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968" w:rsidRDefault="00FB7968" w:rsidP="00FB7968">
      <w:pPr>
        <w:jc w:val="center"/>
        <w:rPr>
          <w:rFonts w:cs="B Titr"/>
          <w:b/>
          <w:bCs/>
          <w:sz w:val="48"/>
          <w:szCs w:val="48"/>
          <w:lang w:bidi="fa-IR"/>
        </w:rPr>
      </w:pPr>
      <w:bookmarkStart w:id="0" w:name="_GoBack"/>
      <w:bookmarkEnd w:id="0"/>
    </w:p>
    <w:p w:rsidR="0051411D" w:rsidRDefault="0051411D" w:rsidP="00FB7968">
      <w:pPr>
        <w:jc w:val="center"/>
        <w:rPr>
          <w:rFonts w:cs="B Titr"/>
          <w:b/>
          <w:bCs/>
          <w:sz w:val="48"/>
          <w:szCs w:val="48"/>
          <w:rtl/>
          <w:lang w:bidi="fa-IR"/>
        </w:rPr>
      </w:pPr>
    </w:p>
    <w:p w:rsidR="00332814" w:rsidRDefault="00332814" w:rsidP="00FB7968">
      <w:pPr>
        <w:jc w:val="center"/>
        <w:rPr>
          <w:rFonts w:cs="B Titr"/>
          <w:b/>
          <w:bCs/>
          <w:sz w:val="48"/>
          <w:szCs w:val="48"/>
          <w:rtl/>
          <w:lang w:bidi="fa-IR"/>
        </w:rPr>
      </w:pPr>
    </w:p>
    <w:p w:rsidR="00332814" w:rsidRPr="00FB7968" w:rsidRDefault="00332814" w:rsidP="00FB7968">
      <w:pPr>
        <w:jc w:val="center"/>
        <w:rPr>
          <w:rFonts w:cs="B Titr"/>
          <w:b/>
          <w:bCs/>
          <w:sz w:val="48"/>
          <w:szCs w:val="48"/>
          <w:rtl/>
          <w:lang w:bidi="fa-IR"/>
        </w:rPr>
      </w:pPr>
    </w:p>
    <w:p w:rsidR="00FB7968" w:rsidRDefault="00FB7968" w:rsidP="00332814">
      <w:pPr>
        <w:jc w:val="center"/>
        <w:rPr>
          <w:rFonts w:cs="B Titr"/>
          <w:b/>
          <w:bCs/>
          <w:sz w:val="62"/>
          <w:szCs w:val="62"/>
          <w:rtl/>
          <w:lang w:bidi="fa-IR"/>
        </w:rPr>
      </w:pPr>
      <w:r w:rsidRPr="00842B05">
        <w:rPr>
          <w:rFonts w:cs="B Titr" w:hint="cs"/>
          <w:b/>
          <w:bCs/>
          <w:sz w:val="62"/>
          <w:szCs w:val="62"/>
          <w:rtl/>
          <w:lang w:bidi="fa-IR"/>
        </w:rPr>
        <w:t>ال</w:t>
      </w:r>
      <w:r>
        <w:rPr>
          <w:rFonts w:cs="B Titr" w:hint="cs"/>
          <w:b/>
          <w:bCs/>
          <w:sz w:val="62"/>
          <w:szCs w:val="62"/>
          <w:rtl/>
          <w:lang w:bidi="fa-IR"/>
        </w:rPr>
        <w:t>إ</w:t>
      </w:r>
      <w:r w:rsidRPr="00842B05">
        <w:rPr>
          <w:rFonts w:cs="B Titr" w:hint="cs"/>
          <w:b/>
          <w:bCs/>
          <w:sz w:val="62"/>
          <w:szCs w:val="62"/>
          <w:rtl/>
          <w:lang w:bidi="fa-IR"/>
        </w:rPr>
        <w:t>تقان ف</w:t>
      </w:r>
      <w:r w:rsidR="00332814">
        <w:rPr>
          <w:rFonts w:cs="B Titr" w:hint="cs"/>
          <w:b/>
          <w:bCs/>
          <w:sz w:val="62"/>
          <w:szCs w:val="62"/>
          <w:rtl/>
          <w:lang w:bidi="fa-IR"/>
        </w:rPr>
        <w:t>ي</w:t>
      </w:r>
      <w:r w:rsidRPr="00842B05">
        <w:rPr>
          <w:rFonts w:cs="B Titr" w:hint="cs"/>
          <w:b/>
          <w:bCs/>
          <w:sz w:val="62"/>
          <w:szCs w:val="62"/>
          <w:rtl/>
          <w:lang w:bidi="fa-IR"/>
        </w:rPr>
        <w:t xml:space="preserve"> علوم القرآن</w:t>
      </w:r>
    </w:p>
    <w:p w:rsidR="00FB7968" w:rsidRPr="009A61B1" w:rsidRDefault="00FB7968" w:rsidP="00FB7968">
      <w:pPr>
        <w:jc w:val="center"/>
        <w:rPr>
          <w:rFonts w:cs="B Titr"/>
          <w:b/>
          <w:bCs/>
          <w:rtl/>
          <w:lang w:bidi="fa-IR"/>
        </w:rPr>
      </w:pPr>
    </w:p>
    <w:p w:rsidR="00FB7968" w:rsidRPr="008C0EC6" w:rsidRDefault="00FB7968" w:rsidP="00D01165">
      <w:pPr>
        <w:jc w:val="center"/>
        <w:rPr>
          <w:rFonts w:cs="B Titr"/>
          <w:b/>
          <w:bCs/>
          <w:sz w:val="58"/>
          <w:szCs w:val="58"/>
          <w:rtl/>
          <w:lang w:bidi="fa-IR"/>
        </w:rPr>
      </w:pPr>
      <w:r w:rsidRPr="008C0EC6">
        <w:rPr>
          <w:rFonts w:cs="B Titr" w:hint="cs"/>
          <w:b/>
          <w:bCs/>
          <w:sz w:val="58"/>
          <w:szCs w:val="58"/>
          <w:rtl/>
          <w:lang w:bidi="fa-IR"/>
        </w:rPr>
        <w:t>[</w:t>
      </w:r>
      <w:r w:rsidRPr="008C0EC6">
        <w:rPr>
          <w:rFonts w:cs="B Titr"/>
          <w:b/>
          <w:bCs/>
          <w:sz w:val="58"/>
          <w:szCs w:val="58"/>
          <w:rtl/>
          <w:lang w:bidi="fa-IR"/>
        </w:rPr>
        <w:t>جلد دوم</w:t>
      </w:r>
      <w:r w:rsidRPr="008C0EC6">
        <w:rPr>
          <w:rFonts w:cs="B Titr" w:hint="cs"/>
          <w:b/>
          <w:bCs/>
          <w:sz w:val="58"/>
          <w:szCs w:val="58"/>
          <w:rtl/>
          <w:lang w:bidi="fa-IR"/>
        </w:rPr>
        <w:t>]</w:t>
      </w:r>
    </w:p>
    <w:p w:rsidR="00FB7968" w:rsidRDefault="00FB7968" w:rsidP="00FB7968">
      <w:pPr>
        <w:jc w:val="center"/>
        <w:rPr>
          <w:b/>
          <w:bCs/>
          <w:rtl/>
          <w:lang w:bidi="fa-IR"/>
        </w:rPr>
      </w:pPr>
    </w:p>
    <w:p w:rsidR="00FB7968" w:rsidRPr="00FB7968" w:rsidRDefault="00FB7968" w:rsidP="00FB7968">
      <w:pPr>
        <w:jc w:val="center"/>
        <w:rPr>
          <w:b/>
          <w:bCs/>
          <w:sz w:val="24"/>
          <w:szCs w:val="24"/>
          <w:rtl/>
          <w:lang w:bidi="fa-IR"/>
        </w:rPr>
      </w:pPr>
    </w:p>
    <w:p w:rsidR="00FB7968" w:rsidRDefault="00FB7968" w:rsidP="00FB7968">
      <w:pPr>
        <w:jc w:val="center"/>
        <w:rPr>
          <w:b/>
          <w:bCs/>
          <w:sz w:val="16"/>
          <w:szCs w:val="16"/>
          <w:rtl/>
          <w:lang w:bidi="fa-IR"/>
        </w:rPr>
      </w:pPr>
    </w:p>
    <w:p w:rsidR="00FB7968" w:rsidRPr="00FB7968" w:rsidRDefault="00FB7968" w:rsidP="00FB7968">
      <w:pPr>
        <w:jc w:val="center"/>
        <w:rPr>
          <w:b/>
          <w:bCs/>
          <w:sz w:val="22"/>
          <w:szCs w:val="22"/>
          <w:rtl/>
          <w:lang w:bidi="fa-IR"/>
        </w:rPr>
      </w:pPr>
    </w:p>
    <w:p w:rsidR="00FB7968" w:rsidRPr="001023F9" w:rsidRDefault="00FB7968" w:rsidP="00FB7968">
      <w:pPr>
        <w:jc w:val="center"/>
        <w:rPr>
          <w:b/>
          <w:bCs/>
          <w:sz w:val="16"/>
          <w:szCs w:val="16"/>
          <w:rtl/>
          <w:lang w:bidi="fa-IR"/>
        </w:rPr>
      </w:pPr>
    </w:p>
    <w:p w:rsidR="00FB7968" w:rsidRDefault="00FB7968" w:rsidP="00FB7968">
      <w:pPr>
        <w:jc w:val="center"/>
        <w:rPr>
          <w:b/>
          <w:bCs/>
          <w:rtl/>
          <w:lang w:bidi="fa-IR"/>
        </w:rPr>
      </w:pPr>
    </w:p>
    <w:p w:rsidR="00FB7968" w:rsidRPr="008C0EC6" w:rsidRDefault="00FB7968" w:rsidP="00FB7968">
      <w:pPr>
        <w:jc w:val="center"/>
        <w:rPr>
          <w:rFonts w:cs="B Yagut"/>
          <w:b/>
          <w:bCs/>
          <w:sz w:val="26"/>
          <w:szCs w:val="26"/>
          <w:rtl/>
          <w:lang w:bidi="fa-IR"/>
        </w:rPr>
      </w:pPr>
      <w:r w:rsidRPr="008C0EC6">
        <w:rPr>
          <w:rFonts w:cs="B Yagut" w:hint="cs"/>
          <w:b/>
          <w:bCs/>
          <w:sz w:val="26"/>
          <w:szCs w:val="26"/>
          <w:rtl/>
          <w:lang w:bidi="fa-IR"/>
        </w:rPr>
        <w:t>مؤلف:</w:t>
      </w:r>
    </w:p>
    <w:p w:rsidR="00FB7968" w:rsidRPr="008C0EC6" w:rsidRDefault="00FB7968" w:rsidP="00FB7968">
      <w:pPr>
        <w:jc w:val="center"/>
        <w:rPr>
          <w:rFonts w:cs="B Yagut"/>
          <w:b/>
          <w:bCs/>
          <w:sz w:val="38"/>
          <w:szCs w:val="38"/>
          <w:rtl/>
          <w:lang w:bidi="fa-IR"/>
        </w:rPr>
      </w:pPr>
      <w:r w:rsidRPr="008C0EC6">
        <w:rPr>
          <w:rFonts w:cs="B Yagut" w:hint="cs"/>
          <w:b/>
          <w:bCs/>
          <w:sz w:val="38"/>
          <w:szCs w:val="38"/>
          <w:rtl/>
          <w:lang w:bidi="fa-IR"/>
        </w:rPr>
        <w:t>جلال‌الدین عبدالرحمن سیوطی</w:t>
      </w:r>
    </w:p>
    <w:p w:rsidR="00FB7968" w:rsidRDefault="00FB7968" w:rsidP="00FB7968">
      <w:pPr>
        <w:jc w:val="center"/>
        <w:rPr>
          <w:rFonts w:cs="B Yagut"/>
          <w:b/>
          <w:bCs/>
          <w:sz w:val="26"/>
          <w:szCs w:val="26"/>
          <w:rtl/>
          <w:lang w:bidi="fa-IR"/>
        </w:rPr>
      </w:pPr>
    </w:p>
    <w:p w:rsidR="00FB7968" w:rsidRPr="008C0EC6" w:rsidRDefault="00FB7968" w:rsidP="00FB7968">
      <w:pPr>
        <w:jc w:val="center"/>
        <w:rPr>
          <w:rFonts w:cs="B Yagut"/>
          <w:b/>
          <w:bCs/>
          <w:rtl/>
          <w:lang w:bidi="fa-IR"/>
        </w:rPr>
      </w:pPr>
      <w:r w:rsidRPr="008C0EC6">
        <w:rPr>
          <w:rFonts w:cs="B Yagut" w:hint="cs"/>
          <w:b/>
          <w:bCs/>
          <w:rtl/>
          <w:lang w:bidi="fa-IR"/>
        </w:rPr>
        <w:t>ترجمه:</w:t>
      </w:r>
    </w:p>
    <w:p w:rsidR="00AE448C" w:rsidRPr="00284F7F" w:rsidRDefault="00FB7968" w:rsidP="00FB7968">
      <w:pPr>
        <w:jc w:val="center"/>
        <w:rPr>
          <w:rFonts w:cs="B Yagut"/>
          <w:b/>
          <w:bCs/>
          <w:sz w:val="10"/>
          <w:szCs w:val="10"/>
          <w:rtl/>
          <w:lang w:bidi="fa-IR"/>
        </w:rPr>
      </w:pPr>
      <w:r w:rsidRPr="008C0EC6">
        <w:rPr>
          <w:rFonts w:cs="B Yagut" w:hint="cs"/>
          <w:b/>
          <w:bCs/>
          <w:sz w:val="30"/>
          <w:szCs w:val="30"/>
          <w:rtl/>
          <w:lang w:bidi="fa-IR"/>
        </w:rPr>
        <w:t>سید</w:t>
      </w:r>
      <w:r>
        <w:rPr>
          <w:rFonts w:cs="B Yagut" w:hint="cs"/>
          <w:b/>
          <w:bCs/>
          <w:sz w:val="30"/>
          <w:szCs w:val="30"/>
          <w:rtl/>
          <w:lang w:bidi="fa-IR"/>
        </w:rPr>
        <w:t xml:space="preserve"> </w:t>
      </w:r>
      <w:r w:rsidRPr="008C0EC6">
        <w:rPr>
          <w:rFonts w:cs="B Yagut" w:hint="cs"/>
          <w:b/>
          <w:bCs/>
          <w:sz w:val="30"/>
          <w:szCs w:val="30"/>
          <w:rtl/>
          <w:lang w:bidi="fa-IR"/>
        </w:rPr>
        <w:t>مهدی حائری قزوینی</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1"/>
        <w:gridCol w:w="1165"/>
        <w:gridCol w:w="546"/>
        <w:gridCol w:w="1232"/>
        <w:gridCol w:w="2323"/>
      </w:tblGrid>
      <w:tr w:rsidR="003A639B" w:rsidRPr="00C50D4D" w:rsidTr="00681CF6">
        <w:trPr>
          <w:jc w:val="center"/>
        </w:trPr>
        <w:tc>
          <w:tcPr>
            <w:tcW w:w="1529" w:type="pct"/>
            <w:vAlign w:val="center"/>
          </w:tcPr>
          <w:p w:rsidR="003A639B" w:rsidRPr="00855B06" w:rsidRDefault="003A639B" w:rsidP="00681CF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A639B" w:rsidRPr="00EE5903" w:rsidRDefault="003A639B" w:rsidP="003A639B">
            <w:pPr>
              <w:spacing w:after="60"/>
              <w:jc w:val="both"/>
              <w:rPr>
                <w:rFonts w:ascii="IRMitra" w:hAnsi="IRMitra" w:cs="IRMitra"/>
                <w:color w:val="244061" w:themeColor="accent1" w:themeShade="80"/>
                <w:sz w:val="29"/>
                <w:szCs w:val="29"/>
                <w:rtl/>
                <w:lang w:bidi="fa-IR"/>
              </w:rPr>
            </w:pPr>
            <w:r w:rsidRPr="00B2539C">
              <w:rPr>
                <w:rFonts w:ascii="IRMitra" w:hAnsi="IRMitra" w:cs="IRMitra"/>
                <w:color w:val="244061" w:themeColor="accent1" w:themeShade="80"/>
                <w:sz w:val="29"/>
                <w:szCs w:val="29"/>
                <w:rtl/>
                <w:lang w:bidi="fa-IR"/>
              </w:rPr>
              <w:t>ترجمه‌</w:t>
            </w:r>
            <w:r w:rsidRPr="00B2539C">
              <w:rPr>
                <w:rFonts w:ascii="IRMitra" w:hAnsi="IRMitra" w:cs="IRMitra" w:hint="cs"/>
                <w:color w:val="244061" w:themeColor="accent1" w:themeShade="80"/>
                <w:sz w:val="29"/>
                <w:szCs w:val="29"/>
                <w:rtl/>
                <w:lang w:bidi="fa-IR"/>
              </w:rPr>
              <w:t>ی</w:t>
            </w:r>
            <w:r w:rsidRPr="00B2539C">
              <w:rPr>
                <w:rFonts w:ascii="IRMitra" w:hAnsi="IRMitra" w:cs="IRMitra"/>
                <w:color w:val="244061" w:themeColor="accent1" w:themeShade="80"/>
                <w:sz w:val="29"/>
                <w:szCs w:val="29"/>
                <w:rtl/>
                <w:lang w:bidi="fa-IR"/>
              </w:rPr>
              <w:t xml:space="preserve"> فارس</w:t>
            </w:r>
            <w:r w:rsidRPr="00B2539C">
              <w:rPr>
                <w:rFonts w:ascii="IRMitra" w:hAnsi="IRMitra" w:cs="IRMitra" w:hint="cs"/>
                <w:color w:val="244061" w:themeColor="accent1" w:themeShade="80"/>
                <w:sz w:val="29"/>
                <w:szCs w:val="29"/>
                <w:rtl/>
                <w:lang w:bidi="fa-IR"/>
              </w:rPr>
              <w:t>ی</w:t>
            </w:r>
            <w:r>
              <w:rPr>
                <w:rFonts w:ascii="IRMitra" w:hAnsi="IRMitra" w:cs="IRMitra" w:hint="cs"/>
                <w:color w:val="244061" w:themeColor="accent1" w:themeShade="80"/>
                <w:sz w:val="29"/>
                <w:szCs w:val="29"/>
                <w:rtl/>
                <w:lang w:bidi="fa-IR"/>
              </w:rPr>
              <w:t xml:space="preserve"> </w:t>
            </w:r>
            <w:r w:rsidRPr="00B2539C">
              <w:rPr>
                <w:rFonts w:ascii="IRMitra" w:hAnsi="IRMitra" w:cs="IRMitra" w:hint="eastAsia"/>
                <w:color w:val="244061" w:themeColor="accent1" w:themeShade="80"/>
                <w:sz w:val="29"/>
                <w:szCs w:val="29"/>
                <w:rtl/>
                <w:lang w:bidi="fa-IR"/>
              </w:rPr>
              <w:t>الإتقان</w:t>
            </w:r>
            <w:r w:rsidRPr="00B2539C">
              <w:rPr>
                <w:rFonts w:ascii="IRMitra" w:hAnsi="IRMitra" w:cs="IRMitra"/>
                <w:color w:val="244061" w:themeColor="accent1" w:themeShade="80"/>
                <w:sz w:val="29"/>
                <w:szCs w:val="29"/>
                <w:rtl/>
                <w:lang w:bidi="fa-IR"/>
              </w:rPr>
              <w:t xml:space="preserve"> في علوم القرآن</w:t>
            </w:r>
            <w:r>
              <w:rPr>
                <w:rFonts w:ascii="IRMitra" w:hAnsi="IRMitra" w:cs="IRMitra" w:hint="cs"/>
                <w:color w:val="244061" w:themeColor="accent1" w:themeShade="80"/>
                <w:sz w:val="29"/>
                <w:szCs w:val="29"/>
                <w:rtl/>
                <w:lang w:bidi="fa-IR"/>
              </w:rPr>
              <w:t xml:space="preserve"> </w:t>
            </w:r>
            <w:r w:rsidRPr="00B2539C">
              <w:rPr>
                <w:rFonts w:ascii="IRMitra" w:hAnsi="IRMitra" w:cs="IRMitra"/>
                <w:color w:val="244061" w:themeColor="accent1" w:themeShade="80"/>
                <w:sz w:val="29"/>
                <w:szCs w:val="29"/>
                <w:rtl/>
                <w:lang w:bidi="fa-IR"/>
              </w:rPr>
              <w:t>[</w:t>
            </w:r>
            <w:r w:rsidRPr="003A639B">
              <w:rPr>
                <w:rFonts w:ascii="IRMitra" w:hAnsi="IRMitra" w:cs="IRMitra"/>
                <w:color w:val="244061" w:themeColor="accent1" w:themeShade="80"/>
                <w:sz w:val="29"/>
                <w:szCs w:val="29"/>
                <w:rtl/>
                <w:lang w:bidi="fa-IR"/>
              </w:rPr>
              <w:t>جلد دوم</w:t>
            </w:r>
            <w:r w:rsidRPr="00B2539C">
              <w:rPr>
                <w:rFonts w:ascii="IRMitra" w:hAnsi="IRMitra" w:cs="IRMitra"/>
                <w:color w:val="244061" w:themeColor="accent1" w:themeShade="80"/>
                <w:sz w:val="29"/>
                <w:szCs w:val="29"/>
                <w:rtl/>
                <w:lang w:bidi="fa-IR"/>
              </w:rPr>
              <w:t>]</w:t>
            </w:r>
          </w:p>
        </w:tc>
      </w:tr>
      <w:tr w:rsidR="003A639B" w:rsidRPr="00C50D4D" w:rsidTr="00681CF6">
        <w:trPr>
          <w:jc w:val="center"/>
        </w:trPr>
        <w:tc>
          <w:tcPr>
            <w:tcW w:w="1529" w:type="pct"/>
            <w:vAlign w:val="center"/>
          </w:tcPr>
          <w:p w:rsidR="003A639B" w:rsidRPr="00855B06" w:rsidRDefault="003A639B" w:rsidP="00681CF6">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3A639B" w:rsidRPr="00855B06" w:rsidRDefault="003A639B" w:rsidP="00681CF6">
            <w:pPr>
              <w:spacing w:before="60" w:after="60"/>
              <w:jc w:val="both"/>
              <w:rPr>
                <w:rFonts w:ascii="IRMitra" w:hAnsi="IRMitra" w:cs="IRMitra"/>
                <w:color w:val="244061" w:themeColor="accent1" w:themeShade="80"/>
                <w:sz w:val="30"/>
                <w:szCs w:val="30"/>
                <w:rtl/>
                <w:lang w:bidi="fa-IR"/>
              </w:rPr>
            </w:pPr>
            <w:r w:rsidRPr="00B2539C">
              <w:rPr>
                <w:rFonts w:ascii="IRMitra" w:hAnsi="IRMitra" w:cs="IRMitra"/>
                <w:color w:val="244061" w:themeColor="accent1" w:themeShade="80"/>
                <w:sz w:val="30"/>
                <w:szCs w:val="30"/>
                <w:rtl/>
                <w:lang w:bidi="fa-IR"/>
              </w:rPr>
              <w:t>الإتقان في علوم القرآن</w:t>
            </w:r>
          </w:p>
        </w:tc>
      </w:tr>
      <w:tr w:rsidR="003A639B" w:rsidRPr="00C50D4D" w:rsidTr="00681CF6">
        <w:trPr>
          <w:jc w:val="center"/>
        </w:trPr>
        <w:tc>
          <w:tcPr>
            <w:tcW w:w="1529" w:type="pct"/>
            <w:vAlign w:val="center"/>
          </w:tcPr>
          <w:p w:rsidR="003A639B" w:rsidRPr="00963510" w:rsidRDefault="003A639B"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1" w:type="pct"/>
            <w:gridSpan w:val="4"/>
            <w:vAlign w:val="center"/>
          </w:tcPr>
          <w:p w:rsidR="003A639B" w:rsidRDefault="003A639B" w:rsidP="00681CF6">
            <w:pPr>
              <w:spacing w:before="60" w:after="60"/>
              <w:jc w:val="both"/>
              <w:rPr>
                <w:rFonts w:ascii="IRMitra" w:hAnsi="IRMitra" w:cs="IRMitra"/>
                <w:color w:val="244061" w:themeColor="accent1" w:themeShade="80"/>
                <w:sz w:val="30"/>
                <w:szCs w:val="30"/>
                <w:rtl/>
                <w:lang w:bidi="fa-IR"/>
              </w:rPr>
            </w:pPr>
            <w:r w:rsidRPr="00B2539C">
              <w:rPr>
                <w:rFonts w:ascii="IRMitra" w:hAnsi="IRMitra" w:cs="IRMitra"/>
                <w:color w:val="244061" w:themeColor="accent1" w:themeShade="80"/>
                <w:sz w:val="30"/>
                <w:szCs w:val="30"/>
                <w:rtl/>
                <w:lang w:bidi="fa-IR"/>
              </w:rPr>
              <w:t>جلال‌الد</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ن</w:t>
            </w:r>
            <w:r w:rsidRPr="00B2539C">
              <w:rPr>
                <w:rFonts w:ascii="IRMitra" w:hAnsi="IRMitra" w:cs="IRMitra"/>
                <w:color w:val="244061" w:themeColor="accent1" w:themeShade="80"/>
                <w:sz w:val="30"/>
                <w:szCs w:val="30"/>
                <w:rtl/>
                <w:lang w:bidi="fa-IR"/>
              </w:rPr>
              <w:t xml:space="preserve"> عبدالرحمن س</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وط</w:t>
            </w:r>
            <w:r w:rsidRPr="00B2539C">
              <w:rPr>
                <w:rFonts w:ascii="IRMitra" w:hAnsi="IRMitra" w:cs="IRMitra" w:hint="cs"/>
                <w:color w:val="244061" w:themeColor="accent1" w:themeShade="80"/>
                <w:sz w:val="30"/>
                <w:szCs w:val="30"/>
                <w:rtl/>
                <w:lang w:bidi="fa-IR"/>
              </w:rPr>
              <w:t>ی</w:t>
            </w:r>
          </w:p>
        </w:tc>
      </w:tr>
      <w:tr w:rsidR="003A639B" w:rsidRPr="00C50D4D" w:rsidTr="00681CF6">
        <w:trPr>
          <w:jc w:val="center"/>
        </w:trPr>
        <w:tc>
          <w:tcPr>
            <w:tcW w:w="1529" w:type="pct"/>
            <w:vAlign w:val="center"/>
          </w:tcPr>
          <w:p w:rsidR="003A639B" w:rsidRPr="00855B06" w:rsidRDefault="003A639B" w:rsidP="00681CF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3A639B" w:rsidRPr="00855B06" w:rsidRDefault="003A639B" w:rsidP="00681CF6">
            <w:pPr>
              <w:spacing w:before="60" w:after="60"/>
              <w:jc w:val="both"/>
              <w:rPr>
                <w:rFonts w:ascii="IRMitra" w:hAnsi="IRMitra" w:cs="IRMitra"/>
                <w:color w:val="244061" w:themeColor="accent1" w:themeShade="80"/>
                <w:sz w:val="30"/>
                <w:szCs w:val="30"/>
                <w:rtl/>
                <w:lang w:bidi="fa-IR"/>
              </w:rPr>
            </w:pPr>
            <w:r w:rsidRPr="00B2539C">
              <w:rPr>
                <w:rFonts w:ascii="IRMitra" w:hAnsi="IRMitra" w:cs="IRMitra"/>
                <w:color w:val="244061" w:themeColor="accent1" w:themeShade="80"/>
                <w:sz w:val="30"/>
                <w:szCs w:val="30"/>
                <w:rtl/>
                <w:lang w:bidi="fa-IR"/>
              </w:rPr>
              <w:t>س</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دمهد</w:t>
            </w:r>
            <w:r w:rsidRPr="00B2539C">
              <w:rPr>
                <w:rFonts w:ascii="IRMitra" w:hAnsi="IRMitra" w:cs="IRMitra" w:hint="cs"/>
                <w:color w:val="244061" w:themeColor="accent1" w:themeShade="80"/>
                <w:sz w:val="30"/>
                <w:szCs w:val="30"/>
                <w:rtl/>
                <w:lang w:bidi="fa-IR"/>
              </w:rPr>
              <w:t>ی</w:t>
            </w:r>
            <w:r w:rsidRPr="00B2539C">
              <w:rPr>
                <w:rFonts w:ascii="IRMitra" w:hAnsi="IRMitra" w:cs="IRMitra"/>
                <w:color w:val="244061" w:themeColor="accent1" w:themeShade="80"/>
                <w:sz w:val="30"/>
                <w:szCs w:val="30"/>
                <w:rtl/>
                <w:lang w:bidi="fa-IR"/>
              </w:rPr>
              <w:t xml:space="preserve"> حائر</w:t>
            </w:r>
            <w:r w:rsidRPr="00B2539C">
              <w:rPr>
                <w:rFonts w:ascii="IRMitra" w:hAnsi="IRMitra" w:cs="IRMitra" w:hint="cs"/>
                <w:color w:val="244061" w:themeColor="accent1" w:themeShade="80"/>
                <w:sz w:val="30"/>
                <w:szCs w:val="30"/>
                <w:rtl/>
                <w:lang w:bidi="fa-IR"/>
              </w:rPr>
              <w:t>ی</w:t>
            </w:r>
            <w:r w:rsidRPr="00B2539C">
              <w:rPr>
                <w:rFonts w:ascii="IRMitra" w:hAnsi="IRMitra" w:cs="IRMitra"/>
                <w:color w:val="244061" w:themeColor="accent1" w:themeShade="80"/>
                <w:sz w:val="30"/>
                <w:szCs w:val="30"/>
                <w:rtl/>
                <w:lang w:bidi="fa-IR"/>
              </w:rPr>
              <w:t xml:space="preserve"> قزو</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ن</w:t>
            </w:r>
            <w:r w:rsidRPr="00B2539C">
              <w:rPr>
                <w:rFonts w:ascii="IRMitra" w:hAnsi="IRMitra" w:cs="IRMitra" w:hint="cs"/>
                <w:color w:val="244061" w:themeColor="accent1" w:themeShade="80"/>
                <w:sz w:val="30"/>
                <w:szCs w:val="30"/>
                <w:rtl/>
                <w:lang w:bidi="fa-IR"/>
              </w:rPr>
              <w:t>ی</w:t>
            </w:r>
          </w:p>
        </w:tc>
      </w:tr>
      <w:tr w:rsidR="003A639B" w:rsidRPr="00C50D4D" w:rsidTr="00681CF6">
        <w:trPr>
          <w:jc w:val="center"/>
        </w:trPr>
        <w:tc>
          <w:tcPr>
            <w:tcW w:w="1529" w:type="pct"/>
            <w:vAlign w:val="center"/>
          </w:tcPr>
          <w:p w:rsidR="003A639B" w:rsidRPr="00855B06" w:rsidRDefault="003A639B"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A639B" w:rsidRPr="00855B06" w:rsidRDefault="003A639B" w:rsidP="00681CF6">
            <w:pPr>
              <w:spacing w:before="60" w:after="60"/>
              <w:jc w:val="both"/>
              <w:rPr>
                <w:rFonts w:ascii="IRMitra" w:hAnsi="IRMitra" w:cs="IRMitra"/>
                <w:color w:val="244061" w:themeColor="accent1" w:themeShade="80"/>
                <w:sz w:val="30"/>
                <w:szCs w:val="30"/>
                <w:rtl/>
                <w:lang w:bidi="fa-IR"/>
              </w:rPr>
            </w:pPr>
            <w:r w:rsidRPr="00953339">
              <w:rPr>
                <w:rFonts w:ascii="IRMitra" w:hAnsi="IRMitra" w:cs="IRMitra"/>
                <w:color w:val="244061" w:themeColor="accent1" w:themeShade="80"/>
                <w:sz w:val="30"/>
                <w:szCs w:val="30"/>
                <w:rtl/>
                <w:lang w:bidi="fa-IR"/>
              </w:rPr>
              <w:t>علوم قرآن</w:t>
            </w:r>
            <w:r w:rsidRPr="00953339">
              <w:rPr>
                <w:rFonts w:ascii="IRMitra" w:hAnsi="IRMitra" w:cs="IRMitra" w:hint="cs"/>
                <w:color w:val="244061" w:themeColor="accent1" w:themeShade="80"/>
                <w:sz w:val="30"/>
                <w:szCs w:val="30"/>
                <w:rtl/>
                <w:lang w:bidi="fa-IR"/>
              </w:rPr>
              <w:t>ی</w:t>
            </w:r>
            <w:r w:rsidRPr="00953339">
              <w:rPr>
                <w:rFonts w:ascii="IRMitra" w:hAnsi="IRMitra" w:cs="IRMitra"/>
                <w:color w:val="244061" w:themeColor="accent1" w:themeShade="80"/>
                <w:sz w:val="30"/>
                <w:szCs w:val="30"/>
                <w:rtl/>
                <w:lang w:bidi="fa-IR"/>
              </w:rPr>
              <w:t xml:space="preserve"> و تحق</w:t>
            </w:r>
            <w:r w:rsidRPr="00953339">
              <w:rPr>
                <w:rFonts w:ascii="IRMitra" w:hAnsi="IRMitra" w:cs="IRMitra" w:hint="cs"/>
                <w:color w:val="244061" w:themeColor="accent1" w:themeShade="80"/>
                <w:sz w:val="30"/>
                <w:szCs w:val="30"/>
                <w:rtl/>
                <w:lang w:bidi="fa-IR"/>
              </w:rPr>
              <w:t>ی</w:t>
            </w:r>
            <w:r w:rsidRPr="00953339">
              <w:rPr>
                <w:rFonts w:ascii="IRMitra" w:hAnsi="IRMitra" w:cs="IRMitra" w:hint="eastAsia"/>
                <w:color w:val="244061" w:themeColor="accent1" w:themeShade="80"/>
                <w:sz w:val="30"/>
                <w:szCs w:val="30"/>
                <w:rtl/>
                <w:lang w:bidi="fa-IR"/>
              </w:rPr>
              <w:t>قات</w:t>
            </w:r>
            <w:r w:rsidRPr="00953339">
              <w:rPr>
                <w:rFonts w:ascii="IRMitra" w:hAnsi="IRMitra" w:cs="IRMitra"/>
                <w:color w:val="244061" w:themeColor="accent1" w:themeShade="80"/>
                <w:sz w:val="30"/>
                <w:szCs w:val="30"/>
                <w:rtl/>
                <w:lang w:bidi="fa-IR"/>
              </w:rPr>
              <w:t xml:space="preserve"> و مطالب قرآن</w:t>
            </w:r>
            <w:r w:rsidRPr="00953339">
              <w:rPr>
                <w:rFonts w:ascii="IRMitra" w:hAnsi="IRMitra" w:cs="IRMitra" w:hint="cs"/>
                <w:color w:val="244061" w:themeColor="accent1" w:themeShade="80"/>
                <w:sz w:val="30"/>
                <w:szCs w:val="30"/>
                <w:rtl/>
                <w:lang w:bidi="fa-IR"/>
              </w:rPr>
              <w:t>ی</w:t>
            </w:r>
          </w:p>
        </w:tc>
      </w:tr>
      <w:tr w:rsidR="003A639B" w:rsidRPr="00C50D4D" w:rsidTr="00681CF6">
        <w:trPr>
          <w:jc w:val="center"/>
        </w:trPr>
        <w:tc>
          <w:tcPr>
            <w:tcW w:w="1529" w:type="pct"/>
            <w:vAlign w:val="center"/>
          </w:tcPr>
          <w:p w:rsidR="003A639B" w:rsidRPr="00855B06" w:rsidRDefault="003A639B"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A639B" w:rsidRPr="00855B06" w:rsidRDefault="003A639B" w:rsidP="00681CF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3A639B" w:rsidRPr="00C50D4D" w:rsidTr="00681CF6">
        <w:trPr>
          <w:jc w:val="center"/>
        </w:trPr>
        <w:tc>
          <w:tcPr>
            <w:tcW w:w="1529" w:type="pct"/>
            <w:vAlign w:val="center"/>
          </w:tcPr>
          <w:p w:rsidR="003A639B" w:rsidRPr="00855B06" w:rsidRDefault="003A639B"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A639B" w:rsidRPr="00855B06" w:rsidRDefault="003A639B" w:rsidP="00681CF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3A639B" w:rsidRPr="00C50D4D" w:rsidTr="00681CF6">
        <w:trPr>
          <w:jc w:val="center"/>
        </w:trPr>
        <w:tc>
          <w:tcPr>
            <w:tcW w:w="1529" w:type="pct"/>
            <w:vAlign w:val="center"/>
          </w:tcPr>
          <w:p w:rsidR="003A639B" w:rsidRPr="00855B06" w:rsidRDefault="003A639B"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A639B" w:rsidRPr="00855B06" w:rsidRDefault="003A639B" w:rsidP="00681CF6">
            <w:pPr>
              <w:spacing w:before="60" w:after="60"/>
              <w:jc w:val="both"/>
              <w:rPr>
                <w:rFonts w:ascii="IRMitra" w:hAnsi="IRMitra" w:cs="IRMitra"/>
                <w:color w:val="244061" w:themeColor="accent1" w:themeShade="80"/>
                <w:sz w:val="30"/>
                <w:szCs w:val="30"/>
                <w:lang w:bidi="fa-IR"/>
              </w:rPr>
            </w:pPr>
          </w:p>
        </w:tc>
      </w:tr>
      <w:tr w:rsidR="003A639B" w:rsidRPr="00EA1553" w:rsidTr="00681CF6">
        <w:trPr>
          <w:jc w:val="center"/>
        </w:trPr>
        <w:tc>
          <w:tcPr>
            <w:tcW w:w="1529" w:type="pct"/>
            <w:vAlign w:val="center"/>
          </w:tcPr>
          <w:p w:rsidR="003A639B" w:rsidRPr="00963510" w:rsidRDefault="003A639B" w:rsidP="00681CF6">
            <w:pPr>
              <w:spacing w:before="60" w:after="60"/>
              <w:rPr>
                <w:rFonts w:ascii="IRMitra" w:hAnsi="IRMitra" w:cs="IRMitra"/>
                <w:b/>
                <w:bCs/>
                <w:sz w:val="9"/>
                <w:szCs w:val="9"/>
                <w:rtl/>
                <w:lang w:bidi="fa-IR"/>
              </w:rPr>
            </w:pPr>
          </w:p>
        </w:tc>
        <w:tc>
          <w:tcPr>
            <w:tcW w:w="3471" w:type="pct"/>
            <w:gridSpan w:val="4"/>
            <w:vAlign w:val="center"/>
          </w:tcPr>
          <w:p w:rsidR="003A639B" w:rsidRPr="00963510" w:rsidRDefault="003A639B" w:rsidP="00681CF6">
            <w:pPr>
              <w:spacing w:before="60" w:after="60"/>
              <w:rPr>
                <w:rFonts w:ascii="IRMitra" w:hAnsi="IRMitra" w:cs="IRMitra"/>
                <w:color w:val="244061" w:themeColor="accent1" w:themeShade="80"/>
                <w:sz w:val="9"/>
                <w:szCs w:val="9"/>
                <w:rtl/>
                <w:lang w:bidi="fa-IR"/>
              </w:rPr>
            </w:pPr>
          </w:p>
        </w:tc>
      </w:tr>
      <w:tr w:rsidR="003A639B" w:rsidRPr="00C50D4D" w:rsidTr="00681CF6">
        <w:trPr>
          <w:jc w:val="center"/>
        </w:trPr>
        <w:tc>
          <w:tcPr>
            <w:tcW w:w="3469" w:type="pct"/>
            <w:gridSpan w:val="4"/>
            <w:vAlign w:val="center"/>
          </w:tcPr>
          <w:p w:rsidR="003A639B" w:rsidRPr="00AA082B" w:rsidRDefault="003A639B" w:rsidP="00681CF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A639B" w:rsidRPr="00AA384D" w:rsidRDefault="003A639B" w:rsidP="00681CF6">
            <w:pPr>
              <w:spacing w:before="60" w:after="60"/>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3A639B" w:rsidRPr="00855B06" w:rsidRDefault="003A639B"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F4A3BB6" wp14:editId="7DE17986">
                  <wp:extent cx="943200" cy="943200"/>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A639B" w:rsidRPr="00C50D4D" w:rsidTr="00681CF6">
        <w:trPr>
          <w:jc w:val="center"/>
        </w:trPr>
        <w:tc>
          <w:tcPr>
            <w:tcW w:w="1529" w:type="pct"/>
            <w:vAlign w:val="center"/>
          </w:tcPr>
          <w:p w:rsidR="003A639B" w:rsidRPr="00855B06" w:rsidRDefault="003A639B" w:rsidP="00681CF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3A639B" w:rsidRPr="00855B06" w:rsidRDefault="003A639B" w:rsidP="00681CF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A639B" w:rsidRPr="00C50D4D" w:rsidTr="00681CF6">
        <w:trPr>
          <w:jc w:val="center"/>
        </w:trPr>
        <w:tc>
          <w:tcPr>
            <w:tcW w:w="5000" w:type="pct"/>
            <w:gridSpan w:val="5"/>
            <w:vAlign w:val="bottom"/>
          </w:tcPr>
          <w:p w:rsidR="003A639B" w:rsidRPr="00855B06" w:rsidRDefault="003A639B" w:rsidP="00681CF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A639B" w:rsidRPr="009110E1" w:rsidTr="00681CF6">
        <w:trPr>
          <w:jc w:val="center"/>
        </w:trPr>
        <w:tc>
          <w:tcPr>
            <w:tcW w:w="2297" w:type="pct"/>
            <w:gridSpan w:val="2"/>
            <w:shd w:val="clear" w:color="auto" w:fill="auto"/>
          </w:tcPr>
          <w:p w:rsidR="003A639B" w:rsidRPr="00AA082B" w:rsidRDefault="003A639B" w:rsidP="00681CF6">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3A639B" w:rsidRPr="00AA082B" w:rsidRDefault="003A639B" w:rsidP="00681CF6">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3A639B" w:rsidRDefault="003A639B" w:rsidP="00681CF6">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3A639B" w:rsidRPr="00855B06" w:rsidRDefault="003A639B" w:rsidP="00681CF6">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A639B" w:rsidRPr="00855B06" w:rsidRDefault="003A639B" w:rsidP="00681CF6">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3A639B" w:rsidRPr="009110E1" w:rsidRDefault="003A639B" w:rsidP="00681CF6">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www.aqeedeh.com</w:t>
            </w:r>
          </w:p>
          <w:p w:rsidR="003A639B" w:rsidRPr="009110E1" w:rsidRDefault="003A639B" w:rsidP="00681CF6">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www.islamtxt.com</w:t>
            </w:r>
          </w:p>
          <w:p w:rsidR="003A639B" w:rsidRPr="009110E1" w:rsidRDefault="00B149B8" w:rsidP="00681CF6">
            <w:pPr>
              <w:widowControl w:val="0"/>
              <w:tabs>
                <w:tab w:val="right" w:leader="dot" w:pos="5138"/>
              </w:tabs>
              <w:bidi w:val="0"/>
              <w:spacing w:before="60" w:after="60"/>
              <w:jc w:val="both"/>
              <w:rPr>
                <w:rFonts w:ascii="Literata" w:hAnsi="Literata" w:cs="Times New Roman"/>
                <w:sz w:val="24"/>
                <w:szCs w:val="24"/>
              </w:rPr>
            </w:pPr>
            <w:hyperlink r:id="rId14" w:history="1">
              <w:r w:rsidR="003A639B" w:rsidRPr="009110E1">
                <w:rPr>
                  <w:rStyle w:val="Hyperlink"/>
                  <w:rFonts w:ascii="Literata" w:hAnsi="Literata"/>
                  <w:color w:val="auto"/>
                  <w:sz w:val="24"/>
                  <w:szCs w:val="24"/>
                  <w:u w:val="none"/>
                </w:rPr>
                <w:t>www.shabnam.cc</w:t>
              </w:r>
            </w:hyperlink>
          </w:p>
          <w:p w:rsidR="003A639B" w:rsidRPr="009110E1" w:rsidRDefault="003A639B" w:rsidP="00681CF6">
            <w:pPr>
              <w:bidi w:val="0"/>
              <w:spacing w:before="60" w:after="60"/>
              <w:jc w:val="both"/>
              <w:rPr>
                <w:rFonts w:ascii="IRMitra" w:hAnsi="IRMitra" w:cs="IRMitra"/>
                <w:sz w:val="30"/>
                <w:szCs w:val="30"/>
                <w:rtl/>
                <w:lang w:bidi="fa-IR"/>
              </w:rPr>
            </w:pPr>
            <w:r w:rsidRPr="009110E1">
              <w:rPr>
                <w:rFonts w:ascii="Literata" w:hAnsi="Literata" w:cs="Times New Roman"/>
                <w:sz w:val="24"/>
                <w:szCs w:val="24"/>
              </w:rPr>
              <w:t>www.sadaislam.com</w:t>
            </w:r>
          </w:p>
        </w:tc>
      </w:tr>
      <w:tr w:rsidR="003A639B" w:rsidRPr="00EA1553" w:rsidTr="00681CF6">
        <w:trPr>
          <w:jc w:val="center"/>
        </w:trPr>
        <w:tc>
          <w:tcPr>
            <w:tcW w:w="2297" w:type="pct"/>
            <w:gridSpan w:val="2"/>
          </w:tcPr>
          <w:p w:rsidR="003A639B" w:rsidRPr="00963510" w:rsidRDefault="003A639B" w:rsidP="00681CF6">
            <w:pPr>
              <w:spacing w:before="60" w:after="60"/>
              <w:rPr>
                <w:rFonts w:ascii="IRMitra" w:hAnsi="IRMitra" w:cs="IRMitra"/>
                <w:b/>
                <w:bCs/>
                <w:sz w:val="2"/>
                <w:szCs w:val="2"/>
                <w:rtl/>
                <w:lang w:bidi="fa-IR"/>
              </w:rPr>
            </w:pPr>
          </w:p>
        </w:tc>
        <w:tc>
          <w:tcPr>
            <w:tcW w:w="2703" w:type="pct"/>
            <w:gridSpan w:val="3"/>
          </w:tcPr>
          <w:p w:rsidR="003A639B" w:rsidRPr="00963510" w:rsidRDefault="003A639B" w:rsidP="00681CF6">
            <w:pPr>
              <w:spacing w:before="60" w:after="60"/>
              <w:rPr>
                <w:rFonts w:ascii="IRMitra" w:hAnsi="IRMitra" w:cs="IRMitra"/>
                <w:color w:val="244061" w:themeColor="accent1" w:themeShade="80"/>
                <w:sz w:val="2"/>
                <w:szCs w:val="2"/>
                <w:rtl/>
                <w:lang w:bidi="fa-IR"/>
              </w:rPr>
            </w:pPr>
          </w:p>
        </w:tc>
      </w:tr>
      <w:tr w:rsidR="003A639B" w:rsidRPr="00C50D4D" w:rsidTr="00681CF6">
        <w:trPr>
          <w:jc w:val="center"/>
        </w:trPr>
        <w:tc>
          <w:tcPr>
            <w:tcW w:w="5000" w:type="pct"/>
            <w:gridSpan w:val="5"/>
          </w:tcPr>
          <w:p w:rsidR="003A639B" w:rsidRPr="00855B06" w:rsidRDefault="003A639B"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E0003AA" wp14:editId="71995F81">
                  <wp:extent cx="1755830" cy="913994"/>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3A639B" w:rsidRPr="00C50D4D" w:rsidTr="00681CF6">
        <w:trPr>
          <w:jc w:val="center"/>
        </w:trPr>
        <w:tc>
          <w:tcPr>
            <w:tcW w:w="5000" w:type="pct"/>
            <w:gridSpan w:val="5"/>
            <w:vAlign w:val="center"/>
          </w:tcPr>
          <w:p w:rsidR="003A639B" w:rsidRDefault="003A639B" w:rsidP="00681CF6">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92040" w:rsidRPr="006D3300" w:rsidRDefault="00492040" w:rsidP="006C43EB">
      <w:pPr>
        <w:widowControl w:val="0"/>
        <w:shd w:val="clear" w:color="auto" w:fill="FFFFFF"/>
        <w:tabs>
          <w:tab w:val="right" w:leader="dot" w:pos="5138"/>
        </w:tabs>
        <w:spacing w:line="250" w:lineRule="auto"/>
        <w:ind w:left="851"/>
        <w:rPr>
          <w:rStyle w:val="Char4"/>
          <w:sz w:val="2"/>
          <w:szCs w:val="2"/>
          <w:rtl/>
          <w:lang w:bidi="fa-IR"/>
        </w:rPr>
      </w:pPr>
    </w:p>
    <w:p w:rsidR="004E73C7" w:rsidRPr="0049472C" w:rsidRDefault="004E73C7" w:rsidP="006C43EB">
      <w:pPr>
        <w:widowControl w:val="0"/>
        <w:shd w:val="clear" w:color="auto" w:fill="FFFFFF"/>
        <w:tabs>
          <w:tab w:val="right" w:leader="dot" w:pos="5138"/>
        </w:tabs>
        <w:spacing w:line="250" w:lineRule="auto"/>
        <w:rPr>
          <w:rStyle w:val="Char4"/>
          <w:rtl/>
          <w:lang w:bidi="fa-IR"/>
        </w:rPr>
        <w:sectPr w:rsidR="004E73C7" w:rsidRPr="0049472C"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FB7968" w:rsidRDefault="00D643BE" w:rsidP="00332814">
      <w:pPr>
        <w:jc w:val="center"/>
        <w:rPr>
          <w:rFonts w:ascii="IranNastaliq" w:hAnsi="IranNastaliq" w:cs="IranNastaliq"/>
          <w:sz w:val="32"/>
          <w:szCs w:val="32"/>
          <w:rtl/>
          <w:lang w:bidi="fa-IR"/>
        </w:rPr>
      </w:pPr>
      <w:bookmarkStart w:id="1" w:name="_Toc62138800"/>
      <w:bookmarkStart w:id="2" w:name="_Toc272967535"/>
      <w:r w:rsidRPr="00FB7968">
        <w:rPr>
          <w:rFonts w:ascii="IranNastaliq" w:hAnsi="IranNastaliq" w:cs="IranNastaliq"/>
          <w:sz w:val="32"/>
          <w:szCs w:val="32"/>
          <w:rtl/>
          <w:lang w:bidi="fa-IR"/>
        </w:rPr>
        <w:lastRenderedPageBreak/>
        <w:t>بسم الله الرحمن الرحیم</w:t>
      </w:r>
    </w:p>
    <w:p w:rsidR="00BB0CA3" w:rsidRPr="00DE3BBC" w:rsidRDefault="005037D1" w:rsidP="00332814">
      <w:pPr>
        <w:pStyle w:val="a1"/>
        <w:rPr>
          <w:rStyle w:val="Char4"/>
          <w:rFonts w:ascii="B Yagut" w:hAnsi="B Yagut" w:cs="B Yagut"/>
          <w:szCs w:val="32"/>
          <w:rtl/>
        </w:rPr>
      </w:pPr>
      <w:bookmarkStart w:id="3" w:name="_Toc275041238"/>
      <w:r w:rsidRPr="00DE3BBC">
        <w:rPr>
          <w:rStyle w:val="Char4"/>
          <w:rFonts w:ascii="B Yagut" w:hAnsi="B Yagut" w:cs="B Yagut"/>
          <w:szCs w:val="32"/>
          <w:rtl/>
        </w:rPr>
        <w:t>فهرست مطال</w:t>
      </w:r>
      <w:bookmarkEnd w:id="1"/>
      <w:bookmarkEnd w:id="2"/>
      <w:bookmarkEnd w:id="3"/>
      <w:r w:rsidR="00BB0CA3" w:rsidRPr="00DE3BBC">
        <w:rPr>
          <w:rStyle w:val="Char4"/>
          <w:rFonts w:ascii="B Yagut" w:hAnsi="B Yagut" w:cs="B Yagut"/>
          <w:szCs w:val="32"/>
          <w:rtl/>
        </w:rPr>
        <w:t>ب</w:t>
      </w:r>
    </w:p>
    <w:p w:rsidR="00FB7968" w:rsidRDefault="00FB7968" w:rsidP="00332814">
      <w:pPr>
        <w:pStyle w:val="TOC1"/>
        <w:tabs>
          <w:tab w:val="right" w:leader="dot" w:pos="7361"/>
        </w:tabs>
        <w:rPr>
          <w:rFonts w:ascii="Calibri" w:hAnsi="Calibri" w:cs="Arial"/>
          <w:bCs w:val="0"/>
          <w:noProof/>
          <w:sz w:val="22"/>
          <w:szCs w:val="22"/>
          <w:rtl/>
          <w:lang w:bidi="fa-IR"/>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دوم;2;تیتر سوم;3" </w:instrText>
      </w:r>
      <w:r>
        <w:rPr>
          <w:rFonts w:ascii="IranNastaliq" w:hAnsi="IranNastaliq" w:cs="IranNastaliq"/>
          <w:sz w:val="30"/>
          <w:szCs w:val="30"/>
          <w:rtl/>
        </w:rPr>
        <w:fldChar w:fldCharType="separate"/>
      </w:r>
      <w:hyperlink w:anchor="_Toc389132214" w:history="1">
        <w:r w:rsidRPr="007E2CBE">
          <w:rPr>
            <w:rStyle w:val="Hyperlink"/>
            <w:rFonts w:hint="eastAsia"/>
            <w:noProof/>
            <w:rtl/>
          </w:rPr>
          <w:t>نوع</w:t>
        </w:r>
        <w:r w:rsidRPr="007E2CBE">
          <w:rPr>
            <w:rStyle w:val="Hyperlink"/>
            <w:noProof/>
            <w:rtl/>
          </w:rPr>
          <w:t xml:space="preserve"> </w:t>
        </w:r>
        <w:r w:rsidRPr="007E2CBE">
          <w:rPr>
            <w:rStyle w:val="Hyperlink"/>
            <w:rFonts w:hint="eastAsia"/>
            <w:noProof/>
            <w:rtl/>
          </w:rPr>
          <w:t>چهل</w:t>
        </w:r>
        <w:r w:rsidRPr="007E2CBE">
          <w:rPr>
            <w:rStyle w:val="Hyperlink"/>
            <w:noProof/>
            <w:rtl/>
          </w:rPr>
          <w:t xml:space="preserve"> </w:t>
        </w:r>
        <w:r w:rsidRPr="007E2CBE">
          <w:rPr>
            <w:rStyle w:val="Hyperlink"/>
            <w:rFonts w:hint="eastAsia"/>
            <w:noProof/>
            <w:rtl/>
          </w:rPr>
          <w:t>و</w:t>
        </w:r>
        <w:r w:rsidRPr="007E2CBE">
          <w:rPr>
            <w:rStyle w:val="Hyperlink"/>
            <w:noProof/>
            <w:rtl/>
          </w:rPr>
          <w:t xml:space="preserve"> </w:t>
        </w:r>
        <w:r w:rsidRPr="007E2CBE">
          <w:rPr>
            <w:rStyle w:val="Hyperlink"/>
            <w:rFonts w:hint="eastAsia"/>
            <w:noProof/>
            <w:rtl/>
          </w:rPr>
          <w:t>سوم</w:t>
        </w:r>
        <w:r w:rsidRPr="007E2CBE">
          <w:rPr>
            <w:rStyle w:val="Hyperlink"/>
            <w:noProof/>
            <w:rtl/>
          </w:rPr>
          <w:t xml:space="preserve">: </w:t>
        </w:r>
        <w:r w:rsidRPr="007E2CBE">
          <w:rPr>
            <w:rStyle w:val="Hyperlink"/>
            <w:rFonts w:hint="eastAsia"/>
            <w:noProof/>
            <w:rtl/>
          </w:rPr>
          <w:t>در</w:t>
        </w:r>
        <w:r w:rsidRPr="007E2CBE">
          <w:rPr>
            <w:rStyle w:val="Hyperlink"/>
            <w:noProof/>
            <w:rtl/>
          </w:rPr>
          <w:t xml:space="preserve"> </w:t>
        </w:r>
        <w:r w:rsidRPr="007E2CBE">
          <w:rPr>
            <w:rStyle w:val="Hyperlink"/>
            <w:rFonts w:hint="eastAsia"/>
            <w:noProof/>
            <w:rtl/>
          </w:rPr>
          <w:t>شناخت</w:t>
        </w:r>
        <w:r w:rsidRPr="007E2CBE">
          <w:rPr>
            <w:rStyle w:val="Hyperlink"/>
            <w:noProof/>
            <w:rtl/>
          </w:rPr>
          <w:t xml:space="preserve"> </w:t>
        </w:r>
        <w:r w:rsidRPr="007E2CBE">
          <w:rPr>
            <w:rStyle w:val="Hyperlink"/>
            <w:rFonts w:hint="eastAsia"/>
            <w:noProof/>
            <w:rtl/>
          </w:rPr>
          <w:t>محکم</w:t>
        </w:r>
        <w:r w:rsidRPr="007E2CBE">
          <w:rPr>
            <w:rStyle w:val="Hyperlink"/>
            <w:noProof/>
            <w:rtl/>
          </w:rPr>
          <w:t xml:space="preserve"> </w:t>
        </w:r>
        <w:r w:rsidRPr="007E2CBE">
          <w:rPr>
            <w:rStyle w:val="Hyperlink"/>
            <w:rFonts w:hint="eastAsia"/>
            <w:noProof/>
            <w:rtl/>
          </w:rPr>
          <w:t>و</w:t>
        </w:r>
        <w:r w:rsidRPr="007E2CBE">
          <w:rPr>
            <w:rStyle w:val="Hyperlink"/>
            <w:noProof/>
            <w:rtl/>
          </w:rPr>
          <w:t xml:space="preserve"> </w:t>
        </w:r>
        <w:r w:rsidRPr="007E2CBE">
          <w:rPr>
            <w:rStyle w:val="Hyperlink"/>
            <w:rFonts w:hint="eastAsia"/>
            <w:noProof/>
            <w:rtl/>
          </w:rPr>
          <w:t>متشابه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Toc389132214 \h</w:instrText>
        </w:r>
        <w:r>
          <w:rPr>
            <w:noProof/>
            <w:webHidden/>
            <w:rtl/>
          </w:rPr>
          <w:instrText xml:space="preserve"> </w:instrText>
        </w:r>
        <w:r>
          <w:rPr>
            <w:rStyle w:val="Hyperlink"/>
            <w:noProof/>
            <w:rtl/>
          </w:rPr>
        </w:r>
        <w:r>
          <w:rPr>
            <w:rStyle w:val="Hyperlink"/>
            <w:noProof/>
            <w:rtl/>
          </w:rPr>
          <w:fldChar w:fldCharType="separate"/>
        </w:r>
        <w:r w:rsidR="00332814">
          <w:rPr>
            <w:noProof/>
            <w:webHidden/>
            <w:rtl/>
          </w:rPr>
          <w:t>19</w:t>
        </w:r>
        <w:r>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15" w:history="1">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تع</w:t>
        </w:r>
        <w:r w:rsidR="00FB7968" w:rsidRPr="007E2CBE">
          <w:rPr>
            <w:rStyle w:val="Hyperlink"/>
            <w:rFonts w:hint="cs"/>
            <w:noProof/>
            <w:rtl/>
          </w:rPr>
          <w:t>یی</w:t>
        </w:r>
        <w:r w:rsidR="00FB7968" w:rsidRPr="007E2CBE">
          <w:rPr>
            <w:rStyle w:val="Hyperlink"/>
            <w:rFonts w:hint="eastAsia"/>
            <w:noProof/>
            <w:rtl/>
          </w:rPr>
          <w:t>ن</w:t>
        </w:r>
        <w:r w:rsidR="00FB7968" w:rsidRPr="007E2CBE">
          <w:rPr>
            <w:rStyle w:val="Hyperlink"/>
            <w:noProof/>
            <w:rtl/>
          </w:rPr>
          <w:t xml:space="preserve"> </w:t>
        </w:r>
        <w:r w:rsidR="00FB7968" w:rsidRPr="007E2CBE">
          <w:rPr>
            <w:rStyle w:val="Hyperlink"/>
            <w:rFonts w:hint="eastAsia"/>
            <w:noProof/>
            <w:rtl/>
          </w:rPr>
          <w:t>محکم</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متشابه</w:t>
        </w:r>
        <w:r w:rsidR="00FB7968" w:rsidRPr="007E2CBE">
          <w:rPr>
            <w:rStyle w:val="Hyperlink"/>
            <w:noProof/>
            <w:rtl/>
          </w:rPr>
          <w:t xml:space="preserve"> </w:t>
        </w:r>
        <w:r w:rsidR="00FB7968" w:rsidRPr="007E2CBE">
          <w:rPr>
            <w:rStyle w:val="Hyperlink"/>
            <w:rFonts w:hint="eastAsia"/>
            <w:noProof/>
            <w:rtl/>
          </w:rPr>
          <w:t>اقوال</w:t>
        </w:r>
        <w:r w:rsidR="00FB7968" w:rsidRPr="007E2CBE">
          <w:rPr>
            <w:rStyle w:val="Hyperlink"/>
            <w:noProof/>
            <w:rtl/>
          </w:rPr>
          <w:t xml:space="preserve"> </w:t>
        </w:r>
        <w:r w:rsidR="00FB7968" w:rsidRPr="007E2CBE">
          <w:rPr>
            <w:rStyle w:val="Hyperlink"/>
            <w:rFonts w:hint="eastAsia"/>
            <w:noProof/>
            <w:rtl/>
          </w:rPr>
          <w:t>مختلف</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گفته‌اند</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Toc389132215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16" w:history="1">
        <w:r w:rsidR="00FB7968" w:rsidRPr="007E2CBE">
          <w:rPr>
            <w:rStyle w:val="Hyperlink"/>
            <w:rFonts w:hint="eastAsia"/>
            <w:noProof/>
            <w:rtl/>
          </w:rPr>
          <w:t>فصل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Toc389132216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17"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noProof/>
            <w:rtl/>
          </w:rPr>
          <w:t xml:space="preserve"> </w:t>
        </w:r>
        <w:r w:rsidR="00FB7968" w:rsidRPr="007E2CBE">
          <w:rPr>
            <w:rStyle w:val="Hyperlink"/>
            <w:rFonts w:hint="eastAsia"/>
            <w:noProof/>
            <w:rtl/>
          </w:rPr>
          <w:t>صفات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Toc389132217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18" w:history="1">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دربارة</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ة</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اد</w:t>
        </w:r>
        <w:r w:rsidR="00FB7968" w:rsidRPr="007E2CBE">
          <w:rPr>
            <w:rStyle w:val="Hyperlink"/>
            <w:noProof/>
            <w:rtl/>
          </w:rPr>
          <w:t xml:space="preserve"> </w:t>
        </w:r>
        <w:r w:rsidR="00FB7968" w:rsidRPr="007E2CBE">
          <w:rPr>
            <w:rStyle w:val="Hyperlink"/>
            <w:rFonts w:hint="eastAsia"/>
            <w:noProof/>
            <w:rtl/>
          </w:rPr>
          <w:t>شده</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ش</w:t>
        </w:r>
        <w:r w:rsidR="00FB7968" w:rsidRPr="007E2CBE">
          <w:rPr>
            <w:rStyle w:val="Hyperlink"/>
            <w:rFonts w:hint="cs"/>
            <w:noProof/>
            <w:rtl/>
          </w:rPr>
          <w:t>ی</w:t>
        </w:r>
        <w:r w:rsidR="00FB7968" w:rsidRPr="007E2CBE">
          <w:rPr>
            <w:rStyle w:val="Hyperlink"/>
            <w:rFonts w:hint="eastAsia"/>
            <w:noProof/>
            <w:rtl/>
          </w:rPr>
          <w:t>وة</w:t>
        </w:r>
        <w:r w:rsidR="00FB7968" w:rsidRPr="007E2CBE">
          <w:rPr>
            <w:rStyle w:val="Hyperlink"/>
            <w:noProof/>
            <w:rtl/>
          </w:rPr>
          <w:t xml:space="preserve"> </w:t>
        </w:r>
        <w:r w:rsidR="00FB7968" w:rsidRPr="007E2CBE">
          <w:rPr>
            <w:rStyle w:val="Hyperlink"/>
            <w:rFonts w:hint="eastAsia"/>
            <w:noProof/>
            <w:rtl/>
          </w:rPr>
          <w:t>اهل</w:t>
        </w:r>
        <w:r w:rsidR="00FB7968" w:rsidRPr="007E2CBE">
          <w:rPr>
            <w:rStyle w:val="Hyperlink"/>
            <w:noProof/>
            <w:rtl/>
          </w:rPr>
          <w:t xml:space="preserve"> </w:t>
        </w:r>
        <w:r w:rsidR="00FB7968" w:rsidRPr="007E2CBE">
          <w:rPr>
            <w:rStyle w:val="Hyperlink"/>
            <w:rFonts w:hint="eastAsia"/>
            <w:noProof/>
            <w:rtl/>
          </w:rPr>
          <w:t>سنت</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دست</w:t>
        </w:r>
        <w:r w:rsidR="00FB7968" w:rsidRPr="007E2CBE">
          <w:rPr>
            <w:rStyle w:val="Hyperlink"/>
            <w:noProof/>
            <w:rtl/>
          </w:rPr>
          <w:t xml:space="preserve"> </w:t>
        </w:r>
        <w:r w:rsidR="00FB7968" w:rsidRPr="007E2CBE">
          <w:rPr>
            <w:rStyle w:val="Hyperlink"/>
            <w:rFonts w:hint="eastAsia"/>
            <w:noProof/>
            <w:rtl/>
          </w:rPr>
          <w:t>آورده‌ام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Toc389132218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19"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Toc389132219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0"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نکه</w:t>
        </w:r>
        <w:r w:rsidR="00FB7968" w:rsidRPr="007E2CBE">
          <w:rPr>
            <w:rStyle w:val="Hyperlink"/>
            <w:noProof/>
            <w:rtl/>
          </w:rPr>
          <w:t xml:space="preserve"> </w:t>
        </w:r>
        <w:r w:rsidR="00FB7968" w:rsidRPr="007E2CBE">
          <w:rPr>
            <w:rStyle w:val="Hyperlink"/>
            <w:rFonts w:hint="eastAsia"/>
            <w:noProof/>
            <w:rtl/>
          </w:rPr>
          <w:t>فواتح</w:t>
        </w:r>
        <w:r w:rsidR="00FB7968" w:rsidRPr="007E2CBE">
          <w:rPr>
            <w:rStyle w:val="Hyperlink"/>
            <w:noProof/>
            <w:rtl/>
          </w:rPr>
          <w:t xml:space="preserve"> </w:t>
        </w:r>
        <w:r w:rsidR="00FB7968" w:rsidRPr="007E2CBE">
          <w:rPr>
            <w:rStyle w:val="Hyperlink"/>
            <w:rFonts w:hint="eastAsia"/>
            <w:noProof/>
            <w:rtl/>
          </w:rPr>
          <w:t>سور</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متشابه</w:t>
        </w:r>
        <w:r w:rsidR="00FB7968" w:rsidRPr="007E2CBE">
          <w:rPr>
            <w:rStyle w:val="Hyperlink"/>
            <w:noProof/>
            <w:rtl/>
          </w:rPr>
          <w:t xml:space="preserve"> </w:t>
        </w:r>
        <w:r w:rsidR="00FB7968" w:rsidRPr="007E2CBE">
          <w:rPr>
            <w:rStyle w:val="Hyperlink"/>
            <w:rFonts w:hint="eastAsia"/>
            <w:noProof/>
            <w:rtl/>
          </w:rPr>
          <w:t>است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1" w:history="1">
        <w:r w:rsidR="00FB7968" w:rsidRPr="007E2CBE">
          <w:rPr>
            <w:rStyle w:val="Hyperlink"/>
            <w:rFonts w:hint="eastAsia"/>
            <w:noProof/>
            <w:rtl/>
          </w:rPr>
          <w:t>خاتمه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47</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22"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چهل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چهارم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مقدم</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مؤخر</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3"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24"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چهل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پنجم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عام</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خاص</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5"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أقسام</w:t>
        </w:r>
        <w:r w:rsidR="00FB7968" w:rsidRPr="007E2CBE">
          <w:rPr>
            <w:rStyle w:val="Hyperlink"/>
            <w:noProof/>
            <w:rtl/>
          </w:rPr>
          <w:t xml:space="preserve"> </w:t>
        </w:r>
        <w:r w:rsidR="00FB7968" w:rsidRPr="007E2CBE">
          <w:rPr>
            <w:rStyle w:val="Hyperlink"/>
            <w:rFonts w:hint="eastAsia"/>
            <w:noProof/>
            <w:rtl/>
          </w:rPr>
          <w:t>عام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6"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اقسام</w:t>
        </w:r>
        <w:r w:rsidR="00FB7968" w:rsidRPr="007E2CBE">
          <w:rPr>
            <w:rStyle w:val="Hyperlink"/>
            <w:noProof/>
            <w:rtl/>
          </w:rPr>
          <w:t xml:space="preserve"> </w:t>
        </w:r>
        <w:r w:rsidR="00FB7968" w:rsidRPr="007E2CBE">
          <w:rPr>
            <w:rStyle w:val="Hyperlink"/>
            <w:rFonts w:hint="eastAsia"/>
            <w:noProof/>
            <w:rtl/>
          </w:rPr>
          <w:t>خاص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70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7" w:history="1">
        <w:r w:rsidR="00FB7968" w:rsidRPr="007E2CBE">
          <w:rPr>
            <w:rStyle w:val="Hyperlink"/>
            <w:rFonts w:hint="eastAsia"/>
            <w:noProof/>
            <w:rtl/>
          </w:rPr>
          <w:t>شاخه‌ها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پراکنده‌ا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رابطه</w:t>
        </w:r>
        <w:r w:rsidR="00FB7968" w:rsidRPr="007E2CBE">
          <w:rPr>
            <w:rStyle w:val="Hyperlink"/>
            <w:noProof/>
            <w:rtl/>
          </w:rPr>
          <w:t xml:space="preserve"> </w:t>
        </w:r>
        <w:r w:rsidR="00FB7968" w:rsidRPr="007E2CBE">
          <w:rPr>
            <w:rStyle w:val="Hyperlink"/>
            <w:rFonts w:hint="eastAsia"/>
            <w:noProof/>
            <w:rtl/>
          </w:rPr>
          <w:t>با</w:t>
        </w:r>
        <w:r w:rsidR="00FB7968" w:rsidRPr="007E2CBE">
          <w:rPr>
            <w:rStyle w:val="Hyperlink"/>
            <w:noProof/>
            <w:rtl/>
          </w:rPr>
          <w:t xml:space="preserve"> </w:t>
        </w:r>
        <w:r w:rsidR="00FB7968" w:rsidRPr="007E2CBE">
          <w:rPr>
            <w:rStyle w:val="Hyperlink"/>
            <w:rFonts w:hint="eastAsia"/>
            <w:noProof/>
            <w:rtl/>
          </w:rPr>
          <w:t>عموم</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خصوص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71</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28"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چهل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ششم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مجمل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مب</w:t>
        </w:r>
        <w:r w:rsidR="00FB7968" w:rsidRPr="007E2CBE">
          <w:rPr>
            <w:rStyle w:val="Hyperlink"/>
            <w:rFonts w:hint="cs"/>
            <w:noProof/>
            <w:rtl/>
          </w:rPr>
          <w:t>ی</w:t>
        </w:r>
        <w:r w:rsidR="00FB7968" w:rsidRPr="007E2CBE">
          <w:rPr>
            <w:rStyle w:val="Hyperlink"/>
            <w:rFonts w:hint="eastAsia"/>
            <w:noProof/>
            <w:rtl/>
          </w:rPr>
          <w:t>ن</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73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29"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اقسام</w:t>
        </w:r>
        <w:r w:rsidR="00FB7968" w:rsidRPr="007E2CBE">
          <w:rPr>
            <w:rStyle w:val="Hyperlink"/>
            <w:noProof/>
            <w:rtl/>
          </w:rPr>
          <w:t xml:space="preserve"> </w:t>
        </w:r>
        <w:r w:rsidR="00FB7968" w:rsidRPr="007E2CBE">
          <w:rPr>
            <w:rStyle w:val="Hyperlink"/>
            <w:rFonts w:hint="eastAsia"/>
            <w:noProof/>
            <w:rtl/>
          </w:rPr>
          <w:t>مب</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Toc389132229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75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0" w:history="1">
        <w:r w:rsidR="00FB7968" w:rsidRPr="007E2CBE">
          <w:rPr>
            <w:rStyle w:val="Hyperlink"/>
            <w:rFonts w:hint="eastAsia"/>
            <w:noProof/>
            <w:rtl/>
          </w:rPr>
          <w:t>توجه</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مورد</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rtl/>
          </w:rPr>
          <w:t xml:space="preserve"> </w:t>
        </w:r>
        <w:r w:rsidR="00FB7968" w:rsidRPr="007E2CBE">
          <w:rPr>
            <w:rStyle w:val="Hyperlink"/>
            <w:rFonts w:hint="eastAsia"/>
            <w:noProof/>
            <w:rtl/>
          </w:rPr>
          <w:t>اختلاف</w:t>
        </w:r>
        <w:r w:rsidR="00FB7968" w:rsidRPr="007E2CBE">
          <w:rPr>
            <w:rStyle w:val="Hyperlink"/>
            <w:noProof/>
            <w:rtl/>
          </w:rPr>
          <w:t xml:space="preserve"> </w:t>
        </w:r>
        <w:r w:rsidR="00FB7968" w:rsidRPr="007E2CBE">
          <w:rPr>
            <w:rStyle w:val="Hyperlink"/>
            <w:rFonts w:hint="eastAsia"/>
            <w:noProof/>
            <w:rtl/>
          </w:rPr>
          <w:t>شده</w:t>
        </w:r>
        <w:r w:rsidR="00FB7968" w:rsidRPr="007E2CBE">
          <w:rPr>
            <w:rStyle w:val="Hyperlink"/>
            <w:noProof/>
            <w:rtl/>
          </w:rPr>
          <w:t xml:space="preserve"> </w:t>
        </w:r>
        <w:r w:rsidR="00FB7968" w:rsidRPr="007E2CBE">
          <w:rPr>
            <w:rStyle w:val="Hyperlink"/>
            <w:rFonts w:hint="eastAsia"/>
            <w:noProof/>
            <w:rtl/>
          </w:rPr>
          <w:t>که</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قب</w:t>
        </w:r>
        <w:r w:rsidR="00FB7968" w:rsidRPr="007E2CBE">
          <w:rPr>
            <w:rStyle w:val="Hyperlink"/>
            <w:rFonts w:hint="cs"/>
            <w:noProof/>
            <w:rtl/>
          </w:rPr>
          <w:t>ی</w:t>
        </w:r>
        <w:r w:rsidR="00FB7968" w:rsidRPr="007E2CBE">
          <w:rPr>
            <w:rStyle w:val="Hyperlink"/>
            <w:rFonts w:hint="eastAsia"/>
            <w:noProof/>
            <w:rtl/>
          </w:rPr>
          <w:t>ل</w:t>
        </w:r>
        <w:r w:rsidR="00FB7968" w:rsidRPr="007E2CBE">
          <w:rPr>
            <w:rStyle w:val="Hyperlink"/>
            <w:noProof/>
            <w:rtl/>
          </w:rPr>
          <w:t xml:space="preserve"> </w:t>
        </w:r>
        <w:r w:rsidR="00FB7968" w:rsidRPr="007E2CBE">
          <w:rPr>
            <w:rStyle w:val="Hyperlink"/>
            <w:rFonts w:hint="eastAsia"/>
            <w:noProof/>
            <w:rtl/>
          </w:rPr>
          <w:t>مجمل</w:t>
        </w:r>
        <w:r w:rsidR="00FB7968" w:rsidRPr="007E2CBE">
          <w:rPr>
            <w:rStyle w:val="Hyperlink"/>
            <w:noProof/>
            <w:rtl/>
          </w:rPr>
          <w:t xml:space="preserve"> </w:t>
        </w:r>
        <w:r w:rsidR="00FB7968" w:rsidRPr="007E2CBE">
          <w:rPr>
            <w:rStyle w:val="Hyperlink"/>
            <w:rFonts w:hint="eastAsia"/>
            <w:noProof/>
            <w:rtl/>
          </w:rPr>
          <w:t>است</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ا</w:t>
        </w:r>
        <w:r w:rsidR="00FB7968" w:rsidRPr="007E2CBE">
          <w:rPr>
            <w:rStyle w:val="Hyperlink"/>
            <w:noProof/>
            <w:rtl/>
          </w:rPr>
          <w:t xml:space="preserve"> </w:t>
        </w:r>
        <w:r w:rsidR="00FB7968" w:rsidRPr="007E2CBE">
          <w:rPr>
            <w:rStyle w:val="Hyperlink"/>
            <w:rFonts w:hint="eastAsia"/>
            <w:noProof/>
            <w:rtl/>
          </w:rPr>
          <w:t>نه؟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77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1" w:history="1">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80</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32"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چهل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هفتم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ناسخ</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منسوخ</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81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3" w:history="1">
        <w:r w:rsidR="00FB7968" w:rsidRPr="007E2CBE">
          <w:rPr>
            <w:rStyle w:val="Hyperlink"/>
            <w:rFonts w:hint="eastAsia"/>
            <w:noProof/>
            <w:rtl/>
          </w:rPr>
          <w:t>فوا</w:t>
        </w:r>
        <w:r w:rsidR="00FB7968" w:rsidRPr="007E2CBE">
          <w:rPr>
            <w:rStyle w:val="Hyperlink"/>
            <w:rFonts w:hint="cs"/>
            <w:noProof/>
            <w:rtl/>
          </w:rPr>
          <w:t>ی</w:t>
        </w:r>
        <w:r w:rsidR="00FB7968" w:rsidRPr="007E2CBE">
          <w:rPr>
            <w:rStyle w:val="Hyperlink"/>
            <w:rFonts w:hint="eastAsia"/>
            <w:noProof/>
            <w:rtl/>
          </w:rPr>
          <w:t>د</w:t>
        </w:r>
        <w:r w:rsidR="00FB7968" w:rsidRPr="007E2CBE">
          <w:rPr>
            <w:rStyle w:val="Hyperlink"/>
            <w:noProof/>
            <w:rtl/>
          </w:rPr>
          <w:t xml:space="preserve"> </w:t>
        </w:r>
        <w:r w:rsidR="00FB7968" w:rsidRPr="007E2CBE">
          <w:rPr>
            <w:rStyle w:val="Hyperlink"/>
            <w:rFonts w:hint="eastAsia"/>
            <w:noProof/>
            <w:rtl/>
          </w:rPr>
          <w:t>پراکنده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92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4"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94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5" w:history="1">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98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6"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100</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3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چهل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هشتم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مشکل</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موهم</w:t>
        </w:r>
        <w:r w:rsidR="00FB7968" w:rsidRPr="007E2CBE">
          <w:rPr>
            <w:rStyle w:val="Hyperlink"/>
            <w:noProof/>
            <w:rtl/>
          </w:rPr>
          <w:t xml:space="preserve"> </w:t>
        </w:r>
        <w:r w:rsidR="00FB7968" w:rsidRPr="007E2CBE">
          <w:rPr>
            <w:rStyle w:val="Hyperlink"/>
            <w:rFonts w:hint="eastAsia"/>
            <w:noProof/>
            <w:rtl/>
          </w:rPr>
          <w:t>اختلاف</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تناقض</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101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8"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أسباب</w:t>
        </w:r>
        <w:r w:rsidR="00FB7968" w:rsidRPr="007E2CBE">
          <w:rPr>
            <w:rStyle w:val="Hyperlink"/>
            <w:noProof/>
            <w:rtl/>
          </w:rPr>
          <w:t xml:space="preserve"> </w:t>
        </w:r>
        <w:r w:rsidR="00FB7968" w:rsidRPr="007E2CBE">
          <w:rPr>
            <w:rStyle w:val="Hyperlink"/>
            <w:rFonts w:hint="eastAsia"/>
            <w:noProof/>
            <w:rtl/>
          </w:rPr>
          <w:t>اختلاف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107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39"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Toc389132239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114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0"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115</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41"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چهل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نهم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مطلق</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مق</w:t>
        </w:r>
        <w:r w:rsidR="00FB7968" w:rsidRPr="007E2CBE">
          <w:rPr>
            <w:rStyle w:val="Hyperlink"/>
            <w:rFonts w:hint="cs"/>
            <w:noProof/>
            <w:rtl/>
          </w:rPr>
          <w:t>ی</w:t>
        </w:r>
        <w:r w:rsidR="00FB7968" w:rsidRPr="007E2CBE">
          <w:rPr>
            <w:rStyle w:val="Hyperlink"/>
            <w:rFonts w:hint="eastAsia"/>
            <w:noProof/>
            <w:rtl/>
          </w:rPr>
          <w:t>ّد</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117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2"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118</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43"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مفهوم</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منطوق</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121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4"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مفهوم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123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5"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125</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46"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وجوه</w:t>
        </w:r>
        <w:r w:rsidR="00FB7968" w:rsidRPr="007E2CBE">
          <w:rPr>
            <w:rStyle w:val="Hyperlink"/>
            <w:noProof/>
            <w:rtl/>
          </w:rPr>
          <w:t xml:space="preserve"> </w:t>
        </w:r>
        <w:r w:rsidR="00FB7968" w:rsidRPr="007E2CBE">
          <w:rPr>
            <w:rStyle w:val="Hyperlink"/>
            <w:rFonts w:hint="eastAsia"/>
            <w:noProof/>
            <w:rtl/>
          </w:rPr>
          <w:t>مخاطبات</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127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7"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134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8"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دة</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134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49"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Toc389132249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136</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50"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دوم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حق</w:t>
        </w:r>
        <w:r w:rsidR="00FB7968" w:rsidRPr="007E2CBE">
          <w:rPr>
            <w:rStyle w:val="Hyperlink"/>
            <w:rFonts w:hint="cs"/>
            <w:noProof/>
            <w:rtl/>
          </w:rPr>
          <w:t>ی</w:t>
        </w:r>
        <w:r w:rsidR="00FB7968" w:rsidRPr="007E2CBE">
          <w:rPr>
            <w:rStyle w:val="Hyperlink"/>
            <w:rFonts w:hint="eastAsia"/>
            <w:noProof/>
            <w:rtl/>
          </w:rPr>
          <w:t>قت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مجاز</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1" w:history="1">
        <w:r w:rsidR="00FB7968" w:rsidRPr="007E2CBE">
          <w:rPr>
            <w:rStyle w:val="Hyperlink"/>
            <w:rFonts w:hint="eastAsia"/>
            <w:noProof/>
            <w:rtl/>
          </w:rPr>
          <w:t>فصل</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انواع</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که</w:t>
        </w:r>
        <w:r w:rsidR="00FB7968" w:rsidRPr="007E2CBE">
          <w:rPr>
            <w:rStyle w:val="Hyperlink"/>
            <w:noProof/>
            <w:rtl/>
          </w:rPr>
          <w:t xml:space="preserve"> </w:t>
        </w:r>
        <w:r w:rsidR="00FB7968" w:rsidRPr="007E2CBE">
          <w:rPr>
            <w:rStyle w:val="Hyperlink"/>
            <w:rFonts w:hint="eastAsia"/>
            <w:noProof/>
            <w:rtl/>
          </w:rPr>
          <w:t>مجاز</w:t>
        </w:r>
        <w:r w:rsidR="00FB7968" w:rsidRPr="007E2CBE">
          <w:rPr>
            <w:rStyle w:val="Hyperlink"/>
            <w:noProof/>
            <w:rtl/>
          </w:rPr>
          <w:t xml:space="preserve"> </w:t>
        </w:r>
        <w:r w:rsidR="00FB7968" w:rsidRPr="007E2CBE">
          <w:rPr>
            <w:rStyle w:val="Hyperlink"/>
            <w:rFonts w:hint="eastAsia"/>
            <w:noProof/>
            <w:rtl/>
          </w:rPr>
          <w:t>بودنشان</w:t>
        </w:r>
        <w:r w:rsidR="00FB7968" w:rsidRPr="007E2CBE">
          <w:rPr>
            <w:rStyle w:val="Hyperlink"/>
            <w:noProof/>
            <w:rtl/>
          </w:rPr>
          <w:t xml:space="preserve"> </w:t>
        </w:r>
        <w:r w:rsidR="00FB7968" w:rsidRPr="007E2CBE">
          <w:rPr>
            <w:rStyle w:val="Hyperlink"/>
            <w:rFonts w:hint="eastAsia"/>
            <w:noProof/>
            <w:rtl/>
          </w:rPr>
          <w:t>اختلاف</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است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2"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اعتبار</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حق</w:t>
        </w:r>
        <w:r w:rsidR="00FB7968" w:rsidRPr="007E2CBE">
          <w:rPr>
            <w:rStyle w:val="Hyperlink"/>
            <w:rFonts w:hint="cs"/>
            <w:noProof/>
            <w:rtl/>
          </w:rPr>
          <w:t>ی</w:t>
        </w:r>
        <w:r w:rsidR="00FB7968" w:rsidRPr="007E2CBE">
          <w:rPr>
            <w:rStyle w:val="Hyperlink"/>
            <w:rFonts w:hint="eastAsia"/>
            <w:noProof/>
            <w:rtl/>
          </w:rPr>
          <w:t>قت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اعتبار</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مجاز</w:t>
        </w:r>
        <w:r w:rsidR="00FB7968" w:rsidRPr="007E2CBE">
          <w:rPr>
            <w:rStyle w:val="Hyperlink"/>
            <w:noProof/>
            <w:rtl/>
          </w:rPr>
          <w:t xml:space="preserve"> </w:t>
        </w:r>
        <w:r w:rsidR="00FB7968" w:rsidRPr="007E2CBE">
          <w:rPr>
            <w:rStyle w:val="Hyperlink"/>
            <w:rFonts w:hint="eastAsia"/>
            <w:noProof/>
            <w:rtl/>
          </w:rPr>
          <w:t>است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3"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واسطه</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ن</w:t>
        </w:r>
        <w:r w:rsidR="00FB7968" w:rsidRPr="007E2CBE">
          <w:rPr>
            <w:rStyle w:val="Hyperlink"/>
            <w:noProof/>
            <w:rtl/>
          </w:rPr>
          <w:t xml:space="preserve"> </w:t>
        </w:r>
        <w:r w:rsidR="00FB7968" w:rsidRPr="007E2CBE">
          <w:rPr>
            <w:rStyle w:val="Hyperlink"/>
            <w:rFonts w:hint="eastAsia"/>
            <w:noProof/>
            <w:rtl/>
          </w:rPr>
          <w:t>حق</w:t>
        </w:r>
        <w:r w:rsidR="00FB7968" w:rsidRPr="007E2CBE">
          <w:rPr>
            <w:rStyle w:val="Hyperlink"/>
            <w:rFonts w:hint="cs"/>
            <w:noProof/>
            <w:rtl/>
          </w:rPr>
          <w:t>ی</w:t>
        </w:r>
        <w:r w:rsidR="00FB7968" w:rsidRPr="007E2CBE">
          <w:rPr>
            <w:rStyle w:val="Hyperlink"/>
            <w:rFonts w:hint="eastAsia"/>
            <w:noProof/>
            <w:rtl/>
          </w:rPr>
          <w:t>قت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مجاز</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4" w:history="1">
        <w:r w:rsidR="00FB7968" w:rsidRPr="007E2CBE">
          <w:rPr>
            <w:rStyle w:val="Hyperlink"/>
            <w:rFonts w:hint="eastAsia"/>
            <w:noProof/>
            <w:rtl/>
          </w:rPr>
          <w:t>خاتمه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161</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55"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سوم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تشب</w:t>
        </w:r>
        <w:r w:rsidR="00FB7968" w:rsidRPr="007E2CBE">
          <w:rPr>
            <w:rStyle w:val="Hyperlink"/>
            <w:rFonts w:hint="cs"/>
            <w:noProof/>
            <w:rtl/>
          </w:rPr>
          <w:t>ی</w:t>
        </w:r>
        <w:r w:rsidR="00FB7968" w:rsidRPr="007E2CBE">
          <w:rPr>
            <w:rStyle w:val="Hyperlink"/>
            <w:rFonts w:hint="eastAsia"/>
            <w:noProof/>
            <w:rtl/>
          </w:rPr>
          <w:t>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استعاره‌ها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6" w:history="1">
        <w:r w:rsidR="00FB7968" w:rsidRPr="007E2CBE">
          <w:rPr>
            <w:rStyle w:val="Hyperlink"/>
            <w:rFonts w:hint="eastAsia"/>
            <w:noProof/>
            <w:rtl/>
          </w:rPr>
          <w:t>أقسام</w:t>
        </w:r>
        <w:r w:rsidR="00FB7968" w:rsidRPr="007E2CBE">
          <w:rPr>
            <w:rStyle w:val="Hyperlink"/>
            <w:noProof/>
            <w:rtl/>
          </w:rPr>
          <w:t xml:space="preserve"> </w:t>
        </w:r>
        <w:r w:rsidR="00FB7968" w:rsidRPr="007E2CBE">
          <w:rPr>
            <w:rStyle w:val="Hyperlink"/>
            <w:rFonts w:hint="eastAsia"/>
            <w:noProof/>
            <w:rtl/>
          </w:rPr>
          <w:t>تشب</w:t>
        </w:r>
        <w:r w:rsidR="00FB7968" w:rsidRPr="007E2CBE">
          <w:rPr>
            <w:rStyle w:val="Hyperlink"/>
            <w:rFonts w:hint="cs"/>
            <w:noProof/>
            <w:rtl/>
          </w:rPr>
          <w:t>ی</w:t>
        </w:r>
        <w:r w:rsidR="00FB7968" w:rsidRPr="007E2CBE">
          <w:rPr>
            <w:rStyle w:val="Hyperlink"/>
            <w:rFonts w:hint="eastAsia"/>
            <w:noProof/>
            <w:rtl/>
          </w:rPr>
          <w:t>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7"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8"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59"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Toc389132259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169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0"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170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1"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176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2"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176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3"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دة</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176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4" w:history="1">
        <w:r w:rsidR="00FB7968" w:rsidRPr="007E2CBE">
          <w:rPr>
            <w:rStyle w:val="Hyperlink"/>
            <w:rFonts w:hint="eastAsia"/>
            <w:noProof/>
            <w:rtl/>
          </w:rPr>
          <w:t>خاتمه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177</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65"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چهارم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کنا</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تعر</w:t>
        </w:r>
        <w:r w:rsidR="00FB7968" w:rsidRPr="007E2CBE">
          <w:rPr>
            <w:rStyle w:val="Hyperlink"/>
            <w:rFonts w:hint="cs"/>
            <w:noProof/>
            <w:rtl/>
          </w:rPr>
          <w:t>ی</w:t>
        </w:r>
        <w:r w:rsidR="00FB7968" w:rsidRPr="007E2CBE">
          <w:rPr>
            <w:rStyle w:val="Hyperlink"/>
            <w:rFonts w:hint="eastAsia"/>
            <w:noProof/>
            <w:rtl/>
          </w:rPr>
          <w:t>ض</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179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6" w:history="1">
        <w:r w:rsidR="00FB7968" w:rsidRPr="007E2CBE">
          <w:rPr>
            <w:rStyle w:val="Hyperlink"/>
            <w:rFonts w:hint="eastAsia"/>
            <w:noProof/>
            <w:rtl/>
          </w:rPr>
          <w:t>دنباله‌ا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183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7"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فرق</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ن</w:t>
        </w:r>
        <w:r w:rsidR="00FB7968" w:rsidRPr="007E2CBE">
          <w:rPr>
            <w:rStyle w:val="Hyperlink"/>
            <w:noProof/>
            <w:rtl/>
          </w:rPr>
          <w:t xml:space="preserve"> </w:t>
        </w:r>
        <w:r w:rsidR="00FB7968" w:rsidRPr="007E2CBE">
          <w:rPr>
            <w:rStyle w:val="Hyperlink"/>
            <w:rFonts w:hint="eastAsia"/>
            <w:noProof/>
            <w:rtl/>
          </w:rPr>
          <w:t>کنا</w:t>
        </w:r>
        <w:r w:rsidR="00FB7968" w:rsidRPr="007E2CBE">
          <w:rPr>
            <w:rStyle w:val="Hyperlink"/>
            <w:rFonts w:hint="cs"/>
            <w:noProof/>
            <w:rtl/>
          </w:rPr>
          <w:t>ی</w:t>
        </w:r>
        <w:r w:rsidR="00FB7968" w:rsidRPr="007E2CBE">
          <w:rPr>
            <w:rStyle w:val="Hyperlink"/>
            <w:rFonts w:hint="eastAsia"/>
            <w:noProof/>
            <w:rtl/>
          </w:rPr>
          <w:t>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تعر</w:t>
        </w:r>
        <w:r w:rsidR="00FB7968" w:rsidRPr="007E2CBE">
          <w:rPr>
            <w:rStyle w:val="Hyperlink"/>
            <w:rFonts w:hint="cs"/>
            <w:noProof/>
            <w:rtl/>
          </w:rPr>
          <w:t>ی</w:t>
        </w:r>
        <w:r w:rsidR="00FB7968" w:rsidRPr="007E2CBE">
          <w:rPr>
            <w:rStyle w:val="Hyperlink"/>
            <w:rFonts w:hint="eastAsia"/>
            <w:noProof/>
            <w:rtl/>
          </w:rPr>
          <w:t>ض</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184</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68"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پنجم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حصر</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اختصاص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187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69"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راهها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حصر</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Toc389132269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188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0"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195</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271" w:history="1">
        <w:r w:rsidR="00FB7968" w:rsidRPr="007E2CBE">
          <w:rPr>
            <w:rStyle w:val="Hyperlink"/>
            <w:rFonts w:hint="eastAsia"/>
            <w:noProof/>
            <w:rtl/>
          </w:rPr>
          <w:t>نوع</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ششم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جاز</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اطناب</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201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2"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202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3"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دو</w:t>
        </w:r>
        <w:r w:rsidR="00FB7968" w:rsidRPr="007E2CBE">
          <w:rPr>
            <w:rStyle w:val="Hyperlink"/>
            <w:noProof/>
            <w:rtl/>
          </w:rPr>
          <w:t xml:space="preserve"> </w:t>
        </w:r>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جاز</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203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4"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209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5" w:history="1">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جاز</w:t>
        </w:r>
        <w:r w:rsidR="00FB7968" w:rsidRPr="007E2CBE">
          <w:rPr>
            <w:rStyle w:val="Hyperlink"/>
            <w:noProof/>
            <w:rtl/>
          </w:rPr>
          <w:t xml:space="preserve"> </w:t>
        </w:r>
        <w:r w:rsidR="00FB7968" w:rsidRPr="007E2CBE">
          <w:rPr>
            <w:rStyle w:val="Hyperlink"/>
            <w:rFonts w:hint="eastAsia"/>
            <w:noProof/>
            <w:rtl/>
          </w:rPr>
          <w:t>حذف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210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6"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213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7" w:history="1">
        <w:r w:rsidR="00FB7968" w:rsidRPr="007E2CBE">
          <w:rPr>
            <w:rStyle w:val="Hyperlink"/>
            <w:rFonts w:hint="eastAsia"/>
            <w:noProof/>
            <w:rtl/>
          </w:rPr>
          <w:t>قاعده‌ا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حذف</w:t>
        </w:r>
        <w:r w:rsidR="00FB7968" w:rsidRPr="007E2CBE">
          <w:rPr>
            <w:rStyle w:val="Hyperlink"/>
            <w:noProof/>
            <w:rtl/>
          </w:rPr>
          <w:t xml:space="preserve"> </w:t>
        </w:r>
        <w:r w:rsidR="00FB7968" w:rsidRPr="007E2CBE">
          <w:rPr>
            <w:rStyle w:val="Hyperlink"/>
            <w:rFonts w:hint="eastAsia"/>
            <w:noProof/>
            <w:rtl/>
          </w:rPr>
          <w:t>مفعول</w:t>
        </w:r>
        <w:r w:rsidR="00FB7968" w:rsidRPr="007E2CBE">
          <w:rPr>
            <w:rStyle w:val="Hyperlink"/>
            <w:noProof/>
            <w:rtl/>
          </w:rPr>
          <w:t xml:space="preserve"> </w:t>
        </w:r>
        <w:r w:rsidR="00FB7968" w:rsidRPr="007E2CBE">
          <w:rPr>
            <w:rStyle w:val="Hyperlink"/>
            <w:rFonts w:hint="eastAsia"/>
            <w:noProof/>
            <w:rtl/>
          </w:rPr>
          <w:t>اختصاراً</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اقتصاراً</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213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8" w:history="1">
        <w:r w:rsidR="00FB7968" w:rsidRPr="007E2CBE">
          <w:rPr>
            <w:rStyle w:val="Hyperlink"/>
            <w:rFonts w:hint="eastAsia"/>
            <w:noProof/>
            <w:rtl/>
          </w:rPr>
          <w:t>شروط</w:t>
        </w:r>
        <w:r w:rsidR="00FB7968" w:rsidRPr="007E2CBE">
          <w:rPr>
            <w:rStyle w:val="Hyperlink"/>
            <w:noProof/>
            <w:rtl/>
          </w:rPr>
          <w:t xml:space="preserve"> </w:t>
        </w:r>
        <w:r w:rsidR="00FB7968" w:rsidRPr="007E2CBE">
          <w:rPr>
            <w:rStyle w:val="Hyperlink"/>
            <w:rFonts w:hint="eastAsia"/>
            <w:noProof/>
            <w:rtl/>
          </w:rPr>
          <w:t>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215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79"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Toc389132279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218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0"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219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1"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220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2"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220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3"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221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4"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221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5"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أنواع</w:t>
        </w:r>
        <w:r w:rsidR="00FB7968" w:rsidRPr="007E2CBE">
          <w:rPr>
            <w:rStyle w:val="Hyperlink"/>
            <w:noProof/>
            <w:rtl/>
          </w:rPr>
          <w:t xml:space="preserve"> </w:t>
        </w:r>
        <w:r w:rsidR="00FB7968" w:rsidRPr="007E2CBE">
          <w:rPr>
            <w:rStyle w:val="Hyperlink"/>
            <w:rFonts w:hint="eastAsia"/>
            <w:noProof/>
            <w:rtl/>
          </w:rPr>
          <w:t>حذف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222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6" w:history="1">
        <w:r w:rsidR="00FB7968" w:rsidRPr="007E2CBE">
          <w:rPr>
            <w:rStyle w:val="Hyperlink"/>
            <w:rFonts w:hint="eastAsia"/>
            <w:noProof/>
            <w:rtl/>
          </w:rPr>
          <w:t>خاتمه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238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7"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دو</w:t>
        </w:r>
        <w:r w:rsidR="00FB7968" w:rsidRPr="007E2CBE">
          <w:rPr>
            <w:rStyle w:val="Hyperlink"/>
            <w:noProof/>
            <w:rtl/>
          </w:rPr>
          <w:t xml:space="preserve"> </w:t>
        </w:r>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اطناب</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8" w:history="1">
        <w:r w:rsidR="00FB7968" w:rsidRPr="007E2CBE">
          <w:rPr>
            <w:rStyle w:val="Hyperlink"/>
            <w:noProof/>
            <w:rtl/>
          </w:rPr>
          <w:t>(</w:t>
        </w:r>
        <w:r w:rsidR="00FB7968" w:rsidRPr="007E2CBE">
          <w:rPr>
            <w:rStyle w:val="Hyperlink"/>
            <w:rFonts w:hint="eastAsia"/>
            <w:noProof/>
            <w:rtl/>
          </w:rPr>
          <w:t>اطناب</w:t>
        </w:r>
        <w:r w:rsidR="00FB7968" w:rsidRPr="007E2CBE">
          <w:rPr>
            <w:rStyle w:val="Hyperlink"/>
            <w:noProof/>
            <w:rtl/>
          </w:rPr>
          <w:t xml:space="preserve"> </w:t>
        </w:r>
        <w:r w:rsidR="00FB7968" w:rsidRPr="007E2CBE">
          <w:rPr>
            <w:rStyle w:val="Hyperlink"/>
            <w:rFonts w:hint="eastAsia"/>
            <w:noProof/>
            <w:rtl/>
          </w:rPr>
          <w:t>بسط</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89" w:history="1">
        <w:r w:rsidR="00FB7968" w:rsidRPr="007E2CBE">
          <w:rPr>
            <w:rStyle w:val="Hyperlink"/>
            <w:noProof/>
            <w:rtl/>
          </w:rPr>
          <w:t>(</w:t>
        </w:r>
        <w:r w:rsidR="00FB7968" w:rsidRPr="007E2CBE">
          <w:rPr>
            <w:rStyle w:val="Hyperlink"/>
            <w:rFonts w:hint="eastAsia"/>
            <w:noProof/>
            <w:rtl/>
          </w:rPr>
          <w:t>اطناب</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ز</w:t>
        </w:r>
        <w:r w:rsidR="00FB7968" w:rsidRPr="007E2CBE">
          <w:rPr>
            <w:rStyle w:val="Hyperlink"/>
            <w:rFonts w:hint="cs"/>
            <w:noProof/>
            <w:rtl/>
          </w:rPr>
          <w:t>ی</w:t>
        </w:r>
        <w:r w:rsidR="00FB7968" w:rsidRPr="007E2CBE">
          <w:rPr>
            <w:rStyle w:val="Hyperlink"/>
            <w:rFonts w:hint="eastAsia"/>
            <w:noProof/>
            <w:rtl/>
          </w:rPr>
          <w:t>اده</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Toc389132289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0"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242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1"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243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2"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دوم</w:t>
        </w:r>
        <w:r w:rsidR="00FB7968" w:rsidRPr="007E2CBE">
          <w:rPr>
            <w:rStyle w:val="Hyperlink"/>
            <w:noProof/>
            <w:rtl/>
          </w:rPr>
          <w:t xml:space="preserve">: </w:t>
        </w:r>
        <w:r w:rsidR="00FB7968" w:rsidRPr="007E2CBE">
          <w:rPr>
            <w:rStyle w:val="Hyperlink"/>
            <w:rFonts w:hint="eastAsia"/>
            <w:noProof/>
            <w:rtl/>
          </w:rPr>
          <w:t>دخول</w:t>
        </w:r>
        <w:r w:rsidR="00FB7968" w:rsidRPr="007E2CBE">
          <w:rPr>
            <w:rStyle w:val="Hyperlink"/>
            <w:noProof/>
            <w:rtl/>
          </w:rPr>
          <w:t xml:space="preserve"> </w:t>
        </w:r>
        <w:r w:rsidR="00FB7968" w:rsidRPr="007E2CBE">
          <w:rPr>
            <w:rStyle w:val="Hyperlink"/>
            <w:rFonts w:hint="eastAsia"/>
            <w:noProof/>
            <w:rtl/>
          </w:rPr>
          <w:t>حروف</w:t>
        </w:r>
        <w:r w:rsidR="00FB7968" w:rsidRPr="007E2CBE">
          <w:rPr>
            <w:rStyle w:val="Hyperlink"/>
            <w:noProof/>
            <w:rtl/>
          </w:rPr>
          <w:t xml:space="preserve"> </w:t>
        </w:r>
        <w:r w:rsidR="00FB7968" w:rsidRPr="007E2CBE">
          <w:rPr>
            <w:rStyle w:val="Hyperlink"/>
            <w:rFonts w:hint="eastAsia"/>
            <w:noProof/>
            <w:rtl/>
          </w:rPr>
          <w:t>زا</w:t>
        </w:r>
        <w:r w:rsidR="00FB7968" w:rsidRPr="007E2CBE">
          <w:rPr>
            <w:rStyle w:val="Hyperlink"/>
            <w:rFonts w:hint="cs"/>
            <w:noProof/>
            <w:rtl/>
          </w:rPr>
          <w:t>ی</w:t>
        </w:r>
        <w:r w:rsidR="00FB7968" w:rsidRPr="007E2CBE">
          <w:rPr>
            <w:rStyle w:val="Hyperlink"/>
            <w:rFonts w:hint="eastAsia"/>
            <w:noProof/>
            <w:rtl/>
          </w:rPr>
          <w:t>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243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3"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سوم</w:t>
        </w:r>
        <w:r w:rsidR="00FB7968" w:rsidRPr="007E2CBE">
          <w:rPr>
            <w:rStyle w:val="Hyperlink"/>
            <w:noProof/>
            <w:rtl/>
          </w:rPr>
          <w:t xml:space="preserve">: </w:t>
        </w:r>
        <w:r w:rsidR="00FB7968" w:rsidRPr="007E2CBE">
          <w:rPr>
            <w:rStyle w:val="Hyperlink"/>
            <w:rFonts w:hint="eastAsia"/>
            <w:noProof/>
            <w:rtl/>
          </w:rPr>
          <w:t>تأک</w:t>
        </w:r>
        <w:r w:rsidR="00FB7968" w:rsidRPr="007E2CBE">
          <w:rPr>
            <w:rStyle w:val="Hyperlink"/>
            <w:rFonts w:hint="cs"/>
            <w:noProof/>
            <w:rtl/>
          </w:rPr>
          <w:t>ی</w:t>
        </w:r>
        <w:r w:rsidR="00FB7968" w:rsidRPr="007E2CBE">
          <w:rPr>
            <w:rStyle w:val="Hyperlink"/>
            <w:rFonts w:hint="eastAsia"/>
            <w:noProof/>
            <w:rtl/>
          </w:rPr>
          <w:t>د</w:t>
        </w:r>
        <w:r w:rsidR="00FB7968" w:rsidRPr="007E2CBE">
          <w:rPr>
            <w:rStyle w:val="Hyperlink"/>
            <w:noProof/>
            <w:rtl/>
          </w:rPr>
          <w:t xml:space="preserve"> </w:t>
        </w:r>
        <w:r w:rsidR="00FB7968" w:rsidRPr="007E2CBE">
          <w:rPr>
            <w:rStyle w:val="Hyperlink"/>
            <w:rFonts w:hint="eastAsia"/>
            <w:noProof/>
            <w:rtl/>
          </w:rPr>
          <w:t>صناع</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4"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چهارم</w:t>
        </w:r>
        <w:r w:rsidR="00FB7968" w:rsidRPr="007E2CBE">
          <w:rPr>
            <w:rStyle w:val="Hyperlink"/>
            <w:noProof/>
            <w:rtl/>
          </w:rPr>
          <w:t xml:space="preserve">: </w:t>
        </w:r>
        <w:r w:rsidR="00FB7968" w:rsidRPr="007E2CBE">
          <w:rPr>
            <w:rStyle w:val="Hyperlink"/>
            <w:rFonts w:hint="eastAsia"/>
            <w:noProof/>
            <w:rtl/>
          </w:rPr>
          <w:t>تکرار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247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5"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پنجم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صفت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255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6" w:history="1">
        <w:r w:rsidR="00FB7968" w:rsidRPr="007E2CBE">
          <w:rPr>
            <w:rStyle w:val="Hyperlink"/>
            <w:rFonts w:hint="eastAsia"/>
            <w:noProof/>
            <w:rtl/>
          </w:rPr>
          <w:t>فائده</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7" w:history="1">
        <w:r w:rsidR="00FB7968" w:rsidRPr="007E2CBE">
          <w:rPr>
            <w:rStyle w:val="Hyperlink"/>
            <w:rFonts w:hint="eastAsia"/>
            <w:noProof/>
            <w:rtl/>
          </w:rPr>
          <w:t>فائده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8"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ششم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بدل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299"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هفتم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عطف</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Toc389132299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259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0"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هشتم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عطف</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دو</w:t>
        </w:r>
        <w:r w:rsidR="00FB7968" w:rsidRPr="007E2CBE">
          <w:rPr>
            <w:rStyle w:val="Hyperlink"/>
            <w:noProof/>
            <w:rtl/>
          </w:rPr>
          <w:t xml:space="preserve"> </w:t>
        </w:r>
        <w:r w:rsidR="00FB7968" w:rsidRPr="007E2CBE">
          <w:rPr>
            <w:rStyle w:val="Hyperlink"/>
            <w:rFonts w:hint="eastAsia"/>
            <w:noProof/>
            <w:rtl/>
          </w:rPr>
          <w:t>مترادف</w:t>
        </w:r>
        <w:r w:rsidR="00FB7968" w:rsidRPr="007E2CBE">
          <w:rPr>
            <w:rStyle w:val="Hyperlink"/>
            <w:noProof/>
            <w:rtl/>
          </w:rPr>
          <w:t xml:space="preserve"> </w:t>
        </w:r>
        <w:r w:rsidR="00FB7968" w:rsidRPr="007E2CBE">
          <w:rPr>
            <w:rStyle w:val="Hyperlink"/>
            <w:rFonts w:hint="eastAsia"/>
            <w:noProof/>
            <w:rtl/>
          </w:rPr>
          <w:t>بر</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1"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نهم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عطف</w:t>
        </w:r>
        <w:r w:rsidR="00FB7968" w:rsidRPr="007E2CBE">
          <w:rPr>
            <w:rStyle w:val="Hyperlink"/>
            <w:noProof/>
            <w:rtl/>
          </w:rPr>
          <w:t xml:space="preserve"> </w:t>
        </w:r>
        <w:r w:rsidR="00FB7968" w:rsidRPr="007E2CBE">
          <w:rPr>
            <w:rStyle w:val="Hyperlink"/>
            <w:rFonts w:hint="eastAsia"/>
            <w:noProof/>
            <w:rtl/>
          </w:rPr>
          <w:t>خاص</w:t>
        </w:r>
        <w:r w:rsidR="00FB7968" w:rsidRPr="007E2CBE">
          <w:rPr>
            <w:rStyle w:val="Hyperlink"/>
            <w:noProof/>
            <w:rtl/>
          </w:rPr>
          <w:t xml:space="preserve"> </w:t>
        </w:r>
        <w:r w:rsidR="00FB7968" w:rsidRPr="007E2CBE">
          <w:rPr>
            <w:rStyle w:val="Hyperlink"/>
            <w:rFonts w:hint="eastAsia"/>
            <w:noProof/>
            <w:rtl/>
          </w:rPr>
          <w:t>بر</w:t>
        </w:r>
        <w:r w:rsidR="00FB7968" w:rsidRPr="007E2CBE">
          <w:rPr>
            <w:rStyle w:val="Hyperlink"/>
            <w:noProof/>
            <w:rtl/>
          </w:rPr>
          <w:t xml:space="preserve"> </w:t>
        </w:r>
        <w:r w:rsidR="00FB7968" w:rsidRPr="007E2CBE">
          <w:rPr>
            <w:rStyle w:val="Hyperlink"/>
            <w:rFonts w:hint="eastAsia"/>
            <w:noProof/>
            <w:rtl/>
          </w:rPr>
          <w:t>عام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2"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3"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عطف</w:t>
        </w:r>
        <w:r w:rsidR="00FB7968" w:rsidRPr="007E2CBE">
          <w:rPr>
            <w:rStyle w:val="Hyperlink"/>
            <w:noProof/>
            <w:rtl/>
          </w:rPr>
          <w:t xml:space="preserve"> </w:t>
        </w:r>
        <w:r w:rsidR="00FB7968" w:rsidRPr="007E2CBE">
          <w:rPr>
            <w:rStyle w:val="Hyperlink"/>
            <w:rFonts w:hint="eastAsia"/>
            <w:noProof/>
            <w:rtl/>
          </w:rPr>
          <w:t>عام</w:t>
        </w:r>
        <w:r w:rsidR="00FB7968" w:rsidRPr="007E2CBE">
          <w:rPr>
            <w:rStyle w:val="Hyperlink"/>
            <w:noProof/>
            <w:rtl/>
          </w:rPr>
          <w:t xml:space="preserve"> </w:t>
        </w:r>
        <w:r w:rsidR="00FB7968" w:rsidRPr="007E2CBE">
          <w:rPr>
            <w:rStyle w:val="Hyperlink"/>
            <w:rFonts w:hint="eastAsia"/>
            <w:noProof/>
            <w:rtl/>
          </w:rPr>
          <w:t>بر</w:t>
        </w:r>
        <w:r w:rsidR="00FB7968" w:rsidRPr="007E2CBE">
          <w:rPr>
            <w:rStyle w:val="Hyperlink"/>
            <w:noProof/>
            <w:rtl/>
          </w:rPr>
          <w:t xml:space="preserve"> </w:t>
        </w:r>
        <w:r w:rsidR="00FB7968" w:rsidRPr="007E2CBE">
          <w:rPr>
            <w:rStyle w:val="Hyperlink"/>
            <w:rFonts w:hint="eastAsia"/>
            <w:noProof/>
            <w:rtl/>
          </w:rPr>
          <w:t>خاص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4"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ازدهم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توض</w:t>
        </w:r>
        <w:r w:rsidR="00FB7968" w:rsidRPr="007E2CBE">
          <w:rPr>
            <w:rStyle w:val="Hyperlink"/>
            <w:rFonts w:hint="cs"/>
            <w:noProof/>
            <w:rtl/>
          </w:rPr>
          <w:t>ی</w:t>
        </w:r>
        <w:r w:rsidR="00FB7968" w:rsidRPr="007E2CBE">
          <w:rPr>
            <w:rStyle w:val="Hyperlink"/>
            <w:rFonts w:hint="eastAsia"/>
            <w:noProof/>
            <w:rtl/>
          </w:rPr>
          <w:t>ح</w:t>
        </w:r>
        <w:r w:rsidR="00FB7968" w:rsidRPr="007E2CBE">
          <w:rPr>
            <w:rStyle w:val="Hyperlink"/>
            <w:noProof/>
            <w:rtl/>
          </w:rPr>
          <w:t xml:space="preserve"> </w:t>
        </w:r>
        <w:r w:rsidR="00FB7968" w:rsidRPr="007E2CBE">
          <w:rPr>
            <w:rStyle w:val="Hyperlink"/>
            <w:rFonts w:hint="eastAsia"/>
            <w:noProof/>
            <w:rtl/>
          </w:rPr>
          <w:t>بعد</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ابهام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5"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دوازدهم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6"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س</w:t>
        </w:r>
        <w:r w:rsidR="00FB7968" w:rsidRPr="007E2CBE">
          <w:rPr>
            <w:rStyle w:val="Hyperlink"/>
            <w:rFonts w:hint="cs"/>
            <w:noProof/>
            <w:rtl/>
          </w:rPr>
          <w:t>ی</w:t>
        </w:r>
        <w:r w:rsidR="00FB7968" w:rsidRPr="007E2CBE">
          <w:rPr>
            <w:rStyle w:val="Hyperlink"/>
            <w:rFonts w:hint="eastAsia"/>
            <w:noProof/>
            <w:rtl/>
          </w:rPr>
          <w:t>زدهم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قرار</w:t>
        </w:r>
        <w:r w:rsidR="00FB7968" w:rsidRPr="007E2CBE">
          <w:rPr>
            <w:rStyle w:val="Hyperlink"/>
            <w:noProof/>
            <w:rtl/>
          </w:rPr>
          <w:t xml:space="preserve"> </w:t>
        </w:r>
        <w:r w:rsidR="00FB7968" w:rsidRPr="007E2CBE">
          <w:rPr>
            <w:rStyle w:val="Hyperlink"/>
            <w:rFonts w:hint="eastAsia"/>
            <w:noProof/>
            <w:rtl/>
          </w:rPr>
          <w:t>دادن</w:t>
        </w:r>
        <w:r w:rsidR="00FB7968" w:rsidRPr="007E2CBE">
          <w:rPr>
            <w:rStyle w:val="Hyperlink"/>
            <w:noProof/>
            <w:rtl/>
          </w:rPr>
          <w:t xml:space="preserve"> </w:t>
        </w:r>
        <w:r w:rsidR="00FB7968" w:rsidRPr="007E2CBE">
          <w:rPr>
            <w:rStyle w:val="Hyperlink"/>
            <w:rFonts w:hint="eastAsia"/>
            <w:noProof/>
            <w:rtl/>
          </w:rPr>
          <w:t>ظاهر</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جا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ضم</w:t>
        </w:r>
        <w:r w:rsidR="00FB7968" w:rsidRPr="007E2CBE">
          <w:rPr>
            <w:rStyle w:val="Hyperlink"/>
            <w:rFonts w:hint="cs"/>
            <w:noProof/>
            <w:rtl/>
          </w:rPr>
          <w:t>ی</w:t>
        </w:r>
        <w:r w:rsidR="00FB7968" w:rsidRPr="007E2CBE">
          <w:rPr>
            <w:rStyle w:val="Hyperlink"/>
            <w:rFonts w:hint="eastAsia"/>
            <w:noProof/>
            <w:rtl/>
          </w:rPr>
          <w:t>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7"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269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8"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چهاردهم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غال،</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ا</w:t>
        </w:r>
        <w:r w:rsidR="00FB7968" w:rsidRPr="007E2CBE">
          <w:rPr>
            <w:rStyle w:val="Hyperlink"/>
            <w:noProof/>
            <w:rtl/>
          </w:rPr>
          <w:t xml:space="preserve"> </w:t>
        </w:r>
        <w:r w:rsidR="00FB7968" w:rsidRPr="007E2CBE">
          <w:rPr>
            <w:rStyle w:val="Hyperlink"/>
            <w:rFonts w:hint="eastAsia"/>
            <w:noProof/>
            <w:rtl/>
          </w:rPr>
          <w:t>امعان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09"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پانزدهم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تذ</w:t>
        </w:r>
        <w:r w:rsidR="00FB7968" w:rsidRPr="007E2CBE">
          <w:rPr>
            <w:rStyle w:val="Hyperlink"/>
            <w:rFonts w:hint="cs"/>
            <w:noProof/>
            <w:rtl/>
          </w:rPr>
          <w:t>یی</w:t>
        </w:r>
        <w:r w:rsidR="00FB7968" w:rsidRPr="007E2CBE">
          <w:rPr>
            <w:rStyle w:val="Hyperlink"/>
            <w:rFonts w:hint="eastAsia"/>
            <w:noProof/>
            <w:rtl/>
          </w:rPr>
          <w:t>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Toc389132309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0"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شانزدهم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طرد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عکس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1"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هفدهم</w:t>
        </w:r>
        <w:r w:rsidR="00FB7968" w:rsidRPr="007E2CBE">
          <w:rPr>
            <w:rStyle w:val="Hyperlink"/>
            <w:noProof/>
            <w:rtl/>
          </w:rPr>
          <w:t xml:space="preserve">: </w:t>
        </w:r>
        <w:r w:rsidR="00FB7968" w:rsidRPr="007E2CBE">
          <w:rPr>
            <w:rStyle w:val="Hyperlink"/>
            <w:rFonts w:hint="eastAsia"/>
            <w:noProof/>
            <w:rtl/>
          </w:rPr>
          <w:t>تکم</w:t>
        </w:r>
        <w:r w:rsidR="00FB7968" w:rsidRPr="007E2CBE">
          <w:rPr>
            <w:rStyle w:val="Hyperlink"/>
            <w:rFonts w:hint="cs"/>
            <w:noProof/>
            <w:rtl/>
          </w:rPr>
          <w:t>ی</w:t>
        </w:r>
        <w:r w:rsidR="00FB7968" w:rsidRPr="007E2CBE">
          <w:rPr>
            <w:rStyle w:val="Hyperlink"/>
            <w:rFonts w:hint="eastAsia"/>
            <w:noProof/>
            <w:rtl/>
          </w:rPr>
          <w:t>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2"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هجدهم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تتم</w:t>
        </w:r>
        <w:r w:rsidR="00FB7968" w:rsidRPr="007E2CBE">
          <w:rPr>
            <w:rStyle w:val="Hyperlink"/>
            <w:rFonts w:hint="cs"/>
            <w:noProof/>
            <w:rtl/>
          </w:rPr>
          <w:t>ی</w:t>
        </w:r>
        <w:r w:rsidR="00FB7968" w:rsidRPr="007E2CBE">
          <w:rPr>
            <w:rStyle w:val="Hyperlink"/>
            <w:rFonts w:hint="eastAsia"/>
            <w:noProof/>
            <w:rtl/>
          </w:rPr>
          <w:t>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3"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نوزدهم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استقصاء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4"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ستم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اعتراض</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5" w:history="1">
        <w:r w:rsidR="00FB7968" w:rsidRPr="007E2CBE">
          <w:rPr>
            <w:rStyle w:val="Hyperlink"/>
            <w:rFonts w:hint="eastAsia"/>
            <w:noProof/>
            <w:rtl/>
          </w:rPr>
          <w:t>گونة</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ست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کم</w:t>
        </w:r>
        <w:r w:rsidR="00FB7968" w:rsidRPr="007E2CBE">
          <w:rPr>
            <w:rStyle w:val="Hyperlink"/>
            <w:noProof/>
            <w:rtl/>
          </w:rPr>
          <w:t xml:space="preserve"> </w:t>
        </w:r>
        <w:r w:rsidR="00FB7968" w:rsidRPr="007E2CBE">
          <w:rPr>
            <w:rStyle w:val="Hyperlink"/>
            <w:rFonts w:hint="eastAsia"/>
            <w:noProof/>
            <w:rtl/>
          </w:rPr>
          <w:t>ـ</w:t>
        </w:r>
        <w:r w:rsidR="00FB7968" w:rsidRPr="007E2CBE">
          <w:rPr>
            <w:rStyle w:val="Hyperlink"/>
            <w:noProof/>
            <w:rtl/>
          </w:rPr>
          <w:t xml:space="preserve"> </w:t>
        </w:r>
        <w:r w:rsidR="00FB7968" w:rsidRPr="007E2CBE">
          <w:rPr>
            <w:rStyle w:val="Hyperlink"/>
            <w:rFonts w:hint="eastAsia"/>
            <w:noProof/>
            <w:rtl/>
          </w:rPr>
          <w:t>تعل</w:t>
        </w:r>
        <w:r w:rsidR="00FB7968" w:rsidRPr="007E2CBE">
          <w:rPr>
            <w:rStyle w:val="Hyperlink"/>
            <w:rFonts w:hint="cs"/>
            <w:noProof/>
            <w:rtl/>
          </w:rPr>
          <w:t>ی</w:t>
        </w:r>
        <w:r w:rsidR="00FB7968" w:rsidRPr="007E2CBE">
          <w:rPr>
            <w:rStyle w:val="Hyperlink"/>
            <w:rFonts w:hint="eastAsia"/>
            <w:noProof/>
            <w:rtl/>
          </w:rPr>
          <w:t>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275</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16"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هفتم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خبر</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انشاء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7"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مقصود</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خبر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278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8"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19" w:history="1">
        <w:r w:rsidR="00FB7968" w:rsidRPr="007E2CBE">
          <w:rPr>
            <w:rStyle w:val="Hyperlink"/>
            <w:rFonts w:hint="cs"/>
            <w:noProof/>
            <w:rtl/>
          </w:rPr>
          <w:t>ی</w:t>
        </w:r>
        <w:r w:rsidR="00FB7968" w:rsidRPr="007E2CBE">
          <w:rPr>
            <w:rStyle w:val="Hyperlink"/>
            <w:rFonts w:hint="eastAsia"/>
            <w:noProof/>
            <w:rtl/>
          </w:rPr>
          <w:t>ک</w:t>
        </w:r>
        <w:r w:rsidR="00FB7968" w:rsidRPr="007E2CBE">
          <w:rPr>
            <w:rStyle w:val="Hyperlink"/>
            <w:noProof/>
            <w:rtl/>
          </w:rPr>
          <w:t xml:space="preserve"> </w:t>
        </w:r>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Toc389132319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0"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1"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2"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نکته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3"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4"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5"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باب</w:t>
        </w:r>
        <w:r w:rsidR="00FB7968" w:rsidRPr="007E2CBE">
          <w:rPr>
            <w:rStyle w:val="Hyperlink"/>
            <w:noProof/>
            <w:rtl/>
          </w:rPr>
          <w:t xml:space="preserve"> </w:t>
        </w:r>
        <w:r w:rsidR="00FB7968" w:rsidRPr="007E2CBE">
          <w:rPr>
            <w:rStyle w:val="Hyperlink"/>
            <w:rFonts w:hint="eastAsia"/>
            <w:noProof/>
            <w:rtl/>
          </w:rPr>
          <w:t>استفهام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6" w:history="1">
        <w:r w:rsidR="00FB7968" w:rsidRPr="007E2CBE">
          <w:rPr>
            <w:rStyle w:val="Hyperlink"/>
            <w:rFonts w:hint="eastAsia"/>
            <w:noProof/>
            <w:rtl/>
          </w:rPr>
          <w:t>معان</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استفهام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288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7"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294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8" w:history="1">
        <w:r w:rsidR="00FB7968" w:rsidRPr="007E2CBE">
          <w:rPr>
            <w:rStyle w:val="Hyperlink"/>
            <w:rFonts w:hint="eastAsia"/>
            <w:noProof/>
            <w:rtl/>
          </w:rPr>
          <w:t>امر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296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29" w:history="1">
        <w:r w:rsidR="00FB7968" w:rsidRPr="007E2CBE">
          <w:rPr>
            <w:rStyle w:val="Hyperlink"/>
            <w:rFonts w:hint="eastAsia"/>
            <w:noProof/>
            <w:rtl/>
          </w:rPr>
          <w:t>نه</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Toc389132329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298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0" w:history="1">
        <w:r w:rsidR="00FB7968" w:rsidRPr="007E2CBE">
          <w:rPr>
            <w:rStyle w:val="Hyperlink"/>
            <w:rFonts w:hint="eastAsia"/>
            <w:noProof/>
            <w:rtl/>
          </w:rPr>
          <w:t>تمنّ</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299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1" w:history="1">
        <w:r w:rsidR="00FB7968" w:rsidRPr="007E2CBE">
          <w:rPr>
            <w:rStyle w:val="Hyperlink"/>
            <w:rFonts w:hint="eastAsia"/>
            <w:noProof/>
            <w:rtl/>
          </w:rPr>
          <w:t>ترجّ</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2" w:history="1">
        <w:r w:rsidR="00FB7968" w:rsidRPr="007E2CBE">
          <w:rPr>
            <w:rStyle w:val="Hyperlink"/>
            <w:rFonts w:hint="eastAsia"/>
            <w:noProof/>
            <w:rtl/>
          </w:rPr>
          <w:t>نداء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3"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4"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5" w:history="1">
        <w:r w:rsidR="00FB7968" w:rsidRPr="007E2CBE">
          <w:rPr>
            <w:rStyle w:val="Hyperlink"/>
            <w:rFonts w:hint="eastAsia"/>
            <w:noProof/>
            <w:rtl/>
          </w:rPr>
          <w:t>قسم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6" w:history="1">
        <w:r w:rsidR="00FB7968" w:rsidRPr="007E2CBE">
          <w:rPr>
            <w:rStyle w:val="Hyperlink"/>
            <w:rFonts w:hint="eastAsia"/>
            <w:noProof/>
            <w:rtl/>
          </w:rPr>
          <w:t>شرط</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302</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3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هشتم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بدا</w:t>
        </w:r>
        <w:r w:rsidR="00FB7968" w:rsidRPr="007E2CBE">
          <w:rPr>
            <w:rStyle w:val="Hyperlink"/>
            <w:rFonts w:hint="cs"/>
            <w:noProof/>
            <w:rtl/>
          </w:rPr>
          <w:t>ی</w:t>
        </w:r>
        <w:r w:rsidR="00FB7968" w:rsidRPr="007E2CBE">
          <w:rPr>
            <w:rStyle w:val="Hyperlink"/>
            <w:rFonts w:hint="eastAsia"/>
            <w:noProof/>
            <w:rtl/>
          </w:rPr>
          <w:t>ع</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8" w:history="1">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هام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39" w:history="1">
        <w:r w:rsidR="00FB7968" w:rsidRPr="007E2CBE">
          <w:rPr>
            <w:rStyle w:val="Hyperlink"/>
            <w:rFonts w:hint="eastAsia"/>
            <w:noProof/>
            <w:rtl/>
          </w:rPr>
          <w:t>استخدام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Toc389132339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0" w:history="1">
        <w:r w:rsidR="00FB7968" w:rsidRPr="007E2CBE">
          <w:rPr>
            <w:rStyle w:val="Hyperlink"/>
            <w:rFonts w:hint="eastAsia"/>
            <w:noProof/>
            <w:rtl/>
          </w:rPr>
          <w:t>التفات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307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1"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2" w:history="1">
        <w:r w:rsidR="00FB7968" w:rsidRPr="007E2CBE">
          <w:rPr>
            <w:rStyle w:val="Hyperlink"/>
            <w:rFonts w:hint="eastAsia"/>
            <w:noProof/>
            <w:rtl/>
          </w:rPr>
          <w:t>اطّراد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3" w:history="1">
        <w:r w:rsidR="00FB7968" w:rsidRPr="007E2CBE">
          <w:rPr>
            <w:rStyle w:val="Hyperlink"/>
            <w:rFonts w:hint="eastAsia"/>
            <w:noProof/>
            <w:rtl/>
          </w:rPr>
          <w:t>انسجام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4" w:history="1">
        <w:r w:rsidR="00FB7968" w:rsidRPr="007E2CBE">
          <w:rPr>
            <w:rStyle w:val="Hyperlink"/>
            <w:rFonts w:hint="eastAsia"/>
            <w:noProof/>
            <w:rtl/>
          </w:rPr>
          <w:t>ادماج</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5" w:history="1">
        <w:r w:rsidR="00FB7968" w:rsidRPr="007E2CBE">
          <w:rPr>
            <w:rStyle w:val="Hyperlink"/>
            <w:rFonts w:hint="eastAsia"/>
            <w:noProof/>
            <w:rtl/>
          </w:rPr>
          <w:t>افتنان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6" w:history="1">
        <w:r w:rsidR="00FB7968" w:rsidRPr="007E2CBE">
          <w:rPr>
            <w:rStyle w:val="Hyperlink"/>
            <w:rFonts w:hint="eastAsia"/>
            <w:noProof/>
            <w:rtl/>
          </w:rPr>
          <w:t>اقتدار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7" w:history="1">
        <w:r w:rsidR="00FB7968" w:rsidRPr="007E2CBE">
          <w:rPr>
            <w:rStyle w:val="Hyperlink"/>
            <w:rFonts w:hint="eastAsia"/>
            <w:noProof/>
            <w:rtl/>
          </w:rPr>
          <w:t>ائتلاف</w:t>
        </w:r>
        <w:r w:rsidR="00FB7968" w:rsidRPr="007E2CBE">
          <w:rPr>
            <w:rStyle w:val="Hyperlink"/>
            <w:noProof/>
            <w:rtl/>
          </w:rPr>
          <w:t xml:space="preserve"> </w:t>
        </w:r>
        <w:r w:rsidR="00FB7968" w:rsidRPr="007E2CBE">
          <w:rPr>
            <w:rStyle w:val="Hyperlink"/>
            <w:rFonts w:hint="eastAsia"/>
            <w:noProof/>
            <w:rtl/>
          </w:rPr>
          <w:t>لفظ</w:t>
        </w:r>
        <w:r w:rsidR="00FB7968" w:rsidRPr="007E2CBE">
          <w:rPr>
            <w:rStyle w:val="Hyperlink"/>
            <w:noProof/>
            <w:rtl/>
          </w:rPr>
          <w:t xml:space="preserve"> </w:t>
        </w:r>
        <w:r w:rsidR="00FB7968" w:rsidRPr="007E2CBE">
          <w:rPr>
            <w:rStyle w:val="Hyperlink"/>
            <w:rFonts w:hint="eastAsia"/>
            <w:noProof/>
            <w:rtl/>
          </w:rPr>
          <w:t>با</w:t>
        </w:r>
        <w:r w:rsidR="00FB7968" w:rsidRPr="007E2CBE">
          <w:rPr>
            <w:rStyle w:val="Hyperlink"/>
            <w:noProof/>
            <w:rtl/>
          </w:rPr>
          <w:t xml:space="preserve"> </w:t>
        </w:r>
        <w:r w:rsidR="00FB7968" w:rsidRPr="007E2CBE">
          <w:rPr>
            <w:rStyle w:val="Hyperlink"/>
            <w:rFonts w:hint="eastAsia"/>
            <w:noProof/>
            <w:rtl/>
          </w:rPr>
          <w:t>لفظ</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لفظ</w:t>
        </w:r>
        <w:r w:rsidR="00FB7968" w:rsidRPr="007E2CBE">
          <w:rPr>
            <w:rStyle w:val="Hyperlink"/>
            <w:noProof/>
            <w:rtl/>
          </w:rPr>
          <w:t xml:space="preserve"> </w:t>
        </w:r>
        <w:r w:rsidR="00FB7968" w:rsidRPr="007E2CBE">
          <w:rPr>
            <w:rStyle w:val="Hyperlink"/>
            <w:rFonts w:hint="eastAsia"/>
            <w:noProof/>
            <w:rtl/>
          </w:rPr>
          <w:t>با</w:t>
        </w:r>
        <w:r w:rsidR="00FB7968" w:rsidRPr="007E2CBE">
          <w:rPr>
            <w:rStyle w:val="Hyperlink"/>
            <w:noProof/>
            <w:rtl/>
          </w:rPr>
          <w:t xml:space="preserve"> </w:t>
        </w:r>
        <w:r w:rsidR="00FB7968" w:rsidRPr="007E2CBE">
          <w:rPr>
            <w:rStyle w:val="Hyperlink"/>
            <w:rFonts w:hint="eastAsia"/>
            <w:noProof/>
            <w:rtl/>
          </w:rPr>
          <w:t>معن</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317</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48" w:history="1">
        <w:r w:rsidR="00FB7968" w:rsidRPr="007E2CBE">
          <w:rPr>
            <w:rStyle w:val="Hyperlink"/>
            <w:rFonts w:hint="eastAsia"/>
            <w:noProof/>
            <w:rtl/>
          </w:rPr>
          <w:t>استدراک</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استثناء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49" w:history="1">
        <w:r w:rsidR="00FB7968" w:rsidRPr="007E2CBE">
          <w:rPr>
            <w:rStyle w:val="Hyperlink"/>
            <w:rFonts w:hint="eastAsia"/>
            <w:noProof/>
            <w:rtl/>
          </w:rPr>
          <w:t>اقتصاص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Toc389132349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319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0" w:history="1">
        <w:r w:rsidR="00FB7968" w:rsidRPr="007E2CBE">
          <w:rPr>
            <w:rStyle w:val="Hyperlink"/>
            <w:rFonts w:hint="eastAsia"/>
            <w:noProof/>
            <w:rtl/>
          </w:rPr>
          <w:t>ابدال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1" w:history="1">
        <w:r w:rsidR="00FB7968" w:rsidRPr="007E2CBE">
          <w:rPr>
            <w:rStyle w:val="Hyperlink"/>
            <w:rFonts w:hint="eastAsia"/>
            <w:noProof/>
            <w:rtl/>
          </w:rPr>
          <w:t>تأک</w:t>
        </w:r>
        <w:r w:rsidR="00FB7968" w:rsidRPr="007E2CBE">
          <w:rPr>
            <w:rStyle w:val="Hyperlink"/>
            <w:rFonts w:hint="cs"/>
            <w:noProof/>
            <w:rtl/>
          </w:rPr>
          <w:t>ی</w:t>
        </w:r>
        <w:r w:rsidR="00FB7968" w:rsidRPr="007E2CBE">
          <w:rPr>
            <w:rStyle w:val="Hyperlink"/>
            <w:rFonts w:hint="eastAsia"/>
            <w:noProof/>
            <w:rtl/>
          </w:rPr>
          <w:t>د</w:t>
        </w:r>
        <w:r w:rsidR="00FB7968" w:rsidRPr="007E2CBE">
          <w:rPr>
            <w:rStyle w:val="Hyperlink"/>
            <w:noProof/>
            <w:rtl/>
          </w:rPr>
          <w:t xml:space="preserve"> </w:t>
        </w:r>
        <w:r w:rsidR="00FB7968" w:rsidRPr="007E2CBE">
          <w:rPr>
            <w:rStyle w:val="Hyperlink"/>
            <w:rFonts w:hint="eastAsia"/>
            <w:noProof/>
            <w:rtl/>
          </w:rPr>
          <w:t>مدح</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چ</w:t>
        </w:r>
        <w:r w:rsidR="00FB7968" w:rsidRPr="007E2CBE">
          <w:rPr>
            <w:rStyle w:val="Hyperlink"/>
            <w:rFonts w:hint="cs"/>
            <w:noProof/>
            <w:rtl/>
          </w:rPr>
          <w:t>ی</w:t>
        </w:r>
        <w:r w:rsidR="00FB7968" w:rsidRPr="007E2CBE">
          <w:rPr>
            <w:rStyle w:val="Hyperlink"/>
            <w:rFonts w:hint="eastAsia"/>
            <w:noProof/>
            <w:rtl/>
          </w:rPr>
          <w:t>ز</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که</w:t>
        </w:r>
        <w:r w:rsidR="00FB7968" w:rsidRPr="007E2CBE">
          <w:rPr>
            <w:rStyle w:val="Hyperlink"/>
            <w:noProof/>
            <w:rtl/>
          </w:rPr>
          <w:t xml:space="preserve"> </w:t>
        </w:r>
        <w:r w:rsidR="00FB7968" w:rsidRPr="007E2CBE">
          <w:rPr>
            <w:rStyle w:val="Hyperlink"/>
            <w:rFonts w:hint="eastAsia"/>
            <w:noProof/>
            <w:rtl/>
          </w:rPr>
          <w:t>شب</w:t>
        </w:r>
        <w:r w:rsidR="00FB7968" w:rsidRPr="007E2CBE">
          <w:rPr>
            <w:rStyle w:val="Hyperlink"/>
            <w:rFonts w:hint="cs"/>
            <w:noProof/>
            <w:rtl/>
          </w:rPr>
          <w:t>ی</w:t>
        </w:r>
        <w:r w:rsidR="00FB7968" w:rsidRPr="007E2CBE">
          <w:rPr>
            <w:rStyle w:val="Hyperlink"/>
            <w:rFonts w:hint="eastAsia"/>
            <w:noProof/>
            <w:rtl/>
          </w:rPr>
          <w:t>ه</w:t>
        </w:r>
        <w:r w:rsidR="00FB7968" w:rsidRPr="007E2CBE">
          <w:rPr>
            <w:rStyle w:val="Hyperlink"/>
            <w:noProof/>
            <w:rtl/>
          </w:rPr>
          <w:t xml:space="preserve"> </w:t>
        </w:r>
        <w:r w:rsidR="00FB7968" w:rsidRPr="007E2CBE">
          <w:rPr>
            <w:rStyle w:val="Hyperlink"/>
            <w:rFonts w:hint="eastAsia"/>
            <w:noProof/>
            <w:rtl/>
          </w:rPr>
          <w:t>ذم</w:t>
        </w:r>
        <w:r w:rsidR="00FB7968" w:rsidRPr="007E2CBE">
          <w:rPr>
            <w:rStyle w:val="Hyperlink"/>
            <w:noProof/>
            <w:rtl/>
          </w:rPr>
          <w:t xml:space="preserve"> </w:t>
        </w:r>
        <w:r w:rsidR="00FB7968" w:rsidRPr="007E2CBE">
          <w:rPr>
            <w:rStyle w:val="Hyperlink"/>
            <w:rFonts w:hint="eastAsia"/>
            <w:noProof/>
            <w:rtl/>
          </w:rPr>
          <w:t>است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2" w:history="1">
        <w:r w:rsidR="00FB7968" w:rsidRPr="007E2CBE">
          <w:rPr>
            <w:rStyle w:val="Hyperlink"/>
            <w:rFonts w:hint="eastAsia"/>
            <w:noProof/>
            <w:rtl/>
          </w:rPr>
          <w:t>تفو</w:t>
        </w:r>
        <w:r w:rsidR="00FB7968" w:rsidRPr="007E2CBE">
          <w:rPr>
            <w:rStyle w:val="Hyperlink"/>
            <w:rFonts w:hint="cs"/>
            <w:noProof/>
            <w:rtl/>
          </w:rPr>
          <w:t>ی</w:t>
        </w:r>
        <w:r w:rsidR="00FB7968" w:rsidRPr="007E2CBE">
          <w:rPr>
            <w:rStyle w:val="Hyperlink"/>
            <w:rFonts w:hint="eastAsia"/>
            <w:noProof/>
            <w:rtl/>
          </w:rPr>
          <w:t>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3" w:history="1">
        <w:r w:rsidR="00FB7968" w:rsidRPr="007E2CBE">
          <w:rPr>
            <w:rStyle w:val="Hyperlink"/>
            <w:rFonts w:hint="eastAsia"/>
            <w:noProof/>
            <w:rtl/>
          </w:rPr>
          <w:t>تقس</w:t>
        </w:r>
        <w:r w:rsidR="00FB7968" w:rsidRPr="007E2CBE">
          <w:rPr>
            <w:rStyle w:val="Hyperlink"/>
            <w:rFonts w:hint="cs"/>
            <w:noProof/>
            <w:rtl/>
          </w:rPr>
          <w:t>ی</w:t>
        </w:r>
        <w:r w:rsidR="00FB7968" w:rsidRPr="007E2CBE">
          <w:rPr>
            <w:rStyle w:val="Hyperlink"/>
            <w:rFonts w:hint="eastAsia"/>
            <w:noProof/>
            <w:rtl/>
          </w:rPr>
          <w:t>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4" w:history="1">
        <w:r w:rsidR="00FB7968" w:rsidRPr="007E2CBE">
          <w:rPr>
            <w:rStyle w:val="Hyperlink"/>
            <w:rFonts w:hint="eastAsia"/>
            <w:noProof/>
            <w:rtl/>
          </w:rPr>
          <w:t>تدب</w:t>
        </w:r>
        <w:r w:rsidR="00FB7968" w:rsidRPr="007E2CBE">
          <w:rPr>
            <w:rStyle w:val="Hyperlink"/>
            <w:rFonts w:hint="cs"/>
            <w:noProof/>
            <w:rtl/>
          </w:rPr>
          <w:t>ی</w:t>
        </w:r>
        <w:r w:rsidR="00FB7968" w:rsidRPr="007E2CBE">
          <w:rPr>
            <w:rStyle w:val="Hyperlink"/>
            <w:rFonts w:hint="eastAsia"/>
            <w:noProof/>
            <w:rtl/>
          </w:rPr>
          <w:t>ج</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5" w:history="1">
        <w:r w:rsidR="00FB7968" w:rsidRPr="007E2CBE">
          <w:rPr>
            <w:rStyle w:val="Hyperlink"/>
            <w:rFonts w:hint="eastAsia"/>
            <w:noProof/>
            <w:rtl/>
          </w:rPr>
          <w:t>تنک</w:t>
        </w:r>
        <w:r w:rsidR="00FB7968" w:rsidRPr="007E2CBE">
          <w:rPr>
            <w:rStyle w:val="Hyperlink"/>
            <w:rFonts w:hint="cs"/>
            <w:noProof/>
            <w:rtl/>
          </w:rPr>
          <w:t>ی</w:t>
        </w:r>
        <w:r w:rsidR="00FB7968" w:rsidRPr="007E2CBE">
          <w:rPr>
            <w:rStyle w:val="Hyperlink"/>
            <w:rFonts w:hint="eastAsia"/>
            <w:noProof/>
            <w:rtl/>
          </w:rPr>
          <w:t>ب</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6" w:history="1">
        <w:r w:rsidR="00FB7968" w:rsidRPr="007E2CBE">
          <w:rPr>
            <w:rStyle w:val="Hyperlink"/>
            <w:rFonts w:hint="eastAsia"/>
            <w:noProof/>
            <w:rtl/>
          </w:rPr>
          <w:t>تجر</w:t>
        </w:r>
        <w:r w:rsidR="00FB7968" w:rsidRPr="007E2CBE">
          <w:rPr>
            <w:rStyle w:val="Hyperlink"/>
            <w:rFonts w:hint="cs"/>
            <w:noProof/>
            <w:rtl/>
          </w:rPr>
          <w:t>ی</w:t>
        </w:r>
        <w:r w:rsidR="00FB7968" w:rsidRPr="007E2CBE">
          <w:rPr>
            <w:rStyle w:val="Hyperlink"/>
            <w:rFonts w:hint="eastAsia"/>
            <w:noProof/>
            <w:rtl/>
          </w:rPr>
          <w:t>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7" w:history="1">
        <w:r w:rsidR="00FB7968" w:rsidRPr="007E2CBE">
          <w:rPr>
            <w:rStyle w:val="Hyperlink"/>
            <w:rFonts w:hint="eastAsia"/>
            <w:noProof/>
            <w:rtl/>
          </w:rPr>
          <w:t>تعد</w:t>
        </w:r>
        <w:r w:rsidR="00FB7968" w:rsidRPr="007E2CBE">
          <w:rPr>
            <w:rStyle w:val="Hyperlink"/>
            <w:rFonts w:hint="cs"/>
            <w:noProof/>
            <w:rtl/>
          </w:rPr>
          <w:t>ی</w:t>
        </w:r>
        <w:r w:rsidR="00FB7968" w:rsidRPr="007E2CBE">
          <w:rPr>
            <w:rStyle w:val="Hyperlink"/>
            <w:rFonts w:hint="eastAsia"/>
            <w:noProof/>
            <w:rtl/>
          </w:rPr>
          <w:t>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8" w:history="1">
        <w:r w:rsidR="00FB7968" w:rsidRPr="007E2CBE">
          <w:rPr>
            <w:rStyle w:val="Hyperlink"/>
            <w:rFonts w:hint="eastAsia"/>
            <w:noProof/>
            <w:rtl/>
          </w:rPr>
          <w:t>ترت</w:t>
        </w:r>
        <w:r w:rsidR="00FB7968" w:rsidRPr="007E2CBE">
          <w:rPr>
            <w:rStyle w:val="Hyperlink"/>
            <w:rFonts w:hint="cs"/>
            <w:noProof/>
            <w:rtl/>
          </w:rPr>
          <w:t>ی</w:t>
        </w:r>
        <w:r w:rsidR="00FB7968" w:rsidRPr="007E2CBE">
          <w:rPr>
            <w:rStyle w:val="Hyperlink"/>
            <w:rFonts w:hint="eastAsia"/>
            <w:noProof/>
            <w:rtl/>
          </w:rPr>
          <w:t>ب</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59" w:history="1">
        <w:r w:rsidR="00FB7968" w:rsidRPr="007E2CBE">
          <w:rPr>
            <w:rStyle w:val="Hyperlink"/>
            <w:rFonts w:hint="eastAsia"/>
            <w:noProof/>
            <w:rtl/>
          </w:rPr>
          <w:t>ترق</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وتدل</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Toc389132359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0" w:history="1">
        <w:r w:rsidR="00FB7968" w:rsidRPr="007E2CBE">
          <w:rPr>
            <w:rStyle w:val="Hyperlink"/>
            <w:rFonts w:hint="eastAsia"/>
            <w:noProof/>
            <w:rtl/>
          </w:rPr>
          <w:t>تضم</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1" w:history="1">
        <w:r w:rsidR="00FB7968" w:rsidRPr="007E2CBE">
          <w:rPr>
            <w:rStyle w:val="Hyperlink"/>
            <w:rFonts w:hint="eastAsia"/>
            <w:noProof/>
            <w:rtl/>
          </w:rPr>
          <w:t>جناس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2" w:history="1">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329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3" w:history="1">
        <w:r w:rsidR="00FB7968" w:rsidRPr="007E2CBE">
          <w:rPr>
            <w:rStyle w:val="Hyperlink"/>
            <w:rFonts w:hint="eastAsia"/>
            <w:noProof/>
            <w:rtl/>
          </w:rPr>
          <w:t>جمع</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4" w:history="1">
        <w:r w:rsidR="00FB7968" w:rsidRPr="007E2CBE">
          <w:rPr>
            <w:rStyle w:val="Hyperlink"/>
            <w:rFonts w:hint="eastAsia"/>
            <w:noProof/>
            <w:rtl/>
          </w:rPr>
          <w:t>جمع</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تفر</w:t>
        </w:r>
        <w:r w:rsidR="00FB7968" w:rsidRPr="007E2CBE">
          <w:rPr>
            <w:rStyle w:val="Hyperlink"/>
            <w:rFonts w:hint="cs"/>
            <w:noProof/>
            <w:rtl/>
          </w:rPr>
          <w:t>ی</w:t>
        </w:r>
        <w:r w:rsidR="00FB7968" w:rsidRPr="007E2CBE">
          <w:rPr>
            <w:rStyle w:val="Hyperlink"/>
            <w:rFonts w:hint="eastAsia"/>
            <w:noProof/>
            <w:rtl/>
          </w:rPr>
          <w:t>ق</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5" w:history="1">
        <w:r w:rsidR="00FB7968" w:rsidRPr="007E2CBE">
          <w:rPr>
            <w:rStyle w:val="Hyperlink"/>
            <w:rFonts w:hint="eastAsia"/>
            <w:noProof/>
            <w:rtl/>
          </w:rPr>
          <w:t>جمع</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تقس</w:t>
        </w:r>
        <w:r w:rsidR="00FB7968" w:rsidRPr="007E2CBE">
          <w:rPr>
            <w:rStyle w:val="Hyperlink"/>
            <w:rFonts w:hint="cs"/>
            <w:noProof/>
            <w:rtl/>
          </w:rPr>
          <w:t>ی</w:t>
        </w:r>
        <w:r w:rsidR="00FB7968" w:rsidRPr="007E2CBE">
          <w:rPr>
            <w:rStyle w:val="Hyperlink"/>
            <w:rFonts w:hint="eastAsia"/>
            <w:noProof/>
            <w:rtl/>
          </w:rPr>
          <w:t>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6" w:history="1">
        <w:r w:rsidR="00FB7968" w:rsidRPr="007E2CBE">
          <w:rPr>
            <w:rStyle w:val="Hyperlink"/>
            <w:rFonts w:hint="eastAsia"/>
            <w:noProof/>
            <w:rtl/>
          </w:rPr>
          <w:t>جمع</w:t>
        </w:r>
        <w:r w:rsidR="00FB7968" w:rsidRPr="007E2CBE">
          <w:rPr>
            <w:rStyle w:val="Hyperlink"/>
            <w:noProof/>
            <w:rtl/>
          </w:rPr>
          <w:t xml:space="preserve"> </w:t>
        </w:r>
        <w:r w:rsidR="00FB7968" w:rsidRPr="007E2CBE">
          <w:rPr>
            <w:rStyle w:val="Hyperlink"/>
            <w:rFonts w:hint="eastAsia"/>
            <w:noProof/>
            <w:rtl/>
          </w:rPr>
          <w:t>با</w:t>
        </w:r>
        <w:r w:rsidR="00FB7968" w:rsidRPr="007E2CBE">
          <w:rPr>
            <w:rStyle w:val="Hyperlink"/>
            <w:noProof/>
            <w:rtl/>
          </w:rPr>
          <w:t xml:space="preserve"> </w:t>
        </w:r>
        <w:r w:rsidR="00FB7968" w:rsidRPr="007E2CBE">
          <w:rPr>
            <w:rStyle w:val="Hyperlink"/>
            <w:rFonts w:hint="eastAsia"/>
            <w:noProof/>
            <w:rtl/>
          </w:rPr>
          <w:t>تفر</w:t>
        </w:r>
        <w:r w:rsidR="00FB7968" w:rsidRPr="007E2CBE">
          <w:rPr>
            <w:rStyle w:val="Hyperlink"/>
            <w:rFonts w:hint="cs"/>
            <w:noProof/>
            <w:rtl/>
          </w:rPr>
          <w:t>ی</w:t>
        </w:r>
        <w:r w:rsidR="00FB7968" w:rsidRPr="007E2CBE">
          <w:rPr>
            <w:rStyle w:val="Hyperlink"/>
            <w:rFonts w:hint="eastAsia"/>
            <w:noProof/>
            <w:rtl/>
          </w:rPr>
          <w:t>ق</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تقس</w:t>
        </w:r>
        <w:r w:rsidR="00FB7968" w:rsidRPr="007E2CBE">
          <w:rPr>
            <w:rStyle w:val="Hyperlink"/>
            <w:rFonts w:hint="cs"/>
            <w:noProof/>
            <w:rtl/>
          </w:rPr>
          <w:t>ی</w:t>
        </w:r>
        <w:r w:rsidR="00FB7968" w:rsidRPr="007E2CBE">
          <w:rPr>
            <w:rStyle w:val="Hyperlink"/>
            <w:rFonts w:hint="eastAsia"/>
            <w:noProof/>
            <w:rtl/>
          </w:rPr>
          <w:t>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7" w:history="1">
        <w:r w:rsidR="00FB7968" w:rsidRPr="007E2CBE">
          <w:rPr>
            <w:rStyle w:val="Hyperlink"/>
            <w:rFonts w:hint="eastAsia"/>
            <w:noProof/>
            <w:rtl/>
          </w:rPr>
          <w:t>جمع</w:t>
        </w:r>
        <w:r w:rsidR="00FB7968" w:rsidRPr="007E2CBE">
          <w:rPr>
            <w:rStyle w:val="Hyperlink"/>
            <w:noProof/>
            <w:rtl/>
          </w:rPr>
          <w:t xml:space="preserve"> </w:t>
        </w:r>
        <w:r w:rsidR="00FB7968" w:rsidRPr="007E2CBE">
          <w:rPr>
            <w:rStyle w:val="Hyperlink"/>
            <w:rFonts w:hint="eastAsia"/>
            <w:noProof/>
            <w:rtl/>
          </w:rPr>
          <w:t>مؤتلف</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مختلف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8" w:history="1">
        <w:r w:rsidR="00FB7968" w:rsidRPr="007E2CBE">
          <w:rPr>
            <w:rStyle w:val="Hyperlink"/>
            <w:rFonts w:hint="eastAsia"/>
            <w:noProof/>
            <w:rtl/>
          </w:rPr>
          <w:t>حسن</w:t>
        </w:r>
        <w:r w:rsidR="00FB7968" w:rsidRPr="007E2CBE">
          <w:rPr>
            <w:rStyle w:val="Hyperlink"/>
            <w:noProof/>
            <w:rtl/>
          </w:rPr>
          <w:t xml:space="preserve"> </w:t>
        </w:r>
        <w:r w:rsidR="00FB7968" w:rsidRPr="007E2CBE">
          <w:rPr>
            <w:rStyle w:val="Hyperlink"/>
            <w:rFonts w:hint="eastAsia"/>
            <w:noProof/>
            <w:rtl/>
          </w:rPr>
          <w:t>نسق</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69" w:history="1">
        <w:r w:rsidR="00FB7968" w:rsidRPr="007E2CBE">
          <w:rPr>
            <w:rStyle w:val="Hyperlink"/>
            <w:rFonts w:hint="eastAsia"/>
            <w:noProof/>
            <w:rtl/>
          </w:rPr>
          <w:t>عتاب</w:t>
        </w:r>
        <w:r w:rsidR="00FB7968" w:rsidRPr="007E2CBE">
          <w:rPr>
            <w:rStyle w:val="Hyperlink"/>
            <w:noProof/>
            <w:rtl/>
          </w:rPr>
          <w:t xml:space="preserve"> </w:t>
        </w:r>
        <w:r w:rsidR="00FB7968" w:rsidRPr="007E2CBE">
          <w:rPr>
            <w:rStyle w:val="Hyperlink"/>
            <w:rFonts w:hint="eastAsia"/>
            <w:noProof/>
            <w:rtl/>
          </w:rPr>
          <w:t>شخص</w:t>
        </w:r>
        <w:r w:rsidR="00FB7968" w:rsidRPr="007E2CBE">
          <w:rPr>
            <w:rStyle w:val="Hyperlink"/>
            <w:noProof/>
            <w:rtl/>
          </w:rPr>
          <w:t xml:space="preserve"> </w:t>
        </w:r>
        <w:r w:rsidR="00FB7968" w:rsidRPr="007E2CBE">
          <w:rPr>
            <w:rStyle w:val="Hyperlink"/>
            <w:rFonts w:hint="eastAsia"/>
            <w:noProof/>
            <w:rtl/>
          </w:rPr>
          <w:t>نسبت</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خود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Toc389132369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0" w:history="1">
        <w:r w:rsidR="00FB7968" w:rsidRPr="007E2CBE">
          <w:rPr>
            <w:rStyle w:val="Hyperlink"/>
            <w:rFonts w:hint="eastAsia"/>
            <w:noProof/>
            <w:rtl/>
          </w:rPr>
          <w:t>عکس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1" w:history="1">
        <w:r w:rsidR="00FB7968" w:rsidRPr="007E2CBE">
          <w:rPr>
            <w:rStyle w:val="Hyperlink"/>
            <w:rFonts w:hint="eastAsia"/>
            <w:noProof/>
            <w:rtl/>
          </w:rPr>
          <w:t>عنوان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2" w:history="1">
        <w:r w:rsidR="00FB7968" w:rsidRPr="007E2CBE">
          <w:rPr>
            <w:rStyle w:val="Hyperlink"/>
            <w:rFonts w:hint="eastAsia"/>
            <w:noProof/>
            <w:rtl/>
          </w:rPr>
          <w:t>فوا</w:t>
        </w:r>
        <w:r w:rsidR="00FB7968" w:rsidRPr="007E2CBE">
          <w:rPr>
            <w:rStyle w:val="Hyperlink"/>
            <w:rFonts w:hint="cs"/>
            <w:noProof/>
            <w:rtl/>
          </w:rPr>
          <w:t>ی</w:t>
        </w:r>
        <w:r w:rsidR="00FB7968" w:rsidRPr="007E2CBE">
          <w:rPr>
            <w:rStyle w:val="Hyperlink"/>
            <w:rFonts w:hint="eastAsia"/>
            <w:noProof/>
            <w:rtl/>
          </w:rPr>
          <w:t>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3" w:history="1">
        <w:r w:rsidR="00FB7968" w:rsidRPr="007E2CBE">
          <w:rPr>
            <w:rStyle w:val="Hyperlink"/>
            <w:rFonts w:hint="eastAsia"/>
            <w:noProof/>
            <w:rtl/>
          </w:rPr>
          <w:t>قسم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4" w:history="1">
        <w:r w:rsidR="00FB7968" w:rsidRPr="007E2CBE">
          <w:rPr>
            <w:rStyle w:val="Hyperlink"/>
            <w:rFonts w:hint="eastAsia"/>
            <w:noProof/>
            <w:rtl/>
          </w:rPr>
          <w:t>لفّ</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نشر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5" w:history="1">
        <w:r w:rsidR="00FB7968" w:rsidRPr="007E2CBE">
          <w:rPr>
            <w:rStyle w:val="Hyperlink"/>
            <w:rFonts w:hint="eastAsia"/>
            <w:noProof/>
            <w:rtl/>
          </w:rPr>
          <w:t>مشاکله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6" w:history="1">
        <w:r w:rsidR="00FB7968" w:rsidRPr="007E2CBE">
          <w:rPr>
            <w:rStyle w:val="Hyperlink"/>
            <w:rFonts w:hint="eastAsia"/>
            <w:noProof/>
            <w:rtl/>
          </w:rPr>
          <w:t>مزاوجه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7" w:history="1">
        <w:r w:rsidR="00FB7968" w:rsidRPr="007E2CBE">
          <w:rPr>
            <w:rStyle w:val="Hyperlink"/>
            <w:rFonts w:hint="eastAsia"/>
            <w:noProof/>
            <w:rtl/>
          </w:rPr>
          <w:t>مبالغه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8"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79"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دة</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Toc389132379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0" w:history="1">
        <w:r w:rsidR="00FB7968" w:rsidRPr="007E2CBE">
          <w:rPr>
            <w:rStyle w:val="Hyperlink"/>
            <w:rFonts w:hint="eastAsia"/>
            <w:noProof/>
            <w:rtl/>
          </w:rPr>
          <w:t>مطابقه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340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1" w:history="1">
        <w:r w:rsidR="00FB7968" w:rsidRPr="007E2CBE">
          <w:rPr>
            <w:rStyle w:val="Hyperlink"/>
            <w:rFonts w:hint="eastAsia"/>
            <w:noProof/>
            <w:rtl/>
          </w:rPr>
          <w:t>مواربه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343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2" w:history="1">
        <w:r w:rsidR="00FB7968" w:rsidRPr="007E2CBE">
          <w:rPr>
            <w:rStyle w:val="Hyperlink"/>
            <w:rFonts w:hint="eastAsia"/>
            <w:noProof/>
            <w:rtl/>
          </w:rPr>
          <w:t>مراجعه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3" w:history="1">
        <w:r w:rsidR="00FB7968" w:rsidRPr="007E2CBE">
          <w:rPr>
            <w:rStyle w:val="Hyperlink"/>
            <w:rFonts w:hint="eastAsia"/>
            <w:noProof/>
            <w:rtl/>
          </w:rPr>
          <w:t>نزاهت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4" w:history="1">
        <w:r w:rsidR="00FB7968" w:rsidRPr="007E2CBE">
          <w:rPr>
            <w:rStyle w:val="Hyperlink"/>
            <w:rFonts w:hint="eastAsia"/>
            <w:noProof/>
            <w:rtl/>
          </w:rPr>
          <w:t>ابداع</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344</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85"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پنجاه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نهم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فواصل</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347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6"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تناسب</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353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7"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360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88"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اقسام</w:t>
        </w:r>
        <w:r w:rsidR="00FB7968" w:rsidRPr="007E2CBE">
          <w:rPr>
            <w:rStyle w:val="Hyperlink"/>
            <w:noProof/>
            <w:rtl/>
          </w:rPr>
          <w:t xml:space="preserve"> </w:t>
        </w:r>
        <w:r w:rsidR="00FB7968" w:rsidRPr="007E2CBE">
          <w:rPr>
            <w:rStyle w:val="Hyperlink"/>
            <w:rFonts w:hint="eastAsia"/>
            <w:noProof/>
            <w:rtl/>
          </w:rPr>
          <w:t>فواصل</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360</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389" w:history="1">
        <w:r w:rsidR="00FB7968" w:rsidRPr="007E2CBE">
          <w:rPr>
            <w:rStyle w:val="Hyperlink"/>
            <w:rFonts w:hint="eastAsia"/>
            <w:noProof/>
            <w:rtl/>
          </w:rPr>
          <w:t>تمک</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Toc389132389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360</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390"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361</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391" w:history="1">
        <w:r w:rsidR="00FB7968" w:rsidRPr="007E2CBE">
          <w:rPr>
            <w:rStyle w:val="Hyperlink"/>
            <w:rFonts w:hint="eastAsia"/>
            <w:noProof/>
            <w:rtl/>
          </w:rPr>
          <w:t>تصد</w:t>
        </w:r>
        <w:r w:rsidR="00FB7968" w:rsidRPr="007E2CBE">
          <w:rPr>
            <w:rStyle w:val="Hyperlink"/>
            <w:rFonts w:hint="cs"/>
            <w:noProof/>
            <w:rtl/>
          </w:rPr>
          <w:t>ی</w:t>
        </w:r>
        <w:r w:rsidR="00FB7968" w:rsidRPr="007E2CBE">
          <w:rPr>
            <w:rStyle w:val="Hyperlink"/>
            <w:rFonts w:hint="eastAsia"/>
            <w:noProof/>
            <w:rtl/>
          </w:rPr>
          <w:t>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369</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392" w:history="1">
        <w:r w:rsidR="00FB7968" w:rsidRPr="007E2CBE">
          <w:rPr>
            <w:rStyle w:val="Hyperlink"/>
            <w:rFonts w:hint="eastAsia"/>
            <w:noProof/>
            <w:rtl/>
          </w:rPr>
          <w:t>توش</w:t>
        </w:r>
        <w:r w:rsidR="00FB7968" w:rsidRPr="007E2CBE">
          <w:rPr>
            <w:rStyle w:val="Hyperlink"/>
            <w:rFonts w:hint="cs"/>
            <w:noProof/>
            <w:rtl/>
          </w:rPr>
          <w:t>ی</w:t>
        </w:r>
        <w:r w:rsidR="00FB7968" w:rsidRPr="007E2CBE">
          <w:rPr>
            <w:rStyle w:val="Hyperlink"/>
            <w:rFonts w:hint="eastAsia"/>
            <w:noProof/>
            <w:rtl/>
          </w:rPr>
          <w:t>ح</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370</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393" w:history="1">
        <w:r w:rsidR="00FB7968" w:rsidRPr="007E2CBE">
          <w:rPr>
            <w:rStyle w:val="Hyperlink"/>
            <w:rFonts w:hint="eastAsia"/>
            <w:noProof/>
            <w:rtl/>
          </w:rPr>
          <w:t>ا</w:t>
        </w:r>
        <w:r w:rsidR="00FB7968" w:rsidRPr="007E2CBE">
          <w:rPr>
            <w:rStyle w:val="Hyperlink"/>
            <w:rFonts w:hint="cs"/>
            <w:noProof/>
            <w:rtl/>
          </w:rPr>
          <w:t>ی</w:t>
        </w:r>
        <w:r w:rsidR="00FB7968" w:rsidRPr="007E2CBE">
          <w:rPr>
            <w:rStyle w:val="Hyperlink"/>
            <w:rFonts w:hint="eastAsia"/>
            <w:noProof/>
            <w:rtl/>
          </w:rPr>
          <w:t>غال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370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94"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انواع</w:t>
        </w:r>
        <w:r w:rsidR="00FB7968" w:rsidRPr="007E2CBE">
          <w:rPr>
            <w:rStyle w:val="Hyperlink"/>
            <w:noProof/>
            <w:rtl/>
          </w:rPr>
          <w:t xml:space="preserve"> </w:t>
        </w:r>
        <w:r w:rsidR="00FB7968" w:rsidRPr="007E2CBE">
          <w:rPr>
            <w:rStyle w:val="Hyperlink"/>
            <w:rFonts w:hint="eastAsia"/>
            <w:noProof/>
            <w:rtl/>
          </w:rPr>
          <w:t>فواصل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370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95" w:history="1">
        <w:r w:rsidR="00FB7968" w:rsidRPr="007E2CBE">
          <w:rPr>
            <w:rStyle w:val="Hyperlink"/>
            <w:rFonts w:hint="eastAsia"/>
            <w:noProof/>
            <w:rtl/>
          </w:rPr>
          <w:t>تشر</w:t>
        </w:r>
        <w:r w:rsidR="00FB7968" w:rsidRPr="007E2CBE">
          <w:rPr>
            <w:rStyle w:val="Hyperlink"/>
            <w:rFonts w:hint="cs"/>
            <w:noProof/>
            <w:rtl/>
          </w:rPr>
          <w:t>ی</w:t>
        </w:r>
        <w:r w:rsidR="00FB7968" w:rsidRPr="007E2CBE">
          <w:rPr>
            <w:rStyle w:val="Hyperlink"/>
            <w:rFonts w:hint="eastAsia"/>
            <w:noProof/>
            <w:rtl/>
          </w:rPr>
          <w:t>ع</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التزام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371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396"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372</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9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سرآغاز</w:t>
        </w:r>
        <w:r w:rsidR="00FB7968" w:rsidRPr="007E2CBE">
          <w:rPr>
            <w:rStyle w:val="Hyperlink"/>
            <w:noProof/>
            <w:rtl/>
          </w:rPr>
          <w:t xml:space="preserve"> </w:t>
        </w:r>
        <w:r w:rsidR="00FB7968" w:rsidRPr="007E2CBE">
          <w:rPr>
            <w:rStyle w:val="Hyperlink"/>
            <w:rFonts w:hint="eastAsia"/>
            <w:noProof/>
            <w:rtl/>
          </w:rPr>
          <w:t>سوره‌ها</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377</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98"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خواتم</w:t>
        </w:r>
        <w:r w:rsidR="00FB7968" w:rsidRPr="007E2CBE">
          <w:rPr>
            <w:rStyle w:val="Hyperlink"/>
            <w:noProof/>
            <w:rtl/>
          </w:rPr>
          <w:t xml:space="preserve"> </w:t>
        </w:r>
        <w:r w:rsidR="00FB7968" w:rsidRPr="007E2CBE">
          <w:rPr>
            <w:rStyle w:val="Hyperlink"/>
            <w:rFonts w:hint="eastAsia"/>
            <w:noProof/>
            <w:rtl/>
          </w:rPr>
          <w:t>سوره‌ها</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381</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399"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دوم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مناسبت</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سوره‌ها</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Toc389132399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385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0"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دربارة</w:t>
        </w:r>
        <w:r w:rsidR="00FB7968" w:rsidRPr="007E2CBE">
          <w:rPr>
            <w:rStyle w:val="Hyperlink"/>
            <w:noProof/>
            <w:rtl/>
          </w:rPr>
          <w:t xml:space="preserve"> </w:t>
        </w:r>
        <w:r w:rsidR="00FB7968" w:rsidRPr="007E2CBE">
          <w:rPr>
            <w:rStyle w:val="Hyperlink"/>
            <w:rFonts w:hint="eastAsia"/>
            <w:noProof/>
            <w:rtl/>
          </w:rPr>
          <w:t>مناسبت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386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1" w:history="1">
        <w:r w:rsidR="00FB7968" w:rsidRPr="007E2CBE">
          <w:rPr>
            <w:rStyle w:val="Hyperlink"/>
            <w:rFonts w:hint="eastAsia"/>
            <w:noProof/>
            <w:rtl/>
          </w:rPr>
          <w:t>قاعده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391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2"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391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3"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تناسب</w:t>
        </w:r>
        <w:r w:rsidR="00FB7968" w:rsidRPr="007E2CBE">
          <w:rPr>
            <w:rStyle w:val="Hyperlink"/>
            <w:noProof/>
            <w:rtl/>
          </w:rPr>
          <w:t xml:space="preserve"> </w:t>
        </w:r>
        <w:r w:rsidR="00FB7968" w:rsidRPr="007E2CBE">
          <w:rPr>
            <w:rStyle w:val="Hyperlink"/>
            <w:rFonts w:hint="eastAsia"/>
            <w:noProof/>
            <w:rtl/>
          </w:rPr>
          <w:t>فواتح</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خواتم</w:t>
        </w:r>
        <w:r w:rsidR="00FB7968" w:rsidRPr="007E2CBE">
          <w:rPr>
            <w:rStyle w:val="Hyperlink"/>
            <w:noProof/>
            <w:rtl/>
          </w:rPr>
          <w:t xml:space="preserve"> </w:t>
        </w:r>
        <w:r w:rsidR="00FB7968" w:rsidRPr="007E2CBE">
          <w:rPr>
            <w:rStyle w:val="Hyperlink"/>
            <w:rFonts w:hint="eastAsia"/>
            <w:noProof/>
            <w:rtl/>
          </w:rPr>
          <w:t>سور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394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4"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آغاز</w:t>
        </w:r>
        <w:r w:rsidR="00FB7968" w:rsidRPr="007E2CBE">
          <w:rPr>
            <w:rStyle w:val="Hyperlink"/>
            <w:noProof/>
            <w:rtl/>
          </w:rPr>
          <w:t xml:space="preserve"> </w:t>
        </w:r>
        <w:r w:rsidR="00FB7968" w:rsidRPr="007E2CBE">
          <w:rPr>
            <w:rStyle w:val="Hyperlink"/>
            <w:rFonts w:hint="eastAsia"/>
            <w:noProof/>
            <w:rtl/>
          </w:rPr>
          <w:t>کردن</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حروف</w:t>
        </w:r>
        <w:r w:rsidR="00FB7968" w:rsidRPr="007E2CBE">
          <w:rPr>
            <w:rStyle w:val="Hyperlink"/>
            <w:noProof/>
            <w:rtl/>
          </w:rPr>
          <w:t xml:space="preserve"> </w:t>
        </w:r>
        <w:r w:rsidR="00FB7968" w:rsidRPr="007E2CBE">
          <w:rPr>
            <w:rStyle w:val="Hyperlink"/>
            <w:rFonts w:hint="eastAsia"/>
            <w:noProof/>
            <w:rtl/>
          </w:rPr>
          <w:t>مقطعه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398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5" w:history="1">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تناسب</w:t>
        </w:r>
        <w:r w:rsidR="00FB7968" w:rsidRPr="007E2CBE">
          <w:rPr>
            <w:rStyle w:val="Hyperlink"/>
            <w:noProof/>
            <w:rtl/>
          </w:rPr>
          <w:t xml:space="preserve"> </w:t>
        </w:r>
        <w:r w:rsidR="00FB7968" w:rsidRPr="007E2CBE">
          <w:rPr>
            <w:rStyle w:val="Hyperlink"/>
            <w:rFonts w:hint="eastAsia"/>
            <w:noProof/>
            <w:rtl/>
          </w:rPr>
          <w:t>نامها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سوره‌ها</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401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6" w:history="1">
        <w:r w:rsidR="00FB7968" w:rsidRPr="007E2CBE">
          <w:rPr>
            <w:rStyle w:val="Hyperlink"/>
            <w:rFonts w:hint="eastAsia"/>
            <w:noProof/>
            <w:rtl/>
          </w:rPr>
          <w:t>فوا</w:t>
        </w:r>
        <w:r w:rsidR="00FB7968" w:rsidRPr="007E2CBE">
          <w:rPr>
            <w:rStyle w:val="Hyperlink"/>
            <w:rFonts w:hint="cs"/>
            <w:noProof/>
            <w:rtl/>
          </w:rPr>
          <w:t>ی</w:t>
        </w:r>
        <w:r w:rsidR="00FB7968" w:rsidRPr="007E2CBE">
          <w:rPr>
            <w:rStyle w:val="Hyperlink"/>
            <w:rFonts w:hint="eastAsia"/>
            <w:noProof/>
            <w:rtl/>
          </w:rPr>
          <w:t>د</w:t>
        </w:r>
        <w:r w:rsidR="00FB7968" w:rsidRPr="007E2CBE">
          <w:rPr>
            <w:rStyle w:val="Hyperlink"/>
            <w:noProof/>
            <w:rtl/>
          </w:rPr>
          <w:t xml:space="preserve"> </w:t>
        </w:r>
        <w:r w:rsidR="00FB7968" w:rsidRPr="007E2CBE">
          <w:rPr>
            <w:rStyle w:val="Hyperlink"/>
            <w:rFonts w:hint="eastAsia"/>
            <w:noProof/>
            <w:rtl/>
          </w:rPr>
          <w:t>پراکنده‌ا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مناسبات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401</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0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سوم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noProof/>
            <w:rtl/>
          </w:rPr>
          <w:t xml:space="preserve"> </w:t>
        </w:r>
        <w:r w:rsidR="00FB7968" w:rsidRPr="007E2CBE">
          <w:rPr>
            <w:rStyle w:val="Hyperlink"/>
            <w:rFonts w:hint="eastAsia"/>
            <w:noProof/>
            <w:rtl/>
          </w:rPr>
          <w:t>متشابه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403</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08"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چهارم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اعجاز</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411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09"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چگونگ</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اعجاز</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Toc389132409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415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10" w:history="1">
        <w:r w:rsidR="00FB7968" w:rsidRPr="007E2CBE">
          <w:rPr>
            <w:rStyle w:val="Hyperlink"/>
            <w:rFonts w:hint="eastAsia"/>
            <w:noProof/>
            <w:rtl/>
          </w:rPr>
          <w:t>چند</w:t>
        </w:r>
        <w:r w:rsidR="00FB7968" w:rsidRPr="007E2CBE">
          <w:rPr>
            <w:rStyle w:val="Hyperlink"/>
            <w:noProof/>
            <w:rtl/>
          </w:rPr>
          <w:t xml:space="preserve"> </w:t>
        </w:r>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426</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11"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پنجم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علوم</w:t>
        </w:r>
        <w:r w:rsidR="00FB7968" w:rsidRPr="007E2CBE">
          <w:rPr>
            <w:rStyle w:val="Hyperlink"/>
            <w:noProof/>
            <w:rtl/>
          </w:rPr>
          <w:t xml:space="preserve"> </w:t>
        </w:r>
        <w:r w:rsidR="00FB7968" w:rsidRPr="007E2CBE">
          <w:rPr>
            <w:rStyle w:val="Hyperlink"/>
            <w:rFonts w:hint="eastAsia"/>
            <w:noProof/>
            <w:rtl/>
          </w:rPr>
          <w:t>استنباط</w:t>
        </w:r>
        <w:r w:rsidR="00FB7968" w:rsidRPr="007E2CBE">
          <w:rPr>
            <w:rStyle w:val="Hyperlink"/>
            <w:noProof/>
            <w:rtl/>
          </w:rPr>
          <w:t xml:space="preserve"> </w:t>
        </w:r>
        <w:r w:rsidR="00FB7968" w:rsidRPr="007E2CBE">
          <w:rPr>
            <w:rStyle w:val="Hyperlink"/>
            <w:rFonts w:hint="eastAsia"/>
            <w:noProof/>
            <w:rtl/>
          </w:rPr>
          <w:t>شده</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435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12"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دربارة</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noProof/>
            <w:rtl/>
          </w:rPr>
          <w:t xml:space="preserve"> </w:t>
        </w:r>
        <w:r w:rsidR="00FB7968" w:rsidRPr="007E2CBE">
          <w:rPr>
            <w:rStyle w:val="Hyperlink"/>
            <w:rFonts w:hint="eastAsia"/>
            <w:noProof/>
            <w:rtl/>
          </w:rPr>
          <w:t>احکام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447</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413"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ششم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امثال</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451</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14"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اقسام</w:t>
        </w:r>
        <w:r w:rsidR="00FB7968" w:rsidRPr="007E2CBE">
          <w:rPr>
            <w:rStyle w:val="Hyperlink"/>
            <w:noProof/>
            <w:rtl/>
          </w:rPr>
          <w:t xml:space="preserve"> </w:t>
        </w:r>
        <w:r w:rsidR="00FB7968" w:rsidRPr="007E2CBE">
          <w:rPr>
            <w:rStyle w:val="Hyperlink"/>
            <w:rFonts w:hint="eastAsia"/>
            <w:noProof/>
            <w:rtl/>
          </w:rPr>
          <w:t>امثال</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452</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15"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457</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416"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هفتم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سوگندها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461</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41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هشتم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جدل</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469</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18"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دربارة</w:t>
        </w:r>
        <w:r w:rsidR="00FB7968" w:rsidRPr="007E2CBE">
          <w:rPr>
            <w:rStyle w:val="Hyperlink"/>
            <w:noProof/>
            <w:rtl/>
          </w:rPr>
          <w:t xml:space="preserve"> </w:t>
        </w:r>
        <w:r w:rsidR="00FB7968" w:rsidRPr="007E2CBE">
          <w:rPr>
            <w:rStyle w:val="Hyperlink"/>
            <w:rFonts w:hint="eastAsia"/>
            <w:noProof/>
            <w:rtl/>
          </w:rPr>
          <w:t>انواع</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علم</w:t>
        </w:r>
        <w:r w:rsidR="00FB7968" w:rsidRPr="007E2CBE">
          <w:rPr>
            <w:rStyle w:val="Hyperlink"/>
            <w:noProof/>
            <w:rtl/>
          </w:rPr>
          <w:t xml:space="preserve"> </w:t>
        </w:r>
        <w:r w:rsidR="00FB7968" w:rsidRPr="007E2CBE">
          <w:rPr>
            <w:rStyle w:val="Hyperlink"/>
            <w:rFonts w:hint="eastAsia"/>
            <w:noProof/>
            <w:rtl/>
          </w:rPr>
          <w:t>جدل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473</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419"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شصت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نهم</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اسم‌ها</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کن</w:t>
        </w:r>
        <w:r w:rsidR="00FB7968" w:rsidRPr="007E2CBE">
          <w:rPr>
            <w:rStyle w:val="Hyperlink"/>
            <w:rFonts w:hint="cs"/>
            <w:noProof/>
            <w:rtl/>
          </w:rPr>
          <w:t>ی</w:t>
        </w:r>
        <w:r w:rsidR="00FB7968" w:rsidRPr="007E2CBE">
          <w:rPr>
            <w:rStyle w:val="Hyperlink"/>
            <w:rFonts w:hint="eastAsia"/>
            <w:noProof/>
            <w:rtl/>
          </w:rPr>
          <w:t>ه‌ها</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القاب</w:t>
        </w:r>
        <w:r w:rsidR="00FB7968" w:rsidRPr="007E2CBE">
          <w:rPr>
            <w:rStyle w:val="Hyperlink"/>
            <w:noProof/>
            <w:rtl/>
          </w:rPr>
          <w:t xml:space="preserve"> </w:t>
        </w:r>
        <w:r w:rsidR="00FB7968" w:rsidRPr="007E2CBE">
          <w:rPr>
            <w:rStyle w:val="Hyperlink"/>
            <w:rFonts w:hint="eastAsia"/>
            <w:noProof/>
            <w:rtl/>
          </w:rPr>
          <w:t>آمده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Toc389132419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477</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0"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انب</w:t>
        </w:r>
        <w:r w:rsidR="00FB7968" w:rsidRPr="007E2CBE">
          <w:rPr>
            <w:rStyle w:val="Hyperlink"/>
            <w:rFonts w:hint="cs"/>
            <w:noProof/>
            <w:rtl/>
          </w:rPr>
          <w:t>ی</w:t>
        </w:r>
        <w:r w:rsidR="00FB7968" w:rsidRPr="007E2CBE">
          <w:rPr>
            <w:rStyle w:val="Hyperlink"/>
            <w:rFonts w:hint="eastAsia"/>
            <w:noProof/>
            <w:rtl/>
          </w:rPr>
          <w:t>اء</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مرسل</w:t>
        </w:r>
        <w:r w:rsidR="00FB7968" w:rsidRPr="007E2CBE">
          <w:rPr>
            <w:rStyle w:val="Hyperlink"/>
            <w:rFonts w:hint="cs"/>
            <w:noProof/>
            <w:rtl/>
          </w:rPr>
          <w:t>ی</w:t>
        </w:r>
        <w:r w:rsidR="00FB7968" w:rsidRPr="007E2CBE">
          <w:rPr>
            <w:rStyle w:val="Hyperlink"/>
            <w:rFonts w:hint="eastAsia"/>
            <w:noProof/>
            <w:rtl/>
          </w:rPr>
          <w:t>ن</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477</w:t>
        </w:r>
        <w:r w:rsidR="00FB7968">
          <w:rPr>
            <w:rStyle w:val="Hyperlink"/>
            <w:noProof/>
            <w:rtl/>
          </w:rPr>
          <w:fldChar w:fldCharType="end"/>
        </w:r>
      </w:hyperlink>
    </w:p>
    <w:p w:rsidR="00FB7968" w:rsidRDefault="00B149B8" w:rsidP="00332814">
      <w:pPr>
        <w:pStyle w:val="TOC3"/>
        <w:tabs>
          <w:tab w:val="right" w:leader="dot" w:pos="7361"/>
        </w:tabs>
        <w:spacing w:line="235" w:lineRule="auto"/>
        <w:rPr>
          <w:rFonts w:ascii="Calibri" w:hAnsi="Calibri" w:cs="Arial"/>
          <w:noProof/>
          <w:sz w:val="22"/>
          <w:szCs w:val="22"/>
          <w:rtl/>
          <w:lang w:bidi="fa-IR"/>
        </w:rPr>
      </w:pPr>
      <w:hyperlink w:anchor="_Toc389132421"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485</w:t>
        </w:r>
        <w:r w:rsidR="00FB7968">
          <w:rPr>
            <w:rStyle w:val="Hyperlink"/>
            <w:noProof/>
            <w:rtl/>
          </w:rPr>
          <w:fldChar w:fldCharType="end"/>
        </w:r>
      </w:hyperlink>
    </w:p>
    <w:p w:rsidR="00FB7968" w:rsidRDefault="00B149B8" w:rsidP="00332814">
      <w:pPr>
        <w:pStyle w:val="TOC3"/>
        <w:tabs>
          <w:tab w:val="right" w:leader="dot" w:pos="7361"/>
        </w:tabs>
        <w:spacing w:line="235" w:lineRule="auto"/>
        <w:rPr>
          <w:rFonts w:ascii="Calibri" w:hAnsi="Calibri" w:cs="Arial"/>
          <w:noProof/>
          <w:sz w:val="22"/>
          <w:szCs w:val="22"/>
          <w:rtl/>
          <w:lang w:bidi="fa-IR"/>
        </w:rPr>
      </w:pPr>
      <w:hyperlink w:anchor="_Toc389132422"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485</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3" w:history="1">
        <w:r w:rsidR="00FB7968" w:rsidRPr="007E2CBE">
          <w:rPr>
            <w:rStyle w:val="Hyperlink"/>
            <w:rFonts w:hint="eastAsia"/>
            <w:noProof/>
            <w:rtl/>
          </w:rPr>
          <w:t>اسماء</w:t>
        </w:r>
        <w:r w:rsidR="00FB7968" w:rsidRPr="007E2CBE">
          <w:rPr>
            <w:rStyle w:val="Hyperlink"/>
            <w:noProof/>
            <w:rtl/>
          </w:rPr>
          <w:t xml:space="preserve"> </w:t>
        </w:r>
        <w:r w:rsidR="00FB7968" w:rsidRPr="007E2CBE">
          <w:rPr>
            <w:rStyle w:val="Hyperlink"/>
            <w:rFonts w:hint="eastAsia"/>
            <w:noProof/>
            <w:rtl/>
          </w:rPr>
          <w:t>فرشتگان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486</w:t>
        </w:r>
        <w:r w:rsidR="00FB7968">
          <w:rPr>
            <w:rStyle w:val="Hyperlink"/>
            <w:noProof/>
            <w:rtl/>
          </w:rPr>
          <w:fldChar w:fldCharType="end"/>
        </w:r>
      </w:hyperlink>
    </w:p>
    <w:p w:rsidR="00FB7968" w:rsidRDefault="00B149B8" w:rsidP="00332814">
      <w:pPr>
        <w:pStyle w:val="TOC3"/>
        <w:tabs>
          <w:tab w:val="right" w:leader="dot" w:pos="7361"/>
        </w:tabs>
        <w:spacing w:line="235" w:lineRule="auto"/>
        <w:rPr>
          <w:rFonts w:ascii="Calibri" w:hAnsi="Calibri" w:cs="Arial"/>
          <w:noProof/>
          <w:sz w:val="22"/>
          <w:szCs w:val="22"/>
          <w:rtl/>
          <w:lang w:bidi="fa-IR"/>
        </w:rPr>
      </w:pPr>
      <w:hyperlink w:anchor="_Toc389132424"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486</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5"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صحابه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487</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6" w:history="1">
        <w:r w:rsidR="00FB7968" w:rsidRPr="007E2CBE">
          <w:rPr>
            <w:rStyle w:val="Hyperlink"/>
            <w:rFonts w:hint="eastAsia"/>
            <w:noProof/>
            <w:rtl/>
          </w:rPr>
          <w:t>نامها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پ</w:t>
        </w:r>
        <w:r w:rsidR="00FB7968" w:rsidRPr="007E2CBE">
          <w:rPr>
            <w:rStyle w:val="Hyperlink"/>
            <w:rFonts w:hint="cs"/>
            <w:noProof/>
            <w:rtl/>
          </w:rPr>
          <w:t>ی</w:t>
        </w:r>
        <w:r w:rsidR="00FB7968" w:rsidRPr="007E2CBE">
          <w:rPr>
            <w:rStyle w:val="Hyperlink"/>
            <w:rFonts w:hint="eastAsia"/>
            <w:noProof/>
            <w:rtl/>
          </w:rPr>
          <w:t>ش</w:t>
        </w:r>
        <w:r w:rsidR="00FB7968" w:rsidRPr="007E2CBE">
          <w:rPr>
            <w:rStyle w:val="Hyperlink"/>
            <w:rFonts w:hint="cs"/>
            <w:noProof/>
            <w:rtl/>
          </w:rPr>
          <w:t>ی</w:t>
        </w:r>
        <w:r w:rsidR="00FB7968" w:rsidRPr="007E2CBE">
          <w:rPr>
            <w:rStyle w:val="Hyperlink"/>
            <w:rFonts w:hint="eastAsia"/>
            <w:noProof/>
            <w:rtl/>
          </w:rPr>
          <w:t>ن</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غ</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پ</w:t>
        </w:r>
        <w:r w:rsidR="00FB7968" w:rsidRPr="007E2CBE">
          <w:rPr>
            <w:rStyle w:val="Hyperlink"/>
            <w:rFonts w:hint="cs"/>
            <w:noProof/>
            <w:rtl/>
          </w:rPr>
          <w:t>ی</w:t>
        </w:r>
        <w:r w:rsidR="00FB7968" w:rsidRPr="007E2CBE">
          <w:rPr>
            <w:rStyle w:val="Hyperlink"/>
            <w:rFonts w:hint="eastAsia"/>
            <w:noProof/>
            <w:rtl/>
          </w:rPr>
          <w:t>غمبران</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رسولان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488</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7"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زنان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488</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8"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کفار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488</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29"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جن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Toc389132429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489</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30"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قبا</w:t>
        </w:r>
        <w:r w:rsidR="00FB7968" w:rsidRPr="007E2CBE">
          <w:rPr>
            <w:rStyle w:val="Hyperlink"/>
            <w:rFonts w:hint="cs"/>
            <w:noProof/>
            <w:rtl/>
          </w:rPr>
          <w:t>ی</w:t>
        </w:r>
        <w:r w:rsidR="00FB7968" w:rsidRPr="007E2CBE">
          <w:rPr>
            <w:rStyle w:val="Hyperlink"/>
            <w:rFonts w:hint="eastAsia"/>
            <w:noProof/>
            <w:rtl/>
          </w:rPr>
          <w:t>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489</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31"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اقوام</w:t>
        </w:r>
        <w:r w:rsidR="00FB7968" w:rsidRPr="007E2CBE">
          <w:rPr>
            <w:rStyle w:val="Hyperlink"/>
            <w:noProof/>
            <w:rtl/>
          </w:rPr>
          <w:t xml:space="preserve"> </w:t>
        </w:r>
        <w:r w:rsidR="00FB7968" w:rsidRPr="007E2CBE">
          <w:rPr>
            <w:rStyle w:val="Hyperlink"/>
            <w:rFonts w:hint="eastAsia"/>
            <w:noProof/>
            <w:rtl/>
          </w:rPr>
          <w:t>با</w:t>
        </w:r>
        <w:r w:rsidR="00FB7968" w:rsidRPr="007E2CBE">
          <w:rPr>
            <w:rStyle w:val="Hyperlink"/>
            <w:noProof/>
            <w:rtl/>
          </w:rPr>
          <w:t xml:space="preserve"> </w:t>
        </w:r>
        <w:r w:rsidR="00FB7968" w:rsidRPr="007E2CBE">
          <w:rPr>
            <w:rStyle w:val="Hyperlink"/>
            <w:rFonts w:hint="eastAsia"/>
            <w:noProof/>
            <w:rtl/>
          </w:rPr>
          <w:t>اضافه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489</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32"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بتها</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490</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33"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بلاد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اماکن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491</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34" w:history="1">
        <w:r w:rsidR="00FB7968" w:rsidRPr="007E2CBE">
          <w:rPr>
            <w:rStyle w:val="Hyperlink"/>
            <w:rFonts w:hint="eastAsia"/>
            <w:noProof/>
            <w:rtl/>
          </w:rPr>
          <w:t>نام‌‌ها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اماکن</w:t>
        </w:r>
        <w:r w:rsidR="00FB7968" w:rsidRPr="007E2CBE">
          <w:rPr>
            <w:rStyle w:val="Hyperlink"/>
            <w:noProof/>
            <w:rtl/>
          </w:rPr>
          <w:t xml:space="preserve"> </w:t>
        </w:r>
        <w:r w:rsidR="00FB7968" w:rsidRPr="007E2CBE">
          <w:rPr>
            <w:rStyle w:val="Hyperlink"/>
            <w:rFonts w:hint="eastAsia"/>
            <w:noProof/>
            <w:rtl/>
          </w:rPr>
          <w:t>اخرو</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493</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435" w:history="1">
        <w:r w:rsidR="00FB7968" w:rsidRPr="007E2CBE">
          <w:rPr>
            <w:rStyle w:val="Hyperlink"/>
            <w:rFonts w:hint="eastAsia"/>
            <w:noProof/>
            <w:rtl/>
          </w:rPr>
          <w:t>منسوب</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اماکن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36" w:history="1">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ستارگان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37"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نام</w:t>
        </w:r>
        <w:r w:rsidR="00FB7968" w:rsidRPr="007E2CBE">
          <w:rPr>
            <w:rStyle w:val="Hyperlink"/>
            <w:rFonts w:hint="eastAsia"/>
            <w:noProof/>
          </w:rPr>
          <w:t>‌</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پرندگان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38"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کن</w:t>
        </w:r>
        <w:r w:rsidR="00FB7968" w:rsidRPr="007E2CBE">
          <w:rPr>
            <w:rStyle w:val="Hyperlink"/>
            <w:rFonts w:hint="cs"/>
            <w:noProof/>
            <w:rtl/>
          </w:rPr>
          <w:t>ی</w:t>
        </w:r>
        <w:r w:rsidR="00FB7968" w:rsidRPr="007E2CBE">
          <w:rPr>
            <w:rStyle w:val="Hyperlink"/>
            <w:rFonts w:hint="eastAsia"/>
            <w:noProof/>
            <w:rtl/>
          </w:rPr>
          <w:t>ه‌ها</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القاب</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که</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rtl/>
          </w:rPr>
          <w:t xml:space="preserve"> </w:t>
        </w:r>
        <w:r w:rsidR="00FB7968" w:rsidRPr="007E2CBE">
          <w:rPr>
            <w:rStyle w:val="Hyperlink"/>
            <w:rFonts w:hint="eastAsia"/>
            <w:noProof/>
            <w:rtl/>
          </w:rPr>
          <w:t>آمده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494</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39"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مبهمات</w:t>
        </w:r>
        <w:r w:rsidR="00FB7968" w:rsidRPr="007E2CBE">
          <w:rPr>
            <w:rStyle w:val="Hyperlink"/>
            <w:noProof/>
            <w:rtl/>
          </w:rPr>
          <w:t xml:space="preserve"> </w:t>
        </w:r>
        <w:r w:rsidR="00FB7968" w:rsidRPr="007E2CBE">
          <w:rPr>
            <w:rStyle w:val="Hyperlink"/>
            <w:rFonts w:hint="eastAsia"/>
            <w:noProof/>
            <w:rtl/>
          </w:rPr>
          <w:t>است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Toc389132439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40" w:history="1">
        <w:r w:rsidR="00FB7968" w:rsidRPr="007E2CBE">
          <w:rPr>
            <w:rStyle w:val="Hyperlink"/>
            <w:rFonts w:hint="eastAsia"/>
            <w:noProof/>
            <w:rtl/>
          </w:rPr>
          <w:t>علل</w:t>
        </w:r>
        <w:r w:rsidR="00FB7968" w:rsidRPr="007E2CBE">
          <w:rPr>
            <w:rStyle w:val="Hyperlink"/>
            <w:noProof/>
            <w:rtl/>
          </w:rPr>
          <w:t xml:space="preserve"> </w:t>
        </w:r>
        <w:r w:rsidR="00FB7968" w:rsidRPr="007E2CBE">
          <w:rPr>
            <w:rStyle w:val="Hyperlink"/>
            <w:rFonts w:hint="eastAsia"/>
            <w:noProof/>
            <w:rtl/>
          </w:rPr>
          <w:t>ابهام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41"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42"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noProof/>
            <w:rtl/>
          </w:rPr>
          <w:t xml:space="preserve"> </w:t>
        </w:r>
        <w:r w:rsidR="00FB7968" w:rsidRPr="007E2CBE">
          <w:rPr>
            <w:rStyle w:val="Hyperlink"/>
            <w:rFonts w:hint="eastAsia"/>
            <w:noProof/>
            <w:rtl/>
          </w:rPr>
          <w:t>مبهم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499</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43"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کم</w:t>
        </w:r>
        <w:r w:rsidR="00FB7968" w:rsidRPr="007E2CBE">
          <w:rPr>
            <w:rStyle w:val="Hyperlink"/>
            <w:noProof/>
            <w:rtl/>
          </w:rPr>
          <w:t xml:space="preserve">: </w:t>
        </w:r>
        <w:r w:rsidR="00FB7968" w:rsidRPr="007E2CBE">
          <w:rPr>
            <w:rStyle w:val="Hyperlink"/>
            <w:rFonts w:hint="eastAsia"/>
            <w:noProof/>
            <w:rtl/>
          </w:rPr>
          <w:t>دربارة</w:t>
        </w:r>
        <w:r w:rsidR="00FB7968" w:rsidRPr="007E2CBE">
          <w:rPr>
            <w:rStyle w:val="Hyperlink"/>
            <w:noProof/>
            <w:rtl/>
          </w:rPr>
          <w:t xml:space="preserve"> </w:t>
        </w:r>
        <w:r w:rsidR="00FB7968" w:rsidRPr="007E2CBE">
          <w:rPr>
            <w:rStyle w:val="Hyperlink"/>
            <w:rFonts w:hint="eastAsia"/>
            <w:noProof/>
            <w:rtl/>
          </w:rPr>
          <w:t>نام‌ها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کسان</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که</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ات</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درباره‌شان</w:t>
        </w:r>
        <w:r w:rsidR="00FB7968" w:rsidRPr="007E2CBE">
          <w:rPr>
            <w:rStyle w:val="Hyperlink"/>
            <w:noProof/>
            <w:rtl/>
          </w:rPr>
          <w:t xml:space="preserve"> </w:t>
        </w:r>
        <w:r w:rsidR="00FB7968" w:rsidRPr="007E2CBE">
          <w:rPr>
            <w:rStyle w:val="Hyperlink"/>
            <w:rFonts w:hint="eastAsia"/>
            <w:noProof/>
            <w:rtl/>
          </w:rPr>
          <w:t>نازل</w:t>
        </w:r>
        <w:r w:rsidR="00FB7968" w:rsidRPr="007E2CBE">
          <w:rPr>
            <w:rStyle w:val="Hyperlink"/>
            <w:noProof/>
            <w:rtl/>
          </w:rPr>
          <w:t xml:space="preserve"> </w:t>
        </w:r>
        <w:r w:rsidR="00FB7968" w:rsidRPr="007E2CBE">
          <w:rPr>
            <w:rStyle w:val="Hyperlink"/>
            <w:rFonts w:hint="eastAsia"/>
            <w:noProof/>
            <w:rtl/>
          </w:rPr>
          <w:t>شده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517</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44"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دوم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فضا</w:t>
        </w:r>
        <w:r w:rsidR="00FB7968" w:rsidRPr="007E2CBE">
          <w:rPr>
            <w:rStyle w:val="Hyperlink"/>
            <w:rFonts w:hint="cs"/>
            <w:noProof/>
            <w:rtl/>
          </w:rPr>
          <w:t>ی</w:t>
        </w:r>
        <w:r w:rsidR="00FB7968" w:rsidRPr="007E2CBE">
          <w:rPr>
            <w:rStyle w:val="Hyperlink"/>
            <w:rFonts w:hint="eastAsia"/>
            <w:noProof/>
            <w:rtl/>
          </w:rPr>
          <w:t>ل</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vertAlign w:val="superscript"/>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519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45" w:history="1">
        <w:r w:rsidR="00FB7968" w:rsidRPr="007E2CBE">
          <w:rPr>
            <w:rStyle w:val="Hyperlink"/>
            <w:rFonts w:hint="eastAsia"/>
            <w:noProof/>
            <w:rtl/>
          </w:rPr>
          <w:t>فصل</w:t>
        </w:r>
        <w:r w:rsidR="00FB7968" w:rsidRPr="007E2CBE">
          <w:rPr>
            <w:rStyle w:val="Hyperlink"/>
            <w:noProof/>
            <w:rtl/>
          </w:rPr>
          <w:t xml:space="preserve"> </w:t>
        </w:r>
        <w:r w:rsidR="00FB7968" w:rsidRPr="007E2CBE">
          <w:rPr>
            <w:rStyle w:val="Hyperlink"/>
            <w:rFonts w:hint="eastAsia"/>
            <w:noProof/>
            <w:rtl/>
          </w:rPr>
          <w:t>اول</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طور</w:t>
        </w:r>
        <w:r w:rsidR="00FB7968" w:rsidRPr="007E2CBE">
          <w:rPr>
            <w:rStyle w:val="Hyperlink"/>
            <w:noProof/>
            <w:rtl/>
          </w:rPr>
          <w:t xml:space="preserve"> </w:t>
        </w:r>
        <w:r w:rsidR="00FB7968" w:rsidRPr="007E2CBE">
          <w:rPr>
            <w:rStyle w:val="Hyperlink"/>
            <w:rFonts w:hint="eastAsia"/>
            <w:noProof/>
            <w:rtl/>
          </w:rPr>
          <w:t>کل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فضا</w:t>
        </w:r>
        <w:r w:rsidR="00FB7968" w:rsidRPr="007E2CBE">
          <w:rPr>
            <w:rStyle w:val="Hyperlink"/>
            <w:rFonts w:hint="cs"/>
            <w:noProof/>
            <w:rtl/>
          </w:rPr>
          <w:t>ی</w:t>
        </w:r>
        <w:r w:rsidR="00FB7968" w:rsidRPr="007E2CBE">
          <w:rPr>
            <w:rStyle w:val="Hyperlink"/>
            <w:rFonts w:hint="eastAsia"/>
            <w:noProof/>
            <w:rtl/>
          </w:rPr>
          <w:t>ل</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rtl/>
          </w:rPr>
          <w:t xml:space="preserve"> </w:t>
        </w:r>
        <w:r w:rsidR="00FB7968" w:rsidRPr="007E2CBE">
          <w:rPr>
            <w:rStyle w:val="Hyperlink"/>
            <w:rFonts w:hint="eastAsia"/>
            <w:noProof/>
            <w:rtl/>
          </w:rPr>
          <w:t>آمده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519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46" w:history="1">
        <w:r w:rsidR="00FB7968" w:rsidRPr="007E2CBE">
          <w:rPr>
            <w:rStyle w:val="Hyperlink"/>
            <w:rFonts w:hint="eastAsia"/>
            <w:noProof/>
            <w:rtl/>
          </w:rPr>
          <w:t>فصل</w:t>
        </w:r>
        <w:r w:rsidR="00FB7968" w:rsidRPr="007E2CBE">
          <w:rPr>
            <w:rStyle w:val="Hyperlink"/>
            <w:noProof/>
            <w:rtl/>
          </w:rPr>
          <w:t xml:space="preserve"> </w:t>
        </w:r>
        <w:r w:rsidR="00FB7968" w:rsidRPr="007E2CBE">
          <w:rPr>
            <w:rStyle w:val="Hyperlink"/>
            <w:rFonts w:hint="eastAsia"/>
            <w:noProof/>
            <w:rtl/>
          </w:rPr>
          <w:t>دوم</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دربارة</w:t>
        </w:r>
        <w:r w:rsidR="00FB7968" w:rsidRPr="007E2CBE">
          <w:rPr>
            <w:rStyle w:val="Hyperlink"/>
            <w:noProof/>
            <w:rtl/>
          </w:rPr>
          <w:t xml:space="preserve"> </w:t>
        </w:r>
        <w:r w:rsidR="00FB7968" w:rsidRPr="007E2CBE">
          <w:rPr>
            <w:rStyle w:val="Hyperlink"/>
            <w:rFonts w:hint="eastAsia"/>
            <w:noProof/>
            <w:rtl/>
          </w:rPr>
          <w:t>سوره‌ها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خاص</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رس</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523</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47" w:history="1">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فض</w:t>
        </w:r>
        <w:r w:rsidR="00FB7968" w:rsidRPr="007E2CBE">
          <w:rPr>
            <w:rStyle w:val="Hyperlink"/>
            <w:rFonts w:hint="cs"/>
            <w:noProof/>
            <w:rtl/>
          </w:rPr>
          <w:t>ی</w:t>
        </w:r>
        <w:r w:rsidR="00FB7968" w:rsidRPr="007E2CBE">
          <w:rPr>
            <w:rStyle w:val="Hyperlink"/>
            <w:rFonts w:hint="eastAsia"/>
            <w:noProof/>
            <w:rtl/>
          </w:rPr>
          <w:t>لت</w:t>
        </w:r>
        <w:r w:rsidR="00FB7968" w:rsidRPr="007E2CBE">
          <w:rPr>
            <w:rStyle w:val="Hyperlink"/>
            <w:noProof/>
            <w:rtl/>
          </w:rPr>
          <w:t xml:space="preserve"> </w:t>
        </w:r>
        <w:r w:rsidR="00FB7968" w:rsidRPr="007E2CBE">
          <w:rPr>
            <w:rStyle w:val="Hyperlink"/>
            <w:rFonts w:hint="eastAsia"/>
            <w:noProof/>
            <w:rtl/>
          </w:rPr>
          <w:t>سوره</w:t>
        </w:r>
        <w:r w:rsidR="00FB7968" w:rsidRPr="007E2CBE">
          <w:rPr>
            <w:rStyle w:val="Hyperlink"/>
            <w:noProof/>
            <w:rtl/>
          </w:rPr>
          <w:t xml:space="preserve"> </w:t>
        </w:r>
        <w:r w:rsidR="00FB7968" w:rsidRPr="007E2CBE">
          <w:rPr>
            <w:rStyle w:val="Hyperlink"/>
            <w:rFonts w:hint="eastAsia"/>
            <w:noProof/>
            <w:rtl/>
          </w:rPr>
          <w:t>فاتحه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523</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48" w:history="1">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فض</w:t>
        </w:r>
        <w:r w:rsidR="00FB7968" w:rsidRPr="007E2CBE">
          <w:rPr>
            <w:rStyle w:val="Hyperlink"/>
            <w:rFonts w:hint="cs"/>
            <w:noProof/>
            <w:rtl/>
          </w:rPr>
          <w:t>ی</w:t>
        </w:r>
        <w:r w:rsidR="00FB7968" w:rsidRPr="007E2CBE">
          <w:rPr>
            <w:rStyle w:val="Hyperlink"/>
            <w:rFonts w:hint="eastAsia"/>
            <w:noProof/>
            <w:rtl/>
          </w:rPr>
          <w:t>لت</w:t>
        </w:r>
        <w:r w:rsidR="00FB7968" w:rsidRPr="007E2CBE">
          <w:rPr>
            <w:rStyle w:val="Hyperlink"/>
            <w:noProof/>
            <w:rtl/>
          </w:rPr>
          <w:t xml:space="preserve"> </w:t>
        </w:r>
        <w:r w:rsidR="00FB7968" w:rsidRPr="007E2CBE">
          <w:rPr>
            <w:rStyle w:val="Hyperlink"/>
            <w:rFonts w:hint="eastAsia"/>
            <w:noProof/>
            <w:rtl/>
          </w:rPr>
          <w:t>سوره‌ها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البقره</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آل</w:t>
        </w:r>
        <w:r w:rsidR="00FB7968" w:rsidRPr="007E2CBE">
          <w:rPr>
            <w:rStyle w:val="Hyperlink"/>
            <w:noProof/>
            <w:rtl/>
          </w:rPr>
          <w:t xml:space="preserve"> </w:t>
        </w:r>
        <w:r w:rsidR="00FB7968" w:rsidRPr="007E2CBE">
          <w:rPr>
            <w:rStyle w:val="Hyperlink"/>
            <w:rFonts w:hint="eastAsia"/>
            <w:noProof/>
            <w:rtl/>
          </w:rPr>
          <w:t>عمران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523</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49"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فض</w:t>
        </w:r>
        <w:r w:rsidR="00FB7968" w:rsidRPr="007E2CBE">
          <w:rPr>
            <w:rStyle w:val="Hyperlink"/>
            <w:rFonts w:hint="cs"/>
            <w:noProof/>
            <w:rtl/>
          </w:rPr>
          <w:t>ی</w:t>
        </w:r>
        <w:r w:rsidR="00FB7968" w:rsidRPr="007E2CBE">
          <w:rPr>
            <w:rStyle w:val="Hyperlink"/>
            <w:rFonts w:hint="eastAsia"/>
            <w:noProof/>
            <w:rtl/>
          </w:rPr>
          <w:t>لت</w:t>
        </w:r>
        <w:r w:rsidR="00FB7968" w:rsidRPr="007E2CBE">
          <w:rPr>
            <w:rStyle w:val="Hyperlink"/>
            <w:noProof/>
            <w:rtl/>
          </w:rPr>
          <w:t xml:space="preserve"> </w:t>
        </w:r>
        <w:r w:rsidR="00FB7968" w:rsidRPr="007E2CBE">
          <w:rPr>
            <w:rStyle w:val="Hyperlink"/>
            <w:rFonts w:hint="eastAsia"/>
            <w:noProof/>
            <w:rtl/>
          </w:rPr>
          <w:t>آ</w:t>
        </w:r>
        <w:r w:rsidR="00FB7968" w:rsidRPr="007E2CBE">
          <w:rPr>
            <w:rStyle w:val="Hyperlink"/>
            <w:rFonts w:hint="cs"/>
            <w:noProof/>
            <w:rtl/>
          </w:rPr>
          <w:t>ی</w:t>
        </w:r>
        <w:r w:rsidR="00FB7968" w:rsidRPr="007E2CBE">
          <w:rPr>
            <w:rStyle w:val="Hyperlink"/>
            <w:rFonts w:hint="eastAsia"/>
            <w:noProof/>
            <w:rtl/>
          </w:rPr>
          <w:t>ة</w:t>
        </w:r>
        <w:r w:rsidR="00FB7968" w:rsidRPr="007E2CBE">
          <w:rPr>
            <w:rStyle w:val="Hyperlink"/>
            <w:noProof/>
            <w:rtl/>
          </w:rPr>
          <w:t xml:space="preserve"> </w:t>
        </w:r>
        <w:r w:rsidR="00FB7968" w:rsidRPr="007E2CBE">
          <w:rPr>
            <w:rStyle w:val="Hyperlink"/>
            <w:rFonts w:hint="eastAsia"/>
            <w:noProof/>
            <w:rtl/>
          </w:rPr>
          <w:t>الکرس</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رس</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Toc389132449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524</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0" w:history="1">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اواخر</w:t>
        </w:r>
        <w:r w:rsidR="00FB7968" w:rsidRPr="007E2CBE">
          <w:rPr>
            <w:rStyle w:val="Hyperlink"/>
            <w:noProof/>
            <w:rtl/>
          </w:rPr>
          <w:t xml:space="preserve"> </w:t>
        </w:r>
        <w:r w:rsidR="00FB7968" w:rsidRPr="007E2CBE">
          <w:rPr>
            <w:rStyle w:val="Hyperlink"/>
            <w:rFonts w:hint="eastAsia"/>
            <w:noProof/>
            <w:rtl/>
          </w:rPr>
          <w:t>سوره‌</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البقره</w:t>
        </w:r>
        <w:r w:rsidR="00FB7968" w:rsidRPr="007E2CBE">
          <w:rPr>
            <w:rStyle w:val="Hyperlink"/>
            <w:noProof/>
            <w:rtl/>
          </w:rPr>
          <w:t xml:space="preserve"> </w:t>
        </w:r>
        <w:r w:rsidR="00FB7968" w:rsidRPr="007E2CBE">
          <w:rPr>
            <w:rStyle w:val="Hyperlink"/>
            <w:rFonts w:hint="eastAsia"/>
            <w:noProof/>
            <w:rtl/>
          </w:rPr>
          <w:t>رس</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524</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1"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آخر</w:t>
        </w:r>
        <w:r w:rsidR="00FB7968" w:rsidRPr="007E2CBE">
          <w:rPr>
            <w:rStyle w:val="Hyperlink"/>
            <w:noProof/>
            <w:rtl/>
          </w:rPr>
          <w:t xml:space="preserve"> </w:t>
        </w:r>
        <w:r w:rsidR="00FB7968" w:rsidRPr="007E2CBE">
          <w:rPr>
            <w:rStyle w:val="Hyperlink"/>
            <w:rFonts w:hint="eastAsia"/>
            <w:noProof/>
            <w:rtl/>
          </w:rPr>
          <w:t>سوره</w:t>
        </w:r>
        <w:r w:rsidR="00FB7968" w:rsidRPr="007E2CBE">
          <w:rPr>
            <w:rStyle w:val="Hyperlink"/>
            <w:noProof/>
            <w:rtl/>
          </w:rPr>
          <w:t xml:space="preserve"> </w:t>
        </w:r>
        <w:r w:rsidR="00FB7968" w:rsidRPr="007E2CBE">
          <w:rPr>
            <w:rStyle w:val="Hyperlink"/>
            <w:rFonts w:hint="eastAsia"/>
            <w:noProof/>
            <w:rtl/>
          </w:rPr>
          <w:t>آل</w:t>
        </w:r>
        <w:r w:rsidR="00FB7968" w:rsidRPr="007E2CBE">
          <w:rPr>
            <w:rStyle w:val="Hyperlink"/>
            <w:noProof/>
            <w:rtl/>
          </w:rPr>
          <w:t xml:space="preserve"> </w:t>
        </w:r>
        <w:r w:rsidR="00FB7968" w:rsidRPr="007E2CBE">
          <w:rPr>
            <w:rStyle w:val="Hyperlink"/>
            <w:rFonts w:hint="eastAsia"/>
            <w:noProof/>
            <w:rtl/>
          </w:rPr>
          <w:t>عمران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2"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سوره‌</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الانعام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3"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السبع</w:t>
        </w:r>
        <w:r w:rsidR="00FB7968" w:rsidRPr="007E2CBE">
          <w:rPr>
            <w:rStyle w:val="Hyperlink"/>
            <w:noProof/>
            <w:rtl/>
          </w:rPr>
          <w:t xml:space="preserve"> </w:t>
        </w:r>
        <w:r w:rsidR="00FB7968" w:rsidRPr="007E2CBE">
          <w:rPr>
            <w:rStyle w:val="Hyperlink"/>
            <w:rFonts w:hint="eastAsia"/>
            <w:noProof/>
            <w:rtl/>
          </w:rPr>
          <w:t>الطوال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4"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هود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5"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آخر</w:t>
        </w:r>
        <w:r w:rsidR="00FB7968" w:rsidRPr="007E2CBE">
          <w:rPr>
            <w:rStyle w:val="Hyperlink"/>
            <w:noProof/>
            <w:rtl/>
          </w:rPr>
          <w:t xml:space="preserve"> </w:t>
        </w:r>
        <w:r w:rsidR="00FB7968" w:rsidRPr="007E2CBE">
          <w:rPr>
            <w:rStyle w:val="Hyperlink"/>
            <w:rFonts w:hint="eastAsia"/>
            <w:noProof/>
            <w:rtl/>
          </w:rPr>
          <w:t>اسراء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6"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سوره‌</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الکهف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7" w:history="1">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باره</w:t>
        </w:r>
        <w:r w:rsidR="00FB7968" w:rsidRPr="007E2CBE">
          <w:rPr>
            <w:rStyle w:val="Hyperlink"/>
            <w:noProof/>
            <w:rtl/>
          </w:rPr>
          <w:t xml:space="preserve"> </w:t>
        </w:r>
        <w:r w:rsidR="00FB7968" w:rsidRPr="007E2CBE">
          <w:rPr>
            <w:rStyle w:val="Hyperlink"/>
            <w:rFonts w:hint="eastAsia"/>
            <w:noProof/>
            <w:rtl/>
          </w:rPr>
          <w:t>الم</w:t>
        </w:r>
        <w:r w:rsidR="00FB7968" w:rsidRPr="007E2CBE">
          <w:rPr>
            <w:rStyle w:val="Hyperlink"/>
            <w:noProof/>
            <w:rtl/>
          </w:rPr>
          <w:t xml:space="preserve"> </w:t>
        </w:r>
        <w:r w:rsidR="00FB7968" w:rsidRPr="007E2CBE">
          <w:rPr>
            <w:rStyle w:val="Hyperlink"/>
            <w:rFonts w:hint="eastAsia"/>
            <w:noProof/>
            <w:rtl/>
          </w:rPr>
          <w:t>سجده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8"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59" w:history="1">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حام</w:t>
        </w:r>
        <w:r w:rsidR="00FB7968" w:rsidRPr="007E2CBE">
          <w:rPr>
            <w:rStyle w:val="Hyperlink"/>
            <w:rFonts w:hint="cs"/>
            <w:noProof/>
            <w:rtl/>
          </w:rPr>
          <w:t>ی</w:t>
        </w:r>
        <w:r w:rsidR="00FB7968" w:rsidRPr="007E2CBE">
          <w:rPr>
            <w:rStyle w:val="Hyperlink"/>
            <w:rFonts w:hint="eastAsia"/>
            <w:noProof/>
            <w:rtl/>
          </w:rPr>
          <w:t>م‌ها</w:t>
        </w:r>
        <w:r w:rsidR="00FB7968" w:rsidRPr="007E2CBE">
          <w:rPr>
            <w:rStyle w:val="Hyperlink"/>
            <w:noProof/>
            <w:rtl/>
          </w:rPr>
          <w:t xml:space="preserve"> </w:t>
        </w:r>
        <w:r w:rsidR="00FB7968" w:rsidRPr="007E2CBE">
          <w:rPr>
            <w:rStyle w:val="Hyperlink"/>
            <w:rFonts w:hint="eastAsia"/>
            <w:noProof/>
            <w:rtl/>
          </w:rPr>
          <w:t>رس</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Toc389132459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0" w:history="1">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سوره‌</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الدخان</w:t>
        </w:r>
        <w:r w:rsidR="00FB7968" w:rsidRPr="007E2CBE">
          <w:rPr>
            <w:rStyle w:val="Hyperlink"/>
            <w:noProof/>
            <w:rtl/>
          </w:rPr>
          <w:t xml:space="preserve"> </w:t>
        </w:r>
        <w:r w:rsidR="00FB7968" w:rsidRPr="007E2CBE">
          <w:rPr>
            <w:rStyle w:val="Hyperlink"/>
            <w:rFonts w:hint="eastAsia"/>
            <w:noProof/>
            <w:rtl/>
          </w:rPr>
          <w:t>رس</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1" w:history="1">
        <w:r w:rsidR="00FB7968" w:rsidRPr="007E2CBE">
          <w:rPr>
            <w:rStyle w:val="Hyperlink"/>
            <w:rFonts w:hint="eastAsia"/>
            <w:noProof/>
            <w:rtl/>
          </w:rPr>
          <w:t>درباره</w:t>
        </w:r>
        <w:r w:rsidR="00FB7968" w:rsidRPr="007E2CBE">
          <w:rPr>
            <w:rStyle w:val="Hyperlink"/>
            <w:noProof/>
            <w:rtl/>
          </w:rPr>
          <w:t xml:space="preserve"> </w:t>
        </w:r>
        <w:r w:rsidR="00FB7968" w:rsidRPr="007E2CBE">
          <w:rPr>
            <w:rStyle w:val="Hyperlink"/>
            <w:rFonts w:hint="eastAsia"/>
            <w:noProof/>
            <w:rtl/>
          </w:rPr>
          <w:t>سوره‌ها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مفصل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2" w:history="1">
        <w:r w:rsidR="00FB7968" w:rsidRPr="007E2CBE">
          <w:rPr>
            <w:rStyle w:val="Hyperlink"/>
            <w:rFonts w:hint="eastAsia"/>
            <w:noProof/>
            <w:rtl/>
          </w:rPr>
          <w:t>الرحمن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527</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3" w:history="1">
        <w:r w:rsidR="00FB7968" w:rsidRPr="007E2CBE">
          <w:rPr>
            <w:rStyle w:val="Hyperlink"/>
            <w:rFonts w:hint="eastAsia"/>
            <w:noProof/>
            <w:rtl/>
          </w:rPr>
          <w:t>المسبحات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527</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4" w:history="1">
        <w:r w:rsidR="00FB7968" w:rsidRPr="007E2CBE">
          <w:rPr>
            <w:rStyle w:val="Hyperlink"/>
            <w:rFonts w:hint="eastAsia"/>
            <w:noProof/>
            <w:rtl/>
          </w:rPr>
          <w:t>تبارک</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527</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5" w:history="1">
        <w:r w:rsidR="00FB7968" w:rsidRPr="007E2CBE">
          <w:rPr>
            <w:rStyle w:val="Hyperlink"/>
            <w:rFonts w:hint="eastAsia"/>
            <w:noProof/>
            <w:rtl/>
          </w:rPr>
          <w:t>الأعل</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527</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6" w:history="1">
        <w:r w:rsidR="00FB7968" w:rsidRPr="007E2CBE">
          <w:rPr>
            <w:rStyle w:val="Hyperlink"/>
            <w:rFonts w:hint="eastAsia"/>
            <w:noProof/>
            <w:rtl/>
          </w:rPr>
          <w:t>الق</w:t>
        </w:r>
        <w:r w:rsidR="00FB7968" w:rsidRPr="007E2CBE">
          <w:rPr>
            <w:rStyle w:val="Hyperlink"/>
            <w:rFonts w:hint="cs"/>
            <w:noProof/>
            <w:rtl/>
          </w:rPr>
          <w:t>یّ</w:t>
        </w:r>
        <w:r w:rsidR="00FB7968" w:rsidRPr="007E2CBE">
          <w:rPr>
            <w:rStyle w:val="Hyperlink"/>
            <w:rFonts w:hint="eastAsia"/>
            <w:noProof/>
            <w:rtl/>
          </w:rPr>
          <w:t>مه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7" w:history="1">
        <w:r w:rsidR="00FB7968" w:rsidRPr="007E2CBE">
          <w:rPr>
            <w:rStyle w:val="Hyperlink"/>
            <w:rFonts w:hint="eastAsia"/>
            <w:noProof/>
            <w:rtl/>
          </w:rPr>
          <w:t>الزلزله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8" w:history="1">
        <w:r w:rsidR="00FB7968" w:rsidRPr="007E2CBE">
          <w:rPr>
            <w:rStyle w:val="Hyperlink"/>
            <w:rFonts w:hint="eastAsia"/>
            <w:noProof/>
            <w:rtl/>
          </w:rPr>
          <w:t>العاد</w:t>
        </w:r>
        <w:r w:rsidR="00FB7968" w:rsidRPr="007E2CBE">
          <w:rPr>
            <w:rStyle w:val="Hyperlink"/>
            <w:rFonts w:hint="cs"/>
            <w:noProof/>
            <w:rtl/>
          </w:rPr>
          <w:t>ی</w:t>
        </w:r>
        <w:r w:rsidR="00FB7968" w:rsidRPr="007E2CBE">
          <w:rPr>
            <w:rStyle w:val="Hyperlink"/>
            <w:rFonts w:hint="eastAsia"/>
            <w:noProof/>
            <w:rtl/>
          </w:rPr>
          <w:t>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69" w:history="1">
        <w:r w:rsidR="00FB7968" w:rsidRPr="007E2CBE">
          <w:rPr>
            <w:rStyle w:val="Hyperlink"/>
            <w:rFonts w:hint="eastAsia"/>
            <w:noProof/>
            <w:rtl/>
          </w:rPr>
          <w:t>ألهاکم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Toc389132469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70" w:history="1">
        <w:r w:rsidR="00FB7968" w:rsidRPr="007E2CBE">
          <w:rPr>
            <w:rStyle w:val="Hyperlink"/>
            <w:rFonts w:hint="eastAsia"/>
            <w:noProof/>
            <w:rtl/>
          </w:rPr>
          <w:t>الکافرون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71" w:history="1">
        <w:r w:rsidR="00FB7968" w:rsidRPr="007E2CBE">
          <w:rPr>
            <w:rStyle w:val="Hyperlink"/>
            <w:rFonts w:hint="eastAsia"/>
            <w:noProof/>
            <w:rtl/>
          </w:rPr>
          <w:t>النصر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72" w:history="1">
        <w:r w:rsidR="00FB7968" w:rsidRPr="007E2CBE">
          <w:rPr>
            <w:rStyle w:val="Hyperlink"/>
            <w:rFonts w:hint="eastAsia"/>
            <w:noProof/>
            <w:rtl/>
          </w:rPr>
          <w:t>الإخلاص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529</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73" w:history="1">
        <w:r w:rsidR="00FB7968" w:rsidRPr="007E2CBE">
          <w:rPr>
            <w:rStyle w:val="Hyperlink"/>
            <w:rFonts w:hint="eastAsia"/>
            <w:noProof/>
            <w:rtl/>
          </w:rPr>
          <w:t>معوذت</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529</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74"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530</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75"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سوم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افضل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فاضل</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531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76" w:history="1">
        <w:r w:rsidR="00FB7968" w:rsidRPr="007E2CBE">
          <w:rPr>
            <w:rStyle w:val="Hyperlink"/>
            <w:rFonts w:hint="eastAsia"/>
            <w:noProof/>
            <w:rtl/>
          </w:rPr>
          <w:t>دنباله‌ا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540</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7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چهارم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مفردات</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541</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78"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پنجم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rFonts w:hint="cs"/>
            <w:noProof/>
            <w:rtl/>
          </w:rPr>
          <w:t>ی</w:t>
        </w:r>
        <w:r w:rsidR="00FB7968" w:rsidRPr="007E2CBE">
          <w:rPr>
            <w:rStyle w:val="Hyperlink"/>
            <w:rFonts w:hint="eastAsia"/>
            <w:noProof/>
            <w:rtl/>
          </w:rPr>
          <w:t>ژگ</w:t>
        </w:r>
        <w:r w:rsidR="00FB7968" w:rsidRPr="007E2CBE">
          <w:rPr>
            <w:rStyle w:val="Hyperlink"/>
            <w:rFonts w:hint="cs"/>
            <w:noProof/>
            <w:rtl/>
          </w:rPr>
          <w:t>ی‌</w:t>
        </w:r>
        <w:r w:rsidR="00FB7968" w:rsidRPr="007E2CBE">
          <w:rPr>
            <w:rStyle w:val="Hyperlink"/>
            <w:rFonts w:hint="eastAsia"/>
            <w:noProof/>
            <w:rtl/>
          </w:rPr>
          <w:t>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549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79" w:history="1">
        <w:r w:rsidR="00FB7968" w:rsidRPr="007E2CBE">
          <w:rPr>
            <w:rStyle w:val="Hyperlink"/>
            <w:rFonts w:hint="eastAsia"/>
            <w:noProof/>
            <w:rtl/>
          </w:rPr>
          <w:t>توجه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Toc389132479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554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0" w:history="1">
        <w:r w:rsidR="00FB7968" w:rsidRPr="007E2CBE">
          <w:rPr>
            <w:rStyle w:val="Hyperlink"/>
            <w:rFonts w:hint="eastAsia"/>
            <w:noProof/>
            <w:rtl/>
          </w:rPr>
          <w:t>مسأله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555</w:t>
        </w:r>
        <w:r w:rsidR="00FB7968">
          <w:rPr>
            <w:rStyle w:val="Hyperlink"/>
            <w:noProof/>
            <w:rtl/>
          </w:rPr>
          <w:fldChar w:fldCharType="end"/>
        </w:r>
      </w:hyperlink>
    </w:p>
    <w:p w:rsidR="00FB7968" w:rsidRDefault="00B149B8" w:rsidP="00332814">
      <w:pPr>
        <w:pStyle w:val="TOC1"/>
        <w:tabs>
          <w:tab w:val="right" w:leader="dot" w:pos="7361"/>
        </w:tabs>
        <w:rPr>
          <w:rFonts w:ascii="Calibri" w:hAnsi="Calibri" w:cs="Arial"/>
          <w:bCs w:val="0"/>
          <w:noProof/>
          <w:sz w:val="22"/>
          <w:szCs w:val="22"/>
          <w:rtl/>
          <w:lang w:bidi="fa-IR"/>
        </w:rPr>
      </w:pPr>
      <w:hyperlink w:anchor="_Toc389132481"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ششم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رسم‌الخط</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آداب</w:t>
        </w:r>
        <w:r w:rsidR="00FB7968" w:rsidRPr="007E2CBE">
          <w:rPr>
            <w:rStyle w:val="Hyperlink"/>
            <w:noProof/>
            <w:rtl/>
          </w:rPr>
          <w:t xml:space="preserve"> </w:t>
        </w:r>
        <w:r w:rsidR="00FB7968" w:rsidRPr="007E2CBE">
          <w:rPr>
            <w:rStyle w:val="Hyperlink"/>
            <w:rFonts w:hint="eastAsia"/>
            <w:noProof/>
            <w:rtl/>
          </w:rPr>
          <w:t>نوشتن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2" w:history="1">
        <w:r w:rsidR="00FB7968" w:rsidRPr="007E2CBE">
          <w:rPr>
            <w:rStyle w:val="Hyperlink"/>
            <w:rFonts w:hint="eastAsia"/>
            <w:noProof/>
            <w:rtl/>
          </w:rPr>
          <w:t>فصل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3" w:history="1">
        <w:r w:rsidR="00FB7968" w:rsidRPr="007E2CBE">
          <w:rPr>
            <w:rStyle w:val="Hyperlink"/>
            <w:rFonts w:hint="eastAsia"/>
            <w:noProof/>
            <w:rtl/>
          </w:rPr>
          <w:t>قاعده‌ي</w:t>
        </w:r>
        <w:r w:rsidR="00FB7968" w:rsidRPr="007E2CBE">
          <w:rPr>
            <w:rStyle w:val="Hyperlink"/>
            <w:noProof/>
            <w:rtl/>
          </w:rPr>
          <w:t xml:space="preserve"> </w:t>
        </w:r>
        <w:r w:rsidR="00FB7968" w:rsidRPr="007E2CBE">
          <w:rPr>
            <w:rStyle w:val="Hyperlink"/>
            <w:rFonts w:hint="eastAsia"/>
            <w:noProof/>
            <w:rtl/>
          </w:rPr>
          <w:t>اول</w:t>
        </w:r>
        <w:r w:rsidR="00FB7968" w:rsidRPr="007E2CBE">
          <w:rPr>
            <w:rStyle w:val="Hyperlink"/>
            <w:noProof/>
            <w:rtl/>
          </w:rPr>
          <w:t>: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حذف</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558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84" w:history="1">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حذف</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که</w:t>
        </w:r>
        <w:r w:rsidR="00FB7968" w:rsidRPr="007E2CBE">
          <w:rPr>
            <w:rStyle w:val="Hyperlink"/>
            <w:noProof/>
            <w:rtl/>
          </w:rPr>
          <w:t xml:space="preserve"> </w:t>
        </w:r>
        <w:r w:rsidR="00FB7968" w:rsidRPr="007E2CBE">
          <w:rPr>
            <w:rStyle w:val="Hyperlink"/>
            <w:rFonts w:hint="eastAsia"/>
            <w:noProof/>
            <w:rtl/>
          </w:rPr>
          <w:t>تحت</w:t>
        </w:r>
        <w:r w:rsidR="00FB7968" w:rsidRPr="007E2CBE">
          <w:rPr>
            <w:rStyle w:val="Hyperlink"/>
            <w:noProof/>
            <w:rtl/>
          </w:rPr>
          <w:t xml:space="preserve"> </w:t>
        </w:r>
        <w:r w:rsidR="00FB7968" w:rsidRPr="007E2CBE">
          <w:rPr>
            <w:rStyle w:val="Hyperlink"/>
            <w:rFonts w:hint="eastAsia"/>
            <w:noProof/>
            <w:rtl/>
          </w:rPr>
          <w:t>قاعده‌ا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قرار</w:t>
        </w:r>
        <w:r w:rsidR="00FB7968" w:rsidRPr="007E2CBE">
          <w:rPr>
            <w:rStyle w:val="Hyperlink"/>
            <w:noProof/>
            <w:rtl/>
          </w:rPr>
          <w:t xml:space="preserve"> </w:t>
        </w:r>
        <w:r w:rsidR="00FB7968" w:rsidRPr="007E2CBE">
          <w:rPr>
            <w:rStyle w:val="Hyperlink"/>
            <w:rFonts w:hint="eastAsia"/>
            <w:noProof/>
            <w:rtl/>
          </w:rPr>
          <w:t>نم</w:t>
        </w:r>
        <w:r w:rsidR="00FB7968" w:rsidRPr="007E2CBE">
          <w:rPr>
            <w:rStyle w:val="Hyperlink"/>
            <w:rFonts w:hint="cs"/>
            <w:noProof/>
            <w:rtl/>
          </w:rPr>
          <w:t>ی‌</w:t>
        </w:r>
        <w:r w:rsidR="00FB7968" w:rsidRPr="007E2CBE">
          <w:rPr>
            <w:rStyle w:val="Hyperlink"/>
            <w:rFonts w:hint="eastAsia"/>
            <w:noProof/>
            <w:rtl/>
          </w:rPr>
          <w:t>گ</w:t>
        </w:r>
        <w:r w:rsidR="00FB7968" w:rsidRPr="007E2CBE">
          <w:rPr>
            <w:rStyle w:val="Hyperlink"/>
            <w:rFonts w:hint="cs"/>
            <w:noProof/>
            <w:rtl/>
          </w:rPr>
          <w:t>ی</w:t>
        </w:r>
        <w:r w:rsidR="00FB7968" w:rsidRPr="007E2CBE">
          <w:rPr>
            <w:rStyle w:val="Hyperlink"/>
            <w:rFonts w:hint="eastAsia"/>
            <w:noProof/>
            <w:rtl/>
          </w:rPr>
          <w:t>رد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5" w:history="1">
        <w:r w:rsidR="00FB7968" w:rsidRPr="007E2CBE">
          <w:rPr>
            <w:rStyle w:val="Hyperlink"/>
            <w:rFonts w:hint="eastAsia"/>
            <w:noProof/>
            <w:rtl/>
          </w:rPr>
          <w:t>قاعده‌ي</w:t>
        </w:r>
        <w:r w:rsidR="00FB7968" w:rsidRPr="007E2CBE">
          <w:rPr>
            <w:rStyle w:val="Hyperlink"/>
            <w:noProof/>
            <w:rtl/>
          </w:rPr>
          <w:t xml:space="preserve"> </w:t>
        </w:r>
        <w:r w:rsidR="00FB7968" w:rsidRPr="007E2CBE">
          <w:rPr>
            <w:rStyle w:val="Hyperlink"/>
            <w:rFonts w:hint="eastAsia"/>
            <w:noProof/>
            <w:rtl/>
          </w:rPr>
          <w:t>دوم</w:t>
        </w:r>
        <w:r w:rsidR="00FB7968" w:rsidRPr="007E2CBE">
          <w:rPr>
            <w:rStyle w:val="Hyperlink"/>
            <w:noProof/>
            <w:rtl/>
          </w:rPr>
          <w:t>: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ز</w:t>
        </w:r>
        <w:r w:rsidR="00FB7968" w:rsidRPr="007E2CBE">
          <w:rPr>
            <w:rStyle w:val="Hyperlink"/>
            <w:rFonts w:hint="cs"/>
            <w:noProof/>
            <w:rtl/>
          </w:rPr>
          <w:t>ی</w:t>
        </w:r>
        <w:r w:rsidR="00FB7968" w:rsidRPr="007E2CBE">
          <w:rPr>
            <w:rStyle w:val="Hyperlink"/>
            <w:rFonts w:hint="eastAsia"/>
            <w:noProof/>
            <w:rtl/>
          </w:rPr>
          <w:t>اده</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6" w:history="1">
        <w:r w:rsidR="00FB7968" w:rsidRPr="007E2CBE">
          <w:rPr>
            <w:rStyle w:val="Hyperlink"/>
            <w:rFonts w:hint="eastAsia"/>
            <w:noProof/>
            <w:rtl/>
          </w:rPr>
          <w:t>قاعده‌ي</w:t>
        </w:r>
        <w:r w:rsidR="00FB7968" w:rsidRPr="007E2CBE">
          <w:rPr>
            <w:rStyle w:val="Hyperlink"/>
            <w:noProof/>
            <w:rtl/>
          </w:rPr>
          <w:t xml:space="preserve"> </w:t>
        </w:r>
        <w:r w:rsidR="00FB7968" w:rsidRPr="007E2CBE">
          <w:rPr>
            <w:rStyle w:val="Hyperlink"/>
            <w:rFonts w:hint="eastAsia"/>
            <w:noProof/>
            <w:rtl/>
          </w:rPr>
          <w:t>سوم</w:t>
        </w:r>
        <w:r w:rsidR="00FB7968" w:rsidRPr="007E2CBE">
          <w:rPr>
            <w:rStyle w:val="Hyperlink"/>
            <w:noProof/>
            <w:rtl/>
          </w:rPr>
          <w:t>: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همزه</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7" w:history="1">
        <w:r w:rsidR="00FB7968" w:rsidRPr="007E2CBE">
          <w:rPr>
            <w:rStyle w:val="Hyperlink"/>
            <w:rFonts w:hint="eastAsia"/>
            <w:noProof/>
            <w:rtl/>
          </w:rPr>
          <w:t>قاعده‌ي</w:t>
        </w:r>
        <w:r w:rsidR="00FB7968" w:rsidRPr="007E2CBE">
          <w:rPr>
            <w:rStyle w:val="Hyperlink"/>
            <w:noProof/>
            <w:rtl/>
          </w:rPr>
          <w:t xml:space="preserve"> </w:t>
        </w:r>
        <w:r w:rsidR="00FB7968" w:rsidRPr="007E2CBE">
          <w:rPr>
            <w:rStyle w:val="Hyperlink"/>
            <w:rFonts w:hint="eastAsia"/>
            <w:noProof/>
            <w:rtl/>
          </w:rPr>
          <w:t>چهارم</w:t>
        </w:r>
        <w:r w:rsidR="00FB7968" w:rsidRPr="007E2CBE">
          <w:rPr>
            <w:rStyle w:val="Hyperlink"/>
            <w:noProof/>
            <w:rtl/>
          </w:rPr>
          <w:t>: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بدل</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8" w:history="1">
        <w:r w:rsidR="00FB7968" w:rsidRPr="007E2CBE">
          <w:rPr>
            <w:rStyle w:val="Hyperlink"/>
            <w:rFonts w:hint="eastAsia"/>
            <w:noProof/>
            <w:rtl/>
          </w:rPr>
          <w:t>قاعده‌ي</w:t>
        </w:r>
        <w:r w:rsidR="00FB7968" w:rsidRPr="007E2CBE">
          <w:rPr>
            <w:rStyle w:val="Hyperlink"/>
            <w:noProof/>
            <w:rtl/>
          </w:rPr>
          <w:t xml:space="preserve"> </w:t>
        </w:r>
        <w:r w:rsidR="00FB7968" w:rsidRPr="007E2CBE">
          <w:rPr>
            <w:rStyle w:val="Hyperlink"/>
            <w:rFonts w:hint="eastAsia"/>
            <w:noProof/>
            <w:rtl/>
          </w:rPr>
          <w:t>پنجم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وصل</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فصل</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89" w:history="1">
        <w:r w:rsidR="00FB7968" w:rsidRPr="007E2CBE">
          <w:rPr>
            <w:rStyle w:val="Hyperlink"/>
            <w:rFonts w:hint="eastAsia"/>
            <w:noProof/>
            <w:rtl/>
          </w:rPr>
          <w:t>قاعده‌ي</w:t>
        </w:r>
        <w:r w:rsidR="00FB7968" w:rsidRPr="007E2CBE">
          <w:rPr>
            <w:rStyle w:val="Hyperlink"/>
            <w:noProof/>
            <w:rtl/>
          </w:rPr>
          <w:t xml:space="preserve"> </w:t>
        </w:r>
        <w:r w:rsidR="00FB7968" w:rsidRPr="007E2CBE">
          <w:rPr>
            <w:rStyle w:val="Hyperlink"/>
            <w:rFonts w:hint="eastAsia"/>
            <w:noProof/>
            <w:rtl/>
          </w:rPr>
          <w:t>ششم</w:t>
        </w:r>
        <w:r w:rsidR="00FB7968" w:rsidRPr="007E2CBE">
          <w:rPr>
            <w:rStyle w:val="Hyperlink"/>
            <w:noProof/>
            <w:rtl/>
          </w:rPr>
          <w:t>: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دو</w:t>
        </w:r>
        <w:r w:rsidR="00FB7968" w:rsidRPr="007E2CBE">
          <w:rPr>
            <w:rStyle w:val="Hyperlink"/>
            <w:noProof/>
            <w:rtl/>
          </w:rPr>
          <w:t xml:space="preserve"> </w:t>
        </w:r>
        <w:r w:rsidR="00FB7968" w:rsidRPr="007E2CBE">
          <w:rPr>
            <w:rStyle w:val="Hyperlink"/>
            <w:rFonts w:hint="eastAsia"/>
            <w:noProof/>
            <w:rtl/>
          </w:rPr>
          <w:t>قراءت</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آن</w:t>
        </w:r>
        <w:r w:rsidR="00FB7968" w:rsidRPr="007E2CBE">
          <w:rPr>
            <w:rStyle w:val="Hyperlink"/>
            <w:noProof/>
            <w:rtl/>
          </w:rPr>
          <w:t xml:space="preserve"> </w:t>
        </w:r>
        <w:r w:rsidR="00FB7968" w:rsidRPr="007E2CBE">
          <w:rPr>
            <w:rStyle w:val="Hyperlink"/>
            <w:rFonts w:hint="eastAsia"/>
            <w:noProof/>
            <w:rtl/>
          </w:rPr>
          <w:t>هست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مطابق</w:t>
        </w:r>
        <w:r w:rsidR="00FB7968" w:rsidRPr="007E2CBE">
          <w:rPr>
            <w:rStyle w:val="Hyperlink"/>
            <w:noProof/>
            <w:rtl/>
          </w:rPr>
          <w:t xml:space="preserve"> </w:t>
        </w:r>
        <w:r w:rsidR="00FB7968" w:rsidRPr="007E2CBE">
          <w:rPr>
            <w:rStyle w:val="Hyperlink"/>
            <w:rFonts w:hint="cs"/>
            <w:noProof/>
            <w:rtl/>
          </w:rPr>
          <w:t>ی</w:t>
        </w:r>
        <w:r w:rsidR="00FB7968" w:rsidRPr="007E2CBE">
          <w:rPr>
            <w:rStyle w:val="Hyperlink"/>
            <w:rFonts w:hint="eastAsia"/>
            <w:noProof/>
            <w:rtl/>
          </w:rPr>
          <w:t>ک</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آن</w:t>
        </w:r>
        <w:r w:rsidR="00FB7968" w:rsidRPr="007E2CBE">
          <w:rPr>
            <w:rStyle w:val="Hyperlink"/>
            <w:noProof/>
            <w:rtl/>
          </w:rPr>
          <w:t xml:space="preserve"> </w:t>
        </w:r>
        <w:r w:rsidR="00FB7968" w:rsidRPr="007E2CBE">
          <w:rPr>
            <w:rStyle w:val="Hyperlink"/>
            <w:rFonts w:hint="eastAsia"/>
            <w:noProof/>
            <w:rtl/>
          </w:rPr>
          <w:t>دو</w:t>
        </w:r>
        <w:r w:rsidR="00FB7968" w:rsidRPr="007E2CBE">
          <w:rPr>
            <w:rStyle w:val="Hyperlink"/>
            <w:noProof/>
            <w:rtl/>
          </w:rPr>
          <w:t xml:space="preserve"> </w:t>
        </w:r>
        <w:r w:rsidR="00FB7968" w:rsidRPr="007E2CBE">
          <w:rPr>
            <w:rStyle w:val="Hyperlink"/>
            <w:rFonts w:hint="eastAsia"/>
            <w:noProof/>
            <w:rtl/>
          </w:rPr>
          <w:t>نگاشته</w:t>
        </w:r>
        <w:r w:rsidR="00FB7968" w:rsidRPr="007E2CBE">
          <w:rPr>
            <w:rStyle w:val="Hyperlink"/>
            <w:noProof/>
            <w:rtl/>
          </w:rPr>
          <w:t xml:space="preserve"> </w:t>
        </w:r>
        <w:r w:rsidR="00FB7968" w:rsidRPr="007E2CBE">
          <w:rPr>
            <w:rStyle w:val="Hyperlink"/>
            <w:rFonts w:hint="eastAsia"/>
            <w:noProof/>
            <w:rtl/>
          </w:rPr>
          <w:t>شده</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Toc389132489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565</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0" w:history="1">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موافق</w:t>
        </w:r>
        <w:r w:rsidR="00FB7968" w:rsidRPr="007E2CBE">
          <w:rPr>
            <w:rStyle w:val="Hyperlink"/>
            <w:noProof/>
            <w:rtl/>
          </w:rPr>
          <w:t xml:space="preserve"> </w:t>
        </w:r>
        <w:r w:rsidR="00FB7968" w:rsidRPr="007E2CBE">
          <w:rPr>
            <w:rStyle w:val="Hyperlink"/>
            <w:rFonts w:hint="eastAsia"/>
            <w:noProof/>
            <w:rtl/>
          </w:rPr>
          <w:t>قرائت</w:t>
        </w:r>
        <w:r w:rsidR="00FB7968" w:rsidRPr="007E2CBE">
          <w:rPr>
            <w:rStyle w:val="Hyperlink"/>
            <w:noProof/>
            <w:rtl/>
          </w:rPr>
          <w:t xml:space="preserve"> </w:t>
        </w:r>
        <w:r w:rsidR="00FB7968" w:rsidRPr="007E2CBE">
          <w:rPr>
            <w:rStyle w:val="Hyperlink"/>
            <w:rFonts w:hint="eastAsia"/>
            <w:noProof/>
            <w:rtl/>
          </w:rPr>
          <w:t>شاذ</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نوشته</w:t>
        </w:r>
        <w:r w:rsidR="00FB7968" w:rsidRPr="007E2CBE">
          <w:rPr>
            <w:rStyle w:val="Hyperlink"/>
            <w:noProof/>
            <w:rtl/>
          </w:rPr>
          <w:t xml:space="preserve"> </w:t>
        </w:r>
        <w:r w:rsidR="00FB7968" w:rsidRPr="007E2CBE">
          <w:rPr>
            <w:rStyle w:val="Hyperlink"/>
            <w:rFonts w:hint="eastAsia"/>
            <w:noProof/>
            <w:rtl/>
          </w:rPr>
          <w:t>شده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1"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هم</w:t>
        </w:r>
        <w:r w:rsidR="00FB7968" w:rsidRPr="007E2CBE">
          <w:rPr>
            <w:rStyle w:val="Hyperlink"/>
            <w:rFonts w:hint="cs"/>
            <w:noProof/>
            <w:rtl/>
          </w:rPr>
          <w:t>ی</w:t>
        </w:r>
        <w:r w:rsidR="00FB7968" w:rsidRPr="007E2CBE">
          <w:rPr>
            <w:rStyle w:val="Hyperlink"/>
            <w:rFonts w:hint="eastAsia"/>
            <w:noProof/>
            <w:rtl/>
          </w:rPr>
          <w:t>ن</w:t>
        </w:r>
        <w:r w:rsidR="00FB7968" w:rsidRPr="007E2CBE">
          <w:rPr>
            <w:rStyle w:val="Hyperlink"/>
            <w:noProof/>
            <w:rtl/>
          </w:rPr>
          <w:t xml:space="preserve"> </w:t>
        </w:r>
        <w:r w:rsidR="00FB7968" w:rsidRPr="007E2CBE">
          <w:rPr>
            <w:rStyle w:val="Hyperlink"/>
            <w:rFonts w:hint="eastAsia"/>
            <w:noProof/>
            <w:rtl/>
          </w:rPr>
          <w:t>بحث</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566</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2"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493"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آداب</w:t>
        </w:r>
        <w:r w:rsidR="00FB7968" w:rsidRPr="007E2CBE">
          <w:rPr>
            <w:rStyle w:val="Hyperlink"/>
            <w:noProof/>
            <w:rtl/>
          </w:rPr>
          <w:t xml:space="preserve"> </w:t>
        </w:r>
        <w:r w:rsidR="00FB7968" w:rsidRPr="007E2CBE">
          <w:rPr>
            <w:rStyle w:val="Hyperlink"/>
            <w:rFonts w:hint="eastAsia"/>
            <w:noProof/>
            <w:rtl/>
          </w:rPr>
          <w:t>نوشتن</w:t>
        </w:r>
        <w:r w:rsidR="00FB7968" w:rsidRPr="007E2CBE">
          <w:rPr>
            <w:rStyle w:val="Hyperlink"/>
            <w:noProof/>
            <w:rtl/>
          </w:rPr>
          <w:t xml:space="preserve"> </w:t>
        </w:r>
        <w:r w:rsidR="00FB7968" w:rsidRPr="007E2CBE">
          <w:rPr>
            <w:rStyle w:val="Hyperlink"/>
            <w:rFonts w:hint="eastAsia"/>
            <w:noProof/>
            <w:rtl/>
          </w:rPr>
          <w:t>قرآن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567</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4"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5" w:history="1">
        <w:r w:rsidR="00FB7968" w:rsidRPr="007E2CBE">
          <w:rPr>
            <w:rStyle w:val="Hyperlink"/>
            <w:rFonts w:hint="eastAsia"/>
            <w:noProof/>
            <w:rtl/>
          </w:rPr>
          <w:t>مسأله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568</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6"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570</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7"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570</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8"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بحث</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571</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499"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Toc389132499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572</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500" w:history="1">
        <w:r w:rsidR="00FB7968" w:rsidRPr="007E2CBE">
          <w:rPr>
            <w:rStyle w:val="Hyperlink"/>
            <w:rFonts w:hint="eastAsia"/>
            <w:noProof/>
            <w:rtl/>
          </w:rPr>
          <w:t>شاخه‌</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572</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501"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572</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502"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572</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503"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573</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504" w:history="1">
        <w:r w:rsidR="00FB7968" w:rsidRPr="007E2CBE">
          <w:rPr>
            <w:rStyle w:val="Hyperlink"/>
            <w:rFonts w:hint="eastAsia"/>
            <w:noProof/>
            <w:rtl/>
          </w:rPr>
          <w:t>شاخه‌</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573</w:t>
        </w:r>
        <w:r w:rsidR="00FB7968">
          <w:rPr>
            <w:rStyle w:val="Hyperlink"/>
            <w:noProof/>
            <w:rtl/>
          </w:rPr>
          <w:fldChar w:fldCharType="end"/>
        </w:r>
      </w:hyperlink>
    </w:p>
    <w:p w:rsidR="00FB7968" w:rsidRDefault="00B149B8" w:rsidP="00332814">
      <w:pPr>
        <w:pStyle w:val="TOC3"/>
        <w:tabs>
          <w:tab w:val="right" w:leader="dot" w:pos="7361"/>
        </w:tabs>
        <w:rPr>
          <w:rFonts w:ascii="Calibri" w:hAnsi="Calibri" w:cs="Arial"/>
          <w:noProof/>
          <w:sz w:val="22"/>
          <w:szCs w:val="22"/>
          <w:rtl/>
          <w:lang w:bidi="fa-IR"/>
        </w:rPr>
      </w:pPr>
      <w:hyperlink w:anchor="_Toc389132505" w:history="1">
        <w:r w:rsidR="00FB7968" w:rsidRPr="007E2CBE">
          <w:rPr>
            <w:rStyle w:val="Hyperlink"/>
            <w:rFonts w:hint="eastAsia"/>
            <w:noProof/>
            <w:rtl/>
          </w:rPr>
          <w:t>شاخه‌ا</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w:t>
        </w:r>
        <w:r w:rsidR="00FB7968" w:rsidRPr="007E2CBE">
          <w:rPr>
            <w:rStyle w:val="Hyperlink"/>
            <w:rFonts w:hint="cs"/>
            <w:noProof/>
            <w:rtl/>
          </w:rPr>
          <w:t>ی</w:t>
        </w:r>
        <w:r w:rsidR="00FB7968" w:rsidRPr="007E2CBE">
          <w:rPr>
            <w:rStyle w:val="Hyperlink"/>
            <w:rFonts w:hint="eastAsia"/>
            <w:noProof/>
            <w:rtl/>
          </w:rPr>
          <w:t>گر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06" w:history="1">
        <w:r w:rsidR="00FB7968" w:rsidRPr="007E2CBE">
          <w:rPr>
            <w:rStyle w:val="Hyperlink"/>
            <w:rFonts w:hint="eastAsia"/>
            <w:noProof/>
            <w:rtl/>
          </w:rPr>
          <w:t>خاتمه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573</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50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هفتم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شناخت</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تأو</w:t>
        </w:r>
        <w:r w:rsidR="00FB7968" w:rsidRPr="007E2CBE">
          <w:rPr>
            <w:rStyle w:val="Hyperlink"/>
            <w:rFonts w:hint="cs"/>
            <w:noProof/>
            <w:rtl/>
          </w:rPr>
          <w:t>ی</w:t>
        </w:r>
        <w:r w:rsidR="00FB7968" w:rsidRPr="007E2CBE">
          <w:rPr>
            <w:rStyle w:val="Hyperlink"/>
            <w:rFonts w:hint="eastAsia"/>
            <w:noProof/>
            <w:rtl/>
          </w:rPr>
          <w:t>ل</w:t>
        </w:r>
        <w:r w:rsidR="00FB7968" w:rsidRPr="007E2CBE">
          <w:rPr>
            <w:rStyle w:val="Hyperlink"/>
            <w:noProof/>
            <w:rtl/>
          </w:rPr>
          <w:t xml:space="preserve"> </w:t>
        </w:r>
        <w:r w:rsidR="00FB7968" w:rsidRPr="007E2CBE">
          <w:rPr>
            <w:rStyle w:val="Hyperlink"/>
            <w:rFonts w:hint="eastAsia"/>
            <w:noProof/>
            <w:rtl/>
          </w:rPr>
          <w:t>قرآن</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ب</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 xml:space="preserve"> </w:t>
        </w:r>
        <w:r w:rsidR="00FB7968" w:rsidRPr="007E2CBE">
          <w:rPr>
            <w:rStyle w:val="Hyperlink"/>
            <w:rFonts w:hint="eastAsia"/>
            <w:noProof/>
            <w:rtl/>
          </w:rPr>
          <w:t>فض</w:t>
        </w:r>
        <w:r w:rsidR="00FB7968" w:rsidRPr="007E2CBE">
          <w:rPr>
            <w:rStyle w:val="Hyperlink"/>
            <w:rFonts w:hint="cs"/>
            <w:noProof/>
            <w:rtl/>
          </w:rPr>
          <w:t>ی</w:t>
        </w:r>
        <w:r w:rsidR="00FB7968" w:rsidRPr="007E2CBE">
          <w:rPr>
            <w:rStyle w:val="Hyperlink"/>
            <w:rFonts w:hint="eastAsia"/>
            <w:noProof/>
            <w:rtl/>
          </w:rPr>
          <w:t>لت</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ن</w:t>
        </w:r>
        <w:r w:rsidR="00FB7968" w:rsidRPr="007E2CBE">
          <w:rPr>
            <w:rStyle w:val="Hyperlink"/>
            <w:rFonts w:hint="cs"/>
            <w:noProof/>
            <w:rtl/>
          </w:rPr>
          <w:t>ی</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آن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575</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08"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جهت</w:t>
        </w:r>
        <w:r w:rsidR="00FB7968" w:rsidRPr="007E2CBE">
          <w:rPr>
            <w:rStyle w:val="Hyperlink"/>
            <w:noProof/>
            <w:rtl/>
          </w:rPr>
          <w:t xml:space="preserve"> </w:t>
        </w:r>
        <w:r w:rsidR="00FB7968" w:rsidRPr="007E2CBE">
          <w:rPr>
            <w:rStyle w:val="Hyperlink"/>
            <w:rFonts w:hint="eastAsia"/>
            <w:noProof/>
            <w:rtl/>
          </w:rPr>
          <w:t>ن</w:t>
        </w:r>
        <w:r w:rsidR="00FB7968" w:rsidRPr="007E2CBE">
          <w:rPr>
            <w:rStyle w:val="Hyperlink"/>
            <w:rFonts w:hint="cs"/>
            <w:noProof/>
            <w:rtl/>
          </w:rPr>
          <w:t>ی</w:t>
        </w:r>
        <w:r w:rsidR="00FB7968" w:rsidRPr="007E2CBE">
          <w:rPr>
            <w:rStyle w:val="Hyperlink"/>
            <w:rFonts w:hint="eastAsia"/>
            <w:noProof/>
            <w:rtl/>
          </w:rPr>
          <w:t>از</w:t>
        </w:r>
        <w:r w:rsidR="00FB7968" w:rsidRPr="007E2CBE">
          <w:rPr>
            <w:rStyle w:val="Hyperlink"/>
            <w:noProof/>
            <w:rtl/>
          </w:rPr>
          <w:t xml:space="preserve"> </w:t>
        </w:r>
        <w:r w:rsidR="00FB7968" w:rsidRPr="007E2CBE">
          <w:rPr>
            <w:rStyle w:val="Hyperlink"/>
            <w:rFonts w:hint="eastAsia"/>
            <w:noProof/>
            <w:rtl/>
          </w:rPr>
          <w:t>به</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577</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09"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بلند</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مرتبة</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Toc389132509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579</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510"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هشتم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شناخت</w:t>
        </w:r>
        <w:r w:rsidR="00FB7968" w:rsidRPr="007E2CBE">
          <w:rPr>
            <w:rStyle w:val="Hyperlink"/>
            <w:noProof/>
            <w:rtl/>
          </w:rPr>
          <w:t xml:space="preserve"> </w:t>
        </w:r>
        <w:r w:rsidR="00FB7968" w:rsidRPr="007E2CBE">
          <w:rPr>
            <w:rStyle w:val="Hyperlink"/>
            <w:rFonts w:hint="eastAsia"/>
            <w:noProof/>
            <w:rtl/>
          </w:rPr>
          <w:t>شروط</w:t>
        </w:r>
        <w:r w:rsidR="00FB7968" w:rsidRPr="007E2CBE">
          <w:rPr>
            <w:rStyle w:val="Hyperlink"/>
            <w:noProof/>
            <w:rtl/>
          </w:rPr>
          <w:t xml:space="preserve"> </w:t>
        </w:r>
        <w:r w:rsidR="00FB7968" w:rsidRPr="007E2CBE">
          <w:rPr>
            <w:rStyle w:val="Hyperlink"/>
            <w:rFonts w:hint="eastAsia"/>
            <w:noProof/>
            <w:rtl/>
          </w:rPr>
          <w:t>مفسر</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آداب</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581</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11" w:history="1">
        <w:r w:rsidR="00FB7968" w:rsidRPr="007E2CBE">
          <w:rPr>
            <w:rStyle w:val="Hyperlink"/>
            <w:noProof/>
            <w:rtl/>
          </w:rPr>
          <w:t>[</w:t>
        </w:r>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امهات</w:t>
        </w:r>
        <w:r w:rsidR="00FB7968" w:rsidRPr="007E2CBE">
          <w:rPr>
            <w:rStyle w:val="Hyperlink"/>
            <w:noProof/>
            <w:rtl/>
          </w:rPr>
          <w:t xml:space="preserve"> </w:t>
        </w:r>
        <w:r w:rsidR="00FB7968" w:rsidRPr="007E2CBE">
          <w:rPr>
            <w:rStyle w:val="Hyperlink"/>
            <w:rFonts w:hint="eastAsia"/>
            <w:noProof/>
            <w:rtl/>
          </w:rPr>
          <w:t>مآخذ</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587</w:t>
        </w:r>
        <w:r w:rsidR="00FB7968">
          <w:rPr>
            <w:rStyle w:val="Hyperlink"/>
            <w:noProof/>
            <w:rtl/>
          </w:rPr>
          <w:fldChar w:fldCharType="end"/>
        </w:r>
      </w:hyperlink>
    </w:p>
    <w:p w:rsidR="00FB7968" w:rsidRDefault="00B149B8" w:rsidP="00332814">
      <w:pPr>
        <w:pStyle w:val="TOC3"/>
        <w:tabs>
          <w:tab w:val="right" w:leader="dot" w:pos="7361"/>
        </w:tabs>
        <w:spacing w:line="235" w:lineRule="auto"/>
        <w:rPr>
          <w:rFonts w:ascii="Calibri" w:hAnsi="Calibri" w:cs="Arial"/>
          <w:noProof/>
          <w:sz w:val="22"/>
          <w:szCs w:val="22"/>
          <w:rtl/>
          <w:lang w:bidi="fa-IR"/>
        </w:rPr>
      </w:pPr>
      <w:hyperlink w:anchor="_Toc389132512" w:history="1">
        <w:r w:rsidR="00FB7968" w:rsidRPr="007E2CBE">
          <w:rPr>
            <w:rStyle w:val="Hyperlink"/>
            <w:rFonts w:hint="eastAsia"/>
            <w:noProof/>
            <w:rtl/>
          </w:rPr>
          <w:t>تذکر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600</w:t>
        </w:r>
        <w:r w:rsidR="00FB7968">
          <w:rPr>
            <w:rStyle w:val="Hyperlink"/>
            <w:noProof/>
            <w:rtl/>
          </w:rPr>
          <w:fldChar w:fldCharType="end"/>
        </w:r>
      </w:hyperlink>
    </w:p>
    <w:p w:rsidR="00FB7968" w:rsidRDefault="00B149B8" w:rsidP="00332814">
      <w:pPr>
        <w:pStyle w:val="TOC3"/>
        <w:tabs>
          <w:tab w:val="right" w:leader="dot" w:pos="7361"/>
        </w:tabs>
        <w:spacing w:line="235" w:lineRule="auto"/>
        <w:rPr>
          <w:rFonts w:ascii="Calibri" w:hAnsi="Calibri" w:cs="Arial"/>
          <w:noProof/>
          <w:sz w:val="22"/>
          <w:szCs w:val="22"/>
          <w:rtl/>
          <w:lang w:bidi="fa-IR"/>
        </w:rPr>
      </w:pPr>
      <w:hyperlink w:anchor="_Toc389132513"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600</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14" w:history="1">
        <w:r w:rsidR="00FB7968" w:rsidRPr="007E2CBE">
          <w:rPr>
            <w:rStyle w:val="Hyperlink"/>
            <w:noProof/>
            <w:rtl/>
          </w:rPr>
          <w:t>[</w:t>
        </w:r>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 xml:space="preserve"> </w:t>
        </w:r>
        <w:r w:rsidR="00FB7968" w:rsidRPr="007E2CBE">
          <w:rPr>
            <w:rStyle w:val="Hyperlink"/>
            <w:rFonts w:hint="eastAsia"/>
            <w:noProof/>
            <w:rtl/>
          </w:rPr>
          <w:t>صوف</w:t>
        </w:r>
        <w:r w:rsidR="00FB7968" w:rsidRPr="007E2CBE">
          <w:rPr>
            <w:rStyle w:val="Hyperlink"/>
            <w:rFonts w:hint="cs"/>
            <w:noProof/>
            <w:rtl/>
          </w:rPr>
          <w:t>ی</w:t>
        </w:r>
        <w:r w:rsidR="00FB7968" w:rsidRPr="007E2CBE">
          <w:rPr>
            <w:rStyle w:val="Hyperlink"/>
            <w:rFonts w:hint="eastAsia"/>
            <w:noProof/>
            <w:rtl/>
          </w:rPr>
          <w:t>ان</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601</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15" w:history="1">
        <w:r w:rsidR="00FB7968" w:rsidRPr="007E2CBE">
          <w:rPr>
            <w:rStyle w:val="Hyperlink"/>
            <w:rFonts w:hint="eastAsia"/>
            <w:noProof/>
            <w:rtl/>
          </w:rPr>
          <w:t>فصل</w:t>
        </w:r>
        <w:r w:rsidR="00FB7968" w:rsidRPr="007E2CBE">
          <w:rPr>
            <w:rStyle w:val="Hyperlink"/>
            <w:rFonts w:hint="cs"/>
            <w:noProof/>
            <w:rtl/>
          </w:rPr>
          <w:t>ی</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آنچه</w:t>
        </w:r>
        <w:r w:rsidR="00FB7968" w:rsidRPr="007E2CBE">
          <w:rPr>
            <w:rStyle w:val="Hyperlink"/>
            <w:noProof/>
            <w:rtl/>
          </w:rPr>
          <w:t xml:space="preserve"> </w:t>
        </w:r>
        <w:r w:rsidR="00FB7968" w:rsidRPr="007E2CBE">
          <w:rPr>
            <w:rStyle w:val="Hyperlink"/>
            <w:rFonts w:hint="eastAsia"/>
            <w:noProof/>
            <w:rtl/>
          </w:rPr>
          <w:t>بر</w:t>
        </w:r>
        <w:r w:rsidR="00FB7968" w:rsidRPr="007E2CBE">
          <w:rPr>
            <w:rStyle w:val="Hyperlink"/>
            <w:noProof/>
            <w:rtl/>
          </w:rPr>
          <w:t xml:space="preserve"> </w:t>
        </w:r>
        <w:r w:rsidR="00FB7968" w:rsidRPr="007E2CBE">
          <w:rPr>
            <w:rStyle w:val="Hyperlink"/>
            <w:rFonts w:hint="eastAsia"/>
            <w:noProof/>
            <w:rtl/>
          </w:rPr>
          <w:t>مفسر</w:t>
        </w:r>
        <w:r w:rsidR="00FB7968" w:rsidRPr="007E2CBE">
          <w:rPr>
            <w:rStyle w:val="Hyperlink"/>
            <w:noProof/>
            <w:rtl/>
          </w:rPr>
          <w:t xml:space="preserve"> </w:t>
        </w:r>
        <w:r w:rsidR="00FB7968" w:rsidRPr="007E2CBE">
          <w:rPr>
            <w:rStyle w:val="Hyperlink"/>
            <w:rFonts w:hint="eastAsia"/>
            <w:noProof/>
            <w:rtl/>
          </w:rPr>
          <w:t>واجب</w:t>
        </w:r>
        <w:r w:rsidR="00FB7968" w:rsidRPr="007E2CBE">
          <w:rPr>
            <w:rStyle w:val="Hyperlink"/>
            <w:noProof/>
            <w:rtl/>
          </w:rPr>
          <w:t xml:space="preserve"> </w:t>
        </w:r>
        <w:r w:rsidR="00FB7968" w:rsidRPr="007E2CBE">
          <w:rPr>
            <w:rStyle w:val="Hyperlink"/>
            <w:rFonts w:hint="eastAsia"/>
            <w:noProof/>
            <w:rtl/>
          </w:rPr>
          <w:t>است</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604</w:t>
        </w:r>
        <w:r w:rsidR="00FB7968">
          <w:rPr>
            <w:rStyle w:val="Hyperlink"/>
            <w:noProof/>
            <w:rtl/>
          </w:rPr>
          <w:fldChar w:fldCharType="end"/>
        </w:r>
      </w:hyperlink>
    </w:p>
    <w:p w:rsidR="00FB7968" w:rsidRDefault="00B149B8" w:rsidP="00332814">
      <w:pPr>
        <w:pStyle w:val="TOC3"/>
        <w:tabs>
          <w:tab w:val="right" w:leader="dot" w:pos="7361"/>
        </w:tabs>
        <w:spacing w:line="235" w:lineRule="auto"/>
        <w:rPr>
          <w:rFonts w:ascii="Calibri" w:hAnsi="Calibri" w:cs="Arial"/>
          <w:noProof/>
          <w:sz w:val="22"/>
          <w:szCs w:val="22"/>
          <w:rtl/>
          <w:lang w:bidi="fa-IR"/>
        </w:rPr>
      </w:pPr>
      <w:hyperlink w:anchor="_Toc389132516" w:history="1">
        <w:r w:rsidR="00FB7968" w:rsidRPr="007E2CBE">
          <w:rPr>
            <w:rStyle w:val="Hyperlink"/>
            <w:rFonts w:hint="eastAsia"/>
            <w:noProof/>
            <w:rtl/>
          </w:rPr>
          <w:t>فا</w:t>
        </w:r>
        <w:r w:rsidR="00FB7968" w:rsidRPr="007E2CBE">
          <w:rPr>
            <w:rStyle w:val="Hyperlink"/>
            <w:rFonts w:hint="cs"/>
            <w:noProof/>
            <w:rtl/>
          </w:rPr>
          <w:t>ی</w:t>
        </w:r>
        <w:r w:rsidR="00FB7968" w:rsidRPr="007E2CBE">
          <w:rPr>
            <w:rStyle w:val="Hyperlink"/>
            <w:rFonts w:hint="eastAsia"/>
            <w:noProof/>
            <w:rtl/>
          </w:rPr>
          <w:t>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605</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517"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هفتاد</w:t>
        </w:r>
        <w:r w:rsidR="00FB7968" w:rsidRPr="007E2CBE">
          <w:rPr>
            <w:rStyle w:val="Hyperlink"/>
            <w:noProof/>
            <w:rtl/>
          </w:rPr>
          <w:t xml:space="preserve"> </w:t>
        </w:r>
        <w:r w:rsidR="00FB7968" w:rsidRPr="007E2CBE">
          <w:rPr>
            <w:rStyle w:val="Hyperlink"/>
            <w:rFonts w:hint="eastAsia"/>
            <w:noProof/>
            <w:rtl/>
          </w:rPr>
          <w:t>و</w:t>
        </w:r>
        <w:r w:rsidR="00FB7968" w:rsidRPr="007E2CBE">
          <w:rPr>
            <w:rStyle w:val="Hyperlink"/>
            <w:noProof/>
            <w:rtl/>
          </w:rPr>
          <w:t xml:space="preserve"> </w:t>
        </w:r>
        <w:r w:rsidR="00FB7968" w:rsidRPr="007E2CBE">
          <w:rPr>
            <w:rStyle w:val="Hyperlink"/>
            <w:rFonts w:hint="eastAsia"/>
            <w:noProof/>
            <w:rtl/>
          </w:rPr>
          <w:t>نهم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غرا</w:t>
        </w:r>
        <w:r w:rsidR="00FB7968" w:rsidRPr="007E2CBE">
          <w:rPr>
            <w:rStyle w:val="Hyperlink"/>
            <w:rFonts w:hint="cs"/>
            <w:noProof/>
            <w:rtl/>
          </w:rPr>
          <w:t>ی</w:t>
        </w:r>
        <w:r w:rsidR="00FB7968" w:rsidRPr="007E2CBE">
          <w:rPr>
            <w:rStyle w:val="Hyperlink"/>
            <w:rFonts w:hint="eastAsia"/>
            <w:noProof/>
            <w:rtl/>
          </w:rPr>
          <w:t>ب</w:t>
        </w:r>
        <w:r w:rsidR="00FB7968" w:rsidRPr="007E2CBE">
          <w:rPr>
            <w:rStyle w:val="Hyperlink"/>
            <w:noProof/>
            <w:rtl/>
          </w:rPr>
          <w:t xml:space="preserve"> </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607</w:t>
        </w:r>
        <w:r w:rsidR="00FB7968">
          <w:rPr>
            <w:rStyle w:val="Hyperlink"/>
            <w:noProof/>
            <w:rtl/>
          </w:rPr>
          <w:fldChar w:fldCharType="end"/>
        </w:r>
      </w:hyperlink>
    </w:p>
    <w:p w:rsidR="00FB7968" w:rsidRDefault="00B149B8" w:rsidP="00332814">
      <w:pPr>
        <w:pStyle w:val="TOC1"/>
        <w:tabs>
          <w:tab w:val="right" w:leader="dot" w:pos="7361"/>
        </w:tabs>
        <w:spacing w:line="235" w:lineRule="auto"/>
        <w:rPr>
          <w:rFonts w:ascii="Calibri" w:hAnsi="Calibri" w:cs="Arial"/>
          <w:bCs w:val="0"/>
          <w:noProof/>
          <w:sz w:val="22"/>
          <w:szCs w:val="22"/>
          <w:rtl/>
          <w:lang w:bidi="fa-IR"/>
        </w:rPr>
      </w:pPr>
      <w:hyperlink w:anchor="_Toc389132518" w:history="1">
        <w:r w:rsidR="00FB7968" w:rsidRPr="007E2CBE">
          <w:rPr>
            <w:rStyle w:val="Hyperlink"/>
            <w:rFonts w:hint="eastAsia"/>
            <w:noProof/>
            <w:rtl/>
          </w:rPr>
          <w:t>نوع</w:t>
        </w:r>
        <w:r w:rsidR="00FB7968" w:rsidRPr="007E2CBE">
          <w:rPr>
            <w:rStyle w:val="Hyperlink"/>
            <w:noProof/>
            <w:rtl/>
          </w:rPr>
          <w:t xml:space="preserve"> </w:t>
        </w:r>
        <w:r w:rsidR="00FB7968" w:rsidRPr="007E2CBE">
          <w:rPr>
            <w:rStyle w:val="Hyperlink"/>
            <w:rFonts w:hint="eastAsia"/>
            <w:noProof/>
            <w:rtl/>
          </w:rPr>
          <w:t>هشتادم</w:t>
        </w:r>
        <w:r w:rsidR="00FB7968" w:rsidRPr="007E2CBE">
          <w:rPr>
            <w:rStyle w:val="Hyperlink"/>
            <w:noProof/>
            <w:rtl/>
          </w:rPr>
          <w:t xml:space="preserve">: </w:t>
        </w:r>
        <w:r w:rsidR="00FB7968" w:rsidRPr="007E2CBE">
          <w:rPr>
            <w:rStyle w:val="Hyperlink"/>
            <w:rFonts w:hint="eastAsia"/>
            <w:noProof/>
            <w:rtl/>
          </w:rPr>
          <w:t>در</w:t>
        </w:r>
        <w:r w:rsidR="00FB7968" w:rsidRPr="007E2CBE">
          <w:rPr>
            <w:rStyle w:val="Hyperlink"/>
            <w:noProof/>
            <w:rtl/>
          </w:rPr>
          <w:t xml:space="preserve"> </w:t>
        </w:r>
        <w:r w:rsidR="00FB7968" w:rsidRPr="007E2CBE">
          <w:rPr>
            <w:rStyle w:val="Hyperlink"/>
            <w:rFonts w:hint="eastAsia"/>
            <w:noProof/>
            <w:rtl/>
          </w:rPr>
          <w:t>طبقات</w:t>
        </w:r>
        <w:r w:rsidR="00FB7968" w:rsidRPr="007E2CBE">
          <w:rPr>
            <w:rStyle w:val="Hyperlink"/>
            <w:noProof/>
            <w:rtl/>
          </w:rPr>
          <w:t xml:space="preserve"> </w:t>
        </w:r>
        <w:r w:rsidR="00FB7968" w:rsidRPr="007E2CBE">
          <w:rPr>
            <w:rStyle w:val="Hyperlink"/>
            <w:rFonts w:hint="eastAsia"/>
            <w:noProof/>
            <w:rtl/>
          </w:rPr>
          <w:t>مفسر</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609</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19" w:history="1">
        <w:r w:rsidR="00FB7968" w:rsidRPr="007E2CBE">
          <w:rPr>
            <w:rStyle w:val="Hyperlink"/>
            <w:noProof/>
            <w:rtl/>
          </w:rPr>
          <w:t>[</w:t>
        </w:r>
        <w:r w:rsidR="00FB7968" w:rsidRPr="007E2CBE">
          <w:rPr>
            <w:rStyle w:val="Hyperlink"/>
            <w:rFonts w:hint="eastAsia"/>
            <w:noProof/>
            <w:rtl/>
          </w:rPr>
          <w:t>تفس</w:t>
        </w:r>
        <w:r w:rsidR="00FB7968" w:rsidRPr="007E2CBE">
          <w:rPr>
            <w:rStyle w:val="Hyperlink"/>
            <w:rFonts w:hint="cs"/>
            <w:noProof/>
            <w:rtl/>
          </w:rPr>
          <w:t>ی</w:t>
        </w:r>
        <w:r w:rsidR="00FB7968" w:rsidRPr="007E2CBE">
          <w:rPr>
            <w:rStyle w:val="Hyperlink"/>
            <w:rFonts w:hint="eastAsia"/>
            <w:noProof/>
            <w:rtl/>
          </w:rPr>
          <w:t>ر</w:t>
        </w:r>
        <w:r w:rsidR="00FB7968" w:rsidRPr="007E2CBE">
          <w:rPr>
            <w:rStyle w:val="Hyperlink"/>
            <w:noProof/>
            <w:rtl/>
          </w:rPr>
          <w:t xml:space="preserve"> </w:t>
        </w:r>
        <w:r w:rsidR="00FB7968" w:rsidRPr="007E2CBE">
          <w:rPr>
            <w:rStyle w:val="Hyperlink"/>
            <w:rFonts w:hint="eastAsia"/>
            <w:noProof/>
            <w:rtl/>
          </w:rPr>
          <w:t>صحابه</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Toc389132519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609</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0" w:history="1">
        <w:r w:rsidR="00FB7968" w:rsidRPr="007E2CBE">
          <w:rPr>
            <w:rStyle w:val="Hyperlink"/>
            <w:rFonts w:hint="eastAsia"/>
            <w:noProof/>
            <w:rtl/>
          </w:rPr>
          <w:t>طبقه‌ي</w:t>
        </w:r>
        <w:r w:rsidR="00FB7968" w:rsidRPr="007E2CBE">
          <w:rPr>
            <w:rStyle w:val="Hyperlink"/>
            <w:noProof/>
            <w:rtl/>
          </w:rPr>
          <w:t xml:space="preserve"> </w:t>
        </w:r>
        <w:r w:rsidR="00FB7968" w:rsidRPr="007E2CBE">
          <w:rPr>
            <w:rStyle w:val="Hyperlink"/>
            <w:rFonts w:hint="eastAsia"/>
            <w:noProof/>
            <w:rtl/>
          </w:rPr>
          <w:t>تابع</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614</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1" w:history="1">
        <w:r w:rsidR="00FB7968" w:rsidRPr="007E2CBE">
          <w:rPr>
            <w:rStyle w:val="Hyperlink"/>
            <w:rFonts w:hint="eastAsia"/>
            <w:noProof/>
            <w:rtl/>
          </w:rPr>
          <w:t>الفاتحه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618</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2" w:history="1">
        <w:r w:rsidR="00FB7968" w:rsidRPr="007E2CBE">
          <w:rPr>
            <w:rStyle w:val="Hyperlink"/>
            <w:rFonts w:hint="eastAsia"/>
            <w:noProof/>
            <w:rtl/>
          </w:rPr>
          <w:t>البقره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618</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3" w:history="1">
        <w:r w:rsidR="00FB7968" w:rsidRPr="007E2CBE">
          <w:rPr>
            <w:rStyle w:val="Hyperlink"/>
            <w:rFonts w:hint="eastAsia"/>
            <w:noProof/>
            <w:rtl/>
          </w:rPr>
          <w:t>آل</w:t>
        </w:r>
        <w:r w:rsidR="00FB7968" w:rsidRPr="007E2CBE">
          <w:rPr>
            <w:rStyle w:val="Hyperlink"/>
            <w:noProof/>
            <w:rtl/>
          </w:rPr>
          <w:t xml:space="preserve"> </w:t>
        </w:r>
        <w:r w:rsidR="00FB7968" w:rsidRPr="007E2CBE">
          <w:rPr>
            <w:rStyle w:val="Hyperlink"/>
            <w:rFonts w:hint="eastAsia"/>
            <w:noProof/>
            <w:rtl/>
          </w:rPr>
          <w:t>عمران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622</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4" w:history="1">
        <w:r w:rsidR="00FB7968" w:rsidRPr="007E2CBE">
          <w:rPr>
            <w:rStyle w:val="Hyperlink"/>
            <w:rFonts w:hint="eastAsia"/>
            <w:noProof/>
            <w:rtl/>
          </w:rPr>
          <w:t>النساء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624</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5" w:history="1">
        <w:r w:rsidR="00FB7968" w:rsidRPr="007E2CBE">
          <w:rPr>
            <w:rStyle w:val="Hyperlink"/>
            <w:rFonts w:hint="eastAsia"/>
            <w:noProof/>
            <w:rtl/>
          </w:rPr>
          <w:t>المائده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625</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6" w:history="1">
        <w:r w:rsidR="00FB7968" w:rsidRPr="007E2CBE">
          <w:rPr>
            <w:rStyle w:val="Hyperlink"/>
            <w:rFonts w:hint="eastAsia"/>
            <w:noProof/>
            <w:rtl/>
          </w:rPr>
          <w:t>الأنعام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626</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7" w:history="1">
        <w:r w:rsidR="00FB7968" w:rsidRPr="007E2CBE">
          <w:rPr>
            <w:rStyle w:val="Hyperlink"/>
            <w:rFonts w:hint="eastAsia"/>
            <w:noProof/>
            <w:rtl/>
          </w:rPr>
          <w:t>الأعراف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628</w:t>
        </w:r>
        <w:r w:rsidR="00FB7968">
          <w:rPr>
            <w:rStyle w:val="Hyperlink"/>
            <w:noProof/>
            <w:rtl/>
          </w:rPr>
          <w:fldChar w:fldCharType="end"/>
        </w:r>
      </w:hyperlink>
    </w:p>
    <w:p w:rsidR="00FB7968" w:rsidRDefault="00B149B8" w:rsidP="00332814">
      <w:pPr>
        <w:pStyle w:val="TOC2"/>
        <w:tabs>
          <w:tab w:val="right" w:leader="dot" w:pos="7361"/>
        </w:tabs>
        <w:spacing w:line="235" w:lineRule="auto"/>
        <w:rPr>
          <w:rFonts w:ascii="Calibri" w:hAnsi="Calibri" w:cs="Arial"/>
          <w:noProof/>
          <w:sz w:val="22"/>
          <w:szCs w:val="22"/>
          <w:rtl/>
          <w:lang w:bidi="fa-IR"/>
        </w:rPr>
      </w:pPr>
      <w:hyperlink w:anchor="_Toc389132528" w:history="1">
        <w:r w:rsidR="00FB7968" w:rsidRPr="007E2CBE">
          <w:rPr>
            <w:rStyle w:val="Hyperlink"/>
            <w:rFonts w:hint="eastAsia"/>
            <w:noProof/>
            <w:rtl/>
          </w:rPr>
          <w:t>الأنفال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29" w:history="1">
        <w:r w:rsidR="00FB7968" w:rsidRPr="007E2CBE">
          <w:rPr>
            <w:rStyle w:val="Hyperlink"/>
            <w:rFonts w:hint="eastAsia"/>
            <w:noProof/>
            <w:rtl/>
          </w:rPr>
          <w:t>براءه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Toc389132529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0" w:history="1">
        <w:r w:rsidR="00FB7968" w:rsidRPr="007E2CBE">
          <w:rPr>
            <w:rStyle w:val="Hyperlink"/>
            <w:rFonts w:hint="cs"/>
            <w:noProof/>
            <w:rtl/>
          </w:rPr>
          <w:t>ی</w:t>
        </w:r>
        <w:r w:rsidR="00FB7968" w:rsidRPr="007E2CBE">
          <w:rPr>
            <w:rStyle w:val="Hyperlink"/>
            <w:rFonts w:hint="eastAsia"/>
            <w:noProof/>
            <w:rtl/>
          </w:rPr>
          <w:t>ونس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1" w:history="1">
        <w:r w:rsidR="00FB7968" w:rsidRPr="007E2CBE">
          <w:rPr>
            <w:rStyle w:val="Hyperlink"/>
            <w:rFonts w:hint="eastAsia"/>
            <w:noProof/>
            <w:rtl/>
          </w:rPr>
          <w:t>هود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2" w:history="1">
        <w:r w:rsidR="00FB7968" w:rsidRPr="007E2CBE">
          <w:rPr>
            <w:rStyle w:val="Hyperlink"/>
            <w:rFonts w:hint="cs"/>
            <w:noProof/>
            <w:rtl/>
          </w:rPr>
          <w:t>ی</w:t>
        </w:r>
        <w:r w:rsidR="00FB7968" w:rsidRPr="007E2CBE">
          <w:rPr>
            <w:rStyle w:val="Hyperlink"/>
            <w:rFonts w:hint="eastAsia"/>
            <w:noProof/>
            <w:rtl/>
          </w:rPr>
          <w:t>وسف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3" w:history="1">
        <w:r w:rsidR="00FB7968" w:rsidRPr="007E2CBE">
          <w:rPr>
            <w:rStyle w:val="Hyperlink"/>
            <w:rFonts w:hint="eastAsia"/>
            <w:noProof/>
            <w:rtl/>
          </w:rPr>
          <w:t>الرعد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4" w:history="1">
        <w:r w:rsidR="00FB7968" w:rsidRPr="007E2CBE">
          <w:rPr>
            <w:rStyle w:val="Hyperlink"/>
            <w:rFonts w:hint="eastAsia"/>
            <w:noProof/>
            <w:rtl/>
          </w:rPr>
          <w:t>ابراه</w:t>
        </w:r>
        <w:r w:rsidR="00FB7968" w:rsidRPr="007E2CBE">
          <w:rPr>
            <w:rStyle w:val="Hyperlink"/>
            <w:rFonts w:hint="cs"/>
            <w:noProof/>
            <w:rtl/>
          </w:rPr>
          <w:t>ی</w:t>
        </w:r>
        <w:r w:rsidR="00FB7968" w:rsidRPr="007E2CBE">
          <w:rPr>
            <w:rStyle w:val="Hyperlink"/>
            <w:rFonts w:hint="eastAsia"/>
            <w:noProof/>
            <w:rtl/>
          </w:rPr>
          <w:t>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5" w:history="1">
        <w:r w:rsidR="00FB7968" w:rsidRPr="007E2CBE">
          <w:rPr>
            <w:rStyle w:val="Hyperlink"/>
            <w:rFonts w:hint="eastAsia"/>
            <w:noProof/>
            <w:rtl/>
          </w:rPr>
          <w:t>الحجر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6" w:history="1">
        <w:r w:rsidR="00FB7968" w:rsidRPr="007E2CBE">
          <w:rPr>
            <w:rStyle w:val="Hyperlink"/>
            <w:rFonts w:hint="eastAsia"/>
            <w:noProof/>
            <w:rtl/>
          </w:rPr>
          <w:t>النحل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7" w:history="1">
        <w:r w:rsidR="00FB7968" w:rsidRPr="007E2CBE">
          <w:rPr>
            <w:rStyle w:val="Hyperlink"/>
            <w:rFonts w:hint="eastAsia"/>
            <w:noProof/>
            <w:rtl/>
          </w:rPr>
          <w:t>الإسراء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639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8" w:history="1">
        <w:r w:rsidR="00FB7968" w:rsidRPr="007E2CBE">
          <w:rPr>
            <w:rStyle w:val="Hyperlink"/>
            <w:rFonts w:hint="eastAsia"/>
            <w:noProof/>
            <w:rtl/>
          </w:rPr>
          <w:t>الکهف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39" w:history="1">
        <w:r w:rsidR="00FB7968" w:rsidRPr="007E2CBE">
          <w:rPr>
            <w:rStyle w:val="Hyperlink"/>
            <w:rFonts w:hint="eastAsia"/>
            <w:noProof/>
            <w:rtl/>
          </w:rPr>
          <w:t>مر</w:t>
        </w:r>
        <w:r w:rsidR="00FB7968" w:rsidRPr="007E2CBE">
          <w:rPr>
            <w:rStyle w:val="Hyperlink"/>
            <w:rFonts w:hint="cs"/>
            <w:noProof/>
            <w:rtl/>
          </w:rPr>
          <w:t>ی</w:t>
        </w:r>
        <w:r w:rsidR="00FB7968" w:rsidRPr="007E2CBE">
          <w:rPr>
            <w:rStyle w:val="Hyperlink"/>
            <w:rFonts w:hint="eastAsia"/>
            <w:noProof/>
            <w:rtl/>
          </w:rPr>
          <w:t>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Toc389132539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0" w:history="1">
        <w:r w:rsidR="00FB7968" w:rsidRPr="007E2CBE">
          <w:rPr>
            <w:rStyle w:val="Hyperlink"/>
            <w:rFonts w:hint="eastAsia"/>
            <w:noProof/>
            <w:rtl/>
          </w:rPr>
          <w:t>طه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642</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1" w:history="1">
        <w:r w:rsidR="00FB7968" w:rsidRPr="007E2CBE">
          <w:rPr>
            <w:rStyle w:val="Hyperlink"/>
            <w:rFonts w:hint="eastAsia"/>
            <w:noProof/>
            <w:rtl/>
          </w:rPr>
          <w:t>الأنب</w:t>
        </w:r>
        <w:r w:rsidR="00FB7968" w:rsidRPr="007E2CBE">
          <w:rPr>
            <w:rStyle w:val="Hyperlink"/>
            <w:rFonts w:hint="cs"/>
            <w:noProof/>
            <w:rtl/>
          </w:rPr>
          <w:t>ی</w:t>
        </w:r>
        <w:r w:rsidR="00FB7968" w:rsidRPr="007E2CBE">
          <w:rPr>
            <w:rStyle w:val="Hyperlink"/>
            <w:rFonts w:hint="eastAsia"/>
            <w:noProof/>
            <w:rtl/>
          </w:rPr>
          <w:t>اء</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2" w:history="1">
        <w:r w:rsidR="00FB7968" w:rsidRPr="007E2CBE">
          <w:rPr>
            <w:rStyle w:val="Hyperlink"/>
            <w:rFonts w:hint="eastAsia"/>
            <w:noProof/>
            <w:rtl/>
          </w:rPr>
          <w:t>الحج</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3" w:history="1">
        <w:r w:rsidR="00FB7968" w:rsidRPr="007E2CBE">
          <w:rPr>
            <w:rStyle w:val="Hyperlink"/>
            <w:rFonts w:hint="eastAsia"/>
            <w:noProof/>
            <w:rtl/>
          </w:rPr>
          <w:t>المؤمنون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4" w:history="1">
        <w:r w:rsidR="00FB7968" w:rsidRPr="007E2CBE">
          <w:rPr>
            <w:rStyle w:val="Hyperlink"/>
            <w:rFonts w:hint="eastAsia"/>
            <w:noProof/>
            <w:rtl/>
          </w:rPr>
          <w:t>النور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5" w:history="1">
        <w:r w:rsidR="00FB7968" w:rsidRPr="007E2CBE">
          <w:rPr>
            <w:rStyle w:val="Hyperlink"/>
            <w:rFonts w:hint="eastAsia"/>
            <w:noProof/>
            <w:rtl/>
          </w:rPr>
          <w:t>الفرقان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6" w:history="1">
        <w:r w:rsidR="00FB7968" w:rsidRPr="007E2CBE">
          <w:rPr>
            <w:rStyle w:val="Hyperlink"/>
            <w:rFonts w:hint="eastAsia"/>
            <w:noProof/>
            <w:rtl/>
          </w:rPr>
          <w:t>القصص</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7" w:history="1">
        <w:r w:rsidR="00FB7968" w:rsidRPr="007E2CBE">
          <w:rPr>
            <w:rStyle w:val="Hyperlink"/>
            <w:rFonts w:hint="eastAsia"/>
            <w:noProof/>
            <w:rtl/>
          </w:rPr>
          <w:t>العنکبوت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8" w:history="1">
        <w:r w:rsidR="00FB7968" w:rsidRPr="007E2CBE">
          <w:rPr>
            <w:rStyle w:val="Hyperlink"/>
            <w:rFonts w:hint="eastAsia"/>
            <w:noProof/>
            <w:rtl/>
          </w:rPr>
          <w:t>لقمان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49" w:history="1">
        <w:r w:rsidR="00FB7968" w:rsidRPr="007E2CBE">
          <w:rPr>
            <w:rStyle w:val="Hyperlink"/>
            <w:rFonts w:hint="eastAsia"/>
            <w:noProof/>
            <w:rtl/>
          </w:rPr>
          <w:t>السجده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Toc389132549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0" w:history="1">
        <w:r w:rsidR="00FB7968" w:rsidRPr="007E2CBE">
          <w:rPr>
            <w:rStyle w:val="Hyperlink"/>
            <w:rFonts w:hint="eastAsia"/>
            <w:noProof/>
            <w:rtl/>
          </w:rPr>
          <w:t>الأحزاب</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1" w:history="1">
        <w:r w:rsidR="00FB7968" w:rsidRPr="007E2CBE">
          <w:rPr>
            <w:rStyle w:val="Hyperlink"/>
            <w:rFonts w:hint="eastAsia"/>
            <w:noProof/>
            <w:rtl/>
          </w:rPr>
          <w:t>سبأ</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2" w:history="1">
        <w:r w:rsidR="00FB7968" w:rsidRPr="007E2CBE">
          <w:rPr>
            <w:rStyle w:val="Hyperlink"/>
            <w:rFonts w:hint="eastAsia"/>
            <w:noProof/>
            <w:rtl/>
          </w:rPr>
          <w:t>فاطر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3" w:history="1">
        <w:r w:rsidR="00FB7968" w:rsidRPr="007E2CBE">
          <w:rPr>
            <w:rStyle w:val="Hyperlink"/>
            <w:rFonts w:hint="cs"/>
            <w:noProof/>
            <w:rtl/>
          </w:rPr>
          <w:t>ی</w:t>
        </w:r>
        <w:r w:rsidR="00FB7968" w:rsidRPr="007E2CBE">
          <w:rPr>
            <w:rStyle w:val="Hyperlink"/>
            <w:rFonts w:hint="eastAsia"/>
            <w:noProof/>
            <w:rtl/>
          </w:rPr>
          <w:t>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4" w:history="1">
        <w:r w:rsidR="00FB7968" w:rsidRPr="007E2CBE">
          <w:rPr>
            <w:rStyle w:val="Hyperlink"/>
            <w:rFonts w:hint="eastAsia"/>
            <w:noProof/>
            <w:rtl/>
          </w:rPr>
          <w:t>الصافات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5" w:history="1">
        <w:r w:rsidR="00FB7968" w:rsidRPr="007E2CBE">
          <w:rPr>
            <w:rStyle w:val="Hyperlink"/>
            <w:rFonts w:hint="eastAsia"/>
            <w:noProof/>
            <w:rtl/>
          </w:rPr>
          <w:t>غافر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6" w:history="1">
        <w:r w:rsidR="00FB7968" w:rsidRPr="007E2CBE">
          <w:rPr>
            <w:rStyle w:val="Hyperlink"/>
            <w:rFonts w:hint="eastAsia"/>
            <w:noProof/>
            <w:rtl/>
          </w:rPr>
          <w:t>فصلت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7" w:history="1">
        <w:r w:rsidR="00FB7968" w:rsidRPr="007E2CBE">
          <w:rPr>
            <w:rStyle w:val="Hyperlink"/>
            <w:rFonts w:hint="eastAsia"/>
            <w:noProof/>
            <w:rtl/>
          </w:rPr>
          <w:t>الشور</w:t>
        </w:r>
        <w:r w:rsidR="00FB7968" w:rsidRPr="007E2CBE">
          <w:rPr>
            <w:rStyle w:val="Hyperlink"/>
            <w:rFonts w:hint="cs"/>
            <w:noProof/>
            <w:rtl/>
          </w:rPr>
          <w:t>ی</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8" w:history="1">
        <w:r w:rsidR="00FB7968" w:rsidRPr="007E2CBE">
          <w:rPr>
            <w:rStyle w:val="Hyperlink"/>
            <w:rFonts w:hint="eastAsia"/>
            <w:noProof/>
            <w:rtl/>
          </w:rPr>
          <w:t>الزخرف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59" w:history="1">
        <w:r w:rsidR="00FB7968" w:rsidRPr="007E2CBE">
          <w:rPr>
            <w:rStyle w:val="Hyperlink"/>
            <w:rFonts w:hint="eastAsia"/>
            <w:noProof/>
            <w:rtl/>
          </w:rPr>
          <w:t>الدخان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Toc389132559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0" w:history="1">
        <w:r w:rsidR="00FB7968" w:rsidRPr="007E2CBE">
          <w:rPr>
            <w:rStyle w:val="Hyperlink"/>
            <w:rFonts w:hint="eastAsia"/>
            <w:noProof/>
            <w:rtl/>
          </w:rPr>
          <w:t>الأحقاف</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1" w:history="1">
        <w:r w:rsidR="00FB7968" w:rsidRPr="007E2CBE">
          <w:rPr>
            <w:rStyle w:val="Hyperlink"/>
            <w:rFonts w:hint="eastAsia"/>
            <w:noProof/>
            <w:rtl/>
          </w:rPr>
          <w:t>الفتح</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649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2" w:history="1">
        <w:r w:rsidR="00FB7968" w:rsidRPr="007E2CBE">
          <w:rPr>
            <w:rStyle w:val="Hyperlink"/>
            <w:rFonts w:hint="eastAsia"/>
            <w:noProof/>
            <w:rtl/>
          </w:rPr>
          <w:t>الحجرات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3" w:history="1">
        <w:r w:rsidR="00FB7968" w:rsidRPr="007E2CBE">
          <w:rPr>
            <w:rStyle w:val="Hyperlink"/>
            <w:rFonts w:hint="eastAsia"/>
            <w:noProof/>
            <w:rtl/>
          </w:rPr>
          <w:t>ق</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4" w:history="1">
        <w:r w:rsidR="00FB7968" w:rsidRPr="007E2CBE">
          <w:rPr>
            <w:rStyle w:val="Hyperlink"/>
            <w:rFonts w:hint="eastAsia"/>
            <w:noProof/>
            <w:rtl/>
          </w:rPr>
          <w:t>الذار</w:t>
        </w:r>
        <w:r w:rsidR="00FB7968" w:rsidRPr="007E2CBE">
          <w:rPr>
            <w:rStyle w:val="Hyperlink"/>
            <w:rFonts w:hint="cs"/>
            <w:noProof/>
            <w:rtl/>
          </w:rPr>
          <w:t>ی</w:t>
        </w:r>
        <w:r w:rsidR="00FB7968" w:rsidRPr="007E2CBE">
          <w:rPr>
            <w:rStyle w:val="Hyperlink"/>
            <w:rFonts w:hint="eastAsia"/>
            <w:noProof/>
            <w:rtl/>
          </w:rPr>
          <w:t>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5" w:history="1">
        <w:r w:rsidR="00FB7968" w:rsidRPr="007E2CBE">
          <w:rPr>
            <w:rStyle w:val="Hyperlink"/>
            <w:rFonts w:hint="eastAsia"/>
            <w:noProof/>
            <w:rtl/>
          </w:rPr>
          <w:t>الطور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6" w:history="1">
        <w:r w:rsidR="00FB7968" w:rsidRPr="007E2CBE">
          <w:rPr>
            <w:rStyle w:val="Hyperlink"/>
            <w:rFonts w:hint="eastAsia"/>
            <w:noProof/>
            <w:rtl/>
          </w:rPr>
          <w:t>النجم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650</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7" w:history="1">
        <w:r w:rsidR="00FB7968" w:rsidRPr="007E2CBE">
          <w:rPr>
            <w:rStyle w:val="Hyperlink"/>
            <w:rFonts w:hint="eastAsia"/>
            <w:noProof/>
            <w:rtl/>
          </w:rPr>
          <w:t>الرحمن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8" w:history="1">
        <w:r w:rsidR="00FB7968" w:rsidRPr="007E2CBE">
          <w:rPr>
            <w:rStyle w:val="Hyperlink"/>
            <w:rFonts w:hint="eastAsia"/>
            <w:noProof/>
            <w:rtl/>
          </w:rPr>
          <w:t>الواقعه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651</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69" w:history="1">
        <w:r w:rsidR="00FB7968" w:rsidRPr="007E2CBE">
          <w:rPr>
            <w:rStyle w:val="Hyperlink"/>
            <w:rFonts w:hint="eastAsia"/>
            <w:noProof/>
            <w:rtl/>
          </w:rPr>
          <w:t>الممتحنه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Toc389132569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0" w:history="1">
        <w:r w:rsidR="00FB7968" w:rsidRPr="007E2CBE">
          <w:rPr>
            <w:rStyle w:val="Hyperlink"/>
            <w:rFonts w:hint="eastAsia"/>
            <w:noProof/>
            <w:rtl/>
          </w:rPr>
          <w:t>الطلاق</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1" w:history="1">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653</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2" w:history="1">
        <w:r w:rsidR="00FB7968" w:rsidRPr="007E2CBE">
          <w:rPr>
            <w:rStyle w:val="Hyperlink"/>
            <w:rFonts w:hint="eastAsia"/>
            <w:noProof/>
            <w:rtl/>
          </w:rPr>
          <w:t>سأل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3" w:history="1">
        <w:r w:rsidR="00FB7968" w:rsidRPr="007E2CBE">
          <w:rPr>
            <w:rStyle w:val="Hyperlink"/>
            <w:rFonts w:hint="eastAsia"/>
            <w:noProof/>
            <w:rtl/>
          </w:rPr>
          <w:t>المزمل</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4" w:history="1">
        <w:r w:rsidR="00FB7968" w:rsidRPr="007E2CBE">
          <w:rPr>
            <w:rStyle w:val="Hyperlink"/>
            <w:rFonts w:hint="eastAsia"/>
            <w:noProof/>
            <w:rtl/>
          </w:rPr>
          <w:t>المدثر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654</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5" w:history="1">
        <w:r w:rsidR="00FB7968" w:rsidRPr="007E2CBE">
          <w:rPr>
            <w:rStyle w:val="Hyperlink"/>
            <w:rFonts w:hint="eastAsia"/>
            <w:noProof/>
            <w:rtl/>
          </w:rPr>
          <w:t>عمّ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6" w:history="1">
        <w:r w:rsidR="00FB7968" w:rsidRPr="007E2CBE">
          <w:rPr>
            <w:rStyle w:val="Hyperlink"/>
            <w:rFonts w:hint="eastAsia"/>
            <w:noProof/>
            <w:rtl/>
          </w:rPr>
          <w:t>التکو</w:t>
        </w:r>
        <w:r w:rsidR="00FB7968" w:rsidRPr="007E2CBE">
          <w:rPr>
            <w:rStyle w:val="Hyperlink"/>
            <w:rFonts w:hint="cs"/>
            <w:noProof/>
            <w:rtl/>
          </w:rPr>
          <w:t>ی</w:t>
        </w:r>
        <w:r w:rsidR="00FB7968" w:rsidRPr="007E2CBE">
          <w:rPr>
            <w:rStyle w:val="Hyperlink"/>
            <w:rFonts w:hint="eastAsia"/>
            <w:noProof/>
            <w:rtl/>
          </w:rPr>
          <w:t>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7" w:history="1">
        <w:r w:rsidR="00FB7968" w:rsidRPr="007E2CBE">
          <w:rPr>
            <w:rStyle w:val="Hyperlink"/>
            <w:rFonts w:hint="eastAsia"/>
            <w:noProof/>
            <w:rtl/>
          </w:rPr>
          <w:t>انفطرت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8" w:history="1">
        <w:r w:rsidR="00FB7968" w:rsidRPr="007E2CBE">
          <w:rPr>
            <w:rStyle w:val="Hyperlink"/>
            <w:rFonts w:hint="eastAsia"/>
            <w:noProof/>
            <w:rtl/>
          </w:rPr>
          <w:t>المطفف</w:t>
        </w:r>
        <w:r w:rsidR="00FB7968" w:rsidRPr="007E2CBE">
          <w:rPr>
            <w:rStyle w:val="Hyperlink"/>
            <w:rFonts w:hint="cs"/>
            <w:noProof/>
            <w:rtl/>
          </w:rPr>
          <w:t>ی</w:t>
        </w:r>
        <w:r w:rsidR="00FB7968" w:rsidRPr="007E2CBE">
          <w:rPr>
            <w:rStyle w:val="Hyperlink"/>
            <w:rFonts w:hint="eastAsia"/>
            <w:noProof/>
            <w:rtl/>
          </w:rPr>
          <w:t>ن</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655</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79" w:history="1">
        <w:r w:rsidR="00FB7968" w:rsidRPr="007E2CBE">
          <w:rPr>
            <w:rStyle w:val="Hyperlink"/>
            <w:rFonts w:hint="eastAsia"/>
            <w:noProof/>
            <w:rtl/>
          </w:rPr>
          <w:t>الانشقاق</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Toc389132579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0" w:history="1">
        <w:r w:rsidR="00FB7968" w:rsidRPr="007E2CBE">
          <w:rPr>
            <w:rStyle w:val="Hyperlink"/>
            <w:rFonts w:hint="eastAsia"/>
            <w:noProof/>
            <w:rtl/>
          </w:rPr>
          <w:t>البروج</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1" w:history="1">
        <w:r w:rsidR="00FB7968" w:rsidRPr="007E2CBE">
          <w:rPr>
            <w:rStyle w:val="Hyperlink"/>
            <w:rFonts w:hint="eastAsia"/>
            <w:noProof/>
            <w:rtl/>
          </w:rPr>
          <w:t>سبح</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656</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2" w:history="1">
        <w:r w:rsidR="00FB7968" w:rsidRPr="007E2CBE">
          <w:rPr>
            <w:rStyle w:val="Hyperlink"/>
            <w:rFonts w:hint="eastAsia"/>
            <w:noProof/>
            <w:rtl/>
          </w:rPr>
          <w:t>الفجر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3" w:history="1">
        <w:r w:rsidR="00FB7968" w:rsidRPr="007E2CBE">
          <w:rPr>
            <w:rStyle w:val="Hyperlink"/>
            <w:rFonts w:hint="eastAsia"/>
            <w:noProof/>
            <w:rtl/>
          </w:rPr>
          <w:t>البلد</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4" w:history="1">
        <w:r w:rsidR="00FB7968" w:rsidRPr="007E2CBE">
          <w:rPr>
            <w:rStyle w:val="Hyperlink"/>
            <w:rFonts w:hint="eastAsia"/>
            <w:noProof/>
            <w:rtl/>
          </w:rPr>
          <w:t>الشمس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5" w:history="1">
        <w:r w:rsidR="00FB7968" w:rsidRPr="007E2CBE">
          <w:rPr>
            <w:rStyle w:val="Hyperlink"/>
            <w:rFonts w:hint="eastAsia"/>
            <w:noProof/>
            <w:rtl/>
          </w:rPr>
          <w:t>الم</w:t>
        </w:r>
        <w:r w:rsidR="00FB7968" w:rsidRPr="007E2CBE">
          <w:rPr>
            <w:rStyle w:val="Hyperlink"/>
            <w:noProof/>
            <w:rtl/>
          </w:rPr>
          <w:t xml:space="preserve"> </w:t>
        </w:r>
        <w:r w:rsidR="00FB7968" w:rsidRPr="007E2CBE">
          <w:rPr>
            <w:rStyle w:val="Hyperlink"/>
            <w:rFonts w:hint="eastAsia"/>
            <w:noProof/>
            <w:rtl/>
          </w:rPr>
          <w:t>نشرح</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6" w:history="1">
        <w:r w:rsidR="00FB7968" w:rsidRPr="007E2CBE">
          <w:rPr>
            <w:rStyle w:val="Hyperlink"/>
            <w:rFonts w:hint="eastAsia"/>
            <w:noProof/>
            <w:rtl/>
          </w:rPr>
          <w:t>الزلزله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Toc389132586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657</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7" w:history="1">
        <w:r w:rsidR="00FB7968" w:rsidRPr="007E2CBE">
          <w:rPr>
            <w:rStyle w:val="Hyperlink"/>
            <w:rFonts w:hint="eastAsia"/>
            <w:noProof/>
            <w:rtl/>
          </w:rPr>
          <w:t>العاد</w:t>
        </w:r>
        <w:r w:rsidR="00FB7968" w:rsidRPr="007E2CBE">
          <w:rPr>
            <w:rStyle w:val="Hyperlink"/>
            <w:rFonts w:hint="cs"/>
            <w:noProof/>
            <w:rtl/>
          </w:rPr>
          <w:t>ی</w:t>
        </w:r>
        <w:r w:rsidR="00FB7968" w:rsidRPr="007E2CBE">
          <w:rPr>
            <w:rStyle w:val="Hyperlink"/>
            <w:rFonts w:hint="eastAsia"/>
            <w:noProof/>
            <w:rtl/>
          </w:rPr>
          <w:t>ات</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Toc389132587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8" w:history="1">
        <w:r w:rsidR="00FB7968" w:rsidRPr="007E2CBE">
          <w:rPr>
            <w:rStyle w:val="Hyperlink"/>
            <w:rFonts w:hint="eastAsia"/>
            <w:noProof/>
            <w:rtl/>
          </w:rPr>
          <w:t>الهاکم</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Toc389132588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89" w:history="1">
        <w:r w:rsidR="00FB7968" w:rsidRPr="007E2CBE">
          <w:rPr>
            <w:rStyle w:val="Hyperlink"/>
            <w:rFonts w:hint="eastAsia"/>
            <w:noProof/>
            <w:rtl/>
          </w:rPr>
          <w:t>الهمزه</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Toc389132589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90" w:history="1">
        <w:r w:rsidR="00FB7968" w:rsidRPr="007E2CBE">
          <w:rPr>
            <w:rStyle w:val="Hyperlink"/>
            <w:rFonts w:hint="eastAsia"/>
            <w:noProof/>
            <w:rtl/>
          </w:rPr>
          <w:t>ارأ</w:t>
        </w:r>
        <w:r w:rsidR="00FB7968" w:rsidRPr="007E2CBE">
          <w:rPr>
            <w:rStyle w:val="Hyperlink"/>
            <w:rFonts w:hint="cs"/>
            <w:noProof/>
            <w:rtl/>
          </w:rPr>
          <w:t>ی</w:t>
        </w:r>
        <w:r w:rsidR="00FB7968" w:rsidRPr="007E2CBE">
          <w:rPr>
            <w:rStyle w:val="Hyperlink"/>
            <w:rFonts w:hint="eastAsia"/>
            <w:noProof/>
            <w:rtl/>
          </w:rPr>
          <w:t>ت</w:t>
        </w:r>
        <w:r w:rsidR="00FB7968" w:rsidRPr="007E2CBE">
          <w:rPr>
            <w:rStyle w:val="Hyperlink"/>
            <w:noProof/>
            <w:rtl/>
          </w:rPr>
          <w:t xml:space="preserve"> (</w:t>
        </w:r>
        <w:r w:rsidR="00FB7968" w:rsidRPr="007E2CBE">
          <w:rPr>
            <w:rStyle w:val="Hyperlink"/>
            <w:rFonts w:hint="eastAsia"/>
            <w:noProof/>
            <w:rtl/>
          </w:rPr>
          <w:t>الماعون</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Toc389132590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91" w:history="1">
        <w:r w:rsidR="00FB7968" w:rsidRPr="007E2CBE">
          <w:rPr>
            <w:rStyle w:val="Hyperlink"/>
            <w:rFonts w:hint="eastAsia"/>
            <w:noProof/>
            <w:rtl/>
          </w:rPr>
          <w:t>الکوثر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Toc389132591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658</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92" w:history="1">
        <w:r w:rsidR="00FB7968" w:rsidRPr="007E2CBE">
          <w:rPr>
            <w:rStyle w:val="Hyperlink"/>
            <w:rFonts w:hint="eastAsia"/>
            <w:noProof/>
            <w:rtl/>
          </w:rPr>
          <w:t>النصر</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Toc389132592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93" w:history="1">
        <w:r w:rsidR="00FB7968" w:rsidRPr="007E2CBE">
          <w:rPr>
            <w:rStyle w:val="Hyperlink"/>
            <w:rFonts w:hint="eastAsia"/>
            <w:noProof/>
            <w:rtl/>
          </w:rPr>
          <w:t>الصمد</w:t>
        </w:r>
        <w:r w:rsidR="00FB7968" w:rsidRPr="007E2CBE">
          <w:rPr>
            <w:rStyle w:val="Hyperlink"/>
            <w:noProof/>
            <w:rtl/>
          </w:rPr>
          <w:t xml:space="preserve"> (</w:t>
        </w:r>
        <w:r w:rsidR="00FB7968" w:rsidRPr="007E2CBE">
          <w:rPr>
            <w:rStyle w:val="Hyperlink"/>
            <w:rFonts w:hint="eastAsia"/>
            <w:noProof/>
            <w:rtl/>
          </w:rPr>
          <w:t>الإخلاص</w:t>
        </w:r>
        <w:r w:rsidR="00FB7968" w:rsidRPr="007E2CBE">
          <w:rPr>
            <w:rStyle w:val="Hyperlink"/>
            <w:noProof/>
            <w:rtl/>
          </w:rPr>
          <w:t>)</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Toc389132593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94" w:history="1">
        <w:r w:rsidR="00FB7968" w:rsidRPr="007E2CBE">
          <w:rPr>
            <w:rStyle w:val="Hyperlink"/>
            <w:rFonts w:hint="eastAsia"/>
            <w:noProof/>
            <w:rtl/>
          </w:rPr>
          <w:t>الفلق</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Toc389132594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659</w:t>
        </w:r>
        <w:r w:rsidR="00FB7968">
          <w:rPr>
            <w:rStyle w:val="Hyperlink"/>
            <w:noProof/>
            <w:rtl/>
          </w:rPr>
          <w:fldChar w:fldCharType="end"/>
        </w:r>
      </w:hyperlink>
    </w:p>
    <w:p w:rsidR="00FB7968" w:rsidRDefault="00B149B8" w:rsidP="00332814">
      <w:pPr>
        <w:pStyle w:val="TOC2"/>
        <w:tabs>
          <w:tab w:val="right" w:leader="dot" w:pos="7361"/>
        </w:tabs>
        <w:rPr>
          <w:rFonts w:ascii="Calibri" w:hAnsi="Calibri" w:cs="Arial"/>
          <w:noProof/>
          <w:sz w:val="22"/>
          <w:szCs w:val="22"/>
          <w:rtl/>
          <w:lang w:bidi="fa-IR"/>
        </w:rPr>
      </w:pPr>
      <w:hyperlink w:anchor="_Toc389132595" w:history="1">
        <w:r w:rsidR="00FB7968" w:rsidRPr="007E2CBE">
          <w:rPr>
            <w:rStyle w:val="Hyperlink"/>
            <w:rFonts w:hint="eastAsia"/>
            <w:noProof/>
            <w:rtl/>
          </w:rPr>
          <w:t>الناس</w:t>
        </w:r>
        <w:r w:rsidR="00FB7968">
          <w:rPr>
            <w:noProof/>
            <w:webHidden/>
            <w:rtl/>
          </w:rPr>
          <w:tab/>
        </w:r>
        <w:r w:rsidR="00FB7968">
          <w:rPr>
            <w:rStyle w:val="Hyperlink"/>
            <w:noProof/>
            <w:rtl/>
          </w:rPr>
          <w:fldChar w:fldCharType="begin"/>
        </w:r>
        <w:r w:rsidR="00FB7968">
          <w:rPr>
            <w:noProof/>
            <w:webHidden/>
            <w:rtl/>
          </w:rPr>
          <w:instrText xml:space="preserve"> </w:instrText>
        </w:r>
        <w:r w:rsidR="00FB7968">
          <w:rPr>
            <w:noProof/>
            <w:webHidden/>
          </w:rPr>
          <w:instrText>PAGEREF</w:instrText>
        </w:r>
        <w:r w:rsidR="00FB7968">
          <w:rPr>
            <w:noProof/>
            <w:webHidden/>
            <w:rtl/>
          </w:rPr>
          <w:instrText xml:space="preserve"> _</w:instrText>
        </w:r>
        <w:r w:rsidR="00FB7968">
          <w:rPr>
            <w:noProof/>
            <w:webHidden/>
          </w:rPr>
          <w:instrText>Toc389132595 \h</w:instrText>
        </w:r>
        <w:r w:rsidR="00FB7968">
          <w:rPr>
            <w:noProof/>
            <w:webHidden/>
            <w:rtl/>
          </w:rPr>
          <w:instrText xml:space="preserve"> </w:instrText>
        </w:r>
        <w:r w:rsidR="00FB7968">
          <w:rPr>
            <w:rStyle w:val="Hyperlink"/>
            <w:noProof/>
            <w:rtl/>
          </w:rPr>
        </w:r>
        <w:r w:rsidR="00FB7968">
          <w:rPr>
            <w:rStyle w:val="Hyperlink"/>
            <w:noProof/>
            <w:rtl/>
          </w:rPr>
          <w:fldChar w:fldCharType="separate"/>
        </w:r>
        <w:r w:rsidR="00332814">
          <w:rPr>
            <w:noProof/>
            <w:webHidden/>
            <w:rtl/>
          </w:rPr>
          <w:t>659</w:t>
        </w:r>
        <w:r w:rsidR="00FB7968">
          <w:rPr>
            <w:rStyle w:val="Hyperlink"/>
            <w:noProof/>
            <w:rtl/>
          </w:rPr>
          <w:fldChar w:fldCharType="end"/>
        </w:r>
      </w:hyperlink>
    </w:p>
    <w:p w:rsidR="00474582" w:rsidRPr="00474582" w:rsidRDefault="00FB7968" w:rsidP="00332814">
      <w:pPr>
        <w:pStyle w:val="a1"/>
        <w:rPr>
          <w:rtl/>
        </w:rPr>
        <w:sectPr w:rsidR="00474582" w:rsidRPr="00474582" w:rsidSect="00332814">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Pr>
          <w:rFonts w:ascii="IranNastaliq" w:hAnsi="IranNastaliq" w:cs="IranNastaliq"/>
          <w:sz w:val="30"/>
          <w:szCs w:val="30"/>
          <w:rtl/>
        </w:rPr>
        <w:fldChar w:fldCharType="end"/>
      </w:r>
    </w:p>
    <w:p w:rsidR="008E5B75" w:rsidRPr="009624F0" w:rsidRDefault="008E5B75" w:rsidP="00FB7968">
      <w:pPr>
        <w:pStyle w:val="a1"/>
        <w:spacing w:before="240" w:line="228" w:lineRule="auto"/>
        <w:rPr>
          <w:rtl/>
        </w:rPr>
      </w:pPr>
      <w:bookmarkStart w:id="4" w:name="_Toc285759723"/>
      <w:bookmarkStart w:id="5" w:name="_Toc389132214"/>
      <w:r w:rsidRPr="009624F0">
        <w:rPr>
          <w:rtl/>
        </w:rPr>
        <w:t>نوع چهل و سوم:</w:t>
      </w:r>
      <w:r>
        <w:rPr>
          <w:rtl/>
        </w:rPr>
        <w:br/>
      </w:r>
      <w:r w:rsidRPr="009624F0">
        <w:rPr>
          <w:rtl/>
        </w:rPr>
        <w:t>در شناخت محکم و متشابه</w:t>
      </w:r>
      <w:bookmarkEnd w:id="4"/>
      <w:bookmarkEnd w:id="5"/>
    </w:p>
    <w:p w:rsidR="008E5B75" w:rsidRDefault="008E5B75" w:rsidP="006C43EB">
      <w:pPr>
        <w:pStyle w:val="a8"/>
        <w:rPr>
          <w:rtl/>
        </w:rPr>
      </w:pPr>
      <w:r w:rsidRPr="0049472C">
        <w:rPr>
          <w:rStyle w:val="Char4"/>
          <w:rtl/>
        </w:rPr>
        <w:t xml:space="preserve">خدای تعالی فرموده: </w:t>
      </w:r>
    </w:p>
    <w:p w:rsidR="008E5B75" w:rsidRPr="0049472C" w:rsidRDefault="0049472C" w:rsidP="006C43EB">
      <w:pPr>
        <w:pStyle w:val="af1"/>
        <w:rPr>
          <w:rStyle w:val="Char4"/>
          <w:rtl/>
        </w:rPr>
      </w:pPr>
      <w:r w:rsidRPr="0049472C">
        <w:rPr>
          <w:rStyle w:val="Char8"/>
          <w:rtl/>
        </w:rPr>
        <w:t>﴿</w:t>
      </w:r>
      <w:r w:rsidR="00D45A34" w:rsidRPr="00D45A34">
        <w:rPr>
          <w:rtl/>
        </w:rPr>
        <w:t>هُوَ ٱلَّذِيٓ أَنزَلَ عَلَيۡكَ ٱلۡكِتَٰبَ مِنۡهُ ءَايَٰتٞ مُّحۡكَمَٰتٌ هُنَّ أُمُّ ٱلۡكِتَٰبِ وَأُخَرُ مُتَشَٰبِهَٰتٞ</w:t>
      </w:r>
      <w:r w:rsidRPr="0049472C">
        <w:rPr>
          <w:rStyle w:val="Char8"/>
          <w:rtl/>
        </w:rPr>
        <w:t>﴾</w:t>
      </w:r>
      <w:r w:rsidRPr="0049472C">
        <w:rPr>
          <w:rStyle w:val="Char4"/>
          <w:rtl/>
        </w:rPr>
        <w:t xml:space="preserve"> </w:t>
      </w:r>
      <w:r w:rsidRPr="0049472C">
        <w:rPr>
          <w:rStyle w:val="Char6"/>
          <w:rtl/>
        </w:rPr>
        <w:t>[</w:t>
      </w:r>
      <w:r w:rsidR="00D45A34">
        <w:rPr>
          <w:rStyle w:val="Char6"/>
          <w:rtl/>
        </w:rPr>
        <w:t>آل‌عمران: 7</w:t>
      </w:r>
      <w:r w:rsidRPr="0049472C">
        <w:rPr>
          <w:rStyle w:val="Char6"/>
          <w:rtl/>
        </w:rPr>
        <w:t>]</w:t>
      </w:r>
      <w:r w:rsidRPr="0049472C">
        <w:rPr>
          <w:rStyle w:val="Char4"/>
          <w:rtl/>
        </w:rPr>
        <w:t xml:space="preserve">. </w:t>
      </w:r>
    </w:p>
    <w:p w:rsidR="008E5B75" w:rsidRPr="00D45A34" w:rsidRDefault="008E5B75" w:rsidP="006C43EB">
      <w:pPr>
        <w:pStyle w:val="ab"/>
        <w:rPr>
          <w:rtl/>
        </w:rPr>
      </w:pPr>
      <w:r w:rsidRPr="00D45A34">
        <w:rPr>
          <w:rStyle w:val="Char8"/>
          <w:rtl/>
        </w:rPr>
        <w:t>«</w:t>
      </w:r>
      <w:r w:rsidRPr="00D45A34">
        <w:rPr>
          <w:rtl/>
        </w:rPr>
        <w:t>او است خدایی که کتاب را بر تو نازل کرد قسمتی از آیات آن (محکمات) است که اساس و (ام الکتاب) می‌باشند و آیات دیگر متشابهات هستند</w:t>
      </w:r>
      <w:r w:rsidR="00D45A34" w:rsidRPr="00D45A34">
        <w:rPr>
          <w:rStyle w:val="Char8"/>
          <w:rtl/>
        </w:rPr>
        <w:t>»</w:t>
      </w:r>
      <w:r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حبیب نیشابوری در این موضوع سه قول حکایت کرده: اول: اینکه تمام قرآن محکم است، به دلیل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D45A34" w:rsidRPr="00D45A34">
        <w:rPr>
          <w:rtl/>
        </w:rPr>
        <w:t>كِتَٰبٌ أُحۡكِمَتۡ ءَايَٰتُهُ</w:t>
      </w:r>
      <w:r w:rsidR="00D45A34" w:rsidRPr="00D45A34">
        <w:rPr>
          <w:rFonts w:ascii="Times New Roman" w:cs="Times New Roman"/>
          <w:rtl/>
        </w:rPr>
        <w:t>ۥ</w:t>
      </w:r>
      <w:r w:rsidRPr="007770E6">
        <w:rPr>
          <w:rStyle w:val="Char8"/>
          <w:rtl/>
        </w:rPr>
        <w:t>﴾</w:t>
      </w:r>
      <w:r w:rsidRPr="0049472C">
        <w:rPr>
          <w:rStyle w:val="Char4"/>
          <w:rtl/>
        </w:rPr>
        <w:t xml:space="preserve"> </w:t>
      </w:r>
      <w:r w:rsidRPr="007770E6">
        <w:rPr>
          <w:rStyle w:val="Char6"/>
          <w:rtl/>
        </w:rPr>
        <w:t>[</w:t>
      </w:r>
      <w:r w:rsidR="00D45A34">
        <w:rPr>
          <w:rStyle w:val="Char6"/>
          <w:rtl/>
        </w:rPr>
        <w:t>هود: 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هم</w:t>
      </w:r>
      <w:r w:rsidR="00D45A34">
        <w:rPr>
          <w:rStyle w:val="Char4"/>
          <w:rtl/>
          <w:lang w:bidi="fa-IR"/>
        </w:rPr>
        <w:t>ه</w:t>
      </w:r>
      <w:r w:rsidRPr="0049472C">
        <w:rPr>
          <w:rStyle w:val="Char4"/>
          <w:rtl/>
          <w:lang w:bidi="fa-IR"/>
        </w:rPr>
        <w:t xml:space="preserve"> قرآن متشابه است، به دلیل فرمود</w:t>
      </w:r>
      <w:r w:rsidR="00D45A34">
        <w:rPr>
          <w:rStyle w:val="Char4"/>
          <w:rtl/>
          <w:lang w:bidi="fa-IR"/>
        </w:rPr>
        <w:t>ه</w:t>
      </w:r>
      <w:r w:rsidRPr="0049472C">
        <w:rPr>
          <w:rStyle w:val="Char4"/>
          <w:rtl/>
          <w:lang w:bidi="fa-IR"/>
        </w:rPr>
        <w:t xml:space="preserve"> خداوند متعال: </w:t>
      </w:r>
    </w:p>
    <w:p w:rsidR="008E5B75" w:rsidRPr="0049472C" w:rsidRDefault="007770E6" w:rsidP="006C43EB">
      <w:pPr>
        <w:pStyle w:val="af1"/>
        <w:rPr>
          <w:rStyle w:val="Char4"/>
          <w:rtl/>
        </w:rPr>
      </w:pPr>
      <w:r w:rsidRPr="007770E6">
        <w:rPr>
          <w:rStyle w:val="Char8"/>
          <w:rtl/>
        </w:rPr>
        <w:t>﴿</w:t>
      </w:r>
      <w:r w:rsidR="00D45A34" w:rsidRPr="00D45A34">
        <w:rPr>
          <w:rtl/>
        </w:rPr>
        <w:t>كِتَٰبٗا مُّتَشَٰبِهٗا مَّثَانِيَ</w:t>
      </w:r>
      <w:r w:rsidRPr="007770E6">
        <w:rPr>
          <w:rStyle w:val="Char8"/>
          <w:rtl/>
        </w:rPr>
        <w:t>﴾</w:t>
      </w:r>
      <w:r w:rsidRPr="0049472C">
        <w:rPr>
          <w:rStyle w:val="Char4"/>
          <w:rtl/>
        </w:rPr>
        <w:t xml:space="preserve"> </w:t>
      </w:r>
      <w:r w:rsidRPr="007770E6">
        <w:rPr>
          <w:rStyle w:val="Char6"/>
          <w:rtl/>
        </w:rPr>
        <w:t>[</w:t>
      </w:r>
      <w:r w:rsidR="00D45A34">
        <w:rPr>
          <w:rStyle w:val="Char6"/>
          <w:rtl/>
        </w:rPr>
        <w:t>الزمر: 23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که قول صحیح است ـ اینکه قرآن هم آیات محکم دارد و هم متشابه، به دلیل آیه‌ای که در آغاز سخن آورده 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جواب از استدلال به دو آیه اینکه: منظور از محکم بودن قرآن، استواری مطالب و متناقض نبودن آن است، و مراد از تشابه، شباهت‌داشتن هر قسمت آن با قسمت دیگر در حق و صدق و معجزه بودن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گفته‌اند: آی</w:t>
      </w:r>
      <w:r w:rsidR="00D45A34">
        <w:rPr>
          <w:rStyle w:val="Char4"/>
          <w:rtl/>
          <w:lang w:bidi="fa-IR"/>
        </w:rPr>
        <w:t>ه</w:t>
      </w:r>
      <w:r w:rsidRPr="0049472C">
        <w:rPr>
          <w:rStyle w:val="Char4"/>
          <w:rtl/>
          <w:lang w:bidi="fa-IR"/>
        </w:rPr>
        <w:t xml:space="preserve"> مذکور بر منحصر بودن قرآن در این دو قسمت (محکم و متشابه) دلالت ندارد؛ زیرا که در آن چیزی از راه‌های حصر وجود ندارد، و نیز خداوند متعال فرموده:</w:t>
      </w:r>
    </w:p>
    <w:p w:rsidR="008E5B75" w:rsidRPr="0049472C" w:rsidRDefault="007770E6" w:rsidP="006C43EB">
      <w:pPr>
        <w:pStyle w:val="af1"/>
        <w:rPr>
          <w:rStyle w:val="Char4"/>
          <w:rtl/>
        </w:rPr>
      </w:pPr>
      <w:r w:rsidRPr="007770E6">
        <w:rPr>
          <w:rStyle w:val="Char8"/>
          <w:rtl/>
        </w:rPr>
        <w:t>﴿</w:t>
      </w:r>
      <w:r w:rsidR="00D45A34" w:rsidRPr="00D45A34">
        <w:rPr>
          <w:rtl/>
        </w:rPr>
        <w:t>لِتُبَيِّنَ لِلنَّاسِ مَا نُزِّلَ إِلَيۡهِمۡ</w:t>
      </w:r>
      <w:r w:rsidRPr="007770E6">
        <w:rPr>
          <w:rStyle w:val="Char8"/>
          <w:rtl/>
        </w:rPr>
        <w:t>﴾</w:t>
      </w:r>
      <w:r w:rsidRPr="0049472C">
        <w:rPr>
          <w:rStyle w:val="Char4"/>
          <w:rtl/>
        </w:rPr>
        <w:t xml:space="preserve"> </w:t>
      </w:r>
      <w:r w:rsidRPr="007770E6">
        <w:rPr>
          <w:rStyle w:val="Char6"/>
          <w:rtl/>
        </w:rPr>
        <w:t>[</w:t>
      </w:r>
      <w:r w:rsidR="00D45A34">
        <w:rPr>
          <w:rStyle w:val="Char6"/>
          <w:rtl/>
        </w:rPr>
        <w:t>النحل: 44</w:t>
      </w:r>
      <w:r w:rsidRPr="007770E6">
        <w:rPr>
          <w:rStyle w:val="Char6"/>
          <w:rtl/>
        </w:rPr>
        <w:t>]</w:t>
      </w:r>
      <w:r w:rsidRPr="007770E6">
        <w:rPr>
          <w:rStyle w:val="Char4"/>
          <w:rtl/>
        </w:rPr>
        <w:t>.</w:t>
      </w:r>
    </w:p>
    <w:p w:rsidR="008E5B75" w:rsidRPr="00D45A34" w:rsidRDefault="00D45A34" w:rsidP="006C43EB">
      <w:pPr>
        <w:pStyle w:val="ab"/>
        <w:rPr>
          <w:rtl/>
        </w:rPr>
      </w:pPr>
      <w:r w:rsidRPr="00D45A34">
        <w:rPr>
          <w:rStyle w:val="Char8"/>
          <w:rtl/>
        </w:rPr>
        <w:t>«</w:t>
      </w:r>
      <w:r w:rsidR="008E5B75" w:rsidRPr="00D45A34">
        <w:rPr>
          <w:rtl/>
        </w:rPr>
        <w:t>تا برای مردم آنچه بسویشان نازل شده بیان نمایی</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توجه به اینکه شناخت محکم نیازی به بیان ندارد، و امیدی به بیان متشابه نیست.</w:t>
      </w:r>
    </w:p>
    <w:p w:rsidR="008E5B75" w:rsidRDefault="008E5B75" w:rsidP="00FB7968">
      <w:pPr>
        <w:pStyle w:val="a2"/>
        <w:rPr>
          <w:rtl/>
        </w:rPr>
      </w:pPr>
      <w:bookmarkStart w:id="6" w:name="_Toc285759724"/>
      <w:bookmarkStart w:id="7" w:name="_Toc389132215"/>
      <w:r>
        <w:rPr>
          <w:rtl/>
        </w:rPr>
        <w:t>و در تعیین محکم و متشابه اقوال مختلفی گفته‌اند:</w:t>
      </w:r>
      <w:bookmarkEnd w:id="6"/>
      <w:bookmarkEnd w:id="7"/>
    </w:p>
    <w:p w:rsidR="008E5B75" w:rsidRPr="0049472C" w:rsidRDefault="008E5B75" w:rsidP="006C43EB">
      <w:pPr>
        <w:numPr>
          <w:ilvl w:val="0"/>
          <w:numId w:val="3"/>
        </w:numPr>
        <w:tabs>
          <w:tab w:val="clear" w:pos="907"/>
        </w:tabs>
        <w:spacing w:line="250" w:lineRule="auto"/>
        <w:ind w:left="737"/>
        <w:jc w:val="both"/>
        <w:rPr>
          <w:rStyle w:val="Char4"/>
          <w:lang w:bidi="fa-IR"/>
        </w:rPr>
      </w:pPr>
      <w:r w:rsidRPr="0049472C">
        <w:rPr>
          <w:rStyle w:val="Char4"/>
          <w:rtl/>
          <w:lang w:bidi="fa-IR"/>
        </w:rPr>
        <w:t>محکم آن است که مراد از آن دانسته شده، یا به ظهور یا به تأویل، و متشابه: خداوند علم آن را به خود اختصاص داده، مانند: برپا شدن ساعت قیامت، و خروج دجال، و حروف مقطعه‌</w:t>
      </w:r>
      <w:r w:rsidR="00D45A34">
        <w:rPr>
          <w:rStyle w:val="Char4"/>
          <w:rtl/>
          <w:lang w:bidi="fa-IR"/>
        </w:rPr>
        <w:t>ی</w:t>
      </w:r>
      <w:r w:rsidRPr="0049472C">
        <w:rPr>
          <w:rStyle w:val="Char4"/>
          <w:rtl/>
          <w:lang w:bidi="fa-IR"/>
        </w:rPr>
        <w:t xml:space="preserve"> اوایل سوره‌ها.</w:t>
      </w:r>
    </w:p>
    <w:p w:rsidR="008E5B75" w:rsidRPr="0049472C" w:rsidRDefault="008E5B75" w:rsidP="006C43EB">
      <w:pPr>
        <w:numPr>
          <w:ilvl w:val="0"/>
          <w:numId w:val="3"/>
        </w:numPr>
        <w:tabs>
          <w:tab w:val="clear" w:pos="907"/>
        </w:tabs>
        <w:spacing w:line="250" w:lineRule="auto"/>
        <w:ind w:left="680"/>
        <w:jc w:val="both"/>
        <w:rPr>
          <w:rStyle w:val="Char4"/>
          <w:lang w:bidi="fa-IR"/>
        </w:rPr>
      </w:pPr>
      <w:r w:rsidRPr="0049472C">
        <w:rPr>
          <w:rStyle w:val="Char4"/>
          <w:rtl/>
          <w:lang w:bidi="fa-IR"/>
        </w:rPr>
        <w:t>محکم آن است که معنایش واضح باشد، و متشابه نقیض آن است.</w:t>
      </w:r>
    </w:p>
    <w:p w:rsidR="008E5B75" w:rsidRPr="0049472C" w:rsidRDefault="008E5B75" w:rsidP="006C43EB">
      <w:pPr>
        <w:numPr>
          <w:ilvl w:val="0"/>
          <w:numId w:val="3"/>
        </w:numPr>
        <w:tabs>
          <w:tab w:val="clear" w:pos="907"/>
        </w:tabs>
        <w:spacing w:line="250" w:lineRule="auto"/>
        <w:ind w:left="680"/>
        <w:jc w:val="both"/>
        <w:rPr>
          <w:rStyle w:val="Char4"/>
          <w:lang w:bidi="fa-IR"/>
        </w:rPr>
      </w:pPr>
      <w:r w:rsidRPr="0049472C">
        <w:rPr>
          <w:rStyle w:val="Char4"/>
          <w:rtl/>
          <w:lang w:bidi="fa-IR"/>
        </w:rPr>
        <w:t xml:space="preserve">محکم آن است که تنها یک وجه تأویل را می‌پذیرد، و متشابه آن است که وجوه مختلف می‌پذیرد. </w:t>
      </w:r>
    </w:p>
    <w:p w:rsidR="008E5B75" w:rsidRPr="0049472C" w:rsidRDefault="008E5B75" w:rsidP="006C43EB">
      <w:pPr>
        <w:numPr>
          <w:ilvl w:val="0"/>
          <w:numId w:val="3"/>
        </w:numPr>
        <w:tabs>
          <w:tab w:val="clear" w:pos="907"/>
        </w:tabs>
        <w:spacing w:line="250" w:lineRule="auto"/>
        <w:ind w:left="680"/>
        <w:jc w:val="both"/>
        <w:rPr>
          <w:rStyle w:val="Char4"/>
          <w:lang w:bidi="fa-IR"/>
        </w:rPr>
      </w:pPr>
      <w:r w:rsidRPr="0049472C">
        <w:rPr>
          <w:rStyle w:val="Char4"/>
          <w:rtl/>
          <w:lang w:bidi="fa-IR"/>
        </w:rPr>
        <w:t>محکم آن است که معنایش قابل تعقل باشد، و متشابه خلاف آن است، مانند: شمار نمازها، و اختصاص روزه به ماه رمضان. این را ماوردی گفته است.</w:t>
      </w:r>
    </w:p>
    <w:p w:rsidR="008E5B75" w:rsidRPr="0049472C" w:rsidRDefault="008E5B75" w:rsidP="006C43EB">
      <w:pPr>
        <w:numPr>
          <w:ilvl w:val="0"/>
          <w:numId w:val="3"/>
        </w:numPr>
        <w:tabs>
          <w:tab w:val="clear" w:pos="907"/>
        </w:tabs>
        <w:spacing w:line="250" w:lineRule="auto"/>
        <w:ind w:left="680"/>
        <w:jc w:val="both"/>
        <w:rPr>
          <w:rStyle w:val="Char4"/>
          <w:lang w:bidi="fa-IR"/>
        </w:rPr>
      </w:pPr>
      <w:r w:rsidRPr="0049472C">
        <w:rPr>
          <w:rStyle w:val="Char4"/>
          <w:rtl/>
          <w:lang w:bidi="fa-IR"/>
        </w:rPr>
        <w:t>محکم به خودی خود معنایش مستقل است، ولی متشابه آن است که مستقل نیست و باید به غیر خودش برگردانده شود.</w:t>
      </w:r>
    </w:p>
    <w:p w:rsidR="008E5B75" w:rsidRPr="0049472C" w:rsidRDefault="008E5B75" w:rsidP="006C43EB">
      <w:pPr>
        <w:numPr>
          <w:ilvl w:val="0"/>
          <w:numId w:val="3"/>
        </w:numPr>
        <w:tabs>
          <w:tab w:val="clear" w:pos="907"/>
        </w:tabs>
        <w:spacing w:line="250" w:lineRule="auto"/>
        <w:ind w:left="680"/>
        <w:jc w:val="both"/>
        <w:rPr>
          <w:rStyle w:val="Char4"/>
          <w:lang w:bidi="fa-IR"/>
        </w:rPr>
      </w:pPr>
      <w:r w:rsidRPr="0049472C">
        <w:rPr>
          <w:rStyle w:val="Char4"/>
          <w:rtl/>
          <w:lang w:bidi="fa-IR"/>
        </w:rPr>
        <w:t>محکم آن است که با نزول تأویلش نیز هست، ولی متشابه جز به تأویل درک نمی‌گردد.</w:t>
      </w:r>
    </w:p>
    <w:p w:rsidR="008E5B75" w:rsidRPr="0049472C" w:rsidRDefault="008E5B75" w:rsidP="006C43EB">
      <w:pPr>
        <w:numPr>
          <w:ilvl w:val="0"/>
          <w:numId w:val="3"/>
        </w:numPr>
        <w:tabs>
          <w:tab w:val="clear" w:pos="907"/>
        </w:tabs>
        <w:spacing w:line="250" w:lineRule="auto"/>
        <w:ind w:left="680"/>
        <w:jc w:val="both"/>
        <w:rPr>
          <w:rStyle w:val="Char4"/>
          <w:lang w:bidi="fa-IR"/>
        </w:rPr>
      </w:pPr>
      <w:r w:rsidRPr="0049472C">
        <w:rPr>
          <w:rStyle w:val="Char4"/>
          <w:rtl/>
          <w:lang w:bidi="fa-IR"/>
        </w:rPr>
        <w:t>محکم آن است که الفاظش تکرار نشده، و مقابل آن متشابه است.</w:t>
      </w:r>
    </w:p>
    <w:p w:rsidR="008E5B75" w:rsidRPr="0049472C" w:rsidRDefault="008E5B75" w:rsidP="006C43EB">
      <w:pPr>
        <w:numPr>
          <w:ilvl w:val="0"/>
          <w:numId w:val="3"/>
        </w:numPr>
        <w:tabs>
          <w:tab w:val="clear" w:pos="907"/>
          <w:tab w:val="num" w:pos="0"/>
          <w:tab w:val="right" w:pos="708"/>
        </w:tabs>
        <w:spacing w:line="250" w:lineRule="auto"/>
        <w:ind w:left="680"/>
        <w:jc w:val="both"/>
        <w:rPr>
          <w:rStyle w:val="Char4"/>
          <w:lang w:bidi="fa-IR"/>
        </w:rPr>
      </w:pPr>
      <w:r w:rsidRPr="0049472C">
        <w:rPr>
          <w:rStyle w:val="Char4"/>
          <w:rtl/>
          <w:lang w:bidi="fa-IR"/>
        </w:rPr>
        <w:t>محکم: فرایض، وعده و وعید است، و متشابه قصه‌ها و امثال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أبی‌حاتم از طریق علی بن أبی طلحه، از ابن عباس آورده که گفت: محکمات، آیات ناسخ قرآن حلال، حرام، حدود و فرایض آن است، و آنچه به آن ایمان آورده شود و عمل گردد، و متشابهات منسوخ آن، و مقدم، مؤخر، و امثال و قسمهای آن است، و آنچه به آن ایمان آورده شود ولی عمل نگردد.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فریابی از مجاهد آورده که گفت: محکمات آن است که حلال و حرام در آن باشد، و غیر از آن متشابه است که هر قسمت، قسمت دیگر را تصدیق می‌نماید.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أبی حاتم از الربیع آورده گفت: محکمات همان آیات امر کنند</w:t>
      </w:r>
      <w:r w:rsidR="00D45A34">
        <w:rPr>
          <w:rStyle w:val="Char4"/>
          <w:rtl/>
          <w:lang w:bidi="fa-IR"/>
        </w:rPr>
        <w:t>ه</w:t>
      </w:r>
      <w:r w:rsidRPr="0049472C">
        <w:rPr>
          <w:rStyle w:val="Char4"/>
          <w:rtl/>
          <w:lang w:bidi="fa-IR"/>
        </w:rPr>
        <w:t xml:space="preserve"> بازدارنده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اسحاق بن سوید آورده که: یحیی بن یعمر و ابوفاخته دربار</w:t>
      </w:r>
      <w:r w:rsidR="00D45A34">
        <w:rPr>
          <w:rStyle w:val="Char4"/>
          <w:rtl/>
          <w:lang w:bidi="fa-IR"/>
        </w:rPr>
        <w:t>ه</w:t>
      </w:r>
      <w:r w:rsidRPr="0049472C">
        <w:rPr>
          <w:rStyle w:val="Char4"/>
          <w:rtl/>
          <w:lang w:bidi="fa-IR"/>
        </w:rPr>
        <w:t xml:space="preserve"> این آیه با هم مذاکره کردند، ابوفاخته گفت: سرآغاز سوره‌هاست و یحیی گفت: فرایض، امر، نهی، و حلال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حاکم و غیر او از ابن عباس آورده‌اند که گفت: سه آیه از آخر سوره‌</w:t>
      </w:r>
      <w:r w:rsidR="00D45A34">
        <w:rPr>
          <w:rStyle w:val="Char4"/>
          <w:rtl/>
          <w:lang w:bidi="fa-IR"/>
        </w:rPr>
        <w:t>ی</w:t>
      </w:r>
      <w:r w:rsidRPr="0049472C">
        <w:rPr>
          <w:rStyle w:val="Char4"/>
          <w:rtl/>
          <w:lang w:bidi="fa-IR"/>
        </w:rPr>
        <w:t xml:space="preserve"> الانعام محکم است:</w:t>
      </w:r>
    </w:p>
    <w:p w:rsidR="00D45A34" w:rsidRPr="0049472C" w:rsidRDefault="007770E6" w:rsidP="006C43EB">
      <w:pPr>
        <w:pStyle w:val="af1"/>
        <w:rPr>
          <w:rStyle w:val="Char4"/>
          <w:rtl/>
        </w:rPr>
      </w:pPr>
      <w:r w:rsidRPr="007770E6">
        <w:rPr>
          <w:rStyle w:val="Char8"/>
          <w:rtl/>
        </w:rPr>
        <w:t>﴿</w:t>
      </w:r>
      <w:r w:rsidR="00D45A34" w:rsidRPr="00D45A34">
        <w:rPr>
          <w:rtl/>
        </w:rPr>
        <w:t>۞قُلۡ تَعَالَوۡاْ أَتۡلُ مَا حَرَّمَ رَبُّكُمۡ عَلَيۡكُمۡۖ أَلَّا تُشۡرِكُواْ بِهِۦ شَيۡ‍ٔٗاۖ وَبِٱلۡوَٰلِدَيۡ</w:t>
      </w:r>
      <w:r w:rsidR="00D45A34" w:rsidRPr="00D45A34">
        <w:rPr>
          <w:rStyle w:val="Chard"/>
          <w:rtl/>
        </w:rPr>
        <w:t>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 ١٥١ وَلَا تَقۡرَبُواْ مَالَ ٱلۡيَتِيمِ إِلَّا بِٱلَّتِي هِيَ أَحۡسَنُ حَتَّىٰ يَبۡلُغَ أَشُدَّهُۥۚ وَأَوۡفُواْ ٱلۡكَيۡلَ وَٱلۡمِيزَانَ بِٱلۡقِسۡطِۖ لَا نُكَلِّفُ نَفۡسًا إِلَّا وُسۡعَهَاۖ وَإِذَا قُلۡتُمۡ فَٱعۡدِلُواْ وَلَوۡ كَانَ ذَا قُرۡبَىٰۖ وَبِعَهۡدِ ٱللَّهِ أَوۡفُواْۚ ذَٰلِكُمۡ وَصَّىٰكُم بِهِۦ لَعَلَّكُمۡ تَذَكَّرُونَ ١٥٢ وَأَنَّ هَٰذَا صِرَٰطِي مُسۡتَقِيمٗا فَٱتَّبِعُوهُۖ وَلَا تَتَّبِعُواْ ٱلسُّبُلَ فَتَفَرَّقَ بِكُمۡ عَن سَبِيلِهِۦۚ ذَٰلِكُمۡ وَصَّىٰكُم بِهِۦ لَعَلَّكُمۡ تَتَّقُونَ ١٥٣</w:t>
      </w:r>
      <w:r w:rsidRPr="007770E6">
        <w:rPr>
          <w:rStyle w:val="Char8"/>
          <w:rtl/>
        </w:rPr>
        <w:t>﴾</w:t>
      </w:r>
      <w:r w:rsidRPr="0049472C">
        <w:rPr>
          <w:rStyle w:val="Char4"/>
          <w:rtl/>
        </w:rPr>
        <w:t xml:space="preserve"> </w:t>
      </w:r>
      <w:r w:rsidRPr="007770E6">
        <w:rPr>
          <w:rStyle w:val="Char6"/>
          <w:rtl/>
        </w:rPr>
        <w:t>[</w:t>
      </w:r>
      <w:r w:rsidR="00D45A34">
        <w:rPr>
          <w:rStyle w:val="Char6"/>
          <w:rtl/>
        </w:rPr>
        <w:t>الأنعام: 151-153</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دو آی</w:t>
      </w:r>
      <w:r w:rsidR="00D45A34">
        <w:rPr>
          <w:rStyle w:val="Char4"/>
          <w:rtl/>
          <w:lang w:bidi="fa-IR"/>
        </w:rPr>
        <w:t>ه</w:t>
      </w:r>
      <w:r w:rsidRPr="0049472C">
        <w:rPr>
          <w:rStyle w:val="Char4"/>
          <w:rtl/>
          <w:lang w:bidi="fa-IR"/>
        </w:rPr>
        <w:t xml:space="preserve"> پس از آن.</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ابن ابی حاتم از جهت دیگری از ابن عباس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r w:rsidR="00D45A34">
        <w:rPr>
          <w:rStyle w:val="Char4"/>
          <w:rtl/>
          <w:lang w:bidi="fa-IR"/>
        </w:rPr>
        <w:t xml:space="preserve"> </w:t>
      </w:r>
      <w:r w:rsidR="00D45A34">
        <w:rPr>
          <w:rStyle w:val="Char4"/>
          <w:rFonts w:cs="Traditional Arabic"/>
          <w:rtl/>
          <w:lang w:bidi="fa-IR"/>
        </w:rPr>
        <w:t>﴿</w:t>
      </w:r>
      <w:r w:rsidR="00D45A34" w:rsidRPr="00D45A34">
        <w:rPr>
          <w:rStyle w:val="Chard"/>
          <w:rtl/>
          <w:lang w:bidi="fa-IR"/>
        </w:rPr>
        <w:t>مِنۡهُ ءَايَٰتٞ مُّحۡكَمَٰتٌ</w:t>
      </w:r>
      <w:r w:rsidR="00D45A34">
        <w:rPr>
          <w:rStyle w:val="Char4"/>
          <w:rFonts w:cs="Traditional Arabic"/>
          <w:rtl/>
          <w:lang w:bidi="fa-IR"/>
        </w:rPr>
        <w:t>﴾</w:t>
      </w:r>
      <w:r w:rsidR="00D45A34">
        <w:rPr>
          <w:rStyle w:val="Char4"/>
          <w:rtl/>
          <w:lang w:bidi="fa-IR"/>
        </w:rPr>
        <w:t xml:space="preserve"> </w:t>
      </w:r>
      <w:r w:rsidRPr="0049472C">
        <w:rPr>
          <w:rStyle w:val="Char4"/>
          <w:rtl/>
          <w:lang w:bidi="fa-IR"/>
        </w:rPr>
        <w:t>گفت: از اینجا «قل تعالوا» تا سه آیه، و از اینجا؛</w:t>
      </w:r>
    </w:p>
    <w:p w:rsidR="008E5B75" w:rsidRPr="0049472C" w:rsidRDefault="007770E6" w:rsidP="006C43EB">
      <w:pPr>
        <w:pStyle w:val="af1"/>
        <w:rPr>
          <w:rStyle w:val="Char4"/>
          <w:rtl/>
        </w:rPr>
      </w:pPr>
      <w:r w:rsidRPr="007770E6">
        <w:rPr>
          <w:rStyle w:val="Char8"/>
          <w:rtl/>
        </w:rPr>
        <w:t>﴿</w:t>
      </w:r>
      <w:r w:rsidR="00D45A34" w:rsidRPr="00D45A34">
        <w:rPr>
          <w:rtl/>
        </w:rPr>
        <w:t xml:space="preserve">وَقَضَىٰ رَبُّكَ أَلَّا تَعۡبُدُوٓاْ إِلَّآ إِيَّاهُ وَبِٱلۡوَٰلِدَيۡنِ إِحۡسَٰنًاۚ إِمَّا يَبۡلُغَنَّ عِندَكَ ٱلۡكِبَرَ أَحَدُهُمَآ أَوۡ كِلَاهُمَا فَلَا تَقُل لَّهُمَآ أُفّٖ وَلَا تَنۡهَرۡهُمَا وَقُل لَّهُمَا قَوۡلٗا كَرِيمٗا ٢٣ وَٱخۡفِضۡ لَهُمَا جَنَاحَ ٱلذُّلِّ مِنَ ٱلرَّحۡمَةِ وَقُل رَّبِّ ٱرۡحَمۡهُمَا كَمَا رَبَّيَانِي صَغِيرٗا ٢٤ رَّبُّكُمۡ أَعۡلَمُ بِمَا فِي نُفُوسِكُمۡۚ إِن تَكُونُواْ صَٰلِحِينَ فَإِنَّهُۥ كَانَ لِلۡأَوَّٰبِينَ غَفُورٗا ٢٥ وَءَاتِ ذَا ٱلۡقُرۡبَىٰ </w:t>
      </w:r>
      <w:r w:rsidR="00D45A34" w:rsidRPr="00D45A34">
        <w:rPr>
          <w:rStyle w:val="Chard"/>
          <w:rtl/>
        </w:rPr>
        <w:t>حَقَّهُۥ وَٱلۡمِسۡكِينَ وَٱبۡنَ ٱلسَّبِيلِ وَلَا تُبَذِّرۡ تَبۡذِيرًا ٢٦</w:t>
      </w:r>
      <w:r w:rsidRPr="007770E6">
        <w:rPr>
          <w:rStyle w:val="Char8"/>
          <w:rtl/>
        </w:rPr>
        <w:t>﴾</w:t>
      </w:r>
      <w:r w:rsidRPr="0049472C">
        <w:rPr>
          <w:rStyle w:val="Char4"/>
          <w:rtl/>
        </w:rPr>
        <w:t xml:space="preserve"> </w:t>
      </w:r>
      <w:r w:rsidRPr="007770E6">
        <w:rPr>
          <w:rStyle w:val="Char6"/>
          <w:rtl/>
        </w:rPr>
        <w:t>[</w:t>
      </w:r>
      <w:r w:rsidR="00D45A34">
        <w:rPr>
          <w:rStyle w:val="Char6"/>
          <w:rtl/>
        </w:rPr>
        <w:t>الإسراء: 23-26</w:t>
      </w:r>
      <w:r w:rsidRPr="007770E6">
        <w:rPr>
          <w:rStyle w:val="Char6"/>
          <w:rtl/>
        </w:rPr>
        <w:t>]</w:t>
      </w:r>
      <w:r w:rsidRPr="007770E6">
        <w:rPr>
          <w:rStyle w:val="Char4"/>
          <w:rtl/>
        </w:rPr>
        <w:t>.</w:t>
      </w:r>
      <w:r w:rsidR="008E5B75" w:rsidRPr="0049472C">
        <w:rPr>
          <w:rStyle w:val="Char4"/>
          <w:rtl/>
        </w:rPr>
        <w:t xml:space="preserve"> تا سه آیه بعد از آن (محکمات می‌باشند).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عبدبن حمید از ضحاک آورده، گفت: محکمات آیاتی هستند که چیزی از آن نسخ نشده و متشابهات آنهایی که نسخ شده 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ابی حاتم، از مقاتل بن حیان آورده که گفت: متشابهات به طوری که به ما رسیده: (الم)، و (المص) و (المر) و (الر)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ابی حاتم گفته: و از عکرمه و قتاده و غیر آنها روایت شده که: محکم آن است که بدان عمل می‌شود، و متشابه آن است که به آن ایمان آورده شود ولی به آن عمل نگردد.</w:t>
      </w:r>
    </w:p>
    <w:p w:rsidR="008E5B75" w:rsidRPr="00F04E37" w:rsidRDefault="008E5B75" w:rsidP="00FB7968">
      <w:pPr>
        <w:pStyle w:val="a2"/>
        <w:rPr>
          <w:rtl/>
        </w:rPr>
      </w:pPr>
      <w:bookmarkStart w:id="8" w:name="_Toc285759725"/>
      <w:bookmarkStart w:id="9" w:name="_Toc389132216"/>
      <w:r w:rsidRPr="00F04E37">
        <w:rPr>
          <w:rtl/>
        </w:rPr>
        <w:t>فصل</w:t>
      </w:r>
      <w:bookmarkEnd w:id="8"/>
      <w:bookmarkEnd w:id="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اختلاف کرده‌اند: آیا متشابه چیزی است که بتوان از آن مطلع شد، یا جز خدا کسی نمی‌داند؟ دو قول است که منشأ آنها اختلاف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D45A34" w:rsidRPr="00D45A34">
        <w:rPr>
          <w:rtl/>
        </w:rPr>
        <w:t>وَٱلرَّٰسِخُونَ فِي ٱلۡعِلۡمِ</w:t>
      </w:r>
      <w:r w:rsidRPr="007770E6">
        <w:rPr>
          <w:rStyle w:val="Char8"/>
          <w:rtl/>
        </w:rPr>
        <w:t>﴾</w:t>
      </w:r>
      <w:r w:rsidRPr="0049472C">
        <w:rPr>
          <w:rStyle w:val="Char4"/>
          <w:rtl/>
        </w:rPr>
        <w:t xml:space="preserve"> </w:t>
      </w:r>
      <w:r w:rsidRPr="007770E6">
        <w:rPr>
          <w:rStyle w:val="Char6"/>
          <w:rtl/>
        </w:rPr>
        <w:t>[</w:t>
      </w:r>
      <w:r w:rsidR="00D45A34">
        <w:rPr>
          <w:rStyle w:val="Char6"/>
          <w:rtl/>
        </w:rPr>
        <w:t>آل‌عمران: 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که آیا معطوف است و (یقولون) حال، و یا مبتدا است و (یقولون) خبر آن، و واو برای استیناف؟ عد</w:t>
      </w:r>
      <w:r w:rsidR="00D45A34">
        <w:rPr>
          <w:rStyle w:val="Char4"/>
          <w:rtl/>
          <w:lang w:bidi="fa-IR"/>
        </w:rPr>
        <w:t>ه</w:t>
      </w:r>
      <w:r w:rsidRPr="0049472C">
        <w:rPr>
          <w:rStyle w:val="Char4"/>
          <w:rtl/>
          <w:lang w:bidi="fa-IR"/>
        </w:rPr>
        <w:t xml:space="preserve"> کمی قول اول را اختیار کرده‌اند از جمله: مجاهد، و روایتی از ابن عباس نیز هست، که ابن المنذر از طریق مجاهد از ابن عباس آورده که درباره‌</w:t>
      </w:r>
      <w:r w:rsidR="00D45A34">
        <w:rPr>
          <w:rStyle w:val="Char4"/>
          <w:rtl/>
          <w:lang w:bidi="fa-IR"/>
        </w:rPr>
        <w:t>ی</w:t>
      </w:r>
      <w:r w:rsidRPr="0049472C">
        <w:rPr>
          <w:rStyle w:val="Char4"/>
          <w:rtl/>
          <w:lang w:bidi="fa-IR"/>
        </w:rPr>
        <w:t xml:space="preserve"> آی</w:t>
      </w:r>
      <w:r w:rsidR="00D45A34">
        <w:rPr>
          <w:rStyle w:val="Char4"/>
          <w:rtl/>
          <w:lang w:bidi="fa-IR"/>
        </w:rPr>
        <w:t>ه</w:t>
      </w:r>
      <w:r w:rsidRPr="0049472C">
        <w:rPr>
          <w:rStyle w:val="Char4"/>
          <w:rtl/>
          <w:lang w:bidi="fa-IR"/>
        </w:rPr>
        <w:t xml:space="preserve"> شریف</w:t>
      </w:r>
      <w:r w:rsidR="00D45A34">
        <w:rPr>
          <w:rStyle w:val="Char4"/>
          <w:rtl/>
          <w:lang w:bidi="fa-IR"/>
        </w:rPr>
        <w:t>ه</w:t>
      </w:r>
      <w:r w:rsidRPr="0049472C">
        <w:rPr>
          <w:rStyle w:val="Char4"/>
          <w:rtl/>
          <w:lang w:bidi="fa-IR"/>
        </w:rPr>
        <w:t xml:space="preserve">: </w:t>
      </w:r>
    </w:p>
    <w:p w:rsidR="008E5B75" w:rsidRPr="0049472C" w:rsidRDefault="007770E6" w:rsidP="006C43EB">
      <w:pPr>
        <w:pStyle w:val="af1"/>
        <w:rPr>
          <w:rStyle w:val="Char4"/>
          <w:rtl/>
        </w:rPr>
      </w:pPr>
      <w:r w:rsidRPr="007770E6">
        <w:rPr>
          <w:rStyle w:val="Char8"/>
          <w:rtl/>
        </w:rPr>
        <w:t>﴿</w:t>
      </w:r>
      <w:r w:rsidR="00D45A34" w:rsidRPr="00D45A34">
        <w:rPr>
          <w:rtl/>
        </w:rPr>
        <w:t>وَمَا يَعۡلَمُ تَأۡوِيلَهُۥٓ إِلَّا ٱللَّهُۗ وَٱلرَّٰسِخُونَ فِي ٱلۡعِلۡمِ</w:t>
      </w:r>
      <w:r w:rsidRPr="007770E6">
        <w:rPr>
          <w:rStyle w:val="Char8"/>
          <w:rtl/>
        </w:rPr>
        <w:t>﴾</w:t>
      </w:r>
      <w:r w:rsidRPr="0049472C">
        <w:rPr>
          <w:rStyle w:val="Char4"/>
          <w:rtl/>
        </w:rPr>
        <w:t xml:space="preserve"> </w:t>
      </w:r>
      <w:r w:rsidRPr="007770E6">
        <w:rPr>
          <w:rStyle w:val="Char6"/>
          <w:rtl/>
        </w:rPr>
        <w:t>[</w:t>
      </w:r>
      <w:r w:rsidR="00D45A34">
        <w:rPr>
          <w:rStyle w:val="Char6"/>
          <w:rtl/>
        </w:rPr>
        <w:t>آل‌عمران: 7</w:t>
      </w:r>
      <w:r w:rsidRPr="007770E6">
        <w:rPr>
          <w:rStyle w:val="Char6"/>
          <w:rtl/>
        </w:rPr>
        <w:t>]</w:t>
      </w:r>
      <w:r w:rsidRPr="007770E6">
        <w:rPr>
          <w:rStyle w:val="Char4"/>
          <w:rtl/>
        </w:rPr>
        <w:t>.</w:t>
      </w:r>
    </w:p>
    <w:p w:rsidR="008E5B75" w:rsidRPr="00D45A34" w:rsidRDefault="00D45A34" w:rsidP="006C43EB">
      <w:pPr>
        <w:pStyle w:val="ab"/>
        <w:rPr>
          <w:rtl/>
        </w:rPr>
      </w:pPr>
      <w:r w:rsidRPr="00D45A34">
        <w:rPr>
          <w:rStyle w:val="Char8"/>
          <w:rtl/>
        </w:rPr>
        <w:t>«</w:t>
      </w:r>
      <w:r w:rsidR="008E5B75" w:rsidRPr="00D45A34">
        <w:rPr>
          <w:rtl/>
        </w:rPr>
        <w:t>من از کسانی هستم که تأویل آن را می‌دانند</w:t>
      </w:r>
      <w:r w:rsidRPr="00D45A34">
        <w:rPr>
          <w:rStyle w:val="Char8"/>
          <w:rtl/>
        </w:rPr>
        <w:t>»</w:t>
      </w:r>
      <w:r w:rsidR="008E5B75" w:rsidRPr="00D45A34">
        <w:rPr>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عبد بن حمید از مجاهد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r w:rsidR="00D45A34">
        <w:rPr>
          <w:rStyle w:val="Char4"/>
          <w:rtl/>
          <w:lang w:bidi="fa-IR"/>
        </w:rPr>
        <w:t xml:space="preserve"> </w:t>
      </w:r>
      <w:r w:rsidR="00D45A34">
        <w:rPr>
          <w:rStyle w:val="Char4"/>
          <w:rFonts w:cs="Traditional Arabic"/>
          <w:rtl/>
          <w:lang w:bidi="fa-IR"/>
        </w:rPr>
        <w:t>﴿</w:t>
      </w:r>
      <w:r w:rsidR="00D45A34" w:rsidRPr="00D45A34">
        <w:rPr>
          <w:rStyle w:val="Chard"/>
          <w:rtl/>
          <w:lang w:bidi="fa-IR"/>
        </w:rPr>
        <w:t>وَٱلرَّٰسِخُونَ فِي ٱلۡعِلۡمِ</w:t>
      </w:r>
      <w:r w:rsidR="00D45A34">
        <w:rPr>
          <w:rStyle w:val="Char4"/>
          <w:rFonts w:cs="Traditional Arabic"/>
          <w:rtl/>
          <w:lang w:bidi="fa-IR"/>
        </w:rPr>
        <w:t>﴾</w:t>
      </w:r>
      <w:r w:rsidRPr="0049472C">
        <w:rPr>
          <w:rStyle w:val="Char4"/>
          <w:rtl/>
          <w:lang w:bidi="fa-IR"/>
        </w:rPr>
        <w:t xml:space="preserve"> گفت: تأویل آنرا می‌دانند و می‌گویند: به آن ایمان آورده‌ایم.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ابی حاتم از ضحاک آورده که گفت: راسخون در علم تأویل آن را می‌دانند، اگر تأویلش را نمی‌دانستند ناسخش را از منسوخ، و حلال آن را از حرام، و محکمش را از متشابه باز نمی‌شناختند. این قول را نووی نیز اختیار کرده و در شرح صحیح مسلم گفته: این قول اصح است؛ زیرا که بعید است خداوند بندگانش را به نحوی خطاب کند که احدی از خلق به شناخت آن راه نداشته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الحاجب گفته: همین قول ظاهراً درست است، ولی بیشتر صحابه و تابعین و اتباع آنها و کسانی که پس از آنها بوده‌اند ـ به خصوص اهل سنت ـ به قول دوم گرایش کرده‌اند، و این اصح روایات از ابن عباس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السمعانی گفته: قول اول را جز عد</w:t>
      </w:r>
      <w:r w:rsidR="00D45A34">
        <w:rPr>
          <w:rStyle w:val="Char4"/>
          <w:rtl/>
          <w:lang w:bidi="fa-IR"/>
        </w:rPr>
        <w:t>ه</w:t>
      </w:r>
      <w:r w:rsidRPr="0049472C">
        <w:rPr>
          <w:rStyle w:val="Char4"/>
          <w:rtl/>
          <w:lang w:bidi="fa-IR"/>
        </w:rPr>
        <w:t xml:space="preserve"> کمی قبول نداشته‌اند، عتبی نیز آن را پذیرفته است. وی می‌افزاید: او معتقد به مذهب اهل سنت بود، ولی در این مسأله اشتباه کرده است. آنگاه گفته: و تعجبی ندارد، چرا که هر اسب تندروی را بازایستادنی و هرعالمی را لغزشی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می‌گویم: و دلیل صحت مذهب اکثر اینکه: عبدالرزاق در تفسیر خود و حاکم در مستدرکش از ابن عباس آورده‌اند که چنین می‌خواند: </w:t>
      </w:r>
    </w:p>
    <w:p w:rsidR="008E5B75" w:rsidRPr="0049472C" w:rsidRDefault="007770E6" w:rsidP="006C43EB">
      <w:pPr>
        <w:pStyle w:val="af1"/>
        <w:rPr>
          <w:rStyle w:val="Char4"/>
          <w:rtl/>
        </w:rPr>
      </w:pPr>
      <w:r w:rsidRPr="007770E6">
        <w:rPr>
          <w:rStyle w:val="Char8"/>
          <w:rtl/>
        </w:rPr>
        <w:t>﴿</w:t>
      </w:r>
      <w:r w:rsidR="00D45A34" w:rsidRPr="00D45A34">
        <w:rPr>
          <w:rtl/>
        </w:rPr>
        <w:t xml:space="preserve">وَمَا يَعۡلَمُ تَأۡوِيلَهُۥٓ إِلَّا ٱللَّهُۗ </w:t>
      </w:r>
      <w:r w:rsidR="00D45A34" w:rsidRPr="00D45A34">
        <w:rPr>
          <w:rStyle w:val="Char1"/>
          <w:rtl/>
        </w:rPr>
        <w:t>ويقول الراسخون في العلم</w:t>
      </w:r>
      <w:r w:rsidR="00D45A34" w:rsidRPr="00F04E37">
        <w:rPr>
          <w:rFonts w:ascii="B Badr" w:hAnsi="B Badr" w:cs="B Badr"/>
          <w:color w:val="000000"/>
          <w:rtl/>
        </w:rPr>
        <w:t xml:space="preserve"> </w:t>
      </w:r>
      <w:r w:rsidR="00D45A34" w:rsidRPr="00D45A34">
        <w:rPr>
          <w:rtl/>
        </w:rPr>
        <w:t>ءَامَنَّا بِهِ</w:t>
      </w:r>
      <w:r w:rsidR="00D45A34" w:rsidRPr="00D45A34">
        <w:rPr>
          <w:rFonts w:ascii="Times New Roman" w:cs="Times New Roman"/>
          <w:rtl/>
        </w:rPr>
        <w:t>ۦ</w:t>
      </w:r>
      <w:r w:rsidRPr="007770E6">
        <w:rPr>
          <w:rStyle w:val="Char8"/>
          <w:rtl/>
        </w:rPr>
        <w:t>﴾</w:t>
      </w:r>
      <w:r w:rsidRPr="0049472C">
        <w:rPr>
          <w:rStyle w:val="Char4"/>
          <w:rtl/>
        </w:rPr>
        <w:t xml:space="preserve"> </w:t>
      </w:r>
      <w:r w:rsidRPr="007770E6">
        <w:rPr>
          <w:rStyle w:val="Char6"/>
          <w:rtl/>
        </w:rPr>
        <w:t>[</w:t>
      </w:r>
      <w:r w:rsidR="00D45A34">
        <w:rPr>
          <w:rStyle w:val="Char6"/>
          <w:rtl/>
        </w:rPr>
        <w:t>آل‌عمران: 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این دلالت می‌کند واو برای استیناف است؛ زیرا که هر چند قرائت به این روایت ثابت نمی‌شود کمترین درجه‌اش این است که خبری با سند صحیح از ترجمان قرآن (ابن عباس) می‌باشد، پس سخن او بر کسانی که پایینتر از او هستند مقدم می‌شود. و مؤید این روایت اینکه: آیه بر مذمت پیروان متشابه و توصیف آنان به کجی و فتنه‌جویی دلالت دارد، و نیز کسانی که علم آن را به خداوند واگذارکرده وتسلیم او شده‌اند را مدح نموده همچنان که مؤمنین به غیب را مدح کرده است. و فرّاء حکایت کرده که در قرائت ابی بن کعب نیز چنین است: «و یقول الراسخون».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ابی داود در المصاحف از طریق اعمش آورده که گفت: در قرائت ابن مسعود است: «وإن تأویله إلا عندالله والراسخون فی العلم یقولون آمنا به».</w:t>
      </w:r>
    </w:p>
    <w:p w:rsidR="008E5B75" w:rsidRPr="00D45A34" w:rsidRDefault="008E5B75" w:rsidP="00BA3905">
      <w:pPr>
        <w:tabs>
          <w:tab w:val="right" w:pos="7031"/>
        </w:tabs>
        <w:ind w:firstLine="284"/>
        <w:jc w:val="both"/>
        <w:rPr>
          <w:rStyle w:val="Char4"/>
          <w:spacing w:val="-4"/>
          <w:rtl/>
          <w:lang w:bidi="fa-IR"/>
        </w:rPr>
      </w:pPr>
      <w:r w:rsidRPr="00D45A34">
        <w:rPr>
          <w:rStyle w:val="Char4"/>
          <w:spacing w:val="-4"/>
          <w:rtl/>
          <w:lang w:bidi="fa-IR"/>
        </w:rPr>
        <w:t>و شیخین و غیر آنها از ام المؤمن</w:t>
      </w:r>
      <w:r w:rsidR="00D45A34" w:rsidRPr="00D45A34">
        <w:rPr>
          <w:rStyle w:val="Char4"/>
          <w:spacing w:val="-4"/>
          <w:rtl/>
          <w:lang w:bidi="fa-IR"/>
        </w:rPr>
        <w:t>ی</w:t>
      </w:r>
      <w:r w:rsidRPr="00D45A34">
        <w:rPr>
          <w:rStyle w:val="Char4"/>
          <w:spacing w:val="-4"/>
          <w:rtl/>
          <w:lang w:bidi="fa-IR"/>
        </w:rPr>
        <w:t>ن عایشه آورده‌اند که گفت: رسول خدا</w:t>
      </w:r>
      <w:r w:rsidR="00D45A34" w:rsidRPr="00D45A34">
        <w:rPr>
          <w:rStyle w:val="Char4"/>
          <w:spacing w:val="-4"/>
          <w:rtl/>
          <w:lang w:bidi="fa-IR"/>
        </w:rPr>
        <w:t xml:space="preserve"> </w:t>
      </w:r>
      <w:r w:rsidRPr="00D45A34">
        <w:rPr>
          <w:rFonts w:cs="CTraditional Arabic"/>
          <w:spacing w:val="-4"/>
          <w:rtl/>
          <w:lang w:bidi="fa-IR"/>
        </w:rPr>
        <w:t>ص</w:t>
      </w:r>
      <w:r w:rsidRPr="00D45A34">
        <w:rPr>
          <w:rStyle w:val="Char4"/>
          <w:spacing w:val="-4"/>
          <w:rtl/>
          <w:lang w:bidi="fa-IR"/>
        </w:rPr>
        <w:t xml:space="preserve"> این آیه را تلاوت کرد: </w:t>
      </w:r>
    </w:p>
    <w:p w:rsidR="008E5B75" w:rsidRPr="0049472C" w:rsidRDefault="007770E6" w:rsidP="00BA3905">
      <w:pPr>
        <w:pStyle w:val="af1"/>
        <w:rPr>
          <w:rStyle w:val="Char4"/>
          <w:rtl/>
        </w:rPr>
      </w:pPr>
      <w:r w:rsidRPr="007770E6">
        <w:rPr>
          <w:rStyle w:val="Char8"/>
          <w:rtl/>
        </w:rPr>
        <w:t>﴿</w:t>
      </w:r>
      <w:r w:rsidR="00D45A34" w:rsidRPr="00D45A34">
        <w:rPr>
          <w:rtl/>
        </w:rPr>
        <w:t>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وَٱلرَّٰسِخُونَ فِي ٱلۡعِلۡمِ يَقُولُونَ ءَامَنَّا بِهِۦ كُلّٞ مِّنۡ عِندِ رَبِّنَاۗ وَمَا يَذَّكَّرُ إِلَّآ أُوْلُواْ ٱلۡأَلۡبَٰبِ ٧</w:t>
      </w:r>
      <w:r w:rsidRPr="007770E6">
        <w:rPr>
          <w:rStyle w:val="Char8"/>
          <w:rtl/>
        </w:rPr>
        <w:t>﴾</w:t>
      </w:r>
      <w:r w:rsidRPr="0049472C">
        <w:rPr>
          <w:rStyle w:val="Char4"/>
          <w:rtl/>
        </w:rPr>
        <w:t xml:space="preserve"> </w:t>
      </w:r>
      <w:r w:rsidRPr="007770E6">
        <w:rPr>
          <w:rStyle w:val="Char6"/>
          <w:rtl/>
        </w:rPr>
        <w:t>[</w:t>
      </w:r>
      <w:r w:rsidR="00D45A34">
        <w:rPr>
          <w:rStyle w:val="Char6"/>
          <w:rtl/>
        </w:rPr>
        <w:t>آل‌عمران: 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عایشه‌</w:t>
      </w:r>
      <w:r w:rsidR="00D45A34">
        <w:rPr>
          <w:rStyle w:val="Char4"/>
          <w:rtl/>
          <w:lang w:bidi="fa-IR"/>
        </w:rPr>
        <w:t>ی</w:t>
      </w:r>
      <w:r w:rsidRPr="0049472C">
        <w:rPr>
          <w:rStyle w:val="Char4"/>
          <w:rtl/>
          <w:lang w:bidi="fa-IR"/>
        </w:rPr>
        <w:t xml:space="preserve"> صد</w:t>
      </w:r>
      <w:r w:rsidR="00D45A34">
        <w:rPr>
          <w:rStyle w:val="Char4"/>
          <w:rtl/>
          <w:lang w:bidi="fa-IR"/>
        </w:rPr>
        <w:t>ی</w:t>
      </w:r>
      <w:r w:rsidRPr="0049472C">
        <w:rPr>
          <w:rStyle w:val="Char4"/>
          <w:rtl/>
          <w:lang w:bidi="fa-IR"/>
        </w:rPr>
        <w:t>قه گوید: رسول‌الله</w:t>
      </w:r>
      <w:r w:rsidR="00D45A34">
        <w:rPr>
          <w:rStyle w:val="Char4"/>
          <w:rtl/>
          <w:lang w:bidi="fa-IR"/>
        </w:rPr>
        <w:t xml:space="preserve"> </w:t>
      </w:r>
      <w:r>
        <w:rPr>
          <w:rFonts w:cs="CTraditional Arabic"/>
          <w:rtl/>
          <w:lang w:bidi="fa-IR"/>
        </w:rPr>
        <w:t>ص</w:t>
      </w:r>
      <w:r w:rsidRPr="0049472C">
        <w:rPr>
          <w:rStyle w:val="Char4"/>
          <w:rtl/>
          <w:lang w:bidi="fa-IR"/>
        </w:rPr>
        <w:t xml:space="preserve"> فرمود: اگر دیدی کسانی را که از متشابه آن (قرآن) پیروی می‌کنند، آنها هستند که خداوند نام برده پس از آنها حذر کن.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طبرانی در الکبیر خود از ابومالک اشعری آورده که شنیده است رسول خدا</w:t>
      </w:r>
      <w:r w:rsidR="00D45A34">
        <w:rPr>
          <w:rStyle w:val="Char4"/>
          <w:rtl/>
          <w:lang w:bidi="fa-IR"/>
        </w:rPr>
        <w:t xml:space="preserve"> </w:t>
      </w:r>
      <w:r>
        <w:rPr>
          <w:rFonts w:cs="CTraditional Arabic"/>
          <w:rtl/>
          <w:lang w:bidi="fa-IR"/>
        </w:rPr>
        <w:t>ص</w:t>
      </w:r>
      <w:r w:rsidRPr="0049472C">
        <w:rPr>
          <w:rStyle w:val="Char4"/>
          <w:rtl/>
          <w:lang w:bidi="fa-IR"/>
        </w:rPr>
        <w:t xml:space="preserve"> می‌فرمود: بر أمتم نمی‌ترسم مگر سه چیز را: اینکه ثروت آنها زیاد شود پس حسادت کنند و با هم مقاتله نمایند و اینکه کتاب (قرآن) بر آنها گشوده شود پس مؤمن آن را بگیرد و بخواهد آن را تأویل کند و حال آنکه تأویل آنرا جز خدا کسی نمی‌داند ...»</w:t>
      </w:r>
      <w:r w:rsidR="00D45A34">
        <w:rPr>
          <w:rStyle w:val="Char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مردویه؛ از عمروبن شعیب از پدرش از پدربزرگش از رسول خدا</w:t>
      </w:r>
      <w:r w:rsidR="00D45A34">
        <w:rPr>
          <w:rStyle w:val="Char4"/>
          <w:rtl/>
          <w:lang w:bidi="fa-IR"/>
        </w:rPr>
        <w:t xml:space="preserve"> </w:t>
      </w:r>
      <w:r>
        <w:rPr>
          <w:rFonts w:cs="CTraditional Arabic"/>
          <w:rtl/>
          <w:lang w:bidi="fa-IR"/>
        </w:rPr>
        <w:t>ص</w:t>
      </w:r>
      <w:r w:rsidRPr="0049472C">
        <w:rPr>
          <w:rStyle w:val="Char4"/>
          <w:rtl/>
          <w:lang w:bidi="fa-IR"/>
        </w:rPr>
        <w:t>آورده که فرمود: «قرآن فرود نیامده تا قسمتی از آن قسمت دیگر را تکذیب نماید، پس هر چه از آن شناختید به آن عمل کنید و آنچه متشابه بود به آن ایمان آورید».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حاکم از ابن مسعود </w:t>
      </w:r>
      <w:r w:rsidRPr="00385486">
        <w:rPr>
          <w:rFonts w:cs="CTraditional Arabic"/>
          <w:rtl/>
          <w:lang w:bidi="fa-IR"/>
        </w:rPr>
        <w:t>س</w:t>
      </w:r>
      <w:r w:rsidRPr="0049472C">
        <w:rPr>
          <w:rStyle w:val="Char4"/>
          <w:rtl/>
          <w:lang w:bidi="fa-IR"/>
        </w:rPr>
        <w:t xml:space="preserve"> از پیغمبر اکرم </w:t>
      </w:r>
      <w:r>
        <w:rPr>
          <w:rFonts w:cs="CTraditional Arabic"/>
          <w:rtl/>
          <w:lang w:bidi="fa-IR"/>
        </w:rPr>
        <w:t>ص</w:t>
      </w:r>
      <w:r w:rsidRPr="0049472C">
        <w:rPr>
          <w:rStyle w:val="Char4"/>
          <w:rtl/>
          <w:lang w:bidi="fa-IR"/>
        </w:rPr>
        <w:t xml:space="preserve"> آورده که فرمود: «کتابهای قبلی از یک باب و بر یک حرف نازل می‌گشت، و قرآن از هفت باب و بر هفت حرف نازل  شد. زجر کننده، و امردهنده، و حلال، و حرام، و محکم، و متشابه، و أمثال، پس حلال آن را حلال و حرامش را حرمت گذارید، و آنچه مأمور شده‌اید انجام دهید، و از آنچه نهی شده‌اید اجتناب ورزید، و از أمثال آن عبرت گیرید و به محکم آن عمل کنید، و به متشابه آن ایمان آورید، و بگویید به آن ایمان آوردیم همه‌اش از سوی پروردگارمان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بیهقی در الشعب خود نظیر این را از ابی‌هریره آورده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جریر مرفوعاً از ابن عباس روایت کرده: «قرآن بر چهار حرف نازل گردیده: حلال و حرامی که هیچ کس در ندانستن آن معذور نیست، و تفسیری که عرب انجام می‌دهد، و تفسیری که علماء انجام می‌دهند، و متشابهی که جز خداوند کسی آن را نمی‌داند، و هر کس جز خدا ادعای دانستنش را کند دروغگو است». سپس نزدیک به همین مضمون را به وجه دیگری موقوفاً از ابن عباس آورده.</w:t>
      </w:r>
    </w:p>
    <w:p w:rsidR="008E5B75" w:rsidRPr="00D45A34" w:rsidRDefault="008E5B75" w:rsidP="00BA3905">
      <w:pPr>
        <w:tabs>
          <w:tab w:val="right" w:pos="7031"/>
        </w:tabs>
        <w:ind w:firstLine="284"/>
        <w:jc w:val="both"/>
        <w:rPr>
          <w:rStyle w:val="Char4"/>
          <w:spacing w:val="-2"/>
          <w:rtl/>
          <w:lang w:bidi="fa-IR"/>
        </w:rPr>
      </w:pPr>
      <w:r w:rsidRPr="00D45A34">
        <w:rPr>
          <w:rStyle w:val="Char4"/>
          <w:spacing w:val="-2"/>
          <w:rtl/>
          <w:lang w:bidi="fa-IR"/>
        </w:rPr>
        <w:t>و ابن ابی‌حاتم از طریق عوفی از ابن عباس آورده که گفت: «به محکم ایمان آورده و با آن دینداری کنیم، و به متشابه ایمان می‌آوریم ولی به آن دینداری نمی‌کنیم و تمام آن از سوی خداوند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از عایشه</w:t>
      </w:r>
      <w:r w:rsidR="00D45A34">
        <w:rPr>
          <w:rStyle w:val="Char4"/>
          <w:rtl/>
          <w:lang w:bidi="fa-IR"/>
        </w:rPr>
        <w:t xml:space="preserve"> </w:t>
      </w:r>
      <w:r>
        <w:rPr>
          <w:rFonts w:cs="CTraditional Arabic"/>
          <w:rtl/>
          <w:lang w:bidi="fa-IR"/>
        </w:rPr>
        <w:t>ل</w:t>
      </w:r>
      <w:r w:rsidRPr="0049472C">
        <w:rPr>
          <w:rStyle w:val="Char4"/>
          <w:rtl/>
          <w:lang w:bidi="fa-IR"/>
        </w:rPr>
        <w:t xml:space="preserve"> آورده که گفت: «رسوخ آنان در علم چنان بود که به متشابه قرآن ایمان آوردند، در حالی که آن را ندانستند».</w:t>
      </w:r>
    </w:p>
    <w:p w:rsidR="008E5B75" w:rsidRPr="00D45A34" w:rsidRDefault="008E5B75" w:rsidP="00BA3905">
      <w:pPr>
        <w:tabs>
          <w:tab w:val="right" w:pos="7031"/>
        </w:tabs>
        <w:ind w:firstLine="284"/>
        <w:jc w:val="both"/>
        <w:rPr>
          <w:rStyle w:val="Char4"/>
          <w:spacing w:val="-4"/>
          <w:rtl/>
          <w:lang w:bidi="fa-IR"/>
        </w:rPr>
      </w:pPr>
      <w:r w:rsidRPr="00D45A34">
        <w:rPr>
          <w:rStyle w:val="Char4"/>
          <w:spacing w:val="-4"/>
          <w:rtl/>
          <w:lang w:bidi="fa-IR"/>
        </w:rPr>
        <w:t xml:space="preserve">و نیز از ابوالشعثاء و </w:t>
      </w:r>
      <w:r w:rsidRPr="00D45A34">
        <w:rPr>
          <w:rStyle w:val="Char4"/>
          <w:color w:val="FF0000"/>
          <w:spacing w:val="-4"/>
          <w:rtl/>
          <w:lang w:bidi="fa-IR"/>
        </w:rPr>
        <w:t>ابونهیک</w:t>
      </w:r>
      <w:r w:rsidRPr="00D45A34">
        <w:rPr>
          <w:rStyle w:val="Char4"/>
          <w:spacing w:val="-4"/>
          <w:rtl/>
          <w:lang w:bidi="fa-IR"/>
        </w:rPr>
        <w:t xml:space="preserve"> آورده که گفتند: شما این آیه را وصل می‌کنید در حالی که مقطوع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دارمی در مسند خود از سلیمان بن یسار آورده که: مردی که با عنوان صبیغ شناخته می‌شد به مدینه آمد، پس بنا کرد از متشابه قرآن سؤال کردن، عمر فاروق در پی او فرستاد در حالی که چوبهای نخل (درخت خرما) برایش آماده کرده بود! به او گفت: تو کیستی؟ جواب داد: من عبدالله فرزند صبیغ هستم، پس عمر </w:t>
      </w:r>
      <w:r w:rsidRPr="00385486">
        <w:rPr>
          <w:rFonts w:cs="CTraditional Arabic"/>
          <w:rtl/>
          <w:lang w:bidi="fa-IR"/>
        </w:rPr>
        <w:t>س</w:t>
      </w:r>
      <w:r w:rsidRPr="0049472C">
        <w:rPr>
          <w:rStyle w:val="Char4"/>
          <w:rtl/>
          <w:lang w:bidi="fa-IR"/>
        </w:rPr>
        <w:t xml:space="preserve"> یکی از آن چوبها را برداشت و آنقدر بر او کوبید تا سرش را خونین کرد. و در روایت دیگری که نامبرده آورده چنین است: پس با چوبهای نخل آنقدر او را زد تا اینکه پشتش را ریش کرد، سپس رهایش ساخت تا خوب شد، و دوباره همانطور او را زد، و باز رهایش کرد تا بهبودی یافت، و بار دیگر او را احضار نمود تا باز هم او را بزند، پس آن شخص به عمر گفت: اگر می‌خواهی مرا بکشی به طور خوبی بکش، پس او را اجازه داد به وطن باز گردد، و به ابوموسی اشعری نوشت که احدی از مسلمانها با او مجالست نکند.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دارمی از عمر بن الخطاب آورده که گفت: همانا به زودی مردمی بر شما خواهند آمد که با مشتبهات قرآن با شما مجادله کنند، پس با سنتها آنان را جواب گوئید؛ زیرا که صاحبان سنتها (روایات) به کتاب خداوند آگاهترند.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 احادیث و آثار دلالت می‌کند بر اینکه متشابه از اموری است که آن را جز خدا کسی نمی‌داند، و فرو رفتن در آن مذموم می‌باشد، و به زودی بر این مطالبی خواهد آمد.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طیبی گفته: منظور از محکم آن است که معنایش واضح باشد، و متشابه برخلاف آن است؛ زیرا که لفظی که متضمن معنایی است یا معنی دیگری هم می‌پذیرد یا نه، دومی نصّ است، و اولی: یا دلالتش بر آن معنی دیگر راجحتر است یا نه اولی ظاهر است و دومی یا مساوی با آن است یا نه، اولی مجمل و دومی مؤول می‌باشد، بنابراین مشترک بین نص و ظاهر محکم است و مشترک بین مجمل و مؤول متشابه. مؤید این تقسیم اینکه: خدای تعالی محکم را مقابل متشابه قرار داده گفته‌اند، پس واجب است که محکم به مقابل آن تفسیر گردد. و پشتوان</w:t>
      </w:r>
      <w:r w:rsidR="00D45A34">
        <w:rPr>
          <w:rStyle w:val="Char4"/>
          <w:rtl/>
          <w:lang w:bidi="fa-IR"/>
        </w:rPr>
        <w:t>ه</w:t>
      </w:r>
      <w:r w:rsidRPr="0049472C">
        <w:rPr>
          <w:rStyle w:val="Char4"/>
          <w:rtl/>
          <w:lang w:bidi="fa-IR"/>
        </w:rPr>
        <w:t xml:space="preserve"> این مطلب روش آیه است، و آن جمع با تقسیم، زیرا که خدای تعالی آنچه در معنی کتاب آورده به صورت متفرق بیان فرمود به اینکه: </w:t>
      </w:r>
      <w:r w:rsidR="007770E6" w:rsidRPr="007770E6">
        <w:rPr>
          <w:rStyle w:val="Char8"/>
          <w:rtl/>
          <w:lang w:bidi="fa-IR"/>
        </w:rPr>
        <w:t>﴿</w:t>
      </w:r>
      <w:r w:rsidR="00D45A34" w:rsidRPr="00D45A34">
        <w:rPr>
          <w:rStyle w:val="Chard"/>
          <w:rtl/>
          <w:lang w:bidi="fa-IR"/>
        </w:rPr>
        <w:t>مِنۡهُ ءَايَٰتٞ مُّحۡكَمَٰتٌ هُنَّ أُمُّ ٱلۡكِتَٰبِ وَأُخَرُ مُتَشَٰبِهَٰتٞ</w:t>
      </w:r>
      <w:r w:rsidR="007770E6" w:rsidRPr="007770E6">
        <w:rPr>
          <w:rStyle w:val="Char8"/>
          <w:rtl/>
          <w:lang w:bidi="fa-IR"/>
        </w:rPr>
        <w:t>﴾</w:t>
      </w:r>
      <w:r w:rsidR="007770E6" w:rsidRPr="0049472C">
        <w:rPr>
          <w:rStyle w:val="Char4"/>
          <w:rtl/>
          <w:lang w:bidi="fa-IR"/>
        </w:rPr>
        <w:t xml:space="preserve"> </w:t>
      </w:r>
      <w:r w:rsidRPr="0049472C">
        <w:rPr>
          <w:rStyle w:val="Char4"/>
          <w:rtl/>
          <w:lang w:bidi="fa-IR"/>
        </w:rPr>
        <w:t xml:space="preserve">و خواست به هر یک آنچه خواسته اضافه نماید، پس اول فرمود: </w:t>
      </w:r>
      <w:r w:rsidR="007770E6" w:rsidRPr="007770E6">
        <w:rPr>
          <w:rStyle w:val="Char8"/>
          <w:rtl/>
          <w:lang w:bidi="fa-IR"/>
        </w:rPr>
        <w:t>﴿</w:t>
      </w:r>
      <w:r w:rsidR="00D45A34" w:rsidRPr="00D45A34">
        <w:rPr>
          <w:rStyle w:val="Chard"/>
          <w:rtl/>
          <w:lang w:bidi="fa-IR"/>
        </w:rPr>
        <w:t>فَأَمَّا ٱلَّذِينَ فِي قُلُوبِهِمۡ زَيۡغٞ</w:t>
      </w:r>
      <w:r w:rsidR="007770E6" w:rsidRPr="007770E6">
        <w:rPr>
          <w:rStyle w:val="Char8"/>
          <w:rtl/>
          <w:lang w:bidi="fa-IR"/>
        </w:rPr>
        <w:t>﴾</w:t>
      </w:r>
      <w:r w:rsidR="007770E6" w:rsidRPr="0049472C">
        <w:rPr>
          <w:rStyle w:val="Char4"/>
          <w:rtl/>
          <w:lang w:bidi="fa-IR"/>
        </w:rPr>
        <w:t xml:space="preserve"> </w:t>
      </w:r>
      <w:r w:rsidRPr="0049472C">
        <w:rPr>
          <w:rStyle w:val="Char4"/>
          <w:rtl/>
          <w:lang w:bidi="fa-IR"/>
        </w:rPr>
        <w:t xml:space="preserve">تا اینکه فرمود: </w:t>
      </w:r>
      <w:r w:rsidR="007770E6" w:rsidRPr="007770E6">
        <w:rPr>
          <w:rStyle w:val="Char8"/>
          <w:rtl/>
          <w:lang w:bidi="fa-IR"/>
        </w:rPr>
        <w:t>﴿</w:t>
      </w:r>
      <w:r w:rsidR="00D45A34" w:rsidRPr="00D45A34">
        <w:rPr>
          <w:rStyle w:val="Chard"/>
          <w:rtl/>
          <w:lang w:bidi="fa-IR"/>
        </w:rPr>
        <w:t>وَٱلرَّٰسِخُونَ فِي ٱلۡعِلۡمِ يَقُولُونَ ءَامَنَّا بِهِۦ</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در حالی که می‌شد گفت: </w:t>
      </w:r>
      <w:r w:rsidRPr="00D45A34">
        <w:rPr>
          <w:rStyle w:val="Char1"/>
          <w:rtl/>
          <w:lang w:bidi="fa-IR"/>
        </w:rPr>
        <w:t>وأما الذین في قلوبهم استقامة، فیتبعون المحکم</w:t>
      </w:r>
      <w:r w:rsidRPr="0049472C">
        <w:rPr>
          <w:rStyle w:val="Char4"/>
          <w:rtl/>
          <w:lang w:bidi="fa-IR"/>
        </w:rPr>
        <w:t xml:space="preserve">، ولی به جای آن چنین فرمود: </w:t>
      </w:r>
      <w:r w:rsidR="007770E6" w:rsidRPr="007770E6">
        <w:rPr>
          <w:rStyle w:val="Char8"/>
          <w:rtl/>
          <w:lang w:bidi="fa-IR"/>
        </w:rPr>
        <w:t>﴿</w:t>
      </w:r>
      <w:r w:rsidR="00D45A34" w:rsidRPr="00D45A34">
        <w:rPr>
          <w:rStyle w:val="Chard"/>
          <w:rtl/>
          <w:lang w:bidi="fa-IR"/>
        </w:rPr>
        <w:t>وَٱلرَّٰسِخُونَ فِي ٱلۡعِلۡمِ</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تا لفظ رسوخ را بیاورد؛ زیرا که رسوخ جز بعد از تتبع عمومی و کوشش کامل، حاصل نمی‌شود پس هنگامی که دل بر راه درستی استقامت یافت، و شخص رسوخ در علم به دست آورد، سخن حق را بر زبان آورد و همین بس که دعای راسخین در علم به دست آورد، سخن حق را بر زبان آورد، و همین بس که دعای راسخین در علم چنین آمده: </w:t>
      </w:r>
    </w:p>
    <w:p w:rsidR="008E5B75" w:rsidRPr="0049472C" w:rsidRDefault="007770E6" w:rsidP="006C43EB">
      <w:pPr>
        <w:pStyle w:val="af1"/>
        <w:rPr>
          <w:rStyle w:val="Char4"/>
          <w:rtl/>
        </w:rPr>
      </w:pPr>
      <w:r w:rsidRPr="007770E6">
        <w:rPr>
          <w:rStyle w:val="Char8"/>
          <w:rtl/>
        </w:rPr>
        <w:t>﴿</w:t>
      </w:r>
      <w:r w:rsidR="00D45A34" w:rsidRPr="00D45A34">
        <w:rPr>
          <w:rtl/>
        </w:rPr>
        <w:t>رَبَّنَا لَا تُزِغۡ قُلُوبَنَا بَعۡدَ إِذۡ هَدَيۡتَنَا وَهَبۡ لَنَا مِن لَّدُنكَ رَحۡمَةًۚ إِنَّكَ أَنتَ ٱلۡوَهَّابُ</w:t>
      </w:r>
      <w:r w:rsidR="00D45A34">
        <w:rPr>
          <w:rtl/>
        </w:rPr>
        <w:t xml:space="preserve"> </w:t>
      </w:r>
      <w:r w:rsidR="00D45A34" w:rsidRPr="00D45A34">
        <w:rPr>
          <w:rtl/>
        </w:rPr>
        <w:t>٨</w:t>
      </w:r>
      <w:r w:rsidRPr="007770E6">
        <w:rPr>
          <w:rStyle w:val="Char8"/>
          <w:rtl/>
        </w:rPr>
        <w:t>﴾</w:t>
      </w:r>
      <w:r>
        <w:rPr>
          <w:rStyle w:val="Char8"/>
          <w:rtl/>
        </w:rPr>
        <w:t xml:space="preserve"> </w:t>
      </w:r>
      <w:r w:rsidRPr="007770E6">
        <w:rPr>
          <w:rStyle w:val="Char6"/>
          <w:rtl/>
        </w:rPr>
        <w:t>[</w:t>
      </w:r>
      <w:r w:rsidR="00D45A34">
        <w:rPr>
          <w:rStyle w:val="Char6"/>
          <w:rtl/>
        </w:rPr>
        <w:t>آل‌عمران: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تا شاهد باشد بر اینکه </w:t>
      </w:r>
      <w:r w:rsidR="007770E6" w:rsidRPr="007770E6">
        <w:rPr>
          <w:rStyle w:val="Char8"/>
          <w:rtl/>
          <w:lang w:bidi="fa-IR"/>
        </w:rPr>
        <w:t>﴿</w:t>
      </w:r>
      <w:r w:rsidR="00D45A34" w:rsidRPr="00D45A34">
        <w:rPr>
          <w:rStyle w:val="Chard"/>
          <w:rtl/>
          <w:lang w:bidi="fa-IR"/>
        </w:rPr>
        <w:t>وَٱلرَّٰسِخُونَ فِي ٱلۡعِلۡمِ</w:t>
      </w:r>
      <w:r w:rsidR="007770E6" w:rsidRPr="007770E6">
        <w:rPr>
          <w:rStyle w:val="Char8"/>
          <w:rtl/>
          <w:lang w:bidi="fa-IR"/>
        </w:rPr>
        <w:t>﴾</w:t>
      </w:r>
      <w:r w:rsidRPr="0049472C">
        <w:rPr>
          <w:rStyle w:val="Char4"/>
          <w:rtl/>
          <w:lang w:bidi="fa-IR"/>
        </w:rPr>
        <w:t xml:space="preserve"> مقابل: </w:t>
      </w:r>
      <w:r w:rsidR="007770E6" w:rsidRPr="007770E6">
        <w:rPr>
          <w:rStyle w:val="Char8"/>
          <w:rtl/>
          <w:lang w:bidi="fa-IR"/>
        </w:rPr>
        <w:t>﴿</w:t>
      </w:r>
      <w:r w:rsidR="00D45A34" w:rsidRPr="00D45A34">
        <w:rPr>
          <w:rStyle w:val="Chard"/>
          <w:rtl/>
          <w:lang w:bidi="fa-IR"/>
        </w:rPr>
        <w:t>ٱلَّذِينَ فِي قُلُوبِهِمۡ زَيۡغٞ</w:t>
      </w:r>
      <w:r w:rsidR="007770E6" w:rsidRPr="007770E6">
        <w:rPr>
          <w:rStyle w:val="Char8"/>
          <w:rtl/>
          <w:lang w:bidi="fa-IR"/>
        </w:rPr>
        <w:t>﴾</w:t>
      </w:r>
      <w:r w:rsidR="00D45A34">
        <w:rPr>
          <w:rFonts w:ascii="B Badr" w:hAnsi="B Badr" w:cs="B Badr"/>
          <w:color w:val="000000"/>
          <w:rtl/>
          <w:lang w:bidi="fa-IR"/>
        </w:rPr>
        <w:t xml:space="preserve"> </w:t>
      </w:r>
      <w:r w:rsidRPr="0049472C">
        <w:rPr>
          <w:rStyle w:val="Char4"/>
          <w:rtl/>
          <w:lang w:bidi="fa-IR"/>
        </w:rPr>
        <w:t>می‌باشد، و در آن اشاره به این است که وقف بر (إلا الله) وقف تام است و به اینکه علم بعضی از متشابه مختص به خداوند است، و هر کس کوشش کند آن را بشناسد، از کسانی است که در حدیث اشاره شده: (از آنها حذر کنید).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گفته‌اند: عقل در اعتقاد به حقانیت متشابه آزمایش می‌شود همچنان که بدن با ادای عبادت آزمایش می‌گردد، مانند دانشمندی که وقتی کتابی تصنیف کند، احیاناً در مواردی از آن اجمال سخن می‌راند، تا مای</w:t>
      </w:r>
      <w:r w:rsidR="00D45A34">
        <w:rPr>
          <w:rStyle w:val="Char4"/>
          <w:rtl/>
          <w:lang w:bidi="fa-IR"/>
        </w:rPr>
        <w:t>ه</w:t>
      </w:r>
      <w:r w:rsidRPr="0049472C">
        <w:rPr>
          <w:rStyle w:val="Char4"/>
          <w:rtl/>
          <w:lang w:bidi="fa-IR"/>
        </w:rPr>
        <w:t xml:space="preserve"> خضوع و فروتنی دانشجو نسبت به استاد بشود، و مانند پادشاه که علامتی قرار می‌دهد برای هر کس که بخواهد او را از سرّ خود مطلع سازد و گویند: اگر عقل که بالاترین مواضع بدن است آزمایش نمی‌شد، هر آ ئینه عالم در ابهت علم غوطه‌ور می‌ماند و به سرکشی می‌افتاد، بدینگونه است که به تذلل و فروتنی با عزت بندگی انس گرفته می‌شود، و متشابه مورد سرفرود آوردن عقلها و تسلیم و انقیادشان نسبت به پروردگارشان می‌باشد، و جای اعتراف به قصور و ناتوانیشان است، و در پایان آیه که خدای تعالی فرموده: </w:t>
      </w:r>
    </w:p>
    <w:p w:rsidR="008E5B75" w:rsidRPr="0049472C" w:rsidRDefault="007770E6" w:rsidP="006C43EB">
      <w:pPr>
        <w:pStyle w:val="af1"/>
        <w:rPr>
          <w:rStyle w:val="Char4"/>
          <w:rtl/>
        </w:rPr>
      </w:pPr>
      <w:r w:rsidRPr="007770E6">
        <w:rPr>
          <w:rStyle w:val="Char8"/>
          <w:rtl/>
        </w:rPr>
        <w:t>﴿</w:t>
      </w:r>
      <w:r w:rsidR="00D45A34" w:rsidRPr="00FB7968">
        <w:rPr>
          <w:rtl/>
        </w:rPr>
        <w:t>وَمَا يَذَّكَّرُ إِلَّا</w:t>
      </w:r>
      <w:r w:rsidR="00D45A34" w:rsidRPr="00FB7968">
        <w:rPr>
          <w:rFonts w:hint="cs"/>
          <w:rtl/>
        </w:rPr>
        <w:t>ٓ أُوْلُواْ ٱلۡأَلۡبَٰبِ</w:t>
      </w:r>
      <w:r w:rsidRPr="007770E6">
        <w:rPr>
          <w:rStyle w:val="Char8"/>
          <w:rtl/>
        </w:rPr>
        <w:t>﴾</w:t>
      </w:r>
      <w:r>
        <w:rPr>
          <w:rStyle w:val="Char8"/>
          <w:rtl/>
        </w:rPr>
        <w:t xml:space="preserve"> </w:t>
      </w:r>
      <w:r w:rsidRPr="007770E6">
        <w:rPr>
          <w:rStyle w:val="Char6"/>
          <w:rtl/>
        </w:rPr>
        <w:t>[</w:t>
      </w:r>
      <w:r w:rsidR="00D45A34">
        <w:rPr>
          <w:rStyle w:val="Char6"/>
          <w:rtl/>
        </w:rPr>
        <w:t>آل‌عمران: 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تعریض به منحرفین و مدح راسخین در علم است، یعنی: کسی که متذکر نشود و موعظه نگیرد تا مخالفت هوی کند، از صاحبان عقل و خرد نمی‌باشد، و از اینجاست که راسخون گفته‌اند:</w:t>
      </w:r>
      <w:r w:rsidR="007770E6" w:rsidRPr="0049472C">
        <w:rPr>
          <w:rStyle w:val="Char4"/>
          <w:rtl/>
          <w:lang w:bidi="fa-IR"/>
        </w:rPr>
        <w:t xml:space="preserve"> </w:t>
      </w:r>
      <w:r w:rsidR="007770E6" w:rsidRPr="007770E6">
        <w:rPr>
          <w:rStyle w:val="Char8"/>
          <w:rtl/>
          <w:lang w:bidi="fa-IR"/>
        </w:rPr>
        <w:t>﴿</w:t>
      </w:r>
      <w:r w:rsidR="00D45A34" w:rsidRPr="00D45A34">
        <w:rPr>
          <w:rStyle w:val="Chard"/>
          <w:rtl/>
          <w:lang w:bidi="fa-IR"/>
        </w:rPr>
        <w:t>رَبَّنَا لَا تُزِغۡ قُلُوبَنَا</w:t>
      </w:r>
      <w:r w:rsidR="00D45A34">
        <w:rPr>
          <w:rStyle w:val="Chard"/>
          <w:rFonts w:cs="Times New Roman"/>
          <w:rtl/>
          <w:lang w:bidi="fa-IR"/>
        </w:rPr>
        <w:t>...</w:t>
      </w:r>
      <w:r w:rsidR="007770E6" w:rsidRPr="007770E6">
        <w:rPr>
          <w:rStyle w:val="Char8"/>
          <w:rtl/>
          <w:lang w:bidi="fa-IR"/>
        </w:rPr>
        <w:t>﴾</w:t>
      </w:r>
      <w:r w:rsidR="007770E6">
        <w:rPr>
          <w:rStyle w:val="Char8"/>
          <w:rtl/>
          <w:lang w:bidi="fa-IR"/>
        </w:rPr>
        <w:t xml:space="preserve"> </w:t>
      </w:r>
      <w:r w:rsidRPr="0049472C">
        <w:rPr>
          <w:rStyle w:val="Char4"/>
          <w:rtl/>
          <w:lang w:bidi="fa-IR"/>
        </w:rPr>
        <w:t xml:space="preserve">پس به خاطر اینکه خداوند علم لدنی را نازل فرمود برای او خضوع کردند، پس از آنکه از انحراف نفسانی به او پناه بردند.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خطابی گفته: متشابه بر دو گونه است: یکی اینکه هر گاه به محکم بازگردانده شود و با آن اعتبار گردد معنایش شناخته می‌شود و دیگر اینکه: راهی برای شناخت حقیقت آن نیست، و همینگونه است که اهل انحراف از آن پیروی می‌کنند و در صدد تأویل آن برمی‌آیند، ولی به کنه آن دست نمی‌یابند، پس به تردید افتاده و به فتنه واقع می‌شوند.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الحصار گفته: خداوند آیات قرآن را به محکم و متشابه تقسیم فرموده، و خبر داده که محکمات ام الکتاب هستند؛ چونکه متشابهات به آنها بازگردانده می‌شود، و همین محکمات هستند که برای فهمیدن مراد خداوند از آفریدگانش در تمام آنچه از آنها خواسته ـ عبادت و معرفت خودش و تصدیق پیامبرانش و امتثال أوامر و دوری از نواهیش ـ بر آنها اعتماد می‌شود، و به همین جهت است که أمهات و مادرهای برنامه‌های شرع نامیده شده‌اند، سپس از کسانی که انحرافی در دلهایشان هست خبر داد که آنها از متشابه قرآن پیروی می‌کنند، و این بدان معنی است که هر کس از محکمات یقین نیابد، و در دلش شک و تردید باشد، راحتیش در جستجو کردن از دشواریهای متشابه می‌شود، و حال آنکه مراد شارع از آنها جلو رفتن برای فهم محکمات، و پیش انداختن أصول و مادرهای مباحث بوده است؛ تا وقتی یقین حاصل شد و علم رسوخ یافت، دیگر دچار مشکل نشوی و منظور این کسی که در دلش انحراف هست پیش رفتن به سوی مشکلات و فهمیدن متشابه پیش از درک اصول می‌باشد، و این برعکس و خلاف معقول و معمول و مشروع است، و اینها همانند مشرکانی هستند که بر پیامبران خود معجزات و آیاتی را پیشنهاد می‌کردند به جز معجزاتی که آنها آورده بودند و چنین می‌پنداشتند که هر گاه نشانه‌های دیگری بیاید ایمان خواهند آورد، و این از جهل آنها بود که ندانستند ایمان به اجاز</w:t>
      </w:r>
      <w:r w:rsidR="00D45A34">
        <w:rPr>
          <w:rStyle w:val="Char4"/>
          <w:rtl/>
          <w:lang w:bidi="fa-IR"/>
        </w:rPr>
        <w:t>ه</w:t>
      </w:r>
      <w:r w:rsidRPr="0049472C">
        <w:rPr>
          <w:rStyle w:val="Char4"/>
          <w:rtl/>
          <w:lang w:bidi="fa-IR"/>
        </w:rPr>
        <w:t xml:space="preserve"> خدای تعالی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راغب در مفردات القرآن گفته: آیات ـ با توجه به نسبت آنها با یکدیگر بر سه گونه است: محکم علی الاطلاق، و متشابه علی الاطلاق، و محکم من وجه و متشابه من وجه.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متشابه به طور کلی بر سه گونه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متشابه از جهت لفظ فقط 2- متشابه از جهت معنی 3- متشابه از جهت لفظ و معنی.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گون</w:t>
      </w:r>
      <w:r w:rsidR="00D45A34">
        <w:rPr>
          <w:rStyle w:val="Char4"/>
          <w:rtl/>
          <w:lang w:bidi="fa-IR"/>
        </w:rPr>
        <w:t>ه</w:t>
      </w:r>
      <w:r w:rsidRPr="0049472C">
        <w:rPr>
          <w:rStyle w:val="Char4"/>
          <w:rtl/>
          <w:lang w:bidi="fa-IR"/>
        </w:rPr>
        <w:t xml:space="preserve"> اول بر دو نوع است: یکی به الفاظ مفرد برمی‌گردد یا از جهت غرابت آنها مانند: «أب» و «یزفون» و یا به خاطر مشارکت در لفظ مانند: ید و یمین.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نوع دوم: به تمام سخن مرکب مربوط می‌شود، و آن بر سه نوع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 برای اختصار سخن، مانند:</w:t>
      </w:r>
    </w:p>
    <w:p w:rsidR="008E5B75" w:rsidRPr="0049472C" w:rsidRDefault="007770E6" w:rsidP="006C43EB">
      <w:pPr>
        <w:pStyle w:val="af1"/>
        <w:rPr>
          <w:rStyle w:val="Char4"/>
          <w:rtl/>
        </w:rPr>
      </w:pPr>
      <w:r w:rsidRPr="007770E6">
        <w:rPr>
          <w:rStyle w:val="Char8"/>
          <w:rtl/>
        </w:rPr>
        <w:t>﴿</w:t>
      </w:r>
      <w:r w:rsidR="00D45A34" w:rsidRPr="00D45A34">
        <w:rPr>
          <w:rtl/>
        </w:rPr>
        <w:t>وَإِنۡ خِفۡتُمۡ أَلَّا تُقۡسِطُواْ فِي ٱلۡيَتَٰمَىٰ فَٱنكِحُواْ مَا طَابَ لَكُم</w:t>
      </w:r>
      <w:r w:rsidRPr="007770E6">
        <w:rPr>
          <w:rStyle w:val="Char8"/>
          <w:rtl/>
        </w:rPr>
        <w:t>﴾</w:t>
      </w:r>
      <w:r>
        <w:rPr>
          <w:rStyle w:val="Char8"/>
          <w:rtl/>
        </w:rPr>
        <w:t xml:space="preserve"> </w:t>
      </w:r>
      <w:r w:rsidRPr="007770E6">
        <w:rPr>
          <w:rStyle w:val="Char6"/>
          <w:rtl/>
        </w:rPr>
        <w:t>[</w:t>
      </w:r>
      <w:r w:rsidR="00D45A34">
        <w:rPr>
          <w:rStyle w:val="Char6"/>
          <w:rtl/>
        </w:rPr>
        <w:t>النساء: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دوم: برای بسط و گسترش سخن، مانند: </w:t>
      </w:r>
    </w:p>
    <w:p w:rsidR="008E5B75" w:rsidRPr="0049472C" w:rsidRDefault="007770E6" w:rsidP="006C43EB">
      <w:pPr>
        <w:pStyle w:val="af1"/>
        <w:rPr>
          <w:rStyle w:val="Char4"/>
          <w:rtl/>
        </w:rPr>
      </w:pPr>
      <w:r w:rsidRPr="007770E6">
        <w:rPr>
          <w:rStyle w:val="Char8"/>
          <w:rtl/>
        </w:rPr>
        <w:t>﴿</w:t>
      </w:r>
      <w:r w:rsidR="00D45A34" w:rsidRPr="00D45A34">
        <w:rPr>
          <w:rtl/>
        </w:rPr>
        <w:t>لَيۡسَ كَمِثۡلِهِۦ شَيۡءٞ</w:t>
      </w:r>
      <w:r w:rsidRPr="007770E6">
        <w:rPr>
          <w:rStyle w:val="Char8"/>
          <w:rtl/>
        </w:rPr>
        <w:t>﴾</w:t>
      </w:r>
      <w:r>
        <w:rPr>
          <w:rStyle w:val="Char8"/>
          <w:rtl/>
        </w:rPr>
        <w:t xml:space="preserve"> </w:t>
      </w:r>
      <w:r w:rsidRPr="007770E6">
        <w:rPr>
          <w:rStyle w:val="Char6"/>
          <w:rtl/>
        </w:rPr>
        <w:t>[</w:t>
      </w:r>
      <w:r w:rsidR="00D45A34">
        <w:rPr>
          <w:rStyle w:val="Char6"/>
          <w:rtl/>
        </w:rPr>
        <w:t>الشورى: 11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اگر می‌فرمود: «لیس مثله شیء» برای شنونده روشنتر می‌بود.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سوم: برای نظم کلام، مانند: </w:t>
      </w:r>
    </w:p>
    <w:p w:rsidR="008E5B75" w:rsidRPr="0049472C" w:rsidRDefault="007770E6" w:rsidP="006C43EB">
      <w:pPr>
        <w:pStyle w:val="af1"/>
        <w:rPr>
          <w:rStyle w:val="Char4"/>
          <w:rtl/>
        </w:rPr>
      </w:pPr>
      <w:r w:rsidRPr="007770E6">
        <w:rPr>
          <w:rStyle w:val="Char8"/>
          <w:rtl/>
        </w:rPr>
        <w:t>﴿</w:t>
      </w:r>
      <w:r w:rsidR="00D45A34" w:rsidRPr="00D45A34">
        <w:rPr>
          <w:rtl/>
        </w:rPr>
        <w:t>أَنزَلَ عَلَىٰ عَبۡدِهِ ٱلۡكِتَٰبَ وَلَمۡ يَجۡعَل لَّهُۥ عِوَجَاۜ ١ قَيِّمٗا</w:t>
      </w:r>
      <w:r w:rsidRPr="007770E6">
        <w:rPr>
          <w:rStyle w:val="Char8"/>
          <w:rtl/>
        </w:rPr>
        <w:t>﴾</w:t>
      </w:r>
      <w:r>
        <w:rPr>
          <w:rStyle w:val="Char8"/>
          <w:rtl/>
        </w:rPr>
        <w:t xml:space="preserve"> </w:t>
      </w:r>
      <w:r w:rsidRPr="007770E6">
        <w:rPr>
          <w:rStyle w:val="Char6"/>
          <w:rtl/>
        </w:rPr>
        <w:t>[</w:t>
      </w:r>
      <w:r w:rsidR="00D45A34">
        <w:rPr>
          <w:rStyle w:val="Char6"/>
          <w:rtl/>
        </w:rPr>
        <w:t>الكهف: 1-2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تقدیر چنین است: </w:t>
      </w:r>
    </w:p>
    <w:p w:rsidR="008E5B75" w:rsidRPr="0049472C" w:rsidRDefault="007770E6" w:rsidP="006C43EB">
      <w:pPr>
        <w:pStyle w:val="af1"/>
        <w:rPr>
          <w:rStyle w:val="Char4"/>
          <w:rtl/>
        </w:rPr>
      </w:pPr>
      <w:r w:rsidRPr="007770E6">
        <w:rPr>
          <w:rStyle w:val="Char8"/>
          <w:rtl/>
        </w:rPr>
        <w:t>﴿</w:t>
      </w:r>
      <w:r w:rsidR="00D45A34" w:rsidRPr="00D45A34">
        <w:rPr>
          <w:rtl/>
        </w:rPr>
        <w:t>أَنزَلَ عَلَىٰ عَبۡدِهِ ٱلۡكِتَٰبَ وَلَمۡ يَجۡعَل لَّهُۥ عِوَجَا</w:t>
      </w:r>
      <w:r w:rsidR="00D45A34" w:rsidRPr="00D45A34">
        <w:rPr>
          <w:rFonts w:ascii="Times New Roman" w:cs="Times New Roman"/>
          <w:rtl/>
        </w:rPr>
        <w:t>ۜ</w:t>
      </w:r>
      <w:r w:rsidRPr="007770E6">
        <w:rPr>
          <w:rStyle w:val="Char8"/>
          <w:rtl/>
        </w:rPr>
        <w:t>﴾</w:t>
      </w:r>
      <w:r>
        <w:rPr>
          <w:rStyle w:val="Char8"/>
          <w:rtl/>
        </w:rPr>
        <w:t xml:space="preserve"> </w:t>
      </w:r>
      <w:r w:rsidRPr="007770E6">
        <w:rPr>
          <w:rStyle w:val="Char6"/>
          <w:rtl/>
        </w:rPr>
        <w:t>[</w:t>
      </w:r>
      <w:r w:rsidR="00D45A34">
        <w:rPr>
          <w:rStyle w:val="Char6"/>
          <w:rtl/>
        </w:rPr>
        <w:t>الكهف: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متشابه از جهت معنی: اوصاف خدای تعالی و اوصاف قیامت است؛ زیرا که آن اوصاف برای ما قابل تصور نیست، چونکه صورت چیزی که حس نمی‌کنیم و یا چیزی از جنس آن را حس نمی‌نماییم در وجود ما حاصل نمی‌‌شود.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متشابه از هر دو جهت لفظ و معنی بر پنج قسم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اول: از جهت کمیت، مانند عموم و خصوص، مثل: </w:t>
      </w:r>
    </w:p>
    <w:p w:rsidR="008E5B75" w:rsidRPr="0049472C" w:rsidRDefault="007770E6" w:rsidP="006C43EB">
      <w:pPr>
        <w:pStyle w:val="af1"/>
        <w:rPr>
          <w:rStyle w:val="Char4"/>
          <w:rtl/>
        </w:rPr>
      </w:pPr>
      <w:r w:rsidRPr="007770E6">
        <w:rPr>
          <w:rStyle w:val="Char8"/>
          <w:rtl/>
        </w:rPr>
        <w:t>﴿</w:t>
      </w:r>
      <w:r w:rsidR="00D45A34" w:rsidRPr="00D45A34">
        <w:rPr>
          <w:rtl/>
        </w:rPr>
        <w:t>فَٱقۡتُلُواْ ٱلۡمُشۡرِكِينَ</w:t>
      </w:r>
      <w:r w:rsidRPr="007770E6">
        <w:rPr>
          <w:rStyle w:val="Char8"/>
          <w:rtl/>
        </w:rPr>
        <w:t>﴾</w:t>
      </w:r>
      <w:r>
        <w:rPr>
          <w:rStyle w:val="Char8"/>
          <w:rtl/>
        </w:rPr>
        <w:t xml:space="preserve"> </w:t>
      </w:r>
      <w:r w:rsidRPr="007770E6">
        <w:rPr>
          <w:rStyle w:val="Char6"/>
          <w:rtl/>
        </w:rPr>
        <w:t>[</w:t>
      </w:r>
      <w:r w:rsidR="00D45A34">
        <w:rPr>
          <w:rStyle w:val="Char6"/>
          <w:rtl/>
        </w:rPr>
        <w:t>التوبة: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از جهت کیفیت، مثل وجوب و استحباب، مانند:</w:t>
      </w:r>
    </w:p>
    <w:p w:rsidR="008E5B75" w:rsidRPr="0049472C" w:rsidRDefault="007770E6" w:rsidP="006C43EB">
      <w:pPr>
        <w:pStyle w:val="af1"/>
        <w:rPr>
          <w:rStyle w:val="Char4"/>
          <w:rtl/>
        </w:rPr>
      </w:pPr>
      <w:r w:rsidRPr="007770E6">
        <w:rPr>
          <w:rStyle w:val="Char8"/>
          <w:rtl/>
        </w:rPr>
        <w:t>﴿</w:t>
      </w:r>
      <w:r w:rsidR="00D45A34" w:rsidRPr="00D45A34">
        <w:rPr>
          <w:rtl/>
        </w:rPr>
        <w:t>فَٱنكِحُواْ مَا طَابَ لَكُم مِّنَ ٱلنِّسَآءِ</w:t>
      </w:r>
      <w:r w:rsidRPr="007770E6">
        <w:rPr>
          <w:rStyle w:val="Char8"/>
          <w:rtl/>
        </w:rPr>
        <w:t>﴾</w:t>
      </w:r>
      <w:r>
        <w:rPr>
          <w:rStyle w:val="Char8"/>
          <w:rtl/>
        </w:rPr>
        <w:t xml:space="preserve"> </w:t>
      </w:r>
      <w:r w:rsidRPr="007770E6">
        <w:rPr>
          <w:rStyle w:val="Char6"/>
          <w:rtl/>
        </w:rPr>
        <w:t>[</w:t>
      </w:r>
      <w:r w:rsidR="00D45A34">
        <w:rPr>
          <w:rStyle w:val="Char6"/>
          <w:rtl/>
        </w:rPr>
        <w:t>النساء: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از جهت زمان همانند ناسخ و منسوخ، مانند:</w:t>
      </w:r>
    </w:p>
    <w:p w:rsidR="008E5B75" w:rsidRPr="0049472C" w:rsidRDefault="007770E6" w:rsidP="006C43EB">
      <w:pPr>
        <w:pStyle w:val="af1"/>
        <w:rPr>
          <w:rStyle w:val="Char4"/>
          <w:rtl/>
        </w:rPr>
      </w:pPr>
      <w:r w:rsidRPr="007770E6">
        <w:rPr>
          <w:rStyle w:val="Char8"/>
          <w:rtl/>
        </w:rPr>
        <w:t>﴿</w:t>
      </w:r>
      <w:r w:rsidR="00D45A34" w:rsidRPr="00D45A34">
        <w:rPr>
          <w:rFonts w:ascii="Times New Roman" w:cs="Times New Roman"/>
          <w:rtl/>
        </w:rPr>
        <w:t>ٱ</w:t>
      </w:r>
      <w:r w:rsidR="00D45A34" w:rsidRPr="00D45A34">
        <w:rPr>
          <w:rtl/>
        </w:rPr>
        <w:t>تَّقُواْ ٱللَّهَ حَقَّ تُقَاتِهِ</w:t>
      </w:r>
      <w:r w:rsidR="00D45A34" w:rsidRPr="00D45A34">
        <w:rPr>
          <w:rFonts w:ascii="Times New Roman" w:cs="Times New Roman"/>
          <w:rtl/>
        </w:rPr>
        <w:t>ۦ</w:t>
      </w:r>
      <w:r w:rsidRPr="007770E6">
        <w:rPr>
          <w:rStyle w:val="Char8"/>
          <w:rtl/>
        </w:rPr>
        <w:t>﴾</w:t>
      </w:r>
      <w:r>
        <w:rPr>
          <w:rStyle w:val="Char8"/>
          <w:rtl/>
        </w:rPr>
        <w:t xml:space="preserve"> </w:t>
      </w:r>
      <w:r w:rsidRPr="007770E6">
        <w:rPr>
          <w:rStyle w:val="Char6"/>
          <w:rtl/>
        </w:rPr>
        <w:t>[</w:t>
      </w:r>
      <w:r w:rsidR="00D45A34">
        <w:rPr>
          <w:rStyle w:val="Char6"/>
          <w:rtl/>
        </w:rPr>
        <w:t>آل‌عمران: 102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چهارم: از نظر مکان و اموری که در آنها نازل شده، مانند: </w:t>
      </w:r>
    </w:p>
    <w:p w:rsidR="008E5B75" w:rsidRPr="0049472C" w:rsidRDefault="007770E6" w:rsidP="006C43EB">
      <w:pPr>
        <w:pStyle w:val="af1"/>
        <w:rPr>
          <w:rStyle w:val="Char4"/>
          <w:rtl/>
        </w:rPr>
      </w:pPr>
      <w:r w:rsidRPr="007770E6">
        <w:rPr>
          <w:rStyle w:val="Char8"/>
          <w:rtl/>
        </w:rPr>
        <w:t>﴿</w:t>
      </w:r>
      <w:r w:rsidR="00D45A34" w:rsidRPr="00D45A34">
        <w:rPr>
          <w:rtl/>
        </w:rPr>
        <w:t>وَلَيۡسَ ٱلۡبِرُّ بِأَن تَأۡتُواْ ٱلۡبُيُوتَ مِن ظُهُورِهَا</w:t>
      </w:r>
      <w:r w:rsidRPr="007770E6">
        <w:rPr>
          <w:rStyle w:val="Char8"/>
          <w:rtl/>
        </w:rPr>
        <w:t>﴾</w:t>
      </w:r>
      <w:r>
        <w:rPr>
          <w:rStyle w:val="Char8"/>
          <w:rtl/>
        </w:rPr>
        <w:t xml:space="preserve"> </w:t>
      </w:r>
      <w:r w:rsidRPr="007770E6">
        <w:rPr>
          <w:rStyle w:val="Char6"/>
          <w:rtl/>
        </w:rPr>
        <w:t>[</w:t>
      </w:r>
      <w:r w:rsidR="00D45A34">
        <w:rPr>
          <w:rStyle w:val="Char6"/>
          <w:rtl/>
        </w:rPr>
        <w:t>البقرة: 189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إِنَّمَا ٱلنَّسِيٓءُ زِيَادَةٞ فِي ٱلۡكُفۡرِ</w:t>
      </w:r>
      <w:r w:rsidRPr="007770E6">
        <w:rPr>
          <w:rStyle w:val="Char8"/>
          <w:rtl/>
        </w:rPr>
        <w:t>﴾</w:t>
      </w:r>
      <w:r>
        <w:rPr>
          <w:rStyle w:val="Char8"/>
          <w:rtl/>
        </w:rPr>
        <w:t xml:space="preserve"> </w:t>
      </w:r>
      <w:r w:rsidRPr="007770E6">
        <w:rPr>
          <w:rStyle w:val="Char6"/>
          <w:rtl/>
        </w:rPr>
        <w:t>[</w:t>
      </w:r>
      <w:r w:rsidR="00D45A34">
        <w:rPr>
          <w:rStyle w:val="Char6"/>
          <w:rtl/>
        </w:rPr>
        <w:t>التوبة: 37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 هر کس که عادتهای جاهلیت را نداند تفسیر این آیه برای او ناممکن خواهد بود.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از جهت شروطی که فعل با آنها صحیح یا فاسد می‌شود، مانند شروط نماز و نکاح.</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وی گفته: و هر گاه این امور تصور گردد، دانسته می‌شود که تمام آنچه مفسران در تفسیر متشابه یادآور شده‌اند از این تقسیمات خارج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طور کلی متشابه بر سه گونه است:</w:t>
      </w:r>
    </w:p>
    <w:p w:rsidR="008E5B75" w:rsidRPr="00D45A34" w:rsidRDefault="008E5B75" w:rsidP="006C43EB">
      <w:pPr>
        <w:tabs>
          <w:tab w:val="right" w:pos="7031"/>
        </w:tabs>
        <w:spacing w:line="250" w:lineRule="auto"/>
        <w:ind w:firstLine="284"/>
        <w:jc w:val="both"/>
        <w:rPr>
          <w:rStyle w:val="Char4"/>
          <w:spacing w:val="-2"/>
          <w:rtl/>
          <w:lang w:bidi="fa-IR"/>
        </w:rPr>
      </w:pPr>
      <w:r w:rsidRPr="00D45A34">
        <w:rPr>
          <w:rStyle w:val="Char4"/>
          <w:spacing w:val="-2"/>
          <w:rtl/>
          <w:lang w:bidi="fa-IR"/>
        </w:rPr>
        <w:t>یک گونه: راهی برای آگاهی از آن نیست، مانند: وقت قیامت، و خروج دا</w:t>
      </w:r>
      <w:r w:rsidRPr="00D45A34">
        <w:rPr>
          <w:rFonts w:cs="IRLotus"/>
          <w:spacing w:val="-2"/>
          <w:rtl/>
          <w:lang w:bidi="fa-IR"/>
        </w:rPr>
        <w:t>بة</w:t>
      </w:r>
      <w:r w:rsidRPr="00D45A34">
        <w:rPr>
          <w:rStyle w:val="Char4"/>
          <w:spacing w:val="-2"/>
          <w:rtl/>
          <w:lang w:bidi="fa-IR"/>
        </w:rPr>
        <w:t xml:space="preserve"> الارض و مانند اینها.</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دوم: راه برای شناخت آن وجود دارد، مانند الفاظ غریب و احکام بغرنج.</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سوم: بین آن دو است، که راسخین در علم آن را شناخته و از دیگران مخفی است، و همین است که در فرمایش رسول خدا</w:t>
      </w:r>
      <w:r w:rsidR="00FB7968">
        <w:rPr>
          <w:rFonts w:cs="CTraditional Arabic" w:hint="cs"/>
          <w:rtl/>
          <w:lang w:bidi="fa-IR"/>
        </w:rPr>
        <w:t xml:space="preserve"> </w:t>
      </w:r>
      <w:r>
        <w:rPr>
          <w:rFonts w:cs="CTraditional Arabic"/>
          <w:rtl/>
          <w:lang w:bidi="fa-IR"/>
        </w:rPr>
        <w:t>ص</w:t>
      </w:r>
      <w:r w:rsidRPr="0049472C">
        <w:rPr>
          <w:rStyle w:val="Char4"/>
          <w:rtl/>
          <w:lang w:bidi="fa-IR"/>
        </w:rPr>
        <w:t xml:space="preserve"> به ابن عباس به آن اشاره شده که: «خدایا او را در دین فقیه گردان و تأویل را به او بیاموز».</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چون این را دانستی متوجه می‌شوی که وقف کردن بر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tl/>
        </w:rPr>
        <w:t>وَمَا يَعۡلَمُ تَأۡوِيلَهُۥٓ إِلَّا ٱللَّهُ</w:t>
      </w:r>
      <w:r w:rsidRPr="007770E6">
        <w:rPr>
          <w:rStyle w:val="Char8"/>
          <w:rtl/>
        </w:rPr>
        <w:t>﴾</w:t>
      </w:r>
      <w:r>
        <w:rPr>
          <w:rStyle w:val="Char8"/>
          <w:rtl/>
        </w:rPr>
        <w:t xml:space="preserve"> </w:t>
      </w:r>
      <w:r w:rsidRPr="007770E6">
        <w:rPr>
          <w:rStyle w:val="Char6"/>
          <w:rtl/>
        </w:rPr>
        <w:t>[</w:t>
      </w:r>
      <w:r w:rsidR="00D45A34">
        <w:rPr>
          <w:rStyle w:val="Char6"/>
          <w:rtl/>
        </w:rPr>
        <w:t>آل‌عمران: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و وصل آن به: </w:t>
      </w:r>
      <w:r w:rsidR="007770E6" w:rsidRPr="007770E6">
        <w:rPr>
          <w:rStyle w:val="Char8"/>
          <w:rtl/>
          <w:lang w:bidi="fa-IR"/>
        </w:rPr>
        <w:t>﴿</w:t>
      </w:r>
      <w:r w:rsidR="00D45A34" w:rsidRPr="00D45A34">
        <w:rPr>
          <w:rStyle w:val="Chard"/>
          <w:rtl/>
          <w:lang w:bidi="fa-IR"/>
        </w:rPr>
        <w:t>وَٱلرَّٰسِخُونَ فِي ٱلۡعِلۡمِ</w:t>
      </w:r>
      <w:r w:rsidR="007770E6" w:rsidRPr="007770E6">
        <w:rPr>
          <w:rStyle w:val="Char8"/>
          <w:rtl/>
          <w:lang w:bidi="fa-IR"/>
        </w:rPr>
        <w:t>﴾</w:t>
      </w:r>
      <w:r w:rsidR="007770E6" w:rsidRPr="007770E6">
        <w:rPr>
          <w:rStyle w:val="Char4"/>
          <w:rtl/>
          <w:lang w:bidi="fa-IR"/>
        </w:rPr>
        <w:t xml:space="preserve"> </w:t>
      </w:r>
      <w:r w:rsidRPr="0049472C">
        <w:rPr>
          <w:rStyle w:val="Char4"/>
          <w:rtl/>
          <w:lang w:bidi="fa-IR"/>
        </w:rPr>
        <w:t>هر دو جایز است، و هر کدام وجهی دارد که تفصیل فوق بر آن دلالت می‌کند</w:t>
      </w:r>
      <w:r w:rsidRPr="00D45A34">
        <w:rPr>
          <w:rStyle w:val="Char4"/>
          <w:vertAlign w:val="superscript"/>
          <w:rtl/>
          <w:lang w:bidi="fa-IR"/>
        </w:rPr>
        <w:footnoteReference w:id="1"/>
      </w:r>
      <w:r w:rsidR="00D45A34">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امام فخر‌الدین گفته: «منصرف کردن لفظ از راجح به مرجوح باید که دلیل منفصلی داشته باشد و آن یا لفظی است و یا عقلی: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دلیل لفظی را نمی‌شود در مسائل اصولی ملاک قرار داد؛ چونکه قطعی نیست؛ زیرا که متوقف بر منتفی شدن احتمالات دهگان</w:t>
      </w:r>
      <w:r w:rsidR="00D45A34">
        <w:rPr>
          <w:rStyle w:val="Char4"/>
          <w:rtl/>
          <w:lang w:bidi="fa-IR"/>
        </w:rPr>
        <w:t>ه</w:t>
      </w:r>
      <w:r w:rsidRPr="0049472C">
        <w:rPr>
          <w:rStyle w:val="Char4"/>
          <w:rtl/>
          <w:lang w:bidi="fa-IR"/>
        </w:rPr>
        <w:t xml:space="preserve"> مشهور می‌باشد، و انتفاء آنها از روی گمان است، و آنچه بر گمان متوقف باشد مظنون است، و نمی‌توان با ظنی در مسائل اصولی استدلال کرد.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 دلیل عقلی، فقط این مقدار فایده می‌رساند که لفظ را از ظاهرش برگردانیم، چونکه ظاهر آن محال است، ولی اثبات معنی مراد با عقل امکان ندارد؛ زیرا که ترجیح یک مجاز بر مجاز دیگر، و تأویلی بر تأویل دیگر است، و آن ترجیح جز با دلیل لفظی امکان‌پذیر نیست، و دلیل لفظی در ترجیح ضعیف است و فقط ظن را می‌رساند، و در مسائل اصولی نمی‌شود بر ظن تکیه کرد؛ لذا پیشوایان محقق از سلف و خلف ـ پس از استدلال و اقام</w:t>
      </w:r>
      <w:r w:rsidR="00D45A34">
        <w:rPr>
          <w:rStyle w:val="Char4"/>
          <w:rtl/>
          <w:lang w:bidi="fa-IR"/>
        </w:rPr>
        <w:t>ه</w:t>
      </w:r>
      <w:r w:rsidRPr="0049472C">
        <w:rPr>
          <w:rStyle w:val="Char4"/>
          <w:rtl/>
          <w:lang w:bidi="fa-IR"/>
        </w:rPr>
        <w:t xml:space="preserve"> دلیل قاطع بر اینکه حمل لفظ بر ظاهرش محال است ـ برگزیده‌اند که جستجو و کاوش برای تعیین تأویل نباید کرد».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کلام ازامام تو را بس باشد!</w:t>
      </w:r>
      <w:r w:rsidR="00D45A34">
        <w:rPr>
          <w:rStyle w:val="Char4"/>
          <w:rtl/>
          <w:lang w:bidi="fa-IR"/>
        </w:rPr>
        <w:t>.</w:t>
      </w:r>
    </w:p>
    <w:p w:rsidR="008E5B75" w:rsidRPr="00053240" w:rsidRDefault="008E5B75" w:rsidP="00FB7968">
      <w:pPr>
        <w:pStyle w:val="a2"/>
        <w:rPr>
          <w:rtl/>
        </w:rPr>
      </w:pPr>
      <w:bookmarkStart w:id="10" w:name="_Toc285759726"/>
      <w:bookmarkStart w:id="11" w:name="_Toc389132217"/>
      <w:r w:rsidRPr="00053240">
        <w:rPr>
          <w:rtl/>
        </w:rPr>
        <w:t>فصلی در آیات صفات</w:t>
      </w:r>
      <w:bookmarkEnd w:id="10"/>
      <w:bookmarkEnd w:id="11"/>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از جمل</w:t>
      </w:r>
      <w:r w:rsidR="00D45A34" w:rsidRPr="006C43EB">
        <w:rPr>
          <w:rStyle w:val="Char4"/>
          <w:rtl/>
          <w:lang w:bidi="fa-IR"/>
        </w:rPr>
        <w:t>ه</w:t>
      </w:r>
      <w:r w:rsidRPr="006C43EB">
        <w:rPr>
          <w:rStyle w:val="Char4"/>
          <w:rtl/>
          <w:lang w:bidi="fa-IR"/>
        </w:rPr>
        <w:t xml:space="preserve"> متشابهات آیات صفات می‌باشد، ابن اللبان کتاب مستقلی دربار</w:t>
      </w:r>
      <w:r w:rsidR="00D45A34" w:rsidRPr="006C43EB">
        <w:rPr>
          <w:rStyle w:val="Char4"/>
          <w:rtl/>
          <w:lang w:bidi="fa-IR"/>
        </w:rPr>
        <w:t>ه</w:t>
      </w:r>
      <w:r w:rsidRPr="006C43EB">
        <w:rPr>
          <w:rStyle w:val="Char4"/>
          <w:rtl/>
          <w:lang w:bidi="fa-IR"/>
        </w:rPr>
        <w:t xml:space="preserve"> آن تألیف کرده است، مانند:</w:t>
      </w:r>
    </w:p>
    <w:p w:rsidR="008E5B75" w:rsidRPr="0049472C" w:rsidRDefault="007770E6" w:rsidP="006C43EB">
      <w:pPr>
        <w:pStyle w:val="af1"/>
        <w:rPr>
          <w:rStyle w:val="Char4"/>
          <w:rtl/>
        </w:rPr>
      </w:pPr>
      <w:r w:rsidRPr="007770E6">
        <w:rPr>
          <w:rStyle w:val="Char8"/>
          <w:rtl/>
        </w:rPr>
        <w:t>﴿</w:t>
      </w:r>
      <w:r w:rsidR="00D45A34" w:rsidRPr="00D45A34">
        <w:rPr>
          <w:rFonts w:ascii="Times New Roman" w:cs="Times New Roman"/>
          <w:rtl/>
        </w:rPr>
        <w:t>ٱ</w:t>
      </w:r>
      <w:r w:rsidR="00D45A34" w:rsidRPr="00D45A34">
        <w:rPr>
          <w:rtl/>
        </w:rPr>
        <w:t>لرَّحۡمَٰنُ عَلَى ٱلۡعَرۡشِ ٱسۡتَوَىٰ ٥</w:t>
      </w:r>
      <w:r w:rsidRPr="007770E6">
        <w:rPr>
          <w:rStyle w:val="Char8"/>
          <w:rtl/>
        </w:rPr>
        <w:t>﴾</w:t>
      </w:r>
      <w:r>
        <w:rPr>
          <w:rStyle w:val="Char8"/>
          <w:rtl/>
        </w:rPr>
        <w:t xml:space="preserve"> </w:t>
      </w:r>
      <w:r w:rsidRPr="007770E6">
        <w:rPr>
          <w:rStyle w:val="Char6"/>
          <w:rtl/>
        </w:rPr>
        <w:t>[</w:t>
      </w:r>
      <w:r w:rsidR="00D45A34">
        <w:rPr>
          <w:rStyle w:val="Char6"/>
          <w:rtl/>
        </w:rPr>
        <w:t>طه: 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كُلُّ شَيۡءٍ هَالِكٌ إِلَّا وَجۡهَهُ</w:t>
      </w:r>
      <w:r w:rsidR="00D45A34" w:rsidRPr="00D45A34">
        <w:rPr>
          <w:rFonts w:ascii="Times New Roman" w:cs="Times New Roman"/>
          <w:rtl/>
        </w:rPr>
        <w:t>ۥ</w:t>
      </w:r>
      <w:r w:rsidRPr="007770E6">
        <w:rPr>
          <w:rStyle w:val="Char8"/>
          <w:rtl/>
        </w:rPr>
        <w:t>﴾</w:t>
      </w:r>
      <w:r>
        <w:rPr>
          <w:rStyle w:val="Char8"/>
          <w:rtl/>
        </w:rPr>
        <w:t xml:space="preserve"> </w:t>
      </w:r>
      <w:r w:rsidRPr="007770E6">
        <w:rPr>
          <w:rStyle w:val="Char6"/>
          <w:rtl/>
        </w:rPr>
        <w:t>[</w:t>
      </w:r>
      <w:r w:rsidR="00D45A34">
        <w:rPr>
          <w:rStyle w:val="Char6"/>
          <w:rtl/>
        </w:rPr>
        <w:t>القصص: 88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Style w:val="Chard"/>
          <w:rtl/>
        </w:rPr>
        <w:t>وَيَبۡقَىٰ وَجۡهُ رَبِّكَ</w:t>
      </w:r>
      <w:r w:rsidRPr="007770E6">
        <w:rPr>
          <w:rStyle w:val="Char8"/>
          <w:rtl/>
        </w:rPr>
        <w:t>﴾</w:t>
      </w:r>
      <w:r>
        <w:rPr>
          <w:rStyle w:val="Char8"/>
          <w:rtl/>
        </w:rPr>
        <w:t xml:space="preserve"> </w:t>
      </w:r>
      <w:r w:rsidRPr="007770E6">
        <w:rPr>
          <w:rStyle w:val="Char6"/>
          <w:rtl/>
        </w:rPr>
        <w:t>[</w:t>
      </w:r>
      <w:r w:rsidR="00D45A34">
        <w:rPr>
          <w:rStyle w:val="Char6"/>
          <w:rtl/>
        </w:rPr>
        <w:t>الرحمن: 27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وَلِتُصۡنَعَ عَلَىٰ عَيۡنِيٓ</w:t>
      </w:r>
      <w:r w:rsidRPr="007770E6">
        <w:rPr>
          <w:rStyle w:val="Char8"/>
          <w:rtl/>
        </w:rPr>
        <w:t>﴾</w:t>
      </w:r>
      <w:r>
        <w:rPr>
          <w:rStyle w:val="Char8"/>
          <w:rtl/>
        </w:rPr>
        <w:t xml:space="preserve"> </w:t>
      </w:r>
      <w:r w:rsidRPr="007770E6">
        <w:rPr>
          <w:rStyle w:val="Char6"/>
          <w:rtl/>
        </w:rPr>
        <w:t>[</w:t>
      </w:r>
      <w:r w:rsidR="00D45A34">
        <w:rPr>
          <w:rStyle w:val="Char6"/>
          <w:rtl/>
        </w:rPr>
        <w:t>طه: 39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يَدُ ٱللَّهِ فَوۡقَ أَيۡدِيهِمۡ</w:t>
      </w:r>
      <w:r w:rsidRPr="007770E6">
        <w:rPr>
          <w:rStyle w:val="Char8"/>
          <w:rtl/>
        </w:rPr>
        <w:t>﴾</w:t>
      </w:r>
      <w:r>
        <w:rPr>
          <w:rStyle w:val="Char8"/>
          <w:rtl/>
        </w:rPr>
        <w:t xml:space="preserve"> </w:t>
      </w:r>
      <w:r w:rsidRPr="007770E6">
        <w:rPr>
          <w:rStyle w:val="Char6"/>
          <w:rtl/>
        </w:rPr>
        <w:t>[</w:t>
      </w:r>
      <w:r w:rsidR="00D45A34">
        <w:rPr>
          <w:rStyle w:val="Char6"/>
          <w:rtl/>
        </w:rPr>
        <w:t>الفتح: 10</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D45A34">
        <w:rPr>
          <w:rStyle w:val="Char8"/>
          <w:rtl/>
        </w:rPr>
        <w:t>﴿</w:t>
      </w:r>
      <w:r w:rsidR="00D45A34" w:rsidRPr="00D45A34">
        <w:rPr>
          <w:rtl/>
        </w:rPr>
        <w:t>وَٱلسَّمَٰوَٰتُ مَطۡوِيَّٰتُۢ بِيَمِينِهِ</w:t>
      </w:r>
      <w:r w:rsidR="00D45A34" w:rsidRPr="00D45A34">
        <w:rPr>
          <w:rFonts w:ascii="Times New Roman" w:cs="Times New Roman"/>
          <w:rtl/>
        </w:rPr>
        <w:t>ۦ</w:t>
      </w:r>
      <w:r w:rsidRPr="007770E6">
        <w:rPr>
          <w:rStyle w:val="Char8"/>
          <w:rtl/>
        </w:rPr>
        <w:t>﴾</w:t>
      </w:r>
      <w:r>
        <w:rPr>
          <w:rStyle w:val="Char8"/>
          <w:rtl/>
        </w:rPr>
        <w:t xml:space="preserve"> </w:t>
      </w:r>
      <w:r w:rsidRPr="007770E6">
        <w:rPr>
          <w:rStyle w:val="Char6"/>
          <w:rtl/>
        </w:rPr>
        <w:t>[</w:t>
      </w:r>
      <w:r w:rsidR="00D45A34">
        <w:rPr>
          <w:rStyle w:val="Char6"/>
          <w:rtl/>
        </w:rPr>
        <w:t>الزمر: 67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جمهور اهل سنت از جمله سلف و اهل حدیث برآنند که باید به آنها ایمان آورد، و معنی مقصود از آنها را به خدای تعالی واگذارد، با اینکه خداوند را از حقیقت آنها تنزیه می‌کنیم.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ابوالقاسم لالکائی در کتاب سنن خود از طریق قره بن خالد، از حسن، از مادرش، از ام سلمه آورده که دربار</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D45A34" w:rsidRPr="00D45A34">
        <w:rPr>
          <w:rFonts w:ascii="Times New Roman" w:cs="Times New Roman"/>
          <w:rtl/>
        </w:rPr>
        <w:t>ٱ</w:t>
      </w:r>
      <w:r w:rsidR="00D45A34" w:rsidRPr="00D45A34">
        <w:rPr>
          <w:rtl/>
        </w:rPr>
        <w:t>لرَّحۡمَٰنُ عَلَى ٱلۡعَرۡشِ ٱسۡتَوَىٰ ٥</w:t>
      </w:r>
      <w:r w:rsidRPr="007770E6">
        <w:rPr>
          <w:rStyle w:val="Char8"/>
          <w:rtl/>
        </w:rPr>
        <w:t>﴾</w:t>
      </w:r>
      <w:r>
        <w:rPr>
          <w:rStyle w:val="Char8"/>
          <w:rtl/>
        </w:rPr>
        <w:t xml:space="preserve"> </w:t>
      </w:r>
      <w:r w:rsidRPr="007770E6">
        <w:rPr>
          <w:rStyle w:val="Char6"/>
          <w:rtl/>
        </w:rPr>
        <w:t>[</w:t>
      </w:r>
      <w:r w:rsidR="00D45A34">
        <w:rPr>
          <w:rStyle w:val="Char6"/>
          <w:rtl/>
        </w:rPr>
        <w:t>طه: 5</w:t>
      </w:r>
      <w:r w:rsidRPr="007770E6">
        <w:rPr>
          <w:rStyle w:val="Char6"/>
          <w:rtl/>
        </w:rPr>
        <w:t>]</w:t>
      </w:r>
      <w:r w:rsidRPr="007770E6">
        <w:rPr>
          <w:rStyle w:val="Char4"/>
          <w:rtl/>
        </w:rPr>
        <w:t>.</w:t>
      </w:r>
    </w:p>
    <w:p w:rsidR="008E5B75" w:rsidRPr="00D45A34" w:rsidRDefault="008E5B75" w:rsidP="006C43EB">
      <w:pPr>
        <w:tabs>
          <w:tab w:val="right" w:pos="7031"/>
        </w:tabs>
        <w:spacing w:line="250" w:lineRule="auto"/>
        <w:ind w:firstLine="284"/>
        <w:jc w:val="both"/>
        <w:rPr>
          <w:rStyle w:val="Char4"/>
          <w:spacing w:val="-4"/>
          <w:rtl/>
          <w:lang w:bidi="fa-IR"/>
        </w:rPr>
      </w:pPr>
      <w:r w:rsidRPr="00D45A34">
        <w:rPr>
          <w:rStyle w:val="Char4"/>
          <w:spacing w:val="-4"/>
          <w:rtl/>
          <w:lang w:bidi="fa-IR"/>
        </w:rPr>
        <w:t>گفت: استواء غیرمجهول، چگونگی آن تعقل‌نشدنی، و اقرار به آن از ایمان، و انکار آن کفر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ربیعه بن عبدالرحمن آورده که سؤال شد از فرمود</w:t>
      </w:r>
      <w:r w:rsidR="00D45A34">
        <w:rPr>
          <w:rStyle w:val="Char4"/>
          <w:rtl/>
          <w:lang w:bidi="fa-IR"/>
        </w:rPr>
        <w:t>ه</w:t>
      </w:r>
      <w:r w:rsidRPr="0049472C">
        <w:rPr>
          <w:rStyle w:val="Char4"/>
          <w:rtl/>
          <w:lang w:bidi="fa-IR"/>
        </w:rPr>
        <w:t xml:space="preserve"> خدای تعالی:</w:t>
      </w:r>
    </w:p>
    <w:p w:rsidR="008E5B75" w:rsidRPr="00D45A34" w:rsidRDefault="007770E6" w:rsidP="006C43EB">
      <w:pPr>
        <w:tabs>
          <w:tab w:val="right" w:pos="7031"/>
        </w:tabs>
        <w:ind w:firstLine="284"/>
        <w:jc w:val="both"/>
        <w:rPr>
          <w:rStyle w:val="Char4"/>
          <w:spacing w:val="-2"/>
          <w:rtl/>
          <w:lang w:bidi="fa-IR"/>
        </w:rPr>
      </w:pPr>
      <w:r w:rsidRPr="00D45A34">
        <w:rPr>
          <w:rStyle w:val="Char8"/>
          <w:spacing w:val="-2"/>
          <w:rtl/>
          <w:lang w:bidi="fa-IR"/>
        </w:rPr>
        <w:t>﴿</w:t>
      </w:r>
      <w:r w:rsidR="00D45A34" w:rsidRPr="00D45A34">
        <w:rPr>
          <w:rStyle w:val="Chard"/>
          <w:spacing w:val="-2"/>
          <w:rtl/>
          <w:lang w:bidi="fa-IR"/>
        </w:rPr>
        <w:t>ٱلرَّحۡمَٰنُ عَلَى ٱلۡعَرۡشِ ٱسۡتَوَىٰ ٥</w:t>
      </w:r>
      <w:r w:rsidRPr="00D45A34">
        <w:rPr>
          <w:rStyle w:val="Char8"/>
          <w:spacing w:val="-2"/>
          <w:rtl/>
          <w:lang w:bidi="fa-IR"/>
        </w:rPr>
        <w:t xml:space="preserve">﴾ </w:t>
      </w:r>
      <w:r w:rsidR="008E5B75" w:rsidRPr="00D45A34">
        <w:rPr>
          <w:rStyle w:val="Char4"/>
          <w:spacing w:val="-2"/>
          <w:rtl/>
          <w:lang w:bidi="fa-IR"/>
        </w:rPr>
        <w:t>پس جواب داد: ایمان به آن غیرمجهول، و چگونگیش غیرمعقول است، و از خداوند فرستادن، و بر رسول رسانیدن به طور روشن، و بر ما تصدیق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امام مالک آورده که سؤال شد از آی</w:t>
      </w:r>
      <w:r w:rsidR="00D45A34">
        <w:rPr>
          <w:rStyle w:val="Char4"/>
          <w:rtl/>
          <w:lang w:bidi="fa-IR"/>
        </w:rPr>
        <w:t>ه</w:t>
      </w:r>
      <w:r w:rsidRPr="0049472C">
        <w:rPr>
          <w:rStyle w:val="Char4"/>
          <w:rtl/>
          <w:lang w:bidi="fa-IR"/>
        </w:rPr>
        <w:t xml:space="preserve"> یاد شده پس جواب داد: چگونگی آن غیرمعقول، واستواء غیرمجهول، و ایمان به آن واجب، و سؤال از آن بدعت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بیهقی از او آورده که گفت: «خداوند همانگونه است که خودش را وصف فرموده، و نباید گفت: چگونه و چگونه است» این خبر مرفوع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ولالکائی از محمدبن الحسن آورده که گفت: تمام علماء از مشرق تا مغرب بر ایمان به صفات بدون تفسیر و تشبیه اتفاق دارند.</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و ترمذی در بیان حدیث رؤیت گوید: در این باره نظر پیشوایان از اهل علم از قبیل سفیان ثوری، مالک، ابن المبارک، ابن عیینه، و وکیع و دیگران اینکه گفته‌اند: «این احادیث را همانطور که آمده‌اند روایت می‌کنیم، و به آنها ایمان داریم و گفته نمی‌شود: چگونه است، و تفسیر نمی‌کنیم و به پندار نمی‌گراییم».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گروهی از اهل سنت بر آن  شده‌اند که آنها را موافق آنچه به جلال خدای تعالی سزاوار است تأویل می‌بریم؛ و این مذهب پیش</w:t>
      </w:r>
      <w:r w:rsidR="00D45A34">
        <w:rPr>
          <w:rStyle w:val="Char4"/>
          <w:rtl/>
          <w:lang w:bidi="fa-IR"/>
        </w:rPr>
        <w:t>ی</w:t>
      </w:r>
      <w:r w:rsidRPr="0049472C">
        <w:rPr>
          <w:rStyle w:val="Char4"/>
          <w:rtl/>
          <w:lang w:bidi="fa-IR"/>
        </w:rPr>
        <w:t>نیان است. امام الحرمین نیز همین رأی را پذیرفته بود، سپس از آن برگشت و در رسال</w:t>
      </w:r>
      <w:r w:rsidR="00D45A34">
        <w:rPr>
          <w:rStyle w:val="Char4"/>
          <w:rtl/>
          <w:lang w:bidi="fa-IR"/>
        </w:rPr>
        <w:t>ه</w:t>
      </w:r>
      <w:r w:rsidRPr="0049472C">
        <w:rPr>
          <w:rStyle w:val="Char4"/>
          <w:rtl/>
          <w:lang w:bidi="fa-IR"/>
        </w:rPr>
        <w:t xml:space="preserve"> نظامیه گفته: آنچه به عنوان دین می‌پسندیدیم، و با آن خود را به دین خداوند بسته‌ایم: پیروی از پیشینیان امت است که متعرض معانی این احادیث نشده‌اند.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الصلاح گوید: بر این شیوه بزرگان و سادات امت گذشته‌اند، و همین را پیشوایان و زعمای فقه اختیار نموده‌اند و رهبران حدیث و سران آن به همین طریقه دعوت داشته‌اند، و هیچ یک از متکلمین همکیش ما از آن روی برنتافته و آن را انکار نکرده است.</w:t>
      </w:r>
    </w:p>
    <w:p w:rsidR="008E5B75" w:rsidRPr="00D45A34" w:rsidRDefault="008E5B75" w:rsidP="006C43EB">
      <w:pPr>
        <w:tabs>
          <w:tab w:val="right" w:pos="7031"/>
        </w:tabs>
        <w:spacing w:line="250" w:lineRule="auto"/>
        <w:ind w:firstLine="284"/>
        <w:jc w:val="both"/>
        <w:rPr>
          <w:rStyle w:val="Char4"/>
          <w:spacing w:val="-4"/>
          <w:rtl/>
          <w:lang w:bidi="fa-IR"/>
        </w:rPr>
      </w:pPr>
      <w:r w:rsidRPr="00D45A34">
        <w:rPr>
          <w:rStyle w:val="Char4"/>
          <w:spacing w:val="-4"/>
          <w:rtl/>
          <w:lang w:bidi="fa-IR"/>
        </w:rPr>
        <w:t>و ابن برهان شیو</w:t>
      </w:r>
      <w:r w:rsidR="00D45A34" w:rsidRPr="00D45A34">
        <w:rPr>
          <w:rStyle w:val="Char4"/>
          <w:spacing w:val="-4"/>
          <w:rtl/>
          <w:lang w:bidi="fa-IR"/>
        </w:rPr>
        <w:t>ه</w:t>
      </w:r>
      <w:r w:rsidRPr="00D45A34">
        <w:rPr>
          <w:rStyle w:val="Char4"/>
          <w:spacing w:val="-4"/>
          <w:rtl/>
          <w:lang w:bidi="fa-IR"/>
        </w:rPr>
        <w:t xml:space="preserve"> تأویل را برگزیده، وی گفته: اختلاف بین دو گروه از اینجا سرچشمه می گیرد که: آیا در قرآن چیزی هست که معنی آن را نتوانیم فهمید؟ یا نه، بلکه تنها راسخین در علم آن را می‌شناسند؟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دقیق العید راه میانه‌ای گرفته و گفته: اگر تأویل به زبان عرب نزدیک باشد انکار نمی‌شود، و اگر دور باشد از آن می‌ایستیم، و به آنچه از آن اراده شده با تنزیه از ظاهر آن ایمان می‌آوریم، و آنچه از این الفاظ معنایش ظاهر باشد که از گفتگوی عربها فهمیده شود، به آن قائل شویم بی‌آنکه توقف کنیم، چنانکه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D45A34" w:rsidRPr="00D45A34">
        <w:rPr>
          <w:rtl/>
        </w:rPr>
        <w:t>يَٰحَسۡرَتَىٰ عَلَىٰ مَا فَرَّطتُ فِي جَنۢبِ ٱللَّهِ</w:t>
      </w:r>
      <w:r w:rsidRPr="007770E6">
        <w:rPr>
          <w:rStyle w:val="Char8"/>
          <w:rtl/>
        </w:rPr>
        <w:t>﴾</w:t>
      </w:r>
      <w:r>
        <w:rPr>
          <w:rStyle w:val="Char8"/>
          <w:rtl/>
        </w:rPr>
        <w:t xml:space="preserve"> </w:t>
      </w:r>
      <w:r w:rsidRPr="007770E6">
        <w:rPr>
          <w:rStyle w:val="Char6"/>
          <w:rtl/>
        </w:rPr>
        <w:t>[</w:t>
      </w:r>
      <w:r w:rsidR="00D45A34">
        <w:rPr>
          <w:rStyle w:val="Char6"/>
          <w:rtl/>
        </w:rPr>
        <w:t>الزمر: 56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بر حق خداوند و آنچه نسبت به او واجب است حمل می‌نماییم.</w:t>
      </w:r>
    </w:p>
    <w:p w:rsidR="008E5B75" w:rsidRPr="00686148" w:rsidRDefault="008E5B75" w:rsidP="00BA3905">
      <w:pPr>
        <w:pStyle w:val="a2"/>
        <w:spacing w:line="238" w:lineRule="auto"/>
        <w:rPr>
          <w:rtl/>
        </w:rPr>
      </w:pPr>
      <w:bookmarkStart w:id="12" w:name="_Toc285759727"/>
      <w:bookmarkStart w:id="13" w:name="_Toc389132218"/>
      <w:r w:rsidRPr="00686148">
        <w:rPr>
          <w:rtl/>
        </w:rPr>
        <w:t>بیان آنچه دربار</w:t>
      </w:r>
      <w:r w:rsidR="00BA3905">
        <w:rPr>
          <w:rFonts w:hint="cs"/>
          <w:rtl/>
        </w:rPr>
        <w:t xml:space="preserve">ه </w:t>
      </w:r>
      <w:r w:rsidRPr="00686148">
        <w:rPr>
          <w:rtl/>
        </w:rPr>
        <w:t>آی</w:t>
      </w:r>
      <w:r w:rsidR="00BA3905">
        <w:rPr>
          <w:rFonts w:hint="cs"/>
          <w:rtl/>
        </w:rPr>
        <w:t>ه</w:t>
      </w:r>
      <w:r w:rsidRPr="00686148">
        <w:rPr>
          <w:rtl/>
        </w:rPr>
        <w:t xml:space="preserve"> یاد شده به شیوة اهل سنت به دست آورده‌ام</w:t>
      </w:r>
      <w:bookmarkEnd w:id="12"/>
      <w:bookmarkEnd w:id="1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1- از جمله صفت «استواء» است، و حاصل آنچه درباره‌اش دیده‌ام هفت جواب است:</w:t>
      </w:r>
    </w:p>
    <w:p w:rsidR="008E5B75" w:rsidRPr="0049472C" w:rsidRDefault="008E5B75" w:rsidP="006C43EB">
      <w:pPr>
        <w:tabs>
          <w:tab w:val="right" w:pos="7031"/>
        </w:tabs>
        <w:spacing w:line="250" w:lineRule="auto"/>
        <w:ind w:firstLine="284"/>
        <w:jc w:val="both"/>
        <w:rPr>
          <w:rStyle w:val="Char4"/>
          <w:rtl/>
          <w:lang w:bidi="fa-IR"/>
        </w:rPr>
      </w:pPr>
      <w:r w:rsidRPr="00FB7968">
        <w:rPr>
          <w:rStyle w:val="Char5"/>
          <w:rtl/>
        </w:rPr>
        <w:t>یکی</w:t>
      </w:r>
      <w:r w:rsidRPr="0049472C">
        <w:rPr>
          <w:rStyle w:val="Char4"/>
          <w:rtl/>
          <w:lang w:bidi="fa-IR"/>
        </w:rPr>
        <w:t>: مقاتل و کلبی از ابن عباس حکایت کرده‌اند که «استوی» یعنی «مستقر شده» و اگر این حکایت صحیح باشد به تأویل کردن نیاز دارد، چون قرار گرفتن، تجسیم را می‌رساند.</w:t>
      </w:r>
    </w:p>
    <w:p w:rsidR="008E5B75" w:rsidRPr="0049472C" w:rsidRDefault="008E5B75" w:rsidP="006C43EB">
      <w:pPr>
        <w:tabs>
          <w:tab w:val="right" w:pos="7031"/>
        </w:tabs>
        <w:spacing w:line="250" w:lineRule="auto"/>
        <w:ind w:firstLine="284"/>
        <w:jc w:val="both"/>
        <w:rPr>
          <w:rStyle w:val="Char4"/>
          <w:rtl/>
          <w:lang w:bidi="fa-IR"/>
        </w:rPr>
      </w:pPr>
      <w:r w:rsidRPr="00FB7968">
        <w:rPr>
          <w:rStyle w:val="Char5"/>
          <w:rtl/>
        </w:rPr>
        <w:t>دوم</w:t>
      </w:r>
      <w:r w:rsidRPr="0049472C">
        <w:rPr>
          <w:rStyle w:val="Char4"/>
          <w:rtl/>
          <w:lang w:bidi="fa-IR"/>
        </w:rPr>
        <w:t>: اینکه «استوی» به معنی «استولی ـ چیره شد» می‌باشد، و این جواب به دو وجه رد شده.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نخست: اینکه خدای تعالی بر دو جهان و بهشت و جهنم و اهل آنها مستولی است، پس تخصیص آن به عرش چه فایده‌ای دارد!</w:t>
      </w:r>
      <w:r w:rsidR="00D45A34">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دیگر: اینکه استیلا پس از وادار کردن و مغلوب ساختن واقع می‌شود، و حال آنکه خدای تعالی از آن منزه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لالکائی در السن</w:t>
      </w:r>
      <w:r w:rsidR="00D45A34">
        <w:rPr>
          <w:rStyle w:val="Char4"/>
          <w:rtl/>
          <w:lang w:bidi="fa-IR"/>
        </w:rPr>
        <w:t xml:space="preserve">ة </w:t>
      </w:r>
      <w:r w:rsidRPr="0049472C">
        <w:rPr>
          <w:rStyle w:val="Char4"/>
          <w:rtl/>
          <w:lang w:bidi="fa-IR"/>
        </w:rPr>
        <w:t>از ابن الاعرابی آورده که از معنی «استوی» سؤال شد، جواب داد: او بر عرش خود هست چنانکه خبر داده گفته شد: ای ابوعبدالله، آیا معنی آن «استولی» است؟ گفت: ساکت باش، جز در صورتی که ضدی داشته باشد که بر آن غالب شود نمی‌گویند؛ استولی.</w:t>
      </w:r>
    </w:p>
    <w:p w:rsidR="008E5B75" w:rsidRPr="0049472C" w:rsidRDefault="008E5B75" w:rsidP="006C43EB">
      <w:pPr>
        <w:tabs>
          <w:tab w:val="right" w:pos="7031"/>
        </w:tabs>
        <w:spacing w:line="250" w:lineRule="auto"/>
        <w:ind w:firstLine="284"/>
        <w:jc w:val="both"/>
        <w:rPr>
          <w:rStyle w:val="Char4"/>
          <w:rtl/>
          <w:lang w:bidi="fa-IR"/>
        </w:rPr>
      </w:pPr>
      <w:r w:rsidRPr="00FB7968">
        <w:rPr>
          <w:rStyle w:val="Char5"/>
          <w:rtl/>
        </w:rPr>
        <w:t>سوم</w:t>
      </w:r>
      <w:r w:rsidRPr="0049472C">
        <w:rPr>
          <w:rStyle w:val="Char4"/>
          <w:rtl/>
          <w:lang w:bidi="fa-IR"/>
        </w:rPr>
        <w:t>: اینکه یعنی بالا رفت، این را ابوعبید گفته، و در رد او گفته‌اند: خدای تعالی از بالا رفتن نیز منزه است.</w:t>
      </w:r>
    </w:p>
    <w:p w:rsidR="008E5B75" w:rsidRPr="0049472C" w:rsidRDefault="008E5B75" w:rsidP="006C43EB">
      <w:pPr>
        <w:tabs>
          <w:tab w:val="right" w:pos="7031"/>
        </w:tabs>
        <w:spacing w:line="250" w:lineRule="auto"/>
        <w:ind w:firstLine="284"/>
        <w:jc w:val="both"/>
        <w:rPr>
          <w:rStyle w:val="Char4"/>
          <w:rtl/>
          <w:lang w:bidi="fa-IR"/>
        </w:rPr>
      </w:pPr>
      <w:r w:rsidRPr="00FB7968">
        <w:rPr>
          <w:rStyle w:val="Char5"/>
          <w:rtl/>
        </w:rPr>
        <w:t>چهارم</w:t>
      </w:r>
      <w:r w:rsidRPr="0049472C">
        <w:rPr>
          <w:rStyle w:val="Char4"/>
          <w:rtl/>
          <w:lang w:bidi="fa-IR"/>
        </w:rPr>
        <w:t>: اینکه تقدیر «الرحمن علا» می‌باشد، یعنی رفعت یافت از باب علو ـ بلندی، و عرش برای او فراهم آمد، این قول را اسماعیل ضریر در تفسیرش حکایت کرده.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این گفته نیز به دو وجه رد شده، یکی اینکه: «علی» را فعل قرار داده در صورتی که اینجا به اتفاق حرف است، و اگر فعل بود با ألف نوشته می‌شد مانند فرمود</w:t>
      </w:r>
      <w:r w:rsidR="00D45A34">
        <w:rPr>
          <w:rStyle w:val="Char4"/>
          <w:rtl/>
          <w:lang w:bidi="fa-IR"/>
        </w:rPr>
        <w:t>ه</w:t>
      </w:r>
      <w:r w:rsidRPr="0049472C">
        <w:rPr>
          <w:rStyle w:val="Char4"/>
          <w:rtl/>
          <w:lang w:bidi="fa-IR"/>
        </w:rPr>
        <w:t xml:space="preserve"> خداوند: </w:t>
      </w:r>
    </w:p>
    <w:p w:rsidR="008E5B75" w:rsidRPr="00D45A34" w:rsidRDefault="007770E6" w:rsidP="006C43EB">
      <w:pPr>
        <w:pStyle w:val="af1"/>
        <w:rPr>
          <w:rStyle w:val="Char4"/>
          <w:rFonts w:ascii="Calibri" w:hAnsi="Calibri"/>
          <w:rtl/>
        </w:rPr>
      </w:pPr>
      <w:r w:rsidRPr="007770E6">
        <w:rPr>
          <w:rStyle w:val="Char8"/>
          <w:rtl/>
        </w:rPr>
        <w:t>﴿</w:t>
      </w:r>
      <w:r w:rsidR="00D45A34" w:rsidRPr="00D45A34">
        <w:rPr>
          <w:rtl/>
        </w:rPr>
        <w:t>عَلَا فِي ٱلۡأَرۡضِ</w:t>
      </w:r>
      <w:r w:rsidRPr="007770E6">
        <w:rPr>
          <w:rStyle w:val="Char8"/>
          <w:rtl/>
        </w:rPr>
        <w:t>﴾</w:t>
      </w:r>
      <w:r>
        <w:rPr>
          <w:rStyle w:val="Char8"/>
          <w:rtl/>
        </w:rPr>
        <w:t xml:space="preserve"> </w:t>
      </w:r>
      <w:r w:rsidRPr="007770E6">
        <w:rPr>
          <w:rStyle w:val="Char6"/>
          <w:rtl/>
        </w:rPr>
        <w:t>[</w:t>
      </w:r>
      <w:r w:rsidR="00D45A34">
        <w:rPr>
          <w:rStyle w:val="Char6"/>
          <w:rtl/>
        </w:rPr>
        <w:t>القصص: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 اینکه «العرش» را مرفوع خوانده، و حال آنکه هیچ یک از قراء آن را مرفوع نخوانده است.</w:t>
      </w:r>
    </w:p>
    <w:p w:rsidR="008E5B75" w:rsidRPr="006C43EB" w:rsidRDefault="008E5B75" w:rsidP="006C43EB">
      <w:pPr>
        <w:tabs>
          <w:tab w:val="right" w:pos="7031"/>
        </w:tabs>
        <w:ind w:firstLine="284"/>
        <w:jc w:val="both"/>
        <w:rPr>
          <w:rStyle w:val="Char4"/>
          <w:rtl/>
          <w:lang w:bidi="fa-IR"/>
        </w:rPr>
      </w:pPr>
      <w:r w:rsidRPr="006C43EB">
        <w:rPr>
          <w:rStyle w:val="Char5"/>
          <w:rtl/>
        </w:rPr>
        <w:t>پنجم</w:t>
      </w:r>
      <w:r w:rsidRPr="006C43EB">
        <w:rPr>
          <w:rStyle w:val="Char4"/>
          <w:rtl/>
          <w:lang w:bidi="fa-IR"/>
        </w:rPr>
        <w:t>: اینکه جمله در فرمود</w:t>
      </w:r>
      <w:r w:rsidR="00D45A34" w:rsidRPr="006C43EB">
        <w:rPr>
          <w:rStyle w:val="Char4"/>
          <w:rtl/>
          <w:lang w:bidi="fa-IR"/>
        </w:rPr>
        <w:t>ه</w:t>
      </w:r>
      <w:r w:rsidRPr="006C43EB">
        <w:rPr>
          <w:rStyle w:val="Char4"/>
          <w:rtl/>
          <w:lang w:bidi="fa-IR"/>
        </w:rPr>
        <w:t xml:space="preserve"> خدای: </w:t>
      </w:r>
      <w:r w:rsidR="007770E6" w:rsidRPr="006C43EB">
        <w:rPr>
          <w:rStyle w:val="Char8"/>
          <w:rtl/>
          <w:lang w:bidi="fa-IR"/>
        </w:rPr>
        <w:t>﴿</w:t>
      </w:r>
      <w:r w:rsidR="00D45A34" w:rsidRPr="006C43EB">
        <w:rPr>
          <w:rStyle w:val="Chard"/>
          <w:rtl/>
          <w:lang w:bidi="fa-IR"/>
        </w:rPr>
        <w:t>ٱلرَّحۡمَٰنُ عَلَى ٱلۡعَرۡشِ ٱسۡتَوَىٰ ٥</w:t>
      </w:r>
      <w:r w:rsidR="007770E6" w:rsidRPr="006C43EB">
        <w:rPr>
          <w:rStyle w:val="Char8"/>
          <w:rtl/>
          <w:lang w:bidi="fa-IR"/>
        </w:rPr>
        <w:t>﴾</w:t>
      </w:r>
      <w:r w:rsidR="007770E6" w:rsidRPr="006C43EB">
        <w:rPr>
          <w:rStyle w:val="Char4"/>
          <w:rtl/>
          <w:lang w:bidi="fa-IR"/>
        </w:rPr>
        <w:t xml:space="preserve"> </w:t>
      </w:r>
      <w:r w:rsidR="007770E6" w:rsidRPr="006C43EB">
        <w:rPr>
          <w:rStyle w:val="Char6"/>
          <w:rtl/>
          <w:lang w:bidi="fa-IR"/>
        </w:rPr>
        <w:t>[</w:t>
      </w:r>
      <w:r w:rsidR="00D45A34" w:rsidRPr="006C43EB">
        <w:rPr>
          <w:rStyle w:val="Char6"/>
          <w:rtl/>
          <w:lang w:bidi="fa-IR"/>
        </w:rPr>
        <w:t>طه: 5</w:t>
      </w:r>
      <w:r w:rsidR="007770E6" w:rsidRPr="006C43EB">
        <w:rPr>
          <w:rStyle w:val="Char6"/>
          <w:rtl/>
          <w:lang w:bidi="fa-IR"/>
        </w:rPr>
        <w:t>]</w:t>
      </w:r>
      <w:r w:rsidR="007770E6" w:rsidRPr="006C43EB">
        <w:rPr>
          <w:rStyle w:val="Char4"/>
          <w:rtl/>
          <w:lang w:bidi="fa-IR"/>
        </w:rPr>
        <w:t xml:space="preserve">. </w:t>
      </w:r>
      <w:r w:rsidRPr="006C43EB">
        <w:rPr>
          <w:rStyle w:val="Char4"/>
          <w:rtl/>
          <w:lang w:bidi="fa-IR"/>
        </w:rPr>
        <w:t>تمام شده، سپس جمل</w:t>
      </w:r>
      <w:r w:rsidR="00D45A34" w:rsidRPr="006C43EB">
        <w:rPr>
          <w:rStyle w:val="Char4"/>
          <w:rtl/>
          <w:lang w:bidi="fa-IR"/>
        </w:rPr>
        <w:t>ه</w:t>
      </w:r>
      <w:r w:rsidRPr="006C43EB">
        <w:rPr>
          <w:rStyle w:val="Char4"/>
          <w:rtl/>
          <w:lang w:bidi="fa-IR"/>
        </w:rPr>
        <w:t xml:space="preserve"> دیگر چنین آغاز گردیده: </w:t>
      </w:r>
      <w:r w:rsidR="007770E6" w:rsidRPr="006C43EB">
        <w:rPr>
          <w:rStyle w:val="Char8"/>
          <w:rtl/>
          <w:lang w:bidi="fa-IR"/>
        </w:rPr>
        <w:t>﴿</w:t>
      </w:r>
      <w:r w:rsidR="00D45A34" w:rsidRPr="006C43EB">
        <w:rPr>
          <w:rStyle w:val="Chard"/>
          <w:rtl/>
          <w:lang w:bidi="fa-IR"/>
        </w:rPr>
        <w:t>ٱسۡتَوَىٰ ٥ لَهُۥ مَا فِي ٱلسَّمَٰوَٰتِ وَمَا فِي ٱلۡأَرۡضِ وَمَا بَيۡنَهُمَا</w:t>
      </w:r>
      <w:r w:rsidR="00D45A34" w:rsidRPr="006C43EB">
        <w:rPr>
          <w:rStyle w:val="Chard"/>
          <w:rFonts w:cs="Times New Roman"/>
          <w:rtl/>
          <w:lang w:bidi="fa-IR"/>
        </w:rPr>
        <w:t>...</w:t>
      </w:r>
      <w:r w:rsidR="007770E6" w:rsidRPr="006C43EB">
        <w:rPr>
          <w:rStyle w:val="Char8"/>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قول رد شده به اینکه آیه را از نظم و منظورش بیرون می‌برد.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می‌گوید: اضافه بر این در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D45A34" w:rsidRPr="00D45A34">
        <w:rPr>
          <w:rStyle w:val="Chard"/>
          <w:rtl/>
          <w:lang w:bidi="fa-IR"/>
        </w:rPr>
        <w:t>ثُمَّ ٱسۡتَوَىٰ عَلَى ٱلۡعَرۡشِ</w:t>
      </w:r>
      <w:r w:rsidR="007770E6" w:rsidRPr="007770E6">
        <w:rPr>
          <w:rStyle w:val="Char8"/>
          <w:rtl/>
          <w:lang w:bidi="fa-IR"/>
        </w:rPr>
        <w:t>﴾</w:t>
      </w:r>
      <w:r w:rsidRPr="0049472C">
        <w:rPr>
          <w:rStyle w:val="Char4"/>
          <w:rtl/>
          <w:lang w:bidi="fa-IR"/>
        </w:rPr>
        <w:t xml:space="preserve"> این توجیه نمی‌آید.</w:t>
      </w:r>
    </w:p>
    <w:p w:rsidR="008E5B75" w:rsidRPr="0049472C" w:rsidRDefault="008E5B75" w:rsidP="006C43EB">
      <w:pPr>
        <w:tabs>
          <w:tab w:val="right" w:pos="7031"/>
        </w:tabs>
        <w:spacing w:line="250" w:lineRule="auto"/>
        <w:ind w:firstLine="284"/>
        <w:jc w:val="both"/>
        <w:rPr>
          <w:rStyle w:val="Char4"/>
          <w:rtl/>
          <w:lang w:bidi="fa-IR"/>
        </w:rPr>
      </w:pPr>
      <w:r w:rsidRPr="00FB7968">
        <w:rPr>
          <w:rStyle w:val="Char5"/>
          <w:rtl/>
        </w:rPr>
        <w:t>ششم</w:t>
      </w:r>
      <w:r w:rsidRPr="0049472C">
        <w:rPr>
          <w:rStyle w:val="Char4"/>
          <w:rtl/>
          <w:lang w:bidi="fa-IR"/>
        </w:rPr>
        <w:t>: اینکه معنی؛ «استوی» آن است که به آفرینش عرش و خلقت آن پرداخت،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45A34" w:rsidRPr="00D45A34">
        <w:rPr>
          <w:rtl/>
        </w:rPr>
        <w:t>ثُمَّ ٱسۡتَوَىٰٓ إِلَى ٱلسَّمَآءِ وَهِيَ دُخَانٞ</w:t>
      </w:r>
      <w:r w:rsidRPr="007770E6">
        <w:rPr>
          <w:rStyle w:val="Char8"/>
          <w:rtl/>
        </w:rPr>
        <w:t>﴾</w:t>
      </w:r>
      <w:r>
        <w:rPr>
          <w:rStyle w:val="Char8"/>
          <w:rtl/>
        </w:rPr>
        <w:t xml:space="preserve"> </w:t>
      </w:r>
      <w:r w:rsidRPr="007770E6">
        <w:rPr>
          <w:rStyle w:val="Char6"/>
          <w:rtl/>
        </w:rPr>
        <w:t>[</w:t>
      </w:r>
      <w:r w:rsidR="00D45A34">
        <w:rPr>
          <w:rStyle w:val="Char6"/>
          <w:rtl/>
        </w:rPr>
        <w:t>فصلت: 11</w:t>
      </w:r>
      <w:r w:rsidRPr="007770E6">
        <w:rPr>
          <w:rStyle w:val="Char6"/>
          <w:rtl/>
        </w:rPr>
        <w:t>]</w:t>
      </w:r>
      <w:r w:rsidRPr="007770E6">
        <w:rPr>
          <w:rStyle w:val="Char4"/>
          <w:rtl/>
        </w:rPr>
        <w:t>.</w:t>
      </w:r>
      <w:r>
        <w:rPr>
          <w:rStyle w:val="Char4"/>
          <w:rtl/>
        </w:rPr>
        <w:t xml:space="preserve"> </w:t>
      </w:r>
    </w:p>
    <w:p w:rsidR="008E5B75" w:rsidRPr="00D45A34" w:rsidRDefault="008E5B75" w:rsidP="006C43EB">
      <w:pPr>
        <w:pStyle w:val="ab"/>
        <w:rPr>
          <w:rtl/>
        </w:rPr>
      </w:pPr>
      <w:r w:rsidRPr="00D45A34">
        <w:rPr>
          <w:rStyle w:val="Char8"/>
          <w:rtl/>
        </w:rPr>
        <w:t>«</w:t>
      </w:r>
      <w:r w:rsidRPr="00D45A34">
        <w:rPr>
          <w:rtl/>
        </w:rPr>
        <w:t>قصد آفرینش آسمان کرد، و آن دود</w:t>
      </w:r>
      <w:r w:rsidR="00D45A34" w:rsidRPr="00D45A34">
        <w:rPr>
          <w:rtl/>
        </w:rPr>
        <w:t>ی</w:t>
      </w:r>
      <w:r w:rsidRPr="00D45A34">
        <w:rPr>
          <w:rtl/>
        </w:rPr>
        <w:t xml:space="preserve"> بود</w:t>
      </w:r>
      <w:r w:rsidR="00D45A34" w:rsidRPr="00D45A34">
        <w:rPr>
          <w:rStyle w:val="Char8"/>
          <w:rtl/>
        </w:rPr>
        <w:t>»</w:t>
      </w:r>
      <w:r w:rsidRPr="00D45A34">
        <w:rPr>
          <w:rtl/>
        </w:rPr>
        <w:t>.</w:t>
      </w:r>
    </w:p>
    <w:p w:rsidR="008E5B75" w:rsidRPr="00D45A34" w:rsidRDefault="008E5B75" w:rsidP="006C43EB">
      <w:pPr>
        <w:tabs>
          <w:tab w:val="right" w:pos="7031"/>
        </w:tabs>
        <w:spacing w:line="250" w:lineRule="auto"/>
        <w:ind w:firstLine="284"/>
        <w:jc w:val="both"/>
        <w:rPr>
          <w:rStyle w:val="Char4"/>
          <w:spacing w:val="-4"/>
          <w:rtl/>
          <w:lang w:bidi="fa-IR"/>
        </w:rPr>
      </w:pPr>
      <w:r w:rsidRPr="00D45A34">
        <w:rPr>
          <w:rStyle w:val="Char4"/>
          <w:spacing w:val="-4"/>
          <w:rtl/>
          <w:lang w:bidi="fa-IR"/>
        </w:rPr>
        <w:t>این را فراّء و أشعری و عده‌ای از أهل معانی گفته‌اند. و اسماعیل ضریر گفته: همین درست است.</w:t>
      </w:r>
    </w:p>
    <w:p w:rsidR="008E5B75" w:rsidRPr="00D45A34" w:rsidRDefault="008E5B75" w:rsidP="006C43EB">
      <w:pPr>
        <w:tabs>
          <w:tab w:val="right" w:pos="7031"/>
        </w:tabs>
        <w:ind w:firstLine="284"/>
        <w:jc w:val="both"/>
        <w:rPr>
          <w:rStyle w:val="Char4"/>
          <w:spacing w:val="-4"/>
          <w:rtl/>
          <w:lang w:bidi="fa-IR"/>
        </w:rPr>
      </w:pPr>
      <w:r w:rsidRPr="00D45A34">
        <w:rPr>
          <w:rStyle w:val="Char4"/>
          <w:spacing w:val="-4"/>
          <w:rtl/>
          <w:lang w:bidi="fa-IR"/>
        </w:rPr>
        <w:t>می‌گویم: اینکه با «علی» متعددی شده آن را از این وجه دور می‌سازد، و اگر همینطور بود که اینها گفته‌اند با «الی» متعدی می‌شد، چنانکه در فرمود</w:t>
      </w:r>
      <w:r w:rsidR="00D45A34" w:rsidRPr="00D45A34">
        <w:rPr>
          <w:rStyle w:val="Char4"/>
          <w:spacing w:val="-4"/>
          <w:rtl/>
          <w:lang w:bidi="fa-IR"/>
        </w:rPr>
        <w:t>ه</w:t>
      </w:r>
      <w:r w:rsidRPr="00D45A34">
        <w:rPr>
          <w:rStyle w:val="Char4"/>
          <w:spacing w:val="-4"/>
          <w:rtl/>
          <w:lang w:bidi="fa-IR"/>
        </w:rPr>
        <w:t xml:space="preserve"> خدای تعالی آمده: </w:t>
      </w:r>
      <w:r w:rsidR="007770E6" w:rsidRPr="00D45A34">
        <w:rPr>
          <w:rStyle w:val="Char8"/>
          <w:spacing w:val="-4"/>
          <w:rtl/>
          <w:lang w:bidi="fa-IR"/>
        </w:rPr>
        <w:t>﴿</w:t>
      </w:r>
      <w:r w:rsidR="00D45A34" w:rsidRPr="00D45A34">
        <w:rPr>
          <w:rStyle w:val="Chard"/>
          <w:spacing w:val="-4"/>
          <w:rtl/>
          <w:lang w:bidi="fa-IR"/>
        </w:rPr>
        <w:t>ثُمَّ ٱسۡتَوَىٰٓ إِلَى ٱلسَّمَآءِ</w:t>
      </w:r>
      <w:r w:rsidR="007770E6" w:rsidRPr="00D45A34">
        <w:rPr>
          <w:rStyle w:val="Char8"/>
          <w:spacing w:val="-4"/>
          <w:rtl/>
          <w:lang w:bidi="fa-IR"/>
        </w:rPr>
        <w:t>﴾</w:t>
      </w:r>
      <w:r w:rsidR="00D45A34" w:rsidRPr="00D45A34">
        <w:rPr>
          <w:rStyle w:val="Char4"/>
          <w:spacing w:val="-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هفتم: ابن اللبان گفته: استواء منسوب به خدای تعالی به معنی «اعتدل» است، یعنی: به عدالت برخاست، مانند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D45A34" w:rsidRPr="00D45A34">
        <w:rPr>
          <w:rtl/>
        </w:rPr>
        <w:t>قَآئِمَۢا بِٱلۡقِسۡطِ</w:t>
      </w:r>
      <w:r w:rsidRPr="007770E6">
        <w:rPr>
          <w:rStyle w:val="Char8"/>
          <w:rtl/>
        </w:rPr>
        <w:t>﴾</w:t>
      </w:r>
      <w:r>
        <w:rPr>
          <w:rStyle w:val="Char8"/>
          <w:rtl/>
        </w:rPr>
        <w:t xml:space="preserve"> </w:t>
      </w:r>
      <w:r w:rsidRPr="007770E6">
        <w:rPr>
          <w:rStyle w:val="Char6"/>
          <w:rtl/>
        </w:rPr>
        <w:t>[</w:t>
      </w:r>
      <w:r w:rsidR="00D45A34">
        <w:rPr>
          <w:rStyle w:val="Char6"/>
          <w:rtl/>
        </w:rPr>
        <w:t>آل‌عمران: 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معنی باز می‌گردد به اینکه خداوند به عزت خویش آفرینش را با حکمت بالغ</w:t>
      </w:r>
      <w:r w:rsidR="00D45A34">
        <w:rPr>
          <w:rStyle w:val="Char4"/>
          <w:rtl/>
          <w:lang w:bidi="fa-IR"/>
        </w:rPr>
        <w:t>ه</w:t>
      </w:r>
      <w:r w:rsidRPr="0049472C">
        <w:rPr>
          <w:rStyle w:val="Char4"/>
          <w:rtl/>
          <w:lang w:bidi="fa-IR"/>
        </w:rPr>
        <w:t xml:space="preserve"> خود به همه چیز موزون عطا فرمود.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واژ</w:t>
      </w:r>
      <w:r w:rsidR="00D45A34">
        <w:rPr>
          <w:rStyle w:val="Char4"/>
          <w:rtl/>
          <w:lang w:bidi="fa-IR"/>
        </w:rPr>
        <w:t>ه</w:t>
      </w:r>
      <w:r w:rsidRPr="0049472C">
        <w:rPr>
          <w:rStyle w:val="Char4"/>
          <w:rtl/>
          <w:lang w:bidi="fa-IR"/>
        </w:rPr>
        <w:t xml:space="preserve"> «نفس» در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D45A34" w:rsidRPr="00D45A34">
        <w:rPr>
          <w:rtl/>
        </w:rPr>
        <w:t>تَعۡلَمُ مَا فِي نَفۡسِي وَلَآ أَعۡلَمُ مَا فِي نَفۡسِكَ</w:t>
      </w:r>
      <w:r w:rsidRPr="007770E6">
        <w:rPr>
          <w:rStyle w:val="Char8"/>
          <w:rtl/>
        </w:rPr>
        <w:t>﴾</w:t>
      </w:r>
      <w:r>
        <w:rPr>
          <w:rStyle w:val="Char8"/>
          <w:rtl/>
        </w:rPr>
        <w:t xml:space="preserve"> </w:t>
      </w:r>
      <w:r w:rsidRPr="007770E6">
        <w:rPr>
          <w:rStyle w:val="Char6"/>
          <w:rtl/>
        </w:rPr>
        <w:t>[</w:t>
      </w:r>
      <w:r w:rsidR="00D45A34">
        <w:rPr>
          <w:rStyle w:val="Char6"/>
          <w:rtl/>
        </w:rPr>
        <w:t>المائدة: 116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توجیه شده به اینکه از باب مشاکلت (همشکلی) آمده و مراد از آن غیب است؛ زیرا که همچون نفس مخفی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Style w:val="Chard"/>
          <w:rtl/>
        </w:rPr>
        <w:t>وَيُحَذِّرُكُمُ ٱللَّهُ نَفۡسَهُۥ</w:t>
      </w:r>
      <w:r w:rsidRPr="007770E6">
        <w:rPr>
          <w:rStyle w:val="Char8"/>
          <w:rtl/>
        </w:rPr>
        <w:t>﴾</w:t>
      </w:r>
      <w:r>
        <w:rPr>
          <w:rStyle w:val="Char8"/>
          <w:rtl/>
        </w:rPr>
        <w:t xml:space="preserve"> </w:t>
      </w:r>
      <w:r w:rsidRPr="007770E6">
        <w:rPr>
          <w:rStyle w:val="Char6"/>
          <w:rtl/>
        </w:rPr>
        <w:t>[</w:t>
      </w:r>
      <w:r w:rsidR="00D45A34">
        <w:rPr>
          <w:rStyle w:val="Char6"/>
          <w:rtl/>
        </w:rPr>
        <w:t>آل‌عمران: 28</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و از خودش شما را برحذر می‌دارد</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سهیلی گفته: نفس عبارت از حقیقت وجود است نه چیزی بیشتر از این، و چون از ریش</w:t>
      </w:r>
      <w:r w:rsidR="00D45A34">
        <w:rPr>
          <w:rStyle w:val="Char4"/>
          <w:rtl/>
          <w:lang w:bidi="fa-IR"/>
        </w:rPr>
        <w:t>ه</w:t>
      </w:r>
      <w:r w:rsidRPr="0049472C">
        <w:rPr>
          <w:rStyle w:val="Char4"/>
          <w:rtl/>
          <w:lang w:bidi="fa-IR"/>
        </w:rPr>
        <w:t xml:space="preserve"> نفاست و شیء نفیس (گرانبها) گرفته شده صلاحیت داشت که از خداوند تعالی با آن تعبیر 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اللبان گفته: علما آن را چند تأویل کرده‌اند، از جمله اینکه با کلم</w:t>
      </w:r>
      <w:r w:rsidR="00D45A34">
        <w:rPr>
          <w:rStyle w:val="Char4"/>
          <w:rtl/>
          <w:lang w:bidi="fa-IR"/>
        </w:rPr>
        <w:t>ه</w:t>
      </w:r>
      <w:r w:rsidRPr="0049472C">
        <w:rPr>
          <w:rStyle w:val="Char4"/>
          <w:rtl/>
          <w:lang w:bidi="fa-IR"/>
        </w:rPr>
        <w:t xml:space="preserve"> نفس از ذات تعبیر شده، وی گوید: هر چند که این تأویل از لحاظ لغت جایز است ولی متعدی شدن فعل به آن با «فی» که ظرفیت را می‌رساند بر خدای متعال محال است. و بعضی آن را به غیب تأویل کرده‌اند؛ یعنی: و نمی‌دانم در غیب و سر تو چیست، گفته که: این تأویل خوب است چون در آخر آیه فرموده:</w:t>
      </w:r>
    </w:p>
    <w:p w:rsidR="008E5B75" w:rsidRPr="0049472C" w:rsidRDefault="007770E6" w:rsidP="006C43EB">
      <w:pPr>
        <w:pStyle w:val="af1"/>
        <w:rPr>
          <w:rStyle w:val="Char4"/>
          <w:rtl/>
        </w:rPr>
      </w:pPr>
      <w:r w:rsidRPr="007770E6">
        <w:rPr>
          <w:rStyle w:val="Char8"/>
          <w:rtl/>
        </w:rPr>
        <w:t>﴿</w:t>
      </w:r>
      <w:r w:rsidR="00D45A34" w:rsidRPr="00D45A34">
        <w:rPr>
          <w:rtl/>
        </w:rPr>
        <w:t>إِنَّكَ أَنتَ عَلَّٰمُ ٱلۡغُيُوبِ</w:t>
      </w:r>
      <w:r w:rsidRPr="007770E6">
        <w:rPr>
          <w:rStyle w:val="Char8"/>
          <w:rtl/>
        </w:rPr>
        <w:t>﴾</w:t>
      </w:r>
      <w:r>
        <w:rPr>
          <w:rStyle w:val="Char8"/>
          <w:rtl/>
        </w:rPr>
        <w:t xml:space="preserve"> </w:t>
      </w:r>
      <w:r w:rsidRPr="007770E6">
        <w:rPr>
          <w:rStyle w:val="Char6"/>
          <w:rtl/>
        </w:rPr>
        <w:t>[</w:t>
      </w:r>
      <w:r w:rsidR="00D45A34">
        <w:rPr>
          <w:rStyle w:val="Char6"/>
          <w:rtl/>
        </w:rPr>
        <w:t>المائدة: 109 و 116</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البته که تو دانای غیبها هستی</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واژ</w:t>
      </w:r>
      <w:r w:rsidR="00D45A34">
        <w:rPr>
          <w:rStyle w:val="Char4"/>
          <w:rtl/>
          <w:lang w:bidi="fa-IR"/>
        </w:rPr>
        <w:t>ه</w:t>
      </w:r>
      <w:r w:rsidRPr="0049472C">
        <w:rPr>
          <w:rStyle w:val="Char4"/>
          <w:rtl/>
          <w:lang w:bidi="fa-IR"/>
        </w:rPr>
        <w:t xml:space="preserve"> «وجه» که به ذات تأویل شده است. و ابن اللبان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tl/>
        </w:rPr>
        <w:t xml:space="preserve"> يُرِيدُونَ وَجۡهَهُ</w:t>
      </w:r>
      <w:r w:rsidR="00D45A34" w:rsidRPr="00D45A34">
        <w:rPr>
          <w:rFonts w:ascii="Times New Roman" w:cs="Times New Roman"/>
          <w:rtl/>
        </w:rPr>
        <w:t>ۥ</w:t>
      </w:r>
      <w:r w:rsidRPr="007770E6">
        <w:rPr>
          <w:rStyle w:val="Char8"/>
          <w:rtl/>
        </w:rPr>
        <w:t>﴾</w:t>
      </w:r>
      <w:r>
        <w:rPr>
          <w:rStyle w:val="Char8"/>
          <w:rtl/>
        </w:rPr>
        <w:t xml:space="preserve"> </w:t>
      </w:r>
      <w:r w:rsidRPr="007770E6">
        <w:rPr>
          <w:rStyle w:val="Char6"/>
          <w:rtl/>
        </w:rPr>
        <w:t>[</w:t>
      </w:r>
      <w:r w:rsidR="00D45A34">
        <w:rPr>
          <w:rStyle w:val="Char6"/>
          <w:rtl/>
        </w:rPr>
        <w:t>الأنعام: 52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إِنَّمَا نُطۡعِمُكُمۡ لِوَجۡهِ ٱللَّهِ</w:t>
      </w:r>
      <w:r w:rsidRPr="007770E6">
        <w:rPr>
          <w:rStyle w:val="Char8"/>
          <w:rtl/>
        </w:rPr>
        <w:t>﴾</w:t>
      </w:r>
      <w:r>
        <w:rPr>
          <w:rStyle w:val="Char8"/>
          <w:rtl/>
        </w:rPr>
        <w:t xml:space="preserve"> </w:t>
      </w:r>
      <w:r w:rsidRPr="007770E6">
        <w:rPr>
          <w:rStyle w:val="Char6"/>
          <w:rtl/>
        </w:rPr>
        <w:t>[</w:t>
      </w:r>
      <w:r w:rsidR="00D45A34">
        <w:rPr>
          <w:rStyle w:val="Char6"/>
          <w:rtl/>
        </w:rPr>
        <w:t>الإنسان: 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إِلَّا ٱبۡتِغَآءَ وَجۡهِ رَبِّهِ ٱلۡأَعۡلَىٰ ٢٠</w:t>
      </w:r>
      <w:r w:rsidRPr="007770E6">
        <w:rPr>
          <w:rStyle w:val="Char8"/>
          <w:rtl/>
        </w:rPr>
        <w:t>﴾</w:t>
      </w:r>
      <w:r>
        <w:rPr>
          <w:rStyle w:val="Char8"/>
          <w:rtl/>
        </w:rPr>
        <w:t xml:space="preserve"> </w:t>
      </w:r>
      <w:r w:rsidRPr="007770E6">
        <w:rPr>
          <w:rStyle w:val="Char6"/>
          <w:rtl/>
        </w:rPr>
        <w:t>[</w:t>
      </w:r>
      <w:r w:rsidR="00D45A34">
        <w:rPr>
          <w:rStyle w:val="Char6"/>
          <w:rtl/>
        </w:rPr>
        <w:t>الليل: 20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منظور اخلاص نیت برای خداوند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دیگری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7"/>
          <w:rtl/>
        </w:rPr>
      </w:pPr>
      <w:r w:rsidRPr="007770E6">
        <w:rPr>
          <w:rStyle w:val="Char8"/>
          <w:rtl/>
        </w:rPr>
        <w:t>﴿</w:t>
      </w:r>
      <w:r w:rsidR="00D45A34" w:rsidRPr="00D45A34">
        <w:rPr>
          <w:rStyle w:val="Chard"/>
          <w:rtl/>
        </w:rPr>
        <w:t>فَثَمَّ وَجۡهُ ٱللَّهِ</w:t>
      </w:r>
      <w:r w:rsidRPr="007770E6">
        <w:rPr>
          <w:rStyle w:val="Char8"/>
          <w:rtl/>
        </w:rPr>
        <w:t>﴾</w:t>
      </w:r>
      <w:r>
        <w:rPr>
          <w:rStyle w:val="Char8"/>
          <w:rtl/>
        </w:rPr>
        <w:t xml:space="preserve"> </w:t>
      </w:r>
      <w:r w:rsidRPr="007770E6">
        <w:rPr>
          <w:rStyle w:val="Char6"/>
          <w:rtl/>
        </w:rPr>
        <w:t>[</w:t>
      </w:r>
      <w:r w:rsidR="00D45A34">
        <w:rPr>
          <w:rStyle w:val="Char6"/>
          <w:rtl/>
        </w:rPr>
        <w:t>البقرة: 115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یعنی جهتی که خداوند امر فرموده به آن توجه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واژ</w:t>
      </w:r>
      <w:r w:rsidR="00D45A34">
        <w:rPr>
          <w:rStyle w:val="Char4"/>
          <w:rtl/>
          <w:lang w:bidi="fa-IR"/>
        </w:rPr>
        <w:t>ه</w:t>
      </w:r>
      <w:r w:rsidRPr="0049472C">
        <w:rPr>
          <w:rStyle w:val="Char4"/>
          <w:rtl/>
          <w:lang w:bidi="fa-IR"/>
        </w:rPr>
        <w:t xml:space="preserve"> «عین» که به دیدن و درک کردن تأویل گردیده، بلکه بعضی گویند: این کلمه درحقیقت به همین معنی است برخلاف پندار برخی که آنرا مجاز شمرده‌اند، و مجاز در نامیدن عضو (چشم) به آن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اللبان گفته: نسبت «عین» به خدای تعالی اسمی است برای آیات بینند</w:t>
      </w:r>
      <w:r w:rsidR="00D45A34">
        <w:rPr>
          <w:rStyle w:val="Char4"/>
          <w:rtl/>
          <w:lang w:bidi="fa-IR"/>
        </w:rPr>
        <w:t>ه</w:t>
      </w:r>
      <w:r w:rsidRPr="0049472C">
        <w:rPr>
          <w:rStyle w:val="Char4"/>
          <w:rtl/>
          <w:lang w:bidi="fa-IR"/>
        </w:rPr>
        <w:t xml:space="preserve"> او که با آنها به مؤمنین نظر می‌کند، و با آنها مؤمنین به او نظر می‌کنند، خدای تعالی فرموده: </w:t>
      </w:r>
    </w:p>
    <w:p w:rsidR="008E5B75" w:rsidRPr="0049472C" w:rsidRDefault="007770E6" w:rsidP="006C43EB">
      <w:pPr>
        <w:pStyle w:val="af1"/>
        <w:rPr>
          <w:rStyle w:val="Char4"/>
          <w:rtl/>
        </w:rPr>
      </w:pPr>
      <w:r w:rsidRPr="007770E6">
        <w:rPr>
          <w:rStyle w:val="Char8"/>
          <w:rtl/>
        </w:rPr>
        <w:t>﴿</w:t>
      </w:r>
      <w:r w:rsidR="00D45A34" w:rsidRPr="00BA3905">
        <w:rPr>
          <w:rtl/>
        </w:rPr>
        <w:t>فَلَمَّا جَآءَتۡهُمۡ ءَايَٰتُنَا مُبۡصِرَةٗ</w:t>
      </w:r>
      <w:r w:rsidRPr="007770E6">
        <w:rPr>
          <w:rStyle w:val="Char8"/>
          <w:rtl/>
        </w:rPr>
        <w:t>﴾</w:t>
      </w:r>
      <w:r>
        <w:rPr>
          <w:rStyle w:val="Char8"/>
          <w:rtl/>
        </w:rPr>
        <w:t xml:space="preserve"> </w:t>
      </w:r>
      <w:r w:rsidRPr="007770E6">
        <w:rPr>
          <w:rStyle w:val="Char6"/>
          <w:rtl/>
        </w:rPr>
        <w:t>[</w:t>
      </w:r>
      <w:r w:rsidR="00D45A34">
        <w:rPr>
          <w:rStyle w:val="Char6"/>
          <w:rtl/>
        </w:rPr>
        <w:t>النمل: 13</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پس هنگامی که آیات ما با بینش برای آنها آمد</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بصر و بینایی به آیات نسبت داده شده به گون</w:t>
      </w:r>
      <w:r w:rsidR="00D45A34">
        <w:rPr>
          <w:rStyle w:val="Char4"/>
          <w:rtl/>
          <w:lang w:bidi="fa-IR"/>
        </w:rPr>
        <w:t>ه</w:t>
      </w:r>
      <w:r w:rsidRPr="0049472C">
        <w:rPr>
          <w:rStyle w:val="Char4"/>
          <w:rtl/>
          <w:lang w:bidi="fa-IR"/>
        </w:rPr>
        <w:t xml:space="preserve"> مجاز، چون همان مراد است از لفظ «عین» که منسوب به خداوند است و فرموده: </w:t>
      </w:r>
    </w:p>
    <w:p w:rsidR="008E5B75" w:rsidRPr="00D45A34" w:rsidRDefault="007770E6" w:rsidP="006C43EB">
      <w:pPr>
        <w:pStyle w:val="af1"/>
        <w:rPr>
          <w:rStyle w:val="Char4"/>
          <w:spacing w:val="-6"/>
          <w:rtl/>
        </w:rPr>
      </w:pPr>
      <w:r w:rsidRPr="00D45A34">
        <w:rPr>
          <w:rStyle w:val="Char8"/>
          <w:spacing w:val="-6"/>
          <w:rtl/>
        </w:rPr>
        <w:t>﴿</w:t>
      </w:r>
      <w:r w:rsidR="00D45A34" w:rsidRPr="00D45A34">
        <w:rPr>
          <w:spacing w:val="-6"/>
          <w:rtl/>
        </w:rPr>
        <w:t>قَدۡ جَآءَكُم بَصَآئِرُ مِن رَّبِّكُمۡۖ فَمَنۡ أَبۡصَرَ فَلِنَفۡسِهِۦۖ وَمَنۡ عَمِيَ فَعَلَيۡهَا</w:t>
      </w:r>
      <w:r w:rsidRPr="00D45A34">
        <w:rPr>
          <w:rStyle w:val="Char8"/>
          <w:spacing w:val="-6"/>
          <w:rtl/>
        </w:rPr>
        <w:t xml:space="preserve">﴾ </w:t>
      </w:r>
      <w:r w:rsidRPr="00D45A34">
        <w:rPr>
          <w:rStyle w:val="Char6"/>
          <w:spacing w:val="-6"/>
          <w:rtl/>
        </w:rPr>
        <w:t>[</w:t>
      </w:r>
      <w:r w:rsidR="00D45A34" w:rsidRPr="00D45A34">
        <w:rPr>
          <w:rStyle w:val="Char6"/>
          <w:spacing w:val="-6"/>
          <w:rtl/>
        </w:rPr>
        <w:t>الأنعام: 114</w:t>
      </w:r>
      <w:r w:rsidRPr="00D45A34">
        <w:rPr>
          <w:rStyle w:val="Char6"/>
          <w:spacing w:val="-6"/>
          <w:rtl/>
        </w:rPr>
        <w:t>]</w:t>
      </w:r>
      <w:r w:rsidRPr="00D45A34">
        <w:rPr>
          <w:rStyle w:val="Char4"/>
          <w:spacing w:val="-6"/>
          <w:rtl/>
        </w:rPr>
        <w:t xml:space="preserve">. </w:t>
      </w:r>
    </w:p>
    <w:p w:rsidR="008E5B75" w:rsidRPr="00D45A34" w:rsidRDefault="00D45A34" w:rsidP="006C43EB">
      <w:pPr>
        <w:pStyle w:val="ab"/>
        <w:rPr>
          <w:rtl/>
        </w:rPr>
      </w:pPr>
      <w:r w:rsidRPr="00D45A34">
        <w:rPr>
          <w:rStyle w:val="Char8"/>
          <w:rtl/>
        </w:rPr>
        <w:t>«</w:t>
      </w:r>
      <w:r w:rsidR="008E5B75" w:rsidRPr="00D45A34">
        <w:rPr>
          <w:rtl/>
        </w:rPr>
        <w:t>البته که (موجبات) بینشها از پروردگارتان آمد پس هر کس بصیرت یافت برای خود بهره گرفت و هر آنکه کور ماند بر خود ز</w:t>
      </w:r>
      <w:r w:rsidRPr="00D45A34">
        <w:rPr>
          <w:rtl/>
        </w:rPr>
        <w:t>ی</w:t>
      </w:r>
      <w:r w:rsidR="008E5B75" w:rsidRPr="00D45A34">
        <w:rPr>
          <w:rtl/>
        </w:rPr>
        <w:t>ان آورد</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وی گفته: و اینکه فرموده: </w:t>
      </w:r>
    </w:p>
    <w:p w:rsidR="008E5B75" w:rsidRPr="0049472C" w:rsidRDefault="007770E6" w:rsidP="006C43EB">
      <w:pPr>
        <w:pStyle w:val="af1"/>
        <w:rPr>
          <w:rStyle w:val="Char4"/>
          <w:rtl/>
        </w:rPr>
      </w:pPr>
      <w:r w:rsidRPr="007770E6">
        <w:rPr>
          <w:rStyle w:val="Char8"/>
          <w:rtl/>
        </w:rPr>
        <w:t>﴿</w:t>
      </w:r>
      <w:r w:rsidR="00D45A34" w:rsidRPr="00D45A34">
        <w:rPr>
          <w:rtl/>
        </w:rPr>
        <w:t>وَٱصۡبِرۡ لِحُكۡمِ رَبِّكَ فَإِنَّكَ بِأَعۡيُنِنَا</w:t>
      </w:r>
      <w:r w:rsidRPr="007770E6">
        <w:rPr>
          <w:rStyle w:val="Char8"/>
          <w:rtl/>
        </w:rPr>
        <w:t>﴾</w:t>
      </w:r>
      <w:r>
        <w:rPr>
          <w:rStyle w:val="Char8"/>
          <w:rtl/>
        </w:rPr>
        <w:t xml:space="preserve"> </w:t>
      </w:r>
      <w:r w:rsidRPr="007770E6">
        <w:rPr>
          <w:rStyle w:val="Char6"/>
          <w:rtl/>
        </w:rPr>
        <w:t>[</w:t>
      </w:r>
      <w:r w:rsidR="00D45A34">
        <w:rPr>
          <w:rStyle w:val="Char6"/>
          <w:rtl/>
        </w:rPr>
        <w:t>الطور: 48</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و بر حکم پروردگار خود صبر کن که تو زیر نظر مایی</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به آیات ما، با آن آیات به سوی ما نظر می‌کنی، و ما با آنها به سوی تو نظر می‌کنیم و مؤید اینکه مراد از «أعین» دراینجا آیات است اینکه صبر بر حکم پروردگارش را به آن تعلیل کرده، و به طور صریح فرمود:</w:t>
      </w:r>
    </w:p>
    <w:p w:rsidR="00D45A34" w:rsidRPr="0049472C" w:rsidRDefault="007770E6" w:rsidP="006C43EB">
      <w:pPr>
        <w:pStyle w:val="af1"/>
        <w:rPr>
          <w:rStyle w:val="Char4"/>
          <w:rtl/>
        </w:rPr>
      </w:pPr>
      <w:r w:rsidRPr="007770E6">
        <w:rPr>
          <w:rStyle w:val="Char8"/>
          <w:rtl/>
        </w:rPr>
        <w:t>﴿</w:t>
      </w:r>
      <w:r w:rsidR="00D45A34" w:rsidRPr="00D45A34">
        <w:rPr>
          <w:rtl/>
        </w:rPr>
        <w:t>نَحۡنُ نَزَّلۡنَا عَلَيۡكَ ٱلۡقُرۡءَانَ تَنزِيلٗا ٢٣ فَٱصۡبِرۡ لِحُكۡمِ رَبِّكَ</w:t>
      </w:r>
      <w:r w:rsidRPr="007770E6">
        <w:rPr>
          <w:rStyle w:val="Char8"/>
          <w:rtl/>
        </w:rPr>
        <w:t>﴾</w:t>
      </w:r>
      <w:r>
        <w:rPr>
          <w:rStyle w:val="Char8"/>
          <w:rtl/>
        </w:rPr>
        <w:t xml:space="preserve"> </w:t>
      </w:r>
      <w:r w:rsidRPr="007770E6">
        <w:rPr>
          <w:rStyle w:val="Char6"/>
          <w:rtl/>
        </w:rPr>
        <w:t>[</w:t>
      </w:r>
      <w:r w:rsidR="00D45A34">
        <w:rPr>
          <w:rStyle w:val="Char6"/>
          <w:rtl/>
        </w:rPr>
        <w:t>الإنسان: 23-24</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به تحقیق که ما بر تو این قرآن را نازل کردیم، پس براطاعت حکم پروردگارت شکیبا باش</w:t>
      </w:r>
      <w:r w:rsidRPr="00D45A34">
        <w:rPr>
          <w:rStyle w:val="Char8"/>
          <w:rtl/>
        </w:rPr>
        <w:t>»</w:t>
      </w:r>
      <w:r w:rsidR="008E5B75" w:rsidRPr="00D45A34">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وی گفته و اینکه دربار</w:t>
      </w:r>
      <w:r w:rsidR="00D45A34">
        <w:rPr>
          <w:rStyle w:val="Char4"/>
          <w:rtl/>
          <w:lang w:bidi="fa-IR"/>
        </w:rPr>
        <w:t>ه</w:t>
      </w:r>
      <w:r w:rsidRPr="0049472C">
        <w:rPr>
          <w:rStyle w:val="Char4"/>
          <w:rtl/>
          <w:lang w:bidi="fa-IR"/>
        </w:rPr>
        <w:t xml:space="preserve"> کشتی نوح</w:t>
      </w:r>
      <w:r w:rsidR="00BA3905">
        <w:rPr>
          <w:rStyle w:val="Char4"/>
          <w:rFonts w:hint="cs"/>
          <w:rtl/>
          <w:lang w:bidi="fa-IR"/>
        </w:rPr>
        <w:t xml:space="preserve"> </w:t>
      </w:r>
      <w:r w:rsidRPr="00686148">
        <w:rPr>
          <w:rFonts w:cs="CTraditional Arabic"/>
          <w:rtl/>
          <w:lang w:bidi="fa-IR"/>
        </w:rPr>
        <w:t>÷</w:t>
      </w:r>
      <w:r w:rsidRPr="0049472C">
        <w:rPr>
          <w:rStyle w:val="Char4"/>
          <w:rtl/>
          <w:lang w:bidi="fa-IR"/>
        </w:rPr>
        <w:t xml:space="preserve"> فرموده:</w:t>
      </w:r>
    </w:p>
    <w:p w:rsidR="008E5B75" w:rsidRPr="0049472C" w:rsidRDefault="007770E6" w:rsidP="00BA3905">
      <w:pPr>
        <w:pStyle w:val="af1"/>
        <w:rPr>
          <w:rStyle w:val="Char4"/>
          <w:rtl/>
        </w:rPr>
      </w:pPr>
      <w:r w:rsidRPr="007770E6">
        <w:rPr>
          <w:rStyle w:val="Char8"/>
          <w:rtl/>
        </w:rPr>
        <w:t>﴿</w:t>
      </w:r>
      <w:r w:rsidR="00D45A34" w:rsidRPr="00D45A34">
        <w:rPr>
          <w:rtl/>
        </w:rPr>
        <w:t>تَجۡرِي بِأَعۡيُنِنَا</w:t>
      </w:r>
      <w:r w:rsidRPr="007770E6">
        <w:rPr>
          <w:rStyle w:val="Char8"/>
          <w:rtl/>
        </w:rPr>
        <w:t>﴾</w:t>
      </w:r>
      <w:r>
        <w:rPr>
          <w:rStyle w:val="Char8"/>
          <w:rtl/>
        </w:rPr>
        <w:t xml:space="preserve"> </w:t>
      </w:r>
      <w:r w:rsidRPr="007770E6">
        <w:rPr>
          <w:rStyle w:val="Char6"/>
          <w:rtl/>
        </w:rPr>
        <w:t>[</w:t>
      </w:r>
      <w:r w:rsidR="00D45A34">
        <w:rPr>
          <w:rStyle w:val="Char6"/>
          <w:rtl/>
        </w:rPr>
        <w:t>القمر: 14</w:t>
      </w:r>
      <w:r w:rsidRPr="007770E6">
        <w:rPr>
          <w:rStyle w:val="Char6"/>
          <w:rtl/>
        </w:rPr>
        <w:t>]</w:t>
      </w:r>
      <w:r w:rsidRPr="007770E6">
        <w:rPr>
          <w:rStyle w:val="Char4"/>
          <w:rtl/>
        </w:rPr>
        <w:t>.</w:t>
      </w:r>
      <w:r>
        <w:rPr>
          <w:rStyle w:val="Char4"/>
          <w:rtl/>
        </w:rPr>
        <w:t xml:space="preserve"> </w:t>
      </w:r>
    </w:p>
    <w:p w:rsidR="008E5B75" w:rsidRPr="00D45A34" w:rsidRDefault="00D45A34" w:rsidP="00BA3905">
      <w:pPr>
        <w:pStyle w:val="ab"/>
        <w:spacing w:line="240" w:lineRule="auto"/>
        <w:rPr>
          <w:rtl/>
        </w:rPr>
      </w:pPr>
      <w:r w:rsidRPr="00D45A34">
        <w:rPr>
          <w:rStyle w:val="Char8"/>
          <w:rtl/>
        </w:rPr>
        <w:t>«</w:t>
      </w:r>
      <w:r w:rsidR="008E5B75" w:rsidRPr="00D45A34">
        <w:rPr>
          <w:rtl/>
        </w:rPr>
        <w:t>ز</w:t>
      </w:r>
      <w:r w:rsidRPr="00D45A34">
        <w:rPr>
          <w:rtl/>
        </w:rPr>
        <w:t>ی</w:t>
      </w:r>
      <w:r w:rsidR="008E5B75" w:rsidRPr="00D45A34">
        <w:rPr>
          <w:rtl/>
        </w:rPr>
        <w:t>ز نظر ما جریان می‌یابد</w:t>
      </w:r>
      <w:r w:rsidRPr="00D45A34">
        <w:rPr>
          <w:rStyle w:val="Char8"/>
          <w:rtl/>
        </w:rPr>
        <w:t>»</w:t>
      </w:r>
      <w:r w:rsidR="008E5B75" w:rsidRPr="00D45A34">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به دلیل: </w:t>
      </w:r>
    </w:p>
    <w:p w:rsidR="008E5B75" w:rsidRPr="0049472C" w:rsidRDefault="007770E6" w:rsidP="00BA3905">
      <w:pPr>
        <w:pStyle w:val="af1"/>
        <w:rPr>
          <w:rStyle w:val="Char4"/>
          <w:rtl/>
        </w:rPr>
      </w:pPr>
      <w:r w:rsidRPr="007770E6">
        <w:rPr>
          <w:rStyle w:val="Char8"/>
          <w:rtl/>
        </w:rPr>
        <w:t>﴿</w:t>
      </w:r>
      <w:r w:rsidR="00D45A34" w:rsidRPr="00D45A34">
        <w:rPr>
          <w:rtl/>
        </w:rPr>
        <w:t>وَقَالَ ٱرۡكَبُواْ فِيهَا بِسۡمِ ٱللَّهِ مَجۡرٜىٰهَا وَمُرۡسَىٰهَآ</w:t>
      </w:r>
      <w:r w:rsidRPr="007770E6">
        <w:rPr>
          <w:rStyle w:val="Char8"/>
          <w:rtl/>
        </w:rPr>
        <w:t>﴾</w:t>
      </w:r>
      <w:r>
        <w:rPr>
          <w:rStyle w:val="Char8"/>
          <w:rtl/>
        </w:rPr>
        <w:t xml:space="preserve"> </w:t>
      </w:r>
      <w:r w:rsidRPr="007770E6">
        <w:rPr>
          <w:rStyle w:val="Char6"/>
          <w:rtl/>
        </w:rPr>
        <w:t>[</w:t>
      </w:r>
      <w:r w:rsidR="00D45A34">
        <w:rPr>
          <w:rStyle w:val="Char6"/>
          <w:rtl/>
        </w:rPr>
        <w:t>هود: 41</w:t>
      </w:r>
      <w:r w:rsidRPr="007770E6">
        <w:rPr>
          <w:rStyle w:val="Char6"/>
          <w:rtl/>
        </w:rPr>
        <w:t>]</w:t>
      </w:r>
      <w:r w:rsidRPr="007770E6">
        <w:rPr>
          <w:rStyle w:val="Char4"/>
          <w:rtl/>
        </w:rPr>
        <w:t>.</w:t>
      </w:r>
      <w:r>
        <w:rPr>
          <w:rStyle w:val="Char4"/>
          <w:rtl/>
        </w:rPr>
        <w:t xml:space="preserve"> </w:t>
      </w:r>
    </w:p>
    <w:p w:rsidR="008E5B75" w:rsidRPr="006C43EB" w:rsidRDefault="00D45A34" w:rsidP="00BA3905">
      <w:pPr>
        <w:pStyle w:val="ab"/>
        <w:spacing w:line="240" w:lineRule="auto"/>
        <w:rPr>
          <w:rtl/>
        </w:rPr>
      </w:pPr>
      <w:r w:rsidRPr="006C43EB">
        <w:rPr>
          <w:rStyle w:val="Char8"/>
          <w:rtl/>
        </w:rPr>
        <w:t>«</w:t>
      </w:r>
      <w:r w:rsidR="008E5B75" w:rsidRPr="006C43EB">
        <w:rPr>
          <w:rtl/>
        </w:rPr>
        <w:t>و دستور داد که (ای مؤمنان) بر کشتی سوار شوید که به نام خداوند روان شود و به ساحل نجات برسد</w:t>
      </w:r>
      <w:r w:rsidRPr="006C43EB">
        <w:rPr>
          <w:rStyle w:val="Char8"/>
          <w:rtl/>
        </w:rPr>
        <w:t>»</w:t>
      </w:r>
      <w:r w:rsidR="008E5B75" w:rsidRPr="006C43EB">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p>
    <w:p w:rsidR="008E5B75" w:rsidRPr="0049472C" w:rsidRDefault="007770E6" w:rsidP="00BA3905">
      <w:pPr>
        <w:pStyle w:val="af1"/>
        <w:rPr>
          <w:rStyle w:val="Char4"/>
          <w:rtl/>
        </w:rPr>
      </w:pPr>
      <w:r w:rsidRPr="007770E6">
        <w:rPr>
          <w:rStyle w:val="Char8"/>
          <w:rtl/>
        </w:rPr>
        <w:t>﴿</w:t>
      </w:r>
      <w:r w:rsidR="00D45A34" w:rsidRPr="00D45A34">
        <w:rPr>
          <w:rStyle w:val="Chard"/>
          <w:rtl/>
        </w:rPr>
        <w:t>وَلِتُصۡنَعَ عَلَىٰ عَيۡنِيٓ</w:t>
      </w:r>
      <w:r w:rsidRPr="007770E6">
        <w:rPr>
          <w:rStyle w:val="Char8"/>
          <w:rtl/>
        </w:rPr>
        <w:t>﴾</w:t>
      </w:r>
      <w:r>
        <w:rPr>
          <w:rStyle w:val="Char8"/>
          <w:rtl/>
        </w:rPr>
        <w:t xml:space="preserve"> </w:t>
      </w:r>
      <w:r w:rsidRPr="007770E6">
        <w:rPr>
          <w:rStyle w:val="Char6"/>
          <w:rtl/>
        </w:rPr>
        <w:t>[</w:t>
      </w:r>
      <w:r w:rsidR="00D45A34">
        <w:rPr>
          <w:rStyle w:val="Char6"/>
          <w:rtl/>
        </w:rPr>
        <w:t>طه: 39</w:t>
      </w:r>
      <w:r w:rsidRPr="007770E6">
        <w:rPr>
          <w:rStyle w:val="Char6"/>
          <w:rtl/>
        </w:rPr>
        <w:t>]</w:t>
      </w:r>
      <w:r w:rsidRPr="007770E6">
        <w:rPr>
          <w:rStyle w:val="Char4"/>
          <w:rtl/>
        </w:rPr>
        <w:t>.</w:t>
      </w:r>
      <w:r>
        <w:rPr>
          <w:rStyle w:val="Char4"/>
          <w:rtl/>
        </w:rPr>
        <w:t xml:space="preserve"> </w:t>
      </w:r>
    </w:p>
    <w:p w:rsidR="008E5B75" w:rsidRPr="00D45A34" w:rsidRDefault="00D45A34" w:rsidP="00BA3905">
      <w:pPr>
        <w:pStyle w:val="ab"/>
        <w:spacing w:line="240" w:lineRule="auto"/>
        <w:rPr>
          <w:rtl/>
        </w:rPr>
      </w:pPr>
      <w:r w:rsidRPr="00D45A34">
        <w:rPr>
          <w:rStyle w:val="Char8"/>
          <w:rtl/>
        </w:rPr>
        <w:t>«</w:t>
      </w:r>
      <w:r w:rsidR="008E5B75" w:rsidRPr="00D45A34">
        <w:rPr>
          <w:rtl/>
        </w:rPr>
        <w:t>و زیر نظر من ساخته شوی</w:t>
      </w:r>
      <w:r w:rsidRPr="00D45A34">
        <w:rPr>
          <w:rStyle w:val="Char8"/>
          <w:rtl/>
        </w:rPr>
        <w:t>»</w:t>
      </w:r>
      <w:r w:rsidR="008E5B75" w:rsidRPr="00D45A34">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بر حکم آیتی که به مادرت وحی نمودم: </w:t>
      </w:r>
    </w:p>
    <w:p w:rsidR="008E5B75" w:rsidRPr="0049472C" w:rsidRDefault="007770E6" w:rsidP="00BA3905">
      <w:pPr>
        <w:pStyle w:val="af1"/>
        <w:rPr>
          <w:rStyle w:val="Char4"/>
          <w:rtl/>
        </w:rPr>
      </w:pPr>
      <w:r w:rsidRPr="007770E6">
        <w:rPr>
          <w:rStyle w:val="Char8"/>
          <w:rtl/>
        </w:rPr>
        <w:t>﴿</w:t>
      </w:r>
      <w:r w:rsidR="00D45A34" w:rsidRPr="00D45A34">
        <w:rPr>
          <w:rStyle w:val="Chard"/>
          <w:rtl/>
        </w:rPr>
        <w:t>أَنۡ أَرۡضِعِيهِۖ فَإِذَا خِفۡتِ عَلَيۡهِ فَأَلۡقِيهِ فِي ٱلۡيَمِّ</w:t>
      </w:r>
      <w:r w:rsidRPr="007770E6">
        <w:rPr>
          <w:rStyle w:val="Char8"/>
          <w:rtl/>
        </w:rPr>
        <w:t>﴾</w:t>
      </w:r>
      <w:r>
        <w:rPr>
          <w:rStyle w:val="Char8"/>
          <w:rtl/>
        </w:rPr>
        <w:t xml:space="preserve"> </w:t>
      </w:r>
      <w:r w:rsidRPr="007770E6">
        <w:rPr>
          <w:rStyle w:val="Char6"/>
          <w:rtl/>
        </w:rPr>
        <w:t>[</w:t>
      </w:r>
      <w:r w:rsidR="00D45A34">
        <w:rPr>
          <w:rStyle w:val="Char6"/>
          <w:rtl/>
        </w:rPr>
        <w:t>القصص: 7</w:t>
      </w:r>
      <w:r w:rsidRPr="007770E6">
        <w:rPr>
          <w:rStyle w:val="Char6"/>
          <w:rtl/>
        </w:rPr>
        <w:t>]</w:t>
      </w:r>
      <w:r w:rsidRPr="007770E6">
        <w:rPr>
          <w:rStyle w:val="Char4"/>
          <w:rtl/>
        </w:rPr>
        <w:t>.</w:t>
      </w:r>
      <w:r>
        <w:rPr>
          <w:rStyle w:val="Char4"/>
          <w:rtl/>
        </w:rPr>
        <w:t xml:space="preserve"> </w:t>
      </w:r>
    </w:p>
    <w:p w:rsidR="008E5B75" w:rsidRPr="00D45A34" w:rsidRDefault="00D45A34" w:rsidP="00BA3905">
      <w:pPr>
        <w:pStyle w:val="ab"/>
        <w:spacing w:line="240" w:lineRule="auto"/>
        <w:rPr>
          <w:rtl/>
        </w:rPr>
      </w:pPr>
      <w:r w:rsidRPr="00D45A34">
        <w:rPr>
          <w:rStyle w:val="Char8"/>
          <w:rtl/>
        </w:rPr>
        <w:t>«</w:t>
      </w:r>
      <w:r w:rsidR="008E5B75" w:rsidRPr="00D45A34">
        <w:rPr>
          <w:rtl/>
        </w:rPr>
        <w:t>اینکه او را شیر بده پس اگر بر کودکت (موسی) بیمناک شدی او را در رود بیفکن...</w:t>
      </w:r>
      <w:r w:rsidRPr="00D45A34">
        <w:rPr>
          <w:rStyle w:val="Char8"/>
          <w:rtl/>
        </w:rPr>
        <w:t xml:space="preserve"> »</w:t>
      </w:r>
      <w:r w:rsidR="008E5B75" w:rsidRPr="00D45A34">
        <w:rPr>
          <w:vertAlign w:val="superscript"/>
          <w:rtl/>
        </w:rPr>
        <w:footnoteReference w:id="2"/>
      </w:r>
      <w:r w:rsidR="008E5B75" w:rsidRPr="00D45A34">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پایان گفت</w:t>
      </w:r>
      <w:r w:rsidR="00D45A34">
        <w:rPr>
          <w:rStyle w:val="Char4"/>
          <w:rtl/>
          <w:lang w:bidi="fa-IR"/>
        </w:rPr>
        <w:t>ه</w:t>
      </w:r>
      <w:r w:rsidRPr="0049472C">
        <w:rPr>
          <w:rStyle w:val="Char4"/>
          <w:rtl/>
          <w:lang w:bidi="fa-IR"/>
        </w:rPr>
        <w:t xml:space="preserve"> ابن اللبان.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دیگری گفته: در این آیات منظور عنایت و حفظ خدای تعالی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5- کلم</w:t>
      </w:r>
      <w:r w:rsidR="00D45A34">
        <w:rPr>
          <w:rStyle w:val="Char4"/>
          <w:rtl/>
          <w:lang w:bidi="fa-IR"/>
        </w:rPr>
        <w:t>ه</w:t>
      </w:r>
      <w:r w:rsidRPr="0049472C">
        <w:rPr>
          <w:rStyle w:val="Char4"/>
          <w:rtl/>
          <w:lang w:bidi="fa-IR"/>
        </w:rPr>
        <w:t xml:space="preserve"> «ید»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D45A34" w:rsidRPr="00D45A34">
        <w:rPr>
          <w:rStyle w:val="Chard"/>
          <w:rtl/>
        </w:rPr>
        <w:t>لِمَا خَلَقۡتُ بِيَدَيَّ</w:t>
      </w:r>
      <w:r w:rsidRPr="007770E6">
        <w:rPr>
          <w:rStyle w:val="Char8"/>
          <w:rtl/>
        </w:rPr>
        <w:t>﴾</w:t>
      </w:r>
      <w:r>
        <w:rPr>
          <w:rStyle w:val="Char8"/>
          <w:rtl/>
        </w:rPr>
        <w:t xml:space="preserve"> </w:t>
      </w:r>
      <w:r w:rsidRPr="007770E6">
        <w:rPr>
          <w:rStyle w:val="Char6"/>
          <w:rtl/>
        </w:rPr>
        <w:t>[</w:t>
      </w:r>
      <w:r w:rsidR="00D45A34">
        <w:rPr>
          <w:rStyle w:val="Char6"/>
          <w:rtl/>
        </w:rPr>
        <w:t>ص: 75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45A34" w:rsidRPr="00D45A34">
        <w:rPr>
          <w:rStyle w:val="Chard"/>
          <w:rtl/>
        </w:rPr>
        <w:t>يَدُ ٱللَّهِ فَوۡقَ أَيۡدِيهِمۡ</w:t>
      </w:r>
      <w:r w:rsidRPr="007770E6">
        <w:rPr>
          <w:rStyle w:val="Char8"/>
          <w:rtl/>
        </w:rPr>
        <w:t>﴾</w:t>
      </w:r>
      <w:r>
        <w:rPr>
          <w:rStyle w:val="Char8"/>
          <w:rtl/>
        </w:rPr>
        <w:t xml:space="preserve"> </w:t>
      </w:r>
      <w:r w:rsidRPr="007770E6">
        <w:rPr>
          <w:rStyle w:val="Char6"/>
          <w:rtl/>
        </w:rPr>
        <w:t>[</w:t>
      </w:r>
      <w:r w:rsidR="00D45A34">
        <w:rPr>
          <w:rStyle w:val="Char6"/>
          <w:rtl/>
        </w:rPr>
        <w:t>الفتح: 10</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45A34" w:rsidRPr="00D45A34">
        <w:rPr>
          <w:rtl/>
        </w:rPr>
        <w:t>مِّمَّا عَمِلَتۡ أَيۡدِينَآ</w:t>
      </w:r>
      <w:r w:rsidRPr="007770E6">
        <w:rPr>
          <w:rStyle w:val="Char8"/>
          <w:rtl/>
        </w:rPr>
        <w:t>﴾</w:t>
      </w:r>
      <w:r>
        <w:rPr>
          <w:rStyle w:val="Char8"/>
          <w:rtl/>
        </w:rPr>
        <w:t xml:space="preserve"> </w:t>
      </w:r>
      <w:r w:rsidRPr="007770E6">
        <w:rPr>
          <w:rStyle w:val="Char6"/>
          <w:rtl/>
        </w:rPr>
        <w:t>[</w:t>
      </w:r>
      <w:r w:rsidR="00D45A34">
        <w:rPr>
          <w:rStyle w:val="Char6"/>
          <w:rtl/>
        </w:rPr>
        <w:t>يس: 71</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45A34" w:rsidRPr="00D45A34">
        <w:rPr>
          <w:rtl/>
        </w:rPr>
        <w:t>وَأَنَّ ٱلۡفَضۡلَ بِيَدِ ٱللَّهِ</w:t>
      </w:r>
      <w:r w:rsidRPr="007770E6">
        <w:rPr>
          <w:rStyle w:val="Char8"/>
          <w:rtl/>
        </w:rPr>
        <w:t>﴾</w:t>
      </w:r>
      <w:r>
        <w:rPr>
          <w:rStyle w:val="Char8"/>
          <w:rtl/>
        </w:rPr>
        <w:t xml:space="preserve"> </w:t>
      </w:r>
      <w:r w:rsidRPr="007770E6">
        <w:rPr>
          <w:rStyle w:val="Char6"/>
          <w:rtl/>
        </w:rPr>
        <w:t>[</w:t>
      </w:r>
      <w:r w:rsidR="00D45A34">
        <w:rPr>
          <w:rStyle w:val="Char6"/>
          <w:rtl/>
        </w:rPr>
        <w:t>الحديد: 29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که به قدرت تأویل شده است.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سهیلی گفته: «ید» در أصل مانند «بصر» عبارت از صفتی برای موصوفی می‌باشد، از همین روی خداوند</w:t>
      </w:r>
      <w:r w:rsidR="00D45A34">
        <w:rPr>
          <w:rStyle w:val="Char4"/>
          <w:rtl/>
          <w:lang w:bidi="fa-IR"/>
        </w:rPr>
        <w:t xml:space="preserve"> </w:t>
      </w:r>
      <w:r w:rsidR="00D45A34">
        <w:rPr>
          <w:rStyle w:val="Char4"/>
          <w:rFonts w:cs="CTraditional Arabic"/>
          <w:lang w:bidi="fa-IR"/>
        </w:rPr>
        <w:sym w:font="AGA Arabesque" w:char="F055"/>
      </w:r>
      <w:r w:rsidR="00D45A34">
        <w:rPr>
          <w:rStyle w:val="Char4"/>
          <w:rFonts w:cs="CTraditional Arabic"/>
          <w:rtl/>
          <w:lang w:bidi="fa-IR"/>
        </w:rPr>
        <w:t xml:space="preserve"> </w:t>
      </w:r>
      <w:r w:rsidRPr="0049472C">
        <w:rPr>
          <w:rStyle w:val="Char4"/>
          <w:rtl/>
          <w:lang w:bidi="fa-IR"/>
        </w:rPr>
        <w:t xml:space="preserve">با «أیدی = دستها»، «أبصار=چشمها» نیز مدح فرموده آنجا که آمده: </w:t>
      </w:r>
    </w:p>
    <w:p w:rsidR="008E5B75" w:rsidRPr="0049472C" w:rsidRDefault="007770E6" w:rsidP="00BA3905">
      <w:pPr>
        <w:pStyle w:val="af1"/>
        <w:rPr>
          <w:rStyle w:val="Char4"/>
          <w:rtl/>
        </w:rPr>
      </w:pPr>
      <w:r w:rsidRPr="007770E6">
        <w:rPr>
          <w:rStyle w:val="Char8"/>
          <w:rtl/>
        </w:rPr>
        <w:t>﴿</w:t>
      </w:r>
      <w:r w:rsidR="00D45A34" w:rsidRPr="00D45A34">
        <w:rPr>
          <w:rtl/>
        </w:rPr>
        <w:t>أُوْلِي ٱلۡأَيۡدِي وَٱلۡأَبۡصَٰرِ</w:t>
      </w:r>
      <w:r w:rsidRPr="007770E6">
        <w:rPr>
          <w:rStyle w:val="Char8"/>
          <w:rtl/>
        </w:rPr>
        <w:t>﴾</w:t>
      </w:r>
      <w:r>
        <w:rPr>
          <w:rStyle w:val="Char8"/>
          <w:rtl/>
        </w:rPr>
        <w:t xml:space="preserve"> </w:t>
      </w:r>
      <w:r w:rsidRPr="007770E6">
        <w:rPr>
          <w:rStyle w:val="Char6"/>
          <w:rtl/>
        </w:rPr>
        <w:t>[</w:t>
      </w:r>
      <w:r w:rsidR="00D45A34">
        <w:rPr>
          <w:rStyle w:val="Char6"/>
          <w:rtl/>
        </w:rPr>
        <w:t>ص: 45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افراد مورد نظر را با جوارح مدح نکرده است؛ زیرا که مدح با صفات تعلق می‌گیرد نه ذات و جوهر أشیاء، لذا أشعری گفته: ید صفتی است که در شرع وارد شده، و آنچه از معنی این صفت نمودار است اینکه نزدیک به معنی قدرت است، مگر اینکه أخص می‌باشد و قدرت أعم، مانند محبت نسبت به اراده و مشیت؛ زیرا که در واژ</w:t>
      </w:r>
      <w:r w:rsidR="00D45A34">
        <w:rPr>
          <w:rStyle w:val="Char4"/>
          <w:rtl/>
          <w:lang w:bidi="fa-IR"/>
        </w:rPr>
        <w:t>ه</w:t>
      </w:r>
      <w:r w:rsidRPr="0049472C">
        <w:rPr>
          <w:rStyle w:val="Char4"/>
          <w:rtl/>
          <w:lang w:bidi="fa-IR"/>
        </w:rPr>
        <w:t xml:space="preserve"> «ید» تشریف لازم هست.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بغوی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(بیدی) گفته: اینکه خداوند در لفظ «ید» تثنیه را آورده دلیل بر این هست که به معنی قدرت و نیرو و نعمت نمی‌باشد، بلکه دو صفت از صفات ذات او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مجاهد گفته: در اینجا «ید» صله و تأکید است،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tl/>
        </w:rPr>
        <w:t>وَيَبۡقَىٰ وَجۡهُ رَبِّكَ</w:t>
      </w:r>
      <w:r w:rsidRPr="007770E6">
        <w:rPr>
          <w:rStyle w:val="Char8"/>
          <w:rtl/>
        </w:rPr>
        <w:t>﴾</w:t>
      </w:r>
      <w:r>
        <w:rPr>
          <w:rStyle w:val="Char8"/>
          <w:rtl/>
        </w:rPr>
        <w:t xml:space="preserve"> </w:t>
      </w:r>
      <w:r w:rsidRPr="007770E6">
        <w:rPr>
          <w:rStyle w:val="Char6"/>
          <w:rtl/>
        </w:rPr>
        <w:t>[</w:t>
      </w:r>
      <w:r w:rsidR="00D45A34">
        <w:rPr>
          <w:rStyle w:val="Char6"/>
          <w:rtl/>
        </w:rPr>
        <w:t>الرحمن: 27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بغوی گوید: و این تأویل قوی نیست، زیرا که اگر صله بود جا داشت که ابلیس بگوید: اگر او را آفریده‌ای مرا نیز آفریده‌ای، و همچنین است در قدرت و نعمت که در آفرینش برای آدم مزیتی بر ابلیس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اللبان گوید: اگر بگویی: پس در آفرینش آدم حقیقت دو دست چیست؟ می‌گویم: خدا بهتر می‌داند که چه اراده فرموده؛ ولی ثمره‌ای که از تدبّر در کتابش تحصیل کرده‌ام اینکه: «یدین» استعاره است برای نور قدرتش که به صفت تفضلش بر پا است، و نور آن که قائم به صفت عدل او است و تخصیص آدم را توجه داد که در خلقت او بین تفضل و عدلش جمع کرده است. وی گفته: و صاحب فضل همان «یمین = دست راست» است که در فرمود</w:t>
      </w:r>
      <w:r w:rsidR="00D45A34">
        <w:rPr>
          <w:rStyle w:val="Char4"/>
          <w:rtl/>
          <w:lang w:bidi="fa-IR"/>
        </w:rPr>
        <w:t>ه</w:t>
      </w:r>
      <w:r w:rsidRPr="0049472C">
        <w:rPr>
          <w:rStyle w:val="Char4"/>
          <w:rtl/>
          <w:lang w:bidi="fa-IR"/>
        </w:rPr>
        <w:t xml:space="preserve"> او آمده:</w:t>
      </w:r>
    </w:p>
    <w:p w:rsidR="008E5B75" w:rsidRPr="0049472C" w:rsidRDefault="007770E6" w:rsidP="006C43EB">
      <w:pPr>
        <w:pStyle w:val="af1"/>
        <w:rPr>
          <w:rStyle w:val="Char4"/>
          <w:rtl/>
        </w:rPr>
      </w:pPr>
      <w:r w:rsidRPr="007770E6">
        <w:rPr>
          <w:rStyle w:val="Char8"/>
          <w:rtl/>
        </w:rPr>
        <w:t>﴿</w:t>
      </w:r>
      <w:r w:rsidR="00D45A34" w:rsidRPr="00D45A34">
        <w:rPr>
          <w:rtl/>
        </w:rPr>
        <w:t>وَٱلسَّمَٰوَٰتُ مَطۡوِيَّٰتُۢ بِيَمِينِهِ</w:t>
      </w:r>
      <w:r w:rsidR="00D45A34" w:rsidRPr="00D45A34">
        <w:rPr>
          <w:rFonts w:ascii="Times New Roman" w:cs="Times New Roman"/>
          <w:rtl/>
        </w:rPr>
        <w:t>ۦ</w:t>
      </w:r>
      <w:r w:rsidRPr="007770E6">
        <w:rPr>
          <w:rStyle w:val="Char8"/>
          <w:rtl/>
        </w:rPr>
        <w:t>﴾</w:t>
      </w:r>
      <w:r>
        <w:rPr>
          <w:rStyle w:val="Char8"/>
          <w:rtl/>
        </w:rPr>
        <w:t xml:space="preserve"> </w:t>
      </w:r>
      <w:r w:rsidRPr="007770E6">
        <w:rPr>
          <w:rStyle w:val="Char6"/>
          <w:rtl/>
        </w:rPr>
        <w:t>[</w:t>
      </w:r>
      <w:r w:rsidR="00D45A34">
        <w:rPr>
          <w:rStyle w:val="Char6"/>
          <w:rtl/>
        </w:rPr>
        <w:t>الزمر: 67</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و آسمانها به دست راست او در هم پ</w:t>
      </w:r>
      <w:r w:rsidRPr="00D45A34">
        <w:rPr>
          <w:rtl/>
        </w:rPr>
        <w:t>ی</w:t>
      </w:r>
      <w:r w:rsidR="008E5B75" w:rsidRPr="00D45A34">
        <w:rPr>
          <w:rtl/>
        </w:rPr>
        <w:t>چ</w:t>
      </w:r>
      <w:r w:rsidRPr="00D45A34">
        <w:rPr>
          <w:rtl/>
        </w:rPr>
        <w:t>ی</w:t>
      </w:r>
      <w:r w:rsidR="008E5B75" w:rsidRPr="00D45A34">
        <w:rPr>
          <w:rtl/>
        </w:rPr>
        <w:t>ده است</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واژ</w:t>
      </w:r>
      <w:r w:rsidR="00D45A34">
        <w:rPr>
          <w:rStyle w:val="Char4"/>
          <w:rtl/>
          <w:lang w:bidi="fa-IR"/>
        </w:rPr>
        <w:t>ه</w:t>
      </w:r>
      <w:r w:rsidRPr="0049472C">
        <w:rPr>
          <w:rStyle w:val="Char4"/>
          <w:rtl/>
          <w:lang w:bidi="fa-IR"/>
        </w:rPr>
        <w:t xml:space="preserve"> «ساق» 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Style w:val="Chard"/>
          <w:rtl/>
        </w:rPr>
        <w:t>يَوۡمَ يُكۡشَفُ عَن سَاقٖ</w:t>
      </w:r>
      <w:r w:rsidRPr="007770E6">
        <w:rPr>
          <w:rStyle w:val="Char8"/>
          <w:rtl/>
        </w:rPr>
        <w:t>﴾</w:t>
      </w:r>
      <w:r>
        <w:rPr>
          <w:rStyle w:val="Char8"/>
          <w:rtl/>
        </w:rPr>
        <w:t xml:space="preserve"> </w:t>
      </w:r>
      <w:r w:rsidRPr="007770E6">
        <w:rPr>
          <w:rStyle w:val="Char6"/>
          <w:rtl/>
        </w:rPr>
        <w:t>[</w:t>
      </w:r>
      <w:r w:rsidR="00D45A34">
        <w:rPr>
          <w:rStyle w:val="Char6"/>
          <w:rtl/>
        </w:rPr>
        <w:t>القلم: 42</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روزی که از ساق کشف می‌شود</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چنانکه گویند: قامت الحرب علی ساق = جنگ به شدت برپا شد.</w:t>
      </w:r>
    </w:p>
    <w:p w:rsidR="008E5B75" w:rsidRDefault="008E5B75" w:rsidP="006C43EB">
      <w:pPr>
        <w:tabs>
          <w:tab w:val="right" w:pos="7031"/>
        </w:tabs>
        <w:ind w:firstLine="284"/>
        <w:jc w:val="both"/>
        <w:rPr>
          <w:rStyle w:val="Char4"/>
          <w:rtl/>
          <w:lang w:bidi="fa-IR"/>
        </w:rPr>
      </w:pPr>
      <w:r w:rsidRPr="0049472C">
        <w:rPr>
          <w:rStyle w:val="Char4"/>
          <w:rtl/>
          <w:lang w:bidi="fa-IR"/>
        </w:rPr>
        <w:t>و حاکم در مستدرک از طریق عکرمه از ابن عباس آورده که سؤال شد از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D45A34" w:rsidRPr="00D45A34">
        <w:rPr>
          <w:rStyle w:val="Chard"/>
          <w:rtl/>
          <w:lang w:bidi="fa-IR"/>
        </w:rPr>
        <w:t>يَوۡمَ يُكۡشَفُ عَن سَاقٖ</w:t>
      </w:r>
      <w:r w:rsidR="007770E6" w:rsidRPr="007770E6">
        <w:rPr>
          <w:rStyle w:val="Char8"/>
          <w:rtl/>
          <w:lang w:bidi="fa-IR"/>
        </w:rPr>
        <w:t>﴾</w:t>
      </w:r>
      <w:r w:rsidR="007770E6" w:rsidRPr="007770E6">
        <w:rPr>
          <w:rStyle w:val="Char4"/>
          <w:rtl/>
          <w:lang w:bidi="fa-IR"/>
        </w:rPr>
        <w:t xml:space="preserve"> </w:t>
      </w:r>
      <w:r w:rsidRPr="0049472C">
        <w:rPr>
          <w:rStyle w:val="Char4"/>
          <w:rtl/>
          <w:lang w:bidi="fa-IR"/>
        </w:rPr>
        <w:t>در جواب گفت: هر گاه چیزی از قرآن بر شما پوشیده ماند آن را در شعر طلب کنید که دیوان عرب است، آیا نشنیده‌اید که شاعر می‌گوید:</w:t>
      </w:r>
    </w:p>
    <w:tbl>
      <w:tblPr>
        <w:bidiVisual/>
        <w:tblW w:w="0" w:type="auto"/>
        <w:tblInd w:w="108" w:type="dxa"/>
        <w:tblLook w:val="04A0" w:firstRow="1" w:lastRow="0" w:firstColumn="1" w:lastColumn="0" w:noHBand="0" w:noVBand="1"/>
      </w:tblPr>
      <w:tblGrid>
        <w:gridCol w:w="3402"/>
        <w:gridCol w:w="708"/>
        <w:gridCol w:w="3261"/>
      </w:tblGrid>
      <w:tr w:rsidR="00FB7968" w:rsidRPr="00AF7364" w:rsidTr="00AF7364">
        <w:tc>
          <w:tcPr>
            <w:tcW w:w="3402" w:type="dxa"/>
          </w:tcPr>
          <w:p w:rsidR="00FB7968" w:rsidRPr="00AF7364" w:rsidRDefault="00FB7968" w:rsidP="006C43EB">
            <w:pPr>
              <w:pStyle w:val="a4"/>
              <w:spacing w:line="240" w:lineRule="auto"/>
              <w:ind w:firstLine="0"/>
              <w:rPr>
                <w:rStyle w:val="Char4"/>
                <w:rFonts w:ascii="KFGQPC Uthman Taha Naskh" w:hAnsi="KFGQPC Uthman Taha Naskh" w:cs="mylotus"/>
                <w:sz w:val="2"/>
                <w:szCs w:val="2"/>
                <w:rtl/>
              </w:rPr>
            </w:pPr>
            <w:r w:rsidRPr="00AF7364">
              <w:rPr>
                <w:rStyle w:val="Char4"/>
                <w:rFonts w:ascii="KFGQPC Uthman Taha Naskh" w:hAnsi="KFGQPC Uthman Taha Naskh" w:cs="mylotus"/>
                <w:rtl/>
              </w:rPr>
              <w:t>اصبر عناق انه شر باق</w:t>
            </w:r>
            <w:r w:rsidRPr="00AF7364">
              <w:rPr>
                <w:rStyle w:val="Char4"/>
                <w:rFonts w:ascii="KFGQPC Uthman Taha Naskh" w:hAnsi="KFGQPC Uthman Taha Naskh" w:cs="mylotus" w:hint="cs"/>
                <w:rtl/>
              </w:rPr>
              <w:br/>
            </w:r>
          </w:p>
        </w:tc>
        <w:tc>
          <w:tcPr>
            <w:tcW w:w="708" w:type="dxa"/>
          </w:tcPr>
          <w:p w:rsidR="00FB7968" w:rsidRPr="00AF7364" w:rsidRDefault="00FB7968" w:rsidP="00AF7364">
            <w:pPr>
              <w:pStyle w:val="a4"/>
              <w:spacing w:line="233" w:lineRule="auto"/>
              <w:rPr>
                <w:rStyle w:val="Char4"/>
                <w:rFonts w:ascii="KFGQPC Uthman Taha Naskh" w:hAnsi="KFGQPC Uthman Taha Naskh" w:cs="mylotus"/>
                <w:rtl/>
              </w:rPr>
            </w:pPr>
          </w:p>
        </w:tc>
        <w:tc>
          <w:tcPr>
            <w:tcW w:w="3261" w:type="dxa"/>
          </w:tcPr>
          <w:p w:rsidR="00FB7968" w:rsidRPr="00AF7364" w:rsidRDefault="00FB7968" w:rsidP="006C43EB">
            <w:pPr>
              <w:pStyle w:val="a4"/>
              <w:spacing w:line="240" w:lineRule="auto"/>
              <w:ind w:firstLine="0"/>
              <w:rPr>
                <w:rStyle w:val="Char4"/>
                <w:rFonts w:ascii="KFGQPC Uthman Taha Naskh" w:hAnsi="KFGQPC Uthman Taha Naskh" w:cs="mylotus"/>
                <w:sz w:val="2"/>
                <w:szCs w:val="2"/>
                <w:rtl/>
              </w:rPr>
            </w:pPr>
            <w:r w:rsidRPr="00AF7364">
              <w:rPr>
                <w:rStyle w:val="Char4"/>
                <w:rFonts w:ascii="KFGQPC Uthman Taha Naskh" w:hAnsi="KFGQPC Uthman Taha Naskh" w:cs="mylotus"/>
                <w:rtl/>
              </w:rPr>
              <w:t>قد سن لی قوم</w:t>
            </w:r>
            <w:r w:rsidRPr="00AF7364">
              <w:rPr>
                <w:rStyle w:val="Char4"/>
                <w:rFonts w:ascii="KFGQPC Uthman Taha Naskh" w:hAnsi="KFGQPC Uthman Taha Naskh" w:cs="mylotus" w:hint="cs"/>
                <w:rtl/>
              </w:rPr>
              <w:t>ك</w:t>
            </w:r>
            <w:r w:rsidRPr="00AF7364">
              <w:rPr>
                <w:rStyle w:val="Char4"/>
                <w:rFonts w:ascii="KFGQPC Uthman Taha Naskh" w:hAnsi="KFGQPC Uthman Taha Naskh" w:cs="mylotus"/>
                <w:rtl/>
              </w:rPr>
              <w:t xml:space="preserve"> ضرب الاعناق</w:t>
            </w:r>
            <w:r w:rsidRPr="00AF7364">
              <w:rPr>
                <w:rStyle w:val="Char4"/>
                <w:rFonts w:ascii="KFGQPC Uthman Taha Naskh" w:hAnsi="KFGQPC Uthman Taha Naskh" w:cs="mylotus"/>
                <w:rtl/>
              </w:rPr>
              <w:br/>
            </w:r>
          </w:p>
        </w:tc>
      </w:tr>
    </w:tbl>
    <w:p w:rsidR="00FB7968" w:rsidRPr="00FB7968" w:rsidRDefault="00FB7968" w:rsidP="006C43EB">
      <w:pPr>
        <w:pStyle w:val="a4"/>
        <w:spacing w:line="240" w:lineRule="auto"/>
        <w:rPr>
          <w:rStyle w:val="Char4"/>
          <w:rFonts w:ascii="KFGQPC Uthman Taha Naskh" w:hAnsi="KFGQPC Uthman Taha Naskh" w:cs="mylotus"/>
          <w:sz w:val="2"/>
          <w:szCs w:val="2"/>
          <w:rtl/>
        </w:rPr>
      </w:pPr>
    </w:p>
    <w:tbl>
      <w:tblPr>
        <w:bidiVisual/>
        <w:tblW w:w="0" w:type="auto"/>
        <w:tblInd w:w="108" w:type="dxa"/>
        <w:tblLook w:val="04A0" w:firstRow="1" w:lastRow="0" w:firstColumn="1" w:lastColumn="0" w:noHBand="0" w:noVBand="1"/>
      </w:tblPr>
      <w:tblGrid>
        <w:gridCol w:w="7371"/>
      </w:tblGrid>
      <w:tr w:rsidR="00FB7968" w:rsidRPr="00AF7364" w:rsidTr="00AF7364">
        <w:tc>
          <w:tcPr>
            <w:tcW w:w="7371" w:type="dxa"/>
          </w:tcPr>
          <w:p w:rsidR="00FB7968" w:rsidRPr="00AF7364" w:rsidRDefault="00FB7968" w:rsidP="006C43EB">
            <w:pPr>
              <w:pStyle w:val="a4"/>
              <w:spacing w:line="240" w:lineRule="auto"/>
              <w:jc w:val="center"/>
              <w:rPr>
                <w:rStyle w:val="Char4"/>
                <w:rFonts w:ascii="KFGQPC Uthman Taha Naskh" w:hAnsi="KFGQPC Uthman Taha Naskh" w:cs="mylotus"/>
                <w:rtl/>
              </w:rPr>
            </w:pPr>
            <w:r w:rsidRPr="00AF7364">
              <w:rPr>
                <w:rStyle w:val="Char4"/>
                <w:rFonts w:ascii="KFGQPC Uthman Taha Naskh" w:hAnsi="KFGQPC Uthman Taha Naskh" w:cs="mylotus"/>
                <w:rtl/>
              </w:rPr>
              <w:t>وقامت الحرب بنا علی ساق</w:t>
            </w:r>
          </w:p>
        </w:tc>
      </w:tr>
    </w:tbl>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صبر کن ای عناق که این بدترین درنگهاست، قوم تو برای من گردن زدن را سنت کردند، و جنگ به شدت بین ما برپا گشت.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عباس گفت: این روز اندوه و سختی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7- کلم</w:t>
      </w:r>
      <w:r w:rsidR="00D45A34">
        <w:rPr>
          <w:rStyle w:val="Char4"/>
          <w:rtl/>
          <w:lang w:bidi="fa-IR"/>
        </w:rPr>
        <w:t>ه</w:t>
      </w:r>
      <w:r w:rsidRPr="0049472C">
        <w:rPr>
          <w:rStyle w:val="Char4"/>
          <w:rtl/>
          <w:lang w:bidi="fa-IR"/>
        </w:rPr>
        <w:t xml:space="preserve"> «جنب» در فرمود</w:t>
      </w:r>
      <w:r w:rsidR="00D45A34">
        <w:rPr>
          <w:rStyle w:val="Char4"/>
          <w:rtl/>
          <w:lang w:bidi="fa-IR"/>
        </w:rPr>
        <w:t>ه</w:t>
      </w:r>
      <w:r w:rsidRPr="0049472C">
        <w:rPr>
          <w:rStyle w:val="Char4"/>
          <w:rtl/>
          <w:lang w:bidi="fa-IR"/>
        </w:rPr>
        <w:t xml:space="preserve"> خدای تعالی:</w:t>
      </w:r>
    </w:p>
    <w:p w:rsidR="00D45A34" w:rsidRDefault="007770E6" w:rsidP="00BA3905">
      <w:pPr>
        <w:pStyle w:val="af1"/>
        <w:rPr>
          <w:rStyle w:val="Char4"/>
          <w:rtl/>
        </w:rPr>
      </w:pPr>
      <w:r w:rsidRPr="007770E6">
        <w:rPr>
          <w:rStyle w:val="Char8"/>
          <w:rtl/>
        </w:rPr>
        <w:t>﴿</w:t>
      </w:r>
      <w:r w:rsidR="00D45A34" w:rsidRPr="00D45A34">
        <w:rPr>
          <w:rStyle w:val="Chard"/>
          <w:rtl/>
        </w:rPr>
        <w:t>مَا فَرَّطتُ فِي جَنۢبِ ٱللَّهِ</w:t>
      </w:r>
      <w:r w:rsidRPr="007770E6">
        <w:rPr>
          <w:rStyle w:val="Char8"/>
          <w:rtl/>
        </w:rPr>
        <w:t>﴾</w:t>
      </w:r>
      <w:r>
        <w:rPr>
          <w:rStyle w:val="Char8"/>
          <w:rtl/>
        </w:rPr>
        <w:t xml:space="preserve"> </w:t>
      </w:r>
      <w:r w:rsidRPr="007770E6">
        <w:rPr>
          <w:rStyle w:val="Char6"/>
          <w:rtl/>
        </w:rPr>
        <w:t>[</w:t>
      </w:r>
      <w:r w:rsidR="00D45A34">
        <w:rPr>
          <w:rStyle w:val="Char6"/>
          <w:rtl/>
        </w:rPr>
        <w:t>الزمر: 56</w:t>
      </w:r>
      <w:r w:rsidRPr="007770E6">
        <w:rPr>
          <w:rStyle w:val="Char6"/>
          <w:rtl/>
        </w:rPr>
        <w:t>]</w:t>
      </w:r>
      <w:r w:rsidRPr="007770E6">
        <w:rPr>
          <w:rStyle w:val="Char4"/>
          <w:rtl/>
        </w:rPr>
        <w:t>.</w:t>
      </w:r>
      <w:r>
        <w:rPr>
          <w:rStyle w:val="Char4"/>
          <w:rtl/>
        </w:rPr>
        <w:t xml:space="preserve"> </w:t>
      </w:r>
    </w:p>
    <w:p w:rsidR="008E5B75" w:rsidRPr="00D45A34" w:rsidRDefault="008E5B75" w:rsidP="00BA3905">
      <w:pPr>
        <w:pStyle w:val="a8"/>
        <w:spacing w:line="240" w:lineRule="auto"/>
        <w:rPr>
          <w:rStyle w:val="Char7"/>
          <w:szCs w:val="28"/>
          <w:rtl/>
        </w:rPr>
      </w:pPr>
      <w:r w:rsidRPr="00D45A34">
        <w:rPr>
          <w:rStyle w:val="Char7"/>
          <w:szCs w:val="28"/>
          <w:rtl/>
        </w:rPr>
        <w:t>در طاعت و حق او</w:t>
      </w:r>
      <w:r w:rsidRPr="00D45A34">
        <w:rPr>
          <w:rtl/>
        </w:rPr>
        <w:t>؛</w:t>
      </w:r>
      <w:r w:rsidRPr="00D45A34">
        <w:rPr>
          <w:rStyle w:val="Char7"/>
          <w:szCs w:val="28"/>
          <w:rtl/>
        </w:rPr>
        <w:t xml:space="preserve"> زیرا که کوتاهی در این امر واقع می‌شود نه در پهلو (جنب).</w:t>
      </w:r>
    </w:p>
    <w:p w:rsidR="008E5B75" w:rsidRPr="0049472C" w:rsidRDefault="008E5B75" w:rsidP="00BA3905">
      <w:pPr>
        <w:tabs>
          <w:tab w:val="right" w:pos="7031"/>
        </w:tabs>
        <w:ind w:firstLine="284"/>
        <w:jc w:val="both"/>
        <w:rPr>
          <w:rStyle w:val="Char4"/>
          <w:rtl/>
          <w:lang w:bidi="fa-IR"/>
        </w:rPr>
      </w:pPr>
      <w:r w:rsidRPr="0049472C">
        <w:rPr>
          <w:rStyle w:val="Char4"/>
          <w:rtl/>
          <w:lang w:bidi="fa-IR"/>
        </w:rPr>
        <w:t>8- صفت قرب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D45A34" w:rsidRPr="00D45A34">
        <w:rPr>
          <w:rtl/>
        </w:rPr>
        <w:t>فَإِنِّي قَرِيبٌ</w:t>
      </w:r>
      <w:r w:rsidRPr="007770E6">
        <w:rPr>
          <w:rStyle w:val="Char8"/>
          <w:rtl/>
        </w:rPr>
        <w:t>﴾</w:t>
      </w:r>
      <w:r>
        <w:rPr>
          <w:rStyle w:val="Char8"/>
          <w:rtl/>
        </w:rPr>
        <w:t xml:space="preserve"> </w:t>
      </w:r>
      <w:r w:rsidRPr="007770E6">
        <w:rPr>
          <w:rStyle w:val="Char6"/>
          <w:rtl/>
        </w:rPr>
        <w:t>[</w:t>
      </w:r>
      <w:r w:rsidR="00D45A34">
        <w:rPr>
          <w:rStyle w:val="Char6"/>
          <w:rtl/>
        </w:rPr>
        <w:t>البقرة: 186</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45A34" w:rsidRPr="00D45A34">
        <w:rPr>
          <w:rtl/>
        </w:rPr>
        <w:t>وَنَحۡنُ أَقۡرَبُ إِلَيۡهِ مِنۡ حَبۡلِ ٱلۡوَرِيدِ</w:t>
      </w:r>
      <w:r w:rsidRPr="007770E6">
        <w:rPr>
          <w:rStyle w:val="Char8"/>
          <w:rtl/>
        </w:rPr>
        <w:t>﴾</w:t>
      </w:r>
      <w:r>
        <w:rPr>
          <w:rStyle w:val="Char8"/>
          <w:rtl/>
        </w:rPr>
        <w:t xml:space="preserve"> </w:t>
      </w:r>
      <w:r w:rsidRPr="007770E6">
        <w:rPr>
          <w:rStyle w:val="Char6"/>
          <w:rtl/>
        </w:rPr>
        <w:t>[</w:t>
      </w:r>
      <w:r w:rsidR="00D45A34">
        <w:rPr>
          <w:rStyle w:val="Char6"/>
          <w:rtl/>
        </w:rPr>
        <w:t>ق: 16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با علم نزدیک هستیم.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9- صفت فوقیت (= بالا بودن)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D45A34" w:rsidRPr="00D45A34">
        <w:rPr>
          <w:rtl/>
        </w:rPr>
        <w:t>وَهُوَ ٱلۡقَاهِرُ فَوۡقَ عِبَادِهِ</w:t>
      </w:r>
      <w:r w:rsidR="00D45A34" w:rsidRPr="00D45A34">
        <w:rPr>
          <w:rFonts w:ascii="Times New Roman" w:cs="Times New Roman"/>
          <w:rtl/>
        </w:rPr>
        <w:t>ۦ</w:t>
      </w:r>
      <w:r w:rsidRPr="007770E6">
        <w:rPr>
          <w:rStyle w:val="Char8"/>
          <w:rtl/>
        </w:rPr>
        <w:t>﴾</w:t>
      </w:r>
      <w:r>
        <w:rPr>
          <w:rStyle w:val="Char8"/>
          <w:rtl/>
        </w:rPr>
        <w:t xml:space="preserve"> </w:t>
      </w:r>
      <w:r w:rsidRPr="007770E6">
        <w:rPr>
          <w:rStyle w:val="Char6"/>
          <w:rtl/>
        </w:rPr>
        <w:t>[</w:t>
      </w:r>
      <w:r w:rsidR="00D45A34">
        <w:rPr>
          <w:rStyle w:val="Char6"/>
          <w:rtl/>
        </w:rPr>
        <w:t>الأنعام: 18</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45A34" w:rsidRPr="00D45A34">
        <w:rPr>
          <w:rtl/>
        </w:rPr>
        <w:t>يَخَافُونَ رَبَّهُم مِّن فَوۡقِهِمۡ</w:t>
      </w:r>
      <w:r w:rsidRPr="007770E6">
        <w:rPr>
          <w:rStyle w:val="Char8"/>
          <w:rtl/>
        </w:rPr>
        <w:t>﴾</w:t>
      </w:r>
      <w:r>
        <w:rPr>
          <w:rStyle w:val="Char8"/>
          <w:rtl/>
        </w:rPr>
        <w:t xml:space="preserve"> </w:t>
      </w:r>
      <w:r w:rsidRPr="007770E6">
        <w:rPr>
          <w:rStyle w:val="Char6"/>
          <w:rtl/>
        </w:rPr>
        <w:t>[</w:t>
      </w:r>
      <w:r w:rsidR="00D45A34">
        <w:rPr>
          <w:rStyle w:val="Char6"/>
          <w:rtl/>
        </w:rPr>
        <w:t>النحل: 50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که مراد از اینها علو و بلندی بدون جهت و سوی می‌باشد، و فرعون گفته: </w:t>
      </w:r>
    </w:p>
    <w:p w:rsidR="008E5B75" w:rsidRPr="0049472C" w:rsidRDefault="007770E6" w:rsidP="00BA3905">
      <w:pPr>
        <w:pStyle w:val="af1"/>
        <w:rPr>
          <w:rStyle w:val="Char4"/>
          <w:rtl/>
        </w:rPr>
      </w:pPr>
      <w:r w:rsidRPr="007770E6">
        <w:rPr>
          <w:rStyle w:val="Char8"/>
          <w:rtl/>
        </w:rPr>
        <w:t>﴿</w:t>
      </w:r>
      <w:r w:rsidR="00D45A34" w:rsidRPr="00D45A34">
        <w:rPr>
          <w:rtl/>
        </w:rPr>
        <w:t>وَإِنَّا فَوۡقَهُمۡ قَٰهِرُونَ</w:t>
      </w:r>
      <w:r w:rsidRPr="007770E6">
        <w:rPr>
          <w:rStyle w:val="Char8"/>
          <w:rtl/>
        </w:rPr>
        <w:t>﴾</w:t>
      </w:r>
      <w:r>
        <w:rPr>
          <w:rStyle w:val="Char8"/>
          <w:rtl/>
        </w:rPr>
        <w:t xml:space="preserve"> </w:t>
      </w:r>
      <w:r w:rsidRPr="007770E6">
        <w:rPr>
          <w:rStyle w:val="Char6"/>
          <w:rtl/>
        </w:rPr>
        <w:t>[</w:t>
      </w:r>
      <w:r w:rsidR="00D45A34">
        <w:rPr>
          <w:rStyle w:val="Char6"/>
          <w:rtl/>
        </w:rPr>
        <w:t>الأعراف: 127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بدون شک منظورش برتری مکانی نبوده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10- صفت «مجی =آمدن»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D45A34" w:rsidRPr="00D45A34">
        <w:rPr>
          <w:rStyle w:val="Chard"/>
          <w:rtl/>
        </w:rPr>
        <w:t>وَجَآءَ رَبُّكَ</w:t>
      </w:r>
      <w:r w:rsidRPr="007770E6">
        <w:rPr>
          <w:rStyle w:val="Char8"/>
          <w:rtl/>
        </w:rPr>
        <w:t>﴾</w:t>
      </w:r>
      <w:r>
        <w:rPr>
          <w:rStyle w:val="Char8"/>
          <w:rtl/>
        </w:rPr>
        <w:t xml:space="preserve"> </w:t>
      </w:r>
      <w:r w:rsidRPr="007770E6">
        <w:rPr>
          <w:rStyle w:val="Char6"/>
          <w:rtl/>
        </w:rPr>
        <w:t>[</w:t>
      </w:r>
      <w:r w:rsidR="00D45A34">
        <w:rPr>
          <w:rStyle w:val="Char6"/>
          <w:rtl/>
        </w:rPr>
        <w:t>الفجر: 22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45A34" w:rsidRPr="00D45A34">
        <w:rPr>
          <w:rStyle w:val="Chard"/>
          <w:rtl/>
        </w:rPr>
        <w:t>أَوۡ يَأۡتِيَ رَبُّكَ</w:t>
      </w:r>
      <w:r w:rsidRPr="007770E6">
        <w:rPr>
          <w:rStyle w:val="Char8"/>
          <w:rtl/>
        </w:rPr>
        <w:t>﴾</w:t>
      </w:r>
      <w:r>
        <w:rPr>
          <w:rStyle w:val="Char8"/>
          <w:rtl/>
        </w:rPr>
        <w:t xml:space="preserve"> </w:t>
      </w:r>
      <w:r w:rsidRPr="007770E6">
        <w:rPr>
          <w:rStyle w:val="Char6"/>
          <w:rtl/>
        </w:rPr>
        <w:t>[</w:t>
      </w:r>
      <w:r w:rsidR="00D45A34">
        <w:rPr>
          <w:rStyle w:val="Char6"/>
          <w:rtl/>
        </w:rPr>
        <w:t>الأنعام: 158</w:t>
      </w:r>
      <w:r w:rsidRPr="007770E6">
        <w:rPr>
          <w:rStyle w:val="Char6"/>
          <w:rtl/>
        </w:rPr>
        <w:t>]</w:t>
      </w:r>
      <w:r w:rsidRPr="007770E6">
        <w:rPr>
          <w:rStyle w:val="Char4"/>
          <w:rtl/>
        </w:rPr>
        <w:t>.</w:t>
      </w:r>
      <w:r>
        <w:rPr>
          <w:rStyle w:val="Char4"/>
          <w:rtl/>
        </w:rPr>
        <w:t xml:space="preserve"> </w:t>
      </w:r>
    </w:p>
    <w:p w:rsidR="008E5B75" w:rsidRPr="00D45A34" w:rsidRDefault="00D45A34" w:rsidP="00BA3905">
      <w:pPr>
        <w:pStyle w:val="ab"/>
        <w:spacing w:line="240" w:lineRule="auto"/>
        <w:rPr>
          <w:rtl/>
        </w:rPr>
      </w:pPr>
      <w:r w:rsidRPr="00D45A34">
        <w:rPr>
          <w:rStyle w:val="Char8"/>
          <w:rtl/>
        </w:rPr>
        <w:t>«</w:t>
      </w:r>
      <w:r w:rsidR="008E5B75" w:rsidRPr="00D45A34">
        <w:rPr>
          <w:rtl/>
        </w:rPr>
        <w:t xml:space="preserve"> امر او، زیرا که فرشته امر او را می‌آورد یا تسلط می‌بخشد</w:t>
      </w:r>
      <w:r w:rsidRPr="00D45A34">
        <w:rPr>
          <w:rStyle w:val="Char8"/>
          <w:rtl/>
        </w:rPr>
        <w:t>»</w:t>
      </w:r>
      <w:r w:rsidR="008E5B75" w:rsidRPr="00D45A34">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چنانکه خدای تعالی فرموده:</w:t>
      </w:r>
    </w:p>
    <w:p w:rsidR="008E5B75" w:rsidRPr="0049472C" w:rsidRDefault="007770E6" w:rsidP="00BA3905">
      <w:pPr>
        <w:pStyle w:val="af1"/>
        <w:rPr>
          <w:rStyle w:val="Char4"/>
          <w:rtl/>
        </w:rPr>
      </w:pPr>
      <w:r w:rsidRPr="007770E6">
        <w:rPr>
          <w:rStyle w:val="Char8"/>
          <w:rtl/>
        </w:rPr>
        <w:t>﴿</w:t>
      </w:r>
      <w:r w:rsidR="00D45A34" w:rsidRPr="00D45A34">
        <w:rPr>
          <w:rStyle w:val="Chard"/>
          <w:rtl/>
        </w:rPr>
        <w:t>وَهُم بِأَمۡرِهِۦ يَعۡمَلُونَ</w:t>
      </w:r>
      <w:r w:rsidRPr="007770E6">
        <w:rPr>
          <w:rStyle w:val="Char8"/>
          <w:rtl/>
        </w:rPr>
        <w:t>﴾</w:t>
      </w:r>
      <w:r>
        <w:rPr>
          <w:rStyle w:val="Char8"/>
          <w:rtl/>
        </w:rPr>
        <w:t xml:space="preserve"> </w:t>
      </w:r>
      <w:r w:rsidRPr="007770E6">
        <w:rPr>
          <w:rStyle w:val="Char6"/>
          <w:rtl/>
        </w:rPr>
        <w:t>[</w:t>
      </w:r>
      <w:r w:rsidR="00D45A34">
        <w:rPr>
          <w:rStyle w:val="Char6"/>
          <w:rtl/>
        </w:rPr>
        <w:t>الأنبياء: 27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پس چنان شد که انگار تصریح کرده باشد.</w:t>
      </w:r>
    </w:p>
    <w:p w:rsidR="008E5B75" w:rsidRPr="0049472C" w:rsidRDefault="008E5B75" w:rsidP="006C43EB">
      <w:pPr>
        <w:tabs>
          <w:tab w:val="right" w:pos="7031"/>
        </w:tabs>
        <w:spacing w:line="250" w:lineRule="auto"/>
        <w:ind w:firstLine="284"/>
        <w:jc w:val="both"/>
        <w:rPr>
          <w:rStyle w:val="Char4"/>
          <w:lang w:bidi="fa-IR"/>
        </w:rPr>
      </w:pPr>
      <w:r w:rsidRPr="0049472C">
        <w:rPr>
          <w:rStyle w:val="Char4"/>
          <w:rtl/>
          <w:lang w:bidi="fa-IR"/>
        </w:rPr>
        <w:t>و همینطور است فرمود</w:t>
      </w:r>
      <w:r w:rsidR="00D45A34">
        <w:rPr>
          <w:rStyle w:val="Char4"/>
          <w:rtl/>
          <w:lang w:bidi="fa-IR"/>
        </w:rPr>
        <w:t>ه</w:t>
      </w:r>
      <w:r w:rsidRPr="0049472C">
        <w:rPr>
          <w:rStyle w:val="Char4"/>
          <w:rtl/>
          <w:lang w:bidi="fa-IR"/>
        </w:rPr>
        <w:t xml:space="preserve"> او: </w:t>
      </w:r>
    </w:p>
    <w:p w:rsidR="008E5B75" w:rsidRPr="0049472C" w:rsidRDefault="007770E6" w:rsidP="006C43EB">
      <w:pPr>
        <w:pStyle w:val="af1"/>
        <w:rPr>
          <w:rStyle w:val="Char4"/>
          <w:rtl/>
        </w:rPr>
      </w:pPr>
      <w:r w:rsidRPr="007770E6">
        <w:rPr>
          <w:rStyle w:val="Char8"/>
          <w:rtl/>
        </w:rPr>
        <w:t>﴿</w:t>
      </w:r>
      <w:r w:rsidR="00D45A34" w:rsidRPr="00D45A34">
        <w:rPr>
          <w:rtl/>
        </w:rPr>
        <w:t>فَٱذۡهَبۡ أَنتَ وَرَبُّكَ فَقَٰتِلَآ</w:t>
      </w:r>
      <w:r w:rsidRPr="007770E6">
        <w:rPr>
          <w:rStyle w:val="Char8"/>
          <w:rtl/>
        </w:rPr>
        <w:t>﴾</w:t>
      </w:r>
      <w:r>
        <w:rPr>
          <w:rStyle w:val="Char8"/>
          <w:rtl/>
        </w:rPr>
        <w:t xml:space="preserve"> </w:t>
      </w:r>
      <w:r w:rsidRPr="007770E6">
        <w:rPr>
          <w:rStyle w:val="Char6"/>
          <w:rtl/>
        </w:rPr>
        <w:t>[</w:t>
      </w:r>
      <w:r w:rsidR="00D45A34">
        <w:rPr>
          <w:rStyle w:val="Char6"/>
          <w:rtl/>
        </w:rPr>
        <w:t>المائدة: 24</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با توفیق و نیروی پروردگارت برو</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11- صفت: «محبت»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45A34" w:rsidRPr="00D45A34">
        <w:rPr>
          <w:rtl/>
        </w:rPr>
        <w:t>يُحِبُّهُمۡ وَيُحِبُّونَهُۥٓ</w:t>
      </w:r>
      <w:r w:rsidRPr="007770E6">
        <w:rPr>
          <w:rStyle w:val="Char8"/>
          <w:rtl/>
        </w:rPr>
        <w:t>﴾</w:t>
      </w:r>
      <w:r>
        <w:rPr>
          <w:rStyle w:val="Char8"/>
          <w:rtl/>
        </w:rPr>
        <w:t xml:space="preserve"> </w:t>
      </w:r>
      <w:r w:rsidRPr="007770E6">
        <w:rPr>
          <w:rStyle w:val="Char6"/>
          <w:rtl/>
        </w:rPr>
        <w:t>[</w:t>
      </w:r>
      <w:r w:rsidR="00D45A34">
        <w:rPr>
          <w:rStyle w:val="Char6"/>
          <w:rtl/>
        </w:rPr>
        <w:t>المائدة: 54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فَٱتَّبِعُونِي يُحۡبِبۡكُمُ ٱللَّهُ</w:t>
      </w:r>
      <w:r w:rsidRPr="007770E6">
        <w:rPr>
          <w:rStyle w:val="Char8"/>
          <w:rtl/>
        </w:rPr>
        <w:t>﴾</w:t>
      </w:r>
      <w:r>
        <w:rPr>
          <w:rStyle w:val="Char8"/>
          <w:rtl/>
        </w:rPr>
        <w:t xml:space="preserve"> </w:t>
      </w:r>
      <w:r w:rsidRPr="007770E6">
        <w:rPr>
          <w:rStyle w:val="Char6"/>
          <w:rtl/>
        </w:rPr>
        <w:t>[</w:t>
      </w:r>
      <w:r w:rsidR="00D45A34">
        <w:rPr>
          <w:rStyle w:val="Char6"/>
          <w:rtl/>
        </w:rPr>
        <w:t>آل‌عمران: 31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12- صفت: «غضب» 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tl/>
        </w:rPr>
        <w:t>وَغَضِبَ ٱللَّهُ عَلَيۡهِمۡ</w:t>
      </w:r>
      <w:r w:rsidRPr="007770E6">
        <w:rPr>
          <w:rStyle w:val="Char8"/>
          <w:rtl/>
        </w:rPr>
        <w:t>﴾</w:t>
      </w:r>
      <w:r>
        <w:rPr>
          <w:rStyle w:val="Char8"/>
          <w:rtl/>
        </w:rPr>
        <w:t xml:space="preserve"> </w:t>
      </w:r>
      <w:r w:rsidRPr="007770E6">
        <w:rPr>
          <w:rStyle w:val="Char6"/>
          <w:rtl/>
        </w:rPr>
        <w:t>[</w:t>
      </w:r>
      <w:r w:rsidR="00D45A34">
        <w:rPr>
          <w:rStyle w:val="Char6"/>
          <w:rtl/>
        </w:rPr>
        <w:t>الفتح: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13- صفت: «رضا»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45A34" w:rsidRPr="00D45A34">
        <w:rPr>
          <w:rtl/>
        </w:rPr>
        <w:t>رَّضِيَ ٱللَّهُ عَنۡهُمۡ</w:t>
      </w:r>
      <w:r w:rsidRPr="007770E6">
        <w:rPr>
          <w:rStyle w:val="Char8"/>
          <w:rtl/>
        </w:rPr>
        <w:t>﴾</w:t>
      </w:r>
      <w:r>
        <w:rPr>
          <w:rStyle w:val="Char8"/>
          <w:rtl/>
        </w:rPr>
        <w:t xml:space="preserve"> </w:t>
      </w:r>
      <w:r w:rsidRPr="007770E6">
        <w:rPr>
          <w:rStyle w:val="Char6"/>
          <w:rtl/>
        </w:rPr>
        <w:t>[</w:t>
      </w:r>
      <w:r w:rsidR="00D45A34">
        <w:rPr>
          <w:rStyle w:val="Char6"/>
          <w:rtl/>
        </w:rPr>
        <w:t>المائدة: 119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14- صفت: «عجب، تعجب» در فرمود</w:t>
      </w:r>
      <w:r w:rsidR="00D45A34">
        <w:rPr>
          <w:rStyle w:val="Char4"/>
          <w:rtl/>
          <w:lang w:bidi="fa-IR"/>
        </w:rPr>
        <w:t>ه</w:t>
      </w:r>
      <w:r w:rsidRPr="0049472C">
        <w:rPr>
          <w:rStyle w:val="Char4"/>
          <w:rtl/>
          <w:lang w:bidi="fa-IR"/>
        </w:rPr>
        <w:t xml:space="preserve"> خداوند:</w:t>
      </w:r>
    </w:p>
    <w:p w:rsidR="008E5B75" w:rsidRPr="00D45A34" w:rsidRDefault="007770E6" w:rsidP="006C43EB">
      <w:pPr>
        <w:pStyle w:val="af1"/>
        <w:rPr>
          <w:rStyle w:val="Char4"/>
          <w:i/>
          <w:iCs/>
          <w:rtl/>
        </w:rPr>
      </w:pPr>
      <w:r w:rsidRPr="007770E6">
        <w:rPr>
          <w:rStyle w:val="Char8"/>
          <w:rtl/>
        </w:rPr>
        <w:t>﴿</w:t>
      </w:r>
      <w:r w:rsidR="00D45A34" w:rsidRPr="00D45A34">
        <w:rPr>
          <w:rtl/>
        </w:rPr>
        <w:t>بَلۡ عَجِبۡتَ</w:t>
      </w:r>
      <w:r w:rsidRPr="007770E6">
        <w:rPr>
          <w:rStyle w:val="Char8"/>
          <w:rtl/>
        </w:rPr>
        <w:t>﴾</w:t>
      </w:r>
      <w:r>
        <w:rPr>
          <w:rStyle w:val="Char8"/>
          <w:rtl/>
        </w:rPr>
        <w:t xml:space="preserve"> </w:t>
      </w:r>
      <w:r w:rsidRPr="007770E6">
        <w:rPr>
          <w:rStyle w:val="Char6"/>
          <w:rtl/>
        </w:rPr>
        <w:t>[</w:t>
      </w:r>
      <w:r w:rsidR="00D45A34">
        <w:rPr>
          <w:rStyle w:val="Char6"/>
          <w:rtl/>
        </w:rPr>
        <w:t>الصافات: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ضم تاء، و فرمود</w:t>
      </w:r>
      <w:r w:rsidR="00D45A34">
        <w:rPr>
          <w:rStyle w:val="Char4"/>
          <w:rtl/>
          <w:lang w:bidi="fa-IR"/>
        </w:rPr>
        <w:t>ه</w:t>
      </w:r>
      <w:r w:rsidRPr="0049472C">
        <w:rPr>
          <w:rStyle w:val="Char4"/>
          <w:rtl/>
          <w:lang w:bidi="fa-IR"/>
        </w:rPr>
        <w:t xml:space="preserve"> او: </w:t>
      </w:r>
    </w:p>
    <w:p w:rsidR="008E5B75" w:rsidRPr="0049472C" w:rsidRDefault="007770E6" w:rsidP="006C43EB">
      <w:pPr>
        <w:pStyle w:val="af1"/>
        <w:rPr>
          <w:rStyle w:val="Char4"/>
          <w:rtl/>
        </w:rPr>
      </w:pPr>
      <w:r w:rsidRPr="007770E6">
        <w:rPr>
          <w:rStyle w:val="Char8"/>
          <w:rtl/>
        </w:rPr>
        <w:t>﴿</w:t>
      </w:r>
      <w:r w:rsidR="00D45A34" w:rsidRPr="00D45A34">
        <w:rPr>
          <w:rtl/>
        </w:rPr>
        <w:t>وَإِن تَعۡجَبۡ فَعَجَبٞ قَوۡلُهُمۡ</w:t>
      </w:r>
      <w:r w:rsidRPr="007770E6">
        <w:rPr>
          <w:rStyle w:val="Char8"/>
          <w:rtl/>
        </w:rPr>
        <w:t>﴾</w:t>
      </w:r>
      <w:r>
        <w:rPr>
          <w:rStyle w:val="Char8"/>
          <w:rtl/>
        </w:rPr>
        <w:t xml:space="preserve"> </w:t>
      </w:r>
      <w:r w:rsidRPr="007770E6">
        <w:rPr>
          <w:rStyle w:val="Char6"/>
          <w:rtl/>
        </w:rPr>
        <w:t>[</w:t>
      </w:r>
      <w:r w:rsidR="00D45A34">
        <w:rPr>
          <w:rStyle w:val="Char6"/>
          <w:rtl/>
        </w:rPr>
        <w:t>الرعد: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15-و صفت: «رحمت» در آیات بسیار.</w:t>
      </w:r>
    </w:p>
    <w:p w:rsidR="008E5B75" w:rsidRPr="00D45A34" w:rsidRDefault="008E5B75" w:rsidP="006C43EB">
      <w:pPr>
        <w:tabs>
          <w:tab w:val="right" w:pos="7031"/>
        </w:tabs>
        <w:spacing w:line="250" w:lineRule="auto"/>
        <w:ind w:firstLine="284"/>
        <w:jc w:val="both"/>
        <w:rPr>
          <w:rStyle w:val="Char4"/>
          <w:spacing w:val="-4"/>
          <w:rtl/>
          <w:lang w:bidi="fa-IR"/>
        </w:rPr>
      </w:pPr>
      <w:r w:rsidRPr="00D45A34">
        <w:rPr>
          <w:rStyle w:val="Char4"/>
          <w:spacing w:val="-4"/>
          <w:rtl/>
          <w:lang w:bidi="fa-IR"/>
        </w:rPr>
        <w:t>و علماء گفته‌اند: هر صفتی که حقیقتش بر خداوند محال است به لازمش باید تفسیر گردد، امام فخرالدین گوید: تمام عوارض نفسانی ـ منظورم رحمت و فرح و خوشحالی و خشم و حیا و مکر و استهزاء می‌باشد ـ آغاز و فرجامهایی دارند، مثال آن خشم است که اول آن جوش آمدن خون قلب است و آخر آن اراد</w:t>
      </w:r>
      <w:r w:rsidR="00D45A34" w:rsidRPr="00D45A34">
        <w:rPr>
          <w:rStyle w:val="Char4"/>
          <w:spacing w:val="-4"/>
          <w:rtl/>
          <w:lang w:bidi="fa-IR"/>
        </w:rPr>
        <w:t>ه</w:t>
      </w:r>
      <w:r w:rsidRPr="00D45A34">
        <w:rPr>
          <w:rStyle w:val="Char4"/>
          <w:spacing w:val="-4"/>
          <w:rtl/>
          <w:lang w:bidi="fa-IR"/>
        </w:rPr>
        <w:t xml:space="preserve"> ضررزدن به مغضوب‌علیه، پس لفظ غضب دربار</w:t>
      </w:r>
      <w:r w:rsidR="00D45A34" w:rsidRPr="00D45A34">
        <w:rPr>
          <w:rStyle w:val="Char4"/>
          <w:spacing w:val="-4"/>
          <w:rtl/>
          <w:lang w:bidi="fa-IR"/>
        </w:rPr>
        <w:t>ه</w:t>
      </w:r>
      <w:r w:rsidRPr="00D45A34">
        <w:rPr>
          <w:rStyle w:val="Char4"/>
          <w:spacing w:val="-4"/>
          <w:rtl/>
          <w:lang w:bidi="fa-IR"/>
        </w:rPr>
        <w:t xml:space="preserve"> خداوند بر اول آن یعنی جوشش خون قلب حمل نمی‌گردد، بلکه بر غرض آن که ضرر رساندن است اطلاق می‌شود، و آخر آن ترک فعل است، پس لفظ حیاء در حق خداوند بر ترک فعل حمل می‌گردد نه بر شکستن نفس. پایان گفتار رازی.</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حسین بن فضل گفته: تعجب از ناحی</w:t>
      </w:r>
      <w:r w:rsidR="00D45A34">
        <w:rPr>
          <w:rStyle w:val="Char4"/>
          <w:rtl/>
          <w:lang w:bidi="fa-IR"/>
        </w:rPr>
        <w:t>ه</w:t>
      </w:r>
      <w:r w:rsidRPr="0049472C">
        <w:rPr>
          <w:rStyle w:val="Char4"/>
          <w:rtl/>
          <w:lang w:bidi="fa-IR"/>
        </w:rPr>
        <w:t xml:space="preserve"> خداوند انکار و بزرگ شمردن شیء است. جنید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D45A34" w:rsidRPr="00D45A34">
        <w:rPr>
          <w:rStyle w:val="Chard"/>
          <w:rtl/>
          <w:lang w:bidi="fa-IR"/>
        </w:rPr>
        <w:t>وَإِن تَعۡجَبۡ فَعَجَبٞ قَوۡلُهُمۡ</w:t>
      </w:r>
      <w:r w:rsidR="007770E6" w:rsidRPr="007770E6">
        <w:rPr>
          <w:rStyle w:val="Char8"/>
          <w:rtl/>
          <w:lang w:bidi="fa-IR"/>
        </w:rPr>
        <w:t>﴾</w:t>
      </w:r>
      <w:r w:rsidR="007770E6" w:rsidRPr="007770E6">
        <w:rPr>
          <w:rStyle w:val="Char4"/>
          <w:rtl/>
          <w:lang w:bidi="fa-IR"/>
        </w:rPr>
        <w:t xml:space="preserve"> </w:t>
      </w:r>
      <w:r w:rsidRPr="0049472C">
        <w:rPr>
          <w:rStyle w:val="Char4"/>
          <w:rtl/>
          <w:lang w:bidi="fa-IR"/>
        </w:rPr>
        <w:t>گفته: خداوند از چیزی تعجب نمی‌کند، ولی با فرستاد</w:t>
      </w:r>
      <w:r w:rsidR="00D45A34">
        <w:rPr>
          <w:rStyle w:val="Char4"/>
          <w:rtl/>
          <w:lang w:bidi="fa-IR"/>
        </w:rPr>
        <w:t>ه</w:t>
      </w:r>
      <w:r w:rsidRPr="0049472C">
        <w:rPr>
          <w:rStyle w:val="Char4"/>
          <w:rtl/>
          <w:lang w:bidi="fa-IR"/>
        </w:rPr>
        <w:t xml:space="preserve"> خود موافقت کرده که فرموده: (و اگر تعجب می‌کنی پس تعجب‌انگیز است گفت</w:t>
      </w:r>
      <w:r w:rsidR="00D45A34">
        <w:rPr>
          <w:rStyle w:val="Char4"/>
          <w:rtl/>
          <w:lang w:bidi="fa-IR"/>
        </w:rPr>
        <w:t>ه</w:t>
      </w:r>
      <w:r w:rsidRPr="0049472C">
        <w:rPr>
          <w:rStyle w:val="Char4"/>
          <w:rtl/>
          <w:lang w:bidi="fa-IR"/>
        </w:rPr>
        <w:t xml:space="preserve"> آنها) یعنی: همینطور است که می‌گویی.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16- لفظ: «عند» در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D45A34" w:rsidRPr="00D45A34">
        <w:rPr>
          <w:rtl/>
        </w:rPr>
        <w:t>عِندَ رَبِّكَ</w:t>
      </w:r>
      <w:r w:rsidRPr="007770E6">
        <w:rPr>
          <w:rStyle w:val="Char8"/>
          <w:rtl/>
        </w:rPr>
        <w:t>﴾</w:t>
      </w:r>
      <w:r>
        <w:rPr>
          <w:rStyle w:val="Char8"/>
          <w:rtl/>
        </w:rPr>
        <w:t xml:space="preserve"> </w:t>
      </w:r>
      <w:r w:rsidRPr="007770E6">
        <w:rPr>
          <w:rStyle w:val="Char6"/>
          <w:rtl/>
        </w:rPr>
        <w:t>[</w:t>
      </w:r>
      <w:r w:rsidR="00D45A34">
        <w:rPr>
          <w:rStyle w:val="Char6"/>
          <w:rtl/>
        </w:rPr>
        <w:t>الأعراف: 206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45A34" w:rsidRPr="00D45A34">
        <w:rPr>
          <w:rtl/>
        </w:rPr>
        <w:t>مِّنۡ عِندِهِ</w:t>
      </w:r>
      <w:r w:rsidR="00D45A34" w:rsidRPr="00D45A34">
        <w:rPr>
          <w:rFonts w:ascii="Times New Roman" w:cs="Times New Roman"/>
          <w:rtl/>
        </w:rPr>
        <w:t>ۦ</w:t>
      </w:r>
      <w:r w:rsidRPr="007770E6">
        <w:rPr>
          <w:rStyle w:val="Char8"/>
          <w:rtl/>
        </w:rPr>
        <w:t>﴾</w:t>
      </w:r>
      <w:r>
        <w:rPr>
          <w:rStyle w:val="Char8"/>
          <w:rtl/>
        </w:rPr>
        <w:t xml:space="preserve"> </w:t>
      </w:r>
      <w:r w:rsidRPr="007770E6">
        <w:rPr>
          <w:rStyle w:val="Char6"/>
          <w:rtl/>
        </w:rPr>
        <w:t>[</w:t>
      </w:r>
      <w:r w:rsidR="00D45A34">
        <w:rPr>
          <w:rStyle w:val="Char6"/>
          <w:rtl/>
        </w:rPr>
        <w:t>المائدة: 52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معنی این دو اشاره به تمکین و نزدیکی (به خداوند) و رفعت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17- و از اینگونه است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tl/>
        </w:rPr>
        <w:t>وَهُوَ مَعَكُمۡ أَيۡنَ مَا كُنتُمۡ</w:t>
      </w:r>
      <w:r w:rsidRPr="007770E6">
        <w:rPr>
          <w:rStyle w:val="Char8"/>
          <w:rtl/>
        </w:rPr>
        <w:t>﴾</w:t>
      </w:r>
      <w:r>
        <w:rPr>
          <w:rStyle w:val="Char8"/>
          <w:rtl/>
        </w:rPr>
        <w:t xml:space="preserve"> </w:t>
      </w:r>
      <w:r w:rsidRPr="007770E6">
        <w:rPr>
          <w:rStyle w:val="Char6"/>
          <w:rtl/>
        </w:rPr>
        <w:t>[</w:t>
      </w:r>
      <w:r w:rsidR="00D45A34">
        <w:rPr>
          <w:rStyle w:val="Char6"/>
          <w:rtl/>
        </w:rPr>
        <w:t>الحديد: 4</w:t>
      </w:r>
      <w:r w:rsidRPr="007770E6">
        <w:rPr>
          <w:rStyle w:val="Char6"/>
          <w:rtl/>
        </w:rPr>
        <w:t>]</w:t>
      </w:r>
      <w:r w:rsidRPr="007770E6">
        <w:rPr>
          <w:rStyle w:val="Char4"/>
          <w:rtl/>
        </w:rPr>
        <w:t>.</w:t>
      </w:r>
      <w:r>
        <w:rPr>
          <w:rStyle w:val="Char4"/>
          <w:rtl/>
        </w:rPr>
        <w:t xml:space="preserve"> </w:t>
      </w:r>
    </w:p>
    <w:p w:rsidR="008E5B75" w:rsidRPr="00D45A34" w:rsidRDefault="00D45A34" w:rsidP="006C43EB">
      <w:pPr>
        <w:pStyle w:val="ab"/>
        <w:rPr>
          <w:rtl/>
        </w:rPr>
      </w:pPr>
      <w:r w:rsidRPr="00D45A34">
        <w:rPr>
          <w:rStyle w:val="Char8"/>
          <w:rtl/>
        </w:rPr>
        <w:t>«</w:t>
      </w:r>
      <w:r w:rsidR="008E5B75" w:rsidRPr="00D45A34">
        <w:rPr>
          <w:rtl/>
        </w:rPr>
        <w:t xml:space="preserve"> و او با شما است هر جا كه باش</w:t>
      </w:r>
      <w:r w:rsidRPr="00D45A34">
        <w:rPr>
          <w:rtl/>
        </w:rPr>
        <w:t>ی</w:t>
      </w:r>
      <w:r w:rsidR="008E5B75" w:rsidRPr="00D45A34">
        <w:rPr>
          <w:rtl/>
        </w:rPr>
        <w:t>د</w:t>
      </w:r>
      <w:r w:rsidRPr="00D45A34">
        <w:rPr>
          <w:rStyle w:val="Char8"/>
          <w:rtl/>
        </w:rPr>
        <w:t>»</w:t>
      </w:r>
      <w:r w:rsidR="008E5B75" w:rsidRPr="00D45A34">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D45A34" w:rsidRPr="00D45A34">
        <w:rPr>
          <w:rtl/>
        </w:rPr>
        <w:t>وَهُوَ ٱللَّهُ فِي ٱلسَّمَٰوَٰتِ وَفِي ٱلۡأَرۡضِ يَعۡلَمُ سِرَّكُمۡ</w:t>
      </w:r>
      <w:r w:rsidRPr="007770E6">
        <w:rPr>
          <w:rStyle w:val="Char8"/>
          <w:rtl/>
        </w:rPr>
        <w:t>﴾</w:t>
      </w:r>
      <w:r>
        <w:rPr>
          <w:rStyle w:val="Char8"/>
          <w:rtl/>
        </w:rPr>
        <w:t xml:space="preserve"> </w:t>
      </w:r>
      <w:r w:rsidRPr="007770E6">
        <w:rPr>
          <w:rStyle w:val="Char6"/>
          <w:rtl/>
        </w:rPr>
        <w:t>[</w:t>
      </w:r>
      <w:r w:rsidR="00D45A34">
        <w:rPr>
          <w:rStyle w:val="Char6"/>
          <w:rtl/>
        </w:rPr>
        <w:t>الأنعام: 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بیهقی گفته: أصح آن است که معنی آن چنین می‌باشد که او است پرستیده شده در آسمانها و در زمین، مانند فرمود</w:t>
      </w:r>
      <w:r w:rsidR="00D45A34">
        <w:rPr>
          <w:rStyle w:val="Char4"/>
          <w:rtl/>
          <w:lang w:bidi="fa-IR"/>
        </w:rPr>
        <w:t>ه</w:t>
      </w:r>
      <w:r w:rsidRPr="0049472C">
        <w:rPr>
          <w:rStyle w:val="Char4"/>
          <w:rtl/>
          <w:lang w:bidi="fa-IR"/>
        </w:rPr>
        <w:t xml:space="preserve"> او: </w:t>
      </w:r>
    </w:p>
    <w:p w:rsidR="008E5B75" w:rsidRPr="0049472C" w:rsidRDefault="007770E6" w:rsidP="006C43EB">
      <w:pPr>
        <w:pStyle w:val="af1"/>
        <w:rPr>
          <w:rStyle w:val="Char4"/>
          <w:rtl/>
        </w:rPr>
      </w:pPr>
      <w:r w:rsidRPr="007770E6">
        <w:rPr>
          <w:rStyle w:val="Char8"/>
          <w:rtl/>
        </w:rPr>
        <w:t>﴿</w:t>
      </w:r>
      <w:r w:rsidR="00D45A34" w:rsidRPr="00D45A34">
        <w:rPr>
          <w:rtl/>
        </w:rPr>
        <w:t>وَهُوَ ٱلَّذِي فِي ٱلسَّمَآءِ إِلَٰهٞ وَفِي ٱلۡأَرۡضِ إِلَٰهٞ</w:t>
      </w:r>
      <w:r w:rsidRPr="007770E6">
        <w:rPr>
          <w:rStyle w:val="Char8"/>
          <w:rtl/>
        </w:rPr>
        <w:t>﴾</w:t>
      </w:r>
      <w:r>
        <w:rPr>
          <w:rStyle w:val="Char8"/>
          <w:rtl/>
        </w:rPr>
        <w:t xml:space="preserve"> </w:t>
      </w:r>
      <w:r w:rsidRPr="007770E6">
        <w:rPr>
          <w:rStyle w:val="Char6"/>
          <w:rtl/>
        </w:rPr>
        <w:t>[</w:t>
      </w:r>
      <w:r w:rsidR="00D45A34">
        <w:rPr>
          <w:rStyle w:val="Char6"/>
          <w:rtl/>
        </w:rPr>
        <w:t>الزخرف: 84</w:t>
      </w:r>
      <w:r w:rsidRPr="007770E6">
        <w:rPr>
          <w:rStyle w:val="Char6"/>
          <w:rtl/>
        </w:rPr>
        <w:t>]</w:t>
      </w:r>
      <w:r w:rsidRPr="007770E6">
        <w:rPr>
          <w:rStyle w:val="Char4"/>
          <w:rtl/>
        </w:rPr>
        <w:t>.</w:t>
      </w:r>
      <w:r>
        <w:rPr>
          <w:rStyle w:val="Char4"/>
          <w:rtl/>
        </w:rPr>
        <w:t xml:space="preserve"> </w:t>
      </w:r>
    </w:p>
    <w:p w:rsidR="008E5B75" w:rsidRPr="00D45A34" w:rsidRDefault="008E5B75" w:rsidP="006C43EB">
      <w:pPr>
        <w:tabs>
          <w:tab w:val="right" w:pos="7031"/>
        </w:tabs>
        <w:spacing w:line="250" w:lineRule="auto"/>
        <w:ind w:firstLine="284"/>
        <w:jc w:val="both"/>
        <w:rPr>
          <w:rStyle w:val="Char4"/>
          <w:spacing w:val="-4"/>
          <w:rtl/>
          <w:lang w:bidi="fa-IR"/>
        </w:rPr>
      </w:pPr>
      <w:r w:rsidRPr="00D45A34">
        <w:rPr>
          <w:rStyle w:val="Char4"/>
          <w:spacing w:val="-4"/>
          <w:rtl/>
          <w:lang w:bidi="fa-IR"/>
        </w:rPr>
        <w:t>و اشعری گفته: ظرف متعلق به: «یعلم» می‌باشد که یعنی: داناست به آنچه در آسمانها و زمین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18- و از اینگونه است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45A34" w:rsidRPr="00D45A34">
        <w:rPr>
          <w:rtl/>
        </w:rPr>
        <w:t>سَنَفۡرُغُ لَكُمۡ أَيُّهَ ٱلثَّقَلَانِ ٣١</w:t>
      </w:r>
      <w:r w:rsidRPr="007770E6">
        <w:rPr>
          <w:rStyle w:val="Char8"/>
          <w:rtl/>
        </w:rPr>
        <w:t>﴾</w:t>
      </w:r>
      <w:r>
        <w:rPr>
          <w:rStyle w:val="Char8"/>
          <w:rtl/>
        </w:rPr>
        <w:t xml:space="preserve"> </w:t>
      </w:r>
      <w:r w:rsidRPr="007770E6">
        <w:rPr>
          <w:rStyle w:val="Char6"/>
          <w:rtl/>
        </w:rPr>
        <w:t>[</w:t>
      </w:r>
      <w:r w:rsidR="00D45A34">
        <w:rPr>
          <w:rStyle w:val="Char6"/>
          <w:rtl/>
        </w:rPr>
        <w:t>الرحمن: 31</w:t>
      </w:r>
      <w:r w:rsidRPr="007770E6">
        <w:rPr>
          <w:rStyle w:val="Char6"/>
          <w:rtl/>
        </w:rPr>
        <w:t>]</w:t>
      </w:r>
      <w:r w:rsidRPr="007770E6">
        <w:rPr>
          <w:rStyle w:val="Char4"/>
          <w:rtl/>
        </w:rPr>
        <w:t>.</w:t>
      </w:r>
    </w:p>
    <w:p w:rsidR="008E5B75" w:rsidRPr="00686148" w:rsidRDefault="008E5B75" w:rsidP="00FB7968">
      <w:pPr>
        <w:pStyle w:val="a2"/>
        <w:rPr>
          <w:rtl/>
        </w:rPr>
      </w:pPr>
      <w:bookmarkStart w:id="14" w:name="_Toc285759728"/>
      <w:bookmarkStart w:id="15" w:name="_Toc389132219"/>
      <w:r w:rsidRPr="00686148">
        <w:rPr>
          <w:rtl/>
        </w:rPr>
        <w:t>توجه</w:t>
      </w:r>
      <w:bookmarkEnd w:id="14"/>
      <w:bookmarkEnd w:id="15"/>
    </w:p>
    <w:p w:rsidR="008E5B75" w:rsidRPr="0049472C" w:rsidRDefault="008E5B75" w:rsidP="006C43EB">
      <w:pPr>
        <w:tabs>
          <w:tab w:val="right" w:pos="7031"/>
        </w:tabs>
        <w:jc w:val="both"/>
        <w:rPr>
          <w:rStyle w:val="Char4"/>
          <w:rtl/>
          <w:lang w:bidi="fa-IR"/>
        </w:rPr>
      </w:pPr>
      <w:r w:rsidRPr="0049472C">
        <w:rPr>
          <w:rStyle w:val="Char4"/>
          <w:rtl/>
          <w:lang w:bidi="fa-IR"/>
        </w:rPr>
        <w:t>ابن اللبان گفته: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D45A34" w:rsidRPr="00D45A34">
        <w:rPr>
          <w:rStyle w:val="Chard"/>
          <w:rtl/>
          <w:lang w:bidi="fa-IR"/>
        </w:rPr>
        <w:t>إِنَّ بَطۡشَ رَبِّكَ لَشَدِيدٌ ١٢</w:t>
      </w:r>
      <w:r w:rsidR="007770E6" w:rsidRPr="007770E6">
        <w:rPr>
          <w:rStyle w:val="Char8"/>
          <w:rtl/>
          <w:lang w:bidi="fa-IR"/>
        </w:rPr>
        <w:t>﴾</w:t>
      </w:r>
      <w:r w:rsidR="007770E6" w:rsidRPr="007770E6">
        <w:rPr>
          <w:rStyle w:val="Char4"/>
          <w:rtl/>
          <w:lang w:bidi="fa-IR"/>
        </w:rPr>
        <w:t xml:space="preserve"> </w:t>
      </w:r>
      <w:r w:rsidRPr="0049472C">
        <w:rPr>
          <w:rStyle w:val="Char4"/>
          <w:rtl/>
          <w:lang w:bidi="fa-IR"/>
        </w:rPr>
        <w:t>از متشابه نیست؛ زیرا که آن را در آی</w:t>
      </w:r>
      <w:r w:rsidR="00D45A34">
        <w:rPr>
          <w:rStyle w:val="Char4"/>
          <w:rtl/>
          <w:lang w:bidi="fa-IR"/>
        </w:rPr>
        <w:t>ه</w:t>
      </w:r>
      <w:r w:rsidRPr="0049472C">
        <w:rPr>
          <w:rStyle w:val="Char4"/>
          <w:rtl/>
          <w:lang w:bidi="fa-IR"/>
        </w:rPr>
        <w:t xml:space="preserve"> بعدی تفسیر کرده که:</w:t>
      </w:r>
    </w:p>
    <w:p w:rsidR="008E5B75" w:rsidRPr="0049472C" w:rsidRDefault="007770E6" w:rsidP="006C43EB">
      <w:pPr>
        <w:pStyle w:val="af1"/>
        <w:rPr>
          <w:rStyle w:val="Char4"/>
          <w:rtl/>
        </w:rPr>
      </w:pPr>
      <w:r w:rsidRPr="007770E6">
        <w:rPr>
          <w:rStyle w:val="Char8"/>
          <w:rtl/>
        </w:rPr>
        <w:t>﴿</w:t>
      </w:r>
      <w:r w:rsidR="00D45A34" w:rsidRPr="00D45A34">
        <w:rPr>
          <w:rStyle w:val="Chard"/>
          <w:rtl/>
        </w:rPr>
        <w:t>إِنَّهُۥ هُوَ يُبۡدِئُ وَيُعِيدُ ١٣</w:t>
      </w:r>
      <w:r w:rsidRPr="007770E6">
        <w:rPr>
          <w:rStyle w:val="Char8"/>
          <w:rtl/>
        </w:rPr>
        <w:t>﴾</w:t>
      </w:r>
      <w:r>
        <w:rPr>
          <w:rStyle w:val="Char8"/>
          <w:rtl/>
        </w:rPr>
        <w:t xml:space="preserve"> </w:t>
      </w:r>
      <w:r w:rsidRPr="007770E6">
        <w:rPr>
          <w:rStyle w:val="Char6"/>
          <w:rtl/>
        </w:rPr>
        <w:t>[</w:t>
      </w:r>
      <w:r w:rsidR="00D45A34">
        <w:rPr>
          <w:rStyle w:val="Char6"/>
          <w:rtl/>
        </w:rPr>
        <w:t>البروج: 13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توجه دهد که «بطش = به سختی گرفتن» پروردگار عبارت است از تصرف او در آغاز و بازگرداندنش، و هم</w:t>
      </w:r>
      <w:r w:rsidR="00D45A34">
        <w:rPr>
          <w:rStyle w:val="Char4"/>
          <w:rtl/>
          <w:lang w:bidi="fa-IR"/>
        </w:rPr>
        <w:t>ه تصرفاتش در مخلوقاتش</w:t>
      </w:r>
      <w:r w:rsidRPr="00D45A34">
        <w:rPr>
          <w:rStyle w:val="Char4"/>
          <w:vertAlign w:val="superscript"/>
          <w:rtl/>
          <w:lang w:bidi="fa-IR"/>
        </w:rPr>
        <w:footnoteReference w:id="3"/>
      </w:r>
      <w:r w:rsidR="00D45A34">
        <w:rPr>
          <w:rStyle w:val="Char4"/>
          <w:rtl/>
          <w:lang w:bidi="fa-IR"/>
        </w:rPr>
        <w:t>.</w:t>
      </w:r>
    </w:p>
    <w:p w:rsidR="008E5B75" w:rsidRPr="00A22C2C" w:rsidRDefault="008E5B75" w:rsidP="00FB7968">
      <w:pPr>
        <w:pStyle w:val="a2"/>
        <w:rPr>
          <w:rtl/>
        </w:rPr>
      </w:pPr>
      <w:bookmarkStart w:id="16" w:name="_Toc285759729"/>
      <w:bookmarkStart w:id="17" w:name="_Toc389132220"/>
      <w:r w:rsidRPr="00A22C2C">
        <w:rPr>
          <w:rtl/>
        </w:rPr>
        <w:t>فصلی</w:t>
      </w:r>
      <w:r>
        <w:rPr>
          <w:rtl/>
        </w:rPr>
        <w:t xml:space="preserve">: </w:t>
      </w:r>
      <w:r w:rsidRPr="00A22C2C">
        <w:rPr>
          <w:rtl/>
        </w:rPr>
        <w:t>در اینکه فواتح سور از متشابه است</w:t>
      </w:r>
      <w:bookmarkEnd w:id="16"/>
      <w:bookmarkEnd w:id="1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از اقسام متشابه اوایل سوره‌ها می‌باشد، و مختار در این مورد نیز آن است که از أسراری هستند که جز خدای تعالی کسی نمی‌داند. ابن المنذر و غیر او از شعبی آورده که از فواتح سور سؤال شد، در جواب گفت: همانا هر کتابی را سرّی هست، و به راستی که سر این قرآن سرآغاز سوره‌هاست.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عده‌ای دیگر در معنی آنها غوطه‌ور شده‌اند، که ابن أبی حاتم و غیر او از طریق أبوالضحی از ابن عباس آورده که در معنی: (الم) گفت: أنا الله أعلم، و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(المص) گفت: أنا الله أفصل، و دربار</w:t>
      </w:r>
      <w:r w:rsidR="00D45A34">
        <w:rPr>
          <w:rStyle w:val="Char4"/>
          <w:rtl/>
          <w:lang w:bidi="fa-IR"/>
        </w:rPr>
        <w:t>ه</w:t>
      </w:r>
      <w:r w:rsidRPr="0049472C">
        <w:rPr>
          <w:rStyle w:val="Char4"/>
          <w:rtl/>
          <w:lang w:bidi="fa-IR"/>
        </w:rPr>
        <w:t xml:space="preserve"> (الر) گفت: أنا الله أری.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طریق سعید بن جبیر آورده که ابن عباس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(ألم)، (حم) و (ن) گفت: اسم مقطع می‌باشند.</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و از طریق عکرمه از ابن عباس آورده که گفت: (الر و حم و ن) حروف پراکنده شد</w:t>
      </w:r>
      <w:r w:rsidR="00D45A34" w:rsidRPr="006C43EB">
        <w:rPr>
          <w:rStyle w:val="Char4"/>
          <w:rtl/>
          <w:lang w:bidi="fa-IR"/>
        </w:rPr>
        <w:t>ه</w:t>
      </w:r>
      <w:r w:rsidRPr="006C43EB">
        <w:rPr>
          <w:rStyle w:val="Char4"/>
          <w:rtl/>
          <w:lang w:bidi="fa-IR"/>
        </w:rPr>
        <w:t xml:space="preserve"> الرحمن می‌باشند.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ابوالشیخ از محمدبن کعب قرظی آورده که گفت: (الر) از الرحمن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او آورده که گفت: (المص) ألف از الله، و میم از الرحمن، و صاد از الصمد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ضحاک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(المص) گفت: أنا الله الصادق می‌باشد. و به قولی (المص) یعنی: المصور، و بقولی: (الر) یعنی: أنا الله أعلم و أرفع، این دو قول را کرمانی در غرایب خود حکایت کرده است.</w:t>
      </w:r>
    </w:p>
    <w:p w:rsidR="008E5B75" w:rsidRPr="00602F41" w:rsidRDefault="008E5B75" w:rsidP="006C43EB">
      <w:pPr>
        <w:tabs>
          <w:tab w:val="right" w:pos="7031"/>
        </w:tabs>
        <w:spacing w:line="250" w:lineRule="auto"/>
        <w:ind w:firstLine="284"/>
        <w:jc w:val="both"/>
        <w:rPr>
          <w:rStyle w:val="Char4"/>
          <w:spacing w:val="-2"/>
          <w:rtl/>
          <w:lang w:bidi="fa-IR"/>
        </w:rPr>
      </w:pPr>
      <w:r w:rsidRPr="00602F41">
        <w:rPr>
          <w:rStyle w:val="Char4"/>
          <w:spacing w:val="-2"/>
          <w:rtl/>
          <w:lang w:bidi="fa-IR"/>
        </w:rPr>
        <w:t>و حاکم و غیر او از طریق سعیدبن جبیر از ابن عباس آورده که دربار</w:t>
      </w:r>
      <w:r w:rsidR="00D45A34" w:rsidRPr="00602F41">
        <w:rPr>
          <w:rStyle w:val="Char4"/>
          <w:spacing w:val="-2"/>
          <w:rtl/>
          <w:lang w:bidi="fa-IR"/>
        </w:rPr>
        <w:t>ه</w:t>
      </w:r>
      <w:r w:rsidRPr="00602F41">
        <w:rPr>
          <w:rStyle w:val="Char4"/>
          <w:spacing w:val="-2"/>
          <w:rtl/>
          <w:lang w:bidi="fa-IR"/>
        </w:rPr>
        <w:t xml:space="preserve"> فرمود</w:t>
      </w:r>
      <w:r w:rsidR="00D45A34" w:rsidRPr="00602F41">
        <w:rPr>
          <w:rStyle w:val="Char4"/>
          <w:spacing w:val="-2"/>
          <w:rtl/>
          <w:lang w:bidi="fa-IR"/>
        </w:rPr>
        <w:t>ه</w:t>
      </w:r>
      <w:r w:rsidRPr="00602F41">
        <w:rPr>
          <w:rStyle w:val="Char4"/>
          <w:spacing w:val="-2"/>
          <w:rtl/>
          <w:lang w:bidi="fa-IR"/>
        </w:rPr>
        <w:t xml:space="preserve"> خداوند: (کهیعص) گفت: کاف از کریم، و هاء از هادی، و یاء از حکیم، و عین از علیم، و صاد از صادق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حاکم نیز از وجه دیگری از سعید بن جبیر از ابن عباس آورده که دربار</w:t>
      </w:r>
      <w:r w:rsidR="00D45A34">
        <w:rPr>
          <w:rStyle w:val="Char4"/>
          <w:rtl/>
          <w:lang w:bidi="fa-IR"/>
        </w:rPr>
        <w:t>ه</w:t>
      </w:r>
      <w:r w:rsidRPr="0049472C">
        <w:rPr>
          <w:rStyle w:val="Char4"/>
          <w:rtl/>
          <w:lang w:bidi="fa-IR"/>
        </w:rPr>
        <w:t xml:space="preserve"> (کهیعص) گفت: کاف از کریم، و هاء از هادی، و یاء از حکیم، و عین از علیم، و صاد از صادق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حاکم نیز از وجه دیگری از سعیدبن جبیر از ابن عباس آورده که دربار</w:t>
      </w:r>
      <w:r w:rsidR="00D45A34">
        <w:rPr>
          <w:rStyle w:val="Char4"/>
          <w:rtl/>
          <w:lang w:bidi="fa-IR"/>
        </w:rPr>
        <w:t>ه</w:t>
      </w:r>
      <w:r w:rsidRPr="0049472C">
        <w:rPr>
          <w:rStyle w:val="Char4"/>
          <w:rtl/>
          <w:lang w:bidi="fa-IR"/>
        </w:rPr>
        <w:t xml:space="preserve"> (کهیعص) گفت: کاف هاد أمین عزیز صادق.</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أبی‌حاتم از طریق سدی از ابومالک و از ابوصالح از ابن عباس، و از مره از ابن مسعود و تنی چند از صحابه آورده که فرمود</w:t>
      </w:r>
      <w:r w:rsidR="00D45A34">
        <w:rPr>
          <w:rStyle w:val="Char4"/>
          <w:rtl/>
          <w:lang w:bidi="fa-IR"/>
        </w:rPr>
        <w:t>ه</w:t>
      </w:r>
      <w:r w:rsidRPr="0049472C">
        <w:rPr>
          <w:rStyle w:val="Char4"/>
          <w:rtl/>
          <w:lang w:bidi="fa-IR"/>
        </w:rPr>
        <w:t xml:space="preserve"> خداوند: (کهیعص) گوید: هجاء تقطیع شده است. کاف از ملک، هاء از الله، و یاء و عین از عزیز و صاد از مصور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محمدبن کعب مثل همین را آورده مگر اینکه وی گفته: و صاد از الصمد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سعید بن منصور و ابن مردویه از وجه دیگری از سعید از ابن عباس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(کهیعص) گفت: کاف الکافی، و هاء الهادی، و عین العالم، و صاد الصادق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طریق یوسف بن عطیه آورده که گفت: کلبی از (کهیعص) سؤال  شد، پس حدیث آورد از أبوصالح از أم هانی، از رسول خدا</w:t>
      </w:r>
      <w:r w:rsidR="00602F41">
        <w:rPr>
          <w:rStyle w:val="Char4"/>
          <w:rtl/>
          <w:lang w:bidi="fa-IR"/>
        </w:rPr>
        <w:t xml:space="preserve"> </w:t>
      </w:r>
      <w:r>
        <w:rPr>
          <w:rFonts w:cs="CTraditional Arabic"/>
          <w:rtl/>
          <w:lang w:bidi="fa-IR"/>
        </w:rPr>
        <w:t>ص</w:t>
      </w:r>
      <w:r w:rsidRPr="0049472C">
        <w:rPr>
          <w:rStyle w:val="Char4"/>
          <w:rtl/>
          <w:lang w:bidi="fa-IR"/>
        </w:rPr>
        <w:t xml:space="preserve"> که فرمود: «کافی، هادی، أمین، عالم وصادق».</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أبی حاتم از عکرمه در باره‌</w:t>
      </w:r>
      <w:r w:rsidR="00D45A34">
        <w:rPr>
          <w:rStyle w:val="Char4"/>
          <w:rtl/>
          <w:lang w:bidi="fa-IR"/>
        </w:rPr>
        <w:t>ی</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(کهیعص) گفت: می‌فرماید: من کبیر هادی علی امین صادق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محمدبن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(طه) روا</w:t>
      </w:r>
      <w:r w:rsidR="00D45A34">
        <w:rPr>
          <w:rStyle w:val="Char4"/>
          <w:rtl/>
          <w:lang w:bidi="fa-IR"/>
        </w:rPr>
        <w:t>ی</w:t>
      </w:r>
      <w:r w:rsidRPr="0049472C">
        <w:rPr>
          <w:rStyle w:val="Char4"/>
          <w:rtl/>
          <w:lang w:bidi="fa-IR"/>
        </w:rPr>
        <w:t>ت شده كه گفت: طاء از ذی الطول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او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(طسم) گفت: طاء از ذی الطول، و سین از قدوس، و میم از رحمن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سعیدبن جبیر آورده که در فرمود</w:t>
      </w:r>
      <w:r w:rsidR="00D45A34">
        <w:rPr>
          <w:rStyle w:val="Char4"/>
          <w:rtl/>
          <w:lang w:bidi="fa-IR"/>
        </w:rPr>
        <w:t>ه</w:t>
      </w:r>
      <w:r w:rsidRPr="0049472C">
        <w:rPr>
          <w:rStyle w:val="Char4"/>
          <w:rtl/>
          <w:lang w:bidi="fa-IR"/>
        </w:rPr>
        <w:t xml:space="preserve"> خداوند: (حم) گفت: حاء از رحمن اشتقاق یافته، و میم از رحیم.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محمدبن کعب آورده که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602F41" w:rsidRPr="00602F41">
        <w:rPr>
          <w:rtl/>
        </w:rPr>
        <w:t>حمٓ ١ عٓسٓقٓ ٢</w:t>
      </w:r>
      <w:r w:rsidRPr="007770E6">
        <w:rPr>
          <w:rStyle w:val="Char8"/>
          <w:rtl/>
        </w:rPr>
        <w:t>﴾</w:t>
      </w:r>
      <w:r>
        <w:rPr>
          <w:rStyle w:val="Char8"/>
          <w:rtl/>
        </w:rPr>
        <w:t xml:space="preserve"> </w:t>
      </w:r>
      <w:r w:rsidRPr="007770E6">
        <w:rPr>
          <w:rStyle w:val="Char6"/>
          <w:rtl/>
        </w:rPr>
        <w:t>[</w:t>
      </w:r>
      <w:r w:rsidR="00602F41">
        <w:rPr>
          <w:rStyle w:val="Char6"/>
          <w:rtl/>
        </w:rPr>
        <w:t>الشورى: 1-2</w:t>
      </w:r>
      <w:r w:rsidRPr="007770E6">
        <w:rPr>
          <w:rStyle w:val="Char6"/>
          <w:rtl/>
        </w:rPr>
        <w:t>]</w:t>
      </w:r>
      <w:r w:rsidRPr="007770E6">
        <w:rPr>
          <w:rStyle w:val="Char4"/>
          <w:rtl/>
        </w:rPr>
        <w:t>.</w:t>
      </w:r>
      <w:r>
        <w:rPr>
          <w:rStyle w:val="Char4"/>
          <w:rtl/>
        </w:rPr>
        <w:t xml:space="preserve"> </w:t>
      </w:r>
    </w:p>
    <w:p w:rsidR="008E5B75" w:rsidRPr="00602F41" w:rsidRDefault="008E5B75" w:rsidP="006C43EB">
      <w:pPr>
        <w:tabs>
          <w:tab w:val="right" w:pos="7031"/>
        </w:tabs>
        <w:spacing w:line="250" w:lineRule="auto"/>
        <w:ind w:firstLine="284"/>
        <w:jc w:val="both"/>
        <w:rPr>
          <w:rStyle w:val="Char4"/>
          <w:spacing w:val="-4"/>
          <w:rtl/>
          <w:lang w:bidi="fa-IR"/>
        </w:rPr>
      </w:pPr>
      <w:r w:rsidRPr="00602F41">
        <w:rPr>
          <w:rStyle w:val="Char4"/>
          <w:spacing w:val="-4"/>
          <w:rtl/>
          <w:lang w:bidi="fa-IR"/>
        </w:rPr>
        <w:t>گفت: حاء و میم از الرحمن و عین از العلیم و سین از القدوس، و قاف از القاهر گرفته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مجاهد آورده که گفت: تمام فواتح سوره‌ها هجاء تقطیع شده‌اند.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سالم بن عبدالله آورده که گفت: (الم و حم و ن) و مانند آنها اسم مقطع خداوند می‌باشند.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سدی آورده که گفت: سرآغاز سوره‌ها اسمهایی از اسمهای پروردگار</w:t>
      </w:r>
      <w:r>
        <w:rPr>
          <w:rFonts w:cs="CTraditional Arabic"/>
          <w:rtl/>
          <w:lang w:bidi="fa-IR"/>
        </w:rPr>
        <w:t>أ</w:t>
      </w:r>
      <w:r w:rsidRPr="0049472C">
        <w:rPr>
          <w:rStyle w:val="Char4"/>
          <w:rtl/>
          <w:lang w:bidi="fa-IR"/>
        </w:rPr>
        <w:t xml:space="preserve"> می‌باشد که در قرآن پراکنده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تمام این أقوال به یک قول بر می‌گردد، و آن اینکه حروف مقطعه‌ای هستند که هر حرف از آنها از یکی از اسمهای خدای تعالی گرفته شده است، و اکتفا کردن به بخشی از کلمه درلغت عرب بوده است، شاعر گوید:</w:t>
      </w:r>
    </w:p>
    <w:p w:rsidR="008E5B75" w:rsidRPr="0049472C" w:rsidRDefault="008E5B75" w:rsidP="006C43EB">
      <w:pPr>
        <w:tabs>
          <w:tab w:val="right" w:pos="7031"/>
        </w:tabs>
        <w:ind w:firstLine="284"/>
        <w:jc w:val="center"/>
        <w:rPr>
          <w:rStyle w:val="Char4"/>
          <w:rtl/>
          <w:lang w:bidi="fa-IR"/>
        </w:rPr>
      </w:pPr>
      <w:r w:rsidRPr="0049472C">
        <w:rPr>
          <w:rStyle w:val="Char4"/>
          <w:rtl/>
          <w:lang w:bidi="fa-IR"/>
        </w:rPr>
        <w:t>*</w:t>
      </w:r>
      <w:r w:rsidRPr="00FB7968">
        <w:rPr>
          <w:rStyle w:val="Char1"/>
          <w:rtl/>
        </w:rPr>
        <w:t>قلت لها قفی فقالت قاف</w:t>
      </w:r>
      <w:r w:rsidRPr="0049472C">
        <w:rPr>
          <w:rStyle w:val="Char4"/>
          <w:rtl/>
          <w:lang w:bidi="fa-IR"/>
        </w:rPr>
        <w:t>*</w:t>
      </w:r>
      <w:r w:rsidRPr="00602F41">
        <w:rPr>
          <w:rStyle w:val="Char4"/>
          <w:vertAlign w:val="superscript"/>
          <w:rtl/>
          <w:lang w:bidi="fa-IR"/>
        </w:rPr>
        <w:footnoteReference w:id="4"/>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به آن زن گفتم بایست پس گفت: قاف، یعنی ایستادم (وقفتُ).</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و نیز گفته:</w:t>
      </w:r>
    </w:p>
    <w:tbl>
      <w:tblPr>
        <w:bidiVisual/>
        <w:tblW w:w="0" w:type="auto"/>
        <w:tblInd w:w="108" w:type="dxa"/>
        <w:tblLook w:val="04A0" w:firstRow="1" w:lastRow="0" w:firstColumn="1" w:lastColumn="0" w:noHBand="0" w:noVBand="1"/>
      </w:tblPr>
      <w:tblGrid>
        <w:gridCol w:w="3402"/>
        <w:gridCol w:w="708"/>
        <w:gridCol w:w="3261"/>
      </w:tblGrid>
      <w:tr w:rsidR="00602F41" w:rsidTr="003A6FFB">
        <w:tc>
          <w:tcPr>
            <w:tcW w:w="3402" w:type="dxa"/>
          </w:tcPr>
          <w:p w:rsidR="00602F41" w:rsidRPr="003A6FFB" w:rsidRDefault="00602F41" w:rsidP="006C43EB">
            <w:pPr>
              <w:pStyle w:val="a4"/>
              <w:spacing w:line="240" w:lineRule="auto"/>
              <w:ind w:firstLine="0"/>
              <w:rPr>
                <w:rStyle w:val="Char4"/>
                <w:rFonts w:ascii="KFGQPC Uthman Taha Naskh" w:hAnsi="KFGQPC Uthman Taha Naskh" w:cs="mylotus"/>
                <w:sz w:val="2"/>
                <w:szCs w:val="2"/>
                <w:rtl/>
              </w:rPr>
            </w:pPr>
            <w:r w:rsidRPr="003A6FFB">
              <w:rPr>
                <w:rStyle w:val="Char4"/>
                <w:rFonts w:ascii="KFGQPC Uthman Taha Naskh" w:hAnsi="KFGQPC Uthman Taha Naskh" w:cs="mylotus"/>
                <w:rtl/>
              </w:rPr>
              <w:t>بالخیر خیرات وإن شرّا فا</w:t>
            </w:r>
            <w:r w:rsidRPr="003A6FFB">
              <w:rPr>
                <w:rStyle w:val="Char4"/>
                <w:rFonts w:ascii="KFGQPC Uthman Taha Naskh" w:hAnsi="KFGQPC Uthman Taha Naskh" w:cs="mylotus"/>
                <w:rtl/>
              </w:rPr>
              <w:br/>
            </w:r>
          </w:p>
        </w:tc>
        <w:tc>
          <w:tcPr>
            <w:tcW w:w="708" w:type="dxa"/>
          </w:tcPr>
          <w:p w:rsidR="00602F41" w:rsidRPr="003A6FFB" w:rsidRDefault="00602F41" w:rsidP="00FB7968">
            <w:pPr>
              <w:pStyle w:val="a4"/>
              <w:spacing w:line="230" w:lineRule="auto"/>
              <w:rPr>
                <w:rStyle w:val="Char4"/>
                <w:rFonts w:ascii="KFGQPC Uthman Taha Naskh" w:hAnsi="KFGQPC Uthman Taha Naskh" w:cs="mylotus"/>
                <w:rtl/>
              </w:rPr>
            </w:pPr>
          </w:p>
        </w:tc>
        <w:tc>
          <w:tcPr>
            <w:tcW w:w="3261" w:type="dxa"/>
          </w:tcPr>
          <w:p w:rsidR="00602F41" w:rsidRPr="003A6FFB" w:rsidRDefault="00602F41" w:rsidP="006C43EB">
            <w:pPr>
              <w:pStyle w:val="a4"/>
              <w:spacing w:line="240" w:lineRule="auto"/>
              <w:ind w:firstLine="0"/>
              <w:rPr>
                <w:rStyle w:val="Char4"/>
                <w:rFonts w:ascii="KFGQPC Uthman Taha Naskh" w:hAnsi="KFGQPC Uthman Taha Naskh" w:cs="mylotus"/>
                <w:sz w:val="2"/>
                <w:szCs w:val="2"/>
                <w:rtl/>
              </w:rPr>
            </w:pPr>
            <w:r w:rsidRPr="003A6FFB">
              <w:rPr>
                <w:rStyle w:val="Char4"/>
                <w:rFonts w:ascii="KFGQPC Uthman Taha Naskh" w:hAnsi="KFGQPC Uthman Taha Naskh" w:cs="mylotus"/>
                <w:rtl/>
              </w:rPr>
              <w:t>ولا أرید الشر إلا أن تا</w:t>
            </w:r>
            <w:r w:rsidRPr="003A6FFB">
              <w:rPr>
                <w:rStyle w:val="Char4"/>
                <w:vertAlign w:val="superscript"/>
                <w:rtl/>
              </w:rPr>
              <w:footnoteReference w:id="5"/>
            </w:r>
            <w:r w:rsidRPr="003A6FFB">
              <w:rPr>
                <w:rStyle w:val="Char4"/>
                <w:rFonts w:ascii="KFGQPC Uthman Taha Naskh" w:hAnsi="KFGQPC Uthman Taha Naskh" w:cs="mylotus"/>
                <w:rtl/>
              </w:rPr>
              <w:br/>
            </w:r>
          </w:p>
        </w:tc>
      </w:tr>
    </w:tbl>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با نیکی نیکیها پیش آید و اگر شری باشد پس شری خواهد بود، و شر را نمی‌خواهم مگر اینکه تو بخواهی. </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و نیز شاعر گوید:</w:t>
      </w:r>
    </w:p>
    <w:tbl>
      <w:tblPr>
        <w:bidiVisual/>
        <w:tblW w:w="0" w:type="auto"/>
        <w:tblInd w:w="108" w:type="dxa"/>
        <w:tblLook w:val="04A0" w:firstRow="1" w:lastRow="0" w:firstColumn="1" w:lastColumn="0" w:noHBand="0" w:noVBand="1"/>
      </w:tblPr>
      <w:tblGrid>
        <w:gridCol w:w="3402"/>
        <w:gridCol w:w="708"/>
        <w:gridCol w:w="3261"/>
      </w:tblGrid>
      <w:tr w:rsidR="00602F41" w:rsidTr="00602F41">
        <w:tc>
          <w:tcPr>
            <w:tcW w:w="3402" w:type="dxa"/>
          </w:tcPr>
          <w:p w:rsidR="00602F41" w:rsidRPr="00602F41" w:rsidRDefault="00602F41" w:rsidP="006C43EB">
            <w:pPr>
              <w:pStyle w:val="a4"/>
              <w:spacing w:line="240" w:lineRule="auto"/>
              <w:ind w:firstLine="0"/>
              <w:rPr>
                <w:rStyle w:val="Char4"/>
                <w:rFonts w:ascii="KFGQPC Uthman Taha Naskh" w:hAnsi="KFGQPC Uthman Taha Naskh" w:cs="mylotus"/>
                <w:sz w:val="2"/>
                <w:szCs w:val="2"/>
                <w:rtl/>
              </w:rPr>
            </w:pPr>
            <w:r w:rsidRPr="00602F41">
              <w:rPr>
                <w:rStyle w:val="Char4"/>
                <w:rFonts w:ascii="KFGQPC Uthman Taha Naskh" w:hAnsi="KFGQPC Uthman Taha Naskh" w:cs="mylotus"/>
                <w:rtl/>
              </w:rPr>
              <w:t>ناداهم ألاالجموا ألا تا</w:t>
            </w:r>
            <w:r w:rsidRPr="00602F41">
              <w:rPr>
                <w:rStyle w:val="Char4"/>
                <w:rFonts w:ascii="KFGQPC Uthman Taha Naskh" w:hAnsi="KFGQPC Uthman Taha Naskh" w:cs="mylotus"/>
                <w:rtl/>
              </w:rPr>
              <w:br/>
            </w:r>
          </w:p>
        </w:tc>
        <w:tc>
          <w:tcPr>
            <w:tcW w:w="708" w:type="dxa"/>
          </w:tcPr>
          <w:p w:rsidR="00602F41" w:rsidRPr="00602F41" w:rsidRDefault="00602F41" w:rsidP="00FB7968">
            <w:pPr>
              <w:pStyle w:val="a4"/>
              <w:spacing w:line="230" w:lineRule="auto"/>
              <w:rPr>
                <w:rStyle w:val="Char4"/>
                <w:rFonts w:ascii="KFGQPC Uthman Taha Naskh" w:hAnsi="KFGQPC Uthman Taha Naskh" w:cs="mylotus"/>
                <w:rtl/>
              </w:rPr>
            </w:pPr>
          </w:p>
        </w:tc>
        <w:tc>
          <w:tcPr>
            <w:tcW w:w="3261" w:type="dxa"/>
          </w:tcPr>
          <w:p w:rsidR="00602F41" w:rsidRPr="00602F41" w:rsidRDefault="00602F41" w:rsidP="006C43EB">
            <w:pPr>
              <w:pStyle w:val="a4"/>
              <w:spacing w:line="240" w:lineRule="auto"/>
              <w:ind w:firstLine="0"/>
              <w:rPr>
                <w:rStyle w:val="Char4"/>
                <w:rFonts w:ascii="KFGQPC Uthman Taha Naskh" w:hAnsi="KFGQPC Uthman Taha Naskh" w:cs="mylotus"/>
                <w:sz w:val="2"/>
                <w:szCs w:val="2"/>
                <w:rtl/>
              </w:rPr>
            </w:pPr>
            <w:r w:rsidRPr="00602F41">
              <w:rPr>
                <w:rStyle w:val="Char4"/>
                <w:rFonts w:ascii="KFGQPC Uthman Taha Naskh" w:hAnsi="KFGQPC Uthman Taha Naskh" w:cs="mylotus"/>
                <w:rtl/>
              </w:rPr>
              <w:t>قالوا جمیعا کلهم ألا فا</w:t>
            </w:r>
            <w:r w:rsidRPr="00602F41">
              <w:rPr>
                <w:rStyle w:val="Char4"/>
                <w:rFonts w:ascii="KFGQPC Uthman Taha Naskh" w:hAnsi="KFGQPC Uthman Taha Naskh" w:cs="mylotus"/>
                <w:rtl/>
              </w:rPr>
              <w:br/>
            </w:r>
          </w:p>
        </w:tc>
      </w:tr>
    </w:tbl>
    <w:p w:rsidR="008E5B75" w:rsidRPr="0049472C" w:rsidRDefault="008E5B75" w:rsidP="006C43EB">
      <w:pPr>
        <w:tabs>
          <w:tab w:val="right" w:pos="7031"/>
        </w:tabs>
        <w:ind w:firstLine="284"/>
        <w:jc w:val="both"/>
        <w:rPr>
          <w:rStyle w:val="Char4"/>
          <w:rtl/>
          <w:lang w:bidi="fa-IR"/>
        </w:rPr>
      </w:pPr>
      <w:r w:rsidRPr="0049472C">
        <w:rPr>
          <w:rStyle w:val="Char4"/>
          <w:rtl/>
          <w:lang w:bidi="fa-IR"/>
        </w:rPr>
        <w:t>یعنی: آنها را بانگ زد که لجام اسبها را ببندید، همگی گفتند: توجه کنید پس سوار شوید. که آخر دو مصرع بر دو جمل</w:t>
      </w:r>
      <w:r w:rsidR="00D45A34">
        <w:rPr>
          <w:rStyle w:val="Char4"/>
          <w:rtl/>
          <w:lang w:bidi="fa-IR"/>
        </w:rPr>
        <w:t>ه</w:t>
      </w:r>
      <w:r w:rsidRPr="0049472C">
        <w:rPr>
          <w:rStyle w:val="Char4"/>
          <w:rtl/>
          <w:lang w:bidi="fa-IR"/>
        </w:rPr>
        <w:t>: (</w:t>
      </w:r>
      <w:r w:rsidRPr="00602F41">
        <w:rPr>
          <w:rStyle w:val="Char1"/>
          <w:rtl/>
          <w:lang w:bidi="fa-IR"/>
        </w:rPr>
        <w:t>ألاترکبون</w:t>
      </w:r>
      <w:r w:rsidRPr="0049472C">
        <w:rPr>
          <w:rStyle w:val="Char4"/>
          <w:rtl/>
          <w:lang w:bidi="fa-IR"/>
        </w:rPr>
        <w:t>) و (</w:t>
      </w:r>
      <w:r w:rsidRPr="00602F41">
        <w:rPr>
          <w:rStyle w:val="Char1"/>
          <w:rtl/>
          <w:lang w:bidi="fa-IR"/>
        </w:rPr>
        <w:t>ألا فارکبوا</w:t>
      </w:r>
      <w:r w:rsidRPr="0049472C">
        <w:rPr>
          <w:rStyle w:val="Char4"/>
          <w:rtl/>
          <w:lang w:bidi="fa-IR"/>
        </w:rPr>
        <w:t>) دلالت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قول را زجاج اختیار کرده، وی گفته: عرب یک حرف را می‌آورد و با آن بر کلمه‌ای که آن حرف جزو آن است دلالت می‌دهد.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قولی: این حروف اسم أعظم است؛ مگر اینکه ما تألیف آن اسم را از این حروف نمی‌شناسیم. این را ابن عطیه نقل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جریر به سند صحیحی از ابن مسعود آورده که گفت: آن اسم أعظم خداوند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أبی حاتم از طریق سدی آورده که به او رسیده اینکه ابن عباس گفته: (الم) اسمی از اسمهای اعظم خداوند است.</w:t>
      </w:r>
    </w:p>
    <w:p w:rsidR="008E5B75" w:rsidRPr="00602F41" w:rsidRDefault="008E5B75" w:rsidP="006C43EB">
      <w:pPr>
        <w:tabs>
          <w:tab w:val="right" w:pos="7031"/>
        </w:tabs>
        <w:spacing w:line="250" w:lineRule="auto"/>
        <w:ind w:firstLine="284"/>
        <w:jc w:val="both"/>
        <w:rPr>
          <w:rStyle w:val="Char4"/>
          <w:spacing w:val="-4"/>
          <w:rtl/>
          <w:lang w:bidi="fa-IR"/>
        </w:rPr>
      </w:pPr>
      <w:r w:rsidRPr="00602F41">
        <w:rPr>
          <w:rStyle w:val="Char4"/>
          <w:spacing w:val="-4"/>
          <w:rtl/>
          <w:lang w:bidi="fa-IR"/>
        </w:rPr>
        <w:t>و ابن جریر و غیر او از طریق علی بن أبی طلحه از ابن عباس آورده‌اند که گفت: (الم) و (طسم) و (ص) و مانند اینها قسم</w:t>
      </w:r>
      <w:r w:rsidR="00602F41">
        <w:rPr>
          <w:rStyle w:val="Char4"/>
          <w:spacing w:val="-4"/>
          <w:rtl/>
          <w:lang w:bidi="fa-IR"/>
        </w:rPr>
        <w:t>‌</w:t>
      </w:r>
      <w:r w:rsidRPr="00602F41">
        <w:rPr>
          <w:rStyle w:val="Char4"/>
          <w:spacing w:val="-4"/>
          <w:rtl/>
          <w:lang w:bidi="fa-IR"/>
        </w:rPr>
        <w:t>هایی است که خداوند به آنها سوگند یاد کرده، و آن از اسم</w:t>
      </w:r>
      <w:r w:rsidR="00602F41" w:rsidRPr="00602F41">
        <w:rPr>
          <w:rStyle w:val="Char4"/>
          <w:spacing w:val="-4"/>
          <w:rtl/>
          <w:lang w:bidi="fa-IR"/>
        </w:rPr>
        <w:t>‌</w:t>
      </w:r>
      <w:r w:rsidRPr="00602F41">
        <w:rPr>
          <w:rStyle w:val="Char4"/>
          <w:spacing w:val="-4"/>
          <w:rtl/>
          <w:lang w:bidi="fa-IR"/>
        </w:rPr>
        <w:t>های خداوند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صلاحیت دارد که قول سومی محسوب شود، یعنی تمام اینها را اسم</w:t>
      </w:r>
      <w:r w:rsidR="00602F41">
        <w:rPr>
          <w:rStyle w:val="Char4"/>
          <w:rtl/>
          <w:lang w:bidi="fa-IR"/>
        </w:rPr>
        <w:t>‌</w:t>
      </w:r>
      <w:r w:rsidRPr="0049472C">
        <w:rPr>
          <w:rStyle w:val="Char4"/>
          <w:rtl/>
          <w:lang w:bidi="fa-IR"/>
        </w:rPr>
        <w:t>هایی برای خداوند بدانیم، و نیز می‌تواند از قول أول و از قول دوم بشمار 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ابن عطیه و برخی دیگر نظر أول را پذیرفته‌اند، و مؤید آن روایتی است که ابن ماجه در تفسیر خود از طریق نافع از ابونعیم قاری از فاطمه دختر علی بن أبی طالب آورده که شنید علی بن أبی طالب می‌گوید: ای (کهیعص) مرا بیامرز. وروایتی که ابن أبی حاتم از ربیع بن أنس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(کهیعص) گفت: ای کسی که.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أشهب آورده که گفت: از مالک بن أنس پرسیدم: آیا سزاوار است کسی (یس) نامیده شود؟ گفت: این را شایسته نمی‌بینم، به جهت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602F41" w:rsidRPr="00602F41">
        <w:rPr>
          <w:rtl/>
        </w:rPr>
        <w:t>يسٓ ١ وَٱلۡقُرۡءَانِ ٱلۡحَكِيمِ ٢</w:t>
      </w:r>
      <w:r w:rsidRPr="007770E6">
        <w:rPr>
          <w:rStyle w:val="Char8"/>
          <w:rtl/>
        </w:rPr>
        <w:t>﴾</w:t>
      </w:r>
      <w:r>
        <w:rPr>
          <w:rStyle w:val="Char8"/>
          <w:rtl/>
        </w:rPr>
        <w:t xml:space="preserve"> </w:t>
      </w:r>
      <w:r w:rsidRPr="007770E6">
        <w:rPr>
          <w:rStyle w:val="Char6"/>
          <w:rtl/>
        </w:rPr>
        <w:t>[</w:t>
      </w:r>
      <w:r w:rsidR="00602F41">
        <w:rPr>
          <w:rStyle w:val="Char6"/>
          <w:rtl/>
        </w:rPr>
        <w:t>يس: 1-2</w:t>
      </w:r>
      <w:r w:rsidRPr="007770E6">
        <w:rPr>
          <w:rStyle w:val="Char6"/>
          <w:rtl/>
        </w:rPr>
        <w:t>]</w:t>
      </w:r>
      <w:r w:rsidRPr="007770E6">
        <w:rPr>
          <w:rStyle w:val="Char4"/>
          <w:rtl/>
        </w:rPr>
        <w:t>.</w:t>
      </w:r>
      <w:r>
        <w:rPr>
          <w:rStyle w:val="Char4"/>
          <w:rtl/>
        </w:rPr>
        <w:t xml:space="preserve"> </w:t>
      </w:r>
    </w:p>
    <w:p w:rsidR="008E5B75" w:rsidRPr="00602F41" w:rsidRDefault="008E5B75" w:rsidP="006C43EB">
      <w:pPr>
        <w:pStyle w:val="a8"/>
        <w:rPr>
          <w:rStyle w:val="Char7"/>
          <w:szCs w:val="28"/>
          <w:rtl/>
        </w:rPr>
      </w:pPr>
      <w:r w:rsidRPr="00602F41">
        <w:rPr>
          <w:rStyle w:val="Char7"/>
          <w:szCs w:val="28"/>
          <w:rtl/>
        </w:rPr>
        <w:t>م</w:t>
      </w:r>
      <w:r w:rsidR="00D45A34" w:rsidRPr="00602F41">
        <w:rPr>
          <w:rStyle w:val="Char7"/>
          <w:szCs w:val="28"/>
          <w:rtl/>
        </w:rPr>
        <w:t>ی</w:t>
      </w:r>
      <w:r w:rsidRPr="00602F41">
        <w:rPr>
          <w:rStyle w:val="Char7"/>
          <w:szCs w:val="28"/>
          <w:rtl/>
        </w:rPr>
        <w:t>‌گو</w:t>
      </w:r>
      <w:r w:rsidR="00D45A34" w:rsidRPr="00602F41">
        <w:rPr>
          <w:rStyle w:val="Char7"/>
          <w:szCs w:val="28"/>
          <w:rtl/>
        </w:rPr>
        <w:t>ی</w:t>
      </w:r>
      <w:r w:rsidRPr="00602F41">
        <w:rPr>
          <w:rStyle w:val="Char7"/>
          <w:szCs w:val="28"/>
          <w:rtl/>
        </w:rPr>
        <w:t>د: این اسم من است که به آن نامگذاری شده‌ام.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اسمهایی برای قرآن است مانند فرقان و ذکر، این را عبدالرزاق از قتاده آورده، و ابن أبی حاتم با این عبارت آورده: « هر هجایی که در قرآن هست اسمی از اسمهای قرآن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قولی: اسمهایی برای سوره‌هاست، که ماوردی و برخی دیگر از زید بن أسم نقل کرده‌اند، و مؤلف کشاف  آن را به اکثر نسبت داده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سرآغاز سوره‌ها می‌باشند، همچنانکه در اول قصاید گویند: «بل» و «لا بل».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جریر از طریق ثوری از ابن أبی نجیح از مجاهد آورده که گفت: (الم) و (حم) و (المص) و (ص) و مانند اینها سرآغازهایی هستند که خداوند قرآن را با آنها آغاز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أبوالشیخ از طریق ابن جریج آورده که گفت: مجاهد گفت: (الم) و (المر) سرآغازهایی هستند که خداوند با آنها قرآن را آغاز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گفتم: چنین نبود که می‌گفت: اینها اسمهایی هستند! گفت: نه.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این حساب «ابجد» است تا بر مدت این أمت دلالت کند.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ابن اسحاق از کلبی از ابوصالح از ابن عباس از جابربن عبدالله بن ریاب آورده که گفت: أبویاسربن أخطب با چند تن از مردان یهودی بر رسول خدا</w:t>
      </w:r>
      <w:r w:rsidR="00602F41">
        <w:rPr>
          <w:rStyle w:val="Char4"/>
          <w:rtl/>
          <w:lang w:bidi="fa-IR"/>
        </w:rPr>
        <w:t xml:space="preserve"> </w:t>
      </w:r>
      <w:r>
        <w:rPr>
          <w:rFonts w:cs="CTraditional Arabic"/>
          <w:rtl/>
          <w:lang w:bidi="fa-IR"/>
        </w:rPr>
        <w:t>ص</w:t>
      </w:r>
      <w:r w:rsidRPr="0049472C">
        <w:rPr>
          <w:rStyle w:val="Char4"/>
          <w:rtl/>
          <w:lang w:bidi="fa-IR"/>
        </w:rPr>
        <w:t xml:space="preserve"> گذشت در حالی که آن جناب اول سوره‌</w:t>
      </w:r>
      <w:r w:rsidR="00D45A34">
        <w:rPr>
          <w:rStyle w:val="Char4"/>
          <w:rtl/>
          <w:lang w:bidi="fa-IR"/>
        </w:rPr>
        <w:t>ی</w:t>
      </w:r>
      <w:r w:rsidRPr="0049472C">
        <w:rPr>
          <w:rStyle w:val="Char4"/>
          <w:rtl/>
          <w:lang w:bidi="fa-IR"/>
        </w:rPr>
        <w:t xml:space="preserve"> بقره را تلاوت می‌فرمود: </w:t>
      </w:r>
      <w:r w:rsidR="00FB7968">
        <w:rPr>
          <w:rStyle w:val="Char4"/>
          <w:rFonts w:cs="Traditional Arabic" w:hint="cs"/>
          <w:rtl/>
          <w:lang w:bidi="fa-IR"/>
        </w:rPr>
        <w:t>﴿</w:t>
      </w:r>
      <w:r w:rsidR="00FB7968" w:rsidRPr="00FB7968">
        <w:rPr>
          <w:rStyle w:val="Chard"/>
          <w:rFonts w:hint="eastAsia"/>
          <w:rtl/>
        </w:rPr>
        <w:t>ال</w:t>
      </w:r>
      <w:r w:rsidR="00FB7968" w:rsidRPr="00FB7968">
        <w:rPr>
          <w:rStyle w:val="Chard"/>
          <w:rFonts w:hint="cs"/>
          <w:rtl/>
        </w:rPr>
        <w:t>ٓ</w:t>
      </w:r>
      <w:r w:rsidR="00FB7968" w:rsidRPr="00FB7968">
        <w:rPr>
          <w:rStyle w:val="Chard"/>
          <w:rFonts w:hint="eastAsia"/>
          <w:rtl/>
        </w:rPr>
        <w:t>م</w:t>
      </w:r>
      <w:r w:rsidR="00FB7968" w:rsidRPr="00FB7968">
        <w:rPr>
          <w:rStyle w:val="Chard"/>
          <w:rFonts w:hint="cs"/>
          <w:rtl/>
        </w:rPr>
        <w:t>ٓ</w:t>
      </w:r>
      <w:r w:rsidR="00FB7968" w:rsidRPr="00FB7968">
        <w:rPr>
          <w:rStyle w:val="Chard"/>
          <w:rtl/>
        </w:rPr>
        <w:t xml:space="preserve"> </w:t>
      </w:r>
      <w:r w:rsidR="00FB7968" w:rsidRPr="00FB7968">
        <w:rPr>
          <w:rStyle w:val="Chard"/>
          <w:rFonts w:hint="cs"/>
          <w:rtl/>
        </w:rPr>
        <w:t>١</w:t>
      </w:r>
      <w:r w:rsidR="00FB7968" w:rsidRPr="00FB7968">
        <w:rPr>
          <w:rStyle w:val="Chard"/>
          <w:rtl/>
        </w:rPr>
        <w:t xml:space="preserve"> </w:t>
      </w:r>
      <w:r w:rsidR="00FB7968" w:rsidRPr="00FB7968">
        <w:rPr>
          <w:rStyle w:val="Chard"/>
          <w:rFonts w:hint="eastAsia"/>
          <w:rtl/>
        </w:rPr>
        <w:t>ذَ</w:t>
      </w:r>
      <w:r w:rsidR="00FB7968" w:rsidRPr="00FB7968">
        <w:rPr>
          <w:rStyle w:val="Chard"/>
          <w:rFonts w:hint="cs"/>
          <w:rtl/>
        </w:rPr>
        <w:t>ٰ</w:t>
      </w:r>
      <w:r w:rsidR="00FB7968" w:rsidRPr="00FB7968">
        <w:rPr>
          <w:rStyle w:val="Chard"/>
          <w:rFonts w:hint="eastAsia"/>
          <w:rtl/>
        </w:rPr>
        <w:t>لِكَ</w:t>
      </w:r>
      <w:r w:rsidR="00FB7968" w:rsidRPr="00FB7968">
        <w:rPr>
          <w:rStyle w:val="Chard"/>
          <w:rtl/>
        </w:rPr>
        <w:t xml:space="preserve"> </w:t>
      </w:r>
      <w:r w:rsidR="00FB7968" w:rsidRPr="00FB7968">
        <w:rPr>
          <w:rStyle w:val="Chard"/>
          <w:rFonts w:hint="cs"/>
          <w:rtl/>
        </w:rPr>
        <w:t>ٱ</w:t>
      </w:r>
      <w:r w:rsidR="00FB7968" w:rsidRPr="00FB7968">
        <w:rPr>
          <w:rStyle w:val="Chard"/>
          <w:rFonts w:hint="eastAsia"/>
          <w:rtl/>
        </w:rPr>
        <w:t>ل</w:t>
      </w:r>
      <w:r w:rsidR="00FB7968" w:rsidRPr="00FB7968">
        <w:rPr>
          <w:rStyle w:val="Chard"/>
          <w:rFonts w:hint="cs"/>
          <w:rtl/>
        </w:rPr>
        <w:t>ۡ</w:t>
      </w:r>
      <w:r w:rsidR="00FB7968" w:rsidRPr="00FB7968">
        <w:rPr>
          <w:rStyle w:val="Chard"/>
          <w:rFonts w:hint="eastAsia"/>
          <w:rtl/>
        </w:rPr>
        <w:t>كِتَ</w:t>
      </w:r>
      <w:r w:rsidR="00FB7968" w:rsidRPr="00FB7968">
        <w:rPr>
          <w:rStyle w:val="Chard"/>
          <w:rFonts w:hint="cs"/>
          <w:rtl/>
        </w:rPr>
        <w:t>ٰ</w:t>
      </w:r>
      <w:r w:rsidR="00FB7968" w:rsidRPr="00FB7968">
        <w:rPr>
          <w:rStyle w:val="Chard"/>
          <w:rFonts w:hint="eastAsia"/>
          <w:rtl/>
        </w:rPr>
        <w:t>بُ</w:t>
      </w:r>
      <w:r w:rsidR="00FB7968" w:rsidRPr="00FB7968">
        <w:rPr>
          <w:rStyle w:val="Chard"/>
          <w:rtl/>
        </w:rPr>
        <w:t xml:space="preserve"> </w:t>
      </w:r>
      <w:r w:rsidR="00FB7968" w:rsidRPr="00FB7968">
        <w:rPr>
          <w:rStyle w:val="Chard"/>
          <w:rFonts w:hint="eastAsia"/>
          <w:rtl/>
        </w:rPr>
        <w:t>لَا</w:t>
      </w:r>
      <w:r w:rsidR="00FB7968" w:rsidRPr="00FB7968">
        <w:rPr>
          <w:rStyle w:val="Chard"/>
          <w:rtl/>
        </w:rPr>
        <w:t xml:space="preserve"> </w:t>
      </w:r>
      <w:r w:rsidR="00FB7968" w:rsidRPr="00FB7968">
        <w:rPr>
          <w:rStyle w:val="Chard"/>
          <w:rFonts w:hint="eastAsia"/>
          <w:rtl/>
        </w:rPr>
        <w:t>رَي</w:t>
      </w:r>
      <w:r w:rsidR="00FB7968" w:rsidRPr="00FB7968">
        <w:rPr>
          <w:rStyle w:val="Chard"/>
          <w:rFonts w:hint="cs"/>
          <w:rtl/>
        </w:rPr>
        <w:t>ۡ</w:t>
      </w:r>
      <w:r w:rsidR="00FB7968" w:rsidRPr="00FB7968">
        <w:rPr>
          <w:rStyle w:val="Chard"/>
          <w:rFonts w:hint="eastAsia"/>
          <w:rtl/>
        </w:rPr>
        <w:t>بَ</w:t>
      </w:r>
      <w:r w:rsidR="00FB7968" w:rsidRPr="00FB7968">
        <w:rPr>
          <w:rStyle w:val="Chard"/>
          <w:rFonts w:hint="cs"/>
          <w:rtl/>
        </w:rPr>
        <w:t>ۛ</w:t>
      </w:r>
      <w:r w:rsidR="00FB7968" w:rsidRPr="00FB7968">
        <w:rPr>
          <w:rStyle w:val="Chard"/>
          <w:rtl/>
        </w:rPr>
        <w:t xml:space="preserve"> </w:t>
      </w:r>
      <w:r w:rsidR="00FB7968" w:rsidRPr="00FB7968">
        <w:rPr>
          <w:rStyle w:val="Chard"/>
          <w:rFonts w:hint="eastAsia"/>
          <w:rtl/>
        </w:rPr>
        <w:t>فِيهِ</w:t>
      </w:r>
      <w:r w:rsidR="00FB7968" w:rsidRPr="00FB7968">
        <w:rPr>
          <w:rStyle w:val="Chard"/>
          <w:rFonts w:hint="cs"/>
          <w:rtl/>
        </w:rPr>
        <w:t>ۛ</w:t>
      </w:r>
      <w:r w:rsidR="00FB7968">
        <w:rPr>
          <w:rStyle w:val="Char4"/>
          <w:rFonts w:cs="Traditional Arabic" w:hint="cs"/>
          <w:rtl/>
          <w:lang w:bidi="fa-IR"/>
        </w:rPr>
        <w:t>﴾</w:t>
      </w:r>
      <w:r w:rsidR="00FB7968">
        <w:rPr>
          <w:rStyle w:val="Char4"/>
          <w:rFonts w:hint="cs"/>
          <w:rtl/>
          <w:lang w:bidi="fa-IR"/>
        </w:rPr>
        <w:t xml:space="preserve"> </w:t>
      </w:r>
      <w:r w:rsidRPr="0049472C">
        <w:rPr>
          <w:rStyle w:val="Char4"/>
          <w:rtl/>
          <w:lang w:bidi="fa-IR"/>
        </w:rPr>
        <w:t xml:space="preserve">پس نزد برادرش حیی بن أخطب آمد که در میان جمعی از رجال یهود نشسته بود، به آنها گفت: می‌دانید به خدا سوگند شنیدم که محمد از آنچه بر او نازل شده می‌خواند: </w:t>
      </w:r>
      <w:r w:rsidR="00FB7968">
        <w:rPr>
          <w:rStyle w:val="Char4"/>
          <w:rFonts w:cs="Traditional Arabic" w:hint="cs"/>
          <w:rtl/>
          <w:lang w:bidi="fa-IR"/>
        </w:rPr>
        <w:t>﴿</w:t>
      </w:r>
      <w:r w:rsidR="00FB7968" w:rsidRPr="00FB7968">
        <w:rPr>
          <w:rStyle w:val="Chard"/>
          <w:rFonts w:hint="eastAsia"/>
          <w:rtl/>
        </w:rPr>
        <w:t>ال</w:t>
      </w:r>
      <w:r w:rsidR="00FB7968" w:rsidRPr="00FB7968">
        <w:rPr>
          <w:rStyle w:val="Chard"/>
          <w:rFonts w:hint="cs"/>
          <w:rtl/>
        </w:rPr>
        <w:t>ٓ</w:t>
      </w:r>
      <w:r w:rsidR="00FB7968" w:rsidRPr="00FB7968">
        <w:rPr>
          <w:rStyle w:val="Chard"/>
          <w:rFonts w:hint="eastAsia"/>
          <w:rtl/>
        </w:rPr>
        <w:t>م</w:t>
      </w:r>
      <w:r w:rsidR="00FB7968" w:rsidRPr="00FB7968">
        <w:rPr>
          <w:rStyle w:val="Chard"/>
          <w:rFonts w:hint="cs"/>
          <w:rtl/>
        </w:rPr>
        <w:t>ٓ</w:t>
      </w:r>
      <w:r w:rsidR="00FB7968" w:rsidRPr="00FB7968">
        <w:rPr>
          <w:rStyle w:val="Chard"/>
          <w:rtl/>
        </w:rPr>
        <w:t xml:space="preserve"> </w:t>
      </w:r>
      <w:r w:rsidR="00FB7968" w:rsidRPr="00FB7968">
        <w:rPr>
          <w:rStyle w:val="Chard"/>
          <w:rFonts w:hint="cs"/>
          <w:rtl/>
        </w:rPr>
        <w:t>١</w:t>
      </w:r>
      <w:r w:rsidR="00FB7968" w:rsidRPr="00FB7968">
        <w:rPr>
          <w:rStyle w:val="Chard"/>
          <w:rtl/>
        </w:rPr>
        <w:t xml:space="preserve"> </w:t>
      </w:r>
      <w:r w:rsidR="00FB7968" w:rsidRPr="00FB7968">
        <w:rPr>
          <w:rStyle w:val="Chard"/>
          <w:rFonts w:hint="eastAsia"/>
          <w:rtl/>
        </w:rPr>
        <w:t>ذَ</w:t>
      </w:r>
      <w:r w:rsidR="00FB7968" w:rsidRPr="00FB7968">
        <w:rPr>
          <w:rStyle w:val="Chard"/>
          <w:rFonts w:hint="cs"/>
          <w:rtl/>
        </w:rPr>
        <w:t>ٰ</w:t>
      </w:r>
      <w:r w:rsidR="00FB7968" w:rsidRPr="00FB7968">
        <w:rPr>
          <w:rStyle w:val="Chard"/>
          <w:rFonts w:hint="eastAsia"/>
          <w:rtl/>
        </w:rPr>
        <w:t>لِكَ</w:t>
      </w:r>
      <w:r w:rsidR="00FB7968" w:rsidRPr="00FB7968">
        <w:rPr>
          <w:rStyle w:val="Chard"/>
          <w:rtl/>
        </w:rPr>
        <w:t xml:space="preserve"> </w:t>
      </w:r>
      <w:r w:rsidR="00FB7968" w:rsidRPr="00FB7968">
        <w:rPr>
          <w:rStyle w:val="Chard"/>
          <w:rFonts w:hint="cs"/>
          <w:rtl/>
        </w:rPr>
        <w:t>ٱ</w:t>
      </w:r>
      <w:r w:rsidR="00FB7968" w:rsidRPr="00FB7968">
        <w:rPr>
          <w:rStyle w:val="Chard"/>
          <w:rFonts w:hint="eastAsia"/>
          <w:rtl/>
        </w:rPr>
        <w:t>ل</w:t>
      </w:r>
      <w:r w:rsidR="00FB7968" w:rsidRPr="00FB7968">
        <w:rPr>
          <w:rStyle w:val="Chard"/>
          <w:rFonts w:hint="cs"/>
          <w:rtl/>
        </w:rPr>
        <w:t>ۡ</w:t>
      </w:r>
      <w:r w:rsidR="00FB7968" w:rsidRPr="00FB7968">
        <w:rPr>
          <w:rStyle w:val="Chard"/>
          <w:rFonts w:hint="eastAsia"/>
          <w:rtl/>
        </w:rPr>
        <w:t>كِتَ</w:t>
      </w:r>
      <w:r w:rsidR="00FB7968" w:rsidRPr="00FB7968">
        <w:rPr>
          <w:rStyle w:val="Chard"/>
          <w:rFonts w:hint="cs"/>
          <w:rtl/>
        </w:rPr>
        <w:t>ٰ</w:t>
      </w:r>
      <w:r w:rsidR="00FB7968" w:rsidRPr="00FB7968">
        <w:rPr>
          <w:rStyle w:val="Chard"/>
          <w:rFonts w:hint="eastAsia"/>
          <w:rtl/>
        </w:rPr>
        <w:t>بُ</w:t>
      </w:r>
      <w:r w:rsidR="00FB7968">
        <w:rPr>
          <w:rStyle w:val="Char4"/>
          <w:rFonts w:cs="Traditional Arabic" w:hint="cs"/>
          <w:rtl/>
          <w:lang w:bidi="fa-IR"/>
        </w:rPr>
        <w:t>﴾</w:t>
      </w:r>
      <w:r w:rsidRPr="0049472C">
        <w:rPr>
          <w:rStyle w:val="Char4"/>
          <w:rtl/>
          <w:lang w:bidi="fa-IR"/>
        </w:rPr>
        <w:t xml:space="preserve"> پرسید: خودت آن را شنیدی؟ گفت: آری، پس حیی با آن چند نفر به سوی رسول خدا</w:t>
      </w:r>
      <w:r w:rsidR="00602F41">
        <w:rPr>
          <w:rStyle w:val="Char4"/>
          <w:rtl/>
          <w:lang w:bidi="fa-IR"/>
        </w:rPr>
        <w:t xml:space="preserve"> </w:t>
      </w:r>
      <w:r>
        <w:rPr>
          <w:rFonts w:cs="CTraditional Arabic"/>
          <w:rtl/>
          <w:lang w:bidi="fa-IR"/>
        </w:rPr>
        <w:t>ص</w:t>
      </w:r>
      <w:r w:rsidRPr="0049472C">
        <w:rPr>
          <w:rStyle w:val="Char4"/>
          <w:rtl/>
          <w:lang w:bidi="fa-IR"/>
        </w:rPr>
        <w:t xml:space="preserve"> روان شدند و عرضه داشتند: آیا یاد داری که از آنچه بر تو نزول یافته تلاوت کرده باشی؟ </w:t>
      </w:r>
      <w:r w:rsidR="00FB7968">
        <w:rPr>
          <w:rStyle w:val="Char4"/>
          <w:rFonts w:cs="Traditional Arabic" w:hint="cs"/>
          <w:rtl/>
          <w:lang w:bidi="fa-IR"/>
        </w:rPr>
        <w:t>﴿</w:t>
      </w:r>
      <w:r w:rsidR="00FB7968" w:rsidRPr="00FB7968">
        <w:rPr>
          <w:rStyle w:val="Chard"/>
          <w:rFonts w:hint="eastAsia"/>
          <w:rtl/>
        </w:rPr>
        <w:t>ال</w:t>
      </w:r>
      <w:r w:rsidR="00FB7968" w:rsidRPr="00FB7968">
        <w:rPr>
          <w:rStyle w:val="Chard"/>
          <w:rFonts w:hint="cs"/>
          <w:rtl/>
        </w:rPr>
        <w:t>ٓ</w:t>
      </w:r>
      <w:r w:rsidR="00FB7968" w:rsidRPr="00FB7968">
        <w:rPr>
          <w:rStyle w:val="Chard"/>
          <w:rFonts w:hint="eastAsia"/>
          <w:rtl/>
        </w:rPr>
        <w:t>م</w:t>
      </w:r>
      <w:r w:rsidR="00FB7968" w:rsidRPr="00FB7968">
        <w:rPr>
          <w:rStyle w:val="Chard"/>
          <w:rFonts w:hint="cs"/>
          <w:rtl/>
        </w:rPr>
        <w:t>ٓ</w:t>
      </w:r>
      <w:r w:rsidR="00FB7968" w:rsidRPr="00FB7968">
        <w:rPr>
          <w:rStyle w:val="Chard"/>
          <w:rtl/>
        </w:rPr>
        <w:t xml:space="preserve"> </w:t>
      </w:r>
      <w:r w:rsidR="00FB7968" w:rsidRPr="00FB7968">
        <w:rPr>
          <w:rStyle w:val="Chard"/>
          <w:rFonts w:hint="cs"/>
          <w:rtl/>
        </w:rPr>
        <w:t>١</w:t>
      </w:r>
      <w:r w:rsidR="00FB7968" w:rsidRPr="00FB7968">
        <w:rPr>
          <w:rStyle w:val="Chard"/>
          <w:rtl/>
        </w:rPr>
        <w:t xml:space="preserve"> </w:t>
      </w:r>
      <w:r w:rsidR="00FB7968" w:rsidRPr="00FB7968">
        <w:rPr>
          <w:rStyle w:val="Chard"/>
          <w:rFonts w:hint="eastAsia"/>
          <w:rtl/>
        </w:rPr>
        <w:t>ذَ</w:t>
      </w:r>
      <w:r w:rsidR="00FB7968" w:rsidRPr="00FB7968">
        <w:rPr>
          <w:rStyle w:val="Chard"/>
          <w:rFonts w:hint="cs"/>
          <w:rtl/>
        </w:rPr>
        <w:t>ٰ</w:t>
      </w:r>
      <w:r w:rsidR="00FB7968" w:rsidRPr="00FB7968">
        <w:rPr>
          <w:rStyle w:val="Chard"/>
          <w:rFonts w:hint="eastAsia"/>
          <w:rtl/>
        </w:rPr>
        <w:t>لِكَ</w:t>
      </w:r>
      <w:r w:rsidR="00FB7968" w:rsidRPr="00FB7968">
        <w:rPr>
          <w:rStyle w:val="Chard"/>
          <w:rtl/>
        </w:rPr>
        <w:t xml:space="preserve"> </w:t>
      </w:r>
      <w:r w:rsidR="00FB7968" w:rsidRPr="00FB7968">
        <w:rPr>
          <w:rStyle w:val="Chard"/>
          <w:rFonts w:hint="cs"/>
          <w:rtl/>
        </w:rPr>
        <w:t>ٱ</w:t>
      </w:r>
      <w:r w:rsidR="00FB7968" w:rsidRPr="00FB7968">
        <w:rPr>
          <w:rStyle w:val="Chard"/>
          <w:rFonts w:hint="eastAsia"/>
          <w:rtl/>
        </w:rPr>
        <w:t>ل</w:t>
      </w:r>
      <w:r w:rsidR="00FB7968" w:rsidRPr="00FB7968">
        <w:rPr>
          <w:rStyle w:val="Chard"/>
          <w:rFonts w:hint="cs"/>
          <w:rtl/>
        </w:rPr>
        <w:t>ۡ</w:t>
      </w:r>
      <w:r w:rsidR="00FB7968" w:rsidRPr="00FB7968">
        <w:rPr>
          <w:rStyle w:val="Chard"/>
          <w:rFonts w:hint="eastAsia"/>
          <w:rtl/>
        </w:rPr>
        <w:t>كِتَ</w:t>
      </w:r>
      <w:r w:rsidR="00FB7968" w:rsidRPr="00FB7968">
        <w:rPr>
          <w:rStyle w:val="Chard"/>
          <w:rFonts w:hint="cs"/>
          <w:rtl/>
        </w:rPr>
        <w:t>ٰ</w:t>
      </w:r>
      <w:r w:rsidR="00FB7968" w:rsidRPr="00FB7968">
        <w:rPr>
          <w:rStyle w:val="Chard"/>
          <w:rFonts w:hint="eastAsia"/>
          <w:rtl/>
        </w:rPr>
        <w:t>بُ</w:t>
      </w:r>
      <w:r w:rsidR="00FB7968">
        <w:rPr>
          <w:rStyle w:val="Char4"/>
          <w:rFonts w:cs="Traditional Arabic" w:hint="cs"/>
          <w:rtl/>
          <w:lang w:bidi="fa-IR"/>
        </w:rPr>
        <w:t>﴾</w:t>
      </w:r>
      <w:r w:rsidR="00FB7968">
        <w:rPr>
          <w:rStyle w:val="Char4"/>
          <w:rFonts w:hint="cs"/>
          <w:rtl/>
          <w:lang w:bidi="fa-IR"/>
        </w:rPr>
        <w:t xml:space="preserve"> </w:t>
      </w:r>
      <w:r w:rsidRPr="0049472C">
        <w:rPr>
          <w:rStyle w:val="Char4"/>
          <w:rtl/>
          <w:lang w:bidi="fa-IR"/>
        </w:rPr>
        <w:t>فرمود: بلی. گفتند: پیش از تو پیغمبرانی را خداوند فرستاده، ندانسته ایم که برای پیغمبری مدت حکومتش را بیان کرده باشد و أجل امتش را گفته باشد جز تو، ألف یکی، و لام سی، و میم چهل است، که مجموع اینها هفتاد و یکسال می‌شود، آیا در دین پیغمبری وارد شویم که مدت حکومت او و أجل أمتش هفتاد و یک سال است؟! سپس گفت: ای محمد آیا جز این هم هست؟ فرمود: آری (المص) گفت: این سنگینتر وطولانیتر است؛ ألف یک، لام سی، میم چهل و صاد نود، جمع اینها صد و شصت و یک است، آیا با این چیز دیگری هم هست؟ فرمود: بله (الر)، گفت: این سنگینتر و طولانیتر است؛ ألف یک و لام سی، و راء دویست می‌باشد که دویست و سی و یک سال می‌شود، آیا با اینها مورد دیگری نیز هست؟ فرمود: بله (المر) گفت: این ثقیلتر وطولانی‌تر است، این دویست و هفتاد و یکی است، سپس گفت: أمر تو بر ما مشتبه شد که نمی‌دانیم دوران کوتاهی عطا شده‌ای یا زیاد! سپس به همراهانش گفت: از کنار او برخیزید. آنگاه برادرش أبویاسر به آنها گفت: چه می‌دانید شاید که تمام اینها برای محمد جمع شده باشد، هفتاد و یک، و صدوشصت‌ویک، و دویست‌وسی‌ویک، و دویست و هفتاد و یک، اینها هفتصدو سی و چهار سال می‌شود، پس به یکدیگر گفتند: أمر او بر ما مشتبه شد، و چنین دانند که این آیات دربار</w:t>
      </w:r>
      <w:r w:rsidR="00D45A34">
        <w:rPr>
          <w:rStyle w:val="Char4"/>
          <w:rtl/>
          <w:lang w:bidi="fa-IR"/>
        </w:rPr>
        <w:t>ه</w:t>
      </w:r>
      <w:r w:rsidRPr="0049472C">
        <w:rPr>
          <w:rStyle w:val="Char4"/>
          <w:rtl/>
          <w:lang w:bidi="fa-IR"/>
        </w:rPr>
        <w:t xml:space="preserve"> آنها نازل گشت.</w:t>
      </w:r>
    </w:p>
    <w:p w:rsidR="008E5B75" w:rsidRPr="0049472C" w:rsidRDefault="007770E6" w:rsidP="006C43EB">
      <w:pPr>
        <w:pStyle w:val="af1"/>
        <w:rPr>
          <w:rStyle w:val="Char4"/>
          <w:rtl/>
        </w:rPr>
      </w:pPr>
      <w:r w:rsidRPr="007770E6">
        <w:rPr>
          <w:rStyle w:val="Char8"/>
          <w:rtl/>
        </w:rPr>
        <w:t>﴿</w:t>
      </w:r>
      <w:r w:rsidR="00602F41" w:rsidRPr="00602F41">
        <w:rPr>
          <w:rtl/>
        </w:rPr>
        <w:t>هُوَ ٱلَّذِيٓ أَنزَلَ عَلَيۡكَ ٱلۡكِتَٰبَ مِنۡهُ ءَايَٰتٞ مُّحۡكَمَٰتٌ هُنَّ أُمُّ ٱلۡكِتَٰبِ وَأُخَرُ مُتَشَٰبِهَٰتٞ</w:t>
      </w:r>
      <w:r w:rsidRPr="007770E6">
        <w:rPr>
          <w:rStyle w:val="Char8"/>
          <w:rtl/>
        </w:rPr>
        <w:t>﴾</w:t>
      </w:r>
      <w:r>
        <w:rPr>
          <w:rStyle w:val="Char8"/>
          <w:rtl/>
        </w:rPr>
        <w:t xml:space="preserve"> </w:t>
      </w:r>
      <w:r w:rsidRPr="007770E6">
        <w:rPr>
          <w:rStyle w:val="Char6"/>
          <w:rtl/>
        </w:rPr>
        <w:t>[</w:t>
      </w:r>
      <w:r w:rsidR="00602F41">
        <w:rPr>
          <w:rStyle w:val="Char6"/>
          <w:rtl/>
        </w:rPr>
        <w:t>آل‌عمران: 7</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rtl/>
        </w:rPr>
      </w:pPr>
      <w:r w:rsidRPr="00D45A34">
        <w:rPr>
          <w:rStyle w:val="Char8"/>
          <w:rtl/>
        </w:rPr>
        <w:t>«</w:t>
      </w:r>
      <w:r w:rsidR="008E5B75" w:rsidRPr="00602F41">
        <w:rPr>
          <w:rtl/>
        </w:rPr>
        <w:t>او است (خدایی) که بر تو نازل کرد کتاب را که از آن است آیاتی محکم که اساس آن کتاب می‌باشند و آیاتی دیگر متشابه هستند</w:t>
      </w:r>
      <w:r w:rsidRPr="00D45A34">
        <w:rPr>
          <w:rStyle w:val="Char8"/>
          <w:rtl/>
        </w:rPr>
        <w:t>»</w:t>
      </w:r>
      <w:r w:rsidR="008E5B75" w:rsidRPr="00602F41">
        <w:rPr>
          <w:rStyle w:val="Char4"/>
          <w:rtl/>
        </w:rPr>
        <w:t>.</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ابن جریر و ابن المنذر از این وجه این را آورده، و از ابن جریر از وجه دیگر معضل روایت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جریر و ابن أبی حاتم از أبوالعالیه آورده‌اند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(الم) گفت: این سه حرف از بیست و نه حرف است که زبانها به این حروف گشته است، هیچ یک از اینها نیست مگر اینکه کلید اسمی از اسم</w:t>
      </w:r>
      <w:r w:rsidR="00FB7968">
        <w:rPr>
          <w:rStyle w:val="Char4"/>
          <w:rFonts w:hint="cs"/>
          <w:rtl/>
          <w:lang w:bidi="fa-IR"/>
        </w:rPr>
        <w:t>‌</w:t>
      </w:r>
      <w:r w:rsidRPr="0049472C">
        <w:rPr>
          <w:rStyle w:val="Char4"/>
          <w:rtl/>
          <w:lang w:bidi="fa-IR"/>
        </w:rPr>
        <w:t>های خدای تعالی است، و هیچ کدام از این حروف نیست مگر اینکه از نعمتهای خداوندی و آزمایش</w:t>
      </w:r>
      <w:r w:rsidR="00FB7968">
        <w:rPr>
          <w:rStyle w:val="Char4"/>
          <w:rFonts w:hint="cs"/>
          <w:rtl/>
          <w:lang w:bidi="fa-IR"/>
        </w:rPr>
        <w:t>‌</w:t>
      </w:r>
      <w:r w:rsidRPr="0049472C">
        <w:rPr>
          <w:rStyle w:val="Char4"/>
          <w:rtl/>
          <w:lang w:bidi="fa-IR"/>
        </w:rPr>
        <w:t>های او است، و هیچ حرفی نیست مگر اینکه دربار</w:t>
      </w:r>
      <w:r w:rsidR="00D45A34">
        <w:rPr>
          <w:rStyle w:val="Char4"/>
          <w:rtl/>
          <w:lang w:bidi="fa-IR"/>
        </w:rPr>
        <w:t>ه</w:t>
      </w:r>
      <w:r w:rsidRPr="0049472C">
        <w:rPr>
          <w:rStyle w:val="Char4"/>
          <w:rtl/>
          <w:lang w:bidi="fa-IR"/>
        </w:rPr>
        <w:t xml:space="preserve"> مدت و أجل أقوامی است، پس ألف کلید اسم «الله» است و لام کلید اسم «لطیف» و میم کلید اسم «مجید» می‌باشد، پس ألف آلاءالله، و لام لطف الله، و میم مجدالله است، و ألف شش، و لام سی، و میم چهل می‌باشد، خویی گفته: و بعضی از پیشوایان از فرمود</w:t>
      </w:r>
      <w:r w:rsidR="00D45A34">
        <w:rPr>
          <w:rStyle w:val="Char4"/>
          <w:rtl/>
          <w:lang w:bidi="fa-IR"/>
        </w:rPr>
        <w:t>ه</w:t>
      </w:r>
      <w:r w:rsidRPr="0049472C">
        <w:rPr>
          <w:rStyle w:val="Char4"/>
          <w:rtl/>
          <w:lang w:bidi="fa-IR"/>
        </w:rPr>
        <w:t xml:space="preserve"> خدای تعالی: </w:t>
      </w:r>
      <w:r w:rsidR="00FB7968">
        <w:rPr>
          <w:rStyle w:val="Char4"/>
          <w:rFonts w:cs="Traditional Arabic" w:hint="cs"/>
          <w:rtl/>
          <w:lang w:bidi="fa-IR"/>
        </w:rPr>
        <w:t>﴿</w:t>
      </w:r>
      <w:r w:rsidR="00FB7968" w:rsidRPr="00FB7968">
        <w:rPr>
          <w:rStyle w:val="Chard"/>
          <w:rFonts w:hint="eastAsia"/>
          <w:rtl/>
        </w:rPr>
        <w:t>ال</w:t>
      </w:r>
      <w:r w:rsidR="00FB7968" w:rsidRPr="00FB7968">
        <w:rPr>
          <w:rStyle w:val="Chard"/>
          <w:rFonts w:hint="cs"/>
          <w:rtl/>
        </w:rPr>
        <w:t>ٓ</w:t>
      </w:r>
      <w:r w:rsidR="00FB7968" w:rsidRPr="00FB7968">
        <w:rPr>
          <w:rStyle w:val="Chard"/>
          <w:rFonts w:hint="eastAsia"/>
          <w:rtl/>
        </w:rPr>
        <w:t>م</w:t>
      </w:r>
      <w:r w:rsidR="00FB7968" w:rsidRPr="00FB7968">
        <w:rPr>
          <w:rStyle w:val="Chard"/>
          <w:rFonts w:hint="cs"/>
          <w:rtl/>
        </w:rPr>
        <w:t>ٓ</w:t>
      </w:r>
      <w:r w:rsidR="00FB7968" w:rsidRPr="00FB7968">
        <w:rPr>
          <w:rStyle w:val="Chard"/>
          <w:rtl/>
        </w:rPr>
        <w:t xml:space="preserve"> </w:t>
      </w:r>
      <w:r w:rsidR="00FB7968" w:rsidRPr="00FB7968">
        <w:rPr>
          <w:rStyle w:val="Chard"/>
          <w:rFonts w:hint="cs"/>
          <w:rtl/>
        </w:rPr>
        <w:t>١</w:t>
      </w:r>
      <w:r w:rsidR="00FB7968" w:rsidRPr="00FB7968">
        <w:rPr>
          <w:rStyle w:val="Chard"/>
          <w:rtl/>
        </w:rPr>
        <w:t xml:space="preserve"> </w:t>
      </w:r>
      <w:r w:rsidR="00FB7968" w:rsidRPr="00FB7968">
        <w:rPr>
          <w:rStyle w:val="Chard"/>
          <w:rFonts w:hint="eastAsia"/>
          <w:rtl/>
        </w:rPr>
        <w:t>غُلِبَتِ</w:t>
      </w:r>
      <w:r w:rsidR="00FB7968" w:rsidRPr="00FB7968">
        <w:rPr>
          <w:rStyle w:val="Chard"/>
          <w:rtl/>
        </w:rPr>
        <w:t xml:space="preserve"> </w:t>
      </w:r>
      <w:r w:rsidR="00FB7968" w:rsidRPr="00FB7968">
        <w:rPr>
          <w:rStyle w:val="Chard"/>
          <w:rFonts w:hint="cs"/>
          <w:rtl/>
        </w:rPr>
        <w:t>ٱ</w:t>
      </w:r>
      <w:r w:rsidR="00FB7968" w:rsidRPr="00FB7968">
        <w:rPr>
          <w:rStyle w:val="Chard"/>
          <w:rFonts w:hint="eastAsia"/>
          <w:rtl/>
        </w:rPr>
        <w:t>لرُّومُ</w:t>
      </w:r>
      <w:r w:rsidR="00FB7968" w:rsidRPr="00FB7968">
        <w:rPr>
          <w:rStyle w:val="Chard"/>
          <w:rtl/>
        </w:rPr>
        <w:t xml:space="preserve"> </w:t>
      </w:r>
      <w:r w:rsidR="00FB7968" w:rsidRPr="00FB7968">
        <w:rPr>
          <w:rStyle w:val="Chard"/>
          <w:rFonts w:hint="cs"/>
          <w:rtl/>
        </w:rPr>
        <w:t>٢</w:t>
      </w:r>
      <w:r w:rsidR="00FB7968">
        <w:rPr>
          <w:rStyle w:val="Char4"/>
          <w:rFonts w:cs="Traditional Arabic" w:hint="cs"/>
          <w:rtl/>
          <w:lang w:bidi="fa-IR"/>
        </w:rPr>
        <w:t>﴾</w:t>
      </w:r>
      <w:r w:rsidR="00FB7968">
        <w:rPr>
          <w:rStyle w:val="Char4"/>
          <w:rFonts w:hint="cs"/>
          <w:rtl/>
          <w:lang w:bidi="fa-IR"/>
        </w:rPr>
        <w:t xml:space="preserve"> </w:t>
      </w:r>
      <w:r w:rsidRPr="0049472C">
        <w:rPr>
          <w:rStyle w:val="Char4"/>
          <w:rtl/>
          <w:lang w:bidi="fa-IR"/>
        </w:rPr>
        <w:t>برآورده که مسلمانان بیت المقدس را درسال پانصدوهشتادوسه فتح خواهند کرد، و همانطور که گفته بود اتفاق افتاد.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سهیلی گفته: شاید که شمارش حروفی که در أوایل سوره‌ها هست با حذف مکررات اشاره به مدت بقای این أمت 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حجر گوید: این باطل و غیرقابل اعتماد است، چنانکه ثابت شده خبری از ابن عباس که خداوند از او راضی باشد ـ اینکه از برشمردن «ابجد» نهی کرده و اشاره نموده که این کار از جمله اقسام سحر است، و این بعید نیست؛ زیرا که در شریعت مقدس اسلامی أصلی ندارد، و قاضی ابن العربی در فواید رحله‌اش گفته: و علم حروف مقطعه در أوایل سوره‌ها از أمور باطل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برای من بیست قول بلکه بیشتر حاصل گردیده، و کسی را نمی‌شناسم که به صورت علم داشتن و فهمیدن آنها سخن گفته 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آنچه من می‌گویم اینکه: اگر چنین نبود که عربها می‌دانستند که این حروف مدلول متداولی در بین خود دارند اول کسانی بودند که بر پیغمبر</w:t>
      </w:r>
      <w:r w:rsidR="00602F41">
        <w:rPr>
          <w:rStyle w:val="Char4"/>
          <w:rtl/>
          <w:lang w:bidi="fa-IR"/>
        </w:rPr>
        <w:t xml:space="preserve"> </w:t>
      </w:r>
      <w:r>
        <w:rPr>
          <w:rFonts w:cs="CTraditional Arabic"/>
          <w:rtl/>
          <w:lang w:bidi="fa-IR"/>
        </w:rPr>
        <w:t>ص</w:t>
      </w:r>
      <w:r w:rsidRPr="0049472C">
        <w:rPr>
          <w:rStyle w:val="Char4"/>
          <w:rtl/>
          <w:lang w:bidi="fa-IR"/>
        </w:rPr>
        <w:t xml:space="preserve"> انکار می‌کردند، ولی بر آنها تلاوت شد: (حم) فصلت و (ص) و غیر اینها و انکار ننمودند، بلکه تصریح کردند که در فصاحت و بلاغت تسلیم آن هستند با اینکه در پی یافتن نقص و دیدن لغزش در آن بودند، پس این أمر دلالت دارد که میان آنها أمر معروفی بوده و انکار آن جا نداشته است. پایان گفتار ابن حجر.</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اینها چنانکه در ندا هست ـ توجهاتی می‌باشد؛ این را ابن عطیه مغایر با قول به اینکه سرآغاز سوره‌ها هستند محسوب کرده، و حال آنکه ظاهراً به همان معنی 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ابوعبیده گفته: (الم) سرآغاز کلام است و خو</w:t>
      </w:r>
      <w:r w:rsidR="00D45A34">
        <w:rPr>
          <w:rStyle w:val="Char4"/>
          <w:rtl/>
          <w:lang w:bidi="fa-IR"/>
        </w:rPr>
        <w:t>ی</w:t>
      </w:r>
      <w:r w:rsidRPr="0049472C">
        <w:rPr>
          <w:rStyle w:val="Char4"/>
          <w:rtl/>
          <w:lang w:bidi="fa-IR"/>
        </w:rPr>
        <w:t>ی گوید: قول به اینکه توجهات می‌باشند خوب است؛ زیرا که قرآن سخنی است عزیز و فوایدش ارزنده می‌باشد، پس شایسته است بر گوش توجه‌کننده‌ای وارد شود، بنابراین ممکن است خداوند دانسته که در بعضی از اوقات پیغمبر</w:t>
      </w:r>
      <w:r w:rsidR="00602F41">
        <w:rPr>
          <w:rFonts w:cs="CTraditional Arabic"/>
          <w:rtl/>
          <w:lang w:bidi="fa-IR"/>
        </w:rPr>
        <w:t xml:space="preserve"> </w:t>
      </w:r>
      <w:r>
        <w:rPr>
          <w:rFonts w:cs="CTraditional Arabic"/>
          <w:rtl/>
          <w:lang w:bidi="fa-IR"/>
        </w:rPr>
        <w:t>ص</w:t>
      </w:r>
      <w:r w:rsidRPr="0049472C">
        <w:rPr>
          <w:rStyle w:val="Char4"/>
          <w:rtl/>
          <w:lang w:bidi="fa-IR"/>
        </w:rPr>
        <w:t xml:space="preserve"> در عالم بشر مشغول بوده، پس به جبرئیل امر فرمود که هنگام فرود آمدنش بگوید: (الم)، (الر) و (حم) تا پیغمبر صدای جبرئیل را بشنود، و به او روی آورد، و به خوبی گوش سپارد.</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وی گفته: و بدین جهت کلمات مشهور در توجه دادن ـ مانند ألا و أما ـ به کار نیامده که از ألفاظی هستند که مردم در سخنان خود با آنها خو گرفته‌اند، و قرآن کلامی است که با سخنان دیگر شباهت ندارد، پس مناسب شد که ألفاظ تنبیهی که در میان مردم متعارف نیست در آن آورده شود، تا در گوشزد کردن بلیغتر باشد. پایان سخن خو</w:t>
      </w:r>
      <w:r w:rsidR="00D45A34">
        <w:rPr>
          <w:rStyle w:val="Char4"/>
          <w:rtl/>
          <w:lang w:bidi="fa-IR"/>
        </w:rPr>
        <w:t>ی</w:t>
      </w:r>
      <w:r w:rsidRPr="0049472C">
        <w:rPr>
          <w:rStyle w:val="Char4"/>
          <w:rtl/>
          <w:lang w:bidi="fa-IR"/>
        </w:rPr>
        <w:t>ی.</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بقولی: هنگامی که عرب</w:t>
      </w:r>
      <w:r w:rsidR="00602F41">
        <w:rPr>
          <w:rStyle w:val="Char4"/>
          <w:rtl/>
          <w:lang w:bidi="fa-IR"/>
        </w:rPr>
        <w:t>‌</w:t>
      </w:r>
      <w:r w:rsidRPr="0049472C">
        <w:rPr>
          <w:rStyle w:val="Char4"/>
          <w:rtl/>
          <w:lang w:bidi="fa-IR"/>
        </w:rPr>
        <w:t>ها قرآن را می‌شنیدند دربار</w:t>
      </w:r>
      <w:r w:rsidR="00D45A34">
        <w:rPr>
          <w:rStyle w:val="Char4"/>
          <w:rtl/>
          <w:lang w:bidi="fa-IR"/>
        </w:rPr>
        <w:t>ه</w:t>
      </w:r>
      <w:r w:rsidRPr="0049472C">
        <w:rPr>
          <w:rStyle w:val="Char4"/>
          <w:rtl/>
          <w:lang w:bidi="fa-IR"/>
        </w:rPr>
        <w:t xml:space="preserve"> آن بیهودگی می‌کردند، پس خداوند این نظم بدیع را نازل فرمود تا از آن دچار شگفتی شوند، و تعجبشان سبب شود که به آن گوش فرا دهند، و استماع آن باعث شود که مابعدش را نیز بشنوند، پس دلها رقت یابد، و قلبها نرم گردد. عده‌ای این را نیز قول مستقلی شمرده‌اند، ولی ظاهراً أمر خلاف این است، بلکه صلاحیت تناسب با بعضی از أقوال را دارد، نه اینکه قولی به معنی آن باشد، چون بیان معنی در آن نیست.</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بقولی: این حروف بدین جهت یاد شده‌اند تا دلالت کند بر اینکه قرآن از همین حروف أ، ب، ت، ث ... تشکیل شده که بعضی از آنها مقطَّع، و بعضی دیگر تألیف یافته آمد تا برساند که قرآن به لغت أفرادی که بر آنها نازل شده و همان حروفی است که می‌شناسند، تا نکوهش آنها بوده و بر عجز آنان از آوردن مانند آن دلالت نماید، پس از آنکه دانستند که قرآن به همان حروفی که می‌شناسند و سخن خود را از آنها می‌سازند نزول یافته است.</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بقولی: مقصود از اینها خبر دادن حروفی است که کلام از آنها ترکیب می‌شود، پس چهارده حرف از آنها را یاد کرد که نصف تمام حروف است، و از هر جنس نصفه‌ای را آورد، به این ترتیب:</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از حروف حلق: حاء و عین و هاء، وبالای دهان: قاف و کاف.</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از دو حرف شفوی (= که از لبها ادا می‌شوند) میم، و از حروف همس: سین و حاء و کاف و صاد و هاء.</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از حروف شدت: همزه وطاء و قاف و کاف. و از حروف مطبقه: طاء و صاد. و از مجهوره: همزه و میم و لام و عین و راء و طاء و قاف و یاء و نون. و از منفتحه: همزه و میم و راء و کاف و هاء و عین و سین و حاء و قاف و یاء و نون. و از مستعلیه: قاف و صاد و طاء و از منخفضه: همزه و لام و میم و راء و کاف و هاء و یاء و عین و سین و حاء و نون. و از حروف قلقله: قاف و طاء.</w:t>
      </w:r>
    </w:p>
    <w:p w:rsidR="008E5B75" w:rsidRPr="00602F41" w:rsidRDefault="008E5B75" w:rsidP="00BA3905">
      <w:pPr>
        <w:tabs>
          <w:tab w:val="right" w:pos="7031"/>
        </w:tabs>
        <w:spacing w:line="242" w:lineRule="auto"/>
        <w:ind w:firstLine="284"/>
        <w:jc w:val="both"/>
        <w:rPr>
          <w:rStyle w:val="Char4"/>
          <w:spacing w:val="-4"/>
          <w:rtl/>
          <w:lang w:bidi="fa-IR"/>
        </w:rPr>
      </w:pPr>
      <w:r w:rsidRPr="00602F41">
        <w:rPr>
          <w:rStyle w:val="Char4"/>
          <w:spacing w:val="-4"/>
          <w:rtl/>
          <w:lang w:bidi="fa-IR"/>
        </w:rPr>
        <w:t>و خدای تعالی حروفی را مفرد، و برخی دیگر را دو حرفی و بعضی را سه حرفی، و قسمتی را چهار حرفی و پنج حرفی آورده، چون ترکیبات سخن بر همین شیوه است و از پنج حرف بیشتر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اینها نشانه‌ای است که خداوند برای أهل کتاب قرار داده که بر محمد</w:t>
      </w:r>
      <w:r w:rsidR="00BA3905">
        <w:rPr>
          <w:rStyle w:val="Char4"/>
          <w:rFonts w:hint="cs"/>
          <w:rtl/>
          <w:lang w:bidi="fa-IR"/>
        </w:rPr>
        <w:t xml:space="preserve"> </w:t>
      </w:r>
      <w:r>
        <w:rPr>
          <w:rFonts w:cs="CTraditional Arabic"/>
          <w:rtl/>
          <w:lang w:bidi="fa-IR"/>
        </w:rPr>
        <w:t>ص</w:t>
      </w:r>
      <w:r w:rsidRPr="0049472C">
        <w:rPr>
          <w:rStyle w:val="Char4"/>
          <w:rtl/>
          <w:lang w:bidi="fa-IR"/>
        </w:rPr>
        <w:t xml:space="preserve"> کتابی خواهد فرستاد که در آغاز چندسور</w:t>
      </w:r>
      <w:r w:rsidR="00D45A34">
        <w:rPr>
          <w:rStyle w:val="Char4"/>
          <w:rtl/>
          <w:lang w:bidi="fa-IR"/>
        </w:rPr>
        <w:t>ه</w:t>
      </w:r>
      <w:r w:rsidRPr="0049472C">
        <w:rPr>
          <w:rStyle w:val="Char4"/>
          <w:rtl/>
          <w:lang w:bidi="fa-IR"/>
        </w:rPr>
        <w:t xml:space="preserve"> آن حروف مقطعه‌ای هست.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اینها أقوالی است که دربار</w:t>
      </w:r>
      <w:r w:rsidR="00D45A34">
        <w:rPr>
          <w:rStyle w:val="Char4"/>
          <w:rtl/>
          <w:lang w:bidi="fa-IR"/>
        </w:rPr>
        <w:t>ه</w:t>
      </w:r>
      <w:r w:rsidRPr="0049472C">
        <w:rPr>
          <w:rStyle w:val="Char4"/>
          <w:rtl/>
          <w:lang w:bidi="fa-IR"/>
        </w:rPr>
        <w:t xml:space="preserve"> اوایل سوره‌ها به دست آورده‌ام، أقوالی که به طور کلی دربار</w:t>
      </w:r>
      <w:r w:rsidR="00D45A34">
        <w:rPr>
          <w:rStyle w:val="Char4"/>
          <w:rtl/>
          <w:lang w:bidi="fa-IR"/>
        </w:rPr>
        <w:t>ه</w:t>
      </w:r>
      <w:r w:rsidRPr="0049472C">
        <w:rPr>
          <w:rStyle w:val="Char4"/>
          <w:rtl/>
          <w:lang w:bidi="fa-IR"/>
        </w:rPr>
        <w:t xml:space="preserve"> آنها گفته شده، و دربار</w:t>
      </w:r>
      <w:r w:rsidR="00D45A34">
        <w:rPr>
          <w:rStyle w:val="Char4"/>
          <w:rtl/>
          <w:lang w:bidi="fa-IR"/>
        </w:rPr>
        <w:t>ه</w:t>
      </w:r>
      <w:r w:rsidRPr="0049472C">
        <w:rPr>
          <w:rStyle w:val="Char4"/>
          <w:rtl/>
          <w:lang w:bidi="fa-IR"/>
        </w:rPr>
        <w:t xml:space="preserve"> بعضی از آنها نظریات دیگری نیز هست، از جمله: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دربار</w:t>
      </w:r>
      <w:r w:rsidR="00D45A34">
        <w:rPr>
          <w:rStyle w:val="Char4"/>
          <w:rtl/>
          <w:lang w:bidi="fa-IR"/>
        </w:rPr>
        <w:t>ه</w:t>
      </w:r>
      <w:r w:rsidRPr="0049472C">
        <w:rPr>
          <w:rStyle w:val="Char4"/>
          <w:rtl/>
          <w:lang w:bidi="fa-IR"/>
        </w:rPr>
        <w:t xml:space="preserve"> «طه» و «یس» گفته شده: به معنی: یا رجل، یا محمد، یا انسان است، که در نوع معرب این أقوال گذشت.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اینها دو اسم از نا</w:t>
      </w:r>
      <w:r w:rsidR="00FB7968">
        <w:rPr>
          <w:rStyle w:val="Char4"/>
          <w:rFonts w:hint="cs"/>
          <w:rtl/>
          <w:lang w:bidi="fa-IR"/>
        </w:rPr>
        <w:t>‌</w:t>
      </w:r>
      <w:r w:rsidRPr="0049472C">
        <w:rPr>
          <w:rStyle w:val="Char4"/>
          <w:rtl/>
          <w:lang w:bidi="fa-IR"/>
        </w:rPr>
        <w:t>مهای پیامبر اکرم</w:t>
      </w:r>
      <w:r w:rsidR="00602F41">
        <w:rPr>
          <w:rStyle w:val="Char4"/>
          <w:rtl/>
          <w:lang w:bidi="fa-IR"/>
        </w:rPr>
        <w:t xml:space="preserve"> </w:t>
      </w:r>
      <w:r>
        <w:rPr>
          <w:rFonts w:cs="CTraditional Arabic"/>
          <w:rtl/>
          <w:lang w:bidi="fa-IR"/>
        </w:rPr>
        <w:t>ص</w:t>
      </w:r>
      <w:r w:rsidRPr="0049472C">
        <w:rPr>
          <w:rStyle w:val="Char4"/>
          <w:rtl/>
          <w:lang w:bidi="fa-IR"/>
        </w:rPr>
        <w:t xml:space="preserve"> است.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کرمانی در غرایب خود گفته: این قول را در مورد یس تقویت می‌کند اینکه «یسن» به فتح نون نیز خوانده شده و یا اینکه «آل یس» در جای دیگر قرآن آمده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طه یعنی: طأ الارض، یا اطمئن، که در این صورت فعل أمر است و هاء مفعول، یا هاء سکت، یا بدل شده از همزه.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أبی حاتم از طریق سعید بن جبیر از ابن عباس آورده که گفت: (طه) مانند آن است که بگویی: (أفعل = آن کار را بکن).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«طه» یعنی: ای بدر = ماه شب چهارده؛ زیرا که عدد طاء نُه است و عدد هاء پنج که جمع آنها چهارده می‌باشد اشاره به بدر که ماه در آن  شب به حد تمام می‌رسد. این را کرمانی در غرایب خود یادآورده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(یس) گفته‌اند: یعنی: ای آقای رسولان، و دربار</w:t>
      </w:r>
      <w:r w:rsidR="00D45A34">
        <w:rPr>
          <w:rStyle w:val="Char4"/>
          <w:rtl/>
          <w:lang w:bidi="fa-IR"/>
        </w:rPr>
        <w:t>ه</w:t>
      </w:r>
      <w:r w:rsidRPr="0049472C">
        <w:rPr>
          <w:rStyle w:val="Char4"/>
          <w:rtl/>
          <w:lang w:bidi="fa-IR"/>
        </w:rPr>
        <w:t xml:space="preserve"> (ص) گویند: یعنی صدق‌الله = خداوند راست گفت. و بقولی: سوگند به صمد صانع صادق است و بقولی: یعنی صادِ یا محمد عملک بالقرآن، یعنی: کارت را بر قرآن عرضه کن، که أمر باشد از باب «</w:t>
      </w:r>
      <w:r w:rsidRPr="00D45A34">
        <w:rPr>
          <w:rFonts w:cs="IRLotus"/>
          <w:rtl/>
          <w:lang w:bidi="fa-IR"/>
        </w:rPr>
        <w:t>مصاداة</w:t>
      </w:r>
      <w:r w:rsidRPr="0049472C">
        <w:rPr>
          <w:rStyle w:val="Char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حسین آورده که گفت: صاد حادث القرآن، یعنی: در قرآن نظر کن.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سفیان بن حسین آورده که حسن آن را «صاد و القرآن» می‌خواند، منظورش این بود که قرآن را (بر خود) عرضه کن.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نام دریایی است که عرش خدای رحمان بر آن است. و بقولی: نام دریایی است که مردگان به آن زنده شوند. و بقولی: معنی آن: «صاد محمد قلوب ـ العباد = محمد دلهای بندگان را شکار کرد» می‌باشد. تمام این أقوال را کرمانی حکایت کرده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(المص) گفته: معنی آن </w:t>
      </w:r>
      <w:r w:rsidR="007770E6" w:rsidRPr="007770E6">
        <w:rPr>
          <w:rStyle w:val="Char8"/>
          <w:rtl/>
          <w:lang w:bidi="fa-IR"/>
        </w:rPr>
        <w:t>﴿</w:t>
      </w:r>
      <w:r w:rsidR="00602F41" w:rsidRPr="00602F41">
        <w:rPr>
          <w:rStyle w:val="Chard"/>
          <w:rtl/>
          <w:lang w:bidi="fa-IR"/>
        </w:rPr>
        <w:t>أَلَمۡ نَشۡرَحۡ لَكَ صَدۡرَكَ ١</w:t>
      </w:r>
      <w:r w:rsidR="007770E6" w:rsidRPr="007770E6">
        <w:rPr>
          <w:rStyle w:val="Char8"/>
          <w:rtl/>
          <w:lang w:bidi="fa-IR"/>
        </w:rPr>
        <w:t>﴾</w:t>
      </w:r>
      <w:r w:rsidR="007770E6" w:rsidRPr="007770E6">
        <w:rPr>
          <w:rStyle w:val="Char4"/>
          <w:rtl/>
          <w:lang w:bidi="fa-IR"/>
        </w:rPr>
        <w:t xml:space="preserve"> </w:t>
      </w:r>
      <w:r w:rsidRPr="0049472C">
        <w:rPr>
          <w:rStyle w:val="Char4"/>
          <w:rtl/>
          <w:lang w:bidi="fa-IR"/>
        </w:rPr>
        <w:t>می‌باشد، و در مورد (حم) گوید: منظور خود پیامبر</w:t>
      </w:r>
      <w:r>
        <w:rPr>
          <w:rFonts w:cs="CTraditional Arabic"/>
          <w:rtl/>
          <w:lang w:bidi="fa-IR"/>
        </w:rPr>
        <w:t>ص</w:t>
      </w:r>
      <w:r w:rsidRPr="0049472C">
        <w:rPr>
          <w:rStyle w:val="Char4"/>
          <w:rtl/>
          <w:lang w:bidi="fa-IR"/>
        </w:rPr>
        <w:t xml:space="preserve"> است. و بقولی: معنی «حم» آنچه خواهد شد می‌باشد، و دربار</w:t>
      </w:r>
      <w:r w:rsidR="00D45A34">
        <w:rPr>
          <w:rStyle w:val="Char4"/>
          <w:rtl/>
          <w:lang w:bidi="fa-IR"/>
        </w:rPr>
        <w:t>ه</w:t>
      </w:r>
      <w:r w:rsidRPr="0049472C">
        <w:rPr>
          <w:rStyle w:val="Char4"/>
          <w:rtl/>
          <w:lang w:bidi="fa-IR"/>
        </w:rPr>
        <w:t xml:space="preserve"> </w:t>
      </w:r>
      <w:r w:rsidR="007770E6" w:rsidRPr="007770E6">
        <w:rPr>
          <w:rStyle w:val="Char8"/>
          <w:rtl/>
          <w:lang w:bidi="fa-IR"/>
        </w:rPr>
        <w:t>﴿</w:t>
      </w:r>
      <w:r w:rsidR="00602F41" w:rsidRPr="00602F41">
        <w:rPr>
          <w:rStyle w:val="Chard"/>
          <w:rtl/>
          <w:lang w:bidi="fa-IR"/>
        </w:rPr>
        <w:t>حمٓ ١ عٓسٓقٓ ٢</w:t>
      </w:r>
      <w:r w:rsidR="007770E6" w:rsidRPr="007770E6">
        <w:rPr>
          <w:rStyle w:val="Char8"/>
          <w:rtl/>
          <w:lang w:bidi="fa-IR"/>
        </w:rPr>
        <w:t>﴾</w:t>
      </w:r>
      <w:r w:rsidR="007770E6" w:rsidRPr="007770E6">
        <w:rPr>
          <w:rStyle w:val="Char4"/>
          <w:rtl/>
          <w:lang w:bidi="fa-IR"/>
        </w:rPr>
        <w:t xml:space="preserve"> </w:t>
      </w:r>
      <w:r w:rsidR="007770E6" w:rsidRPr="007770E6">
        <w:rPr>
          <w:rStyle w:val="Char6"/>
          <w:rtl/>
          <w:lang w:bidi="fa-IR"/>
        </w:rPr>
        <w:t>[</w:t>
      </w:r>
      <w:r w:rsidR="00602F41">
        <w:rPr>
          <w:rStyle w:val="Char6"/>
          <w:rtl/>
          <w:lang w:bidi="fa-IR"/>
        </w:rPr>
        <w:t>الشورى: 1-2</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گوید: منظور کوه قاف است، و بقولی: (ق) کوهی است که بر زمین احاطه دارد. این قول را عبدالرزاق از مجاهد آورده.</w:t>
      </w:r>
    </w:p>
    <w:p w:rsidR="008E5B75" w:rsidRPr="00602F41" w:rsidRDefault="008E5B75" w:rsidP="00BA3905">
      <w:pPr>
        <w:tabs>
          <w:tab w:val="right" w:pos="7031"/>
        </w:tabs>
        <w:ind w:firstLine="284"/>
        <w:jc w:val="both"/>
        <w:rPr>
          <w:rStyle w:val="Char4"/>
          <w:spacing w:val="-4"/>
          <w:rtl/>
          <w:lang w:bidi="fa-IR"/>
        </w:rPr>
      </w:pPr>
      <w:r w:rsidRPr="00602F41">
        <w:rPr>
          <w:rStyle w:val="Char4"/>
          <w:spacing w:val="-4"/>
          <w:rtl/>
          <w:lang w:bidi="fa-IR"/>
        </w:rPr>
        <w:t>و بقولی: به قوت قلب محمد</w:t>
      </w:r>
      <w:r w:rsidRPr="00602F41">
        <w:rPr>
          <w:rFonts w:cs="CTraditional Arabic"/>
          <w:spacing w:val="-4"/>
          <w:rtl/>
          <w:lang w:bidi="fa-IR"/>
        </w:rPr>
        <w:t>ص</w:t>
      </w:r>
      <w:r w:rsidRPr="00602F41">
        <w:rPr>
          <w:rStyle w:val="Char4"/>
          <w:spacing w:val="-4"/>
          <w:rtl/>
          <w:lang w:bidi="fa-IR"/>
        </w:rPr>
        <w:t xml:space="preserve"> سوگند یاد کرده است و بقولی: این قاف از فرمود</w:t>
      </w:r>
      <w:r w:rsidR="00D45A34" w:rsidRPr="00602F41">
        <w:rPr>
          <w:rStyle w:val="Char4"/>
          <w:spacing w:val="-4"/>
          <w:rtl/>
          <w:lang w:bidi="fa-IR"/>
        </w:rPr>
        <w:t>ه</w:t>
      </w:r>
      <w:r w:rsidRPr="00602F41">
        <w:rPr>
          <w:rStyle w:val="Char4"/>
          <w:spacing w:val="-4"/>
          <w:rtl/>
          <w:lang w:bidi="fa-IR"/>
        </w:rPr>
        <w:t xml:space="preserve"> خداوند: </w:t>
      </w:r>
      <w:r w:rsidR="007770E6" w:rsidRPr="00602F41">
        <w:rPr>
          <w:rStyle w:val="Char8"/>
          <w:spacing w:val="-4"/>
          <w:rtl/>
          <w:lang w:bidi="fa-IR"/>
        </w:rPr>
        <w:t>﴿</w:t>
      </w:r>
      <w:r w:rsidR="00602F41" w:rsidRPr="00602F41">
        <w:rPr>
          <w:rStyle w:val="Chard"/>
          <w:spacing w:val="-4"/>
          <w:rtl/>
          <w:lang w:bidi="fa-IR"/>
        </w:rPr>
        <w:t>قُضِيَ ٱلۡأَمۡرُ</w:t>
      </w:r>
      <w:r w:rsidR="007770E6" w:rsidRPr="00602F41">
        <w:rPr>
          <w:rStyle w:val="Char8"/>
          <w:spacing w:val="-4"/>
          <w:rtl/>
          <w:lang w:bidi="fa-IR"/>
        </w:rPr>
        <w:t>﴾</w:t>
      </w:r>
      <w:r w:rsidR="007770E6" w:rsidRPr="00602F41">
        <w:rPr>
          <w:rStyle w:val="Char4"/>
          <w:spacing w:val="-4"/>
          <w:rtl/>
          <w:lang w:bidi="fa-IR"/>
        </w:rPr>
        <w:t xml:space="preserve"> </w:t>
      </w:r>
      <w:r w:rsidRPr="00602F41">
        <w:rPr>
          <w:rStyle w:val="Char4"/>
          <w:spacing w:val="-4"/>
          <w:rtl/>
          <w:lang w:bidi="fa-IR"/>
        </w:rPr>
        <w:t>می‌باشد که بر بقی</w:t>
      </w:r>
      <w:r w:rsidR="00D45A34" w:rsidRPr="00602F41">
        <w:rPr>
          <w:rStyle w:val="Char4"/>
          <w:spacing w:val="-4"/>
          <w:rtl/>
          <w:lang w:bidi="fa-IR"/>
        </w:rPr>
        <w:t>ه</w:t>
      </w:r>
      <w:r w:rsidRPr="00602F41">
        <w:rPr>
          <w:rStyle w:val="Char4"/>
          <w:spacing w:val="-4"/>
          <w:rtl/>
          <w:lang w:bidi="fa-IR"/>
        </w:rPr>
        <w:t xml:space="preserve"> کلمه دلالت دارد و بقولی: معنی آن: قف یا محمد علی اداء الرساله = ای محمد بر ابلاغ رسالت ایستادگی کن، می‌باشد، این دو قول را کرمانی حکایت کرده است.</w:t>
      </w:r>
    </w:p>
    <w:p w:rsidR="008E5B75" w:rsidRPr="00BA3905" w:rsidRDefault="008E5B75" w:rsidP="00BA3905">
      <w:pPr>
        <w:tabs>
          <w:tab w:val="right" w:pos="7031"/>
        </w:tabs>
        <w:ind w:firstLine="284"/>
        <w:jc w:val="both"/>
        <w:rPr>
          <w:rStyle w:val="Char4"/>
          <w:spacing w:val="-4"/>
          <w:rtl/>
          <w:lang w:bidi="fa-IR"/>
        </w:rPr>
      </w:pPr>
      <w:r w:rsidRPr="00BA3905">
        <w:rPr>
          <w:rStyle w:val="Char4"/>
          <w:spacing w:val="-4"/>
          <w:rtl/>
          <w:lang w:bidi="fa-IR"/>
        </w:rPr>
        <w:t>و گویند که: «ن» همان ماهی بزرگ است. طبرانی از ابن عباس مرفوعاً آورده که گفت: نخستین چیزی که خداوند آفرید قلم و ماهی بزرگ بود به آن (قلم) فرمود: بنویس، گفت: چه بنویسم؟ فرمود: هر چیزی که شدنی است تا روز قیامت، سپس این آیه را خواند: (ن والقلم) پس نون همان ماهی، و قاف قلم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لوح محفوظ است. این را ابن جریر از مرسل ابن قره مرفوعاً آورده.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دوات است، این قول را از حسن و قتاده آورده.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بقولی: مداد است، که ابن قتیبه در غریب خود حکایت کرده.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قلم است، که کرمانی از جاحظ حکایت کرده.</w:t>
      </w:r>
    </w:p>
    <w:p w:rsidR="008E5B75" w:rsidRPr="00602F41" w:rsidRDefault="008E5B75" w:rsidP="00BA3905">
      <w:pPr>
        <w:tabs>
          <w:tab w:val="right" w:pos="7031"/>
        </w:tabs>
        <w:ind w:firstLine="284"/>
        <w:jc w:val="both"/>
        <w:rPr>
          <w:rStyle w:val="Char4"/>
          <w:spacing w:val="-4"/>
          <w:rtl/>
          <w:lang w:bidi="fa-IR"/>
        </w:rPr>
      </w:pPr>
      <w:r w:rsidRPr="00602F41">
        <w:rPr>
          <w:rStyle w:val="Char4"/>
          <w:spacing w:val="-4"/>
          <w:rtl/>
          <w:lang w:bidi="fa-IR"/>
        </w:rPr>
        <w:t>و بقولی: یکی از اسمهای پیغمبر</w:t>
      </w:r>
      <w:r w:rsidR="00602F41" w:rsidRPr="00602F41">
        <w:rPr>
          <w:rStyle w:val="Char4"/>
          <w:spacing w:val="-4"/>
          <w:rtl/>
          <w:lang w:bidi="fa-IR"/>
        </w:rPr>
        <w:t xml:space="preserve"> </w:t>
      </w:r>
      <w:r w:rsidRPr="00602F41">
        <w:rPr>
          <w:rFonts w:cs="CTraditional Arabic"/>
          <w:spacing w:val="-4"/>
          <w:rtl/>
          <w:lang w:bidi="fa-IR"/>
        </w:rPr>
        <w:t>ص</w:t>
      </w:r>
      <w:r w:rsidRPr="00602F41">
        <w:rPr>
          <w:rStyle w:val="Char4"/>
          <w:spacing w:val="-4"/>
          <w:rtl/>
          <w:lang w:bidi="fa-IR"/>
        </w:rPr>
        <w:t xml:space="preserve"> است، که ابن عساکر در مبهمات خود حکایت کرده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المحتسب ابن جنی آمده: ابن عباس «حمسق» خواند بدون عین و می‌گفت: سین هر فرقه‌ای است که خواهد بود، و قاف هر جماعتی است که خواهد بود.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جنی گوید: و در این قرائت دلیل بر آن است که سرآغازها فاصله‌هایی بین سوره‌ها می‌باشند و اگر اسمهای خداوند بودند جایز نبود چیزی از آنها تحریف گردد، که در صورت تحریف علم نخواهند بود، و أعلام را باید چنانکه هستند أدا نمود و از آنها چیزی نباید کاست.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کرمانی در غرایب خود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BA3905">
      <w:pPr>
        <w:pStyle w:val="af1"/>
        <w:rPr>
          <w:rStyle w:val="Char4"/>
          <w:rtl/>
        </w:rPr>
      </w:pPr>
      <w:r w:rsidRPr="007770E6">
        <w:rPr>
          <w:rStyle w:val="Char8"/>
          <w:rtl/>
        </w:rPr>
        <w:t>﴿</w:t>
      </w:r>
      <w:r w:rsidR="00602F41" w:rsidRPr="00602F41">
        <w:rPr>
          <w:rtl/>
        </w:rPr>
        <w:t>الٓمٓ ١ أَحَسِبَ ٱلنَّاسُ</w:t>
      </w:r>
      <w:r w:rsidRPr="007770E6">
        <w:rPr>
          <w:rStyle w:val="Char8"/>
          <w:rtl/>
        </w:rPr>
        <w:t>﴾</w:t>
      </w:r>
      <w:r>
        <w:rPr>
          <w:rStyle w:val="Char8"/>
          <w:rtl/>
        </w:rPr>
        <w:t xml:space="preserve"> </w:t>
      </w:r>
      <w:r w:rsidRPr="007770E6">
        <w:rPr>
          <w:rStyle w:val="Char6"/>
          <w:rtl/>
        </w:rPr>
        <w:t>[</w:t>
      </w:r>
      <w:r w:rsidR="00602F41">
        <w:rPr>
          <w:rStyle w:val="Char6"/>
          <w:rtl/>
        </w:rPr>
        <w:t>العنكبوت: 1-2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 در اینجا استفهام دلالت می‌کند بر اینکه حروف مقطعه از مابعد خود جدا هستند هم در این سوره و هم در غیر آن.</w:t>
      </w:r>
    </w:p>
    <w:p w:rsidR="008E5B75" w:rsidRPr="00661343" w:rsidRDefault="008E5B75" w:rsidP="00BA3905">
      <w:pPr>
        <w:pStyle w:val="a2"/>
        <w:widowControl w:val="0"/>
        <w:rPr>
          <w:rtl/>
        </w:rPr>
      </w:pPr>
      <w:bookmarkStart w:id="18" w:name="_Toc285759730"/>
      <w:bookmarkStart w:id="19" w:name="_Toc389132221"/>
      <w:r w:rsidRPr="00661343">
        <w:rPr>
          <w:rtl/>
        </w:rPr>
        <w:t>خاتمه</w:t>
      </w:r>
      <w:bookmarkEnd w:id="18"/>
      <w:bookmarkEnd w:id="19"/>
    </w:p>
    <w:p w:rsidR="008E5B75" w:rsidRPr="0049472C" w:rsidRDefault="008E5B75" w:rsidP="00BA3905">
      <w:pPr>
        <w:widowControl w:val="0"/>
        <w:tabs>
          <w:tab w:val="right" w:pos="7031"/>
        </w:tabs>
        <w:spacing w:line="250" w:lineRule="auto"/>
        <w:jc w:val="both"/>
        <w:rPr>
          <w:rStyle w:val="Char4"/>
          <w:rtl/>
          <w:lang w:bidi="fa-IR"/>
        </w:rPr>
      </w:pPr>
      <w:r w:rsidRPr="0049472C">
        <w:rPr>
          <w:rStyle w:val="Char4"/>
          <w:rtl/>
          <w:lang w:bidi="fa-IR"/>
        </w:rPr>
        <w:t>بعضی این سؤال را مطرح کرده‌اند که: آیا محکم بر متشابه مزیتی دارد یا نه؟ اگر فرض دوم را بپذیرید برخلاف اجماع است، و اگر فرض أول را قائل شوید أصلی که پذیرفته‌اید نقض می‌گردد که تمام کلام خدای تعالی یکسان است و بر مبنای حکمت نزول یافته!</w:t>
      </w:r>
      <w:r w:rsidR="00602F41">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أبوعبدالله بکرآبادی جواب داده که: محکم از جهتی مانند متشابه است و از جهت دیگر مخالف آن، در این جهت هر دو اتفاق دارند که استدلال به آنها جایز نیست مگر بعد از شناخت حکیم بودن واضع و اینکه او زشتی را اختیار نمی‌کند، و در اینجهت اختلاف دارند که محکم با وضع لغت جز یک‌وجه را نمی‌پذیرد؛ و هر کس آن را بشنود همان‌وقت می‌تواند با آن  استدلال نماید، ولی متشابه نیاز به فکر و نظر دارد، تا بر وجهی که مطابق واقع است آن را حمل کند؛ و چون محکم أصل است و علم به أصل پیشتر می‌باشد، و زیرا که محکم به طور تفصیل دانسته می‌شود، و متشابه جز به طور مجمل فهمیده نگردد.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گفته‌اند: اگر گفته شود: حکمت نازل کردن متشابه از کسی که با آن هدایت و بیان را برای بندگانش خواسته چیست؟ می‌گویم: هر گاه بتوان آن را دانست فوایدی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جمله اینکه: علماء را بر نظر و دقت وا دارد که مای</w:t>
      </w:r>
      <w:r w:rsidR="00D45A34">
        <w:rPr>
          <w:rStyle w:val="Char4"/>
          <w:rtl/>
          <w:lang w:bidi="fa-IR"/>
        </w:rPr>
        <w:t>ه</w:t>
      </w:r>
      <w:r w:rsidRPr="0049472C">
        <w:rPr>
          <w:rStyle w:val="Char4"/>
          <w:rtl/>
          <w:lang w:bidi="fa-IR"/>
        </w:rPr>
        <w:t xml:space="preserve"> علم به پیچیدگی‌های آن و بررسی دقایق و جزئیاتش گردد، که برانگیختن همتها برای شناخت آن از مهمترین وسایل تقرب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آشکار شدن برتریها و درجات متفاوت است که اگر تمام قرآن محکم بود و نیازی به تأویل نداشت هر آینه منازل أفراد مساوی و مراتب خلق برابر می‌بود، و فضیلت عالم بر غیر خودش ظاهر نمی‌گشت.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هر گاه نشود از آن اطلاع یافت فوایدی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جمله: آزمایش بندگان به توقف بر حدود آن و نزدیک نشدن به حریم آن و واگذاری علم آن به خداوند و تسلیم بودن و تعبد از جهت تلاوت آن مانند منسوخ، هر چند که عمل به آنچه در آن هست جایز نیست، و نیز برپایی حجت برآنها (عربهای غیرمسلمان) که چون به زبان و لغت آنان نزول یافت و با همه بلاغت و فهمی که داشتند از شناختن معنی آن عاجز ماندند، دلالت کرد بر اینکه قرآن از سوی خداوند نازل گردیده، و او است که آنها را از دست یافتن به معنی آن عاجز ساخته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امام فخرالدین گفته: از ملحدان کسانی هستند که به خاطر مشتمل بودن قرآن بر متشابهات در آن طعن زده و گفته‌اند: شماها می‌گویید: تکلیفهای خلایق تا روز قیامت ـ به این قرآن بستگی دارد با این حال می‌بینیم هر صاحب مذهبی برای مذهب خود به آن دست می‌یازد، جبری به آیات جبر متمسک می‌گردد مانند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602F41" w:rsidRPr="00602F41">
        <w:rPr>
          <w:rStyle w:val="Chard"/>
          <w:rtl/>
        </w:rPr>
        <w:t>وَجَعَلۡنَا عَلَىٰ قُلُوبِهِمۡ أَكِنَّةً أَن يَفۡقَهُوهُ وَفِيٓ ءَاذَانِهِمۡ وَقۡرٗا</w:t>
      </w:r>
      <w:r w:rsidRPr="007770E6">
        <w:rPr>
          <w:rStyle w:val="Char8"/>
          <w:rtl/>
        </w:rPr>
        <w:t>﴾</w:t>
      </w:r>
      <w:r>
        <w:rPr>
          <w:rStyle w:val="Char8"/>
          <w:rtl/>
        </w:rPr>
        <w:t xml:space="preserve"> </w:t>
      </w:r>
      <w:r w:rsidRPr="007770E6">
        <w:rPr>
          <w:rStyle w:val="Char6"/>
          <w:rtl/>
        </w:rPr>
        <w:t>[</w:t>
      </w:r>
      <w:r w:rsidR="00602F41">
        <w:rPr>
          <w:rStyle w:val="Char6"/>
          <w:rtl/>
        </w:rPr>
        <w:t>الأنعام: 25</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rtl/>
        </w:rPr>
      </w:pPr>
      <w:r w:rsidRPr="00D45A34">
        <w:rPr>
          <w:rStyle w:val="Char8"/>
          <w:rtl/>
        </w:rPr>
        <w:t>«</w:t>
      </w:r>
      <w:r w:rsidR="008E5B75" w:rsidRPr="00602F41">
        <w:rPr>
          <w:rtl/>
        </w:rPr>
        <w:t>و بر دل</w:t>
      </w:r>
      <w:r w:rsidR="00602F41">
        <w:rPr>
          <w:rtl/>
        </w:rPr>
        <w:t>‌</w:t>
      </w:r>
      <w:r w:rsidR="008E5B75" w:rsidRPr="00602F41">
        <w:rPr>
          <w:rtl/>
        </w:rPr>
        <w:t>های آنان پرده‌ها قرار داده‌ایم که قرآن را نمی‌فهمند و در</w:t>
      </w:r>
      <w:r w:rsidR="00602F41">
        <w:rPr>
          <w:rtl/>
        </w:rPr>
        <w:t xml:space="preserve"> </w:t>
      </w:r>
      <w:r w:rsidR="008E5B75" w:rsidRPr="00602F41">
        <w:rPr>
          <w:rtl/>
        </w:rPr>
        <w:t>گوش</w:t>
      </w:r>
      <w:r w:rsidR="00602F41">
        <w:rPr>
          <w:rtl/>
        </w:rPr>
        <w:t>‌</w:t>
      </w:r>
      <w:r w:rsidR="008E5B75" w:rsidRPr="00602F41">
        <w:rPr>
          <w:rtl/>
        </w:rPr>
        <w:t>هایشان سنگینی افکنده‌ایم</w:t>
      </w:r>
      <w:r w:rsidRPr="00D45A34">
        <w:rPr>
          <w:rStyle w:val="Char8"/>
          <w:rtl/>
        </w:rPr>
        <w:t>»</w:t>
      </w:r>
      <w:r w:rsidR="008E5B75" w:rsidRPr="00602F4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قدری می‌گوید: این مذهب کفار است به دلیل اینکه خدای تعالی این سخن را از آنها در معرض مذمتشان حکایت کرده است آنجا که فرموده: </w:t>
      </w:r>
    </w:p>
    <w:p w:rsidR="008E5B75" w:rsidRPr="0049472C" w:rsidRDefault="007770E6" w:rsidP="006C43EB">
      <w:pPr>
        <w:pStyle w:val="af1"/>
        <w:rPr>
          <w:rStyle w:val="Char4"/>
          <w:rtl/>
        </w:rPr>
      </w:pPr>
      <w:r w:rsidRPr="007770E6">
        <w:rPr>
          <w:rStyle w:val="Char8"/>
          <w:rtl/>
        </w:rPr>
        <w:t>﴿</w:t>
      </w:r>
      <w:r w:rsidR="00602F41" w:rsidRPr="00602F41">
        <w:rPr>
          <w:rtl/>
        </w:rPr>
        <w:t xml:space="preserve"> </w:t>
      </w:r>
      <w:r w:rsidR="00602F41">
        <w:rPr>
          <w:rtl/>
        </w:rPr>
        <w:t>وَقَالُواْ قُلُوبُنَا فِيٓ أَكِنَّةٖ مِّمَّا تَدۡعُونَآ إِلَيۡهِ وَفِيٓ ءَاذَانِنَا وَقۡرٞ</w:t>
      </w:r>
      <w:r w:rsidRPr="007770E6">
        <w:rPr>
          <w:rStyle w:val="Char8"/>
          <w:rtl/>
        </w:rPr>
        <w:t>﴾</w:t>
      </w:r>
      <w:r>
        <w:rPr>
          <w:rStyle w:val="Char8"/>
          <w:rtl/>
        </w:rPr>
        <w:t xml:space="preserve"> </w:t>
      </w:r>
      <w:r w:rsidRPr="007770E6">
        <w:rPr>
          <w:rStyle w:val="Char6"/>
          <w:rtl/>
        </w:rPr>
        <w:t>[</w:t>
      </w:r>
      <w:r w:rsidR="00602F41">
        <w:rPr>
          <w:rStyle w:val="Char6"/>
          <w:rtl/>
        </w:rPr>
        <w:t>فصلت: 5</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rtl/>
        </w:rPr>
      </w:pPr>
      <w:r w:rsidRPr="00D45A34">
        <w:rPr>
          <w:rStyle w:val="Char8"/>
          <w:rtl/>
        </w:rPr>
        <w:t>«</w:t>
      </w:r>
      <w:r w:rsidR="008E5B75" w:rsidRPr="00602F41">
        <w:rPr>
          <w:rtl/>
        </w:rPr>
        <w:t>و گفتند: دل</w:t>
      </w:r>
      <w:r w:rsidR="00602F41">
        <w:rPr>
          <w:rtl/>
        </w:rPr>
        <w:t>‌</w:t>
      </w:r>
      <w:r w:rsidR="008E5B75" w:rsidRPr="00602F41">
        <w:rPr>
          <w:rtl/>
        </w:rPr>
        <w:t>های ما از آنچه ما را به آن دعوت می‌کنی در پرده است و در گوش</w:t>
      </w:r>
      <w:r w:rsidR="00602F41">
        <w:rPr>
          <w:rtl/>
        </w:rPr>
        <w:t>‌</w:t>
      </w:r>
      <w:r w:rsidR="008E5B75" w:rsidRPr="00602F41">
        <w:rPr>
          <w:rtl/>
        </w:rPr>
        <w:t>هایمان سنگینی</w:t>
      </w:r>
      <w:r w:rsidRPr="00D45A34">
        <w:rPr>
          <w:rStyle w:val="Char8"/>
          <w:rtl/>
        </w:rPr>
        <w:t>»</w:t>
      </w:r>
      <w:r w:rsidR="008E5B75" w:rsidRPr="00602F4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جای دیگر فرموده:</w:t>
      </w:r>
    </w:p>
    <w:p w:rsidR="008E5B75" w:rsidRPr="0049472C" w:rsidRDefault="007770E6" w:rsidP="006C43EB">
      <w:pPr>
        <w:pStyle w:val="af1"/>
        <w:rPr>
          <w:rStyle w:val="Char4"/>
          <w:rtl/>
        </w:rPr>
      </w:pPr>
      <w:r w:rsidRPr="007770E6">
        <w:rPr>
          <w:rStyle w:val="Char8"/>
          <w:rtl/>
        </w:rPr>
        <w:t>﴿</w:t>
      </w:r>
      <w:r w:rsidR="00602F41" w:rsidRPr="00602F41">
        <w:rPr>
          <w:rStyle w:val="Chard"/>
          <w:rtl/>
        </w:rPr>
        <w:t>وَقَالُواْ قُلُوبُنَا غُلۡفُۢ</w:t>
      </w:r>
      <w:r w:rsidRPr="007770E6">
        <w:rPr>
          <w:rStyle w:val="Char8"/>
          <w:rtl/>
        </w:rPr>
        <w:t>﴾</w:t>
      </w:r>
      <w:r>
        <w:rPr>
          <w:rStyle w:val="Char8"/>
          <w:rtl/>
        </w:rPr>
        <w:t xml:space="preserve"> </w:t>
      </w:r>
      <w:r w:rsidRPr="007770E6">
        <w:rPr>
          <w:rStyle w:val="Char6"/>
          <w:rtl/>
        </w:rPr>
        <w:t>[</w:t>
      </w:r>
      <w:r w:rsidR="00602F41">
        <w:rPr>
          <w:rStyle w:val="Char6"/>
          <w:rtl/>
        </w:rPr>
        <w:t>البقرة: 88</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rtl/>
        </w:rPr>
      </w:pPr>
      <w:r w:rsidRPr="00D45A34">
        <w:rPr>
          <w:rStyle w:val="Char8"/>
          <w:rtl/>
        </w:rPr>
        <w:t>«</w:t>
      </w:r>
      <w:r w:rsidR="008E5B75" w:rsidRPr="00602F41">
        <w:rPr>
          <w:rtl/>
        </w:rPr>
        <w:t>و گفتند دل</w:t>
      </w:r>
      <w:r w:rsidR="00602F41">
        <w:rPr>
          <w:rtl/>
        </w:rPr>
        <w:t>‌</w:t>
      </w:r>
      <w:r w:rsidR="008E5B75" w:rsidRPr="00602F41">
        <w:rPr>
          <w:rtl/>
        </w:rPr>
        <w:t>های ما پوشیده است</w:t>
      </w:r>
      <w:r w:rsidRPr="00D45A34">
        <w:rPr>
          <w:rStyle w:val="Char8"/>
          <w:rtl/>
        </w:rPr>
        <w:t>»</w:t>
      </w:r>
      <w:r w:rsidR="008E5B75" w:rsidRPr="00602F4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منکر رؤیت پروردگار به فرمود</w:t>
      </w:r>
      <w:r w:rsidR="00D45A34">
        <w:rPr>
          <w:rStyle w:val="Char4"/>
          <w:rtl/>
          <w:lang w:bidi="fa-IR"/>
        </w:rPr>
        <w:t>ه</w:t>
      </w:r>
      <w:r w:rsidRPr="0049472C">
        <w:rPr>
          <w:rStyle w:val="Char4"/>
          <w:rtl/>
          <w:lang w:bidi="fa-IR"/>
        </w:rPr>
        <w:t xml:space="preserve"> او:</w:t>
      </w:r>
    </w:p>
    <w:p w:rsidR="008E5B75" w:rsidRPr="0049472C" w:rsidRDefault="007770E6" w:rsidP="006C43EB">
      <w:pPr>
        <w:pStyle w:val="af1"/>
        <w:rPr>
          <w:rStyle w:val="Char4"/>
          <w:rtl/>
        </w:rPr>
      </w:pPr>
      <w:r w:rsidRPr="007770E6">
        <w:rPr>
          <w:rStyle w:val="Char8"/>
          <w:rtl/>
        </w:rPr>
        <w:t>﴿</w:t>
      </w:r>
      <w:r w:rsidR="00602F41" w:rsidRPr="00602F41">
        <w:rPr>
          <w:rtl/>
        </w:rPr>
        <w:t>لَّا تُدۡرِكُهُ ٱلۡأَبۡصَٰرُ</w:t>
      </w:r>
      <w:r w:rsidRPr="007770E6">
        <w:rPr>
          <w:rStyle w:val="Char8"/>
          <w:rtl/>
        </w:rPr>
        <w:t>﴾</w:t>
      </w:r>
      <w:r>
        <w:rPr>
          <w:rStyle w:val="Char8"/>
          <w:rtl/>
        </w:rPr>
        <w:t xml:space="preserve"> </w:t>
      </w:r>
      <w:r w:rsidRPr="007770E6">
        <w:rPr>
          <w:rStyle w:val="Char6"/>
          <w:rtl/>
        </w:rPr>
        <w:t>[</w:t>
      </w:r>
      <w:r w:rsidR="00602F41">
        <w:rPr>
          <w:rStyle w:val="Char6"/>
          <w:rtl/>
        </w:rPr>
        <w:t>الأنعام: 103</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rtl/>
        </w:rPr>
      </w:pPr>
      <w:r w:rsidRPr="00D45A34">
        <w:rPr>
          <w:rStyle w:val="Char8"/>
          <w:rtl/>
        </w:rPr>
        <w:t>«</w:t>
      </w:r>
      <w:r w:rsidR="008E5B75" w:rsidRPr="00602F41">
        <w:rPr>
          <w:rtl/>
        </w:rPr>
        <w:t>چشم</w:t>
      </w:r>
      <w:r w:rsidR="00602F41">
        <w:rPr>
          <w:rtl/>
        </w:rPr>
        <w:t>‌</w:t>
      </w:r>
      <w:r w:rsidR="008E5B75" w:rsidRPr="00602F41">
        <w:rPr>
          <w:rtl/>
        </w:rPr>
        <w:t>ها او را درنیابند</w:t>
      </w:r>
      <w:r w:rsidRPr="00D45A34">
        <w:rPr>
          <w:rStyle w:val="Char8"/>
          <w:rtl/>
        </w:rPr>
        <w:t>»</w:t>
      </w:r>
      <w:r w:rsidR="008E5B75" w:rsidRPr="00602F4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تمسک می‌نماید، و اثبات کنند</w:t>
      </w:r>
      <w:r w:rsidR="00D45A34">
        <w:rPr>
          <w:rStyle w:val="Char4"/>
          <w:rtl/>
          <w:lang w:bidi="fa-IR"/>
        </w:rPr>
        <w:t>ه</w:t>
      </w:r>
      <w:r w:rsidRPr="0049472C">
        <w:rPr>
          <w:rStyle w:val="Char4"/>
          <w:rtl/>
          <w:lang w:bidi="fa-IR"/>
        </w:rPr>
        <w:t xml:space="preserve"> جهت به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602F41" w:rsidRPr="00602F41">
        <w:rPr>
          <w:rtl/>
        </w:rPr>
        <w:t>يَخَافُونَ رَبَّهُم مِّن فَوۡقِهِمۡ</w:t>
      </w:r>
      <w:r w:rsidRPr="007770E6">
        <w:rPr>
          <w:rStyle w:val="Char8"/>
          <w:rtl/>
        </w:rPr>
        <w:t>﴾</w:t>
      </w:r>
      <w:r>
        <w:rPr>
          <w:rStyle w:val="Char8"/>
          <w:rtl/>
        </w:rPr>
        <w:t xml:space="preserve"> </w:t>
      </w:r>
      <w:r w:rsidRPr="007770E6">
        <w:rPr>
          <w:rStyle w:val="Char6"/>
          <w:rtl/>
        </w:rPr>
        <w:t>[</w:t>
      </w:r>
      <w:r w:rsidR="00602F41">
        <w:rPr>
          <w:rStyle w:val="Char6"/>
          <w:rtl/>
        </w:rPr>
        <w:t>النحل: 50</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rtl/>
        </w:rPr>
      </w:pPr>
      <w:r w:rsidRPr="00D45A34">
        <w:rPr>
          <w:rStyle w:val="Char8"/>
          <w:rtl/>
        </w:rPr>
        <w:t>«</w:t>
      </w:r>
      <w:r w:rsidR="008E5B75" w:rsidRPr="00602F41">
        <w:rPr>
          <w:rtl/>
        </w:rPr>
        <w:t>از فوق خود پروردگارشان را بیماکند</w:t>
      </w:r>
      <w:r w:rsidRPr="00D45A34">
        <w:rPr>
          <w:rStyle w:val="Char8"/>
          <w:rtl/>
        </w:rPr>
        <w:t>»</w:t>
      </w:r>
      <w:r w:rsidR="008E5B75" w:rsidRPr="00602F41">
        <w:rPr>
          <w:rtl/>
        </w:rPr>
        <w:t>.</w:t>
      </w:r>
    </w:p>
    <w:p w:rsidR="008E5B75" w:rsidRPr="0049472C" w:rsidRDefault="007770E6" w:rsidP="006C43EB">
      <w:pPr>
        <w:pStyle w:val="af1"/>
        <w:rPr>
          <w:rStyle w:val="Char4"/>
          <w:rtl/>
        </w:rPr>
      </w:pPr>
      <w:r w:rsidRPr="007770E6">
        <w:rPr>
          <w:rStyle w:val="Char8"/>
          <w:rtl/>
        </w:rPr>
        <w:t>﴿</w:t>
      </w:r>
      <w:r w:rsidR="00602F41" w:rsidRPr="00602F41">
        <w:rPr>
          <w:rFonts w:ascii="Times New Roman" w:cs="Times New Roman"/>
          <w:rtl/>
        </w:rPr>
        <w:t>ٱ</w:t>
      </w:r>
      <w:r w:rsidR="00602F41" w:rsidRPr="00602F41">
        <w:rPr>
          <w:rtl/>
        </w:rPr>
        <w:t>لرَّحۡمَٰنُ عَلَى ٱلۡعَرۡشِ ٱسۡتَوَىٰ ٥</w:t>
      </w:r>
      <w:r w:rsidRPr="007770E6">
        <w:rPr>
          <w:rStyle w:val="Char8"/>
          <w:rtl/>
        </w:rPr>
        <w:t>﴾</w:t>
      </w:r>
      <w:r>
        <w:rPr>
          <w:rStyle w:val="Char8"/>
          <w:rtl/>
        </w:rPr>
        <w:t xml:space="preserve"> </w:t>
      </w:r>
      <w:r w:rsidRPr="007770E6">
        <w:rPr>
          <w:rStyle w:val="Char6"/>
          <w:rtl/>
        </w:rPr>
        <w:t>[</w:t>
      </w:r>
      <w:r w:rsidR="00602F41">
        <w:rPr>
          <w:rStyle w:val="Char6"/>
          <w:rtl/>
        </w:rPr>
        <w:t>طه: 5</w:t>
      </w:r>
      <w:r w:rsidRPr="007770E6">
        <w:rPr>
          <w:rStyle w:val="Char6"/>
          <w:rtl/>
        </w:rPr>
        <w:t>]</w:t>
      </w:r>
      <w:r w:rsidRPr="007770E6">
        <w:rPr>
          <w:rStyle w:val="Char4"/>
          <w:rtl/>
        </w:rPr>
        <w:t>.</w:t>
      </w:r>
    </w:p>
    <w:p w:rsidR="008E5B75" w:rsidRPr="00602F41" w:rsidRDefault="00D45A34" w:rsidP="006C43EB">
      <w:pPr>
        <w:pStyle w:val="ab"/>
        <w:rPr>
          <w:rtl/>
        </w:rPr>
      </w:pPr>
      <w:r w:rsidRPr="00D45A34">
        <w:rPr>
          <w:rStyle w:val="Char8"/>
          <w:rtl/>
        </w:rPr>
        <w:t>«</w:t>
      </w:r>
      <w:r w:rsidR="008E5B75" w:rsidRPr="00602F41">
        <w:rPr>
          <w:rtl/>
        </w:rPr>
        <w:t>خدای رحمن برعرش عالم وجود احاطه دارد</w:t>
      </w:r>
      <w:r w:rsidRPr="00D45A34">
        <w:rPr>
          <w:rStyle w:val="Char8"/>
          <w:rtl/>
        </w:rPr>
        <w:t>»</w:t>
      </w:r>
      <w:r w:rsidR="008E5B75" w:rsidRPr="00602F4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استدلال می‌کند، و نفی کنند</w:t>
      </w:r>
      <w:r w:rsidR="00D45A34">
        <w:rPr>
          <w:rStyle w:val="Char4"/>
          <w:rtl/>
          <w:lang w:bidi="fa-IR"/>
        </w:rPr>
        <w:t>ه</w:t>
      </w:r>
      <w:r w:rsidRPr="0049472C">
        <w:rPr>
          <w:rStyle w:val="Char4"/>
          <w:rtl/>
          <w:lang w:bidi="fa-IR"/>
        </w:rPr>
        <w:t xml:space="preserve"> آن به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602F41" w:rsidRPr="00602F41">
        <w:rPr>
          <w:rtl/>
        </w:rPr>
        <w:t>لَيۡسَ كَمِثۡلِهِۦ شَيۡءٞ</w:t>
      </w:r>
      <w:r w:rsidRPr="007770E6">
        <w:rPr>
          <w:rStyle w:val="Char8"/>
          <w:rtl/>
        </w:rPr>
        <w:t>﴾</w:t>
      </w:r>
      <w:r>
        <w:rPr>
          <w:rStyle w:val="Char8"/>
          <w:rtl/>
        </w:rPr>
        <w:t xml:space="preserve"> </w:t>
      </w:r>
      <w:r w:rsidRPr="007770E6">
        <w:rPr>
          <w:rStyle w:val="Char6"/>
          <w:rtl/>
        </w:rPr>
        <w:t>[</w:t>
      </w:r>
      <w:r w:rsidR="00602F41">
        <w:rPr>
          <w:rStyle w:val="Char6"/>
          <w:rtl/>
        </w:rPr>
        <w:t>الشورى: 11</w:t>
      </w:r>
      <w:r w:rsidRPr="007770E6">
        <w:rPr>
          <w:rStyle w:val="Char6"/>
          <w:rtl/>
        </w:rPr>
        <w:t>]</w:t>
      </w:r>
      <w:r w:rsidRPr="007770E6">
        <w:rPr>
          <w:rStyle w:val="Char4"/>
          <w:rtl/>
        </w:rPr>
        <w:t>.</w:t>
      </w:r>
    </w:p>
    <w:p w:rsidR="008E5B75" w:rsidRPr="00602F41" w:rsidRDefault="00D45A34" w:rsidP="006C43EB">
      <w:pPr>
        <w:pStyle w:val="ab"/>
        <w:rPr>
          <w:rtl/>
        </w:rPr>
      </w:pPr>
      <w:r w:rsidRPr="00D45A34">
        <w:rPr>
          <w:rStyle w:val="Char8"/>
          <w:rtl/>
        </w:rPr>
        <w:t>«</w:t>
      </w:r>
      <w:r w:rsidR="008E5B75" w:rsidRPr="00602F41">
        <w:rPr>
          <w:rtl/>
        </w:rPr>
        <w:t>همچون او چیزی نیست</w:t>
      </w:r>
      <w:r w:rsidRPr="00D45A34">
        <w:rPr>
          <w:rStyle w:val="Char8"/>
          <w:rtl/>
        </w:rPr>
        <w:t>»</w:t>
      </w:r>
      <w:r w:rsidR="008E5B75" w:rsidRPr="00602F4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دست می‌یازد. و هر کدام هر آیه‌ای که موافق با مذهب خودش هست محکم می‌شمارد، و آیاتی که مخالف با مذهبش هست متشابه می‌داند؛ و کار به جایی رسیده که در ترجیح بعضی از آنها بر بعض دیگر وجوه ضعیف و ترجیحات مخفیی پیش آورده‌اند؛ پس چگونه برای شخص حکیم سزاوار است که کتابی را که در تمام دین تا روز قیامت به آن مراجعه باید بشود چنین قرار دهد؟!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وی گفته: جواب این است که علماء برای وقوع متشابه در قرآن فوایدی ذکر کرده‌اند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مای</w:t>
      </w:r>
      <w:r w:rsidR="00D45A34">
        <w:rPr>
          <w:rStyle w:val="Char4"/>
          <w:rtl/>
          <w:lang w:bidi="fa-IR"/>
        </w:rPr>
        <w:t>ه</w:t>
      </w:r>
      <w:r w:rsidRPr="0049472C">
        <w:rPr>
          <w:rStyle w:val="Char4"/>
          <w:rtl/>
          <w:lang w:bidi="fa-IR"/>
        </w:rPr>
        <w:t xml:space="preserve"> فزونی مشقت و رنج در راه رسیدن به مراد است، و هر چه مشقت بیشتر شود موجب بیشتر شدن ثواب 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اگر تمام قرآن محکم بود جز بر یک مذهب مطابقت نمی‌کرد و با صراحت تمام مذاهب دیگر را ابطال می‌نمود، و این از چیزهایی بود که صاحبان مذاهب دیگر را از پذیرش و نظرکردن در آن و بهره‌بردن از آن دور می‌ساخت، پس اکنون که مشتمل بر محکم و متشابه هر دو هست صاحب هر مذهبی به طمع افتاده که در آن چیزی بیابد که مذهبش را تأیید کند، و گفتارش را یاری نماید، بنابراین تمام اهل مذاهب در آن نظر می‌کنند، و در تأمل در آن تلاش می‌دارند، و هر گاه زیاد در تأمل پای فشارند محکمات تفسیر کنند</w:t>
      </w:r>
      <w:r w:rsidR="00D45A34">
        <w:rPr>
          <w:rStyle w:val="Char4"/>
          <w:rtl/>
          <w:lang w:bidi="fa-IR"/>
        </w:rPr>
        <w:t>ه</w:t>
      </w:r>
      <w:r w:rsidRPr="0049472C">
        <w:rPr>
          <w:rStyle w:val="Char4"/>
          <w:rtl/>
          <w:lang w:bidi="fa-IR"/>
        </w:rPr>
        <w:t xml:space="preserve"> متشابهات خواهد شد، و از همین راه باطلگرا از باطل خود خلاص گردیده، و به حق می‌رسد.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هر گاه قرآن مشتمل بر متشابه باشد نیازمند به آگاهی به راه تأویل و ترجیح بعضی از آن بر بعض دیگر خواهد بود، و در آموزش آن به تحصیل علوم بسیاری از قبیل علم لغت و نحو و معانی و بیان و اصول فقه احتیاج است، و اگر مشتمل بر متشابه نبود نیازی به تحصیل این علوم بسیار پیش نمی‌آمد، پس درآوردن متشابه این فواید فراوان هست.</w:t>
      </w:r>
    </w:p>
    <w:p w:rsidR="008E5B75" w:rsidRDefault="008E5B75" w:rsidP="006C43EB">
      <w:pPr>
        <w:spacing w:line="250" w:lineRule="auto"/>
        <w:ind w:firstLine="284"/>
        <w:jc w:val="both"/>
        <w:rPr>
          <w:rStyle w:val="Char4"/>
          <w:rtl/>
          <w:lang w:bidi="fa-IR"/>
        </w:rPr>
      </w:pPr>
      <w:r w:rsidRPr="0049472C">
        <w:rPr>
          <w:rStyle w:val="Char4"/>
          <w:rtl/>
          <w:lang w:bidi="fa-IR"/>
        </w:rPr>
        <w:t>4- قرآن مشتمل بر دعوت خواص و عوام است، و طبایع عوام بیشتر از درک حقایق بیزار است، پس هرکدام از عوام که در أول أمر بشنود موجودی نه جسم است و نه جایی را اشغال می‌کند و نه به آن اشاره می‌شود، خواهد پنداشت که این نفی و عدم است، پس درک حقایق تعطیل می‌شد؛ و أصلح این بود که با ألفاظی که بر بعض آنچه متناسب با پنداشت و تخیّل آنها دلالت دارد مورد خطاب واقع شوند، و آن با ألفاظ دیگری که بر حق صریح دلالت می‌کند آمیخته باشد، که قسم اول که در آغاز با آن مخاطب می‌شوند از متشابهات است، و قسم دوم که در آخر مطلب را برای آنان کشف می‌کند از محکمات.</w:t>
      </w:r>
    </w:p>
    <w:p w:rsidR="008E5B75" w:rsidRDefault="008E5B75" w:rsidP="006C43EB">
      <w:pPr>
        <w:spacing w:line="250" w:lineRule="auto"/>
        <w:ind w:firstLine="284"/>
        <w:jc w:val="both"/>
        <w:rPr>
          <w:rStyle w:val="Char4"/>
          <w:rtl/>
          <w:lang w:bidi="fa-IR"/>
        </w:rPr>
        <w:sectPr w:rsidR="008E5B75" w:rsidSect="00332814">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E24A55" w:rsidRDefault="008E5B75" w:rsidP="00FB7968">
      <w:pPr>
        <w:pStyle w:val="a1"/>
        <w:rPr>
          <w:rtl/>
        </w:rPr>
      </w:pPr>
      <w:bookmarkStart w:id="20" w:name="_Toc285759731"/>
      <w:bookmarkStart w:id="21" w:name="_Toc389132222"/>
      <w:r w:rsidRPr="00E24A55">
        <w:rPr>
          <w:rtl/>
        </w:rPr>
        <w:t>نوع چهل و چهار</w:t>
      </w:r>
      <w:r>
        <w:rPr>
          <w:rtl/>
        </w:rPr>
        <w:t>م</w:t>
      </w:r>
      <w:r w:rsidRPr="00E24A55">
        <w:rPr>
          <w:rtl/>
        </w:rPr>
        <w:t>:</w:t>
      </w:r>
      <w:r>
        <w:rPr>
          <w:rtl/>
        </w:rPr>
        <w:br/>
      </w:r>
      <w:r w:rsidRPr="00E24A55">
        <w:rPr>
          <w:rtl/>
        </w:rPr>
        <w:t>در</w:t>
      </w:r>
      <w:r>
        <w:rPr>
          <w:rtl/>
        </w:rPr>
        <w:t xml:space="preserve"> </w:t>
      </w:r>
      <w:r w:rsidRPr="00E24A55">
        <w:rPr>
          <w:rtl/>
        </w:rPr>
        <w:t>مقدم و مؤخر قرآن</w:t>
      </w:r>
      <w:bookmarkEnd w:id="20"/>
      <w:bookmarkEnd w:id="21"/>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آن بر دو قسم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 آن است که معنایش به حسب ظاهر دشوار است، و چون شناخته شود که از باب تقدیم و تأخیر می‌باشد، واضح گردد، و این قسم را شایسته آن است که تصنیف جداگانه‌ای برایش پرداخت، و گذشتگان در چند آیه متعرض آن شده‌اند: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أبی حاتم از قتاده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602F41" w:rsidRDefault="007770E6" w:rsidP="006C43EB">
      <w:pPr>
        <w:pStyle w:val="af1"/>
        <w:rPr>
          <w:rStyle w:val="Char4"/>
          <w:spacing w:val="-2"/>
          <w:rtl/>
        </w:rPr>
      </w:pPr>
      <w:r w:rsidRPr="00602F41">
        <w:rPr>
          <w:rStyle w:val="Char8"/>
          <w:spacing w:val="-2"/>
          <w:rtl/>
        </w:rPr>
        <w:t>﴿</w:t>
      </w:r>
      <w:r w:rsidR="00602F41" w:rsidRPr="00602F41">
        <w:rPr>
          <w:rStyle w:val="Chard"/>
          <w:spacing w:val="-2"/>
          <w:rtl/>
        </w:rPr>
        <w:t>وَلَا تُعۡجِبۡكَ أَمۡوَٰلُهُمۡ وَأَوۡلَٰدُهُمۡۚ إِنَّمَا يُرِيدُ ٱللَّهُ أَن يُعَذِّبَهُم بِهَا فِي ٱلدُّنۡيَا</w:t>
      </w:r>
      <w:r w:rsidRPr="00602F41">
        <w:rPr>
          <w:rStyle w:val="Char8"/>
          <w:spacing w:val="-2"/>
          <w:rtl/>
        </w:rPr>
        <w:t xml:space="preserve">﴾ </w:t>
      </w:r>
      <w:r w:rsidRPr="00602F41">
        <w:rPr>
          <w:rStyle w:val="Char6"/>
          <w:spacing w:val="-2"/>
          <w:rtl/>
        </w:rPr>
        <w:t>[</w:t>
      </w:r>
      <w:r w:rsidR="00602F41" w:rsidRPr="00602F41">
        <w:rPr>
          <w:rStyle w:val="Char6"/>
          <w:spacing w:val="-2"/>
          <w:rtl/>
        </w:rPr>
        <w:t>التوبة: 85</w:t>
      </w:r>
      <w:r w:rsidRPr="00602F41">
        <w:rPr>
          <w:rStyle w:val="Char6"/>
          <w:spacing w:val="-2"/>
          <w:rtl/>
        </w:rPr>
        <w:t>]</w:t>
      </w:r>
      <w:r w:rsidRPr="00602F41">
        <w:rPr>
          <w:rStyle w:val="Char4"/>
          <w:spacing w:val="-2"/>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گفته: این از تقدیم انداختن کلام است، می‌فرماید: </w:t>
      </w:r>
      <w:r w:rsidRPr="00602F41">
        <w:rPr>
          <w:rStyle w:val="Char8"/>
          <w:rtl/>
          <w:lang w:bidi="fa-IR"/>
        </w:rPr>
        <w:t>«</w:t>
      </w:r>
      <w:r w:rsidRPr="00602F41">
        <w:rPr>
          <w:rStyle w:val="Char1"/>
          <w:rtl/>
          <w:lang w:bidi="fa-IR"/>
        </w:rPr>
        <w:t>وَلا تُعْجِبْكَ أَمْوَالُهُمْ وَأَوْلادُهُمْ إِنَّمَا يُرِيدُ اللَّهُ أَنْ يُعَذِّبَهُمْ بِهَا فِي الدُّنْيَا فِي الْآخِرَةِ</w:t>
      </w:r>
      <w:r w:rsidRPr="00602F41">
        <w:rPr>
          <w:rStyle w:val="Char8"/>
          <w:rtl/>
          <w:lang w:bidi="fa-IR"/>
        </w:rPr>
        <w:t>»</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او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6C43EB">
      <w:pPr>
        <w:pStyle w:val="af1"/>
        <w:rPr>
          <w:rStyle w:val="Char4"/>
          <w:rtl/>
        </w:rPr>
      </w:pPr>
      <w:r w:rsidRPr="007770E6">
        <w:rPr>
          <w:rStyle w:val="Char8"/>
          <w:rtl/>
        </w:rPr>
        <w:t>﴿</w:t>
      </w:r>
      <w:r w:rsidR="00602F41" w:rsidRPr="00602F41">
        <w:rPr>
          <w:rtl/>
        </w:rPr>
        <w:t xml:space="preserve">وَلَوۡلَا كَلِمَةٞ </w:t>
      </w:r>
      <w:r w:rsidR="00602F41" w:rsidRPr="00602F41">
        <w:rPr>
          <w:rStyle w:val="Chard"/>
          <w:rtl/>
        </w:rPr>
        <w:t>سَبَقَت</w:t>
      </w:r>
      <w:r w:rsidR="00602F41" w:rsidRPr="00602F41">
        <w:rPr>
          <w:rtl/>
        </w:rPr>
        <w:t>ۡ مِن رَّبِّكَ لَكَانَ لِزَامٗا وَأَجَلٞ مُّسَمّٗى ١٢٩</w:t>
      </w:r>
      <w:r w:rsidRPr="007770E6">
        <w:rPr>
          <w:rStyle w:val="Char8"/>
          <w:rtl/>
        </w:rPr>
        <w:t>﴾</w:t>
      </w:r>
      <w:r>
        <w:rPr>
          <w:rStyle w:val="Char8"/>
          <w:rtl/>
        </w:rPr>
        <w:t xml:space="preserve"> </w:t>
      </w:r>
      <w:r w:rsidRPr="007770E6">
        <w:rPr>
          <w:rStyle w:val="Char6"/>
          <w:rtl/>
        </w:rPr>
        <w:t>[</w:t>
      </w:r>
      <w:r w:rsidR="00602F41">
        <w:rPr>
          <w:rStyle w:val="Char6"/>
          <w:rtl/>
        </w:rPr>
        <w:t>طه: 129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آورده است که گفت: این از تقدیم انداختن کلام است، می‌فرماید: </w:t>
      </w:r>
      <w:r w:rsidRPr="00602F41">
        <w:rPr>
          <w:rStyle w:val="Char8"/>
          <w:rtl/>
          <w:lang w:bidi="fa-IR"/>
        </w:rPr>
        <w:t>«</w:t>
      </w:r>
      <w:r w:rsidRPr="00602F41">
        <w:rPr>
          <w:rStyle w:val="Char1"/>
          <w:rtl/>
          <w:lang w:bidi="fa-IR"/>
        </w:rPr>
        <w:t>لَوْلَا كَلِمَةٌ وَأَجَلٌ مُسَمًّى لَكَانَ لِزَامًا</w:t>
      </w:r>
      <w:r w:rsidR="00602F41" w:rsidRPr="00602F41">
        <w:rPr>
          <w:rStyle w:val="Char8"/>
          <w:rtl/>
          <w:lang w:bidi="fa-IR"/>
        </w:rPr>
        <w:t>»</w:t>
      </w:r>
      <w:r w:rsidR="00602F41">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مجاهد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6C43EB">
      <w:pPr>
        <w:pStyle w:val="af1"/>
        <w:rPr>
          <w:rStyle w:val="Char4"/>
          <w:rtl/>
        </w:rPr>
      </w:pPr>
      <w:r w:rsidRPr="007770E6">
        <w:rPr>
          <w:rStyle w:val="Char8"/>
          <w:rtl/>
        </w:rPr>
        <w:t>﴿</w:t>
      </w:r>
      <w:r w:rsidR="00602F41" w:rsidRPr="00602F41">
        <w:rPr>
          <w:rtl/>
        </w:rPr>
        <w:t>أَنزَلَ عَلَىٰ عَبۡدِهِ ٱلۡكِتَٰبَ وَلَمۡ يَجۡعَل لَّهُۥ عِوَجَاۜ ١ قَيِّمٗا</w:t>
      </w:r>
      <w:r w:rsidRPr="007770E6">
        <w:rPr>
          <w:rStyle w:val="Char8"/>
          <w:rtl/>
        </w:rPr>
        <w:t>﴾</w:t>
      </w:r>
      <w:r>
        <w:rPr>
          <w:rStyle w:val="Char8"/>
          <w:rtl/>
        </w:rPr>
        <w:t xml:space="preserve"> </w:t>
      </w:r>
      <w:r w:rsidRPr="007770E6">
        <w:rPr>
          <w:rStyle w:val="Char6"/>
          <w:rtl/>
        </w:rPr>
        <w:t>[</w:t>
      </w:r>
      <w:r w:rsidR="00602F41">
        <w:rPr>
          <w:rStyle w:val="Char6"/>
          <w:rtl/>
        </w:rPr>
        <w:t>الكهف: 1-2</w:t>
      </w:r>
      <w:r w:rsidRPr="007770E6">
        <w:rPr>
          <w:rStyle w:val="Char6"/>
          <w:rtl/>
        </w:rPr>
        <w:t>]</w:t>
      </w:r>
      <w:r w:rsidRPr="007770E6">
        <w:rPr>
          <w:rStyle w:val="Char4"/>
          <w:rtl/>
        </w:rPr>
        <w:t>.</w:t>
      </w:r>
      <w:r>
        <w:rPr>
          <w:rStyle w:val="Char4"/>
          <w:rtl/>
        </w:rPr>
        <w:t xml:space="preserve"> </w:t>
      </w:r>
    </w:p>
    <w:p w:rsidR="008E5B75" w:rsidRDefault="008E5B75" w:rsidP="006C43EB">
      <w:pPr>
        <w:tabs>
          <w:tab w:val="right" w:pos="7031"/>
        </w:tabs>
        <w:ind w:firstLine="284"/>
        <w:jc w:val="both"/>
        <w:rPr>
          <w:rStyle w:val="Char4"/>
          <w:rtl/>
          <w:lang w:bidi="fa-IR"/>
        </w:rPr>
      </w:pPr>
      <w:r w:rsidRPr="0049472C">
        <w:rPr>
          <w:rStyle w:val="Char4"/>
          <w:rtl/>
          <w:lang w:bidi="fa-IR"/>
        </w:rPr>
        <w:t>گفته: این ازباب تقدیم و تأخیر است، «</w:t>
      </w:r>
      <w:r w:rsidRPr="00602F41">
        <w:rPr>
          <w:rStyle w:val="Char1"/>
          <w:rtl/>
          <w:lang w:bidi="fa-IR"/>
        </w:rPr>
        <w:t>أَنْزَلَ عَلَى عَبْدِهِ الْكِتَابَ وَلَمْ يَجْعَلْ لَهُ عِوَجَا</w:t>
      </w:r>
      <w:r w:rsidRPr="0049472C">
        <w:rPr>
          <w:rStyle w:val="Char4"/>
          <w:rtl/>
          <w:lang w:bidi="fa-IR"/>
        </w:rPr>
        <w:t>».</w:t>
      </w:r>
    </w:p>
    <w:p w:rsidR="00BA3905" w:rsidRPr="0049472C" w:rsidRDefault="00BA3905" w:rsidP="006C43EB">
      <w:pPr>
        <w:tabs>
          <w:tab w:val="right" w:pos="7031"/>
        </w:tabs>
        <w:ind w:firstLine="284"/>
        <w:jc w:val="both"/>
        <w:rPr>
          <w:rStyle w:val="Char4"/>
          <w:rtl/>
          <w:lang w:bidi="fa-IR"/>
        </w:rPr>
      </w:pP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قتاده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FB7968">
        <w:rPr>
          <w:rFonts w:hint="eastAsia"/>
          <w:color w:val="008000"/>
          <w:sz w:val="24"/>
          <w:szCs w:val="24"/>
          <w:rtl/>
        </w:rPr>
        <w:t>إ</w:t>
      </w:r>
      <w:r w:rsidR="00FB7968" w:rsidRPr="00FB7968">
        <w:rPr>
          <w:rFonts w:hint="eastAsia"/>
          <w:rtl/>
        </w:rPr>
        <w:t>ِنِّي</w:t>
      </w:r>
      <w:r w:rsidR="00FB7968" w:rsidRPr="00FB7968">
        <w:rPr>
          <w:rtl/>
        </w:rPr>
        <w:t xml:space="preserve"> </w:t>
      </w:r>
      <w:r w:rsidR="00FB7968" w:rsidRPr="00FB7968">
        <w:rPr>
          <w:rFonts w:hint="eastAsia"/>
          <w:rtl/>
        </w:rPr>
        <w:t>مُتَوَفِّيكَ</w:t>
      </w:r>
      <w:r w:rsidR="00FB7968" w:rsidRPr="00FB7968">
        <w:rPr>
          <w:rtl/>
        </w:rPr>
        <w:t xml:space="preserve"> </w:t>
      </w:r>
      <w:r w:rsidR="00FB7968" w:rsidRPr="00FB7968">
        <w:rPr>
          <w:rFonts w:hint="eastAsia"/>
          <w:rtl/>
        </w:rPr>
        <w:t>وَرَافِعُكَ</w:t>
      </w:r>
      <w:r w:rsidR="00FB7968" w:rsidRPr="00FB7968">
        <w:rPr>
          <w:rtl/>
        </w:rPr>
        <w:t xml:space="preserve"> </w:t>
      </w:r>
      <w:r w:rsidR="00FB7968" w:rsidRPr="00FB7968">
        <w:rPr>
          <w:rFonts w:hint="eastAsia"/>
          <w:rtl/>
        </w:rPr>
        <w:t>إِلَيَّ</w:t>
      </w:r>
      <w:r w:rsidRPr="007770E6">
        <w:rPr>
          <w:rStyle w:val="Char8"/>
          <w:rtl/>
        </w:rPr>
        <w:t>﴾</w:t>
      </w:r>
      <w:r>
        <w:rPr>
          <w:rStyle w:val="Char8"/>
          <w:rtl/>
        </w:rPr>
        <w:t xml:space="preserve"> </w:t>
      </w:r>
      <w:r w:rsidRPr="007770E6">
        <w:rPr>
          <w:rStyle w:val="Char6"/>
          <w:rtl/>
        </w:rPr>
        <w:t>[</w:t>
      </w:r>
      <w:r w:rsidR="00602F41">
        <w:rPr>
          <w:rStyle w:val="Char6"/>
          <w:rtl/>
        </w:rPr>
        <w:t>آل‌عمران: 55</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آورده که گفت: این از باب مقدم و مؤخر است، یعنی: «</w:t>
      </w:r>
      <w:r w:rsidRPr="00602F41">
        <w:rPr>
          <w:rStyle w:val="Char1"/>
          <w:rtl/>
          <w:lang w:bidi="fa-IR"/>
        </w:rPr>
        <w:t>رَافِعُكَ إِلَيَّ وَمُتَوَفِّيكَ</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عکرمه آورده که در مورد فرمود</w:t>
      </w:r>
      <w:r w:rsidR="00D45A34">
        <w:rPr>
          <w:rStyle w:val="Char4"/>
          <w:rtl/>
          <w:lang w:bidi="fa-IR"/>
        </w:rPr>
        <w:t>ه</w:t>
      </w:r>
      <w:r w:rsidRPr="0049472C">
        <w:rPr>
          <w:rStyle w:val="Char4"/>
          <w:rtl/>
          <w:lang w:bidi="fa-IR"/>
        </w:rPr>
        <w:t xml:space="preserve"> خداوند متعال:</w:t>
      </w:r>
    </w:p>
    <w:p w:rsidR="008E5B75" w:rsidRPr="0049472C" w:rsidRDefault="007770E6" w:rsidP="006C43EB">
      <w:pPr>
        <w:pStyle w:val="af1"/>
        <w:rPr>
          <w:rStyle w:val="Char4"/>
          <w:rtl/>
        </w:rPr>
      </w:pPr>
      <w:r w:rsidRPr="007770E6">
        <w:rPr>
          <w:rStyle w:val="Char8"/>
          <w:rtl/>
        </w:rPr>
        <w:t>﴿</w:t>
      </w:r>
      <w:r w:rsidR="00FB7968" w:rsidRPr="00FB7968">
        <w:rPr>
          <w:rFonts w:hint="eastAsia"/>
          <w:rtl/>
        </w:rPr>
        <w:t>لَهُم</w:t>
      </w:r>
      <w:r w:rsidR="00FB7968" w:rsidRPr="00FB7968">
        <w:rPr>
          <w:rFonts w:hint="cs"/>
          <w:rtl/>
        </w:rPr>
        <w:t>ۡ</w:t>
      </w:r>
      <w:r w:rsidR="00FB7968" w:rsidRPr="00FB7968">
        <w:rPr>
          <w:rtl/>
        </w:rPr>
        <w:t xml:space="preserve"> </w:t>
      </w:r>
      <w:r w:rsidR="00FB7968" w:rsidRPr="00FB7968">
        <w:rPr>
          <w:rFonts w:hint="eastAsia"/>
          <w:rtl/>
        </w:rPr>
        <w:t>عَذَاب</w:t>
      </w:r>
      <w:r w:rsidR="00FB7968" w:rsidRPr="00FB7968">
        <w:rPr>
          <w:rFonts w:hint="cs"/>
          <w:rtl/>
        </w:rPr>
        <w:t>ٞ</w:t>
      </w:r>
      <w:r w:rsidR="00FB7968" w:rsidRPr="00FB7968">
        <w:rPr>
          <w:rtl/>
        </w:rPr>
        <w:t xml:space="preserve"> </w:t>
      </w:r>
      <w:r w:rsidR="00FB7968" w:rsidRPr="00FB7968">
        <w:rPr>
          <w:rFonts w:hint="eastAsia"/>
          <w:rtl/>
        </w:rPr>
        <w:t>شَدِيدُ</w:t>
      </w:r>
      <w:r w:rsidR="00FB7968" w:rsidRPr="00FB7968">
        <w:rPr>
          <w:rFonts w:hint="cs"/>
          <w:rtl/>
        </w:rPr>
        <w:t>ۢ</w:t>
      </w:r>
      <w:r w:rsidR="00FB7968" w:rsidRPr="00FB7968">
        <w:rPr>
          <w:rtl/>
        </w:rPr>
        <w:t xml:space="preserve"> </w:t>
      </w:r>
      <w:r w:rsidR="00FB7968" w:rsidRPr="00FB7968">
        <w:rPr>
          <w:rFonts w:hint="eastAsia"/>
          <w:rtl/>
        </w:rPr>
        <w:t>بِمَا</w:t>
      </w:r>
      <w:r w:rsidR="00FB7968" w:rsidRPr="00FB7968">
        <w:rPr>
          <w:rtl/>
        </w:rPr>
        <w:t xml:space="preserve"> </w:t>
      </w:r>
      <w:r w:rsidR="00FB7968" w:rsidRPr="00FB7968">
        <w:rPr>
          <w:rFonts w:hint="eastAsia"/>
          <w:rtl/>
        </w:rPr>
        <w:t>نَسُواْ</w:t>
      </w:r>
      <w:r w:rsidR="00FB7968" w:rsidRPr="00FB7968">
        <w:rPr>
          <w:rtl/>
        </w:rPr>
        <w:t xml:space="preserve"> </w:t>
      </w:r>
      <w:r w:rsidR="00FB7968" w:rsidRPr="00FB7968">
        <w:rPr>
          <w:rFonts w:hint="eastAsia"/>
          <w:rtl/>
        </w:rPr>
        <w:t>يَو</w:t>
      </w:r>
      <w:r w:rsidR="00FB7968" w:rsidRPr="00FB7968">
        <w:rPr>
          <w:rFonts w:hint="cs"/>
          <w:rtl/>
        </w:rPr>
        <w:t>ۡ</w:t>
      </w:r>
      <w:r w:rsidR="00FB7968" w:rsidRPr="00FB7968">
        <w:rPr>
          <w:rFonts w:hint="eastAsia"/>
          <w:rtl/>
        </w:rPr>
        <w:t>مَ</w:t>
      </w:r>
      <w:r w:rsidR="00FB7968" w:rsidRPr="00FB7968">
        <w:rPr>
          <w:rtl/>
        </w:rPr>
        <w:t xml:space="preserve"> </w:t>
      </w:r>
      <w:r w:rsidR="00FB7968" w:rsidRPr="00FB7968">
        <w:rPr>
          <w:rFonts w:hint="cs"/>
          <w:rtl/>
        </w:rPr>
        <w:t>ٱ</w:t>
      </w:r>
      <w:r w:rsidR="00FB7968" w:rsidRPr="00FB7968">
        <w:rPr>
          <w:rFonts w:hint="eastAsia"/>
          <w:rtl/>
        </w:rPr>
        <w:t>ل</w:t>
      </w:r>
      <w:r w:rsidR="00FB7968" w:rsidRPr="00FB7968">
        <w:rPr>
          <w:rFonts w:hint="cs"/>
          <w:rtl/>
        </w:rPr>
        <w:t>ۡ</w:t>
      </w:r>
      <w:r w:rsidR="00FB7968" w:rsidRPr="00FB7968">
        <w:rPr>
          <w:rFonts w:hint="eastAsia"/>
          <w:rtl/>
        </w:rPr>
        <w:t>حِسَابِ</w:t>
      </w:r>
      <w:r w:rsidRPr="007770E6">
        <w:rPr>
          <w:rStyle w:val="Char8"/>
          <w:rtl/>
        </w:rPr>
        <w:t>﴾</w:t>
      </w:r>
      <w:r>
        <w:rPr>
          <w:rStyle w:val="Char8"/>
          <w:rtl/>
        </w:rPr>
        <w:t xml:space="preserve"> </w:t>
      </w:r>
      <w:r w:rsidRPr="007770E6">
        <w:rPr>
          <w:rStyle w:val="Char6"/>
          <w:rtl/>
        </w:rPr>
        <w:t>[</w:t>
      </w:r>
      <w:r w:rsidR="00602F41">
        <w:rPr>
          <w:rStyle w:val="Char6"/>
          <w:rtl/>
        </w:rPr>
        <w:t>ص: 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گفت: این از باب تقدیم و تأخیراست، می‌فرماید: </w:t>
      </w:r>
      <w:r w:rsidRPr="00602F41">
        <w:rPr>
          <w:rStyle w:val="Char8"/>
          <w:rtl/>
          <w:lang w:bidi="fa-IR"/>
        </w:rPr>
        <w:t>«</w:t>
      </w:r>
      <w:r w:rsidRPr="00602F41">
        <w:rPr>
          <w:rStyle w:val="Char1"/>
          <w:rtl/>
          <w:lang w:bidi="fa-IR"/>
        </w:rPr>
        <w:t>لَهُمْ يَوْمَ الْحِسَابِ عَذَابٌ شَدِيدٌ بِمَا نَسُوا</w:t>
      </w:r>
      <w:r w:rsidRPr="00602F41">
        <w:rPr>
          <w:rStyle w:val="Char8"/>
          <w:rtl/>
          <w:lang w:bidi="fa-IR"/>
        </w:rPr>
        <w:t>»</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جریر از ابن زید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FB7968" w:rsidRPr="00FB7968">
        <w:rPr>
          <w:rFonts w:hint="eastAsia"/>
          <w:rtl/>
        </w:rPr>
        <w:t>وَلَو</w:t>
      </w:r>
      <w:r w:rsidR="00FB7968" w:rsidRPr="00FB7968">
        <w:rPr>
          <w:rFonts w:hint="cs"/>
          <w:rtl/>
        </w:rPr>
        <w:t>ۡ</w:t>
      </w:r>
      <w:r w:rsidR="00FB7968" w:rsidRPr="00FB7968">
        <w:rPr>
          <w:rFonts w:hint="eastAsia"/>
          <w:rtl/>
        </w:rPr>
        <w:t>لَا</w:t>
      </w:r>
      <w:r w:rsidR="00FB7968" w:rsidRPr="00FB7968">
        <w:rPr>
          <w:rtl/>
        </w:rPr>
        <w:t xml:space="preserve"> </w:t>
      </w:r>
      <w:r w:rsidR="00FB7968" w:rsidRPr="00FB7968">
        <w:rPr>
          <w:rFonts w:hint="eastAsia"/>
          <w:rtl/>
        </w:rPr>
        <w:t>فَض</w:t>
      </w:r>
      <w:r w:rsidR="00FB7968" w:rsidRPr="00FB7968">
        <w:rPr>
          <w:rFonts w:hint="cs"/>
          <w:rtl/>
        </w:rPr>
        <w:t>ۡ</w:t>
      </w:r>
      <w:r w:rsidR="00FB7968" w:rsidRPr="00FB7968">
        <w:rPr>
          <w:rFonts w:hint="eastAsia"/>
          <w:rtl/>
        </w:rPr>
        <w:t>لُ</w:t>
      </w:r>
      <w:r w:rsidR="00FB7968" w:rsidRPr="00FB7968">
        <w:rPr>
          <w:rtl/>
        </w:rPr>
        <w:t xml:space="preserve"> </w:t>
      </w:r>
      <w:r w:rsidR="00FB7968" w:rsidRPr="00FB7968">
        <w:rPr>
          <w:rFonts w:hint="cs"/>
          <w:rtl/>
        </w:rPr>
        <w:t>ٱ</w:t>
      </w:r>
      <w:r w:rsidR="00FB7968" w:rsidRPr="00FB7968">
        <w:rPr>
          <w:rFonts w:hint="eastAsia"/>
          <w:rtl/>
        </w:rPr>
        <w:t>للَّهِ</w:t>
      </w:r>
      <w:r w:rsidR="00FB7968" w:rsidRPr="00FB7968">
        <w:rPr>
          <w:rtl/>
        </w:rPr>
        <w:t xml:space="preserve"> </w:t>
      </w:r>
      <w:r w:rsidR="00FB7968" w:rsidRPr="00FB7968">
        <w:rPr>
          <w:rFonts w:hint="eastAsia"/>
          <w:rtl/>
        </w:rPr>
        <w:t>عَلَي</w:t>
      </w:r>
      <w:r w:rsidR="00FB7968" w:rsidRPr="00FB7968">
        <w:rPr>
          <w:rFonts w:hint="cs"/>
          <w:rtl/>
        </w:rPr>
        <w:t>ۡ</w:t>
      </w:r>
      <w:r w:rsidR="00FB7968" w:rsidRPr="00FB7968">
        <w:rPr>
          <w:rFonts w:hint="eastAsia"/>
          <w:rtl/>
        </w:rPr>
        <w:t>كُم</w:t>
      </w:r>
      <w:r w:rsidR="00FB7968" w:rsidRPr="00FB7968">
        <w:rPr>
          <w:rFonts w:hint="cs"/>
          <w:rtl/>
        </w:rPr>
        <w:t>ۡ</w:t>
      </w:r>
      <w:r w:rsidR="00FB7968" w:rsidRPr="00FB7968">
        <w:rPr>
          <w:rtl/>
        </w:rPr>
        <w:t xml:space="preserve"> </w:t>
      </w:r>
      <w:r w:rsidR="00FB7968" w:rsidRPr="00FB7968">
        <w:rPr>
          <w:rFonts w:hint="eastAsia"/>
          <w:rtl/>
        </w:rPr>
        <w:t>وَرَح</w:t>
      </w:r>
      <w:r w:rsidR="00FB7968" w:rsidRPr="00FB7968">
        <w:rPr>
          <w:rFonts w:hint="cs"/>
          <w:rtl/>
        </w:rPr>
        <w:t>ۡ</w:t>
      </w:r>
      <w:r w:rsidR="00FB7968" w:rsidRPr="00FB7968">
        <w:rPr>
          <w:rFonts w:hint="eastAsia"/>
          <w:rtl/>
        </w:rPr>
        <w:t>مَتُهُ</w:t>
      </w:r>
      <w:r w:rsidR="00FB7968" w:rsidRPr="00FB7968">
        <w:rPr>
          <w:rFonts w:hint="cs"/>
          <w:rtl/>
        </w:rPr>
        <w:t>ۥ</w:t>
      </w:r>
      <w:r w:rsidR="00FB7968" w:rsidRPr="00FB7968">
        <w:rPr>
          <w:rtl/>
        </w:rPr>
        <w:t xml:space="preserve"> </w:t>
      </w:r>
      <w:r w:rsidR="00FB7968" w:rsidRPr="00FB7968">
        <w:rPr>
          <w:rFonts w:hint="eastAsia"/>
          <w:rtl/>
        </w:rPr>
        <w:t>لَ</w:t>
      </w:r>
      <w:r w:rsidR="00FB7968" w:rsidRPr="00FB7968">
        <w:rPr>
          <w:rFonts w:hint="cs"/>
          <w:rtl/>
        </w:rPr>
        <w:t>ٱ</w:t>
      </w:r>
      <w:r w:rsidR="00FB7968" w:rsidRPr="00FB7968">
        <w:rPr>
          <w:rFonts w:hint="eastAsia"/>
          <w:rtl/>
        </w:rPr>
        <w:t>تَّبَع</w:t>
      </w:r>
      <w:r w:rsidR="00FB7968" w:rsidRPr="00FB7968">
        <w:rPr>
          <w:rFonts w:hint="cs"/>
          <w:rtl/>
        </w:rPr>
        <w:t>ۡ</w:t>
      </w:r>
      <w:r w:rsidR="00FB7968" w:rsidRPr="00FB7968">
        <w:rPr>
          <w:rFonts w:hint="eastAsia"/>
          <w:rtl/>
        </w:rPr>
        <w:t>تُمُ</w:t>
      </w:r>
      <w:r w:rsidR="00FB7968" w:rsidRPr="00FB7968">
        <w:rPr>
          <w:rtl/>
        </w:rPr>
        <w:t xml:space="preserve"> </w:t>
      </w:r>
      <w:r w:rsidR="00FB7968" w:rsidRPr="00FB7968">
        <w:rPr>
          <w:rFonts w:hint="cs"/>
          <w:rtl/>
        </w:rPr>
        <w:t>ٱ</w:t>
      </w:r>
      <w:r w:rsidR="00FB7968" w:rsidRPr="00FB7968">
        <w:rPr>
          <w:rFonts w:hint="eastAsia"/>
          <w:rtl/>
        </w:rPr>
        <w:t>لشَّي</w:t>
      </w:r>
      <w:r w:rsidR="00FB7968" w:rsidRPr="00FB7968">
        <w:rPr>
          <w:rFonts w:hint="cs"/>
          <w:rtl/>
        </w:rPr>
        <w:t>ۡ</w:t>
      </w:r>
      <w:r w:rsidR="00FB7968" w:rsidRPr="00FB7968">
        <w:rPr>
          <w:rFonts w:hint="eastAsia"/>
          <w:rtl/>
        </w:rPr>
        <w:t>طَ</w:t>
      </w:r>
      <w:r w:rsidR="00FB7968" w:rsidRPr="00FB7968">
        <w:rPr>
          <w:rFonts w:hint="cs"/>
          <w:rtl/>
        </w:rPr>
        <w:t>ٰ</w:t>
      </w:r>
      <w:r w:rsidR="00FB7968" w:rsidRPr="00FB7968">
        <w:rPr>
          <w:rFonts w:hint="eastAsia"/>
          <w:rtl/>
        </w:rPr>
        <w:t>نَ</w:t>
      </w:r>
      <w:r w:rsidR="00FB7968" w:rsidRPr="00FB7968">
        <w:rPr>
          <w:rtl/>
        </w:rPr>
        <w:t xml:space="preserve"> </w:t>
      </w:r>
      <w:r w:rsidR="00FB7968" w:rsidRPr="00FB7968">
        <w:rPr>
          <w:rFonts w:hint="eastAsia"/>
          <w:rtl/>
        </w:rPr>
        <w:t>إِلَّا</w:t>
      </w:r>
      <w:r w:rsidR="00FB7968" w:rsidRPr="00FB7968">
        <w:rPr>
          <w:rtl/>
        </w:rPr>
        <w:t xml:space="preserve"> </w:t>
      </w:r>
      <w:r w:rsidR="00FB7968" w:rsidRPr="00FB7968">
        <w:rPr>
          <w:rFonts w:hint="eastAsia"/>
          <w:rtl/>
        </w:rPr>
        <w:t>قَلِيل</w:t>
      </w:r>
      <w:r w:rsidR="00FB7968" w:rsidRPr="00FB7968">
        <w:rPr>
          <w:rFonts w:hint="cs"/>
          <w:rtl/>
        </w:rPr>
        <w:t>ٗ</w:t>
      </w:r>
      <w:r w:rsidR="00FB7968" w:rsidRPr="00FB7968">
        <w:rPr>
          <w:rFonts w:hint="eastAsia"/>
          <w:rtl/>
        </w:rPr>
        <w:t>ا</w:t>
      </w:r>
      <w:r w:rsidRPr="007770E6">
        <w:rPr>
          <w:rStyle w:val="Char8"/>
          <w:rtl/>
        </w:rPr>
        <w:t>﴾</w:t>
      </w:r>
      <w:r>
        <w:rPr>
          <w:rStyle w:val="Char8"/>
          <w:rtl/>
        </w:rPr>
        <w:t xml:space="preserve"> </w:t>
      </w:r>
      <w:r w:rsidRPr="007770E6">
        <w:rPr>
          <w:rStyle w:val="Char6"/>
          <w:rtl/>
        </w:rPr>
        <w:t>[</w:t>
      </w:r>
      <w:r w:rsidR="00602F41">
        <w:rPr>
          <w:rStyle w:val="Char6"/>
          <w:rtl/>
        </w:rPr>
        <w:t>النساء: 83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گفت: این آیه مقدم و مؤخر است، چنین است: </w:t>
      </w:r>
      <w:r w:rsidRPr="00602F41">
        <w:rPr>
          <w:rStyle w:val="Char8"/>
          <w:rtl/>
          <w:lang w:bidi="fa-IR"/>
        </w:rPr>
        <w:t>«أ</w:t>
      </w:r>
      <w:r w:rsidRPr="00602F41">
        <w:rPr>
          <w:rStyle w:val="Char1"/>
          <w:rtl/>
          <w:lang w:bidi="fa-IR"/>
        </w:rPr>
        <w:t>َذَاعُوا بِهِ إِلَّا قَلِيلًا مِنْهُمْ وَلَوْلَا فَضْلُ اللَّهِ عَلَيْكُمْ وَرَحْمَتُهُ لَمْ يَنْجُ قَلِيلٌ وَلَا كَثِيرٌ</w:t>
      </w:r>
      <w:r w:rsidRPr="00602F41">
        <w:rPr>
          <w:rStyle w:val="Char8"/>
          <w:rtl/>
          <w:lang w:bidi="fa-IR"/>
        </w:rPr>
        <w:t>»</w:t>
      </w:r>
      <w:r w:rsidRPr="0049472C">
        <w:rPr>
          <w:rStyle w:val="Char4"/>
          <w:rtl/>
          <w:lang w:bidi="fa-IR"/>
        </w:rPr>
        <w:t>.</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از ابن عباس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FB7968" w:rsidRPr="00FB7968">
        <w:rPr>
          <w:rFonts w:hint="eastAsia"/>
          <w:rtl/>
        </w:rPr>
        <w:t>فَقَالُو</w:t>
      </w:r>
      <w:r w:rsidR="00FB7968" w:rsidRPr="00FB7968">
        <w:rPr>
          <w:rFonts w:hint="cs"/>
          <w:rtl/>
        </w:rPr>
        <w:t>ٓ</w:t>
      </w:r>
      <w:r w:rsidR="00FB7968" w:rsidRPr="00FB7968">
        <w:rPr>
          <w:rFonts w:hint="eastAsia"/>
          <w:rtl/>
        </w:rPr>
        <w:t>اْ</w:t>
      </w:r>
      <w:r w:rsidR="00FB7968" w:rsidRPr="00FB7968">
        <w:rPr>
          <w:rtl/>
        </w:rPr>
        <w:t xml:space="preserve"> </w:t>
      </w:r>
      <w:r w:rsidR="00FB7968" w:rsidRPr="00FB7968">
        <w:rPr>
          <w:rFonts w:hint="eastAsia"/>
          <w:rtl/>
        </w:rPr>
        <w:t>أَرِنَا</w:t>
      </w:r>
      <w:r w:rsidR="00FB7968" w:rsidRPr="00FB7968">
        <w:rPr>
          <w:rtl/>
        </w:rPr>
        <w:t xml:space="preserve"> </w:t>
      </w:r>
      <w:r w:rsidR="00FB7968" w:rsidRPr="00FB7968">
        <w:rPr>
          <w:rFonts w:hint="cs"/>
          <w:rtl/>
        </w:rPr>
        <w:t>ٱ</w:t>
      </w:r>
      <w:r w:rsidR="00FB7968" w:rsidRPr="00FB7968">
        <w:rPr>
          <w:rFonts w:hint="eastAsia"/>
          <w:rtl/>
        </w:rPr>
        <w:t>للَّهَ</w:t>
      </w:r>
      <w:r w:rsidR="00FB7968" w:rsidRPr="00FB7968">
        <w:rPr>
          <w:rtl/>
        </w:rPr>
        <w:t xml:space="preserve"> </w:t>
      </w:r>
      <w:r w:rsidR="00FB7968" w:rsidRPr="00FB7968">
        <w:rPr>
          <w:rFonts w:hint="eastAsia"/>
          <w:rtl/>
        </w:rPr>
        <w:t>جَه</w:t>
      </w:r>
      <w:r w:rsidR="00FB7968" w:rsidRPr="00FB7968">
        <w:rPr>
          <w:rFonts w:hint="cs"/>
          <w:rtl/>
        </w:rPr>
        <w:t>ۡ</w:t>
      </w:r>
      <w:r w:rsidR="00FB7968" w:rsidRPr="00FB7968">
        <w:rPr>
          <w:rFonts w:hint="eastAsia"/>
          <w:rtl/>
        </w:rPr>
        <w:t>رَة</w:t>
      </w:r>
      <w:r w:rsidR="00FB7968" w:rsidRPr="00FB7968">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النساء: 153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ind w:firstLine="284"/>
        <w:jc w:val="both"/>
        <w:rPr>
          <w:rStyle w:val="Char4"/>
          <w:rtl/>
          <w:lang w:bidi="fa-IR"/>
        </w:rPr>
      </w:pPr>
      <w:r w:rsidRPr="0049472C">
        <w:rPr>
          <w:rStyle w:val="Char4"/>
          <w:rtl/>
          <w:lang w:bidi="fa-IR"/>
        </w:rPr>
        <w:t>آورده که گفت: اگرخدای را می‌دیدند که دیده بودند هر آینه گفتند: «</w:t>
      </w:r>
      <w:r w:rsidRPr="00602F41">
        <w:rPr>
          <w:rStyle w:val="Char1"/>
          <w:rtl/>
          <w:lang w:bidi="fa-IR"/>
        </w:rPr>
        <w:t>جَهْرَةً أَرِنَا اللَّهَ</w:t>
      </w:r>
      <w:r w:rsidRPr="0049472C">
        <w:rPr>
          <w:rStyle w:val="Char4"/>
          <w:rtl/>
          <w:lang w:bidi="fa-IR"/>
        </w:rPr>
        <w:t>» گفته: این مقدم و مؤخر است. ابن جریر گفته: منظور ابن عباس این است که سؤال آنها آشکار و (جهره) بوده.</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FB7968" w:rsidRPr="00FB7968">
        <w:rPr>
          <w:rFonts w:hint="eastAsia"/>
          <w:rtl/>
        </w:rPr>
        <w:t>وَإِذ</w:t>
      </w:r>
      <w:r w:rsidR="00FB7968" w:rsidRPr="00FB7968">
        <w:rPr>
          <w:rFonts w:hint="cs"/>
          <w:rtl/>
        </w:rPr>
        <w:t>ۡ</w:t>
      </w:r>
      <w:r w:rsidR="00FB7968" w:rsidRPr="00FB7968">
        <w:rPr>
          <w:rtl/>
        </w:rPr>
        <w:t xml:space="preserve"> </w:t>
      </w:r>
      <w:r w:rsidR="00FB7968" w:rsidRPr="00FB7968">
        <w:rPr>
          <w:rFonts w:hint="eastAsia"/>
          <w:rtl/>
        </w:rPr>
        <w:t>قَتَل</w:t>
      </w:r>
      <w:r w:rsidR="00FB7968" w:rsidRPr="00FB7968">
        <w:rPr>
          <w:rFonts w:hint="cs"/>
          <w:rtl/>
        </w:rPr>
        <w:t>ۡ</w:t>
      </w:r>
      <w:r w:rsidR="00FB7968" w:rsidRPr="00FB7968">
        <w:rPr>
          <w:rFonts w:hint="eastAsia"/>
          <w:rtl/>
        </w:rPr>
        <w:t>تُم</w:t>
      </w:r>
      <w:r w:rsidR="00FB7968" w:rsidRPr="00FB7968">
        <w:rPr>
          <w:rFonts w:hint="cs"/>
          <w:rtl/>
        </w:rPr>
        <w:t>ۡ</w:t>
      </w:r>
      <w:r w:rsidR="00FB7968" w:rsidRPr="00FB7968">
        <w:rPr>
          <w:rtl/>
        </w:rPr>
        <w:t xml:space="preserve"> </w:t>
      </w:r>
      <w:r w:rsidR="00FB7968" w:rsidRPr="00FB7968">
        <w:rPr>
          <w:rFonts w:hint="eastAsia"/>
          <w:rtl/>
        </w:rPr>
        <w:t>نَف</w:t>
      </w:r>
      <w:r w:rsidR="00FB7968" w:rsidRPr="00FB7968">
        <w:rPr>
          <w:rFonts w:hint="cs"/>
          <w:rtl/>
        </w:rPr>
        <w:t>ۡ</w:t>
      </w:r>
      <w:r w:rsidR="00FB7968" w:rsidRPr="00FB7968">
        <w:rPr>
          <w:rFonts w:hint="eastAsia"/>
          <w:rtl/>
        </w:rPr>
        <w:t>س</w:t>
      </w:r>
      <w:r w:rsidR="00FB7968" w:rsidRPr="00FB7968">
        <w:rPr>
          <w:rFonts w:hint="cs"/>
          <w:rtl/>
        </w:rPr>
        <w:t>ٗ</w:t>
      </w:r>
      <w:r w:rsidR="00FB7968" w:rsidRPr="00FB7968">
        <w:rPr>
          <w:rFonts w:hint="eastAsia"/>
          <w:rtl/>
        </w:rPr>
        <w:t>ا</w:t>
      </w:r>
      <w:r w:rsidR="00FB7968" w:rsidRPr="00FB7968">
        <w:rPr>
          <w:rtl/>
        </w:rPr>
        <w:t xml:space="preserve"> </w:t>
      </w:r>
      <w:r w:rsidR="00FB7968" w:rsidRPr="00FB7968">
        <w:rPr>
          <w:rFonts w:hint="eastAsia"/>
          <w:rtl/>
        </w:rPr>
        <w:t>فَ</w:t>
      </w:r>
      <w:r w:rsidR="00FB7968" w:rsidRPr="00FB7968">
        <w:rPr>
          <w:rFonts w:hint="cs"/>
          <w:rtl/>
        </w:rPr>
        <w:t>ٱ</w:t>
      </w:r>
      <w:r w:rsidR="00FB7968" w:rsidRPr="00FB7968">
        <w:rPr>
          <w:rFonts w:hint="eastAsia"/>
          <w:rtl/>
        </w:rPr>
        <w:t>دَّ</w:t>
      </w:r>
      <w:r w:rsidR="00FB7968" w:rsidRPr="00FB7968">
        <w:rPr>
          <w:rFonts w:hint="cs"/>
          <w:rtl/>
        </w:rPr>
        <w:t>ٰ</w:t>
      </w:r>
      <w:r w:rsidR="00FB7968" w:rsidRPr="00FB7968">
        <w:rPr>
          <w:rFonts w:hint="eastAsia"/>
          <w:rtl/>
        </w:rPr>
        <w:t>رَ</w:t>
      </w:r>
      <w:r w:rsidR="00FB7968" w:rsidRPr="00FB7968">
        <w:rPr>
          <w:rFonts w:hint="cs"/>
          <w:rtl/>
        </w:rPr>
        <w:t>ٰٔ</w:t>
      </w:r>
      <w:r w:rsidR="00FB7968" w:rsidRPr="00FB7968">
        <w:rPr>
          <w:rFonts w:hint="eastAsia"/>
          <w:rtl/>
        </w:rPr>
        <w:t>تُم</w:t>
      </w:r>
      <w:r w:rsidR="00FB7968" w:rsidRPr="00FB7968">
        <w:rPr>
          <w:rFonts w:hint="cs"/>
          <w:rtl/>
        </w:rPr>
        <w:t>ۡ</w:t>
      </w:r>
      <w:r w:rsidR="00FB7968" w:rsidRPr="00FB7968">
        <w:rPr>
          <w:rtl/>
        </w:rPr>
        <w:t xml:space="preserve"> </w:t>
      </w:r>
      <w:r w:rsidR="00FB7968" w:rsidRPr="00FB7968">
        <w:rPr>
          <w:rFonts w:hint="eastAsia"/>
          <w:rtl/>
        </w:rPr>
        <w:t>فِيهَا</w:t>
      </w:r>
      <w:r w:rsidRPr="007770E6">
        <w:rPr>
          <w:rStyle w:val="Char8"/>
          <w:rtl/>
        </w:rPr>
        <w:t>﴾</w:t>
      </w:r>
      <w:r>
        <w:rPr>
          <w:rStyle w:val="Char8"/>
          <w:rtl/>
        </w:rPr>
        <w:t xml:space="preserve"> </w:t>
      </w:r>
      <w:r w:rsidRPr="007770E6">
        <w:rPr>
          <w:rStyle w:val="Char6"/>
          <w:rtl/>
        </w:rPr>
        <w:t>[</w:t>
      </w:r>
      <w:r w:rsidR="00602F41">
        <w:rPr>
          <w:rStyle w:val="Char6"/>
          <w:rtl/>
        </w:rPr>
        <w:t>البقرة: 72</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602F41">
        <w:rPr>
          <w:rStyle w:val="Char8"/>
          <w:rtl/>
        </w:rPr>
        <w:t>«</w:t>
      </w:r>
      <w:r w:rsidRPr="00602F41">
        <w:rPr>
          <w:rtl/>
        </w:rPr>
        <w:t>و آن هنگام که کسی را کشتید و دربار</w:t>
      </w:r>
      <w:r w:rsidR="00D45A34" w:rsidRPr="00602F41">
        <w:rPr>
          <w:rtl/>
        </w:rPr>
        <w:t>ه</w:t>
      </w:r>
      <w:r w:rsidRPr="00602F41">
        <w:rPr>
          <w:rtl/>
        </w:rPr>
        <w:t xml:space="preserve"> آن یکدیگر را متهم نمودید</w:t>
      </w:r>
      <w:r w:rsidRPr="00602F41">
        <w:rPr>
          <w:rStyle w:val="Char8"/>
          <w:rtl/>
        </w:rPr>
        <w:t>»</w:t>
      </w:r>
      <w:r w:rsidRPr="0049472C">
        <w:rPr>
          <w:rStyle w:val="Char4"/>
          <w:rtl/>
        </w:rPr>
        <w:t>.</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بغوی گفته: این اول قصه است، هرچند که در تلاوت مؤخر شده. واحدی گفته: اختلاف دربار</w:t>
      </w:r>
      <w:r w:rsidR="00D45A34">
        <w:rPr>
          <w:rStyle w:val="Char4"/>
          <w:rtl/>
          <w:lang w:bidi="fa-IR"/>
        </w:rPr>
        <w:t>ه</w:t>
      </w:r>
      <w:r w:rsidRPr="0049472C">
        <w:rPr>
          <w:rStyle w:val="Char4"/>
          <w:rtl/>
          <w:lang w:bidi="fa-IR"/>
        </w:rPr>
        <w:t xml:space="preserve"> قاتل پیش از کشتن گاو بوده، و بدین جهت در کلام مؤخر افتاد که چون خدای تعالی فرمود:</w:t>
      </w:r>
    </w:p>
    <w:p w:rsidR="008E5B75" w:rsidRPr="0049472C" w:rsidRDefault="007770E6" w:rsidP="006C43EB">
      <w:pPr>
        <w:pStyle w:val="af1"/>
        <w:rPr>
          <w:rStyle w:val="Char4"/>
          <w:rtl/>
        </w:rPr>
      </w:pPr>
      <w:r w:rsidRPr="007770E6">
        <w:rPr>
          <w:rStyle w:val="Char8"/>
          <w:rtl/>
        </w:rPr>
        <w:t>﴿</w:t>
      </w:r>
      <w:r w:rsidR="00FB7968" w:rsidRPr="00FB7968">
        <w:rPr>
          <w:rFonts w:hint="eastAsia"/>
          <w:rtl/>
        </w:rPr>
        <w:t>إِنَّ</w:t>
      </w:r>
      <w:r w:rsidR="00FB7968" w:rsidRPr="00FB7968">
        <w:rPr>
          <w:rtl/>
        </w:rPr>
        <w:t xml:space="preserve"> </w:t>
      </w:r>
      <w:r w:rsidR="00FB7968" w:rsidRPr="00FB7968">
        <w:rPr>
          <w:rFonts w:hint="cs"/>
          <w:rtl/>
        </w:rPr>
        <w:t>ٱ</w:t>
      </w:r>
      <w:r w:rsidR="00FB7968" w:rsidRPr="00FB7968">
        <w:rPr>
          <w:rFonts w:hint="eastAsia"/>
          <w:rtl/>
        </w:rPr>
        <w:t>للَّهَ</w:t>
      </w:r>
      <w:r w:rsidR="00FB7968" w:rsidRPr="00FB7968">
        <w:rPr>
          <w:rtl/>
        </w:rPr>
        <w:t xml:space="preserve"> </w:t>
      </w:r>
      <w:r w:rsidR="00FB7968" w:rsidRPr="00FB7968">
        <w:rPr>
          <w:rFonts w:hint="eastAsia"/>
          <w:rtl/>
        </w:rPr>
        <w:t>يَأ</w:t>
      </w:r>
      <w:r w:rsidR="00FB7968" w:rsidRPr="00FB7968">
        <w:rPr>
          <w:rFonts w:hint="cs"/>
          <w:rtl/>
        </w:rPr>
        <w:t>ۡ</w:t>
      </w:r>
      <w:r w:rsidR="00FB7968" w:rsidRPr="00FB7968">
        <w:rPr>
          <w:rFonts w:hint="eastAsia"/>
          <w:rtl/>
        </w:rPr>
        <w:t>مُرُكُم</w:t>
      </w:r>
      <w:r w:rsidR="00FB7968" w:rsidRPr="00FB7968">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البقرة: 67</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602F41">
        <w:rPr>
          <w:rStyle w:val="Char8"/>
          <w:rtl/>
        </w:rPr>
        <w:t>«</w:t>
      </w:r>
      <w:r w:rsidRPr="00602F41">
        <w:rPr>
          <w:rtl/>
        </w:rPr>
        <w:t>خداوند شما را امر می‌فرماید ...</w:t>
      </w:r>
      <w:r w:rsidRPr="00602F41">
        <w:rPr>
          <w:rStyle w:val="Char8"/>
          <w:rtl/>
        </w:rPr>
        <w:t>»</w:t>
      </w:r>
      <w:r w:rsidRPr="0049472C">
        <w:rPr>
          <w:rStyle w:val="Char4"/>
          <w:rtl/>
        </w:rPr>
        <w:t>.</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مخاطبین می‌دانستند که کشتن گاو جز برای این نیست که دلالت کند بر قاتلی که شخصش بر آنها پوشیده است، پس چون علم به این معنی در دلهای ایشان استقرار یافت در پی آن فرمود: « و آن هنگام که کسی را کشتید و دربار</w:t>
      </w:r>
      <w:r w:rsidR="00D45A34">
        <w:rPr>
          <w:rStyle w:val="Char4"/>
          <w:rtl/>
          <w:lang w:bidi="fa-IR"/>
        </w:rPr>
        <w:t>ه</w:t>
      </w:r>
      <w:r w:rsidRPr="0049472C">
        <w:rPr>
          <w:rStyle w:val="Char4"/>
          <w:rtl/>
          <w:lang w:bidi="fa-IR"/>
        </w:rPr>
        <w:t xml:space="preserve"> آن یکدیگر را متهم نمودید». پس از موسی کسب تکلیف کردید، او گفت: «خداوند شما را امر می‌فرماید که گاوی بکشید».</w:t>
      </w:r>
    </w:p>
    <w:p w:rsidR="008E5B75" w:rsidRPr="0049472C" w:rsidRDefault="008E5B75" w:rsidP="00BA3905">
      <w:pPr>
        <w:tabs>
          <w:tab w:val="left" w:pos="4439"/>
        </w:tabs>
        <w:ind w:firstLine="284"/>
        <w:jc w:val="both"/>
        <w:rPr>
          <w:rStyle w:val="Char4"/>
          <w:rtl/>
          <w:lang w:bidi="fa-IR"/>
        </w:rPr>
      </w:pPr>
      <w:r w:rsidRPr="0049472C">
        <w:rPr>
          <w:rStyle w:val="Char4"/>
          <w:rtl/>
          <w:lang w:bidi="fa-IR"/>
        </w:rPr>
        <w:t xml:space="preserve">و از این گونه است: </w:t>
      </w:r>
    </w:p>
    <w:p w:rsidR="008E5B75" w:rsidRPr="0049472C" w:rsidRDefault="007770E6" w:rsidP="00BA3905">
      <w:pPr>
        <w:pStyle w:val="af1"/>
        <w:rPr>
          <w:rStyle w:val="Char4"/>
          <w:rtl/>
        </w:rPr>
      </w:pPr>
      <w:r w:rsidRPr="007770E6">
        <w:rPr>
          <w:rStyle w:val="Char8"/>
          <w:rtl/>
        </w:rPr>
        <w:t>﴿</w:t>
      </w:r>
      <w:r w:rsidR="00FB7968" w:rsidRPr="00FB7968">
        <w:rPr>
          <w:rFonts w:hint="eastAsia"/>
          <w:rtl/>
        </w:rPr>
        <w:t>أَرَءَي</w:t>
      </w:r>
      <w:r w:rsidR="00FB7968" w:rsidRPr="00FB7968">
        <w:rPr>
          <w:rFonts w:hint="cs"/>
          <w:rtl/>
        </w:rPr>
        <w:t>ۡ</w:t>
      </w:r>
      <w:r w:rsidR="00FB7968" w:rsidRPr="00FB7968">
        <w:rPr>
          <w:rFonts w:hint="eastAsia"/>
          <w:rtl/>
        </w:rPr>
        <w:t>تَ</w:t>
      </w:r>
      <w:r w:rsidR="00FB7968" w:rsidRPr="00FB7968">
        <w:rPr>
          <w:rtl/>
        </w:rPr>
        <w:t xml:space="preserve"> </w:t>
      </w:r>
      <w:r w:rsidR="00FB7968" w:rsidRPr="00FB7968">
        <w:rPr>
          <w:rFonts w:hint="eastAsia"/>
          <w:rtl/>
        </w:rPr>
        <w:t>مَنِ</w:t>
      </w:r>
      <w:r w:rsidR="00FB7968" w:rsidRPr="00FB7968">
        <w:rPr>
          <w:rtl/>
        </w:rPr>
        <w:t xml:space="preserve"> </w:t>
      </w:r>
      <w:r w:rsidR="00FB7968" w:rsidRPr="00FB7968">
        <w:rPr>
          <w:rFonts w:hint="cs"/>
          <w:rtl/>
        </w:rPr>
        <w:t>ٱ</w:t>
      </w:r>
      <w:r w:rsidR="00FB7968" w:rsidRPr="00FB7968">
        <w:rPr>
          <w:rFonts w:hint="eastAsia"/>
          <w:rtl/>
        </w:rPr>
        <w:t>تَّخَذَ</w:t>
      </w:r>
      <w:r w:rsidR="00FB7968" w:rsidRPr="00FB7968">
        <w:rPr>
          <w:rtl/>
        </w:rPr>
        <w:t xml:space="preserve"> </w:t>
      </w:r>
      <w:r w:rsidR="00FB7968" w:rsidRPr="00FB7968">
        <w:rPr>
          <w:rFonts w:hint="eastAsia"/>
          <w:rtl/>
        </w:rPr>
        <w:t>إِلَ</w:t>
      </w:r>
      <w:r w:rsidR="00FB7968" w:rsidRPr="00FB7968">
        <w:rPr>
          <w:rFonts w:hint="cs"/>
          <w:rtl/>
        </w:rPr>
        <w:t>ٰ</w:t>
      </w:r>
      <w:r w:rsidR="00FB7968" w:rsidRPr="00FB7968">
        <w:rPr>
          <w:rFonts w:hint="eastAsia"/>
          <w:rtl/>
        </w:rPr>
        <w:t>هَهُ</w:t>
      </w:r>
      <w:r w:rsidR="00FB7968" w:rsidRPr="00FB7968">
        <w:rPr>
          <w:rFonts w:hint="cs"/>
          <w:rtl/>
        </w:rPr>
        <w:t>ۥ</w:t>
      </w:r>
      <w:r w:rsidR="00FB7968" w:rsidRPr="00FB7968">
        <w:rPr>
          <w:rtl/>
        </w:rPr>
        <w:t xml:space="preserve"> </w:t>
      </w:r>
      <w:r w:rsidR="00FB7968" w:rsidRPr="00FB7968">
        <w:rPr>
          <w:rFonts w:hint="eastAsia"/>
          <w:rtl/>
        </w:rPr>
        <w:t>هَوَى</w:t>
      </w:r>
      <w:r w:rsidR="00FB7968" w:rsidRPr="00FB7968">
        <w:rPr>
          <w:rFonts w:hint="cs"/>
          <w:rtl/>
        </w:rPr>
        <w:t>ٰ</w:t>
      </w:r>
      <w:r w:rsidR="00FB7968" w:rsidRPr="00FB7968">
        <w:rPr>
          <w:rFonts w:hint="eastAsia"/>
          <w:rtl/>
        </w:rPr>
        <w:t>هُ</w:t>
      </w:r>
      <w:r w:rsidRPr="007770E6">
        <w:rPr>
          <w:rStyle w:val="Char8"/>
          <w:rtl/>
        </w:rPr>
        <w:t>﴾</w:t>
      </w:r>
      <w:r>
        <w:rPr>
          <w:rStyle w:val="Char8"/>
          <w:rtl/>
        </w:rPr>
        <w:t xml:space="preserve"> </w:t>
      </w:r>
      <w:r w:rsidRPr="007770E6">
        <w:rPr>
          <w:rStyle w:val="Char6"/>
          <w:rtl/>
        </w:rPr>
        <w:t>[</w:t>
      </w:r>
      <w:r w:rsidR="00602F41">
        <w:rPr>
          <w:rStyle w:val="Char6"/>
          <w:rtl/>
        </w:rPr>
        <w:t>الفرقان: 43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که در اصل «هواه الهه» بوده، چون کسی که خدایش را مورد توجه قرار دهد مذموم نیست، پس مفعول دوم را به منظور عنایت به آن مقدم داشت.</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B7968" w:rsidRPr="00FB7968">
        <w:rPr>
          <w:rFonts w:hint="eastAsia"/>
          <w:rtl/>
        </w:rPr>
        <w:t>وَ</w:t>
      </w:r>
      <w:r w:rsidR="00FB7968" w:rsidRPr="00FB7968">
        <w:rPr>
          <w:rFonts w:hint="cs"/>
          <w:rtl/>
        </w:rPr>
        <w:t>ٱ</w:t>
      </w:r>
      <w:r w:rsidR="00FB7968" w:rsidRPr="00FB7968">
        <w:rPr>
          <w:rFonts w:hint="eastAsia"/>
          <w:rtl/>
        </w:rPr>
        <w:t>لَّذِي</w:t>
      </w:r>
      <w:r w:rsidR="00FB7968" w:rsidRPr="00FB7968">
        <w:rPr>
          <w:rFonts w:hint="cs"/>
          <w:rtl/>
        </w:rPr>
        <w:t>ٓ</w:t>
      </w:r>
      <w:r w:rsidR="00FB7968" w:rsidRPr="00FB7968">
        <w:rPr>
          <w:rtl/>
        </w:rPr>
        <w:t xml:space="preserve"> </w:t>
      </w:r>
      <w:r w:rsidR="00FB7968" w:rsidRPr="00FB7968">
        <w:rPr>
          <w:rFonts w:hint="eastAsia"/>
          <w:rtl/>
        </w:rPr>
        <w:t>أَخ</w:t>
      </w:r>
      <w:r w:rsidR="00FB7968" w:rsidRPr="00FB7968">
        <w:rPr>
          <w:rFonts w:hint="cs"/>
          <w:rtl/>
        </w:rPr>
        <w:t>ۡ</w:t>
      </w:r>
      <w:r w:rsidR="00FB7968" w:rsidRPr="00FB7968">
        <w:rPr>
          <w:rFonts w:hint="eastAsia"/>
          <w:rtl/>
        </w:rPr>
        <w:t>رَجَ</w:t>
      </w:r>
      <w:r w:rsidR="00FB7968" w:rsidRPr="00FB7968">
        <w:rPr>
          <w:rtl/>
        </w:rPr>
        <w:t xml:space="preserve"> </w:t>
      </w:r>
      <w:r w:rsidR="00FB7968" w:rsidRPr="00FB7968">
        <w:rPr>
          <w:rFonts w:hint="cs"/>
          <w:rtl/>
        </w:rPr>
        <w:t>ٱ</w:t>
      </w:r>
      <w:r w:rsidR="00FB7968" w:rsidRPr="00FB7968">
        <w:rPr>
          <w:rFonts w:hint="eastAsia"/>
          <w:rtl/>
        </w:rPr>
        <w:t>ل</w:t>
      </w:r>
      <w:r w:rsidR="00FB7968" w:rsidRPr="00FB7968">
        <w:rPr>
          <w:rFonts w:hint="cs"/>
          <w:rtl/>
        </w:rPr>
        <w:t>ۡ</w:t>
      </w:r>
      <w:r w:rsidR="00FB7968" w:rsidRPr="00FB7968">
        <w:rPr>
          <w:rFonts w:hint="eastAsia"/>
          <w:rtl/>
        </w:rPr>
        <w:t>مَر</w:t>
      </w:r>
      <w:r w:rsidR="00FB7968" w:rsidRPr="00FB7968">
        <w:rPr>
          <w:rFonts w:hint="cs"/>
          <w:rtl/>
        </w:rPr>
        <w:t>ۡ</w:t>
      </w:r>
      <w:r w:rsidR="00FB7968" w:rsidRPr="00FB7968">
        <w:rPr>
          <w:rFonts w:hint="eastAsia"/>
          <w:rtl/>
        </w:rPr>
        <w:t>عَى</w:t>
      </w:r>
      <w:r w:rsidR="00FB7968" w:rsidRPr="00FB7968">
        <w:rPr>
          <w:rFonts w:hint="cs"/>
          <w:rtl/>
        </w:rPr>
        <w:t>ٰ</w:t>
      </w:r>
      <w:r w:rsidR="00FB7968" w:rsidRPr="00FB7968">
        <w:rPr>
          <w:rtl/>
        </w:rPr>
        <w:t xml:space="preserve"> </w:t>
      </w:r>
      <w:r w:rsidR="00FB7968" w:rsidRPr="00FB7968">
        <w:rPr>
          <w:rFonts w:hint="cs"/>
          <w:rtl/>
        </w:rPr>
        <w:t>٤</w:t>
      </w:r>
      <w:r w:rsidR="00FB7968" w:rsidRPr="00FB7968">
        <w:rPr>
          <w:rtl/>
        </w:rPr>
        <w:t xml:space="preserve"> </w:t>
      </w:r>
      <w:r w:rsidR="00FB7968" w:rsidRPr="00FB7968">
        <w:rPr>
          <w:rFonts w:hint="eastAsia"/>
          <w:rtl/>
        </w:rPr>
        <w:t>فَجَعَلَهُ</w:t>
      </w:r>
      <w:r w:rsidR="00FB7968" w:rsidRPr="00FB7968">
        <w:rPr>
          <w:rFonts w:hint="cs"/>
          <w:rtl/>
        </w:rPr>
        <w:t>ۥ</w:t>
      </w:r>
      <w:r w:rsidR="00FB7968" w:rsidRPr="00FB7968">
        <w:rPr>
          <w:rtl/>
        </w:rPr>
        <w:t xml:space="preserve"> </w:t>
      </w:r>
      <w:r w:rsidR="00FB7968" w:rsidRPr="00FB7968">
        <w:rPr>
          <w:rFonts w:hint="eastAsia"/>
          <w:rtl/>
        </w:rPr>
        <w:t>غُثَا</w:t>
      </w:r>
      <w:r w:rsidR="00FB7968" w:rsidRPr="00FB7968">
        <w:rPr>
          <w:rFonts w:hint="cs"/>
          <w:rtl/>
        </w:rPr>
        <w:t>ٓ</w:t>
      </w:r>
      <w:r w:rsidR="00FB7968" w:rsidRPr="00FB7968">
        <w:rPr>
          <w:rFonts w:hint="eastAsia"/>
          <w:rtl/>
        </w:rPr>
        <w:t>ءً</w:t>
      </w:r>
      <w:r w:rsidR="00FB7968" w:rsidRPr="00FB7968">
        <w:rPr>
          <w:rtl/>
        </w:rPr>
        <w:t xml:space="preserve"> </w:t>
      </w:r>
      <w:r w:rsidR="00FB7968" w:rsidRPr="00FB7968">
        <w:rPr>
          <w:rFonts w:hint="eastAsia"/>
          <w:rtl/>
        </w:rPr>
        <w:t>أَح</w:t>
      </w:r>
      <w:r w:rsidR="00FB7968" w:rsidRPr="00FB7968">
        <w:rPr>
          <w:rFonts w:hint="cs"/>
          <w:rtl/>
        </w:rPr>
        <w:t>ۡ</w:t>
      </w:r>
      <w:r w:rsidR="00FB7968" w:rsidRPr="00FB7968">
        <w:rPr>
          <w:rFonts w:hint="eastAsia"/>
          <w:rtl/>
        </w:rPr>
        <w:t>وَى</w:t>
      </w:r>
      <w:r w:rsidR="00FB7968" w:rsidRPr="00FB7968">
        <w:rPr>
          <w:rFonts w:hint="cs"/>
          <w:rtl/>
        </w:rPr>
        <w:t>ٰ</w:t>
      </w:r>
      <w:r w:rsidR="00FB7968" w:rsidRPr="00FB7968">
        <w:rPr>
          <w:rtl/>
        </w:rPr>
        <w:t xml:space="preserve"> </w:t>
      </w:r>
      <w:r w:rsidR="00FB7968" w:rsidRPr="00FB7968">
        <w:rPr>
          <w:rFonts w:hint="cs"/>
          <w:rtl/>
        </w:rPr>
        <w:t>٥</w:t>
      </w:r>
      <w:r w:rsidRPr="007770E6">
        <w:rPr>
          <w:rStyle w:val="Char8"/>
          <w:rtl/>
        </w:rPr>
        <w:t>﴾</w:t>
      </w:r>
      <w:r>
        <w:rPr>
          <w:rStyle w:val="Char8"/>
          <w:rtl/>
        </w:rPr>
        <w:t xml:space="preserve"> </w:t>
      </w:r>
      <w:r w:rsidRPr="007770E6">
        <w:rPr>
          <w:rStyle w:val="Char6"/>
          <w:rtl/>
        </w:rPr>
        <w:t>[</w:t>
      </w:r>
      <w:r w:rsidR="00602F41">
        <w:rPr>
          <w:rStyle w:val="Char6"/>
          <w:rtl/>
        </w:rPr>
        <w:t>الأعلی: 4-5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بنابر تفسیر «احوی» به «سبز» و «جعله» را صفت برای «مرعی» یعنی: «اخرجه احوی» و به منظور رعایت فاصله مؤخر گردیده است.</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B7968" w:rsidRPr="00FB7968">
        <w:rPr>
          <w:rFonts w:hint="eastAsia"/>
          <w:rtl/>
        </w:rPr>
        <w:t>وَغَرَابِيبُ</w:t>
      </w:r>
      <w:r w:rsidR="00FB7968" w:rsidRPr="00FB7968">
        <w:rPr>
          <w:rtl/>
        </w:rPr>
        <w:t xml:space="preserve"> </w:t>
      </w:r>
      <w:r w:rsidR="00FB7968" w:rsidRPr="00FB7968">
        <w:rPr>
          <w:rFonts w:hint="eastAsia"/>
          <w:rtl/>
        </w:rPr>
        <w:t>سُود</w:t>
      </w:r>
      <w:r w:rsidR="00FB7968" w:rsidRPr="00FB7968">
        <w:rPr>
          <w:rFonts w:hint="cs"/>
          <w:rtl/>
        </w:rPr>
        <w:t>ٞ</w:t>
      </w:r>
      <w:r w:rsidRPr="007770E6">
        <w:rPr>
          <w:rStyle w:val="Char8"/>
          <w:rtl/>
        </w:rPr>
        <w:t>﴾</w:t>
      </w:r>
      <w:r>
        <w:rPr>
          <w:rStyle w:val="Char8"/>
          <w:rtl/>
        </w:rPr>
        <w:t xml:space="preserve"> </w:t>
      </w:r>
      <w:r w:rsidRPr="007770E6">
        <w:rPr>
          <w:rStyle w:val="Char6"/>
          <w:rtl/>
        </w:rPr>
        <w:t>[</w:t>
      </w:r>
      <w:r w:rsidR="00602F41">
        <w:rPr>
          <w:rStyle w:val="Char6"/>
          <w:rtl/>
        </w:rPr>
        <w:t>فاطر: 27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در اصل «سود غرابیب» می‌باشد، چون غِربیب سیاهی شدید را گویند.</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B7968" w:rsidRPr="00FB7968">
        <w:rPr>
          <w:rFonts w:hint="eastAsia"/>
          <w:rtl/>
        </w:rPr>
        <w:t>فَضَحِكَت</w:t>
      </w:r>
      <w:r w:rsidR="00FB7968" w:rsidRPr="00FB7968">
        <w:rPr>
          <w:rFonts w:hint="cs"/>
          <w:rtl/>
        </w:rPr>
        <w:t>ۡ</w:t>
      </w:r>
      <w:r w:rsidR="00FB7968" w:rsidRPr="00FB7968">
        <w:rPr>
          <w:rtl/>
        </w:rPr>
        <w:t xml:space="preserve"> </w:t>
      </w:r>
      <w:r w:rsidR="00FB7968" w:rsidRPr="00FB7968">
        <w:rPr>
          <w:rFonts w:hint="eastAsia"/>
          <w:rtl/>
        </w:rPr>
        <w:t>فَبَشَّر</w:t>
      </w:r>
      <w:r w:rsidR="00FB7968" w:rsidRPr="00FB7968">
        <w:rPr>
          <w:rFonts w:hint="cs"/>
          <w:rtl/>
        </w:rPr>
        <w:t>ۡ</w:t>
      </w:r>
      <w:r w:rsidR="00FB7968" w:rsidRPr="00FB7968">
        <w:rPr>
          <w:rFonts w:hint="eastAsia"/>
          <w:rtl/>
        </w:rPr>
        <w:t>نَ</w:t>
      </w:r>
      <w:r w:rsidR="00FB7968" w:rsidRPr="00FB7968">
        <w:rPr>
          <w:rFonts w:hint="cs"/>
          <w:rtl/>
        </w:rPr>
        <w:t>ٰ</w:t>
      </w:r>
      <w:r w:rsidR="00FB7968" w:rsidRPr="00FB7968">
        <w:rPr>
          <w:rFonts w:hint="eastAsia"/>
          <w:rtl/>
        </w:rPr>
        <w:t>هَا</w:t>
      </w:r>
      <w:r w:rsidRPr="007770E6">
        <w:rPr>
          <w:rStyle w:val="Char8"/>
          <w:rtl/>
        </w:rPr>
        <w:t>﴾</w:t>
      </w:r>
      <w:r>
        <w:rPr>
          <w:rStyle w:val="Char8"/>
          <w:rtl/>
        </w:rPr>
        <w:t xml:space="preserve"> </w:t>
      </w:r>
      <w:r w:rsidRPr="007770E6">
        <w:rPr>
          <w:rStyle w:val="Char6"/>
          <w:rtl/>
        </w:rPr>
        <w:t>[</w:t>
      </w:r>
      <w:r w:rsidR="00602F41">
        <w:rPr>
          <w:rStyle w:val="Char6"/>
          <w:rtl/>
        </w:rPr>
        <w:t>هود: 71</w:t>
      </w:r>
      <w:r w:rsidRPr="007770E6">
        <w:rPr>
          <w:rStyle w:val="Char6"/>
          <w:rtl/>
        </w:rPr>
        <w:t>]</w:t>
      </w:r>
      <w:r w:rsidRPr="007770E6">
        <w:rPr>
          <w:rStyle w:val="Char4"/>
          <w:rtl/>
        </w:rPr>
        <w:t>.</w:t>
      </w:r>
      <w:r>
        <w:rPr>
          <w:rStyle w:val="Char4"/>
          <w:rtl/>
        </w:rPr>
        <w:t xml:space="preserve"> </w:t>
      </w:r>
    </w:p>
    <w:p w:rsidR="008E5B75" w:rsidRPr="00602F41" w:rsidRDefault="008E5B75" w:rsidP="00BA3905">
      <w:pPr>
        <w:pStyle w:val="a8"/>
        <w:spacing w:line="240" w:lineRule="auto"/>
        <w:rPr>
          <w:rStyle w:val="Char7"/>
          <w:szCs w:val="28"/>
          <w:rtl/>
        </w:rPr>
      </w:pPr>
      <w:r w:rsidRPr="00602F41">
        <w:rPr>
          <w:rStyle w:val="Char7"/>
          <w:szCs w:val="28"/>
          <w:rtl/>
        </w:rPr>
        <w:t>یعنی: فبشرنها فضحکت.</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B7968" w:rsidRPr="00FB7968">
        <w:rPr>
          <w:rFonts w:hint="eastAsia"/>
          <w:rtl/>
        </w:rPr>
        <w:t>وَلَقَد</w:t>
      </w:r>
      <w:r w:rsidR="00FB7968" w:rsidRPr="00FB7968">
        <w:rPr>
          <w:rFonts w:hint="cs"/>
          <w:rtl/>
        </w:rPr>
        <w:t>ۡ</w:t>
      </w:r>
      <w:r w:rsidR="00FB7968" w:rsidRPr="00FB7968">
        <w:rPr>
          <w:rtl/>
        </w:rPr>
        <w:t xml:space="preserve"> </w:t>
      </w:r>
      <w:r w:rsidR="00FB7968" w:rsidRPr="00FB7968">
        <w:rPr>
          <w:rFonts w:hint="eastAsia"/>
          <w:rtl/>
        </w:rPr>
        <w:t>هَمَّت</w:t>
      </w:r>
      <w:r w:rsidR="00FB7968" w:rsidRPr="00FB7968">
        <w:rPr>
          <w:rFonts w:hint="cs"/>
          <w:rtl/>
        </w:rPr>
        <w:t>ۡ</w:t>
      </w:r>
      <w:r w:rsidR="00FB7968" w:rsidRPr="00FB7968">
        <w:rPr>
          <w:rtl/>
        </w:rPr>
        <w:t xml:space="preserve"> </w:t>
      </w:r>
      <w:r w:rsidR="00FB7968" w:rsidRPr="00FB7968">
        <w:rPr>
          <w:rFonts w:hint="eastAsia"/>
          <w:rtl/>
        </w:rPr>
        <w:t>بِهِ</w:t>
      </w:r>
      <w:r w:rsidR="00FB7968" w:rsidRPr="00FB7968">
        <w:rPr>
          <w:rFonts w:hint="cs"/>
          <w:rtl/>
        </w:rPr>
        <w:t>ۦۖ</w:t>
      </w:r>
      <w:r w:rsidR="00FB7968" w:rsidRPr="00FB7968">
        <w:rPr>
          <w:rtl/>
        </w:rPr>
        <w:t xml:space="preserve"> </w:t>
      </w:r>
      <w:r w:rsidR="00FB7968" w:rsidRPr="00FB7968">
        <w:rPr>
          <w:rFonts w:hint="eastAsia"/>
          <w:rtl/>
        </w:rPr>
        <w:t>وَهَمَّ</w:t>
      </w:r>
      <w:r w:rsidR="00FB7968" w:rsidRPr="00FB7968">
        <w:rPr>
          <w:rtl/>
        </w:rPr>
        <w:t xml:space="preserve"> </w:t>
      </w:r>
      <w:r w:rsidR="00FB7968" w:rsidRPr="00FB7968">
        <w:rPr>
          <w:rFonts w:hint="eastAsia"/>
          <w:rtl/>
        </w:rPr>
        <w:t>بِهَا</w:t>
      </w:r>
      <w:r w:rsidR="00FB7968" w:rsidRPr="00FB7968">
        <w:rPr>
          <w:rtl/>
        </w:rPr>
        <w:t xml:space="preserve"> </w:t>
      </w:r>
      <w:r w:rsidR="00FB7968" w:rsidRPr="00FB7968">
        <w:rPr>
          <w:rFonts w:hint="eastAsia"/>
          <w:rtl/>
        </w:rPr>
        <w:t>لَو</w:t>
      </w:r>
      <w:r w:rsidR="00FB7968" w:rsidRPr="00FB7968">
        <w:rPr>
          <w:rFonts w:hint="cs"/>
          <w:rtl/>
        </w:rPr>
        <w:t>ۡ</w:t>
      </w:r>
      <w:r w:rsidR="00FB7968" w:rsidRPr="00FB7968">
        <w:rPr>
          <w:rFonts w:hint="eastAsia"/>
          <w:rtl/>
        </w:rPr>
        <w:t>لَا</w:t>
      </w:r>
      <w:r w:rsidR="00FB7968" w:rsidRPr="00FB7968">
        <w:rPr>
          <w:rFonts w:hint="cs"/>
          <w:rtl/>
        </w:rPr>
        <w:t>ٓ</w:t>
      </w:r>
      <w:r w:rsidR="00FB7968" w:rsidRPr="00FB7968">
        <w:rPr>
          <w:rtl/>
        </w:rPr>
        <w:t xml:space="preserve"> </w:t>
      </w:r>
      <w:r w:rsidR="00FB7968" w:rsidRPr="00FB7968">
        <w:rPr>
          <w:rFonts w:hint="eastAsia"/>
          <w:rtl/>
        </w:rPr>
        <w:t>أَن</w:t>
      </w:r>
      <w:r w:rsidR="00FB7968" w:rsidRPr="00FB7968">
        <w:rPr>
          <w:rtl/>
        </w:rPr>
        <w:t xml:space="preserve"> </w:t>
      </w:r>
      <w:r w:rsidR="00FB7968" w:rsidRPr="00FB7968">
        <w:rPr>
          <w:rFonts w:hint="eastAsia"/>
          <w:rtl/>
        </w:rPr>
        <w:t>رَّءَا</w:t>
      </w:r>
      <w:r w:rsidR="00FB7968" w:rsidRPr="00FB7968">
        <w:rPr>
          <w:rtl/>
        </w:rPr>
        <w:t xml:space="preserve"> </w:t>
      </w:r>
      <w:r w:rsidR="00FB7968" w:rsidRPr="00FB7968">
        <w:rPr>
          <w:rFonts w:hint="eastAsia"/>
          <w:rtl/>
        </w:rPr>
        <w:t>بُر</w:t>
      </w:r>
      <w:r w:rsidR="00FB7968" w:rsidRPr="00FB7968">
        <w:rPr>
          <w:rFonts w:hint="cs"/>
          <w:rtl/>
        </w:rPr>
        <w:t>ۡ</w:t>
      </w:r>
      <w:r w:rsidR="00FB7968" w:rsidRPr="00FB7968">
        <w:rPr>
          <w:rFonts w:hint="eastAsia"/>
          <w:rtl/>
        </w:rPr>
        <w:t>هَ</w:t>
      </w:r>
      <w:r w:rsidR="00FB7968" w:rsidRPr="00FB7968">
        <w:rPr>
          <w:rFonts w:hint="cs"/>
          <w:rtl/>
        </w:rPr>
        <w:t>ٰ</w:t>
      </w:r>
      <w:r w:rsidR="00FB7968" w:rsidRPr="00FB7968">
        <w:rPr>
          <w:rFonts w:hint="eastAsia"/>
          <w:rtl/>
        </w:rPr>
        <w:t>نَ</w:t>
      </w:r>
      <w:r w:rsidR="00FB7968" w:rsidRPr="00FB7968">
        <w:rPr>
          <w:rtl/>
        </w:rPr>
        <w:t xml:space="preserve"> </w:t>
      </w:r>
      <w:r w:rsidR="00FB7968" w:rsidRPr="00FB7968">
        <w:rPr>
          <w:rFonts w:hint="eastAsia"/>
          <w:rtl/>
        </w:rPr>
        <w:t>رَبِّهِ</w:t>
      </w:r>
      <w:r w:rsidR="00FB7968">
        <w:rPr>
          <w:rFonts w:hint="cs"/>
          <w:rtl/>
        </w:rPr>
        <w:t>ۦ</w:t>
      </w:r>
      <w:r w:rsidRPr="007770E6">
        <w:rPr>
          <w:rStyle w:val="Char8"/>
          <w:rtl/>
        </w:rPr>
        <w:t>﴾</w:t>
      </w:r>
      <w:r>
        <w:rPr>
          <w:rStyle w:val="Char8"/>
          <w:rtl/>
        </w:rPr>
        <w:t xml:space="preserve"> </w:t>
      </w:r>
      <w:r w:rsidRPr="007770E6">
        <w:rPr>
          <w:rStyle w:val="Char6"/>
          <w:rtl/>
        </w:rPr>
        <w:t>[</w:t>
      </w:r>
      <w:r w:rsidR="00602F41">
        <w:rPr>
          <w:rStyle w:val="Char6"/>
          <w:rtl/>
        </w:rPr>
        <w:t>يوسف: 24</w:t>
      </w:r>
      <w:r w:rsidRPr="007770E6">
        <w:rPr>
          <w:rStyle w:val="Char6"/>
          <w:rtl/>
        </w:rPr>
        <w:t>]</w:t>
      </w:r>
      <w:r w:rsidRPr="007770E6">
        <w:rPr>
          <w:rStyle w:val="Char4"/>
          <w:rtl/>
        </w:rPr>
        <w:t>.</w:t>
      </w:r>
      <w:r>
        <w:rPr>
          <w:rStyle w:val="Char4"/>
          <w:rtl/>
        </w:rPr>
        <w:t xml:space="preserve"> </w:t>
      </w:r>
    </w:p>
    <w:p w:rsidR="008E5B75" w:rsidRPr="00602F41" w:rsidRDefault="00D45A34" w:rsidP="00BA3905">
      <w:pPr>
        <w:pStyle w:val="ab"/>
        <w:spacing w:line="240" w:lineRule="auto"/>
        <w:rPr>
          <w:rtl/>
        </w:rPr>
      </w:pPr>
      <w:r w:rsidRPr="00D45A34">
        <w:rPr>
          <w:rStyle w:val="Char8"/>
          <w:rtl/>
        </w:rPr>
        <w:t>«</w:t>
      </w:r>
      <w:r w:rsidR="008E5B75" w:rsidRPr="00602F41">
        <w:rPr>
          <w:rtl/>
        </w:rPr>
        <w:t>لولا أن رای برهان ربه لهم بها</w:t>
      </w:r>
      <w:r w:rsidRPr="00D45A34">
        <w:rPr>
          <w:rStyle w:val="Char8"/>
          <w:rtl/>
        </w:rPr>
        <w:t>»</w:t>
      </w:r>
      <w:r w:rsidR="008E5B75" w:rsidRPr="00602F41">
        <w:rPr>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بنابراین بیان، هم از یوسف منتفی است.</w:t>
      </w:r>
    </w:p>
    <w:p w:rsidR="008E5B75" w:rsidRPr="0049472C" w:rsidRDefault="008E5B75" w:rsidP="00BA3905">
      <w:pPr>
        <w:tabs>
          <w:tab w:val="left" w:pos="4439"/>
        </w:tabs>
        <w:ind w:firstLine="284"/>
        <w:jc w:val="both"/>
        <w:rPr>
          <w:rStyle w:val="Char4"/>
          <w:rtl/>
          <w:lang w:bidi="fa-IR"/>
        </w:rPr>
      </w:pPr>
      <w:r w:rsidRPr="0049472C">
        <w:rPr>
          <w:rStyle w:val="Char4"/>
          <w:rtl/>
          <w:lang w:bidi="fa-IR"/>
        </w:rPr>
        <w:t xml:space="preserve">(دوم): آن است که بحسب ظاهر معنایش مشکل نیست، و علامه شمس الدین بن الصائغ در این باره کتاب خود </w:t>
      </w:r>
      <w:r w:rsidRPr="00D45A34">
        <w:rPr>
          <w:rStyle w:val="Char4"/>
          <w:rtl/>
          <w:lang w:bidi="fa-IR"/>
        </w:rPr>
        <w:t>«</w:t>
      </w:r>
      <w:r w:rsidRPr="00D45A34">
        <w:rPr>
          <w:rStyle w:val="Char1"/>
          <w:rtl/>
          <w:lang w:bidi="fa-IR"/>
        </w:rPr>
        <w:t>ال</w:t>
      </w:r>
      <w:r w:rsidR="00602F41">
        <w:rPr>
          <w:rStyle w:val="Char1"/>
          <w:rtl/>
          <w:lang w:bidi="fa-IR"/>
        </w:rPr>
        <w:t>ـ</w:t>
      </w:r>
      <w:r w:rsidRPr="00D45A34">
        <w:rPr>
          <w:rStyle w:val="Char1"/>
          <w:rtl/>
          <w:lang w:bidi="fa-IR"/>
        </w:rPr>
        <w:t>مقدمة في سر الألفاظ ال</w:t>
      </w:r>
      <w:r w:rsidR="00602F41">
        <w:rPr>
          <w:rStyle w:val="Char1"/>
          <w:rtl/>
          <w:lang w:bidi="fa-IR"/>
        </w:rPr>
        <w:t>ـ</w:t>
      </w:r>
      <w:r w:rsidRPr="00D45A34">
        <w:rPr>
          <w:rStyle w:val="Char1"/>
          <w:rtl/>
          <w:lang w:bidi="fa-IR"/>
        </w:rPr>
        <w:t>مقدسة</w:t>
      </w:r>
      <w:r w:rsidRPr="00D45A34">
        <w:rPr>
          <w:rStyle w:val="Char4"/>
          <w:rtl/>
          <w:lang w:bidi="fa-IR"/>
        </w:rPr>
        <w:t>»</w:t>
      </w:r>
      <w:r w:rsidRPr="0049472C">
        <w:rPr>
          <w:rStyle w:val="Char4"/>
          <w:rtl/>
          <w:lang w:bidi="fa-IR"/>
        </w:rPr>
        <w:t xml:space="preserve"> را تألیف کرده است، در آن گفته: حکمت معروف شایع در آن اهتمام ورزیدن است، چنانکه سیبویه در کتاب خود گفته: مثل این است که آنچه بیانش مهمتر و عنایتشان نسبت به آن بیشتر است مقدم می‌دارند.</w:t>
      </w:r>
    </w:p>
    <w:p w:rsidR="008E5B75" w:rsidRPr="0049472C" w:rsidRDefault="008E5B75" w:rsidP="00BA3905">
      <w:pPr>
        <w:tabs>
          <w:tab w:val="left" w:pos="4439"/>
        </w:tabs>
        <w:ind w:firstLine="284"/>
        <w:jc w:val="both"/>
        <w:rPr>
          <w:rStyle w:val="Char4"/>
          <w:rtl/>
          <w:lang w:bidi="fa-IR"/>
        </w:rPr>
      </w:pPr>
      <w:r w:rsidRPr="0049472C">
        <w:rPr>
          <w:rStyle w:val="Char4"/>
          <w:rtl/>
          <w:lang w:bidi="fa-IR"/>
        </w:rPr>
        <w:t>مؤلف همچنین گفته: این حکمت اجمالی است، و أما تفاصیل أسباب و أسرار تقدیم، در کتاب عزیز قرآن ده نوع برایم آشکار گردیده است:</w:t>
      </w:r>
    </w:p>
    <w:p w:rsidR="008E5B75" w:rsidRPr="0049472C" w:rsidRDefault="008E5B75" w:rsidP="00BA3905">
      <w:pPr>
        <w:tabs>
          <w:tab w:val="left" w:pos="4439"/>
        </w:tabs>
        <w:ind w:firstLine="284"/>
        <w:jc w:val="both"/>
        <w:rPr>
          <w:rStyle w:val="Char4"/>
          <w:rtl/>
          <w:lang w:bidi="fa-IR"/>
        </w:rPr>
      </w:pPr>
      <w:r w:rsidRPr="00FB7968">
        <w:rPr>
          <w:rStyle w:val="Char5"/>
          <w:rtl/>
        </w:rPr>
        <w:t>یکم</w:t>
      </w:r>
      <w:r w:rsidRPr="0049472C">
        <w:rPr>
          <w:rStyle w:val="Char4"/>
          <w:rtl/>
          <w:lang w:bidi="fa-IR"/>
        </w:rPr>
        <w:t>: تبرک، مانند مقدم داشتن خدای تعالی در أمور پر اهمیت، و از این قبیل است فرمود</w:t>
      </w:r>
      <w:r w:rsidR="00D45A34">
        <w:rPr>
          <w:rStyle w:val="Char4"/>
          <w:rtl/>
          <w:lang w:bidi="fa-IR"/>
        </w:rPr>
        <w:t>ه</w:t>
      </w:r>
      <w:r w:rsidRPr="0049472C">
        <w:rPr>
          <w:rStyle w:val="Char4"/>
          <w:rtl/>
          <w:lang w:bidi="fa-IR"/>
        </w:rPr>
        <w:t xml:space="preserve"> خداوند متعال: </w:t>
      </w:r>
    </w:p>
    <w:p w:rsidR="008E5B75" w:rsidRPr="0049472C" w:rsidRDefault="007770E6" w:rsidP="00BA3905">
      <w:pPr>
        <w:pStyle w:val="af1"/>
        <w:rPr>
          <w:rStyle w:val="Char4"/>
          <w:rtl/>
        </w:rPr>
      </w:pPr>
      <w:r w:rsidRPr="007770E6">
        <w:rPr>
          <w:rStyle w:val="Char8"/>
          <w:rtl/>
        </w:rPr>
        <w:t>﴿</w:t>
      </w:r>
      <w:r w:rsidR="00FB7968" w:rsidRPr="00FB7968">
        <w:rPr>
          <w:rFonts w:hint="eastAsia"/>
          <w:rtl/>
        </w:rPr>
        <w:t>شَهِدَ</w:t>
      </w:r>
      <w:r w:rsidR="00FB7968" w:rsidRPr="00FB7968">
        <w:rPr>
          <w:rtl/>
        </w:rPr>
        <w:t xml:space="preserve"> </w:t>
      </w:r>
      <w:r w:rsidR="00FB7968" w:rsidRPr="00FB7968">
        <w:rPr>
          <w:rFonts w:hint="cs"/>
          <w:rtl/>
        </w:rPr>
        <w:t>ٱ</w:t>
      </w:r>
      <w:r w:rsidR="00FB7968" w:rsidRPr="00FB7968">
        <w:rPr>
          <w:rFonts w:hint="eastAsia"/>
          <w:rtl/>
        </w:rPr>
        <w:t>للَّهُ</w:t>
      </w:r>
      <w:r w:rsidR="00FB7968" w:rsidRPr="00FB7968">
        <w:rPr>
          <w:rtl/>
        </w:rPr>
        <w:t xml:space="preserve"> </w:t>
      </w:r>
      <w:r w:rsidR="00FB7968" w:rsidRPr="00FB7968">
        <w:rPr>
          <w:rFonts w:hint="eastAsia"/>
          <w:rtl/>
        </w:rPr>
        <w:t>أَنَّهُ</w:t>
      </w:r>
      <w:r w:rsidR="00FB7968" w:rsidRPr="00FB7968">
        <w:rPr>
          <w:rFonts w:hint="cs"/>
          <w:rtl/>
        </w:rPr>
        <w:t>ۥ</w:t>
      </w:r>
      <w:r w:rsidR="00FB7968" w:rsidRPr="00FB7968">
        <w:rPr>
          <w:rtl/>
        </w:rPr>
        <w:t xml:space="preserve"> </w:t>
      </w:r>
      <w:r w:rsidR="00FB7968" w:rsidRPr="00FB7968">
        <w:rPr>
          <w:rFonts w:hint="eastAsia"/>
          <w:rtl/>
        </w:rPr>
        <w:t>لَا</w:t>
      </w:r>
      <w:r w:rsidR="00FB7968" w:rsidRPr="00FB7968">
        <w:rPr>
          <w:rFonts w:hint="cs"/>
          <w:rtl/>
        </w:rPr>
        <w:t>ٓ</w:t>
      </w:r>
      <w:r w:rsidR="00FB7968" w:rsidRPr="00FB7968">
        <w:rPr>
          <w:rtl/>
        </w:rPr>
        <w:t xml:space="preserve"> </w:t>
      </w:r>
      <w:r w:rsidR="00FB7968" w:rsidRPr="00FB7968">
        <w:rPr>
          <w:rFonts w:hint="eastAsia"/>
          <w:rtl/>
        </w:rPr>
        <w:t>إِلَ</w:t>
      </w:r>
      <w:r w:rsidR="00FB7968" w:rsidRPr="00FB7968">
        <w:rPr>
          <w:rFonts w:hint="cs"/>
          <w:rtl/>
        </w:rPr>
        <w:t>ٰ</w:t>
      </w:r>
      <w:r w:rsidR="00FB7968" w:rsidRPr="00FB7968">
        <w:rPr>
          <w:rFonts w:hint="eastAsia"/>
          <w:rtl/>
        </w:rPr>
        <w:t>هَ</w:t>
      </w:r>
      <w:r w:rsidR="00FB7968" w:rsidRPr="00FB7968">
        <w:rPr>
          <w:rtl/>
        </w:rPr>
        <w:t xml:space="preserve"> </w:t>
      </w:r>
      <w:r w:rsidR="00FB7968" w:rsidRPr="00FB7968">
        <w:rPr>
          <w:rFonts w:hint="eastAsia"/>
          <w:rtl/>
        </w:rPr>
        <w:t>إِلَّا</w:t>
      </w:r>
      <w:r w:rsidR="00FB7968" w:rsidRPr="00FB7968">
        <w:rPr>
          <w:rtl/>
        </w:rPr>
        <w:t xml:space="preserve"> </w:t>
      </w:r>
      <w:r w:rsidR="00FB7968" w:rsidRPr="00FB7968">
        <w:rPr>
          <w:rFonts w:hint="eastAsia"/>
          <w:rtl/>
        </w:rPr>
        <w:t>هُوَ</w:t>
      </w:r>
      <w:r w:rsidR="00FB7968" w:rsidRPr="00FB7968">
        <w:rPr>
          <w:rtl/>
        </w:rPr>
        <w:t xml:space="preserve"> </w:t>
      </w:r>
      <w:r w:rsidR="00FB7968" w:rsidRPr="00FB7968">
        <w:rPr>
          <w:rFonts w:hint="eastAsia"/>
          <w:rtl/>
        </w:rPr>
        <w:t>وَ</w:t>
      </w:r>
      <w:r w:rsidR="00FB7968" w:rsidRPr="00FB7968">
        <w:rPr>
          <w:rFonts w:hint="cs"/>
          <w:rtl/>
        </w:rPr>
        <w:t>ٱ</w:t>
      </w:r>
      <w:r w:rsidR="00FB7968" w:rsidRPr="00FB7968">
        <w:rPr>
          <w:rFonts w:hint="eastAsia"/>
          <w:rtl/>
        </w:rPr>
        <w:t>ل</w:t>
      </w:r>
      <w:r w:rsidR="00FB7968" w:rsidRPr="00FB7968">
        <w:rPr>
          <w:rFonts w:hint="cs"/>
          <w:rtl/>
        </w:rPr>
        <w:t>ۡ</w:t>
      </w:r>
      <w:r w:rsidR="00FB7968" w:rsidRPr="00FB7968">
        <w:rPr>
          <w:rFonts w:hint="eastAsia"/>
          <w:rtl/>
        </w:rPr>
        <w:t>مَلَ</w:t>
      </w:r>
      <w:r w:rsidR="00FB7968" w:rsidRPr="00FB7968">
        <w:rPr>
          <w:rFonts w:hint="cs"/>
          <w:rtl/>
        </w:rPr>
        <w:t>ٰٓ</w:t>
      </w:r>
      <w:r w:rsidR="00FB7968" w:rsidRPr="00FB7968">
        <w:rPr>
          <w:rFonts w:hint="eastAsia"/>
          <w:rtl/>
        </w:rPr>
        <w:t>ئِكَةُ</w:t>
      </w:r>
      <w:r w:rsidR="00FB7968" w:rsidRPr="00FB7968">
        <w:rPr>
          <w:rtl/>
        </w:rPr>
        <w:t xml:space="preserve"> </w:t>
      </w:r>
      <w:r w:rsidR="00FB7968" w:rsidRPr="00FB7968">
        <w:rPr>
          <w:rFonts w:hint="eastAsia"/>
          <w:rtl/>
        </w:rPr>
        <w:t>وَأُوْلُواْ</w:t>
      </w:r>
      <w:r w:rsidR="00FB7968" w:rsidRPr="00FB7968">
        <w:rPr>
          <w:rtl/>
        </w:rPr>
        <w:t xml:space="preserve"> </w:t>
      </w:r>
      <w:r w:rsidR="00FB7968" w:rsidRPr="00FB7968">
        <w:rPr>
          <w:rFonts w:hint="cs"/>
          <w:rtl/>
        </w:rPr>
        <w:t>ٱ</w:t>
      </w:r>
      <w:r w:rsidR="00FB7968" w:rsidRPr="00FB7968">
        <w:rPr>
          <w:rFonts w:hint="eastAsia"/>
          <w:rtl/>
        </w:rPr>
        <w:t>ل</w:t>
      </w:r>
      <w:r w:rsidR="00FB7968" w:rsidRPr="00FB7968">
        <w:rPr>
          <w:rFonts w:hint="cs"/>
          <w:rtl/>
        </w:rPr>
        <w:t>ۡ</w:t>
      </w:r>
      <w:r w:rsidR="00FB7968" w:rsidRPr="00FB7968">
        <w:rPr>
          <w:rFonts w:hint="eastAsia"/>
          <w:rtl/>
        </w:rPr>
        <w:t>عِل</w:t>
      </w:r>
      <w:r w:rsidR="00FB7968" w:rsidRPr="00FB7968">
        <w:rPr>
          <w:rFonts w:hint="cs"/>
          <w:rtl/>
        </w:rPr>
        <w:t>ۡ</w:t>
      </w:r>
      <w:r w:rsidR="00FB7968" w:rsidRPr="00FB7968">
        <w:rPr>
          <w:rFonts w:hint="eastAsia"/>
          <w:rtl/>
        </w:rPr>
        <w:t>مِ</w:t>
      </w:r>
      <w:r w:rsidRPr="007770E6">
        <w:rPr>
          <w:rStyle w:val="Char8"/>
          <w:rtl/>
        </w:rPr>
        <w:t>﴾</w:t>
      </w:r>
      <w:r>
        <w:rPr>
          <w:rStyle w:val="Char8"/>
          <w:rtl/>
        </w:rPr>
        <w:t xml:space="preserve"> </w:t>
      </w:r>
      <w:r w:rsidRPr="007770E6">
        <w:rPr>
          <w:rStyle w:val="Char6"/>
          <w:rtl/>
        </w:rPr>
        <w:t>[</w:t>
      </w:r>
      <w:r w:rsidR="00602F41">
        <w:rPr>
          <w:rStyle w:val="Char6"/>
          <w:rtl/>
        </w:rPr>
        <w:t>آل‌عمران: 18</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 xml:space="preserve">و نیز: </w:t>
      </w:r>
    </w:p>
    <w:p w:rsidR="008E5B75" w:rsidRPr="0049472C" w:rsidRDefault="007770E6" w:rsidP="00BA3905">
      <w:pPr>
        <w:pStyle w:val="af1"/>
        <w:rPr>
          <w:rStyle w:val="Char4"/>
          <w:rtl/>
        </w:rPr>
      </w:pPr>
      <w:r w:rsidRPr="007770E6">
        <w:rPr>
          <w:rStyle w:val="Char8"/>
          <w:rtl/>
        </w:rPr>
        <w:t>﴿</w:t>
      </w:r>
      <w:r w:rsidR="00DA1A2A" w:rsidRPr="00DA1A2A">
        <w:rPr>
          <w:rFonts w:hint="cs"/>
          <w:rtl/>
        </w:rPr>
        <w:t>۞</w:t>
      </w:r>
      <w:r w:rsidR="00DA1A2A" w:rsidRPr="00DA1A2A">
        <w:rPr>
          <w:rFonts w:hint="eastAsia"/>
          <w:rtl/>
        </w:rPr>
        <w:t>وَ</w:t>
      </w:r>
      <w:r w:rsidR="00DA1A2A" w:rsidRPr="00DA1A2A">
        <w:rPr>
          <w:rFonts w:hint="cs"/>
          <w:rtl/>
        </w:rPr>
        <w:t>ٱ</w:t>
      </w:r>
      <w:r w:rsidR="00DA1A2A" w:rsidRPr="00DA1A2A">
        <w:rPr>
          <w:rFonts w:hint="eastAsia"/>
          <w:rtl/>
        </w:rPr>
        <w:t>ع</w:t>
      </w:r>
      <w:r w:rsidR="00DA1A2A" w:rsidRPr="00DA1A2A">
        <w:rPr>
          <w:rFonts w:hint="cs"/>
          <w:rtl/>
        </w:rPr>
        <w:t>ۡ</w:t>
      </w:r>
      <w:r w:rsidR="00DA1A2A" w:rsidRPr="00DA1A2A">
        <w:rPr>
          <w:rFonts w:hint="eastAsia"/>
          <w:rtl/>
        </w:rPr>
        <w:t>لَمُو</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أَنَّمَا</w:t>
      </w:r>
      <w:r w:rsidR="00DA1A2A" w:rsidRPr="00DA1A2A">
        <w:rPr>
          <w:rtl/>
        </w:rPr>
        <w:t xml:space="preserve"> </w:t>
      </w:r>
      <w:r w:rsidR="00DA1A2A" w:rsidRPr="00DA1A2A">
        <w:rPr>
          <w:rFonts w:hint="eastAsia"/>
          <w:rtl/>
        </w:rPr>
        <w:t>غَنِم</w:t>
      </w:r>
      <w:r w:rsidR="00DA1A2A" w:rsidRPr="00DA1A2A">
        <w:rPr>
          <w:rFonts w:hint="cs"/>
          <w:rtl/>
        </w:rPr>
        <w:t>ۡ</w:t>
      </w:r>
      <w:r w:rsidR="00DA1A2A" w:rsidRPr="00DA1A2A">
        <w:rPr>
          <w:rFonts w:hint="eastAsia"/>
          <w:rtl/>
        </w:rPr>
        <w:t>تُم</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eastAsia"/>
          <w:rtl/>
        </w:rPr>
        <w:t>شَي</w:t>
      </w:r>
      <w:r w:rsidR="00DA1A2A" w:rsidRPr="00DA1A2A">
        <w:rPr>
          <w:rFonts w:hint="cs"/>
          <w:rtl/>
        </w:rPr>
        <w:t>ۡ</w:t>
      </w:r>
      <w:r w:rsidR="00DA1A2A" w:rsidRPr="00DA1A2A">
        <w:rPr>
          <w:rFonts w:hint="eastAsia"/>
          <w:rtl/>
        </w:rPr>
        <w:t>ء</w:t>
      </w:r>
      <w:r w:rsidR="00DA1A2A" w:rsidRPr="00DA1A2A">
        <w:rPr>
          <w:rFonts w:hint="cs"/>
          <w:rtl/>
        </w:rPr>
        <w:t>ٖ</w:t>
      </w:r>
      <w:r w:rsidR="00DA1A2A" w:rsidRPr="00DA1A2A">
        <w:rPr>
          <w:rtl/>
        </w:rPr>
        <w:t xml:space="preserve"> </w:t>
      </w:r>
      <w:r w:rsidR="00DA1A2A" w:rsidRPr="00DA1A2A">
        <w:rPr>
          <w:rFonts w:hint="eastAsia"/>
          <w:rtl/>
        </w:rPr>
        <w:t>فَأَنَّ</w:t>
      </w:r>
      <w:r w:rsidR="00DA1A2A" w:rsidRPr="00DA1A2A">
        <w:rPr>
          <w:rtl/>
        </w:rPr>
        <w:t xml:space="preserve"> </w:t>
      </w:r>
      <w:r w:rsidR="00DA1A2A" w:rsidRPr="00DA1A2A">
        <w:rPr>
          <w:rFonts w:hint="eastAsia"/>
          <w:rtl/>
        </w:rPr>
        <w:t>لِلَّهِ</w:t>
      </w:r>
      <w:r w:rsidR="00DA1A2A" w:rsidRPr="00DA1A2A">
        <w:rPr>
          <w:rtl/>
        </w:rPr>
        <w:t xml:space="preserve"> </w:t>
      </w:r>
      <w:r w:rsidR="00DA1A2A" w:rsidRPr="00DA1A2A">
        <w:rPr>
          <w:rFonts w:hint="eastAsia"/>
          <w:rtl/>
        </w:rPr>
        <w:t>خُمُسَهُ</w:t>
      </w:r>
      <w:r w:rsidR="00DA1A2A" w:rsidRPr="00DA1A2A">
        <w:rPr>
          <w:rFonts w:hint="cs"/>
          <w:rtl/>
        </w:rPr>
        <w:t>ۥ</w:t>
      </w:r>
      <w:r w:rsidR="00DA1A2A" w:rsidRPr="00DA1A2A">
        <w:rPr>
          <w:rtl/>
        </w:rPr>
        <w:t xml:space="preserve"> </w:t>
      </w:r>
      <w:r w:rsidR="00DA1A2A" w:rsidRPr="00DA1A2A">
        <w:rPr>
          <w:rFonts w:hint="eastAsia"/>
          <w:rtl/>
        </w:rPr>
        <w:t>وَلِلرَّسُولِ</w:t>
      </w:r>
      <w:r w:rsidRPr="007770E6">
        <w:rPr>
          <w:rStyle w:val="Char8"/>
          <w:rtl/>
        </w:rPr>
        <w:t>﴾</w:t>
      </w:r>
      <w:r>
        <w:rPr>
          <w:rStyle w:val="Char8"/>
          <w:rtl/>
        </w:rPr>
        <w:t xml:space="preserve"> </w:t>
      </w:r>
      <w:r w:rsidRPr="007770E6">
        <w:rPr>
          <w:rStyle w:val="Char6"/>
          <w:rtl/>
        </w:rPr>
        <w:t>[</w:t>
      </w:r>
      <w:r w:rsidR="00602F41">
        <w:rPr>
          <w:rStyle w:val="Char6"/>
          <w:rtl/>
        </w:rPr>
        <w:t>الأنفال: 41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دوم: تعظیم،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DA1A2A" w:rsidRPr="00DA1A2A">
        <w:rPr>
          <w:rFonts w:hint="eastAsia"/>
          <w:rtl/>
        </w:rPr>
        <w:t>وَمَن</w:t>
      </w:r>
      <w:r w:rsidR="00DA1A2A" w:rsidRPr="00DA1A2A">
        <w:rPr>
          <w:rtl/>
        </w:rPr>
        <w:t xml:space="preserve"> </w:t>
      </w:r>
      <w:r w:rsidR="00DA1A2A" w:rsidRPr="00DA1A2A">
        <w:rPr>
          <w:rFonts w:hint="eastAsia"/>
          <w:rtl/>
        </w:rPr>
        <w:t>يُطِعِ</w:t>
      </w:r>
      <w:r w:rsidR="00DA1A2A" w:rsidRPr="00DA1A2A">
        <w:rPr>
          <w:rtl/>
        </w:rPr>
        <w:t xml:space="preserve"> </w:t>
      </w:r>
      <w:r w:rsidR="00DA1A2A" w:rsidRPr="00DA1A2A">
        <w:rPr>
          <w:rFonts w:hint="cs"/>
          <w:rtl/>
        </w:rPr>
        <w:t>ٱ</w:t>
      </w:r>
      <w:r w:rsidR="00DA1A2A" w:rsidRPr="00DA1A2A">
        <w:rPr>
          <w:rFonts w:hint="eastAsia"/>
          <w:rtl/>
        </w:rPr>
        <w:t>للَّهَ</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لرَّسُولَ</w:t>
      </w:r>
      <w:r w:rsidRPr="007770E6">
        <w:rPr>
          <w:rStyle w:val="Char8"/>
          <w:rtl/>
        </w:rPr>
        <w:t>﴾</w:t>
      </w:r>
      <w:r>
        <w:rPr>
          <w:rStyle w:val="Char8"/>
          <w:rtl/>
        </w:rPr>
        <w:t xml:space="preserve"> </w:t>
      </w:r>
      <w:r w:rsidRPr="007770E6">
        <w:rPr>
          <w:rStyle w:val="Char6"/>
          <w:rtl/>
        </w:rPr>
        <w:t>[</w:t>
      </w:r>
      <w:r w:rsidR="00602F41">
        <w:rPr>
          <w:rStyle w:val="Char6"/>
          <w:rtl/>
        </w:rPr>
        <w:t>النساء: 69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A1A2A" w:rsidRPr="00DA1A2A">
        <w:rPr>
          <w:rFonts w:hint="eastAsia"/>
          <w:rtl/>
        </w:rPr>
        <w:t>إِنَّ</w:t>
      </w:r>
      <w:r w:rsidR="00DA1A2A" w:rsidRPr="00DA1A2A">
        <w:rPr>
          <w:rtl/>
        </w:rPr>
        <w:t xml:space="preserve"> </w:t>
      </w:r>
      <w:r w:rsidR="00DA1A2A" w:rsidRPr="00DA1A2A">
        <w:rPr>
          <w:rFonts w:hint="cs"/>
          <w:rtl/>
        </w:rPr>
        <w:t>ٱ</w:t>
      </w:r>
      <w:r w:rsidR="00DA1A2A" w:rsidRPr="00DA1A2A">
        <w:rPr>
          <w:rFonts w:hint="eastAsia"/>
          <w:rtl/>
        </w:rPr>
        <w:t>للَّهَ</w:t>
      </w:r>
      <w:r w:rsidR="00DA1A2A" w:rsidRPr="00DA1A2A">
        <w:rPr>
          <w:rtl/>
        </w:rPr>
        <w:t xml:space="preserve"> </w:t>
      </w:r>
      <w:r w:rsidR="00DA1A2A" w:rsidRPr="00DA1A2A">
        <w:rPr>
          <w:rFonts w:hint="eastAsia"/>
          <w:rtl/>
        </w:rPr>
        <w:t>وَمَلَ</w:t>
      </w:r>
      <w:r w:rsidR="00DA1A2A" w:rsidRPr="00DA1A2A">
        <w:rPr>
          <w:rFonts w:hint="cs"/>
          <w:rtl/>
        </w:rPr>
        <w:t>ٰٓ</w:t>
      </w:r>
      <w:r w:rsidR="00DA1A2A" w:rsidRPr="00DA1A2A">
        <w:rPr>
          <w:rFonts w:hint="eastAsia"/>
          <w:rtl/>
        </w:rPr>
        <w:t>ئِكَتَهُ</w:t>
      </w:r>
      <w:r w:rsidR="00DA1A2A" w:rsidRPr="00DA1A2A">
        <w:rPr>
          <w:rFonts w:hint="cs"/>
          <w:rtl/>
        </w:rPr>
        <w:t>ۥ</w:t>
      </w:r>
      <w:r w:rsidR="00DA1A2A" w:rsidRPr="00DA1A2A">
        <w:rPr>
          <w:rtl/>
        </w:rPr>
        <w:t xml:space="preserve"> </w:t>
      </w:r>
      <w:r w:rsidR="00DA1A2A" w:rsidRPr="00DA1A2A">
        <w:rPr>
          <w:rFonts w:hint="eastAsia"/>
          <w:rtl/>
        </w:rPr>
        <w:t>يُصَلُّونَ</w:t>
      </w:r>
      <w:r w:rsidRPr="007770E6">
        <w:rPr>
          <w:rStyle w:val="Char8"/>
          <w:rtl/>
        </w:rPr>
        <w:t>﴾</w:t>
      </w:r>
      <w:r>
        <w:rPr>
          <w:rStyle w:val="Char8"/>
          <w:rtl/>
        </w:rPr>
        <w:t xml:space="preserve"> </w:t>
      </w:r>
      <w:r w:rsidRPr="007770E6">
        <w:rPr>
          <w:rStyle w:val="Char6"/>
          <w:rtl/>
        </w:rPr>
        <w:t>[</w:t>
      </w:r>
      <w:r w:rsidR="00602F41">
        <w:rPr>
          <w:rStyle w:val="Char6"/>
          <w:rtl/>
        </w:rPr>
        <w:t>الأحزاب: 56</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A1A2A" w:rsidRPr="00DA1A2A">
        <w:rPr>
          <w:rFonts w:hint="eastAsia"/>
          <w:rtl/>
        </w:rPr>
        <w:t>وَ</w:t>
      </w:r>
      <w:r w:rsidR="00DA1A2A" w:rsidRPr="00DA1A2A">
        <w:rPr>
          <w:rFonts w:hint="cs"/>
          <w:rtl/>
        </w:rPr>
        <w:t>ٱ</w:t>
      </w:r>
      <w:r w:rsidR="00DA1A2A" w:rsidRPr="00DA1A2A">
        <w:rPr>
          <w:rFonts w:hint="eastAsia"/>
          <w:rtl/>
        </w:rPr>
        <w:t>للَّهُ</w:t>
      </w:r>
      <w:r w:rsidR="00DA1A2A" w:rsidRPr="00DA1A2A">
        <w:rPr>
          <w:rtl/>
        </w:rPr>
        <w:t xml:space="preserve"> </w:t>
      </w:r>
      <w:r w:rsidR="00DA1A2A" w:rsidRPr="00DA1A2A">
        <w:rPr>
          <w:rFonts w:hint="eastAsia"/>
          <w:rtl/>
        </w:rPr>
        <w:t>وَرَسُولُهُ</w:t>
      </w:r>
      <w:r w:rsidR="00DA1A2A" w:rsidRPr="00DA1A2A">
        <w:rPr>
          <w:rFonts w:hint="cs"/>
          <w:rtl/>
        </w:rPr>
        <w:t>ۥٓ</w:t>
      </w:r>
      <w:r w:rsidR="00DA1A2A" w:rsidRPr="00DA1A2A">
        <w:rPr>
          <w:rtl/>
        </w:rPr>
        <w:t xml:space="preserve"> </w:t>
      </w:r>
      <w:r w:rsidR="00DA1A2A" w:rsidRPr="00DA1A2A">
        <w:rPr>
          <w:rFonts w:hint="eastAsia"/>
          <w:rtl/>
        </w:rPr>
        <w:t>أَحَقُّ</w:t>
      </w:r>
      <w:r w:rsidR="00DA1A2A" w:rsidRPr="00DA1A2A">
        <w:rPr>
          <w:rtl/>
        </w:rPr>
        <w:t xml:space="preserve"> </w:t>
      </w:r>
      <w:r w:rsidR="00DA1A2A" w:rsidRPr="00DA1A2A">
        <w:rPr>
          <w:rFonts w:hint="eastAsia"/>
          <w:rtl/>
        </w:rPr>
        <w:t>أَن</w:t>
      </w:r>
      <w:r w:rsidR="00DA1A2A" w:rsidRPr="00DA1A2A">
        <w:rPr>
          <w:rtl/>
        </w:rPr>
        <w:t xml:space="preserve"> </w:t>
      </w:r>
      <w:r w:rsidR="00DA1A2A" w:rsidRPr="00DA1A2A">
        <w:rPr>
          <w:rFonts w:hint="eastAsia"/>
          <w:rtl/>
        </w:rPr>
        <w:t>يُر</w:t>
      </w:r>
      <w:r w:rsidR="00DA1A2A" w:rsidRPr="00DA1A2A">
        <w:rPr>
          <w:rFonts w:hint="cs"/>
          <w:rtl/>
        </w:rPr>
        <w:t>ۡ</w:t>
      </w:r>
      <w:r w:rsidR="00DA1A2A" w:rsidRPr="00DA1A2A">
        <w:rPr>
          <w:rFonts w:hint="eastAsia"/>
          <w:rtl/>
        </w:rPr>
        <w:t>ضُوهُ</w:t>
      </w:r>
      <w:r w:rsidRPr="007770E6">
        <w:rPr>
          <w:rStyle w:val="Char8"/>
          <w:rtl/>
        </w:rPr>
        <w:t>﴾</w:t>
      </w:r>
      <w:r>
        <w:rPr>
          <w:rStyle w:val="Char8"/>
          <w:rtl/>
        </w:rPr>
        <w:t xml:space="preserve"> </w:t>
      </w:r>
      <w:r w:rsidRPr="007770E6">
        <w:rPr>
          <w:rStyle w:val="Char6"/>
          <w:rtl/>
        </w:rPr>
        <w:t>[</w:t>
      </w:r>
      <w:r w:rsidR="00602F41">
        <w:rPr>
          <w:rStyle w:val="Char6"/>
          <w:rtl/>
        </w:rPr>
        <w:t>التوبة: 62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 xml:space="preserve">سوم: تشریف، مانند مقدم داشتن مذکر بر مؤنث، مثل: </w:t>
      </w:r>
    </w:p>
    <w:p w:rsidR="008E5B75" w:rsidRPr="0049472C" w:rsidRDefault="007770E6" w:rsidP="00BA3905">
      <w:pPr>
        <w:pStyle w:val="af1"/>
        <w:rPr>
          <w:rStyle w:val="Char4"/>
          <w:rtl/>
        </w:rPr>
      </w:pPr>
      <w:r w:rsidRPr="007770E6">
        <w:rPr>
          <w:rStyle w:val="Char8"/>
          <w:rtl/>
        </w:rPr>
        <w:t>﴿</w:t>
      </w:r>
      <w:r w:rsidR="00DA1A2A" w:rsidRPr="00DA1A2A">
        <w:rPr>
          <w:rFonts w:hint="eastAsia"/>
          <w:rtl/>
        </w:rPr>
        <w:t>إِنَّ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مُس</w:t>
      </w:r>
      <w:r w:rsidR="00DA1A2A" w:rsidRPr="00DA1A2A">
        <w:rPr>
          <w:rFonts w:hint="cs"/>
          <w:rtl/>
        </w:rPr>
        <w:t>ۡ</w:t>
      </w:r>
      <w:r w:rsidR="00DA1A2A" w:rsidRPr="00DA1A2A">
        <w:rPr>
          <w:rFonts w:hint="eastAsia"/>
          <w:rtl/>
        </w:rPr>
        <w:t>لِمِينَ</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مُس</w:t>
      </w:r>
      <w:r w:rsidR="00DA1A2A" w:rsidRPr="00DA1A2A">
        <w:rPr>
          <w:rFonts w:hint="cs"/>
          <w:rtl/>
        </w:rPr>
        <w:t>ۡ</w:t>
      </w:r>
      <w:r w:rsidR="00DA1A2A" w:rsidRPr="00DA1A2A">
        <w:rPr>
          <w:rFonts w:hint="eastAsia"/>
          <w:rtl/>
        </w:rPr>
        <w:t>لِمَ</w:t>
      </w:r>
      <w:r w:rsidR="00DA1A2A" w:rsidRPr="00DA1A2A">
        <w:rPr>
          <w:rFonts w:hint="cs"/>
          <w:rtl/>
        </w:rPr>
        <w:t>ٰ</w:t>
      </w:r>
      <w:r w:rsidR="00DA1A2A" w:rsidRPr="00DA1A2A">
        <w:rPr>
          <w:rFonts w:hint="eastAsia"/>
          <w:rtl/>
        </w:rPr>
        <w:t>تِ</w:t>
      </w:r>
      <w:r w:rsidR="00DA1A2A">
        <w:rPr>
          <w:rFonts w:cs="Times New Roman" w:hint="cs"/>
          <w:rtl/>
        </w:rPr>
        <w:t>...</w:t>
      </w:r>
      <w:r w:rsidRPr="007770E6">
        <w:rPr>
          <w:rStyle w:val="Char8"/>
          <w:rtl/>
        </w:rPr>
        <w:t>﴾</w:t>
      </w:r>
      <w:r>
        <w:rPr>
          <w:rStyle w:val="Char8"/>
          <w:rtl/>
        </w:rPr>
        <w:t xml:space="preserve"> </w:t>
      </w:r>
      <w:r w:rsidRPr="007770E6">
        <w:rPr>
          <w:rStyle w:val="Char6"/>
          <w:rtl/>
        </w:rPr>
        <w:t>[</w:t>
      </w:r>
      <w:r w:rsidR="00602F41">
        <w:rPr>
          <w:rStyle w:val="Char6"/>
          <w:rtl/>
        </w:rPr>
        <w:t>الأحزاب: 35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 xml:space="preserve">و آزاد (حر) مثل: </w:t>
      </w:r>
    </w:p>
    <w:p w:rsidR="008E5B75" w:rsidRPr="0049472C" w:rsidRDefault="007770E6" w:rsidP="00BA3905">
      <w:pPr>
        <w:pStyle w:val="af1"/>
        <w:rPr>
          <w:rStyle w:val="Char4"/>
          <w:rtl/>
        </w:rPr>
      </w:pPr>
      <w:r w:rsidRPr="007770E6">
        <w:rPr>
          <w:rStyle w:val="Char8"/>
          <w:rtl/>
        </w:rPr>
        <w:t>﴿</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حُرُّ</w:t>
      </w:r>
      <w:r w:rsidR="00DA1A2A" w:rsidRPr="00DA1A2A">
        <w:rPr>
          <w:rtl/>
        </w:rPr>
        <w:t xml:space="preserve"> </w:t>
      </w:r>
      <w:r w:rsidR="00DA1A2A" w:rsidRPr="00DA1A2A">
        <w:rPr>
          <w:rFonts w:hint="eastAsia"/>
          <w:rtl/>
        </w:rPr>
        <w:t>بِ</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حُرِّ</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عَب</w:t>
      </w:r>
      <w:r w:rsidR="00DA1A2A" w:rsidRPr="00DA1A2A">
        <w:rPr>
          <w:rFonts w:hint="cs"/>
          <w:rtl/>
        </w:rPr>
        <w:t>ۡ</w:t>
      </w:r>
      <w:r w:rsidR="00DA1A2A" w:rsidRPr="00DA1A2A">
        <w:rPr>
          <w:rFonts w:hint="eastAsia"/>
          <w:rtl/>
        </w:rPr>
        <w:t>دُ</w:t>
      </w:r>
      <w:r w:rsidR="00DA1A2A" w:rsidRPr="00DA1A2A">
        <w:rPr>
          <w:rtl/>
        </w:rPr>
        <w:t xml:space="preserve"> </w:t>
      </w:r>
      <w:r w:rsidR="00DA1A2A" w:rsidRPr="00DA1A2A">
        <w:rPr>
          <w:rFonts w:hint="eastAsia"/>
          <w:rtl/>
        </w:rPr>
        <w:t>بِ</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عَب</w:t>
      </w:r>
      <w:r w:rsidR="00DA1A2A" w:rsidRPr="00DA1A2A">
        <w:rPr>
          <w:rFonts w:hint="cs"/>
          <w:rtl/>
        </w:rPr>
        <w:t>ۡ</w:t>
      </w:r>
      <w:r w:rsidR="00DA1A2A" w:rsidRPr="00DA1A2A">
        <w:rPr>
          <w:rFonts w:hint="eastAsia"/>
          <w:rtl/>
        </w:rPr>
        <w:t>دِ</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أُنثَى</w:t>
      </w:r>
      <w:r w:rsidR="00DA1A2A" w:rsidRPr="00DA1A2A">
        <w:rPr>
          <w:rFonts w:hint="cs"/>
          <w:rtl/>
        </w:rPr>
        <w:t>ٰ</w:t>
      </w:r>
      <w:r w:rsidR="00DA1A2A" w:rsidRPr="00DA1A2A">
        <w:rPr>
          <w:rtl/>
        </w:rPr>
        <w:t xml:space="preserve"> </w:t>
      </w:r>
      <w:r w:rsidR="00DA1A2A" w:rsidRPr="00DA1A2A">
        <w:rPr>
          <w:rFonts w:hint="eastAsia"/>
          <w:rtl/>
        </w:rPr>
        <w:t>بِ</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أُنثَى</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البقرة: 178</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زنده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DA1A2A" w:rsidRPr="00DA1A2A">
        <w:rPr>
          <w:rFonts w:hint="eastAsia"/>
          <w:rtl/>
        </w:rPr>
        <w:t>يُخ</w:t>
      </w:r>
      <w:r w:rsidR="00DA1A2A" w:rsidRPr="00DA1A2A">
        <w:rPr>
          <w:rFonts w:hint="cs"/>
          <w:rtl/>
        </w:rPr>
        <w:t>ۡ</w:t>
      </w:r>
      <w:r w:rsidR="00DA1A2A" w:rsidRPr="00DA1A2A">
        <w:rPr>
          <w:rFonts w:hint="eastAsia"/>
          <w:rtl/>
        </w:rPr>
        <w:t>رِجُ</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حَيَّ</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مَيِّتِ</w:t>
      </w:r>
      <w:r w:rsidRPr="007770E6">
        <w:rPr>
          <w:rStyle w:val="Char8"/>
          <w:rtl/>
        </w:rPr>
        <w:t>﴾</w:t>
      </w:r>
      <w:r>
        <w:rPr>
          <w:rStyle w:val="Char8"/>
          <w:rtl/>
        </w:rPr>
        <w:t xml:space="preserve"> </w:t>
      </w:r>
      <w:r w:rsidRPr="007770E6">
        <w:rPr>
          <w:rStyle w:val="Char6"/>
          <w:rtl/>
        </w:rPr>
        <w:t>[</w:t>
      </w:r>
      <w:r w:rsidR="00602F41">
        <w:rPr>
          <w:rStyle w:val="Char6"/>
          <w:rtl/>
        </w:rPr>
        <w:t>الأنعام: 95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A1A2A" w:rsidRPr="00DA1A2A">
        <w:rPr>
          <w:rFonts w:hint="eastAsia"/>
          <w:rtl/>
        </w:rPr>
        <w:t>وَمَا</w:t>
      </w:r>
      <w:r w:rsidR="00DA1A2A" w:rsidRPr="00DA1A2A">
        <w:rPr>
          <w:rtl/>
        </w:rPr>
        <w:t xml:space="preserve"> </w:t>
      </w:r>
      <w:r w:rsidR="00DA1A2A" w:rsidRPr="00DA1A2A">
        <w:rPr>
          <w:rFonts w:hint="eastAsia"/>
          <w:rtl/>
        </w:rPr>
        <w:t>يَس</w:t>
      </w:r>
      <w:r w:rsidR="00DA1A2A" w:rsidRPr="00DA1A2A">
        <w:rPr>
          <w:rFonts w:hint="cs"/>
          <w:rtl/>
        </w:rPr>
        <w:t>ۡ</w:t>
      </w:r>
      <w:r w:rsidR="00DA1A2A" w:rsidRPr="00DA1A2A">
        <w:rPr>
          <w:rFonts w:hint="eastAsia"/>
          <w:rtl/>
        </w:rPr>
        <w:t>تَوِي</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أَح</w:t>
      </w:r>
      <w:r w:rsidR="00DA1A2A" w:rsidRPr="00DA1A2A">
        <w:rPr>
          <w:rFonts w:hint="cs"/>
          <w:rtl/>
        </w:rPr>
        <w:t>ۡ</w:t>
      </w:r>
      <w:r w:rsidR="00DA1A2A" w:rsidRPr="00DA1A2A">
        <w:rPr>
          <w:rFonts w:hint="eastAsia"/>
          <w:rtl/>
        </w:rPr>
        <w:t>يَا</w:t>
      </w:r>
      <w:r w:rsidR="00DA1A2A" w:rsidRPr="00DA1A2A">
        <w:rPr>
          <w:rFonts w:hint="cs"/>
          <w:rtl/>
        </w:rPr>
        <w:t>ٓ</w:t>
      </w:r>
      <w:r w:rsidR="00DA1A2A" w:rsidRPr="00DA1A2A">
        <w:rPr>
          <w:rFonts w:hint="eastAsia"/>
          <w:rtl/>
        </w:rPr>
        <w:t>ءُ</w:t>
      </w:r>
      <w:r w:rsidR="00DA1A2A" w:rsidRPr="00DA1A2A">
        <w:rPr>
          <w:rtl/>
        </w:rPr>
        <w:t xml:space="preserve"> </w:t>
      </w:r>
      <w:r w:rsidR="00DA1A2A" w:rsidRPr="00DA1A2A">
        <w:rPr>
          <w:rFonts w:hint="eastAsia"/>
          <w:rtl/>
        </w:rPr>
        <w:t>وَلَا</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أَم</w:t>
      </w:r>
      <w:r w:rsidR="00DA1A2A" w:rsidRPr="00DA1A2A">
        <w:rPr>
          <w:rFonts w:hint="cs"/>
          <w:rtl/>
        </w:rPr>
        <w:t>ۡ</w:t>
      </w:r>
      <w:r w:rsidR="00DA1A2A" w:rsidRPr="00DA1A2A">
        <w:rPr>
          <w:rFonts w:hint="eastAsia"/>
          <w:rtl/>
        </w:rPr>
        <w:t>وَ</w:t>
      </w:r>
      <w:r w:rsidR="00DA1A2A" w:rsidRPr="00DA1A2A">
        <w:rPr>
          <w:rFonts w:hint="cs"/>
          <w:rtl/>
        </w:rPr>
        <w:t>ٰ</w:t>
      </w:r>
      <w:r w:rsidR="00DA1A2A" w:rsidRPr="00DA1A2A">
        <w:rPr>
          <w:rFonts w:hint="eastAsia"/>
          <w:rtl/>
        </w:rPr>
        <w:t>تُ</w:t>
      </w:r>
      <w:r w:rsidRPr="007770E6">
        <w:rPr>
          <w:rStyle w:val="Char8"/>
          <w:rtl/>
        </w:rPr>
        <w:t>﴾</w:t>
      </w:r>
      <w:r>
        <w:rPr>
          <w:rStyle w:val="Char8"/>
          <w:rtl/>
        </w:rPr>
        <w:t xml:space="preserve"> </w:t>
      </w:r>
      <w:r w:rsidRPr="007770E6">
        <w:rPr>
          <w:rStyle w:val="Char6"/>
          <w:rtl/>
        </w:rPr>
        <w:t>[</w:t>
      </w:r>
      <w:r w:rsidR="00602F41">
        <w:rPr>
          <w:rStyle w:val="Char6"/>
          <w:rtl/>
        </w:rPr>
        <w:t>فاطر: 22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اسب را بر چهارپایان دیگر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خَي</w:t>
      </w:r>
      <w:r w:rsidR="00DA1A2A" w:rsidRPr="00DA1A2A">
        <w:rPr>
          <w:rFonts w:hint="cs"/>
          <w:rtl/>
        </w:rPr>
        <w:t>ۡ</w:t>
      </w:r>
      <w:r w:rsidR="00DA1A2A" w:rsidRPr="00DA1A2A">
        <w:rPr>
          <w:rFonts w:hint="eastAsia"/>
          <w:rtl/>
        </w:rPr>
        <w:t>لَ</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بِغَالَ</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حَمِيرَ</w:t>
      </w:r>
      <w:r w:rsidR="00DA1A2A" w:rsidRPr="00DA1A2A">
        <w:rPr>
          <w:rtl/>
        </w:rPr>
        <w:t xml:space="preserve"> </w:t>
      </w:r>
      <w:r w:rsidR="00DA1A2A" w:rsidRPr="00DA1A2A">
        <w:rPr>
          <w:rFonts w:hint="eastAsia"/>
          <w:rtl/>
        </w:rPr>
        <w:t>لِتَر</w:t>
      </w:r>
      <w:r w:rsidR="00DA1A2A" w:rsidRPr="00DA1A2A">
        <w:rPr>
          <w:rFonts w:hint="cs"/>
          <w:rtl/>
        </w:rPr>
        <w:t>ۡ</w:t>
      </w:r>
      <w:r w:rsidR="00DA1A2A" w:rsidRPr="00DA1A2A">
        <w:rPr>
          <w:rFonts w:hint="eastAsia"/>
          <w:rtl/>
        </w:rPr>
        <w:t>كَبُوهَا</w:t>
      </w:r>
      <w:r w:rsidRPr="007770E6">
        <w:rPr>
          <w:rStyle w:val="Char8"/>
          <w:rtl/>
        </w:rPr>
        <w:t>﴾</w:t>
      </w:r>
      <w:r>
        <w:rPr>
          <w:rStyle w:val="Char8"/>
          <w:rtl/>
        </w:rPr>
        <w:t xml:space="preserve"> </w:t>
      </w:r>
      <w:r w:rsidRPr="007770E6">
        <w:rPr>
          <w:rStyle w:val="Char6"/>
          <w:rtl/>
        </w:rPr>
        <w:t>[</w:t>
      </w:r>
      <w:r w:rsidR="00602F41">
        <w:rPr>
          <w:rStyle w:val="Char6"/>
          <w:rtl/>
        </w:rPr>
        <w:t>النحل: 8</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سمع (= شنوایی)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DA1A2A" w:rsidRPr="00DA1A2A">
        <w:rPr>
          <w:rFonts w:hint="eastAsia"/>
          <w:rtl/>
        </w:rPr>
        <w:t>وَعَلَى</w:t>
      </w:r>
      <w:r w:rsidR="00DA1A2A" w:rsidRPr="00DA1A2A">
        <w:rPr>
          <w:rFonts w:hint="cs"/>
          <w:rtl/>
        </w:rPr>
        <w:t>ٰ</w:t>
      </w:r>
      <w:r w:rsidR="00DA1A2A" w:rsidRPr="00DA1A2A">
        <w:rPr>
          <w:rtl/>
        </w:rPr>
        <w:t xml:space="preserve"> </w:t>
      </w:r>
      <w:r w:rsidR="00DA1A2A" w:rsidRPr="00DA1A2A">
        <w:rPr>
          <w:rFonts w:hint="eastAsia"/>
          <w:rtl/>
        </w:rPr>
        <w:t>سَم</w:t>
      </w:r>
      <w:r w:rsidR="00DA1A2A" w:rsidRPr="00DA1A2A">
        <w:rPr>
          <w:rFonts w:hint="cs"/>
          <w:rtl/>
        </w:rPr>
        <w:t>ۡ</w:t>
      </w:r>
      <w:r w:rsidR="00DA1A2A" w:rsidRPr="00DA1A2A">
        <w:rPr>
          <w:rFonts w:hint="eastAsia"/>
          <w:rtl/>
        </w:rPr>
        <w:t>عِهِم</w:t>
      </w:r>
      <w:r w:rsidR="00DA1A2A" w:rsidRPr="00DA1A2A">
        <w:rPr>
          <w:rFonts w:hint="cs"/>
          <w:rtl/>
        </w:rPr>
        <w:t>ۡۖ</w:t>
      </w:r>
      <w:r w:rsidR="00DA1A2A" w:rsidRPr="00DA1A2A">
        <w:rPr>
          <w:rtl/>
        </w:rPr>
        <w:t xml:space="preserve"> </w:t>
      </w:r>
      <w:r w:rsidR="00DA1A2A" w:rsidRPr="00DA1A2A">
        <w:rPr>
          <w:rFonts w:hint="eastAsia"/>
          <w:rtl/>
        </w:rPr>
        <w:t>وَعَلَى</w:t>
      </w:r>
      <w:r w:rsidR="00DA1A2A" w:rsidRPr="00DA1A2A">
        <w:rPr>
          <w:rFonts w:hint="cs"/>
          <w:rtl/>
        </w:rPr>
        <w:t>ٰٓ</w:t>
      </w:r>
      <w:r w:rsidR="00DA1A2A" w:rsidRPr="00DA1A2A">
        <w:rPr>
          <w:rtl/>
        </w:rPr>
        <w:t xml:space="preserve"> </w:t>
      </w:r>
      <w:r w:rsidR="00DA1A2A" w:rsidRPr="00DA1A2A">
        <w:rPr>
          <w:rFonts w:hint="eastAsia"/>
          <w:rtl/>
        </w:rPr>
        <w:t>أَب</w:t>
      </w:r>
      <w:r w:rsidR="00DA1A2A" w:rsidRPr="00DA1A2A">
        <w:rPr>
          <w:rFonts w:hint="cs"/>
          <w:rtl/>
        </w:rPr>
        <w:t>ۡ</w:t>
      </w:r>
      <w:r w:rsidR="00DA1A2A" w:rsidRPr="00DA1A2A">
        <w:rPr>
          <w:rFonts w:hint="eastAsia"/>
          <w:rtl/>
        </w:rPr>
        <w:t>صَ</w:t>
      </w:r>
      <w:r w:rsidR="00DA1A2A" w:rsidRPr="00DA1A2A">
        <w:rPr>
          <w:rFonts w:hint="cs"/>
          <w:rtl/>
        </w:rPr>
        <w:t>ٰ</w:t>
      </w:r>
      <w:r w:rsidR="00DA1A2A" w:rsidRPr="00DA1A2A">
        <w:rPr>
          <w:rFonts w:hint="eastAsia"/>
          <w:rtl/>
        </w:rPr>
        <w:t>رِهِم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البقرة: 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نیز:</w:t>
      </w:r>
    </w:p>
    <w:p w:rsidR="008E5B75" w:rsidRPr="0049472C" w:rsidRDefault="007770E6" w:rsidP="00BA3905">
      <w:pPr>
        <w:pStyle w:val="af1"/>
        <w:rPr>
          <w:rStyle w:val="Char4"/>
          <w:rtl/>
        </w:rPr>
      </w:pPr>
      <w:r w:rsidRPr="007770E6">
        <w:rPr>
          <w:rStyle w:val="Char8"/>
          <w:rtl/>
        </w:rPr>
        <w:t>﴿</w:t>
      </w:r>
      <w:r w:rsidR="00DA1A2A" w:rsidRPr="00DA1A2A">
        <w:rPr>
          <w:rFonts w:hint="eastAsia"/>
          <w:rtl/>
        </w:rPr>
        <w:t>إِنَّ</w:t>
      </w:r>
      <w:r w:rsidR="00DA1A2A" w:rsidRPr="00DA1A2A">
        <w:rPr>
          <w:rtl/>
        </w:rPr>
        <w:t xml:space="preserve"> </w:t>
      </w:r>
      <w:r w:rsidR="00DA1A2A" w:rsidRPr="00DA1A2A">
        <w:rPr>
          <w:rFonts w:hint="cs"/>
          <w:rtl/>
        </w:rPr>
        <w:t>ٱ</w:t>
      </w:r>
      <w:r w:rsidR="00DA1A2A" w:rsidRPr="00DA1A2A">
        <w:rPr>
          <w:rFonts w:hint="eastAsia"/>
          <w:rtl/>
        </w:rPr>
        <w:t>لسَّم</w:t>
      </w:r>
      <w:r w:rsidR="00DA1A2A" w:rsidRPr="00DA1A2A">
        <w:rPr>
          <w:rFonts w:hint="cs"/>
          <w:rtl/>
        </w:rPr>
        <w:t>ۡ</w:t>
      </w:r>
      <w:r w:rsidR="00DA1A2A" w:rsidRPr="00DA1A2A">
        <w:rPr>
          <w:rFonts w:hint="eastAsia"/>
          <w:rtl/>
        </w:rPr>
        <w:t>عَ</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بَصَرَ</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فُؤَادَ</w:t>
      </w:r>
      <w:r w:rsidRPr="007770E6">
        <w:rPr>
          <w:rStyle w:val="Char8"/>
          <w:rtl/>
        </w:rPr>
        <w:t>﴾</w:t>
      </w:r>
      <w:r>
        <w:rPr>
          <w:rStyle w:val="Char8"/>
          <w:rtl/>
        </w:rPr>
        <w:t xml:space="preserve"> </w:t>
      </w:r>
      <w:r w:rsidRPr="007770E6">
        <w:rPr>
          <w:rStyle w:val="Char6"/>
          <w:rtl/>
        </w:rPr>
        <w:t>[</w:t>
      </w:r>
      <w:r w:rsidR="00602F41">
        <w:rPr>
          <w:rStyle w:val="Char6"/>
          <w:rtl/>
        </w:rPr>
        <w:t>الإسراء: 36</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A1A2A" w:rsidRPr="00DA1A2A">
        <w:rPr>
          <w:rFonts w:hint="eastAsia"/>
          <w:rtl/>
        </w:rPr>
        <w:t>إِن</w:t>
      </w:r>
      <w:r w:rsidR="00DA1A2A" w:rsidRPr="00DA1A2A">
        <w:rPr>
          <w:rFonts w:hint="cs"/>
          <w:rtl/>
        </w:rPr>
        <w:t>ۡ</w:t>
      </w:r>
      <w:r w:rsidR="00DA1A2A" w:rsidRPr="00DA1A2A">
        <w:rPr>
          <w:rtl/>
        </w:rPr>
        <w:t xml:space="preserve"> </w:t>
      </w:r>
      <w:r w:rsidR="00DA1A2A" w:rsidRPr="00DA1A2A">
        <w:rPr>
          <w:rFonts w:hint="eastAsia"/>
          <w:rtl/>
        </w:rPr>
        <w:t>أَخَذَ</w:t>
      </w:r>
      <w:r w:rsidR="00DA1A2A" w:rsidRPr="00DA1A2A">
        <w:rPr>
          <w:rtl/>
        </w:rPr>
        <w:t xml:space="preserve"> </w:t>
      </w:r>
      <w:r w:rsidR="00DA1A2A" w:rsidRPr="00DA1A2A">
        <w:rPr>
          <w:rFonts w:hint="cs"/>
          <w:rtl/>
        </w:rPr>
        <w:t>ٱ</w:t>
      </w:r>
      <w:r w:rsidR="00DA1A2A" w:rsidRPr="00DA1A2A">
        <w:rPr>
          <w:rFonts w:hint="eastAsia"/>
          <w:rtl/>
        </w:rPr>
        <w:t>للَّهُ</w:t>
      </w:r>
      <w:r w:rsidR="00DA1A2A" w:rsidRPr="00DA1A2A">
        <w:rPr>
          <w:rtl/>
        </w:rPr>
        <w:t xml:space="preserve"> </w:t>
      </w:r>
      <w:r w:rsidR="00DA1A2A" w:rsidRPr="00DA1A2A">
        <w:rPr>
          <w:rFonts w:hint="eastAsia"/>
          <w:rtl/>
        </w:rPr>
        <w:t>سَم</w:t>
      </w:r>
      <w:r w:rsidR="00DA1A2A" w:rsidRPr="00DA1A2A">
        <w:rPr>
          <w:rFonts w:hint="cs"/>
          <w:rtl/>
        </w:rPr>
        <w:t>ۡ</w:t>
      </w:r>
      <w:r w:rsidR="00DA1A2A" w:rsidRPr="00DA1A2A">
        <w:rPr>
          <w:rFonts w:hint="eastAsia"/>
          <w:rtl/>
        </w:rPr>
        <w:t>عَكُم</w:t>
      </w:r>
      <w:r w:rsidR="00DA1A2A" w:rsidRPr="00DA1A2A">
        <w:rPr>
          <w:rFonts w:hint="cs"/>
          <w:rtl/>
        </w:rPr>
        <w:t>ۡ</w:t>
      </w:r>
      <w:r w:rsidR="00DA1A2A" w:rsidRPr="00DA1A2A">
        <w:rPr>
          <w:rtl/>
        </w:rPr>
        <w:t xml:space="preserve"> </w:t>
      </w:r>
      <w:r w:rsidR="00DA1A2A" w:rsidRPr="00DA1A2A">
        <w:rPr>
          <w:rFonts w:hint="eastAsia"/>
          <w:rtl/>
        </w:rPr>
        <w:t>وَأَب</w:t>
      </w:r>
      <w:r w:rsidR="00DA1A2A" w:rsidRPr="00DA1A2A">
        <w:rPr>
          <w:rFonts w:hint="cs"/>
          <w:rtl/>
        </w:rPr>
        <w:t>ۡ</w:t>
      </w:r>
      <w:r w:rsidR="00DA1A2A" w:rsidRPr="00DA1A2A">
        <w:rPr>
          <w:rFonts w:hint="eastAsia"/>
          <w:rtl/>
        </w:rPr>
        <w:t>صَ</w:t>
      </w:r>
      <w:r w:rsidR="00DA1A2A" w:rsidRPr="00DA1A2A">
        <w:rPr>
          <w:rFonts w:hint="cs"/>
          <w:rtl/>
        </w:rPr>
        <w:t>ٰ</w:t>
      </w:r>
      <w:r w:rsidR="00DA1A2A" w:rsidRPr="00DA1A2A">
        <w:rPr>
          <w:rFonts w:hint="eastAsia"/>
          <w:rtl/>
        </w:rPr>
        <w:t>رَكُم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الأنعام: 46</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 xml:space="preserve">ابن عطیه از نقاش حکایت کرده که به این آیات استدلال نموده برای برتری شنوایی بر بینایی، و لذا در وصف خدای تعالی آمده: </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سَمِيعُ</w:t>
      </w:r>
      <w:r w:rsidR="00DA1A2A" w:rsidRPr="00DA1A2A">
        <w:rPr>
          <w:rFonts w:hint="cs"/>
          <w:rtl/>
        </w:rPr>
        <w:t>ۢ</w:t>
      </w:r>
      <w:r w:rsidR="00DA1A2A" w:rsidRPr="00DA1A2A">
        <w:rPr>
          <w:rtl/>
        </w:rPr>
        <w:t xml:space="preserve"> </w:t>
      </w:r>
      <w:r w:rsidR="00DA1A2A" w:rsidRPr="00DA1A2A">
        <w:rPr>
          <w:rFonts w:hint="eastAsia"/>
          <w:rtl/>
        </w:rPr>
        <w:t>بَصِير</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الحج: 61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که «سمیع» را مقدم داشته است.</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از این گونه است مقدم داشتن پیغمبر اکرم</w:t>
      </w:r>
      <w:r w:rsidR="00602F41">
        <w:rPr>
          <w:rStyle w:val="Char4"/>
          <w:rtl/>
          <w:lang w:bidi="fa-IR"/>
        </w:rPr>
        <w:t xml:space="preserve"> </w:t>
      </w:r>
      <w:r>
        <w:rPr>
          <w:rFonts w:cs="CTraditional Arabic"/>
          <w:rtl/>
          <w:lang w:bidi="fa-IR"/>
        </w:rPr>
        <w:t>ص</w:t>
      </w:r>
      <w:r w:rsidRPr="0049472C">
        <w:rPr>
          <w:rStyle w:val="Char4"/>
          <w:rtl/>
          <w:lang w:bidi="fa-IR"/>
        </w:rPr>
        <w:t xml:space="preserve"> بر نوح و پیغمبران دیگر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وَإِذ</w:t>
      </w:r>
      <w:r w:rsidR="00DA1A2A" w:rsidRPr="00DA1A2A">
        <w:rPr>
          <w:rFonts w:hint="cs"/>
          <w:rtl/>
        </w:rPr>
        <w:t>ۡ</w:t>
      </w:r>
      <w:r w:rsidR="00DA1A2A" w:rsidRPr="00DA1A2A">
        <w:rPr>
          <w:rtl/>
        </w:rPr>
        <w:t xml:space="preserve"> </w:t>
      </w:r>
      <w:r w:rsidR="00DA1A2A" w:rsidRPr="00DA1A2A">
        <w:rPr>
          <w:rFonts w:hint="eastAsia"/>
          <w:rtl/>
        </w:rPr>
        <w:t>أَخَذ</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cs"/>
          <w:rtl/>
        </w:rPr>
        <w:t>ٱ</w:t>
      </w:r>
      <w:r w:rsidR="00DA1A2A" w:rsidRPr="00DA1A2A">
        <w:rPr>
          <w:rFonts w:hint="eastAsia"/>
          <w:rtl/>
        </w:rPr>
        <w:t>لنَّبِيِّ‍</w:t>
      </w:r>
      <w:r w:rsidR="00DA1A2A" w:rsidRPr="00DA1A2A">
        <w:rPr>
          <w:rFonts w:hint="cs"/>
          <w:rtl/>
        </w:rPr>
        <w:t>ۧ</w:t>
      </w:r>
      <w:r w:rsidR="00DA1A2A" w:rsidRPr="00DA1A2A">
        <w:rPr>
          <w:rFonts w:hint="eastAsia"/>
          <w:rtl/>
        </w:rPr>
        <w:t>نَ</w:t>
      </w:r>
      <w:r w:rsidR="00DA1A2A" w:rsidRPr="00DA1A2A">
        <w:rPr>
          <w:rtl/>
        </w:rPr>
        <w:t xml:space="preserve"> </w:t>
      </w:r>
      <w:r w:rsidR="00DA1A2A" w:rsidRPr="00DA1A2A">
        <w:rPr>
          <w:rFonts w:hint="eastAsia"/>
          <w:rtl/>
        </w:rPr>
        <w:t>مِيثَ</w:t>
      </w:r>
      <w:r w:rsidR="00DA1A2A" w:rsidRPr="00DA1A2A">
        <w:rPr>
          <w:rFonts w:hint="cs"/>
          <w:rtl/>
        </w:rPr>
        <w:t>ٰ</w:t>
      </w:r>
      <w:r w:rsidR="00DA1A2A" w:rsidRPr="00DA1A2A">
        <w:rPr>
          <w:rFonts w:hint="eastAsia"/>
          <w:rtl/>
        </w:rPr>
        <w:t>قَهُم</w:t>
      </w:r>
      <w:r w:rsidR="00DA1A2A" w:rsidRPr="00DA1A2A">
        <w:rPr>
          <w:rFonts w:hint="cs"/>
          <w:rtl/>
        </w:rPr>
        <w:t>ۡ</w:t>
      </w:r>
      <w:r w:rsidR="00DA1A2A" w:rsidRPr="00DA1A2A">
        <w:rPr>
          <w:rtl/>
        </w:rPr>
        <w:t xml:space="preserve"> </w:t>
      </w:r>
      <w:r w:rsidR="00DA1A2A" w:rsidRPr="00DA1A2A">
        <w:rPr>
          <w:rFonts w:hint="eastAsia"/>
          <w:rtl/>
        </w:rPr>
        <w:t>وَمِنكَ</w:t>
      </w:r>
      <w:r w:rsidR="00DA1A2A" w:rsidRPr="00DA1A2A">
        <w:rPr>
          <w:rtl/>
        </w:rPr>
        <w:t xml:space="preserve"> </w:t>
      </w:r>
      <w:r w:rsidR="00DA1A2A" w:rsidRPr="00DA1A2A">
        <w:rPr>
          <w:rFonts w:hint="eastAsia"/>
          <w:rtl/>
        </w:rPr>
        <w:t>وَمِن</w:t>
      </w:r>
      <w:r w:rsidR="00DA1A2A" w:rsidRPr="00DA1A2A">
        <w:rPr>
          <w:rtl/>
        </w:rPr>
        <w:t xml:space="preserve"> </w:t>
      </w:r>
      <w:r w:rsidR="00DA1A2A" w:rsidRPr="00DA1A2A">
        <w:rPr>
          <w:rFonts w:hint="eastAsia"/>
          <w:rtl/>
        </w:rPr>
        <w:t>نُّوح</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الأحزاب: 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مقدم داشتن رسول بر نبی در:</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مِن</w:t>
      </w:r>
      <w:r w:rsidR="00DA1A2A" w:rsidRPr="00DA1A2A">
        <w:rPr>
          <w:rtl/>
        </w:rPr>
        <w:t xml:space="preserve"> </w:t>
      </w:r>
      <w:r w:rsidR="00DA1A2A" w:rsidRPr="00DA1A2A">
        <w:rPr>
          <w:rFonts w:hint="eastAsia"/>
          <w:rtl/>
        </w:rPr>
        <w:t>رَّسُول</w:t>
      </w:r>
      <w:r w:rsidR="00DA1A2A" w:rsidRPr="00DA1A2A">
        <w:rPr>
          <w:rFonts w:hint="cs"/>
          <w:rtl/>
        </w:rPr>
        <w:t>ٖ</w:t>
      </w:r>
      <w:r w:rsidR="00DA1A2A" w:rsidRPr="00DA1A2A">
        <w:rPr>
          <w:rtl/>
        </w:rPr>
        <w:t xml:space="preserve"> </w:t>
      </w:r>
      <w:r w:rsidR="00DA1A2A" w:rsidRPr="00DA1A2A">
        <w:rPr>
          <w:rFonts w:hint="eastAsia"/>
          <w:rtl/>
        </w:rPr>
        <w:t>وَلَا</w:t>
      </w:r>
      <w:r w:rsidR="00DA1A2A" w:rsidRPr="00DA1A2A">
        <w:rPr>
          <w:rtl/>
        </w:rPr>
        <w:t xml:space="preserve"> </w:t>
      </w:r>
      <w:r w:rsidR="00DA1A2A" w:rsidRPr="00DA1A2A">
        <w:rPr>
          <w:rFonts w:hint="eastAsia"/>
          <w:rtl/>
        </w:rPr>
        <w:t>نَبِيٍّ</w:t>
      </w:r>
      <w:r w:rsidRPr="007770E6">
        <w:rPr>
          <w:rStyle w:val="Char8"/>
          <w:rtl/>
        </w:rPr>
        <w:t>﴾</w:t>
      </w:r>
      <w:r>
        <w:rPr>
          <w:rStyle w:val="Char8"/>
          <w:rtl/>
        </w:rPr>
        <w:t xml:space="preserve"> </w:t>
      </w:r>
      <w:r w:rsidRPr="007770E6">
        <w:rPr>
          <w:rStyle w:val="Char6"/>
          <w:rtl/>
        </w:rPr>
        <w:t>[</w:t>
      </w:r>
      <w:r w:rsidR="00602F41">
        <w:rPr>
          <w:rStyle w:val="Char6"/>
          <w:rtl/>
        </w:rPr>
        <w:t>الحج: 52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مقدم نمودن مهاجرین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وَ</w:t>
      </w:r>
      <w:r w:rsidR="00DA1A2A" w:rsidRPr="00DA1A2A">
        <w:rPr>
          <w:rFonts w:hint="cs"/>
          <w:rtl/>
        </w:rPr>
        <w:t>ٱ</w:t>
      </w:r>
      <w:r w:rsidR="00DA1A2A" w:rsidRPr="00DA1A2A">
        <w:rPr>
          <w:rFonts w:hint="eastAsia"/>
          <w:rtl/>
        </w:rPr>
        <w:t>لسَّ</w:t>
      </w:r>
      <w:r w:rsidR="00DA1A2A" w:rsidRPr="00DA1A2A">
        <w:rPr>
          <w:rFonts w:hint="cs"/>
          <w:rtl/>
        </w:rPr>
        <w:t>ٰ</w:t>
      </w:r>
      <w:r w:rsidR="00DA1A2A" w:rsidRPr="00DA1A2A">
        <w:rPr>
          <w:rFonts w:hint="eastAsia"/>
          <w:rtl/>
        </w:rPr>
        <w:t>بِقُونَ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أَوَّلُونَ</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مُهَ</w:t>
      </w:r>
      <w:r w:rsidR="00DA1A2A" w:rsidRPr="00DA1A2A">
        <w:rPr>
          <w:rFonts w:hint="cs"/>
          <w:rtl/>
        </w:rPr>
        <w:t>ٰ</w:t>
      </w:r>
      <w:r w:rsidR="00DA1A2A" w:rsidRPr="00DA1A2A">
        <w:rPr>
          <w:rFonts w:hint="eastAsia"/>
          <w:rtl/>
        </w:rPr>
        <w:t>جِرِينَ</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أَنصَارِ</w:t>
      </w:r>
      <w:r w:rsidRPr="007770E6">
        <w:rPr>
          <w:rStyle w:val="Char8"/>
          <w:rtl/>
        </w:rPr>
        <w:t>﴾</w:t>
      </w:r>
      <w:r>
        <w:rPr>
          <w:rStyle w:val="Char8"/>
          <w:rtl/>
        </w:rPr>
        <w:t xml:space="preserve"> </w:t>
      </w:r>
      <w:r w:rsidRPr="007770E6">
        <w:rPr>
          <w:rStyle w:val="Char6"/>
          <w:rtl/>
        </w:rPr>
        <w:t>[</w:t>
      </w:r>
      <w:r w:rsidR="00602F41">
        <w:rPr>
          <w:rStyle w:val="Char6"/>
          <w:rtl/>
        </w:rPr>
        <w:t>التوبة: 100</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مقدم آوردن انسان بر جن در هر کجای قرآن که یاد شده‌اند، و مقدم داشتن پیغمبران، سپس صدیقین، سپس شهیدان، سپس صالحین در آیه‌ای که درسوره‌</w:t>
      </w:r>
      <w:r w:rsidR="00D45A34">
        <w:rPr>
          <w:rStyle w:val="Char4"/>
          <w:rtl/>
          <w:lang w:bidi="fa-IR"/>
        </w:rPr>
        <w:t>ی</w:t>
      </w:r>
      <w:r w:rsidRPr="0049472C">
        <w:rPr>
          <w:rStyle w:val="Char4"/>
          <w:rtl/>
          <w:lang w:bidi="fa-IR"/>
        </w:rPr>
        <w:t xml:space="preserve"> النساء آمده و مقدم نمودن اسماعیل بر اسحاق؛ زیرا که او أشرف است، به جهت اینکه پیغمبر اکرم</w:t>
      </w:r>
      <w:r w:rsidR="00602F41">
        <w:rPr>
          <w:rStyle w:val="Char4"/>
          <w:rtl/>
          <w:lang w:bidi="fa-IR"/>
        </w:rPr>
        <w:t xml:space="preserve"> </w:t>
      </w:r>
      <w:r>
        <w:rPr>
          <w:rFonts w:cs="CTraditional Arabic"/>
          <w:rtl/>
          <w:lang w:bidi="fa-IR"/>
        </w:rPr>
        <w:t>ص</w:t>
      </w:r>
      <w:r w:rsidRPr="0049472C">
        <w:rPr>
          <w:rStyle w:val="Char4"/>
          <w:rtl/>
          <w:lang w:bidi="fa-IR"/>
        </w:rPr>
        <w:t xml:space="preserve"> از فرزندان او است، و نیز در سن بزرگتر بوده، و تقدیم موسی بر هارون به جهت برگزیدگیش به سخن پروردگار، ولی در سور</w:t>
      </w:r>
      <w:r w:rsidR="00D45A34">
        <w:rPr>
          <w:rStyle w:val="Char4"/>
          <w:rtl/>
          <w:lang w:bidi="fa-IR"/>
        </w:rPr>
        <w:t>ه</w:t>
      </w:r>
      <w:r w:rsidRPr="0049472C">
        <w:rPr>
          <w:rStyle w:val="Char4"/>
          <w:rtl/>
          <w:lang w:bidi="fa-IR"/>
        </w:rPr>
        <w:t xml:space="preserve"> طه به منظور رعایت فاصله هارون جلوتر نام برده شده است، و پیش انداختن جبرئیل بر میکائیل در سوره‌</w:t>
      </w:r>
      <w:r w:rsidR="00D45A34">
        <w:rPr>
          <w:rStyle w:val="Char4"/>
          <w:rtl/>
          <w:lang w:bidi="fa-IR"/>
        </w:rPr>
        <w:t>ی</w:t>
      </w:r>
      <w:r w:rsidRPr="0049472C">
        <w:rPr>
          <w:rStyle w:val="Char4"/>
          <w:rtl/>
          <w:lang w:bidi="fa-IR"/>
        </w:rPr>
        <w:t xml:space="preserve"> البقره؛ زیرا که او افضل است، و مقدم آوردن عاقل بر غیرعاقل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602F41">
        <w:rPr>
          <w:rStyle w:val="Char8"/>
          <w:rtl/>
        </w:rPr>
        <w:t>﴿</w:t>
      </w:r>
      <w:r w:rsidR="00DA1A2A" w:rsidRPr="00DA1A2A">
        <w:rPr>
          <w:rFonts w:hint="eastAsia"/>
          <w:rtl/>
        </w:rPr>
        <w:t>مَّتَ</w:t>
      </w:r>
      <w:r w:rsidR="00DA1A2A" w:rsidRPr="00DA1A2A">
        <w:rPr>
          <w:rFonts w:hint="cs"/>
          <w:rtl/>
        </w:rPr>
        <w:t>ٰ</w:t>
      </w:r>
      <w:r w:rsidR="00DA1A2A" w:rsidRPr="00DA1A2A">
        <w:rPr>
          <w:rFonts w:hint="eastAsia"/>
          <w:rtl/>
        </w:rPr>
        <w:t>ع</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لَّكُم</w:t>
      </w:r>
      <w:r w:rsidR="00DA1A2A" w:rsidRPr="00DA1A2A">
        <w:rPr>
          <w:rFonts w:hint="cs"/>
          <w:rtl/>
        </w:rPr>
        <w:t>ۡ</w:t>
      </w:r>
      <w:r w:rsidR="00DA1A2A" w:rsidRPr="00DA1A2A">
        <w:rPr>
          <w:rtl/>
        </w:rPr>
        <w:t xml:space="preserve"> </w:t>
      </w:r>
      <w:r w:rsidR="00DA1A2A" w:rsidRPr="00DA1A2A">
        <w:rPr>
          <w:rFonts w:hint="eastAsia"/>
          <w:rtl/>
        </w:rPr>
        <w:t>وَلِأَن</w:t>
      </w:r>
      <w:r w:rsidR="00DA1A2A" w:rsidRPr="00DA1A2A">
        <w:rPr>
          <w:rFonts w:hint="cs"/>
          <w:rtl/>
        </w:rPr>
        <w:t>ۡ</w:t>
      </w:r>
      <w:r w:rsidR="00DA1A2A" w:rsidRPr="00DA1A2A">
        <w:rPr>
          <w:rFonts w:hint="eastAsia"/>
          <w:rtl/>
        </w:rPr>
        <w:t>عَ</w:t>
      </w:r>
      <w:r w:rsidR="00DA1A2A" w:rsidRPr="00DA1A2A">
        <w:rPr>
          <w:rFonts w:hint="cs"/>
          <w:rtl/>
        </w:rPr>
        <w:t>ٰ</w:t>
      </w:r>
      <w:r w:rsidR="00DA1A2A" w:rsidRPr="00DA1A2A">
        <w:rPr>
          <w:rFonts w:hint="eastAsia"/>
          <w:rtl/>
        </w:rPr>
        <w:t>مِكُم</w:t>
      </w:r>
      <w:r w:rsidR="00DA1A2A" w:rsidRPr="00DA1A2A">
        <w:rPr>
          <w:rFonts w:hint="cs"/>
          <w:rtl/>
        </w:rPr>
        <w:t>ۡ</w:t>
      </w:r>
      <w:r w:rsidR="00DA1A2A" w:rsidRPr="00DA1A2A">
        <w:rPr>
          <w:rtl/>
        </w:rPr>
        <w:t xml:space="preserve"> </w:t>
      </w:r>
      <w:r w:rsidR="00DA1A2A" w:rsidRPr="00DA1A2A">
        <w:rPr>
          <w:rFonts w:hint="cs"/>
          <w:rtl/>
        </w:rPr>
        <w:t>٣٢</w:t>
      </w:r>
      <w:r w:rsidRPr="007770E6">
        <w:rPr>
          <w:rStyle w:val="Char8"/>
          <w:rtl/>
        </w:rPr>
        <w:t>﴾</w:t>
      </w:r>
      <w:r>
        <w:rPr>
          <w:rStyle w:val="Char8"/>
          <w:rtl/>
        </w:rPr>
        <w:t xml:space="preserve"> </w:t>
      </w:r>
      <w:r w:rsidRPr="007770E6">
        <w:rPr>
          <w:rStyle w:val="Char6"/>
          <w:rtl/>
        </w:rPr>
        <w:t>[</w:t>
      </w:r>
      <w:r w:rsidR="00602F41">
        <w:rPr>
          <w:rStyle w:val="Char6"/>
          <w:rtl/>
        </w:rPr>
        <w:t>النازعات: 33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يُسَبِّحُ</w:t>
      </w:r>
      <w:r w:rsidR="00DA1A2A" w:rsidRPr="00DA1A2A">
        <w:rPr>
          <w:rtl/>
        </w:rPr>
        <w:t xml:space="preserve"> </w:t>
      </w:r>
      <w:r w:rsidR="00DA1A2A" w:rsidRPr="00DA1A2A">
        <w:rPr>
          <w:rFonts w:hint="eastAsia"/>
          <w:rtl/>
        </w:rPr>
        <w:t>لَهُ</w:t>
      </w:r>
      <w:r w:rsidR="00DA1A2A" w:rsidRPr="00DA1A2A">
        <w:rPr>
          <w:rFonts w:hint="cs"/>
          <w:rtl/>
        </w:rPr>
        <w:t>ۥ</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eastAsia"/>
          <w:rtl/>
        </w:rPr>
        <w:t>فِي</w:t>
      </w:r>
      <w:r w:rsidR="00DA1A2A" w:rsidRPr="00DA1A2A">
        <w:rPr>
          <w:rtl/>
        </w:rPr>
        <w:t xml:space="preserve"> </w:t>
      </w:r>
      <w:r w:rsidR="00DA1A2A" w:rsidRPr="00DA1A2A">
        <w:rPr>
          <w:rFonts w:hint="cs"/>
          <w:rtl/>
        </w:rPr>
        <w:t>ٱ</w:t>
      </w:r>
      <w:r w:rsidR="00DA1A2A" w:rsidRPr="00DA1A2A">
        <w:rPr>
          <w:rFonts w:hint="eastAsia"/>
          <w:rtl/>
        </w:rPr>
        <w:t>لسَّمَ</w:t>
      </w:r>
      <w:r w:rsidR="00DA1A2A" w:rsidRPr="00DA1A2A">
        <w:rPr>
          <w:rFonts w:hint="cs"/>
          <w:rtl/>
        </w:rPr>
        <w:t>ٰ</w:t>
      </w:r>
      <w:r w:rsidR="00DA1A2A" w:rsidRPr="00DA1A2A">
        <w:rPr>
          <w:rFonts w:hint="eastAsia"/>
          <w:rtl/>
        </w:rPr>
        <w:t>وَ</w:t>
      </w:r>
      <w:r w:rsidR="00DA1A2A" w:rsidRPr="00DA1A2A">
        <w:rPr>
          <w:rFonts w:hint="cs"/>
          <w:rtl/>
        </w:rPr>
        <w:t>ٰ</w:t>
      </w:r>
      <w:r w:rsidR="00DA1A2A" w:rsidRPr="00DA1A2A">
        <w:rPr>
          <w:rFonts w:hint="eastAsia"/>
          <w:rtl/>
        </w:rPr>
        <w:t>تِ</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أَر</w:t>
      </w:r>
      <w:r w:rsidR="00DA1A2A" w:rsidRPr="00DA1A2A">
        <w:rPr>
          <w:rFonts w:hint="cs"/>
          <w:rtl/>
        </w:rPr>
        <w:t>ۡ</w:t>
      </w:r>
      <w:r w:rsidR="00DA1A2A" w:rsidRPr="00DA1A2A">
        <w:rPr>
          <w:rFonts w:hint="eastAsia"/>
          <w:rtl/>
        </w:rPr>
        <w:t>ضِ</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لطَّي</w:t>
      </w:r>
      <w:r w:rsidR="00DA1A2A" w:rsidRPr="00DA1A2A">
        <w:rPr>
          <w:rFonts w:hint="cs"/>
          <w:rtl/>
        </w:rPr>
        <w:t>ۡ</w:t>
      </w:r>
      <w:r w:rsidR="00DA1A2A" w:rsidRPr="00DA1A2A">
        <w:rPr>
          <w:rFonts w:hint="eastAsia"/>
          <w:rtl/>
        </w:rPr>
        <w:t>رُ</w:t>
      </w:r>
      <w:r w:rsidR="00DA1A2A" w:rsidRPr="00DA1A2A">
        <w:rPr>
          <w:rtl/>
        </w:rPr>
        <w:t xml:space="preserve"> </w:t>
      </w:r>
      <w:r w:rsidR="00DA1A2A" w:rsidRPr="00DA1A2A">
        <w:rPr>
          <w:rFonts w:hint="eastAsia"/>
          <w:rtl/>
        </w:rPr>
        <w:t>صَ</w:t>
      </w:r>
      <w:r w:rsidR="00DA1A2A" w:rsidRPr="00DA1A2A">
        <w:rPr>
          <w:rFonts w:hint="cs"/>
          <w:rtl/>
        </w:rPr>
        <w:t>ٰٓ</w:t>
      </w:r>
      <w:r w:rsidR="00DA1A2A" w:rsidRPr="00DA1A2A">
        <w:rPr>
          <w:rFonts w:hint="eastAsia"/>
          <w:rtl/>
        </w:rPr>
        <w:t>فَّ</w:t>
      </w:r>
      <w:r w:rsidR="00DA1A2A" w:rsidRPr="00DA1A2A">
        <w:rPr>
          <w:rFonts w:hint="cs"/>
          <w:rtl/>
        </w:rPr>
        <w:t>ٰ</w:t>
      </w:r>
      <w:r w:rsidR="00DA1A2A" w:rsidRPr="00DA1A2A">
        <w:rPr>
          <w:rFonts w:hint="eastAsia"/>
          <w:rtl/>
        </w:rPr>
        <w:t>ت</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النور: 41</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و اما مقدم داشتن أنعام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تَأ</w:t>
      </w:r>
      <w:r w:rsidR="00DA1A2A" w:rsidRPr="00DA1A2A">
        <w:rPr>
          <w:rFonts w:hint="cs"/>
          <w:rtl/>
        </w:rPr>
        <w:t>ۡ</w:t>
      </w:r>
      <w:r w:rsidR="00DA1A2A" w:rsidRPr="00DA1A2A">
        <w:rPr>
          <w:rFonts w:hint="eastAsia"/>
          <w:rtl/>
        </w:rPr>
        <w:t>كُلُ</w:t>
      </w:r>
      <w:r w:rsidR="00DA1A2A" w:rsidRPr="00DA1A2A">
        <w:rPr>
          <w:rtl/>
        </w:rPr>
        <w:t xml:space="preserve"> </w:t>
      </w:r>
      <w:r w:rsidR="00DA1A2A" w:rsidRPr="00DA1A2A">
        <w:rPr>
          <w:rFonts w:hint="eastAsia"/>
          <w:rtl/>
        </w:rPr>
        <w:t>مِن</w:t>
      </w:r>
      <w:r w:rsidR="00DA1A2A" w:rsidRPr="00DA1A2A">
        <w:rPr>
          <w:rFonts w:hint="cs"/>
          <w:rtl/>
        </w:rPr>
        <w:t>ۡ</w:t>
      </w:r>
      <w:r w:rsidR="00DA1A2A" w:rsidRPr="00DA1A2A">
        <w:rPr>
          <w:rFonts w:hint="eastAsia"/>
          <w:rtl/>
        </w:rPr>
        <w:t>هُ</w:t>
      </w:r>
      <w:r w:rsidR="00DA1A2A" w:rsidRPr="00DA1A2A">
        <w:rPr>
          <w:rtl/>
        </w:rPr>
        <w:t xml:space="preserve"> </w:t>
      </w:r>
      <w:r w:rsidR="00DA1A2A" w:rsidRPr="00DA1A2A">
        <w:rPr>
          <w:rFonts w:hint="eastAsia"/>
          <w:rtl/>
        </w:rPr>
        <w:t>أَن</w:t>
      </w:r>
      <w:r w:rsidR="00DA1A2A" w:rsidRPr="00DA1A2A">
        <w:rPr>
          <w:rFonts w:hint="cs"/>
          <w:rtl/>
        </w:rPr>
        <w:t>ۡ</w:t>
      </w:r>
      <w:r w:rsidR="00DA1A2A" w:rsidRPr="00DA1A2A">
        <w:rPr>
          <w:rFonts w:hint="eastAsia"/>
          <w:rtl/>
        </w:rPr>
        <w:t>عَ</w:t>
      </w:r>
      <w:r w:rsidR="00DA1A2A" w:rsidRPr="00DA1A2A">
        <w:rPr>
          <w:rFonts w:hint="cs"/>
          <w:rtl/>
        </w:rPr>
        <w:t>ٰ</w:t>
      </w:r>
      <w:r w:rsidR="00DA1A2A" w:rsidRPr="00DA1A2A">
        <w:rPr>
          <w:rFonts w:hint="eastAsia"/>
          <w:rtl/>
        </w:rPr>
        <w:t>مُهُم</w:t>
      </w:r>
      <w:r w:rsidR="00DA1A2A" w:rsidRPr="00DA1A2A">
        <w:rPr>
          <w:rFonts w:hint="cs"/>
          <w:rtl/>
        </w:rPr>
        <w:t>ۡ</w:t>
      </w:r>
      <w:r w:rsidR="00DA1A2A" w:rsidRPr="00DA1A2A">
        <w:rPr>
          <w:rtl/>
        </w:rPr>
        <w:t xml:space="preserve"> </w:t>
      </w:r>
      <w:r w:rsidR="00DA1A2A" w:rsidRPr="00DA1A2A">
        <w:rPr>
          <w:rFonts w:hint="eastAsia"/>
          <w:rtl/>
        </w:rPr>
        <w:t>وَأَنفُسُهُم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tl/>
        </w:rPr>
        <w:t>السجدة: 27</w:t>
      </w:r>
      <w:r w:rsidRPr="007770E6">
        <w:rPr>
          <w:rStyle w:val="Char6"/>
          <w:rtl/>
        </w:rPr>
        <w:t>]</w:t>
      </w:r>
      <w:r w:rsidRPr="007770E6">
        <w:rPr>
          <w:rStyle w:val="Char4"/>
          <w:rtl/>
        </w:rPr>
        <w:t>.</w:t>
      </w:r>
    </w:p>
    <w:p w:rsidR="008E5B75" w:rsidRPr="0049472C" w:rsidRDefault="008E5B75" w:rsidP="00BA3905">
      <w:pPr>
        <w:tabs>
          <w:tab w:val="left" w:pos="4439"/>
        </w:tabs>
        <w:ind w:firstLine="284"/>
        <w:jc w:val="both"/>
        <w:rPr>
          <w:rStyle w:val="Char4"/>
          <w:rtl/>
          <w:lang w:bidi="fa-IR"/>
        </w:rPr>
      </w:pPr>
      <w:r w:rsidRPr="0049472C">
        <w:rPr>
          <w:rStyle w:val="Char4"/>
          <w:rtl/>
          <w:lang w:bidi="fa-IR"/>
        </w:rPr>
        <w:t>به جهت اینکه ذکر زرع پیشتر آمده، پس متناسب بود که أنعام جلوتر آید، برخلاف آی</w:t>
      </w:r>
      <w:r w:rsidR="00D45A34">
        <w:rPr>
          <w:rStyle w:val="Char4"/>
          <w:rtl/>
          <w:lang w:bidi="fa-IR"/>
        </w:rPr>
        <w:t>ه</w:t>
      </w:r>
      <w:r w:rsidRPr="0049472C">
        <w:rPr>
          <w:rStyle w:val="Char4"/>
          <w:rtl/>
          <w:lang w:bidi="fa-IR"/>
        </w:rPr>
        <w:t xml:space="preserve"> «عبس» که در آن جلوتر بیان شده: </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فَل</w:t>
      </w:r>
      <w:r w:rsidR="00DA1A2A" w:rsidRPr="00DA1A2A">
        <w:rPr>
          <w:rFonts w:hint="cs"/>
          <w:rtl/>
        </w:rPr>
        <w:t>ۡ</w:t>
      </w:r>
      <w:r w:rsidR="00DA1A2A" w:rsidRPr="00DA1A2A">
        <w:rPr>
          <w:rFonts w:hint="eastAsia"/>
          <w:rtl/>
        </w:rPr>
        <w:t>يَنظُرِ</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إِنسَ</w:t>
      </w:r>
      <w:r w:rsidR="00DA1A2A" w:rsidRPr="00DA1A2A">
        <w:rPr>
          <w:rFonts w:hint="cs"/>
          <w:rtl/>
        </w:rPr>
        <w:t>ٰ</w:t>
      </w:r>
      <w:r w:rsidR="00DA1A2A" w:rsidRPr="00DA1A2A">
        <w:rPr>
          <w:rFonts w:hint="eastAsia"/>
          <w:rtl/>
        </w:rPr>
        <w:t>نُ</w:t>
      </w:r>
      <w:r w:rsidR="00DA1A2A" w:rsidRPr="00DA1A2A">
        <w:rPr>
          <w:rtl/>
        </w:rPr>
        <w:t xml:space="preserve"> </w:t>
      </w:r>
      <w:r w:rsidR="00DA1A2A" w:rsidRPr="00DA1A2A">
        <w:rPr>
          <w:rFonts w:hint="eastAsia"/>
          <w:rtl/>
        </w:rPr>
        <w:t>إِلَى</w:t>
      </w:r>
      <w:r w:rsidR="00DA1A2A" w:rsidRPr="00DA1A2A">
        <w:rPr>
          <w:rFonts w:hint="cs"/>
          <w:rtl/>
        </w:rPr>
        <w:t>ٰ</w:t>
      </w:r>
      <w:r w:rsidR="00DA1A2A" w:rsidRPr="00DA1A2A">
        <w:rPr>
          <w:rtl/>
        </w:rPr>
        <w:t xml:space="preserve"> </w:t>
      </w:r>
      <w:r w:rsidR="00DA1A2A" w:rsidRPr="00DA1A2A">
        <w:rPr>
          <w:rFonts w:hint="eastAsia"/>
          <w:rtl/>
        </w:rPr>
        <w:t>طَعَامِهِ</w:t>
      </w:r>
      <w:r w:rsidR="00DA1A2A" w:rsidRPr="00DA1A2A">
        <w:rPr>
          <w:rFonts w:hint="cs"/>
          <w:rtl/>
        </w:rPr>
        <w:t>ۦٓ</w:t>
      </w:r>
      <w:r w:rsidR="00DA1A2A" w:rsidRPr="00DA1A2A">
        <w:rPr>
          <w:rtl/>
        </w:rPr>
        <w:t xml:space="preserve"> </w:t>
      </w:r>
      <w:r w:rsidR="00DA1A2A" w:rsidRPr="00DA1A2A">
        <w:rPr>
          <w:rFonts w:hint="cs"/>
          <w:rtl/>
        </w:rPr>
        <w:t>٢٤</w:t>
      </w:r>
      <w:r w:rsidRPr="007770E6">
        <w:rPr>
          <w:rStyle w:val="Char8"/>
          <w:rtl/>
        </w:rPr>
        <w:t>﴾</w:t>
      </w:r>
      <w:r>
        <w:rPr>
          <w:rStyle w:val="Char8"/>
          <w:rtl/>
        </w:rPr>
        <w:t xml:space="preserve"> </w:t>
      </w:r>
      <w:r w:rsidRPr="007770E6">
        <w:rPr>
          <w:rStyle w:val="Char6"/>
          <w:rtl/>
        </w:rPr>
        <w:t>[</w:t>
      </w:r>
      <w:r w:rsidR="00602F41">
        <w:rPr>
          <w:rStyle w:val="Char6"/>
          <w:rtl/>
        </w:rPr>
        <w:t>عبس: 24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left" w:pos="4439"/>
        </w:tabs>
        <w:ind w:firstLine="284"/>
        <w:jc w:val="both"/>
        <w:rPr>
          <w:rStyle w:val="Char4"/>
          <w:rtl/>
          <w:lang w:bidi="fa-IR"/>
        </w:rPr>
      </w:pPr>
      <w:r w:rsidRPr="0049472C">
        <w:rPr>
          <w:rStyle w:val="Char4"/>
          <w:rtl/>
          <w:lang w:bidi="fa-IR"/>
        </w:rPr>
        <w:t>لذا مناسب بوده که «لکم» مقدم أفتد. و نیز مقدم نمودن «مؤمنین» بر «کافرین» در همه‌جا، و اصحاب یمین بر اصحاب شمال، و آسمان بر زمین، و آفتاب بر ماه هرکجا واقع شوند مگر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DA1A2A" w:rsidRPr="00DA1A2A">
        <w:rPr>
          <w:rFonts w:hint="eastAsia"/>
          <w:rtl/>
        </w:rPr>
        <w:t>خَلَقَ</w:t>
      </w:r>
      <w:r w:rsidR="00DA1A2A" w:rsidRPr="00DA1A2A">
        <w:rPr>
          <w:rtl/>
        </w:rPr>
        <w:t xml:space="preserve"> </w:t>
      </w:r>
      <w:r w:rsidR="00DA1A2A" w:rsidRPr="00DA1A2A">
        <w:rPr>
          <w:rFonts w:hint="cs"/>
          <w:rtl/>
        </w:rPr>
        <w:t>ٱ</w:t>
      </w:r>
      <w:r w:rsidR="00DA1A2A" w:rsidRPr="00DA1A2A">
        <w:rPr>
          <w:rFonts w:hint="eastAsia"/>
          <w:rtl/>
        </w:rPr>
        <w:t>للَّهُ</w:t>
      </w:r>
      <w:r w:rsidR="00DA1A2A" w:rsidRPr="00DA1A2A">
        <w:rPr>
          <w:rtl/>
        </w:rPr>
        <w:t xml:space="preserve"> </w:t>
      </w:r>
      <w:r w:rsidR="00DA1A2A" w:rsidRPr="00DA1A2A">
        <w:rPr>
          <w:rFonts w:hint="eastAsia"/>
          <w:rtl/>
        </w:rPr>
        <w:t>سَب</w:t>
      </w:r>
      <w:r w:rsidR="00DA1A2A" w:rsidRPr="00DA1A2A">
        <w:rPr>
          <w:rFonts w:hint="cs"/>
          <w:rtl/>
        </w:rPr>
        <w:t>ۡ</w:t>
      </w:r>
      <w:r w:rsidR="00DA1A2A" w:rsidRPr="00DA1A2A">
        <w:rPr>
          <w:rFonts w:hint="eastAsia"/>
          <w:rtl/>
        </w:rPr>
        <w:t>عَ</w:t>
      </w:r>
      <w:r w:rsidR="00DA1A2A" w:rsidRPr="00DA1A2A">
        <w:rPr>
          <w:rtl/>
        </w:rPr>
        <w:t xml:space="preserve"> </w:t>
      </w:r>
      <w:r w:rsidR="00DA1A2A" w:rsidRPr="00DA1A2A">
        <w:rPr>
          <w:rFonts w:hint="eastAsia"/>
          <w:rtl/>
        </w:rPr>
        <w:t>سَمَ</w:t>
      </w:r>
      <w:r w:rsidR="00DA1A2A" w:rsidRPr="00DA1A2A">
        <w:rPr>
          <w:rFonts w:hint="cs"/>
          <w:rtl/>
        </w:rPr>
        <w:t>ٰ</w:t>
      </w:r>
      <w:r w:rsidR="00DA1A2A" w:rsidRPr="00DA1A2A">
        <w:rPr>
          <w:rFonts w:hint="eastAsia"/>
          <w:rtl/>
        </w:rPr>
        <w:t>وَ</w:t>
      </w:r>
      <w:r w:rsidR="00DA1A2A" w:rsidRPr="00DA1A2A">
        <w:rPr>
          <w:rFonts w:hint="cs"/>
          <w:rtl/>
        </w:rPr>
        <w:t>ٰ</w:t>
      </w:r>
      <w:r w:rsidR="00DA1A2A" w:rsidRPr="00DA1A2A">
        <w:rPr>
          <w:rFonts w:hint="eastAsia"/>
          <w:rtl/>
        </w:rPr>
        <w:t>ت</w:t>
      </w:r>
      <w:r w:rsidR="00DA1A2A" w:rsidRPr="00DA1A2A">
        <w:rPr>
          <w:rFonts w:hint="cs"/>
          <w:rtl/>
        </w:rPr>
        <w:t>ٖ</w:t>
      </w:r>
      <w:r w:rsidR="00DA1A2A" w:rsidRPr="00DA1A2A">
        <w:rPr>
          <w:rtl/>
        </w:rPr>
        <w:t xml:space="preserve"> </w:t>
      </w:r>
      <w:r w:rsidR="00DA1A2A" w:rsidRPr="00DA1A2A">
        <w:rPr>
          <w:rFonts w:hint="eastAsia"/>
          <w:rtl/>
        </w:rPr>
        <w:t>طِبَاق</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cs"/>
          <w:rtl/>
        </w:rPr>
        <w:t>١٥</w:t>
      </w:r>
      <w:r w:rsidR="00DA1A2A" w:rsidRPr="00DA1A2A">
        <w:rPr>
          <w:rtl/>
        </w:rPr>
        <w:t xml:space="preserve"> </w:t>
      </w:r>
      <w:r w:rsidR="00DA1A2A" w:rsidRPr="00DA1A2A">
        <w:rPr>
          <w:rFonts w:hint="eastAsia"/>
          <w:rtl/>
        </w:rPr>
        <w:t>وَجَعَلَ</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قَمَرَ</w:t>
      </w:r>
      <w:r w:rsidR="00DA1A2A" w:rsidRPr="00DA1A2A">
        <w:rPr>
          <w:rtl/>
        </w:rPr>
        <w:t xml:space="preserve"> </w:t>
      </w:r>
      <w:r w:rsidR="00DA1A2A" w:rsidRPr="00DA1A2A">
        <w:rPr>
          <w:rFonts w:hint="eastAsia"/>
          <w:rtl/>
        </w:rPr>
        <w:t>فِيهِنَّ</w:t>
      </w:r>
      <w:r w:rsidR="00DA1A2A" w:rsidRPr="00DA1A2A">
        <w:rPr>
          <w:rtl/>
        </w:rPr>
        <w:t xml:space="preserve"> </w:t>
      </w:r>
      <w:r w:rsidR="00DA1A2A" w:rsidRPr="00DA1A2A">
        <w:rPr>
          <w:rFonts w:hint="eastAsia"/>
          <w:rtl/>
        </w:rPr>
        <w:t>نُور</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وَجَعَلَ</w:t>
      </w:r>
      <w:r w:rsidR="00DA1A2A" w:rsidRPr="00DA1A2A">
        <w:rPr>
          <w:rtl/>
        </w:rPr>
        <w:t xml:space="preserve"> </w:t>
      </w:r>
      <w:r w:rsidR="00DA1A2A" w:rsidRPr="00DA1A2A">
        <w:rPr>
          <w:rFonts w:hint="cs"/>
          <w:rtl/>
        </w:rPr>
        <w:t>ٱ</w:t>
      </w:r>
      <w:r w:rsidR="00DA1A2A" w:rsidRPr="00DA1A2A">
        <w:rPr>
          <w:rFonts w:hint="eastAsia"/>
          <w:rtl/>
        </w:rPr>
        <w:t>لشَّم</w:t>
      </w:r>
      <w:r w:rsidR="00DA1A2A" w:rsidRPr="00DA1A2A">
        <w:rPr>
          <w:rFonts w:hint="cs"/>
          <w:rtl/>
        </w:rPr>
        <w:t>ۡ</w:t>
      </w:r>
      <w:r w:rsidR="00DA1A2A" w:rsidRPr="00DA1A2A">
        <w:rPr>
          <w:rFonts w:hint="eastAsia"/>
          <w:rtl/>
        </w:rPr>
        <w:t>سَ</w:t>
      </w:r>
      <w:r w:rsidR="00DA1A2A" w:rsidRPr="00DA1A2A">
        <w:rPr>
          <w:rtl/>
        </w:rPr>
        <w:t xml:space="preserve"> </w:t>
      </w:r>
      <w:r w:rsidR="00DA1A2A" w:rsidRPr="00DA1A2A">
        <w:rPr>
          <w:rFonts w:hint="eastAsia"/>
          <w:rtl/>
        </w:rPr>
        <w:t>سِرَاج</w:t>
      </w:r>
      <w:r w:rsidR="00DA1A2A" w:rsidRPr="00DA1A2A">
        <w:rPr>
          <w:rFonts w:hint="cs"/>
          <w:rtl/>
        </w:rPr>
        <w:t>ٗ</w:t>
      </w:r>
      <w:r w:rsidR="00DA1A2A" w:rsidRPr="00DA1A2A">
        <w:rPr>
          <w:rFonts w:hint="eastAsia"/>
          <w:rtl/>
        </w:rPr>
        <w:t>ا</w:t>
      </w:r>
      <w:r w:rsidR="00DA1A2A" w:rsidRPr="00DA1A2A">
        <w:rPr>
          <w:rFonts w:hint="cs"/>
          <w:rtl/>
        </w:rPr>
        <w:t>١٦</w:t>
      </w:r>
      <w:r w:rsidRPr="007770E6">
        <w:rPr>
          <w:rStyle w:val="Char8"/>
          <w:rtl/>
        </w:rPr>
        <w:t>﴾</w:t>
      </w:r>
      <w:r>
        <w:rPr>
          <w:rStyle w:val="Char8"/>
          <w:rtl/>
        </w:rPr>
        <w:t xml:space="preserve"> </w:t>
      </w:r>
      <w:r w:rsidRPr="007770E6">
        <w:rPr>
          <w:rStyle w:val="Char6"/>
          <w:rtl/>
        </w:rPr>
        <w:t>[</w:t>
      </w:r>
      <w:r w:rsidR="00602F41">
        <w:rPr>
          <w:rStyle w:val="Char6"/>
          <w:rtl/>
        </w:rPr>
        <w:t>نوح: 15-16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که گفته‌اند: برای رعایت فاصله، و بقولی: برای اینکه سود بردن ساکنان آسمان که ضمیر به آنها برمی‌گردد از ماه بیشتر است، چنین تعبیر آمده.</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وابن الانباری گفته: گویند که چهر</w:t>
      </w:r>
      <w:r w:rsidR="00D45A34">
        <w:rPr>
          <w:rStyle w:val="Char4"/>
          <w:rtl/>
          <w:lang w:bidi="fa-IR"/>
        </w:rPr>
        <w:t>ه</w:t>
      </w:r>
      <w:r w:rsidRPr="0049472C">
        <w:rPr>
          <w:rStyle w:val="Char4"/>
          <w:rtl/>
          <w:lang w:bidi="fa-IR"/>
        </w:rPr>
        <w:t xml:space="preserve"> ماه برای اهل آسمانها روشنایی می‌دهد و پشت آن برای اهل زمین، لذا خداوند تعالی فرموده: (فیهن) چون بیشتر نور آن برای اهل آسمان می‌درخشد.</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از همین گونه است مقدم داشتن غیب بر شهادت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عَ</w:t>
      </w:r>
      <w:r w:rsidR="00DA1A2A" w:rsidRPr="00DA1A2A">
        <w:rPr>
          <w:rFonts w:hint="cs"/>
          <w:rtl/>
        </w:rPr>
        <w:t>ٰ</w:t>
      </w:r>
      <w:r w:rsidR="00DA1A2A" w:rsidRPr="00DA1A2A">
        <w:rPr>
          <w:rFonts w:hint="eastAsia"/>
          <w:rtl/>
        </w:rPr>
        <w:t>لِمَ</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غَي</w:t>
      </w:r>
      <w:r w:rsidR="00DA1A2A" w:rsidRPr="00DA1A2A">
        <w:rPr>
          <w:rFonts w:hint="cs"/>
          <w:rtl/>
        </w:rPr>
        <w:t>ۡ</w:t>
      </w:r>
      <w:r w:rsidR="00DA1A2A" w:rsidRPr="00DA1A2A">
        <w:rPr>
          <w:rFonts w:hint="eastAsia"/>
          <w:rtl/>
        </w:rPr>
        <w:t>بِ</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لشَّهَ</w:t>
      </w:r>
      <w:r w:rsidR="00DA1A2A" w:rsidRPr="00DA1A2A">
        <w:rPr>
          <w:rFonts w:hint="cs"/>
          <w:rtl/>
        </w:rPr>
        <w:t>ٰ</w:t>
      </w:r>
      <w:r w:rsidR="00DA1A2A" w:rsidRPr="00DA1A2A">
        <w:rPr>
          <w:rFonts w:hint="eastAsia"/>
          <w:rtl/>
        </w:rPr>
        <w:t>دَةِ</w:t>
      </w:r>
      <w:r w:rsidRPr="007770E6">
        <w:rPr>
          <w:rStyle w:val="Char8"/>
          <w:rtl/>
        </w:rPr>
        <w:t>﴾</w:t>
      </w:r>
      <w:r>
        <w:rPr>
          <w:rStyle w:val="Char8"/>
          <w:rtl/>
        </w:rPr>
        <w:t xml:space="preserve"> </w:t>
      </w:r>
      <w:r w:rsidRPr="007770E6">
        <w:rPr>
          <w:rStyle w:val="Char6"/>
          <w:rtl/>
        </w:rPr>
        <w:t>[</w:t>
      </w:r>
      <w:r w:rsidR="00602F41">
        <w:rPr>
          <w:rStyle w:val="Char6"/>
          <w:rtl/>
        </w:rPr>
        <w:t>الزمر: 46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چون علم به آن بالاتر است، اما؛</w:t>
      </w:r>
    </w:p>
    <w:p w:rsidR="008E5B75" w:rsidRPr="0049472C" w:rsidRDefault="007770E6" w:rsidP="006C43EB">
      <w:pPr>
        <w:pStyle w:val="af1"/>
        <w:rPr>
          <w:rStyle w:val="Char4"/>
          <w:rtl/>
        </w:rPr>
      </w:pPr>
      <w:r w:rsidRPr="007770E6">
        <w:rPr>
          <w:rStyle w:val="Char8"/>
          <w:rtl/>
        </w:rPr>
        <w:t>﴿</w:t>
      </w:r>
      <w:r w:rsidR="00DA1A2A" w:rsidRPr="00DA1A2A">
        <w:rPr>
          <w:rFonts w:hint="eastAsia"/>
          <w:rtl/>
        </w:rPr>
        <w:t>فَإِنَّهُ</w:t>
      </w:r>
      <w:r w:rsidR="00DA1A2A" w:rsidRPr="00DA1A2A">
        <w:rPr>
          <w:rFonts w:hint="cs"/>
          <w:rtl/>
        </w:rPr>
        <w:t>ۥ</w:t>
      </w:r>
      <w:r w:rsidR="00DA1A2A" w:rsidRPr="00DA1A2A">
        <w:rPr>
          <w:rtl/>
        </w:rPr>
        <w:t xml:space="preserve"> </w:t>
      </w:r>
      <w:r w:rsidR="00DA1A2A" w:rsidRPr="00DA1A2A">
        <w:rPr>
          <w:rFonts w:hint="eastAsia"/>
          <w:rtl/>
        </w:rPr>
        <w:t>يَع</w:t>
      </w:r>
      <w:r w:rsidR="00DA1A2A" w:rsidRPr="00DA1A2A">
        <w:rPr>
          <w:rFonts w:hint="cs"/>
          <w:rtl/>
        </w:rPr>
        <w:t>ۡ</w:t>
      </w:r>
      <w:r w:rsidR="00DA1A2A" w:rsidRPr="00DA1A2A">
        <w:rPr>
          <w:rFonts w:hint="eastAsia"/>
          <w:rtl/>
        </w:rPr>
        <w:t>لَمُ</w:t>
      </w:r>
      <w:r w:rsidR="00DA1A2A" w:rsidRPr="00DA1A2A">
        <w:rPr>
          <w:rtl/>
        </w:rPr>
        <w:t xml:space="preserve"> </w:t>
      </w:r>
      <w:r w:rsidR="00DA1A2A" w:rsidRPr="00DA1A2A">
        <w:rPr>
          <w:rFonts w:hint="cs"/>
          <w:rtl/>
        </w:rPr>
        <w:t>ٱ</w:t>
      </w:r>
      <w:r w:rsidR="00DA1A2A" w:rsidRPr="00DA1A2A">
        <w:rPr>
          <w:rFonts w:hint="eastAsia"/>
          <w:rtl/>
        </w:rPr>
        <w:t>لسِّرَّ</w:t>
      </w:r>
      <w:r w:rsidR="00DA1A2A" w:rsidRPr="00DA1A2A">
        <w:rPr>
          <w:rtl/>
        </w:rPr>
        <w:t xml:space="preserve"> </w:t>
      </w:r>
      <w:r w:rsidR="00DA1A2A" w:rsidRPr="00DA1A2A">
        <w:rPr>
          <w:rFonts w:hint="eastAsia"/>
          <w:rtl/>
        </w:rPr>
        <w:t>وَأَخ</w:t>
      </w:r>
      <w:r w:rsidR="00DA1A2A" w:rsidRPr="00DA1A2A">
        <w:rPr>
          <w:rFonts w:hint="cs"/>
          <w:rtl/>
        </w:rPr>
        <w:t>ۡ</w:t>
      </w:r>
      <w:r w:rsidR="00DA1A2A" w:rsidRPr="00DA1A2A">
        <w:rPr>
          <w:rFonts w:hint="eastAsia"/>
          <w:rtl/>
        </w:rPr>
        <w:t>فَى</w:t>
      </w:r>
      <w:r w:rsidRPr="007770E6">
        <w:rPr>
          <w:rStyle w:val="Char8"/>
          <w:rtl/>
        </w:rPr>
        <w:t>﴾</w:t>
      </w:r>
      <w:r>
        <w:rPr>
          <w:rStyle w:val="Char8"/>
          <w:rtl/>
        </w:rPr>
        <w:t xml:space="preserve"> </w:t>
      </w:r>
      <w:r w:rsidRPr="007770E6">
        <w:rPr>
          <w:rStyle w:val="Char6"/>
          <w:rtl/>
        </w:rPr>
        <w:t>[</w:t>
      </w:r>
      <w:r w:rsidR="00602F41">
        <w:rPr>
          <w:rStyle w:val="Char6"/>
          <w:rtl/>
        </w:rPr>
        <w:t>طه: 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به منظور رعایت فاصله است.</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چهارم: مناسبت، و آن یا تناسب متقدم با سیاق کلام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وَلَكُم</w:t>
      </w:r>
      <w:r w:rsidR="00DA1A2A" w:rsidRPr="00DA1A2A">
        <w:rPr>
          <w:rFonts w:hint="cs"/>
          <w:rtl/>
        </w:rPr>
        <w:t>ۡ</w:t>
      </w:r>
      <w:r w:rsidR="00DA1A2A" w:rsidRPr="00DA1A2A">
        <w:rPr>
          <w:rtl/>
        </w:rPr>
        <w:t xml:space="preserve"> </w:t>
      </w:r>
      <w:r w:rsidR="00DA1A2A" w:rsidRPr="00DA1A2A">
        <w:rPr>
          <w:rFonts w:hint="eastAsia"/>
          <w:rtl/>
        </w:rPr>
        <w:t>فِيهَا</w:t>
      </w:r>
      <w:r w:rsidR="00DA1A2A" w:rsidRPr="00DA1A2A">
        <w:rPr>
          <w:rtl/>
        </w:rPr>
        <w:t xml:space="preserve"> </w:t>
      </w:r>
      <w:r w:rsidR="00DA1A2A" w:rsidRPr="00DA1A2A">
        <w:rPr>
          <w:rFonts w:hint="eastAsia"/>
          <w:rtl/>
        </w:rPr>
        <w:t>جَمَالٌ</w:t>
      </w:r>
      <w:r w:rsidR="00DA1A2A" w:rsidRPr="00DA1A2A">
        <w:rPr>
          <w:rtl/>
        </w:rPr>
        <w:t xml:space="preserve"> </w:t>
      </w:r>
      <w:r w:rsidR="00DA1A2A" w:rsidRPr="00DA1A2A">
        <w:rPr>
          <w:rFonts w:hint="eastAsia"/>
          <w:rtl/>
        </w:rPr>
        <w:t>حِينَ</w:t>
      </w:r>
      <w:r w:rsidR="00DA1A2A" w:rsidRPr="00DA1A2A">
        <w:rPr>
          <w:rtl/>
        </w:rPr>
        <w:t xml:space="preserve"> </w:t>
      </w:r>
      <w:r w:rsidR="00DA1A2A" w:rsidRPr="00DA1A2A">
        <w:rPr>
          <w:rFonts w:hint="eastAsia"/>
          <w:rtl/>
        </w:rPr>
        <w:t>تُرِيحُونَ</w:t>
      </w:r>
      <w:r w:rsidR="00DA1A2A" w:rsidRPr="00DA1A2A">
        <w:rPr>
          <w:rtl/>
        </w:rPr>
        <w:t xml:space="preserve"> </w:t>
      </w:r>
      <w:r w:rsidR="00DA1A2A" w:rsidRPr="00DA1A2A">
        <w:rPr>
          <w:rFonts w:hint="eastAsia"/>
          <w:rtl/>
        </w:rPr>
        <w:t>وَحِينَ</w:t>
      </w:r>
      <w:r w:rsidR="00DA1A2A" w:rsidRPr="00DA1A2A">
        <w:rPr>
          <w:rtl/>
        </w:rPr>
        <w:t xml:space="preserve"> </w:t>
      </w:r>
      <w:r w:rsidR="00DA1A2A" w:rsidRPr="00DA1A2A">
        <w:rPr>
          <w:rFonts w:hint="eastAsia"/>
          <w:rtl/>
        </w:rPr>
        <w:t>تَس</w:t>
      </w:r>
      <w:r w:rsidR="00DA1A2A" w:rsidRPr="00DA1A2A">
        <w:rPr>
          <w:rFonts w:hint="cs"/>
          <w:rtl/>
        </w:rPr>
        <w:t>ۡ</w:t>
      </w:r>
      <w:r w:rsidR="00DA1A2A" w:rsidRPr="00DA1A2A">
        <w:rPr>
          <w:rFonts w:hint="eastAsia"/>
          <w:rtl/>
        </w:rPr>
        <w:t>رَحُونَ</w:t>
      </w:r>
      <w:r w:rsidR="00DA1A2A" w:rsidRPr="00DA1A2A">
        <w:rPr>
          <w:rtl/>
        </w:rPr>
        <w:t xml:space="preserve"> </w:t>
      </w:r>
      <w:r w:rsidR="00DA1A2A" w:rsidRPr="00DA1A2A">
        <w:rPr>
          <w:rFonts w:hint="cs"/>
          <w:rtl/>
        </w:rPr>
        <w:t>٦</w:t>
      </w:r>
      <w:r w:rsidRPr="007770E6">
        <w:rPr>
          <w:rStyle w:val="Char8"/>
          <w:rtl/>
        </w:rPr>
        <w:t>﴾</w:t>
      </w:r>
      <w:r>
        <w:rPr>
          <w:rStyle w:val="Char8"/>
          <w:rtl/>
        </w:rPr>
        <w:t xml:space="preserve"> </w:t>
      </w:r>
      <w:r w:rsidRPr="007770E6">
        <w:rPr>
          <w:rStyle w:val="Char6"/>
          <w:rtl/>
        </w:rPr>
        <w:t>[</w:t>
      </w:r>
      <w:r w:rsidR="00602F41">
        <w:rPr>
          <w:rStyle w:val="Char6"/>
          <w:rFonts w:hint="cs"/>
          <w:rtl/>
        </w:rPr>
        <w:t>النحل: 6</w:t>
      </w:r>
      <w:r w:rsidRPr="007770E6">
        <w:rPr>
          <w:rStyle w:val="Char6"/>
          <w:rtl/>
        </w:rPr>
        <w:t>]</w:t>
      </w:r>
      <w:r w:rsidRPr="007770E6">
        <w:rPr>
          <w:rStyle w:val="Char4"/>
          <w:rtl/>
        </w:rPr>
        <w:t>.</w:t>
      </w:r>
      <w:r>
        <w:rPr>
          <w:rStyle w:val="Char4"/>
          <w:rtl/>
        </w:rPr>
        <w:t xml:space="preserve"> </w:t>
      </w:r>
    </w:p>
    <w:p w:rsidR="008E5B75" w:rsidRPr="0049472C" w:rsidRDefault="008E5B75" w:rsidP="006C43EB">
      <w:pPr>
        <w:widowControl w:val="0"/>
        <w:tabs>
          <w:tab w:val="left" w:pos="4439"/>
        </w:tabs>
        <w:spacing w:line="250" w:lineRule="auto"/>
        <w:ind w:firstLine="284"/>
        <w:jc w:val="both"/>
        <w:rPr>
          <w:rStyle w:val="Char4"/>
          <w:rtl/>
          <w:lang w:bidi="fa-IR"/>
        </w:rPr>
      </w:pPr>
      <w:r w:rsidRPr="0049472C">
        <w:rPr>
          <w:rStyle w:val="Char4"/>
          <w:rtl/>
          <w:lang w:bidi="fa-IR"/>
        </w:rPr>
        <w:t>زیرا که زیبایی شتران هر چند که در هر دو حالت استراحت و راه‌انداختن هست، و لیکن حالت استراحت دادن که هنگام بازگرداندن آنها آخر روز از چراگاه است ـ بیشتر افتخارانگیز می‌باشد، چون شکمهای شتران پر است، و حالت بیرون راندن آنها به سوی چراگاه در اول روز زیباییش کمتر از حالت اول است، چون شکمشان پایین و گرسنه‌اند، و نظیر این است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وَ</w:t>
      </w:r>
      <w:r w:rsidR="00DA1A2A" w:rsidRPr="00DA1A2A">
        <w:rPr>
          <w:rFonts w:hint="cs"/>
          <w:rtl/>
        </w:rPr>
        <w:t>ٱ</w:t>
      </w:r>
      <w:r w:rsidR="00DA1A2A" w:rsidRPr="00DA1A2A">
        <w:rPr>
          <w:rFonts w:hint="eastAsia"/>
          <w:rtl/>
        </w:rPr>
        <w:t>لَّذِينَ</w:t>
      </w:r>
      <w:r w:rsidR="00DA1A2A" w:rsidRPr="00DA1A2A">
        <w:rPr>
          <w:rtl/>
        </w:rPr>
        <w:t xml:space="preserve"> </w:t>
      </w:r>
      <w:r w:rsidR="00DA1A2A" w:rsidRPr="00DA1A2A">
        <w:rPr>
          <w:rFonts w:hint="eastAsia"/>
          <w:rtl/>
        </w:rPr>
        <w:t>إِذَا</w:t>
      </w:r>
      <w:r w:rsidR="00DA1A2A" w:rsidRPr="00DA1A2A">
        <w:rPr>
          <w:rFonts w:hint="cs"/>
          <w:rtl/>
        </w:rPr>
        <w:t>ٓ</w:t>
      </w:r>
      <w:r w:rsidR="00DA1A2A" w:rsidRPr="00DA1A2A">
        <w:rPr>
          <w:rtl/>
        </w:rPr>
        <w:t xml:space="preserve"> </w:t>
      </w:r>
      <w:r w:rsidR="00DA1A2A" w:rsidRPr="00DA1A2A">
        <w:rPr>
          <w:rFonts w:hint="eastAsia"/>
          <w:rtl/>
        </w:rPr>
        <w:t>أَنفَقُواْ</w:t>
      </w:r>
      <w:r w:rsidR="00DA1A2A" w:rsidRPr="00DA1A2A">
        <w:rPr>
          <w:rtl/>
        </w:rPr>
        <w:t xml:space="preserve"> </w:t>
      </w:r>
      <w:r w:rsidR="00DA1A2A" w:rsidRPr="00DA1A2A">
        <w:rPr>
          <w:rFonts w:hint="eastAsia"/>
          <w:rtl/>
        </w:rPr>
        <w:t>لَم</w:t>
      </w:r>
      <w:r w:rsidR="00DA1A2A" w:rsidRPr="00DA1A2A">
        <w:rPr>
          <w:rFonts w:hint="cs"/>
          <w:rtl/>
        </w:rPr>
        <w:t>ۡ</w:t>
      </w:r>
      <w:r w:rsidR="00DA1A2A" w:rsidRPr="00DA1A2A">
        <w:rPr>
          <w:rtl/>
        </w:rPr>
        <w:t xml:space="preserve"> </w:t>
      </w:r>
      <w:r w:rsidR="00DA1A2A" w:rsidRPr="00DA1A2A">
        <w:rPr>
          <w:rFonts w:hint="eastAsia"/>
          <w:rtl/>
        </w:rPr>
        <w:t>يُس</w:t>
      </w:r>
      <w:r w:rsidR="00DA1A2A" w:rsidRPr="00DA1A2A">
        <w:rPr>
          <w:rFonts w:hint="cs"/>
          <w:rtl/>
        </w:rPr>
        <w:t>ۡ</w:t>
      </w:r>
      <w:r w:rsidR="00DA1A2A" w:rsidRPr="00DA1A2A">
        <w:rPr>
          <w:rFonts w:hint="eastAsia"/>
          <w:rtl/>
        </w:rPr>
        <w:t>رِفُواْ</w:t>
      </w:r>
      <w:r w:rsidR="00DA1A2A" w:rsidRPr="00DA1A2A">
        <w:rPr>
          <w:rtl/>
        </w:rPr>
        <w:t xml:space="preserve"> </w:t>
      </w:r>
      <w:r w:rsidR="00DA1A2A" w:rsidRPr="00DA1A2A">
        <w:rPr>
          <w:rFonts w:hint="eastAsia"/>
          <w:rtl/>
        </w:rPr>
        <w:t>وَلَم</w:t>
      </w:r>
      <w:r w:rsidR="00DA1A2A" w:rsidRPr="00DA1A2A">
        <w:rPr>
          <w:rFonts w:hint="cs"/>
          <w:rtl/>
        </w:rPr>
        <w:t>ۡ</w:t>
      </w:r>
      <w:r w:rsidR="00DA1A2A" w:rsidRPr="00DA1A2A">
        <w:rPr>
          <w:rtl/>
        </w:rPr>
        <w:t xml:space="preserve"> </w:t>
      </w:r>
      <w:r w:rsidR="00DA1A2A" w:rsidRPr="00DA1A2A">
        <w:rPr>
          <w:rFonts w:hint="eastAsia"/>
          <w:rtl/>
        </w:rPr>
        <w:t>يَق</w:t>
      </w:r>
      <w:r w:rsidR="00DA1A2A" w:rsidRPr="00DA1A2A">
        <w:rPr>
          <w:rFonts w:hint="cs"/>
          <w:rtl/>
        </w:rPr>
        <w:t>ۡ</w:t>
      </w:r>
      <w:r w:rsidR="00DA1A2A" w:rsidRPr="00DA1A2A">
        <w:rPr>
          <w:rFonts w:hint="eastAsia"/>
          <w:rtl/>
        </w:rPr>
        <w:t>تُرُواْ</w:t>
      </w:r>
      <w:r w:rsidRPr="007770E6">
        <w:rPr>
          <w:rStyle w:val="Char8"/>
          <w:rtl/>
        </w:rPr>
        <w:t>﴾</w:t>
      </w:r>
      <w:r>
        <w:rPr>
          <w:rStyle w:val="Char8"/>
          <w:rtl/>
        </w:rPr>
        <w:t xml:space="preserve"> </w:t>
      </w:r>
      <w:r w:rsidRPr="007770E6">
        <w:rPr>
          <w:rStyle w:val="Char6"/>
          <w:rtl/>
        </w:rPr>
        <w:t>[</w:t>
      </w:r>
      <w:r w:rsidR="00602F41">
        <w:rPr>
          <w:rStyle w:val="Char6"/>
          <w:rFonts w:hint="cs"/>
          <w:rtl/>
        </w:rPr>
        <w:t>الفرقان: 67</w:t>
      </w:r>
      <w:r w:rsidRPr="007770E6">
        <w:rPr>
          <w:rStyle w:val="Char6"/>
          <w:rtl/>
        </w:rPr>
        <w:t>]</w:t>
      </w:r>
      <w:r w:rsidRPr="007770E6">
        <w:rPr>
          <w:rStyle w:val="Char4"/>
          <w:rtl/>
        </w:rPr>
        <w:t>.</w:t>
      </w:r>
    </w:p>
    <w:p w:rsidR="008E5B75" w:rsidRPr="0049472C" w:rsidRDefault="008E5B75" w:rsidP="006C43EB">
      <w:pPr>
        <w:widowControl w:val="0"/>
        <w:tabs>
          <w:tab w:val="left" w:pos="4439"/>
        </w:tabs>
        <w:spacing w:line="250" w:lineRule="auto"/>
        <w:ind w:firstLine="284"/>
        <w:jc w:val="both"/>
        <w:rPr>
          <w:rStyle w:val="Char4"/>
          <w:rtl/>
          <w:lang w:bidi="fa-IR"/>
        </w:rPr>
      </w:pPr>
      <w:r w:rsidRPr="0049472C">
        <w:rPr>
          <w:rStyle w:val="Char4"/>
          <w:rtl/>
          <w:lang w:bidi="fa-IR"/>
        </w:rPr>
        <w:t>که اسراف را مقدم داشته، چون اسراف در انفاق می‌باشد.</w:t>
      </w:r>
    </w:p>
    <w:p w:rsidR="008E5B75" w:rsidRPr="0049472C" w:rsidRDefault="008E5B75" w:rsidP="006C43EB">
      <w:pPr>
        <w:widowControl w:val="0"/>
        <w:tabs>
          <w:tab w:val="left" w:pos="4439"/>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يُرِيكُمُ</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بَر</w:t>
      </w:r>
      <w:r w:rsidR="00DA1A2A" w:rsidRPr="00DA1A2A">
        <w:rPr>
          <w:rFonts w:hint="cs"/>
          <w:rtl/>
        </w:rPr>
        <w:t>ۡ</w:t>
      </w:r>
      <w:r w:rsidR="00DA1A2A" w:rsidRPr="00DA1A2A">
        <w:rPr>
          <w:rFonts w:hint="eastAsia"/>
          <w:rtl/>
        </w:rPr>
        <w:t>قَ</w:t>
      </w:r>
      <w:r w:rsidR="00DA1A2A" w:rsidRPr="00DA1A2A">
        <w:rPr>
          <w:rtl/>
        </w:rPr>
        <w:t xml:space="preserve"> </w:t>
      </w:r>
      <w:r w:rsidR="00DA1A2A" w:rsidRPr="00DA1A2A">
        <w:rPr>
          <w:rFonts w:hint="eastAsia"/>
          <w:rtl/>
        </w:rPr>
        <w:t>خَو</w:t>
      </w:r>
      <w:r w:rsidR="00DA1A2A" w:rsidRPr="00DA1A2A">
        <w:rPr>
          <w:rFonts w:hint="cs"/>
          <w:rtl/>
        </w:rPr>
        <w:t>ۡ</w:t>
      </w:r>
      <w:r w:rsidR="00DA1A2A" w:rsidRPr="00DA1A2A">
        <w:rPr>
          <w:rFonts w:hint="eastAsia"/>
          <w:rtl/>
        </w:rPr>
        <w:t>ف</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وَطَمَع</w:t>
      </w:r>
      <w:r w:rsidR="00DA1A2A" w:rsidRPr="00DA1A2A">
        <w:rPr>
          <w:rFonts w:hint="cs"/>
          <w:rtl/>
        </w:rPr>
        <w:t>ٗ</w:t>
      </w:r>
      <w:r w:rsidR="00DA1A2A" w:rsidRPr="00DA1A2A">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الروم: 24</w:t>
      </w:r>
      <w:r w:rsidRPr="007770E6">
        <w:rPr>
          <w:rStyle w:val="Char6"/>
          <w:rtl/>
        </w:rPr>
        <w:t>]</w:t>
      </w:r>
      <w:r w:rsidRPr="007770E6">
        <w:rPr>
          <w:rStyle w:val="Char4"/>
          <w:rtl/>
        </w:rPr>
        <w:t>.</w:t>
      </w:r>
      <w:r>
        <w:rPr>
          <w:rStyle w:val="Char4"/>
          <w:rtl/>
        </w:rPr>
        <w:t xml:space="preserve"> </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چون با اولین برق‌زدن صاعقه‌ها نیز واقع می‌شوند، و باران نمی‌بارد مگر بعد از برقهای پی‌درپی.</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وَجَعَل</w:t>
      </w:r>
      <w:r w:rsidR="00DA1A2A" w:rsidRPr="00DA1A2A">
        <w:rPr>
          <w:rFonts w:hint="cs"/>
          <w:rtl/>
        </w:rPr>
        <w:t>ۡ</w:t>
      </w:r>
      <w:r w:rsidR="00DA1A2A" w:rsidRPr="00DA1A2A">
        <w:rPr>
          <w:rFonts w:hint="eastAsia"/>
          <w:rtl/>
        </w:rPr>
        <w:t>نَ</w:t>
      </w:r>
      <w:r w:rsidR="00DA1A2A" w:rsidRPr="00DA1A2A">
        <w:rPr>
          <w:rFonts w:hint="cs"/>
          <w:rtl/>
        </w:rPr>
        <w:t>ٰ</w:t>
      </w:r>
      <w:r w:rsidR="00DA1A2A" w:rsidRPr="00DA1A2A">
        <w:rPr>
          <w:rFonts w:hint="eastAsia"/>
          <w:rtl/>
        </w:rPr>
        <w:t>هَا</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ب</w:t>
      </w:r>
      <w:r w:rsidR="00DA1A2A" w:rsidRPr="00DA1A2A">
        <w:rPr>
          <w:rFonts w:hint="cs"/>
          <w:rtl/>
        </w:rPr>
        <w:t>ۡ</w:t>
      </w:r>
      <w:r w:rsidR="00DA1A2A" w:rsidRPr="00DA1A2A">
        <w:rPr>
          <w:rFonts w:hint="eastAsia"/>
          <w:rtl/>
        </w:rPr>
        <w:t>نَهَا</w:t>
      </w:r>
      <w:r w:rsidR="00DA1A2A" w:rsidRPr="00DA1A2A">
        <w:rPr>
          <w:rFonts w:hint="cs"/>
          <w:rtl/>
        </w:rPr>
        <w:t>ٓ</w:t>
      </w:r>
      <w:r w:rsidR="00DA1A2A" w:rsidRPr="00DA1A2A">
        <w:rPr>
          <w:rtl/>
        </w:rPr>
        <w:t xml:space="preserve"> </w:t>
      </w:r>
      <w:r w:rsidR="00DA1A2A" w:rsidRPr="00DA1A2A">
        <w:rPr>
          <w:rFonts w:hint="eastAsia"/>
          <w:rtl/>
        </w:rPr>
        <w:t>ءَايَة</w:t>
      </w:r>
      <w:r w:rsidR="00DA1A2A" w:rsidRPr="00DA1A2A">
        <w:rPr>
          <w:rFonts w:hint="cs"/>
          <w:rtl/>
        </w:rPr>
        <w:t>ٗ</w:t>
      </w:r>
      <w:r w:rsidR="00DA1A2A" w:rsidRPr="00DA1A2A">
        <w:rPr>
          <w:rtl/>
        </w:rPr>
        <w:t xml:space="preserve"> </w:t>
      </w:r>
      <w:r w:rsidR="00DA1A2A" w:rsidRPr="00DA1A2A">
        <w:rPr>
          <w:rFonts w:hint="eastAsia"/>
          <w:rtl/>
        </w:rPr>
        <w:t>لِّل</w:t>
      </w:r>
      <w:r w:rsidR="00DA1A2A" w:rsidRPr="00DA1A2A">
        <w:rPr>
          <w:rFonts w:hint="cs"/>
          <w:rtl/>
        </w:rPr>
        <w:t>ۡ</w:t>
      </w:r>
      <w:r w:rsidR="00DA1A2A" w:rsidRPr="00DA1A2A">
        <w:rPr>
          <w:rFonts w:hint="eastAsia"/>
          <w:rtl/>
        </w:rPr>
        <w:t>عَ</w:t>
      </w:r>
      <w:r w:rsidR="00DA1A2A" w:rsidRPr="00DA1A2A">
        <w:rPr>
          <w:rFonts w:hint="cs"/>
          <w:rtl/>
        </w:rPr>
        <w:t>ٰ</w:t>
      </w:r>
      <w:r w:rsidR="00DA1A2A" w:rsidRPr="00DA1A2A">
        <w:rPr>
          <w:rFonts w:hint="eastAsia"/>
          <w:rtl/>
        </w:rPr>
        <w:t>لَمِينَ</w:t>
      </w:r>
      <w:r w:rsidRPr="007770E6">
        <w:rPr>
          <w:rStyle w:val="Char8"/>
          <w:rtl/>
        </w:rPr>
        <w:t>﴾</w:t>
      </w:r>
      <w:r>
        <w:rPr>
          <w:rStyle w:val="Char8"/>
          <w:rtl/>
        </w:rPr>
        <w:t xml:space="preserve"> </w:t>
      </w:r>
      <w:r w:rsidRPr="007770E6">
        <w:rPr>
          <w:rStyle w:val="Char6"/>
          <w:rtl/>
        </w:rPr>
        <w:t>[</w:t>
      </w:r>
      <w:r w:rsidR="00602F41">
        <w:rPr>
          <w:rStyle w:val="Char6"/>
          <w:rFonts w:hint="cs"/>
          <w:rtl/>
        </w:rPr>
        <w:t>الأنبیاء: 91</w:t>
      </w:r>
      <w:r w:rsidRPr="007770E6">
        <w:rPr>
          <w:rStyle w:val="Char6"/>
          <w:rtl/>
        </w:rPr>
        <w:t>]</w:t>
      </w:r>
      <w:r w:rsidRPr="007770E6">
        <w:rPr>
          <w:rStyle w:val="Char4"/>
          <w:rtl/>
        </w:rPr>
        <w:t>.</w:t>
      </w:r>
    </w:p>
    <w:p w:rsidR="008E5B75" w:rsidRPr="00DA1A2A" w:rsidRDefault="00D45A34" w:rsidP="006C43EB">
      <w:pPr>
        <w:pStyle w:val="ab"/>
        <w:rPr>
          <w:rtl/>
        </w:rPr>
      </w:pPr>
      <w:r w:rsidRPr="00D45A34">
        <w:rPr>
          <w:rStyle w:val="Char8"/>
          <w:rtl/>
        </w:rPr>
        <w:t>«</w:t>
      </w:r>
      <w:r w:rsidR="008E5B75" w:rsidRPr="00DA1A2A">
        <w:rPr>
          <w:rtl/>
        </w:rPr>
        <w:t>که مادر را بر فرزند مقدم داشت چون سیاق در یاد مادر بود</w:t>
      </w:r>
      <w:r w:rsidRPr="00D45A34">
        <w:rPr>
          <w:rStyle w:val="Char8"/>
          <w:rtl/>
        </w:rPr>
        <w:t>»</w:t>
      </w:r>
      <w:r w:rsidR="008E5B75" w:rsidRPr="00DA1A2A">
        <w:rPr>
          <w:rtl/>
        </w:rPr>
        <w:t>.</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که پیشتر فرموده:</w:t>
      </w:r>
    </w:p>
    <w:p w:rsidR="008E5B75" w:rsidRPr="0049472C" w:rsidRDefault="007770E6" w:rsidP="006C43EB">
      <w:pPr>
        <w:pStyle w:val="af1"/>
        <w:rPr>
          <w:rStyle w:val="Char4"/>
          <w:rtl/>
        </w:rPr>
      </w:pPr>
      <w:r w:rsidRPr="007770E6">
        <w:rPr>
          <w:rStyle w:val="Char8"/>
          <w:rtl/>
        </w:rPr>
        <w:t>﴿</w:t>
      </w:r>
      <w:r w:rsidR="00DA1A2A" w:rsidRPr="00DA1A2A">
        <w:rPr>
          <w:rFonts w:hint="eastAsia"/>
          <w:rtl/>
        </w:rPr>
        <w:t>وَ</w:t>
      </w:r>
      <w:r w:rsidR="00DA1A2A" w:rsidRPr="00DA1A2A">
        <w:rPr>
          <w:rFonts w:hint="cs"/>
          <w:rtl/>
        </w:rPr>
        <w:t>ٱ</w:t>
      </w:r>
      <w:r w:rsidR="00DA1A2A" w:rsidRPr="00DA1A2A">
        <w:rPr>
          <w:rFonts w:hint="eastAsia"/>
          <w:rtl/>
        </w:rPr>
        <w:t>لَّتِي</w:t>
      </w:r>
      <w:r w:rsidR="00DA1A2A" w:rsidRPr="00DA1A2A">
        <w:rPr>
          <w:rFonts w:hint="cs"/>
          <w:rtl/>
        </w:rPr>
        <w:t>ٓ</w:t>
      </w:r>
      <w:r w:rsidR="00DA1A2A" w:rsidRPr="00DA1A2A">
        <w:rPr>
          <w:rtl/>
        </w:rPr>
        <w:t xml:space="preserve"> </w:t>
      </w:r>
      <w:r w:rsidR="00DA1A2A" w:rsidRPr="00DA1A2A">
        <w:rPr>
          <w:rFonts w:hint="eastAsia"/>
          <w:rtl/>
        </w:rPr>
        <w:t>أَح</w:t>
      </w:r>
      <w:r w:rsidR="00DA1A2A" w:rsidRPr="00DA1A2A">
        <w:rPr>
          <w:rFonts w:hint="cs"/>
          <w:rtl/>
        </w:rPr>
        <w:t>ۡ</w:t>
      </w:r>
      <w:r w:rsidR="00DA1A2A" w:rsidRPr="00DA1A2A">
        <w:rPr>
          <w:rFonts w:hint="eastAsia"/>
          <w:rtl/>
        </w:rPr>
        <w:t>صَنَت</w:t>
      </w:r>
      <w:r w:rsidR="00DA1A2A" w:rsidRPr="00DA1A2A">
        <w:rPr>
          <w:rFonts w:hint="cs"/>
          <w:rtl/>
        </w:rPr>
        <w:t>ۡ</w:t>
      </w:r>
      <w:r w:rsidR="00DA1A2A" w:rsidRPr="00DA1A2A">
        <w:rPr>
          <w:rtl/>
        </w:rPr>
        <w:t xml:space="preserve"> </w:t>
      </w:r>
      <w:r w:rsidR="00DA1A2A" w:rsidRPr="00DA1A2A">
        <w:rPr>
          <w:rFonts w:hint="eastAsia"/>
          <w:rtl/>
        </w:rPr>
        <w:t>فَر</w:t>
      </w:r>
      <w:r w:rsidR="00DA1A2A" w:rsidRPr="00DA1A2A">
        <w:rPr>
          <w:rFonts w:hint="cs"/>
          <w:rtl/>
        </w:rPr>
        <w:t>ۡ</w:t>
      </w:r>
      <w:r w:rsidR="00DA1A2A" w:rsidRPr="00DA1A2A">
        <w:rPr>
          <w:rFonts w:hint="eastAsia"/>
          <w:rtl/>
        </w:rPr>
        <w:t>جَهَا</w:t>
      </w:r>
      <w:r w:rsidRPr="007770E6">
        <w:rPr>
          <w:rStyle w:val="Char8"/>
          <w:rtl/>
        </w:rPr>
        <w:t>﴾</w:t>
      </w:r>
      <w:r>
        <w:rPr>
          <w:rStyle w:val="Char8"/>
          <w:rtl/>
        </w:rPr>
        <w:t xml:space="preserve"> </w:t>
      </w:r>
      <w:r w:rsidRPr="007770E6">
        <w:rPr>
          <w:rStyle w:val="Char6"/>
          <w:rtl/>
        </w:rPr>
        <w:t>[</w:t>
      </w:r>
      <w:r w:rsidR="00602F41">
        <w:rPr>
          <w:rStyle w:val="Char6"/>
          <w:rFonts w:hint="cs"/>
          <w:rtl/>
        </w:rPr>
        <w:t>الأنبیاء: 91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لذا فرزند را در جای دیگرمقدم داشته که:</w:t>
      </w:r>
    </w:p>
    <w:p w:rsidR="008E5B75" w:rsidRPr="0049472C" w:rsidRDefault="007770E6" w:rsidP="006C43EB">
      <w:pPr>
        <w:pStyle w:val="af1"/>
        <w:rPr>
          <w:rStyle w:val="Char4"/>
          <w:rtl/>
        </w:rPr>
      </w:pPr>
      <w:r w:rsidRPr="007770E6">
        <w:rPr>
          <w:rStyle w:val="Char8"/>
          <w:rtl/>
        </w:rPr>
        <w:t>﴿</w:t>
      </w:r>
      <w:r w:rsidR="00DA1A2A" w:rsidRPr="00DA1A2A">
        <w:rPr>
          <w:rFonts w:hint="eastAsia"/>
          <w:rtl/>
        </w:rPr>
        <w:t>وَجَعَل</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cs"/>
          <w:rtl/>
        </w:rPr>
        <w:t>ٱ</w:t>
      </w:r>
      <w:r w:rsidR="00DA1A2A" w:rsidRPr="00DA1A2A">
        <w:rPr>
          <w:rFonts w:hint="eastAsia"/>
          <w:rtl/>
        </w:rPr>
        <w:t>ب</w:t>
      </w:r>
      <w:r w:rsidR="00DA1A2A" w:rsidRPr="00DA1A2A">
        <w:rPr>
          <w:rFonts w:hint="cs"/>
          <w:rtl/>
        </w:rPr>
        <w:t>ۡ</w:t>
      </w:r>
      <w:r w:rsidR="00DA1A2A" w:rsidRPr="00DA1A2A">
        <w:rPr>
          <w:rFonts w:hint="eastAsia"/>
          <w:rtl/>
        </w:rPr>
        <w:t>نَ</w:t>
      </w:r>
      <w:r w:rsidR="00DA1A2A" w:rsidRPr="00DA1A2A">
        <w:rPr>
          <w:rtl/>
        </w:rPr>
        <w:t xml:space="preserve"> </w:t>
      </w:r>
      <w:r w:rsidR="00DA1A2A" w:rsidRPr="00DA1A2A">
        <w:rPr>
          <w:rFonts w:hint="eastAsia"/>
          <w:rtl/>
        </w:rPr>
        <w:t>مَر</w:t>
      </w:r>
      <w:r w:rsidR="00DA1A2A" w:rsidRPr="00DA1A2A">
        <w:rPr>
          <w:rFonts w:hint="cs"/>
          <w:rtl/>
        </w:rPr>
        <w:t>ۡ</w:t>
      </w:r>
      <w:r w:rsidR="00DA1A2A" w:rsidRPr="00DA1A2A">
        <w:rPr>
          <w:rFonts w:hint="eastAsia"/>
          <w:rtl/>
        </w:rPr>
        <w:t>يَمَ</w:t>
      </w:r>
      <w:r w:rsidR="00DA1A2A" w:rsidRPr="00DA1A2A">
        <w:rPr>
          <w:rtl/>
        </w:rPr>
        <w:t xml:space="preserve"> </w:t>
      </w:r>
      <w:r w:rsidR="00DA1A2A" w:rsidRPr="00DA1A2A">
        <w:rPr>
          <w:rFonts w:hint="eastAsia"/>
          <w:rtl/>
        </w:rPr>
        <w:t>وَأُمَّهُ</w:t>
      </w:r>
      <w:r w:rsidR="00DA1A2A" w:rsidRPr="00DA1A2A">
        <w:rPr>
          <w:rFonts w:hint="cs"/>
          <w:rtl/>
        </w:rPr>
        <w:t>ۥٓ</w:t>
      </w:r>
      <w:r w:rsidR="00DA1A2A" w:rsidRPr="00DA1A2A">
        <w:rPr>
          <w:rtl/>
        </w:rPr>
        <w:t xml:space="preserve"> </w:t>
      </w:r>
      <w:r w:rsidR="00DA1A2A" w:rsidRPr="00DA1A2A">
        <w:rPr>
          <w:rFonts w:hint="eastAsia"/>
          <w:rtl/>
        </w:rPr>
        <w:t>ءَايَة</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المؤمنون: 50</w:t>
      </w:r>
      <w:r w:rsidRPr="007770E6">
        <w:rPr>
          <w:rStyle w:val="Char6"/>
          <w:rtl/>
        </w:rPr>
        <w:t>]</w:t>
      </w:r>
      <w:r w:rsidRPr="007770E6">
        <w:rPr>
          <w:rStyle w:val="Char4"/>
          <w:rtl/>
        </w:rPr>
        <w:t>.</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یاد موسی که در آی</w:t>
      </w:r>
      <w:r w:rsidR="00D45A34">
        <w:rPr>
          <w:rStyle w:val="Char4"/>
          <w:rtl/>
          <w:lang w:bidi="fa-IR"/>
        </w:rPr>
        <w:t>ه</w:t>
      </w:r>
      <w:r w:rsidRPr="0049472C">
        <w:rPr>
          <w:rStyle w:val="Char4"/>
          <w:rtl/>
          <w:lang w:bidi="fa-IR"/>
        </w:rPr>
        <w:t xml:space="preserve"> پیش از این آمده به آن حسن می‌دهد.</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وَكُلًّا</w:t>
      </w:r>
      <w:r w:rsidR="00DA1A2A" w:rsidRPr="00DA1A2A">
        <w:rPr>
          <w:rtl/>
        </w:rPr>
        <w:t xml:space="preserve"> </w:t>
      </w:r>
      <w:r w:rsidR="00DA1A2A" w:rsidRPr="00DA1A2A">
        <w:rPr>
          <w:rFonts w:hint="eastAsia"/>
          <w:rtl/>
        </w:rPr>
        <w:t>ءَاتَي</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eastAsia"/>
          <w:rtl/>
        </w:rPr>
        <w:t>حُك</w:t>
      </w:r>
      <w:r w:rsidR="00DA1A2A" w:rsidRPr="00DA1A2A">
        <w:rPr>
          <w:rFonts w:hint="cs"/>
          <w:rtl/>
        </w:rPr>
        <w:t>ۡ</w:t>
      </w:r>
      <w:r w:rsidR="00DA1A2A" w:rsidRPr="00DA1A2A">
        <w:rPr>
          <w:rFonts w:hint="eastAsia"/>
          <w:rtl/>
        </w:rPr>
        <w:t>م</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وَعِل</w:t>
      </w:r>
      <w:r w:rsidR="00DA1A2A" w:rsidRPr="00DA1A2A">
        <w:rPr>
          <w:rFonts w:hint="cs"/>
          <w:rtl/>
        </w:rPr>
        <w:t>ۡ</w:t>
      </w:r>
      <w:r w:rsidR="00DA1A2A" w:rsidRPr="00DA1A2A">
        <w:rPr>
          <w:rFonts w:hint="eastAsia"/>
          <w:rtl/>
        </w:rPr>
        <w:t>م</w:t>
      </w:r>
      <w:r w:rsidR="00DA1A2A" w:rsidRPr="00DA1A2A">
        <w:rPr>
          <w:rFonts w:hint="cs"/>
          <w:rtl/>
        </w:rPr>
        <w:t>ٗ</w:t>
      </w:r>
      <w:r w:rsidR="00DA1A2A" w:rsidRPr="00DA1A2A">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الأنبیاء: 79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حکم را جلوتر آورده با اینکه علم پیش از آن است، چون س</w:t>
      </w:r>
      <w:r w:rsidR="00D45A34">
        <w:rPr>
          <w:rStyle w:val="Char4"/>
          <w:rtl/>
          <w:lang w:bidi="fa-IR"/>
        </w:rPr>
        <w:t>ی</w:t>
      </w:r>
      <w:r w:rsidRPr="0049472C">
        <w:rPr>
          <w:rStyle w:val="Char4"/>
          <w:rtl/>
          <w:lang w:bidi="fa-IR"/>
        </w:rPr>
        <w:t>اق در آن است که در اول آیه فرموده:</w:t>
      </w:r>
    </w:p>
    <w:p w:rsidR="008E5B75" w:rsidRPr="0049472C" w:rsidRDefault="007770E6" w:rsidP="006C43EB">
      <w:pPr>
        <w:pStyle w:val="af1"/>
        <w:rPr>
          <w:rStyle w:val="Char4"/>
          <w:rtl/>
        </w:rPr>
      </w:pPr>
      <w:r w:rsidRPr="007770E6">
        <w:rPr>
          <w:rStyle w:val="Char8"/>
          <w:rtl/>
        </w:rPr>
        <w:t>﴿</w:t>
      </w:r>
      <w:r w:rsidR="00DA1A2A" w:rsidRPr="00DA1A2A">
        <w:rPr>
          <w:rFonts w:hint="eastAsia"/>
          <w:rtl/>
        </w:rPr>
        <w:t>إِذ</w:t>
      </w:r>
      <w:r w:rsidR="00DA1A2A" w:rsidRPr="00DA1A2A">
        <w:rPr>
          <w:rFonts w:hint="cs"/>
          <w:rtl/>
        </w:rPr>
        <w:t>ۡ</w:t>
      </w:r>
      <w:r w:rsidR="00DA1A2A" w:rsidRPr="00DA1A2A">
        <w:rPr>
          <w:rtl/>
        </w:rPr>
        <w:t xml:space="preserve"> </w:t>
      </w:r>
      <w:r w:rsidR="00DA1A2A" w:rsidRPr="00DA1A2A">
        <w:rPr>
          <w:rFonts w:hint="eastAsia"/>
          <w:rtl/>
        </w:rPr>
        <w:t>يَح</w:t>
      </w:r>
      <w:r w:rsidR="00DA1A2A" w:rsidRPr="00DA1A2A">
        <w:rPr>
          <w:rFonts w:hint="cs"/>
          <w:rtl/>
        </w:rPr>
        <w:t>ۡ</w:t>
      </w:r>
      <w:r w:rsidR="00DA1A2A" w:rsidRPr="00DA1A2A">
        <w:rPr>
          <w:rFonts w:hint="eastAsia"/>
          <w:rtl/>
        </w:rPr>
        <w:t>كُمَانِ</w:t>
      </w:r>
      <w:r w:rsidR="00DA1A2A" w:rsidRPr="00DA1A2A">
        <w:rPr>
          <w:rtl/>
        </w:rPr>
        <w:t xml:space="preserve"> </w:t>
      </w:r>
      <w:r w:rsidR="00DA1A2A" w:rsidRPr="00DA1A2A">
        <w:rPr>
          <w:rFonts w:hint="eastAsia"/>
          <w:rtl/>
        </w:rPr>
        <w:t>فِي</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حَر</w:t>
      </w:r>
      <w:r w:rsidR="00DA1A2A" w:rsidRPr="00DA1A2A">
        <w:rPr>
          <w:rFonts w:hint="cs"/>
          <w:rtl/>
        </w:rPr>
        <w:t>ۡ</w:t>
      </w:r>
      <w:r w:rsidR="00DA1A2A" w:rsidRPr="00DA1A2A">
        <w:rPr>
          <w:rFonts w:hint="eastAsia"/>
          <w:rtl/>
        </w:rPr>
        <w:t>ثِ</w:t>
      </w:r>
      <w:r w:rsidRPr="007770E6">
        <w:rPr>
          <w:rStyle w:val="Char8"/>
          <w:rtl/>
        </w:rPr>
        <w:t>﴾</w:t>
      </w:r>
      <w:r>
        <w:rPr>
          <w:rStyle w:val="Char8"/>
          <w:rtl/>
        </w:rPr>
        <w:t xml:space="preserve"> </w:t>
      </w:r>
      <w:r w:rsidRPr="007770E6">
        <w:rPr>
          <w:rStyle w:val="Char6"/>
          <w:rtl/>
        </w:rPr>
        <w:t>[</w:t>
      </w:r>
      <w:r w:rsidR="00602F41">
        <w:rPr>
          <w:rStyle w:val="Char6"/>
          <w:rFonts w:hint="cs"/>
          <w:rtl/>
        </w:rPr>
        <w:t>الأنبیاء: 78</w:t>
      </w:r>
      <w:r w:rsidRPr="007770E6">
        <w:rPr>
          <w:rStyle w:val="Char6"/>
          <w:rtl/>
        </w:rPr>
        <w:t>]</w:t>
      </w:r>
      <w:r w:rsidRPr="007770E6">
        <w:rPr>
          <w:rStyle w:val="Char4"/>
          <w:rtl/>
        </w:rPr>
        <w:t>.</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یا مناسبت لفظی که از ماد</w:t>
      </w:r>
      <w:r w:rsidR="00D45A34">
        <w:rPr>
          <w:rStyle w:val="Char4"/>
          <w:rtl/>
          <w:lang w:bidi="fa-IR"/>
        </w:rPr>
        <w:t>ه</w:t>
      </w:r>
      <w:r w:rsidRPr="0049472C">
        <w:rPr>
          <w:rStyle w:val="Char4"/>
          <w:rtl/>
          <w:lang w:bidi="fa-IR"/>
        </w:rPr>
        <w:t xml:space="preserve"> تقدم یا تأخر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هُوَ</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أَوَّلُ</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w:t>
      </w:r>
      <w:r w:rsidR="00DA1A2A" w:rsidRPr="00DA1A2A">
        <w:rPr>
          <w:rFonts w:hint="cs"/>
          <w:rtl/>
        </w:rPr>
        <w:t>ٓ</w:t>
      </w:r>
      <w:r w:rsidR="00DA1A2A" w:rsidRPr="00DA1A2A">
        <w:rPr>
          <w:rFonts w:hint="eastAsia"/>
          <w:rtl/>
        </w:rPr>
        <w:t>خِرُ</w:t>
      </w:r>
      <w:r w:rsidRPr="007770E6">
        <w:rPr>
          <w:rStyle w:val="Char8"/>
          <w:rtl/>
        </w:rPr>
        <w:t>﴾</w:t>
      </w:r>
      <w:r>
        <w:rPr>
          <w:rStyle w:val="Char8"/>
          <w:rtl/>
        </w:rPr>
        <w:t xml:space="preserve"> </w:t>
      </w:r>
      <w:r w:rsidRPr="007770E6">
        <w:rPr>
          <w:rStyle w:val="Char6"/>
          <w:rtl/>
        </w:rPr>
        <w:t>[</w:t>
      </w:r>
      <w:r w:rsidR="00602F41">
        <w:rPr>
          <w:rStyle w:val="Char6"/>
          <w:rFonts w:hint="cs"/>
          <w:rtl/>
        </w:rPr>
        <w:t>الحدید: 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A1A2A" w:rsidRPr="00DA1A2A">
        <w:rPr>
          <w:rFonts w:hint="eastAsia"/>
          <w:rtl/>
        </w:rPr>
        <w:t>وَلَقَد</w:t>
      </w:r>
      <w:r w:rsidR="00DA1A2A" w:rsidRPr="00DA1A2A">
        <w:rPr>
          <w:rFonts w:hint="cs"/>
          <w:rtl/>
        </w:rPr>
        <w:t>ۡ</w:t>
      </w:r>
      <w:r w:rsidR="00DA1A2A" w:rsidRPr="00DA1A2A">
        <w:rPr>
          <w:rtl/>
        </w:rPr>
        <w:t xml:space="preserve"> </w:t>
      </w:r>
      <w:r w:rsidR="00DA1A2A" w:rsidRPr="00DA1A2A">
        <w:rPr>
          <w:rFonts w:hint="eastAsia"/>
          <w:rtl/>
        </w:rPr>
        <w:t>عَلِم</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مُس</w:t>
      </w:r>
      <w:r w:rsidR="00DA1A2A" w:rsidRPr="00DA1A2A">
        <w:rPr>
          <w:rFonts w:hint="cs"/>
          <w:rtl/>
        </w:rPr>
        <w:t>ۡ</w:t>
      </w:r>
      <w:r w:rsidR="00DA1A2A" w:rsidRPr="00DA1A2A">
        <w:rPr>
          <w:rFonts w:hint="eastAsia"/>
          <w:rtl/>
        </w:rPr>
        <w:t>تَق</w:t>
      </w:r>
      <w:r w:rsidR="00DA1A2A" w:rsidRPr="00DA1A2A">
        <w:rPr>
          <w:rFonts w:hint="cs"/>
          <w:rtl/>
        </w:rPr>
        <w:t>ۡ</w:t>
      </w:r>
      <w:r w:rsidR="00DA1A2A" w:rsidRPr="00DA1A2A">
        <w:rPr>
          <w:rFonts w:hint="eastAsia"/>
          <w:rtl/>
        </w:rPr>
        <w:t>دِمِينَ</w:t>
      </w:r>
      <w:r w:rsidR="00DA1A2A" w:rsidRPr="00DA1A2A">
        <w:rPr>
          <w:rtl/>
        </w:rPr>
        <w:t xml:space="preserve"> </w:t>
      </w:r>
      <w:r w:rsidR="00DA1A2A" w:rsidRPr="00DA1A2A">
        <w:rPr>
          <w:rFonts w:hint="eastAsia"/>
          <w:rtl/>
        </w:rPr>
        <w:t>مِنكُم</w:t>
      </w:r>
      <w:r w:rsidR="00DA1A2A" w:rsidRPr="00DA1A2A">
        <w:rPr>
          <w:rFonts w:hint="cs"/>
          <w:rtl/>
        </w:rPr>
        <w:t>ۡ</w:t>
      </w:r>
      <w:r w:rsidR="00DA1A2A" w:rsidRPr="00DA1A2A">
        <w:rPr>
          <w:rtl/>
        </w:rPr>
        <w:t xml:space="preserve"> </w:t>
      </w:r>
      <w:r w:rsidR="00DA1A2A" w:rsidRPr="00DA1A2A">
        <w:rPr>
          <w:rFonts w:hint="eastAsia"/>
          <w:rtl/>
        </w:rPr>
        <w:t>وَلَقَد</w:t>
      </w:r>
      <w:r w:rsidR="00DA1A2A" w:rsidRPr="00DA1A2A">
        <w:rPr>
          <w:rFonts w:hint="cs"/>
          <w:rtl/>
        </w:rPr>
        <w:t>ۡ</w:t>
      </w:r>
      <w:r w:rsidR="00DA1A2A" w:rsidRPr="00DA1A2A">
        <w:rPr>
          <w:rtl/>
        </w:rPr>
        <w:t xml:space="preserve"> </w:t>
      </w:r>
      <w:r w:rsidR="00DA1A2A" w:rsidRPr="00DA1A2A">
        <w:rPr>
          <w:rFonts w:hint="eastAsia"/>
          <w:rtl/>
        </w:rPr>
        <w:t>عَلِم</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مُس</w:t>
      </w:r>
      <w:r w:rsidR="00DA1A2A" w:rsidRPr="00DA1A2A">
        <w:rPr>
          <w:rFonts w:hint="cs"/>
          <w:rtl/>
        </w:rPr>
        <w:t>ۡ</w:t>
      </w:r>
      <w:r w:rsidR="00DA1A2A" w:rsidRPr="00DA1A2A">
        <w:rPr>
          <w:rFonts w:hint="eastAsia"/>
          <w:rtl/>
        </w:rPr>
        <w:t>تَ‍</w:t>
      </w:r>
      <w:r w:rsidR="00DA1A2A" w:rsidRPr="00DA1A2A">
        <w:rPr>
          <w:rFonts w:hint="cs"/>
          <w:rtl/>
        </w:rPr>
        <w:t>ٔۡ</w:t>
      </w:r>
      <w:r w:rsidR="00DA1A2A" w:rsidRPr="00DA1A2A">
        <w:rPr>
          <w:rFonts w:hint="eastAsia"/>
          <w:rtl/>
        </w:rPr>
        <w:t>خِرِينَ</w:t>
      </w:r>
      <w:r w:rsidR="00DA1A2A" w:rsidRPr="00DA1A2A">
        <w:rPr>
          <w:rtl/>
        </w:rPr>
        <w:t xml:space="preserve"> </w:t>
      </w:r>
      <w:r w:rsidR="00DA1A2A" w:rsidRPr="00DA1A2A">
        <w:rPr>
          <w:rFonts w:hint="cs"/>
          <w:rtl/>
        </w:rPr>
        <w:t>٢٤</w:t>
      </w:r>
      <w:r w:rsidRPr="007770E6">
        <w:rPr>
          <w:rStyle w:val="Char8"/>
          <w:rtl/>
        </w:rPr>
        <w:t>﴾</w:t>
      </w:r>
      <w:r>
        <w:rPr>
          <w:rStyle w:val="Char8"/>
          <w:rtl/>
        </w:rPr>
        <w:t xml:space="preserve"> </w:t>
      </w:r>
      <w:r w:rsidRPr="007770E6">
        <w:rPr>
          <w:rStyle w:val="Char6"/>
          <w:rtl/>
        </w:rPr>
        <w:t>[</w:t>
      </w:r>
      <w:r w:rsidR="00602F41">
        <w:rPr>
          <w:rStyle w:val="Char6"/>
          <w:rFonts w:hint="cs"/>
          <w:rtl/>
        </w:rPr>
        <w:t>الحجر: 24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A1A2A" w:rsidRPr="00DA1A2A">
        <w:rPr>
          <w:rFonts w:hint="eastAsia"/>
          <w:rtl/>
        </w:rPr>
        <w:t>لِمَن</w:t>
      </w:r>
      <w:r w:rsidR="00DA1A2A" w:rsidRPr="00DA1A2A">
        <w:rPr>
          <w:rtl/>
        </w:rPr>
        <w:t xml:space="preserve"> </w:t>
      </w:r>
      <w:r w:rsidR="00DA1A2A" w:rsidRPr="00DA1A2A">
        <w:rPr>
          <w:rFonts w:hint="eastAsia"/>
          <w:rtl/>
        </w:rPr>
        <w:t>شَا</w:t>
      </w:r>
      <w:r w:rsidR="00DA1A2A" w:rsidRPr="00DA1A2A">
        <w:rPr>
          <w:rFonts w:hint="cs"/>
          <w:rtl/>
        </w:rPr>
        <w:t>ٓ</w:t>
      </w:r>
      <w:r w:rsidR="00DA1A2A" w:rsidRPr="00DA1A2A">
        <w:rPr>
          <w:rFonts w:hint="eastAsia"/>
          <w:rtl/>
        </w:rPr>
        <w:t>ءَ</w:t>
      </w:r>
      <w:r w:rsidR="00DA1A2A" w:rsidRPr="00DA1A2A">
        <w:rPr>
          <w:rtl/>
        </w:rPr>
        <w:t xml:space="preserve"> </w:t>
      </w:r>
      <w:r w:rsidR="00DA1A2A" w:rsidRPr="00DA1A2A">
        <w:rPr>
          <w:rFonts w:hint="eastAsia"/>
          <w:rtl/>
        </w:rPr>
        <w:t>مِنكُم</w:t>
      </w:r>
      <w:r w:rsidR="00DA1A2A" w:rsidRPr="00DA1A2A">
        <w:rPr>
          <w:rFonts w:hint="cs"/>
          <w:rtl/>
        </w:rPr>
        <w:t>ۡ</w:t>
      </w:r>
      <w:r w:rsidR="00DA1A2A" w:rsidRPr="00DA1A2A">
        <w:rPr>
          <w:rtl/>
        </w:rPr>
        <w:t xml:space="preserve"> </w:t>
      </w:r>
      <w:r w:rsidR="00DA1A2A" w:rsidRPr="00DA1A2A">
        <w:rPr>
          <w:rFonts w:hint="eastAsia"/>
          <w:rtl/>
        </w:rPr>
        <w:t>أَن</w:t>
      </w:r>
      <w:r w:rsidR="00DA1A2A" w:rsidRPr="00DA1A2A">
        <w:rPr>
          <w:rtl/>
        </w:rPr>
        <w:t xml:space="preserve"> </w:t>
      </w:r>
      <w:r w:rsidR="00DA1A2A" w:rsidRPr="00DA1A2A">
        <w:rPr>
          <w:rFonts w:hint="eastAsia"/>
          <w:rtl/>
        </w:rPr>
        <w:t>يَتَقَدَّمَ</w:t>
      </w:r>
      <w:r w:rsidR="00DA1A2A" w:rsidRPr="00DA1A2A">
        <w:rPr>
          <w:rtl/>
        </w:rPr>
        <w:t xml:space="preserve"> </w:t>
      </w:r>
      <w:r w:rsidR="00DA1A2A" w:rsidRPr="00DA1A2A">
        <w:rPr>
          <w:rFonts w:hint="eastAsia"/>
          <w:rtl/>
        </w:rPr>
        <w:t>أَو</w:t>
      </w:r>
      <w:r w:rsidR="00DA1A2A" w:rsidRPr="00DA1A2A">
        <w:rPr>
          <w:rFonts w:hint="cs"/>
          <w:rtl/>
        </w:rPr>
        <w:t>ۡ</w:t>
      </w:r>
      <w:r w:rsidR="00DA1A2A" w:rsidRPr="00DA1A2A">
        <w:rPr>
          <w:rtl/>
        </w:rPr>
        <w:t xml:space="preserve"> </w:t>
      </w:r>
      <w:r w:rsidR="00DA1A2A" w:rsidRPr="00DA1A2A">
        <w:rPr>
          <w:rFonts w:hint="eastAsia"/>
          <w:rtl/>
        </w:rPr>
        <w:t>يَتَأَخَّرَ</w:t>
      </w:r>
      <w:r w:rsidR="00DA1A2A" w:rsidRPr="00DA1A2A">
        <w:rPr>
          <w:rtl/>
        </w:rPr>
        <w:t xml:space="preserve"> </w:t>
      </w:r>
      <w:r w:rsidR="00DA1A2A" w:rsidRPr="00DA1A2A">
        <w:rPr>
          <w:rFonts w:hint="cs"/>
          <w:rtl/>
        </w:rPr>
        <w:t>٣٧</w:t>
      </w:r>
      <w:r w:rsidRPr="007770E6">
        <w:rPr>
          <w:rStyle w:val="Char8"/>
          <w:rtl/>
        </w:rPr>
        <w:t>﴾</w:t>
      </w:r>
      <w:r>
        <w:rPr>
          <w:rStyle w:val="Char8"/>
          <w:rtl/>
        </w:rPr>
        <w:t xml:space="preserve"> </w:t>
      </w:r>
      <w:r w:rsidRPr="007770E6">
        <w:rPr>
          <w:rStyle w:val="Char6"/>
          <w:rtl/>
        </w:rPr>
        <w:t>[</w:t>
      </w:r>
      <w:r w:rsidR="00602F41">
        <w:rPr>
          <w:rStyle w:val="Char6"/>
          <w:rFonts w:hint="cs"/>
          <w:rtl/>
        </w:rPr>
        <w:t>المدثر: 37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A1A2A" w:rsidRPr="00DA1A2A">
        <w:rPr>
          <w:rFonts w:hint="eastAsia"/>
          <w:rtl/>
        </w:rPr>
        <w:t>بِمَا</w:t>
      </w:r>
      <w:r w:rsidR="00DA1A2A" w:rsidRPr="00DA1A2A">
        <w:rPr>
          <w:rtl/>
        </w:rPr>
        <w:t xml:space="preserve"> </w:t>
      </w:r>
      <w:r w:rsidR="00DA1A2A" w:rsidRPr="00DA1A2A">
        <w:rPr>
          <w:rFonts w:hint="eastAsia"/>
          <w:rtl/>
        </w:rPr>
        <w:t>قَدَّمَ</w:t>
      </w:r>
      <w:r w:rsidR="00DA1A2A" w:rsidRPr="00DA1A2A">
        <w:rPr>
          <w:rtl/>
        </w:rPr>
        <w:t xml:space="preserve"> </w:t>
      </w:r>
      <w:r w:rsidR="00DA1A2A" w:rsidRPr="00DA1A2A">
        <w:rPr>
          <w:rFonts w:hint="eastAsia"/>
          <w:rtl/>
        </w:rPr>
        <w:t>وَأَخَّرَ</w:t>
      </w:r>
      <w:r w:rsidRPr="007770E6">
        <w:rPr>
          <w:rStyle w:val="Char8"/>
          <w:rtl/>
        </w:rPr>
        <w:t>﴾</w:t>
      </w:r>
      <w:r>
        <w:rPr>
          <w:rStyle w:val="Char8"/>
          <w:rtl/>
        </w:rPr>
        <w:t xml:space="preserve"> </w:t>
      </w:r>
      <w:r w:rsidRPr="007770E6">
        <w:rPr>
          <w:rStyle w:val="Char6"/>
          <w:rtl/>
        </w:rPr>
        <w:t>[</w:t>
      </w:r>
      <w:r w:rsidR="00602F41">
        <w:rPr>
          <w:rStyle w:val="Char6"/>
          <w:rFonts w:hint="cs"/>
          <w:rtl/>
        </w:rPr>
        <w:t>القیامة: 13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A1A2A" w:rsidRPr="00DA1A2A">
        <w:rPr>
          <w:rFonts w:hint="eastAsia"/>
          <w:rtl/>
        </w:rPr>
        <w:t>ثُلَّة</w:t>
      </w:r>
      <w:r w:rsidR="00DA1A2A" w:rsidRPr="00DA1A2A">
        <w:rPr>
          <w:rFonts w:hint="cs"/>
          <w:rtl/>
        </w:rPr>
        <w:t>ٞ</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أَوَّلِينَ</w:t>
      </w:r>
      <w:r w:rsidR="00DA1A2A" w:rsidRPr="00DA1A2A">
        <w:rPr>
          <w:rtl/>
        </w:rPr>
        <w:t xml:space="preserve"> </w:t>
      </w:r>
      <w:r w:rsidR="00DA1A2A" w:rsidRPr="00DA1A2A">
        <w:rPr>
          <w:rFonts w:hint="cs"/>
          <w:rtl/>
        </w:rPr>
        <w:t>٣٩</w:t>
      </w:r>
      <w:r w:rsidR="00DA1A2A" w:rsidRPr="00DA1A2A">
        <w:rPr>
          <w:rtl/>
        </w:rPr>
        <w:t xml:space="preserve"> </w:t>
      </w:r>
      <w:r w:rsidR="00DA1A2A" w:rsidRPr="00DA1A2A">
        <w:rPr>
          <w:rFonts w:hint="eastAsia"/>
          <w:rtl/>
        </w:rPr>
        <w:t>وَثُلَّة</w:t>
      </w:r>
      <w:r w:rsidR="00DA1A2A" w:rsidRPr="00DA1A2A">
        <w:rPr>
          <w:rFonts w:hint="cs"/>
          <w:rtl/>
        </w:rPr>
        <w:t>ٞ</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w:t>
      </w:r>
      <w:r w:rsidR="00DA1A2A" w:rsidRPr="00DA1A2A">
        <w:rPr>
          <w:rFonts w:hint="cs"/>
          <w:rtl/>
        </w:rPr>
        <w:t>ٓ</w:t>
      </w:r>
      <w:r w:rsidR="00DA1A2A" w:rsidRPr="00DA1A2A">
        <w:rPr>
          <w:rFonts w:hint="eastAsia"/>
          <w:rtl/>
        </w:rPr>
        <w:t>خِرِينَ</w:t>
      </w:r>
      <w:r w:rsidR="00DA1A2A" w:rsidRPr="00DA1A2A">
        <w:rPr>
          <w:rtl/>
        </w:rPr>
        <w:t xml:space="preserve"> </w:t>
      </w:r>
      <w:r w:rsidR="00DA1A2A" w:rsidRPr="00DA1A2A">
        <w:rPr>
          <w:rFonts w:hint="cs"/>
          <w:rtl/>
        </w:rPr>
        <w:t>٤٠</w:t>
      </w:r>
      <w:r w:rsidRPr="007770E6">
        <w:rPr>
          <w:rStyle w:val="Char8"/>
          <w:rtl/>
        </w:rPr>
        <w:t>﴾</w:t>
      </w:r>
      <w:r>
        <w:rPr>
          <w:rStyle w:val="Char8"/>
          <w:rtl/>
        </w:rPr>
        <w:t xml:space="preserve"> </w:t>
      </w:r>
      <w:r w:rsidRPr="007770E6">
        <w:rPr>
          <w:rStyle w:val="Char6"/>
          <w:rtl/>
        </w:rPr>
        <w:t>[</w:t>
      </w:r>
      <w:r w:rsidR="00602F41">
        <w:rPr>
          <w:rStyle w:val="Char6"/>
          <w:rFonts w:hint="cs"/>
          <w:rtl/>
        </w:rPr>
        <w:t>الواقعة: 39-40</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A1A2A" w:rsidRPr="00DA1A2A">
        <w:rPr>
          <w:rFonts w:hint="eastAsia"/>
          <w:rtl/>
        </w:rPr>
        <w:t>لِلَّهِ</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أَم</w:t>
      </w:r>
      <w:r w:rsidR="00DA1A2A" w:rsidRPr="00DA1A2A">
        <w:rPr>
          <w:rFonts w:hint="cs"/>
          <w:rtl/>
        </w:rPr>
        <w:t>ۡ</w:t>
      </w:r>
      <w:r w:rsidR="00DA1A2A" w:rsidRPr="00DA1A2A">
        <w:rPr>
          <w:rFonts w:hint="eastAsia"/>
          <w:rtl/>
        </w:rPr>
        <w:t>رُ</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eastAsia"/>
          <w:rtl/>
        </w:rPr>
        <w:t>قَب</w:t>
      </w:r>
      <w:r w:rsidR="00DA1A2A" w:rsidRPr="00DA1A2A">
        <w:rPr>
          <w:rFonts w:hint="cs"/>
          <w:rtl/>
        </w:rPr>
        <w:t>ۡ</w:t>
      </w:r>
      <w:r w:rsidR="00DA1A2A" w:rsidRPr="00DA1A2A">
        <w:rPr>
          <w:rFonts w:hint="eastAsia"/>
          <w:rtl/>
        </w:rPr>
        <w:t>لُ</w:t>
      </w:r>
      <w:r w:rsidR="00DA1A2A" w:rsidRPr="00DA1A2A">
        <w:rPr>
          <w:rtl/>
        </w:rPr>
        <w:t xml:space="preserve"> </w:t>
      </w:r>
      <w:r w:rsidR="00DA1A2A" w:rsidRPr="00DA1A2A">
        <w:rPr>
          <w:rFonts w:hint="eastAsia"/>
          <w:rtl/>
        </w:rPr>
        <w:t>وَمِن</w:t>
      </w:r>
      <w:r w:rsidR="00DA1A2A" w:rsidRPr="00DA1A2A">
        <w:rPr>
          <w:rFonts w:hint="cs"/>
          <w:rtl/>
        </w:rPr>
        <w:t>ۢ</w:t>
      </w:r>
      <w:r w:rsidR="00DA1A2A" w:rsidRPr="00DA1A2A">
        <w:rPr>
          <w:rtl/>
        </w:rPr>
        <w:t xml:space="preserve"> </w:t>
      </w:r>
      <w:r w:rsidR="00DA1A2A" w:rsidRPr="00DA1A2A">
        <w:rPr>
          <w:rFonts w:hint="eastAsia"/>
          <w:rtl/>
        </w:rPr>
        <w:t>بَع</w:t>
      </w:r>
      <w:r w:rsidR="00DA1A2A" w:rsidRPr="00DA1A2A">
        <w:rPr>
          <w:rFonts w:hint="cs"/>
          <w:rtl/>
        </w:rPr>
        <w:t>ۡ</w:t>
      </w:r>
      <w:r w:rsidR="00DA1A2A" w:rsidRPr="00DA1A2A">
        <w:rPr>
          <w:rFonts w:hint="eastAsia"/>
          <w:rtl/>
        </w:rPr>
        <w:t>دُ</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الروم: 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DA1A2A" w:rsidRPr="00DA1A2A">
        <w:rPr>
          <w:rFonts w:hint="eastAsia"/>
          <w:rtl/>
        </w:rPr>
        <w:t>لَهُ</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حَم</w:t>
      </w:r>
      <w:r w:rsidR="00DA1A2A" w:rsidRPr="00DA1A2A">
        <w:rPr>
          <w:rFonts w:hint="cs"/>
          <w:rtl/>
        </w:rPr>
        <w:t>ۡ</w:t>
      </w:r>
      <w:r w:rsidR="00DA1A2A" w:rsidRPr="00DA1A2A">
        <w:rPr>
          <w:rFonts w:hint="eastAsia"/>
          <w:rtl/>
        </w:rPr>
        <w:t>دُ</w:t>
      </w:r>
      <w:r w:rsidR="00DA1A2A" w:rsidRPr="00DA1A2A">
        <w:rPr>
          <w:rtl/>
        </w:rPr>
        <w:t xml:space="preserve"> </w:t>
      </w:r>
      <w:r w:rsidR="00DA1A2A" w:rsidRPr="00DA1A2A">
        <w:rPr>
          <w:rFonts w:hint="eastAsia"/>
          <w:rtl/>
        </w:rPr>
        <w:t>فِي</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أُولَى</w:t>
      </w:r>
      <w:r w:rsidR="00DA1A2A" w:rsidRPr="00DA1A2A">
        <w:rPr>
          <w:rFonts w:hint="cs"/>
          <w:rtl/>
        </w:rPr>
        <w:t>ٰ</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w:t>
      </w:r>
      <w:r w:rsidR="00DA1A2A" w:rsidRPr="00DA1A2A">
        <w:rPr>
          <w:rFonts w:hint="cs"/>
          <w:rtl/>
        </w:rPr>
        <w:t>ٓ</w:t>
      </w:r>
      <w:r w:rsidR="00DA1A2A" w:rsidRPr="00DA1A2A">
        <w:rPr>
          <w:rFonts w:hint="eastAsia"/>
          <w:rtl/>
        </w:rPr>
        <w:t>خِرَةِ</w:t>
      </w:r>
      <w:r w:rsidRPr="007770E6">
        <w:rPr>
          <w:rStyle w:val="Char8"/>
          <w:rtl/>
        </w:rPr>
        <w:t>﴾</w:t>
      </w:r>
      <w:r>
        <w:rPr>
          <w:rStyle w:val="Char8"/>
          <w:rtl/>
        </w:rPr>
        <w:t xml:space="preserve"> </w:t>
      </w:r>
      <w:r w:rsidRPr="007770E6">
        <w:rPr>
          <w:rStyle w:val="Char6"/>
          <w:rtl/>
        </w:rPr>
        <w:t>[</w:t>
      </w:r>
      <w:r w:rsidR="00602F41">
        <w:rPr>
          <w:rStyle w:val="Char6"/>
          <w:rFonts w:hint="cs"/>
          <w:rtl/>
        </w:rPr>
        <w:t>القصص: 70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و اما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فَلِلَّهِ</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w:t>
      </w:r>
      <w:r w:rsidR="00DA1A2A" w:rsidRPr="00DA1A2A">
        <w:rPr>
          <w:rFonts w:hint="cs"/>
          <w:rtl/>
        </w:rPr>
        <w:t>ٓ</w:t>
      </w:r>
      <w:r w:rsidR="00DA1A2A" w:rsidRPr="00DA1A2A">
        <w:rPr>
          <w:rFonts w:hint="eastAsia"/>
          <w:rtl/>
        </w:rPr>
        <w:t>خِرَةُ</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أُولَى</w:t>
      </w:r>
      <w:r w:rsidR="00DA1A2A" w:rsidRPr="00DA1A2A">
        <w:rPr>
          <w:rFonts w:hint="cs"/>
          <w:rtl/>
        </w:rPr>
        <w:t>ٰ</w:t>
      </w:r>
      <w:r w:rsidR="00DA1A2A" w:rsidRPr="00DA1A2A">
        <w:rPr>
          <w:rtl/>
        </w:rPr>
        <w:t xml:space="preserve"> </w:t>
      </w:r>
      <w:r w:rsidR="00DA1A2A" w:rsidRPr="00DA1A2A">
        <w:rPr>
          <w:rFonts w:hint="cs"/>
          <w:rtl/>
        </w:rPr>
        <w:t>٢٥</w:t>
      </w:r>
      <w:r w:rsidRPr="007770E6">
        <w:rPr>
          <w:rStyle w:val="Char8"/>
          <w:rtl/>
        </w:rPr>
        <w:t>﴾</w:t>
      </w:r>
      <w:r>
        <w:rPr>
          <w:rStyle w:val="Char8"/>
          <w:rtl/>
        </w:rPr>
        <w:t xml:space="preserve"> </w:t>
      </w:r>
      <w:r w:rsidRPr="007770E6">
        <w:rPr>
          <w:rStyle w:val="Char6"/>
          <w:rtl/>
        </w:rPr>
        <w:t>[</w:t>
      </w:r>
      <w:r w:rsidR="00602F41">
        <w:rPr>
          <w:rStyle w:val="Char6"/>
          <w:rFonts w:hint="cs"/>
          <w:rtl/>
        </w:rPr>
        <w:t>النجم: 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4439"/>
        </w:tabs>
        <w:spacing w:line="250" w:lineRule="auto"/>
        <w:ind w:firstLine="284"/>
        <w:jc w:val="both"/>
        <w:rPr>
          <w:rStyle w:val="Char4"/>
          <w:rtl/>
          <w:lang w:bidi="fa-IR"/>
        </w:rPr>
      </w:pPr>
      <w:r w:rsidRPr="0049472C">
        <w:rPr>
          <w:rStyle w:val="Char4"/>
          <w:rtl/>
          <w:lang w:bidi="fa-IR"/>
        </w:rPr>
        <w:t>برای رعایت فاصله است، و همچنین:</w:t>
      </w:r>
    </w:p>
    <w:p w:rsidR="008E5B75" w:rsidRPr="0049472C" w:rsidRDefault="007770E6" w:rsidP="006C43EB">
      <w:pPr>
        <w:pStyle w:val="af1"/>
        <w:rPr>
          <w:rStyle w:val="Char4"/>
          <w:rtl/>
        </w:rPr>
      </w:pPr>
      <w:r w:rsidRPr="007770E6">
        <w:rPr>
          <w:rStyle w:val="Char8"/>
          <w:rtl/>
        </w:rPr>
        <w:t>﴿</w:t>
      </w:r>
      <w:r w:rsidR="00DA1A2A" w:rsidRPr="00DA1A2A">
        <w:rPr>
          <w:rFonts w:hint="eastAsia"/>
          <w:rtl/>
        </w:rPr>
        <w:t>جَمَع</w:t>
      </w:r>
      <w:r w:rsidR="00DA1A2A" w:rsidRPr="00DA1A2A">
        <w:rPr>
          <w:rFonts w:hint="cs"/>
          <w:rtl/>
        </w:rPr>
        <w:t>ۡ</w:t>
      </w:r>
      <w:r w:rsidR="00DA1A2A" w:rsidRPr="00DA1A2A">
        <w:rPr>
          <w:rFonts w:hint="eastAsia"/>
          <w:rtl/>
        </w:rPr>
        <w:t>نَ</w:t>
      </w:r>
      <w:r w:rsidR="00DA1A2A" w:rsidRPr="00DA1A2A">
        <w:rPr>
          <w:rFonts w:hint="cs"/>
          <w:rtl/>
        </w:rPr>
        <w:t>ٰ</w:t>
      </w:r>
      <w:r w:rsidR="00DA1A2A" w:rsidRPr="00DA1A2A">
        <w:rPr>
          <w:rFonts w:hint="eastAsia"/>
          <w:rtl/>
        </w:rPr>
        <w:t>كُم</w:t>
      </w:r>
      <w:r w:rsidR="00DA1A2A" w:rsidRPr="00DA1A2A">
        <w:rPr>
          <w:rFonts w:hint="cs"/>
          <w:rtl/>
        </w:rPr>
        <w:t>ۡ</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أَوَّلِينَ</w:t>
      </w:r>
      <w:r w:rsidRPr="007770E6">
        <w:rPr>
          <w:rStyle w:val="Char8"/>
          <w:rtl/>
        </w:rPr>
        <w:t>﴾</w:t>
      </w:r>
      <w:r>
        <w:rPr>
          <w:rStyle w:val="Char8"/>
          <w:rtl/>
        </w:rPr>
        <w:t xml:space="preserve"> </w:t>
      </w:r>
      <w:r w:rsidRPr="007770E6">
        <w:rPr>
          <w:rStyle w:val="Char6"/>
          <w:rtl/>
        </w:rPr>
        <w:t>[</w:t>
      </w:r>
      <w:r w:rsidR="00602F41">
        <w:rPr>
          <w:rStyle w:val="Char6"/>
          <w:rFonts w:hint="cs"/>
          <w:rtl/>
        </w:rPr>
        <w:t>المرسلات: 38</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چیزی به منظور تأکید و تشویق و سفارش بیشتر مقدم می‌آید، تا مبادا نسبت به آن سستی شود، مانند مقدم داشتن وصیت بر قرض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مِن</w:t>
      </w:r>
      <w:r w:rsidR="00DA1A2A" w:rsidRPr="00DA1A2A">
        <w:rPr>
          <w:rFonts w:hint="cs"/>
          <w:rtl/>
        </w:rPr>
        <w:t>ۢ</w:t>
      </w:r>
      <w:r w:rsidR="00DA1A2A" w:rsidRPr="00DA1A2A">
        <w:rPr>
          <w:rtl/>
        </w:rPr>
        <w:t xml:space="preserve"> </w:t>
      </w:r>
      <w:r w:rsidR="00DA1A2A" w:rsidRPr="00DA1A2A">
        <w:rPr>
          <w:rFonts w:hint="eastAsia"/>
          <w:rtl/>
        </w:rPr>
        <w:t>بَع</w:t>
      </w:r>
      <w:r w:rsidR="00DA1A2A" w:rsidRPr="00DA1A2A">
        <w:rPr>
          <w:rFonts w:hint="cs"/>
          <w:rtl/>
        </w:rPr>
        <w:t>ۡ</w:t>
      </w:r>
      <w:r w:rsidR="00DA1A2A" w:rsidRPr="00DA1A2A">
        <w:rPr>
          <w:rFonts w:hint="eastAsia"/>
          <w:rtl/>
        </w:rPr>
        <w:t>دِ</w:t>
      </w:r>
      <w:r w:rsidR="00DA1A2A" w:rsidRPr="00DA1A2A">
        <w:rPr>
          <w:rtl/>
        </w:rPr>
        <w:t xml:space="preserve"> </w:t>
      </w:r>
      <w:r w:rsidR="00DA1A2A" w:rsidRPr="00DA1A2A">
        <w:rPr>
          <w:rFonts w:hint="eastAsia"/>
          <w:rtl/>
        </w:rPr>
        <w:t>وَصِيَّة</w:t>
      </w:r>
      <w:r w:rsidR="00DA1A2A" w:rsidRPr="00DA1A2A">
        <w:rPr>
          <w:rFonts w:hint="cs"/>
          <w:rtl/>
        </w:rPr>
        <w:t>ٖ</w:t>
      </w:r>
      <w:r w:rsidR="00DA1A2A" w:rsidRPr="00DA1A2A">
        <w:rPr>
          <w:rtl/>
        </w:rPr>
        <w:t xml:space="preserve"> </w:t>
      </w:r>
      <w:r w:rsidR="00DA1A2A" w:rsidRPr="00DA1A2A">
        <w:rPr>
          <w:rFonts w:hint="eastAsia"/>
          <w:rtl/>
        </w:rPr>
        <w:t>يُوصِي</w:t>
      </w:r>
      <w:r w:rsidR="00DA1A2A" w:rsidRPr="00DA1A2A">
        <w:rPr>
          <w:rtl/>
        </w:rPr>
        <w:t xml:space="preserve"> </w:t>
      </w:r>
      <w:r w:rsidR="00DA1A2A" w:rsidRPr="00DA1A2A">
        <w:rPr>
          <w:rFonts w:hint="eastAsia"/>
          <w:rtl/>
        </w:rPr>
        <w:t>بِهَا</w:t>
      </w:r>
      <w:r w:rsidR="00DA1A2A" w:rsidRPr="00DA1A2A">
        <w:rPr>
          <w:rFonts w:hint="cs"/>
          <w:rtl/>
        </w:rPr>
        <w:t>ٓ</w:t>
      </w:r>
      <w:r w:rsidR="00DA1A2A" w:rsidRPr="00DA1A2A">
        <w:rPr>
          <w:rtl/>
        </w:rPr>
        <w:t xml:space="preserve"> </w:t>
      </w:r>
      <w:r w:rsidR="00DA1A2A" w:rsidRPr="00DA1A2A">
        <w:rPr>
          <w:rFonts w:hint="eastAsia"/>
          <w:rtl/>
        </w:rPr>
        <w:t>أَو</w:t>
      </w:r>
      <w:r w:rsidR="00DA1A2A" w:rsidRPr="00DA1A2A">
        <w:rPr>
          <w:rFonts w:hint="cs"/>
          <w:rtl/>
        </w:rPr>
        <w:t>ۡ</w:t>
      </w:r>
      <w:r w:rsidR="00DA1A2A" w:rsidRPr="00DA1A2A">
        <w:rPr>
          <w:rtl/>
        </w:rPr>
        <w:t xml:space="preserve"> </w:t>
      </w:r>
      <w:r w:rsidR="00DA1A2A" w:rsidRPr="00DA1A2A">
        <w:rPr>
          <w:rFonts w:hint="eastAsia"/>
          <w:rtl/>
        </w:rPr>
        <w:t>دَي</w:t>
      </w:r>
      <w:r w:rsidR="00DA1A2A" w:rsidRPr="00DA1A2A">
        <w:rPr>
          <w:rFonts w:hint="cs"/>
          <w:rtl/>
        </w:rPr>
        <w:t>ۡ</w:t>
      </w:r>
      <w:r w:rsidR="00DA1A2A" w:rsidRPr="00DA1A2A">
        <w:rPr>
          <w:rFonts w:hint="eastAsia"/>
          <w:rtl/>
        </w:rPr>
        <w:t>نٍ</w:t>
      </w:r>
      <w:r w:rsidRPr="007770E6">
        <w:rPr>
          <w:rStyle w:val="Char8"/>
          <w:rtl/>
        </w:rPr>
        <w:t>﴾</w:t>
      </w:r>
      <w:r>
        <w:rPr>
          <w:rStyle w:val="Char8"/>
          <w:rtl/>
        </w:rPr>
        <w:t xml:space="preserve"> </w:t>
      </w:r>
      <w:r w:rsidRPr="007770E6">
        <w:rPr>
          <w:rStyle w:val="Char6"/>
          <w:rtl/>
        </w:rPr>
        <w:t>[</w:t>
      </w:r>
      <w:r w:rsidR="00602F41">
        <w:rPr>
          <w:rStyle w:val="Char6"/>
          <w:rFonts w:hint="cs"/>
          <w:rtl/>
        </w:rPr>
        <w:t>النساء: 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حال آنکه قرض ـ شرعاً ـ بر وصیت مقدم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ششم: سبقت داشتن، و آن از لحاظ وجود یافتن در زمان جلوتر است، که شب بر روز و تاریکیها بر نور، و آدم بر نوح، و نوح بر ابراهیم، و ابراهیم بر موسی، و موسی بر عیسی، و داود بر سلیمان، و فرشتگان بر انسان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cs"/>
          <w:rtl/>
        </w:rPr>
        <w:t>ٱ</w:t>
      </w:r>
      <w:r w:rsidR="00DA1A2A" w:rsidRPr="00DA1A2A">
        <w:rPr>
          <w:rFonts w:hint="eastAsia"/>
          <w:rtl/>
        </w:rPr>
        <w:t>للَّهُ</w:t>
      </w:r>
      <w:r w:rsidR="00DA1A2A" w:rsidRPr="00DA1A2A">
        <w:rPr>
          <w:rtl/>
        </w:rPr>
        <w:t xml:space="preserve"> </w:t>
      </w:r>
      <w:r w:rsidR="00DA1A2A" w:rsidRPr="00DA1A2A">
        <w:rPr>
          <w:rFonts w:hint="eastAsia"/>
          <w:rtl/>
        </w:rPr>
        <w:t>يَص</w:t>
      </w:r>
      <w:r w:rsidR="00DA1A2A" w:rsidRPr="00DA1A2A">
        <w:rPr>
          <w:rFonts w:hint="cs"/>
          <w:rtl/>
        </w:rPr>
        <w:t>ۡ</w:t>
      </w:r>
      <w:r w:rsidR="00DA1A2A" w:rsidRPr="00DA1A2A">
        <w:rPr>
          <w:rFonts w:hint="eastAsia"/>
          <w:rtl/>
        </w:rPr>
        <w:t>طَفِي</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مَلَ</w:t>
      </w:r>
      <w:r w:rsidR="00DA1A2A" w:rsidRPr="00DA1A2A">
        <w:rPr>
          <w:rFonts w:hint="cs"/>
          <w:rtl/>
        </w:rPr>
        <w:t>ٰٓ</w:t>
      </w:r>
      <w:r w:rsidR="00DA1A2A" w:rsidRPr="00DA1A2A">
        <w:rPr>
          <w:rFonts w:hint="eastAsia"/>
          <w:rtl/>
        </w:rPr>
        <w:t>ئِكَةِ</w:t>
      </w:r>
      <w:r w:rsidR="00DA1A2A" w:rsidRPr="00DA1A2A">
        <w:rPr>
          <w:rtl/>
        </w:rPr>
        <w:t xml:space="preserve"> </w:t>
      </w:r>
      <w:r w:rsidR="00DA1A2A" w:rsidRPr="00DA1A2A">
        <w:rPr>
          <w:rFonts w:hint="eastAsia"/>
          <w:rtl/>
        </w:rPr>
        <w:t>رُسُل</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وَمِنَ</w:t>
      </w:r>
      <w:r w:rsidR="00DA1A2A" w:rsidRPr="00DA1A2A">
        <w:rPr>
          <w:rtl/>
        </w:rPr>
        <w:t xml:space="preserve"> </w:t>
      </w:r>
      <w:r w:rsidR="00DA1A2A" w:rsidRPr="00DA1A2A">
        <w:rPr>
          <w:rFonts w:hint="cs"/>
          <w:rtl/>
        </w:rPr>
        <w:t>ٱ</w:t>
      </w:r>
      <w:r w:rsidR="00DA1A2A" w:rsidRPr="00DA1A2A">
        <w:rPr>
          <w:rFonts w:hint="eastAsia"/>
          <w:rtl/>
        </w:rPr>
        <w:t>لنَّاسِ</w:t>
      </w:r>
      <w:r w:rsidRPr="007770E6">
        <w:rPr>
          <w:rStyle w:val="Char8"/>
          <w:rtl/>
        </w:rPr>
        <w:t>﴾</w:t>
      </w:r>
      <w:r>
        <w:rPr>
          <w:rStyle w:val="Char8"/>
          <w:rtl/>
        </w:rPr>
        <w:t xml:space="preserve"> </w:t>
      </w:r>
      <w:r w:rsidRPr="007770E6">
        <w:rPr>
          <w:rStyle w:val="Char6"/>
          <w:rtl/>
        </w:rPr>
        <w:t>[</w:t>
      </w:r>
      <w:r w:rsidR="00602F41">
        <w:rPr>
          <w:rStyle w:val="Char6"/>
          <w:rFonts w:hint="cs"/>
          <w:rtl/>
        </w:rPr>
        <w:t>الحج: 75</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عاد بر ثمود، و همسران بر فرزندان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eastAsia"/>
          <w:rtl/>
        </w:rPr>
        <w:t>قُل</w:t>
      </w:r>
      <w:r w:rsidR="00DA1A2A" w:rsidRPr="00DA1A2A">
        <w:rPr>
          <w:rtl/>
        </w:rPr>
        <w:t xml:space="preserve"> </w:t>
      </w:r>
      <w:r w:rsidR="00DA1A2A" w:rsidRPr="00DA1A2A">
        <w:rPr>
          <w:rFonts w:hint="eastAsia"/>
          <w:rtl/>
        </w:rPr>
        <w:t>لِّأَز</w:t>
      </w:r>
      <w:r w:rsidR="00DA1A2A" w:rsidRPr="00DA1A2A">
        <w:rPr>
          <w:rFonts w:hint="cs"/>
          <w:rtl/>
        </w:rPr>
        <w:t>ۡ</w:t>
      </w:r>
      <w:r w:rsidR="00DA1A2A" w:rsidRPr="00DA1A2A">
        <w:rPr>
          <w:rFonts w:hint="eastAsia"/>
          <w:rtl/>
        </w:rPr>
        <w:t>وَ</w:t>
      </w:r>
      <w:r w:rsidR="00DA1A2A" w:rsidRPr="00DA1A2A">
        <w:rPr>
          <w:rFonts w:hint="cs"/>
          <w:rtl/>
        </w:rPr>
        <w:t>ٰ</w:t>
      </w:r>
      <w:r w:rsidR="00DA1A2A" w:rsidRPr="00DA1A2A">
        <w:rPr>
          <w:rFonts w:hint="eastAsia"/>
          <w:rtl/>
        </w:rPr>
        <w:t>جِكَ</w:t>
      </w:r>
      <w:r w:rsidR="00DA1A2A" w:rsidRPr="00DA1A2A">
        <w:rPr>
          <w:rtl/>
        </w:rPr>
        <w:t xml:space="preserve"> </w:t>
      </w:r>
      <w:r w:rsidR="00DA1A2A" w:rsidRPr="00DA1A2A">
        <w:rPr>
          <w:rFonts w:hint="eastAsia"/>
          <w:rtl/>
        </w:rPr>
        <w:t>وَبَنَاتِكَ</w:t>
      </w:r>
      <w:r w:rsidRPr="007770E6">
        <w:rPr>
          <w:rStyle w:val="Char8"/>
          <w:rtl/>
        </w:rPr>
        <w:t>﴾</w:t>
      </w:r>
      <w:r>
        <w:rPr>
          <w:rStyle w:val="Char8"/>
          <w:rtl/>
        </w:rPr>
        <w:t xml:space="preserve"> </w:t>
      </w:r>
      <w:r w:rsidRPr="007770E6">
        <w:rPr>
          <w:rStyle w:val="Char6"/>
          <w:rtl/>
        </w:rPr>
        <w:t>[</w:t>
      </w:r>
      <w:r w:rsidR="00602F41">
        <w:rPr>
          <w:rStyle w:val="Char6"/>
          <w:rFonts w:hint="cs"/>
          <w:rtl/>
        </w:rPr>
        <w:t>الأحزاب: 59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چرت بر خواب، در فرمود</w:t>
      </w:r>
      <w:r w:rsidR="00D45A34">
        <w:rPr>
          <w:rStyle w:val="Char4"/>
          <w:rtl/>
          <w:lang w:bidi="fa-IR"/>
        </w:rPr>
        <w:t>ه</w:t>
      </w:r>
      <w:r w:rsidRPr="0049472C">
        <w:rPr>
          <w:rStyle w:val="Char4"/>
          <w:rtl/>
          <w:lang w:bidi="fa-IR"/>
        </w:rPr>
        <w:t xml:space="preserve"> خداوند:</w:t>
      </w:r>
    </w:p>
    <w:p w:rsidR="008E5B75" w:rsidRPr="00DA1A2A" w:rsidRDefault="007770E6" w:rsidP="00BA3905">
      <w:pPr>
        <w:pStyle w:val="af1"/>
        <w:spacing w:line="230" w:lineRule="auto"/>
        <w:contextualSpacing/>
        <w:rPr>
          <w:rStyle w:val="Char4"/>
          <w:rFonts w:ascii="Calibri" w:hAnsi="Calibri"/>
          <w:rtl/>
        </w:rPr>
      </w:pPr>
      <w:r w:rsidRPr="007770E6">
        <w:rPr>
          <w:rStyle w:val="Char8"/>
          <w:rtl/>
        </w:rPr>
        <w:t>﴿</w:t>
      </w:r>
      <w:r w:rsidR="00DA1A2A" w:rsidRPr="00DA1A2A">
        <w:rPr>
          <w:rFonts w:hint="eastAsia"/>
          <w:rtl/>
        </w:rPr>
        <w:t>لَا</w:t>
      </w:r>
      <w:r w:rsidR="00DA1A2A" w:rsidRPr="00DA1A2A">
        <w:rPr>
          <w:rtl/>
        </w:rPr>
        <w:t xml:space="preserve"> </w:t>
      </w:r>
      <w:r w:rsidR="00DA1A2A" w:rsidRPr="00DA1A2A">
        <w:rPr>
          <w:rFonts w:hint="eastAsia"/>
          <w:rtl/>
        </w:rPr>
        <w:t>تَأ</w:t>
      </w:r>
      <w:r w:rsidR="00DA1A2A" w:rsidRPr="00DA1A2A">
        <w:rPr>
          <w:rFonts w:hint="cs"/>
          <w:rtl/>
        </w:rPr>
        <w:t>ۡ</w:t>
      </w:r>
      <w:r w:rsidR="00DA1A2A" w:rsidRPr="00DA1A2A">
        <w:rPr>
          <w:rFonts w:hint="eastAsia"/>
          <w:rtl/>
        </w:rPr>
        <w:t>خُذُهُ</w:t>
      </w:r>
      <w:r w:rsidR="00DA1A2A" w:rsidRPr="00DA1A2A">
        <w:rPr>
          <w:rFonts w:hint="cs"/>
          <w:rtl/>
        </w:rPr>
        <w:t>ۥ</w:t>
      </w:r>
      <w:r w:rsidR="00DA1A2A" w:rsidRPr="00DA1A2A">
        <w:rPr>
          <w:rtl/>
        </w:rPr>
        <w:t xml:space="preserve"> </w:t>
      </w:r>
      <w:r w:rsidR="00DA1A2A" w:rsidRPr="00DA1A2A">
        <w:rPr>
          <w:rFonts w:hint="eastAsia"/>
          <w:rtl/>
        </w:rPr>
        <w:t>سِنَة</w:t>
      </w:r>
      <w:r w:rsidR="00DA1A2A" w:rsidRPr="00DA1A2A">
        <w:rPr>
          <w:rFonts w:hint="cs"/>
          <w:rtl/>
        </w:rPr>
        <w:t>ٞ</w:t>
      </w:r>
      <w:r w:rsidR="00DA1A2A" w:rsidRPr="00DA1A2A">
        <w:rPr>
          <w:rtl/>
        </w:rPr>
        <w:t xml:space="preserve"> </w:t>
      </w:r>
      <w:r w:rsidR="00DA1A2A" w:rsidRPr="00DA1A2A">
        <w:rPr>
          <w:rFonts w:hint="eastAsia"/>
          <w:rtl/>
        </w:rPr>
        <w:t>وَلَا</w:t>
      </w:r>
      <w:r w:rsidR="00DA1A2A" w:rsidRPr="00DA1A2A">
        <w:rPr>
          <w:rtl/>
        </w:rPr>
        <w:t xml:space="preserve"> </w:t>
      </w:r>
      <w:r w:rsidR="00DA1A2A" w:rsidRPr="00DA1A2A">
        <w:rPr>
          <w:rFonts w:hint="eastAsia"/>
          <w:rtl/>
        </w:rPr>
        <w:t>نَو</w:t>
      </w:r>
      <w:r w:rsidR="00DA1A2A" w:rsidRPr="00DA1A2A">
        <w:rPr>
          <w:rFonts w:hint="cs"/>
          <w:rtl/>
        </w:rPr>
        <w:t>ۡ</w:t>
      </w:r>
      <w:r w:rsidR="00DA1A2A" w:rsidRPr="00DA1A2A">
        <w:rPr>
          <w:rFonts w:hint="eastAsia"/>
          <w:rtl/>
        </w:rPr>
        <w:t>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البقرة: 255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مقدم آمده‌اند.</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یا از جهت فرود آمدن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eastAsia"/>
          <w:rtl/>
        </w:rPr>
        <w:t>صُحُفِ</w:t>
      </w:r>
      <w:r w:rsidR="00DA1A2A" w:rsidRPr="00DA1A2A">
        <w:rPr>
          <w:rtl/>
        </w:rPr>
        <w:t xml:space="preserve"> </w:t>
      </w:r>
      <w:r w:rsidR="00DA1A2A" w:rsidRPr="00DA1A2A">
        <w:rPr>
          <w:rFonts w:hint="eastAsia"/>
          <w:rtl/>
        </w:rPr>
        <w:t>إِب</w:t>
      </w:r>
      <w:r w:rsidR="00DA1A2A" w:rsidRPr="00DA1A2A">
        <w:rPr>
          <w:rFonts w:hint="cs"/>
          <w:rtl/>
        </w:rPr>
        <w:t>ۡ</w:t>
      </w:r>
      <w:r w:rsidR="00DA1A2A" w:rsidRPr="00DA1A2A">
        <w:rPr>
          <w:rFonts w:hint="eastAsia"/>
          <w:rtl/>
        </w:rPr>
        <w:t>رَ</w:t>
      </w:r>
      <w:r w:rsidR="00DA1A2A" w:rsidRPr="00DA1A2A">
        <w:rPr>
          <w:rFonts w:hint="cs"/>
          <w:rtl/>
        </w:rPr>
        <w:t>ٰ</w:t>
      </w:r>
      <w:r w:rsidR="00DA1A2A" w:rsidRPr="00DA1A2A">
        <w:rPr>
          <w:rFonts w:hint="eastAsia"/>
          <w:rtl/>
        </w:rPr>
        <w:t>هِيمَ</w:t>
      </w:r>
      <w:r w:rsidR="00DA1A2A" w:rsidRPr="00DA1A2A">
        <w:rPr>
          <w:rtl/>
        </w:rPr>
        <w:t xml:space="preserve"> </w:t>
      </w:r>
      <w:r w:rsidR="00DA1A2A" w:rsidRPr="00DA1A2A">
        <w:rPr>
          <w:rFonts w:hint="eastAsia"/>
          <w:rtl/>
        </w:rPr>
        <w:t>وَمُوسَى</w:t>
      </w:r>
      <w:r w:rsidR="00DA1A2A" w:rsidRPr="00DA1A2A">
        <w:rPr>
          <w:rFonts w:hint="cs"/>
          <w:rtl/>
        </w:rPr>
        <w:t>ٰ</w:t>
      </w:r>
      <w:r w:rsidR="00DA1A2A" w:rsidRPr="00DA1A2A">
        <w:rPr>
          <w:rtl/>
        </w:rPr>
        <w:t xml:space="preserve"> </w:t>
      </w:r>
      <w:r w:rsidR="00DA1A2A" w:rsidRPr="00DA1A2A">
        <w:rPr>
          <w:rFonts w:hint="cs"/>
          <w:rtl/>
        </w:rPr>
        <w:t>١٩</w:t>
      </w:r>
      <w:r w:rsidRPr="007770E6">
        <w:rPr>
          <w:rStyle w:val="Char8"/>
          <w:rtl/>
        </w:rPr>
        <w:t>﴾</w:t>
      </w:r>
      <w:r>
        <w:rPr>
          <w:rStyle w:val="Char8"/>
          <w:rtl/>
        </w:rPr>
        <w:t xml:space="preserve"> </w:t>
      </w:r>
      <w:r w:rsidRPr="007770E6">
        <w:rPr>
          <w:rStyle w:val="Char6"/>
          <w:rtl/>
        </w:rPr>
        <w:t>[</w:t>
      </w:r>
      <w:r w:rsidR="00602F41">
        <w:rPr>
          <w:rStyle w:val="Char6"/>
          <w:rFonts w:hint="cs"/>
          <w:rtl/>
        </w:rPr>
        <w:t>الأعلی: 19</w:t>
      </w:r>
      <w:r w:rsidRPr="007770E6">
        <w:rPr>
          <w:rStyle w:val="Char6"/>
          <w:rtl/>
        </w:rPr>
        <w:t>]</w:t>
      </w:r>
      <w:r w:rsidRPr="007770E6">
        <w:rPr>
          <w:rStyle w:val="Char4"/>
          <w:rtl/>
        </w:rPr>
        <w:t>.</w:t>
      </w:r>
      <w:r>
        <w:rPr>
          <w:rStyle w:val="Char4"/>
          <w:rtl/>
        </w:rPr>
        <w:t xml:space="preserve"> </w:t>
      </w:r>
    </w:p>
    <w:p w:rsidR="008E5B75" w:rsidRPr="00DA1A2A" w:rsidRDefault="007770E6" w:rsidP="00BA3905">
      <w:pPr>
        <w:pStyle w:val="af1"/>
        <w:spacing w:line="230" w:lineRule="auto"/>
        <w:contextualSpacing/>
        <w:rPr>
          <w:rStyle w:val="Char4"/>
          <w:spacing w:val="-4"/>
          <w:rtl/>
        </w:rPr>
      </w:pPr>
      <w:r w:rsidRPr="00DA1A2A">
        <w:rPr>
          <w:rStyle w:val="Char8"/>
          <w:spacing w:val="-4"/>
          <w:rtl/>
        </w:rPr>
        <w:t>﴿</w:t>
      </w:r>
      <w:r w:rsidR="00DA1A2A" w:rsidRPr="00DA1A2A">
        <w:rPr>
          <w:rFonts w:hint="eastAsia"/>
          <w:spacing w:val="-4"/>
          <w:rtl/>
        </w:rPr>
        <w:t>وَأَنزَلَ</w:t>
      </w:r>
      <w:r w:rsidR="00DA1A2A" w:rsidRPr="00DA1A2A">
        <w:rPr>
          <w:spacing w:val="-4"/>
          <w:rtl/>
        </w:rPr>
        <w:t xml:space="preserve"> </w:t>
      </w:r>
      <w:r w:rsidR="00DA1A2A" w:rsidRPr="00DA1A2A">
        <w:rPr>
          <w:rFonts w:hint="cs"/>
          <w:spacing w:val="-4"/>
          <w:rtl/>
        </w:rPr>
        <w:t>ٱ</w:t>
      </w:r>
      <w:r w:rsidR="00DA1A2A" w:rsidRPr="00DA1A2A">
        <w:rPr>
          <w:rFonts w:hint="eastAsia"/>
          <w:spacing w:val="-4"/>
          <w:rtl/>
        </w:rPr>
        <w:t>لتَّو</w:t>
      </w:r>
      <w:r w:rsidR="00DA1A2A" w:rsidRPr="00DA1A2A">
        <w:rPr>
          <w:rFonts w:hint="cs"/>
          <w:spacing w:val="-4"/>
          <w:rtl/>
        </w:rPr>
        <w:t>ۡ</w:t>
      </w:r>
      <w:r w:rsidR="00DA1A2A" w:rsidRPr="00DA1A2A">
        <w:rPr>
          <w:rFonts w:hint="eastAsia"/>
          <w:spacing w:val="-4"/>
          <w:rtl/>
        </w:rPr>
        <w:t>رَى</w:t>
      </w:r>
      <w:r w:rsidR="00DA1A2A" w:rsidRPr="00DA1A2A">
        <w:rPr>
          <w:rFonts w:hint="cs"/>
          <w:spacing w:val="-4"/>
          <w:rtl/>
        </w:rPr>
        <w:t>ٰ</w:t>
      </w:r>
      <w:r w:rsidR="00DA1A2A" w:rsidRPr="00DA1A2A">
        <w:rPr>
          <w:rFonts w:hint="eastAsia"/>
          <w:spacing w:val="-4"/>
          <w:rtl/>
        </w:rPr>
        <w:t>ةَ</w:t>
      </w:r>
      <w:r w:rsidR="00DA1A2A" w:rsidRPr="00DA1A2A">
        <w:rPr>
          <w:spacing w:val="-4"/>
          <w:rtl/>
        </w:rPr>
        <w:t xml:space="preserve"> </w:t>
      </w:r>
      <w:r w:rsidR="00DA1A2A" w:rsidRPr="00DA1A2A">
        <w:rPr>
          <w:rFonts w:hint="eastAsia"/>
          <w:spacing w:val="-4"/>
          <w:rtl/>
        </w:rPr>
        <w:t>وَ</w:t>
      </w:r>
      <w:r w:rsidR="00DA1A2A" w:rsidRPr="00DA1A2A">
        <w:rPr>
          <w:rFonts w:hint="cs"/>
          <w:spacing w:val="-4"/>
          <w:rtl/>
        </w:rPr>
        <w:t>ٱ</w:t>
      </w:r>
      <w:r w:rsidR="00DA1A2A" w:rsidRPr="00DA1A2A">
        <w:rPr>
          <w:rFonts w:hint="eastAsia"/>
          <w:spacing w:val="-4"/>
          <w:rtl/>
        </w:rPr>
        <w:t>ل</w:t>
      </w:r>
      <w:r w:rsidR="00DA1A2A" w:rsidRPr="00DA1A2A">
        <w:rPr>
          <w:rFonts w:hint="cs"/>
          <w:spacing w:val="-4"/>
          <w:rtl/>
        </w:rPr>
        <w:t>ۡ</w:t>
      </w:r>
      <w:r w:rsidR="00DA1A2A" w:rsidRPr="00DA1A2A">
        <w:rPr>
          <w:rFonts w:hint="eastAsia"/>
          <w:spacing w:val="-4"/>
          <w:rtl/>
        </w:rPr>
        <w:t>إِنجِيلَ</w:t>
      </w:r>
      <w:r w:rsidR="00DA1A2A" w:rsidRPr="00DA1A2A">
        <w:rPr>
          <w:spacing w:val="-4"/>
          <w:rtl/>
        </w:rPr>
        <w:t xml:space="preserve"> </w:t>
      </w:r>
      <w:r w:rsidR="00DA1A2A" w:rsidRPr="00DA1A2A">
        <w:rPr>
          <w:rFonts w:hint="cs"/>
          <w:spacing w:val="-4"/>
          <w:rtl/>
        </w:rPr>
        <w:t>٣</w:t>
      </w:r>
      <w:r w:rsidR="00DA1A2A" w:rsidRPr="00DA1A2A">
        <w:rPr>
          <w:spacing w:val="-4"/>
          <w:rtl/>
        </w:rPr>
        <w:t xml:space="preserve"> </w:t>
      </w:r>
      <w:r w:rsidR="00DA1A2A" w:rsidRPr="00DA1A2A">
        <w:rPr>
          <w:rFonts w:hint="eastAsia"/>
          <w:spacing w:val="-4"/>
          <w:rtl/>
        </w:rPr>
        <w:t>مِن</w:t>
      </w:r>
      <w:r w:rsidR="00DA1A2A" w:rsidRPr="00DA1A2A">
        <w:rPr>
          <w:spacing w:val="-4"/>
          <w:rtl/>
        </w:rPr>
        <w:t xml:space="preserve"> </w:t>
      </w:r>
      <w:r w:rsidR="00DA1A2A" w:rsidRPr="00DA1A2A">
        <w:rPr>
          <w:rFonts w:hint="eastAsia"/>
          <w:spacing w:val="-4"/>
          <w:rtl/>
        </w:rPr>
        <w:t>قَب</w:t>
      </w:r>
      <w:r w:rsidR="00DA1A2A" w:rsidRPr="00DA1A2A">
        <w:rPr>
          <w:rFonts w:hint="cs"/>
          <w:spacing w:val="-4"/>
          <w:rtl/>
        </w:rPr>
        <w:t>ۡ</w:t>
      </w:r>
      <w:r w:rsidR="00DA1A2A" w:rsidRPr="00DA1A2A">
        <w:rPr>
          <w:rFonts w:hint="eastAsia"/>
          <w:spacing w:val="-4"/>
          <w:rtl/>
        </w:rPr>
        <w:t>لُ</w:t>
      </w:r>
      <w:r w:rsidR="00DA1A2A" w:rsidRPr="00DA1A2A">
        <w:rPr>
          <w:spacing w:val="-4"/>
          <w:rtl/>
        </w:rPr>
        <w:t xml:space="preserve"> </w:t>
      </w:r>
      <w:r w:rsidR="00DA1A2A" w:rsidRPr="00DA1A2A">
        <w:rPr>
          <w:rFonts w:hint="eastAsia"/>
          <w:spacing w:val="-4"/>
          <w:rtl/>
        </w:rPr>
        <w:t>هُد</w:t>
      </w:r>
      <w:r w:rsidR="00DA1A2A" w:rsidRPr="00DA1A2A">
        <w:rPr>
          <w:rFonts w:hint="cs"/>
          <w:spacing w:val="-4"/>
          <w:rtl/>
        </w:rPr>
        <w:t>ٗ</w:t>
      </w:r>
      <w:r w:rsidR="00DA1A2A" w:rsidRPr="00DA1A2A">
        <w:rPr>
          <w:rFonts w:hint="eastAsia"/>
          <w:spacing w:val="-4"/>
          <w:rtl/>
        </w:rPr>
        <w:t>ى</w:t>
      </w:r>
      <w:r w:rsidR="00DA1A2A" w:rsidRPr="00DA1A2A">
        <w:rPr>
          <w:spacing w:val="-4"/>
          <w:rtl/>
        </w:rPr>
        <w:t xml:space="preserve"> </w:t>
      </w:r>
      <w:r w:rsidR="00DA1A2A" w:rsidRPr="00DA1A2A">
        <w:rPr>
          <w:rFonts w:hint="eastAsia"/>
          <w:spacing w:val="-4"/>
          <w:rtl/>
        </w:rPr>
        <w:t>لِّلنَّاسِ</w:t>
      </w:r>
      <w:r w:rsidR="00DA1A2A" w:rsidRPr="00DA1A2A">
        <w:rPr>
          <w:spacing w:val="-4"/>
          <w:rtl/>
        </w:rPr>
        <w:t xml:space="preserve"> </w:t>
      </w:r>
      <w:r w:rsidR="00DA1A2A" w:rsidRPr="00DA1A2A">
        <w:rPr>
          <w:rFonts w:hint="eastAsia"/>
          <w:spacing w:val="-4"/>
          <w:rtl/>
        </w:rPr>
        <w:t>وَأَنزَلَ</w:t>
      </w:r>
      <w:r w:rsidR="00DA1A2A" w:rsidRPr="00DA1A2A">
        <w:rPr>
          <w:spacing w:val="-4"/>
          <w:rtl/>
        </w:rPr>
        <w:t xml:space="preserve"> </w:t>
      </w:r>
      <w:r w:rsidR="00DA1A2A" w:rsidRPr="00DA1A2A">
        <w:rPr>
          <w:rFonts w:hint="cs"/>
          <w:spacing w:val="-4"/>
          <w:rtl/>
        </w:rPr>
        <w:t>ٱ</w:t>
      </w:r>
      <w:r w:rsidR="00DA1A2A" w:rsidRPr="00DA1A2A">
        <w:rPr>
          <w:rFonts w:hint="eastAsia"/>
          <w:spacing w:val="-4"/>
          <w:rtl/>
        </w:rPr>
        <w:t>ل</w:t>
      </w:r>
      <w:r w:rsidR="00DA1A2A" w:rsidRPr="00DA1A2A">
        <w:rPr>
          <w:rFonts w:hint="cs"/>
          <w:spacing w:val="-4"/>
          <w:rtl/>
        </w:rPr>
        <w:t>ۡ</w:t>
      </w:r>
      <w:r w:rsidR="00DA1A2A" w:rsidRPr="00DA1A2A">
        <w:rPr>
          <w:rFonts w:hint="eastAsia"/>
          <w:spacing w:val="-4"/>
          <w:rtl/>
        </w:rPr>
        <w:t>فُر</w:t>
      </w:r>
      <w:r w:rsidR="00DA1A2A" w:rsidRPr="00DA1A2A">
        <w:rPr>
          <w:rFonts w:hint="cs"/>
          <w:spacing w:val="-4"/>
          <w:rtl/>
        </w:rPr>
        <w:t>ۡ</w:t>
      </w:r>
      <w:r w:rsidR="00DA1A2A" w:rsidRPr="00DA1A2A">
        <w:rPr>
          <w:rFonts w:hint="eastAsia"/>
          <w:spacing w:val="-4"/>
          <w:rtl/>
        </w:rPr>
        <w:t>قَانَ</w:t>
      </w:r>
      <w:r w:rsidRPr="00DA1A2A">
        <w:rPr>
          <w:rStyle w:val="Char8"/>
          <w:spacing w:val="-4"/>
          <w:rtl/>
        </w:rPr>
        <w:t xml:space="preserve">﴾ </w:t>
      </w:r>
      <w:r w:rsidRPr="00DA1A2A">
        <w:rPr>
          <w:rStyle w:val="Char6"/>
          <w:spacing w:val="-4"/>
          <w:rtl/>
        </w:rPr>
        <w:t>[</w:t>
      </w:r>
      <w:r w:rsidR="00602F41" w:rsidRPr="00DA1A2A">
        <w:rPr>
          <w:rStyle w:val="Char6"/>
          <w:rFonts w:hint="cs"/>
          <w:spacing w:val="-4"/>
          <w:rtl/>
        </w:rPr>
        <w:t>آل‌عمران: 3-4</w:t>
      </w:r>
      <w:r w:rsidRPr="00DA1A2A">
        <w:rPr>
          <w:rStyle w:val="Char6"/>
          <w:spacing w:val="-4"/>
          <w:rtl/>
        </w:rPr>
        <w:t>]</w:t>
      </w:r>
      <w:r w:rsidRPr="00DA1A2A">
        <w:rPr>
          <w:rStyle w:val="Char4"/>
          <w:spacing w:val="-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 xml:space="preserve">و یا به اعتبار وجوب و تکلیف مانند: </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cs"/>
          <w:rtl/>
        </w:rPr>
        <w:t>ٱ</w:t>
      </w:r>
      <w:r w:rsidR="00DA1A2A" w:rsidRPr="00DA1A2A">
        <w:rPr>
          <w:rFonts w:hint="eastAsia"/>
          <w:rtl/>
        </w:rPr>
        <w:t>ر</w:t>
      </w:r>
      <w:r w:rsidR="00DA1A2A" w:rsidRPr="00DA1A2A">
        <w:rPr>
          <w:rFonts w:hint="cs"/>
          <w:rtl/>
        </w:rPr>
        <w:t>ۡ</w:t>
      </w:r>
      <w:r w:rsidR="00DA1A2A" w:rsidRPr="00DA1A2A">
        <w:rPr>
          <w:rFonts w:hint="eastAsia"/>
          <w:rtl/>
        </w:rPr>
        <w:t>كَعُواْ</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س</w:t>
      </w:r>
      <w:r w:rsidR="00DA1A2A" w:rsidRPr="00DA1A2A">
        <w:rPr>
          <w:rFonts w:hint="cs"/>
          <w:rtl/>
        </w:rPr>
        <w:t>ۡ</w:t>
      </w:r>
      <w:r w:rsidR="00DA1A2A" w:rsidRPr="00DA1A2A">
        <w:rPr>
          <w:rFonts w:hint="eastAsia"/>
          <w:rtl/>
        </w:rPr>
        <w:t>جُدُواْ</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الحج: 77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eastAsia"/>
          <w:rtl/>
        </w:rPr>
        <w:t>فَ</w:t>
      </w:r>
      <w:r w:rsidR="00DA1A2A" w:rsidRPr="00DA1A2A">
        <w:rPr>
          <w:rFonts w:hint="cs"/>
          <w:rtl/>
        </w:rPr>
        <w:t>ٱ</w:t>
      </w:r>
      <w:r w:rsidR="00DA1A2A" w:rsidRPr="00DA1A2A">
        <w:rPr>
          <w:rFonts w:hint="eastAsia"/>
          <w:rtl/>
        </w:rPr>
        <w:t>غ</w:t>
      </w:r>
      <w:r w:rsidR="00DA1A2A" w:rsidRPr="00DA1A2A">
        <w:rPr>
          <w:rFonts w:hint="cs"/>
          <w:rtl/>
        </w:rPr>
        <w:t>ۡ</w:t>
      </w:r>
      <w:r w:rsidR="00DA1A2A" w:rsidRPr="00DA1A2A">
        <w:rPr>
          <w:rFonts w:hint="eastAsia"/>
          <w:rtl/>
        </w:rPr>
        <w:t>سِلُواْ</w:t>
      </w:r>
      <w:r w:rsidR="00DA1A2A" w:rsidRPr="00DA1A2A">
        <w:rPr>
          <w:rtl/>
        </w:rPr>
        <w:t xml:space="preserve"> </w:t>
      </w:r>
      <w:r w:rsidR="00DA1A2A" w:rsidRPr="00DA1A2A">
        <w:rPr>
          <w:rFonts w:hint="eastAsia"/>
          <w:rtl/>
        </w:rPr>
        <w:t>وُجُوهَكُم</w:t>
      </w:r>
      <w:r w:rsidR="00DA1A2A" w:rsidRPr="00DA1A2A">
        <w:rPr>
          <w:rFonts w:hint="cs"/>
          <w:rtl/>
        </w:rPr>
        <w:t>ۡ</w:t>
      </w:r>
      <w:r w:rsidR="00DA1A2A" w:rsidRPr="00DA1A2A">
        <w:rPr>
          <w:rtl/>
        </w:rPr>
        <w:t xml:space="preserve"> </w:t>
      </w:r>
      <w:r w:rsidR="00DA1A2A" w:rsidRPr="00DA1A2A">
        <w:rPr>
          <w:rFonts w:hint="eastAsia"/>
          <w:rtl/>
        </w:rPr>
        <w:t>وَأَي</w:t>
      </w:r>
      <w:r w:rsidR="00DA1A2A" w:rsidRPr="00DA1A2A">
        <w:rPr>
          <w:rFonts w:hint="cs"/>
          <w:rtl/>
        </w:rPr>
        <w:t>ۡ</w:t>
      </w:r>
      <w:r w:rsidR="00DA1A2A" w:rsidRPr="00DA1A2A">
        <w:rPr>
          <w:rFonts w:hint="eastAsia"/>
          <w:rtl/>
        </w:rPr>
        <w:t>دِيَكُم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المائدة: 6</w:t>
      </w:r>
      <w:r w:rsidRPr="007770E6">
        <w:rPr>
          <w:rStyle w:val="Char6"/>
          <w:rtl/>
        </w:rPr>
        <w:t>]</w:t>
      </w:r>
      <w:r w:rsidRPr="007770E6">
        <w:rPr>
          <w:rStyle w:val="Char4"/>
          <w:rtl/>
        </w:rPr>
        <w:t>.</w:t>
      </w:r>
    </w:p>
    <w:p w:rsidR="008E5B75" w:rsidRPr="00DA1A2A" w:rsidRDefault="007770E6" w:rsidP="00BA3905">
      <w:pPr>
        <w:pStyle w:val="af1"/>
        <w:spacing w:line="230" w:lineRule="auto"/>
        <w:contextualSpacing/>
        <w:rPr>
          <w:rStyle w:val="Char4"/>
          <w:rFonts w:ascii="Calibri" w:hAnsi="Calibri"/>
          <w:rtl/>
        </w:rPr>
      </w:pPr>
      <w:r w:rsidRPr="007770E6">
        <w:rPr>
          <w:rStyle w:val="Char8"/>
          <w:rtl/>
        </w:rPr>
        <w:t>﴿</w:t>
      </w:r>
      <w:r w:rsidR="00DA1A2A" w:rsidRPr="00DA1A2A">
        <w:rPr>
          <w:rFonts w:hint="eastAsia"/>
          <w:rtl/>
        </w:rPr>
        <w:t>إِنَّ</w:t>
      </w:r>
      <w:r w:rsidR="00DA1A2A" w:rsidRPr="00DA1A2A">
        <w:rPr>
          <w:rtl/>
        </w:rPr>
        <w:t xml:space="preserve"> </w:t>
      </w:r>
      <w:r w:rsidR="00DA1A2A" w:rsidRPr="00DA1A2A">
        <w:rPr>
          <w:rFonts w:hint="cs"/>
          <w:rtl/>
        </w:rPr>
        <w:t>ٱ</w:t>
      </w:r>
      <w:r w:rsidR="00DA1A2A" w:rsidRPr="00DA1A2A">
        <w:rPr>
          <w:rFonts w:hint="eastAsia"/>
          <w:rtl/>
        </w:rPr>
        <w:t>لصَّفَا</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مَر</w:t>
      </w:r>
      <w:r w:rsidR="00DA1A2A" w:rsidRPr="00DA1A2A">
        <w:rPr>
          <w:rFonts w:hint="cs"/>
          <w:rtl/>
        </w:rPr>
        <w:t>ۡ</w:t>
      </w:r>
      <w:r w:rsidR="00DA1A2A" w:rsidRPr="00DA1A2A">
        <w:rPr>
          <w:rFonts w:hint="eastAsia"/>
          <w:rtl/>
        </w:rPr>
        <w:t>وَةَ</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eastAsia"/>
          <w:rtl/>
        </w:rPr>
        <w:t>شَعَا</w:t>
      </w:r>
      <w:r w:rsidR="00DA1A2A" w:rsidRPr="00DA1A2A">
        <w:rPr>
          <w:rFonts w:hint="cs"/>
          <w:rtl/>
        </w:rPr>
        <w:t>ٓ</w:t>
      </w:r>
      <w:r w:rsidR="00DA1A2A" w:rsidRPr="00DA1A2A">
        <w:rPr>
          <w:rFonts w:hint="eastAsia"/>
          <w:rtl/>
        </w:rPr>
        <w:t>ئِرِ</w:t>
      </w:r>
      <w:r w:rsidR="00DA1A2A" w:rsidRPr="00DA1A2A">
        <w:rPr>
          <w:rtl/>
        </w:rPr>
        <w:t xml:space="preserve"> </w:t>
      </w:r>
      <w:r w:rsidR="00DA1A2A" w:rsidRPr="00DA1A2A">
        <w:rPr>
          <w:rFonts w:hint="cs"/>
          <w:rtl/>
        </w:rPr>
        <w:t>ٱ</w:t>
      </w:r>
      <w:r w:rsidR="00DA1A2A" w:rsidRPr="00DA1A2A">
        <w:rPr>
          <w:rFonts w:hint="eastAsia"/>
          <w:rtl/>
        </w:rPr>
        <w:t>للَّهِ</w:t>
      </w:r>
      <w:r w:rsidRPr="007770E6">
        <w:rPr>
          <w:rStyle w:val="Char8"/>
          <w:rtl/>
        </w:rPr>
        <w:t>﴾</w:t>
      </w:r>
      <w:r>
        <w:rPr>
          <w:rStyle w:val="Char8"/>
          <w:rtl/>
        </w:rPr>
        <w:t xml:space="preserve"> </w:t>
      </w:r>
      <w:r w:rsidRPr="007770E6">
        <w:rPr>
          <w:rStyle w:val="Char6"/>
          <w:rtl/>
        </w:rPr>
        <w:t>[</w:t>
      </w:r>
      <w:r w:rsidR="00602F41">
        <w:rPr>
          <w:rStyle w:val="Char6"/>
          <w:rFonts w:hint="cs"/>
          <w:rtl/>
        </w:rPr>
        <w:t>البقرة: 158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ولذا پیغمبر اکرم</w:t>
      </w:r>
      <w:r w:rsidR="00602F41">
        <w:rPr>
          <w:rStyle w:val="Char4"/>
          <w:rFonts w:hint="cs"/>
          <w:rtl/>
          <w:lang w:bidi="fa-IR"/>
        </w:rPr>
        <w:t xml:space="preserve"> </w:t>
      </w:r>
      <w:r>
        <w:rPr>
          <w:rFonts w:cs="CTraditional Arabic"/>
          <w:rtl/>
          <w:lang w:bidi="fa-IR"/>
        </w:rPr>
        <w:t>ص</w:t>
      </w:r>
      <w:r w:rsidRPr="0049472C">
        <w:rPr>
          <w:rStyle w:val="Char4"/>
          <w:rtl/>
          <w:lang w:bidi="fa-IR"/>
        </w:rPr>
        <w:t xml:space="preserve"> فرمود: «به آنچه خداوند به آن آغاز کرده شروع می‌نماییم».</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یا ذاتاً جلوتر باشد، مانند:</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eastAsia"/>
          <w:rtl/>
        </w:rPr>
        <w:t>مَث</w:t>
      </w:r>
      <w:r w:rsidR="00DA1A2A" w:rsidRPr="00DA1A2A">
        <w:rPr>
          <w:rFonts w:hint="cs"/>
          <w:rtl/>
        </w:rPr>
        <w:t>ۡ</w:t>
      </w:r>
      <w:r w:rsidR="00DA1A2A" w:rsidRPr="00DA1A2A">
        <w:rPr>
          <w:rFonts w:hint="eastAsia"/>
          <w:rtl/>
        </w:rPr>
        <w:t>نَى</w:t>
      </w:r>
      <w:r w:rsidR="00DA1A2A" w:rsidRPr="00DA1A2A">
        <w:rPr>
          <w:rFonts w:hint="cs"/>
          <w:rtl/>
        </w:rPr>
        <w:t>ٰ</w:t>
      </w:r>
      <w:r w:rsidR="00DA1A2A" w:rsidRPr="00DA1A2A">
        <w:rPr>
          <w:rtl/>
        </w:rPr>
        <w:t xml:space="preserve"> </w:t>
      </w:r>
      <w:r w:rsidR="00DA1A2A" w:rsidRPr="00DA1A2A">
        <w:rPr>
          <w:rFonts w:hint="eastAsia"/>
          <w:rtl/>
        </w:rPr>
        <w:t>وَثُلَ</w:t>
      </w:r>
      <w:r w:rsidR="00DA1A2A" w:rsidRPr="00DA1A2A">
        <w:rPr>
          <w:rFonts w:hint="cs"/>
          <w:rtl/>
        </w:rPr>
        <w:t>ٰ</w:t>
      </w:r>
      <w:r w:rsidR="00DA1A2A" w:rsidRPr="00DA1A2A">
        <w:rPr>
          <w:rFonts w:hint="eastAsia"/>
          <w:rtl/>
        </w:rPr>
        <w:t>ثَ</w:t>
      </w:r>
      <w:r w:rsidR="00DA1A2A" w:rsidRPr="00DA1A2A">
        <w:rPr>
          <w:rtl/>
        </w:rPr>
        <w:t xml:space="preserve"> </w:t>
      </w:r>
      <w:r w:rsidR="00DA1A2A" w:rsidRPr="00DA1A2A">
        <w:rPr>
          <w:rFonts w:hint="eastAsia"/>
          <w:rtl/>
        </w:rPr>
        <w:t>وَرُبَ</w:t>
      </w:r>
      <w:r w:rsidR="00DA1A2A" w:rsidRPr="00DA1A2A">
        <w:rPr>
          <w:rFonts w:hint="cs"/>
          <w:rtl/>
        </w:rPr>
        <w:t>ٰ</w:t>
      </w:r>
      <w:r w:rsidR="00DA1A2A" w:rsidRPr="00DA1A2A">
        <w:rPr>
          <w:rFonts w:hint="eastAsia"/>
          <w:rtl/>
        </w:rPr>
        <w:t>عَ</w:t>
      </w:r>
      <w:r w:rsidRPr="007770E6">
        <w:rPr>
          <w:rStyle w:val="Char8"/>
          <w:rtl/>
        </w:rPr>
        <w:t>﴾</w:t>
      </w:r>
      <w:r>
        <w:rPr>
          <w:rStyle w:val="Char8"/>
          <w:rtl/>
        </w:rPr>
        <w:t xml:space="preserve"> </w:t>
      </w:r>
      <w:r w:rsidRPr="007770E6">
        <w:rPr>
          <w:rStyle w:val="Char6"/>
          <w:rtl/>
        </w:rPr>
        <w:t>[</w:t>
      </w:r>
      <w:r w:rsidR="00602F41">
        <w:rPr>
          <w:rStyle w:val="Char6"/>
          <w:rFonts w:hint="cs"/>
          <w:rtl/>
        </w:rPr>
        <w:t>النساء: 3</w:t>
      </w:r>
      <w:r w:rsidRPr="007770E6">
        <w:rPr>
          <w:rStyle w:val="Char6"/>
          <w:rtl/>
        </w:rPr>
        <w:t>]</w:t>
      </w:r>
      <w:r w:rsidRPr="007770E6">
        <w:rPr>
          <w:rStyle w:val="Char4"/>
          <w:rtl/>
        </w:rPr>
        <w:t>.</w:t>
      </w:r>
      <w:r>
        <w:rPr>
          <w:rStyle w:val="Char4"/>
          <w:rtl/>
        </w:rPr>
        <w:t xml:space="preserve"> </w:t>
      </w:r>
    </w:p>
    <w:p w:rsidR="008E5B75" w:rsidRPr="00DA1A2A" w:rsidRDefault="007770E6" w:rsidP="00BA3905">
      <w:pPr>
        <w:pStyle w:val="af1"/>
        <w:spacing w:line="230" w:lineRule="auto"/>
        <w:contextualSpacing/>
        <w:rPr>
          <w:rStyle w:val="Char4"/>
          <w:spacing w:val="-4"/>
          <w:rtl/>
        </w:rPr>
      </w:pPr>
      <w:r w:rsidRPr="00DA1A2A">
        <w:rPr>
          <w:rStyle w:val="Char8"/>
          <w:spacing w:val="-4"/>
          <w:rtl/>
        </w:rPr>
        <w:t>﴿</w:t>
      </w:r>
      <w:r w:rsidR="00DA1A2A" w:rsidRPr="00DA1A2A">
        <w:rPr>
          <w:rFonts w:hint="eastAsia"/>
          <w:spacing w:val="-4"/>
          <w:rtl/>
        </w:rPr>
        <w:t>مَا</w:t>
      </w:r>
      <w:r w:rsidR="00DA1A2A" w:rsidRPr="00DA1A2A">
        <w:rPr>
          <w:spacing w:val="-4"/>
          <w:rtl/>
        </w:rPr>
        <w:t xml:space="preserve"> </w:t>
      </w:r>
      <w:r w:rsidR="00DA1A2A" w:rsidRPr="00DA1A2A">
        <w:rPr>
          <w:rFonts w:hint="eastAsia"/>
          <w:spacing w:val="-4"/>
          <w:rtl/>
        </w:rPr>
        <w:t>يَكُونُ</w:t>
      </w:r>
      <w:r w:rsidR="00DA1A2A" w:rsidRPr="00DA1A2A">
        <w:rPr>
          <w:spacing w:val="-4"/>
          <w:rtl/>
        </w:rPr>
        <w:t xml:space="preserve"> </w:t>
      </w:r>
      <w:r w:rsidR="00DA1A2A" w:rsidRPr="00DA1A2A">
        <w:rPr>
          <w:rFonts w:hint="eastAsia"/>
          <w:spacing w:val="-4"/>
          <w:rtl/>
        </w:rPr>
        <w:t>مِن</w:t>
      </w:r>
      <w:r w:rsidR="00DA1A2A" w:rsidRPr="00DA1A2A">
        <w:rPr>
          <w:spacing w:val="-4"/>
          <w:rtl/>
        </w:rPr>
        <w:t xml:space="preserve"> </w:t>
      </w:r>
      <w:r w:rsidR="00DA1A2A" w:rsidRPr="00DA1A2A">
        <w:rPr>
          <w:rFonts w:hint="eastAsia"/>
          <w:spacing w:val="-4"/>
          <w:rtl/>
        </w:rPr>
        <w:t>نَّج</w:t>
      </w:r>
      <w:r w:rsidR="00DA1A2A" w:rsidRPr="00DA1A2A">
        <w:rPr>
          <w:rFonts w:hint="cs"/>
          <w:spacing w:val="-4"/>
          <w:rtl/>
        </w:rPr>
        <w:t>ۡ</w:t>
      </w:r>
      <w:r w:rsidR="00DA1A2A" w:rsidRPr="00DA1A2A">
        <w:rPr>
          <w:rFonts w:hint="eastAsia"/>
          <w:spacing w:val="-4"/>
          <w:rtl/>
        </w:rPr>
        <w:t>وَى</w:t>
      </w:r>
      <w:r w:rsidR="00DA1A2A" w:rsidRPr="00DA1A2A">
        <w:rPr>
          <w:rFonts w:hint="cs"/>
          <w:spacing w:val="-4"/>
          <w:rtl/>
        </w:rPr>
        <w:t>ٰ</w:t>
      </w:r>
      <w:r w:rsidR="00DA1A2A" w:rsidRPr="00DA1A2A">
        <w:rPr>
          <w:spacing w:val="-4"/>
          <w:rtl/>
        </w:rPr>
        <w:t xml:space="preserve"> </w:t>
      </w:r>
      <w:r w:rsidR="00DA1A2A" w:rsidRPr="00DA1A2A">
        <w:rPr>
          <w:rFonts w:hint="eastAsia"/>
          <w:spacing w:val="-4"/>
          <w:rtl/>
        </w:rPr>
        <w:t>ثَلَ</w:t>
      </w:r>
      <w:r w:rsidR="00DA1A2A" w:rsidRPr="00DA1A2A">
        <w:rPr>
          <w:rFonts w:hint="cs"/>
          <w:spacing w:val="-4"/>
          <w:rtl/>
        </w:rPr>
        <w:t>ٰ</w:t>
      </w:r>
      <w:r w:rsidR="00DA1A2A" w:rsidRPr="00DA1A2A">
        <w:rPr>
          <w:rFonts w:hint="eastAsia"/>
          <w:spacing w:val="-4"/>
          <w:rtl/>
        </w:rPr>
        <w:t>ثَةٍ</w:t>
      </w:r>
      <w:r w:rsidR="00DA1A2A" w:rsidRPr="00DA1A2A">
        <w:rPr>
          <w:spacing w:val="-4"/>
          <w:rtl/>
        </w:rPr>
        <w:t xml:space="preserve"> </w:t>
      </w:r>
      <w:r w:rsidR="00DA1A2A" w:rsidRPr="00DA1A2A">
        <w:rPr>
          <w:rFonts w:hint="eastAsia"/>
          <w:spacing w:val="-4"/>
          <w:rtl/>
        </w:rPr>
        <w:t>إِلَّا</w:t>
      </w:r>
      <w:r w:rsidR="00DA1A2A" w:rsidRPr="00DA1A2A">
        <w:rPr>
          <w:spacing w:val="-4"/>
          <w:rtl/>
        </w:rPr>
        <w:t xml:space="preserve"> </w:t>
      </w:r>
      <w:r w:rsidR="00DA1A2A" w:rsidRPr="00DA1A2A">
        <w:rPr>
          <w:rFonts w:hint="eastAsia"/>
          <w:spacing w:val="-4"/>
          <w:rtl/>
        </w:rPr>
        <w:t>هُوَ</w:t>
      </w:r>
      <w:r w:rsidR="00DA1A2A" w:rsidRPr="00DA1A2A">
        <w:rPr>
          <w:spacing w:val="-4"/>
          <w:rtl/>
        </w:rPr>
        <w:t xml:space="preserve"> </w:t>
      </w:r>
      <w:r w:rsidR="00DA1A2A" w:rsidRPr="00DA1A2A">
        <w:rPr>
          <w:rFonts w:hint="eastAsia"/>
          <w:spacing w:val="-4"/>
          <w:rtl/>
        </w:rPr>
        <w:t>رَابِعُهُم</w:t>
      </w:r>
      <w:r w:rsidR="00DA1A2A" w:rsidRPr="00DA1A2A">
        <w:rPr>
          <w:rFonts w:hint="cs"/>
          <w:spacing w:val="-4"/>
          <w:rtl/>
        </w:rPr>
        <w:t>ۡ</w:t>
      </w:r>
      <w:r w:rsidR="00DA1A2A" w:rsidRPr="00DA1A2A">
        <w:rPr>
          <w:spacing w:val="-4"/>
          <w:rtl/>
        </w:rPr>
        <w:t xml:space="preserve"> </w:t>
      </w:r>
      <w:r w:rsidR="00DA1A2A" w:rsidRPr="00DA1A2A">
        <w:rPr>
          <w:rFonts w:hint="eastAsia"/>
          <w:spacing w:val="-4"/>
          <w:rtl/>
        </w:rPr>
        <w:t>وَلَا</w:t>
      </w:r>
      <w:r w:rsidR="00DA1A2A" w:rsidRPr="00DA1A2A">
        <w:rPr>
          <w:spacing w:val="-4"/>
          <w:rtl/>
        </w:rPr>
        <w:t xml:space="preserve"> </w:t>
      </w:r>
      <w:r w:rsidR="00DA1A2A" w:rsidRPr="00DA1A2A">
        <w:rPr>
          <w:rFonts w:hint="eastAsia"/>
          <w:spacing w:val="-4"/>
          <w:rtl/>
        </w:rPr>
        <w:t>خَم</w:t>
      </w:r>
      <w:r w:rsidR="00DA1A2A" w:rsidRPr="00DA1A2A">
        <w:rPr>
          <w:rFonts w:hint="cs"/>
          <w:spacing w:val="-4"/>
          <w:rtl/>
        </w:rPr>
        <w:t>ۡ</w:t>
      </w:r>
      <w:r w:rsidR="00DA1A2A" w:rsidRPr="00DA1A2A">
        <w:rPr>
          <w:rFonts w:hint="eastAsia"/>
          <w:spacing w:val="-4"/>
          <w:rtl/>
        </w:rPr>
        <w:t>سَةٍ</w:t>
      </w:r>
      <w:r w:rsidR="00DA1A2A" w:rsidRPr="00DA1A2A">
        <w:rPr>
          <w:spacing w:val="-4"/>
          <w:rtl/>
        </w:rPr>
        <w:t xml:space="preserve"> </w:t>
      </w:r>
      <w:r w:rsidR="00DA1A2A" w:rsidRPr="00DA1A2A">
        <w:rPr>
          <w:rFonts w:hint="eastAsia"/>
          <w:spacing w:val="-4"/>
          <w:rtl/>
        </w:rPr>
        <w:t>إِلَّا</w:t>
      </w:r>
      <w:r w:rsidR="00DA1A2A" w:rsidRPr="00DA1A2A">
        <w:rPr>
          <w:spacing w:val="-4"/>
          <w:rtl/>
        </w:rPr>
        <w:t xml:space="preserve"> </w:t>
      </w:r>
      <w:r w:rsidR="00DA1A2A" w:rsidRPr="00DA1A2A">
        <w:rPr>
          <w:rFonts w:hint="eastAsia"/>
          <w:spacing w:val="-4"/>
          <w:rtl/>
        </w:rPr>
        <w:t>هُوَ</w:t>
      </w:r>
      <w:r w:rsidR="00DA1A2A" w:rsidRPr="00DA1A2A">
        <w:rPr>
          <w:spacing w:val="-4"/>
          <w:rtl/>
        </w:rPr>
        <w:t xml:space="preserve"> </w:t>
      </w:r>
      <w:r w:rsidR="00DA1A2A" w:rsidRPr="00DA1A2A">
        <w:rPr>
          <w:rFonts w:hint="eastAsia"/>
          <w:spacing w:val="-4"/>
          <w:rtl/>
        </w:rPr>
        <w:t>سَادِسُهُم</w:t>
      </w:r>
      <w:r w:rsidR="00DA1A2A" w:rsidRPr="00DA1A2A">
        <w:rPr>
          <w:rFonts w:hint="cs"/>
          <w:spacing w:val="-4"/>
          <w:rtl/>
        </w:rPr>
        <w:t>ۡ</w:t>
      </w:r>
      <w:r w:rsidRPr="00DA1A2A">
        <w:rPr>
          <w:rStyle w:val="Char8"/>
          <w:spacing w:val="-4"/>
          <w:rtl/>
        </w:rPr>
        <w:t xml:space="preserve">﴾ </w:t>
      </w:r>
      <w:r w:rsidRPr="00DA1A2A">
        <w:rPr>
          <w:rStyle w:val="Char6"/>
          <w:spacing w:val="-4"/>
          <w:rtl/>
        </w:rPr>
        <w:t>[</w:t>
      </w:r>
      <w:r w:rsidR="00602F41" w:rsidRPr="00DA1A2A">
        <w:rPr>
          <w:rStyle w:val="Char6"/>
          <w:rFonts w:hint="cs"/>
          <w:spacing w:val="-4"/>
          <w:rtl/>
        </w:rPr>
        <w:t>المجادلة: 7</w:t>
      </w:r>
      <w:r w:rsidRPr="00DA1A2A">
        <w:rPr>
          <w:rStyle w:val="Char6"/>
          <w:spacing w:val="-4"/>
          <w:rtl/>
        </w:rPr>
        <w:t>]</w:t>
      </w:r>
      <w:r w:rsidRPr="00DA1A2A">
        <w:rPr>
          <w:rStyle w:val="Char4"/>
          <w:spacing w:val="-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همینطور تمام عددها</w:t>
      </w:r>
      <w:r w:rsidR="00D45A34">
        <w:rPr>
          <w:rStyle w:val="Char4"/>
          <w:rtl/>
          <w:lang w:bidi="fa-IR"/>
        </w:rPr>
        <w:t>ی</w:t>
      </w:r>
      <w:r w:rsidRPr="0049472C">
        <w:rPr>
          <w:rStyle w:val="Char4"/>
          <w:rtl/>
          <w:lang w:bidi="fa-IR"/>
        </w:rPr>
        <w:t xml:space="preserve"> هر مرتبه‌ای بر مافوقش ذاتاً مقدم است، و اما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contextualSpacing/>
        <w:rPr>
          <w:rStyle w:val="Char4"/>
          <w:rtl/>
        </w:rPr>
      </w:pPr>
      <w:r w:rsidRPr="007770E6">
        <w:rPr>
          <w:rStyle w:val="Char8"/>
          <w:rtl/>
        </w:rPr>
        <w:t>﴿</w:t>
      </w:r>
      <w:r w:rsidR="00DA1A2A" w:rsidRPr="00DA1A2A">
        <w:rPr>
          <w:rFonts w:hint="eastAsia"/>
          <w:rtl/>
        </w:rPr>
        <w:t>أَن</w:t>
      </w:r>
      <w:r w:rsidR="00DA1A2A" w:rsidRPr="00DA1A2A">
        <w:rPr>
          <w:rtl/>
        </w:rPr>
        <w:t xml:space="preserve"> </w:t>
      </w:r>
      <w:r w:rsidR="00DA1A2A" w:rsidRPr="00DA1A2A">
        <w:rPr>
          <w:rFonts w:hint="eastAsia"/>
          <w:rtl/>
        </w:rPr>
        <w:t>تَقُومُواْ</w:t>
      </w:r>
      <w:r w:rsidR="00DA1A2A" w:rsidRPr="00DA1A2A">
        <w:rPr>
          <w:rtl/>
        </w:rPr>
        <w:t xml:space="preserve"> </w:t>
      </w:r>
      <w:r w:rsidR="00DA1A2A" w:rsidRPr="00DA1A2A">
        <w:rPr>
          <w:rFonts w:hint="eastAsia"/>
          <w:rtl/>
        </w:rPr>
        <w:t>لِلَّهِ</w:t>
      </w:r>
      <w:r w:rsidR="00DA1A2A" w:rsidRPr="00DA1A2A">
        <w:rPr>
          <w:rtl/>
        </w:rPr>
        <w:t xml:space="preserve"> </w:t>
      </w:r>
      <w:r w:rsidR="00DA1A2A" w:rsidRPr="00DA1A2A">
        <w:rPr>
          <w:rFonts w:hint="eastAsia"/>
          <w:rtl/>
        </w:rPr>
        <w:t>مَث</w:t>
      </w:r>
      <w:r w:rsidR="00DA1A2A" w:rsidRPr="00DA1A2A">
        <w:rPr>
          <w:rFonts w:hint="cs"/>
          <w:rtl/>
        </w:rPr>
        <w:t>ۡ</w:t>
      </w:r>
      <w:r w:rsidR="00DA1A2A" w:rsidRPr="00DA1A2A">
        <w:rPr>
          <w:rFonts w:hint="eastAsia"/>
          <w:rtl/>
        </w:rPr>
        <w:t>نَى</w:t>
      </w:r>
      <w:r w:rsidR="00DA1A2A" w:rsidRPr="00DA1A2A">
        <w:rPr>
          <w:rFonts w:hint="cs"/>
          <w:rtl/>
        </w:rPr>
        <w:t>ٰ</w:t>
      </w:r>
      <w:r w:rsidR="00DA1A2A" w:rsidRPr="00DA1A2A">
        <w:rPr>
          <w:rtl/>
        </w:rPr>
        <w:t xml:space="preserve"> </w:t>
      </w:r>
      <w:r w:rsidR="00DA1A2A" w:rsidRPr="00DA1A2A">
        <w:rPr>
          <w:rFonts w:hint="eastAsia"/>
          <w:rtl/>
        </w:rPr>
        <w:t>وَفُرَ</w:t>
      </w:r>
      <w:r w:rsidR="00DA1A2A" w:rsidRPr="00DA1A2A">
        <w:rPr>
          <w:rFonts w:hint="cs"/>
          <w:rtl/>
        </w:rPr>
        <w:t>ٰ</w:t>
      </w:r>
      <w:r w:rsidR="00DA1A2A" w:rsidRPr="00DA1A2A">
        <w:rPr>
          <w:rFonts w:hint="eastAsia"/>
          <w:rtl/>
        </w:rPr>
        <w:t>دَى</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سبأ: 46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به جهت برانگیختن و تشویق اجتماع و جمع شدن بر خیر است.</w:t>
      </w:r>
    </w:p>
    <w:p w:rsidR="008E5B75" w:rsidRPr="00602F41" w:rsidRDefault="008E5B75" w:rsidP="00BA3905">
      <w:pPr>
        <w:tabs>
          <w:tab w:val="right" w:pos="7031"/>
        </w:tabs>
        <w:ind w:firstLine="284"/>
        <w:contextualSpacing/>
        <w:jc w:val="both"/>
        <w:rPr>
          <w:rStyle w:val="Char4"/>
          <w:spacing w:val="-2"/>
          <w:rtl/>
          <w:lang w:bidi="fa-IR"/>
        </w:rPr>
      </w:pPr>
      <w:r w:rsidRPr="00602F41">
        <w:rPr>
          <w:rStyle w:val="Char4"/>
          <w:spacing w:val="-2"/>
          <w:rtl/>
          <w:lang w:bidi="fa-IR"/>
        </w:rPr>
        <w:t>هفتم: سببیّت، مانند مقدم داشتن عزیز بر حکیم؛ زیرا که خداوند عزت داشت پس محکم نمود و نیز مقدم نمودن علیم بر حکیم؛ زیرا که محکم و استوار نمودن از علم بر می‌خیزد، و أما مقدم داشتن حکیم بر علیم در سوره‌</w:t>
      </w:r>
      <w:r w:rsidR="00D45A34" w:rsidRPr="00602F41">
        <w:rPr>
          <w:rStyle w:val="Char4"/>
          <w:spacing w:val="-2"/>
          <w:rtl/>
          <w:lang w:bidi="fa-IR"/>
        </w:rPr>
        <w:t>ی</w:t>
      </w:r>
      <w:r w:rsidRPr="00602F41">
        <w:rPr>
          <w:rStyle w:val="Char4"/>
          <w:spacing w:val="-2"/>
          <w:rtl/>
          <w:lang w:bidi="fa-IR"/>
        </w:rPr>
        <w:t xml:space="preserve"> الانعام به خاطر آن است که آنجا مقام قانونگذاری و تشریع می‌باشد.</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از همین گونه است مقدم نمودن عبادت بر استعانت در سوره‌</w:t>
      </w:r>
      <w:r w:rsidR="00D45A34">
        <w:rPr>
          <w:rStyle w:val="Char4"/>
          <w:rtl/>
          <w:lang w:bidi="fa-IR"/>
        </w:rPr>
        <w:t>ی</w:t>
      </w:r>
      <w:r w:rsidRPr="0049472C">
        <w:rPr>
          <w:rStyle w:val="Char4"/>
          <w:rtl/>
          <w:lang w:bidi="fa-IR"/>
        </w:rPr>
        <w:t xml:space="preserve"> الفاتحه؛ زیرا که عبادت سبب حصول اعانت است، و همچنین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يُحِبُّ</w:t>
      </w:r>
      <w:r w:rsidR="00DA1A2A" w:rsidRPr="00DA1A2A">
        <w:rPr>
          <w:rtl/>
        </w:rPr>
        <w:t xml:space="preserve"> </w:t>
      </w:r>
      <w:r w:rsidR="00DA1A2A" w:rsidRPr="00DA1A2A">
        <w:rPr>
          <w:rFonts w:hint="cs"/>
          <w:rtl/>
        </w:rPr>
        <w:t>ٱ</w:t>
      </w:r>
      <w:r w:rsidR="00DA1A2A" w:rsidRPr="00DA1A2A">
        <w:rPr>
          <w:rFonts w:hint="eastAsia"/>
          <w:rtl/>
        </w:rPr>
        <w:t>لتَّوَّ</w:t>
      </w:r>
      <w:r w:rsidR="00DA1A2A" w:rsidRPr="00DA1A2A">
        <w:rPr>
          <w:rFonts w:hint="cs"/>
          <w:rtl/>
        </w:rPr>
        <w:t>ٰ</w:t>
      </w:r>
      <w:r w:rsidR="00DA1A2A" w:rsidRPr="00DA1A2A">
        <w:rPr>
          <w:rFonts w:hint="eastAsia"/>
          <w:rtl/>
        </w:rPr>
        <w:t>بِينَ</w:t>
      </w:r>
      <w:r w:rsidR="00DA1A2A" w:rsidRPr="00DA1A2A">
        <w:rPr>
          <w:rtl/>
        </w:rPr>
        <w:t xml:space="preserve"> </w:t>
      </w:r>
      <w:r w:rsidR="00DA1A2A" w:rsidRPr="00DA1A2A">
        <w:rPr>
          <w:rFonts w:hint="eastAsia"/>
          <w:rtl/>
        </w:rPr>
        <w:t>وَيُحِبُّ</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مُتَطَهِّرِينَ</w:t>
      </w:r>
      <w:r w:rsidRPr="007770E6">
        <w:rPr>
          <w:rStyle w:val="Char8"/>
          <w:rtl/>
        </w:rPr>
        <w:t>﴾</w:t>
      </w:r>
      <w:r>
        <w:rPr>
          <w:rStyle w:val="Char8"/>
          <w:rtl/>
        </w:rPr>
        <w:t xml:space="preserve"> </w:t>
      </w:r>
      <w:r w:rsidRPr="007770E6">
        <w:rPr>
          <w:rStyle w:val="Char6"/>
          <w:rtl/>
        </w:rPr>
        <w:t>[</w:t>
      </w:r>
      <w:r w:rsidR="00602F41">
        <w:rPr>
          <w:rStyle w:val="Char6"/>
          <w:rFonts w:hint="cs"/>
          <w:rtl/>
        </w:rPr>
        <w:t>البقرة: 222</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 xml:space="preserve">زیرا که توبه سبب طهارت و پاک شدن است، </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لِّكُلِّ</w:t>
      </w:r>
      <w:r w:rsidR="00DA1A2A" w:rsidRPr="00DA1A2A">
        <w:rPr>
          <w:rtl/>
        </w:rPr>
        <w:t xml:space="preserve"> </w:t>
      </w:r>
      <w:r w:rsidR="00DA1A2A" w:rsidRPr="00DA1A2A">
        <w:rPr>
          <w:rFonts w:hint="eastAsia"/>
          <w:rtl/>
        </w:rPr>
        <w:t>أَفَّاكٍ</w:t>
      </w:r>
      <w:r w:rsidR="00DA1A2A" w:rsidRPr="00DA1A2A">
        <w:rPr>
          <w:rtl/>
        </w:rPr>
        <w:t xml:space="preserve"> </w:t>
      </w:r>
      <w:r w:rsidR="00DA1A2A" w:rsidRPr="00DA1A2A">
        <w:rPr>
          <w:rFonts w:hint="eastAsia"/>
          <w:rtl/>
        </w:rPr>
        <w:t>أَثِيم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الجاثیة: 7</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چون افک (= تهمت زدن) سبب اثم(= گناه بزرگ) می‌باشد؛</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يَغُضُّواْ</w:t>
      </w:r>
      <w:r w:rsidR="00DA1A2A" w:rsidRPr="00DA1A2A">
        <w:rPr>
          <w:rtl/>
        </w:rPr>
        <w:t xml:space="preserve"> </w:t>
      </w:r>
      <w:r w:rsidR="00DA1A2A" w:rsidRPr="00DA1A2A">
        <w:rPr>
          <w:rFonts w:hint="eastAsia"/>
          <w:rtl/>
        </w:rPr>
        <w:t>مِن</w:t>
      </w:r>
      <w:r w:rsidR="00DA1A2A" w:rsidRPr="00DA1A2A">
        <w:rPr>
          <w:rFonts w:hint="cs"/>
          <w:rtl/>
        </w:rPr>
        <w:t>ۡ</w:t>
      </w:r>
      <w:r w:rsidR="00DA1A2A" w:rsidRPr="00DA1A2A">
        <w:rPr>
          <w:rtl/>
        </w:rPr>
        <w:t xml:space="preserve"> </w:t>
      </w:r>
      <w:r w:rsidR="00DA1A2A" w:rsidRPr="00DA1A2A">
        <w:rPr>
          <w:rFonts w:hint="eastAsia"/>
          <w:rtl/>
        </w:rPr>
        <w:t>أَب</w:t>
      </w:r>
      <w:r w:rsidR="00DA1A2A" w:rsidRPr="00DA1A2A">
        <w:rPr>
          <w:rFonts w:hint="cs"/>
          <w:rtl/>
        </w:rPr>
        <w:t>ۡ</w:t>
      </w:r>
      <w:r w:rsidR="00DA1A2A" w:rsidRPr="00DA1A2A">
        <w:rPr>
          <w:rFonts w:hint="eastAsia"/>
          <w:rtl/>
        </w:rPr>
        <w:t>صَ</w:t>
      </w:r>
      <w:r w:rsidR="00DA1A2A" w:rsidRPr="00DA1A2A">
        <w:rPr>
          <w:rFonts w:hint="cs"/>
          <w:rtl/>
        </w:rPr>
        <w:t>ٰ</w:t>
      </w:r>
      <w:r w:rsidR="00DA1A2A" w:rsidRPr="00DA1A2A">
        <w:rPr>
          <w:rFonts w:hint="eastAsia"/>
          <w:rtl/>
        </w:rPr>
        <w:t>رِهِم</w:t>
      </w:r>
      <w:r w:rsidR="00DA1A2A" w:rsidRPr="00DA1A2A">
        <w:rPr>
          <w:rFonts w:hint="cs"/>
          <w:rtl/>
        </w:rPr>
        <w:t>ۡ</w:t>
      </w:r>
      <w:r w:rsidR="00DA1A2A" w:rsidRPr="00DA1A2A">
        <w:rPr>
          <w:rtl/>
        </w:rPr>
        <w:t xml:space="preserve"> </w:t>
      </w:r>
      <w:r w:rsidR="00DA1A2A" w:rsidRPr="00DA1A2A">
        <w:rPr>
          <w:rFonts w:hint="eastAsia"/>
          <w:rtl/>
        </w:rPr>
        <w:t>وَيَح</w:t>
      </w:r>
      <w:r w:rsidR="00DA1A2A" w:rsidRPr="00DA1A2A">
        <w:rPr>
          <w:rFonts w:hint="cs"/>
          <w:rtl/>
        </w:rPr>
        <w:t>ۡ</w:t>
      </w:r>
      <w:r w:rsidR="00DA1A2A" w:rsidRPr="00DA1A2A">
        <w:rPr>
          <w:rFonts w:hint="eastAsia"/>
          <w:rtl/>
        </w:rPr>
        <w:t>فَظُواْ</w:t>
      </w:r>
      <w:r w:rsidR="00DA1A2A" w:rsidRPr="00DA1A2A">
        <w:rPr>
          <w:rtl/>
        </w:rPr>
        <w:t xml:space="preserve"> </w:t>
      </w:r>
      <w:r w:rsidR="00DA1A2A" w:rsidRPr="00DA1A2A">
        <w:rPr>
          <w:rFonts w:hint="eastAsia"/>
          <w:rtl/>
        </w:rPr>
        <w:t>فُرُوجَهُم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النور: 30</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چون چشم انسان را به کارهای دیگر می‌کشاند که: «هر آنچه دیده بیند دل کند یاد».</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هشتم: بسیاری أفراد شیئ، مانند:</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فَمِنكُم</w:t>
      </w:r>
      <w:r w:rsidR="00DA1A2A" w:rsidRPr="00DA1A2A">
        <w:rPr>
          <w:rFonts w:hint="cs"/>
          <w:rtl/>
        </w:rPr>
        <w:t>ۡ</w:t>
      </w:r>
      <w:r w:rsidR="00DA1A2A" w:rsidRPr="00DA1A2A">
        <w:rPr>
          <w:rtl/>
        </w:rPr>
        <w:t xml:space="preserve"> </w:t>
      </w:r>
      <w:r w:rsidR="00DA1A2A" w:rsidRPr="00DA1A2A">
        <w:rPr>
          <w:rFonts w:hint="eastAsia"/>
          <w:rtl/>
        </w:rPr>
        <w:t>كَافِر</w:t>
      </w:r>
      <w:r w:rsidR="00DA1A2A" w:rsidRPr="00DA1A2A">
        <w:rPr>
          <w:rFonts w:hint="cs"/>
          <w:rtl/>
        </w:rPr>
        <w:t>ٞ</w:t>
      </w:r>
      <w:r w:rsidR="00DA1A2A" w:rsidRPr="00DA1A2A">
        <w:rPr>
          <w:rtl/>
        </w:rPr>
        <w:t xml:space="preserve"> </w:t>
      </w:r>
      <w:r w:rsidR="00DA1A2A" w:rsidRPr="00DA1A2A">
        <w:rPr>
          <w:rFonts w:hint="eastAsia"/>
          <w:rtl/>
        </w:rPr>
        <w:t>وَمِنكُم</w:t>
      </w:r>
      <w:r w:rsidR="00DA1A2A" w:rsidRPr="00DA1A2A">
        <w:rPr>
          <w:rtl/>
        </w:rPr>
        <w:t xml:space="preserve"> </w:t>
      </w:r>
      <w:r w:rsidR="00DA1A2A" w:rsidRPr="00DA1A2A">
        <w:rPr>
          <w:rFonts w:hint="eastAsia"/>
          <w:rtl/>
        </w:rPr>
        <w:t>مُّؤ</w:t>
      </w:r>
      <w:r w:rsidR="00DA1A2A" w:rsidRPr="00DA1A2A">
        <w:rPr>
          <w:rFonts w:hint="cs"/>
          <w:rtl/>
        </w:rPr>
        <w:t>ۡ</w:t>
      </w:r>
      <w:r w:rsidR="00DA1A2A" w:rsidRPr="00DA1A2A">
        <w:rPr>
          <w:rFonts w:hint="eastAsia"/>
          <w:rtl/>
        </w:rPr>
        <w:t>مِن</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التغابن: 2</w:t>
      </w:r>
      <w:r w:rsidRPr="007770E6">
        <w:rPr>
          <w:rStyle w:val="Char6"/>
          <w:rtl/>
        </w:rPr>
        <w:t>]</w:t>
      </w:r>
      <w:r w:rsidRPr="007770E6">
        <w:rPr>
          <w:rStyle w:val="Char4"/>
          <w:rtl/>
        </w:rPr>
        <w:t>.</w:t>
      </w:r>
      <w:r>
        <w:rPr>
          <w:rStyle w:val="Char4"/>
          <w:rtl/>
        </w:rPr>
        <w:t xml:space="preserve"> </w:t>
      </w:r>
    </w:p>
    <w:p w:rsidR="008E5B75" w:rsidRPr="00602F41" w:rsidRDefault="00D45A34" w:rsidP="00BA3905">
      <w:pPr>
        <w:pStyle w:val="ab"/>
        <w:spacing w:line="240" w:lineRule="auto"/>
        <w:contextualSpacing/>
        <w:rPr>
          <w:rtl/>
        </w:rPr>
      </w:pPr>
      <w:r w:rsidRPr="00D45A34">
        <w:rPr>
          <w:rStyle w:val="Char8"/>
          <w:rtl/>
        </w:rPr>
        <w:t>«</w:t>
      </w:r>
      <w:r w:rsidR="008E5B75" w:rsidRPr="00602F41">
        <w:rPr>
          <w:rFonts w:hint="cs"/>
          <w:rtl/>
        </w:rPr>
        <w:t>برخ</w:t>
      </w:r>
      <w:r w:rsidRPr="00602F41">
        <w:rPr>
          <w:rFonts w:hint="cs"/>
          <w:rtl/>
        </w:rPr>
        <w:t>ی</w:t>
      </w:r>
      <w:r w:rsidR="008E5B75" w:rsidRPr="00602F41">
        <w:rPr>
          <w:rFonts w:hint="cs"/>
          <w:rtl/>
        </w:rPr>
        <w:t xml:space="preserve"> از شما كافر و برخ</w:t>
      </w:r>
      <w:r w:rsidRPr="00602F41">
        <w:rPr>
          <w:rFonts w:hint="cs"/>
          <w:rtl/>
        </w:rPr>
        <w:t>ی</w:t>
      </w:r>
      <w:r w:rsidR="008E5B75" w:rsidRPr="00602F41">
        <w:rPr>
          <w:rFonts w:hint="cs"/>
          <w:rtl/>
        </w:rPr>
        <w:t xml:space="preserve"> مؤمن اند</w:t>
      </w:r>
      <w:r w:rsidRPr="00D45A34">
        <w:rPr>
          <w:rStyle w:val="Char8"/>
          <w:rtl/>
        </w:rPr>
        <w:t>»</w:t>
      </w:r>
      <w:r w:rsidR="008E5B75" w:rsidRPr="00602F41">
        <w:rPr>
          <w:rFonts w:hint="cs"/>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 xml:space="preserve">زیرا که کفار بیشترند، </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فَمِن</w:t>
      </w:r>
      <w:r w:rsidR="00DA1A2A" w:rsidRPr="00DA1A2A">
        <w:rPr>
          <w:rFonts w:hint="cs"/>
          <w:rtl/>
        </w:rPr>
        <w:t>ۡ</w:t>
      </w:r>
      <w:r w:rsidR="00DA1A2A" w:rsidRPr="00DA1A2A">
        <w:rPr>
          <w:rFonts w:hint="eastAsia"/>
          <w:rtl/>
        </w:rPr>
        <w:t>هُم</w:t>
      </w:r>
      <w:r w:rsidR="00DA1A2A" w:rsidRPr="00DA1A2A">
        <w:rPr>
          <w:rFonts w:hint="cs"/>
          <w:rtl/>
        </w:rPr>
        <w:t>ۡ</w:t>
      </w:r>
      <w:r w:rsidR="00DA1A2A" w:rsidRPr="00DA1A2A">
        <w:rPr>
          <w:rtl/>
        </w:rPr>
        <w:t xml:space="preserve"> </w:t>
      </w:r>
      <w:r w:rsidR="00DA1A2A" w:rsidRPr="00DA1A2A">
        <w:rPr>
          <w:rFonts w:hint="eastAsia"/>
          <w:rtl/>
        </w:rPr>
        <w:t>ظَالِم</w:t>
      </w:r>
      <w:r w:rsidR="00DA1A2A" w:rsidRPr="00DA1A2A">
        <w:rPr>
          <w:rFonts w:hint="cs"/>
          <w:rtl/>
        </w:rPr>
        <w:t>ٞ</w:t>
      </w:r>
      <w:r w:rsidR="00DA1A2A" w:rsidRPr="00DA1A2A">
        <w:rPr>
          <w:rtl/>
        </w:rPr>
        <w:t xml:space="preserve"> </w:t>
      </w:r>
      <w:r w:rsidR="00DA1A2A" w:rsidRPr="00DA1A2A">
        <w:rPr>
          <w:rFonts w:hint="eastAsia"/>
          <w:rtl/>
        </w:rPr>
        <w:t>لِّنَف</w:t>
      </w:r>
      <w:r w:rsidR="00DA1A2A" w:rsidRPr="00DA1A2A">
        <w:rPr>
          <w:rFonts w:hint="cs"/>
          <w:rtl/>
        </w:rPr>
        <w:t>ۡ</w:t>
      </w:r>
      <w:r w:rsidR="00DA1A2A" w:rsidRPr="00DA1A2A">
        <w:rPr>
          <w:rFonts w:hint="eastAsia"/>
          <w:rtl/>
        </w:rPr>
        <w:t>سِهِ</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فاطر: 32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که ظالم را مقدم داشت چون أفراد آن بیشتر است، سپس مقتصد = میانه‌رو، و سپس سابق، و لذا سارق را بر سارقه مقدم داشت چون دزدی در مردها زیادتر است، و زانیه را بر زانی مقدم نمود چون زنا در زنها بیشتر می‌باشد.</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از همین قبیل است مقدم داشتن رحمت بر عذاب در غالب جاهایی که در قرآن ذکر شده، و لذا (از خداوند رسیده در حدیث قدسی): «رحمتم بر غضبم غالب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إِنَّ</w:t>
      </w:r>
      <w:r w:rsidR="00DA1A2A" w:rsidRPr="00DA1A2A">
        <w:rPr>
          <w:rtl/>
        </w:rPr>
        <w:t xml:space="preserve"> </w:t>
      </w:r>
      <w:r w:rsidR="00DA1A2A" w:rsidRPr="00DA1A2A">
        <w:rPr>
          <w:rFonts w:hint="eastAsia"/>
          <w:rtl/>
        </w:rPr>
        <w:t>مِن</w:t>
      </w:r>
      <w:r w:rsidR="00DA1A2A" w:rsidRPr="00DA1A2A">
        <w:rPr>
          <w:rFonts w:hint="cs"/>
          <w:rtl/>
        </w:rPr>
        <w:t>ۡ</w:t>
      </w:r>
      <w:r w:rsidR="00DA1A2A" w:rsidRPr="00DA1A2A">
        <w:rPr>
          <w:rtl/>
        </w:rPr>
        <w:t xml:space="preserve"> </w:t>
      </w:r>
      <w:r w:rsidR="00DA1A2A" w:rsidRPr="00DA1A2A">
        <w:rPr>
          <w:rFonts w:hint="eastAsia"/>
          <w:rtl/>
        </w:rPr>
        <w:t>أَز</w:t>
      </w:r>
      <w:r w:rsidR="00DA1A2A" w:rsidRPr="00DA1A2A">
        <w:rPr>
          <w:rFonts w:hint="cs"/>
          <w:rtl/>
        </w:rPr>
        <w:t>ۡ</w:t>
      </w:r>
      <w:r w:rsidR="00DA1A2A" w:rsidRPr="00DA1A2A">
        <w:rPr>
          <w:rFonts w:hint="eastAsia"/>
          <w:rtl/>
        </w:rPr>
        <w:t>وَ</w:t>
      </w:r>
      <w:r w:rsidR="00DA1A2A" w:rsidRPr="00DA1A2A">
        <w:rPr>
          <w:rFonts w:hint="cs"/>
          <w:rtl/>
        </w:rPr>
        <w:t>ٰ</w:t>
      </w:r>
      <w:r w:rsidR="00DA1A2A" w:rsidRPr="00DA1A2A">
        <w:rPr>
          <w:rFonts w:hint="eastAsia"/>
          <w:rtl/>
        </w:rPr>
        <w:t>جِكُم</w:t>
      </w:r>
      <w:r w:rsidR="00DA1A2A" w:rsidRPr="00DA1A2A">
        <w:rPr>
          <w:rFonts w:hint="cs"/>
          <w:rtl/>
        </w:rPr>
        <w:t>ۡ</w:t>
      </w:r>
      <w:r w:rsidR="00DA1A2A" w:rsidRPr="00DA1A2A">
        <w:rPr>
          <w:rtl/>
        </w:rPr>
        <w:t xml:space="preserve"> </w:t>
      </w:r>
      <w:r w:rsidR="00DA1A2A" w:rsidRPr="00DA1A2A">
        <w:rPr>
          <w:rFonts w:hint="eastAsia"/>
          <w:rtl/>
        </w:rPr>
        <w:t>وَأَو</w:t>
      </w:r>
      <w:r w:rsidR="00DA1A2A" w:rsidRPr="00DA1A2A">
        <w:rPr>
          <w:rFonts w:hint="cs"/>
          <w:rtl/>
        </w:rPr>
        <w:t>ۡ</w:t>
      </w:r>
      <w:r w:rsidR="00DA1A2A" w:rsidRPr="00DA1A2A">
        <w:rPr>
          <w:rFonts w:hint="eastAsia"/>
          <w:rtl/>
        </w:rPr>
        <w:t>لَ</w:t>
      </w:r>
      <w:r w:rsidR="00DA1A2A" w:rsidRPr="00DA1A2A">
        <w:rPr>
          <w:rFonts w:hint="cs"/>
          <w:rtl/>
        </w:rPr>
        <w:t>ٰ</w:t>
      </w:r>
      <w:r w:rsidR="00DA1A2A" w:rsidRPr="00DA1A2A">
        <w:rPr>
          <w:rFonts w:hint="eastAsia"/>
          <w:rtl/>
        </w:rPr>
        <w:t>دِكُم</w:t>
      </w:r>
      <w:r w:rsidR="00DA1A2A" w:rsidRPr="00DA1A2A">
        <w:rPr>
          <w:rFonts w:hint="cs"/>
          <w:rtl/>
        </w:rPr>
        <w:t>ۡ</w:t>
      </w:r>
      <w:r w:rsidR="00DA1A2A" w:rsidRPr="00DA1A2A">
        <w:rPr>
          <w:rtl/>
        </w:rPr>
        <w:t xml:space="preserve"> </w:t>
      </w:r>
      <w:r w:rsidR="00DA1A2A" w:rsidRPr="00DA1A2A">
        <w:rPr>
          <w:rFonts w:hint="eastAsia"/>
          <w:rtl/>
        </w:rPr>
        <w:t>عَدُوّ</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لَّكُم</w:t>
      </w:r>
      <w:r w:rsidR="00DA1A2A" w:rsidRPr="00DA1A2A">
        <w:rPr>
          <w:rFonts w:hint="cs"/>
          <w:rtl/>
        </w:rPr>
        <w:t>ۡ</w:t>
      </w:r>
      <w:r w:rsidR="00DA1A2A" w:rsidRPr="00DA1A2A">
        <w:rPr>
          <w:rtl/>
        </w:rPr>
        <w:t xml:space="preserve"> </w:t>
      </w:r>
      <w:r w:rsidR="00DA1A2A" w:rsidRPr="00DA1A2A">
        <w:rPr>
          <w:rFonts w:hint="eastAsia"/>
          <w:rtl/>
        </w:rPr>
        <w:t>فَ</w:t>
      </w:r>
      <w:r w:rsidR="00DA1A2A" w:rsidRPr="00DA1A2A">
        <w:rPr>
          <w:rFonts w:hint="cs"/>
          <w:rtl/>
        </w:rPr>
        <w:t>ٱ</w:t>
      </w:r>
      <w:r w:rsidR="00DA1A2A" w:rsidRPr="00DA1A2A">
        <w:rPr>
          <w:rFonts w:hint="eastAsia"/>
          <w:rtl/>
        </w:rPr>
        <w:t>ح</w:t>
      </w:r>
      <w:r w:rsidR="00DA1A2A" w:rsidRPr="00DA1A2A">
        <w:rPr>
          <w:rFonts w:hint="cs"/>
          <w:rtl/>
        </w:rPr>
        <w:t>ۡ</w:t>
      </w:r>
      <w:r w:rsidR="00DA1A2A" w:rsidRPr="00DA1A2A">
        <w:rPr>
          <w:rFonts w:hint="eastAsia"/>
          <w:rtl/>
        </w:rPr>
        <w:t>ذَرُوهُم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التغابن: 14</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ابن الحاجب در أمالی خود گفته: بدین جهت أزواج (= همسران) را مقدم داشت که مقصود خبردادن از این است که در بین آنها دشمنانی هستند، و وقوع آن در همسران بیش از فرزندان است، و در معنی موردنظر به قاعده نزدیکتر می‌باشد، لذا اموال را مقدم داشت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إِنَّمَا</w:t>
      </w:r>
      <w:r w:rsidR="00DA1A2A" w:rsidRPr="00DA1A2A">
        <w:rPr>
          <w:rFonts w:hint="cs"/>
          <w:rtl/>
        </w:rPr>
        <w:t>ٓ</w:t>
      </w:r>
      <w:r w:rsidR="00DA1A2A" w:rsidRPr="00DA1A2A">
        <w:rPr>
          <w:rtl/>
        </w:rPr>
        <w:t xml:space="preserve"> </w:t>
      </w:r>
      <w:r w:rsidR="00DA1A2A" w:rsidRPr="00DA1A2A">
        <w:rPr>
          <w:rFonts w:hint="eastAsia"/>
          <w:rtl/>
        </w:rPr>
        <w:t>أَم</w:t>
      </w:r>
      <w:r w:rsidR="00DA1A2A" w:rsidRPr="00DA1A2A">
        <w:rPr>
          <w:rFonts w:hint="cs"/>
          <w:rtl/>
        </w:rPr>
        <w:t>ۡ</w:t>
      </w:r>
      <w:r w:rsidR="00DA1A2A" w:rsidRPr="00DA1A2A">
        <w:rPr>
          <w:rFonts w:hint="eastAsia"/>
          <w:rtl/>
        </w:rPr>
        <w:t>وَ</w:t>
      </w:r>
      <w:r w:rsidR="00DA1A2A" w:rsidRPr="00DA1A2A">
        <w:rPr>
          <w:rFonts w:hint="cs"/>
          <w:rtl/>
        </w:rPr>
        <w:t>ٰ</w:t>
      </w:r>
      <w:r w:rsidR="00DA1A2A" w:rsidRPr="00DA1A2A">
        <w:rPr>
          <w:rFonts w:hint="eastAsia"/>
          <w:rtl/>
        </w:rPr>
        <w:t>لُكُم</w:t>
      </w:r>
      <w:r w:rsidR="00DA1A2A" w:rsidRPr="00DA1A2A">
        <w:rPr>
          <w:rFonts w:hint="cs"/>
          <w:rtl/>
        </w:rPr>
        <w:t>ۡ</w:t>
      </w:r>
      <w:r w:rsidR="00DA1A2A" w:rsidRPr="00DA1A2A">
        <w:rPr>
          <w:rtl/>
        </w:rPr>
        <w:t xml:space="preserve"> </w:t>
      </w:r>
      <w:r w:rsidR="00DA1A2A" w:rsidRPr="00DA1A2A">
        <w:rPr>
          <w:rFonts w:hint="eastAsia"/>
          <w:rtl/>
        </w:rPr>
        <w:t>وَأَو</w:t>
      </w:r>
      <w:r w:rsidR="00DA1A2A" w:rsidRPr="00DA1A2A">
        <w:rPr>
          <w:rFonts w:hint="cs"/>
          <w:rtl/>
        </w:rPr>
        <w:t>ۡ</w:t>
      </w:r>
      <w:r w:rsidR="00DA1A2A" w:rsidRPr="00DA1A2A">
        <w:rPr>
          <w:rFonts w:hint="eastAsia"/>
          <w:rtl/>
        </w:rPr>
        <w:t>لَ</w:t>
      </w:r>
      <w:r w:rsidR="00DA1A2A" w:rsidRPr="00DA1A2A">
        <w:rPr>
          <w:rFonts w:hint="cs"/>
          <w:rtl/>
        </w:rPr>
        <w:t>ٰ</w:t>
      </w:r>
      <w:r w:rsidR="00DA1A2A" w:rsidRPr="00DA1A2A">
        <w:rPr>
          <w:rFonts w:hint="eastAsia"/>
          <w:rtl/>
        </w:rPr>
        <w:t>دُكُم</w:t>
      </w:r>
      <w:r w:rsidR="00DA1A2A" w:rsidRPr="00DA1A2A">
        <w:rPr>
          <w:rFonts w:hint="cs"/>
          <w:rtl/>
        </w:rPr>
        <w:t>ۡ</w:t>
      </w:r>
      <w:r w:rsidR="00DA1A2A" w:rsidRPr="00DA1A2A">
        <w:rPr>
          <w:rtl/>
        </w:rPr>
        <w:t xml:space="preserve"> </w:t>
      </w:r>
      <w:r w:rsidR="00DA1A2A" w:rsidRPr="00DA1A2A">
        <w:rPr>
          <w:rFonts w:hint="eastAsia"/>
          <w:rtl/>
        </w:rPr>
        <w:t>فِت</w:t>
      </w:r>
      <w:r w:rsidR="00DA1A2A" w:rsidRPr="00DA1A2A">
        <w:rPr>
          <w:rFonts w:hint="cs"/>
          <w:rtl/>
        </w:rPr>
        <w:t>ۡ</w:t>
      </w:r>
      <w:r w:rsidR="00DA1A2A" w:rsidRPr="00DA1A2A">
        <w:rPr>
          <w:rFonts w:hint="eastAsia"/>
          <w:rtl/>
        </w:rPr>
        <w:t>نَة</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التغابن: 15</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 xml:space="preserve">زیرا که تقریباً فتنه از اموال جدا نمی‌گردد، </w:t>
      </w:r>
    </w:p>
    <w:p w:rsidR="008E5B75" w:rsidRPr="0049472C" w:rsidRDefault="007770E6" w:rsidP="00BA3905">
      <w:pPr>
        <w:pStyle w:val="af1"/>
        <w:contextualSpacing/>
        <w:rPr>
          <w:rStyle w:val="Char4"/>
          <w:rtl/>
        </w:rPr>
      </w:pPr>
      <w:r w:rsidRPr="007770E6">
        <w:rPr>
          <w:rStyle w:val="Char8"/>
          <w:rtl/>
        </w:rPr>
        <w:t>﴿</w:t>
      </w:r>
      <w:r w:rsidR="00DA1A2A" w:rsidRPr="00DA1A2A">
        <w:rPr>
          <w:rFonts w:hint="eastAsia"/>
          <w:rtl/>
        </w:rPr>
        <w:t>كَلَّا</w:t>
      </w:r>
      <w:r w:rsidR="00DA1A2A" w:rsidRPr="00DA1A2A">
        <w:rPr>
          <w:rFonts w:hint="cs"/>
          <w:rtl/>
        </w:rPr>
        <w:t>ٓ</w:t>
      </w:r>
      <w:r w:rsidR="00DA1A2A" w:rsidRPr="00DA1A2A">
        <w:rPr>
          <w:rtl/>
        </w:rPr>
        <w:t xml:space="preserve"> </w:t>
      </w:r>
      <w:r w:rsidR="00DA1A2A" w:rsidRPr="00DA1A2A">
        <w:rPr>
          <w:rFonts w:hint="eastAsia"/>
          <w:rtl/>
        </w:rPr>
        <w:t>إِنَّ</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إِنسَ</w:t>
      </w:r>
      <w:r w:rsidR="00DA1A2A" w:rsidRPr="00DA1A2A">
        <w:rPr>
          <w:rFonts w:hint="cs"/>
          <w:rtl/>
        </w:rPr>
        <w:t>ٰ</w:t>
      </w:r>
      <w:r w:rsidR="00DA1A2A" w:rsidRPr="00DA1A2A">
        <w:rPr>
          <w:rFonts w:hint="eastAsia"/>
          <w:rtl/>
        </w:rPr>
        <w:t>نَ</w:t>
      </w:r>
      <w:r w:rsidR="00DA1A2A" w:rsidRPr="00DA1A2A">
        <w:rPr>
          <w:rtl/>
        </w:rPr>
        <w:t xml:space="preserve"> </w:t>
      </w:r>
      <w:r w:rsidR="00DA1A2A" w:rsidRPr="00DA1A2A">
        <w:rPr>
          <w:rFonts w:hint="eastAsia"/>
          <w:rtl/>
        </w:rPr>
        <w:t>لَيَط</w:t>
      </w:r>
      <w:r w:rsidR="00DA1A2A" w:rsidRPr="00DA1A2A">
        <w:rPr>
          <w:rFonts w:hint="cs"/>
          <w:rtl/>
        </w:rPr>
        <w:t>ۡ</w:t>
      </w:r>
      <w:r w:rsidR="00DA1A2A" w:rsidRPr="00DA1A2A">
        <w:rPr>
          <w:rFonts w:hint="eastAsia"/>
          <w:rtl/>
        </w:rPr>
        <w:t>غَى</w:t>
      </w:r>
      <w:r w:rsidR="00DA1A2A" w:rsidRPr="00DA1A2A">
        <w:rPr>
          <w:rFonts w:hint="cs"/>
          <w:rtl/>
        </w:rPr>
        <w:t>ٰٓ</w:t>
      </w:r>
      <w:r w:rsidR="00DA1A2A" w:rsidRPr="00DA1A2A">
        <w:rPr>
          <w:rtl/>
        </w:rPr>
        <w:t xml:space="preserve"> </w:t>
      </w:r>
      <w:r w:rsidR="00DA1A2A" w:rsidRPr="00DA1A2A">
        <w:rPr>
          <w:rFonts w:hint="cs"/>
          <w:rtl/>
        </w:rPr>
        <w:t>٦</w:t>
      </w:r>
      <w:r w:rsidR="00DA1A2A" w:rsidRPr="00DA1A2A">
        <w:rPr>
          <w:rtl/>
        </w:rPr>
        <w:t xml:space="preserve"> </w:t>
      </w:r>
      <w:r w:rsidR="00DA1A2A" w:rsidRPr="00DA1A2A">
        <w:rPr>
          <w:rFonts w:hint="eastAsia"/>
          <w:rtl/>
        </w:rPr>
        <w:t>أَن</w:t>
      </w:r>
      <w:r w:rsidR="00DA1A2A" w:rsidRPr="00DA1A2A">
        <w:rPr>
          <w:rtl/>
        </w:rPr>
        <w:t xml:space="preserve"> </w:t>
      </w:r>
      <w:r w:rsidR="00DA1A2A" w:rsidRPr="00DA1A2A">
        <w:rPr>
          <w:rFonts w:hint="eastAsia"/>
          <w:rtl/>
        </w:rPr>
        <w:t>رَّءَاهُ</w:t>
      </w:r>
      <w:r w:rsidR="00DA1A2A" w:rsidRPr="00DA1A2A">
        <w:rPr>
          <w:rtl/>
        </w:rPr>
        <w:t xml:space="preserve"> </w:t>
      </w:r>
      <w:r w:rsidR="00DA1A2A" w:rsidRPr="00DA1A2A">
        <w:rPr>
          <w:rFonts w:hint="cs"/>
          <w:rtl/>
        </w:rPr>
        <w:t>ٱ</w:t>
      </w:r>
      <w:r w:rsidR="00DA1A2A" w:rsidRPr="00DA1A2A">
        <w:rPr>
          <w:rFonts w:hint="eastAsia"/>
          <w:rtl/>
        </w:rPr>
        <w:t>س</w:t>
      </w:r>
      <w:r w:rsidR="00DA1A2A" w:rsidRPr="00DA1A2A">
        <w:rPr>
          <w:rFonts w:hint="cs"/>
          <w:rtl/>
        </w:rPr>
        <w:t>ۡ</w:t>
      </w:r>
      <w:r w:rsidR="00DA1A2A" w:rsidRPr="00DA1A2A">
        <w:rPr>
          <w:rFonts w:hint="eastAsia"/>
          <w:rtl/>
        </w:rPr>
        <w:t>تَغ</w:t>
      </w:r>
      <w:r w:rsidR="00DA1A2A" w:rsidRPr="00DA1A2A">
        <w:rPr>
          <w:rFonts w:hint="cs"/>
          <w:rtl/>
        </w:rPr>
        <w:t>ۡ</w:t>
      </w:r>
      <w:r w:rsidR="00DA1A2A" w:rsidRPr="00DA1A2A">
        <w:rPr>
          <w:rFonts w:hint="eastAsia"/>
          <w:rtl/>
        </w:rPr>
        <w:t>نَى</w:t>
      </w:r>
      <w:r w:rsidR="00DA1A2A" w:rsidRPr="00DA1A2A">
        <w:rPr>
          <w:rFonts w:hint="cs"/>
          <w:rtl/>
        </w:rPr>
        <w:t>ٰٓ</w:t>
      </w:r>
      <w:r w:rsidR="00DA1A2A" w:rsidRPr="00DA1A2A">
        <w:rPr>
          <w:rtl/>
        </w:rPr>
        <w:t xml:space="preserve"> </w:t>
      </w:r>
      <w:r w:rsidR="00DA1A2A" w:rsidRPr="00DA1A2A">
        <w:rPr>
          <w:rFonts w:hint="cs"/>
          <w:rtl/>
        </w:rPr>
        <w:t>٧</w:t>
      </w:r>
      <w:r w:rsidRPr="007770E6">
        <w:rPr>
          <w:rStyle w:val="Char8"/>
          <w:rtl/>
        </w:rPr>
        <w:t>﴾</w:t>
      </w:r>
      <w:r>
        <w:rPr>
          <w:rStyle w:val="Char8"/>
          <w:rtl/>
        </w:rPr>
        <w:t xml:space="preserve"> </w:t>
      </w:r>
      <w:r w:rsidRPr="007770E6">
        <w:rPr>
          <w:rStyle w:val="Char6"/>
          <w:rtl/>
        </w:rPr>
        <w:t>[</w:t>
      </w:r>
      <w:r w:rsidR="00602F41">
        <w:rPr>
          <w:rStyle w:val="Char6"/>
          <w:rFonts w:hint="cs"/>
          <w:rtl/>
        </w:rPr>
        <w:t>العلق: 6-7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ولی اولاد در مستلزم بودن فتنه مانند اموال نیستند، پس مقدم داشتن آنها اولی بود.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نهم: ترقی از پایینتربه بالاتر، مانند:</w:t>
      </w:r>
    </w:p>
    <w:p w:rsidR="008E5B75" w:rsidRPr="0049472C" w:rsidRDefault="007770E6" w:rsidP="00BA3905">
      <w:pPr>
        <w:pStyle w:val="af1"/>
        <w:rPr>
          <w:rStyle w:val="Char4"/>
          <w:rtl/>
        </w:rPr>
      </w:pPr>
      <w:r w:rsidRPr="007770E6">
        <w:rPr>
          <w:rStyle w:val="Char8"/>
          <w:rtl/>
        </w:rPr>
        <w:t>﴿</w:t>
      </w:r>
      <w:r w:rsidR="00DA1A2A" w:rsidRPr="00DA1A2A">
        <w:rPr>
          <w:rFonts w:hint="eastAsia"/>
          <w:rtl/>
        </w:rPr>
        <w:t>أَلَهُم</w:t>
      </w:r>
      <w:r w:rsidR="00DA1A2A" w:rsidRPr="00DA1A2A">
        <w:rPr>
          <w:rFonts w:hint="cs"/>
          <w:rtl/>
        </w:rPr>
        <w:t>ۡ</w:t>
      </w:r>
      <w:r w:rsidR="00DA1A2A" w:rsidRPr="00DA1A2A">
        <w:rPr>
          <w:rtl/>
        </w:rPr>
        <w:t xml:space="preserve"> </w:t>
      </w:r>
      <w:r w:rsidR="00DA1A2A" w:rsidRPr="00DA1A2A">
        <w:rPr>
          <w:rFonts w:hint="eastAsia"/>
          <w:rtl/>
        </w:rPr>
        <w:t>أَر</w:t>
      </w:r>
      <w:r w:rsidR="00DA1A2A" w:rsidRPr="00DA1A2A">
        <w:rPr>
          <w:rFonts w:hint="cs"/>
          <w:rtl/>
        </w:rPr>
        <w:t>ۡ</w:t>
      </w:r>
      <w:r w:rsidR="00DA1A2A" w:rsidRPr="00DA1A2A">
        <w:rPr>
          <w:rFonts w:hint="eastAsia"/>
          <w:rtl/>
        </w:rPr>
        <w:t>جُل</w:t>
      </w:r>
      <w:r w:rsidR="00DA1A2A" w:rsidRPr="00DA1A2A">
        <w:rPr>
          <w:rFonts w:hint="cs"/>
          <w:rtl/>
        </w:rPr>
        <w:t>ٞ</w:t>
      </w:r>
      <w:r w:rsidR="00DA1A2A" w:rsidRPr="00DA1A2A">
        <w:rPr>
          <w:rtl/>
        </w:rPr>
        <w:t xml:space="preserve"> </w:t>
      </w:r>
      <w:r w:rsidR="00DA1A2A" w:rsidRPr="00DA1A2A">
        <w:rPr>
          <w:rFonts w:hint="eastAsia"/>
          <w:rtl/>
        </w:rPr>
        <w:t>يَم</w:t>
      </w:r>
      <w:r w:rsidR="00DA1A2A" w:rsidRPr="00DA1A2A">
        <w:rPr>
          <w:rFonts w:hint="cs"/>
          <w:rtl/>
        </w:rPr>
        <w:t>ۡ</w:t>
      </w:r>
      <w:r w:rsidR="00DA1A2A" w:rsidRPr="00DA1A2A">
        <w:rPr>
          <w:rFonts w:hint="eastAsia"/>
          <w:rtl/>
        </w:rPr>
        <w:t>شُونَ</w:t>
      </w:r>
      <w:r w:rsidR="00DA1A2A" w:rsidRPr="00DA1A2A">
        <w:rPr>
          <w:rtl/>
        </w:rPr>
        <w:t xml:space="preserve"> </w:t>
      </w:r>
      <w:r w:rsidR="00DA1A2A" w:rsidRPr="00DA1A2A">
        <w:rPr>
          <w:rFonts w:hint="eastAsia"/>
          <w:rtl/>
        </w:rPr>
        <w:t>بِهَا</w:t>
      </w:r>
      <w:r w:rsidR="00DA1A2A" w:rsidRPr="00DA1A2A">
        <w:rPr>
          <w:rFonts w:hint="cs"/>
          <w:rtl/>
        </w:rPr>
        <w:t>ٓۖ</w:t>
      </w:r>
      <w:r w:rsidR="00DA1A2A" w:rsidRPr="00DA1A2A">
        <w:rPr>
          <w:rtl/>
        </w:rPr>
        <w:t xml:space="preserve"> </w:t>
      </w:r>
      <w:r w:rsidR="00DA1A2A" w:rsidRPr="00DA1A2A">
        <w:rPr>
          <w:rFonts w:hint="eastAsia"/>
          <w:rtl/>
        </w:rPr>
        <w:t>أَم</w:t>
      </w:r>
      <w:r w:rsidR="00DA1A2A" w:rsidRPr="00DA1A2A">
        <w:rPr>
          <w:rFonts w:hint="cs"/>
          <w:rtl/>
        </w:rPr>
        <w:t>ۡ</w:t>
      </w:r>
      <w:r w:rsidR="00DA1A2A" w:rsidRPr="00DA1A2A">
        <w:rPr>
          <w:rtl/>
        </w:rPr>
        <w:t xml:space="preserve"> </w:t>
      </w:r>
      <w:r w:rsidR="00DA1A2A" w:rsidRPr="00DA1A2A">
        <w:rPr>
          <w:rFonts w:hint="eastAsia"/>
          <w:rtl/>
        </w:rPr>
        <w:t>لَهُم</w:t>
      </w:r>
      <w:r w:rsidR="00DA1A2A" w:rsidRPr="00DA1A2A">
        <w:rPr>
          <w:rFonts w:hint="cs"/>
          <w:rtl/>
        </w:rPr>
        <w:t>ۡ</w:t>
      </w:r>
      <w:r w:rsidR="00DA1A2A" w:rsidRPr="00DA1A2A">
        <w:rPr>
          <w:rtl/>
        </w:rPr>
        <w:t xml:space="preserve"> </w:t>
      </w:r>
      <w:r w:rsidR="00DA1A2A" w:rsidRPr="00DA1A2A">
        <w:rPr>
          <w:rFonts w:hint="eastAsia"/>
          <w:rtl/>
        </w:rPr>
        <w:t>أَي</w:t>
      </w:r>
      <w:r w:rsidR="00DA1A2A" w:rsidRPr="00DA1A2A">
        <w:rPr>
          <w:rFonts w:hint="cs"/>
          <w:rtl/>
        </w:rPr>
        <w:t>ۡ</w:t>
      </w:r>
      <w:r w:rsidR="00DA1A2A" w:rsidRPr="00DA1A2A">
        <w:rPr>
          <w:rFonts w:hint="eastAsia"/>
          <w:rtl/>
        </w:rPr>
        <w:t>د</w:t>
      </w:r>
      <w:r w:rsidR="00DA1A2A" w:rsidRPr="00DA1A2A">
        <w:rPr>
          <w:rFonts w:hint="cs"/>
          <w:rtl/>
        </w:rPr>
        <w:t>ٖ</w:t>
      </w:r>
      <w:r w:rsidR="00DA1A2A" w:rsidRPr="00DA1A2A">
        <w:rPr>
          <w:rtl/>
        </w:rPr>
        <w:t xml:space="preserve"> </w:t>
      </w:r>
      <w:r w:rsidR="00DA1A2A" w:rsidRPr="00DA1A2A">
        <w:rPr>
          <w:rFonts w:hint="eastAsia"/>
          <w:rtl/>
        </w:rPr>
        <w:t>يَب</w:t>
      </w:r>
      <w:r w:rsidR="00DA1A2A" w:rsidRPr="00DA1A2A">
        <w:rPr>
          <w:rFonts w:hint="cs"/>
          <w:rtl/>
        </w:rPr>
        <w:t>ۡ</w:t>
      </w:r>
      <w:r w:rsidR="00DA1A2A" w:rsidRPr="00DA1A2A">
        <w:rPr>
          <w:rFonts w:hint="eastAsia"/>
          <w:rtl/>
        </w:rPr>
        <w:t>طِشُونَ</w:t>
      </w:r>
      <w:r w:rsidR="00DA1A2A" w:rsidRPr="00DA1A2A">
        <w:rPr>
          <w:rtl/>
        </w:rPr>
        <w:t xml:space="preserve"> </w:t>
      </w:r>
      <w:r w:rsidR="00DA1A2A" w:rsidRPr="00DA1A2A">
        <w:rPr>
          <w:rFonts w:hint="eastAsia"/>
          <w:rtl/>
        </w:rPr>
        <w:t>بِهَا</w:t>
      </w:r>
      <w:r w:rsidR="00DA1A2A" w:rsidRPr="00DA1A2A">
        <w:rPr>
          <w:rFonts w:hint="cs"/>
          <w:rtl/>
        </w:rPr>
        <w:t>ٓ</w:t>
      </w:r>
      <w:r w:rsidR="00DA1A2A">
        <w:rPr>
          <w:rFonts w:cs="Times New Roman"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الأعراف: 195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از پایینتر آغاز کرد تا ترقی کند؛ زیرا که دست از پا برتر، و چشم از دست ارزنده‌تر، و گوش از چشم بهتر است، و از همین گونه است تأخیر بلیغتر، و برای این مثال آورده‌اند به: مقدم داشتن رحمان بر رحیم، و رؤوف بر رحیم، و رسول بر نبی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DA1A2A" w:rsidRPr="00DA1A2A">
        <w:rPr>
          <w:rFonts w:hint="eastAsia"/>
          <w:rtl/>
        </w:rPr>
        <w:t>وَكَانَ</w:t>
      </w:r>
      <w:r w:rsidR="00DA1A2A" w:rsidRPr="00DA1A2A">
        <w:rPr>
          <w:rtl/>
        </w:rPr>
        <w:t xml:space="preserve"> </w:t>
      </w:r>
      <w:r w:rsidR="00DA1A2A" w:rsidRPr="00DA1A2A">
        <w:rPr>
          <w:rFonts w:hint="eastAsia"/>
          <w:rtl/>
        </w:rPr>
        <w:t>رَسُول</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نَّبِيّ</w:t>
      </w:r>
      <w:r w:rsidR="00DA1A2A" w:rsidRPr="00DA1A2A">
        <w:rPr>
          <w:rFonts w:hint="cs"/>
          <w:rtl/>
        </w:rPr>
        <w:t>ٗ</w:t>
      </w:r>
      <w:r w:rsidR="00DA1A2A" w:rsidRPr="00DA1A2A">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مریم: 51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برای این نوع نکته‌ها ذکر شده که مشهورترین آنها رعایت فاصله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دهم: پایین آمدن از بالاتر به پایینتر، وبرای این مثال آورده‌اند: </w:t>
      </w:r>
    </w:p>
    <w:p w:rsidR="008E5B75" w:rsidRPr="0049472C" w:rsidRDefault="007770E6" w:rsidP="00BA3905">
      <w:pPr>
        <w:pStyle w:val="af1"/>
        <w:rPr>
          <w:rStyle w:val="Char4"/>
          <w:rtl/>
        </w:rPr>
      </w:pPr>
      <w:r w:rsidRPr="007770E6">
        <w:rPr>
          <w:rStyle w:val="Char8"/>
          <w:rtl/>
        </w:rPr>
        <w:t>﴿</w:t>
      </w:r>
      <w:r w:rsidR="00DA1A2A" w:rsidRPr="00DA1A2A">
        <w:rPr>
          <w:rFonts w:hint="eastAsia"/>
          <w:rtl/>
        </w:rPr>
        <w:t>لَا</w:t>
      </w:r>
      <w:r w:rsidR="00DA1A2A" w:rsidRPr="00DA1A2A">
        <w:rPr>
          <w:rtl/>
        </w:rPr>
        <w:t xml:space="preserve"> </w:t>
      </w:r>
      <w:r w:rsidR="00DA1A2A" w:rsidRPr="00DA1A2A">
        <w:rPr>
          <w:rFonts w:hint="eastAsia"/>
          <w:rtl/>
        </w:rPr>
        <w:t>تَأ</w:t>
      </w:r>
      <w:r w:rsidR="00DA1A2A" w:rsidRPr="00DA1A2A">
        <w:rPr>
          <w:rFonts w:hint="cs"/>
          <w:rtl/>
        </w:rPr>
        <w:t>ۡ</w:t>
      </w:r>
      <w:r w:rsidR="00DA1A2A" w:rsidRPr="00DA1A2A">
        <w:rPr>
          <w:rFonts w:hint="eastAsia"/>
          <w:rtl/>
        </w:rPr>
        <w:t>خُذُهُ</w:t>
      </w:r>
      <w:r w:rsidR="00DA1A2A" w:rsidRPr="00DA1A2A">
        <w:rPr>
          <w:rFonts w:hint="cs"/>
          <w:rtl/>
        </w:rPr>
        <w:t>ۥ</w:t>
      </w:r>
      <w:r w:rsidR="00DA1A2A" w:rsidRPr="00DA1A2A">
        <w:rPr>
          <w:rtl/>
        </w:rPr>
        <w:t xml:space="preserve"> </w:t>
      </w:r>
      <w:r w:rsidR="00DA1A2A" w:rsidRPr="00DA1A2A">
        <w:rPr>
          <w:rFonts w:hint="eastAsia"/>
          <w:rtl/>
        </w:rPr>
        <w:t>سِنَة</w:t>
      </w:r>
      <w:r w:rsidR="00DA1A2A" w:rsidRPr="00DA1A2A">
        <w:rPr>
          <w:rFonts w:hint="cs"/>
          <w:rtl/>
        </w:rPr>
        <w:t>ٞ</w:t>
      </w:r>
      <w:r w:rsidR="00DA1A2A" w:rsidRPr="00DA1A2A">
        <w:rPr>
          <w:rtl/>
        </w:rPr>
        <w:t xml:space="preserve"> </w:t>
      </w:r>
      <w:r w:rsidR="00DA1A2A" w:rsidRPr="00DA1A2A">
        <w:rPr>
          <w:rFonts w:hint="eastAsia"/>
          <w:rtl/>
        </w:rPr>
        <w:t>وَلَا</w:t>
      </w:r>
      <w:r w:rsidR="00DA1A2A" w:rsidRPr="00DA1A2A">
        <w:rPr>
          <w:rtl/>
        </w:rPr>
        <w:t xml:space="preserve"> </w:t>
      </w:r>
      <w:r w:rsidR="00DA1A2A" w:rsidRPr="00DA1A2A">
        <w:rPr>
          <w:rFonts w:hint="eastAsia"/>
          <w:rtl/>
        </w:rPr>
        <w:t>نَو</w:t>
      </w:r>
      <w:r w:rsidR="00DA1A2A" w:rsidRPr="00DA1A2A">
        <w:rPr>
          <w:rFonts w:hint="cs"/>
          <w:rtl/>
        </w:rPr>
        <w:t>ۡ</w:t>
      </w:r>
      <w:r w:rsidR="00DA1A2A" w:rsidRPr="00DA1A2A">
        <w:rPr>
          <w:rFonts w:hint="eastAsia"/>
          <w:rtl/>
        </w:rPr>
        <w:t>م</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البقرة: 255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DA1A2A" w:rsidRPr="00DA1A2A">
        <w:rPr>
          <w:rFonts w:hint="eastAsia"/>
          <w:rtl/>
        </w:rPr>
        <w:t>لَا</w:t>
      </w:r>
      <w:r w:rsidR="00DA1A2A" w:rsidRPr="00DA1A2A">
        <w:rPr>
          <w:rtl/>
        </w:rPr>
        <w:t xml:space="preserve"> </w:t>
      </w:r>
      <w:r w:rsidR="00DA1A2A" w:rsidRPr="00DA1A2A">
        <w:rPr>
          <w:rFonts w:hint="eastAsia"/>
          <w:rtl/>
        </w:rPr>
        <w:t>يُغَادِرُ</w:t>
      </w:r>
      <w:r w:rsidR="00DA1A2A" w:rsidRPr="00DA1A2A">
        <w:rPr>
          <w:rtl/>
        </w:rPr>
        <w:t xml:space="preserve"> </w:t>
      </w:r>
      <w:r w:rsidR="00DA1A2A" w:rsidRPr="00DA1A2A">
        <w:rPr>
          <w:rFonts w:hint="eastAsia"/>
          <w:rtl/>
        </w:rPr>
        <w:t>صَغِيرَة</w:t>
      </w:r>
      <w:r w:rsidR="00DA1A2A" w:rsidRPr="00DA1A2A">
        <w:rPr>
          <w:rFonts w:hint="cs"/>
          <w:rtl/>
        </w:rPr>
        <w:t>ٗ</w:t>
      </w:r>
      <w:r w:rsidR="00DA1A2A" w:rsidRPr="00DA1A2A">
        <w:rPr>
          <w:rtl/>
        </w:rPr>
        <w:t xml:space="preserve"> </w:t>
      </w:r>
      <w:r w:rsidR="00DA1A2A" w:rsidRPr="00DA1A2A">
        <w:rPr>
          <w:rFonts w:hint="eastAsia"/>
          <w:rtl/>
        </w:rPr>
        <w:t>وَلَا</w:t>
      </w:r>
      <w:r w:rsidR="00DA1A2A" w:rsidRPr="00DA1A2A">
        <w:rPr>
          <w:rtl/>
        </w:rPr>
        <w:t xml:space="preserve"> </w:t>
      </w:r>
      <w:r w:rsidR="00DA1A2A" w:rsidRPr="00DA1A2A">
        <w:rPr>
          <w:rFonts w:hint="eastAsia"/>
          <w:rtl/>
        </w:rPr>
        <w:t>كَبِيرَةً</w:t>
      </w:r>
      <w:r w:rsidRPr="007770E6">
        <w:rPr>
          <w:rStyle w:val="Char8"/>
          <w:rtl/>
        </w:rPr>
        <w:t>﴾</w:t>
      </w:r>
      <w:r>
        <w:rPr>
          <w:rStyle w:val="Char8"/>
          <w:rtl/>
        </w:rPr>
        <w:t xml:space="preserve"> </w:t>
      </w:r>
      <w:r w:rsidRPr="007770E6">
        <w:rPr>
          <w:rStyle w:val="Char6"/>
          <w:rtl/>
        </w:rPr>
        <w:t>[</w:t>
      </w:r>
      <w:r w:rsidR="00602F41">
        <w:rPr>
          <w:rStyle w:val="Char6"/>
          <w:rFonts w:hint="cs"/>
          <w:rtl/>
        </w:rPr>
        <w:t>الکهف: 49</w:t>
      </w:r>
      <w:r w:rsidRPr="007770E6">
        <w:rPr>
          <w:rStyle w:val="Char6"/>
          <w:rtl/>
        </w:rPr>
        <w:t>]</w:t>
      </w:r>
      <w:r w:rsidRPr="007770E6">
        <w:rPr>
          <w:rStyle w:val="Char4"/>
          <w:rtl/>
        </w:rPr>
        <w:t>.</w:t>
      </w:r>
      <w:r>
        <w:rPr>
          <w:rStyle w:val="Char4"/>
          <w:rtl/>
        </w:rPr>
        <w:t xml:space="preserve"> </w:t>
      </w:r>
    </w:p>
    <w:p w:rsidR="008E5B75" w:rsidRPr="00DA1A2A" w:rsidRDefault="007770E6" w:rsidP="00BA3905">
      <w:pPr>
        <w:pStyle w:val="af1"/>
        <w:rPr>
          <w:rStyle w:val="Char4"/>
          <w:spacing w:val="-4"/>
          <w:rtl/>
        </w:rPr>
      </w:pPr>
      <w:r w:rsidRPr="00DA1A2A">
        <w:rPr>
          <w:rStyle w:val="Char8"/>
          <w:spacing w:val="-4"/>
          <w:rtl/>
        </w:rPr>
        <w:t>﴿</w:t>
      </w:r>
      <w:r w:rsidR="00DA1A2A" w:rsidRPr="00DA1A2A">
        <w:rPr>
          <w:rFonts w:hint="eastAsia"/>
          <w:spacing w:val="-4"/>
          <w:rtl/>
        </w:rPr>
        <w:t>لَّن</w:t>
      </w:r>
      <w:r w:rsidR="00DA1A2A" w:rsidRPr="00DA1A2A">
        <w:rPr>
          <w:spacing w:val="-4"/>
          <w:rtl/>
        </w:rPr>
        <w:t xml:space="preserve"> </w:t>
      </w:r>
      <w:r w:rsidR="00DA1A2A" w:rsidRPr="00DA1A2A">
        <w:rPr>
          <w:rFonts w:hint="eastAsia"/>
          <w:spacing w:val="-4"/>
          <w:rtl/>
        </w:rPr>
        <w:t>يَس</w:t>
      </w:r>
      <w:r w:rsidR="00DA1A2A" w:rsidRPr="00DA1A2A">
        <w:rPr>
          <w:rFonts w:hint="cs"/>
          <w:spacing w:val="-4"/>
          <w:rtl/>
        </w:rPr>
        <w:t>ۡ</w:t>
      </w:r>
      <w:r w:rsidR="00DA1A2A" w:rsidRPr="00DA1A2A">
        <w:rPr>
          <w:rFonts w:hint="eastAsia"/>
          <w:spacing w:val="-4"/>
          <w:rtl/>
        </w:rPr>
        <w:t>تَنكِفَ</w:t>
      </w:r>
      <w:r w:rsidR="00DA1A2A" w:rsidRPr="00DA1A2A">
        <w:rPr>
          <w:spacing w:val="-4"/>
          <w:rtl/>
        </w:rPr>
        <w:t xml:space="preserve"> </w:t>
      </w:r>
      <w:r w:rsidR="00DA1A2A" w:rsidRPr="00DA1A2A">
        <w:rPr>
          <w:rFonts w:hint="cs"/>
          <w:spacing w:val="-4"/>
          <w:rtl/>
        </w:rPr>
        <w:t>ٱ</w:t>
      </w:r>
      <w:r w:rsidR="00DA1A2A" w:rsidRPr="00DA1A2A">
        <w:rPr>
          <w:rFonts w:hint="eastAsia"/>
          <w:spacing w:val="-4"/>
          <w:rtl/>
        </w:rPr>
        <w:t>ل</w:t>
      </w:r>
      <w:r w:rsidR="00DA1A2A" w:rsidRPr="00DA1A2A">
        <w:rPr>
          <w:rFonts w:hint="cs"/>
          <w:spacing w:val="-4"/>
          <w:rtl/>
        </w:rPr>
        <w:t>ۡ</w:t>
      </w:r>
      <w:r w:rsidR="00DA1A2A" w:rsidRPr="00DA1A2A">
        <w:rPr>
          <w:rFonts w:hint="eastAsia"/>
          <w:spacing w:val="-4"/>
          <w:rtl/>
        </w:rPr>
        <w:t>مَسِيحُ</w:t>
      </w:r>
      <w:r w:rsidR="00DA1A2A" w:rsidRPr="00DA1A2A">
        <w:rPr>
          <w:spacing w:val="-4"/>
          <w:rtl/>
        </w:rPr>
        <w:t xml:space="preserve"> </w:t>
      </w:r>
      <w:r w:rsidR="00DA1A2A" w:rsidRPr="00DA1A2A">
        <w:rPr>
          <w:rFonts w:hint="eastAsia"/>
          <w:spacing w:val="-4"/>
          <w:rtl/>
        </w:rPr>
        <w:t>أَن</w:t>
      </w:r>
      <w:r w:rsidR="00DA1A2A" w:rsidRPr="00DA1A2A">
        <w:rPr>
          <w:spacing w:val="-4"/>
          <w:rtl/>
        </w:rPr>
        <w:t xml:space="preserve"> </w:t>
      </w:r>
      <w:r w:rsidR="00DA1A2A" w:rsidRPr="00DA1A2A">
        <w:rPr>
          <w:rFonts w:hint="eastAsia"/>
          <w:spacing w:val="-4"/>
          <w:rtl/>
        </w:rPr>
        <w:t>يَكُونَ</w:t>
      </w:r>
      <w:r w:rsidR="00DA1A2A" w:rsidRPr="00DA1A2A">
        <w:rPr>
          <w:spacing w:val="-4"/>
          <w:rtl/>
        </w:rPr>
        <w:t xml:space="preserve"> </w:t>
      </w:r>
      <w:r w:rsidR="00DA1A2A" w:rsidRPr="00DA1A2A">
        <w:rPr>
          <w:rFonts w:hint="eastAsia"/>
          <w:spacing w:val="-4"/>
          <w:rtl/>
        </w:rPr>
        <w:t>عَب</w:t>
      </w:r>
      <w:r w:rsidR="00DA1A2A" w:rsidRPr="00DA1A2A">
        <w:rPr>
          <w:rFonts w:hint="cs"/>
          <w:spacing w:val="-4"/>
          <w:rtl/>
        </w:rPr>
        <w:t>ۡ</w:t>
      </w:r>
      <w:r w:rsidR="00DA1A2A" w:rsidRPr="00DA1A2A">
        <w:rPr>
          <w:rFonts w:hint="eastAsia"/>
          <w:spacing w:val="-4"/>
          <w:rtl/>
        </w:rPr>
        <w:t>د</w:t>
      </w:r>
      <w:r w:rsidR="00DA1A2A" w:rsidRPr="00DA1A2A">
        <w:rPr>
          <w:rFonts w:hint="cs"/>
          <w:spacing w:val="-4"/>
          <w:rtl/>
        </w:rPr>
        <w:t>ٗ</w:t>
      </w:r>
      <w:r w:rsidR="00DA1A2A" w:rsidRPr="00DA1A2A">
        <w:rPr>
          <w:rFonts w:hint="eastAsia"/>
          <w:spacing w:val="-4"/>
          <w:rtl/>
        </w:rPr>
        <w:t>ا</w:t>
      </w:r>
      <w:r w:rsidR="00DA1A2A" w:rsidRPr="00DA1A2A">
        <w:rPr>
          <w:spacing w:val="-4"/>
          <w:rtl/>
        </w:rPr>
        <w:t xml:space="preserve"> </w:t>
      </w:r>
      <w:r w:rsidR="00DA1A2A" w:rsidRPr="00DA1A2A">
        <w:rPr>
          <w:rFonts w:hint="eastAsia"/>
          <w:spacing w:val="-4"/>
          <w:rtl/>
        </w:rPr>
        <w:t>لِّلَّهِ</w:t>
      </w:r>
      <w:r w:rsidR="00DA1A2A" w:rsidRPr="00DA1A2A">
        <w:rPr>
          <w:spacing w:val="-4"/>
          <w:rtl/>
        </w:rPr>
        <w:t xml:space="preserve"> </w:t>
      </w:r>
      <w:r w:rsidR="00DA1A2A" w:rsidRPr="00DA1A2A">
        <w:rPr>
          <w:rFonts w:hint="eastAsia"/>
          <w:spacing w:val="-4"/>
          <w:rtl/>
        </w:rPr>
        <w:t>وَلَا</w:t>
      </w:r>
      <w:r w:rsidR="00DA1A2A" w:rsidRPr="00DA1A2A">
        <w:rPr>
          <w:spacing w:val="-4"/>
          <w:rtl/>
        </w:rPr>
        <w:t xml:space="preserve"> </w:t>
      </w:r>
      <w:r w:rsidR="00DA1A2A" w:rsidRPr="00DA1A2A">
        <w:rPr>
          <w:rFonts w:hint="cs"/>
          <w:spacing w:val="-4"/>
          <w:rtl/>
        </w:rPr>
        <w:t>ٱ</w:t>
      </w:r>
      <w:r w:rsidR="00DA1A2A" w:rsidRPr="00DA1A2A">
        <w:rPr>
          <w:rFonts w:hint="eastAsia"/>
          <w:spacing w:val="-4"/>
          <w:rtl/>
        </w:rPr>
        <w:t>ل</w:t>
      </w:r>
      <w:r w:rsidR="00DA1A2A" w:rsidRPr="00DA1A2A">
        <w:rPr>
          <w:rFonts w:hint="cs"/>
          <w:spacing w:val="-4"/>
          <w:rtl/>
        </w:rPr>
        <w:t>ۡ</w:t>
      </w:r>
      <w:r w:rsidR="00DA1A2A" w:rsidRPr="00DA1A2A">
        <w:rPr>
          <w:rFonts w:hint="eastAsia"/>
          <w:spacing w:val="-4"/>
          <w:rtl/>
        </w:rPr>
        <w:t>مَلَ</w:t>
      </w:r>
      <w:r w:rsidR="00DA1A2A" w:rsidRPr="00DA1A2A">
        <w:rPr>
          <w:rFonts w:hint="cs"/>
          <w:spacing w:val="-4"/>
          <w:rtl/>
        </w:rPr>
        <w:t>ٰٓ</w:t>
      </w:r>
      <w:r w:rsidR="00DA1A2A" w:rsidRPr="00DA1A2A">
        <w:rPr>
          <w:rFonts w:hint="eastAsia"/>
          <w:spacing w:val="-4"/>
          <w:rtl/>
        </w:rPr>
        <w:t>ئِكَةُ</w:t>
      </w:r>
      <w:r w:rsidR="00DA1A2A" w:rsidRPr="00DA1A2A">
        <w:rPr>
          <w:spacing w:val="-4"/>
          <w:rtl/>
        </w:rPr>
        <w:t xml:space="preserve"> </w:t>
      </w:r>
      <w:r w:rsidR="00DA1A2A" w:rsidRPr="00DA1A2A">
        <w:rPr>
          <w:rFonts w:hint="cs"/>
          <w:spacing w:val="-4"/>
          <w:rtl/>
        </w:rPr>
        <w:t>ٱ</w:t>
      </w:r>
      <w:r w:rsidR="00DA1A2A" w:rsidRPr="00DA1A2A">
        <w:rPr>
          <w:rFonts w:hint="eastAsia"/>
          <w:spacing w:val="-4"/>
          <w:rtl/>
        </w:rPr>
        <w:t>ل</w:t>
      </w:r>
      <w:r w:rsidR="00DA1A2A" w:rsidRPr="00DA1A2A">
        <w:rPr>
          <w:rFonts w:hint="cs"/>
          <w:spacing w:val="-4"/>
          <w:rtl/>
        </w:rPr>
        <w:t>ۡ</w:t>
      </w:r>
      <w:r w:rsidR="00DA1A2A" w:rsidRPr="00DA1A2A">
        <w:rPr>
          <w:rFonts w:hint="eastAsia"/>
          <w:spacing w:val="-4"/>
          <w:rtl/>
        </w:rPr>
        <w:t>مُقَرَّبُونَ</w:t>
      </w:r>
      <w:r w:rsidRPr="00DA1A2A">
        <w:rPr>
          <w:rStyle w:val="Char8"/>
          <w:spacing w:val="-4"/>
          <w:rtl/>
        </w:rPr>
        <w:t xml:space="preserve">﴾ </w:t>
      </w:r>
      <w:r w:rsidRPr="00DA1A2A">
        <w:rPr>
          <w:rStyle w:val="Char6"/>
          <w:spacing w:val="-4"/>
          <w:rtl/>
        </w:rPr>
        <w:t>[</w:t>
      </w:r>
      <w:r w:rsidR="00602F41" w:rsidRPr="00DA1A2A">
        <w:rPr>
          <w:rStyle w:val="Char6"/>
          <w:rFonts w:hint="cs"/>
          <w:spacing w:val="-4"/>
          <w:rtl/>
        </w:rPr>
        <w:t>النساء: 172</w:t>
      </w:r>
      <w:r w:rsidRPr="00DA1A2A">
        <w:rPr>
          <w:rStyle w:val="Char6"/>
          <w:spacing w:val="-4"/>
          <w:rtl/>
        </w:rPr>
        <w:t>]</w:t>
      </w:r>
      <w:r w:rsidRPr="00DA1A2A">
        <w:rPr>
          <w:rStyle w:val="Char4"/>
          <w:spacing w:val="-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 بود آنچه ابن الصائغ ذکر کرده است، و دیگران أسباب دیگری نیز آورده‌اند، از جمله اینکه: دلالتش بر قدرت بیشتر و عجیبتر باشد،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DA1A2A" w:rsidRPr="00DA1A2A">
        <w:rPr>
          <w:rFonts w:hint="eastAsia"/>
          <w:rtl/>
        </w:rPr>
        <w:t>فَمِن</w:t>
      </w:r>
      <w:r w:rsidR="00DA1A2A" w:rsidRPr="00DA1A2A">
        <w:rPr>
          <w:rFonts w:hint="cs"/>
          <w:rtl/>
        </w:rPr>
        <w:t>ۡ</w:t>
      </w:r>
      <w:r w:rsidR="00DA1A2A" w:rsidRPr="00DA1A2A">
        <w:rPr>
          <w:rFonts w:hint="eastAsia"/>
          <w:rtl/>
        </w:rPr>
        <w:t>هُم</w:t>
      </w:r>
      <w:r w:rsidR="00DA1A2A" w:rsidRPr="00DA1A2A">
        <w:rPr>
          <w:rtl/>
        </w:rPr>
        <w:t xml:space="preserve"> </w:t>
      </w:r>
      <w:r w:rsidR="00DA1A2A" w:rsidRPr="00DA1A2A">
        <w:rPr>
          <w:rFonts w:hint="eastAsia"/>
          <w:rtl/>
        </w:rPr>
        <w:t>مَّن</w:t>
      </w:r>
      <w:r w:rsidR="00DA1A2A" w:rsidRPr="00DA1A2A">
        <w:rPr>
          <w:rtl/>
        </w:rPr>
        <w:t xml:space="preserve"> </w:t>
      </w:r>
      <w:r w:rsidR="00DA1A2A" w:rsidRPr="00DA1A2A">
        <w:rPr>
          <w:rFonts w:hint="eastAsia"/>
          <w:rtl/>
        </w:rPr>
        <w:t>يَم</w:t>
      </w:r>
      <w:r w:rsidR="00DA1A2A" w:rsidRPr="00DA1A2A">
        <w:rPr>
          <w:rFonts w:hint="cs"/>
          <w:rtl/>
        </w:rPr>
        <w:t>ۡ</w:t>
      </w:r>
      <w:r w:rsidR="00DA1A2A" w:rsidRPr="00DA1A2A">
        <w:rPr>
          <w:rFonts w:hint="eastAsia"/>
          <w:rtl/>
        </w:rPr>
        <w:t>شِي</w:t>
      </w:r>
      <w:r w:rsidR="00DA1A2A" w:rsidRPr="00DA1A2A">
        <w:rPr>
          <w:rtl/>
        </w:rPr>
        <w:t xml:space="preserve"> </w:t>
      </w:r>
      <w:r w:rsidR="00DA1A2A" w:rsidRPr="00DA1A2A">
        <w:rPr>
          <w:rFonts w:hint="eastAsia"/>
          <w:rtl/>
        </w:rPr>
        <w:t>عَلَى</w:t>
      </w:r>
      <w:r w:rsidR="00DA1A2A" w:rsidRPr="00DA1A2A">
        <w:rPr>
          <w:rFonts w:hint="cs"/>
          <w:rtl/>
        </w:rPr>
        <w:t>ٰ</w:t>
      </w:r>
      <w:r w:rsidR="00DA1A2A" w:rsidRPr="00DA1A2A">
        <w:rPr>
          <w:rtl/>
        </w:rPr>
        <w:t xml:space="preserve"> </w:t>
      </w:r>
      <w:r w:rsidR="00DA1A2A" w:rsidRPr="00DA1A2A">
        <w:rPr>
          <w:rFonts w:hint="eastAsia"/>
          <w:rtl/>
        </w:rPr>
        <w:t>بَط</w:t>
      </w:r>
      <w:r w:rsidR="00DA1A2A" w:rsidRPr="00DA1A2A">
        <w:rPr>
          <w:rFonts w:hint="cs"/>
          <w:rtl/>
        </w:rPr>
        <w:t>ۡ</w:t>
      </w:r>
      <w:r w:rsidR="00DA1A2A" w:rsidRPr="00DA1A2A">
        <w:rPr>
          <w:rFonts w:hint="eastAsia"/>
          <w:rtl/>
        </w:rPr>
        <w:t>نِهِ</w:t>
      </w:r>
      <w:r w:rsidR="00DA1A2A" w:rsidRPr="00DA1A2A">
        <w:rPr>
          <w:rFonts w:hint="cs"/>
          <w:rtl/>
        </w:rPr>
        <w:t>ۦ...</w:t>
      </w:r>
      <w:r w:rsidRPr="007770E6">
        <w:rPr>
          <w:rStyle w:val="Char8"/>
          <w:rtl/>
        </w:rPr>
        <w:t>﴾</w:t>
      </w:r>
      <w:r>
        <w:rPr>
          <w:rStyle w:val="Char8"/>
          <w:rtl/>
        </w:rPr>
        <w:t xml:space="preserve"> </w:t>
      </w:r>
      <w:r w:rsidRPr="007770E6">
        <w:rPr>
          <w:rStyle w:val="Char6"/>
          <w:rtl/>
        </w:rPr>
        <w:t>[</w:t>
      </w:r>
      <w:r w:rsidR="00602F41">
        <w:rPr>
          <w:rStyle w:val="Char6"/>
          <w:rFonts w:hint="cs"/>
          <w:rtl/>
        </w:rPr>
        <w:t>النور: 45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DA1A2A" w:rsidRPr="00DA1A2A">
        <w:rPr>
          <w:rFonts w:hint="eastAsia"/>
          <w:rtl/>
        </w:rPr>
        <w:t>وَسَخَّر</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eastAsia"/>
          <w:rtl/>
        </w:rPr>
        <w:t>مَعَ</w:t>
      </w:r>
      <w:r w:rsidR="00DA1A2A" w:rsidRPr="00DA1A2A">
        <w:rPr>
          <w:rtl/>
        </w:rPr>
        <w:t xml:space="preserve"> </w:t>
      </w:r>
      <w:r w:rsidR="00DA1A2A" w:rsidRPr="00DA1A2A">
        <w:rPr>
          <w:rFonts w:hint="eastAsia"/>
          <w:rtl/>
        </w:rPr>
        <w:t>دَاوُ</w:t>
      </w:r>
      <w:r w:rsidR="00DA1A2A" w:rsidRPr="00DA1A2A">
        <w:rPr>
          <w:rFonts w:hint="cs"/>
          <w:rtl/>
        </w:rPr>
        <w:t>ۥ</w:t>
      </w:r>
      <w:r w:rsidR="00DA1A2A" w:rsidRPr="00DA1A2A">
        <w:rPr>
          <w:rFonts w:hint="eastAsia"/>
          <w:rtl/>
        </w:rPr>
        <w:t>دَ</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جِبَالَ</w:t>
      </w:r>
      <w:r w:rsidR="00DA1A2A" w:rsidRPr="00DA1A2A">
        <w:rPr>
          <w:rtl/>
        </w:rPr>
        <w:t xml:space="preserve"> </w:t>
      </w:r>
      <w:r w:rsidR="00DA1A2A" w:rsidRPr="00DA1A2A">
        <w:rPr>
          <w:rFonts w:hint="eastAsia"/>
          <w:rtl/>
        </w:rPr>
        <w:t>يُسَبِّح</w:t>
      </w:r>
      <w:r w:rsidR="00DA1A2A" w:rsidRPr="00DA1A2A">
        <w:rPr>
          <w:rFonts w:hint="cs"/>
          <w:rtl/>
        </w:rPr>
        <w:t>ۡ</w:t>
      </w:r>
      <w:r w:rsidR="00DA1A2A" w:rsidRPr="00DA1A2A">
        <w:rPr>
          <w:rFonts w:hint="eastAsia"/>
          <w:rtl/>
        </w:rPr>
        <w:t>نَ</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لطَّي</w:t>
      </w:r>
      <w:r w:rsidR="00DA1A2A" w:rsidRPr="00DA1A2A">
        <w:rPr>
          <w:rFonts w:hint="cs"/>
          <w:rtl/>
        </w:rPr>
        <w:t>ۡ</w:t>
      </w:r>
      <w:r w:rsidR="00DA1A2A" w:rsidRPr="00DA1A2A">
        <w:rPr>
          <w:rFonts w:hint="eastAsia"/>
          <w:rtl/>
        </w:rPr>
        <w:t>رَ</w:t>
      </w:r>
      <w:r w:rsidRPr="007770E6">
        <w:rPr>
          <w:rStyle w:val="Char8"/>
          <w:rtl/>
        </w:rPr>
        <w:t>﴾</w:t>
      </w:r>
      <w:r>
        <w:rPr>
          <w:rStyle w:val="Char8"/>
          <w:rtl/>
        </w:rPr>
        <w:t xml:space="preserve"> </w:t>
      </w:r>
      <w:r w:rsidRPr="007770E6">
        <w:rPr>
          <w:rStyle w:val="Char6"/>
          <w:rtl/>
        </w:rPr>
        <w:t>[</w:t>
      </w:r>
      <w:r w:rsidR="00602F41">
        <w:rPr>
          <w:rStyle w:val="Char6"/>
          <w:rFonts w:hint="cs"/>
          <w:rtl/>
        </w:rPr>
        <w:t>الأنبیاء: 79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زمخشری گفته: بدین‌جهت کوهها را بر پرندگان مقدم داشته که تسخیر کوهها برای داود وتسبیح آنها با او عجیبتر و بر قدرت الهی دلالتش بیشتر، و مدخلیتش در اعجاز فزونتر می‌باشد، چون آنها جماد، و پرندگان حیوان می‌باشند.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اینکه، فاصله‌ها رعایت شود، و برای این نوع مثالهای فراوانی خواهد آمد.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فهمانیدن حصر برای اختصاص دادن، که در نوع پنجاه‌وپنجم خواهد آمد.</w:t>
      </w:r>
    </w:p>
    <w:p w:rsidR="008E5B75" w:rsidRPr="007C5123" w:rsidRDefault="008E5B75" w:rsidP="00BA3905">
      <w:pPr>
        <w:pStyle w:val="a2"/>
        <w:rPr>
          <w:rtl/>
        </w:rPr>
      </w:pPr>
      <w:bookmarkStart w:id="22" w:name="_Toc285759732"/>
      <w:bookmarkStart w:id="23" w:name="_Toc389132223"/>
      <w:r w:rsidRPr="007C5123">
        <w:rPr>
          <w:rtl/>
        </w:rPr>
        <w:t>توجه</w:t>
      </w:r>
      <w:bookmarkEnd w:id="22"/>
      <w:bookmarkEnd w:id="23"/>
    </w:p>
    <w:p w:rsidR="008E5B75" w:rsidRPr="0049472C" w:rsidRDefault="008E5B75" w:rsidP="00BA3905">
      <w:pPr>
        <w:tabs>
          <w:tab w:val="right" w:pos="7031"/>
        </w:tabs>
        <w:jc w:val="both"/>
        <w:rPr>
          <w:rStyle w:val="Char4"/>
          <w:rtl/>
          <w:lang w:bidi="fa-IR"/>
        </w:rPr>
      </w:pPr>
      <w:r w:rsidRPr="0049472C">
        <w:rPr>
          <w:rStyle w:val="Char4"/>
          <w:rtl/>
          <w:lang w:bidi="fa-IR"/>
        </w:rPr>
        <w:t>چه بسا یک لفظ در جایی مقدم شود و در جای دیگر مؤخر، و نکته‌اش این است که یا سیاق و روش هر جا مقتضی همان است که آمده ـ چنانکه به آن اشاره شد- و یا به قصد اینکه ابتدا و ختم سخن با آن انجام پذیرد به جهت اهتمام به آن، چنانکه در فرمود</w:t>
      </w:r>
      <w:r w:rsidR="00D45A34">
        <w:rPr>
          <w:rStyle w:val="Char4"/>
          <w:rtl/>
          <w:lang w:bidi="fa-IR"/>
        </w:rPr>
        <w:t>ه</w:t>
      </w:r>
      <w:r w:rsidRPr="0049472C">
        <w:rPr>
          <w:rStyle w:val="Char4"/>
          <w:rtl/>
          <w:lang w:bidi="fa-IR"/>
        </w:rPr>
        <w:t xml:space="preserve"> خدای تعالی است: </w:t>
      </w:r>
    </w:p>
    <w:p w:rsidR="008E5B75" w:rsidRPr="0049472C" w:rsidRDefault="007770E6" w:rsidP="006C43EB">
      <w:pPr>
        <w:pStyle w:val="af1"/>
        <w:rPr>
          <w:rStyle w:val="Char4"/>
          <w:rtl/>
        </w:rPr>
      </w:pPr>
      <w:r w:rsidRPr="007770E6">
        <w:rPr>
          <w:rStyle w:val="Char8"/>
          <w:rtl/>
        </w:rPr>
        <w:t>﴿</w:t>
      </w:r>
      <w:r w:rsidR="00DA1A2A" w:rsidRPr="00DA1A2A">
        <w:rPr>
          <w:rFonts w:hint="eastAsia"/>
          <w:rtl/>
        </w:rPr>
        <w:t>يَو</w:t>
      </w:r>
      <w:r w:rsidR="00DA1A2A" w:rsidRPr="00DA1A2A">
        <w:rPr>
          <w:rFonts w:hint="cs"/>
          <w:rtl/>
        </w:rPr>
        <w:t>ۡ</w:t>
      </w:r>
      <w:r w:rsidR="00DA1A2A" w:rsidRPr="00DA1A2A">
        <w:rPr>
          <w:rFonts w:hint="eastAsia"/>
          <w:rtl/>
        </w:rPr>
        <w:t>مَ</w:t>
      </w:r>
      <w:r w:rsidR="00DA1A2A" w:rsidRPr="00DA1A2A">
        <w:rPr>
          <w:rtl/>
        </w:rPr>
        <w:t xml:space="preserve"> </w:t>
      </w:r>
      <w:r w:rsidR="00DA1A2A" w:rsidRPr="00DA1A2A">
        <w:rPr>
          <w:rFonts w:hint="eastAsia"/>
          <w:rtl/>
        </w:rPr>
        <w:t>تَب</w:t>
      </w:r>
      <w:r w:rsidR="00DA1A2A" w:rsidRPr="00DA1A2A">
        <w:rPr>
          <w:rFonts w:hint="cs"/>
          <w:rtl/>
        </w:rPr>
        <w:t>ۡ</w:t>
      </w:r>
      <w:r w:rsidR="00DA1A2A" w:rsidRPr="00DA1A2A">
        <w:rPr>
          <w:rFonts w:hint="eastAsia"/>
          <w:rtl/>
        </w:rPr>
        <w:t>يَضُّ</w:t>
      </w:r>
      <w:r w:rsidR="00DA1A2A" w:rsidRPr="00DA1A2A">
        <w:rPr>
          <w:rtl/>
        </w:rPr>
        <w:t xml:space="preserve"> </w:t>
      </w:r>
      <w:r w:rsidR="00DA1A2A" w:rsidRPr="00DA1A2A">
        <w:rPr>
          <w:rFonts w:hint="eastAsia"/>
          <w:rtl/>
        </w:rPr>
        <w:t>وُجُوه</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آل‌عمران: 106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یا به قصد تفنن در فصاحت و برآوردن سخن بر روشهای گوناگون، همانگونه که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DA1A2A" w:rsidRPr="00DA1A2A">
        <w:rPr>
          <w:rFonts w:hint="eastAsia"/>
          <w:rtl/>
        </w:rPr>
        <w:t>وَ</w:t>
      </w:r>
      <w:r w:rsidR="00DA1A2A" w:rsidRPr="00DA1A2A">
        <w:rPr>
          <w:rFonts w:hint="cs"/>
          <w:rtl/>
        </w:rPr>
        <w:t>ٱ</w:t>
      </w:r>
      <w:r w:rsidR="00DA1A2A" w:rsidRPr="00DA1A2A">
        <w:rPr>
          <w:rFonts w:hint="eastAsia"/>
          <w:rtl/>
        </w:rPr>
        <w:t>د</w:t>
      </w:r>
      <w:r w:rsidR="00DA1A2A" w:rsidRPr="00DA1A2A">
        <w:rPr>
          <w:rFonts w:hint="cs"/>
          <w:rtl/>
        </w:rPr>
        <w:t>ۡ</w:t>
      </w:r>
      <w:r w:rsidR="00DA1A2A" w:rsidRPr="00DA1A2A">
        <w:rPr>
          <w:rFonts w:hint="eastAsia"/>
          <w:rtl/>
        </w:rPr>
        <w:t>خُلُواْ</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بَابَ</w:t>
      </w:r>
      <w:r w:rsidR="00DA1A2A" w:rsidRPr="00DA1A2A">
        <w:rPr>
          <w:rtl/>
        </w:rPr>
        <w:t xml:space="preserve"> </w:t>
      </w:r>
      <w:r w:rsidR="00DA1A2A" w:rsidRPr="00DA1A2A">
        <w:rPr>
          <w:rFonts w:hint="eastAsia"/>
          <w:rtl/>
        </w:rPr>
        <w:t>سُجَّد</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وَقُولُواْ</w:t>
      </w:r>
      <w:r w:rsidR="00DA1A2A" w:rsidRPr="00DA1A2A">
        <w:rPr>
          <w:rtl/>
        </w:rPr>
        <w:t xml:space="preserve"> </w:t>
      </w:r>
      <w:r w:rsidR="00DA1A2A" w:rsidRPr="00DA1A2A">
        <w:rPr>
          <w:rFonts w:hint="eastAsia"/>
          <w:rtl/>
        </w:rPr>
        <w:t>حِطَّة</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البقرة: 58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w:t>
      </w:r>
    </w:p>
    <w:p w:rsidR="008E5B75" w:rsidRPr="0049472C" w:rsidRDefault="007770E6" w:rsidP="006C43EB">
      <w:pPr>
        <w:pStyle w:val="af1"/>
        <w:rPr>
          <w:rStyle w:val="Char4"/>
          <w:rtl/>
        </w:rPr>
      </w:pPr>
      <w:r w:rsidRPr="007770E6">
        <w:rPr>
          <w:rStyle w:val="Char8"/>
          <w:rtl/>
        </w:rPr>
        <w:t>﴿</w:t>
      </w:r>
      <w:r w:rsidR="00DA1A2A" w:rsidRPr="00DA1A2A">
        <w:rPr>
          <w:rFonts w:hint="eastAsia"/>
          <w:rtl/>
        </w:rPr>
        <w:t>وَقُولُواْ</w:t>
      </w:r>
      <w:r w:rsidR="00DA1A2A" w:rsidRPr="00DA1A2A">
        <w:rPr>
          <w:rtl/>
        </w:rPr>
        <w:t xml:space="preserve"> </w:t>
      </w:r>
      <w:r w:rsidR="00DA1A2A" w:rsidRPr="00DA1A2A">
        <w:rPr>
          <w:rFonts w:hint="eastAsia"/>
          <w:rtl/>
        </w:rPr>
        <w:t>حِطَّة</w:t>
      </w:r>
      <w:r w:rsidR="00DA1A2A" w:rsidRPr="00DA1A2A">
        <w:rPr>
          <w:rFonts w:hint="cs"/>
          <w:rtl/>
        </w:rPr>
        <w:t>ٞ</w:t>
      </w:r>
      <w:r w:rsidR="00DA1A2A" w:rsidRPr="00DA1A2A">
        <w:rPr>
          <w:rtl/>
        </w:rPr>
        <w:t xml:space="preserve"> </w:t>
      </w:r>
      <w:r w:rsidR="00DA1A2A" w:rsidRPr="00DA1A2A">
        <w:rPr>
          <w:rFonts w:hint="eastAsia"/>
          <w:rtl/>
        </w:rPr>
        <w:t>وَ</w:t>
      </w:r>
      <w:r w:rsidR="00DA1A2A" w:rsidRPr="00DA1A2A">
        <w:rPr>
          <w:rFonts w:hint="cs"/>
          <w:rtl/>
        </w:rPr>
        <w:t>ٱ</w:t>
      </w:r>
      <w:r w:rsidR="00DA1A2A" w:rsidRPr="00DA1A2A">
        <w:rPr>
          <w:rFonts w:hint="eastAsia"/>
          <w:rtl/>
        </w:rPr>
        <w:t>د</w:t>
      </w:r>
      <w:r w:rsidR="00DA1A2A" w:rsidRPr="00DA1A2A">
        <w:rPr>
          <w:rFonts w:hint="cs"/>
          <w:rtl/>
        </w:rPr>
        <w:t>ۡ</w:t>
      </w:r>
      <w:r w:rsidR="00DA1A2A" w:rsidRPr="00DA1A2A">
        <w:rPr>
          <w:rFonts w:hint="eastAsia"/>
          <w:rtl/>
        </w:rPr>
        <w:t>خُلُواْ</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بَابَ</w:t>
      </w:r>
      <w:r w:rsidR="00DA1A2A" w:rsidRPr="00DA1A2A">
        <w:rPr>
          <w:rtl/>
        </w:rPr>
        <w:t xml:space="preserve"> </w:t>
      </w:r>
      <w:r w:rsidR="00DA1A2A" w:rsidRPr="00DA1A2A">
        <w:rPr>
          <w:rFonts w:hint="eastAsia"/>
          <w:rtl/>
        </w:rPr>
        <w:t>سُجَّد</w:t>
      </w:r>
      <w:r w:rsidR="00DA1A2A" w:rsidRPr="00DA1A2A">
        <w:rPr>
          <w:rFonts w:hint="cs"/>
          <w:rtl/>
        </w:rPr>
        <w:t>ٗ</w:t>
      </w:r>
      <w:r w:rsidR="00DA1A2A" w:rsidRPr="00DA1A2A">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الأعراف: 161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DA1A2A" w:rsidRPr="00DA1A2A">
        <w:rPr>
          <w:rFonts w:hint="eastAsia"/>
          <w:rtl/>
        </w:rPr>
        <w:t>إِنَّا</w:t>
      </w:r>
      <w:r w:rsidR="00DA1A2A" w:rsidRPr="00DA1A2A">
        <w:rPr>
          <w:rFonts w:hint="cs"/>
          <w:rtl/>
        </w:rPr>
        <w:t>ٓ</w:t>
      </w:r>
      <w:r w:rsidR="00DA1A2A" w:rsidRPr="00DA1A2A">
        <w:rPr>
          <w:rtl/>
        </w:rPr>
        <w:t xml:space="preserve"> </w:t>
      </w:r>
      <w:r w:rsidR="00DA1A2A" w:rsidRPr="00DA1A2A">
        <w:rPr>
          <w:rFonts w:hint="eastAsia"/>
          <w:rtl/>
        </w:rPr>
        <w:t>أَنزَل</w:t>
      </w:r>
      <w:r w:rsidR="00DA1A2A" w:rsidRPr="00DA1A2A">
        <w:rPr>
          <w:rFonts w:hint="cs"/>
          <w:rtl/>
        </w:rPr>
        <w:t>ۡ</w:t>
      </w:r>
      <w:r w:rsidR="00DA1A2A" w:rsidRPr="00DA1A2A">
        <w:rPr>
          <w:rFonts w:hint="eastAsia"/>
          <w:rtl/>
        </w:rPr>
        <w:t>نَا</w:t>
      </w:r>
      <w:r w:rsidR="00DA1A2A" w:rsidRPr="00DA1A2A">
        <w:rPr>
          <w:rtl/>
        </w:rPr>
        <w:t xml:space="preserve"> </w:t>
      </w:r>
      <w:r w:rsidR="00DA1A2A" w:rsidRPr="00DA1A2A">
        <w:rPr>
          <w:rFonts w:hint="cs"/>
          <w:rtl/>
        </w:rPr>
        <w:t>ٱ</w:t>
      </w:r>
      <w:r w:rsidR="00DA1A2A" w:rsidRPr="00DA1A2A">
        <w:rPr>
          <w:rFonts w:hint="eastAsia"/>
          <w:rtl/>
        </w:rPr>
        <w:t>لتَّو</w:t>
      </w:r>
      <w:r w:rsidR="00DA1A2A" w:rsidRPr="00DA1A2A">
        <w:rPr>
          <w:rFonts w:hint="cs"/>
          <w:rtl/>
        </w:rPr>
        <w:t>ۡ</w:t>
      </w:r>
      <w:r w:rsidR="00DA1A2A" w:rsidRPr="00DA1A2A">
        <w:rPr>
          <w:rFonts w:hint="eastAsia"/>
          <w:rtl/>
        </w:rPr>
        <w:t>رَى</w:t>
      </w:r>
      <w:r w:rsidR="00DA1A2A" w:rsidRPr="00DA1A2A">
        <w:rPr>
          <w:rFonts w:hint="cs"/>
          <w:rtl/>
        </w:rPr>
        <w:t>ٰ</w:t>
      </w:r>
      <w:r w:rsidR="00DA1A2A" w:rsidRPr="00DA1A2A">
        <w:rPr>
          <w:rFonts w:hint="eastAsia"/>
          <w:rtl/>
        </w:rPr>
        <w:t>ةَ</w:t>
      </w:r>
      <w:r w:rsidR="00DA1A2A" w:rsidRPr="00DA1A2A">
        <w:rPr>
          <w:rtl/>
        </w:rPr>
        <w:t xml:space="preserve"> </w:t>
      </w:r>
      <w:r w:rsidR="00DA1A2A" w:rsidRPr="00DA1A2A">
        <w:rPr>
          <w:rFonts w:hint="eastAsia"/>
          <w:rtl/>
        </w:rPr>
        <w:t>فِيهَا</w:t>
      </w:r>
      <w:r w:rsidR="00DA1A2A" w:rsidRPr="00DA1A2A">
        <w:rPr>
          <w:rtl/>
        </w:rPr>
        <w:t xml:space="preserve"> </w:t>
      </w:r>
      <w:r w:rsidR="00DA1A2A" w:rsidRPr="00DA1A2A">
        <w:rPr>
          <w:rFonts w:hint="eastAsia"/>
          <w:rtl/>
        </w:rPr>
        <w:t>هُد</w:t>
      </w:r>
      <w:r w:rsidR="00DA1A2A" w:rsidRPr="00DA1A2A">
        <w:rPr>
          <w:rFonts w:hint="cs"/>
          <w:rtl/>
        </w:rPr>
        <w:t>ٗ</w:t>
      </w:r>
      <w:r w:rsidR="00DA1A2A" w:rsidRPr="00DA1A2A">
        <w:rPr>
          <w:rFonts w:hint="eastAsia"/>
          <w:rtl/>
        </w:rPr>
        <w:t>ى</w:t>
      </w:r>
      <w:r w:rsidR="00DA1A2A" w:rsidRPr="00DA1A2A">
        <w:rPr>
          <w:rtl/>
        </w:rPr>
        <w:t xml:space="preserve"> </w:t>
      </w:r>
      <w:r w:rsidR="00DA1A2A" w:rsidRPr="00DA1A2A">
        <w:rPr>
          <w:rFonts w:hint="eastAsia"/>
          <w:rtl/>
        </w:rPr>
        <w:t>وَنُور</w:t>
      </w:r>
      <w:r w:rsidR="00DA1A2A" w:rsidRPr="00DA1A2A">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المائدة: 44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حال آنکه در سوره‌</w:t>
      </w:r>
      <w:r w:rsidR="00D45A34">
        <w:rPr>
          <w:rStyle w:val="Char4"/>
          <w:rtl/>
          <w:lang w:bidi="fa-IR"/>
        </w:rPr>
        <w:t>ی</w:t>
      </w:r>
      <w:r w:rsidRPr="0049472C">
        <w:rPr>
          <w:rStyle w:val="Char4"/>
          <w:rtl/>
          <w:lang w:bidi="fa-IR"/>
        </w:rPr>
        <w:t xml:space="preserve"> الانعام فرموده:</w:t>
      </w:r>
    </w:p>
    <w:p w:rsidR="008E5B75" w:rsidRPr="00DA1A2A" w:rsidRDefault="007770E6" w:rsidP="006C43EB">
      <w:pPr>
        <w:pStyle w:val="af1"/>
        <w:rPr>
          <w:rStyle w:val="Char4"/>
          <w:rFonts w:ascii="Calibri" w:hAnsi="Calibri"/>
          <w:rtl/>
        </w:rPr>
      </w:pPr>
      <w:r w:rsidRPr="007770E6">
        <w:rPr>
          <w:rStyle w:val="Char8"/>
          <w:rtl/>
        </w:rPr>
        <w:t>﴿</w:t>
      </w:r>
      <w:r w:rsidR="00DA1A2A" w:rsidRPr="00DA1A2A">
        <w:rPr>
          <w:rFonts w:hint="eastAsia"/>
          <w:rtl/>
        </w:rPr>
        <w:t>قُل</w:t>
      </w:r>
      <w:r w:rsidR="00DA1A2A" w:rsidRPr="00DA1A2A">
        <w:rPr>
          <w:rFonts w:hint="cs"/>
          <w:rtl/>
        </w:rPr>
        <w:t>ۡ</w:t>
      </w:r>
      <w:r w:rsidR="00DA1A2A" w:rsidRPr="00DA1A2A">
        <w:rPr>
          <w:rtl/>
        </w:rPr>
        <w:t xml:space="preserve"> </w:t>
      </w:r>
      <w:r w:rsidR="00DA1A2A" w:rsidRPr="00DA1A2A">
        <w:rPr>
          <w:rFonts w:hint="eastAsia"/>
          <w:rtl/>
        </w:rPr>
        <w:t>مَن</w:t>
      </w:r>
      <w:r w:rsidR="00DA1A2A" w:rsidRPr="00DA1A2A">
        <w:rPr>
          <w:rFonts w:hint="cs"/>
          <w:rtl/>
        </w:rPr>
        <w:t>ۡ</w:t>
      </w:r>
      <w:r w:rsidR="00DA1A2A" w:rsidRPr="00DA1A2A">
        <w:rPr>
          <w:rtl/>
        </w:rPr>
        <w:t xml:space="preserve"> </w:t>
      </w:r>
      <w:r w:rsidR="00DA1A2A" w:rsidRPr="00DA1A2A">
        <w:rPr>
          <w:rFonts w:hint="eastAsia"/>
          <w:rtl/>
        </w:rPr>
        <w:t>أَنزَلَ</w:t>
      </w:r>
      <w:r w:rsidR="00DA1A2A" w:rsidRPr="00DA1A2A">
        <w:rPr>
          <w:rtl/>
        </w:rPr>
        <w:t xml:space="preserve"> </w:t>
      </w:r>
      <w:r w:rsidR="00DA1A2A" w:rsidRPr="00DA1A2A">
        <w:rPr>
          <w:rFonts w:hint="cs"/>
          <w:rtl/>
        </w:rPr>
        <w:t>ٱ</w:t>
      </w:r>
      <w:r w:rsidR="00DA1A2A" w:rsidRPr="00DA1A2A">
        <w:rPr>
          <w:rFonts w:hint="eastAsia"/>
          <w:rtl/>
        </w:rPr>
        <w:t>ل</w:t>
      </w:r>
      <w:r w:rsidR="00DA1A2A" w:rsidRPr="00DA1A2A">
        <w:rPr>
          <w:rFonts w:hint="cs"/>
          <w:rtl/>
        </w:rPr>
        <w:t>ۡ</w:t>
      </w:r>
      <w:r w:rsidR="00DA1A2A" w:rsidRPr="00DA1A2A">
        <w:rPr>
          <w:rFonts w:hint="eastAsia"/>
          <w:rtl/>
        </w:rPr>
        <w:t>كِتَ</w:t>
      </w:r>
      <w:r w:rsidR="00DA1A2A" w:rsidRPr="00DA1A2A">
        <w:rPr>
          <w:rFonts w:hint="cs"/>
          <w:rtl/>
        </w:rPr>
        <w:t>ٰ</w:t>
      </w:r>
      <w:r w:rsidR="00DA1A2A" w:rsidRPr="00DA1A2A">
        <w:rPr>
          <w:rFonts w:hint="eastAsia"/>
          <w:rtl/>
        </w:rPr>
        <w:t>بَ</w:t>
      </w:r>
      <w:r w:rsidR="00DA1A2A" w:rsidRPr="00DA1A2A">
        <w:rPr>
          <w:rtl/>
        </w:rPr>
        <w:t xml:space="preserve"> </w:t>
      </w:r>
      <w:r w:rsidR="00DA1A2A" w:rsidRPr="00DA1A2A">
        <w:rPr>
          <w:rFonts w:hint="cs"/>
          <w:rtl/>
        </w:rPr>
        <w:t>ٱ</w:t>
      </w:r>
      <w:r w:rsidR="00DA1A2A" w:rsidRPr="00DA1A2A">
        <w:rPr>
          <w:rFonts w:hint="eastAsia"/>
          <w:rtl/>
        </w:rPr>
        <w:t>لَّذِي</w:t>
      </w:r>
      <w:r w:rsidR="00DA1A2A" w:rsidRPr="00DA1A2A">
        <w:rPr>
          <w:rtl/>
        </w:rPr>
        <w:t xml:space="preserve"> </w:t>
      </w:r>
      <w:r w:rsidR="00DA1A2A" w:rsidRPr="00DA1A2A">
        <w:rPr>
          <w:rFonts w:hint="eastAsia"/>
          <w:rtl/>
        </w:rPr>
        <w:t>جَا</w:t>
      </w:r>
      <w:r w:rsidR="00DA1A2A" w:rsidRPr="00DA1A2A">
        <w:rPr>
          <w:rFonts w:hint="cs"/>
          <w:rtl/>
        </w:rPr>
        <w:t>ٓ</w:t>
      </w:r>
      <w:r w:rsidR="00DA1A2A" w:rsidRPr="00DA1A2A">
        <w:rPr>
          <w:rFonts w:hint="eastAsia"/>
          <w:rtl/>
        </w:rPr>
        <w:t>ءَ</w:t>
      </w:r>
      <w:r w:rsidR="00DA1A2A" w:rsidRPr="00DA1A2A">
        <w:rPr>
          <w:rtl/>
        </w:rPr>
        <w:t xml:space="preserve"> </w:t>
      </w:r>
      <w:r w:rsidR="00DA1A2A" w:rsidRPr="00DA1A2A">
        <w:rPr>
          <w:rFonts w:hint="eastAsia"/>
          <w:rtl/>
        </w:rPr>
        <w:t>بِهِ</w:t>
      </w:r>
      <w:r w:rsidR="00DA1A2A" w:rsidRPr="00DA1A2A">
        <w:rPr>
          <w:rFonts w:hint="cs"/>
          <w:rtl/>
        </w:rPr>
        <w:t>ۦ</w:t>
      </w:r>
      <w:r w:rsidR="00DA1A2A" w:rsidRPr="00DA1A2A">
        <w:rPr>
          <w:rtl/>
        </w:rPr>
        <w:t xml:space="preserve"> </w:t>
      </w:r>
      <w:r w:rsidR="00DA1A2A" w:rsidRPr="00DA1A2A">
        <w:rPr>
          <w:rFonts w:hint="eastAsia"/>
          <w:rtl/>
        </w:rPr>
        <w:t>مُوسَى</w:t>
      </w:r>
      <w:r w:rsidR="00DA1A2A" w:rsidRPr="00DA1A2A">
        <w:rPr>
          <w:rFonts w:hint="cs"/>
          <w:rtl/>
        </w:rPr>
        <w:t>ٰ</w:t>
      </w:r>
      <w:r w:rsidR="00DA1A2A" w:rsidRPr="00DA1A2A">
        <w:rPr>
          <w:rtl/>
        </w:rPr>
        <w:t xml:space="preserve"> </w:t>
      </w:r>
      <w:r w:rsidR="00DA1A2A" w:rsidRPr="00DA1A2A">
        <w:rPr>
          <w:rFonts w:hint="eastAsia"/>
          <w:rtl/>
        </w:rPr>
        <w:t>نُور</w:t>
      </w:r>
      <w:r w:rsidR="00DA1A2A" w:rsidRPr="00DA1A2A">
        <w:rPr>
          <w:rFonts w:hint="cs"/>
          <w:rtl/>
        </w:rPr>
        <w:t>ٗ</w:t>
      </w:r>
      <w:r w:rsidR="00DA1A2A" w:rsidRPr="00DA1A2A">
        <w:rPr>
          <w:rFonts w:hint="eastAsia"/>
          <w:rtl/>
        </w:rPr>
        <w:t>ا</w:t>
      </w:r>
      <w:r w:rsidR="00DA1A2A" w:rsidRPr="00DA1A2A">
        <w:rPr>
          <w:rtl/>
        </w:rPr>
        <w:t xml:space="preserve"> </w:t>
      </w:r>
      <w:r w:rsidR="00DA1A2A" w:rsidRPr="00DA1A2A">
        <w:rPr>
          <w:rFonts w:hint="eastAsia"/>
          <w:rtl/>
        </w:rPr>
        <w:t>وَهُد</w:t>
      </w:r>
      <w:r w:rsidR="00DA1A2A" w:rsidRPr="00DA1A2A">
        <w:rPr>
          <w:rFonts w:hint="cs"/>
          <w:rtl/>
        </w:rPr>
        <w:t>ٗ</w:t>
      </w:r>
      <w:r w:rsidR="00DA1A2A" w:rsidRPr="00DA1A2A">
        <w:rPr>
          <w:rFonts w:hint="eastAsia"/>
          <w:rtl/>
        </w:rPr>
        <w:t>ى</w:t>
      </w:r>
      <w:r w:rsidR="00DA1A2A" w:rsidRPr="00DA1A2A">
        <w:rPr>
          <w:rtl/>
        </w:rPr>
        <w:t xml:space="preserve"> </w:t>
      </w:r>
      <w:r w:rsidR="00DA1A2A" w:rsidRPr="00DA1A2A">
        <w:rPr>
          <w:rFonts w:hint="eastAsia"/>
          <w:rtl/>
        </w:rPr>
        <w:t>لِّلنَّاسِ</w:t>
      </w:r>
      <w:r w:rsidRPr="007770E6">
        <w:rPr>
          <w:rStyle w:val="Char8"/>
          <w:rtl/>
        </w:rPr>
        <w:t>﴾</w:t>
      </w:r>
      <w:r>
        <w:rPr>
          <w:rStyle w:val="Char8"/>
          <w:rtl/>
        </w:rPr>
        <w:t xml:space="preserve"> </w:t>
      </w:r>
      <w:r w:rsidRPr="007770E6">
        <w:rPr>
          <w:rStyle w:val="Char6"/>
          <w:rtl/>
        </w:rPr>
        <w:t>[</w:t>
      </w:r>
      <w:r w:rsidR="00DA1A2A">
        <w:rPr>
          <w:rStyle w:val="Char6"/>
          <w:rFonts w:hint="cs"/>
          <w:rtl/>
        </w:rPr>
        <w:t>الأنعام: 91</w:t>
      </w:r>
      <w:r w:rsidRPr="007770E6">
        <w:rPr>
          <w:rStyle w:val="Char6"/>
          <w:rtl/>
        </w:rPr>
        <w:t>]</w:t>
      </w:r>
      <w:r w:rsidRPr="007770E6">
        <w:rPr>
          <w:rStyle w:val="Char4"/>
          <w:rtl/>
        </w:rPr>
        <w:t>.</w:t>
      </w:r>
      <w:r>
        <w:rPr>
          <w:rStyle w:val="Char4"/>
          <w:rtl/>
        </w:rPr>
        <w:t xml:space="preserve"> </w:t>
      </w:r>
    </w:p>
    <w:p w:rsidR="008E5B75" w:rsidRDefault="008E5B75" w:rsidP="006C43EB">
      <w:pPr>
        <w:spacing w:line="250" w:lineRule="auto"/>
        <w:ind w:firstLine="284"/>
        <w:jc w:val="both"/>
        <w:rPr>
          <w:rStyle w:val="Char4"/>
          <w:rtl/>
          <w:lang w:bidi="fa-IR"/>
        </w:rPr>
        <w:sectPr w:rsidR="008E5B75" w:rsidSect="00332814">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A420E9" w:rsidRDefault="008E5B75" w:rsidP="00FB7968">
      <w:pPr>
        <w:pStyle w:val="a1"/>
        <w:rPr>
          <w:rtl/>
        </w:rPr>
      </w:pPr>
      <w:bookmarkStart w:id="24" w:name="_Toc285759733"/>
      <w:bookmarkStart w:id="25" w:name="_Toc389132224"/>
      <w:r w:rsidRPr="00A420E9">
        <w:rPr>
          <w:rtl/>
        </w:rPr>
        <w:t>نوع چهل و پنجم:</w:t>
      </w:r>
      <w:r>
        <w:rPr>
          <w:rtl/>
        </w:rPr>
        <w:br/>
      </w:r>
      <w:r w:rsidRPr="00A420E9">
        <w:rPr>
          <w:rtl/>
        </w:rPr>
        <w:t>در عام و خاص قرآن</w:t>
      </w:r>
      <w:bookmarkEnd w:id="24"/>
      <w:bookmarkEnd w:id="25"/>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عام لفظی است که بدون حصر تمام افرادی که صلاحیت آن را دارند فرا می‌گیرد، و صیغ</w:t>
      </w:r>
      <w:r w:rsidR="00D45A34">
        <w:rPr>
          <w:rStyle w:val="Char4"/>
          <w:rtl/>
          <w:lang w:bidi="fa-IR"/>
        </w:rPr>
        <w:t>ه</w:t>
      </w:r>
      <w:r w:rsidRPr="0049472C">
        <w:rPr>
          <w:rStyle w:val="Char4"/>
          <w:rtl/>
          <w:lang w:bidi="fa-IR"/>
        </w:rPr>
        <w:t xml:space="preserve"> آن «کل» است که در اول جمله می‌آید،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كُلُّ</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هَا</w:t>
      </w:r>
      <w:r w:rsidR="00F42EE2" w:rsidRPr="00F42EE2">
        <w:rPr>
          <w:rtl/>
        </w:rPr>
        <w:t xml:space="preserve"> </w:t>
      </w:r>
      <w:r w:rsidR="00F42EE2" w:rsidRPr="00F42EE2">
        <w:rPr>
          <w:rFonts w:hint="eastAsia"/>
          <w:rtl/>
        </w:rPr>
        <w:t>فَان</w:t>
      </w:r>
      <w:r w:rsidR="00F42EE2" w:rsidRPr="00F42EE2">
        <w:rPr>
          <w:rFonts w:hint="cs"/>
          <w:rtl/>
        </w:rPr>
        <w:t>ٖ</w:t>
      </w:r>
      <w:r w:rsidR="00F42EE2" w:rsidRPr="00F42EE2">
        <w:rPr>
          <w:rtl/>
        </w:rPr>
        <w:t xml:space="preserve"> </w:t>
      </w:r>
      <w:r w:rsidR="00F42EE2" w:rsidRPr="00F42EE2">
        <w:rPr>
          <w:rFonts w:hint="cs"/>
          <w:rtl/>
        </w:rPr>
        <w:t>٢٦</w:t>
      </w:r>
      <w:r w:rsidRPr="007770E6">
        <w:rPr>
          <w:rStyle w:val="Char8"/>
          <w:rtl/>
        </w:rPr>
        <w:t>﴾</w:t>
      </w:r>
      <w:r>
        <w:rPr>
          <w:rStyle w:val="Char8"/>
          <w:rtl/>
        </w:rPr>
        <w:t xml:space="preserve"> </w:t>
      </w:r>
      <w:r w:rsidRPr="007770E6">
        <w:rPr>
          <w:rStyle w:val="Char6"/>
          <w:rtl/>
        </w:rPr>
        <w:t>[</w:t>
      </w:r>
      <w:r w:rsidR="00602F41">
        <w:rPr>
          <w:rStyle w:val="Char6"/>
          <w:rFonts w:hint="cs"/>
          <w:rtl/>
        </w:rPr>
        <w:t>الرحمن: 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یا در پی آن،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فَسَجَدَ</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مَلَ</w:t>
      </w:r>
      <w:r w:rsidR="00F42EE2" w:rsidRPr="00F42EE2">
        <w:rPr>
          <w:rFonts w:hint="cs"/>
          <w:rtl/>
        </w:rPr>
        <w:t>ٰٓ</w:t>
      </w:r>
      <w:r w:rsidR="00F42EE2" w:rsidRPr="00F42EE2">
        <w:rPr>
          <w:rFonts w:hint="eastAsia"/>
          <w:rtl/>
        </w:rPr>
        <w:t>ئِكَةُ</w:t>
      </w:r>
      <w:r w:rsidR="00F42EE2" w:rsidRPr="00F42EE2">
        <w:rPr>
          <w:rtl/>
        </w:rPr>
        <w:t xml:space="preserve"> </w:t>
      </w:r>
      <w:r w:rsidR="00F42EE2" w:rsidRPr="00F42EE2">
        <w:rPr>
          <w:rFonts w:hint="eastAsia"/>
          <w:rtl/>
        </w:rPr>
        <w:t>كُلُّهُم</w:t>
      </w:r>
      <w:r w:rsidR="00F42EE2" w:rsidRPr="00F42EE2">
        <w:rPr>
          <w:rFonts w:hint="cs"/>
          <w:rtl/>
        </w:rPr>
        <w:t>ۡ</w:t>
      </w:r>
      <w:r w:rsidR="00F42EE2" w:rsidRPr="00F42EE2">
        <w:rPr>
          <w:rtl/>
        </w:rPr>
        <w:t xml:space="preserve"> </w:t>
      </w:r>
      <w:r w:rsidR="00F42EE2" w:rsidRPr="00F42EE2">
        <w:rPr>
          <w:rFonts w:hint="eastAsia"/>
          <w:rtl/>
        </w:rPr>
        <w:t>أَج</w:t>
      </w:r>
      <w:r w:rsidR="00F42EE2" w:rsidRPr="00F42EE2">
        <w:rPr>
          <w:rFonts w:hint="cs"/>
          <w:rtl/>
        </w:rPr>
        <w:t>ۡ</w:t>
      </w:r>
      <w:r w:rsidR="00F42EE2" w:rsidRPr="00F42EE2">
        <w:rPr>
          <w:rFonts w:hint="eastAsia"/>
          <w:rtl/>
        </w:rPr>
        <w:t>مَعُونَ</w:t>
      </w:r>
      <w:r w:rsidR="00F42EE2" w:rsidRPr="00F42EE2">
        <w:rPr>
          <w:rtl/>
        </w:rPr>
        <w:t xml:space="preserve"> </w:t>
      </w:r>
      <w:r w:rsidR="00F42EE2" w:rsidRPr="00F42EE2">
        <w:rPr>
          <w:rFonts w:hint="cs"/>
          <w:rtl/>
        </w:rPr>
        <w:t>٣٠</w:t>
      </w:r>
      <w:r w:rsidRPr="007770E6">
        <w:rPr>
          <w:rStyle w:val="Char8"/>
          <w:rtl/>
        </w:rPr>
        <w:t>﴾</w:t>
      </w:r>
      <w:r>
        <w:rPr>
          <w:rStyle w:val="Char8"/>
          <w:rtl/>
        </w:rPr>
        <w:t xml:space="preserve"> </w:t>
      </w:r>
      <w:r w:rsidRPr="007770E6">
        <w:rPr>
          <w:rStyle w:val="Char6"/>
          <w:rtl/>
        </w:rPr>
        <w:t>[</w:t>
      </w:r>
      <w:r w:rsidR="00602F41">
        <w:rPr>
          <w:rStyle w:val="Char6"/>
          <w:rFonts w:hint="cs"/>
          <w:rtl/>
        </w:rPr>
        <w:t>الحجر: 30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صیغه‌های دیگر آن: الذی و التی و تثنیه و جمع آنها می‌باشد،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لَّذِي</w:t>
      </w:r>
      <w:r w:rsidR="00F42EE2" w:rsidRPr="00F42EE2">
        <w:rPr>
          <w:rtl/>
        </w:rPr>
        <w:t xml:space="preserve"> </w:t>
      </w:r>
      <w:r w:rsidR="00F42EE2" w:rsidRPr="00F42EE2">
        <w:rPr>
          <w:rFonts w:hint="eastAsia"/>
          <w:rtl/>
        </w:rPr>
        <w:t>قَالَ</w:t>
      </w:r>
      <w:r w:rsidR="00F42EE2" w:rsidRPr="00F42EE2">
        <w:rPr>
          <w:rtl/>
        </w:rPr>
        <w:t xml:space="preserve"> </w:t>
      </w:r>
      <w:r w:rsidR="00F42EE2" w:rsidRPr="00F42EE2">
        <w:rPr>
          <w:rFonts w:hint="eastAsia"/>
          <w:rtl/>
        </w:rPr>
        <w:t>لِوَ</w:t>
      </w:r>
      <w:r w:rsidR="00F42EE2" w:rsidRPr="00F42EE2">
        <w:rPr>
          <w:rFonts w:hint="cs"/>
          <w:rtl/>
        </w:rPr>
        <w:t>ٰ</w:t>
      </w:r>
      <w:r w:rsidR="00F42EE2" w:rsidRPr="00F42EE2">
        <w:rPr>
          <w:rFonts w:hint="eastAsia"/>
          <w:rtl/>
        </w:rPr>
        <w:t>لِدَي</w:t>
      </w:r>
      <w:r w:rsidR="00F42EE2" w:rsidRPr="00F42EE2">
        <w:rPr>
          <w:rFonts w:hint="cs"/>
          <w:rtl/>
        </w:rPr>
        <w:t>ۡ</w:t>
      </w:r>
      <w:r w:rsidR="00F42EE2" w:rsidRPr="00F42EE2">
        <w:rPr>
          <w:rFonts w:hint="eastAsia"/>
          <w:rtl/>
        </w:rPr>
        <w:t>هِ</w:t>
      </w:r>
      <w:r w:rsidR="00F42EE2" w:rsidRPr="00F42EE2">
        <w:rPr>
          <w:rtl/>
        </w:rPr>
        <w:t xml:space="preserve"> </w:t>
      </w:r>
      <w:r w:rsidR="00F42EE2" w:rsidRPr="00F42EE2">
        <w:rPr>
          <w:rFonts w:hint="eastAsia"/>
          <w:rtl/>
        </w:rPr>
        <w:t>أُفّ</w:t>
      </w:r>
      <w:r w:rsidR="00F42EE2" w:rsidRPr="00F42EE2">
        <w:rPr>
          <w:rFonts w:hint="cs"/>
          <w:rtl/>
        </w:rPr>
        <w:t>ٖ</w:t>
      </w:r>
      <w:r w:rsidR="00F42EE2" w:rsidRPr="00F42EE2">
        <w:rPr>
          <w:rtl/>
        </w:rPr>
        <w:t xml:space="preserve"> </w:t>
      </w:r>
      <w:r w:rsidR="00F42EE2" w:rsidRPr="00F42EE2">
        <w:rPr>
          <w:rFonts w:hint="eastAsia"/>
          <w:rtl/>
        </w:rPr>
        <w:t>لَّكُمَا</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الأحقاف: 17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منظور هر فردی است که این سخن از او صادر شود، به دلیل اینکه پس از آن فرموده:</w:t>
      </w:r>
    </w:p>
    <w:p w:rsidR="008E5B75" w:rsidRPr="0049472C" w:rsidRDefault="007770E6" w:rsidP="006C43EB">
      <w:pPr>
        <w:pStyle w:val="af1"/>
        <w:rPr>
          <w:rStyle w:val="Char4"/>
          <w:rtl/>
        </w:rPr>
      </w:pPr>
      <w:r w:rsidRPr="007770E6">
        <w:rPr>
          <w:rStyle w:val="Char8"/>
          <w:rtl/>
        </w:rPr>
        <w:t>﴿</w:t>
      </w:r>
      <w:r w:rsidR="00F42EE2" w:rsidRPr="00F42EE2">
        <w:rPr>
          <w:rFonts w:hint="eastAsia"/>
          <w:rtl/>
        </w:rPr>
        <w:t>أُوْلَ</w:t>
      </w:r>
      <w:r w:rsidR="00F42EE2" w:rsidRPr="00F42EE2">
        <w:rPr>
          <w:rFonts w:hint="cs"/>
          <w:rtl/>
        </w:rPr>
        <w:t>ٰٓ</w:t>
      </w:r>
      <w:r w:rsidR="00F42EE2" w:rsidRPr="00F42EE2">
        <w:rPr>
          <w:rFonts w:hint="eastAsia"/>
          <w:rtl/>
        </w:rPr>
        <w:t>ئِكَ</w:t>
      </w:r>
      <w:r w:rsidR="00F42EE2" w:rsidRPr="00F42EE2">
        <w:rPr>
          <w:rtl/>
        </w:rPr>
        <w:t xml:space="preserve"> </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حَقَّ</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قَو</w:t>
      </w:r>
      <w:r w:rsidR="00F42EE2" w:rsidRPr="00F42EE2">
        <w:rPr>
          <w:rFonts w:hint="cs"/>
          <w:rtl/>
        </w:rPr>
        <w:t>ۡ</w:t>
      </w:r>
      <w:r w:rsidR="00F42EE2" w:rsidRPr="00F42EE2">
        <w:rPr>
          <w:rFonts w:hint="eastAsia"/>
          <w:rtl/>
        </w:rPr>
        <w:t>لُ</w:t>
      </w:r>
      <w:r w:rsidRPr="007770E6">
        <w:rPr>
          <w:rStyle w:val="Char8"/>
          <w:rtl/>
        </w:rPr>
        <w:t>﴾</w:t>
      </w:r>
      <w:r>
        <w:rPr>
          <w:rStyle w:val="Char8"/>
          <w:rtl/>
        </w:rPr>
        <w:t xml:space="preserve"> </w:t>
      </w:r>
      <w:r w:rsidRPr="007770E6">
        <w:rPr>
          <w:rStyle w:val="Char6"/>
          <w:rtl/>
        </w:rPr>
        <w:t>[</w:t>
      </w:r>
      <w:r w:rsidR="00602F41">
        <w:rPr>
          <w:rStyle w:val="Char6"/>
          <w:rFonts w:hint="cs"/>
          <w:rtl/>
        </w:rPr>
        <w:t>الأحقاف: 18</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ءَامَنُواْ</w:t>
      </w:r>
      <w:r w:rsidR="00F42EE2" w:rsidRPr="00F42EE2">
        <w:rPr>
          <w:rtl/>
        </w:rPr>
        <w:t xml:space="preserve"> </w:t>
      </w:r>
      <w:r w:rsidR="00F42EE2" w:rsidRPr="00F42EE2">
        <w:rPr>
          <w:rFonts w:hint="eastAsia"/>
          <w:rtl/>
        </w:rPr>
        <w:t>وَعَمِلُواْ</w:t>
      </w:r>
      <w:r w:rsidR="00F42EE2" w:rsidRPr="00F42EE2">
        <w:rPr>
          <w:rtl/>
        </w:rPr>
        <w:t xml:space="preserve"> </w:t>
      </w:r>
      <w:r w:rsidR="00F42EE2" w:rsidRPr="00F42EE2">
        <w:rPr>
          <w:rFonts w:hint="cs"/>
          <w:rtl/>
        </w:rPr>
        <w:t>ٱ</w:t>
      </w:r>
      <w:r w:rsidR="00F42EE2" w:rsidRPr="00F42EE2">
        <w:rPr>
          <w:rFonts w:hint="eastAsia"/>
          <w:rtl/>
        </w:rPr>
        <w:t>لصَّ</w:t>
      </w:r>
      <w:r w:rsidR="00F42EE2" w:rsidRPr="00F42EE2">
        <w:rPr>
          <w:rFonts w:hint="cs"/>
          <w:rtl/>
        </w:rPr>
        <w:t>ٰ</w:t>
      </w:r>
      <w:r w:rsidR="00F42EE2" w:rsidRPr="00F42EE2">
        <w:rPr>
          <w:rFonts w:hint="eastAsia"/>
          <w:rtl/>
        </w:rPr>
        <w:t>لِحَ</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أُوْلَ</w:t>
      </w:r>
      <w:r w:rsidR="00F42EE2" w:rsidRPr="00F42EE2">
        <w:rPr>
          <w:rFonts w:hint="cs"/>
          <w:rtl/>
        </w:rPr>
        <w:t>ٰٓ</w:t>
      </w:r>
      <w:r w:rsidR="00F42EE2" w:rsidRPr="00F42EE2">
        <w:rPr>
          <w:rFonts w:hint="eastAsia"/>
          <w:rtl/>
        </w:rPr>
        <w:t>ئِكَ</w:t>
      </w:r>
      <w:r w:rsidR="00F42EE2" w:rsidRPr="00F42EE2">
        <w:rPr>
          <w:rtl/>
        </w:rPr>
        <w:t xml:space="preserve"> </w:t>
      </w:r>
      <w:r w:rsidR="00F42EE2" w:rsidRPr="00F42EE2">
        <w:rPr>
          <w:rFonts w:hint="eastAsia"/>
          <w:rtl/>
        </w:rPr>
        <w:t>أَص</w:t>
      </w:r>
      <w:r w:rsidR="00F42EE2" w:rsidRPr="00F42EE2">
        <w:rPr>
          <w:rFonts w:hint="cs"/>
          <w:rtl/>
        </w:rPr>
        <w:t>ۡ</w:t>
      </w:r>
      <w:r w:rsidR="00F42EE2" w:rsidRPr="00F42EE2">
        <w:rPr>
          <w:rFonts w:hint="eastAsia"/>
          <w:rtl/>
        </w:rPr>
        <w:t>حَ</w:t>
      </w:r>
      <w:r w:rsidR="00F42EE2" w:rsidRPr="00F42EE2">
        <w:rPr>
          <w:rFonts w:hint="cs"/>
          <w:rtl/>
        </w:rPr>
        <w:t>ٰ</w:t>
      </w:r>
      <w:r w:rsidR="00F42EE2" w:rsidRPr="00F42EE2">
        <w:rPr>
          <w:rFonts w:hint="eastAsia"/>
          <w:rtl/>
        </w:rPr>
        <w:t>بُ</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جَنَّةِ</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البقرة: 82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لِّلَّذِينَ</w:t>
      </w:r>
      <w:r w:rsidR="00F42EE2" w:rsidRPr="00F42EE2">
        <w:rPr>
          <w:rtl/>
        </w:rPr>
        <w:t xml:space="preserve"> </w:t>
      </w:r>
      <w:r w:rsidR="00F42EE2" w:rsidRPr="00F42EE2">
        <w:rPr>
          <w:rFonts w:hint="eastAsia"/>
          <w:rtl/>
        </w:rPr>
        <w:t>أَح</w:t>
      </w:r>
      <w:r w:rsidR="00F42EE2" w:rsidRPr="00F42EE2">
        <w:rPr>
          <w:rFonts w:hint="cs"/>
          <w:rtl/>
        </w:rPr>
        <w:t>ۡ</w:t>
      </w:r>
      <w:r w:rsidR="00F42EE2" w:rsidRPr="00F42EE2">
        <w:rPr>
          <w:rFonts w:hint="eastAsia"/>
          <w:rtl/>
        </w:rPr>
        <w:t>سَنُواْ</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حُس</w:t>
      </w:r>
      <w:r w:rsidR="00F42EE2" w:rsidRPr="00F42EE2">
        <w:rPr>
          <w:rFonts w:hint="cs"/>
          <w:rtl/>
        </w:rPr>
        <w:t>ۡ</w:t>
      </w:r>
      <w:r w:rsidR="00F42EE2" w:rsidRPr="00F42EE2">
        <w:rPr>
          <w:rFonts w:hint="eastAsia"/>
          <w:rtl/>
        </w:rPr>
        <w:t>نَى</w:t>
      </w:r>
      <w:r w:rsidR="00F42EE2" w:rsidRPr="00F42EE2">
        <w:rPr>
          <w:rFonts w:hint="cs"/>
          <w:rtl/>
        </w:rPr>
        <w:t>ٰ</w:t>
      </w:r>
      <w:r w:rsidR="00F42EE2" w:rsidRPr="00F42EE2">
        <w:rPr>
          <w:rtl/>
        </w:rPr>
        <w:t xml:space="preserve"> </w:t>
      </w:r>
      <w:r w:rsidR="00F42EE2" w:rsidRPr="00F42EE2">
        <w:rPr>
          <w:rFonts w:hint="eastAsia"/>
          <w:rtl/>
        </w:rPr>
        <w:t>وَزِيَادَة</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یونس: 26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لِلَّذِينَ</w:t>
      </w:r>
      <w:r w:rsidR="00F42EE2" w:rsidRPr="00F42EE2">
        <w:rPr>
          <w:rtl/>
        </w:rPr>
        <w:t xml:space="preserve"> </w:t>
      </w:r>
      <w:r w:rsidR="00F42EE2" w:rsidRPr="00F42EE2">
        <w:rPr>
          <w:rFonts w:hint="cs"/>
          <w:rtl/>
        </w:rPr>
        <w:t>ٱ</w:t>
      </w:r>
      <w:r w:rsidR="00F42EE2" w:rsidRPr="00F42EE2">
        <w:rPr>
          <w:rFonts w:hint="eastAsia"/>
          <w:rtl/>
        </w:rPr>
        <w:t>تَّقَو</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عِندَ</w:t>
      </w:r>
      <w:r w:rsidR="00F42EE2" w:rsidRPr="00F42EE2">
        <w:rPr>
          <w:rtl/>
        </w:rPr>
        <w:t xml:space="preserve"> </w:t>
      </w:r>
      <w:r w:rsidR="00F42EE2" w:rsidRPr="00F42EE2">
        <w:rPr>
          <w:rFonts w:hint="eastAsia"/>
          <w:rtl/>
        </w:rPr>
        <w:t>رَبِّهِم</w:t>
      </w:r>
      <w:r w:rsidR="00F42EE2" w:rsidRPr="00F42EE2">
        <w:rPr>
          <w:rFonts w:hint="cs"/>
          <w:rtl/>
        </w:rPr>
        <w:t>ۡ</w:t>
      </w:r>
      <w:r w:rsidR="00F42EE2" w:rsidRPr="00F42EE2">
        <w:rPr>
          <w:rtl/>
        </w:rPr>
        <w:t xml:space="preserve"> </w:t>
      </w:r>
      <w:r w:rsidR="00F42EE2" w:rsidRPr="00F42EE2">
        <w:rPr>
          <w:rFonts w:hint="eastAsia"/>
          <w:rtl/>
        </w:rPr>
        <w:t>جَنَّ</w:t>
      </w:r>
      <w:r w:rsidR="00F42EE2" w:rsidRPr="00F42EE2">
        <w:rPr>
          <w:rFonts w:hint="cs"/>
          <w:rtl/>
        </w:rPr>
        <w:t>ٰ</w:t>
      </w:r>
      <w:r w:rsidR="00F42EE2" w:rsidRPr="00F42EE2">
        <w:rPr>
          <w:rFonts w:hint="eastAsia"/>
          <w:rtl/>
        </w:rPr>
        <w:t>ت</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آل‌عمران: 15</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ـ</w:t>
      </w:r>
      <w:r w:rsidR="00F42EE2" w:rsidRPr="00F42EE2">
        <w:rPr>
          <w:rFonts w:hint="cs"/>
          <w:rtl/>
        </w:rPr>
        <w:t>ٔ</w:t>
      </w:r>
      <w:r w:rsidR="00F42EE2" w:rsidRPr="00F42EE2">
        <w:rPr>
          <w:rFonts w:hint="eastAsia"/>
          <w:rtl/>
        </w:rPr>
        <w:t>ِي</w:t>
      </w:r>
      <w:r w:rsidR="00F42EE2" w:rsidRPr="00F42EE2">
        <w:rPr>
          <w:rtl/>
        </w:rPr>
        <w:t xml:space="preserve"> </w:t>
      </w:r>
      <w:r w:rsidR="00F42EE2" w:rsidRPr="00F42EE2">
        <w:rPr>
          <w:rFonts w:hint="eastAsia"/>
          <w:rtl/>
        </w:rPr>
        <w:t>يَئِس</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مَحِيضِ</w:t>
      </w:r>
      <w:r w:rsidR="00F42EE2">
        <w:rPr>
          <w:rFonts w:cs="Times New Roman"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الطلاق: 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تِي</w:t>
      </w:r>
      <w:r w:rsidR="00F42EE2" w:rsidRPr="00F42EE2">
        <w:rPr>
          <w:rtl/>
        </w:rPr>
        <w:t xml:space="preserve"> </w:t>
      </w:r>
      <w:r w:rsidR="00F42EE2" w:rsidRPr="00F42EE2">
        <w:rPr>
          <w:rFonts w:hint="eastAsia"/>
          <w:rtl/>
        </w:rPr>
        <w:t>يَأ</w:t>
      </w:r>
      <w:r w:rsidR="00F42EE2" w:rsidRPr="00F42EE2">
        <w:rPr>
          <w:rFonts w:hint="cs"/>
          <w:rtl/>
        </w:rPr>
        <w:t>ۡ</w:t>
      </w:r>
      <w:r w:rsidR="00F42EE2" w:rsidRPr="00F42EE2">
        <w:rPr>
          <w:rFonts w:hint="eastAsia"/>
          <w:rtl/>
        </w:rPr>
        <w:t>تِينَ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فَ</w:t>
      </w:r>
      <w:r w:rsidR="00F42EE2" w:rsidRPr="00F42EE2">
        <w:rPr>
          <w:rFonts w:hint="cs"/>
          <w:rtl/>
        </w:rPr>
        <w:t>ٰ</w:t>
      </w:r>
      <w:r w:rsidR="00F42EE2" w:rsidRPr="00F42EE2">
        <w:rPr>
          <w:rFonts w:hint="eastAsia"/>
          <w:rtl/>
        </w:rPr>
        <w:t>حِشَةَ</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نِّسَا</w:t>
      </w:r>
      <w:r w:rsidR="00F42EE2" w:rsidRPr="00F42EE2">
        <w:rPr>
          <w:rFonts w:hint="cs"/>
          <w:rtl/>
        </w:rPr>
        <w:t>ٓ</w:t>
      </w:r>
      <w:r w:rsidR="00F42EE2" w:rsidRPr="00F42EE2">
        <w:rPr>
          <w:rFonts w:hint="eastAsia"/>
          <w:rtl/>
        </w:rPr>
        <w:t>ئِكُم</w:t>
      </w:r>
      <w:r w:rsidR="00F42EE2" w:rsidRPr="00F42EE2">
        <w:rPr>
          <w:rFonts w:hint="cs"/>
          <w:rtl/>
        </w:rPr>
        <w:t>ۡ</w:t>
      </w:r>
      <w:r w:rsidR="00F42EE2" w:rsidRPr="00F42EE2">
        <w:rPr>
          <w:rtl/>
        </w:rPr>
        <w:t xml:space="preserve"> </w:t>
      </w:r>
      <w:r w:rsidR="00F42EE2" w:rsidRPr="00F42EE2">
        <w:rPr>
          <w:rFonts w:hint="eastAsia"/>
          <w:rtl/>
        </w:rPr>
        <w:t>فَ</w:t>
      </w:r>
      <w:r w:rsidR="00F42EE2" w:rsidRPr="00F42EE2">
        <w:rPr>
          <w:rFonts w:hint="cs"/>
          <w:rtl/>
        </w:rPr>
        <w:t>ٱ</w:t>
      </w:r>
      <w:r w:rsidR="00F42EE2" w:rsidRPr="00F42EE2">
        <w:rPr>
          <w:rFonts w:hint="eastAsia"/>
          <w:rtl/>
        </w:rPr>
        <w:t>س</w:t>
      </w:r>
      <w:r w:rsidR="00F42EE2" w:rsidRPr="00F42EE2">
        <w:rPr>
          <w:rFonts w:hint="cs"/>
          <w:rtl/>
        </w:rPr>
        <w:t>ۡ</w:t>
      </w:r>
      <w:r w:rsidR="00F42EE2" w:rsidRPr="00F42EE2">
        <w:rPr>
          <w:rFonts w:hint="eastAsia"/>
          <w:rtl/>
        </w:rPr>
        <w:t>تَش</w:t>
      </w:r>
      <w:r w:rsidR="00F42EE2" w:rsidRPr="00F42EE2">
        <w:rPr>
          <w:rFonts w:hint="cs"/>
          <w:rtl/>
        </w:rPr>
        <w:t>ۡ</w:t>
      </w:r>
      <w:r w:rsidR="00F42EE2" w:rsidRPr="00F42EE2">
        <w:rPr>
          <w:rFonts w:hint="eastAsia"/>
          <w:rtl/>
        </w:rPr>
        <w:t>هِدُواْ</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النساء: 15</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لَّذَانِ</w:t>
      </w:r>
      <w:r w:rsidR="00F42EE2" w:rsidRPr="00F42EE2">
        <w:rPr>
          <w:rtl/>
        </w:rPr>
        <w:t xml:space="preserve"> </w:t>
      </w:r>
      <w:r w:rsidR="00F42EE2" w:rsidRPr="00F42EE2">
        <w:rPr>
          <w:rFonts w:hint="eastAsia"/>
          <w:rtl/>
        </w:rPr>
        <w:t>يَأ</w:t>
      </w:r>
      <w:r w:rsidR="00F42EE2" w:rsidRPr="00F42EE2">
        <w:rPr>
          <w:rFonts w:hint="cs"/>
          <w:rtl/>
        </w:rPr>
        <w:t>ۡ</w:t>
      </w:r>
      <w:r w:rsidR="00F42EE2" w:rsidRPr="00F42EE2">
        <w:rPr>
          <w:rFonts w:hint="eastAsia"/>
          <w:rtl/>
        </w:rPr>
        <w:t>تِيَ</w:t>
      </w:r>
      <w:r w:rsidR="00F42EE2" w:rsidRPr="00F42EE2">
        <w:rPr>
          <w:rFonts w:hint="cs"/>
          <w:rtl/>
        </w:rPr>
        <w:t>ٰ</w:t>
      </w:r>
      <w:r w:rsidR="00F42EE2" w:rsidRPr="00F42EE2">
        <w:rPr>
          <w:rFonts w:hint="eastAsia"/>
          <w:rtl/>
        </w:rPr>
        <w:t>نِهَا</w:t>
      </w:r>
      <w:r w:rsidR="00F42EE2" w:rsidRPr="00F42EE2">
        <w:rPr>
          <w:rtl/>
        </w:rPr>
        <w:t xml:space="preserve"> </w:t>
      </w:r>
      <w:r w:rsidR="00F42EE2" w:rsidRPr="00F42EE2">
        <w:rPr>
          <w:rFonts w:hint="eastAsia"/>
          <w:rtl/>
        </w:rPr>
        <w:t>مِنكُم</w:t>
      </w:r>
      <w:r w:rsidR="00F42EE2" w:rsidRPr="00F42EE2">
        <w:rPr>
          <w:rFonts w:hint="cs"/>
          <w:rtl/>
        </w:rPr>
        <w:t>ۡ</w:t>
      </w:r>
      <w:r w:rsidR="00F42EE2" w:rsidRPr="00F42EE2">
        <w:rPr>
          <w:rtl/>
        </w:rPr>
        <w:t xml:space="preserve"> </w:t>
      </w:r>
      <w:r w:rsidR="00F42EE2" w:rsidRPr="00F42EE2">
        <w:rPr>
          <w:rFonts w:hint="eastAsia"/>
          <w:rtl/>
        </w:rPr>
        <w:t>فَ‍</w:t>
      </w:r>
      <w:r w:rsidR="00F42EE2" w:rsidRPr="00F42EE2">
        <w:rPr>
          <w:rFonts w:hint="cs"/>
          <w:rtl/>
        </w:rPr>
        <w:t>ٔ</w:t>
      </w:r>
      <w:r w:rsidR="00F42EE2" w:rsidRPr="00F42EE2">
        <w:rPr>
          <w:rFonts w:hint="eastAsia"/>
          <w:rtl/>
        </w:rPr>
        <w:t>َاذُوهُمَا</w:t>
      </w:r>
      <w:r w:rsidRPr="007770E6">
        <w:rPr>
          <w:rStyle w:val="Char8"/>
          <w:rtl/>
        </w:rPr>
        <w:t>﴾</w:t>
      </w:r>
      <w:r>
        <w:rPr>
          <w:rStyle w:val="Char8"/>
          <w:rtl/>
        </w:rPr>
        <w:t xml:space="preserve"> </w:t>
      </w:r>
      <w:r w:rsidRPr="007770E6">
        <w:rPr>
          <w:rStyle w:val="Char6"/>
          <w:rtl/>
        </w:rPr>
        <w:t>[</w:t>
      </w:r>
      <w:r w:rsidR="00602F41">
        <w:rPr>
          <w:rStyle w:val="Char6"/>
          <w:rFonts w:hint="cs"/>
          <w:rtl/>
        </w:rPr>
        <w:t>النساء: 16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صیغه‌های عام: أیّ، ما، و من می‌باشند در حال شرط و استفهام و موصول،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أَيّ</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تَد</w:t>
      </w:r>
      <w:r w:rsidR="00F42EE2" w:rsidRPr="00F42EE2">
        <w:rPr>
          <w:rFonts w:hint="cs"/>
          <w:rtl/>
        </w:rPr>
        <w:t>ۡ</w:t>
      </w:r>
      <w:r w:rsidR="00F42EE2" w:rsidRPr="00F42EE2">
        <w:rPr>
          <w:rFonts w:hint="eastAsia"/>
          <w:rtl/>
        </w:rPr>
        <w:t>عُواْ</w:t>
      </w:r>
      <w:r w:rsidR="00F42EE2" w:rsidRPr="00F42EE2">
        <w:rPr>
          <w:rtl/>
        </w:rPr>
        <w:t xml:space="preserve"> </w:t>
      </w:r>
      <w:r w:rsidR="00F42EE2" w:rsidRPr="00F42EE2">
        <w:rPr>
          <w:rFonts w:hint="eastAsia"/>
          <w:rtl/>
        </w:rPr>
        <w:t>فَلَهُ</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أَس</w:t>
      </w:r>
      <w:r w:rsidR="00F42EE2" w:rsidRPr="00F42EE2">
        <w:rPr>
          <w:rFonts w:hint="cs"/>
          <w:rtl/>
        </w:rPr>
        <w:t>ۡ</w:t>
      </w:r>
      <w:r w:rsidR="00F42EE2" w:rsidRPr="00F42EE2">
        <w:rPr>
          <w:rFonts w:hint="eastAsia"/>
          <w:rtl/>
        </w:rPr>
        <w:t>مَا</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حُس</w:t>
      </w:r>
      <w:r w:rsidR="00F42EE2" w:rsidRPr="00F42EE2">
        <w:rPr>
          <w:rFonts w:hint="cs"/>
          <w:rtl/>
        </w:rPr>
        <w:t>ۡ</w:t>
      </w:r>
      <w:r w:rsidR="00F42EE2" w:rsidRPr="00F42EE2">
        <w:rPr>
          <w:rFonts w:hint="eastAsia"/>
          <w:rtl/>
        </w:rPr>
        <w:t>نَى</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الإسراء: 110</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إِنَّكُم</w:t>
      </w:r>
      <w:r w:rsidR="00F42EE2" w:rsidRPr="00F42EE2">
        <w:rPr>
          <w:rFonts w:hint="cs"/>
          <w:rtl/>
        </w:rPr>
        <w:t>ۡ</w:t>
      </w:r>
      <w:r w:rsidR="00F42EE2" w:rsidRPr="00F42EE2">
        <w:rPr>
          <w:rtl/>
        </w:rPr>
        <w:t xml:space="preserve"> </w:t>
      </w:r>
      <w:r w:rsidR="00F42EE2" w:rsidRPr="00F42EE2">
        <w:rPr>
          <w:rFonts w:hint="eastAsia"/>
          <w:rtl/>
        </w:rPr>
        <w:t>وَمَا</w:t>
      </w:r>
      <w:r w:rsidR="00F42EE2" w:rsidRPr="00F42EE2">
        <w:rPr>
          <w:rtl/>
        </w:rPr>
        <w:t xml:space="preserve"> </w:t>
      </w:r>
      <w:r w:rsidR="00F42EE2" w:rsidRPr="00F42EE2">
        <w:rPr>
          <w:rFonts w:hint="eastAsia"/>
          <w:rtl/>
        </w:rPr>
        <w:t>تَع</w:t>
      </w:r>
      <w:r w:rsidR="00F42EE2" w:rsidRPr="00F42EE2">
        <w:rPr>
          <w:rFonts w:hint="cs"/>
          <w:rtl/>
        </w:rPr>
        <w:t>ۡ</w:t>
      </w:r>
      <w:r w:rsidR="00F42EE2" w:rsidRPr="00F42EE2">
        <w:rPr>
          <w:rFonts w:hint="eastAsia"/>
          <w:rtl/>
        </w:rPr>
        <w:t>بُدُونَ</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دُونِ</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حَصَبُ</w:t>
      </w:r>
      <w:r w:rsidR="00F42EE2" w:rsidRPr="00F42EE2">
        <w:rPr>
          <w:rtl/>
        </w:rPr>
        <w:t xml:space="preserve"> </w:t>
      </w:r>
      <w:r w:rsidR="00F42EE2" w:rsidRPr="00F42EE2">
        <w:rPr>
          <w:rFonts w:hint="eastAsia"/>
          <w:rtl/>
        </w:rPr>
        <w:t>جَهَنَّمَ</w:t>
      </w:r>
      <w:r w:rsidRPr="007770E6">
        <w:rPr>
          <w:rStyle w:val="Char8"/>
          <w:rtl/>
        </w:rPr>
        <w:t>﴾</w:t>
      </w:r>
      <w:r>
        <w:rPr>
          <w:rStyle w:val="Char8"/>
          <w:rtl/>
        </w:rPr>
        <w:t xml:space="preserve"> </w:t>
      </w:r>
      <w:r w:rsidRPr="007770E6">
        <w:rPr>
          <w:rStyle w:val="Char6"/>
          <w:rtl/>
        </w:rPr>
        <w:t>[</w:t>
      </w:r>
      <w:r w:rsidR="00602F41">
        <w:rPr>
          <w:rStyle w:val="Char6"/>
          <w:rFonts w:hint="cs"/>
          <w:rtl/>
        </w:rPr>
        <w:t>الأنبیاء: 98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مَن</w:t>
      </w:r>
      <w:r w:rsidR="00F42EE2" w:rsidRPr="00F42EE2">
        <w:rPr>
          <w:rtl/>
        </w:rPr>
        <w:t xml:space="preserve"> </w:t>
      </w:r>
      <w:r w:rsidR="00F42EE2" w:rsidRPr="00F42EE2">
        <w:rPr>
          <w:rFonts w:hint="eastAsia"/>
          <w:rtl/>
        </w:rPr>
        <w:t>يَع</w:t>
      </w:r>
      <w:r w:rsidR="00F42EE2" w:rsidRPr="00F42EE2">
        <w:rPr>
          <w:rFonts w:hint="cs"/>
          <w:rtl/>
        </w:rPr>
        <w:t>ۡ</w:t>
      </w:r>
      <w:r w:rsidR="00F42EE2" w:rsidRPr="00F42EE2">
        <w:rPr>
          <w:rFonts w:hint="eastAsia"/>
          <w:rtl/>
        </w:rPr>
        <w:t>مَل</w:t>
      </w:r>
      <w:r w:rsidR="00F42EE2" w:rsidRPr="00F42EE2">
        <w:rPr>
          <w:rFonts w:hint="cs"/>
          <w:rtl/>
        </w:rPr>
        <w:t>ۡ</w:t>
      </w:r>
      <w:r w:rsidR="00F42EE2" w:rsidRPr="00F42EE2">
        <w:rPr>
          <w:rtl/>
        </w:rPr>
        <w:t xml:space="preserve"> </w:t>
      </w:r>
      <w:r w:rsidR="00F42EE2" w:rsidRPr="00F42EE2">
        <w:rPr>
          <w:rFonts w:hint="eastAsia"/>
          <w:rtl/>
        </w:rPr>
        <w:t>سُو</w:t>
      </w:r>
      <w:r w:rsidR="00F42EE2" w:rsidRPr="00F42EE2">
        <w:rPr>
          <w:rFonts w:hint="cs"/>
          <w:rtl/>
        </w:rPr>
        <w:t>ٓ</w:t>
      </w:r>
      <w:r w:rsidR="00F42EE2" w:rsidRPr="00F42EE2">
        <w:rPr>
          <w:rFonts w:hint="eastAsia"/>
          <w:rtl/>
        </w:rPr>
        <w:t>ء</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يُج</w:t>
      </w:r>
      <w:r w:rsidR="00F42EE2" w:rsidRPr="00F42EE2">
        <w:rPr>
          <w:rFonts w:hint="cs"/>
          <w:rtl/>
        </w:rPr>
        <w:t>ۡ</w:t>
      </w:r>
      <w:r w:rsidR="00F42EE2" w:rsidRPr="00F42EE2">
        <w:rPr>
          <w:rFonts w:hint="eastAsia"/>
          <w:rtl/>
        </w:rPr>
        <w:t>زَ</w:t>
      </w:r>
      <w:r w:rsidR="00F42EE2" w:rsidRPr="00F42EE2">
        <w:rPr>
          <w:rtl/>
        </w:rPr>
        <w:t xml:space="preserve"> </w:t>
      </w:r>
      <w:r w:rsidR="00F42EE2" w:rsidRPr="00F42EE2">
        <w:rPr>
          <w:rFonts w:hint="eastAsia"/>
          <w:rtl/>
        </w:rPr>
        <w:t>بِهِ</w:t>
      </w:r>
      <w:r w:rsidR="00F42EE2" w:rsidRPr="00F42EE2">
        <w:rPr>
          <w:rFonts w:hint="cs"/>
          <w:rtl/>
        </w:rPr>
        <w:t>ۦ</w:t>
      </w:r>
      <w:r w:rsidRPr="007770E6">
        <w:rPr>
          <w:rStyle w:val="Char8"/>
          <w:rtl/>
        </w:rPr>
        <w:t>﴾</w:t>
      </w:r>
      <w:r>
        <w:rPr>
          <w:rStyle w:val="Char8"/>
          <w:rtl/>
        </w:rPr>
        <w:t xml:space="preserve"> </w:t>
      </w:r>
      <w:r w:rsidRPr="007770E6">
        <w:rPr>
          <w:rStyle w:val="Char6"/>
          <w:rtl/>
        </w:rPr>
        <w:t>[</w:t>
      </w:r>
      <w:r w:rsidR="00602F41">
        <w:rPr>
          <w:rStyle w:val="Char6"/>
          <w:rFonts w:hint="cs"/>
          <w:rtl/>
        </w:rPr>
        <w:t>النساء: 123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جمع مضاف،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يُوصِيكُمُ</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فِي</w:t>
      </w:r>
      <w:r w:rsidR="00F42EE2" w:rsidRPr="00F42EE2">
        <w:rPr>
          <w:rFonts w:hint="cs"/>
          <w:rtl/>
        </w:rPr>
        <w:t>ٓ</w:t>
      </w:r>
      <w:r w:rsidR="00F42EE2" w:rsidRPr="00F42EE2">
        <w:rPr>
          <w:rtl/>
        </w:rPr>
        <w:t xml:space="preserve"> </w:t>
      </w:r>
      <w:r w:rsidR="00F42EE2" w:rsidRPr="00F42EE2">
        <w:rPr>
          <w:rFonts w:hint="eastAsia"/>
          <w:rtl/>
        </w:rPr>
        <w:t>أَو</w:t>
      </w:r>
      <w:r w:rsidR="00F42EE2" w:rsidRPr="00F42EE2">
        <w:rPr>
          <w:rFonts w:hint="cs"/>
          <w:rtl/>
        </w:rPr>
        <w:t>ۡ</w:t>
      </w:r>
      <w:r w:rsidR="00F42EE2" w:rsidRPr="00F42EE2">
        <w:rPr>
          <w:rFonts w:hint="eastAsia"/>
          <w:rtl/>
        </w:rPr>
        <w:t>لَ</w:t>
      </w:r>
      <w:r w:rsidR="00F42EE2" w:rsidRPr="00F42EE2">
        <w:rPr>
          <w:rFonts w:hint="cs"/>
          <w:rtl/>
        </w:rPr>
        <w:t>ٰ</w:t>
      </w:r>
      <w:r w:rsidR="00F42EE2" w:rsidRPr="00F42EE2">
        <w:rPr>
          <w:rFonts w:hint="eastAsia"/>
          <w:rtl/>
        </w:rPr>
        <w:t>دِكُم</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النساء: 11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معرّف به «أل» مانند: </w:t>
      </w:r>
    </w:p>
    <w:p w:rsidR="008E5B75" w:rsidRPr="0049472C" w:rsidRDefault="007770E6" w:rsidP="006C43EB">
      <w:pPr>
        <w:pStyle w:val="af1"/>
        <w:rPr>
          <w:rStyle w:val="Char4"/>
          <w:rtl/>
        </w:rPr>
      </w:pPr>
      <w:r w:rsidRPr="007770E6">
        <w:rPr>
          <w:rStyle w:val="Char8"/>
          <w:rtl/>
        </w:rPr>
        <w:t>﴿</w:t>
      </w:r>
      <w:r w:rsidR="00F42EE2" w:rsidRPr="00F42EE2">
        <w:rPr>
          <w:rFonts w:hint="eastAsia"/>
          <w:rtl/>
        </w:rPr>
        <w:t>قَد</w:t>
      </w:r>
      <w:r w:rsidR="00F42EE2" w:rsidRPr="00F42EE2">
        <w:rPr>
          <w:rFonts w:hint="cs"/>
          <w:rtl/>
        </w:rPr>
        <w:t>ۡ</w:t>
      </w:r>
      <w:r w:rsidR="00F42EE2" w:rsidRPr="00F42EE2">
        <w:rPr>
          <w:rtl/>
        </w:rPr>
        <w:t xml:space="preserve"> </w:t>
      </w:r>
      <w:r w:rsidR="00F42EE2" w:rsidRPr="00F42EE2">
        <w:rPr>
          <w:rFonts w:hint="eastAsia"/>
          <w:rtl/>
        </w:rPr>
        <w:t>أَف</w:t>
      </w:r>
      <w:r w:rsidR="00F42EE2" w:rsidRPr="00F42EE2">
        <w:rPr>
          <w:rFonts w:hint="cs"/>
          <w:rtl/>
        </w:rPr>
        <w:t>ۡ</w:t>
      </w:r>
      <w:r w:rsidR="00F42EE2" w:rsidRPr="00F42EE2">
        <w:rPr>
          <w:rFonts w:hint="eastAsia"/>
          <w:rtl/>
        </w:rPr>
        <w:t>لَحَ</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مُؤ</w:t>
      </w:r>
      <w:r w:rsidR="00F42EE2" w:rsidRPr="00F42EE2">
        <w:rPr>
          <w:rFonts w:hint="cs"/>
          <w:rtl/>
        </w:rPr>
        <w:t>ۡ</w:t>
      </w:r>
      <w:r w:rsidR="00F42EE2" w:rsidRPr="00F42EE2">
        <w:rPr>
          <w:rFonts w:hint="eastAsia"/>
          <w:rtl/>
        </w:rPr>
        <w:t>مِنُونَ</w:t>
      </w:r>
      <w:r w:rsidR="00F42EE2" w:rsidRPr="00F42EE2">
        <w:rPr>
          <w:rtl/>
        </w:rPr>
        <w:t xml:space="preserve"> </w:t>
      </w:r>
      <w:r w:rsidR="00F42EE2" w:rsidRPr="00F42EE2">
        <w:rPr>
          <w:rFonts w:hint="cs"/>
          <w:rtl/>
        </w:rPr>
        <w:t>١</w:t>
      </w:r>
      <w:r w:rsidRPr="007770E6">
        <w:rPr>
          <w:rStyle w:val="Char8"/>
          <w:rtl/>
        </w:rPr>
        <w:t>﴾</w:t>
      </w:r>
      <w:r>
        <w:rPr>
          <w:rStyle w:val="Char8"/>
          <w:rtl/>
        </w:rPr>
        <w:t xml:space="preserve"> </w:t>
      </w:r>
      <w:r w:rsidRPr="007770E6">
        <w:rPr>
          <w:rStyle w:val="Char6"/>
          <w:rtl/>
        </w:rPr>
        <w:t>[</w:t>
      </w:r>
      <w:r w:rsidR="00602F41">
        <w:rPr>
          <w:rStyle w:val="Char6"/>
          <w:rFonts w:hint="cs"/>
          <w:rtl/>
        </w:rPr>
        <w:t>المؤمنون: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فَ</w:t>
      </w:r>
      <w:r w:rsidR="00F42EE2" w:rsidRPr="00F42EE2">
        <w:rPr>
          <w:rFonts w:hint="cs"/>
          <w:rtl/>
        </w:rPr>
        <w:t>ٱ</w:t>
      </w:r>
      <w:r w:rsidR="00F42EE2" w:rsidRPr="00F42EE2">
        <w:rPr>
          <w:rFonts w:hint="eastAsia"/>
          <w:rtl/>
        </w:rPr>
        <w:t>ق</w:t>
      </w:r>
      <w:r w:rsidR="00F42EE2" w:rsidRPr="00F42EE2">
        <w:rPr>
          <w:rFonts w:hint="cs"/>
          <w:rtl/>
        </w:rPr>
        <w:t>ۡ</w:t>
      </w:r>
      <w:r w:rsidR="00F42EE2" w:rsidRPr="00F42EE2">
        <w:rPr>
          <w:rFonts w:hint="eastAsia"/>
          <w:rtl/>
        </w:rPr>
        <w:t>تُلُواْ</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مُش</w:t>
      </w:r>
      <w:r w:rsidR="00F42EE2" w:rsidRPr="00F42EE2">
        <w:rPr>
          <w:rFonts w:hint="cs"/>
          <w:rtl/>
        </w:rPr>
        <w:t>ۡ</w:t>
      </w:r>
      <w:r w:rsidR="00F42EE2" w:rsidRPr="00F42EE2">
        <w:rPr>
          <w:rFonts w:hint="eastAsia"/>
          <w:rtl/>
        </w:rPr>
        <w:t>رِكِينَ</w:t>
      </w:r>
      <w:r w:rsidRPr="007770E6">
        <w:rPr>
          <w:rStyle w:val="Char8"/>
          <w:rtl/>
        </w:rPr>
        <w:t>﴾</w:t>
      </w:r>
      <w:r>
        <w:rPr>
          <w:rStyle w:val="Char8"/>
          <w:rtl/>
        </w:rPr>
        <w:t xml:space="preserve"> </w:t>
      </w:r>
      <w:r w:rsidRPr="007770E6">
        <w:rPr>
          <w:rStyle w:val="Char6"/>
          <w:rtl/>
        </w:rPr>
        <w:t>[</w:t>
      </w:r>
      <w:r w:rsidR="00602F41">
        <w:rPr>
          <w:rStyle w:val="Char6"/>
          <w:rFonts w:hint="cs"/>
          <w:rtl/>
        </w:rPr>
        <w:t>التوبة: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اسم جنس مضاف،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فَل</w:t>
      </w:r>
      <w:r w:rsidR="00F42EE2" w:rsidRPr="00F42EE2">
        <w:rPr>
          <w:rFonts w:hint="cs"/>
          <w:rtl/>
        </w:rPr>
        <w:t>ۡ</w:t>
      </w:r>
      <w:r w:rsidR="00F42EE2" w:rsidRPr="00F42EE2">
        <w:rPr>
          <w:rFonts w:hint="eastAsia"/>
          <w:rtl/>
        </w:rPr>
        <w:t>يَح</w:t>
      </w:r>
      <w:r w:rsidR="00F42EE2" w:rsidRPr="00F42EE2">
        <w:rPr>
          <w:rFonts w:hint="cs"/>
          <w:rtl/>
        </w:rPr>
        <w:t>ۡ</w:t>
      </w:r>
      <w:r w:rsidR="00F42EE2" w:rsidRPr="00F42EE2">
        <w:rPr>
          <w:rFonts w:hint="eastAsia"/>
          <w:rtl/>
        </w:rPr>
        <w:t>ذَرِ</w:t>
      </w:r>
      <w:r w:rsidR="00F42EE2" w:rsidRPr="00F42EE2">
        <w:rPr>
          <w:rtl/>
        </w:rPr>
        <w:t xml:space="preserve"> </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يُخَالِفُونَ</w:t>
      </w:r>
      <w:r w:rsidR="00F42EE2" w:rsidRPr="00F42EE2">
        <w:rPr>
          <w:rtl/>
        </w:rPr>
        <w:t xml:space="preserve"> </w:t>
      </w:r>
      <w:r w:rsidR="00F42EE2" w:rsidRPr="00F42EE2">
        <w:rPr>
          <w:rFonts w:hint="eastAsia"/>
          <w:rtl/>
        </w:rPr>
        <w:t>عَن</w:t>
      </w:r>
      <w:r w:rsidR="00F42EE2" w:rsidRPr="00F42EE2">
        <w:rPr>
          <w:rFonts w:hint="cs"/>
          <w:rtl/>
        </w:rPr>
        <w:t>ۡ</w:t>
      </w:r>
      <w:r w:rsidR="00F42EE2" w:rsidRPr="00F42EE2">
        <w:rPr>
          <w:rtl/>
        </w:rPr>
        <w:t xml:space="preserve"> </w:t>
      </w:r>
      <w:r w:rsidR="00F42EE2" w:rsidRPr="00F42EE2">
        <w:rPr>
          <w:rFonts w:hint="eastAsia"/>
          <w:rtl/>
        </w:rPr>
        <w:t>أَم</w:t>
      </w:r>
      <w:r w:rsidR="00F42EE2" w:rsidRPr="00F42EE2">
        <w:rPr>
          <w:rFonts w:hint="cs"/>
          <w:rtl/>
        </w:rPr>
        <w:t>ۡ</w:t>
      </w:r>
      <w:r w:rsidR="00F42EE2" w:rsidRPr="00F42EE2">
        <w:rPr>
          <w:rFonts w:hint="eastAsia"/>
          <w:rtl/>
        </w:rPr>
        <w:t>رِهِ</w:t>
      </w:r>
      <w:r w:rsidR="00F42EE2" w:rsidRPr="00F42EE2">
        <w:rPr>
          <w:rFonts w:hint="cs"/>
          <w:rtl/>
        </w:rPr>
        <w:t>ۦٓ</w:t>
      </w:r>
      <w:r w:rsidRPr="007770E6">
        <w:rPr>
          <w:rStyle w:val="Char8"/>
          <w:rtl/>
        </w:rPr>
        <w:t>﴾</w:t>
      </w:r>
      <w:r>
        <w:rPr>
          <w:rStyle w:val="Char8"/>
          <w:rtl/>
        </w:rPr>
        <w:t xml:space="preserve"> </w:t>
      </w:r>
      <w:r w:rsidRPr="007770E6">
        <w:rPr>
          <w:rStyle w:val="Char6"/>
          <w:rtl/>
        </w:rPr>
        <w:t>[</w:t>
      </w:r>
      <w:r w:rsidR="00602F41">
        <w:rPr>
          <w:rStyle w:val="Char6"/>
          <w:rFonts w:hint="cs"/>
          <w:rtl/>
        </w:rPr>
        <w:t>النور: 63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کل أمرالله.</w:t>
      </w:r>
    </w:p>
    <w:p w:rsidR="008E5B75" w:rsidRPr="00602F41" w:rsidRDefault="008E5B75" w:rsidP="006C43EB">
      <w:pPr>
        <w:pStyle w:val="a8"/>
        <w:rPr>
          <w:rtl/>
        </w:rPr>
      </w:pPr>
      <w:r w:rsidRPr="00602F41">
        <w:rPr>
          <w:rFonts w:hint="cs"/>
          <w:rtl/>
        </w:rPr>
        <w:t xml:space="preserve">و معرف به «أل» مانند: </w:t>
      </w:r>
    </w:p>
    <w:p w:rsidR="008E5B75" w:rsidRPr="0049472C" w:rsidRDefault="007770E6" w:rsidP="006C43EB">
      <w:pPr>
        <w:pStyle w:val="af1"/>
        <w:rPr>
          <w:rStyle w:val="Char4"/>
          <w:rtl/>
        </w:rPr>
      </w:pPr>
      <w:r w:rsidRPr="007770E6">
        <w:rPr>
          <w:rStyle w:val="Char8"/>
          <w:rtl/>
        </w:rPr>
        <w:t>﴿</w:t>
      </w:r>
      <w:r w:rsidR="00F42EE2" w:rsidRPr="00F42EE2">
        <w:rPr>
          <w:rFonts w:hint="eastAsia"/>
          <w:rtl/>
        </w:rPr>
        <w:t>وَأَحَلَّ</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بَي</w:t>
      </w:r>
      <w:r w:rsidR="00F42EE2" w:rsidRPr="00F42EE2">
        <w:rPr>
          <w:rFonts w:hint="cs"/>
          <w:rtl/>
        </w:rPr>
        <w:t>ۡ</w:t>
      </w:r>
      <w:r w:rsidR="00F42EE2" w:rsidRPr="00F42EE2">
        <w:rPr>
          <w:rFonts w:hint="eastAsia"/>
          <w:rtl/>
        </w:rPr>
        <w:t>عَ</w:t>
      </w:r>
      <w:r w:rsidRPr="007770E6">
        <w:rPr>
          <w:rStyle w:val="Char8"/>
          <w:rtl/>
        </w:rPr>
        <w:t>﴾</w:t>
      </w:r>
      <w:r>
        <w:rPr>
          <w:rStyle w:val="Char8"/>
          <w:rtl/>
        </w:rPr>
        <w:t xml:space="preserve"> </w:t>
      </w:r>
      <w:r w:rsidRPr="007770E6">
        <w:rPr>
          <w:rStyle w:val="Char6"/>
          <w:rtl/>
        </w:rPr>
        <w:t>[</w:t>
      </w:r>
      <w:r w:rsidR="00602F41">
        <w:rPr>
          <w:rStyle w:val="Char6"/>
          <w:rFonts w:hint="cs"/>
          <w:rtl/>
        </w:rPr>
        <w:t>البقرة: 275</w:t>
      </w:r>
      <w:r w:rsidRPr="007770E6">
        <w:rPr>
          <w:rStyle w:val="Char6"/>
          <w:rtl/>
        </w:rPr>
        <w:t>]</w:t>
      </w:r>
      <w:r w:rsidRPr="007770E6">
        <w:rPr>
          <w:rStyle w:val="Char4"/>
          <w:rtl/>
        </w:rPr>
        <w:t>.</w:t>
      </w:r>
      <w:r>
        <w:rPr>
          <w:rStyle w:val="Char4"/>
          <w:rtl/>
        </w:rPr>
        <w:t xml:space="preserve"> </w:t>
      </w:r>
    </w:p>
    <w:p w:rsidR="008E5B75" w:rsidRPr="00602F41" w:rsidRDefault="00D45A34" w:rsidP="006C43EB">
      <w:pPr>
        <w:pStyle w:val="ab"/>
        <w:rPr>
          <w:spacing w:val="-2"/>
          <w:rtl/>
        </w:rPr>
      </w:pPr>
      <w:r w:rsidRPr="00602F41">
        <w:rPr>
          <w:rStyle w:val="Char8"/>
          <w:spacing w:val="-2"/>
          <w:rtl/>
        </w:rPr>
        <w:t>«</w:t>
      </w:r>
      <w:r w:rsidR="008E5B75" w:rsidRPr="00602F41">
        <w:rPr>
          <w:rFonts w:hint="cs"/>
          <w:spacing w:val="-2"/>
          <w:rtl/>
        </w:rPr>
        <w:t>خداوند هر خرید و فروشی را حلال کرده (مگر مواردی که دلیل خاصی آن را حرام دانسته باشد)</w:t>
      </w:r>
      <w:r w:rsidRPr="00602F41">
        <w:rPr>
          <w:rStyle w:val="Char8"/>
          <w:spacing w:val="-2"/>
          <w:rtl/>
        </w:rPr>
        <w:t>»</w:t>
      </w:r>
      <w:r w:rsidR="008E5B75" w:rsidRPr="00602F41">
        <w:rPr>
          <w:rFonts w:hint="cs"/>
          <w:b/>
          <w:bCs/>
          <w:spacing w:val="-2"/>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إِنَّ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إِنسَ</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eastAsia"/>
          <w:rtl/>
        </w:rPr>
        <w:t>لَفِي</w:t>
      </w:r>
      <w:r w:rsidR="00F42EE2" w:rsidRPr="00F42EE2">
        <w:rPr>
          <w:rtl/>
        </w:rPr>
        <w:t xml:space="preserve"> </w:t>
      </w:r>
      <w:r w:rsidR="00F42EE2" w:rsidRPr="00F42EE2">
        <w:rPr>
          <w:rFonts w:hint="eastAsia"/>
          <w:rtl/>
        </w:rPr>
        <w:t>خُس</w:t>
      </w:r>
      <w:r w:rsidR="00F42EE2" w:rsidRPr="00F42EE2">
        <w:rPr>
          <w:rFonts w:hint="cs"/>
          <w:rtl/>
        </w:rPr>
        <w:t>ۡ</w:t>
      </w:r>
      <w:r w:rsidR="00F42EE2" w:rsidRPr="00F42EE2">
        <w:rPr>
          <w:rFonts w:hint="eastAsia"/>
          <w:rtl/>
        </w:rPr>
        <w:t>رٍ</w:t>
      </w:r>
      <w:r w:rsidR="00F42EE2" w:rsidRPr="00F42EE2">
        <w:rPr>
          <w:rtl/>
        </w:rPr>
        <w:t xml:space="preserve"> </w:t>
      </w:r>
      <w:r w:rsidR="00F42EE2" w:rsidRPr="00F42EE2">
        <w:rPr>
          <w:rFonts w:hint="cs"/>
          <w:rtl/>
        </w:rPr>
        <w:t>٢</w:t>
      </w:r>
      <w:r w:rsidRPr="007770E6">
        <w:rPr>
          <w:rStyle w:val="Char8"/>
          <w:rtl/>
        </w:rPr>
        <w:t>﴾</w:t>
      </w:r>
      <w:r>
        <w:rPr>
          <w:rStyle w:val="Char8"/>
          <w:rtl/>
        </w:rPr>
        <w:t xml:space="preserve"> </w:t>
      </w:r>
      <w:r w:rsidRPr="007770E6">
        <w:rPr>
          <w:rStyle w:val="Char6"/>
          <w:rtl/>
        </w:rPr>
        <w:t>[</w:t>
      </w:r>
      <w:r w:rsidR="00602F41">
        <w:rPr>
          <w:rStyle w:val="Char6"/>
          <w:rFonts w:hint="cs"/>
          <w:rtl/>
        </w:rPr>
        <w:t>العصر: 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هر انسانی، به دلیل:</w:t>
      </w:r>
    </w:p>
    <w:p w:rsidR="008E5B75" w:rsidRPr="0049472C" w:rsidRDefault="007770E6" w:rsidP="006C43EB">
      <w:pPr>
        <w:pStyle w:val="af1"/>
        <w:rPr>
          <w:rStyle w:val="Char4"/>
          <w:rtl/>
        </w:rPr>
      </w:pPr>
      <w:r w:rsidRPr="007770E6">
        <w:rPr>
          <w:rStyle w:val="Char8"/>
          <w:rtl/>
        </w:rPr>
        <w:t>﴿</w:t>
      </w:r>
      <w:r w:rsidR="00F42EE2" w:rsidRPr="00F42EE2">
        <w:rPr>
          <w:rFonts w:hint="eastAsia"/>
          <w:rtl/>
        </w:rPr>
        <w:t>إِلَّا</w:t>
      </w:r>
      <w:r w:rsidR="00F42EE2" w:rsidRPr="00F42EE2">
        <w:rPr>
          <w:rtl/>
        </w:rPr>
        <w:t xml:space="preserve"> </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ءَامَنُواْ</w:t>
      </w:r>
      <w:r w:rsidRPr="007770E6">
        <w:rPr>
          <w:rStyle w:val="Char8"/>
          <w:rtl/>
        </w:rPr>
        <w:t>﴾</w:t>
      </w:r>
      <w:r>
        <w:rPr>
          <w:rStyle w:val="Char8"/>
          <w:rtl/>
        </w:rPr>
        <w:t xml:space="preserve"> </w:t>
      </w:r>
      <w:r w:rsidRPr="007770E6">
        <w:rPr>
          <w:rStyle w:val="Char6"/>
          <w:rtl/>
        </w:rPr>
        <w:t>[</w:t>
      </w:r>
      <w:r w:rsidR="00602F41">
        <w:rPr>
          <w:rStyle w:val="Char6"/>
          <w:rFonts w:hint="cs"/>
          <w:rtl/>
        </w:rPr>
        <w:t>العصر: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نکره در سیاق نفی و نهی،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فَلَا</w:t>
      </w:r>
      <w:r w:rsidR="00F42EE2" w:rsidRPr="00F42EE2">
        <w:rPr>
          <w:rtl/>
        </w:rPr>
        <w:t xml:space="preserve"> </w:t>
      </w:r>
      <w:r w:rsidR="00F42EE2" w:rsidRPr="00F42EE2">
        <w:rPr>
          <w:rFonts w:hint="eastAsia"/>
          <w:rtl/>
        </w:rPr>
        <w:t>تَقُل</w:t>
      </w:r>
      <w:r w:rsidR="00F42EE2" w:rsidRPr="00F42EE2">
        <w:rPr>
          <w:rtl/>
        </w:rPr>
        <w:t xml:space="preserve"> </w:t>
      </w:r>
      <w:r w:rsidR="00F42EE2" w:rsidRPr="00F42EE2">
        <w:rPr>
          <w:rFonts w:hint="eastAsia"/>
          <w:rtl/>
        </w:rPr>
        <w:t>لَّهُمَا</w:t>
      </w:r>
      <w:r w:rsidR="00F42EE2" w:rsidRPr="00F42EE2">
        <w:rPr>
          <w:rFonts w:hint="cs"/>
          <w:rtl/>
        </w:rPr>
        <w:t>ٓ</w:t>
      </w:r>
      <w:r w:rsidR="00F42EE2" w:rsidRPr="00F42EE2">
        <w:rPr>
          <w:rtl/>
        </w:rPr>
        <w:t xml:space="preserve"> </w:t>
      </w:r>
      <w:r w:rsidR="00F42EE2" w:rsidRPr="00F42EE2">
        <w:rPr>
          <w:rFonts w:hint="eastAsia"/>
          <w:rtl/>
        </w:rPr>
        <w:t>أُفّ</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الإسراء: 23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وَإِن</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شَي</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eastAsia"/>
          <w:rtl/>
        </w:rPr>
        <w:t>إِلَّا</w:t>
      </w:r>
      <w:r w:rsidR="00F42EE2" w:rsidRPr="00F42EE2">
        <w:rPr>
          <w:rtl/>
        </w:rPr>
        <w:t xml:space="preserve"> </w:t>
      </w:r>
      <w:r w:rsidR="00F42EE2" w:rsidRPr="00F42EE2">
        <w:rPr>
          <w:rFonts w:hint="eastAsia"/>
          <w:rtl/>
        </w:rPr>
        <w:t>عِندَنَا</w:t>
      </w:r>
      <w:r w:rsidR="00F42EE2" w:rsidRPr="00F42EE2">
        <w:rPr>
          <w:rtl/>
        </w:rPr>
        <w:t xml:space="preserve"> </w:t>
      </w:r>
      <w:r w:rsidR="00F42EE2" w:rsidRPr="00F42EE2">
        <w:rPr>
          <w:rFonts w:hint="eastAsia"/>
          <w:rtl/>
        </w:rPr>
        <w:t>خَزَا</w:t>
      </w:r>
      <w:r w:rsidR="00F42EE2" w:rsidRPr="00F42EE2">
        <w:rPr>
          <w:rFonts w:hint="cs"/>
          <w:rtl/>
        </w:rPr>
        <w:t>ٓ</w:t>
      </w:r>
      <w:r w:rsidR="00F42EE2" w:rsidRPr="00F42EE2">
        <w:rPr>
          <w:rFonts w:hint="eastAsia"/>
          <w:rtl/>
        </w:rPr>
        <w:t>ئِنُهُ</w:t>
      </w:r>
      <w:r w:rsidR="00F42EE2" w:rsidRPr="00F42EE2">
        <w:rPr>
          <w:rFonts w:hint="cs"/>
          <w:rtl/>
        </w:rPr>
        <w:t>ۥ</w:t>
      </w:r>
      <w:r w:rsidRPr="007770E6">
        <w:rPr>
          <w:rStyle w:val="Char8"/>
          <w:rtl/>
        </w:rPr>
        <w:t>﴾</w:t>
      </w:r>
      <w:r>
        <w:rPr>
          <w:rStyle w:val="Char8"/>
          <w:rtl/>
        </w:rPr>
        <w:t xml:space="preserve"> </w:t>
      </w:r>
      <w:r w:rsidRPr="007770E6">
        <w:rPr>
          <w:rStyle w:val="Char6"/>
          <w:rtl/>
        </w:rPr>
        <w:t>[</w:t>
      </w:r>
      <w:r w:rsidR="00602F41">
        <w:rPr>
          <w:rStyle w:val="Char6"/>
          <w:rFonts w:hint="cs"/>
          <w:rtl/>
        </w:rPr>
        <w:t>الحجر: 21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ذَ</w:t>
      </w:r>
      <w:r w:rsidR="00F42EE2" w:rsidRPr="00F42EE2">
        <w:rPr>
          <w:rFonts w:hint="cs"/>
          <w:rtl/>
        </w:rPr>
        <w:t>ٰ</w:t>
      </w:r>
      <w:r w:rsidR="00F42EE2" w:rsidRPr="00F42EE2">
        <w:rPr>
          <w:rFonts w:hint="eastAsia"/>
          <w:rtl/>
        </w:rPr>
        <w:t>لِكَ</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كِتَ</w:t>
      </w:r>
      <w:r w:rsidR="00F42EE2" w:rsidRPr="00F42EE2">
        <w:rPr>
          <w:rFonts w:hint="cs"/>
          <w:rtl/>
        </w:rPr>
        <w:t>ٰ</w:t>
      </w:r>
      <w:r w:rsidR="00F42EE2" w:rsidRPr="00F42EE2">
        <w:rPr>
          <w:rFonts w:hint="eastAsia"/>
          <w:rtl/>
        </w:rPr>
        <w:t>بُ</w:t>
      </w:r>
      <w:r w:rsidR="00F42EE2" w:rsidRPr="00F42EE2">
        <w:rPr>
          <w:rtl/>
        </w:rPr>
        <w:t xml:space="preserve"> </w:t>
      </w:r>
      <w:r w:rsidR="00F42EE2" w:rsidRPr="00F42EE2">
        <w:rPr>
          <w:rFonts w:hint="eastAsia"/>
          <w:rtl/>
        </w:rPr>
        <w:t>لَا</w:t>
      </w:r>
      <w:r w:rsidR="00F42EE2" w:rsidRPr="00F42EE2">
        <w:rPr>
          <w:rtl/>
        </w:rPr>
        <w:t xml:space="preserve"> </w:t>
      </w:r>
      <w:r w:rsidR="00F42EE2" w:rsidRPr="00F42EE2">
        <w:rPr>
          <w:rFonts w:hint="eastAsia"/>
          <w:rtl/>
        </w:rPr>
        <w:t>رَي</w:t>
      </w:r>
      <w:r w:rsidR="00F42EE2" w:rsidRPr="00F42EE2">
        <w:rPr>
          <w:rFonts w:hint="cs"/>
          <w:rtl/>
        </w:rPr>
        <w:t>ۡ</w:t>
      </w:r>
      <w:r w:rsidR="00F42EE2" w:rsidRPr="00F42EE2">
        <w:rPr>
          <w:rFonts w:hint="eastAsia"/>
          <w:rtl/>
        </w:rPr>
        <w:t>بَ</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البقرة: 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فَلَا</w:t>
      </w:r>
      <w:r w:rsidR="00F42EE2" w:rsidRPr="00F42EE2">
        <w:rPr>
          <w:rtl/>
        </w:rPr>
        <w:t xml:space="preserve"> </w:t>
      </w:r>
      <w:r w:rsidR="00F42EE2" w:rsidRPr="00F42EE2">
        <w:rPr>
          <w:rFonts w:hint="eastAsia"/>
          <w:rtl/>
        </w:rPr>
        <w:t>رَفَثَ</w:t>
      </w:r>
      <w:r w:rsidR="00F42EE2" w:rsidRPr="00F42EE2">
        <w:rPr>
          <w:rtl/>
        </w:rPr>
        <w:t xml:space="preserve"> </w:t>
      </w:r>
      <w:r w:rsidR="00F42EE2" w:rsidRPr="00F42EE2">
        <w:rPr>
          <w:rFonts w:hint="eastAsia"/>
          <w:rtl/>
        </w:rPr>
        <w:t>وَلَا</w:t>
      </w:r>
      <w:r w:rsidR="00F42EE2" w:rsidRPr="00F42EE2">
        <w:rPr>
          <w:rtl/>
        </w:rPr>
        <w:t xml:space="preserve"> </w:t>
      </w:r>
      <w:r w:rsidR="00F42EE2" w:rsidRPr="00F42EE2">
        <w:rPr>
          <w:rFonts w:hint="eastAsia"/>
          <w:rtl/>
        </w:rPr>
        <w:t>فُسُوقَ</w:t>
      </w:r>
      <w:r w:rsidR="00F42EE2" w:rsidRPr="00F42EE2">
        <w:rPr>
          <w:rtl/>
        </w:rPr>
        <w:t xml:space="preserve"> </w:t>
      </w:r>
      <w:r w:rsidR="00F42EE2" w:rsidRPr="00F42EE2">
        <w:rPr>
          <w:rFonts w:hint="eastAsia"/>
          <w:rtl/>
        </w:rPr>
        <w:t>وَلَا</w:t>
      </w:r>
      <w:r w:rsidR="00F42EE2" w:rsidRPr="00F42EE2">
        <w:rPr>
          <w:rtl/>
        </w:rPr>
        <w:t xml:space="preserve"> </w:t>
      </w:r>
      <w:r w:rsidR="00F42EE2" w:rsidRPr="00F42EE2">
        <w:rPr>
          <w:rFonts w:hint="eastAsia"/>
          <w:rtl/>
        </w:rPr>
        <w:t>جِدَالَ</w:t>
      </w:r>
      <w:r w:rsidR="00F42EE2" w:rsidRPr="00F42EE2">
        <w:rPr>
          <w:rtl/>
        </w:rPr>
        <w:t xml:space="preserve"> </w:t>
      </w:r>
      <w:r w:rsidR="00F42EE2" w:rsidRPr="00F42EE2">
        <w:rPr>
          <w:rFonts w:hint="eastAsia"/>
          <w:rtl/>
        </w:rPr>
        <w:t>فِي</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حَجِّ</w:t>
      </w:r>
      <w:r w:rsidRPr="007770E6">
        <w:rPr>
          <w:rStyle w:val="Char8"/>
          <w:rtl/>
        </w:rPr>
        <w:t>﴾</w:t>
      </w:r>
      <w:r>
        <w:rPr>
          <w:rStyle w:val="Char8"/>
          <w:rtl/>
        </w:rPr>
        <w:t xml:space="preserve"> </w:t>
      </w:r>
      <w:r w:rsidRPr="007770E6">
        <w:rPr>
          <w:rStyle w:val="Char6"/>
          <w:rtl/>
        </w:rPr>
        <w:t>[</w:t>
      </w:r>
      <w:r w:rsidR="00602F41">
        <w:rPr>
          <w:rStyle w:val="Char6"/>
          <w:rFonts w:hint="cs"/>
          <w:rtl/>
        </w:rPr>
        <w:t>البقرة: 197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سیاق شرط، مانند:</w:t>
      </w:r>
    </w:p>
    <w:p w:rsidR="008E5B75" w:rsidRPr="00F42EE2" w:rsidRDefault="007770E6" w:rsidP="006C43EB">
      <w:pPr>
        <w:pStyle w:val="af1"/>
        <w:rPr>
          <w:rStyle w:val="Char4"/>
          <w:rFonts w:ascii="Calibri" w:hAnsi="Calibri"/>
          <w:rtl/>
        </w:rPr>
      </w:pPr>
      <w:r w:rsidRPr="007770E6">
        <w:rPr>
          <w:rStyle w:val="Char8"/>
          <w:rtl/>
        </w:rPr>
        <w:t>﴿</w:t>
      </w:r>
      <w:r w:rsidR="00F42EE2" w:rsidRPr="00F42EE2">
        <w:rPr>
          <w:rFonts w:hint="eastAsia"/>
          <w:rtl/>
        </w:rPr>
        <w:t>وَإِن</w:t>
      </w:r>
      <w:r w:rsidR="00F42EE2" w:rsidRPr="00F42EE2">
        <w:rPr>
          <w:rFonts w:hint="cs"/>
          <w:rtl/>
        </w:rPr>
        <w:t>ۡ</w:t>
      </w:r>
      <w:r w:rsidR="00F42EE2" w:rsidRPr="00F42EE2">
        <w:rPr>
          <w:rtl/>
        </w:rPr>
        <w:t xml:space="preserve"> </w:t>
      </w:r>
      <w:r w:rsidR="00F42EE2" w:rsidRPr="00F42EE2">
        <w:rPr>
          <w:rFonts w:hint="eastAsia"/>
          <w:rtl/>
        </w:rPr>
        <w:t>أَحَد</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مُش</w:t>
      </w:r>
      <w:r w:rsidR="00F42EE2" w:rsidRPr="00F42EE2">
        <w:rPr>
          <w:rFonts w:hint="cs"/>
          <w:rtl/>
        </w:rPr>
        <w:t>ۡ</w:t>
      </w:r>
      <w:r w:rsidR="00F42EE2" w:rsidRPr="00F42EE2">
        <w:rPr>
          <w:rFonts w:hint="eastAsia"/>
          <w:rtl/>
        </w:rPr>
        <w:t>رِكِينَ</w:t>
      </w:r>
      <w:r w:rsidR="00F42EE2" w:rsidRPr="00F42EE2">
        <w:rPr>
          <w:rtl/>
        </w:rPr>
        <w:t xml:space="preserve"> </w:t>
      </w:r>
      <w:r w:rsidR="00F42EE2" w:rsidRPr="00F42EE2">
        <w:rPr>
          <w:rFonts w:hint="cs"/>
          <w:rtl/>
        </w:rPr>
        <w:t>ٱ</w:t>
      </w:r>
      <w:r w:rsidR="00F42EE2" w:rsidRPr="00F42EE2">
        <w:rPr>
          <w:rFonts w:hint="eastAsia"/>
          <w:rtl/>
        </w:rPr>
        <w:t>س</w:t>
      </w:r>
      <w:r w:rsidR="00F42EE2" w:rsidRPr="00F42EE2">
        <w:rPr>
          <w:rFonts w:hint="cs"/>
          <w:rtl/>
        </w:rPr>
        <w:t>ۡ</w:t>
      </w:r>
      <w:r w:rsidR="00F42EE2" w:rsidRPr="00F42EE2">
        <w:rPr>
          <w:rFonts w:hint="eastAsia"/>
          <w:rtl/>
        </w:rPr>
        <w:t>تَجَارَكَ</w:t>
      </w:r>
      <w:r w:rsidR="00F42EE2" w:rsidRPr="00F42EE2">
        <w:rPr>
          <w:rtl/>
        </w:rPr>
        <w:t xml:space="preserve"> </w:t>
      </w:r>
      <w:r w:rsidR="00F42EE2" w:rsidRPr="00F42EE2">
        <w:rPr>
          <w:rFonts w:hint="eastAsia"/>
          <w:rtl/>
        </w:rPr>
        <w:t>فَأَجِر</w:t>
      </w:r>
      <w:r w:rsidR="00F42EE2" w:rsidRPr="00F42EE2">
        <w:rPr>
          <w:rFonts w:hint="cs"/>
          <w:rtl/>
        </w:rPr>
        <w:t>ۡ</w:t>
      </w:r>
      <w:r w:rsidR="00F42EE2" w:rsidRPr="00F42EE2">
        <w:rPr>
          <w:rFonts w:hint="eastAsia"/>
          <w:rtl/>
        </w:rPr>
        <w:t>هُ</w:t>
      </w:r>
      <w:r w:rsidR="00F42EE2" w:rsidRPr="00F42EE2">
        <w:rPr>
          <w:rtl/>
        </w:rPr>
        <w:t xml:space="preserve"> </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يَس</w:t>
      </w:r>
      <w:r w:rsidR="00F42EE2" w:rsidRPr="00F42EE2">
        <w:rPr>
          <w:rFonts w:hint="cs"/>
          <w:rtl/>
        </w:rPr>
        <w:t>ۡ</w:t>
      </w:r>
      <w:r w:rsidR="00F42EE2" w:rsidRPr="00F42EE2">
        <w:rPr>
          <w:rFonts w:hint="eastAsia"/>
          <w:rtl/>
        </w:rPr>
        <w:t>مَعَ</w:t>
      </w:r>
      <w:r w:rsidR="00F42EE2" w:rsidRPr="00F42EE2">
        <w:rPr>
          <w:rtl/>
        </w:rPr>
        <w:t xml:space="preserve"> </w:t>
      </w:r>
      <w:r w:rsidR="00F42EE2" w:rsidRPr="00F42EE2">
        <w:rPr>
          <w:rFonts w:hint="eastAsia"/>
          <w:rtl/>
        </w:rPr>
        <w:t>كَلَ</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cs"/>
          <w:rtl/>
        </w:rPr>
        <w:t>ٱ</w:t>
      </w:r>
      <w:r w:rsidR="00F42EE2" w:rsidRPr="00F42EE2">
        <w:rPr>
          <w:rFonts w:hint="eastAsia"/>
          <w:rtl/>
        </w:rPr>
        <w:t>للَّهِ</w:t>
      </w:r>
      <w:r w:rsidRPr="007770E6">
        <w:rPr>
          <w:rStyle w:val="Char8"/>
          <w:rtl/>
        </w:rPr>
        <w:t>﴾</w:t>
      </w:r>
      <w:r>
        <w:rPr>
          <w:rStyle w:val="Char8"/>
          <w:rtl/>
        </w:rPr>
        <w:t xml:space="preserve"> </w:t>
      </w:r>
      <w:r w:rsidRPr="007770E6">
        <w:rPr>
          <w:rStyle w:val="Char6"/>
          <w:rtl/>
        </w:rPr>
        <w:t>[</w:t>
      </w:r>
      <w:r w:rsidR="00602F41">
        <w:rPr>
          <w:rStyle w:val="Char6"/>
          <w:rFonts w:hint="cs"/>
          <w:rtl/>
        </w:rPr>
        <w:t>التوبة: 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منت نهادن،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وَأَنزَل</w:t>
      </w:r>
      <w:r w:rsidR="00F42EE2" w:rsidRPr="00F42EE2">
        <w:rPr>
          <w:rFonts w:hint="cs"/>
          <w:rtl/>
        </w:rPr>
        <w:t>ۡ</w:t>
      </w:r>
      <w:r w:rsidR="00F42EE2" w:rsidRPr="00F42EE2">
        <w:rPr>
          <w:rFonts w:hint="eastAsia"/>
          <w:rtl/>
        </w:rPr>
        <w:t>نَا</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لسَّمَا</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eastAsia"/>
          <w:rtl/>
        </w:rPr>
        <w:t>مَا</w:t>
      </w:r>
      <w:r w:rsidR="00F42EE2" w:rsidRPr="00F42EE2">
        <w:rPr>
          <w:rFonts w:hint="cs"/>
          <w:rtl/>
        </w:rPr>
        <w:t>ٓ</w:t>
      </w:r>
      <w:r w:rsidR="00F42EE2" w:rsidRPr="00F42EE2">
        <w:rPr>
          <w:rFonts w:hint="eastAsia"/>
          <w:rtl/>
        </w:rPr>
        <w:t>ء</w:t>
      </w:r>
      <w:r w:rsidR="00F42EE2" w:rsidRPr="00F42EE2">
        <w:rPr>
          <w:rFonts w:hint="cs"/>
          <w:rtl/>
        </w:rPr>
        <w:t>ٗ</w:t>
      </w:r>
      <w:r w:rsidR="00F42EE2" w:rsidRPr="00F42EE2">
        <w:rPr>
          <w:rtl/>
        </w:rPr>
        <w:t xml:space="preserve"> </w:t>
      </w:r>
      <w:r w:rsidR="00F42EE2" w:rsidRPr="00F42EE2">
        <w:rPr>
          <w:rFonts w:hint="eastAsia"/>
          <w:rtl/>
        </w:rPr>
        <w:t>طَهُور</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الفرقان: 48</w:t>
      </w:r>
      <w:r w:rsidRPr="007770E6">
        <w:rPr>
          <w:rStyle w:val="Char6"/>
          <w:rtl/>
        </w:rPr>
        <w:t>]</w:t>
      </w:r>
      <w:r w:rsidRPr="007770E6">
        <w:rPr>
          <w:rStyle w:val="Char4"/>
          <w:rtl/>
        </w:rPr>
        <w:t>.</w:t>
      </w:r>
    </w:p>
    <w:p w:rsidR="008E5B75" w:rsidRPr="008245B9" w:rsidRDefault="008E5B75" w:rsidP="00FB7968">
      <w:pPr>
        <w:pStyle w:val="a2"/>
        <w:rPr>
          <w:rtl/>
        </w:rPr>
      </w:pPr>
      <w:bookmarkStart w:id="26" w:name="_Toc285759734"/>
      <w:bookmarkStart w:id="27" w:name="_Toc389132225"/>
      <w:r w:rsidRPr="008245B9">
        <w:rPr>
          <w:rtl/>
        </w:rPr>
        <w:t>فصلی در</w:t>
      </w:r>
      <w:r>
        <w:rPr>
          <w:rtl/>
        </w:rPr>
        <w:t xml:space="preserve"> </w:t>
      </w:r>
      <w:r w:rsidRPr="008245B9">
        <w:rPr>
          <w:rtl/>
        </w:rPr>
        <w:t>بیان أقسام عام</w:t>
      </w:r>
      <w:bookmarkEnd w:id="26"/>
      <w:bookmarkEnd w:id="2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عام بر سه قسم است:</w:t>
      </w:r>
    </w:p>
    <w:p w:rsidR="008E5B75" w:rsidRPr="0049472C" w:rsidRDefault="008E5B75" w:rsidP="006C43EB">
      <w:pPr>
        <w:tabs>
          <w:tab w:val="right" w:pos="7031"/>
        </w:tabs>
        <w:spacing w:line="250" w:lineRule="auto"/>
        <w:ind w:firstLine="284"/>
        <w:jc w:val="both"/>
        <w:rPr>
          <w:rStyle w:val="Char4"/>
          <w:rtl/>
          <w:lang w:bidi="fa-IR"/>
        </w:rPr>
      </w:pPr>
      <w:r w:rsidRPr="00F42EE2">
        <w:rPr>
          <w:rStyle w:val="Char5"/>
          <w:rtl/>
        </w:rPr>
        <w:t>اول</w:t>
      </w:r>
      <w:r w:rsidRPr="0049472C">
        <w:rPr>
          <w:rStyle w:val="Char4"/>
          <w:rtl/>
          <w:lang w:bidi="fa-IR"/>
        </w:rPr>
        <w:t>: آنکه بر عموم خود باقی باشد، قاضی جلال‌الدین بلقینی گفته: و مثال این نوع بسیار کم است، چون هیچ عامی نیست مگر اینکه تخصیص دربار</w:t>
      </w:r>
      <w:r w:rsidR="00D45A34">
        <w:rPr>
          <w:rStyle w:val="Char4"/>
          <w:rtl/>
          <w:lang w:bidi="fa-IR"/>
        </w:rPr>
        <w:t>ه</w:t>
      </w:r>
      <w:r w:rsidRPr="0049472C">
        <w:rPr>
          <w:rStyle w:val="Char4"/>
          <w:rtl/>
          <w:lang w:bidi="fa-IR"/>
        </w:rPr>
        <w:t xml:space="preserve"> آن تصور می‌شود، مثلا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يَ</w:t>
      </w:r>
      <w:r w:rsidR="00F42EE2" w:rsidRPr="00F42EE2">
        <w:rPr>
          <w:rFonts w:hint="cs"/>
          <w:rtl/>
        </w:rPr>
        <w:t>ٰٓ</w:t>
      </w:r>
      <w:r w:rsidR="00F42EE2" w:rsidRPr="00F42EE2">
        <w:rPr>
          <w:rFonts w:hint="eastAsia"/>
          <w:rtl/>
        </w:rPr>
        <w:t>أَيُّهَا</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cs"/>
          <w:rtl/>
        </w:rPr>
        <w:t>ٱ</w:t>
      </w:r>
      <w:r w:rsidR="00F42EE2" w:rsidRPr="00F42EE2">
        <w:rPr>
          <w:rFonts w:hint="eastAsia"/>
          <w:rtl/>
        </w:rPr>
        <w:t>تَّقُواْ</w:t>
      </w:r>
      <w:r w:rsidR="00F42EE2" w:rsidRPr="00F42EE2">
        <w:rPr>
          <w:rtl/>
        </w:rPr>
        <w:t xml:space="preserve"> </w:t>
      </w:r>
      <w:r w:rsidR="00F42EE2" w:rsidRPr="00F42EE2">
        <w:rPr>
          <w:rFonts w:hint="eastAsia"/>
          <w:rtl/>
        </w:rPr>
        <w:t>رَبَّكُم</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الحج: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ممکن است آنچه تکلیف نشده را مخصص آن دانست، و</w:t>
      </w:r>
    </w:p>
    <w:p w:rsidR="008E5B75" w:rsidRPr="0049472C" w:rsidRDefault="007770E6" w:rsidP="006C43EB">
      <w:pPr>
        <w:pStyle w:val="af1"/>
        <w:rPr>
          <w:rStyle w:val="Char4"/>
          <w:rtl/>
        </w:rPr>
      </w:pPr>
      <w:r w:rsidRPr="007770E6">
        <w:rPr>
          <w:rStyle w:val="Char8"/>
          <w:rtl/>
        </w:rPr>
        <w:t>﴿</w:t>
      </w:r>
      <w:r w:rsidR="00F42EE2" w:rsidRPr="00F42EE2">
        <w:rPr>
          <w:rFonts w:hint="eastAsia"/>
          <w:rtl/>
        </w:rPr>
        <w:t>حُرِّمَت</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مَي</w:t>
      </w:r>
      <w:r w:rsidR="00F42EE2" w:rsidRPr="00F42EE2">
        <w:rPr>
          <w:rFonts w:hint="cs"/>
          <w:rtl/>
        </w:rPr>
        <w:t>ۡ</w:t>
      </w:r>
      <w:r w:rsidR="00F42EE2" w:rsidRPr="00F42EE2">
        <w:rPr>
          <w:rFonts w:hint="eastAsia"/>
          <w:rtl/>
        </w:rPr>
        <w:t>تَةُ</w:t>
      </w:r>
      <w:r w:rsidRPr="007770E6">
        <w:rPr>
          <w:rStyle w:val="Char8"/>
          <w:rtl/>
        </w:rPr>
        <w:t>﴾</w:t>
      </w:r>
      <w:r>
        <w:rPr>
          <w:rStyle w:val="Char8"/>
          <w:rtl/>
        </w:rPr>
        <w:t xml:space="preserve"> </w:t>
      </w:r>
      <w:r w:rsidRPr="007770E6">
        <w:rPr>
          <w:rStyle w:val="Char6"/>
          <w:rtl/>
        </w:rPr>
        <w:t>[</w:t>
      </w:r>
      <w:r w:rsidR="00602F41">
        <w:rPr>
          <w:rStyle w:val="Char6"/>
          <w:rFonts w:hint="cs"/>
          <w:rtl/>
        </w:rPr>
        <w:t>المائدة: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تخصیص شده به حالت ناچاری، و میت</w:t>
      </w:r>
      <w:r w:rsidR="00D45A34">
        <w:rPr>
          <w:rStyle w:val="Char4"/>
          <w:rtl/>
          <w:lang w:bidi="fa-IR"/>
        </w:rPr>
        <w:t>ه</w:t>
      </w:r>
      <w:r w:rsidRPr="0049472C">
        <w:rPr>
          <w:rStyle w:val="Char4"/>
          <w:rtl/>
          <w:lang w:bidi="fa-IR"/>
        </w:rPr>
        <w:t xml:space="preserve"> ماهی و ملخ، و ربا تحریم شده و عرایا از آن تخصیص خورده است.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زرکشی در البرهان گفته: این نوع در قرآن بسیار است، و از آن آورده:</w:t>
      </w:r>
    </w:p>
    <w:p w:rsidR="008E5B75" w:rsidRPr="0049472C" w:rsidRDefault="007770E6" w:rsidP="006C43EB">
      <w:pPr>
        <w:pStyle w:val="af1"/>
        <w:rPr>
          <w:rStyle w:val="Char4"/>
          <w:rtl/>
        </w:rPr>
      </w:pPr>
      <w:r w:rsidRPr="007770E6">
        <w:rPr>
          <w:rStyle w:val="Char8"/>
          <w:rtl/>
        </w:rPr>
        <w:t>﴿</w:t>
      </w:r>
      <w:r w:rsidR="00F42EE2" w:rsidRPr="00F42EE2">
        <w:rPr>
          <w:rFonts w:hint="eastAsia"/>
          <w:rtl/>
        </w:rPr>
        <w:t>وَأَنَّ</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بِكُلِّ</w:t>
      </w:r>
      <w:r w:rsidR="00F42EE2" w:rsidRPr="00F42EE2">
        <w:rPr>
          <w:rtl/>
        </w:rPr>
        <w:t xml:space="preserve"> </w:t>
      </w:r>
      <w:r w:rsidR="00F42EE2" w:rsidRPr="00F42EE2">
        <w:rPr>
          <w:rFonts w:hint="eastAsia"/>
          <w:rtl/>
        </w:rPr>
        <w:t>شَي</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eastAsia"/>
          <w:rtl/>
        </w:rPr>
        <w:t>عَلِيمٌ</w:t>
      </w:r>
      <w:r w:rsidRPr="007770E6">
        <w:rPr>
          <w:rStyle w:val="Char8"/>
          <w:rtl/>
        </w:rPr>
        <w:t>﴾</w:t>
      </w:r>
      <w:r>
        <w:rPr>
          <w:rStyle w:val="Char8"/>
          <w:rtl/>
        </w:rPr>
        <w:t xml:space="preserve"> </w:t>
      </w:r>
      <w:r w:rsidRPr="007770E6">
        <w:rPr>
          <w:rStyle w:val="Char6"/>
          <w:rtl/>
        </w:rPr>
        <w:t>[</w:t>
      </w:r>
      <w:r w:rsidR="00602F41">
        <w:rPr>
          <w:rStyle w:val="Char6"/>
          <w:rFonts w:hint="cs"/>
          <w:rtl/>
        </w:rPr>
        <w:t>المائدة: 97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إِنَّ</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لَا</w:t>
      </w:r>
      <w:r w:rsidR="00F42EE2" w:rsidRPr="00F42EE2">
        <w:rPr>
          <w:rtl/>
        </w:rPr>
        <w:t xml:space="preserve"> </w:t>
      </w:r>
      <w:r w:rsidR="00F42EE2" w:rsidRPr="00F42EE2">
        <w:rPr>
          <w:rFonts w:hint="eastAsia"/>
          <w:rtl/>
        </w:rPr>
        <w:t>يَظ</w:t>
      </w:r>
      <w:r w:rsidR="00F42EE2" w:rsidRPr="00F42EE2">
        <w:rPr>
          <w:rFonts w:hint="cs"/>
          <w:rtl/>
        </w:rPr>
        <w:t>ۡ</w:t>
      </w:r>
      <w:r w:rsidR="00F42EE2" w:rsidRPr="00F42EE2">
        <w:rPr>
          <w:rFonts w:hint="eastAsia"/>
          <w:rtl/>
        </w:rPr>
        <w:t>لِمُ</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eastAsia"/>
          <w:rtl/>
        </w:rPr>
        <w:t>شَي</w:t>
      </w:r>
      <w:r w:rsidR="00F42EE2" w:rsidRPr="00F42EE2">
        <w:rPr>
          <w:rFonts w:hint="cs"/>
          <w:rtl/>
        </w:rPr>
        <w:t>ۡ</w:t>
      </w:r>
      <w:r w:rsidR="00F42EE2" w:rsidRPr="00F42EE2">
        <w:rPr>
          <w:rFonts w:hint="eastAsia"/>
          <w:rtl/>
        </w:rPr>
        <w:t>‍</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ایونس: 44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وَلَا</w:t>
      </w:r>
      <w:r w:rsidR="00F42EE2" w:rsidRPr="00F42EE2">
        <w:rPr>
          <w:rtl/>
        </w:rPr>
        <w:t xml:space="preserve"> </w:t>
      </w:r>
      <w:r w:rsidR="00F42EE2" w:rsidRPr="00F42EE2">
        <w:rPr>
          <w:rFonts w:hint="eastAsia"/>
          <w:rtl/>
        </w:rPr>
        <w:t>يَظ</w:t>
      </w:r>
      <w:r w:rsidR="00F42EE2" w:rsidRPr="00F42EE2">
        <w:rPr>
          <w:rFonts w:hint="cs"/>
          <w:rtl/>
        </w:rPr>
        <w:t>ۡ</w:t>
      </w:r>
      <w:r w:rsidR="00F42EE2" w:rsidRPr="00F42EE2">
        <w:rPr>
          <w:rFonts w:hint="eastAsia"/>
          <w:rtl/>
        </w:rPr>
        <w:t>لِمُ</w:t>
      </w:r>
      <w:r w:rsidR="00F42EE2" w:rsidRPr="00F42EE2">
        <w:rPr>
          <w:rtl/>
        </w:rPr>
        <w:t xml:space="preserve"> </w:t>
      </w:r>
      <w:r w:rsidR="00F42EE2" w:rsidRPr="00F42EE2">
        <w:rPr>
          <w:rFonts w:hint="eastAsia"/>
          <w:rtl/>
        </w:rPr>
        <w:t>رَبُّكَ</w:t>
      </w:r>
      <w:r w:rsidR="00F42EE2" w:rsidRPr="00F42EE2">
        <w:rPr>
          <w:rtl/>
        </w:rPr>
        <w:t xml:space="preserve"> </w:t>
      </w:r>
      <w:r w:rsidR="00F42EE2" w:rsidRPr="00F42EE2">
        <w:rPr>
          <w:rFonts w:hint="eastAsia"/>
          <w:rtl/>
        </w:rPr>
        <w:t>أَحَد</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الکهف: 49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خَلَقَكُم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تُرَاب</w:t>
      </w:r>
      <w:r w:rsidR="00F42EE2" w:rsidRPr="00F42EE2">
        <w:rPr>
          <w:rFonts w:hint="cs"/>
          <w:rtl/>
        </w:rPr>
        <w:t>ٖ</w:t>
      </w:r>
      <w:r w:rsidR="00F42EE2" w:rsidRPr="00F42EE2">
        <w:rPr>
          <w:rtl/>
        </w:rPr>
        <w:t xml:space="preserve"> </w:t>
      </w:r>
      <w:r w:rsidR="00F42EE2" w:rsidRPr="00F42EE2">
        <w:rPr>
          <w:rFonts w:hint="eastAsia"/>
          <w:rtl/>
        </w:rPr>
        <w:t>ثُمَّ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نُّط</w:t>
      </w:r>
      <w:r w:rsidR="00F42EE2" w:rsidRPr="00F42EE2">
        <w:rPr>
          <w:rFonts w:hint="cs"/>
          <w:rtl/>
        </w:rPr>
        <w:t>ۡ</w:t>
      </w:r>
      <w:r w:rsidR="00F42EE2" w:rsidRPr="00F42EE2">
        <w:rPr>
          <w:rFonts w:hint="eastAsia"/>
          <w:rtl/>
        </w:rPr>
        <w:t>فَة</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فاطر: 11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cs"/>
          <w:rtl/>
        </w:rPr>
        <w:t>ٱ</w:t>
      </w:r>
      <w:r w:rsidR="00F42EE2" w:rsidRPr="00F42EE2">
        <w:rPr>
          <w:rFonts w:hint="eastAsia"/>
          <w:rtl/>
        </w:rPr>
        <w:t>لَّذِي</w:t>
      </w:r>
      <w:r w:rsidR="00F42EE2" w:rsidRPr="00F42EE2">
        <w:rPr>
          <w:rtl/>
        </w:rPr>
        <w:t xml:space="preserve"> </w:t>
      </w:r>
      <w:r w:rsidR="00F42EE2" w:rsidRPr="00F42EE2">
        <w:rPr>
          <w:rFonts w:hint="eastAsia"/>
          <w:rtl/>
        </w:rPr>
        <w:t>جَعَلَ</w:t>
      </w:r>
      <w:r w:rsidR="00F42EE2" w:rsidRPr="00F42EE2">
        <w:rPr>
          <w:rtl/>
        </w:rPr>
        <w:t xml:space="preserve"> </w:t>
      </w:r>
      <w:r w:rsidR="00F42EE2" w:rsidRPr="00F42EE2">
        <w:rPr>
          <w:rFonts w:hint="eastAsia"/>
          <w:rtl/>
        </w:rPr>
        <w:t>لَكُمُ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أَر</w:t>
      </w:r>
      <w:r w:rsidR="00F42EE2" w:rsidRPr="00F42EE2">
        <w:rPr>
          <w:rFonts w:hint="cs"/>
          <w:rtl/>
        </w:rPr>
        <w:t>ۡ</w:t>
      </w:r>
      <w:r w:rsidR="00F42EE2" w:rsidRPr="00F42EE2">
        <w:rPr>
          <w:rFonts w:hint="eastAsia"/>
          <w:rtl/>
        </w:rPr>
        <w:t>ضَ</w:t>
      </w:r>
      <w:r w:rsidR="00F42EE2" w:rsidRPr="00F42EE2">
        <w:rPr>
          <w:rtl/>
        </w:rPr>
        <w:t xml:space="preserve"> </w:t>
      </w:r>
      <w:r w:rsidR="00F42EE2" w:rsidRPr="00F42EE2">
        <w:rPr>
          <w:rFonts w:hint="eastAsia"/>
          <w:rtl/>
        </w:rPr>
        <w:t>قَرَار</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602F41">
        <w:rPr>
          <w:rStyle w:val="Char6"/>
          <w:rFonts w:hint="cs"/>
          <w:rtl/>
        </w:rPr>
        <w:t>غافر: 64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هیچ یک از این آیات در أحکام فرعیه نمی‌باشد، پس ظاهراً منظور بلقینی آن است که در احکام فرعیه بسیار کم است، و من پس از فکر آیه‌ای از قرآن استخراج کردم که عام بدون مخصص می‌باشد، و آن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F42EE2" w:rsidRPr="00F42EE2">
        <w:rPr>
          <w:rFonts w:hint="eastAsia"/>
          <w:rtl/>
        </w:rPr>
        <w:t>حُرِّمَت</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Fonts w:hint="cs"/>
          <w:rtl/>
        </w:rPr>
        <w:t>ۡ</w:t>
      </w:r>
      <w:r w:rsidR="00F42EE2" w:rsidRPr="00F42EE2">
        <w:rPr>
          <w:rtl/>
        </w:rPr>
        <w:t xml:space="preserve"> </w:t>
      </w:r>
      <w:r w:rsidR="00F42EE2" w:rsidRPr="00F42EE2">
        <w:rPr>
          <w:rFonts w:hint="eastAsia"/>
          <w:rtl/>
        </w:rPr>
        <w:t>أُمَّهَ</w:t>
      </w:r>
      <w:r w:rsidR="00F42EE2" w:rsidRPr="00F42EE2">
        <w:rPr>
          <w:rFonts w:hint="cs"/>
          <w:rtl/>
        </w:rPr>
        <w:t>ٰ</w:t>
      </w:r>
      <w:r w:rsidR="00F42EE2" w:rsidRPr="00F42EE2">
        <w:rPr>
          <w:rFonts w:hint="eastAsia"/>
          <w:rtl/>
        </w:rPr>
        <w:t>تُكُم</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النساء: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خاصی در آن نیست.</w:t>
      </w:r>
    </w:p>
    <w:p w:rsidR="008E5B75" w:rsidRPr="0049472C" w:rsidRDefault="008E5B75" w:rsidP="006C43EB">
      <w:pPr>
        <w:tabs>
          <w:tab w:val="right" w:pos="7031"/>
        </w:tabs>
        <w:spacing w:line="250" w:lineRule="auto"/>
        <w:ind w:firstLine="284"/>
        <w:jc w:val="both"/>
        <w:rPr>
          <w:rStyle w:val="Char4"/>
          <w:rtl/>
          <w:lang w:bidi="fa-IR"/>
        </w:rPr>
      </w:pPr>
      <w:r w:rsidRPr="00F42EE2">
        <w:rPr>
          <w:rStyle w:val="Char5"/>
          <w:rtl/>
        </w:rPr>
        <w:t>دوم</w:t>
      </w:r>
      <w:r w:rsidRPr="0049472C">
        <w:rPr>
          <w:rStyle w:val="Char4"/>
          <w:rtl/>
          <w:lang w:bidi="fa-IR"/>
        </w:rPr>
        <w:t>: عام مخصوص، و در فرق بین این دو سخنانی گفته‌اند، از جمله اینکه: اولی هم</w:t>
      </w:r>
      <w:r w:rsidR="00D45A34">
        <w:rPr>
          <w:rStyle w:val="Char4"/>
          <w:rtl/>
          <w:lang w:bidi="fa-IR"/>
        </w:rPr>
        <w:t>ه</w:t>
      </w:r>
      <w:r w:rsidRPr="0049472C">
        <w:rPr>
          <w:rStyle w:val="Char4"/>
          <w:rtl/>
          <w:lang w:bidi="fa-IR"/>
        </w:rPr>
        <w:t xml:space="preserve"> افراد را شامل نمی‌شود، نه از جهت لفظ، و نه از ناحی</w:t>
      </w:r>
      <w:r w:rsidR="00D45A34">
        <w:rPr>
          <w:rStyle w:val="Char4"/>
          <w:rtl/>
          <w:lang w:bidi="fa-IR"/>
        </w:rPr>
        <w:t>ه</w:t>
      </w:r>
      <w:r w:rsidRPr="0049472C">
        <w:rPr>
          <w:rStyle w:val="Char4"/>
          <w:rtl/>
          <w:lang w:bidi="fa-IR"/>
        </w:rPr>
        <w:t xml:space="preserve"> حکم؛ بلکه دارای أفرادی است که در یکی از آنها استعمال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دومی عموم و شمولش نسبت به تمام أفراد منظور شده از جهت فراگیری لفظ نسبت به آن نه از لحاظ حکم.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گفته‌اند: اولی قطعاً مجاز است چون لفظ از موضوع اصلی خود نقل گردیده برخلاف دومی که اقوال مختلفی در آن هست. أصح اقوال این است که حقیقت می‌باشد، و بیشتر شافعیان و بسیاری از حنفیان و تمام حنبلیان برآنند، و امام الحرمین آن را از هم</w:t>
      </w:r>
      <w:r w:rsidR="00D45A34">
        <w:rPr>
          <w:rStyle w:val="Char4"/>
          <w:rtl/>
          <w:lang w:bidi="fa-IR"/>
        </w:rPr>
        <w:t>ه</w:t>
      </w:r>
      <w:r w:rsidRPr="0049472C">
        <w:rPr>
          <w:rStyle w:val="Char4"/>
          <w:rtl/>
          <w:lang w:bidi="fa-IR"/>
        </w:rPr>
        <w:t xml:space="preserve"> فقها نقل کرده، وشیخ أبوحامد گفته: این نظر شافعی و اصحاب او است، و سبکی آن را صحیح شمرده؛ زیرا که شامل شدن لفظ نسبت به قسمت باقیماند</w:t>
      </w:r>
      <w:r w:rsidR="00D45A34">
        <w:rPr>
          <w:rStyle w:val="Char4"/>
          <w:rtl/>
          <w:lang w:bidi="fa-IR"/>
        </w:rPr>
        <w:t>ه</w:t>
      </w:r>
      <w:r w:rsidRPr="0049472C">
        <w:rPr>
          <w:rStyle w:val="Char4"/>
          <w:rtl/>
          <w:lang w:bidi="fa-IR"/>
        </w:rPr>
        <w:t xml:space="preserve"> بعد از تخصیص همچون شامل شدن بدون تخصیص می‌باشد، و آن شمول به اتفاق آرا حقیقت است، پس بگذار این را نیز حقیقت بدانیم.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گفته شده: قرین</w:t>
      </w:r>
      <w:r w:rsidR="00D45A34">
        <w:rPr>
          <w:rStyle w:val="Char4"/>
          <w:rtl/>
          <w:lang w:bidi="fa-IR"/>
        </w:rPr>
        <w:t>ه</w:t>
      </w:r>
      <w:r w:rsidRPr="0049472C">
        <w:rPr>
          <w:rStyle w:val="Char4"/>
          <w:rtl/>
          <w:lang w:bidi="fa-IR"/>
        </w:rPr>
        <w:t xml:space="preserve"> اولی عقلی است و دومی لفظی.</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گفته‌اند: قرین</w:t>
      </w:r>
      <w:r w:rsidR="00D45A34">
        <w:rPr>
          <w:rStyle w:val="Char4"/>
          <w:rtl/>
          <w:lang w:bidi="fa-IR"/>
        </w:rPr>
        <w:t>ه</w:t>
      </w:r>
      <w:r w:rsidRPr="0049472C">
        <w:rPr>
          <w:rStyle w:val="Char4"/>
          <w:rtl/>
          <w:lang w:bidi="fa-IR"/>
        </w:rPr>
        <w:t xml:space="preserve"> اولی از آن جدا نمی‌شود، ولی قرین</w:t>
      </w:r>
      <w:r w:rsidR="00D45A34">
        <w:rPr>
          <w:rStyle w:val="Char4"/>
          <w:rtl/>
          <w:lang w:bidi="fa-IR"/>
        </w:rPr>
        <w:t>ه</w:t>
      </w:r>
      <w:r w:rsidRPr="0049472C">
        <w:rPr>
          <w:rStyle w:val="Char4"/>
          <w:rtl/>
          <w:lang w:bidi="fa-IR"/>
        </w:rPr>
        <w:t xml:space="preserve"> دومی چه بسا که از آن جدا گردد.</w:t>
      </w:r>
    </w:p>
    <w:p w:rsidR="008E5B75" w:rsidRPr="00F42EE2" w:rsidRDefault="008E5B75" w:rsidP="00BA3905">
      <w:pPr>
        <w:tabs>
          <w:tab w:val="right" w:pos="7031"/>
        </w:tabs>
        <w:ind w:firstLine="284"/>
        <w:jc w:val="both"/>
        <w:rPr>
          <w:rStyle w:val="Char4"/>
          <w:spacing w:val="-4"/>
          <w:rtl/>
          <w:lang w:bidi="fa-IR"/>
        </w:rPr>
      </w:pPr>
      <w:r w:rsidRPr="00F42EE2">
        <w:rPr>
          <w:rStyle w:val="Char4"/>
          <w:spacing w:val="-4"/>
          <w:rtl/>
          <w:lang w:bidi="fa-IR"/>
        </w:rPr>
        <w:t>و یا گفته می‌شود: اولی به اتفاق صحیح است که یکی از آن اراده شود، ولی در دومی اختلاف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مثالهای عامی که خصوص از آن اراده  شده فرمود</w:t>
      </w:r>
      <w:r w:rsidR="00D45A34">
        <w:rPr>
          <w:rStyle w:val="Char4"/>
          <w:rtl/>
          <w:lang w:bidi="fa-IR"/>
        </w:rPr>
        <w:t>ه</w:t>
      </w:r>
      <w:r w:rsidRPr="0049472C">
        <w:rPr>
          <w:rStyle w:val="Char4"/>
          <w:rtl/>
          <w:lang w:bidi="fa-IR"/>
        </w:rPr>
        <w:t xml:space="preserve"> خدای تعالی است: </w:t>
      </w:r>
    </w:p>
    <w:p w:rsidR="008E5B75" w:rsidRPr="0049472C" w:rsidRDefault="007770E6" w:rsidP="00BA3905">
      <w:pPr>
        <w:pStyle w:val="af1"/>
        <w:rPr>
          <w:rStyle w:val="Char4"/>
          <w:rtl/>
        </w:rPr>
      </w:pPr>
      <w:r w:rsidRPr="007770E6">
        <w:rPr>
          <w:rStyle w:val="Char8"/>
          <w:rtl/>
        </w:rPr>
        <w:t>﴿</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قَالَ</w:t>
      </w:r>
      <w:r w:rsidR="00F42EE2" w:rsidRPr="00F42EE2">
        <w:rPr>
          <w:rtl/>
        </w:rPr>
        <w:t xml:space="preserve"> </w:t>
      </w:r>
      <w:r w:rsidR="00F42EE2" w:rsidRPr="00F42EE2">
        <w:rPr>
          <w:rFonts w:hint="eastAsia"/>
          <w:rtl/>
        </w:rPr>
        <w:t>لَهُمُ</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eastAsia"/>
          <w:rtl/>
        </w:rPr>
        <w:t>إِنَّ</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eastAsia"/>
          <w:rtl/>
        </w:rPr>
        <w:t>قَد</w:t>
      </w:r>
      <w:r w:rsidR="00F42EE2" w:rsidRPr="00F42EE2">
        <w:rPr>
          <w:rFonts w:hint="cs"/>
          <w:rtl/>
        </w:rPr>
        <w:t>ۡ</w:t>
      </w:r>
      <w:r w:rsidR="00F42EE2" w:rsidRPr="00F42EE2">
        <w:rPr>
          <w:rtl/>
        </w:rPr>
        <w:t xml:space="preserve"> </w:t>
      </w:r>
      <w:r w:rsidR="00F42EE2" w:rsidRPr="00F42EE2">
        <w:rPr>
          <w:rFonts w:hint="eastAsia"/>
          <w:rtl/>
        </w:rPr>
        <w:t>جَمَعُواْ</w:t>
      </w:r>
      <w:r w:rsidR="00F42EE2" w:rsidRPr="00F42EE2">
        <w:rPr>
          <w:rtl/>
        </w:rPr>
        <w:t xml:space="preserve"> </w:t>
      </w:r>
      <w:r w:rsidR="00F42EE2" w:rsidRPr="00F42EE2">
        <w:rPr>
          <w:rFonts w:hint="eastAsia"/>
          <w:rtl/>
        </w:rPr>
        <w:t>لَكُم</w:t>
      </w:r>
      <w:r w:rsidR="00F42EE2" w:rsidRPr="00F42EE2">
        <w:rPr>
          <w:rFonts w:hint="cs"/>
          <w:rtl/>
        </w:rPr>
        <w:t>ۡ</w:t>
      </w:r>
      <w:r w:rsidR="00F42EE2" w:rsidRPr="00F42EE2">
        <w:rPr>
          <w:rtl/>
        </w:rPr>
        <w:t xml:space="preserve"> </w:t>
      </w:r>
      <w:r w:rsidR="00F42EE2" w:rsidRPr="00F42EE2">
        <w:rPr>
          <w:rFonts w:hint="eastAsia"/>
          <w:rtl/>
        </w:rPr>
        <w:t>فَ</w:t>
      </w:r>
      <w:r w:rsidR="00F42EE2" w:rsidRPr="00F42EE2">
        <w:rPr>
          <w:rFonts w:hint="cs"/>
          <w:rtl/>
        </w:rPr>
        <w:t>ٱ</w:t>
      </w:r>
      <w:r w:rsidR="00F42EE2" w:rsidRPr="00F42EE2">
        <w:rPr>
          <w:rFonts w:hint="eastAsia"/>
          <w:rtl/>
        </w:rPr>
        <w:t>خ</w:t>
      </w:r>
      <w:r w:rsidR="00F42EE2" w:rsidRPr="00F42EE2">
        <w:rPr>
          <w:rFonts w:hint="cs"/>
          <w:rtl/>
        </w:rPr>
        <w:t>ۡ</w:t>
      </w:r>
      <w:r w:rsidR="00F42EE2" w:rsidRPr="00F42EE2">
        <w:rPr>
          <w:rFonts w:hint="eastAsia"/>
          <w:rtl/>
        </w:rPr>
        <w:t>شَو</w:t>
      </w:r>
      <w:r w:rsidR="00F42EE2" w:rsidRPr="00F42EE2">
        <w:rPr>
          <w:rFonts w:hint="cs"/>
          <w:rtl/>
        </w:rPr>
        <w:t>ۡ</w:t>
      </w:r>
      <w:r w:rsidR="00F42EE2" w:rsidRPr="00F42EE2">
        <w:rPr>
          <w:rFonts w:hint="eastAsia"/>
          <w:rtl/>
        </w:rPr>
        <w:t>هُم</w:t>
      </w:r>
      <w:r w:rsidR="00F42EE2" w:rsidRPr="00F42EE2">
        <w:rPr>
          <w:rFonts w:hint="cs"/>
          <w:rtl/>
        </w:rPr>
        <w:t>ۡ</w:t>
      </w:r>
      <w:r w:rsidRPr="007770E6">
        <w:rPr>
          <w:rStyle w:val="Char8"/>
          <w:rtl/>
        </w:rPr>
        <w:t>﴾</w:t>
      </w:r>
      <w:r>
        <w:rPr>
          <w:rStyle w:val="Char8"/>
          <w:rtl/>
        </w:rPr>
        <w:t xml:space="preserve"> </w:t>
      </w:r>
      <w:r w:rsidRPr="007770E6">
        <w:rPr>
          <w:rStyle w:val="Char6"/>
          <w:rtl/>
        </w:rPr>
        <w:t>[</w:t>
      </w:r>
      <w:r w:rsidR="00602F41">
        <w:rPr>
          <w:rStyle w:val="Char6"/>
          <w:rFonts w:hint="cs"/>
          <w:rtl/>
        </w:rPr>
        <w:t>آل‌عمران: 173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گویند</w:t>
      </w:r>
      <w:r w:rsidR="00D45A34">
        <w:rPr>
          <w:rStyle w:val="Char4"/>
          <w:rtl/>
          <w:lang w:bidi="fa-IR"/>
        </w:rPr>
        <w:t>ه</w:t>
      </w:r>
      <w:r w:rsidRPr="0049472C">
        <w:rPr>
          <w:rStyle w:val="Char4"/>
          <w:rtl/>
          <w:lang w:bidi="fa-IR"/>
        </w:rPr>
        <w:t xml:space="preserve"> آن یک نفر به نام نعیم بن مسعود أشجعی یا بادیه‌نشینی از قبیل</w:t>
      </w:r>
      <w:r w:rsidR="00D45A34">
        <w:rPr>
          <w:rStyle w:val="Char4"/>
          <w:rtl/>
          <w:lang w:bidi="fa-IR"/>
        </w:rPr>
        <w:t>ه</w:t>
      </w:r>
      <w:r w:rsidRPr="0049472C">
        <w:rPr>
          <w:rStyle w:val="Char4"/>
          <w:rtl/>
          <w:lang w:bidi="fa-IR"/>
        </w:rPr>
        <w:t xml:space="preserve"> خزاعه بوده است چنانکه ابن مردویه از ابورافع حدیث آورده ـ چون به جای کثیری از افراد در بازنشانیدن مؤمنین از برخورد با أبوسفیان مؤثر بود.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فارسی گفته: و از چیزهایی که تقویت و تأیید می‌کند اینکه منظور از «ناس» یک نفر است، آنکه خدای تعالی فرموده:</w:t>
      </w:r>
    </w:p>
    <w:p w:rsidR="008E5B75" w:rsidRPr="0049472C" w:rsidRDefault="007770E6" w:rsidP="00BA3905">
      <w:pPr>
        <w:pStyle w:val="af1"/>
        <w:rPr>
          <w:rStyle w:val="Char4"/>
          <w:rtl/>
        </w:rPr>
      </w:pPr>
      <w:r w:rsidRPr="007770E6">
        <w:rPr>
          <w:rStyle w:val="Char8"/>
          <w:rtl/>
        </w:rPr>
        <w:t>﴿</w:t>
      </w:r>
      <w:r w:rsidR="00F42EE2" w:rsidRPr="00F42EE2">
        <w:rPr>
          <w:rFonts w:hint="eastAsia"/>
          <w:rtl/>
        </w:rPr>
        <w:t>إِنَّمَا</w:t>
      </w:r>
      <w:r w:rsidR="00F42EE2" w:rsidRPr="00F42EE2">
        <w:rPr>
          <w:rtl/>
        </w:rPr>
        <w:t xml:space="preserve"> </w:t>
      </w:r>
      <w:r w:rsidR="00F42EE2" w:rsidRPr="00F42EE2">
        <w:rPr>
          <w:rFonts w:hint="eastAsia"/>
          <w:rtl/>
        </w:rPr>
        <w:t>ذَ</w:t>
      </w:r>
      <w:r w:rsidR="00F42EE2" w:rsidRPr="00F42EE2">
        <w:rPr>
          <w:rFonts w:hint="cs"/>
          <w:rtl/>
        </w:rPr>
        <w:t>ٰ</w:t>
      </w:r>
      <w:r w:rsidR="00F42EE2" w:rsidRPr="00F42EE2">
        <w:rPr>
          <w:rFonts w:hint="eastAsia"/>
          <w:rtl/>
        </w:rPr>
        <w:t>لِكُمُ</w:t>
      </w:r>
      <w:r w:rsidR="00F42EE2" w:rsidRPr="00F42EE2">
        <w:rPr>
          <w:rtl/>
        </w:rPr>
        <w:t xml:space="preserve"> </w:t>
      </w:r>
      <w:r w:rsidR="00F42EE2" w:rsidRPr="00F42EE2">
        <w:rPr>
          <w:rFonts w:hint="cs"/>
          <w:rtl/>
        </w:rPr>
        <w:t>ٱ</w:t>
      </w:r>
      <w:r w:rsidR="00F42EE2" w:rsidRPr="00F42EE2">
        <w:rPr>
          <w:rFonts w:hint="eastAsia"/>
          <w:rtl/>
        </w:rPr>
        <w:t>لشَّي</w:t>
      </w:r>
      <w:r w:rsidR="00F42EE2" w:rsidRPr="00F42EE2">
        <w:rPr>
          <w:rFonts w:hint="cs"/>
          <w:rtl/>
        </w:rPr>
        <w:t>ۡ</w:t>
      </w:r>
      <w:r w:rsidR="00F42EE2" w:rsidRPr="00F42EE2">
        <w:rPr>
          <w:rFonts w:hint="eastAsia"/>
          <w:rtl/>
        </w:rPr>
        <w:t>طَ</w:t>
      </w:r>
      <w:r w:rsidR="00F42EE2" w:rsidRPr="00F42EE2">
        <w:rPr>
          <w:rFonts w:hint="cs"/>
          <w:rtl/>
        </w:rPr>
        <w:t>ٰ</w:t>
      </w:r>
      <w:r w:rsidR="00F42EE2" w:rsidRPr="00F42EE2">
        <w:rPr>
          <w:rFonts w:hint="eastAsia"/>
          <w:rtl/>
        </w:rPr>
        <w:t>نُ</w:t>
      </w:r>
      <w:r w:rsidRPr="007770E6">
        <w:rPr>
          <w:rStyle w:val="Char8"/>
          <w:rtl/>
        </w:rPr>
        <w:t>﴾</w:t>
      </w:r>
      <w:r>
        <w:rPr>
          <w:rStyle w:val="Char8"/>
          <w:rtl/>
        </w:rPr>
        <w:t xml:space="preserve"> </w:t>
      </w:r>
      <w:r w:rsidRPr="007770E6">
        <w:rPr>
          <w:rStyle w:val="Char6"/>
          <w:rtl/>
        </w:rPr>
        <w:t>[</w:t>
      </w:r>
      <w:r w:rsidR="00602F41">
        <w:rPr>
          <w:rStyle w:val="Char6"/>
          <w:rFonts w:hint="cs"/>
          <w:rtl/>
        </w:rPr>
        <w:t>آل‌عمران: 175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اشاره به صورت «ذلکم» به یک فرد معین آمده، و اگر معنی جمع بود می‌فرمود: «إنما أولئکم الشیطان» پس این دلالت آشکاری در لفظ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همین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F42EE2" w:rsidRPr="00F42EE2">
        <w:rPr>
          <w:rFonts w:hint="eastAsia"/>
          <w:rtl/>
        </w:rPr>
        <w:t>أَم</w:t>
      </w:r>
      <w:r w:rsidR="00F42EE2" w:rsidRPr="00F42EE2">
        <w:rPr>
          <w:rFonts w:hint="cs"/>
          <w:rtl/>
        </w:rPr>
        <w:t>ۡ</w:t>
      </w:r>
      <w:r w:rsidR="00F42EE2" w:rsidRPr="00F42EE2">
        <w:rPr>
          <w:rtl/>
        </w:rPr>
        <w:t xml:space="preserve"> </w:t>
      </w:r>
      <w:r w:rsidR="00F42EE2" w:rsidRPr="00F42EE2">
        <w:rPr>
          <w:rFonts w:hint="eastAsia"/>
          <w:rtl/>
        </w:rPr>
        <w:t>يَح</w:t>
      </w:r>
      <w:r w:rsidR="00F42EE2" w:rsidRPr="00F42EE2">
        <w:rPr>
          <w:rFonts w:hint="cs"/>
          <w:rtl/>
        </w:rPr>
        <w:t>ۡ</w:t>
      </w:r>
      <w:r w:rsidR="00F42EE2" w:rsidRPr="00F42EE2">
        <w:rPr>
          <w:rFonts w:hint="eastAsia"/>
          <w:rtl/>
        </w:rPr>
        <w:t>سُدُونَ</w:t>
      </w:r>
      <w:r w:rsidR="00F42EE2" w:rsidRPr="00F42EE2">
        <w:rPr>
          <w:rtl/>
        </w:rPr>
        <w:t xml:space="preserve"> </w:t>
      </w:r>
      <w:r w:rsidR="00F42EE2" w:rsidRPr="00F42EE2">
        <w:rPr>
          <w:rFonts w:hint="cs"/>
          <w:rtl/>
        </w:rPr>
        <w:t>ٱ</w:t>
      </w:r>
      <w:r w:rsidR="00F42EE2" w:rsidRPr="00F42EE2">
        <w:rPr>
          <w:rFonts w:hint="eastAsia"/>
          <w:rtl/>
        </w:rPr>
        <w:t>لنَّاسَ</w:t>
      </w:r>
      <w:r w:rsidRPr="007770E6">
        <w:rPr>
          <w:rStyle w:val="Char8"/>
          <w:rtl/>
        </w:rPr>
        <w:t>﴾</w:t>
      </w:r>
      <w:r>
        <w:rPr>
          <w:rStyle w:val="Char8"/>
          <w:rtl/>
        </w:rPr>
        <w:t xml:space="preserve"> </w:t>
      </w:r>
      <w:r w:rsidRPr="007770E6">
        <w:rPr>
          <w:rStyle w:val="Char6"/>
          <w:rtl/>
        </w:rPr>
        <w:t>[</w:t>
      </w:r>
      <w:r w:rsidR="00602F41">
        <w:rPr>
          <w:rStyle w:val="Char6"/>
          <w:rFonts w:hint="cs"/>
          <w:rtl/>
        </w:rPr>
        <w:t>النساء: 54</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یعنی: رسول خدا</w:t>
      </w:r>
      <w:r w:rsidR="00602F41">
        <w:rPr>
          <w:rStyle w:val="Char4"/>
          <w:rFonts w:hint="cs"/>
          <w:rtl/>
          <w:lang w:bidi="fa-IR"/>
        </w:rPr>
        <w:t xml:space="preserve"> </w:t>
      </w:r>
      <w:r>
        <w:rPr>
          <w:rFonts w:cs="CTraditional Arabic"/>
          <w:rtl/>
          <w:lang w:bidi="fa-IR"/>
        </w:rPr>
        <w:t>ص</w:t>
      </w:r>
      <w:r w:rsidRPr="0049472C">
        <w:rPr>
          <w:rStyle w:val="Char4"/>
          <w:rtl/>
          <w:lang w:bidi="fa-IR"/>
        </w:rPr>
        <w:t xml:space="preserve"> چون تمام صفات پسندید</w:t>
      </w:r>
      <w:r w:rsidR="00D45A34">
        <w:rPr>
          <w:rStyle w:val="Char4"/>
          <w:rtl/>
          <w:lang w:bidi="fa-IR"/>
        </w:rPr>
        <w:t>ه</w:t>
      </w:r>
      <w:r w:rsidRPr="0049472C">
        <w:rPr>
          <w:rStyle w:val="Char4"/>
          <w:rtl/>
          <w:lang w:bidi="fa-IR"/>
        </w:rPr>
        <w:t xml:space="preserve"> مردم در وجود آن حضرت جمع است.</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از همین قبیل نیز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F42EE2" w:rsidRPr="00F42EE2">
        <w:rPr>
          <w:rStyle w:val="Chard"/>
          <w:rFonts w:hint="eastAsia"/>
          <w:rtl/>
        </w:rPr>
        <w:t>ثُمَّ</w:t>
      </w:r>
      <w:r w:rsidR="00F42EE2" w:rsidRPr="00F42EE2">
        <w:rPr>
          <w:rStyle w:val="Chard"/>
          <w:rtl/>
        </w:rPr>
        <w:t xml:space="preserve"> </w:t>
      </w:r>
      <w:r w:rsidR="00F42EE2" w:rsidRPr="00F42EE2">
        <w:rPr>
          <w:rStyle w:val="Chard"/>
          <w:rFonts w:hint="eastAsia"/>
          <w:rtl/>
        </w:rPr>
        <w:t>أَفِيضُواْ</w:t>
      </w:r>
      <w:r w:rsidR="00F42EE2" w:rsidRPr="00F42EE2">
        <w:rPr>
          <w:rStyle w:val="Chard"/>
          <w:rtl/>
        </w:rPr>
        <w:t xml:space="preserve"> </w:t>
      </w:r>
      <w:r w:rsidR="00F42EE2" w:rsidRPr="00F42EE2">
        <w:rPr>
          <w:rStyle w:val="Chard"/>
          <w:rFonts w:hint="eastAsia"/>
          <w:rtl/>
        </w:rPr>
        <w:t>مِن</w:t>
      </w:r>
      <w:r w:rsidR="00F42EE2" w:rsidRPr="00F42EE2">
        <w:rPr>
          <w:rStyle w:val="Chard"/>
          <w:rFonts w:hint="cs"/>
          <w:rtl/>
        </w:rPr>
        <w:t>ۡ</w:t>
      </w:r>
      <w:r w:rsidR="00F42EE2" w:rsidRPr="00F42EE2">
        <w:rPr>
          <w:rStyle w:val="Chard"/>
          <w:rtl/>
        </w:rPr>
        <w:t xml:space="preserve"> </w:t>
      </w:r>
      <w:r w:rsidR="00F42EE2" w:rsidRPr="00F42EE2">
        <w:rPr>
          <w:rStyle w:val="Chard"/>
          <w:rFonts w:hint="eastAsia"/>
          <w:rtl/>
        </w:rPr>
        <w:t>حَي</w:t>
      </w:r>
      <w:r w:rsidR="00F42EE2" w:rsidRPr="00F42EE2">
        <w:rPr>
          <w:rStyle w:val="Chard"/>
          <w:rFonts w:hint="cs"/>
          <w:rtl/>
        </w:rPr>
        <w:t>ۡ</w:t>
      </w:r>
      <w:r w:rsidR="00F42EE2" w:rsidRPr="00F42EE2">
        <w:rPr>
          <w:rStyle w:val="Chard"/>
          <w:rFonts w:hint="eastAsia"/>
          <w:rtl/>
        </w:rPr>
        <w:t>ثُ</w:t>
      </w:r>
      <w:r w:rsidR="00F42EE2" w:rsidRPr="00F42EE2">
        <w:rPr>
          <w:rStyle w:val="Chard"/>
          <w:rtl/>
        </w:rPr>
        <w:t xml:space="preserve"> </w:t>
      </w:r>
      <w:r w:rsidR="00F42EE2" w:rsidRPr="00F42EE2">
        <w:rPr>
          <w:rStyle w:val="Chard"/>
          <w:rFonts w:hint="eastAsia"/>
          <w:rtl/>
        </w:rPr>
        <w:t>أَفَاضَ</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لنَّاسُ</w:t>
      </w:r>
      <w:r w:rsidR="007770E6" w:rsidRPr="007770E6">
        <w:rPr>
          <w:rStyle w:val="Char8"/>
          <w:rtl/>
          <w:lang w:bidi="fa-IR"/>
        </w:rPr>
        <w:t>﴾</w:t>
      </w:r>
      <w:r w:rsidR="007770E6" w:rsidRPr="007770E6">
        <w:rPr>
          <w:rStyle w:val="Char4"/>
          <w:rtl/>
          <w:lang w:bidi="fa-IR"/>
        </w:rPr>
        <w:t xml:space="preserve"> </w:t>
      </w:r>
      <w:r w:rsidRPr="0049472C">
        <w:rPr>
          <w:rStyle w:val="Char4"/>
          <w:rtl/>
          <w:lang w:bidi="fa-IR"/>
        </w:rPr>
        <w:t>ابن جریر از طریق ضحاک از ابن عباس آورده که درباره‌</w:t>
      </w:r>
      <w:r w:rsidR="00D45A34">
        <w:rPr>
          <w:rStyle w:val="Char4"/>
          <w:rtl/>
          <w:lang w:bidi="fa-IR"/>
        </w:rPr>
        <w:t>ی</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F42EE2" w:rsidRPr="00F42EE2">
        <w:rPr>
          <w:rStyle w:val="Chard"/>
          <w:rFonts w:hint="eastAsia"/>
          <w:rtl/>
        </w:rPr>
        <w:t>مِن</w:t>
      </w:r>
      <w:r w:rsidR="00F42EE2" w:rsidRPr="00F42EE2">
        <w:rPr>
          <w:rStyle w:val="Chard"/>
          <w:rFonts w:hint="cs"/>
          <w:rtl/>
        </w:rPr>
        <w:t>ۡ</w:t>
      </w:r>
      <w:r w:rsidR="00F42EE2" w:rsidRPr="00F42EE2">
        <w:rPr>
          <w:rStyle w:val="Chard"/>
          <w:rtl/>
        </w:rPr>
        <w:t xml:space="preserve"> </w:t>
      </w:r>
      <w:r w:rsidR="00F42EE2" w:rsidRPr="00F42EE2">
        <w:rPr>
          <w:rStyle w:val="Chard"/>
          <w:rFonts w:hint="eastAsia"/>
          <w:rtl/>
        </w:rPr>
        <w:t>حَي</w:t>
      </w:r>
      <w:r w:rsidR="00F42EE2" w:rsidRPr="00F42EE2">
        <w:rPr>
          <w:rStyle w:val="Chard"/>
          <w:rFonts w:hint="cs"/>
          <w:rtl/>
        </w:rPr>
        <w:t>ۡ</w:t>
      </w:r>
      <w:r w:rsidR="00F42EE2" w:rsidRPr="00F42EE2">
        <w:rPr>
          <w:rStyle w:val="Chard"/>
          <w:rFonts w:hint="eastAsia"/>
          <w:rtl/>
        </w:rPr>
        <w:t>ثُ</w:t>
      </w:r>
      <w:r w:rsidR="00F42EE2" w:rsidRPr="00F42EE2">
        <w:rPr>
          <w:rStyle w:val="Chard"/>
          <w:rtl/>
        </w:rPr>
        <w:t xml:space="preserve"> </w:t>
      </w:r>
      <w:r w:rsidR="00F42EE2" w:rsidRPr="00F42EE2">
        <w:rPr>
          <w:rStyle w:val="Chard"/>
          <w:rFonts w:hint="eastAsia"/>
          <w:rtl/>
        </w:rPr>
        <w:t>أَفَاضَ</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لنَّاسُ</w:t>
      </w:r>
      <w:r w:rsidR="007770E6" w:rsidRPr="007770E6">
        <w:rPr>
          <w:rStyle w:val="Char8"/>
          <w:rtl/>
          <w:lang w:bidi="fa-IR"/>
        </w:rPr>
        <w:t>﴾</w:t>
      </w:r>
      <w:r w:rsidR="007770E6" w:rsidRPr="007770E6">
        <w:rPr>
          <w:rStyle w:val="Char4"/>
          <w:rtl/>
          <w:lang w:bidi="fa-IR"/>
        </w:rPr>
        <w:t xml:space="preserve"> </w:t>
      </w:r>
      <w:r w:rsidRPr="0049472C">
        <w:rPr>
          <w:rStyle w:val="Char4"/>
          <w:rtl/>
          <w:lang w:bidi="fa-IR"/>
        </w:rPr>
        <w:t>گفته: یعنی ابراهیم</w:t>
      </w:r>
      <w:r w:rsidR="00F42EE2">
        <w:rPr>
          <w:rStyle w:val="Char4"/>
          <w:rFonts w:hint="cs"/>
          <w:rtl/>
          <w:lang w:bidi="fa-IR"/>
        </w:rPr>
        <w:t xml:space="preserve"> </w:t>
      </w:r>
      <w:r>
        <w:rPr>
          <w:rFonts w:cs="CTraditional Arabic"/>
          <w:rtl/>
          <w:lang w:bidi="fa-IR"/>
        </w:rPr>
        <w:t>÷</w:t>
      </w:r>
      <w:r w:rsidRPr="0049472C">
        <w:rPr>
          <w:rStyle w:val="Char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غرائب قرائت سعید بن جبیر است: «</w:t>
      </w:r>
      <w:r w:rsidRPr="00F42EE2">
        <w:rPr>
          <w:rStyle w:val="Char1"/>
          <w:rtl/>
        </w:rPr>
        <w:t>مِنْ حَيْثُ أَفَاضَ النَّاسِي</w:t>
      </w:r>
      <w:r w:rsidRPr="0049472C">
        <w:rPr>
          <w:rStyle w:val="Char4"/>
          <w:rtl/>
          <w:lang w:bidi="fa-IR"/>
        </w:rPr>
        <w:t>». در المحتسب گفته: (منظور از ناسی (= فراموش کننده) آدم است، به جهت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وَلَقَد</w:t>
      </w:r>
      <w:r w:rsidR="00F42EE2" w:rsidRPr="00F42EE2">
        <w:rPr>
          <w:rFonts w:hint="cs"/>
          <w:rtl/>
        </w:rPr>
        <w:t>ۡ</w:t>
      </w:r>
      <w:r w:rsidR="00F42EE2" w:rsidRPr="00F42EE2">
        <w:rPr>
          <w:rtl/>
        </w:rPr>
        <w:t xml:space="preserve"> </w:t>
      </w:r>
      <w:r w:rsidR="00F42EE2" w:rsidRPr="00F42EE2">
        <w:rPr>
          <w:rFonts w:hint="eastAsia"/>
          <w:rtl/>
        </w:rPr>
        <w:t>عَهِد</w:t>
      </w:r>
      <w:r w:rsidR="00F42EE2" w:rsidRPr="00F42EE2">
        <w:rPr>
          <w:rFonts w:hint="cs"/>
          <w:rtl/>
        </w:rPr>
        <w:t>ۡ</w:t>
      </w:r>
      <w:r w:rsidR="00F42EE2" w:rsidRPr="00F42EE2">
        <w:rPr>
          <w:rFonts w:hint="eastAsia"/>
          <w:rtl/>
        </w:rPr>
        <w:t>نَا</w:t>
      </w:r>
      <w:r w:rsidR="00F42EE2" w:rsidRPr="00F42EE2">
        <w:rPr>
          <w:rFonts w:hint="cs"/>
          <w:rtl/>
        </w:rPr>
        <w:t>ٓ</w:t>
      </w:r>
      <w:r w:rsidR="00F42EE2" w:rsidRPr="00F42EE2">
        <w:rPr>
          <w:rtl/>
        </w:rPr>
        <w:t xml:space="preserve"> </w:t>
      </w:r>
      <w:r w:rsidR="00F42EE2" w:rsidRPr="00F42EE2">
        <w:rPr>
          <w:rFonts w:hint="eastAsia"/>
          <w:rtl/>
        </w:rPr>
        <w:t>إِلَى</w:t>
      </w:r>
      <w:r w:rsidR="00F42EE2" w:rsidRPr="00F42EE2">
        <w:rPr>
          <w:rFonts w:hint="cs"/>
          <w:rtl/>
        </w:rPr>
        <w:t>ٰٓ</w:t>
      </w:r>
      <w:r w:rsidR="00F42EE2" w:rsidRPr="00F42EE2">
        <w:rPr>
          <w:rtl/>
        </w:rPr>
        <w:t xml:space="preserve"> </w:t>
      </w:r>
      <w:r w:rsidR="00F42EE2" w:rsidRPr="00F42EE2">
        <w:rPr>
          <w:rFonts w:hint="eastAsia"/>
          <w:rtl/>
        </w:rPr>
        <w:t>ءَادَمَ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قَب</w:t>
      </w:r>
      <w:r w:rsidR="00F42EE2" w:rsidRPr="00F42EE2">
        <w:rPr>
          <w:rFonts w:hint="cs"/>
          <w:rtl/>
        </w:rPr>
        <w:t>ۡ</w:t>
      </w:r>
      <w:r w:rsidR="00F42EE2" w:rsidRPr="00F42EE2">
        <w:rPr>
          <w:rFonts w:hint="eastAsia"/>
          <w:rtl/>
        </w:rPr>
        <w:t>لُ</w:t>
      </w:r>
      <w:r w:rsidR="00F42EE2" w:rsidRPr="00F42EE2">
        <w:rPr>
          <w:rtl/>
        </w:rPr>
        <w:t xml:space="preserve"> </w:t>
      </w:r>
      <w:r w:rsidR="00F42EE2" w:rsidRPr="00F42EE2">
        <w:rPr>
          <w:rFonts w:hint="eastAsia"/>
          <w:rtl/>
        </w:rPr>
        <w:t>فَنَسِيَ</w:t>
      </w:r>
      <w:r w:rsidRPr="007770E6">
        <w:rPr>
          <w:rStyle w:val="Char8"/>
          <w:rtl/>
        </w:rPr>
        <w:t>﴾</w:t>
      </w:r>
      <w:r>
        <w:rPr>
          <w:rStyle w:val="Char8"/>
          <w:rtl/>
        </w:rPr>
        <w:t xml:space="preserve"> </w:t>
      </w:r>
      <w:r w:rsidRPr="007770E6">
        <w:rPr>
          <w:rStyle w:val="Char6"/>
          <w:rtl/>
        </w:rPr>
        <w:t>[</w:t>
      </w:r>
      <w:r w:rsidR="00602F41">
        <w:rPr>
          <w:rStyle w:val="Char6"/>
          <w:rFonts w:hint="cs"/>
          <w:rtl/>
        </w:rPr>
        <w:t>طه: 115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همین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فَنَادَت</w:t>
      </w:r>
      <w:r w:rsidR="00F42EE2" w:rsidRPr="00F42EE2">
        <w:rPr>
          <w:rFonts w:hint="cs"/>
          <w:rtl/>
        </w:rPr>
        <w:t>ۡ</w:t>
      </w:r>
      <w:r w:rsidR="00F42EE2" w:rsidRPr="00F42EE2">
        <w:rPr>
          <w:rFonts w:hint="eastAsia"/>
          <w:rtl/>
        </w:rPr>
        <w:t>هُ</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مَلَ</w:t>
      </w:r>
      <w:r w:rsidR="00F42EE2" w:rsidRPr="00F42EE2">
        <w:rPr>
          <w:rFonts w:hint="cs"/>
          <w:rtl/>
        </w:rPr>
        <w:t>ٰٓ</w:t>
      </w:r>
      <w:r w:rsidR="00F42EE2" w:rsidRPr="00F42EE2">
        <w:rPr>
          <w:rFonts w:hint="eastAsia"/>
          <w:rtl/>
        </w:rPr>
        <w:t>ئِكَةُ</w:t>
      </w:r>
      <w:r w:rsidR="00F42EE2" w:rsidRPr="00F42EE2">
        <w:rPr>
          <w:rtl/>
        </w:rPr>
        <w:t xml:space="preserve"> </w:t>
      </w:r>
      <w:r w:rsidR="00F42EE2" w:rsidRPr="00F42EE2">
        <w:rPr>
          <w:rFonts w:hint="eastAsia"/>
          <w:rtl/>
        </w:rPr>
        <w:t>وَهُوَ</w:t>
      </w:r>
      <w:r w:rsidR="00F42EE2" w:rsidRPr="00F42EE2">
        <w:rPr>
          <w:rtl/>
        </w:rPr>
        <w:t xml:space="preserve"> </w:t>
      </w:r>
      <w:r w:rsidR="00F42EE2" w:rsidRPr="00F42EE2">
        <w:rPr>
          <w:rFonts w:hint="eastAsia"/>
          <w:rtl/>
        </w:rPr>
        <w:t>قَا</w:t>
      </w:r>
      <w:r w:rsidR="00F42EE2" w:rsidRPr="00F42EE2">
        <w:rPr>
          <w:rFonts w:hint="cs"/>
          <w:rtl/>
        </w:rPr>
        <w:t>ٓ</w:t>
      </w:r>
      <w:r w:rsidR="00F42EE2" w:rsidRPr="00F42EE2">
        <w:rPr>
          <w:rFonts w:hint="eastAsia"/>
          <w:rtl/>
        </w:rPr>
        <w:t>ئِم</w:t>
      </w:r>
      <w:r w:rsidR="00F42EE2" w:rsidRPr="00F42EE2">
        <w:rPr>
          <w:rFonts w:hint="cs"/>
          <w:rtl/>
        </w:rPr>
        <w:t>ٞ</w:t>
      </w:r>
      <w:r w:rsidR="00F42EE2" w:rsidRPr="00F42EE2">
        <w:rPr>
          <w:rtl/>
        </w:rPr>
        <w:t xml:space="preserve"> </w:t>
      </w:r>
      <w:r w:rsidR="00F42EE2" w:rsidRPr="00F42EE2">
        <w:rPr>
          <w:rFonts w:hint="eastAsia"/>
          <w:rtl/>
        </w:rPr>
        <w:t>يُصَلِّي</w:t>
      </w:r>
      <w:r w:rsidR="00F42EE2" w:rsidRPr="00F42EE2">
        <w:rPr>
          <w:rtl/>
        </w:rPr>
        <w:t xml:space="preserve"> </w:t>
      </w:r>
      <w:r w:rsidR="00F42EE2" w:rsidRPr="00F42EE2">
        <w:rPr>
          <w:rFonts w:hint="eastAsia"/>
          <w:rtl/>
        </w:rPr>
        <w:t>فِي</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مِح</w:t>
      </w:r>
      <w:r w:rsidR="00F42EE2" w:rsidRPr="00F42EE2">
        <w:rPr>
          <w:rFonts w:hint="cs"/>
          <w:rtl/>
        </w:rPr>
        <w:t>ۡ</w:t>
      </w:r>
      <w:r w:rsidR="00F42EE2" w:rsidRPr="00F42EE2">
        <w:rPr>
          <w:rFonts w:hint="eastAsia"/>
          <w:rtl/>
        </w:rPr>
        <w:t>رَابِ</w:t>
      </w:r>
      <w:r w:rsidRPr="007770E6">
        <w:rPr>
          <w:rStyle w:val="Char8"/>
          <w:rtl/>
        </w:rPr>
        <w:t>﴾</w:t>
      </w:r>
      <w:r>
        <w:rPr>
          <w:rStyle w:val="Char8"/>
          <w:rtl/>
        </w:rPr>
        <w:t xml:space="preserve"> </w:t>
      </w:r>
      <w:r w:rsidRPr="007770E6">
        <w:rPr>
          <w:rStyle w:val="Char6"/>
          <w:rtl/>
        </w:rPr>
        <w:t>[</w:t>
      </w:r>
      <w:r w:rsidR="00E83922">
        <w:rPr>
          <w:rStyle w:val="Char6"/>
          <w:rFonts w:hint="cs"/>
          <w:rtl/>
        </w:rPr>
        <w:t>آل‌عمران: 39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منظور از ملائکه جبرئیل است، چنانکه ابن مسعود قرائت کرده.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اما عامی که تخصیص خورده باشد، در قرآن مثالهای بسیار زیادی دارد، و از منسوخ بیشتر است، چون هیچ عامی بدون مخصص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مخصص عام یا متصل است و یا منفصل. متصل پنج‌گونه است که در قرآن آمده.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اول: استثنا، مانند: </w:t>
      </w:r>
    </w:p>
    <w:p w:rsidR="008E5B75" w:rsidRPr="0049472C" w:rsidRDefault="007770E6" w:rsidP="00BA3905">
      <w:pPr>
        <w:pStyle w:val="af1"/>
        <w:spacing w:line="228" w:lineRule="auto"/>
        <w:rPr>
          <w:rStyle w:val="Char4"/>
          <w:rtl/>
        </w:rPr>
      </w:pPr>
      <w:r w:rsidRPr="007770E6">
        <w:rPr>
          <w:rStyle w:val="Char8"/>
          <w:rtl/>
        </w:rPr>
        <w:t>﴿</w:t>
      </w:r>
      <w:r w:rsidR="00E83922" w:rsidRPr="00E83922">
        <w:rPr>
          <w:rFonts w:hint="eastAsia"/>
          <w:rtl/>
        </w:rPr>
        <w:t>وَ</w:t>
      </w:r>
      <w:r w:rsidR="00E83922" w:rsidRPr="00E83922">
        <w:rPr>
          <w:rFonts w:hint="cs"/>
          <w:rtl/>
        </w:rPr>
        <w:t>ٱ</w:t>
      </w:r>
      <w:r w:rsidR="00E83922" w:rsidRPr="00E83922">
        <w:rPr>
          <w:rFonts w:hint="eastAsia"/>
          <w:rtl/>
        </w:rPr>
        <w:t>لَّذِينَ</w:t>
      </w:r>
      <w:r w:rsidR="00E83922" w:rsidRPr="00E83922">
        <w:rPr>
          <w:rtl/>
        </w:rPr>
        <w:t xml:space="preserve"> </w:t>
      </w:r>
      <w:r w:rsidR="00E83922" w:rsidRPr="00E83922">
        <w:rPr>
          <w:rFonts w:hint="eastAsia"/>
          <w:rtl/>
        </w:rPr>
        <w:t>يَر</w:t>
      </w:r>
      <w:r w:rsidR="00E83922" w:rsidRPr="00E83922">
        <w:rPr>
          <w:rFonts w:hint="cs"/>
          <w:rtl/>
        </w:rPr>
        <w:t>ۡ</w:t>
      </w:r>
      <w:r w:rsidR="00E83922" w:rsidRPr="00E83922">
        <w:rPr>
          <w:rFonts w:hint="eastAsia"/>
          <w:rtl/>
        </w:rPr>
        <w:t>مُونَ</w:t>
      </w:r>
      <w:r w:rsidR="00E83922" w:rsidRPr="00E83922">
        <w:rPr>
          <w:rtl/>
        </w:rPr>
        <w:t xml:space="preserve"> </w:t>
      </w:r>
      <w:r w:rsidR="00E83922" w:rsidRPr="00E83922">
        <w:rPr>
          <w:rFonts w:hint="cs"/>
          <w:rtl/>
        </w:rPr>
        <w:t>ٱ</w:t>
      </w:r>
      <w:r w:rsidR="00E83922" w:rsidRPr="00E83922">
        <w:rPr>
          <w:rFonts w:hint="eastAsia"/>
          <w:rtl/>
        </w:rPr>
        <w:t>ل</w:t>
      </w:r>
      <w:r w:rsidR="00E83922" w:rsidRPr="00E83922">
        <w:rPr>
          <w:rFonts w:hint="cs"/>
          <w:rtl/>
        </w:rPr>
        <w:t>ۡ</w:t>
      </w:r>
      <w:r w:rsidR="00E83922" w:rsidRPr="00E83922">
        <w:rPr>
          <w:rFonts w:hint="eastAsia"/>
          <w:rtl/>
        </w:rPr>
        <w:t>مُح</w:t>
      </w:r>
      <w:r w:rsidR="00E83922" w:rsidRPr="00E83922">
        <w:rPr>
          <w:rFonts w:hint="cs"/>
          <w:rtl/>
        </w:rPr>
        <w:t>ۡ</w:t>
      </w:r>
      <w:r w:rsidR="00E83922" w:rsidRPr="00E83922">
        <w:rPr>
          <w:rFonts w:hint="eastAsia"/>
          <w:rtl/>
        </w:rPr>
        <w:t>صَنَ</w:t>
      </w:r>
      <w:r w:rsidR="00E83922" w:rsidRPr="00E83922">
        <w:rPr>
          <w:rFonts w:hint="cs"/>
          <w:rtl/>
        </w:rPr>
        <w:t>ٰ</w:t>
      </w:r>
      <w:r w:rsidR="00E83922" w:rsidRPr="00E83922">
        <w:rPr>
          <w:rFonts w:hint="eastAsia"/>
          <w:rtl/>
        </w:rPr>
        <w:t>تِ</w:t>
      </w:r>
      <w:r w:rsidR="00E83922" w:rsidRPr="00E83922">
        <w:rPr>
          <w:rtl/>
        </w:rPr>
        <w:t xml:space="preserve"> </w:t>
      </w:r>
      <w:r w:rsidR="00E83922" w:rsidRPr="00E83922">
        <w:rPr>
          <w:rFonts w:hint="eastAsia"/>
          <w:rtl/>
        </w:rPr>
        <w:t>ثُمَّ</w:t>
      </w:r>
      <w:r w:rsidR="00E83922" w:rsidRPr="00E83922">
        <w:rPr>
          <w:rtl/>
        </w:rPr>
        <w:t xml:space="preserve"> </w:t>
      </w:r>
      <w:r w:rsidR="00E83922" w:rsidRPr="00E83922">
        <w:rPr>
          <w:rFonts w:hint="eastAsia"/>
          <w:rtl/>
        </w:rPr>
        <w:t>لَم</w:t>
      </w:r>
      <w:r w:rsidR="00E83922" w:rsidRPr="00E83922">
        <w:rPr>
          <w:rFonts w:hint="cs"/>
          <w:rtl/>
        </w:rPr>
        <w:t>ۡ</w:t>
      </w:r>
      <w:r w:rsidR="00E83922" w:rsidRPr="00E83922">
        <w:rPr>
          <w:rtl/>
        </w:rPr>
        <w:t xml:space="preserve"> </w:t>
      </w:r>
      <w:r w:rsidR="00E83922" w:rsidRPr="00E83922">
        <w:rPr>
          <w:rFonts w:hint="eastAsia"/>
          <w:rtl/>
        </w:rPr>
        <w:t>يَأ</w:t>
      </w:r>
      <w:r w:rsidR="00E83922" w:rsidRPr="00E83922">
        <w:rPr>
          <w:rFonts w:hint="cs"/>
          <w:rtl/>
        </w:rPr>
        <w:t>ۡ</w:t>
      </w:r>
      <w:r w:rsidR="00E83922" w:rsidRPr="00E83922">
        <w:rPr>
          <w:rFonts w:hint="eastAsia"/>
          <w:rtl/>
        </w:rPr>
        <w:t>تُواْ</w:t>
      </w:r>
      <w:r w:rsidR="00E83922" w:rsidRPr="00E83922">
        <w:rPr>
          <w:rStyle w:val="Chard"/>
          <w:rtl/>
        </w:rPr>
        <w:t xml:space="preserve"> </w:t>
      </w:r>
      <w:r w:rsidR="00E83922" w:rsidRPr="00E83922">
        <w:rPr>
          <w:rStyle w:val="Chard"/>
          <w:rFonts w:hint="eastAsia"/>
          <w:rtl/>
        </w:rPr>
        <w:t>بِأَر</w:t>
      </w:r>
      <w:r w:rsidR="00E83922" w:rsidRPr="00E83922">
        <w:rPr>
          <w:rStyle w:val="Chard"/>
          <w:rFonts w:hint="cs"/>
          <w:rtl/>
        </w:rPr>
        <w:t>ۡ</w:t>
      </w:r>
      <w:r w:rsidR="00E83922" w:rsidRPr="00E83922">
        <w:rPr>
          <w:rStyle w:val="Chard"/>
          <w:rFonts w:hint="eastAsia"/>
          <w:rtl/>
        </w:rPr>
        <w:t>بَعَةِ</w:t>
      </w:r>
      <w:r w:rsidR="00E83922" w:rsidRPr="00E83922">
        <w:rPr>
          <w:rStyle w:val="Chard"/>
          <w:rtl/>
        </w:rPr>
        <w:t xml:space="preserve"> </w:t>
      </w:r>
      <w:r w:rsidR="00E83922" w:rsidRPr="00E83922">
        <w:rPr>
          <w:rStyle w:val="Chard"/>
          <w:rFonts w:hint="eastAsia"/>
          <w:rtl/>
        </w:rPr>
        <w:t>شُهَدَا</w:t>
      </w:r>
      <w:r w:rsidR="00E83922" w:rsidRPr="00E83922">
        <w:rPr>
          <w:rStyle w:val="Chard"/>
          <w:rFonts w:hint="cs"/>
          <w:rtl/>
        </w:rPr>
        <w:t>ٓ</w:t>
      </w:r>
      <w:r w:rsidR="00E83922" w:rsidRPr="00E83922">
        <w:rPr>
          <w:rStyle w:val="Chard"/>
          <w:rFonts w:hint="eastAsia"/>
          <w:rtl/>
        </w:rPr>
        <w:t>ءَ</w:t>
      </w:r>
      <w:r w:rsidR="00E83922" w:rsidRPr="00E83922">
        <w:rPr>
          <w:rStyle w:val="Chard"/>
          <w:rtl/>
        </w:rPr>
        <w:t xml:space="preserve"> </w:t>
      </w:r>
      <w:r w:rsidR="00E83922" w:rsidRPr="00E83922">
        <w:rPr>
          <w:rStyle w:val="Chard"/>
          <w:rFonts w:hint="eastAsia"/>
          <w:rtl/>
        </w:rPr>
        <w:t>فَ</w:t>
      </w:r>
      <w:r w:rsidR="00E83922" w:rsidRPr="00E83922">
        <w:rPr>
          <w:rStyle w:val="Chard"/>
          <w:rFonts w:hint="cs"/>
          <w:rtl/>
        </w:rPr>
        <w:t>ٱ</w:t>
      </w:r>
      <w:r w:rsidR="00E83922" w:rsidRPr="00E83922">
        <w:rPr>
          <w:rStyle w:val="Chard"/>
          <w:rFonts w:hint="eastAsia"/>
          <w:rtl/>
        </w:rPr>
        <w:t>ج</w:t>
      </w:r>
      <w:r w:rsidR="00E83922" w:rsidRPr="00E83922">
        <w:rPr>
          <w:rStyle w:val="Chard"/>
          <w:rFonts w:hint="cs"/>
          <w:rtl/>
        </w:rPr>
        <w:t>ۡ</w:t>
      </w:r>
      <w:r w:rsidR="00E83922" w:rsidRPr="00E83922">
        <w:rPr>
          <w:rStyle w:val="Chard"/>
          <w:rFonts w:hint="eastAsia"/>
          <w:rtl/>
        </w:rPr>
        <w:t>لِدُوهُم</w:t>
      </w:r>
      <w:r w:rsidR="00E83922" w:rsidRPr="00E83922">
        <w:rPr>
          <w:rStyle w:val="Chard"/>
          <w:rFonts w:hint="cs"/>
          <w:rtl/>
        </w:rPr>
        <w:t>ۡ</w:t>
      </w:r>
      <w:r w:rsidR="00E83922" w:rsidRPr="00E83922">
        <w:rPr>
          <w:rStyle w:val="Chard"/>
          <w:rtl/>
        </w:rPr>
        <w:t xml:space="preserve"> </w:t>
      </w:r>
      <w:r w:rsidR="00E83922" w:rsidRPr="00E83922">
        <w:rPr>
          <w:rStyle w:val="Chard"/>
          <w:rFonts w:hint="eastAsia"/>
          <w:rtl/>
        </w:rPr>
        <w:t>ثَمَ</w:t>
      </w:r>
      <w:r w:rsidR="00E83922" w:rsidRPr="00E83922">
        <w:rPr>
          <w:rStyle w:val="Chard"/>
          <w:rFonts w:hint="cs"/>
          <w:rtl/>
        </w:rPr>
        <w:t>ٰ</w:t>
      </w:r>
      <w:r w:rsidR="00E83922" w:rsidRPr="00E83922">
        <w:rPr>
          <w:rStyle w:val="Chard"/>
          <w:rFonts w:hint="eastAsia"/>
          <w:rtl/>
        </w:rPr>
        <w:t>نِينَ</w:t>
      </w:r>
      <w:r w:rsidR="00E83922" w:rsidRPr="00E83922">
        <w:rPr>
          <w:rStyle w:val="Chard"/>
          <w:rtl/>
        </w:rPr>
        <w:t xml:space="preserve"> </w:t>
      </w:r>
      <w:r w:rsidR="00E83922" w:rsidRPr="00E83922">
        <w:rPr>
          <w:rStyle w:val="Chard"/>
          <w:rFonts w:hint="eastAsia"/>
          <w:rtl/>
        </w:rPr>
        <w:t>جَل</w:t>
      </w:r>
      <w:r w:rsidR="00E83922" w:rsidRPr="00E83922">
        <w:rPr>
          <w:rStyle w:val="Chard"/>
          <w:rFonts w:hint="cs"/>
          <w:rtl/>
        </w:rPr>
        <w:t>ۡ</w:t>
      </w:r>
      <w:r w:rsidR="00E83922" w:rsidRPr="00E83922">
        <w:rPr>
          <w:rStyle w:val="Chard"/>
          <w:rFonts w:hint="eastAsia"/>
          <w:rtl/>
        </w:rPr>
        <w:t>دَة</w:t>
      </w:r>
      <w:r w:rsidR="00E83922" w:rsidRPr="00E83922">
        <w:rPr>
          <w:rStyle w:val="Chard"/>
          <w:rFonts w:hint="cs"/>
          <w:rtl/>
        </w:rPr>
        <w:t>ٗ</w:t>
      </w:r>
      <w:r w:rsidR="00E83922" w:rsidRPr="00E83922">
        <w:rPr>
          <w:rStyle w:val="Chard"/>
          <w:rtl/>
        </w:rPr>
        <w:t xml:space="preserve"> </w:t>
      </w:r>
      <w:r w:rsidR="00E83922" w:rsidRPr="00E83922">
        <w:rPr>
          <w:rStyle w:val="Chard"/>
          <w:rFonts w:hint="eastAsia"/>
          <w:rtl/>
        </w:rPr>
        <w:t>وَلَا</w:t>
      </w:r>
      <w:r w:rsidR="00E83922" w:rsidRPr="00E83922">
        <w:rPr>
          <w:rStyle w:val="Chard"/>
          <w:rtl/>
        </w:rPr>
        <w:t xml:space="preserve"> </w:t>
      </w:r>
      <w:r w:rsidR="00E83922" w:rsidRPr="00E83922">
        <w:rPr>
          <w:rStyle w:val="Chard"/>
          <w:rFonts w:hint="eastAsia"/>
          <w:rtl/>
        </w:rPr>
        <w:t>تَق</w:t>
      </w:r>
      <w:r w:rsidR="00E83922" w:rsidRPr="00E83922">
        <w:rPr>
          <w:rStyle w:val="Chard"/>
          <w:rFonts w:hint="cs"/>
          <w:rtl/>
        </w:rPr>
        <w:t>ۡ</w:t>
      </w:r>
      <w:r w:rsidR="00E83922" w:rsidRPr="00E83922">
        <w:rPr>
          <w:rStyle w:val="Chard"/>
          <w:rFonts w:hint="eastAsia"/>
          <w:rtl/>
        </w:rPr>
        <w:t>بَلُواْ</w:t>
      </w:r>
      <w:r w:rsidR="00E83922" w:rsidRPr="00E83922">
        <w:rPr>
          <w:rStyle w:val="Chard"/>
          <w:rtl/>
        </w:rPr>
        <w:t xml:space="preserve"> </w:t>
      </w:r>
      <w:r w:rsidR="00E83922" w:rsidRPr="00E83922">
        <w:rPr>
          <w:rStyle w:val="Chard"/>
          <w:rFonts w:hint="eastAsia"/>
          <w:rtl/>
        </w:rPr>
        <w:t>لَهُم</w:t>
      </w:r>
      <w:r w:rsidR="00E83922" w:rsidRPr="00E83922">
        <w:rPr>
          <w:rStyle w:val="Chard"/>
          <w:rFonts w:hint="cs"/>
          <w:rtl/>
        </w:rPr>
        <w:t>ۡ</w:t>
      </w:r>
      <w:r w:rsidR="00E83922" w:rsidRPr="00E83922">
        <w:rPr>
          <w:rStyle w:val="Chard"/>
          <w:rtl/>
        </w:rPr>
        <w:t xml:space="preserve"> </w:t>
      </w:r>
      <w:r w:rsidR="00E83922" w:rsidRPr="00E83922">
        <w:rPr>
          <w:rStyle w:val="Chard"/>
          <w:rFonts w:hint="eastAsia"/>
          <w:rtl/>
        </w:rPr>
        <w:t>شَهَ</w:t>
      </w:r>
      <w:r w:rsidR="00E83922" w:rsidRPr="00E83922">
        <w:rPr>
          <w:rStyle w:val="Chard"/>
          <w:rFonts w:hint="cs"/>
          <w:rtl/>
        </w:rPr>
        <w:t>ٰ</w:t>
      </w:r>
      <w:r w:rsidR="00E83922" w:rsidRPr="00E83922">
        <w:rPr>
          <w:rStyle w:val="Chard"/>
          <w:rFonts w:hint="eastAsia"/>
          <w:rtl/>
        </w:rPr>
        <w:t>دَةً</w:t>
      </w:r>
      <w:r w:rsidR="00E83922" w:rsidRPr="00E83922">
        <w:rPr>
          <w:rStyle w:val="Chard"/>
          <w:rtl/>
        </w:rPr>
        <w:t xml:space="preserve"> </w:t>
      </w:r>
      <w:r w:rsidR="00E83922" w:rsidRPr="00E83922">
        <w:rPr>
          <w:rStyle w:val="Chard"/>
          <w:rFonts w:hint="eastAsia"/>
          <w:rtl/>
        </w:rPr>
        <w:t>أَبَد</w:t>
      </w:r>
      <w:r w:rsidR="00E83922" w:rsidRPr="00E83922">
        <w:rPr>
          <w:rStyle w:val="Chard"/>
          <w:rFonts w:hint="cs"/>
          <w:rtl/>
        </w:rPr>
        <w:t>ٗ</w:t>
      </w:r>
      <w:r w:rsidR="00E83922" w:rsidRPr="00E83922">
        <w:rPr>
          <w:rStyle w:val="Chard"/>
          <w:rFonts w:hint="eastAsia"/>
          <w:rtl/>
        </w:rPr>
        <w:t>ا</w:t>
      </w:r>
      <w:r w:rsidR="00E83922" w:rsidRPr="00E83922">
        <w:rPr>
          <w:rStyle w:val="Chard"/>
          <w:rFonts w:hint="cs"/>
          <w:rtl/>
        </w:rPr>
        <w:t>ۚ</w:t>
      </w:r>
      <w:r w:rsidR="00E83922" w:rsidRPr="00E83922">
        <w:rPr>
          <w:rStyle w:val="Chard"/>
          <w:rtl/>
        </w:rPr>
        <w:t xml:space="preserve"> </w:t>
      </w:r>
      <w:r w:rsidR="00E83922" w:rsidRPr="00E83922">
        <w:rPr>
          <w:rStyle w:val="Chard"/>
          <w:rFonts w:hint="eastAsia"/>
          <w:rtl/>
        </w:rPr>
        <w:t>وَأُوْلَ</w:t>
      </w:r>
      <w:r w:rsidR="00E83922" w:rsidRPr="00E83922">
        <w:rPr>
          <w:rStyle w:val="Chard"/>
          <w:rFonts w:hint="cs"/>
          <w:rtl/>
        </w:rPr>
        <w:t>ٰٓ</w:t>
      </w:r>
      <w:r w:rsidR="00E83922" w:rsidRPr="00E83922">
        <w:rPr>
          <w:rStyle w:val="Chard"/>
          <w:rFonts w:hint="eastAsia"/>
          <w:rtl/>
        </w:rPr>
        <w:t>ئِكَ</w:t>
      </w:r>
      <w:r w:rsidR="00E83922" w:rsidRPr="00E83922">
        <w:rPr>
          <w:rStyle w:val="Chard"/>
          <w:rtl/>
        </w:rPr>
        <w:t xml:space="preserve"> </w:t>
      </w:r>
      <w:r w:rsidR="00E83922" w:rsidRPr="00E83922">
        <w:rPr>
          <w:rStyle w:val="Chard"/>
          <w:rFonts w:hint="eastAsia"/>
          <w:rtl/>
        </w:rPr>
        <w:t>هُمُ</w:t>
      </w:r>
      <w:r w:rsidR="00E83922" w:rsidRPr="00E83922">
        <w:rPr>
          <w:rStyle w:val="Chard"/>
          <w:rtl/>
        </w:rPr>
        <w:t xml:space="preserve"> </w:t>
      </w:r>
      <w:r w:rsidR="00E83922" w:rsidRPr="00E83922">
        <w:rPr>
          <w:rStyle w:val="Chard"/>
          <w:rFonts w:hint="cs"/>
          <w:rtl/>
        </w:rPr>
        <w:t>ٱ</w:t>
      </w:r>
      <w:r w:rsidR="00E83922" w:rsidRPr="00E83922">
        <w:rPr>
          <w:rStyle w:val="Chard"/>
          <w:rFonts w:hint="eastAsia"/>
          <w:rtl/>
        </w:rPr>
        <w:t>ل</w:t>
      </w:r>
      <w:r w:rsidR="00E83922" w:rsidRPr="00E83922">
        <w:rPr>
          <w:rStyle w:val="Chard"/>
          <w:rFonts w:hint="cs"/>
          <w:rtl/>
        </w:rPr>
        <w:t>ۡ</w:t>
      </w:r>
      <w:r w:rsidR="00E83922" w:rsidRPr="00E83922">
        <w:rPr>
          <w:rStyle w:val="Chard"/>
          <w:rFonts w:hint="eastAsia"/>
          <w:rtl/>
        </w:rPr>
        <w:t>فَ</w:t>
      </w:r>
      <w:r w:rsidR="00E83922" w:rsidRPr="00E83922">
        <w:rPr>
          <w:rStyle w:val="Chard"/>
          <w:rFonts w:hint="cs"/>
          <w:rtl/>
        </w:rPr>
        <w:t>ٰ</w:t>
      </w:r>
      <w:r w:rsidR="00E83922" w:rsidRPr="00E83922">
        <w:rPr>
          <w:rStyle w:val="Chard"/>
          <w:rFonts w:hint="eastAsia"/>
          <w:rtl/>
        </w:rPr>
        <w:t>سِقُونَ</w:t>
      </w:r>
      <w:r w:rsidR="00E83922" w:rsidRPr="00E83922">
        <w:rPr>
          <w:rStyle w:val="Chard"/>
          <w:rtl/>
        </w:rPr>
        <w:t xml:space="preserve"> </w:t>
      </w:r>
      <w:r w:rsidR="00E83922" w:rsidRPr="00E83922">
        <w:rPr>
          <w:rStyle w:val="Chard"/>
          <w:rFonts w:hint="cs"/>
          <w:rtl/>
        </w:rPr>
        <w:t>٤</w:t>
      </w:r>
      <w:r w:rsidR="00E83922" w:rsidRPr="00E83922">
        <w:rPr>
          <w:rStyle w:val="Chard"/>
          <w:rtl/>
        </w:rPr>
        <w:t xml:space="preserve"> </w:t>
      </w:r>
      <w:r w:rsidR="00E83922" w:rsidRPr="00E83922">
        <w:rPr>
          <w:rStyle w:val="Chard"/>
          <w:rFonts w:hint="eastAsia"/>
          <w:rtl/>
        </w:rPr>
        <w:t>إِلَّا</w:t>
      </w:r>
      <w:r w:rsidR="00E83922" w:rsidRPr="00E83922">
        <w:rPr>
          <w:rStyle w:val="Chard"/>
          <w:rtl/>
        </w:rPr>
        <w:t xml:space="preserve"> </w:t>
      </w:r>
      <w:r w:rsidR="00E83922" w:rsidRPr="00E83922">
        <w:rPr>
          <w:rStyle w:val="Chard"/>
          <w:rFonts w:hint="cs"/>
          <w:rtl/>
        </w:rPr>
        <w:t>ٱ</w:t>
      </w:r>
      <w:r w:rsidR="00E83922" w:rsidRPr="00E83922">
        <w:rPr>
          <w:rStyle w:val="Chard"/>
          <w:rFonts w:hint="eastAsia"/>
          <w:rtl/>
        </w:rPr>
        <w:t>لَّذِينَ</w:t>
      </w:r>
      <w:r w:rsidR="00E83922" w:rsidRPr="00E83922">
        <w:rPr>
          <w:rStyle w:val="Chard"/>
          <w:rtl/>
        </w:rPr>
        <w:t xml:space="preserve"> </w:t>
      </w:r>
      <w:r w:rsidR="00E83922" w:rsidRPr="00E83922">
        <w:rPr>
          <w:rStyle w:val="Chard"/>
          <w:rFonts w:hint="eastAsia"/>
          <w:rtl/>
        </w:rPr>
        <w:t>تَابُواْ</w:t>
      </w:r>
      <w:r w:rsidRPr="007770E6">
        <w:rPr>
          <w:rStyle w:val="Char8"/>
          <w:rtl/>
        </w:rPr>
        <w:t>﴾</w:t>
      </w:r>
      <w:r>
        <w:rPr>
          <w:rStyle w:val="Char8"/>
          <w:rtl/>
        </w:rPr>
        <w:t xml:space="preserve"> </w:t>
      </w:r>
      <w:r w:rsidRPr="007770E6">
        <w:rPr>
          <w:rStyle w:val="Char6"/>
          <w:rtl/>
        </w:rPr>
        <w:t>[</w:t>
      </w:r>
      <w:r w:rsidR="00E83922">
        <w:rPr>
          <w:rStyle w:val="Char6"/>
          <w:rFonts w:hint="cs"/>
          <w:rtl/>
        </w:rPr>
        <w:t>النور: 4-5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لشُّعَرَا</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eastAsia"/>
          <w:rtl/>
        </w:rPr>
        <w:t>يَتَّبِعُهُمُ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غَاوُ</w:t>
      </w:r>
      <w:r w:rsidR="00F42EE2" w:rsidRPr="00F42EE2">
        <w:rPr>
          <w:rFonts w:hint="cs"/>
          <w:rtl/>
        </w:rPr>
        <w:t>ۥ</w:t>
      </w:r>
      <w:r w:rsidR="00F42EE2" w:rsidRPr="00F42EE2">
        <w:rPr>
          <w:rFonts w:hint="eastAsia"/>
          <w:rtl/>
        </w:rPr>
        <w:t>نَ</w:t>
      </w:r>
      <w:r w:rsidR="00F42EE2" w:rsidRPr="00F42EE2">
        <w:rPr>
          <w:rtl/>
        </w:rPr>
        <w:t xml:space="preserve"> </w:t>
      </w:r>
      <w:r w:rsidR="00F42EE2" w:rsidRPr="00F42EE2">
        <w:rPr>
          <w:rFonts w:hint="cs"/>
          <w:rtl/>
        </w:rPr>
        <w:t>٢٢٤</w:t>
      </w:r>
      <w:r w:rsidRPr="007770E6">
        <w:rPr>
          <w:rStyle w:val="Char8"/>
          <w:rtl/>
        </w:rPr>
        <w:t>﴾</w:t>
      </w:r>
      <w:r>
        <w:rPr>
          <w:rStyle w:val="Char8"/>
          <w:rtl/>
        </w:rPr>
        <w:t xml:space="preserve"> </w:t>
      </w:r>
      <w:r w:rsidRPr="007770E6">
        <w:rPr>
          <w:rStyle w:val="Char6"/>
          <w:rtl/>
        </w:rPr>
        <w:t>[</w:t>
      </w:r>
      <w:r w:rsidR="00E83922">
        <w:rPr>
          <w:rStyle w:val="Char6"/>
          <w:rFonts w:hint="cs"/>
          <w:rtl/>
        </w:rPr>
        <w:t>الشعراء: 224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تا آنجا که فرموده:</w:t>
      </w:r>
    </w:p>
    <w:p w:rsidR="00E83922" w:rsidRDefault="007770E6" w:rsidP="00BA3905">
      <w:pPr>
        <w:pStyle w:val="af1"/>
        <w:spacing w:line="228" w:lineRule="auto"/>
        <w:rPr>
          <w:rStyle w:val="Char8"/>
          <w:rtl/>
        </w:rPr>
      </w:pPr>
      <w:r w:rsidRPr="007770E6">
        <w:rPr>
          <w:rStyle w:val="Char8"/>
          <w:rtl/>
        </w:rPr>
        <w:t>﴿</w:t>
      </w:r>
      <w:r w:rsidR="00F42EE2" w:rsidRPr="00F42EE2">
        <w:rPr>
          <w:rFonts w:hint="eastAsia"/>
          <w:rtl/>
        </w:rPr>
        <w:t>إِلَّا</w:t>
      </w:r>
      <w:r w:rsidR="00F42EE2" w:rsidRPr="00F42EE2">
        <w:rPr>
          <w:rtl/>
        </w:rPr>
        <w:t xml:space="preserve"> </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ءَامَنُواْ</w:t>
      </w:r>
      <w:r w:rsidR="00F42EE2" w:rsidRPr="00F42EE2">
        <w:rPr>
          <w:rtl/>
        </w:rPr>
        <w:t xml:space="preserve"> </w:t>
      </w:r>
      <w:r w:rsidR="00F42EE2" w:rsidRPr="00F42EE2">
        <w:rPr>
          <w:rFonts w:hint="eastAsia"/>
          <w:rtl/>
        </w:rPr>
        <w:t>وَعَمِلُواْ</w:t>
      </w:r>
      <w:r w:rsidR="00F42EE2" w:rsidRPr="00F42EE2">
        <w:rPr>
          <w:rtl/>
        </w:rPr>
        <w:t xml:space="preserve"> </w:t>
      </w:r>
      <w:r w:rsidR="00F42EE2" w:rsidRPr="00F42EE2">
        <w:rPr>
          <w:rFonts w:hint="cs"/>
          <w:rtl/>
        </w:rPr>
        <w:t>ٱ</w:t>
      </w:r>
      <w:r w:rsidR="00F42EE2" w:rsidRPr="00F42EE2">
        <w:rPr>
          <w:rFonts w:hint="eastAsia"/>
          <w:rtl/>
        </w:rPr>
        <w:t>لصَّ</w:t>
      </w:r>
      <w:r w:rsidR="00F42EE2" w:rsidRPr="00F42EE2">
        <w:rPr>
          <w:rFonts w:hint="cs"/>
          <w:rtl/>
        </w:rPr>
        <w:t>ٰ</w:t>
      </w:r>
      <w:r w:rsidR="00F42EE2" w:rsidRPr="00F42EE2">
        <w:rPr>
          <w:rFonts w:hint="eastAsia"/>
          <w:rtl/>
        </w:rPr>
        <w:t>لِحَ</w:t>
      </w:r>
      <w:r w:rsidR="00F42EE2" w:rsidRPr="00F42EE2">
        <w:rPr>
          <w:rFonts w:hint="cs"/>
          <w:rtl/>
        </w:rPr>
        <w:t>ٰ</w:t>
      </w:r>
      <w:r w:rsidR="00F42EE2" w:rsidRPr="00F42EE2">
        <w:rPr>
          <w:rFonts w:hint="eastAsia"/>
          <w:rtl/>
        </w:rPr>
        <w:t>تِ</w:t>
      </w:r>
      <w:r w:rsidRPr="007770E6">
        <w:rPr>
          <w:rStyle w:val="Char8"/>
          <w:rtl/>
        </w:rPr>
        <w:t>﴾</w:t>
      </w:r>
      <w:r>
        <w:rPr>
          <w:rStyle w:val="Char8"/>
          <w:rtl/>
        </w:rPr>
        <w:t xml:space="preserve"> </w:t>
      </w:r>
      <w:r w:rsidRPr="007770E6">
        <w:rPr>
          <w:rStyle w:val="Char6"/>
          <w:rtl/>
        </w:rPr>
        <w:t>[</w:t>
      </w:r>
      <w:r w:rsidR="00E83922">
        <w:rPr>
          <w:rStyle w:val="Char6"/>
          <w:rFonts w:hint="cs"/>
          <w:rtl/>
        </w:rPr>
        <w:t>الشعراء: 227</w:t>
      </w:r>
      <w:r w:rsidRPr="007770E6">
        <w:rPr>
          <w:rStyle w:val="Char6"/>
          <w:rtl/>
        </w:rPr>
        <w:t>]</w:t>
      </w:r>
      <w:r w:rsidRPr="007770E6">
        <w:rPr>
          <w:rStyle w:val="Char4"/>
          <w:rtl/>
        </w:rPr>
        <w:t>.</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وَمَن</w:t>
      </w:r>
      <w:r w:rsidR="00F42EE2" w:rsidRPr="00F42EE2">
        <w:rPr>
          <w:rtl/>
        </w:rPr>
        <w:t xml:space="preserve"> </w:t>
      </w:r>
      <w:r w:rsidR="00F42EE2" w:rsidRPr="00F42EE2">
        <w:rPr>
          <w:rFonts w:hint="eastAsia"/>
          <w:rtl/>
        </w:rPr>
        <w:t>يَف</w:t>
      </w:r>
      <w:r w:rsidR="00F42EE2" w:rsidRPr="00F42EE2">
        <w:rPr>
          <w:rFonts w:hint="cs"/>
          <w:rtl/>
        </w:rPr>
        <w:t>ۡ</w:t>
      </w:r>
      <w:r w:rsidR="00F42EE2" w:rsidRPr="00F42EE2">
        <w:rPr>
          <w:rFonts w:hint="eastAsia"/>
          <w:rtl/>
        </w:rPr>
        <w:t>عَل</w:t>
      </w:r>
      <w:r w:rsidR="00F42EE2" w:rsidRPr="00F42EE2">
        <w:rPr>
          <w:rFonts w:hint="cs"/>
          <w:rtl/>
        </w:rPr>
        <w:t>ۡ</w:t>
      </w:r>
      <w:r w:rsidR="00F42EE2" w:rsidRPr="00F42EE2">
        <w:rPr>
          <w:rtl/>
        </w:rPr>
        <w:t xml:space="preserve"> </w:t>
      </w:r>
      <w:r w:rsidR="00F42EE2" w:rsidRPr="00F42EE2">
        <w:rPr>
          <w:rFonts w:hint="eastAsia"/>
          <w:rtl/>
        </w:rPr>
        <w:t>ذَ</w:t>
      </w:r>
      <w:r w:rsidR="00F42EE2" w:rsidRPr="00F42EE2">
        <w:rPr>
          <w:rFonts w:hint="cs"/>
          <w:rtl/>
        </w:rPr>
        <w:t>ٰ</w:t>
      </w:r>
      <w:r w:rsidR="00F42EE2" w:rsidRPr="00F42EE2">
        <w:rPr>
          <w:rFonts w:hint="eastAsia"/>
          <w:rtl/>
        </w:rPr>
        <w:t>لِكَ</w:t>
      </w:r>
      <w:r w:rsidR="00F42EE2" w:rsidRPr="00F42EE2">
        <w:rPr>
          <w:rtl/>
        </w:rPr>
        <w:t xml:space="preserve"> </w:t>
      </w:r>
      <w:r w:rsidR="00F42EE2" w:rsidRPr="00F42EE2">
        <w:rPr>
          <w:rFonts w:hint="eastAsia"/>
          <w:rtl/>
        </w:rPr>
        <w:t>يَل</w:t>
      </w:r>
      <w:r w:rsidR="00F42EE2" w:rsidRPr="00F42EE2">
        <w:rPr>
          <w:rFonts w:hint="cs"/>
          <w:rtl/>
        </w:rPr>
        <w:t>ۡ</w:t>
      </w:r>
      <w:r w:rsidR="00F42EE2" w:rsidRPr="00F42EE2">
        <w:rPr>
          <w:rFonts w:hint="eastAsia"/>
          <w:rtl/>
        </w:rPr>
        <w:t>قَ</w:t>
      </w:r>
      <w:r w:rsidR="00F42EE2" w:rsidRPr="00F42EE2">
        <w:rPr>
          <w:rtl/>
        </w:rPr>
        <w:t xml:space="preserve"> </w:t>
      </w:r>
      <w:r w:rsidR="00F42EE2" w:rsidRPr="00F42EE2">
        <w:rPr>
          <w:rFonts w:hint="eastAsia"/>
          <w:rtl/>
        </w:rPr>
        <w:t>أَثَام</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الفرقان: 68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تا آنجا که فرموده:</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إِلَّا</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تَابَ</w:t>
      </w:r>
      <w:r w:rsidRPr="007770E6">
        <w:rPr>
          <w:rStyle w:val="Char8"/>
          <w:rtl/>
        </w:rPr>
        <w:t>﴾</w:t>
      </w:r>
      <w:r>
        <w:rPr>
          <w:rStyle w:val="Char8"/>
          <w:rtl/>
        </w:rPr>
        <w:t xml:space="preserve"> </w:t>
      </w:r>
      <w:r w:rsidRPr="007770E6">
        <w:rPr>
          <w:rStyle w:val="Char6"/>
          <w:rtl/>
        </w:rPr>
        <w:t>[</w:t>
      </w:r>
      <w:r w:rsidR="00E83922">
        <w:rPr>
          <w:rStyle w:val="Char6"/>
          <w:rFonts w:hint="cs"/>
          <w:rtl/>
        </w:rPr>
        <w:t>الفرقان: 70</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مُح</w:t>
      </w:r>
      <w:r w:rsidR="00F42EE2" w:rsidRPr="00F42EE2">
        <w:rPr>
          <w:rFonts w:hint="cs"/>
          <w:rtl/>
        </w:rPr>
        <w:t>ۡ</w:t>
      </w:r>
      <w:r w:rsidR="00F42EE2" w:rsidRPr="00F42EE2">
        <w:rPr>
          <w:rFonts w:hint="eastAsia"/>
          <w:rtl/>
        </w:rPr>
        <w:t>صَنَ</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لنِّسَا</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eastAsia"/>
          <w:rtl/>
        </w:rPr>
        <w:t>إِلَّا</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مَلَكَت</w:t>
      </w:r>
      <w:r w:rsidR="00F42EE2" w:rsidRPr="00F42EE2">
        <w:rPr>
          <w:rFonts w:hint="cs"/>
          <w:rtl/>
        </w:rPr>
        <w:t>ۡ</w:t>
      </w:r>
      <w:r w:rsidR="00F42EE2" w:rsidRPr="00F42EE2">
        <w:rPr>
          <w:rtl/>
        </w:rPr>
        <w:t xml:space="preserve"> </w:t>
      </w:r>
      <w:r w:rsidR="00F42EE2" w:rsidRPr="00F42EE2">
        <w:rPr>
          <w:rFonts w:hint="eastAsia"/>
          <w:rtl/>
        </w:rPr>
        <w:t>أَي</w:t>
      </w:r>
      <w:r w:rsidR="00F42EE2" w:rsidRPr="00F42EE2">
        <w:rPr>
          <w:rFonts w:hint="cs"/>
          <w:rtl/>
        </w:rPr>
        <w:t>ۡ</w:t>
      </w:r>
      <w:r w:rsidR="00F42EE2" w:rsidRPr="00F42EE2">
        <w:rPr>
          <w:rFonts w:hint="eastAsia"/>
          <w:rtl/>
        </w:rPr>
        <w:t>مَ</w:t>
      </w:r>
      <w:r w:rsidR="00F42EE2" w:rsidRPr="00F42EE2">
        <w:rPr>
          <w:rFonts w:hint="cs"/>
          <w:rtl/>
        </w:rPr>
        <w:t>ٰ</w:t>
      </w:r>
      <w:r w:rsidR="00F42EE2" w:rsidRPr="00F42EE2">
        <w:rPr>
          <w:rFonts w:hint="eastAsia"/>
          <w:rtl/>
        </w:rPr>
        <w:t>نُكُم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24</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كُلُّ</w:t>
      </w:r>
      <w:r w:rsidR="00F42EE2" w:rsidRPr="00F42EE2">
        <w:rPr>
          <w:rtl/>
        </w:rPr>
        <w:t xml:space="preserve"> </w:t>
      </w:r>
      <w:r w:rsidR="00F42EE2" w:rsidRPr="00F42EE2">
        <w:rPr>
          <w:rFonts w:hint="eastAsia"/>
          <w:rtl/>
        </w:rPr>
        <w:t>شَي</w:t>
      </w:r>
      <w:r w:rsidR="00F42EE2" w:rsidRPr="00F42EE2">
        <w:rPr>
          <w:rFonts w:hint="cs"/>
          <w:rtl/>
        </w:rPr>
        <w:t>ۡ</w:t>
      </w:r>
      <w:r w:rsidR="00F42EE2" w:rsidRPr="00F42EE2">
        <w:rPr>
          <w:rFonts w:hint="eastAsia"/>
          <w:rtl/>
        </w:rPr>
        <w:t>ءٍ</w:t>
      </w:r>
      <w:r w:rsidR="00F42EE2" w:rsidRPr="00F42EE2">
        <w:rPr>
          <w:rtl/>
        </w:rPr>
        <w:t xml:space="preserve"> </w:t>
      </w:r>
      <w:r w:rsidR="00F42EE2" w:rsidRPr="00F42EE2">
        <w:rPr>
          <w:rFonts w:hint="eastAsia"/>
          <w:rtl/>
        </w:rPr>
        <w:t>هَالِكٌ</w:t>
      </w:r>
      <w:r w:rsidR="00F42EE2" w:rsidRPr="00F42EE2">
        <w:rPr>
          <w:rtl/>
        </w:rPr>
        <w:t xml:space="preserve"> </w:t>
      </w:r>
      <w:r w:rsidR="00F42EE2" w:rsidRPr="00F42EE2">
        <w:rPr>
          <w:rFonts w:hint="eastAsia"/>
          <w:rtl/>
        </w:rPr>
        <w:t>إِلَّا</w:t>
      </w:r>
      <w:r w:rsidR="00F42EE2" w:rsidRPr="00F42EE2">
        <w:rPr>
          <w:rtl/>
        </w:rPr>
        <w:t xml:space="preserve"> </w:t>
      </w:r>
      <w:r w:rsidR="00F42EE2" w:rsidRPr="00F42EE2">
        <w:rPr>
          <w:rFonts w:hint="eastAsia"/>
          <w:rtl/>
        </w:rPr>
        <w:t>وَج</w:t>
      </w:r>
      <w:r w:rsidR="00F42EE2" w:rsidRPr="00F42EE2">
        <w:rPr>
          <w:rFonts w:hint="cs"/>
          <w:rtl/>
        </w:rPr>
        <w:t>ۡ</w:t>
      </w:r>
      <w:r w:rsidR="00F42EE2" w:rsidRPr="00F42EE2">
        <w:rPr>
          <w:rFonts w:hint="eastAsia"/>
          <w:rtl/>
        </w:rPr>
        <w:t>هَهُ</w:t>
      </w:r>
      <w:r w:rsidR="00F42EE2" w:rsidRPr="00F42EE2">
        <w:rPr>
          <w:rFonts w:hint="cs"/>
          <w:rtl/>
        </w:rPr>
        <w:t>ۥ</w:t>
      </w:r>
      <w:r w:rsidRPr="007770E6">
        <w:rPr>
          <w:rStyle w:val="Char8"/>
          <w:rtl/>
        </w:rPr>
        <w:t>﴾</w:t>
      </w:r>
      <w:r>
        <w:rPr>
          <w:rStyle w:val="Char8"/>
          <w:rtl/>
        </w:rPr>
        <w:t xml:space="preserve"> </w:t>
      </w:r>
      <w:r w:rsidRPr="007770E6">
        <w:rPr>
          <w:rStyle w:val="Char6"/>
          <w:rtl/>
        </w:rPr>
        <w:t>[</w:t>
      </w:r>
      <w:r w:rsidR="00E83922">
        <w:rPr>
          <w:rStyle w:val="Char6"/>
          <w:rFonts w:hint="cs"/>
          <w:rtl/>
        </w:rPr>
        <w:t>القصص: 88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وصف، مانند:</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وَرَبَ</w:t>
      </w:r>
      <w:r w:rsidR="00F42EE2" w:rsidRPr="00F42EE2">
        <w:rPr>
          <w:rFonts w:hint="cs"/>
          <w:rtl/>
        </w:rPr>
        <w:t>ٰٓ</w:t>
      </w:r>
      <w:r w:rsidR="00F42EE2" w:rsidRPr="00F42EE2">
        <w:rPr>
          <w:rFonts w:hint="eastAsia"/>
          <w:rtl/>
        </w:rPr>
        <w:t>ئِبُكُمُ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تِي</w:t>
      </w:r>
      <w:r w:rsidR="00F42EE2" w:rsidRPr="00F42EE2">
        <w:rPr>
          <w:rtl/>
        </w:rPr>
        <w:t xml:space="preserve"> </w:t>
      </w:r>
      <w:r w:rsidR="00F42EE2" w:rsidRPr="00F42EE2">
        <w:rPr>
          <w:rFonts w:hint="eastAsia"/>
          <w:rtl/>
        </w:rPr>
        <w:t>فِي</w:t>
      </w:r>
      <w:r w:rsidR="00F42EE2" w:rsidRPr="00F42EE2">
        <w:rPr>
          <w:rtl/>
        </w:rPr>
        <w:t xml:space="preserve"> </w:t>
      </w:r>
      <w:r w:rsidR="00F42EE2" w:rsidRPr="00F42EE2">
        <w:rPr>
          <w:rFonts w:hint="eastAsia"/>
          <w:rtl/>
        </w:rPr>
        <w:t>حُجُورِكُم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نِّسَا</w:t>
      </w:r>
      <w:r w:rsidR="00F42EE2" w:rsidRPr="00F42EE2">
        <w:rPr>
          <w:rFonts w:hint="cs"/>
          <w:rtl/>
        </w:rPr>
        <w:t>ٓ</w:t>
      </w:r>
      <w:r w:rsidR="00F42EE2" w:rsidRPr="00F42EE2">
        <w:rPr>
          <w:rFonts w:hint="eastAsia"/>
          <w:rtl/>
        </w:rPr>
        <w:t>ئِكُمُ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تِي</w:t>
      </w:r>
      <w:r w:rsidR="00F42EE2" w:rsidRPr="00F42EE2">
        <w:rPr>
          <w:rtl/>
        </w:rPr>
        <w:t xml:space="preserve"> </w:t>
      </w:r>
      <w:r w:rsidR="00F42EE2" w:rsidRPr="00F42EE2">
        <w:rPr>
          <w:rFonts w:hint="eastAsia"/>
          <w:rtl/>
        </w:rPr>
        <w:t>دَخَل</w:t>
      </w:r>
      <w:r w:rsidR="00F42EE2" w:rsidRPr="00F42EE2">
        <w:rPr>
          <w:rFonts w:hint="cs"/>
          <w:rtl/>
        </w:rPr>
        <w:t>ۡ</w:t>
      </w:r>
      <w:r w:rsidR="00F42EE2" w:rsidRPr="00F42EE2">
        <w:rPr>
          <w:rFonts w:hint="eastAsia"/>
          <w:rtl/>
        </w:rPr>
        <w:t>تُم</w:t>
      </w:r>
      <w:r w:rsidR="00F42EE2" w:rsidRPr="00F42EE2">
        <w:rPr>
          <w:rtl/>
        </w:rPr>
        <w:t xml:space="preserve"> </w:t>
      </w:r>
      <w:r w:rsidR="00F42EE2" w:rsidRPr="00F42EE2">
        <w:rPr>
          <w:rFonts w:hint="eastAsia"/>
          <w:rtl/>
        </w:rPr>
        <w:t>بِهِنَّ</w:t>
      </w:r>
      <w:r w:rsidRPr="007770E6">
        <w:rPr>
          <w:rStyle w:val="Char8"/>
          <w:rtl/>
        </w:rPr>
        <w:t>﴾</w:t>
      </w:r>
      <w:r>
        <w:rPr>
          <w:rStyle w:val="Char8"/>
          <w:rtl/>
        </w:rPr>
        <w:t xml:space="preserve"> </w:t>
      </w:r>
      <w:r w:rsidRPr="007770E6">
        <w:rPr>
          <w:rStyle w:val="Char6"/>
          <w:rtl/>
        </w:rPr>
        <w:t>[</w:t>
      </w:r>
      <w:r w:rsidR="00E83922">
        <w:rPr>
          <w:rStyle w:val="Char6"/>
          <w:rFonts w:hint="cs"/>
          <w:rtl/>
        </w:rPr>
        <w:t>النساء: 23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شرط، مانند:</w:t>
      </w:r>
    </w:p>
    <w:p w:rsidR="008E5B75" w:rsidRPr="0049472C" w:rsidRDefault="007770E6" w:rsidP="00BA3905">
      <w:pPr>
        <w:pStyle w:val="af1"/>
        <w:spacing w:line="228" w:lineRule="auto"/>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يَب</w:t>
      </w:r>
      <w:r w:rsidR="00F42EE2" w:rsidRPr="00F42EE2">
        <w:rPr>
          <w:rFonts w:hint="cs"/>
          <w:rtl/>
        </w:rPr>
        <w:t>ۡ</w:t>
      </w:r>
      <w:r w:rsidR="00F42EE2" w:rsidRPr="00F42EE2">
        <w:rPr>
          <w:rFonts w:hint="eastAsia"/>
          <w:rtl/>
        </w:rPr>
        <w:t>تَغُونَ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كِتَ</w:t>
      </w:r>
      <w:r w:rsidR="00F42EE2" w:rsidRPr="00F42EE2">
        <w:rPr>
          <w:rFonts w:hint="cs"/>
          <w:rtl/>
        </w:rPr>
        <w:t>ٰ</w:t>
      </w:r>
      <w:r w:rsidR="00F42EE2" w:rsidRPr="00F42EE2">
        <w:rPr>
          <w:rFonts w:hint="eastAsia"/>
          <w:rtl/>
        </w:rPr>
        <w:t>بَ</w:t>
      </w:r>
      <w:r w:rsidR="00F42EE2" w:rsidRPr="00F42EE2">
        <w:rPr>
          <w:rtl/>
        </w:rPr>
        <w:t xml:space="preserve"> </w:t>
      </w:r>
      <w:r w:rsidR="00F42EE2" w:rsidRPr="00F42EE2">
        <w:rPr>
          <w:rFonts w:hint="eastAsia"/>
          <w:rtl/>
        </w:rPr>
        <w:t>مِمَّا</w:t>
      </w:r>
      <w:r w:rsidR="00F42EE2" w:rsidRPr="00F42EE2">
        <w:rPr>
          <w:rtl/>
        </w:rPr>
        <w:t xml:space="preserve"> </w:t>
      </w:r>
      <w:r w:rsidR="00F42EE2" w:rsidRPr="00F42EE2">
        <w:rPr>
          <w:rFonts w:hint="eastAsia"/>
          <w:rtl/>
        </w:rPr>
        <w:t>مَلَكَت</w:t>
      </w:r>
      <w:r w:rsidR="00F42EE2" w:rsidRPr="00F42EE2">
        <w:rPr>
          <w:rFonts w:hint="cs"/>
          <w:rtl/>
        </w:rPr>
        <w:t>ۡ</w:t>
      </w:r>
      <w:r w:rsidR="00F42EE2" w:rsidRPr="00F42EE2">
        <w:rPr>
          <w:rtl/>
        </w:rPr>
        <w:t xml:space="preserve"> </w:t>
      </w:r>
      <w:r w:rsidR="00F42EE2" w:rsidRPr="00F42EE2">
        <w:rPr>
          <w:rFonts w:hint="eastAsia"/>
          <w:rtl/>
        </w:rPr>
        <w:t>أَي</w:t>
      </w:r>
      <w:r w:rsidR="00F42EE2" w:rsidRPr="00F42EE2">
        <w:rPr>
          <w:rFonts w:hint="cs"/>
          <w:rtl/>
        </w:rPr>
        <w:t>ۡ</w:t>
      </w:r>
      <w:r w:rsidR="00F42EE2" w:rsidRPr="00F42EE2">
        <w:rPr>
          <w:rFonts w:hint="eastAsia"/>
          <w:rtl/>
        </w:rPr>
        <w:t>مَ</w:t>
      </w:r>
      <w:r w:rsidR="00F42EE2" w:rsidRPr="00F42EE2">
        <w:rPr>
          <w:rFonts w:hint="cs"/>
          <w:rtl/>
        </w:rPr>
        <w:t>ٰ</w:t>
      </w:r>
      <w:r w:rsidR="00F42EE2" w:rsidRPr="00F42EE2">
        <w:rPr>
          <w:rFonts w:hint="eastAsia"/>
          <w:rtl/>
        </w:rPr>
        <w:t>نُكُم</w:t>
      </w:r>
      <w:r w:rsidR="00F42EE2" w:rsidRPr="00F42EE2">
        <w:rPr>
          <w:rFonts w:hint="cs"/>
          <w:rtl/>
        </w:rPr>
        <w:t>ۡ</w:t>
      </w:r>
      <w:r w:rsidR="00F42EE2" w:rsidRPr="00F42EE2">
        <w:rPr>
          <w:rtl/>
        </w:rPr>
        <w:t xml:space="preserve"> </w:t>
      </w:r>
      <w:r w:rsidR="00F42EE2" w:rsidRPr="00F42EE2">
        <w:rPr>
          <w:rFonts w:hint="eastAsia"/>
          <w:rtl/>
        </w:rPr>
        <w:t>فَكَاتِبُوهُم</w:t>
      </w:r>
      <w:r w:rsidR="00F42EE2" w:rsidRPr="00F42EE2">
        <w:rPr>
          <w:rFonts w:hint="cs"/>
          <w:rtl/>
        </w:rPr>
        <w:t>ۡ</w:t>
      </w:r>
      <w:r w:rsidR="00F42EE2" w:rsidRPr="00F42EE2">
        <w:rPr>
          <w:rtl/>
        </w:rPr>
        <w:t xml:space="preserve"> </w:t>
      </w:r>
      <w:r w:rsidR="00F42EE2" w:rsidRPr="00F42EE2">
        <w:rPr>
          <w:rFonts w:hint="eastAsia"/>
          <w:rtl/>
        </w:rPr>
        <w:t>إِن</w:t>
      </w:r>
      <w:r w:rsidR="00F42EE2" w:rsidRPr="00F42EE2">
        <w:rPr>
          <w:rFonts w:hint="cs"/>
          <w:rtl/>
        </w:rPr>
        <w:t>ۡ</w:t>
      </w:r>
      <w:r w:rsidR="00F42EE2" w:rsidRPr="00F42EE2">
        <w:rPr>
          <w:rtl/>
        </w:rPr>
        <w:t xml:space="preserve"> </w:t>
      </w:r>
      <w:r w:rsidR="00F42EE2" w:rsidRPr="00F42EE2">
        <w:rPr>
          <w:rFonts w:hint="eastAsia"/>
          <w:rtl/>
        </w:rPr>
        <w:t>عَلِم</w:t>
      </w:r>
      <w:r w:rsidR="00F42EE2" w:rsidRPr="00F42EE2">
        <w:rPr>
          <w:rFonts w:hint="cs"/>
          <w:rtl/>
        </w:rPr>
        <w:t>ۡ</w:t>
      </w:r>
      <w:r w:rsidR="00F42EE2" w:rsidRPr="00F42EE2">
        <w:rPr>
          <w:rFonts w:hint="eastAsia"/>
          <w:rtl/>
        </w:rPr>
        <w:t>تُم</w:t>
      </w:r>
      <w:r w:rsidR="00F42EE2" w:rsidRPr="00F42EE2">
        <w:rPr>
          <w:rFonts w:hint="cs"/>
          <w:rtl/>
        </w:rPr>
        <w:t>ۡ</w:t>
      </w:r>
      <w:r w:rsidR="00F42EE2" w:rsidRPr="00F42EE2">
        <w:rPr>
          <w:rtl/>
        </w:rPr>
        <w:t xml:space="preserve"> </w:t>
      </w:r>
      <w:r w:rsidR="00F42EE2" w:rsidRPr="00F42EE2">
        <w:rPr>
          <w:rFonts w:hint="eastAsia"/>
          <w:rtl/>
        </w:rPr>
        <w:t>فِيهِم</w:t>
      </w:r>
      <w:r w:rsidR="00F42EE2" w:rsidRPr="00F42EE2">
        <w:rPr>
          <w:rFonts w:hint="cs"/>
          <w:rtl/>
        </w:rPr>
        <w:t>ۡ</w:t>
      </w:r>
      <w:r w:rsidR="00F42EE2" w:rsidRPr="00F42EE2">
        <w:rPr>
          <w:rtl/>
        </w:rPr>
        <w:t xml:space="preserve"> </w:t>
      </w:r>
      <w:r w:rsidR="00F42EE2" w:rsidRPr="00F42EE2">
        <w:rPr>
          <w:rFonts w:hint="eastAsia"/>
          <w:rtl/>
        </w:rPr>
        <w:t>خَي</w:t>
      </w:r>
      <w:r w:rsidR="00F42EE2" w:rsidRPr="00F42EE2">
        <w:rPr>
          <w:rFonts w:hint="cs"/>
          <w:rtl/>
        </w:rPr>
        <w:t>ۡ</w:t>
      </w:r>
      <w:r w:rsidR="00F42EE2" w:rsidRPr="00F42EE2">
        <w:rPr>
          <w:rFonts w:hint="eastAsia"/>
          <w:rtl/>
        </w:rPr>
        <w:t>ر</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النور: 33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F42EE2" w:rsidRPr="00F42EE2">
        <w:rPr>
          <w:rFonts w:hint="eastAsia"/>
          <w:rtl/>
        </w:rPr>
        <w:t>كُتِبَ</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Fonts w:hint="cs"/>
          <w:rtl/>
        </w:rPr>
        <w:t>ۡ</w:t>
      </w:r>
      <w:r w:rsidR="00F42EE2" w:rsidRPr="00F42EE2">
        <w:rPr>
          <w:rtl/>
        </w:rPr>
        <w:t xml:space="preserve"> </w:t>
      </w:r>
      <w:r w:rsidR="00F42EE2" w:rsidRPr="00F42EE2">
        <w:rPr>
          <w:rFonts w:hint="eastAsia"/>
          <w:rtl/>
        </w:rPr>
        <w:t>إِذَا</w:t>
      </w:r>
      <w:r w:rsidR="00F42EE2" w:rsidRPr="00F42EE2">
        <w:rPr>
          <w:rtl/>
        </w:rPr>
        <w:t xml:space="preserve"> </w:t>
      </w:r>
      <w:r w:rsidR="00F42EE2" w:rsidRPr="00F42EE2">
        <w:rPr>
          <w:rFonts w:hint="eastAsia"/>
          <w:rtl/>
        </w:rPr>
        <w:t>حَضَرَ</w:t>
      </w:r>
      <w:r w:rsidR="00F42EE2" w:rsidRPr="00F42EE2">
        <w:rPr>
          <w:rtl/>
        </w:rPr>
        <w:t xml:space="preserve"> </w:t>
      </w:r>
      <w:r w:rsidR="00F42EE2" w:rsidRPr="00F42EE2">
        <w:rPr>
          <w:rFonts w:hint="eastAsia"/>
          <w:rtl/>
        </w:rPr>
        <w:t>أَحَدَكُمُ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مَو</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إِن</w:t>
      </w:r>
      <w:r w:rsidR="00F42EE2" w:rsidRPr="00F42EE2">
        <w:rPr>
          <w:rtl/>
        </w:rPr>
        <w:t xml:space="preserve"> </w:t>
      </w:r>
      <w:r w:rsidR="00F42EE2" w:rsidRPr="00F42EE2">
        <w:rPr>
          <w:rFonts w:hint="eastAsia"/>
          <w:rtl/>
        </w:rPr>
        <w:t>تَرَكَ</w:t>
      </w:r>
      <w:r w:rsidR="00F42EE2" w:rsidRPr="00F42EE2">
        <w:rPr>
          <w:rtl/>
        </w:rPr>
        <w:t xml:space="preserve"> </w:t>
      </w:r>
      <w:r w:rsidR="00F42EE2" w:rsidRPr="00F42EE2">
        <w:rPr>
          <w:rFonts w:hint="eastAsia"/>
          <w:rtl/>
        </w:rPr>
        <w:t>خَي</w:t>
      </w:r>
      <w:r w:rsidR="00F42EE2" w:rsidRPr="00F42EE2">
        <w:rPr>
          <w:rFonts w:hint="cs"/>
          <w:rtl/>
        </w:rPr>
        <w:t>ۡ</w:t>
      </w:r>
      <w:r w:rsidR="00F42EE2" w:rsidRPr="00F42EE2">
        <w:rPr>
          <w:rFonts w:hint="eastAsia"/>
          <w:rtl/>
        </w:rPr>
        <w:t>رًا</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وَصِيَّةُ</w:t>
      </w:r>
      <w:r w:rsidRPr="007770E6">
        <w:rPr>
          <w:rStyle w:val="Char8"/>
          <w:rtl/>
        </w:rPr>
        <w:t>﴾</w:t>
      </w:r>
      <w:r>
        <w:rPr>
          <w:rStyle w:val="Char8"/>
          <w:rtl/>
        </w:rPr>
        <w:t xml:space="preserve"> </w:t>
      </w:r>
      <w:r w:rsidRPr="007770E6">
        <w:rPr>
          <w:rStyle w:val="Char6"/>
          <w:rtl/>
        </w:rPr>
        <w:t>[</w:t>
      </w:r>
      <w:r w:rsidR="00E83922">
        <w:rPr>
          <w:rStyle w:val="Char6"/>
          <w:rFonts w:hint="cs"/>
          <w:rtl/>
        </w:rPr>
        <w:t>البقرة: 180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چهارم: غایت و منتهای یک حکم، مانند: </w:t>
      </w:r>
      <w:r w:rsidR="007770E6" w:rsidRPr="007770E6">
        <w:rPr>
          <w:rStyle w:val="Char8"/>
          <w:rtl/>
          <w:lang w:bidi="fa-IR"/>
        </w:rPr>
        <w:t>﴿</w:t>
      </w:r>
      <w:r w:rsidR="00F42EE2" w:rsidRPr="00F42EE2">
        <w:rPr>
          <w:rStyle w:val="Chard"/>
          <w:rFonts w:hint="eastAsia"/>
          <w:rtl/>
        </w:rPr>
        <w:t>قَ</w:t>
      </w:r>
      <w:r w:rsidR="00F42EE2" w:rsidRPr="00F42EE2">
        <w:rPr>
          <w:rStyle w:val="Chard"/>
          <w:rFonts w:hint="cs"/>
          <w:rtl/>
        </w:rPr>
        <w:t>ٰ</w:t>
      </w:r>
      <w:r w:rsidR="00F42EE2" w:rsidRPr="00F42EE2">
        <w:rPr>
          <w:rStyle w:val="Chard"/>
          <w:rFonts w:hint="eastAsia"/>
          <w:rtl/>
        </w:rPr>
        <w:t>تِلُواْ</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لَّذِينَ</w:t>
      </w:r>
      <w:r w:rsidR="00F42EE2" w:rsidRPr="00F42EE2">
        <w:rPr>
          <w:rStyle w:val="Chard"/>
          <w:rtl/>
        </w:rPr>
        <w:t xml:space="preserve"> </w:t>
      </w:r>
      <w:r w:rsidR="00F42EE2" w:rsidRPr="00F42EE2">
        <w:rPr>
          <w:rStyle w:val="Chard"/>
          <w:rFonts w:hint="eastAsia"/>
          <w:rtl/>
        </w:rPr>
        <w:t>لَا</w:t>
      </w:r>
      <w:r w:rsidR="00F42EE2" w:rsidRPr="00F42EE2">
        <w:rPr>
          <w:rStyle w:val="Chard"/>
          <w:rtl/>
        </w:rPr>
        <w:t xml:space="preserve"> </w:t>
      </w:r>
      <w:r w:rsidR="00F42EE2" w:rsidRPr="00F42EE2">
        <w:rPr>
          <w:rStyle w:val="Chard"/>
          <w:rFonts w:hint="eastAsia"/>
          <w:rtl/>
        </w:rPr>
        <w:t>يُؤ</w:t>
      </w:r>
      <w:r w:rsidR="00F42EE2" w:rsidRPr="00F42EE2">
        <w:rPr>
          <w:rStyle w:val="Chard"/>
          <w:rFonts w:hint="cs"/>
          <w:rtl/>
        </w:rPr>
        <w:t>ۡ</w:t>
      </w:r>
      <w:r w:rsidR="00F42EE2" w:rsidRPr="00F42EE2">
        <w:rPr>
          <w:rStyle w:val="Chard"/>
          <w:rFonts w:hint="eastAsia"/>
          <w:rtl/>
        </w:rPr>
        <w:t>مِنُونَ</w:t>
      </w:r>
      <w:r w:rsidR="00F42EE2" w:rsidRPr="00F42EE2">
        <w:rPr>
          <w:rStyle w:val="Chard"/>
          <w:rtl/>
        </w:rPr>
        <w:t xml:space="preserve"> </w:t>
      </w:r>
      <w:r w:rsidR="00F42EE2" w:rsidRPr="00F42EE2">
        <w:rPr>
          <w:rStyle w:val="Chard"/>
          <w:rFonts w:hint="eastAsia"/>
          <w:rtl/>
        </w:rPr>
        <w:t>بِ</w:t>
      </w:r>
      <w:r w:rsidR="00F42EE2" w:rsidRPr="00F42EE2">
        <w:rPr>
          <w:rStyle w:val="Chard"/>
          <w:rFonts w:hint="cs"/>
          <w:rtl/>
        </w:rPr>
        <w:t>ٱ</w:t>
      </w:r>
      <w:r w:rsidR="00F42EE2" w:rsidRPr="00F42EE2">
        <w:rPr>
          <w:rStyle w:val="Chard"/>
          <w:rFonts w:hint="eastAsia"/>
          <w:rtl/>
        </w:rPr>
        <w:t>للَّهِ</w:t>
      </w:r>
      <w:r w:rsidR="00F42EE2" w:rsidRPr="00F42EE2">
        <w:rPr>
          <w:rStyle w:val="Chard"/>
          <w:rtl/>
        </w:rPr>
        <w:t xml:space="preserve"> </w:t>
      </w:r>
      <w:r w:rsidR="00F42EE2" w:rsidRPr="00F42EE2">
        <w:rPr>
          <w:rStyle w:val="Chard"/>
          <w:rFonts w:hint="eastAsia"/>
          <w:rtl/>
        </w:rPr>
        <w:t>وَلَا</w:t>
      </w:r>
      <w:r w:rsidR="00F42EE2" w:rsidRPr="00F42EE2">
        <w:rPr>
          <w:rStyle w:val="Chard"/>
          <w:rtl/>
        </w:rPr>
        <w:t xml:space="preserve"> </w:t>
      </w:r>
      <w:r w:rsidR="00F42EE2" w:rsidRPr="00F42EE2">
        <w:rPr>
          <w:rStyle w:val="Chard"/>
          <w:rFonts w:hint="eastAsia"/>
          <w:rtl/>
        </w:rPr>
        <w:t>بِ</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يَو</w:t>
      </w:r>
      <w:r w:rsidR="00F42EE2" w:rsidRPr="00F42EE2">
        <w:rPr>
          <w:rStyle w:val="Chard"/>
          <w:rFonts w:hint="cs"/>
          <w:rtl/>
        </w:rPr>
        <w:t>ۡ</w:t>
      </w:r>
      <w:r w:rsidR="00F42EE2" w:rsidRPr="00F42EE2">
        <w:rPr>
          <w:rStyle w:val="Chard"/>
          <w:rFonts w:hint="eastAsia"/>
          <w:rtl/>
        </w:rPr>
        <w:t>مِ</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أ</w:t>
      </w:r>
      <w:r w:rsidR="00F42EE2" w:rsidRPr="00F42EE2">
        <w:rPr>
          <w:rStyle w:val="Chard"/>
          <w:rFonts w:hint="cs"/>
          <w:rtl/>
        </w:rPr>
        <w:t>ٓ</w:t>
      </w:r>
      <w:r w:rsidR="00F42EE2" w:rsidRPr="00F42EE2">
        <w:rPr>
          <w:rStyle w:val="Chard"/>
          <w:rFonts w:hint="eastAsia"/>
          <w:rtl/>
        </w:rPr>
        <w:t>خِرِ</w:t>
      </w:r>
      <w:r w:rsidR="00F42EE2">
        <w:rPr>
          <w:rStyle w:val="Chard"/>
          <w:rFonts w:cs="Times New Roman" w:hint="cs"/>
          <w:rtl/>
        </w:rPr>
        <w:t>...</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تا آنجا که فرموده: </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يُع</w:t>
      </w:r>
      <w:r w:rsidR="00F42EE2" w:rsidRPr="00F42EE2">
        <w:rPr>
          <w:rFonts w:hint="cs"/>
          <w:rtl/>
        </w:rPr>
        <w:t>ۡ</w:t>
      </w:r>
      <w:r w:rsidR="00F42EE2" w:rsidRPr="00F42EE2">
        <w:rPr>
          <w:rFonts w:hint="eastAsia"/>
          <w:rtl/>
        </w:rPr>
        <w:t>طُواْ</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جِز</w:t>
      </w:r>
      <w:r w:rsidR="00F42EE2" w:rsidRPr="00F42EE2">
        <w:rPr>
          <w:rFonts w:hint="cs"/>
          <w:rtl/>
        </w:rPr>
        <w:t>ۡ</w:t>
      </w:r>
      <w:r w:rsidR="00F42EE2" w:rsidRPr="00F42EE2">
        <w:rPr>
          <w:rFonts w:hint="eastAsia"/>
          <w:rtl/>
        </w:rPr>
        <w:t>يَةَ</w:t>
      </w:r>
      <w:r w:rsidRPr="007770E6">
        <w:rPr>
          <w:rStyle w:val="Char8"/>
          <w:rtl/>
        </w:rPr>
        <w:t>﴾</w:t>
      </w:r>
      <w:r>
        <w:rPr>
          <w:rStyle w:val="Char8"/>
          <w:rtl/>
        </w:rPr>
        <w:t xml:space="preserve"> </w:t>
      </w:r>
      <w:r w:rsidRPr="007770E6">
        <w:rPr>
          <w:rStyle w:val="Char6"/>
          <w:rtl/>
        </w:rPr>
        <w:t>[</w:t>
      </w:r>
      <w:r w:rsidR="00E83922">
        <w:rPr>
          <w:rStyle w:val="Char6"/>
          <w:rFonts w:hint="cs"/>
          <w:rtl/>
        </w:rPr>
        <w:t>التوبة: 29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وَلَا</w:t>
      </w:r>
      <w:r w:rsidR="00F42EE2" w:rsidRPr="00F42EE2">
        <w:rPr>
          <w:rtl/>
        </w:rPr>
        <w:t xml:space="preserve"> </w:t>
      </w:r>
      <w:r w:rsidR="00F42EE2" w:rsidRPr="00F42EE2">
        <w:rPr>
          <w:rFonts w:hint="eastAsia"/>
          <w:rtl/>
        </w:rPr>
        <w:t>تَق</w:t>
      </w:r>
      <w:r w:rsidR="00F42EE2" w:rsidRPr="00F42EE2">
        <w:rPr>
          <w:rFonts w:hint="cs"/>
          <w:rtl/>
        </w:rPr>
        <w:t>ۡ</w:t>
      </w:r>
      <w:r w:rsidR="00F42EE2" w:rsidRPr="00F42EE2">
        <w:rPr>
          <w:rFonts w:hint="eastAsia"/>
          <w:rtl/>
        </w:rPr>
        <w:t>رَبُوهُنَّ</w:t>
      </w:r>
      <w:r w:rsidR="00F42EE2" w:rsidRPr="00F42EE2">
        <w:rPr>
          <w:rtl/>
        </w:rPr>
        <w:t xml:space="preserve"> </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يَط</w:t>
      </w:r>
      <w:r w:rsidR="00F42EE2" w:rsidRPr="00F42EE2">
        <w:rPr>
          <w:rFonts w:hint="cs"/>
          <w:rtl/>
        </w:rPr>
        <w:t>ۡ</w:t>
      </w:r>
      <w:r w:rsidR="00F42EE2" w:rsidRPr="00F42EE2">
        <w:rPr>
          <w:rFonts w:hint="eastAsia"/>
          <w:rtl/>
        </w:rPr>
        <w:t>هُر</w:t>
      </w:r>
      <w:r w:rsidR="00F42EE2" w:rsidRPr="00F42EE2">
        <w:rPr>
          <w:rFonts w:hint="cs"/>
          <w:rtl/>
        </w:rPr>
        <w:t>ۡ</w:t>
      </w:r>
      <w:r w:rsidR="00F42EE2" w:rsidRPr="00F42EE2">
        <w:rPr>
          <w:rFonts w:hint="eastAsia"/>
          <w:rtl/>
        </w:rPr>
        <w:t>نَ</w:t>
      </w:r>
      <w:r w:rsidRPr="007770E6">
        <w:rPr>
          <w:rStyle w:val="Char8"/>
          <w:rtl/>
        </w:rPr>
        <w:t>﴾</w:t>
      </w:r>
      <w:r>
        <w:rPr>
          <w:rStyle w:val="Char8"/>
          <w:rtl/>
        </w:rPr>
        <w:t xml:space="preserve"> </w:t>
      </w:r>
      <w:r w:rsidRPr="007770E6">
        <w:rPr>
          <w:rStyle w:val="Char6"/>
          <w:rtl/>
        </w:rPr>
        <w:t>[</w:t>
      </w:r>
      <w:r w:rsidR="00E83922">
        <w:rPr>
          <w:rStyle w:val="Char6"/>
          <w:rFonts w:hint="cs"/>
          <w:rtl/>
        </w:rPr>
        <w:t>البقرة: 222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وَلَا</w:t>
      </w:r>
      <w:r w:rsidR="00F42EE2" w:rsidRPr="00F42EE2">
        <w:rPr>
          <w:rtl/>
        </w:rPr>
        <w:t xml:space="preserve"> </w:t>
      </w:r>
      <w:r w:rsidR="00F42EE2" w:rsidRPr="00F42EE2">
        <w:rPr>
          <w:rFonts w:hint="eastAsia"/>
          <w:rtl/>
        </w:rPr>
        <w:t>تَح</w:t>
      </w:r>
      <w:r w:rsidR="00F42EE2" w:rsidRPr="00F42EE2">
        <w:rPr>
          <w:rFonts w:hint="cs"/>
          <w:rtl/>
        </w:rPr>
        <w:t>ۡ</w:t>
      </w:r>
      <w:r w:rsidR="00F42EE2" w:rsidRPr="00F42EE2">
        <w:rPr>
          <w:rFonts w:hint="eastAsia"/>
          <w:rtl/>
        </w:rPr>
        <w:t>لِقُواْ</w:t>
      </w:r>
      <w:r w:rsidR="00F42EE2" w:rsidRPr="00F42EE2">
        <w:rPr>
          <w:rtl/>
        </w:rPr>
        <w:t xml:space="preserve"> </w:t>
      </w:r>
      <w:r w:rsidR="00F42EE2" w:rsidRPr="00F42EE2">
        <w:rPr>
          <w:rFonts w:hint="eastAsia"/>
          <w:rtl/>
        </w:rPr>
        <w:t>رُءُوسَكُم</w:t>
      </w:r>
      <w:r w:rsidR="00F42EE2" w:rsidRPr="00F42EE2">
        <w:rPr>
          <w:rFonts w:hint="cs"/>
          <w:rtl/>
        </w:rPr>
        <w:t>ۡ</w:t>
      </w:r>
      <w:r w:rsidR="00F42EE2" w:rsidRPr="00F42EE2">
        <w:rPr>
          <w:rtl/>
        </w:rPr>
        <w:t xml:space="preserve"> </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يَب</w:t>
      </w:r>
      <w:r w:rsidR="00F42EE2" w:rsidRPr="00F42EE2">
        <w:rPr>
          <w:rFonts w:hint="cs"/>
          <w:rtl/>
        </w:rPr>
        <w:t>ۡ</w:t>
      </w:r>
      <w:r w:rsidR="00F42EE2" w:rsidRPr="00F42EE2">
        <w:rPr>
          <w:rFonts w:hint="eastAsia"/>
          <w:rtl/>
        </w:rPr>
        <w:t>لُغَ</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هَد</w:t>
      </w:r>
      <w:r w:rsidR="00F42EE2" w:rsidRPr="00F42EE2">
        <w:rPr>
          <w:rFonts w:hint="cs"/>
          <w:rtl/>
        </w:rPr>
        <w:t>ۡ</w:t>
      </w:r>
      <w:r w:rsidR="00F42EE2" w:rsidRPr="00F42EE2">
        <w:rPr>
          <w:rFonts w:hint="eastAsia"/>
          <w:rtl/>
        </w:rPr>
        <w:t>يُ</w:t>
      </w:r>
      <w:r w:rsidR="00F42EE2" w:rsidRPr="00F42EE2">
        <w:rPr>
          <w:rtl/>
        </w:rPr>
        <w:t xml:space="preserve"> </w:t>
      </w:r>
      <w:r w:rsidR="00F42EE2" w:rsidRPr="00F42EE2">
        <w:rPr>
          <w:rFonts w:hint="eastAsia"/>
          <w:rtl/>
        </w:rPr>
        <w:t>مَحِلَّهُ</w:t>
      </w:r>
      <w:r w:rsidR="00F42EE2" w:rsidRPr="00F42EE2">
        <w:rPr>
          <w:rFonts w:hint="cs"/>
          <w:rtl/>
        </w:rPr>
        <w:t>ۥ</w:t>
      </w:r>
      <w:r w:rsidRPr="007770E6">
        <w:rPr>
          <w:rStyle w:val="Char8"/>
          <w:rtl/>
        </w:rPr>
        <w:t>﴾</w:t>
      </w:r>
      <w:r>
        <w:rPr>
          <w:rStyle w:val="Char8"/>
          <w:rtl/>
        </w:rPr>
        <w:t xml:space="preserve"> </w:t>
      </w:r>
      <w:r w:rsidRPr="007770E6">
        <w:rPr>
          <w:rStyle w:val="Char6"/>
          <w:rtl/>
        </w:rPr>
        <w:t>[</w:t>
      </w:r>
      <w:r w:rsidR="00E83922">
        <w:rPr>
          <w:rStyle w:val="Char6"/>
          <w:rFonts w:hint="cs"/>
          <w:rtl/>
        </w:rPr>
        <w:t>البقرة: 196</w:t>
      </w:r>
      <w:r w:rsidRPr="007770E6">
        <w:rPr>
          <w:rStyle w:val="Char6"/>
          <w:rtl/>
        </w:rPr>
        <w:t>]</w:t>
      </w:r>
      <w:r w:rsidRPr="007770E6">
        <w:rPr>
          <w:rStyle w:val="Char4"/>
          <w:rtl/>
        </w:rPr>
        <w:t>.</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وَكُلُواْ</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ش</w:t>
      </w:r>
      <w:r w:rsidR="00F42EE2" w:rsidRPr="00F42EE2">
        <w:rPr>
          <w:rFonts w:hint="cs"/>
          <w:rtl/>
        </w:rPr>
        <w:t>ۡ</w:t>
      </w:r>
      <w:r w:rsidR="00F42EE2" w:rsidRPr="00F42EE2">
        <w:rPr>
          <w:rFonts w:hint="eastAsia"/>
          <w:rtl/>
        </w:rPr>
        <w:t>رَبُواْ</w:t>
      </w:r>
      <w:r w:rsidR="00F42EE2" w:rsidRPr="00F42EE2">
        <w:rPr>
          <w:rtl/>
        </w:rPr>
        <w:t xml:space="preserve"> </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يَتَبَيَّنَ</w:t>
      </w:r>
      <w:r w:rsidR="00F42EE2" w:rsidRPr="00F42EE2">
        <w:rPr>
          <w:rtl/>
        </w:rPr>
        <w:t xml:space="preserve"> </w:t>
      </w:r>
      <w:r w:rsidR="00F42EE2" w:rsidRPr="00F42EE2">
        <w:rPr>
          <w:rFonts w:hint="eastAsia"/>
          <w:rtl/>
        </w:rPr>
        <w:t>لَكُمُ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خَي</w:t>
      </w:r>
      <w:r w:rsidR="00F42EE2" w:rsidRPr="00F42EE2">
        <w:rPr>
          <w:rFonts w:hint="cs"/>
          <w:rtl/>
        </w:rPr>
        <w:t>ۡ</w:t>
      </w:r>
      <w:r w:rsidR="00F42EE2" w:rsidRPr="00F42EE2">
        <w:rPr>
          <w:rFonts w:hint="eastAsia"/>
          <w:rtl/>
        </w:rPr>
        <w:t>طُ</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أَب</w:t>
      </w:r>
      <w:r w:rsidR="00F42EE2" w:rsidRPr="00F42EE2">
        <w:rPr>
          <w:rFonts w:hint="cs"/>
          <w:rtl/>
        </w:rPr>
        <w:t>ۡ</w:t>
      </w:r>
      <w:r w:rsidR="00F42EE2" w:rsidRPr="00F42EE2">
        <w:rPr>
          <w:rFonts w:hint="eastAsia"/>
          <w:rtl/>
        </w:rPr>
        <w:t>يَضُ</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187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پنجم: بدل بعض از کل، مانند:</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وَلِلَّهِ</w:t>
      </w:r>
      <w:r w:rsidR="00F42EE2" w:rsidRPr="00F42EE2">
        <w:rPr>
          <w:rtl/>
        </w:rPr>
        <w:t xml:space="preserve"> </w:t>
      </w:r>
      <w:r w:rsidR="00F42EE2" w:rsidRPr="00F42EE2">
        <w:rPr>
          <w:rFonts w:hint="eastAsia"/>
          <w:rtl/>
        </w:rPr>
        <w:t>عَلَى</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eastAsia"/>
          <w:rtl/>
        </w:rPr>
        <w:t>حِجُّ</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بَي</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س</w:t>
      </w:r>
      <w:r w:rsidR="00F42EE2" w:rsidRPr="00F42EE2">
        <w:rPr>
          <w:rFonts w:hint="cs"/>
          <w:rtl/>
        </w:rPr>
        <w:t>ۡ</w:t>
      </w:r>
      <w:r w:rsidR="00F42EE2" w:rsidRPr="00F42EE2">
        <w:rPr>
          <w:rFonts w:hint="eastAsia"/>
          <w:rtl/>
        </w:rPr>
        <w:t>تَطَاعَ</w:t>
      </w:r>
      <w:r w:rsidR="00F42EE2" w:rsidRPr="00F42EE2">
        <w:rPr>
          <w:rtl/>
        </w:rPr>
        <w:t xml:space="preserve"> </w:t>
      </w:r>
      <w:r w:rsidR="00F42EE2" w:rsidRPr="00F42EE2">
        <w:rPr>
          <w:rFonts w:hint="eastAsia"/>
          <w:rtl/>
        </w:rPr>
        <w:t>إِلَي</w:t>
      </w:r>
      <w:r w:rsidR="00F42EE2" w:rsidRPr="00F42EE2">
        <w:rPr>
          <w:rFonts w:hint="cs"/>
          <w:rtl/>
        </w:rPr>
        <w:t>ۡ</w:t>
      </w:r>
      <w:r w:rsidR="00F42EE2" w:rsidRPr="00F42EE2">
        <w:rPr>
          <w:rFonts w:hint="eastAsia"/>
          <w:rtl/>
        </w:rPr>
        <w:t>هِ</w:t>
      </w:r>
      <w:r w:rsidR="00F42EE2" w:rsidRPr="00F42EE2">
        <w:rPr>
          <w:rtl/>
        </w:rPr>
        <w:t xml:space="preserve"> </w:t>
      </w:r>
      <w:r w:rsidR="00F42EE2" w:rsidRPr="00F42EE2">
        <w:rPr>
          <w:rFonts w:hint="eastAsia"/>
          <w:rtl/>
        </w:rPr>
        <w:t>سَبِيل</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آل‌عمران: 97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منفصل، آی</w:t>
      </w:r>
      <w:r w:rsidR="00D45A34">
        <w:rPr>
          <w:rStyle w:val="Char4"/>
          <w:rtl/>
          <w:lang w:bidi="fa-IR"/>
        </w:rPr>
        <w:t>ه</w:t>
      </w:r>
      <w:r w:rsidRPr="0049472C">
        <w:rPr>
          <w:rStyle w:val="Char4"/>
          <w:rtl/>
          <w:lang w:bidi="fa-IR"/>
        </w:rPr>
        <w:t xml:space="preserve"> دیگری در جای دیگر، یا حدیث، یا اجماع، و یا قیاس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مثالهای تخصیص قرآن به قرآن فرمود</w:t>
      </w:r>
      <w:r w:rsidR="00D45A34">
        <w:rPr>
          <w:rStyle w:val="Char4"/>
          <w:rtl/>
          <w:lang w:bidi="fa-IR"/>
        </w:rPr>
        <w:t>ه</w:t>
      </w:r>
      <w:r w:rsidRPr="0049472C">
        <w:rPr>
          <w:rStyle w:val="Char4"/>
          <w:rtl/>
          <w:lang w:bidi="fa-IR"/>
        </w:rPr>
        <w:t xml:space="preserve"> خدای تعالی است: </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مُطَلَّقَ</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يَتَرَبَّص</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eastAsia"/>
          <w:rtl/>
        </w:rPr>
        <w:t>بِأَنفُسِهِنَّ</w:t>
      </w:r>
      <w:r w:rsidR="00F42EE2" w:rsidRPr="00F42EE2">
        <w:rPr>
          <w:rtl/>
        </w:rPr>
        <w:t xml:space="preserve"> </w:t>
      </w:r>
      <w:r w:rsidR="00F42EE2" w:rsidRPr="00F42EE2">
        <w:rPr>
          <w:rFonts w:hint="eastAsia"/>
          <w:rtl/>
        </w:rPr>
        <w:t>ثَلَ</w:t>
      </w:r>
      <w:r w:rsidR="00F42EE2" w:rsidRPr="00F42EE2">
        <w:rPr>
          <w:rFonts w:hint="cs"/>
          <w:rtl/>
        </w:rPr>
        <w:t>ٰ</w:t>
      </w:r>
      <w:r w:rsidR="00F42EE2" w:rsidRPr="00F42EE2">
        <w:rPr>
          <w:rFonts w:hint="eastAsia"/>
          <w:rtl/>
        </w:rPr>
        <w:t>ثَةَ</w:t>
      </w:r>
      <w:r w:rsidR="00F42EE2" w:rsidRPr="00F42EE2">
        <w:rPr>
          <w:rtl/>
        </w:rPr>
        <w:t xml:space="preserve"> </w:t>
      </w:r>
      <w:r w:rsidR="00F42EE2" w:rsidRPr="00F42EE2">
        <w:rPr>
          <w:rFonts w:hint="eastAsia"/>
          <w:rtl/>
        </w:rPr>
        <w:t>قُرُو</w:t>
      </w:r>
      <w:r w:rsidR="00F42EE2" w:rsidRPr="00F42EE2">
        <w:rPr>
          <w:rFonts w:hint="cs"/>
          <w:rtl/>
        </w:rPr>
        <w:t>ٓ</w:t>
      </w:r>
      <w:r w:rsidR="00F42EE2" w:rsidRPr="00F42EE2">
        <w:rPr>
          <w:rFonts w:hint="eastAsia"/>
          <w:rtl/>
        </w:rPr>
        <w:t>ء</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228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تخصیص خورده به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إِذَا</w:t>
      </w:r>
      <w:r w:rsidR="00F42EE2" w:rsidRPr="00F42EE2">
        <w:rPr>
          <w:rtl/>
        </w:rPr>
        <w:t xml:space="preserve"> </w:t>
      </w:r>
      <w:r w:rsidR="00F42EE2" w:rsidRPr="00F42EE2">
        <w:rPr>
          <w:rFonts w:hint="eastAsia"/>
          <w:rtl/>
        </w:rPr>
        <w:t>نَكَح</w:t>
      </w:r>
      <w:r w:rsidR="00F42EE2" w:rsidRPr="00F42EE2">
        <w:rPr>
          <w:rFonts w:hint="cs"/>
          <w:rtl/>
        </w:rPr>
        <w:t>ۡ</w:t>
      </w:r>
      <w:r w:rsidR="00F42EE2" w:rsidRPr="00F42EE2">
        <w:rPr>
          <w:rFonts w:hint="eastAsia"/>
          <w:rtl/>
        </w:rPr>
        <w:t>تُمُ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مُؤ</w:t>
      </w:r>
      <w:r w:rsidR="00F42EE2" w:rsidRPr="00F42EE2">
        <w:rPr>
          <w:rFonts w:hint="cs"/>
          <w:rtl/>
        </w:rPr>
        <w:t>ۡ</w:t>
      </w:r>
      <w:r w:rsidR="00F42EE2" w:rsidRPr="00F42EE2">
        <w:rPr>
          <w:rFonts w:hint="eastAsia"/>
          <w:rtl/>
        </w:rPr>
        <w:t>مِنَ</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ثُمَّ</w:t>
      </w:r>
      <w:r w:rsidR="00F42EE2" w:rsidRPr="00F42EE2">
        <w:rPr>
          <w:rtl/>
        </w:rPr>
        <w:t xml:space="preserve"> </w:t>
      </w:r>
      <w:r w:rsidR="00F42EE2" w:rsidRPr="00F42EE2">
        <w:rPr>
          <w:rFonts w:hint="eastAsia"/>
          <w:rtl/>
        </w:rPr>
        <w:t>طَلَّق</w:t>
      </w:r>
      <w:r w:rsidR="00F42EE2" w:rsidRPr="00F42EE2">
        <w:rPr>
          <w:rFonts w:hint="cs"/>
          <w:rtl/>
        </w:rPr>
        <w:t>ۡ</w:t>
      </w:r>
      <w:r w:rsidR="00F42EE2" w:rsidRPr="00F42EE2">
        <w:rPr>
          <w:rFonts w:hint="eastAsia"/>
          <w:rtl/>
        </w:rPr>
        <w:t>تُمُوهُنَّ</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قَب</w:t>
      </w:r>
      <w:r w:rsidR="00F42EE2" w:rsidRPr="00F42EE2">
        <w:rPr>
          <w:rFonts w:hint="cs"/>
          <w:rtl/>
        </w:rPr>
        <w:t>ۡ</w:t>
      </w:r>
      <w:r w:rsidR="00F42EE2" w:rsidRPr="00F42EE2">
        <w:rPr>
          <w:rFonts w:hint="eastAsia"/>
          <w:rtl/>
        </w:rPr>
        <w:t>لِ</w:t>
      </w:r>
      <w:r w:rsidR="00F42EE2" w:rsidRPr="00F42EE2">
        <w:rPr>
          <w:rtl/>
        </w:rPr>
        <w:t xml:space="preserve"> </w:t>
      </w:r>
      <w:r w:rsidR="00F42EE2" w:rsidRPr="00F42EE2">
        <w:rPr>
          <w:rFonts w:hint="eastAsia"/>
          <w:rtl/>
        </w:rPr>
        <w:t>أَن</w:t>
      </w:r>
      <w:r w:rsidR="00F42EE2" w:rsidRPr="00F42EE2">
        <w:rPr>
          <w:rtl/>
        </w:rPr>
        <w:t xml:space="preserve"> </w:t>
      </w:r>
      <w:r w:rsidR="00F42EE2" w:rsidRPr="00F42EE2">
        <w:rPr>
          <w:rFonts w:hint="eastAsia"/>
          <w:rtl/>
        </w:rPr>
        <w:t>تَمَسُّوهُنَّ</w:t>
      </w:r>
      <w:r w:rsidR="00F42EE2" w:rsidRPr="00F42EE2">
        <w:rPr>
          <w:rtl/>
        </w:rPr>
        <w:t xml:space="preserve"> </w:t>
      </w:r>
      <w:r w:rsidR="00F42EE2" w:rsidRPr="00F42EE2">
        <w:rPr>
          <w:rFonts w:hint="eastAsia"/>
          <w:rtl/>
        </w:rPr>
        <w:t>فَمَا</w:t>
      </w:r>
      <w:r w:rsidR="00F42EE2" w:rsidRPr="00F42EE2">
        <w:rPr>
          <w:rtl/>
        </w:rPr>
        <w:t xml:space="preserve"> </w:t>
      </w:r>
      <w:r w:rsidR="00F42EE2" w:rsidRPr="00F42EE2">
        <w:rPr>
          <w:rFonts w:hint="eastAsia"/>
          <w:rtl/>
        </w:rPr>
        <w:t>لَكُم</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هِنَّ</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tl/>
        </w:rPr>
        <w:t xml:space="preserve"> </w:t>
      </w:r>
      <w:r w:rsidR="00F42EE2" w:rsidRPr="00F42EE2">
        <w:rPr>
          <w:rFonts w:hint="eastAsia"/>
          <w:rtl/>
        </w:rPr>
        <w:t>عِدَّة</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الأحزاب: 49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به فرمود</w:t>
      </w:r>
      <w:r w:rsidR="00D45A34">
        <w:rPr>
          <w:rStyle w:val="Char4"/>
          <w:rtl/>
          <w:lang w:bidi="fa-IR"/>
        </w:rPr>
        <w:t>ه</w:t>
      </w:r>
      <w:r w:rsidRPr="0049472C">
        <w:rPr>
          <w:rStyle w:val="Char4"/>
          <w:rtl/>
          <w:lang w:bidi="fa-IR"/>
        </w:rPr>
        <w:t xml:space="preserve"> خداوند:</w:t>
      </w:r>
    </w:p>
    <w:p w:rsidR="008E5B75" w:rsidRPr="00E83922" w:rsidRDefault="007770E6" w:rsidP="00BA3905">
      <w:pPr>
        <w:pStyle w:val="af1"/>
        <w:spacing w:line="233" w:lineRule="auto"/>
        <w:rPr>
          <w:rStyle w:val="Char4"/>
          <w:sz w:val="26"/>
          <w:szCs w:val="26"/>
          <w:rtl/>
        </w:rPr>
      </w:pPr>
      <w:r w:rsidRPr="007770E6">
        <w:rPr>
          <w:rStyle w:val="Char8"/>
          <w:rtl/>
        </w:rPr>
        <w:t>﴿</w:t>
      </w:r>
      <w:r w:rsidR="00F42EE2" w:rsidRPr="00F42EE2">
        <w:rPr>
          <w:rFonts w:hint="eastAsia"/>
          <w:rtl/>
        </w:rPr>
        <w:t>وَأُوْلَ</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أَح</w:t>
      </w:r>
      <w:r w:rsidR="00F42EE2" w:rsidRPr="00F42EE2">
        <w:rPr>
          <w:rFonts w:hint="cs"/>
          <w:rtl/>
        </w:rPr>
        <w:t>ۡ</w:t>
      </w:r>
      <w:r w:rsidR="00F42EE2" w:rsidRPr="00F42EE2">
        <w:rPr>
          <w:rFonts w:hint="eastAsia"/>
          <w:rtl/>
        </w:rPr>
        <w:t>مَالِ</w:t>
      </w:r>
      <w:r w:rsidR="00F42EE2" w:rsidRPr="00F42EE2">
        <w:rPr>
          <w:rtl/>
        </w:rPr>
        <w:t xml:space="preserve"> </w:t>
      </w:r>
      <w:r w:rsidR="00F42EE2" w:rsidRPr="00F42EE2">
        <w:rPr>
          <w:rFonts w:hint="eastAsia"/>
          <w:rtl/>
        </w:rPr>
        <w:t>أَجَلُهُنَّ</w:t>
      </w:r>
      <w:r w:rsidR="00F42EE2" w:rsidRPr="00F42EE2">
        <w:rPr>
          <w:rtl/>
        </w:rPr>
        <w:t xml:space="preserve"> </w:t>
      </w:r>
      <w:r w:rsidR="00F42EE2" w:rsidRPr="00F42EE2">
        <w:rPr>
          <w:rFonts w:hint="eastAsia"/>
          <w:rtl/>
        </w:rPr>
        <w:t>أَن</w:t>
      </w:r>
      <w:r w:rsidR="00F42EE2" w:rsidRPr="00F42EE2">
        <w:rPr>
          <w:rtl/>
        </w:rPr>
        <w:t xml:space="preserve"> </w:t>
      </w:r>
      <w:r w:rsidR="00F42EE2" w:rsidRPr="00F42EE2">
        <w:rPr>
          <w:rFonts w:hint="eastAsia"/>
          <w:rtl/>
        </w:rPr>
        <w:t>يَضَع</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eastAsia"/>
          <w:rtl/>
        </w:rPr>
        <w:t>حَم</w:t>
      </w:r>
      <w:r w:rsidR="00F42EE2" w:rsidRPr="00F42EE2">
        <w:rPr>
          <w:rFonts w:hint="cs"/>
          <w:rtl/>
        </w:rPr>
        <w:t>ۡ</w:t>
      </w:r>
      <w:r w:rsidR="00F42EE2" w:rsidRPr="00F42EE2">
        <w:rPr>
          <w:rFonts w:hint="eastAsia"/>
          <w:rtl/>
        </w:rPr>
        <w:t>لَهُنَّ</w:t>
      </w:r>
      <w:r w:rsidRPr="007770E6">
        <w:rPr>
          <w:rStyle w:val="Char8"/>
          <w:rtl/>
        </w:rPr>
        <w:t>﴾</w:t>
      </w:r>
      <w:r>
        <w:rPr>
          <w:rStyle w:val="Char8"/>
          <w:rtl/>
        </w:rPr>
        <w:t xml:space="preserve"> </w:t>
      </w:r>
      <w:r w:rsidRPr="007770E6">
        <w:rPr>
          <w:rStyle w:val="Char6"/>
          <w:rtl/>
        </w:rPr>
        <w:t>[</w:t>
      </w:r>
      <w:r w:rsidR="00E83922">
        <w:rPr>
          <w:rStyle w:val="Char6"/>
          <w:rFonts w:hint="cs"/>
          <w:rtl/>
        </w:rPr>
        <w:t>الطلاق: 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حُرِّمَت</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مَي</w:t>
      </w:r>
      <w:r w:rsidR="00F42EE2" w:rsidRPr="00F42EE2">
        <w:rPr>
          <w:rFonts w:hint="cs"/>
          <w:rtl/>
        </w:rPr>
        <w:t>ۡ</w:t>
      </w:r>
      <w:r w:rsidR="00F42EE2" w:rsidRPr="00F42EE2">
        <w:rPr>
          <w:rFonts w:hint="eastAsia"/>
          <w:rtl/>
        </w:rPr>
        <w:t>تَةُ</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لدَّمُ</w:t>
      </w:r>
      <w:r w:rsidRPr="007770E6">
        <w:rPr>
          <w:rStyle w:val="Char8"/>
          <w:rtl/>
        </w:rPr>
        <w:t>﴾</w:t>
      </w:r>
      <w:r>
        <w:rPr>
          <w:rStyle w:val="Char8"/>
          <w:rtl/>
        </w:rPr>
        <w:t xml:space="preserve"> </w:t>
      </w:r>
      <w:r w:rsidRPr="007770E6">
        <w:rPr>
          <w:rStyle w:val="Char6"/>
          <w:rtl/>
        </w:rPr>
        <w:t>[</w:t>
      </w:r>
      <w:r w:rsidR="00E83922">
        <w:rPr>
          <w:rStyle w:val="Char6"/>
          <w:rFonts w:hint="cs"/>
          <w:rtl/>
        </w:rPr>
        <w:t>المائدة: 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از میته؛ ماهی تخصیص خورده به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أُحِلَّ</w:t>
      </w:r>
      <w:r w:rsidR="00F42EE2" w:rsidRPr="00F42EE2">
        <w:rPr>
          <w:rtl/>
        </w:rPr>
        <w:t xml:space="preserve"> </w:t>
      </w:r>
      <w:r w:rsidR="00F42EE2" w:rsidRPr="00F42EE2">
        <w:rPr>
          <w:rFonts w:hint="eastAsia"/>
          <w:rtl/>
        </w:rPr>
        <w:t>لَكُم</w:t>
      </w:r>
      <w:r w:rsidR="00F42EE2" w:rsidRPr="00F42EE2">
        <w:rPr>
          <w:rFonts w:hint="cs"/>
          <w:rtl/>
        </w:rPr>
        <w:t>ۡ</w:t>
      </w:r>
      <w:r w:rsidR="00F42EE2" w:rsidRPr="00F42EE2">
        <w:rPr>
          <w:rtl/>
        </w:rPr>
        <w:t xml:space="preserve"> </w:t>
      </w:r>
      <w:r w:rsidR="00F42EE2" w:rsidRPr="00F42EE2">
        <w:rPr>
          <w:rFonts w:hint="eastAsia"/>
          <w:rtl/>
        </w:rPr>
        <w:t>صَي</w:t>
      </w:r>
      <w:r w:rsidR="00F42EE2" w:rsidRPr="00F42EE2">
        <w:rPr>
          <w:rFonts w:hint="cs"/>
          <w:rtl/>
        </w:rPr>
        <w:t>ۡ</w:t>
      </w:r>
      <w:r w:rsidR="00F42EE2" w:rsidRPr="00F42EE2">
        <w:rPr>
          <w:rFonts w:hint="eastAsia"/>
          <w:rtl/>
        </w:rPr>
        <w:t>دُ</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بَح</w:t>
      </w:r>
      <w:r w:rsidR="00F42EE2" w:rsidRPr="00F42EE2">
        <w:rPr>
          <w:rFonts w:hint="cs"/>
          <w:rtl/>
        </w:rPr>
        <w:t>ۡ</w:t>
      </w:r>
      <w:r w:rsidR="00F42EE2" w:rsidRPr="00F42EE2">
        <w:rPr>
          <w:rFonts w:hint="eastAsia"/>
          <w:rtl/>
        </w:rPr>
        <w:t>رِ</w:t>
      </w:r>
      <w:r w:rsidR="00F42EE2" w:rsidRPr="00F42EE2">
        <w:rPr>
          <w:rtl/>
        </w:rPr>
        <w:t xml:space="preserve"> </w:t>
      </w:r>
      <w:r w:rsidR="00F42EE2" w:rsidRPr="00F42EE2">
        <w:rPr>
          <w:rFonts w:hint="eastAsia"/>
          <w:rtl/>
        </w:rPr>
        <w:t>وَطَعَامُهُ</w:t>
      </w:r>
      <w:r w:rsidR="00F42EE2" w:rsidRPr="00F42EE2">
        <w:rPr>
          <w:rFonts w:hint="cs"/>
          <w:rtl/>
        </w:rPr>
        <w:t>ۥ</w:t>
      </w:r>
      <w:r w:rsidR="00F42EE2" w:rsidRPr="00F42EE2">
        <w:rPr>
          <w:rtl/>
        </w:rPr>
        <w:t xml:space="preserve"> </w:t>
      </w:r>
      <w:r w:rsidR="00F42EE2" w:rsidRPr="00F42EE2">
        <w:rPr>
          <w:rFonts w:hint="eastAsia"/>
          <w:rtl/>
        </w:rPr>
        <w:t>مَتَ</w:t>
      </w:r>
      <w:r w:rsidR="00F42EE2" w:rsidRPr="00F42EE2">
        <w:rPr>
          <w:rFonts w:hint="cs"/>
          <w:rtl/>
        </w:rPr>
        <w:t>ٰ</w:t>
      </w:r>
      <w:r w:rsidR="00F42EE2" w:rsidRPr="00F42EE2">
        <w:rPr>
          <w:rFonts w:hint="eastAsia"/>
          <w:rtl/>
        </w:rPr>
        <w:t>ع</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لَّكُم</w:t>
      </w:r>
      <w:r w:rsidR="00F42EE2" w:rsidRPr="00F42EE2">
        <w:rPr>
          <w:rFonts w:hint="cs"/>
          <w:rtl/>
        </w:rPr>
        <w:t>ۡ</w:t>
      </w:r>
      <w:r w:rsidR="00F42EE2" w:rsidRPr="00F42EE2">
        <w:rPr>
          <w:rtl/>
        </w:rPr>
        <w:t xml:space="preserve"> </w:t>
      </w:r>
      <w:r w:rsidR="00F42EE2" w:rsidRPr="00F42EE2">
        <w:rPr>
          <w:rFonts w:hint="eastAsia"/>
          <w:rtl/>
        </w:rPr>
        <w:t>وَلِلسَّيَّارَةِ</w:t>
      </w:r>
      <w:r w:rsidRPr="007770E6">
        <w:rPr>
          <w:rStyle w:val="Char8"/>
          <w:rtl/>
        </w:rPr>
        <w:t>﴾</w:t>
      </w:r>
      <w:r>
        <w:rPr>
          <w:rStyle w:val="Char8"/>
          <w:rtl/>
        </w:rPr>
        <w:t xml:space="preserve"> </w:t>
      </w:r>
      <w:r w:rsidRPr="007770E6">
        <w:rPr>
          <w:rStyle w:val="Char6"/>
          <w:rtl/>
        </w:rPr>
        <w:t>[</w:t>
      </w:r>
      <w:r w:rsidR="00E83922">
        <w:rPr>
          <w:rStyle w:val="Char6"/>
          <w:rFonts w:hint="cs"/>
          <w:rtl/>
        </w:rPr>
        <w:t>المائدة: 96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ازدم = خون، جامد آن تخصیص خورده به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دَم</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مَّس</w:t>
      </w:r>
      <w:r w:rsidR="00F42EE2" w:rsidRPr="00F42EE2">
        <w:rPr>
          <w:rFonts w:hint="cs"/>
          <w:rtl/>
        </w:rPr>
        <w:t>ۡ</w:t>
      </w:r>
      <w:r w:rsidR="00F42EE2" w:rsidRPr="00F42EE2">
        <w:rPr>
          <w:rFonts w:hint="eastAsia"/>
          <w:rtl/>
        </w:rPr>
        <w:t>فُوحًا</w:t>
      </w:r>
      <w:r w:rsidRPr="007770E6">
        <w:rPr>
          <w:rStyle w:val="Char8"/>
          <w:rtl/>
        </w:rPr>
        <w:t>﴾</w:t>
      </w:r>
      <w:r>
        <w:rPr>
          <w:rStyle w:val="Char8"/>
          <w:rtl/>
        </w:rPr>
        <w:t xml:space="preserve"> </w:t>
      </w:r>
      <w:r w:rsidRPr="007770E6">
        <w:rPr>
          <w:rStyle w:val="Char6"/>
          <w:rtl/>
        </w:rPr>
        <w:t>[</w:t>
      </w:r>
      <w:r w:rsidR="00E83922">
        <w:rPr>
          <w:rStyle w:val="Char6"/>
          <w:rFonts w:hint="cs"/>
          <w:rtl/>
        </w:rPr>
        <w:t>الأنعام: 145</w:t>
      </w:r>
      <w:r w:rsidRPr="007770E6">
        <w:rPr>
          <w:rStyle w:val="Char6"/>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3" w:lineRule="auto"/>
        <w:rPr>
          <w:rStyle w:val="Char4"/>
          <w:rtl/>
        </w:rPr>
      </w:pPr>
      <w:r w:rsidRPr="007770E6">
        <w:rPr>
          <w:rStyle w:val="Char8"/>
          <w:rtl/>
        </w:rPr>
        <w:t>﴿</w:t>
      </w:r>
      <w:r w:rsidR="00F42EE2" w:rsidRPr="00F42EE2">
        <w:rPr>
          <w:rFonts w:hint="eastAsia"/>
          <w:rtl/>
        </w:rPr>
        <w:t>وَءَاتَي</w:t>
      </w:r>
      <w:r w:rsidR="00F42EE2" w:rsidRPr="00F42EE2">
        <w:rPr>
          <w:rFonts w:hint="cs"/>
          <w:rtl/>
        </w:rPr>
        <w:t>ۡ</w:t>
      </w:r>
      <w:r w:rsidR="00F42EE2" w:rsidRPr="00F42EE2">
        <w:rPr>
          <w:rFonts w:hint="eastAsia"/>
          <w:rtl/>
        </w:rPr>
        <w:t>تُم</w:t>
      </w:r>
      <w:r w:rsidR="00F42EE2" w:rsidRPr="00F42EE2">
        <w:rPr>
          <w:rFonts w:hint="cs"/>
          <w:rtl/>
        </w:rPr>
        <w:t>ۡ</w:t>
      </w:r>
      <w:r w:rsidR="00F42EE2" w:rsidRPr="00F42EE2">
        <w:rPr>
          <w:rtl/>
        </w:rPr>
        <w:t xml:space="preserve"> </w:t>
      </w:r>
      <w:r w:rsidR="00F42EE2" w:rsidRPr="00F42EE2">
        <w:rPr>
          <w:rFonts w:hint="eastAsia"/>
          <w:rtl/>
        </w:rPr>
        <w:t>إِح</w:t>
      </w:r>
      <w:r w:rsidR="00F42EE2" w:rsidRPr="00F42EE2">
        <w:rPr>
          <w:rFonts w:hint="cs"/>
          <w:rtl/>
        </w:rPr>
        <w:t>ۡ</w:t>
      </w:r>
      <w:r w:rsidR="00F42EE2" w:rsidRPr="00F42EE2">
        <w:rPr>
          <w:rFonts w:hint="eastAsia"/>
          <w:rtl/>
        </w:rPr>
        <w:t>دَى</w:t>
      </w:r>
      <w:r w:rsidR="00F42EE2" w:rsidRPr="00F42EE2">
        <w:rPr>
          <w:rFonts w:hint="cs"/>
          <w:rtl/>
        </w:rPr>
        <w:t>ٰ</w:t>
      </w:r>
      <w:r w:rsidR="00F42EE2" w:rsidRPr="00F42EE2">
        <w:rPr>
          <w:rFonts w:hint="eastAsia"/>
          <w:rtl/>
        </w:rPr>
        <w:t>هُنَّ</w:t>
      </w:r>
      <w:r w:rsidR="00F42EE2" w:rsidRPr="00F42EE2">
        <w:rPr>
          <w:rtl/>
        </w:rPr>
        <w:t xml:space="preserve"> </w:t>
      </w:r>
      <w:r w:rsidR="00F42EE2" w:rsidRPr="00F42EE2">
        <w:rPr>
          <w:rFonts w:hint="eastAsia"/>
          <w:rtl/>
        </w:rPr>
        <w:t>قِنطَار</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فَلَا</w:t>
      </w:r>
      <w:r w:rsidR="00F42EE2" w:rsidRPr="00F42EE2">
        <w:rPr>
          <w:rtl/>
        </w:rPr>
        <w:t xml:space="preserve"> </w:t>
      </w:r>
      <w:r w:rsidR="00F42EE2" w:rsidRPr="00F42EE2">
        <w:rPr>
          <w:rFonts w:hint="eastAsia"/>
          <w:rtl/>
        </w:rPr>
        <w:t>تَأ</w:t>
      </w:r>
      <w:r w:rsidR="00F42EE2" w:rsidRPr="00F42EE2">
        <w:rPr>
          <w:rFonts w:hint="cs"/>
          <w:rtl/>
        </w:rPr>
        <w:t>ۡ</w:t>
      </w:r>
      <w:r w:rsidR="00F42EE2" w:rsidRPr="00F42EE2">
        <w:rPr>
          <w:rFonts w:hint="eastAsia"/>
          <w:rtl/>
        </w:rPr>
        <w:t>خُذُواْ</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Fonts w:hint="eastAsia"/>
          <w:rtl/>
        </w:rPr>
        <w:t>هُ</w:t>
      </w:r>
      <w:r w:rsidR="00F42EE2" w:rsidRPr="00F42EE2">
        <w:rPr>
          <w:rtl/>
        </w:rPr>
        <w:t xml:space="preserve"> </w:t>
      </w:r>
      <w:r w:rsidR="00F42EE2" w:rsidRPr="00F42EE2">
        <w:rPr>
          <w:rFonts w:hint="eastAsia"/>
          <w:rtl/>
        </w:rPr>
        <w:t>شَي</w:t>
      </w:r>
      <w:r w:rsidR="00F42EE2" w:rsidRPr="00F42EE2">
        <w:rPr>
          <w:rFonts w:hint="cs"/>
          <w:rtl/>
        </w:rPr>
        <w:t>ۡ</w:t>
      </w:r>
      <w:r w:rsidR="00F42EE2" w:rsidRPr="00F42EE2">
        <w:rPr>
          <w:rFonts w:hint="eastAsia"/>
          <w:rtl/>
        </w:rPr>
        <w:t>‍</w:t>
      </w:r>
      <w:r w:rsidR="00F42EE2" w:rsidRPr="00F42EE2">
        <w:rPr>
          <w:rFonts w:hint="cs"/>
          <w:rtl/>
        </w:rPr>
        <w:t>ٔ</w:t>
      </w:r>
      <w:r w:rsidR="00F42EE2" w:rsidRPr="00F42EE2">
        <w:rPr>
          <w:rFonts w:hint="eastAsia"/>
          <w:rtl/>
        </w:rPr>
        <w:t>ًا</w:t>
      </w:r>
      <w:r w:rsidR="00F42EE2">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20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تخصیص یافته به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BA3905">
      <w:pPr>
        <w:pStyle w:val="af1"/>
        <w:rPr>
          <w:rStyle w:val="Char4"/>
          <w:rtl/>
        </w:rPr>
      </w:pPr>
      <w:r w:rsidRPr="007770E6">
        <w:rPr>
          <w:rStyle w:val="Char8"/>
          <w:rtl/>
        </w:rPr>
        <w:t>﴿</w:t>
      </w:r>
      <w:r w:rsidR="00F42EE2" w:rsidRPr="00F42EE2">
        <w:rPr>
          <w:rFonts w:hint="eastAsia"/>
          <w:rtl/>
        </w:rPr>
        <w:t>فَلَا</w:t>
      </w:r>
      <w:r w:rsidR="00F42EE2" w:rsidRPr="00F42EE2">
        <w:rPr>
          <w:rtl/>
        </w:rPr>
        <w:t xml:space="preserve"> </w:t>
      </w:r>
      <w:r w:rsidR="00F42EE2" w:rsidRPr="00F42EE2">
        <w:rPr>
          <w:rFonts w:hint="eastAsia"/>
          <w:rtl/>
        </w:rPr>
        <w:t>جُنَاحَ</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هِمَا</w:t>
      </w:r>
      <w:r w:rsidR="00F42EE2" w:rsidRPr="00F42EE2">
        <w:rPr>
          <w:rtl/>
        </w:rPr>
        <w:t xml:space="preserve"> </w:t>
      </w:r>
      <w:r w:rsidR="00F42EE2" w:rsidRPr="00F42EE2">
        <w:rPr>
          <w:rFonts w:hint="eastAsia"/>
          <w:rtl/>
        </w:rPr>
        <w:t>فِيمَا</w:t>
      </w:r>
      <w:r w:rsidR="00F42EE2" w:rsidRPr="00F42EE2">
        <w:rPr>
          <w:rtl/>
        </w:rPr>
        <w:t xml:space="preserve"> </w:t>
      </w:r>
      <w:r w:rsidR="00F42EE2" w:rsidRPr="00F42EE2">
        <w:rPr>
          <w:rFonts w:hint="cs"/>
          <w:rtl/>
        </w:rPr>
        <w:t>ٱ</w:t>
      </w:r>
      <w:r w:rsidR="00F42EE2" w:rsidRPr="00F42EE2">
        <w:rPr>
          <w:rFonts w:hint="eastAsia"/>
          <w:rtl/>
        </w:rPr>
        <w:t>ف</w:t>
      </w:r>
      <w:r w:rsidR="00F42EE2" w:rsidRPr="00F42EE2">
        <w:rPr>
          <w:rFonts w:hint="cs"/>
          <w:rtl/>
        </w:rPr>
        <w:t>ۡ</w:t>
      </w:r>
      <w:r w:rsidR="00F42EE2" w:rsidRPr="00F42EE2">
        <w:rPr>
          <w:rFonts w:hint="eastAsia"/>
          <w:rtl/>
        </w:rPr>
        <w:t>تَدَت</w:t>
      </w:r>
      <w:r w:rsidR="00F42EE2" w:rsidRPr="00F42EE2">
        <w:rPr>
          <w:rFonts w:hint="cs"/>
          <w:rtl/>
        </w:rPr>
        <w:t>ۡ</w:t>
      </w:r>
      <w:r w:rsidR="00F42EE2" w:rsidRPr="00F42EE2">
        <w:rPr>
          <w:rtl/>
        </w:rPr>
        <w:t xml:space="preserve"> </w:t>
      </w:r>
      <w:r w:rsidR="00F42EE2" w:rsidRPr="00F42EE2">
        <w:rPr>
          <w:rFonts w:hint="eastAsia"/>
          <w:rtl/>
        </w:rPr>
        <w:t>بِهِ</w:t>
      </w:r>
      <w:r w:rsidR="00F42EE2" w:rsidRPr="00F42EE2">
        <w:rPr>
          <w:rFonts w:hint="cs"/>
          <w:rtl/>
        </w:rPr>
        <w:t>ۦ</w:t>
      </w:r>
      <w:r w:rsidRPr="007770E6">
        <w:rPr>
          <w:rStyle w:val="Char8"/>
          <w:rtl/>
        </w:rPr>
        <w:t>﴾</w:t>
      </w:r>
      <w:r>
        <w:rPr>
          <w:rStyle w:val="Char8"/>
          <w:rtl/>
        </w:rPr>
        <w:t xml:space="preserve"> </w:t>
      </w:r>
      <w:r w:rsidRPr="007770E6">
        <w:rPr>
          <w:rStyle w:val="Char6"/>
          <w:rtl/>
        </w:rPr>
        <w:t>[</w:t>
      </w:r>
      <w:r w:rsidR="00E83922">
        <w:rPr>
          <w:rStyle w:val="Char6"/>
          <w:rFonts w:hint="cs"/>
          <w:rtl/>
        </w:rPr>
        <w:t>البقرة: 229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42EE2" w:rsidRPr="00F42EE2">
        <w:rPr>
          <w:rFonts w:hint="cs"/>
          <w:rtl/>
        </w:rPr>
        <w:t>ٱ</w:t>
      </w:r>
      <w:r w:rsidR="00F42EE2" w:rsidRPr="00F42EE2">
        <w:rPr>
          <w:rFonts w:hint="eastAsia"/>
          <w:rtl/>
        </w:rPr>
        <w:t>لزَّانِيَةُ</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لزَّانِي</w:t>
      </w:r>
      <w:r w:rsidR="00F42EE2" w:rsidRPr="00F42EE2">
        <w:rPr>
          <w:rtl/>
        </w:rPr>
        <w:t xml:space="preserve"> </w:t>
      </w:r>
      <w:r w:rsidR="00F42EE2" w:rsidRPr="00F42EE2">
        <w:rPr>
          <w:rFonts w:hint="eastAsia"/>
          <w:rtl/>
        </w:rPr>
        <w:t>فَ</w:t>
      </w:r>
      <w:r w:rsidR="00F42EE2" w:rsidRPr="00F42EE2">
        <w:rPr>
          <w:rFonts w:hint="cs"/>
          <w:rtl/>
        </w:rPr>
        <w:t>ٱ</w:t>
      </w:r>
      <w:r w:rsidR="00F42EE2" w:rsidRPr="00F42EE2">
        <w:rPr>
          <w:rFonts w:hint="eastAsia"/>
          <w:rtl/>
        </w:rPr>
        <w:t>ج</w:t>
      </w:r>
      <w:r w:rsidR="00F42EE2" w:rsidRPr="00F42EE2">
        <w:rPr>
          <w:rFonts w:hint="cs"/>
          <w:rtl/>
        </w:rPr>
        <w:t>ۡ</w:t>
      </w:r>
      <w:r w:rsidR="00F42EE2" w:rsidRPr="00F42EE2">
        <w:rPr>
          <w:rFonts w:hint="eastAsia"/>
          <w:rtl/>
        </w:rPr>
        <w:t>لِدُواْ</w:t>
      </w:r>
      <w:r w:rsidR="00F42EE2" w:rsidRPr="00F42EE2">
        <w:rPr>
          <w:rtl/>
        </w:rPr>
        <w:t xml:space="preserve"> </w:t>
      </w:r>
      <w:r w:rsidR="00F42EE2" w:rsidRPr="00F42EE2">
        <w:rPr>
          <w:rFonts w:hint="eastAsia"/>
          <w:rtl/>
        </w:rPr>
        <w:t>كُلَّ</w:t>
      </w:r>
      <w:r w:rsidR="00F42EE2" w:rsidRPr="00F42EE2">
        <w:rPr>
          <w:rtl/>
        </w:rPr>
        <w:t xml:space="preserve"> </w:t>
      </w:r>
      <w:r w:rsidR="00F42EE2" w:rsidRPr="00F42EE2">
        <w:rPr>
          <w:rFonts w:hint="eastAsia"/>
          <w:rtl/>
        </w:rPr>
        <w:t>وَ</w:t>
      </w:r>
      <w:r w:rsidR="00F42EE2" w:rsidRPr="00F42EE2">
        <w:rPr>
          <w:rFonts w:hint="cs"/>
          <w:rtl/>
        </w:rPr>
        <w:t>ٰ</w:t>
      </w:r>
      <w:r w:rsidR="00F42EE2" w:rsidRPr="00F42EE2">
        <w:rPr>
          <w:rFonts w:hint="eastAsia"/>
          <w:rtl/>
        </w:rPr>
        <w:t>حِد</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Fonts w:hint="eastAsia"/>
          <w:rtl/>
        </w:rPr>
        <w:t>هُمَا</w:t>
      </w:r>
      <w:r w:rsidR="00F42EE2" w:rsidRPr="00F42EE2">
        <w:rPr>
          <w:rtl/>
        </w:rPr>
        <w:t xml:space="preserve"> </w:t>
      </w:r>
      <w:r w:rsidR="00F42EE2" w:rsidRPr="00F42EE2">
        <w:rPr>
          <w:rFonts w:hint="eastAsia"/>
          <w:rtl/>
        </w:rPr>
        <w:t>مِاْئَةَ</w:t>
      </w:r>
      <w:r w:rsidR="00F42EE2" w:rsidRPr="00F42EE2">
        <w:rPr>
          <w:rtl/>
        </w:rPr>
        <w:t xml:space="preserve"> </w:t>
      </w:r>
      <w:r w:rsidR="00F42EE2" w:rsidRPr="00F42EE2">
        <w:rPr>
          <w:rFonts w:hint="eastAsia"/>
          <w:rtl/>
        </w:rPr>
        <w:t>جَل</w:t>
      </w:r>
      <w:r w:rsidR="00F42EE2" w:rsidRPr="00F42EE2">
        <w:rPr>
          <w:rFonts w:hint="cs"/>
          <w:rtl/>
        </w:rPr>
        <w:t>ۡ</w:t>
      </w:r>
      <w:r w:rsidR="00F42EE2" w:rsidRPr="00F42EE2">
        <w:rPr>
          <w:rFonts w:hint="eastAsia"/>
          <w:rtl/>
        </w:rPr>
        <w:t>دَة</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النور: 2</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تخصیص گرفته به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42EE2" w:rsidRPr="00F42EE2">
        <w:rPr>
          <w:rFonts w:hint="eastAsia"/>
          <w:rtl/>
        </w:rPr>
        <w:t>فَعَلَي</w:t>
      </w:r>
      <w:r w:rsidR="00F42EE2" w:rsidRPr="00F42EE2">
        <w:rPr>
          <w:rFonts w:hint="cs"/>
          <w:rtl/>
        </w:rPr>
        <w:t>ۡ</w:t>
      </w:r>
      <w:r w:rsidR="00F42EE2" w:rsidRPr="00F42EE2">
        <w:rPr>
          <w:rFonts w:hint="eastAsia"/>
          <w:rtl/>
        </w:rPr>
        <w:t>هِنَّ</w:t>
      </w:r>
      <w:r w:rsidR="00F42EE2" w:rsidRPr="00F42EE2">
        <w:rPr>
          <w:rtl/>
        </w:rPr>
        <w:t xml:space="preserve"> </w:t>
      </w:r>
      <w:r w:rsidR="00F42EE2" w:rsidRPr="00F42EE2">
        <w:rPr>
          <w:rFonts w:hint="eastAsia"/>
          <w:rtl/>
        </w:rPr>
        <w:t>نِص</w:t>
      </w:r>
      <w:r w:rsidR="00F42EE2" w:rsidRPr="00F42EE2">
        <w:rPr>
          <w:rFonts w:hint="cs"/>
          <w:rtl/>
        </w:rPr>
        <w:t>ۡ</w:t>
      </w:r>
      <w:r w:rsidR="00F42EE2" w:rsidRPr="00F42EE2">
        <w:rPr>
          <w:rFonts w:hint="eastAsia"/>
          <w:rtl/>
        </w:rPr>
        <w:t>فُ</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عَلَى</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مُح</w:t>
      </w:r>
      <w:r w:rsidR="00F42EE2" w:rsidRPr="00F42EE2">
        <w:rPr>
          <w:rFonts w:hint="cs"/>
          <w:rtl/>
        </w:rPr>
        <w:t>ۡ</w:t>
      </w:r>
      <w:r w:rsidR="00F42EE2" w:rsidRPr="00F42EE2">
        <w:rPr>
          <w:rFonts w:hint="eastAsia"/>
          <w:rtl/>
        </w:rPr>
        <w:t>صَنَ</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عَذَابِ</w:t>
      </w:r>
      <w:r w:rsidRPr="007770E6">
        <w:rPr>
          <w:rStyle w:val="Char8"/>
          <w:rtl/>
        </w:rPr>
        <w:t>﴾</w:t>
      </w:r>
      <w:r>
        <w:rPr>
          <w:rStyle w:val="Char8"/>
          <w:rtl/>
        </w:rPr>
        <w:t xml:space="preserve"> </w:t>
      </w:r>
      <w:r w:rsidRPr="007770E6">
        <w:rPr>
          <w:rStyle w:val="Char6"/>
          <w:rtl/>
        </w:rPr>
        <w:t>[</w:t>
      </w:r>
      <w:r w:rsidR="00E83922">
        <w:rPr>
          <w:rStyle w:val="Char6"/>
          <w:rFonts w:hint="cs"/>
          <w:rtl/>
        </w:rPr>
        <w:t>النساء: 25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 </w:t>
      </w:r>
    </w:p>
    <w:p w:rsidR="008E5B75" w:rsidRPr="0049472C" w:rsidRDefault="007770E6" w:rsidP="00BA3905">
      <w:pPr>
        <w:pStyle w:val="af1"/>
        <w:rPr>
          <w:rStyle w:val="Char4"/>
          <w:rtl/>
        </w:rPr>
      </w:pPr>
      <w:r w:rsidRPr="007770E6">
        <w:rPr>
          <w:rStyle w:val="Char8"/>
          <w:rtl/>
        </w:rPr>
        <w:t>﴿</w:t>
      </w:r>
      <w:r w:rsidR="00F42EE2" w:rsidRPr="00F42EE2">
        <w:rPr>
          <w:rFonts w:hint="eastAsia"/>
          <w:rtl/>
        </w:rPr>
        <w:t>فَ</w:t>
      </w:r>
      <w:r w:rsidR="00F42EE2" w:rsidRPr="00F42EE2">
        <w:rPr>
          <w:rFonts w:hint="cs"/>
          <w:rtl/>
        </w:rPr>
        <w:t>ٱ</w:t>
      </w:r>
      <w:r w:rsidR="00F42EE2" w:rsidRPr="00F42EE2">
        <w:rPr>
          <w:rFonts w:hint="eastAsia"/>
          <w:rtl/>
        </w:rPr>
        <w:t>نكِحُواْ</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طَابَ</w:t>
      </w:r>
      <w:r w:rsidR="00F42EE2" w:rsidRPr="00F42EE2">
        <w:rPr>
          <w:rtl/>
        </w:rPr>
        <w:t xml:space="preserve"> </w:t>
      </w:r>
      <w:r w:rsidR="00F42EE2" w:rsidRPr="00F42EE2">
        <w:rPr>
          <w:rFonts w:hint="eastAsia"/>
          <w:rtl/>
        </w:rPr>
        <w:t>لَكُم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لنِّسَا</w:t>
      </w:r>
      <w:r w:rsidR="00F42EE2" w:rsidRPr="00F42EE2">
        <w:rPr>
          <w:rFonts w:hint="cs"/>
          <w:rtl/>
        </w:rPr>
        <w:t>ٓ</w:t>
      </w:r>
      <w:r w:rsidR="00F42EE2" w:rsidRPr="00F42EE2">
        <w:rPr>
          <w:rFonts w:hint="eastAsia"/>
          <w:rtl/>
        </w:rPr>
        <w:t>ءِ</w:t>
      </w:r>
      <w:r w:rsidRPr="007770E6">
        <w:rPr>
          <w:rStyle w:val="Char8"/>
          <w:rtl/>
        </w:rPr>
        <w:t>﴾</w:t>
      </w:r>
      <w:r>
        <w:rPr>
          <w:rStyle w:val="Char8"/>
          <w:rtl/>
        </w:rPr>
        <w:t xml:space="preserve"> </w:t>
      </w:r>
      <w:r w:rsidRPr="007770E6">
        <w:rPr>
          <w:rStyle w:val="Char6"/>
          <w:rtl/>
        </w:rPr>
        <w:t>[</w:t>
      </w:r>
      <w:r w:rsidR="00E83922">
        <w:rPr>
          <w:rStyle w:val="Char6"/>
          <w:rFonts w:hint="cs"/>
          <w:rtl/>
        </w:rPr>
        <w:t>النساء: 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تخصیص یافته به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F42EE2" w:rsidRPr="00F42EE2">
        <w:rPr>
          <w:rFonts w:hint="eastAsia"/>
          <w:rtl/>
        </w:rPr>
        <w:t>حُرِّمَت</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Fonts w:hint="cs"/>
          <w:rtl/>
        </w:rPr>
        <w:t>ۡ</w:t>
      </w:r>
      <w:r w:rsidR="00F42EE2" w:rsidRPr="00F42EE2">
        <w:rPr>
          <w:rtl/>
        </w:rPr>
        <w:t xml:space="preserve"> </w:t>
      </w:r>
      <w:r w:rsidR="00F42EE2" w:rsidRPr="00F42EE2">
        <w:rPr>
          <w:rFonts w:hint="eastAsia"/>
          <w:rtl/>
        </w:rPr>
        <w:t>أُمَّهَ</w:t>
      </w:r>
      <w:r w:rsidR="00F42EE2" w:rsidRPr="00F42EE2">
        <w:rPr>
          <w:rFonts w:hint="cs"/>
          <w:rtl/>
        </w:rPr>
        <w:t>ٰ</w:t>
      </w:r>
      <w:r w:rsidR="00F42EE2" w:rsidRPr="00F42EE2">
        <w:rPr>
          <w:rFonts w:hint="eastAsia"/>
          <w:rtl/>
        </w:rPr>
        <w:t>تُكُم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23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مثالهای آنچه با حدیث تخصیص خورده فرمود</w:t>
      </w:r>
      <w:r w:rsidR="00D45A34">
        <w:rPr>
          <w:rStyle w:val="Char4"/>
          <w:rtl/>
          <w:lang w:bidi="fa-IR"/>
        </w:rPr>
        <w:t>ه</w:t>
      </w:r>
      <w:r w:rsidRPr="0049472C">
        <w:rPr>
          <w:rStyle w:val="Char4"/>
          <w:rtl/>
          <w:lang w:bidi="fa-IR"/>
        </w:rPr>
        <w:t xml:space="preserve"> خدای تعالی (و أحل الله البیع) بیعهای فاسد ـ که بسیار هم هست ـ تخصیص یافته، </w:t>
      </w:r>
    </w:p>
    <w:p w:rsidR="008E5B75" w:rsidRPr="0049472C" w:rsidRDefault="007770E6" w:rsidP="00BA3905">
      <w:pPr>
        <w:pStyle w:val="af1"/>
        <w:rPr>
          <w:rStyle w:val="Char4"/>
          <w:rtl/>
        </w:rPr>
      </w:pPr>
      <w:r w:rsidRPr="007770E6">
        <w:rPr>
          <w:rStyle w:val="Char8"/>
          <w:rtl/>
        </w:rPr>
        <w:t>﴿</w:t>
      </w:r>
      <w:r w:rsidR="00F42EE2" w:rsidRPr="00F42EE2">
        <w:rPr>
          <w:rFonts w:hint="eastAsia"/>
          <w:rtl/>
        </w:rPr>
        <w:t>وَحَرَّمَ</w:t>
      </w:r>
      <w:r w:rsidR="00F42EE2" w:rsidRPr="00F42EE2">
        <w:rPr>
          <w:rtl/>
        </w:rPr>
        <w:t xml:space="preserve"> </w:t>
      </w:r>
      <w:r w:rsidR="00F42EE2" w:rsidRPr="00F42EE2">
        <w:rPr>
          <w:rFonts w:hint="cs"/>
          <w:rtl/>
        </w:rPr>
        <w:t>ٱ</w:t>
      </w:r>
      <w:r w:rsidR="00F42EE2" w:rsidRPr="00F42EE2">
        <w:rPr>
          <w:rFonts w:hint="eastAsia"/>
          <w:rtl/>
        </w:rPr>
        <w:t>لرِّبَو</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البقرة: 275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عرایا با سنت تخصیص شده است.</w:t>
      </w:r>
    </w:p>
    <w:p w:rsidR="008E5B75" w:rsidRPr="00E83922" w:rsidRDefault="008E5B75" w:rsidP="00BA3905">
      <w:pPr>
        <w:tabs>
          <w:tab w:val="right" w:pos="7031"/>
        </w:tabs>
        <w:ind w:firstLine="284"/>
        <w:jc w:val="both"/>
        <w:rPr>
          <w:rStyle w:val="Char4"/>
          <w:spacing w:val="-4"/>
          <w:rtl/>
          <w:lang w:bidi="fa-IR"/>
        </w:rPr>
      </w:pPr>
      <w:r w:rsidRPr="00E83922">
        <w:rPr>
          <w:rStyle w:val="Char4"/>
          <w:spacing w:val="-4"/>
          <w:rtl/>
          <w:lang w:bidi="fa-IR"/>
        </w:rPr>
        <w:t>و آیات ارث نیز تخصیص خورده، و با حدیث ثابت شده که قاتل و مخالف در دین ارث نمی‌برند.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آی</w:t>
      </w:r>
      <w:r w:rsidR="00D45A34">
        <w:rPr>
          <w:rStyle w:val="Char4"/>
          <w:rtl/>
          <w:lang w:bidi="fa-IR"/>
        </w:rPr>
        <w:t>ه</w:t>
      </w:r>
      <w:r w:rsidRPr="0049472C">
        <w:rPr>
          <w:rStyle w:val="Char4"/>
          <w:rtl/>
          <w:lang w:bidi="fa-IR"/>
        </w:rPr>
        <w:t xml:space="preserve"> تحریم میته با حدیث؛ تخصیص یافته و ملخ از آن مستثنی شده است، و آی</w:t>
      </w:r>
      <w:r w:rsidR="00D45A34">
        <w:rPr>
          <w:rStyle w:val="Char4"/>
          <w:rtl/>
          <w:lang w:bidi="fa-IR"/>
        </w:rPr>
        <w:t>ه</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F42EE2" w:rsidRPr="00F42EE2">
        <w:rPr>
          <w:rFonts w:hint="eastAsia"/>
          <w:rtl/>
        </w:rPr>
        <w:t>ثَلَ</w:t>
      </w:r>
      <w:r w:rsidR="00F42EE2" w:rsidRPr="00F42EE2">
        <w:rPr>
          <w:rFonts w:hint="cs"/>
          <w:rtl/>
        </w:rPr>
        <w:t>ٰ</w:t>
      </w:r>
      <w:r w:rsidR="00F42EE2" w:rsidRPr="00F42EE2">
        <w:rPr>
          <w:rFonts w:hint="eastAsia"/>
          <w:rtl/>
        </w:rPr>
        <w:t>ثَةَ</w:t>
      </w:r>
      <w:r w:rsidR="00F42EE2" w:rsidRPr="00F42EE2">
        <w:rPr>
          <w:rtl/>
        </w:rPr>
        <w:t xml:space="preserve"> </w:t>
      </w:r>
      <w:r w:rsidR="00F42EE2" w:rsidRPr="00F42EE2">
        <w:rPr>
          <w:rFonts w:hint="eastAsia"/>
          <w:rtl/>
        </w:rPr>
        <w:t>قُرُو</w:t>
      </w:r>
      <w:r w:rsidR="00F42EE2" w:rsidRPr="00F42EE2">
        <w:rPr>
          <w:rFonts w:hint="cs"/>
          <w:rtl/>
        </w:rPr>
        <w:t>ٓ</w:t>
      </w:r>
      <w:r w:rsidR="00F42EE2" w:rsidRPr="00F42EE2">
        <w:rPr>
          <w:rFonts w:hint="eastAsia"/>
          <w:rtl/>
        </w:rPr>
        <w:t>ء</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228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کنیز از آن بوسیل</w:t>
      </w:r>
      <w:r w:rsidR="00D45A34">
        <w:rPr>
          <w:rStyle w:val="Char4"/>
          <w:rtl/>
          <w:lang w:bidi="fa-IR"/>
        </w:rPr>
        <w:t>ه</w:t>
      </w:r>
      <w:r w:rsidRPr="0049472C">
        <w:rPr>
          <w:rStyle w:val="Char4"/>
          <w:rtl/>
          <w:lang w:bidi="fa-IR"/>
        </w:rPr>
        <w:t xml:space="preserve"> حدیث تخصیص گرفته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F42EE2" w:rsidRPr="00F42EE2">
        <w:rPr>
          <w:rFonts w:hint="eastAsia"/>
          <w:rtl/>
        </w:rPr>
        <w:t>مَا</w:t>
      </w:r>
      <w:r w:rsidR="00F42EE2" w:rsidRPr="00F42EE2">
        <w:rPr>
          <w:rFonts w:hint="cs"/>
          <w:rtl/>
        </w:rPr>
        <w:t>ٓ</w:t>
      </w:r>
      <w:r w:rsidR="00F42EE2" w:rsidRPr="00F42EE2">
        <w:rPr>
          <w:rFonts w:hint="eastAsia"/>
          <w:rtl/>
        </w:rPr>
        <w:t>ء</w:t>
      </w:r>
      <w:r w:rsidR="00F42EE2" w:rsidRPr="00F42EE2">
        <w:rPr>
          <w:rFonts w:hint="cs"/>
          <w:rtl/>
        </w:rPr>
        <w:t>ٗ</w:t>
      </w:r>
      <w:r w:rsidR="00F42EE2" w:rsidRPr="00F42EE2">
        <w:rPr>
          <w:rtl/>
        </w:rPr>
        <w:t xml:space="preserve"> </w:t>
      </w:r>
      <w:r w:rsidR="00F42EE2" w:rsidRPr="00F42EE2">
        <w:rPr>
          <w:rFonts w:hint="eastAsia"/>
          <w:rtl/>
        </w:rPr>
        <w:t>طَهُور</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الفرقان: 48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مواردی از آن با سنت تخصیص گرفته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لسَّارِقُ</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لسَّارِقَةُ</w:t>
      </w:r>
      <w:r w:rsidR="00F42EE2" w:rsidRPr="00F42EE2">
        <w:rPr>
          <w:rtl/>
        </w:rPr>
        <w:t xml:space="preserve"> </w:t>
      </w:r>
      <w:r w:rsidR="00F42EE2" w:rsidRPr="00F42EE2">
        <w:rPr>
          <w:rFonts w:hint="eastAsia"/>
          <w:rtl/>
        </w:rPr>
        <w:t>فَ</w:t>
      </w:r>
      <w:r w:rsidR="00F42EE2" w:rsidRPr="00F42EE2">
        <w:rPr>
          <w:rFonts w:hint="cs"/>
          <w:rtl/>
        </w:rPr>
        <w:t>ٱ</w:t>
      </w:r>
      <w:r w:rsidR="00F42EE2" w:rsidRPr="00F42EE2">
        <w:rPr>
          <w:rFonts w:hint="eastAsia"/>
          <w:rtl/>
        </w:rPr>
        <w:t>ق</w:t>
      </w:r>
      <w:r w:rsidR="00F42EE2" w:rsidRPr="00F42EE2">
        <w:rPr>
          <w:rFonts w:hint="cs"/>
          <w:rtl/>
        </w:rPr>
        <w:t>ۡ</w:t>
      </w:r>
      <w:r w:rsidR="00F42EE2" w:rsidRPr="00F42EE2">
        <w:rPr>
          <w:rFonts w:hint="eastAsia"/>
          <w:rtl/>
        </w:rPr>
        <w:t>طَعُو</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المائدة: 38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کسی که کمتر از ربع دینار دزدیده با سنت تخصیص یافته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مثال</w:t>
      </w:r>
      <w:r w:rsidR="00BA3905">
        <w:rPr>
          <w:rStyle w:val="Char4"/>
          <w:rFonts w:hint="cs"/>
          <w:rtl/>
          <w:lang w:bidi="fa-IR"/>
        </w:rPr>
        <w:t>‌</w:t>
      </w:r>
      <w:r w:rsidRPr="0049472C">
        <w:rPr>
          <w:rStyle w:val="Char4"/>
          <w:rtl/>
          <w:lang w:bidi="fa-IR"/>
        </w:rPr>
        <w:t>های آنچه با اجماع تخصیص شده آی</w:t>
      </w:r>
      <w:r w:rsidR="00D45A34">
        <w:rPr>
          <w:rStyle w:val="Char4"/>
          <w:rtl/>
          <w:lang w:bidi="fa-IR"/>
        </w:rPr>
        <w:t>ه</w:t>
      </w:r>
      <w:r w:rsidRPr="0049472C">
        <w:rPr>
          <w:rStyle w:val="Char4"/>
          <w:rtl/>
          <w:lang w:bidi="fa-IR"/>
        </w:rPr>
        <w:t xml:space="preserve"> ارث است، که برده به اجماع تخصیص یافته است، این را مکی ذکر کرده.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مثالهای آنچه با قیاس تخصیص گرفته آی</w:t>
      </w:r>
      <w:r w:rsidR="00D45A34">
        <w:rPr>
          <w:rStyle w:val="Char4"/>
          <w:rtl/>
          <w:lang w:bidi="fa-IR"/>
        </w:rPr>
        <w:t>ه</w:t>
      </w:r>
      <w:r w:rsidRPr="0049472C">
        <w:rPr>
          <w:rStyle w:val="Char4"/>
          <w:rtl/>
          <w:lang w:bidi="fa-IR"/>
        </w:rPr>
        <w:t xml:space="preserve"> زناست: </w:t>
      </w:r>
    </w:p>
    <w:p w:rsidR="008E5B75" w:rsidRPr="0049472C" w:rsidRDefault="007770E6" w:rsidP="006C43EB">
      <w:pPr>
        <w:pStyle w:val="af1"/>
        <w:rPr>
          <w:rStyle w:val="Char4"/>
          <w:rtl/>
        </w:rPr>
      </w:pPr>
      <w:r w:rsidRPr="007770E6">
        <w:rPr>
          <w:rStyle w:val="Char8"/>
          <w:rtl/>
        </w:rPr>
        <w:t>﴿</w:t>
      </w:r>
      <w:r w:rsidR="00F42EE2" w:rsidRPr="00F42EE2">
        <w:rPr>
          <w:rFonts w:hint="eastAsia"/>
          <w:rtl/>
        </w:rPr>
        <w:t>فَ</w:t>
      </w:r>
      <w:r w:rsidR="00F42EE2" w:rsidRPr="00F42EE2">
        <w:rPr>
          <w:rFonts w:hint="cs"/>
          <w:rtl/>
        </w:rPr>
        <w:t>ٱ</w:t>
      </w:r>
      <w:r w:rsidR="00F42EE2" w:rsidRPr="00F42EE2">
        <w:rPr>
          <w:rFonts w:hint="eastAsia"/>
          <w:rtl/>
        </w:rPr>
        <w:t>ج</w:t>
      </w:r>
      <w:r w:rsidR="00F42EE2" w:rsidRPr="00F42EE2">
        <w:rPr>
          <w:rFonts w:hint="cs"/>
          <w:rtl/>
        </w:rPr>
        <w:t>ۡ</w:t>
      </w:r>
      <w:r w:rsidR="00F42EE2" w:rsidRPr="00F42EE2">
        <w:rPr>
          <w:rFonts w:hint="eastAsia"/>
          <w:rtl/>
        </w:rPr>
        <w:t>لِدُواْ</w:t>
      </w:r>
      <w:r w:rsidR="00F42EE2" w:rsidRPr="00F42EE2">
        <w:rPr>
          <w:rtl/>
        </w:rPr>
        <w:t xml:space="preserve"> </w:t>
      </w:r>
      <w:r w:rsidR="00F42EE2" w:rsidRPr="00F42EE2">
        <w:rPr>
          <w:rFonts w:hint="eastAsia"/>
          <w:rtl/>
        </w:rPr>
        <w:t>كُلَّ</w:t>
      </w:r>
      <w:r w:rsidR="00F42EE2" w:rsidRPr="00F42EE2">
        <w:rPr>
          <w:rtl/>
        </w:rPr>
        <w:t xml:space="preserve"> </w:t>
      </w:r>
      <w:r w:rsidR="00F42EE2" w:rsidRPr="00F42EE2">
        <w:rPr>
          <w:rFonts w:hint="eastAsia"/>
          <w:rtl/>
        </w:rPr>
        <w:t>وَ</w:t>
      </w:r>
      <w:r w:rsidR="00F42EE2" w:rsidRPr="00F42EE2">
        <w:rPr>
          <w:rFonts w:hint="cs"/>
          <w:rtl/>
        </w:rPr>
        <w:t>ٰ</w:t>
      </w:r>
      <w:r w:rsidR="00F42EE2" w:rsidRPr="00F42EE2">
        <w:rPr>
          <w:rFonts w:hint="eastAsia"/>
          <w:rtl/>
        </w:rPr>
        <w:t>حِد</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Fonts w:hint="eastAsia"/>
          <w:rtl/>
        </w:rPr>
        <w:t>هُمَا</w:t>
      </w:r>
      <w:r w:rsidR="00F42EE2" w:rsidRPr="00F42EE2">
        <w:rPr>
          <w:rtl/>
        </w:rPr>
        <w:t xml:space="preserve"> </w:t>
      </w:r>
      <w:r w:rsidR="00F42EE2" w:rsidRPr="00F42EE2">
        <w:rPr>
          <w:rFonts w:hint="eastAsia"/>
          <w:rtl/>
        </w:rPr>
        <w:t>مِاْئَةَ</w:t>
      </w:r>
      <w:r w:rsidR="00F42EE2" w:rsidRPr="00F42EE2">
        <w:rPr>
          <w:rtl/>
        </w:rPr>
        <w:t xml:space="preserve"> </w:t>
      </w:r>
      <w:r w:rsidR="00F42EE2" w:rsidRPr="00F42EE2">
        <w:rPr>
          <w:rFonts w:hint="eastAsia"/>
          <w:rtl/>
        </w:rPr>
        <w:t>جَل</w:t>
      </w:r>
      <w:r w:rsidR="00F42EE2" w:rsidRPr="00F42EE2">
        <w:rPr>
          <w:rFonts w:hint="cs"/>
          <w:rtl/>
        </w:rPr>
        <w:t>ۡ</w:t>
      </w:r>
      <w:r w:rsidR="00F42EE2" w:rsidRPr="00F42EE2">
        <w:rPr>
          <w:rFonts w:hint="eastAsia"/>
          <w:rtl/>
        </w:rPr>
        <w:t>دَة</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النور: 2</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عبد ( = غلام) بر أمه (= کنیز) قیاس شده که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F42EE2" w:rsidRPr="00F42EE2">
        <w:rPr>
          <w:rFonts w:hint="eastAsia"/>
          <w:rtl/>
        </w:rPr>
        <w:t>فَعَلَي</w:t>
      </w:r>
      <w:r w:rsidR="00F42EE2" w:rsidRPr="00F42EE2">
        <w:rPr>
          <w:rFonts w:hint="cs"/>
          <w:rtl/>
        </w:rPr>
        <w:t>ۡ</w:t>
      </w:r>
      <w:r w:rsidR="00F42EE2" w:rsidRPr="00F42EE2">
        <w:rPr>
          <w:rFonts w:hint="eastAsia"/>
          <w:rtl/>
        </w:rPr>
        <w:t>هِنَّ</w:t>
      </w:r>
      <w:r w:rsidR="00F42EE2" w:rsidRPr="00F42EE2">
        <w:rPr>
          <w:rtl/>
        </w:rPr>
        <w:t xml:space="preserve"> </w:t>
      </w:r>
      <w:r w:rsidR="00F42EE2" w:rsidRPr="00F42EE2">
        <w:rPr>
          <w:rFonts w:hint="eastAsia"/>
          <w:rtl/>
        </w:rPr>
        <w:t>نِص</w:t>
      </w:r>
      <w:r w:rsidR="00F42EE2" w:rsidRPr="00F42EE2">
        <w:rPr>
          <w:rFonts w:hint="cs"/>
          <w:rtl/>
        </w:rPr>
        <w:t>ۡ</w:t>
      </w:r>
      <w:r w:rsidR="00F42EE2" w:rsidRPr="00F42EE2">
        <w:rPr>
          <w:rFonts w:hint="eastAsia"/>
          <w:rtl/>
        </w:rPr>
        <w:t>فُ</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عَلَى</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مُح</w:t>
      </w:r>
      <w:r w:rsidR="00F42EE2" w:rsidRPr="00F42EE2">
        <w:rPr>
          <w:rFonts w:hint="cs"/>
          <w:rtl/>
        </w:rPr>
        <w:t>ۡ</w:t>
      </w:r>
      <w:r w:rsidR="00F42EE2" w:rsidRPr="00F42EE2">
        <w:rPr>
          <w:rFonts w:hint="eastAsia"/>
          <w:rtl/>
        </w:rPr>
        <w:t>صَنَ</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عَذَابِ</w:t>
      </w:r>
      <w:r w:rsidRPr="007770E6">
        <w:rPr>
          <w:rStyle w:val="Char8"/>
          <w:rtl/>
        </w:rPr>
        <w:t>﴾</w:t>
      </w:r>
      <w:r>
        <w:rPr>
          <w:rStyle w:val="Char8"/>
          <w:rtl/>
        </w:rPr>
        <w:t xml:space="preserve"> </w:t>
      </w:r>
      <w:r w:rsidRPr="007770E6">
        <w:rPr>
          <w:rStyle w:val="Char6"/>
          <w:rtl/>
        </w:rPr>
        <w:t>[</w:t>
      </w:r>
      <w:r w:rsidR="00E83922">
        <w:rPr>
          <w:rStyle w:val="Char6"/>
          <w:rFonts w:hint="cs"/>
          <w:rtl/>
        </w:rPr>
        <w:t>النساء: 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طور نص آمده، و عموم آیه را تخصیص زده است، این را نیز مکی ذکر کرده است.</w:t>
      </w:r>
    </w:p>
    <w:p w:rsidR="008E5B75" w:rsidRPr="0049322C" w:rsidRDefault="008E5B75" w:rsidP="00FB7968">
      <w:pPr>
        <w:pStyle w:val="a2"/>
        <w:rPr>
          <w:rtl/>
        </w:rPr>
      </w:pPr>
      <w:bookmarkStart w:id="28" w:name="_Toc285759735"/>
      <w:bookmarkStart w:id="29" w:name="_Toc389132226"/>
      <w:r w:rsidRPr="0049322C">
        <w:rPr>
          <w:rtl/>
        </w:rPr>
        <w:t>فصلی در بیان یکی از اقسام خاص</w:t>
      </w:r>
      <w:bookmarkEnd w:id="28"/>
      <w:bookmarkEnd w:id="2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یکی از انواع خاص در قرآن آن است که عموم سنت را تخصیص می‌زند، و این نوع کم است، و از جمله مثال</w:t>
      </w:r>
      <w:r w:rsidR="00F42EE2">
        <w:rPr>
          <w:rStyle w:val="Char4"/>
          <w:rFonts w:hint="cs"/>
          <w:rtl/>
          <w:lang w:bidi="fa-IR"/>
        </w:rPr>
        <w:t>‌</w:t>
      </w:r>
      <w:r w:rsidRPr="0049472C">
        <w:rPr>
          <w:rStyle w:val="Char4"/>
          <w:rtl/>
          <w:lang w:bidi="fa-IR"/>
        </w:rPr>
        <w:t>های آن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يُع</w:t>
      </w:r>
      <w:r w:rsidR="00F42EE2" w:rsidRPr="00F42EE2">
        <w:rPr>
          <w:rFonts w:hint="cs"/>
          <w:rtl/>
        </w:rPr>
        <w:t>ۡ</w:t>
      </w:r>
      <w:r w:rsidR="00F42EE2" w:rsidRPr="00F42EE2">
        <w:rPr>
          <w:rFonts w:hint="eastAsia"/>
          <w:rtl/>
        </w:rPr>
        <w:t>طُواْ</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جِز</w:t>
      </w:r>
      <w:r w:rsidR="00F42EE2" w:rsidRPr="00F42EE2">
        <w:rPr>
          <w:rFonts w:hint="cs"/>
          <w:rtl/>
        </w:rPr>
        <w:t>ۡ</w:t>
      </w:r>
      <w:r w:rsidR="00F42EE2" w:rsidRPr="00F42EE2">
        <w:rPr>
          <w:rFonts w:hint="eastAsia"/>
          <w:rtl/>
        </w:rPr>
        <w:t>يَةَ</w:t>
      </w:r>
      <w:r w:rsidRPr="007770E6">
        <w:rPr>
          <w:rStyle w:val="Char8"/>
          <w:rtl/>
        </w:rPr>
        <w:t>﴾</w:t>
      </w:r>
      <w:r>
        <w:rPr>
          <w:rStyle w:val="Char8"/>
          <w:rtl/>
        </w:rPr>
        <w:t xml:space="preserve"> </w:t>
      </w:r>
      <w:r w:rsidRPr="007770E6">
        <w:rPr>
          <w:rStyle w:val="Char6"/>
          <w:rtl/>
        </w:rPr>
        <w:t>[</w:t>
      </w:r>
      <w:r w:rsidR="00E83922">
        <w:rPr>
          <w:rStyle w:val="Char6"/>
          <w:rFonts w:hint="cs"/>
          <w:rtl/>
        </w:rPr>
        <w:t>التوبة: 29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تخصیص زده فرمایش رسول اکرم</w:t>
      </w:r>
      <w:r w:rsidR="00F42EE2">
        <w:rPr>
          <w:rStyle w:val="Char4"/>
          <w:rFonts w:hint="cs"/>
          <w:rtl/>
          <w:lang w:bidi="fa-IR"/>
        </w:rPr>
        <w:t xml:space="preserve"> </w:t>
      </w:r>
      <w:r>
        <w:rPr>
          <w:rFonts w:cs="CTraditional Arabic"/>
          <w:rtl/>
          <w:lang w:bidi="fa-IR"/>
        </w:rPr>
        <w:t>ص</w:t>
      </w:r>
      <w:r w:rsidRPr="0049472C">
        <w:rPr>
          <w:rStyle w:val="Char4"/>
          <w:rtl/>
          <w:lang w:bidi="fa-IR"/>
        </w:rPr>
        <w:t xml:space="preserve"> را که: «مأموریت یافته‌ام با مردم بجنگم تا اینکه لا إله الا الله بگویند».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F42EE2" w:rsidRPr="00F42EE2">
        <w:rPr>
          <w:rFonts w:hint="eastAsia"/>
          <w:rtl/>
        </w:rPr>
        <w:t>حَ</w:t>
      </w:r>
      <w:r w:rsidR="00F42EE2" w:rsidRPr="00F42EE2">
        <w:rPr>
          <w:rFonts w:hint="cs"/>
          <w:rtl/>
        </w:rPr>
        <w:t>ٰ</w:t>
      </w:r>
      <w:r w:rsidR="00F42EE2" w:rsidRPr="00F42EE2">
        <w:rPr>
          <w:rFonts w:hint="eastAsia"/>
          <w:rtl/>
        </w:rPr>
        <w:t>فِظُواْ</w:t>
      </w:r>
      <w:r w:rsidR="00F42EE2" w:rsidRPr="00F42EE2">
        <w:rPr>
          <w:rtl/>
        </w:rPr>
        <w:t xml:space="preserve"> </w:t>
      </w:r>
      <w:r w:rsidR="00F42EE2" w:rsidRPr="00F42EE2">
        <w:rPr>
          <w:rFonts w:hint="eastAsia"/>
          <w:rtl/>
        </w:rPr>
        <w:t>عَلَى</w:t>
      </w:r>
      <w:r w:rsidR="00F42EE2" w:rsidRPr="00F42EE2">
        <w:rPr>
          <w:rtl/>
        </w:rPr>
        <w:t xml:space="preserve"> </w:t>
      </w:r>
      <w:r w:rsidR="00F42EE2" w:rsidRPr="00F42EE2">
        <w:rPr>
          <w:rFonts w:hint="cs"/>
          <w:rtl/>
        </w:rPr>
        <w:t>ٱ</w:t>
      </w:r>
      <w:r w:rsidR="00F42EE2" w:rsidRPr="00F42EE2">
        <w:rPr>
          <w:rFonts w:hint="eastAsia"/>
          <w:rtl/>
        </w:rPr>
        <w:t>لصَّلَوَ</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لصَّلَو</w:t>
      </w:r>
      <w:r w:rsidR="00F42EE2" w:rsidRPr="00F42EE2">
        <w:rPr>
          <w:rFonts w:hint="cs"/>
          <w:rtl/>
        </w:rPr>
        <w:t>ٰ</w:t>
      </w:r>
      <w:r w:rsidR="00F42EE2" w:rsidRPr="00F42EE2">
        <w:rPr>
          <w:rFonts w:hint="eastAsia"/>
          <w:rtl/>
        </w:rPr>
        <w:t>ةِ</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وُس</w:t>
      </w:r>
      <w:r w:rsidR="00F42EE2" w:rsidRPr="00F42EE2">
        <w:rPr>
          <w:rFonts w:hint="cs"/>
          <w:rtl/>
        </w:rPr>
        <w:t>ۡ</w:t>
      </w:r>
      <w:r w:rsidR="00F42EE2" w:rsidRPr="00F42EE2">
        <w:rPr>
          <w:rFonts w:hint="eastAsia"/>
          <w:rtl/>
        </w:rPr>
        <w:t>طَى</w:t>
      </w:r>
      <w:r w:rsidR="00F42EE2" w:rsidRPr="00F42EE2">
        <w:rPr>
          <w:rFonts w:hint="cs"/>
          <w:rtl/>
        </w:rPr>
        <w:t>ٰ</w:t>
      </w:r>
      <w:r w:rsidRPr="007770E6">
        <w:rPr>
          <w:rStyle w:val="Char8"/>
          <w:rtl/>
        </w:rPr>
        <w:t>﴾</w:t>
      </w:r>
      <w:r>
        <w:rPr>
          <w:rStyle w:val="Char8"/>
          <w:rtl/>
        </w:rPr>
        <w:t xml:space="preserve"> </w:t>
      </w:r>
      <w:r w:rsidRPr="007770E6">
        <w:rPr>
          <w:rStyle w:val="Char6"/>
          <w:rtl/>
        </w:rPr>
        <w:t>[</w:t>
      </w:r>
      <w:r w:rsidR="00F42EE2">
        <w:rPr>
          <w:rStyle w:val="Char6"/>
          <w:rFonts w:hint="cs"/>
          <w:rtl/>
        </w:rPr>
        <w:t>البقرة: 238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تخصیص خورده به عموم نهی رسول خدا </w:t>
      </w:r>
      <w:r>
        <w:rPr>
          <w:rFonts w:cs="CTraditional Arabic"/>
          <w:rtl/>
          <w:lang w:bidi="fa-IR"/>
        </w:rPr>
        <w:t>ص</w:t>
      </w:r>
      <w:r w:rsidRPr="0049472C">
        <w:rPr>
          <w:rStyle w:val="Char4"/>
          <w:rtl/>
          <w:lang w:bidi="fa-IR"/>
        </w:rPr>
        <w:t xml:space="preserve"> از نماز خواندن در أوقات مکروه، که نمازهای واجب از عموم آن خارجند.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وَمِن</w:t>
      </w:r>
      <w:r w:rsidR="00F42EE2" w:rsidRPr="00F42EE2">
        <w:rPr>
          <w:rFonts w:hint="cs"/>
          <w:rtl/>
        </w:rPr>
        <w:t>ۡ</w:t>
      </w:r>
      <w:r w:rsidR="00F42EE2" w:rsidRPr="00F42EE2">
        <w:rPr>
          <w:rtl/>
        </w:rPr>
        <w:t xml:space="preserve"> </w:t>
      </w:r>
      <w:r w:rsidR="00F42EE2" w:rsidRPr="00F42EE2">
        <w:rPr>
          <w:rFonts w:hint="eastAsia"/>
          <w:rtl/>
        </w:rPr>
        <w:t>أَص</w:t>
      </w:r>
      <w:r w:rsidR="00F42EE2" w:rsidRPr="00F42EE2">
        <w:rPr>
          <w:rFonts w:hint="cs"/>
          <w:rtl/>
        </w:rPr>
        <w:t>ۡ</w:t>
      </w:r>
      <w:r w:rsidR="00F42EE2" w:rsidRPr="00F42EE2">
        <w:rPr>
          <w:rFonts w:hint="eastAsia"/>
          <w:rtl/>
        </w:rPr>
        <w:t>وَافِهَا</w:t>
      </w:r>
      <w:r w:rsidR="00F42EE2" w:rsidRPr="00F42EE2">
        <w:rPr>
          <w:rtl/>
        </w:rPr>
        <w:t xml:space="preserve"> </w:t>
      </w:r>
      <w:r w:rsidR="00F42EE2" w:rsidRPr="00F42EE2">
        <w:rPr>
          <w:rFonts w:hint="eastAsia"/>
          <w:rtl/>
        </w:rPr>
        <w:t>وَأَو</w:t>
      </w:r>
      <w:r w:rsidR="00F42EE2" w:rsidRPr="00F42EE2">
        <w:rPr>
          <w:rFonts w:hint="cs"/>
          <w:rtl/>
        </w:rPr>
        <w:t>ۡ</w:t>
      </w:r>
      <w:r w:rsidR="00F42EE2" w:rsidRPr="00F42EE2">
        <w:rPr>
          <w:rFonts w:hint="eastAsia"/>
          <w:rtl/>
        </w:rPr>
        <w:t>بَارِهَا</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النحل: 80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تخصیص زده فرمایش رسول خدا</w:t>
      </w:r>
      <w:r>
        <w:rPr>
          <w:rFonts w:cs="CTraditional Arabic"/>
          <w:rtl/>
          <w:lang w:bidi="fa-IR"/>
        </w:rPr>
        <w:t>ص</w:t>
      </w:r>
      <w:r w:rsidRPr="0049472C">
        <w:rPr>
          <w:rStyle w:val="Char4"/>
          <w:rtl/>
          <w:lang w:bidi="fa-IR"/>
        </w:rPr>
        <w:t xml:space="preserve"> را که: «هر چیزی که از زنده جدا شود مردار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عَ</w:t>
      </w:r>
      <w:r w:rsidR="00F42EE2" w:rsidRPr="00F42EE2">
        <w:rPr>
          <w:rFonts w:hint="cs"/>
          <w:rtl/>
        </w:rPr>
        <w:t>ٰ</w:t>
      </w:r>
      <w:r w:rsidR="00F42EE2" w:rsidRPr="00F42EE2">
        <w:rPr>
          <w:rFonts w:hint="eastAsia"/>
          <w:rtl/>
        </w:rPr>
        <w:t>مِلِينَ</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هَا</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مُؤَلَّفَةِ</w:t>
      </w:r>
      <w:r w:rsidR="00F42EE2" w:rsidRPr="00F42EE2">
        <w:rPr>
          <w:rtl/>
        </w:rPr>
        <w:t xml:space="preserve"> </w:t>
      </w:r>
      <w:r w:rsidR="00F42EE2" w:rsidRPr="00F42EE2">
        <w:rPr>
          <w:rFonts w:hint="eastAsia"/>
          <w:rtl/>
        </w:rPr>
        <w:t>قُلُوبُهُم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التوبة: 60</w:t>
      </w:r>
      <w:r w:rsidRPr="007770E6">
        <w:rPr>
          <w:rStyle w:val="Char6"/>
          <w:rtl/>
        </w:rPr>
        <w:t>]</w:t>
      </w:r>
      <w:r w:rsidRPr="007770E6">
        <w:rPr>
          <w:rStyle w:val="Char4"/>
          <w:rtl/>
        </w:rPr>
        <w:t>.</w:t>
      </w:r>
      <w:r>
        <w:rPr>
          <w:rStyle w:val="Char4"/>
          <w:rtl/>
        </w:rPr>
        <w:t xml:space="preserve"> </w:t>
      </w:r>
    </w:p>
    <w:p w:rsidR="008E5B75" w:rsidRPr="00E83922" w:rsidRDefault="008E5B75" w:rsidP="006C43EB">
      <w:pPr>
        <w:tabs>
          <w:tab w:val="right" w:pos="7031"/>
        </w:tabs>
        <w:spacing w:line="250" w:lineRule="auto"/>
        <w:ind w:firstLine="284"/>
        <w:jc w:val="both"/>
        <w:rPr>
          <w:rStyle w:val="Char4"/>
          <w:spacing w:val="-4"/>
          <w:rtl/>
          <w:lang w:bidi="fa-IR"/>
        </w:rPr>
      </w:pPr>
      <w:r w:rsidRPr="00E83922">
        <w:rPr>
          <w:rStyle w:val="Char4"/>
          <w:spacing w:val="-4"/>
          <w:rtl/>
          <w:lang w:bidi="fa-IR"/>
        </w:rPr>
        <w:t>تخصیص زده فرمود</w:t>
      </w:r>
      <w:r w:rsidR="00D45A34" w:rsidRPr="00E83922">
        <w:rPr>
          <w:rStyle w:val="Char4"/>
          <w:spacing w:val="-4"/>
          <w:rtl/>
          <w:lang w:bidi="fa-IR"/>
        </w:rPr>
        <w:t>ه</w:t>
      </w:r>
      <w:r w:rsidRPr="00E83922">
        <w:rPr>
          <w:rStyle w:val="Char4"/>
          <w:spacing w:val="-4"/>
          <w:rtl/>
          <w:lang w:bidi="fa-IR"/>
        </w:rPr>
        <w:t xml:space="preserve"> پیغمبر اکرم</w:t>
      </w:r>
      <w:r w:rsidR="00E83922" w:rsidRPr="00E83922">
        <w:rPr>
          <w:rStyle w:val="Char4"/>
          <w:rFonts w:hint="cs"/>
          <w:spacing w:val="-4"/>
          <w:rtl/>
          <w:lang w:bidi="fa-IR"/>
        </w:rPr>
        <w:t xml:space="preserve"> </w:t>
      </w:r>
      <w:r w:rsidRPr="00E83922">
        <w:rPr>
          <w:rFonts w:cs="CTraditional Arabic"/>
          <w:spacing w:val="-4"/>
          <w:rtl/>
          <w:lang w:bidi="fa-IR"/>
        </w:rPr>
        <w:t>ص</w:t>
      </w:r>
      <w:r w:rsidRPr="00E83922">
        <w:rPr>
          <w:rStyle w:val="Char4"/>
          <w:spacing w:val="-4"/>
          <w:rtl/>
          <w:lang w:bidi="fa-IR"/>
        </w:rPr>
        <w:t xml:space="preserve"> را که: «صدقه بر هیچ غنی و یا استواراندامی حلال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فَقَ</w:t>
      </w:r>
      <w:r w:rsidR="00F42EE2" w:rsidRPr="00F42EE2">
        <w:rPr>
          <w:rFonts w:hint="cs"/>
          <w:rtl/>
        </w:rPr>
        <w:t>ٰ</w:t>
      </w:r>
      <w:r w:rsidR="00F42EE2" w:rsidRPr="00F42EE2">
        <w:rPr>
          <w:rFonts w:hint="eastAsia"/>
          <w:rtl/>
        </w:rPr>
        <w:t>تِلُواْ</w:t>
      </w:r>
      <w:r w:rsidR="00F42EE2" w:rsidRPr="00F42EE2">
        <w:rPr>
          <w:rtl/>
        </w:rPr>
        <w:t xml:space="preserve"> </w:t>
      </w:r>
      <w:r w:rsidR="00F42EE2" w:rsidRPr="00F42EE2">
        <w:rPr>
          <w:rFonts w:hint="cs"/>
          <w:rtl/>
        </w:rPr>
        <w:t>ٱ</w:t>
      </w:r>
      <w:r w:rsidR="00F42EE2" w:rsidRPr="00F42EE2">
        <w:rPr>
          <w:rFonts w:hint="eastAsia"/>
          <w:rtl/>
        </w:rPr>
        <w:t>لَّتِي</w:t>
      </w:r>
      <w:r w:rsidR="00F42EE2" w:rsidRPr="00F42EE2">
        <w:rPr>
          <w:rtl/>
        </w:rPr>
        <w:t xml:space="preserve"> </w:t>
      </w:r>
      <w:r w:rsidR="00F42EE2" w:rsidRPr="00F42EE2">
        <w:rPr>
          <w:rFonts w:hint="eastAsia"/>
          <w:rtl/>
        </w:rPr>
        <w:t>تَب</w:t>
      </w:r>
      <w:r w:rsidR="00F42EE2" w:rsidRPr="00F42EE2">
        <w:rPr>
          <w:rFonts w:hint="cs"/>
          <w:rtl/>
        </w:rPr>
        <w:t>ۡ</w:t>
      </w:r>
      <w:r w:rsidR="00F42EE2" w:rsidRPr="00F42EE2">
        <w:rPr>
          <w:rFonts w:hint="eastAsia"/>
          <w:rtl/>
        </w:rPr>
        <w:t>غِي</w:t>
      </w:r>
      <w:r w:rsidRPr="007770E6">
        <w:rPr>
          <w:rStyle w:val="Char8"/>
          <w:rtl/>
        </w:rPr>
        <w:t>﴾</w:t>
      </w:r>
      <w:r>
        <w:rPr>
          <w:rStyle w:val="Char8"/>
          <w:rtl/>
        </w:rPr>
        <w:t xml:space="preserve"> </w:t>
      </w:r>
      <w:r w:rsidRPr="007770E6">
        <w:rPr>
          <w:rStyle w:val="Char6"/>
          <w:rtl/>
        </w:rPr>
        <w:t>[</w:t>
      </w:r>
      <w:r w:rsidR="00E83922">
        <w:rPr>
          <w:rStyle w:val="Char6"/>
          <w:rFonts w:hint="cs"/>
          <w:rtl/>
        </w:rPr>
        <w:t>الحجرات: 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تخصیص داده عموم فرمود</w:t>
      </w:r>
      <w:r w:rsidR="00D45A34">
        <w:rPr>
          <w:rStyle w:val="Char4"/>
          <w:rtl/>
          <w:lang w:bidi="fa-IR"/>
        </w:rPr>
        <w:t>ه</w:t>
      </w:r>
      <w:r w:rsidRPr="0049472C">
        <w:rPr>
          <w:rStyle w:val="Char4"/>
          <w:rtl/>
          <w:lang w:bidi="fa-IR"/>
        </w:rPr>
        <w:t xml:space="preserve"> رسول خدا</w:t>
      </w:r>
      <w:r w:rsidR="00E83922">
        <w:rPr>
          <w:rStyle w:val="Char4"/>
          <w:rFonts w:hint="cs"/>
          <w:rtl/>
          <w:lang w:bidi="fa-IR"/>
        </w:rPr>
        <w:t xml:space="preserve"> </w:t>
      </w:r>
      <w:r>
        <w:rPr>
          <w:rFonts w:cs="CTraditional Arabic"/>
          <w:rtl/>
          <w:lang w:bidi="fa-IR"/>
        </w:rPr>
        <w:t>ص</w:t>
      </w:r>
      <w:r w:rsidRPr="0049472C">
        <w:rPr>
          <w:rStyle w:val="Char4"/>
          <w:rtl/>
          <w:lang w:bidi="fa-IR"/>
        </w:rPr>
        <w:t xml:space="preserve"> را که: «هرگاه دو مسلمان با شمشیر یکدیگر را ملاقات کنند، قاتل و مقتول هر دو در جهنم خواهند بود».</w:t>
      </w:r>
    </w:p>
    <w:p w:rsidR="008E5B75" w:rsidRPr="0045375F" w:rsidRDefault="008E5B75" w:rsidP="00FB7968">
      <w:pPr>
        <w:pStyle w:val="a2"/>
        <w:rPr>
          <w:rtl/>
        </w:rPr>
      </w:pPr>
      <w:bookmarkStart w:id="30" w:name="_Toc285759736"/>
      <w:bookmarkStart w:id="31" w:name="_Toc389132227"/>
      <w:r w:rsidRPr="0045375F">
        <w:rPr>
          <w:rtl/>
        </w:rPr>
        <w:t>شاخه‌های پراکنده‌ای از بحث در رابطه با عموم و خصوص</w:t>
      </w:r>
      <w:bookmarkEnd w:id="30"/>
      <w:bookmarkEnd w:id="31"/>
    </w:p>
    <w:p w:rsidR="008E5B75" w:rsidRPr="0049472C" w:rsidRDefault="008E5B75" w:rsidP="006C43EB">
      <w:pPr>
        <w:tabs>
          <w:tab w:val="right" w:pos="7031"/>
        </w:tabs>
        <w:spacing w:line="250" w:lineRule="auto"/>
        <w:jc w:val="both"/>
        <w:rPr>
          <w:rStyle w:val="Char4"/>
          <w:rtl/>
          <w:lang w:bidi="fa-IR"/>
        </w:rPr>
      </w:pPr>
      <w:r w:rsidRPr="00F42EE2">
        <w:rPr>
          <w:rStyle w:val="Char5"/>
          <w:rtl/>
        </w:rPr>
        <w:t>اول</w:t>
      </w:r>
      <w:r w:rsidRPr="0049472C">
        <w:rPr>
          <w:rStyle w:val="Char4"/>
          <w:rtl/>
          <w:lang w:bidi="fa-IR"/>
        </w:rPr>
        <w:t xml:space="preserve">: هرگاه عام در سیاق مدح یا ذم واقع شود، آیا بر عموم خود باقی می‌ماند؟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نظرهای مختلفی در این باره هست؛ یکی اینکه: بله، چون چیزی آن را از عمومیتش منصرف ننموده، و بین عموم با مدح یا ذم منافاتی نیست.</w:t>
      </w:r>
    </w:p>
    <w:p w:rsidR="008E5B75" w:rsidRPr="0049472C" w:rsidRDefault="008E5B75" w:rsidP="006C43EB">
      <w:pPr>
        <w:tabs>
          <w:tab w:val="right" w:pos="7031"/>
        </w:tabs>
        <w:spacing w:line="250" w:lineRule="auto"/>
        <w:ind w:firstLine="284"/>
        <w:jc w:val="both"/>
        <w:rPr>
          <w:rStyle w:val="Char4"/>
          <w:rtl/>
          <w:lang w:bidi="fa-IR"/>
        </w:rPr>
      </w:pPr>
      <w:r w:rsidRPr="00F42EE2">
        <w:rPr>
          <w:rStyle w:val="Char5"/>
          <w:rtl/>
        </w:rPr>
        <w:t>دوم</w:t>
      </w:r>
      <w:r w:rsidRPr="0049472C">
        <w:rPr>
          <w:rStyle w:val="Char4"/>
          <w:rtl/>
          <w:lang w:bidi="fa-IR"/>
        </w:rPr>
        <w:t xml:space="preserve"> اینکه: نه؛ زیرا که چون دیگر در روند عموم دادن نیست، بلکه برای مدح یا ذم است.</w:t>
      </w:r>
    </w:p>
    <w:p w:rsidR="008E5B75" w:rsidRPr="00E83922" w:rsidRDefault="008E5B75" w:rsidP="006C43EB">
      <w:pPr>
        <w:tabs>
          <w:tab w:val="right" w:pos="7031"/>
        </w:tabs>
        <w:spacing w:line="250" w:lineRule="auto"/>
        <w:ind w:firstLine="284"/>
        <w:jc w:val="both"/>
        <w:rPr>
          <w:rStyle w:val="Char4"/>
          <w:spacing w:val="-4"/>
          <w:rtl/>
          <w:lang w:bidi="fa-IR"/>
        </w:rPr>
      </w:pPr>
      <w:r w:rsidRPr="00F42EE2">
        <w:rPr>
          <w:rStyle w:val="Char5"/>
          <w:rtl/>
        </w:rPr>
        <w:t>سوم</w:t>
      </w:r>
      <w:r w:rsidRPr="00E83922">
        <w:rPr>
          <w:rStyle w:val="Char4"/>
          <w:spacing w:val="-4"/>
          <w:rtl/>
          <w:lang w:bidi="fa-IR"/>
        </w:rPr>
        <w:t>: که أصح أقوال است ـ اینکه: تفصیل می‌دهیم، پس عموم خواهد داشت در صورتی که عام دیگری که در سیاق آن نباشد با آن معارضه کند، و عمومیت نخواهد داشت در صورتی که معارضه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مثال آن در صورتی که معارض نباشد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F42EE2" w:rsidRPr="00F42EE2">
        <w:rPr>
          <w:rFonts w:hint="eastAsia"/>
          <w:rtl/>
        </w:rPr>
        <w:t>إِنَّ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أَب</w:t>
      </w:r>
      <w:r w:rsidR="00F42EE2" w:rsidRPr="00F42EE2">
        <w:rPr>
          <w:rFonts w:hint="cs"/>
          <w:rtl/>
        </w:rPr>
        <w:t>ۡ</w:t>
      </w:r>
      <w:r w:rsidR="00F42EE2" w:rsidRPr="00F42EE2">
        <w:rPr>
          <w:rFonts w:hint="eastAsia"/>
          <w:rtl/>
        </w:rPr>
        <w:t>رَارَ</w:t>
      </w:r>
      <w:r w:rsidR="00F42EE2" w:rsidRPr="00F42EE2">
        <w:rPr>
          <w:rtl/>
        </w:rPr>
        <w:t xml:space="preserve"> </w:t>
      </w:r>
      <w:r w:rsidR="00F42EE2" w:rsidRPr="00F42EE2">
        <w:rPr>
          <w:rFonts w:hint="eastAsia"/>
          <w:rtl/>
        </w:rPr>
        <w:t>لَفِي</w:t>
      </w:r>
      <w:r w:rsidR="00F42EE2" w:rsidRPr="00F42EE2">
        <w:rPr>
          <w:rtl/>
        </w:rPr>
        <w:t xml:space="preserve"> </w:t>
      </w:r>
      <w:r w:rsidR="00F42EE2" w:rsidRPr="00F42EE2">
        <w:rPr>
          <w:rFonts w:hint="eastAsia"/>
          <w:rtl/>
        </w:rPr>
        <w:t>نَعِيم</w:t>
      </w:r>
      <w:r w:rsidR="00F42EE2" w:rsidRPr="00F42EE2">
        <w:rPr>
          <w:rFonts w:hint="cs"/>
          <w:rtl/>
        </w:rPr>
        <w:t>ٖ</w:t>
      </w:r>
      <w:r w:rsidR="00F42EE2" w:rsidRPr="00F42EE2">
        <w:rPr>
          <w:rtl/>
        </w:rPr>
        <w:t xml:space="preserve"> </w:t>
      </w:r>
      <w:r w:rsidR="00F42EE2" w:rsidRPr="00F42EE2">
        <w:rPr>
          <w:rFonts w:hint="cs"/>
          <w:rtl/>
        </w:rPr>
        <w:t>١٣</w:t>
      </w:r>
      <w:r w:rsidR="00F42EE2" w:rsidRPr="00F42EE2">
        <w:rPr>
          <w:rtl/>
        </w:rPr>
        <w:t xml:space="preserve"> </w:t>
      </w:r>
      <w:r w:rsidR="00F42EE2" w:rsidRPr="00F42EE2">
        <w:rPr>
          <w:rFonts w:hint="eastAsia"/>
          <w:rtl/>
        </w:rPr>
        <w:t>وَإِنَّ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فُجَّارَ</w:t>
      </w:r>
      <w:r w:rsidR="00F42EE2" w:rsidRPr="00F42EE2">
        <w:rPr>
          <w:rtl/>
        </w:rPr>
        <w:t xml:space="preserve"> </w:t>
      </w:r>
      <w:r w:rsidR="00F42EE2" w:rsidRPr="00F42EE2">
        <w:rPr>
          <w:rFonts w:hint="eastAsia"/>
          <w:rtl/>
        </w:rPr>
        <w:t>لَفِي</w:t>
      </w:r>
      <w:r w:rsidR="00F42EE2" w:rsidRPr="00F42EE2">
        <w:rPr>
          <w:rtl/>
        </w:rPr>
        <w:t xml:space="preserve"> </w:t>
      </w:r>
      <w:r w:rsidR="00F42EE2" w:rsidRPr="00F42EE2">
        <w:rPr>
          <w:rFonts w:hint="eastAsia"/>
          <w:rtl/>
        </w:rPr>
        <w:t>جَحِيم</w:t>
      </w:r>
      <w:r w:rsidR="00F42EE2" w:rsidRPr="00F42EE2">
        <w:rPr>
          <w:rFonts w:hint="cs"/>
          <w:rtl/>
        </w:rPr>
        <w:t>ٖ</w:t>
      </w:r>
      <w:r w:rsidR="00F42EE2" w:rsidRPr="00F42EE2">
        <w:rPr>
          <w:rtl/>
        </w:rPr>
        <w:t xml:space="preserve"> </w:t>
      </w:r>
      <w:r w:rsidR="00F42EE2" w:rsidRPr="00F42EE2">
        <w:rPr>
          <w:rFonts w:hint="cs"/>
          <w:rtl/>
        </w:rPr>
        <w:t>١٤</w:t>
      </w:r>
      <w:r w:rsidRPr="007770E6">
        <w:rPr>
          <w:rStyle w:val="Char8"/>
          <w:rtl/>
        </w:rPr>
        <w:t>﴾</w:t>
      </w:r>
      <w:r>
        <w:rPr>
          <w:rStyle w:val="Char8"/>
          <w:rtl/>
        </w:rPr>
        <w:t xml:space="preserve"> </w:t>
      </w:r>
      <w:r w:rsidRPr="007770E6">
        <w:rPr>
          <w:rStyle w:val="Char6"/>
          <w:rtl/>
        </w:rPr>
        <w:t>[</w:t>
      </w:r>
      <w:r w:rsidR="00E83922">
        <w:rPr>
          <w:rStyle w:val="Char6"/>
          <w:rFonts w:hint="cs"/>
          <w:rtl/>
        </w:rPr>
        <w:t>الانفطار: 13-14</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صورتی که معارض باشد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هُم</w:t>
      </w:r>
      <w:r w:rsidR="00F42EE2" w:rsidRPr="00F42EE2">
        <w:rPr>
          <w:rFonts w:hint="cs"/>
          <w:rtl/>
        </w:rPr>
        <w:t>ۡ</w:t>
      </w:r>
      <w:r w:rsidR="00F42EE2" w:rsidRPr="00F42EE2">
        <w:rPr>
          <w:rtl/>
        </w:rPr>
        <w:t xml:space="preserve"> </w:t>
      </w:r>
      <w:r w:rsidR="00F42EE2" w:rsidRPr="00F42EE2">
        <w:rPr>
          <w:rFonts w:hint="eastAsia"/>
          <w:rtl/>
        </w:rPr>
        <w:t>لِفُرُوجِهِم</w:t>
      </w:r>
      <w:r w:rsidR="00F42EE2" w:rsidRPr="00F42EE2">
        <w:rPr>
          <w:rFonts w:hint="cs"/>
          <w:rtl/>
        </w:rPr>
        <w:t>ۡ</w:t>
      </w:r>
      <w:r w:rsidR="00F42EE2" w:rsidRPr="00F42EE2">
        <w:rPr>
          <w:rtl/>
        </w:rPr>
        <w:t xml:space="preserve"> </w:t>
      </w:r>
      <w:r w:rsidR="00F42EE2" w:rsidRPr="00F42EE2">
        <w:rPr>
          <w:rFonts w:hint="eastAsia"/>
          <w:rtl/>
        </w:rPr>
        <w:t>حَ</w:t>
      </w:r>
      <w:r w:rsidR="00F42EE2" w:rsidRPr="00F42EE2">
        <w:rPr>
          <w:rFonts w:hint="cs"/>
          <w:rtl/>
        </w:rPr>
        <w:t>ٰ</w:t>
      </w:r>
      <w:r w:rsidR="00F42EE2" w:rsidRPr="00F42EE2">
        <w:rPr>
          <w:rFonts w:hint="eastAsia"/>
          <w:rtl/>
        </w:rPr>
        <w:t>فِظُونَ</w:t>
      </w:r>
      <w:r w:rsidR="00F42EE2" w:rsidRPr="00F42EE2">
        <w:rPr>
          <w:rtl/>
        </w:rPr>
        <w:t xml:space="preserve"> </w:t>
      </w:r>
      <w:r w:rsidR="00F42EE2" w:rsidRPr="00F42EE2">
        <w:rPr>
          <w:rFonts w:hint="cs"/>
          <w:rtl/>
        </w:rPr>
        <w:t>٥</w:t>
      </w:r>
      <w:r w:rsidR="00F42EE2" w:rsidRPr="00F42EE2">
        <w:rPr>
          <w:rtl/>
        </w:rPr>
        <w:t xml:space="preserve"> </w:t>
      </w:r>
      <w:r w:rsidR="00F42EE2" w:rsidRPr="00F42EE2">
        <w:rPr>
          <w:rFonts w:hint="eastAsia"/>
          <w:rtl/>
        </w:rPr>
        <w:t>إِلَّا</w:t>
      </w:r>
      <w:r w:rsidR="00F42EE2" w:rsidRPr="00F42EE2">
        <w:rPr>
          <w:rtl/>
        </w:rPr>
        <w:t xml:space="preserve"> </w:t>
      </w:r>
      <w:r w:rsidR="00F42EE2" w:rsidRPr="00F42EE2">
        <w:rPr>
          <w:rFonts w:hint="eastAsia"/>
          <w:rtl/>
        </w:rPr>
        <w:t>عَلَى</w:t>
      </w:r>
      <w:r w:rsidR="00F42EE2" w:rsidRPr="00F42EE2">
        <w:rPr>
          <w:rFonts w:hint="cs"/>
          <w:rtl/>
        </w:rPr>
        <w:t>ٰٓ</w:t>
      </w:r>
      <w:r w:rsidR="00F42EE2" w:rsidRPr="00F42EE2">
        <w:rPr>
          <w:rtl/>
        </w:rPr>
        <w:t xml:space="preserve"> </w:t>
      </w:r>
      <w:r w:rsidR="00F42EE2" w:rsidRPr="00F42EE2">
        <w:rPr>
          <w:rFonts w:hint="eastAsia"/>
          <w:rtl/>
        </w:rPr>
        <w:t>أَز</w:t>
      </w:r>
      <w:r w:rsidR="00F42EE2" w:rsidRPr="00F42EE2">
        <w:rPr>
          <w:rFonts w:hint="cs"/>
          <w:rtl/>
        </w:rPr>
        <w:t>ۡ</w:t>
      </w:r>
      <w:r w:rsidR="00F42EE2" w:rsidRPr="00F42EE2">
        <w:rPr>
          <w:rFonts w:hint="eastAsia"/>
          <w:rtl/>
        </w:rPr>
        <w:t>وَ</w:t>
      </w:r>
      <w:r w:rsidR="00F42EE2" w:rsidRPr="00F42EE2">
        <w:rPr>
          <w:rFonts w:hint="cs"/>
          <w:rtl/>
        </w:rPr>
        <w:t>ٰ</w:t>
      </w:r>
      <w:r w:rsidR="00F42EE2" w:rsidRPr="00F42EE2">
        <w:rPr>
          <w:rFonts w:hint="eastAsia"/>
          <w:rtl/>
        </w:rPr>
        <w:t>جِهِم</w:t>
      </w:r>
      <w:r w:rsidR="00F42EE2" w:rsidRPr="00F42EE2">
        <w:rPr>
          <w:rFonts w:hint="cs"/>
          <w:rtl/>
        </w:rPr>
        <w:t>ۡ</w:t>
      </w:r>
      <w:r w:rsidR="00F42EE2" w:rsidRPr="00F42EE2">
        <w:rPr>
          <w:rtl/>
        </w:rPr>
        <w:t xml:space="preserve"> </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مَلَكَت</w:t>
      </w:r>
      <w:r w:rsidR="00F42EE2" w:rsidRPr="00F42EE2">
        <w:rPr>
          <w:rFonts w:hint="cs"/>
          <w:rtl/>
        </w:rPr>
        <w:t>ۡ</w:t>
      </w:r>
      <w:r w:rsidR="00F42EE2" w:rsidRPr="00F42EE2">
        <w:rPr>
          <w:rtl/>
        </w:rPr>
        <w:t xml:space="preserve"> </w:t>
      </w:r>
      <w:r w:rsidR="00F42EE2" w:rsidRPr="00F42EE2">
        <w:rPr>
          <w:rFonts w:hint="eastAsia"/>
          <w:rtl/>
        </w:rPr>
        <w:t>أَي</w:t>
      </w:r>
      <w:r w:rsidR="00F42EE2" w:rsidRPr="00F42EE2">
        <w:rPr>
          <w:rFonts w:hint="cs"/>
          <w:rtl/>
        </w:rPr>
        <w:t>ۡ</w:t>
      </w:r>
      <w:r w:rsidR="00F42EE2" w:rsidRPr="00F42EE2">
        <w:rPr>
          <w:rFonts w:hint="eastAsia"/>
          <w:rtl/>
        </w:rPr>
        <w:t>مَ</w:t>
      </w:r>
      <w:r w:rsidR="00F42EE2" w:rsidRPr="00F42EE2">
        <w:rPr>
          <w:rFonts w:hint="cs"/>
          <w:rtl/>
        </w:rPr>
        <w:t>ٰ</w:t>
      </w:r>
      <w:r w:rsidR="00F42EE2" w:rsidRPr="00F42EE2">
        <w:rPr>
          <w:rFonts w:hint="eastAsia"/>
          <w:rtl/>
        </w:rPr>
        <w:t>نُهُم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المؤمنون: 5-6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در سیاق مدح است و به ظاهر آن جمع بین دو خواهر ـ با ملک یمین و کنیز بودن دو خواهر ـ می‌توان نمود، ولی معارض آن آمده: </w:t>
      </w:r>
    </w:p>
    <w:p w:rsidR="008E5B75" w:rsidRPr="0049472C" w:rsidRDefault="007770E6" w:rsidP="006C43EB">
      <w:pPr>
        <w:pStyle w:val="af1"/>
        <w:rPr>
          <w:rStyle w:val="Char4"/>
          <w:rtl/>
        </w:rPr>
      </w:pPr>
      <w:r w:rsidRPr="007770E6">
        <w:rPr>
          <w:rStyle w:val="Char8"/>
          <w:rtl/>
        </w:rPr>
        <w:t>﴿</w:t>
      </w:r>
      <w:r w:rsidR="00F42EE2" w:rsidRPr="00F42EE2">
        <w:rPr>
          <w:rFonts w:hint="eastAsia"/>
          <w:rtl/>
        </w:rPr>
        <w:t>وَأَن</w:t>
      </w:r>
      <w:r w:rsidR="00F42EE2" w:rsidRPr="00F42EE2">
        <w:rPr>
          <w:rtl/>
        </w:rPr>
        <w:t xml:space="preserve"> </w:t>
      </w:r>
      <w:r w:rsidR="00F42EE2" w:rsidRPr="00F42EE2">
        <w:rPr>
          <w:rFonts w:hint="eastAsia"/>
          <w:rtl/>
        </w:rPr>
        <w:t>تَج</w:t>
      </w:r>
      <w:r w:rsidR="00F42EE2" w:rsidRPr="00F42EE2">
        <w:rPr>
          <w:rFonts w:hint="cs"/>
          <w:rtl/>
        </w:rPr>
        <w:t>ۡ</w:t>
      </w:r>
      <w:r w:rsidR="00F42EE2" w:rsidRPr="00F42EE2">
        <w:rPr>
          <w:rFonts w:hint="eastAsia"/>
          <w:rtl/>
        </w:rPr>
        <w:t>مَعُواْ</w:t>
      </w:r>
      <w:r w:rsidR="00F42EE2" w:rsidRPr="00F42EE2">
        <w:rPr>
          <w:rtl/>
        </w:rPr>
        <w:t xml:space="preserve"> </w:t>
      </w:r>
      <w:r w:rsidR="00F42EE2" w:rsidRPr="00F42EE2">
        <w:rPr>
          <w:rFonts w:hint="eastAsia"/>
          <w:rtl/>
        </w:rPr>
        <w:t>بَي</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أُخ</w:t>
      </w:r>
      <w:r w:rsidR="00F42EE2" w:rsidRPr="00F42EE2">
        <w:rPr>
          <w:rFonts w:hint="cs"/>
          <w:rtl/>
        </w:rPr>
        <w:t>ۡ</w:t>
      </w:r>
      <w:r w:rsidR="00F42EE2" w:rsidRPr="00F42EE2">
        <w:rPr>
          <w:rFonts w:hint="eastAsia"/>
          <w:rtl/>
        </w:rPr>
        <w:t>تَي</w:t>
      </w:r>
      <w:r w:rsidR="00F42EE2" w:rsidRPr="00F42EE2">
        <w:rPr>
          <w:rFonts w:hint="cs"/>
          <w:rtl/>
        </w:rPr>
        <w:t>ۡ</w:t>
      </w:r>
      <w:r w:rsidR="00F42EE2" w:rsidRPr="00F42EE2">
        <w:rPr>
          <w:rFonts w:hint="eastAsia"/>
          <w:rtl/>
        </w:rPr>
        <w:t>نِ</w:t>
      </w:r>
      <w:r w:rsidRPr="007770E6">
        <w:rPr>
          <w:rStyle w:val="Char8"/>
          <w:rtl/>
        </w:rPr>
        <w:t>﴾</w:t>
      </w:r>
      <w:r>
        <w:rPr>
          <w:rStyle w:val="Char8"/>
          <w:rtl/>
        </w:rPr>
        <w:t xml:space="preserve"> </w:t>
      </w:r>
      <w:r w:rsidRPr="007770E6">
        <w:rPr>
          <w:rStyle w:val="Char6"/>
          <w:rtl/>
        </w:rPr>
        <w:t>[</w:t>
      </w:r>
      <w:r w:rsidR="00E83922">
        <w:rPr>
          <w:rStyle w:val="Char6"/>
          <w:rFonts w:hint="cs"/>
          <w:rtl/>
        </w:rPr>
        <w:t>النساء: 23</w:t>
      </w:r>
      <w:r w:rsidRPr="007770E6">
        <w:rPr>
          <w:rStyle w:val="Char6"/>
          <w:rtl/>
        </w:rPr>
        <w:t>]</w:t>
      </w:r>
      <w:r w:rsidRPr="007770E6">
        <w:rPr>
          <w:rStyle w:val="Char4"/>
          <w:rtl/>
        </w:rPr>
        <w:t>.</w:t>
      </w:r>
      <w:r>
        <w:rPr>
          <w:rStyle w:val="Char4"/>
          <w:rtl/>
        </w:rPr>
        <w:t xml:space="preserve"> </w:t>
      </w:r>
    </w:p>
    <w:p w:rsidR="008E5B75" w:rsidRPr="00E83922" w:rsidRDefault="008E5B75" w:rsidP="006C43EB">
      <w:pPr>
        <w:tabs>
          <w:tab w:val="right" w:pos="7031"/>
        </w:tabs>
        <w:spacing w:line="250" w:lineRule="auto"/>
        <w:ind w:firstLine="284"/>
        <w:jc w:val="both"/>
        <w:rPr>
          <w:rStyle w:val="Char4"/>
          <w:spacing w:val="-2"/>
          <w:rtl/>
          <w:lang w:bidi="fa-IR"/>
        </w:rPr>
      </w:pPr>
      <w:r w:rsidRPr="00E83922">
        <w:rPr>
          <w:rStyle w:val="Char4"/>
          <w:spacing w:val="-2"/>
          <w:rtl/>
          <w:lang w:bidi="fa-IR"/>
        </w:rPr>
        <w:t>که شامل منع ازدواج با دو خواهر در یک وقت با وجود کنیز بودن آن دو نیز می‌شود، و برای مدح هم نیست، پس آی</w:t>
      </w:r>
      <w:r w:rsidR="00D45A34" w:rsidRPr="00E83922">
        <w:rPr>
          <w:rStyle w:val="Char4"/>
          <w:spacing w:val="-2"/>
          <w:rtl/>
          <w:lang w:bidi="fa-IR"/>
        </w:rPr>
        <w:t>ه</w:t>
      </w:r>
      <w:r w:rsidRPr="00E83922">
        <w:rPr>
          <w:rStyle w:val="Char4"/>
          <w:spacing w:val="-2"/>
          <w:rtl/>
          <w:lang w:bidi="fa-IR"/>
        </w:rPr>
        <w:t xml:space="preserve"> اول بر غیر این مورد حمل می‌شود و اینکه منظور شمول آن به این مورد نمی‌باشد.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مثال آن در ذم: </w:t>
      </w:r>
    </w:p>
    <w:p w:rsidR="008E5B75" w:rsidRPr="00E83922" w:rsidRDefault="007770E6" w:rsidP="006C43EB">
      <w:pPr>
        <w:pStyle w:val="af1"/>
        <w:rPr>
          <w:rStyle w:val="Char4"/>
          <w:i/>
          <w:iCs/>
          <w:rtl/>
        </w:rPr>
      </w:pPr>
      <w:r w:rsidRPr="007770E6">
        <w:rPr>
          <w:rStyle w:val="Char8"/>
          <w:rtl/>
        </w:rPr>
        <w:t>﴿</w:t>
      </w:r>
      <w:r w:rsidR="00E83922" w:rsidRPr="00E83922">
        <w:rPr>
          <w:rFonts w:hint="eastAsia"/>
          <w:rtl/>
        </w:rPr>
        <w:t>وَ</w:t>
      </w:r>
      <w:r w:rsidR="00E83922" w:rsidRPr="00E83922">
        <w:rPr>
          <w:rFonts w:hint="cs"/>
          <w:rtl/>
        </w:rPr>
        <w:t>ٱ</w:t>
      </w:r>
      <w:r w:rsidR="00E83922" w:rsidRPr="00E83922">
        <w:rPr>
          <w:rFonts w:hint="eastAsia"/>
          <w:rtl/>
        </w:rPr>
        <w:t>لَّذِينَ</w:t>
      </w:r>
      <w:r w:rsidR="00E83922" w:rsidRPr="00E83922">
        <w:rPr>
          <w:rtl/>
        </w:rPr>
        <w:t xml:space="preserve"> </w:t>
      </w:r>
      <w:r w:rsidR="00E83922" w:rsidRPr="00E83922">
        <w:rPr>
          <w:rFonts w:hint="eastAsia"/>
          <w:rtl/>
        </w:rPr>
        <w:t>يَك</w:t>
      </w:r>
      <w:r w:rsidR="00E83922" w:rsidRPr="00E83922">
        <w:rPr>
          <w:rFonts w:hint="cs"/>
          <w:rtl/>
        </w:rPr>
        <w:t>ۡ</w:t>
      </w:r>
      <w:r w:rsidR="00E83922" w:rsidRPr="00E83922">
        <w:rPr>
          <w:rFonts w:hint="eastAsia"/>
          <w:rtl/>
        </w:rPr>
        <w:t>نِزُونَ</w:t>
      </w:r>
      <w:r w:rsidR="00E83922" w:rsidRPr="00E83922">
        <w:rPr>
          <w:rtl/>
        </w:rPr>
        <w:t xml:space="preserve"> </w:t>
      </w:r>
      <w:r w:rsidR="00E83922" w:rsidRPr="00E83922">
        <w:rPr>
          <w:rFonts w:hint="cs"/>
          <w:rtl/>
        </w:rPr>
        <w:t>ٱ</w:t>
      </w:r>
      <w:r w:rsidR="00E83922" w:rsidRPr="00E83922">
        <w:rPr>
          <w:rFonts w:hint="eastAsia"/>
          <w:rtl/>
        </w:rPr>
        <w:t>لذَّهَبَ</w:t>
      </w:r>
      <w:r w:rsidR="00E83922" w:rsidRPr="00E83922">
        <w:rPr>
          <w:rtl/>
        </w:rPr>
        <w:t xml:space="preserve"> </w:t>
      </w:r>
      <w:r w:rsidR="00E83922" w:rsidRPr="00E83922">
        <w:rPr>
          <w:rFonts w:hint="eastAsia"/>
          <w:rtl/>
        </w:rPr>
        <w:t>وَ</w:t>
      </w:r>
      <w:r w:rsidR="00E83922" w:rsidRPr="00E83922">
        <w:rPr>
          <w:rFonts w:hint="cs"/>
          <w:rtl/>
        </w:rPr>
        <w:t>ٱ</w:t>
      </w:r>
      <w:r w:rsidR="00E83922" w:rsidRPr="00E83922">
        <w:rPr>
          <w:rFonts w:hint="eastAsia"/>
          <w:rtl/>
        </w:rPr>
        <w:t>ل</w:t>
      </w:r>
      <w:r w:rsidR="00E83922" w:rsidRPr="00E83922">
        <w:rPr>
          <w:rFonts w:hint="cs"/>
          <w:rtl/>
        </w:rPr>
        <w:t>ۡ</w:t>
      </w:r>
      <w:r w:rsidR="00E83922" w:rsidRPr="00E83922">
        <w:rPr>
          <w:rFonts w:hint="eastAsia"/>
          <w:rtl/>
        </w:rPr>
        <w:t>فِضَّةَ</w:t>
      </w:r>
      <w:r w:rsidRPr="007770E6">
        <w:rPr>
          <w:rStyle w:val="Char8"/>
          <w:rtl/>
        </w:rPr>
        <w:t>﴾</w:t>
      </w:r>
      <w:r>
        <w:rPr>
          <w:rStyle w:val="Char8"/>
          <w:rtl/>
        </w:rPr>
        <w:t xml:space="preserve"> </w:t>
      </w:r>
      <w:r w:rsidRPr="007770E6">
        <w:rPr>
          <w:rStyle w:val="Char6"/>
          <w:rtl/>
        </w:rPr>
        <w:t>[</w:t>
      </w:r>
      <w:r w:rsidR="00E83922">
        <w:rPr>
          <w:rStyle w:val="Char6"/>
          <w:rFonts w:hint="cs"/>
          <w:rtl/>
        </w:rPr>
        <w:t>التوبة: 34</w:t>
      </w:r>
      <w:r w:rsidRPr="007770E6">
        <w:rPr>
          <w:rStyle w:val="Char6"/>
          <w:rtl/>
        </w:rPr>
        <w:t>]</w:t>
      </w:r>
      <w:r w:rsidRPr="007770E6">
        <w:rPr>
          <w:rStyle w:val="Char4"/>
          <w:rtl/>
        </w:rPr>
        <w:t>.</w:t>
      </w:r>
      <w:r>
        <w:rPr>
          <w:rStyle w:val="Char4"/>
          <w:rtl/>
        </w:rPr>
        <w:t xml:space="preserve"> </w:t>
      </w:r>
    </w:p>
    <w:p w:rsidR="008E5B75" w:rsidRPr="00E83922" w:rsidRDefault="008E5B75" w:rsidP="006C43EB">
      <w:pPr>
        <w:tabs>
          <w:tab w:val="right" w:pos="7031"/>
        </w:tabs>
        <w:spacing w:line="250" w:lineRule="auto"/>
        <w:ind w:firstLine="284"/>
        <w:jc w:val="both"/>
        <w:rPr>
          <w:rStyle w:val="Char4"/>
          <w:spacing w:val="-4"/>
          <w:rtl/>
          <w:lang w:bidi="fa-IR"/>
        </w:rPr>
      </w:pPr>
      <w:r w:rsidRPr="00E83922">
        <w:rPr>
          <w:rStyle w:val="Char4"/>
          <w:spacing w:val="-4"/>
          <w:rtl/>
          <w:lang w:bidi="fa-IR"/>
        </w:rPr>
        <w:t>می‌باشد که در روند ذم است، و ظاهر آن نسبت به زیورآلات مباح نیز عمومیت دارد، و معارض آن حدیثی است که جابر روایت کرده: «در زیورها زکات نیست» پس اولی را بر غیر این مورد حمل کرده‌اند.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دوم: در مورد خطابی که مخصوص رسول خدا</w:t>
      </w:r>
      <w:r>
        <w:rPr>
          <w:rFonts w:cs="CTraditional Arabic"/>
          <w:rtl/>
          <w:lang w:bidi="fa-IR"/>
        </w:rPr>
        <w:t>ص</w:t>
      </w:r>
      <w:r w:rsidRPr="0049472C">
        <w:rPr>
          <w:rStyle w:val="Char4"/>
          <w:rtl/>
          <w:lang w:bidi="fa-IR"/>
        </w:rPr>
        <w:t xml:space="preserve"> است؛ مانند: (</w:t>
      </w:r>
      <w:r w:rsidRPr="00E83922">
        <w:rPr>
          <w:rStyle w:val="Char1"/>
          <w:rtl/>
        </w:rPr>
        <w:t>یا أیها النب</w:t>
      </w:r>
      <w:r w:rsidR="00E83922">
        <w:rPr>
          <w:rStyle w:val="Char1"/>
          <w:rFonts w:hint="cs"/>
          <w:rtl/>
        </w:rPr>
        <w:t>ي</w:t>
      </w:r>
      <w:r w:rsidRPr="0049472C">
        <w:rPr>
          <w:rStyle w:val="Char4"/>
          <w:rtl/>
          <w:lang w:bidi="fa-IR"/>
        </w:rPr>
        <w:t>) (</w:t>
      </w:r>
      <w:r w:rsidRPr="00E83922">
        <w:rPr>
          <w:rStyle w:val="Char1"/>
          <w:rtl/>
        </w:rPr>
        <w:t>یا أیها الرسول</w:t>
      </w:r>
      <w:r w:rsidRPr="0049472C">
        <w:rPr>
          <w:rStyle w:val="Char4"/>
          <w:rtl/>
          <w:lang w:bidi="fa-IR"/>
        </w:rPr>
        <w:t>) اختلاف شده که آیا شامل أمت می‌شود؟ بعضی گفته‌اند: آری؛ زیرا که أمر به الگو عرفاً أمر به پیروانش نیز هست، ولی قول أصح از لحاظ أصول منع شمول آن است، چون این تعبیرها به آن حضرت اختصاص دارد.</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سوم: در مورد خطاب به «یأیها الناس» اختلاف است که آیا پیغمبر</w:t>
      </w:r>
      <w:r w:rsidR="00E83922">
        <w:rPr>
          <w:rStyle w:val="Char4"/>
          <w:rFonts w:hint="cs"/>
          <w:rtl/>
          <w:lang w:bidi="fa-IR"/>
        </w:rPr>
        <w:t xml:space="preserve"> </w:t>
      </w:r>
      <w:r>
        <w:rPr>
          <w:rFonts w:cs="CTraditional Arabic"/>
          <w:rtl/>
          <w:lang w:bidi="fa-IR"/>
        </w:rPr>
        <w:t>ص</w:t>
      </w:r>
      <w:r w:rsidRPr="0049472C">
        <w:rPr>
          <w:rStyle w:val="Char4"/>
          <w:rtl/>
          <w:lang w:bidi="fa-IR"/>
        </w:rPr>
        <w:t xml:space="preserve"> را شامل می‌شود یا نه؟ نظرهای مختلفی ابراز داشته‌اند:</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أصح أقوال ـ که اکثر علما هم برآنند ـ اینکه: بله، به جهت عمومیت داشتن صیغه نسبت به آن حضرت؛ ابن أبی حاتم از زهری آورده که گفت: هر گاه خداوند بفرماید: « ای کسانی که ایمان آورده‌اید چنین کنید» پیغمبر</w:t>
      </w:r>
      <w:r w:rsidR="00E83922">
        <w:rPr>
          <w:rStyle w:val="Char4"/>
          <w:rFonts w:hint="cs"/>
          <w:rtl/>
          <w:lang w:bidi="fa-IR"/>
        </w:rPr>
        <w:t xml:space="preserve"> </w:t>
      </w:r>
      <w:r>
        <w:rPr>
          <w:rFonts w:cs="CTraditional Arabic"/>
          <w:rtl/>
          <w:lang w:bidi="fa-IR"/>
        </w:rPr>
        <w:t>ص</w:t>
      </w:r>
      <w:r w:rsidRPr="0049472C">
        <w:rPr>
          <w:rStyle w:val="Char4"/>
          <w:rtl/>
          <w:lang w:bidi="fa-IR"/>
        </w:rPr>
        <w:t xml:space="preserve"> از آنهاست.</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دومین نظر منفی است؛ به دلیل اینکه شرع برای تبلیغ دیگران بر زبان او آمده، و به جهت ویژگی</w:t>
      </w:r>
      <w:r w:rsidR="00E83922">
        <w:rPr>
          <w:rStyle w:val="Char4"/>
          <w:rFonts w:hint="cs"/>
          <w:rtl/>
          <w:lang w:bidi="fa-IR"/>
        </w:rPr>
        <w:t>‌</w:t>
      </w:r>
      <w:r w:rsidRPr="0049472C">
        <w:rPr>
          <w:rStyle w:val="Char4"/>
          <w:rtl/>
          <w:lang w:bidi="fa-IR"/>
        </w:rPr>
        <w:t>هایی که دارد.</w:t>
      </w:r>
    </w:p>
    <w:p w:rsidR="008E5B75" w:rsidRPr="00E83922" w:rsidRDefault="008E5B75" w:rsidP="00BA3905">
      <w:pPr>
        <w:tabs>
          <w:tab w:val="right" w:pos="7031"/>
        </w:tabs>
        <w:spacing w:line="235" w:lineRule="auto"/>
        <w:ind w:firstLine="284"/>
        <w:jc w:val="both"/>
        <w:rPr>
          <w:rStyle w:val="Char4"/>
          <w:spacing w:val="-2"/>
          <w:rtl/>
          <w:lang w:bidi="fa-IR"/>
        </w:rPr>
      </w:pPr>
      <w:r w:rsidRPr="00E83922">
        <w:rPr>
          <w:rStyle w:val="Char4"/>
          <w:spacing w:val="-2"/>
          <w:rtl/>
          <w:lang w:bidi="fa-IR"/>
        </w:rPr>
        <w:t>و سوم اینکه: اگر با کلم</w:t>
      </w:r>
      <w:r w:rsidR="00D45A34" w:rsidRPr="00E83922">
        <w:rPr>
          <w:rStyle w:val="Char4"/>
          <w:spacing w:val="-2"/>
          <w:rtl/>
          <w:lang w:bidi="fa-IR"/>
        </w:rPr>
        <w:t>ه</w:t>
      </w:r>
      <w:r w:rsidRPr="00E83922">
        <w:rPr>
          <w:rStyle w:val="Char4"/>
          <w:spacing w:val="-2"/>
          <w:rtl/>
          <w:lang w:bidi="fa-IR"/>
        </w:rPr>
        <w:t xml:space="preserve"> «قل = بگو» آمد، شامل خودش نمی‌شود، چون این کلمه در تبلیغ ظهور دارد، و قرین</w:t>
      </w:r>
      <w:r w:rsidR="00D45A34" w:rsidRPr="00E83922">
        <w:rPr>
          <w:rStyle w:val="Char4"/>
          <w:spacing w:val="-2"/>
          <w:rtl/>
          <w:lang w:bidi="fa-IR"/>
        </w:rPr>
        <w:t>ه</w:t>
      </w:r>
      <w:r w:rsidRPr="00E83922">
        <w:rPr>
          <w:rStyle w:val="Char4"/>
          <w:spacing w:val="-2"/>
          <w:rtl/>
          <w:lang w:bidi="fa-IR"/>
        </w:rPr>
        <w:t xml:space="preserve"> عدم شمول به آن حضرت است؛ و اگر مقارن با این کلمه نبود شامل آن حضرت می‌شود.</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چهارم: بنابر أصح أقوال در علم اصول: خطاب با «یا أیها الناس» کافر یا برده را نیز شامل می‌شود به جهت عموم لفظ. و بقولی: کافر را نمی‌گیرد بنابراین مبنی که کفار به فروع شرع مکلف نیستند، و برده نیز خارج است؛ زیرا که شرعاً منافع او به مولا</w:t>
      </w:r>
      <w:r w:rsidR="00D45A34">
        <w:rPr>
          <w:rStyle w:val="Char4"/>
          <w:rtl/>
          <w:lang w:bidi="fa-IR"/>
        </w:rPr>
        <w:t>ی</w:t>
      </w:r>
      <w:r w:rsidRPr="0049472C">
        <w:rPr>
          <w:rStyle w:val="Char4"/>
          <w:rtl/>
          <w:lang w:bidi="fa-IR"/>
        </w:rPr>
        <w:t>ش برمی‌گردد.</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پنجم: در مورد «مَن» اختلاف است که آیا مؤنث را شامل می‌شود؟ بنا به قول أصح: بله، برخلاف علمای حنفی، دلیل ما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BA3905">
      <w:pPr>
        <w:pStyle w:val="af1"/>
        <w:spacing w:line="235" w:lineRule="auto"/>
        <w:rPr>
          <w:rStyle w:val="Char4"/>
          <w:rtl/>
        </w:rPr>
      </w:pPr>
      <w:r w:rsidRPr="007770E6">
        <w:rPr>
          <w:rStyle w:val="Char8"/>
          <w:rtl/>
        </w:rPr>
        <w:t>﴿</w:t>
      </w:r>
      <w:r w:rsidR="00F42EE2" w:rsidRPr="00F42EE2">
        <w:rPr>
          <w:rFonts w:hint="eastAsia"/>
          <w:rtl/>
        </w:rPr>
        <w:t>وَمَن</w:t>
      </w:r>
      <w:r w:rsidR="00F42EE2" w:rsidRPr="00F42EE2">
        <w:rPr>
          <w:rtl/>
        </w:rPr>
        <w:t xml:space="preserve"> </w:t>
      </w:r>
      <w:r w:rsidR="00F42EE2" w:rsidRPr="00F42EE2">
        <w:rPr>
          <w:rFonts w:hint="eastAsia"/>
          <w:rtl/>
        </w:rPr>
        <w:t>يَع</w:t>
      </w:r>
      <w:r w:rsidR="00F42EE2" w:rsidRPr="00F42EE2">
        <w:rPr>
          <w:rFonts w:hint="cs"/>
          <w:rtl/>
        </w:rPr>
        <w:t>ۡ</w:t>
      </w:r>
      <w:r w:rsidR="00F42EE2" w:rsidRPr="00F42EE2">
        <w:rPr>
          <w:rFonts w:hint="eastAsia"/>
          <w:rtl/>
        </w:rPr>
        <w:t>مَل</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لصَّ</w:t>
      </w:r>
      <w:r w:rsidR="00F42EE2" w:rsidRPr="00F42EE2">
        <w:rPr>
          <w:rFonts w:hint="cs"/>
          <w:rtl/>
        </w:rPr>
        <w:t>ٰ</w:t>
      </w:r>
      <w:r w:rsidR="00F42EE2" w:rsidRPr="00F42EE2">
        <w:rPr>
          <w:rFonts w:hint="eastAsia"/>
          <w:rtl/>
        </w:rPr>
        <w:t>لِحَ</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ذَكَرٍ</w:t>
      </w:r>
      <w:r w:rsidR="00F42EE2" w:rsidRPr="00F42EE2">
        <w:rPr>
          <w:rtl/>
        </w:rPr>
        <w:t xml:space="preserve"> </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أُنثَى</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124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که تفسیر آن به هر دو جنس مذکر و مؤنث دلیل بر شمول «من» نسبت به هر دو می‌باشد، 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5" w:lineRule="auto"/>
        <w:rPr>
          <w:rStyle w:val="Char4"/>
          <w:rtl/>
        </w:rPr>
      </w:pPr>
      <w:r w:rsidRPr="007770E6">
        <w:rPr>
          <w:rStyle w:val="Char8"/>
          <w:rtl/>
        </w:rPr>
        <w:t>﴿</w:t>
      </w:r>
      <w:r w:rsidR="00F42EE2" w:rsidRPr="00F42EE2">
        <w:rPr>
          <w:rFonts w:hint="eastAsia"/>
          <w:rtl/>
        </w:rPr>
        <w:t>وَمَن</w:t>
      </w:r>
      <w:r w:rsidR="00F42EE2" w:rsidRPr="00F42EE2">
        <w:rPr>
          <w:rtl/>
        </w:rPr>
        <w:t xml:space="preserve"> </w:t>
      </w:r>
      <w:r w:rsidR="00F42EE2" w:rsidRPr="00F42EE2">
        <w:rPr>
          <w:rFonts w:hint="eastAsia"/>
          <w:rtl/>
        </w:rPr>
        <w:t>يَق</w:t>
      </w:r>
      <w:r w:rsidR="00F42EE2" w:rsidRPr="00F42EE2">
        <w:rPr>
          <w:rFonts w:hint="cs"/>
          <w:rtl/>
        </w:rPr>
        <w:t>ۡ</w:t>
      </w:r>
      <w:r w:rsidR="00F42EE2" w:rsidRPr="00F42EE2">
        <w:rPr>
          <w:rFonts w:hint="eastAsia"/>
          <w:rtl/>
        </w:rPr>
        <w:t>نُت</w:t>
      </w:r>
      <w:r w:rsidR="00F42EE2" w:rsidRPr="00F42EE2">
        <w:rPr>
          <w:rFonts w:hint="cs"/>
          <w:rtl/>
        </w:rPr>
        <w:t>ۡ</w:t>
      </w:r>
      <w:r w:rsidR="00F42EE2" w:rsidRPr="00F42EE2">
        <w:rPr>
          <w:rtl/>
        </w:rPr>
        <w:t xml:space="preserve"> </w:t>
      </w:r>
      <w:r w:rsidR="00F42EE2" w:rsidRPr="00F42EE2">
        <w:rPr>
          <w:rFonts w:hint="eastAsia"/>
          <w:rtl/>
        </w:rPr>
        <w:t>مِنكُنَّ</w:t>
      </w:r>
      <w:r w:rsidR="00F42EE2" w:rsidRPr="00F42EE2">
        <w:rPr>
          <w:rtl/>
        </w:rPr>
        <w:t xml:space="preserve"> </w:t>
      </w:r>
      <w:r w:rsidR="00F42EE2" w:rsidRPr="00F42EE2">
        <w:rPr>
          <w:rFonts w:hint="eastAsia"/>
          <w:rtl/>
        </w:rPr>
        <w:t>لِلَّهِ</w:t>
      </w:r>
      <w:r w:rsidRPr="007770E6">
        <w:rPr>
          <w:rStyle w:val="Char8"/>
          <w:rtl/>
        </w:rPr>
        <w:t>﴾</w:t>
      </w:r>
      <w:r>
        <w:rPr>
          <w:rStyle w:val="Char8"/>
          <w:rtl/>
        </w:rPr>
        <w:t xml:space="preserve"> </w:t>
      </w:r>
      <w:r w:rsidRPr="007770E6">
        <w:rPr>
          <w:rStyle w:val="Char6"/>
          <w:rtl/>
        </w:rPr>
        <w:t>[</w:t>
      </w:r>
      <w:r w:rsidR="00E83922">
        <w:rPr>
          <w:rStyle w:val="Char6"/>
          <w:rFonts w:hint="cs"/>
          <w:rtl/>
        </w:rPr>
        <w:t>الأحزاب: 31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و در مورد جمع مذکر سالم اختلاف شده که آیا زنان را نیز فرا می‌گیرد؟ أصح آن است که: نه، چون در صورتی داخل در مفهوم آن می‌شوند که قرینه‌ای در بین باشد، و اما در جمع تکسیر بدون خلاف داخل هستند.</w:t>
      </w:r>
    </w:p>
    <w:p w:rsidR="008E5B75" w:rsidRPr="0049472C" w:rsidRDefault="008E5B75" w:rsidP="00BA3905">
      <w:pPr>
        <w:tabs>
          <w:tab w:val="right" w:pos="7031"/>
        </w:tabs>
        <w:spacing w:line="235" w:lineRule="auto"/>
        <w:ind w:firstLine="284"/>
        <w:jc w:val="both"/>
        <w:rPr>
          <w:rStyle w:val="Char4"/>
          <w:rtl/>
          <w:lang w:bidi="fa-IR"/>
        </w:rPr>
      </w:pPr>
      <w:r w:rsidRPr="0049472C">
        <w:rPr>
          <w:rStyle w:val="Char4"/>
          <w:rtl/>
          <w:lang w:bidi="fa-IR"/>
        </w:rPr>
        <w:t xml:space="preserve">ششم: در خطاب به </w:t>
      </w:r>
      <w:r w:rsidR="00E83922">
        <w:rPr>
          <w:rStyle w:val="Char4"/>
          <w:rFonts w:cs="Traditional Arabic" w:hint="cs"/>
          <w:rtl/>
          <w:lang w:bidi="fa-IR"/>
        </w:rPr>
        <w:t>﴿</w:t>
      </w:r>
      <w:r w:rsidR="00F42EE2" w:rsidRPr="00F42EE2">
        <w:rPr>
          <w:rStyle w:val="Chard"/>
          <w:rFonts w:hint="eastAsia"/>
          <w:rtl/>
        </w:rPr>
        <w:t>يَ</w:t>
      </w:r>
      <w:r w:rsidR="00F42EE2" w:rsidRPr="00F42EE2">
        <w:rPr>
          <w:rStyle w:val="Chard"/>
          <w:rFonts w:hint="cs"/>
          <w:rtl/>
        </w:rPr>
        <w:t>ٰٓ</w:t>
      </w:r>
      <w:r w:rsidR="00F42EE2" w:rsidRPr="00F42EE2">
        <w:rPr>
          <w:rStyle w:val="Chard"/>
          <w:rFonts w:hint="eastAsia"/>
          <w:rtl/>
        </w:rPr>
        <w:t>أَه</w:t>
      </w:r>
      <w:r w:rsidR="00F42EE2" w:rsidRPr="00F42EE2">
        <w:rPr>
          <w:rStyle w:val="Chard"/>
          <w:rFonts w:hint="cs"/>
          <w:rtl/>
        </w:rPr>
        <w:t>ۡ</w:t>
      </w:r>
      <w:r w:rsidR="00F42EE2" w:rsidRPr="00F42EE2">
        <w:rPr>
          <w:rStyle w:val="Chard"/>
          <w:rFonts w:hint="eastAsia"/>
          <w:rtl/>
        </w:rPr>
        <w:t>لَ</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كِتَ</w:t>
      </w:r>
      <w:r w:rsidR="00F42EE2" w:rsidRPr="00F42EE2">
        <w:rPr>
          <w:rStyle w:val="Chard"/>
          <w:rFonts w:hint="cs"/>
          <w:rtl/>
        </w:rPr>
        <w:t>ٰ</w:t>
      </w:r>
      <w:r w:rsidR="00F42EE2" w:rsidRPr="00F42EE2">
        <w:rPr>
          <w:rStyle w:val="Chard"/>
          <w:rFonts w:hint="eastAsia"/>
          <w:rtl/>
        </w:rPr>
        <w:t>بِ</w:t>
      </w:r>
      <w:r w:rsidR="00E83922">
        <w:rPr>
          <w:rStyle w:val="Char4"/>
          <w:rFonts w:cs="Traditional Arabic" w:hint="cs"/>
          <w:rtl/>
          <w:lang w:bidi="fa-IR"/>
        </w:rPr>
        <w:t>﴾</w:t>
      </w:r>
      <w:r w:rsidR="00E83922">
        <w:rPr>
          <w:rStyle w:val="Char4"/>
          <w:rFonts w:hint="cs"/>
          <w:rtl/>
          <w:lang w:bidi="fa-IR"/>
        </w:rPr>
        <w:t xml:space="preserve"> </w:t>
      </w:r>
      <w:r w:rsidRPr="0049472C">
        <w:rPr>
          <w:rStyle w:val="Char4"/>
          <w:rtl/>
          <w:lang w:bidi="fa-IR"/>
        </w:rPr>
        <w:t>اختلاف شده که آیا شامل مؤمنین نیز می‌شود یا نه؟ قول أصح آن است که: نه؛ زیرا که لفظ بر کسانی که یاد شده‌اند قرار می‌گیرد. و بقولی: اگر در معنی مورد خطاب مسلمانان با اهل کتاب شریک باشند، آنها را نیز شامل می‌شود وگرنه؛ نه.</w:t>
      </w:r>
    </w:p>
    <w:p w:rsidR="002925F9" w:rsidRPr="003B7C31" w:rsidRDefault="008E5B75" w:rsidP="00BA3905">
      <w:pPr>
        <w:spacing w:line="235" w:lineRule="auto"/>
        <w:ind w:firstLine="284"/>
        <w:jc w:val="both"/>
        <w:rPr>
          <w:rStyle w:val="Char4"/>
          <w:spacing w:val="-2"/>
          <w:rtl/>
          <w:lang w:bidi="fa-IR"/>
        </w:rPr>
      </w:pPr>
      <w:r w:rsidRPr="003B7C31">
        <w:rPr>
          <w:rStyle w:val="Char4"/>
          <w:spacing w:val="-2"/>
          <w:rtl/>
          <w:lang w:bidi="fa-IR"/>
        </w:rPr>
        <w:t xml:space="preserve">و در خطاب به </w:t>
      </w:r>
      <w:r w:rsidR="00E83922" w:rsidRPr="003B7C31">
        <w:rPr>
          <w:rStyle w:val="Char4"/>
          <w:rFonts w:cs="Traditional Arabic" w:hint="cs"/>
          <w:spacing w:val="-2"/>
          <w:rtl/>
          <w:lang w:bidi="fa-IR"/>
        </w:rPr>
        <w:t>﴿</w:t>
      </w:r>
      <w:r w:rsidR="00F42EE2" w:rsidRPr="003B7C31">
        <w:rPr>
          <w:rStyle w:val="Chard"/>
          <w:rFonts w:hint="eastAsia"/>
          <w:spacing w:val="-2"/>
          <w:rtl/>
        </w:rPr>
        <w:t>يَ</w:t>
      </w:r>
      <w:r w:rsidR="00F42EE2" w:rsidRPr="003B7C31">
        <w:rPr>
          <w:rStyle w:val="Chard"/>
          <w:rFonts w:hint="cs"/>
          <w:spacing w:val="-2"/>
          <w:rtl/>
        </w:rPr>
        <w:t>ٰٓ</w:t>
      </w:r>
      <w:r w:rsidR="00F42EE2" w:rsidRPr="003B7C31">
        <w:rPr>
          <w:rStyle w:val="Chard"/>
          <w:rFonts w:hint="eastAsia"/>
          <w:spacing w:val="-2"/>
          <w:rtl/>
        </w:rPr>
        <w:t>أَيُّهَا</w:t>
      </w:r>
      <w:r w:rsidR="00F42EE2" w:rsidRPr="003B7C31">
        <w:rPr>
          <w:rStyle w:val="Chard"/>
          <w:spacing w:val="-2"/>
          <w:rtl/>
        </w:rPr>
        <w:t xml:space="preserve"> </w:t>
      </w:r>
      <w:r w:rsidR="00F42EE2" w:rsidRPr="003B7C31">
        <w:rPr>
          <w:rStyle w:val="Chard"/>
          <w:rFonts w:hint="cs"/>
          <w:spacing w:val="-2"/>
          <w:rtl/>
        </w:rPr>
        <w:t>ٱ</w:t>
      </w:r>
      <w:r w:rsidR="00F42EE2" w:rsidRPr="003B7C31">
        <w:rPr>
          <w:rStyle w:val="Chard"/>
          <w:rFonts w:hint="eastAsia"/>
          <w:spacing w:val="-2"/>
          <w:rtl/>
        </w:rPr>
        <w:t>لَّذِينَ</w:t>
      </w:r>
      <w:r w:rsidR="00F42EE2" w:rsidRPr="003B7C31">
        <w:rPr>
          <w:rStyle w:val="Chard"/>
          <w:spacing w:val="-2"/>
          <w:rtl/>
        </w:rPr>
        <w:t xml:space="preserve"> </w:t>
      </w:r>
      <w:r w:rsidR="00F42EE2" w:rsidRPr="003B7C31">
        <w:rPr>
          <w:rStyle w:val="Chard"/>
          <w:rFonts w:hint="eastAsia"/>
          <w:spacing w:val="-2"/>
          <w:rtl/>
        </w:rPr>
        <w:t>ءَامَنُواْ</w:t>
      </w:r>
      <w:r w:rsidR="00E83922" w:rsidRPr="003B7C31">
        <w:rPr>
          <w:rStyle w:val="Char4"/>
          <w:rFonts w:cs="Traditional Arabic" w:hint="cs"/>
          <w:spacing w:val="-2"/>
          <w:rtl/>
          <w:lang w:bidi="fa-IR"/>
        </w:rPr>
        <w:t>﴾</w:t>
      </w:r>
      <w:r w:rsidRPr="003B7C31">
        <w:rPr>
          <w:rStyle w:val="Char4"/>
          <w:spacing w:val="-2"/>
          <w:rtl/>
          <w:lang w:bidi="fa-IR"/>
        </w:rPr>
        <w:t xml:space="preserve"> اختلاف است که آیا شامل أهل کتاب نیز می‌شود؟ گفته می‌شود که: نه، بنابر اینکه آنها به فروع مخاطب نیستند. و بقولی: بله؛ که ابن السمعانی این قول را اختیار کرده و گفته: و فرمود</w:t>
      </w:r>
      <w:r w:rsidR="00D45A34" w:rsidRPr="003B7C31">
        <w:rPr>
          <w:rStyle w:val="Char4"/>
          <w:spacing w:val="-2"/>
          <w:rtl/>
          <w:lang w:bidi="fa-IR"/>
        </w:rPr>
        <w:t>ه</w:t>
      </w:r>
      <w:r w:rsidRPr="003B7C31">
        <w:rPr>
          <w:rStyle w:val="Char4"/>
          <w:spacing w:val="-2"/>
          <w:rtl/>
          <w:lang w:bidi="fa-IR"/>
        </w:rPr>
        <w:t xml:space="preserve"> خداوند</w:t>
      </w:r>
      <w:r w:rsidR="003B7C31" w:rsidRPr="003B7C31">
        <w:rPr>
          <w:rStyle w:val="Char4"/>
          <w:rFonts w:hint="cs"/>
          <w:spacing w:val="-2"/>
          <w:rtl/>
          <w:lang w:bidi="fa-IR"/>
        </w:rPr>
        <w:t xml:space="preserve">: </w:t>
      </w:r>
      <w:r w:rsidR="003B7C31" w:rsidRPr="003B7C31">
        <w:rPr>
          <w:rStyle w:val="Char4"/>
          <w:rFonts w:cs="Traditional Arabic" w:hint="cs"/>
          <w:spacing w:val="-2"/>
          <w:rtl/>
          <w:lang w:bidi="fa-IR"/>
        </w:rPr>
        <w:t>﴿</w:t>
      </w:r>
      <w:r w:rsidR="003B7C31" w:rsidRPr="003B7C31">
        <w:rPr>
          <w:rStyle w:val="Chard"/>
          <w:rFonts w:hint="eastAsia"/>
          <w:spacing w:val="-2"/>
          <w:rtl/>
        </w:rPr>
        <w:t>يَ</w:t>
      </w:r>
      <w:r w:rsidR="003B7C31" w:rsidRPr="003B7C31">
        <w:rPr>
          <w:rStyle w:val="Chard"/>
          <w:rFonts w:hint="cs"/>
          <w:spacing w:val="-2"/>
          <w:rtl/>
        </w:rPr>
        <w:t>ٰٓ</w:t>
      </w:r>
      <w:r w:rsidR="003B7C31" w:rsidRPr="003B7C31">
        <w:rPr>
          <w:rStyle w:val="Chard"/>
          <w:rFonts w:hint="eastAsia"/>
          <w:spacing w:val="-2"/>
          <w:rtl/>
        </w:rPr>
        <w:t>أَيُّهَا</w:t>
      </w:r>
      <w:r w:rsidR="003B7C31" w:rsidRPr="003B7C31">
        <w:rPr>
          <w:rStyle w:val="Chard"/>
          <w:spacing w:val="-2"/>
          <w:rtl/>
        </w:rPr>
        <w:t xml:space="preserve"> </w:t>
      </w:r>
      <w:r w:rsidR="003B7C31" w:rsidRPr="003B7C31">
        <w:rPr>
          <w:rStyle w:val="Chard"/>
          <w:rFonts w:hint="cs"/>
          <w:spacing w:val="-2"/>
          <w:rtl/>
        </w:rPr>
        <w:t>ٱ</w:t>
      </w:r>
      <w:r w:rsidR="003B7C31" w:rsidRPr="003B7C31">
        <w:rPr>
          <w:rStyle w:val="Chard"/>
          <w:rFonts w:hint="eastAsia"/>
          <w:spacing w:val="-2"/>
          <w:rtl/>
        </w:rPr>
        <w:t>لَّذِينَ</w:t>
      </w:r>
      <w:r w:rsidR="003B7C31" w:rsidRPr="003B7C31">
        <w:rPr>
          <w:rStyle w:val="Chard"/>
          <w:spacing w:val="-2"/>
          <w:rtl/>
        </w:rPr>
        <w:t xml:space="preserve"> </w:t>
      </w:r>
      <w:r w:rsidR="003B7C31" w:rsidRPr="003B7C31">
        <w:rPr>
          <w:rStyle w:val="Chard"/>
          <w:rFonts w:hint="eastAsia"/>
          <w:spacing w:val="-2"/>
          <w:rtl/>
        </w:rPr>
        <w:t>ءَامَنُواْ</w:t>
      </w:r>
      <w:r w:rsidR="003B7C31" w:rsidRPr="003B7C31">
        <w:rPr>
          <w:rStyle w:val="Char4"/>
          <w:rFonts w:cs="Traditional Arabic" w:hint="cs"/>
          <w:spacing w:val="-2"/>
          <w:rtl/>
          <w:lang w:bidi="fa-IR"/>
        </w:rPr>
        <w:t>﴾</w:t>
      </w:r>
      <w:r w:rsidRPr="003B7C31">
        <w:rPr>
          <w:rStyle w:val="Char4"/>
          <w:spacing w:val="-2"/>
          <w:rtl/>
          <w:lang w:bidi="fa-IR"/>
        </w:rPr>
        <w:t xml:space="preserve"> خطاب تشریف است نه تخصیص.</w:t>
      </w:r>
      <w:r w:rsidR="00474582" w:rsidRPr="003B7C31">
        <w:rPr>
          <w:rStyle w:val="Char4"/>
          <w:spacing w:val="-2"/>
          <w:rtl/>
          <w:lang w:bidi="fa-IR"/>
        </w:rPr>
        <w:t xml:space="preserve"> </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8E5B75" w:rsidRDefault="008E5B75" w:rsidP="00FB7968">
      <w:pPr>
        <w:pStyle w:val="a1"/>
        <w:rPr>
          <w:rtl/>
        </w:rPr>
      </w:pPr>
      <w:bookmarkStart w:id="32" w:name="_Toc285759737"/>
      <w:bookmarkStart w:id="33" w:name="_Toc389132228"/>
      <w:r w:rsidRPr="00A420E9">
        <w:rPr>
          <w:rtl/>
        </w:rPr>
        <w:t>نوع چهل و ششم:</w:t>
      </w:r>
      <w:r>
        <w:rPr>
          <w:rtl/>
        </w:rPr>
        <w:br/>
      </w:r>
      <w:r w:rsidRPr="00A420E9">
        <w:rPr>
          <w:rtl/>
        </w:rPr>
        <w:t>در مجمل و مبین قرآن</w:t>
      </w:r>
      <w:bookmarkEnd w:id="32"/>
      <w:bookmarkEnd w:id="33"/>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مجمل آن است که: دلالتش روشن نباشد، و آن در قرآن واقع شده، برخلاف گفت</w:t>
      </w:r>
      <w:r w:rsidR="00D45A34">
        <w:rPr>
          <w:rStyle w:val="Char4"/>
          <w:rtl/>
          <w:lang w:bidi="fa-IR"/>
        </w:rPr>
        <w:t>ه</w:t>
      </w:r>
      <w:r w:rsidRPr="0049472C">
        <w:rPr>
          <w:rStyle w:val="Char4"/>
          <w:rtl/>
          <w:lang w:bidi="fa-IR"/>
        </w:rPr>
        <w:t xml:space="preserve"> داود ظاهری</w:t>
      </w:r>
      <w:r w:rsidRPr="0049472C">
        <w:rPr>
          <w:rStyle w:val="Char4"/>
          <w:rtl/>
          <w:lang w:bidi="fa-IR"/>
        </w:rPr>
        <w:footnoteReference w:id="6"/>
      </w:r>
      <w:r w:rsidRPr="0049472C">
        <w:rPr>
          <w:rStyle w:val="Char4"/>
          <w:rtl/>
          <w:lang w:bidi="fa-IR"/>
        </w:rPr>
        <w:t xml:space="preserve">، و در اینکه آیا به همان حال اجمال باقی می‌ماند یا نه اقوالی هست، أصح آنها اینکه: آنچه باید بدان عمل کرد مجمل نمی‌ماند، بر خلاف غیر آن.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اجمال سببهایی دارد؛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1- اشتراک، مانند: </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لَّي</w:t>
      </w:r>
      <w:r w:rsidR="00F42EE2" w:rsidRPr="00F42EE2">
        <w:rPr>
          <w:rFonts w:hint="cs"/>
          <w:rtl/>
        </w:rPr>
        <w:t>ۡ</w:t>
      </w:r>
      <w:r w:rsidR="00F42EE2" w:rsidRPr="00F42EE2">
        <w:rPr>
          <w:rFonts w:hint="eastAsia"/>
          <w:rtl/>
        </w:rPr>
        <w:t>لِ</w:t>
      </w:r>
      <w:r w:rsidR="00F42EE2" w:rsidRPr="00F42EE2">
        <w:rPr>
          <w:rtl/>
        </w:rPr>
        <w:t xml:space="preserve"> </w:t>
      </w:r>
      <w:r w:rsidR="00F42EE2" w:rsidRPr="00F42EE2">
        <w:rPr>
          <w:rFonts w:hint="eastAsia"/>
          <w:rtl/>
        </w:rPr>
        <w:t>إِذَا</w:t>
      </w:r>
      <w:r w:rsidR="00F42EE2" w:rsidRPr="00F42EE2">
        <w:rPr>
          <w:rtl/>
        </w:rPr>
        <w:t xml:space="preserve"> </w:t>
      </w:r>
      <w:r w:rsidR="00F42EE2" w:rsidRPr="00F42EE2">
        <w:rPr>
          <w:rFonts w:hint="eastAsia"/>
          <w:rtl/>
        </w:rPr>
        <w:t>عَس</w:t>
      </w:r>
      <w:r w:rsidR="00F42EE2" w:rsidRPr="00F42EE2">
        <w:rPr>
          <w:rFonts w:hint="cs"/>
          <w:rtl/>
        </w:rPr>
        <w:t>ۡ</w:t>
      </w:r>
      <w:r w:rsidR="00F42EE2" w:rsidRPr="00F42EE2">
        <w:rPr>
          <w:rFonts w:hint="eastAsia"/>
          <w:rtl/>
        </w:rPr>
        <w:t>عَسَ</w:t>
      </w:r>
      <w:r w:rsidR="00F42EE2" w:rsidRPr="00F42EE2">
        <w:rPr>
          <w:rtl/>
        </w:rPr>
        <w:t xml:space="preserve"> </w:t>
      </w:r>
      <w:r w:rsidR="00F42EE2" w:rsidRPr="00F42EE2">
        <w:rPr>
          <w:rFonts w:hint="cs"/>
          <w:rtl/>
        </w:rPr>
        <w:t>١٧</w:t>
      </w:r>
      <w:r w:rsidRPr="007770E6">
        <w:rPr>
          <w:rStyle w:val="Char8"/>
          <w:rtl/>
        </w:rPr>
        <w:t>﴾</w:t>
      </w:r>
      <w:r>
        <w:rPr>
          <w:rStyle w:val="Char8"/>
          <w:rtl/>
        </w:rPr>
        <w:t xml:space="preserve"> </w:t>
      </w:r>
      <w:r w:rsidRPr="007770E6">
        <w:rPr>
          <w:rStyle w:val="Char6"/>
          <w:rtl/>
        </w:rPr>
        <w:t>[</w:t>
      </w:r>
      <w:r w:rsidR="00E83922">
        <w:rPr>
          <w:rStyle w:val="Char6"/>
          <w:rFonts w:hint="cs"/>
          <w:rtl/>
        </w:rPr>
        <w:t>التکویر: 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هم به معنی أقبل (= پیش آمد) است و هم به معنی أدبر (= روی گردانید).</w:t>
      </w:r>
    </w:p>
    <w:p w:rsidR="008E5B75" w:rsidRPr="0049472C" w:rsidRDefault="007770E6" w:rsidP="006C43EB">
      <w:pPr>
        <w:pStyle w:val="af1"/>
        <w:rPr>
          <w:rStyle w:val="Char4"/>
          <w:rtl/>
        </w:rPr>
      </w:pPr>
      <w:r w:rsidRPr="007770E6">
        <w:rPr>
          <w:rStyle w:val="Char8"/>
          <w:rtl/>
        </w:rPr>
        <w:t>﴿</w:t>
      </w:r>
      <w:r w:rsidR="00F42EE2" w:rsidRPr="00F42EE2">
        <w:rPr>
          <w:rFonts w:hint="eastAsia"/>
          <w:rtl/>
        </w:rPr>
        <w:t>ثَلَ</w:t>
      </w:r>
      <w:r w:rsidR="00F42EE2" w:rsidRPr="00F42EE2">
        <w:rPr>
          <w:rFonts w:hint="cs"/>
          <w:rtl/>
        </w:rPr>
        <w:t>ٰ</w:t>
      </w:r>
      <w:r w:rsidR="00F42EE2" w:rsidRPr="00F42EE2">
        <w:rPr>
          <w:rFonts w:hint="eastAsia"/>
          <w:rtl/>
        </w:rPr>
        <w:t>ثَةَ</w:t>
      </w:r>
      <w:r w:rsidR="00F42EE2" w:rsidRPr="00F42EE2">
        <w:rPr>
          <w:rtl/>
        </w:rPr>
        <w:t xml:space="preserve"> </w:t>
      </w:r>
      <w:r w:rsidR="00F42EE2" w:rsidRPr="00F42EE2">
        <w:rPr>
          <w:rFonts w:hint="eastAsia"/>
          <w:rtl/>
        </w:rPr>
        <w:t>قُرُو</w:t>
      </w:r>
      <w:r w:rsidR="00F42EE2" w:rsidRPr="00F42EE2">
        <w:rPr>
          <w:rFonts w:hint="cs"/>
          <w:rtl/>
        </w:rPr>
        <w:t>ٓ</w:t>
      </w:r>
      <w:r w:rsidR="00F42EE2" w:rsidRPr="00F42EE2">
        <w:rPr>
          <w:rFonts w:hint="eastAsia"/>
          <w:rtl/>
        </w:rPr>
        <w:t>ء</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228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قروء هم برای حیض وضع شده و هم برای پاک شدن از آن، </w:t>
      </w:r>
    </w:p>
    <w:p w:rsidR="008E5B75" w:rsidRPr="0049472C" w:rsidRDefault="007770E6" w:rsidP="006C43EB">
      <w:pPr>
        <w:pStyle w:val="af1"/>
        <w:rPr>
          <w:rStyle w:val="Char4"/>
          <w:rtl/>
        </w:rPr>
      </w:pPr>
      <w:r w:rsidRPr="007770E6">
        <w:rPr>
          <w:rStyle w:val="Char8"/>
          <w:rtl/>
        </w:rPr>
        <w:t>﴿</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يَع</w:t>
      </w:r>
      <w:r w:rsidR="00F42EE2" w:rsidRPr="00F42EE2">
        <w:rPr>
          <w:rFonts w:hint="cs"/>
          <w:rtl/>
        </w:rPr>
        <w:t>ۡ</w:t>
      </w:r>
      <w:r w:rsidR="00F42EE2" w:rsidRPr="00F42EE2">
        <w:rPr>
          <w:rFonts w:hint="eastAsia"/>
          <w:rtl/>
        </w:rPr>
        <w:t>فُوَاْ</w:t>
      </w:r>
      <w:r w:rsidR="00F42EE2" w:rsidRPr="00F42EE2">
        <w:rPr>
          <w:rtl/>
        </w:rPr>
        <w:t xml:space="preserve"> </w:t>
      </w:r>
      <w:r w:rsidR="00F42EE2" w:rsidRPr="00F42EE2">
        <w:rPr>
          <w:rFonts w:hint="cs"/>
          <w:rtl/>
        </w:rPr>
        <w:t>ٱ</w:t>
      </w:r>
      <w:r w:rsidR="00F42EE2" w:rsidRPr="00F42EE2">
        <w:rPr>
          <w:rFonts w:hint="eastAsia"/>
          <w:rtl/>
        </w:rPr>
        <w:t>لَّذِي</w:t>
      </w:r>
      <w:r w:rsidR="00F42EE2" w:rsidRPr="00F42EE2">
        <w:rPr>
          <w:rtl/>
        </w:rPr>
        <w:t xml:space="preserve"> </w:t>
      </w:r>
      <w:r w:rsidR="00F42EE2" w:rsidRPr="00F42EE2">
        <w:rPr>
          <w:rFonts w:hint="eastAsia"/>
          <w:rtl/>
        </w:rPr>
        <w:t>بِيَدِهِ</w:t>
      </w:r>
      <w:r w:rsidR="00F42EE2" w:rsidRPr="00F42EE2">
        <w:rPr>
          <w:rFonts w:hint="cs"/>
          <w:rtl/>
        </w:rPr>
        <w:t>ۦ</w:t>
      </w:r>
      <w:r w:rsidR="00F42EE2" w:rsidRPr="00F42EE2">
        <w:rPr>
          <w:rtl/>
        </w:rPr>
        <w:t xml:space="preserve"> </w:t>
      </w:r>
      <w:r w:rsidR="00F42EE2" w:rsidRPr="00F42EE2">
        <w:rPr>
          <w:rFonts w:hint="eastAsia"/>
          <w:rtl/>
        </w:rPr>
        <w:t>عُق</w:t>
      </w:r>
      <w:r w:rsidR="00F42EE2" w:rsidRPr="00F42EE2">
        <w:rPr>
          <w:rFonts w:hint="cs"/>
          <w:rtl/>
        </w:rPr>
        <w:t>ۡ</w:t>
      </w:r>
      <w:r w:rsidR="00F42EE2" w:rsidRPr="00F42EE2">
        <w:rPr>
          <w:rFonts w:hint="eastAsia"/>
          <w:rtl/>
        </w:rPr>
        <w:t>دَةُ</w:t>
      </w:r>
      <w:r w:rsidR="00F42EE2" w:rsidRPr="00F42EE2">
        <w:rPr>
          <w:rtl/>
        </w:rPr>
        <w:t xml:space="preserve"> </w:t>
      </w:r>
      <w:r w:rsidR="00F42EE2" w:rsidRPr="00F42EE2">
        <w:rPr>
          <w:rFonts w:hint="cs"/>
          <w:rtl/>
        </w:rPr>
        <w:t>ٱ</w:t>
      </w:r>
      <w:r w:rsidR="00F42EE2" w:rsidRPr="00F42EE2">
        <w:rPr>
          <w:rFonts w:hint="eastAsia"/>
          <w:rtl/>
        </w:rPr>
        <w:t>لنِّكَاحِ</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237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شوهر و ولی هر دو را شامل می‌گردد؛ زیرا که هر یک از آنان عقده نکاح را به دست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حذف،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وَتَر</w:t>
      </w:r>
      <w:r w:rsidR="00F42EE2" w:rsidRPr="00F42EE2">
        <w:rPr>
          <w:rFonts w:hint="cs"/>
          <w:rtl/>
        </w:rPr>
        <w:t>ۡ</w:t>
      </w:r>
      <w:r w:rsidR="00F42EE2" w:rsidRPr="00F42EE2">
        <w:rPr>
          <w:rFonts w:hint="eastAsia"/>
          <w:rtl/>
        </w:rPr>
        <w:t>غَبُونَ</w:t>
      </w:r>
      <w:r w:rsidR="00F42EE2" w:rsidRPr="00F42EE2">
        <w:rPr>
          <w:rtl/>
        </w:rPr>
        <w:t xml:space="preserve"> </w:t>
      </w:r>
      <w:r w:rsidR="00F42EE2" w:rsidRPr="00F42EE2">
        <w:rPr>
          <w:rFonts w:hint="eastAsia"/>
          <w:rtl/>
        </w:rPr>
        <w:t>أَن</w:t>
      </w:r>
      <w:r w:rsidR="00F42EE2" w:rsidRPr="00F42EE2">
        <w:rPr>
          <w:rtl/>
        </w:rPr>
        <w:t xml:space="preserve"> </w:t>
      </w:r>
      <w:r w:rsidR="00F42EE2" w:rsidRPr="00F42EE2">
        <w:rPr>
          <w:rFonts w:hint="eastAsia"/>
          <w:rtl/>
        </w:rPr>
        <w:t>تَنكِحُوهُنَّ</w:t>
      </w:r>
      <w:r w:rsidRPr="007770E6">
        <w:rPr>
          <w:rStyle w:val="Char8"/>
          <w:rtl/>
        </w:rPr>
        <w:t>﴾</w:t>
      </w:r>
      <w:r>
        <w:rPr>
          <w:rStyle w:val="Char8"/>
          <w:rtl/>
        </w:rPr>
        <w:t xml:space="preserve"> </w:t>
      </w:r>
      <w:r w:rsidRPr="007770E6">
        <w:rPr>
          <w:rStyle w:val="Char6"/>
          <w:rtl/>
        </w:rPr>
        <w:t>[</w:t>
      </w:r>
      <w:r w:rsidR="00E83922">
        <w:rPr>
          <w:rStyle w:val="Char6"/>
          <w:rFonts w:hint="cs"/>
          <w:rtl/>
        </w:rPr>
        <w:t>النساء: 127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احتمال حذف «فی» و «عن» هر دو هست.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اختلاف مرجع ضمیر، مانند:</w:t>
      </w:r>
    </w:p>
    <w:p w:rsidR="008E5B75" w:rsidRPr="0049472C" w:rsidRDefault="007770E6" w:rsidP="006C43EB">
      <w:pPr>
        <w:pStyle w:val="af1"/>
        <w:rPr>
          <w:rStyle w:val="Char4"/>
          <w:rtl/>
        </w:rPr>
      </w:pPr>
      <w:r w:rsidRPr="007770E6">
        <w:rPr>
          <w:rStyle w:val="Char8"/>
          <w:rtl/>
        </w:rPr>
        <w:t>﴿</w:t>
      </w:r>
      <w:r w:rsidR="00F42EE2">
        <w:rPr>
          <w:rFonts w:hint="eastAsia"/>
          <w:color w:val="008000"/>
          <w:sz w:val="24"/>
          <w:szCs w:val="24"/>
          <w:rtl/>
        </w:rPr>
        <w:t>إ</w:t>
      </w:r>
      <w:r w:rsidR="00F42EE2" w:rsidRPr="00F42EE2">
        <w:rPr>
          <w:rFonts w:hint="eastAsia"/>
          <w:rtl/>
        </w:rPr>
        <w:t>ِلَي</w:t>
      </w:r>
      <w:r w:rsidR="00F42EE2" w:rsidRPr="00F42EE2">
        <w:rPr>
          <w:rFonts w:hint="cs"/>
          <w:rtl/>
        </w:rPr>
        <w:t>ۡ</w:t>
      </w:r>
      <w:r w:rsidR="00F42EE2" w:rsidRPr="00F42EE2">
        <w:rPr>
          <w:rFonts w:hint="eastAsia"/>
          <w:rtl/>
        </w:rPr>
        <w:t>هِ</w:t>
      </w:r>
      <w:r w:rsidR="00F42EE2" w:rsidRPr="00F42EE2">
        <w:rPr>
          <w:rtl/>
        </w:rPr>
        <w:t xml:space="preserve"> </w:t>
      </w:r>
      <w:r w:rsidR="00F42EE2" w:rsidRPr="00F42EE2">
        <w:rPr>
          <w:rFonts w:hint="eastAsia"/>
          <w:rtl/>
        </w:rPr>
        <w:t>يَص</w:t>
      </w:r>
      <w:r w:rsidR="00F42EE2" w:rsidRPr="00F42EE2">
        <w:rPr>
          <w:rFonts w:hint="cs"/>
          <w:rtl/>
        </w:rPr>
        <w:t>ۡ</w:t>
      </w:r>
      <w:r w:rsidR="00F42EE2" w:rsidRPr="00F42EE2">
        <w:rPr>
          <w:rFonts w:hint="eastAsia"/>
          <w:rtl/>
        </w:rPr>
        <w:t>عَدُ</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كَلِمُ</w:t>
      </w:r>
      <w:r w:rsidR="00F42EE2" w:rsidRPr="00F42EE2">
        <w:rPr>
          <w:rtl/>
        </w:rPr>
        <w:t xml:space="preserve"> </w:t>
      </w:r>
      <w:r w:rsidR="00F42EE2" w:rsidRPr="00F42EE2">
        <w:rPr>
          <w:rFonts w:hint="cs"/>
          <w:rtl/>
        </w:rPr>
        <w:t>ٱ</w:t>
      </w:r>
      <w:r w:rsidR="00F42EE2" w:rsidRPr="00F42EE2">
        <w:rPr>
          <w:rFonts w:hint="eastAsia"/>
          <w:rtl/>
        </w:rPr>
        <w:t>لطَّيِّبُ</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عَمَلُ</w:t>
      </w:r>
      <w:r w:rsidR="00F42EE2" w:rsidRPr="00F42EE2">
        <w:rPr>
          <w:rtl/>
        </w:rPr>
        <w:t xml:space="preserve"> </w:t>
      </w:r>
      <w:r w:rsidR="00F42EE2" w:rsidRPr="00F42EE2">
        <w:rPr>
          <w:rFonts w:hint="cs"/>
          <w:rtl/>
        </w:rPr>
        <w:t>ٱ</w:t>
      </w:r>
      <w:r w:rsidR="00F42EE2" w:rsidRPr="00F42EE2">
        <w:rPr>
          <w:rFonts w:hint="eastAsia"/>
          <w:rtl/>
        </w:rPr>
        <w:t>لصَّ</w:t>
      </w:r>
      <w:r w:rsidR="00F42EE2" w:rsidRPr="00F42EE2">
        <w:rPr>
          <w:rFonts w:hint="cs"/>
          <w:rtl/>
        </w:rPr>
        <w:t>ٰ</w:t>
      </w:r>
      <w:r w:rsidR="00F42EE2" w:rsidRPr="00F42EE2">
        <w:rPr>
          <w:rFonts w:hint="eastAsia"/>
          <w:rtl/>
        </w:rPr>
        <w:t>لِحُ</w:t>
      </w:r>
      <w:r w:rsidR="00F42EE2" w:rsidRPr="00F42EE2">
        <w:rPr>
          <w:rtl/>
        </w:rPr>
        <w:t xml:space="preserve"> </w:t>
      </w:r>
      <w:r w:rsidR="00F42EE2" w:rsidRPr="00F42EE2">
        <w:rPr>
          <w:rFonts w:hint="eastAsia"/>
          <w:rtl/>
        </w:rPr>
        <w:t>يَر</w:t>
      </w:r>
      <w:r w:rsidR="00F42EE2" w:rsidRPr="00F42EE2">
        <w:rPr>
          <w:rFonts w:hint="cs"/>
          <w:rtl/>
        </w:rPr>
        <w:t>ۡ</w:t>
      </w:r>
      <w:r w:rsidR="00F42EE2" w:rsidRPr="00F42EE2">
        <w:rPr>
          <w:rFonts w:hint="eastAsia"/>
          <w:rtl/>
        </w:rPr>
        <w:t>فَعُهُ</w:t>
      </w:r>
      <w:r w:rsidR="00F42EE2" w:rsidRPr="00F42EE2">
        <w:rPr>
          <w:rFonts w:hint="cs"/>
          <w:rtl/>
        </w:rPr>
        <w:t>ۥۚ</w:t>
      </w:r>
      <w:r w:rsidRPr="007770E6">
        <w:rPr>
          <w:rStyle w:val="Char8"/>
          <w:rtl/>
        </w:rPr>
        <w:t>﴾</w:t>
      </w:r>
      <w:r>
        <w:rPr>
          <w:rStyle w:val="Char8"/>
          <w:rtl/>
        </w:rPr>
        <w:t xml:space="preserve"> </w:t>
      </w:r>
      <w:r w:rsidRPr="007770E6">
        <w:rPr>
          <w:rStyle w:val="Char6"/>
          <w:rtl/>
        </w:rPr>
        <w:t>[</w:t>
      </w:r>
      <w:r w:rsidR="00E83922">
        <w:rPr>
          <w:rStyle w:val="Char6"/>
          <w:rFonts w:hint="cs"/>
          <w:rtl/>
        </w:rPr>
        <w:t>فاطر: 10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احتمال می‌رود که ضمیر فاعل در «یرفعه» برگردد به همان که ضمیر «إلیه» برگشته باشد و آن الله است؛ و احتمال دارد که ضمیر «یرفعه» به عمل برگردد و معنی چنین باشد که عمل صالح سخن خوب را بالا می‌برد.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و محتمل است که به </w:t>
      </w:r>
      <w:r w:rsidR="007770E6" w:rsidRPr="007770E6">
        <w:rPr>
          <w:rStyle w:val="Char8"/>
          <w:rtl/>
          <w:lang w:bidi="fa-IR"/>
        </w:rPr>
        <w:t>﴿</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كَلِمُ</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لطَّيِّبُ</w:t>
      </w:r>
      <w:r w:rsidR="007770E6" w:rsidRPr="007770E6">
        <w:rPr>
          <w:rStyle w:val="Char8"/>
          <w:rtl/>
          <w:lang w:bidi="fa-IR"/>
        </w:rPr>
        <w:t>﴾</w:t>
      </w:r>
      <w:r w:rsidR="007770E6" w:rsidRPr="007770E6">
        <w:rPr>
          <w:rStyle w:val="Char4"/>
          <w:rtl/>
          <w:lang w:bidi="fa-IR"/>
        </w:rPr>
        <w:t xml:space="preserve"> </w:t>
      </w:r>
      <w:r w:rsidRPr="0049472C">
        <w:rPr>
          <w:rStyle w:val="Char4"/>
          <w:rtl/>
          <w:lang w:bidi="fa-IR"/>
        </w:rPr>
        <w:t>برگردد، یعنی اینکه کلِم طیب که توحید است عمل صالح را بالا می‌برد؛ زیرا که عمل جز با ایمان صحیح نمی‌باشد.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احتمال عطف و استثنا،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إِلَّا</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Fonts w:hint="cs"/>
          <w:rtl/>
        </w:rPr>
        <w:t>ۗ</w:t>
      </w:r>
      <w:r w:rsidR="00F42EE2" w:rsidRPr="00F42EE2">
        <w:rPr>
          <w:rtl/>
        </w:rPr>
        <w:t xml:space="preserve"> </w:t>
      </w:r>
      <w:r w:rsidR="00F42EE2" w:rsidRPr="00F42EE2">
        <w:rPr>
          <w:rFonts w:hint="eastAsia"/>
          <w:rtl/>
        </w:rPr>
        <w:t>وَ</w:t>
      </w:r>
      <w:r w:rsidR="00F42EE2" w:rsidRPr="00F42EE2">
        <w:rPr>
          <w:rFonts w:hint="cs"/>
          <w:rtl/>
        </w:rPr>
        <w:t>ٱ</w:t>
      </w:r>
      <w:r w:rsidR="00F42EE2" w:rsidRPr="00F42EE2">
        <w:rPr>
          <w:rFonts w:hint="eastAsia"/>
          <w:rtl/>
        </w:rPr>
        <w:t>لرَّ</w:t>
      </w:r>
      <w:r w:rsidR="00F42EE2" w:rsidRPr="00F42EE2">
        <w:rPr>
          <w:rFonts w:hint="cs"/>
          <w:rtl/>
        </w:rPr>
        <w:t>ٰ</w:t>
      </w:r>
      <w:r w:rsidR="00F42EE2" w:rsidRPr="00F42EE2">
        <w:rPr>
          <w:rFonts w:hint="eastAsia"/>
          <w:rtl/>
        </w:rPr>
        <w:t>سِخُونَ</w:t>
      </w:r>
      <w:r w:rsidR="00F42EE2" w:rsidRPr="00F42EE2">
        <w:rPr>
          <w:rtl/>
        </w:rPr>
        <w:t xml:space="preserve"> </w:t>
      </w:r>
      <w:r w:rsidR="00F42EE2" w:rsidRPr="00F42EE2">
        <w:rPr>
          <w:rFonts w:hint="eastAsia"/>
          <w:rtl/>
        </w:rPr>
        <w:t>فِي</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عِل</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eastAsia"/>
          <w:rtl/>
        </w:rPr>
        <w:t>يَقُولُونَ</w:t>
      </w:r>
      <w:r w:rsidRPr="007770E6">
        <w:rPr>
          <w:rStyle w:val="Char8"/>
          <w:rtl/>
        </w:rPr>
        <w:t>﴾</w:t>
      </w:r>
      <w:r>
        <w:rPr>
          <w:rStyle w:val="Char8"/>
          <w:rtl/>
        </w:rPr>
        <w:t xml:space="preserve"> </w:t>
      </w:r>
      <w:r w:rsidRPr="007770E6">
        <w:rPr>
          <w:rStyle w:val="Char6"/>
          <w:rtl/>
        </w:rPr>
        <w:t>[</w:t>
      </w:r>
      <w:r w:rsidR="00E83922">
        <w:rPr>
          <w:rStyle w:val="Char6"/>
          <w:rFonts w:hint="cs"/>
          <w:rtl/>
        </w:rPr>
        <w:t>آل‌عمران: 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5- غرابت لفظ،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فَلَا</w:t>
      </w:r>
      <w:r w:rsidR="00F42EE2" w:rsidRPr="00F42EE2">
        <w:rPr>
          <w:rtl/>
        </w:rPr>
        <w:t xml:space="preserve"> </w:t>
      </w:r>
      <w:r w:rsidR="00F42EE2" w:rsidRPr="00F42EE2">
        <w:rPr>
          <w:rFonts w:hint="eastAsia"/>
          <w:rtl/>
        </w:rPr>
        <w:t>تَع</w:t>
      </w:r>
      <w:r w:rsidR="00F42EE2" w:rsidRPr="00F42EE2">
        <w:rPr>
          <w:rFonts w:hint="cs"/>
          <w:rtl/>
        </w:rPr>
        <w:t>ۡ</w:t>
      </w:r>
      <w:r w:rsidR="00F42EE2" w:rsidRPr="00F42EE2">
        <w:rPr>
          <w:rFonts w:hint="eastAsia"/>
          <w:rtl/>
        </w:rPr>
        <w:t>ضُلُوهُنَّ</w:t>
      </w:r>
      <w:r w:rsidRPr="007770E6">
        <w:rPr>
          <w:rStyle w:val="Char8"/>
          <w:rtl/>
        </w:rPr>
        <w:t>﴾</w:t>
      </w:r>
      <w:r>
        <w:rPr>
          <w:rStyle w:val="Char8"/>
          <w:rtl/>
        </w:rPr>
        <w:t xml:space="preserve"> </w:t>
      </w:r>
      <w:r w:rsidRPr="007770E6">
        <w:rPr>
          <w:rStyle w:val="Char6"/>
          <w:rtl/>
        </w:rPr>
        <w:t>[</w:t>
      </w:r>
      <w:r w:rsidR="00E83922">
        <w:rPr>
          <w:rStyle w:val="Char6"/>
          <w:rFonts w:hint="cs"/>
          <w:rtl/>
        </w:rPr>
        <w:t>البقرة: 232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6- عدم کثرت استعمال در وقت حاضر، مانند: </w:t>
      </w:r>
    </w:p>
    <w:p w:rsidR="008E5B75" w:rsidRPr="0049472C" w:rsidRDefault="007770E6" w:rsidP="006C43EB">
      <w:pPr>
        <w:pStyle w:val="af1"/>
        <w:rPr>
          <w:rStyle w:val="Char4"/>
          <w:rtl/>
        </w:rPr>
      </w:pPr>
      <w:r w:rsidRPr="007770E6">
        <w:rPr>
          <w:rStyle w:val="Char8"/>
          <w:rtl/>
        </w:rPr>
        <w:t>﴿</w:t>
      </w:r>
      <w:r w:rsidR="00F42EE2" w:rsidRPr="00F42EE2">
        <w:rPr>
          <w:rFonts w:hint="eastAsia"/>
          <w:rtl/>
        </w:rPr>
        <w:t>يُل</w:t>
      </w:r>
      <w:r w:rsidR="00F42EE2" w:rsidRPr="00F42EE2">
        <w:rPr>
          <w:rFonts w:hint="cs"/>
          <w:rtl/>
        </w:rPr>
        <w:t>ۡ</w:t>
      </w:r>
      <w:r w:rsidR="00F42EE2" w:rsidRPr="00F42EE2">
        <w:rPr>
          <w:rFonts w:hint="eastAsia"/>
          <w:rtl/>
        </w:rPr>
        <w:t>قُونَ</w:t>
      </w:r>
      <w:r w:rsidR="00F42EE2" w:rsidRPr="00F42EE2">
        <w:rPr>
          <w:rtl/>
        </w:rPr>
        <w:t xml:space="preserve"> </w:t>
      </w:r>
      <w:r w:rsidR="00F42EE2" w:rsidRPr="00F42EE2">
        <w:rPr>
          <w:rFonts w:hint="cs"/>
          <w:rtl/>
        </w:rPr>
        <w:t>ٱ</w:t>
      </w:r>
      <w:r w:rsidR="00F42EE2" w:rsidRPr="00F42EE2">
        <w:rPr>
          <w:rFonts w:hint="eastAsia"/>
          <w:rtl/>
        </w:rPr>
        <w:t>لسَّم</w:t>
      </w:r>
      <w:r w:rsidR="00F42EE2" w:rsidRPr="00F42EE2">
        <w:rPr>
          <w:rFonts w:hint="cs"/>
          <w:rtl/>
        </w:rPr>
        <w:t>ۡ</w:t>
      </w:r>
      <w:r w:rsidR="00F42EE2" w:rsidRPr="00F42EE2">
        <w:rPr>
          <w:rFonts w:hint="eastAsia"/>
          <w:rtl/>
        </w:rPr>
        <w:t>عَ</w:t>
      </w:r>
      <w:r w:rsidRPr="007770E6">
        <w:rPr>
          <w:rStyle w:val="Char8"/>
          <w:rtl/>
        </w:rPr>
        <w:t>﴾</w:t>
      </w:r>
      <w:r>
        <w:rPr>
          <w:rStyle w:val="Char8"/>
          <w:rtl/>
        </w:rPr>
        <w:t xml:space="preserve"> </w:t>
      </w:r>
      <w:r w:rsidRPr="007770E6">
        <w:rPr>
          <w:rStyle w:val="Char6"/>
          <w:rtl/>
        </w:rPr>
        <w:t>[</w:t>
      </w:r>
      <w:r w:rsidR="00E83922">
        <w:rPr>
          <w:rStyle w:val="Char6"/>
          <w:rFonts w:hint="cs"/>
          <w:rtl/>
        </w:rPr>
        <w:t>الشعراء: 223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می‌شنوند،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ثَانِيَ</w:t>
      </w:r>
      <w:r w:rsidR="00F42EE2" w:rsidRPr="00F42EE2">
        <w:rPr>
          <w:rtl/>
        </w:rPr>
        <w:t xml:space="preserve"> </w:t>
      </w:r>
      <w:r w:rsidR="00F42EE2" w:rsidRPr="00F42EE2">
        <w:rPr>
          <w:rFonts w:hint="eastAsia"/>
          <w:rtl/>
        </w:rPr>
        <w:t>عِط</w:t>
      </w:r>
      <w:r w:rsidR="00F42EE2" w:rsidRPr="00F42EE2">
        <w:rPr>
          <w:rFonts w:hint="cs"/>
          <w:rtl/>
        </w:rPr>
        <w:t>ۡ</w:t>
      </w:r>
      <w:r w:rsidR="00F42EE2" w:rsidRPr="00F42EE2">
        <w:rPr>
          <w:rFonts w:hint="eastAsia"/>
          <w:rtl/>
        </w:rPr>
        <w:t>فِهِ</w:t>
      </w:r>
      <w:r w:rsidR="00F42EE2" w:rsidRPr="00F42EE2">
        <w:rPr>
          <w:rFonts w:hint="cs"/>
          <w:rtl/>
        </w:rPr>
        <w:t>ۦ</w:t>
      </w:r>
      <w:r w:rsidRPr="007770E6">
        <w:rPr>
          <w:rStyle w:val="Char8"/>
          <w:rtl/>
        </w:rPr>
        <w:t>﴾</w:t>
      </w:r>
      <w:r>
        <w:rPr>
          <w:rStyle w:val="Char8"/>
          <w:rtl/>
        </w:rPr>
        <w:t xml:space="preserve"> </w:t>
      </w:r>
      <w:r w:rsidRPr="007770E6">
        <w:rPr>
          <w:rStyle w:val="Char6"/>
          <w:rtl/>
        </w:rPr>
        <w:t>[</w:t>
      </w:r>
      <w:r w:rsidR="00E83922">
        <w:rPr>
          <w:rStyle w:val="Char6"/>
          <w:rFonts w:hint="cs"/>
          <w:rtl/>
        </w:rPr>
        <w:t>الحج: 9</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8"/>
        <w:rPr>
          <w:rStyle w:val="Char7"/>
          <w:rtl/>
        </w:rPr>
      </w:pPr>
      <w:r w:rsidRPr="0049472C">
        <w:rPr>
          <w:rStyle w:val="Char7"/>
          <w:rtl/>
        </w:rPr>
        <w:t>با تکبر.</w:t>
      </w:r>
    </w:p>
    <w:p w:rsidR="008E5B75" w:rsidRPr="0049472C" w:rsidRDefault="007770E6" w:rsidP="006C43EB">
      <w:pPr>
        <w:pStyle w:val="af1"/>
        <w:rPr>
          <w:rStyle w:val="Char4"/>
          <w:rtl/>
        </w:rPr>
      </w:pPr>
      <w:r w:rsidRPr="007770E6">
        <w:rPr>
          <w:rStyle w:val="Char8"/>
          <w:rtl/>
        </w:rPr>
        <w:t>﴿</w:t>
      </w:r>
      <w:r w:rsidR="00F42EE2" w:rsidRPr="00F42EE2">
        <w:rPr>
          <w:rFonts w:hint="eastAsia"/>
          <w:rtl/>
        </w:rPr>
        <w:t>فَأَص</w:t>
      </w:r>
      <w:r w:rsidR="00F42EE2" w:rsidRPr="00F42EE2">
        <w:rPr>
          <w:rFonts w:hint="cs"/>
          <w:rtl/>
        </w:rPr>
        <w:t>ۡ</w:t>
      </w:r>
      <w:r w:rsidR="00F42EE2" w:rsidRPr="00F42EE2">
        <w:rPr>
          <w:rFonts w:hint="eastAsia"/>
          <w:rtl/>
        </w:rPr>
        <w:t>بَحَ</w:t>
      </w:r>
      <w:r w:rsidR="00F42EE2" w:rsidRPr="00F42EE2">
        <w:rPr>
          <w:rtl/>
        </w:rPr>
        <w:t xml:space="preserve"> </w:t>
      </w:r>
      <w:r w:rsidR="00F42EE2" w:rsidRPr="00F42EE2">
        <w:rPr>
          <w:rFonts w:hint="eastAsia"/>
          <w:rtl/>
        </w:rPr>
        <w:t>يُقَلِّبُ</w:t>
      </w:r>
      <w:r w:rsidR="00F42EE2" w:rsidRPr="00F42EE2">
        <w:rPr>
          <w:rtl/>
        </w:rPr>
        <w:t xml:space="preserve"> </w:t>
      </w:r>
      <w:r w:rsidR="00F42EE2" w:rsidRPr="00F42EE2">
        <w:rPr>
          <w:rFonts w:hint="eastAsia"/>
          <w:rtl/>
        </w:rPr>
        <w:t>كَفَّي</w:t>
      </w:r>
      <w:r w:rsidR="00F42EE2" w:rsidRPr="00F42EE2">
        <w:rPr>
          <w:rFonts w:hint="cs"/>
          <w:rtl/>
        </w:rPr>
        <w:t>ۡ</w:t>
      </w:r>
      <w:r w:rsidR="00F42EE2" w:rsidRPr="00F42EE2">
        <w:rPr>
          <w:rFonts w:hint="eastAsia"/>
          <w:rtl/>
        </w:rPr>
        <w:t>هِ</w:t>
      </w:r>
      <w:r w:rsidRPr="007770E6">
        <w:rPr>
          <w:rStyle w:val="Char8"/>
          <w:rtl/>
        </w:rPr>
        <w:t>﴾</w:t>
      </w:r>
      <w:r>
        <w:rPr>
          <w:rStyle w:val="Char8"/>
          <w:rtl/>
        </w:rPr>
        <w:t xml:space="preserve"> </w:t>
      </w:r>
      <w:r w:rsidRPr="007770E6">
        <w:rPr>
          <w:rStyle w:val="Char6"/>
          <w:rtl/>
        </w:rPr>
        <w:t>[</w:t>
      </w:r>
      <w:r w:rsidR="00E83922">
        <w:rPr>
          <w:rStyle w:val="Char6"/>
          <w:rFonts w:hint="cs"/>
          <w:rtl/>
        </w:rPr>
        <w:t>الکهف: 42</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8"/>
        <w:rPr>
          <w:rStyle w:val="Char7"/>
          <w:rtl/>
        </w:rPr>
      </w:pPr>
      <w:r w:rsidRPr="0049472C">
        <w:rPr>
          <w:rStyle w:val="Char7"/>
          <w:rtl/>
        </w:rPr>
        <w:t>با پشیمانی.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7- تقدیم و تأخیر،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وَلَو</w:t>
      </w:r>
      <w:r w:rsidR="00F42EE2" w:rsidRPr="00F42EE2">
        <w:rPr>
          <w:rFonts w:hint="cs"/>
          <w:rtl/>
        </w:rPr>
        <w:t>ۡ</w:t>
      </w:r>
      <w:r w:rsidR="00F42EE2" w:rsidRPr="00F42EE2">
        <w:rPr>
          <w:rFonts w:hint="eastAsia"/>
          <w:rtl/>
        </w:rPr>
        <w:t>لَا</w:t>
      </w:r>
      <w:r w:rsidR="00F42EE2" w:rsidRPr="00F42EE2">
        <w:rPr>
          <w:rtl/>
        </w:rPr>
        <w:t xml:space="preserve"> </w:t>
      </w:r>
      <w:r w:rsidR="00F42EE2" w:rsidRPr="00F42EE2">
        <w:rPr>
          <w:rFonts w:hint="eastAsia"/>
          <w:rtl/>
        </w:rPr>
        <w:t>كَلِمَة</w:t>
      </w:r>
      <w:r w:rsidR="00F42EE2" w:rsidRPr="00F42EE2">
        <w:rPr>
          <w:rFonts w:hint="cs"/>
          <w:rtl/>
        </w:rPr>
        <w:t>ٞ</w:t>
      </w:r>
      <w:r w:rsidR="00F42EE2" w:rsidRPr="00F42EE2">
        <w:rPr>
          <w:rtl/>
        </w:rPr>
        <w:t xml:space="preserve"> </w:t>
      </w:r>
      <w:r w:rsidR="00F42EE2" w:rsidRPr="00F42EE2">
        <w:rPr>
          <w:rFonts w:hint="eastAsia"/>
          <w:rtl/>
        </w:rPr>
        <w:t>سَبَقَت</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رَّبِّكَ</w:t>
      </w:r>
      <w:r w:rsidR="00F42EE2" w:rsidRPr="00F42EE2">
        <w:rPr>
          <w:rtl/>
        </w:rPr>
        <w:t xml:space="preserve"> </w:t>
      </w:r>
      <w:r w:rsidR="00F42EE2" w:rsidRPr="00F42EE2">
        <w:rPr>
          <w:rFonts w:hint="eastAsia"/>
          <w:rtl/>
        </w:rPr>
        <w:t>لَكَانَ</w:t>
      </w:r>
      <w:r w:rsidR="00F42EE2" w:rsidRPr="00F42EE2">
        <w:rPr>
          <w:rtl/>
        </w:rPr>
        <w:t xml:space="preserve"> </w:t>
      </w:r>
      <w:r w:rsidR="00F42EE2" w:rsidRPr="00F42EE2">
        <w:rPr>
          <w:rFonts w:hint="eastAsia"/>
          <w:rtl/>
        </w:rPr>
        <w:t>لِزَام</w:t>
      </w:r>
      <w:r w:rsidR="00F42EE2" w:rsidRPr="00F42EE2">
        <w:rPr>
          <w:rFonts w:hint="cs"/>
          <w:rtl/>
        </w:rPr>
        <w:t>ٗ</w:t>
      </w:r>
      <w:r w:rsidR="00F42EE2" w:rsidRPr="00F42EE2">
        <w:rPr>
          <w:rFonts w:hint="eastAsia"/>
          <w:rtl/>
        </w:rPr>
        <w:t>ا</w:t>
      </w:r>
      <w:r w:rsidR="00F42EE2" w:rsidRPr="00F42EE2">
        <w:rPr>
          <w:rtl/>
        </w:rPr>
        <w:t xml:space="preserve"> </w:t>
      </w:r>
      <w:r w:rsidR="00F42EE2" w:rsidRPr="00F42EE2">
        <w:rPr>
          <w:rFonts w:hint="eastAsia"/>
          <w:rtl/>
        </w:rPr>
        <w:t>وَأَجَل</w:t>
      </w:r>
      <w:r w:rsidR="00F42EE2" w:rsidRPr="00F42EE2">
        <w:rPr>
          <w:rFonts w:hint="cs"/>
          <w:rtl/>
        </w:rPr>
        <w:t>ٞ</w:t>
      </w:r>
      <w:r w:rsidR="00F42EE2" w:rsidRPr="00F42EE2">
        <w:rPr>
          <w:rtl/>
        </w:rPr>
        <w:t xml:space="preserve"> </w:t>
      </w:r>
      <w:r w:rsidR="00F42EE2" w:rsidRPr="00F42EE2">
        <w:rPr>
          <w:rFonts w:hint="eastAsia"/>
          <w:rtl/>
        </w:rPr>
        <w:t>مُّسَمّ</w:t>
      </w:r>
      <w:r w:rsidR="00F42EE2" w:rsidRPr="00F42EE2">
        <w:rPr>
          <w:rFonts w:hint="cs"/>
          <w:rtl/>
        </w:rPr>
        <w:t>ٗ</w:t>
      </w:r>
      <w:r w:rsidR="00F42EE2" w:rsidRPr="00F42EE2">
        <w:rPr>
          <w:rFonts w:hint="eastAsia"/>
          <w:rtl/>
        </w:rPr>
        <w:t>ى</w:t>
      </w:r>
      <w:r w:rsidR="00F42EE2" w:rsidRPr="00F42EE2">
        <w:rPr>
          <w:rtl/>
        </w:rPr>
        <w:t xml:space="preserve"> </w:t>
      </w:r>
      <w:r w:rsidR="00F42EE2" w:rsidRPr="00F42EE2">
        <w:rPr>
          <w:rFonts w:hint="cs"/>
          <w:rtl/>
        </w:rPr>
        <w:t>١٢٩</w:t>
      </w:r>
      <w:r w:rsidRPr="007770E6">
        <w:rPr>
          <w:rStyle w:val="Char8"/>
          <w:rtl/>
        </w:rPr>
        <w:t>﴾</w:t>
      </w:r>
      <w:r>
        <w:rPr>
          <w:rStyle w:val="Char8"/>
          <w:rtl/>
        </w:rPr>
        <w:t xml:space="preserve"> </w:t>
      </w:r>
      <w:r w:rsidRPr="007770E6">
        <w:rPr>
          <w:rStyle w:val="Char6"/>
          <w:rtl/>
        </w:rPr>
        <w:t>[</w:t>
      </w:r>
      <w:r w:rsidR="00E83922">
        <w:rPr>
          <w:rStyle w:val="Char6"/>
          <w:rFonts w:hint="cs"/>
          <w:rtl/>
        </w:rPr>
        <w:t>طه: 129</w:t>
      </w:r>
      <w:r w:rsidRPr="007770E6">
        <w:rPr>
          <w:rStyle w:val="Char6"/>
          <w:rtl/>
        </w:rPr>
        <w:t>]</w:t>
      </w:r>
      <w:r w:rsidRPr="007770E6">
        <w:rPr>
          <w:rStyle w:val="Char4"/>
          <w:rtl/>
        </w:rPr>
        <w:t>.</w:t>
      </w:r>
    </w:p>
    <w:p w:rsidR="008E5B75" w:rsidRPr="0049472C" w:rsidRDefault="008E5B75" w:rsidP="006C43EB">
      <w:pPr>
        <w:pStyle w:val="a4"/>
        <w:spacing w:line="240" w:lineRule="auto"/>
        <w:rPr>
          <w:rStyle w:val="Char7"/>
          <w:rtl/>
        </w:rPr>
      </w:pPr>
      <w:r w:rsidRPr="00E83922">
        <w:rPr>
          <w:rStyle w:val="Char8"/>
          <w:rtl/>
        </w:rPr>
        <w:t>«</w:t>
      </w:r>
      <w:r w:rsidRPr="00E83922">
        <w:rPr>
          <w:rtl/>
        </w:rPr>
        <w:t>وَلَوْلَا كَلِمَةٌ وَأَجَلٌ مُسَمًّى لَكَانَ لِزَامًا</w:t>
      </w:r>
      <w:r w:rsidRPr="00E83922">
        <w:rPr>
          <w:rStyle w:val="Char8"/>
          <w:rtl/>
        </w:rPr>
        <w:t>»</w:t>
      </w:r>
      <w:r w:rsidRPr="00E83922">
        <w:rPr>
          <w:rStyle w:val="Char4"/>
          <w:rtl/>
        </w:rPr>
        <w:t>.</w:t>
      </w:r>
    </w:p>
    <w:p w:rsidR="008E5B75" w:rsidRPr="0049472C" w:rsidRDefault="007770E6" w:rsidP="006C43EB">
      <w:pPr>
        <w:pStyle w:val="af1"/>
        <w:rPr>
          <w:rStyle w:val="Char4"/>
          <w:rtl/>
        </w:rPr>
      </w:pPr>
      <w:r w:rsidRPr="007770E6">
        <w:rPr>
          <w:rStyle w:val="Char8"/>
          <w:rtl/>
        </w:rPr>
        <w:t>﴿</w:t>
      </w:r>
      <w:r w:rsidR="00F42EE2" w:rsidRPr="00F42EE2">
        <w:rPr>
          <w:rFonts w:hint="eastAsia"/>
          <w:rtl/>
        </w:rPr>
        <w:t>يَس</w:t>
      </w:r>
      <w:r w:rsidR="00F42EE2" w:rsidRPr="00F42EE2">
        <w:rPr>
          <w:rFonts w:hint="cs"/>
          <w:rtl/>
        </w:rPr>
        <w:t>ۡ</w:t>
      </w:r>
      <w:r w:rsidR="00F42EE2" w:rsidRPr="00F42EE2">
        <w:rPr>
          <w:rFonts w:hint="eastAsia"/>
          <w:rtl/>
        </w:rPr>
        <w:t>‍</w:t>
      </w:r>
      <w:r w:rsidR="00F42EE2" w:rsidRPr="00F42EE2">
        <w:rPr>
          <w:rFonts w:hint="cs"/>
          <w:rtl/>
        </w:rPr>
        <w:t>ٔ</w:t>
      </w:r>
      <w:r w:rsidR="00F42EE2" w:rsidRPr="00F42EE2">
        <w:rPr>
          <w:rFonts w:hint="eastAsia"/>
          <w:rtl/>
        </w:rPr>
        <w:t>َلُونَكَ</w:t>
      </w:r>
      <w:r w:rsidR="00F42EE2" w:rsidRPr="00F42EE2">
        <w:rPr>
          <w:rtl/>
        </w:rPr>
        <w:t xml:space="preserve"> </w:t>
      </w:r>
      <w:r w:rsidR="00F42EE2" w:rsidRPr="00F42EE2">
        <w:rPr>
          <w:rFonts w:hint="eastAsia"/>
          <w:rtl/>
        </w:rPr>
        <w:t>كَأَنَّكَ</w:t>
      </w:r>
      <w:r w:rsidR="00F42EE2" w:rsidRPr="00F42EE2">
        <w:rPr>
          <w:rtl/>
        </w:rPr>
        <w:t xml:space="preserve"> </w:t>
      </w:r>
      <w:r w:rsidR="00F42EE2" w:rsidRPr="00F42EE2">
        <w:rPr>
          <w:rFonts w:hint="eastAsia"/>
          <w:rtl/>
        </w:rPr>
        <w:t>حَفِيٌّ</w:t>
      </w:r>
      <w:r w:rsidR="00F42EE2" w:rsidRPr="00F42EE2">
        <w:rPr>
          <w:rtl/>
        </w:rPr>
        <w:t xml:space="preserve"> </w:t>
      </w:r>
      <w:r w:rsidR="00F42EE2" w:rsidRPr="00F42EE2">
        <w:rPr>
          <w:rFonts w:hint="eastAsia"/>
          <w:rtl/>
        </w:rPr>
        <w:t>عَن</w:t>
      </w:r>
      <w:r w:rsidR="00F42EE2" w:rsidRPr="00F42EE2">
        <w:rPr>
          <w:rFonts w:hint="cs"/>
          <w:rtl/>
        </w:rPr>
        <w:t>ۡ</w:t>
      </w:r>
      <w:r w:rsidR="00F42EE2" w:rsidRPr="00F42EE2">
        <w:rPr>
          <w:rFonts w:hint="eastAsia"/>
          <w:rtl/>
        </w:rPr>
        <w:t>هَا</w:t>
      </w:r>
      <w:r w:rsidRPr="007770E6">
        <w:rPr>
          <w:rStyle w:val="Char8"/>
          <w:rtl/>
        </w:rPr>
        <w:t>﴾</w:t>
      </w:r>
      <w:r>
        <w:rPr>
          <w:rStyle w:val="Char8"/>
          <w:rtl/>
        </w:rPr>
        <w:t xml:space="preserve"> </w:t>
      </w:r>
      <w:r w:rsidRPr="007770E6">
        <w:rPr>
          <w:rStyle w:val="Char6"/>
          <w:rtl/>
        </w:rPr>
        <w:t>[</w:t>
      </w:r>
      <w:r w:rsidR="00E83922">
        <w:rPr>
          <w:rStyle w:val="Char6"/>
          <w:rFonts w:hint="cs"/>
          <w:rtl/>
        </w:rPr>
        <w:t>الأعراف: 187</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4"/>
        <w:spacing w:line="240" w:lineRule="auto"/>
        <w:rPr>
          <w:rStyle w:val="Char7"/>
          <w:rtl/>
        </w:rPr>
      </w:pPr>
      <w:r w:rsidRPr="00E83922">
        <w:rPr>
          <w:rStyle w:val="Char8"/>
          <w:rtl/>
        </w:rPr>
        <w:t>«</w:t>
      </w:r>
      <w:r w:rsidRPr="00E83922">
        <w:rPr>
          <w:rtl/>
        </w:rPr>
        <w:t>يَسْأَلُونَكَ عَنْهَا كَأَنَّكَ حَفِيٌّ</w:t>
      </w:r>
      <w:r w:rsidRPr="00E83922">
        <w:rPr>
          <w:rStyle w:val="Char8"/>
          <w:rtl/>
        </w:rPr>
        <w:t>»</w:t>
      </w:r>
      <w:r w:rsidRPr="00E83922">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8- قلب کردن منقول،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وَطُورِ</w:t>
      </w:r>
      <w:r w:rsidR="00F42EE2" w:rsidRPr="00F42EE2">
        <w:rPr>
          <w:rtl/>
        </w:rPr>
        <w:t xml:space="preserve"> </w:t>
      </w:r>
      <w:r w:rsidR="00F42EE2" w:rsidRPr="00F42EE2">
        <w:rPr>
          <w:rFonts w:hint="eastAsia"/>
          <w:rtl/>
        </w:rPr>
        <w:t>سِينِينَ</w:t>
      </w:r>
      <w:r w:rsidR="00F42EE2" w:rsidRPr="00F42EE2">
        <w:rPr>
          <w:rtl/>
        </w:rPr>
        <w:t xml:space="preserve"> </w:t>
      </w:r>
      <w:r w:rsidR="00F42EE2" w:rsidRPr="00F42EE2">
        <w:rPr>
          <w:rFonts w:hint="cs"/>
          <w:rtl/>
        </w:rPr>
        <w:t>٢</w:t>
      </w:r>
      <w:r w:rsidRPr="007770E6">
        <w:rPr>
          <w:rStyle w:val="Char8"/>
          <w:rtl/>
        </w:rPr>
        <w:t>﴾</w:t>
      </w:r>
      <w:r>
        <w:rPr>
          <w:rStyle w:val="Char8"/>
          <w:rtl/>
        </w:rPr>
        <w:t xml:space="preserve"> </w:t>
      </w:r>
      <w:r w:rsidRPr="007770E6">
        <w:rPr>
          <w:rStyle w:val="Char6"/>
          <w:rtl/>
        </w:rPr>
        <w:t>[</w:t>
      </w:r>
      <w:r w:rsidR="00E83922">
        <w:rPr>
          <w:rStyle w:val="Char6"/>
          <w:rFonts w:hint="cs"/>
          <w:rtl/>
        </w:rPr>
        <w:t>التین: 2</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8"/>
        <w:rPr>
          <w:rStyle w:val="Char7"/>
          <w:rtl/>
        </w:rPr>
      </w:pPr>
      <w:r w:rsidRPr="0049472C">
        <w:rPr>
          <w:rStyle w:val="Char7"/>
          <w:rtl/>
        </w:rPr>
        <w:t>سیناء.</w:t>
      </w:r>
    </w:p>
    <w:p w:rsidR="008E5B75" w:rsidRPr="0049472C" w:rsidRDefault="007770E6" w:rsidP="006C43EB">
      <w:pPr>
        <w:pStyle w:val="af1"/>
        <w:rPr>
          <w:rStyle w:val="Char4"/>
          <w:rtl/>
        </w:rPr>
      </w:pPr>
      <w:r w:rsidRPr="007770E6">
        <w:rPr>
          <w:rStyle w:val="Char8"/>
          <w:rtl/>
        </w:rPr>
        <w:t>﴿</w:t>
      </w:r>
      <w:r w:rsidR="00F42EE2" w:rsidRPr="00F42EE2">
        <w:rPr>
          <w:rFonts w:hint="eastAsia"/>
          <w:rtl/>
        </w:rPr>
        <w:t>عَلَى</w:t>
      </w:r>
      <w:r w:rsidR="00F42EE2" w:rsidRPr="00F42EE2">
        <w:rPr>
          <w:rFonts w:hint="cs"/>
          <w:rtl/>
        </w:rPr>
        <w:t>ٰٓ</w:t>
      </w:r>
      <w:r w:rsidR="00F42EE2" w:rsidRPr="00F42EE2">
        <w:rPr>
          <w:rtl/>
        </w:rPr>
        <w:t xml:space="preserve"> </w:t>
      </w:r>
      <w:r w:rsidR="00F42EE2" w:rsidRPr="00F42EE2">
        <w:rPr>
          <w:rFonts w:hint="eastAsia"/>
          <w:rtl/>
        </w:rPr>
        <w:t>إِل</w:t>
      </w:r>
      <w:r w:rsidR="00F42EE2" w:rsidRPr="00F42EE2">
        <w:rPr>
          <w:rFonts w:hint="cs"/>
          <w:rtl/>
        </w:rPr>
        <w:t>ۡ</w:t>
      </w:r>
      <w:r w:rsidR="00F42EE2" w:rsidRPr="00F42EE2">
        <w:rPr>
          <w:rtl/>
        </w:rPr>
        <w:t xml:space="preserve"> </w:t>
      </w:r>
      <w:r w:rsidR="00F42EE2" w:rsidRPr="00F42EE2">
        <w:rPr>
          <w:rFonts w:hint="eastAsia"/>
          <w:rtl/>
        </w:rPr>
        <w:t>يَاسِينَ</w:t>
      </w:r>
      <w:r w:rsidRPr="007770E6">
        <w:rPr>
          <w:rStyle w:val="Char8"/>
          <w:rtl/>
        </w:rPr>
        <w:t>﴾</w:t>
      </w:r>
      <w:r>
        <w:rPr>
          <w:rStyle w:val="Char8"/>
          <w:rtl/>
        </w:rPr>
        <w:t xml:space="preserve"> </w:t>
      </w:r>
      <w:r w:rsidRPr="007770E6">
        <w:rPr>
          <w:rStyle w:val="Char6"/>
          <w:rtl/>
        </w:rPr>
        <w:t>[</w:t>
      </w:r>
      <w:r w:rsidR="00E83922">
        <w:rPr>
          <w:rStyle w:val="Char6"/>
          <w:rFonts w:hint="cs"/>
          <w:rtl/>
        </w:rPr>
        <w:t>الصافات: 130</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8"/>
        <w:rPr>
          <w:rStyle w:val="Char7"/>
          <w:rtl/>
        </w:rPr>
      </w:pPr>
      <w:r w:rsidRPr="0049472C">
        <w:rPr>
          <w:rStyle w:val="Char7"/>
          <w:rtl/>
        </w:rPr>
        <w:t>الیاس.</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9- تکراری که در ظاهر اتصال کلام را قطع می‌نماید،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لِلَّذِينَ</w:t>
      </w:r>
      <w:r w:rsidR="00F42EE2" w:rsidRPr="00F42EE2">
        <w:rPr>
          <w:rtl/>
        </w:rPr>
        <w:t xml:space="preserve"> </w:t>
      </w:r>
      <w:r w:rsidR="00F42EE2" w:rsidRPr="00F42EE2">
        <w:rPr>
          <w:rFonts w:hint="cs"/>
          <w:rtl/>
        </w:rPr>
        <w:t>ٱ</w:t>
      </w:r>
      <w:r w:rsidR="00F42EE2" w:rsidRPr="00F42EE2">
        <w:rPr>
          <w:rFonts w:hint="eastAsia"/>
          <w:rtl/>
        </w:rPr>
        <w:t>س</w:t>
      </w:r>
      <w:r w:rsidR="00F42EE2" w:rsidRPr="00F42EE2">
        <w:rPr>
          <w:rFonts w:hint="cs"/>
          <w:rtl/>
        </w:rPr>
        <w:t>ۡ</w:t>
      </w:r>
      <w:r w:rsidR="00F42EE2" w:rsidRPr="00F42EE2">
        <w:rPr>
          <w:rFonts w:hint="eastAsia"/>
          <w:rtl/>
        </w:rPr>
        <w:t>تُض</w:t>
      </w:r>
      <w:r w:rsidR="00F42EE2" w:rsidRPr="00F42EE2">
        <w:rPr>
          <w:rFonts w:hint="cs"/>
          <w:rtl/>
        </w:rPr>
        <w:t>ۡ</w:t>
      </w:r>
      <w:r w:rsidR="00F42EE2" w:rsidRPr="00F42EE2">
        <w:rPr>
          <w:rFonts w:hint="eastAsia"/>
          <w:rtl/>
        </w:rPr>
        <w:t>عِفُواْ</w:t>
      </w:r>
      <w:r w:rsidR="00F42EE2" w:rsidRPr="00F42EE2">
        <w:rPr>
          <w:rtl/>
        </w:rPr>
        <w:t xml:space="preserve"> </w:t>
      </w:r>
      <w:r w:rsidR="00F42EE2" w:rsidRPr="00F42EE2">
        <w:rPr>
          <w:rFonts w:hint="eastAsia"/>
          <w:rtl/>
        </w:rPr>
        <w:t>لِمَن</w:t>
      </w:r>
      <w:r w:rsidR="00F42EE2" w:rsidRPr="00F42EE2">
        <w:rPr>
          <w:rFonts w:hint="cs"/>
          <w:rtl/>
        </w:rPr>
        <w:t>ۡ</w:t>
      </w:r>
      <w:r w:rsidR="00F42EE2" w:rsidRPr="00F42EE2">
        <w:rPr>
          <w:rtl/>
        </w:rPr>
        <w:t xml:space="preserve"> </w:t>
      </w:r>
      <w:r w:rsidR="00F42EE2" w:rsidRPr="00F42EE2">
        <w:rPr>
          <w:rFonts w:hint="eastAsia"/>
          <w:rtl/>
        </w:rPr>
        <w:t>ءَامَنَ</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Fonts w:hint="eastAsia"/>
          <w:rtl/>
        </w:rPr>
        <w:t>هُم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الأعراف: 75</w:t>
      </w:r>
      <w:r w:rsidRPr="007770E6">
        <w:rPr>
          <w:rStyle w:val="Char6"/>
          <w:rtl/>
        </w:rPr>
        <w:t>]</w:t>
      </w:r>
      <w:r w:rsidRPr="007770E6">
        <w:rPr>
          <w:rStyle w:val="Char4"/>
          <w:rtl/>
        </w:rPr>
        <w:t>.</w:t>
      </w:r>
    </w:p>
    <w:p w:rsidR="008E5B75" w:rsidRPr="00DA7253" w:rsidRDefault="008E5B75" w:rsidP="003B7C31">
      <w:pPr>
        <w:pStyle w:val="a2"/>
        <w:spacing w:line="235" w:lineRule="auto"/>
        <w:rPr>
          <w:rtl/>
        </w:rPr>
      </w:pPr>
      <w:bookmarkStart w:id="34" w:name="_Toc285759738"/>
      <w:bookmarkStart w:id="35" w:name="_Toc389132229"/>
      <w:r w:rsidRPr="00DA7253">
        <w:rPr>
          <w:rtl/>
        </w:rPr>
        <w:t>فصلی در اقسام مبین</w:t>
      </w:r>
      <w:bookmarkEnd w:id="34"/>
      <w:bookmarkEnd w:id="3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 xml:space="preserve">گاهی تبیین متصل می‌آید، مانند: (من الفجر) پس از آنکه فرموده: </w:t>
      </w:r>
    </w:p>
    <w:p w:rsidR="008E5B75" w:rsidRPr="0049472C" w:rsidRDefault="007770E6" w:rsidP="006C43EB">
      <w:pPr>
        <w:pStyle w:val="af1"/>
        <w:rPr>
          <w:rStyle w:val="Char4"/>
          <w:rtl/>
        </w:rPr>
      </w:pPr>
      <w:r w:rsidRPr="007770E6">
        <w:rPr>
          <w:rStyle w:val="Char8"/>
          <w:rtl/>
        </w:rPr>
        <w:t>﴿</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خَي</w:t>
      </w:r>
      <w:r w:rsidR="00F42EE2" w:rsidRPr="00F42EE2">
        <w:rPr>
          <w:rFonts w:hint="cs"/>
          <w:rtl/>
        </w:rPr>
        <w:t>ۡ</w:t>
      </w:r>
      <w:r w:rsidR="00F42EE2" w:rsidRPr="00F42EE2">
        <w:rPr>
          <w:rFonts w:hint="eastAsia"/>
          <w:rtl/>
        </w:rPr>
        <w:t>طُ</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أَب</w:t>
      </w:r>
      <w:r w:rsidR="00F42EE2" w:rsidRPr="00F42EE2">
        <w:rPr>
          <w:rFonts w:hint="cs"/>
          <w:rtl/>
        </w:rPr>
        <w:t>ۡ</w:t>
      </w:r>
      <w:r w:rsidR="00F42EE2" w:rsidRPr="00F42EE2">
        <w:rPr>
          <w:rFonts w:hint="eastAsia"/>
          <w:rtl/>
        </w:rPr>
        <w:t>يَضُ</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خَي</w:t>
      </w:r>
      <w:r w:rsidR="00F42EE2" w:rsidRPr="00F42EE2">
        <w:rPr>
          <w:rFonts w:hint="cs"/>
          <w:rtl/>
        </w:rPr>
        <w:t>ۡ</w:t>
      </w:r>
      <w:r w:rsidR="00F42EE2" w:rsidRPr="00F42EE2">
        <w:rPr>
          <w:rFonts w:hint="eastAsia"/>
          <w:rtl/>
        </w:rPr>
        <w:t>طِ</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أَس</w:t>
      </w:r>
      <w:r w:rsidR="00F42EE2" w:rsidRPr="00F42EE2">
        <w:rPr>
          <w:rFonts w:hint="cs"/>
          <w:rtl/>
        </w:rPr>
        <w:t>ۡ</w:t>
      </w:r>
      <w:r w:rsidR="00F42EE2" w:rsidRPr="00F42EE2">
        <w:rPr>
          <w:rFonts w:hint="eastAsia"/>
          <w:rtl/>
        </w:rPr>
        <w:t>وَدِ</w:t>
      </w:r>
      <w:r w:rsidRPr="007770E6">
        <w:rPr>
          <w:rStyle w:val="Char8"/>
          <w:rtl/>
        </w:rPr>
        <w:t>﴾</w:t>
      </w:r>
      <w:r>
        <w:rPr>
          <w:rStyle w:val="Char8"/>
          <w:rtl/>
        </w:rPr>
        <w:t xml:space="preserve"> </w:t>
      </w:r>
      <w:r w:rsidRPr="007770E6">
        <w:rPr>
          <w:rStyle w:val="Char6"/>
          <w:rtl/>
        </w:rPr>
        <w:t>[</w:t>
      </w:r>
      <w:r w:rsidR="00E83922">
        <w:rPr>
          <w:rStyle w:val="Char6"/>
          <w:rFonts w:hint="cs"/>
          <w:rtl/>
        </w:rPr>
        <w:t>البقرة: 187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منفصل و در آی</w:t>
      </w:r>
      <w:r w:rsidR="00D45A34">
        <w:rPr>
          <w:rStyle w:val="Char4"/>
          <w:rtl/>
          <w:lang w:bidi="fa-IR"/>
        </w:rPr>
        <w:t>ه</w:t>
      </w:r>
      <w:r w:rsidRPr="0049472C">
        <w:rPr>
          <w:rStyle w:val="Char4"/>
          <w:rtl/>
          <w:lang w:bidi="fa-IR"/>
        </w:rPr>
        <w:t xml:space="preserve"> دیگری واقع می‌شود،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فَإِن</w:t>
      </w:r>
      <w:r w:rsidR="00F42EE2" w:rsidRPr="00F42EE2">
        <w:rPr>
          <w:rtl/>
        </w:rPr>
        <w:t xml:space="preserve"> </w:t>
      </w:r>
      <w:r w:rsidR="00F42EE2" w:rsidRPr="00F42EE2">
        <w:rPr>
          <w:rFonts w:hint="eastAsia"/>
          <w:rtl/>
        </w:rPr>
        <w:t>طَلَّقَهَا</w:t>
      </w:r>
      <w:r w:rsidR="00F42EE2" w:rsidRPr="00F42EE2">
        <w:rPr>
          <w:rtl/>
        </w:rPr>
        <w:t xml:space="preserve"> </w:t>
      </w:r>
      <w:r w:rsidR="00F42EE2" w:rsidRPr="00F42EE2">
        <w:rPr>
          <w:rFonts w:hint="eastAsia"/>
          <w:rtl/>
        </w:rPr>
        <w:t>فَلَا</w:t>
      </w:r>
      <w:r w:rsidR="00F42EE2" w:rsidRPr="00F42EE2">
        <w:rPr>
          <w:rtl/>
        </w:rPr>
        <w:t xml:space="preserve"> </w:t>
      </w:r>
      <w:r w:rsidR="00F42EE2" w:rsidRPr="00F42EE2">
        <w:rPr>
          <w:rFonts w:hint="eastAsia"/>
          <w:rtl/>
        </w:rPr>
        <w:t>تَحِلُّ</w:t>
      </w:r>
      <w:r w:rsidR="00F42EE2" w:rsidRPr="00F42EE2">
        <w:rPr>
          <w:rtl/>
        </w:rPr>
        <w:t xml:space="preserve"> </w:t>
      </w:r>
      <w:r w:rsidR="00F42EE2" w:rsidRPr="00F42EE2">
        <w:rPr>
          <w:rFonts w:hint="eastAsia"/>
          <w:rtl/>
        </w:rPr>
        <w:t>لَهُ</w:t>
      </w:r>
      <w:r w:rsidR="00F42EE2" w:rsidRPr="00F42EE2">
        <w:rPr>
          <w:rFonts w:hint="cs"/>
          <w:rtl/>
        </w:rPr>
        <w:t>ۥ</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tl/>
        </w:rPr>
        <w:t xml:space="preserve"> </w:t>
      </w:r>
      <w:r w:rsidR="00F42EE2" w:rsidRPr="00F42EE2">
        <w:rPr>
          <w:rFonts w:hint="eastAsia"/>
          <w:rtl/>
        </w:rPr>
        <w:t>بَع</w:t>
      </w:r>
      <w:r w:rsidR="00F42EE2" w:rsidRPr="00F42EE2">
        <w:rPr>
          <w:rFonts w:hint="cs"/>
          <w:rtl/>
        </w:rPr>
        <w:t>ۡ</w:t>
      </w:r>
      <w:r w:rsidR="00F42EE2" w:rsidRPr="00F42EE2">
        <w:rPr>
          <w:rFonts w:hint="eastAsia"/>
          <w:rtl/>
        </w:rPr>
        <w:t>دُ</w:t>
      </w:r>
      <w:r w:rsidR="00F42EE2" w:rsidRPr="00F42EE2">
        <w:rPr>
          <w:rtl/>
        </w:rPr>
        <w:t xml:space="preserve"> </w:t>
      </w:r>
      <w:r w:rsidR="00F42EE2" w:rsidRPr="00F42EE2">
        <w:rPr>
          <w:rFonts w:hint="eastAsia"/>
          <w:rtl/>
        </w:rPr>
        <w:t>حَتَّى</w:t>
      </w:r>
      <w:r w:rsidR="00F42EE2" w:rsidRPr="00F42EE2">
        <w:rPr>
          <w:rFonts w:hint="cs"/>
          <w:rtl/>
        </w:rPr>
        <w:t>ٰ</w:t>
      </w:r>
      <w:r w:rsidR="00F42EE2" w:rsidRPr="00F42EE2">
        <w:rPr>
          <w:rtl/>
        </w:rPr>
        <w:t xml:space="preserve"> </w:t>
      </w:r>
      <w:r w:rsidR="00F42EE2" w:rsidRPr="00F42EE2">
        <w:rPr>
          <w:rFonts w:hint="eastAsia"/>
          <w:rtl/>
        </w:rPr>
        <w:t>تَنكِحَ</w:t>
      </w:r>
      <w:r w:rsidR="00F42EE2" w:rsidRPr="00F42EE2">
        <w:rPr>
          <w:rtl/>
        </w:rPr>
        <w:t xml:space="preserve"> </w:t>
      </w:r>
      <w:r w:rsidR="00F42EE2" w:rsidRPr="00F42EE2">
        <w:rPr>
          <w:rFonts w:hint="eastAsia"/>
          <w:rtl/>
        </w:rPr>
        <w:t>زَو</w:t>
      </w:r>
      <w:r w:rsidR="00F42EE2" w:rsidRPr="00F42EE2">
        <w:rPr>
          <w:rFonts w:hint="cs"/>
          <w:rtl/>
        </w:rPr>
        <w:t>ۡ</w:t>
      </w:r>
      <w:r w:rsidR="00F42EE2" w:rsidRPr="00F42EE2">
        <w:rPr>
          <w:rFonts w:hint="eastAsia"/>
          <w:rtl/>
        </w:rPr>
        <w:t>جًا</w:t>
      </w:r>
      <w:r w:rsidR="00F42EE2" w:rsidRPr="00F42EE2">
        <w:rPr>
          <w:rtl/>
        </w:rPr>
        <w:t xml:space="preserve"> </w:t>
      </w:r>
      <w:r w:rsidR="00F42EE2" w:rsidRPr="00F42EE2">
        <w:rPr>
          <w:rFonts w:hint="eastAsia"/>
          <w:rtl/>
        </w:rPr>
        <w:t>غَي</w:t>
      </w:r>
      <w:r w:rsidR="00F42EE2" w:rsidRPr="00F42EE2">
        <w:rPr>
          <w:rFonts w:hint="cs"/>
          <w:rtl/>
        </w:rPr>
        <w:t>ۡ</w:t>
      </w:r>
      <w:r w:rsidR="00F42EE2" w:rsidRPr="00F42EE2">
        <w:rPr>
          <w:rFonts w:hint="eastAsia"/>
          <w:rtl/>
        </w:rPr>
        <w:t>رَهُ</w:t>
      </w:r>
      <w:r w:rsidR="00F42EE2" w:rsidRPr="00F42EE2">
        <w:rPr>
          <w:rFonts w:hint="cs"/>
          <w:rtl/>
        </w:rPr>
        <w:t>ۥ</w:t>
      </w:r>
      <w:r w:rsidRPr="007770E6">
        <w:rPr>
          <w:rStyle w:val="Char8"/>
          <w:rtl/>
        </w:rPr>
        <w:t>﴾</w:t>
      </w:r>
      <w:r>
        <w:rPr>
          <w:rStyle w:val="Char8"/>
          <w:rtl/>
        </w:rPr>
        <w:t xml:space="preserve"> </w:t>
      </w:r>
      <w:r w:rsidRPr="007770E6">
        <w:rPr>
          <w:rStyle w:val="Char6"/>
          <w:rtl/>
        </w:rPr>
        <w:t>[</w:t>
      </w:r>
      <w:r w:rsidR="00E83922">
        <w:rPr>
          <w:rStyle w:val="Char6"/>
          <w:rFonts w:hint="cs"/>
          <w:rtl/>
        </w:rPr>
        <w:t>البقرة: 230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از آنکه فرموده:</w:t>
      </w:r>
    </w:p>
    <w:p w:rsidR="008E5B75" w:rsidRPr="0049472C" w:rsidRDefault="007770E6" w:rsidP="006C43EB">
      <w:pPr>
        <w:pStyle w:val="af1"/>
        <w:rPr>
          <w:rStyle w:val="Char4"/>
          <w:rtl/>
        </w:rPr>
      </w:pPr>
      <w:r w:rsidRPr="007770E6">
        <w:rPr>
          <w:rStyle w:val="Char8"/>
          <w:rtl/>
        </w:rPr>
        <w:t>﴿</w:t>
      </w:r>
      <w:r w:rsidR="00F42EE2" w:rsidRPr="00F42EE2">
        <w:rPr>
          <w:rFonts w:hint="cs"/>
          <w:rtl/>
        </w:rPr>
        <w:t>ٱ</w:t>
      </w:r>
      <w:r w:rsidR="00F42EE2" w:rsidRPr="00F42EE2">
        <w:rPr>
          <w:rFonts w:hint="eastAsia"/>
          <w:rtl/>
        </w:rPr>
        <w:t>لطَّلَ</w:t>
      </w:r>
      <w:r w:rsidR="00F42EE2" w:rsidRPr="00F42EE2">
        <w:rPr>
          <w:rFonts w:hint="cs"/>
          <w:rtl/>
        </w:rPr>
        <w:t>ٰ</w:t>
      </w:r>
      <w:r w:rsidR="00F42EE2" w:rsidRPr="00F42EE2">
        <w:rPr>
          <w:rFonts w:hint="eastAsia"/>
          <w:rtl/>
        </w:rPr>
        <w:t>قُ</w:t>
      </w:r>
      <w:r w:rsidR="00F42EE2" w:rsidRPr="00F42EE2">
        <w:rPr>
          <w:rtl/>
        </w:rPr>
        <w:t xml:space="preserve"> </w:t>
      </w:r>
      <w:r w:rsidR="00F42EE2" w:rsidRPr="00F42EE2">
        <w:rPr>
          <w:rFonts w:hint="eastAsia"/>
          <w:rtl/>
        </w:rPr>
        <w:t>مَرَّتَانِ</w:t>
      </w:r>
      <w:r w:rsidRPr="007770E6">
        <w:rPr>
          <w:rStyle w:val="Char8"/>
          <w:rtl/>
        </w:rPr>
        <w:t>﴾</w:t>
      </w:r>
      <w:r>
        <w:rPr>
          <w:rStyle w:val="Char8"/>
          <w:rtl/>
        </w:rPr>
        <w:t xml:space="preserve"> </w:t>
      </w:r>
      <w:r w:rsidRPr="007770E6">
        <w:rPr>
          <w:rStyle w:val="Char6"/>
          <w:rtl/>
        </w:rPr>
        <w:t>[</w:t>
      </w:r>
      <w:r w:rsidR="00E83922">
        <w:rPr>
          <w:rStyle w:val="Char6"/>
          <w:rFonts w:hint="cs"/>
          <w:rtl/>
        </w:rPr>
        <w:t>البقرة: 229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بیان می‌کند ینکه منظور از آن طلاقی است که رجوع پس از آن را اختیار داشته باشند، و اگر این بیان نبود تمام طلاقها در دو طلاق منحصر می‌شد.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ابوداود در ناسخ خود و امام احمد و سعید بن منصور و دیگران از أبی رزین أسدی آورده‌اند که مردی گفت: ای رسول خدا، اینکه خداوند فرماید:</w:t>
      </w:r>
    </w:p>
    <w:p w:rsidR="008E5B75" w:rsidRPr="0049472C" w:rsidRDefault="007770E6" w:rsidP="006C43EB">
      <w:pPr>
        <w:pStyle w:val="af1"/>
        <w:rPr>
          <w:rStyle w:val="Char4"/>
          <w:rtl/>
        </w:rPr>
      </w:pPr>
      <w:r w:rsidRPr="007770E6">
        <w:rPr>
          <w:rStyle w:val="Char8"/>
          <w:rtl/>
        </w:rPr>
        <w:t>﴿</w:t>
      </w:r>
      <w:r w:rsidR="00F42EE2" w:rsidRPr="00F42EE2">
        <w:rPr>
          <w:rFonts w:hint="cs"/>
          <w:rtl/>
        </w:rPr>
        <w:t>ٱ</w:t>
      </w:r>
      <w:r w:rsidR="00F42EE2" w:rsidRPr="00F42EE2">
        <w:rPr>
          <w:rFonts w:hint="eastAsia"/>
          <w:rtl/>
        </w:rPr>
        <w:t>لطَّلَ</w:t>
      </w:r>
      <w:r w:rsidR="00F42EE2" w:rsidRPr="00F42EE2">
        <w:rPr>
          <w:rFonts w:hint="cs"/>
          <w:rtl/>
        </w:rPr>
        <w:t>ٰ</w:t>
      </w:r>
      <w:r w:rsidR="00F42EE2" w:rsidRPr="00F42EE2">
        <w:rPr>
          <w:rFonts w:hint="eastAsia"/>
          <w:rtl/>
        </w:rPr>
        <w:t>قُ</w:t>
      </w:r>
      <w:r w:rsidR="00F42EE2" w:rsidRPr="00F42EE2">
        <w:rPr>
          <w:rtl/>
        </w:rPr>
        <w:t xml:space="preserve"> </w:t>
      </w:r>
      <w:r w:rsidR="00F42EE2" w:rsidRPr="00F42EE2">
        <w:rPr>
          <w:rFonts w:hint="eastAsia"/>
          <w:rtl/>
        </w:rPr>
        <w:t>مَرَّتَانِ</w:t>
      </w:r>
      <w:r w:rsidRPr="007770E6">
        <w:rPr>
          <w:rStyle w:val="Char8"/>
          <w:rtl/>
        </w:rPr>
        <w:t>﴾</w:t>
      </w:r>
      <w:r>
        <w:rPr>
          <w:rStyle w:val="Char8"/>
          <w:rtl/>
        </w:rPr>
        <w:t xml:space="preserve"> </w:t>
      </w:r>
      <w:r w:rsidRPr="007770E6">
        <w:rPr>
          <w:rStyle w:val="Char6"/>
          <w:rtl/>
        </w:rPr>
        <w:t>[</w:t>
      </w:r>
      <w:r w:rsidR="00E83922">
        <w:rPr>
          <w:rStyle w:val="Char6"/>
          <w:rFonts w:hint="cs"/>
          <w:rtl/>
        </w:rPr>
        <w:t>البقرة: 229</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طلاق سوم کو؟ فرمود: «التسریح باحسان = رها کردن به نیکی».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مردویه از أنس آورده، گفت: مردی عرضه داشت: یا رسول‌الله، خداوند طلاق را دوبار یاد کرده پس سوم</w:t>
      </w:r>
      <w:r w:rsidR="00D45A34">
        <w:rPr>
          <w:rStyle w:val="Char4"/>
          <w:rtl/>
          <w:lang w:bidi="fa-IR"/>
        </w:rPr>
        <w:t>ی</w:t>
      </w:r>
      <w:r w:rsidRPr="0049472C">
        <w:rPr>
          <w:rStyle w:val="Char4"/>
          <w:rtl/>
          <w:lang w:bidi="fa-IR"/>
        </w:rPr>
        <w:t xml:space="preserve"> كجا است؟ فرمود: </w:t>
      </w:r>
    </w:p>
    <w:p w:rsidR="008E5B75" w:rsidRPr="0049472C" w:rsidRDefault="007770E6" w:rsidP="006C43EB">
      <w:pPr>
        <w:pStyle w:val="af1"/>
        <w:rPr>
          <w:rStyle w:val="Char4"/>
          <w:rtl/>
        </w:rPr>
      </w:pPr>
      <w:r w:rsidRPr="007770E6">
        <w:rPr>
          <w:rStyle w:val="Char8"/>
          <w:rtl/>
        </w:rPr>
        <w:t>﴿</w:t>
      </w:r>
      <w:r w:rsidR="00F42EE2" w:rsidRPr="00F42EE2">
        <w:rPr>
          <w:rFonts w:hint="eastAsia"/>
          <w:rtl/>
        </w:rPr>
        <w:t>فَإِم</w:t>
      </w:r>
      <w:r w:rsidR="00F42EE2" w:rsidRPr="00F42EE2">
        <w:rPr>
          <w:rFonts w:hint="cs"/>
          <w:rtl/>
        </w:rPr>
        <w:t>ۡ</w:t>
      </w:r>
      <w:r w:rsidR="00F42EE2" w:rsidRPr="00F42EE2">
        <w:rPr>
          <w:rFonts w:hint="eastAsia"/>
          <w:rtl/>
        </w:rPr>
        <w:t>سَاكُ</w:t>
      </w:r>
      <w:r w:rsidR="00F42EE2" w:rsidRPr="00F42EE2">
        <w:rPr>
          <w:rFonts w:hint="cs"/>
          <w:rtl/>
        </w:rPr>
        <w:t>ۢ</w:t>
      </w:r>
      <w:r w:rsidR="00F42EE2" w:rsidRPr="00F42EE2">
        <w:rPr>
          <w:rtl/>
        </w:rPr>
        <w:t xml:space="preserve"> </w:t>
      </w:r>
      <w:r w:rsidR="00F42EE2" w:rsidRPr="00F42EE2">
        <w:rPr>
          <w:rFonts w:hint="eastAsia"/>
          <w:rtl/>
        </w:rPr>
        <w:t>بِمَع</w:t>
      </w:r>
      <w:r w:rsidR="00F42EE2" w:rsidRPr="00F42EE2">
        <w:rPr>
          <w:rFonts w:hint="cs"/>
          <w:rtl/>
        </w:rPr>
        <w:t>ۡ</w:t>
      </w:r>
      <w:r w:rsidR="00F42EE2" w:rsidRPr="00F42EE2">
        <w:rPr>
          <w:rFonts w:hint="eastAsia"/>
          <w:rtl/>
        </w:rPr>
        <w:t>رُوفٍ</w:t>
      </w:r>
      <w:r w:rsidR="00F42EE2" w:rsidRPr="00F42EE2">
        <w:rPr>
          <w:rtl/>
        </w:rPr>
        <w:t xml:space="preserve"> </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تَس</w:t>
      </w:r>
      <w:r w:rsidR="00F42EE2" w:rsidRPr="00F42EE2">
        <w:rPr>
          <w:rFonts w:hint="cs"/>
          <w:rtl/>
        </w:rPr>
        <w:t>ۡ</w:t>
      </w:r>
      <w:r w:rsidR="00F42EE2" w:rsidRPr="00F42EE2">
        <w:rPr>
          <w:rFonts w:hint="eastAsia"/>
          <w:rtl/>
        </w:rPr>
        <w:t>رِيحُ</w:t>
      </w:r>
      <w:r w:rsidR="00F42EE2" w:rsidRPr="00F42EE2">
        <w:rPr>
          <w:rFonts w:hint="cs"/>
          <w:rtl/>
        </w:rPr>
        <w:t>ۢ</w:t>
      </w:r>
      <w:r w:rsidR="00F42EE2" w:rsidRPr="00F42EE2">
        <w:rPr>
          <w:rtl/>
        </w:rPr>
        <w:t xml:space="preserve"> </w:t>
      </w:r>
      <w:r w:rsidR="00F42EE2" w:rsidRPr="00F42EE2">
        <w:rPr>
          <w:rFonts w:hint="eastAsia"/>
          <w:rtl/>
        </w:rPr>
        <w:t>بِإِح</w:t>
      </w:r>
      <w:r w:rsidR="00F42EE2" w:rsidRPr="00F42EE2">
        <w:rPr>
          <w:rFonts w:hint="cs"/>
          <w:rtl/>
        </w:rPr>
        <w:t>ۡ</w:t>
      </w:r>
      <w:r w:rsidR="00F42EE2" w:rsidRPr="00F42EE2">
        <w:rPr>
          <w:rFonts w:hint="eastAsia"/>
          <w:rtl/>
        </w:rPr>
        <w:t>سَ</w:t>
      </w:r>
      <w:r w:rsidR="00F42EE2" w:rsidRPr="00F42EE2">
        <w:rPr>
          <w:rFonts w:hint="cs"/>
          <w:rtl/>
        </w:rPr>
        <w:t>ٰ</w:t>
      </w:r>
      <w:r w:rsidR="00F42EE2" w:rsidRPr="00F42EE2">
        <w:rPr>
          <w:rFonts w:hint="eastAsia"/>
          <w:rtl/>
        </w:rPr>
        <w:t>ن</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229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وُجُوه</w:t>
      </w:r>
      <w:r w:rsidR="00F42EE2" w:rsidRPr="00F42EE2">
        <w:rPr>
          <w:rFonts w:hint="cs"/>
          <w:rtl/>
        </w:rPr>
        <w:t>ٞ</w:t>
      </w:r>
      <w:r w:rsidR="00F42EE2" w:rsidRPr="00F42EE2">
        <w:rPr>
          <w:rtl/>
        </w:rPr>
        <w:t xml:space="preserve"> </w:t>
      </w:r>
      <w:r w:rsidR="00F42EE2" w:rsidRPr="00F42EE2">
        <w:rPr>
          <w:rFonts w:hint="eastAsia"/>
          <w:rtl/>
        </w:rPr>
        <w:t>يَو</w:t>
      </w:r>
      <w:r w:rsidR="00F42EE2" w:rsidRPr="00F42EE2">
        <w:rPr>
          <w:rFonts w:hint="cs"/>
          <w:rtl/>
        </w:rPr>
        <w:t>ۡ</w:t>
      </w:r>
      <w:r w:rsidR="00F42EE2" w:rsidRPr="00F42EE2">
        <w:rPr>
          <w:rFonts w:hint="eastAsia"/>
          <w:rtl/>
        </w:rPr>
        <w:t>مَئِذ</w:t>
      </w:r>
      <w:r w:rsidR="00F42EE2" w:rsidRPr="00F42EE2">
        <w:rPr>
          <w:rFonts w:hint="cs"/>
          <w:rtl/>
        </w:rPr>
        <w:t>ٖ</w:t>
      </w:r>
      <w:r w:rsidR="00F42EE2" w:rsidRPr="00F42EE2">
        <w:rPr>
          <w:rtl/>
        </w:rPr>
        <w:t xml:space="preserve"> </w:t>
      </w:r>
      <w:r w:rsidR="00F42EE2" w:rsidRPr="00F42EE2">
        <w:rPr>
          <w:rFonts w:hint="eastAsia"/>
          <w:rtl/>
        </w:rPr>
        <w:t>نَّاضِرَةٌ</w:t>
      </w:r>
      <w:r w:rsidR="00F42EE2" w:rsidRPr="00F42EE2">
        <w:rPr>
          <w:rtl/>
        </w:rPr>
        <w:t xml:space="preserve"> </w:t>
      </w:r>
      <w:r w:rsidR="00F42EE2" w:rsidRPr="00F42EE2">
        <w:rPr>
          <w:rFonts w:hint="cs"/>
          <w:rtl/>
        </w:rPr>
        <w:t>٢٢</w:t>
      </w:r>
      <w:r w:rsidR="00F42EE2" w:rsidRPr="00F42EE2">
        <w:rPr>
          <w:rtl/>
        </w:rPr>
        <w:t xml:space="preserve"> </w:t>
      </w:r>
      <w:r w:rsidR="00F42EE2" w:rsidRPr="00F42EE2">
        <w:rPr>
          <w:rFonts w:hint="eastAsia"/>
          <w:rtl/>
        </w:rPr>
        <w:t>إِلَى</w:t>
      </w:r>
      <w:r w:rsidR="00F42EE2" w:rsidRPr="00F42EE2">
        <w:rPr>
          <w:rFonts w:hint="cs"/>
          <w:rtl/>
        </w:rPr>
        <w:t>ٰ</w:t>
      </w:r>
      <w:r w:rsidR="00F42EE2" w:rsidRPr="00F42EE2">
        <w:rPr>
          <w:rtl/>
        </w:rPr>
        <w:t xml:space="preserve"> </w:t>
      </w:r>
      <w:r w:rsidR="00F42EE2" w:rsidRPr="00F42EE2">
        <w:rPr>
          <w:rFonts w:hint="eastAsia"/>
          <w:rtl/>
        </w:rPr>
        <w:t>رَبِّهَا</w:t>
      </w:r>
      <w:r w:rsidR="00F42EE2" w:rsidRPr="00F42EE2">
        <w:rPr>
          <w:rtl/>
        </w:rPr>
        <w:t xml:space="preserve"> </w:t>
      </w:r>
      <w:r w:rsidR="00F42EE2" w:rsidRPr="00F42EE2">
        <w:rPr>
          <w:rFonts w:hint="eastAsia"/>
          <w:rtl/>
        </w:rPr>
        <w:t>نَاظِرَة</w:t>
      </w:r>
      <w:r w:rsidR="00F42EE2" w:rsidRPr="00F42EE2">
        <w:rPr>
          <w:rFonts w:hint="cs"/>
          <w:rtl/>
        </w:rPr>
        <w:t>ٞ</w:t>
      </w:r>
      <w:r w:rsidR="00F42EE2" w:rsidRPr="00F42EE2">
        <w:rPr>
          <w:rtl/>
        </w:rPr>
        <w:t xml:space="preserve"> </w:t>
      </w:r>
      <w:r w:rsidR="00F42EE2" w:rsidRPr="00F42EE2">
        <w:rPr>
          <w:rFonts w:hint="cs"/>
          <w:rtl/>
        </w:rPr>
        <w:t>٢٣</w:t>
      </w:r>
      <w:r w:rsidRPr="007770E6">
        <w:rPr>
          <w:rStyle w:val="Char8"/>
          <w:rtl/>
        </w:rPr>
        <w:t>﴾</w:t>
      </w:r>
      <w:r>
        <w:rPr>
          <w:rStyle w:val="Char8"/>
          <w:rtl/>
        </w:rPr>
        <w:t xml:space="preserve"> </w:t>
      </w:r>
      <w:r w:rsidRPr="007770E6">
        <w:rPr>
          <w:rStyle w:val="Char6"/>
          <w:rtl/>
        </w:rPr>
        <w:t>[</w:t>
      </w:r>
      <w:r w:rsidR="00E83922">
        <w:rPr>
          <w:rStyle w:val="Char6"/>
          <w:rFonts w:hint="cs"/>
          <w:rtl/>
        </w:rPr>
        <w:t>القیامة: 22-23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بر امکان داشتن دیدن (خداوند) دلالت دارد، و این را تفسیر می‌کند که مراد از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لَّا</w:t>
      </w:r>
      <w:r w:rsidR="00F42EE2" w:rsidRPr="00F42EE2">
        <w:rPr>
          <w:rtl/>
        </w:rPr>
        <w:t xml:space="preserve"> </w:t>
      </w:r>
      <w:r w:rsidR="00F42EE2" w:rsidRPr="00F42EE2">
        <w:rPr>
          <w:rFonts w:hint="eastAsia"/>
          <w:rtl/>
        </w:rPr>
        <w:t>تُد</w:t>
      </w:r>
      <w:r w:rsidR="00F42EE2" w:rsidRPr="00F42EE2">
        <w:rPr>
          <w:rFonts w:hint="cs"/>
          <w:rtl/>
        </w:rPr>
        <w:t>ۡ</w:t>
      </w:r>
      <w:r w:rsidR="00F42EE2" w:rsidRPr="00F42EE2">
        <w:rPr>
          <w:rFonts w:hint="eastAsia"/>
          <w:rtl/>
        </w:rPr>
        <w:t>رِكُهُ</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أَب</w:t>
      </w:r>
      <w:r w:rsidR="00F42EE2" w:rsidRPr="00F42EE2">
        <w:rPr>
          <w:rFonts w:hint="cs"/>
          <w:rtl/>
        </w:rPr>
        <w:t>ۡ</w:t>
      </w:r>
      <w:r w:rsidR="00F42EE2" w:rsidRPr="00F42EE2">
        <w:rPr>
          <w:rFonts w:hint="eastAsia"/>
          <w:rtl/>
        </w:rPr>
        <w:t>صَ</w:t>
      </w:r>
      <w:r w:rsidR="00F42EE2" w:rsidRPr="00F42EE2">
        <w:rPr>
          <w:rFonts w:hint="cs"/>
          <w:rtl/>
        </w:rPr>
        <w:t>ٰ</w:t>
      </w:r>
      <w:r w:rsidR="00F42EE2" w:rsidRPr="00F42EE2">
        <w:rPr>
          <w:rFonts w:hint="eastAsia"/>
          <w:rtl/>
        </w:rPr>
        <w:t>رُ</w:t>
      </w:r>
      <w:r w:rsidRPr="007770E6">
        <w:rPr>
          <w:rStyle w:val="Char8"/>
          <w:rtl/>
        </w:rPr>
        <w:t>﴾</w:t>
      </w:r>
      <w:r>
        <w:rPr>
          <w:rStyle w:val="Char8"/>
          <w:rtl/>
        </w:rPr>
        <w:t xml:space="preserve"> </w:t>
      </w:r>
      <w:r w:rsidRPr="007770E6">
        <w:rPr>
          <w:rStyle w:val="Char6"/>
          <w:rtl/>
        </w:rPr>
        <w:t>[</w:t>
      </w:r>
      <w:r w:rsidR="00E83922">
        <w:rPr>
          <w:rStyle w:val="Char6"/>
          <w:rFonts w:hint="cs"/>
          <w:rtl/>
        </w:rPr>
        <w:t>الأنعام: 103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لاتحیط به می‌باشد نه «لاتراه». و ابن‌جریر از طریق عوفی از ابن عباس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w:t>
      </w:r>
      <w:r w:rsidR="00F42EE2" w:rsidRPr="007770E6">
        <w:rPr>
          <w:rStyle w:val="Char8"/>
          <w:rtl/>
        </w:rPr>
        <w:t>﴿</w:t>
      </w:r>
      <w:r w:rsidR="00F42EE2" w:rsidRPr="00F42EE2">
        <w:rPr>
          <w:rStyle w:val="Chard"/>
          <w:rFonts w:hint="eastAsia"/>
          <w:rtl/>
        </w:rPr>
        <w:t>لَّا</w:t>
      </w:r>
      <w:r w:rsidR="00F42EE2" w:rsidRPr="00F42EE2">
        <w:rPr>
          <w:rStyle w:val="Chard"/>
          <w:rtl/>
        </w:rPr>
        <w:t xml:space="preserve"> </w:t>
      </w:r>
      <w:r w:rsidR="00F42EE2" w:rsidRPr="00F42EE2">
        <w:rPr>
          <w:rStyle w:val="Chard"/>
          <w:rFonts w:hint="eastAsia"/>
          <w:rtl/>
        </w:rPr>
        <w:t>تُد</w:t>
      </w:r>
      <w:r w:rsidR="00F42EE2" w:rsidRPr="00F42EE2">
        <w:rPr>
          <w:rStyle w:val="Chard"/>
          <w:rFonts w:hint="cs"/>
          <w:rtl/>
        </w:rPr>
        <w:t>ۡ</w:t>
      </w:r>
      <w:r w:rsidR="00F42EE2" w:rsidRPr="00F42EE2">
        <w:rPr>
          <w:rStyle w:val="Chard"/>
          <w:rFonts w:hint="eastAsia"/>
          <w:rtl/>
        </w:rPr>
        <w:t>رِكُهُ</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أَب</w:t>
      </w:r>
      <w:r w:rsidR="00F42EE2" w:rsidRPr="00F42EE2">
        <w:rPr>
          <w:rStyle w:val="Chard"/>
          <w:rFonts w:hint="cs"/>
          <w:rtl/>
        </w:rPr>
        <w:t>ۡ</w:t>
      </w:r>
      <w:r w:rsidR="00F42EE2" w:rsidRPr="00F42EE2">
        <w:rPr>
          <w:rStyle w:val="Chard"/>
          <w:rFonts w:hint="eastAsia"/>
          <w:rtl/>
        </w:rPr>
        <w:t>صَ</w:t>
      </w:r>
      <w:r w:rsidR="00F42EE2" w:rsidRPr="00F42EE2">
        <w:rPr>
          <w:rStyle w:val="Chard"/>
          <w:rFonts w:hint="cs"/>
          <w:rtl/>
        </w:rPr>
        <w:t>ٰ</w:t>
      </w:r>
      <w:r w:rsidR="00F42EE2" w:rsidRPr="00F42EE2">
        <w:rPr>
          <w:rStyle w:val="Chard"/>
          <w:rFonts w:hint="eastAsia"/>
          <w:rtl/>
        </w:rPr>
        <w:t>رُ</w:t>
      </w:r>
      <w:r w:rsidR="00F42EE2" w:rsidRPr="007770E6">
        <w:rPr>
          <w:rStyle w:val="Char8"/>
          <w:rtl/>
        </w:rPr>
        <w:t>﴾</w:t>
      </w:r>
      <w:r w:rsidRPr="0049472C">
        <w:rPr>
          <w:rStyle w:val="Char4"/>
          <w:rtl/>
          <w:lang w:bidi="fa-IR"/>
        </w:rPr>
        <w:t xml:space="preserve"> گفته: یعنی به آن احاطه نمی‌یابند.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و از عکرمه آورده که: وقتی از رؤیت نزد او سخن بود به وی گفته شد: مگر نه خداوند فرموده: </w:t>
      </w:r>
      <w:r w:rsidR="00F42EE2" w:rsidRPr="007770E6">
        <w:rPr>
          <w:rStyle w:val="Char8"/>
          <w:rtl/>
        </w:rPr>
        <w:t>﴿</w:t>
      </w:r>
      <w:r w:rsidR="00F42EE2" w:rsidRPr="00F42EE2">
        <w:rPr>
          <w:rStyle w:val="Chard"/>
          <w:rFonts w:hint="eastAsia"/>
          <w:rtl/>
        </w:rPr>
        <w:t>لَّا</w:t>
      </w:r>
      <w:r w:rsidR="00F42EE2" w:rsidRPr="00F42EE2">
        <w:rPr>
          <w:rStyle w:val="Chard"/>
          <w:rtl/>
        </w:rPr>
        <w:t xml:space="preserve"> </w:t>
      </w:r>
      <w:r w:rsidR="00F42EE2" w:rsidRPr="00F42EE2">
        <w:rPr>
          <w:rStyle w:val="Chard"/>
          <w:rFonts w:hint="eastAsia"/>
          <w:rtl/>
        </w:rPr>
        <w:t>تُد</w:t>
      </w:r>
      <w:r w:rsidR="00F42EE2" w:rsidRPr="00F42EE2">
        <w:rPr>
          <w:rStyle w:val="Chard"/>
          <w:rFonts w:hint="cs"/>
          <w:rtl/>
        </w:rPr>
        <w:t>ۡ</w:t>
      </w:r>
      <w:r w:rsidR="00F42EE2" w:rsidRPr="00F42EE2">
        <w:rPr>
          <w:rStyle w:val="Chard"/>
          <w:rFonts w:hint="eastAsia"/>
          <w:rtl/>
        </w:rPr>
        <w:t>رِكُهُ</w:t>
      </w:r>
      <w:r w:rsidR="00F42EE2" w:rsidRPr="00F42EE2">
        <w:rPr>
          <w:rStyle w:val="Chard"/>
          <w:rtl/>
        </w:rPr>
        <w:t xml:space="preserve"> </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أَب</w:t>
      </w:r>
      <w:r w:rsidR="00F42EE2" w:rsidRPr="00F42EE2">
        <w:rPr>
          <w:rStyle w:val="Chard"/>
          <w:rFonts w:hint="cs"/>
          <w:rtl/>
        </w:rPr>
        <w:t>ۡ</w:t>
      </w:r>
      <w:r w:rsidR="00F42EE2" w:rsidRPr="00F42EE2">
        <w:rPr>
          <w:rStyle w:val="Chard"/>
          <w:rFonts w:hint="eastAsia"/>
          <w:rtl/>
        </w:rPr>
        <w:t>صَ</w:t>
      </w:r>
      <w:r w:rsidR="00F42EE2" w:rsidRPr="00F42EE2">
        <w:rPr>
          <w:rStyle w:val="Chard"/>
          <w:rFonts w:hint="cs"/>
          <w:rtl/>
        </w:rPr>
        <w:t>ٰ</w:t>
      </w:r>
      <w:r w:rsidR="00F42EE2" w:rsidRPr="00F42EE2">
        <w:rPr>
          <w:rStyle w:val="Chard"/>
          <w:rFonts w:hint="eastAsia"/>
          <w:rtl/>
        </w:rPr>
        <w:t>رُ</w:t>
      </w:r>
      <w:r w:rsidR="00F42EE2" w:rsidRPr="007770E6">
        <w:rPr>
          <w:rStyle w:val="Char8"/>
          <w:rtl/>
        </w:rPr>
        <w:t>﴾</w:t>
      </w:r>
      <w:r w:rsidRPr="0049472C">
        <w:rPr>
          <w:rStyle w:val="Char4"/>
          <w:rtl/>
          <w:lang w:bidi="fa-IR"/>
        </w:rPr>
        <w:t>؟ گفت: مگر تو آسمان را نمی‌بینی؟ آیا هم</w:t>
      </w:r>
      <w:r w:rsidR="00D45A34">
        <w:rPr>
          <w:rStyle w:val="Char4"/>
          <w:rtl/>
          <w:lang w:bidi="fa-IR"/>
        </w:rPr>
        <w:t>ه</w:t>
      </w:r>
      <w:r w:rsidRPr="0049472C">
        <w:rPr>
          <w:rStyle w:val="Char4"/>
          <w:rtl/>
          <w:lang w:bidi="fa-IR"/>
        </w:rPr>
        <w:t xml:space="preserve"> آن را می‌بینی!!</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أُحِلَّت</w:t>
      </w:r>
      <w:r w:rsidR="00F42EE2" w:rsidRPr="00F42EE2">
        <w:rPr>
          <w:rFonts w:hint="cs"/>
          <w:rtl/>
        </w:rPr>
        <w:t>ۡ</w:t>
      </w:r>
      <w:r w:rsidR="00F42EE2" w:rsidRPr="00F42EE2">
        <w:rPr>
          <w:rtl/>
        </w:rPr>
        <w:t xml:space="preserve"> </w:t>
      </w:r>
      <w:r w:rsidR="00F42EE2" w:rsidRPr="00F42EE2">
        <w:rPr>
          <w:rFonts w:hint="eastAsia"/>
          <w:rtl/>
        </w:rPr>
        <w:t>لَكُم</w:t>
      </w:r>
      <w:r w:rsidR="00F42EE2" w:rsidRPr="00F42EE2">
        <w:rPr>
          <w:rtl/>
        </w:rPr>
        <w:t xml:space="preserve"> </w:t>
      </w:r>
      <w:r w:rsidR="00F42EE2" w:rsidRPr="00F42EE2">
        <w:rPr>
          <w:rFonts w:hint="eastAsia"/>
          <w:rtl/>
        </w:rPr>
        <w:t>بَهِيمَةُ</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أَن</w:t>
      </w:r>
      <w:r w:rsidR="00F42EE2" w:rsidRPr="00F42EE2">
        <w:rPr>
          <w:rFonts w:hint="cs"/>
          <w:rtl/>
        </w:rPr>
        <w:t>ۡ</w:t>
      </w:r>
      <w:r w:rsidR="00F42EE2" w:rsidRPr="00F42EE2">
        <w:rPr>
          <w:rFonts w:hint="eastAsia"/>
          <w:rtl/>
        </w:rPr>
        <w:t>عَ</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eastAsia"/>
          <w:rtl/>
        </w:rPr>
        <w:t>إِلَّا</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يُت</w:t>
      </w:r>
      <w:r w:rsidR="00F42EE2" w:rsidRPr="00F42EE2">
        <w:rPr>
          <w:rFonts w:hint="cs"/>
          <w:rtl/>
        </w:rPr>
        <w:t>ۡ</w:t>
      </w:r>
      <w:r w:rsidR="00F42EE2" w:rsidRPr="00F42EE2">
        <w:rPr>
          <w:rFonts w:hint="eastAsia"/>
          <w:rtl/>
        </w:rPr>
        <w:t>لَى</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Fonts w:hint="cs"/>
          <w:rtl/>
        </w:rPr>
        <w:t>ۡ</w:t>
      </w:r>
      <w:r w:rsidR="00F42EE2">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المائدة: 1</w:t>
      </w:r>
      <w:r w:rsidRPr="007770E6">
        <w:rPr>
          <w:rStyle w:val="Char6"/>
          <w:rtl/>
        </w:rPr>
        <w:t>]</w:t>
      </w:r>
      <w:r w:rsidRPr="007770E6">
        <w:rPr>
          <w:rStyle w:val="Char4"/>
          <w:rtl/>
        </w:rPr>
        <w:t>.</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را آی</w:t>
      </w:r>
      <w:r w:rsidR="00D45A34">
        <w:rPr>
          <w:rStyle w:val="Char4"/>
          <w:rtl/>
          <w:lang w:bidi="fa-IR"/>
        </w:rPr>
        <w:t>ه</w:t>
      </w:r>
      <w:r w:rsidRPr="0049472C">
        <w:rPr>
          <w:rStyle w:val="Char4"/>
          <w:rtl/>
          <w:lang w:bidi="fa-IR"/>
        </w:rPr>
        <w:t xml:space="preserve"> شریف</w:t>
      </w:r>
      <w:r w:rsidR="00D45A34">
        <w:rPr>
          <w:rStyle w:val="Char4"/>
          <w:rtl/>
          <w:lang w:bidi="fa-IR"/>
        </w:rPr>
        <w:t>ه</w:t>
      </w:r>
      <w:r w:rsidRPr="0049472C">
        <w:rPr>
          <w:rStyle w:val="Char4"/>
          <w:rtl/>
          <w:lang w:bidi="fa-IR"/>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حُرِّمَت</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مَي</w:t>
      </w:r>
      <w:r w:rsidR="00F42EE2" w:rsidRPr="00F42EE2">
        <w:rPr>
          <w:rFonts w:hint="cs"/>
          <w:rtl/>
        </w:rPr>
        <w:t>ۡ</w:t>
      </w:r>
      <w:r w:rsidR="00F42EE2" w:rsidRPr="00F42EE2">
        <w:rPr>
          <w:rFonts w:hint="eastAsia"/>
          <w:rtl/>
        </w:rPr>
        <w:t>تَةُ</w:t>
      </w:r>
      <w:r w:rsidRPr="007770E6">
        <w:rPr>
          <w:rStyle w:val="Char8"/>
          <w:rtl/>
        </w:rPr>
        <w:t>﴾</w:t>
      </w:r>
      <w:r>
        <w:rPr>
          <w:rStyle w:val="Char8"/>
          <w:rtl/>
        </w:rPr>
        <w:t xml:space="preserve"> </w:t>
      </w:r>
      <w:r w:rsidRPr="007770E6">
        <w:rPr>
          <w:rStyle w:val="Char6"/>
          <w:rtl/>
        </w:rPr>
        <w:t>[</w:t>
      </w:r>
      <w:r w:rsidR="00E83922">
        <w:rPr>
          <w:rStyle w:val="Char6"/>
          <w:rFonts w:hint="cs"/>
          <w:rtl/>
        </w:rPr>
        <w:t>المائدة: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تفسیر کرده است.</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مَ</w:t>
      </w:r>
      <w:r w:rsidR="00F42EE2" w:rsidRPr="00F42EE2">
        <w:rPr>
          <w:rFonts w:hint="cs"/>
          <w:rtl/>
        </w:rPr>
        <w:t>ٰ</w:t>
      </w:r>
      <w:r w:rsidR="00F42EE2" w:rsidRPr="00F42EE2">
        <w:rPr>
          <w:rFonts w:hint="eastAsia"/>
          <w:rtl/>
        </w:rPr>
        <w:t>لِكِ</w:t>
      </w:r>
      <w:r w:rsidR="00F42EE2" w:rsidRPr="00F42EE2">
        <w:rPr>
          <w:rtl/>
        </w:rPr>
        <w:t xml:space="preserve"> </w:t>
      </w:r>
      <w:r w:rsidR="00F42EE2" w:rsidRPr="00F42EE2">
        <w:rPr>
          <w:rFonts w:hint="eastAsia"/>
          <w:rtl/>
        </w:rPr>
        <w:t>يَو</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cs"/>
          <w:rtl/>
        </w:rPr>
        <w:t>ٱ</w:t>
      </w:r>
      <w:r w:rsidR="00F42EE2" w:rsidRPr="00F42EE2">
        <w:rPr>
          <w:rFonts w:hint="eastAsia"/>
          <w:rtl/>
        </w:rPr>
        <w:t>لدِّينِ</w:t>
      </w:r>
      <w:r w:rsidR="00F42EE2" w:rsidRPr="00F42EE2">
        <w:rPr>
          <w:rtl/>
        </w:rPr>
        <w:t xml:space="preserve"> </w:t>
      </w:r>
      <w:r w:rsidR="00F42EE2" w:rsidRPr="00F42EE2">
        <w:rPr>
          <w:rFonts w:hint="cs"/>
          <w:rtl/>
        </w:rPr>
        <w:t>٤</w:t>
      </w:r>
      <w:r w:rsidRPr="007770E6">
        <w:rPr>
          <w:rStyle w:val="Char8"/>
          <w:rtl/>
        </w:rPr>
        <w:t>﴾</w:t>
      </w:r>
      <w:r>
        <w:rPr>
          <w:rStyle w:val="Char8"/>
          <w:rtl/>
        </w:rPr>
        <w:t xml:space="preserve"> </w:t>
      </w:r>
      <w:r w:rsidRPr="007770E6">
        <w:rPr>
          <w:rStyle w:val="Char6"/>
          <w:rtl/>
        </w:rPr>
        <w:t>[</w:t>
      </w:r>
      <w:r w:rsidR="00E83922">
        <w:rPr>
          <w:rStyle w:val="Char6"/>
          <w:rFonts w:hint="cs"/>
          <w:rtl/>
        </w:rPr>
        <w:t>الفاتحة: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را آیات شریف</w:t>
      </w:r>
      <w:r w:rsidR="00D45A34">
        <w:rPr>
          <w:rStyle w:val="Char4"/>
          <w:rtl/>
          <w:lang w:bidi="fa-IR"/>
        </w:rPr>
        <w:t>ه</w:t>
      </w:r>
      <w:r w:rsidRPr="0049472C">
        <w:rPr>
          <w:rStyle w:val="Char4"/>
          <w:rtl/>
          <w:lang w:bidi="fa-IR"/>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وَمَا</w:t>
      </w:r>
      <w:r w:rsidR="00F42EE2" w:rsidRPr="00F42EE2">
        <w:rPr>
          <w:rFonts w:hint="cs"/>
          <w:rtl/>
        </w:rPr>
        <w:t>ٓ</w:t>
      </w:r>
      <w:r w:rsidR="00F42EE2" w:rsidRPr="00F42EE2">
        <w:rPr>
          <w:rtl/>
        </w:rPr>
        <w:t xml:space="preserve"> </w:t>
      </w:r>
      <w:r w:rsidR="00F42EE2" w:rsidRPr="00F42EE2">
        <w:rPr>
          <w:rFonts w:hint="eastAsia"/>
          <w:rtl/>
        </w:rPr>
        <w:t>أَد</w:t>
      </w:r>
      <w:r w:rsidR="00F42EE2" w:rsidRPr="00F42EE2">
        <w:rPr>
          <w:rFonts w:hint="cs"/>
          <w:rtl/>
        </w:rPr>
        <w:t>ۡ</w:t>
      </w:r>
      <w:r w:rsidR="00F42EE2" w:rsidRPr="00F42EE2">
        <w:rPr>
          <w:rFonts w:hint="eastAsia"/>
          <w:rtl/>
        </w:rPr>
        <w:t>رَى</w:t>
      </w:r>
      <w:r w:rsidR="00F42EE2" w:rsidRPr="00F42EE2">
        <w:rPr>
          <w:rFonts w:hint="cs"/>
          <w:rtl/>
        </w:rPr>
        <w:t>ٰ</w:t>
      </w:r>
      <w:r w:rsidR="00F42EE2" w:rsidRPr="00F42EE2">
        <w:rPr>
          <w:rFonts w:hint="eastAsia"/>
          <w:rtl/>
        </w:rPr>
        <w:t>كَ</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يَو</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cs"/>
          <w:rtl/>
        </w:rPr>
        <w:t>ٱ</w:t>
      </w:r>
      <w:r w:rsidR="00F42EE2" w:rsidRPr="00F42EE2">
        <w:rPr>
          <w:rFonts w:hint="eastAsia"/>
          <w:rtl/>
        </w:rPr>
        <w:t>لدِّينِ</w:t>
      </w:r>
      <w:r w:rsidR="00F42EE2" w:rsidRPr="00F42EE2">
        <w:rPr>
          <w:rtl/>
        </w:rPr>
        <w:t xml:space="preserve"> </w:t>
      </w:r>
      <w:r w:rsidR="00F42EE2" w:rsidRPr="00F42EE2">
        <w:rPr>
          <w:rFonts w:hint="cs"/>
          <w:rtl/>
        </w:rPr>
        <w:t>١٧</w:t>
      </w:r>
      <w:r w:rsidR="00F42EE2" w:rsidRPr="00F42EE2">
        <w:rPr>
          <w:rtl/>
        </w:rPr>
        <w:t xml:space="preserve"> </w:t>
      </w:r>
      <w:r w:rsidR="00F42EE2" w:rsidRPr="00F42EE2">
        <w:rPr>
          <w:rFonts w:hint="eastAsia"/>
          <w:rtl/>
        </w:rPr>
        <w:t>ثُمَّ</w:t>
      </w:r>
      <w:r w:rsidR="00F42EE2" w:rsidRPr="00F42EE2">
        <w:rPr>
          <w:rtl/>
        </w:rPr>
        <w:t xml:space="preserve"> </w:t>
      </w:r>
      <w:r w:rsidR="00F42EE2" w:rsidRPr="00F42EE2">
        <w:rPr>
          <w:rFonts w:hint="eastAsia"/>
          <w:rtl/>
        </w:rPr>
        <w:t>مَا</w:t>
      </w:r>
      <w:r w:rsidR="00F42EE2" w:rsidRPr="00F42EE2">
        <w:rPr>
          <w:rFonts w:hint="cs"/>
          <w:rtl/>
        </w:rPr>
        <w:t>ٓ</w:t>
      </w:r>
      <w:r w:rsidR="00F42EE2" w:rsidRPr="00F42EE2">
        <w:rPr>
          <w:rtl/>
        </w:rPr>
        <w:t xml:space="preserve"> </w:t>
      </w:r>
      <w:r w:rsidR="00F42EE2" w:rsidRPr="00F42EE2">
        <w:rPr>
          <w:rFonts w:hint="eastAsia"/>
          <w:rtl/>
        </w:rPr>
        <w:t>أَد</w:t>
      </w:r>
      <w:r w:rsidR="00F42EE2" w:rsidRPr="00F42EE2">
        <w:rPr>
          <w:rFonts w:hint="cs"/>
          <w:rtl/>
        </w:rPr>
        <w:t>ۡ</w:t>
      </w:r>
      <w:r w:rsidR="00F42EE2" w:rsidRPr="00F42EE2">
        <w:rPr>
          <w:rFonts w:hint="eastAsia"/>
          <w:rtl/>
        </w:rPr>
        <w:t>رَى</w:t>
      </w:r>
      <w:r w:rsidR="00F42EE2" w:rsidRPr="00F42EE2">
        <w:rPr>
          <w:rFonts w:hint="cs"/>
          <w:rtl/>
        </w:rPr>
        <w:t>ٰ</w:t>
      </w:r>
      <w:r w:rsidR="00F42EE2" w:rsidRPr="00F42EE2">
        <w:rPr>
          <w:rFonts w:hint="eastAsia"/>
          <w:rtl/>
        </w:rPr>
        <w:t>كَ</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يَو</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cs"/>
          <w:rtl/>
        </w:rPr>
        <w:t>ٱ</w:t>
      </w:r>
      <w:r w:rsidR="00F42EE2" w:rsidRPr="00F42EE2">
        <w:rPr>
          <w:rFonts w:hint="eastAsia"/>
          <w:rtl/>
        </w:rPr>
        <w:t>لدِّينِ</w:t>
      </w:r>
      <w:r w:rsidR="00F42EE2" w:rsidRPr="00F42EE2">
        <w:rPr>
          <w:rtl/>
        </w:rPr>
        <w:t xml:space="preserve"> </w:t>
      </w:r>
      <w:r w:rsidR="00F42EE2" w:rsidRPr="00F42EE2">
        <w:rPr>
          <w:rFonts w:hint="cs"/>
          <w:rtl/>
        </w:rPr>
        <w:t>١٨</w:t>
      </w:r>
      <w:r w:rsidR="00F42EE2" w:rsidRPr="00F42EE2">
        <w:rPr>
          <w:rtl/>
        </w:rPr>
        <w:t xml:space="preserve"> </w:t>
      </w:r>
      <w:r w:rsidR="00F42EE2" w:rsidRPr="00F42EE2">
        <w:rPr>
          <w:rFonts w:hint="eastAsia"/>
          <w:rtl/>
        </w:rPr>
        <w:t>يَو</w:t>
      </w:r>
      <w:r w:rsidR="00F42EE2" w:rsidRPr="00F42EE2">
        <w:rPr>
          <w:rFonts w:hint="cs"/>
          <w:rtl/>
        </w:rPr>
        <w:t>ۡ</w:t>
      </w:r>
      <w:r w:rsidR="00F42EE2" w:rsidRPr="00F42EE2">
        <w:rPr>
          <w:rFonts w:hint="eastAsia"/>
          <w:rtl/>
        </w:rPr>
        <w:t>مَ</w:t>
      </w:r>
      <w:r w:rsidR="00F42EE2" w:rsidRPr="00F42EE2">
        <w:rPr>
          <w:rtl/>
        </w:rPr>
        <w:t xml:space="preserve"> </w:t>
      </w:r>
      <w:r w:rsidR="00F42EE2" w:rsidRPr="00F42EE2">
        <w:rPr>
          <w:rFonts w:hint="eastAsia"/>
          <w:rtl/>
        </w:rPr>
        <w:t>لَا</w:t>
      </w:r>
      <w:r w:rsidR="00F42EE2" w:rsidRPr="00F42EE2">
        <w:rPr>
          <w:rtl/>
        </w:rPr>
        <w:t xml:space="preserve"> </w:t>
      </w:r>
      <w:r w:rsidR="00F42EE2" w:rsidRPr="00F42EE2">
        <w:rPr>
          <w:rFonts w:hint="eastAsia"/>
          <w:rtl/>
        </w:rPr>
        <w:t>تَم</w:t>
      </w:r>
      <w:r w:rsidR="00F42EE2" w:rsidRPr="00F42EE2">
        <w:rPr>
          <w:rFonts w:hint="cs"/>
          <w:rtl/>
        </w:rPr>
        <w:t>ۡ</w:t>
      </w:r>
      <w:r w:rsidR="00F42EE2" w:rsidRPr="00F42EE2">
        <w:rPr>
          <w:rFonts w:hint="eastAsia"/>
          <w:rtl/>
        </w:rPr>
        <w:t>لِكُ</w:t>
      </w:r>
      <w:r w:rsidR="00F42EE2">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الإنفطار: 17-19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تفسیر و بیان می‌نمایند.</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فَتَلَقَّى</w:t>
      </w:r>
      <w:r w:rsidR="00F42EE2" w:rsidRPr="00F42EE2">
        <w:rPr>
          <w:rFonts w:hint="cs"/>
          <w:rtl/>
        </w:rPr>
        <w:t>ٰٓ</w:t>
      </w:r>
      <w:r w:rsidR="00F42EE2" w:rsidRPr="00F42EE2">
        <w:rPr>
          <w:rtl/>
        </w:rPr>
        <w:t xml:space="preserve"> </w:t>
      </w:r>
      <w:r w:rsidR="00F42EE2" w:rsidRPr="00F42EE2">
        <w:rPr>
          <w:rFonts w:hint="eastAsia"/>
          <w:rtl/>
        </w:rPr>
        <w:t>ءَادَمُ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eastAsia"/>
          <w:rtl/>
        </w:rPr>
        <w:t>رَّبِّهِ</w:t>
      </w:r>
      <w:r w:rsidR="00F42EE2" w:rsidRPr="00F42EE2">
        <w:rPr>
          <w:rFonts w:hint="cs"/>
          <w:rtl/>
        </w:rPr>
        <w:t>ۦ</w:t>
      </w:r>
      <w:r w:rsidR="00F42EE2" w:rsidRPr="00F42EE2">
        <w:rPr>
          <w:rtl/>
        </w:rPr>
        <w:t xml:space="preserve"> </w:t>
      </w:r>
      <w:r w:rsidR="00F42EE2" w:rsidRPr="00F42EE2">
        <w:rPr>
          <w:rFonts w:hint="eastAsia"/>
          <w:rtl/>
        </w:rPr>
        <w:t>كَلِمَ</w:t>
      </w:r>
      <w:r w:rsidR="00F42EE2" w:rsidRPr="00F42EE2">
        <w:rPr>
          <w:rFonts w:hint="cs"/>
          <w:rtl/>
        </w:rPr>
        <w:t>ٰ</w:t>
      </w:r>
      <w:r w:rsidR="00F42EE2" w:rsidRPr="00F42EE2">
        <w:rPr>
          <w:rFonts w:hint="eastAsia"/>
          <w:rtl/>
        </w:rPr>
        <w:t>ت</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37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را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F42EE2" w:rsidRPr="00F42EE2">
        <w:rPr>
          <w:rFonts w:hint="eastAsia"/>
          <w:rtl/>
        </w:rPr>
        <w:t>قَالَا</w:t>
      </w:r>
      <w:r w:rsidR="00F42EE2" w:rsidRPr="00F42EE2">
        <w:rPr>
          <w:rtl/>
        </w:rPr>
        <w:t xml:space="preserve"> </w:t>
      </w:r>
      <w:r w:rsidR="00F42EE2" w:rsidRPr="00F42EE2">
        <w:rPr>
          <w:rFonts w:hint="eastAsia"/>
          <w:rtl/>
        </w:rPr>
        <w:t>رَبَّنَا</w:t>
      </w:r>
      <w:r w:rsidR="00F42EE2" w:rsidRPr="00F42EE2">
        <w:rPr>
          <w:rtl/>
        </w:rPr>
        <w:t xml:space="preserve"> </w:t>
      </w:r>
      <w:r w:rsidR="00F42EE2" w:rsidRPr="00F42EE2">
        <w:rPr>
          <w:rFonts w:hint="eastAsia"/>
          <w:rtl/>
        </w:rPr>
        <w:t>ظَلَم</w:t>
      </w:r>
      <w:r w:rsidR="00F42EE2" w:rsidRPr="00F42EE2">
        <w:rPr>
          <w:rFonts w:hint="cs"/>
          <w:rtl/>
        </w:rPr>
        <w:t>ۡ</w:t>
      </w:r>
      <w:r w:rsidR="00F42EE2" w:rsidRPr="00F42EE2">
        <w:rPr>
          <w:rFonts w:hint="eastAsia"/>
          <w:rtl/>
        </w:rPr>
        <w:t>نَا</w:t>
      </w:r>
      <w:r w:rsidR="00F42EE2" w:rsidRPr="00F42EE2">
        <w:rPr>
          <w:rFonts w:hint="cs"/>
          <w:rtl/>
        </w:rPr>
        <w:t>ٓ</w:t>
      </w:r>
      <w:r w:rsidR="00F42EE2" w:rsidRPr="00F42EE2">
        <w:rPr>
          <w:rtl/>
        </w:rPr>
        <w:t xml:space="preserve"> </w:t>
      </w:r>
      <w:r w:rsidR="00F42EE2" w:rsidRPr="00F42EE2">
        <w:rPr>
          <w:rFonts w:hint="eastAsia"/>
          <w:rtl/>
        </w:rPr>
        <w:t>أَنفُسَنَا</w:t>
      </w:r>
      <w:r w:rsidR="00F42EE2">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الأعراف: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بیان می‌کند.</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وَإِذَا</w:t>
      </w:r>
      <w:r w:rsidR="00F42EE2" w:rsidRPr="00F42EE2">
        <w:rPr>
          <w:rtl/>
        </w:rPr>
        <w:t xml:space="preserve"> </w:t>
      </w:r>
      <w:r w:rsidR="00F42EE2" w:rsidRPr="00F42EE2">
        <w:rPr>
          <w:rFonts w:hint="eastAsia"/>
          <w:rtl/>
        </w:rPr>
        <w:t>بُشِّرَ</w:t>
      </w:r>
      <w:r w:rsidR="00F42EE2" w:rsidRPr="00F42EE2">
        <w:rPr>
          <w:rtl/>
        </w:rPr>
        <w:t xml:space="preserve"> </w:t>
      </w:r>
      <w:r w:rsidR="00F42EE2" w:rsidRPr="00F42EE2">
        <w:rPr>
          <w:rFonts w:hint="eastAsia"/>
          <w:rtl/>
        </w:rPr>
        <w:t>أَحَدُهُم</w:t>
      </w:r>
      <w:r w:rsidR="00F42EE2" w:rsidRPr="00F42EE2">
        <w:rPr>
          <w:rtl/>
        </w:rPr>
        <w:t xml:space="preserve"> </w:t>
      </w:r>
      <w:r w:rsidR="00F42EE2" w:rsidRPr="00F42EE2">
        <w:rPr>
          <w:rFonts w:hint="eastAsia"/>
          <w:rtl/>
        </w:rPr>
        <w:t>بِمَا</w:t>
      </w:r>
      <w:r w:rsidR="00F42EE2" w:rsidRPr="00F42EE2">
        <w:rPr>
          <w:rtl/>
        </w:rPr>
        <w:t xml:space="preserve"> </w:t>
      </w:r>
      <w:r w:rsidR="00F42EE2" w:rsidRPr="00F42EE2">
        <w:rPr>
          <w:rFonts w:hint="eastAsia"/>
          <w:rtl/>
        </w:rPr>
        <w:t>ضَرَبَ</w:t>
      </w:r>
      <w:r w:rsidR="00F42EE2" w:rsidRPr="00F42EE2">
        <w:rPr>
          <w:rtl/>
        </w:rPr>
        <w:t xml:space="preserve"> </w:t>
      </w:r>
      <w:r w:rsidR="00F42EE2" w:rsidRPr="00F42EE2">
        <w:rPr>
          <w:rFonts w:hint="eastAsia"/>
          <w:rtl/>
        </w:rPr>
        <w:t>لِلرَّح</w:t>
      </w:r>
      <w:r w:rsidR="00F42EE2" w:rsidRPr="00F42EE2">
        <w:rPr>
          <w:rFonts w:hint="cs"/>
          <w:rtl/>
        </w:rPr>
        <w:t>ۡ</w:t>
      </w:r>
      <w:r w:rsidR="00F42EE2" w:rsidRPr="00F42EE2">
        <w:rPr>
          <w:rFonts w:hint="eastAsia"/>
          <w:rtl/>
        </w:rPr>
        <w:t>مَ</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eastAsia"/>
          <w:rtl/>
        </w:rPr>
        <w:t>مَثَل</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F42EE2">
        <w:rPr>
          <w:rStyle w:val="Char6"/>
          <w:rFonts w:hint="cs"/>
          <w:rtl/>
        </w:rPr>
        <w:t>لزخرف</w:t>
      </w:r>
      <w:r w:rsidR="00E83922">
        <w:rPr>
          <w:rStyle w:val="Char6"/>
          <w:rFonts w:hint="cs"/>
          <w:rtl/>
        </w:rPr>
        <w:t xml:space="preserve">: </w:t>
      </w:r>
      <w:r w:rsidR="00F42EE2">
        <w:rPr>
          <w:rStyle w:val="Char6"/>
          <w:rFonts w:hint="cs"/>
          <w:rtl/>
        </w:rPr>
        <w:t>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ind w:firstLine="284"/>
        <w:jc w:val="both"/>
        <w:rPr>
          <w:rStyle w:val="Char4"/>
          <w:rtl/>
          <w:lang w:bidi="fa-IR"/>
        </w:rPr>
      </w:pPr>
      <w:r w:rsidRPr="0049472C">
        <w:rPr>
          <w:rStyle w:val="Char4"/>
          <w:rtl/>
          <w:lang w:bidi="fa-IR"/>
        </w:rPr>
        <w:t>را آی</w:t>
      </w:r>
      <w:r w:rsidR="00D45A34">
        <w:rPr>
          <w:rStyle w:val="Char4"/>
          <w:rtl/>
          <w:lang w:bidi="fa-IR"/>
        </w:rPr>
        <w:t>ه</w:t>
      </w:r>
      <w:r w:rsidRPr="0049472C">
        <w:rPr>
          <w:rStyle w:val="Char4"/>
          <w:rtl/>
          <w:lang w:bidi="fa-IR"/>
        </w:rPr>
        <w:t xml:space="preserve"> سوره‌</w:t>
      </w:r>
      <w:r w:rsidR="00D45A34">
        <w:rPr>
          <w:rStyle w:val="Char4"/>
          <w:rtl/>
          <w:lang w:bidi="fa-IR"/>
        </w:rPr>
        <w:t>ی</w:t>
      </w:r>
      <w:r w:rsidRPr="0049472C">
        <w:rPr>
          <w:rStyle w:val="Char4"/>
          <w:rtl/>
          <w:lang w:bidi="fa-IR"/>
        </w:rPr>
        <w:t xml:space="preserve"> النحل: </w:t>
      </w:r>
      <w:r w:rsidR="007770E6" w:rsidRPr="007770E6">
        <w:rPr>
          <w:rStyle w:val="Char8"/>
          <w:rtl/>
          <w:lang w:bidi="fa-IR"/>
        </w:rPr>
        <w:t>﴿</w:t>
      </w:r>
      <w:r w:rsidR="00F42EE2" w:rsidRPr="00F42EE2">
        <w:rPr>
          <w:rStyle w:val="Chard"/>
          <w:rFonts w:hint="eastAsia"/>
          <w:rtl/>
        </w:rPr>
        <w:t>بِ</w:t>
      </w:r>
      <w:r w:rsidR="00F42EE2" w:rsidRPr="00F42EE2">
        <w:rPr>
          <w:rStyle w:val="Chard"/>
          <w:rFonts w:hint="cs"/>
          <w:rtl/>
        </w:rPr>
        <w:t>ٱ</w:t>
      </w:r>
      <w:r w:rsidR="00F42EE2" w:rsidRPr="00F42EE2">
        <w:rPr>
          <w:rStyle w:val="Chard"/>
          <w:rFonts w:hint="eastAsia"/>
          <w:rtl/>
        </w:rPr>
        <w:t>ل</w:t>
      </w:r>
      <w:r w:rsidR="00F42EE2" w:rsidRPr="00F42EE2">
        <w:rPr>
          <w:rStyle w:val="Chard"/>
          <w:rFonts w:hint="cs"/>
          <w:rtl/>
        </w:rPr>
        <w:t>ۡ</w:t>
      </w:r>
      <w:r w:rsidR="00F42EE2" w:rsidRPr="00F42EE2">
        <w:rPr>
          <w:rStyle w:val="Chard"/>
          <w:rFonts w:hint="eastAsia"/>
          <w:rtl/>
        </w:rPr>
        <w:t>أُنثَى</w:t>
      </w:r>
      <w:r w:rsidR="00F42EE2" w:rsidRPr="00F42EE2">
        <w:rPr>
          <w:rStyle w:val="Chard"/>
          <w:rFonts w:hint="cs"/>
          <w:rtl/>
        </w:rPr>
        <w:t>ٰ</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E83922">
        <w:rPr>
          <w:rStyle w:val="Char6"/>
          <w:rFonts w:hint="cs"/>
          <w:rtl/>
          <w:lang w:bidi="fa-IR"/>
        </w:rPr>
        <w:t>النحل: 58</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 xml:space="preserve"> بیان می‌نماید.</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وَأَو</w:t>
      </w:r>
      <w:r w:rsidR="00F42EE2" w:rsidRPr="00F42EE2">
        <w:rPr>
          <w:rFonts w:hint="cs"/>
          <w:rtl/>
        </w:rPr>
        <w:t>ۡ</w:t>
      </w:r>
      <w:r w:rsidR="00F42EE2" w:rsidRPr="00F42EE2">
        <w:rPr>
          <w:rFonts w:hint="eastAsia"/>
          <w:rtl/>
        </w:rPr>
        <w:t>فُواْ</w:t>
      </w:r>
      <w:r w:rsidR="00F42EE2" w:rsidRPr="00F42EE2">
        <w:rPr>
          <w:rtl/>
        </w:rPr>
        <w:t xml:space="preserve"> </w:t>
      </w:r>
      <w:r w:rsidR="00F42EE2" w:rsidRPr="00F42EE2">
        <w:rPr>
          <w:rFonts w:hint="eastAsia"/>
          <w:rtl/>
        </w:rPr>
        <w:t>بِعَه</w:t>
      </w:r>
      <w:r w:rsidR="00F42EE2" w:rsidRPr="00F42EE2">
        <w:rPr>
          <w:rFonts w:hint="cs"/>
          <w:rtl/>
        </w:rPr>
        <w:t>ۡ</w:t>
      </w:r>
      <w:r w:rsidR="00F42EE2" w:rsidRPr="00F42EE2">
        <w:rPr>
          <w:rFonts w:hint="eastAsia"/>
          <w:rtl/>
        </w:rPr>
        <w:t>دِي</w:t>
      </w:r>
      <w:r w:rsidR="00F42EE2" w:rsidRPr="00F42EE2">
        <w:rPr>
          <w:rFonts w:hint="cs"/>
          <w:rtl/>
        </w:rPr>
        <w:t>ٓ</w:t>
      </w:r>
      <w:r w:rsidR="00F42EE2" w:rsidRPr="00F42EE2">
        <w:rPr>
          <w:rtl/>
        </w:rPr>
        <w:t xml:space="preserve"> </w:t>
      </w:r>
      <w:r w:rsidR="00F42EE2" w:rsidRPr="00F42EE2">
        <w:rPr>
          <w:rFonts w:hint="eastAsia"/>
          <w:rtl/>
        </w:rPr>
        <w:t>أُوفِ</w:t>
      </w:r>
      <w:r w:rsidR="00F42EE2" w:rsidRPr="00F42EE2">
        <w:rPr>
          <w:rtl/>
        </w:rPr>
        <w:t xml:space="preserve"> </w:t>
      </w:r>
      <w:r w:rsidR="00F42EE2" w:rsidRPr="00F42EE2">
        <w:rPr>
          <w:rFonts w:hint="eastAsia"/>
          <w:rtl/>
        </w:rPr>
        <w:t>بِعَه</w:t>
      </w:r>
      <w:r w:rsidR="00F42EE2" w:rsidRPr="00F42EE2">
        <w:rPr>
          <w:rFonts w:hint="cs"/>
          <w:rtl/>
        </w:rPr>
        <w:t>ۡ</w:t>
      </w:r>
      <w:r w:rsidR="00F42EE2" w:rsidRPr="00F42EE2">
        <w:rPr>
          <w:rFonts w:hint="eastAsia"/>
          <w:rtl/>
        </w:rPr>
        <w:t>دِكُم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40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را علما گفته‌اند: بیان این عهد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F42EE2" w:rsidRPr="00F42EE2">
        <w:rPr>
          <w:rFonts w:hint="eastAsia"/>
          <w:rtl/>
        </w:rPr>
        <w:t>لَئِن</w:t>
      </w:r>
      <w:r w:rsidR="00F42EE2" w:rsidRPr="00F42EE2">
        <w:rPr>
          <w:rFonts w:hint="cs"/>
          <w:rtl/>
        </w:rPr>
        <w:t>ۡ</w:t>
      </w:r>
      <w:r w:rsidR="00F42EE2" w:rsidRPr="00F42EE2">
        <w:rPr>
          <w:rtl/>
        </w:rPr>
        <w:t xml:space="preserve"> </w:t>
      </w:r>
      <w:r w:rsidR="00F42EE2" w:rsidRPr="00F42EE2">
        <w:rPr>
          <w:rFonts w:hint="eastAsia"/>
          <w:rtl/>
        </w:rPr>
        <w:t>أَقَم</w:t>
      </w:r>
      <w:r w:rsidR="00F42EE2" w:rsidRPr="00F42EE2">
        <w:rPr>
          <w:rFonts w:hint="cs"/>
          <w:rtl/>
        </w:rPr>
        <w:t>ۡ</w:t>
      </w:r>
      <w:r w:rsidR="00F42EE2" w:rsidRPr="00F42EE2">
        <w:rPr>
          <w:rFonts w:hint="eastAsia"/>
          <w:rtl/>
        </w:rPr>
        <w:t>تُمُ</w:t>
      </w:r>
      <w:r w:rsidR="00F42EE2" w:rsidRPr="00F42EE2">
        <w:rPr>
          <w:rtl/>
        </w:rPr>
        <w:t xml:space="preserve"> </w:t>
      </w:r>
      <w:r w:rsidR="00F42EE2" w:rsidRPr="00F42EE2">
        <w:rPr>
          <w:rFonts w:hint="cs"/>
          <w:rtl/>
        </w:rPr>
        <w:t>ٱ</w:t>
      </w:r>
      <w:r w:rsidR="00F42EE2" w:rsidRPr="00F42EE2">
        <w:rPr>
          <w:rFonts w:hint="eastAsia"/>
          <w:rtl/>
        </w:rPr>
        <w:t>لصَّلَو</w:t>
      </w:r>
      <w:r w:rsidR="00F42EE2" w:rsidRPr="00F42EE2">
        <w:rPr>
          <w:rFonts w:hint="cs"/>
          <w:rtl/>
        </w:rPr>
        <w:t>ٰ</w:t>
      </w:r>
      <w:r w:rsidR="00F42EE2" w:rsidRPr="00F42EE2">
        <w:rPr>
          <w:rFonts w:hint="eastAsia"/>
          <w:rtl/>
        </w:rPr>
        <w:t>ةَ</w:t>
      </w:r>
      <w:r w:rsidR="00F42EE2" w:rsidRPr="00F42EE2">
        <w:rPr>
          <w:rtl/>
        </w:rPr>
        <w:t xml:space="preserve"> </w:t>
      </w:r>
      <w:r w:rsidR="00F42EE2" w:rsidRPr="00F42EE2">
        <w:rPr>
          <w:rFonts w:hint="eastAsia"/>
          <w:rtl/>
        </w:rPr>
        <w:t>وَءَاتَي</w:t>
      </w:r>
      <w:r w:rsidR="00F42EE2" w:rsidRPr="00F42EE2">
        <w:rPr>
          <w:rFonts w:hint="cs"/>
          <w:rtl/>
        </w:rPr>
        <w:t>ۡ</w:t>
      </w:r>
      <w:r w:rsidR="00F42EE2" w:rsidRPr="00F42EE2">
        <w:rPr>
          <w:rFonts w:hint="eastAsia"/>
          <w:rtl/>
        </w:rPr>
        <w:t>تُمُ</w:t>
      </w:r>
      <w:r w:rsidR="00F42EE2" w:rsidRPr="00F42EE2">
        <w:rPr>
          <w:rtl/>
        </w:rPr>
        <w:t xml:space="preserve"> </w:t>
      </w:r>
      <w:r w:rsidR="00F42EE2" w:rsidRPr="00F42EE2">
        <w:rPr>
          <w:rFonts w:hint="cs"/>
          <w:rtl/>
        </w:rPr>
        <w:t>ٱ</w:t>
      </w:r>
      <w:r w:rsidR="00F42EE2" w:rsidRPr="00F42EE2">
        <w:rPr>
          <w:rFonts w:hint="eastAsia"/>
          <w:rtl/>
        </w:rPr>
        <w:t>لزَّكَو</w:t>
      </w:r>
      <w:r w:rsidR="00F42EE2" w:rsidRPr="00F42EE2">
        <w:rPr>
          <w:rFonts w:hint="cs"/>
          <w:rtl/>
        </w:rPr>
        <w:t>ٰ</w:t>
      </w:r>
      <w:r w:rsidR="00F42EE2" w:rsidRPr="00F42EE2">
        <w:rPr>
          <w:rFonts w:hint="eastAsia"/>
          <w:rtl/>
        </w:rPr>
        <w:t>ةَ</w:t>
      </w:r>
      <w:r w:rsidR="00F42EE2" w:rsidRPr="00F42EE2">
        <w:rPr>
          <w:rtl/>
        </w:rPr>
        <w:t xml:space="preserve"> </w:t>
      </w:r>
      <w:r w:rsidR="00F42EE2" w:rsidRPr="00F42EE2">
        <w:rPr>
          <w:rFonts w:hint="eastAsia"/>
          <w:rtl/>
        </w:rPr>
        <w:t>وَءَامَنتُم</w:t>
      </w:r>
      <w:r w:rsidR="00F42EE2" w:rsidRPr="00F42EE2">
        <w:rPr>
          <w:rtl/>
        </w:rPr>
        <w:t xml:space="preserve"> </w:t>
      </w:r>
      <w:r w:rsidR="00F42EE2" w:rsidRPr="00F42EE2">
        <w:rPr>
          <w:rFonts w:hint="eastAsia"/>
          <w:rtl/>
        </w:rPr>
        <w:t>بِرُسُلِي</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المائدة: 12</w:t>
      </w:r>
      <w:r w:rsidRPr="007770E6">
        <w:rPr>
          <w:rStyle w:val="Char6"/>
          <w:rtl/>
        </w:rPr>
        <w:t>]</w:t>
      </w:r>
      <w:r w:rsidRPr="007770E6">
        <w:rPr>
          <w:rStyle w:val="Char4"/>
          <w:rtl/>
        </w:rPr>
        <w:t>.</w:t>
      </w:r>
    </w:p>
    <w:p w:rsidR="008E5B75" w:rsidRPr="0049472C" w:rsidRDefault="008E5B75" w:rsidP="006C43EB">
      <w:pPr>
        <w:tabs>
          <w:tab w:val="left" w:pos="2342"/>
        </w:tabs>
        <w:spacing w:line="250" w:lineRule="auto"/>
        <w:ind w:firstLine="284"/>
        <w:jc w:val="both"/>
        <w:rPr>
          <w:rStyle w:val="Char4"/>
          <w:rtl/>
          <w:lang w:bidi="fa-IR"/>
        </w:rPr>
      </w:pPr>
      <w:r w:rsidRPr="0049472C">
        <w:rPr>
          <w:rStyle w:val="Char4"/>
          <w:rtl/>
          <w:lang w:bidi="fa-IR"/>
        </w:rPr>
        <w:t xml:space="preserve">این عهد و پیمانی است که خداوند از آنها خواسته، و عهد آنها که خداوند نسبت به آنان دارد: </w:t>
      </w:r>
    </w:p>
    <w:p w:rsidR="008E5B75" w:rsidRPr="0049472C" w:rsidRDefault="007770E6" w:rsidP="006C43EB">
      <w:pPr>
        <w:pStyle w:val="af1"/>
        <w:rPr>
          <w:rStyle w:val="Char4"/>
          <w:rtl/>
        </w:rPr>
      </w:pPr>
      <w:r w:rsidRPr="007770E6">
        <w:rPr>
          <w:rStyle w:val="Char8"/>
          <w:rtl/>
        </w:rPr>
        <w:t>﴿</w:t>
      </w:r>
      <w:r w:rsidR="00F42EE2" w:rsidRPr="00F42EE2">
        <w:rPr>
          <w:rFonts w:hint="eastAsia"/>
          <w:rtl/>
        </w:rPr>
        <w:t>لَّأُكَفِّرَنَّ</w:t>
      </w:r>
      <w:r w:rsidR="00F42EE2" w:rsidRPr="00F42EE2">
        <w:rPr>
          <w:rtl/>
        </w:rPr>
        <w:t xml:space="preserve"> </w:t>
      </w:r>
      <w:r w:rsidR="00F42EE2" w:rsidRPr="00F42EE2">
        <w:rPr>
          <w:rFonts w:hint="eastAsia"/>
          <w:rtl/>
        </w:rPr>
        <w:t>عَنكُم</w:t>
      </w:r>
      <w:r w:rsidR="00F42EE2" w:rsidRPr="00F42EE2">
        <w:rPr>
          <w:rFonts w:hint="cs"/>
          <w:rtl/>
        </w:rPr>
        <w:t>ۡ</w:t>
      </w:r>
      <w:r w:rsidR="00F42EE2" w:rsidRPr="00F42EE2">
        <w:rPr>
          <w:rtl/>
        </w:rPr>
        <w:t xml:space="preserve"> </w:t>
      </w:r>
      <w:r w:rsidR="00F42EE2" w:rsidRPr="00F42EE2">
        <w:rPr>
          <w:rFonts w:hint="eastAsia"/>
          <w:rtl/>
        </w:rPr>
        <w:t>سَيِّ‍</w:t>
      </w:r>
      <w:r w:rsidR="00F42EE2" w:rsidRPr="00F42EE2">
        <w:rPr>
          <w:rFonts w:hint="cs"/>
          <w:rtl/>
        </w:rPr>
        <w:t>ٔ</w:t>
      </w:r>
      <w:r w:rsidR="00F42EE2" w:rsidRPr="00F42EE2">
        <w:rPr>
          <w:rFonts w:hint="eastAsia"/>
          <w:rtl/>
        </w:rPr>
        <w:t>َاتِكُم</w:t>
      </w:r>
      <w:r w:rsidR="00F42EE2" w:rsidRPr="00F42EE2">
        <w:rPr>
          <w:rFonts w:hint="cs"/>
          <w:rtl/>
        </w:rPr>
        <w:t>ۡ</w:t>
      </w:r>
      <w:r w:rsidR="00F42EE2">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المائدة: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صِرَ</w:t>
      </w:r>
      <w:r w:rsidR="00F42EE2" w:rsidRPr="00F42EE2">
        <w:rPr>
          <w:rFonts w:hint="cs"/>
          <w:rtl/>
        </w:rPr>
        <w:t>ٰ</w:t>
      </w:r>
      <w:r w:rsidR="00F42EE2" w:rsidRPr="00F42EE2">
        <w:rPr>
          <w:rFonts w:hint="eastAsia"/>
          <w:rtl/>
        </w:rPr>
        <w:t>طَ</w:t>
      </w:r>
      <w:r w:rsidR="00F42EE2" w:rsidRPr="00F42EE2">
        <w:rPr>
          <w:rtl/>
        </w:rPr>
        <w:t xml:space="preserve"> </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أَن</w:t>
      </w:r>
      <w:r w:rsidR="00F42EE2" w:rsidRPr="00F42EE2">
        <w:rPr>
          <w:rFonts w:hint="cs"/>
          <w:rtl/>
        </w:rPr>
        <w:t>ۡ</w:t>
      </w:r>
      <w:r w:rsidR="00F42EE2" w:rsidRPr="00F42EE2">
        <w:rPr>
          <w:rFonts w:hint="eastAsia"/>
          <w:rtl/>
        </w:rPr>
        <w:t>عَم</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الفاتحة: 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را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F42EE2" w:rsidRPr="00F42EE2">
        <w:rPr>
          <w:rFonts w:hint="eastAsia"/>
          <w:rtl/>
        </w:rPr>
        <w:t>أُوْلَ</w:t>
      </w:r>
      <w:r w:rsidR="00F42EE2" w:rsidRPr="00F42EE2">
        <w:rPr>
          <w:rFonts w:hint="cs"/>
          <w:rtl/>
        </w:rPr>
        <w:t>ٰٓ</w:t>
      </w:r>
      <w:r w:rsidR="00F42EE2" w:rsidRPr="00F42EE2">
        <w:rPr>
          <w:rFonts w:hint="eastAsia"/>
          <w:rtl/>
        </w:rPr>
        <w:t>ئِكَ</w:t>
      </w:r>
      <w:r w:rsidR="00F42EE2" w:rsidRPr="00F42EE2">
        <w:rPr>
          <w:rtl/>
        </w:rPr>
        <w:t xml:space="preserve"> </w:t>
      </w:r>
      <w:r w:rsidR="00F42EE2" w:rsidRPr="00F42EE2">
        <w:rPr>
          <w:rFonts w:hint="cs"/>
          <w:rtl/>
        </w:rPr>
        <w:t>ٱ</w:t>
      </w:r>
      <w:r w:rsidR="00F42EE2" w:rsidRPr="00F42EE2">
        <w:rPr>
          <w:rFonts w:hint="eastAsia"/>
          <w:rtl/>
        </w:rPr>
        <w:t>لَّذِينَ</w:t>
      </w:r>
      <w:r w:rsidR="00F42EE2" w:rsidRPr="00F42EE2">
        <w:rPr>
          <w:rtl/>
        </w:rPr>
        <w:t xml:space="preserve"> </w:t>
      </w:r>
      <w:r w:rsidR="00F42EE2" w:rsidRPr="00F42EE2">
        <w:rPr>
          <w:rFonts w:hint="eastAsia"/>
          <w:rtl/>
        </w:rPr>
        <w:t>أَن</w:t>
      </w:r>
      <w:r w:rsidR="00F42EE2" w:rsidRPr="00F42EE2">
        <w:rPr>
          <w:rFonts w:hint="cs"/>
          <w:rtl/>
        </w:rPr>
        <w:t>ۡ</w:t>
      </w:r>
      <w:r w:rsidR="00F42EE2" w:rsidRPr="00F42EE2">
        <w:rPr>
          <w:rFonts w:hint="eastAsia"/>
          <w:rtl/>
        </w:rPr>
        <w:t>عَمَ</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هِم</w:t>
      </w:r>
      <w:r w:rsidR="00F42EE2" w:rsidRPr="00F42EE2">
        <w:rPr>
          <w:rtl/>
        </w:rPr>
        <w:t xml:space="preserve"> </w:t>
      </w:r>
      <w:r w:rsidR="00F42EE2" w:rsidRPr="00F42EE2">
        <w:rPr>
          <w:rFonts w:hint="eastAsia"/>
          <w:rtl/>
        </w:rPr>
        <w:t>مِّنَ</w:t>
      </w:r>
      <w:r w:rsidR="00F42EE2" w:rsidRPr="00F42EE2">
        <w:rPr>
          <w:rtl/>
        </w:rPr>
        <w:t xml:space="preserve"> </w:t>
      </w:r>
      <w:r w:rsidR="00F42EE2" w:rsidRPr="00F42EE2">
        <w:rPr>
          <w:rFonts w:hint="cs"/>
          <w:rtl/>
        </w:rPr>
        <w:t>ٱ</w:t>
      </w:r>
      <w:r w:rsidR="00F42EE2" w:rsidRPr="00F42EE2">
        <w:rPr>
          <w:rFonts w:hint="eastAsia"/>
          <w:rtl/>
        </w:rPr>
        <w:t>لنَّبِيِّ‍</w:t>
      </w:r>
      <w:r w:rsidR="00F42EE2" w:rsidRPr="00F42EE2">
        <w:rPr>
          <w:rFonts w:hint="cs"/>
          <w:rtl/>
        </w:rPr>
        <w:t>ۧ</w:t>
      </w:r>
      <w:r w:rsidR="00F42EE2" w:rsidRPr="00F42EE2">
        <w:rPr>
          <w:rFonts w:hint="eastAsia"/>
          <w:rtl/>
        </w:rPr>
        <w:t>نَ</w:t>
      </w:r>
      <w:r w:rsidRPr="007770E6">
        <w:rPr>
          <w:rStyle w:val="Char8"/>
          <w:rtl/>
        </w:rPr>
        <w:t>﴾</w:t>
      </w:r>
      <w:r>
        <w:rPr>
          <w:rStyle w:val="Char8"/>
          <w:rtl/>
        </w:rPr>
        <w:t xml:space="preserve"> </w:t>
      </w:r>
      <w:r w:rsidRPr="007770E6">
        <w:rPr>
          <w:rStyle w:val="Char6"/>
          <w:rtl/>
        </w:rPr>
        <w:t>[</w:t>
      </w:r>
      <w:r w:rsidR="00E83922">
        <w:rPr>
          <w:rStyle w:val="Char6"/>
          <w:rFonts w:hint="cs"/>
          <w:rtl/>
        </w:rPr>
        <w:t>مریم: 58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بیان نمود.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بیان مجمل در حدیث می‌آید، مانند:</w:t>
      </w:r>
    </w:p>
    <w:p w:rsidR="008E5B75" w:rsidRPr="0049472C" w:rsidRDefault="007770E6" w:rsidP="006C43EB">
      <w:pPr>
        <w:pStyle w:val="af1"/>
        <w:rPr>
          <w:rStyle w:val="Char4"/>
          <w:rtl/>
        </w:rPr>
      </w:pPr>
      <w:r w:rsidRPr="007770E6">
        <w:rPr>
          <w:rStyle w:val="Char8"/>
          <w:rtl/>
        </w:rPr>
        <w:t>﴿</w:t>
      </w:r>
      <w:r w:rsidR="00F42EE2" w:rsidRPr="00F42EE2">
        <w:rPr>
          <w:rFonts w:hint="eastAsia"/>
          <w:rtl/>
        </w:rPr>
        <w:t>وَأَقِيمُواْ</w:t>
      </w:r>
      <w:r w:rsidR="00F42EE2" w:rsidRPr="00F42EE2">
        <w:rPr>
          <w:rtl/>
        </w:rPr>
        <w:t xml:space="preserve"> </w:t>
      </w:r>
      <w:r w:rsidR="00F42EE2" w:rsidRPr="00F42EE2">
        <w:rPr>
          <w:rFonts w:hint="cs"/>
          <w:rtl/>
        </w:rPr>
        <w:t>ٱ</w:t>
      </w:r>
      <w:r w:rsidR="00F42EE2" w:rsidRPr="00F42EE2">
        <w:rPr>
          <w:rFonts w:hint="eastAsia"/>
          <w:rtl/>
        </w:rPr>
        <w:t>لصَّلَو</w:t>
      </w:r>
      <w:r w:rsidR="00F42EE2" w:rsidRPr="00F42EE2">
        <w:rPr>
          <w:rFonts w:hint="cs"/>
          <w:rtl/>
        </w:rPr>
        <w:t>ٰ</w:t>
      </w:r>
      <w:r w:rsidR="00F42EE2" w:rsidRPr="00F42EE2">
        <w:rPr>
          <w:rFonts w:hint="eastAsia"/>
          <w:rtl/>
        </w:rPr>
        <w:t>ةَ</w:t>
      </w:r>
      <w:r w:rsidR="00F42EE2" w:rsidRPr="00F42EE2">
        <w:rPr>
          <w:rtl/>
        </w:rPr>
        <w:t xml:space="preserve"> </w:t>
      </w:r>
      <w:r w:rsidR="00F42EE2" w:rsidRPr="00F42EE2">
        <w:rPr>
          <w:rFonts w:hint="eastAsia"/>
          <w:rtl/>
        </w:rPr>
        <w:t>وَءَاتُواْ</w:t>
      </w:r>
      <w:r w:rsidR="00F42EE2" w:rsidRPr="00F42EE2">
        <w:rPr>
          <w:rtl/>
        </w:rPr>
        <w:t xml:space="preserve"> </w:t>
      </w:r>
      <w:r w:rsidR="00F42EE2" w:rsidRPr="00F42EE2">
        <w:rPr>
          <w:rFonts w:hint="cs"/>
          <w:rtl/>
        </w:rPr>
        <w:t>ٱ</w:t>
      </w:r>
      <w:r w:rsidR="00F42EE2" w:rsidRPr="00F42EE2">
        <w:rPr>
          <w:rFonts w:hint="eastAsia"/>
          <w:rtl/>
        </w:rPr>
        <w:t>لزَّكَو</w:t>
      </w:r>
      <w:r w:rsidR="00F42EE2" w:rsidRPr="00F42EE2">
        <w:rPr>
          <w:rFonts w:hint="cs"/>
          <w:rtl/>
        </w:rPr>
        <w:t>ٰ</w:t>
      </w:r>
      <w:r w:rsidR="00F42EE2" w:rsidRPr="00F42EE2">
        <w:rPr>
          <w:rFonts w:hint="eastAsia"/>
          <w:rtl/>
        </w:rPr>
        <w:t>ةَ</w:t>
      </w:r>
      <w:r w:rsidRPr="007770E6">
        <w:rPr>
          <w:rStyle w:val="Char8"/>
          <w:rtl/>
        </w:rPr>
        <w:t>﴾</w:t>
      </w:r>
      <w:r>
        <w:rPr>
          <w:rStyle w:val="Char8"/>
          <w:rtl/>
        </w:rPr>
        <w:t xml:space="preserve"> </w:t>
      </w:r>
      <w:r w:rsidRPr="007770E6">
        <w:rPr>
          <w:rStyle w:val="Char6"/>
          <w:rtl/>
        </w:rPr>
        <w:t>[</w:t>
      </w:r>
      <w:r w:rsidR="00E83922">
        <w:rPr>
          <w:rStyle w:val="Char6"/>
          <w:rFonts w:hint="cs"/>
          <w:rtl/>
        </w:rPr>
        <w:t>البقرة :43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F42EE2" w:rsidRPr="00F42EE2">
        <w:rPr>
          <w:rFonts w:hint="eastAsia"/>
          <w:rtl/>
        </w:rPr>
        <w:t>وَلِلَّهِ</w:t>
      </w:r>
      <w:r w:rsidR="00F42EE2" w:rsidRPr="00F42EE2">
        <w:rPr>
          <w:rtl/>
        </w:rPr>
        <w:t xml:space="preserve"> </w:t>
      </w:r>
      <w:r w:rsidR="00F42EE2" w:rsidRPr="00F42EE2">
        <w:rPr>
          <w:rFonts w:hint="eastAsia"/>
          <w:rtl/>
        </w:rPr>
        <w:t>عَلَى</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eastAsia"/>
          <w:rtl/>
        </w:rPr>
        <w:t>حِجُّ</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بَي</w:t>
      </w:r>
      <w:r w:rsidR="00F42EE2" w:rsidRPr="00F42EE2">
        <w:rPr>
          <w:rFonts w:hint="cs"/>
          <w:rtl/>
        </w:rPr>
        <w:t>ۡ</w:t>
      </w:r>
      <w:r w:rsidR="00F42EE2" w:rsidRPr="00F42EE2">
        <w:rPr>
          <w:rFonts w:hint="eastAsia"/>
          <w:rtl/>
        </w:rPr>
        <w:t>تِ</w:t>
      </w:r>
      <w:r w:rsidRPr="007770E6">
        <w:rPr>
          <w:rStyle w:val="Char8"/>
          <w:rtl/>
        </w:rPr>
        <w:t>﴾</w:t>
      </w:r>
      <w:r>
        <w:rPr>
          <w:rStyle w:val="Char8"/>
          <w:rtl/>
        </w:rPr>
        <w:t xml:space="preserve"> </w:t>
      </w:r>
      <w:r w:rsidRPr="007770E6">
        <w:rPr>
          <w:rStyle w:val="Char6"/>
          <w:rtl/>
        </w:rPr>
        <w:t>[</w:t>
      </w:r>
      <w:r w:rsidR="00E83922">
        <w:rPr>
          <w:rStyle w:val="Char6"/>
          <w:rFonts w:hint="cs"/>
          <w:rtl/>
        </w:rPr>
        <w:t>آل‌عمران: 97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سنت أفعال و چگونگی نماز و حج و مقدار نصابهای زکات ـ با انواع مختلف آن ـ را بیان نموده است.</w:t>
      </w:r>
    </w:p>
    <w:p w:rsidR="008E5B75" w:rsidRPr="00952E0C" w:rsidRDefault="008E5B75" w:rsidP="007770E6">
      <w:pPr>
        <w:pStyle w:val="a2"/>
        <w:rPr>
          <w:rtl/>
        </w:rPr>
      </w:pPr>
      <w:bookmarkStart w:id="36" w:name="_Toc285759739"/>
      <w:bookmarkStart w:id="37" w:name="_Toc389132230"/>
      <w:r w:rsidRPr="00952E0C">
        <w:rPr>
          <w:rtl/>
        </w:rPr>
        <w:t>توجه: در مورد آیاتی از قرآن اختلاف شده که آیا از قبیل مجمل است یا نه؟</w:t>
      </w:r>
      <w:bookmarkEnd w:id="36"/>
      <w:bookmarkEnd w:id="3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از جمله آی</w:t>
      </w:r>
      <w:r w:rsidR="00D45A34">
        <w:rPr>
          <w:rStyle w:val="Char4"/>
          <w:rtl/>
          <w:lang w:bidi="fa-IR"/>
        </w:rPr>
        <w:t>ه</w:t>
      </w:r>
      <w:r w:rsidRPr="0049472C">
        <w:rPr>
          <w:rStyle w:val="Char4"/>
          <w:rtl/>
          <w:lang w:bidi="fa-IR"/>
        </w:rPr>
        <w:t xml:space="preserve"> دزدی است؛ گویند که در مورد دست مجمل است؛ زیرا که این لفظ تا ساق، و آرنج، و بازو گفته می‌شود، و در مورد قطع نیز مجمل است، چون جدل کردن، و مجروح نمودن را شامل می‌گردد، و برای هیچ کدام ظهور نیست، و چون شارع مقدس از ساق جدا کرده بیان شد که مراد آن است. و بقولی: اجمال ندارد؛ زیرا که قطع در جدا کردن ظهور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جمله: </w:t>
      </w:r>
    </w:p>
    <w:p w:rsidR="008E5B75" w:rsidRPr="0049472C" w:rsidRDefault="007770E6" w:rsidP="006C43EB">
      <w:pPr>
        <w:pStyle w:val="af1"/>
        <w:rPr>
          <w:rStyle w:val="Char4"/>
          <w:rtl/>
        </w:rPr>
      </w:pPr>
      <w:r w:rsidRPr="007770E6">
        <w:rPr>
          <w:rStyle w:val="Char8"/>
          <w:rtl/>
        </w:rPr>
        <w:t>﴿</w:t>
      </w:r>
      <w:r w:rsidR="00F42EE2" w:rsidRPr="00F42EE2">
        <w:rPr>
          <w:rFonts w:hint="eastAsia"/>
          <w:rtl/>
        </w:rPr>
        <w:t>وَ</w:t>
      </w:r>
      <w:r w:rsidR="00F42EE2" w:rsidRPr="00F42EE2">
        <w:rPr>
          <w:rFonts w:hint="cs"/>
          <w:rtl/>
        </w:rPr>
        <w:t>ٱ</w:t>
      </w:r>
      <w:r w:rsidR="00F42EE2" w:rsidRPr="00F42EE2">
        <w:rPr>
          <w:rFonts w:hint="eastAsia"/>
          <w:rtl/>
        </w:rPr>
        <w:t>م</w:t>
      </w:r>
      <w:r w:rsidR="00F42EE2" w:rsidRPr="00F42EE2">
        <w:rPr>
          <w:rFonts w:hint="cs"/>
          <w:rtl/>
        </w:rPr>
        <w:t>ۡ</w:t>
      </w:r>
      <w:r w:rsidR="00F42EE2" w:rsidRPr="00F42EE2">
        <w:rPr>
          <w:rFonts w:hint="eastAsia"/>
          <w:rtl/>
        </w:rPr>
        <w:t>سَحُواْ</w:t>
      </w:r>
      <w:r w:rsidR="00F42EE2" w:rsidRPr="00F42EE2">
        <w:rPr>
          <w:rtl/>
        </w:rPr>
        <w:t xml:space="preserve"> </w:t>
      </w:r>
      <w:r w:rsidR="00F42EE2" w:rsidRPr="00F42EE2">
        <w:rPr>
          <w:rFonts w:hint="eastAsia"/>
          <w:rtl/>
        </w:rPr>
        <w:t>بِرُءُوسِكُم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المائدة: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گفته شده: مجمل است؛ زیرا که بین مسح تمام و قسمتی از سر مردد می‌باشد، و چون شارع جلو سر را مسح نموده این را بیان می‌کند، و بقولی: نه، مجمل نیست، بلکه برای مطلق مسح است که با کمترین حدی که عنوان مسح بر آن منطبق می‌شود صادق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w:t>
      </w:r>
    </w:p>
    <w:p w:rsidR="008E5B75" w:rsidRPr="0049472C" w:rsidRDefault="007770E6" w:rsidP="006C43EB">
      <w:pPr>
        <w:pStyle w:val="af1"/>
        <w:rPr>
          <w:rStyle w:val="Char4"/>
          <w:rtl/>
        </w:rPr>
      </w:pPr>
      <w:r w:rsidRPr="007770E6">
        <w:rPr>
          <w:rStyle w:val="Char8"/>
          <w:rtl/>
        </w:rPr>
        <w:t>﴿</w:t>
      </w:r>
      <w:r w:rsidR="00F42EE2" w:rsidRPr="00F42EE2">
        <w:rPr>
          <w:rFonts w:hint="eastAsia"/>
          <w:rtl/>
        </w:rPr>
        <w:t>حُرِّمَت</w:t>
      </w:r>
      <w:r w:rsidR="00F42EE2" w:rsidRPr="00F42EE2">
        <w:rPr>
          <w:rFonts w:hint="cs"/>
          <w:rtl/>
        </w:rPr>
        <w:t>ۡ</w:t>
      </w:r>
      <w:r w:rsidR="00F42EE2" w:rsidRPr="00F42EE2">
        <w:rPr>
          <w:rtl/>
        </w:rPr>
        <w:t xml:space="preserve"> </w:t>
      </w:r>
      <w:r w:rsidR="00F42EE2" w:rsidRPr="00F42EE2">
        <w:rPr>
          <w:rFonts w:hint="eastAsia"/>
          <w:rtl/>
        </w:rPr>
        <w:t>عَلَي</w:t>
      </w:r>
      <w:r w:rsidR="00F42EE2" w:rsidRPr="00F42EE2">
        <w:rPr>
          <w:rFonts w:hint="cs"/>
          <w:rtl/>
        </w:rPr>
        <w:t>ۡ</w:t>
      </w:r>
      <w:r w:rsidR="00F42EE2" w:rsidRPr="00F42EE2">
        <w:rPr>
          <w:rFonts w:hint="eastAsia"/>
          <w:rtl/>
        </w:rPr>
        <w:t>كُم</w:t>
      </w:r>
      <w:r w:rsidR="00F42EE2" w:rsidRPr="00F42EE2">
        <w:rPr>
          <w:rFonts w:hint="cs"/>
          <w:rtl/>
        </w:rPr>
        <w:t>ۡ</w:t>
      </w:r>
      <w:r w:rsidR="00F42EE2" w:rsidRPr="00F42EE2">
        <w:rPr>
          <w:rtl/>
        </w:rPr>
        <w:t xml:space="preserve"> </w:t>
      </w:r>
      <w:r w:rsidR="00F42EE2" w:rsidRPr="00F42EE2">
        <w:rPr>
          <w:rFonts w:hint="eastAsia"/>
          <w:rtl/>
        </w:rPr>
        <w:t>أُمَّهَ</w:t>
      </w:r>
      <w:r w:rsidR="00F42EE2" w:rsidRPr="00F42EE2">
        <w:rPr>
          <w:rFonts w:hint="cs"/>
          <w:rtl/>
        </w:rPr>
        <w:t>ٰ</w:t>
      </w:r>
      <w:r w:rsidR="00F42EE2" w:rsidRPr="00F42EE2">
        <w:rPr>
          <w:rFonts w:hint="eastAsia"/>
          <w:rtl/>
        </w:rPr>
        <w:t>تُكُم</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می‌شود که: مجمل است چون نسبت دادن حرمت به عین چیزی درست نیست؛ زیرا که حرمت به فعل تعلق می‌گیرد، پس باید که تقدیری گرفته شود، که امور مختلفی قابلیت تقدیر دارند، و آوردن تمام آنها نیازی نداشته، و ترجیح بعضی از آنها هم درست نبوده. و بقولی: نه، چون مرجح هست؛ و آن عرف است که حکم می‌کند به اینکه حرمت به بهره‌گیری بوسیل</w:t>
      </w:r>
      <w:r w:rsidR="00D45A34">
        <w:rPr>
          <w:rStyle w:val="Char4"/>
          <w:rtl/>
          <w:lang w:bidi="fa-IR"/>
        </w:rPr>
        <w:t>ه</w:t>
      </w:r>
      <w:r w:rsidRPr="0049472C">
        <w:rPr>
          <w:rStyle w:val="Char4"/>
          <w:rtl/>
          <w:lang w:bidi="fa-IR"/>
        </w:rPr>
        <w:t xml:space="preserve"> وطی و امثال آن مربوط می‌شود، و این بحث در هر کجا که حرمت و حلیت به أعیان اشیاء بر می‌گردد جاری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w:t>
      </w:r>
    </w:p>
    <w:p w:rsidR="008E5B75" w:rsidRPr="0049472C" w:rsidRDefault="007770E6" w:rsidP="006C43EB">
      <w:pPr>
        <w:pStyle w:val="af1"/>
        <w:rPr>
          <w:rStyle w:val="Char4"/>
          <w:rtl/>
        </w:rPr>
      </w:pPr>
      <w:r w:rsidRPr="007770E6">
        <w:rPr>
          <w:rStyle w:val="Char8"/>
          <w:rtl/>
        </w:rPr>
        <w:t>﴿</w:t>
      </w:r>
      <w:r w:rsidR="00F42EE2" w:rsidRPr="00F42EE2">
        <w:rPr>
          <w:rFonts w:hint="eastAsia"/>
          <w:rtl/>
        </w:rPr>
        <w:t>وَأَحَلَّ</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بَي</w:t>
      </w:r>
      <w:r w:rsidR="00F42EE2" w:rsidRPr="00F42EE2">
        <w:rPr>
          <w:rFonts w:hint="cs"/>
          <w:rtl/>
        </w:rPr>
        <w:t>ۡ</w:t>
      </w:r>
      <w:r w:rsidR="00F42EE2" w:rsidRPr="00F42EE2">
        <w:rPr>
          <w:rFonts w:hint="eastAsia"/>
          <w:rtl/>
        </w:rPr>
        <w:t>عَ</w:t>
      </w:r>
      <w:r w:rsidR="00F42EE2" w:rsidRPr="00F42EE2">
        <w:rPr>
          <w:rtl/>
        </w:rPr>
        <w:t xml:space="preserve"> </w:t>
      </w:r>
      <w:r w:rsidR="00F42EE2" w:rsidRPr="00F42EE2">
        <w:rPr>
          <w:rFonts w:hint="eastAsia"/>
          <w:rtl/>
        </w:rPr>
        <w:t>وَحَرَّمَ</w:t>
      </w:r>
      <w:r w:rsidR="00F42EE2" w:rsidRPr="00F42EE2">
        <w:rPr>
          <w:rtl/>
        </w:rPr>
        <w:t xml:space="preserve"> </w:t>
      </w:r>
      <w:r w:rsidR="00F42EE2" w:rsidRPr="00F42EE2">
        <w:rPr>
          <w:rFonts w:hint="cs"/>
          <w:rtl/>
        </w:rPr>
        <w:t>ٱ</w:t>
      </w:r>
      <w:r w:rsidR="00F42EE2" w:rsidRPr="00F42EE2">
        <w:rPr>
          <w:rFonts w:hint="eastAsia"/>
          <w:rtl/>
        </w:rPr>
        <w:t>لرِّبَو</w:t>
      </w:r>
      <w:r w:rsidR="00F42EE2" w:rsidRPr="00F42EE2">
        <w:rPr>
          <w:rFonts w:hint="cs"/>
          <w:rtl/>
        </w:rPr>
        <w:t>ٰ</w:t>
      </w:r>
      <w:r w:rsidR="00F42EE2" w:rsidRPr="00F42EE2">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البقرة: 275</w:t>
      </w:r>
      <w:r w:rsidRPr="007770E6">
        <w:rPr>
          <w:rStyle w:val="Char6"/>
          <w:rtl/>
        </w:rPr>
        <w:t>]</w:t>
      </w:r>
      <w:r w:rsidRPr="007770E6">
        <w:rPr>
          <w:rStyle w:val="Char4"/>
          <w:rtl/>
        </w:rPr>
        <w:t>.</w:t>
      </w:r>
      <w:r>
        <w:rPr>
          <w:rStyle w:val="Char4"/>
          <w:rtl/>
        </w:rPr>
        <w:t xml:space="preserve"> </w:t>
      </w:r>
    </w:p>
    <w:p w:rsidR="008E5B75" w:rsidRPr="00E83922" w:rsidRDefault="008E5B75" w:rsidP="006C43EB">
      <w:pPr>
        <w:tabs>
          <w:tab w:val="right" w:pos="7031"/>
        </w:tabs>
        <w:spacing w:line="250" w:lineRule="auto"/>
        <w:ind w:firstLine="284"/>
        <w:jc w:val="both"/>
        <w:rPr>
          <w:rStyle w:val="Char4"/>
          <w:spacing w:val="-2"/>
          <w:rtl/>
          <w:lang w:bidi="fa-IR"/>
        </w:rPr>
      </w:pPr>
      <w:r w:rsidRPr="00E83922">
        <w:rPr>
          <w:rStyle w:val="Char4"/>
          <w:spacing w:val="-2"/>
          <w:rtl/>
          <w:lang w:bidi="fa-IR"/>
        </w:rPr>
        <w:t>می‌باشد، گفته‌اند: مجمل است؛ زیرا که ربا زیادی گرفتن است، و هیچ فروشی نیست مگر اینکه در آن زیادتی هست، پس بیان حلال و حرام آن مورد نیاز است. و بقولی: مجمل نیست؛ زیرا که کلم</w:t>
      </w:r>
      <w:r w:rsidR="00D45A34" w:rsidRPr="00E83922">
        <w:rPr>
          <w:rStyle w:val="Char4"/>
          <w:spacing w:val="-2"/>
          <w:rtl/>
          <w:lang w:bidi="fa-IR"/>
        </w:rPr>
        <w:t>ه</w:t>
      </w:r>
      <w:r w:rsidRPr="00E83922">
        <w:rPr>
          <w:rStyle w:val="Char4"/>
          <w:spacing w:val="-2"/>
          <w:rtl/>
          <w:lang w:bidi="fa-IR"/>
        </w:rPr>
        <w:t xml:space="preserve"> بیع منقول شرعی است، پس تا آنجا که دلیلی بر تخصیص آن نیامده بر عموم خودش حمل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ماوردی گفته: شافعی دربار</w:t>
      </w:r>
      <w:r w:rsidR="00D45A34">
        <w:rPr>
          <w:rStyle w:val="Char4"/>
          <w:rtl/>
          <w:lang w:bidi="fa-IR"/>
        </w:rPr>
        <w:t>ه</w:t>
      </w:r>
      <w:r w:rsidRPr="0049472C">
        <w:rPr>
          <w:rStyle w:val="Char4"/>
          <w:rtl/>
          <w:lang w:bidi="fa-IR"/>
        </w:rPr>
        <w:t xml:space="preserve"> این آیه چهار قول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عام است؛ چون لفظ آن عام است و هر بیعی را فرا می‌گیرد، و هم</w:t>
      </w:r>
      <w:r w:rsidR="00D45A34">
        <w:rPr>
          <w:rStyle w:val="Char4"/>
          <w:rtl/>
          <w:lang w:bidi="fa-IR"/>
        </w:rPr>
        <w:t>ه</w:t>
      </w:r>
      <w:r w:rsidRPr="0049472C">
        <w:rPr>
          <w:rStyle w:val="Char4"/>
          <w:rtl/>
          <w:lang w:bidi="fa-IR"/>
        </w:rPr>
        <w:t xml:space="preserve"> انواع آن به مقتضای این لفظ مباح می‌باشد مگر آن را که دلیلی تخصیص زند، و این قول نزد شافعی و اصحابش أصح أقوال است؛ زیرا که رسول خدا</w:t>
      </w:r>
      <w:r w:rsidR="00E83922">
        <w:rPr>
          <w:rStyle w:val="Char4"/>
          <w:rFonts w:hint="cs"/>
          <w:rtl/>
          <w:lang w:bidi="fa-IR"/>
        </w:rPr>
        <w:t xml:space="preserve"> </w:t>
      </w:r>
      <w:r>
        <w:rPr>
          <w:rFonts w:cs="CTraditional Arabic"/>
          <w:rtl/>
          <w:lang w:bidi="fa-IR"/>
        </w:rPr>
        <w:t>ص</w:t>
      </w:r>
      <w:r w:rsidRPr="0049472C">
        <w:rPr>
          <w:rStyle w:val="Char4"/>
          <w:rtl/>
          <w:lang w:bidi="fa-IR"/>
        </w:rPr>
        <w:t xml:space="preserve"> از خرید و فروشهایی که در جاهلیت انجام می‌گرفت نهی فرمود و خرید و فروشهای جایز را بیان نمود، پس این کار دلالت می‌کند بر اینکه آیه مباح بودن تمام بیعها را فرا می‌گیرد مگر آنچه از آنها تخصیص خورد و پیغمبر</w:t>
      </w:r>
      <w:r w:rsidR="00E83922">
        <w:rPr>
          <w:rStyle w:val="Char4"/>
          <w:rFonts w:hint="cs"/>
          <w:rtl/>
          <w:lang w:bidi="fa-IR"/>
        </w:rPr>
        <w:t xml:space="preserve"> </w:t>
      </w:r>
      <w:r>
        <w:rPr>
          <w:rFonts w:cs="CTraditional Arabic"/>
          <w:rtl/>
          <w:lang w:bidi="fa-IR"/>
        </w:rPr>
        <w:t>ص</w:t>
      </w:r>
      <w:r w:rsidRPr="0049472C">
        <w:rPr>
          <w:rStyle w:val="Char4"/>
          <w:rtl/>
          <w:lang w:bidi="fa-IR"/>
        </w:rPr>
        <w:t xml:space="preserve"> آن افراد مخصوص از بیع را بیان کرده است، وی گفته: بنابراین در عموم دو قول هست:</w:t>
      </w:r>
    </w:p>
    <w:p w:rsidR="008E5B75" w:rsidRPr="0049472C" w:rsidRDefault="008E5B75" w:rsidP="006C43EB">
      <w:pPr>
        <w:numPr>
          <w:ilvl w:val="0"/>
          <w:numId w:val="4"/>
        </w:numPr>
        <w:tabs>
          <w:tab w:val="right" w:pos="7031"/>
        </w:tabs>
        <w:spacing w:line="250" w:lineRule="auto"/>
        <w:jc w:val="both"/>
        <w:rPr>
          <w:rStyle w:val="Char4"/>
          <w:rtl/>
          <w:lang w:bidi="fa-IR"/>
        </w:rPr>
      </w:pPr>
      <w:r w:rsidRPr="0049472C">
        <w:rPr>
          <w:rStyle w:val="Char4"/>
          <w:rtl/>
          <w:lang w:bidi="fa-IR"/>
        </w:rPr>
        <w:t>لفظ عامی که عموم از آن خواسته شده ـ هر چند که تخصیص خورده باشد.</w:t>
      </w:r>
    </w:p>
    <w:p w:rsidR="008E5B75" w:rsidRPr="0049472C" w:rsidRDefault="008E5B75" w:rsidP="006C43EB">
      <w:pPr>
        <w:numPr>
          <w:ilvl w:val="0"/>
          <w:numId w:val="4"/>
        </w:numPr>
        <w:tabs>
          <w:tab w:val="right" w:pos="7031"/>
        </w:tabs>
        <w:spacing w:line="250" w:lineRule="auto"/>
        <w:jc w:val="both"/>
        <w:rPr>
          <w:rStyle w:val="Char4"/>
          <w:lang w:bidi="fa-IR"/>
        </w:rPr>
      </w:pPr>
      <w:r w:rsidRPr="0049472C">
        <w:rPr>
          <w:rStyle w:val="Char4"/>
          <w:rtl/>
          <w:lang w:bidi="fa-IR"/>
        </w:rPr>
        <w:t>لفظ عامی که خصوص از آن خواسته شده باشد. گفته: و فرق بین این دو آن است که بیان در دومی پیش از لفظ است، و در اولی پس از آن و مقترن به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و بنابر هر دو قول می‌توان برای مسائل مورد اختلاف استدلال کرد تا آنجا که دلیل تخصیص نباشد.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قول دوم: اینکه مجمل است و صحت و فساد بیعی فهمیده نمی‌شود مگر با بیان پیغمبر</w:t>
      </w:r>
      <w:r w:rsidR="00E83922">
        <w:rPr>
          <w:rStyle w:val="Char4"/>
          <w:rFonts w:hint="cs"/>
          <w:rtl/>
          <w:lang w:bidi="fa-IR"/>
        </w:rPr>
        <w:t xml:space="preserve"> </w:t>
      </w:r>
      <w:r>
        <w:rPr>
          <w:rFonts w:cs="CTraditional Arabic"/>
          <w:rtl/>
          <w:lang w:bidi="fa-IR"/>
        </w:rPr>
        <w:t>ص</w:t>
      </w:r>
      <w:r w:rsidRPr="0049472C">
        <w:rPr>
          <w:rStyle w:val="Char4"/>
          <w:rtl/>
          <w:lang w:bidi="fa-IR"/>
        </w:rPr>
        <w:t>. سپس گفته: آیا به خودی خود مجمل است یا به جهت نهی که بر آن عارض گردیده؟ دو وجه محتمل است. و آیا اجمال در معنی مقصود است نه در لفظ آن، به جهت اینکه لفظ بیع در لغت معنایش معلوم و مفهوم است، ولی چون در قبال آن در سنت مطالب معارضی هست، دو عموم رو در روی هم قرار می‌گیرند؛ و جز با سنت مراد از آنها معلوم نمی‌گردد، پس معنی مقصود مجمل است نه لفظ، یا علاوه بر معنی لفظ نیز مجمل است؛ زیرا که چون مراد از آن همان نیست که اسم بر آن واقع شده، و شرایطی که لغت آنها را نمی‌شناسد در آن هست فهم آن نیز دشوار است؟ دو وجه دارد. گفته: و هیچ یک از دو وجه صلاحیت  استدلال برای صحت یا فساد بیع را ندارند، هر چند که بر صحت اصل بیع دلالت می‌کنند. گفته: و این فرق بین مجمل و عام است که استدلال به ظاهر عام جایز است و استدلال به ظاهر مجمل جایز نیست.</w:t>
      </w:r>
    </w:p>
    <w:p w:rsidR="008E5B75" w:rsidRPr="006C43EB" w:rsidRDefault="008E5B75" w:rsidP="00BA3905">
      <w:pPr>
        <w:tabs>
          <w:tab w:val="right" w:pos="7031"/>
        </w:tabs>
        <w:ind w:firstLine="284"/>
        <w:jc w:val="both"/>
        <w:rPr>
          <w:rStyle w:val="Char4"/>
          <w:rtl/>
          <w:lang w:bidi="fa-IR"/>
        </w:rPr>
      </w:pPr>
      <w:r w:rsidRPr="006C43EB">
        <w:rPr>
          <w:rStyle w:val="Char4"/>
          <w:rtl/>
          <w:lang w:bidi="fa-IR"/>
        </w:rPr>
        <w:t>قول سوم: اینکه هم مجمل است و هم عام، گفته: و در جهت این أمر به چند وجه اختلاف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عموم در لفظ و اجمال در معنی واقع می‌شوند، پس لفظ عام تخصیص شده، و معنی مجمل می‌گردد، چون معنی نیاز به تفسیر و بیان دارد.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2- عموم در فرمود</w:t>
      </w:r>
      <w:r w:rsidR="00D45A34">
        <w:rPr>
          <w:rStyle w:val="Char4"/>
          <w:rtl/>
          <w:lang w:bidi="fa-IR"/>
        </w:rPr>
        <w:t>ه</w:t>
      </w:r>
      <w:r w:rsidRPr="0049472C">
        <w:rPr>
          <w:rStyle w:val="Char4"/>
          <w:rtl/>
          <w:lang w:bidi="fa-IR"/>
        </w:rPr>
        <w:t xml:space="preserve"> خداوند: (وأحل الله البیع) و اجمال در (وحرّم الربا)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3- اینکه آی</w:t>
      </w:r>
      <w:r w:rsidR="00D45A34">
        <w:rPr>
          <w:rStyle w:val="Char4"/>
          <w:rtl/>
          <w:lang w:bidi="fa-IR"/>
        </w:rPr>
        <w:t>ه</w:t>
      </w:r>
      <w:r w:rsidRPr="0049472C">
        <w:rPr>
          <w:rStyle w:val="Char4"/>
          <w:rtl/>
          <w:lang w:bidi="fa-IR"/>
        </w:rPr>
        <w:t xml:space="preserve"> فوق مجمل بوده، و چون پیغمبر</w:t>
      </w:r>
      <w:r>
        <w:rPr>
          <w:rFonts w:cs="CTraditional Arabic"/>
          <w:rtl/>
          <w:lang w:bidi="fa-IR"/>
        </w:rPr>
        <w:t>ص</w:t>
      </w:r>
      <w:r w:rsidRPr="0049472C">
        <w:rPr>
          <w:rStyle w:val="Char4"/>
          <w:rtl/>
          <w:lang w:bidi="fa-IR"/>
        </w:rPr>
        <w:t xml:space="preserve"> آن را بیان فرمود عام شد، پس تحت عنوان مجمل پیش از بیان، و عموم بعد از بیان داخل می‌گردد، بنابراین استدلال به ظاهر آیه درخرید و فروشهای مورد اختلاف جایز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قول چهارم: اینکه آیه بیع معهودی را شامل است، و پس از آنکه پیغمبر</w:t>
      </w:r>
      <w:r>
        <w:rPr>
          <w:rFonts w:cs="CTraditional Arabic"/>
          <w:rtl/>
          <w:lang w:bidi="fa-IR"/>
        </w:rPr>
        <w:t>ص</w:t>
      </w:r>
      <w:r w:rsidRPr="0049472C">
        <w:rPr>
          <w:rStyle w:val="Char4"/>
          <w:rtl/>
          <w:lang w:bidi="fa-IR"/>
        </w:rPr>
        <w:t xml:space="preserve"> بیعهایی را حلال و بیعهای دیگر را حرام کرده بودند نازل شد، بنابراین لام «البیع» برای عهد است، پس استدلال به ظاهر آیه جایز نیست. پایان سخن ماوردی.</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آیاتی است که نامهای شرعی در آنها هست، مانند:</w:t>
      </w:r>
    </w:p>
    <w:p w:rsidR="008E5B75" w:rsidRPr="0049472C" w:rsidRDefault="007770E6" w:rsidP="00BA3905">
      <w:pPr>
        <w:pStyle w:val="af1"/>
        <w:rPr>
          <w:rStyle w:val="Char4"/>
          <w:rtl/>
        </w:rPr>
      </w:pPr>
      <w:r w:rsidRPr="007770E6">
        <w:rPr>
          <w:rStyle w:val="Char8"/>
          <w:rtl/>
        </w:rPr>
        <w:t>﴿</w:t>
      </w:r>
      <w:r w:rsidR="00F42EE2" w:rsidRPr="00F42EE2">
        <w:rPr>
          <w:rFonts w:hint="eastAsia"/>
          <w:rtl/>
        </w:rPr>
        <w:t>وَأَقِيمُواْ</w:t>
      </w:r>
      <w:r w:rsidR="00F42EE2" w:rsidRPr="00F42EE2">
        <w:rPr>
          <w:rtl/>
        </w:rPr>
        <w:t xml:space="preserve"> </w:t>
      </w:r>
      <w:r w:rsidR="00F42EE2" w:rsidRPr="00F42EE2">
        <w:rPr>
          <w:rFonts w:hint="cs"/>
          <w:rtl/>
        </w:rPr>
        <w:t>ٱ</w:t>
      </w:r>
      <w:r w:rsidR="00F42EE2" w:rsidRPr="00F42EE2">
        <w:rPr>
          <w:rFonts w:hint="eastAsia"/>
          <w:rtl/>
        </w:rPr>
        <w:t>لصَّلَو</w:t>
      </w:r>
      <w:r w:rsidR="00F42EE2" w:rsidRPr="00F42EE2">
        <w:rPr>
          <w:rFonts w:hint="cs"/>
          <w:rtl/>
        </w:rPr>
        <w:t>ٰ</w:t>
      </w:r>
      <w:r w:rsidR="00F42EE2" w:rsidRPr="00F42EE2">
        <w:rPr>
          <w:rFonts w:hint="eastAsia"/>
          <w:rtl/>
        </w:rPr>
        <w:t>ةَ</w:t>
      </w:r>
      <w:r w:rsidR="00F42EE2" w:rsidRPr="00F42EE2">
        <w:rPr>
          <w:rtl/>
        </w:rPr>
        <w:t xml:space="preserve"> </w:t>
      </w:r>
      <w:r w:rsidR="00F42EE2" w:rsidRPr="00F42EE2">
        <w:rPr>
          <w:rFonts w:hint="eastAsia"/>
          <w:rtl/>
        </w:rPr>
        <w:t>وَءَاتُواْ</w:t>
      </w:r>
      <w:r w:rsidR="00F42EE2" w:rsidRPr="00F42EE2">
        <w:rPr>
          <w:rtl/>
        </w:rPr>
        <w:t xml:space="preserve"> </w:t>
      </w:r>
      <w:r w:rsidR="00F42EE2" w:rsidRPr="00F42EE2">
        <w:rPr>
          <w:rFonts w:hint="cs"/>
          <w:rtl/>
        </w:rPr>
        <w:t>ٱ</w:t>
      </w:r>
      <w:r w:rsidR="00F42EE2" w:rsidRPr="00F42EE2">
        <w:rPr>
          <w:rFonts w:hint="eastAsia"/>
          <w:rtl/>
        </w:rPr>
        <w:t>لزَّكَو</w:t>
      </w:r>
      <w:r w:rsidR="00F42EE2" w:rsidRPr="00F42EE2">
        <w:rPr>
          <w:rFonts w:hint="cs"/>
          <w:rtl/>
        </w:rPr>
        <w:t>ٰ</w:t>
      </w:r>
      <w:r w:rsidR="00F42EE2" w:rsidRPr="00F42EE2">
        <w:rPr>
          <w:rFonts w:hint="eastAsia"/>
          <w:rtl/>
        </w:rPr>
        <w:t>ةَ</w:t>
      </w:r>
      <w:r w:rsidRPr="007770E6">
        <w:rPr>
          <w:rStyle w:val="Char8"/>
          <w:rtl/>
        </w:rPr>
        <w:t>﴾</w:t>
      </w:r>
      <w:r>
        <w:rPr>
          <w:rStyle w:val="Char8"/>
          <w:rtl/>
        </w:rPr>
        <w:t xml:space="preserve"> </w:t>
      </w:r>
      <w:r w:rsidRPr="007770E6">
        <w:rPr>
          <w:rStyle w:val="Char6"/>
          <w:rtl/>
        </w:rPr>
        <w:t>[</w:t>
      </w:r>
      <w:r w:rsidR="00E83922">
        <w:rPr>
          <w:rStyle w:val="Char6"/>
          <w:rFonts w:hint="cs"/>
          <w:rtl/>
        </w:rPr>
        <w:t>البقرة: 43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F42EE2" w:rsidRPr="00F42EE2">
        <w:rPr>
          <w:rFonts w:hint="eastAsia"/>
          <w:rtl/>
        </w:rPr>
        <w:t>فَمَن</w:t>
      </w:r>
      <w:r w:rsidR="00F42EE2" w:rsidRPr="00F42EE2">
        <w:rPr>
          <w:rtl/>
        </w:rPr>
        <w:t xml:space="preserve"> </w:t>
      </w:r>
      <w:r w:rsidR="00F42EE2" w:rsidRPr="00F42EE2">
        <w:rPr>
          <w:rFonts w:hint="eastAsia"/>
          <w:rtl/>
        </w:rPr>
        <w:t>شَهِدَ</w:t>
      </w:r>
      <w:r w:rsidR="00F42EE2" w:rsidRPr="00F42EE2">
        <w:rPr>
          <w:rtl/>
        </w:rPr>
        <w:t xml:space="preserve"> </w:t>
      </w:r>
      <w:r w:rsidR="00F42EE2" w:rsidRPr="00F42EE2">
        <w:rPr>
          <w:rFonts w:hint="eastAsia"/>
          <w:rtl/>
        </w:rPr>
        <w:t>مِنكُمُ</w:t>
      </w:r>
      <w:r w:rsidR="00F42EE2" w:rsidRPr="00F42EE2">
        <w:rPr>
          <w:rtl/>
        </w:rPr>
        <w:t xml:space="preserve"> </w:t>
      </w:r>
      <w:r w:rsidR="00F42EE2" w:rsidRPr="00F42EE2">
        <w:rPr>
          <w:rFonts w:hint="cs"/>
          <w:rtl/>
        </w:rPr>
        <w:t>ٱ</w:t>
      </w:r>
      <w:r w:rsidR="00F42EE2" w:rsidRPr="00F42EE2">
        <w:rPr>
          <w:rFonts w:hint="eastAsia"/>
          <w:rtl/>
        </w:rPr>
        <w:t>لشَّه</w:t>
      </w:r>
      <w:r w:rsidR="00F42EE2" w:rsidRPr="00F42EE2">
        <w:rPr>
          <w:rFonts w:hint="cs"/>
          <w:rtl/>
        </w:rPr>
        <w:t>ۡ</w:t>
      </w:r>
      <w:r w:rsidR="00F42EE2" w:rsidRPr="00F42EE2">
        <w:rPr>
          <w:rFonts w:hint="eastAsia"/>
          <w:rtl/>
        </w:rPr>
        <w:t>رَ</w:t>
      </w:r>
      <w:r w:rsidR="00F42EE2" w:rsidRPr="00F42EE2">
        <w:rPr>
          <w:rtl/>
        </w:rPr>
        <w:t xml:space="preserve"> </w:t>
      </w:r>
      <w:r w:rsidR="00F42EE2" w:rsidRPr="00F42EE2">
        <w:rPr>
          <w:rFonts w:hint="eastAsia"/>
          <w:rtl/>
        </w:rPr>
        <w:t>فَل</w:t>
      </w:r>
      <w:r w:rsidR="00F42EE2" w:rsidRPr="00F42EE2">
        <w:rPr>
          <w:rFonts w:hint="cs"/>
          <w:rtl/>
        </w:rPr>
        <w:t>ۡ</w:t>
      </w:r>
      <w:r w:rsidR="00F42EE2" w:rsidRPr="00F42EE2">
        <w:rPr>
          <w:rFonts w:hint="eastAsia"/>
          <w:rtl/>
        </w:rPr>
        <w:t>يَصُم</w:t>
      </w:r>
      <w:r w:rsidR="00F42EE2" w:rsidRPr="00F42EE2">
        <w:rPr>
          <w:rFonts w:hint="cs"/>
          <w:rtl/>
        </w:rPr>
        <w:t>ۡ</w:t>
      </w:r>
      <w:r w:rsidR="00F42EE2" w:rsidRPr="00F42EE2">
        <w:rPr>
          <w:rFonts w:hint="eastAsia"/>
          <w:rtl/>
        </w:rPr>
        <w:t>هُ</w:t>
      </w:r>
      <w:r w:rsidRPr="007770E6">
        <w:rPr>
          <w:rStyle w:val="Char8"/>
          <w:rtl/>
        </w:rPr>
        <w:t>﴾</w:t>
      </w:r>
      <w:r>
        <w:rPr>
          <w:rStyle w:val="Char8"/>
          <w:rtl/>
        </w:rPr>
        <w:t xml:space="preserve"> </w:t>
      </w:r>
      <w:r w:rsidRPr="007770E6">
        <w:rPr>
          <w:rStyle w:val="Char6"/>
          <w:rtl/>
        </w:rPr>
        <w:t>[</w:t>
      </w:r>
      <w:r w:rsidR="00E83922">
        <w:rPr>
          <w:rStyle w:val="Char6"/>
          <w:rFonts w:hint="cs"/>
          <w:rtl/>
        </w:rPr>
        <w:t>البقرة: 185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F42EE2" w:rsidRPr="00F42EE2">
        <w:rPr>
          <w:rFonts w:hint="eastAsia"/>
          <w:rtl/>
        </w:rPr>
        <w:t>وَلِلَّهِ</w:t>
      </w:r>
      <w:r w:rsidR="00F42EE2" w:rsidRPr="00F42EE2">
        <w:rPr>
          <w:rtl/>
        </w:rPr>
        <w:t xml:space="preserve"> </w:t>
      </w:r>
      <w:r w:rsidR="00F42EE2" w:rsidRPr="00F42EE2">
        <w:rPr>
          <w:rFonts w:hint="eastAsia"/>
          <w:rtl/>
        </w:rPr>
        <w:t>عَلَى</w:t>
      </w:r>
      <w:r w:rsidR="00F42EE2" w:rsidRPr="00F42EE2">
        <w:rPr>
          <w:rtl/>
        </w:rPr>
        <w:t xml:space="preserve"> </w:t>
      </w:r>
      <w:r w:rsidR="00F42EE2" w:rsidRPr="00F42EE2">
        <w:rPr>
          <w:rFonts w:hint="cs"/>
          <w:rtl/>
        </w:rPr>
        <w:t>ٱ</w:t>
      </w:r>
      <w:r w:rsidR="00F42EE2" w:rsidRPr="00F42EE2">
        <w:rPr>
          <w:rFonts w:hint="eastAsia"/>
          <w:rtl/>
        </w:rPr>
        <w:t>لنَّاسِ</w:t>
      </w:r>
      <w:r w:rsidR="00F42EE2" w:rsidRPr="00F42EE2">
        <w:rPr>
          <w:rtl/>
        </w:rPr>
        <w:t xml:space="preserve"> </w:t>
      </w:r>
      <w:r w:rsidR="00F42EE2" w:rsidRPr="00F42EE2">
        <w:rPr>
          <w:rFonts w:hint="eastAsia"/>
          <w:rtl/>
        </w:rPr>
        <w:t>حِجُّ</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بَي</w:t>
      </w:r>
      <w:r w:rsidR="00F42EE2" w:rsidRPr="00F42EE2">
        <w:rPr>
          <w:rFonts w:hint="cs"/>
          <w:rtl/>
        </w:rPr>
        <w:t>ۡ</w:t>
      </w:r>
      <w:r w:rsidR="00F42EE2" w:rsidRPr="00F42EE2">
        <w:rPr>
          <w:rFonts w:hint="eastAsia"/>
          <w:rtl/>
        </w:rPr>
        <w:t>تِ</w:t>
      </w:r>
      <w:r w:rsidRPr="007770E6">
        <w:rPr>
          <w:rStyle w:val="Char8"/>
          <w:rtl/>
        </w:rPr>
        <w:t>﴾</w:t>
      </w:r>
      <w:r>
        <w:rPr>
          <w:rStyle w:val="Char8"/>
          <w:rtl/>
        </w:rPr>
        <w:t xml:space="preserve"> </w:t>
      </w:r>
      <w:r w:rsidRPr="007770E6">
        <w:rPr>
          <w:rStyle w:val="Char6"/>
          <w:rtl/>
        </w:rPr>
        <w:t>[</w:t>
      </w:r>
      <w:r w:rsidR="00E83922">
        <w:rPr>
          <w:rStyle w:val="Char6"/>
          <w:rFonts w:hint="cs"/>
          <w:rtl/>
        </w:rPr>
        <w:t>آل‌عمران: 97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 شده که: مجمل هستند، چون صلا</w:t>
      </w:r>
      <w:r w:rsidRPr="00D45A34">
        <w:rPr>
          <w:rFonts w:cs="IRLotus"/>
          <w:rtl/>
          <w:lang w:bidi="fa-IR"/>
        </w:rPr>
        <w:t>ة</w:t>
      </w:r>
      <w:r w:rsidRPr="0049472C">
        <w:rPr>
          <w:rStyle w:val="Char4"/>
          <w:rtl/>
          <w:lang w:bidi="fa-IR"/>
        </w:rPr>
        <w:t xml:space="preserve"> هر دعایی را شامل می‌شود، و صوم به هر امساکی گفته می‌شود، و حج به هر قصدی اطلاق می‌گردد، و منظور از اینها از لغت به دست نمی‌آید، پس به بیان نیاز دارد، و بقولی: نه، مجمل نیستند، بلکه بر آنچه یاد شد حمل می‌گردند مگر اینکه دلیلی آنها را تخصیص زند.</w:t>
      </w:r>
    </w:p>
    <w:p w:rsidR="008E5B75" w:rsidRPr="0010105D" w:rsidRDefault="008E5B75" w:rsidP="003B7C31">
      <w:pPr>
        <w:pStyle w:val="a2"/>
        <w:spacing w:line="235" w:lineRule="auto"/>
        <w:rPr>
          <w:rtl/>
        </w:rPr>
      </w:pPr>
      <w:bookmarkStart w:id="38" w:name="_Toc285759740"/>
      <w:bookmarkStart w:id="39" w:name="_Toc389132231"/>
      <w:r w:rsidRPr="0010105D">
        <w:rPr>
          <w:rtl/>
        </w:rPr>
        <w:t>تذکر</w:t>
      </w:r>
      <w:bookmarkEnd w:id="38"/>
      <w:bookmarkEnd w:id="39"/>
    </w:p>
    <w:p w:rsidR="008E5B75" w:rsidRPr="0049472C" w:rsidRDefault="008E5B75" w:rsidP="006C43EB">
      <w:pPr>
        <w:spacing w:line="250" w:lineRule="auto"/>
        <w:jc w:val="both"/>
        <w:rPr>
          <w:rStyle w:val="Char4"/>
          <w:rtl/>
          <w:lang w:bidi="fa-IR"/>
        </w:rPr>
      </w:pPr>
      <w:r w:rsidRPr="0049472C">
        <w:rPr>
          <w:rStyle w:val="Char4"/>
          <w:rtl/>
          <w:lang w:bidi="fa-IR"/>
        </w:rPr>
        <w:t>ابن الحصار گفته: بعضی مجمل و محتمل را در ازای یک شیء پنداشته‌اند. گفته: ولی درست آن است که مجمل لفظ مبهمی است که منظور از آن فهمیده نشود، و محتمل لفظی است که از همان هنگام وضع اول برای دو معنی و مفهوم به بالا قرار داده شده باشد، خواه در هم</w:t>
      </w:r>
      <w:r w:rsidR="00D45A34">
        <w:rPr>
          <w:rStyle w:val="Char4"/>
          <w:rtl/>
          <w:lang w:bidi="fa-IR"/>
        </w:rPr>
        <w:t>ه</w:t>
      </w:r>
      <w:r w:rsidRPr="0049472C">
        <w:rPr>
          <w:rStyle w:val="Char4"/>
          <w:rtl/>
          <w:lang w:bidi="fa-IR"/>
        </w:rPr>
        <w:t xml:space="preserve"> معانی به طور حقیقت استعمال گردد یا در بعضی از آنها. گفته: و فرق بین آنها اینکه: مجمل بر أمور معروفی دلالت می‌دارد و لفظ دردو معنی مشترک باشد، ولی مبهم بر أمر معروفی دلالت ندارد، به اضافه قطعاً شارع به احدی اجازه نداد مجمل را بیان کند، برخلاف محتمل.</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8E5B75" w:rsidRDefault="008E5B75" w:rsidP="007770E6">
      <w:pPr>
        <w:pStyle w:val="a1"/>
        <w:rPr>
          <w:rtl/>
        </w:rPr>
      </w:pPr>
      <w:bookmarkStart w:id="40" w:name="_Toc285759741"/>
      <w:bookmarkStart w:id="41" w:name="_Toc389132232"/>
      <w:r w:rsidRPr="000E7FEE">
        <w:rPr>
          <w:rtl/>
        </w:rPr>
        <w:t>نوع چهل و هفتم:</w:t>
      </w:r>
      <w:r>
        <w:rPr>
          <w:rtl/>
        </w:rPr>
        <w:br/>
      </w:r>
      <w:r w:rsidRPr="000E7FEE">
        <w:rPr>
          <w:rtl/>
        </w:rPr>
        <w:t>در ناسخ و منسوخ قرآن</w:t>
      </w:r>
      <w:bookmarkEnd w:id="40"/>
      <w:bookmarkEnd w:id="41"/>
    </w:p>
    <w:p w:rsidR="008E5B75" w:rsidRPr="00E83922" w:rsidRDefault="008E5B75" w:rsidP="006C43EB">
      <w:pPr>
        <w:tabs>
          <w:tab w:val="right" w:pos="7031"/>
        </w:tabs>
        <w:spacing w:line="250" w:lineRule="auto"/>
        <w:ind w:firstLine="284"/>
        <w:jc w:val="both"/>
        <w:rPr>
          <w:rStyle w:val="Char4"/>
          <w:spacing w:val="-4"/>
          <w:rtl/>
          <w:lang w:bidi="fa-IR"/>
        </w:rPr>
      </w:pPr>
      <w:r w:rsidRPr="00E83922">
        <w:rPr>
          <w:rStyle w:val="Char4"/>
          <w:spacing w:val="-4"/>
          <w:rtl/>
          <w:lang w:bidi="fa-IR"/>
        </w:rPr>
        <w:t>تعداد بیشماری کتاب‌های جداگانه‌ای در این‌باره تصنیف کرده‌اند، از جمله: ابوعبید قاسم بن سلام، و ابوداود سجستانی، و ابوجعفر نحاس، و ابن الانباری، و مکی، و ابن العربی و دیگران می‌باشند.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پیشوایان گفته‌اند: برای هیچ‌کس جایز نیست کتاب خدا را تفسیر کند مگر بعد از آنکه ناسخ و منسوخ آن را بشناسد.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علی </w:t>
      </w:r>
      <w:r w:rsidRPr="000E7FEE">
        <w:rPr>
          <w:rFonts w:cs="CTraditional Arabic"/>
          <w:rtl/>
          <w:lang w:bidi="fa-IR"/>
        </w:rPr>
        <w:t>س</w:t>
      </w:r>
      <w:r w:rsidRPr="0049472C">
        <w:rPr>
          <w:rStyle w:val="Char4"/>
          <w:rtl/>
          <w:lang w:bidi="fa-IR"/>
        </w:rPr>
        <w:t xml:space="preserve"> به قصه‌پردازی فرمود: آیا ناسخ را از منسوخ می‌شناسی؟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 نه، فرمود: هلاک شدی و هلاک کردی.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این نوع مسائلی بحث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مسأله‌</w:t>
      </w:r>
      <w:r w:rsidR="00D45A34">
        <w:rPr>
          <w:rStyle w:val="Char4"/>
          <w:rtl/>
          <w:lang w:bidi="fa-IR"/>
        </w:rPr>
        <w:t>ی</w:t>
      </w:r>
      <w:r w:rsidRPr="0049472C">
        <w:rPr>
          <w:rStyle w:val="Char4"/>
          <w:rtl/>
          <w:lang w:bidi="fa-IR"/>
        </w:rPr>
        <w:t xml:space="preserve"> اول: نسخ به معنی ازاله و زدودن می‌آید، و از آن است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F42EE2" w:rsidRPr="00F42EE2">
        <w:rPr>
          <w:rFonts w:hint="eastAsia"/>
          <w:rtl/>
        </w:rPr>
        <w:t>فَيَنسَخُ</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يُل</w:t>
      </w:r>
      <w:r w:rsidR="00F42EE2" w:rsidRPr="00F42EE2">
        <w:rPr>
          <w:rFonts w:hint="cs"/>
          <w:rtl/>
        </w:rPr>
        <w:t>ۡ</w:t>
      </w:r>
      <w:r w:rsidR="00F42EE2" w:rsidRPr="00F42EE2">
        <w:rPr>
          <w:rFonts w:hint="eastAsia"/>
          <w:rtl/>
        </w:rPr>
        <w:t>قِي</w:t>
      </w:r>
      <w:r w:rsidR="00F42EE2" w:rsidRPr="00F42EE2">
        <w:rPr>
          <w:rtl/>
        </w:rPr>
        <w:t xml:space="preserve"> </w:t>
      </w:r>
      <w:r w:rsidR="00F42EE2" w:rsidRPr="00F42EE2">
        <w:rPr>
          <w:rFonts w:hint="cs"/>
          <w:rtl/>
        </w:rPr>
        <w:t>ٱ</w:t>
      </w:r>
      <w:r w:rsidR="00F42EE2" w:rsidRPr="00F42EE2">
        <w:rPr>
          <w:rFonts w:hint="eastAsia"/>
          <w:rtl/>
        </w:rPr>
        <w:t>لشَّي</w:t>
      </w:r>
      <w:r w:rsidR="00F42EE2" w:rsidRPr="00F42EE2">
        <w:rPr>
          <w:rFonts w:hint="cs"/>
          <w:rtl/>
        </w:rPr>
        <w:t>ۡ</w:t>
      </w:r>
      <w:r w:rsidR="00F42EE2" w:rsidRPr="00F42EE2">
        <w:rPr>
          <w:rFonts w:hint="eastAsia"/>
          <w:rtl/>
        </w:rPr>
        <w:t>طَ</w:t>
      </w:r>
      <w:r w:rsidR="00F42EE2" w:rsidRPr="00F42EE2">
        <w:rPr>
          <w:rFonts w:hint="cs"/>
          <w:rtl/>
        </w:rPr>
        <w:t>ٰ</w:t>
      </w:r>
      <w:r w:rsidR="00F42EE2" w:rsidRPr="00F42EE2">
        <w:rPr>
          <w:rFonts w:hint="eastAsia"/>
          <w:rtl/>
        </w:rPr>
        <w:t>نُ</w:t>
      </w:r>
      <w:r w:rsidR="00F42EE2" w:rsidRPr="00F42EE2">
        <w:rPr>
          <w:rtl/>
        </w:rPr>
        <w:t xml:space="preserve"> </w:t>
      </w:r>
      <w:r w:rsidR="00F42EE2" w:rsidRPr="00F42EE2">
        <w:rPr>
          <w:rFonts w:hint="eastAsia"/>
          <w:rtl/>
        </w:rPr>
        <w:t>ثُمَّ</w:t>
      </w:r>
      <w:r w:rsidR="00F42EE2" w:rsidRPr="00F42EE2">
        <w:rPr>
          <w:rtl/>
        </w:rPr>
        <w:t xml:space="preserve"> </w:t>
      </w:r>
      <w:r w:rsidR="00F42EE2" w:rsidRPr="00F42EE2">
        <w:rPr>
          <w:rFonts w:hint="eastAsia"/>
          <w:rtl/>
        </w:rPr>
        <w:t>يُح</w:t>
      </w:r>
      <w:r w:rsidR="00F42EE2" w:rsidRPr="00F42EE2">
        <w:rPr>
          <w:rFonts w:hint="cs"/>
          <w:rtl/>
        </w:rPr>
        <w:t>ۡ</w:t>
      </w:r>
      <w:r w:rsidR="00F42EE2" w:rsidRPr="00F42EE2">
        <w:rPr>
          <w:rFonts w:hint="eastAsia"/>
          <w:rtl/>
        </w:rPr>
        <w:t>كِمُ</w:t>
      </w:r>
      <w:r w:rsidR="00F42EE2" w:rsidRPr="00F42EE2">
        <w:rPr>
          <w:rtl/>
        </w:rPr>
        <w:t xml:space="preserve"> </w:t>
      </w:r>
      <w:r w:rsidR="00F42EE2" w:rsidRPr="00F42EE2">
        <w:rPr>
          <w:rFonts w:hint="cs"/>
          <w:rtl/>
        </w:rPr>
        <w:t>ٱ</w:t>
      </w:r>
      <w:r w:rsidR="00F42EE2" w:rsidRPr="00F42EE2">
        <w:rPr>
          <w:rFonts w:hint="eastAsia"/>
          <w:rtl/>
        </w:rPr>
        <w:t>للَّهُ</w:t>
      </w:r>
      <w:r w:rsidR="00F42EE2" w:rsidRPr="00F42EE2">
        <w:rPr>
          <w:rtl/>
        </w:rPr>
        <w:t xml:space="preserve"> </w:t>
      </w:r>
      <w:r w:rsidR="00F42EE2" w:rsidRPr="00F42EE2">
        <w:rPr>
          <w:rFonts w:hint="eastAsia"/>
          <w:rtl/>
        </w:rPr>
        <w:t>ءَايَ</w:t>
      </w:r>
      <w:r w:rsidR="00F42EE2" w:rsidRPr="00F42EE2">
        <w:rPr>
          <w:rFonts w:hint="cs"/>
          <w:rtl/>
        </w:rPr>
        <w:t>ٰ</w:t>
      </w:r>
      <w:r w:rsidR="00F42EE2" w:rsidRPr="00F42EE2">
        <w:rPr>
          <w:rFonts w:hint="eastAsia"/>
          <w:rtl/>
        </w:rPr>
        <w:t>تِهِ</w:t>
      </w:r>
      <w:r w:rsidR="00F42EE2" w:rsidRPr="00F42EE2">
        <w:rPr>
          <w:rFonts w:hint="cs"/>
          <w:rtl/>
        </w:rPr>
        <w:t>ۦ</w:t>
      </w:r>
      <w:r w:rsidRPr="007770E6">
        <w:rPr>
          <w:rStyle w:val="Char8"/>
          <w:rtl/>
        </w:rPr>
        <w:t>﴾</w:t>
      </w:r>
      <w:r>
        <w:rPr>
          <w:rStyle w:val="Char8"/>
          <w:rtl/>
        </w:rPr>
        <w:t xml:space="preserve"> </w:t>
      </w:r>
      <w:r w:rsidRPr="007770E6">
        <w:rPr>
          <w:rStyle w:val="Char6"/>
          <w:rtl/>
        </w:rPr>
        <w:t>[</w:t>
      </w:r>
      <w:r w:rsidR="00E83922">
        <w:rPr>
          <w:rStyle w:val="Char6"/>
          <w:rFonts w:hint="cs"/>
          <w:rtl/>
        </w:rPr>
        <w:t>الحج: 52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معنی تبدیل نیز می‌آید، و به این معنی است:</w:t>
      </w:r>
    </w:p>
    <w:p w:rsidR="008E5B75" w:rsidRPr="0049472C" w:rsidRDefault="007770E6" w:rsidP="006C43EB">
      <w:pPr>
        <w:pStyle w:val="af1"/>
        <w:rPr>
          <w:rStyle w:val="Char4"/>
          <w:rtl/>
        </w:rPr>
      </w:pPr>
      <w:r w:rsidRPr="007770E6">
        <w:rPr>
          <w:rStyle w:val="Char8"/>
          <w:rtl/>
        </w:rPr>
        <w:t>﴿</w:t>
      </w:r>
      <w:r w:rsidR="00F42EE2" w:rsidRPr="00F42EE2">
        <w:rPr>
          <w:rFonts w:hint="eastAsia"/>
          <w:rtl/>
        </w:rPr>
        <w:t>وَإِذَا</w:t>
      </w:r>
      <w:r w:rsidR="00F42EE2" w:rsidRPr="00F42EE2">
        <w:rPr>
          <w:rtl/>
        </w:rPr>
        <w:t xml:space="preserve"> </w:t>
      </w:r>
      <w:r w:rsidR="00F42EE2" w:rsidRPr="00F42EE2">
        <w:rPr>
          <w:rFonts w:hint="eastAsia"/>
          <w:rtl/>
        </w:rPr>
        <w:t>بَدَّل</w:t>
      </w:r>
      <w:r w:rsidR="00F42EE2" w:rsidRPr="00F42EE2">
        <w:rPr>
          <w:rFonts w:hint="cs"/>
          <w:rtl/>
        </w:rPr>
        <w:t>ۡ</w:t>
      </w:r>
      <w:r w:rsidR="00F42EE2" w:rsidRPr="00F42EE2">
        <w:rPr>
          <w:rFonts w:hint="eastAsia"/>
          <w:rtl/>
        </w:rPr>
        <w:t>نَا</w:t>
      </w:r>
      <w:r w:rsidR="00F42EE2" w:rsidRPr="00F42EE2">
        <w:rPr>
          <w:rFonts w:hint="cs"/>
          <w:rtl/>
        </w:rPr>
        <w:t>ٓ</w:t>
      </w:r>
      <w:r w:rsidR="00F42EE2" w:rsidRPr="00F42EE2">
        <w:rPr>
          <w:rtl/>
        </w:rPr>
        <w:t xml:space="preserve"> </w:t>
      </w:r>
      <w:r w:rsidR="00F42EE2" w:rsidRPr="00F42EE2">
        <w:rPr>
          <w:rFonts w:hint="eastAsia"/>
          <w:rtl/>
        </w:rPr>
        <w:t>ءَايَة</w:t>
      </w:r>
      <w:r w:rsidR="00F42EE2" w:rsidRPr="00F42EE2">
        <w:rPr>
          <w:rFonts w:hint="cs"/>
          <w:rtl/>
        </w:rPr>
        <w:t>ٗ</w:t>
      </w:r>
      <w:r w:rsidR="00F42EE2" w:rsidRPr="00F42EE2">
        <w:rPr>
          <w:rtl/>
        </w:rPr>
        <w:t xml:space="preserve"> </w:t>
      </w:r>
      <w:r w:rsidR="00F42EE2" w:rsidRPr="00F42EE2">
        <w:rPr>
          <w:rFonts w:hint="eastAsia"/>
          <w:rtl/>
        </w:rPr>
        <w:t>مَّكَانَ</w:t>
      </w:r>
      <w:r w:rsidR="00F42EE2" w:rsidRPr="00F42EE2">
        <w:rPr>
          <w:rtl/>
        </w:rPr>
        <w:t xml:space="preserve"> </w:t>
      </w:r>
      <w:r w:rsidR="00F42EE2" w:rsidRPr="00F42EE2">
        <w:rPr>
          <w:rFonts w:hint="eastAsia"/>
          <w:rtl/>
        </w:rPr>
        <w:t>ءَايَة</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النحل: 101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معنی تحویل و جابجایی، مانند تناسخ میراثها، یعنی منتقل نمودن ارث از کسی به دیگری.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معنی نقل کردن از جایی به جایی، و از این گونه است: نسخت الکتاب، هر گاه آنچه در آن نوشته شده به همان خط و عبارت حکایت نمایی.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مکی گفته: این وجه در قرآن درست نیست، و بر نحاس اشکال گرفته که این را جایز دانسته، به این دلیل که ناسخ آن را نمی‌شود به منسوخ تعبیر نمود، بلکه لفظ دیگری باید به کار برد.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سعیدی گفته: شاهد نظری</w:t>
      </w:r>
      <w:r w:rsidR="00D45A34">
        <w:rPr>
          <w:rStyle w:val="Char4"/>
          <w:rtl/>
          <w:lang w:bidi="fa-IR"/>
        </w:rPr>
        <w:t>ه</w:t>
      </w:r>
      <w:r w:rsidRPr="0049472C">
        <w:rPr>
          <w:rStyle w:val="Char4"/>
          <w:rtl/>
          <w:lang w:bidi="fa-IR"/>
        </w:rPr>
        <w:t xml:space="preserve"> نحاس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BA3905">
      <w:pPr>
        <w:pStyle w:val="af1"/>
        <w:rPr>
          <w:rStyle w:val="Char4"/>
          <w:rtl/>
        </w:rPr>
      </w:pPr>
      <w:r w:rsidRPr="007770E6">
        <w:rPr>
          <w:rStyle w:val="Char8"/>
          <w:rtl/>
        </w:rPr>
        <w:t>﴿</w:t>
      </w:r>
      <w:r w:rsidR="00F42EE2" w:rsidRPr="00F42EE2">
        <w:rPr>
          <w:rFonts w:hint="eastAsia"/>
          <w:rtl/>
        </w:rPr>
        <w:t>إِنَّا</w:t>
      </w:r>
      <w:r w:rsidR="00F42EE2" w:rsidRPr="00F42EE2">
        <w:rPr>
          <w:rtl/>
        </w:rPr>
        <w:t xml:space="preserve"> </w:t>
      </w:r>
      <w:r w:rsidR="00F42EE2" w:rsidRPr="00F42EE2">
        <w:rPr>
          <w:rFonts w:hint="eastAsia"/>
          <w:rtl/>
        </w:rPr>
        <w:t>كُنَّا</w:t>
      </w:r>
      <w:r w:rsidR="00F42EE2" w:rsidRPr="00F42EE2">
        <w:rPr>
          <w:rtl/>
        </w:rPr>
        <w:t xml:space="preserve"> </w:t>
      </w:r>
      <w:r w:rsidR="00F42EE2" w:rsidRPr="00F42EE2">
        <w:rPr>
          <w:rFonts w:hint="eastAsia"/>
          <w:rtl/>
        </w:rPr>
        <w:t>نَس</w:t>
      </w:r>
      <w:r w:rsidR="00F42EE2" w:rsidRPr="00F42EE2">
        <w:rPr>
          <w:rFonts w:hint="cs"/>
          <w:rtl/>
        </w:rPr>
        <w:t>ۡ</w:t>
      </w:r>
      <w:r w:rsidR="00F42EE2" w:rsidRPr="00F42EE2">
        <w:rPr>
          <w:rFonts w:hint="eastAsia"/>
          <w:rtl/>
        </w:rPr>
        <w:t>تَنسِخُ</w:t>
      </w:r>
      <w:r w:rsidR="00F42EE2" w:rsidRPr="00F42EE2">
        <w:rPr>
          <w:rtl/>
        </w:rPr>
        <w:t xml:space="preserve"> </w:t>
      </w:r>
      <w:r w:rsidR="00F42EE2" w:rsidRPr="00F42EE2">
        <w:rPr>
          <w:rFonts w:hint="eastAsia"/>
          <w:rtl/>
        </w:rPr>
        <w:t>مَا</w:t>
      </w:r>
      <w:r w:rsidR="00F42EE2" w:rsidRPr="00F42EE2">
        <w:rPr>
          <w:rtl/>
        </w:rPr>
        <w:t xml:space="preserve"> </w:t>
      </w:r>
      <w:r w:rsidR="00F42EE2" w:rsidRPr="00F42EE2">
        <w:rPr>
          <w:rFonts w:hint="eastAsia"/>
          <w:rtl/>
        </w:rPr>
        <w:t>كُنتُم</w:t>
      </w:r>
      <w:r w:rsidR="00F42EE2" w:rsidRPr="00F42EE2">
        <w:rPr>
          <w:rFonts w:hint="cs"/>
          <w:rtl/>
        </w:rPr>
        <w:t>ۡ</w:t>
      </w:r>
      <w:r w:rsidR="00F42EE2" w:rsidRPr="00F42EE2">
        <w:rPr>
          <w:rtl/>
        </w:rPr>
        <w:t xml:space="preserve"> </w:t>
      </w:r>
      <w:r w:rsidR="00F42EE2" w:rsidRPr="00F42EE2">
        <w:rPr>
          <w:rFonts w:hint="eastAsia"/>
          <w:rtl/>
        </w:rPr>
        <w:t>تَع</w:t>
      </w:r>
      <w:r w:rsidR="00F42EE2" w:rsidRPr="00F42EE2">
        <w:rPr>
          <w:rFonts w:hint="cs"/>
          <w:rtl/>
        </w:rPr>
        <w:t>ۡ</w:t>
      </w:r>
      <w:r w:rsidR="00F42EE2" w:rsidRPr="00F42EE2">
        <w:rPr>
          <w:rFonts w:hint="eastAsia"/>
          <w:rtl/>
        </w:rPr>
        <w:t>مَلُونَ</w:t>
      </w:r>
      <w:r w:rsidRPr="007770E6">
        <w:rPr>
          <w:rStyle w:val="Char8"/>
          <w:rtl/>
        </w:rPr>
        <w:t>﴾</w:t>
      </w:r>
      <w:r>
        <w:rPr>
          <w:rStyle w:val="Char8"/>
          <w:rtl/>
        </w:rPr>
        <w:t xml:space="preserve"> </w:t>
      </w:r>
      <w:r w:rsidRPr="007770E6">
        <w:rPr>
          <w:rStyle w:val="Char6"/>
          <w:rtl/>
        </w:rPr>
        <w:t>[</w:t>
      </w:r>
      <w:r w:rsidR="00E83922">
        <w:rPr>
          <w:rStyle w:val="Char6"/>
          <w:rFonts w:hint="cs"/>
          <w:rtl/>
        </w:rPr>
        <w:t>الجاثیة: 29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w:t>
      </w:r>
    </w:p>
    <w:p w:rsidR="008E5B75" w:rsidRPr="0049472C" w:rsidRDefault="007770E6" w:rsidP="00BA3905">
      <w:pPr>
        <w:pStyle w:val="af1"/>
        <w:rPr>
          <w:rStyle w:val="Char4"/>
          <w:rtl/>
        </w:rPr>
      </w:pPr>
      <w:r w:rsidRPr="007770E6">
        <w:rPr>
          <w:rStyle w:val="Char8"/>
          <w:rtl/>
        </w:rPr>
        <w:t>﴿</w:t>
      </w:r>
      <w:r w:rsidR="00F42EE2" w:rsidRPr="00F42EE2">
        <w:rPr>
          <w:rFonts w:hint="eastAsia"/>
          <w:rtl/>
        </w:rPr>
        <w:t>وَإِنَّهُ</w:t>
      </w:r>
      <w:r w:rsidR="00F42EE2" w:rsidRPr="00F42EE2">
        <w:rPr>
          <w:rFonts w:hint="cs"/>
          <w:rtl/>
        </w:rPr>
        <w:t>ۥ</w:t>
      </w:r>
      <w:r w:rsidR="00F42EE2" w:rsidRPr="00F42EE2">
        <w:rPr>
          <w:rtl/>
        </w:rPr>
        <w:t xml:space="preserve"> </w:t>
      </w:r>
      <w:r w:rsidR="00F42EE2" w:rsidRPr="00F42EE2">
        <w:rPr>
          <w:rFonts w:hint="eastAsia"/>
          <w:rtl/>
        </w:rPr>
        <w:t>فِي</w:t>
      </w:r>
      <w:r w:rsidR="00F42EE2" w:rsidRPr="00F42EE2">
        <w:rPr>
          <w:rFonts w:hint="cs"/>
          <w:rtl/>
        </w:rPr>
        <w:t>ٓ</w:t>
      </w:r>
      <w:r w:rsidR="00F42EE2" w:rsidRPr="00F42EE2">
        <w:rPr>
          <w:rtl/>
        </w:rPr>
        <w:t xml:space="preserve"> </w:t>
      </w:r>
      <w:r w:rsidR="00F42EE2" w:rsidRPr="00F42EE2">
        <w:rPr>
          <w:rFonts w:hint="eastAsia"/>
          <w:rtl/>
        </w:rPr>
        <w:t>أُمِّ</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كِتَ</w:t>
      </w:r>
      <w:r w:rsidR="00F42EE2" w:rsidRPr="00F42EE2">
        <w:rPr>
          <w:rFonts w:hint="cs"/>
          <w:rtl/>
        </w:rPr>
        <w:t>ٰ</w:t>
      </w:r>
      <w:r w:rsidR="00F42EE2" w:rsidRPr="00F42EE2">
        <w:rPr>
          <w:rFonts w:hint="eastAsia"/>
          <w:rtl/>
        </w:rPr>
        <w:t>بِ</w:t>
      </w:r>
      <w:r w:rsidR="00F42EE2" w:rsidRPr="00F42EE2">
        <w:rPr>
          <w:rtl/>
        </w:rPr>
        <w:t xml:space="preserve"> </w:t>
      </w:r>
      <w:r w:rsidR="00F42EE2" w:rsidRPr="00F42EE2">
        <w:rPr>
          <w:rFonts w:hint="eastAsia"/>
          <w:rtl/>
        </w:rPr>
        <w:t>لَدَي</w:t>
      </w:r>
      <w:r w:rsidR="00F42EE2" w:rsidRPr="00F42EE2">
        <w:rPr>
          <w:rFonts w:hint="cs"/>
          <w:rtl/>
        </w:rPr>
        <w:t>ۡ</w:t>
      </w:r>
      <w:r w:rsidR="00F42EE2" w:rsidRPr="00F42EE2">
        <w:rPr>
          <w:rFonts w:hint="eastAsia"/>
          <w:rtl/>
        </w:rPr>
        <w:t>نَا</w:t>
      </w:r>
      <w:r w:rsidR="00F42EE2" w:rsidRPr="00F42EE2">
        <w:rPr>
          <w:rtl/>
        </w:rPr>
        <w:t xml:space="preserve"> </w:t>
      </w:r>
      <w:r w:rsidR="00F42EE2" w:rsidRPr="00F42EE2">
        <w:rPr>
          <w:rFonts w:hint="eastAsia"/>
          <w:rtl/>
        </w:rPr>
        <w:t>لَعَلِيٌّ</w:t>
      </w:r>
      <w:r w:rsidR="00F42EE2" w:rsidRPr="00F42EE2">
        <w:rPr>
          <w:rtl/>
        </w:rPr>
        <w:t xml:space="preserve"> </w:t>
      </w:r>
      <w:r w:rsidR="00F42EE2" w:rsidRPr="00F42EE2">
        <w:rPr>
          <w:rFonts w:hint="eastAsia"/>
          <w:rtl/>
        </w:rPr>
        <w:t>حَكِيمٌ</w:t>
      </w:r>
      <w:r w:rsidR="00F42EE2" w:rsidRPr="00F42EE2">
        <w:rPr>
          <w:rtl/>
        </w:rPr>
        <w:t xml:space="preserve"> </w:t>
      </w:r>
      <w:r w:rsidR="00F42EE2" w:rsidRPr="00F42EE2">
        <w:rPr>
          <w:rFonts w:hint="cs"/>
          <w:rtl/>
        </w:rPr>
        <w:t>٤</w:t>
      </w:r>
      <w:r w:rsidRPr="007770E6">
        <w:rPr>
          <w:rStyle w:val="Char8"/>
          <w:rtl/>
        </w:rPr>
        <w:t>﴾</w:t>
      </w:r>
      <w:r>
        <w:rPr>
          <w:rStyle w:val="Char8"/>
          <w:rtl/>
        </w:rPr>
        <w:t xml:space="preserve"> </w:t>
      </w:r>
      <w:r w:rsidRPr="007770E6">
        <w:rPr>
          <w:rStyle w:val="Char6"/>
          <w:rtl/>
        </w:rPr>
        <w:t>[</w:t>
      </w:r>
      <w:r w:rsidR="00E83922">
        <w:rPr>
          <w:rStyle w:val="Char6"/>
          <w:rFonts w:hint="cs"/>
          <w:rtl/>
        </w:rPr>
        <w:t>الزخرف: 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پرواضح است که تمام آنچه از وحی بتدریج نازل شد همه‌اش در ام الکتاب یعنی لوح محفوظ می‌باشد، همچنانکه خدای تعالی فرموده:</w:t>
      </w:r>
    </w:p>
    <w:p w:rsidR="008E5B75" w:rsidRPr="0049472C" w:rsidRDefault="007770E6" w:rsidP="00BA3905">
      <w:pPr>
        <w:pStyle w:val="af1"/>
        <w:rPr>
          <w:rStyle w:val="Char4"/>
          <w:rtl/>
        </w:rPr>
      </w:pPr>
      <w:r w:rsidRPr="007770E6">
        <w:rPr>
          <w:rStyle w:val="Char8"/>
          <w:rtl/>
        </w:rPr>
        <w:t>﴿</w:t>
      </w:r>
      <w:r w:rsidR="00F42EE2" w:rsidRPr="00F42EE2">
        <w:rPr>
          <w:rFonts w:hint="eastAsia"/>
          <w:rtl/>
        </w:rPr>
        <w:t>فِي</w:t>
      </w:r>
      <w:r w:rsidR="00F42EE2" w:rsidRPr="00F42EE2">
        <w:rPr>
          <w:rtl/>
        </w:rPr>
        <w:t xml:space="preserve"> </w:t>
      </w:r>
      <w:r w:rsidR="00F42EE2" w:rsidRPr="00F42EE2">
        <w:rPr>
          <w:rFonts w:hint="eastAsia"/>
          <w:rtl/>
        </w:rPr>
        <w:t>كِتَ</w:t>
      </w:r>
      <w:r w:rsidR="00F42EE2" w:rsidRPr="00F42EE2">
        <w:rPr>
          <w:rFonts w:hint="cs"/>
          <w:rtl/>
        </w:rPr>
        <w:t>ٰ</w:t>
      </w:r>
      <w:r w:rsidR="00F42EE2" w:rsidRPr="00F42EE2">
        <w:rPr>
          <w:rFonts w:hint="eastAsia"/>
          <w:rtl/>
        </w:rPr>
        <w:t>ب</w:t>
      </w:r>
      <w:r w:rsidR="00F42EE2" w:rsidRPr="00F42EE2">
        <w:rPr>
          <w:rFonts w:hint="cs"/>
          <w:rtl/>
        </w:rPr>
        <w:t>ٖ</w:t>
      </w:r>
      <w:r w:rsidR="00F42EE2" w:rsidRPr="00F42EE2">
        <w:rPr>
          <w:rtl/>
        </w:rPr>
        <w:t xml:space="preserve"> </w:t>
      </w:r>
      <w:r w:rsidR="00F42EE2" w:rsidRPr="00F42EE2">
        <w:rPr>
          <w:rFonts w:hint="eastAsia"/>
          <w:rtl/>
        </w:rPr>
        <w:t>مَّك</w:t>
      </w:r>
      <w:r w:rsidR="00F42EE2" w:rsidRPr="00F42EE2">
        <w:rPr>
          <w:rFonts w:hint="cs"/>
          <w:rtl/>
        </w:rPr>
        <w:t>ۡ</w:t>
      </w:r>
      <w:r w:rsidR="00F42EE2" w:rsidRPr="00F42EE2">
        <w:rPr>
          <w:rFonts w:hint="eastAsia"/>
          <w:rtl/>
        </w:rPr>
        <w:t>نُون</w:t>
      </w:r>
      <w:r w:rsidR="00F42EE2" w:rsidRPr="00F42EE2">
        <w:rPr>
          <w:rFonts w:hint="cs"/>
          <w:rtl/>
        </w:rPr>
        <w:t>ٖ</w:t>
      </w:r>
      <w:r w:rsidR="00F42EE2" w:rsidRPr="00F42EE2">
        <w:rPr>
          <w:rtl/>
        </w:rPr>
        <w:t xml:space="preserve"> </w:t>
      </w:r>
      <w:r w:rsidR="00F42EE2" w:rsidRPr="00F42EE2">
        <w:rPr>
          <w:rFonts w:hint="cs"/>
          <w:rtl/>
        </w:rPr>
        <w:t>٧٨</w:t>
      </w:r>
      <w:r w:rsidR="00F42EE2" w:rsidRPr="00F42EE2">
        <w:rPr>
          <w:rtl/>
        </w:rPr>
        <w:t xml:space="preserve"> </w:t>
      </w:r>
      <w:r w:rsidR="00F42EE2" w:rsidRPr="00F42EE2">
        <w:rPr>
          <w:rFonts w:hint="eastAsia"/>
          <w:rtl/>
        </w:rPr>
        <w:t>لَّا</w:t>
      </w:r>
      <w:r w:rsidR="00F42EE2" w:rsidRPr="00F42EE2">
        <w:rPr>
          <w:rtl/>
        </w:rPr>
        <w:t xml:space="preserve"> </w:t>
      </w:r>
      <w:r w:rsidR="00F42EE2" w:rsidRPr="00F42EE2">
        <w:rPr>
          <w:rFonts w:hint="eastAsia"/>
          <w:rtl/>
        </w:rPr>
        <w:t>يَمَسُّهُ</w:t>
      </w:r>
      <w:r w:rsidR="00F42EE2" w:rsidRPr="00F42EE2">
        <w:rPr>
          <w:rFonts w:hint="cs"/>
          <w:rtl/>
        </w:rPr>
        <w:t>ۥٓ</w:t>
      </w:r>
      <w:r w:rsidR="00F42EE2" w:rsidRPr="00F42EE2">
        <w:rPr>
          <w:rtl/>
        </w:rPr>
        <w:t xml:space="preserve"> </w:t>
      </w:r>
      <w:r w:rsidR="00F42EE2" w:rsidRPr="00F42EE2">
        <w:rPr>
          <w:rFonts w:hint="eastAsia"/>
          <w:rtl/>
        </w:rPr>
        <w:t>إِلَّا</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مُطَهَّرُونَ</w:t>
      </w:r>
      <w:r w:rsidR="00F42EE2" w:rsidRPr="00F42EE2">
        <w:rPr>
          <w:rtl/>
        </w:rPr>
        <w:t xml:space="preserve"> </w:t>
      </w:r>
      <w:r w:rsidR="00F42EE2" w:rsidRPr="00F42EE2">
        <w:rPr>
          <w:rFonts w:hint="cs"/>
          <w:rtl/>
        </w:rPr>
        <w:t>٧٩</w:t>
      </w:r>
      <w:r w:rsidRPr="007770E6">
        <w:rPr>
          <w:rStyle w:val="Char8"/>
          <w:rtl/>
        </w:rPr>
        <w:t>﴾</w:t>
      </w:r>
      <w:r>
        <w:rPr>
          <w:rStyle w:val="Char8"/>
          <w:rtl/>
        </w:rPr>
        <w:t xml:space="preserve"> </w:t>
      </w:r>
      <w:r w:rsidRPr="007770E6">
        <w:rPr>
          <w:rStyle w:val="Char6"/>
          <w:rtl/>
        </w:rPr>
        <w:t>[</w:t>
      </w:r>
      <w:r w:rsidR="00E83922">
        <w:rPr>
          <w:rStyle w:val="Char6"/>
          <w:rFonts w:hint="cs"/>
          <w:rtl/>
        </w:rPr>
        <w:t>الواقعة: 78-79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مسأله‌</w:t>
      </w:r>
      <w:r w:rsidR="00D45A34">
        <w:rPr>
          <w:rStyle w:val="Char4"/>
          <w:rtl/>
          <w:lang w:bidi="fa-IR"/>
        </w:rPr>
        <w:t>ی</w:t>
      </w:r>
      <w:r w:rsidRPr="0049472C">
        <w:rPr>
          <w:rStyle w:val="Char4"/>
          <w:rtl/>
          <w:lang w:bidi="fa-IR"/>
        </w:rPr>
        <w:t xml:space="preserve"> دوم: نسخ از اموری است که خداوند به خاطر حکمتهایی آن را به این امت اختصاص داده است، از جمل</w:t>
      </w:r>
      <w:r w:rsidR="00D45A34">
        <w:rPr>
          <w:rStyle w:val="Char4"/>
          <w:rtl/>
          <w:lang w:bidi="fa-IR"/>
        </w:rPr>
        <w:t>ه</w:t>
      </w:r>
      <w:r w:rsidRPr="0049472C">
        <w:rPr>
          <w:rStyle w:val="Char4"/>
          <w:rtl/>
          <w:lang w:bidi="fa-IR"/>
        </w:rPr>
        <w:t xml:space="preserve"> حکمت</w:t>
      </w:r>
      <w:r w:rsidR="00FB7968">
        <w:rPr>
          <w:rStyle w:val="Char4"/>
          <w:rFonts w:hint="cs"/>
          <w:rtl/>
          <w:lang w:bidi="fa-IR"/>
        </w:rPr>
        <w:t>‌</w:t>
      </w:r>
      <w:r w:rsidRPr="0049472C">
        <w:rPr>
          <w:rStyle w:val="Char4"/>
          <w:rtl/>
          <w:lang w:bidi="fa-IR"/>
        </w:rPr>
        <w:t>های نسخ: آسانی است. و مسلمانان بر جواز نسخ اجماع کرده‌اند، ولی یهودیان آن را منکر شده‌اند بگمان اینکه بداء است، مثل کسی که نظر و رأیی داشته باشد سپس از آن صرف‌نظر کند، ولی این پندار باطل است؛ زیرا که نسخ بیان این است که مدت حکم تا آن موقع بوده، مانند زنده کردن و میراندن و برعکس، و بیماری پس از سلامتی و برعکس، و فقر پس از بی‌نیازی و بالعکس می‌باشد، و اینها بداء نیست همچنین أمر و نهی بداء نیستند.</w:t>
      </w:r>
    </w:p>
    <w:p w:rsidR="008E5B75" w:rsidRPr="006C43EB" w:rsidRDefault="008E5B75" w:rsidP="00BA3905">
      <w:pPr>
        <w:tabs>
          <w:tab w:val="right" w:pos="7031"/>
        </w:tabs>
        <w:ind w:firstLine="284"/>
        <w:jc w:val="both"/>
        <w:rPr>
          <w:rStyle w:val="Char4"/>
          <w:rtl/>
          <w:lang w:bidi="fa-IR"/>
        </w:rPr>
      </w:pPr>
      <w:r w:rsidRPr="006C43EB">
        <w:rPr>
          <w:rStyle w:val="Char4"/>
          <w:rtl/>
          <w:lang w:bidi="fa-IR"/>
        </w:rPr>
        <w:t>و علما اختلاف کرده‌اند، بعضی گفته‌اند: قرآن جز با قرآن نسخ نمی‌شود، به دلیل فرمود</w:t>
      </w:r>
      <w:r w:rsidR="00D45A34" w:rsidRPr="006C43EB">
        <w:rPr>
          <w:rStyle w:val="Char4"/>
          <w:rtl/>
          <w:lang w:bidi="fa-IR"/>
        </w:rPr>
        <w:t>ه</w:t>
      </w:r>
      <w:r w:rsidRPr="006C43EB">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F42EE2" w:rsidRPr="00F42EE2">
        <w:rPr>
          <w:rFonts w:hint="eastAsia"/>
          <w:rtl/>
        </w:rPr>
        <w:t>مَا</w:t>
      </w:r>
      <w:r w:rsidR="00F42EE2" w:rsidRPr="00F42EE2">
        <w:rPr>
          <w:rtl/>
        </w:rPr>
        <w:t xml:space="preserve"> </w:t>
      </w:r>
      <w:r w:rsidR="00F42EE2" w:rsidRPr="00F42EE2">
        <w:rPr>
          <w:rFonts w:hint="eastAsia"/>
          <w:rtl/>
        </w:rPr>
        <w:t>نَنسَخ</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tl/>
        </w:rPr>
        <w:t xml:space="preserve"> </w:t>
      </w:r>
      <w:r w:rsidR="00F42EE2" w:rsidRPr="00F42EE2">
        <w:rPr>
          <w:rFonts w:hint="eastAsia"/>
          <w:rtl/>
        </w:rPr>
        <w:t>ءَايَةٍ</w:t>
      </w:r>
      <w:r w:rsidR="00F42EE2" w:rsidRPr="00F42EE2">
        <w:rPr>
          <w:rtl/>
        </w:rPr>
        <w:t xml:space="preserve"> </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نُنسِهَا</w:t>
      </w:r>
      <w:r w:rsidR="00F42EE2" w:rsidRPr="00F42EE2">
        <w:rPr>
          <w:rtl/>
        </w:rPr>
        <w:t xml:space="preserve"> </w:t>
      </w:r>
      <w:r w:rsidR="00F42EE2" w:rsidRPr="00F42EE2">
        <w:rPr>
          <w:rFonts w:hint="eastAsia"/>
          <w:rtl/>
        </w:rPr>
        <w:t>نَأ</w:t>
      </w:r>
      <w:r w:rsidR="00F42EE2" w:rsidRPr="00F42EE2">
        <w:rPr>
          <w:rFonts w:hint="cs"/>
          <w:rtl/>
        </w:rPr>
        <w:t>ۡ</w:t>
      </w:r>
      <w:r w:rsidR="00F42EE2" w:rsidRPr="00F42EE2">
        <w:rPr>
          <w:rFonts w:hint="eastAsia"/>
          <w:rtl/>
        </w:rPr>
        <w:t>تِ</w:t>
      </w:r>
      <w:r w:rsidR="00F42EE2" w:rsidRPr="00F42EE2">
        <w:rPr>
          <w:rtl/>
        </w:rPr>
        <w:t xml:space="preserve"> </w:t>
      </w:r>
      <w:r w:rsidR="00F42EE2" w:rsidRPr="00F42EE2">
        <w:rPr>
          <w:rFonts w:hint="eastAsia"/>
          <w:rtl/>
        </w:rPr>
        <w:t>بِخَي</w:t>
      </w:r>
      <w:r w:rsidR="00F42EE2" w:rsidRPr="00F42EE2">
        <w:rPr>
          <w:rFonts w:hint="cs"/>
          <w:rtl/>
        </w:rPr>
        <w:t>ۡ</w:t>
      </w:r>
      <w:r w:rsidR="00F42EE2" w:rsidRPr="00F42EE2">
        <w:rPr>
          <w:rFonts w:hint="eastAsia"/>
          <w:rtl/>
        </w:rPr>
        <w:t>ر</w:t>
      </w:r>
      <w:r w:rsidR="00F42EE2" w:rsidRPr="00F42EE2">
        <w:rPr>
          <w:rFonts w:hint="cs"/>
          <w:rtl/>
        </w:rPr>
        <w:t>ٖ</w:t>
      </w:r>
      <w:r w:rsidR="00F42EE2" w:rsidRPr="00F42EE2">
        <w:rPr>
          <w:rtl/>
        </w:rPr>
        <w:t xml:space="preserve"> </w:t>
      </w:r>
      <w:r w:rsidR="00F42EE2" w:rsidRPr="00F42EE2">
        <w:rPr>
          <w:rFonts w:hint="eastAsia"/>
          <w:rtl/>
        </w:rPr>
        <w:t>مِّن</w:t>
      </w:r>
      <w:r w:rsidR="00F42EE2" w:rsidRPr="00F42EE2">
        <w:rPr>
          <w:rFonts w:hint="cs"/>
          <w:rtl/>
        </w:rPr>
        <w:t>ۡ</w:t>
      </w:r>
      <w:r w:rsidR="00F42EE2" w:rsidRPr="00F42EE2">
        <w:rPr>
          <w:rFonts w:hint="eastAsia"/>
          <w:rtl/>
        </w:rPr>
        <w:t>هَا</w:t>
      </w:r>
      <w:r w:rsidR="00F42EE2" w:rsidRPr="00F42EE2">
        <w:rPr>
          <w:rFonts w:hint="cs"/>
          <w:rtl/>
        </w:rPr>
        <w:t>ٓ</w:t>
      </w:r>
      <w:r w:rsidR="00F42EE2" w:rsidRPr="00F42EE2">
        <w:rPr>
          <w:rtl/>
        </w:rPr>
        <w:t xml:space="preserve"> </w:t>
      </w:r>
      <w:r w:rsidR="00F42EE2" w:rsidRPr="00F42EE2">
        <w:rPr>
          <w:rFonts w:hint="eastAsia"/>
          <w:rtl/>
        </w:rPr>
        <w:t>أَو</w:t>
      </w:r>
      <w:r w:rsidR="00F42EE2" w:rsidRPr="00F42EE2">
        <w:rPr>
          <w:rFonts w:hint="cs"/>
          <w:rtl/>
        </w:rPr>
        <w:t>ۡ</w:t>
      </w:r>
      <w:r w:rsidR="00F42EE2" w:rsidRPr="00F42EE2">
        <w:rPr>
          <w:rtl/>
        </w:rPr>
        <w:t xml:space="preserve"> </w:t>
      </w:r>
      <w:r w:rsidR="00F42EE2" w:rsidRPr="00F42EE2">
        <w:rPr>
          <w:rFonts w:hint="eastAsia"/>
          <w:rtl/>
        </w:rPr>
        <w:t>مِث</w:t>
      </w:r>
      <w:r w:rsidR="00F42EE2" w:rsidRPr="00F42EE2">
        <w:rPr>
          <w:rFonts w:hint="cs"/>
          <w:rtl/>
        </w:rPr>
        <w:t>ۡ</w:t>
      </w:r>
      <w:r w:rsidR="00F42EE2" w:rsidRPr="00F42EE2">
        <w:rPr>
          <w:rFonts w:hint="eastAsia"/>
          <w:rtl/>
        </w:rPr>
        <w:t>لِهَا</w:t>
      </w:r>
      <w:r w:rsidR="00F42EE2" w:rsidRPr="00F42EE2">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106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گفته‌اند: مثل قرآن یا بهتر از قرآن جز خود قرآن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قرآن با سنت نسخ می‌شود؛ زیرا که آن نیز از نزد خداوند است، خدای تعالی فرموده:</w:t>
      </w:r>
    </w:p>
    <w:p w:rsidR="008E5B75" w:rsidRPr="0049472C" w:rsidRDefault="007770E6" w:rsidP="00BA3905">
      <w:pPr>
        <w:pStyle w:val="af1"/>
        <w:rPr>
          <w:rStyle w:val="Char4"/>
          <w:rtl/>
        </w:rPr>
      </w:pPr>
      <w:r w:rsidRPr="007770E6">
        <w:rPr>
          <w:rStyle w:val="Char8"/>
          <w:rtl/>
        </w:rPr>
        <w:t>﴿</w:t>
      </w:r>
      <w:r w:rsidR="00F42EE2" w:rsidRPr="00F42EE2">
        <w:rPr>
          <w:rFonts w:hint="eastAsia"/>
          <w:rtl/>
        </w:rPr>
        <w:t>وَمَا</w:t>
      </w:r>
      <w:r w:rsidR="00F42EE2" w:rsidRPr="00F42EE2">
        <w:rPr>
          <w:rtl/>
        </w:rPr>
        <w:t xml:space="preserve"> </w:t>
      </w:r>
      <w:r w:rsidR="00F42EE2" w:rsidRPr="00F42EE2">
        <w:rPr>
          <w:rFonts w:hint="eastAsia"/>
          <w:rtl/>
        </w:rPr>
        <w:t>يَنطِقُ</w:t>
      </w:r>
      <w:r w:rsidR="00F42EE2" w:rsidRPr="00F42EE2">
        <w:rPr>
          <w:rtl/>
        </w:rPr>
        <w:t xml:space="preserve"> </w:t>
      </w:r>
      <w:r w:rsidR="00F42EE2" w:rsidRPr="00F42EE2">
        <w:rPr>
          <w:rFonts w:hint="eastAsia"/>
          <w:rtl/>
        </w:rPr>
        <w:t>عَنِ</w:t>
      </w:r>
      <w:r w:rsidR="00F42EE2" w:rsidRPr="00F42EE2">
        <w:rPr>
          <w:rtl/>
        </w:rPr>
        <w:t xml:space="preserve"> </w:t>
      </w:r>
      <w:r w:rsidR="00F42EE2" w:rsidRPr="00F42EE2">
        <w:rPr>
          <w:rFonts w:hint="cs"/>
          <w:rtl/>
        </w:rPr>
        <w:t>ٱ</w:t>
      </w:r>
      <w:r w:rsidR="00F42EE2" w:rsidRPr="00F42EE2">
        <w:rPr>
          <w:rFonts w:hint="eastAsia"/>
          <w:rtl/>
        </w:rPr>
        <w:t>ل</w:t>
      </w:r>
      <w:r w:rsidR="00F42EE2" w:rsidRPr="00F42EE2">
        <w:rPr>
          <w:rFonts w:hint="cs"/>
          <w:rtl/>
        </w:rPr>
        <w:t>ۡ</w:t>
      </w:r>
      <w:r w:rsidR="00F42EE2" w:rsidRPr="00F42EE2">
        <w:rPr>
          <w:rFonts w:hint="eastAsia"/>
          <w:rtl/>
        </w:rPr>
        <w:t>هَوَى</w:t>
      </w:r>
      <w:r w:rsidR="00F42EE2" w:rsidRPr="00F42EE2">
        <w:rPr>
          <w:rFonts w:hint="cs"/>
          <w:rtl/>
        </w:rPr>
        <w:t>ٰٓ</w:t>
      </w:r>
      <w:r w:rsidR="00F42EE2" w:rsidRPr="00F42EE2">
        <w:rPr>
          <w:rtl/>
        </w:rPr>
        <w:t xml:space="preserve"> </w:t>
      </w:r>
      <w:r w:rsidR="00F42EE2" w:rsidRPr="00F42EE2">
        <w:rPr>
          <w:rFonts w:hint="cs"/>
          <w:rtl/>
        </w:rPr>
        <w:t>٣</w:t>
      </w:r>
      <w:r w:rsidRPr="007770E6">
        <w:rPr>
          <w:rStyle w:val="Char8"/>
          <w:rtl/>
        </w:rPr>
        <w:t>﴾</w:t>
      </w:r>
      <w:r>
        <w:rPr>
          <w:rStyle w:val="Char8"/>
          <w:rtl/>
        </w:rPr>
        <w:t xml:space="preserve"> </w:t>
      </w:r>
      <w:r w:rsidRPr="007770E6">
        <w:rPr>
          <w:rStyle w:val="Char6"/>
          <w:rtl/>
        </w:rPr>
        <w:t>[</w:t>
      </w:r>
      <w:r w:rsidR="00E83922">
        <w:rPr>
          <w:rStyle w:val="Char6"/>
          <w:rFonts w:hint="cs"/>
          <w:rtl/>
        </w:rPr>
        <w:t>النجم: 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آی</w:t>
      </w:r>
      <w:r w:rsidR="00D45A34">
        <w:rPr>
          <w:rStyle w:val="Char4"/>
          <w:rtl/>
          <w:lang w:bidi="fa-IR"/>
        </w:rPr>
        <w:t>ه</w:t>
      </w:r>
      <w:r w:rsidRPr="0049472C">
        <w:rPr>
          <w:rStyle w:val="Char4"/>
          <w:rtl/>
          <w:lang w:bidi="fa-IR"/>
        </w:rPr>
        <w:t xml:space="preserve"> وصیت ـ که خواهد آمد ـ از این گونه دانسته شده.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قول سوم این است که: اگر سنت به أمر الهی از طریق وحی باشد قرآن را نسخ می‌نماید، ولی اگر از روی اجتهاد باشد نه. این قول را ابن حبیب نیشابوری در تفسیر خود حکایت کرده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شافعی گفته: هر جا که نسخ قرآن با سنت واقع شده، با آن سنت قرآن نیز کمک می‌کند، و هر کجا که سنت با قرآن منسوخ گردیده، از سنت معاضد دارد، تا معلوم شود که قرآن با سنت توافق دارند، فروع این مسأله رادر کتاب </w:t>
      </w:r>
      <w:r w:rsidRPr="00D45A34">
        <w:rPr>
          <w:rStyle w:val="Char1"/>
          <w:rtl/>
          <w:lang w:bidi="fa-IR"/>
        </w:rPr>
        <w:t>شرح منظومة جمع الجوامع</w:t>
      </w:r>
      <w:r w:rsidRPr="0049472C">
        <w:rPr>
          <w:rStyle w:val="Char4"/>
          <w:rtl/>
          <w:lang w:bidi="fa-IR"/>
        </w:rPr>
        <w:t xml:space="preserve"> در علم اصول به تفصیل گسترده‌ام.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مسأله‌</w:t>
      </w:r>
      <w:r w:rsidR="00D45A34">
        <w:rPr>
          <w:rStyle w:val="Char4"/>
          <w:rtl/>
          <w:lang w:bidi="fa-IR"/>
        </w:rPr>
        <w:t>ی</w:t>
      </w:r>
      <w:r w:rsidRPr="0049472C">
        <w:rPr>
          <w:rStyle w:val="Char4"/>
          <w:rtl/>
          <w:lang w:bidi="fa-IR"/>
        </w:rPr>
        <w:t xml:space="preserve"> سوم: نسخ جز در أمر و نهی واقع نمی‌شود هر چند که به لفظ خبر باشد، و اما خبری که معنی طلب در آن نیست، نسخ در آن راه ندارد، و از بخش خبر وعده و وعید است، اکنون که این را دانستی متوجه بطلان گفت</w:t>
      </w:r>
      <w:r w:rsidR="00D45A34">
        <w:rPr>
          <w:rStyle w:val="Char4"/>
          <w:rtl/>
          <w:lang w:bidi="fa-IR"/>
        </w:rPr>
        <w:t>ه</w:t>
      </w:r>
      <w:r w:rsidRPr="0049472C">
        <w:rPr>
          <w:rStyle w:val="Char4"/>
          <w:rtl/>
          <w:lang w:bidi="fa-IR"/>
        </w:rPr>
        <w:t xml:space="preserve"> آن کس می‌شوی که بسیاری از آیات أخبار و وعده و وعید را در کتابهای نسخ داخل نموده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مسأله‌</w:t>
      </w:r>
      <w:r w:rsidR="00D45A34">
        <w:rPr>
          <w:rStyle w:val="Char4"/>
          <w:rtl/>
          <w:lang w:bidi="fa-IR"/>
        </w:rPr>
        <w:t>ی</w:t>
      </w:r>
      <w:r w:rsidRPr="0049472C">
        <w:rPr>
          <w:rStyle w:val="Char4"/>
          <w:rtl/>
          <w:lang w:bidi="fa-IR"/>
        </w:rPr>
        <w:t xml:space="preserve"> چهارم: نسخ بر چند گونه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اول: نسخ مأمور به پیش از امتثال آن، و نسخ حقیقی همین است، مانند: آی</w:t>
      </w:r>
      <w:r w:rsidR="00D45A34">
        <w:rPr>
          <w:rStyle w:val="Char4"/>
          <w:rtl/>
          <w:lang w:bidi="fa-IR"/>
        </w:rPr>
        <w:t>ه</w:t>
      </w:r>
      <w:r w:rsidRPr="0049472C">
        <w:rPr>
          <w:rStyle w:val="Char4"/>
          <w:rtl/>
          <w:lang w:bidi="fa-IR"/>
        </w:rPr>
        <w:t xml:space="preserve"> نجوی.</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آنچه نسخ شده از اموری که برای امتهای پیش از ما مشروعیت داشته، مانند: آی</w:t>
      </w:r>
      <w:r w:rsidR="00D45A34">
        <w:rPr>
          <w:rStyle w:val="Char4"/>
          <w:rtl/>
          <w:lang w:bidi="fa-IR"/>
        </w:rPr>
        <w:t>ه</w:t>
      </w:r>
      <w:r w:rsidRPr="0049472C">
        <w:rPr>
          <w:rStyle w:val="Char4"/>
          <w:rtl/>
          <w:lang w:bidi="fa-IR"/>
        </w:rPr>
        <w:t xml:space="preserve"> قصاص و دیات، یا اینکه به طور اجمال أمر به آن بوده است، مانند نسخ رو کردن به بیت‌المقدس با تشریع کعبه به عنوان قبله، و نسخ روز</w:t>
      </w:r>
      <w:r w:rsidR="00D45A34">
        <w:rPr>
          <w:rStyle w:val="Char4"/>
          <w:rtl/>
          <w:lang w:bidi="fa-IR"/>
        </w:rPr>
        <w:t>ه</w:t>
      </w:r>
      <w:r w:rsidRPr="0049472C">
        <w:rPr>
          <w:rStyle w:val="Char4"/>
          <w:rtl/>
          <w:lang w:bidi="fa-IR"/>
        </w:rPr>
        <w:t xml:space="preserve"> عاشورا به ماه رمضان، البته این قسم را مجازاً نسخ می‌گویند.</w:t>
      </w:r>
    </w:p>
    <w:p w:rsidR="008E5B75" w:rsidRPr="00BA3905" w:rsidRDefault="008E5B75" w:rsidP="00BA3905">
      <w:pPr>
        <w:tabs>
          <w:tab w:val="right" w:pos="7031"/>
        </w:tabs>
        <w:ind w:firstLine="284"/>
        <w:jc w:val="both"/>
        <w:rPr>
          <w:rStyle w:val="Char4"/>
          <w:spacing w:val="-4"/>
          <w:rtl/>
          <w:lang w:bidi="fa-IR"/>
        </w:rPr>
      </w:pPr>
      <w:r w:rsidRPr="00BA3905">
        <w:rPr>
          <w:rStyle w:val="Char4"/>
          <w:spacing w:val="-4"/>
          <w:rtl/>
          <w:lang w:bidi="fa-IR"/>
        </w:rPr>
        <w:t xml:space="preserve">سوم: آنکه به خاطر سببی به آن أمر شده باشد سپس آن سبب زایل گردد، مانند: دستور به صبر و گذشت هنگام ناتوانی و کمی افراد مسلمان، سپس با واجب شدن جنگ نسخ گردید، و این در حقیقت نسخ نیست بلکه نوعی از مُنسأ می‌باشد، چنانکه خدای تعالی فرموده: </w:t>
      </w:r>
      <w:r w:rsidR="00E83922" w:rsidRPr="00BA3905">
        <w:rPr>
          <w:rStyle w:val="Char4"/>
          <w:rFonts w:cs="Traditional Arabic" w:hint="cs"/>
          <w:spacing w:val="-4"/>
          <w:rtl/>
          <w:lang w:bidi="fa-IR"/>
        </w:rPr>
        <w:t>﴿</w:t>
      </w:r>
      <w:r w:rsidR="00612D0E" w:rsidRPr="00BA3905">
        <w:rPr>
          <w:rStyle w:val="Chard"/>
          <w:rFonts w:hint="eastAsia"/>
          <w:spacing w:val="-4"/>
          <w:rtl/>
        </w:rPr>
        <w:t>أَو</w:t>
      </w:r>
      <w:r w:rsidR="00612D0E" w:rsidRPr="00BA3905">
        <w:rPr>
          <w:rStyle w:val="Chard"/>
          <w:rFonts w:hint="cs"/>
          <w:spacing w:val="-4"/>
          <w:rtl/>
        </w:rPr>
        <w:t>ۡ</w:t>
      </w:r>
      <w:r w:rsidR="00612D0E" w:rsidRPr="00BA3905">
        <w:rPr>
          <w:rStyle w:val="Chard"/>
          <w:spacing w:val="-4"/>
          <w:rtl/>
        </w:rPr>
        <w:t xml:space="preserve"> </w:t>
      </w:r>
      <w:r w:rsidR="00612D0E" w:rsidRPr="00BA3905">
        <w:rPr>
          <w:rStyle w:val="Chard"/>
          <w:rFonts w:hint="eastAsia"/>
          <w:spacing w:val="-4"/>
          <w:rtl/>
        </w:rPr>
        <w:t>نُنسِهَا</w:t>
      </w:r>
      <w:r w:rsidR="00E83922" w:rsidRPr="00BA3905">
        <w:rPr>
          <w:rStyle w:val="Char4"/>
          <w:rFonts w:cs="Traditional Arabic" w:hint="cs"/>
          <w:spacing w:val="-4"/>
          <w:rtl/>
          <w:lang w:bidi="fa-IR"/>
        </w:rPr>
        <w:t>﴾</w:t>
      </w:r>
      <w:r w:rsidRPr="00BA3905">
        <w:rPr>
          <w:rStyle w:val="Char4"/>
          <w:spacing w:val="-4"/>
          <w:rtl/>
          <w:lang w:bidi="fa-IR"/>
        </w:rPr>
        <w:t xml:space="preserve"> پس منسأ عبارت است از أمر به جنگ تا آنجا که مسلمانان نیرومند باشند، و در حال ضعف و ناتوانی حکم، وجوب صبر بر آزارها و ناراحتیهاست، و با این بیان ضعف نظری</w:t>
      </w:r>
      <w:r w:rsidR="00D45A34" w:rsidRPr="00BA3905">
        <w:rPr>
          <w:rStyle w:val="Char4"/>
          <w:spacing w:val="-4"/>
          <w:rtl/>
          <w:lang w:bidi="fa-IR"/>
        </w:rPr>
        <w:t>ه</w:t>
      </w:r>
      <w:r w:rsidRPr="00BA3905">
        <w:rPr>
          <w:rStyle w:val="Char4"/>
          <w:spacing w:val="-4"/>
          <w:rtl/>
          <w:lang w:bidi="fa-IR"/>
        </w:rPr>
        <w:t xml:space="preserve"> بسیاری معلوم می‌شود که گفته‌اند: آی</w:t>
      </w:r>
      <w:r w:rsidR="00D45A34" w:rsidRPr="00BA3905">
        <w:rPr>
          <w:rStyle w:val="Char4"/>
          <w:spacing w:val="-4"/>
          <w:rtl/>
          <w:lang w:bidi="fa-IR"/>
        </w:rPr>
        <w:t>ه</w:t>
      </w:r>
      <w:r w:rsidRPr="00BA3905">
        <w:rPr>
          <w:rStyle w:val="Char4"/>
          <w:spacing w:val="-4"/>
          <w:rtl/>
          <w:lang w:bidi="fa-IR"/>
        </w:rPr>
        <w:t xml:space="preserve"> مربوط به صبر با آی</w:t>
      </w:r>
      <w:r w:rsidR="00D45A34" w:rsidRPr="00BA3905">
        <w:rPr>
          <w:rStyle w:val="Char4"/>
          <w:spacing w:val="-4"/>
          <w:rtl/>
          <w:lang w:bidi="fa-IR"/>
        </w:rPr>
        <w:t>ه</w:t>
      </w:r>
      <w:r w:rsidRPr="00BA3905">
        <w:rPr>
          <w:rStyle w:val="Char4"/>
          <w:spacing w:val="-4"/>
          <w:rtl/>
          <w:lang w:bidi="fa-IR"/>
        </w:rPr>
        <w:t xml:space="preserve"> شمشیر و جهاد نسخ شده، چنین نیست، بلکه از قسم منسأ است، یعنی هر أمری که می‌رسد باید مدتی عمل شود، به خاطر علتی که در آن هست، سپس وجوب به عمل دیگری منتقل می‌گردد که علت به آن منتقل شده، و این نسخ نیست، چونکه نسخ یعنی از بین بردن حکم تا امتثال آن جایز نباشد.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مکی گفته: عده‌ای ذکر کرده‌اند که آنچه خطاب آمده که وقت و انتهایی دارد، محکم است و نسخ نشده؛ زیرا که مدت و حدی دارد، و آنچه وقت معینی داشته باشد نسخی در آن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مسأله‌</w:t>
      </w:r>
      <w:r w:rsidR="00D45A34">
        <w:rPr>
          <w:rStyle w:val="Char4"/>
          <w:rtl/>
          <w:lang w:bidi="fa-IR"/>
        </w:rPr>
        <w:t>ی</w:t>
      </w:r>
      <w:r w:rsidRPr="0049472C">
        <w:rPr>
          <w:rStyle w:val="Char4"/>
          <w:rtl/>
          <w:lang w:bidi="fa-IR"/>
        </w:rPr>
        <w:t xml:space="preserve"> پنجم: بعضی گفته‌اند: سوره‌های قرآن از لحاظ ناسخ و منسوخ أقسامی دارد: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یک قسم نه ناسخ دارد و نه منسوخ، و آن چهل و سه سوره است: سوره‌</w:t>
      </w:r>
      <w:r w:rsidR="00D45A34">
        <w:rPr>
          <w:rStyle w:val="Char4"/>
          <w:rtl/>
          <w:lang w:bidi="fa-IR"/>
        </w:rPr>
        <w:t>ی</w:t>
      </w:r>
      <w:r w:rsidRPr="0049472C">
        <w:rPr>
          <w:rStyle w:val="Char4"/>
          <w:rtl/>
          <w:lang w:bidi="fa-IR"/>
        </w:rPr>
        <w:t xml:space="preserve"> الفاتحه، یوسف، یس، الحجرات، الرحمن، الحدید، الصف، الجمعه، التحریم، الملک، الحاقه، نوح، الجن، مرسلات، عم، النازعات، الانفطار، و سه سوره بعد از آن، و الفجر و سوره‌های پس از آن تا آخر قرآن، مگر التین، و العصر، و الکافرون.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قسم دیگر ناسخ و منسوخ هر دو در آنها هست که بیست و پنج سوره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البقره، و سه سور</w:t>
      </w:r>
      <w:r w:rsidR="00D45A34">
        <w:rPr>
          <w:rStyle w:val="Char4"/>
          <w:rtl/>
          <w:lang w:bidi="fa-IR"/>
        </w:rPr>
        <w:t>ه</w:t>
      </w:r>
      <w:r w:rsidRPr="0049472C">
        <w:rPr>
          <w:rStyle w:val="Char4"/>
          <w:rtl/>
          <w:lang w:bidi="fa-IR"/>
        </w:rPr>
        <w:t xml:space="preserve"> پس از آن، الحج، النور، و سور</w:t>
      </w:r>
      <w:r w:rsidR="00D45A34">
        <w:rPr>
          <w:rStyle w:val="Char4"/>
          <w:rtl/>
          <w:lang w:bidi="fa-IR"/>
        </w:rPr>
        <w:t>ه</w:t>
      </w:r>
      <w:r w:rsidRPr="0049472C">
        <w:rPr>
          <w:rStyle w:val="Char4"/>
          <w:rtl/>
          <w:lang w:bidi="fa-IR"/>
        </w:rPr>
        <w:t xml:space="preserve"> پس از آن، الاحزاب، سبأ، المؤمن، الشوری، الذاریات، الطور، الواقعه، المجادله، المزمل، المدثر، التکویر، و العصر.</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قسم سوم فقط ناسخ در آنها هست، و آن شش سوره است: الفتح، الحشر، المنافقون، التغابن، الطلاق، و الاعلی.</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قسمی دیگر تنها منسوخ در آنها هست، و آن چهل سور</w:t>
      </w:r>
      <w:r w:rsidR="00D45A34">
        <w:rPr>
          <w:rStyle w:val="Char4"/>
          <w:rtl/>
          <w:lang w:bidi="fa-IR"/>
        </w:rPr>
        <w:t>ه</w:t>
      </w:r>
      <w:r w:rsidRPr="0049472C">
        <w:rPr>
          <w:rStyle w:val="Char4"/>
          <w:rtl/>
          <w:lang w:bidi="fa-IR"/>
        </w:rPr>
        <w:t xml:space="preserve"> باقیمانده است. چنین گفته: ولی در گفت</w:t>
      </w:r>
      <w:r w:rsidR="00D45A34">
        <w:rPr>
          <w:rStyle w:val="Char4"/>
          <w:rtl/>
          <w:lang w:bidi="fa-IR"/>
        </w:rPr>
        <w:t>ه</w:t>
      </w:r>
      <w:r w:rsidRPr="0049472C">
        <w:rPr>
          <w:rStyle w:val="Char4"/>
          <w:rtl/>
          <w:lang w:bidi="fa-IR"/>
        </w:rPr>
        <w:t xml:space="preserve"> او نظر است که از مطالب آینده معلوم خواهد 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مسأله ششم: مکی گفته: ناسخ بر چند گونه است:</w:t>
      </w:r>
    </w:p>
    <w:p w:rsidR="00E83922" w:rsidRDefault="008E5B75" w:rsidP="00BA3905">
      <w:pPr>
        <w:numPr>
          <w:ilvl w:val="0"/>
          <w:numId w:val="10"/>
        </w:numPr>
        <w:tabs>
          <w:tab w:val="right" w:pos="708"/>
        </w:tabs>
        <w:ind w:left="680" w:hanging="340"/>
        <w:jc w:val="both"/>
        <w:rPr>
          <w:rStyle w:val="Char4"/>
          <w:lang w:bidi="fa-IR"/>
        </w:rPr>
      </w:pPr>
      <w:r w:rsidRPr="0049472C">
        <w:rPr>
          <w:rStyle w:val="Char4"/>
          <w:rtl/>
          <w:lang w:bidi="fa-IR"/>
        </w:rPr>
        <w:t>واجبی واجب دیگر را نسخ کند، که عمل به اولی جایز نیست، مانند نسخ زندان کردن زنان زناکار به حدّ.</w:t>
      </w:r>
    </w:p>
    <w:p w:rsidR="00E83922" w:rsidRDefault="008E5B75" w:rsidP="00BA3905">
      <w:pPr>
        <w:numPr>
          <w:ilvl w:val="0"/>
          <w:numId w:val="10"/>
        </w:numPr>
        <w:tabs>
          <w:tab w:val="right" w:pos="708"/>
        </w:tabs>
        <w:ind w:left="680" w:hanging="340"/>
        <w:jc w:val="both"/>
        <w:rPr>
          <w:rStyle w:val="Char4"/>
          <w:lang w:bidi="fa-IR"/>
        </w:rPr>
      </w:pPr>
      <w:r w:rsidRPr="0049472C">
        <w:rPr>
          <w:rStyle w:val="Char4"/>
          <w:rtl/>
          <w:lang w:bidi="fa-IR"/>
        </w:rPr>
        <w:t>واجبی واجب دیگر را نسخ نماید، عمل به اولی نیز جایز باشد، مانند آی</w:t>
      </w:r>
      <w:r w:rsidR="00D45A34">
        <w:rPr>
          <w:rStyle w:val="Char4"/>
          <w:rtl/>
          <w:lang w:bidi="fa-IR"/>
        </w:rPr>
        <w:t>ه</w:t>
      </w:r>
      <w:r w:rsidRPr="0049472C">
        <w:rPr>
          <w:rStyle w:val="Char4"/>
          <w:rtl/>
          <w:lang w:bidi="fa-IR"/>
        </w:rPr>
        <w:t xml:space="preserve"> مصابره.</w:t>
      </w:r>
    </w:p>
    <w:p w:rsidR="00E83922" w:rsidRDefault="008E5B75" w:rsidP="00BA3905">
      <w:pPr>
        <w:numPr>
          <w:ilvl w:val="0"/>
          <w:numId w:val="10"/>
        </w:numPr>
        <w:tabs>
          <w:tab w:val="right" w:pos="708"/>
        </w:tabs>
        <w:ind w:left="680" w:hanging="340"/>
        <w:jc w:val="both"/>
        <w:rPr>
          <w:rStyle w:val="Char4"/>
          <w:lang w:bidi="fa-IR"/>
        </w:rPr>
      </w:pPr>
      <w:r w:rsidRPr="00E83922">
        <w:rPr>
          <w:rStyle w:val="Char4"/>
          <w:spacing w:val="-4"/>
          <w:rtl/>
          <w:lang w:bidi="fa-IR"/>
        </w:rPr>
        <w:t>واجبی مستحبی را نسخ کند، مانند مقاتله با دشمنان اسلام که مستحب بود و بعد واجب شد.</w:t>
      </w:r>
    </w:p>
    <w:p w:rsidR="008E5B75" w:rsidRPr="00E83922" w:rsidRDefault="008E5B75" w:rsidP="00BA3905">
      <w:pPr>
        <w:numPr>
          <w:ilvl w:val="0"/>
          <w:numId w:val="10"/>
        </w:numPr>
        <w:tabs>
          <w:tab w:val="right" w:pos="708"/>
        </w:tabs>
        <w:ind w:left="680" w:hanging="340"/>
        <w:jc w:val="both"/>
        <w:rPr>
          <w:rStyle w:val="Char4"/>
          <w:spacing w:val="-4"/>
          <w:rtl/>
          <w:lang w:bidi="fa-IR"/>
        </w:rPr>
      </w:pPr>
      <w:r w:rsidRPr="00E83922">
        <w:rPr>
          <w:rStyle w:val="Char4"/>
          <w:spacing w:val="-4"/>
          <w:rtl/>
          <w:lang w:bidi="fa-IR"/>
        </w:rPr>
        <w:t>مستحبی واجبی را نسخ نماید، مانند نماز شب که به قرائت قرآن نسخ گردید، خداوند فرموده:</w:t>
      </w:r>
    </w:p>
    <w:p w:rsidR="008E5B75" w:rsidRPr="0049472C" w:rsidRDefault="007770E6" w:rsidP="00BA3905">
      <w:pPr>
        <w:pStyle w:val="af1"/>
        <w:rPr>
          <w:rStyle w:val="Char4"/>
          <w:rtl/>
        </w:rPr>
      </w:pPr>
      <w:r w:rsidRPr="007770E6">
        <w:rPr>
          <w:rStyle w:val="Char8"/>
          <w:rtl/>
        </w:rPr>
        <w:t>﴿</w:t>
      </w:r>
      <w:r w:rsidR="00054A89" w:rsidRPr="00054A89">
        <w:rPr>
          <w:rFonts w:hint="eastAsia"/>
          <w:rtl/>
        </w:rPr>
        <w:t>فَ</w:t>
      </w:r>
      <w:r w:rsidR="00054A89" w:rsidRPr="00054A89">
        <w:rPr>
          <w:rFonts w:hint="cs"/>
          <w:rtl/>
        </w:rPr>
        <w:t>ٱ</w:t>
      </w:r>
      <w:r w:rsidR="00054A89" w:rsidRPr="00054A89">
        <w:rPr>
          <w:rFonts w:hint="eastAsia"/>
          <w:rtl/>
        </w:rPr>
        <w:t>ق</w:t>
      </w:r>
      <w:r w:rsidR="00054A89" w:rsidRPr="00054A89">
        <w:rPr>
          <w:rFonts w:hint="cs"/>
          <w:rtl/>
        </w:rPr>
        <w:t>ۡ</w:t>
      </w:r>
      <w:r w:rsidR="00054A89" w:rsidRPr="00054A89">
        <w:rPr>
          <w:rFonts w:hint="eastAsia"/>
          <w:rtl/>
        </w:rPr>
        <w:t>رَءُواْ</w:t>
      </w:r>
      <w:r w:rsidR="00054A89" w:rsidRPr="00054A89">
        <w:rPr>
          <w:rtl/>
        </w:rPr>
        <w:t xml:space="preserve"> </w:t>
      </w:r>
      <w:r w:rsidR="00054A89" w:rsidRPr="00054A89">
        <w:rPr>
          <w:rFonts w:hint="eastAsia"/>
          <w:rtl/>
        </w:rPr>
        <w:t>مَا</w:t>
      </w:r>
      <w:r w:rsidR="00054A89" w:rsidRPr="00054A89">
        <w:rPr>
          <w:rtl/>
        </w:rPr>
        <w:t xml:space="preserve"> </w:t>
      </w:r>
      <w:r w:rsidR="00054A89" w:rsidRPr="00054A89">
        <w:rPr>
          <w:rFonts w:hint="eastAsia"/>
          <w:rtl/>
        </w:rPr>
        <w:t>تَيَسَّرَ</w:t>
      </w:r>
      <w:r w:rsidR="00054A89" w:rsidRPr="00054A89">
        <w:rPr>
          <w:rtl/>
        </w:rPr>
        <w:t xml:space="preserve"> </w:t>
      </w:r>
      <w:r w:rsidR="00054A89" w:rsidRPr="00054A89">
        <w:rPr>
          <w:rFonts w:hint="eastAsia"/>
          <w:rtl/>
        </w:rPr>
        <w:t>مِنَ</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قُر</w:t>
      </w:r>
      <w:r w:rsidR="00054A89" w:rsidRPr="00054A89">
        <w:rPr>
          <w:rFonts w:hint="cs"/>
          <w:rtl/>
        </w:rPr>
        <w:t>ۡ</w:t>
      </w:r>
      <w:r w:rsidR="00054A89" w:rsidRPr="00054A89">
        <w:rPr>
          <w:rFonts w:hint="eastAsia"/>
          <w:rtl/>
        </w:rPr>
        <w:t>ءَانِ</w:t>
      </w:r>
      <w:r w:rsidRPr="007770E6">
        <w:rPr>
          <w:rStyle w:val="Char8"/>
          <w:rtl/>
        </w:rPr>
        <w:t>﴾</w:t>
      </w:r>
      <w:r>
        <w:rPr>
          <w:rStyle w:val="Char8"/>
          <w:rtl/>
        </w:rPr>
        <w:t xml:space="preserve"> </w:t>
      </w:r>
      <w:r w:rsidRPr="007770E6">
        <w:rPr>
          <w:rStyle w:val="Char6"/>
          <w:rtl/>
        </w:rPr>
        <w:t>[</w:t>
      </w:r>
      <w:r w:rsidR="00E83922">
        <w:rPr>
          <w:rStyle w:val="Char6"/>
          <w:rFonts w:hint="cs"/>
          <w:rtl/>
        </w:rPr>
        <w:t>المزمل: 20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مسأله‌</w:t>
      </w:r>
      <w:r w:rsidR="00D45A34">
        <w:rPr>
          <w:rStyle w:val="Char4"/>
          <w:rtl/>
          <w:lang w:bidi="fa-IR"/>
        </w:rPr>
        <w:t>ی</w:t>
      </w:r>
      <w:r w:rsidRPr="0049472C">
        <w:rPr>
          <w:rStyle w:val="Char4"/>
          <w:rtl/>
          <w:lang w:bidi="fa-IR"/>
        </w:rPr>
        <w:t xml:space="preserve"> هفتم: نسخ در قرآن بر سه نوع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یکی: نسخ تلاوت و حکم هر دو، ام المؤمن</w:t>
      </w:r>
      <w:r w:rsidR="00D45A34">
        <w:rPr>
          <w:rStyle w:val="Char4"/>
          <w:rtl/>
          <w:lang w:bidi="fa-IR"/>
        </w:rPr>
        <w:t>ی</w:t>
      </w:r>
      <w:r w:rsidRPr="0049472C">
        <w:rPr>
          <w:rStyle w:val="Char4"/>
          <w:rtl/>
          <w:lang w:bidi="fa-IR"/>
        </w:rPr>
        <w:t>ن عایشه گفته: از آنچه نازل شد: «عشر رضعات معلومات = ده نوبت شیر دادن معلوم» بود، سپس به: «خمس رضعات معلومات = پنج نوبت شیر دادن معلوم» نسخ شد، و پیغمبر وفات یافت در حالی که اینها جزئی از قرآن خوانده می‌شدند.</w:t>
      </w:r>
    </w:p>
    <w:p w:rsidR="008E5B75" w:rsidRPr="0049472C" w:rsidRDefault="007770E6" w:rsidP="00BA3905">
      <w:pPr>
        <w:pStyle w:val="af1"/>
        <w:rPr>
          <w:rStyle w:val="Char4"/>
          <w:rtl/>
        </w:rPr>
      </w:pPr>
      <w:r w:rsidRPr="007770E6">
        <w:rPr>
          <w:rStyle w:val="Char8"/>
          <w:rtl/>
        </w:rPr>
        <w:t>﴿</w:t>
      </w:r>
      <w:r w:rsidR="00054A89">
        <w:rPr>
          <w:rFonts w:hint="cs"/>
          <w:sz w:val="29"/>
          <w:szCs w:val="29"/>
          <w:rtl/>
        </w:rPr>
        <w:t>ٱ</w:t>
      </w:r>
      <w:r w:rsidR="00054A89" w:rsidRPr="00054A89">
        <w:rPr>
          <w:rFonts w:hint="eastAsia"/>
          <w:rtl/>
        </w:rPr>
        <w:t>لَّذِينَ</w:t>
      </w:r>
      <w:r w:rsidR="00054A89" w:rsidRPr="00054A89">
        <w:rPr>
          <w:rtl/>
        </w:rPr>
        <w:t xml:space="preserve"> </w:t>
      </w:r>
      <w:r w:rsidR="00054A89" w:rsidRPr="00054A89">
        <w:rPr>
          <w:rFonts w:hint="eastAsia"/>
          <w:rtl/>
        </w:rPr>
        <w:t>يُقِيمُونَ</w:t>
      </w:r>
      <w:r w:rsidR="00054A89" w:rsidRPr="00054A89">
        <w:rPr>
          <w:rtl/>
        </w:rPr>
        <w:t xml:space="preserve"> </w:t>
      </w:r>
      <w:r w:rsidR="00054A89" w:rsidRPr="00054A89">
        <w:rPr>
          <w:rFonts w:hint="cs"/>
          <w:rtl/>
        </w:rPr>
        <w:t>ٱ</w:t>
      </w:r>
      <w:r w:rsidR="00054A89" w:rsidRPr="00054A89">
        <w:rPr>
          <w:rFonts w:hint="eastAsia"/>
          <w:rtl/>
        </w:rPr>
        <w:t>لصَّلَو</w:t>
      </w:r>
      <w:r w:rsidR="00054A89" w:rsidRPr="00054A89">
        <w:rPr>
          <w:rFonts w:hint="cs"/>
          <w:rtl/>
        </w:rPr>
        <w:t>ٰ</w:t>
      </w:r>
      <w:r w:rsidR="00054A89" w:rsidRPr="00054A89">
        <w:rPr>
          <w:rFonts w:hint="eastAsia"/>
          <w:rtl/>
        </w:rPr>
        <w:t>ةَ</w:t>
      </w:r>
      <w:r w:rsidR="00054A89" w:rsidRPr="00054A89">
        <w:rPr>
          <w:rtl/>
        </w:rPr>
        <w:t xml:space="preserve"> </w:t>
      </w:r>
      <w:r w:rsidR="00054A89" w:rsidRPr="00054A89">
        <w:rPr>
          <w:rFonts w:hint="eastAsia"/>
          <w:rtl/>
        </w:rPr>
        <w:t>وَمِمَّا</w:t>
      </w:r>
      <w:r w:rsidR="00054A89" w:rsidRPr="00054A89">
        <w:rPr>
          <w:rtl/>
        </w:rPr>
        <w:t xml:space="preserve"> </w:t>
      </w:r>
      <w:r w:rsidR="00054A89" w:rsidRPr="00054A89">
        <w:rPr>
          <w:rFonts w:hint="eastAsia"/>
          <w:rtl/>
        </w:rPr>
        <w:t>رَزَق</w:t>
      </w:r>
      <w:r w:rsidR="00054A89" w:rsidRPr="00054A89">
        <w:rPr>
          <w:rFonts w:hint="cs"/>
          <w:rtl/>
        </w:rPr>
        <w:t>ۡ</w:t>
      </w:r>
      <w:r w:rsidR="00054A89" w:rsidRPr="00054A89">
        <w:rPr>
          <w:rFonts w:hint="eastAsia"/>
          <w:rtl/>
        </w:rPr>
        <w:t>نَ</w:t>
      </w:r>
      <w:r w:rsidR="00054A89" w:rsidRPr="00054A89">
        <w:rPr>
          <w:rFonts w:hint="cs"/>
          <w:rtl/>
        </w:rPr>
        <w:t>ٰ</w:t>
      </w:r>
      <w:r w:rsidR="00054A89" w:rsidRPr="00054A89">
        <w:rPr>
          <w:rFonts w:hint="eastAsia"/>
          <w:rtl/>
        </w:rPr>
        <w:t>هُم</w:t>
      </w:r>
      <w:r w:rsidR="00054A89" w:rsidRPr="00054A89">
        <w:rPr>
          <w:rFonts w:hint="cs"/>
          <w:rtl/>
        </w:rPr>
        <w:t>ۡ</w:t>
      </w:r>
      <w:r w:rsidR="00054A89" w:rsidRPr="00054A89">
        <w:rPr>
          <w:rtl/>
        </w:rPr>
        <w:t xml:space="preserve"> </w:t>
      </w:r>
      <w:r w:rsidR="00054A89" w:rsidRPr="00054A89">
        <w:rPr>
          <w:rFonts w:hint="eastAsia"/>
          <w:rtl/>
        </w:rPr>
        <w:t>يُنفِقُونَ</w:t>
      </w:r>
      <w:r w:rsidR="00054A89" w:rsidRPr="00054A89">
        <w:rPr>
          <w:rtl/>
        </w:rPr>
        <w:t xml:space="preserve"> </w:t>
      </w:r>
      <w:r w:rsidR="00054A89" w:rsidRPr="00054A89">
        <w:rPr>
          <w:rFonts w:hint="cs"/>
          <w:rtl/>
        </w:rPr>
        <w:t>٣</w:t>
      </w:r>
      <w:r w:rsidRPr="007770E6">
        <w:rPr>
          <w:rStyle w:val="Char8"/>
          <w:rtl/>
        </w:rPr>
        <w:t>﴾</w:t>
      </w:r>
      <w:r>
        <w:rPr>
          <w:rStyle w:val="Char8"/>
          <w:rtl/>
        </w:rPr>
        <w:t xml:space="preserve"> </w:t>
      </w:r>
      <w:r w:rsidRPr="007770E6">
        <w:rPr>
          <w:rStyle w:val="Char6"/>
          <w:rtl/>
        </w:rPr>
        <w:t>[</w:t>
      </w:r>
      <w:r w:rsidR="00E83922">
        <w:rPr>
          <w:rStyle w:val="Char6"/>
          <w:rFonts w:hint="cs"/>
          <w:rtl/>
        </w:rPr>
        <w:t>الأنفال: 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 را شیخین روایت کرده‌اند، ودربار</w:t>
      </w:r>
      <w:r w:rsidR="00D45A34">
        <w:rPr>
          <w:rStyle w:val="Char4"/>
          <w:rtl/>
          <w:lang w:bidi="fa-IR"/>
        </w:rPr>
        <w:t>ه</w:t>
      </w:r>
      <w:r w:rsidRPr="0049472C">
        <w:rPr>
          <w:rStyle w:val="Char4"/>
          <w:rtl/>
          <w:lang w:bidi="fa-IR"/>
        </w:rPr>
        <w:t xml:space="preserve"> گفته‌</w:t>
      </w:r>
      <w:r w:rsidR="00D45A34">
        <w:rPr>
          <w:rStyle w:val="Char4"/>
          <w:rtl/>
          <w:lang w:bidi="fa-IR"/>
        </w:rPr>
        <w:t>ی</w:t>
      </w:r>
      <w:r w:rsidRPr="0049472C">
        <w:rPr>
          <w:rStyle w:val="Char4"/>
          <w:rtl/>
          <w:lang w:bidi="fa-IR"/>
        </w:rPr>
        <w:t xml:space="preserve"> او که: «در حالی که اینها خوانده می‌شدند» سخن گفته‌اند، چون ظاهرش آن است که تلاوت آنها باقی بوده و حال آنکه اینطور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جواب گفته‌اند: منظور تا نزدیکی وفات است، یا اینکه تلاوت نیز نسخ شده بود ولی به هم</w:t>
      </w:r>
      <w:r w:rsidR="00D45A34">
        <w:rPr>
          <w:rStyle w:val="Char4"/>
          <w:rtl/>
          <w:lang w:bidi="fa-IR"/>
        </w:rPr>
        <w:t>ه</w:t>
      </w:r>
      <w:r w:rsidRPr="0049472C">
        <w:rPr>
          <w:rStyle w:val="Char4"/>
          <w:rtl/>
          <w:lang w:bidi="fa-IR"/>
        </w:rPr>
        <w:t xml:space="preserve"> مردم نرسیده بود مگر بعد از وفات رسول خدا</w:t>
      </w:r>
      <w:r w:rsidR="00E83922">
        <w:rPr>
          <w:rStyle w:val="Char4"/>
          <w:rFonts w:hint="cs"/>
          <w:rtl/>
          <w:lang w:bidi="fa-IR"/>
        </w:rPr>
        <w:t xml:space="preserve"> </w:t>
      </w:r>
      <w:r>
        <w:rPr>
          <w:rFonts w:cs="CTraditional Arabic"/>
          <w:rtl/>
          <w:lang w:bidi="fa-IR"/>
        </w:rPr>
        <w:t>ص</w:t>
      </w:r>
      <w:r w:rsidRPr="0049472C">
        <w:rPr>
          <w:rStyle w:val="Char4"/>
          <w:rtl/>
          <w:lang w:bidi="fa-IR"/>
        </w:rPr>
        <w:t xml:space="preserve"> که آن حضرت وفات یافت در حالی که هنوز برخی از مردم آنها را می‌خواندند.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ابوموسی اشعری گفته: نازل شد سپس برداشته 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مکی گفته: در این مثال نه منسوخ تلاوت می‌شود و نه ناسخ، و نظیرش را نمی‌شناسم. </w:t>
      </w:r>
    </w:p>
    <w:p w:rsidR="008E5B75" w:rsidRPr="00BA3905" w:rsidRDefault="008E5B75" w:rsidP="00BA3905">
      <w:pPr>
        <w:tabs>
          <w:tab w:val="right" w:pos="7031"/>
        </w:tabs>
        <w:ind w:firstLine="284"/>
        <w:jc w:val="both"/>
        <w:rPr>
          <w:rStyle w:val="Char4"/>
          <w:spacing w:val="-4"/>
          <w:rtl/>
          <w:lang w:bidi="fa-IR"/>
        </w:rPr>
      </w:pPr>
      <w:r w:rsidRPr="00BA3905">
        <w:rPr>
          <w:rStyle w:val="Char4"/>
          <w:spacing w:val="-4"/>
          <w:rtl/>
          <w:lang w:bidi="fa-IR"/>
        </w:rPr>
        <w:t>نوع دوم: آنچه حکمش نسخ شده ولی تلاوتش برجای مانده است، و این نوع است که کتابها دربار</w:t>
      </w:r>
      <w:r w:rsidR="00D45A34" w:rsidRPr="00BA3905">
        <w:rPr>
          <w:rStyle w:val="Char4"/>
          <w:spacing w:val="-4"/>
          <w:rtl/>
          <w:lang w:bidi="fa-IR"/>
        </w:rPr>
        <w:t>ه</w:t>
      </w:r>
      <w:r w:rsidRPr="00BA3905">
        <w:rPr>
          <w:rStyle w:val="Char4"/>
          <w:spacing w:val="-4"/>
          <w:rtl/>
          <w:lang w:bidi="fa-IR"/>
        </w:rPr>
        <w:t xml:space="preserve"> آن تألیف کرده‌اند، و آن جداً کم است، هر چند که نویسندگان تعداد بسیاری از آیات را از همین گونه شمرده‌اند، ولی محققان از قبیل قاضی ابوبکربن العربی این را بیان نموده و به خوبی توضیح داده‌اند.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آنچه من می‌گویم این است که: آنچه بسیارکنندگان آورده‌اند چند گونه است، یک گونه اصلاً نه نسخ است و نه تخصیص، و هیچ ارتباطی از هیچ جهتی بین آنها نیست، و آن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054A89" w:rsidRPr="00054A89">
        <w:rPr>
          <w:rFonts w:hint="eastAsia"/>
          <w:rtl/>
        </w:rPr>
        <w:t>أَنفِقُواْ</w:t>
      </w:r>
      <w:r w:rsidR="00054A89" w:rsidRPr="00054A89">
        <w:rPr>
          <w:rtl/>
        </w:rPr>
        <w:t xml:space="preserve"> </w:t>
      </w:r>
      <w:r w:rsidR="00054A89" w:rsidRPr="00054A89">
        <w:rPr>
          <w:rFonts w:hint="eastAsia"/>
          <w:rtl/>
        </w:rPr>
        <w:t>مِمَّا</w:t>
      </w:r>
      <w:r w:rsidR="00054A89" w:rsidRPr="00054A89">
        <w:rPr>
          <w:rtl/>
        </w:rPr>
        <w:t xml:space="preserve"> </w:t>
      </w:r>
      <w:r w:rsidR="00054A89" w:rsidRPr="00054A89">
        <w:rPr>
          <w:rFonts w:hint="eastAsia"/>
          <w:rtl/>
        </w:rPr>
        <w:t>رَزَق</w:t>
      </w:r>
      <w:r w:rsidR="00054A89" w:rsidRPr="00054A89">
        <w:rPr>
          <w:rFonts w:hint="cs"/>
          <w:rtl/>
        </w:rPr>
        <w:t>ۡ</w:t>
      </w:r>
      <w:r w:rsidR="00054A89" w:rsidRPr="00054A89">
        <w:rPr>
          <w:rFonts w:hint="eastAsia"/>
          <w:rtl/>
        </w:rPr>
        <w:t>نَ</w:t>
      </w:r>
      <w:r w:rsidR="00054A89" w:rsidRPr="00054A89">
        <w:rPr>
          <w:rFonts w:hint="cs"/>
          <w:rtl/>
        </w:rPr>
        <w:t>ٰ</w:t>
      </w:r>
      <w:r w:rsidR="00054A89" w:rsidRPr="00054A89">
        <w:rPr>
          <w:rFonts w:hint="eastAsia"/>
          <w:rtl/>
        </w:rPr>
        <w:t>كُم</w:t>
      </w:r>
      <w:r w:rsidRPr="007770E6">
        <w:rPr>
          <w:rStyle w:val="Char8"/>
          <w:rtl/>
        </w:rPr>
        <w:t>﴾</w:t>
      </w:r>
      <w:r>
        <w:rPr>
          <w:rStyle w:val="Char8"/>
          <w:rtl/>
        </w:rPr>
        <w:t xml:space="preserve"> </w:t>
      </w:r>
      <w:r w:rsidRPr="007770E6">
        <w:rPr>
          <w:rStyle w:val="Char6"/>
          <w:rtl/>
        </w:rPr>
        <w:t>[</w:t>
      </w:r>
      <w:r w:rsidR="00E83922">
        <w:rPr>
          <w:rStyle w:val="Char6"/>
          <w:rFonts w:hint="cs"/>
          <w:rtl/>
        </w:rPr>
        <w:t>البقرة: 254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امثال آنها می‌باشد، گفته‌اند: اینها با آی</w:t>
      </w:r>
      <w:r w:rsidR="00D45A34">
        <w:rPr>
          <w:rStyle w:val="Char4"/>
          <w:rtl/>
          <w:lang w:bidi="fa-IR"/>
        </w:rPr>
        <w:t>ه</w:t>
      </w:r>
      <w:r w:rsidRPr="0049472C">
        <w:rPr>
          <w:rStyle w:val="Char4"/>
          <w:rtl/>
          <w:lang w:bidi="fa-IR"/>
        </w:rPr>
        <w:t xml:space="preserve"> زکات نسخ شده‌اند، در حالی که چنین نیست بلکه باقی است، آی</w:t>
      </w:r>
      <w:r w:rsidR="00D45A34">
        <w:rPr>
          <w:rStyle w:val="Char4"/>
          <w:rtl/>
          <w:lang w:bidi="fa-IR"/>
        </w:rPr>
        <w:t>ه</w:t>
      </w:r>
      <w:r w:rsidRPr="0049472C">
        <w:rPr>
          <w:rStyle w:val="Char4"/>
          <w:rtl/>
          <w:lang w:bidi="fa-IR"/>
        </w:rPr>
        <w:t xml:space="preserve"> اول خبر است در معرض ثنای مؤمنین، و این صلاحیت دارد که به زکات و انفاق بر خانواده در امور مستحب مانند دستگیری و مهمانی باشد، و در آی</w:t>
      </w:r>
      <w:r w:rsidR="00D45A34">
        <w:rPr>
          <w:rStyle w:val="Char4"/>
          <w:rtl/>
          <w:lang w:bidi="fa-IR"/>
        </w:rPr>
        <w:t>ه</w:t>
      </w:r>
      <w:r w:rsidRPr="0049472C">
        <w:rPr>
          <w:rStyle w:val="Char4"/>
          <w:rtl/>
          <w:lang w:bidi="fa-IR"/>
        </w:rPr>
        <w:t xml:space="preserve"> مزبور هیچ دلالتی بر این نیست که انفاق واجبی غیر از زکات بوده است، وآی</w:t>
      </w:r>
      <w:r w:rsidR="00D45A34">
        <w:rPr>
          <w:rStyle w:val="Char4"/>
          <w:rtl/>
          <w:lang w:bidi="fa-IR"/>
        </w:rPr>
        <w:t>ه</w:t>
      </w:r>
      <w:r w:rsidRPr="0049472C">
        <w:rPr>
          <w:rStyle w:val="Char4"/>
          <w:rtl/>
          <w:lang w:bidi="fa-IR"/>
        </w:rPr>
        <w:t xml:space="preserve"> دوم را می‌توان بر زکات حمل کرد که به آن نیز تفسیر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054A89" w:rsidRPr="00054A89">
        <w:rPr>
          <w:rFonts w:hint="eastAsia"/>
          <w:rtl/>
        </w:rPr>
        <w:t>أَلَي</w:t>
      </w:r>
      <w:r w:rsidR="00054A89" w:rsidRPr="00054A89">
        <w:rPr>
          <w:rFonts w:hint="cs"/>
          <w:rtl/>
        </w:rPr>
        <w:t>ۡ</w:t>
      </w:r>
      <w:r w:rsidR="00054A89" w:rsidRPr="00054A89">
        <w:rPr>
          <w:rFonts w:hint="eastAsia"/>
          <w:rtl/>
        </w:rPr>
        <w:t>سَ</w:t>
      </w:r>
      <w:r w:rsidR="00054A89" w:rsidRPr="00054A89">
        <w:rPr>
          <w:rtl/>
        </w:rPr>
        <w:t xml:space="preserve"> </w:t>
      </w:r>
      <w:r w:rsidR="00054A89" w:rsidRPr="00054A89">
        <w:rPr>
          <w:rFonts w:hint="cs"/>
          <w:rtl/>
        </w:rPr>
        <w:t>ٱ</w:t>
      </w:r>
      <w:r w:rsidR="00054A89" w:rsidRPr="00054A89">
        <w:rPr>
          <w:rFonts w:hint="eastAsia"/>
          <w:rtl/>
        </w:rPr>
        <w:t>للَّهُ</w:t>
      </w:r>
      <w:r w:rsidR="00054A89" w:rsidRPr="00054A89">
        <w:rPr>
          <w:rtl/>
        </w:rPr>
        <w:t xml:space="preserve"> </w:t>
      </w:r>
      <w:r w:rsidR="00054A89" w:rsidRPr="00054A89">
        <w:rPr>
          <w:rFonts w:hint="eastAsia"/>
          <w:rtl/>
        </w:rPr>
        <w:t>بِأَح</w:t>
      </w:r>
      <w:r w:rsidR="00054A89" w:rsidRPr="00054A89">
        <w:rPr>
          <w:rFonts w:hint="cs"/>
          <w:rtl/>
        </w:rPr>
        <w:t>ۡ</w:t>
      </w:r>
      <w:r w:rsidR="00054A89" w:rsidRPr="00054A89">
        <w:rPr>
          <w:rFonts w:hint="eastAsia"/>
          <w:rtl/>
        </w:rPr>
        <w:t>كَمِ</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حَ</w:t>
      </w:r>
      <w:r w:rsidR="00054A89" w:rsidRPr="00054A89">
        <w:rPr>
          <w:rFonts w:hint="cs"/>
          <w:rtl/>
        </w:rPr>
        <w:t>ٰ</w:t>
      </w:r>
      <w:r w:rsidR="00054A89" w:rsidRPr="00054A89">
        <w:rPr>
          <w:rFonts w:hint="eastAsia"/>
          <w:rtl/>
        </w:rPr>
        <w:t>كِمِينَ</w:t>
      </w:r>
      <w:r w:rsidR="00054A89" w:rsidRPr="00054A89">
        <w:rPr>
          <w:rtl/>
        </w:rPr>
        <w:t xml:space="preserve"> </w:t>
      </w:r>
      <w:r w:rsidR="00054A89" w:rsidRPr="00054A89">
        <w:rPr>
          <w:rFonts w:hint="cs"/>
          <w:rtl/>
        </w:rPr>
        <w:t>٨</w:t>
      </w:r>
      <w:r w:rsidRPr="007770E6">
        <w:rPr>
          <w:rStyle w:val="Char8"/>
          <w:rtl/>
        </w:rPr>
        <w:t>﴾</w:t>
      </w:r>
      <w:r>
        <w:rPr>
          <w:rStyle w:val="Char8"/>
          <w:rtl/>
        </w:rPr>
        <w:t xml:space="preserve"> </w:t>
      </w:r>
      <w:r w:rsidRPr="007770E6">
        <w:rPr>
          <w:rStyle w:val="Char6"/>
          <w:rtl/>
        </w:rPr>
        <w:t>[</w:t>
      </w:r>
      <w:r w:rsidR="00E83922">
        <w:rPr>
          <w:rStyle w:val="Char6"/>
          <w:rFonts w:hint="cs"/>
          <w:rtl/>
        </w:rPr>
        <w:t>التین: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گفته‌اند: این آیه با آی</w:t>
      </w:r>
      <w:r w:rsidR="00D45A34">
        <w:rPr>
          <w:rStyle w:val="Char4"/>
          <w:rtl/>
          <w:lang w:bidi="fa-IR"/>
        </w:rPr>
        <w:t>ه</w:t>
      </w:r>
      <w:r w:rsidRPr="0049472C">
        <w:rPr>
          <w:rStyle w:val="Char4"/>
          <w:rtl/>
          <w:lang w:bidi="fa-IR"/>
        </w:rPr>
        <w:t xml:space="preserve"> شمشیر نسخ گردیده، و حال آنکه چنین نیست؛ زیرا که خدای تعالی تا أبد أحکم الحاکمین است، و این سخن نسخ‌بردار نیست، هر چند که در معنی آیه أمر به واگذاری کار به خداوند و ترک انتقام هست.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54A89" w:rsidRPr="00054A89">
        <w:rPr>
          <w:rFonts w:hint="eastAsia"/>
          <w:rtl/>
        </w:rPr>
        <w:t>وَقُولُواْ</w:t>
      </w:r>
      <w:r w:rsidR="00054A89" w:rsidRPr="00054A89">
        <w:rPr>
          <w:rtl/>
        </w:rPr>
        <w:t xml:space="preserve"> </w:t>
      </w:r>
      <w:r w:rsidR="00054A89" w:rsidRPr="00054A89">
        <w:rPr>
          <w:rFonts w:hint="eastAsia"/>
          <w:rtl/>
        </w:rPr>
        <w:t>لِلنَّاسِ</w:t>
      </w:r>
      <w:r w:rsidR="00054A89" w:rsidRPr="00054A89">
        <w:rPr>
          <w:rtl/>
        </w:rPr>
        <w:t xml:space="preserve"> </w:t>
      </w:r>
      <w:r w:rsidR="00054A89" w:rsidRPr="00054A89">
        <w:rPr>
          <w:rFonts w:hint="eastAsia"/>
          <w:rtl/>
        </w:rPr>
        <w:t>حُس</w:t>
      </w:r>
      <w:r w:rsidR="00054A89" w:rsidRPr="00054A89">
        <w:rPr>
          <w:rFonts w:hint="cs"/>
          <w:rtl/>
        </w:rPr>
        <w:t>ۡ</w:t>
      </w:r>
      <w:r w:rsidR="00054A89" w:rsidRPr="00054A89">
        <w:rPr>
          <w:rFonts w:hint="eastAsia"/>
          <w:rtl/>
        </w:rPr>
        <w:t>ن</w:t>
      </w:r>
      <w:r w:rsidR="00054A89" w:rsidRPr="00054A89">
        <w:rPr>
          <w:rFonts w:hint="cs"/>
          <w:rtl/>
        </w:rPr>
        <w:t>ٗ</w:t>
      </w:r>
      <w:r w:rsidR="00054A89" w:rsidRPr="00054A89">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البقرة: 83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بعضی آن را نسخ شده به آی</w:t>
      </w:r>
      <w:r w:rsidR="00D45A34">
        <w:rPr>
          <w:rStyle w:val="Char4"/>
          <w:rtl/>
          <w:lang w:bidi="fa-IR"/>
        </w:rPr>
        <w:t>ه</w:t>
      </w:r>
      <w:r w:rsidRPr="0049472C">
        <w:rPr>
          <w:rStyle w:val="Char4"/>
          <w:rtl/>
          <w:lang w:bidi="fa-IR"/>
        </w:rPr>
        <w:t xml:space="preserve"> شمشیر شمرده‌اند، ولی ابن الحصار این گفته را غلط دانسته به اینکه آی</w:t>
      </w:r>
      <w:r w:rsidR="00D45A34">
        <w:rPr>
          <w:rStyle w:val="Char4"/>
          <w:rtl/>
          <w:lang w:bidi="fa-IR"/>
        </w:rPr>
        <w:t>ه</w:t>
      </w:r>
      <w:r w:rsidRPr="0049472C">
        <w:rPr>
          <w:rStyle w:val="Char4"/>
          <w:rtl/>
          <w:lang w:bidi="fa-IR"/>
        </w:rPr>
        <w:t xml:space="preserve"> مزبور حکایت از پیمانی است که بر بنی‌اسرائیل گرفته شده، پس این خبر است و نسخ در آن راه ندارد. بقیه را هم بر اینها قیاس کن.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قسمی دیگر هست که از مخصوص است نه از منسوخ، که ابن العربی به تحریر آن اهتمام ورزیده و به خوبی این کار را انجام داده است،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054A89" w:rsidRPr="00054A89">
        <w:rPr>
          <w:rFonts w:hint="eastAsia"/>
          <w:rtl/>
        </w:rPr>
        <w:t>إِنَّ</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إِنسَ</w:t>
      </w:r>
      <w:r w:rsidR="00054A89" w:rsidRPr="00054A89">
        <w:rPr>
          <w:rFonts w:hint="cs"/>
          <w:rtl/>
        </w:rPr>
        <w:t>ٰ</w:t>
      </w:r>
      <w:r w:rsidR="00054A89" w:rsidRPr="00054A89">
        <w:rPr>
          <w:rFonts w:hint="eastAsia"/>
          <w:rtl/>
        </w:rPr>
        <w:t>نَ</w:t>
      </w:r>
      <w:r w:rsidR="00054A89" w:rsidRPr="00054A89">
        <w:rPr>
          <w:rtl/>
        </w:rPr>
        <w:t xml:space="preserve"> </w:t>
      </w:r>
      <w:r w:rsidR="00054A89" w:rsidRPr="00054A89">
        <w:rPr>
          <w:rFonts w:hint="eastAsia"/>
          <w:rtl/>
        </w:rPr>
        <w:t>لَفِي</w:t>
      </w:r>
      <w:r w:rsidR="00054A89" w:rsidRPr="00054A89">
        <w:rPr>
          <w:rtl/>
        </w:rPr>
        <w:t xml:space="preserve"> </w:t>
      </w:r>
      <w:r w:rsidR="00054A89" w:rsidRPr="00054A89">
        <w:rPr>
          <w:rFonts w:hint="eastAsia"/>
          <w:rtl/>
        </w:rPr>
        <w:t>خُس</w:t>
      </w:r>
      <w:r w:rsidR="00054A89" w:rsidRPr="00054A89">
        <w:rPr>
          <w:rFonts w:hint="cs"/>
          <w:rtl/>
        </w:rPr>
        <w:t>ۡ</w:t>
      </w:r>
      <w:r w:rsidR="00054A89" w:rsidRPr="00054A89">
        <w:rPr>
          <w:rFonts w:hint="eastAsia"/>
          <w:rtl/>
        </w:rPr>
        <w:t>رٍ</w:t>
      </w:r>
      <w:r w:rsidR="00054A89" w:rsidRPr="00054A89">
        <w:rPr>
          <w:rtl/>
        </w:rPr>
        <w:t xml:space="preserve"> </w:t>
      </w:r>
      <w:r w:rsidR="00054A89" w:rsidRPr="00054A89">
        <w:rPr>
          <w:rFonts w:hint="cs"/>
          <w:rtl/>
        </w:rPr>
        <w:t>٢</w:t>
      </w:r>
      <w:r w:rsidR="00054A89" w:rsidRPr="00054A89">
        <w:rPr>
          <w:rtl/>
        </w:rPr>
        <w:t xml:space="preserve"> </w:t>
      </w:r>
      <w:r w:rsidR="00054A89" w:rsidRPr="00054A89">
        <w:rPr>
          <w:rFonts w:hint="eastAsia"/>
          <w:rtl/>
        </w:rPr>
        <w:t>إِلَّا</w:t>
      </w:r>
      <w:r w:rsidR="00054A89" w:rsidRPr="00054A89">
        <w:rPr>
          <w:rtl/>
        </w:rPr>
        <w:t xml:space="preserve"> </w:t>
      </w:r>
      <w:r w:rsidR="00054A89" w:rsidRPr="00054A89">
        <w:rPr>
          <w:rFonts w:hint="cs"/>
          <w:rtl/>
        </w:rPr>
        <w:t>ٱ</w:t>
      </w:r>
      <w:r w:rsidR="00054A89" w:rsidRPr="00054A89">
        <w:rPr>
          <w:rFonts w:hint="eastAsia"/>
          <w:rtl/>
        </w:rPr>
        <w:t>لَّذِينَ</w:t>
      </w:r>
      <w:r w:rsidR="00054A89" w:rsidRPr="00054A89">
        <w:rPr>
          <w:rtl/>
        </w:rPr>
        <w:t xml:space="preserve"> </w:t>
      </w:r>
      <w:r w:rsidR="00054A89" w:rsidRPr="00054A89">
        <w:rPr>
          <w:rFonts w:hint="eastAsia"/>
          <w:rtl/>
        </w:rPr>
        <w:t>ءَامَنُواْ</w:t>
      </w:r>
      <w:r w:rsidRPr="007770E6">
        <w:rPr>
          <w:rStyle w:val="Char8"/>
          <w:rtl/>
        </w:rPr>
        <w:t>﴾</w:t>
      </w:r>
      <w:r>
        <w:rPr>
          <w:rStyle w:val="Char8"/>
          <w:rtl/>
        </w:rPr>
        <w:t xml:space="preserve"> </w:t>
      </w:r>
      <w:r w:rsidRPr="007770E6">
        <w:rPr>
          <w:rStyle w:val="Char6"/>
          <w:rtl/>
        </w:rPr>
        <w:t>[</w:t>
      </w:r>
      <w:r w:rsidR="00E83922">
        <w:rPr>
          <w:rStyle w:val="Char6"/>
          <w:rFonts w:hint="cs"/>
          <w:rtl/>
        </w:rPr>
        <w:t>العصر: 2-3</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54A89" w:rsidRPr="00054A89">
        <w:rPr>
          <w:rFonts w:hint="eastAsia"/>
          <w:rtl/>
        </w:rPr>
        <w:t>وَ</w:t>
      </w:r>
      <w:r w:rsidR="00054A89" w:rsidRPr="00054A89">
        <w:rPr>
          <w:rFonts w:hint="cs"/>
          <w:rtl/>
        </w:rPr>
        <w:t>ٱ</w:t>
      </w:r>
      <w:r w:rsidR="00054A89" w:rsidRPr="00054A89">
        <w:rPr>
          <w:rFonts w:hint="eastAsia"/>
          <w:rtl/>
        </w:rPr>
        <w:t>لشُّعَرَا</w:t>
      </w:r>
      <w:r w:rsidR="00054A89" w:rsidRPr="00054A89">
        <w:rPr>
          <w:rFonts w:hint="cs"/>
          <w:rtl/>
        </w:rPr>
        <w:t>ٓ</w:t>
      </w:r>
      <w:r w:rsidR="00054A89" w:rsidRPr="00054A89">
        <w:rPr>
          <w:rFonts w:hint="eastAsia"/>
          <w:rtl/>
        </w:rPr>
        <w:t>ءُ</w:t>
      </w:r>
      <w:r w:rsidR="00054A89" w:rsidRPr="00054A89">
        <w:rPr>
          <w:rtl/>
        </w:rPr>
        <w:t xml:space="preserve"> </w:t>
      </w:r>
      <w:r w:rsidR="00054A89" w:rsidRPr="00054A89">
        <w:rPr>
          <w:rFonts w:hint="eastAsia"/>
          <w:rtl/>
        </w:rPr>
        <w:t>يَتَّبِعُهُمُ</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غَاوُ</w:t>
      </w:r>
      <w:r w:rsidR="00054A89" w:rsidRPr="00054A89">
        <w:rPr>
          <w:rFonts w:hint="cs"/>
          <w:rtl/>
        </w:rPr>
        <w:t>ۥ</w:t>
      </w:r>
      <w:r w:rsidR="00054A89" w:rsidRPr="00054A89">
        <w:rPr>
          <w:rFonts w:hint="eastAsia"/>
          <w:rtl/>
        </w:rPr>
        <w:t>نَ</w:t>
      </w:r>
      <w:r w:rsidR="00054A89" w:rsidRPr="00054A89">
        <w:rPr>
          <w:rtl/>
        </w:rPr>
        <w:t xml:space="preserve"> </w:t>
      </w:r>
      <w:r w:rsidR="00054A89" w:rsidRPr="00054A89">
        <w:rPr>
          <w:rFonts w:hint="cs"/>
          <w:rtl/>
        </w:rPr>
        <w:t>٢٢٤</w:t>
      </w:r>
      <w:r w:rsidRPr="007770E6">
        <w:rPr>
          <w:rStyle w:val="Char8"/>
          <w:rtl/>
        </w:rPr>
        <w:t>﴾</w:t>
      </w:r>
      <w:r>
        <w:rPr>
          <w:rStyle w:val="Char8"/>
          <w:rtl/>
        </w:rPr>
        <w:t xml:space="preserve"> </w:t>
      </w:r>
      <w:r w:rsidRPr="007770E6">
        <w:rPr>
          <w:rStyle w:val="Char6"/>
          <w:rtl/>
        </w:rPr>
        <w:t>[</w:t>
      </w:r>
      <w:r w:rsidR="00E83922">
        <w:rPr>
          <w:rStyle w:val="Char6"/>
          <w:rFonts w:hint="cs"/>
          <w:rtl/>
        </w:rPr>
        <w:t>الشعراء: 224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54A89" w:rsidRPr="00054A89">
        <w:rPr>
          <w:rFonts w:hint="eastAsia"/>
          <w:rtl/>
        </w:rPr>
        <w:t>إِلَّا</w:t>
      </w:r>
      <w:r w:rsidR="00054A89" w:rsidRPr="00054A89">
        <w:rPr>
          <w:rtl/>
        </w:rPr>
        <w:t xml:space="preserve"> </w:t>
      </w:r>
      <w:r w:rsidR="00054A89" w:rsidRPr="00054A89">
        <w:rPr>
          <w:rFonts w:hint="cs"/>
          <w:rtl/>
        </w:rPr>
        <w:t>ٱ</w:t>
      </w:r>
      <w:r w:rsidR="00054A89" w:rsidRPr="00054A89">
        <w:rPr>
          <w:rFonts w:hint="eastAsia"/>
          <w:rtl/>
        </w:rPr>
        <w:t>لَّذِينَ</w:t>
      </w:r>
      <w:r w:rsidR="00054A89" w:rsidRPr="00054A89">
        <w:rPr>
          <w:rtl/>
        </w:rPr>
        <w:t xml:space="preserve"> </w:t>
      </w:r>
      <w:r w:rsidR="00054A89" w:rsidRPr="00054A89">
        <w:rPr>
          <w:rFonts w:hint="eastAsia"/>
          <w:rtl/>
        </w:rPr>
        <w:t>ءَامَنُواْ</w:t>
      </w:r>
      <w:r w:rsidRPr="007770E6">
        <w:rPr>
          <w:rStyle w:val="Char8"/>
          <w:rtl/>
        </w:rPr>
        <w:t>﴾</w:t>
      </w:r>
      <w:r>
        <w:rPr>
          <w:rStyle w:val="Char8"/>
          <w:rtl/>
        </w:rPr>
        <w:t xml:space="preserve"> </w:t>
      </w:r>
      <w:r w:rsidRPr="007770E6">
        <w:rPr>
          <w:rStyle w:val="Char6"/>
          <w:rtl/>
        </w:rPr>
        <w:t>[</w:t>
      </w:r>
      <w:r w:rsidR="00E83922">
        <w:rPr>
          <w:rStyle w:val="Char6"/>
          <w:rFonts w:hint="cs"/>
          <w:rtl/>
        </w:rPr>
        <w:t>الشعراء: 227</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054A89" w:rsidRPr="00054A89">
        <w:rPr>
          <w:rFonts w:hint="eastAsia"/>
          <w:rtl/>
        </w:rPr>
        <w:t>فَ</w:t>
      </w:r>
      <w:r w:rsidR="00054A89" w:rsidRPr="00054A89">
        <w:rPr>
          <w:rFonts w:hint="cs"/>
          <w:rtl/>
        </w:rPr>
        <w:t>ٱ</w:t>
      </w:r>
      <w:r w:rsidR="00054A89" w:rsidRPr="00054A89">
        <w:rPr>
          <w:rFonts w:hint="eastAsia"/>
          <w:rtl/>
        </w:rPr>
        <w:t>ع</w:t>
      </w:r>
      <w:r w:rsidR="00054A89" w:rsidRPr="00054A89">
        <w:rPr>
          <w:rFonts w:hint="cs"/>
          <w:rtl/>
        </w:rPr>
        <w:t>ۡ</w:t>
      </w:r>
      <w:r w:rsidR="00054A89" w:rsidRPr="00054A89">
        <w:rPr>
          <w:rFonts w:hint="eastAsia"/>
          <w:rtl/>
        </w:rPr>
        <w:t>فُواْ</w:t>
      </w:r>
      <w:r w:rsidR="00054A89" w:rsidRPr="00054A89">
        <w:rPr>
          <w:rtl/>
        </w:rPr>
        <w:t xml:space="preserve"> </w:t>
      </w:r>
      <w:r w:rsidR="00054A89" w:rsidRPr="00054A89">
        <w:rPr>
          <w:rFonts w:hint="eastAsia"/>
          <w:rtl/>
        </w:rPr>
        <w:t>وَ</w:t>
      </w:r>
      <w:r w:rsidR="00054A89" w:rsidRPr="00054A89">
        <w:rPr>
          <w:rFonts w:hint="cs"/>
          <w:rtl/>
        </w:rPr>
        <w:t>ٱ</w:t>
      </w:r>
      <w:r w:rsidR="00054A89" w:rsidRPr="00054A89">
        <w:rPr>
          <w:rFonts w:hint="eastAsia"/>
          <w:rtl/>
        </w:rPr>
        <w:t>ص</w:t>
      </w:r>
      <w:r w:rsidR="00054A89" w:rsidRPr="00054A89">
        <w:rPr>
          <w:rFonts w:hint="cs"/>
          <w:rtl/>
        </w:rPr>
        <w:t>ۡ</w:t>
      </w:r>
      <w:r w:rsidR="00054A89" w:rsidRPr="00054A89">
        <w:rPr>
          <w:rFonts w:hint="eastAsia"/>
          <w:rtl/>
        </w:rPr>
        <w:t>فَحُواْ</w:t>
      </w:r>
      <w:r w:rsidR="00054A89" w:rsidRPr="00054A89">
        <w:rPr>
          <w:rtl/>
        </w:rPr>
        <w:t xml:space="preserve"> </w:t>
      </w:r>
      <w:r w:rsidR="00054A89" w:rsidRPr="00054A89">
        <w:rPr>
          <w:rFonts w:hint="eastAsia"/>
          <w:rtl/>
        </w:rPr>
        <w:t>حَتَّى</w:t>
      </w:r>
      <w:r w:rsidR="00054A89" w:rsidRPr="00054A89">
        <w:rPr>
          <w:rFonts w:hint="cs"/>
          <w:rtl/>
        </w:rPr>
        <w:t>ٰ</w:t>
      </w:r>
      <w:r w:rsidR="00054A89" w:rsidRPr="00054A89">
        <w:rPr>
          <w:rtl/>
        </w:rPr>
        <w:t xml:space="preserve"> </w:t>
      </w:r>
      <w:r w:rsidR="00054A89" w:rsidRPr="00054A89">
        <w:rPr>
          <w:rFonts w:hint="eastAsia"/>
          <w:rtl/>
        </w:rPr>
        <w:t>يَأ</w:t>
      </w:r>
      <w:r w:rsidR="00054A89" w:rsidRPr="00054A89">
        <w:rPr>
          <w:rFonts w:hint="cs"/>
          <w:rtl/>
        </w:rPr>
        <w:t>ۡ</w:t>
      </w:r>
      <w:r w:rsidR="00054A89" w:rsidRPr="00054A89">
        <w:rPr>
          <w:rFonts w:hint="eastAsia"/>
          <w:rtl/>
        </w:rPr>
        <w:t>تِيَ</w:t>
      </w:r>
      <w:r w:rsidR="00054A89" w:rsidRPr="00054A89">
        <w:rPr>
          <w:rtl/>
        </w:rPr>
        <w:t xml:space="preserve"> </w:t>
      </w:r>
      <w:r w:rsidR="00054A89" w:rsidRPr="00054A89">
        <w:rPr>
          <w:rFonts w:hint="cs"/>
          <w:rtl/>
        </w:rPr>
        <w:t>ٱ</w:t>
      </w:r>
      <w:r w:rsidR="00054A89" w:rsidRPr="00054A89">
        <w:rPr>
          <w:rFonts w:hint="eastAsia"/>
          <w:rtl/>
        </w:rPr>
        <w:t>للَّهُ</w:t>
      </w:r>
      <w:r w:rsidR="00054A89" w:rsidRPr="00054A89">
        <w:rPr>
          <w:rtl/>
        </w:rPr>
        <w:t xml:space="preserve"> </w:t>
      </w:r>
      <w:r w:rsidR="00054A89" w:rsidRPr="00054A89">
        <w:rPr>
          <w:rFonts w:hint="eastAsia"/>
          <w:rtl/>
        </w:rPr>
        <w:t>بِأَم</w:t>
      </w:r>
      <w:r w:rsidR="00054A89" w:rsidRPr="00054A89">
        <w:rPr>
          <w:rFonts w:hint="cs"/>
          <w:rtl/>
        </w:rPr>
        <w:t>ۡ</w:t>
      </w:r>
      <w:r w:rsidR="00054A89" w:rsidRPr="00054A89">
        <w:rPr>
          <w:rFonts w:hint="eastAsia"/>
          <w:rtl/>
        </w:rPr>
        <w:t>رِهِ</w:t>
      </w:r>
      <w:r w:rsidR="00054A89" w:rsidRPr="00054A89">
        <w:rPr>
          <w:rFonts w:hint="cs"/>
          <w:rtl/>
        </w:rPr>
        <w:t>ۦٓ</w:t>
      </w:r>
      <w:r w:rsidRPr="007770E6">
        <w:rPr>
          <w:rStyle w:val="Char8"/>
          <w:rtl/>
        </w:rPr>
        <w:t>﴾</w:t>
      </w:r>
      <w:r>
        <w:rPr>
          <w:rStyle w:val="Char8"/>
          <w:rtl/>
        </w:rPr>
        <w:t xml:space="preserve"> </w:t>
      </w:r>
      <w:r w:rsidRPr="007770E6">
        <w:rPr>
          <w:rStyle w:val="Char6"/>
          <w:rtl/>
        </w:rPr>
        <w:t>[</w:t>
      </w:r>
      <w:r w:rsidR="00E83922">
        <w:rPr>
          <w:rStyle w:val="Char6"/>
          <w:rFonts w:hint="cs"/>
          <w:rtl/>
        </w:rPr>
        <w:t>البقرة: 109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آیات دیگری که با استثنا با غایت تخصیص خورده است، و کسانی به غلط آنها را در بخش منسوخ داخل کرده‌اند.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054A89" w:rsidRPr="00054A89">
        <w:rPr>
          <w:rFonts w:hint="eastAsia"/>
          <w:rtl/>
        </w:rPr>
        <w:t>وَلَا</w:t>
      </w:r>
      <w:r w:rsidR="00054A89" w:rsidRPr="00054A89">
        <w:rPr>
          <w:rtl/>
        </w:rPr>
        <w:t xml:space="preserve"> </w:t>
      </w:r>
      <w:r w:rsidR="00054A89" w:rsidRPr="00054A89">
        <w:rPr>
          <w:rFonts w:hint="eastAsia"/>
          <w:rtl/>
        </w:rPr>
        <w:t>تَنكِحُواْ</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مُش</w:t>
      </w:r>
      <w:r w:rsidR="00054A89" w:rsidRPr="00054A89">
        <w:rPr>
          <w:rFonts w:hint="cs"/>
          <w:rtl/>
        </w:rPr>
        <w:t>ۡ</w:t>
      </w:r>
      <w:r w:rsidR="00054A89" w:rsidRPr="00054A89">
        <w:rPr>
          <w:rFonts w:hint="eastAsia"/>
          <w:rtl/>
        </w:rPr>
        <w:t>رِكَ</w:t>
      </w:r>
      <w:r w:rsidR="00054A89" w:rsidRPr="00054A89">
        <w:rPr>
          <w:rFonts w:hint="cs"/>
          <w:rtl/>
        </w:rPr>
        <w:t>ٰ</w:t>
      </w:r>
      <w:r w:rsidR="00054A89" w:rsidRPr="00054A89">
        <w:rPr>
          <w:rFonts w:hint="eastAsia"/>
          <w:rtl/>
        </w:rPr>
        <w:t>تِ</w:t>
      </w:r>
      <w:r w:rsidR="00054A89" w:rsidRPr="00054A89">
        <w:rPr>
          <w:rtl/>
        </w:rPr>
        <w:t xml:space="preserve"> </w:t>
      </w:r>
      <w:r w:rsidR="00054A89" w:rsidRPr="00054A89">
        <w:rPr>
          <w:rFonts w:hint="eastAsia"/>
          <w:rtl/>
        </w:rPr>
        <w:t>حَتَّى</w:t>
      </w:r>
      <w:r w:rsidR="00054A89" w:rsidRPr="00054A89">
        <w:rPr>
          <w:rFonts w:hint="cs"/>
          <w:rtl/>
        </w:rPr>
        <w:t>ٰ</w:t>
      </w:r>
      <w:r w:rsidR="00054A89" w:rsidRPr="00054A89">
        <w:rPr>
          <w:rtl/>
        </w:rPr>
        <w:t xml:space="preserve"> </w:t>
      </w:r>
      <w:r w:rsidR="00054A89" w:rsidRPr="00054A89">
        <w:rPr>
          <w:rFonts w:hint="eastAsia"/>
          <w:rtl/>
        </w:rPr>
        <w:t>يُؤ</w:t>
      </w:r>
      <w:r w:rsidR="00054A89" w:rsidRPr="00054A89">
        <w:rPr>
          <w:rFonts w:hint="cs"/>
          <w:rtl/>
        </w:rPr>
        <w:t>ۡ</w:t>
      </w:r>
      <w:r w:rsidR="00054A89" w:rsidRPr="00054A89">
        <w:rPr>
          <w:rFonts w:hint="eastAsia"/>
          <w:rtl/>
        </w:rPr>
        <w:t>مِنَّ</w:t>
      </w:r>
      <w:r w:rsidRPr="007770E6">
        <w:rPr>
          <w:rStyle w:val="Char8"/>
          <w:rtl/>
        </w:rPr>
        <w:t>﴾</w:t>
      </w:r>
      <w:r>
        <w:rPr>
          <w:rStyle w:val="Char8"/>
          <w:rtl/>
        </w:rPr>
        <w:t xml:space="preserve"> </w:t>
      </w:r>
      <w:r w:rsidRPr="007770E6">
        <w:rPr>
          <w:rStyle w:val="Char6"/>
          <w:rtl/>
        </w:rPr>
        <w:t>[</w:t>
      </w:r>
      <w:r w:rsidR="00E83922">
        <w:rPr>
          <w:rStyle w:val="Char6"/>
          <w:rFonts w:hint="cs"/>
          <w:rtl/>
        </w:rPr>
        <w:t>البقرة: 221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گویند که به این آیه نسخ گردیده:</w:t>
      </w:r>
    </w:p>
    <w:p w:rsidR="008E5B75" w:rsidRPr="0049472C" w:rsidRDefault="007770E6" w:rsidP="00BA3905">
      <w:pPr>
        <w:pStyle w:val="af1"/>
        <w:rPr>
          <w:rStyle w:val="Char4"/>
          <w:rtl/>
        </w:rPr>
      </w:pPr>
      <w:r w:rsidRPr="007770E6">
        <w:rPr>
          <w:rStyle w:val="Char8"/>
          <w:rtl/>
        </w:rPr>
        <w:t>﴿</w:t>
      </w:r>
      <w:r w:rsidR="00054A89" w:rsidRPr="00054A89">
        <w:rPr>
          <w:rFonts w:hint="eastAsia"/>
          <w:rtl/>
        </w:rPr>
        <w:t>وَ</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مُح</w:t>
      </w:r>
      <w:r w:rsidR="00054A89" w:rsidRPr="00054A89">
        <w:rPr>
          <w:rFonts w:hint="cs"/>
          <w:rtl/>
        </w:rPr>
        <w:t>ۡ</w:t>
      </w:r>
      <w:r w:rsidR="00054A89" w:rsidRPr="00054A89">
        <w:rPr>
          <w:rFonts w:hint="eastAsia"/>
          <w:rtl/>
        </w:rPr>
        <w:t>صَنَ</w:t>
      </w:r>
      <w:r w:rsidR="00054A89" w:rsidRPr="00054A89">
        <w:rPr>
          <w:rFonts w:hint="cs"/>
          <w:rtl/>
        </w:rPr>
        <w:t>ٰ</w:t>
      </w:r>
      <w:r w:rsidR="00054A89" w:rsidRPr="00054A89">
        <w:rPr>
          <w:rFonts w:hint="eastAsia"/>
          <w:rtl/>
        </w:rPr>
        <w:t>تُ</w:t>
      </w:r>
      <w:r w:rsidR="00054A89" w:rsidRPr="00054A89">
        <w:rPr>
          <w:rtl/>
        </w:rPr>
        <w:t xml:space="preserve"> </w:t>
      </w:r>
      <w:r w:rsidR="00054A89" w:rsidRPr="00054A89">
        <w:rPr>
          <w:rFonts w:hint="eastAsia"/>
          <w:rtl/>
        </w:rPr>
        <w:t>مِنَ</w:t>
      </w:r>
      <w:r w:rsidR="00054A89" w:rsidRPr="00054A89">
        <w:rPr>
          <w:rtl/>
        </w:rPr>
        <w:t xml:space="preserve"> </w:t>
      </w:r>
      <w:r w:rsidR="00054A89" w:rsidRPr="00054A89">
        <w:rPr>
          <w:rFonts w:hint="cs"/>
          <w:rtl/>
        </w:rPr>
        <w:t>ٱ</w:t>
      </w:r>
      <w:r w:rsidR="00054A89" w:rsidRPr="00054A89">
        <w:rPr>
          <w:rFonts w:hint="eastAsia"/>
          <w:rtl/>
        </w:rPr>
        <w:t>لَّذِينَ</w:t>
      </w:r>
      <w:r w:rsidR="00054A89" w:rsidRPr="00054A89">
        <w:rPr>
          <w:rtl/>
        </w:rPr>
        <w:t xml:space="preserve"> </w:t>
      </w:r>
      <w:r w:rsidR="00054A89" w:rsidRPr="00054A89">
        <w:rPr>
          <w:rFonts w:hint="eastAsia"/>
          <w:rtl/>
        </w:rPr>
        <w:t>أُوتُواْ</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كِتَ</w:t>
      </w:r>
      <w:r w:rsidR="00054A89" w:rsidRPr="00054A89">
        <w:rPr>
          <w:rFonts w:hint="cs"/>
          <w:rtl/>
        </w:rPr>
        <w:t>ٰ</w:t>
      </w:r>
      <w:r w:rsidR="00054A89" w:rsidRPr="00054A89">
        <w:rPr>
          <w:rFonts w:hint="eastAsia"/>
          <w:rtl/>
        </w:rPr>
        <w:t>بَ</w:t>
      </w:r>
      <w:r w:rsidRPr="007770E6">
        <w:rPr>
          <w:rStyle w:val="Char8"/>
          <w:rtl/>
        </w:rPr>
        <w:t>﴾</w:t>
      </w:r>
      <w:r>
        <w:rPr>
          <w:rStyle w:val="Char8"/>
          <w:rtl/>
        </w:rPr>
        <w:t xml:space="preserve"> </w:t>
      </w:r>
      <w:r w:rsidRPr="007770E6">
        <w:rPr>
          <w:rStyle w:val="Char6"/>
          <w:rtl/>
        </w:rPr>
        <w:t>[</w:t>
      </w:r>
      <w:r w:rsidR="00E83922">
        <w:rPr>
          <w:rStyle w:val="Char6"/>
          <w:rFonts w:hint="cs"/>
          <w:rtl/>
        </w:rPr>
        <w:t>المائدة: 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حال آنکه تخصیص خورده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قسمتی دیگر آنچه در جاهلیت یا شرایع پیش از ما بوده، یا در اول اسلام قرار داشته ولی قرآن بر آن نازل نشده را بر می‌دارد، مانند: تحریم ازدواج با زن پدر، و تشر</w:t>
      </w:r>
      <w:r w:rsidR="00D45A34">
        <w:rPr>
          <w:rStyle w:val="Char4"/>
          <w:rtl/>
          <w:lang w:bidi="fa-IR"/>
        </w:rPr>
        <w:t>ی</w:t>
      </w:r>
      <w:r w:rsidRPr="0049472C">
        <w:rPr>
          <w:rStyle w:val="Char4"/>
          <w:rtl/>
          <w:lang w:bidi="fa-IR"/>
        </w:rPr>
        <w:t>ع قصاص و دیه، و منحصر نمودن طلاق در سه بار، و این گونه را در قسم ناسخ قرار دادن نزدیک به واقع است، ولی داخل نکردن آن به واقع نزدیکتر است، و این نظری است که مکی و دیگران ترجیح داده و وجه آن را چنین ذکر کرده‌اند که: اگر این را در عداد ناسخ بشماریم باید هم</w:t>
      </w:r>
      <w:r w:rsidR="00D45A34">
        <w:rPr>
          <w:rStyle w:val="Char4"/>
          <w:rtl/>
          <w:lang w:bidi="fa-IR"/>
        </w:rPr>
        <w:t>ه</w:t>
      </w:r>
      <w:r w:rsidRPr="0049472C">
        <w:rPr>
          <w:rStyle w:val="Char4"/>
          <w:rtl/>
          <w:lang w:bidi="fa-IR"/>
        </w:rPr>
        <w:t xml:space="preserve"> قرآن را ناسخ بدانیم؛ زیرا که همه یا بیشتر آیات آن آنچه کفار و اهل کتاب بر آن بوده‌اند را برداشته است. گفته‌اند: و حق ناسخ و منسوخ آن است که آیه‌ای آی</w:t>
      </w:r>
      <w:r w:rsidR="00D45A34">
        <w:rPr>
          <w:rStyle w:val="Char4"/>
          <w:rtl/>
          <w:lang w:bidi="fa-IR"/>
        </w:rPr>
        <w:t>ه</w:t>
      </w:r>
      <w:r w:rsidRPr="0049472C">
        <w:rPr>
          <w:rStyle w:val="Char4"/>
          <w:rtl/>
          <w:lang w:bidi="fa-IR"/>
        </w:rPr>
        <w:t xml:space="preserve"> دیگر را نسخ نماید.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بله نوع أخیر آن یعنی برداشتن حکم آنچه در اول اسلام بوده ـ از دو نوع پیشین آن موجه‌تر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 این را دانستی معلوم شد که قسمت بسیار زیادی از آیاتی که زیاد کنندگان آورده‌اند خارج است به علاو</w:t>
      </w:r>
      <w:r w:rsidR="00D45A34">
        <w:rPr>
          <w:rStyle w:val="Char4"/>
          <w:rtl/>
          <w:lang w:bidi="fa-IR"/>
        </w:rPr>
        <w:t>ه</w:t>
      </w:r>
      <w:r w:rsidRPr="0049472C">
        <w:rPr>
          <w:rStyle w:val="Char4"/>
          <w:rtl/>
          <w:lang w:bidi="fa-IR"/>
        </w:rPr>
        <w:t xml:space="preserve"> آیات گذشت و عفو، اگر بگوییم که آی</w:t>
      </w:r>
      <w:r w:rsidR="00D45A34">
        <w:rPr>
          <w:rStyle w:val="Char4"/>
          <w:rtl/>
          <w:lang w:bidi="fa-IR"/>
        </w:rPr>
        <w:t>ه</w:t>
      </w:r>
      <w:r w:rsidRPr="0049472C">
        <w:rPr>
          <w:rStyle w:val="Char4"/>
          <w:rtl/>
          <w:lang w:bidi="fa-IR"/>
        </w:rPr>
        <w:t xml:space="preserve"> شمشیر آنها را نسخ نکرده، و آنچه برای این أمر صلاحیت دارد قسمت بسیار کمی باقی می‌ماند، که با دلایل در تألیف لطیفی آنها را گرد آورده‌ام، و در اینجا بدون زواید تحریر می‌کنم: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از سوره‌</w:t>
      </w:r>
      <w:r w:rsidR="00D45A34">
        <w:rPr>
          <w:rStyle w:val="Char4"/>
          <w:rtl/>
          <w:lang w:bidi="fa-IR"/>
        </w:rPr>
        <w:t>ی</w:t>
      </w:r>
      <w:r w:rsidRPr="0049472C">
        <w:rPr>
          <w:rStyle w:val="Char4"/>
          <w:rtl/>
          <w:lang w:bidi="fa-IR"/>
        </w:rPr>
        <w:t xml:space="preserve"> البقره: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054A89" w:rsidRPr="00054A89">
        <w:rPr>
          <w:rFonts w:hint="eastAsia"/>
          <w:rtl/>
        </w:rPr>
        <w:t>كُتِبَ</w:t>
      </w:r>
      <w:r w:rsidR="00054A89" w:rsidRPr="00054A89">
        <w:rPr>
          <w:rtl/>
        </w:rPr>
        <w:t xml:space="preserve"> </w:t>
      </w:r>
      <w:r w:rsidR="00054A89" w:rsidRPr="00054A89">
        <w:rPr>
          <w:rFonts w:hint="eastAsia"/>
          <w:rtl/>
        </w:rPr>
        <w:t>عَلَي</w:t>
      </w:r>
      <w:r w:rsidR="00054A89" w:rsidRPr="00054A89">
        <w:rPr>
          <w:rFonts w:hint="cs"/>
          <w:rtl/>
        </w:rPr>
        <w:t>ۡ</w:t>
      </w:r>
      <w:r w:rsidR="00054A89" w:rsidRPr="00054A89">
        <w:rPr>
          <w:rFonts w:hint="eastAsia"/>
          <w:rtl/>
        </w:rPr>
        <w:t>كُم</w:t>
      </w:r>
      <w:r w:rsidR="00054A89" w:rsidRPr="00054A89">
        <w:rPr>
          <w:rFonts w:hint="cs"/>
          <w:rtl/>
        </w:rPr>
        <w:t>ۡ</w:t>
      </w:r>
      <w:r w:rsidR="00054A89" w:rsidRPr="00054A89">
        <w:rPr>
          <w:rtl/>
        </w:rPr>
        <w:t xml:space="preserve"> </w:t>
      </w:r>
      <w:r w:rsidR="00054A89" w:rsidRPr="00054A89">
        <w:rPr>
          <w:rFonts w:hint="eastAsia"/>
          <w:rtl/>
        </w:rPr>
        <w:t>إِذَا</w:t>
      </w:r>
      <w:r w:rsidR="00054A89" w:rsidRPr="00054A89">
        <w:rPr>
          <w:rtl/>
        </w:rPr>
        <w:t xml:space="preserve"> </w:t>
      </w:r>
      <w:r w:rsidR="00054A89" w:rsidRPr="00054A89">
        <w:rPr>
          <w:rFonts w:hint="eastAsia"/>
          <w:rtl/>
        </w:rPr>
        <w:t>حَضَرَ</w:t>
      </w:r>
      <w:r w:rsidR="00054A89" w:rsidRPr="00054A89">
        <w:rPr>
          <w:rtl/>
        </w:rPr>
        <w:t xml:space="preserve"> </w:t>
      </w:r>
      <w:r w:rsidR="00054A89" w:rsidRPr="00054A89">
        <w:rPr>
          <w:rFonts w:hint="eastAsia"/>
          <w:rtl/>
        </w:rPr>
        <w:t>أَحَدَكُمُ</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مَو</w:t>
      </w:r>
      <w:r w:rsidR="00054A89" w:rsidRPr="00054A89">
        <w:rPr>
          <w:rFonts w:hint="cs"/>
          <w:rtl/>
        </w:rPr>
        <w:t>ۡ</w:t>
      </w:r>
      <w:r w:rsidR="00054A89" w:rsidRPr="00054A89">
        <w:rPr>
          <w:rFonts w:hint="eastAsia"/>
          <w:rtl/>
        </w:rPr>
        <w:t>تُ</w:t>
      </w:r>
      <w:r w:rsidR="00054A89" w:rsidRPr="00054A89">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180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 آیه منسوخ است، گفته شده: به آی</w:t>
      </w:r>
      <w:r w:rsidR="00D45A34">
        <w:rPr>
          <w:rStyle w:val="Char4"/>
          <w:rtl/>
          <w:lang w:bidi="fa-IR"/>
        </w:rPr>
        <w:t>ه</w:t>
      </w:r>
      <w:r w:rsidRPr="0049472C">
        <w:rPr>
          <w:rStyle w:val="Char4"/>
          <w:rtl/>
          <w:lang w:bidi="fa-IR"/>
        </w:rPr>
        <w:t xml:space="preserve"> ارث، و بقولی: به حدیث: «ألا لا و</w:t>
      </w:r>
      <w:r w:rsidRPr="00D45A34">
        <w:rPr>
          <w:rFonts w:cs="IRLotus"/>
          <w:rtl/>
          <w:lang w:bidi="fa-IR"/>
        </w:rPr>
        <w:t>صیة</w:t>
      </w:r>
      <w:r w:rsidRPr="0049472C">
        <w:rPr>
          <w:rStyle w:val="Char4"/>
          <w:rtl/>
          <w:lang w:bidi="fa-IR"/>
        </w:rPr>
        <w:t xml:space="preserve"> لوارث = آگاه باشید که برای وارث وصیتی نیست» و بقولی: به اجماع، این را ابن العربی حکایت کرده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2-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054A89" w:rsidRPr="00054A89">
        <w:rPr>
          <w:rFonts w:hint="eastAsia"/>
          <w:rtl/>
        </w:rPr>
        <w:t>وَعَلَى</w:t>
      </w:r>
      <w:r w:rsidR="00054A89" w:rsidRPr="00054A89">
        <w:rPr>
          <w:rtl/>
        </w:rPr>
        <w:t xml:space="preserve"> </w:t>
      </w:r>
      <w:r w:rsidR="00054A89" w:rsidRPr="00054A89">
        <w:rPr>
          <w:rFonts w:hint="cs"/>
          <w:rtl/>
        </w:rPr>
        <w:t>ٱ</w:t>
      </w:r>
      <w:r w:rsidR="00054A89" w:rsidRPr="00054A89">
        <w:rPr>
          <w:rFonts w:hint="eastAsia"/>
          <w:rtl/>
        </w:rPr>
        <w:t>لَّذِينَ</w:t>
      </w:r>
      <w:r w:rsidR="00054A89" w:rsidRPr="00054A89">
        <w:rPr>
          <w:rtl/>
        </w:rPr>
        <w:t xml:space="preserve"> </w:t>
      </w:r>
      <w:r w:rsidR="00054A89" w:rsidRPr="00054A89">
        <w:rPr>
          <w:rFonts w:hint="eastAsia"/>
          <w:rtl/>
        </w:rPr>
        <w:t>يُطِيقُونَهُ</w:t>
      </w:r>
      <w:r w:rsidR="00054A89" w:rsidRPr="00054A89">
        <w:rPr>
          <w:rFonts w:hint="cs"/>
          <w:rtl/>
        </w:rPr>
        <w:t>ۥ</w:t>
      </w:r>
      <w:r w:rsidR="00054A89" w:rsidRPr="00054A89">
        <w:rPr>
          <w:rtl/>
        </w:rPr>
        <w:t xml:space="preserve"> </w:t>
      </w:r>
      <w:r w:rsidR="00054A89" w:rsidRPr="00054A89">
        <w:rPr>
          <w:rFonts w:hint="eastAsia"/>
          <w:rtl/>
        </w:rPr>
        <w:t>فِد</w:t>
      </w:r>
      <w:r w:rsidR="00054A89" w:rsidRPr="00054A89">
        <w:rPr>
          <w:rFonts w:hint="cs"/>
          <w:rtl/>
        </w:rPr>
        <w:t>ۡ</w:t>
      </w:r>
      <w:r w:rsidR="00054A89" w:rsidRPr="00054A89">
        <w:rPr>
          <w:rFonts w:hint="eastAsia"/>
          <w:rtl/>
        </w:rPr>
        <w:t>يَة</w:t>
      </w:r>
      <w:r w:rsidR="00054A89" w:rsidRPr="00054A89">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184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گویند که: منسوخ است به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054A89" w:rsidRPr="00054A89">
        <w:rPr>
          <w:rFonts w:hint="eastAsia"/>
          <w:rtl/>
        </w:rPr>
        <w:t>فَمَن</w:t>
      </w:r>
      <w:r w:rsidR="00054A89" w:rsidRPr="00054A89">
        <w:rPr>
          <w:rtl/>
        </w:rPr>
        <w:t xml:space="preserve"> </w:t>
      </w:r>
      <w:r w:rsidR="00054A89" w:rsidRPr="00054A89">
        <w:rPr>
          <w:rFonts w:hint="eastAsia"/>
          <w:rtl/>
        </w:rPr>
        <w:t>شَهِدَ</w:t>
      </w:r>
      <w:r w:rsidR="00054A89" w:rsidRPr="00054A89">
        <w:rPr>
          <w:rtl/>
        </w:rPr>
        <w:t xml:space="preserve"> </w:t>
      </w:r>
      <w:r w:rsidR="00054A89" w:rsidRPr="00054A89">
        <w:rPr>
          <w:rFonts w:hint="eastAsia"/>
          <w:rtl/>
        </w:rPr>
        <w:t>مِنكُمُ</w:t>
      </w:r>
      <w:r w:rsidR="00054A89" w:rsidRPr="00054A89">
        <w:rPr>
          <w:rtl/>
        </w:rPr>
        <w:t xml:space="preserve"> </w:t>
      </w:r>
      <w:r w:rsidR="00054A89" w:rsidRPr="00054A89">
        <w:rPr>
          <w:rFonts w:hint="cs"/>
          <w:rtl/>
        </w:rPr>
        <w:t>ٱ</w:t>
      </w:r>
      <w:r w:rsidR="00054A89" w:rsidRPr="00054A89">
        <w:rPr>
          <w:rFonts w:hint="eastAsia"/>
          <w:rtl/>
        </w:rPr>
        <w:t>لشَّه</w:t>
      </w:r>
      <w:r w:rsidR="00054A89" w:rsidRPr="00054A89">
        <w:rPr>
          <w:rFonts w:hint="cs"/>
          <w:rtl/>
        </w:rPr>
        <w:t>ۡ</w:t>
      </w:r>
      <w:r w:rsidR="00054A89" w:rsidRPr="00054A89">
        <w:rPr>
          <w:rFonts w:hint="eastAsia"/>
          <w:rtl/>
        </w:rPr>
        <w:t>رَ</w:t>
      </w:r>
      <w:r w:rsidR="00054A89" w:rsidRPr="00054A89">
        <w:rPr>
          <w:rtl/>
        </w:rPr>
        <w:t xml:space="preserve"> </w:t>
      </w:r>
      <w:r w:rsidR="00054A89" w:rsidRPr="00054A89">
        <w:rPr>
          <w:rFonts w:hint="eastAsia"/>
          <w:rtl/>
        </w:rPr>
        <w:t>فَل</w:t>
      </w:r>
      <w:r w:rsidR="00054A89" w:rsidRPr="00054A89">
        <w:rPr>
          <w:rFonts w:hint="cs"/>
          <w:rtl/>
        </w:rPr>
        <w:t>ۡ</w:t>
      </w:r>
      <w:r w:rsidR="00054A89" w:rsidRPr="00054A89">
        <w:rPr>
          <w:rFonts w:hint="eastAsia"/>
          <w:rtl/>
        </w:rPr>
        <w:t>يَصُم</w:t>
      </w:r>
      <w:r w:rsidR="00054A89" w:rsidRPr="00054A89">
        <w:rPr>
          <w:rFonts w:hint="cs"/>
          <w:rtl/>
        </w:rPr>
        <w:t>ۡ</w:t>
      </w:r>
      <w:r w:rsidR="00054A89" w:rsidRPr="00054A89">
        <w:rPr>
          <w:rFonts w:hint="eastAsia"/>
          <w:rtl/>
        </w:rPr>
        <w:t>هُ</w:t>
      </w:r>
      <w:r w:rsidRPr="007770E6">
        <w:rPr>
          <w:rStyle w:val="Char8"/>
          <w:rtl/>
        </w:rPr>
        <w:t>﴾</w:t>
      </w:r>
      <w:r>
        <w:rPr>
          <w:rStyle w:val="Char8"/>
          <w:rtl/>
        </w:rPr>
        <w:t xml:space="preserve"> </w:t>
      </w:r>
      <w:r w:rsidRPr="007770E6">
        <w:rPr>
          <w:rStyle w:val="Char6"/>
          <w:rtl/>
        </w:rPr>
        <w:t>[</w:t>
      </w:r>
      <w:r w:rsidR="00E83922">
        <w:rPr>
          <w:rStyle w:val="Char6"/>
          <w:rFonts w:hint="cs"/>
          <w:rtl/>
        </w:rPr>
        <w:t>البقرة: 185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محکم است و لا» تقدیر گرفته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54A89" w:rsidRPr="00054A89">
        <w:rPr>
          <w:rFonts w:hint="eastAsia"/>
          <w:rtl/>
        </w:rPr>
        <w:t>أُحِلَّ</w:t>
      </w:r>
      <w:r w:rsidR="00054A89" w:rsidRPr="00054A89">
        <w:rPr>
          <w:rtl/>
        </w:rPr>
        <w:t xml:space="preserve"> </w:t>
      </w:r>
      <w:r w:rsidR="00054A89" w:rsidRPr="00054A89">
        <w:rPr>
          <w:rFonts w:hint="eastAsia"/>
          <w:rtl/>
        </w:rPr>
        <w:t>لَكُم</w:t>
      </w:r>
      <w:r w:rsidR="00054A89" w:rsidRPr="00054A89">
        <w:rPr>
          <w:rFonts w:hint="cs"/>
          <w:rtl/>
        </w:rPr>
        <w:t>ۡ</w:t>
      </w:r>
      <w:r w:rsidR="00054A89" w:rsidRPr="00054A89">
        <w:rPr>
          <w:rtl/>
        </w:rPr>
        <w:t xml:space="preserve"> </w:t>
      </w:r>
      <w:r w:rsidR="00054A89" w:rsidRPr="00054A89">
        <w:rPr>
          <w:rFonts w:hint="eastAsia"/>
          <w:rtl/>
        </w:rPr>
        <w:t>لَي</w:t>
      </w:r>
      <w:r w:rsidR="00054A89" w:rsidRPr="00054A89">
        <w:rPr>
          <w:rFonts w:hint="cs"/>
          <w:rtl/>
        </w:rPr>
        <w:t>ۡ</w:t>
      </w:r>
      <w:r w:rsidR="00054A89" w:rsidRPr="00054A89">
        <w:rPr>
          <w:rFonts w:hint="eastAsia"/>
          <w:rtl/>
        </w:rPr>
        <w:t>لَةَ</w:t>
      </w:r>
      <w:r w:rsidR="00054A89" w:rsidRPr="00054A89">
        <w:rPr>
          <w:rtl/>
        </w:rPr>
        <w:t xml:space="preserve"> </w:t>
      </w:r>
      <w:r w:rsidR="00054A89" w:rsidRPr="00054A89">
        <w:rPr>
          <w:rFonts w:hint="cs"/>
          <w:rtl/>
        </w:rPr>
        <w:t>ٱ</w:t>
      </w:r>
      <w:r w:rsidR="00054A89" w:rsidRPr="00054A89">
        <w:rPr>
          <w:rFonts w:hint="eastAsia"/>
          <w:rtl/>
        </w:rPr>
        <w:t>لصِّيَامِ</w:t>
      </w:r>
      <w:r w:rsidR="00054A89" w:rsidRPr="00054A89">
        <w:rPr>
          <w:rtl/>
        </w:rPr>
        <w:t xml:space="preserve"> </w:t>
      </w:r>
      <w:r w:rsidR="00054A89" w:rsidRPr="00054A89">
        <w:rPr>
          <w:rFonts w:hint="cs"/>
          <w:rtl/>
        </w:rPr>
        <w:t>ٱ</w:t>
      </w:r>
      <w:r w:rsidR="00054A89" w:rsidRPr="00054A89">
        <w:rPr>
          <w:rFonts w:hint="eastAsia"/>
          <w:rtl/>
        </w:rPr>
        <w:t>لرَّفَثُ</w:t>
      </w:r>
      <w:r w:rsidRPr="007770E6">
        <w:rPr>
          <w:rStyle w:val="Char8"/>
          <w:rtl/>
        </w:rPr>
        <w:t>﴾</w:t>
      </w:r>
      <w:r>
        <w:rPr>
          <w:rStyle w:val="Char8"/>
          <w:rtl/>
        </w:rPr>
        <w:t xml:space="preserve"> </w:t>
      </w:r>
      <w:r w:rsidRPr="007770E6">
        <w:rPr>
          <w:rStyle w:val="Char6"/>
          <w:rtl/>
        </w:rPr>
        <w:t>[</w:t>
      </w:r>
      <w:r w:rsidR="00E83922">
        <w:rPr>
          <w:rStyle w:val="Char6"/>
          <w:rFonts w:hint="cs"/>
          <w:rtl/>
        </w:rPr>
        <w:t>البقرة: 187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ناسخ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54A89" w:rsidRPr="00054A89">
        <w:rPr>
          <w:rFonts w:hint="eastAsia"/>
          <w:rtl/>
        </w:rPr>
        <w:t>كَمَا</w:t>
      </w:r>
      <w:r w:rsidR="00054A89" w:rsidRPr="00054A89">
        <w:rPr>
          <w:rtl/>
        </w:rPr>
        <w:t xml:space="preserve"> </w:t>
      </w:r>
      <w:r w:rsidR="00054A89" w:rsidRPr="00054A89">
        <w:rPr>
          <w:rFonts w:hint="eastAsia"/>
          <w:rtl/>
        </w:rPr>
        <w:t>كُتِبَ</w:t>
      </w:r>
      <w:r w:rsidR="00054A89" w:rsidRPr="00054A89">
        <w:rPr>
          <w:rtl/>
        </w:rPr>
        <w:t xml:space="preserve"> </w:t>
      </w:r>
      <w:r w:rsidR="00054A89" w:rsidRPr="00054A89">
        <w:rPr>
          <w:rFonts w:hint="eastAsia"/>
          <w:rtl/>
        </w:rPr>
        <w:t>عَلَى</w:t>
      </w:r>
      <w:r w:rsidR="00054A89" w:rsidRPr="00054A89">
        <w:rPr>
          <w:rtl/>
        </w:rPr>
        <w:t xml:space="preserve"> </w:t>
      </w:r>
      <w:r w:rsidR="00054A89" w:rsidRPr="00054A89">
        <w:rPr>
          <w:rFonts w:hint="cs"/>
          <w:rtl/>
        </w:rPr>
        <w:t>ٱ</w:t>
      </w:r>
      <w:r w:rsidR="00054A89" w:rsidRPr="00054A89">
        <w:rPr>
          <w:rFonts w:hint="eastAsia"/>
          <w:rtl/>
        </w:rPr>
        <w:t>لَّذِينَ</w:t>
      </w:r>
      <w:r w:rsidR="00054A89" w:rsidRPr="00054A89">
        <w:rPr>
          <w:rtl/>
        </w:rPr>
        <w:t xml:space="preserve"> </w:t>
      </w:r>
      <w:r w:rsidR="00054A89" w:rsidRPr="00054A89">
        <w:rPr>
          <w:rFonts w:hint="eastAsia"/>
          <w:rtl/>
        </w:rPr>
        <w:t>مِن</w:t>
      </w:r>
      <w:r w:rsidR="00054A89" w:rsidRPr="00054A89">
        <w:rPr>
          <w:rtl/>
        </w:rPr>
        <w:t xml:space="preserve"> </w:t>
      </w:r>
      <w:r w:rsidR="00054A89" w:rsidRPr="00054A89">
        <w:rPr>
          <w:rFonts w:hint="eastAsia"/>
          <w:rtl/>
        </w:rPr>
        <w:t>قَب</w:t>
      </w:r>
      <w:r w:rsidR="00054A89" w:rsidRPr="00054A89">
        <w:rPr>
          <w:rFonts w:hint="cs"/>
          <w:rtl/>
        </w:rPr>
        <w:t>ۡ</w:t>
      </w:r>
      <w:r w:rsidR="00054A89" w:rsidRPr="00054A89">
        <w:rPr>
          <w:rFonts w:hint="eastAsia"/>
          <w:rtl/>
        </w:rPr>
        <w:t>لِكُم</w:t>
      </w:r>
      <w:r w:rsidR="00054A89" w:rsidRPr="00054A89">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183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زیرا که مقتضای این آیه آن است روز</w:t>
      </w:r>
      <w:r w:rsidR="00D45A34">
        <w:rPr>
          <w:rStyle w:val="Char4"/>
          <w:rtl/>
          <w:lang w:bidi="fa-IR"/>
        </w:rPr>
        <w:t>ه</w:t>
      </w:r>
      <w:r w:rsidRPr="0049472C">
        <w:rPr>
          <w:rStyle w:val="Char4"/>
          <w:rtl/>
          <w:lang w:bidi="fa-IR"/>
        </w:rPr>
        <w:t xml:space="preserve"> مسلمانان نیز همچون روز</w:t>
      </w:r>
      <w:r w:rsidR="00D45A34">
        <w:rPr>
          <w:rStyle w:val="Char4"/>
          <w:rtl/>
          <w:lang w:bidi="fa-IR"/>
        </w:rPr>
        <w:t>ه</w:t>
      </w:r>
      <w:r w:rsidRPr="0049472C">
        <w:rPr>
          <w:rStyle w:val="Char4"/>
          <w:rtl/>
          <w:lang w:bidi="fa-IR"/>
        </w:rPr>
        <w:t xml:space="preserve"> امم گذشته باشد از جهت حرمت خوردن و جماع پس از خواب، این را ابن العربی ذکر کرده، و قول دیگری هم حکایت کرده که این آیه نسخ حکمی است که در سنت بوده.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054A89" w:rsidRPr="00054A89">
        <w:rPr>
          <w:rFonts w:hint="eastAsia"/>
          <w:rtl/>
        </w:rPr>
        <w:t>يَس</w:t>
      </w:r>
      <w:r w:rsidR="00054A89" w:rsidRPr="00054A89">
        <w:rPr>
          <w:rFonts w:hint="cs"/>
          <w:rtl/>
        </w:rPr>
        <w:t>ۡ</w:t>
      </w:r>
      <w:r w:rsidR="00054A89" w:rsidRPr="00054A89">
        <w:rPr>
          <w:rFonts w:hint="eastAsia"/>
          <w:rtl/>
        </w:rPr>
        <w:t>‍</w:t>
      </w:r>
      <w:r w:rsidR="00054A89" w:rsidRPr="00054A89">
        <w:rPr>
          <w:rFonts w:hint="cs"/>
          <w:rtl/>
        </w:rPr>
        <w:t>ٔ</w:t>
      </w:r>
      <w:r w:rsidR="00054A89" w:rsidRPr="00054A89">
        <w:rPr>
          <w:rFonts w:hint="eastAsia"/>
          <w:rtl/>
        </w:rPr>
        <w:t>َلُونَكَ</w:t>
      </w:r>
      <w:r w:rsidR="00054A89" w:rsidRPr="00054A89">
        <w:rPr>
          <w:rtl/>
        </w:rPr>
        <w:t xml:space="preserve"> </w:t>
      </w:r>
      <w:r w:rsidR="00054A89" w:rsidRPr="00054A89">
        <w:rPr>
          <w:rFonts w:hint="eastAsia"/>
          <w:rtl/>
        </w:rPr>
        <w:t>عَنِ</w:t>
      </w:r>
      <w:r w:rsidR="00054A89" w:rsidRPr="00054A89">
        <w:rPr>
          <w:rtl/>
        </w:rPr>
        <w:t xml:space="preserve"> </w:t>
      </w:r>
      <w:r w:rsidR="00054A89" w:rsidRPr="00054A89">
        <w:rPr>
          <w:rFonts w:hint="cs"/>
          <w:rtl/>
        </w:rPr>
        <w:t>ٱ</w:t>
      </w:r>
      <w:r w:rsidR="00054A89" w:rsidRPr="00054A89">
        <w:rPr>
          <w:rFonts w:hint="eastAsia"/>
          <w:rtl/>
        </w:rPr>
        <w:t>لشَّه</w:t>
      </w:r>
      <w:r w:rsidR="00054A89" w:rsidRPr="00054A89">
        <w:rPr>
          <w:rFonts w:hint="cs"/>
          <w:rtl/>
        </w:rPr>
        <w:t>ۡ</w:t>
      </w:r>
      <w:r w:rsidR="00054A89" w:rsidRPr="00054A89">
        <w:rPr>
          <w:rFonts w:hint="eastAsia"/>
          <w:rtl/>
        </w:rPr>
        <w:t>رِ</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حَرَامِ</w:t>
      </w:r>
      <w:r w:rsidRPr="007770E6">
        <w:rPr>
          <w:rStyle w:val="Char8"/>
          <w:rtl/>
        </w:rPr>
        <w:t>﴾</w:t>
      </w:r>
      <w:r>
        <w:rPr>
          <w:rStyle w:val="Char8"/>
          <w:rtl/>
        </w:rPr>
        <w:t xml:space="preserve"> </w:t>
      </w:r>
      <w:r w:rsidRPr="007770E6">
        <w:rPr>
          <w:rStyle w:val="Char6"/>
          <w:rtl/>
        </w:rPr>
        <w:t>[</w:t>
      </w:r>
      <w:r w:rsidR="00E83922">
        <w:rPr>
          <w:rStyle w:val="Char6"/>
          <w:rFonts w:hint="cs"/>
          <w:rtl/>
        </w:rPr>
        <w:t>البقرة: 217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منسوخ است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54A89" w:rsidRPr="00054A89">
        <w:rPr>
          <w:rFonts w:hint="eastAsia"/>
          <w:rtl/>
        </w:rPr>
        <w:t>وَقَ</w:t>
      </w:r>
      <w:r w:rsidR="00054A89" w:rsidRPr="00054A89">
        <w:rPr>
          <w:rFonts w:hint="cs"/>
          <w:rtl/>
        </w:rPr>
        <w:t>ٰ</w:t>
      </w:r>
      <w:r w:rsidR="00054A89" w:rsidRPr="00054A89">
        <w:rPr>
          <w:rFonts w:hint="eastAsia"/>
          <w:rtl/>
        </w:rPr>
        <w:t>تِلُواْ</w:t>
      </w:r>
      <w:r w:rsidR="00054A89" w:rsidRPr="00054A89">
        <w:rPr>
          <w:rtl/>
        </w:rPr>
        <w:t xml:space="preserve"> </w:t>
      </w:r>
      <w:r w:rsidR="00054A89" w:rsidRPr="00054A89">
        <w:rPr>
          <w:rFonts w:hint="cs"/>
          <w:rtl/>
        </w:rPr>
        <w:t>ٱ</w:t>
      </w:r>
      <w:r w:rsidR="00054A89" w:rsidRPr="00054A89">
        <w:rPr>
          <w:rFonts w:hint="eastAsia"/>
          <w:rtl/>
        </w:rPr>
        <w:t>ل</w:t>
      </w:r>
      <w:r w:rsidR="00054A89" w:rsidRPr="00054A89">
        <w:rPr>
          <w:rFonts w:hint="cs"/>
          <w:rtl/>
        </w:rPr>
        <w:t>ۡ</w:t>
      </w:r>
      <w:r w:rsidR="00054A89" w:rsidRPr="00054A89">
        <w:rPr>
          <w:rFonts w:hint="eastAsia"/>
          <w:rtl/>
        </w:rPr>
        <w:t>مُش</w:t>
      </w:r>
      <w:r w:rsidR="00054A89" w:rsidRPr="00054A89">
        <w:rPr>
          <w:rFonts w:hint="cs"/>
          <w:rtl/>
        </w:rPr>
        <w:t>ۡ</w:t>
      </w:r>
      <w:r w:rsidR="00054A89" w:rsidRPr="00054A89">
        <w:rPr>
          <w:rFonts w:hint="eastAsia"/>
          <w:rtl/>
        </w:rPr>
        <w:t>رِكِينَ</w:t>
      </w:r>
      <w:r w:rsidR="00054A89" w:rsidRPr="00054A89">
        <w:rPr>
          <w:rtl/>
        </w:rPr>
        <w:t xml:space="preserve"> </w:t>
      </w:r>
      <w:r w:rsidR="00054A89" w:rsidRPr="00054A89">
        <w:rPr>
          <w:rFonts w:hint="eastAsia"/>
          <w:rtl/>
        </w:rPr>
        <w:t>كَا</w:t>
      </w:r>
      <w:r w:rsidR="00054A89" w:rsidRPr="00054A89">
        <w:rPr>
          <w:rFonts w:hint="cs"/>
          <w:rtl/>
        </w:rPr>
        <w:t>ٓ</w:t>
      </w:r>
      <w:r w:rsidR="00054A89" w:rsidRPr="00054A89">
        <w:rPr>
          <w:rFonts w:hint="eastAsia"/>
          <w:rtl/>
        </w:rPr>
        <w:t>فَّة</w:t>
      </w:r>
      <w:r w:rsidR="00054A89" w:rsidRPr="00054A89">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التوبة: 36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ابن جریر این را از عطاء بن میسره آورده است.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5-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يُتَوَفَّو</w:t>
      </w:r>
      <w:r w:rsidR="00C7007C" w:rsidRPr="00C7007C">
        <w:rPr>
          <w:rFonts w:hint="cs"/>
          <w:rtl/>
        </w:rPr>
        <w:t>ۡ</w:t>
      </w:r>
      <w:r w:rsidR="00C7007C" w:rsidRPr="00C7007C">
        <w:rPr>
          <w:rFonts w:hint="eastAsia"/>
          <w:rtl/>
        </w:rPr>
        <w:t>نَ</w:t>
      </w:r>
      <w:r w:rsidR="00C7007C" w:rsidRPr="00C7007C">
        <w:rPr>
          <w:rtl/>
        </w:rPr>
        <w:t xml:space="preserve"> </w:t>
      </w:r>
      <w:r w:rsidR="00C7007C" w:rsidRPr="00C7007C">
        <w:rPr>
          <w:rFonts w:hint="eastAsia"/>
          <w:rtl/>
        </w:rPr>
        <w:t>مِنكُم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البقرة: 234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تا: </w:t>
      </w:r>
    </w:p>
    <w:p w:rsidR="008E5B75" w:rsidRPr="0049472C" w:rsidRDefault="007770E6" w:rsidP="006C43EB">
      <w:pPr>
        <w:pStyle w:val="af1"/>
        <w:rPr>
          <w:rStyle w:val="Char4"/>
          <w:rtl/>
        </w:rPr>
      </w:pPr>
      <w:r w:rsidRPr="007770E6">
        <w:rPr>
          <w:rStyle w:val="Char8"/>
          <w:rtl/>
        </w:rPr>
        <w:t>﴿</w:t>
      </w:r>
      <w:r w:rsidR="00C7007C" w:rsidRPr="00C7007C">
        <w:rPr>
          <w:rFonts w:hint="eastAsia"/>
          <w:rtl/>
        </w:rPr>
        <w:t>مَّتَ</w:t>
      </w:r>
      <w:r w:rsidR="00C7007C" w:rsidRPr="00C7007C">
        <w:rPr>
          <w:rFonts w:hint="cs"/>
          <w:rtl/>
        </w:rPr>
        <w:t>ٰ</w:t>
      </w:r>
      <w:r w:rsidR="00C7007C" w:rsidRPr="00C7007C">
        <w:rPr>
          <w:rFonts w:hint="eastAsia"/>
          <w:rtl/>
        </w:rPr>
        <w:t>عًا</w:t>
      </w:r>
      <w:r w:rsidR="00C7007C" w:rsidRPr="00C7007C">
        <w:rPr>
          <w:rtl/>
        </w:rPr>
        <w:t xml:space="preserve"> </w:t>
      </w:r>
      <w:r w:rsidR="00C7007C" w:rsidRPr="00C7007C">
        <w:rPr>
          <w:rFonts w:hint="eastAsia"/>
          <w:rtl/>
        </w:rPr>
        <w:t>إِلَى</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حَو</w:t>
      </w:r>
      <w:r w:rsidR="00C7007C" w:rsidRPr="00C7007C">
        <w:rPr>
          <w:rFonts w:hint="cs"/>
          <w:rtl/>
        </w:rPr>
        <w:t>ۡ</w:t>
      </w:r>
      <w:r w:rsidR="00C7007C" w:rsidRPr="00C7007C">
        <w:rPr>
          <w:rFonts w:hint="eastAsia"/>
          <w:rtl/>
        </w:rPr>
        <w:t>لِ</w:t>
      </w:r>
      <w:r w:rsidRPr="007770E6">
        <w:rPr>
          <w:rStyle w:val="Char8"/>
          <w:rtl/>
        </w:rPr>
        <w:t>﴾</w:t>
      </w:r>
      <w:r>
        <w:rPr>
          <w:rStyle w:val="Char8"/>
          <w:rtl/>
        </w:rPr>
        <w:t xml:space="preserve"> </w:t>
      </w:r>
      <w:r w:rsidRPr="007770E6">
        <w:rPr>
          <w:rStyle w:val="Char6"/>
          <w:rtl/>
        </w:rPr>
        <w:t>[</w:t>
      </w:r>
      <w:r w:rsidR="00E83922">
        <w:rPr>
          <w:rStyle w:val="Char6"/>
          <w:rFonts w:hint="cs"/>
          <w:rtl/>
        </w:rPr>
        <w:t>البقرة: 240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آی</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C7007C" w:rsidRPr="00C7007C">
        <w:rPr>
          <w:rFonts w:hint="eastAsia"/>
          <w:rtl/>
        </w:rPr>
        <w:t>أَر</w:t>
      </w:r>
      <w:r w:rsidR="00C7007C" w:rsidRPr="00C7007C">
        <w:rPr>
          <w:rFonts w:hint="cs"/>
          <w:rtl/>
        </w:rPr>
        <w:t>ۡ</w:t>
      </w:r>
      <w:r w:rsidR="00C7007C" w:rsidRPr="00C7007C">
        <w:rPr>
          <w:rFonts w:hint="eastAsia"/>
          <w:rtl/>
        </w:rPr>
        <w:t>بَعَةَ</w:t>
      </w:r>
      <w:r w:rsidR="00C7007C" w:rsidRPr="00C7007C">
        <w:rPr>
          <w:rtl/>
        </w:rPr>
        <w:t xml:space="preserve"> </w:t>
      </w:r>
      <w:r w:rsidR="00C7007C" w:rsidRPr="00C7007C">
        <w:rPr>
          <w:rFonts w:hint="eastAsia"/>
          <w:rtl/>
        </w:rPr>
        <w:t>أَش</w:t>
      </w:r>
      <w:r w:rsidR="00C7007C" w:rsidRPr="00C7007C">
        <w:rPr>
          <w:rFonts w:hint="cs"/>
          <w:rtl/>
        </w:rPr>
        <w:t>ۡ</w:t>
      </w:r>
      <w:r w:rsidR="00C7007C" w:rsidRPr="00C7007C">
        <w:rPr>
          <w:rFonts w:hint="eastAsia"/>
          <w:rtl/>
        </w:rPr>
        <w:t>هُر</w:t>
      </w:r>
      <w:r w:rsidR="00C7007C" w:rsidRPr="00C7007C">
        <w:rPr>
          <w:rFonts w:hint="cs"/>
          <w:rtl/>
        </w:rPr>
        <w:t>ٖ</w:t>
      </w:r>
      <w:r w:rsidR="00C7007C" w:rsidRPr="00C7007C">
        <w:rPr>
          <w:rtl/>
        </w:rPr>
        <w:t xml:space="preserve"> </w:t>
      </w:r>
      <w:r w:rsidR="00C7007C" w:rsidRPr="00C7007C">
        <w:rPr>
          <w:rFonts w:hint="eastAsia"/>
          <w:rtl/>
        </w:rPr>
        <w:t>وَعَش</w:t>
      </w:r>
      <w:r w:rsidR="00C7007C" w:rsidRPr="00C7007C">
        <w:rPr>
          <w:rFonts w:hint="cs"/>
          <w:rtl/>
        </w:rPr>
        <w:t>ۡ</w:t>
      </w:r>
      <w:r w:rsidR="00C7007C" w:rsidRPr="00C7007C">
        <w:rPr>
          <w:rFonts w:hint="eastAsia"/>
          <w:rtl/>
        </w:rPr>
        <w:t>ر</w:t>
      </w:r>
      <w:r w:rsidR="00C7007C" w:rsidRPr="00C7007C">
        <w:rPr>
          <w:rFonts w:hint="cs"/>
          <w:rtl/>
        </w:rPr>
        <w:t>ٗ</w:t>
      </w:r>
      <w:r w:rsidR="00C7007C" w:rsidRPr="00C7007C">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البقرة: 234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نسخ گردید، و وصیت به آی</w:t>
      </w:r>
      <w:r w:rsidR="00D45A34">
        <w:rPr>
          <w:rStyle w:val="Char4"/>
          <w:rtl/>
          <w:lang w:bidi="fa-IR"/>
        </w:rPr>
        <w:t>ه</w:t>
      </w:r>
      <w:r w:rsidRPr="0049472C">
        <w:rPr>
          <w:rStyle w:val="Char4"/>
          <w:rtl/>
          <w:lang w:bidi="fa-IR"/>
        </w:rPr>
        <w:t xml:space="preserve"> ارث، و مسکن نزد بعضی ثابت و نزد بعضی دیگر منسوخ است به حدیث: «ولاسکنی».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وَإِن</w:t>
      </w:r>
      <w:r w:rsidR="00C7007C" w:rsidRPr="00C7007C">
        <w:rPr>
          <w:rtl/>
        </w:rPr>
        <w:t xml:space="preserve"> </w:t>
      </w:r>
      <w:r w:rsidR="00C7007C" w:rsidRPr="00C7007C">
        <w:rPr>
          <w:rFonts w:hint="eastAsia"/>
          <w:rtl/>
        </w:rPr>
        <w:t>تُب</w:t>
      </w:r>
      <w:r w:rsidR="00C7007C" w:rsidRPr="00C7007C">
        <w:rPr>
          <w:rFonts w:hint="cs"/>
          <w:rtl/>
        </w:rPr>
        <w:t>ۡ</w:t>
      </w:r>
      <w:r w:rsidR="00C7007C" w:rsidRPr="00C7007C">
        <w:rPr>
          <w:rFonts w:hint="eastAsia"/>
          <w:rtl/>
        </w:rPr>
        <w:t>دُواْ</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eastAsia"/>
          <w:rtl/>
        </w:rPr>
        <w:t>فِي</w:t>
      </w:r>
      <w:r w:rsidR="00C7007C" w:rsidRPr="00C7007C">
        <w:rPr>
          <w:rFonts w:hint="cs"/>
          <w:rtl/>
        </w:rPr>
        <w:t>ٓ</w:t>
      </w:r>
      <w:r w:rsidR="00C7007C" w:rsidRPr="00C7007C">
        <w:rPr>
          <w:rtl/>
        </w:rPr>
        <w:t xml:space="preserve"> </w:t>
      </w:r>
      <w:r w:rsidR="00C7007C" w:rsidRPr="00C7007C">
        <w:rPr>
          <w:rFonts w:hint="eastAsia"/>
          <w:rtl/>
        </w:rPr>
        <w:t>أَنفُسِكُم</w:t>
      </w:r>
      <w:r w:rsidR="00C7007C" w:rsidRPr="00C7007C">
        <w:rPr>
          <w:rFonts w:hint="cs"/>
          <w:rtl/>
        </w:rPr>
        <w:t>ۡ</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تُخ</w:t>
      </w:r>
      <w:r w:rsidR="00C7007C" w:rsidRPr="00C7007C">
        <w:rPr>
          <w:rFonts w:hint="cs"/>
          <w:rtl/>
        </w:rPr>
        <w:t>ۡ</w:t>
      </w:r>
      <w:r w:rsidR="00C7007C" w:rsidRPr="00C7007C">
        <w:rPr>
          <w:rFonts w:hint="eastAsia"/>
          <w:rtl/>
        </w:rPr>
        <w:t>فُوهُ</w:t>
      </w:r>
      <w:r w:rsidR="00C7007C" w:rsidRPr="00C7007C">
        <w:rPr>
          <w:rtl/>
        </w:rPr>
        <w:t xml:space="preserve"> </w:t>
      </w:r>
      <w:r w:rsidR="00C7007C" w:rsidRPr="00C7007C">
        <w:rPr>
          <w:rFonts w:hint="eastAsia"/>
          <w:rtl/>
        </w:rPr>
        <w:t>يُحَاسِب</w:t>
      </w:r>
      <w:r w:rsidR="00C7007C" w:rsidRPr="00C7007C">
        <w:rPr>
          <w:rFonts w:hint="cs"/>
          <w:rtl/>
        </w:rPr>
        <w:t>ۡ</w:t>
      </w:r>
      <w:r w:rsidR="00C7007C" w:rsidRPr="00C7007C">
        <w:rPr>
          <w:rFonts w:hint="eastAsia"/>
          <w:rtl/>
        </w:rPr>
        <w:t>كُم</w:t>
      </w:r>
      <w:r w:rsidR="00C7007C" w:rsidRPr="00C7007C">
        <w:rPr>
          <w:rtl/>
        </w:rPr>
        <w:t xml:space="preserve"> </w:t>
      </w:r>
      <w:r w:rsidR="00C7007C" w:rsidRPr="00C7007C">
        <w:rPr>
          <w:rFonts w:hint="eastAsia"/>
          <w:rtl/>
        </w:rPr>
        <w:t>بِهِ</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sidR="00E83922">
        <w:rPr>
          <w:rStyle w:val="Char6"/>
          <w:rFonts w:hint="cs"/>
          <w:rtl/>
        </w:rPr>
        <w:t>البقرة: 284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نسخ شده به آی</w:t>
      </w:r>
      <w:r w:rsidR="00D45A34">
        <w:rPr>
          <w:rStyle w:val="Char4"/>
          <w:rtl/>
          <w:lang w:bidi="fa-IR"/>
        </w:rPr>
        <w:t>ه</w:t>
      </w:r>
      <w:r w:rsidRPr="0049472C">
        <w:rPr>
          <w:rStyle w:val="Char4"/>
          <w:rtl/>
          <w:lang w:bidi="fa-IR"/>
        </w:rPr>
        <w:t xml:space="preserve"> بعد:</w:t>
      </w:r>
    </w:p>
    <w:p w:rsidR="008E5B75" w:rsidRDefault="007770E6" w:rsidP="006C43EB">
      <w:pPr>
        <w:pStyle w:val="af1"/>
        <w:rPr>
          <w:rStyle w:val="Char4"/>
          <w:rtl/>
        </w:rPr>
      </w:pPr>
      <w:r w:rsidRPr="007770E6">
        <w:rPr>
          <w:rStyle w:val="Char8"/>
          <w:rtl/>
        </w:rPr>
        <w:t>﴿</w:t>
      </w:r>
      <w:r w:rsidR="00C7007C" w:rsidRPr="00C7007C">
        <w:rPr>
          <w:rFonts w:hint="eastAsia"/>
          <w:rtl/>
        </w:rPr>
        <w:t>لَا</w:t>
      </w:r>
      <w:r w:rsidR="00C7007C" w:rsidRPr="00C7007C">
        <w:rPr>
          <w:rtl/>
        </w:rPr>
        <w:t xml:space="preserve"> </w:t>
      </w:r>
      <w:r w:rsidR="00C7007C" w:rsidRPr="00C7007C">
        <w:rPr>
          <w:rFonts w:hint="eastAsia"/>
          <w:rtl/>
        </w:rPr>
        <w:t>يُكَلِّفُ</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نَف</w:t>
      </w:r>
      <w:r w:rsidR="00C7007C" w:rsidRPr="00C7007C">
        <w:rPr>
          <w:rFonts w:hint="cs"/>
          <w:rtl/>
        </w:rPr>
        <w:t>ۡ</w:t>
      </w:r>
      <w:r w:rsidR="00C7007C" w:rsidRPr="00C7007C">
        <w:rPr>
          <w:rFonts w:hint="eastAsia"/>
          <w:rtl/>
        </w:rPr>
        <w:t>سًا</w:t>
      </w:r>
      <w:r w:rsidR="00C7007C" w:rsidRPr="00C7007C">
        <w:rPr>
          <w:rtl/>
        </w:rPr>
        <w:t xml:space="preserve"> </w:t>
      </w:r>
      <w:r w:rsidR="00C7007C" w:rsidRPr="00C7007C">
        <w:rPr>
          <w:rFonts w:hint="eastAsia"/>
          <w:rtl/>
        </w:rPr>
        <w:t>إِلَّا</w:t>
      </w:r>
      <w:r w:rsidR="00C7007C" w:rsidRPr="00C7007C">
        <w:rPr>
          <w:rtl/>
        </w:rPr>
        <w:t xml:space="preserve"> </w:t>
      </w:r>
      <w:r w:rsidR="00C7007C" w:rsidRPr="00C7007C">
        <w:rPr>
          <w:rFonts w:hint="eastAsia"/>
          <w:rtl/>
        </w:rPr>
        <w:t>وُس</w:t>
      </w:r>
      <w:r w:rsidR="00C7007C" w:rsidRPr="00C7007C">
        <w:rPr>
          <w:rFonts w:hint="cs"/>
          <w:rtl/>
        </w:rPr>
        <w:t>ۡ</w:t>
      </w:r>
      <w:r w:rsidR="00C7007C" w:rsidRPr="00C7007C">
        <w:rPr>
          <w:rFonts w:hint="eastAsia"/>
          <w:rtl/>
        </w:rPr>
        <w:t>عَهَا</w:t>
      </w:r>
      <w:r w:rsidRPr="007770E6">
        <w:rPr>
          <w:rStyle w:val="Char8"/>
          <w:rtl/>
        </w:rPr>
        <w:t>﴾</w:t>
      </w:r>
      <w:r>
        <w:rPr>
          <w:rStyle w:val="Char8"/>
          <w:rtl/>
        </w:rPr>
        <w:t xml:space="preserve"> </w:t>
      </w:r>
      <w:r w:rsidRPr="007770E6">
        <w:rPr>
          <w:rStyle w:val="Char6"/>
          <w:rtl/>
        </w:rPr>
        <w:t>[</w:t>
      </w:r>
      <w:r w:rsidR="00E83922">
        <w:rPr>
          <w:rStyle w:val="Char6"/>
          <w:rFonts w:hint="cs"/>
          <w:rtl/>
        </w:rPr>
        <w:t>البقرة: 286</w:t>
      </w:r>
      <w:r w:rsidRPr="007770E6">
        <w:rPr>
          <w:rStyle w:val="Char6"/>
          <w:rtl/>
        </w:rPr>
        <w:t>]</w:t>
      </w:r>
      <w:r w:rsidRPr="007770E6">
        <w:rPr>
          <w:rStyle w:val="Char4"/>
          <w:rtl/>
        </w:rPr>
        <w:t>.</w:t>
      </w:r>
    </w:p>
    <w:p w:rsidR="00BA3905" w:rsidRPr="0049472C" w:rsidRDefault="00BA3905" w:rsidP="006C43EB">
      <w:pPr>
        <w:pStyle w:val="af1"/>
        <w:rPr>
          <w:rStyle w:val="Char4"/>
          <w:rtl/>
        </w:rPr>
      </w:pP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از سور</w:t>
      </w:r>
      <w:r w:rsidR="00D45A34">
        <w:rPr>
          <w:rStyle w:val="Char4"/>
          <w:rtl/>
          <w:lang w:bidi="fa-IR"/>
        </w:rPr>
        <w:t>ه</w:t>
      </w:r>
      <w:r w:rsidRPr="0049472C">
        <w:rPr>
          <w:rStyle w:val="Char4"/>
          <w:rtl/>
          <w:lang w:bidi="fa-IR"/>
        </w:rPr>
        <w:t xml:space="preserve"> آل عمران:</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خداوند تعالی:</w:t>
      </w:r>
    </w:p>
    <w:p w:rsidR="008E5B75" w:rsidRPr="0049472C" w:rsidRDefault="007770E6" w:rsidP="00BA3905">
      <w:pPr>
        <w:pStyle w:val="af1"/>
        <w:contextualSpacing/>
        <w:rPr>
          <w:rStyle w:val="Char4"/>
          <w:rtl/>
        </w:rPr>
      </w:pPr>
      <w:r w:rsidRPr="007770E6">
        <w:rPr>
          <w:rStyle w:val="Char8"/>
          <w:rtl/>
        </w:rPr>
        <w:t>﴿</w:t>
      </w:r>
      <w:r w:rsidR="00C7007C" w:rsidRPr="00C7007C">
        <w:rPr>
          <w:rFonts w:hint="cs"/>
          <w:rtl/>
        </w:rPr>
        <w:t>ٱ</w:t>
      </w:r>
      <w:r w:rsidR="00C7007C" w:rsidRPr="00C7007C">
        <w:rPr>
          <w:rFonts w:hint="eastAsia"/>
          <w:rtl/>
        </w:rPr>
        <w:t>تَّقُواْ</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حَقَّ</w:t>
      </w:r>
      <w:r w:rsidR="00C7007C" w:rsidRPr="00C7007C">
        <w:rPr>
          <w:rtl/>
        </w:rPr>
        <w:t xml:space="preserve"> </w:t>
      </w:r>
      <w:r w:rsidR="00C7007C" w:rsidRPr="00C7007C">
        <w:rPr>
          <w:rFonts w:hint="eastAsia"/>
          <w:rtl/>
        </w:rPr>
        <w:t>تُقَاتِهِ</w:t>
      </w:r>
      <w:r w:rsidRPr="007770E6">
        <w:rPr>
          <w:rStyle w:val="Char8"/>
          <w:rtl/>
        </w:rPr>
        <w:t>﴾</w:t>
      </w:r>
      <w:r>
        <w:rPr>
          <w:rStyle w:val="Char8"/>
          <w:rtl/>
        </w:rPr>
        <w:t xml:space="preserve"> </w:t>
      </w:r>
      <w:r w:rsidRPr="007770E6">
        <w:rPr>
          <w:rStyle w:val="Char6"/>
          <w:rtl/>
        </w:rPr>
        <w:t>[</w:t>
      </w:r>
      <w:r w:rsidR="00E83922">
        <w:rPr>
          <w:rStyle w:val="Char6"/>
          <w:rFonts w:hint="cs"/>
          <w:rtl/>
        </w:rPr>
        <w:t>آل‌عمران: 102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 xml:space="preserve">گویند که: منسوخ است به آیه: </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فَ</w:t>
      </w:r>
      <w:r w:rsidR="00C7007C" w:rsidRPr="00C7007C">
        <w:rPr>
          <w:rFonts w:hint="cs"/>
          <w:rtl/>
        </w:rPr>
        <w:t>ٱ</w:t>
      </w:r>
      <w:r w:rsidR="00C7007C" w:rsidRPr="00C7007C">
        <w:rPr>
          <w:rFonts w:hint="eastAsia"/>
          <w:rtl/>
        </w:rPr>
        <w:t>تَّقُواْ</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cs"/>
          <w:rtl/>
        </w:rPr>
        <w:t>ٱ</w:t>
      </w:r>
      <w:r w:rsidR="00C7007C" w:rsidRPr="00C7007C">
        <w:rPr>
          <w:rFonts w:hint="eastAsia"/>
          <w:rtl/>
        </w:rPr>
        <w:t>س</w:t>
      </w:r>
      <w:r w:rsidR="00C7007C" w:rsidRPr="00C7007C">
        <w:rPr>
          <w:rFonts w:hint="cs"/>
          <w:rtl/>
        </w:rPr>
        <w:t>ۡ</w:t>
      </w:r>
      <w:r w:rsidR="00C7007C" w:rsidRPr="00C7007C">
        <w:rPr>
          <w:rFonts w:hint="eastAsia"/>
          <w:rtl/>
        </w:rPr>
        <w:t>تَطَع</w:t>
      </w:r>
      <w:r w:rsidR="00C7007C" w:rsidRPr="00C7007C">
        <w:rPr>
          <w:rFonts w:hint="cs"/>
          <w:rtl/>
        </w:rPr>
        <w:t>ۡ</w:t>
      </w:r>
      <w:r w:rsidR="00C7007C" w:rsidRPr="00C7007C">
        <w:rPr>
          <w:rFonts w:hint="eastAsia"/>
          <w:rtl/>
        </w:rPr>
        <w:t>تُم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التغابن: 16</w:t>
      </w:r>
      <w:r w:rsidRPr="007770E6">
        <w:rPr>
          <w:rStyle w:val="Char6"/>
          <w:rtl/>
        </w:rPr>
        <w:t>]</w:t>
      </w:r>
      <w:r w:rsidRPr="007770E6">
        <w:rPr>
          <w:rStyle w:val="Char4"/>
          <w:rtl/>
        </w:rPr>
        <w:t>.</w:t>
      </w:r>
      <w:r w:rsidR="008E5B75" w:rsidRPr="0049472C">
        <w:rPr>
          <w:rStyle w:val="Char4"/>
          <w:rtl/>
        </w:rPr>
        <w:t xml:space="preserve"> </w:t>
      </w:r>
    </w:p>
    <w:p w:rsidR="008E5B75" w:rsidRPr="00E83922" w:rsidRDefault="008E5B75" w:rsidP="00BA3905">
      <w:pPr>
        <w:tabs>
          <w:tab w:val="right" w:pos="7031"/>
        </w:tabs>
        <w:ind w:firstLine="284"/>
        <w:contextualSpacing/>
        <w:jc w:val="both"/>
        <w:rPr>
          <w:rStyle w:val="Char4"/>
          <w:spacing w:val="-4"/>
          <w:rtl/>
          <w:lang w:bidi="fa-IR"/>
        </w:rPr>
      </w:pPr>
      <w:r w:rsidRPr="00E83922">
        <w:rPr>
          <w:rStyle w:val="Char4"/>
          <w:spacing w:val="-4"/>
          <w:rtl/>
          <w:lang w:bidi="fa-IR"/>
        </w:rPr>
        <w:t>و به قولی: نسخ نشده بلکه محکم است. و آیه‌ای جز این نیست که ادعای نسخ در آن صحیح باشد.</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نساء:</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عَقَدَت</w:t>
      </w:r>
      <w:r w:rsidR="00C7007C" w:rsidRPr="00C7007C">
        <w:rPr>
          <w:rFonts w:hint="cs"/>
          <w:rtl/>
        </w:rPr>
        <w:t>ۡ</w:t>
      </w:r>
      <w:r w:rsidR="00C7007C" w:rsidRPr="00C7007C">
        <w:rPr>
          <w:rtl/>
        </w:rPr>
        <w:t xml:space="preserve"> </w:t>
      </w:r>
      <w:r w:rsidR="00C7007C" w:rsidRPr="00C7007C">
        <w:rPr>
          <w:rFonts w:hint="eastAsia"/>
          <w:rtl/>
        </w:rPr>
        <w:t>أَي</w:t>
      </w:r>
      <w:r w:rsidR="00C7007C" w:rsidRPr="00C7007C">
        <w:rPr>
          <w:rFonts w:hint="cs"/>
          <w:rtl/>
        </w:rPr>
        <w:t>ۡ</w:t>
      </w:r>
      <w:r w:rsidR="00C7007C" w:rsidRPr="00C7007C">
        <w:rPr>
          <w:rFonts w:hint="eastAsia"/>
          <w:rtl/>
        </w:rPr>
        <w:t>مَ</w:t>
      </w:r>
      <w:r w:rsidR="00C7007C" w:rsidRPr="00C7007C">
        <w:rPr>
          <w:rFonts w:hint="cs"/>
          <w:rtl/>
        </w:rPr>
        <w:t>ٰ</w:t>
      </w:r>
      <w:r w:rsidR="00C7007C" w:rsidRPr="00C7007C">
        <w:rPr>
          <w:rFonts w:hint="eastAsia"/>
          <w:rtl/>
        </w:rPr>
        <w:t>نُكُم</w:t>
      </w:r>
      <w:r w:rsidR="00C7007C" w:rsidRPr="00C7007C">
        <w:rPr>
          <w:rFonts w:hint="cs"/>
          <w:rtl/>
        </w:rPr>
        <w:t>ۡ</w:t>
      </w:r>
      <w:r w:rsidR="00C7007C" w:rsidRPr="00C7007C">
        <w:rPr>
          <w:rtl/>
        </w:rPr>
        <w:t xml:space="preserve"> </w:t>
      </w:r>
      <w:r w:rsidR="00C7007C" w:rsidRPr="00C7007C">
        <w:rPr>
          <w:rFonts w:hint="eastAsia"/>
          <w:rtl/>
        </w:rPr>
        <w:t>فَ‍</w:t>
      </w:r>
      <w:r w:rsidR="00C7007C" w:rsidRPr="00C7007C">
        <w:rPr>
          <w:rFonts w:hint="cs"/>
          <w:rtl/>
        </w:rPr>
        <w:t>ٔ</w:t>
      </w:r>
      <w:r w:rsidR="00C7007C" w:rsidRPr="00C7007C">
        <w:rPr>
          <w:rFonts w:hint="eastAsia"/>
          <w:rtl/>
        </w:rPr>
        <w:t>َاتُوهُم</w:t>
      </w:r>
      <w:r w:rsidR="00C7007C" w:rsidRPr="00C7007C">
        <w:rPr>
          <w:rFonts w:hint="cs"/>
          <w:rtl/>
        </w:rPr>
        <w:t>ۡ</w:t>
      </w:r>
      <w:r w:rsidR="00C7007C" w:rsidRPr="00C7007C">
        <w:rPr>
          <w:rtl/>
        </w:rPr>
        <w:t xml:space="preserve"> </w:t>
      </w:r>
      <w:r w:rsidR="00C7007C" w:rsidRPr="00C7007C">
        <w:rPr>
          <w:rFonts w:hint="eastAsia"/>
          <w:rtl/>
        </w:rPr>
        <w:t>نَصِيبَهُم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33</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منسوخ است به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وَأُوْلُواْ</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حَامِ</w:t>
      </w:r>
      <w:r w:rsidR="00C7007C" w:rsidRPr="00C7007C">
        <w:rPr>
          <w:rtl/>
        </w:rPr>
        <w:t xml:space="preserve"> </w:t>
      </w:r>
      <w:r w:rsidR="00C7007C" w:rsidRPr="00C7007C">
        <w:rPr>
          <w:rFonts w:hint="eastAsia"/>
          <w:rtl/>
        </w:rPr>
        <w:t>بَع</w:t>
      </w:r>
      <w:r w:rsidR="00C7007C" w:rsidRPr="00C7007C">
        <w:rPr>
          <w:rFonts w:hint="cs"/>
          <w:rtl/>
        </w:rPr>
        <w:t>ۡ</w:t>
      </w:r>
      <w:r w:rsidR="00C7007C" w:rsidRPr="00C7007C">
        <w:rPr>
          <w:rFonts w:hint="eastAsia"/>
          <w:rtl/>
        </w:rPr>
        <w:t>ضُهُم</w:t>
      </w:r>
      <w:r w:rsidR="00C7007C" w:rsidRPr="00C7007C">
        <w:rPr>
          <w:rFonts w:hint="cs"/>
          <w:rtl/>
        </w:rPr>
        <w:t>ۡ</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Fonts w:hint="eastAsia"/>
          <w:rtl/>
        </w:rPr>
        <w:t>لَى</w:t>
      </w:r>
      <w:r w:rsidR="00C7007C" w:rsidRPr="00C7007C">
        <w:rPr>
          <w:rFonts w:hint="cs"/>
          <w:rtl/>
        </w:rPr>
        <w:t>ٰ</w:t>
      </w:r>
      <w:r w:rsidR="00C7007C" w:rsidRPr="00C7007C">
        <w:rPr>
          <w:rtl/>
        </w:rPr>
        <w:t xml:space="preserve"> </w:t>
      </w:r>
      <w:r w:rsidR="00C7007C" w:rsidRPr="00C7007C">
        <w:rPr>
          <w:rFonts w:hint="eastAsia"/>
          <w:rtl/>
        </w:rPr>
        <w:t>بِبَع</w:t>
      </w:r>
      <w:r w:rsidR="00C7007C" w:rsidRPr="00C7007C">
        <w:rPr>
          <w:rFonts w:hint="cs"/>
          <w:rtl/>
        </w:rPr>
        <w:t>ۡ</w:t>
      </w:r>
      <w:r w:rsidR="00C7007C" w:rsidRPr="00C7007C">
        <w:rPr>
          <w:rFonts w:hint="eastAsia"/>
          <w:rtl/>
        </w:rPr>
        <w:t>ض</w:t>
      </w:r>
      <w:r w:rsidR="00C7007C" w:rsidRPr="00C7007C">
        <w:rPr>
          <w:rFonts w:hint="cs"/>
          <w:rtl/>
        </w:rPr>
        <w:t>ٖ</w:t>
      </w:r>
      <w:r w:rsidR="00C7007C" w:rsidRPr="00C7007C">
        <w:rPr>
          <w:rtl/>
        </w:rPr>
        <w:t xml:space="preserve"> </w:t>
      </w:r>
      <w:r w:rsidR="00C7007C" w:rsidRPr="00C7007C">
        <w:rPr>
          <w:rFonts w:hint="eastAsia"/>
          <w:rtl/>
        </w:rPr>
        <w:t>فِي</w:t>
      </w:r>
      <w:r w:rsidR="00C7007C" w:rsidRPr="00C7007C">
        <w:rPr>
          <w:rtl/>
        </w:rPr>
        <w:t xml:space="preserve"> </w:t>
      </w:r>
      <w:r w:rsidR="00C7007C" w:rsidRPr="00C7007C">
        <w:rPr>
          <w:rFonts w:hint="eastAsia"/>
          <w:rtl/>
        </w:rPr>
        <w:t>كِتَ</w:t>
      </w:r>
      <w:r w:rsidR="00C7007C" w:rsidRPr="00C7007C">
        <w:rPr>
          <w:rFonts w:hint="cs"/>
          <w:rtl/>
        </w:rPr>
        <w:t>ٰ</w:t>
      </w:r>
      <w:r w:rsidR="00C7007C" w:rsidRPr="00C7007C">
        <w:rPr>
          <w:rFonts w:hint="eastAsia"/>
          <w:rtl/>
        </w:rPr>
        <w:t>بِ</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sidR="00E83922">
        <w:rPr>
          <w:rStyle w:val="Char6"/>
          <w:rFonts w:hint="cs"/>
          <w:rtl/>
        </w:rPr>
        <w:t>الأنفال: 75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وَإِذَا</w:t>
      </w:r>
      <w:r w:rsidR="00C7007C" w:rsidRPr="00C7007C">
        <w:rPr>
          <w:rtl/>
        </w:rPr>
        <w:t xml:space="preserve"> </w:t>
      </w:r>
      <w:r w:rsidR="00C7007C" w:rsidRPr="00C7007C">
        <w:rPr>
          <w:rFonts w:hint="eastAsia"/>
          <w:rtl/>
        </w:rPr>
        <w:t>حَضَرَ</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قِس</w:t>
      </w:r>
      <w:r w:rsidR="00C7007C" w:rsidRPr="00C7007C">
        <w:rPr>
          <w:rFonts w:hint="cs"/>
          <w:rtl/>
        </w:rPr>
        <w:t>ۡ</w:t>
      </w:r>
      <w:r w:rsidR="00C7007C" w:rsidRPr="00C7007C">
        <w:rPr>
          <w:rFonts w:hint="eastAsia"/>
          <w:rtl/>
        </w:rPr>
        <w:t>مَةَ</w:t>
      </w:r>
      <w:r w:rsidR="00C7007C">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النساء: 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بقولی: منسوخ شده، و بقولی: نه ولی مردم در عمل به آن سستی نموده‌اند.</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خداوند تعالی: </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تِي</w:t>
      </w:r>
      <w:r w:rsidR="00C7007C" w:rsidRPr="00C7007C">
        <w:rPr>
          <w:rtl/>
        </w:rPr>
        <w:t xml:space="preserve"> </w:t>
      </w:r>
      <w:r w:rsidR="00C7007C" w:rsidRPr="00C7007C">
        <w:rPr>
          <w:rFonts w:hint="eastAsia"/>
          <w:rtl/>
        </w:rPr>
        <w:t>يَأ</w:t>
      </w:r>
      <w:r w:rsidR="00C7007C" w:rsidRPr="00C7007C">
        <w:rPr>
          <w:rFonts w:hint="cs"/>
          <w:rtl/>
        </w:rPr>
        <w:t>ۡ</w:t>
      </w:r>
      <w:r w:rsidR="00C7007C" w:rsidRPr="00C7007C">
        <w:rPr>
          <w:rFonts w:hint="eastAsia"/>
          <w:rtl/>
        </w:rPr>
        <w:t>تِينَ</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فَ</w:t>
      </w:r>
      <w:r w:rsidR="00C7007C" w:rsidRPr="00C7007C">
        <w:rPr>
          <w:rFonts w:hint="cs"/>
          <w:rtl/>
        </w:rPr>
        <w:t>ٰ</w:t>
      </w:r>
      <w:r w:rsidR="00C7007C" w:rsidRPr="00C7007C">
        <w:rPr>
          <w:rFonts w:hint="eastAsia"/>
          <w:rtl/>
        </w:rPr>
        <w:t>حِشَةَ</w:t>
      </w:r>
      <w:r w:rsidRPr="007770E6">
        <w:rPr>
          <w:rStyle w:val="Char8"/>
          <w:rtl/>
        </w:rPr>
        <w:t>﴾</w:t>
      </w:r>
      <w:r>
        <w:rPr>
          <w:rStyle w:val="Char8"/>
          <w:rtl/>
        </w:rPr>
        <w:t xml:space="preserve"> </w:t>
      </w:r>
      <w:r w:rsidRPr="007770E6">
        <w:rPr>
          <w:rStyle w:val="Char6"/>
          <w:rtl/>
        </w:rPr>
        <w:t>[</w:t>
      </w:r>
      <w:r w:rsidR="00E83922">
        <w:rPr>
          <w:rStyle w:val="Char6"/>
          <w:rFonts w:hint="cs"/>
          <w:rtl/>
        </w:rPr>
        <w:t>النساء: 15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به آی</w:t>
      </w:r>
      <w:r w:rsidR="00D45A34">
        <w:rPr>
          <w:rStyle w:val="Char4"/>
          <w:rtl/>
          <w:lang w:bidi="fa-IR"/>
        </w:rPr>
        <w:t>ه</w:t>
      </w:r>
      <w:r w:rsidRPr="0049472C">
        <w:rPr>
          <w:rStyle w:val="Char4"/>
          <w:rtl/>
          <w:lang w:bidi="fa-IR"/>
        </w:rPr>
        <w:t xml:space="preserve"> نور نسخ شده است.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از سور</w:t>
      </w:r>
      <w:r w:rsidR="00D45A34">
        <w:rPr>
          <w:rStyle w:val="Char4"/>
          <w:rtl/>
          <w:lang w:bidi="fa-IR"/>
        </w:rPr>
        <w:t>ه</w:t>
      </w:r>
      <w:r w:rsidRPr="0049472C">
        <w:rPr>
          <w:rStyle w:val="Char4"/>
          <w:rtl/>
          <w:lang w:bidi="fa-IR"/>
        </w:rPr>
        <w:t xml:space="preserve"> المائد</w:t>
      </w:r>
      <w:r w:rsidR="00C7007C">
        <w:rPr>
          <w:rStyle w:val="Char4"/>
          <w:rFonts w:hint="cs"/>
          <w:rtl/>
          <w:lang w:bidi="fa-IR"/>
        </w:rPr>
        <w:t>ة</w:t>
      </w:r>
      <w:r w:rsidRPr="0049472C">
        <w:rPr>
          <w:rStyle w:val="Char4"/>
          <w:rtl/>
          <w:lang w:bidi="fa-IR"/>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وَلَا</w:t>
      </w:r>
      <w:r w:rsidR="00C7007C" w:rsidRPr="00C7007C">
        <w:rPr>
          <w:rtl/>
        </w:rPr>
        <w:t xml:space="preserve"> </w:t>
      </w:r>
      <w:r w:rsidR="00C7007C" w:rsidRPr="00C7007C">
        <w:rPr>
          <w:rFonts w:hint="cs"/>
          <w:rtl/>
        </w:rPr>
        <w:t>ٱ</w:t>
      </w:r>
      <w:r w:rsidR="00C7007C" w:rsidRPr="00C7007C">
        <w:rPr>
          <w:rFonts w:hint="eastAsia"/>
          <w:rtl/>
        </w:rPr>
        <w:t>لشَّه</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حَرَامَ</w:t>
      </w:r>
      <w:r w:rsidRPr="007770E6">
        <w:rPr>
          <w:rStyle w:val="Char8"/>
          <w:rtl/>
        </w:rPr>
        <w:t>﴾</w:t>
      </w:r>
      <w:r>
        <w:rPr>
          <w:rStyle w:val="Char8"/>
          <w:rtl/>
        </w:rPr>
        <w:t xml:space="preserve"> </w:t>
      </w:r>
      <w:r w:rsidRPr="007770E6">
        <w:rPr>
          <w:rStyle w:val="Char6"/>
          <w:rtl/>
        </w:rPr>
        <w:t>[</w:t>
      </w:r>
      <w:r w:rsidR="00E83922">
        <w:rPr>
          <w:rStyle w:val="Char6"/>
          <w:rFonts w:hint="cs"/>
          <w:rtl/>
        </w:rPr>
        <w:t>المائدة: 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با اباح</w:t>
      </w:r>
      <w:r w:rsidR="00D45A34">
        <w:rPr>
          <w:rStyle w:val="Char4"/>
          <w:rtl/>
          <w:lang w:bidi="fa-IR"/>
        </w:rPr>
        <w:t>ه</w:t>
      </w:r>
      <w:r w:rsidRPr="0049472C">
        <w:rPr>
          <w:rStyle w:val="Char4"/>
          <w:rtl/>
          <w:lang w:bidi="fa-IR"/>
        </w:rPr>
        <w:t xml:space="preserve"> قتال در ماه حرام منسوخ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فَإِن</w:t>
      </w:r>
      <w:r w:rsidR="00C7007C" w:rsidRPr="00C7007C">
        <w:rPr>
          <w:rtl/>
        </w:rPr>
        <w:t xml:space="preserve"> </w:t>
      </w:r>
      <w:r w:rsidR="00C7007C" w:rsidRPr="00C7007C">
        <w:rPr>
          <w:rFonts w:hint="eastAsia"/>
          <w:rtl/>
        </w:rPr>
        <w:t>جَا</w:t>
      </w:r>
      <w:r w:rsidR="00C7007C" w:rsidRPr="00C7007C">
        <w:rPr>
          <w:rFonts w:hint="cs"/>
          <w:rtl/>
        </w:rPr>
        <w:t>ٓ</w:t>
      </w:r>
      <w:r w:rsidR="00C7007C" w:rsidRPr="00C7007C">
        <w:rPr>
          <w:rFonts w:hint="eastAsia"/>
          <w:rtl/>
        </w:rPr>
        <w:t>ءُوكَ</w:t>
      </w:r>
      <w:r w:rsidR="00C7007C" w:rsidRPr="00C7007C">
        <w:rPr>
          <w:rtl/>
        </w:rPr>
        <w:t xml:space="preserve"> </w:t>
      </w:r>
      <w:r w:rsidR="00C7007C" w:rsidRPr="00C7007C">
        <w:rPr>
          <w:rFonts w:hint="eastAsia"/>
          <w:rtl/>
        </w:rPr>
        <w:t>فَ</w:t>
      </w:r>
      <w:r w:rsidR="00C7007C" w:rsidRPr="00C7007C">
        <w:rPr>
          <w:rFonts w:hint="cs"/>
          <w:rtl/>
        </w:rPr>
        <w:t>ٱ</w:t>
      </w:r>
      <w:r w:rsidR="00C7007C" w:rsidRPr="00C7007C">
        <w:rPr>
          <w:rFonts w:hint="eastAsia"/>
          <w:rtl/>
        </w:rPr>
        <w:t>ح</w:t>
      </w:r>
      <w:r w:rsidR="00C7007C" w:rsidRPr="00C7007C">
        <w:rPr>
          <w:rFonts w:hint="cs"/>
          <w:rtl/>
        </w:rPr>
        <w:t>ۡ</w:t>
      </w:r>
      <w:r w:rsidR="00C7007C" w:rsidRPr="00C7007C">
        <w:rPr>
          <w:rFonts w:hint="eastAsia"/>
          <w:rtl/>
        </w:rPr>
        <w:t>كُم</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نَهُم</w:t>
      </w:r>
      <w:r w:rsidR="00C7007C" w:rsidRPr="00C7007C">
        <w:rPr>
          <w:rFonts w:hint="cs"/>
          <w:rtl/>
        </w:rPr>
        <w:t>ۡ</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أَع</w:t>
      </w:r>
      <w:r w:rsidR="00C7007C" w:rsidRPr="00C7007C">
        <w:rPr>
          <w:rFonts w:hint="cs"/>
          <w:rtl/>
        </w:rPr>
        <w:t>ۡ</w:t>
      </w:r>
      <w:r w:rsidR="00C7007C" w:rsidRPr="00C7007C">
        <w:rPr>
          <w:rFonts w:hint="eastAsia"/>
          <w:rtl/>
        </w:rPr>
        <w:t>رِض</w:t>
      </w:r>
      <w:r w:rsidR="00C7007C" w:rsidRPr="00C7007C">
        <w:rPr>
          <w:rFonts w:hint="cs"/>
          <w:rtl/>
        </w:rPr>
        <w:t>ۡ</w:t>
      </w:r>
      <w:r w:rsidR="00C7007C" w:rsidRPr="00C7007C">
        <w:rPr>
          <w:rtl/>
        </w:rPr>
        <w:t xml:space="preserve"> </w:t>
      </w:r>
      <w:r w:rsidR="00C7007C" w:rsidRPr="00C7007C">
        <w:rPr>
          <w:rFonts w:hint="eastAsia"/>
          <w:rtl/>
        </w:rPr>
        <w:t>عَن</w:t>
      </w:r>
      <w:r w:rsidR="00C7007C" w:rsidRPr="00C7007C">
        <w:rPr>
          <w:rFonts w:hint="cs"/>
          <w:rtl/>
        </w:rPr>
        <w:t>ۡ</w:t>
      </w:r>
      <w:r w:rsidR="00C7007C" w:rsidRPr="00C7007C">
        <w:rPr>
          <w:rFonts w:hint="eastAsia"/>
          <w:rtl/>
        </w:rPr>
        <w:t>هُم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المائدة: 42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 xml:space="preserve">به قول خداوند: </w:t>
      </w:r>
    </w:p>
    <w:p w:rsidR="008E5B75" w:rsidRPr="0049472C" w:rsidRDefault="007770E6" w:rsidP="00BA3905">
      <w:pPr>
        <w:pStyle w:val="af1"/>
        <w:contextualSpacing/>
        <w:rPr>
          <w:rStyle w:val="Char4"/>
          <w:rtl/>
        </w:rPr>
      </w:pPr>
      <w:r w:rsidRPr="007770E6">
        <w:rPr>
          <w:rStyle w:val="Char8"/>
          <w:rtl/>
        </w:rPr>
        <w:t>﴿</w:t>
      </w:r>
      <w:r w:rsidR="00C7007C" w:rsidRPr="00C7007C">
        <w:rPr>
          <w:rFonts w:hint="eastAsia"/>
          <w:rtl/>
        </w:rPr>
        <w:t>وَأَنِ</w:t>
      </w:r>
      <w:r w:rsidR="00C7007C" w:rsidRPr="00C7007C">
        <w:rPr>
          <w:rtl/>
        </w:rPr>
        <w:t xml:space="preserve"> </w:t>
      </w:r>
      <w:r w:rsidR="00C7007C" w:rsidRPr="00C7007C">
        <w:rPr>
          <w:rFonts w:hint="cs"/>
          <w:rtl/>
        </w:rPr>
        <w:t>ٱ</w:t>
      </w:r>
      <w:r w:rsidR="00C7007C" w:rsidRPr="00C7007C">
        <w:rPr>
          <w:rFonts w:hint="eastAsia"/>
          <w:rtl/>
        </w:rPr>
        <w:t>ح</w:t>
      </w:r>
      <w:r w:rsidR="00C7007C" w:rsidRPr="00C7007C">
        <w:rPr>
          <w:rFonts w:hint="cs"/>
          <w:rtl/>
        </w:rPr>
        <w:t>ۡ</w:t>
      </w:r>
      <w:r w:rsidR="00C7007C" w:rsidRPr="00C7007C">
        <w:rPr>
          <w:rFonts w:hint="eastAsia"/>
          <w:rtl/>
        </w:rPr>
        <w:t>كُم</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نَهُم</w:t>
      </w:r>
      <w:r w:rsidR="00C7007C" w:rsidRPr="00C7007C">
        <w:rPr>
          <w:rtl/>
        </w:rPr>
        <w:t xml:space="preserve"> </w:t>
      </w:r>
      <w:r w:rsidR="00C7007C" w:rsidRPr="00C7007C">
        <w:rPr>
          <w:rFonts w:hint="eastAsia"/>
          <w:rtl/>
        </w:rPr>
        <w:t>بِمَا</w:t>
      </w:r>
      <w:r w:rsidR="00C7007C" w:rsidRPr="00C7007C">
        <w:rPr>
          <w:rFonts w:hint="cs"/>
          <w:rtl/>
        </w:rPr>
        <w:t>ٓ</w:t>
      </w:r>
      <w:r w:rsidR="00C7007C" w:rsidRPr="00C7007C">
        <w:rPr>
          <w:rtl/>
        </w:rPr>
        <w:t xml:space="preserve"> </w:t>
      </w:r>
      <w:r w:rsidR="00C7007C" w:rsidRPr="00C7007C">
        <w:rPr>
          <w:rFonts w:hint="eastAsia"/>
          <w:rtl/>
        </w:rPr>
        <w:t>أَنزَلَ</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sidR="00E83922">
        <w:rPr>
          <w:rStyle w:val="Char6"/>
          <w:rFonts w:hint="cs"/>
          <w:rtl/>
        </w:rPr>
        <w:t>المائدة: 49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منسوخ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ءَاخَرَانِ</w:t>
      </w:r>
      <w:r w:rsidR="00C7007C" w:rsidRPr="00C7007C">
        <w:rPr>
          <w:rtl/>
        </w:rPr>
        <w:t xml:space="preserve"> </w:t>
      </w:r>
      <w:r w:rsidR="00C7007C" w:rsidRPr="00C7007C">
        <w:rPr>
          <w:rFonts w:hint="eastAsia"/>
          <w:rtl/>
        </w:rPr>
        <w:t>مِن</w:t>
      </w:r>
      <w:r w:rsidR="00C7007C" w:rsidRPr="00C7007C">
        <w:rPr>
          <w:rFonts w:hint="cs"/>
          <w:rtl/>
        </w:rPr>
        <w:t>ۡ</w:t>
      </w:r>
      <w:r w:rsidR="00C7007C" w:rsidRPr="00C7007C">
        <w:rPr>
          <w:rtl/>
        </w:rPr>
        <w:t xml:space="preserve"> </w:t>
      </w:r>
      <w:r w:rsidR="00C7007C" w:rsidRPr="00C7007C">
        <w:rPr>
          <w:rFonts w:hint="eastAsia"/>
          <w:rtl/>
        </w:rPr>
        <w:t>غَي</w:t>
      </w:r>
      <w:r w:rsidR="00C7007C" w:rsidRPr="00C7007C">
        <w:rPr>
          <w:rFonts w:hint="cs"/>
          <w:rtl/>
        </w:rPr>
        <w:t>ۡ</w:t>
      </w:r>
      <w:r w:rsidR="00C7007C" w:rsidRPr="00C7007C">
        <w:rPr>
          <w:rFonts w:hint="eastAsia"/>
          <w:rtl/>
        </w:rPr>
        <w:t>رِكُم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المائدة: 106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منسوخ است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tl/>
        </w:rPr>
        <w:t xml:space="preserve"> </w:t>
      </w:r>
      <w:r w:rsidR="00C7007C" w:rsidRPr="00C7007C">
        <w:rPr>
          <w:rFonts w:hint="eastAsia"/>
          <w:rtl/>
        </w:rPr>
        <w:t>وَأَش</w:t>
      </w:r>
      <w:r w:rsidR="00C7007C" w:rsidRPr="00C7007C">
        <w:rPr>
          <w:rFonts w:hint="cs"/>
          <w:rtl/>
        </w:rPr>
        <w:t>ۡ</w:t>
      </w:r>
      <w:r w:rsidR="00C7007C" w:rsidRPr="00C7007C">
        <w:rPr>
          <w:rFonts w:hint="eastAsia"/>
          <w:rtl/>
        </w:rPr>
        <w:t>هِدُواْ</w:t>
      </w:r>
      <w:r w:rsidR="00C7007C" w:rsidRPr="00C7007C">
        <w:rPr>
          <w:rtl/>
        </w:rPr>
        <w:t xml:space="preserve"> </w:t>
      </w:r>
      <w:r w:rsidR="00C7007C" w:rsidRPr="00C7007C">
        <w:rPr>
          <w:rFonts w:hint="eastAsia"/>
          <w:rtl/>
        </w:rPr>
        <w:t>ذَوَي</w:t>
      </w:r>
      <w:r w:rsidR="00C7007C" w:rsidRPr="00C7007C">
        <w:rPr>
          <w:rFonts w:hint="cs"/>
          <w:rtl/>
        </w:rPr>
        <w:t>ۡ</w:t>
      </w:r>
      <w:r w:rsidR="00C7007C" w:rsidRPr="00C7007C">
        <w:rPr>
          <w:rtl/>
        </w:rPr>
        <w:t xml:space="preserve"> </w:t>
      </w:r>
      <w:r w:rsidR="00C7007C" w:rsidRPr="00C7007C">
        <w:rPr>
          <w:rFonts w:hint="eastAsia"/>
          <w:rtl/>
        </w:rPr>
        <w:t>عَد</w:t>
      </w:r>
      <w:r w:rsidR="00C7007C" w:rsidRPr="00C7007C">
        <w:rPr>
          <w:rFonts w:hint="cs"/>
          <w:rtl/>
        </w:rPr>
        <w:t>ۡ</w:t>
      </w:r>
      <w:r w:rsidR="00C7007C" w:rsidRPr="00C7007C">
        <w:rPr>
          <w:rFonts w:hint="eastAsia"/>
          <w:rtl/>
        </w:rPr>
        <w:t>ل</w:t>
      </w:r>
      <w:r w:rsidR="00C7007C" w:rsidRPr="00C7007C">
        <w:rPr>
          <w:rFonts w:hint="cs"/>
          <w:rtl/>
        </w:rPr>
        <w:t>ٖ</w:t>
      </w:r>
      <w:r w:rsidR="00C7007C" w:rsidRPr="00C7007C">
        <w:rPr>
          <w:rtl/>
        </w:rPr>
        <w:t xml:space="preserve"> </w:t>
      </w:r>
      <w:r w:rsidR="00C7007C" w:rsidRPr="00C7007C">
        <w:rPr>
          <w:rFonts w:hint="eastAsia"/>
          <w:rtl/>
        </w:rPr>
        <w:t>مِّنكُم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الطلاق: 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انفال: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7007C" w:rsidRPr="00C7007C">
        <w:rPr>
          <w:rFonts w:hint="eastAsia"/>
          <w:rtl/>
        </w:rPr>
        <w:t>إِن</w:t>
      </w:r>
      <w:r w:rsidR="00C7007C" w:rsidRPr="00C7007C">
        <w:rPr>
          <w:rtl/>
        </w:rPr>
        <w:t xml:space="preserve"> </w:t>
      </w:r>
      <w:r w:rsidR="00C7007C" w:rsidRPr="00C7007C">
        <w:rPr>
          <w:rFonts w:hint="eastAsia"/>
          <w:rtl/>
        </w:rPr>
        <w:t>يَكُن</w:t>
      </w:r>
      <w:r w:rsidR="00C7007C" w:rsidRPr="00C7007C">
        <w:rPr>
          <w:rtl/>
        </w:rPr>
        <w:t xml:space="preserve"> </w:t>
      </w:r>
      <w:r w:rsidR="00C7007C" w:rsidRPr="00C7007C">
        <w:rPr>
          <w:rFonts w:hint="eastAsia"/>
          <w:rtl/>
        </w:rPr>
        <w:t>مِّنكُم</w:t>
      </w:r>
      <w:r w:rsidR="00C7007C" w:rsidRPr="00C7007C">
        <w:rPr>
          <w:rFonts w:hint="cs"/>
          <w:rtl/>
        </w:rPr>
        <w:t>ۡ</w:t>
      </w:r>
      <w:r w:rsidR="00C7007C" w:rsidRPr="00C7007C">
        <w:rPr>
          <w:rtl/>
        </w:rPr>
        <w:t xml:space="preserve"> </w:t>
      </w:r>
      <w:r w:rsidR="00C7007C" w:rsidRPr="00C7007C">
        <w:rPr>
          <w:rFonts w:hint="eastAsia"/>
          <w:rtl/>
        </w:rPr>
        <w:t>عِش</w:t>
      </w:r>
      <w:r w:rsidR="00C7007C" w:rsidRPr="00C7007C">
        <w:rPr>
          <w:rFonts w:hint="cs"/>
          <w:rtl/>
        </w:rPr>
        <w:t>ۡ</w:t>
      </w:r>
      <w:r w:rsidR="00C7007C" w:rsidRPr="00C7007C">
        <w:rPr>
          <w:rFonts w:hint="eastAsia"/>
          <w:rtl/>
        </w:rPr>
        <w:t>رُونَ</w:t>
      </w:r>
      <w:r w:rsidR="00C7007C" w:rsidRPr="00C7007C">
        <w:rPr>
          <w:rtl/>
        </w:rPr>
        <w:t xml:space="preserve"> </w:t>
      </w:r>
      <w:r w:rsidR="00C7007C" w:rsidRPr="00C7007C">
        <w:rPr>
          <w:rFonts w:hint="eastAsia"/>
          <w:rtl/>
        </w:rPr>
        <w:t>صَ</w:t>
      </w:r>
      <w:r w:rsidR="00C7007C" w:rsidRPr="00C7007C">
        <w:rPr>
          <w:rFonts w:hint="cs"/>
          <w:rtl/>
        </w:rPr>
        <w:t>ٰ</w:t>
      </w:r>
      <w:r w:rsidR="00C7007C" w:rsidRPr="00C7007C">
        <w:rPr>
          <w:rFonts w:hint="eastAsia"/>
          <w:rtl/>
        </w:rPr>
        <w:t>بِرُونَ</w:t>
      </w:r>
      <w:r w:rsidR="00C7007C">
        <w:rPr>
          <w:rFonts w:cs="Times New Roman"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الأنفال: 65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آی</w:t>
      </w:r>
      <w:r w:rsidR="00D45A34">
        <w:rPr>
          <w:rStyle w:val="Char4"/>
          <w:rtl/>
          <w:lang w:bidi="fa-IR"/>
        </w:rPr>
        <w:t>ه</w:t>
      </w:r>
      <w:r w:rsidRPr="0049472C">
        <w:rPr>
          <w:rStyle w:val="Char4"/>
          <w:rtl/>
          <w:lang w:bidi="fa-IR"/>
        </w:rPr>
        <w:t xml:space="preserve"> بعد از آن نسخ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w:t>
      </w:r>
      <w:r w:rsidR="00D45A34">
        <w:rPr>
          <w:rStyle w:val="Char4"/>
          <w:rtl/>
          <w:lang w:bidi="fa-IR"/>
        </w:rPr>
        <w:t>ه</w:t>
      </w:r>
      <w:r w:rsidRPr="0049472C">
        <w:rPr>
          <w:rStyle w:val="Char4"/>
          <w:rtl/>
          <w:lang w:bidi="fa-IR"/>
        </w:rPr>
        <w:t xml:space="preserve"> براءه: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cs"/>
          <w:rtl/>
        </w:rPr>
        <w:t>ٱ</w:t>
      </w:r>
      <w:r w:rsidR="00C7007C" w:rsidRPr="00C7007C">
        <w:rPr>
          <w:rFonts w:hint="eastAsia"/>
          <w:rtl/>
        </w:rPr>
        <w:t>نفِرُواْ</w:t>
      </w:r>
      <w:r w:rsidR="00C7007C" w:rsidRPr="00C7007C">
        <w:rPr>
          <w:rtl/>
        </w:rPr>
        <w:t xml:space="preserve"> </w:t>
      </w:r>
      <w:r w:rsidR="00C7007C" w:rsidRPr="00C7007C">
        <w:rPr>
          <w:rFonts w:hint="eastAsia"/>
          <w:rtl/>
        </w:rPr>
        <w:t>خِفَاف</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وَثِقَال</w:t>
      </w:r>
      <w:r w:rsidR="00C7007C" w:rsidRPr="00C7007C">
        <w:rPr>
          <w:rFonts w:hint="cs"/>
          <w:rtl/>
        </w:rPr>
        <w:t>ٗ</w:t>
      </w:r>
      <w:r w:rsidR="00C7007C" w:rsidRPr="00C7007C">
        <w:rPr>
          <w:rFonts w:hint="eastAsia"/>
          <w:rtl/>
        </w:rPr>
        <w:t>ا</w:t>
      </w:r>
      <w:r w:rsidRPr="007770E6">
        <w:rPr>
          <w:rStyle w:val="Char8"/>
          <w:rtl/>
        </w:rPr>
        <w:t>﴾</w:t>
      </w:r>
      <w:r>
        <w:rPr>
          <w:rStyle w:val="Char8"/>
          <w:rtl/>
        </w:rPr>
        <w:t xml:space="preserve"> </w:t>
      </w:r>
      <w:r w:rsidRPr="007770E6">
        <w:rPr>
          <w:rStyle w:val="Char6"/>
          <w:rtl/>
        </w:rPr>
        <w:t>[</w:t>
      </w:r>
      <w:r w:rsidR="00E83922">
        <w:rPr>
          <w:rStyle w:val="Char6"/>
          <w:rFonts w:hint="cs"/>
          <w:rtl/>
        </w:rPr>
        <w:t>التوبة: 41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آیات عذر نسخ شده که عبارتند از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7007C" w:rsidRPr="00C7007C">
        <w:rPr>
          <w:rFonts w:hint="eastAsia"/>
          <w:rtl/>
        </w:rPr>
        <w:t>لَّي</w:t>
      </w:r>
      <w:r w:rsidR="00C7007C" w:rsidRPr="00C7007C">
        <w:rPr>
          <w:rFonts w:hint="cs"/>
          <w:rtl/>
        </w:rPr>
        <w:t>ۡ</w:t>
      </w:r>
      <w:r w:rsidR="00C7007C" w:rsidRPr="00C7007C">
        <w:rPr>
          <w:rFonts w:hint="eastAsia"/>
          <w:rtl/>
        </w:rPr>
        <w:t>سَ</w:t>
      </w:r>
      <w:r w:rsidR="00C7007C" w:rsidRPr="00C7007C">
        <w:rPr>
          <w:rtl/>
        </w:rPr>
        <w:t xml:space="preserve"> </w:t>
      </w:r>
      <w:r w:rsidR="00C7007C" w:rsidRPr="00C7007C">
        <w:rPr>
          <w:rFonts w:hint="eastAsia"/>
          <w:rtl/>
        </w:rPr>
        <w:t>عَلَى</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أَع</w:t>
      </w:r>
      <w:r w:rsidR="00C7007C" w:rsidRPr="00C7007C">
        <w:rPr>
          <w:rFonts w:hint="cs"/>
          <w:rtl/>
        </w:rPr>
        <w:t>ۡ</w:t>
      </w:r>
      <w:r w:rsidR="00C7007C" w:rsidRPr="00C7007C">
        <w:rPr>
          <w:rFonts w:hint="eastAsia"/>
          <w:rtl/>
        </w:rPr>
        <w:t>مَى</w:t>
      </w:r>
      <w:r w:rsidR="00C7007C" w:rsidRPr="00C7007C">
        <w:rPr>
          <w:rFonts w:hint="cs"/>
          <w:rtl/>
        </w:rPr>
        <w:t>ٰ</w:t>
      </w:r>
      <w:r w:rsidR="00C7007C" w:rsidRPr="00C7007C">
        <w:rPr>
          <w:rtl/>
        </w:rPr>
        <w:t xml:space="preserve"> </w:t>
      </w:r>
      <w:r w:rsidR="00C7007C" w:rsidRPr="00C7007C">
        <w:rPr>
          <w:rFonts w:hint="eastAsia"/>
          <w:rtl/>
        </w:rPr>
        <w:t>حَرَج</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النور: 61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لَّي</w:t>
      </w:r>
      <w:r w:rsidR="00C7007C" w:rsidRPr="00C7007C">
        <w:rPr>
          <w:rFonts w:hint="cs"/>
          <w:rtl/>
        </w:rPr>
        <w:t>ۡ</w:t>
      </w:r>
      <w:r w:rsidR="00C7007C" w:rsidRPr="00C7007C">
        <w:rPr>
          <w:rFonts w:hint="eastAsia"/>
          <w:rtl/>
        </w:rPr>
        <w:t>سَ</w:t>
      </w:r>
      <w:r w:rsidR="00C7007C" w:rsidRPr="00C7007C">
        <w:rPr>
          <w:rtl/>
        </w:rPr>
        <w:t xml:space="preserve"> </w:t>
      </w:r>
      <w:r w:rsidR="00C7007C" w:rsidRPr="00C7007C">
        <w:rPr>
          <w:rFonts w:hint="eastAsia"/>
          <w:rtl/>
        </w:rPr>
        <w:t>عَلَى</w:t>
      </w:r>
      <w:r w:rsidR="00C7007C" w:rsidRPr="00C7007C">
        <w:rPr>
          <w:rtl/>
        </w:rPr>
        <w:t xml:space="preserve"> </w:t>
      </w:r>
      <w:r w:rsidR="00C7007C" w:rsidRPr="00C7007C">
        <w:rPr>
          <w:rFonts w:hint="cs"/>
          <w:rtl/>
        </w:rPr>
        <w:t>ٱ</w:t>
      </w:r>
      <w:r w:rsidR="00C7007C" w:rsidRPr="00C7007C">
        <w:rPr>
          <w:rFonts w:hint="eastAsia"/>
          <w:rtl/>
        </w:rPr>
        <w:t>لضُّعَفَا</w:t>
      </w:r>
      <w:r w:rsidR="00C7007C" w:rsidRPr="00C7007C">
        <w:rPr>
          <w:rFonts w:hint="cs"/>
          <w:rtl/>
        </w:rPr>
        <w:t>ٓ</w:t>
      </w:r>
      <w:r w:rsidR="00C7007C" w:rsidRPr="00C7007C">
        <w:rPr>
          <w:rFonts w:hint="eastAsia"/>
          <w:rtl/>
        </w:rPr>
        <w:t>ءِ</w:t>
      </w:r>
      <w:r w:rsidRPr="007770E6">
        <w:rPr>
          <w:rStyle w:val="Char8"/>
          <w:rtl/>
        </w:rPr>
        <w:t>﴾</w:t>
      </w:r>
      <w:r>
        <w:rPr>
          <w:rStyle w:val="Char8"/>
          <w:rtl/>
        </w:rPr>
        <w:t xml:space="preserve"> </w:t>
      </w:r>
      <w:r w:rsidRPr="007770E6">
        <w:rPr>
          <w:rStyle w:val="Char6"/>
          <w:rtl/>
        </w:rPr>
        <w:t>[</w:t>
      </w:r>
      <w:r w:rsidR="00E83922">
        <w:rPr>
          <w:rStyle w:val="Char6"/>
          <w:rFonts w:hint="cs"/>
          <w:rtl/>
        </w:rPr>
        <w:t>التوبة: 91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دو آیه، و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وَمَا</w:t>
      </w:r>
      <w:r w:rsidR="00C7007C" w:rsidRPr="00C7007C">
        <w:rPr>
          <w:rtl/>
        </w:rPr>
        <w:t xml:space="preserve"> </w:t>
      </w:r>
      <w:r w:rsidR="00C7007C" w:rsidRPr="00C7007C">
        <w:rPr>
          <w:rFonts w:hint="eastAsia"/>
          <w:rtl/>
        </w:rPr>
        <w:t>كَانَ</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مُؤ</w:t>
      </w:r>
      <w:r w:rsidR="00C7007C" w:rsidRPr="00C7007C">
        <w:rPr>
          <w:rFonts w:hint="cs"/>
          <w:rtl/>
        </w:rPr>
        <w:t>ۡ</w:t>
      </w:r>
      <w:r w:rsidR="00C7007C" w:rsidRPr="00C7007C">
        <w:rPr>
          <w:rFonts w:hint="eastAsia"/>
          <w:rtl/>
        </w:rPr>
        <w:t>مِنُونَ</w:t>
      </w:r>
      <w:r w:rsidR="00C7007C" w:rsidRPr="00C7007C">
        <w:rPr>
          <w:rtl/>
        </w:rPr>
        <w:t xml:space="preserve"> </w:t>
      </w:r>
      <w:r w:rsidR="00C7007C" w:rsidRPr="00C7007C">
        <w:rPr>
          <w:rFonts w:hint="eastAsia"/>
          <w:rtl/>
        </w:rPr>
        <w:t>لِيَنفِرُواْ</w:t>
      </w:r>
      <w:r w:rsidR="00C7007C" w:rsidRPr="00C7007C">
        <w:rPr>
          <w:rtl/>
        </w:rPr>
        <w:t xml:space="preserve"> </w:t>
      </w:r>
      <w:r w:rsidR="00C7007C" w:rsidRPr="00C7007C">
        <w:rPr>
          <w:rFonts w:hint="eastAsia"/>
          <w:rtl/>
        </w:rPr>
        <w:t>كَا</w:t>
      </w:r>
      <w:r w:rsidR="00C7007C" w:rsidRPr="00C7007C">
        <w:rPr>
          <w:rFonts w:hint="cs"/>
          <w:rtl/>
        </w:rPr>
        <w:t>ٓ</w:t>
      </w:r>
      <w:r w:rsidR="00C7007C" w:rsidRPr="00C7007C">
        <w:rPr>
          <w:rFonts w:hint="eastAsia"/>
          <w:rtl/>
        </w:rPr>
        <w:t>فَّة</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التوبة: 122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نور:</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cs"/>
          <w:rtl/>
        </w:rPr>
        <w:t>ٱ</w:t>
      </w:r>
      <w:r w:rsidR="00C7007C" w:rsidRPr="00C7007C">
        <w:rPr>
          <w:rFonts w:hint="eastAsia"/>
          <w:rtl/>
        </w:rPr>
        <w:t>لزَّانِي</w:t>
      </w:r>
      <w:r w:rsidR="00C7007C" w:rsidRPr="00C7007C">
        <w:rPr>
          <w:rtl/>
        </w:rPr>
        <w:t xml:space="preserve"> </w:t>
      </w:r>
      <w:r w:rsidR="00C7007C" w:rsidRPr="00C7007C">
        <w:rPr>
          <w:rFonts w:hint="eastAsia"/>
          <w:rtl/>
        </w:rPr>
        <w:t>لَا</w:t>
      </w:r>
      <w:r w:rsidR="00C7007C" w:rsidRPr="00C7007C">
        <w:rPr>
          <w:rtl/>
        </w:rPr>
        <w:t xml:space="preserve"> </w:t>
      </w:r>
      <w:r w:rsidR="00C7007C" w:rsidRPr="00C7007C">
        <w:rPr>
          <w:rFonts w:hint="eastAsia"/>
          <w:rtl/>
        </w:rPr>
        <w:t>يَنكِحُ</w:t>
      </w:r>
      <w:r w:rsidR="00C7007C" w:rsidRPr="00C7007C">
        <w:rPr>
          <w:rtl/>
        </w:rPr>
        <w:t xml:space="preserve"> </w:t>
      </w:r>
      <w:r w:rsidR="00C7007C" w:rsidRPr="00C7007C">
        <w:rPr>
          <w:rFonts w:hint="eastAsia"/>
          <w:rtl/>
        </w:rPr>
        <w:t>إِلَّا</w:t>
      </w:r>
      <w:r w:rsidR="00C7007C" w:rsidRPr="00C7007C">
        <w:rPr>
          <w:rtl/>
        </w:rPr>
        <w:t xml:space="preserve"> </w:t>
      </w:r>
      <w:r w:rsidR="00C7007C" w:rsidRPr="00C7007C">
        <w:rPr>
          <w:rFonts w:hint="eastAsia"/>
          <w:rtl/>
        </w:rPr>
        <w:t>زَانِيَةً</w:t>
      </w:r>
      <w:r w:rsidRPr="007770E6">
        <w:rPr>
          <w:rStyle w:val="Char8"/>
          <w:rtl/>
        </w:rPr>
        <w:t>﴾</w:t>
      </w:r>
      <w:r>
        <w:rPr>
          <w:rStyle w:val="Char8"/>
          <w:rtl/>
        </w:rPr>
        <w:t xml:space="preserve"> </w:t>
      </w:r>
      <w:r w:rsidRPr="007770E6">
        <w:rPr>
          <w:rStyle w:val="Char6"/>
          <w:rtl/>
        </w:rPr>
        <w:t>[</w:t>
      </w:r>
      <w:r w:rsidR="00E83922">
        <w:rPr>
          <w:rStyle w:val="Char6"/>
          <w:rFonts w:hint="cs"/>
          <w:rtl/>
        </w:rPr>
        <w:t>النور: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منسوخ است به آی</w:t>
      </w:r>
      <w:r w:rsidR="00D45A34">
        <w:rPr>
          <w:rStyle w:val="Char4"/>
          <w:rtl/>
          <w:lang w:bidi="fa-IR"/>
        </w:rPr>
        <w:t>ه</w:t>
      </w:r>
      <w:r w:rsidRPr="0049472C">
        <w:rPr>
          <w:rStyle w:val="Char4"/>
          <w:rtl/>
          <w:lang w:bidi="fa-IR"/>
        </w:rPr>
        <w:t xml:space="preserve">: </w:t>
      </w:r>
    </w:p>
    <w:p w:rsidR="008E5B75" w:rsidRPr="0049472C" w:rsidRDefault="007770E6" w:rsidP="006C43EB">
      <w:pPr>
        <w:pStyle w:val="af1"/>
        <w:rPr>
          <w:rStyle w:val="Char4"/>
          <w:rtl/>
        </w:rPr>
      </w:pPr>
      <w:r w:rsidRPr="007770E6">
        <w:rPr>
          <w:rStyle w:val="Char8"/>
          <w:rtl/>
        </w:rPr>
        <w:t>﴿</w:t>
      </w:r>
      <w:r w:rsidR="00C7007C" w:rsidRPr="00C7007C">
        <w:rPr>
          <w:rFonts w:hint="eastAsia"/>
          <w:rtl/>
        </w:rPr>
        <w:t xml:space="preserve"> وَأَنكِحُواْ</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أَيَ</w:t>
      </w:r>
      <w:r w:rsidR="00C7007C" w:rsidRPr="00C7007C">
        <w:rPr>
          <w:rFonts w:hint="cs"/>
          <w:rtl/>
        </w:rPr>
        <w:t>ٰ</w:t>
      </w:r>
      <w:r w:rsidR="00C7007C" w:rsidRPr="00C7007C">
        <w:rPr>
          <w:rFonts w:hint="eastAsia"/>
          <w:rtl/>
        </w:rPr>
        <w:t>مَى</w:t>
      </w:r>
      <w:r w:rsidR="00C7007C" w:rsidRPr="00C7007C">
        <w:rPr>
          <w:rFonts w:hint="cs"/>
          <w:rtl/>
        </w:rPr>
        <w:t>ٰ</w:t>
      </w:r>
      <w:r w:rsidR="00C7007C" w:rsidRPr="00C7007C">
        <w:rPr>
          <w:rtl/>
        </w:rPr>
        <w:t xml:space="preserve"> </w:t>
      </w:r>
      <w:r w:rsidR="00C7007C" w:rsidRPr="00C7007C">
        <w:rPr>
          <w:rFonts w:hint="eastAsia"/>
          <w:rtl/>
        </w:rPr>
        <w:t>مِنكُم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النور: 32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C7007C" w:rsidRPr="00C7007C">
        <w:rPr>
          <w:rFonts w:hint="eastAsia"/>
          <w:rtl/>
        </w:rPr>
        <w:t xml:space="preserve"> لِيَس</w:t>
      </w:r>
      <w:r w:rsidR="00C7007C" w:rsidRPr="00C7007C">
        <w:rPr>
          <w:rFonts w:hint="cs"/>
          <w:rtl/>
        </w:rPr>
        <w:t>ۡ</w:t>
      </w:r>
      <w:r w:rsidR="00C7007C" w:rsidRPr="00C7007C">
        <w:rPr>
          <w:rFonts w:hint="eastAsia"/>
          <w:rtl/>
        </w:rPr>
        <w:t>تَ‍</w:t>
      </w:r>
      <w:r w:rsidR="00C7007C" w:rsidRPr="00C7007C">
        <w:rPr>
          <w:rFonts w:hint="cs"/>
          <w:rtl/>
        </w:rPr>
        <w:t>ٔۡ</w:t>
      </w:r>
      <w:r w:rsidR="00C7007C" w:rsidRPr="00C7007C">
        <w:rPr>
          <w:rFonts w:hint="eastAsia"/>
          <w:rtl/>
        </w:rPr>
        <w:t>ذِنكُمُ</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مَلَكَت</w:t>
      </w:r>
      <w:r w:rsidR="00C7007C" w:rsidRPr="00C7007C">
        <w:rPr>
          <w:rFonts w:hint="cs"/>
          <w:rtl/>
        </w:rPr>
        <w:t>ۡ</w:t>
      </w:r>
      <w:r w:rsidR="00C7007C" w:rsidRPr="00C7007C">
        <w:rPr>
          <w:rtl/>
        </w:rPr>
        <w:t xml:space="preserve"> </w:t>
      </w:r>
      <w:r w:rsidR="00C7007C" w:rsidRPr="00C7007C">
        <w:rPr>
          <w:rFonts w:hint="eastAsia"/>
          <w:rtl/>
        </w:rPr>
        <w:t>أَي</w:t>
      </w:r>
      <w:r w:rsidR="00C7007C" w:rsidRPr="00C7007C">
        <w:rPr>
          <w:rFonts w:hint="cs"/>
          <w:rtl/>
        </w:rPr>
        <w:t>ۡ</w:t>
      </w:r>
      <w:r w:rsidR="00C7007C" w:rsidRPr="00C7007C">
        <w:rPr>
          <w:rFonts w:hint="eastAsia"/>
          <w:rtl/>
        </w:rPr>
        <w:t>مَ</w:t>
      </w:r>
      <w:r w:rsidR="00C7007C" w:rsidRPr="00C7007C">
        <w:rPr>
          <w:rFonts w:hint="cs"/>
          <w:rtl/>
        </w:rPr>
        <w:t>ٰ</w:t>
      </w:r>
      <w:r w:rsidR="00C7007C" w:rsidRPr="00C7007C">
        <w:rPr>
          <w:rFonts w:hint="eastAsia"/>
          <w:rtl/>
        </w:rPr>
        <w:t>نُكُم</w:t>
      </w:r>
      <w:r w:rsidR="00C7007C" w:rsidRPr="00C7007C">
        <w:rPr>
          <w:rFonts w:hint="cs"/>
          <w:rtl/>
        </w:rPr>
        <w:t>ۡ...</w:t>
      </w:r>
      <w:r w:rsidRPr="007770E6">
        <w:rPr>
          <w:rStyle w:val="Char8"/>
          <w:rtl/>
        </w:rPr>
        <w:t>﴾</w:t>
      </w:r>
      <w:r>
        <w:rPr>
          <w:rStyle w:val="Char8"/>
          <w:rtl/>
        </w:rPr>
        <w:t xml:space="preserve"> </w:t>
      </w:r>
      <w:r w:rsidRPr="007770E6">
        <w:rPr>
          <w:rStyle w:val="Char6"/>
          <w:rtl/>
        </w:rPr>
        <w:t>[</w:t>
      </w:r>
      <w:r w:rsidR="00E83922">
        <w:rPr>
          <w:rStyle w:val="Char6"/>
          <w:rFonts w:hint="cs"/>
          <w:rtl/>
        </w:rPr>
        <w:t>النور: 58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می‌شود: نسخ شده، و بقولی: نه بلکه مردم در عمل به آن سستی کردند.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احزاب:</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لَّا</w:t>
      </w:r>
      <w:r w:rsidR="00C7007C" w:rsidRPr="00C7007C">
        <w:rPr>
          <w:rtl/>
        </w:rPr>
        <w:t xml:space="preserve"> </w:t>
      </w:r>
      <w:r w:rsidR="00C7007C" w:rsidRPr="00C7007C">
        <w:rPr>
          <w:rFonts w:hint="eastAsia"/>
          <w:rtl/>
        </w:rPr>
        <w:t>يَحِلُّ</w:t>
      </w:r>
      <w:r w:rsidR="00C7007C" w:rsidRPr="00C7007C">
        <w:rPr>
          <w:rtl/>
        </w:rPr>
        <w:t xml:space="preserve"> </w:t>
      </w:r>
      <w:r w:rsidR="00C7007C" w:rsidRPr="00C7007C">
        <w:rPr>
          <w:rFonts w:hint="eastAsia"/>
          <w:rtl/>
        </w:rPr>
        <w:t>لَكَ</w:t>
      </w:r>
      <w:r w:rsidR="00C7007C" w:rsidRPr="00C7007C">
        <w:rPr>
          <w:rtl/>
        </w:rPr>
        <w:t xml:space="preserve"> </w:t>
      </w:r>
      <w:r w:rsidR="00C7007C" w:rsidRPr="00C7007C">
        <w:rPr>
          <w:rFonts w:hint="cs"/>
          <w:rtl/>
        </w:rPr>
        <w:t>ٱ</w:t>
      </w:r>
      <w:r w:rsidR="00C7007C" w:rsidRPr="00C7007C">
        <w:rPr>
          <w:rFonts w:hint="eastAsia"/>
          <w:rtl/>
        </w:rPr>
        <w:t>لنِّسَا</w:t>
      </w:r>
      <w:r w:rsidR="00C7007C" w:rsidRPr="00C7007C">
        <w:rPr>
          <w:rFonts w:hint="cs"/>
          <w:rtl/>
        </w:rPr>
        <w:t>ٓ</w:t>
      </w:r>
      <w:r w:rsidR="00C7007C" w:rsidRPr="00C7007C">
        <w:rPr>
          <w:rFonts w:hint="eastAsia"/>
          <w:rtl/>
        </w:rPr>
        <w:t>ءُ</w:t>
      </w:r>
      <w:r w:rsidRPr="007770E6">
        <w:rPr>
          <w:rStyle w:val="Char8"/>
          <w:rtl/>
        </w:rPr>
        <w:t>﴾</w:t>
      </w:r>
      <w:r>
        <w:rPr>
          <w:rStyle w:val="Char8"/>
          <w:rtl/>
        </w:rPr>
        <w:t xml:space="preserve"> </w:t>
      </w:r>
      <w:r w:rsidRPr="007770E6">
        <w:rPr>
          <w:rStyle w:val="Char6"/>
          <w:rtl/>
        </w:rPr>
        <w:t>[</w:t>
      </w:r>
      <w:r w:rsidR="00607597">
        <w:rPr>
          <w:rStyle w:val="Char6"/>
          <w:rFonts w:hint="cs"/>
          <w:rtl/>
        </w:rPr>
        <w:t>الأحزاب: 52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منسوخ است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إِنَّا</w:t>
      </w:r>
      <w:r w:rsidR="00C7007C" w:rsidRPr="00C7007C">
        <w:rPr>
          <w:rFonts w:hint="cs"/>
          <w:rtl/>
        </w:rPr>
        <w:t>ٓ</w:t>
      </w:r>
      <w:r w:rsidR="00C7007C" w:rsidRPr="00C7007C">
        <w:rPr>
          <w:rtl/>
        </w:rPr>
        <w:t xml:space="preserve"> </w:t>
      </w:r>
      <w:r w:rsidR="00C7007C" w:rsidRPr="00C7007C">
        <w:rPr>
          <w:rFonts w:hint="eastAsia"/>
          <w:rtl/>
        </w:rPr>
        <w:t>أَح</w:t>
      </w:r>
      <w:r w:rsidR="00C7007C" w:rsidRPr="00C7007C">
        <w:rPr>
          <w:rFonts w:hint="cs"/>
          <w:rtl/>
        </w:rPr>
        <w:t>ۡ</w:t>
      </w:r>
      <w:r w:rsidR="00C7007C" w:rsidRPr="00C7007C">
        <w:rPr>
          <w:rFonts w:hint="eastAsia"/>
          <w:rtl/>
        </w:rPr>
        <w:t>لَل</w:t>
      </w:r>
      <w:r w:rsidR="00C7007C" w:rsidRPr="00C7007C">
        <w:rPr>
          <w:rFonts w:hint="cs"/>
          <w:rtl/>
        </w:rPr>
        <w:t>ۡ</w:t>
      </w:r>
      <w:r w:rsidR="00C7007C" w:rsidRPr="00C7007C">
        <w:rPr>
          <w:rFonts w:hint="eastAsia"/>
          <w:rtl/>
        </w:rPr>
        <w:t>نَا</w:t>
      </w:r>
      <w:r w:rsidR="00C7007C" w:rsidRPr="00C7007C">
        <w:rPr>
          <w:rtl/>
        </w:rPr>
        <w:t xml:space="preserve"> </w:t>
      </w:r>
      <w:r w:rsidR="00C7007C" w:rsidRPr="00C7007C">
        <w:rPr>
          <w:rFonts w:hint="eastAsia"/>
          <w:rtl/>
        </w:rPr>
        <w:t>لَكَ</w:t>
      </w:r>
      <w:r w:rsidR="00C7007C" w:rsidRPr="00C7007C">
        <w:rPr>
          <w:rtl/>
        </w:rPr>
        <w:t xml:space="preserve"> </w:t>
      </w:r>
      <w:r w:rsidR="00C7007C" w:rsidRPr="00C7007C">
        <w:rPr>
          <w:rFonts w:hint="eastAsia"/>
          <w:rtl/>
        </w:rPr>
        <w:t>أَز</w:t>
      </w:r>
      <w:r w:rsidR="00C7007C" w:rsidRPr="00C7007C">
        <w:rPr>
          <w:rFonts w:hint="cs"/>
          <w:rtl/>
        </w:rPr>
        <w:t>ۡ</w:t>
      </w:r>
      <w:r w:rsidR="00C7007C" w:rsidRPr="00C7007C">
        <w:rPr>
          <w:rFonts w:hint="eastAsia"/>
          <w:rtl/>
        </w:rPr>
        <w:t>وَ</w:t>
      </w:r>
      <w:r w:rsidR="00C7007C" w:rsidRPr="00C7007C">
        <w:rPr>
          <w:rFonts w:hint="cs"/>
          <w:rtl/>
        </w:rPr>
        <w:t>ٰ</w:t>
      </w:r>
      <w:r w:rsidR="00C7007C" w:rsidRPr="00C7007C">
        <w:rPr>
          <w:rFonts w:hint="eastAsia"/>
          <w:rtl/>
        </w:rPr>
        <w:t>جَكَ</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الأحزاب: 50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مجادله: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إِذَا</w:t>
      </w:r>
      <w:r w:rsidR="00C7007C" w:rsidRPr="00C7007C">
        <w:rPr>
          <w:rtl/>
        </w:rPr>
        <w:t xml:space="preserve"> </w:t>
      </w:r>
      <w:r w:rsidR="00C7007C" w:rsidRPr="00C7007C">
        <w:rPr>
          <w:rFonts w:hint="eastAsia"/>
          <w:rtl/>
        </w:rPr>
        <w:t>نَ</w:t>
      </w:r>
      <w:r w:rsidR="00C7007C" w:rsidRPr="00C7007C">
        <w:rPr>
          <w:rFonts w:hint="cs"/>
          <w:rtl/>
        </w:rPr>
        <w:t>ٰ</w:t>
      </w:r>
      <w:r w:rsidR="00C7007C" w:rsidRPr="00C7007C">
        <w:rPr>
          <w:rFonts w:hint="eastAsia"/>
          <w:rtl/>
        </w:rPr>
        <w:t>جَي</w:t>
      </w:r>
      <w:r w:rsidR="00C7007C" w:rsidRPr="00C7007C">
        <w:rPr>
          <w:rFonts w:hint="cs"/>
          <w:rtl/>
        </w:rPr>
        <w:t>ۡ</w:t>
      </w:r>
      <w:r w:rsidR="00C7007C" w:rsidRPr="00C7007C">
        <w:rPr>
          <w:rFonts w:hint="eastAsia"/>
          <w:rtl/>
        </w:rPr>
        <w:t>تُمُ</w:t>
      </w:r>
      <w:r w:rsidR="00C7007C" w:rsidRPr="00C7007C">
        <w:rPr>
          <w:rtl/>
        </w:rPr>
        <w:t xml:space="preserve"> </w:t>
      </w:r>
      <w:r w:rsidR="00C7007C" w:rsidRPr="00C7007C">
        <w:rPr>
          <w:rFonts w:hint="cs"/>
          <w:rtl/>
        </w:rPr>
        <w:t>ٱ</w:t>
      </w:r>
      <w:r w:rsidR="00C7007C" w:rsidRPr="00C7007C">
        <w:rPr>
          <w:rFonts w:hint="eastAsia"/>
          <w:rtl/>
        </w:rPr>
        <w:t>لرَّسُولَ</w:t>
      </w:r>
      <w:r w:rsidR="00C7007C" w:rsidRPr="00C7007C">
        <w:rPr>
          <w:rtl/>
        </w:rPr>
        <w:t xml:space="preserve"> </w:t>
      </w:r>
      <w:r w:rsidR="00C7007C" w:rsidRPr="00C7007C">
        <w:rPr>
          <w:rFonts w:hint="eastAsia"/>
          <w:rtl/>
        </w:rPr>
        <w:t>فَقَدِّمُواْ</w:t>
      </w:r>
      <w:r w:rsidRPr="007770E6">
        <w:rPr>
          <w:rStyle w:val="Char8"/>
          <w:rtl/>
        </w:rPr>
        <w:t>﴾</w:t>
      </w:r>
      <w:r>
        <w:rPr>
          <w:rStyle w:val="Char8"/>
          <w:rtl/>
        </w:rPr>
        <w:t xml:space="preserve"> </w:t>
      </w:r>
      <w:r w:rsidRPr="007770E6">
        <w:rPr>
          <w:rStyle w:val="Char6"/>
          <w:rtl/>
        </w:rPr>
        <w:t>[</w:t>
      </w:r>
      <w:r w:rsidR="00607597">
        <w:rPr>
          <w:rStyle w:val="Char6"/>
          <w:rFonts w:hint="cs"/>
          <w:rtl/>
        </w:rPr>
        <w:t>المجادلة: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آی</w:t>
      </w:r>
      <w:r w:rsidR="00D45A34">
        <w:rPr>
          <w:rStyle w:val="Char4"/>
          <w:rtl/>
          <w:lang w:bidi="fa-IR"/>
        </w:rPr>
        <w:t>ه</w:t>
      </w:r>
      <w:r w:rsidRPr="0049472C">
        <w:rPr>
          <w:rStyle w:val="Char4"/>
          <w:rtl/>
          <w:lang w:bidi="fa-IR"/>
        </w:rPr>
        <w:t xml:space="preserve"> بعدیش نسخ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الممتحنه: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فَ‍</w:t>
      </w:r>
      <w:r w:rsidR="00C7007C" w:rsidRPr="00C7007C">
        <w:rPr>
          <w:rFonts w:hint="cs"/>
          <w:rtl/>
        </w:rPr>
        <w:t>ٔ</w:t>
      </w:r>
      <w:r w:rsidR="00C7007C" w:rsidRPr="00C7007C">
        <w:rPr>
          <w:rFonts w:hint="eastAsia"/>
          <w:rtl/>
        </w:rPr>
        <w:t>َاتُواْ</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ذَهَبَت</w:t>
      </w:r>
      <w:r w:rsidR="00C7007C" w:rsidRPr="00C7007C">
        <w:rPr>
          <w:rFonts w:hint="cs"/>
          <w:rtl/>
        </w:rPr>
        <w:t>ۡ</w:t>
      </w:r>
      <w:r w:rsidR="00C7007C" w:rsidRPr="00C7007C">
        <w:rPr>
          <w:rtl/>
        </w:rPr>
        <w:t xml:space="preserve"> </w:t>
      </w:r>
      <w:r w:rsidR="00C7007C" w:rsidRPr="00C7007C">
        <w:rPr>
          <w:rFonts w:hint="eastAsia"/>
          <w:rtl/>
        </w:rPr>
        <w:t>أَز</w:t>
      </w:r>
      <w:r w:rsidR="00C7007C" w:rsidRPr="00C7007C">
        <w:rPr>
          <w:rFonts w:hint="cs"/>
          <w:rtl/>
        </w:rPr>
        <w:t>ۡ</w:t>
      </w:r>
      <w:r w:rsidR="00C7007C" w:rsidRPr="00C7007C">
        <w:rPr>
          <w:rFonts w:hint="eastAsia"/>
          <w:rtl/>
        </w:rPr>
        <w:t>وَ</w:t>
      </w:r>
      <w:r w:rsidR="00C7007C" w:rsidRPr="00C7007C">
        <w:rPr>
          <w:rFonts w:hint="cs"/>
          <w:rtl/>
        </w:rPr>
        <w:t>ٰ</w:t>
      </w:r>
      <w:r w:rsidR="00C7007C" w:rsidRPr="00C7007C">
        <w:rPr>
          <w:rFonts w:hint="eastAsia"/>
          <w:rtl/>
        </w:rPr>
        <w:t>جُهُم</w:t>
      </w:r>
      <w:r w:rsidR="00C7007C" w:rsidRPr="00C7007C">
        <w:rPr>
          <w:rtl/>
        </w:rPr>
        <w:t xml:space="preserve"> </w:t>
      </w:r>
      <w:r w:rsidR="00C7007C" w:rsidRPr="00C7007C">
        <w:rPr>
          <w:rFonts w:hint="eastAsia"/>
          <w:rtl/>
        </w:rPr>
        <w:t>مِّث</w:t>
      </w:r>
      <w:r w:rsidR="00C7007C" w:rsidRPr="00C7007C">
        <w:rPr>
          <w:rFonts w:hint="cs"/>
          <w:rtl/>
        </w:rPr>
        <w:t>ۡ</w:t>
      </w:r>
      <w:r w:rsidR="00C7007C" w:rsidRPr="00C7007C">
        <w:rPr>
          <w:rFonts w:hint="eastAsia"/>
          <w:rtl/>
        </w:rPr>
        <w:t>لَ</w:t>
      </w:r>
      <w:r w:rsidR="00C7007C" w:rsidRPr="00C7007C">
        <w:rPr>
          <w:rtl/>
        </w:rPr>
        <w:t xml:space="preserve"> </w:t>
      </w:r>
      <w:r w:rsidR="00C7007C" w:rsidRPr="00C7007C">
        <w:rPr>
          <w:rFonts w:hint="eastAsia"/>
          <w:rtl/>
        </w:rPr>
        <w:t>مَا</w:t>
      </w:r>
      <w:r w:rsidR="00C7007C" w:rsidRPr="00C7007C">
        <w:rPr>
          <w:rFonts w:hint="cs"/>
          <w:rtl/>
        </w:rPr>
        <w:t>ٓ</w:t>
      </w:r>
      <w:r w:rsidR="00C7007C" w:rsidRPr="00C7007C">
        <w:rPr>
          <w:rtl/>
        </w:rPr>
        <w:t xml:space="preserve"> </w:t>
      </w:r>
      <w:r w:rsidR="00C7007C" w:rsidRPr="00C7007C">
        <w:rPr>
          <w:rFonts w:hint="eastAsia"/>
          <w:rtl/>
        </w:rPr>
        <w:t>أَنفَقُواْ</w:t>
      </w:r>
      <w:r w:rsidRPr="007770E6">
        <w:rPr>
          <w:rStyle w:val="Char8"/>
          <w:rtl/>
        </w:rPr>
        <w:t>﴾</w:t>
      </w:r>
      <w:r>
        <w:rPr>
          <w:rStyle w:val="Char8"/>
          <w:rtl/>
        </w:rPr>
        <w:t xml:space="preserve"> </w:t>
      </w:r>
      <w:r w:rsidRPr="007770E6">
        <w:rPr>
          <w:rStyle w:val="Char6"/>
          <w:rtl/>
        </w:rPr>
        <w:t>[</w:t>
      </w:r>
      <w:r w:rsidR="00607597">
        <w:rPr>
          <w:rStyle w:val="Char6"/>
          <w:rFonts w:hint="cs"/>
          <w:rtl/>
        </w:rPr>
        <w:t>الممتحنة: 11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بقولی: به آی</w:t>
      </w:r>
      <w:r w:rsidR="00D45A34">
        <w:rPr>
          <w:rStyle w:val="Char4"/>
          <w:rtl/>
          <w:lang w:bidi="fa-IR"/>
        </w:rPr>
        <w:t>ه</w:t>
      </w:r>
      <w:r w:rsidRPr="0049472C">
        <w:rPr>
          <w:rStyle w:val="Char4"/>
          <w:rtl/>
          <w:lang w:bidi="fa-IR"/>
        </w:rPr>
        <w:t xml:space="preserve"> شمشیر نسخ شده، و بقولی، به آی</w:t>
      </w:r>
      <w:r w:rsidR="00D45A34">
        <w:rPr>
          <w:rStyle w:val="Char4"/>
          <w:rtl/>
          <w:lang w:bidi="fa-IR"/>
        </w:rPr>
        <w:t>ه</w:t>
      </w:r>
      <w:r w:rsidRPr="0049472C">
        <w:rPr>
          <w:rStyle w:val="Char4"/>
          <w:rtl/>
          <w:lang w:bidi="fa-IR"/>
        </w:rPr>
        <w:t xml:space="preserve"> غنیمت و بقولی: محکم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سوره‌</w:t>
      </w:r>
      <w:r w:rsidR="00D45A34">
        <w:rPr>
          <w:rStyle w:val="Char4"/>
          <w:rtl/>
          <w:lang w:bidi="fa-IR"/>
        </w:rPr>
        <w:t>ی</w:t>
      </w:r>
      <w:r w:rsidRPr="0049472C">
        <w:rPr>
          <w:rStyle w:val="Char4"/>
          <w:rtl/>
          <w:lang w:bidi="fa-IR"/>
        </w:rPr>
        <w:t xml:space="preserve"> المزمل: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قُمِ</w:t>
      </w:r>
      <w:r w:rsidR="00C7007C" w:rsidRPr="00C7007C">
        <w:rPr>
          <w:rtl/>
        </w:rPr>
        <w:t xml:space="preserve"> </w:t>
      </w:r>
      <w:r w:rsidR="00C7007C" w:rsidRPr="00C7007C">
        <w:rPr>
          <w:rFonts w:hint="cs"/>
          <w:rtl/>
        </w:rPr>
        <w:t>ٱ</w:t>
      </w:r>
      <w:r w:rsidR="00C7007C" w:rsidRPr="00C7007C">
        <w:rPr>
          <w:rFonts w:hint="eastAsia"/>
          <w:rtl/>
        </w:rPr>
        <w:t>لَّي</w:t>
      </w:r>
      <w:r w:rsidR="00C7007C" w:rsidRPr="00C7007C">
        <w:rPr>
          <w:rFonts w:hint="cs"/>
          <w:rtl/>
        </w:rPr>
        <w:t>ۡ</w:t>
      </w:r>
      <w:r w:rsidR="00C7007C" w:rsidRPr="00C7007C">
        <w:rPr>
          <w:rFonts w:hint="eastAsia"/>
          <w:rtl/>
        </w:rPr>
        <w:t>لَ</w:t>
      </w:r>
      <w:r w:rsidR="00C7007C" w:rsidRPr="00C7007C">
        <w:rPr>
          <w:rtl/>
        </w:rPr>
        <w:t xml:space="preserve"> </w:t>
      </w:r>
      <w:r w:rsidR="00C7007C" w:rsidRPr="00C7007C">
        <w:rPr>
          <w:rFonts w:hint="eastAsia"/>
          <w:rtl/>
        </w:rPr>
        <w:t>إِلَّا</w:t>
      </w:r>
      <w:r w:rsidR="00C7007C" w:rsidRPr="00C7007C">
        <w:rPr>
          <w:rtl/>
        </w:rPr>
        <w:t xml:space="preserve"> </w:t>
      </w:r>
      <w:r w:rsidR="00C7007C" w:rsidRPr="00C7007C">
        <w:rPr>
          <w:rFonts w:hint="eastAsia"/>
          <w:rtl/>
        </w:rPr>
        <w:t>قَلِيل</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cs"/>
          <w:rtl/>
        </w:rPr>
        <w:t>٢</w:t>
      </w:r>
      <w:r w:rsidRPr="007770E6">
        <w:rPr>
          <w:rStyle w:val="Char8"/>
          <w:rtl/>
        </w:rPr>
        <w:t>﴾</w:t>
      </w:r>
      <w:r>
        <w:rPr>
          <w:rStyle w:val="Char8"/>
          <w:rtl/>
        </w:rPr>
        <w:t xml:space="preserve"> </w:t>
      </w:r>
      <w:r w:rsidRPr="007770E6">
        <w:rPr>
          <w:rStyle w:val="Char6"/>
          <w:rtl/>
        </w:rPr>
        <w:t>[</w:t>
      </w:r>
      <w:r w:rsidR="00607597">
        <w:rPr>
          <w:rStyle w:val="Char6"/>
          <w:rFonts w:hint="cs"/>
          <w:rtl/>
        </w:rPr>
        <w:t>المزمل: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گویند. به آخر سوره نسخ شده، سپس آخر هم به نمازهای پنجگانه نسخ گردیده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اینها بیست و یک آی</w:t>
      </w:r>
      <w:r w:rsidR="00D45A34">
        <w:rPr>
          <w:rStyle w:val="Char4"/>
          <w:rtl/>
          <w:lang w:bidi="fa-IR"/>
        </w:rPr>
        <w:t>ه</w:t>
      </w:r>
      <w:r w:rsidRPr="0049472C">
        <w:rPr>
          <w:rStyle w:val="Char4"/>
          <w:rtl/>
          <w:lang w:bidi="fa-IR"/>
        </w:rPr>
        <w:t xml:space="preserve"> نسخ شده است با اختلافی که در بعضی از آنها هست و صحیح نیست دربار</w:t>
      </w:r>
      <w:r w:rsidR="00D45A34">
        <w:rPr>
          <w:rStyle w:val="Char4"/>
          <w:rtl/>
          <w:lang w:bidi="fa-IR"/>
        </w:rPr>
        <w:t>ه</w:t>
      </w:r>
      <w:r w:rsidRPr="0049472C">
        <w:rPr>
          <w:rStyle w:val="Char4"/>
          <w:rtl/>
          <w:lang w:bidi="fa-IR"/>
        </w:rPr>
        <w:t xml:space="preserve"> غیر اینها ادعای نسخ گردد، و صحیحترین أقوال در مورد آی</w:t>
      </w:r>
      <w:r w:rsidR="00D45A34">
        <w:rPr>
          <w:rStyle w:val="Char4"/>
          <w:rtl/>
          <w:lang w:bidi="fa-IR"/>
        </w:rPr>
        <w:t>ه</w:t>
      </w:r>
      <w:r w:rsidRPr="0049472C">
        <w:rPr>
          <w:rStyle w:val="Char4"/>
          <w:rtl/>
          <w:lang w:bidi="fa-IR"/>
        </w:rPr>
        <w:t xml:space="preserve"> استیذان و قسمت محکم بودن آن است، پس نوزده آیه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فَأَي</w:t>
      </w:r>
      <w:r w:rsidR="00C7007C" w:rsidRPr="00C7007C">
        <w:rPr>
          <w:rFonts w:hint="cs"/>
          <w:rtl/>
        </w:rPr>
        <w:t>ۡ</w:t>
      </w:r>
      <w:r w:rsidR="00C7007C" w:rsidRPr="00C7007C">
        <w:rPr>
          <w:rFonts w:hint="eastAsia"/>
          <w:rtl/>
        </w:rPr>
        <w:t>نَمَا</w:t>
      </w:r>
      <w:r w:rsidR="00C7007C" w:rsidRPr="00C7007C">
        <w:rPr>
          <w:rtl/>
        </w:rPr>
        <w:t xml:space="preserve"> </w:t>
      </w:r>
      <w:r w:rsidR="00C7007C" w:rsidRPr="00C7007C">
        <w:rPr>
          <w:rFonts w:hint="eastAsia"/>
          <w:rtl/>
        </w:rPr>
        <w:t>تُوَلُّواْ</w:t>
      </w:r>
      <w:r w:rsidR="00C7007C" w:rsidRPr="00C7007C">
        <w:rPr>
          <w:rtl/>
        </w:rPr>
        <w:t xml:space="preserve"> </w:t>
      </w:r>
      <w:r w:rsidR="00C7007C" w:rsidRPr="00C7007C">
        <w:rPr>
          <w:rFonts w:hint="eastAsia"/>
          <w:rtl/>
        </w:rPr>
        <w:t>فَثَمَّ</w:t>
      </w:r>
      <w:r w:rsidR="00C7007C" w:rsidRPr="00C7007C">
        <w:rPr>
          <w:rtl/>
        </w:rPr>
        <w:t xml:space="preserve"> </w:t>
      </w:r>
      <w:r w:rsidR="00C7007C" w:rsidRPr="00C7007C">
        <w:rPr>
          <w:rFonts w:hint="eastAsia"/>
          <w:rtl/>
        </w:rPr>
        <w:t>وَج</w:t>
      </w:r>
      <w:r w:rsidR="00C7007C" w:rsidRPr="00C7007C">
        <w:rPr>
          <w:rFonts w:hint="cs"/>
          <w:rtl/>
        </w:rPr>
        <w:t>ۡ</w:t>
      </w:r>
      <w:r w:rsidR="00C7007C" w:rsidRPr="00C7007C">
        <w:rPr>
          <w:rFonts w:hint="eastAsia"/>
          <w:rtl/>
        </w:rPr>
        <w:t>هُ</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sidR="00607597">
        <w:rPr>
          <w:rStyle w:val="Char6"/>
          <w:rFonts w:hint="cs"/>
          <w:rtl/>
        </w:rPr>
        <w:t>البقرة: 115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 به رأی ابن عباس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فَوَلِّ</w:t>
      </w:r>
      <w:r w:rsidR="00C7007C" w:rsidRPr="00C7007C">
        <w:rPr>
          <w:rtl/>
        </w:rPr>
        <w:t xml:space="preserve"> </w:t>
      </w:r>
      <w:r w:rsidR="00C7007C" w:rsidRPr="00C7007C">
        <w:rPr>
          <w:rFonts w:hint="eastAsia"/>
          <w:rtl/>
        </w:rPr>
        <w:t>وَج</w:t>
      </w:r>
      <w:r w:rsidR="00C7007C" w:rsidRPr="00C7007C">
        <w:rPr>
          <w:rFonts w:hint="cs"/>
          <w:rtl/>
        </w:rPr>
        <w:t>ۡ</w:t>
      </w:r>
      <w:r w:rsidR="00C7007C" w:rsidRPr="00C7007C">
        <w:rPr>
          <w:rFonts w:hint="eastAsia"/>
          <w:rtl/>
        </w:rPr>
        <w:t>هَكَ</w:t>
      </w:r>
      <w:r w:rsidR="00C7007C" w:rsidRPr="00C7007C">
        <w:rPr>
          <w:rtl/>
        </w:rPr>
        <w:t xml:space="preserve"> </w:t>
      </w:r>
      <w:r w:rsidR="00C7007C" w:rsidRPr="00C7007C">
        <w:rPr>
          <w:rFonts w:hint="eastAsia"/>
          <w:rtl/>
        </w:rPr>
        <w:t>شَط</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مَس</w:t>
      </w:r>
      <w:r w:rsidR="00C7007C" w:rsidRPr="00C7007C">
        <w:rPr>
          <w:rFonts w:hint="cs"/>
          <w:rtl/>
        </w:rPr>
        <w:t>ۡ</w:t>
      </w:r>
      <w:r w:rsidR="00C7007C" w:rsidRPr="00C7007C">
        <w:rPr>
          <w:rFonts w:hint="eastAsia"/>
          <w:rtl/>
        </w:rPr>
        <w:t>جِدِ</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حَرَامِ</w:t>
      </w:r>
      <w:r w:rsidRPr="007770E6">
        <w:rPr>
          <w:rStyle w:val="Char8"/>
          <w:rtl/>
        </w:rPr>
        <w:t>﴾</w:t>
      </w:r>
      <w:r>
        <w:rPr>
          <w:rStyle w:val="Char8"/>
          <w:rtl/>
        </w:rPr>
        <w:t xml:space="preserve"> </w:t>
      </w:r>
      <w:r w:rsidRPr="007770E6">
        <w:rPr>
          <w:rStyle w:val="Char6"/>
          <w:rtl/>
        </w:rPr>
        <w:t>[</w:t>
      </w:r>
      <w:r w:rsidR="00607597">
        <w:rPr>
          <w:rStyle w:val="Char6"/>
          <w:rFonts w:hint="cs"/>
          <w:rtl/>
        </w:rPr>
        <w:t>البقرة: 149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منسوخ است، پس رویهمرفته بیست آیه می‌شود.</w:t>
      </w:r>
    </w:p>
    <w:p w:rsidR="008E5B75" w:rsidRDefault="008E5B75" w:rsidP="006C43EB">
      <w:pPr>
        <w:pStyle w:val="a8"/>
        <w:rPr>
          <w:rtl/>
        </w:rPr>
      </w:pPr>
      <w:r w:rsidRPr="00607597">
        <w:rPr>
          <w:rtl/>
        </w:rPr>
        <w:t>و آنها را در ضمن چند بیت به نظم آورده‌ام:</w:t>
      </w:r>
    </w:p>
    <w:tbl>
      <w:tblPr>
        <w:bidiVisual/>
        <w:tblW w:w="0" w:type="auto"/>
        <w:tblInd w:w="108" w:type="dxa"/>
        <w:tblLook w:val="04A0" w:firstRow="1" w:lastRow="0" w:firstColumn="1" w:lastColumn="0" w:noHBand="0" w:noVBand="1"/>
      </w:tblPr>
      <w:tblGrid>
        <w:gridCol w:w="3402"/>
        <w:gridCol w:w="708"/>
        <w:gridCol w:w="3261"/>
      </w:tblGrid>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قد أکثر الناس ف</w:t>
            </w:r>
            <w:r>
              <w:rPr>
                <w:rFonts w:hint="cs"/>
                <w:rtl/>
              </w:rPr>
              <w:t>ي</w:t>
            </w:r>
            <w:r w:rsidRPr="00607597">
              <w:rPr>
                <w:rtl/>
              </w:rPr>
              <w:t xml:space="preserve"> ال</w:t>
            </w:r>
            <w:r>
              <w:rPr>
                <w:rFonts w:hint="cs"/>
                <w:rtl/>
              </w:rPr>
              <w:t>ـ</w:t>
            </w:r>
            <w:r w:rsidRPr="00607597">
              <w:rPr>
                <w:rtl/>
              </w:rPr>
              <w:t>منسوخ من عدد</w:t>
            </w:r>
            <w:r w:rsidRPr="00607597">
              <w:rPr>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sidRPr="00607597">
              <w:rPr>
                <w:rtl/>
              </w:rPr>
              <w:t>وأدخلوا فیه آیاً لیس تنحصر</w:t>
            </w:r>
            <w:r>
              <w:rPr>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وها</w:t>
            </w:r>
            <w:r>
              <w:rPr>
                <w:rFonts w:hint="cs"/>
                <w:rtl/>
              </w:rPr>
              <w:t>ك</w:t>
            </w:r>
            <w:r w:rsidRPr="00607597">
              <w:rPr>
                <w:rtl/>
              </w:rPr>
              <w:t xml:space="preserve"> تحریر آی لامزید لها</w:t>
            </w:r>
            <w:r>
              <w:rPr>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sidRPr="00607597">
              <w:rPr>
                <w:rtl/>
              </w:rPr>
              <w:t>عشرین حررها الحذاق والکبر</w:t>
            </w:r>
            <w:r>
              <w:rPr>
                <w:rFonts w:hint="cs"/>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آی التوجه حیث ال</w:t>
            </w:r>
            <w:r>
              <w:rPr>
                <w:rFonts w:hint="cs"/>
                <w:rtl/>
              </w:rPr>
              <w:t>ـ</w:t>
            </w:r>
            <w:r>
              <w:rPr>
                <w:rtl/>
              </w:rPr>
              <w:t>مرء کان و</w:t>
            </w:r>
            <w:r w:rsidRPr="00607597">
              <w:rPr>
                <w:rtl/>
              </w:rPr>
              <w:t>أن</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sidRPr="00607597">
              <w:rPr>
                <w:rtl/>
              </w:rPr>
              <w:t>یوصی لاهلیه عندال</w:t>
            </w:r>
            <w:r>
              <w:rPr>
                <w:rFonts w:hint="cs"/>
                <w:rtl/>
              </w:rPr>
              <w:t>ـ</w:t>
            </w:r>
            <w:r w:rsidRPr="00607597">
              <w:rPr>
                <w:rtl/>
              </w:rPr>
              <w:t>موت محتضر</w:t>
            </w:r>
            <w:r>
              <w:rPr>
                <w:rFonts w:hint="cs"/>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وحرمة الاکل بعد النوم من رفث</w:t>
            </w:r>
            <w:r>
              <w:rPr>
                <w:rFonts w:hint="cs"/>
                <w:rtl/>
              </w:rPr>
              <w:br/>
            </w:r>
            <w:r w:rsidRPr="008F286B">
              <w:rPr>
                <w:sz w:val="2"/>
                <w:szCs w:val="2"/>
                <w:rtl/>
              </w:rPr>
              <w:fldChar w:fldCharType="begin"/>
            </w:r>
            <w:r w:rsidRPr="008F286B">
              <w:rPr>
                <w:sz w:val="2"/>
                <w:szCs w:val="2"/>
                <w:rtl/>
              </w:rPr>
              <w:instrText xml:space="preserve">  </w:instrText>
            </w:r>
            <w:r w:rsidRPr="008F286B">
              <w:rPr>
                <w:sz w:val="2"/>
                <w:szCs w:val="2"/>
                <w:rtl/>
              </w:rPr>
              <w:fldChar w:fldCharType="end"/>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Pr>
                <w:rtl/>
              </w:rPr>
              <w:t>و</w:t>
            </w:r>
            <w:r w:rsidRPr="00607597">
              <w:rPr>
                <w:rtl/>
              </w:rPr>
              <w:t>فدیة ل</w:t>
            </w:r>
            <w:r>
              <w:rPr>
                <w:rFonts w:hint="cs"/>
                <w:rtl/>
              </w:rPr>
              <w:t>ـ</w:t>
            </w:r>
            <w:r w:rsidRPr="00607597">
              <w:rPr>
                <w:rtl/>
              </w:rPr>
              <w:t>مطیق الصوم مشتهر</w:t>
            </w:r>
            <w:r>
              <w:rPr>
                <w:rFonts w:hint="cs"/>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وحق تقواه فیما صح من أثر</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sidRPr="00607597">
              <w:rPr>
                <w:rtl/>
              </w:rPr>
              <w:t>وف</w:t>
            </w:r>
            <w:r>
              <w:rPr>
                <w:rFonts w:hint="cs"/>
                <w:rtl/>
              </w:rPr>
              <w:t>ي</w:t>
            </w:r>
            <w:r w:rsidRPr="00607597">
              <w:rPr>
                <w:rtl/>
              </w:rPr>
              <w:t xml:space="preserve"> الحرام قتال للاولی کفروا</w:t>
            </w:r>
            <w:r>
              <w:rPr>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والاعتداد بحول مع وصیتها</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Pr>
                <w:rtl/>
              </w:rPr>
              <w:t>وأن یدان حدیث النفس و</w:t>
            </w:r>
            <w:r w:rsidRPr="00607597">
              <w:rPr>
                <w:rtl/>
              </w:rPr>
              <w:t>الفکر</w:t>
            </w:r>
            <w:r>
              <w:rPr>
                <w:rFonts w:hint="cs"/>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Pr>
                <w:rtl/>
              </w:rPr>
              <w:t>والحلف والحبس للزانی و</w:t>
            </w:r>
            <w:r w:rsidRPr="00607597">
              <w:rPr>
                <w:rtl/>
              </w:rPr>
              <w:t>حبس أولی</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Pr>
                <w:rtl/>
              </w:rPr>
              <w:t>کفروا شهادتهم و</w:t>
            </w:r>
            <w:r w:rsidRPr="00607597">
              <w:rPr>
                <w:rtl/>
              </w:rPr>
              <w:t>الصبر والنفر</w:t>
            </w:r>
            <w:r>
              <w:rPr>
                <w:rFonts w:hint="cs"/>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Pr>
                <w:rtl/>
              </w:rPr>
              <w:t>و</w:t>
            </w:r>
            <w:r w:rsidRPr="00607597">
              <w:rPr>
                <w:rtl/>
              </w:rPr>
              <w:t>منع عقد لزان أو لزانیة</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Pr>
                <w:rtl/>
              </w:rPr>
              <w:t>و</w:t>
            </w:r>
            <w:r w:rsidRPr="00607597">
              <w:rPr>
                <w:rtl/>
              </w:rPr>
              <w:t>ما علی ال</w:t>
            </w:r>
            <w:r>
              <w:rPr>
                <w:rFonts w:hint="cs"/>
                <w:rtl/>
              </w:rPr>
              <w:t>ـ</w:t>
            </w:r>
            <w:r w:rsidRPr="00607597">
              <w:rPr>
                <w:rtl/>
              </w:rPr>
              <w:t>مصطفی ف</w:t>
            </w:r>
            <w:r>
              <w:rPr>
                <w:rFonts w:hint="cs"/>
                <w:rtl/>
              </w:rPr>
              <w:t>ي</w:t>
            </w:r>
            <w:r w:rsidRPr="00607597">
              <w:rPr>
                <w:rtl/>
              </w:rPr>
              <w:t xml:space="preserve"> العقد محتظر</w:t>
            </w:r>
            <w:r>
              <w:rPr>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Pr>
                <w:rtl/>
              </w:rPr>
              <w:t>و</w:t>
            </w:r>
            <w:r w:rsidRPr="00607597">
              <w:rPr>
                <w:rtl/>
              </w:rPr>
              <w:t>دفع مهر ل</w:t>
            </w:r>
            <w:r>
              <w:rPr>
                <w:rFonts w:hint="cs"/>
                <w:rtl/>
              </w:rPr>
              <w:t>ـ</w:t>
            </w:r>
            <w:r>
              <w:rPr>
                <w:rtl/>
              </w:rPr>
              <w:t>من جاءت و</w:t>
            </w:r>
            <w:r w:rsidRPr="00607597">
              <w:rPr>
                <w:rtl/>
              </w:rPr>
              <w:t>آیة نجواه</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sidRPr="00607597">
              <w:rPr>
                <w:rtl/>
              </w:rPr>
              <w:t>کذا</w:t>
            </w:r>
            <w:r>
              <w:rPr>
                <w:rFonts w:hint="cs"/>
                <w:rtl/>
              </w:rPr>
              <w:t>ك</w:t>
            </w:r>
            <w:r w:rsidRPr="00607597">
              <w:rPr>
                <w:rtl/>
              </w:rPr>
              <w:t xml:space="preserve"> قیام الیل مستطر</w:t>
            </w:r>
            <w:r>
              <w:rPr>
                <w:rtl/>
              </w:rPr>
              <w:br/>
            </w:r>
          </w:p>
        </w:tc>
      </w:tr>
      <w:tr w:rsidR="00607597" w:rsidTr="008F286B">
        <w:tc>
          <w:tcPr>
            <w:tcW w:w="3402" w:type="dxa"/>
          </w:tcPr>
          <w:p w:rsidR="00607597" w:rsidRPr="008F286B" w:rsidRDefault="00607597" w:rsidP="006C43EB">
            <w:pPr>
              <w:pStyle w:val="a4"/>
              <w:spacing w:line="240" w:lineRule="auto"/>
              <w:ind w:firstLine="0"/>
              <w:rPr>
                <w:sz w:val="2"/>
                <w:szCs w:val="2"/>
                <w:rtl/>
              </w:rPr>
            </w:pPr>
            <w:r w:rsidRPr="00607597">
              <w:rPr>
                <w:rtl/>
              </w:rPr>
              <w:t>وزید آیة الاستئذان من ملکت</w:t>
            </w:r>
            <w:r>
              <w:rPr>
                <w:rFonts w:hint="cs"/>
                <w:rtl/>
              </w:rPr>
              <w:br/>
            </w:r>
          </w:p>
        </w:tc>
        <w:tc>
          <w:tcPr>
            <w:tcW w:w="708" w:type="dxa"/>
          </w:tcPr>
          <w:p w:rsidR="00607597" w:rsidRPr="00607597" w:rsidRDefault="00607597" w:rsidP="003B7C31">
            <w:pPr>
              <w:pStyle w:val="a4"/>
              <w:spacing w:line="240" w:lineRule="auto"/>
              <w:rPr>
                <w:rtl/>
              </w:rPr>
            </w:pPr>
          </w:p>
        </w:tc>
        <w:tc>
          <w:tcPr>
            <w:tcW w:w="3261" w:type="dxa"/>
          </w:tcPr>
          <w:p w:rsidR="00607597" w:rsidRPr="008F286B" w:rsidRDefault="00607597" w:rsidP="006C43EB">
            <w:pPr>
              <w:pStyle w:val="a4"/>
              <w:spacing w:line="240" w:lineRule="auto"/>
              <w:ind w:firstLine="0"/>
              <w:rPr>
                <w:sz w:val="2"/>
                <w:szCs w:val="2"/>
                <w:rtl/>
              </w:rPr>
            </w:pPr>
            <w:r>
              <w:rPr>
                <w:rtl/>
              </w:rPr>
              <w:t>و</w:t>
            </w:r>
            <w:r w:rsidRPr="00607597">
              <w:rPr>
                <w:rtl/>
              </w:rPr>
              <w:t>آیة القسمه الفضلی ل</w:t>
            </w:r>
            <w:r>
              <w:rPr>
                <w:rFonts w:hint="cs"/>
                <w:rtl/>
              </w:rPr>
              <w:t>ـ</w:t>
            </w:r>
            <w:r w:rsidRPr="00607597">
              <w:rPr>
                <w:rtl/>
              </w:rPr>
              <w:t>من حضروا</w:t>
            </w:r>
            <w:r>
              <w:rPr>
                <w:rFonts w:hint="cs"/>
                <w:rtl/>
              </w:rPr>
              <w:br/>
            </w:r>
          </w:p>
        </w:tc>
      </w:tr>
    </w:tbl>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ترجمه‌</w:t>
      </w:r>
      <w:r w:rsidR="00D45A34">
        <w:rPr>
          <w:rStyle w:val="Char4"/>
          <w:rtl/>
          <w:lang w:bidi="fa-IR"/>
        </w:rPr>
        <w:t>ی</w:t>
      </w:r>
      <w:r w:rsidRPr="0049472C">
        <w:rPr>
          <w:rStyle w:val="Char4"/>
          <w:rtl/>
          <w:lang w:bidi="fa-IR"/>
        </w:rPr>
        <w:t xml:space="preserve"> آیات:</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مردم در تعداد آیه‌های منسوخ بسیار سخن گفته‌اند، و آیه‌های بی‌شماری را در آن داخل شمرده‌اند.</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و بیاموز تحریر آیاتی که بیش از اینها نیست، بیست آیه است که ماهران و بزرگان آنها را تحریر نموده‌اند.</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آیات: رو کردن به سوی قبله هر کجا که باشد، و وصیت برای خانواده هنگام احتضار.</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و نسخ حرمت خوردن و جماع پس از خواب (در شب ماه رمضان) و فدیه دادن کسی که توان روزه را نداشته باشد.</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و حق تقوی را ادا کردن، چنانکه در خبر صحیح رسیده، و در ماه حرام با کافران جنگیدن.</w:t>
      </w:r>
    </w:p>
    <w:p w:rsidR="008E5B75" w:rsidRPr="00607597" w:rsidRDefault="008E5B75" w:rsidP="006C43EB">
      <w:pPr>
        <w:numPr>
          <w:ilvl w:val="0"/>
          <w:numId w:val="5"/>
        </w:numPr>
        <w:tabs>
          <w:tab w:val="right" w:pos="7031"/>
        </w:tabs>
        <w:spacing w:line="250" w:lineRule="auto"/>
        <w:ind w:left="908" w:hanging="454"/>
        <w:jc w:val="both"/>
        <w:rPr>
          <w:rStyle w:val="Char4"/>
          <w:spacing w:val="-4"/>
          <w:lang w:bidi="fa-IR"/>
        </w:rPr>
      </w:pPr>
      <w:r w:rsidRPr="00607597">
        <w:rPr>
          <w:rStyle w:val="Char4"/>
          <w:spacing w:val="-4"/>
          <w:rtl/>
          <w:lang w:bidi="fa-IR"/>
        </w:rPr>
        <w:t>و یک عده گرفتن زنان با وصیت برای آنان، و فاش کردن راز دل و آنچه در اندیشه می‌گذرد.</w:t>
      </w:r>
    </w:p>
    <w:p w:rsidR="008E5B75" w:rsidRPr="00607597" w:rsidRDefault="008E5B75" w:rsidP="006C43EB">
      <w:pPr>
        <w:numPr>
          <w:ilvl w:val="0"/>
          <w:numId w:val="5"/>
        </w:numPr>
        <w:tabs>
          <w:tab w:val="right" w:pos="7031"/>
        </w:tabs>
        <w:spacing w:line="250" w:lineRule="auto"/>
        <w:ind w:left="908" w:hanging="454"/>
        <w:jc w:val="both"/>
        <w:rPr>
          <w:rStyle w:val="Char4"/>
          <w:spacing w:val="-4"/>
          <w:lang w:bidi="fa-IR"/>
        </w:rPr>
      </w:pPr>
      <w:r w:rsidRPr="00607597">
        <w:rPr>
          <w:rStyle w:val="Char4"/>
          <w:spacing w:val="-4"/>
          <w:rtl/>
          <w:lang w:bidi="fa-IR"/>
        </w:rPr>
        <w:t>و سوگند و زندان بر زناکار، و بی‌اعتنایی به گواهی کافران، و آی</w:t>
      </w:r>
      <w:r w:rsidR="00D45A34" w:rsidRPr="00607597">
        <w:rPr>
          <w:rStyle w:val="Char4"/>
          <w:spacing w:val="-4"/>
          <w:rtl/>
          <w:lang w:bidi="fa-IR"/>
        </w:rPr>
        <w:t>ه</w:t>
      </w:r>
      <w:r w:rsidRPr="00607597">
        <w:rPr>
          <w:rStyle w:val="Char4"/>
          <w:spacing w:val="-4"/>
          <w:rtl/>
          <w:lang w:bidi="fa-IR"/>
        </w:rPr>
        <w:t xml:space="preserve"> صبر، و آی</w:t>
      </w:r>
      <w:r w:rsidR="00D45A34" w:rsidRPr="00607597">
        <w:rPr>
          <w:rStyle w:val="Char4"/>
          <w:spacing w:val="-4"/>
          <w:rtl/>
          <w:lang w:bidi="fa-IR"/>
        </w:rPr>
        <w:t>ه</w:t>
      </w:r>
      <w:r w:rsidRPr="00607597">
        <w:rPr>
          <w:rStyle w:val="Char4"/>
          <w:spacing w:val="-4"/>
          <w:rtl/>
          <w:lang w:bidi="fa-IR"/>
        </w:rPr>
        <w:t xml:space="preserve"> بسیج به جنگ.</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و منع ازدواج برای مرد و زن زناکار، و نبودن محذور برای محمد</w:t>
      </w:r>
      <w:r w:rsidR="00607597">
        <w:rPr>
          <w:rStyle w:val="Char4"/>
          <w:rFonts w:hint="cs"/>
          <w:rtl/>
          <w:lang w:bidi="fa-IR"/>
        </w:rPr>
        <w:t xml:space="preserve"> </w:t>
      </w:r>
      <w:r>
        <w:rPr>
          <w:rFonts w:cs="CTraditional Arabic"/>
          <w:rtl/>
          <w:lang w:bidi="fa-IR"/>
        </w:rPr>
        <w:t>ص</w:t>
      </w:r>
      <w:r w:rsidRPr="0049472C">
        <w:rPr>
          <w:rStyle w:val="Char4"/>
          <w:rtl/>
          <w:lang w:bidi="fa-IR"/>
        </w:rPr>
        <w:t xml:space="preserve"> در عقد زندان برای خویش.</w:t>
      </w:r>
    </w:p>
    <w:p w:rsidR="008E5B75" w:rsidRPr="0049472C" w:rsidRDefault="008E5B75" w:rsidP="006C43EB">
      <w:pPr>
        <w:numPr>
          <w:ilvl w:val="0"/>
          <w:numId w:val="5"/>
        </w:numPr>
        <w:tabs>
          <w:tab w:val="right" w:pos="7031"/>
        </w:tabs>
        <w:spacing w:line="250" w:lineRule="auto"/>
        <w:ind w:left="908" w:hanging="454"/>
        <w:jc w:val="both"/>
        <w:rPr>
          <w:rStyle w:val="Char4"/>
          <w:lang w:bidi="fa-IR"/>
        </w:rPr>
      </w:pPr>
      <w:r w:rsidRPr="0049472C">
        <w:rPr>
          <w:rStyle w:val="Char4"/>
          <w:rtl/>
          <w:lang w:bidi="fa-IR"/>
        </w:rPr>
        <w:t>و دادن مهری</w:t>
      </w:r>
      <w:r w:rsidR="00D45A34">
        <w:rPr>
          <w:rStyle w:val="Char4"/>
          <w:rtl/>
          <w:lang w:bidi="fa-IR"/>
        </w:rPr>
        <w:t>ه</w:t>
      </w:r>
      <w:r w:rsidRPr="0049472C">
        <w:rPr>
          <w:rStyle w:val="Char4"/>
          <w:rtl/>
          <w:lang w:bidi="fa-IR"/>
        </w:rPr>
        <w:t xml:space="preserve"> زنانی که هجرت نمودند، و آی</w:t>
      </w:r>
      <w:r w:rsidR="00D45A34">
        <w:rPr>
          <w:rStyle w:val="Char4"/>
          <w:rtl/>
          <w:lang w:bidi="fa-IR"/>
        </w:rPr>
        <w:t>ه</w:t>
      </w:r>
      <w:r w:rsidRPr="0049472C">
        <w:rPr>
          <w:rStyle w:val="Char4"/>
          <w:rtl/>
          <w:lang w:bidi="fa-IR"/>
        </w:rPr>
        <w:t xml:space="preserve"> نجوی و خلوت با پیغمبر</w:t>
      </w:r>
      <w:r w:rsidR="00607597">
        <w:rPr>
          <w:rStyle w:val="Char4"/>
          <w:rFonts w:hint="cs"/>
          <w:rtl/>
          <w:lang w:bidi="fa-IR"/>
        </w:rPr>
        <w:t xml:space="preserve"> </w:t>
      </w:r>
      <w:r>
        <w:rPr>
          <w:rFonts w:cs="CTraditional Arabic"/>
          <w:rtl/>
          <w:lang w:bidi="fa-IR"/>
        </w:rPr>
        <w:t>ص</w:t>
      </w:r>
      <w:r w:rsidRPr="0049472C">
        <w:rPr>
          <w:rStyle w:val="Char4"/>
          <w:rtl/>
          <w:lang w:bidi="fa-IR"/>
        </w:rPr>
        <w:t xml:space="preserve"> و همچنین زنده‌داری شب.</w:t>
      </w:r>
    </w:p>
    <w:p w:rsidR="008E5B75" w:rsidRPr="0049472C" w:rsidRDefault="008E5B75" w:rsidP="006C43EB">
      <w:pPr>
        <w:numPr>
          <w:ilvl w:val="0"/>
          <w:numId w:val="5"/>
        </w:numPr>
        <w:tabs>
          <w:tab w:val="right" w:pos="1091"/>
        </w:tabs>
        <w:spacing w:line="250" w:lineRule="auto"/>
        <w:ind w:left="908" w:hanging="454"/>
        <w:jc w:val="both"/>
        <w:rPr>
          <w:rStyle w:val="Char4"/>
          <w:lang w:bidi="fa-IR"/>
        </w:rPr>
      </w:pPr>
      <w:r w:rsidRPr="0049472C">
        <w:rPr>
          <w:rStyle w:val="Char4"/>
          <w:rtl/>
          <w:lang w:bidi="fa-IR"/>
        </w:rPr>
        <w:t>به اضاف</w:t>
      </w:r>
      <w:r w:rsidR="00D45A34">
        <w:rPr>
          <w:rStyle w:val="Char4"/>
          <w:rtl/>
          <w:lang w:bidi="fa-IR"/>
        </w:rPr>
        <w:t>ه</w:t>
      </w:r>
      <w:r w:rsidRPr="0049472C">
        <w:rPr>
          <w:rStyle w:val="Char4"/>
          <w:rtl/>
          <w:lang w:bidi="fa-IR"/>
        </w:rPr>
        <w:t xml:space="preserve"> آی</w:t>
      </w:r>
      <w:r w:rsidR="00D45A34">
        <w:rPr>
          <w:rStyle w:val="Char4"/>
          <w:rtl/>
          <w:lang w:bidi="fa-IR"/>
        </w:rPr>
        <w:t>ه</w:t>
      </w:r>
      <w:r w:rsidRPr="0049472C">
        <w:rPr>
          <w:rStyle w:val="Char4"/>
          <w:rtl/>
          <w:lang w:bidi="fa-IR"/>
        </w:rPr>
        <w:t xml:space="preserve"> استیذان (اجازه گرفتن) بردگان، و آی</w:t>
      </w:r>
      <w:r w:rsidR="00D45A34">
        <w:rPr>
          <w:rStyle w:val="Char4"/>
          <w:rtl/>
          <w:lang w:bidi="fa-IR"/>
        </w:rPr>
        <w:t>ه</w:t>
      </w:r>
      <w:r w:rsidRPr="0049472C">
        <w:rPr>
          <w:rStyle w:val="Char4"/>
          <w:rtl/>
          <w:lang w:bidi="fa-IR"/>
        </w:rPr>
        <w:t xml:space="preserve"> تقسیم اضاف</w:t>
      </w:r>
      <w:r w:rsidR="00D45A34">
        <w:rPr>
          <w:rStyle w:val="Char4"/>
          <w:rtl/>
          <w:lang w:bidi="fa-IR"/>
        </w:rPr>
        <w:t>ه</w:t>
      </w:r>
      <w:r w:rsidRPr="0049472C">
        <w:rPr>
          <w:rStyle w:val="Char4"/>
          <w:rtl/>
          <w:lang w:bidi="fa-IR"/>
        </w:rPr>
        <w:t xml:space="preserve"> ارث برای حاضران.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اگر اشکال کنی: چه حکمتی در این هست که حکم برداشته شده و تلاوت باقی بماند؟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جواب آن به دو وجه است:</w:t>
      </w:r>
    </w:p>
    <w:p w:rsidR="008E5B75" w:rsidRPr="0049472C" w:rsidRDefault="008E5B75" w:rsidP="006C43EB">
      <w:pPr>
        <w:tabs>
          <w:tab w:val="right" w:pos="7031"/>
        </w:tabs>
        <w:spacing w:line="250" w:lineRule="auto"/>
        <w:ind w:firstLine="284"/>
        <w:jc w:val="both"/>
        <w:rPr>
          <w:rStyle w:val="Char4"/>
          <w:rtl/>
          <w:lang w:bidi="fa-IR"/>
        </w:rPr>
      </w:pPr>
      <w:r w:rsidRPr="00607597">
        <w:rPr>
          <w:rStyle w:val="Char5"/>
          <w:rtl/>
        </w:rPr>
        <w:t>یکی</w:t>
      </w:r>
      <w:r w:rsidRPr="0049472C">
        <w:rPr>
          <w:rStyle w:val="Char4"/>
          <w:rtl/>
          <w:lang w:bidi="fa-IR"/>
        </w:rPr>
        <w:t>: اینکه همانطور که قرآن برای شناختن حکم از آن و عمل به آن تلاوت می‌شود، همچنان به منظور اینکه کلام خداوند است خوانده می‌شود و به ثواب می‌رسد، پس تلاوت آن برای این حکمت قرار داده شد.</w:t>
      </w:r>
    </w:p>
    <w:p w:rsidR="008E5B75" w:rsidRPr="0049472C" w:rsidRDefault="008E5B75" w:rsidP="006C43EB">
      <w:pPr>
        <w:tabs>
          <w:tab w:val="right" w:pos="7031"/>
        </w:tabs>
        <w:spacing w:line="250" w:lineRule="auto"/>
        <w:ind w:firstLine="284"/>
        <w:jc w:val="both"/>
        <w:rPr>
          <w:rStyle w:val="Char4"/>
          <w:rtl/>
          <w:lang w:bidi="fa-IR"/>
        </w:rPr>
      </w:pPr>
      <w:r w:rsidRPr="00607597">
        <w:rPr>
          <w:rStyle w:val="Char5"/>
          <w:rtl/>
        </w:rPr>
        <w:t>دوم</w:t>
      </w:r>
      <w:r w:rsidRPr="0049472C">
        <w:rPr>
          <w:rStyle w:val="Char4"/>
          <w:rtl/>
          <w:lang w:bidi="fa-IR"/>
        </w:rPr>
        <w:t>: غالباً برای تخفیف و آسان گرفتن نسخ انجام می‌گیرد، پس تلاوت آیات منسوخه باقی ماند تا یادآور نعمت و رفع مشقت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 آنچه در قرآن ناسخ أحکام جاهلیت یا أحکامی که در شرایع پیشین، یا در اول اسلام بوده، آمده است نیز أندک می‌باشد، مانند نسخ قبله از بیت‌المقدس به آی</w:t>
      </w:r>
      <w:r w:rsidR="00D45A34">
        <w:rPr>
          <w:rStyle w:val="Char4"/>
          <w:rtl/>
          <w:lang w:bidi="fa-IR"/>
        </w:rPr>
        <w:t>ه</w:t>
      </w:r>
      <w:r w:rsidRPr="0049472C">
        <w:rPr>
          <w:rStyle w:val="Char4"/>
          <w:rtl/>
          <w:lang w:bidi="fa-IR"/>
        </w:rPr>
        <w:t xml:space="preserve"> قبله، و روز</w:t>
      </w:r>
      <w:r w:rsidR="00D45A34">
        <w:rPr>
          <w:rStyle w:val="Char4"/>
          <w:rtl/>
          <w:lang w:bidi="fa-IR"/>
        </w:rPr>
        <w:t>ه</w:t>
      </w:r>
      <w:r w:rsidRPr="0049472C">
        <w:rPr>
          <w:rStyle w:val="Char4"/>
          <w:rtl/>
          <w:lang w:bidi="fa-IR"/>
        </w:rPr>
        <w:t xml:space="preserve"> عاشورا به روز</w:t>
      </w:r>
      <w:r w:rsidR="00D45A34">
        <w:rPr>
          <w:rStyle w:val="Char4"/>
          <w:rtl/>
          <w:lang w:bidi="fa-IR"/>
        </w:rPr>
        <w:t>ه</w:t>
      </w:r>
      <w:r w:rsidRPr="0049472C">
        <w:rPr>
          <w:rStyle w:val="Char4"/>
          <w:rtl/>
          <w:lang w:bidi="fa-IR"/>
        </w:rPr>
        <w:t xml:space="preserve"> رمضان، و أمور دیگری که در کتاب مشارالیه تحریر کرده‌ام.</w:t>
      </w:r>
    </w:p>
    <w:p w:rsidR="008E5B75" w:rsidRPr="00C670F2" w:rsidRDefault="008E5B75" w:rsidP="007770E6">
      <w:pPr>
        <w:pStyle w:val="a2"/>
        <w:rPr>
          <w:rtl/>
        </w:rPr>
      </w:pPr>
      <w:bookmarkStart w:id="42" w:name="_Toc285759742"/>
      <w:bookmarkStart w:id="43" w:name="_Toc389132233"/>
      <w:r w:rsidRPr="00C670F2">
        <w:rPr>
          <w:rtl/>
        </w:rPr>
        <w:t>فواید پراکنده</w:t>
      </w:r>
      <w:bookmarkEnd w:id="42"/>
      <w:bookmarkEnd w:id="4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بعضی گفته‌اند: در قرآن ناسخی نیست مگر اینکه منسوخ پیش از آن ترتیب یافته است، به جز دو  آیه: آی</w:t>
      </w:r>
      <w:r w:rsidR="00D45A34">
        <w:rPr>
          <w:rStyle w:val="Char4"/>
          <w:rtl/>
          <w:lang w:bidi="fa-IR"/>
        </w:rPr>
        <w:t>ه</w:t>
      </w:r>
      <w:r w:rsidRPr="0049472C">
        <w:rPr>
          <w:rStyle w:val="Char4"/>
          <w:rtl/>
          <w:lang w:bidi="fa-IR"/>
        </w:rPr>
        <w:t xml:space="preserve"> عِده در سوره البقره، 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لَّايَحِلُّ</w:t>
      </w:r>
      <w:r w:rsidR="00C7007C" w:rsidRPr="00C7007C">
        <w:rPr>
          <w:rtl/>
        </w:rPr>
        <w:t xml:space="preserve"> </w:t>
      </w:r>
      <w:r w:rsidR="00C7007C" w:rsidRPr="00C7007C">
        <w:rPr>
          <w:rFonts w:hint="eastAsia"/>
          <w:rtl/>
        </w:rPr>
        <w:t>لَكَ</w:t>
      </w:r>
      <w:r w:rsidR="00C7007C" w:rsidRPr="00C7007C">
        <w:rPr>
          <w:rtl/>
        </w:rPr>
        <w:t xml:space="preserve"> </w:t>
      </w:r>
      <w:r w:rsidR="00C7007C" w:rsidRPr="00C7007C">
        <w:rPr>
          <w:rFonts w:hint="cs"/>
          <w:rtl/>
        </w:rPr>
        <w:t>ٱ</w:t>
      </w:r>
      <w:r w:rsidR="00C7007C" w:rsidRPr="00C7007C">
        <w:rPr>
          <w:rFonts w:hint="eastAsia"/>
          <w:rtl/>
        </w:rPr>
        <w:t>لنِّسَا</w:t>
      </w:r>
      <w:r w:rsidR="00C7007C" w:rsidRPr="00C7007C">
        <w:rPr>
          <w:rFonts w:hint="cs"/>
          <w:rtl/>
        </w:rPr>
        <w:t>ٓ</w:t>
      </w:r>
      <w:r w:rsidR="00C7007C" w:rsidRPr="00C7007C">
        <w:rPr>
          <w:rFonts w:hint="eastAsia"/>
          <w:rtl/>
        </w:rPr>
        <w:t>ءُ</w:t>
      </w:r>
      <w:r w:rsidRPr="007770E6">
        <w:rPr>
          <w:rStyle w:val="Char8"/>
          <w:rtl/>
        </w:rPr>
        <w:t>﴾</w:t>
      </w:r>
      <w:r>
        <w:rPr>
          <w:rStyle w:val="Char8"/>
          <w:rtl/>
        </w:rPr>
        <w:t xml:space="preserve"> </w:t>
      </w:r>
      <w:r w:rsidRPr="007770E6">
        <w:rPr>
          <w:rStyle w:val="Char6"/>
          <w:rtl/>
        </w:rPr>
        <w:t>[</w:t>
      </w:r>
      <w:r w:rsidR="00C7007C">
        <w:rPr>
          <w:rStyle w:val="Char6"/>
          <w:rFonts w:hint="cs"/>
          <w:rtl/>
        </w:rPr>
        <w:t>الأحزاب: 52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پیش از منسوخ آمده.</w:t>
      </w:r>
    </w:p>
    <w:p w:rsidR="008E5B75" w:rsidRPr="00607597" w:rsidRDefault="008E5B75" w:rsidP="006C43EB">
      <w:pPr>
        <w:tabs>
          <w:tab w:val="right" w:pos="7031"/>
        </w:tabs>
        <w:spacing w:line="250" w:lineRule="auto"/>
        <w:ind w:firstLine="284"/>
        <w:jc w:val="both"/>
        <w:rPr>
          <w:rStyle w:val="Char4"/>
          <w:spacing w:val="-2"/>
          <w:rtl/>
          <w:lang w:bidi="fa-IR"/>
        </w:rPr>
      </w:pPr>
      <w:r w:rsidRPr="00607597">
        <w:rPr>
          <w:rStyle w:val="Char4"/>
          <w:spacing w:val="-2"/>
          <w:rtl/>
          <w:lang w:bidi="fa-IR"/>
        </w:rPr>
        <w:t>دیگری آی</w:t>
      </w:r>
      <w:r w:rsidR="00D45A34" w:rsidRPr="00607597">
        <w:rPr>
          <w:rStyle w:val="Char4"/>
          <w:spacing w:val="-2"/>
          <w:rtl/>
          <w:lang w:bidi="fa-IR"/>
        </w:rPr>
        <w:t>ه</w:t>
      </w:r>
      <w:r w:rsidRPr="00607597">
        <w:rPr>
          <w:rStyle w:val="Char4"/>
          <w:spacing w:val="-2"/>
          <w:rtl/>
          <w:lang w:bidi="fa-IR"/>
        </w:rPr>
        <w:t xml:space="preserve"> سومی افزوده، و آن آی</w:t>
      </w:r>
      <w:r w:rsidR="00D45A34" w:rsidRPr="00607597">
        <w:rPr>
          <w:rStyle w:val="Char4"/>
          <w:spacing w:val="-2"/>
          <w:rtl/>
          <w:lang w:bidi="fa-IR"/>
        </w:rPr>
        <w:t>ه</w:t>
      </w:r>
      <w:r w:rsidRPr="00607597">
        <w:rPr>
          <w:rStyle w:val="Char4"/>
          <w:spacing w:val="-2"/>
          <w:rtl/>
          <w:lang w:bidi="fa-IR"/>
        </w:rPr>
        <w:t xml:space="preserve"> حشر دربار</w:t>
      </w:r>
      <w:r w:rsidR="00D45A34" w:rsidRPr="00607597">
        <w:rPr>
          <w:rStyle w:val="Char4"/>
          <w:spacing w:val="-2"/>
          <w:rtl/>
          <w:lang w:bidi="fa-IR"/>
        </w:rPr>
        <w:t>ه</w:t>
      </w:r>
      <w:r w:rsidRPr="00607597">
        <w:rPr>
          <w:rStyle w:val="Char4"/>
          <w:spacing w:val="-2"/>
          <w:rtl/>
          <w:lang w:bidi="fa-IR"/>
        </w:rPr>
        <w:t xml:space="preserve"> فَیئ می‌باشد ـ بنا به رأی کسی که آن را به آی</w:t>
      </w:r>
      <w:r w:rsidR="00D45A34" w:rsidRPr="00607597">
        <w:rPr>
          <w:rStyle w:val="Char4"/>
          <w:spacing w:val="-2"/>
          <w:rtl/>
          <w:lang w:bidi="fa-IR"/>
        </w:rPr>
        <w:t>ه</w:t>
      </w:r>
      <w:r w:rsidRPr="00607597">
        <w:rPr>
          <w:rStyle w:val="Char4"/>
          <w:spacing w:val="-2"/>
          <w:rtl/>
          <w:lang w:bidi="fa-IR"/>
        </w:rPr>
        <w:t xml:space="preserve"> انفال:</w:t>
      </w:r>
    </w:p>
    <w:p w:rsidR="008E5B75" w:rsidRPr="0049472C" w:rsidRDefault="007770E6" w:rsidP="006C43EB">
      <w:pPr>
        <w:pStyle w:val="af1"/>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ع</w:t>
      </w:r>
      <w:r w:rsidR="00C7007C" w:rsidRPr="00C7007C">
        <w:rPr>
          <w:rFonts w:hint="cs"/>
          <w:rtl/>
        </w:rPr>
        <w:t>ۡ</w:t>
      </w:r>
      <w:r w:rsidR="00C7007C" w:rsidRPr="00C7007C">
        <w:rPr>
          <w:rFonts w:hint="eastAsia"/>
          <w:rtl/>
        </w:rPr>
        <w:t>لَمُو</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أَنَّمَا</w:t>
      </w:r>
      <w:r w:rsidR="00C7007C" w:rsidRPr="00C7007C">
        <w:rPr>
          <w:rtl/>
        </w:rPr>
        <w:t xml:space="preserve"> </w:t>
      </w:r>
      <w:r w:rsidR="00C7007C" w:rsidRPr="00C7007C">
        <w:rPr>
          <w:rFonts w:hint="eastAsia"/>
          <w:rtl/>
        </w:rPr>
        <w:t>غَنِم</w:t>
      </w:r>
      <w:r w:rsidR="00C7007C" w:rsidRPr="00C7007C">
        <w:rPr>
          <w:rFonts w:hint="cs"/>
          <w:rtl/>
        </w:rPr>
        <w:t>ۡ</w:t>
      </w:r>
      <w:r w:rsidR="00C7007C" w:rsidRPr="00C7007C">
        <w:rPr>
          <w:rFonts w:hint="eastAsia"/>
          <w:rtl/>
        </w:rPr>
        <w:t>تُم</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eastAsia"/>
          <w:rtl/>
        </w:rPr>
        <w:t>شَي</w:t>
      </w:r>
      <w:r w:rsidR="00C7007C" w:rsidRPr="00C7007C">
        <w:rPr>
          <w:rFonts w:hint="cs"/>
          <w:rtl/>
        </w:rPr>
        <w:t>ۡ</w:t>
      </w:r>
      <w:r w:rsidR="00C7007C" w:rsidRPr="00C7007C">
        <w:rPr>
          <w:rFonts w:hint="eastAsia"/>
          <w:rtl/>
        </w:rPr>
        <w:t>ء</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الأنفال: 41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نسخ گردیده می‌داند.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عد</w:t>
      </w:r>
      <w:r w:rsidR="00D45A34">
        <w:rPr>
          <w:rStyle w:val="Char4"/>
          <w:rtl/>
          <w:lang w:bidi="fa-IR"/>
        </w:rPr>
        <w:t>ه</w:t>
      </w:r>
      <w:r w:rsidRPr="0049472C">
        <w:rPr>
          <w:rStyle w:val="Char4"/>
          <w:rtl/>
          <w:lang w:bidi="fa-IR"/>
        </w:rPr>
        <w:t xml:space="preserve"> دیگر آی</w:t>
      </w:r>
      <w:r w:rsidR="00D45A34">
        <w:rPr>
          <w:rStyle w:val="Char4"/>
          <w:rtl/>
          <w:lang w:bidi="fa-IR"/>
        </w:rPr>
        <w:t>ه</w:t>
      </w:r>
      <w:r w:rsidRPr="0049472C">
        <w:rPr>
          <w:rStyle w:val="Char4"/>
          <w:rtl/>
          <w:lang w:bidi="fa-IR"/>
        </w:rPr>
        <w:t xml:space="preserve"> چهارمی را افزوده‌اند، و آن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خُذِ</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عَف</w:t>
      </w:r>
      <w:r w:rsidR="00C7007C" w:rsidRPr="00C7007C">
        <w:rPr>
          <w:rFonts w:hint="cs"/>
          <w:rtl/>
        </w:rPr>
        <w:t>ۡ</w:t>
      </w:r>
      <w:r w:rsidR="00C7007C" w:rsidRPr="00C7007C">
        <w:rPr>
          <w:rFonts w:hint="eastAsia"/>
          <w:rtl/>
        </w:rPr>
        <w:t>وَ</w:t>
      </w:r>
      <w:r w:rsidRPr="007770E6">
        <w:rPr>
          <w:rStyle w:val="Char8"/>
          <w:rtl/>
        </w:rPr>
        <w:t>﴾</w:t>
      </w:r>
      <w:r>
        <w:rPr>
          <w:rStyle w:val="Char8"/>
          <w:rtl/>
        </w:rPr>
        <w:t xml:space="preserve"> </w:t>
      </w:r>
      <w:r w:rsidRPr="007770E6">
        <w:rPr>
          <w:rStyle w:val="Char6"/>
          <w:rtl/>
        </w:rPr>
        <w:t>[</w:t>
      </w:r>
      <w:r w:rsidR="00607597">
        <w:rPr>
          <w:rStyle w:val="Char6"/>
          <w:rFonts w:hint="cs"/>
          <w:rtl/>
        </w:rPr>
        <w:t>الأعراف: 199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یعنی اضاف</w:t>
      </w:r>
      <w:r w:rsidR="00D45A34">
        <w:rPr>
          <w:rStyle w:val="Char4"/>
          <w:rtl/>
          <w:lang w:bidi="fa-IR"/>
        </w:rPr>
        <w:t>ه</w:t>
      </w:r>
      <w:r w:rsidRPr="0049472C">
        <w:rPr>
          <w:rStyle w:val="Char4"/>
          <w:rtl/>
          <w:lang w:bidi="fa-IR"/>
        </w:rPr>
        <w:t xml:space="preserve"> از اموال آنها را، بنا به رأی کسی که آن را به آی</w:t>
      </w:r>
      <w:r w:rsidR="00D45A34">
        <w:rPr>
          <w:rStyle w:val="Char4"/>
          <w:rtl/>
          <w:lang w:bidi="fa-IR"/>
        </w:rPr>
        <w:t>ه</w:t>
      </w:r>
      <w:r w:rsidRPr="0049472C">
        <w:rPr>
          <w:rStyle w:val="Char4"/>
          <w:rtl/>
          <w:lang w:bidi="fa-IR"/>
        </w:rPr>
        <w:t xml:space="preserve"> زکات منسوخ شمرده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العربی گفته: «هر چه در قرآن از گذشت از کفار، روی‌گرداندن و اعراض و دست شستن از آنان آمده، به آی</w:t>
      </w:r>
      <w:r w:rsidR="00D45A34">
        <w:rPr>
          <w:rStyle w:val="Char4"/>
          <w:rtl/>
          <w:lang w:bidi="fa-IR"/>
        </w:rPr>
        <w:t>ه</w:t>
      </w:r>
      <w:r w:rsidRPr="0049472C">
        <w:rPr>
          <w:rStyle w:val="Char4"/>
          <w:rtl/>
          <w:lang w:bidi="fa-IR"/>
        </w:rPr>
        <w:t xml:space="preserve"> شمشیر نسخ شده است، آی</w:t>
      </w:r>
      <w:r w:rsidR="00D45A34">
        <w:rPr>
          <w:rStyle w:val="Char4"/>
          <w:rtl/>
          <w:lang w:bidi="fa-IR"/>
        </w:rPr>
        <w:t>ه</w:t>
      </w:r>
      <w:r w:rsidRPr="0049472C">
        <w:rPr>
          <w:rStyle w:val="Char4"/>
          <w:rtl/>
          <w:lang w:bidi="fa-IR"/>
        </w:rPr>
        <w:t xml:space="preserve"> شمشیر این است:</w:t>
      </w:r>
    </w:p>
    <w:p w:rsidR="008E5B75" w:rsidRPr="0049472C" w:rsidRDefault="007770E6" w:rsidP="006C43EB">
      <w:pPr>
        <w:pStyle w:val="af1"/>
        <w:rPr>
          <w:rStyle w:val="Char4"/>
          <w:rtl/>
        </w:rPr>
      </w:pPr>
      <w:r w:rsidRPr="007770E6">
        <w:rPr>
          <w:rStyle w:val="Char8"/>
          <w:rtl/>
        </w:rPr>
        <w:t>﴿</w:t>
      </w:r>
      <w:r w:rsidR="00C7007C" w:rsidRPr="00C7007C">
        <w:rPr>
          <w:rFonts w:hint="eastAsia"/>
          <w:rtl/>
        </w:rPr>
        <w:t>فَإِذَا</w:t>
      </w:r>
      <w:r w:rsidR="00C7007C" w:rsidRPr="00C7007C">
        <w:rPr>
          <w:rtl/>
        </w:rPr>
        <w:t xml:space="preserve"> </w:t>
      </w:r>
      <w:r w:rsidR="00C7007C" w:rsidRPr="00C7007C">
        <w:rPr>
          <w:rFonts w:hint="cs"/>
          <w:rtl/>
        </w:rPr>
        <w:t>ٱ</w:t>
      </w:r>
      <w:r w:rsidR="00C7007C" w:rsidRPr="00C7007C">
        <w:rPr>
          <w:rFonts w:hint="eastAsia"/>
          <w:rtl/>
        </w:rPr>
        <w:t>نسَلَخَ</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أَش</w:t>
      </w:r>
      <w:r w:rsidR="00C7007C" w:rsidRPr="00C7007C">
        <w:rPr>
          <w:rFonts w:hint="cs"/>
          <w:rtl/>
        </w:rPr>
        <w:t>ۡ</w:t>
      </w:r>
      <w:r w:rsidR="00C7007C" w:rsidRPr="00C7007C">
        <w:rPr>
          <w:rFonts w:hint="eastAsia"/>
          <w:rtl/>
        </w:rPr>
        <w:t>هُرُ</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حُرُمُ</w:t>
      </w:r>
      <w:r w:rsidR="00C7007C" w:rsidRPr="00C7007C">
        <w:rPr>
          <w:rtl/>
        </w:rPr>
        <w:t xml:space="preserve"> </w:t>
      </w:r>
      <w:r w:rsidR="00C7007C" w:rsidRPr="00C7007C">
        <w:rPr>
          <w:rFonts w:hint="eastAsia"/>
          <w:rtl/>
        </w:rPr>
        <w:t>فَ</w:t>
      </w:r>
      <w:r w:rsidR="00C7007C" w:rsidRPr="00C7007C">
        <w:rPr>
          <w:rFonts w:hint="cs"/>
          <w:rtl/>
        </w:rPr>
        <w:t>ٱ</w:t>
      </w:r>
      <w:r w:rsidR="00C7007C" w:rsidRPr="00C7007C">
        <w:rPr>
          <w:rFonts w:hint="eastAsia"/>
          <w:rtl/>
        </w:rPr>
        <w:t>ق</w:t>
      </w:r>
      <w:r w:rsidR="00C7007C" w:rsidRPr="00C7007C">
        <w:rPr>
          <w:rFonts w:hint="cs"/>
          <w:rtl/>
        </w:rPr>
        <w:t>ۡ</w:t>
      </w:r>
      <w:r w:rsidR="00C7007C" w:rsidRPr="00C7007C">
        <w:rPr>
          <w:rFonts w:hint="eastAsia"/>
          <w:rtl/>
        </w:rPr>
        <w:t>تُلُواْ</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مُش</w:t>
      </w:r>
      <w:r w:rsidR="00C7007C" w:rsidRPr="00C7007C">
        <w:rPr>
          <w:rFonts w:hint="cs"/>
          <w:rtl/>
        </w:rPr>
        <w:t>ۡ</w:t>
      </w:r>
      <w:r w:rsidR="00C7007C" w:rsidRPr="00C7007C">
        <w:rPr>
          <w:rFonts w:hint="eastAsia"/>
          <w:rtl/>
        </w:rPr>
        <w:t>رِكِينَ</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التوبة: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صدوبیست‌وچهار آیه را نسخ کرده سپس آخر آن اولش را نسخ نمود».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اشکال این گفته گذشت. و نیز گفته: از عجیب منسوخ فرمود</w:t>
      </w:r>
      <w:r w:rsidR="00D45A34">
        <w:rPr>
          <w:rStyle w:val="Char4"/>
          <w:rtl/>
          <w:lang w:bidi="fa-IR"/>
        </w:rPr>
        <w:t>ه</w:t>
      </w:r>
      <w:r w:rsidRPr="0049472C">
        <w:rPr>
          <w:rStyle w:val="Char4"/>
          <w:rtl/>
          <w:lang w:bidi="fa-IR"/>
        </w:rPr>
        <w:t xml:space="preserve"> خدای تعالی است: </w:t>
      </w:r>
      <w:r w:rsidR="007770E6" w:rsidRPr="007770E6">
        <w:rPr>
          <w:rStyle w:val="Char8"/>
          <w:rtl/>
          <w:lang w:bidi="fa-IR"/>
        </w:rPr>
        <w:t>﴿</w:t>
      </w:r>
      <w:r w:rsidR="00C7007C" w:rsidRPr="00C7007C">
        <w:rPr>
          <w:rStyle w:val="Chard"/>
          <w:rFonts w:hint="eastAsia"/>
          <w:rtl/>
        </w:rPr>
        <w:t>خُذِ</w:t>
      </w:r>
      <w:r w:rsidR="00C7007C" w:rsidRPr="00C7007C">
        <w:rPr>
          <w:rStyle w:val="Chard"/>
          <w:rtl/>
        </w:rPr>
        <w:t xml:space="preserve"> </w:t>
      </w:r>
      <w:r w:rsidR="00C7007C" w:rsidRPr="00C7007C">
        <w:rPr>
          <w:rStyle w:val="Chard"/>
          <w:rFonts w:hint="cs"/>
          <w:rtl/>
        </w:rPr>
        <w:t>ٱ</w:t>
      </w:r>
      <w:r w:rsidR="00C7007C" w:rsidRPr="00C7007C">
        <w:rPr>
          <w:rStyle w:val="Chard"/>
          <w:rFonts w:hint="eastAsia"/>
          <w:rtl/>
        </w:rPr>
        <w:t>ل</w:t>
      </w:r>
      <w:r w:rsidR="00C7007C" w:rsidRPr="00C7007C">
        <w:rPr>
          <w:rStyle w:val="Chard"/>
          <w:rFonts w:hint="cs"/>
          <w:rtl/>
        </w:rPr>
        <w:t>ۡ</w:t>
      </w:r>
      <w:r w:rsidR="00C7007C" w:rsidRPr="00C7007C">
        <w:rPr>
          <w:rStyle w:val="Chard"/>
          <w:rFonts w:hint="eastAsia"/>
          <w:rtl/>
        </w:rPr>
        <w:t>عَف</w:t>
      </w:r>
      <w:r w:rsidR="00C7007C" w:rsidRPr="00C7007C">
        <w:rPr>
          <w:rStyle w:val="Chard"/>
          <w:rFonts w:hint="cs"/>
          <w:rtl/>
        </w:rPr>
        <w:t>ۡ</w:t>
      </w:r>
      <w:r w:rsidR="00C7007C" w:rsidRPr="00C7007C">
        <w:rPr>
          <w:rStyle w:val="Chard"/>
          <w:rFonts w:hint="eastAsia"/>
          <w:rtl/>
        </w:rPr>
        <w:t>وَ</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که اول و آخر آن یعنی: </w:t>
      </w:r>
      <w:r w:rsidR="007770E6" w:rsidRPr="007770E6">
        <w:rPr>
          <w:rStyle w:val="Char8"/>
          <w:rtl/>
          <w:lang w:bidi="fa-IR"/>
        </w:rPr>
        <w:t>﴿</w:t>
      </w:r>
      <w:r w:rsidR="00C7007C" w:rsidRPr="00C7007C">
        <w:rPr>
          <w:rStyle w:val="Chard"/>
          <w:rFonts w:hint="eastAsia"/>
          <w:rtl/>
        </w:rPr>
        <w:t>وَأَع</w:t>
      </w:r>
      <w:r w:rsidR="00C7007C" w:rsidRPr="00C7007C">
        <w:rPr>
          <w:rStyle w:val="Chard"/>
          <w:rFonts w:hint="cs"/>
          <w:rtl/>
        </w:rPr>
        <w:t>ۡ</w:t>
      </w:r>
      <w:r w:rsidR="00C7007C" w:rsidRPr="00C7007C">
        <w:rPr>
          <w:rStyle w:val="Chard"/>
          <w:rFonts w:hint="eastAsia"/>
          <w:rtl/>
        </w:rPr>
        <w:t>رِض</w:t>
      </w:r>
      <w:r w:rsidR="00C7007C" w:rsidRPr="00C7007C">
        <w:rPr>
          <w:rStyle w:val="Chard"/>
          <w:rFonts w:hint="cs"/>
          <w:rtl/>
        </w:rPr>
        <w:t>ۡ</w:t>
      </w:r>
      <w:r w:rsidR="00C7007C" w:rsidRPr="00C7007C">
        <w:rPr>
          <w:rStyle w:val="Chard"/>
          <w:rtl/>
        </w:rPr>
        <w:t xml:space="preserve"> </w:t>
      </w:r>
      <w:r w:rsidR="00C7007C" w:rsidRPr="00C7007C">
        <w:rPr>
          <w:rStyle w:val="Chard"/>
          <w:rFonts w:hint="eastAsia"/>
          <w:rtl/>
        </w:rPr>
        <w:t>عَنِ</w:t>
      </w:r>
      <w:r w:rsidR="00C7007C" w:rsidRPr="00C7007C">
        <w:rPr>
          <w:rStyle w:val="Chard"/>
          <w:rtl/>
        </w:rPr>
        <w:t xml:space="preserve"> </w:t>
      </w:r>
      <w:r w:rsidR="00C7007C" w:rsidRPr="00C7007C">
        <w:rPr>
          <w:rStyle w:val="Chard"/>
          <w:rFonts w:hint="cs"/>
          <w:rtl/>
        </w:rPr>
        <w:t>ٱ</w:t>
      </w:r>
      <w:r w:rsidR="00C7007C" w:rsidRPr="00C7007C">
        <w:rPr>
          <w:rStyle w:val="Chard"/>
          <w:rFonts w:hint="eastAsia"/>
          <w:rtl/>
        </w:rPr>
        <w:t>ل</w:t>
      </w:r>
      <w:r w:rsidR="00C7007C" w:rsidRPr="00C7007C">
        <w:rPr>
          <w:rStyle w:val="Chard"/>
          <w:rFonts w:hint="cs"/>
          <w:rtl/>
        </w:rPr>
        <w:t>ۡ</w:t>
      </w:r>
      <w:r w:rsidR="00C7007C" w:rsidRPr="00C7007C">
        <w:rPr>
          <w:rStyle w:val="Chard"/>
          <w:rFonts w:hint="eastAsia"/>
          <w:rtl/>
        </w:rPr>
        <w:t>جَ</w:t>
      </w:r>
      <w:r w:rsidR="00C7007C" w:rsidRPr="00C7007C">
        <w:rPr>
          <w:rStyle w:val="Chard"/>
          <w:rFonts w:hint="cs"/>
          <w:rtl/>
        </w:rPr>
        <w:t>ٰ</w:t>
      </w:r>
      <w:r w:rsidR="00C7007C" w:rsidRPr="00C7007C">
        <w:rPr>
          <w:rStyle w:val="Chard"/>
          <w:rFonts w:hint="eastAsia"/>
          <w:rtl/>
        </w:rPr>
        <w:t>هِلِينَ</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منسوخ است؛ و وسط آن یعنی </w:t>
      </w:r>
      <w:r w:rsidR="007770E6" w:rsidRPr="007770E6">
        <w:rPr>
          <w:rStyle w:val="Char8"/>
          <w:rtl/>
          <w:lang w:bidi="fa-IR"/>
        </w:rPr>
        <w:t>﴿</w:t>
      </w:r>
      <w:r w:rsidR="00C7007C" w:rsidRPr="00C7007C">
        <w:rPr>
          <w:rStyle w:val="Chard"/>
          <w:rFonts w:hint="eastAsia"/>
          <w:rtl/>
        </w:rPr>
        <w:t>وَأ</w:t>
      </w:r>
      <w:r w:rsidR="00C7007C" w:rsidRPr="00C7007C">
        <w:rPr>
          <w:rStyle w:val="Chard"/>
          <w:rFonts w:hint="cs"/>
          <w:rtl/>
        </w:rPr>
        <w:t>ۡ</w:t>
      </w:r>
      <w:r w:rsidR="00C7007C" w:rsidRPr="00C7007C">
        <w:rPr>
          <w:rStyle w:val="Chard"/>
          <w:rFonts w:hint="eastAsia"/>
          <w:rtl/>
        </w:rPr>
        <w:t>مُر</w:t>
      </w:r>
      <w:r w:rsidR="00C7007C" w:rsidRPr="00C7007C">
        <w:rPr>
          <w:rStyle w:val="Chard"/>
          <w:rFonts w:hint="cs"/>
          <w:rtl/>
        </w:rPr>
        <w:t>ۡ</w:t>
      </w:r>
      <w:r w:rsidR="00C7007C" w:rsidRPr="00C7007C">
        <w:rPr>
          <w:rStyle w:val="Chard"/>
          <w:rtl/>
        </w:rPr>
        <w:t xml:space="preserve"> </w:t>
      </w:r>
      <w:r w:rsidR="00C7007C" w:rsidRPr="00C7007C">
        <w:rPr>
          <w:rStyle w:val="Chard"/>
          <w:rFonts w:hint="eastAsia"/>
          <w:rtl/>
        </w:rPr>
        <w:t>بِ</w:t>
      </w:r>
      <w:r w:rsidR="00C7007C" w:rsidRPr="00C7007C">
        <w:rPr>
          <w:rStyle w:val="Chard"/>
          <w:rFonts w:hint="cs"/>
          <w:rtl/>
        </w:rPr>
        <w:t>ٱ</w:t>
      </w:r>
      <w:r w:rsidR="00C7007C" w:rsidRPr="00C7007C">
        <w:rPr>
          <w:rStyle w:val="Chard"/>
          <w:rFonts w:hint="eastAsia"/>
          <w:rtl/>
        </w:rPr>
        <w:t>ل</w:t>
      </w:r>
      <w:r w:rsidR="00C7007C" w:rsidRPr="00C7007C">
        <w:rPr>
          <w:rStyle w:val="Chard"/>
          <w:rFonts w:hint="cs"/>
          <w:rtl/>
        </w:rPr>
        <w:t>ۡ</w:t>
      </w:r>
      <w:r w:rsidR="00C7007C" w:rsidRPr="00C7007C">
        <w:rPr>
          <w:rStyle w:val="Chard"/>
          <w:rFonts w:hint="eastAsia"/>
          <w:rtl/>
        </w:rPr>
        <w:t>عُر</w:t>
      </w:r>
      <w:r w:rsidR="00C7007C" w:rsidRPr="00C7007C">
        <w:rPr>
          <w:rStyle w:val="Chard"/>
          <w:rFonts w:hint="cs"/>
          <w:rtl/>
        </w:rPr>
        <w:t>ۡ</w:t>
      </w:r>
      <w:r w:rsidR="00C7007C" w:rsidRPr="00C7007C">
        <w:rPr>
          <w:rStyle w:val="Chard"/>
          <w:rFonts w:hint="eastAsia"/>
          <w:rtl/>
        </w:rPr>
        <w:t>فِ</w:t>
      </w:r>
      <w:r w:rsidR="007770E6" w:rsidRPr="007770E6">
        <w:rPr>
          <w:rStyle w:val="Char8"/>
          <w:rtl/>
          <w:lang w:bidi="fa-IR"/>
        </w:rPr>
        <w:t>﴾</w:t>
      </w:r>
      <w:r w:rsidR="007770E6" w:rsidRPr="007770E6">
        <w:rPr>
          <w:rStyle w:val="Char4"/>
          <w:rtl/>
          <w:lang w:bidi="fa-IR"/>
        </w:rPr>
        <w:t xml:space="preserve"> </w:t>
      </w:r>
      <w:r w:rsidRPr="0049472C">
        <w:rPr>
          <w:rStyle w:val="Char4"/>
          <w:rtl/>
          <w:lang w:bidi="fa-IR"/>
        </w:rPr>
        <w:t>محکم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وی گفته: و نیز از منسوخهای شگفت‌انگیز آیه‌ای است که اولش منسوخ و آخرش ناسخ است و نظیری ندارد، و آن فرمود</w:t>
      </w:r>
      <w:r w:rsidR="00D45A34">
        <w:rPr>
          <w:rStyle w:val="Char4"/>
          <w:rtl/>
          <w:lang w:bidi="fa-IR"/>
        </w:rPr>
        <w:t>ه</w:t>
      </w:r>
      <w:r w:rsidRPr="0049472C">
        <w:rPr>
          <w:rStyle w:val="Char4"/>
          <w:rtl/>
          <w:lang w:bidi="fa-IR"/>
        </w:rPr>
        <w:t xml:space="preserve"> خداوند است:</w:t>
      </w:r>
    </w:p>
    <w:p w:rsidR="008E5B75" w:rsidRPr="0049472C" w:rsidRDefault="007770E6" w:rsidP="006C43EB">
      <w:pPr>
        <w:pStyle w:val="af1"/>
        <w:rPr>
          <w:rStyle w:val="Char4"/>
          <w:rtl/>
        </w:rPr>
      </w:pPr>
      <w:r w:rsidRPr="007770E6">
        <w:rPr>
          <w:rStyle w:val="Char8"/>
          <w:rtl/>
        </w:rPr>
        <w:t>﴿</w:t>
      </w:r>
      <w:r w:rsidR="00C7007C" w:rsidRPr="00C7007C">
        <w:rPr>
          <w:rFonts w:hint="eastAsia"/>
          <w:rtl/>
        </w:rPr>
        <w:t>عَلَي</w:t>
      </w:r>
      <w:r w:rsidR="00C7007C" w:rsidRPr="00C7007C">
        <w:rPr>
          <w:rFonts w:hint="cs"/>
          <w:rtl/>
        </w:rPr>
        <w:t>ۡ</w:t>
      </w:r>
      <w:r w:rsidR="00C7007C" w:rsidRPr="00C7007C">
        <w:rPr>
          <w:rFonts w:hint="eastAsia"/>
          <w:rtl/>
        </w:rPr>
        <w:t>كُم</w:t>
      </w:r>
      <w:r w:rsidR="00C7007C" w:rsidRPr="00C7007C">
        <w:rPr>
          <w:rFonts w:hint="cs"/>
          <w:rtl/>
        </w:rPr>
        <w:t>ۡ</w:t>
      </w:r>
      <w:r w:rsidR="00C7007C" w:rsidRPr="00C7007C">
        <w:rPr>
          <w:rtl/>
        </w:rPr>
        <w:t xml:space="preserve"> </w:t>
      </w:r>
      <w:r w:rsidR="00C7007C" w:rsidRPr="00C7007C">
        <w:rPr>
          <w:rFonts w:hint="eastAsia"/>
          <w:rtl/>
        </w:rPr>
        <w:t>أَنفُسَكُم</w:t>
      </w:r>
      <w:r w:rsidR="00C7007C" w:rsidRPr="00C7007C">
        <w:rPr>
          <w:rFonts w:hint="cs"/>
          <w:rtl/>
        </w:rPr>
        <w:t>ۡۖ</w:t>
      </w:r>
      <w:r w:rsidR="00C7007C" w:rsidRPr="00C7007C">
        <w:rPr>
          <w:rtl/>
        </w:rPr>
        <w:t xml:space="preserve"> </w:t>
      </w:r>
      <w:r w:rsidR="00C7007C" w:rsidRPr="00C7007C">
        <w:rPr>
          <w:rFonts w:hint="eastAsia"/>
          <w:rtl/>
        </w:rPr>
        <w:t>لَا</w:t>
      </w:r>
      <w:r w:rsidR="00C7007C" w:rsidRPr="00C7007C">
        <w:rPr>
          <w:rtl/>
        </w:rPr>
        <w:t xml:space="preserve"> </w:t>
      </w:r>
      <w:r w:rsidR="00C7007C" w:rsidRPr="00C7007C">
        <w:rPr>
          <w:rFonts w:hint="eastAsia"/>
          <w:rtl/>
        </w:rPr>
        <w:t>يَضُرُّكُم</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eastAsia"/>
          <w:rtl/>
        </w:rPr>
        <w:t>ضَلَّ</w:t>
      </w:r>
      <w:r w:rsidR="00C7007C" w:rsidRPr="00C7007C">
        <w:rPr>
          <w:rtl/>
        </w:rPr>
        <w:t xml:space="preserve"> </w:t>
      </w:r>
      <w:r w:rsidR="00C7007C" w:rsidRPr="00C7007C">
        <w:rPr>
          <w:rFonts w:hint="eastAsia"/>
          <w:rtl/>
        </w:rPr>
        <w:t>إِذَا</w:t>
      </w:r>
      <w:r w:rsidR="00C7007C" w:rsidRPr="00C7007C">
        <w:rPr>
          <w:rtl/>
        </w:rPr>
        <w:t xml:space="preserve"> </w:t>
      </w:r>
      <w:r w:rsidR="00C7007C" w:rsidRPr="00C7007C">
        <w:rPr>
          <w:rFonts w:hint="cs"/>
          <w:rtl/>
        </w:rPr>
        <w:t>ٱ</w:t>
      </w:r>
      <w:r w:rsidR="00C7007C" w:rsidRPr="00C7007C">
        <w:rPr>
          <w:rFonts w:hint="eastAsia"/>
          <w:rtl/>
        </w:rPr>
        <w:t>ه</w:t>
      </w:r>
      <w:r w:rsidR="00C7007C" w:rsidRPr="00C7007C">
        <w:rPr>
          <w:rFonts w:hint="cs"/>
          <w:rtl/>
        </w:rPr>
        <w:t>ۡ</w:t>
      </w:r>
      <w:r w:rsidR="00C7007C" w:rsidRPr="00C7007C">
        <w:rPr>
          <w:rFonts w:hint="eastAsia"/>
          <w:rtl/>
        </w:rPr>
        <w:t>تَدَي</w:t>
      </w:r>
      <w:r w:rsidR="00C7007C" w:rsidRPr="00C7007C">
        <w:rPr>
          <w:rFonts w:hint="cs"/>
          <w:rtl/>
        </w:rPr>
        <w:t>ۡ</w:t>
      </w:r>
      <w:r w:rsidR="00C7007C" w:rsidRPr="00C7007C">
        <w:rPr>
          <w:rFonts w:hint="eastAsia"/>
          <w:rtl/>
        </w:rPr>
        <w:t>تُم</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المائدة: 105</w:t>
      </w:r>
      <w:r w:rsidRPr="007770E6">
        <w:rPr>
          <w:rStyle w:val="Char6"/>
          <w:rtl/>
        </w:rPr>
        <w:t>]</w:t>
      </w:r>
      <w:r w:rsidRPr="007770E6">
        <w:rPr>
          <w:rStyle w:val="Char4"/>
          <w:rtl/>
        </w:rPr>
        <w:t>.</w:t>
      </w:r>
    </w:p>
    <w:p w:rsidR="008E5B75" w:rsidRPr="00607597" w:rsidRDefault="00D45A34" w:rsidP="006C43EB">
      <w:pPr>
        <w:pStyle w:val="ab"/>
        <w:rPr>
          <w:rtl/>
        </w:rPr>
      </w:pPr>
      <w:r w:rsidRPr="00D45A34">
        <w:rPr>
          <w:rStyle w:val="Char8"/>
          <w:rtl/>
        </w:rPr>
        <w:t>«</w:t>
      </w:r>
      <w:r w:rsidR="008E5B75" w:rsidRPr="00607597">
        <w:rPr>
          <w:rtl/>
        </w:rPr>
        <w:t>اگر به امر به معروف و نهی از منکر هدایت شدید، و این ناسخ (علیکم أنفسکم) می‌باشد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سعیدی گفته: هیچ منسوخی بیش از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قُل</w:t>
      </w:r>
      <w:r w:rsidR="00C7007C" w:rsidRPr="00C7007C">
        <w:rPr>
          <w:rFonts w:hint="cs"/>
          <w:rtl/>
        </w:rPr>
        <w:t>ۡ</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eastAsia"/>
          <w:rtl/>
        </w:rPr>
        <w:t>كُنتُ</w:t>
      </w:r>
      <w:r w:rsidR="00C7007C" w:rsidRPr="00C7007C">
        <w:rPr>
          <w:rtl/>
        </w:rPr>
        <w:t xml:space="preserve"> </w:t>
      </w:r>
      <w:r w:rsidR="00C7007C" w:rsidRPr="00C7007C">
        <w:rPr>
          <w:rFonts w:hint="eastAsia"/>
          <w:rtl/>
        </w:rPr>
        <w:t>بِد</w:t>
      </w:r>
      <w:r w:rsidR="00C7007C" w:rsidRPr="00C7007C">
        <w:rPr>
          <w:rFonts w:hint="cs"/>
          <w:rtl/>
        </w:rPr>
        <w:t>ۡ</w:t>
      </w:r>
      <w:r w:rsidR="00C7007C" w:rsidRPr="00C7007C">
        <w:rPr>
          <w:rFonts w:hint="eastAsia"/>
          <w:rtl/>
        </w:rPr>
        <w:t>ع</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cs"/>
          <w:rtl/>
        </w:rPr>
        <w:t>ٱ</w:t>
      </w:r>
      <w:r w:rsidR="00C7007C" w:rsidRPr="00C7007C">
        <w:rPr>
          <w:rFonts w:hint="eastAsia"/>
          <w:rtl/>
        </w:rPr>
        <w:t>لرُّسُلِ</w:t>
      </w:r>
      <w:r w:rsidRPr="007770E6">
        <w:rPr>
          <w:rStyle w:val="Char8"/>
          <w:rtl/>
        </w:rPr>
        <w:t>﴾</w:t>
      </w:r>
      <w:r>
        <w:rPr>
          <w:rStyle w:val="Char8"/>
          <w:rtl/>
        </w:rPr>
        <w:t xml:space="preserve"> </w:t>
      </w:r>
      <w:r w:rsidRPr="007770E6">
        <w:rPr>
          <w:rStyle w:val="Char6"/>
          <w:rtl/>
        </w:rPr>
        <w:t>[</w:t>
      </w:r>
      <w:r w:rsidR="00607597">
        <w:rPr>
          <w:rStyle w:val="Char6"/>
          <w:rFonts w:hint="cs"/>
          <w:rtl/>
        </w:rPr>
        <w:t>الأحقاف: 9</w:t>
      </w:r>
      <w:r w:rsidRPr="007770E6">
        <w:rPr>
          <w:rStyle w:val="Char6"/>
          <w:rtl/>
        </w:rPr>
        <w:t>]</w:t>
      </w:r>
      <w:r w:rsidRPr="007770E6">
        <w:rPr>
          <w:rStyle w:val="Char4"/>
          <w:rtl/>
        </w:rPr>
        <w:t>.</w:t>
      </w:r>
      <w:r>
        <w:rPr>
          <w:rStyle w:val="Char4"/>
          <w:rtl/>
        </w:rPr>
        <w:t xml:space="preserve"> </w:t>
      </w:r>
    </w:p>
    <w:p w:rsidR="008E5B75" w:rsidRPr="00607597" w:rsidRDefault="008E5B75" w:rsidP="006C43EB">
      <w:pPr>
        <w:tabs>
          <w:tab w:val="right" w:pos="7031"/>
        </w:tabs>
        <w:spacing w:line="250" w:lineRule="auto"/>
        <w:ind w:firstLine="284"/>
        <w:jc w:val="both"/>
        <w:rPr>
          <w:rStyle w:val="Char4"/>
          <w:spacing w:val="-2"/>
          <w:rtl/>
          <w:lang w:bidi="fa-IR"/>
        </w:rPr>
      </w:pPr>
      <w:r w:rsidRPr="00607597">
        <w:rPr>
          <w:rStyle w:val="Char4"/>
          <w:spacing w:val="-2"/>
          <w:rtl/>
          <w:lang w:bidi="fa-IR"/>
        </w:rPr>
        <w:t>باقی نمانده است، که شانزده سال ماند تا اینکه اول سوره‌</w:t>
      </w:r>
      <w:r w:rsidR="00D45A34" w:rsidRPr="00607597">
        <w:rPr>
          <w:rStyle w:val="Char4"/>
          <w:spacing w:val="-2"/>
          <w:rtl/>
          <w:lang w:bidi="fa-IR"/>
        </w:rPr>
        <w:t>ی</w:t>
      </w:r>
      <w:r w:rsidRPr="00607597">
        <w:rPr>
          <w:rStyle w:val="Char4"/>
          <w:spacing w:val="-2"/>
          <w:rtl/>
          <w:lang w:bidi="fa-IR"/>
        </w:rPr>
        <w:t xml:space="preserve"> الفتح در سال صلح حدیبیه نسخ 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w:t>
      </w:r>
      <w:r w:rsidRPr="00D45A34">
        <w:rPr>
          <w:rFonts w:cs="IRLotus"/>
          <w:rtl/>
          <w:lang w:bidi="fa-IR"/>
        </w:rPr>
        <w:t>هبة</w:t>
      </w:r>
      <w:r w:rsidRPr="0049472C">
        <w:rPr>
          <w:rStyle w:val="Char4"/>
          <w:rtl/>
          <w:lang w:bidi="fa-IR"/>
        </w:rPr>
        <w:t xml:space="preserve"> الله سلامه الضریر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وَيُط</w:t>
      </w:r>
      <w:r w:rsidR="00C7007C" w:rsidRPr="00C7007C">
        <w:rPr>
          <w:rFonts w:hint="cs"/>
          <w:rtl/>
        </w:rPr>
        <w:t>ۡ</w:t>
      </w:r>
      <w:r w:rsidR="00C7007C" w:rsidRPr="00C7007C">
        <w:rPr>
          <w:rFonts w:hint="eastAsia"/>
          <w:rtl/>
        </w:rPr>
        <w:t>عِمُونَ</w:t>
      </w:r>
      <w:r w:rsidR="00C7007C" w:rsidRPr="00C7007C">
        <w:rPr>
          <w:rtl/>
        </w:rPr>
        <w:t xml:space="preserve"> </w:t>
      </w:r>
      <w:r w:rsidR="00C7007C" w:rsidRPr="00C7007C">
        <w:rPr>
          <w:rFonts w:hint="cs"/>
          <w:rtl/>
        </w:rPr>
        <w:t>ٱ</w:t>
      </w:r>
      <w:r w:rsidR="00C7007C" w:rsidRPr="00C7007C">
        <w:rPr>
          <w:rFonts w:hint="eastAsia"/>
          <w:rtl/>
        </w:rPr>
        <w:t>لطَّعَامَ</w:t>
      </w:r>
      <w:r w:rsidR="00C7007C" w:rsidRPr="00C7007C">
        <w:rPr>
          <w:rtl/>
        </w:rPr>
        <w:t xml:space="preserve"> </w:t>
      </w:r>
      <w:r w:rsidR="00C7007C" w:rsidRPr="00C7007C">
        <w:rPr>
          <w:rFonts w:hint="eastAsia"/>
          <w:rtl/>
        </w:rPr>
        <w:t>عَلَى</w:t>
      </w:r>
      <w:r w:rsidR="00C7007C" w:rsidRPr="00C7007C">
        <w:rPr>
          <w:rFonts w:hint="cs"/>
          <w:rtl/>
        </w:rPr>
        <w:t>ٰ</w:t>
      </w:r>
      <w:r w:rsidR="00C7007C" w:rsidRPr="00C7007C">
        <w:rPr>
          <w:rtl/>
        </w:rPr>
        <w:t xml:space="preserve"> </w:t>
      </w:r>
      <w:r w:rsidR="00C7007C" w:rsidRPr="00C7007C">
        <w:rPr>
          <w:rFonts w:hint="eastAsia"/>
          <w:rtl/>
        </w:rPr>
        <w:t>حُبِّهِ</w:t>
      </w:r>
      <w:r w:rsidR="00C7007C" w:rsidRPr="00C7007C">
        <w:rPr>
          <w:rFonts w:hint="cs"/>
          <w:rtl/>
        </w:rPr>
        <w:t>ۦ</w:t>
      </w:r>
      <w:r w:rsidRPr="007770E6">
        <w:rPr>
          <w:rStyle w:val="Char8"/>
          <w:rtl/>
        </w:rPr>
        <w:t>﴾</w:t>
      </w:r>
      <w:r>
        <w:rPr>
          <w:rStyle w:val="Char8"/>
          <w:rtl/>
        </w:rPr>
        <w:t xml:space="preserve"> </w:t>
      </w:r>
      <w:r w:rsidRPr="007770E6">
        <w:rPr>
          <w:rStyle w:val="Char6"/>
          <w:rtl/>
        </w:rPr>
        <w:t>[</w:t>
      </w:r>
      <w:r w:rsidR="00607597">
        <w:rPr>
          <w:rStyle w:val="Char6"/>
          <w:rFonts w:hint="cs"/>
          <w:rtl/>
        </w:rPr>
        <w:t>الإنسان: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بود: از این جمله کلم</w:t>
      </w:r>
      <w:r w:rsidR="00D45A34">
        <w:rPr>
          <w:rStyle w:val="Char4"/>
          <w:rtl/>
          <w:lang w:bidi="fa-IR"/>
        </w:rPr>
        <w:t>ه</w:t>
      </w:r>
      <w:r w:rsidRPr="0049472C">
        <w:rPr>
          <w:rStyle w:val="Char4"/>
          <w:rtl/>
          <w:lang w:bidi="fa-IR"/>
        </w:rPr>
        <w:t xml:space="preserve"> (وأسیراً) نسخ شده است، و منظور أسیر مشرکین می‌باشد، پس چون کتاب بر او خوانده می‌شد دخترش می‌شنید، وقتی به اینجا رسید دخترش گفت: ای پدر خطا کردی، گفت: چطور! جواب داد: مسلمانان اجماع دارند که أسیر غذا داده می‌شود و نمی‌گذارند از گرسنگی بمیرد، پس گفت: راست می‌گویی.</w:t>
      </w:r>
    </w:p>
    <w:p w:rsidR="008E5B75" w:rsidRPr="00607597" w:rsidRDefault="008E5B75" w:rsidP="006C43EB">
      <w:pPr>
        <w:tabs>
          <w:tab w:val="right" w:pos="7031"/>
        </w:tabs>
        <w:spacing w:line="250" w:lineRule="auto"/>
        <w:ind w:firstLine="284"/>
        <w:jc w:val="both"/>
        <w:rPr>
          <w:rStyle w:val="Char4"/>
          <w:spacing w:val="-4"/>
          <w:rtl/>
          <w:lang w:bidi="fa-IR"/>
        </w:rPr>
      </w:pPr>
      <w:r w:rsidRPr="00607597">
        <w:rPr>
          <w:rStyle w:val="Char4"/>
          <w:spacing w:val="-4"/>
          <w:rtl/>
          <w:lang w:bidi="fa-IR"/>
        </w:rPr>
        <w:t>و شیذله در البرهان گفته: نسخ ناسخ جایز است که ناسخ منسوخ گردد، مانند فرمود</w:t>
      </w:r>
      <w:r w:rsidR="00D45A34" w:rsidRPr="00607597">
        <w:rPr>
          <w:rStyle w:val="Char4"/>
          <w:spacing w:val="-4"/>
          <w:rtl/>
          <w:lang w:bidi="fa-IR"/>
        </w:rPr>
        <w:t>ه</w:t>
      </w:r>
      <w:r w:rsidRPr="00607597">
        <w:rPr>
          <w:rStyle w:val="Char4"/>
          <w:spacing w:val="-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لَكُم</w:t>
      </w:r>
      <w:r w:rsidR="00C7007C" w:rsidRPr="00C7007C">
        <w:rPr>
          <w:rFonts w:hint="cs"/>
          <w:rtl/>
        </w:rPr>
        <w:t>ۡ</w:t>
      </w:r>
      <w:r w:rsidR="00C7007C" w:rsidRPr="00C7007C">
        <w:rPr>
          <w:rtl/>
        </w:rPr>
        <w:t xml:space="preserve"> </w:t>
      </w:r>
      <w:r w:rsidR="00C7007C" w:rsidRPr="00C7007C">
        <w:rPr>
          <w:rFonts w:hint="eastAsia"/>
          <w:rtl/>
        </w:rPr>
        <w:t>دِينُكُم</w:t>
      </w:r>
      <w:r w:rsidR="00C7007C" w:rsidRPr="00C7007C">
        <w:rPr>
          <w:rFonts w:hint="cs"/>
          <w:rtl/>
        </w:rPr>
        <w:t>ۡ</w:t>
      </w:r>
      <w:r w:rsidR="00C7007C" w:rsidRPr="00C7007C">
        <w:rPr>
          <w:rtl/>
        </w:rPr>
        <w:t xml:space="preserve"> </w:t>
      </w:r>
      <w:r w:rsidR="00C7007C" w:rsidRPr="00C7007C">
        <w:rPr>
          <w:rFonts w:hint="eastAsia"/>
          <w:rtl/>
        </w:rPr>
        <w:t>وَلِيَ</w:t>
      </w:r>
      <w:r w:rsidR="00C7007C" w:rsidRPr="00C7007C">
        <w:rPr>
          <w:rtl/>
        </w:rPr>
        <w:t xml:space="preserve"> </w:t>
      </w:r>
      <w:r w:rsidR="00C7007C" w:rsidRPr="00C7007C">
        <w:rPr>
          <w:rFonts w:hint="eastAsia"/>
          <w:rtl/>
        </w:rPr>
        <w:t>دِينِ</w:t>
      </w:r>
      <w:r w:rsidR="00C7007C" w:rsidRPr="00C7007C">
        <w:rPr>
          <w:rtl/>
        </w:rPr>
        <w:t xml:space="preserve"> </w:t>
      </w:r>
      <w:r w:rsidR="00C7007C" w:rsidRPr="00C7007C">
        <w:rPr>
          <w:rFonts w:hint="cs"/>
          <w:rtl/>
        </w:rPr>
        <w:t>٦</w:t>
      </w:r>
      <w:r w:rsidRPr="007770E6">
        <w:rPr>
          <w:rStyle w:val="Char8"/>
          <w:rtl/>
        </w:rPr>
        <w:t>﴾</w:t>
      </w:r>
      <w:r>
        <w:rPr>
          <w:rStyle w:val="Char8"/>
          <w:rtl/>
        </w:rPr>
        <w:t xml:space="preserve"> </w:t>
      </w:r>
      <w:r w:rsidRPr="007770E6">
        <w:rPr>
          <w:rStyle w:val="Char6"/>
          <w:rtl/>
        </w:rPr>
        <w:t>[</w:t>
      </w:r>
      <w:r w:rsidR="00607597">
        <w:rPr>
          <w:rStyle w:val="Char6"/>
          <w:rFonts w:hint="cs"/>
          <w:rtl/>
        </w:rPr>
        <w:t>الکافرون: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آن را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7007C" w:rsidRPr="00C7007C">
        <w:rPr>
          <w:rFonts w:hint="eastAsia"/>
          <w:rtl/>
        </w:rPr>
        <w:t>حَتَّى</w:t>
      </w:r>
      <w:r w:rsidR="00C7007C" w:rsidRPr="00C7007C">
        <w:rPr>
          <w:rFonts w:hint="cs"/>
          <w:rtl/>
        </w:rPr>
        <w:t>ٰ</w:t>
      </w:r>
      <w:r w:rsidR="00C7007C" w:rsidRPr="00C7007C">
        <w:rPr>
          <w:rtl/>
        </w:rPr>
        <w:t xml:space="preserve"> </w:t>
      </w:r>
      <w:r w:rsidR="00C7007C" w:rsidRPr="00C7007C">
        <w:rPr>
          <w:rFonts w:hint="eastAsia"/>
          <w:rtl/>
        </w:rPr>
        <w:t>يُع</w:t>
      </w:r>
      <w:r w:rsidR="00C7007C" w:rsidRPr="00C7007C">
        <w:rPr>
          <w:rFonts w:hint="cs"/>
          <w:rtl/>
        </w:rPr>
        <w:t>ۡ</w:t>
      </w:r>
      <w:r w:rsidR="00C7007C" w:rsidRPr="00C7007C">
        <w:rPr>
          <w:rFonts w:hint="eastAsia"/>
          <w:rtl/>
        </w:rPr>
        <w:t>طُواْ</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جِز</w:t>
      </w:r>
      <w:r w:rsidR="00C7007C" w:rsidRPr="00C7007C">
        <w:rPr>
          <w:rFonts w:hint="cs"/>
          <w:rtl/>
        </w:rPr>
        <w:t>ۡ</w:t>
      </w:r>
      <w:r w:rsidR="00C7007C" w:rsidRPr="00C7007C">
        <w:rPr>
          <w:rFonts w:hint="eastAsia"/>
          <w:rtl/>
        </w:rPr>
        <w:t>يَةَ</w:t>
      </w:r>
      <w:r w:rsidRPr="007770E6">
        <w:rPr>
          <w:rStyle w:val="Char8"/>
          <w:rtl/>
        </w:rPr>
        <w:t>﴾</w:t>
      </w:r>
      <w:r>
        <w:rPr>
          <w:rStyle w:val="Char8"/>
          <w:rtl/>
        </w:rPr>
        <w:t xml:space="preserve"> </w:t>
      </w:r>
      <w:r w:rsidRPr="007770E6">
        <w:rPr>
          <w:rStyle w:val="Char6"/>
          <w:rtl/>
        </w:rPr>
        <w:t>[</w:t>
      </w:r>
      <w:r w:rsidR="00607597">
        <w:rPr>
          <w:rStyle w:val="Char6"/>
          <w:rFonts w:hint="cs"/>
          <w:rtl/>
        </w:rPr>
        <w:t>التوبة: 29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نسخ گردانید. چنین گفته، ولی از دو جهت در آن نظر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وجه اول: قبلا اشاره 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وجه دوم: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C7007C" w:rsidRPr="00C7007C">
        <w:rPr>
          <w:rFonts w:hint="eastAsia"/>
          <w:rtl/>
        </w:rPr>
        <w:t>حَتَّى</w:t>
      </w:r>
      <w:r w:rsidR="00C7007C" w:rsidRPr="00C7007C">
        <w:rPr>
          <w:rFonts w:hint="cs"/>
          <w:rtl/>
        </w:rPr>
        <w:t>ٰ</w:t>
      </w:r>
      <w:r w:rsidR="00C7007C" w:rsidRPr="00C7007C">
        <w:rPr>
          <w:rtl/>
        </w:rPr>
        <w:t xml:space="preserve"> </w:t>
      </w:r>
      <w:r w:rsidR="00C7007C" w:rsidRPr="00C7007C">
        <w:rPr>
          <w:rFonts w:hint="eastAsia"/>
          <w:rtl/>
        </w:rPr>
        <w:t>يُع</w:t>
      </w:r>
      <w:r w:rsidR="00C7007C" w:rsidRPr="00C7007C">
        <w:rPr>
          <w:rFonts w:hint="cs"/>
          <w:rtl/>
        </w:rPr>
        <w:t>ۡ</w:t>
      </w:r>
      <w:r w:rsidR="00C7007C" w:rsidRPr="00C7007C">
        <w:rPr>
          <w:rFonts w:hint="eastAsia"/>
          <w:rtl/>
        </w:rPr>
        <w:t>طُواْ</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جِز</w:t>
      </w:r>
      <w:r w:rsidR="00C7007C" w:rsidRPr="00C7007C">
        <w:rPr>
          <w:rFonts w:hint="cs"/>
          <w:rtl/>
        </w:rPr>
        <w:t>ۡ</w:t>
      </w:r>
      <w:r w:rsidR="00C7007C" w:rsidRPr="00C7007C">
        <w:rPr>
          <w:rFonts w:hint="eastAsia"/>
          <w:rtl/>
        </w:rPr>
        <w:t>يَةَ</w:t>
      </w:r>
      <w:r w:rsidRPr="007770E6">
        <w:rPr>
          <w:rStyle w:val="Char8"/>
          <w:rtl/>
        </w:rPr>
        <w:t>﴾</w:t>
      </w:r>
      <w:r>
        <w:rPr>
          <w:rStyle w:val="Char8"/>
          <w:rtl/>
        </w:rPr>
        <w:t xml:space="preserve"> </w:t>
      </w:r>
      <w:r w:rsidRPr="007770E6">
        <w:rPr>
          <w:rStyle w:val="Char6"/>
          <w:rtl/>
        </w:rPr>
        <w:t>[</w:t>
      </w:r>
      <w:r w:rsidR="00607597">
        <w:rPr>
          <w:rStyle w:val="Char6"/>
          <w:rFonts w:hint="cs"/>
          <w:rtl/>
        </w:rPr>
        <w:t>التوبة: 29</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مخصص آیه است نه ناسخ آن، البته می‌توان مثال دیگری برای آن آورد: آخر سوره‌</w:t>
      </w:r>
      <w:r w:rsidR="00D45A34">
        <w:rPr>
          <w:rStyle w:val="Char4"/>
          <w:rtl/>
          <w:lang w:bidi="fa-IR"/>
        </w:rPr>
        <w:t>ی</w:t>
      </w:r>
      <w:r w:rsidRPr="0049472C">
        <w:rPr>
          <w:rStyle w:val="Char4"/>
          <w:rtl/>
          <w:lang w:bidi="fa-IR"/>
        </w:rPr>
        <w:t xml:space="preserve"> المزمل که ناسخ اول سوره است و منسوخ به وجوب نمازها.</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7007C" w:rsidRPr="00C7007C">
        <w:rPr>
          <w:rFonts w:hint="cs"/>
          <w:rtl/>
        </w:rPr>
        <w:t>ٱ</w:t>
      </w:r>
      <w:r w:rsidR="00C7007C" w:rsidRPr="00C7007C">
        <w:rPr>
          <w:rFonts w:hint="eastAsia"/>
          <w:rtl/>
        </w:rPr>
        <w:t>نفِرُواْ</w:t>
      </w:r>
      <w:r w:rsidR="00C7007C" w:rsidRPr="00C7007C">
        <w:rPr>
          <w:rtl/>
        </w:rPr>
        <w:t xml:space="preserve"> </w:t>
      </w:r>
      <w:r w:rsidR="00C7007C" w:rsidRPr="00C7007C">
        <w:rPr>
          <w:rFonts w:hint="eastAsia"/>
          <w:rtl/>
        </w:rPr>
        <w:t>خِفَاف</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وَثِقَال</w:t>
      </w:r>
      <w:r w:rsidR="00C7007C" w:rsidRPr="00C7007C">
        <w:rPr>
          <w:rFonts w:hint="cs"/>
          <w:rtl/>
        </w:rPr>
        <w:t>ٗ</w:t>
      </w:r>
      <w:r w:rsidR="00C7007C" w:rsidRPr="00C7007C">
        <w:rPr>
          <w:rFonts w:hint="eastAsia"/>
          <w:rtl/>
        </w:rPr>
        <w:t>ا</w:t>
      </w:r>
      <w:r w:rsidRPr="007770E6">
        <w:rPr>
          <w:rStyle w:val="Char8"/>
          <w:rtl/>
        </w:rPr>
        <w:t>﴾</w:t>
      </w:r>
      <w:r>
        <w:rPr>
          <w:rStyle w:val="Char8"/>
          <w:rtl/>
        </w:rPr>
        <w:t xml:space="preserve"> </w:t>
      </w:r>
      <w:r w:rsidRPr="007770E6">
        <w:rPr>
          <w:rStyle w:val="Char6"/>
          <w:rtl/>
        </w:rPr>
        <w:t>[</w:t>
      </w:r>
      <w:r w:rsidR="00607597">
        <w:rPr>
          <w:rStyle w:val="Char6"/>
          <w:rFonts w:hint="cs"/>
          <w:rtl/>
        </w:rPr>
        <w:t>التوبة: 41</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ناسخ آیات دست برداشتن از کفار، و منسوخ به آیات عذر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ابوعبید از حسن و ابومیسره آورده که گفتند: در سوره‌</w:t>
      </w:r>
      <w:r w:rsidR="00D45A34">
        <w:rPr>
          <w:rStyle w:val="Char4"/>
          <w:rtl/>
          <w:lang w:bidi="fa-IR"/>
        </w:rPr>
        <w:t>ی</w:t>
      </w:r>
      <w:r w:rsidRPr="0049472C">
        <w:rPr>
          <w:rStyle w:val="Char4"/>
          <w:rtl/>
          <w:lang w:bidi="fa-IR"/>
        </w:rPr>
        <w:t xml:space="preserve"> المائده منسوخی نیست. ولی اشکال می‌شود به آنچه در مستدرک از ابن عباس آمده که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7007C" w:rsidRPr="00C7007C">
        <w:rPr>
          <w:rFonts w:hint="eastAsia"/>
          <w:rtl/>
        </w:rPr>
        <w:t>فَ</w:t>
      </w:r>
      <w:r w:rsidR="00C7007C" w:rsidRPr="00C7007C">
        <w:rPr>
          <w:rFonts w:hint="cs"/>
          <w:rtl/>
        </w:rPr>
        <w:t>ٱ</w:t>
      </w:r>
      <w:r w:rsidR="00C7007C" w:rsidRPr="00C7007C">
        <w:rPr>
          <w:rFonts w:hint="eastAsia"/>
          <w:rtl/>
        </w:rPr>
        <w:t>ح</w:t>
      </w:r>
      <w:r w:rsidR="00C7007C" w:rsidRPr="00C7007C">
        <w:rPr>
          <w:rFonts w:hint="cs"/>
          <w:rtl/>
        </w:rPr>
        <w:t>ۡ</w:t>
      </w:r>
      <w:r w:rsidR="00C7007C" w:rsidRPr="00C7007C">
        <w:rPr>
          <w:rFonts w:hint="eastAsia"/>
          <w:rtl/>
        </w:rPr>
        <w:t>كُم</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نَهُم</w:t>
      </w:r>
      <w:r w:rsidR="00C7007C" w:rsidRPr="00C7007C">
        <w:rPr>
          <w:rFonts w:hint="cs"/>
          <w:rtl/>
        </w:rPr>
        <w:t>ۡ</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أَع</w:t>
      </w:r>
      <w:r w:rsidR="00C7007C" w:rsidRPr="00C7007C">
        <w:rPr>
          <w:rFonts w:hint="cs"/>
          <w:rtl/>
        </w:rPr>
        <w:t>ۡ</w:t>
      </w:r>
      <w:r w:rsidR="00C7007C" w:rsidRPr="00C7007C">
        <w:rPr>
          <w:rFonts w:hint="eastAsia"/>
          <w:rtl/>
        </w:rPr>
        <w:t>رِض</w:t>
      </w:r>
      <w:r w:rsidR="00C7007C" w:rsidRPr="00C7007C">
        <w:rPr>
          <w:rFonts w:hint="cs"/>
          <w:rtl/>
        </w:rPr>
        <w:t>ۡ</w:t>
      </w:r>
      <w:r w:rsidR="00C7007C" w:rsidRPr="00C7007C">
        <w:rPr>
          <w:rtl/>
        </w:rPr>
        <w:t xml:space="preserve"> </w:t>
      </w:r>
      <w:r w:rsidR="00C7007C" w:rsidRPr="00C7007C">
        <w:rPr>
          <w:rFonts w:hint="eastAsia"/>
          <w:rtl/>
        </w:rPr>
        <w:t>عَن</w:t>
      </w:r>
      <w:r w:rsidR="00C7007C" w:rsidRPr="00C7007C">
        <w:rPr>
          <w:rFonts w:hint="cs"/>
          <w:rtl/>
        </w:rPr>
        <w:t>ۡ</w:t>
      </w:r>
      <w:r w:rsidR="00C7007C" w:rsidRPr="00C7007C">
        <w:rPr>
          <w:rFonts w:hint="eastAsia"/>
          <w:rtl/>
        </w:rPr>
        <w:t>هُم</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المائدة: 42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منسوخ است به فرمود</w:t>
      </w:r>
      <w:r w:rsidR="00D45A34">
        <w:rPr>
          <w:rStyle w:val="Char4"/>
          <w:rtl/>
          <w:lang w:bidi="fa-IR"/>
        </w:rPr>
        <w:t>ه</w:t>
      </w:r>
      <w:r w:rsidRPr="0049472C">
        <w:rPr>
          <w:rStyle w:val="Char4"/>
          <w:rtl/>
          <w:lang w:bidi="fa-IR"/>
        </w:rPr>
        <w:t xml:space="preserve"> خداوند:</w:t>
      </w:r>
    </w:p>
    <w:p w:rsidR="008E5B75" w:rsidRPr="0049472C" w:rsidRDefault="00607597" w:rsidP="00BA3905">
      <w:pPr>
        <w:pStyle w:val="af1"/>
        <w:rPr>
          <w:rStyle w:val="Char4"/>
          <w:rtl/>
        </w:rPr>
      </w:pPr>
      <w:r w:rsidRPr="007770E6">
        <w:rPr>
          <w:rStyle w:val="Char8"/>
          <w:rtl/>
        </w:rPr>
        <w:t>﴿</w:t>
      </w:r>
      <w:r w:rsidR="00C7007C" w:rsidRPr="00C7007C">
        <w:rPr>
          <w:rFonts w:hint="eastAsia"/>
          <w:rtl/>
        </w:rPr>
        <w:t>وَأَنِ</w:t>
      </w:r>
      <w:r w:rsidR="00C7007C" w:rsidRPr="00C7007C">
        <w:rPr>
          <w:rtl/>
        </w:rPr>
        <w:t xml:space="preserve"> </w:t>
      </w:r>
      <w:r w:rsidR="00C7007C" w:rsidRPr="00C7007C">
        <w:rPr>
          <w:rFonts w:hint="cs"/>
          <w:rtl/>
        </w:rPr>
        <w:t>ٱ</w:t>
      </w:r>
      <w:r w:rsidR="00C7007C" w:rsidRPr="00C7007C">
        <w:rPr>
          <w:rFonts w:hint="eastAsia"/>
          <w:rtl/>
        </w:rPr>
        <w:t>ح</w:t>
      </w:r>
      <w:r w:rsidR="00C7007C" w:rsidRPr="00C7007C">
        <w:rPr>
          <w:rFonts w:hint="cs"/>
          <w:rtl/>
        </w:rPr>
        <w:t>ۡ</w:t>
      </w:r>
      <w:r w:rsidR="00C7007C" w:rsidRPr="00C7007C">
        <w:rPr>
          <w:rFonts w:hint="eastAsia"/>
          <w:rtl/>
        </w:rPr>
        <w:t>كُم</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نَهُم</w:t>
      </w:r>
      <w:r w:rsidR="00C7007C" w:rsidRPr="00C7007C">
        <w:rPr>
          <w:rtl/>
        </w:rPr>
        <w:t xml:space="preserve"> </w:t>
      </w:r>
      <w:r w:rsidR="00C7007C" w:rsidRPr="00C7007C">
        <w:rPr>
          <w:rFonts w:hint="eastAsia"/>
          <w:rtl/>
        </w:rPr>
        <w:t>بِمَا</w:t>
      </w:r>
      <w:r w:rsidR="00C7007C" w:rsidRPr="00C7007C">
        <w:rPr>
          <w:rFonts w:hint="cs"/>
          <w:rtl/>
        </w:rPr>
        <w:t>ٓ</w:t>
      </w:r>
      <w:r w:rsidR="00C7007C" w:rsidRPr="00C7007C">
        <w:rPr>
          <w:rtl/>
        </w:rPr>
        <w:t xml:space="preserve"> </w:t>
      </w:r>
      <w:r w:rsidR="00C7007C" w:rsidRPr="00C7007C">
        <w:rPr>
          <w:rFonts w:hint="eastAsia"/>
          <w:rtl/>
        </w:rPr>
        <w:t>أَنزَلَ</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Pr>
          <w:rStyle w:val="Char6"/>
          <w:rFonts w:hint="cs"/>
          <w:rtl/>
        </w:rPr>
        <w:t>المائدة: 49</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ابوعبید و دیگران از ابن عباس آورده‌اند که گفت: اولین چیزی که از قرآن نسخ شد آی</w:t>
      </w:r>
      <w:r w:rsidR="00D45A34">
        <w:rPr>
          <w:rStyle w:val="Char4"/>
          <w:rtl/>
          <w:lang w:bidi="fa-IR"/>
        </w:rPr>
        <w:t>ه</w:t>
      </w:r>
      <w:r w:rsidRPr="0049472C">
        <w:rPr>
          <w:rStyle w:val="Char4"/>
          <w:rtl/>
          <w:lang w:bidi="fa-IR"/>
        </w:rPr>
        <w:t xml:space="preserve"> قبله و سپس آی</w:t>
      </w:r>
      <w:r w:rsidR="00D45A34">
        <w:rPr>
          <w:rStyle w:val="Char4"/>
          <w:rtl/>
          <w:lang w:bidi="fa-IR"/>
        </w:rPr>
        <w:t>ه</w:t>
      </w:r>
      <w:r w:rsidRPr="0049472C">
        <w:rPr>
          <w:rStyle w:val="Char4"/>
          <w:rtl/>
          <w:lang w:bidi="fa-IR"/>
        </w:rPr>
        <w:t xml:space="preserve"> روز</w:t>
      </w:r>
      <w:r w:rsidR="00D45A34">
        <w:rPr>
          <w:rStyle w:val="Char4"/>
          <w:rtl/>
          <w:lang w:bidi="fa-IR"/>
        </w:rPr>
        <w:t>ه</w:t>
      </w:r>
      <w:r w:rsidRPr="0049472C">
        <w:rPr>
          <w:rStyle w:val="Char4"/>
          <w:rtl/>
          <w:lang w:bidi="fa-IR"/>
        </w:rPr>
        <w:t xml:space="preserve"> نخستین بوده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مکی گفته: و بنابراین در سوره‌های مکی نباید ناسخی باشد و حال آنکه آورده‌اند که در آیاتی از آنها واقع شده، ازجمله: فرمود</w:t>
      </w:r>
      <w:r w:rsidR="00D45A34">
        <w:rPr>
          <w:rStyle w:val="Char4"/>
          <w:rtl/>
          <w:lang w:bidi="fa-IR"/>
        </w:rPr>
        <w:t>ه</w:t>
      </w:r>
      <w:r w:rsidRPr="0049472C">
        <w:rPr>
          <w:rStyle w:val="Char4"/>
          <w:rtl/>
          <w:lang w:bidi="fa-IR"/>
        </w:rPr>
        <w:t xml:space="preserve"> خدای تعالی در سور</w:t>
      </w:r>
      <w:r w:rsidR="00D45A34">
        <w:rPr>
          <w:rStyle w:val="Char4"/>
          <w:rtl/>
          <w:lang w:bidi="fa-IR"/>
        </w:rPr>
        <w:t>ه</w:t>
      </w:r>
      <w:r w:rsidRPr="0049472C">
        <w:rPr>
          <w:rStyle w:val="Char4"/>
          <w:rtl/>
          <w:lang w:bidi="fa-IR"/>
        </w:rPr>
        <w:t xml:space="preserve"> غافر:</w:t>
      </w:r>
    </w:p>
    <w:p w:rsidR="008E5B75" w:rsidRPr="0049472C" w:rsidRDefault="007770E6" w:rsidP="00BA3905">
      <w:pPr>
        <w:pStyle w:val="af1"/>
        <w:rPr>
          <w:rStyle w:val="Char4"/>
          <w:rtl/>
        </w:rPr>
      </w:pPr>
      <w:r w:rsidRPr="007770E6">
        <w:rPr>
          <w:rStyle w:val="Char8"/>
          <w:rtl/>
        </w:rPr>
        <w:t>﴿</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يَح</w:t>
      </w:r>
      <w:r w:rsidR="00C7007C" w:rsidRPr="00C7007C">
        <w:rPr>
          <w:rFonts w:hint="cs"/>
          <w:rtl/>
        </w:rPr>
        <w:t>ۡ</w:t>
      </w:r>
      <w:r w:rsidR="00C7007C" w:rsidRPr="00C7007C">
        <w:rPr>
          <w:rFonts w:hint="eastAsia"/>
          <w:rtl/>
        </w:rPr>
        <w:t>مِلُونَ</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عَر</w:t>
      </w:r>
      <w:r w:rsidR="00C7007C" w:rsidRPr="00C7007C">
        <w:rPr>
          <w:rFonts w:hint="cs"/>
          <w:rtl/>
        </w:rPr>
        <w:t>ۡ</w:t>
      </w:r>
      <w:r w:rsidR="00C7007C" w:rsidRPr="00C7007C">
        <w:rPr>
          <w:rFonts w:hint="eastAsia"/>
          <w:rtl/>
        </w:rPr>
        <w:t>شَ</w:t>
      </w:r>
      <w:r w:rsidR="00C7007C" w:rsidRPr="00C7007C">
        <w:rPr>
          <w:rtl/>
        </w:rPr>
        <w:t xml:space="preserve"> </w:t>
      </w:r>
      <w:r w:rsidR="00C7007C" w:rsidRPr="00C7007C">
        <w:rPr>
          <w:rFonts w:hint="eastAsia"/>
          <w:rtl/>
        </w:rPr>
        <w:t>وَمَن</w:t>
      </w:r>
      <w:r w:rsidR="00C7007C" w:rsidRPr="00C7007C">
        <w:rPr>
          <w:rFonts w:hint="cs"/>
          <w:rtl/>
        </w:rPr>
        <w:t>ۡ</w:t>
      </w:r>
      <w:r w:rsidR="00C7007C" w:rsidRPr="00C7007C">
        <w:rPr>
          <w:rtl/>
        </w:rPr>
        <w:t xml:space="preserve"> </w:t>
      </w:r>
      <w:r w:rsidR="00C7007C" w:rsidRPr="00C7007C">
        <w:rPr>
          <w:rFonts w:hint="eastAsia"/>
          <w:rtl/>
        </w:rPr>
        <w:t>حَو</w:t>
      </w:r>
      <w:r w:rsidR="00C7007C" w:rsidRPr="00C7007C">
        <w:rPr>
          <w:rFonts w:hint="cs"/>
          <w:rtl/>
        </w:rPr>
        <w:t>ۡ</w:t>
      </w:r>
      <w:r w:rsidR="00C7007C" w:rsidRPr="00C7007C">
        <w:rPr>
          <w:rFonts w:hint="eastAsia"/>
          <w:rtl/>
        </w:rPr>
        <w:t>لَهُ</w:t>
      </w:r>
      <w:r w:rsidR="00C7007C" w:rsidRPr="00C7007C">
        <w:rPr>
          <w:rFonts w:hint="cs"/>
          <w:rtl/>
        </w:rPr>
        <w:t>ۥ</w:t>
      </w:r>
      <w:r w:rsidR="00C7007C" w:rsidRPr="00C7007C">
        <w:rPr>
          <w:rtl/>
        </w:rPr>
        <w:t xml:space="preserve"> </w:t>
      </w:r>
      <w:r w:rsidR="00C7007C" w:rsidRPr="00C7007C">
        <w:rPr>
          <w:rFonts w:hint="eastAsia"/>
          <w:rtl/>
        </w:rPr>
        <w:t>يُسَبِّحُونَ</w:t>
      </w:r>
      <w:r w:rsidR="00C7007C" w:rsidRPr="00C7007C">
        <w:rPr>
          <w:rtl/>
        </w:rPr>
        <w:t xml:space="preserve"> </w:t>
      </w:r>
      <w:r w:rsidR="00C7007C" w:rsidRPr="00C7007C">
        <w:rPr>
          <w:rFonts w:hint="eastAsia"/>
          <w:rtl/>
        </w:rPr>
        <w:t>بِحَم</w:t>
      </w:r>
      <w:r w:rsidR="00C7007C" w:rsidRPr="00C7007C">
        <w:rPr>
          <w:rFonts w:hint="cs"/>
          <w:rtl/>
        </w:rPr>
        <w:t>ۡ</w:t>
      </w:r>
      <w:r w:rsidR="00C7007C" w:rsidRPr="00C7007C">
        <w:rPr>
          <w:rFonts w:hint="eastAsia"/>
          <w:rtl/>
        </w:rPr>
        <w:t>دِ</w:t>
      </w:r>
      <w:r w:rsidR="00C7007C" w:rsidRPr="00C7007C">
        <w:rPr>
          <w:rtl/>
        </w:rPr>
        <w:t xml:space="preserve"> </w:t>
      </w:r>
      <w:r w:rsidR="00C7007C" w:rsidRPr="00C7007C">
        <w:rPr>
          <w:rFonts w:hint="eastAsia"/>
          <w:rtl/>
        </w:rPr>
        <w:t>رَبِّهِم</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غافر: 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ناسخ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BA3905">
      <w:pPr>
        <w:pStyle w:val="af1"/>
        <w:rPr>
          <w:rStyle w:val="Char4"/>
          <w:rtl/>
        </w:rPr>
      </w:pPr>
      <w:r w:rsidRPr="007770E6">
        <w:rPr>
          <w:rStyle w:val="Char8"/>
          <w:rtl/>
        </w:rPr>
        <w:t>﴿</w:t>
      </w:r>
      <w:r w:rsidR="00C7007C" w:rsidRPr="00C7007C">
        <w:rPr>
          <w:rFonts w:hint="eastAsia"/>
          <w:rtl/>
        </w:rPr>
        <w:t>وَيَس</w:t>
      </w:r>
      <w:r w:rsidR="00C7007C" w:rsidRPr="00C7007C">
        <w:rPr>
          <w:rFonts w:hint="cs"/>
          <w:rtl/>
        </w:rPr>
        <w:t>ۡ</w:t>
      </w:r>
      <w:r w:rsidR="00C7007C" w:rsidRPr="00C7007C">
        <w:rPr>
          <w:rFonts w:hint="eastAsia"/>
          <w:rtl/>
        </w:rPr>
        <w:t>تَغ</w:t>
      </w:r>
      <w:r w:rsidR="00C7007C" w:rsidRPr="00C7007C">
        <w:rPr>
          <w:rFonts w:hint="cs"/>
          <w:rtl/>
        </w:rPr>
        <w:t>ۡ</w:t>
      </w:r>
      <w:r w:rsidR="00C7007C" w:rsidRPr="00C7007C">
        <w:rPr>
          <w:rFonts w:hint="eastAsia"/>
          <w:rtl/>
        </w:rPr>
        <w:t>فِرُونَ</w:t>
      </w:r>
      <w:r w:rsidR="00C7007C" w:rsidRPr="00C7007C">
        <w:rPr>
          <w:rtl/>
        </w:rPr>
        <w:t xml:space="preserve"> </w:t>
      </w:r>
      <w:r w:rsidR="00C7007C" w:rsidRPr="00C7007C">
        <w:rPr>
          <w:rFonts w:hint="eastAsia"/>
          <w:rtl/>
        </w:rPr>
        <w:t>لِمَن</w:t>
      </w:r>
      <w:r w:rsidR="00C7007C" w:rsidRPr="00C7007C">
        <w:rPr>
          <w:rtl/>
        </w:rPr>
        <w:t xml:space="preserve"> </w:t>
      </w:r>
      <w:r w:rsidR="00C7007C" w:rsidRPr="00C7007C">
        <w:rPr>
          <w:rFonts w:hint="eastAsia"/>
          <w:rtl/>
        </w:rPr>
        <w:t>فِي</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Pr="007770E6">
        <w:rPr>
          <w:rStyle w:val="Char8"/>
          <w:rtl/>
        </w:rPr>
        <w:t>﴾</w:t>
      </w:r>
      <w:r>
        <w:rPr>
          <w:rStyle w:val="Char8"/>
          <w:rtl/>
        </w:rPr>
        <w:t xml:space="preserve"> </w:t>
      </w:r>
      <w:r w:rsidRPr="007770E6">
        <w:rPr>
          <w:rStyle w:val="Char6"/>
          <w:rtl/>
        </w:rPr>
        <w:t>[</w:t>
      </w:r>
      <w:r w:rsidR="00607597">
        <w:rPr>
          <w:rStyle w:val="Char6"/>
          <w:rFonts w:hint="cs"/>
          <w:rtl/>
        </w:rPr>
        <w:t>الشوری: 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می‌گویم: بهتر از این نسخ برپایی شب از اول سوره‌</w:t>
      </w:r>
      <w:r w:rsidR="00D45A34">
        <w:rPr>
          <w:rStyle w:val="Char4"/>
          <w:rtl/>
          <w:lang w:bidi="fa-IR"/>
        </w:rPr>
        <w:t>ی</w:t>
      </w:r>
      <w:r w:rsidRPr="0049472C">
        <w:rPr>
          <w:rStyle w:val="Char4"/>
          <w:rtl/>
          <w:lang w:bidi="fa-IR"/>
        </w:rPr>
        <w:t xml:space="preserve"> المزمل به آخر آن است، یا وجوب نمازهای پنجگانه که به اتفاق در مکه بوده است.</w:t>
      </w:r>
    </w:p>
    <w:p w:rsidR="008E5B75" w:rsidRPr="00953D4F" w:rsidRDefault="008E5B75" w:rsidP="00BA3905">
      <w:pPr>
        <w:pStyle w:val="a2"/>
        <w:rPr>
          <w:rtl/>
        </w:rPr>
      </w:pPr>
      <w:bookmarkStart w:id="44" w:name="_Toc285759743"/>
      <w:bookmarkStart w:id="45" w:name="_Toc389132234"/>
      <w:r w:rsidRPr="00953D4F">
        <w:rPr>
          <w:rtl/>
        </w:rPr>
        <w:t>توجه</w:t>
      </w:r>
      <w:bookmarkEnd w:id="44"/>
      <w:bookmarkEnd w:id="45"/>
    </w:p>
    <w:p w:rsidR="008E5B75" w:rsidRPr="0049472C" w:rsidRDefault="008E5B75" w:rsidP="00BA3905">
      <w:pPr>
        <w:tabs>
          <w:tab w:val="right" w:pos="7031"/>
        </w:tabs>
        <w:jc w:val="both"/>
        <w:rPr>
          <w:rStyle w:val="Char4"/>
          <w:rtl/>
          <w:lang w:bidi="fa-IR"/>
        </w:rPr>
      </w:pPr>
      <w:r w:rsidRPr="0049472C">
        <w:rPr>
          <w:rStyle w:val="Char4"/>
          <w:rtl/>
          <w:lang w:bidi="fa-IR"/>
        </w:rPr>
        <w:t>ابن حصار گفته: در حکم به نسخ به نقل صریح از رسول خدا</w:t>
      </w:r>
      <w:r w:rsidR="00607597">
        <w:rPr>
          <w:rStyle w:val="Char4"/>
          <w:rFonts w:hint="cs"/>
          <w:rtl/>
          <w:lang w:bidi="fa-IR"/>
        </w:rPr>
        <w:t xml:space="preserve"> </w:t>
      </w:r>
      <w:r>
        <w:rPr>
          <w:rFonts w:cs="CTraditional Arabic"/>
          <w:rtl/>
          <w:lang w:bidi="fa-IR"/>
        </w:rPr>
        <w:t>ص</w:t>
      </w:r>
      <w:r w:rsidRPr="0049472C">
        <w:rPr>
          <w:rStyle w:val="Char4"/>
          <w:rtl/>
          <w:lang w:bidi="fa-IR"/>
        </w:rPr>
        <w:t xml:space="preserve"> یا یکی از اصحاب آن حضرت رجوع می‌شود که بگوید: فلان آیه آن آی</w:t>
      </w:r>
      <w:r w:rsidR="00D45A34">
        <w:rPr>
          <w:rStyle w:val="Char4"/>
          <w:rtl/>
          <w:lang w:bidi="fa-IR"/>
        </w:rPr>
        <w:t>ه</w:t>
      </w:r>
      <w:r w:rsidRPr="0049472C">
        <w:rPr>
          <w:rStyle w:val="Char4"/>
          <w:rtl/>
          <w:lang w:bidi="fa-IR"/>
        </w:rPr>
        <w:t xml:space="preserve"> دیگر را نسخ کرد.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و چه بسا در موقع بودن تعارض قطعی که از علم تاریخ به دست آمده باشد به آن حکم شود تا متقدم و متأخر شناخته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گفته: و در نسخ سخن عوام مفسرین و اجتهاد مجتهدین مورد اعتماد نیست، که بدون نقل صحیح یا تعارض صریح گفته شود؛ زیرا که نسخ متضمن رفع یک حکم و قراردادن حکمی دیگر به جای آن است که در عهد رسول خدا </w:t>
      </w:r>
      <w:r>
        <w:rPr>
          <w:rFonts w:cs="CTraditional Arabic"/>
          <w:rtl/>
          <w:lang w:bidi="fa-IR"/>
        </w:rPr>
        <w:t>ص</w:t>
      </w:r>
      <w:r w:rsidRPr="0049472C">
        <w:rPr>
          <w:rStyle w:val="Char4"/>
          <w:rtl/>
          <w:lang w:bidi="fa-IR"/>
        </w:rPr>
        <w:t xml:space="preserve"> مقرر شده باشد، و در این أمر نقل و تاریخ مورد اعتماد است نه رأی و اجتهاد.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ولی مردم در این قضیه نظریه‌های نقیض هم دارند، بعضی قائلند خبرهای واحد أفراد عادل در نسخ قبول نیست، و بعضی دیگر سهل‌انگاری می‌کنند و به سخن یک مفسر یا مجتهد اکتفا می‌نمایند، و حال آنکه قول درست برخلاف هر دو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نوع سوم: آنچه تلاوتش نسخ شده نه حکم آن، بعضی اشکال کرده‌اند که حکمت برداشتن تلاوت و باقی گذاردن حکم چیست؟ و بهتر نبود که تلاوت هم باقی بماند تا عمل به حکم آن با ثواب تلاوتش جمع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مؤلف فنون جواب داده: این کار بدین جهت است که مقدار اطاعت و فرمانبرداری این أمت که در جانفشانی به راه گمان مبادرت ورزند، و طریق قطعی برای حکم طلب ننمایند، و با کمترین اشاره‌ای سرعت می‌کنند همچنانکه حضرت خلیل</w:t>
      </w:r>
      <w:r w:rsidR="00607597">
        <w:rPr>
          <w:rStyle w:val="Char4"/>
          <w:rFonts w:hint="cs"/>
          <w:rtl/>
          <w:lang w:bidi="fa-IR"/>
        </w:rPr>
        <w:t xml:space="preserve"> </w:t>
      </w:r>
      <w:r>
        <w:rPr>
          <w:rFonts w:cs="CTraditional Arabic"/>
          <w:rtl/>
          <w:lang w:bidi="fa-IR"/>
        </w:rPr>
        <w:t>÷</w:t>
      </w:r>
      <w:r w:rsidRPr="0049472C">
        <w:rPr>
          <w:rStyle w:val="Char4"/>
          <w:rtl/>
          <w:lang w:bidi="fa-IR"/>
        </w:rPr>
        <w:t xml:space="preserve"> در ذبح فرزندش سبقت نمود به جهت خوابی که دیده بود، و خواب پایینترین راه وحی است. و مثال</w:t>
      </w:r>
      <w:r w:rsidR="00607597">
        <w:rPr>
          <w:rStyle w:val="Char4"/>
          <w:rFonts w:hint="cs"/>
          <w:rtl/>
          <w:lang w:bidi="fa-IR"/>
        </w:rPr>
        <w:t>‌</w:t>
      </w:r>
      <w:r w:rsidRPr="0049472C">
        <w:rPr>
          <w:rStyle w:val="Char4"/>
          <w:rtl/>
          <w:lang w:bidi="fa-IR"/>
        </w:rPr>
        <w:t>های این نوع بسیار است. ابوعبید گفته: حدیث کرد ما را اسماعیل بن ابراهیم، از ایوب از نافع از ابن عمر که گفت: کسی از شما نگوید: هم</w:t>
      </w:r>
      <w:r w:rsidR="00D45A34">
        <w:rPr>
          <w:rStyle w:val="Char4"/>
          <w:rtl/>
          <w:lang w:bidi="fa-IR"/>
        </w:rPr>
        <w:t>ه</w:t>
      </w:r>
      <w:r w:rsidRPr="0049472C">
        <w:rPr>
          <w:rStyle w:val="Char4"/>
          <w:rtl/>
          <w:lang w:bidi="fa-IR"/>
        </w:rPr>
        <w:t xml:space="preserve"> قرآن را فراگرفتم از کجا می‌داند همه‌اش را! قرآن بسیاری از او رفته است، ولی بگوید: آنچه از قرآن آشکار شد فرا گرفتم.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گفته: ابن أبی‌مریم برایمان حدیث آورد از أبولهیعه از ابوالاسود، از عروه بن الزبیر، از ام المؤمن</w:t>
      </w:r>
      <w:r w:rsidR="00D45A34">
        <w:rPr>
          <w:rStyle w:val="Char4"/>
          <w:rtl/>
          <w:lang w:bidi="fa-IR"/>
        </w:rPr>
        <w:t>ی</w:t>
      </w:r>
      <w:r w:rsidRPr="0049472C">
        <w:rPr>
          <w:rStyle w:val="Char4"/>
          <w:rtl/>
          <w:lang w:bidi="fa-IR"/>
        </w:rPr>
        <w:t>ن عایشه که گفت: سوره‌</w:t>
      </w:r>
      <w:r w:rsidR="00D45A34">
        <w:rPr>
          <w:rStyle w:val="Char4"/>
          <w:rtl/>
          <w:lang w:bidi="fa-IR"/>
        </w:rPr>
        <w:t>ی</w:t>
      </w:r>
      <w:r w:rsidRPr="0049472C">
        <w:rPr>
          <w:rStyle w:val="Char4"/>
          <w:rtl/>
          <w:lang w:bidi="fa-IR"/>
        </w:rPr>
        <w:t xml:space="preserve"> الاحزاب در زمان پیغمبر</w:t>
      </w:r>
      <w:r w:rsidR="00607597">
        <w:rPr>
          <w:rStyle w:val="Char4"/>
          <w:rFonts w:hint="cs"/>
          <w:rtl/>
          <w:lang w:bidi="fa-IR"/>
        </w:rPr>
        <w:t xml:space="preserve"> </w:t>
      </w:r>
      <w:r>
        <w:rPr>
          <w:rFonts w:cs="CTraditional Arabic"/>
          <w:rtl/>
          <w:lang w:bidi="fa-IR"/>
        </w:rPr>
        <w:t>ص</w:t>
      </w:r>
      <w:r w:rsidRPr="0049472C">
        <w:rPr>
          <w:rStyle w:val="Char4"/>
          <w:rtl/>
          <w:lang w:bidi="fa-IR"/>
        </w:rPr>
        <w:t xml:space="preserve"> دویست آیه خوانده می‌شد، پس هنگامی که عثمان مصحفها را نوشت جز آنچه اکنون موجود است از آن به دست نیاورد.</w:t>
      </w:r>
    </w:p>
    <w:p w:rsidR="008E5B75" w:rsidRPr="003B7C31" w:rsidRDefault="008E5B75" w:rsidP="006C43EB">
      <w:pPr>
        <w:tabs>
          <w:tab w:val="right" w:pos="7031"/>
        </w:tabs>
        <w:ind w:firstLine="284"/>
        <w:jc w:val="both"/>
        <w:rPr>
          <w:rStyle w:val="Char4"/>
          <w:spacing w:val="-4"/>
          <w:rtl/>
          <w:lang w:bidi="fa-IR"/>
        </w:rPr>
      </w:pPr>
      <w:r w:rsidRPr="003B7C31">
        <w:rPr>
          <w:rStyle w:val="Char4"/>
          <w:spacing w:val="-4"/>
          <w:rtl/>
          <w:lang w:bidi="fa-IR"/>
        </w:rPr>
        <w:t>و گفته: حدیث آورد برای ما اسماعیل بن جعفر از مبارک بن فضاله، از عاصم بن أبی النجود، از زرّبن حبیش که گفت: أبی بن کعب به من گفت: چقدر سوره‌</w:t>
      </w:r>
      <w:r w:rsidR="00D45A34" w:rsidRPr="003B7C31">
        <w:rPr>
          <w:rStyle w:val="Char4"/>
          <w:spacing w:val="-4"/>
          <w:rtl/>
          <w:lang w:bidi="fa-IR"/>
        </w:rPr>
        <w:t>ی</w:t>
      </w:r>
      <w:r w:rsidRPr="003B7C31">
        <w:rPr>
          <w:rStyle w:val="Char4"/>
          <w:spacing w:val="-4"/>
          <w:rtl/>
          <w:lang w:bidi="fa-IR"/>
        </w:rPr>
        <w:t xml:space="preserve"> الاحزاب را می‌شماریم؟ گفتم: هفتاد و دو یا سه آیه، گفت: معادل سوره‌</w:t>
      </w:r>
      <w:r w:rsidR="00D45A34" w:rsidRPr="003B7C31">
        <w:rPr>
          <w:rStyle w:val="Char4"/>
          <w:spacing w:val="-4"/>
          <w:rtl/>
          <w:lang w:bidi="fa-IR"/>
        </w:rPr>
        <w:t>ی</w:t>
      </w:r>
      <w:r w:rsidRPr="003B7C31">
        <w:rPr>
          <w:rStyle w:val="Char4"/>
          <w:spacing w:val="-4"/>
          <w:rtl/>
          <w:lang w:bidi="fa-IR"/>
        </w:rPr>
        <w:t xml:space="preserve"> البقره بود، و در آن سوره‌</w:t>
      </w:r>
      <w:r w:rsidR="00D45A34" w:rsidRPr="003B7C31">
        <w:rPr>
          <w:rStyle w:val="Char4"/>
          <w:spacing w:val="-4"/>
          <w:rtl/>
          <w:lang w:bidi="fa-IR"/>
        </w:rPr>
        <w:t>ی</w:t>
      </w:r>
      <w:r w:rsidRPr="003B7C31">
        <w:rPr>
          <w:rStyle w:val="Char4"/>
          <w:spacing w:val="-4"/>
          <w:rtl/>
          <w:lang w:bidi="fa-IR"/>
        </w:rPr>
        <w:t xml:space="preserve"> آی</w:t>
      </w:r>
      <w:r w:rsidR="00D45A34" w:rsidRPr="003B7C31">
        <w:rPr>
          <w:rStyle w:val="Char4"/>
          <w:spacing w:val="-4"/>
          <w:rtl/>
          <w:lang w:bidi="fa-IR"/>
        </w:rPr>
        <w:t>ه</w:t>
      </w:r>
      <w:r w:rsidRPr="003B7C31">
        <w:rPr>
          <w:rStyle w:val="Char4"/>
          <w:spacing w:val="-4"/>
          <w:rtl/>
          <w:lang w:bidi="fa-IR"/>
        </w:rPr>
        <w:t xml:space="preserve"> رجم خوانده می‌شد، گفتم: آی</w:t>
      </w:r>
      <w:r w:rsidR="00D45A34" w:rsidRPr="003B7C31">
        <w:rPr>
          <w:rStyle w:val="Char4"/>
          <w:spacing w:val="-4"/>
          <w:rtl/>
          <w:lang w:bidi="fa-IR"/>
        </w:rPr>
        <w:t>ه</w:t>
      </w:r>
      <w:r w:rsidRPr="003B7C31">
        <w:rPr>
          <w:rStyle w:val="Char4"/>
          <w:spacing w:val="-4"/>
          <w:rtl/>
          <w:lang w:bidi="fa-IR"/>
        </w:rPr>
        <w:t xml:space="preserve"> رجم کدام است؟ گفت: </w:t>
      </w:r>
      <w:r w:rsidRPr="003B7C31">
        <w:rPr>
          <w:rStyle w:val="Char8"/>
          <w:spacing w:val="-4"/>
          <w:rtl/>
        </w:rPr>
        <w:t>«</w:t>
      </w:r>
      <w:r w:rsidRPr="003B7C31">
        <w:rPr>
          <w:rStyle w:val="Char1"/>
          <w:spacing w:val="-4"/>
          <w:rtl/>
        </w:rPr>
        <w:t xml:space="preserve">إذا </w:t>
      </w:r>
      <w:r w:rsidRPr="003B7C31">
        <w:rPr>
          <w:rStyle w:val="Char3"/>
          <w:spacing w:val="-4"/>
          <w:rtl/>
        </w:rPr>
        <w:t>زنا الشَّيْخُ</w:t>
      </w:r>
      <w:r w:rsidRPr="003B7C31">
        <w:rPr>
          <w:rStyle w:val="Char3"/>
          <w:color w:val="FF0000"/>
          <w:spacing w:val="-4"/>
          <w:rtl/>
        </w:rPr>
        <w:t xml:space="preserve"> وَالشَّيْخَةُ </w:t>
      </w:r>
      <w:r w:rsidRPr="003B7C31">
        <w:rPr>
          <w:rStyle w:val="Char3"/>
          <w:spacing w:val="-4"/>
          <w:rtl/>
        </w:rPr>
        <w:t>فَارْجُمُوهُمَا أَلْبَتَّةَ نَكَالًا مِنَ اللَّهِ وَاللَّهُ عَزِيزٌ حَكِيمٌ</w:t>
      </w:r>
      <w:r w:rsidRPr="003B7C31">
        <w:rPr>
          <w:rStyle w:val="Char8"/>
          <w:spacing w:val="-4"/>
          <w:rtl/>
        </w:rPr>
        <w:t>»</w:t>
      </w:r>
      <w:r w:rsidRPr="003B7C31">
        <w:rPr>
          <w:rStyle w:val="Char4"/>
          <w:spacing w:val="-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نیز گفته: حدیث کرد ما را عبدالله بن صالح، از لیث، از خالدبن یزید، از سعیدبن أبی هلال، از مروان بن عثمان، از ابوأمامه بن سهل که خاله‌اش گفت: رسول خدا </w:t>
      </w:r>
      <w:r>
        <w:rPr>
          <w:rFonts w:cs="CTraditional Arabic"/>
          <w:rtl/>
          <w:lang w:bidi="fa-IR"/>
        </w:rPr>
        <w:t>ص</w:t>
      </w:r>
      <w:r w:rsidRPr="0049472C">
        <w:rPr>
          <w:rStyle w:val="Char4"/>
          <w:rtl/>
          <w:lang w:bidi="fa-IR"/>
        </w:rPr>
        <w:t xml:space="preserve"> آی</w:t>
      </w:r>
      <w:r w:rsidR="00D45A34">
        <w:rPr>
          <w:rStyle w:val="Char4"/>
          <w:rtl/>
          <w:lang w:bidi="fa-IR"/>
        </w:rPr>
        <w:t>ه</w:t>
      </w:r>
      <w:r w:rsidRPr="0049472C">
        <w:rPr>
          <w:rStyle w:val="Char4"/>
          <w:rtl/>
          <w:lang w:bidi="fa-IR"/>
        </w:rPr>
        <w:t xml:space="preserve"> رجم را به ما آموخت. </w:t>
      </w:r>
      <w:r w:rsidRPr="00607597">
        <w:rPr>
          <w:rStyle w:val="Char8"/>
          <w:rtl/>
        </w:rPr>
        <w:t>«</w:t>
      </w:r>
      <w:r w:rsidRPr="00607597">
        <w:rPr>
          <w:rStyle w:val="Char3"/>
          <w:rtl/>
        </w:rPr>
        <w:t>الشَّيْخُ وَالشَّيْخَةُ فَارْجُمُوهُمَا أَلْبَتَّةَ بِمَا قَضَيَا مِنَ اللَّذَّةِ</w:t>
      </w:r>
      <w:r w:rsidRPr="00607597">
        <w:rPr>
          <w:rStyle w:val="Char8"/>
          <w:rtl/>
        </w:rPr>
        <w:t>»</w:t>
      </w:r>
      <w:r w:rsidRPr="0049472C">
        <w:rPr>
          <w:rStyle w:val="Char4"/>
          <w:rtl/>
          <w:lang w:bidi="fa-IR"/>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گفته: حدیث آورد برای ما حجاج از ابن جریج از ابن أبی حمید، از حمیده دختر أبویونس که گفت: پدرم در سن هشتادسالگی از مصحف عایشه برایم خواند:</w:t>
      </w:r>
    </w:p>
    <w:p w:rsidR="008E5B75" w:rsidRPr="0049472C" w:rsidRDefault="008E5B75" w:rsidP="006C43EB">
      <w:pPr>
        <w:widowControl w:val="0"/>
        <w:tabs>
          <w:tab w:val="right" w:pos="7031"/>
        </w:tabs>
        <w:spacing w:line="250" w:lineRule="auto"/>
        <w:ind w:firstLine="284"/>
        <w:jc w:val="both"/>
        <w:rPr>
          <w:rStyle w:val="Char4"/>
          <w:rtl/>
          <w:lang w:bidi="fa-IR"/>
        </w:rPr>
      </w:pPr>
      <w:r w:rsidRPr="00607597">
        <w:rPr>
          <w:rStyle w:val="Char8"/>
          <w:rtl/>
        </w:rPr>
        <w:t>«</w:t>
      </w:r>
      <w:r w:rsidRPr="00607597">
        <w:rPr>
          <w:rStyle w:val="Char3"/>
          <w:rtl/>
        </w:rPr>
        <w:t>إِنَّ اللَّهَ وملائكته يصلون على النبي يأيها الَّذِينَ آمَنُوا صَلُّوا عَلَيْهِ وَسَلِّمُوا تَسْلِيمًا وَعَلَى الَّذِينَ يُصَلُّونَ الصُّفُوفَ الْأُوَلَ</w:t>
      </w:r>
      <w:r w:rsidRPr="00607597">
        <w:rPr>
          <w:rStyle w:val="Char8"/>
          <w:rtl/>
        </w:rPr>
        <w:t>»</w:t>
      </w:r>
      <w:r w:rsidRPr="0049472C">
        <w:rPr>
          <w:rStyle w:val="Char4"/>
          <w:rtl/>
          <w:lang w:bidi="fa-IR"/>
        </w:rPr>
        <w:t xml:space="preserve"> گفته: این پیش از آن بود که عثمان مصحفها را تغییر دهد</w:t>
      </w:r>
      <w:r w:rsidRPr="003B7C31">
        <w:rPr>
          <w:rStyle w:val="Char4"/>
          <w:vertAlign w:val="superscript"/>
          <w:rtl/>
          <w:lang w:bidi="fa-IR"/>
        </w:rPr>
        <w:footnoteReference w:id="7"/>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گفته: حدیث کرد ما را عبدالله بن صالح از هشام بن سعد، از زیدبن أسلم، از عطاء بن یسار، از أبوواقد لیثی که گفت: رسول خدا</w:t>
      </w:r>
      <w:r w:rsidR="00607597">
        <w:rPr>
          <w:rStyle w:val="Char4"/>
          <w:rFonts w:hint="cs"/>
          <w:rtl/>
          <w:lang w:bidi="fa-IR"/>
        </w:rPr>
        <w:t xml:space="preserve"> </w:t>
      </w:r>
      <w:r>
        <w:rPr>
          <w:rFonts w:cs="CTraditional Arabic"/>
          <w:rtl/>
          <w:lang w:bidi="fa-IR"/>
        </w:rPr>
        <w:t>ص</w:t>
      </w:r>
      <w:r w:rsidRPr="0049472C">
        <w:rPr>
          <w:rStyle w:val="Char4"/>
          <w:rtl/>
          <w:lang w:bidi="fa-IR"/>
        </w:rPr>
        <w:t xml:space="preserve"> چنین بود که هرگاه بر او وحی می‌شد به نزدش می‌رفتیم، پس از آنچه بر او وحی شده بود به ما می‌آموخت. گوید: روزی به خدمتش رفتم، فرمود خداوند می‌فرماید: </w:t>
      </w:r>
      <w:r w:rsidRPr="00607597">
        <w:rPr>
          <w:rStyle w:val="Char8"/>
          <w:rtl/>
        </w:rPr>
        <w:t>«</w:t>
      </w:r>
      <w:r w:rsidRPr="00607597">
        <w:rPr>
          <w:rStyle w:val="Char3"/>
          <w:rtl/>
        </w:rPr>
        <w:t>إِنَّا أَنْزَلْنَا الْمَالَ لِإِقَامِ الصَّلَاةِ وَإِيتَاءِ الزَّكَاةِ وَلَوْ أَنَّ لِابْنِ آدَمَ وَادِيًا لَأَحَبَّ أَنْ يَكُونَ إِلَيْهِ الثَّانِي وَلَوْ كَانَ لَهُ الثَّانِي لَأَحَبَّ أَنْ يَكُونَ إِلَيْهِمَا الثَّالِثُ وَلَا يَمْلَأُ جَوْفَ ابْنِ آدَمَ إِلَّا التُّرَابُ وَيَتُوبُ اللَّهُ عَلَى مَنْ تَابَ</w:t>
      </w:r>
      <w:r w:rsidRPr="00607597">
        <w:rPr>
          <w:rStyle w:val="Char8"/>
          <w:rtl/>
        </w:rPr>
        <w:t>»</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حاکم در مستدرک از أبی بن کعب  آورده که گفت: رسول خدا</w:t>
      </w:r>
      <w:r w:rsidR="00607597">
        <w:rPr>
          <w:rStyle w:val="Char4"/>
          <w:rFonts w:hint="cs"/>
          <w:rtl/>
          <w:lang w:bidi="fa-IR"/>
        </w:rPr>
        <w:t xml:space="preserve"> </w:t>
      </w:r>
      <w:r>
        <w:rPr>
          <w:rFonts w:cs="CTraditional Arabic"/>
          <w:rtl/>
          <w:lang w:bidi="fa-IR"/>
        </w:rPr>
        <w:t>ص</w:t>
      </w:r>
      <w:r w:rsidRPr="0049472C">
        <w:rPr>
          <w:rStyle w:val="Char4"/>
          <w:rtl/>
          <w:lang w:bidi="fa-IR"/>
        </w:rPr>
        <w:t xml:space="preserve"> فرمود: خداوند مرا امر فرموده که بر تو قرآن را بخوانم، پس خواند: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لَم</w:t>
      </w:r>
      <w:r w:rsidR="00C7007C" w:rsidRPr="00C7007C">
        <w:rPr>
          <w:rFonts w:hint="cs"/>
          <w:rtl/>
        </w:rPr>
        <w:t>ۡ</w:t>
      </w:r>
      <w:r w:rsidR="00C7007C" w:rsidRPr="00C7007C">
        <w:rPr>
          <w:rtl/>
        </w:rPr>
        <w:t xml:space="preserve"> </w:t>
      </w:r>
      <w:r w:rsidR="00C7007C" w:rsidRPr="00C7007C">
        <w:rPr>
          <w:rFonts w:hint="eastAsia"/>
          <w:rtl/>
        </w:rPr>
        <w:t>يَكُنِ</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كَفَرُواْ</w:t>
      </w:r>
      <w:r w:rsidR="00C7007C" w:rsidRPr="00C7007C">
        <w:rPr>
          <w:rtl/>
        </w:rPr>
        <w:t xml:space="preserve"> </w:t>
      </w:r>
      <w:r w:rsidR="00C7007C" w:rsidRPr="00C7007C">
        <w:rPr>
          <w:rFonts w:hint="eastAsia"/>
          <w:rtl/>
        </w:rPr>
        <w:t>مِن</w:t>
      </w:r>
      <w:r w:rsidR="00C7007C" w:rsidRPr="00C7007C">
        <w:rPr>
          <w:rFonts w:hint="cs"/>
          <w:rtl/>
        </w:rPr>
        <w:t>ۡ</w:t>
      </w:r>
      <w:r w:rsidR="00C7007C" w:rsidRPr="00C7007C">
        <w:rPr>
          <w:rtl/>
        </w:rPr>
        <w:t xml:space="preserve"> </w:t>
      </w:r>
      <w:r w:rsidR="00C7007C" w:rsidRPr="00C7007C">
        <w:rPr>
          <w:rFonts w:hint="eastAsia"/>
          <w:rtl/>
        </w:rPr>
        <w:t>أَه</w:t>
      </w:r>
      <w:r w:rsidR="00C7007C" w:rsidRPr="00C7007C">
        <w:rPr>
          <w:rFonts w:hint="cs"/>
          <w:rtl/>
        </w:rPr>
        <w:t>ۡ</w:t>
      </w:r>
      <w:r w:rsidR="00C7007C" w:rsidRPr="00C7007C">
        <w:rPr>
          <w:rFonts w:hint="eastAsia"/>
          <w:rtl/>
        </w:rPr>
        <w:t>لِ</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كِتَ</w:t>
      </w:r>
      <w:r w:rsidR="00C7007C" w:rsidRPr="00C7007C">
        <w:rPr>
          <w:rFonts w:hint="cs"/>
          <w:rtl/>
        </w:rPr>
        <w:t>ٰ</w:t>
      </w:r>
      <w:r w:rsidR="00C7007C" w:rsidRPr="00C7007C">
        <w:rPr>
          <w:rFonts w:hint="eastAsia"/>
          <w:rtl/>
        </w:rPr>
        <w:t>بِ</w:t>
      </w:r>
      <w:r w:rsidR="00C7007C" w:rsidRPr="00C7007C">
        <w:rPr>
          <w:rtl/>
        </w:rPr>
        <w:t xml:space="preserve"> </w:t>
      </w:r>
      <w:r w:rsidR="00C7007C" w:rsidRPr="00C7007C">
        <w:rPr>
          <w:rFonts w:hint="eastAsia"/>
          <w:rtl/>
        </w:rPr>
        <w:t>وَ</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مُش</w:t>
      </w:r>
      <w:r w:rsidR="00C7007C" w:rsidRPr="00C7007C">
        <w:rPr>
          <w:rFonts w:hint="cs"/>
          <w:rtl/>
        </w:rPr>
        <w:t>ۡ</w:t>
      </w:r>
      <w:r w:rsidR="00C7007C" w:rsidRPr="00C7007C">
        <w:rPr>
          <w:rFonts w:hint="eastAsia"/>
          <w:rtl/>
        </w:rPr>
        <w:t>رِكِينَ</w:t>
      </w:r>
      <w:r w:rsidRPr="007770E6">
        <w:rPr>
          <w:rStyle w:val="Char8"/>
          <w:rtl/>
        </w:rPr>
        <w:t>﴾</w:t>
      </w:r>
      <w:r>
        <w:rPr>
          <w:rStyle w:val="Char8"/>
          <w:rtl/>
        </w:rPr>
        <w:t xml:space="preserve"> </w:t>
      </w:r>
      <w:r w:rsidRPr="007770E6">
        <w:rPr>
          <w:rStyle w:val="Char6"/>
          <w:rtl/>
        </w:rPr>
        <w:t>[</w:t>
      </w:r>
      <w:r w:rsidR="00607597">
        <w:rPr>
          <w:rStyle w:val="Char6"/>
          <w:rFonts w:hint="cs"/>
          <w:rtl/>
        </w:rPr>
        <w:t>البینة: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باقیمانده‌</w:t>
      </w:r>
      <w:r w:rsidR="00D45A34">
        <w:rPr>
          <w:rStyle w:val="Char4"/>
          <w:rtl/>
          <w:lang w:bidi="fa-IR"/>
        </w:rPr>
        <w:t>ی</w:t>
      </w:r>
      <w:r w:rsidRPr="0049472C">
        <w:rPr>
          <w:rStyle w:val="Char4"/>
          <w:rtl/>
          <w:lang w:bidi="fa-IR"/>
        </w:rPr>
        <w:t xml:space="preserve"> آن </w:t>
      </w:r>
      <w:r w:rsidRPr="00607597">
        <w:rPr>
          <w:rStyle w:val="Char8"/>
          <w:rtl/>
        </w:rPr>
        <w:t>«</w:t>
      </w:r>
      <w:r w:rsidRPr="00607597">
        <w:rPr>
          <w:rStyle w:val="Char3"/>
          <w:rtl/>
        </w:rPr>
        <w:t>لَوْ أَنَّ ابْنَ آدَمَ سَأَلَ وَادِيًا مِنْ مَالٍ فَأُعْطِيهِ سَأَلَ ثَانِيًا وَإِنْ سَأَلَ ثَانِيًا فَأُعْطِيهِ سَأَلَ ثَالِثًا وَلَا يَمْلَأُ جَوْفَ ابْنِ آدَمَ إِلَّا التُّرَابُ وَيَتُوبُ اللَّهُ عَلَى مَنْ تَابَ وَإِنَّ ذَاتَ الدِّينِ عِنْدَ اللَّهِ الْحَنِيفِيَّةُ غَيْرُ الْيَهُودِيَّةِ وَلَا النَّصْرَانِيَّةِ وَمَنْ يَعْمَلْ خَيْرًا فَلَنْ يُكْفَرَهُ</w:t>
      </w:r>
      <w:r w:rsidRPr="00607597">
        <w:rPr>
          <w:rStyle w:val="Char8"/>
          <w:rtl/>
        </w:rPr>
        <w:t>»</w:t>
      </w:r>
      <w:r w:rsidRPr="0049472C">
        <w:rPr>
          <w:rStyle w:val="Char4"/>
          <w:rtl/>
          <w:lang w:bidi="fa-IR"/>
        </w:rPr>
        <w:t>.</w:t>
      </w:r>
    </w:p>
    <w:p w:rsidR="008E5B75" w:rsidRPr="00607597" w:rsidRDefault="008E5B75" w:rsidP="006C43EB">
      <w:pPr>
        <w:tabs>
          <w:tab w:val="right" w:pos="7031"/>
        </w:tabs>
        <w:spacing w:line="250" w:lineRule="auto"/>
        <w:ind w:firstLine="284"/>
        <w:jc w:val="both"/>
        <w:rPr>
          <w:rStyle w:val="Char4"/>
          <w:rtl/>
          <w:lang w:bidi="fa-IR"/>
        </w:rPr>
      </w:pPr>
      <w:r w:rsidRPr="00607597">
        <w:rPr>
          <w:rStyle w:val="Char4"/>
          <w:rtl/>
          <w:lang w:bidi="fa-IR"/>
        </w:rPr>
        <w:t xml:space="preserve">و ابوعبید گفته: حجاج برایمان حدیث کرد از حمادبن سلمه، از علی بن زید، از أبوحرب بن أبی الاسود، از أبوموسی أشعری، که گفت: سوره‌ای در حدود براءه نازل شد سپس برداشته گردید و این مقدار از آن حفظ شد: </w:t>
      </w:r>
      <w:r w:rsidRPr="00607597">
        <w:rPr>
          <w:rStyle w:val="Char8"/>
          <w:rtl/>
        </w:rPr>
        <w:t>«</w:t>
      </w:r>
      <w:r w:rsidRPr="00607597">
        <w:rPr>
          <w:rStyle w:val="Char2"/>
          <w:rtl/>
        </w:rPr>
        <w:t>أَنَّ اللَّهَ سَيُؤَيِّدُ هَذَا الدِّينَ بِأَقْوَامٍ لَا خَلَاقَ لَهُمْ وَلَوْ أَنَّ لِابْنِ آدَمَ وَادِيَيْنِ مِنْ مَالٍ لَتَمَنَّى وَادِيًا ثَالِثًا وَلَا يَمْلَأُ جَوْفَ ابْنِ آدَمَ إِلَّا التُّرَابُ وَيَتُوبُ اللَّهُ عَلَى مَنْ تَابَ</w:t>
      </w:r>
      <w:r w:rsidRPr="00607597">
        <w:rPr>
          <w:rStyle w:val="Char8"/>
          <w:rtl/>
        </w:rPr>
        <w:t>»</w:t>
      </w:r>
      <w:r w:rsidRPr="00607597">
        <w:rPr>
          <w:rStyle w:val="Char4"/>
          <w:rtl/>
          <w:lang w:bidi="fa-IR"/>
        </w:rPr>
        <w:t>.</w:t>
      </w:r>
      <w:r w:rsidR="00607597" w:rsidRPr="00607597">
        <w:rPr>
          <w:rStyle w:val="Char4"/>
          <w:rFonts w:hint="cs"/>
          <w:rtl/>
          <w:lang w:bidi="fa-IR"/>
        </w:rPr>
        <w:t xml:space="preserve"> </w:t>
      </w:r>
      <w:r w:rsidRPr="00607597">
        <w:rPr>
          <w:rStyle w:val="Char8"/>
          <w:rtl/>
        </w:rPr>
        <w:t>«</w:t>
      </w:r>
      <w:r w:rsidRPr="00607597">
        <w:rPr>
          <w:rStyle w:val="Chare"/>
          <w:rtl/>
        </w:rPr>
        <w:t>خداوند این دین را به اقوامی تأیید خواهد کرد که بهره‌ای ندارند، و اگر فرزند آدم دو دره ثروت داشته باشد سومی را آرزو کند، و جز خاک چیزی شکم آدمیزاد را پر نخواهد کرد و خداوند برهر که خواهد توبه می‌نماید</w:t>
      </w:r>
      <w:r w:rsidRPr="00607597">
        <w:rPr>
          <w:rStyle w:val="Char8"/>
          <w:rtl/>
        </w:rPr>
        <w:t>»</w:t>
      </w:r>
      <w:r w:rsidRPr="00607597">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ابن أبی‌حاتم از ابوموسی أشعری </w:t>
      </w:r>
      <w:r w:rsidRPr="0049472C">
        <w:rPr>
          <w:rStyle w:val="Char4"/>
          <w:rtl/>
          <w:lang w:bidi="fa-IR"/>
        </w:rPr>
        <w:sym w:font="AGA Arabesque" w:char="F074"/>
      </w:r>
      <w:r w:rsidRPr="0049472C">
        <w:rPr>
          <w:rStyle w:val="Char4"/>
          <w:rtl/>
          <w:lang w:bidi="fa-IR"/>
        </w:rPr>
        <w:t xml:space="preserve"> آورده که گفت: ما سوره‌ای می‌خواندیم که به مسبحات شبیه بود، پس از یادمان برده شد ولی من از آن این مقدار حفظ نمودم:</w:t>
      </w:r>
    </w:p>
    <w:p w:rsidR="008E5B75" w:rsidRPr="0049472C" w:rsidRDefault="008E5B75" w:rsidP="006C43EB">
      <w:pPr>
        <w:tabs>
          <w:tab w:val="right" w:pos="7031"/>
        </w:tabs>
        <w:spacing w:line="250" w:lineRule="auto"/>
        <w:ind w:firstLine="284"/>
        <w:jc w:val="both"/>
        <w:rPr>
          <w:rStyle w:val="Char4"/>
          <w:rtl/>
          <w:lang w:bidi="fa-IR"/>
        </w:rPr>
      </w:pPr>
      <w:r w:rsidRPr="00607597">
        <w:rPr>
          <w:rStyle w:val="Char8"/>
          <w:rtl/>
        </w:rPr>
        <w:t>«</w:t>
      </w:r>
      <w:r w:rsidRPr="00607597">
        <w:rPr>
          <w:rStyle w:val="Char3"/>
          <w:rtl/>
        </w:rPr>
        <w:t>يأيها الذين آمنوا لا تقولوا مالا تَفْعَلُونَ فَتُكْتَبَ شَهَادَةً فِي أَعْنَاقِكُمْ فَتُسْأَلُونَ عَنْهَا يَوْمَ الْقِيَامَةِ</w:t>
      </w:r>
      <w:r w:rsidRPr="00607597">
        <w:rPr>
          <w:rStyle w:val="Char8"/>
          <w:rtl/>
        </w:rPr>
        <w:t>»</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أبوعبید گفته: حدیث آورد ما را حجاج، از سعید، از حکم بن عتیبه، از عدی بن عدی که عمر می‌گفت: ما چنین می‌خواندیم: </w:t>
      </w:r>
      <w:r w:rsidRPr="00607597">
        <w:rPr>
          <w:rStyle w:val="Char8"/>
          <w:rtl/>
        </w:rPr>
        <w:t>«</w:t>
      </w:r>
      <w:r w:rsidRPr="00607597">
        <w:rPr>
          <w:rStyle w:val="Char3"/>
          <w:rtl/>
        </w:rPr>
        <w:t>لَا تَرْغَبُوا عَنْ آبَائِكُمْ فَإِنَّهُ كُفْرٌ بِكُمْ</w:t>
      </w:r>
      <w:r w:rsidRPr="00607597">
        <w:rPr>
          <w:rStyle w:val="Char8"/>
          <w:rtl/>
        </w:rPr>
        <w:t>»</w:t>
      </w:r>
      <w:r w:rsidRPr="0049472C">
        <w:rPr>
          <w:rStyle w:val="Char4"/>
          <w:rtl/>
          <w:lang w:bidi="fa-IR"/>
        </w:rPr>
        <w:t xml:space="preserve"> سپس به زیدبن ثابت گفت: آیا چنین است؟ گفت: بله.</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 xml:space="preserve">و گفته: حدیث کرد ما را أبومریم، از نافع بن عمر الجمحی، و حدیث کرد، مرا ابن أبی ملیکه، از مسوربن مخرمه، گفت: عمر به عبدالرحمن بن عوف گفت: آیا نمی‌یابی در آنچه بر ما نازل شده: </w:t>
      </w:r>
      <w:r w:rsidRPr="006C43EB">
        <w:rPr>
          <w:rStyle w:val="Char8"/>
          <w:rtl/>
        </w:rPr>
        <w:t>«</w:t>
      </w:r>
      <w:r w:rsidRPr="006C43EB">
        <w:rPr>
          <w:rStyle w:val="Char3"/>
          <w:rtl/>
        </w:rPr>
        <w:t>أَنْ جَاهِدُوا كَمَا جَاهَدْتُمْ أَوَّلَ مَرَّةٍ</w:t>
      </w:r>
      <w:r w:rsidRPr="006C43EB">
        <w:rPr>
          <w:rStyle w:val="Char8"/>
          <w:rtl/>
        </w:rPr>
        <w:t>»</w:t>
      </w:r>
      <w:r w:rsidRPr="006C43EB">
        <w:rPr>
          <w:rStyle w:val="Char4"/>
          <w:rtl/>
          <w:lang w:bidi="fa-IR"/>
        </w:rPr>
        <w:t xml:space="preserve"> را؟ زیرا که ما آن را نمی‌یابیم! جواب داد: از ساقط‌شده‌های قرآن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گفته: حدیث کرد ما را ابن أبی مریم، از ابولهیعه، از یزیدبن عمروالمعافری از ابوسفیان کلاعی، که مسلمه بن مخلدالانصاری روزی به أصحاب گفت: خبرم دهید از دو آیه در قرآن که در مصحف نوشته نشده‌اند، پس به او نگفتند با اینکه ابوالکنّود سعد بن مالک در میان آنها بود ـ پس مسلمه چنین گفت: </w:t>
      </w:r>
      <w:r w:rsidRPr="00607597">
        <w:rPr>
          <w:rStyle w:val="Char8"/>
          <w:rtl/>
        </w:rPr>
        <w:t>«</w:t>
      </w:r>
      <w:r w:rsidRPr="00607597">
        <w:rPr>
          <w:rStyle w:val="Char3"/>
          <w:rtl/>
        </w:rPr>
        <w:t>إِنَّ الَّذِينَ آمَنُوا وَهَاجَرُوا وَجَاهَدُوا فِي سَبِيلِ اللَّهِ بِأَمْوَالِهِمْ وَأَنْفُسِهِمْ أَلَا أَبْشِرُوا أَنْتُمُ الْمُفْلِحُونَ وَالَّذِينَ آوَوْهُمْ وَنَصَرُوهُمْ وَجَادَلُوا عَنْهُمُ الْقَوْمَ الَّذِينَ غَضِبَ اللَّهُ عَلَيْهِمْ أُولَئِكَ لَا تَعْلَمُ نَفْسٌ مَا أُخْفِيَ لَهُمْ مِنْ قُرَّةِ أَعْيُنٍ جَزَاءً بِمَا كَانُوا يَعْمَلُونَ</w:t>
      </w:r>
      <w:r w:rsidRPr="00607597">
        <w:rPr>
          <w:rStyle w:val="Char8"/>
          <w:rtl/>
        </w:rPr>
        <w:t>»</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طبرانی در معجم کبیر خود از ابن عمر</w:t>
      </w:r>
      <w:r w:rsidR="00607597">
        <w:rPr>
          <w:rFonts w:cs="CTraditional Arabic" w:hint="cs"/>
          <w:rtl/>
          <w:lang w:bidi="fa-IR"/>
        </w:rPr>
        <w:t xml:space="preserve"> </w:t>
      </w:r>
      <w:r>
        <w:rPr>
          <w:rFonts w:cs="CTraditional Arabic"/>
          <w:rtl/>
          <w:lang w:bidi="fa-IR"/>
        </w:rPr>
        <w:t>ب</w:t>
      </w:r>
      <w:r w:rsidRPr="0049472C">
        <w:rPr>
          <w:rStyle w:val="Char4"/>
          <w:rtl/>
          <w:lang w:bidi="fa-IR"/>
        </w:rPr>
        <w:t xml:space="preserve"> آورده که گفت: دو مرد سوره‌ای خواندند که رسول خدا</w:t>
      </w:r>
      <w:r w:rsidR="00607597">
        <w:rPr>
          <w:rStyle w:val="Char4"/>
          <w:rFonts w:hint="cs"/>
          <w:rtl/>
          <w:lang w:bidi="fa-IR"/>
        </w:rPr>
        <w:t xml:space="preserve"> </w:t>
      </w:r>
      <w:r>
        <w:rPr>
          <w:rFonts w:cs="CTraditional Arabic"/>
          <w:rtl/>
          <w:lang w:bidi="fa-IR"/>
        </w:rPr>
        <w:t>ص</w:t>
      </w:r>
      <w:r w:rsidRPr="0049472C">
        <w:rPr>
          <w:rStyle w:val="Char4"/>
          <w:rtl/>
          <w:lang w:bidi="fa-IR"/>
        </w:rPr>
        <w:t xml:space="preserve"> به آنها آموخته بود، و آن را در نمازشان می‌خواندند، پس یکی از شبها برای نماز برخاستند، ولی حتی یک حرف آن را ندانستند، فردای  آن شب به خدمت رسول خدا</w:t>
      </w:r>
      <w:r w:rsidR="00607597">
        <w:rPr>
          <w:rStyle w:val="Char4"/>
          <w:rFonts w:hint="cs"/>
          <w:rtl/>
          <w:lang w:bidi="fa-IR"/>
        </w:rPr>
        <w:t xml:space="preserve"> </w:t>
      </w:r>
      <w:r>
        <w:rPr>
          <w:rFonts w:cs="CTraditional Arabic"/>
          <w:rtl/>
          <w:lang w:bidi="fa-IR"/>
        </w:rPr>
        <w:t>ص</w:t>
      </w:r>
      <w:r w:rsidRPr="0049472C">
        <w:rPr>
          <w:rStyle w:val="Char4"/>
          <w:rtl/>
          <w:lang w:bidi="fa-IR"/>
        </w:rPr>
        <w:t xml:space="preserve"> رفتند، و آن جریان را برای آن حضرت عرضه داشتند، فرمود: ازسوره‌هایی است که نسخ شده، پس خود را از آن مشغول نمایید.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صحیحین از أنس دربار</w:t>
      </w:r>
      <w:r w:rsidR="00D45A34">
        <w:rPr>
          <w:rStyle w:val="Char4"/>
          <w:rtl/>
          <w:lang w:bidi="fa-IR"/>
        </w:rPr>
        <w:t>ه</w:t>
      </w:r>
      <w:r w:rsidRPr="0049472C">
        <w:rPr>
          <w:rStyle w:val="Char4"/>
          <w:rtl/>
          <w:lang w:bidi="fa-IR"/>
        </w:rPr>
        <w:t xml:space="preserve"> جریان بئرمعونه ـ که عده‌ای از صحابه شه</w:t>
      </w:r>
      <w:r w:rsidR="00D45A34">
        <w:rPr>
          <w:rStyle w:val="Char4"/>
          <w:rtl/>
          <w:lang w:bidi="fa-IR"/>
        </w:rPr>
        <w:t>ی</w:t>
      </w:r>
      <w:r w:rsidRPr="0049472C">
        <w:rPr>
          <w:rStyle w:val="Char4"/>
          <w:rtl/>
          <w:lang w:bidi="fa-IR"/>
        </w:rPr>
        <w:t>د شدند و آن حضرت بر قاتلان آنان نفرین می‌کرد ـ آمده: أنس گفت: و دربار</w:t>
      </w:r>
      <w:r w:rsidR="00D45A34">
        <w:rPr>
          <w:rStyle w:val="Char4"/>
          <w:rtl/>
          <w:lang w:bidi="fa-IR"/>
        </w:rPr>
        <w:t>ه</w:t>
      </w:r>
      <w:r w:rsidRPr="0049472C">
        <w:rPr>
          <w:rStyle w:val="Char4"/>
          <w:rtl/>
          <w:lang w:bidi="fa-IR"/>
        </w:rPr>
        <w:t xml:space="preserve"> آنها قرآنی نازل شد که آن را خواندیم تا اینکه برداشته شد: </w:t>
      </w:r>
      <w:r w:rsidRPr="00607597">
        <w:rPr>
          <w:rStyle w:val="Char8"/>
          <w:rtl/>
        </w:rPr>
        <w:t>«</w:t>
      </w:r>
      <w:r w:rsidRPr="00607597">
        <w:rPr>
          <w:rStyle w:val="Char3"/>
          <w:rtl/>
        </w:rPr>
        <w:t>أَنْ بَلِّغُوا عَنَّا قَوْمَنَا أَنَّا لَقِينَا رَبَّنَا فَرَضِيَ عَنَّا وَأَرْضَانَا</w:t>
      </w:r>
      <w:r w:rsidRPr="00607597">
        <w:rPr>
          <w:rStyle w:val="Char8"/>
          <w:rtl/>
        </w:rPr>
        <w:t>»</w:t>
      </w:r>
      <w:r w:rsidRPr="0049472C">
        <w:rPr>
          <w:rStyle w:val="Char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مستدرک از حذیفه است که گفت: آنچه شما می‌خوانید ربع آن است یعنی: سوره‌</w:t>
      </w:r>
      <w:r w:rsidR="00D45A34">
        <w:rPr>
          <w:rStyle w:val="Char4"/>
          <w:rtl/>
          <w:lang w:bidi="fa-IR"/>
        </w:rPr>
        <w:t>ی</w:t>
      </w:r>
      <w:r w:rsidRPr="0049472C">
        <w:rPr>
          <w:rStyle w:val="Char4"/>
          <w:rtl/>
          <w:lang w:bidi="fa-IR"/>
        </w:rPr>
        <w:t xml:space="preserve"> براءه.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حسین بن المنادی در کتاب خود الناسخ و المنسوخ گفته: و از آنچه نوشته‌اش از قرآن برداشته شد ولی از دلها حفظ آن نرفت: دو سور</w:t>
      </w:r>
      <w:r w:rsidR="00D45A34">
        <w:rPr>
          <w:rStyle w:val="Char4"/>
          <w:rtl/>
          <w:lang w:bidi="fa-IR"/>
        </w:rPr>
        <w:t>ه</w:t>
      </w:r>
      <w:r w:rsidRPr="0049472C">
        <w:rPr>
          <w:rStyle w:val="Char4"/>
          <w:rtl/>
          <w:lang w:bidi="fa-IR"/>
        </w:rPr>
        <w:t xml:space="preserve"> قنوت در وتر است، الخلع و الحفد.</w:t>
      </w:r>
    </w:p>
    <w:p w:rsidR="008E5B75" w:rsidRPr="007734CA" w:rsidRDefault="008E5B75" w:rsidP="00BA3905">
      <w:pPr>
        <w:pStyle w:val="a2"/>
        <w:rPr>
          <w:rtl/>
        </w:rPr>
      </w:pPr>
      <w:bookmarkStart w:id="46" w:name="_Toc285759744"/>
      <w:bookmarkStart w:id="47" w:name="_Toc389132235"/>
      <w:r w:rsidRPr="007734CA">
        <w:rPr>
          <w:rtl/>
        </w:rPr>
        <w:t>تذکر</w:t>
      </w:r>
      <w:bookmarkEnd w:id="46"/>
      <w:bookmarkEnd w:id="47"/>
    </w:p>
    <w:p w:rsidR="008E5B75" w:rsidRPr="00607597" w:rsidRDefault="008E5B75" w:rsidP="00BA3905">
      <w:pPr>
        <w:tabs>
          <w:tab w:val="right" w:pos="7031"/>
        </w:tabs>
        <w:jc w:val="both"/>
        <w:rPr>
          <w:rStyle w:val="Char4"/>
          <w:spacing w:val="-2"/>
          <w:rtl/>
          <w:lang w:bidi="fa-IR"/>
        </w:rPr>
      </w:pPr>
      <w:r w:rsidRPr="00607597">
        <w:rPr>
          <w:rStyle w:val="Char4"/>
          <w:spacing w:val="-2"/>
          <w:rtl/>
          <w:lang w:bidi="fa-IR"/>
        </w:rPr>
        <w:t>قاضی أبوبکر درکتاب الانتصار از جمعی حکایت کرده که این نوع را انکار نموده‌اند؛ زیرا که أخبار آنها خبرهای واحد است، و در مورد قطع و یقین به نزول و نسخ قرآن نمی‌توان بر أخبار آحاد اعتماد کرد.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ابوبکر رازی گفته: نسخ نوشته و تلاوت چنین است که خداوند آن را از یاد مردم ببرد، و از اوهام آنان بردارد، و آنها را به اعراض از تلاوت و نوشتن آن در مصحف أمر فرماید، پس به مرور زمان مندرس گردد، همچون سایر کتابهای قدیمی که خداوند آنها را در کتاب خود یاد کرده: </w:t>
      </w:r>
    </w:p>
    <w:p w:rsidR="008E5B75" w:rsidRPr="0049472C" w:rsidRDefault="007770E6" w:rsidP="00BA3905">
      <w:pPr>
        <w:pStyle w:val="af1"/>
        <w:rPr>
          <w:rStyle w:val="Char4"/>
          <w:rtl/>
        </w:rPr>
      </w:pPr>
      <w:r w:rsidRPr="007770E6">
        <w:rPr>
          <w:rStyle w:val="Char8"/>
          <w:rtl/>
        </w:rPr>
        <w:t>﴿</w:t>
      </w:r>
      <w:r w:rsidR="00C7007C" w:rsidRPr="00C7007C">
        <w:rPr>
          <w:rFonts w:hint="eastAsia"/>
          <w:rtl/>
        </w:rPr>
        <w:t>إِنَّ</w:t>
      </w:r>
      <w:r w:rsidR="00C7007C" w:rsidRPr="00C7007C">
        <w:rPr>
          <w:rtl/>
        </w:rPr>
        <w:t xml:space="preserve"> </w:t>
      </w:r>
      <w:r w:rsidR="00C7007C" w:rsidRPr="00C7007C">
        <w:rPr>
          <w:rFonts w:hint="eastAsia"/>
          <w:rtl/>
        </w:rPr>
        <w:t>هَ</w:t>
      </w:r>
      <w:r w:rsidR="00C7007C" w:rsidRPr="00C7007C">
        <w:rPr>
          <w:rFonts w:hint="cs"/>
          <w:rtl/>
        </w:rPr>
        <w:t>ٰ</w:t>
      </w:r>
      <w:r w:rsidR="00C7007C" w:rsidRPr="00C7007C">
        <w:rPr>
          <w:rFonts w:hint="eastAsia"/>
          <w:rtl/>
        </w:rPr>
        <w:t>ذَا</w:t>
      </w:r>
      <w:r w:rsidR="00C7007C" w:rsidRPr="00C7007C">
        <w:rPr>
          <w:rtl/>
        </w:rPr>
        <w:t xml:space="preserve"> </w:t>
      </w:r>
      <w:r w:rsidR="00C7007C" w:rsidRPr="00C7007C">
        <w:rPr>
          <w:rFonts w:hint="eastAsia"/>
          <w:rtl/>
        </w:rPr>
        <w:t>لَفِي</w:t>
      </w:r>
      <w:r w:rsidR="00C7007C" w:rsidRPr="00C7007C">
        <w:rPr>
          <w:rtl/>
        </w:rPr>
        <w:t xml:space="preserve"> </w:t>
      </w:r>
      <w:r w:rsidR="00C7007C" w:rsidRPr="00C7007C">
        <w:rPr>
          <w:rFonts w:hint="cs"/>
          <w:rtl/>
        </w:rPr>
        <w:t>ٱ</w:t>
      </w:r>
      <w:r w:rsidR="00C7007C" w:rsidRPr="00C7007C">
        <w:rPr>
          <w:rFonts w:hint="eastAsia"/>
          <w:rtl/>
        </w:rPr>
        <w:t>لصُّحُفِ</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أُولَى</w:t>
      </w:r>
      <w:r w:rsidR="00C7007C" w:rsidRPr="00C7007C">
        <w:rPr>
          <w:rFonts w:hint="cs"/>
          <w:rtl/>
        </w:rPr>
        <w:t>ٰ</w:t>
      </w:r>
      <w:r w:rsidR="00C7007C" w:rsidRPr="00C7007C">
        <w:rPr>
          <w:rtl/>
        </w:rPr>
        <w:t xml:space="preserve"> </w:t>
      </w:r>
      <w:r w:rsidR="00C7007C" w:rsidRPr="00C7007C">
        <w:rPr>
          <w:rFonts w:hint="cs"/>
          <w:rtl/>
        </w:rPr>
        <w:t>١٨</w:t>
      </w:r>
      <w:r w:rsidR="00C7007C" w:rsidRPr="00C7007C">
        <w:rPr>
          <w:rtl/>
        </w:rPr>
        <w:t xml:space="preserve"> </w:t>
      </w:r>
      <w:r w:rsidR="00C7007C" w:rsidRPr="00C7007C">
        <w:rPr>
          <w:rFonts w:hint="eastAsia"/>
          <w:rtl/>
        </w:rPr>
        <w:t>صُحُفِ</w:t>
      </w:r>
      <w:r w:rsidR="00C7007C" w:rsidRPr="00C7007C">
        <w:rPr>
          <w:rtl/>
        </w:rPr>
        <w:t xml:space="preserve"> </w:t>
      </w:r>
      <w:r w:rsidR="00C7007C" w:rsidRPr="00C7007C">
        <w:rPr>
          <w:rFonts w:hint="eastAsia"/>
          <w:rtl/>
        </w:rPr>
        <w:t>إِب</w:t>
      </w:r>
      <w:r w:rsidR="00C7007C" w:rsidRPr="00C7007C">
        <w:rPr>
          <w:rFonts w:hint="cs"/>
          <w:rtl/>
        </w:rPr>
        <w:t>ۡ</w:t>
      </w:r>
      <w:r w:rsidR="00C7007C" w:rsidRPr="00C7007C">
        <w:rPr>
          <w:rFonts w:hint="eastAsia"/>
          <w:rtl/>
        </w:rPr>
        <w:t>رَ</w:t>
      </w:r>
      <w:r w:rsidR="00C7007C" w:rsidRPr="00C7007C">
        <w:rPr>
          <w:rFonts w:hint="cs"/>
          <w:rtl/>
        </w:rPr>
        <w:t>ٰ</w:t>
      </w:r>
      <w:r w:rsidR="00C7007C" w:rsidRPr="00C7007C">
        <w:rPr>
          <w:rFonts w:hint="eastAsia"/>
          <w:rtl/>
        </w:rPr>
        <w:t>هِيمَ</w:t>
      </w:r>
      <w:r w:rsidR="00C7007C" w:rsidRPr="00C7007C">
        <w:rPr>
          <w:rtl/>
        </w:rPr>
        <w:t xml:space="preserve"> </w:t>
      </w:r>
      <w:r w:rsidR="00C7007C" w:rsidRPr="00C7007C">
        <w:rPr>
          <w:rFonts w:hint="eastAsia"/>
          <w:rtl/>
        </w:rPr>
        <w:t>وَمُوسَى</w:t>
      </w:r>
      <w:r w:rsidR="00C7007C" w:rsidRPr="00C7007C">
        <w:rPr>
          <w:rFonts w:hint="cs"/>
          <w:rtl/>
        </w:rPr>
        <w:t>ٰ</w:t>
      </w:r>
      <w:r w:rsidR="00C7007C" w:rsidRPr="00C7007C">
        <w:rPr>
          <w:rtl/>
        </w:rPr>
        <w:t xml:space="preserve"> </w:t>
      </w:r>
      <w:r w:rsidR="00C7007C" w:rsidRPr="00C7007C">
        <w:rPr>
          <w:rFonts w:hint="cs"/>
          <w:rtl/>
        </w:rPr>
        <w:t>١٩</w:t>
      </w:r>
      <w:r w:rsidRPr="007770E6">
        <w:rPr>
          <w:rStyle w:val="Char8"/>
          <w:rtl/>
        </w:rPr>
        <w:t>﴾</w:t>
      </w:r>
      <w:r>
        <w:rPr>
          <w:rStyle w:val="Char8"/>
          <w:rtl/>
        </w:rPr>
        <w:t xml:space="preserve"> </w:t>
      </w:r>
      <w:r w:rsidRPr="007770E6">
        <w:rPr>
          <w:rStyle w:val="Char6"/>
          <w:rtl/>
        </w:rPr>
        <w:t>[</w:t>
      </w:r>
      <w:r w:rsidR="00607597">
        <w:rPr>
          <w:rStyle w:val="Char6"/>
          <w:rFonts w:hint="cs"/>
          <w:rtl/>
        </w:rPr>
        <w:t>الأعلی: 18-19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امروزه چیزی از آنها شناخته نمی‌شود، آنگاه این أمر از دو حال خارج نیست، یا در زمان رسول خدا </w:t>
      </w:r>
      <w:r>
        <w:rPr>
          <w:rFonts w:cs="CTraditional Arabic"/>
          <w:rtl/>
          <w:lang w:bidi="fa-IR"/>
        </w:rPr>
        <w:t>ص</w:t>
      </w:r>
      <w:r w:rsidRPr="0049472C">
        <w:rPr>
          <w:rStyle w:val="Char4"/>
          <w:rtl/>
          <w:lang w:bidi="fa-IR"/>
        </w:rPr>
        <w:t xml:space="preserve"> نسخ انجام گرفته و تلاوتش از قرآن برداشته شده باشد، و یا اینکه پس از وفات آن حضرت نیز تلاوت و نوشته‌اش باقی باشد، سپس خداوند آن را از یاد مردم ببرد و از اوهامشان بردارد، و حال آنکه نسخ چیزی از قرآن بعد از وفات پیغمبر</w:t>
      </w:r>
      <w:r>
        <w:rPr>
          <w:rFonts w:cs="CTraditional Arabic"/>
          <w:rtl/>
          <w:lang w:bidi="fa-IR"/>
        </w:rPr>
        <w:t>ص</w:t>
      </w:r>
      <w:r w:rsidRPr="0049472C">
        <w:rPr>
          <w:rStyle w:val="Char4"/>
          <w:rtl/>
          <w:lang w:bidi="fa-IR"/>
        </w:rPr>
        <w:t xml:space="preserve"> جایز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البرهان دربار</w:t>
      </w:r>
      <w:r w:rsidR="00D45A34">
        <w:rPr>
          <w:rStyle w:val="Char4"/>
          <w:rtl/>
          <w:lang w:bidi="fa-IR"/>
        </w:rPr>
        <w:t>ه</w:t>
      </w:r>
      <w:r w:rsidRPr="0049472C">
        <w:rPr>
          <w:rStyle w:val="Char4"/>
          <w:rtl/>
          <w:lang w:bidi="fa-IR"/>
        </w:rPr>
        <w:t xml:space="preserve"> گفت</w:t>
      </w:r>
      <w:r w:rsidR="00D45A34">
        <w:rPr>
          <w:rStyle w:val="Char4"/>
          <w:rtl/>
          <w:lang w:bidi="fa-IR"/>
        </w:rPr>
        <w:t>ه</w:t>
      </w:r>
      <w:r w:rsidRPr="0049472C">
        <w:rPr>
          <w:rStyle w:val="Char4"/>
          <w:rtl/>
          <w:lang w:bidi="fa-IR"/>
        </w:rPr>
        <w:t xml:space="preserve"> عمر فاروق: «اگر نه ترس از این بود که مردم بگویند: عمر در کتاب خدا افزود، آن را یعنی آی</w:t>
      </w:r>
      <w:r w:rsidR="00D45A34">
        <w:rPr>
          <w:rStyle w:val="Char4"/>
          <w:rtl/>
          <w:lang w:bidi="fa-IR"/>
        </w:rPr>
        <w:t>ه</w:t>
      </w:r>
      <w:r w:rsidRPr="0049472C">
        <w:rPr>
          <w:rStyle w:val="Char4"/>
          <w:rtl/>
          <w:lang w:bidi="fa-IR"/>
        </w:rPr>
        <w:t xml:space="preserve"> رجم می‌نوشتم» گفته: «ظاهرش آن است که نوشتن آن جایز باشد، ولی حرف مردم مانع از نوشتنش شده است، و آنچه فی نفسه جایز باشد گاهی از خارج چیزی آنرا منع می‌نماید، پس اگر جایز می‌بود می‌بایست ثبت می‌شد؛ زیرا که وضع نوشته همین است. و چه بسا گفته شود: اگر تلاوت باقی بود عمر </w:t>
      </w:r>
      <w:r w:rsidRPr="00985132">
        <w:rPr>
          <w:rFonts w:cs="CTraditional Arabic"/>
          <w:rtl/>
          <w:lang w:bidi="fa-IR"/>
        </w:rPr>
        <w:t>س</w:t>
      </w:r>
      <w:r w:rsidRPr="0049472C">
        <w:rPr>
          <w:rStyle w:val="Char4"/>
          <w:rtl/>
          <w:lang w:bidi="fa-IR"/>
        </w:rPr>
        <w:t xml:space="preserve"> به نوشتن آن مبادرت می‌نمود، وبه گفت</w:t>
      </w:r>
      <w:r w:rsidR="00D45A34">
        <w:rPr>
          <w:rStyle w:val="Char4"/>
          <w:rtl/>
          <w:lang w:bidi="fa-IR"/>
        </w:rPr>
        <w:t>ه</w:t>
      </w:r>
      <w:r w:rsidRPr="0049472C">
        <w:rPr>
          <w:rStyle w:val="Char4"/>
          <w:rtl/>
          <w:lang w:bidi="fa-IR"/>
        </w:rPr>
        <w:t xml:space="preserve"> مردم اعتنایی نمی‌کرد؛ زیرا که حرف مردم صلاحیت منع را ندارد، خلاصه اینکه این ملازمه مشکل است، و شاید معتقد بوده که خبر واحد است، و قرآن با آن ثابت نمی‌شود، هر چند که حکم ثابت گردد، و از اینجاست که ابن‌ظفر در کتاب الینبوع منکر شده که این را در عداد منسوخ التلاوه بیاورد، و گفته چون خبر واحد قرآن را اثبات نمی‌کند.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وی گفته: بلکه این از قسم منسأ است نه منسوخ، و این دو گاهی به هم اشتباه می‌شود، و فرق بین این دو آن است که گاهی حکم منسأ دانسته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اینکه گفته: «شاید معتقد بوده که خبر واحد است» درست نیست، چونکه به خبر صحیح آمده که آن را از پیغمبر</w:t>
      </w:r>
      <w:r w:rsidR="00607597">
        <w:rPr>
          <w:rStyle w:val="Char4"/>
          <w:rFonts w:hint="cs"/>
          <w:rtl/>
          <w:lang w:bidi="fa-IR"/>
        </w:rPr>
        <w:t xml:space="preserve"> </w:t>
      </w:r>
      <w:r>
        <w:rPr>
          <w:rFonts w:cs="CTraditional Arabic"/>
          <w:rtl/>
          <w:lang w:bidi="fa-IR"/>
        </w:rPr>
        <w:t>ص</w:t>
      </w:r>
      <w:r w:rsidRPr="0049472C">
        <w:rPr>
          <w:rStyle w:val="Char4"/>
          <w:rtl/>
          <w:lang w:bidi="fa-IR"/>
        </w:rPr>
        <w:t xml:space="preserve"> دریافت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حاکم از طریق کثیربن الصلت آورده که گفت: زیدبن ثابت و سعیدبن العاص مصحف را می‌نوشتند، پس بر این آیه گذشتند، زید گفت: شنیدم رسول خدا</w:t>
      </w:r>
      <w:r>
        <w:rPr>
          <w:rFonts w:cs="CTraditional Arabic"/>
          <w:rtl/>
          <w:lang w:bidi="fa-IR"/>
        </w:rPr>
        <w:t>ص</w:t>
      </w:r>
      <w:r w:rsidRPr="0049472C">
        <w:rPr>
          <w:rStyle w:val="Char4"/>
          <w:rtl/>
          <w:lang w:bidi="fa-IR"/>
        </w:rPr>
        <w:t xml:space="preserve"> می‌گفت: </w:t>
      </w:r>
      <w:r w:rsidRPr="00607597">
        <w:rPr>
          <w:rStyle w:val="Char8"/>
          <w:rtl/>
        </w:rPr>
        <w:t>«</w:t>
      </w:r>
      <w:r w:rsidRPr="00607597">
        <w:rPr>
          <w:rStyle w:val="Char3"/>
          <w:rtl/>
        </w:rPr>
        <w:t>الشَّيْخُ وَالشَّيْخَةُ إِذَا زَنَيَا فَارْجُمُوهُمَا أَلْبَتَّةَ</w:t>
      </w:r>
      <w:r w:rsidRPr="00607597">
        <w:rPr>
          <w:rStyle w:val="Char8"/>
          <w:rtl/>
        </w:rPr>
        <w:t>»</w:t>
      </w:r>
      <w:r w:rsidRPr="0049472C">
        <w:rPr>
          <w:rStyle w:val="Char4"/>
          <w:rtl/>
          <w:lang w:bidi="fa-IR"/>
        </w:rPr>
        <w:t xml:space="preserve"> پس عمر گفت: وقتی نازل شد به خدمت پیغمبر</w:t>
      </w:r>
      <w:r>
        <w:rPr>
          <w:rFonts w:cs="CTraditional Arabic"/>
          <w:rtl/>
          <w:lang w:bidi="fa-IR"/>
        </w:rPr>
        <w:t>ص</w:t>
      </w:r>
      <w:r w:rsidRPr="0049472C">
        <w:rPr>
          <w:rStyle w:val="Char4"/>
          <w:rtl/>
          <w:lang w:bidi="fa-IR"/>
        </w:rPr>
        <w:t xml:space="preserve"> آمدم و عرض کردم: آن را بنویسم؟ انگار آن را اکراه داشت، پس عمر گفت: آیا نمی‌بینی که اگر پیرمرد زنا کند ولی محصن نباشد تازیانه‌اش می‌زنند، و جوان اگر محصن بود و مرتکب زنا شد سنگسار می‌گردد!</w:t>
      </w:r>
      <w:r w:rsidR="003B7C31">
        <w:rPr>
          <w:rStyle w:val="Char4"/>
          <w:rFonts w:hint="cs"/>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حجر در شرح منهاج گفته: از این حدیث استفاده می‌شود سبب نسخ تلاوت آن چیست؛ زیرا که برخلاف ظاهر عموم آن عمل 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نکت</w:t>
      </w:r>
      <w:r w:rsidR="00D45A34">
        <w:rPr>
          <w:rStyle w:val="Char4"/>
          <w:rtl/>
          <w:lang w:bidi="fa-IR"/>
        </w:rPr>
        <w:t>ه</w:t>
      </w:r>
      <w:r w:rsidRPr="0049472C">
        <w:rPr>
          <w:rStyle w:val="Char4"/>
          <w:rtl/>
          <w:lang w:bidi="fa-IR"/>
        </w:rPr>
        <w:t xml:space="preserve"> خوبی در این باره به خاطرم رسیده، اینکه سبب آن آسان گرفتن بر امت است که تلاوتش شهرت نیابد و در مصحف نوشته نشود، هر چند که حکم آن باقی است؛ زیرا که این سنگینترین وسخت‌ترین احکام و خشنترین حدود است، و در آن اشاره به استحباب پنهان کردن و پرده افکندن بر زشتیها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نسایی آورده: مروان بن حکم به زیدبن ثابت گفت: آیا این را در مصحف نمی‌نویسی؟ گفت: آیا نمی‌بینی که دو جوان ازدواج کرده (اگر زنا کنند) سنگسار می‌شوند! این را مذاکره کردیم پس عمر گفت: من این کار را انجام می‌دهم، پس عرضه داشت: ای رسول خدا آی</w:t>
      </w:r>
      <w:r w:rsidR="00D45A34">
        <w:rPr>
          <w:rStyle w:val="Char4"/>
          <w:rtl/>
          <w:lang w:bidi="fa-IR"/>
        </w:rPr>
        <w:t>ه</w:t>
      </w:r>
      <w:r w:rsidRPr="0049472C">
        <w:rPr>
          <w:rStyle w:val="Char4"/>
          <w:rtl/>
          <w:lang w:bidi="fa-IR"/>
        </w:rPr>
        <w:t xml:space="preserve"> رجم را برایم بنویس فرمود: نمی‌توانی.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اینکه گفت: «برایم بنویس» یعنی: اجازه‌ام بده تا بنویسم، یا زمین</w:t>
      </w:r>
      <w:r w:rsidR="00D45A34">
        <w:rPr>
          <w:rStyle w:val="Char4"/>
          <w:rtl/>
          <w:lang w:bidi="fa-IR"/>
        </w:rPr>
        <w:t>ه</w:t>
      </w:r>
      <w:r w:rsidRPr="0049472C">
        <w:rPr>
          <w:rStyle w:val="Char4"/>
          <w:rtl/>
          <w:lang w:bidi="fa-IR"/>
        </w:rPr>
        <w:t xml:space="preserve"> نوشتن را برایم فراهم ساز.</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 xml:space="preserve">و ابن الضریس در فضائل القرآن از یعلی بن حکیم، از زید بن أسلم آورده که عمر فاروق </w:t>
      </w:r>
      <w:r w:rsidRPr="00985132">
        <w:rPr>
          <w:rFonts w:cs="CTraditional Arabic"/>
          <w:rtl/>
          <w:lang w:bidi="fa-IR"/>
        </w:rPr>
        <w:t>س</w:t>
      </w:r>
      <w:r w:rsidRPr="0049472C">
        <w:rPr>
          <w:rStyle w:val="Char4"/>
          <w:rtl/>
          <w:lang w:bidi="fa-IR"/>
        </w:rPr>
        <w:t xml:space="preserve"> برای مردم سخنرانی کرد پس گفت: در مورد رجم شک نکنید که آن حق است، و به تحقیق که سعی کردم آن را در مصحف بنویسم، از أبی بن کعب پرسیدم، پس گفت: مگر نه به سوی من آمدی در حالی که از رسول خدا</w:t>
      </w:r>
      <w:r w:rsidR="00607597">
        <w:rPr>
          <w:rStyle w:val="Char4"/>
          <w:rFonts w:hint="cs"/>
          <w:rtl/>
          <w:lang w:bidi="fa-IR"/>
        </w:rPr>
        <w:t xml:space="preserve"> </w:t>
      </w:r>
      <w:r>
        <w:rPr>
          <w:rFonts w:cs="CTraditional Arabic"/>
          <w:rtl/>
          <w:lang w:bidi="fa-IR"/>
        </w:rPr>
        <w:t>ص</w:t>
      </w:r>
      <w:r w:rsidRPr="0049472C">
        <w:rPr>
          <w:rStyle w:val="Char4"/>
          <w:rtl/>
          <w:lang w:bidi="fa-IR"/>
        </w:rPr>
        <w:t xml:space="preserve"> درخواست آموزش آن را داشتم، پس به سینه‌ام زدی و گفتی: از او می‌خواهی به تو آی</w:t>
      </w:r>
      <w:r w:rsidR="00D45A34">
        <w:rPr>
          <w:rStyle w:val="Char4"/>
          <w:rtl/>
          <w:lang w:bidi="fa-IR"/>
        </w:rPr>
        <w:t>ه</w:t>
      </w:r>
      <w:r w:rsidRPr="0049472C">
        <w:rPr>
          <w:rStyle w:val="Char4"/>
          <w:rtl/>
          <w:lang w:bidi="fa-IR"/>
        </w:rPr>
        <w:t xml:space="preserve"> رجم را بیاموزد، در حالی که بسان شتران برمی‌جهند! ابن حجر گفته: در این اشاره به سبب برداشته شدن تلاوت آن ـ که اختلاف است ـ می‌باشد. </w:t>
      </w:r>
    </w:p>
    <w:p w:rsidR="008E5B75" w:rsidRPr="0092491E" w:rsidRDefault="008E5B75" w:rsidP="007770E6">
      <w:pPr>
        <w:pStyle w:val="a2"/>
        <w:rPr>
          <w:rtl/>
        </w:rPr>
      </w:pPr>
      <w:bookmarkStart w:id="48" w:name="_Toc285759745"/>
      <w:bookmarkStart w:id="49" w:name="_Toc389132236"/>
      <w:r w:rsidRPr="0092491E">
        <w:rPr>
          <w:rtl/>
        </w:rPr>
        <w:t>توجه</w:t>
      </w:r>
      <w:bookmarkEnd w:id="48"/>
      <w:bookmarkEnd w:id="49"/>
    </w:p>
    <w:p w:rsidR="008E5B75" w:rsidRPr="0049472C" w:rsidRDefault="008E5B75" w:rsidP="006C43EB">
      <w:pPr>
        <w:widowControl w:val="0"/>
        <w:tabs>
          <w:tab w:val="right" w:pos="7031"/>
        </w:tabs>
        <w:spacing w:line="250" w:lineRule="auto"/>
        <w:jc w:val="both"/>
        <w:rPr>
          <w:rStyle w:val="Char4"/>
          <w:rtl/>
          <w:lang w:bidi="fa-IR"/>
        </w:rPr>
      </w:pPr>
      <w:r w:rsidRPr="0049472C">
        <w:rPr>
          <w:rStyle w:val="Char4"/>
          <w:rtl/>
          <w:lang w:bidi="fa-IR"/>
        </w:rPr>
        <w:t>ابن الحصار دربار</w:t>
      </w:r>
      <w:r w:rsidR="00D45A34">
        <w:rPr>
          <w:rStyle w:val="Char4"/>
          <w:rtl/>
          <w:lang w:bidi="fa-IR"/>
        </w:rPr>
        <w:t>ه</w:t>
      </w:r>
      <w:r w:rsidRPr="0049472C">
        <w:rPr>
          <w:rStyle w:val="Char4"/>
          <w:rtl/>
          <w:lang w:bidi="fa-IR"/>
        </w:rPr>
        <w:t xml:space="preserve"> این نوع گفته: چگونه نسخ بدون جایگزینی بدل واقع می‌شود و حال آنکه خدای تعالی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مَا</w:t>
      </w:r>
      <w:r w:rsidR="00C7007C" w:rsidRPr="00C7007C">
        <w:rPr>
          <w:rtl/>
        </w:rPr>
        <w:t xml:space="preserve"> </w:t>
      </w:r>
      <w:r w:rsidR="00C7007C" w:rsidRPr="00C7007C">
        <w:rPr>
          <w:rFonts w:hint="eastAsia"/>
          <w:rtl/>
        </w:rPr>
        <w:t>نَنسَخ</w:t>
      </w:r>
      <w:r w:rsidR="00C7007C" w:rsidRPr="00C7007C">
        <w:rPr>
          <w:rFonts w:hint="cs"/>
          <w:rtl/>
        </w:rPr>
        <w:t>ۡ</w:t>
      </w:r>
      <w:r w:rsidR="00C7007C" w:rsidRPr="00C7007C">
        <w:rPr>
          <w:rtl/>
        </w:rPr>
        <w:t xml:space="preserve"> </w:t>
      </w:r>
      <w:r w:rsidR="00C7007C" w:rsidRPr="00C7007C">
        <w:rPr>
          <w:rFonts w:hint="eastAsia"/>
          <w:rtl/>
        </w:rPr>
        <w:t>مِن</w:t>
      </w:r>
      <w:r w:rsidR="00C7007C" w:rsidRPr="00C7007C">
        <w:rPr>
          <w:rFonts w:hint="cs"/>
          <w:rtl/>
        </w:rPr>
        <w:t>ۡ</w:t>
      </w:r>
      <w:r w:rsidR="00C7007C" w:rsidRPr="00C7007C">
        <w:rPr>
          <w:rtl/>
        </w:rPr>
        <w:t xml:space="preserve"> </w:t>
      </w:r>
      <w:r w:rsidR="00C7007C" w:rsidRPr="00C7007C">
        <w:rPr>
          <w:rFonts w:hint="eastAsia"/>
          <w:rtl/>
        </w:rPr>
        <w:t>ءَايَةٍ</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نُنسِهَا</w:t>
      </w:r>
      <w:r w:rsidR="00C7007C" w:rsidRPr="00C7007C">
        <w:rPr>
          <w:rtl/>
        </w:rPr>
        <w:t xml:space="preserve"> </w:t>
      </w:r>
      <w:r w:rsidR="00C7007C" w:rsidRPr="00C7007C">
        <w:rPr>
          <w:rFonts w:hint="eastAsia"/>
          <w:rtl/>
        </w:rPr>
        <w:t>نَأ</w:t>
      </w:r>
      <w:r w:rsidR="00C7007C" w:rsidRPr="00C7007C">
        <w:rPr>
          <w:rFonts w:hint="cs"/>
          <w:rtl/>
        </w:rPr>
        <w:t>ۡ</w:t>
      </w:r>
      <w:r w:rsidR="00C7007C" w:rsidRPr="00C7007C">
        <w:rPr>
          <w:rFonts w:hint="eastAsia"/>
          <w:rtl/>
        </w:rPr>
        <w:t>تِ</w:t>
      </w:r>
      <w:r w:rsidR="00C7007C" w:rsidRPr="00C7007C">
        <w:rPr>
          <w:rtl/>
        </w:rPr>
        <w:t xml:space="preserve"> </w:t>
      </w:r>
      <w:r w:rsidR="00C7007C" w:rsidRPr="00C7007C">
        <w:rPr>
          <w:rFonts w:hint="eastAsia"/>
          <w:rtl/>
        </w:rPr>
        <w:t>بِخَي</w:t>
      </w:r>
      <w:r w:rsidR="00C7007C" w:rsidRPr="00C7007C">
        <w:rPr>
          <w:rFonts w:hint="cs"/>
          <w:rtl/>
        </w:rPr>
        <w:t>ۡ</w:t>
      </w:r>
      <w:r w:rsidR="00C7007C" w:rsidRPr="00C7007C">
        <w:rPr>
          <w:rFonts w:hint="eastAsia"/>
          <w:rtl/>
        </w:rPr>
        <w:t>ر</w:t>
      </w:r>
      <w:r w:rsidR="00C7007C" w:rsidRPr="00C7007C">
        <w:rPr>
          <w:rFonts w:hint="cs"/>
          <w:rtl/>
        </w:rPr>
        <w:t>ٖ</w:t>
      </w:r>
      <w:r w:rsidR="00C7007C" w:rsidRPr="00C7007C">
        <w:rPr>
          <w:rtl/>
        </w:rPr>
        <w:t xml:space="preserve"> </w:t>
      </w:r>
      <w:r w:rsidR="00C7007C" w:rsidRPr="00C7007C">
        <w:rPr>
          <w:rFonts w:hint="eastAsia"/>
          <w:rtl/>
        </w:rPr>
        <w:t>مِّن</w:t>
      </w:r>
      <w:r w:rsidR="00C7007C" w:rsidRPr="00C7007C">
        <w:rPr>
          <w:rFonts w:hint="cs"/>
          <w:rtl/>
        </w:rPr>
        <w:t>ۡ</w:t>
      </w:r>
      <w:r w:rsidR="00C7007C" w:rsidRPr="00C7007C">
        <w:rPr>
          <w:rFonts w:hint="eastAsia"/>
          <w:rtl/>
        </w:rPr>
        <w:t>هَا</w:t>
      </w:r>
      <w:r w:rsidR="00C7007C" w:rsidRPr="00C7007C">
        <w:rPr>
          <w:rFonts w:hint="cs"/>
          <w:rtl/>
        </w:rPr>
        <w:t>ٓ</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مِث</w:t>
      </w:r>
      <w:r w:rsidR="00C7007C" w:rsidRPr="00C7007C">
        <w:rPr>
          <w:rFonts w:hint="cs"/>
          <w:rtl/>
        </w:rPr>
        <w:t>ۡ</w:t>
      </w:r>
      <w:r w:rsidR="00C7007C" w:rsidRPr="00C7007C">
        <w:rPr>
          <w:rFonts w:hint="eastAsia"/>
          <w:rtl/>
        </w:rPr>
        <w:t>لِهَا</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البقرة: 106</w:t>
      </w:r>
      <w:r w:rsidRPr="007770E6">
        <w:rPr>
          <w:rStyle w:val="Char6"/>
          <w:rtl/>
        </w:rPr>
        <w:t>]</w:t>
      </w:r>
      <w:r w:rsidRPr="007770E6">
        <w:rPr>
          <w:rStyle w:val="Char4"/>
          <w:rtl/>
        </w:rPr>
        <w:t>.</w:t>
      </w:r>
      <w:r>
        <w:rPr>
          <w:rStyle w:val="Char4"/>
          <w:rtl/>
        </w:rPr>
        <w:t xml:space="preserve"> </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این خبری است تخلف‌ناپذیر؟</w:t>
      </w:r>
    </w:p>
    <w:p w:rsidR="008E5B75" w:rsidRPr="0049472C" w:rsidRDefault="008E5B75" w:rsidP="006C43EB">
      <w:pPr>
        <w:spacing w:line="250" w:lineRule="auto"/>
        <w:ind w:firstLine="284"/>
        <w:jc w:val="both"/>
        <w:rPr>
          <w:rStyle w:val="Char4"/>
          <w:rtl/>
          <w:lang w:bidi="fa-IR"/>
        </w:rPr>
      </w:pPr>
      <w:r w:rsidRPr="0049472C">
        <w:rPr>
          <w:rStyle w:val="Char4"/>
          <w:rtl/>
          <w:lang w:bidi="fa-IR"/>
        </w:rPr>
        <w:t>جواب این گفته آن است که بگوییم: هر چه در حال حاضر در قرآن مسطور است و نسخ نشده بدل از چیزهایی است که تلاوتشان نسخ گردیده است، و هر آنچه از قرآن را خداوند نسخ فرموده که الآن نمی‌دانیم، به آنچه می‌دانیم بدل نموده، و لفظ و معنای آن با تواتر به ما رسیده است.</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985132" w:rsidRDefault="008E5B75" w:rsidP="007770E6">
      <w:pPr>
        <w:pStyle w:val="a1"/>
        <w:rPr>
          <w:rtl/>
        </w:rPr>
      </w:pPr>
      <w:bookmarkStart w:id="50" w:name="_Toc285759746"/>
      <w:bookmarkStart w:id="51" w:name="_Toc389132237"/>
      <w:r w:rsidRPr="00985132">
        <w:rPr>
          <w:rtl/>
        </w:rPr>
        <w:t>نوع چهل و</w:t>
      </w:r>
      <w:r>
        <w:rPr>
          <w:rtl/>
        </w:rPr>
        <w:t xml:space="preserve"> </w:t>
      </w:r>
      <w:r w:rsidRPr="00985132">
        <w:rPr>
          <w:rtl/>
        </w:rPr>
        <w:t>هشتم:</w:t>
      </w:r>
      <w:r>
        <w:rPr>
          <w:rtl/>
        </w:rPr>
        <w:br/>
      </w:r>
      <w:r w:rsidRPr="00985132">
        <w:rPr>
          <w:rtl/>
        </w:rPr>
        <w:t>در مشکل قرآن و موهم اختلاف و تناقض در آن</w:t>
      </w:r>
      <w:bookmarkEnd w:id="50"/>
      <w:bookmarkEnd w:id="51"/>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قطرب کتاب علیحده‌ای در این باره دارد، و منظور از آن مواردی است که موهم تعارض بین آیات می‌باشد، و حال آنکه خدای تعالی منزه از آن است، چنانکه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وَلَو</w:t>
      </w:r>
      <w:r w:rsidR="00C7007C" w:rsidRPr="00C7007C">
        <w:rPr>
          <w:rFonts w:hint="cs"/>
          <w:rtl/>
        </w:rPr>
        <w:t>ۡ</w:t>
      </w:r>
      <w:r w:rsidR="00C7007C" w:rsidRPr="00C7007C">
        <w:rPr>
          <w:rtl/>
        </w:rPr>
        <w:t xml:space="preserve"> </w:t>
      </w:r>
      <w:r w:rsidR="00C7007C" w:rsidRPr="00C7007C">
        <w:rPr>
          <w:rFonts w:hint="eastAsia"/>
          <w:rtl/>
        </w:rPr>
        <w:t>كَانَ</w:t>
      </w:r>
      <w:r w:rsidR="00C7007C" w:rsidRPr="00C7007C">
        <w:rPr>
          <w:rtl/>
        </w:rPr>
        <w:t xml:space="preserve"> </w:t>
      </w:r>
      <w:r w:rsidR="00C7007C" w:rsidRPr="00C7007C">
        <w:rPr>
          <w:rFonts w:hint="eastAsia"/>
          <w:rtl/>
        </w:rPr>
        <w:t>مِن</w:t>
      </w:r>
      <w:r w:rsidR="00C7007C" w:rsidRPr="00C7007C">
        <w:rPr>
          <w:rFonts w:hint="cs"/>
          <w:rtl/>
        </w:rPr>
        <w:t>ۡ</w:t>
      </w:r>
      <w:r w:rsidR="00C7007C" w:rsidRPr="00C7007C">
        <w:rPr>
          <w:rtl/>
        </w:rPr>
        <w:t xml:space="preserve"> </w:t>
      </w:r>
      <w:r w:rsidR="00C7007C" w:rsidRPr="00C7007C">
        <w:rPr>
          <w:rFonts w:hint="eastAsia"/>
          <w:rtl/>
        </w:rPr>
        <w:t>عِندِ</w:t>
      </w:r>
      <w:r w:rsidR="00C7007C" w:rsidRPr="00C7007C">
        <w:rPr>
          <w:rtl/>
        </w:rPr>
        <w:t xml:space="preserve"> </w:t>
      </w:r>
      <w:r w:rsidR="00C7007C" w:rsidRPr="00C7007C">
        <w:rPr>
          <w:rFonts w:hint="eastAsia"/>
          <w:rtl/>
        </w:rPr>
        <w:t>غَي</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لَوَجَدُواْ</w:t>
      </w:r>
      <w:r w:rsidR="00C7007C" w:rsidRPr="00C7007C">
        <w:rPr>
          <w:rtl/>
        </w:rPr>
        <w:t xml:space="preserve"> </w:t>
      </w:r>
      <w:r w:rsidR="00C7007C" w:rsidRPr="00C7007C">
        <w:rPr>
          <w:rFonts w:hint="eastAsia"/>
          <w:rtl/>
        </w:rPr>
        <w:t>فِيهِ</w:t>
      </w:r>
      <w:r w:rsidR="00C7007C" w:rsidRPr="00C7007C">
        <w:rPr>
          <w:rtl/>
        </w:rPr>
        <w:t xml:space="preserve"> </w:t>
      </w:r>
      <w:r w:rsidR="00C7007C" w:rsidRPr="00C7007C">
        <w:rPr>
          <w:rFonts w:hint="cs"/>
          <w:rtl/>
        </w:rPr>
        <w:t>ٱ</w:t>
      </w:r>
      <w:r w:rsidR="00C7007C" w:rsidRPr="00C7007C">
        <w:rPr>
          <w:rFonts w:hint="eastAsia"/>
          <w:rtl/>
        </w:rPr>
        <w:t>خ</w:t>
      </w:r>
      <w:r w:rsidR="00C7007C" w:rsidRPr="00C7007C">
        <w:rPr>
          <w:rFonts w:hint="cs"/>
          <w:rtl/>
        </w:rPr>
        <w:t>ۡ</w:t>
      </w:r>
      <w:r w:rsidR="00C7007C" w:rsidRPr="00C7007C">
        <w:rPr>
          <w:rFonts w:hint="eastAsia"/>
          <w:rtl/>
        </w:rPr>
        <w:t>تِلَ</w:t>
      </w:r>
      <w:r w:rsidR="00C7007C" w:rsidRPr="00C7007C">
        <w:rPr>
          <w:rFonts w:hint="cs"/>
          <w:rtl/>
        </w:rPr>
        <w:t>ٰ</w:t>
      </w:r>
      <w:r w:rsidR="00C7007C" w:rsidRPr="00C7007C">
        <w:rPr>
          <w:rFonts w:hint="eastAsia"/>
          <w:rtl/>
        </w:rPr>
        <w:t>ف</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كَثِير</w:t>
      </w:r>
      <w:r w:rsidR="00C7007C" w:rsidRPr="00C7007C">
        <w:rPr>
          <w:rFonts w:hint="cs"/>
          <w:rtl/>
        </w:rPr>
        <w:t>ٗ</w:t>
      </w:r>
      <w:r w:rsidR="00C7007C" w:rsidRPr="00C7007C">
        <w:rPr>
          <w:rFonts w:hint="eastAsia"/>
          <w:rtl/>
        </w:rPr>
        <w:t>ا</w:t>
      </w:r>
      <w:r w:rsidRPr="007770E6">
        <w:rPr>
          <w:rStyle w:val="Char8"/>
          <w:rtl/>
        </w:rPr>
        <w:t>﴾</w:t>
      </w:r>
      <w:r>
        <w:rPr>
          <w:rStyle w:val="Char8"/>
          <w:rtl/>
        </w:rPr>
        <w:t xml:space="preserve"> </w:t>
      </w:r>
      <w:r w:rsidRPr="007770E6">
        <w:rPr>
          <w:rStyle w:val="Char6"/>
          <w:rtl/>
        </w:rPr>
        <w:t>[</w:t>
      </w:r>
      <w:r w:rsidR="00607597">
        <w:rPr>
          <w:rStyle w:val="Char6"/>
          <w:rFonts w:hint="cs"/>
          <w:rtl/>
        </w:rPr>
        <w:t>النساء: 82</w:t>
      </w:r>
      <w:r w:rsidRPr="007770E6">
        <w:rPr>
          <w:rStyle w:val="Char6"/>
          <w:rtl/>
        </w:rPr>
        <w:t>]</w:t>
      </w:r>
      <w:r w:rsidRPr="007770E6">
        <w:rPr>
          <w:rStyle w:val="Char4"/>
          <w:rtl/>
        </w:rPr>
        <w:t>.</w:t>
      </w:r>
      <w:r>
        <w:rPr>
          <w:rStyle w:val="Char4"/>
          <w:rtl/>
        </w:rPr>
        <w:t xml:space="preserve"> </w:t>
      </w:r>
    </w:p>
    <w:p w:rsidR="008E5B75" w:rsidRPr="0049472C" w:rsidRDefault="00D45A34" w:rsidP="006C43EB">
      <w:pPr>
        <w:pStyle w:val="aa"/>
        <w:spacing w:line="250" w:lineRule="auto"/>
        <w:rPr>
          <w:rStyle w:val="Char7"/>
          <w:rtl/>
        </w:rPr>
      </w:pPr>
      <w:r w:rsidRPr="00D45A34">
        <w:rPr>
          <w:rStyle w:val="Char8"/>
          <w:rtl/>
        </w:rPr>
        <w:t>«</w:t>
      </w:r>
      <w:r w:rsidR="008E5B75" w:rsidRPr="0049472C">
        <w:rPr>
          <w:rStyle w:val="Char7"/>
          <w:rtl/>
        </w:rPr>
        <w:t>اگر این قرآن از جانب غیر خدا بود هرآئینه (از نظر لفظ و معنی) در آن اختلاف بسیار می‌یافتند</w:t>
      </w:r>
      <w:r w:rsidRPr="00D45A34">
        <w:rPr>
          <w:rStyle w:val="Char8"/>
          <w:rtl/>
        </w:rPr>
        <w:t>»</w:t>
      </w:r>
      <w:r w:rsidR="008E5B75" w:rsidRPr="0049472C">
        <w:rPr>
          <w:rStyle w:val="Char7"/>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ممکن است برای مبتدی ایهام و پندار اختلاف واقع شود و حال آنکه در حقیقت چنین نیست، پس برای برطرف کردن ایهام به این فن نیاز شد، همچنانکه دربار</w:t>
      </w:r>
      <w:r w:rsidR="00D45A34">
        <w:rPr>
          <w:rStyle w:val="Char4"/>
          <w:rtl/>
          <w:lang w:bidi="fa-IR"/>
        </w:rPr>
        <w:t>ه</w:t>
      </w:r>
      <w:r w:rsidRPr="0049472C">
        <w:rPr>
          <w:rStyle w:val="Char4"/>
          <w:rtl/>
          <w:lang w:bidi="fa-IR"/>
        </w:rPr>
        <w:t xml:space="preserve"> اختلاف حدیث و بیان جمع بین احادیث متعارض تصنیف شده است و ابن عباس در این باره سخن گفته و توقف در بعضی از آنها از وی حکایت گردیده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عبدالرزاق در تفسیر خود گفته: «معمر، از مردی از منهال بن عمرو، از سعید بن جبیر خبر آورد که گفت: مردی به نزدابن عباس آمد و گفت: قسمت‌هایی از قرآن را می‌بینم که در نظرم مختلف است، ابن عباس گفت: آن چیست؟ آیا شک می‌کنی؟ جواب داد: شک نیست ولی اختلاف است، گفت: آنچه به نظرت اختلاف می‌آید بگوی، جواب داد: می‌شنوم که خداوند می‌فرماید:</w:t>
      </w:r>
    </w:p>
    <w:p w:rsidR="008E5B75" w:rsidRPr="0049472C" w:rsidRDefault="007770E6" w:rsidP="006C43EB">
      <w:pPr>
        <w:pStyle w:val="af1"/>
        <w:rPr>
          <w:rStyle w:val="Char4"/>
          <w:rtl/>
        </w:rPr>
      </w:pPr>
      <w:r w:rsidRPr="007770E6">
        <w:rPr>
          <w:rStyle w:val="Char8"/>
          <w:rtl/>
        </w:rPr>
        <w:t>﴿</w:t>
      </w:r>
      <w:r w:rsidR="00C7007C" w:rsidRPr="00C7007C">
        <w:rPr>
          <w:rFonts w:hint="eastAsia"/>
          <w:rtl/>
        </w:rPr>
        <w:t>ثُمَّ</w:t>
      </w:r>
      <w:r w:rsidR="00C7007C" w:rsidRPr="00C7007C">
        <w:rPr>
          <w:rtl/>
        </w:rPr>
        <w:t xml:space="preserve"> </w:t>
      </w:r>
      <w:r w:rsidR="00C7007C" w:rsidRPr="00C7007C">
        <w:rPr>
          <w:rFonts w:hint="eastAsia"/>
          <w:rtl/>
        </w:rPr>
        <w:t>لَم</w:t>
      </w:r>
      <w:r w:rsidR="00C7007C" w:rsidRPr="00C7007C">
        <w:rPr>
          <w:rFonts w:hint="cs"/>
          <w:rtl/>
        </w:rPr>
        <w:t>ۡ</w:t>
      </w:r>
      <w:r w:rsidR="00C7007C" w:rsidRPr="00C7007C">
        <w:rPr>
          <w:rtl/>
        </w:rPr>
        <w:t xml:space="preserve"> </w:t>
      </w:r>
      <w:r w:rsidR="00C7007C" w:rsidRPr="00C7007C">
        <w:rPr>
          <w:rFonts w:hint="eastAsia"/>
          <w:rtl/>
        </w:rPr>
        <w:t>تَكُن</w:t>
      </w:r>
      <w:r w:rsidR="00C7007C" w:rsidRPr="00C7007C">
        <w:rPr>
          <w:rtl/>
        </w:rPr>
        <w:t xml:space="preserve"> </w:t>
      </w:r>
      <w:r w:rsidR="00C7007C" w:rsidRPr="00C7007C">
        <w:rPr>
          <w:rFonts w:hint="eastAsia"/>
          <w:rtl/>
        </w:rPr>
        <w:t>فِت</w:t>
      </w:r>
      <w:r w:rsidR="00C7007C" w:rsidRPr="00C7007C">
        <w:rPr>
          <w:rFonts w:hint="cs"/>
          <w:rtl/>
        </w:rPr>
        <w:t>ۡ</w:t>
      </w:r>
      <w:r w:rsidR="00C7007C" w:rsidRPr="00C7007C">
        <w:rPr>
          <w:rFonts w:hint="eastAsia"/>
          <w:rtl/>
        </w:rPr>
        <w:t>نَتُهُم</w:t>
      </w:r>
      <w:r w:rsidR="00C7007C" w:rsidRPr="00C7007C">
        <w:rPr>
          <w:rFonts w:hint="cs"/>
          <w:rtl/>
        </w:rPr>
        <w:t>ۡ</w:t>
      </w:r>
      <w:r w:rsidR="00C7007C" w:rsidRPr="00C7007C">
        <w:rPr>
          <w:rtl/>
        </w:rPr>
        <w:t xml:space="preserve"> </w:t>
      </w:r>
      <w:r w:rsidR="00C7007C" w:rsidRPr="00C7007C">
        <w:rPr>
          <w:rFonts w:hint="eastAsia"/>
          <w:rtl/>
        </w:rPr>
        <w:t>إِلَّا</w:t>
      </w:r>
      <w:r w:rsidR="00C7007C" w:rsidRPr="00C7007C">
        <w:rPr>
          <w:rFonts w:hint="cs"/>
          <w:rtl/>
        </w:rPr>
        <w:t>ٓ</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قَالُواْ</w:t>
      </w:r>
      <w:r w:rsidR="00C7007C" w:rsidRPr="00C7007C">
        <w:rPr>
          <w:rtl/>
        </w:rPr>
        <w:t xml:space="preserve"> </w:t>
      </w:r>
      <w:r w:rsidR="00C7007C" w:rsidRPr="00C7007C">
        <w:rPr>
          <w:rFonts w:hint="eastAsia"/>
          <w:rtl/>
        </w:rPr>
        <w:t>وَ</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رَبِّنَا</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eastAsia"/>
          <w:rtl/>
        </w:rPr>
        <w:t>كُنَّا</w:t>
      </w:r>
      <w:r w:rsidR="00C7007C" w:rsidRPr="00C7007C">
        <w:rPr>
          <w:rtl/>
        </w:rPr>
        <w:t xml:space="preserve"> </w:t>
      </w:r>
      <w:r w:rsidR="00C7007C" w:rsidRPr="00C7007C">
        <w:rPr>
          <w:rFonts w:hint="eastAsia"/>
          <w:rtl/>
        </w:rPr>
        <w:t>مُش</w:t>
      </w:r>
      <w:r w:rsidR="00C7007C" w:rsidRPr="00C7007C">
        <w:rPr>
          <w:rFonts w:hint="cs"/>
          <w:rtl/>
        </w:rPr>
        <w:t>ۡ</w:t>
      </w:r>
      <w:r w:rsidR="00C7007C" w:rsidRPr="00C7007C">
        <w:rPr>
          <w:rFonts w:hint="eastAsia"/>
          <w:rtl/>
        </w:rPr>
        <w:t>رِكِينَ</w:t>
      </w:r>
      <w:r w:rsidR="00C7007C" w:rsidRPr="00C7007C">
        <w:rPr>
          <w:rtl/>
        </w:rPr>
        <w:t xml:space="preserve"> </w:t>
      </w:r>
      <w:r w:rsidR="00C7007C" w:rsidRPr="00C7007C">
        <w:rPr>
          <w:rFonts w:hint="cs"/>
          <w:rtl/>
        </w:rPr>
        <w:t>٢٣</w:t>
      </w:r>
      <w:r w:rsidRPr="007770E6">
        <w:rPr>
          <w:rStyle w:val="Char8"/>
          <w:rtl/>
        </w:rPr>
        <w:t>﴾</w:t>
      </w:r>
      <w:r>
        <w:rPr>
          <w:rStyle w:val="Char8"/>
          <w:rtl/>
        </w:rPr>
        <w:t xml:space="preserve"> </w:t>
      </w:r>
      <w:r w:rsidRPr="007770E6">
        <w:rPr>
          <w:rStyle w:val="Char6"/>
          <w:rtl/>
        </w:rPr>
        <w:t>[</w:t>
      </w:r>
      <w:r w:rsidR="00607597">
        <w:rPr>
          <w:rStyle w:val="Char6"/>
          <w:rFonts w:hint="cs"/>
          <w:rtl/>
        </w:rPr>
        <w:t>الأنعام: 23</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سپس آخر فریفتگی و افتتان آنها به بتان جز این نیست که گویند به خدا سوگند ما مشرک نبودیم</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وَلَا</w:t>
      </w:r>
      <w:r w:rsidR="00C7007C" w:rsidRPr="00C7007C">
        <w:rPr>
          <w:rtl/>
        </w:rPr>
        <w:t xml:space="preserve"> </w:t>
      </w:r>
      <w:r w:rsidR="00C7007C" w:rsidRPr="00C7007C">
        <w:rPr>
          <w:rFonts w:hint="eastAsia"/>
          <w:rtl/>
        </w:rPr>
        <w:t>يَك</w:t>
      </w:r>
      <w:r w:rsidR="00C7007C" w:rsidRPr="00C7007C">
        <w:rPr>
          <w:rFonts w:hint="cs"/>
          <w:rtl/>
        </w:rPr>
        <w:t>ۡ</w:t>
      </w:r>
      <w:r w:rsidR="00C7007C" w:rsidRPr="00C7007C">
        <w:rPr>
          <w:rFonts w:hint="eastAsia"/>
          <w:rtl/>
        </w:rPr>
        <w:t>تُمُونَ</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حَدِيث</w:t>
      </w:r>
      <w:r w:rsidR="00C7007C" w:rsidRPr="00C7007C">
        <w:rPr>
          <w:rFonts w:hint="cs"/>
          <w:rtl/>
        </w:rPr>
        <w:t>ٗ</w:t>
      </w:r>
      <w:r w:rsidR="00C7007C" w:rsidRPr="00C7007C">
        <w:rPr>
          <w:rFonts w:hint="eastAsia"/>
          <w:rtl/>
        </w:rPr>
        <w:t>ا</w:t>
      </w:r>
      <w:r w:rsidRPr="007770E6">
        <w:rPr>
          <w:rStyle w:val="Char8"/>
          <w:rtl/>
        </w:rPr>
        <w:t>﴾</w:t>
      </w:r>
      <w:r>
        <w:rPr>
          <w:rStyle w:val="Char8"/>
          <w:rtl/>
        </w:rPr>
        <w:t xml:space="preserve"> </w:t>
      </w:r>
      <w:r w:rsidRPr="007770E6">
        <w:rPr>
          <w:rStyle w:val="Char6"/>
          <w:rtl/>
        </w:rPr>
        <w:t>[</w:t>
      </w:r>
      <w:r w:rsidR="00607597">
        <w:rPr>
          <w:rStyle w:val="Char6"/>
          <w:rFonts w:hint="cs"/>
          <w:rtl/>
        </w:rPr>
        <w:t>النساء: 42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از خداوند سخنی را پنهان نکنند</w:t>
      </w:r>
      <w:r w:rsidRPr="00D45A34">
        <w:rPr>
          <w:rStyle w:val="Char8"/>
          <w:rtl/>
        </w:rPr>
        <w:t>»</w:t>
      </w:r>
      <w:r w:rsidR="008E5B75" w:rsidRPr="00607597">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حال آنکه پنهان کرده‌اند ـ بنابر آی</w:t>
      </w:r>
      <w:r w:rsidR="00D45A34">
        <w:rPr>
          <w:rStyle w:val="Char4"/>
          <w:rtl/>
          <w:lang w:bidi="fa-IR"/>
        </w:rPr>
        <w:t>ه</w:t>
      </w:r>
      <w:r w:rsidRPr="0049472C">
        <w:rPr>
          <w:rStyle w:val="Char4"/>
          <w:rtl/>
          <w:lang w:bidi="fa-IR"/>
        </w:rPr>
        <w:t xml:space="preserve"> فوق ـ و می‌شنوم که می‌فرماید:</w:t>
      </w:r>
    </w:p>
    <w:p w:rsidR="008E5B75" w:rsidRPr="0049472C" w:rsidRDefault="007770E6" w:rsidP="00BA3905">
      <w:pPr>
        <w:pStyle w:val="af1"/>
        <w:spacing w:line="235" w:lineRule="auto"/>
        <w:rPr>
          <w:rStyle w:val="Char4"/>
          <w:rtl/>
        </w:rPr>
      </w:pPr>
      <w:r w:rsidRPr="007770E6">
        <w:rPr>
          <w:rStyle w:val="Char8"/>
          <w:rtl/>
        </w:rPr>
        <w:t>﴿</w:t>
      </w:r>
      <w:r w:rsidR="00C7007C" w:rsidRPr="00C7007C">
        <w:rPr>
          <w:rFonts w:hint="eastAsia"/>
          <w:rtl/>
        </w:rPr>
        <w:t>فَلَا</w:t>
      </w:r>
      <w:r w:rsidR="00C7007C" w:rsidRPr="00C7007C">
        <w:rPr>
          <w:rFonts w:hint="cs"/>
          <w:rtl/>
        </w:rPr>
        <w:t>ٓ</w:t>
      </w:r>
      <w:r w:rsidR="00C7007C" w:rsidRPr="00C7007C">
        <w:rPr>
          <w:rtl/>
        </w:rPr>
        <w:t xml:space="preserve"> </w:t>
      </w:r>
      <w:r w:rsidR="00C7007C" w:rsidRPr="00C7007C">
        <w:rPr>
          <w:rFonts w:hint="eastAsia"/>
          <w:rtl/>
        </w:rPr>
        <w:t>أَنسَابَ</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نَهُم</w:t>
      </w:r>
      <w:r w:rsidR="00C7007C" w:rsidRPr="00C7007C">
        <w:rPr>
          <w:rFonts w:hint="cs"/>
          <w:rtl/>
        </w:rPr>
        <w:t>ۡ</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مَئِذ</w:t>
      </w:r>
      <w:r w:rsidR="00C7007C" w:rsidRPr="00C7007C">
        <w:rPr>
          <w:rFonts w:hint="cs"/>
          <w:rtl/>
        </w:rPr>
        <w:t>ٖ</w:t>
      </w:r>
      <w:r w:rsidR="00C7007C" w:rsidRPr="00C7007C">
        <w:rPr>
          <w:rtl/>
        </w:rPr>
        <w:t xml:space="preserve"> </w:t>
      </w:r>
      <w:r w:rsidR="00C7007C" w:rsidRPr="00C7007C">
        <w:rPr>
          <w:rFonts w:hint="eastAsia"/>
          <w:rtl/>
        </w:rPr>
        <w:t>وَلَا</w:t>
      </w:r>
      <w:r w:rsidR="00C7007C" w:rsidRPr="00C7007C">
        <w:rPr>
          <w:rtl/>
        </w:rPr>
        <w:t xml:space="preserve"> </w:t>
      </w:r>
      <w:r w:rsidR="00C7007C" w:rsidRPr="00C7007C">
        <w:rPr>
          <w:rFonts w:hint="eastAsia"/>
          <w:rtl/>
        </w:rPr>
        <w:t>يَتَسَا</w:t>
      </w:r>
      <w:r w:rsidR="00C7007C" w:rsidRPr="00C7007C">
        <w:rPr>
          <w:rFonts w:hint="cs"/>
          <w:rtl/>
        </w:rPr>
        <w:t>ٓ</w:t>
      </w:r>
      <w:r w:rsidR="00C7007C" w:rsidRPr="00C7007C">
        <w:rPr>
          <w:rFonts w:hint="eastAsia"/>
          <w:rtl/>
        </w:rPr>
        <w:t>ءَلُونَ</w:t>
      </w:r>
      <w:r w:rsidRPr="007770E6">
        <w:rPr>
          <w:rStyle w:val="Char8"/>
          <w:rtl/>
        </w:rPr>
        <w:t>﴾</w:t>
      </w:r>
      <w:r>
        <w:rPr>
          <w:rStyle w:val="Char8"/>
          <w:rtl/>
        </w:rPr>
        <w:t xml:space="preserve"> </w:t>
      </w:r>
      <w:r w:rsidRPr="007770E6">
        <w:rPr>
          <w:rStyle w:val="Char6"/>
          <w:rtl/>
        </w:rPr>
        <w:t>[</w:t>
      </w:r>
      <w:r w:rsidR="00607597">
        <w:rPr>
          <w:rStyle w:val="Char6"/>
          <w:rFonts w:hint="cs"/>
          <w:rtl/>
        </w:rPr>
        <w:t>المؤمنون: 101</w:t>
      </w:r>
      <w:r w:rsidRPr="007770E6">
        <w:rPr>
          <w:rStyle w:val="Char6"/>
          <w:rtl/>
        </w:rPr>
        <w:t>]</w:t>
      </w:r>
      <w:r w:rsidRPr="007770E6">
        <w:rPr>
          <w:rStyle w:val="Char4"/>
          <w:rtl/>
        </w:rPr>
        <w:t>.</w:t>
      </w:r>
      <w:r>
        <w:rPr>
          <w:rStyle w:val="Char4"/>
          <w:rtl/>
        </w:rPr>
        <w:t xml:space="preserve"> </w:t>
      </w:r>
    </w:p>
    <w:p w:rsidR="008E5B75" w:rsidRPr="00607597" w:rsidRDefault="00D45A34" w:rsidP="00BA3905">
      <w:pPr>
        <w:pStyle w:val="ab"/>
        <w:spacing w:line="240" w:lineRule="auto"/>
        <w:rPr>
          <w:rtl/>
        </w:rPr>
      </w:pPr>
      <w:r w:rsidRPr="00D45A34">
        <w:rPr>
          <w:rStyle w:val="Char8"/>
          <w:rtl/>
        </w:rPr>
        <w:t>«</w:t>
      </w:r>
      <w:r w:rsidR="008E5B75" w:rsidRPr="00607597">
        <w:rPr>
          <w:rtl/>
        </w:rPr>
        <w:t>پس دیگر خویشاوندی و نسبت بین آنان نماند و کسی از کس دیگر حال نپرسد</w:t>
      </w:r>
      <w:r w:rsidRPr="00D45A34">
        <w:rPr>
          <w:rStyle w:val="Char8"/>
          <w:rtl/>
        </w:rPr>
        <w:t>»</w:t>
      </w:r>
      <w:r w:rsidR="008E5B75" w:rsidRPr="00607597">
        <w:rPr>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جای دیگر فرموده:</w:t>
      </w:r>
    </w:p>
    <w:p w:rsidR="008E5B75" w:rsidRPr="0049472C" w:rsidRDefault="007770E6" w:rsidP="00BA3905">
      <w:pPr>
        <w:pStyle w:val="af1"/>
        <w:spacing w:line="235" w:lineRule="auto"/>
        <w:rPr>
          <w:rStyle w:val="Char4"/>
          <w:rtl/>
        </w:rPr>
      </w:pPr>
      <w:r w:rsidRPr="007770E6">
        <w:rPr>
          <w:rStyle w:val="Char8"/>
          <w:rtl/>
        </w:rPr>
        <w:t>﴿</w:t>
      </w:r>
      <w:r w:rsidR="00C7007C" w:rsidRPr="00C7007C">
        <w:rPr>
          <w:rFonts w:hint="eastAsia"/>
          <w:rtl/>
        </w:rPr>
        <w:t>وَأَق</w:t>
      </w:r>
      <w:r w:rsidR="00C7007C" w:rsidRPr="00C7007C">
        <w:rPr>
          <w:rFonts w:hint="cs"/>
          <w:rtl/>
        </w:rPr>
        <w:t>ۡ</w:t>
      </w:r>
      <w:r w:rsidR="00C7007C" w:rsidRPr="00C7007C">
        <w:rPr>
          <w:rFonts w:hint="eastAsia"/>
          <w:rtl/>
        </w:rPr>
        <w:t>بَلَ</w:t>
      </w:r>
      <w:r w:rsidR="00C7007C" w:rsidRPr="00C7007C">
        <w:rPr>
          <w:rtl/>
        </w:rPr>
        <w:t xml:space="preserve"> </w:t>
      </w:r>
      <w:r w:rsidR="00C7007C" w:rsidRPr="00C7007C">
        <w:rPr>
          <w:rFonts w:hint="eastAsia"/>
          <w:rtl/>
        </w:rPr>
        <w:t>بَع</w:t>
      </w:r>
      <w:r w:rsidR="00C7007C" w:rsidRPr="00C7007C">
        <w:rPr>
          <w:rFonts w:hint="cs"/>
          <w:rtl/>
        </w:rPr>
        <w:t>ۡ</w:t>
      </w:r>
      <w:r w:rsidR="00C7007C" w:rsidRPr="00C7007C">
        <w:rPr>
          <w:rFonts w:hint="eastAsia"/>
          <w:rtl/>
        </w:rPr>
        <w:t>ضُهُم</w:t>
      </w:r>
      <w:r w:rsidR="00C7007C" w:rsidRPr="00C7007C">
        <w:rPr>
          <w:rFonts w:hint="cs"/>
          <w:rtl/>
        </w:rPr>
        <w:t>ۡ</w:t>
      </w:r>
      <w:r w:rsidR="00C7007C" w:rsidRPr="00C7007C">
        <w:rPr>
          <w:rtl/>
        </w:rPr>
        <w:t xml:space="preserve"> </w:t>
      </w:r>
      <w:r w:rsidR="00C7007C" w:rsidRPr="00C7007C">
        <w:rPr>
          <w:rFonts w:hint="eastAsia"/>
          <w:rtl/>
        </w:rPr>
        <w:t>عَلَى</w:t>
      </w:r>
      <w:r w:rsidR="00C7007C" w:rsidRPr="00C7007C">
        <w:rPr>
          <w:rFonts w:hint="cs"/>
          <w:rtl/>
        </w:rPr>
        <w:t>ٰ</w:t>
      </w:r>
      <w:r w:rsidR="00C7007C" w:rsidRPr="00C7007C">
        <w:rPr>
          <w:rtl/>
        </w:rPr>
        <w:t xml:space="preserve"> </w:t>
      </w:r>
      <w:r w:rsidR="00C7007C" w:rsidRPr="00C7007C">
        <w:rPr>
          <w:rFonts w:hint="eastAsia"/>
          <w:rtl/>
        </w:rPr>
        <w:t>بَع</w:t>
      </w:r>
      <w:r w:rsidR="00C7007C" w:rsidRPr="00C7007C">
        <w:rPr>
          <w:rFonts w:hint="cs"/>
          <w:rtl/>
        </w:rPr>
        <w:t>ۡ</w:t>
      </w:r>
      <w:r w:rsidR="00C7007C" w:rsidRPr="00C7007C">
        <w:rPr>
          <w:rFonts w:hint="eastAsia"/>
          <w:rtl/>
        </w:rPr>
        <w:t>ض</w:t>
      </w:r>
      <w:r w:rsidR="00C7007C" w:rsidRPr="00C7007C">
        <w:rPr>
          <w:rFonts w:hint="cs"/>
          <w:rtl/>
        </w:rPr>
        <w:t>ٖ</w:t>
      </w:r>
      <w:r w:rsidR="00C7007C" w:rsidRPr="00C7007C">
        <w:rPr>
          <w:rtl/>
        </w:rPr>
        <w:t xml:space="preserve"> </w:t>
      </w:r>
      <w:r w:rsidR="00C7007C" w:rsidRPr="00C7007C">
        <w:rPr>
          <w:rFonts w:hint="eastAsia"/>
          <w:rtl/>
        </w:rPr>
        <w:t>يَتَسَا</w:t>
      </w:r>
      <w:r w:rsidR="00C7007C" w:rsidRPr="00C7007C">
        <w:rPr>
          <w:rFonts w:hint="cs"/>
          <w:rtl/>
        </w:rPr>
        <w:t>ٓ</w:t>
      </w:r>
      <w:r w:rsidR="00C7007C" w:rsidRPr="00C7007C">
        <w:rPr>
          <w:rFonts w:hint="eastAsia"/>
          <w:rtl/>
        </w:rPr>
        <w:t>ءَلُونَ</w:t>
      </w:r>
      <w:r w:rsidR="00C7007C" w:rsidRPr="00C7007C">
        <w:rPr>
          <w:rtl/>
        </w:rPr>
        <w:t xml:space="preserve"> </w:t>
      </w:r>
      <w:r w:rsidR="00C7007C" w:rsidRPr="00C7007C">
        <w:rPr>
          <w:rFonts w:hint="cs"/>
          <w:rtl/>
        </w:rPr>
        <w:t>٢٥</w:t>
      </w:r>
      <w:r w:rsidRPr="007770E6">
        <w:rPr>
          <w:rStyle w:val="Char8"/>
          <w:rtl/>
        </w:rPr>
        <w:t>﴾</w:t>
      </w:r>
      <w:r>
        <w:rPr>
          <w:rStyle w:val="Char8"/>
          <w:rtl/>
        </w:rPr>
        <w:t xml:space="preserve"> </w:t>
      </w:r>
      <w:r w:rsidRPr="007770E6">
        <w:rPr>
          <w:rStyle w:val="Char6"/>
          <w:rtl/>
        </w:rPr>
        <w:t>[</w:t>
      </w:r>
      <w:r w:rsidR="00607597">
        <w:rPr>
          <w:rStyle w:val="Char6"/>
          <w:rFonts w:hint="cs"/>
          <w:rtl/>
        </w:rPr>
        <w:t>الطور: 25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فرموده:</w:t>
      </w:r>
    </w:p>
    <w:p w:rsidR="008E5B75" w:rsidRPr="0049472C" w:rsidRDefault="007770E6" w:rsidP="00BA3905">
      <w:pPr>
        <w:pStyle w:val="af1"/>
        <w:spacing w:line="235" w:lineRule="auto"/>
        <w:rPr>
          <w:rStyle w:val="Char4"/>
          <w:rtl/>
        </w:rPr>
      </w:pPr>
      <w:r w:rsidRPr="007770E6">
        <w:rPr>
          <w:rStyle w:val="Char8"/>
          <w:rtl/>
        </w:rPr>
        <w:t>﴿</w:t>
      </w:r>
      <w:r w:rsidR="00C7007C" w:rsidRPr="00C7007C">
        <w:rPr>
          <w:rFonts w:hint="cs"/>
          <w:rtl/>
        </w:rPr>
        <w:t>۞</w:t>
      </w:r>
      <w:r w:rsidR="00C7007C" w:rsidRPr="00C7007C">
        <w:rPr>
          <w:rFonts w:hint="eastAsia"/>
          <w:rtl/>
        </w:rPr>
        <w:t>قُل</w:t>
      </w:r>
      <w:r w:rsidR="00C7007C" w:rsidRPr="00C7007C">
        <w:rPr>
          <w:rFonts w:hint="cs"/>
          <w:rtl/>
        </w:rPr>
        <w:t>ۡ</w:t>
      </w:r>
      <w:r w:rsidR="00C7007C" w:rsidRPr="00C7007C">
        <w:rPr>
          <w:rtl/>
        </w:rPr>
        <w:t xml:space="preserve"> </w:t>
      </w:r>
      <w:r w:rsidR="00C7007C" w:rsidRPr="00C7007C">
        <w:rPr>
          <w:rFonts w:hint="eastAsia"/>
          <w:rtl/>
        </w:rPr>
        <w:t>أَئِنَّكُم</w:t>
      </w:r>
      <w:r w:rsidR="00C7007C" w:rsidRPr="00C7007C">
        <w:rPr>
          <w:rFonts w:hint="cs"/>
          <w:rtl/>
        </w:rPr>
        <w:t>ۡ</w:t>
      </w:r>
      <w:r w:rsidR="00C7007C" w:rsidRPr="00C7007C">
        <w:rPr>
          <w:rtl/>
        </w:rPr>
        <w:t xml:space="preserve"> </w:t>
      </w:r>
      <w:r w:rsidR="00C7007C" w:rsidRPr="00C7007C">
        <w:rPr>
          <w:rFonts w:hint="eastAsia"/>
          <w:rtl/>
        </w:rPr>
        <w:t>لَتَك</w:t>
      </w:r>
      <w:r w:rsidR="00C7007C" w:rsidRPr="00C7007C">
        <w:rPr>
          <w:rFonts w:hint="cs"/>
          <w:rtl/>
        </w:rPr>
        <w:t>ۡ</w:t>
      </w:r>
      <w:r w:rsidR="00C7007C" w:rsidRPr="00C7007C">
        <w:rPr>
          <w:rFonts w:hint="eastAsia"/>
          <w:rtl/>
        </w:rPr>
        <w:t>فُرُونَ</w:t>
      </w:r>
      <w:r w:rsidR="00C7007C" w:rsidRPr="00C7007C">
        <w:rPr>
          <w:rtl/>
        </w:rPr>
        <w:t xml:space="preserve"> </w:t>
      </w:r>
      <w:r w:rsidR="00C7007C" w:rsidRPr="00C7007C">
        <w:rPr>
          <w:rFonts w:hint="eastAsia"/>
          <w:rtl/>
        </w:rPr>
        <w:t>بِ</w:t>
      </w:r>
      <w:r w:rsidR="00C7007C" w:rsidRPr="00C7007C">
        <w:rPr>
          <w:rFonts w:hint="cs"/>
          <w:rtl/>
        </w:rPr>
        <w:t>ٱ</w:t>
      </w:r>
      <w:r w:rsidR="00C7007C" w:rsidRPr="00C7007C">
        <w:rPr>
          <w:rFonts w:hint="eastAsia"/>
          <w:rtl/>
        </w:rPr>
        <w:t>لَّذِي</w:t>
      </w:r>
      <w:r w:rsidR="00C7007C" w:rsidRPr="00C7007C">
        <w:rPr>
          <w:rtl/>
        </w:rPr>
        <w:t xml:space="preserve"> </w:t>
      </w:r>
      <w:r w:rsidR="00C7007C" w:rsidRPr="00C7007C">
        <w:rPr>
          <w:rFonts w:hint="eastAsia"/>
          <w:rtl/>
        </w:rPr>
        <w:t>خَلَقَ</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00C7007C" w:rsidRPr="00C7007C">
        <w:rPr>
          <w:rtl/>
        </w:rPr>
        <w:t xml:space="preserve"> </w:t>
      </w:r>
      <w:r w:rsidR="00C7007C" w:rsidRPr="00C7007C">
        <w:rPr>
          <w:rFonts w:hint="eastAsia"/>
          <w:rtl/>
        </w:rPr>
        <w:t>فِي</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مَي</w:t>
      </w:r>
      <w:r w:rsidR="00C7007C" w:rsidRPr="00C7007C">
        <w:rPr>
          <w:rFonts w:hint="cs"/>
          <w:rtl/>
        </w:rPr>
        <w:t>ۡ</w:t>
      </w:r>
      <w:r w:rsidR="00C7007C" w:rsidRPr="00C7007C">
        <w:rPr>
          <w:rFonts w:hint="eastAsia"/>
          <w:rtl/>
        </w:rPr>
        <w:t>نِ</w:t>
      </w:r>
      <w:r w:rsidR="00C7007C" w:rsidRPr="00C7007C">
        <w:rPr>
          <w:rtl/>
        </w:rPr>
        <w:t xml:space="preserve"> </w:t>
      </w:r>
      <w:r w:rsidR="00C7007C" w:rsidRPr="00C7007C">
        <w:rPr>
          <w:rFonts w:hint="eastAsia"/>
          <w:rtl/>
        </w:rPr>
        <w:t>وَتَج</w:t>
      </w:r>
      <w:r w:rsidR="00C7007C" w:rsidRPr="00C7007C">
        <w:rPr>
          <w:rFonts w:hint="cs"/>
          <w:rtl/>
        </w:rPr>
        <w:t>ۡ</w:t>
      </w:r>
      <w:r w:rsidR="00C7007C" w:rsidRPr="00C7007C">
        <w:rPr>
          <w:rFonts w:hint="eastAsia"/>
          <w:rtl/>
        </w:rPr>
        <w:t>عَلُونَ</w:t>
      </w:r>
      <w:r w:rsidR="00C7007C" w:rsidRPr="00C7007C">
        <w:rPr>
          <w:rtl/>
        </w:rPr>
        <w:t xml:space="preserve"> </w:t>
      </w:r>
      <w:r w:rsidR="00C7007C" w:rsidRPr="00C7007C">
        <w:rPr>
          <w:rFonts w:hint="eastAsia"/>
          <w:rtl/>
        </w:rPr>
        <w:t>لَهُ</w:t>
      </w:r>
      <w:r w:rsidR="00C7007C" w:rsidRPr="00C7007C">
        <w:rPr>
          <w:rFonts w:hint="cs"/>
          <w:rtl/>
        </w:rPr>
        <w:t>ۥٓ</w:t>
      </w:r>
      <w:r w:rsidR="00C7007C" w:rsidRPr="00C7007C">
        <w:rPr>
          <w:rtl/>
        </w:rPr>
        <w:t xml:space="preserve"> </w:t>
      </w:r>
      <w:r w:rsidR="00C7007C" w:rsidRPr="00C7007C">
        <w:rPr>
          <w:rFonts w:hint="eastAsia"/>
          <w:rtl/>
        </w:rPr>
        <w:t>أَندَاد</w:t>
      </w:r>
      <w:r w:rsidR="00C7007C" w:rsidRPr="00C7007C">
        <w:rPr>
          <w:rFonts w:hint="cs"/>
          <w:rtl/>
        </w:rPr>
        <w:t>ٗ</w:t>
      </w:r>
      <w:r w:rsidR="00C7007C" w:rsidRPr="00C7007C">
        <w:rPr>
          <w:rFonts w:hint="eastAsia"/>
          <w:rtl/>
        </w:rPr>
        <w:t>ا</w:t>
      </w:r>
      <w:r w:rsidR="00C7007C" w:rsidRPr="00C7007C">
        <w:rPr>
          <w:rFonts w:hint="cs"/>
          <w:rtl/>
        </w:rPr>
        <w:t>ۚ</w:t>
      </w:r>
      <w:r w:rsidR="00C7007C" w:rsidRPr="00C7007C">
        <w:rPr>
          <w:rtl/>
        </w:rPr>
        <w:t xml:space="preserve"> </w:t>
      </w:r>
      <w:r w:rsidR="00C7007C" w:rsidRPr="00C7007C">
        <w:rPr>
          <w:rFonts w:hint="eastAsia"/>
          <w:rtl/>
        </w:rPr>
        <w:t>ذَ</w:t>
      </w:r>
      <w:r w:rsidR="00C7007C" w:rsidRPr="00C7007C">
        <w:rPr>
          <w:rFonts w:hint="cs"/>
          <w:rtl/>
        </w:rPr>
        <w:t>ٰ</w:t>
      </w:r>
      <w:r w:rsidR="00C7007C" w:rsidRPr="00C7007C">
        <w:rPr>
          <w:rFonts w:hint="eastAsia"/>
          <w:rtl/>
        </w:rPr>
        <w:t>لِكَ</w:t>
      </w:r>
      <w:r w:rsidR="00C7007C" w:rsidRPr="00C7007C">
        <w:rPr>
          <w:rtl/>
        </w:rPr>
        <w:t xml:space="preserve"> </w:t>
      </w:r>
      <w:r w:rsidR="00C7007C" w:rsidRPr="00C7007C">
        <w:rPr>
          <w:rFonts w:hint="eastAsia"/>
          <w:rtl/>
        </w:rPr>
        <w:t>رَبُّ</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عَ</w:t>
      </w:r>
      <w:r w:rsidR="00C7007C" w:rsidRPr="00C7007C">
        <w:rPr>
          <w:rFonts w:hint="cs"/>
          <w:rtl/>
        </w:rPr>
        <w:t>ٰ</w:t>
      </w:r>
      <w:r w:rsidR="00C7007C" w:rsidRPr="00C7007C">
        <w:rPr>
          <w:rFonts w:hint="eastAsia"/>
          <w:rtl/>
        </w:rPr>
        <w:t>لَمِينَ</w:t>
      </w:r>
      <w:r w:rsidR="00C7007C" w:rsidRPr="00C7007C">
        <w:rPr>
          <w:rtl/>
        </w:rPr>
        <w:t xml:space="preserve"> </w:t>
      </w:r>
      <w:r w:rsidR="00C7007C" w:rsidRPr="00C7007C">
        <w:rPr>
          <w:rFonts w:hint="cs"/>
          <w:rtl/>
        </w:rPr>
        <w:t>٩</w:t>
      </w:r>
      <w:r w:rsidR="00C7007C" w:rsidRPr="00C7007C">
        <w:rPr>
          <w:rtl/>
        </w:rPr>
        <w:t xml:space="preserve"> </w:t>
      </w:r>
      <w:r w:rsidR="00C7007C" w:rsidRPr="00C7007C">
        <w:rPr>
          <w:rFonts w:hint="eastAsia"/>
          <w:rtl/>
        </w:rPr>
        <w:t>وَجَعَلَ</w:t>
      </w:r>
      <w:r w:rsidR="00C7007C" w:rsidRPr="00C7007C">
        <w:rPr>
          <w:rtl/>
        </w:rPr>
        <w:t xml:space="preserve"> </w:t>
      </w:r>
      <w:r w:rsidR="00C7007C" w:rsidRPr="00C7007C">
        <w:rPr>
          <w:rFonts w:hint="eastAsia"/>
          <w:rtl/>
        </w:rPr>
        <w:t>فِيهَا</w:t>
      </w:r>
      <w:r w:rsidR="00C7007C" w:rsidRPr="00C7007C">
        <w:rPr>
          <w:rtl/>
        </w:rPr>
        <w:t xml:space="preserve"> </w:t>
      </w:r>
      <w:r w:rsidR="00C7007C" w:rsidRPr="00C7007C">
        <w:rPr>
          <w:rFonts w:hint="eastAsia"/>
          <w:rtl/>
        </w:rPr>
        <w:t>رَوَ</w:t>
      </w:r>
      <w:r w:rsidR="00C7007C" w:rsidRPr="00C7007C">
        <w:rPr>
          <w:rFonts w:hint="cs"/>
          <w:rtl/>
        </w:rPr>
        <w:t>ٰ</w:t>
      </w:r>
      <w:r w:rsidR="00C7007C" w:rsidRPr="00C7007C">
        <w:rPr>
          <w:rFonts w:hint="eastAsia"/>
          <w:rtl/>
        </w:rPr>
        <w:t>سِيَ</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eastAsia"/>
          <w:rtl/>
        </w:rPr>
        <w:t>فَو</w:t>
      </w:r>
      <w:r w:rsidR="00C7007C" w:rsidRPr="00C7007C">
        <w:rPr>
          <w:rFonts w:hint="cs"/>
          <w:rtl/>
        </w:rPr>
        <w:t>ۡ</w:t>
      </w:r>
      <w:r w:rsidR="00C7007C" w:rsidRPr="00C7007C">
        <w:rPr>
          <w:rFonts w:hint="eastAsia"/>
          <w:rtl/>
        </w:rPr>
        <w:t>قِهَا</w:t>
      </w:r>
      <w:r w:rsidR="00C7007C" w:rsidRPr="00C7007C">
        <w:rPr>
          <w:rtl/>
        </w:rPr>
        <w:t xml:space="preserve"> </w:t>
      </w:r>
      <w:r w:rsidR="00C7007C" w:rsidRPr="00C7007C">
        <w:rPr>
          <w:rFonts w:hint="eastAsia"/>
          <w:rtl/>
        </w:rPr>
        <w:t>وَبَ</w:t>
      </w:r>
      <w:r w:rsidR="00C7007C" w:rsidRPr="00C7007C">
        <w:rPr>
          <w:rFonts w:hint="cs"/>
          <w:rtl/>
        </w:rPr>
        <w:t>ٰ</w:t>
      </w:r>
      <w:r w:rsidR="00C7007C" w:rsidRPr="00C7007C">
        <w:rPr>
          <w:rFonts w:hint="eastAsia"/>
          <w:rtl/>
        </w:rPr>
        <w:t>رَكَ</w:t>
      </w:r>
      <w:r w:rsidR="00C7007C" w:rsidRPr="00C7007C">
        <w:rPr>
          <w:rtl/>
        </w:rPr>
        <w:t xml:space="preserve"> </w:t>
      </w:r>
      <w:r w:rsidR="00C7007C" w:rsidRPr="00C7007C">
        <w:rPr>
          <w:rFonts w:hint="eastAsia"/>
          <w:rtl/>
        </w:rPr>
        <w:t>فِيهَا</w:t>
      </w:r>
      <w:r w:rsidR="00C7007C" w:rsidRPr="00C7007C">
        <w:rPr>
          <w:rtl/>
        </w:rPr>
        <w:t xml:space="preserve"> </w:t>
      </w:r>
      <w:r w:rsidR="00C7007C" w:rsidRPr="00C7007C">
        <w:rPr>
          <w:rFonts w:hint="eastAsia"/>
          <w:rtl/>
        </w:rPr>
        <w:t>وَقَدَّرَ</w:t>
      </w:r>
      <w:r w:rsidR="00C7007C" w:rsidRPr="00C7007C">
        <w:rPr>
          <w:rtl/>
        </w:rPr>
        <w:t xml:space="preserve"> </w:t>
      </w:r>
      <w:r w:rsidR="00C7007C" w:rsidRPr="00C7007C">
        <w:rPr>
          <w:rFonts w:hint="eastAsia"/>
          <w:rtl/>
        </w:rPr>
        <w:t>فِيهَا</w:t>
      </w:r>
      <w:r w:rsidR="00C7007C" w:rsidRPr="00C7007C">
        <w:rPr>
          <w:rFonts w:hint="cs"/>
          <w:rtl/>
        </w:rPr>
        <w:t>ٓ</w:t>
      </w:r>
      <w:r w:rsidR="00C7007C" w:rsidRPr="00C7007C">
        <w:rPr>
          <w:rtl/>
        </w:rPr>
        <w:t xml:space="preserve"> </w:t>
      </w:r>
      <w:r w:rsidR="00C7007C" w:rsidRPr="00C7007C">
        <w:rPr>
          <w:rFonts w:hint="eastAsia"/>
          <w:rtl/>
        </w:rPr>
        <w:t>أَق</w:t>
      </w:r>
      <w:r w:rsidR="00C7007C" w:rsidRPr="00C7007C">
        <w:rPr>
          <w:rFonts w:hint="cs"/>
          <w:rtl/>
        </w:rPr>
        <w:t>ۡ</w:t>
      </w:r>
      <w:r w:rsidR="00C7007C" w:rsidRPr="00C7007C">
        <w:rPr>
          <w:rFonts w:hint="eastAsia"/>
          <w:rtl/>
        </w:rPr>
        <w:t>وَ</w:t>
      </w:r>
      <w:r w:rsidR="00C7007C" w:rsidRPr="00C7007C">
        <w:rPr>
          <w:rFonts w:hint="cs"/>
          <w:rtl/>
        </w:rPr>
        <w:t>ٰ</w:t>
      </w:r>
      <w:r w:rsidR="00C7007C" w:rsidRPr="00C7007C">
        <w:rPr>
          <w:rFonts w:hint="eastAsia"/>
          <w:rtl/>
        </w:rPr>
        <w:t>تَهَا</w:t>
      </w:r>
      <w:r w:rsidR="00C7007C" w:rsidRPr="00C7007C">
        <w:rPr>
          <w:rtl/>
        </w:rPr>
        <w:t xml:space="preserve"> </w:t>
      </w:r>
      <w:r w:rsidR="00C7007C" w:rsidRPr="00C7007C">
        <w:rPr>
          <w:rFonts w:hint="eastAsia"/>
          <w:rtl/>
        </w:rPr>
        <w:t>فِي</w:t>
      </w:r>
      <w:r w:rsidR="00C7007C" w:rsidRPr="00C7007C">
        <w:rPr>
          <w:rFonts w:hint="cs"/>
          <w:rtl/>
        </w:rPr>
        <w:t>ٓ</w:t>
      </w:r>
      <w:r w:rsidR="00C7007C" w:rsidRPr="00C7007C">
        <w:rPr>
          <w:rtl/>
        </w:rPr>
        <w:t xml:space="preserve"> </w:t>
      </w:r>
      <w:r w:rsidR="00C7007C" w:rsidRPr="00C7007C">
        <w:rPr>
          <w:rFonts w:hint="eastAsia"/>
          <w:rtl/>
        </w:rPr>
        <w:t>أَر</w:t>
      </w:r>
      <w:r w:rsidR="00C7007C" w:rsidRPr="00C7007C">
        <w:rPr>
          <w:rFonts w:hint="cs"/>
          <w:rtl/>
        </w:rPr>
        <w:t>ۡ</w:t>
      </w:r>
      <w:r w:rsidR="00C7007C" w:rsidRPr="00C7007C">
        <w:rPr>
          <w:rFonts w:hint="eastAsia"/>
          <w:rtl/>
        </w:rPr>
        <w:t>بَعَةِ</w:t>
      </w:r>
      <w:r w:rsidR="00C7007C" w:rsidRPr="00C7007C">
        <w:rPr>
          <w:rtl/>
        </w:rPr>
        <w:t xml:space="preserve"> </w:t>
      </w:r>
      <w:r w:rsidR="00C7007C" w:rsidRPr="00C7007C">
        <w:rPr>
          <w:rFonts w:hint="eastAsia"/>
          <w:rtl/>
        </w:rPr>
        <w:t>أَيَّام</w:t>
      </w:r>
      <w:r w:rsidR="00C7007C" w:rsidRPr="00C7007C">
        <w:rPr>
          <w:rFonts w:hint="cs"/>
          <w:rtl/>
        </w:rPr>
        <w:t>ٖ</w:t>
      </w:r>
      <w:r w:rsidR="00C7007C" w:rsidRPr="00C7007C">
        <w:rPr>
          <w:rtl/>
        </w:rPr>
        <w:t xml:space="preserve"> </w:t>
      </w:r>
      <w:r w:rsidR="00C7007C" w:rsidRPr="00C7007C">
        <w:rPr>
          <w:rFonts w:hint="eastAsia"/>
          <w:rtl/>
        </w:rPr>
        <w:t>سَوَا</w:t>
      </w:r>
      <w:r w:rsidR="00C7007C" w:rsidRPr="00C7007C">
        <w:rPr>
          <w:rFonts w:hint="cs"/>
          <w:rtl/>
        </w:rPr>
        <w:t>ٓ</w:t>
      </w:r>
      <w:r w:rsidR="00C7007C" w:rsidRPr="00C7007C">
        <w:rPr>
          <w:rFonts w:hint="eastAsia"/>
          <w:rtl/>
        </w:rPr>
        <w:t>ء</w:t>
      </w:r>
      <w:r w:rsidR="00C7007C" w:rsidRPr="00C7007C">
        <w:rPr>
          <w:rFonts w:hint="cs"/>
          <w:rtl/>
        </w:rPr>
        <w:t>ٗ</w:t>
      </w:r>
      <w:r w:rsidR="00C7007C" w:rsidRPr="00C7007C">
        <w:rPr>
          <w:rtl/>
        </w:rPr>
        <w:t xml:space="preserve"> </w:t>
      </w:r>
      <w:r w:rsidR="00C7007C" w:rsidRPr="00C7007C">
        <w:rPr>
          <w:rFonts w:hint="eastAsia"/>
          <w:rtl/>
        </w:rPr>
        <w:t>لِّلسَّا</w:t>
      </w:r>
      <w:r w:rsidR="00C7007C" w:rsidRPr="00C7007C">
        <w:rPr>
          <w:rFonts w:hint="cs"/>
          <w:rtl/>
        </w:rPr>
        <w:t>ٓ</w:t>
      </w:r>
      <w:r w:rsidR="00C7007C" w:rsidRPr="00C7007C">
        <w:rPr>
          <w:rFonts w:hint="eastAsia"/>
          <w:rtl/>
        </w:rPr>
        <w:t>ئِلِينَ</w:t>
      </w:r>
      <w:r w:rsidR="00C7007C" w:rsidRPr="00C7007C">
        <w:rPr>
          <w:rtl/>
        </w:rPr>
        <w:t xml:space="preserve"> </w:t>
      </w:r>
      <w:r w:rsidR="00C7007C" w:rsidRPr="00C7007C">
        <w:rPr>
          <w:rFonts w:hint="cs"/>
          <w:rtl/>
        </w:rPr>
        <w:t>١٠</w:t>
      </w:r>
      <w:r w:rsidR="00C7007C" w:rsidRPr="00C7007C">
        <w:rPr>
          <w:rtl/>
        </w:rPr>
        <w:t xml:space="preserve"> </w:t>
      </w:r>
      <w:r w:rsidR="00C7007C" w:rsidRPr="00C7007C">
        <w:rPr>
          <w:rFonts w:hint="eastAsia"/>
          <w:rtl/>
        </w:rPr>
        <w:t>ثُمَّ</w:t>
      </w:r>
      <w:r w:rsidR="00C7007C" w:rsidRPr="00C7007C">
        <w:rPr>
          <w:rtl/>
        </w:rPr>
        <w:t xml:space="preserve"> </w:t>
      </w:r>
      <w:r w:rsidR="00C7007C" w:rsidRPr="00C7007C">
        <w:rPr>
          <w:rFonts w:hint="cs"/>
          <w:rtl/>
        </w:rPr>
        <w:t>ٱ</w:t>
      </w:r>
      <w:r w:rsidR="00C7007C" w:rsidRPr="00C7007C">
        <w:rPr>
          <w:rFonts w:hint="eastAsia"/>
          <w:rtl/>
        </w:rPr>
        <w:t>س</w:t>
      </w:r>
      <w:r w:rsidR="00C7007C" w:rsidRPr="00C7007C">
        <w:rPr>
          <w:rFonts w:hint="cs"/>
          <w:rtl/>
        </w:rPr>
        <w:t>ۡ</w:t>
      </w:r>
      <w:r w:rsidR="00C7007C" w:rsidRPr="00C7007C">
        <w:rPr>
          <w:rFonts w:hint="eastAsia"/>
          <w:rtl/>
        </w:rPr>
        <w:t>تَوَى</w:t>
      </w:r>
      <w:r w:rsidR="00C7007C" w:rsidRPr="00C7007C">
        <w:rPr>
          <w:rFonts w:hint="cs"/>
          <w:rtl/>
        </w:rPr>
        <w:t>ٰٓ</w:t>
      </w:r>
      <w:r w:rsidR="00C7007C" w:rsidRPr="00C7007C">
        <w:rPr>
          <w:rtl/>
        </w:rPr>
        <w:t xml:space="preserve"> </w:t>
      </w:r>
      <w:r w:rsidR="00C7007C" w:rsidRPr="00C7007C">
        <w:rPr>
          <w:rFonts w:hint="eastAsia"/>
          <w:rtl/>
        </w:rPr>
        <w:t>إِلَى</w:t>
      </w:r>
      <w:r w:rsidR="00C7007C" w:rsidRPr="00C7007C">
        <w:rPr>
          <w:rtl/>
        </w:rPr>
        <w:t xml:space="preserve"> </w:t>
      </w:r>
      <w:r w:rsidR="00C7007C" w:rsidRPr="00C7007C">
        <w:rPr>
          <w:rFonts w:hint="cs"/>
          <w:rtl/>
        </w:rPr>
        <w:t>ٱ</w:t>
      </w:r>
      <w:r w:rsidR="00C7007C" w:rsidRPr="00C7007C">
        <w:rPr>
          <w:rFonts w:hint="eastAsia"/>
          <w:rtl/>
        </w:rPr>
        <w:t>لسَّمَا</w:t>
      </w:r>
      <w:r w:rsidR="00C7007C" w:rsidRPr="00C7007C">
        <w:rPr>
          <w:rFonts w:hint="cs"/>
          <w:rtl/>
        </w:rPr>
        <w:t>ٓ</w:t>
      </w:r>
      <w:r w:rsidR="00C7007C" w:rsidRPr="00C7007C">
        <w:rPr>
          <w:rFonts w:hint="eastAsia"/>
          <w:rtl/>
        </w:rPr>
        <w:t>ءِ</w:t>
      </w:r>
      <w:r w:rsidR="00C7007C" w:rsidRPr="00C7007C">
        <w:rPr>
          <w:rtl/>
        </w:rPr>
        <w:t xml:space="preserve"> </w:t>
      </w:r>
      <w:r w:rsidR="00C7007C" w:rsidRPr="00C7007C">
        <w:rPr>
          <w:rFonts w:hint="eastAsia"/>
          <w:rtl/>
        </w:rPr>
        <w:t>وَهِيَ</w:t>
      </w:r>
      <w:r w:rsidR="00C7007C" w:rsidRPr="00C7007C">
        <w:rPr>
          <w:rtl/>
        </w:rPr>
        <w:t xml:space="preserve"> </w:t>
      </w:r>
      <w:r w:rsidR="00C7007C" w:rsidRPr="00C7007C">
        <w:rPr>
          <w:rFonts w:hint="eastAsia"/>
          <w:rtl/>
        </w:rPr>
        <w:t>دُخَان</w:t>
      </w:r>
      <w:r w:rsidR="00C7007C" w:rsidRPr="00C7007C">
        <w:rPr>
          <w:rFonts w:hint="cs"/>
          <w:rtl/>
        </w:rPr>
        <w:t>ٞ</w:t>
      </w:r>
      <w:r w:rsidR="00C7007C" w:rsidRPr="00C7007C">
        <w:rPr>
          <w:rtl/>
        </w:rPr>
        <w:t xml:space="preserve"> </w:t>
      </w:r>
      <w:r w:rsidR="00C7007C" w:rsidRPr="00C7007C">
        <w:rPr>
          <w:rFonts w:hint="eastAsia"/>
          <w:rtl/>
        </w:rPr>
        <w:t>فَقَالَ</w:t>
      </w:r>
      <w:r w:rsidR="00C7007C" w:rsidRPr="00C7007C">
        <w:rPr>
          <w:rtl/>
        </w:rPr>
        <w:t xml:space="preserve"> </w:t>
      </w:r>
      <w:r w:rsidR="00C7007C" w:rsidRPr="00C7007C">
        <w:rPr>
          <w:rFonts w:hint="eastAsia"/>
          <w:rtl/>
        </w:rPr>
        <w:t>لَهَا</w:t>
      </w:r>
      <w:r w:rsidR="00C7007C" w:rsidRPr="00C7007C">
        <w:rPr>
          <w:rtl/>
        </w:rPr>
        <w:t xml:space="preserve"> </w:t>
      </w:r>
      <w:r w:rsidR="00C7007C" w:rsidRPr="00C7007C">
        <w:rPr>
          <w:rFonts w:hint="eastAsia"/>
          <w:rtl/>
        </w:rPr>
        <w:t>وَلِل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00C7007C" w:rsidRPr="00C7007C">
        <w:rPr>
          <w:rtl/>
        </w:rPr>
        <w:t xml:space="preserve"> </w:t>
      </w:r>
      <w:r w:rsidR="00C7007C" w:rsidRPr="00C7007C">
        <w:rPr>
          <w:rFonts w:hint="cs"/>
          <w:rtl/>
        </w:rPr>
        <w:t>ٱ</w:t>
      </w:r>
      <w:r w:rsidR="00C7007C" w:rsidRPr="00C7007C">
        <w:rPr>
          <w:rFonts w:hint="eastAsia"/>
          <w:rtl/>
        </w:rPr>
        <w:t>ئ</w:t>
      </w:r>
      <w:r w:rsidR="00C7007C" w:rsidRPr="00C7007C">
        <w:rPr>
          <w:rFonts w:hint="cs"/>
          <w:rtl/>
        </w:rPr>
        <w:t>ۡ</w:t>
      </w:r>
      <w:r w:rsidR="00C7007C" w:rsidRPr="00C7007C">
        <w:rPr>
          <w:rFonts w:hint="eastAsia"/>
          <w:rtl/>
        </w:rPr>
        <w:t>تِيَا</w:t>
      </w:r>
      <w:r w:rsidR="00C7007C" w:rsidRPr="00C7007C">
        <w:rPr>
          <w:rtl/>
        </w:rPr>
        <w:t xml:space="preserve"> </w:t>
      </w:r>
      <w:r w:rsidR="00C7007C" w:rsidRPr="00C7007C">
        <w:rPr>
          <w:rFonts w:hint="eastAsia"/>
          <w:rtl/>
        </w:rPr>
        <w:t>طَو</w:t>
      </w:r>
      <w:r w:rsidR="00C7007C" w:rsidRPr="00C7007C">
        <w:rPr>
          <w:rFonts w:hint="cs"/>
          <w:rtl/>
        </w:rPr>
        <w:t>ۡ</w:t>
      </w:r>
      <w:r w:rsidR="00C7007C" w:rsidRPr="00C7007C">
        <w:rPr>
          <w:rFonts w:hint="eastAsia"/>
          <w:rtl/>
        </w:rPr>
        <w:t>عًا</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كَر</w:t>
      </w:r>
      <w:r w:rsidR="00C7007C" w:rsidRPr="00C7007C">
        <w:rPr>
          <w:rFonts w:hint="cs"/>
          <w:rtl/>
        </w:rPr>
        <w:t>ۡ</w:t>
      </w:r>
      <w:r w:rsidR="00C7007C" w:rsidRPr="00C7007C">
        <w:rPr>
          <w:rFonts w:hint="eastAsia"/>
          <w:rtl/>
        </w:rPr>
        <w:t>ه</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قَالَتَا</w:t>
      </w:r>
      <w:r w:rsidR="00C7007C" w:rsidRPr="00C7007C">
        <w:rPr>
          <w:rFonts w:hint="cs"/>
          <w:rtl/>
        </w:rPr>
        <w:t>ٓ</w:t>
      </w:r>
      <w:r w:rsidR="00C7007C" w:rsidRPr="00C7007C">
        <w:rPr>
          <w:rtl/>
        </w:rPr>
        <w:t xml:space="preserve"> </w:t>
      </w:r>
      <w:r w:rsidR="00C7007C" w:rsidRPr="00C7007C">
        <w:rPr>
          <w:rFonts w:hint="eastAsia"/>
          <w:rtl/>
        </w:rPr>
        <w:t>أَتَي</w:t>
      </w:r>
      <w:r w:rsidR="00C7007C" w:rsidRPr="00C7007C">
        <w:rPr>
          <w:rFonts w:hint="cs"/>
          <w:rtl/>
        </w:rPr>
        <w:t>ۡ</w:t>
      </w:r>
      <w:r w:rsidR="00C7007C" w:rsidRPr="00C7007C">
        <w:rPr>
          <w:rFonts w:hint="eastAsia"/>
          <w:rtl/>
        </w:rPr>
        <w:t>نَا</w:t>
      </w:r>
      <w:r w:rsidR="00C7007C" w:rsidRPr="00C7007C">
        <w:rPr>
          <w:rtl/>
        </w:rPr>
        <w:t xml:space="preserve"> </w:t>
      </w:r>
      <w:r w:rsidR="00C7007C" w:rsidRPr="00C7007C">
        <w:rPr>
          <w:rFonts w:hint="eastAsia"/>
          <w:rtl/>
        </w:rPr>
        <w:t>طَا</w:t>
      </w:r>
      <w:r w:rsidR="00C7007C" w:rsidRPr="00C7007C">
        <w:rPr>
          <w:rFonts w:hint="cs"/>
          <w:rtl/>
        </w:rPr>
        <w:t>ٓ</w:t>
      </w:r>
      <w:r w:rsidR="00C7007C" w:rsidRPr="00C7007C">
        <w:rPr>
          <w:rFonts w:hint="eastAsia"/>
          <w:rtl/>
        </w:rPr>
        <w:t>ئِعِينَ</w:t>
      </w:r>
      <w:r w:rsidR="00C7007C" w:rsidRPr="00C7007C">
        <w:rPr>
          <w:rtl/>
        </w:rPr>
        <w:t xml:space="preserve"> </w:t>
      </w:r>
      <w:r w:rsidR="00C7007C" w:rsidRPr="00C7007C">
        <w:rPr>
          <w:rFonts w:hint="cs"/>
          <w:rtl/>
        </w:rPr>
        <w:t>١١</w:t>
      </w:r>
      <w:r w:rsidRPr="007770E6">
        <w:rPr>
          <w:rStyle w:val="Char8"/>
          <w:rtl/>
        </w:rPr>
        <w:t>﴾</w:t>
      </w:r>
      <w:r>
        <w:rPr>
          <w:rStyle w:val="Char8"/>
          <w:rtl/>
        </w:rPr>
        <w:t xml:space="preserve"> </w:t>
      </w:r>
      <w:r w:rsidRPr="007770E6">
        <w:rPr>
          <w:rStyle w:val="Char6"/>
          <w:rtl/>
        </w:rPr>
        <w:t>[</w:t>
      </w:r>
      <w:r w:rsidR="00607597">
        <w:rPr>
          <w:rStyle w:val="Char6"/>
          <w:rFonts w:hint="cs"/>
          <w:rtl/>
        </w:rPr>
        <w:t>فصلت: 9-11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آی</w:t>
      </w:r>
      <w:r w:rsidR="00D45A34">
        <w:rPr>
          <w:rStyle w:val="Char4"/>
          <w:rtl/>
          <w:lang w:bidi="fa-IR"/>
        </w:rPr>
        <w:t>ه</w:t>
      </w:r>
      <w:r w:rsidRPr="0049472C">
        <w:rPr>
          <w:rStyle w:val="Char4"/>
          <w:rtl/>
          <w:lang w:bidi="fa-IR"/>
        </w:rPr>
        <w:t xml:space="preserve"> دیگری فرموده: </w:t>
      </w:r>
    </w:p>
    <w:p w:rsidR="008E5B75" w:rsidRPr="0049472C" w:rsidRDefault="007770E6" w:rsidP="00BA3905">
      <w:pPr>
        <w:pStyle w:val="af1"/>
        <w:spacing w:line="235" w:lineRule="auto"/>
        <w:rPr>
          <w:rStyle w:val="Char4"/>
          <w:rtl/>
        </w:rPr>
      </w:pPr>
      <w:r w:rsidRPr="007770E6">
        <w:rPr>
          <w:rStyle w:val="Char8"/>
          <w:rtl/>
        </w:rPr>
        <w:t>﴿</w:t>
      </w:r>
      <w:r w:rsidR="00C7007C" w:rsidRPr="00C7007C">
        <w:rPr>
          <w:rFonts w:hint="eastAsia"/>
          <w:rtl/>
        </w:rPr>
        <w:t>أَمِ</w:t>
      </w:r>
      <w:r w:rsidR="00C7007C" w:rsidRPr="00C7007C">
        <w:rPr>
          <w:rtl/>
        </w:rPr>
        <w:t xml:space="preserve"> </w:t>
      </w:r>
      <w:r w:rsidR="00C7007C" w:rsidRPr="00C7007C">
        <w:rPr>
          <w:rFonts w:hint="cs"/>
          <w:rtl/>
        </w:rPr>
        <w:t>ٱ</w:t>
      </w:r>
      <w:r w:rsidR="00C7007C" w:rsidRPr="00C7007C">
        <w:rPr>
          <w:rFonts w:hint="eastAsia"/>
          <w:rtl/>
        </w:rPr>
        <w:t>لسَّمَا</w:t>
      </w:r>
      <w:r w:rsidR="00C7007C" w:rsidRPr="00C7007C">
        <w:rPr>
          <w:rFonts w:hint="cs"/>
          <w:rtl/>
        </w:rPr>
        <w:t>ٓ</w:t>
      </w:r>
      <w:r w:rsidR="00C7007C" w:rsidRPr="00C7007C">
        <w:rPr>
          <w:rFonts w:hint="eastAsia"/>
          <w:rtl/>
        </w:rPr>
        <w:t>ءُ</w:t>
      </w:r>
      <w:r w:rsidR="00C7007C" w:rsidRPr="00C7007C">
        <w:rPr>
          <w:rFonts w:hint="cs"/>
          <w:rtl/>
        </w:rPr>
        <w:t>ۚ</w:t>
      </w:r>
      <w:r w:rsidR="00C7007C" w:rsidRPr="00C7007C">
        <w:rPr>
          <w:rtl/>
        </w:rPr>
        <w:t xml:space="preserve"> </w:t>
      </w:r>
      <w:r w:rsidR="00C7007C" w:rsidRPr="00C7007C">
        <w:rPr>
          <w:rFonts w:hint="eastAsia"/>
          <w:rtl/>
        </w:rPr>
        <w:t>بَنَى</w:t>
      </w:r>
      <w:r w:rsidR="00C7007C" w:rsidRPr="00C7007C">
        <w:rPr>
          <w:rFonts w:hint="cs"/>
          <w:rtl/>
        </w:rPr>
        <w:t>ٰ</w:t>
      </w:r>
      <w:r w:rsidR="00C7007C" w:rsidRPr="00C7007C">
        <w:rPr>
          <w:rFonts w:hint="eastAsia"/>
          <w:rtl/>
        </w:rPr>
        <w:t>هَا</w:t>
      </w:r>
      <w:r w:rsidRPr="007770E6">
        <w:rPr>
          <w:rStyle w:val="Char8"/>
          <w:rtl/>
        </w:rPr>
        <w:t>﴾</w:t>
      </w:r>
      <w:r>
        <w:rPr>
          <w:rStyle w:val="Char8"/>
          <w:rtl/>
        </w:rPr>
        <w:t xml:space="preserve"> </w:t>
      </w:r>
      <w:r w:rsidRPr="007770E6">
        <w:rPr>
          <w:rStyle w:val="Char6"/>
          <w:rtl/>
        </w:rPr>
        <w:t>[</w:t>
      </w:r>
      <w:r w:rsidR="00607597">
        <w:rPr>
          <w:rStyle w:val="Char6"/>
          <w:rFonts w:hint="cs"/>
          <w:rtl/>
        </w:rPr>
        <w:t>النازعات: 27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سپس فرموده:</w:t>
      </w:r>
    </w:p>
    <w:p w:rsidR="008E5B75" w:rsidRPr="0049472C" w:rsidRDefault="007770E6" w:rsidP="00BA3905">
      <w:pPr>
        <w:pStyle w:val="af1"/>
        <w:spacing w:line="235" w:lineRule="auto"/>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00C7007C" w:rsidRPr="00C7007C">
        <w:rPr>
          <w:rtl/>
        </w:rPr>
        <w:t xml:space="preserve"> </w:t>
      </w:r>
      <w:r w:rsidR="00C7007C" w:rsidRPr="00C7007C">
        <w:rPr>
          <w:rFonts w:hint="eastAsia"/>
          <w:rtl/>
        </w:rPr>
        <w:t>بَع</w:t>
      </w:r>
      <w:r w:rsidR="00C7007C" w:rsidRPr="00C7007C">
        <w:rPr>
          <w:rFonts w:hint="cs"/>
          <w:rtl/>
        </w:rPr>
        <w:t>ۡ</w:t>
      </w:r>
      <w:r w:rsidR="00C7007C" w:rsidRPr="00C7007C">
        <w:rPr>
          <w:rFonts w:hint="eastAsia"/>
          <w:rtl/>
        </w:rPr>
        <w:t>دَ</w:t>
      </w:r>
      <w:r w:rsidR="00C7007C" w:rsidRPr="00C7007C">
        <w:rPr>
          <w:rtl/>
        </w:rPr>
        <w:t xml:space="preserve"> </w:t>
      </w:r>
      <w:r w:rsidR="00C7007C" w:rsidRPr="00C7007C">
        <w:rPr>
          <w:rFonts w:hint="eastAsia"/>
          <w:rtl/>
        </w:rPr>
        <w:t>ذَ</w:t>
      </w:r>
      <w:r w:rsidR="00C7007C" w:rsidRPr="00C7007C">
        <w:rPr>
          <w:rFonts w:hint="cs"/>
          <w:rtl/>
        </w:rPr>
        <w:t>ٰ</w:t>
      </w:r>
      <w:r w:rsidR="00C7007C" w:rsidRPr="00C7007C">
        <w:rPr>
          <w:rFonts w:hint="eastAsia"/>
          <w:rtl/>
        </w:rPr>
        <w:t>لِكَ</w:t>
      </w:r>
      <w:r w:rsidR="00C7007C" w:rsidRPr="00C7007C">
        <w:rPr>
          <w:rtl/>
        </w:rPr>
        <w:t xml:space="preserve"> </w:t>
      </w:r>
      <w:r w:rsidR="00C7007C" w:rsidRPr="00C7007C">
        <w:rPr>
          <w:rFonts w:hint="eastAsia"/>
          <w:rtl/>
        </w:rPr>
        <w:t>دَحَى</w:t>
      </w:r>
      <w:r w:rsidR="00C7007C" w:rsidRPr="00C7007C">
        <w:rPr>
          <w:rFonts w:hint="cs"/>
          <w:rtl/>
        </w:rPr>
        <w:t>ٰ</w:t>
      </w:r>
      <w:r w:rsidR="00C7007C" w:rsidRPr="00C7007C">
        <w:rPr>
          <w:rFonts w:hint="eastAsia"/>
          <w:rtl/>
        </w:rPr>
        <w:t>هَا</w:t>
      </w:r>
      <w:r w:rsidR="00C7007C" w:rsidRPr="00C7007C">
        <w:rPr>
          <w:rFonts w:hint="cs"/>
          <w:rtl/>
        </w:rPr>
        <w:t>ٓ</w:t>
      </w:r>
      <w:r w:rsidR="00C7007C" w:rsidRPr="00C7007C">
        <w:rPr>
          <w:rtl/>
        </w:rPr>
        <w:t xml:space="preserve"> </w:t>
      </w:r>
      <w:r w:rsidR="00C7007C" w:rsidRPr="00C7007C">
        <w:rPr>
          <w:rFonts w:hint="cs"/>
          <w:rtl/>
        </w:rPr>
        <w:t>٣٠</w:t>
      </w:r>
      <w:r w:rsidRPr="007770E6">
        <w:rPr>
          <w:rStyle w:val="Char8"/>
          <w:rtl/>
        </w:rPr>
        <w:t>﴾</w:t>
      </w:r>
      <w:r>
        <w:rPr>
          <w:rStyle w:val="Char8"/>
          <w:rtl/>
        </w:rPr>
        <w:t xml:space="preserve"> </w:t>
      </w:r>
      <w:r w:rsidRPr="007770E6">
        <w:rPr>
          <w:rStyle w:val="Char6"/>
          <w:rtl/>
        </w:rPr>
        <w:t>[</w:t>
      </w:r>
      <w:r w:rsidR="00607597">
        <w:rPr>
          <w:rStyle w:val="Char6"/>
          <w:rFonts w:hint="cs"/>
          <w:rtl/>
        </w:rPr>
        <w:t>النازعات: 30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در آی</w:t>
      </w:r>
      <w:r w:rsidR="00D45A34">
        <w:rPr>
          <w:rStyle w:val="Char4"/>
          <w:rtl/>
          <w:lang w:bidi="fa-IR"/>
        </w:rPr>
        <w:t>ه</w:t>
      </w:r>
      <w:r w:rsidRPr="0049472C">
        <w:rPr>
          <w:rStyle w:val="Char4"/>
          <w:rtl/>
          <w:lang w:bidi="fa-IR"/>
        </w:rPr>
        <w:t xml:space="preserve"> قبل خلقت زمین را پیش از آسمان، و در این دو  آیه بعکس بیان کرده است و می‌شنوم که م</w:t>
      </w:r>
      <w:r w:rsidR="00D45A34">
        <w:rPr>
          <w:rStyle w:val="Char4"/>
          <w:rtl/>
          <w:lang w:bidi="fa-IR"/>
        </w:rPr>
        <w:t>ی</w:t>
      </w:r>
      <w:r w:rsidRPr="0049472C">
        <w:rPr>
          <w:rStyle w:val="Char4"/>
          <w:rtl/>
          <w:lang w:bidi="fa-IR"/>
        </w:rPr>
        <w:t>‌فرماید: (کان الله) درجایی که حقش آن است که بگوید: (وکان الله)!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ابن عباس گفت: اما اینکه فرموده: </w:t>
      </w:r>
    </w:p>
    <w:p w:rsidR="008E5B75" w:rsidRPr="0049472C" w:rsidRDefault="007770E6" w:rsidP="00BA3905">
      <w:pPr>
        <w:pStyle w:val="af1"/>
        <w:spacing w:line="235" w:lineRule="auto"/>
        <w:rPr>
          <w:rStyle w:val="Char4"/>
          <w:rtl/>
        </w:rPr>
      </w:pPr>
      <w:r w:rsidRPr="007770E6">
        <w:rPr>
          <w:rStyle w:val="Char8"/>
          <w:rtl/>
        </w:rPr>
        <w:t>﴿</w:t>
      </w:r>
      <w:r w:rsidR="00C7007C" w:rsidRPr="00C7007C">
        <w:rPr>
          <w:rFonts w:hint="eastAsia"/>
          <w:rtl/>
        </w:rPr>
        <w:t>ثُمَّ</w:t>
      </w:r>
      <w:r w:rsidR="00C7007C" w:rsidRPr="00C7007C">
        <w:rPr>
          <w:rtl/>
        </w:rPr>
        <w:t xml:space="preserve"> </w:t>
      </w:r>
      <w:r w:rsidR="00C7007C" w:rsidRPr="00C7007C">
        <w:rPr>
          <w:rFonts w:hint="eastAsia"/>
          <w:rtl/>
        </w:rPr>
        <w:t>لَم</w:t>
      </w:r>
      <w:r w:rsidR="00C7007C" w:rsidRPr="00C7007C">
        <w:rPr>
          <w:rFonts w:hint="cs"/>
          <w:rtl/>
        </w:rPr>
        <w:t>ۡ</w:t>
      </w:r>
      <w:r w:rsidR="00C7007C" w:rsidRPr="00C7007C">
        <w:rPr>
          <w:rtl/>
        </w:rPr>
        <w:t xml:space="preserve"> </w:t>
      </w:r>
      <w:r w:rsidR="00C7007C" w:rsidRPr="00C7007C">
        <w:rPr>
          <w:rFonts w:hint="eastAsia"/>
          <w:rtl/>
        </w:rPr>
        <w:t>تَكُن</w:t>
      </w:r>
      <w:r w:rsidR="00C7007C" w:rsidRPr="00C7007C">
        <w:rPr>
          <w:rtl/>
        </w:rPr>
        <w:t xml:space="preserve"> </w:t>
      </w:r>
      <w:r w:rsidR="00C7007C" w:rsidRPr="00C7007C">
        <w:rPr>
          <w:rFonts w:hint="eastAsia"/>
          <w:rtl/>
        </w:rPr>
        <w:t>فِت</w:t>
      </w:r>
      <w:r w:rsidR="00C7007C" w:rsidRPr="00C7007C">
        <w:rPr>
          <w:rFonts w:hint="cs"/>
          <w:rtl/>
        </w:rPr>
        <w:t>ۡ</w:t>
      </w:r>
      <w:r w:rsidR="00C7007C" w:rsidRPr="00C7007C">
        <w:rPr>
          <w:rFonts w:hint="eastAsia"/>
          <w:rtl/>
        </w:rPr>
        <w:t>نَتُهُم</w:t>
      </w:r>
      <w:r w:rsidR="00C7007C" w:rsidRPr="00C7007C">
        <w:rPr>
          <w:rFonts w:hint="cs"/>
          <w:rtl/>
        </w:rPr>
        <w:t>ۡ</w:t>
      </w:r>
      <w:r w:rsidR="00C7007C" w:rsidRPr="00C7007C">
        <w:rPr>
          <w:rtl/>
        </w:rPr>
        <w:t xml:space="preserve"> </w:t>
      </w:r>
      <w:r w:rsidR="00C7007C" w:rsidRPr="00C7007C">
        <w:rPr>
          <w:rFonts w:hint="eastAsia"/>
          <w:rtl/>
        </w:rPr>
        <w:t>إِلَّا</w:t>
      </w:r>
      <w:r w:rsidR="00C7007C" w:rsidRPr="00C7007C">
        <w:rPr>
          <w:rFonts w:hint="cs"/>
          <w:rtl/>
        </w:rPr>
        <w:t>ٓ</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قَالُواْ</w:t>
      </w:r>
      <w:r w:rsidR="00C7007C" w:rsidRPr="00C7007C">
        <w:rPr>
          <w:rtl/>
        </w:rPr>
        <w:t xml:space="preserve"> </w:t>
      </w:r>
      <w:r w:rsidR="00C7007C" w:rsidRPr="00C7007C">
        <w:rPr>
          <w:rFonts w:hint="eastAsia"/>
          <w:rtl/>
        </w:rPr>
        <w:t>وَ</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رَبِّنَا</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eastAsia"/>
          <w:rtl/>
        </w:rPr>
        <w:t>كُنَّا</w:t>
      </w:r>
      <w:r w:rsidR="00C7007C" w:rsidRPr="00C7007C">
        <w:rPr>
          <w:rtl/>
        </w:rPr>
        <w:t xml:space="preserve"> </w:t>
      </w:r>
      <w:r w:rsidR="00C7007C" w:rsidRPr="00C7007C">
        <w:rPr>
          <w:rFonts w:hint="eastAsia"/>
          <w:rtl/>
        </w:rPr>
        <w:t>مُش</w:t>
      </w:r>
      <w:r w:rsidR="00C7007C" w:rsidRPr="00C7007C">
        <w:rPr>
          <w:rFonts w:hint="cs"/>
          <w:rtl/>
        </w:rPr>
        <w:t>ۡ</w:t>
      </w:r>
      <w:r w:rsidR="00C7007C" w:rsidRPr="00C7007C">
        <w:rPr>
          <w:rFonts w:hint="eastAsia"/>
          <w:rtl/>
        </w:rPr>
        <w:t>رِكِينَ</w:t>
      </w:r>
      <w:r w:rsidR="00C7007C" w:rsidRPr="00C7007C">
        <w:rPr>
          <w:rtl/>
        </w:rPr>
        <w:t xml:space="preserve"> </w:t>
      </w:r>
      <w:r w:rsidR="00C7007C" w:rsidRPr="00C7007C">
        <w:rPr>
          <w:rFonts w:hint="cs"/>
          <w:rtl/>
        </w:rPr>
        <w:t>٢٣</w:t>
      </w:r>
      <w:r w:rsidRPr="007770E6">
        <w:rPr>
          <w:rStyle w:val="Char8"/>
          <w:rtl/>
        </w:rPr>
        <w:t>﴾</w:t>
      </w:r>
      <w:r>
        <w:rPr>
          <w:rStyle w:val="Char8"/>
          <w:rtl/>
        </w:rPr>
        <w:t xml:space="preserve"> </w:t>
      </w:r>
      <w:r w:rsidRPr="007770E6">
        <w:rPr>
          <w:rStyle w:val="Char6"/>
          <w:rtl/>
        </w:rPr>
        <w:t>[</w:t>
      </w:r>
      <w:r w:rsidR="00607597">
        <w:rPr>
          <w:rStyle w:val="Char6"/>
          <w:rFonts w:hint="cs"/>
          <w:rtl/>
        </w:rPr>
        <w:t>الأنعام: 23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 آنها روز قیامت را دیدند، و مشاهده کردند که خداوند اهل اسلام را می‌آمرزد و گناهان را می‌بخشد، ولی شرک را نمی‌آمرزد، و گناهی را بزرگ نشمارد که آن را نیامرزد، مشرکین به امید اینکه آنان نیز آمرزیده شوند شرک خود را انکار نمایند، پس گویند: به خداوند پروردگارمان سوگند که ما مشرک نبودیم، پس خداوند بر دهانشان مهر می‌زند و دستها و پاهایشان سخن می‌گویند و آنچه را که انجام می‌دادند گواهی دهند، پس در آن هنگام است که کسانی که کفر ورزیدند و فرستاد</w:t>
      </w:r>
      <w:r w:rsidR="00D45A34">
        <w:rPr>
          <w:rStyle w:val="Char4"/>
          <w:rtl/>
          <w:lang w:bidi="fa-IR"/>
        </w:rPr>
        <w:t>ه</w:t>
      </w:r>
      <w:r w:rsidRPr="0049472C">
        <w:rPr>
          <w:rStyle w:val="Char4"/>
          <w:rtl/>
          <w:lang w:bidi="fa-IR"/>
        </w:rPr>
        <w:t xml:space="preserve"> خدا را نافرمانی کردند دوست دارند با خاک زمین یکسان باشند، و بر خداوند چیزی پنهان نتوانند کرد.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اما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7007C" w:rsidRPr="00C7007C">
        <w:rPr>
          <w:rFonts w:hint="eastAsia"/>
          <w:rtl/>
        </w:rPr>
        <w:t>فَلَا</w:t>
      </w:r>
      <w:r w:rsidR="00C7007C" w:rsidRPr="00C7007C">
        <w:rPr>
          <w:rFonts w:hint="cs"/>
          <w:rtl/>
        </w:rPr>
        <w:t>ٓ</w:t>
      </w:r>
      <w:r w:rsidR="00C7007C" w:rsidRPr="00C7007C">
        <w:rPr>
          <w:rtl/>
        </w:rPr>
        <w:t xml:space="preserve"> </w:t>
      </w:r>
      <w:r w:rsidR="00C7007C" w:rsidRPr="00C7007C">
        <w:rPr>
          <w:rFonts w:hint="eastAsia"/>
          <w:rtl/>
        </w:rPr>
        <w:t>أَنسَابَ</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نَهُم</w:t>
      </w:r>
      <w:r w:rsidR="00C7007C" w:rsidRPr="00C7007C">
        <w:rPr>
          <w:rFonts w:hint="cs"/>
          <w:rtl/>
        </w:rPr>
        <w:t>ۡ</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مَئِذ</w:t>
      </w:r>
      <w:r w:rsidR="00C7007C" w:rsidRPr="00C7007C">
        <w:rPr>
          <w:rFonts w:hint="cs"/>
          <w:rtl/>
        </w:rPr>
        <w:t>ٖ</w:t>
      </w:r>
      <w:r w:rsidR="00C7007C" w:rsidRPr="00C7007C">
        <w:rPr>
          <w:rtl/>
        </w:rPr>
        <w:t xml:space="preserve"> </w:t>
      </w:r>
      <w:r w:rsidR="00C7007C" w:rsidRPr="00C7007C">
        <w:rPr>
          <w:rFonts w:hint="eastAsia"/>
          <w:rtl/>
        </w:rPr>
        <w:t>وَلَا</w:t>
      </w:r>
      <w:r w:rsidR="00C7007C" w:rsidRPr="00C7007C">
        <w:rPr>
          <w:rtl/>
        </w:rPr>
        <w:t xml:space="preserve"> </w:t>
      </w:r>
      <w:r w:rsidR="00C7007C" w:rsidRPr="00C7007C">
        <w:rPr>
          <w:rFonts w:hint="eastAsia"/>
          <w:rtl/>
        </w:rPr>
        <w:t>يَتَسَا</w:t>
      </w:r>
      <w:r w:rsidR="00C7007C" w:rsidRPr="00C7007C">
        <w:rPr>
          <w:rFonts w:hint="cs"/>
          <w:rtl/>
        </w:rPr>
        <w:t>ٓ</w:t>
      </w:r>
      <w:r w:rsidR="00C7007C" w:rsidRPr="00C7007C">
        <w:rPr>
          <w:rFonts w:hint="eastAsia"/>
          <w:rtl/>
        </w:rPr>
        <w:t>ءَلُونَ</w:t>
      </w:r>
      <w:r w:rsidRPr="007770E6">
        <w:rPr>
          <w:rStyle w:val="Char8"/>
          <w:rtl/>
        </w:rPr>
        <w:t>﴾</w:t>
      </w:r>
      <w:r>
        <w:rPr>
          <w:rStyle w:val="Char8"/>
          <w:rtl/>
        </w:rPr>
        <w:t xml:space="preserve"> </w:t>
      </w:r>
      <w:r w:rsidRPr="007770E6">
        <w:rPr>
          <w:rStyle w:val="Char6"/>
          <w:rtl/>
        </w:rPr>
        <w:t>[</w:t>
      </w:r>
      <w:r w:rsidR="00607597">
        <w:rPr>
          <w:rStyle w:val="Char6"/>
          <w:rFonts w:hint="cs"/>
          <w:rtl/>
        </w:rPr>
        <w:t>المؤمنون: 101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پس هنگامی که در صور دمیده شود آنکه در آسمانها و آنکه در زمین است بیهوش شده و می‌میرد، مگر آن کسی که خدا بخواهد، پس خویشی و نسبی بین آنان نیست، و کسی از کس دیگری حال نپرسد، سپس بار دیگر در صور دمیده می‌شود بناگاه بپاخاسته نگاه می‌کنند، و بر یکدیگر روی آورند و از هم پرسش کنند.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اما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7007C" w:rsidRPr="00C7007C">
        <w:rPr>
          <w:rFonts w:hint="eastAsia"/>
          <w:rtl/>
        </w:rPr>
        <w:t>خَلَقَ</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00C7007C" w:rsidRPr="00C7007C">
        <w:rPr>
          <w:rtl/>
        </w:rPr>
        <w:t xml:space="preserve"> </w:t>
      </w:r>
      <w:r w:rsidR="00C7007C" w:rsidRPr="00C7007C">
        <w:rPr>
          <w:rFonts w:hint="eastAsia"/>
          <w:rtl/>
        </w:rPr>
        <w:t>فِي</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مَي</w:t>
      </w:r>
      <w:r w:rsidR="00C7007C" w:rsidRPr="00C7007C">
        <w:rPr>
          <w:rFonts w:hint="cs"/>
          <w:rtl/>
        </w:rPr>
        <w:t>ۡ</w:t>
      </w:r>
      <w:r w:rsidR="00C7007C" w:rsidRPr="00C7007C">
        <w:rPr>
          <w:rFonts w:hint="eastAsia"/>
          <w:rtl/>
        </w:rPr>
        <w:t>نِ</w:t>
      </w:r>
      <w:r w:rsidRPr="007770E6">
        <w:rPr>
          <w:rStyle w:val="Char8"/>
          <w:rtl/>
        </w:rPr>
        <w:t>﴾</w:t>
      </w:r>
      <w:r>
        <w:rPr>
          <w:rStyle w:val="Char8"/>
          <w:rtl/>
        </w:rPr>
        <w:t xml:space="preserve"> </w:t>
      </w:r>
      <w:r w:rsidRPr="007770E6">
        <w:rPr>
          <w:rStyle w:val="Char6"/>
          <w:rtl/>
        </w:rPr>
        <w:t>[</w:t>
      </w:r>
      <w:r w:rsidR="00607597">
        <w:rPr>
          <w:rStyle w:val="Char6"/>
          <w:rFonts w:hint="cs"/>
          <w:rtl/>
        </w:rPr>
        <w:t>فصلت: 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پس زمین پیش ازآسمان خلق شده، و آسمان دود بوده پس آن را به صورت هفت آسمان درآورد پس از آفرینش زمین به دو روز.</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اینکه در جای دیگر فرموده: </w:t>
      </w:r>
    </w:p>
    <w:p w:rsidR="008E5B75" w:rsidRPr="0049472C" w:rsidRDefault="007770E6" w:rsidP="00BA3905">
      <w:pPr>
        <w:pStyle w:val="af1"/>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00C7007C" w:rsidRPr="00C7007C">
        <w:rPr>
          <w:rtl/>
        </w:rPr>
        <w:t xml:space="preserve"> </w:t>
      </w:r>
      <w:r w:rsidR="00C7007C" w:rsidRPr="00C7007C">
        <w:rPr>
          <w:rFonts w:hint="eastAsia"/>
          <w:rtl/>
        </w:rPr>
        <w:t>بَع</w:t>
      </w:r>
      <w:r w:rsidR="00C7007C" w:rsidRPr="00C7007C">
        <w:rPr>
          <w:rFonts w:hint="cs"/>
          <w:rtl/>
        </w:rPr>
        <w:t>ۡ</w:t>
      </w:r>
      <w:r w:rsidR="00C7007C" w:rsidRPr="00C7007C">
        <w:rPr>
          <w:rFonts w:hint="eastAsia"/>
          <w:rtl/>
        </w:rPr>
        <w:t>دَ</w:t>
      </w:r>
      <w:r w:rsidR="00C7007C" w:rsidRPr="00C7007C">
        <w:rPr>
          <w:rtl/>
        </w:rPr>
        <w:t xml:space="preserve"> </w:t>
      </w:r>
      <w:r w:rsidR="00C7007C" w:rsidRPr="00C7007C">
        <w:rPr>
          <w:rFonts w:hint="eastAsia"/>
          <w:rtl/>
        </w:rPr>
        <w:t>ذَ</w:t>
      </w:r>
      <w:r w:rsidR="00C7007C" w:rsidRPr="00C7007C">
        <w:rPr>
          <w:rFonts w:hint="cs"/>
          <w:rtl/>
        </w:rPr>
        <w:t>ٰ</w:t>
      </w:r>
      <w:r w:rsidR="00C7007C" w:rsidRPr="00C7007C">
        <w:rPr>
          <w:rFonts w:hint="eastAsia"/>
          <w:rtl/>
        </w:rPr>
        <w:t>لِكَ</w:t>
      </w:r>
      <w:r w:rsidR="00C7007C" w:rsidRPr="00C7007C">
        <w:rPr>
          <w:rtl/>
        </w:rPr>
        <w:t xml:space="preserve"> </w:t>
      </w:r>
      <w:r w:rsidR="00C7007C" w:rsidRPr="00C7007C">
        <w:rPr>
          <w:rFonts w:hint="eastAsia"/>
          <w:rtl/>
        </w:rPr>
        <w:t>دَحَى</w:t>
      </w:r>
      <w:r w:rsidR="00C7007C" w:rsidRPr="00C7007C">
        <w:rPr>
          <w:rFonts w:hint="cs"/>
          <w:rtl/>
        </w:rPr>
        <w:t>ٰ</w:t>
      </w:r>
      <w:r w:rsidR="00C7007C" w:rsidRPr="00C7007C">
        <w:rPr>
          <w:rFonts w:hint="eastAsia"/>
          <w:rtl/>
        </w:rPr>
        <w:t>هَا</w:t>
      </w:r>
      <w:r w:rsidR="00C7007C" w:rsidRPr="00C7007C">
        <w:rPr>
          <w:rFonts w:hint="cs"/>
          <w:rtl/>
        </w:rPr>
        <w:t>ٓ</w:t>
      </w:r>
      <w:r w:rsidR="00C7007C" w:rsidRPr="00C7007C">
        <w:rPr>
          <w:rtl/>
        </w:rPr>
        <w:t xml:space="preserve"> </w:t>
      </w:r>
      <w:r w:rsidR="00C7007C" w:rsidRPr="00C7007C">
        <w:rPr>
          <w:rFonts w:hint="cs"/>
          <w:rtl/>
        </w:rPr>
        <w:t>٣٠</w:t>
      </w:r>
      <w:r w:rsidRPr="007770E6">
        <w:rPr>
          <w:rStyle w:val="Char8"/>
          <w:rtl/>
        </w:rPr>
        <w:t>﴾</w:t>
      </w:r>
      <w:r>
        <w:rPr>
          <w:rStyle w:val="Char8"/>
          <w:rtl/>
        </w:rPr>
        <w:t xml:space="preserve"> </w:t>
      </w:r>
      <w:r w:rsidRPr="007770E6">
        <w:rPr>
          <w:rStyle w:val="Char6"/>
          <w:rtl/>
        </w:rPr>
        <w:t>[</w:t>
      </w:r>
      <w:r w:rsidR="00607597">
        <w:rPr>
          <w:rStyle w:val="Char6"/>
          <w:rFonts w:hint="cs"/>
          <w:rtl/>
        </w:rPr>
        <w:t>النازعات: 30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منظور آن است که در زمین کوه و نهر و درخت و دریاها را قرار داد.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اما فرمود</w:t>
      </w:r>
      <w:r w:rsidR="00D45A34">
        <w:rPr>
          <w:rStyle w:val="Char4"/>
          <w:rtl/>
          <w:lang w:bidi="fa-IR"/>
        </w:rPr>
        <w:t>ه</w:t>
      </w:r>
      <w:r w:rsidRPr="0049472C">
        <w:rPr>
          <w:rStyle w:val="Char4"/>
          <w:rtl/>
          <w:lang w:bidi="fa-IR"/>
        </w:rPr>
        <w:t xml:space="preserve"> خداوند: (کان الله) پس خداوند پیوسته بوده و همیشه خواهد بود، و نیز او همچنان عزیز، حکیم، علیم و قدیر است و همیشه چنین خواهد بود.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پس آنچه به نظر تو اختلاف آمد، شبیه همین امور است که برایت گفتم، و خداوند چیزی نازل نکرده مگر اینکه آنچه مرادش بوده درست آورده ولی بیشتر مردم نمی‌دانند.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تمام این خبر را حاکم در مستدرک آورده و صحیح دانسته است و اصل آن در صحیح هست. ابن حجر در شرح آن گفته: حاصل آنچه در این خبر هست سؤال از چهار موضع قرآن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اول: نفی و اثبات سؤال روز قیامت.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کتمان نمودن مشرکین حال خود را و افشای آن.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خلقت زمین و آسمان کدامیک پیشتر بوده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چهارم: آوردن حرف «کان» که برگذشته دلالت می‌کند درحالیکه صفت لازم و همیشگی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خلاص</w:t>
      </w:r>
      <w:r w:rsidR="00D45A34">
        <w:rPr>
          <w:rStyle w:val="Char4"/>
          <w:rtl/>
          <w:lang w:bidi="fa-IR"/>
        </w:rPr>
        <w:t>ه</w:t>
      </w:r>
      <w:r w:rsidRPr="0049472C">
        <w:rPr>
          <w:rStyle w:val="Char4"/>
          <w:rtl/>
          <w:lang w:bidi="fa-IR"/>
        </w:rPr>
        <w:t xml:space="preserve"> جواب ابن عباس از سؤال اول اینکه: نفی سؤال از یکدیگر پیش از دمیدن دومین بار در صور است و اثبات آن پس از آن می‌باشد.</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جواب از سؤال دوم اینکه: مشرکین با زبانشان شرک خود را مخفی می‌کنند پس دست و پایشان سخن می‌گوید.</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جواب از سؤال سوم اینکه: خداوند خلقت زمین را در دو روز به اتمام رسانید بدون اینکه آن را بگستراند، سپس آسمانها را آفرید و در دو روز آنها را ساخت، سپس زمین را گسترانید و در آن کوهها و غیر اینها را در دو روز قرار داد، و بالآخره در چهار روز زمین را ساخت.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جواب از سؤال چهارم اینکه: «کان» هر چند که برای ماضی است، ولی مستلزم قطع شدن مدت و منقضی شدن صفت آن نمی‌باشد، بلکه منظور آن است که پیوسته چنین بوده است.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اما در مورد سؤال اول تفسیر دیگری نیز آمده اینکه: نفی پرسش از یکدیگر هنگام مرگ و محاسبه و گذشتن از صراط می‌باشد، و اثبات آن در مواقع دیگر است، و این تفسیر از سدی منقول است که ابن جریر از طریق علی بن أبی طلحه از ابن عباس آورده که: نفی سؤال کردن از یکدیگر هنگام دمیدن اول و اثبات آن پس از دمیدن دوم در صور است. </w:t>
      </w:r>
    </w:p>
    <w:p w:rsidR="008E5B75" w:rsidRPr="00607597" w:rsidRDefault="008E5B75" w:rsidP="006C43EB">
      <w:pPr>
        <w:tabs>
          <w:tab w:val="right" w:pos="7031"/>
        </w:tabs>
        <w:spacing w:line="250" w:lineRule="auto"/>
        <w:ind w:firstLine="284"/>
        <w:jc w:val="both"/>
        <w:rPr>
          <w:rStyle w:val="Char4"/>
          <w:spacing w:val="-2"/>
          <w:rtl/>
          <w:lang w:bidi="fa-IR"/>
        </w:rPr>
      </w:pPr>
      <w:r w:rsidRPr="00607597">
        <w:rPr>
          <w:rStyle w:val="Char4"/>
          <w:spacing w:val="-2"/>
          <w:rtl/>
          <w:lang w:bidi="fa-IR"/>
        </w:rPr>
        <w:t>و ابن مسعود نفی سؤال از یکدیگر را به معنی دیگری تأویل کرده، و آن درخواست عفو و گذشت از یکدیگر است، چنانکه ابن جریر از طریق زاذان آورده که گفت: به نزد ابن مسعود رفتم وی گفت: دست بنده را روز قیامت می‌گیرند پس ندا می‌شود: توجه کنید این فلان پسر فلان است، پس هر کس برعهد</w:t>
      </w:r>
      <w:r w:rsidR="00D45A34" w:rsidRPr="00607597">
        <w:rPr>
          <w:rStyle w:val="Char4"/>
          <w:spacing w:val="-2"/>
          <w:rtl/>
          <w:lang w:bidi="fa-IR"/>
        </w:rPr>
        <w:t>ه</w:t>
      </w:r>
      <w:r w:rsidRPr="00607597">
        <w:rPr>
          <w:rStyle w:val="Char4"/>
          <w:spacing w:val="-2"/>
          <w:rtl/>
          <w:lang w:bidi="fa-IR"/>
        </w:rPr>
        <w:t xml:space="preserve"> او حقی دارد بیاید، در آن هنگام زن مایل است که حقی برای او بر پدر یا پسر یا برادر یا شوهرش ثابت گردد، پس خویشی و نسب در آن روز بین آنها نیست و از یکدیگر سؤال نمی‌کنند.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طریق دیگری است که گفت: أحدی در آن روز با نسب چیزی سؤال نمی‌شود، و با آن از یکدیگر گفت و شنود ننمایند، و بر اساس رحم پیوندی واقع نمی‌شود.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 در مورد سؤال دوم: روایت گسترده‌تری آمده چنانکه ابن جریر از ضحاک بن مزاحم آورده که نافع بن الازرق به نزد ابن عباس آمد و گفت: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وَلَا</w:t>
      </w:r>
      <w:r w:rsidR="00C7007C" w:rsidRPr="00C7007C">
        <w:rPr>
          <w:rtl/>
        </w:rPr>
        <w:t xml:space="preserve"> </w:t>
      </w:r>
      <w:r w:rsidR="00C7007C" w:rsidRPr="00C7007C">
        <w:rPr>
          <w:rFonts w:hint="eastAsia"/>
          <w:rtl/>
        </w:rPr>
        <w:t>يَك</w:t>
      </w:r>
      <w:r w:rsidR="00C7007C" w:rsidRPr="00C7007C">
        <w:rPr>
          <w:rFonts w:hint="cs"/>
          <w:rtl/>
        </w:rPr>
        <w:t>ۡ</w:t>
      </w:r>
      <w:r w:rsidR="00C7007C" w:rsidRPr="00C7007C">
        <w:rPr>
          <w:rFonts w:hint="eastAsia"/>
          <w:rtl/>
        </w:rPr>
        <w:t>تُمُونَ</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حَدِيث</w:t>
      </w:r>
      <w:r w:rsidR="00C7007C" w:rsidRPr="00C7007C">
        <w:rPr>
          <w:rFonts w:hint="cs"/>
          <w:rtl/>
        </w:rPr>
        <w:t>ٗ</w:t>
      </w:r>
      <w:r w:rsidR="00C7007C" w:rsidRPr="00C7007C">
        <w:rPr>
          <w:rFonts w:hint="eastAsia"/>
          <w:rtl/>
        </w:rPr>
        <w:t>ا</w:t>
      </w:r>
      <w:r w:rsidRPr="007770E6">
        <w:rPr>
          <w:rStyle w:val="Char8"/>
          <w:rtl/>
        </w:rPr>
        <w:t>﴾</w:t>
      </w:r>
      <w:r>
        <w:rPr>
          <w:rStyle w:val="Char8"/>
          <w:rtl/>
        </w:rPr>
        <w:t xml:space="preserve"> </w:t>
      </w:r>
      <w:r w:rsidRPr="007770E6">
        <w:rPr>
          <w:rStyle w:val="Char6"/>
          <w:rtl/>
        </w:rPr>
        <w:t>[</w:t>
      </w:r>
      <w:r w:rsidR="00607597">
        <w:rPr>
          <w:rStyle w:val="Char6"/>
          <w:rFonts w:hint="cs"/>
          <w:rtl/>
        </w:rPr>
        <w:t>النساء: 42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از خداوند سخنی را پنهان نکنند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او:</w:t>
      </w:r>
    </w:p>
    <w:p w:rsidR="008E5B75" w:rsidRPr="0049472C" w:rsidRDefault="007770E6" w:rsidP="006C43EB">
      <w:pPr>
        <w:pStyle w:val="af1"/>
        <w:rPr>
          <w:rStyle w:val="Char4"/>
          <w:rtl/>
        </w:rPr>
      </w:pPr>
      <w:r w:rsidRPr="007770E6">
        <w:rPr>
          <w:rStyle w:val="Char8"/>
          <w:rtl/>
        </w:rPr>
        <w:t>﴿</w:t>
      </w:r>
      <w:r w:rsidR="00C7007C" w:rsidRPr="00C7007C">
        <w:rPr>
          <w:rFonts w:hint="eastAsia"/>
          <w:rtl/>
        </w:rPr>
        <w:t>وَ</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رَبِّنَا</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eastAsia"/>
          <w:rtl/>
        </w:rPr>
        <w:t>كُنَّا</w:t>
      </w:r>
      <w:r w:rsidR="00C7007C" w:rsidRPr="00C7007C">
        <w:rPr>
          <w:rtl/>
        </w:rPr>
        <w:t xml:space="preserve"> </w:t>
      </w:r>
      <w:r w:rsidR="00C7007C" w:rsidRPr="00C7007C">
        <w:rPr>
          <w:rFonts w:hint="eastAsia"/>
          <w:rtl/>
        </w:rPr>
        <w:t>مُش</w:t>
      </w:r>
      <w:r w:rsidR="00C7007C" w:rsidRPr="00C7007C">
        <w:rPr>
          <w:rFonts w:hint="cs"/>
          <w:rtl/>
        </w:rPr>
        <w:t>ۡ</w:t>
      </w:r>
      <w:r w:rsidR="00C7007C" w:rsidRPr="00C7007C">
        <w:rPr>
          <w:rFonts w:hint="eastAsia"/>
          <w:rtl/>
        </w:rPr>
        <w:t>رِكِينَ</w:t>
      </w:r>
      <w:r w:rsidRPr="007770E6">
        <w:rPr>
          <w:rStyle w:val="Char8"/>
          <w:rtl/>
        </w:rPr>
        <w:t>﴾</w:t>
      </w:r>
      <w:r>
        <w:rPr>
          <w:rStyle w:val="Char8"/>
          <w:rtl/>
        </w:rPr>
        <w:t xml:space="preserve"> </w:t>
      </w:r>
      <w:r w:rsidRPr="007770E6">
        <w:rPr>
          <w:rStyle w:val="Char6"/>
          <w:rtl/>
        </w:rPr>
        <w:t>[</w:t>
      </w:r>
      <w:r w:rsidR="00607597">
        <w:rPr>
          <w:rStyle w:val="Char6"/>
          <w:rFonts w:hint="cs"/>
          <w:rtl/>
        </w:rPr>
        <w:t>الأنعام: 23</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(مشرکان گویند:) به پروردگارمان سوگند که ما مشرک نبودیم</w:t>
      </w:r>
      <w:r w:rsidRPr="00D45A34">
        <w:rPr>
          <w:rStyle w:val="Char8"/>
          <w:rtl/>
        </w:rPr>
        <w:t>»</w:t>
      </w:r>
      <w:r w:rsidR="008E5B75" w:rsidRPr="00607597">
        <w:rPr>
          <w:rtl/>
        </w:rPr>
        <w:t xml:space="preserve">. </w:t>
      </w:r>
      <w:r w:rsidR="008E5B75" w:rsidRPr="00607597">
        <w:rPr>
          <w:rStyle w:val="Char4"/>
          <w:rtl/>
        </w:rPr>
        <w:t>چگونه سازگار است!.</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ابن عباس گفت: گمان می‌کنم که از کنار یارانت برخاستی و به آنان گفتی: به نزد ابن عباس خواهم رفت و سؤالی از متشابه قرآن از او خواهم پرسید، به آنان خبرده که: چون خداوند روز قیامت مردم را جمع کند مشرکان به هم گویند: خداوند جز از کسی که موحد بوده نخواهد پذیرفت، پس چون از آنها سؤال کند پاسخ دهند: </w:t>
      </w:r>
      <w:r w:rsidR="007770E6" w:rsidRPr="007770E6">
        <w:rPr>
          <w:rStyle w:val="Char8"/>
          <w:rtl/>
          <w:lang w:bidi="fa-IR"/>
        </w:rPr>
        <w:t>﴿</w:t>
      </w:r>
      <w:r w:rsidR="00C7007C" w:rsidRPr="00C7007C">
        <w:rPr>
          <w:rStyle w:val="Chard"/>
          <w:rFonts w:hint="eastAsia"/>
          <w:rtl/>
        </w:rPr>
        <w:t>وَ</w:t>
      </w:r>
      <w:r w:rsidR="00C7007C" w:rsidRPr="00C7007C">
        <w:rPr>
          <w:rStyle w:val="Chard"/>
          <w:rFonts w:hint="cs"/>
          <w:rtl/>
        </w:rPr>
        <w:t>ٱ</w:t>
      </w:r>
      <w:r w:rsidR="00C7007C" w:rsidRPr="00C7007C">
        <w:rPr>
          <w:rStyle w:val="Chard"/>
          <w:rFonts w:hint="eastAsia"/>
          <w:rtl/>
        </w:rPr>
        <w:t>للَّهِ</w:t>
      </w:r>
      <w:r w:rsidR="00C7007C" w:rsidRPr="00C7007C">
        <w:rPr>
          <w:rStyle w:val="Chard"/>
          <w:rtl/>
        </w:rPr>
        <w:t xml:space="preserve"> </w:t>
      </w:r>
      <w:r w:rsidR="00C7007C" w:rsidRPr="00C7007C">
        <w:rPr>
          <w:rStyle w:val="Chard"/>
          <w:rFonts w:hint="eastAsia"/>
          <w:rtl/>
        </w:rPr>
        <w:t>رَبِّنَا</w:t>
      </w:r>
      <w:r w:rsidR="00C7007C" w:rsidRPr="00C7007C">
        <w:rPr>
          <w:rStyle w:val="Chard"/>
          <w:rtl/>
        </w:rPr>
        <w:t xml:space="preserve"> </w:t>
      </w:r>
      <w:r w:rsidR="00C7007C" w:rsidRPr="00C7007C">
        <w:rPr>
          <w:rStyle w:val="Chard"/>
          <w:rFonts w:hint="eastAsia"/>
          <w:rtl/>
        </w:rPr>
        <w:t>مَا</w:t>
      </w:r>
      <w:r w:rsidR="00C7007C" w:rsidRPr="00C7007C">
        <w:rPr>
          <w:rStyle w:val="Chard"/>
          <w:rtl/>
        </w:rPr>
        <w:t xml:space="preserve"> </w:t>
      </w:r>
      <w:r w:rsidR="00C7007C" w:rsidRPr="00C7007C">
        <w:rPr>
          <w:rStyle w:val="Chard"/>
          <w:rFonts w:hint="eastAsia"/>
          <w:rtl/>
        </w:rPr>
        <w:t>كُنَّا</w:t>
      </w:r>
      <w:r w:rsidR="00C7007C" w:rsidRPr="00C7007C">
        <w:rPr>
          <w:rStyle w:val="Chard"/>
          <w:rtl/>
        </w:rPr>
        <w:t xml:space="preserve"> </w:t>
      </w:r>
      <w:r w:rsidR="00C7007C" w:rsidRPr="00C7007C">
        <w:rPr>
          <w:rStyle w:val="Chard"/>
          <w:rFonts w:hint="eastAsia"/>
          <w:rtl/>
        </w:rPr>
        <w:t>مُش</w:t>
      </w:r>
      <w:r w:rsidR="00C7007C" w:rsidRPr="00C7007C">
        <w:rPr>
          <w:rStyle w:val="Chard"/>
          <w:rFonts w:hint="cs"/>
          <w:rtl/>
        </w:rPr>
        <w:t>ۡ</w:t>
      </w:r>
      <w:r w:rsidR="00C7007C" w:rsidRPr="00C7007C">
        <w:rPr>
          <w:rStyle w:val="Chard"/>
          <w:rFonts w:hint="eastAsia"/>
          <w:rtl/>
        </w:rPr>
        <w:t>رِكِينَ</w:t>
      </w:r>
      <w:r w:rsidR="007770E6" w:rsidRPr="007770E6">
        <w:rPr>
          <w:rStyle w:val="Char8"/>
          <w:rtl/>
          <w:lang w:bidi="fa-IR"/>
        </w:rPr>
        <w:t>﴾</w:t>
      </w:r>
      <w:r w:rsidR="007770E6" w:rsidRPr="007770E6">
        <w:rPr>
          <w:rStyle w:val="Char4"/>
          <w:rtl/>
          <w:lang w:bidi="fa-IR"/>
        </w:rPr>
        <w:t xml:space="preserve"> </w:t>
      </w:r>
      <w:r w:rsidRPr="0049472C">
        <w:rPr>
          <w:rStyle w:val="Char4"/>
          <w:rtl/>
          <w:lang w:bidi="fa-IR"/>
        </w:rPr>
        <w:t>ابن عباس ادامه داد: پس بر دهانشان مهر زده می‌شود، و اعضای آنها به نطق 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مؤید این است آنچه امام مسلم در حدیثی از ابوهریره آورده که در آن آمده است: «سپس شخص سومی را ملاقات کند پس آن شخص می‌گوید: پروردگارا به تو ایمان آوردم و کتاب و پیغمبرت را باور داشتم، و تا می‌تواند خدا را ثنا می‌گوید، آنگاه خداوند فرماید: هم اکنون بر تو شاهدی برانگیزم، در دل خواهد گفت: کیست که علیه من شهادت می‌دهد! پس بر دهانش مهر می‌خورد و اعضای بدنش به سخن آیند».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 سومی: جوابهای دیگری دارد، از جمله اینکه: «ثم» به معنی واو است و ایرادی ندارد، و بقولی: منظور ترتیب خبر است نه مخبر به،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ثُمَّ</w:t>
      </w:r>
      <w:r w:rsidR="00C7007C" w:rsidRPr="00C7007C">
        <w:rPr>
          <w:rtl/>
        </w:rPr>
        <w:t xml:space="preserve"> </w:t>
      </w:r>
      <w:r w:rsidR="00C7007C" w:rsidRPr="00C7007C">
        <w:rPr>
          <w:rFonts w:hint="eastAsia"/>
          <w:rtl/>
        </w:rPr>
        <w:t>كَانَ</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ءَامَنُواْ</w:t>
      </w:r>
      <w:r w:rsidRPr="007770E6">
        <w:rPr>
          <w:rStyle w:val="Char8"/>
          <w:rtl/>
        </w:rPr>
        <w:t>﴾</w:t>
      </w:r>
      <w:r>
        <w:rPr>
          <w:rStyle w:val="Char8"/>
          <w:rtl/>
        </w:rPr>
        <w:t xml:space="preserve"> </w:t>
      </w:r>
      <w:r w:rsidRPr="007770E6">
        <w:rPr>
          <w:rStyle w:val="Char6"/>
          <w:rtl/>
        </w:rPr>
        <w:t>[</w:t>
      </w:r>
      <w:r w:rsidR="00607597">
        <w:rPr>
          <w:rStyle w:val="Char6"/>
          <w:rFonts w:hint="cs"/>
          <w:rtl/>
        </w:rPr>
        <w:t>البلد: 17</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در همان باب خودش به کار رفته، و آن برای تفاوت بین دو آفرینش است نه فاصل</w:t>
      </w:r>
      <w:r w:rsidR="00D45A34">
        <w:rPr>
          <w:rStyle w:val="Char4"/>
          <w:rtl/>
          <w:lang w:bidi="fa-IR"/>
        </w:rPr>
        <w:t>ه</w:t>
      </w:r>
      <w:r w:rsidRPr="0049472C">
        <w:rPr>
          <w:rStyle w:val="Char4"/>
          <w:rtl/>
          <w:lang w:bidi="fa-IR"/>
        </w:rPr>
        <w:t xml:space="preserve"> زمانی. و بقولی: «خلق» به معنی «قدر»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أما چهارمی: و جواب ابن عباس از آن ممکن است منظورش این باشد که: خداوند خود را غفور رحیم نامید، و این نامیدن گذشت، چونکه تعلق منقضی گشته، ولی دو صفت همچنان هستند و قطع نمی‌شوند، چون هر گاه خدای تعالی آمرزش یا رحمت را در حال یا استقبال بخواهد مرادش واقع می‌شود. این را شمس الدین کرمانی گفته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وی همچنین گفته: و احتمال دارد که ابن عباس دو جواب داده است، یکی اینکه: نامیدن همان بوده که پایان گرفته و صفت نامتناهی است، و دیگر اینکه: معنی «کان» دوام و همیشگی است پس خداوند همچنان آن صفات را داراست.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می‌توان سؤال را بر دو ترتیب حمل کرد و جواب را بر دفع آنها آورد، که گفته شود: این لفظ می‌رساند که خداوند در زمان گذشته غفور رحیم بوده، با اینکه آن هنگام کسی نبوده که او را بیامرزد و رحم کند، و اینکه در حال چنین نیست چون لفظ «کان: چنین اشعار می‌دارد.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جواب از أولی اینکه: در گذشته به این اسم نامیده شده، و جواب از دومی اینکه: «کان» معنی دوام را می‌رساند، و علمای نحو گفته‌اند: «کان» برای ثبوت خبرش می‌باشد در ماضی به طور دائم یا منقطع.</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أبی‌حاتم از جهت دیگری از ابن عباس آورده که: یکی از یهودیان به او گفت: شما می‌پندارید خداوند عزیز حکیم بوده است پس امروز چگونه است؟ جواب داد: او در نفس خود عزیز حکیم بوده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جای دیگری که ابن عباس در آن توقف کرده: ابوعبیده گفته است: برای ما حدیث آورد اسماعیل بن ابراهیم، از أیوب، از ابن أبی ملیکه که گفت: «مردی از ابن عباس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7007C" w:rsidRPr="00C7007C">
        <w:rPr>
          <w:rStyle w:val="Chard"/>
          <w:rFonts w:hint="eastAsia"/>
          <w:rtl/>
        </w:rPr>
        <w:t>فِي</w:t>
      </w:r>
      <w:r w:rsidR="00C7007C" w:rsidRPr="00C7007C">
        <w:rPr>
          <w:rStyle w:val="Chard"/>
          <w:rtl/>
        </w:rPr>
        <w:t xml:space="preserve"> </w:t>
      </w:r>
      <w:r w:rsidR="00C7007C" w:rsidRPr="00C7007C">
        <w:rPr>
          <w:rStyle w:val="Chard"/>
          <w:rFonts w:hint="eastAsia"/>
          <w:rtl/>
        </w:rPr>
        <w:t>يَو</w:t>
      </w:r>
      <w:r w:rsidR="00C7007C" w:rsidRPr="00C7007C">
        <w:rPr>
          <w:rStyle w:val="Chard"/>
          <w:rFonts w:hint="cs"/>
          <w:rtl/>
        </w:rPr>
        <w:t>ۡ</w:t>
      </w:r>
      <w:r w:rsidR="00C7007C" w:rsidRPr="00C7007C">
        <w:rPr>
          <w:rStyle w:val="Chard"/>
          <w:rFonts w:hint="eastAsia"/>
          <w:rtl/>
        </w:rPr>
        <w:t>م</w:t>
      </w:r>
      <w:r w:rsidR="00C7007C" w:rsidRPr="00C7007C">
        <w:rPr>
          <w:rStyle w:val="Chard"/>
          <w:rFonts w:hint="cs"/>
          <w:rtl/>
        </w:rPr>
        <w:t>ٖ</w:t>
      </w:r>
      <w:r w:rsidR="00C7007C" w:rsidRPr="00C7007C">
        <w:rPr>
          <w:rStyle w:val="Chard"/>
          <w:rtl/>
        </w:rPr>
        <w:t xml:space="preserve"> </w:t>
      </w:r>
      <w:r w:rsidR="00C7007C" w:rsidRPr="00C7007C">
        <w:rPr>
          <w:rStyle w:val="Chard"/>
          <w:rFonts w:hint="eastAsia"/>
          <w:rtl/>
        </w:rPr>
        <w:t>كَانَ</w:t>
      </w:r>
      <w:r w:rsidR="00C7007C" w:rsidRPr="00C7007C">
        <w:rPr>
          <w:rStyle w:val="Chard"/>
          <w:rtl/>
        </w:rPr>
        <w:t xml:space="preserve"> </w:t>
      </w:r>
      <w:r w:rsidR="00C7007C" w:rsidRPr="00C7007C">
        <w:rPr>
          <w:rStyle w:val="Chard"/>
          <w:rFonts w:hint="eastAsia"/>
          <w:rtl/>
        </w:rPr>
        <w:t>مِق</w:t>
      </w:r>
      <w:r w:rsidR="00C7007C" w:rsidRPr="00C7007C">
        <w:rPr>
          <w:rStyle w:val="Chard"/>
          <w:rFonts w:hint="cs"/>
          <w:rtl/>
        </w:rPr>
        <w:t>ۡ</w:t>
      </w:r>
      <w:r w:rsidR="00C7007C" w:rsidRPr="00C7007C">
        <w:rPr>
          <w:rStyle w:val="Chard"/>
          <w:rFonts w:hint="eastAsia"/>
          <w:rtl/>
        </w:rPr>
        <w:t>دَارُهُ</w:t>
      </w:r>
      <w:r w:rsidR="00C7007C" w:rsidRPr="00C7007C">
        <w:rPr>
          <w:rStyle w:val="Chard"/>
          <w:rFonts w:hint="cs"/>
          <w:rtl/>
        </w:rPr>
        <w:t>ۥٓ</w:t>
      </w:r>
      <w:r w:rsidR="00C7007C" w:rsidRPr="00C7007C">
        <w:rPr>
          <w:rStyle w:val="Chard"/>
          <w:rtl/>
        </w:rPr>
        <w:t xml:space="preserve"> </w:t>
      </w:r>
      <w:r w:rsidR="00C7007C" w:rsidRPr="00C7007C">
        <w:rPr>
          <w:rStyle w:val="Chard"/>
          <w:rFonts w:hint="eastAsia"/>
          <w:rtl/>
        </w:rPr>
        <w:t>أَل</w:t>
      </w:r>
      <w:r w:rsidR="00C7007C" w:rsidRPr="00C7007C">
        <w:rPr>
          <w:rStyle w:val="Chard"/>
          <w:rFonts w:hint="cs"/>
          <w:rtl/>
        </w:rPr>
        <w:t>ۡ</w:t>
      </w:r>
      <w:r w:rsidR="00C7007C" w:rsidRPr="00C7007C">
        <w:rPr>
          <w:rStyle w:val="Chard"/>
          <w:rFonts w:hint="eastAsia"/>
          <w:rtl/>
        </w:rPr>
        <w:t>فَ</w:t>
      </w:r>
      <w:r w:rsidR="00C7007C" w:rsidRPr="00C7007C">
        <w:rPr>
          <w:rStyle w:val="Chard"/>
          <w:rtl/>
        </w:rPr>
        <w:t xml:space="preserve"> </w:t>
      </w:r>
      <w:r w:rsidR="00C7007C" w:rsidRPr="00C7007C">
        <w:rPr>
          <w:rStyle w:val="Chard"/>
          <w:rFonts w:hint="eastAsia"/>
          <w:rtl/>
        </w:rPr>
        <w:t>سَنَة</w:t>
      </w:r>
      <w:r w:rsidR="00C7007C" w:rsidRPr="00C7007C">
        <w:rPr>
          <w:rStyle w:val="Chard"/>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السجدة: 5</w:t>
      </w:r>
      <w:r w:rsidRPr="007770E6">
        <w:rPr>
          <w:rStyle w:val="Char6"/>
          <w:rtl/>
        </w:rPr>
        <w:t>]</w:t>
      </w:r>
      <w:r w:rsidRPr="007770E6">
        <w:rPr>
          <w:rStyle w:val="Char4"/>
          <w:rtl/>
        </w:rPr>
        <w:t>.</w:t>
      </w:r>
      <w:r>
        <w:rPr>
          <w:rStyle w:val="Char4"/>
          <w:rtl/>
        </w:rPr>
        <w:t xml:space="preserve"> </w:t>
      </w:r>
    </w:p>
    <w:p w:rsidR="008E5B75" w:rsidRPr="00607597" w:rsidRDefault="00D45A34" w:rsidP="00BA3905">
      <w:pPr>
        <w:pStyle w:val="ab"/>
        <w:spacing w:line="240" w:lineRule="auto"/>
        <w:rPr>
          <w:rtl/>
        </w:rPr>
      </w:pPr>
      <w:r w:rsidRPr="00D45A34">
        <w:rPr>
          <w:rStyle w:val="Char8"/>
          <w:rtl/>
        </w:rPr>
        <w:t>«</w:t>
      </w:r>
      <w:r w:rsidR="008E5B75" w:rsidRPr="00607597">
        <w:rPr>
          <w:rtl/>
        </w:rPr>
        <w:t>روزی که مقدارش هزار سال بود</w:t>
      </w:r>
      <w:r w:rsidRPr="00D45A34">
        <w:rPr>
          <w:rStyle w:val="Char8"/>
          <w:rtl/>
        </w:rPr>
        <w:t>»</w:t>
      </w:r>
      <w:r w:rsidR="008E5B75" w:rsidRPr="00607597">
        <w:rPr>
          <w:rtl/>
        </w:rPr>
        <w:t>.</w:t>
      </w:r>
    </w:p>
    <w:p w:rsidR="008E5B75" w:rsidRPr="0049472C" w:rsidRDefault="007770E6" w:rsidP="00BA3905">
      <w:pPr>
        <w:pStyle w:val="af1"/>
        <w:rPr>
          <w:rStyle w:val="Char4"/>
          <w:rtl/>
        </w:rPr>
      </w:pPr>
      <w:r w:rsidRPr="007770E6">
        <w:rPr>
          <w:rStyle w:val="Char8"/>
          <w:rtl/>
        </w:rPr>
        <w:t>﴿</w:t>
      </w:r>
      <w:r w:rsidR="00C7007C" w:rsidRPr="00C7007C">
        <w:rPr>
          <w:rFonts w:hint="eastAsia"/>
          <w:rtl/>
        </w:rPr>
        <w:t>فِي</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w:t>
      </w:r>
      <w:r w:rsidR="00C7007C" w:rsidRPr="00C7007C">
        <w:rPr>
          <w:rFonts w:hint="cs"/>
          <w:rtl/>
        </w:rPr>
        <w:t>ٖ</w:t>
      </w:r>
      <w:r w:rsidR="00C7007C" w:rsidRPr="00C7007C">
        <w:rPr>
          <w:rtl/>
        </w:rPr>
        <w:t xml:space="preserve"> </w:t>
      </w:r>
      <w:r w:rsidR="00C7007C" w:rsidRPr="00C7007C">
        <w:rPr>
          <w:rFonts w:hint="eastAsia"/>
          <w:rtl/>
        </w:rPr>
        <w:t>كَانَ</w:t>
      </w:r>
      <w:r w:rsidR="00C7007C" w:rsidRPr="00C7007C">
        <w:rPr>
          <w:rtl/>
        </w:rPr>
        <w:t xml:space="preserve"> </w:t>
      </w:r>
      <w:r w:rsidR="00C7007C" w:rsidRPr="00C7007C">
        <w:rPr>
          <w:rFonts w:hint="eastAsia"/>
          <w:rtl/>
        </w:rPr>
        <w:t>مِق</w:t>
      </w:r>
      <w:r w:rsidR="00C7007C" w:rsidRPr="00C7007C">
        <w:rPr>
          <w:rFonts w:hint="cs"/>
          <w:rtl/>
        </w:rPr>
        <w:t>ۡ</w:t>
      </w:r>
      <w:r w:rsidR="00C7007C" w:rsidRPr="00C7007C">
        <w:rPr>
          <w:rFonts w:hint="eastAsia"/>
          <w:rtl/>
        </w:rPr>
        <w:t>دَارُهُ</w:t>
      </w:r>
      <w:r w:rsidR="00C7007C" w:rsidRPr="00C7007C">
        <w:rPr>
          <w:rFonts w:hint="cs"/>
          <w:rtl/>
        </w:rPr>
        <w:t>ۥ</w:t>
      </w:r>
      <w:r w:rsidR="00C7007C" w:rsidRPr="00C7007C">
        <w:rPr>
          <w:rtl/>
        </w:rPr>
        <w:t xml:space="preserve"> </w:t>
      </w:r>
      <w:r w:rsidR="00C7007C" w:rsidRPr="00C7007C">
        <w:rPr>
          <w:rFonts w:hint="eastAsia"/>
          <w:rtl/>
        </w:rPr>
        <w:t>خَم</w:t>
      </w:r>
      <w:r w:rsidR="00C7007C" w:rsidRPr="00C7007C">
        <w:rPr>
          <w:rFonts w:hint="cs"/>
          <w:rtl/>
        </w:rPr>
        <w:t>ۡ</w:t>
      </w:r>
      <w:r w:rsidR="00C7007C" w:rsidRPr="00C7007C">
        <w:rPr>
          <w:rFonts w:hint="eastAsia"/>
          <w:rtl/>
        </w:rPr>
        <w:t>سِينَ</w:t>
      </w:r>
      <w:r w:rsidR="00C7007C" w:rsidRPr="00C7007C">
        <w:rPr>
          <w:rtl/>
        </w:rPr>
        <w:t xml:space="preserve"> </w:t>
      </w:r>
      <w:r w:rsidR="00C7007C" w:rsidRPr="00C7007C">
        <w:rPr>
          <w:rFonts w:hint="eastAsia"/>
          <w:rtl/>
        </w:rPr>
        <w:t>أَل</w:t>
      </w:r>
      <w:r w:rsidR="00C7007C" w:rsidRPr="00C7007C">
        <w:rPr>
          <w:rFonts w:hint="cs"/>
          <w:rtl/>
        </w:rPr>
        <w:t>ۡ</w:t>
      </w:r>
      <w:r w:rsidR="00C7007C" w:rsidRPr="00C7007C">
        <w:rPr>
          <w:rFonts w:hint="eastAsia"/>
          <w:rtl/>
        </w:rPr>
        <w:t>فَ</w:t>
      </w:r>
      <w:r w:rsidR="00C7007C" w:rsidRPr="00C7007C">
        <w:rPr>
          <w:rtl/>
        </w:rPr>
        <w:t xml:space="preserve"> </w:t>
      </w:r>
      <w:r w:rsidR="00C7007C" w:rsidRPr="00C7007C">
        <w:rPr>
          <w:rFonts w:hint="eastAsia"/>
          <w:rtl/>
        </w:rPr>
        <w:t>سَنَة</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المعارج: 4</w:t>
      </w:r>
      <w:r w:rsidRPr="007770E6">
        <w:rPr>
          <w:rStyle w:val="Char6"/>
          <w:rtl/>
        </w:rPr>
        <w:t>]</w:t>
      </w:r>
      <w:r w:rsidRPr="007770E6">
        <w:rPr>
          <w:rStyle w:val="Char4"/>
          <w:rtl/>
        </w:rPr>
        <w:t>.</w:t>
      </w:r>
    </w:p>
    <w:p w:rsidR="008E5B75" w:rsidRPr="00607597" w:rsidRDefault="00D45A34" w:rsidP="00BA3905">
      <w:pPr>
        <w:pStyle w:val="ab"/>
        <w:spacing w:line="240" w:lineRule="auto"/>
        <w:rPr>
          <w:rtl/>
        </w:rPr>
      </w:pPr>
      <w:r w:rsidRPr="00D45A34">
        <w:rPr>
          <w:rStyle w:val="Char8"/>
          <w:rtl/>
        </w:rPr>
        <w:t>«</w:t>
      </w:r>
      <w:r w:rsidR="008E5B75" w:rsidRPr="00607597">
        <w:rPr>
          <w:rtl/>
        </w:rPr>
        <w:t>در روزی که مقدارش پنجاه هزار سال بود</w:t>
      </w:r>
      <w:r w:rsidRPr="00D45A34">
        <w:rPr>
          <w:rStyle w:val="Char8"/>
          <w:rtl/>
        </w:rPr>
        <w:t>»</w:t>
      </w:r>
      <w:r w:rsidR="008E5B75" w:rsidRPr="00607597">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پرسید: ابن عباس گفت: اینها دو روزی هستند که خداوند در کتابش یاد کرده، خدا می‌داند که چه هستند».</w:t>
      </w:r>
    </w:p>
    <w:p w:rsidR="008E5B75" w:rsidRPr="00BA3905" w:rsidRDefault="008E5B75" w:rsidP="00BA3905">
      <w:pPr>
        <w:tabs>
          <w:tab w:val="right" w:pos="7031"/>
        </w:tabs>
        <w:ind w:firstLine="284"/>
        <w:jc w:val="both"/>
        <w:rPr>
          <w:rStyle w:val="Char4"/>
          <w:spacing w:val="-4"/>
          <w:rtl/>
          <w:lang w:bidi="fa-IR"/>
        </w:rPr>
      </w:pPr>
      <w:r w:rsidRPr="00BA3905">
        <w:rPr>
          <w:rStyle w:val="Char4"/>
          <w:spacing w:val="-4"/>
          <w:rtl/>
          <w:lang w:bidi="fa-IR"/>
        </w:rPr>
        <w:t>و ابن أبی حاتم از همین وجه آن را آورده و افزوده: «نمی‌دانم چه هستند، و خوش ندارم که دربار</w:t>
      </w:r>
      <w:r w:rsidR="00D45A34" w:rsidRPr="00BA3905">
        <w:rPr>
          <w:rStyle w:val="Char4"/>
          <w:spacing w:val="-4"/>
          <w:rtl/>
          <w:lang w:bidi="fa-IR"/>
        </w:rPr>
        <w:t>ه</w:t>
      </w:r>
      <w:r w:rsidRPr="00BA3905">
        <w:rPr>
          <w:rStyle w:val="Char4"/>
          <w:spacing w:val="-4"/>
          <w:rtl/>
          <w:lang w:bidi="fa-IR"/>
        </w:rPr>
        <w:t xml:space="preserve"> آنها چیزی که نمی‌دانم بگویم»، ابن أبی ملیکه گوید: روزها گذشت تا اینکه بر سعید بن المسیب داخل شدم، در این باره از او سؤال شد، و او ندانست چه جواب دهد، به او گفتم: آیا خبرت ندهم آنچه از ابن عباس دیدم؟ پس برایش گفتم که ابن عباس چگونه جواب داده بود، ابن المسیب به سؤال کننده گفت: این ابن عباس احتیاط کرده که دربار</w:t>
      </w:r>
      <w:r w:rsidR="00D45A34" w:rsidRPr="00BA3905">
        <w:rPr>
          <w:rStyle w:val="Char4"/>
          <w:spacing w:val="-4"/>
          <w:rtl/>
          <w:lang w:bidi="fa-IR"/>
        </w:rPr>
        <w:t>ه</w:t>
      </w:r>
      <w:r w:rsidRPr="00BA3905">
        <w:rPr>
          <w:rStyle w:val="Char4"/>
          <w:spacing w:val="-4"/>
          <w:rtl/>
          <w:lang w:bidi="fa-IR"/>
        </w:rPr>
        <w:t xml:space="preserve"> آنها چیزی بگوید، با اینکه از من أعلم بوده است!</w:t>
      </w:r>
      <w:r w:rsidR="00607597" w:rsidRPr="00BA3905">
        <w:rPr>
          <w:rStyle w:val="Char4"/>
          <w:rFonts w:hint="cs"/>
          <w:spacing w:val="-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از ابن عباس روایت شده که: روز همچون هزار سال مقدار مسافت أمر و بالا رفتن به سوی او است، وروز هزاری که در سور</w:t>
      </w:r>
      <w:r w:rsidRPr="0049472C">
        <w:rPr>
          <w:rStyle w:val="Char7"/>
          <w:rtl/>
          <w:lang w:bidi="fa-IR"/>
        </w:rPr>
        <w:t>ه‌</w:t>
      </w:r>
      <w:r w:rsidR="00D45A34">
        <w:rPr>
          <w:rStyle w:val="Char7"/>
          <w:rtl/>
          <w:lang w:bidi="fa-IR"/>
        </w:rPr>
        <w:t>ی</w:t>
      </w:r>
      <w:r w:rsidRPr="0049472C">
        <w:rPr>
          <w:rStyle w:val="Char4"/>
          <w:rtl/>
          <w:lang w:bidi="fa-IR"/>
        </w:rPr>
        <w:t xml:space="preserve"> الحج است یکی از روزهای ششگانه‌ای است که خداوند در آنها آسمانها را ساخته، و روز پنجاه‌هزار سال روز قیامت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ابن أبی حاتم از طریق سماک از عکرمه، از ابن عباس آورده که: مردی به او گفت: برایم بگو که این آیات چه می‌باشند: </w:t>
      </w:r>
    </w:p>
    <w:p w:rsidR="008E5B75" w:rsidRPr="0049472C" w:rsidRDefault="007770E6" w:rsidP="00BA3905">
      <w:pPr>
        <w:pStyle w:val="af1"/>
        <w:rPr>
          <w:rStyle w:val="Char4"/>
          <w:rtl/>
        </w:rPr>
      </w:pPr>
      <w:r w:rsidRPr="007770E6">
        <w:rPr>
          <w:rStyle w:val="Char8"/>
          <w:rtl/>
        </w:rPr>
        <w:t>﴿</w:t>
      </w:r>
      <w:r w:rsidR="00C7007C" w:rsidRPr="00C7007C">
        <w:rPr>
          <w:rFonts w:hint="eastAsia"/>
          <w:rtl/>
        </w:rPr>
        <w:t>فِي</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w:t>
      </w:r>
      <w:r w:rsidR="00C7007C" w:rsidRPr="00C7007C">
        <w:rPr>
          <w:rFonts w:hint="cs"/>
          <w:rtl/>
        </w:rPr>
        <w:t>ٖ</w:t>
      </w:r>
      <w:r w:rsidR="00C7007C" w:rsidRPr="00C7007C">
        <w:rPr>
          <w:rtl/>
        </w:rPr>
        <w:t xml:space="preserve"> </w:t>
      </w:r>
      <w:r w:rsidR="00C7007C" w:rsidRPr="00C7007C">
        <w:rPr>
          <w:rFonts w:hint="eastAsia"/>
          <w:rtl/>
        </w:rPr>
        <w:t>كَانَ</w:t>
      </w:r>
      <w:r w:rsidR="00C7007C" w:rsidRPr="00C7007C">
        <w:rPr>
          <w:rtl/>
        </w:rPr>
        <w:t xml:space="preserve"> </w:t>
      </w:r>
      <w:r w:rsidR="00C7007C" w:rsidRPr="00C7007C">
        <w:rPr>
          <w:rFonts w:hint="eastAsia"/>
          <w:rtl/>
        </w:rPr>
        <w:t>مِق</w:t>
      </w:r>
      <w:r w:rsidR="00C7007C" w:rsidRPr="00C7007C">
        <w:rPr>
          <w:rFonts w:hint="cs"/>
          <w:rtl/>
        </w:rPr>
        <w:t>ۡ</w:t>
      </w:r>
      <w:r w:rsidR="00C7007C" w:rsidRPr="00C7007C">
        <w:rPr>
          <w:rFonts w:hint="eastAsia"/>
          <w:rtl/>
        </w:rPr>
        <w:t>دَارُهُ</w:t>
      </w:r>
      <w:r w:rsidR="00C7007C" w:rsidRPr="00C7007C">
        <w:rPr>
          <w:rFonts w:hint="cs"/>
          <w:rtl/>
        </w:rPr>
        <w:t>ۥ</w:t>
      </w:r>
      <w:r w:rsidR="00C7007C" w:rsidRPr="00C7007C">
        <w:rPr>
          <w:rtl/>
        </w:rPr>
        <w:t xml:space="preserve"> </w:t>
      </w:r>
      <w:r w:rsidR="00C7007C" w:rsidRPr="00C7007C">
        <w:rPr>
          <w:rFonts w:hint="eastAsia"/>
          <w:rtl/>
        </w:rPr>
        <w:t>خَم</w:t>
      </w:r>
      <w:r w:rsidR="00C7007C" w:rsidRPr="00C7007C">
        <w:rPr>
          <w:rFonts w:hint="cs"/>
          <w:rtl/>
        </w:rPr>
        <w:t>ۡ</w:t>
      </w:r>
      <w:r w:rsidR="00C7007C" w:rsidRPr="00C7007C">
        <w:rPr>
          <w:rFonts w:hint="eastAsia"/>
          <w:rtl/>
        </w:rPr>
        <w:t>سِينَ</w:t>
      </w:r>
      <w:r w:rsidR="00C7007C" w:rsidRPr="00C7007C">
        <w:rPr>
          <w:rtl/>
        </w:rPr>
        <w:t xml:space="preserve"> </w:t>
      </w:r>
      <w:r w:rsidR="00C7007C" w:rsidRPr="00C7007C">
        <w:rPr>
          <w:rFonts w:hint="eastAsia"/>
          <w:rtl/>
        </w:rPr>
        <w:t>أَل</w:t>
      </w:r>
      <w:r w:rsidR="00C7007C" w:rsidRPr="00C7007C">
        <w:rPr>
          <w:rFonts w:hint="cs"/>
          <w:rtl/>
        </w:rPr>
        <w:t>ۡ</w:t>
      </w:r>
      <w:r w:rsidR="00C7007C" w:rsidRPr="00C7007C">
        <w:rPr>
          <w:rFonts w:hint="eastAsia"/>
          <w:rtl/>
        </w:rPr>
        <w:t>فَ</w:t>
      </w:r>
      <w:r w:rsidR="00C7007C" w:rsidRPr="00C7007C">
        <w:rPr>
          <w:rtl/>
        </w:rPr>
        <w:t xml:space="preserve"> </w:t>
      </w:r>
      <w:r w:rsidR="00C7007C" w:rsidRPr="00C7007C">
        <w:rPr>
          <w:rFonts w:hint="eastAsia"/>
          <w:rtl/>
        </w:rPr>
        <w:t>سَنَة</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المعارج: 4</w:t>
      </w:r>
      <w:r w:rsidRPr="007770E6">
        <w:rPr>
          <w:rStyle w:val="Char6"/>
          <w:rtl/>
        </w:rPr>
        <w:t>]</w:t>
      </w:r>
      <w:r w:rsidRPr="007770E6">
        <w:rPr>
          <w:rStyle w:val="Char4"/>
          <w:rtl/>
        </w:rPr>
        <w:t>.</w:t>
      </w:r>
      <w:r>
        <w:rPr>
          <w:rStyle w:val="Char4"/>
          <w:rtl/>
        </w:rPr>
        <w:t xml:space="preserve"> </w:t>
      </w:r>
    </w:p>
    <w:p w:rsidR="008E5B75" w:rsidRPr="00607597" w:rsidRDefault="00D45A34" w:rsidP="00BA3905">
      <w:pPr>
        <w:pStyle w:val="ab"/>
        <w:spacing w:line="240" w:lineRule="auto"/>
        <w:rPr>
          <w:rtl/>
        </w:rPr>
      </w:pPr>
      <w:r w:rsidRPr="00D45A34">
        <w:rPr>
          <w:rStyle w:val="Char8"/>
          <w:rtl/>
        </w:rPr>
        <w:t>«</w:t>
      </w:r>
      <w:r w:rsidR="008E5B75" w:rsidRPr="00607597">
        <w:rPr>
          <w:rtl/>
        </w:rPr>
        <w:t>در روزی که مقدار آن پنجاه هزار سال است</w:t>
      </w:r>
      <w:r w:rsidRPr="00D45A34">
        <w:rPr>
          <w:rStyle w:val="Char8"/>
          <w:rtl/>
        </w:rPr>
        <w:t>»</w:t>
      </w:r>
      <w:r w:rsidR="008E5B75" w:rsidRPr="00607597">
        <w:rPr>
          <w:rtl/>
        </w:rPr>
        <w:t>.</w:t>
      </w:r>
    </w:p>
    <w:p w:rsidR="008E5B75" w:rsidRPr="0049472C" w:rsidRDefault="007770E6" w:rsidP="00BA3905">
      <w:pPr>
        <w:pStyle w:val="af1"/>
        <w:rPr>
          <w:rStyle w:val="Char4"/>
          <w:rtl/>
        </w:rPr>
      </w:pPr>
      <w:r w:rsidRPr="007770E6">
        <w:rPr>
          <w:rStyle w:val="Char8"/>
          <w:rtl/>
        </w:rPr>
        <w:t>﴿</w:t>
      </w:r>
      <w:r w:rsidR="00C7007C" w:rsidRPr="00C7007C">
        <w:rPr>
          <w:rFonts w:hint="eastAsia"/>
          <w:rtl/>
        </w:rPr>
        <w:t>يُدَبِّرُ</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أَم</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cs"/>
          <w:rtl/>
        </w:rPr>
        <w:t>ٱ</w:t>
      </w:r>
      <w:r w:rsidR="00C7007C" w:rsidRPr="00C7007C">
        <w:rPr>
          <w:rFonts w:hint="eastAsia"/>
          <w:rtl/>
        </w:rPr>
        <w:t>لسَّمَا</w:t>
      </w:r>
      <w:r w:rsidR="00C7007C" w:rsidRPr="00C7007C">
        <w:rPr>
          <w:rFonts w:hint="cs"/>
          <w:rtl/>
        </w:rPr>
        <w:t>ٓ</w:t>
      </w:r>
      <w:r w:rsidR="00C7007C" w:rsidRPr="00C7007C">
        <w:rPr>
          <w:rFonts w:hint="eastAsia"/>
          <w:rtl/>
        </w:rPr>
        <w:t>ءِ</w:t>
      </w:r>
      <w:r w:rsidR="00C7007C" w:rsidRPr="00C7007C">
        <w:rPr>
          <w:rtl/>
        </w:rPr>
        <w:t xml:space="preserve"> </w:t>
      </w:r>
      <w:r w:rsidR="00C7007C" w:rsidRPr="00C7007C">
        <w:rPr>
          <w:rFonts w:hint="eastAsia"/>
          <w:rtl/>
        </w:rPr>
        <w:t>إِلَى</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أَر</w:t>
      </w:r>
      <w:r w:rsidR="00C7007C" w:rsidRPr="00C7007C">
        <w:rPr>
          <w:rFonts w:hint="cs"/>
          <w:rtl/>
        </w:rPr>
        <w:t>ۡ</w:t>
      </w:r>
      <w:r w:rsidR="00C7007C" w:rsidRPr="00C7007C">
        <w:rPr>
          <w:rFonts w:hint="eastAsia"/>
          <w:rtl/>
        </w:rPr>
        <w:t>ضِ</w:t>
      </w:r>
      <w:r w:rsidR="00C7007C" w:rsidRPr="00C7007C">
        <w:rPr>
          <w:rtl/>
        </w:rPr>
        <w:t xml:space="preserve"> </w:t>
      </w:r>
      <w:r w:rsidR="00C7007C" w:rsidRPr="00C7007C">
        <w:rPr>
          <w:rFonts w:hint="eastAsia"/>
          <w:rtl/>
        </w:rPr>
        <w:t>ثُمَّ</w:t>
      </w:r>
      <w:r w:rsidR="00C7007C" w:rsidRPr="00C7007C">
        <w:rPr>
          <w:rtl/>
        </w:rPr>
        <w:t xml:space="preserve"> </w:t>
      </w:r>
      <w:r w:rsidR="00C7007C" w:rsidRPr="00C7007C">
        <w:rPr>
          <w:rFonts w:hint="eastAsia"/>
          <w:rtl/>
        </w:rPr>
        <w:t>يَع</w:t>
      </w:r>
      <w:r w:rsidR="00C7007C" w:rsidRPr="00C7007C">
        <w:rPr>
          <w:rFonts w:hint="cs"/>
          <w:rtl/>
        </w:rPr>
        <w:t>ۡ</w:t>
      </w:r>
      <w:r w:rsidR="00C7007C" w:rsidRPr="00C7007C">
        <w:rPr>
          <w:rFonts w:hint="eastAsia"/>
          <w:rtl/>
        </w:rPr>
        <w:t>رُجُ</w:t>
      </w:r>
      <w:r w:rsidR="00C7007C" w:rsidRPr="00C7007C">
        <w:rPr>
          <w:rtl/>
        </w:rPr>
        <w:t xml:space="preserve"> </w:t>
      </w:r>
      <w:r w:rsidR="00C7007C" w:rsidRPr="00C7007C">
        <w:rPr>
          <w:rFonts w:hint="eastAsia"/>
          <w:rtl/>
        </w:rPr>
        <w:t>إِلَي</w:t>
      </w:r>
      <w:r w:rsidR="00C7007C" w:rsidRPr="00C7007C">
        <w:rPr>
          <w:rFonts w:hint="cs"/>
          <w:rtl/>
        </w:rPr>
        <w:t>ۡ</w:t>
      </w:r>
      <w:r w:rsidR="00C7007C" w:rsidRPr="00C7007C">
        <w:rPr>
          <w:rFonts w:hint="eastAsia"/>
          <w:rtl/>
        </w:rPr>
        <w:t>هِ</w:t>
      </w:r>
      <w:r w:rsidR="00C7007C" w:rsidRPr="00C7007C">
        <w:rPr>
          <w:rtl/>
        </w:rPr>
        <w:t xml:space="preserve"> </w:t>
      </w:r>
      <w:r w:rsidR="00C7007C" w:rsidRPr="00C7007C">
        <w:rPr>
          <w:rFonts w:hint="eastAsia"/>
          <w:rtl/>
        </w:rPr>
        <w:t>فِي</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w:t>
      </w:r>
      <w:r w:rsidR="00C7007C" w:rsidRPr="00C7007C">
        <w:rPr>
          <w:rFonts w:hint="cs"/>
          <w:rtl/>
        </w:rPr>
        <w:t>ٖ</w:t>
      </w:r>
      <w:r w:rsidR="00C7007C" w:rsidRPr="00C7007C">
        <w:rPr>
          <w:rtl/>
        </w:rPr>
        <w:t xml:space="preserve"> </w:t>
      </w:r>
      <w:r w:rsidR="00C7007C" w:rsidRPr="00C7007C">
        <w:rPr>
          <w:rFonts w:hint="eastAsia"/>
          <w:rtl/>
        </w:rPr>
        <w:t>كَانَ</w:t>
      </w:r>
      <w:r w:rsidR="00C7007C" w:rsidRPr="00C7007C">
        <w:rPr>
          <w:rtl/>
        </w:rPr>
        <w:t xml:space="preserve"> </w:t>
      </w:r>
      <w:r w:rsidR="00C7007C" w:rsidRPr="00C7007C">
        <w:rPr>
          <w:rFonts w:hint="eastAsia"/>
          <w:rtl/>
        </w:rPr>
        <w:t>مِق</w:t>
      </w:r>
      <w:r w:rsidR="00C7007C" w:rsidRPr="00C7007C">
        <w:rPr>
          <w:rFonts w:hint="cs"/>
          <w:rtl/>
        </w:rPr>
        <w:t>ۡ</w:t>
      </w:r>
      <w:r w:rsidR="00C7007C" w:rsidRPr="00C7007C">
        <w:rPr>
          <w:rFonts w:hint="eastAsia"/>
          <w:rtl/>
        </w:rPr>
        <w:t>دَارُهُ</w:t>
      </w:r>
      <w:r w:rsidR="00C7007C" w:rsidRPr="00C7007C">
        <w:rPr>
          <w:rFonts w:hint="cs"/>
          <w:rtl/>
        </w:rPr>
        <w:t>ۥٓ</w:t>
      </w:r>
      <w:r w:rsidR="00C7007C" w:rsidRPr="00C7007C">
        <w:rPr>
          <w:rtl/>
        </w:rPr>
        <w:t xml:space="preserve"> </w:t>
      </w:r>
      <w:r w:rsidR="00C7007C" w:rsidRPr="00C7007C">
        <w:rPr>
          <w:rFonts w:hint="eastAsia"/>
          <w:rtl/>
        </w:rPr>
        <w:t>أَل</w:t>
      </w:r>
      <w:r w:rsidR="00C7007C" w:rsidRPr="00C7007C">
        <w:rPr>
          <w:rFonts w:hint="cs"/>
          <w:rtl/>
        </w:rPr>
        <w:t>ۡ</w:t>
      </w:r>
      <w:r w:rsidR="00C7007C" w:rsidRPr="00C7007C">
        <w:rPr>
          <w:rFonts w:hint="eastAsia"/>
          <w:rtl/>
        </w:rPr>
        <w:t>فَ</w:t>
      </w:r>
      <w:r w:rsidR="00C7007C" w:rsidRPr="00C7007C">
        <w:rPr>
          <w:rtl/>
        </w:rPr>
        <w:t xml:space="preserve"> </w:t>
      </w:r>
      <w:r w:rsidR="00C7007C" w:rsidRPr="00C7007C">
        <w:rPr>
          <w:rFonts w:hint="eastAsia"/>
          <w:rtl/>
        </w:rPr>
        <w:t>سَنَة</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السجدة: 5</w:t>
      </w:r>
      <w:r w:rsidRPr="007770E6">
        <w:rPr>
          <w:rStyle w:val="Char6"/>
          <w:rtl/>
        </w:rPr>
        <w:t>]</w:t>
      </w:r>
      <w:r w:rsidRPr="007770E6">
        <w:rPr>
          <w:rStyle w:val="Char4"/>
          <w:rtl/>
        </w:rPr>
        <w:t>.</w:t>
      </w:r>
      <w:r>
        <w:rPr>
          <w:rStyle w:val="Char4"/>
          <w:rtl/>
        </w:rPr>
        <w:t xml:space="preserve"> </w:t>
      </w:r>
    </w:p>
    <w:p w:rsidR="008E5B75" w:rsidRPr="00607597" w:rsidRDefault="00D45A34" w:rsidP="00BA3905">
      <w:pPr>
        <w:pStyle w:val="ab"/>
        <w:spacing w:line="240" w:lineRule="auto"/>
        <w:rPr>
          <w:rtl/>
        </w:rPr>
      </w:pPr>
      <w:r w:rsidRPr="00D45A34">
        <w:rPr>
          <w:rStyle w:val="Char8"/>
          <w:rtl/>
        </w:rPr>
        <w:t>«</w:t>
      </w:r>
      <w:r w:rsidR="008E5B75" w:rsidRPr="00607597">
        <w:rPr>
          <w:rtl/>
        </w:rPr>
        <w:t>امر عالم را از آسمان به زمین تدبیر می‌نماید سپس روزی که به حساب شما مقدار هزارسال است به سوی او بالا می‌رود</w:t>
      </w:r>
      <w:r w:rsidRPr="00D45A34">
        <w:rPr>
          <w:rStyle w:val="Char8"/>
          <w:rtl/>
        </w:rPr>
        <w:t>»</w:t>
      </w:r>
      <w:r w:rsidR="008E5B75" w:rsidRPr="00607597">
        <w:rPr>
          <w:rtl/>
        </w:rPr>
        <w:t>.</w:t>
      </w:r>
    </w:p>
    <w:p w:rsidR="008E5B75" w:rsidRPr="0049472C" w:rsidRDefault="007770E6" w:rsidP="00BA3905">
      <w:pPr>
        <w:pStyle w:val="af1"/>
        <w:rPr>
          <w:rStyle w:val="Char4"/>
          <w:rtl/>
        </w:rPr>
      </w:pPr>
      <w:r w:rsidRPr="007770E6">
        <w:rPr>
          <w:rStyle w:val="Char8"/>
          <w:rtl/>
        </w:rPr>
        <w:t>﴿</w:t>
      </w:r>
      <w:r w:rsidR="00C7007C" w:rsidRPr="00C7007C">
        <w:rPr>
          <w:rFonts w:hint="eastAsia"/>
          <w:rtl/>
        </w:rPr>
        <w:t>وَإِنَّ</w:t>
      </w:r>
      <w:r w:rsidR="00C7007C" w:rsidRPr="00C7007C">
        <w:rPr>
          <w:rtl/>
        </w:rPr>
        <w:t xml:space="preserve"> </w:t>
      </w:r>
      <w:r w:rsidR="00C7007C" w:rsidRPr="00C7007C">
        <w:rPr>
          <w:rFonts w:hint="eastAsia"/>
          <w:rtl/>
        </w:rPr>
        <w:t>يَو</w:t>
      </w:r>
      <w:r w:rsidR="00C7007C" w:rsidRPr="00C7007C">
        <w:rPr>
          <w:rFonts w:hint="cs"/>
          <w:rtl/>
        </w:rPr>
        <w:t>ۡ</w:t>
      </w:r>
      <w:r w:rsidR="00C7007C" w:rsidRPr="00C7007C">
        <w:rPr>
          <w:rFonts w:hint="eastAsia"/>
          <w:rtl/>
        </w:rPr>
        <w:t>مًا</w:t>
      </w:r>
      <w:r w:rsidR="00C7007C" w:rsidRPr="00C7007C">
        <w:rPr>
          <w:rtl/>
        </w:rPr>
        <w:t xml:space="preserve"> </w:t>
      </w:r>
      <w:r w:rsidR="00C7007C" w:rsidRPr="00C7007C">
        <w:rPr>
          <w:rFonts w:hint="eastAsia"/>
          <w:rtl/>
        </w:rPr>
        <w:t>عِندَ</w:t>
      </w:r>
      <w:r w:rsidR="00C7007C" w:rsidRPr="00C7007C">
        <w:rPr>
          <w:rtl/>
        </w:rPr>
        <w:t xml:space="preserve"> </w:t>
      </w:r>
      <w:r w:rsidR="00C7007C" w:rsidRPr="00C7007C">
        <w:rPr>
          <w:rFonts w:hint="eastAsia"/>
          <w:rtl/>
        </w:rPr>
        <w:t>رَبِّكَ</w:t>
      </w:r>
      <w:r w:rsidR="00C7007C" w:rsidRPr="00C7007C">
        <w:rPr>
          <w:rtl/>
        </w:rPr>
        <w:t xml:space="preserve"> </w:t>
      </w:r>
      <w:r w:rsidR="00C7007C" w:rsidRPr="00C7007C">
        <w:rPr>
          <w:rFonts w:hint="eastAsia"/>
          <w:rtl/>
        </w:rPr>
        <w:t>كَأَل</w:t>
      </w:r>
      <w:r w:rsidR="00C7007C" w:rsidRPr="00C7007C">
        <w:rPr>
          <w:rFonts w:hint="cs"/>
          <w:rtl/>
        </w:rPr>
        <w:t>ۡ</w:t>
      </w:r>
      <w:r w:rsidR="00C7007C" w:rsidRPr="00C7007C">
        <w:rPr>
          <w:rFonts w:hint="eastAsia"/>
          <w:rtl/>
        </w:rPr>
        <w:t>فِ</w:t>
      </w:r>
      <w:r w:rsidR="00C7007C" w:rsidRPr="00C7007C">
        <w:rPr>
          <w:rtl/>
        </w:rPr>
        <w:t xml:space="preserve"> </w:t>
      </w:r>
      <w:r w:rsidR="00C7007C" w:rsidRPr="00C7007C">
        <w:rPr>
          <w:rFonts w:hint="eastAsia"/>
          <w:rtl/>
        </w:rPr>
        <w:t>سَنَة</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الحج: 47</w:t>
      </w:r>
      <w:r w:rsidRPr="007770E6">
        <w:rPr>
          <w:rStyle w:val="Char6"/>
          <w:rtl/>
        </w:rPr>
        <w:t>]</w:t>
      </w:r>
      <w:r w:rsidRPr="007770E6">
        <w:rPr>
          <w:rStyle w:val="Char4"/>
          <w:rtl/>
        </w:rPr>
        <w:t>.</w:t>
      </w:r>
      <w:r>
        <w:rPr>
          <w:rStyle w:val="Char4"/>
          <w:rtl/>
        </w:rPr>
        <w:t xml:space="preserve"> </w:t>
      </w:r>
    </w:p>
    <w:p w:rsidR="008E5B75" w:rsidRPr="00607597" w:rsidRDefault="00D45A34" w:rsidP="00BA3905">
      <w:pPr>
        <w:pStyle w:val="ab"/>
        <w:spacing w:line="240" w:lineRule="auto"/>
        <w:rPr>
          <w:rtl/>
        </w:rPr>
      </w:pPr>
      <w:r w:rsidRPr="00D45A34">
        <w:rPr>
          <w:rStyle w:val="Char8"/>
          <w:rtl/>
        </w:rPr>
        <w:t>«</w:t>
      </w:r>
      <w:r w:rsidR="008E5B75" w:rsidRPr="00607597">
        <w:rPr>
          <w:rtl/>
        </w:rPr>
        <w:t>و براستی که روزی نزد پروردگارت همچون هزارسال است</w:t>
      </w:r>
      <w:r w:rsidRPr="00D45A34">
        <w:rPr>
          <w:rStyle w:val="Char8"/>
          <w:rtl/>
        </w:rPr>
        <w:t>»</w:t>
      </w:r>
      <w:r w:rsidR="008E5B75" w:rsidRPr="00607597">
        <w:rPr>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ابن عباس گفت: روز قیامت حساب پنجاه هزار سال است، و آسمانها در شش روز که هر روز آن هزار سال بوده آفریده شده‌اند، و: </w:t>
      </w:r>
      <w:r w:rsidR="007770E6" w:rsidRPr="007770E6">
        <w:rPr>
          <w:rStyle w:val="Char8"/>
          <w:rtl/>
          <w:lang w:bidi="fa-IR"/>
        </w:rPr>
        <w:t>﴿</w:t>
      </w:r>
      <w:r w:rsidR="00C7007C" w:rsidRPr="00C7007C">
        <w:rPr>
          <w:rStyle w:val="Chard"/>
          <w:rFonts w:hint="eastAsia"/>
          <w:rtl/>
        </w:rPr>
        <w:t>يُدَبِّرُ</w:t>
      </w:r>
      <w:r w:rsidR="00C7007C" w:rsidRPr="00C7007C">
        <w:rPr>
          <w:rStyle w:val="Chard"/>
          <w:rtl/>
        </w:rPr>
        <w:t xml:space="preserve"> </w:t>
      </w:r>
      <w:r w:rsidR="00C7007C" w:rsidRPr="00C7007C">
        <w:rPr>
          <w:rStyle w:val="Chard"/>
          <w:rFonts w:hint="cs"/>
          <w:rtl/>
        </w:rPr>
        <w:t>ٱ</w:t>
      </w:r>
      <w:r w:rsidR="00C7007C" w:rsidRPr="00C7007C">
        <w:rPr>
          <w:rStyle w:val="Chard"/>
          <w:rFonts w:hint="eastAsia"/>
          <w:rtl/>
        </w:rPr>
        <w:t>ل</w:t>
      </w:r>
      <w:r w:rsidR="00C7007C" w:rsidRPr="00C7007C">
        <w:rPr>
          <w:rStyle w:val="Chard"/>
          <w:rFonts w:hint="cs"/>
          <w:rtl/>
        </w:rPr>
        <w:t>ۡ</w:t>
      </w:r>
      <w:r w:rsidR="00C7007C" w:rsidRPr="00C7007C">
        <w:rPr>
          <w:rStyle w:val="Chard"/>
          <w:rFonts w:hint="eastAsia"/>
          <w:rtl/>
        </w:rPr>
        <w:t>أَم</w:t>
      </w:r>
      <w:r w:rsidR="00C7007C" w:rsidRPr="00C7007C">
        <w:rPr>
          <w:rStyle w:val="Chard"/>
          <w:rFonts w:hint="cs"/>
          <w:rtl/>
        </w:rPr>
        <w:t>ۡ</w:t>
      </w:r>
      <w:r w:rsidR="00C7007C" w:rsidRPr="00C7007C">
        <w:rPr>
          <w:rStyle w:val="Chard"/>
          <w:rFonts w:hint="eastAsia"/>
          <w:rtl/>
        </w:rPr>
        <w:t>رَ</w:t>
      </w:r>
      <w:r w:rsidR="00C7007C" w:rsidRPr="00C7007C">
        <w:rPr>
          <w:rStyle w:val="Chard"/>
          <w:rtl/>
        </w:rPr>
        <w:t xml:space="preserve"> </w:t>
      </w:r>
      <w:r w:rsidR="00C7007C" w:rsidRPr="00C7007C">
        <w:rPr>
          <w:rStyle w:val="Chard"/>
          <w:rFonts w:hint="eastAsia"/>
          <w:rtl/>
        </w:rPr>
        <w:t>مِنَ</w:t>
      </w:r>
      <w:r w:rsidR="00C7007C" w:rsidRPr="00C7007C">
        <w:rPr>
          <w:rStyle w:val="Chard"/>
          <w:rtl/>
        </w:rPr>
        <w:t xml:space="preserve"> </w:t>
      </w:r>
      <w:r w:rsidR="00C7007C" w:rsidRPr="00C7007C">
        <w:rPr>
          <w:rStyle w:val="Chard"/>
          <w:rFonts w:hint="cs"/>
          <w:rtl/>
        </w:rPr>
        <w:t>ٱ</w:t>
      </w:r>
      <w:r w:rsidR="00C7007C" w:rsidRPr="00C7007C">
        <w:rPr>
          <w:rStyle w:val="Chard"/>
          <w:rFonts w:hint="eastAsia"/>
          <w:rtl/>
        </w:rPr>
        <w:t>لسَّمَا</w:t>
      </w:r>
      <w:r w:rsidR="00C7007C" w:rsidRPr="00C7007C">
        <w:rPr>
          <w:rStyle w:val="Chard"/>
          <w:rFonts w:hint="cs"/>
          <w:rtl/>
        </w:rPr>
        <w:t>ٓ</w:t>
      </w:r>
      <w:r w:rsidR="00C7007C" w:rsidRPr="00C7007C">
        <w:rPr>
          <w:rStyle w:val="Chard"/>
          <w:rFonts w:hint="eastAsia"/>
          <w:rtl/>
        </w:rPr>
        <w:t>ءِ</w:t>
      </w:r>
      <w:r w:rsidR="00C7007C" w:rsidRPr="00C7007C">
        <w:rPr>
          <w:rStyle w:val="Chard"/>
          <w:rtl/>
        </w:rPr>
        <w:t xml:space="preserve"> </w:t>
      </w:r>
      <w:r w:rsidR="00C7007C" w:rsidRPr="00C7007C">
        <w:rPr>
          <w:rStyle w:val="Chard"/>
          <w:rFonts w:hint="eastAsia"/>
          <w:rtl/>
        </w:rPr>
        <w:t>إِلَى</w:t>
      </w:r>
      <w:r w:rsidR="00C7007C" w:rsidRPr="00C7007C">
        <w:rPr>
          <w:rStyle w:val="Chard"/>
          <w:rtl/>
        </w:rPr>
        <w:t xml:space="preserve"> </w:t>
      </w:r>
      <w:r w:rsidR="00C7007C" w:rsidRPr="00C7007C">
        <w:rPr>
          <w:rStyle w:val="Chard"/>
          <w:rFonts w:hint="cs"/>
          <w:rtl/>
        </w:rPr>
        <w:t>ٱ</w:t>
      </w:r>
      <w:r w:rsidR="00C7007C" w:rsidRPr="00C7007C">
        <w:rPr>
          <w:rStyle w:val="Chard"/>
          <w:rFonts w:hint="eastAsia"/>
          <w:rtl/>
        </w:rPr>
        <w:t>ل</w:t>
      </w:r>
      <w:r w:rsidR="00C7007C" w:rsidRPr="00C7007C">
        <w:rPr>
          <w:rStyle w:val="Chard"/>
          <w:rFonts w:hint="cs"/>
          <w:rtl/>
        </w:rPr>
        <w:t>ۡ</w:t>
      </w:r>
      <w:r w:rsidR="00C7007C" w:rsidRPr="00C7007C">
        <w:rPr>
          <w:rStyle w:val="Chard"/>
          <w:rFonts w:hint="eastAsia"/>
          <w:rtl/>
        </w:rPr>
        <w:t>أَر</w:t>
      </w:r>
      <w:r w:rsidR="00C7007C" w:rsidRPr="00C7007C">
        <w:rPr>
          <w:rStyle w:val="Chard"/>
          <w:rFonts w:hint="cs"/>
          <w:rtl/>
        </w:rPr>
        <w:t>ۡ</w:t>
      </w:r>
      <w:r w:rsidR="00C7007C" w:rsidRPr="00C7007C">
        <w:rPr>
          <w:rStyle w:val="Chard"/>
          <w:rFonts w:hint="eastAsia"/>
          <w:rtl/>
        </w:rPr>
        <w:t>ضِ</w:t>
      </w:r>
      <w:r w:rsidR="00C7007C" w:rsidRPr="00C7007C">
        <w:rPr>
          <w:rStyle w:val="Chard"/>
          <w:rtl/>
        </w:rPr>
        <w:t xml:space="preserve"> </w:t>
      </w:r>
      <w:r w:rsidR="00C7007C" w:rsidRPr="00C7007C">
        <w:rPr>
          <w:rStyle w:val="Chard"/>
          <w:rFonts w:hint="eastAsia"/>
          <w:rtl/>
        </w:rPr>
        <w:t>ثُمَّ</w:t>
      </w:r>
      <w:r w:rsidR="00C7007C" w:rsidRPr="00C7007C">
        <w:rPr>
          <w:rStyle w:val="Chard"/>
          <w:rtl/>
        </w:rPr>
        <w:t xml:space="preserve"> </w:t>
      </w:r>
      <w:r w:rsidR="00C7007C" w:rsidRPr="00C7007C">
        <w:rPr>
          <w:rStyle w:val="Chard"/>
          <w:rFonts w:hint="eastAsia"/>
          <w:rtl/>
        </w:rPr>
        <w:t>يَع</w:t>
      </w:r>
      <w:r w:rsidR="00C7007C" w:rsidRPr="00C7007C">
        <w:rPr>
          <w:rStyle w:val="Chard"/>
          <w:rFonts w:hint="cs"/>
          <w:rtl/>
        </w:rPr>
        <w:t>ۡ</w:t>
      </w:r>
      <w:r w:rsidR="00C7007C" w:rsidRPr="00C7007C">
        <w:rPr>
          <w:rStyle w:val="Chard"/>
          <w:rFonts w:hint="eastAsia"/>
          <w:rtl/>
        </w:rPr>
        <w:t>رُجُ</w:t>
      </w:r>
      <w:r w:rsidR="00C7007C" w:rsidRPr="00C7007C">
        <w:rPr>
          <w:rStyle w:val="Chard"/>
          <w:rtl/>
        </w:rPr>
        <w:t xml:space="preserve"> </w:t>
      </w:r>
      <w:r w:rsidR="00C7007C" w:rsidRPr="00C7007C">
        <w:rPr>
          <w:rStyle w:val="Chard"/>
          <w:rFonts w:hint="eastAsia"/>
          <w:rtl/>
        </w:rPr>
        <w:t>إِلَي</w:t>
      </w:r>
      <w:r w:rsidR="00C7007C" w:rsidRPr="00C7007C">
        <w:rPr>
          <w:rStyle w:val="Chard"/>
          <w:rFonts w:hint="cs"/>
          <w:rtl/>
        </w:rPr>
        <w:t>ۡ</w:t>
      </w:r>
      <w:r w:rsidR="00C7007C" w:rsidRPr="00C7007C">
        <w:rPr>
          <w:rStyle w:val="Chard"/>
          <w:rFonts w:hint="eastAsia"/>
          <w:rtl/>
        </w:rPr>
        <w:t>هِ</w:t>
      </w:r>
      <w:r w:rsidR="00C7007C" w:rsidRPr="00C7007C">
        <w:rPr>
          <w:rStyle w:val="Chard"/>
          <w:rtl/>
        </w:rPr>
        <w:t xml:space="preserve"> </w:t>
      </w:r>
      <w:r w:rsidR="00C7007C" w:rsidRPr="00C7007C">
        <w:rPr>
          <w:rStyle w:val="Chard"/>
          <w:rFonts w:hint="eastAsia"/>
          <w:rtl/>
        </w:rPr>
        <w:t>فِي</w:t>
      </w:r>
      <w:r w:rsidR="00C7007C" w:rsidRPr="00C7007C">
        <w:rPr>
          <w:rStyle w:val="Chard"/>
          <w:rtl/>
        </w:rPr>
        <w:t xml:space="preserve"> </w:t>
      </w:r>
      <w:r w:rsidR="00C7007C" w:rsidRPr="00C7007C">
        <w:rPr>
          <w:rStyle w:val="Chard"/>
          <w:rFonts w:hint="eastAsia"/>
          <w:rtl/>
        </w:rPr>
        <w:t>يَو</w:t>
      </w:r>
      <w:r w:rsidR="00C7007C" w:rsidRPr="00C7007C">
        <w:rPr>
          <w:rStyle w:val="Chard"/>
          <w:rFonts w:hint="cs"/>
          <w:rtl/>
        </w:rPr>
        <w:t>ۡ</w:t>
      </w:r>
      <w:r w:rsidR="00C7007C" w:rsidRPr="00C7007C">
        <w:rPr>
          <w:rStyle w:val="Chard"/>
          <w:rFonts w:hint="eastAsia"/>
          <w:rtl/>
        </w:rPr>
        <w:t>م</w:t>
      </w:r>
      <w:r w:rsidR="00C7007C" w:rsidRPr="00C7007C">
        <w:rPr>
          <w:rStyle w:val="Chard"/>
          <w:rFonts w:hint="cs"/>
          <w:rtl/>
        </w:rPr>
        <w:t>ٖ</w:t>
      </w:r>
      <w:r w:rsidR="00C7007C" w:rsidRPr="00C7007C">
        <w:rPr>
          <w:rStyle w:val="Chard"/>
          <w:rtl/>
        </w:rPr>
        <w:t xml:space="preserve"> </w:t>
      </w:r>
      <w:r w:rsidR="00C7007C" w:rsidRPr="00C7007C">
        <w:rPr>
          <w:rStyle w:val="Chard"/>
          <w:rFonts w:hint="eastAsia"/>
          <w:rtl/>
        </w:rPr>
        <w:t>كَانَ</w:t>
      </w:r>
      <w:r w:rsidR="00C7007C" w:rsidRPr="00C7007C">
        <w:rPr>
          <w:rStyle w:val="Chard"/>
          <w:rtl/>
        </w:rPr>
        <w:t xml:space="preserve"> </w:t>
      </w:r>
      <w:r w:rsidR="00C7007C" w:rsidRPr="00C7007C">
        <w:rPr>
          <w:rStyle w:val="Chard"/>
          <w:rFonts w:hint="eastAsia"/>
          <w:rtl/>
        </w:rPr>
        <w:t>مِق</w:t>
      </w:r>
      <w:r w:rsidR="00C7007C" w:rsidRPr="00C7007C">
        <w:rPr>
          <w:rStyle w:val="Chard"/>
          <w:rFonts w:hint="cs"/>
          <w:rtl/>
        </w:rPr>
        <w:t>ۡ</w:t>
      </w:r>
      <w:r w:rsidR="00C7007C" w:rsidRPr="00C7007C">
        <w:rPr>
          <w:rStyle w:val="Chard"/>
          <w:rFonts w:hint="eastAsia"/>
          <w:rtl/>
        </w:rPr>
        <w:t>دَارُهُ</w:t>
      </w:r>
      <w:r w:rsidR="00C7007C" w:rsidRPr="00C7007C">
        <w:rPr>
          <w:rStyle w:val="Chard"/>
          <w:rFonts w:hint="cs"/>
          <w:rtl/>
        </w:rPr>
        <w:t>ۥٓ</w:t>
      </w:r>
      <w:r w:rsidR="00C7007C" w:rsidRPr="00C7007C">
        <w:rPr>
          <w:rStyle w:val="Chard"/>
          <w:rtl/>
        </w:rPr>
        <w:t xml:space="preserve"> </w:t>
      </w:r>
      <w:r w:rsidR="00C7007C" w:rsidRPr="00C7007C">
        <w:rPr>
          <w:rStyle w:val="Chard"/>
          <w:rFonts w:hint="eastAsia"/>
          <w:rtl/>
        </w:rPr>
        <w:t>أَل</w:t>
      </w:r>
      <w:r w:rsidR="00C7007C" w:rsidRPr="00C7007C">
        <w:rPr>
          <w:rStyle w:val="Chard"/>
          <w:rFonts w:hint="cs"/>
          <w:rtl/>
        </w:rPr>
        <w:t>ۡ</w:t>
      </w:r>
      <w:r w:rsidR="00C7007C" w:rsidRPr="00C7007C">
        <w:rPr>
          <w:rStyle w:val="Chard"/>
          <w:rFonts w:hint="eastAsia"/>
          <w:rtl/>
        </w:rPr>
        <w:t>فَ</w:t>
      </w:r>
      <w:r w:rsidR="00C7007C" w:rsidRPr="00C7007C">
        <w:rPr>
          <w:rStyle w:val="Chard"/>
          <w:rtl/>
        </w:rPr>
        <w:t xml:space="preserve"> </w:t>
      </w:r>
      <w:r w:rsidR="00C7007C" w:rsidRPr="00C7007C">
        <w:rPr>
          <w:rStyle w:val="Chard"/>
          <w:rFonts w:hint="eastAsia"/>
          <w:rtl/>
        </w:rPr>
        <w:t>سَنَة</w:t>
      </w:r>
      <w:r w:rsidR="00C7007C" w:rsidRPr="00C7007C">
        <w:rPr>
          <w:rStyle w:val="Chard"/>
          <w:rFonts w:hint="cs"/>
          <w:rtl/>
        </w:rPr>
        <w:t>ٖ</w:t>
      </w:r>
      <w:r w:rsidR="007770E6" w:rsidRPr="007770E6">
        <w:rPr>
          <w:rStyle w:val="Char8"/>
          <w:rtl/>
          <w:lang w:bidi="fa-IR"/>
        </w:rPr>
        <w:t>﴾</w:t>
      </w:r>
      <w:r w:rsidR="007770E6">
        <w:rPr>
          <w:rStyle w:val="Char4"/>
          <w:rtl/>
          <w:lang w:bidi="fa-IR"/>
        </w:rPr>
        <w:t xml:space="preserve"> </w:t>
      </w:r>
      <w:r w:rsidRPr="0049472C">
        <w:rPr>
          <w:rStyle w:val="Char4"/>
          <w:rtl/>
          <w:lang w:bidi="fa-IR"/>
        </w:rPr>
        <w:t xml:space="preserve"> همان مقدار مسافت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برخی بر آن شده‌اند که منظور آنها روز قیامت است که به اعتبار حال مؤمن و کافر تفاوت دارد، به دلیل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يَو</w:t>
      </w:r>
      <w:r w:rsidR="00C7007C" w:rsidRPr="00C7007C">
        <w:rPr>
          <w:rFonts w:hint="cs"/>
          <w:rtl/>
        </w:rPr>
        <w:t>ۡ</w:t>
      </w:r>
      <w:r w:rsidR="00C7007C" w:rsidRPr="00C7007C">
        <w:rPr>
          <w:rFonts w:hint="eastAsia"/>
          <w:rtl/>
        </w:rPr>
        <w:t>مٌ</w:t>
      </w:r>
      <w:r w:rsidR="00C7007C" w:rsidRPr="00C7007C">
        <w:rPr>
          <w:rtl/>
        </w:rPr>
        <w:t xml:space="preserve"> </w:t>
      </w:r>
      <w:r w:rsidR="00C7007C" w:rsidRPr="00C7007C">
        <w:rPr>
          <w:rFonts w:hint="eastAsia"/>
          <w:rtl/>
        </w:rPr>
        <w:t>عَسِيرٌ</w:t>
      </w:r>
      <w:r w:rsidR="00C7007C" w:rsidRPr="00C7007C">
        <w:rPr>
          <w:rtl/>
        </w:rPr>
        <w:t xml:space="preserve"> </w:t>
      </w:r>
      <w:r w:rsidR="00C7007C" w:rsidRPr="00C7007C">
        <w:rPr>
          <w:rFonts w:hint="cs"/>
          <w:rtl/>
        </w:rPr>
        <w:t>٩</w:t>
      </w:r>
      <w:r w:rsidR="00C7007C" w:rsidRPr="00C7007C">
        <w:rPr>
          <w:rtl/>
        </w:rPr>
        <w:t xml:space="preserve"> </w:t>
      </w:r>
      <w:r w:rsidR="00C7007C" w:rsidRPr="00C7007C">
        <w:rPr>
          <w:rFonts w:hint="eastAsia"/>
          <w:rtl/>
        </w:rPr>
        <w:t>عَلَى</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كَ</w:t>
      </w:r>
      <w:r w:rsidR="00C7007C" w:rsidRPr="00C7007C">
        <w:rPr>
          <w:rFonts w:hint="cs"/>
          <w:rtl/>
        </w:rPr>
        <w:t>ٰ</w:t>
      </w:r>
      <w:r w:rsidR="00C7007C" w:rsidRPr="00C7007C">
        <w:rPr>
          <w:rFonts w:hint="eastAsia"/>
          <w:rtl/>
        </w:rPr>
        <w:t>فِرِينَ</w:t>
      </w:r>
      <w:r w:rsidR="00C7007C" w:rsidRPr="00C7007C">
        <w:rPr>
          <w:rtl/>
        </w:rPr>
        <w:t xml:space="preserve"> </w:t>
      </w:r>
      <w:r w:rsidR="00C7007C" w:rsidRPr="00C7007C">
        <w:rPr>
          <w:rFonts w:hint="eastAsia"/>
          <w:rtl/>
        </w:rPr>
        <w:t>غَي</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eastAsia"/>
          <w:rtl/>
        </w:rPr>
        <w:t>يَسِير</w:t>
      </w:r>
      <w:r w:rsidR="00C7007C" w:rsidRPr="00C7007C">
        <w:rPr>
          <w:rFonts w:hint="cs"/>
          <w:rtl/>
        </w:rPr>
        <w:t>ٖ</w:t>
      </w:r>
      <w:r w:rsidR="00C7007C" w:rsidRPr="00C7007C">
        <w:rPr>
          <w:rtl/>
        </w:rPr>
        <w:t xml:space="preserve"> </w:t>
      </w:r>
      <w:r w:rsidR="00C7007C" w:rsidRPr="00C7007C">
        <w:rPr>
          <w:rFonts w:hint="cs"/>
          <w:rtl/>
        </w:rPr>
        <w:t>١٠</w:t>
      </w:r>
      <w:r w:rsidRPr="007770E6">
        <w:rPr>
          <w:rStyle w:val="Char8"/>
          <w:rtl/>
        </w:rPr>
        <w:t>﴾</w:t>
      </w:r>
      <w:r>
        <w:rPr>
          <w:rStyle w:val="Char8"/>
          <w:rtl/>
        </w:rPr>
        <w:t xml:space="preserve"> </w:t>
      </w:r>
      <w:r w:rsidRPr="007770E6">
        <w:rPr>
          <w:rStyle w:val="Char6"/>
          <w:rtl/>
        </w:rPr>
        <w:t>[</w:t>
      </w:r>
      <w:r w:rsidR="00607597">
        <w:rPr>
          <w:rStyle w:val="Char6"/>
          <w:rFonts w:hint="cs"/>
          <w:rtl/>
        </w:rPr>
        <w:t>المدثر: 9-</w:t>
      </w:r>
      <w:r w:rsidR="00C7007C">
        <w:rPr>
          <w:rStyle w:val="Char6"/>
          <w:rFonts w:hint="cs"/>
          <w:rtl/>
        </w:rPr>
        <w:t>10</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روزی است دشوارکه بر کافران آسان نیست</w:t>
      </w:r>
      <w:r w:rsidRPr="00D45A34">
        <w:rPr>
          <w:rStyle w:val="Char8"/>
          <w:rtl/>
        </w:rPr>
        <w:t>»</w:t>
      </w:r>
      <w:r w:rsidR="008E5B75" w:rsidRPr="00607597">
        <w:rPr>
          <w:rtl/>
        </w:rPr>
        <w:t>.</w:t>
      </w:r>
    </w:p>
    <w:p w:rsidR="008E5B75" w:rsidRPr="00DA39B0" w:rsidRDefault="008E5B75" w:rsidP="007770E6">
      <w:pPr>
        <w:pStyle w:val="a2"/>
        <w:rPr>
          <w:rtl/>
        </w:rPr>
      </w:pPr>
      <w:bookmarkStart w:id="52" w:name="_Toc285759747"/>
      <w:bookmarkStart w:id="53" w:name="_Toc389132238"/>
      <w:r w:rsidRPr="00DA39B0">
        <w:rPr>
          <w:rtl/>
        </w:rPr>
        <w:t>فصلی در أسباب اختلاف</w:t>
      </w:r>
      <w:bookmarkEnd w:id="52"/>
      <w:bookmarkEnd w:id="5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زرکشی در البرهان گوید: اختلاف سببهایی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واقع شدن شیء بر أنواع مختلف و شکلهای گوناگون، مانند فرمود</w:t>
      </w:r>
      <w:r w:rsidR="00D45A34">
        <w:rPr>
          <w:rStyle w:val="Char4"/>
          <w:rtl/>
          <w:lang w:bidi="fa-IR"/>
        </w:rPr>
        <w:t>ه</w:t>
      </w:r>
      <w:r w:rsidRPr="0049472C">
        <w:rPr>
          <w:rStyle w:val="Char4"/>
          <w:rtl/>
          <w:lang w:bidi="fa-IR"/>
        </w:rPr>
        <w:t xml:space="preserve"> خداوند دربار</w:t>
      </w:r>
      <w:r w:rsidR="00D45A34">
        <w:rPr>
          <w:rStyle w:val="Char4"/>
          <w:rtl/>
          <w:lang w:bidi="fa-IR"/>
        </w:rPr>
        <w:t>ه</w:t>
      </w:r>
      <w:r w:rsidRPr="0049472C">
        <w:rPr>
          <w:rStyle w:val="Char4"/>
          <w:rtl/>
          <w:lang w:bidi="fa-IR"/>
        </w:rPr>
        <w:t xml:space="preserve"> آفرینش آدم: </w:t>
      </w:r>
    </w:p>
    <w:p w:rsidR="008E5B75" w:rsidRPr="0049472C" w:rsidRDefault="007770E6" w:rsidP="006C43EB">
      <w:pPr>
        <w:pStyle w:val="af1"/>
        <w:rPr>
          <w:rStyle w:val="Char4"/>
          <w:rtl/>
        </w:rPr>
      </w:pPr>
      <w:r w:rsidRPr="007770E6">
        <w:rPr>
          <w:rStyle w:val="Char8"/>
          <w:rtl/>
        </w:rPr>
        <w:t>﴿</w:t>
      </w:r>
      <w:r w:rsidR="00C7007C" w:rsidRPr="00C7007C">
        <w:rPr>
          <w:rFonts w:hint="eastAsia"/>
          <w:rtl/>
        </w:rPr>
        <w:t>مِن</w:t>
      </w:r>
      <w:r w:rsidR="00C7007C" w:rsidRPr="00C7007C">
        <w:rPr>
          <w:rtl/>
        </w:rPr>
        <w:t xml:space="preserve"> </w:t>
      </w:r>
      <w:r w:rsidR="00C7007C" w:rsidRPr="00C7007C">
        <w:rPr>
          <w:rFonts w:hint="eastAsia"/>
          <w:rtl/>
        </w:rPr>
        <w:t>تُرَاب</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آل‌عمران: 59</w:t>
      </w:r>
      <w:r w:rsidRPr="007770E6">
        <w:rPr>
          <w:rStyle w:val="Char6"/>
          <w:rtl/>
        </w:rPr>
        <w:t>]</w:t>
      </w:r>
      <w:r w:rsidRPr="007770E6">
        <w:rPr>
          <w:rStyle w:val="Char4"/>
          <w:rtl/>
        </w:rPr>
        <w:t>.</w:t>
      </w:r>
    </w:p>
    <w:p w:rsidR="008E5B75" w:rsidRPr="00607597" w:rsidRDefault="00D45A34" w:rsidP="006C43EB">
      <w:pPr>
        <w:pStyle w:val="ab"/>
        <w:rPr>
          <w:rtl/>
        </w:rPr>
      </w:pPr>
      <w:r w:rsidRPr="00D45A34">
        <w:rPr>
          <w:rStyle w:val="Char8"/>
          <w:rtl/>
        </w:rPr>
        <w:t>«</w:t>
      </w:r>
      <w:r w:rsidR="008E5B75" w:rsidRPr="00607597">
        <w:rPr>
          <w:rtl/>
        </w:rPr>
        <w:t>از خاک</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یک بار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مِّن</w:t>
      </w:r>
      <w:r w:rsidR="00C7007C" w:rsidRPr="00C7007C">
        <w:rPr>
          <w:rFonts w:hint="cs"/>
          <w:rtl/>
        </w:rPr>
        <w:t>ۡ</w:t>
      </w:r>
      <w:r w:rsidR="00C7007C" w:rsidRPr="00C7007C">
        <w:rPr>
          <w:rtl/>
        </w:rPr>
        <w:t xml:space="preserve"> </w:t>
      </w:r>
      <w:r w:rsidR="00C7007C" w:rsidRPr="00C7007C">
        <w:rPr>
          <w:rFonts w:hint="eastAsia"/>
          <w:rtl/>
        </w:rPr>
        <w:t>حَمَإ</w:t>
      </w:r>
      <w:r w:rsidR="00C7007C" w:rsidRPr="00C7007C">
        <w:rPr>
          <w:rFonts w:hint="cs"/>
          <w:rtl/>
        </w:rPr>
        <w:t>ٖ</w:t>
      </w:r>
      <w:r w:rsidR="00C7007C" w:rsidRPr="00C7007C">
        <w:rPr>
          <w:rtl/>
        </w:rPr>
        <w:t xml:space="preserve"> </w:t>
      </w:r>
      <w:r w:rsidR="00C7007C" w:rsidRPr="00C7007C">
        <w:rPr>
          <w:rFonts w:hint="eastAsia"/>
          <w:rtl/>
        </w:rPr>
        <w:t>مَّس</w:t>
      </w:r>
      <w:r w:rsidR="00C7007C" w:rsidRPr="00C7007C">
        <w:rPr>
          <w:rFonts w:hint="cs"/>
          <w:rtl/>
        </w:rPr>
        <w:t>ۡ</w:t>
      </w:r>
      <w:r w:rsidR="00C7007C" w:rsidRPr="00C7007C">
        <w:rPr>
          <w:rFonts w:hint="eastAsia"/>
          <w:rtl/>
        </w:rPr>
        <w:t>نُون</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الحجر: 26،28و33</w:t>
      </w:r>
      <w:r w:rsidRPr="007770E6">
        <w:rPr>
          <w:rStyle w:val="Char6"/>
          <w:rtl/>
        </w:rPr>
        <w:t>]</w:t>
      </w:r>
      <w:r w:rsidRPr="007770E6">
        <w:rPr>
          <w:rStyle w:val="Char4"/>
          <w:rtl/>
        </w:rPr>
        <w:t>.</w:t>
      </w:r>
      <w:r w:rsidR="008E5B75" w:rsidRPr="0049472C">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از گِلِ سیاه</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یک جا فرموده:</w:t>
      </w:r>
    </w:p>
    <w:p w:rsidR="008E5B75" w:rsidRPr="0049472C" w:rsidRDefault="007770E6" w:rsidP="006C43EB">
      <w:pPr>
        <w:pStyle w:val="af1"/>
        <w:rPr>
          <w:rStyle w:val="Char4"/>
          <w:rtl/>
        </w:rPr>
      </w:pPr>
      <w:r w:rsidRPr="007770E6">
        <w:rPr>
          <w:rStyle w:val="Char8"/>
          <w:rtl/>
        </w:rPr>
        <w:t>﴿</w:t>
      </w:r>
      <w:r w:rsidR="00C7007C" w:rsidRPr="00C7007C">
        <w:rPr>
          <w:rStyle w:val="Chard"/>
          <w:rFonts w:hint="eastAsia"/>
          <w:rtl/>
        </w:rPr>
        <w:t>مِّن</w:t>
      </w:r>
      <w:r w:rsidR="00C7007C" w:rsidRPr="00C7007C">
        <w:rPr>
          <w:rStyle w:val="Chard"/>
          <w:rtl/>
        </w:rPr>
        <w:t xml:space="preserve"> </w:t>
      </w:r>
      <w:r w:rsidR="00C7007C" w:rsidRPr="00C7007C">
        <w:rPr>
          <w:rStyle w:val="Chard"/>
          <w:rFonts w:hint="eastAsia"/>
          <w:rtl/>
        </w:rPr>
        <w:t>طِين</w:t>
      </w:r>
      <w:r w:rsidR="00C7007C" w:rsidRPr="00C7007C">
        <w:rPr>
          <w:rStyle w:val="Chard"/>
          <w:rFonts w:hint="cs"/>
          <w:rtl/>
        </w:rPr>
        <w:t>ٖ</w:t>
      </w:r>
      <w:r w:rsidR="00C7007C" w:rsidRPr="00C7007C">
        <w:rPr>
          <w:rStyle w:val="Chard"/>
          <w:rtl/>
        </w:rPr>
        <w:t xml:space="preserve"> </w:t>
      </w:r>
      <w:r w:rsidR="00C7007C" w:rsidRPr="00C7007C">
        <w:rPr>
          <w:rStyle w:val="Chard"/>
          <w:rFonts w:hint="eastAsia"/>
          <w:rtl/>
        </w:rPr>
        <w:t>لَّازِبِ</w:t>
      </w:r>
      <w:r w:rsidR="00C7007C" w:rsidRPr="00C7007C">
        <w:rPr>
          <w:rStyle w:val="Chard"/>
          <w:rFonts w:hint="cs"/>
          <w:rtl/>
        </w:rPr>
        <w:t>ۢ</w:t>
      </w:r>
      <w:r w:rsidR="00C7007C" w:rsidRPr="00C7007C">
        <w:rPr>
          <w:rStyle w:val="Chard"/>
          <w:rtl/>
        </w:rPr>
        <w:t xml:space="preserve"> </w:t>
      </w:r>
      <w:r w:rsidR="00C7007C" w:rsidRPr="00C7007C">
        <w:rPr>
          <w:rStyle w:val="Chard"/>
          <w:rFonts w:hint="cs"/>
          <w:rtl/>
        </w:rPr>
        <w:t>١١</w:t>
      </w:r>
      <w:r w:rsidRPr="007770E6">
        <w:rPr>
          <w:rStyle w:val="Char8"/>
          <w:rtl/>
        </w:rPr>
        <w:t>﴾</w:t>
      </w:r>
      <w:r>
        <w:rPr>
          <w:rStyle w:val="Char8"/>
          <w:rtl/>
        </w:rPr>
        <w:t xml:space="preserve"> </w:t>
      </w:r>
      <w:r w:rsidRPr="007770E6">
        <w:rPr>
          <w:rStyle w:val="Char6"/>
          <w:rtl/>
        </w:rPr>
        <w:t>[</w:t>
      </w:r>
      <w:r w:rsidR="00607597">
        <w:rPr>
          <w:rStyle w:val="Char6"/>
          <w:rFonts w:hint="cs"/>
          <w:rtl/>
        </w:rPr>
        <w:t>الصافات: 11</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از گلِ چسبنده</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جای دیگر آمده: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مِن</w:t>
      </w:r>
      <w:r w:rsidR="00C7007C" w:rsidRPr="00C7007C">
        <w:rPr>
          <w:rtl/>
        </w:rPr>
        <w:t xml:space="preserve"> </w:t>
      </w:r>
      <w:r w:rsidR="00C7007C" w:rsidRPr="00C7007C">
        <w:rPr>
          <w:rFonts w:hint="eastAsia"/>
          <w:rtl/>
        </w:rPr>
        <w:t>صَل</w:t>
      </w:r>
      <w:r w:rsidR="00C7007C" w:rsidRPr="00C7007C">
        <w:rPr>
          <w:rFonts w:hint="cs"/>
          <w:rtl/>
        </w:rPr>
        <w:t>ۡ</w:t>
      </w:r>
      <w:r w:rsidR="00C7007C" w:rsidRPr="00C7007C">
        <w:rPr>
          <w:rFonts w:hint="eastAsia"/>
          <w:rtl/>
        </w:rPr>
        <w:t>صَ</w:t>
      </w:r>
      <w:r w:rsidR="00C7007C" w:rsidRPr="00C7007C">
        <w:rPr>
          <w:rFonts w:hint="cs"/>
          <w:rtl/>
        </w:rPr>
        <w:t>ٰ</w:t>
      </w:r>
      <w:r w:rsidR="00C7007C" w:rsidRPr="00C7007C">
        <w:rPr>
          <w:rFonts w:hint="eastAsia"/>
          <w:rtl/>
        </w:rPr>
        <w:t>ل</w:t>
      </w:r>
      <w:r w:rsidR="00C7007C" w:rsidRPr="00C7007C">
        <w:rPr>
          <w:rFonts w:hint="cs"/>
          <w:rtl/>
        </w:rPr>
        <w:t>ٖ</w:t>
      </w:r>
      <w:r w:rsidR="00C7007C" w:rsidRPr="00C7007C">
        <w:rPr>
          <w:rtl/>
        </w:rPr>
        <w:t xml:space="preserve"> </w:t>
      </w:r>
      <w:r w:rsidR="00C7007C" w:rsidRPr="00C7007C">
        <w:rPr>
          <w:rFonts w:hint="eastAsia"/>
          <w:rtl/>
        </w:rPr>
        <w:t>كَ</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فَخَّارِ</w:t>
      </w:r>
      <w:r w:rsidRPr="007770E6">
        <w:rPr>
          <w:rStyle w:val="Char8"/>
          <w:rtl/>
        </w:rPr>
        <w:t>﴾</w:t>
      </w:r>
      <w:r>
        <w:rPr>
          <w:rStyle w:val="Char8"/>
          <w:rtl/>
        </w:rPr>
        <w:t xml:space="preserve"> </w:t>
      </w:r>
      <w:r w:rsidRPr="007770E6">
        <w:rPr>
          <w:rStyle w:val="Char6"/>
          <w:rtl/>
        </w:rPr>
        <w:t>[</w:t>
      </w:r>
      <w:r w:rsidR="00607597">
        <w:rPr>
          <w:rStyle w:val="Char6"/>
          <w:rFonts w:hint="cs"/>
          <w:rtl/>
        </w:rPr>
        <w:t>الرحمن: 14</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از گلِ خشک همچون گِلِ کوزه‌گران</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ألفاظ مختلف و معانی آنها در أحوال گوناگون است؛ زیرا که گِلِ خشک غیر از گل تَر است، و گل تَر غیر از خاک می‌باشد، ولی بازگشت هم</w:t>
      </w:r>
      <w:r w:rsidR="00D45A34">
        <w:rPr>
          <w:rStyle w:val="Char4"/>
          <w:rtl/>
          <w:lang w:bidi="fa-IR"/>
        </w:rPr>
        <w:t>ه</w:t>
      </w:r>
      <w:r w:rsidRPr="0049472C">
        <w:rPr>
          <w:rStyle w:val="Char4"/>
          <w:rtl/>
          <w:lang w:bidi="fa-IR"/>
        </w:rPr>
        <w:t xml:space="preserve"> آنها به یک حقیقت است یعنی: خاک، و این أحوال از خاک حاصل گردیده‌اند.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فَإِذَا</w:t>
      </w:r>
      <w:r w:rsidR="00C7007C" w:rsidRPr="00C7007C">
        <w:rPr>
          <w:rtl/>
        </w:rPr>
        <w:t xml:space="preserve"> </w:t>
      </w:r>
      <w:r w:rsidR="00C7007C" w:rsidRPr="00C7007C">
        <w:rPr>
          <w:rFonts w:hint="eastAsia"/>
          <w:rtl/>
        </w:rPr>
        <w:t>هِيَ</w:t>
      </w:r>
      <w:r w:rsidR="00C7007C" w:rsidRPr="00C7007C">
        <w:rPr>
          <w:rtl/>
        </w:rPr>
        <w:t xml:space="preserve"> </w:t>
      </w:r>
      <w:r w:rsidR="00C7007C" w:rsidRPr="00C7007C">
        <w:rPr>
          <w:rFonts w:hint="eastAsia"/>
          <w:rtl/>
        </w:rPr>
        <w:t>ثُع</w:t>
      </w:r>
      <w:r w:rsidR="00C7007C" w:rsidRPr="00C7007C">
        <w:rPr>
          <w:rFonts w:hint="cs"/>
          <w:rtl/>
        </w:rPr>
        <w:t>ۡ</w:t>
      </w:r>
      <w:r w:rsidR="00C7007C" w:rsidRPr="00C7007C">
        <w:rPr>
          <w:rFonts w:hint="eastAsia"/>
          <w:rtl/>
        </w:rPr>
        <w:t>بَان</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الشعراء: 32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پس ناگهان اژدها شد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جای دیگر آمده:</w:t>
      </w:r>
    </w:p>
    <w:p w:rsidR="008E5B75" w:rsidRPr="0049472C" w:rsidRDefault="007770E6" w:rsidP="006C43EB">
      <w:pPr>
        <w:pStyle w:val="af1"/>
        <w:rPr>
          <w:rStyle w:val="Char4"/>
          <w:rtl/>
        </w:rPr>
      </w:pPr>
      <w:r w:rsidRPr="007770E6">
        <w:rPr>
          <w:rStyle w:val="Char8"/>
          <w:rtl/>
        </w:rPr>
        <w:t>﴿</w:t>
      </w:r>
      <w:r w:rsidR="00C7007C" w:rsidRPr="00C7007C">
        <w:rPr>
          <w:rFonts w:hint="eastAsia"/>
          <w:rtl/>
        </w:rPr>
        <w:t>تَه</w:t>
      </w:r>
      <w:r w:rsidR="00C7007C" w:rsidRPr="00C7007C">
        <w:rPr>
          <w:rFonts w:hint="cs"/>
          <w:rtl/>
        </w:rPr>
        <w:t>ۡ</w:t>
      </w:r>
      <w:r w:rsidR="00C7007C" w:rsidRPr="00C7007C">
        <w:rPr>
          <w:rFonts w:hint="eastAsia"/>
          <w:rtl/>
        </w:rPr>
        <w:t>تَزُّ</w:t>
      </w:r>
      <w:r w:rsidR="00C7007C" w:rsidRPr="00C7007C">
        <w:rPr>
          <w:rtl/>
        </w:rPr>
        <w:t xml:space="preserve"> </w:t>
      </w:r>
      <w:r w:rsidR="00C7007C" w:rsidRPr="00C7007C">
        <w:rPr>
          <w:rFonts w:hint="eastAsia"/>
          <w:rtl/>
        </w:rPr>
        <w:t>كَأَنَّهَا</w:t>
      </w:r>
      <w:r w:rsidR="00C7007C" w:rsidRPr="00C7007C">
        <w:rPr>
          <w:rtl/>
        </w:rPr>
        <w:t xml:space="preserve"> </w:t>
      </w:r>
      <w:r w:rsidR="00C7007C" w:rsidRPr="00C7007C">
        <w:rPr>
          <w:rFonts w:hint="eastAsia"/>
          <w:rtl/>
        </w:rPr>
        <w:t>جَا</w:t>
      </w:r>
      <w:r w:rsidR="00C7007C" w:rsidRPr="00C7007C">
        <w:rPr>
          <w:rFonts w:hint="cs"/>
          <w:rtl/>
        </w:rPr>
        <w:t>ٓ</w:t>
      </w:r>
      <w:r w:rsidR="00C7007C" w:rsidRPr="00C7007C">
        <w:rPr>
          <w:rFonts w:hint="eastAsia"/>
          <w:rtl/>
        </w:rPr>
        <w:t>نّ</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القصص: 31</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همچون مار کوچک به جست‌وخیز آمد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«جان» مار کوچک است، و «ثعبان» مار بزرگ می‌باشد، که چون در شکل اژدها بود، و حرکت و جست و جویش همچون چالاکی و جست و خیز مارهای کوچک.</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اختلاف موضوع،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وَقِفُوهُم</w:t>
      </w:r>
      <w:r w:rsidR="00C7007C" w:rsidRPr="00C7007C">
        <w:rPr>
          <w:rFonts w:hint="cs"/>
          <w:rtl/>
        </w:rPr>
        <w:t>ۡۖ</w:t>
      </w:r>
      <w:r w:rsidR="00C7007C" w:rsidRPr="00C7007C">
        <w:rPr>
          <w:rtl/>
        </w:rPr>
        <w:t xml:space="preserve"> </w:t>
      </w:r>
      <w:r w:rsidR="00C7007C" w:rsidRPr="00C7007C">
        <w:rPr>
          <w:rFonts w:hint="eastAsia"/>
          <w:rtl/>
        </w:rPr>
        <w:t>إِنَّهُم</w:t>
      </w:r>
      <w:r w:rsidR="00C7007C" w:rsidRPr="00C7007C">
        <w:rPr>
          <w:rtl/>
        </w:rPr>
        <w:t xml:space="preserve"> </w:t>
      </w:r>
      <w:r w:rsidR="00C7007C" w:rsidRPr="00C7007C">
        <w:rPr>
          <w:rFonts w:hint="eastAsia"/>
          <w:rtl/>
        </w:rPr>
        <w:t>مَّس</w:t>
      </w:r>
      <w:r w:rsidR="00C7007C" w:rsidRPr="00C7007C">
        <w:rPr>
          <w:rFonts w:hint="cs"/>
          <w:rtl/>
        </w:rPr>
        <w:t>ۡ</w:t>
      </w:r>
      <w:r w:rsidR="00C7007C" w:rsidRPr="00C7007C">
        <w:rPr>
          <w:rFonts w:hint="eastAsia"/>
          <w:rtl/>
        </w:rPr>
        <w:t>‍</w:t>
      </w:r>
      <w:r w:rsidR="00C7007C" w:rsidRPr="00C7007C">
        <w:rPr>
          <w:rFonts w:hint="cs"/>
          <w:rtl/>
        </w:rPr>
        <w:t>ٔ</w:t>
      </w:r>
      <w:r w:rsidR="00C7007C" w:rsidRPr="00C7007C">
        <w:rPr>
          <w:rFonts w:hint="eastAsia"/>
          <w:rtl/>
        </w:rPr>
        <w:t>ُولُونَ</w:t>
      </w:r>
      <w:r w:rsidR="00C7007C" w:rsidRPr="00C7007C">
        <w:rPr>
          <w:rtl/>
        </w:rPr>
        <w:t xml:space="preserve"> </w:t>
      </w:r>
      <w:r w:rsidR="00C7007C" w:rsidRPr="00C7007C">
        <w:rPr>
          <w:rFonts w:hint="cs"/>
          <w:rtl/>
        </w:rPr>
        <w:t>٢٤</w:t>
      </w:r>
      <w:r w:rsidRPr="007770E6">
        <w:rPr>
          <w:rStyle w:val="Char8"/>
          <w:rtl/>
        </w:rPr>
        <w:t>﴾</w:t>
      </w:r>
      <w:r>
        <w:rPr>
          <w:rStyle w:val="Char8"/>
          <w:rtl/>
        </w:rPr>
        <w:t xml:space="preserve"> </w:t>
      </w:r>
      <w:r w:rsidRPr="007770E6">
        <w:rPr>
          <w:rStyle w:val="Char6"/>
          <w:rtl/>
        </w:rPr>
        <w:t>[</w:t>
      </w:r>
      <w:r w:rsidR="00607597">
        <w:rPr>
          <w:rStyle w:val="Char6"/>
          <w:rFonts w:hint="cs"/>
          <w:rtl/>
        </w:rPr>
        <w:t>الصافات: 24</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آنها را نگاه دارید که مسئولند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وفرمود</w:t>
      </w:r>
      <w:r w:rsidR="00D45A34">
        <w:rPr>
          <w:rStyle w:val="Char4"/>
          <w:rtl/>
          <w:lang w:bidi="fa-IR"/>
        </w:rPr>
        <w:t>ه</w:t>
      </w:r>
      <w:r w:rsidRPr="0049472C">
        <w:rPr>
          <w:rStyle w:val="Char4"/>
          <w:rtl/>
          <w:lang w:bidi="fa-IR"/>
        </w:rPr>
        <w:t xml:space="preserve"> او:</w:t>
      </w:r>
    </w:p>
    <w:p w:rsidR="008E5B75" w:rsidRPr="0049472C" w:rsidRDefault="007770E6" w:rsidP="006C43EB">
      <w:pPr>
        <w:pStyle w:val="af1"/>
        <w:rPr>
          <w:rStyle w:val="Char4"/>
          <w:rtl/>
        </w:rPr>
      </w:pPr>
      <w:r w:rsidRPr="007770E6">
        <w:rPr>
          <w:rStyle w:val="Char8"/>
          <w:rtl/>
        </w:rPr>
        <w:t>﴿</w:t>
      </w:r>
      <w:r w:rsidR="00C7007C" w:rsidRPr="00C7007C">
        <w:rPr>
          <w:rFonts w:hint="eastAsia"/>
          <w:rtl/>
        </w:rPr>
        <w:t>فَلَنَس</w:t>
      </w:r>
      <w:r w:rsidR="00C7007C" w:rsidRPr="00C7007C">
        <w:rPr>
          <w:rFonts w:hint="cs"/>
          <w:rtl/>
        </w:rPr>
        <w:t>ۡ</w:t>
      </w:r>
      <w:r w:rsidR="00C7007C" w:rsidRPr="00C7007C">
        <w:rPr>
          <w:rFonts w:hint="eastAsia"/>
          <w:rtl/>
        </w:rPr>
        <w:t>‍</w:t>
      </w:r>
      <w:r w:rsidR="00C7007C" w:rsidRPr="00C7007C">
        <w:rPr>
          <w:rFonts w:hint="cs"/>
          <w:rtl/>
        </w:rPr>
        <w:t>ٔ</w:t>
      </w:r>
      <w:r w:rsidR="00C7007C" w:rsidRPr="00C7007C">
        <w:rPr>
          <w:rFonts w:hint="eastAsia"/>
          <w:rtl/>
        </w:rPr>
        <w:t>َلَنَّ</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أُر</w:t>
      </w:r>
      <w:r w:rsidR="00C7007C" w:rsidRPr="00C7007C">
        <w:rPr>
          <w:rFonts w:hint="cs"/>
          <w:rtl/>
        </w:rPr>
        <w:t>ۡ</w:t>
      </w:r>
      <w:r w:rsidR="00C7007C" w:rsidRPr="00C7007C">
        <w:rPr>
          <w:rFonts w:hint="eastAsia"/>
          <w:rtl/>
        </w:rPr>
        <w:t>سِلَ</w:t>
      </w:r>
      <w:r w:rsidR="00C7007C" w:rsidRPr="00C7007C">
        <w:rPr>
          <w:rtl/>
        </w:rPr>
        <w:t xml:space="preserve"> </w:t>
      </w:r>
      <w:r w:rsidR="00C7007C" w:rsidRPr="00C7007C">
        <w:rPr>
          <w:rFonts w:hint="eastAsia"/>
          <w:rtl/>
        </w:rPr>
        <w:t>إِلَي</w:t>
      </w:r>
      <w:r w:rsidR="00C7007C" w:rsidRPr="00C7007C">
        <w:rPr>
          <w:rFonts w:hint="cs"/>
          <w:rtl/>
        </w:rPr>
        <w:t>ۡ</w:t>
      </w:r>
      <w:r w:rsidR="00C7007C" w:rsidRPr="00C7007C">
        <w:rPr>
          <w:rFonts w:hint="eastAsia"/>
          <w:rtl/>
        </w:rPr>
        <w:t>هِم</w:t>
      </w:r>
      <w:r w:rsidR="00C7007C" w:rsidRPr="00C7007C">
        <w:rPr>
          <w:rFonts w:hint="cs"/>
          <w:rtl/>
        </w:rPr>
        <w:t>ۡ</w:t>
      </w:r>
      <w:r w:rsidR="00C7007C" w:rsidRPr="00C7007C">
        <w:rPr>
          <w:rtl/>
        </w:rPr>
        <w:t xml:space="preserve"> </w:t>
      </w:r>
      <w:r w:rsidR="00C7007C" w:rsidRPr="00C7007C">
        <w:rPr>
          <w:rFonts w:hint="eastAsia"/>
          <w:rtl/>
        </w:rPr>
        <w:t>وَلَنَس</w:t>
      </w:r>
      <w:r w:rsidR="00C7007C" w:rsidRPr="00C7007C">
        <w:rPr>
          <w:rFonts w:hint="cs"/>
          <w:rtl/>
        </w:rPr>
        <w:t>ۡ</w:t>
      </w:r>
      <w:r w:rsidR="00C7007C" w:rsidRPr="00C7007C">
        <w:rPr>
          <w:rFonts w:hint="eastAsia"/>
          <w:rtl/>
        </w:rPr>
        <w:t>‍</w:t>
      </w:r>
      <w:r w:rsidR="00C7007C" w:rsidRPr="00C7007C">
        <w:rPr>
          <w:rFonts w:hint="cs"/>
          <w:rtl/>
        </w:rPr>
        <w:t>ٔ</w:t>
      </w:r>
      <w:r w:rsidR="00C7007C" w:rsidRPr="00C7007C">
        <w:rPr>
          <w:rFonts w:hint="eastAsia"/>
          <w:rtl/>
        </w:rPr>
        <w:t>َلَنَّ</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مُر</w:t>
      </w:r>
      <w:r w:rsidR="00C7007C" w:rsidRPr="00C7007C">
        <w:rPr>
          <w:rFonts w:hint="cs"/>
          <w:rtl/>
        </w:rPr>
        <w:t>ۡ</w:t>
      </w:r>
      <w:r w:rsidR="00C7007C" w:rsidRPr="00C7007C">
        <w:rPr>
          <w:rFonts w:hint="eastAsia"/>
          <w:rtl/>
        </w:rPr>
        <w:t>سَلِينَ</w:t>
      </w:r>
      <w:r w:rsidR="00C7007C" w:rsidRPr="00C7007C">
        <w:rPr>
          <w:rtl/>
        </w:rPr>
        <w:t xml:space="preserve"> </w:t>
      </w:r>
      <w:r w:rsidR="00C7007C" w:rsidRPr="00C7007C">
        <w:rPr>
          <w:rFonts w:hint="cs"/>
          <w:rtl/>
        </w:rPr>
        <w:t>٦</w:t>
      </w:r>
      <w:r w:rsidRPr="007770E6">
        <w:rPr>
          <w:rStyle w:val="Char8"/>
          <w:rtl/>
        </w:rPr>
        <w:t>﴾</w:t>
      </w:r>
      <w:r>
        <w:rPr>
          <w:rStyle w:val="Char8"/>
          <w:rtl/>
        </w:rPr>
        <w:t xml:space="preserve"> </w:t>
      </w:r>
      <w:r w:rsidRPr="007770E6">
        <w:rPr>
          <w:rStyle w:val="Char6"/>
          <w:rtl/>
        </w:rPr>
        <w:t>[</w:t>
      </w:r>
      <w:r w:rsidR="00607597">
        <w:rPr>
          <w:rStyle w:val="Char6"/>
          <w:rFonts w:hint="cs"/>
          <w:rtl/>
        </w:rPr>
        <w:t>الأعراف: 6</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و البته که ما از أمم و پیغمبران و از خود پ</w:t>
      </w:r>
      <w:r w:rsidRPr="00607597">
        <w:rPr>
          <w:rtl/>
        </w:rPr>
        <w:t>ی</w:t>
      </w:r>
      <w:r w:rsidR="008E5B75" w:rsidRPr="00607597">
        <w:rPr>
          <w:rtl/>
        </w:rPr>
        <w:t>غمبران پرسش می‌کنیم</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در جای دیگر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فَيَو</w:t>
      </w:r>
      <w:r w:rsidR="00C7007C" w:rsidRPr="00C7007C">
        <w:rPr>
          <w:rFonts w:hint="cs"/>
          <w:rtl/>
        </w:rPr>
        <w:t>ۡ</w:t>
      </w:r>
      <w:r w:rsidR="00C7007C" w:rsidRPr="00C7007C">
        <w:rPr>
          <w:rFonts w:hint="eastAsia"/>
          <w:rtl/>
        </w:rPr>
        <w:t>مَئِذ</w:t>
      </w:r>
      <w:r w:rsidR="00C7007C" w:rsidRPr="00C7007C">
        <w:rPr>
          <w:rFonts w:hint="cs"/>
          <w:rtl/>
        </w:rPr>
        <w:t>ٖ</w:t>
      </w:r>
      <w:r w:rsidR="00C7007C" w:rsidRPr="00C7007C">
        <w:rPr>
          <w:rtl/>
        </w:rPr>
        <w:t xml:space="preserve"> </w:t>
      </w:r>
      <w:r w:rsidR="00C7007C" w:rsidRPr="00C7007C">
        <w:rPr>
          <w:rFonts w:hint="eastAsia"/>
          <w:rtl/>
        </w:rPr>
        <w:t>لَّا</w:t>
      </w:r>
      <w:r w:rsidR="00C7007C" w:rsidRPr="00C7007C">
        <w:rPr>
          <w:rtl/>
        </w:rPr>
        <w:t xml:space="preserve"> </w:t>
      </w:r>
      <w:r w:rsidR="00C7007C" w:rsidRPr="00C7007C">
        <w:rPr>
          <w:rFonts w:hint="eastAsia"/>
          <w:rtl/>
        </w:rPr>
        <w:t>يُس</w:t>
      </w:r>
      <w:r w:rsidR="00C7007C" w:rsidRPr="00C7007C">
        <w:rPr>
          <w:rFonts w:hint="cs"/>
          <w:rtl/>
        </w:rPr>
        <w:t>ۡ</w:t>
      </w:r>
      <w:r w:rsidR="00C7007C" w:rsidRPr="00C7007C">
        <w:rPr>
          <w:rFonts w:hint="eastAsia"/>
          <w:rtl/>
        </w:rPr>
        <w:t>‍</w:t>
      </w:r>
      <w:r w:rsidR="00C7007C" w:rsidRPr="00C7007C">
        <w:rPr>
          <w:rFonts w:hint="cs"/>
          <w:rtl/>
        </w:rPr>
        <w:t>ٔ</w:t>
      </w:r>
      <w:r w:rsidR="00C7007C" w:rsidRPr="00C7007C">
        <w:rPr>
          <w:rFonts w:hint="eastAsia"/>
          <w:rtl/>
        </w:rPr>
        <w:t>َلُ</w:t>
      </w:r>
      <w:r w:rsidR="00C7007C" w:rsidRPr="00C7007C">
        <w:rPr>
          <w:rtl/>
        </w:rPr>
        <w:t xml:space="preserve"> </w:t>
      </w:r>
      <w:r w:rsidR="00C7007C" w:rsidRPr="00C7007C">
        <w:rPr>
          <w:rFonts w:hint="eastAsia"/>
          <w:rtl/>
        </w:rPr>
        <w:t>عَن</w:t>
      </w:r>
      <w:r w:rsidR="00C7007C" w:rsidRPr="00C7007C">
        <w:rPr>
          <w:rtl/>
        </w:rPr>
        <w:t xml:space="preserve"> </w:t>
      </w:r>
      <w:r w:rsidR="00C7007C" w:rsidRPr="00C7007C">
        <w:rPr>
          <w:rFonts w:hint="eastAsia"/>
          <w:rtl/>
        </w:rPr>
        <w:t>ذَن</w:t>
      </w:r>
      <w:r w:rsidR="00C7007C" w:rsidRPr="00C7007C">
        <w:rPr>
          <w:rFonts w:hint="cs"/>
          <w:rtl/>
        </w:rPr>
        <w:t>ۢ</w:t>
      </w:r>
      <w:r w:rsidR="00C7007C" w:rsidRPr="00C7007C">
        <w:rPr>
          <w:rFonts w:hint="eastAsia"/>
          <w:rtl/>
        </w:rPr>
        <w:t>بِهِ</w:t>
      </w:r>
      <w:r w:rsidR="00C7007C" w:rsidRPr="00C7007C">
        <w:rPr>
          <w:rFonts w:hint="cs"/>
          <w:rtl/>
        </w:rPr>
        <w:t>ۦٓ</w:t>
      </w:r>
      <w:r w:rsidR="00C7007C" w:rsidRPr="00C7007C">
        <w:rPr>
          <w:rtl/>
        </w:rPr>
        <w:t xml:space="preserve"> </w:t>
      </w:r>
      <w:r w:rsidR="00C7007C" w:rsidRPr="00C7007C">
        <w:rPr>
          <w:rFonts w:hint="eastAsia"/>
          <w:rtl/>
        </w:rPr>
        <w:t>إِنس</w:t>
      </w:r>
      <w:r w:rsidR="00C7007C" w:rsidRPr="00C7007C">
        <w:rPr>
          <w:rFonts w:hint="cs"/>
          <w:rtl/>
        </w:rPr>
        <w:t>ٞ</w:t>
      </w:r>
      <w:r w:rsidR="00C7007C" w:rsidRPr="00C7007C">
        <w:rPr>
          <w:rtl/>
        </w:rPr>
        <w:t xml:space="preserve"> </w:t>
      </w:r>
      <w:r w:rsidR="00C7007C" w:rsidRPr="00C7007C">
        <w:rPr>
          <w:rFonts w:hint="eastAsia"/>
          <w:rtl/>
        </w:rPr>
        <w:t>وَلَا</w:t>
      </w:r>
      <w:r w:rsidR="00C7007C" w:rsidRPr="00C7007C">
        <w:rPr>
          <w:rtl/>
        </w:rPr>
        <w:t xml:space="preserve"> </w:t>
      </w:r>
      <w:r w:rsidR="00C7007C" w:rsidRPr="00C7007C">
        <w:rPr>
          <w:rFonts w:hint="eastAsia"/>
          <w:rtl/>
        </w:rPr>
        <w:t>جَا</w:t>
      </w:r>
      <w:r w:rsidR="00C7007C" w:rsidRPr="00C7007C">
        <w:rPr>
          <w:rFonts w:hint="cs"/>
          <w:rtl/>
        </w:rPr>
        <w:t>ٓ</w:t>
      </w:r>
      <w:r w:rsidR="00C7007C" w:rsidRPr="00C7007C">
        <w:rPr>
          <w:rFonts w:hint="eastAsia"/>
          <w:rtl/>
        </w:rPr>
        <w:t>نّ</w:t>
      </w:r>
      <w:r w:rsidR="00C7007C" w:rsidRPr="00C7007C">
        <w:rPr>
          <w:rFonts w:hint="cs"/>
          <w:rtl/>
        </w:rPr>
        <w:t>ٞ</w:t>
      </w:r>
      <w:r w:rsidR="00C7007C" w:rsidRPr="00C7007C">
        <w:rPr>
          <w:rtl/>
        </w:rPr>
        <w:t xml:space="preserve"> </w:t>
      </w:r>
      <w:r w:rsidR="00C7007C" w:rsidRPr="00C7007C">
        <w:rPr>
          <w:rFonts w:hint="cs"/>
          <w:rtl/>
        </w:rPr>
        <w:t>٣٩</w:t>
      </w:r>
      <w:r w:rsidRPr="007770E6">
        <w:rPr>
          <w:rStyle w:val="Char8"/>
          <w:rtl/>
        </w:rPr>
        <w:t>﴾</w:t>
      </w:r>
      <w:r>
        <w:rPr>
          <w:rStyle w:val="Char8"/>
          <w:rtl/>
        </w:rPr>
        <w:t xml:space="preserve"> </w:t>
      </w:r>
      <w:r w:rsidRPr="007770E6">
        <w:rPr>
          <w:rStyle w:val="Char6"/>
          <w:rtl/>
        </w:rPr>
        <w:t>[</w:t>
      </w:r>
      <w:r w:rsidR="00607597">
        <w:rPr>
          <w:rStyle w:val="Char6"/>
          <w:rFonts w:hint="cs"/>
          <w:rtl/>
        </w:rPr>
        <w:t>الرحمن: 39</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پس در آن روز از گناه خود جن و انس سوال نشود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حلیمی گوید: آی</w:t>
      </w:r>
      <w:r w:rsidR="00D45A34">
        <w:rPr>
          <w:rStyle w:val="Char4"/>
          <w:rtl/>
          <w:lang w:bidi="fa-IR"/>
        </w:rPr>
        <w:t>ه</w:t>
      </w:r>
      <w:r w:rsidRPr="0049472C">
        <w:rPr>
          <w:rStyle w:val="Char4"/>
          <w:rtl/>
          <w:lang w:bidi="fa-IR"/>
        </w:rPr>
        <w:t xml:space="preserve"> أولی بر سؤال از توحید و تصدیق پیغمبران حمل می‌شود، و آی</w:t>
      </w:r>
      <w:r w:rsidR="00D45A34">
        <w:rPr>
          <w:rStyle w:val="Char4"/>
          <w:rtl/>
          <w:lang w:bidi="fa-IR"/>
        </w:rPr>
        <w:t>ه</w:t>
      </w:r>
      <w:r w:rsidRPr="0049472C">
        <w:rPr>
          <w:rStyle w:val="Char4"/>
          <w:rtl/>
          <w:lang w:bidi="fa-IR"/>
        </w:rPr>
        <w:t xml:space="preserve"> دوم بر فروع و شرایع دین که لازم</w:t>
      </w:r>
      <w:r w:rsidR="00D45A34">
        <w:rPr>
          <w:rStyle w:val="Char4"/>
          <w:rtl/>
          <w:lang w:bidi="fa-IR"/>
        </w:rPr>
        <w:t>ه</w:t>
      </w:r>
      <w:r w:rsidRPr="0049472C">
        <w:rPr>
          <w:rStyle w:val="Char4"/>
          <w:rtl/>
          <w:lang w:bidi="fa-IR"/>
        </w:rPr>
        <w:t xml:space="preserve"> اقرار به پیغمبران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دیگری آنها را بر جاهای مختلف حمل کرده است، چون در قیامت ایستگاههای بسیار است، که در یک جا پرسش می‌شوند، و در جای دیگر از آنها چیزی سؤال نمی‌گردد. و بقولی: منظور سؤال توبیخ و نکوهش است، و آنجا که نفی شده مقصود پرسش از عذر و دلیل آنها می‌باشد.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cs"/>
          <w:rtl/>
        </w:rPr>
        <w:t>ٱ</w:t>
      </w:r>
      <w:r w:rsidR="00C7007C" w:rsidRPr="00C7007C">
        <w:rPr>
          <w:rFonts w:hint="eastAsia"/>
          <w:rtl/>
        </w:rPr>
        <w:t>تَّقُواْ</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حَقَّ</w:t>
      </w:r>
      <w:r w:rsidR="00C7007C" w:rsidRPr="00C7007C">
        <w:rPr>
          <w:rtl/>
        </w:rPr>
        <w:t xml:space="preserve"> </w:t>
      </w:r>
      <w:r w:rsidR="00C7007C" w:rsidRPr="00C7007C">
        <w:rPr>
          <w:rFonts w:hint="eastAsia"/>
          <w:rtl/>
        </w:rPr>
        <w:t>تُقَاتِهِ</w:t>
      </w:r>
      <w:r w:rsidR="00C7007C" w:rsidRPr="00C7007C">
        <w:rPr>
          <w:rFonts w:hint="cs"/>
          <w:rtl/>
        </w:rPr>
        <w:t>ۦ</w:t>
      </w:r>
      <w:r w:rsidRPr="007770E6">
        <w:rPr>
          <w:rStyle w:val="Char8"/>
          <w:rtl/>
        </w:rPr>
        <w:t>﴾</w:t>
      </w:r>
      <w:r>
        <w:rPr>
          <w:rStyle w:val="Char8"/>
          <w:rtl/>
        </w:rPr>
        <w:t xml:space="preserve"> </w:t>
      </w:r>
      <w:r w:rsidRPr="007770E6">
        <w:rPr>
          <w:rStyle w:val="Char6"/>
          <w:rtl/>
        </w:rPr>
        <w:t>[</w:t>
      </w:r>
      <w:r w:rsidR="00607597">
        <w:rPr>
          <w:rStyle w:val="Char6"/>
          <w:rFonts w:hint="cs"/>
          <w:rtl/>
        </w:rPr>
        <w:t>آل‌عمران: 102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حق تقوای خداوند را بجای آورید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در جای دیگر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فَ</w:t>
      </w:r>
      <w:r w:rsidR="00C7007C" w:rsidRPr="00C7007C">
        <w:rPr>
          <w:rFonts w:hint="cs"/>
          <w:rtl/>
        </w:rPr>
        <w:t>ٱ</w:t>
      </w:r>
      <w:r w:rsidR="00C7007C" w:rsidRPr="00C7007C">
        <w:rPr>
          <w:rFonts w:hint="eastAsia"/>
          <w:rtl/>
        </w:rPr>
        <w:t>تَّقُواْ</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مَا</w:t>
      </w:r>
      <w:r w:rsidR="00C7007C" w:rsidRPr="00C7007C">
        <w:rPr>
          <w:rtl/>
        </w:rPr>
        <w:t xml:space="preserve"> </w:t>
      </w:r>
      <w:r w:rsidR="00C7007C" w:rsidRPr="00C7007C">
        <w:rPr>
          <w:rFonts w:hint="cs"/>
          <w:rtl/>
        </w:rPr>
        <w:t>ٱ</w:t>
      </w:r>
      <w:r w:rsidR="00C7007C" w:rsidRPr="00C7007C">
        <w:rPr>
          <w:rFonts w:hint="eastAsia"/>
          <w:rtl/>
        </w:rPr>
        <w:t>س</w:t>
      </w:r>
      <w:r w:rsidR="00C7007C" w:rsidRPr="00C7007C">
        <w:rPr>
          <w:rFonts w:hint="cs"/>
          <w:rtl/>
        </w:rPr>
        <w:t>ۡ</w:t>
      </w:r>
      <w:r w:rsidR="00C7007C" w:rsidRPr="00C7007C">
        <w:rPr>
          <w:rFonts w:hint="eastAsia"/>
          <w:rtl/>
        </w:rPr>
        <w:t>تَطَع</w:t>
      </w:r>
      <w:r w:rsidR="00C7007C" w:rsidRPr="00C7007C">
        <w:rPr>
          <w:rFonts w:hint="cs"/>
          <w:rtl/>
        </w:rPr>
        <w:t>ۡ</w:t>
      </w:r>
      <w:r w:rsidR="00C7007C" w:rsidRPr="00C7007C">
        <w:rPr>
          <w:rFonts w:hint="eastAsia"/>
          <w:rtl/>
        </w:rPr>
        <w:t>تُم</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التغابن: 16</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پس تقوای خدا را تا می‌توانید پیشه کنید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شیخ ابوالحسن شاذلی آی</w:t>
      </w:r>
      <w:r w:rsidR="00D45A34">
        <w:rPr>
          <w:rStyle w:val="Char4"/>
          <w:rtl/>
          <w:lang w:bidi="fa-IR"/>
        </w:rPr>
        <w:t>ه</w:t>
      </w:r>
      <w:r w:rsidRPr="0049472C">
        <w:rPr>
          <w:rStyle w:val="Char4"/>
          <w:rtl/>
          <w:lang w:bidi="fa-IR"/>
        </w:rPr>
        <w:t xml:space="preserve"> نخستین را بر توحید حمل کرده به دلیل اینکه پس از آن آمده: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وَلَا</w:t>
      </w:r>
      <w:r w:rsidR="00C7007C" w:rsidRPr="00C7007C">
        <w:rPr>
          <w:rtl/>
        </w:rPr>
        <w:t xml:space="preserve"> </w:t>
      </w:r>
      <w:r w:rsidR="00C7007C" w:rsidRPr="00C7007C">
        <w:rPr>
          <w:rFonts w:hint="eastAsia"/>
          <w:rtl/>
        </w:rPr>
        <w:t>تَمُوتُنَّ</w:t>
      </w:r>
      <w:r w:rsidR="00C7007C" w:rsidRPr="00C7007C">
        <w:rPr>
          <w:rtl/>
        </w:rPr>
        <w:t xml:space="preserve"> </w:t>
      </w:r>
      <w:r w:rsidR="00C7007C" w:rsidRPr="00C7007C">
        <w:rPr>
          <w:rFonts w:hint="eastAsia"/>
          <w:rtl/>
        </w:rPr>
        <w:t>إِلَّا</w:t>
      </w:r>
      <w:r w:rsidR="00C7007C" w:rsidRPr="00C7007C">
        <w:rPr>
          <w:rtl/>
        </w:rPr>
        <w:t xml:space="preserve"> </w:t>
      </w:r>
      <w:r w:rsidR="00C7007C" w:rsidRPr="00C7007C">
        <w:rPr>
          <w:rFonts w:hint="eastAsia"/>
          <w:rtl/>
        </w:rPr>
        <w:t>وَأَنتُم</w:t>
      </w:r>
      <w:r w:rsidR="00C7007C" w:rsidRPr="00C7007C">
        <w:rPr>
          <w:rtl/>
        </w:rPr>
        <w:t xml:space="preserve"> </w:t>
      </w:r>
      <w:r w:rsidR="00C7007C" w:rsidRPr="00C7007C">
        <w:rPr>
          <w:rFonts w:hint="eastAsia"/>
          <w:rtl/>
        </w:rPr>
        <w:t>مُّس</w:t>
      </w:r>
      <w:r w:rsidR="00C7007C" w:rsidRPr="00C7007C">
        <w:rPr>
          <w:rFonts w:hint="cs"/>
          <w:rtl/>
        </w:rPr>
        <w:t>ۡ</w:t>
      </w:r>
      <w:r w:rsidR="00C7007C" w:rsidRPr="00C7007C">
        <w:rPr>
          <w:rFonts w:hint="eastAsia"/>
          <w:rtl/>
        </w:rPr>
        <w:t>لِمُونَ</w:t>
      </w:r>
      <w:r w:rsidRPr="007770E6">
        <w:rPr>
          <w:rStyle w:val="Char8"/>
          <w:rtl/>
        </w:rPr>
        <w:t>﴾</w:t>
      </w:r>
      <w:r>
        <w:rPr>
          <w:rStyle w:val="Char8"/>
          <w:rtl/>
        </w:rPr>
        <w:t xml:space="preserve"> </w:t>
      </w:r>
      <w:r w:rsidRPr="007770E6">
        <w:rPr>
          <w:rStyle w:val="Char6"/>
          <w:rtl/>
        </w:rPr>
        <w:t>[</w:t>
      </w:r>
      <w:r w:rsidR="00607597">
        <w:rPr>
          <w:rStyle w:val="Char6"/>
          <w:rFonts w:hint="cs"/>
          <w:rtl/>
        </w:rPr>
        <w:t>آل‌عمران: 102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و جز در حال مسلمانی نمی</w:t>
      </w:r>
      <w:r w:rsidRPr="00607597">
        <w:rPr>
          <w:rtl/>
        </w:rPr>
        <w:t>‌</w:t>
      </w:r>
      <w:r w:rsidR="008E5B75" w:rsidRPr="00607597">
        <w:rPr>
          <w:rtl/>
        </w:rPr>
        <w:t>رید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آی</w:t>
      </w:r>
      <w:r w:rsidR="00D45A34">
        <w:rPr>
          <w:rStyle w:val="Char4"/>
          <w:rtl/>
          <w:lang w:bidi="fa-IR"/>
        </w:rPr>
        <w:t>ه</w:t>
      </w:r>
      <w:r w:rsidRPr="0049472C">
        <w:rPr>
          <w:rStyle w:val="Char4"/>
          <w:rtl/>
          <w:lang w:bidi="fa-IR"/>
        </w:rPr>
        <w:t xml:space="preserve"> دوم را مربوط به أعمال دانسته است. و بقولی: آی</w:t>
      </w:r>
      <w:r w:rsidR="00D45A34">
        <w:rPr>
          <w:rStyle w:val="Char4"/>
          <w:rtl/>
          <w:lang w:bidi="fa-IR"/>
        </w:rPr>
        <w:t>ه</w:t>
      </w:r>
      <w:r w:rsidRPr="0049472C">
        <w:rPr>
          <w:rStyle w:val="Char4"/>
          <w:rtl/>
          <w:lang w:bidi="fa-IR"/>
        </w:rPr>
        <w:t xml:space="preserve"> دوم ناسخ أولی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فَإِن</w:t>
      </w:r>
      <w:r w:rsidR="00C7007C" w:rsidRPr="00C7007C">
        <w:rPr>
          <w:rFonts w:hint="cs"/>
          <w:rtl/>
        </w:rPr>
        <w:t>ۡ</w:t>
      </w:r>
      <w:r w:rsidR="00C7007C" w:rsidRPr="00C7007C">
        <w:rPr>
          <w:rtl/>
        </w:rPr>
        <w:t xml:space="preserve"> </w:t>
      </w:r>
      <w:r w:rsidR="00C7007C" w:rsidRPr="00C7007C">
        <w:rPr>
          <w:rFonts w:hint="eastAsia"/>
          <w:rtl/>
        </w:rPr>
        <w:t>خِف</w:t>
      </w:r>
      <w:r w:rsidR="00C7007C" w:rsidRPr="00C7007C">
        <w:rPr>
          <w:rFonts w:hint="cs"/>
          <w:rtl/>
        </w:rPr>
        <w:t>ۡ</w:t>
      </w:r>
      <w:r w:rsidR="00C7007C" w:rsidRPr="00C7007C">
        <w:rPr>
          <w:rFonts w:hint="eastAsia"/>
          <w:rtl/>
        </w:rPr>
        <w:t>تُم</w:t>
      </w:r>
      <w:r w:rsidR="00C7007C" w:rsidRPr="00C7007C">
        <w:rPr>
          <w:rFonts w:hint="cs"/>
          <w:rtl/>
        </w:rPr>
        <w:t>ۡ</w:t>
      </w:r>
      <w:r w:rsidR="00C7007C" w:rsidRPr="00C7007C">
        <w:rPr>
          <w:rtl/>
        </w:rPr>
        <w:t xml:space="preserve"> </w:t>
      </w:r>
      <w:r w:rsidR="00C7007C" w:rsidRPr="00C7007C">
        <w:rPr>
          <w:rFonts w:hint="eastAsia"/>
          <w:rtl/>
        </w:rPr>
        <w:t>أَلَّا</w:t>
      </w:r>
      <w:r w:rsidR="00C7007C" w:rsidRPr="00C7007C">
        <w:rPr>
          <w:rtl/>
        </w:rPr>
        <w:t xml:space="preserve"> </w:t>
      </w:r>
      <w:r w:rsidR="00C7007C" w:rsidRPr="00C7007C">
        <w:rPr>
          <w:rFonts w:hint="eastAsia"/>
          <w:rtl/>
        </w:rPr>
        <w:t>تَع</w:t>
      </w:r>
      <w:r w:rsidR="00C7007C" w:rsidRPr="00C7007C">
        <w:rPr>
          <w:rFonts w:hint="cs"/>
          <w:rtl/>
        </w:rPr>
        <w:t>ۡ</w:t>
      </w:r>
      <w:r w:rsidR="00C7007C" w:rsidRPr="00C7007C">
        <w:rPr>
          <w:rFonts w:hint="eastAsia"/>
          <w:rtl/>
        </w:rPr>
        <w:t>دِلُواْ</w:t>
      </w:r>
      <w:r w:rsidR="00C7007C" w:rsidRPr="00C7007C">
        <w:rPr>
          <w:rtl/>
        </w:rPr>
        <w:t xml:space="preserve"> </w:t>
      </w:r>
      <w:r w:rsidR="00C7007C" w:rsidRPr="00C7007C">
        <w:rPr>
          <w:rFonts w:hint="eastAsia"/>
          <w:rtl/>
        </w:rPr>
        <w:t>فَوَ</w:t>
      </w:r>
      <w:r w:rsidR="00C7007C" w:rsidRPr="00C7007C">
        <w:rPr>
          <w:rFonts w:hint="cs"/>
          <w:rtl/>
        </w:rPr>
        <w:t>ٰ</w:t>
      </w:r>
      <w:r w:rsidR="00C7007C" w:rsidRPr="00C7007C">
        <w:rPr>
          <w:rFonts w:hint="eastAsia"/>
          <w:rtl/>
        </w:rPr>
        <w:t>حِدَةً</w:t>
      </w:r>
      <w:r w:rsidRPr="007770E6">
        <w:rPr>
          <w:rStyle w:val="Char8"/>
          <w:rtl/>
        </w:rPr>
        <w:t>﴾</w:t>
      </w:r>
      <w:r>
        <w:rPr>
          <w:rStyle w:val="Char8"/>
          <w:rtl/>
        </w:rPr>
        <w:t xml:space="preserve"> </w:t>
      </w:r>
      <w:r w:rsidRPr="007770E6">
        <w:rPr>
          <w:rStyle w:val="Char6"/>
          <w:rtl/>
        </w:rPr>
        <w:t>[</w:t>
      </w:r>
      <w:r w:rsidR="00607597">
        <w:rPr>
          <w:rStyle w:val="Char6"/>
          <w:rFonts w:hint="cs"/>
          <w:rtl/>
        </w:rPr>
        <w:t>النساء: 3</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پس اگر بترسید از اینکه عدالت نکنید پس یک زن اختیار نمایید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جای دیگر فرماید:</w:t>
      </w:r>
    </w:p>
    <w:p w:rsidR="008E5B75" w:rsidRPr="0049472C" w:rsidRDefault="007770E6" w:rsidP="006C43EB">
      <w:pPr>
        <w:pStyle w:val="af1"/>
        <w:rPr>
          <w:rStyle w:val="Char4"/>
          <w:rtl/>
        </w:rPr>
      </w:pPr>
      <w:r w:rsidRPr="007770E6">
        <w:rPr>
          <w:rStyle w:val="Char8"/>
          <w:rtl/>
        </w:rPr>
        <w:t>﴿</w:t>
      </w:r>
      <w:r w:rsidR="00C7007C" w:rsidRPr="00C7007C">
        <w:rPr>
          <w:rFonts w:hint="eastAsia"/>
          <w:rtl/>
        </w:rPr>
        <w:t>وَلَن</w:t>
      </w:r>
      <w:r w:rsidR="00C7007C" w:rsidRPr="00C7007C">
        <w:rPr>
          <w:rtl/>
        </w:rPr>
        <w:t xml:space="preserve"> </w:t>
      </w:r>
      <w:r w:rsidR="00C7007C" w:rsidRPr="00C7007C">
        <w:rPr>
          <w:rFonts w:hint="eastAsia"/>
          <w:rtl/>
        </w:rPr>
        <w:t>تَس</w:t>
      </w:r>
      <w:r w:rsidR="00C7007C" w:rsidRPr="00C7007C">
        <w:rPr>
          <w:rFonts w:hint="cs"/>
          <w:rtl/>
        </w:rPr>
        <w:t>ۡ</w:t>
      </w:r>
      <w:r w:rsidR="00C7007C" w:rsidRPr="00C7007C">
        <w:rPr>
          <w:rFonts w:hint="eastAsia"/>
          <w:rtl/>
        </w:rPr>
        <w:t>تَطِيعُو</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تَع</w:t>
      </w:r>
      <w:r w:rsidR="00C7007C" w:rsidRPr="00C7007C">
        <w:rPr>
          <w:rFonts w:hint="cs"/>
          <w:rtl/>
        </w:rPr>
        <w:t>ۡ</w:t>
      </w:r>
      <w:r w:rsidR="00C7007C" w:rsidRPr="00C7007C">
        <w:rPr>
          <w:rFonts w:hint="eastAsia"/>
          <w:rtl/>
        </w:rPr>
        <w:t>دِلُواْ</w:t>
      </w:r>
      <w:r w:rsidR="00C7007C" w:rsidRPr="00C7007C">
        <w:rPr>
          <w:rtl/>
        </w:rPr>
        <w:t xml:space="preserve"> </w:t>
      </w:r>
      <w:r w:rsidR="00C7007C" w:rsidRPr="00C7007C">
        <w:rPr>
          <w:rFonts w:hint="eastAsia"/>
          <w:rtl/>
        </w:rPr>
        <w:t>بَي</w:t>
      </w:r>
      <w:r w:rsidR="00C7007C" w:rsidRPr="00C7007C">
        <w:rPr>
          <w:rFonts w:hint="cs"/>
          <w:rtl/>
        </w:rPr>
        <w:t>ۡ</w:t>
      </w:r>
      <w:r w:rsidR="00C7007C" w:rsidRPr="00C7007C">
        <w:rPr>
          <w:rFonts w:hint="eastAsia"/>
          <w:rtl/>
        </w:rPr>
        <w:t>نَ</w:t>
      </w:r>
      <w:r w:rsidR="00C7007C" w:rsidRPr="00C7007C">
        <w:rPr>
          <w:rtl/>
        </w:rPr>
        <w:t xml:space="preserve"> </w:t>
      </w:r>
      <w:r w:rsidR="00C7007C" w:rsidRPr="00C7007C">
        <w:rPr>
          <w:rFonts w:hint="cs"/>
          <w:rtl/>
        </w:rPr>
        <w:t>ٱ</w:t>
      </w:r>
      <w:r w:rsidR="00C7007C" w:rsidRPr="00C7007C">
        <w:rPr>
          <w:rFonts w:hint="eastAsia"/>
          <w:rtl/>
        </w:rPr>
        <w:t>لنِّسَا</w:t>
      </w:r>
      <w:r w:rsidR="00C7007C" w:rsidRPr="00C7007C">
        <w:rPr>
          <w:rFonts w:hint="cs"/>
          <w:rtl/>
        </w:rPr>
        <w:t>ٓ</w:t>
      </w:r>
      <w:r w:rsidR="00C7007C" w:rsidRPr="00C7007C">
        <w:rPr>
          <w:rFonts w:hint="eastAsia"/>
          <w:rtl/>
        </w:rPr>
        <w:t>ءِ</w:t>
      </w:r>
      <w:r w:rsidR="00C7007C" w:rsidRPr="00C7007C">
        <w:rPr>
          <w:rtl/>
        </w:rPr>
        <w:t xml:space="preserve"> </w:t>
      </w:r>
      <w:r w:rsidR="00C7007C" w:rsidRPr="00C7007C">
        <w:rPr>
          <w:rFonts w:hint="eastAsia"/>
          <w:rtl/>
        </w:rPr>
        <w:t>وَلَو</w:t>
      </w:r>
      <w:r w:rsidR="00C7007C" w:rsidRPr="00C7007C">
        <w:rPr>
          <w:rFonts w:hint="cs"/>
          <w:rtl/>
        </w:rPr>
        <w:t>ۡ</w:t>
      </w:r>
      <w:r w:rsidR="00C7007C" w:rsidRPr="00C7007C">
        <w:rPr>
          <w:rtl/>
        </w:rPr>
        <w:t xml:space="preserve"> </w:t>
      </w:r>
      <w:r w:rsidR="00C7007C" w:rsidRPr="00C7007C">
        <w:rPr>
          <w:rFonts w:hint="eastAsia"/>
          <w:rtl/>
        </w:rPr>
        <w:t>حَرَص</w:t>
      </w:r>
      <w:r w:rsidR="00C7007C" w:rsidRPr="00C7007C">
        <w:rPr>
          <w:rFonts w:hint="cs"/>
          <w:rtl/>
        </w:rPr>
        <w:t>ۡ</w:t>
      </w:r>
      <w:r w:rsidR="00C7007C" w:rsidRPr="00C7007C">
        <w:rPr>
          <w:rFonts w:hint="eastAsia"/>
          <w:rtl/>
        </w:rPr>
        <w:t>تُم</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النساء: 129</w:t>
      </w:r>
      <w:r w:rsidRPr="007770E6">
        <w:rPr>
          <w:rStyle w:val="Char6"/>
          <w:rtl/>
        </w:rPr>
        <w:t>]</w:t>
      </w:r>
      <w:r w:rsidRPr="007770E6">
        <w:rPr>
          <w:rStyle w:val="Char4"/>
          <w:rtl/>
        </w:rPr>
        <w:t>.</w:t>
      </w:r>
    </w:p>
    <w:p w:rsidR="008E5B75" w:rsidRPr="00607597" w:rsidRDefault="00D45A34" w:rsidP="006C43EB">
      <w:pPr>
        <w:pStyle w:val="ab"/>
        <w:rPr>
          <w:rtl/>
        </w:rPr>
      </w:pPr>
      <w:r w:rsidRPr="00D45A34">
        <w:rPr>
          <w:rStyle w:val="Char8"/>
          <w:rtl/>
        </w:rPr>
        <w:t>«</w:t>
      </w:r>
      <w:r w:rsidR="008E5B75" w:rsidRPr="00607597">
        <w:rPr>
          <w:rtl/>
        </w:rPr>
        <w:t>و نخواهید توانست بین زنان عدالت کنید هر چند به شدت بر این کار حرص ورزید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اولی امکان عدالت را می‌رساند و دومی آن را نفی می‌کند.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جوابش این است که آی</w:t>
      </w:r>
      <w:r w:rsidR="00D45A34">
        <w:rPr>
          <w:rStyle w:val="Char4"/>
          <w:rtl/>
          <w:lang w:bidi="fa-IR"/>
        </w:rPr>
        <w:t>ه</w:t>
      </w:r>
      <w:r w:rsidRPr="0049472C">
        <w:rPr>
          <w:rStyle w:val="Char4"/>
          <w:rtl/>
          <w:lang w:bidi="fa-IR"/>
        </w:rPr>
        <w:t xml:space="preserve"> اول دربار</w:t>
      </w:r>
      <w:r w:rsidR="00D45A34">
        <w:rPr>
          <w:rStyle w:val="Char4"/>
          <w:rtl/>
          <w:lang w:bidi="fa-IR"/>
        </w:rPr>
        <w:t>ه</w:t>
      </w:r>
      <w:r w:rsidRPr="0049472C">
        <w:rPr>
          <w:rStyle w:val="Char4"/>
          <w:rtl/>
          <w:lang w:bidi="fa-IR"/>
        </w:rPr>
        <w:t xml:space="preserve"> ادای حقوق است، و دومی در مورد تمایل قلبی و علاقه به زنان است که در اختیار انسان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إِنَّ</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لَا</w:t>
      </w:r>
      <w:r w:rsidR="00C7007C" w:rsidRPr="00C7007C">
        <w:rPr>
          <w:rtl/>
        </w:rPr>
        <w:t xml:space="preserve"> </w:t>
      </w:r>
      <w:r w:rsidR="00C7007C" w:rsidRPr="00C7007C">
        <w:rPr>
          <w:rFonts w:hint="eastAsia"/>
          <w:rtl/>
        </w:rPr>
        <w:t>يَأ</w:t>
      </w:r>
      <w:r w:rsidR="00C7007C" w:rsidRPr="00C7007C">
        <w:rPr>
          <w:rFonts w:hint="cs"/>
          <w:rtl/>
        </w:rPr>
        <w:t>ۡ</w:t>
      </w:r>
      <w:r w:rsidR="00C7007C" w:rsidRPr="00C7007C">
        <w:rPr>
          <w:rFonts w:hint="eastAsia"/>
          <w:rtl/>
        </w:rPr>
        <w:t>مُرُ</w:t>
      </w:r>
      <w:r w:rsidR="00C7007C" w:rsidRPr="00C7007C">
        <w:rPr>
          <w:rtl/>
        </w:rPr>
        <w:t xml:space="preserve"> </w:t>
      </w:r>
      <w:r w:rsidR="00C7007C" w:rsidRPr="00C7007C">
        <w:rPr>
          <w:rFonts w:hint="eastAsia"/>
          <w:rtl/>
        </w:rPr>
        <w:t>بِ</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فَح</w:t>
      </w:r>
      <w:r w:rsidR="00C7007C" w:rsidRPr="00C7007C">
        <w:rPr>
          <w:rFonts w:hint="cs"/>
          <w:rtl/>
        </w:rPr>
        <w:t>ۡ</w:t>
      </w:r>
      <w:r w:rsidR="00C7007C" w:rsidRPr="00C7007C">
        <w:rPr>
          <w:rFonts w:hint="eastAsia"/>
          <w:rtl/>
        </w:rPr>
        <w:t>شَا</w:t>
      </w:r>
      <w:r w:rsidR="00C7007C" w:rsidRPr="00C7007C">
        <w:rPr>
          <w:rFonts w:hint="cs"/>
          <w:rtl/>
        </w:rPr>
        <w:t>ٓ</w:t>
      </w:r>
      <w:r w:rsidR="00C7007C" w:rsidRPr="00C7007C">
        <w:rPr>
          <w:rFonts w:hint="eastAsia"/>
          <w:rtl/>
        </w:rPr>
        <w:t>ءِ</w:t>
      </w:r>
      <w:r w:rsidRPr="007770E6">
        <w:rPr>
          <w:rStyle w:val="Char8"/>
          <w:rtl/>
        </w:rPr>
        <w:t>﴾</w:t>
      </w:r>
      <w:r>
        <w:rPr>
          <w:rStyle w:val="Char8"/>
          <w:rtl/>
        </w:rPr>
        <w:t xml:space="preserve"> </w:t>
      </w:r>
      <w:r w:rsidRPr="007770E6">
        <w:rPr>
          <w:rStyle w:val="Char6"/>
          <w:rtl/>
        </w:rPr>
        <w:t>[</w:t>
      </w:r>
      <w:r w:rsidR="00607597">
        <w:rPr>
          <w:rStyle w:val="Char6"/>
          <w:rFonts w:hint="cs"/>
          <w:rtl/>
        </w:rPr>
        <w:t>الأعراف: 28</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براستی که خداوند به کارهای ناشایست امر نمی‌کند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جای دیگر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 xml:space="preserve"> أَمَر</w:t>
      </w:r>
      <w:r w:rsidR="00C7007C" w:rsidRPr="00C7007C">
        <w:rPr>
          <w:rFonts w:hint="cs"/>
          <w:rtl/>
        </w:rPr>
        <w:t>ۡ</w:t>
      </w:r>
      <w:r w:rsidR="00C7007C" w:rsidRPr="00C7007C">
        <w:rPr>
          <w:rFonts w:hint="eastAsia"/>
          <w:rtl/>
        </w:rPr>
        <w:t>نَا</w:t>
      </w:r>
      <w:r w:rsidR="00C7007C" w:rsidRPr="00C7007C">
        <w:rPr>
          <w:rtl/>
        </w:rPr>
        <w:t xml:space="preserve"> </w:t>
      </w:r>
      <w:r w:rsidR="00C7007C" w:rsidRPr="00C7007C">
        <w:rPr>
          <w:rFonts w:hint="eastAsia"/>
          <w:rtl/>
        </w:rPr>
        <w:t>مُت</w:t>
      </w:r>
      <w:r w:rsidR="00C7007C" w:rsidRPr="00C7007C">
        <w:rPr>
          <w:rFonts w:hint="cs"/>
          <w:rtl/>
        </w:rPr>
        <w:t>ۡ</w:t>
      </w:r>
      <w:r w:rsidR="00C7007C" w:rsidRPr="00C7007C">
        <w:rPr>
          <w:rFonts w:hint="eastAsia"/>
          <w:rtl/>
        </w:rPr>
        <w:t>رَفِيهَا</w:t>
      </w:r>
      <w:r w:rsidR="00C7007C" w:rsidRPr="00C7007C">
        <w:rPr>
          <w:rtl/>
        </w:rPr>
        <w:t xml:space="preserve"> </w:t>
      </w:r>
      <w:r w:rsidR="00C7007C" w:rsidRPr="00C7007C">
        <w:rPr>
          <w:rFonts w:hint="eastAsia"/>
          <w:rtl/>
        </w:rPr>
        <w:t>فَفَسَقُواْ</w:t>
      </w:r>
      <w:r w:rsidR="00C7007C" w:rsidRPr="00C7007C">
        <w:rPr>
          <w:rtl/>
        </w:rPr>
        <w:t xml:space="preserve"> </w:t>
      </w:r>
      <w:r w:rsidR="00C7007C" w:rsidRPr="00C7007C">
        <w:rPr>
          <w:rFonts w:hint="eastAsia"/>
          <w:rtl/>
        </w:rPr>
        <w:t>فِيهَا</w:t>
      </w:r>
      <w:r w:rsidRPr="007770E6">
        <w:rPr>
          <w:rStyle w:val="Char8"/>
          <w:rtl/>
        </w:rPr>
        <w:t>﴾</w:t>
      </w:r>
      <w:r>
        <w:rPr>
          <w:rStyle w:val="Char8"/>
          <w:rtl/>
        </w:rPr>
        <w:t xml:space="preserve"> </w:t>
      </w:r>
      <w:r w:rsidRPr="007770E6">
        <w:rPr>
          <w:rStyle w:val="Char6"/>
          <w:rtl/>
        </w:rPr>
        <w:t>[</w:t>
      </w:r>
      <w:r w:rsidR="00607597">
        <w:rPr>
          <w:rStyle w:val="Char6"/>
          <w:rFonts w:hint="cs"/>
          <w:rtl/>
        </w:rPr>
        <w:t>الإسراء: 16</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امر کنیم که متنعمان ایشان در آن دیار فسق کنند و فساد پیشه سازند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اولی در مورد امر تشریعی است و دومی در امر تکوینی به معنی قضا و قدر.</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به جهت اختلاف در دو جهت فعل،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فَلَم</w:t>
      </w:r>
      <w:r w:rsidR="00C7007C" w:rsidRPr="00C7007C">
        <w:rPr>
          <w:rFonts w:hint="cs"/>
          <w:rtl/>
        </w:rPr>
        <w:t>ۡ</w:t>
      </w:r>
      <w:r w:rsidR="00C7007C" w:rsidRPr="00C7007C">
        <w:rPr>
          <w:rtl/>
        </w:rPr>
        <w:t xml:space="preserve"> </w:t>
      </w:r>
      <w:r w:rsidR="00C7007C" w:rsidRPr="00C7007C">
        <w:rPr>
          <w:rFonts w:hint="eastAsia"/>
          <w:rtl/>
        </w:rPr>
        <w:t>تَق</w:t>
      </w:r>
      <w:r w:rsidR="00C7007C" w:rsidRPr="00C7007C">
        <w:rPr>
          <w:rFonts w:hint="cs"/>
          <w:rtl/>
        </w:rPr>
        <w:t>ۡ</w:t>
      </w:r>
      <w:r w:rsidR="00C7007C" w:rsidRPr="00C7007C">
        <w:rPr>
          <w:rFonts w:hint="eastAsia"/>
          <w:rtl/>
        </w:rPr>
        <w:t>تُلُوهُم</w:t>
      </w:r>
      <w:r w:rsidR="00C7007C" w:rsidRPr="00C7007C">
        <w:rPr>
          <w:rFonts w:hint="cs"/>
          <w:rtl/>
        </w:rPr>
        <w:t>ۡ</w:t>
      </w:r>
      <w:r w:rsidR="00C7007C" w:rsidRPr="00C7007C">
        <w:rPr>
          <w:rtl/>
        </w:rPr>
        <w:t xml:space="preserve"> </w:t>
      </w:r>
      <w:r w:rsidR="00C7007C" w:rsidRPr="00C7007C">
        <w:rPr>
          <w:rFonts w:hint="eastAsia"/>
          <w:rtl/>
        </w:rPr>
        <w:t>وَلَ</w:t>
      </w:r>
      <w:r w:rsidR="00C7007C" w:rsidRPr="00C7007C">
        <w:rPr>
          <w:rFonts w:hint="cs"/>
          <w:rtl/>
        </w:rPr>
        <w:t>ٰ</w:t>
      </w:r>
      <w:r w:rsidR="00C7007C" w:rsidRPr="00C7007C">
        <w:rPr>
          <w:rFonts w:hint="eastAsia"/>
          <w:rtl/>
        </w:rPr>
        <w:t>كِنَّ</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قَتَلَهُم</w:t>
      </w:r>
      <w:r w:rsidR="00C7007C" w:rsidRPr="00C7007C">
        <w:rPr>
          <w:rFonts w:hint="cs"/>
          <w:rtl/>
        </w:rPr>
        <w:t>ۡۚ</w:t>
      </w:r>
      <w:r w:rsidR="00C7007C" w:rsidRPr="00C7007C">
        <w:rPr>
          <w:rtl/>
        </w:rPr>
        <w:t xml:space="preserve"> </w:t>
      </w:r>
      <w:r w:rsidR="00C7007C" w:rsidRPr="00C7007C">
        <w:rPr>
          <w:rFonts w:hint="eastAsia"/>
          <w:rtl/>
        </w:rPr>
        <w:t>وَمَا</w:t>
      </w:r>
      <w:r w:rsidR="00C7007C" w:rsidRPr="00C7007C">
        <w:rPr>
          <w:rtl/>
        </w:rPr>
        <w:t xml:space="preserve"> </w:t>
      </w:r>
      <w:r w:rsidR="00C7007C" w:rsidRPr="00C7007C">
        <w:rPr>
          <w:rFonts w:hint="eastAsia"/>
          <w:rtl/>
        </w:rPr>
        <w:t>رَمَي</w:t>
      </w:r>
      <w:r w:rsidR="00C7007C" w:rsidRPr="00C7007C">
        <w:rPr>
          <w:rFonts w:hint="cs"/>
          <w:rtl/>
        </w:rPr>
        <w:t>ۡ</w:t>
      </w:r>
      <w:r w:rsidR="00C7007C" w:rsidRPr="00C7007C">
        <w:rPr>
          <w:rFonts w:hint="eastAsia"/>
          <w:rtl/>
        </w:rPr>
        <w:t>تَ</w:t>
      </w:r>
      <w:r w:rsidR="00C7007C" w:rsidRPr="00C7007C">
        <w:rPr>
          <w:rtl/>
        </w:rPr>
        <w:t xml:space="preserve"> </w:t>
      </w:r>
      <w:r w:rsidR="00C7007C" w:rsidRPr="00C7007C">
        <w:rPr>
          <w:rFonts w:hint="eastAsia"/>
          <w:rtl/>
        </w:rPr>
        <w:t>إِذ</w:t>
      </w:r>
      <w:r w:rsidR="00C7007C" w:rsidRPr="00C7007C">
        <w:rPr>
          <w:rFonts w:hint="cs"/>
          <w:rtl/>
        </w:rPr>
        <w:t>ۡ</w:t>
      </w:r>
      <w:r w:rsidR="00C7007C" w:rsidRPr="00C7007C">
        <w:rPr>
          <w:rtl/>
        </w:rPr>
        <w:t xml:space="preserve"> </w:t>
      </w:r>
      <w:r w:rsidR="00C7007C" w:rsidRPr="00C7007C">
        <w:rPr>
          <w:rFonts w:hint="eastAsia"/>
          <w:rtl/>
        </w:rPr>
        <w:t>رَمَي</w:t>
      </w:r>
      <w:r w:rsidR="00C7007C" w:rsidRPr="00C7007C">
        <w:rPr>
          <w:rFonts w:hint="cs"/>
          <w:rtl/>
        </w:rPr>
        <w:t>ۡ</w:t>
      </w:r>
      <w:r w:rsidR="00C7007C" w:rsidRPr="00C7007C">
        <w:rPr>
          <w:rFonts w:hint="eastAsia"/>
          <w:rtl/>
        </w:rPr>
        <w:t>تَ</w:t>
      </w:r>
      <w:r w:rsidRPr="007770E6">
        <w:rPr>
          <w:rStyle w:val="Char8"/>
          <w:rtl/>
        </w:rPr>
        <w:t>﴾</w:t>
      </w:r>
      <w:r>
        <w:rPr>
          <w:rStyle w:val="Char8"/>
          <w:rtl/>
        </w:rPr>
        <w:t xml:space="preserve"> </w:t>
      </w:r>
      <w:r w:rsidRPr="007770E6">
        <w:rPr>
          <w:rStyle w:val="Char6"/>
          <w:rtl/>
        </w:rPr>
        <w:t>[</w:t>
      </w:r>
      <w:r w:rsidR="00607597">
        <w:rPr>
          <w:rStyle w:val="Char6"/>
          <w:rFonts w:hint="cs"/>
          <w:rtl/>
        </w:rPr>
        <w:t>الأنفال: 17</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شما (ای مؤمنان، کافران را) نکشتید بلکه خداوند آنها را کشت و تو(ای پیامبر) پرتاب نکردی آنگاه که پرتاب کردی...</w:t>
      </w:r>
      <w:r w:rsidRPr="00D45A34">
        <w:rPr>
          <w:rStyle w:val="Char8"/>
          <w:rtl/>
        </w:rPr>
        <w:t xml:space="preserve"> »</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کشتن به مؤمنان و پرتاب کردن به پیامبر</w:t>
      </w:r>
      <w:r w:rsidR="00607597">
        <w:rPr>
          <w:rStyle w:val="Char4"/>
          <w:rFonts w:hint="cs"/>
          <w:rtl/>
          <w:lang w:bidi="fa-IR"/>
        </w:rPr>
        <w:t xml:space="preserve"> </w:t>
      </w:r>
      <w:r>
        <w:rPr>
          <w:rFonts w:cs="CTraditional Arabic"/>
          <w:rtl/>
          <w:lang w:bidi="fa-IR"/>
        </w:rPr>
        <w:t>ص</w:t>
      </w:r>
      <w:r w:rsidRPr="0049472C">
        <w:rPr>
          <w:rStyle w:val="Char4"/>
          <w:rtl/>
          <w:lang w:bidi="fa-IR"/>
        </w:rPr>
        <w:t>اضافه شده از جهت مباشرت و به طور مستقیم انجام دادن فعل، و به اعتبار تأثیر، که خداوند در آنها تأثیرگذارد ـ آن افعال نفی گردیده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به خاطر اختلاف در حقیقت و مجاز،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7007C" w:rsidRPr="00C7007C">
        <w:rPr>
          <w:rFonts w:hint="eastAsia"/>
          <w:rtl/>
        </w:rPr>
        <w:t>وَتَرَى</w:t>
      </w:r>
      <w:r w:rsidR="00C7007C" w:rsidRPr="00C7007C">
        <w:rPr>
          <w:rtl/>
        </w:rPr>
        <w:t xml:space="preserve"> </w:t>
      </w:r>
      <w:r w:rsidR="00C7007C" w:rsidRPr="00C7007C">
        <w:rPr>
          <w:rFonts w:hint="cs"/>
          <w:rtl/>
        </w:rPr>
        <w:t>ٱ</w:t>
      </w:r>
      <w:r w:rsidR="00C7007C" w:rsidRPr="00C7007C">
        <w:rPr>
          <w:rFonts w:hint="eastAsia"/>
          <w:rtl/>
        </w:rPr>
        <w:t>لنَّاسَ</w:t>
      </w:r>
      <w:r w:rsidR="00C7007C" w:rsidRPr="00C7007C">
        <w:rPr>
          <w:rtl/>
        </w:rPr>
        <w:t xml:space="preserve"> </w:t>
      </w:r>
      <w:r w:rsidR="00C7007C" w:rsidRPr="00C7007C">
        <w:rPr>
          <w:rFonts w:hint="eastAsia"/>
          <w:rtl/>
        </w:rPr>
        <w:t>سُكَ</w:t>
      </w:r>
      <w:r w:rsidR="00C7007C" w:rsidRPr="00C7007C">
        <w:rPr>
          <w:rFonts w:hint="cs"/>
          <w:rtl/>
        </w:rPr>
        <w:t>ٰ</w:t>
      </w:r>
      <w:r w:rsidR="00C7007C" w:rsidRPr="00C7007C">
        <w:rPr>
          <w:rFonts w:hint="eastAsia"/>
          <w:rtl/>
        </w:rPr>
        <w:t>رَى</w:t>
      </w:r>
      <w:r w:rsidR="00C7007C" w:rsidRPr="00C7007C">
        <w:rPr>
          <w:rFonts w:hint="cs"/>
          <w:rtl/>
        </w:rPr>
        <w:t>ٰ</w:t>
      </w:r>
      <w:r w:rsidR="00C7007C" w:rsidRPr="00C7007C">
        <w:rPr>
          <w:rtl/>
        </w:rPr>
        <w:t xml:space="preserve"> </w:t>
      </w:r>
      <w:r w:rsidR="00C7007C" w:rsidRPr="00C7007C">
        <w:rPr>
          <w:rFonts w:hint="eastAsia"/>
          <w:rtl/>
        </w:rPr>
        <w:t>وَمَا</w:t>
      </w:r>
      <w:r w:rsidR="00C7007C" w:rsidRPr="00C7007C">
        <w:rPr>
          <w:rtl/>
        </w:rPr>
        <w:t xml:space="preserve"> </w:t>
      </w:r>
      <w:r w:rsidR="00C7007C" w:rsidRPr="00C7007C">
        <w:rPr>
          <w:rFonts w:hint="eastAsia"/>
          <w:rtl/>
        </w:rPr>
        <w:t>هُم</w:t>
      </w:r>
      <w:r w:rsidR="00C7007C" w:rsidRPr="00C7007C">
        <w:rPr>
          <w:rtl/>
        </w:rPr>
        <w:t xml:space="preserve"> </w:t>
      </w:r>
      <w:r w:rsidR="00C7007C" w:rsidRPr="00C7007C">
        <w:rPr>
          <w:rFonts w:hint="eastAsia"/>
          <w:rtl/>
        </w:rPr>
        <w:t>بِسُكَ</w:t>
      </w:r>
      <w:r w:rsidR="00C7007C" w:rsidRPr="00C7007C">
        <w:rPr>
          <w:rFonts w:hint="cs"/>
          <w:rtl/>
        </w:rPr>
        <w:t>ٰ</w:t>
      </w:r>
      <w:r w:rsidR="00C7007C" w:rsidRPr="00C7007C">
        <w:rPr>
          <w:rFonts w:hint="eastAsia"/>
          <w:rtl/>
        </w:rPr>
        <w:t>رَى</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الحج: 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و مردم را مست خواهی دید و حال آنکه مست نیستند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به خاطر صحنه‌های هول‌انگیز قیامت مَستند ـ به طورمجاز ـ نه در حقیقت از جهت شراب خوردن مست 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به جهت دو وجه و دو اعتبار داشتن،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فَبَصَرُكَ</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يَو</w:t>
      </w:r>
      <w:r w:rsidR="00C7007C" w:rsidRPr="00C7007C">
        <w:rPr>
          <w:rFonts w:hint="cs"/>
          <w:rtl/>
        </w:rPr>
        <w:t>ۡ</w:t>
      </w:r>
      <w:r w:rsidR="00C7007C" w:rsidRPr="00C7007C">
        <w:rPr>
          <w:rFonts w:hint="eastAsia"/>
          <w:rtl/>
        </w:rPr>
        <w:t>مَ</w:t>
      </w:r>
      <w:r w:rsidR="00C7007C" w:rsidRPr="00C7007C">
        <w:rPr>
          <w:rtl/>
        </w:rPr>
        <w:t xml:space="preserve"> </w:t>
      </w:r>
      <w:r w:rsidR="00C7007C" w:rsidRPr="00C7007C">
        <w:rPr>
          <w:rFonts w:hint="eastAsia"/>
          <w:rtl/>
        </w:rPr>
        <w:t>حَدِيد</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ق: 22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پس در اینروز چشم تو بینا و تیز است</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در جای دیگر فرموده:</w:t>
      </w:r>
    </w:p>
    <w:p w:rsidR="008E5B75" w:rsidRPr="0049472C" w:rsidRDefault="007770E6" w:rsidP="006C43EB">
      <w:pPr>
        <w:pStyle w:val="af1"/>
        <w:rPr>
          <w:rStyle w:val="Char4"/>
          <w:rtl/>
        </w:rPr>
      </w:pPr>
      <w:r w:rsidRPr="007770E6">
        <w:rPr>
          <w:rStyle w:val="Char8"/>
          <w:rtl/>
        </w:rPr>
        <w:t>﴿</w:t>
      </w:r>
      <w:r w:rsidR="00C7007C" w:rsidRPr="00C7007C">
        <w:rPr>
          <w:rFonts w:hint="eastAsia"/>
          <w:sz w:val="32"/>
          <w:szCs w:val="32"/>
          <w:rtl/>
        </w:rPr>
        <w:t xml:space="preserve"> </w:t>
      </w:r>
      <w:r w:rsidR="00C7007C" w:rsidRPr="00C7007C">
        <w:rPr>
          <w:rFonts w:hint="eastAsia"/>
          <w:rtl/>
        </w:rPr>
        <w:t>خَ</w:t>
      </w:r>
      <w:r w:rsidR="00C7007C" w:rsidRPr="00C7007C">
        <w:rPr>
          <w:rFonts w:hint="cs"/>
          <w:rtl/>
        </w:rPr>
        <w:t>ٰ</w:t>
      </w:r>
      <w:r w:rsidR="00C7007C" w:rsidRPr="00C7007C">
        <w:rPr>
          <w:rFonts w:hint="eastAsia"/>
          <w:rtl/>
        </w:rPr>
        <w:t>شِعِينَ</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cs"/>
          <w:rtl/>
        </w:rPr>
        <w:t>ٱ</w:t>
      </w:r>
      <w:r w:rsidR="00C7007C" w:rsidRPr="00C7007C">
        <w:rPr>
          <w:rFonts w:hint="eastAsia"/>
          <w:rtl/>
        </w:rPr>
        <w:t>لذُّلِّ</w:t>
      </w:r>
      <w:r w:rsidR="00C7007C" w:rsidRPr="00C7007C">
        <w:rPr>
          <w:rtl/>
        </w:rPr>
        <w:t xml:space="preserve"> </w:t>
      </w:r>
      <w:r w:rsidR="00C7007C" w:rsidRPr="00C7007C">
        <w:rPr>
          <w:rFonts w:hint="eastAsia"/>
          <w:rtl/>
        </w:rPr>
        <w:t>يَنظُرُونَ</w:t>
      </w:r>
      <w:r w:rsidR="00C7007C" w:rsidRPr="00C7007C">
        <w:rPr>
          <w:rtl/>
        </w:rPr>
        <w:t xml:space="preserve"> </w:t>
      </w:r>
      <w:r w:rsidR="00C7007C" w:rsidRPr="00C7007C">
        <w:rPr>
          <w:rFonts w:hint="eastAsia"/>
          <w:rtl/>
        </w:rPr>
        <w:t>مِن</w:t>
      </w:r>
      <w:r w:rsidR="00C7007C" w:rsidRPr="00C7007C">
        <w:rPr>
          <w:rtl/>
        </w:rPr>
        <w:t xml:space="preserve"> </w:t>
      </w:r>
      <w:r w:rsidR="00C7007C" w:rsidRPr="00C7007C">
        <w:rPr>
          <w:rFonts w:hint="eastAsia"/>
          <w:rtl/>
        </w:rPr>
        <w:t>طَر</w:t>
      </w:r>
      <w:r w:rsidR="00C7007C" w:rsidRPr="00C7007C">
        <w:rPr>
          <w:rFonts w:hint="cs"/>
          <w:rtl/>
        </w:rPr>
        <w:t>ۡ</w:t>
      </w:r>
      <w:r w:rsidR="00C7007C" w:rsidRPr="00C7007C">
        <w:rPr>
          <w:rFonts w:hint="eastAsia"/>
          <w:rtl/>
        </w:rPr>
        <w:t>فٍ</w:t>
      </w:r>
      <w:r w:rsidR="00C7007C" w:rsidRPr="00C7007C">
        <w:rPr>
          <w:rtl/>
        </w:rPr>
        <w:t xml:space="preserve"> </w:t>
      </w:r>
      <w:r w:rsidR="00C7007C" w:rsidRPr="00C7007C">
        <w:rPr>
          <w:rFonts w:hint="eastAsia"/>
          <w:rtl/>
        </w:rPr>
        <w:t>خَفِيّ</w:t>
      </w:r>
      <w:r w:rsid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الشوری: 45</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با ترس وذلت از گوشه چشم (به آتش) نگاه می‌کنند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قطرب گوید: «فبصرک» یعنی: به فلان مطلب آگاهی یافت و منظور دیدن چشم نیست. فارسی گفته: و بر این دلالت می‌کند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eastAsia"/>
          <w:rtl/>
        </w:rPr>
        <w:t>فَكَشَف</w:t>
      </w:r>
      <w:r w:rsidR="00C7007C" w:rsidRPr="00C7007C">
        <w:rPr>
          <w:rFonts w:hint="cs"/>
          <w:rtl/>
        </w:rPr>
        <w:t>ۡ</w:t>
      </w:r>
      <w:r w:rsidR="00C7007C" w:rsidRPr="00C7007C">
        <w:rPr>
          <w:rFonts w:hint="eastAsia"/>
          <w:rtl/>
        </w:rPr>
        <w:t>نَا</w:t>
      </w:r>
      <w:r w:rsidR="00C7007C" w:rsidRPr="00C7007C">
        <w:rPr>
          <w:rtl/>
        </w:rPr>
        <w:t xml:space="preserve"> </w:t>
      </w:r>
      <w:r w:rsidR="00C7007C" w:rsidRPr="00C7007C">
        <w:rPr>
          <w:rFonts w:hint="eastAsia"/>
          <w:rtl/>
        </w:rPr>
        <w:t>عَنكَ</w:t>
      </w:r>
      <w:r w:rsidR="00C7007C" w:rsidRPr="00C7007C">
        <w:rPr>
          <w:rtl/>
        </w:rPr>
        <w:t xml:space="preserve"> </w:t>
      </w:r>
      <w:r w:rsidR="00C7007C" w:rsidRPr="00C7007C">
        <w:rPr>
          <w:rFonts w:hint="eastAsia"/>
          <w:rtl/>
        </w:rPr>
        <w:t>غِطَا</w:t>
      </w:r>
      <w:r w:rsidR="00C7007C" w:rsidRPr="00C7007C">
        <w:rPr>
          <w:rFonts w:hint="cs"/>
          <w:rtl/>
        </w:rPr>
        <w:t>ٓ</w:t>
      </w:r>
      <w:r w:rsidR="00C7007C" w:rsidRPr="00C7007C">
        <w:rPr>
          <w:rFonts w:hint="eastAsia"/>
          <w:rtl/>
        </w:rPr>
        <w:t>ءَكَ</w:t>
      </w:r>
      <w:r w:rsidRPr="007770E6">
        <w:rPr>
          <w:rStyle w:val="Char8"/>
          <w:rtl/>
        </w:rPr>
        <w:t>﴾</w:t>
      </w:r>
      <w:r>
        <w:rPr>
          <w:rStyle w:val="Char8"/>
          <w:rtl/>
        </w:rPr>
        <w:t xml:space="preserve"> </w:t>
      </w:r>
      <w:r w:rsidRPr="007770E6">
        <w:rPr>
          <w:rStyle w:val="Char6"/>
          <w:rtl/>
        </w:rPr>
        <w:t>[</w:t>
      </w:r>
      <w:r w:rsidR="00607597">
        <w:rPr>
          <w:rStyle w:val="Char6"/>
          <w:rFonts w:hint="cs"/>
          <w:rtl/>
        </w:rPr>
        <w:t>ق: 22</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پرده‌ات را از رویت برگرفتیم</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ءَامَنُواْ</w:t>
      </w:r>
      <w:r w:rsidR="00C7007C" w:rsidRPr="00C7007C">
        <w:rPr>
          <w:rtl/>
        </w:rPr>
        <w:t xml:space="preserve"> </w:t>
      </w:r>
      <w:r w:rsidR="00C7007C" w:rsidRPr="00C7007C">
        <w:rPr>
          <w:rFonts w:hint="eastAsia"/>
          <w:rtl/>
        </w:rPr>
        <w:t>وَتَط</w:t>
      </w:r>
      <w:r w:rsidR="00C7007C" w:rsidRPr="00C7007C">
        <w:rPr>
          <w:rFonts w:hint="cs"/>
          <w:rtl/>
        </w:rPr>
        <w:t>ۡ</w:t>
      </w:r>
      <w:r w:rsidR="00C7007C" w:rsidRPr="00C7007C">
        <w:rPr>
          <w:rFonts w:hint="eastAsia"/>
          <w:rtl/>
        </w:rPr>
        <w:t>مَئِنُّ</w:t>
      </w:r>
      <w:r w:rsidR="00C7007C" w:rsidRPr="00C7007C">
        <w:rPr>
          <w:rtl/>
        </w:rPr>
        <w:t xml:space="preserve"> </w:t>
      </w:r>
      <w:r w:rsidR="00C7007C" w:rsidRPr="00C7007C">
        <w:rPr>
          <w:rFonts w:hint="eastAsia"/>
          <w:rtl/>
        </w:rPr>
        <w:t>قُلُوبُهُم</w:t>
      </w:r>
      <w:r w:rsidR="00C7007C" w:rsidRPr="00C7007C">
        <w:rPr>
          <w:rtl/>
        </w:rPr>
        <w:t xml:space="preserve"> </w:t>
      </w:r>
      <w:r w:rsidR="00C7007C" w:rsidRPr="00C7007C">
        <w:rPr>
          <w:rFonts w:hint="eastAsia"/>
          <w:rtl/>
        </w:rPr>
        <w:t>بِذِك</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sidR="00607597">
        <w:rPr>
          <w:rStyle w:val="Char6"/>
          <w:rFonts w:hint="cs"/>
          <w:rtl/>
        </w:rPr>
        <w:t>الرعد: 28</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آنانکه ایمان آورده‌اند و دلهایشان به یاد خداوند اطمینان و آرامش می‌یابد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در جای دیگر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إِنَّمَا</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مُؤ</w:t>
      </w:r>
      <w:r w:rsidR="00C7007C" w:rsidRPr="00C7007C">
        <w:rPr>
          <w:rFonts w:hint="cs"/>
          <w:rtl/>
        </w:rPr>
        <w:t>ۡ</w:t>
      </w:r>
      <w:r w:rsidR="00C7007C" w:rsidRPr="00C7007C">
        <w:rPr>
          <w:rFonts w:hint="eastAsia"/>
          <w:rtl/>
        </w:rPr>
        <w:t>مِنُونَ</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إِذَا</w:t>
      </w:r>
      <w:r w:rsidR="00C7007C" w:rsidRPr="00C7007C">
        <w:rPr>
          <w:rtl/>
        </w:rPr>
        <w:t xml:space="preserve"> </w:t>
      </w:r>
      <w:r w:rsidR="00C7007C" w:rsidRPr="00C7007C">
        <w:rPr>
          <w:rFonts w:hint="eastAsia"/>
          <w:rtl/>
        </w:rPr>
        <w:t>ذُكِرَ</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وَجِلَت</w:t>
      </w:r>
      <w:r w:rsidR="00C7007C" w:rsidRPr="00C7007C">
        <w:rPr>
          <w:rFonts w:hint="cs"/>
          <w:rtl/>
        </w:rPr>
        <w:t>ۡ</w:t>
      </w:r>
      <w:r w:rsidR="00C7007C" w:rsidRPr="00C7007C">
        <w:rPr>
          <w:rtl/>
        </w:rPr>
        <w:t xml:space="preserve"> </w:t>
      </w:r>
      <w:r w:rsidR="00C7007C" w:rsidRPr="00C7007C">
        <w:rPr>
          <w:rFonts w:hint="eastAsia"/>
          <w:rtl/>
        </w:rPr>
        <w:t>قُلُوبُهُم</w:t>
      </w:r>
      <w:r w:rsidR="00C7007C" w:rsidRPr="00C7007C">
        <w:rPr>
          <w:rFonts w:hint="cs"/>
          <w:rtl/>
        </w:rPr>
        <w:t>ۡ</w:t>
      </w:r>
      <w:r w:rsidRPr="007770E6">
        <w:rPr>
          <w:rStyle w:val="Char8"/>
          <w:rtl/>
        </w:rPr>
        <w:t>﴾</w:t>
      </w:r>
      <w:r>
        <w:rPr>
          <w:rStyle w:val="Char8"/>
          <w:rtl/>
        </w:rPr>
        <w:t xml:space="preserve"> </w:t>
      </w:r>
      <w:r w:rsidRPr="007770E6">
        <w:rPr>
          <w:rStyle w:val="Char6"/>
          <w:rtl/>
        </w:rPr>
        <w:t>[</w:t>
      </w:r>
      <w:r w:rsidR="00607597">
        <w:rPr>
          <w:rStyle w:val="Char6"/>
          <w:rFonts w:hint="cs"/>
          <w:rtl/>
        </w:rPr>
        <w:t>الأنفال: 2</w:t>
      </w:r>
      <w:r w:rsidRPr="007770E6">
        <w:rPr>
          <w:rStyle w:val="Char6"/>
          <w:rtl/>
        </w:rPr>
        <w:t>]</w:t>
      </w:r>
      <w:r w:rsidRPr="007770E6">
        <w:rPr>
          <w:rStyle w:val="Char4"/>
          <w:rtl/>
        </w:rPr>
        <w:t>.</w:t>
      </w:r>
    </w:p>
    <w:p w:rsidR="008E5B75" w:rsidRPr="00607597" w:rsidRDefault="00D45A34" w:rsidP="006C43EB">
      <w:pPr>
        <w:pStyle w:val="ab"/>
        <w:rPr>
          <w:rtl/>
        </w:rPr>
      </w:pPr>
      <w:r w:rsidRPr="00D45A34">
        <w:rPr>
          <w:rStyle w:val="Char8"/>
          <w:rtl/>
        </w:rPr>
        <w:t>«</w:t>
      </w:r>
      <w:r w:rsidR="008E5B75" w:rsidRPr="00607597">
        <w:rPr>
          <w:rtl/>
        </w:rPr>
        <w:t>مؤمنان آنهایند که چون از خدا یاد شود دلهایشان همی لرزد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ممکن است گمان شود ترس برخلاف آرامش است. و جوابش چنین است که آرامش با فراخی سینه به جهت شناخت توحید می‌باشد، و ترسان بودن هنگام بیم از کژی و انحراف از مسیر هدایت پیش می‌آید، پس دلها به سوی آن متوجه می‌گردند، که در این آیه بین آنها جمع کرده است: </w:t>
      </w:r>
    </w:p>
    <w:p w:rsidR="008E5B75" w:rsidRPr="0049472C" w:rsidRDefault="007770E6" w:rsidP="006C43EB">
      <w:pPr>
        <w:pStyle w:val="af1"/>
        <w:rPr>
          <w:rStyle w:val="Char4"/>
          <w:rtl/>
        </w:rPr>
      </w:pPr>
      <w:r w:rsidRPr="007770E6">
        <w:rPr>
          <w:rStyle w:val="Char8"/>
          <w:rtl/>
        </w:rPr>
        <w:t>﴿</w:t>
      </w:r>
      <w:r w:rsidR="00C7007C" w:rsidRPr="00C7007C">
        <w:rPr>
          <w:rFonts w:hint="eastAsia"/>
          <w:rtl/>
        </w:rPr>
        <w:t>تَق</w:t>
      </w:r>
      <w:r w:rsidR="00C7007C" w:rsidRPr="00C7007C">
        <w:rPr>
          <w:rFonts w:hint="cs"/>
          <w:rtl/>
        </w:rPr>
        <w:t>ۡ</w:t>
      </w:r>
      <w:r w:rsidR="00C7007C" w:rsidRPr="00C7007C">
        <w:rPr>
          <w:rFonts w:hint="eastAsia"/>
          <w:rtl/>
        </w:rPr>
        <w:t>شَعِرُّ</w:t>
      </w:r>
      <w:r w:rsidR="00C7007C" w:rsidRPr="00C7007C">
        <w:rPr>
          <w:rtl/>
        </w:rPr>
        <w:t xml:space="preserve"> </w:t>
      </w:r>
      <w:r w:rsidR="00C7007C" w:rsidRPr="00C7007C">
        <w:rPr>
          <w:rFonts w:hint="eastAsia"/>
          <w:rtl/>
        </w:rPr>
        <w:t>مِن</w:t>
      </w:r>
      <w:r w:rsidR="00C7007C" w:rsidRPr="00C7007C">
        <w:rPr>
          <w:rFonts w:hint="cs"/>
          <w:rtl/>
        </w:rPr>
        <w:t>ۡ</w:t>
      </w:r>
      <w:r w:rsidR="00C7007C" w:rsidRPr="00C7007C">
        <w:rPr>
          <w:rFonts w:hint="eastAsia"/>
          <w:rtl/>
        </w:rPr>
        <w:t>هُ</w:t>
      </w:r>
      <w:r w:rsidR="00C7007C" w:rsidRPr="00C7007C">
        <w:rPr>
          <w:rtl/>
        </w:rPr>
        <w:t xml:space="preserve"> </w:t>
      </w:r>
      <w:r w:rsidR="00C7007C" w:rsidRPr="00C7007C">
        <w:rPr>
          <w:rFonts w:hint="eastAsia"/>
          <w:rtl/>
        </w:rPr>
        <w:t>جُلُودُ</w:t>
      </w:r>
      <w:r w:rsidR="00C7007C" w:rsidRPr="00C7007C">
        <w:rPr>
          <w:rtl/>
        </w:rPr>
        <w:t xml:space="preserve"> </w:t>
      </w:r>
      <w:r w:rsidR="00C7007C" w:rsidRPr="00C7007C">
        <w:rPr>
          <w:rFonts w:hint="cs"/>
          <w:rtl/>
        </w:rPr>
        <w:t>ٱ</w:t>
      </w:r>
      <w:r w:rsidR="00C7007C" w:rsidRPr="00C7007C">
        <w:rPr>
          <w:rFonts w:hint="eastAsia"/>
          <w:rtl/>
        </w:rPr>
        <w:t>لَّذِينَ</w:t>
      </w:r>
      <w:r w:rsidR="00C7007C" w:rsidRPr="00C7007C">
        <w:rPr>
          <w:rtl/>
        </w:rPr>
        <w:t xml:space="preserve"> </w:t>
      </w:r>
      <w:r w:rsidR="00C7007C" w:rsidRPr="00C7007C">
        <w:rPr>
          <w:rFonts w:hint="eastAsia"/>
          <w:rtl/>
        </w:rPr>
        <w:t>يَخ</w:t>
      </w:r>
      <w:r w:rsidR="00C7007C" w:rsidRPr="00C7007C">
        <w:rPr>
          <w:rFonts w:hint="cs"/>
          <w:rtl/>
        </w:rPr>
        <w:t>ۡ</w:t>
      </w:r>
      <w:r w:rsidR="00C7007C" w:rsidRPr="00C7007C">
        <w:rPr>
          <w:rFonts w:hint="eastAsia"/>
          <w:rtl/>
        </w:rPr>
        <w:t>شَو</w:t>
      </w:r>
      <w:r w:rsidR="00C7007C" w:rsidRPr="00C7007C">
        <w:rPr>
          <w:rFonts w:hint="cs"/>
          <w:rtl/>
        </w:rPr>
        <w:t>ۡ</w:t>
      </w:r>
      <w:r w:rsidR="00C7007C" w:rsidRPr="00C7007C">
        <w:rPr>
          <w:rFonts w:hint="eastAsia"/>
          <w:rtl/>
        </w:rPr>
        <w:t>نَ</w:t>
      </w:r>
      <w:r w:rsidR="00C7007C" w:rsidRPr="00C7007C">
        <w:rPr>
          <w:rtl/>
        </w:rPr>
        <w:t xml:space="preserve"> </w:t>
      </w:r>
      <w:r w:rsidR="00C7007C" w:rsidRPr="00C7007C">
        <w:rPr>
          <w:rFonts w:hint="eastAsia"/>
          <w:rtl/>
        </w:rPr>
        <w:t>رَبَّهُم</w:t>
      </w:r>
      <w:r w:rsidR="00C7007C" w:rsidRPr="00C7007C">
        <w:rPr>
          <w:rFonts w:hint="cs"/>
          <w:rtl/>
        </w:rPr>
        <w:t>ۡ</w:t>
      </w:r>
      <w:r w:rsidR="00C7007C" w:rsidRPr="00C7007C">
        <w:rPr>
          <w:rtl/>
        </w:rPr>
        <w:t xml:space="preserve"> </w:t>
      </w:r>
      <w:r w:rsidR="00C7007C" w:rsidRPr="00C7007C">
        <w:rPr>
          <w:rFonts w:hint="eastAsia"/>
          <w:rtl/>
        </w:rPr>
        <w:t>ثُمَّ</w:t>
      </w:r>
      <w:r w:rsidR="00C7007C" w:rsidRPr="00C7007C">
        <w:rPr>
          <w:rtl/>
        </w:rPr>
        <w:t xml:space="preserve"> </w:t>
      </w:r>
      <w:r w:rsidR="00C7007C" w:rsidRPr="00C7007C">
        <w:rPr>
          <w:rFonts w:hint="eastAsia"/>
          <w:rtl/>
        </w:rPr>
        <w:t>تَلِينُ</w:t>
      </w:r>
      <w:r w:rsidR="00C7007C" w:rsidRPr="00C7007C">
        <w:rPr>
          <w:rtl/>
        </w:rPr>
        <w:t xml:space="preserve"> </w:t>
      </w:r>
      <w:r w:rsidR="00C7007C" w:rsidRPr="00C7007C">
        <w:rPr>
          <w:rFonts w:hint="eastAsia"/>
          <w:rtl/>
        </w:rPr>
        <w:t>جُلُودُهُم</w:t>
      </w:r>
      <w:r w:rsidR="00C7007C" w:rsidRPr="00C7007C">
        <w:rPr>
          <w:rFonts w:hint="cs"/>
          <w:rtl/>
        </w:rPr>
        <w:t>ۡ</w:t>
      </w:r>
      <w:r w:rsidR="00C7007C" w:rsidRPr="00C7007C">
        <w:rPr>
          <w:rtl/>
        </w:rPr>
        <w:t xml:space="preserve"> </w:t>
      </w:r>
      <w:r w:rsidR="00C7007C" w:rsidRPr="00C7007C">
        <w:rPr>
          <w:rFonts w:hint="eastAsia"/>
          <w:rtl/>
        </w:rPr>
        <w:t>وَقُلُوبُهُم</w:t>
      </w:r>
      <w:r w:rsidR="00C7007C" w:rsidRPr="00C7007C">
        <w:rPr>
          <w:rFonts w:hint="cs"/>
          <w:rtl/>
        </w:rPr>
        <w:t>ۡ</w:t>
      </w:r>
      <w:r w:rsidR="00C7007C" w:rsidRPr="00C7007C">
        <w:rPr>
          <w:rtl/>
        </w:rPr>
        <w:t xml:space="preserve"> </w:t>
      </w:r>
      <w:r w:rsidR="00C7007C" w:rsidRPr="00C7007C">
        <w:rPr>
          <w:rFonts w:hint="eastAsia"/>
          <w:rtl/>
        </w:rPr>
        <w:t>إِلَى</w:t>
      </w:r>
      <w:r w:rsidR="00C7007C" w:rsidRPr="00C7007C">
        <w:rPr>
          <w:rFonts w:hint="cs"/>
          <w:rtl/>
        </w:rPr>
        <w:t>ٰ</w:t>
      </w:r>
      <w:r w:rsidR="00C7007C" w:rsidRPr="00C7007C">
        <w:rPr>
          <w:rtl/>
        </w:rPr>
        <w:t xml:space="preserve"> </w:t>
      </w:r>
      <w:r w:rsidR="00C7007C" w:rsidRPr="00C7007C">
        <w:rPr>
          <w:rFonts w:hint="eastAsia"/>
          <w:rtl/>
        </w:rPr>
        <w:t>ذِك</w:t>
      </w:r>
      <w:r w:rsidR="00C7007C" w:rsidRPr="00C7007C">
        <w:rPr>
          <w:rFonts w:hint="cs"/>
          <w:rtl/>
        </w:rPr>
        <w:t>ۡ</w:t>
      </w:r>
      <w:r w:rsidR="00C7007C" w:rsidRPr="00C7007C">
        <w:rPr>
          <w:rFonts w:hint="eastAsia"/>
          <w:rtl/>
        </w:rPr>
        <w:t>رِ</w:t>
      </w:r>
      <w:r w:rsidR="00C7007C" w:rsidRPr="00C7007C">
        <w:rPr>
          <w:rtl/>
        </w:rPr>
        <w:t xml:space="preserve"> </w:t>
      </w:r>
      <w:r w:rsidR="00C7007C" w:rsidRPr="00C7007C">
        <w:rPr>
          <w:rFonts w:hint="cs"/>
          <w:rtl/>
        </w:rPr>
        <w:t>ٱ</w:t>
      </w:r>
      <w:r w:rsidR="00C7007C" w:rsidRPr="00C7007C">
        <w:rPr>
          <w:rFonts w:hint="eastAsia"/>
          <w:rtl/>
        </w:rPr>
        <w:t>للَّهِ</w:t>
      </w:r>
      <w:r w:rsidRPr="007770E6">
        <w:rPr>
          <w:rStyle w:val="Char8"/>
          <w:rtl/>
        </w:rPr>
        <w:t>﴾</w:t>
      </w:r>
      <w:r>
        <w:rPr>
          <w:rStyle w:val="Char8"/>
          <w:rtl/>
        </w:rPr>
        <w:t xml:space="preserve"> </w:t>
      </w:r>
      <w:r w:rsidRPr="007770E6">
        <w:rPr>
          <w:rStyle w:val="Char6"/>
          <w:rtl/>
        </w:rPr>
        <w:t>[</w:t>
      </w:r>
      <w:r w:rsidR="00607597">
        <w:rPr>
          <w:rStyle w:val="Char6"/>
          <w:rFonts w:hint="cs"/>
          <w:rtl/>
        </w:rPr>
        <w:t>الزمر: 23</w:t>
      </w:r>
      <w:r w:rsidRPr="007770E6">
        <w:rPr>
          <w:rStyle w:val="Char6"/>
          <w:rtl/>
        </w:rPr>
        <w:t>]</w:t>
      </w:r>
      <w:r w:rsidRPr="007770E6">
        <w:rPr>
          <w:rStyle w:val="Char4"/>
          <w:rtl/>
        </w:rPr>
        <w:t>.</w:t>
      </w:r>
      <w:r w:rsidR="008E5B75" w:rsidRPr="0049472C">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از (تلاوت آیات قرآن) خداترسان را لرزه بر اندام افتد، سپس آرامش به بدنها و دلهایشان بازآید، و به یاد خدا نرم گردد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آیاتی که مشکل شده اینکه خدای تعالی فرموده:</w:t>
      </w:r>
    </w:p>
    <w:p w:rsidR="008E5B75" w:rsidRPr="0049472C" w:rsidRDefault="007770E6" w:rsidP="006C43EB">
      <w:pPr>
        <w:pStyle w:val="af1"/>
        <w:rPr>
          <w:rStyle w:val="Char4"/>
          <w:rtl/>
        </w:rPr>
      </w:pPr>
      <w:r w:rsidRPr="007770E6">
        <w:rPr>
          <w:rStyle w:val="Char8"/>
          <w:rtl/>
        </w:rPr>
        <w:t>﴿</w:t>
      </w:r>
      <w:r w:rsidR="00C7007C" w:rsidRPr="00C7007C">
        <w:rPr>
          <w:rFonts w:hint="eastAsia"/>
          <w:rtl/>
        </w:rPr>
        <w:t>وَمَا</w:t>
      </w:r>
      <w:r w:rsidR="00C7007C" w:rsidRPr="00C7007C">
        <w:rPr>
          <w:rtl/>
        </w:rPr>
        <w:t xml:space="preserve"> </w:t>
      </w:r>
      <w:r w:rsidR="00C7007C" w:rsidRPr="00C7007C">
        <w:rPr>
          <w:rFonts w:hint="eastAsia"/>
          <w:rtl/>
        </w:rPr>
        <w:t>مَنَعَ</w:t>
      </w:r>
      <w:r w:rsidR="00C7007C" w:rsidRPr="00C7007C">
        <w:rPr>
          <w:rtl/>
        </w:rPr>
        <w:t xml:space="preserve"> </w:t>
      </w:r>
      <w:r w:rsidR="00C7007C" w:rsidRPr="00C7007C">
        <w:rPr>
          <w:rFonts w:hint="cs"/>
          <w:rtl/>
        </w:rPr>
        <w:t>ٱ</w:t>
      </w:r>
      <w:r w:rsidR="00C7007C" w:rsidRPr="00C7007C">
        <w:rPr>
          <w:rFonts w:hint="eastAsia"/>
          <w:rtl/>
        </w:rPr>
        <w:t>لنَّاسَ</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يُؤ</w:t>
      </w:r>
      <w:r w:rsidR="00C7007C" w:rsidRPr="00C7007C">
        <w:rPr>
          <w:rFonts w:hint="cs"/>
          <w:rtl/>
        </w:rPr>
        <w:t>ۡ</w:t>
      </w:r>
      <w:r w:rsidR="00C7007C" w:rsidRPr="00C7007C">
        <w:rPr>
          <w:rFonts w:hint="eastAsia"/>
          <w:rtl/>
        </w:rPr>
        <w:t>مِنُو</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إِذ</w:t>
      </w:r>
      <w:r w:rsidR="00C7007C" w:rsidRPr="00C7007C">
        <w:rPr>
          <w:rFonts w:hint="cs"/>
          <w:rtl/>
        </w:rPr>
        <w:t>ۡ</w:t>
      </w:r>
      <w:r w:rsidR="00C7007C" w:rsidRPr="00C7007C">
        <w:rPr>
          <w:rtl/>
        </w:rPr>
        <w:t xml:space="preserve"> </w:t>
      </w:r>
      <w:r w:rsidR="00C7007C" w:rsidRPr="00C7007C">
        <w:rPr>
          <w:rFonts w:hint="eastAsia"/>
          <w:rtl/>
        </w:rPr>
        <w:t>جَا</w:t>
      </w:r>
      <w:r w:rsidR="00C7007C" w:rsidRPr="00C7007C">
        <w:rPr>
          <w:rFonts w:hint="cs"/>
          <w:rtl/>
        </w:rPr>
        <w:t>ٓ</w:t>
      </w:r>
      <w:r w:rsidR="00C7007C" w:rsidRPr="00C7007C">
        <w:rPr>
          <w:rFonts w:hint="eastAsia"/>
          <w:rtl/>
        </w:rPr>
        <w:t>ءَهُمُ</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هُدَى</w:t>
      </w:r>
      <w:r w:rsidR="00C7007C" w:rsidRPr="00C7007C">
        <w:rPr>
          <w:rFonts w:hint="cs"/>
          <w:rtl/>
        </w:rPr>
        <w:t>ٰ</w:t>
      </w:r>
      <w:r w:rsidR="00C7007C" w:rsidRPr="00C7007C">
        <w:rPr>
          <w:rtl/>
        </w:rPr>
        <w:t xml:space="preserve"> </w:t>
      </w:r>
      <w:r w:rsidR="00C7007C" w:rsidRPr="00C7007C">
        <w:rPr>
          <w:rFonts w:hint="eastAsia"/>
          <w:rtl/>
        </w:rPr>
        <w:t>وَيَس</w:t>
      </w:r>
      <w:r w:rsidR="00C7007C" w:rsidRPr="00C7007C">
        <w:rPr>
          <w:rFonts w:hint="cs"/>
          <w:rtl/>
        </w:rPr>
        <w:t>ۡ</w:t>
      </w:r>
      <w:r w:rsidR="00C7007C" w:rsidRPr="00C7007C">
        <w:rPr>
          <w:rFonts w:hint="eastAsia"/>
          <w:rtl/>
        </w:rPr>
        <w:t>تَغ</w:t>
      </w:r>
      <w:r w:rsidR="00C7007C" w:rsidRPr="00C7007C">
        <w:rPr>
          <w:rFonts w:hint="cs"/>
          <w:rtl/>
        </w:rPr>
        <w:t>ۡ</w:t>
      </w:r>
      <w:r w:rsidR="00C7007C" w:rsidRPr="00C7007C">
        <w:rPr>
          <w:rFonts w:hint="eastAsia"/>
          <w:rtl/>
        </w:rPr>
        <w:t>فِرُواْ</w:t>
      </w:r>
      <w:r w:rsidR="00C7007C" w:rsidRPr="00C7007C">
        <w:rPr>
          <w:rtl/>
        </w:rPr>
        <w:t xml:space="preserve"> </w:t>
      </w:r>
      <w:r w:rsidR="00C7007C" w:rsidRPr="00C7007C">
        <w:rPr>
          <w:rFonts w:hint="eastAsia"/>
          <w:rtl/>
        </w:rPr>
        <w:t>رَبَّهُم</w:t>
      </w:r>
      <w:r w:rsidR="00C7007C" w:rsidRPr="00C7007C">
        <w:rPr>
          <w:rFonts w:hint="cs"/>
          <w:rtl/>
        </w:rPr>
        <w:t>ۡ</w:t>
      </w:r>
      <w:r w:rsidR="00C7007C" w:rsidRPr="00C7007C">
        <w:rPr>
          <w:rtl/>
        </w:rPr>
        <w:t xml:space="preserve"> </w:t>
      </w:r>
      <w:r w:rsidR="00C7007C" w:rsidRPr="00C7007C">
        <w:rPr>
          <w:rFonts w:hint="eastAsia"/>
          <w:rtl/>
        </w:rPr>
        <w:t>إِلَّا</w:t>
      </w:r>
      <w:r w:rsidR="00C7007C" w:rsidRPr="00C7007C">
        <w:rPr>
          <w:rFonts w:hint="cs"/>
          <w:rtl/>
        </w:rPr>
        <w:t>ٓ</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تَأ</w:t>
      </w:r>
      <w:r w:rsidR="00C7007C" w:rsidRPr="00C7007C">
        <w:rPr>
          <w:rFonts w:hint="cs"/>
          <w:rtl/>
        </w:rPr>
        <w:t>ۡ</w:t>
      </w:r>
      <w:r w:rsidR="00C7007C" w:rsidRPr="00C7007C">
        <w:rPr>
          <w:rFonts w:hint="eastAsia"/>
          <w:rtl/>
        </w:rPr>
        <w:t>تِيَهُم</w:t>
      </w:r>
      <w:r w:rsidR="00C7007C" w:rsidRPr="00C7007C">
        <w:rPr>
          <w:rFonts w:hint="cs"/>
          <w:rtl/>
        </w:rPr>
        <w:t>ۡ</w:t>
      </w:r>
      <w:r w:rsidR="00C7007C" w:rsidRPr="00C7007C">
        <w:rPr>
          <w:rtl/>
        </w:rPr>
        <w:t xml:space="preserve"> </w:t>
      </w:r>
      <w:r w:rsidR="00C7007C" w:rsidRPr="00C7007C">
        <w:rPr>
          <w:rFonts w:hint="eastAsia"/>
          <w:rtl/>
        </w:rPr>
        <w:t>سُنَّةُ</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أَوَّلِينَ</w:t>
      </w:r>
      <w:r w:rsidR="00C7007C" w:rsidRPr="00C7007C">
        <w:rPr>
          <w:rtl/>
        </w:rPr>
        <w:t xml:space="preserve"> </w:t>
      </w:r>
      <w:r w:rsidR="00C7007C" w:rsidRPr="00C7007C">
        <w:rPr>
          <w:rFonts w:hint="eastAsia"/>
          <w:rtl/>
        </w:rPr>
        <w:t>أَو</w:t>
      </w:r>
      <w:r w:rsidR="00C7007C" w:rsidRPr="00C7007C">
        <w:rPr>
          <w:rFonts w:hint="cs"/>
          <w:rtl/>
        </w:rPr>
        <w:t>ۡ</w:t>
      </w:r>
      <w:r w:rsidR="00C7007C" w:rsidRPr="00C7007C">
        <w:rPr>
          <w:rtl/>
        </w:rPr>
        <w:t xml:space="preserve"> </w:t>
      </w:r>
      <w:r w:rsidR="00C7007C" w:rsidRPr="00C7007C">
        <w:rPr>
          <w:rFonts w:hint="eastAsia"/>
          <w:rtl/>
        </w:rPr>
        <w:t>يَأ</w:t>
      </w:r>
      <w:r w:rsidR="00C7007C" w:rsidRPr="00C7007C">
        <w:rPr>
          <w:rFonts w:hint="cs"/>
          <w:rtl/>
        </w:rPr>
        <w:t>ۡ</w:t>
      </w:r>
      <w:r w:rsidR="00C7007C" w:rsidRPr="00C7007C">
        <w:rPr>
          <w:rFonts w:hint="eastAsia"/>
          <w:rtl/>
        </w:rPr>
        <w:t>تِيَهُمُ</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عَذَابُ</w:t>
      </w:r>
      <w:r w:rsidR="00C7007C" w:rsidRPr="00C7007C">
        <w:rPr>
          <w:rtl/>
        </w:rPr>
        <w:t xml:space="preserve"> </w:t>
      </w:r>
      <w:r w:rsidR="00C7007C" w:rsidRPr="00C7007C">
        <w:rPr>
          <w:rFonts w:hint="eastAsia"/>
          <w:rtl/>
        </w:rPr>
        <w:t>قُبُل</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cs"/>
          <w:rtl/>
        </w:rPr>
        <w:t>٥٥</w:t>
      </w:r>
      <w:r w:rsidRPr="007770E6">
        <w:rPr>
          <w:rStyle w:val="Char8"/>
          <w:rtl/>
        </w:rPr>
        <w:t>﴾</w:t>
      </w:r>
      <w:r>
        <w:rPr>
          <w:rStyle w:val="Char8"/>
          <w:rtl/>
        </w:rPr>
        <w:t xml:space="preserve"> </w:t>
      </w:r>
      <w:r w:rsidRPr="007770E6">
        <w:rPr>
          <w:rStyle w:val="Char6"/>
          <w:rtl/>
        </w:rPr>
        <w:t>[</w:t>
      </w:r>
      <w:r w:rsidR="00607597">
        <w:rPr>
          <w:rStyle w:val="Char6"/>
          <w:rFonts w:hint="cs"/>
          <w:rtl/>
        </w:rPr>
        <w:t>الکهف: 55</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و چه بازداشت مردم را از اینکه به پروردگارشان ایمان آورند هنگامی که هدایت برای آنان آمد و از پروردگار خود طلب آمرزش کنند مگر اینکه سنت عقوبت پیشینیان به اینان هم برسد یا با عذاب الهی رویاروی گردند</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بر منحصر بودن مانع از ایمان آنان در این دو أمر دلالت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آی</w:t>
      </w:r>
      <w:r w:rsidR="00D45A34">
        <w:rPr>
          <w:rStyle w:val="Char4"/>
          <w:rtl/>
          <w:lang w:bidi="fa-IR"/>
        </w:rPr>
        <w:t>ه</w:t>
      </w:r>
      <w:r w:rsidRPr="0049472C">
        <w:rPr>
          <w:rStyle w:val="Char4"/>
          <w:rtl/>
          <w:lang w:bidi="fa-IR"/>
        </w:rPr>
        <w:t xml:space="preserve"> دیگر فرموده: </w:t>
      </w:r>
    </w:p>
    <w:p w:rsidR="008E5B75" w:rsidRPr="0049472C" w:rsidRDefault="007770E6" w:rsidP="006C43EB">
      <w:pPr>
        <w:pStyle w:val="af1"/>
        <w:rPr>
          <w:rStyle w:val="Char4"/>
          <w:rtl/>
        </w:rPr>
      </w:pPr>
      <w:r w:rsidRPr="007770E6">
        <w:rPr>
          <w:rStyle w:val="Char8"/>
          <w:rtl/>
        </w:rPr>
        <w:t>﴿</w:t>
      </w:r>
      <w:r w:rsidR="00C7007C" w:rsidRPr="00C7007C">
        <w:rPr>
          <w:rFonts w:hint="eastAsia"/>
          <w:rtl/>
        </w:rPr>
        <w:t>وَمَا</w:t>
      </w:r>
      <w:r w:rsidR="00C7007C" w:rsidRPr="00C7007C">
        <w:rPr>
          <w:rtl/>
        </w:rPr>
        <w:t xml:space="preserve"> </w:t>
      </w:r>
      <w:r w:rsidR="00C7007C" w:rsidRPr="00C7007C">
        <w:rPr>
          <w:rFonts w:hint="eastAsia"/>
          <w:rtl/>
        </w:rPr>
        <w:t>مَنَعَ</w:t>
      </w:r>
      <w:r w:rsidR="00C7007C" w:rsidRPr="00C7007C">
        <w:rPr>
          <w:rtl/>
        </w:rPr>
        <w:t xml:space="preserve"> </w:t>
      </w:r>
      <w:r w:rsidR="00C7007C" w:rsidRPr="00C7007C">
        <w:rPr>
          <w:rFonts w:hint="cs"/>
          <w:rtl/>
        </w:rPr>
        <w:t>ٱ</w:t>
      </w:r>
      <w:r w:rsidR="00C7007C" w:rsidRPr="00C7007C">
        <w:rPr>
          <w:rFonts w:hint="eastAsia"/>
          <w:rtl/>
        </w:rPr>
        <w:t>لنَّاسَ</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يُؤ</w:t>
      </w:r>
      <w:r w:rsidR="00C7007C" w:rsidRPr="00C7007C">
        <w:rPr>
          <w:rFonts w:hint="cs"/>
          <w:rtl/>
        </w:rPr>
        <w:t>ۡ</w:t>
      </w:r>
      <w:r w:rsidR="00C7007C" w:rsidRPr="00C7007C">
        <w:rPr>
          <w:rFonts w:hint="eastAsia"/>
          <w:rtl/>
        </w:rPr>
        <w:t>مِنُو</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إِذ</w:t>
      </w:r>
      <w:r w:rsidR="00C7007C" w:rsidRPr="00C7007C">
        <w:rPr>
          <w:rFonts w:hint="cs"/>
          <w:rtl/>
        </w:rPr>
        <w:t>ۡ</w:t>
      </w:r>
      <w:r w:rsidR="00C7007C" w:rsidRPr="00C7007C">
        <w:rPr>
          <w:rtl/>
        </w:rPr>
        <w:t xml:space="preserve"> </w:t>
      </w:r>
      <w:r w:rsidR="00C7007C" w:rsidRPr="00C7007C">
        <w:rPr>
          <w:rFonts w:hint="eastAsia"/>
          <w:rtl/>
        </w:rPr>
        <w:t>جَا</w:t>
      </w:r>
      <w:r w:rsidR="00C7007C" w:rsidRPr="00C7007C">
        <w:rPr>
          <w:rFonts w:hint="cs"/>
          <w:rtl/>
        </w:rPr>
        <w:t>ٓ</w:t>
      </w:r>
      <w:r w:rsidR="00C7007C" w:rsidRPr="00C7007C">
        <w:rPr>
          <w:rFonts w:hint="eastAsia"/>
          <w:rtl/>
        </w:rPr>
        <w:t>ءَهُمُ</w:t>
      </w:r>
      <w:r w:rsidR="00C7007C" w:rsidRPr="00C7007C">
        <w:rPr>
          <w:rtl/>
        </w:rPr>
        <w:t xml:space="preserve"> </w:t>
      </w:r>
      <w:r w:rsidR="00C7007C" w:rsidRPr="00C7007C">
        <w:rPr>
          <w:rFonts w:hint="cs"/>
          <w:rtl/>
        </w:rPr>
        <w:t>ٱ</w:t>
      </w:r>
      <w:r w:rsidR="00C7007C" w:rsidRPr="00C7007C">
        <w:rPr>
          <w:rFonts w:hint="eastAsia"/>
          <w:rtl/>
        </w:rPr>
        <w:t>ل</w:t>
      </w:r>
      <w:r w:rsidR="00C7007C" w:rsidRPr="00C7007C">
        <w:rPr>
          <w:rFonts w:hint="cs"/>
          <w:rtl/>
        </w:rPr>
        <w:t>ۡ</w:t>
      </w:r>
      <w:r w:rsidR="00C7007C" w:rsidRPr="00C7007C">
        <w:rPr>
          <w:rFonts w:hint="eastAsia"/>
          <w:rtl/>
        </w:rPr>
        <w:t>هُدَى</w:t>
      </w:r>
      <w:r w:rsidR="00C7007C" w:rsidRPr="00C7007C">
        <w:rPr>
          <w:rFonts w:hint="cs"/>
          <w:rtl/>
        </w:rPr>
        <w:t>ٰٓ</w:t>
      </w:r>
      <w:r w:rsidR="00C7007C" w:rsidRPr="00C7007C">
        <w:rPr>
          <w:rtl/>
        </w:rPr>
        <w:t xml:space="preserve"> </w:t>
      </w:r>
      <w:r w:rsidR="00C7007C" w:rsidRPr="00C7007C">
        <w:rPr>
          <w:rFonts w:hint="eastAsia"/>
          <w:rtl/>
        </w:rPr>
        <w:t>إِلَّا</w:t>
      </w:r>
      <w:r w:rsidR="00C7007C" w:rsidRPr="00C7007C">
        <w:rPr>
          <w:rFonts w:hint="cs"/>
          <w:rtl/>
        </w:rPr>
        <w:t>ٓ</w:t>
      </w:r>
      <w:r w:rsidR="00C7007C" w:rsidRPr="00C7007C">
        <w:rPr>
          <w:rtl/>
        </w:rPr>
        <w:t xml:space="preserve"> </w:t>
      </w:r>
      <w:r w:rsidR="00C7007C" w:rsidRPr="00C7007C">
        <w:rPr>
          <w:rFonts w:hint="eastAsia"/>
          <w:rtl/>
        </w:rPr>
        <w:t>أَن</w:t>
      </w:r>
      <w:r w:rsidR="00C7007C" w:rsidRPr="00C7007C">
        <w:rPr>
          <w:rtl/>
        </w:rPr>
        <w:t xml:space="preserve"> </w:t>
      </w:r>
      <w:r w:rsidR="00C7007C" w:rsidRPr="00C7007C">
        <w:rPr>
          <w:rFonts w:hint="eastAsia"/>
          <w:rtl/>
        </w:rPr>
        <w:t>قَالُو</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أَبَعَثَ</w:t>
      </w:r>
      <w:r w:rsidR="00C7007C" w:rsidRPr="00C7007C">
        <w:rPr>
          <w:rtl/>
        </w:rPr>
        <w:t xml:space="preserve"> </w:t>
      </w:r>
      <w:r w:rsidR="00C7007C" w:rsidRPr="00C7007C">
        <w:rPr>
          <w:rFonts w:hint="cs"/>
          <w:rtl/>
        </w:rPr>
        <w:t>ٱ</w:t>
      </w:r>
      <w:r w:rsidR="00C7007C" w:rsidRPr="00C7007C">
        <w:rPr>
          <w:rFonts w:hint="eastAsia"/>
          <w:rtl/>
        </w:rPr>
        <w:t>للَّهُ</w:t>
      </w:r>
      <w:r w:rsidR="00C7007C" w:rsidRPr="00C7007C">
        <w:rPr>
          <w:rtl/>
        </w:rPr>
        <w:t xml:space="preserve"> </w:t>
      </w:r>
      <w:r w:rsidR="00C7007C" w:rsidRPr="00C7007C">
        <w:rPr>
          <w:rFonts w:hint="eastAsia"/>
          <w:rtl/>
        </w:rPr>
        <w:t>بَشَر</w:t>
      </w:r>
      <w:r w:rsidR="00C7007C" w:rsidRPr="00C7007C">
        <w:rPr>
          <w:rFonts w:hint="cs"/>
          <w:rtl/>
        </w:rPr>
        <w:t>ٗ</w:t>
      </w:r>
      <w:r w:rsidR="00C7007C" w:rsidRPr="00C7007C">
        <w:rPr>
          <w:rFonts w:hint="eastAsia"/>
          <w:rtl/>
        </w:rPr>
        <w:t>ا</w:t>
      </w:r>
      <w:r w:rsidR="00C7007C" w:rsidRPr="00C7007C">
        <w:rPr>
          <w:rtl/>
        </w:rPr>
        <w:t xml:space="preserve"> </w:t>
      </w:r>
      <w:r w:rsidR="00C7007C" w:rsidRPr="00C7007C">
        <w:rPr>
          <w:rFonts w:hint="eastAsia"/>
          <w:rtl/>
        </w:rPr>
        <w:t>رَّسُول</w:t>
      </w:r>
      <w:r w:rsidR="00C7007C" w:rsidRPr="00C7007C">
        <w:rPr>
          <w:rFonts w:hint="cs"/>
          <w:rtl/>
        </w:rPr>
        <w:t>ٗ</w:t>
      </w:r>
      <w:r w:rsidR="00C7007C" w:rsidRPr="00C7007C">
        <w:rPr>
          <w:rFonts w:hint="eastAsia"/>
          <w:rtl/>
        </w:rPr>
        <w:t>ا</w:t>
      </w:r>
      <w:r w:rsidR="00C7007C" w:rsidRPr="00C7007C">
        <w:rPr>
          <w:rFonts w:hint="cs"/>
          <w:rtl/>
        </w:rPr>
        <w:t>٩٤</w:t>
      </w:r>
      <w:r w:rsidRPr="007770E6">
        <w:rPr>
          <w:rStyle w:val="Char8"/>
          <w:rtl/>
        </w:rPr>
        <w:t>﴾</w:t>
      </w:r>
      <w:r>
        <w:rPr>
          <w:rStyle w:val="Char8"/>
          <w:rtl/>
        </w:rPr>
        <w:t xml:space="preserve"> </w:t>
      </w:r>
      <w:r w:rsidRPr="007770E6">
        <w:rPr>
          <w:rStyle w:val="Char6"/>
          <w:rtl/>
        </w:rPr>
        <w:t>[</w:t>
      </w:r>
      <w:r w:rsidR="00607597">
        <w:rPr>
          <w:rStyle w:val="Char6"/>
          <w:rFonts w:hint="cs"/>
          <w:rtl/>
        </w:rPr>
        <w:t>الإسراء: 94</w:t>
      </w:r>
      <w:r w:rsidRPr="007770E6">
        <w:rPr>
          <w:rStyle w:val="Char6"/>
          <w:rtl/>
        </w:rPr>
        <w:t>]</w:t>
      </w:r>
      <w:r w:rsidRPr="007770E6">
        <w:rPr>
          <w:rStyle w:val="Char4"/>
          <w:rtl/>
        </w:rPr>
        <w:t>.</w:t>
      </w:r>
      <w:r>
        <w:rPr>
          <w:rStyle w:val="Char4"/>
          <w:rtl/>
        </w:rPr>
        <w:t xml:space="preserve"> </w:t>
      </w:r>
    </w:p>
    <w:p w:rsidR="008E5B75" w:rsidRPr="00607597" w:rsidRDefault="00D45A34" w:rsidP="006C43EB">
      <w:pPr>
        <w:pStyle w:val="ab"/>
        <w:rPr>
          <w:rtl/>
        </w:rPr>
      </w:pPr>
      <w:r w:rsidRPr="00D45A34">
        <w:rPr>
          <w:rStyle w:val="Char8"/>
          <w:rtl/>
        </w:rPr>
        <w:t>«</w:t>
      </w:r>
      <w:r w:rsidR="008E5B75" w:rsidRPr="00607597">
        <w:rPr>
          <w:rtl/>
        </w:rPr>
        <w:t>و چه چیز مردم را بازداشت از اینکه ایمان بیاورند هنگامی که هدایت برایشان آمد جز آنکه گفتند آیا خداوند یکی از افراد بشر را به پیامبری فرستاده است</w:t>
      </w:r>
      <w:r w:rsidRPr="00D45A34">
        <w:rPr>
          <w:rStyle w:val="Char8"/>
          <w:rtl/>
        </w:rPr>
        <w:t>»</w:t>
      </w:r>
      <w:r w:rsidR="008E5B75" w:rsidRPr="00607597">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آیه هم مانع ایمان را در امر دیگری منحصر نموده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عبدالسلام در این باره جواب گفته که: معنی آی</w:t>
      </w:r>
      <w:r w:rsidR="00D45A34">
        <w:rPr>
          <w:rStyle w:val="Char4"/>
          <w:rtl/>
          <w:lang w:bidi="fa-IR"/>
        </w:rPr>
        <w:t>ه</w:t>
      </w:r>
      <w:r w:rsidRPr="0049472C">
        <w:rPr>
          <w:rStyle w:val="Char4"/>
          <w:rtl/>
          <w:lang w:bidi="fa-IR"/>
        </w:rPr>
        <w:t xml:space="preserve"> نخستین چنین است: «و مردم را از اینکه ایمان بیاورند چیزی باز نداشت جز اراد</w:t>
      </w:r>
      <w:r w:rsidR="00D45A34">
        <w:rPr>
          <w:rStyle w:val="Char4"/>
          <w:rtl/>
          <w:lang w:bidi="fa-IR"/>
        </w:rPr>
        <w:t>ه</w:t>
      </w:r>
      <w:r w:rsidRPr="0049472C">
        <w:rPr>
          <w:rStyle w:val="Char4"/>
          <w:rtl/>
          <w:lang w:bidi="fa-IR"/>
        </w:rPr>
        <w:t xml:space="preserve"> اینکه سنت پیشینیان از قبیل فرورفتن در زمین و مانند آن برایشان برسد یا عذاب در آخرت با آنها مواجه شود». که خبرداده از اراد</w:t>
      </w:r>
      <w:r w:rsidR="00D45A34">
        <w:rPr>
          <w:rStyle w:val="Char4"/>
          <w:rtl/>
          <w:lang w:bidi="fa-IR"/>
        </w:rPr>
        <w:t>ه</w:t>
      </w:r>
      <w:r w:rsidRPr="0049472C">
        <w:rPr>
          <w:rStyle w:val="Char4"/>
          <w:rtl/>
          <w:lang w:bidi="fa-IR"/>
        </w:rPr>
        <w:t xml:space="preserve"> اینکه یکی از دو أمر یاد شده به آنان برسد، و بدون شک اراد</w:t>
      </w:r>
      <w:r w:rsidR="00D45A34">
        <w:rPr>
          <w:rStyle w:val="Char4"/>
          <w:rtl/>
          <w:lang w:bidi="fa-IR"/>
        </w:rPr>
        <w:t>ه</w:t>
      </w:r>
      <w:r w:rsidRPr="0049472C">
        <w:rPr>
          <w:rStyle w:val="Char4"/>
          <w:rtl/>
          <w:lang w:bidi="fa-IR"/>
        </w:rPr>
        <w:t xml:space="preserve"> خداوند مانع است از اینکه خلافش واقع شود. و این حصر سبب حقیقی است، چون در حقیقت خداوند مانع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معنی آی</w:t>
      </w:r>
      <w:r w:rsidR="00D45A34">
        <w:rPr>
          <w:rStyle w:val="Char4"/>
          <w:rtl/>
          <w:lang w:bidi="fa-IR"/>
        </w:rPr>
        <w:t>ه</w:t>
      </w:r>
      <w:r w:rsidRPr="0049472C">
        <w:rPr>
          <w:rStyle w:val="Char4"/>
          <w:rtl/>
          <w:lang w:bidi="fa-IR"/>
        </w:rPr>
        <w:t xml:space="preserve"> دوم چنین است: «و چیزی مردم را از ایمان آوردن باز نداشت مگر تعجب و دور شمردن آنها آنکه بشری را به پیامبری فرستاده باشد». چون سخن آنها مانع از ایمان نبود؛ زیرا که صلاحیت این را ندارد، و به دلالت التزام بر استغراب و دور شمردن آنان دلالت می‌کند که مناسب مانع بودن هست، البته استغراب آنها مانع حقیقی نیست بلکه مانع عادی است؛ چون ممکن است با وجود آن ایمان هم باشد، برخلاف اراد</w:t>
      </w:r>
      <w:r w:rsidR="00D45A34">
        <w:rPr>
          <w:rStyle w:val="Char4"/>
          <w:rtl/>
          <w:lang w:bidi="fa-IR"/>
        </w:rPr>
        <w:t>ه</w:t>
      </w:r>
      <w:r w:rsidRPr="0049472C">
        <w:rPr>
          <w:rStyle w:val="Char4"/>
          <w:rtl/>
          <w:lang w:bidi="fa-IR"/>
        </w:rPr>
        <w:t xml:space="preserve"> خداوند تعالی، بنا بر این آی</w:t>
      </w:r>
      <w:r w:rsidR="00D45A34">
        <w:rPr>
          <w:rStyle w:val="Char4"/>
          <w:rtl/>
          <w:lang w:bidi="fa-IR"/>
        </w:rPr>
        <w:t>ه</w:t>
      </w:r>
      <w:r w:rsidRPr="0049472C">
        <w:rPr>
          <w:rStyle w:val="Char4"/>
          <w:rtl/>
          <w:lang w:bidi="fa-IR"/>
        </w:rPr>
        <w:t xml:space="preserve"> دوم حصر در مانع عادی است؛ و آی</w:t>
      </w:r>
      <w:r w:rsidR="00D45A34">
        <w:rPr>
          <w:rStyle w:val="Char4"/>
          <w:rtl/>
          <w:lang w:bidi="fa-IR"/>
        </w:rPr>
        <w:t>ه</w:t>
      </w:r>
      <w:r w:rsidRPr="0049472C">
        <w:rPr>
          <w:rStyle w:val="Char4"/>
          <w:rtl/>
          <w:lang w:bidi="fa-IR"/>
        </w:rPr>
        <w:t xml:space="preserve"> ال حصر در مانع حقیقی، و منافاتی بین آنها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از آیات مورد اشکال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BA3905">
      <w:pPr>
        <w:pStyle w:val="af1"/>
        <w:rPr>
          <w:rStyle w:val="Char4"/>
          <w:rtl/>
        </w:rPr>
      </w:pPr>
      <w:r w:rsidRPr="007770E6">
        <w:rPr>
          <w:rStyle w:val="Char8"/>
          <w:rtl/>
        </w:rPr>
        <w:t>﴿</w:t>
      </w:r>
      <w:r w:rsidR="00E33501" w:rsidRPr="00E33501">
        <w:rPr>
          <w:rFonts w:hint="eastAsia"/>
          <w:rtl/>
        </w:rPr>
        <w:t>وَمَن</w:t>
      </w:r>
      <w:r w:rsidR="00E33501" w:rsidRPr="00E33501">
        <w:rPr>
          <w:rFonts w:hint="cs"/>
          <w:rtl/>
        </w:rPr>
        <w:t>ۡ</w:t>
      </w:r>
      <w:r w:rsidR="00E33501" w:rsidRPr="00E33501">
        <w:rPr>
          <w:rtl/>
        </w:rPr>
        <w:t xml:space="preserve"> </w:t>
      </w:r>
      <w:r w:rsidR="00E33501" w:rsidRPr="00E33501">
        <w:rPr>
          <w:rFonts w:hint="eastAsia"/>
          <w:rtl/>
        </w:rPr>
        <w:t>أَظ</w:t>
      </w:r>
      <w:r w:rsidR="00E33501" w:rsidRPr="00E33501">
        <w:rPr>
          <w:rFonts w:hint="cs"/>
          <w:rtl/>
        </w:rPr>
        <w:t>ۡ</w:t>
      </w:r>
      <w:r w:rsidR="00E33501" w:rsidRPr="00E33501">
        <w:rPr>
          <w:rFonts w:hint="eastAsia"/>
          <w:rtl/>
        </w:rPr>
        <w:t>لَمُ</w:t>
      </w:r>
      <w:r w:rsidR="00E33501" w:rsidRPr="00E33501">
        <w:rPr>
          <w:rtl/>
        </w:rPr>
        <w:t xml:space="preserve"> </w:t>
      </w:r>
      <w:r w:rsidR="00E33501" w:rsidRPr="00E33501">
        <w:rPr>
          <w:rFonts w:hint="eastAsia"/>
          <w:rtl/>
        </w:rPr>
        <w:t>مِمَّنِ</w:t>
      </w:r>
      <w:r w:rsidR="00E33501" w:rsidRPr="00E33501">
        <w:rPr>
          <w:rtl/>
        </w:rPr>
        <w:t xml:space="preserve"> </w:t>
      </w:r>
      <w:r w:rsidR="00E33501" w:rsidRPr="00E33501">
        <w:rPr>
          <w:rFonts w:hint="cs"/>
          <w:rtl/>
        </w:rPr>
        <w:t>ٱ</w:t>
      </w:r>
      <w:r w:rsidR="00E33501" w:rsidRPr="00E33501">
        <w:rPr>
          <w:rFonts w:hint="eastAsia"/>
          <w:rtl/>
        </w:rPr>
        <w:t>ف</w:t>
      </w:r>
      <w:r w:rsidR="00E33501" w:rsidRPr="00E33501">
        <w:rPr>
          <w:rFonts w:hint="cs"/>
          <w:rtl/>
        </w:rPr>
        <w:t>ۡ</w:t>
      </w:r>
      <w:r w:rsidR="00E33501" w:rsidRPr="00E33501">
        <w:rPr>
          <w:rFonts w:hint="eastAsia"/>
          <w:rtl/>
        </w:rPr>
        <w:t>تَرَى</w:t>
      </w:r>
      <w:r w:rsidR="00E33501" w:rsidRPr="00E33501">
        <w:rPr>
          <w:rFonts w:hint="cs"/>
          <w:rtl/>
        </w:rPr>
        <w:t>ٰ</w:t>
      </w:r>
      <w:r w:rsidR="00E33501" w:rsidRPr="00E33501">
        <w:rPr>
          <w:rtl/>
        </w:rPr>
        <w:t xml:space="preserve"> </w:t>
      </w:r>
      <w:r w:rsidR="00E33501" w:rsidRPr="00E33501">
        <w:rPr>
          <w:rFonts w:hint="eastAsia"/>
          <w:rtl/>
        </w:rPr>
        <w:t>عَلَى</w:t>
      </w:r>
      <w:r w:rsidR="00E33501" w:rsidRPr="00E33501">
        <w:rPr>
          <w:rtl/>
        </w:rPr>
        <w:t xml:space="preserve"> </w:t>
      </w:r>
      <w:r w:rsidR="00E33501" w:rsidRPr="00E33501">
        <w:rPr>
          <w:rFonts w:hint="cs"/>
          <w:rtl/>
        </w:rPr>
        <w:t>ٱ</w:t>
      </w:r>
      <w:r w:rsidR="00E33501" w:rsidRPr="00E33501">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الأنعام: 21</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و چه کسی ستمگرتر از آنکه بر خداوند دروغی ببندد</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فَمَن</w:t>
      </w:r>
      <w:r w:rsidR="00E33501" w:rsidRPr="00E33501">
        <w:rPr>
          <w:rFonts w:hint="cs"/>
          <w:rtl/>
        </w:rPr>
        <w:t>ۡ</w:t>
      </w:r>
      <w:r w:rsidR="00E33501" w:rsidRPr="00E33501">
        <w:rPr>
          <w:rtl/>
        </w:rPr>
        <w:t xml:space="preserve"> </w:t>
      </w:r>
      <w:r w:rsidR="00E33501" w:rsidRPr="00E33501">
        <w:rPr>
          <w:rFonts w:hint="eastAsia"/>
          <w:rtl/>
        </w:rPr>
        <w:t>أَظ</w:t>
      </w:r>
      <w:r w:rsidR="00E33501" w:rsidRPr="00E33501">
        <w:rPr>
          <w:rFonts w:hint="cs"/>
          <w:rtl/>
        </w:rPr>
        <w:t>ۡ</w:t>
      </w:r>
      <w:r w:rsidR="00E33501" w:rsidRPr="00E33501">
        <w:rPr>
          <w:rFonts w:hint="eastAsia"/>
          <w:rtl/>
        </w:rPr>
        <w:t>لَمُ</w:t>
      </w:r>
      <w:r w:rsidR="00E33501" w:rsidRPr="00E33501">
        <w:rPr>
          <w:rtl/>
        </w:rPr>
        <w:t xml:space="preserve"> </w:t>
      </w:r>
      <w:r w:rsidR="00E33501" w:rsidRPr="00E33501">
        <w:rPr>
          <w:rFonts w:hint="eastAsia"/>
          <w:rtl/>
        </w:rPr>
        <w:t>مِمَّن</w:t>
      </w:r>
      <w:r w:rsidR="00E33501" w:rsidRPr="00E33501">
        <w:rPr>
          <w:rtl/>
        </w:rPr>
        <w:t xml:space="preserve"> </w:t>
      </w:r>
      <w:r w:rsidR="00E33501" w:rsidRPr="00E33501">
        <w:rPr>
          <w:rFonts w:hint="eastAsia"/>
          <w:rtl/>
        </w:rPr>
        <w:t>كَذَبَ</w:t>
      </w:r>
      <w:r w:rsidR="00E33501" w:rsidRPr="00E33501">
        <w:rPr>
          <w:rtl/>
        </w:rPr>
        <w:t xml:space="preserve"> </w:t>
      </w:r>
      <w:r w:rsidR="00E33501" w:rsidRPr="00E33501">
        <w:rPr>
          <w:rFonts w:hint="eastAsia"/>
          <w:rtl/>
        </w:rPr>
        <w:t>عَلَى</w:t>
      </w:r>
      <w:r w:rsidR="00E33501" w:rsidRPr="00E33501">
        <w:rPr>
          <w:rtl/>
        </w:rPr>
        <w:t xml:space="preserve"> </w:t>
      </w:r>
      <w:r w:rsidR="00E33501" w:rsidRPr="00E33501">
        <w:rPr>
          <w:rFonts w:hint="cs"/>
          <w:rtl/>
        </w:rPr>
        <w:t>ٱ</w:t>
      </w:r>
      <w:r w:rsidR="00E33501" w:rsidRPr="00E33501">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الزمر: 32</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پس چه کسی ستمگرتر از کسی است که بر خدا دروغ بسته باشد</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با اینکه جای دیگر فرموده:</w:t>
      </w:r>
    </w:p>
    <w:p w:rsidR="008E5B75" w:rsidRPr="00E33501" w:rsidRDefault="007770E6" w:rsidP="00BA3905">
      <w:pPr>
        <w:pStyle w:val="af1"/>
        <w:rPr>
          <w:rStyle w:val="Char4"/>
          <w:spacing w:val="-6"/>
          <w:rtl/>
        </w:rPr>
      </w:pPr>
      <w:r w:rsidRPr="00E33501">
        <w:rPr>
          <w:rStyle w:val="Char8"/>
          <w:spacing w:val="-6"/>
          <w:rtl/>
        </w:rPr>
        <w:t>﴿</w:t>
      </w:r>
      <w:r w:rsidR="00E33501" w:rsidRPr="00E33501">
        <w:rPr>
          <w:rFonts w:hint="eastAsia"/>
          <w:spacing w:val="-6"/>
          <w:rtl/>
        </w:rPr>
        <w:t>وَمَن</w:t>
      </w:r>
      <w:r w:rsidR="00E33501" w:rsidRPr="00E33501">
        <w:rPr>
          <w:rFonts w:hint="cs"/>
          <w:spacing w:val="-6"/>
          <w:rtl/>
        </w:rPr>
        <w:t>ۡ</w:t>
      </w:r>
      <w:r w:rsidR="00E33501" w:rsidRPr="00E33501">
        <w:rPr>
          <w:spacing w:val="-6"/>
          <w:rtl/>
        </w:rPr>
        <w:t xml:space="preserve"> </w:t>
      </w:r>
      <w:r w:rsidR="00E33501" w:rsidRPr="00E33501">
        <w:rPr>
          <w:rFonts w:hint="eastAsia"/>
          <w:spacing w:val="-6"/>
          <w:rtl/>
        </w:rPr>
        <w:t>أَظ</w:t>
      </w:r>
      <w:r w:rsidR="00E33501" w:rsidRPr="00E33501">
        <w:rPr>
          <w:rFonts w:hint="cs"/>
          <w:spacing w:val="-6"/>
          <w:rtl/>
        </w:rPr>
        <w:t>ۡ</w:t>
      </w:r>
      <w:r w:rsidR="00E33501" w:rsidRPr="00E33501">
        <w:rPr>
          <w:rFonts w:hint="eastAsia"/>
          <w:spacing w:val="-6"/>
          <w:rtl/>
        </w:rPr>
        <w:t>لَمُ</w:t>
      </w:r>
      <w:r w:rsidR="00E33501" w:rsidRPr="00E33501">
        <w:rPr>
          <w:spacing w:val="-6"/>
          <w:rtl/>
        </w:rPr>
        <w:t xml:space="preserve"> </w:t>
      </w:r>
      <w:r w:rsidR="00E33501" w:rsidRPr="00E33501">
        <w:rPr>
          <w:rFonts w:hint="eastAsia"/>
          <w:spacing w:val="-6"/>
          <w:rtl/>
        </w:rPr>
        <w:t>مِمَّن</w:t>
      </w:r>
      <w:r w:rsidR="00E33501" w:rsidRPr="00E33501">
        <w:rPr>
          <w:spacing w:val="-6"/>
          <w:rtl/>
        </w:rPr>
        <w:t xml:space="preserve"> </w:t>
      </w:r>
      <w:r w:rsidR="00E33501" w:rsidRPr="00E33501">
        <w:rPr>
          <w:rFonts w:hint="eastAsia"/>
          <w:spacing w:val="-6"/>
          <w:rtl/>
        </w:rPr>
        <w:t>ذُكِّرَ</w:t>
      </w:r>
      <w:r w:rsidR="00E33501" w:rsidRPr="00E33501">
        <w:rPr>
          <w:spacing w:val="-6"/>
          <w:rtl/>
        </w:rPr>
        <w:t xml:space="preserve"> </w:t>
      </w:r>
      <w:r w:rsidR="00E33501" w:rsidRPr="00E33501">
        <w:rPr>
          <w:rFonts w:hint="eastAsia"/>
          <w:spacing w:val="-6"/>
          <w:rtl/>
        </w:rPr>
        <w:t>بِ‍</w:t>
      </w:r>
      <w:r w:rsidR="00E33501" w:rsidRPr="00E33501">
        <w:rPr>
          <w:rFonts w:hint="cs"/>
          <w:spacing w:val="-6"/>
          <w:rtl/>
        </w:rPr>
        <w:t>ٔ</w:t>
      </w:r>
      <w:r w:rsidR="00E33501" w:rsidRPr="00E33501">
        <w:rPr>
          <w:rFonts w:hint="eastAsia"/>
          <w:spacing w:val="-6"/>
          <w:rtl/>
        </w:rPr>
        <w:t>َايَ</w:t>
      </w:r>
      <w:r w:rsidR="00E33501" w:rsidRPr="00E33501">
        <w:rPr>
          <w:rFonts w:hint="cs"/>
          <w:spacing w:val="-6"/>
          <w:rtl/>
        </w:rPr>
        <w:t>ٰ</w:t>
      </w:r>
      <w:r w:rsidR="00E33501" w:rsidRPr="00E33501">
        <w:rPr>
          <w:rFonts w:hint="eastAsia"/>
          <w:spacing w:val="-6"/>
          <w:rtl/>
        </w:rPr>
        <w:t>تِ</w:t>
      </w:r>
      <w:r w:rsidR="00E33501" w:rsidRPr="00E33501">
        <w:rPr>
          <w:spacing w:val="-6"/>
          <w:rtl/>
        </w:rPr>
        <w:t xml:space="preserve"> </w:t>
      </w:r>
      <w:r w:rsidR="00E33501" w:rsidRPr="00E33501">
        <w:rPr>
          <w:rFonts w:hint="eastAsia"/>
          <w:spacing w:val="-6"/>
          <w:rtl/>
        </w:rPr>
        <w:t>رَبِّهِ</w:t>
      </w:r>
      <w:r w:rsidR="00E33501" w:rsidRPr="00E33501">
        <w:rPr>
          <w:rFonts w:hint="cs"/>
          <w:spacing w:val="-6"/>
          <w:rtl/>
        </w:rPr>
        <w:t>ۦ</w:t>
      </w:r>
      <w:r w:rsidR="00E33501" w:rsidRPr="00E33501">
        <w:rPr>
          <w:spacing w:val="-6"/>
          <w:rtl/>
        </w:rPr>
        <w:t xml:space="preserve"> </w:t>
      </w:r>
      <w:r w:rsidR="00E33501" w:rsidRPr="00E33501">
        <w:rPr>
          <w:rFonts w:hint="eastAsia"/>
          <w:spacing w:val="-6"/>
          <w:rtl/>
        </w:rPr>
        <w:t>فَأَع</w:t>
      </w:r>
      <w:r w:rsidR="00E33501" w:rsidRPr="00E33501">
        <w:rPr>
          <w:rFonts w:hint="cs"/>
          <w:spacing w:val="-6"/>
          <w:rtl/>
        </w:rPr>
        <w:t>ۡ</w:t>
      </w:r>
      <w:r w:rsidR="00E33501" w:rsidRPr="00E33501">
        <w:rPr>
          <w:rFonts w:hint="eastAsia"/>
          <w:spacing w:val="-6"/>
          <w:rtl/>
        </w:rPr>
        <w:t>رَضَ</w:t>
      </w:r>
      <w:r w:rsidR="00E33501" w:rsidRPr="00E33501">
        <w:rPr>
          <w:spacing w:val="-6"/>
          <w:rtl/>
        </w:rPr>
        <w:t xml:space="preserve"> </w:t>
      </w:r>
      <w:r w:rsidR="00E33501" w:rsidRPr="00E33501">
        <w:rPr>
          <w:rFonts w:hint="eastAsia"/>
          <w:spacing w:val="-6"/>
          <w:rtl/>
        </w:rPr>
        <w:t>عَن</w:t>
      </w:r>
      <w:r w:rsidR="00E33501" w:rsidRPr="00E33501">
        <w:rPr>
          <w:rFonts w:hint="cs"/>
          <w:spacing w:val="-6"/>
          <w:rtl/>
        </w:rPr>
        <w:t>ۡ</w:t>
      </w:r>
      <w:r w:rsidR="00E33501" w:rsidRPr="00E33501">
        <w:rPr>
          <w:rFonts w:hint="eastAsia"/>
          <w:spacing w:val="-6"/>
          <w:rtl/>
        </w:rPr>
        <w:t>هَا</w:t>
      </w:r>
      <w:r w:rsidR="00E33501" w:rsidRPr="00E33501">
        <w:rPr>
          <w:spacing w:val="-6"/>
          <w:rtl/>
        </w:rPr>
        <w:t xml:space="preserve"> </w:t>
      </w:r>
      <w:r w:rsidR="00E33501" w:rsidRPr="00E33501">
        <w:rPr>
          <w:rFonts w:hint="eastAsia"/>
          <w:spacing w:val="-6"/>
          <w:rtl/>
        </w:rPr>
        <w:t>وَنَسِيَ</w:t>
      </w:r>
      <w:r w:rsidR="00E33501" w:rsidRPr="00E33501">
        <w:rPr>
          <w:spacing w:val="-6"/>
          <w:rtl/>
        </w:rPr>
        <w:t xml:space="preserve"> </w:t>
      </w:r>
      <w:r w:rsidR="00E33501" w:rsidRPr="00E33501">
        <w:rPr>
          <w:rFonts w:hint="eastAsia"/>
          <w:spacing w:val="-6"/>
          <w:rtl/>
        </w:rPr>
        <w:t>مَا</w:t>
      </w:r>
      <w:r w:rsidR="00E33501" w:rsidRPr="00E33501">
        <w:rPr>
          <w:spacing w:val="-6"/>
          <w:rtl/>
        </w:rPr>
        <w:t xml:space="preserve"> </w:t>
      </w:r>
      <w:r w:rsidR="00E33501" w:rsidRPr="00E33501">
        <w:rPr>
          <w:rFonts w:hint="eastAsia"/>
          <w:spacing w:val="-6"/>
          <w:rtl/>
        </w:rPr>
        <w:t>قَدَّمَت</w:t>
      </w:r>
      <w:r w:rsidR="00E33501" w:rsidRPr="00E33501">
        <w:rPr>
          <w:rFonts w:hint="cs"/>
          <w:spacing w:val="-6"/>
          <w:rtl/>
        </w:rPr>
        <w:t>ۡ</w:t>
      </w:r>
      <w:r w:rsidR="00E33501" w:rsidRPr="00E33501">
        <w:rPr>
          <w:spacing w:val="-6"/>
          <w:rtl/>
        </w:rPr>
        <w:t xml:space="preserve"> </w:t>
      </w:r>
      <w:r w:rsidR="00E33501" w:rsidRPr="00E33501">
        <w:rPr>
          <w:rFonts w:hint="eastAsia"/>
          <w:spacing w:val="-6"/>
          <w:rtl/>
        </w:rPr>
        <w:t>يَدَاهُ</w:t>
      </w:r>
      <w:r w:rsidRPr="00E33501">
        <w:rPr>
          <w:rStyle w:val="Char8"/>
          <w:spacing w:val="-6"/>
          <w:rtl/>
        </w:rPr>
        <w:t xml:space="preserve">﴾ </w:t>
      </w:r>
      <w:r w:rsidRPr="00E33501">
        <w:rPr>
          <w:rStyle w:val="Char6"/>
          <w:spacing w:val="-6"/>
          <w:rtl/>
        </w:rPr>
        <w:t>[</w:t>
      </w:r>
      <w:r w:rsidR="009A521E" w:rsidRPr="00E33501">
        <w:rPr>
          <w:rStyle w:val="Char6"/>
          <w:rFonts w:hint="cs"/>
          <w:spacing w:val="-6"/>
          <w:rtl/>
        </w:rPr>
        <w:t>الکهف: 57</w:t>
      </w:r>
      <w:r w:rsidRPr="00E33501">
        <w:rPr>
          <w:rStyle w:val="Char6"/>
          <w:spacing w:val="-6"/>
          <w:rtl/>
        </w:rPr>
        <w:t>]</w:t>
      </w:r>
      <w:r w:rsidRPr="00E33501">
        <w:rPr>
          <w:rStyle w:val="Char4"/>
          <w:spacing w:val="-6"/>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و چه کسی ستمگرتر از کسی که به آیات پروردگارش یادآوری شده پس از آنها روی گردانید وکارهای زشتی که کرده بود فراموش نمود</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وَمَن</w:t>
      </w:r>
      <w:r w:rsidR="00E33501" w:rsidRPr="00E33501">
        <w:rPr>
          <w:rFonts w:hint="cs"/>
          <w:rtl/>
        </w:rPr>
        <w:t>ۡ</w:t>
      </w:r>
      <w:r w:rsidR="00E33501" w:rsidRPr="00E33501">
        <w:rPr>
          <w:rtl/>
        </w:rPr>
        <w:t xml:space="preserve"> </w:t>
      </w:r>
      <w:r w:rsidR="00E33501" w:rsidRPr="00E33501">
        <w:rPr>
          <w:rFonts w:hint="eastAsia"/>
          <w:rtl/>
        </w:rPr>
        <w:t>أَظ</w:t>
      </w:r>
      <w:r w:rsidR="00E33501" w:rsidRPr="00E33501">
        <w:rPr>
          <w:rFonts w:hint="cs"/>
          <w:rtl/>
        </w:rPr>
        <w:t>ۡ</w:t>
      </w:r>
      <w:r w:rsidR="00E33501" w:rsidRPr="00E33501">
        <w:rPr>
          <w:rFonts w:hint="eastAsia"/>
          <w:rtl/>
        </w:rPr>
        <w:t>لَمُ</w:t>
      </w:r>
      <w:r w:rsidR="00E33501" w:rsidRPr="00E33501">
        <w:rPr>
          <w:rtl/>
        </w:rPr>
        <w:t xml:space="preserve"> </w:t>
      </w:r>
      <w:r w:rsidR="00E33501" w:rsidRPr="00E33501">
        <w:rPr>
          <w:rFonts w:hint="eastAsia"/>
          <w:rtl/>
        </w:rPr>
        <w:t>مِمَّن</w:t>
      </w:r>
      <w:r w:rsidR="00E33501" w:rsidRPr="00E33501">
        <w:rPr>
          <w:rtl/>
        </w:rPr>
        <w:t xml:space="preserve"> </w:t>
      </w:r>
      <w:r w:rsidR="00E33501" w:rsidRPr="00E33501">
        <w:rPr>
          <w:rFonts w:hint="eastAsia"/>
          <w:rtl/>
        </w:rPr>
        <w:t>مَّنَعَ</w:t>
      </w:r>
      <w:r w:rsidR="00E33501" w:rsidRPr="00E33501">
        <w:rPr>
          <w:rtl/>
        </w:rPr>
        <w:t xml:space="preserve"> </w:t>
      </w:r>
      <w:r w:rsidR="00E33501" w:rsidRPr="00E33501">
        <w:rPr>
          <w:rFonts w:hint="eastAsia"/>
          <w:rtl/>
        </w:rPr>
        <w:t>مَسَ</w:t>
      </w:r>
      <w:r w:rsidR="00E33501" w:rsidRPr="00E33501">
        <w:rPr>
          <w:rFonts w:hint="cs"/>
          <w:rtl/>
        </w:rPr>
        <w:t>ٰ</w:t>
      </w:r>
      <w:r w:rsidR="00E33501" w:rsidRPr="00E33501">
        <w:rPr>
          <w:rFonts w:hint="eastAsia"/>
          <w:rtl/>
        </w:rPr>
        <w:t>جِدَ</w:t>
      </w:r>
      <w:r w:rsidR="00E33501" w:rsidRPr="00E33501">
        <w:rPr>
          <w:rtl/>
        </w:rPr>
        <w:t xml:space="preserve"> </w:t>
      </w:r>
      <w:r w:rsidR="00E33501" w:rsidRPr="00E33501">
        <w:rPr>
          <w:rFonts w:hint="cs"/>
          <w:rtl/>
        </w:rPr>
        <w:t>ٱ</w:t>
      </w:r>
      <w:r w:rsidR="00E33501" w:rsidRPr="00E33501">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البقرة: 114</w:t>
      </w:r>
      <w:r w:rsidRPr="007770E6">
        <w:rPr>
          <w:rStyle w:val="Char6"/>
          <w:rtl/>
        </w:rPr>
        <w:t>]</w:t>
      </w:r>
      <w:r w:rsidRPr="007770E6">
        <w:rPr>
          <w:rStyle w:val="Char4"/>
          <w:rtl/>
        </w:rPr>
        <w:t>.</w:t>
      </w:r>
    </w:p>
    <w:p w:rsidR="008E5B75" w:rsidRPr="009A521E" w:rsidRDefault="00D45A34" w:rsidP="00BA3905">
      <w:pPr>
        <w:pStyle w:val="ab"/>
        <w:spacing w:line="240" w:lineRule="auto"/>
        <w:rPr>
          <w:rtl/>
        </w:rPr>
      </w:pPr>
      <w:r w:rsidRPr="00D45A34">
        <w:rPr>
          <w:rStyle w:val="Char8"/>
          <w:rtl/>
        </w:rPr>
        <w:t>«</w:t>
      </w:r>
      <w:r w:rsidR="008E5B75" w:rsidRPr="009A521E">
        <w:rPr>
          <w:rtl/>
        </w:rPr>
        <w:t>و چه کسی ستمگرتر از آنکه  از جایگاههای نماز برای خدا ممانعت کرد</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 و آیات دیگر... و جهتش آن است که منظور از استفهام در اینجا نفسی است، و معنی آن چنین می‌شود: «هیچ کس ستمکارتر نیست» پس خبر می‌باشد، و اگر خبر باشد و ظاهر آیات را بگیریم به تناقض منجر می‌شود. و از آن به چند وجه جواب داده‌اند، از جمله:</w:t>
      </w:r>
    </w:p>
    <w:p w:rsidR="008E5B75" w:rsidRPr="0049472C" w:rsidRDefault="008E5B75" w:rsidP="00BA3905">
      <w:pPr>
        <w:numPr>
          <w:ilvl w:val="0"/>
          <w:numId w:val="6"/>
        </w:numPr>
        <w:tabs>
          <w:tab w:val="clear" w:pos="880"/>
          <w:tab w:val="num" w:pos="708"/>
          <w:tab w:val="right" w:pos="7031"/>
        </w:tabs>
        <w:ind w:left="680"/>
        <w:jc w:val="both"/>
        <w:rPr>
          <w:rStyle w:val="Char4"/>
          <w:lang w:bidi="fa-IR"/>
        </w:rPr>
      </w:pPr>
      <w:r w:rsidRPr="0049472C">
        <w:rPr>
          <w:rStyle w:val="Char4"/>
          <w:rtl/>
          <w:lang w:bidi="fa-IR"/>
        </w:rPr>
        <w:t>اینکه هر کدام از موارد به معنی صل</w:t>
      </w:r>
      <w:r w:rsidR="00D45A34">
        <w:rPr>
          <w:rStyle w:val="Char4"/>
          <w:rtl/>
          <w:lang w:bidi="fa-IR"/>
        </w:rPr>
        <w:t>ه</w:t>
      </w:r>
      <w:r w:rsidRPr="0049472C">
        <w:rPr>
          <w:rStyle w:val="Char4"/>
          <w:rtl/>
          <w:lang w:bidi="fa-IR"/>
        </w:rPr>
        <w:t xml:space="preserve"> خودش اختصاص دارد، یعنی: هیچ‌کس از معاندین ستمکارتر نیست از کسی که مساجد خدای را منع کرد، و هیچ کدام از مفتریان ستمکارتر نیست از کسی که بر خداوند افترا بندد، و هر گاه به صله‌ها اختصاص داده شوند تناقض برداشته می‌گردد.</w:t>
      </w:r>
    </w:p>
    <w:p w:rsidR="008E5B75" w:rsidRPr="009A521E" w:rsidRDefault="008E5B75" w:rsidP="00BA3905">
      <w:pPr>
        <w:numPr>
          <w:ilvl w:val="0"/>
          <w:numId w:val="6"/>
        </w:numPr>
        <w:tabs>
          <w:tab w:val="clear" w:pos="880"/>
          <w:tab w:val="num" w:pos="708"/>
          <w:tab w:val="right" w:pos="7031"/>
        </w:tabs>
        <w:ind w:left="680"/>
        <w:jc w:val="both"/>
        <w:rPr>
          <w:rStyle w:val="Char4"/>
          <w:spacing w:val="-2"/>
          <w:lang w:bidi="fa-IR"/>
        </w:rPr>
      </w:pPr>
      <w:r w:rsidRPr="009A521E">
        <w:rPr>
          <w:rStyle w:val="Char4"/>
          <w:spacing w:val="-2"/>
          <w:rtl/>
          <w:lang w:bidi="fa-IR"/>
        </w:rPr>
        <w:t>اینکه اختصاص داشتن ستمگرتر بودن به اینها مربوط به پیشی گرفتنشان دراین أعمال است، که چون هیچ کس پیش از آنها این کار را نکرده بود حکم ستمکارترین را برایشان قرار داد که نسبت به آنهایی که بعدا شیو</w:t>
      </w:r>
      <w:r w:rsidR="00D45A34" w:rsidRPr="009A521E">
        <w:rPr>
          <w:rStyle w:val="Char4"/>
          <w:spacing w:val="-2"/>
          <w:rtl/>
          <w:lang w:bidi="fa-IR"/>
        </w:rPr>
        <w:t>ه</w:t>
      </w:r>
      <w:r w:rsidRPr="009A521E">
        <w:rPr>
          <w:rStyle w:val="Char4"/>
          <w:spacing w:val="-2"/>
          <w:rtl/>
          <w:lang w:bidi="fa-IR"/>
        </w:rPr>
        <w:t xml:space="preserve"> اینها را می‌پیمایند ظالمترند، و این به وجه گذشته باز می‌گردد، چون منظور پیشی گرفتن به منع کردن از مساجد و افترا بستن به خداوند می‌باشد.</w:t>
      </w:r>
    </w:p>
    <w:p w:rsidR="008E5B75" w:rsidRPr="0049472C" w:rsidRDefault="008E5B75" w:rsidP="006C43EB">
      <w:pPr>
        <w:numPr>
          <w:ilvl w:val="0"/>
          <w:numId w:val="6"/>
        </w:numPr>
        <w:tabs>
          <w:tab w:val="clear" w:pos="880"/>
          <w:tab w:val="num" w:pos="708"/>
          <w:tab w:val="right" w:pos="7031"/>
        </w:tabs>
        <w:spacing w:line="250" w:lineRule="auto"/>
        <w:ind w:left="680"/>
        <w:jc w:val="both"/>
        <w:rPr>
          <w:rStyle w:val="Char4"/>
          <w:lang w:bidi="fa-IR"/>
        </w:rPr>
      </w:pPr>
      <w:r w:rsidRPr="0049472C">
        <w:rPr>
          <w:rStyle w:val="Char4"/>
          <w:rtl/>
          <w:lang w:bidi="fa-IR"/>
        </w:rPr>
        <w:t>که أبوحیان آن را درست شمرده اینکه: نفی ظالمتر بودن نمی‌رساند که ظالم بودن هم منتفی باشد؛ زیراکه نفی مقید بر نفی مطلق دلالت ندارد، و چون بر نفی ظالم بودن دلالت نکند تناقضی نخواهد بود؛ زیرا که برابری در ظالمتر بودن در آن هست، و هر گاه تساوی ثابت شود هیچ‌یک از کسانی که به این معنی توصیف شده‌اند بر دیگری فزونی ندارد، چون در ظالمتربودن مساوی هستند، و معنی چنین می‌شود: هیچ کس ستمکارتر نیست از کسی که برخدا افترا بندد و از کسی که منع کند ومانند اینها... و در مساوی بودن اینها درستمکارتر بودن اشکالی نیست، و دلالت ندارد بر اینکه یکی از آنها ظالمتر از دیگران باشد، چنانکه اگر بگویی: هیچ کس فقیهتر از آنها نیست. پایان سخن ابوحیان.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حاصل این جواب آن است که نفی کردن برتری مستلزم نفی تساوی نیست.</w:t>
      </w:r>
    </w:p>
    <w:p w:rsidR="008E5B75" w:rsidRPr="0049472C" w:rsidRDefault="008E5B75" w:rsidP="006C43EB">
      <w:pPr>
        <w:numPr>
          <w:ilvl w:val="0"/>
          <w:numId w:val="6"/>
        </w:numPr>
        <w:tabs>
          <w:tab w:val="clear" w:pos="880"/>
          <w:tab w:val="num" w:pos="708"/>
          <w:tab w:val="right" w:pos="7031"/>
        </w:tabs>
        <w:spacing w:line="250" w:lineRule="auto"/>
        <w:ind w:left="680"/>
        <w:jc w:val="both"/>
        <w:rPr>
          <w:rStyle w:val="Char4"/>
          <w:lang w:bidi="fa-IR"/>
        </w:rPr>
      </w:pPr>
      <w:r w:rsidRPr="0049472C">
        <w:rPr>
          <w:rStyle w:val="Char4"/>
          <w:rtl/>
          <w:lang w:bidi="fa-IR"/>
        </w:rPr>
        <w:t>و یکی از متأخرین گفته: این استفهامی است که مقصود از آن هول‌انگیزی و رسواسازی می‌باشد، نه اینکه به طور حقیقی ظالمتربودن را اثبات کند یا از غیر او نفی نماید.</w:t>
      </w:r>
    </w:p>
    <w:p w:rsidR="008E5B75" w:rsidRPr="0049472C" w:rsidRDefault="008E5B75" w:rsidP="006C43EB">
      <w:pPr>
        <w:numPr>
          <w:ilvl w:val="0"/>
          <w:numId w:val="6"/>
        </w:numPr>
        <w:tabs>
          <w:tab w:val="clear" w:pos="880"/>
          <w:tab w:val="num" w:pos="708"/>
          <w:tab w:val="right" w:pos="7031"/>
        </w:tabs>
        <w:spacing w:line="250" w:lineRule="auto"/>
        <w:ind w:left="680"/>
        <w:jc w:val="both"/>
        <w:rPr>
          <w:rStyle w:val="Char4"/>
          <w:lang w:bidi="fa-IR"/>
        </w:rPr>
      </w:pPr>
      <w:r w:rsidRPr="0049472C">
        <w:rPr>
          <w:rStyle w:val="Char4"/>
          <w:rtl/>
          <w:lang w:bidi="fa-IR"/>
        </w:rPr>
        <w:t>و خطابی گفته: شنیدم که ابن أبی هریره</w:t>
      </w:r>
      <w:r w:rsidRPr="003B7C31">
        <w:rPr>
          <w:rStyle w:val="Char4"/>
          <w:vertAlign w:val="superscript"/>
          <w:rtl/>
          <w:lang w:bidi="fa-IR"/>
        </w:rPr>
        <w:footnoteReference w:id="8"/>
      </w:r>
      <w:r w:rsidRPr="0049472C">
        <w:rPr>
          <w:rStyle w:val="Char4"/>
          <w:rtl/>
          <w:lang w:bidi="fa-IR"/>
        </w:rPr>
        <w:t xml:space="preserve"> از ابوالعباس بن سریج حکایت کرده که گفت: از یکی از علما سؤال شد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لَا</w:t>
      </w:r>
      <w:r w:rsidR="00E33501" w:rsidRPr="00E33501">
        <w:rPr>
          <w:rFonts w:hint="cs"/>
          <w:rtl/>
        </w:rPr>
        <w:t>ٓ</w:t>
      </w:r>
      <w:r w:rsidR="00E33501" w:rsidRPr="00E33501">
        <w:rPr>
          <w:rtl/>
        </w:rPr>
        <w:t xml:space="preserve"> </w:t>
      </w:r>
      <w:r w:rsidR="00E33501" w:rsidRPr="00E33501">
        <w:rPr>
          <w:rFonts w:hint="eastAsia"/>
          <w:rtl/>
        </w:rPr>
        <w:t>أُق</w:t>
      </w:r>
      <w:r w:rsidR="00E33501" w:rsidRPr="00E33501">
        <w:rPr>
          <w:rFonts w:hint="cs"/>
          <w:rtl/>
        </w:rPr>
        <w:t>ۡ</w:t>
      </w:r>
      <w:r w:rsidR="00E33501" w:rsidRPr="00E33501">
        <w:rPr>
          <w:rFonts w:hint="eastAsia"/>
          <w:rtl/>
        </w:rPr>
        <w:t>سِمُ</w:t>
      </w:r>
      <w:r w:rsidR="00E33501" w:rsidRPr="00E33501">
        <w:rPr>
          <w:rtl/>
        </w:rPr>
        <w:t xml:space="preserve"> </w:t>
      </w:r>
      <w:r w:rsidR="00E33501" w:rsidRPr="00E33501">
        <w:rPr>
          <w:rFonts w:hint="eastAsia"/>
          <w:rtl/>
        </w:rPr>
        <w:t>بِهَ</w:t>
      </w:r>
      <w:r w:rsidR="00E33501" w:rsidRPr="00E33501">
        <w:rPr>
          <w:rFonts w:hint="cs"/>
          <w:rtl/>
        </w:rPr>
        <w:t>ٰ</w:t>
      </w:r>
      <w:r w:rsidR="00E33501" w:rsidRPr="00E33501">
        <w:rPr>
          <w:rFonts w:hint="eastAsia"/>
          <w:rtl/>
        </w:rPr>
        <w:t>ذَا</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بَلَدِ</w:t>
      </w:r>
      <w:r w:rsidR="00E33501" w:rsidRPr="00E33501">
        <w:rPr>
          <w:rtl/>
        </w:rPr>
        <w:t xml:space="preserve"> </w:t>
      </w:r>
      <w:r w:rsidR="00E33501" w:rsidRPr="00E33501">
        <w:rPr>
          <w:rFonts w:hint="cs"/>
          <w:rtl/>
        </w:rPr>
        <w:t>١</w:t>
      </w:r>
      <w:r w:rsidRPr="007770E6">
        <w:rPr>
          <w:rStyle w:val="Char8"/>
          <w:rtl/>
        </w:rPr>
        <w:t>﴾</w:t>
      </w:r>
      <w:r>
        <w:rPr>
          <w:rStyle w:val="Char8"/>
          <w:rtl/>
        </w:rPr>
        <w:t xml:space="preserve"> </w:t>
      </w:r>
      <w:r w:rsidRPr="007770E6">
        <w:rPr>
          <w:rStyle w:val="Char6"/>
          <w:rtl/>
        </w:rPr>
        <w:t>[</w:t>
      </w:r>
      <w:r w:rsidR="009A521E">
        <w:rPr>
          <w:rStyle w:val="Char6"/>
          <w:rFonts w:hint="cs"/>
          <w:rtl/>
        </w:rPr>
        <w:t>البلد: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9A521E" w:rsidRDefault="008E5B75" w:rsidP="006C43EB">
      <w:pPr>
        <w:pStyle w:val="a8"/>
        <w:rPr>
          <w:rStyle w:val="Char7"/>
          <w:szCs w:val="28"/>
          <w:rtl/>
        </w:rPr>
      </w:pPr>
      <w:r w:rsidRPr="009A521E">
        <w:rPr>
          <w:rStyle w:val="Char7"/>
          <w:szCs w:val="28"/>
          <w:rtl/>
        </w:rPr>
        <w:t>که خبر داده که به این شهر سوگند یاد نمی‌کنم.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سپس در جای دیگرسوگند یاد کرده که: </w:t>
      </w:r>
    </w:p>
    <w:p w:rsidR="008E5B75" w:rsidRPr="0049472C" w:rsidRDefault="007770E6" w:rsidP="006C43EB">
      <w:pPr>
        <w:pStyle w:val="af1"/>
        <w:rPr>
          <w:rStyle w:val="Char4"/>
          <w:rtl/>
        </w:rPr>
      </w:pPr>
      <w:r w:rsidRPr="007770E6">
        <w:rPr>
          <w:rStyle w:val="Char8"/>
          <w:rtl/>
        </w:rPr>
        <w:t>﴿</w:t>
      </w:r>
      <w:r w:rsidR="00E33501" w:rsidRPr="00E33501">
        <w:rPr>
          <w:rFonts w:hint="eastAsia"/>
          <w:rtl/>
        </w:rPr>
        <w:t>وَهَ</w:t>
      </w:r>
      <w:r w:rsidR="00E33501" w:rsidRPr="00E33501">
        <w:rPr>
          <w:rFonts w:hint="cs"/>
          <w:rtl/>
        </w:rPr>
        <w:t>ٰ</w:t>
      </w:r>
      <w:r w:rsidR="00E33501" w:rsidRPr="00E33501">
        <w:rPr>
          <w:rFonts w:hint="eastAsia"/>
          <w:rtl/>
        </w:rPr>
        <w:t>ذَا</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بَلَدِ</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أَمِينِ</w:t>
      </w:r>
      <w:r w:rsidR="00E33501" w:rsidRPr="00E33501">
        <w:rPr>
          <w:rtl/>
        </w:rPr>
        <w:t xml:space="preserve"> </w:t>
      </w:r>
      <w:r w:rsidR="00E33501" w:rsidRPr="00E33501">
        <w:rPr>
          <w:rFonts w:hint="cs"/>
          <w:rtl/>
        </w:rPr>
        <w:t>٣</w:t>
      </w:r>
      <w:r w:rsidRPr="007770E6">
        <w:rPr>
          <w:rStyle w:val="Char8"/>
          <w:rtl/>
        </w:rPr>
        <w:t>﴾</w:t>
      </w:r>
      <w:r>
        <w:rPr>
          <w:rStyle w:val="Char8"/>
          <w:rtl/>
        </w:rPr>
        <w:t xml:space="preserve"> </w:t>
      </w:r>
      <w:r w:rsidRPr="007770E6">
        <w:rPr>
          <w:rStyle w:val="Char6"/>
          <w:rtl/>
        </w:rPr>
        <w:t>[</w:t>
      </w:r>
      <w:r w:rsidR="009A521E">
        <w:rPr>
          <w:rStyle w:val="Char6"/>
          <w:rFonts w:hint="cs"/>
          <w:rtl/>
        </w:rPr>
        <w:t>اتین: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آن عالم گفت: کدامیک را خوشتر داری: جوابت را بدهم سپس دلیلت را بشکنم؟ یا تو را خاموش کنم سپس جواب بدهم؟ گفت: خاموشم کن سپس جوابم را بازگوی، به او گفت: بدانکه این قرآن در حضور مردانی بر پیغمبر</w:t>
      </w:r>
      <w:r w:rsidR="009A521E">
        <w:rPr>
          <w:rStyle w:val="Char4"/>
          <w:rFonts w:hint="cs"/>
          <w:rtl/>
          <w:lang w:bidi="fa-IR"/>
        </w:rPr>
        <w:t xml:space="preserve"> </w:t>
      </w:r>
      <w:r>
        <w:rPr>
          <w:rFonts w:cs="CTraditional Arabic"/>
          <w:rtl/>
          <w:lang w:bidi="fa-IR"/>
        </w:rPr>
        <w:t>ص</w:t>
      </w:r>
      <w:r w:rsidRPr="0049472C">
        <w:rPr>
          <w:rStyle w:val="Char4"/>
          <w:rtl/>
          <w:lang w:bidi="fa-IR"/>
        </w:rPr>
        <w:t xml:space="preserve"> نازل شد و درمیان قومی آمد که حریصترین مردم بودند براینکه در آن جای طعنه و اشکالی بیابند، پس اگر این نزد آنها تناقض بود به آن دست می‌زدند و فورا آن را رد می‌کردند، ولی آنها دانستند و تو جاهلی، و آنچه انکار می‌داری آنها انکار ننمودند، سپس گفت: عربها گاهی «لا» را در میان کلام خود می‌آورند و معنی آن را لغو می‌کنند، و در این باره أبیاتی را شاهد آورد.</w:t>
      </w:r>
    </w:p>
    <w:p w:rsidR="008E5B75" w:rsidRPr="003713C4" w:rsidRDefault="008E5B75" w:rsidP="007770E6">
      <w:pPr>
        <w:pStyle w:val="a2"/>
        <w:rPr>
          <w:rtl/>
        </w:rPr>
      </w:pPr>
      <w:bookmarkStart w:id="54" w:name="_Toc285759748"/>
      <w:bookmarkStart w:id="55" w:name="_Toc389132239"/>
      <w:r w:rsidRPr="003713C4">
        <w:rPr>
          <w:rtl/>
        </w:rPr>
        <w:t>توجه</w:t>
      </w:r>
      <w:bookmarkEnd w:id="54"/>
      <w:bookmarkEnd w:id="5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استاد ابواسحاق اسفراینی گوید: هرگاه آیاتی معارض بودند و جمع و ترتیب بین آنها متعذر و امکان‌ناپذیر بود، تاریخ نزول آنها را جستجو می‌کنیم، و آنچه متأخر باشد می‌گیریم و متقدم را رها می‌سازیم، و این در حقیقت نسخ است، و اگر تاریخ نزول آنها دانسته نشود و اجماع بر عمل به یکی از دو آیه بود می‌فهمیم که ناسخ همان است که بر عمل آن اجماع کرده‌اند. وی گفته: و در قرآن دو آیه متعارض نیست که از این دو حال خارج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دیگری گفته: و تعارض دو قرائت به منزل</w:t>
      </w:r>
      <w:r w:rsidR="00D45A34">
        <w:rPr>
          <w:rStyle w:val="Char4"/>
          <w:rtl/>
          <w:lang w:bidi="fa-IR"/>
        </w:rPr>
        <w:t>ه</w:t>
      </w:r>
      <w:r w:rsidRPr="0049472C">
        <w:rPr>
          <w:rStyle w:val="Char4"/>
          <w:rtl/>
          <w:lang w:bidi="fa-IR"/>
        </w:rPr>
        <w:t xml:space="preserve"> تعارض دو آیه است: مانند:</w:t>
      </w:r>
    </w:p>
    <w:p w:rsidR="008E5B75" w:rsidRPr="0049472C" w:rsidRDefault="007770E6" w:rsidP="006C43EB">
      <w:pPr>
        <w:pStyle w:val="af1"/>
        <w:rPr>
          <w:rStyle w:val="Char4"/>
          <w:rtl/>
        </w:rPr>
      </w:pPr>
      <w:r w:rsidRPr="007770E6">
        <w:rPr>
          <w:rStyle w:val="Char8"/>
          <w:rtl/>
        </w:rPr>
        <w:t>﴿</w:t>
      </w:r>
      <w:r w:rsidR="00E33501">
        <w:rPr>
          <w:rFonts w:hint="eastAsia"/>
          <w:sz w:val="32"/>
          <w:szCs w:val="32"/>
          <w:rtl/>
        </w:rPr>
        <w:t>و</w:t>
      </w:r>
      <w:r w:rsidR="00E33501" w:rsidRPr="00E33501">
        <w:rPr>
          <w:rFonts w:hint="eastAsia"/>
          <w:rtl/>
        </w:rPr>
        <w:t>َأَر</w:t>
      </w:r>
      <w:r w:rsidR="00E33501" w:rsidRPr="00E33501">
        <w:rPr>
          <w:rFonts w:hint="cs"/>
          <w:rtl/>
        </w:rPr>
        <w:t>ۡ</w:t>
      </w:r>
      <w:r w:rsidR="00E33501" w:rsidRPr="00E33501">
        <w:rPr>
          <w:rFonts w:hint="eastAsia"/>
          <w:rtl/>
        </w:rPr>
        <w:t>جُلَكُم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المائدة: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نصب و جر، و لذا بین آنها جمع شده به حمل کردن قرائت نصب بر شستن پاها، و قرائت جر بر مسح کشیدن برخف (نوعی کفش).</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صیرفی گفته: فرق بین اختلاف و تناقض آن است که هرسخنی که صحیح باشد به وجهی از وجوه یک عنوان برگردد، در آن تناقضی نیست، بلکه تناقض در لفظ آن است که از هر جهت با دیگری تضاد داشته باشد، و در قرآن و سنت هیچ موردی از این قبیل یافت نمی‌شود؛ ولی نسخ در دو وقت در آن یافت 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قاضی أبوبکر گفته: تعارض آیات قرآن و آثار پیغمبر و آنچه عقل واجب می‌کند جایز نیست، از همین روی فرمود</w:t>
      </w:r>
      <w:r w:rsidR="00D45A34">
        <w:rPr>
          <w:rStyle w:val="Char4"/>
          <w:rtl/>
          <w:lang w:bidi="fa-IR"/>
        </w:rPr>
        <w:t>ه</w:t>
      </w:r>
      <w:r w:rsidRPr="0049472C">
        <w:rPr>
          <w:rStyle w:val="Char4"/>
          <w:rtl/>
          <w:lang w:bidi="fa-IR"/>
        </w:rPr>
        <w:t xml:space="preserve"> خداوند:</w:t>
      </w:r>
    </w:p>
    <w:p w:rsidR="008E5B75" w:rsidRPr="00E33501" w:rsidRDefault="007770E6" w:rsidP="006C43EB">
      <w:pPr>
        <w:pStyle w:val="af1"/>
        <w:rPr>
          <w:rStyle w:val="Char4"/>
          <w:rFonts w:ascii="Calibri" w:hAnsi="Calibri"/>
          <w:rtl/>
        </w:rPr>
      </w:pPr>
      <w:r w:rsidRPr="007770E6">
        <w:rPr>
          <w:rStyle w:val="Char8"/>
          <w:rtl/>
        </w:rPr>
        <w:t>﴿</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خَ</w:t>
      </w:r>
      <w:r w:rsidR="00E33501" w:rsidRPr="00E33501">
        <w:rPr>
          <w:rFonts w:hint="cs"/>
          <w:rtl/>
        </w:rPr>
        <w:t>ٰ</w:t>
      </w:r>
      <w:r w:rsidR="00E33501" w:rsidRPr="00E33501">
        <w:rPr>
          <w:rFonts w:hint="eastAsia"/>
          <w:rtl/>
        </w:rPr>
        <w:t>لِقُ</w:t>
      </w:r>
      <w:r w:rsidR="00E33501" w:rsidRPr="00E33501">
        <w:rPr>
          <w:rtl/>
        </w:rPr>
        <w:t xml:space="preserve"> </w:t>
      </w:r>
      <w:r w:rsidR="00E33501" w:rsidRPr="00E33501">
        <w:rPr>
          <w:rFonts w:hint="eastAsia"/>
          <w:rtl/>
        </w:rPr>
        <w:t>كُلِّ</w:t>
      </w:r>
      <w:r w:rsidR="00E33501" w:rsidRPr="00E33501">
        <w:rPr>
          <w:rtl/>
        </w:rPr>
        <w:t xml:space="preserve"> </w:t>
      </w:r>
      <w:r w:rsidR="00E33501" w:rsidRPr="00E33501">
        <w:rPr>
          <w:rFonts w:hint="eastAsia"/>
          <w:rtl/>
        </w:rPr>
        <w:t>شَي</w:t>
      </w:r>
      <w:r w:rsidR="00E33501" w:rsidRPr="00E33501">
        <w:rPr>
          <w:rFonts w:hint="cs"/>
          <w:rtl/>
        </w:rPr>
        <w:t>ۡ</w:t>
      </w:r>
      <w:r w:rsidR="00E33501" w:rsidRPr="00E33501">
        <w:rPr>
          <w:rFonts w:hint="eastAsia"/>
          <w:rtl/>
        </w:rPr>
        <w:t>ء</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الزمر: 62</w:t>
      </w:r>
      <w:r w:rsidRPr="007770E6">
        <w:rPr>
          <w:rStyle w:val="Char6"/>
          <w:rtl/>
        </w:rPr>
        <w:t>]</w:t>
      </w:r>
      <w:r w:rsidRPr="007770E6">
        <w:rPr>
          <w:rStyle w:val="Char4"/>
          <w:rtl/>
        </w:rPr>
        <w:t>.</w:t>
      </w:r>
    </w:p>
    <w:p w:rsidR="008E5B75" w:rsidRPr="009A521E" w:rsidRDefault="00D45A34" w:rsidP="006C43EB">
      <w:pPr>
        <w:pStyle w:val="ab"/>
        <w:rPr>
          <w:rtl/>
        </w:rPr>
      </w:pPr>
      <w:r w:rsidRPr="00D45A34">
        <w:rPr>
          <w:rStyle w:val="Char8"/>
          <w:rtl/>
        </w:rPr>
        <w:t>«</w:t>
      </w:r>
      <w:r w:rsidR="008E5B75" w:rsidRPr="009A521E">
        <w:rPr>
          <w:rtl/>
        </w:rPr>
        <w:t>خداوند آفرینند</w:t>
      </w:r>
      <w:r w:rsidRPr="009A521E">
        <w:rPr>
          <w:rtl/>
        </w:rPr>
        <w:t>ه</w:t>
      </w:r>
      <w:r w:rsidR="008E5B75" w:rsidRPr="009A521E">
        <w:rPr>
          <w:rtl/>
        </w:rPr>
        <w:t xml:space="preserve"> همه چیز است</w:t>
      </w:r>
      <w:r w:rsidRPr="00D45A34">
        <w:rPr>
          <w:rStyle w:val="Char8"/>
          <w:rtl/>
        </w:rPr>
        <w:t>»</w:t>
      </w:r>
      <w:r w:rsidR="008E5B75" w:rsidRPr="009A521E">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را معارض ندانسته‌اند با فرمود</w:t>
      </w:r>
      <w:r w:rsidR="00D45A34">
        <w:rPr>
          <w:rStyle w:val="Char4"/>
          <w:rtl/>
          <w:lang w:bidi="fa-IR"/>
        </w:rPr>
        <w:t>ه</w:t>
      </w:r>
      <w:r w:rsidRPr="0049472C">
        <w:rPr>
          <w:rStyle w:val="Char4"/>
          <w:rtl/>
          <w:lang w:bidi="fa-IR"/>
        </w:rPr>
        <w:t xml:space="preserve"> او:</w:t>
      </w:r>
    </w:p>
    <w:p w:rsidR="008E5B75" w:rsidRPr="0049472C" w:rsidRDefault="007770E6" w:rsidP="006C43EB">
      <w:pPr>
        <w:pStyle w:val="af1"/>
        <w:rPr>
          <w:rStyle w:val="Char4"/>
          <w:rtl/>
        </w:rPr>
      </w:pPr>
      <w:r w:rsidRPr="007770E6">
        <w:rPr>
          <w:rStyle w:val="Char8"/>
          <w:rtl/>
        </w:rPr>
        <w:t>﴿</w:t>
      </w:r>
      <w:r w:rsidR="00E33501" w:rsidRPr="00E33501">
        <w:rPr>
          <w:rFonts w:hint="eastAsia"/>
          <w:rtl/>
        </w:rPr>
        <w:t>وَتَخ</w:t>
      </w:r>
      <w:r w:rsidR="00E33501" w:rsidRPr="00E33501">
        <w:rPr>
          <w:rFonts w:hint="cs"/>
          <w:rtl/>
        </w:rPr>
        <w:t>ۡ</w:t>
      </w:r>
      <w:r w:rsidR="00E33501" w:rsidRPr="00E33501">
        <w:rPr>
          <w:rFonts w:hint="eastAsia"/>
          <w:rtl/>
        </w:rPr>
        <w:t>لُقُونَ</w:t>
      </w:r>
      <w:r w:rsidR="00E33501" w:rsidRPr="00E33501">
        <w:rPr>
          <w:rtl/>
        </w:rPr>
        <w:t xml:space="preserve"> </w:t>
      </w:r>
      <w:r w:rsidR="00E33501" w:rsidRPr="00E33501">
        <w:rPr>
          <w:rFonts w:hint="eastAsia"/>
          <w:rtl/>
        </w:rPr>
        <w:t>إِف</w:t>
      </w:r>
      <w:r w:rsidR="00E33501" w:rsidRPr="00E33501">
        <w:rPr>
          <w:rFonts w:hint="cs"/>
          <w:rtl/>
        </w:rPr>
        <w:t>ۡ</w:t>
      </w:r>
      <w:r w:rsidR="00E33501" w:rsidRPr="00E33501">
        <w:rPr>
          <w:rFonts w:hint="eastAsia"/>
          <w:rtl/>
        </w:rPr>
        <w:t>كًا</w:t>
      </w:r>
      <w:r w:rsidRPr="007770E6">
        <w:rPr>
          <w:rStyle w:val="Char8"/>
          <w:rtl/>
        </w:rPr>
        <w:t>﴾</w:t>
      </w:r>
      <w:r>
        <w:rPr>
          <w:rStyle w:val="Char8"/>
          <w:rtl/>
        </w:rPr>
        <w:t xml:space="preserve"> </w:t>
      </w:r>
      <w:r w:rsidRPr="007770E6">
        <w:rPr>
          <w:rStyle w:val="Char6"/>
          <w:rtl/>
        </w:rPr>
        <w:t>[</w:t>
      </w:r>
      <w:r w:rsidR="009A521E">
        <w:rPr>
          <w:rStyle w:val="Char6"/>
          <w:rFonts w:hint="cs"/>
          <w:rtl/>
        </w:rPr>
        <w:t>العنکبوت: 17</w:t>
      </w:r>
      <w:r w:rsidRPr="007770E6">
        <w:rPr>
          <w:rStyle w:val="Char6"/>
          <w:rtl/>
        </w:rPr>
        <w:t>]</w:t>
      </w:r>
      <w:r w:rsidRPr="007770E6">
        <w:rPr>
          <w:rStyle w:val="Char4"/>
          <w:rtl/>
        </w:rPr>
        <w:t>.</w:t>
      </w:r>
    </w:p>
    <w:p w:rsidR="008E5B75" w:rsidRPr="009A521E" w:rsidRDefault="00D45A34" w:rsidP="006C43EB">
      <w:pPr>
        <w:pStyle w:val="ab"/>
        <w:rPr>
          <w:rtl/>
        </w:rPr>
      </w:pPr>
      <w:r w:rsidRPr="00D45A34">
        <w:rPr>
          <w:rStyle w:val="Char8"/>
          <w:rtl/>
        </w:rPr>
        <w:t>«</w:t>
      </w:r>
      <w:r w:rsidR="008E5B75" w:rsidRPr="009A521E">
        <w:rPr>
          <w:rtl/>
        </w:rPr>
        <w:t>و تهمت می‌آفرینید</w:t>
      </w:r>
      <w:r w:rsidRPr="00D45A34">
        <w:rPr>
          <w:rStyle w:val="Char8"/>
          <w:rtl/>
        </w:rPr>
        <w:t>»</w:t>
      </w:r>
      <w:r w:rsidR="008E5B75" w:rsidRPr="009A521E">
        <w:rPr>
          <w:rtl/>
        </w:rPr>
        <w:t>.</w:t>
      </w:r>
    </w:p>
    <w:p w:rsidR="008E5B75" w:rsidRPr="0049472C" w:rsidRDefault="007770E6" w:rsidP="006C43EB">
      <w:pPr>
        <w:pStyle w:val="af1"/>
        <w:rPr>
          <w:rStyle w:val="Char4"/>
          <w:rtl/>
        </w:rPr>
      </w:pPr>
      <w:r w:rsidRPr="007770E6">
        <w:rPr>
          <w:rStyle w:val="Char8"/>
          <w:rtl/>
        </w:rPr>
        <w:t>﴿</w:t>
      </w:r>
      <w:r w:rsidR="00E33501" w:rsidRPr="00E33501">
        <w:rPr>
          <w:rFonts w:hint="eastAsia"/>
          <w:rtl/>
        </w:rPr>
        <w:t>وَإِذ</w:t>
      </w:r>
      <w:r w:rsidR="00E33501" w:rsidRPr="00E33501">
        <w:rPr>
          <w:rFonts w:hint="cs"/>
          <w:rtl/>
        </w:rPr>
        <w:t>ۡ</w:t>
      </w:r>
      <w:r w:rsidR="00E33501" w:rsidRPr="00E33501">
        <w:rPr>
          <w:rtl/>
        </w:rPr>
        <w:t xml:space="preserve"> </w:t>
      </w:r>
      <w:r w:rsidR="00E33501" w:rsidRPr="00E33501">
        <w:rPr>
          <w:rFonts w:hint="eastAsia"/>
          <w:rtl/>
        </w:rPr>
        <w:t>تَخ</w:t>
      </w:r>
      <w:r w:rsidR="00E33501" w:rsidRPr="00E33501">
        <w:rPr>
          <w:rFonts w:hint="cs"/>
          <w:rtl/>
        </w:rPr>
        <w:t>ۡ</w:t>
      </w:r>
      <w:r w:rsidR="00E33501" w:rsidRPr="00E33501">
        <w:rPr>
          <w:rFonts w:hint="eastAsia"/>
          <w:rtl/>
        </w:rPr>
        <w:t>لُقُ</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cs"/>
          <w:rtl/>
        </w:rPr>
        <w:t>ٱ</w:t>
      </w:r>
      <w:r w:rsidR="00E33501" w:rsidRPr="00E33501">
        <w:rPr>
          <w:rFonts w:hint="eastAsia"/>
          <w:rtl/>
        </w:rPr>
        <w:t>لطِّينِ</w:t>
      </w:r>
      <w:r w:rsidRPr="007770E6">
        <w:rPr>
          <w:rStyle w:val="Char8"/>
          <w:rtl/>
        </w:rPr>
        <w:t>﴾</w:t>
      </w:r>
      <w:r>
        <w:rPr>
          <w:rStyle w:val="Char8"/>
          <w:rtl/>
        </w:rPr>
        <w:t xml:space="preserve"> </w:t>
      </w:r>
      <w:r w:rsidRPr="007770E6">
        <w:rPr>
          <w:rStyle w:val="Char6"/>
          <w:rtl/>
        </w:rPr>
        <w:t>[</w:t>
      </w:r>
      <w:r w:rsidR="009A521E">
        <w:rPr>
          <w:rStyle w:val="Char6"/>
          <w:rFonts w:hint="cs"/>
          <w:rtl/>
        </w:rPr>
        <w:t>المائدة: 110</w:t>
      </w:r>
      <w:r w:rsidRPr="007770E6">
        <w:rPr>
          <w:rStyle w:val="Char6"/>
          <w:rtl/>
        </w:rPr>
        <w:t>]</w:t>
      </w:r>
      <w:r w:rsidRPr="007770E6">
        <w:rPr>
          <w:rStyle w:val="Char4"/>
          <w:rtl/>
        </w:rPr>
        <w:t>.</w:t>
      </w:r>
      <w:r>
        <w:rPr>
          <w:rStyle w:val="Char4"/>
          <w:rtl/>
        </w:rPr>
        <w:t xml:space="preserve"> </w:t>
      </w:r>
    </w:p>
    <w:p w:rsidR="008E5B75" w:rsidRPr="009A521E" w:rsidRDefault="00D45A34" w:rsidP="006C43EB">
      <w:pPr>
        <w:pStyle w:val="ab"/>
        <w:rPr>
          <w:rtl/>
        </w:rPr>
      </w:pPr>
      <w:r w:rsidRPr="00D45A34">
        <w:rPr>
          <w:rStyle w:val="Char8"/>
          <w:rtl/>
        </w:rPr>
        <w:t>«</w:t>
      </w:r>
      <w:r w:rsidR="008E5B75" w:rsidRPr="009A521E">
        <w:rPr>
          <w:rtl/>
        </w:rPr>
        <w:t>و اینکه (ای عیسی) از گِل (پرنده‌ای) می‌آفرینی</w:t>
      </w:r>
      <w:r w:rsidRPr="00D45A34">
        <w:rPr>
          <w:rStyle w:val="Char8"/>
          <w:rtl/>
        </w:rPr>
        <w:t>»</w:t>
      </w:r>
      <w:r w:rsidR="008E5B75" w:rsidRPr="009A521E">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 دلیل عقلی بر این هست که غیر از خداوند خالقی نیست، پس باید این آیات را تأویل نمود، که «تخلقون» را «دروغ می‌گوئید» و«تخلق» را «شکل می‌دهی» تأویل کرده‌اند.</w:t>
      </w:r>
    </w:p>
    <w:p w:rsidR="008E5B75" w:rsidRPr="009B1216" w:rsidRDefault="008E5B75" w:rsidP="007770E6">
      <w:pPr>
        <w:pStyle w:val="a2"/>
        <w:rPr>
          <w:rtl/>
        </w:rPr>
      </w:pPr>
      <w:bookmarkStart w:id="56" w:name="_Toc285759749"/>
      <w:bookmarkStart w:id="57" w:name="_Toc389132240"/>
      <w:r w:rsidRPr="009B1216">
        <w:rPr>
          <w:rtl/>
        </w:rPr>
        <w:t>فایده</w:t>
      </w:r>
      <w:bookmarkEnd w:id="56"/>
      <w:bookmarkEnd w:id="5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کرمانی در مورد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E33501" w:rsidRPr="00E33501">
        <w:rPr>
          <w:rFonts w:hint="eastAsia"/>
          <w:rtl/>
        </w:rPr>
        <w:t>وَلَو</w:t>
      </w:r>
      <w:r w:rsidR="00E33501" w:rsidRPr="00E33501">
        <w:rPr>
          <w:rFonts w:hint="cs"/>
          <w:rtl/>
        </w:rPr>
        <w:t>ۡ</w:t>
      </w:r>
      <w:r w:rsidR="00E33501" w:rsidRPr="00E33501">
        <w:rPr>
          <w:rtl/>
        </w:rPr>
        <w:t xml:space="preserve"> </w:t>
      </w:r>
      <w:r w:rsidR="00E33501" w:rsidRPr="00E33501">
        <w:rPr>
          <w:rFonts w:hint="eastAsia"/>
          <w:rtl/>
        </w:rPr>
        <w:t>كَانَ</w:t>
      </w:r>
      <w:r w:rsidR="00E33501" w:rsidRPr="00E33501">
        <w:rPr>
          <w:rtl/>
        </w:rPr>
        <w:t xml:space="preserve"> </w:t>
      </w:r>
      <w:r w:rsidR="00E33501" w:rsidRPr="00E33501">
        <w:rPr>
          <w:rFonts w:hint="eastAsia"/>
          <w:rtl/>
        </w:rPr>
        <w:t>مِن</w:t>
      </w:r>
      <w:r w:rsidR="00E33501" w:rsidRPr="00E33501">
        <w:rPr>
          <w:rFonts w:hint="cs"/>
          <w:rtl/>
        </w:rPr>
        <w:t>ۡ</w:t>
      </w:r>
      <w:r w:rsidR="00E33501" w:rsidRPr="00E33501">
        <w:rPr>
          <w:rtl/>
        </w:rPr>
        <w:t xml:space="preserve"> </w:t>
      </w:r>
      <w:r w:rsidR="00E33501" w:rsidRPr="00E33501">
        <w:rPr>
          <w:rFonts w:hint="eastAsia"/>
          <w:rtl/>
        </w:rPr>
        <w:t>عِندِ</w:t>
      </w:r>
      <w:r w:rsidR="00E33501" w:rsidRPr="00E33501">
        <w:rPr>
          <w:rtl/>
        </w:rPr>
        <w:t xml:space="preserve"> </w:t>
      </w:r>
      <w:r w:rsidR="00E33501" w:rsidRPr="00E33501">
        <w:rPr>
          <w:rFonts w:hint="eastAsia"/>
          <w:rtl/>
        </w:rPr>
        <w:t>غَي</w:t>
      </w:r>
      <w:r w:rsidR="00E33501" w:rsidRPr="00E33501">
        <w:rPr>
          <w:rFonts w:hint="cs"/>
          <w:rtl/>
        </w:rPr>
        <w:t>ۡ</w:t>
      </w:r>
      <w:r w:rsidR="00E33501" w:rsidRPr="00E33501">
        <w:rPr>
          <w:rFonts w:hint="eastAsia"/>
          <w:rtl/>
        </w:rPr>
        <w:t>رِ</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لَوَجَدُواْ</w:t>
      </w:r>
      <w:r w:rsidR="00E33501" w:rsidRPr="00E33501">
        <w:rPr>
          <w:rtl/>
        </w:rPr>
        <w:t xml:space="preserve"> </w:t>
      </w:r>
      <w:r w:rsidR="00E33501" w:rsidRPr="00E33501">
        <w:rPr>
          <w:rFonts w:hint="eastAsia"/>
          <w:rtl/>
        </w:rPr>
        <w:t>فِيهِ</w:t>
      </w:r>
      <w:r w:rsidR="00E33501" w:rsidRPr="00E33501">
        <w:rPr>
          <w:rtl/>
        </w:rPr>
        <w:t xml:space="preserve"> </w:t>
      </w:r>
      <w:r w:rsidR="00E33501" w:rsidRPr="00E33501">
        <w:rPr>
          <w:rFonts w:hint="cs"/>
          <w:rtl/>
        </w:rPr>
        <w:t>ٱ</w:t>
      </w:r>
      <w:r w:rsidR="00E33501" w:rsidRPr="00E33501">
        <w:rPr>
          <w:rFonts w:hint="eastAsia"/>
          <w:rtl/>
        </w:rPr>
        <w:t>خ</w:t>
      </w:r>
      <w:r w:rsidR="00E33501" w:rsidRPr="00E33501">
        <w:rPr>
          <w:rFonts w:hint="cs"/>
          <w:rtl/>
        </w:rPr>
        <w:t>ۡ</w:t>
      </w:r>
      <w:r w:rsidR="00E33501" w:rsidRPr="00E33501">
        <w:rPr>
          <w:rFonts w:hint="eastAsia"/>
          <w:rtl/>
        </w:rPr>
        <w:t>تِلَ</w:t>
      </w:r>
      <w:r w:rsidR="00E33501" w:rsidRPr="00E33501">
        <w:rPr>
          <w:rFonts w:hint="cs"/>
          <w:rtl/>
        </w:rPr>
        <w:t>ٰ</w:t>
      </w:r>
      <w:r w:rsidR="00E33501" w:rsidRPr="00E33501">
        <w:rPr>
          <w:rFonts w:hint="eastAsia"/>
          <w:rtl/>
        </w:rPr>
        <w:t>ف</w:t>
      </w:r>
      <w:r w:rsidR="00E33501" w:rsidRPr="00E33501">
        <w:rPr>
          <w:rFonts w:hint="cs"/>
          <w:rtl/>
        </w:rPr>
        <w:t>ٗ</w:t>
      </w:r>
      <w:r w:rsidR="00E33501" w:rsidRPr="00E33501">
        <w:rPr>
          <w:rFonts w:hint="eastAsia"/>
          <w:rtl/>
        </w:rPr>
        <w:t>ا</w:t>
      </w:r>
      <w:r w:rsidR="00E33501" w:rsidRPr="00E33501">
        <w:rPr>
          <w:rtl/>
        </w:rPr>
        <w:t xml:space="preserve"> </w:t>
      </w:r>
      <w:r w:rsidR="00E33501" w:rsidRPr="00E33501">
        <w:rPr>
          <w:rFonts w:hint="eastAsia"/>
          <w:rtl/>
        </w:rPr>
        <w:t>كَثِير</w:t>
      </w:r>
      <w:r w:rsidR="00E33501" w:rsidRPr="00E33501">
        <w:rPr>
          <w:rFonts w:hint="cs"/>
          <w:rtl/>
        </w:rPr>
        <w:t>ٗ</w:t>
      </w:r>
      <w:r w:rsidR="00E33501" w:rsidRPr="00E33501">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النساء: 82</w:t>
      </w:r>
      <w:r w:rsidRPr="007770E6">
        <w:rPr>
          <w:rStyle w:val="Char6"/>
          <w:rtl/>
        </w:rPr>
        <w:t>]</w:t>
      </w:r>
      <w:r w:rsidRPr="007770E6">
        <w:rPr>
          <w:rStyle w:val="Char4"/>
          <w:rtl/>
        </w:rPr>
        <w:t>.</w:t>
      </w:r>
    </w:p>
    <w:p w:rsidR="008E5B75" w:rsidRPr="009A521E" w:rsidRDefault="00D45A34" w:rsidP="006C43EB">
      <w:pPr>
        <w:pStyle w:val="ab"/>
        <w:rPr>
          <w:rtl/>
        </w:rPr>
      </w:pPr>
      <w:r w:rsidRPr="00D45A34">
        <w:rPr>
          <w:rStyle w:val="Char8"/>
          <w:rtl/>
        </w:rPr>
        <w:t>«</w:t>
      </w:r>
      <w:r w:rsidR="008E5B75" w:rsidRPr="009A521E">
        <w:rPr>
          <w:rtl/>
        </w:rPr>
        <w:t>و اگر (این قرآن) از سوی غیر خداوند بود هر آینه درآن اختلاف بسیار می‌یافتند</w:t>
      </w:r>
      <w:r w:rsidRPr="00D45A34">
        <w:rPr>
          <w:rStyle w:val="Char8"/>
          <w:rtl/>
        </w:rPr>
        <w:t>»</w:t>
      </w:r>
      <w:r w:rsidR="008E5B75" w:rsidRPr="009A521E">
        <w:rPr>
          <w:rtl/>
        </w:rPr>
        <w:t>.</w:t>
      </w:r>
    </w:p>
    <w:p w:rsidR="008E5B75" w:rsidRPr="0049472C" w:rsidRDefault="008E5B75" w:rsidP="006C43EB">
      <w:pPr>
        <w:spacing w:line="250" w:lineRule="auto"/>
        <w:ind w:firstLine="284"/>
        <w:jc w:val="both"/>
        <w:rPr>
          <w:rStyle w:val="Char4"/>
          <w:rtl/>
          <w:lang w:bidi="fa-IR"/>
        </w:rPr>
      </w:pPr>
      <w:r w:rsidRPr="0049472C">
        <w:rPr>
          <w:rStyle w:val="Char4"/>
          <w:rtl/>
          <w:lang w:bidi="fa-IR"/>
        </w:rPr>
        <w:t>گفته: اختلاف بر دوگونه است: یکی اختلاف تناقض که یکی از دو شیء برخلاف دیگری فراخواند، و این نوع بر قرآن ممتنع است، و دیگری اختلاف تلازم که موافق هر دو جنبه باشد، مانند اختلاف در انداز</w:t>
      </w:r>
      <w:r w:rsidR="00D45A34">
        <w:rPr>
          <w:rStyle w:val="Char4"/>
          <w:rtl/>
          <w:lang w:bidi="fa-IR"/>
        </w:rPr>
        <w:t>ه</w:t>
      </w:r>
      <w:r w:rsidRPr="0049472C">
        <w:rPr>
          <w:rStyle w:val="Char4"/>
          <w:rtl/>
          <w:lang w:bidi="fa-IR"/>
        </w:rPr>
        <w:t xml:space="preserve"> سوره‌ها و آیات، و اختلاف أحکام از ناسخ و منسوخ و أمرو نهی و وعده و وعید.</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8E5B75" w:rsidRDefault="008E5B75" w:rsidP="007770E6">
      <w:pPr>
        <w:pStyle w:val="a1"/>
        <w:rPr>
          <w:rtl/>
        </w:rPr>
      </w:pPr>
      <w:bookmarkStart w:id="58" w:name="_Toc285759750"/>
      <w:bookmarkStart w:id="59" w:name="_Toc389132241"/>
      <w:r w:rsidRPr="00C45A8C">
        <w:rPr>
          <w:rtl/>
        </w:rPr>
        <w:t>نوع چهل و</w:t>
      </w:r>
      <w:r>
        <w:rPr>
          <w:rtl/>
        </w:rPr>
        <w:t xml:space="preserve"> </w:t>
      </w:r>
      <w:r w:rsidRPr="00C45A8C">
        <w:rPr>
          <w:rtl/>
        </w:rPr>
        <w:t>نهم:</w:t>
      </w:r>
      <w:r>
        <w:rPr>
          <w:rtl/>
        </w:rPr>
        <w:br/>
      </w:r>
      <w:r w:rsidRPr="00C45A8C">
        <w:rPr>
          <w:rtl/>
        </w:rPr>
        <w:t>در مطلق و مقی</w:t>
      </w:r>
      <w:r>
        <w:rPr>
          <w:rtl/>
        </w:rPr>
        <w:t>ّ</w:t>
      </w:r>
      <w:r w:rsidRPr="00C45A8C">
        <w:rPr>
          <w:rtl/>
        </w:rPr>
        <w:t>د قرآن</w:t>
      </w:r>
      <w:bookmarkEnd w:id="58"/>
      <w:bookmarkEnd w:id="59"/>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مطلق آن است که بر ماهیت بدون قید دلالت کند، و مطلق با مقید همچون عام با خاص است. علماء گفته‌اند: هرگاه دلیلی بر تقیید مطلق یافت شد به آن توجه می‌شود، و الا نه، بلکه مطلق بر همان اطلاق خودش، و مقید نیز بر تقیید خودش باقی می‌مانند؛ زیرا که خدای تعالی ب</w:t>
      </w:r>
      <w:r w:rsidR="009A521E">
        <w:rPr>
          <w:rStyle w:val="Char4"/>
          <w:rtl/>
          <w:lang w:bidi="fa-IR"/>
        </w:rPr>
        <w:t>ه لغت عرب ما را مخاطب قرار داده</w:t>
      </w:r>
      <w:r w:rsidR="009A521E">
        <w:rPr>
          <w:rStyle w:val="Char4"/>
          <w:rFonts w:hint="cs"/>
          <w:rtl/>
          <w:lang w:bidi="fa-IR"/>
        </w:rPr>
        <w:t>‌</w:t>
      </w:r>
      <w:r w:rsidRPr="0049472C">
        <w:rPr>
          <w:rStyle w:val="Char4"/>
          <w:rtl/>
          <w:lang w:bidi="fa-IR"/>
        </w:rPr>
        <w:t>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ضابطه‌اش این است که هرگاه خداوند در چیزی با صفت یا شرطی حکم کند، سپس حکم دیگر به طور مطلق برسد، نگاه می‌کنیم، اگر جز آن حکم مقید ریش</w:t>
      </w:r>
      <w:r w:rsidR="00D45A34">
        <w:rPr>
          <w:rStyle w:val="Char4"/>
          <w:rtl/>
          <w:lang w:bidi="fa-IR"/>
        </w:rPr>
        <w:t>ه</w:t>
      </w:r>
      <w:r w:rsidRPr="0049472C">
        <w:rPr>
          <w:rStyle w:val="Char4"/>
          <w:rtl/>
          <w:lang w:bidi="fa-IR"/>
        </w:rPr>
        <w:t xml:space="preserve"> دیگری ندارد که به آن بازگردانده شود، واجب است به آن تقییدش نمود، و اگر اصلی باشد که حکمهای دیگر به آن بازگردانده می‌شود، پس هیچ یک از آن دو اولی نیست که به دیگری ارجاع گردد، گونه‌</w:t>
      </w:r>
      <w:r w:rsidR="00D45A34">
        <w:rPr>
          <w:rStyle w:val="Char4"/>
          <w:rtl/>
          <w:lang w:bidi="fa-IR"/>
        </w:rPr>
        <w:t>ی</w:t>
      </w:r>
      <w:r w:rsidRPr="0049472C">
        <w:rPr>
          <w:rStyle w:val="Char4"/>
          <w:rtl/>
          <w:lang w:bidi="fa-IR"/>
        </w:rPr>
        <w:t xml:space="preserve"> اول مانند شرط بودن عدالت در گواهان بر رجوع و مفارقت و وصیت،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وَأَش</w:t>
      </w:r>
      <w:r w:rsidR="00E33501" w:rsidRPr="00E33501">
        <w:rPr>
          <w:rFonts w:hint="cs"/>
          <w:rtl/>
        </w:rPr>
        <w:t>ۡ</w:t>
      </w:r>
      <w:r w:rsidR="00E33501" w:rsidRPr="00E33501">
        <w:rPr>
          <w:rFonts w:hint="eastAsia"/>
          <w:rtl/>
        </w:rPr>
        <w:t>هِدُواْ</w:t>
      </w:r>
      <w:r w:rsidR="00E33501" w:rsidRPr="00E33501">
        <w:rPr>
          <w:rtl/>
        </w:rPr>
        <w:t xml:space="preserve"> </w:t>
      </w:r>
      <w:r w:rsidR="00E33501" w:rsidRPr="00E33501">
        <w:rPr>
          <w:rFonts w:hint="eastAsia"/>
          <w:rtl/>
        </w:rPr>
        <w:t>ذَوَي</w:t>
      </w:r>
      <w:r w:rsidR="00E33501" w:rsidRPr="00E33501">
        <w:rPr>
          <w:rFonts w:hint="cs"/>
          <w:rtl/>
        </w:rPr>
        <w:t>ۡ</w:t>
      </w:r>
      <w:r w:rsidR="00E33501" w:rsidRPr="00E33501">
        <w:rPr>
          <w:rtl/>
        </w:rPr>
        <w:t xml:space="preserve"> </w:t>
      </w:r>
      <w:r w:rsidR="00E33501" w:rsidRPr="00E33501">
        <w:rPr>
          <w:rFonts w:hint="eastAsia"/>
          <w:rtl/>
        </w:rPr>
        <w:t>عَد</w:t>
      </w:r>
      <w:r w:rsidR="00E33501" w:rsidRPr="00E33501">
        <w:rPr>
          <w:rFonts w:hint="cs"/>
          <w:rtl/>
        </w:rPr>
        <w:t>ۡ</w:t>
      </w:r>
      <w:r w:rsidR="00E33501" w:rsidRPr="00E33501">
        <w:rPr>
          <w:rFonts w:hint="eastAsia"/>
          <w:rtl/>
        </w:rPr>
        <w:t>ل</w:t>
      </w:r>
      <w:r w:rsidR="00E33501" w:rsidRPr="00E33501">
        <w:rPr>
          <w:rFonts w:hint="cs"/>
          <w:rtl/>
        </w:rPr>
        <w:t>ٖ</w:t>
      </w:r>
      <w:r w:rsidR="00E33501" w:rsidRPr="00E33501">
        <w:rPr>
          <w:rtl/>
        </w:rPr>
        <w:t xml:space="preserve"> </w:t>
      </w:r>
      <w:r w:rsidR="00E33501" w:rsidRPr="00E33501">
        <w:rPr>
          <w:rFonts w:hint="eastAsia"/>
          <w:rtl/>
        </w:rPr>
        <w:t>مِّنكُم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الطلاق: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شَهَ</w:t>
      </w:r>
      <w:r w:rsidR="00E33501" w:rsidRPr="00E33501">
        <w:rPr>
          <w:rFonts w:hint="cs"/>
          <w:rtl/>
        </w:rPr>
        <w:t>ٰ</w:t>
      </w:r>
      <w:r w:rsidR="00E33501" w:rsidRPr="00E33501">
        <w:rPr>
          <w:rFonts w:hint="eastAsia"/>
          <w:rtl/>
        </w:rPr>
        <w:t>دَةُ</w:t>
      </w:r>
      <w:r w:rsidR="00E33501" w:rsidRPr="00E33501">
        <w:rPr>
          <w:rtl/>
        </w:rPr>
        <w:t xml:space="preserve"> </w:t>
      </w:r>
      <w:r w:rsidR="00E33501" w:rsidRPr="00E33501">
        <w:rPr>
          <w:rFonts w:hint="eastAsia"/>
          <w:rtl/>
        </w:rPr>
        <w:t>بَي</w:t>
      </w:r>
      <w:r w:rsidR="00E33501" w:rsidRPr="00E33501">
        <w:rPr>
          <w:rFonts w:hint="cs"/>
          <w:rtl/>
        </w:rPr>
        <w:t>ۡ</w:t>
      </w:r>
      <w:r w:rsidR="00E33501" w:rsidRPr="00E33501">
        <w:rPr>
          <w:rFonts w:hint="eastAsia"/>
          <w:rtl/>
        </w:rPr>
        <w:t>نِكُم</w:t>
      </w:r>
      <w:r w:rsidR="00E33501" w:rsidRPr="00E33501">
        <w:rPr>
          <w:rFonts w:hint="cs"/>
          <w:rtl/>
        </w:rPr>
        <w:t>ۡ</w:t>
      </w:r>
      <w:r w:rsidR="00E33501" w:rsidRPr="00E33501">
        <w:rPr>
          <w:rtl/>
        </w:rPr>
        <w:t xml:space="preserve"> </w:t>
      </w:r>
      <w:r w:rsidR="00E33501" w:rsidRPr="00E33501">
        <w:rPr>
          <w:rFonts w:hint="eastAsia"/>
          <w:rtl/>
        </w:rPr>
        <w:t>إِذَا</w:t>
      </w:r>
      <w:r w:rsidR="00E33501" w:rsidRPr="00E33501">
        <w:rPr>
          <w:rtl/>
        </w:rPr>
        <w:t xml:space="preserve"> </w:t>
      </w:r>
      <w:r w:rsidR="00E33501" w:rsidRPr="00E33501">
        <w:rPr>
          <w:rFonts w:hint="eastAsia"/>
          <w:rtl/>
        </w:rPr>
        <w:t>حَضَرَ</w:t>
      </w:r>
      <w:r w:rsidR="00E33501" w:rsidRPr="00E33501">
        <w:rPr>
          <w:rtl/>
        </w:rPr>
        <w:t xml:space="preserve"> </w:t>
      </w:r>
      <w:r w:rsidR="00E33501" w:rsidRPr="00E33501">
        <w:rPr>
          <w:rFonts w:hint="eastAsia"/>
          <w:rtl/>
        </w:rPr>
        <w:t>أَحَدَكُمُ</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مَو</w:t>
      </w:r>
      <w:r w:rsidR="00E33501" w:rsidRPr="00E33501">
        <w:rPr>
          <w:rFonts w:hint="cs"/>
          <w:rtl/>
        </w:rPr>
        <w:t>ۡ</w:t>
      </w:r>
      <w:r w:rsidR="00E33501" w:rsidRPr="00E33501">
        <w:rPr>
          <w:rFonts w:hint="eastAsia"/>
          <w:rtl/>
        </w:rPr>
        <w:t>تُ</w:t>
      </w:r>
      <w:r w:rsidR="00E33501" w:rsidRPr="00E33501">
        <w:rPr>
          <w:rtl/>
        </w:rPr>
        <w:t xml:space="preserve"> </w:t>
      </w:r>
      <w:r w:rsidR="00E33501" w:rsidRPr="00E33501">
        <w:rPr>
          <w:rFonts w:hint="eastAsia"/>
          <w:rtl/>
        </w:rPr>
        <w:t>حِينَ</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وَصِيَّةِ</w:t>
      </w:r>
      <w:r w:rsidR="00E33501" w:rsidRPr="00E33501">
        <w:rPr>
          <w:rtl/>
        </w:rPr>
        <w:t xml:space="preserve"> </w:t>
      </w:r>
      <w:r w:rsidR="00E33501" w:rsidRPr="00E33501">
        <w:rPr>
          <w:rFonts w:hint="cs"/>
          <w:rtl/>
        </w:rPr>
        <w:t>ٱ</w:t>
      </w:r>
      <w:r w:rsidR="00E33501" w:rsidRPr="00E33501">
        <w:rPr>
          <w:rFonts w:hint="eastAsia"/>
          <w:rtl/>
        </w:rPr>
        <w:t>ث</w:t>
      </w:r>
      <w:r w:rsidR="00E33501" w:rsidRPr="00E33501">
        <w:rPr>
          <w:rFonts w:hint="cs"/>
          <w:rtl/>
        </w:rPr>
        <w:t>ۡ</w:t>
      </w:r>
      <w:r w:rsidR="00E33501" w:rsidRPr="00E33501">
        <w:rPr>
          <w:rFonts w:hint="eastAsia"/>
          <w:rtl/>
        </w:rPr>
        <w:t>نَانِ</w:t>
      </w:r>
      <w:r w:rsidR="00E33501" w:rsidRPr="00E33501">
        <w:rPr>
          <w:rtl/>
        </w:rPr>
        <w:t xml:space="preserve"> </w:t>
      </w:r>
      <w:r w:rsidR="00E33501" w:rsidRPr="00E33501">
        <w:rPr>
          <w:rFonts w:hint="eastAsia"/>
          <w:rtl/>
        </w:rPr>
        <w:t>ذَوَا</w:t>
      </w:r>
      <w:r w:rsidR="00E33501" w:rsidRPr="00E33501">
        <w:rPr>
          <w:rtl/>
        </w:rPr>
        <w:t xml:space="preserve"> </w:t>
      </w:r>
      <w:r w:rsidR="00E33501" w:rsidRPr="00E33501">
        <w:rPr>
          <w:rFonts w:hint="eastAsia"/>
          <w:rtl/>
        </w:rPr>
        <w:t>عَد</w:t>
      </w:r>
      <w:r w:rsidR="00E33501" w:rsidRPr="00E33501">
        <w:rPr>
          <w:rFonts w:hint="cs"/>
          <w:rtl/>
        </w:rPr>
        <w:t>ۡ</w:t>
      </w:r>
      <w:r w:rsidR="00E33501" w:rsidRPr="00E33501">
        <w:rPr>
          <w:rFonts w:hint="eastAsia"/>
          <w:rtl/>
        </w:rPr>
        <w:t>ل</w:t>
      </w:r>
      <w:r w:rsidR="00E33501" w:rsidRPr="00E33501">
        <w:rPr>
          <w:rFonts w:hint="cs"/>
          <w:rtl/>
        </w:rPr>
        <w:t>ٖ</w:t>
      </w:r>
      <w:r w:rsidR="00E33501" w:rsidRPr="00E33501">
        <w:rPr>
          <w:rtl/>
        </w:rPr>
        <w:t xml:space="preserve"> </w:t>
      </w:r>
      <w:r w:rsidR="00E33501" w:rsidRPr="00E33501">
        <w:rPr>
          <w:rFonts w:hint="eastAsia"/>
          <w:rtl/>
        </w:rPr>
        <w:t>مِّنكُم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المائدة: 106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حالی که گواهی بر فروشها و غیر آنها را مطلق آورده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وَأَش</w:t>
      </w:r>
      <w:r w:rsidR="00E33501" w:rsidRPr="00E33501">
        <w:rPr>
          <w:rFonts w:hint="cs"/>
          <w:rtl/>
        </w:rPr>
        <w:t>ۡ</w:t>
      </w:r>
      <w:r w:rsidR="00E33501" w:rsidRPr="00E33501">
        <w:rPr>
          <w:rFonts w:hint="eastAsia"/>
          <w:rtl/>
        </w:rPr>
        <w:t>هِدُو</w:t>
      </w:r>
      <w:r w:rsidR="00E33501" w:rsidRPr="00E33501">
        <w:rPr>
          <w:rFonts w:hint="cs"/>
          <w:rtl/>
        </w:rPr>
        <w:t>ٓ</w:t>
      </w:r>
      <w:r w:rsidR="00E33501" w:rsidRPr="00E33501">
        <w:rPr>
          <w:rFonts w:hint="eastAsia"/>
          <w:rtl/>
        </w:rPr>
        <w:t>اْ</w:t>
      </w:r>
      <w:r w:rsidR="00E33501" w:rsidRPr="00E33501">
        <w:rPr>
          <w:rtl/>
        </w:rPr>
        <w:t xml:space="preserve"> </w:t>
      </w:r>
      <w:r w:rsidR="00E33501" w:rsidRPr="00E33501">
        <w:rPr>
          <w:rFonts w:hint="eastAsia"/>
          <w:rtl/>
        </w:rPr>
        <w:t>إِذَا</w:t>
      </w:r>
      <w:r w:rsidR="00E33501" w:rsidRPr="00E33501">
        <w:rPr>
          <w:rtl/>
        </w:rPr>
        <w:t xml:space="preserve"> </w:t>
      </w:r>
      <w:r w:rsidR="00E33501" w:rsidRPr="00E33501">
        <w:rPr>
          <w:rFonts w:hint="eastAsia"/>
          <w:rtl/>
        </w:rPr>
        <w:t>تَبَايَع</w:t>
      </w:r>
      <w:r w:rsidR="00E33501" w:rsidRPr="00E33501">
        <w:rPr>
          <w:rFonts w:hint="cs"/>
          <w:rtl/>
        </w:rPr>
        <w:t>ۡ</w:t>
      </w:r>
      <w:r w:rsidR="00E33501" w:rsidRPr="00E33501">
        <w:rPr>
          <w:rFonts w:hint="eastAsia"/>
          <w:rtl/>
        </w:rPr>
        <w:t>تُم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282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E33501" w:rsidRPr="00E33501">
        <w:rPr>
          <w:rFonts w:hint="eastAsia"/>
          <w:rtl/>
        </w:rPr>
        <w:t>فَإِذَا</w:t>
      </w:r>
      <w:r w:rsidR="00E33501" w:rsidRPr="00E33501">
        <w:rPr>
          <w:rtl/>
        </w:rPr>
        <w:t xml:space="preserve"> </w:t>
      </w:r>
      <w:r w:rsidR="00E33501" w:rsidRPr="00E33501">
        <w:rPr>
          <w:rFonts w:hint="eastAsia"/>
          <w:rtl/>
        </w:rPr>
        <w:t>دَفَع</w:t>
      </w:r>
      <w:r w:rsidR="00E33501" w:rsidRPr="00E33501">
        <w:rPr>
          <w:rFonts w:hint="cs"/>
          <w:rtl/>
        </w:rPr>
        <w:t>ۡ</w:t>
      </w:r>
      <w:r w:rsidR="00E33501" w:rsidRPr="00E33501">
        <w:rPr>
          <w:rFonts w:hint="eastAsia"/>
          <w:rtl/>
        </w:rPr>
        <w:t>تُم</w:t>
      </w:r>
      <w:r w:rsidR="00E33501" w:rsidRPr="00E33501">
        <w:rPr>
          <w:rFonts w:hint="cs"/>
          <w:rtl/>
        </w:rPr>
        <w:t>ۡ</w:t>
      </w:r>
      <w:r w:rsidR="00E33501" w:rsidRPr="00E33501">
        <w:rPr>
          <w:rtl/>
        </w:rPr>
        <w:t xml:space="preserve"> </w:t>
      </w:r>
      <w:r w:rsidR="00E33501" w:rsidRPr="00E33501">
        <w:rPr>
          <w:rFonts w:hint="eastAsia"/>
          <w:rtl/>
        </w:rPr>
        <w:t>إِلَي</w:t>
      </w:r>
      <w:r w:rsidR="00E33501" w:rsidRPr="00E33501">
        <w:rPr>
          <w:rFonts w:hint="cs"/>
          <w:rtl/>
        </w:rPr>
        <w:t>ۡ</w:t>
      </w:r>
      <w:r w:rsidR="00E33501" w:rsidRPr="00E33501">
        <w:rPr>
          <w:rFonts w:hint="eastAsia"/>
          <w:rtl/>
        </w:rPr>
        <w:t>هِم</w:t>
      </w:r>
      <w:r w:rsidR="00E33501" w:rsidRPr="00E33501">
        <w:rPr>
          <w:rFonts w:hint="cs"/>
          <w:rtl/>
        </w:rPr>
        <w:t>ۡ</w:t>
      </w:r>
      <w:r w:rsidR="00E33501" w:rsidRPr="00E33501">
        <w:rPr>
          <w:rtl/>
        </w:rPr>
        <w:t xml:space="preserve"> </w:t>
      </w:r>
      <w:r w:rsidR="00E33501" w:rsidRPr="00E33501">
        <w:rPr>
          <w:rFonts w:hint="eastAsia"/>
          <w:rtl/>
        </w:rPr>
        <w:t>أَم</w:t>
      </w:r>
      <w:r w:rsidR="00E33501" w:rsidRPr="00E33501">
        <w:rPr>
          <w:rFonts w:hint="cs"/>
          <w:rtl/>
        </w:rPr>
        <w:t>ۡ</w:t>
      </w:r>
      <w:r w:rsidR="00E33501" w:rsidRPr="00E33501">
        <w:rPr>
          <w:rFonts w:hint="eastAsia"/>
          <w:rtl/>
        </w:rPr>
        <w:t>وَ</w:t>
      </w:r>
      <w:r w:rsidR="00E33501" w:rsidRPr="00E33501">
        <w:rPr>
          <w:rFonts w:hint="cs"/>
          <w:rtl/>
        </w:rPr>
        <w:t>ٰ</w:t>
      </w:r>
      <w:r w:rsidR="00E33501" w:rsidRPr="00E33501">
        <w:rPr>
          <w:rFonts w:hint="eastAsia"/>
          <w:rtl/>
        </w:rPr>
        <w:t>لَهُم</w:t>
      </w:r>
      <w:r w:rsidR="00E33501" w:rsidRPr="00E33501">
        <w:rPr>
          <w:rFonts w:hint="cs"/>
          <w:rtl/>
        </w:rPr>
        <w:t>ۡ</w:t>
      </w:r>
      <w:r w:rsidR="00E33501" w:rsidRPr="00E33501">
        <w:rPr>
          <w:rtl/>
        </w:rPr>
        <w:t xml:space="preserve"> </w:t>
      </w:r>
      <w:r w:rsidR="00E33501" w:rsidRPr="00E33501">
        <w:rPr>
          <w:rFonts w:hint="eastAsia"/>
          <w:rtl/>
        </w:rPr>
        <w:t>فَأَش</w:t>
      </w:r>
      <w:r w:rsidR="00E33501" w:rsidRPr="00E33501">
        <w:rPr>
          <w:rFonts w:hint="cs"/>
          <w:rtl/>
        </w:rPr>
        <w:t>ۡ</w:t>
      </w:r>
      <w:r w:rsidR="00E33501" w:rsidRPr="00E33501">
        <w:rPr>
          <w:rFonts w:hint="eastAsia"/>
          <w:rtl/>
        </w:rPr>
        <w:t>هِدُواْ</w:t>
      </w:r>
      <w:r w:rsidR="00E33501" w:rsidRPr="00E33501">
        <w:rPr>
          <w:rtl/>
        </w:rPr>
        <w:t xml:space="preserve"> </w:t>
      </w:r>
      <w:r w:rsidR="00E33501" w:rsidRPr="00E33501">
        <w:rPr>
          <w:rFonts w:hint="eastAsia"/>
          <w:rtl/>
        </w:rPr>
        <w:t>عَلَي</w:t>
      </w:r>
      <w:r w:rsidR="00E33501" w:rsidRPr="00E33501">
        <w:rPr>
          <w:rFonts w:hint="cs"/>
          <w:rtl/>
        </w:rPr>
        <w:t>ۡ</w:t>
      </w:r>
      <w:r w:rsidR="00E33501" w:rsidRPr="00E33501">
        <w:rPr>
          <w:rFonts w:hint="eastAsia"/>
          <w:rtl/>
        </w:rPr>
        <w:t>هِم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النساء: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صورتی که عدالت در هم</w:t>
      </w:r>
      <w:r w:rsidR="00D45A34">
        <w:rPr>
          <w:rStyle w:val="Char4"/>
          <w:rtl/>
          <w:lang w:bidi="fa-IR"/>
        </w:rPr>
        <w:t>ه</w:t>
      </w:r>
      <w:r w:rsidRPr="0049472C">
        <w:rPr>
          <w:rStyle w:val="Char4"/>
          <w:rtl/>
          <w:lang w:bidi="fa-IR"/>
        </w:rPr>
        <w:t xml:space="preserve"> این امور شرط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مقید نمودن ارث زوجین، و مطلق گذاردن آن در مواردی دیگر، چنانکه فرموده:</w:t>
      </w:r>
    </w:p>
    <w:p w:rsidR="008E5B75" w:rsidRPr="0049472C" w:rsidRDefault="007770E6" w:rsidP="006C43EB">
      <w:pPr>
        <w:pStyle w:val="af1"/>
        <w:rPr>
          <w:rStyle w:val="Char4"/>
          <w:rtl/>
        </w:rPr>
      </w:pPr>
      <w:r w:rsidRPr="007770E6">
        <w:rPr>
          <w:rStyle w:val="Char8"/>
          <w:rtl/>
        </w:rPr>
        <w:t>﴿</w:t>
      </w:r>
      <w:r w:rsidR="00E33501" w:rsidRPr="00E33501">
        <w:rPr>
          <w:rFonts w:hint="eastAsia"/>
          <w:rtl/>
        </w:rPr>
        <w:t>مِن</w:t>
      </w:r>
      <w:r w:rsidR="00E33501" w:rsidRPr="00E33501">
        <w:rPr>
          <w:rFonts w:hint="cs"/>
          <w:rtl/>
        </w:rPr>
        <w:t>ۢ</w:t>
      </w:r>
      <w:r w:rsidR="00E33501" w:rsidRPr="00E33501">
        <w:rPr>
          <w:rtl/>
        </w:rPr>
        <w:t xml:space="preserve"> </w:t>
      </w:r>
      <w:r w:rsidR="00E33501" w:rsidRPr="00E33501">
        <w:rPr>
          <w:rFonts w:hint="eastAsia"/>
          <w:rtl/>
        </w:rPr>
        <w:t>بَع</w:t>
      </w:r>
      <w:r w:rsidR="00E33501" w:rsidRPr="00E33501">
        <w:rPr>
          <w:rFonts w:hint="cs"/>
          <w:rtl/>
        </w:rPr>
        <w:t>ۡ</w:t>
      </w:r>
      <w:r w:rsidR="00E33501" w:rsidRPr="00E33501">
        <w:rPr>
          <w:rFonts w:hint="eastAsia"/>
          <w:rtl/>
        </w:rPr>
        <w:t>دِ</w:t>
      </w:r>
      <w:r w:rsidR="00E33501" w:rsidRPr="00E33501">
        <w:rPr>
          <w:rtl/>
        </w:rPr>
        <w:t xml:space="preserve"> </w:t>
      </w:r>
      <w:r w:rsidR="00E33501" w:rsidRPr="00E33501">
        <w:rPr>
          <w:rFonts w:hint="eastAsia"/>
          <w:rtl/>
        </w:rPr>
        <w:t>وَصِيَّة</w:t>
      </w:r>
      <w:r w:rsidR="00E33501" w:rsidRPr="00E33501">
        <w:rPr>
          <w:rFonts w:hint="cs"/>
          <w:rtl/>
        </w:rPr>
        <w:t>ٖ</w:t>
      </w:r>
      <w:r w:rsidR="00E33501" w:rsidRPr="00E33501">
        <w:rPr>
          <w:rtl/>
        </w:rPr>
        <w:t xml:space="preserve"> </w:t>
      </w:r>
      <w:r w:rsidR="00E33501" w:rsidRPr="00E33501">
        <w:rPr>
          <w:rFonts w:hint="eastAsia"/>
          <w:rtl/>
        </w:rPr>
        <w:t>يُوصِي</w:t>
      </w:r>
      <w:r w:rsidR="00E33501" w:rsidRPr="00E33501">
        <w:rPr>
          <w:rtl/>
        </w:rPr>
        <w:t xml:space="preserve"> </w:t>
      </w:r>
      <w:r w:rsidR="00E33501" w:rsidRPr="00E33501">
        <w:rPr>
          <w:rFonts w:hint="eastAsia"/>
          <w:rtl/>
        </w:rPr>
        <w:t>بِهَا</w:t>
      </w:r>
      <w:r w:rsidR="00E33501" w:rsidRPr="00E33501">
        <w:rPr>
          <w:rFonts w:hint="cs"/>
          <w:rtl/>
        </w:rPr>
        <w:t>ٓ</w:t>
      </w:r>
      <w:r w:rsidR="00E33501" w:rsidRPr="00E33501">
        <w:rPr>
          <w:rtl/>
        </w:rPr>
        <w:t xml:space="preserve"> </w:t>
      </w:r>
      <w:r w:rsidR="00E33501" w:rsidRPr="00E33501">
        <w:rPr>
          <w:rFonts w:hint="eastAsia"/>
          <w:rtl/>
        </w:rPr>
        <w:t>أَو</w:t>
      </w:r>
      <w:r w:rsidR="00E33501" w:rsidRPr="00E33501">
        <w:rPr>
          <w:rFonts w:hint="cs"/>
          <w:rtl/>
        </w:rPr>
        <w:t>ۡ</w:t>
      </w:r>
      <w:r w:rsidR="00E33501" w:rsidRPr="00E33501">
        <w:rPr>
          <w:rtl/>
        </w:rPr>
        <w:t xml:space="preserve"> </w:t>
      </w:r>
      <w:r w:rsidR="00E33501" w:rsidRPr="00E33501">
        <w:rPr>
          <w:rFonts w:hint="eastAsia"/>
          <w:rtl/>
        </w:rPr>
        <w:t>دَي</w:t>
      </w:r>
      <w:r w:rsidR="00E33501" w:rsidRPr="00E33501">
        <w:rPr>
          <w:rFonts w:hint="cs"/>
          <w:rtl/>
        </w:rPr>
        <w:t>ۡ</w:t>
      </w:r>
      <w:r w:rsidR="00E33501" w:rsidRPr="00E33501">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النساء: 11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مطلق گذاردن تمام میراثها بعد از وصیت و قرض.</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شرط بودن آزاد کردن برد</w:t>
      </w:r>
      <w:r w:rsidR="00D45A34">
        <w:rPr>
          <w:rStyle w:val="Char4"/>
          <w:rtl/>
          <w:lang w:bidi="fa-IR"/>
        </w:rPr>
        <w:t>ه</w:t>
      </w:r>
      <w:r w:rsidRPr="0049472C">
        <w:rPr>
          <w:rStyle w:val="Char4"/>
          <w:rtl/>
          <w:lang w:bidi="fa-IR"/>
        </w:rPr>
        <w:t xml:space="preserve"> مؤمن در کفاره‌</w:t>
      </w:r>
      <w:r w:rsidR="00D45A34">
        <w:rPr>
          <w:rStyle w:val="Char4"/>
          <w:rtl/>
          <w:lang w:bidi="fa-IR"/>
        </w:rPr>
        <w:t>ی</w:t>
      </w:r>
      <w:r w:rsidRPr="0049472C">
        <w:rPr>
          <w:rStyle w:val="Char4"/>
          <w:rtl/>
          <w:lang w:bidi="fa-IR"/>
        </w:rPr>
        <w:t xml:space="preserve"> قتل، و اطلاق گذاردن آن در کفاره‌</w:t>
      </w:r>
      <w:r w:rsidR="00D45A34">
        <w:rPr>
          <w:rStyle w:val="Char4"/>
          <w:rtl/>
          <w:lang w:bidi="fa-IR"/>
        </w:rPr>
        <w:t>ی</w:t>
      </w:r>
      <w:r w:rsidRPr="0049472C">
        <w:rPr>
          <w:rStyle w:val="Char4"/>
          <w:rtl/>
          <w:lang w:bidi="fa-IR"/>
        </w:rPr>
        <w:t xml:space="preserve"> ظهار و سوگند، و در توصیف رقبه (= برده) مطلق همچون مقید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همچنین مقید نمودن دستها به: </w:t>
      </w:r>
    </w:p>
    <w:p w:rsidR="008E5B75" w:rsidRPr="0049472C" w:rsidRDefault="007770E6" w:rsidP="006C43EB">
      <w:pPr>
        <w:pStyle w:val="af1"/>
        <w:rPr>
          <w:rStyle w:val="Char4"/>
          <w:rtl/>
        </w:rPr>
      </w:pPr>
      <w:r w:rsidRPr="007770E6">
        <w:rPr>
          <w:rStyle w:val="Char8"/>
          <w:rtl/>
        </w:rPr>
        <w:t>﴿</w:t>
      </w:r>
      <w:r w:rsidR="00E33501" w:rsidRPr="00E33501">
        <w:rPr>
          <w:rFonts w:hint="eastAsia"/>
          <w:rtl/>
        </w:rPr>
        <w:t>إِلَى</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مَرَافِقِ</w:t>
      </w:r>
      <w:r w:rsidRPr="007770E6">
        <w:rPr>
          <w:rStyle w:val="Char8"/>
          <w:rtl/>
        </w:rPr>
        <w:t>﴾</w:t>
      </w:r>
      <w:r>
        <w:rPr>
          <w:rStyle w:val="Char8"/>
          <w:rtl/>
        </w:rPr>
        <w:t xml:space="preserve"> </w:t>
      </w:r>
      <w:r w:rsidRPr="007770E6">
        <w:rPr>
          <w:rStyle w:val="Char6"/>
          <w:rtl/>
        </w:rPr>
        <w:t>[</w:t>
      </w:r>
      <w:r w:rsidR="009A521E">
        <w:rPr>
          <w:rStyle w:val="Char6"/>
          <w:rFonts w:hint="cs"/>
          <w:rtl/>
        </w:rPr>
        <w:t>المائدة: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وضو، و مطلق نهادن آن در تیمم.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مقید نمودن إحباط عمل (= إبطال آن) به مرتد شدن یعنی اینکه کسی در حال کفر بمیرد،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وَمَن</w:t>
      </w:r>
      <w:r w:rsidR="00E33501" w:rsidRPr="00E33501">
        <w:rPr>
          <w:rtl/>
        </w:rPr>
        <w:t xml:space="preserve"> </w:t>
      </w:r>
      <w:r w:rsidR="00E33501" w:rsidRPr="00E33501">
        <w:rPr>
          <w:rFonts w:hint="eastAsia"/>
          <w:rtl/>
        </w:rPr>
        <w:t>يَر</w:t>
      </w:r>
      <w:r w:rsidR="00E33501" w:rsidRPr="00E33501">
        <w:rPr>
          <w:rFonts w:hint="cs"/>
          <w:rtl/>
        </w:rPr>
        <w:t>ۡ</w:t>
      </w:r>
      <w:r w:rsidR="00E33501" w:rsidRPr="00E33501">
        <w:rPr>
          <w:rFonts w:hint="eastAsia"/>
          <w:rtl/>
        </w:rPr>
        <w:t>تَدِد</w:t>
      </w:r>
      <w:r w:rsidR="00E33501" w:rsidRPr="00E33501">
        <w:rPr>
          <w:rFonts w:hint="cs"/>
          <w:rtl/>
        </w:rPr>
        <w:t>ۡ</w:t>
      </w:r>
      <w:r w:rsidR="00E33501" w:rsidRPr="00E33501">
        <w:rPr>
          <w:rtl/>
        </w:rPr>
        <w:t xml:space="preserve"> </w:t>
      </w:r>
      <w:r w:rsidR="00E33501" w:rsidRPr="00E33501">
        <w:rPr>
          <w:rFonts w:hint="eastAsia"/>
          <w:rtl/>
        </w:rPr>
        <w:t>مِنكُم</w:t>
      </w:r>
      <w:r w:rsidR="00E33501" w:rsidRPr="00E33501">
        <w:rPr>
          <w:rFonts w:hint="cs"/>
          <w:rtl/>
        </w:rPr>
        <w:t>ۡ</w:t>
      </w:r>
      <w:r w:rsidR="00E33501" w:rsidRPr="00E33501">
        <w:rPr>
          <w:rtl/>
        </w:rPr>
        <w:t xml:space="preserve"> </w:t>
      </w:r>
      <w:r w:rsidR="00E33501" w:rsidRPr="00E33501">
        <w:rPr>
          <w:rFonts w:hint="eastAsia"/>
          <w:rtl/>
        </w:rPr>
        <w:t>عَن</w:t>
      </w:r>
      <w:r w:rsidR="00E33501" w:rsidRPr="00E33501">
        <w:rPr>
          <w:rtl/>
        </w:rPr>
        <w:t xml:space="preserve"> </w:t>
      </w:r>
      <w:r w:rsidR="00E33501" w:rsidRPr="00E33501">
        <w:rPr>
          <w:rFonts w:hint="eastAsia"/>
          <w:rtl/>
        </w:rPr>
        <w:t>دِينِهِ</w:t>
      </w:r>
      <w:r w:rsidR="00E33501" w:rsidRPr="00E33501">
        <w:rPr>
          <w:rFonts w:hint="cs"/>
          <w:rtl/>
        </w:rPr>
        <w:t>ۦ</w:t>
      </w:r>
      <w:r w:rsidR="00E33501" w:rsidRPr="00E33501">
        <w:rPr>
          <w:rtl/>
        </w:rPr>
        <w:t xml:space="preserve"> </w:t>
      </w:r>
      <w:r w:rsidR="00E33501" w:rsidRPr="00E33501">
        <w:rPr>
          <w:rFonts w:hint="eastAsia"/>
          <w:rtl/>
        </w:rPr>
        <w:t>فَيَمُت</w:t>
      </w:r>
      <w:r w:rsidR="00E33501" w:rsidRPr="00E33501">
        <w:rPr>
          <w:rFonts w:hint="cs"/>
          <w:rtl/>
        </w:rPr>
        <w:t>ۡ</w:t>
      </w:r>
      <w:r w:rsidR="00E33501" w:rsidRPr="00E33501">
        <w:rPr>
          <w:rtl/>
        </w:rPr>
        <w:t xml:space="preserve"> </w:t>
      </w:r>
      <w:r w:rsidR="00E33501" w:rsidRPr="00E33501">
        <w:rPr>
          <w:rFonts w:hint="eastAsia"/>
          <w:rtl/>
        </w:rPr>
        <w:t>وَهُوَ</w:t>
      </w:r>
      <w:r w:rsidR="00E33501" w:rsidRPr="00E33501">
        <w:rPr>
          <w:rtl/>
        </w:rPr>
        <w:t xml:space="preserve"> </w:t>
      </w:r>
      <w:r w:rsidR="00E33501" w:rsidRPr="00E33501">
        <w:rPr>
          <w:rFonts w:hint="eastAsia"/>
          <w:rtl/>
        </w:rPr>
        <w:t>كَافِر</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217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مطلق گذاردن آن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وَمَن</w:t>
      </w:r>
      <w:r w:rsidR="00E33501" w:rsidRPr="00E33501">
        <w:rPr>
          <w:rtl/>
        </w:rPr>
        <w:t xml:space="preserve"> </w:t>
      </w:r>
      <w:r w:rsidR="00E33501" w:rsidRPr="00E33501">
        <w:rPr>
          <w:rFonts w:hint="eastAsia"/>
          <w:rtl/>
        </w:rPr>
        <w:t>يَك</w:t>
      </w:r>
      <w:r w:rsidR="00E33501" w:rsidRPr="00E33501">
        <w:rPr>
          <w:rFonts w:hint="cs"/>
          <w:rtl/>
        </w:rPr>
        <w:t>ۡ</w:t>
      </w:r>
      <w:r w:rsidR="00E33501" w:rsidRPr="00E33501">
        <w:rPr>
          <w:rFonts w:hint="eastAsia"/>
          <w:rtl/>
        </w:rPr>
        <w:t>فُر</w:t>
      </w:r>
      <w:r w:rsidR="00E33501" w:rsidRPr="00E33501">
        <w:rPr>
          <w:rFonts w:hint="cs"/>
          <w:rtl/>
        </w:rPr>
        <w:t>ۡ</w:t>
      </w:r>
      <w:r w:rsidR="00E33501" w:rsidRPr="00E33501">
        <w:rPr>
          <w:rtl/>
        </w:rPr>
        <w:t xml:space="preserve"> </w:t>
      </w:r>
      <w:r w:rsidR="00E33501" w:rsidRPr="00E33501">
        <w:rPr>
          <w:rFonts w:hint="eastAsia"/>
          <w:rtl/>
        </w:rPr>
        <w:t>بِ</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إِيمَ</w:t>
      </w:r>
      <w:r w:rsidR="00E33501" w:rsidRPr="00E33501">
        <w:rPr>
          <w:rFonts w:hint="cs"/>
          <w:rtl/>
        </w:rPr>
        <w:t>ٰ</w:t>
      </w:r>
      <w:r w:rsidR="00E33501" w:rsidRPr="00E33501">
        <w:rPr>
          <w:rFonts w:hint="eastAsia"/>
          <w:rtl/>
        </w:rPr>
        <w:t>نِ</w:t>
      </w:r>
      <w:r w:rsidR="00E33501" w:rsidRPr="00E33501">
        <w:rPr>
          <w:rtl/>
        </w:rPr>
        <w:t xml:space="preserve"> </w:t>
      </w:r>
      <w:r w:rsidR="00E33501" w:rsidRPr="00E33501">
        <w:rPr>
          <w:rFonts w:hint="eastAsia"/>
          <w:rtl/>
        </w:rPr>
        <w:t>فَقَد</w:t>
      </w:r>
      <w:r w:rsidR="00E33501" w:rsidRPr="00E33501">
        <w:rPr>
          <w:rFonts w:hint="cs"/>
          <w:rtl/>
        </w:rPr>
        <w:t>ۡ</w:t>
      </w:r>
      <w:r w:rsidR="00E33501" w:rsidRPr="00E33501">
        <w:rPr>
          <w:rtl/>
        </w:rPr>
        <w:t xml:space="preserve"> </w:t>
      </w:r>
      <w:r w:rsidR="00E33501" w:rsidRPr="00E33501">
        <w:rPr>
          <w:rFonts w:hint="eastAsia"/>
          <w:rtl/>
        </w:rPr>
        <w:t>حَبِطَ</w:t>
      </w:r>
      <w:r w:rsidR="00E33501" w:rsidRPr="00E33501">
        <w:rPr>
          <w:rtl/>
        </w:rPr>
        <w:t xml:space="preserve"> </w:t>
      </w:r>
      <w:r w:rsidR="00E33501" w:rsidRPr="00E33501">
        <w:rPr>
          <w:rFonts w:hint="eastAsia"/>
          <w:rtl/>
        </w:rPr>
        <w:t>عَمَلُهُ</w:t>
      </w:r>
      <w:r w:rsidR="00E33501" w:rsidRPr="00E33501">
        <w:rPr>
          <w:rFonts w:hint="cs"/>
          <w:rtl/>
        </w:rPr>
        <w:t>ۥ</w:t>
      </w:r>
      <w:r w:rsidRPr="007770E6">
        <w:rPr>
          <w:rStyle w:val="Char8"/>
          <w:rtl/>
        </w:rPr>
        <w:t>﴾</w:t>
      </w:r>
      <w:r>
        <w:rPr>
          <w:rStyle w:val="Char8"/>
          <w:rtl/>
        </w:rPr>
        <w:t xml:space="preserve"> </w:t>
      </w:r>
      <w:r w:rsidRPr="007770E6">
        <w:rPr>
          <w:rStyle w:val="Char6"/>
          <w:rtl/>
        </w:rPr>
        <w:t>[</w:t>
      </w:r>
      <w:r w:rsidR="009A521E">
        <w:rPr>
          <w:rStyle w:val="Char6"/>
          <w:rFonts w:hint="cs"/>
          <w:rtl/>
        </w:rPr>
        <w:t>المائدة: 5</w:t>
      </w:r>
      <w:r w:rsidRPr="007770E6">
        <w:rPr>
          <w:rStyle w:val="Char6"/>
          <w:rtl/>
        </w:rPr>
        <w:t>]</w:t>
      </w:r>
      <w:r w:rsidRPr="007770E6">
        <w:rPr>
          <w:rStyle w:val="Char4"/>
          <w:rtl/>
        </w:rPr>
        <w:t>.</w:t>
      </w:r>
      <w:r>
        <w:rPr>
          <w:rStyle w:val="Char4"/>
          <w:rtl/>
        </w:rPr>
        <w:t xml:space="preserve"> </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و مقید کردن حرمت خون به مسفوح = ریخته شده، در سوره‌</w:t>
      </w:r>
      <w:r w:rsidR="00D45A34" w:rsidRPr="006C43EB">
        <w:rPr>
          <w:rStyle w:val="Char4"/>
          <w:rtl/>
          <w:lang w:bidi="fa-IR"/>
        </w:rPr>
        <w:t>ی</w:t>
      </w:r>
      <w:r w:rsidRPr="006C43EB">
        <w:rPr>
          <w:rStyle w:val="Char4"/>
          <w:rtl/>
          <w:lang w:bidi="fa-IR"/>
        </w:rPr>
        <w:t xml:space="preserve"> الأنعام، و در جاهای دیگر مطلق آورده.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مذهب امام شافعی آن است که در هم</w:t>
      </w:r>
      <w:r w:rsidR="00D45A34">
        <w:rPr>
          <w:rStyle w:val="Char4"/>
          <w:rtl/>
          <w:lang w:bidi="fa-IR"/>
        </w:rPr>
        <w:t>ه</w:t>
      </w:r>
      <w:r w:rsidRPr="0049472C">
        <w:rPr>
          <w:rStyle w:val="Char4"/>
          <w:rtl/>
          <w:lang w:bidi="fa-IR"/>
        </w:rPr>
        <w:t xml:space="preserve"> این موارد مطلق بر مقید حمل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از علما آن را حمل نمی‌کنند، و جایز می‌دانند که در کفاره‌</w:t>
      </w:r>
      <w:r w:rsidR="00D45A34">
        <w:rPr>
          <w:rStyle w:val="Char4"/>
          <w:rtl/>
          <w:lang w:bidi="fa-IR"/>
        </w:rPr>
        <w:t>ی</w:t>
      </w:r>
      <w:r w:rsidRPr="0049472C">
        <w:rPr>
          <w:rStyle w:val="Char4"/>
          <w:rtl/>
          <w:lang w:bidi="fa-IR"/>
        </w:rPr>
        <w:t xml:space="preserve"> ظهار و سوگند برد</w:t>
      </w:r>
      <w:r w:rsidR="00D45A34">
        <w:rPr>
          <w:rStyle w:val="Char4"/>
          <w:rtl/>
          <w:lang w:bidi="fa-IR"/>
        </w:rPr>
        <w:t>ه</w:t>
      </w:r>
      <w:r w:rsidRPr="0049472C">
        <w:rPr>
          <w:rStyle w:val="Char4"/>
          <w:rtl/>
          <w:lang w:bidi="fa-IR"/>
        </w:rPr>
        <w:t xml:space="preserve"> کافر آزاد شود، و در تیمم تا مچ دست مسح گردد، و گویند: ارتداد تنها عمل را باطل می‌کند.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مانند مقید نمودن روزه به پی‌درپی بودن در کفاره‌</w:t>
      </w:r>
      <w:r w:rsidR="00D45A34">
        <w:rPr>
          <w:rStyle w:val="Char4"/>
          <w:rtl/>
          <w:lang w:bidi="fa-IR"/>
        </w:rPr>
        <w:t>ی</w:t>
      </w:r>
      <w:r w:rsidRPr="0049472C">
        <w:rPr>
          <w:rStyle w:val="Char4"/>
          <w:rtl/>
          <w:lang w:bidi="fa-IR"/>
        </w:rPr>
        <w:t xml:space="preserve"> قتل و ظهار، و مقید نمودن آن به جدا و متفرق در روز</w:t>
      </w:r>
      <w:r w:rsidR="00D45A34">
        <w:rPr>
          <w:rStyle w:val="Char4"/>
          <w:rtl/>
          <w:lang w:bidi="fa-IR"/>
        </w:rPr>
        <w:t>ه</w:t>
      </w:r>
      <w:r w:rsidRPr="0049472C">
        <w:rPr>
          <w:rStyle w:val="Char4"/>
          <w:rtl/>
          <w:lang w:bidi="fa-IR"/>
        </w:rPr>
        <w:t xml:space="preserve"> تمتع (سه روز در حج و هفت روز پس از بازگشت به وطن) و مطلق گذاردن کفاره‌</w:t>
      </w:r>
      <w:r w:rsidR="00D45A34">
        <w:rPr>
          <w:rStyle w:val="Char4"/>
          <w:rtl/>
          <w:lang w:bidi="fa-IR"/>
        </w:rPr>
        <w:t>ی</w:t>
      </w:r>
      <w:r w:rsidRPr="0049472C">
        <w:rPr>
          <w:rStyle w:val="Char4"/>
          <w:rtl/>
          <w:lang w:bidi="fa-IR"/>
        </w:rPr>
        <w:t xml:space="preserve"> سوگند و قضای ماه رمضان، که براطلاق خود باقی می‌ماند و هم جایز است پی‌درپی واقع شود هم پراکنده که نمی‌توان بر هر دوی آنها حمل نمود؛ زیرا که دو قید با هم منافات دارند، و یکی را نیز نمی‌شود گرفت چون مرجحی در بین نیست.</w:t>
      </w:r>
    </w:p>
    <w:p w:rsidR="008E5B75" w:rsidRPr="009E2C8B" w:rsidRDefault="008E5B75" w:rsidP="003B7C31">
      <w:pPr>
        <w:pStyle w:val="a2"/>
        <w:spacing w:line="233" w:lineRule="auto"/>
        <w:rPr>
          <w:rtl/>
        </w:rPr>
      </w:pPr>
      <w:bookmarkStart w:id="60" w:name="_Toc285759751"/>
      <w:bookmarkStart w:id="61" w:name="_Toc389132242"/>
      <w:r w:rsidRPr="009E2C8B">
        <w:rPr>
          <w:rtl/>
        </w:rPr>
        <w:t>چند تذکر</w:t>
      </w:r>
      <w:bookmarkEnd w:id="60"/>
      <w:bookmarkEnd w:id="61"/>
    </w:p>
    <w:p w:rsidR="008E5B75" w:rsidRPr="00BA3905" w:rsidRDefault="008E5B75" w:rsidP="006C43EB">
      <w:pPr>
        <w:tabs>
          <w:tab w:val="right" w:pos="7031"/>
        </w:tabs>
        <w:spacing w:line="250" w:lineRule="auto"/>
        <w:jc w:val="both"/>
        <w:rPr>
          <w:rStyle w:val="Char4"/>
          <w:spacing w:val="-4"/>
          <w:rtl/>
          <w:lang w:bidi="fa-IR"/>
        </w:rPr>
      </w:pPr>
      <w:r w:rsidRPr="00BA3905">
        <w:rPr>
          <w:rStyle w:val="Char4"/>
          <w:spacing w:val="-4"/>
          <w:rtl/>
          <w:lang w:bidi="fa-IR"/>
        </w:rPr>
        <w:t>اول: اگر بپذیریم که مطلق را باید بر مقید حمل کرد، آیا از وضع لغت است یا قیاس؟ دو نظریه هست: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وجه اولی اینکه: از روشهای عرب آن است که اطلاق را خوش دارند، به جهت اکتفا کردن به مقید، و برای ایجاز و اختصار.</w:t>
      </w:r>
    </w:p>
    <w:p w:rsidR="008E5B75" w:rsidRPr="0049472C" w:rsidRDefault="008E5B75" w:rsidP="006C43EB">
      <w:pPr>
        <w:spacing w:line="250" w:lineRule="auto"/>
        <w:ind w:firstLine="284"/>
        <w:jc w:val="both"/>
        <w:rPr>
          <w:rStyle w:val="Char4"/>
          <w:rtl/>
          <w:lang w:bidi="fa-IR"/>
        </w:rPr>
      </w:pPr>
      <w:r w:rsidRPr="0049472C">
        <w:rPr>
          <w:rStyle w:val="Char4"/>
          <w:rtl/>
          <w:lang w:bidi="fa-IR"/>
        </w:rPr>
        <w:t>دوم: هر گاه محل مطلق جلوتر باشد؛ اگر هر دو حکم به یک معنی باشند، و فقط اختلافشان در اطلاق و تقیید باشد؛ پس اگر در مورد چیزی به أموری حکم شود، سپس در جا</w:t>
      </w:r>
      <w:r w:rsidR="00D45A34">
        <w:rPr>
          <w:rStyle w:val="Char4"/>
          <w:rtl/>
          <w:lang w:bidi="fa-IR"/>
        </w:rPr>
        <w:t>ی</w:t>
      </w:r>
      <w:r w:rsidRPr="0049472C">
        <w:rPr>
          <w:rStyle w:val="Char4"/>
          <w:rtl/>
          <w:lang w:bidi="fa-IR"/>
        </w:rPr>
        <w:t>ی برخی از آنها را بیاورد و درجای دیگری از بعضی آنها ساکت بماند، زمینه‌ای برای ملحق نمودن نیست، مانند أمر به شستن اعضای چهارگانه در وضو و ذکرکردن دو عضو در تیمم که تیمم را بر وضو حمل نمی‌کنیم، و سر و پاها را با خاک مسح نمی‌نماییم، و همچنین آزاد کردن برده و روزه گرفتن و غذا دادن در کفاره‌</w:t>
      </w:r>
      <w:r w:rsidR="00D45A34">
        <w:rPr>
          <w:rStyle w:val="Char4"/>
          <w:rtl/>
          <w:lang w:bidi="fa-IR"/>
        </w:rPr>
        <w:t>ی</w:t>
      </w:r>
      <w:r w:rsidRPr="0049472C">
        <w:rPr>
          <w:rStyle w:val="Char4"/>
          <w:rtl/>
          <w:lang w:bidi="fa-IR"/>
        </w:rPr>
        <w:t xml:space="preserve"> ظهار به طور تخییر آمده، ولی در کفاره‌</w:t>
      </w:r>
      <w:r w:rsidR="00D45A34">
        <w:rPr>
          <w:rStyle w:val="Char4"/>
          <w:rtl/>
          <w:lang w:bidi="fa-IR"/>
        </w:rPr>
        <w:t>ی</w:t>
      </w:r>
      <w:r w:rsidRPr="0049472C">
        <w:rPr>
          <w:rStyle w:val="Char4"/>
          <w:rtl/>
          <w:lang w:bidi="fa-IR"/>
        </w:rPr>
        <w:t xml:space="preserve"> قتل بر دو بخش اول و دوم آن اکتفا شده، و اطعام نیامده، پس نمی‌توان آن را بر ظهار حمل نمود و روزه را به اطعام بدل کرد.</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BA3905" w:rsidRDefault="008E5B75" w:rsidP="00BA3905">
      <w:pPr>
        <w:pStyle w:val="a1"/>
        <w:rPr>
          <w:rtl/>
        </w:rPr>
      </w:pPr>
      <w:bookmarkStart w:id="62" w:name="_Toc285759752"/>
      <w:bookmarkStart w:id="63" w:name="_Toc389132243"/>
      <w:r w:rsidRPr="00BA3905">
        <w:rPr>
          <w:rtl/>
        </w:rPr>
        <w:t>نوع پنجاهم:</w:t>
      </w:r>
      <w:r w:rsidRPr="00BA3905">
        <w:rPr>
          <w:rtl/>
        </w:rPr>
        <w:br/>
        <w:t>در مفهوم و منطوق قرآن</w:t>
      </w:r>
      <w:bookmarkEnd w:id="62"/>
      <w:bookmarkEnd w:id="63"/>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منطوق آن است که لفظ در محل نطق و گفتار بر آن دلالت کند، پس اگر فقط یک معنی را محتمل باشد و بر غیر آن منطبق نگردد، «نص» نامیده می‌شود،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فَصِيَامُ</w:t>
      </w:r>
      <w:r w:rsidR="00E33501" w:rsidRPr="00E33501">
        <w:rPr>
          <w:rtl/>
        </w:rPr>
        <w:t xml:space="preserve"> </w:t>
      </w:r>
      <w:r w:rsidR="00E33501" w:rsidRPr="00E33501">
        <w:rPr>
          <w:rFonts w:hint="eastAsia"/>
          <w:rtl/>
        </w:rPr>
        <w:t>ثَلَ</w:t>
      </w:r>
      <w:r w:rsidR="00E33501" w:rsidRPr="00E33501">
        <w:rPr>
          <w:rFonts w:hint="cs"/>
          <w:rtl/>
        </w:rPr>
        <w:t>ٰ</w:t>
      </w:r>
      <w:r w:rsidR="00E33501" w:rsidRPr="00E33501">
        <w:rPr>
          <w:rFonts w:hint="eastAsia"/>
          <w:rtl/>
        </w:rPr>
        <w:t>ثَةِ</w:t>
      </w:r>
      <w:r w:rsidR="00E33501" w:rsidRPr="00E33501">
        <w:rPr>
          <w:rtl/>
        </w:rPr>
        <w:t xml:space="preserve"> </w:t>
      </w:r>
      <w:r w:rsidR="00E33501" w:rsidRPr="00E33501">
        <w:rPr>
          <w:rFonts w:hint="eastAsia"/>
          <w:rtl/>
        </w:rPr>
        <w:t>أَيَّام</w:t>
      </w:r>
      <w:r w:rsidR="00E33501" w:rsidRPr="00E33501">
        <w:rPr>
          <w:rFonts w:hint="cs"/>
          <w:rtl/>
        </w:rPr>
        <w:t>ٖ</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حَجِّ</w:t>
      </w:r>
      <w:r w:rsidR="00E33501" w:rsidRPr="00E33501">
        <w:rPr>
          <w:rtl/>
        </w:rPr>
        <w:t xml:space="preserve"> </w:t>
      </w:r>
      <w:r w:rsidR="00E33501" w:rsidRPr="00E33501">
        <w:rPr>
          <w:rFonts w:hint="eastAsia"/>
          <w:rtl/>
        </w:rPr>
        <w:t>وَسَب</w:t>
      </w:r>
      <w:r w:rsidR="00E33501" w:rsidRPr="00E33501">
        <w:rPr>
          <w:rFonts w:hint="cs"/>
          <w:rtl/>
        </w:rPr>
        <w:t>ۡ</w:t>
      </w:r>
      <w:r w:rsidR="00E33501" w:rsidRPr="00E33501">
        <w:rPr>
          <w:rFonts w:hint="eastAsia"/>
          <w:rtl/>
        </w:rPr>
        <w:t>عَةٍ</w:t>
      </w:r>
      <w:r w:rsidR="00E33501" w:rsidRPr="00E33501">
        <w:rPr>
          <w:rtl/>
        </w:rPr>
        <w:t xml:space="preserve"> </w:t>
      </w:r>
      <w:r w:rsidR="00E33501" w:rsidRPr="00E33501">
        <w:rPr>
          <w:rFonts w:hint="eastAsia"/>
          <w:rtl/>
        </w:rPr>
        <w:t>إِذَا</w:t>
      </w:r>
      <w:r w:rsidR="00E33501" w:rsidRPr="00E33501">
        <w:rPr>
          <w:rtl/>
        </w:rPr>
        <w:t xml:space="preserve"> </w:t>
      </w:r>
      <w:r w:rsidR="00E33501" w:rsidRPr="00E33501">
        <w:rPr>
          <w:rFonts w:hint="eastAsia"/>
          <w:rtl/>
        </w:rPr>
        <w:t>رَجَع</w:t>
      </w:r>
      <w:r w:rsidR="00E33501" w:rsidRPr="00E33501">
        <w:rPr>
          <w:rFonts w:hint="cs"/>
          <w:rtl/>
        </w:rPr>
        <w:t>ۡ</w:t>
      </w:r>
      <w:r w:rsidR="00E33501" w:rsidRPr="00E33501">
        <w:rPr>
          <w:rFonts w:hint="eastAsia"/>
          <w:rtl/>
        </w:rPr>
        <w:t>تُم</w:t>
      </w:r>
      <w:r w:rsidR="00E33501" w:rsidRPr="00E33501">
        <w:rPr>
          <w:rFonts w:hint="cs"/>
          <w:rtl/>
        </w:rPr>
        <w:t>ۡۗ</w:t>
      </w:r>
      <w:r w:rsidR="00E33501" w:rsidRPr="00E33501">
        <w:rPr>
          <w:rtl/>
        </w:rPr>
        <w:t xml:space="preserve"> </w:t>
      </w:r>
      <w:r w:rsidR="00E33501" w:rsidRPr="00E33501">
        <w:rPr>
          <w:rFonts w:hint="eastAsia"/>
          <w:rtl/>
        </w:rPr>
        <w:t>تِل</w:t>
      </w:r>
      <w:r w:rsidR="00E33501" w:rsidRPr="00E33501">
        <w:rPr>
          <w:rFonts w:hint="cs"/>
          <w:rtl/>
        </w:rPr>
        <w:t>ۡ</w:t>
      </w:r>
      <w:r w:rsidR="00E33501" w:rsidRPr="00E33501">
        <w:rPr>
          <w:rFonts w:hint="eastAsia"/>
          <w:rtl/>
        </w:rPr>
        <w:t>كَ</w:t>
      </w:r>
      <w:r w:rsidR="00E33501" w:rsidRPr="00E33501">
        <w:rPr>
          <w:rtl/>
        </w:rPr>
        <w:t xml:space="preserve"> </w:t>
      </w:r>
      <w:r w:rsidR="00E33501" w:rsidRPr="00E33501">
        <w:rPr>
          <w:rFonts w:hint="eastAsia"/>
          <w:rtl/>
        </w:rPr>
        <w:t>عَشَرَة</w:t>
      </w:r>
      <w:r w:rsidR="00E33501" w:rsidRPr="00E33501">
        <w:rPr>
          <w:rFonts w:hint="cs"/>
          <w:rtl/>
        </w:rPr>
        <w:t>ٞ</w:t>
      </w:r>
      <w:r w:rsidR="00E33501" w:rsidRPr="00E33501">
        <w:rPr>
          <w:rtl/>
        </w:rPr>
        <w:t xml:space="preserve"> </w:t>
      </w:r>
      <w:r w:rsidR="00E33501" w:rsidRPr="00E33501">
        <w:rPr>
          <w:rFonts w:hint="eastAsia"/>
          <w:rtl/>
        </w:rPr>
        <w:t>كَامِلَة</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196</w:t>
      </w:r>
      <w:r w:rsidRPr="007770E6">
        <w:rPr>
          <w:rStyle w:val="Char6"/>
          <w:rtl/>
        </w:rPr>
        <w:t>]</w:t>
      </w:r>
      <w:r w:rsidRPr="007770E6">
        <w:rPr>
          <w:rStyle w:val="Char4"/>
          <w:rtl/>
        </w:rPr>
        <w:t>.</w:t>
      </w:r>
      <w:r>
        <w:rPr>
          <w:rStyle w:val="Char4"/>
          <w:rtl/>
        </w:rPr>
        <w:t xml:space="preserve"> </w:t>
      </w:r>
    </w:p>
    <w:p w:rsidR="008E5B75" w:rsidRPr="009A521E" w:rsidRDefault="00D45A34" w:rsidP="006C43EB">
      <w:pPr>
        <w:pStyle w:val="ab"/>
        <w:rPr>
          <w:rtl/>
        </w:rPr>
      </w:pPr>
      <w:r w:rsidRPr="00D45A34">
        <w:rPr>
          <w:rStyle w:val="Char8"/>
          <w:rtl/>
        </w:rPr>
        <w:t>«</w:t>
      </w:r>
      <w:r w:rsidR="008E5B75" w:rsidRPr="009A521E">
        <w:rPr>
          <w:rtl/>
        </w:rPr>
        <w:t>پس روز</w:t>
      </w:r>
      <w:r w:rsidRPr="009A521E">
        <w:rPr>
          <w:rtl/>
        </w:rPr>
        <w:t>ه</w:t>
      </w:r>
      <w:r w:rsidR="008E5B75" w:rsidRPr="009A521E">
        <w:rPr>
          <w:rtl/>
        </w:rPr>
        <w:t xml:space="preserve"> سه روز در حج و هفت روزهرگاه بازگشتید که آن ده روز کامل است</w:t>
      </w:r>
      <w:r w:rsidRPr="00D45A34">
        <w:rPr>
          <w:rStyle w:val="Char8"/>
          <w:rtl/>
        </w:rPr>
        <w:t>»</w:t>
      </w:r>
      <w:r w:rsidR="008E5B75" w:rsidRPr="009A521E">
        <w:rPr>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عده‌ای از متکلمین نقل شده که گفته‌اند نص در کتاب و سنت جداً کم است، و امام الحرمین و دیگران در رد بر آنها مبالغه کرده‌اند، امام الحرمین گفته: «چون منظور از نص رساندن معنی مستقل و قاطع است که جایی برای تأویل و احتمال در آن نباشد، و این معنی هرچند که با وضع صیغه‌ها در لغت انجام نشده با قرائن حالی و مقالی چقدر زیاد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اگر معنی دیگری نیز به طور مرجوح محتمل باشد، آن را «ظاهر» گویند،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فَمَنِ</w:t>
      </w:r>
      <w:r w:rsidR="00E33501" w:rsidRPr="00E33501">
        <w:rPr>
          <w:rtl/>
        </w:rPr>
        <w:t xml:space="preserve"> </w:t>
      </w:r>
      <w:r w:rsidR="00E33501" w:rsidRPr="00E33501">
        <w:rPr>
          <w:rFonts w:hint="cs"/>
          <w:rtl/>
        </w:rPr>
        <w:t>ٱ</w:t>
      </w:r>
      <w:r w:rsidR="00E33501" w:rsidRPr="00E33501">
        <w:rPr>
          <w:rFonts w:hint="eastAsia"/>
          <w:rtl/>
        </w:rPr>
        <w:t>ض</w:t>
      </w:r>
      <w:r w:rsidR="00E33501" w:rsidRPr="00E33501">
        <w:rPr>
          <w:rFonts w:hint="cs"/>
          <w:rtl/>
        </w:rPr>
        <w:t>ۡ</w:t>
      </w:r>
      <w:r w:rsidR="00E33501" w:rsidRPr="00E33501">
        <w:rPr>
          <w:rFonts w:hint="eastAsia"/>
          <w:rtl/>
        </w:rPr>
        <w:t>طُرَّ</w:t>
      </w:r>
      <w:r w:rsidR="00E33501" w:rsidRPr="00E33501">
        <w:rPr>
          <w:rtl/>
        </w:rPr>
        <w:t xml:space="preserve"> </w:t>
      </w:r>
      <w:r w:rsidR="00E33501" w:rsidRPr="00E33501">
        <w:rPr>
          <w:rFonts w:hint="eastAsia"/>
          <w:rtl/>
        </w:rPr>
        <w:t>غَي</w:t>
      </w:r>
      <w:r w:rsidR="00E33501" w:rsidRPr="00E33501">
        <w:rPr>
          <w:rFonts w:hint="cs"/>
          <w:rtl/>
        </w:rPr>
        <w:t>ۡ</w:t>
      </w:r>
      <w:r w:rsidR="00E33501" w:rsidRPr="00E33501">
        <w:rPr>
          <w:rFonts w:hint="eastAsia"/>
          <w:rtl/>
        </w:rPr>
        <w:t>رَ</w:t>
      </w:r>
      <w:r w:rsidR="00E33501" w:rsidRPr="00E33501">
        <w:rPr>
          <w:rtl/>
        </w:rPr>
        <w:t xml:space="preserve"> </w:t>
      </w:r>
      <w:r w:rsidR="00E33501" w:rsidRPr="00E33501">
        <w:rPr>
          <w:rFonts w:hint="eastAsia"/>
          <w:rtl/>
        </w:rPr>
        <w:t>بَاغ</w:t>
      </w:r>
      <w:r w:rsidR="00E33501" w:rsidRPr="00E33501">
        <w:rPr>
          <w:rFonts w:hint="cs"/>
          <w:rtl/>
        </w:rPr>
        <w:t>ٖ</w:t>
      </w:r>
      <w:r w:rsidR="00E33501" w:rsidRPr="00E33501">
        <w:rPr>
          <w:rtl/>
        </w:rPr>
        <w:t xml:space="preserve"> </w:t>
      </w:r>
      <w:r w:rsidR="00E33501" w:rsidRPr="00E33501">
        <w:rPr>
          <w:rFonts w:hint="eastAsia"/>
          <w:rtl/>
        </w:rPr>
        <w:t>وَلَا</w:t>
      </w:r>
      <w:r w:rsidR="00E33501" w:rsidRPr="00E33501">
        <w:rPr>
          <w:rtl/>
        </w:rPr>
        <w:t xml:space="preserve"> </w:t>
      </w:r>
      <w:r w:rsidR="00E33501" w:rsidRPr="00E33501">
        <w:rPr>
          <w:rFonts w:hint="eastAsia"/>
          <w:rtl/>
        </w:rPr>
        <w:t>عَاد</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173</w:t>
      </w:r>
      <w:r w:rsidRPr="007770E6">
        <w:rPr>
          <w:rStyle w:val="Char6"/>
          <w:rtl/>
        </w:rPr>
        <w:t>]</w:t>
      </w:r>
      <w:r w:rsidRPr="007770E6">
        <w:rPr>
          <w:rStyle w:val="Char4"/>
          <w:rtl/>
        </w:rPr>
        <w:t>.</w:t>
      </w:r>
    </w:p>
    <w:p w:rsidR="008E5B75" w:rsidRPr="00D45A34" w:rsidRDefault="008E5B75" w:rsidP="006C43EB">
      <w:pPr>
        <w:pStyle w:val="a8"/>
        <w:rPr>
          <w:rStyle w:val="Char7"/>
          <w:szCs w:val="28"/>
          <w:rtl/>
        </w:rPr>
      </w:pPr>
      <w:r w:rsidRPr="00D45A34">
        <w:rPr>
          <w:rStyle w:val="Char7"/>
          <w:szCs w:val="28"/>
          <w:rtl/>
        </w:rPr>
        <w:t>زیرا که باغی بر جاهل و ظالم هردو اطلاق می‌گردد، ولی در معنی أظهر و أغلب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وَلَا</w:t>
      </w:r>
      <w:r w:rsidR="00E33501" w:rsidRPr="00E33501">
        <w:rPr>
          <w:rtl/>
        </w:rPr>
        <w:t xml:space="preserve"> </w:t>
      </w:r>
      <w:r w:rsidR="00E33501" w:rsidRPr="00E33501">
        <w:rPr>
          <w:rFonts w:hint="eastAsia"/>
          <w:rtl/>
        </w:rPr>
        <w:t>تَق</w:t>
      </w:r>
      <w:r w:rsidR="00E33501" w:rsidRPr="00E33501">
        <w:rPr>
          <w:rFonts w:hint="cs"/>
          <w:rtl/>
        </w:rPr>
        <w:t>ۡ</w:t>
      </w:r>
      <w:r w:rsidR="00E33501" w:rsidRPr="00E33501">
        <w:rPr>
          <w:rFonts w:hint="eastAsia"/>
          <w:rtl/>
        </w:rPr>
        <w:t>رَبُوهُنَّ</w:t>
      </w:r>
      <w:r w:rsidR="00E33501" w:rsidRPr="00E33501">
        <w:rPr>
          <w:rtl/>
        </w:rPr>
        <w:t xml:space="preserve"> </w:t>
      </w:r>
      <w:r w:rsidR="00E33501" w:rsidRPr="00E33501">
        <w:rPr>
          <w:rFonts w:hint="eastAsia"/>
          <w:rtl/>
        </w:rPr>
        <w:t>حَتَّى</w:t>
      </w:r>
      <w:r w:rsidR="00E33501" w:rsidRPr="00E33501">
        <w:rPr>
          <w:rFonts w:hint="cs"/>
          <w:rtl/>
        </w:rPr>
        <w:t>ٰ</w:t>
      </w:r>
      <w:r w:rsidR="00E33501" w:rsidRPr="00E33501">
        <w:rPr>
          <w:rtl/>
        </w:rPr>
        <w:t xml:space="preserve"> </w:t>
      </w:r>
      <w:r w:rsidR="00E33501" w:rsidRPr="00E33501">
        <w:rPr>
          <w:rFonts w:hint="eastAsia"/>
          <w:rtl/>
        </w:rPr>
        <w:t>يَط</w:t>
      </w:r>
      <w:r w:rsidR="00E33501" w:rsidRPr="00E33501">
        <w:rPr>
          <w:rFonts w:hint="cs"/>
          <w:rtl/>
        </w:rPr>
        <w:t>ۡ</w:t>
      </w:r>
      <w:r w:rsidR="00E33501" w:rsidRPr="00E33501">
        <w:rPr>
          <w:rFonts w:hint="eastAsia"/>
          <w:rtl/>
        </w:rPr>
        <w:t>هُر</w:t>
      </w:r>
      <w:r w:rsidR="00E33501" w:rsidRPr="00E33501">
        <w:rPr>
          <w:rFonts w:hint="cs"/>
          <w:rtl/>
        </w:rPr>
        <w:t>ۡ</w:t>
      </w:r>
      <w:r w:rsidR="00E33501" w:rsidRPr="00E33501">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البقرة: 222</w:t>
      </w:r>
      <w:r w:rsidRPr="007770E6">
        <w:rPr>
          <w:rStyle w:val="Char6"/>
          <w:rtl/>
        </w:rPr>
        <w:t>]</w:t>
      </w:r>
      <w:r w:rsidRPr="007770E6">
        <w:rPr>
          <w:rStyle w:val="Char4"/>
          <w:rtl/>
        </w:rPr>
        <w:t>.</w:t>
      </w:r>
      <w:r>
        <w:rPr>
          <w:rStyle w:val="Char4"/>
          <w:rtl/>
        </w:rPr>
        <w:t xml:space="preserve"> </w:t>
      </w:r>
    </w:p>
    <w:p w:rsidR="008E5B75" w:rsidRPr="00D45A34" w:rsidRDefault="008E5B75" w:rsidP="006C43EB">
      <w:pPr>
        <w:pStyle w:val="a8"/>
        <w:rPr>
          <w:rStyle w:val="Char7"/>
          <w:szCs w:val="28"/>
          <w:rtl/>
        </w:rPr>
      </w:pPr>
      <w:r w:rsidRPr="00D45A34">
        <w:rPr>
          <w:rStyle w:val="Char7"/>
          <w:szCs w:val="28"/>
          <w:rtl/>
        </w:rPr>
        <w:t>که هم به قطع شدن خون حیض، و هم به وضو و غسل «طهر» گفته می‌شود، و در معنی دوم أظهر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اگر به جهت دلیلی برمعنای مرجوح حمل گردد، آن را «تأویل» و مرجوحی که بر آن حمل می‌شود «مؤول» نامند،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وَهُوَ</w:t>
      </w:r>
      <w:r w:rsidR="00E33501" w:rsidRPr="00E33501">
        <w:rPr>
          <w:rtl/>
        </w:rPr>
        <w:t xml:space="preserve"> </w:t>
      </w:r>
      <w:r w:rsidR="00E33501" w:rsidRPr="00E33501">
        <w:rPr>
          <w:rFonts w:hint="eastAsia"/>
          <w:rtl/>
        </w:rPr>
        <w:t>مَعَكُم</w:t>
      </w:r>
      <w:r w:rsidR="00E33501" w:rsidRPr="00E33501">
        <w:rPr>
          <w:rFonts w:hint="cs"/>
          <w:rtl/>
        </w:rPr>
        <w:t>ۡ</w:t>
      </w:r>
      <w:r w:rsidR="00E33501" w:rsidRPr="00E33501">
        <w:rPr>
          <w:rtl/>
        </w:rPr>
        <w:t xml:space="preserve"> </w:t>
      </w:r>
      <w:r w:rsidR="00E33501" w:rsidRPr="00E33501">
        <w:rPr>
          <w:rFonts w:hint="eastAsia"/>
          <w:rtl/>
        </w:rPr>
        <w:t>أَي</w:t>
      </w:r>
      <w:r w:rsidR="00E33501" w:rsidRPr="00E33501">
        <w:rPr>
          <w:rFonts w:hint="cs"/>
          <w:rtl/>
        </w:rPr>
        <w:t>ۡ</w:t>
      </w:r>
      <w:r w:rsidR="00E33501" w:rsidRPr="00E33501">
        <w:rPr>
          <w:rFonts w:hint="eastAsia"/>
          <w:rtl/>
        </w:rPr>
        <w:t>نَ</w:t>
      </w:r>
      <w:r w:rsidR="00E33501" w:rsidRPr="00E33501">
        <w:rPr>
          <w:rtl/>
        </w:rPr>
        <w:t xml:space="preserve"> </w:t>
      </w:r>
      <w:r w:rsidR="00E33501" w:rsidRPr="00E33501">
        <w:rPr>
          <w:rFonts w:hint="eastAsia"/>
          <w:rtl/>
        </w:rPr>
        <w:t>مَا</w:t>
      </w:r>
      <w:r w:rsidR="00E33501" w:rsidRPr="00E33501">
        <w:rPr>
          <w:rtl/>
        </w:rPr>
        <w:t xml:space="preserve"> </w:t>
      </w:r>
      <w:r w:rsidR="00E33501" w:rsidRPr="00E33501">
        <w:rPr>
          <w:rFonts w:hint="eastAsia"/>
          <w:rtl/>
        </w:rPr>
        <w:t>كُنتُم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الحدید: 4</w:t>
      </w:r>
      <w:r w:rsidRPr="007770E6">
        <w:rPr>
          <w:rStyle w:val="Char6"/>
          <w:rtl/>
        </w:rPr>
        <w:t>]</w:t>
      </w:r>
      <w:r w:rsidRPr="007770E6">
        <w:rPr>
          <w:rStyle w:val="Char4"/>
          <w:rtl/>
        </w:rPr>
        <w:t>.</w:t>
      </w:r>
      <w:r>
        <w:rPr>
          <w:rStyle w:val="Char4"/>
          <w:rtl/>
        </w:rPr>
        <w:t xml:space="preserve"> </w:t>
      </w:r>
    </w:p>
    <w:p w:rsidR="008E5B75" w:rsidRPr="009A521E" w:rsidRDefault="00D45A34" w:rsidP="006C43EB">
      <w:pPr>
        <w:pStyle w:val="ab"/>
        <w:rPr>
          <w:rtl/>
        </w:rPr>
      </w:pPr>
      <w:r w:rsidRPr="00D45A34">
        <w:rPr>
          <w:rStyle w:val="Char8"/>
          <w:rtl/>
        </w:rPr>
        <w:t>«</w:t>
      </w:r>
      <w:r w:rsidR="008E5B75" w:rsidRPr="009A521E">
        <w:rPr>
          <w:rtl/>
        </w:rPr>
        <w:t>و او با شماست هر جا که هستید</w:t>
      </w:r>
      <w:r w:rsidRPr="00D45A34">
        <w:rPr>
          <w:rStyle w:val="Char8"/>
          <w:rtl/>
        </w:rPr>
        <w:t>»</w:t>
      </w:r>
      <w:r w:rsidR="008E5B75" w:rsidRPr="009A521E">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محال است از نظر ظاهر و ذات نزدیک خدا بود، پس صرف نمودن آن از این معنی متعین است، و باید بر قدرت وعلم، یا حفظ و رعایت خداوند حمل و تأویل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w:t>
      </w:r>
      <w:r w:rsidR="00E33501" w:rsidRPr="00E33501">
        <w:rPr>
          <w:rFonts w:hint="cs"/>
          <w:rtl/>
        </w:rPr>
        <w:t>ٱ</w:t>
      </w:r>
      <w:r w:rsidR="00E33501" w:rsidRPr="00E33501">
        <w:rPr>
          <w:rFonts w:hint="eastAsia"/>
          <w:rtl/>
        </w:rPr>
        <w:t>خ</w:t>
      </w:r>
      <w:r w:rsidR="00E33501" w:rsidRPr="00E33501">
        <w:rPr>
          <w:rFonts w:hint="cs"/>
          <w:rtl/>
        </w:rPr>
        <w:t>ۡ</w:t>
      </w:r>
      <w:r w:rsidR="00E33501" w:rsidRPr="00E33501">
        <w:rPr>
          <w:rFonts w:hint="eastAsia"/>
          <w:rtl/>
        </w:rPr>
        <w:t>فِض</w:t>
      </w:r>
      <w:r w:rsidR="00E33501" w:rsidRPr="00E33501">
        <w:rPr>
          <w:rFonts w:hint="cs"/>
          <w:rtl/>
        </w:rPr>
        <w:t>ۡ</w:t>
      </w:r>
      <w:r w:rsidR="00E33501" w:rsidRPr="00E33501">
        <w:rPr>
          <w:rtl/>
        </w:rPr>
        <w:t xml:space="preserve"> </w:t>
      </w:r>
      <w:r w:rsidR="00E33501" w:rsidRPr="00E33501">
        <w:rPr>
          <w:rFonts w:hint="eastAsia"/>
          <w:rtl/>
        </w:rPr>
        <w:t>لَهُمَا</w:t>
      </w:r>
      <w:r w:rsidR="00E33501" w:rsidRPr="00E33501">
        <w:rPr>
          <w:rtl/>
        </w:rPr>
        <w:t xml:space="preserve"> </w:t>
      </w:r>
      <w:r w:rsidR="00E33501" w:rsidRPr="00E33501">
        <w:rPr>
          <w:rFonts w:hint="eastAsia"/>
          <w:rtl/>
        </w:rPr>
        <w:t>جَنَاحَ</w:t>
      </w:r>
      <w:r w:rsidR="00E33501" w:rsidRPr="00E33501">
        <w:rPr>
          <w:rtl/>
        </w:rPr>
        <w:t xml:space="preserve"> </w:t>
      </w:r>
      <w:r w:rsidR="00E33501" w:rsidRPr="00E33501">
        <w:rPr>
          <w:rFonts w:hint="cs"/>
          <w:rtl/>
        </w:rPr>
        <w:t>ٱ</w:t>
      </w:r>
      <w:r w:rsidR="00E33501" w:rsidRPr="00E33501">
        <w:rPr>
          <w:rFonts w:hint="eastAsia"/>
          <w:rtl/>
        </w:rPr>
        <w:t>لذُّلِّ</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cs"/>
          <w:rtl/>
        </w:rPr>
        <w:t>ٱ</w:t>
      </w:r>
      <w:r w:rsidR="00E33501" w:rsidRPr="00E33501">
        <w:rPr>
          <w:rFonts w:hint="eastAsia"/>
          <w:rtl/>
        </w:rPr>
        <w:t>لرَّح</w:t>
      </w:r>
      <w:r w:rsidR="00E33501" w:rsidRPr="00E33501">
        <w:rPr>
          <w:rFonts w:hint="cs"/>
          <w:rtl/>
        </w:rPr>
        <w:t>ۡ</w:t>
      </w:r>
      <w:r w:rsidR="00E33501" w:rsidRPr="00E33501">
        <w:rPr>
          <w:rFonts w:hint="eastAsia"/>
          <w:rtl/>
        </w:rPr>
        <w:t>مَةِ</w:t>
      </w:r>
      <w:r w:rsidRPr="007770E6">
        <w:rPr>
          <w:rStyle w:val="Char8"/>
          <w:rtl/>
        </w:rPr>
        <w:t>﴾</w:t>
      </w:r>
      <w:r>
        <w:rPr>
          <w:rStyle w:val="Char8"/>
          <w:rtl/>
        </w:rPr>
        <w:t xml:space="preserve"> </w:t>
      </w:r>
      <w:r w:rsidRPr="007770E6">
        <w:rPr>
          <w:rStyle w:val="Char6"/>
          <w:rtl/>
        </w:rPr>
        <w:t>[</w:t>
      </w:r>
      <w:r w:rsidR="009A521E">
        <w:rPr>
          <w:rStyle w:val="Char6"/>
          <w:rFonts w:hint="cs"/>
          <w:rtl/>
        </w:rPr>
        <w:t>الإسراء: 24</w:t>
      </w:r>
      <w:r w:rsidRPr="007770E6">
        <w:rPr>
          <w:rStyle w:val="Char6"/>
          <w:rtl/>
        </w:rPr>
        <w:t>]</w:t>
      </w:r>
      <w:r w:rsidRPr="007770E6">
        <w:rPr>
          <w:rStyle w:val="Char4"/>
          <w:rtl/>
        </w:rPr>
        <w:t>.</w:t>
      </w:r>
    </w:p>
    <w:p w:rsidR="008E5B75" w:rsidRPr="009A521E" w:rsidRDefault="00D45A34" w:rsidP="006C43EB">
      <w:pPr>
        <w:pStyle w:val="ab"/>
        <w:rPr>
          <w:rtl/>
        </w:rPr>
      </w:pPr>
      <w:r w:rsidRPr="00D45A34">
        <w:rPr>
          <w:rStyle w:val="Char8"/>
          <w:rtl/>
        </w:rPr>
        <w:t>«</w:t>
      </w:r>
      <w:r w:rsidR="008E5B75" w:rsidRPr="009A521E">
        <w:rPr>
          <w:rtl/>
        </w:rPr>
        <w:t>و فرود آر برای آنان (پدر و مادر) بال مذلت خود را از روی مهربانی</w:t>
      </w:r>
      <w:r w:rsidRPr="00D45A34">
        <w:rPr>
          <w:rStyle w:val="Char8"/>
          <w:rtl/>
        </w:rPr>
        <w:t>»</w:t>
      </w:r>
      <w:r w:rsidR="008E5B75" w:rsidRPr="009A521E">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محال است آن را بر ظاهرش حمل نماییم، چون محال است برای انسان بالهایی باشد، پس باید که بر خضوع و حسن خلق تأویل گردد.</w:t>
      </w:r>
    </w:p>
    <w:p w:rsidR="008E5B75" w:rsidRPr="009A521E"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و گاهی لفظ بین دو حقیقت یا حقیقت و مجاز مشترک است، و جایز است بر هر دوی آنها حمل شود، خواه قائل شویم که بکاربردن لفظ در هر دو معنایش جایز است یا نه، و بنابراین وجهش آن است که با لفظ دو بار خطاب شده باشد، یک بار این معنی، و بار دیگر آن معنی دیگر ارده شده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مثالهای این نوع است: </w:t>
      </w:r>
    </w:p>
    <w:p w:rsidR="008E5B75" w:rsidRPr="0049472C" w:rsidRDefault="007770E6" w:rsidP="006C43EB">
      <w:pPr>
        <w:pStyle w:val="af1"/>
        <w:rPr>
          <w:rStyle w:val="Char4"/>
          <w:rtl/>
        </w:rPr>
      </w:pPr>
      <w:r w:rsidRPr="007770E6">
        <w:rPr>
          <w:rStyle w:val="Char8"/>
          <w:rtl/>
        </w:rPr>
        <w:t>﴿</w:t>
      </w:r>
      <w:r w:rsidR="00E33501" w:rsidRPr="00E33501">
        <w:rPr>
          <w:rFonts w:hint="eastAsia"/>
          <w:rtl/>
        </w:rPr>
        <w:t>وَلَا</w:t>
      </w:r>
      <w:r w:rsidR="00E33501" w:rsidRPr="00E33501">
        <w:rPr>
          <w:rtl/>
        </w:rPr>
        <w:t xml:space="preserve"> </w:t>
      </w:r>
      <w:r w:rsidR="00E33501" w:rsidRPr="00E33501">
        <w:rPr>
          <w:rFonts w:hint="eastAsia"/>
          <w:rtl/>
        </w:rPr>
        <w:t>يُضَا</w:t>
      </w:r>
      <w:r w:rsidR="00E33501" w:rsidRPr="00E33501">
        <w:rPr>
          <w:rFonts w:hint="cs"/>
          <w:rtl/>
        </w:rPr>
        <w:t>ٓ</w:t>
      </w:r>
      <w:r w:rsidR="00E33501" w:rsidRPr="00E33501">
        <w:rPr>
          <w:rFonts w:hint="eastAsia"/>
          <w:rtl/>
        </w:rPr>
        <w:t>رَّ</w:t>
      </w:r>
      <w:r w:rsidR="00E33501" w:rsidRPr="00E33501">
        <w:rPr>
          <w:rtl/>
        </w:rPr>
        <w:t xml:space="preserve"> </w:t>
      </w:r>
      <w:r w:rsidR="00E33501" w:rsidRPr="00E33501">
        <w:rPr>
          <w:rFonts w:hint="eastAsia"/>
          <w:rtl/>
        </w:rPr>
        <w:t>كَاتِب</w:t>
      </w:r>
      <w:r w:rsidR="00E33501" w:rsidRPr="00E33501">
        <w:rPr>
          <w:rFonts w:hint="cs"/>
          <w:rtl/>
        </w:rPr>
        <w:t>ٞ</w:t>
      </w:r>
      <w:r w:rsidR="00E33501" w:rsidRPr="00E33501">
        <w:rPr>
          <w:rtl/>
        </w:rPr>
        <w:t xml:space="preserve"> </w:t>
      </w:r>
      <w:r w:rsidR="00E33501" w:rsidRPr="00E33501">
        <w:rPr>
          <w:rFonts w:hint="eastAsia"/>
          <w:rtl/>
        </w:rPr>
        <w:t>وَلَا</w:t>
      </w:r>
      <w:r w:rsidR="00E33501" w:rsidRPr="00E33501">
        <w:rPr>
          <w:rtl/>
        </w:rPr>
        <w:t xml:space="preserve"> </w:t>
      </w:r>
      <w:r w:rsidR="00E33501" w:rsidRPr="00E33501">
        <w:rPr>
          <w:rFonts w:hint="eastAsia"/>
          <w:rtl/>
        </w:rPr>
        <w:t>شَهِيد</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282</w:t>
      </w:r>
      <w:r w:rsidRPr="007770E6">
        <w:rPr>
          <w:rStyle w:val="Char6"/>
          <w:rtl/>
        </w:rPr>
        <w:t>]</w:t>
      </w:r>
      <w:r w:rsidRPr="007770E6">
        <w:rPr>
          <w:rStyle w:val="Char4"/>
          <w:rtl/>
        </w:rPr>
        <w:t>.</w:t>
      </w:r>
      <w:r>
        <w:rPr>
          <w:rStyle w:val="Char4"/>
          <w:rtl/>
        </w:rPr>
        <w:t xml:space="preserve"> </w:t>
      </w:r>
    </w:p>
    <w:p w:rsidR="008E5B75" w:rsidRPr="009A521E"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که احتمال می‌رود معنایش چنین باشد: ضرر نرسانند نویسنده و شهادت‌دهنده به صاحب حق که در نوشتن و گواهی دادن ستم کنند، و نیز احتمال دارد «لایضارَر» به فتح باشد، یعنی: صاحب حق به نویسنده و شاهد ضرر نزند که آنچه بر آنان لازم نیست وادارشان سازد که بنویسند و گواهی دهند.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آنگاه اگر صحت دلالت لفظ بر تقدیر متوقف باشد آن را «دلالت اقتضاء» نامند، مانند: </w:t>
      </w:r>
    </w:p>
    <w:p w:rsidR="008E5B75" w:rsidRPr="0049472C" w:rsidRDefault="007770E6" w:rsidP="006C43EB">
      <w:pPr>
        <w:pStyle w:val="af1"/>
        <w:rPr>
          <w:rStyle w:val="Char4"/>
          <w:rtl/>
        </w:rPr>
      </w:pPr>
      <w:r w:rsidRPr="007770E6">
        <w:rPr>
          <w:rStyle w:val="Char8"/>
          <w:rtl/>
        </w:rPr>
        <w:t>﴿</w:t>
      </w:r>
      <w:r w:rsidR="00E33501" w:rsidRPr="00E33501">
        <w:rPr>
          <w:rFonts w:hint="eastAsia"/>
          <w:rtl/>
        </w:rPr>
        <w:t>وَس</w:t>
      </w:r>
      <w:r w:rsidR="00E33501" w:rsidRPr="00E33501">
        <w:rPr>
          <w:rFonts w:hint="cs"/>
          <w:rtl/>
        </w:rPr>
        <w:t>ۡ</w:t>
      </w:r>
      <w:r w:rsidR="00E33501" w:rsidRPr="00E33501">
        <w:rPr>
          <w:rFonts w:hint="eastAsia"/>
          <w:rtl/>
        </w:rPr>
        <w:t>‍</w:t>
      </w:r>
      <w:r w:rsidR="00E33501" w:rsidRPr="00E33501">
        <w:rPr>
          <w:rFonts w:hint="cs"/>
          <w:rtl/>
        </w:rPr>
        <w:t>ٔ</w:t>
      </w:r>
      <w:r w:rsidR="00E33501" w:rsidRPr="00E33501">
        <w:rPr>
          <w:rFonts w:hint="eastAsia"/>
          <w:rtl/>
        </w:rPr>
        <w:t>َلِ</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قَر</w:t>
      </w:r>
      <w:r w:rsidR="00E33501" w:rsidRPr="00E33501">
        <w:rPr>
          <w:rFonts w:hint="cs"/>
          <w:rtl/>
        </w:rPr>
        <w:t>ۡ</w:t>
      </w:r>
      <w:r w:rsidR="00E33501" w:rsidRPr="00E33501">
        <w:rPr>
          <w:rFonts w:hint="eastAsia"/>
          <w:rtl/>
        </w:rPr>
        <w:t>يَةَ</w:t>
      </w:r>
      <w:r w:rsidRPr="007770E6">
        <w:rPr>
          <w:rStyle w:val="Char8"/>
          <w:rtl/>
        </w:rPr>
        <w:t>﴾</w:t>
      </w:r>
      <w:r>
        <w:rPr>
          <w:rStyle w:val="Char8"/>
          <w:rtl/>
        </w:rPr>
        <w:t xml:space="preserve"> </w:t>
      </w:r>
      <w:r w:rsidRPr="007770E6">
        <w:rPr>
          <w:rStyle w:val="Char6"/>
          <w:rtl/>
        </w:rPr>
        <w:t>[</w:t>
      </w:r>
      <w:r w:rsidR="009A521E">
        <w:rPr>
          <w:rStyle w:val="Char6"/>
          <w:rFonts w:hint="cs"/>
          <w:rtl/>
        </w:rPr>
        <w:t>یوسف: 82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أهل القریه، و اگر متوقف بر تقدیر نباشد و لفظ بر آنچه مقصود نیست دلالت نماید، آن را «دلالت اشاره» گویند، مانند دلالت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E33501" w:rsidRPr="00E33501">
        <w:rPr>
          <w:rFonts w:hint="eastAsia"/>
          <w:rtl/>
        </w:rPr>
        <w:t>أُحِلَّ</w:t>
      </w:r>
      <w:r w:rsidR="00E33501" w:rsidRPr="00E33501">
        <w:rPr>
          <w:rtl/>
        </w:rPr>
        <w:t xml:space="preserve"> </w:t>
      </w:r>
      <w:r w:rsidR="00E33501" w:rsidRPr="00E33501">
        <w:rPr>
          <w:rFonts w:hint="eastAsia"/>
          <w:rtl/>
        </w:rPr>
        <w:t>لَكُم</w:t>
      </w:r>
      <w:r w:rsidR="00E33501" w:rsidRPr="00E33501">
        <w:rPr>
          <w:rFonts w:hint="cs"/>
          <w:rtl/>
        </w:rPr>
        <w:t>ۡ</w:t>
      </w:r>
      <w:r w:rsidR="00E33501" w:rsidRPr="00E33501">
        <w:rPr>
          <w:rtl/>
        </w:rPr>
        <w:t xml:space="preserve"> </w:t>
      </w:r>
      <w:r w:rsidR="00E33501" w:rsidRPr="00E33501">
        <w:rPr>
          <w:rFonts w:hint="eastAsia"/>
          <w:rtl/>
        </w:rPr>
        <w:t>لَي</w:t>
      </w:r>
      <w:r w:rsidR="00E33501" w:rsidRPr="00E33501">
        <w:rPr>
          <w:rFonts w:hint="cs"/>
          <w:rtl/>
        </w:rPr>
        <w:t>ۡ</w:t>
      </w:r>
      <w:r w:rsidR="00E33501" w:rsidRPr="00E33501">
        <w:rPr>
          <w:rFonts w:hint="eastAsia"/>
          <w:rtl/>
        </w:rPr>
        <w:t>لَةَ</w:t>
      </w:r>
      <w:r w:rsidR="00E33501" w:rsidRPr="00E33501">
        <w:rPr>
          <w:rtl/>
        </w:rPr>
        <w:t xml:space="preserve"> </w:t>
      </w:r>
      <w:r w:rsidR="00E33501" w:rsidRPr="00E33501">
        <w:rPr>
          <w:rFonts w:hint="cs"/>
          <w:rtl/>
        </w:rPr>
        <w:t>ٱ</w:t>
      </w:r>
      <w:r w:rsidR="00E33501" w:rsidRPr="00E33501">
        <w:rPr>
          <w:rFonts w:hint="eastAsia"/>
          <w:rtl/>
        </w:rPr>
        <w:t>لصِّيَامِ</w:t>
      </w:r>
      <w:r w:rsidR="00E33501" w:rsidRPr="00E33501">
        <w:rPr>
          <w:rtl/>
        </w:rPr>
        <w:t xml:space="preserve"> </w:t>
      </w:r>
      <w:r w:rsidR="00E33501" w:rsidRPr="00E33501">
        <w:rPr>
          <w:rFonts w:hint="cs"/>
          <w:rtl/>
        </w:rPr>
        <w:t>ٱ</w:t>
      </w:r>
      <w:r w:rsidR="00E33501" w:rsidRPr="00E33501">
        <w:rPr>
          <w:rFonts w:hint="eastAsia"/>
          <w:rtl/>
        </w:rPr>
        <w:t>لرَّفَثُ</w:t>
      </w:r>
      <w:r w:rsidR="00E33501" w:rsidRPr="00E33501">
        <w:rPr>
          <w:rtl/>
        </w:rPr>
        <w:t xml:space="preserve"> </w:t>
      </w:r>
      <w:r w:rsidR="00E33501" w:rsidRPr="00E33501">
        <w:rPr>
          <w:rFonts w:hint="eastAsia"/>
          <w:rtl/>
        </w:rPr>
        <w:t>إِلَى</w:t>
      </w:r>
      <w:r w:rsidR="00E33501" w:rsidRPr="00E33501">
        <w:rPr>
          <w:rFonts w:hint="cs"/>
          <w:rtl/>
        </w:rPr>
        <w:t>ٰ</w:t>
      </w:r>
      <w:r w:rsidR="00E33501" w:rsidRPr="00E33501">
        <w:rPr>
          <w:rtl/>
        </w:rPr>
        <w:t xml:space="preserve"> </w:t>
      </w:r>
      <w:r w:rsidR="00E33501" w:rsidRPr="00E33501">
        <w:rPr>
          <w:rFonts w:hint="eastAsia"/>
          <w:rtl/>
        </w:rPr>
        <w:t>نِسَا</w:t>
      </w:r>
      <w:r w:rsidR="00E33501" w:rsidRPr="00E33501">
        <w:rPr>
          <w:rFonts w:hint="cs"/>
          <w:rtl/>
        </w:rPr>
        <w:t>ٓ</w:t>
      </w:r>
      <w:r w:rsidR="00E33501" w:rsidRPr="00E33501">
        <w:rPr>
          <w:rFonts w:hint="eastAsia"/>
          <w:rtl/>
        </w:rPr>
        <w:t>ئِكُم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187</w:t>
      </w:r>
      <w:r w:rsidRPr="007770E6">
        <w:rPr>
          <w:rStyle w:val="Char6"/>
          <w:rtl/>
        </w:rPr>
        <w:t>]</w:t>
      </w:r>
      <w:r w:rsidRPr="007770E6">
        <w:rPr>
          <w:rStyle w:val="Char4"/>
          <w:rtl/>
        </w:rPr>
        <w:t>.</w:t>
      </w:r>
      <w:r>
        <w:rPr>
          <w:rStyle w:val="Char4"/>
          <w:rtl/>
        </w:rPr>
        <w:t xml:space="preserve"> </w:t>
      </w:r>
    </w:p>
    <w:p w:rsidR="008E5B75"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بر صحت روز</w:t>
      </w:r>
      <w:r w:rsidR="00D45A34" w:rsidRPr="009A521E">
        <w:rPr>
          <w:rStyle w:val="Char4"/>
          <w:spacing w:val="-2"/>
          <w:rtl/>
          <w:lang w:bidi="fa-IR"/>
        </w:rPr>
        <w:t>ه</w:t>
      </w:r>
      <w:r w:rsidRPr="009A521E">
        <w:rPr>
          <w:rStyle w:val="Char4"/>
          <w:spacing w:val="-2"/>
          <w:rtl/>
          <w:lang w:bidi="fa-IR"/>
        </w:rPr>
        <w:t xml:space="preserve"> کسی که با حال جنابت صبح کند، چون مباح بودن جماع تا طلوع فجر مستلزم آن است که در قسمتی از روز جنب باشد. و این استنباط از محمد بن کعب قرظی حکایت شده است.</w:t>
      </w:r>
    </w:p>
    <w:p w:rsidR="00BA3905" w:rsidRPr="009A521E" w:rsidRDefault="00BA3905" w:rsidP="006C43EB">
      <w:pPr>
        <w:tabs>
          <w:tab w:val="right" w:pos="7031"/>
        </w:tabs>
        <w:spacing w:line="250" w:lineRule="auto"/>
        <w:ind w:firstLine="284"/>
        <w:jc w:val="both"/>
        <w:rPr>
          <w:rStyle w:val="Char4"/>
          <w:spacing w:val="-2"/>
          <w:rtl/>
          <w:lang w:bidi="fa-IR"/>
        </w:rPr>
      </w:pPr>
    </w:p>
    <w:p w:rsidR="008E5B75" w:rsidRPr="00F14CC3" w:rsidRDefault="008E5B75" w:rsidP="00BA3905">
      <w:pPr>
        <w:pStyle w:val="a2"/>
        <w:rPr>
          <w:rtl/>
        </w:rPr>
      </w:pPr>
      <w:bookmarkStart w:id="64" w:name="_Toc285759753"/>
      <w:bookmarkStart w:id="65" w:name="_Toc389132244"/>
      <w:r w:rsidRPr="00F14CC3">
        <w:rPr>
          <w:rtl/>
        </w:rPr>
        <w:t>فصلی در بیان مفهوم</w:t>
      </w:r>
      <w:bookmarkEnd w:id="64"/>
      <w:bookmarkEnd w:id="65"/>
    </w:p>
    <w:p w:rsidR="008E5B75" w:rsidRPr="0049472C" w:rsidRDefault="008E5B75" w:rsidP="00BA3905">
      <w:pPr>
        <w:tabs>
          <w:tab w:val="right" w:pos="7031"/>
        </w:tabs>
        <w:jc w:val="both"/>
        <w:rPr>
          <w:rStyle w:val="Char4"/>
          <w:rtl/>
          <w:lang w:bidi="fa-IR"/>
        </w:rPr>
      </w:pPr>
      <w:r w:rsidRPr="0049472C">
        <w:rPr>
          <w:rStyle w:val="Char4"/>
          <w:rtl/>
          <w:lang w:bidi="fa-IR"/>
        </w:rPr>
        <w:t>و مفهوم آن است که لفظ نه در خود نطق بر آن دلالت کند و آن دو گونه است: مفهوم موافق و مفهوم مخالف.</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مفهوم موافق آن است که: حکمش با منطوق موافق باشد، پس اگر أولی باشد «فحوای خطاب» نامیده می‌شود،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فَلَا</w:t>
      </w:r>
      <w:r w:rsidR="00E33501" w:rsidRPr="00E33501">
        <w:rPr>
          <w:rtl/>
        </w:rPr>
        <w:t xml:space="preserve"> </w:t>
      </w:r>
      <w:r w:rsidR="00E33501" w:rsidRPr="00E33501">
        <w:rPr>
          <w:rFonts w:hint="eastAsia"/>
          <w:rtl/>
        </w:rPr>
        <w:t>تَقُل</w:t>
      </w:r>
      <w:r w:rsidR="00E33501" w:rsidRPr="00E33501">
        <w:rPr>
          <w:rtl/>
        </w:rPr>
        <w:t xml:space="preserve"> </w:t>
      </w:r>
      <w:r w:rsidR="00E33501" w:rsidRPr="00E33501">
        <w:rPr>
          <w:rFonts w:hint="eastAsia"/>
          <w:rtl/>
        </w:rPr>
        <w:t>لَّهُمَا</w:t>
      </w:r>
      <w:r w:rsidR="00E33501" w:rsidRPr="00E33501">
        <w:rPr>
          <w:rFonts w:hint="cs"/>
          <w:rtl/>
        </w:rPr>
        <w:t>ٓ</w:t>
      </w:r>
      <w:r w:rsidR="00E33501" w:rsidRPr="00E33501">
        <w:rPr>
          <w:rtl/>
        </w:rPr>
        <w:t xml:space="preserve"> </w:t>
      </w:r>
      <w:r w:rsidR="00E33501" w:rsidRPr="00E33501">
        <w:rPr>
          <w:rFonts w:hint="eastAsia"/>
          <w:rtl/>
        </w:rPr>
        <w:t>أُفّ</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الإسراء: 23</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به والدین أف مگوی</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دلالت می‌کند بر اینکه زدن آنها حرام است چون از گفتن «أف» بدتر می‌باشد، و اگر مساوی باشد «لحن الخطاب» گفته می‌شود، یعنی: معنی خطاب،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إِنَّ</w:t>
      </w:r>
      <w:r w:rsidR="00E33501" w:rsidRPr="00E33501">
        <w:rPr>
          <w:rtl/>
        </w:rPr>
        <w:t xml:space="preserve"> </w:t>
      </w:r>
      <w:r w:rsidR="00E33501" w:rsidRPr="00E33501">
        <w:rPr>
          <w:rFonts w:hint="cs"/>
          <w:rtl/>
        </w:rPr>
        <w:t>ٱ</w:t>
      </w:r>
      <w:r w:rsidR="00E33501" w:rsidRPr="00E33501">
        <w:rPr>
          <w:rFonts w:hint="eastAsia"/>
          <w:rtl/>
        </w:rPr>
        <w:t>لَّذِينَ</w:t>
      </w:r>
      <w:r w:rsidR="00E33501" w:rsidRPr="00E33501">
        <w:rPr>
          <w:rtl/>
        </w:rPr>
        <w:t xml:space="preserve"> </w:t>
      </w:r>
      <w:r w:rsidR="00E33501" w:rsidRPr="00E33501">
        <w:rPr>
          <w:rFonts w:hint="eastAsia"/>
          <w:rtl/>
        </w:rPr>
        <w:t>يَأ</w:t>
      </w:r>
      <w:r w:rsidR="00E33501" w:rsidRPr="00E33501">
        <w:rPr>
          <w:rFonts w:hint="cs"/>
          <w:rtl/>
        </w:rPr>
        <w:t>ۡ</w:t>
      </w:r>
      <w:r w:rsidR="00E33501" w:rsidRPr="00E33501">
        <w:rPr>
          <w:rFonts w:hint="eastAsia"/>
          <w:rtl/>
        </w:rPr>
        <w:t>كُلُونَ</w:t>
      </w:r>
      <w:r w:rsidR="00E33501" w:rsidRPr="00E33501">
        <w:rPr>
          <w:rtl/>
        </w:rPr>
        <w:t xml:space="preserve"> </w:t>
      </w:r>
      <w:r w:rsidR="00E33501" w:rsidRPr="00E33501">
        <w:rPr>
          <w:rFonts w:hint="eastAsia"/>
          <w:rtl/>
        </w:rPr>
        <w:t>أَم</w:t>
      </w:r>
      <w:r w:rsidR="00E33501" w:rsidRPr="00E33501">
        <w:rPr>
          <w:rFonts w:hint="cs"/>
          <w:rtl/>
        </w:rPr>
        <w:t>ۡ</w:t>
      </w:r>
      <w:r w:rsidR="00E33501" w:rsidRPr="00E33501">
        <w:rPr>
          <w:rFonts w:hint="eastAsia"/>
          <w:rtl/>
        </w:rPr>
        <w:t>وَ</w:t>
      </w:r>
      <w:r w:rsidR="00E33501" w:rsidRPr="00E33501">
        <w:rPr>
          <w:rFonts w:hint="cs"/>
          <w:rtl/>
        </w:rPr>
        <w:t>ٰ</w:t>
      </w:r>
      <w:r w:rsidR="00E33501" w:rsidRPr="00E33501">
        <w:rPr>
          <w:rFonts w:hint="eastAsia"/>
          <w:rtl/>
        </w:rPr>
        <w:t>لَ</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يَتَ</w:t>
      </w:r>
      <w:r w:rsidR="00E33501" w:rsidRPr="00E33501">
        <w:rPr>
          <w:rFonts w:hint="cs"/>
          <w:rtl/>
        </w:rPr>
        <w:t>ٰ</w:t>
      </w:r>
      <w:r w:rsidR="00E33501" w:rsidRPr="00E33501">
        <w:rPr>
          <w:rFonts w:hint="eastAsia"/>
          <w:rtl/>
        </w:rPr>
        <w:t>مَى</w:t>
      </w:r>
      <w:r w:rsidR="00E33501" w:rsidRPr="00E33501">
        <w:rPr>
          <w:rFonts w:hint="cs"/>
          <w:rtl/>
        </w:rPr>
        <w:t>ٰ</w:t>
      </w:r>
      <w:r w:rsidR="00E33501" w:rsidRPr="00E33501">
        <w:rPr>
          <w:rtl/>
        </w:rPr>
        <w:t xml:space="preserve"> </w:t>
      </w:r>
      <w:r w:rsidR="00E33501" w:rsidRPr="00E33501">
        <w:rPr>
          <w:rFonts w:hint="eastAsia"/>
          <w:rtl/>
        </w:rPr>
        <w:t>ظُل</w:t>
      </w:r>
      <w:r w:rsidR="00E33501" w:rsidRPr="00E33501">
        <w:rPr>
          <w:rFonts w:hint="cs"/>
          <w:rtl/>
        </w:rPr>
        <w:t>ۡ</w:t>
      </w:r>
      <w:r w:rsidR="00E33501" w:rsidRPr="00E33501">
        <w:rPr>
          <w:rFonts w:hint="eastAsia"/>
          <w:rtl/>
        </w:rPr>
        <w:t>مًا</w:t>
      </w:r>
      <w:r w:rsidRPr="007770E6">
        <w:rPr>
          <w:rStyle w:val="Char8"/>
          <w:rtl/>
        </w:rPr>
        <w:t>﴾</w:t>
      </w:r>
      <w:r>
        <w:rPr>
          <w:rStyle w:val="Char8"/>
          <w:rtl/>
        </w:rPr>
        <w:t xml:space="preserve"> </w:t>
      </w:r>
      <w:r w:rsidRPr="007770E6">
        <w:rPr>
          <w:rStyle w:val="Char6"/>
          <w:rtl/>
        </w:rPr>
        <w:t>[</w:t>
      </w:r>
      <w:r w:rsidR="009A521E">
        <w:rPr>
          <w:rStyle w:val="Char6"/>
          <w:rFonts w:hint="cs"/>
          <w:rtl/>
        </w:rPr>
        <w:t>النساء: 10</w:t>
      </w:r>
      <w:r w:rsidRPr="007770E6">
        <w:rPr>
          <w:rStyle w:val="Char6"/>
          <w:rtl/>
        </w:rPr>
        <w:t>]</w:t>
      </w:r>
      <w:r w:rsidRPr="007770E6">
        <w:rPr>
          <w:rStyle w:val="Char4"/>
          <w:rtl/>
        </w:rPr>
        <w:t>.</w:t>
      </w:r>
    </w:p>
    <w:p w:rsidR="008E5B75" w:rsidRPr="009A521E" w:rsidRDefault="008E5B75" w:rsidP="00BA3905">
      <w:pPr>
        <w:pStyle w:val="a8"/>
        <w:spacing w:line="240" w:lineRule="auto"/>
        <w:rPr>
          <w:rStyle w:val="Char7"/>
          <w:szCs w:val="28"/>
          <w:rtl/>
        </w:rPr>
      </w:pPr>
      <w:r w:rsidRPr="009A521E">
        <w:rPr>
          <w:rStyle w:val="Char7"/>
          <w:szCs w:val="28"/>
          <w:rtl/>
        </w:rPr>
        <w:t>که بر تحریم سوزاندن أموال یتیمان دلالت می‌کند، چون با خوردن آن أموال در تلف کردن مساوی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اختلاف کرده‌اند که آیا دلالت در آن قیاسی است یا لفظی حقیقی یا مجازی؟ أقوالی در این باره هست که آنها را در کتابهای علم أصول خود بیان کرده‌ایم.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مفهوم مخالف آن است که حکمش با منطق مخالف باشد، و آن چند نوع است:</w:t>
      </w:r>
    </w:p>
    <w:p w:rsidR="008E5B75" w:rsidRPr="0049472C" w:rsidRDefault="008E5B75" w:rsidP="00BA3905">
      <w:pPr>
        <w:numPr>
          <w:ilvl w:val="0"/>
          <w:numId w:val="7"/>
        </w:numPr>
        <w:tabs>
          <w:tab w:val="right" w:pos="7031"/>
        </w:tabs>
        <w:jc w:val="both"/>
        <w:rPr>
          <w:rStyle w:val="Char4"/>
          <w:lang w:bidi="fa-IR"/>
        </w:rPr>
      </w:pPr>
      <w:r w:rsidRPr="0049472C">
        <w:rPr>
          <w:rStyle w:val="Char4"/>
          <w:rtl/>
          <w:lang w:bidi="fa-IR"/>
        </w:rPr>
        <w:t>مفهوم صنعت، خواه نعمت باشد یا حال یا ظرف یا عدد،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إِن</w:t>
      </w:r>
      <w:r w:rsidR="00E33501" w:rsidRPr="00E33501">
        <w:rPr>
          <w:rtl/>
        </w:rPr>
        <w:t xml:space="preserve"> </w:t>
      </w:r>
      <w:r w:rsidR="00E33501" w:rsidRPr="00E33501">
        <w:rPr>
          <w:rFonts w:hint="eastAsia"/>
          <w:rtl/>
        </w:rPr>
        <w:t>جَا</w:t>
      </w:r>
      <w:r w:rsidR="00E33501" w:rsidRPr="00E33501">
        <w:rPr>
          <w:rFonts w:hint="cs"/>
          <w:rtl/>
        </w:rPr>
        <w:t>ٓ</w:t>
      </w:r>
      <w:r w:rsidR="00E33501" w:rsidRPr="00E33501">
        <w:rPr>
          <w:rFonts w:hint="eastAsia"/>
          <w:rtl/>
        </w:rPr>
        <w:t>ءَكُم</w:t>
      </w:r>
      <w:r w:rsidR="00E33501" w:rsidRPr="00E33501">
        <w:rPr>
          <w:rFonts w:hint="cs"/>
          <w:rtl/>
        </w:rPr>
        <w:t>ۡ</w:t>
      </w:r>
      <w:r w:rsidR="00E33501" w:rsidRPr="00E33501">
        <w:rPr>
          <w:rtl/>
        </w:rPr>
        <w:t xml:space="preserve"> </w:t>
      </w:r>
      <w:r w:rsidR="00E33501" w:rsidRPr="00E33501">
        <w:rPr>
          <w:rFonts w:hint="eastAsia"/>
          <w:rtl/>
        </w:rPr>
        <w:t>فَاسِقُ</w:t>
      </w:r>
      <w:r w:rsidR="00E33501" w:rsidRPr="00E33501">
        <w:rPr>
          <w:rFonts w:hint="cs"/>
          <w:rtl/>
        </w:rPr>
        <w:t>ۢ</w:t>
      </w:r>
      <w:r w:rsidR="00E33501" w:rsidRPr="00E33501">
        <w:rPr>
          <w:rtl/>
        </w:rPr>
        <w:t xml:space="preserve"> </w:t>
      </w:r>
      <w:r w:rsidR="00E33501" w:rsidRPr="00E33501">
        <w:rPr>
          <w:rFonts w:hint="eastAsia"/>
          <w:rtl/>
        </w:rPr>
        <w:t>بِنَبَإ</w:t>
      </w:r>
      <w:r w:rsidR="00E33501" w:rsidRPr="00E33501">
        <w:rPr>
          <w:rFonts w:hint="cs"/>
          <w:rtl/>
        </w:rPr>
        <w:t>ٖ</w:t>
      </w:r>
      <w:r w:rsidR="00E33501" w:rsidRPr="00E33501">
        <w:rPr>
          <w:rtl/>
        </w:rPr>
        <w:t xml:space="preserve"> </w:t>
      </w:r>
      <w:r w:rsidR="00E33501" w:rsidRPr="00E33501">
        <w:rPr>
          <w:rFonts w:hint="eastAsia"/>
          <w:rtl/>
        </w:rPr>
        <w:t>فَتَبَيَّنُو</w:t>
      </w:r>
      <w:r w:rsidR="00E33501" w:rsidRPr="00E33501">
        <w:rPr>
          <w:rFonts w:hint="cs"/>
          <w:rtl/>
        </w:rPr>
        <w:t>ٓ</w:t>
      </w:r>
      <w:r w:rsidR="00E33501" w:rsidRPr="00E33501">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الحجرات: 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مفهوم مخالفش آن است که اگر غیرفاسق خبری آورد واجب نیست دربار</w:t>
      </w:r>
      <w:r w:rsidR="00D45A34">
        <w:rPr>
          <w:rStyle w:val="Char4"/>
          <w:rtl/>
          <w:lang w:bidi="fa-IR"/>
        </w:rPr>
        <w:t>ه</w:t>
      </w:r>
      <w:r w:rsidRPr="0049472C">
        <w:rPr>
          <w:rStyle w:val="Char4"/>
          <w:rtl/>
          <w:lang w:bidi="fa-IR"/>
        </w:rPr>
        <w:t xml:space="preserve"> خبر او کاوش کنیم، پس واجب است خبرواحد عادل را بپذیریم.</w:t>
      </w:r>
    </w:p>
    <w:p w:rsidR="008E5B75" w:rsidRPr="0049472C" w:rsidRDefault="007770E6" w:rsidP="00BA3905">
      <w:pPr>
        <w:pStyle w:val="af1"/>
        <w:rPr>
          <w:rStyle w:val="Char4"/>
          <w:rtl/>
        </w:rPr>
      </w:pPr>
      <w:r w:rsidRPr="007770E6">
        <w:rPr>
          <w:rStyle w:val="Char8"/>
          <w:rtl/>
        </w:rPr>
        <w:t>﴿</w:t>
      </w:r>
      <w:r w:rsidR="00E33501" w:rsidRPr="00E33501">
        <w:rPr>
          <w:rFonts w:hint="eastAsia"/>
          <w:rtl/>
        </w:rPr>
        <w:t>وَلَا</w:t>
      </w:r>
      <w:r w:rsidR="00E33501" w:rsidRPr="00E33501">
        <w:rPr>
          <w:rtl/>
        </w:rPr>
        <w:t xml:space="preserve"> </w:t>
      </w:r>
      <w:r w:rsidR="00E33501" w:rsidRPr="00E33501">
        <w:rPr>
          <w:rFonts w:hint="eastAsia"/>
          <w:rtl/>
        </w:rPr>
        <w:t>تُبَ</w:t>
      </w:r>
      <w:r w:rsidR="00E33501" w:rsidRPr="00E33501">
        <w:rPr>
          <w:rFonts w:hint="cs"/>
          <w:rtl/>
        </w:rPr>
        <w:t>ٰ</w:t>
      </w:r>
      <w:r w:rsidR="00E33501" w:rsidRPr="00E33501">
        <w:rPr>
          <w:rFonts w:hint="eastAsia"/>
          <w:rtl/>
        </w:rPr>
        <w:t>شِرُوهُنَّ</w:t>
      </w:r>
      <w:r w:rsidR="00E33501" w:rsidRPr="00E33501">
        <w:rPr>
          <w:rtl/>
        </w:rPr>
        <w:t xml:space="preserve"> </w:t>
      </w:r>
      <w:r w:rsidR="00E33501" w:rsidRPr="00E33501">
        <w:rPr>
          <w:rFonts w:hint="eastAsia"/>
          <w:rtl/>
        </w:rPr>
        <w:t>وَأَنتُم</w:t>
      </w:r>
      <w:r w:rsidR="00E33501" w:rsidRPr="00E33501">
        <w:rPr>
          <w:rFonts w:hint="cs"/>
          <w:rtl/>
        </w:rPr>
        <w:t>ۡ</w:t>
      </w:r>
      <w:r w:rsidR="00E33501" w:rsidRPr="00E33501">
        <w:rPr>
          <w:rtl/>
        </w:rPr>
        <w:t xml:space="preserve"> </w:t>
      </w:r>
      <w:r w:rsidR="00E33501" w:rsidRPr="00E33501">
        <w:rPr>
          <w:rFonts w:hint="eastAsia"/>
          <w:rtl/>
        </w:rPr>
        <w:t>عَ</w:t>
      </w:r>
      <w:r w:rsidR="00E33501" w:rsidRPr="00E33501">
        <w:rPr>
          <w:rFonts w:hint="cs"/>
          <w:rtl/>
        </w:rPr>
        <w:t>ٰ</w:t>
      </w:r>
      <w:r w:rsidR="00E33501" w:rsidRPr="00E33501">
        <w:rPr>
          <w:rFonts w:hint="eastAsia"/>
          <w:rtl/>
        </w:rPr>
        <w:t>كِفُونَ</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مَسَ</w:t>
      </w:r>
      <w:r w:rsidR="00E33501" w:rsidRPr="00E33501">
        <w:rPr>
          <w:rFonts w:hint="cs"/>
          <w:rtl/>
        </w:rPr>
        <w:t>ٰ</w:t>
      </w:r>
      <w:r w:rsidR="00E33501" w:rsidRPr="00E33501">
        <w:rPr>
          <w:rFonts w:hint="eastAsia"/>
          <w:rtl/>
        </w:rPr>
        <w:t>جِدِ</w:t>
      </w:r>
      <w:r w:rsidRPr="007770E6">
        <w:rPr>
          <w:rStyle w:val="Char8"/>
          <w:rtl/>
        </w:rPr>
        <w:t>﴾</w:t>
      </w:r>
      <w:r>
        <w:rPr>
          <w:rStyle w:val="Char8"/>
          <w:rtl/>
        </w:rPr>
        <w:t xml:space="preserve"> </w:t>
      </w:r>
      <w:r w:rsidRPr="007770E6">
        <w:rPr>
          <w:rStyle w:val="Char6"/>
          <w:rtl/>
        </w:rPr>
        <w:t>[</w:t>
      </w:r>
      <w:r w:rsidR="009A521E">
        <w:rPr>
          <w:rStyle w:val="Char6"/>
          <w:rFonts w:hint="cs"/>
          <w:rtl/>
        </w:rPr>
        <w:t>البقرة: 187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حَجُّ</w:t>
      </w:r>
      <w:r w:rsidR="00E33501" w:rsidRPr="00E33501">
        <w:rPr>
          <w:rtl/>
        </w:rPr>
        <w:t xml:space="preserve"> </w:t>
      </w:r>
      <w:r w:rsidR="00E33501" w:rsidRPr="00E33501">
        <w:rPr>
          <w:rFonts w:hint="eastAsia"/>
          <w:rtl/>
        </w:rPr>
        <w:t>أَش</w:t>
      </w:r>
      <w:r w:rsidR="00E33501" w:rsidRPr="00E33501">
        <w:rPr>
          <w:rFonts w:hint="cs"/>
          <w:rtl/>
        </w:rPr>
        <w:t>ۡ</w:t>
      </w:r>
      <w:r w:rsidR="00E33501" w:rsidRPr="00E33501">
        <w:rPr>
          <w:rFonts w:hint="eastAsia"/>
          <w:rtl/>
        </w:rPr>
        <w:t>هُر</w:t>
      </w:r>
      <w:r w:rsidR="00E33501" w:rsidRPr="00E33501">
        <w:rPr>
          <w:rFonts w:hint="cs"/>
          <w:rtl/>
        </w:rPr>
        <w:t>ٞ</w:t>
      </w:r>
      <w:r w:rsidR="00E33501" w:rsidRPr="00E33501">
        <w:rPr>
          <w:rtl/>
        </w:rPr>
        <w:t xml:space="preserve"> </w:t>
      </w:r>
      <w:r w:rsidR="00E33501" w:rsidRPr="00E33501">
        <w:rPr>
          <w:rFonts w:hint="eastAsia"/>
          <w:rtl/>
        </w:rPr>
        <w:t>مَّع</w:t>
      </w:r>
      <w:r w:rsidR="00E33501" w:rsidRPr="00E33501">
        <w:rPr>
          <w:rFonts w:hint="cs"/>
          <w:rtl/>
        </w:rPr>
        <w:t>ۡ</w:t>
      </w:r>
      <w:r w:rsidR="00E33501" w:rsidRPr="00E33501">
        <w:rPr>
          <w:rFonts w:hint="eastAsia"/>
          <w:rtl/>
        </w:rPr>
        <w:t>لُومَ</w:t>
      </w:r>
      <w:r w:rsidR="00E33501" w:rsidRPr="00E33501">
        <w:rPr>
          <w:rFonts w:hint="cs"/>
          <w:rtl/>
        </w:rPr>
        <w:t>ٰ</w:t>
      </w:r>
      <w:r w:rsidR="00E33501" w:rsidRPr="00E33501">
        <w:rPr>
          <w:rFonts w:hint="eastAsia"/>
          <w:rtl/>
        </w:rPr>
        <w:t>ت</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197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احرام بستن در غیر ماههای حج صحیح نیست.</w:t>
      </w:r>
    </w:p>
    <w:p w:rsidR="008E5B75" w:rsidRPr="0049472C" w:rsidRDefault="007770E6" w:rsidP="00BA3905">
      <w:pPr>
        <w:pStyle w:val="af1"/>
        <w:rPr>
          <w:rStyle w:val="Char4"/>
          <w:rtl/>
        </w:rPr>
      </w:pPr>
      <w:r w:rsidRPr="007770E6">
        <w:rPr>
          <w:rStyle w:val="Char8"/>
          <w:rtl/>
        </w:rPr>
        <w:t>﴿</w:t>
      </w:r>
      <w:r w:rsidR="00E33501" w:rsidRPr="00E33501">
        <w:rPr>
          <w:rFonts w:hint="eastAsia"/>
          <w:rtl/>
        </w:rPr>
        <w:t>فَ</w:t>
      </w:r>
      <w:r w:rsidR="00E33501" w:rsidRPr="00E33501">
        <w:rPr>
          <w:rFonts w:hint="cs"/>
          <w:rtl/>
        </w:rPr>
        <w:t>ٱ</w:t>
      </w:r>
      <w:r w:rsidR="00E33501" w:rsidRPr="00E33501">
        <w:rPr>
          <w:rFonts w:hint="eastAsia"/>
          <w:rtl/>
        </w:rPr>
        <w:t>ذ</w:t>
      </w:r>
      <w:r w:rsidR="00E33501" w:rsidRPr="00E33501">
        <w:rPr>
          <w:rFonts w:hint="cs"/>
          <w:rtl/>
        </w:rPr>
        <w:t>ۡ</w:t>
      </w:r>
      <w:r w:rsidR="00E33501" w:rsidRPr="00E33501">
        <w:rPr>
          <w:rFonts w:hint="eastAsia"/>
          <w:rtl/>
        </w:rPr>
        <w:t>كُرُواْ</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عِندَ</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مَش</w:t>
      </w:r>
      <w:r w:rsidR="00E33501" w:rsidRPr="00E33501">
        <w:rPr>
          <w:rFonts w:hint="cs"/>
          <w:rtl/>
        </w:rPr>
        <w:t>ۡ</w:t>
      </w:r>
      <w:r w:rsidR="00E33501" w:rsidRPr="00E33501">
        <w:rPr>
          <w:rFonts w:hint="eastAsia"/>
          <w:rtl/>
        </w:rPr>
        <w:t>عَرِ</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حَرَامِ</w:t>
      </w:r>
      <w:r w:rsidRPr="007770E6">
        <w:rPr>
          <w:rStyle w:val="Char8"/>
          <w:rtl/>
        </w:rPr>
        <w:t>﴾</w:t>
      </w:r>
      <w:r>
        <w:rPr>
          <w:rStyle w:val="Char8"/>
          <w:rtl/>
        </w:rPr>
        <w:t xml:space="preserve"> </w:t>
      </w:r>
      <w:r w:rsidRPr="007770E6">
        <w:rPr>
          <w:rStyle w:val="Char6"/>
          <w:rtl/>
        </w:rPr>
        <w:t>[</w:t>
      </w:r>
      <w:r w:rsidR="009A521E">
        <w:rPr>
          <w:rStyle w:val="Char6"/>
          <w:rFonts w:hint="cs"/>
          <w:rtl/>
        </w:rPr>
        <w:t>البقرة: 198</w:t>
      </w:r>
      <w:r w:rsidRPr="007770E6">
        <w:rPr>
          <w:rStyle w:val="Char6"/>
          <w:rtl/>
        </w:rPr>
        <w:t>]</w:t>
      </w:r>
      <w:r w:rsidRPr="007770E6">
        <w:rPr>
          <w:rStyle w:val="Char4"/>
          <w:rtl/>
        </w:rPr>
        <w:t>.</w:t>
      </w:r>
    </w:p>
    <w:p w:rsidR="008E5B75" w:rsidRPr="009A521E" w:rsidRDefault="008E5B75" w:rsidP="00BA3905">
      <w:pPr>
        <w:pStyle w:val="a8"/>
        <w:spacing w:line="240" w:lineRule="auto"/>
        <w:rPr>
          <w:rStyle w:val="Char7"/>
          <w:szCs w:val="28"/>
          <w:rtl/>
        </w:rPr>
      </w:pPr>
      <w:r w:rsidRPr="009A521E">
        <w:rPr>
          <w:rStyle w:val="Char7"/>
          <w:szCs w:val="28"/>
          <w:rtl/>
        </w:rPr>
        <w:t>ذکر خداوند در غیر مشعرالحرام مطلوب را حاصل نمی‌کند.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فَ</w:t>
      </w:r>
      <w:r w:rsidR="00E33501" w:rsidRPr="00E33501">
        <w:rPr>
          <w:rFonts w:hint="cs"/>
          <w:rtl/>
        </w:rPr>
        <w:t>ٱ</w:t>
      </w:r>
      <w:r w:rsidR="00E33501" w:rsidRPr="00E33501">
        <w:rPr>
          <w:rFonts w:hint="eastAsia"/>
          <w:rtl/>
        </w:rPr>
        <w:t>ج</w:t>
      </w:r>
      <w:r w:rsidR="00E33501" w:rsidRPr="00E33501">
        <w:rPr>
          <w:rFonts w:hint="cs"/>
          <w:rtl/>
        </w:rPr>
        <w:t>ۡ</w:t>
      </w:r>
      <w:r w:rsidR="00E33501" w:rsidRPr="00E33501">
        <w:rPr>
          <w:rFonts w:hint="eastAsia"/>
          <w:rtl/>
        </w:rPr>
        <w:t>لِدُوهُم</w:t>
      </w:r>
      <w:r w:rsidR="00E33501" w:rsidRPr="00E33501">
        <w:rPr>
          <w:rFonts w:hint="cs"/>
          <w:rtl/>
        </w:rPr>
        <w:t>ۡ</w:t>
      </w:r>
      <w:r w:rsidR="00E33501" w:rsidRPr="00E33501">
        <w:rPr>
          <w:rtl/>
        </w:rPr>
        <w:t xml:space="preserve"> </w:t>
      </w:r>
      <w:r w:rsidR="00E33501" w:rsidRPr="00E33501">
        <w:rPr>
          <w:rFonts w:hint="eastAsia"/>
          <w:rtl/>
        </w:rPr>
        <w:t>ثَمَ</w:t>
      </w:r>
      <w:r w:rsidR="00E33501" w:rsidRPr="00E33501">
        <w:rPr>
          <w:rFonts w:hint="cs"/>
          <w:rtl/>
        </w:rPr>
        <w:t>ٰ</w:t>
      </w:r>
      <w:r w:rsidR="00E33501" w:rsidRPr="00E33501">
        <w:rPr>
          <w:rFonts w:hint="eastAsia"/>
          <w:rtl/>
        </w:rPr>
        <w:t>نِينَ</w:t>
      </w:r>
      <w:r w:rsidR="00E33501" w:rsidRPr="00E33501">
        <w:rPr>
          <w:rtl/>
        </w:rPr>
        <w:t xml:space="preserve"> </w:t>
      </w:r>
      <w:r w:rsidR="00E33501" w:rsidRPr="00E33501">
        <w:rPr>
          <w:rFonts w:hint="eastAsia"/>
          <w:rtl/>
        </w:rPr>
        <w:t>جَل</w:t>
      </w:r>
      <w:r w:rsidR="00E33501" w:rsidRPr="00E33501">
        <w:rPr>
          <w:rFonts w:hint="cs"/>
          <w:rtl/>
        </w:rPr>
        <w:t>ۡ</w:t>
      </w:r>
      <w:r w:rsidR="00E33501" w:rsidRPr="00E33501">
        <w:rPr>
          <w:rFonts w:hint="eastAsia"/>
          <w:rtl/>
        </w:rPr>
        <w:t>دَة</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النور: 4</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آنها را هشتاد تازیانه زنید</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نه کمتر و نه بیشتر.</w:t>
      </w:r>
    </w:p>
    <w:p w:rsidR="008E5B75" w:rsidRPr="0049472C" w:rsidRDefault="008E5B75" w:rsidP="00BA3905">
      <w:pPr>
        <w:numPr>
          <w:ilvl w:val="0"/>
          <w:numId w:val="7"/>
        </w:numPr>
        <w:tabs>
          <w:tab w:val="right" w:pos="7031"/>
        </w:tabs>
        <w:jc w:val="both"/>
        <w:rPr>
          <w:rStyle w:val="Char4"/>
          <w:lang w:bidi="fa-IR"/>
        </w:rPr>
      </w:pPr>
      <w:r w:rsidRPr="0049472C">
        <w:rPr>
          <w:rStyle w:val="Char4"/>
          <w:rtl/>
          <w:lang w:bidi="fa-IR"/>
        </w:rPr>
        <w:t>مفهوم شرط،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وَإِن</w:t>
      </w:r>
      <w:r w:rsidR="00E33501" w:rsidRPr="00E33501">
        <w:rPr>
          <w:rtl/>
        </w:rPr>
        <w:t xml:space="preserve"> </w:t>
      </w:r>
      <w:r w:rsidR="00E33501" w:rsidRPr="00E33501">
        <w:rPr>
          <w:rFonts w:hint="eastAsia"/>
          <w:rtl/>
        </w:rPr>
        <w:t>كُنَّ</w:t>
      </w:r>
      <w:r w:rsidR="00E33501" w:rsidRPr="00E33501">
        <w:rPr>
          <w:rtl/>
        </w:rPr>
        <w:t xml:space="preserve"> </w:t>
      </w:r>
      <w:r w:rsidR="00E33501" w:rsidRPr="00E33501">
        <w:rPr>
          <w:rFonts w:hint="eastAsia"/>
          <w:rtl/>
        </w:rPr>
        <w:t>أُوْلَ</w:t>
      </w:r>
      <w:r w:rsidR="00E33501" w:rsidRPr="00E33501">
        <w:rPr>
          <w:rFonts w:hint="cs"/>
          <w:rtl/>
        </w:rPr>
        <w:t>ٰ</w:t>
      </w:r>
      <w:r w:rsidR="00E33501" w:rsidRPr="00E33501">
        <w:rPr>
          <w:rFonts w:hint="eastAsia"/>
          <w:rtl/>
        </w:rPr>
        <w:t>تِ</w:t>
      </w:r>
      <w:r w:rsidR="00E33501" w:rsidRPr="00E33501">
        <w:rPr>
          <w:rtl/>
        </w:rPr>
        <w:t xml:space="preserve"> </w:t>
      </w:r>
      <w:r w:rsidR="00E33501" w:rsidRPr="00E33501">
        <w:rPr>
          <w:rFonts w:hint="eastAsia"/>
          <w:rtl/>
        </w:rPr>
        <w:t>حَم</w:t>
      </w:r>
      <w:r w:rsidR="00E33501" w:rsidRPr="00E33501">
        <w:rPr>
          <w:rFonts w:hint="cs"/>
          <w:rtl/>
        </w:rPr>
        <w:t>ۡ</w:t>
      </w:r>
      <w:r w:rsidR="00E33501" w:rsidRPr="00E33501">
        <w:rPr>
          <w:rFonts w:hint="eastAsia"/>
          <w:rtl/>
        </w:rPr>
        <w:t>ل</w:t>
      </w:r>
      <w:r w:rsidR="00E33501" w:rsidRPr="00E33501">
        <w:rPr>
          <w:rFonts w:hint="cs"/>
          <w:rtl/>
        </w:rPr>
        <w:t>ٖ</w:t>
      </w:r>
      <w:r w:rsidR="00E33501" w:rsidRPr="00E33501">
        <w:rPr>
          <w:rtl/>
        </w:rPr>
        <w:t xml:space="preserve"> </w:t>
      </w:r>
      <w:r w:rsidR="00E33501" w:rsidRPr="00E33501">
        <w:rPr>
          <w:rFonts w:hint="eastAsia"/>
          <w:rtl/>
        </w:rPr>
        <w:t>فَأَنفِقُواْ</w:t>
      </w:r>
      <w:r w:rsidR="00E33501" w:rsidRPr="00E33501">
        <w:rPr>
          <w:rtl/>
        </w:rPr>
        <w:t xml:space="preserve"> </w:t>
      </w:r>
      <w:r w:rsidR="00E33501" w:rsidRPr="00E33501">
        <w:rPr>
          <w:rFonts w:hint="eastAsia"/>
          <w:rtl/>
        </w:rPr>
        <w:t>عَلَي</w:t>
      </w:r>
      <w:r w:rsidR="00E33501" w:rsidRPr="00E33501">
        <w:rPr>
          <w:rFonts w:hint="cs"/>
          <w:rtl/>
        </w:rPr>
        <w:t>ۡ</w:t>
      </w:r>
      <w:r w:rsidR="00E33501" w:rsidRPr="00E33501">
        <w:rPr>
          <w:rFonts w:hint="eastAsia"/>
          <w:rtl/>
        </w:rPr>
        <w:t>هِنَّ</w:t>
      </w:r>
      <w:r w:rsidRPr="007770E6">
        <w:rPr>
          <w:rStyle w:val="Char8"/>
          <w:rtl/>
        </w:rPr>
        <w:t>﴾</w:t>
      </w:r>
      <w:r>
        <w:rPr>
          <w:rStyle w:val="Char8"/>
          <w:rtl/>
        </w:rPr>
        <w:t xml:space="preserve"> </w:t>
      </w:r>
      <w:r w:rsidRPr="007770E6">
        <w:rPr>
          <w:rStyle w:val="Char6"/>
          <w:rtl/>
        </w:rPr>
        <w:t>[</w:t>
      </w:r>
      <w:r w:rsidR="009A521E">
        <w:rPr>
          <w:rStyle w:val="Char6"/>
          <w:rFonts w:hint="cs"/>
          <w:rtl/>
        </w:rPr>
        <w:t>الطلاق: 6</w:t>
      </w:r>
      <w:r w:rsidRPr="007770E6">
        <w:rPr>
          <w:rStyle w:val="Char6"/>
          <w:rtl/>
        </w:rPr>
        <w:t>]</w:t>
      </w:r>
      <w:r w:rsidRPr="007770E6">
        <w:rPr>
          <w:rStyle w:val="Char4"/>
          <w:rtl/>
        </w:rPr>
        <w:t>.</w:t>
      </w:r>
    </w:p>
    <w:p w:rsidR="008E5B75" w:rsidRPr="009A521E" w:rsidRDefault="00D45A34" w:rsidP="00BA3905">
      <w:pPr>
        <w:pStyle w:val="ab"/>
        <w:spacing w:line="240" w:lineRule="auto"/>
        <w:rPr>
          <w:rtl/>
        </w:rPr>
      </w:pPr>
      <w:r w:rsidRPr="00D45A34">
        <w:rPr>
          <w:rStyle w:val="Char8"/>
          <w:rtl/>
        </w:rPr>
        <w:t>«</w:t>
      </w:r>
      <w:r w:rsidR="008E5B75" w:rsidRPr="009A521E">
        <w:rPr>
          <w:rtl/>
        </w:rPr>
        <w:t>پس اگر آن زنان باردار باشند پس بر آنها انفاق کنید</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اگرباردار نباشند انفاق بر آنها واجب نیست.</w:t>
      </w:r>
    </w:p>
    <w:p w:rsidR="008E5B75" w:rsidRPr="0049472C" w:rsidRDefault="008E5B75" w:rsidP="00BA3905">
      <w:pPr>
        <w:numPr>
          <w:ilvl w:val="0"/>
          <w:numId w:val="7"/>
        </w:numPr>
        <w:tabs>
          <w:tab w:val="right" w:pos="7031"/>
        </w:tabs>
        <w:jc w:val="both"/>
        <w:rPr>
          <w:rStyle w:val="Char4"/>
          <w:lang w:bidi="fa-IR"/>
        </w:rPr>
      </w:pPr>
      <w:r w:rsidRPr="0049472C">
        <w:rPr>
          <w:rStyle w:val="Char4"/>
          <w:rtl/>
          <w:lang w:bidi="fa-IR"/>
        </w:rPr>
        <w:t>مفهوم غایت،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فَلَا</w:t>
      </w:r>
      <w:r w:rsidR="00E33501" w:rsidRPr="00E33501">
        <w:rPr>
          <w:rtl/>
        </w:rPr>
        <w:t xml:space="preserve"> </w:t>
      </w:r>
      <w:r w:rsidR="00E33501" w:rsidRPr="00E33501">
        <w:rPr>
          <w:rFonts w:hint="eastAsia"/>
          <w:rtl/>
        </w:rPr>
        <w:t>تَحِلُّ</w:t>
      </w:r>
      <w:r w:rsidR="00E33501" w:rsidRPr="00E33501">
        <w:rPr>
          <w:rtl/>
        </w:rPr>
        <w:t xml:space="preserve"> </w:t>
      </w:r>
      <w:r w:rsidR="00E33501" w:rsidRPr="00E33501">
        <w:rPr>
          <w:rFonts w:hint="eastAsia"/>
          <w:rtl/>
        </w:rPr>
        <w:t>لَهُ</w:t>
      </w:r>
      <w:r w:rsidR="00E33501" w:rsidRPr="00E33501">
        <w:rPr>
          <w:rFonts w:hint="cs"/>
          <w:rtl/>
        </w:rPr>
        <w:t>ۥ</w:t>
      </w:r>
      <w:r w:rsidR="00E33501" w:rsidRPr="00E33501">
        <w:rPr>
          <w:rtl/>
        </w:rPr>
        <w:t xml:space="preserve"> </w:t>
      </w:r>
      <w:r w:rsidR="00E33501" w:rsidRPr="00E33501">
        <w:rPr>
          <w:rFonts w:hint="eastAsia"/>
          <w:rtl/>
        </w:rPr>
        <w:t>مِن</w:t>
      </w:r>
      <w:r w:rsidR="00E33501" w:rsidRPr="00E33501">
        <w:rPr>
          <w:rFonts w:hint="cs"/>
          <w:rtl/>
        </w:rPr>
        <w:t>ۢ</w:t>
      </w:r>
      <w:r w:rsidR="00E33501" w:rsidRPr="00E33501">
        <w:rPr>
          <w:rtl/>
        </w:rPr>
        <w:t xml:space="preserve"> </w:t>
      </w:r>
      <w:r w:rsidR="00E33501" w:rsidRPr="00E33501">
        <w:rPr>
          <w:rFonts w:hint="eastAsia"/>
          <w:rtl/>
        </w:rPr>
        <w:t>بَع</w:t>
      </w:r>
      <w:r w:rsidR="00E33501" w:rsidRPr="00E33501">
        <w:rPr>
          <w:rFonts w:hint="cs"/>
          <w:rtl/>
        </w:rPr>
        <w:t>ۡ</w:t>
      </w:r>
      <w:r w:rsidR="00E33501" w:rsidRPr="00E33501">
        <w:rPr>
          <w:rFonts w:hint="eastAsia"/>
          <w:rtl/>
        </w:rPr>
        <w:t>دُ</w:t>
      </w:r>
      <w:r w:rsidR="00E33501" w:rsidRPr="00E33501">
        <w:rPr>
          <w:rtl/>
        </w:rPr>
        <w:t xml:space="preserve"> </w:t>
      </w:r>
      <w:r w:rsidR="00E33501" w:rsidRPr="00E33501">
        <w:rPr>
          <w:rFonts w:hint="eastAsia"/>
          <w:rtl/>
        </w:rPr>
        <w:t>حَتَّى</w:t>
      </w:r>
      <w:r w:rsidR="00E33501" w:rsidRPr="00E33501">
        <w:rPr>
          <w:rFonts w:hint="cs"/>
          <w:rtl/>
        </w:rPr>
        <w:t>ٰ</w:t>
      </w:r>
      <w:r w:rsidR="00E33501" w:rsidRPr="00E33501">
        <w:rPr>
          <w:rtl/>
        </w:rPr>
        <w:t xml:space="preserve"> </w:t>
      </w:r>
      <w:r w:rsidR="00E33501" w:rsidRPr="00E33501">
        <w:rPr>
          <w:rFonts w:hint="eastAsia"/>
          <w:rtl/>
        </w:rPr>
        <w:t>تَنكِحَ</w:t>
      </w:r>
      <w:r w:rsidR="00E33501" w:rsidRPr="00E33501">
        <w:rPr>
          <w:rtl/>
        </w:rPr>
        <w:t xml:space="preserve"> </w:t>
      </w:r>
      <w:r w:rsidR="00E33501" w:rsidRPr="00E33501">
        <w:rPr>
          <w:rFonts w:hint="eastAsia"/>
          <w:rtl/>
        </w:rPr>
        <w:t>زَو</w:t>
      </w:r>
      <w:r w:rsidR="00E33501" w:rsidRPr="00E33501">
        <w:rPr>
          <w:rFonts w:hint="cs"/>
          <w:rtl/>
        </w:rPr>
        <w:t>ۡ</w:t>
      </w:r>
      <w:r w:rsidR="00E33501" w:rsidRPr="00E33501">
        <w:rPr>
          <w:rFonts w:hint="eastAsia"/>
          <w:rtl/>
        </w:rPr>
        <w:t>جًا</w:t>
      </w:r>
      <w:r w:rsidR="00E33501" w:rsidRPr="00E33501">
        <w:rPr>
          <w:rtl/>
        </w:rPr>
        <w:t xml:space="preserve"> </w:t>
      </w:r>
      <w:r w:rsidR="00E33501" w:rsidRPr="00E33501">
        <w:rPr>
          <w:rFonts w:hint="eastAsia"/>
          <w:rtl/>
        </w:rPr>
        <w:t>غَي</w:t>
      </w:r>
      <w:r w:rsidR="00E33501" w:rsidRPr="00E33501">
        <w:rPr>
          <w:rFonts w:hint="cs"/>
          <w:rtl/>
        </w:rPr>
        <w:t>ۡ</w:t>
      </w:r>
      <w:r w:rsidR="00E33501" w:rsidRPr="00E33501">
        <w:rPr>
          <w:rFonts w:hint="eastAsia"/>
          <w:rtl/>
        </w:rPr>
        <w:t>رَهُ</w:t>
      </w:r>
      <w:r w:rsidRPr="007770E6">
        <w:rPr>
          <w:rStyle w:val="Char8"/>
          <w:rtl/>
        </w:rPr>
        <w:t>﴾</w:t>
      </w:r>
      <w:r>
        <w:rPr>
          <w:rStyle w:val="Char8"/>
          <w:rtl/>
        </w:rPr>
        <w:t xml:space="preserve"> </w:t>
      </w:r>
      <w:r w:rsidRPr="007770E6">
        <w:rPr>
          <w:rStyle w:val="Char6"/>
          <w:rtl/>
        </w:rPr>
        <w:t>[</w:t>
      </w:r>
      <w:r w:rsidR="009A521E">
        <w:rPr>
          <w:rStyle w:val="Char6"/>
          <w:rFonts w:hint="cs"/>
          <w:rtl/>
        </w:rPr>
        <w:t>البقرة: 230</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پس بر او حلال نیست پس از آن (طلاق) تا اینکه شوهر دیگری غیر از او نکاح کند</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پس از آنکه شخص دیگری او را نکاح کرد، با شرایطی بر آن شوهر اولی حلال می‌شود.</w:t>
      </w:r>
    </w:p>
    <w:p w:rsidR="008E5B75" w:rsidRPr="0049472C" w:rsidRDefault="008E5B75" w:rsidP="00BA3905">
      <w:pPr>
        <w:numPr>
          <w:ilvl w:val="0"/>
          <w:numId w:val="7"/>
        </w:numPr>
        <w:tabs>
          <w:tab w:val="right" w:pos="7031"/>
        </w:tabs>
        <w:jc w:val="both"/>
        <w:rPr>
          <w:rStyle w:val="Char4"/>
          <w:lang w:bidi="fa-IR"/>
        </w:rPr>
      </w:pPr>
      <w:r w:rsidRPr="0049472C">
        <w:rPr>
          <w:rStyle w:val="Char4"/>
          <w:rtl/>
          <w:lang w:bidi="fa-IR"/>
        </w:rPr>
        <w:t>مفهوم حصر،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لَا</w:t>
      </w:r>
      <w:r w:rsidR="00E33501" w:rsidRPr="00E33501">
        <w:rPr>
          <w:rFonts w:hint="cs"/>
          <w:rtl/>
        </w:rPr>
        <w:t>ٓ</w:t>
      </w:r>
      <w:r w:rsidR="00E33501" w:rsidRPr="00E33501">
        <w:rPr>
          <w:rtl/>
        </w:rPr>
        <w:t xml:space="preserve"> </w:t>
      </w:r>
      <w:r w:rsidR="00E33501" w:rsidRPr="00E33501">
        <w:rPr>
          <w:rFonts w:hint="eastAsia"/>
          <w:rtl/>
        </w:rPr>
        <w:t>إِلَ</w:t>
      </w:r>
      <w:r w:rsidR="00E33501" w:rsidRPr="00E33501">
        <w:rPr>
          <w:rFonts w:hint="cs"/>
          <w:rtl/>
        </w:rPr>
        <w:t>ٰ</w:t>
      </w:r>
      <w:r w:rsidR="00E33501" w:rsidRPr="00E33501">
        <w:rPr>
          <w:rFonts w:hint="eastAsia"/>
          <w:rtl/>
        </w:rPr>
        <w:t>هَ</w:t>
      </w:r>
      <w:r w:rsidR="00E33501" w:rsidRPr="00E33501">
        <w:rPr>
          <w:rtl/>
        </w:rPr>
        <w:t xml:space="preserve"> </w:t>
      </w:r>
      <w:r w:rsidR="00E33501" w:rsidRPr="00E33501">
        <w:rPr>
          <w:rFonts w:hint="eastAsia"/>
          <w:rtl/>
        </w:rPr>
        <w:t>إِلَّا</w:t>
      </w:r>
      <w:r w:rsidR="00E33501" w:rsidRPr="00E33501">
        <w:rPr>
          <w:rtl/>
        </w:rPr>
        <w:t xml:space="preserve"> </w:t>
      </w:r>
      <w:r w:rsidR="00E33501" w:rsidRPr="00E33501">
        <w:rPr>
          <w:rFonts w:hint="cs"/>
          <w:rtl/>
        </w:rPr>
        <w:t>ٱ</w:t>
      </w:r>
      <w:r w:rsidR="00E33501" w:rsidRPr="00E33501">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الصافات: 35</w:t>
      </w:r>
      <w:r w:rsidRPr="007770E6">
        <w:rPr>
          <w:rStyle w:val="Char6"/>
          <w:rtl/>
        </w:rPr>
        <w:t>]</w:t>
      </w:r>
      <w:r w:rsidRPr="007770E6">
        <w:rPr>
          <w:rStyle w:val="Char4"/>
          <w:rtl/>
        </w:rPr>
        <w:t>.</w:t>
      </w:r>
      <w:r>
        <w:rPr>
          <w:rStyle w:val="Char4"/>
          <w:rtl/>
        </w:rPr>
        <w:t xml:space="preserve"> </w:t>
      </w:r>
    </w:p>
    <w:p w:rsidR="008E5B75" w:rsidRPr="0049472C" w:rsidRDefault="00D45A34" w:rsidP="00BA3905">
      <w:pPr>
        <w:pStyle w:val="ab"/>
        <w:spacing w:line="240" w:lineRule="auto"/>
        <w:rPr>
          <w:rStyle w:val="Char4"/>
          <w:rtl/>
        </w:rPr>
      </w:pPr>
      <w:r w:rsidRPr="00D45A34">
        <w:rPr>
          <w:rStyle w:val="Char8"/>
          <w:rtl/>
        </w:rPr>
        <w:t>«</w:t>
      </w:r>
      <w:r w:rsidR="008E5B75" w:rsidRPr="009A521E">
        <w:rPr>
          <w:rtl/>
        </w:rPr>
        <w:t>جز الله خدایی نیست</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إِنَّمَا</w:t>
      </w:r>
      <w:r w:rsidR="00E33501" w:rsidRPr="00E33501">
        <w:rPr>
          <w:rFonts w:hint="cs"/>
          <w:rtl/>
        </w:rPr>
        <w:t>ٓ</w:t>
      </w:r>
      <w:r w:rsidR="00E33501" w:rsidRPr="00E33501">
        <w:rPr>
          <w:rtl/>
        </w:rPr>
        <w:t xml:space="preserve"> </w:t>
      </w:r>
      <w:r w:rsidR="00E33501" w:rsidRPr="00E33501">
        <w:rPr>
          <w:rFonts w:hint="eastAsia"/>
          <w:rtl/>
        </w:rPr>
        <w:t>إِلَ</w:t>
      </w:r>
      <w:r w:rsidR="00E33501" w:rsidRPr="00E33501">
        <w:rPr>
          <w:rFonts w:hint="cs"/>
          <w:rtl/>
        </w:rPr>
        <w:t>ٰ</w:t>
      </w:r>
      <w:r w:rsidR="00E33501" w:rsidRPr="00E33501">
        <w:rPr>
          <w:rFonts w:hint="eastAsia"/>
          <w:rtl/>
        </w:rPr>
        <w:t>هُكُمُ</w:t>
      </w:r>
      <w:r w:rsidR="00E33501" w:rsidRPr="00E33501">
        <w:rPr>
          <w:rtl/>
        </w:rPr>
        <w:t xml:space="preserve"> </w:t>
      </w:r>
      <w:r w:rsidR="00E33501" w:rsidRPr="00E33501">
        <w:rPr>
          <w:rFonts w:hint="cs"/>
          <w:rtl/>
        </w:rPr>
        <w:t>ٱ</w:t>
      </w:r>
      <w:r w:rsidR="00E33501" w:rsidRPr="00E33501">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طه: 98</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تنها الله پروردگار تان است</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فَ</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هُوَ</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وَلِيُّ</w:t>
      </w:r>
      <w:r w:rsidRPr="007770E6">
        <w:rPr>
          <w:rStyle w:val="Char8"/>
          <w:rtl/>
        </w:rPr>
        <w:t>﴾</w:t>
      </w:r>
      <w:r>
        <w:rPr>
          <w:rStyle w:val="Char8"/>
          <w:rtl/>
        </w:rPr>
        <w:t xml:space="preserve"> </w:t>
      </w:r>
      <w:r w:rsidRPr="007770E6">
        <w:rPr>
          <w:rStyle w:val="Char6"/>
          <w:rtl/>
        </w:rPr>
        <w:t>[</w:t>
      </w:r>
      <w:r w:rsidR="009A521E">
        <w:rPr>
          <w:rStyle w:val="Char6"/>
          <w:rFonts w:hint="cs"/>
          <w:rtl/>
        </w:rPr>
        <w:t>الشوری: 9</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غیر از خداوند ولی نیست</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لَإِلَى</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تُح</w:t>
      </w:r>
      <w:r w:rsidR="00E33501" w:rsidRPr="00E33501">
        <w:rPr>
          <w:rFonts w:hint="cs"/>
          <w:rtl/>
        </w:rPr>
        <w:t>ۡ</w:t>
      </w:r>
      <w:r w:rsidR="00E33501" w:rsidRPr="00E33501">
        <w:rPr>
          <w:rFonts w:hint="eastAsia"/>
          <w:rtl/>
        </w:rPr>
        <w:t>شَرُونَ</w:t>
      </w:r>
      <w:r w:rsidRPr="007770E6">
        <w:rPr>
          <w:rStyle w:val="Char8"/>
          <w:rtl/>
        </w:rPr>
        <w:t>﴾</w:t>
      </w:r>
      <w:r>
        <w:rPr>
          <w:rStyle w:val="Char8"/>
          <w:rtl/>
        </w:rPr>
        <w:t xml:space="preserve"> </w:t>
      </w:r>
      <w:r w:rsidRPr="007770E6">
        <w:rPr>
          <w:rStyle w:val="Char6"/>
          <w:rtl/>
        </w:rPr>
        <w:t>[</w:t>
      </w:r>
      <w:r w:rsidR="009A521E">
        <w:rPr>
          <w:rStyle w:val="Char6"/>
          <w:rFonts w:hint="cs"/>
          <w:rtl/>
        </w:rPr>
        <w:t>آل‌عمران :158</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به جز او باز نمی‌گردید</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إِيَّاكَ</w:t>
      </w:r>
      <w:r w:rsidR="00E33501" w:rsidRPr="00E33501">
        <w:rPr>
          <w:rtl/>
        </w:rPr>
        <w:t xml:space="preserve"> </w:t>
      </w:r>
      <w:r w:rsidR="00E33501" w:rsidRPr="00E33501">
        <w:rPr>
          <w:rFonts w:hint="eastAsia"/>
          <w:rtl/>
        </w:rPr>
        <w:t>نَع</w:t>
      </w:r>
      <w:r w:rsidR="00E33501" w:rsidRPr="00E33501">
        <w:rPr>
          <w:rFonts w:hint="cs"/>
          <w:rtl/>
        </w:rPr>
        <w:t>ۡ</w:t>
      </w:r>
      <w:r w:rsidR="00E33501" w:rsidRPr="00E33501">
        <w:rPr>
          <w:rFonts w:hint="eastAsia"/>
          <w:rtl/>
        </w:rPr>
        <w:t>بُدُ</w:t>
      </w:r>
      <w:r w:rsidRPr="007770E6">
        <w:rPr>
          <w:rStyle w:val="Char8"/>
          <w:rtl/>
        </w:rPr>
        <w:t>﴾</w:t>
      </w:r>
      <w:r>
        <w:rPr>
          <w:rStyle w:val="Char8"/>
          <w:rtl/>
        </w:rPr>
        <w:t xml:space="preserve"> </w:t>
      </w:r>
      <w:r w:rsidRPr="007770E6">
        <w:rPr>
          <w:rStyle w:val="Char6"/>
          <w:rtl/>
        </w:rPr>
        <w:t>[</w:t>
      </w:r>
      <w:r w:rsidR="009A521E">
        <w:rPr>
          <w:rStyle w:val="Char6"/>
          <w:rFonts w:hint="cs"/>
          <w:rtl/>
        </w:rPr>
        <w:t>الفاتحة: 5</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غیر تو را عبادت نمی‌کنیم</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مورد استدلال به این مفاهیم أقوال مختلفی هست، که صحیحترین أقوال آن است که تمام آنها با چند شرط حجت است، از جمله شرایط:</w:t>
      </w:r>
    </w:p>
    <w:p w:rsidR="008E5B75" w:rsidRPr="009A521E" w:rsidRDefault="008E5B75" w:rsidP="00BA3905">
      <w:pPr>
        <w:tabs>
          <w:tab w:val="right" w:pos="7031"/>
        </w:tabs>
        <w:ind w:firstLine="284"/>
        <w:jc w:val="both"/>
        <w:rPr>
          <w:rStyle w:val="Char4"/>
          <w:spacing w:val="-2"/>
          <w:rtl/>
          <w:lang w:bidi="fa-IR"/>
        </w:rPr>
      </w:pPr>
      <w:r w:rsidRPr="009A521E">
        <w:rPr>
          <w:rStyle w:val="Char4"/>
          <w:spacing w:val="-2"/>
          <w:rtl/>
          <w:lang w:bidi="fa-IR"/>
        </w:rPr>
        <w:t>اینکه آنچه یاد شده به صورت غالب نباشد، و از اینجاست که بیشتر علماء مفهوم فرمود</w:t>
      </w:r>
      <w:r w:rsidR="00D45A34" w:rsidRPr="009A521E">
        <w:rPr>
          <w:rStyle w:val="Char4"/>
          <w:spacing w:val="-2"/>
          <w:rtl/>
          <w:lang w:bidi="fa-IR"/>
        </w:rPr>
        <w:t>ه</w:t>
      </w:r>
      <w:r w:rsidRPr="009A521E">
        <w:rPr>
          <w:rStyle w:val="Char4"/>
          <w:spacing w:val="-2"/>
          <w:rtl/>
          <w:lang w:bidi="fa-IR"/>
        </w:rPr>
        <w:t xml:space="preserve"> خداوند: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وَرَبَ</w:t>
      </w:r>
      <w:r w:rsidR="00E33501" w:rsidRPr="00E33501">
        <w:rPr>
          <w:rFonts w:hint="cs"/>
          <w:rtl/>
        </w:rPr>
        <w:t>ٰٓ</w:t>
      </w:r>
      <w:r w:rsidR="00E33501" w:rsidRPr="00E33501">
        <w:rPr>
          <w:rFonts w:hint="eastAsia"/>
          <w:rtl/>
        </w:rPr>
        <w:t>ئِبُكُمُ</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تِي</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eastAsia"/>
          <w:rtl/>
        </w:rPr>
        <w:t>حُجُورِكُم</w:t>
      </w:r>
      <w:r w:rsidRPr="007770E6">
        <w:rPr>
          <w:rStyle w:val="Char8"/>
          <w:rtl/>
        </w:rPr>
        <w:t>﴾</w:t>
      </w:r>
      <w:r>
        <w:rPr>
          <w:rStyle w:val="Char8"/>
          <w:rtl/>
        </w:rPr>
        <w:t xml:space="preserve"> </w:t>
      </w:r>
      <w:r w:rsidRPr="007770E6">
        <w:rPr>
          <w:rStyle w:val="Char6"/>
          <w:rtl/>
        </w:rPr>
        <w:t>[</w:t>
      </w:r>
      <w:r w:rsidR="009A521E">
        <w:rPr>
          <w:rStyle w:val="Char6"/>
          <w:rFonts w:hint="cs"/>
          <w:rtl/>
        </w:rPr>
        <w:t>النساء: 23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معتبر نیست؛ زیرا اینکه غالباً ربائب (=دختران زن) در دامان شوهران باشند مفهومی ندارد، چون آوردن آن برای غلبه‌اش در ذهن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نباید که با واقع موافق باشد؛ و از اینجاست که فرمود</w:t>
      </w:r>
      <w:r w:rsidR="00D45A34">
        <w:rPr>
          <w:rStyle w:val="Char4"/>
          <w:rtl/>
          <w:lang w:bidi="fa-IR"/>
        </w:rPr>
        <w:t>ه</w:t>
      </w:r>
      <w:r w:rsidRPr="0049472C">
        <w:rPr>
          <w:rStyle w:val="Char4"/>
          <w:rtl/>
          <w:lang w:bidi="fa-IR"/>
        </w:rPr>
        <w:t xml:space="preserve"> خداوند:</w:t>
      </w:r>
    </w:p>
    <w:p w:rsidR="008E5B75" w:rsidRPr="00E33501" w:rsidRDefault="007770E6" w:rsidP="006C43EB">
      <w:pPr>
        <w:pStyle w:val="af1"/>
        <w:rPr>
          <w:rStyle w:val="Char4"/>
          <w:rFonts w:ascii="Calibri" w:hAnsi="Calibri"/>
          <w:rtl/>
        </w:rPr>
      </w:pPr>
      <w:r w:rsidRPr="007770E6">
        <w:rPr>
          <w:rStyle w:val="Char8"/>
          <w:rtl/>
        </w:rPr>
        <w:t>﴿</w:t>
      </w:r>
      <w:r w:rsidR="00E33501" w:rsidRPr="00E33501">
        <w:rPr>
          <w:rFonts w:hint="eastAsia"/>
          <w:rtl/>
        </w:rPr>
        <w:t>وَمَن</w:t>
      </w:r>
      <w:r w:rsidR="00E33501" w:rsidRPr="00E33501">
        <w:rPr>
          <w:rtl/>
        </w:rPr>
        <w:t xml:space="preserve"> </w:t>
      </w:r>
      <w:r w:rsidR="00E33501" w:rsidRPr="00E33501">
        <w:rPr>
          <w:rFonts w:hint="eastAsia"/>
          <w:rtl/>
        </w:rPr>
        <w:t>يَد</w:t>
      </w:r>
      <w:r w:rsidR="00E33501" w:rsidRPr="00E33501">
        <w:rPr>
          <w:rFonts w:hint="cs"/>
          <w:rtl/>
        </w:rPr>
        <w:t>ۡ</w:t>
      </w:r>
      <w:r w:rsidR="00E33501" w:rsidRPr="00E33501">
        <w:rPr>
          <w:rFonts w:hint="eastAsia"/>
          <w:rtl/>
        </w:rPr>
        <w:t>عُ</w:t>
      </w:r>
      <w:r w:rsidR="00E33501" w:rsidRPr="00E33501">
        <w:rPr>
          <w:rtl/>
        </w:rPr>
        <w:t xml:space="preserve"> </w:t>
      </w:r>
      <w:r w:rsidR="00E33501" w:rsidRPr="00E33501">
        <w:rPr>
          <w:rFonts w:hint="eastAsia"/>
          <w:rtl/>
        </w:rPr>
        <w:t>مَعَ</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إِلَ</w:t>
      </w:r>
      <w:r w:rsidR="00E33501" w:rsidRPr="00E33501">
        <w:rPr>
          <w:rFonts w:hint="cs"/>
          <w:rtl/>
        </w:rPr>
        <w:t>ٰ</w:t>
      </w:r>
      <w:r w:rsidR="00E33501" w:rsidRPr="00E33501">
        <w:rPr>
          <w:rFonts w:hint="eastAsia"/>
          <w:rtl/>
        </w:rPr>
        <w:t>هًا</w:t>
      </w:r>
      <w:r w:rsidR="00E33501" w:rsidRPr="00E33501">
        <w:rPr>
          <w:rtl/>
        </w:rPr>
        <w:t xml:space="preserve"> </w:t>
      </w:r>
      <w:r w:rsidR="00E33501" w:rsidRPr="00E33501">
        <w:rPr>
          <w:rFonts w:hint="eastAsia"/>
          <w:rtl/>
        </w:rPr>
        <w:t>ءَاخَرَ</w:t>
      </w:r>
      <w:r w:rsidR="00E33501" w:rsidRPr="00E33501">
        <w:rPr>
          <w:rtl/>
        </w:rPr>
        <w:t xml:space="preserve"> </w:t>
      </w:r>
      <w:r w:rsidR="00E33501" w:rsidRPr="00E33501">
        <w:rPr>
          <w:rFonts w:hint="eastAsia"/>
          <w:rtl/>
        </w:rPr>
        <w:t>لَا</w:t>
      </w:r>
      <w:r w:rsidR="00E33501" w:rsidRPr="00E33501">
        <w:rPr>
          <w:rtl/>
        </w:rPr>
        <w:t xml:space="preserve"> </w:t>
      </w:r>
      <w:r w:rsidR="00E33501" w:rsidRPr="00E33501">
        <w:rPr>
          <w:rFonts w:hint="eastAsia"/>
          <w:rtl/>
        </w:rPr>
        <w:t>بُر</w:t>
      </w:r>
      <w:r w:rsidR="00E33501" w:rsidRPr="00E33501">
        <w:rPr>
          <w:rFonts w:hint="cs"/>
          <w:rtl/>
        </w:rPr>
        <w:t>ۡ</w:t>
      </w:r>
      <w:r w:rsidR="00E33501" w:rsidRPr="00E33501">
        <w:rPr>
          <w:rFonts w:hint="eastAsia"/>
          <w:rtl/>
        </w:rPr>
        <w:t>هَ</w:t>
      </w:r>
      <w:r w:rsidR="00E33501" w:rsidRPr="00E33501">
        <w:rPr>
          <w:rFonts w:hint="cs"/>
          <w:rtl/>
        </w:rPr>
        <w:t>ٰ</w:t>
      </w:r>
      <w:r w:rsidR="00E33501" w:rsidRPr="00E33501">
        <w:rPr>
          <w:rFonts w:hint="eastAsia"/>
          <w:rtl/>
        </w:rPr>
        <w:t>نَ</w:t>
      </w:r>
      <w:r w:rsidR="00E33501" w:rsidRPr="00E33501">
        <w:rPr>
          <w:rtl/>
        </w:rPr>
        <w:t xml:space="preserve"> </w:t>
      </w:r>
      <w:r w:rsidR="00E33501" w:rsidRPr="00E33501">
        <w:rPr>
          <w:rFonts w:hint="eastAsia"/>
          <w:rtl/>
        </w:rPr>
        <w:t>لَهُ</w:t>
      </w:r>
      <w:r w:rsidR="00E33501" w:rsidRPr="00E33501">
        <w:rPr>
          <w:rFonts w:hint="cs"/>
          <w:rtl/>
        </w:rPr>
        <w:t>ۥ</w:t>
      </w:r>
      <w:r w:rsidRPr="007770E6">
        <w:rPr>
          <w:rStyle w:val="Char8"/>
          <w:rtl/>
        </w:rPr>
        <w:t>﴾</w:t>
      </w:r>
      <w:r>
        <w:rPr>
          <w:rStyle w:val="Char8"/>
          <w:rtl/>
        </w:rPr>
        <w:t xml:space="preserve"> </w:t>
      </w:r>
      <w:r w:rsidRPr="007770E6">
        <w:rPr>
          <w:rStyle w:val="Char6"/>
          <w:rtl/>
        </w:rPr>
        <w:t>[</w:t>
      </w:r>
      <w:r w:rsidR="009A521E">
        <w:rPr>
          <w:rStyle w:val="Char6"/>
          <w:rFonts w:hint="cs"/>
          <w:rtl/>
        </w:rPr>
        <w:t>المؤمنون: 117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مفهوم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مخالف ندارد، و نیز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لَّا</w:t>
      </w:r>
      <w:r w:rsidR="00E33501" w:rsidRPr="00E33501">
        <w:rPr>
          <w:rtl/>
        </w:rPr>
        <w:t xml:space="preserve"> </w:t>
      </w:r>
      <w:r w:rsidR="00E33501" w:rsidRPr="00E33501">
        <w:rPr>
          <w:rFonts w:hint="eastAsia"/>
          <w:rtl/>
        </w:rPr>
        <w:t>يَتَّخِذِ</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مُؤ</w:t>
      </w:r>
      <w:r w:rsidR="00E33501" w:rsidRPr="00E33501">
        <w:rPr>
          <w:rFonts w:hint="cs"/>
          <w:rtl/>
        </w:rPr>
        <w:t>ۡ</w:t>
      </w:r>
      <w:r w:rsidR="00E33501" w:rsidRPr="00E33501">
        <w:rPr>
          <w:rFonts w:hint="eastAsia"/>
          <w:rtl/>
        </w:rPr>
        <w:t>مِنُونَ</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w:t>
      </w:r>
      <w:r w:rsidR="00E33501" w:rsidRPr="00E33501">
        <w:rPr>
          <w:rFonts w:hint="cs"/>
          <w:rtl/>
        </w:rPr>
        <w:t>ٰ</w:t>
      </w:r>
      <w:r w:rsidR="00E33501" w:rsidRPr="00E33501">
        <w:rPr>
          <w:rFonts w:hint="eastAsia"/>
          <w:rtl/>
        </w:rPr>
        <w:t>فِرِينَ</w:t>
      </w:r>
      <w:r w:rsidR="00E33501" w:rsidRPr="00E33501">
        <w:rPr>
          <w:rtl/>
        </w:rPr>
        <w:t xml:space="preserve"> </w:t>
      </w:r>
      <w:r w:rsidR="00E33501" w:rsidRPr="00E33501">
        <w:rPr>
          <w:rFonts w:hint="eastAsia"/>
          <w:rtl/>
        </w:rPr>
        <w:t>أَو</w:t>
      </w:r>
      <w:r w:rsidR="00E33501" w:rsidRPr="00E33501">
        <w:rPr>
          <w:rFonts w:hint="cs"/>
          <w:rtl/>
        </w:rPr>
        <w:t>ۡ</w:t>
      </w:r>
      <w:r w:rsidR="00E33501" w:rsidRPr="00E33501">
        <w:rPr>
          <w:rFonts w:hint="eastAsia"/>
          <w:rtl/>
        </w:rPr>
        <w:t>لِيَا</w:t>
      </w:r>
      <w:r w:rsidR="00E33501" w:rsidRPr="00E33501">
        <w:rPr>
          <w:rFonts w:hint="cs"/>
          <w:rtl/>
        </w:rPr>
        <w:t>ٓ</w:t>
      </w:r>
      <w:r w:rsidR="00E33501" w:rsidRPr="00E33501">
        <w:rPr>
          <w:rFonts w:hint="eastAsia"/>
          <w:rtl/>
        </w:rPr>
        <w:t>ءَ</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eastAsia"/>
          <w:rtl/>
        </w:rPr>
        <w:t>دُونِ</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مُؤ</w:t>
      </w:r>
      <w:r w:rsidR="00E33501" w:rsidRPr="00E33501">
        <w:rPr>
          <w:rFonts w:hint="cs"/>
          <w:rtl/>
        </w:rPr>
        <w:t>ۡ</w:t>
      </w:r>
      <w:r w:rsidR="00E33501" w:rsidRPr="00E33501">
        <w:rPr>
          <w:rFonts w:hint="eastAsia"/>
          <w:rtl/>
        </w:rPr>
        <w:t>مِنِينَ</w:t>
      </w:r>
      <w:r w:rsidRPr="007770E6">
        <w:rPr>
          <w:rStyle w:val="Char8"/>
          <w:rtl/>
        </w:rPr>
        <w:t>﴾</w:t>
      </w:r>
      <w:r>
        <w:rPr>
          <w:rStyle w:val="Char8"/>
          <w:rtl/>
        </w:rPr>
        <w:t xml:space="preserve"> </w:t>
      </w:r>
      <w:r w:rsidRPr="007770E6">
        <w:rPr>
          <w:rStyle w:val="Char6"/>
          <w:rtl/>
        </w:rPr>
        <w:t>[</w:t>
      </w:r>
      <w:r w:rsidR="009A521E">
        <w:rPr>
          <w:rStyle w:val="Char6"/>
          <w:rFonts w:hint="cs"/>
          <w:rtl/>
        </w:rPr>
        <w:t>آل‌عمران: 28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E33501" w:rsidRPr="00E33501">
        <w:rPr>
          <w:rFonts w:hint="eastAsia"/>
          <w:rtl/>
        </w:rPr>
        <w:t>وَلَا</w:t>
      </w:r>
      <w:r w:rsidR="00E33501" w:rsidRPr="00E33501">
        <w:rPr>
          <w:rtl/>
        </w:rPr>
        <w:t xml:space="preserve"> </w:t>
      </w:r>
      <w:r w:rsidR="00E33501" w:rsidRPr="00E33501">
        <w:rPr>
          <w:rFonts w:hint="eastAsia"/>
          <w:rtl/>
        </w:rPr>
        <w:t>تُك</w:t>
      </w:r>
      <w:r w:rsidR="00E33501" w:rsidRPr="00E33501">
        <w:rPr>
          <w:rFonts w:hint="cs"/>
          <w:rtl/>
        </w:rPr>
        <w:t>ۡ</w:t>
      </w:r>
      <w:r w:rsidR="00E33501" w:rsidRPr="00E33501">
        <w:rPr>
          <w:rFonts w:hint="eastAsia"/>
          <w:rtl/>
        </w:rPr>
        <w:t>رِهُواْ</w:t>
      </w:r>
      <w:r w:rsidR="00E33501" w:rsidRPr="00E33501">
        <w:rPr>
          <w:rtl/>
        </w:rPr>
        <w:t xml:space="preserve"> </w:t>
      </w:r>
      <w:r w:rsidR="00E33501" w:rsidRPr="00E33501">
        <w:rPr>
          <w:rFonts w:hint="eastAsia"/>
          <w:rtl/>
        </w:rPr>
        <w:t>فَتَيَ</w:t>
      </w:r>
      <w:r w:rsidR="00E33501" w:rsidRPr="00E33501">
        <w:rPr>
          <w:rFonts w:hint="cs"/>
          <w:rtl/>
        </w:rPr>
        <w:t>ٰ</w:t>
      </w:r>
      <w:r w:rsidR="00E33501" w:rsidRPr="00E33501">
        <w:rPr>
          <w:rFonts w:hint="eastAsia"/>
          <w:rtl/>
        </w:rPr>
        <w:t>تِكُم</w:t>
      </w:r>
      <w:r w:rsidR="00E33501" w:rsidRPr="00E33501">
        <w:rPr>
          <w:rFonts w:hint="cs"/>
          <w:rtl/>
        </w:rPr>
        <w:t>ۡ</w:t>
      </w:r>
      <w:r w:rsidR="00E33501" w:rsidRPr="00E33501">
        <w:rPr>
          <w:rtl/>
        </w:rPr>
        <w:t xml:space="preserve"> </w:t>
      </w:r>
      <w:r w:rsidR="00E33501" w:rsidRPr="00E33501">
        <w:rPr>
          <w:rFonts w:hint="eastAsia"/>
          <w:rtl/>
        </w:rPr>
        <w:t>عَلَى</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بِغَا</w:t>
      </w:r>
      <w:r w:rsidR="00E33501" w:rsidRPr="00E33501">
        <w:rPr>
          <w:rFonts w:hint="cs"/>
          <w:rtl/>
        </w:rPr>
        <w:t>ٓ</w:t>
      </w:r>
      <w:r w:rsidR="00E33501" w:rsidRPr="00E33501">
        <w:rPr>
          <w:rFonts w:hint="eastAsia"/>
          <w:rtl/>
        </w:rPr>
        <w:t>ءِ</w:t>
      </w:r>
      <w:r w:rsidR="00E33501" w:rsidRPr="00E33501">
        <w:rPr>
          <w:rtl/>
        </w:rPr>
        <w:t xml:space="preserve"> </w:t>
      </w:r>
      <w:r w:rsidR="00E33501" w:rsidRPr="00E33501">
        <w:rPr>
          <w:rFonts w:hint="eastAsia"/>
          <w:rtl/>
        </w:rPr>
        <w:t>إِن</w:t>
      </w:r>
      <w:r w:rsidR="00E33501" w:rsidRPr="00E33501">
        <w:rPr>
          <w:rFonts w:hint="cs"/>
          <w:rtl/>
        </w:rPr>
        <w:t>ۡ</w:t>
      </w:r>
      <w:r w:rsidR="00E33501" w:rsidRPr="00E33501">
        <w:rPr>
          <w:rtl/>
        </w:rPr>
        <w:t xml:space="preserve"> </w:t>
      </w:r>
      <w:r w:rsidR="00E33501" w:rsidRPr="00E33501">
        <w:rPr>
          <w:rFonts w:hint="eastAsia"/>
          <w:rtl/>
        </w:rPr>
        <w:t>أَرَد</w:t>
      </w:r>
      <w:r w:rsidR="00E33501" w:rsidRPr="00E33501">
        <w:rPr>
          <w:rFonts w:hint="cs"/>
          <w:rtl/>
        </w:rPr>
        <w:t>ۡ</w:t>
      </w:r>
      <w:r w:rsidR="00E33501" w:rsidRPr="00E33501">
        <w:rPr>
          <w:rFonts w:hint="eastAsia"/>
          <w:rtl/>
        </w:rPr>
        <w:t>نَ</w:t>
      </w:r>
      <w:r w:rsidR="00E33501" w:rsidRPr="00E33501">
        <w:rPr>
          <w:rtl/>
        </w:rPr>
        <w:t xml:space="preserve"> </w:t>
      </w:r>
      <w:r w:rsidR="00E33501" w:rsidRPr="00E33501">
        <w:rPr>
          <w:rFonts w:hint="eastAsia"/>
          <w:rtl/>
        </w:rPr>
        <w:t>تَحَصُّن</w:t>
      </w:r>
      <w:r w:rsidR="00E33501" w:rsidRPr="00E33501">
        <w:rPr>
          <w:rFonts w:hint="cs"/>
          <w:rtl/>
        </w:rPr>
        <w:t>ٗ</w:t>
      </w:r>
      <w:r w:rsidR="00E33501" w:rsidRPr="00E33501">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النور: 33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مفهوم ندارند.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آگاه شدن از آن از جمله فواید شناخت أسباب نزول است.</w:t>
      </w:r>
    </w:p>
    <w:p w:rsidR="008E5B75" w:rsidRPr="00E6277C" w:rsidRDefault="008E5B75" w:rsidP="007770E6">
      <w:pPr>
        <w:pStyle w:val="a2"/>
        <w:rPr>
          <w:rtl/>
        </w:rPr>
      </w:pPr>
      <w:bookmarkStart w:id="66" w:name="_Toc285759754"/>
      <w:bookmarkStart w:id="67" w:name="_Toc389132245"/>
      <w:r w:rsidRPr="00E6277C">
        <w:rPr>
          <w:rtl/>
        </w:rPr>
        <w:t>فایده</w:t>
      </w:r>
      <w:bookmarkEnd w:id="66"/>
      <w:bookmarkEnd w:id="6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یکی از علماء گفته: ألفاظ یا بامنطوق، و یا با مفهوم، و یا با مقتضی و ضرورتشان، و یا با آنچه از آنها تعقل و استنباط می‌شود، دلالت می‌کنند. ابن حصار این را حکایت نموده و گفته است: این سخن خوبی است.</w:t>
      </w:r>
    </w:p>
    <w:p w:rsidR="008E5B75" w:rsidRPr="0049472C" w:rsidRDefault="008E5B75" w:rsidP="006C43EB">
      <w:pPr>
        <w:spacing w:line="250" w:lineRule="auto"/>
        <w:ind w:firstLine="284"/>
        <w:jc w:val="both"/>
        <w:rPr>
          <w:rStyle w:val="Char4"/>
          <w:rtl/>
          <w:lang w:bidi="fa-IR"/>
        </w:rPr>
      </w:pPr>
      <w:r w:rsidRPr="0049472C">
        <w:rPr>
          <w:rStyle w:val="Char4"/>
          <w:rtl/>
          <w:lang w:bidi="fa-IR"/>
        </w:rPr>
        <w:t>می‌گویم: گون</w:t>
      </w:r>
      <w:r w:rsidR="00D45A34">
        <w:rPr>
          <w:rStyle w:val="Char4"/>
          <w:rtl/>
          <w:lang w:bidi="fa-IR"/>
        </w:rPr>
        <w:t>ه</w:t>
      </w:r>
      <w:r w:rsidRPr="0049472C">
        <w:rPr>
          <w:rStyle w:val="Char4"/>
          <w:rtl/>
          <w:lang w:bidi="fa-IR"/>
        </w:rPr>
        <w:t xml:space="preserve"> اول را دلالت منطوق، و دومی را دلالت مفهوم، و سومی را دلالت اقتضاء و چهارمی را دلالت اشاره می‌نامند.</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6656DA" w:rsidRDefault="008E5B75" w:rsidP="00BA3905">
      <w:pPr>
        <w:pStyle w:val="a1"/>
        <w:rPr>
          <w:rtl/>
        </w:rPr>
      </w:pPr>
      <w:bookmarkStart w:id="68" w:name="_Toc285759755"/>
      <w:bookmarkStart w:id="69" w:name="_Toc389132246"/>
      <w:r w:rsidRPr="006656DA">
        <w:rPr>
          <w:rtl/>
        </w:rPr>
        <w:t>نوع پنجاه و یکم:</w:t>
      </w:r>
      <w:r>
        <w:rPr>
          <w:rtl/>
        </w:rPr>
        <w:br/>
      </w:r>
      <w:r w:rsidRPr="006656DA">
        <w:rPr>
          <w:rtl/>
        </w:rPr>
        <w:t>در وجوه مخاطبات قرآن</w:t>
      </w:r>
      <w:bookmarkEnd w:id="68"/>
      <w:bookmarkEnd w:id="69"/>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الجوزی در کتاب النفیس خود گفته: خطاب در قرآن پانزده وجه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دیگری گفته: بر بیش از سی ‌وجه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یکی: خطاب عام که منظور از آن عموم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cs"/>
          <w:rtl/>
        </w:rPr>
        <w:t>ٱ</w:t>
      </w:r>
      <w:r w:rsidR="00E33501" w:rsidRPr="00E33501">
        <w:rPr>
          <w:rFonts w:hint="eastAsia"/>
          <w:rtl/>
        </w:rPr>
        <w:t>لَّذِي</w:t>
      </w:r>
      <w:r w:rsidR="00E33501" w:rsidRPr="00E33501">
        <w:rPr>
          <w:rtl/>
        </w:rPr>
        <w:t xml:space="preserve"> </w:t>
      </w:r>
      <w:r w:rsidR="00E33501" w:rsidRPr="00E33501">
        <w:rPr>
          <w:rFonts w:hint="eastAsia"/>
          <w:rtl/>
        </w:rPr>
        <w:t>خَلَقَكُم</w:t>
      </w:r>
      <w:r w:rsidRPr="007770E6">
        <w:rPr>
          <w:rStyle w:val="Char8"/>
          <w:rtl/>
        </w:rPr>
        <w:t>﴾</w:t>
      </w:r>
      <w:r>
        <w:rPr>
          <w:rStyle w:val="Char8"/>
          <w:rtl/>
        </w:rPr>
        <w:t xml:space="preserve"> </w:t>
      </w:r>
      <w:r w:rsidRPr="007770E6">
        <w:rPr>
          <w:rStyle w:val="Char6"/>
          <w:rtl/>
        </w:rPr>
        <w:t>[</w:t>
      </w:r>
      <w:r w:rsidR="009A521E">
        <w:rPr>
          <w:rStyle w:val="Char6"/>
          <w:rFonts w:hint="cs"/>
          <w:rtl/>
        </w:rPr>
        <w:t>الروم: 54</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خداوندی که  شما را خلق کرد</w:t>
      </w:r>
      <w:r w:rsidRPr="00D45A34">
        <w:rPr>
          <w:rStyle w:val="Char8"/>
          <w:rtl/>
        </w:rPr>
        <w:t>»</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خطاب خاص که مقصود از آن خاص می‌باشد،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أَكَفَر</w:t>
      </w:r>
      <w:r w:rsidR="00E33501" w:rsidRPr="00E33501">
        <w:rPr>
          <w:rFonts w:hint="cs"/>
          <w:rtl/>
        </w:rPr>
        <w:t>ۡ</w:t>
      </w:r>
      <w:r w:rsidR="00E33501" w:rsidRPr="00E33501">
        <w:rPr>
          <w:rFonts w:hint="eastAsia"/>
          <w:rtl/>
        </w:rPr>
        <w:t>تُم</w:t>
      </w:r>
      <w:r w:rsidR="00E33501" w:rsidRPr="00E33501">
        <w:rPr>
          <w:rtl/>
        </w:rPr>
        <w:t xml:space="preserve"> </w:t>
      </w:r>
      <w:r w:rsidR="00E33501" w:rsidRPr="00E33501">
        <w:rPr>
          <w:rFonts w:hint="eastAsia"/>
          <w:rtl/>
        </w:rPr>
        <w:t>بَع</w:t>
      </w:r>
      <w:r w:rsidR="00E33501" w:rsidRPr="00E33501">
        <w:rPr>
          <w:rFonts w:hint="cs"/>
          <w:rtl/>
        </w:rPr>
        <w:t>ۡ</w:t>
      </w:r>
      <w:r w:rsidR="00E33501" w:rsidRPr="00E33501">
        <w:rPr>
          <w:rFonts w:hint="eastAsia"/>
          <w:rtl/>
        </w:rPr>
        <w:t>دَ</w:t>
      </w:r>
      <w:r w:rsidR="00E33501" w:rsidRPr="00E33501">
        <w:rPr>
          <w:rtl/>
        </w:rPr>
        <w:t xml:space="preserve"> </w:t>
      </w:r>
      <w:r w:rsidR="00E33501" w:rsidRPr="00E33501">
        <w:rPr>
          <w:rFonts w:hint="eastAsia"/>
          <w:rtl/>
        </w:rPr>
        <w:t>إِيمَ</w:t>
      </w:r>
      <w:r w:rsidR="00E33501" w:rsidRPr="00E33501">
        <w:rPr>
          <w:rFonts w:hint="cs"/>
          <w:rtl/>
        </w:rPr>
        <w:t>ٰ</w:t>
      </w:r>
      <w:r w:rsidR="00E33501" w:rsidRPr="00E33501">
        <w:rPr>
          <w:rFonts w:hint="eastAsia"/>
          <w:rtl/>
        </w:rPr>
        <w:t>نِكُم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آل‌عمران: 106</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آیا کفر ورزیدید پس از ایمانتان</w:t>
      </w:r>
      <w:r w:rsidRPr="00D45A34">
        <w:rPr>
          <w:rStyle w:val="Char8"/>
          <w:rtl/>
        </w:rPr>
        <w:t>»</w:t>
      </w:r>
      <w:r w:rsidR="008E5B75" w:rsidRPr="009A521E">
        <w:rPr>
          <w:rtl/>
        </w:rPr>
        <w:t>.</w:t>
      </w:r>
    </w:p>
    <w:p w:rsidR="008E5B75" w:rsidRPr="0049472C" w:rsidRDefault="007770E6" w:rsidP="00BA3905">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لرَّسُولُ</w:t>
      </w:r>
      <w:r w:rsidR="00E33501" w:rsidRPr="00E33501">
        <w:rPr>
          <w:rtl/>
        </w:rPr>
        <w:t xml:space="preserve"> </w:t>
      </w:r>
      <w:r w:rsidR="00E33501" w:rsidRPr="00E33501">
        <w:rPr>
          <w:rFonts w:hint="eastAsia"/>
          <w:rtl/>
        </w:rPr>
        <w:t>بَلِّغ</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المائدة: 67</w:t>
      </w:r>
      <w:r w:rsidRPr="007770E6">
        <w:rPr>
          <w:rStyle w:val="Char6"/>
          <w:rtl/>
        </w:rPr>
        <w:t>]</w:t>
      </w:r>
      <w:r w:rsidRPr="007770E6">
        <w:rPr>
          <w:rStyle w:val="Char4"/>
          <w:rtl/>
        </w:rPr>
        <w:t>.</w:t>
      </w:r>
      <w:r>
        <w:rPr>
          <w:rStyle w:val="Char4"/>
          <w:rtl/>
        </w:rPr>
        <w:t xml:space="preserve"> </w:t>
      </w:r>
    </w:p>
    <w:p w:rsidR="008E5B75" w:rsidRPr="009A521E" w:rsidRDefault="00D45A34" w:rsidP="00BA3905">
      <w:pPr>
        <w:pStyle w:val="ab"/>
        <w:spacing w:line="240" w:lineRule="auto"/>
        <w:rPr>
          <w:rtl/>
        </w:rPr>
      </w:pPr>
      <w:r w:rsidRPr="00D45A34">
        <w:rPr>
          <w:rStyle w:val="Char8"/>
          <w:rtl/>
        </w:rPr>
        <w:t>«</w:t>
      </w:r>
      <w:r w:rsidR="008E5B75" w:rsidRPr="009A521E">
        <w:rPr>
          <w:rtl/>
        </w:rPr>
        <w:t>ای رسول ابلاغ کن...</w:t>
      </w:r>
      <w:r w:rsidRPr="00D45A34">
        <w:rPr>
          <w:rStyle w:val="Char8"/>
          <w:rtl/>
        </w:rPr>
        <w:t xml:space="preserve"> »</w:t>
      </w:r>
      <w:r w:rsidR="008E5B75" w:rsidRPr="009A521E">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خطاب عام که منظور از آن خاص می‌باشد،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لنَّاسُ</w:t>
      </w:r>
      <w:r w:rsidR="00E33501" w:rsidRPr="00E33501">
        <w:rPr>
          <w:rtl/>
        </w:rPr>
        <w:t xml:space="preserve"> </w:t>
      </w:r>
      <w:r w:rsidR="00E33501" w:rsidRPr="00E33501">
        <w:rPr>
          <w:rFonts w:hint="cs"/>
          <w:rtl/>
        </w:rPr>
        <w:t>ٱ</w:t>
      </w:r>
      <w:r w:rsidR="00E33501" w:rsidRPr="00E33501">
        <w:rPr>
          <w:rFonts w:hint="eastAsia"/>
          <w:rtl/>
        </w:rPr>
        <w:t>تَّقُواْ</w:t>
      </w:r>
      <w:r w:rsidR="00E33501" w:rsidRPr="00E33501">
        <w:rPr>
          <w:rtl/>
        </w:rPr>
        <w:t xml:space="preserve"> </w:t>
      </w:r>
      <w:r w:rsidR="00E33501" w:rsidRPr="00E33501">
        <w:rPr>
          <w:rFonts w:hint="eastAsia"/>
          <w:rtl/>
        </w:rPr>
        <w:t>رَبَّكُم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الحج: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9A521E" w:rsidRDefault="008E5B75" w:rsidP="00BA3905">
      <w:pPr>
        <w:pStyle w:val="a8"/>
        <w:spacing w:line="240" w:lineRule="auto"/>
        <w:rPr>
          <w:rStyle w:val="Char7"/>
          <w:szCs w:val="28"/>
          <w:rtl/>
        </w:rPr>
      </w:pPr>
      <w:r w:rsidRPr="009A521E">
        <w:rPr>
          <w:rStyle w:val="Char7"/>
          <w:szCs w:val="28"/>
          <w:rtl/>
        </w:rPr>
        <w:t>کودکان و دیوانگان در این خطاب داخل نیستند.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چهارم: خطاب خاص که منظور عموم است مانند:</w:t>
      </w:r>
    </w:p>
    <w:p w:rsidR="008E5B75" w:rsidRPr="0049472C" w:rsidRDefault="007770E6" w:rsidP="00BA3905">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لنَّبِيُّ</w:t>
      </w:r>
      <w:r w:rsidR="00E33501" w:rsidRPr="00E33501">
        <w:rPr>
          <w:rtl/>
        </w:rPr>
        <w:t xml:space="preserve"> </w:t>
      </w:r>
      <w:r w:rsidR="00E33501" w:rsidRPr="00E33501">
        <w:rPr>
          <w:rFonts w:hint="eastAsia"/>
          <w:rtl/>
        </w:rPr>
        <w:t>إِذَا</w:t>
      </w:r>
      <w:r w:rsidR="00E33501" w:rsidRPr="00E33501">
        <w:rPr>
          <w:rtl/>
        </w:rPr>
        <w:t xml:space="preserve"> </w:t>
      </w:r>
      <w:r w:rsidR="00E33501" w:rsidRPr="00E33501">
        <w:rPr>
          <w:rFonts w:hint="eastAsia"/>
          <w:rtl/>
        </w:rPr>
        <w:t>طَلَّق</w:t>
      </w:r>
      <w:r w:rsidR="00E33501" w:rsidRPr="00E33501">
        <w:rPr>
          <w:rFonts w:hint="cs"/>
          <w:rtl/>
        </w:rPr>
        <w:t>ۡ</w:t>
      </w:r>
      <w:r w:rsidR="00E33501" w:rsidRPr="00E33501">
        <w:rPr>
          <w:rFonts w:hint="eastAsia"/>
          <w:rtl/>
        </w:rPr>
        <w:t>تُمُ</w:t>
      </w:r>
      <w:r w:rsidR="00E33501" w:rsidRPr="00E33501">
        <w:rPr>
          <w:rtl/>
        </w:rPr>
        <w:t xml:space="preserve"> </w:t>
      </w:r>
      <w:r w:rsidR="00E33501" w:rsidRPr="00E33501">
        <w:rPr>
          <w:rFonts w:hint="cs"/>
          <w:rtl/>
        </w:rPr>
        <w:t>ٱ</w:t>
      </w:r>
      <w:r w:rsidR="00E33501" w:rsidRPr="00E33501">
        <w:rPr>
          <w:rFonts w:hint="eastAsia"/>
          <w:rtl/>
        </w:rPr>
        <w:t>لنِّسَا</w:t>
      </w:r>
      <w:r w:rsidR="00E33501" w:rsidRPr="00E33501">
        <w:rPr>
          <w:rFonts w:hint="cs"/>
          <w:rtl/>
        </w:rPr>
        <w:t>ٓ</w:t>
      </w:r>
      <w:r w:rsidR="00E33501" w:rsidRPr="00E33501">
        <w:rPr>
          <w:rFonts w:hint="eastAsia"/>
          <w:rtl/>
        </w:rPr>
        <w:t>ءَ</w:t>
      </w:r>
      <w:r w:rsidRPr="007770E6">
        <w:rPr>
          <w:rStyle w:val="Char8"/>
          <w:rtl/>
        </w:rPr>
        <w:t>﴾</w:t>
      </w:r>
      <w:r>
        <w:rPr>
          <w:rStyle w:val="Char8"/>
          <w:rtl/>
        </w:rPr>
        <w:t xml:space="preserve"> </w:t>
      </w:r>
      <w:r w:rsidRPr="007770E6">
        <w:rPr>
          <w:rStyle w:val="Char6"/>
          <w:rtl/>
        </w:rPr>
        <w:t>[</w:t>
      </w:r>
      <w:r w:rsidR="009A521E">
        <w:rPr>
          <w:rStyle w:val="Char6"/>
          <w:rFonts w:hint="cs"/>
          <w:rtl/>
        </w:rPr>
        <w:t>الطلاق: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خطاب را به پیغمبراکرم</w:t>
      </w:r>
      <w:r w:rsidR="009A521E">
        <w:rPr>
          <w:rStyle w:val="Char4"/>
          <w:rFonts w:hint="cs"/>
          <w:rtl/>
          <w:lang w:bidi="fa-IR"/>
        </w:rPr>
        <w:t xml:space="preserve"> </w:t>
      </w:r>
      <w:r>
        <w:rPr>
          <w:rFonts w:cs="CTraditional Arabic"/>
          <w:rtl/>
          <w:lang w:bidi="fa-IR"/>
        </w:rPr>
        <w:t>ص</w:t>
      </w:r>
      <w:r w:rsidRPr="0049472C">
        <w:rPr>
          <w:rStyle w:val="Char4"/>
          <w:rtl/>
          <w:lang w:bidi="fa-IR"/>
        </w:rPr>
        <w:t xml:space="preserve"> آغاز کرد، ولی منظور تمام افرادی که مالک طلاق هستند می‌باشد، و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لنَّبِيُّ</w:t>
      </w:r>
      <w:r w:rsidR="00E33501" w:rsidRPr="00E33501">
        <w:rPr>
          <w:rtl/>
        </w:rPr>
        <w:t xml:space="preserve"> </w:t>
      </w:r>
      <w:r w:rsidR="00E33501" w:rsidRPr="00E33501">
        <w:rPr>
          <w:rFonts w:hint="eastAsia"/>
          <w:rtl/>
        </w:rPr>
        <w:t>إِنَّا</w:t>
      </w:r>
      <w:r w:rsidR="00E33501" w:rsidRPr="00E33501">
        <w:rPr>
          <w:rFonts w:hint="cs"/>
          <w:rtl/>
        </w:rPr>
        <w:t>ٓ</w:t>
      </w:r>
      <w:r w:rsidR="00E33501" w:rsidRPr="00E33501">
        <w:rPr>
          <w:rtl/>
        </w:rPr>
        <w:t xml:space="preserve"> </w:t>
      </w:r>
      <w:r w:rsidR="00E33501" w:rsidRPr="00E33501">
        <w:rPr>
          <w:rFonts w:hint="eastAsia"/>
          <w:rtl/>
        </w:rPr>
        <w:t>أَح</w:t>
      </w:r>
      <w:r w:rsidR="00E33501" w:rsidRPr="00E33501">
        <w:rPr>
          <w:rFonts w:hint="cs"/>
          <w:rtl/>
        </w:rPr>
        <w:t>ۡ</w:t>
      </w:r>
      <w:r w:rsidR="00E33501" w:rsidRPr="00E33501">
        <w:rPr>
          <w:rFonts w:hint="eastAsia"/>
          <w:rtl/>
        </w:rPr>
        <w:t>لَل</w:t>
      </w:r>
      <w:r w:rsidR="00E33501" w:rsidRPr="00E33501">
        <w:rPr>
          <w:rFonts w:hint="cs"/>
          <w:rtl/>
        </w:rPr>
        <w:t>ۡ</w:t>
      </w:r>
      <w:r w:rsidR="00E33501" w:rsidRPr="00E33501">
        <w:rPr>
          <w:rFonts w:hint="eastAsia"/>
          <w:rtl/>
        </w:rPr>
        <w:t>نَا</w:t>
      </w:r>
      <w:r w:rsidR="00E33501" w:rsidRPr="00E33501">
        <w:rPr>
          <w:rtl/>
        </w:rPr>
        <w:t xml:space="preserve"> </w:t>
      </w:r>
      <w:r w:rsidR="00E33501" w:rsidRPr="00E33501">
        <w:rPr>
          <w:rFonts w:hint="eastAsia"/>
          <w:rtl/>
        </w:rPr>
        <w:t>لَكَ</w:t>
      </w:r>
      <w:r w:rsidR="00E33501" w:rsidRPr="00E33501">
        <w:rPr>
          <w:rtl/>
        </w:rPr>
        <w:t xml:space="preserve"> </w:t>
      </w:r>
      <w:r w:rsidR="00E33501" w:rsidRPr="00E33501">
        <w:rPr>
          <w:rFonts w:hint="eastAsia"/>
          <w:rtl/>
        </w:rPr>
        <w:t>أَز</w:t>
      </w:r>
      <w:r w:rsidR="00E33501" w:rsidRPr="00E33501">
        <w:rPr>
          <w:rFonts w:hint="cs"/>
          <w:rtl/>
        </w:rPr>
        <w:t>ۡ</w:t>
      </w:r>
      <w:r w:rsidR="00E33501" w:rsidRPr="00E33501">
        <w:rPr>
          <w:rFonts w:hint="eastAsia"/>
          <w:rtl/>
        </w:rPr>
        <w:t>وَ</w:t>
      </w:r>
      <w:r w:rsidR="00E33501" w:rsidRPr="00E33501">
        <w:rPr>
          <w:rFonts w:hint="cs"/>
          <w:rtl/>
        </w:rPr>
        <w:t>ٰ</w:t>
      </w:r>
      <w:r w:rsidR="00E33501" w:rsidRPr="00E33501">
        <w:rPr>
          <w:rFonts w:hint="eastAsia"/>
          <w:rtl/>
        </w:rPr>
        <w:t>جَكَ</w:t>
      </w:r>
      <w:r w:rsidRPr="007770E6">
        <w:rPr>
          <w:rStyle w:val="Char8"/>
          <w:rtl/>
        </w:rPr>
        <w:t>﴾</w:t>
      </w:r>
      <w:r>
        <w:rPr>
          <w:rStyle w:val="Char8"/>
          <w:rtl/>
        </w:rPr>
        <w:t xml:space="preserve"> </w:t>
      </w:r>
      <w:r w:rsidRPr="007770E6">
        <w:rPr>
          <w:rStyle w:val="Char6"/>
          <w:rtl/>
        </w:rPr>
        <w:t>[</w:t>
      </w:r>
      <w:r w:rsidR="009A521E">
        <w:rPr>
          <w:rStyle w:val="Char6"/>
          <w:rFonts w:hint="cs"/>
          <w:rtl/>
        </w:rPr>
        <w:t>الأحزاب: 50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ابوبکر صیرفی گفته: ابتدای خطاب به آن حضرت بود، و چون دربار</w:t>
      </w:r>
      <w:r w:rsidR="00D45A34">
        <w:rPr>
          <w:rStyle w:val="Char4"/>
          <w:rtl/>
          <w:lang w:bidi="fa-IR"/>
        </w:rPr>
        <w:t>ه</w:t>
      </w:r>
      <w:r w:rsidRPr="0049472C">
        <w:rPr>
          <w:rStyle w:val="Char4"/>
          <w:rtl/>
          <w:lang w:bidi="fa-IR"/>
        </w:rPr>
        <w:t xml:space="preserve"> مرهوبه (زنی که بدون مهر و شرط خودش را به رسول اکرم</w:t>
      </w:r>
      <w:r w:rsidR="009A521E">
        <w:rPr>
          <w:rStyle w:val="Char4"/>
          <w:rFonts w:hint="cs"/>
          <w:rtl/>
          <w:lang w:bidi="fa-IR"/>
        </w:rPr>
        <w:t xml:space="preserve"> </w:t>
      </w:r>
      <w:r>
        <w:rPr>
          <w:rFonts w:cs="CTraditional Arabic"/>
          <w:rtl/>
          <w:lang w:bidi="fa-IR"/>
        </w:rPr>
        <w:t>ص</w:t>
      </w:r>
      <w:r w:rsidRPr="0049472C">
        <w:rPr>
          <w:rStyle w:val="Char4"/>
          <w:rtl/>
          <w:lang w:bidi="fa-IR"/>
        </w:rPr>
        <w:t xml:space="preserve"> می‌بخشید) فرمود: (</w:t>
      </w:r>
      <w:r w:rsidRPr="009A521E">
        <w:rPr>
          <w:rStyle w:val="Char1"/>
          <w:rtl/>
        </w:rPr>
        <w:t>خالصة ل</w:t>
      </w:r>
      <w:r w:rsidR="009A521E">
        <w:rPr>
          <w:rStyle w:val="Char1"/>
          <w:rFonts w:hint="cs"/>
          <w:rtl/>
        </w:rPr>
        <w:t>ك</w:t>
      </w:r>
      <w:r w:rsidRPr="0049472C">
        <w:rPr>
          <w:rStyle w:val="Char4"/>
          <w:rtl/>
          <w:lang w:bidi="fa-IR"/>
        </w:rPr>
        <w:t>) دانسته شد که ماقبل آن برای آن حضرت و غیر او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پنجم: خطاب جنس، مانند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لنَّبِيُّ</w:t>
      </w:r>
      <w:r w:rsidR="007770E6" w:rsidRPr="007770E6">
        <w:rPr>
          <w:rStyle w:val="Char8"/>
          <w:rtl/>
          <w:lang w:bidi="fa-IR"/>
        </w:rPr>
        <w:t>﴾</w:t>
      </w:r>
      <w:r w:rsidR="00E33501">
        <w:rPr>
          <w:rStyle w:val="Char4"/>
          <w:rFonts w:hint="cs"/>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ششم: خطاب نوع، مانند: (یا بنی اسرائیل).</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هفتم: خطاب عینی (خود شخص) مانند:</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وَقُل</w:t>
      </w:r>
      <w:r w:rsidR="00E33501" w:rsidRPr="00E33501">
        <w:rPr>
          <w:rFonts w:hint="cs"/>
          <w:rtl/>
        </w:rPr>
        <w:t>ۡ</w:t>
      </w:r>
      <w:r w:rsidR="00E33501" w:rsidRPr="00E33501">
        <w:rPr>
          <w:rFonts w:hint="eastAsia"/>
          <w:rtl/>
        </w:rPr>
        <w:t>نَا</w:t>
      </w:r>
      <w:r w:rsidR="00E33501" w:rsidRPr="00E33501">
        <w:rPr>
          <w:rtl/>
        </w:rPr>
        <w:t xml:space="preserve"> </w:t>
      </w:r>
      <w:r w:rsidR="00E33501" w:rsidRPr="00E33501">
        <w:rPr>
          <w:rFonts w:hint="eastAsia"/>
          <w:rtl/>
        </w:rPr>
        <w:t>يَ</w:t>
      </w:r>
      <w:r w:rsidR="00E33501" w:rsidRPr="00E33501">
        <w:rPr>
          <w:rFonts w:hint="cs"/>
          <w:rtl/>
        </w:rPr>
        <w:t>ٰٓ</w:t>
      </w:r>
      <w:r w:rsidR="00E33501" w:rsidRPr="00E33501">
        <w:rPr>
          <w:rFonts w:hint="eastAsia"/>
          <w:rtl/>
        </w:rPr>
        <w:t>ـ</w:t>
      </w:r>
      <w:r w:rsidR="00E33501" w:rsidRPr="00E33501">
        <w:rPr>
          <w:rFonts w:hint="cs"/>
          <w:rtl/>
        </w:rPr>
        <w:t>ٔ</w:t>
      </w:r>
      <w:r w:rsidR="00E33501" w:rsidRPr="00E33501">
        <w:rPr>
          <w:rFonts w:hint="eastAsia"/>
          <w:rtl/>
        </w:rPr>
        <w:t>َادَمُ</w:t>
      </w:r>
      <w:r w:rsidR="00E33501" w:rsidRPr="00E33501">
        <w:rPr>
          <w:rtl/>
        </w:rPr>
        <w:t xml:space="preserve"> </w:t>
      </w:r>
      <w:r w:rsidR="00E33501" w:rsidRPr="00E33501">
        <w:rPr>
          <w:rFonts w:hint="cs"/>
          <w:rtl/>
        </w:rPr>
        <w:t>ٱ</w:t>
      </w:r>
      <w:r w:rsidR="00E33501" w:rsidRPr="00E33501">
        <w:rPr>
          <w:rFonts w:hint="eastAsia"/>
          <w:rtl/>
        </w:rPr>
        <w:t>س</w:t>
      </w:r>
      <w:r w:rsidR="00E33501" w:rsidRPr="00E33501">
        <w:rPr>
          <w:rFonts w:hint="cs"/>
          <w:rtl/>
        </w:rPr>
        <w:t>ۡ</w:t>
      </w:r>
      <w:r w:rsidR="00E33501" w:rsidRPr="00E33501">
        <w:rPr>
          <w:rFonts w:hint="eastAsia"/>
          <w:rtl/>
        </w:rPr>
        <w:t>كُن</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35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نُوحُ</w:t>
      </w:r>
      <w:r w:rsidR="00E33501" w:rsidRPr="00E33501">
        <w:rPr>
          <w:rtl/>
        </w:rPr>
        <w:t xml:space="preserve"> </w:t>
      </w:r>
      <w:r w:rsidR="00E33501" w:rsidRPr="00E33501">
        <w:rPr>
          <w:rFonts w:hint="cs"/>
          <w:rtl/>
        </w:rPr>
        <w:t>ٱ</w:t>
      </w:r>
      <w:r w:rsidR="00E33501" w:rsidRPr="00E33501">
        <w:rPr>
          <w:rFonts w:hint="eastAsia"/>
          <w:rtl/>
        </w:rPr>
        <w:t>ه</w:t>
      </w:r>
      <w:r w:rsidR="00E33501" w:rsidRPr="00E33501">
        <w:rPr>
          <w:rFonts w:hint="cs"/>
          <w:rtl/>
        </w:rPr>
        <w:t>ۡ</w:t>
      </w:r>
      <w:r w:rsidR="00E33501" w:rsidRPr="00E33501">
        <w:rPr>
          <w:rFonts w:hint="eastAsia"/>
          <w:rtl/>
        </w:rPr>
        <w:t>بِط</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هود: 48</w:t>
      </w:r>
      <w:r w:rsidRPr="007770E6">
        <w:rPr>
          <w:rStyle w:val="Char6"/>
          <w:rtl/>
        </w:rPr>
        <w:t>]</w:t>
      </w:r>
      <w:r w:rsidRPr="007770E6">
        <w:rPr>
          <w:rStyle w:val="Char4"/>
          <w:rtl/>
        </w:rPr>
        <w:t>.</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إِب</w:t>
      </w:r>
      <w:r w:rsidR="00E33501" w:rsidRPr="00E33501">
        <w:rPr>
          <w:rFonts w:hint="cs"/>
          <w:rtl/>
        </w:rPr>
        <w:t>ۡ</w:t>
      </w:r>
      <w:r w:rsidR="00E33501" w:rsidRPr="00E33501">
        <w:rPr>
          <w:rFonts w:hint="eastAsia"/>
          <w:rtl/>
        </w:rPr>
        <w:t>رَ</w:t>
      </w:r>
      <w:r w:rsidR="00E33501" w:rsidRPr="00E33501">
        <w:rPr>
          <w:rFonts w:hint="cs"/>
          <w:rtl/>
        </w:rPr>
        <w:t>ٰ</w:t>
      </w:r>
      <w:r w:rsidR="00E33501" w:rsidRPr="00E33501">
        <w:rPr>
          <w:rFonts w:hint="eastAsia"/>
          <w:rtl/>
        </w:rPr>
        <w:t>هِيمُ</w:t>
      </w:r>
      <w:r w:rsidR="00E33501" w:rsidRPr="00E33501">
        <w:rPr>
          <w:rtl/>
        </w:rPr>
        <w:t xml:space="preserve"> </w:t>
      </w:r>
      <w:r w:rsidR="00E33501" w:rsidRPr="00E33501">
        <w:rPr>
          <w:rFonts w:hint="cs"/>
          <w:rtl/>
        </w:rPr>
        <w:t>١٠٤</w:t>
      </w:r>
      <w:r w:rsidR="00E33501" w:rsidRPr="00E33501">
        <w:rPr>
          <w:rtl/>
        </w:rPr>
        <w:t xml:space="preserve"> </w:t>
      </w:r>
      <w:r w:rsidR="00E33501" w:rsidRPr="00E33501">
        <w:rPr>
          <w:rFonts w:hint="eastAsia"/>
          <w:rtl/>
        </w:rPr>
        <w:t>قَد</w:t>
      </w:r>
      <w:r w:rsidR="00E33501" w:rsidRPr="00E33501">
        <w:rPr>
          <w:rFonts w:hint="cs"/>
          <w:rtl/>
        </w:rPr>
        <w:t>ۡ</w:t>
      </w:r>
      <w:r w:rsidR="00E33501" w:rsidRPr="00E33501">
        <w:rPr>
          <w:rtl/>
        </w:rPr>
        <w:t xml:space="preserve"> </w:t>
      </w:r>
      <w:r w:rsidR="00E33501" w:rsidRPr="00E33501">
        <w:rPr>
          <w:rFonts w:hint="eastAsia"/>
          <w:rtl/>
        </w:rPr>
        <w:t>صَدَّق</w:t>
      </w:r>
      <w:r w:rsidR="00E33501" w:rsidRPr="00E33501">
        <w:rPr>
          <w:rFonts w:hint="cs"/>
          <w:rtl/>
        </w:rPr>
        <w:t>ۡ</w:t>
      </w:r>
      <w:r w:rsidR="00E33501" w:rsidRPr="00E33501">
        <w:rPr>
          <w:rFonts w:hint="eastAsia"/>
          <w:rtl/>
        </w:rPr>
        <w:t>تَ</w:t>
      </w:r>
      <w:r w:rsidRPr="007770E6">
        <w:rPr>
          <w:rStyle w:val="Char8"/>
          <w:rtl/>
        </w:rPr>
        <w:t>﴾</w:t>
      </w:r>
      <w:r>
        <w:rPr>
          <w:rStyle w:val="Char8"/>
          <w:rtl/>
        </w:rPr>
        <w:t xml:space="preserve"> </w:t>
      </w:r>
      <w:r w:rsidRPr="007770E6">
        <w:rPr>
          <w:rStyle w:val="Char6"/>
          <w:rtl/>
        </w:rPr>
        <w:t>[</w:t>
      </w:r>
      <w:r w:rsidR="009A521E">
        <w:rPr>
          <w:rStyle w:val="Char6"/>
          <w:rFonts w:hint="cs"/>
          <w:rtl/>
        </w:rPr>
        <w:t>الصافات: 104-105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مُوسَى</w:t>
      </w:r>
      <w:r w:rsidR="00E33501" w:rsidRPr="00E33501">
        <w:rPr>
          <w:rFonts w:hint="cs"/>
          <w:rtl/>
        </w:rPr>
        <w:t>ٰ</w:t>
      </w:r>
      <w:r w:rsidR="00E33501" w:rsidRPr="00E33501">
        <w:rPr>
          <w:rtl/>
        </w:rPr>
        <w:t xml:space="preserve"> </w:t>
      </w:r>
      <w:r w:rsidR="00E33501" w:rsidRPr="00E33501">
        <w:rPr>
          <w:rFonts w:hint="eastAsia"/>
          <w:rtl/>
        </w:rPr>
        <w:t>لَا</w:t>
      </w:r>
      <w:r w:rsidR="00E33501" w:rsidRPr="00E33501">
        <w:rPr>
          <w:rtl/>
        </w:rPr>
        <w:t xml:space="preserve"> </w:t>
      </w:r>
      <w:r w:rsidR="00E33501" w:rsidRPr="00E33501">
        <w:rPr>
          <w:rFonts w:hint="eastAsia"/>
          <w:rtl/>
        </w:rPr>
        <w:t>تَخَف</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النمل: 10</w:t>
      </w:r>
      <w:r w:rsidRPr="007770E6">
        <w:rPr>
          <w:rStyle w:val="Char6"/>
          <w:rtl/>
        </w:rPr>
        <w:t>]</w:t>
      </w:r>
      <w:r w:rsidR="008E5B75" w:rsidRPr="0049472C">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FB7968" w:rsidRPr="00FB7968">
        <w:rPr>
          <w:rFonts w:hint="eastAsia"/>
          <w:rtl/>
        </w:rPr>
        <w:t>يَ</w:t>
      </w:r>
      <w:r w:rsidR="00FB7968" w:rsidRPr="00FB7968">
        <w:rPr>
          <w:rFonts w:hint="cs"/>
          <w:rtl/>
        </w:rPr>
        <w:t>ٰ</w:t>
      </w:r>
      <w:r w:rsidR="00FB7968" w:rsidRPr="00FB7968">
        <w:rPr>
          <w:rFonts w:hint="eastAsia"/>
          <w:rtl/>
        </w:rPr>
        <w:t>عِيسَى</w:t>
      </w:r>
      <w:r w:rsidR="00FB7968" w:rsidRPr="00FB7968">
        <w:rPr>
          <w:rFonts w:hint="cs"/>
          <w:rtl/>
        </w:rPr>
        <w:t>ٰٓ</w:t>
      </w:r>
      <w:r w:rsidR="00FB7968" w:rsidRPr="00FB7968">
        <w:rPr>
          <w:rtl/>
        </w:rPr>
        <w:t xml:space="preserve"> </w:t>
      </w:r>
      <w:r w:rsidR="00FB7968" w:rsidRPr="00FB7968">
        <w:rPr>
          <w:rFonts w:hint="eastAsia"/>
          <w:rtl/>
        </w:rPr>
        <w:t>إِنِّي</w:t>
      </w:r>
      <w:r w:rsidR="00FB7968" w:rsidRPr="00FB7968">
        <w:rPr>
          <w:rtl/>
        </w:rPr>
        <w:t xml:space="preserve"> </w:t>
      </w:r>
      <w:r w:rsidR="00FB7968" w:rsidRPr="00FB7968">
        <w:rPr>
          <w:rFonts w:hint="eastAsia"/>
          <w:rtl/>
        </w:rPr>
        <w:t>مُتَوَفِّيكَ</w:t>
      </w:r>
      <w:r w:rsidRPr="007770E6">
        <w:rPr>
          <w:rStyle w:val="Char8"/>
          <w:rtl/>
        </w:rPr>
        <w:t>﴾</w:t>
      </w:r>
      <w:r>
        <w:rPr>
          <w:rStyle w:val="Char8"/>
          <w:rtl/>
        </w:rPr>
        <w:t xml:space="preserve"> </w:t>
      </w:r>
      <w:r w:rsidRPr="007770E6">
        <w:rPr>
          <w:rStyle w:val="Char6"/>
          <w:rtl/>
        </w:rPr>
        <w:t>[</w:t>
      </w:r>
      <w:r w:rsidR="009A521E">
        <w:rPr>
          <w:rStyle w:val="Char6"/>
          <w:rFonts w:hint="cs"/>
          <w:rtl/>
        </w:rPr>
        <w:t>آل‌عمران: 55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قرآن خطاب «یامحمد» نیامده بلکه:</w:t>
      </w:r>
      <w:r w:rsidR="009A521E">
        <w:rPr>
          <w:rStyle w:val="Char4"/>
          <w:rFonts w:hint="cs"/>
          <w:rtl/>
          <w:lang w:bidi="fa-IR"/>
        </w:rPr>
        <w:t xml:space="preserve"> </w:t>
      </w:r>
      <w:r w:rsidR="009A521E">
        <w:rPr>
          <w:rStyle w:val="Char4"/>
          <w:rFonts w:cs="Traditional Arabic" w:hint="cs"/>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لنَّبِيُّ</w:t>
      </w:r>
      <w:r w:rsidR="009A521E">
        <w:rPr>
          <w:rStyle w:val="Char4"/>
          <w:rFonts w:cs="Traditional Arabic" w:hint="cs"/>
          <w:rtl/>
          <w:lang w:bidi="fa-IR"/>
        </w:rPr>
        <w:t>﴾</w:t>
      </w:r>
      <w:r w:rsidRPr="0049472C">
        <w:rPr>
          <w:rStyle w:val="Char4"/>
          <w:rtl/>
          <w:lang w:bidi="fa-IR"/>
        </w:rPr>
        <w:t xml:space="preserve"> </w:t>
      </w:r>
      <w:r w:rsidR="009A521E">
        <w:rPr>
          <w:rStyle w:val="Char4"/>
          <w:rFonts w:cs="Traditional Arabic" w:hint="cs"/>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لرَّسُولُ</w:t>
      </w:r>
      <w:r w:rsidR="009A521E">
        <w:rPr>
          <w:rStyle w:val="Char4"/>
          <w:rFonts w:cs="Traditional Arabic" w:hint="cs"/>
          <w:rtl/>
          <w:lang w:bidi="fa-IR"/>
        </w:rPr>
        <w:t>﴾</w:t>
      </w:r>
      <w:r w:rsidRPr="0049472C">
        <w:rPr>
          <w:rStyle w:val="Char4"/>
          <w:rtl/>
          <w:lang w:bidi="fa-IR"/>
        </w:rPr>
        <w:t xml:space="preserve"> آمده، به جهت تعظیم آن حضرت و تشریف و اختصاص این جهت به آن حضرت، و تعل</w:t>
      </w:r>
      <w:r w:rsidR="00D45A34">
        <w:rPr>
          <w:rStyle w:val="Char4"/>
          <w:rtl/>
          <w:lang w:bidi="fa-IR"/>
        </w:rPr>
        <w:t>ی</w:t>
      </w:r>
      <w:r w:rsidRPr="0049472C">
        <w:rPr>
          <w:rStyle w:val="Char4"/>
          <w:rtl/>
          <w:lang w:bidi="fa-IR"/>
        </w:rPr>
        <w:t>م به مؤمنین که آن جناب را به اسم صدا نزنند.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هشتم: خطاب مدح، مانند:</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لَّذِينَ</w:t>
      </w:r>
      <w:r w:rsidR="00E33501" w:rsidRPr="00E33501">
        <w:rPr>
          <w:rtl/>
        </w:rPr>
        <w:t xml:space="preserve"> </w:t>
      </w:r>
      <w:r w:rsidR="00E33501" w:rsidRPr="00E33501">
        <w:rPr>
          <w:rFonts w:hint="eastAsia"/>
          <w:rtl/>
        </w:rPr>
        <w:t>ءَامَنُو</w:t>
      </w:r>
      <w:r w:rsidR="00E33501" w:rsidRPr="00E33501">
        <w:rPr>
          <w:rFonts w:hint="cs"/>
          <w:rtl/>
        </w:rPr>
        <w:t>ٓ</w:t>
      </w:r>
      <w:r w:rsidR="00E33501" w:rsidRPr="00E33501">
        <w:rPr>
          <w:rFonts w:hint="eastAsia"/>
          <w:rtl/>
        </w:rPr>
        <w:t>اْ</w:t>
      </w:r>
      <w:r w:rsidR="00E33501" w:rsidRPr="00E33501">
        <w:rPr>
          <w:rtl/>
        </w:rPr>
        <w:t xml:space="preserve"> </w:t>
      </w:r>
      <w:r w:rsidR="00E33501" w:rsidRPr="00E33501">
        <w:rPr>
          <w:rFonts w:hint="eastAsia"/>
          <w:rtl/>
        </w:rPr>
        <w:t>ءَامِنُواْ</w:t>
      </w:r>
      <w:r w:rsidRPr="007770E6">
        <w:rPr>
          <w:rStyle w:val="Char8"/>
          <w:rtl/>
        </w:rPr>
        <w:t>﴾</w:t>
      </w:r>
      <w:r>
        <w:rPr>
          <w:rStyle w:val="Char8"/>
          <w:rtl/>
        </w:rPr>
        <w:t xml:space="preserve"> </w:t>
      </w:r>
      <w:r w:rsidRPr="007770E6">
        <w:rPr>
          <w:rStyle w:val="Char6"/>
          <w:rtl/>
        </w:rPr>
        <w:t>[</w:t>
      </w:r>
      <w:r w:rsidR="009A521E">
        <w:rPr>
          <w:rStyle w:val="Char6"/>
          <w:rFonts w:hint="cs"/>
          <w:rtl/>
        </w:rPr>
        <w:t>النساء: 136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لهذا خطاب به اهل مدینه آمده:</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وَ</w:t>
      </w:r>
      <w:r w:rsidR="00E33501" w:rsidRPr="00E33501">
        <w:rPr>
          <w:rFonts w:hint="cs"/>
          <w:rtl/>
        </w:rPr>
        <w:t>ٱ</w:t>
      </w:r>
      <w:r w:rsidR="00E33501" w:rsidRPr="00E33501">
        <w:rPr>
          <w:rFonts w:hint="eastAsia"/>
          <w:rtl/>
        </w:rPr>
        <w:t>لَّذِينَ</w:t>
      </w:r>
      <w:r w:rsidR="00E33501" w:rsidRPr="00E33501">
        <w:rPr>
          <w:rtl/>
        </w:rPr>
        <w:t xml:space="preserve"> </w:t>
      </w:r>
      <w:r w:rsidR="00E33501" w:rsidRPr="00E33501">
        <w:rPr>
          <w:rFonts w:hint="eastAsia"/>
          <w:rtl/>
        </w:rPr>
        <w:t>ءَامَنُواْ</w:t>
      </w:r>
      <w:r w:rsidR="00E33501" w:rsidRPr="00E33501">
        <w:rPr>
          <w:rtl/>
        </w:rPr>
        <w:t xml:space="preserve"> </w:t>
      </w:r>
      <w:r w:rsidR="00E33501" w:rsidRPr="00E33501">
        <w:rPr>
          <w:rFonts w:hint="eastAsia"/>
          <w:rtl/>
        </w:rPr>
        <w:t>وَهَاجَرُواْ</w:t>
      </w:r>
      <w:r w:rsidRPr="007770E6">
        <w:rPr>
          <w:rStyle w:val="Char8"/>
          <w:rtl/>
        </w:rPr>
        <w:t>﴾</w:t>
      </w:r>
      <w:r>
        <w:rPr>
          <w:rStyle w:val="Char8"/>
          <w:rtl/>
        </w:rPr>
        <w:t xml:space="preserve"> </w:t>
      </w:r>
      <w:r w:rsidRPr="007770E6">
        <w:rPr>
          <w:rStyle w:val="Char6"/>
          <w:rtl/>
        </w:rPr>
        <w:t>[</w:t>
      </w:r>
      <w:r w:rsidR="009A521E">
        <w:rPr>
          <w:rStyle w:val="Char6"/>
          <w:rFonts w:hint="cs"/>
          <w:rtl/>
        </w:rPr>
        <w:t>الأنفال: 74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أبی‌حاتم از خ</w:t>
      </w:r>
      <w:r w:rsidR="00D45A34">
        <w:rPr>
          <w:rStyle w:val="Char4"/>
          <w:rtl/>
          <w:lang w:bidi="fa-IR"/>
        </w:rPr>
        <w:t>ی</w:t>
      </w:r>
      <w:r w:rsidRPr="0049472C">
        <w:rPr>
          <w:rStyle w:val="Char4"/>
          <w:rtl/>
          <w:lang w:bidi="fa-IR"/>
        </w:rPr>
        <w:t xml:space="preserve">ثمه آورده که گفت: آنچه در قرآن: </w:t>
      </w:r>
      <w:r w:rsidR="00E33501">
        <w:rPr>
          <w:rStyle w:val="Char4"/>
          <w:rFonts w:cs="Traditional Arabic" w:hint="cs"/>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لَّذِينَ</w:t>
      </w:r>
      <w:r w:rsidR="00E33501" w:rsidRPr="00E33501">
        <w:rPr>
          <w:rStyle w:val="Chard"/>
          <w:rtl/>
        </w:rPr>
        <w:t xml:space="preserve"> </w:t>
      </w:r>
      <w:r w:rsidR="00E33501" w:rsidRPr="00E33501">
        <w:rPr>
          <w:rStyle w:val="Chard"/>
          <w:rFonts w:hint="eastAsia"/>
          <w:rtl/>
        </w:rPr>
        <w:t>ءَامَنُواْ</w:t>
      </w:r>
      <w:r w:rsidR="00E33501">
        <w:rPr>
          <w:rStyle w:val="Char4"/>
          <w:rFonts w:cs="Traditional Arabic" w:hint="cs"/>
          <w:rtl/>
          <w:lang w:bidi="fa-IR"/>
        </w:rPr>
        <w:t>﴾</w:t>
      </w:r>
      <w:r w:rsidR="00E33501">
        <w:rPr>
          <w:rStyle w:val="Char4"/>
          <w:rFonts w:hint="cs"/>
          <w:rtl/>
          <w:lang w:bidi="fa-IR"/>
        </w:rPr>
        <w:t xml:space="preserve"> </w:t>
      </w:r>
      <w:r w:rsidRPr="0049472C">
        <w:rPr>
          <w:rStyle w:val="Char4"/>
          <w:rtl/>
          <w:lang w:bidi="fa-IR"/>
        </w:rPr>
        <w:t>می‌خوانید، در تورات (</w:t>
      </w:r>
      <w:r w:rsidRPr="009A521E">
        <w:rPr>
          <w:rStyle w:val="Char1"/>
          <w:rtl/>
        </w:rPr>
        <w:t>یأیها ال</w:t>
      </w:r>
      <w:r w:rsidR="009A521E">
        <w:rPr>
          <w:rStyle w:val="Char1"/>
          <w:rFonts w:hint="cs"/>
          <w:rtl/>
        </w:rPr>
        <w:t>ـ</w:t>
      </w:r>
      <w:r w:rsidRPr="009A521E">
        <w:rPr>
          <w:rStyle w:val="Char1"/>
          <w:rtl/>
        </w:rPr>
        <w:t>مساکین</w:t>
      </w:r>
      <w:r w:rsidRPr="0049472C">
        <w:rPr>
          <w:rStyle w:val="Char4"/>
          <w:rtl/>
          <w:lang w:bidi="fa-IR"/>
        </w:rPr>
        <w:t xml:space="preserve">) بوده است. و بیهقی و ابوعبید و دیگران از ابن مسعود آورده‌اند که گفت: هر گاه شنیدی خداوند می‌گوید: </w:t>
      </w:r>
      <w:r w:rsidR="009A521E">
        <w:rPr>
          <w:rStyle w:val="Char4"/>
          <w:rFonts w:cs="Traditional Arabic" w:hint="cs"/>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لَّذِينَ</w:t>
      </w:r>
      <w:r w:rsidR="00E33501" w:rsidRPr="00E33501">
        <w:rPr>
          <w:rStyle w:val="Chard"/>
          <w:rtl/>
        </w:rPr>
        <w:t xml:space="preserve"> </w:t>
      </w:r>
      <w:r w:rsidR="00E33501" w:rsidRPr="00E33501">
        <w:rPr>
          <w:rStyle w:val="Chard"/>
          <w:rFonts w:hint="eastAsia"/>
          <w:rtl/>
        </w:rPr>
        <w:t>ءَامَنُواْ</w:t>
      </w:r>
      <w:r w:rsidR="009A521E">
        <w:rPr>
          <w:rStyle w:val="Char4"/>
          <w:rFonts w:cs="Traditional Arabic" w:hint="cs"/>
          <w:rtl/>
          <w:lang w:bidi="fa-IR"/>
        </w:rPr>
        <w:t>﴾</w:t>
      </w:r>
      <w:r w:rsidR="009A521E">
        <w:rPr>
          <w:rStyle w:val="Char4"/>
          <w:rFonts w:hint="cs"/>
          <w:rtl/>
          <w:lang w:bidi="fa-IR"/>
        </w:rPr>
        <w:t xml:space="preserve"> </w:t>
      </w:r>
      <w:r w:rsidRPr="0049472C">
        <w:rPr>
          <w:rStyle w:val="Char4"/>
          <w:rtl/>
          <w:lang w:bidi="fa-IR"/>
        </w:rPr>
        <w:t xml:space="preserve"> خوب به گوش دل بسپار، که خیری است به آن امر می‌کند یا شری است که از آن نهی می‌نماید.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نهم: خطاب ذم، مانند:</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لَّذِينَ</w:t>
      </w:r>
      <w:r w:rsidR="00E33501" w:rsidRPr="00E33501">
        <w:rPr>
          <w:rtl/>
        </w:rPr>
        <w:t xml:space="preserve"> </w:t>
      </w:r>
      <w:r w:rsidR="00E33501" w:rsidRPr="00E33501">
        <w:rPr>
          <w:rFonts w:hint="eastAsia"/>
          <w:rtl/>
        </w:rPr>
        <w:t>كَفَرُواْ</w:t>
      </w:r>
      <w:r w:rsidR="00E33501" w:rsidRPr="00E33501">
        <w:rPr>
          <w:rtl/>
        </w:rPr>
        <w:t xml:space="preserve"> </w:t>
      </w:r>
      <w:r w:rsidR="00E33501" w:rsidRPr="00E33501">
        <w:rPr>
          <w:rFonts w:hint="eastAsia"/>
          <w:rtl/>
        </w:rPr>
        <w:t>لَا</w:t>
      </w:r>
      <w:r w:rsidR="00E33501" w:rsidRPr="00E33501">
        <w:rPr>
          <w:rtl/>
        </w:rPr>
        <w:t xml:space="preserve"> </w:t>
      </w:r>
      <w:r w:rsidR="00E33501" w:rsidRPr="00E33501">
        <w:rPr>
          <w:rFonts w:hint="eastAsia"/>
          <w:rtl/>
        </w:rPr>
        <w:t>تَع</w:t>
      </w:r>
      <w:r w:rsidR="00E33501" w:rsidRPr="00E33501">
        <w:rPr>
          <w:rFonts w:hint="cs"/>
          <w:rtl/>
        </w:rPr>
        <w:t>ۡ</w:t>
      </w:r>
      <w:r w:rsidR="00E33501" w:rsidRPr="00E33501">
        <w:rPr>
          <w:rFonts w:hint="eastAsia"/>
          <w:rtl/>
        </w:rPr>
        <w:t>تَذِرُواْ</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يَو</w:t>
      </w:r>
      <w:r w:rsidR="00E33501" w:rsidRPr="00E33501">
        <w:rPr>
          <w:rFonts w:hint="cs"/>
          <w:rtl/>
        </w:rPr>
        <w:t>ۡ</w:t>
      </w:r>
      <w:r w:rsidR="00E33501" w:rsidRPr="00E33501">
        <w:rPr>
          <w:rFonts w:hint="eastAsia"/>
          <w:rtl/>
        </w:rPr>
        <w:t>مَ</w:t>
      </w:r>
      <w:r w:rsidRPr="007770E6">
        <w:rPr>
          <w:rStyle w:val="Char8"/>
          <w:rtl/>
        </w:rPr>
        <w:t>﴾</w:t>
      </w:r>
      <w:r>
        <w:rPr>
          <w:rStyle w:val="Char8"/>
          <w:rtl/>
        </w:rPr>
        <w:t xml:space="preserve"> </w:t>
      </w:r>
      <w:r w:rsidRPr="007770E6">
        <w:rPr>
          <w:rStyle w:val="Char6"/>
          <w:rtl/>
        </w:rPr>
        <w:t>[</w:t>
      </w:r>
      <w:r w:rsidR="009A521E">
        <w:rPr>
          <w:rStyle w:val="Char6"/>
          <w:rFonts w:hint="cs"/>
          <w:rtl/>
        </w:rPr>
        <w:t>التحریم: 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E33501" w:rsidRPr="00E33501">
        <w:rPr>
          <w:rFonts w:hint="eastAsia"/>
          <w:rtl/>
        </w:rPr>
        <w:t>قُل</w:t>
      </w:r>
      <w:r w:rsidR="00E33501" w:rsidRPr="00E33501">
        <w:rPr>
          <w:rFonts w:hint="cs"/>
          <w:rtl/>
        </w:rPr>
        <w:t>ۡ</w:t>
      </w:r>
      <w:r w:rsidR="00E33501" w:rsidRPr="00E33501">
        <w:rPr>
          <w:rtl/>
        </w:rPr>
        <w:t xml:space="preserve"> </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w:t>
      </w:r>
      <w:r w:rsidR="00E33501" w:rsidRPr="00E33501">
        <w:rPr>
          <w:rFonts w:hint="cs"/>
          <w:rtl/>
        </w:rPr>
        <w:t>ٰ</w:t>
      </w:r>
      <w:r w:rsidR="00E33501" w:rsidRPr="00E33501">
        <w:rPr>
          <w:rFonts w:hint="eastAsia"/>
          <w:rtl/>
        </w:rPr>
        <w:t>فِرُونَ</w:t>
      </w:r>
      <w:r w:rsidR="00E33501" w:rsidRPr="00E33501">
        <w:rPr>
          <w:rtl/>
        </w:rPr>
        <w:t xml:space="preserve"> </w:t>
      </w:r>
      <w:r w:rsidR="00E33501" w:rsidRPr="00E33501">
        <w:rPr>
          <w:rFonts w:hint="cs"/>
          <w:rtl/>
        </w:rPr>
        <w:t>١</w:t>
      </w:r>
      <w:r w:rsidRPr="007770E6">
        <w:rPr>
          <w:rStyle w:val="Char8"/>
          <w:rtl/>
        </w:rPr>
        <w:t>﴾</w:t>
      </w:r>
      <w:r>
        <w:rPr>
          <w:rStyle w:val="Char8"/>
          <w:rtl/>
        </w:rPr>
        <w:t xml:space="preserve"> </w:t>
      </w:r>
      <w:r w:rsidRPr="007770E6">
        <w:rPr>
          <w:rStyle w:val="Char6"/>
          <w:rtl/>
        </w:rPr>
        <w:t>[</w:t>
      </w:r>
      <w:r w:rsidR="009A521E">
        <w:rPr>
          <w:rStyle w:val="Char6"/>
          <w:rFonts w:hint="cs"/>
          <w:rtl/>
        </w:rPr>
        <w:t>الکافرون: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چون متضمن اهانت است جز در این دو مورد قرآن نیامده است و بیشتر خطاب به (یأیها الذین آمنوا) به صورت توجه دادن خطاب و رویارویی است و در مورد کفار با لفظ غایب آمده به خاطر اعراض و روی گرداندن از آنها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إِنَّ</w:t>
      </w:r>
      <w:r w:rsidR="00E33501" w:rsidRPr="00E33501">
        <w:rPr>
          <w:rtl/>
        </w:rPr>
        <w:t xml:space="preserve"> </w:t>
      </w:r>
      <w:r w:rsidR="00E33501" w:rsidRPr="00E33501">
        <w:rPr>
          <w:rFonts w:hint="cs"/>
          <w:rtl/>
        </w:rPr>
        <w:t>ٱ</w:t>
      </w:r>
      <w:r w:rsidR="00E33501" w:rsidRPr="00E33501">
        <w:rPr>
          <w:rFonts w:hint="eastAsia"/>
          <w:rtl/>
        </w:rPr>
        <w:t>لَّذِينَ</w:t>
      </w:r>
      <w:r w:rsidR="00E33501" w:rsidRPr="00E33501">
        <w:rPr>
          <w:rtl/>
        </w:rPr>
        <w:t xml:space="preserve"> </w:t>
      </w:r>
      <w:r w:rsidR="00E33501" w:rsidRPr="00E33501">
        <w:rPr>
          <w:rFonts w:hint="eastAsia"/>
          <w:rtl/>
        </w:rPr>
        <w:t>كَفَرُواْ</w:t>
      </w:r>
      <w:r w:rsidRPr="007770E6">
        <w:rPr>
          <w:rStyle w:val="Char8"/>
          <w:rtl/>
        </w:rPr>
        <w:t>﴾</w:t>
      </w:r>
      <w:r>
        <w:rPr>
          <w:rStyle w:val="Char8"/>
          <w:rtl/>
        </w:rPr>
        <w:t xml:space="preserve"> </w:t>
      </w:r>
      <w:r w:rsidRPr="007770E6">
        <w:rPr>
          <w:rStyle w:val="Char6"/>
          <w:rtl/>
        </w:rPr>
        <w:t>[</w:t>
      </w:r>
      <w:r w:rsidR="009A521E">
        <w:rPr>
          <w:rStyle w:val="Char6"/>
          <w:rFonts w:hint="cs"/>
          <w:rtl/>
        </w:rPr>
        <w:t>البقرة: 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E33501" w:rsidRPr="00E33501">
        <w:rPr>
          <w:rFonts w:hint="eastAsia"/>
          <w:rtl/>
        </w:rPr>
        <w:t>قُل</w:t>
      </w:r>
      <w:r w:rsidR="00E33501" w:rsidRPr="00E33501">
        <w:rPr>
          <w:rtl/>
        </w:rPr>
        <w:t xml:space="preserve"> </w:t>
      </w:r>
      <w:r w:rsidR="00E33501" w:rsidRPr="00E33501">
        <w:rPr>
          <w:rFonts w:hint="eastAsia"/>
          <w:rtl/>
        </w:rPr>
        <w:t>لِّلَّذِينَ</w:t>
      </w:r>
      <w:r w:rsidR="00E33501" w:rsidRPr="00E33501">
        <w:rPr>
          <w:rtl/>
        </w:rPr>
        <w:t xml:space="preserve"> </w:t>
      </w:r>
      <w:r w:rsidR="00E33501" w:rsidRPr="00E33501">
        <w:rPr>
          <w:rFonts w:hint="eastAsia"/>
          <w:rtl/>
        </w:rPr>
        <w:t>كَفَرُو</w:t>
      </w:r>
      <w:r w:rsidR="00E33501" w:rsidRPr="00E33501">
        <w:rPr>
          <w:rFonts w:hint="cs"/>
          <w:rtl/>
        </w:rPr>
        <w:t>ٓ</w:t>
      </w:r>
      <w:r w:rsidR="00E33501" w:rsidRPr="00E33501">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الأنفال: 38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دهم: خطاب تکریم و گرامی داشتن، مانند: </w:t>
      </w:r>
      <w:r w:rsidR="009A521E">
        <w:rPr>
          <w:rStyle w:val="Char4"/>
          <w:rFonts w:hint="cs"/>
          <w:rtl/>
          <w:lang w:bidi="fa-IR"/>
        </w:rPr>
        <w:softHyphen/>
      </w:r>
      <w:r w:rsidR="00E33501" w:rsidRPr="00E33501">
        <w:rPr>
          <w:rFonts w:ascii="KFGQPC Uthmanic Script HAFS" w:cs="KFGQPC Uthmanic Script HAFS" w:hint="eastAsia"/>
          <w:sz w:val="32"/>
          <w:szCs w:val="32"/>
          <w:rtl/>
        </w:rPr>
        <w:t xml:space="preserve"> </w:t>
      </w:r>
      <w:r w:rsidR="009A521E">
        <w:rPr>
          <w:rStyle w:val="Char4"/>
          <w:rFonts w:cs="Traditional Arabic" w:hint="cs"/>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لنَّبِيُّ</w:t>
      </w:r>
      <w:r w:rsidR="009A521E">
        <w:rPr>
          <w:rStyle w:val="Char4"/>
          <w:rFonts w:cs="Traditional Arabic" w:hint="cs"/>
          <w:rtl/>
          <w:lang w:bidi="fa-IR"/>
        </w:rPr>
        <w:t>﴾</w:t>
      </w:r>
      <w:r w:rsidRPr="0049472C">
        <w:rPr>
          <w:rStyle w:val="Char4"/>
          <w:rtl/>
          <w:lang w:bidi="fa-IR"/>
        </w:rPr>
        <w:t xml:space="preserve">، </w:t>
      </w:r>
      <w:r w:rsidR="009A521E">
        <w:rPr>
          <w:rStyle w:val="Char4"/>
          <w:rFonts w:cs="Traditional Arabic" w:hint="cs"/>
          <w:rtl/>
          <w:lang w:bidi="fa-IR"/>
        </w:rPr>
        <w:t>﴿</w:t>
      </w:r>
      <w:r w:rsidR="00E33501" w:rsidRPr="00E33501">
        <w:rPr>
          <w:rStyle w:val="Chard"/>
          <w:rFonts w:hint="eastAsia"/>
          <w:rtl/>
        </w:rPr>
        <w:t>يَ</w:t>
      </w:r>
      <w:r w:rsidR="00E33501" w:rsidRPr="00E33501">
        <w:rPr>
          <w:rStyle w:val="Chard"/>
          <w:rFonts w:hint="cs"/>
          <w:rtl/>
        </w:rPr>
        <w:t>ٰٓ</w:t>
      </w:r>
      <w:r w:rsidR="00E33501" w:rsidRPr="00E33501">
        <w:rPr>
          <w:rStyle w:val="Chard"/>
          <w:rFonts w:hint="eastAsia"/>
          <w:rtl/>
        </w:rPr>
        <w:t>أَيُّهَا</w:t>
      </w:r>
      <w:r w:rsidR="00E33501" w:rsidRPr="00E33501">
        <w:rPr>
          <w:rStyle w:val="Chard"/>
          <w:rtl/>
        </w:rPr>
        <w:t xml:space="preserve"> </w:t>
      </w:r>
      <w:r w:rsidR="00E33501" w:rsidRPr="00E33501">
        <w:rPr>
          <w:rStyle w:val="Chard"/>
          <w:rFonts w:hint="cs"/>
          <w:rtl/>
        </w:rPr>
        <w:t>ٱ</w:t>
      </w:r>
      <w:r w:rsidR="00E33501" w:rsidRPr="00E33501">
        <w:rPr>
          <w:rStyle w:val="Chard"/>
          <w:rFonts w:hint="eastAsia"/>
          <w:rtl/>
        </w:rPr>
        <w:t>لرَّسُولُ</w:t>
      </w:r>
      <w:r w:rsidR="009A521E">
        <w:rPr>
          <w:rStyle w:val="Char4"/>
          <w:rFonts w:cs="Traditional Arabic" w:hint="cs"/>
          <w:rtl/>
          <w:lang w:bidi="fa-IR"/>
        </w:rPr>
        <w:t>﴾</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بعضی گفته‌اند: خطاب به (نبی) را می‌بینیم در جایی که شایسته نیست به (رسول) خطاب شود، و همینطور برعکس آن مانند فرمود</w:t>
      </w:r>
      <w:r w:rsidR="00D45A34">
        <w:rPr>
          <w:rStyle w:val="Char4"/>
          <w:rtl/>
          <w:lang w:bidi="fa-IR"/>
        </w:rPr>
        <w:t>ه</w:t>
      </w:r>
      <w:r w:rsidRPr="0049472C">
        <w:rPr>
          <w:rStyle w:val="Char4"/>
          <w:rtl/>
          <w:lang w:bidi="fa-IR"/>
        </w:rPr>
        <w:t xml:space="preserve"> او در أمر به قانونگذاری عام: </w:t>
      </w:r>
      <w:r w:rsidRPr="00E33501">
        <w:rPr>
          <w:rStyle w:val="Char4"/>
          <w:vertAlign w:val="superscript"/>
          <w:rtl/>
          <w:lang w:bidi="fa-IR"/>
        </w:rPr>
        <w:footnoteReference w:id="9"/>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لرَّسُولُ</w:t>
      </w:r>
      <w:r w:rsidR="00E33501" w:rsidRPr="00E33501">
        <w:rPr>
          <w:rtl/>
        </w:rPr>
        <w:t xml:space="preserve"> </w:t>
      </w:r>
      <w:r w:rsidR="00E33501" w:rsidRPr="00E33501">
        <w:rPr>
          <w:rFonts w:hint="eastAsia"/>
          <w:rtl/>
        </w:rPr>
        <w:t>بَلِّغ</w:t>
      </w:r>
      <w:r w:rsidR="00E33501" w:rsidRPr="00E33501">
        <w:rPr>
          <w:rFonts w:hint="cs"/>
          <w:rtl/>
        </w:rPr>
        <w:t>ۡ</w:t>
      </w:r>
      <w:r w:rsidR="00E33501" w:rsidRPr="00E33501">
        <w:rPr>
          <w:rtl/>
        </w:rPr>
        <w:t xml:space="preserve"> </w:t>
      </w:r>
      <w:r w:rsidR="00E33501" w:rsidRPr="00E33501">
        <w:rPr>
          <w:rFonts w:hint="eastAsia"/>
          <w:rtl/>
        </w:rPr>
        <w:t>مَا</w:t>
      </w:r>
      <w:r w:rsidR="00E33501" w:rsidRPr="00E33501">
        <w:rPr>
          <w:rFonts w:hint="cs"/>
          <w:rtl/>
        </w:rPr>
        <w:t>ٓ</w:t>
      </w:r>
      <w:r w:rsidR="00E33501" w:rsidRPr="00E33501">
        <w:rPr>
          <w:rtl/>
        </w:rPr>
        <w:t xml:space="preserve"> </w:t>
      </w:r>
      <w:r w:rsidR="00E33501" w:rsidRPr="00E33501">
        <w:rPr>
          <w:rFonts w:hint="eastAsia"/>
          <w:rtl/>
        </w:rPr>
        <w:t>أُنزِلَ</w:t>
      </w:r>
      <w:r w:rsidR="00E33501" w:rsidRPr="00E33501">
        <w:rPr>
          <w:rtl/>
        </w:rPr>
        <w:t xml:space="preserve"> </w:t>
      </w:r>
      <w:r w:rsidR="00E33501" w:rsidRPr="00E33501">
        <w:rPr>
          <w:rFonts w:hint="eastAsia"/>
          <w:rtl/>
        </w:rPr>
        <w:t>إِلَي</w:t>
      </w:r>
      <w:r w:rsidR="00E33501" w:rsidRPr="00E33501">
        <w:rPr>
          <w:rFonts w:hint="cs"/>
          <w:rtl/>
        </w:rPr>
        <w:t>ۡ</w:t>
      </w:r>
      <w:r w:rsidR="00E33501" w:rsidRPr="00E33501">
        <w:rPr>
          <w:rFonts w:hint="eastAsia"/>
          <w:rtl/>
        </w:rPr>
        <w:t>كَ</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eastAsia"/>
          <w:rtl/>
        </w:rPr>
        <w:t>رَّبِّكَ</w:t>
      </w:r>
      <w:r w:rsidRPr="007770E6">
        <w:rPr>
          <w:rStyle w:val="Char8"/>
          <w:rtl/>
        </w:rPr>
        <w:t>﴾</w:t>
      </w:r>
      <w:r>
        <w:rPr>
          <w:rStyle w:val="Char8"/>
          <w:rtl/>
        </w:rPr>
        <w:t xml:space="preserve"> </w:t>
      </w:r>
      <w:r w:rsidRPr="007770E6">
        <w:rPr>
          <w:rStyle w:val="Char6"/>
          <w:rtl/>
        </w:rPr>
        <w:t>[</w:t>
      </w:r>
      <w:r w:rsidR="009A521E">
        <w:rPr>
          <w:rStyle w:val="Char6"/>
          <w:rFonts w:hint="cs"/>
          <w:rtl/>
        </w:rPr>
        <w:t>المائدة: 67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مورد خاص:</w:t>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لنَّبِيُّ</w:t>
      </w:r>
      <w:r w:rsidR="00E33501" w:rsidRPr="00E33501">
        <w:rPr>
          <w:rtl/>
        </w:rPr>
        <w:t xml:space="preserve"> </w:t>
      </w:r>
      <w:r w:rsidR="00E33501" w:rsidRPr="00E33501">
        <w:rPr>
          <w:rFonts w:hint="eastAsia"/>
          <w:rtl/>
        </w:rPr>
        <w:t>لِمَ</w:t>
      </w:r>
      <w:r w:rsidR="00E33501" w:rsidRPr="00E33501">
        <w:rPr>
          <w:rtl/>
        </w:rPr>
        <w:t xml:space="preserve"> </w:t>
      </w:r>
      <w:r w:rsidR="00E33501" w:rsidRPr="00E33501">
        <w:rPr>
          <w:rFonts w:hint="eastAsia"/>
          <w:rtl/>
        </w:rPr>
        <w:t>تُحَرِّمُ</w:t>
      </w:r>
      <w:r w:rsidR="00E33501" w:rsidRPr="00E33501">
        <w:rPr>
          <w:rtl/>
        </w:rPr>
        <w:t xml:space="preserve"> </w:t>
      </w:r>
      <w:r w:rsidR="00E33501" w:rsidRPr="00E33501">
        <w:rPr>
          <w:rFonts w:hint="eastAsia"/>
          <w:rtl/>
        </w:rPr>
        <w:t>مَا</w:t>
      </w:r>
      <w:r w:rsidR="00E33501" w:rsidRPr="00E33501">
        <w:rPr>
          <w:rFonts w:hint="cs"/>
          <w:rtl/>
        </w:rPr>
        <w:t>ٓ</w:t>
      </w:r>
      <w:r w:rsidR="00E33501" w:rsidRPr="00E33501">
        <w:rPr>
          <w:rtl/>
        </w:rPr>
        <w:t xml:space="preserve"> </w:t>
      </w:r>
      <w:r w:rsidR="00E33501" w:rsidRPr="00E33501">
        <w:rPr>
          <w:rFonts w:hint="eastAsia"/>
          <w:rtl/>
        </w:rPr>
        <w:t>أَحَلَّ</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لَكَ</w:t>
      </w:r>
      <w:r w:rsidRPr="007770E6">
        <w:rPr>
          <w:rStyle w:val="Char8"/>
          <w:rtl/>
        </w:rPr>
        <w:t>﴾</w:t>
      </w:r>
      <w:r>
        <w:rPr>
          <w:rStyle w:val="Char8"/>
          <w:rtl/>
        </w:rPr>
        <w:t xml:space="preserve"> </w:t>
      </w:r>
      <w:r w:rsidRPr="007770E6">
        <w:rPr>
          <w:rStyle w:val="Char6"/>
          <w:rtl/>
        </w:rPr>
        <w:t>[</w:t>
      </w:r>
      <w:r w:rsidR="009A521E">
        <w:rPr>
          <w:rStyle w:val="Char6"/>
          <w:rFonts w:hint="cs"/>
          <w:rtl/>
        </w:rPr>
        <w:t>التحریم: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گفته: گاهی در مورد قانونگذاری عام نیز از نبی تعبیر می‌شود، ولی با قرین</w:t>
      </w:r>
      <w:r w:rsidR="00D45A34">
        <w:rPr>
          <w:rStyle w:val="Char4"/>
          <w:rtl/>
          <w:lang w:bidi="fa-IR"/>
        </w:rPr>
        <w:t>ه</w:t>
      </w:r>
      <w:r w:rsidRPr="0049472C">
        <w:rPr>
          <w:rStyle w:val="Char4"/>
          <w:rtl/>
          <w:lang w:bidi="fa-IR"/>
        </w:rPr>
        <w:t xml:space="preserve"> اینکه مقصود عموم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لنَّبِيُّ</w:t>
      </w:r>
      <w:r w:rsidR="00E33501" w:rsidRPr="00E33501">
        <w:rPr>
          <w:rtl/>
        </w:rPr>
        <w:t xml:space="preserve"> </w:t>
      </w:r>
      <w:r w:rsidR="00E33501" w:rsidRPr="00E33501">
        <w:rPr>
          <w:rFonts w:hint="eastAsia"/>
          <w:rtl/>
        </w:rPr>
        <w:t>إِذَا</w:t>
      </w:r>
      <w:r w:rsidR="00E33501" w:rsidRPr="00E33501">
        <w:rPr>
          <w:rtl/>
        </w:rPr>
        <w:t xml:space="preserve"> </w:t>
      </w:r>
      <w:r w:rsidR="00E33501" w:rsidRPr="00E33501">
        <w:rPr>
          <w:rFonts w:hint="eastAsia"/>
          <w:rtl/>
        </w:rPr>
        <w:t>طَلَّق</w:t>
      </w:r>
      <w:r w:rsidR="00E33501" w:rsidRPr="00E33501">
        <w:rPr>
          <w:rFonts w:hint="cs"/>
          <w:rtl/>
        </w:rPr>
        <w:t>ۡ</w:t>
      </w:r>
      <w:r w:rsidR="00E33501" w:rsidRPr="00E33501">
        <w:rPr>
          <w:rFonts w:hint="eastAsia"/>
          <w:rtl/>
        </w:rPr>
        <w:t>تُمُ</w:t>
      </w:r>
      <w:r w:rsidRPr="007770E6">
        <w:rPr>
          <w:rStyle w:val="Char8"/>
          <w:rtl/>
        </w:rPr>
        <w:t>﴾</w:t>
      </w:r>
      <w:r>
        <w:rPr>
          <w:rStyle w:val="Char8"/>
          <w:rtl/>
        </w:rPr>
        <w:t xml:space="preserve"> </w:t>
      </w:r>
      <w:r w:rsidRPr="007770E6">
        <w:rPr>
          <w:rStyle w:val="Char6"/>
          <w:rtl/>
        </w:rPr>
        <w:t>[</w:t>
      </w:r>
      <w:r w:rsidR="009A521E">
        <w:rPr>
          <w:rStyle w:val="Char6"/>
          <w:rFonts w:hint="cs"/>
          <w:rtl/>
        </w:rPr>
        <w:t>الطلاق: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نفرمود: (طلقتَ)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یازدهم: خطاب اهانت، مانند: </w:t>
      </w:r>
    </w:p>
    <w:p w:rsidR="008E5B75" w:rsidRPr="0049472C" w:rsidRDefault="007770E6" w:rsidP="006C43EB">
      <w:pPr>
        <w:pStyle w:val="af1"/>
        <w:rPr>
          <w:rStyle w:val="Char4"/>
          <w:rtl/>
        </w:rPr>
      </w:pPr>
      <w:r w:rsidRPr="007770E6">
        <w:rPr>
          <w:rStyle w:val="Char8"/>
          <w:rtl/>
        </w:rPr>
        <w:t>﴿</w:t>
      </w:r>
      <w:r w:rsidR="00E33501" w:rsidRPr="00E33501">
        <w:rPr>
          <w:rFonts w:hint="eastAsia"/>
          <w:rtl/>
        </w:rPr>
        <w:t>فَإِنَّكَ</w:t>
      </w:r>
      <w:r w:rsidR="00E33501" w:rsidRPr="00E33501">
        <w:rPr>
          <w:rtl/>
        </w:rPr>
        <w:t xml:space="preserve"> </w:t>
      </w:r>
      <w:r w:rsidR="00E33501" w:rsidRPr="00E33501">
        <w:rPr>
          <w:rFonts w:hint="eastAsia"/>
          <w:rtl/>
        </w:rPr>
        <w:t>رَجِيم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الحجر: 34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E33501" w:rsidRPr="00E33501">
        <w:rPr>
          <w:rFonts w:hint="cs"/>
          <w:rtl/>
        </w:rPr>
        <w:t>ٱ</w:t>
      </w:r>
      <w:r w:rsidR="00E33501" w:rsidRPr="00E33501">
        <w:rPr>
          <w:rFonts w:hint="eastAsia"/>
          <w:rtl/>
        </w:rPr>
        <w:t>خ</w:t>
      </w:r>
      <w:r w:rsidR="00E33501" w:rsidRPr="00E33501">
        <w:rPr>
          <w:rFonts w:hint="cs"/>
          <w:rtl/>
        </w:rPr>
        <w:t>ۡ</w:t>
      </w:r>
      <w:r w:rsidR="00E33501" w:rsidRPr="00E33501">
        <w:rPr>
          <w:rFonts w:hint="eastAsia"/>
          <w:rtl/>
        </w:rPr>
        <w:t>سَ‍</w:t>
      </w:r>
      <w:r w:rsidR="00E33501" w:rsidRPr="00E33501">
        <w:rPr>
          <w:rFonts w:hint="cs"/>
          <w:rtl/>
        </w:rPr>
        <w:t>ٔ</w:t>
      </w:r>
      <w:r w:rsidR="00E33501" w:rsidRPr="00E33501">
        <w:rPr>
          <w:rFonts w:hint="eastAsia"/>
          <w:rtl/>
        </w:rPr>
        <w:t>ُواْ</w:t>
      </w:r>
      <w:r w:rsidR="00E33501" w:rsidRPr="00E33501">
        <w:rPr>
          <w:rtl/>
        </w:rPr>
        <w:t xml:space="preserve"> </w:t>
      </w:r>
      <w:r w:rsidR="00E33501" w:rsidRPr="00E33501">
        <w:rPr>
          <w:rFonts w:hint="eastAsia"/>
          <w:rtl/>
        </w:rPr>
        <w:t>فِيهَا</w:t>
      </w:r>
      <w:r w:rsidR="00E33501" w:rsidRPr="00E33501">
        <w:rPr>
          <w:rtl/>
        </w:rPr>
        <w:t xml:space="preserve"> </w:t>
      </w:r>
      <w:r w:rsidR="00E33501" w:rsidRPr="00E33501">
        <w:rPr>
          <w:rFonts w:hint="eastAsia"/>
          <w:rtl/>
        </w:rPr>
        <w:t>وَلَا</w:t>
      </w:r>
      <w:r w:rsidR="00E33501" w:rsidRPr="00E33501">
        <w:rPr>
          <w:rtl/>
        </w:rPr>
        <w:t xml:space="preserve"> </w:t>
      </w:r>
      <w:r w:rsidR="00E33501" w:rsidRPr="00E33501">
        <w:rPr>
          <w:rFonts w:hint="eastAsia"/>
          <w:rtl/>
        </w:rPr>
        <w:t>تُكَلِّمُونِ</w:t>
      </w:r>
      <w:r w:rsidRPr="007770E6">
        <w:rPr>
          <w:rStyle w:val="Char8"/>
          <w:rtl/>
        </w:rPr>
        <w:t>﴾</w:t>
      </w:r>
      <w:r>
        <w:rPr>
          <w:rStyle w:val="Char8"/>
          <w:rtl/>
        </w:rPr>
        <w:t xml:space="preserve"> </w:t>
      </w:r>
      <w:r w:rsidRPr="007770E6">
        <w:rPr>
          <w:rStyle w:val="Char6"/>
          <w:rtl/>
        </w:rPr>
        <w:t>[</w:t>
      </w:r>
      <w:r w:rsidR="009A521E">
        <w:rPr>
          <w:rStyle w:val="Char6"/>
          <w:rFonts w:hint="cs"/>
          <w:rtl/>
        </w:rPr>
        <w:t>المؤمنون: 108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دوازدهم: خطاب خشم،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ذُق</w:t>
      </w:r>
      <w:r w:rsidR="00E33501" w:rsidRPr="00E33501">
        <w:rPr>
          <w:rFonts w:hint="cs"/>
          <w:rtl/>
        </w:rPr>
        <w:t>ۡ</w:t>
      </w:r>
      <w:r w:rsidR="00E33501" w:rsidRPr="00E33501">
        <w:rPr>
          <w:rtl/>
        </w:rPr>
        <w:t xml:space="preserve"> </w:t>
      </w:r>
      <w:r w:rsidR="00E33501" w:rsidRPr="00E33501">
        <w:rPr>
          <w:rFonts w:hint="eastAsia"/>
          <w:rtl/>
        </w:rPr>
        <w:t>إِنَّكَ</w:t>
      </w:r>
      <w:r w:rsidR="00E33501" w:rsidRPr="00E33501">
        <w:rPr>
          <w:rtl/>
        </w:rPr>
        <w:t xml:space="preserve"> </w:t>
      </w:r>
      <w:r w:rsidR="00E33501" w:rsidRPr="00E33501">
        <w:rPr>
          <w:rFonts w:hint="eastAsia"/>
          <w:rtl/>
        </w:rPr>
        <w:t>أَنتَ</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عَزِيزُ</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كَرِيمُ</w:t>
      </w:r>
      <w:r w:rsidR="00E33501" w:rsidRPr="00E33501">
        <w:rPr>
          <w:rtl/>
        </w:rPr>
        <w:t xml:space="preserve"> </w:t>
      </w:r>
      <w:r w:rsidR="00E33501" w:rsidRPr="00E33501">
        <w:rPr>
          <w:rFonts w:hint="cs"/>
          <w:rtl/>
        </w:rPr>
        <w:t>٤٩</w:t>
      </w:r>
      <w:r w:rsidRPr="007770E6">
        <w:rPr>
          <w:rStyle w:val="Char8"/>
          <w:rtl/>
        </w:rPr>
        <w:t>﴾</w:t>
      </w:r>
      <w:r>
        <w:rPr>
          <w:rStyle w:val="Char8"/>
          <w:rtl/>
        </w:rPr>
        <w:t xml:space="preserve"> </w:t>
      </w:r>
      <w:r w:rsidRPr="007770E6">
        <w:rPr>
          <w:rStyle w:val="Char6"/>
          <w:rtl/>
        </w:rPr>
        <w:t>[</w:t>
      </w:r>
      <w:r w:rsidR="009A521E">
        <w:rPr>
          <w:rStyle w:val="Char6"/>
          <w:rFonts w:hint="cs"/>
          <w:rtl/>
        </w:rPr>
        <w:t>الدخان: 49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سیزدهم: خطاب جمع با لفظ واحد،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إِنسَ</w:t>
      </w:r>
      <w:r w:rsidR="00E33501" w:rsidRPr="00E33501">
        <w:rPr>
          <w:rFonts w:hint="cs"/>
          <w:rtl/>
        </w:rPr>
        <w:t>ٰ</w:t>
      </w:r>
      <w:r w:rsidR="00E33501" w:rsidRPr="00E33501">
        <w:rPr>
          <w:rFonts w:hint="eastAsia"/>
          <w:rtl/>
        </w:rPr>
        <w:t>نُ</w:t>
      </w:r>
      <w:r w:rsidR="00E33501" w:rsidRPr="00E33501">
        <w:rPr>
          <w:rtl/>
        </w:rPr>
        <w:t xml:space="preserve"> </w:t>
      </w:r>
      <w:r w:rsidR="00E33501" w:rsidRPr="00E33501">
        <w:rPr>
          <w:rFonts w:hint="eastAsia"/>
          <w:rtl/>
        </w:rPr>
        <w:t>مَا</w:t>
      </w:r>
      <w:r w:rsidR="00E33501" w:rsidRPr="00E33501">
        <w:rPr>
          <w:rtl/>
        </w:rPr>
        <w:t xml:space="preserve"> </w:t>
      </w:r>
      <w:r w:rsidR="00E33501" w:rsidRPr="00E33501">
        <w:rPr>
          <w:rFonts w:hint="eastAsia"/>
          <w:rtl/>
        </w:rPr>
        <w:t>غَرَّكَ</w:t>
      </w:r>
      <w:r w:rsidR="00E33501" w:rsidRPr="00E33501">
        <w:rPr>
          <w:rtl/>
        </w:rPr>
        <w:t xml:space="preserve"> </w:t>
      </w:r>
      <w:r w:rsidR="00E33501" w:rsidRPr="00E33501">
        <w:rPr>
          <w:rFonts w:hint="eastAsia"/>
          <w:rtl/>
        </w:rPr>
        <w:t>بِرَبِّكَ</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كَرِيمِ</w:t>
      </w:r>
      <w:r w:rsidR="00E33501" w:rsidRPr="00E33501">
        <w:rPr>
          <w:rtl/>
        </w:rPr>
        <w:t xml:space="preserve"> </w:t>
      </w:r>
      <w:r w:rsidR="00E33501" w:rsidRPr="00E33501">
        <w:rPr>
          <w:rFonts w:hint="cs"/>
          <w:rtl/>
        </w:rPr>
        <w:t>٦</w:t>
      </w:r>
      <w:r w:rsidRPr="007770E6">
        <w:rPr>
          <w:rStyle w:val="Char8"/>
          <w:rtl/>
        </w:rPr>
        <w:t>﴾</w:t>
      </w:r>
      <w:r>
        <w:rPr>
          <w:rStyle w:val="Char8"/>
          <w:rtl/>
        </w:rPr>
        <w:t xml:space="preserve"> </w:t>
      </w:r>
      <w:r w:rsidRPr="007770E6">
        <w:rPr>
          <w:rStyle w:val="Char6"/>
          <w:rtl/>
        </w:rPr>
        <w:t>[</w:t>
      </w:r>
      <w:r w:rsidR="009A521E">
        <w:rPr>
          <w:rStyle w:val="Char6"/>
          <w:rFonts w:hint="cs"/>
          <w:rtl/>
        </w:rPr>
        <w:t>الانفطار: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چهاردهم: خطاب فرد به لفظ جمع،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لرُّسُلُ</w:t>
      </w:r>
      <w:r w:rsidR="00E33501" w:rsidRPr="00E33501">
        <w:rPr>
          <w:rtl/>
        </w:rPr>
        <w:t xml:space="preserve"> </w:t>
      </w:r>
      <w:r w:rsidR="00E33501" w:rsidRPr="00E33501">
        <w:rPr>
          <w:rFonts w:hint="eastAsia"/>
          <w:rtl/>
        </w:rPr>
        <w:t>كُلُواْ</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cs"/>
          <w:rtl/>
        </w:rPr>
        <w:t>ٱ</w:t>
      </w:r>
      <w:r w:rsidR="00E33501" w:rsidRPr="00E33501">
        <w:rPr>
          <w:rFonts w:hint="eastAsia"/>
          <w:rtl/>
        </w:rPr>
        <w:t>لطَّيِّبَ</w:t>
      </w:r>
      <w:r w:rsidR="00E33501" w:rsidRPr="00E33501">
        <w:rPr>
          <w:rFonts w:hint="cs"/>
          <w:rtl/>
        </w:rPr>
        <w:t>ٰ</w:t>
      </w:r>
      <w:r w:rsidR="00E33501" w:rsidRPr="00E33501">
        <w:rPr>
          <w:rFonts w:hint="eastAsia"/>
          <w:rtl/>
        </w:rPr>
        <w:t>تِ</w:t>
      </w:r>
      <w:r w:rsidRPr="007770E6">
        <w:rPr>
          <w:rStyle w:val="Char8"/>
          <w:rtl/>
        </w:rPr>
        <w:t>﴾</w:t>
      </w:r>
      <w:r>
        <w:rPr>
          <w:rStyle w:val="Char8"/>
          <w:rtl/>
        </w:rPr>
        <w:t xml:space="preserve"> </w:t>
      </w:r>
      <w:r w:rsidRPr="007770E6">
        <w:rPr>
          <w:rStyle w:val="Char6"/>
          <w:rtl/>
        </w:rPr>
        <w:t>[</w:t>
      </w:r>
      <w:r w:rsidR="009A521E">
        <w:rPr>
          <w:rStyle w:val="Char6"/>
          <w:rFonts w:hint="cs"/>
          <w:rtl/>
        </w:rPr>
        <w:t>المؤمنون: 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تا آنجا که فرموده: </w:t>
      </w:r>
    </w:p>
    <w:p w:rsidR="008E5B75" w:rsidRPr="0049472C" w:rsidRDefault="007770E6" w:rsidP="006C43EB">
      <w:pPr>
        <w:pStyle w:val="af1"/>
        <w:rPr>
          <w:rStyle w:val="Char4"/>
          <w:rtl/>
        </w:rPr>
      </w:pPr>
      <w:r w:rsidRPr="007770E6">
        <w:rPr>
          <w:rStyle w:val="Char8"/>
          <w:rtl/>
        </w:rPr>
        <w:t>﴿</w:t>
      </w:r>
      <w:r w:rsidR="00E33501" w:rsidRPr="00E33501">
        <w:rPr>
          <w:rFonts w:hint="eastAsia"/>
          <w:rtl/>
        </w:rPr>
        <w:t>فَذَر</w:t>
      </w:r>
      <w:r w:rsidR="00E33501" w:rsidRPr="00E33501">
        <w:rPr>
          <w:rFonts w:hint="cs"/>
          <w:rtl/>
        </w:rPr>
        <w:t>ۡ</w:t>
      </w:r>
      <w:r w:rsidR="00E33501" w:rsidRPr="00E33501">
        <w:rPr>
          <w:rFonts w:hint="eastAsia"/>
          <w:rtl/>
        </w:rPr>
        <w:t>هُم</w:t>
      </w:r>
      <w:r w:rsidR="00E33501" w:rsidRPr="00E33501">
        <w:rPr>
          <w:rFonts w:hint="cs"/>
          <w:rtl/>
        </w:rPr>
        <w:t>ۡ</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eastAsia"/>
          <w:rtl/>
        </w:rPr>
        <w:t>غَم</w:t>
      </w:r>
      <w:r w:rsidR="00E33501" w:rsidRPr="00E33501">
        <w:rPr>
          <w:rFonts w:hint="cs"/>
          <w:rtl/>
        </w:rPr>
        <w:t>ۡ</w:t>
      </w:r>
      <w:r w:rsidR="00E33501" w:rsidRPr="00E33501">
        <w:rPr>
          <w:rFonts w:hint="eastAsia"/>
          <w:rtl/>
        </w:rPr>
        <w:t>رَتِهِم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المؤمنون: 54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این خطاب به رسول اکرم</w:t>
      </w:r>
      <w:r>
        <w:rPr>
          <w:rFonts w:cs="CTraditional Arabic"/>
          <w:rtl/>
          <w:lang w:bidi="fa-IR"/>
        </w:rPr>
        <w:t>ص</w:t>
      </w:r>
      <w:r w:rsidRPr="0049472C">
        <w:rPr>
          <w:rStyle w:val="Char4"/>
          <w:rtl/>
          <w:lang w:bidi="fa-IR"/>
        </w:rPr>
        <w:t xml:space="preserve"> است به تنهایی؛ زیرا که نه هیچ پیغمبری معاصر و نه بعد از آن حضرت بوده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وَإِن</w:t>
      </w:r>
      <w:r w:rsidR="00E33501" w:rsidRPr="00E33501">
        <w:rPr>
          <w:rFonts w:hint="cs"/>
          <w:rtl/>
        </w:rPr>
        <w:t>ۡ</w:t>
      </w:r>
      <w:r w:rsidR="00E33501" w:rsidRPr="00E33501">
        <w:rPr>
          <w:rtl/>
        </w:rPr>
        <w:t xml:space="preserve"> </w:t>
      </w:r>
      <w:r w:rsidR="00E33501" w:rsidRPr="00E33501">
        <w:rPr>
          <w:rFonts w:hint="eastAsia"/>
          <w:rtl/>
        </w:rPr>
        <w:t>عَاقَب</w:t>
      </w:r>
      <w:r w:rsidR="00E33501" w:rsidRPr="00E33501">
        <w:rPr>
          <w:rFonts w:hint="cs"/>
          <w:rtl/>
        </w:rPr>
        <w:t>ۡ</w:t>
      </w:r>
      <w:r w:rsidR="00E33501" w:rsidRPr="00E33501">
        <w:rPr>
          <w:rFonts w:hint="eastAsia"/>
          <w:rtl/>
        </w:rPr>
        <w:t>تُم</w:t>
      </w:r>
      <w:r w:rsidR="00E33501" w:rsidRPr="00E33501">
        <w:rPr>
          <w:rFonts w:hint="cs"/>
          <w:rtl/>
        </w:rPr>
        <w:t>ۡ</w:t>
      </w:r>
      <w:r w:rsidR="00E33501" w:rsidRPr="00E33501">
        <w:rPr>
          <w:rtl/>
        </w:rPr>
        <w:t xml:space="preserve"> </w:t>
      </w:r>
      <w:r w:rsidR="00E33501" w:rsidRPr="00E33501">
        <w:rPr>
          <w:rFonts w:hint="eastAsia"/>
          <w:rtl/>
        </w:rPr>
        <w:t>فَعَاقِبُواْ</w:t>
      </w:r>
      <w:r w:rsidR="00E33501">
        <w:rPr>
          <w:rFonts w:cs="Times New Roman"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النحل: 126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تنها خطاب به آن حضرت است، به دلیل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w:t>
      </w:r>
      <w:r w:rsidR="00E33501" w:rsidRPr="00E33501">
        <w:rPr>
          <w:rFonts w:hint="cs"/>
          <w:rtl/>
        </w:rPr>
        <w:t>ٱ</w:t>
      </w:r>
      <w:r w:rsidR="00E33501" w:rsidRPr="00E33501">
        <w:rPr>
          <w:rFonts w:hint="eastAsia"/>
          <w:rtl/>
        </w:rPr>
        <w:t>ص</w:t>
      </w:r>
      <w:r w:rsidR="00E33501" w:rsidRPr="00E33501">
        <w:rPr>
          <w:rFonts w:hint="cs"/>
          <w:rtl/>
        </w:rPr>
        <w:t>ۡ</w:t>
      </w:r>
      <w:r w:rsidR="00E33501" w:rsidRPr="00E33501">
        <w:rPr>
          <w:rFonts w:hint="eastAsia"/>
          <w:rtl/>
        </w:rPr>
        <w:t>بِر</w:t>
      </w:r>
      <w:r w:rsidR="00E33501" w:rsidRPr="00E33501">
        <w:rPr>
          <w:rFonts w:hint="cs"/>
          <w:rtl/>
        </w:rPr>
        <w:t>ۡ</w:t>
      </w:r>
      <w:r w:rsidR="00E33501" w:rsidRPr="00E33501">
        <w:rPr>
          <w:rtl/>
        </w:rPr>
        <w:t xml:space="preserve"> </w:t>
      </w:r>
      <w:r w:rsidR="00E33501" w:rsidRPr="00E33501">
        <w:rPr>
          <w:rFonts w:hint="eastAsia"/>
          <w:rtl/>
        </w:rPr>
        <w:t>وَمَا</w:t>
      </w:r>
      <w:r w:rsidR="00E33501" w:rsidRPr="00E33501">
        <w:rPr>
          <w:rtl/>
        </w:rPr>
        <w:t xml:space="preserve"> </w:t>
      </w:r>
      <w:r w:rsidR="00E33501" w:rsidRPr="00E33501">
        <w:rPr>
          <w:rFonts w:hint="eastAsia"/>
          <w:rtl/>
        </w:rPr>
        <w:t>صَب</w:t>
      </w:r>
      <w:r w:rsidR="00E33501" w:rsidRPr="00E33501">
        <w:rPr>
          <w:rFonts w:hint="cs"/>
          <w:rtl/>
        </w:rPr>
        <w:t>ۡ</w:t>
      </w:r>
      <w:r w:rsidR="00E33501" w:rsidRPr="00E33501">
        <w:rPr>
          <w:rFonts w:hint="eastAsia"/>
          <w:rtl/>
        </w:rPr>
        <w:t>رُكَ</w:t>
      </w:r>
      <w:r w:rsidR="00E33501" w:rsidRPr="00E33501">
        <w:rPr>
          <w:rtl/>
        </w:rPr>
        <w:t xml:space="preserve"> </w:t>
      </w:r>
      <w:r w:rsidR="00E33501" w:rsidRPr="00E33501">
        <w:rPr>
          <w:rFonts w:hint="eastAsia"/>
          <w:rtl/>
        </w:rPr>
        <w:t>إِلَّا</w:t>
      </w:r>
      <w:r w:rsidR="00E33501" w:rsidRPr="00E33501">
        <w:rPr>
          <w:rtl/>
        </w:rPr>
        <w:t xml:space="preserve"> </w:t>
      </w:r>
      <w:r w:rsidR="00E33501" w:rsidRPr="00E33501">
        <w:rPr>
          <w:rFonts w:hint="eastAsia"/>
          <w:rtl/>
        </w:rPr>
        <w:t>بِ</w:t>
      </w:r>
      <w:r w:rsidR="00E33501" w:rsidRPr="00E33501">
        <w:rPr>
          <w:rFonts w:hint="cs"/>
          <w:rtl/>
        </w:rPr>
        <w:t>ٱ</w:t>
      </w:r>
      <w:r w:rsidR="00E33501" w:rsidRPr="00E33501">
        <w:rPr>
          <w:rFonts w:hint="eastAsia"/>
          <w:rtl/>
        </w:rPr>
        <w:t>للَّهِ</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النحل: 127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همینطور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فَإِلَّم</w:t>
      </w:r>
      <w:r w:rsidR="00E33501" w:rsidRPr="00E33501">
        <w:rPr>
          <w:rFonts w:hint="cs"/>
          <w:rtl/>
        </w:rPr>
        <w:t>ۡ</w:t>
      </w:r>
      <w:r w:rsidR="00E33501" w:rsidRPr="00E33501">
        <w:rPr>
          <w:rtl/>
        </w:rPr>
        <w:t xml:space="preserve"> </w:t>
      </w:r>
      <w:r w:rsidR="00E33501" w:rsidRPr="00E33501">
        <w:rPr>
          <w:rFonts w:hint="eastAsia"/>
          <w:rtl/>
        </w:rPr>
        <w:t>يَس</w:t>
      </w:r>
      <w:r w:rsidR="00E33501" w:rsidRPr="00E33501">
        <w:rPr>
          <w:rFonts w:hint="cs"/>
          <w:rtl/>
        </w:rPr>
        <w:t>ۡ</w:t>
      </w:r>
      <w:r w:rsidR="00E33501" w:rsidRPr="00E33501">
        <w:rPr>
          <w:rFonts w:hint="eastAsia"/>
          <w:rtl/>
        </w:rPr>
        <w:t>تَجِيبُواْ</w:t>
      </w:r>
      <w:r w:rsidR="00E33501" w:rsidRPr="00E33501">
        <w:rPr>
          <w:rtl/>
        </w:rPr>
        <w:t xml:space="preserve"> </w:t>
      </w:r>
      <w:r w:rsidR="00E33501" w:rsidRPr="00E33501">
        <w:rPr>
          <w:rFonts w:hint="eastAsia"/>
          <w:rtl/>
        </w:rPr>
        <w:t>لَكُم</w:t>
      </w:r>
      <w:r w:rsidR="00E33501" w:rsidRPr="00E33501">
        <w:rPr>
          <w:rFonts w:hint="cs"/>
          <w:rtl/>
        </w:rPr>
        <w:t>ۡ</w:t>
      </w:r>
      <w:r w:rsidR="00E33501" w:rsidRPr="00E33501">
        <w:rPr>
          <w:rtl/>
        </w:rPr>
        <w:t xml:space="preserve"> </w:t>
      </w:r>
      <w:r w:rsidR="00E33501" w:rsidRPr="00E33501">
        <w:rPr>
          <w:rFonts w:hint="eastAsia"/>
          <w:rtl/>
        </w:rPr>
        <w:t>فَ</w:t>
      </w:r>
      <w:r w:rsidR="00E33501" w:rsidRPr="00E33501">
        <w:rPr>
          <w:rFonts w:hint="cs"/>
          <w:rtl/>
        </w:rPr>
        <w:t>ٱ</w:t>
      </w:r>
      <w:r w:rsidR="00E33501" w:rsidRPr="00E33501">
        <w:rPr>
          <w:rFonts w:hint="eastAsia"/>
          <w:rtl/>
        </w:rPr>
        <w:t>ع</w:t>
      </w:r>
      <w:r w:rsidR="00E33501" w:rsidRPr="00E33501">
        <w:rPr>
          <w:rFonts w:hint="cs"/>
          <w:rtl/>
        </w:rPr>
        <w:t>ۡ</w:t>
      </w:r>
      <w:r w:rsidR="00E33501" w:rsidRPr="00E33501">
        <w:rPr>
          <w:rFonts w:hint="eastAsia"/>
          <w:rtl/>
        </w:rPr>
        <w:t>لَمُو</w:t>
      </w:r>
      <w:r w:rsidR="00E33501" w:rsidRPr="00E33501">
        <w:rPr>
          <w:rFonts w:hint="cs"/>
          <w:rtl/>
        </w:rPr>
        <w:t>ٓ</w:t>
      </w:r>
      <w:r w:rsidR="00E33501" w:rsidRPr="00E33501">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هود: 14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دلیل فرمود</w:t>
      </w:r>
      <w:r w:rsidR="00D45A34">
        <w:rPr>
          <w:rStyle w:val="Char4"/>
          <w:rtl/>
          <w:lang w:bidi="fa-IR"/>
        </w:rPr>
        <w:t>ه</w:t>
      </w:r>
      <w:r w:rsidRPr="0049472C">
        <w:rPr>
          <w:rStyle w:val="Char4"/>
          <w:rtl/>
          <w:lang w:bidi="fa-IR"/>
        </w:rPr>
        <w:t xml:space="preserve"> او:</w:t>
      </w:r>
    </w:p>
    <w:p w:rsidR="008E5B75" w:rsidRPr="0049472C" w:rsidRDefault="007770E6" w:rsidP="006C43EB">
      <w:pPr>
        <w:pStyle w:val="af1"/>
        <w:rPr>
          <w:rStyle w:val="Char4"/>
          <w:rtl/>
        </w:rPr>
      </w:pPr>
      <w:r w:rsidRPr="007770E6">
        <w:rPr>
          <w:rStyle w:val="Char8"/>
          <w:rtl/>
        </w:rPr>
        <w:t>﴿</w:t>
      </w:r>
      <w:r w:rsidR="00E33501" w:rsidRPr="00E33501">
        <w:rPr>
          <w:rFonts w:hint="eastAsia"/>
          <w:rtl/>
        </w:rPr>
        <w:t>قُل</w:t>
      </w:r>
      <w:r w:rsidR="00E33501" w:rsidRPr="00E33501">
        <w:rPr>
          <w:rFonts w:hint="cs"/>
          <w:rtl/>
        </w:rPr>
        <w:t>ۡ</w:t>
      </w:r>
      <w:r w:rsidR="00E33501" w:rsidRPr="00E33501">
        <w:rPr>
          <w:rtl/>
        </w:rPr>
        <w:t xml:space="preserve"> </w:t>
      </w:r>
      <w:r w:rsidR="00E33501" w:rsidRPr="00E33501">
        <w:rPr>
          <w:rFonts w:hint="eastAsia"/>
          <w:rtl/>
        </w:rPr>
        <w:t>فَأ</w:t>
      </w:r>
      <w:r w:rsidR="00E33501" w:rsidRPr="00E33501">
        <w:rPr>
          <w:rFonts w:hint="cs"/>
          <w:rtl/>
        </w:rPr>
        <w:t>ۡ</w:t>
      </w:r>
      <w:r w:rsidR="00E33501" w:rsidRPr="00E33501">
        <w:rPr>
          <w:rFonts w:hint="eastAsia"/>
          <w:rtl/>
        </w:rPr>
        <w:t>تُواْ</w:t>
      </w:r>
      <w:r w:rsidRPr="007770E6">
        <w:rPr>
          <w:rStyle w:val="Char8"/>
          <w:rtl/>
        </w:rPr>
        <w:t>﴾</w:t>
      </w:r>
      <w:r>
        <w:rPr>
          <w:rStyle w:val="Char8"/>
          <w:rtl/>
        </w:rPr>
        <w:t xml:space="preserve"> </w:t>
      </w:r>
      <w:r w:rsidRPr="007770E6">
        <w:rPr>
          <w:rStyle w:val="Char6"/>
          <w:rtl/>
        </w:rPr>
        <w:t>[</w:t>
      </w:r>
      <w:r w:rsidR="009A521E">
        <w:rPr>
          <w:rStyle w:val="Char6"/>
          <w:rFonts w:hint="cs"/>
          <w:rtl/>
        </w:rPr>
        <w:t>هود: 13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بعضی این آیه را نیز از این قبیل دانسته‌اند: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قَالَ</w:t>
      </w:r>
      <w:r w:rsidR="00E33501" w:rsidRPr="00E33501">
        <w:rPr>
          <w:rtl/>
        </w:rPr>
        <w:t xml:space="preserve"> </w:t>
      </w:r>
      <w:r w:rsidR="00E33501" w:rsidRPr="00E33501">
        <w:rPr>
          <w:rFonts w:hint="eastAsia"/>
          <w:rtl/>
        </w:rPr>
        <w:t>رَبِّ</w:t>
      </w:r>
      <w:r w:rsidR="00E33501" w:rsidRPr="00E33501">
        <w:rPr>
          <w:rtl/>
        </w:rPr>
        <w:t xml:space="preserve"> </w:t>
      </w:r>
      <w:r w:rsidR="00E33501" w:rsidRPr="00E33501">
        <w:rPr>
          <w:rFonts w:hint="cs"/>
          <w:rtl/>
        </w:rPr>
        <w:t>ٱ</w:t>
      </w:r>
      <w:r w:rsidR="00E33501" w:rsidRPr="00E33501">
        <w:rPr>
          <w:rFonts w:hint="eastAsia"/>
          <w:rtl/>
        </w:rPr>
        <w:t>ر</w:t>
      </w:r>
      <w:r w:rsidR="00E33501" w:rsidRPr="00E33501">
        <w:rPr>
          <w:rFonts w:hint="cs"/>
          <w:rtl/>
        </w:rPr>
        <w:t>ۡ</w:t>
      </w:r>
      <w:r w:rsidR="00E33501" w:rsidRPr="00E33501">
        <w:rPr>
          <w:rFonts w:hint="eastAsia"/>
          <w:rtl/>
        </w:rPr>
        <w:t>جِعُونِ</w:t>
      </w:r>
      <w:r w:rsidRPr="007770E6">
        <w:rPr>
          <w:rStyle w:val="Char8"/>
          <w:rtl/>
        </w:rPr>
        <w:t>﴾</w:t>
      </w:r>
      <w:r>
        <w:rPr>
          <w:rStyle w:val="Char8"/>
          <w:rtl/>
        </w:rPr>
        <w:t xml:space="preserve"> </w:t>
      </w:r>
      <w:r w:rsidRPr="007770E6">
        <w:rPr>
          <w:rStyle w:val="Char6"/>
          <w:rtl/>
        </w:rPr>
        <w:t>[</w:t>
      </w:r>
      <w:r w:rsidR="009A521E">
        <w:rPr>
          <w:rStyle w:val="Char6"/>
          <w:rFonts w:hint="cs"/>
          <w:rtl/>
        </w:rPr>
        <w:t>المؤمنون: 99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ارجعنی. و بقولی: (رب) خطاب به خداوند است، و (ارجعون) خطاب به فرشتگان.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سهیلی گفته: این سخن کسی است که شیاطین و آتشبانان نزدش حاضر شده‌اند، حواسش پرت شده و نداند که چه بگوید، و چیزی را که در دنیا عادت کرده بود که التماس به مخلوق باشد بر زبان می‌آورد.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پانزدهم: خطاب فرد به لفظ دو،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أَل</w:t>
      </w:r>
      <w:r w:rsidR="00E33501" w:rsidRPr="00E33501">
        <w:rPr>
          <w:rFonts w:hint="cs"/>
          <w:rtl/>
        </w:rPr>
        <w:t>ۡ</w:t>
      </w:r>
      <w:r w:rsidR="00E33501" w:rsidRPr="00E33501">
        <w:rPr>
          <w:rFonts w:hint="eastAsia"/>
          <w:rtl/>
        </w:rPr>
        <w:t>قِيَا</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eastAsia"/>
          <w:rtl/>
        </w:rPr>
        <w:t>جَهَنَّمَ</w:t>
      </w:r>
      <w:r w:rsidRPr="007770E6">
        <w:rPr>
          <w:rStyle w:val="Char8"/>
          <w:rtl/>
        </w:rPr>
        <w:t>﴾</w:t>
      </w:r>
      <w:r>
        <w:rPr>
          <w:rStyle w:val="Char8"/>
          <w:rtl/>
        </w:rPr>
        <w:t xml:space="preserve"> </w:t>
      </w:r>
      <w:r w:rsidRPr="007770E6">
        <w:rPr>
          <w:rStyle w:val="Char6"/>
          <w:rtl/>
        </w:rPr>
        <w:t>[</w:t>
      </w:r>
      <w:r w:rsidR="009A521E">
        <w:rPr>
          <w:rStyle w:val="Char6"/>
          <w:rFonts w:hint="cs"/>
          <w:rtl/>
        </w:rPr>
        <w:t>ق: 24</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خطاب به مالک نگهبان جهنم است. و بقولی: خطاب به آتشبانان و نگهبانان آتش است، که از باب خطاب به جمع با لفظ تثنیه می‌باشد، و بقولی: خطاب به دو فرشت</w:t>
      </w:r>
      <w:r w:rsidR="00D45A34">
        <w:rPr>
          <w:rStyle w:val="Char4"/>
          <w:rtl/>
          <w:lang w:bidi="fa-IR"/>
        </w:rPr>
        <w:t>ه</w:t>
      </w:r>
      <w:r w:rsidRPr="0049472C">
        <w:rPr>
          <w:rStyle w:val="Char4"/>
          <w:rtl/>
          <w:lang w:bidi="fa-IR"/>
        </w:rPr>
        <w:t xml:space="preserve"> موکل می‌باشد که در فرمود</w:t>
      </w:r>
      <w:r w:rsidR="00D45A34">
        <w:rPr>
          <w:rStyle w:val="Char4"/>
          <w:rtl/>
          <w:lang w:bidi="fa-IR"/>
        </w:rPr>
        <w:t>ه</w:t>
      </w:r>
      <w:r w:rsidRPr="0049472C">
        <w:rPr>
          <w:rStyle w:val="Char4"/>
          <w:rtl/>
          <w:lang w:bidi="fa-IR"/>
        </w:rPr>
        <w:t xml:space="preserve"> خداوند آمده:</w:t>
      </w:r>
    </w:p>
    <w:p w:rsidR="008E5B75" w:rsidRPr="0049472C" w:rsidRDefault="007770E6" w:rsidP="006C43EB">
      <w:pPr>
        <w:pStyle w:val="af1"/>
        <w:rPr>
          <w:rStyle w:val="Char4"/>
          <w:rtl/>
        </w:rPr>
      </w:pPr>
      <w:r w:rsidRPr="007770E6">
        <w:rPr>
          <w:rStyle w:val="Char8"/>
          <w:rtl/>
        </w:rPr>
        <w:t>﴿</w:t>
      </w:r>
      <w:r w:rsidR="00E33501" w:rsidRPr="00E33501">
        <w:rPr>
          <w:rFonts w:hint="eastAsia"/>
          <w:rtl/>
        </w:rPr>
        <w:t>وَجَا</w:t>
      </w:r>
      <w:r w:rsidR="00E33501" w:rsidRPr="00E33501">
        <w:rPr>
          <w:rFonts w:hint="cs"/>
          <w:rtl/>
        </w:rPr>
        <w:t>ٓ</w:t>
      </w:r>
      <w:r w:rsidR="00E33501" w:rsidRPr="00E33501">
        <w:rPr>
          <w:rFonts w:hint="eastAsia"/>
          <w:rtl/>
        </w:rPr>
        <w:t>ءَت</w:t>
      </w:r>
      <w:r w:rsidR="00E33501" w:rsidRPr="00E33501">
        <w:rPr>
          <w:rFonts w:hint="cs"/>
          <w:rtl/>
        </w:rPr>
        <w:t>ۡ</w:t>
      </w:r>
      <w:r w:rsidR="00E33501" w:rsidRPr="00E33501">
        <w:rPr>
          <w:rtl/>
        </w:rPr>
        <w:t xml:space="preserve"> </w:t>
      </w:r>
      <w:r w:rsidR="00E33501" w:rsidRPr="00E33501">
        <w:rPr>
          <w:rFonts w:hint="eastAsia"/>
          <w:rtl/>
        </w:rPr>
        <w:t>كُلُّ</w:t>
      </w:r>
      <w:r w:rsidR="00E33501" w:rsidRPr="00E33501">
        <w:rPr>
          <w:rtl/>
        </w:rPr>
        <w:t xml:space="preserve"> </w:t>
      </w:r>
      <w:r w:rsidR="00E33501" w:rsidRPr="00E33501">
        <w:rPr>
          <w:rFonts w:hint="eastAsia"/>
          <w:rtl/>
        </w:rPr>
        <w:t>نَف</w:t>
      </w:r>
      <w:r w:rsidR="00E33501" w:rsidRPr="00E33501">
        <w:rPr>
          <w:rFonts w:hint="cs"/>
          <w:rtl/>
        </w:rPr>
        <w:t>ۡ</w:t>
      </w:r>
      <w:r w:rsidR="00E33501" w:rsidRPr="00E33501">
        <w:rPr>
          <w:rFonts w:hint="eastAsia"/>
          <w:rtl/>
        </w:rPr>
        <w:t>س</w:t>
      </w:r>
      <w:r w:rsidR="00E33501" w:rsidRPr="00E33501">
        <w:rPr>
          <w:rFonts w:hint="cs"/>
          <w:rtl/>
        </w:rPr>
        <w:t>ٖ</w:t>
      </w:r>
      <w:r w:rsidR="00E33501" w:rsidRPr="00E33501">
        <w:rPr>
          <w:rtl/>
        </w:rPr>
        <w:t xml:space="preserve"> </w:t>
      </w:r>
      <w:r w:rsidR="00E33501" w:rsidRPr="00E33501">
        <w:rPr>
          <w:rFonts w:hint="eastAsia"/>
          <w:rtl/>
        </w:rPr>
        <w:t>مَّعَهَا</w:t>
      </w:r>
      <w:r w:rsidR="00E33501" w:rsidRPr="00E33501">
        <w:rPr>
          <w:rtl/>
        </w:rPr>
        <w:t xml:space="preserve"> </w:t>
      </w:r>
      <w:r w:rsidR="00E33501" w:rsidRPr="00E33501">
        <w:rPr>
          <w:rFonts w:hint="eastAsia"/>
          <w:rtl/>
        </w:rPr>
        <w:t>سَا</w:t>
      </w:r>
      <w:r w:rsidR="00E33501" w:rsidRPr="00E33501">
        <w:rPr>
          <w:rFonts w:hint="cs"/>
          <w:rtl/>
        </w:rPr>
        <w:t>ٓ</w:t>
      </w:r>
      <w:r w:rsidR="00E33501" w:rsidRPr="00E33501">
        <w:rPr>
          <w:rFonts w:hint="eastAsia"/>
          <w:rtl/>
        </w:rPr>
        <w:t>ئِق</w:t>
      </w:r>
      <w:r w:rsidR="00E33501" w:rsidRPr="00E33501">
        <w:rPr>
          <w:rFonts w:hint="cs"/>
          <w:rtl/>
        </w:rPr>
        <w:t>ٞ</w:t>
      </w:r>
      <w:r w:rsidR="00E33501" w:rsidRPr="00E33501">
        <w:rPr>
          <w:rtl/>
        </w:rPr>
        <w:t xml:space="preserve"> </w:t>
      </w:r>
      <w:r w:rsidR="00E33501" w:rsidRPr="00E33501">
        <w:rPr>
          <w:rFonts w:hint="eastAsia"/>
          <w:rtl/>
        </w:rPr>
        <w:t>وَشَهِيد</w:t>
      </w:r>
      <w:r w:rsidR="00E33501" w:rsidRPr="00E33501">
        <w:rPr>
          <w:rFonts w:hint="cs"/>
          <w:rtl/>
        </w:rPr>
        <w:t>ٞ</w:t>
      </w:r>
      <w:r w:rsidR="00E33501" w:rsidRPr="00E33501">
        <w:rPr>
          <w:rtl/>
        </w:rPr>
        <w:t xml:space="preserve"> </w:t>
      </w:r>
      <w:r w:rsidR="00E33501" w:rsidRPr="00E33501">
        <w:rPr>
          <w:rFonts w:hint="cs"/>
          <w:rtl/>
        </w:rPr>
        <w:t>٢١</w:t>
      </w:r>
      <w:r w:rsidRPr="007770E6">
        <w:rPr>
          <w:rStyle w:val="Char8"/>
          <w:rtl/>
        </w:rPr>
        <w:t>﴾</w:t>
      </w:r>
      <w:r>
        <w:rPr>
          <w:rStyle w:val="Char8"/>
          <w:rtl/>
        </w:rPr>
        <w:t xml:space="preserve"> </w:t>
      </w:r>
      <w:r w:rsidRPr="007770E6">
        <w:rPr>
          <w:rStyle w:val="Char6"/>
          <w:rtl/>
        </w:rPr>
        <w:t>[</w:t>
      </w:r>
      <w:r w:rsidR="009A521E">
        <w:rPr>
          <w:rStyle w:val="Char6"/>
          <w:rFonts w:hint="cs"/>
          <w:rtl/>
        </w:rPr>
        <w:t>ق: 21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این صورت مطابق قاعد</w:t>
      </w:r>
      <w:r w:rsidR="00D45A34">
        <w:rPr>
          <w:rStyle w:val="Char4"/>
          <w:rtl/>
          <w:lang w:bidi="fa-IR"/>
        </w:rPr>
        <w:t>ه</w:t>
      </w:r>
      <w:r w:rsidRPr="0049472C">
        <w:rPr>
          <w:rStyle w:val="Char4"/>
          <w:rtl/>
          <w:lang w:bidi="fa-IR"/>
        </w:rPr>
        <w:t xml:space="preserve"> اصلی است. و مهدوی این آیه را از این نوع دانسته:</w:t>
      </w:r>
    </w:p>
    <w:p w:rsidR="008E5B75" w:rsidRPr="0049472C" w:rsidRDefault="007770E6" w:rsidP="006C43EB">
      <w:pPr>
        <w:pStyle w:val="af1"/>
        <w:rPr>
          <w:rStyle w:val="Char4"/>
          <w:rtl/>
        </w:rPr>
      </w:pPr>
      <w:r w:rsidRPr="007770E6">
        <w:rPr>
          <w:rStyle w:val="Char8"/>
          <w:rtl/>
        </w:rPr>
        <w:t>﴿</w:t>
      </w:r>
      <w:r w:rsidR="00E33501" w:rsidRPr="00E33501">
        <w:rPr>
          <w:rFonts w:hint="eastAsia"/>
          <w:rtl/>
        </w:rPr>
        <w:t>قَالَ</w:t>
      </w:r>
      <w:r w:rsidR="00E33501" w:rsidRPr="00E33501">
        <w:rPr>
          <w:rtl/>
        </w:rPr>
        <w:t xml:space="preserve"> </w:t>
      </w:r>
      <w:r w:rsidR="00E33501" w:rsidRPr="00E33501">
        <w:rPr>
          <w:rFonts w:hint="eastAsia"/>
          <w:rtl/>
        </w:rPr>
        <w:t>قَد</w:t>
      </w:r>
      <w:r w:rsidR="00E33501" w:rsidRPr="00E33501">
        <w:rPr>
          <w:rFonts w:hint="cs"/>
          <w:rtl/>
        </w:rPr>
        <w:t>ۡ</w:t>
      </w:r>
      <w:r w:rsidR="00E33501" w:rsidRPr="00E33501">
        <w:rPr>
          <w:rtl/>
        </w:rPr>
        <w:t xml:space="preserve"> </w:t>
      </w:r>
      <w:r w:rsidR="00E33501" w:rsidRPr="00E33501">
        <w:rPr>
          <w:rFonts w:hint="eastAsia"/>
          <w:rtl/>
        </w:rPr>
        <w:t>أُجِيبَت</w:t>
      </w:r>
      <w:r w:rsidR="00E33501" w:rsidRPr="00E33501">
        <w:rPr>
          <w:rtl/>
        </w:rPr>
        <w:t xml:space="preserve"> </w:t>
      </w:r>
      <w:r w:rsidR="00E33501" w:rsidRPr="00E33501">
        <w:rPr>
          <w:rFonts w:hint="eastAsia"/>
          <w:rtl/>
        </w:rPr>
        <w:t>دَّع</w:t>
      </w:r>
      <w:r w:rsidR="00E33501" w:rsidRPr="00E33501">
        <w:rPr>
          <w:rFonts w:hint="cs"/>
          <w:rtl/>
        </w:rPr>
        <w:t>ۡ</w:t>
      </w:r>
      <w:r w:rsidR="00E33501" w:rsidRPr="00E33501">
        <w:rPr>
          <w:rFonts w:hint="eastAsia"/>
          <w:rtl/>
        </w:rPr>
        <w:t>وَتُكُمَا</w:t>
      </w:r>
      <w:r w:rsidRPr="007770E6">
        <w:rPr>
          <w:rStyle w:val="Char8"/>
          <w:rtl/>
        </w:rPr>
        <w:t>﴾</w:t>
      </w:r>
      <w:r>
        <w:rPr>
          <w:rStyle w:val="Char8"/>
          <w:rtl/>
        </w:rPr>
        <w:t xml:space="preserve"> </w:t>
      </w:r>
      <w:r w:rsidRPr="007770E6">
        <w:rPr>
          <w:rStyle w:val="Char6"/>
          <w:rtl/>
        </w:rPr>
        <w:t>[</w:t>
      </w:r>
      <w:r w:rsidR="009A521E">
        <w:rPr>
          <w:rStyle w:val="Char6"/>
          <w:rFonts w:hint="cs"/>
          <w:rtl/>
        </w:rPr>
        <w:t>یونس: 89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خطاب تنها به موسی است؛ زیرا که او دعا کرده بود، و بقولی: خطاب به هر دو است چونکه هارون بر دعایش آمین گفت، و آمین گوینده یکی از دعا کنندگان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شانزدهم: خطاب به دو تن با لفظ منفرد،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فَمَن</w:t>
      </w:r>
      <w:r w:rsidR="00E33501" w:rsidRPr="00E33501">
        <w:rPr>
          <w:rtl/>
        </w:rPr>
        <w:t xml:space="preserve"> </w:t>
      </w:r>
      <w:r w:rsidR="00E33501" w:rsidRPr="00E33501">
        <w:rPr>
          <w:rFonts w:hint="eastAsia"/>
          <w:rtl/>
        </w:rPr>
        <w:t>رَّبُّكُمَا</w:t>
      </w:r>
      <w:r w:rsidR="00E33501" w:rsidRPr="00E33501">
        <w:rPr>
          <w:rtl/>
        </w:rPr>
        <w:t xml:space="preserve"> </w:t>
      </w:r>
      <w:r w:rsidR="00E33501" w:rsidRPr="00E33501">
        <w:rPr>
          <w:rFonts w:hint="eastAsia"/>
          <w:rtl/>
        </w:rPr>
        <w:t>يَ</w:t>
      </w:r>
      <w:r w:rsidR="00E33501" w:rsidRPr="00E33501">
        <w:rPr>
          <w:rFonts w:hint="cs"/>
          <w:rtl/>
        </w:rPr>
        <w:t>ٰ</w:t>
      </w:r>
      <w:r w:rsidR="00E33501" w:rsidRPr="00E33501">
        <w:rPr>
          <w:rFonts w:hint="eastAsia"/>
          <w:rtl/>
        </w:rPr>
        <w:t>مُوسَى</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طه: 49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 یا هارون. و در آن دو وجه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فرعون خطابش را به تنهایی متوجه موسی گردانید، تا پرورش دادنش را یادآور 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برای اینکه او صاحب رسالت و معجزات بوده؛ و هارون به تبع آن حضرت قرار داشته است؛ این را ابن عطیه گفته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کشاف وجه دیگری ذکرکرده؛ اینکه: هارون از موسی فصیحتر بود، لذا فرعون از ترس زبانش روی گردانید.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مثل آن: </w:t>
      </w:r>
    </w:p>
    <w:p w:rsidR="008E5B75" w:rsidRPr="0049472C" w:rsidRDefault="007770E6" w:rsidP="006C43EB">
      <w:pPr>
        <w:pStyle w:val="af1"/>
        <w:rPr>
          <w:rStyle w:val="Char4"/>
          <w:rtl/>
        </w:rPr>
      </w:pPr>
      <w:r w:rsidRPr="007770E6">
        <w:rPr>
          <w:rStyle w:val="Char8"/>
          <w:rtl/>
        </w:rPr>
        <w:t>﴿</w:t>
      </w:r>
      <w:r w:rsidR="00E33501" w:rsidRPr="00E33501">
        <w:rPr>
          <w:rFonts w:hint="eastAsia"/>
          <w:rtl/>
        </w:rPr>
        <w:t>فَلَا</w:t>
      </w:r>
      <w:r w:rsidR="00E33501" w:rsidRPr="00E33501">
        <w:rPr>
          <w:rtl/>
        </w:rPr>
        <w:t xml:space="preserve"> </w:t>
      </w:r>
      <w:r w:rsidR="00E33501" w:rsidRPr="00E33501">
        <w:rPr>
          <w:rFonts w:hint="eastAsia"/>
          <w:rtl/>
        </w:rPr>
        <w:t>يُخ</w:t>
      </w:r>
      <w:r w:rsidR="00E33501" w:rsidRPr="00E33501">
        <w:rPr>
          <w:rFonts w:hint="cs"/>
          <w:rtl/>
        </w:rPr>
        <w:t>ۡ</w:t>
      </w:r>
      <w:r w:rsidR="00E33501" w:rsidRPr="00E33501">
        <w:rPr>
          <w:rFonts w:hint="eastAsia"/>
          <w:rtl/>
        </w:rPr>
        <w:t>رِجَنَّكُمَا</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جَنَّةِ</w:t>
      </w:r>
      <w:r w:rsidR="00E33501" w:rsidRPr="00E33501">
        <w:rPr>
          <w:rtl/>
        </w:rPr>
        <w:t xml:space="preserve"> </w:t>
      </w:r>
      <w:r w:rsidR="00E33501" w:rsidRPr="00E33501">
        <w:rPr>
          <w:rFonts w:hint="eastAsia"/>
          <w:rtl/>
        </w:rPr>
        <w:t>فَتَش</w:t>
      </w:r>
      <w:r w:rsidR="00E33501" w:rsidRPr="00E33501">
        <w:rPr>
          <w:rFonts w:hint="cs"/>
          <w:rtl/>
        </w:rPr>
        <w:t>ۡ</w:t>
      </w:r>
      <w:r w:rsidR="00E33501" w:rsidRPr="00E33501">
        <w:rPr>
          <w:rFonts w:hint="eastAsia"/>
          <w:rtl/>
        </w:rPr>
        <w:t>قَى</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طه: 117</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9A521E"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ابن عطیه گفته: تنها او را از شقاوتمندان شدن برحذر داشت؛ زیرا که مخاطب اول و مقصود اصلی در کلام بوده است. و بقولی: زیرا که خداوند شقاوتمندی در زندگی دنیا را در جهت مردها قرار داده است. و بقولی: به خاطر چشم‌پوشی از یاد زن چنانکه گفته‌اند: پوشاندن زنان از بزرگواری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هفدهم: خطاب دو تن با لفظ جمع،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أَن</w:t>
      </w:r>
      <w:r w:rsidR="00E33501" w:rsidRPr="00E33501">
        <w:rPr>
          <w:rtl/>
        </w:rPr>
        <w:t xml:space="preserve"> </w:t>
      </w:r>
      <w:r w:rsidR="00E33501" w:rsidRPr="00E33501">
        <w:rPr>
          <w:rFonts w:hint="eastAsia"/>
          <w:rtl/>
        </w:rPr>
        <w:t>تَبَوَّءَا</w:t>
      </w:r>
      <w:r w:rsidR="00E33501" w:rsidRPr="00E33501">
        <w:rPr>
          <w:rtl/>
        </w:rPr>
        <w:t xml:space="preserve"> </w:t>
      </w:r>
      <w:r w:rsidR="00E33501" w:rsidRPr="00E33501">
        <w:rPr>
          <w:rFonts w:hint="eastAsia"/>
          <w:rtl/>
        </w:rPr>
        <w:t>لِقَو</w:t>
      </w:r>
      <w:r w:rsidR="00E33501" w:rsidRPr="00E33501">
        <w:rPr>
          <w:rFonts w:hint="cs"/>
          <w:rtl/>
        </w:rPr>
        <w:t>ۡ</w:t>
      </w:r>
      <w:r w:rsidR="00E33501" w:rsidRPr="00E33501">
        <w:rPr>
          <w:rFonts w:hint="eastAsia"/>
          <w:rtl/>
        </w:rPr>
        <w:t>مِكُمَا</w:t>
      </w:r>
      <w:r w:rsidR="00E33501" w:rsidRPr="00E33501">
        <w:rPr>
          <w:rtl/>
        </w:rPr>
        <w:t xml:space="preserve"> </w:t>
      </w:r>
      <w:r w:rsidR="00E33501" w:rsidRPr="00E33501">
        <w:rPr>
          <w:rFonts w:hint="eastAsia"/>
          <w:rtl/>
        </w:rPr>
        <w:t>بِمِص</w:t>
      </w:r>
      <w:r w:rsidR="00E33501" w:rsidRPr="00E33501">
        <w:rPr>
          <w:rFonts w:hint="cs"/>
          <w:rtl/>
        </w:rPr>
        <w:t>ۡ</w:t>
      </w:r>
      <w:r w:rsidR="00E33501" w:rsidRPr="00E33501">
        <w:rPr>
          <w:rFonts w:hint="eastAsia"/>
          <w:rtl/>
        </w:rPr>
        <w:t>رَ</w:t>
      </w:r>
      <w:r w:rsidR="00E33501" w:rsidRPr="00E33501">
        <w:rPr>
          <w:rtl/>
        </w:rPr>
        <w:t xml:space="preserve"> </w:t>
      </w:r>
      <w:r w:rsidR="00E33501" w:rsidRPr="00E33501">
        <w:rPr>
          <w:rFonts w:hint="eastAsia"/>
          <w:rtl/>
        </w:rPr>
        <w:t>بُيُوت</w:t>
      </w:r>
      <w:r w:rsidR="00E33501" w:rsidRPr="00E33501">
        <w:rPr>
          <w:rFonts w:hint="cs"/>
          <w:rtl/>
        </w:rPr>
        <w:t>ٗ</w:t>
      </w:r>
      <w:r w:rsidR="00E33501" w:rsidRPr="00E33501">
        <w:rPr>
          <w:rFonts w:hint="eastAsia"/>
          <w:rtl/>
        </w:rPr>
        <w:t>ا</w:t>
      </w:r>
      <w:r w:rsidR="00E33501" w:rsidRPr="00E33501">
        <w:rPr>
          <w:rtl/>
        </w:rPr>
        <w:t xml:space="preserve"> </w:t>
      </w:r>
      <w:r w:rsidR="00E33501" w:rsidRPr="00E33501">
        <w:rPr>
          <w:rFonts w:hint="eastAsia"/>
          <w:rtl/>
        </w:rPr>
        <w:t>وَ</w:t>
      </w:r>
      <w:r w:rsidR="00E33501" w:rsidRPr="00E33501">
        <w:rPr>
          <w:rFonts w:hint="cs"/>
          <w:rtl/>
        </w:rPr>
        <w:t>ٱ</w:t>
      </w:r>
      <w:r w:rsidR="00E33501" w:rsidRPr="00E33501">
        <w:rPr>
          <w:rFonts w:hint="eastAsia"/>
          <w:rtl/>
        </w:rPr>
        <w:t>ج</w:t>
      </w:r>
      <w:r w:rsidR="00E33501" w:rsidRPr="00E33501">
        <w:rPr>
          <w:rFonts w:hint="cs"/>
          <w:rtl/>
        </w:rPr>
        <w:t>ۡ</w:t>
      </w:r>
      <w:r w:rsidR="00E33501" w:rsidRPr="00E33501">
        <w:rPr>
          <w:rFonts w:hint="eastAsia"/>
          <w:rtl/>
        </w:rPr>
        <w:t>عَلُواْ</w:t>
      </w:r>
      <w:r w:rsidR="00E33501" w:rsidRPr="00E33501">
        <w:rPr>
          <w:rtl/>
        </w:rPr>
        <w:t xml:space="preserve"> </w:t>
      </w:r>
      <w:r w:rsidR="00E33501" w:rsidRPr="00E33501">
        <w:rPr>
          <w:rFonts w:hint="eastAsia"/>
          <w:rtl/>
        </w:rPr>
        <w:t>بُيُوتَكُم</w:t>
      </w:r>
      <w:r w:rsidR="00E33501" w:rsidRPr="00E33501">
        <w:rPr>
          <w:rFonts w:hint="cs"/>
          <w:rtl/>
        </w:rPr>
        <w:t>ۡ</w:t>
      </w:r>
      <w:r w:rsidR="00E33501" w:rsidRPr="00E33501">
        <w:rPr>
          <w:rtl/>
        </w:rPr>
        <w:t xml:space="preserve"> </w:t>
      </w:r>
      <w:r w:rsidR="00E33501" w:rsidRPr="00E33501">
        <w:rPr>
          <w:rFonts w:hint="eastAsia"/>
          <w:rtl/>
        </w:rPr>
        <w:t>قِب</w:t>
      </w:r>
      <w:r w:rsidR="00E33501" w:rsidRPr="00E33501">
        <w:rPr>
          <w:rFonts w:hint="cs"/>
          <w:rtl/>
        </w:rPr>
        <w:t>ۡ</w:t>
      </w:r>
      <w:r w:rsidR="00E33501" w:rsidRPr="00E33501">
        <w:rPr>
          <w:rFonts w:hint="eastAsia"/>
          <w:rtl/>
        </w:rPr>
        <w:t>لَة</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یونس: 87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هیجدهم: خطاب جمع با لفظ اثنین (دو)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أَل</w:t>
      </w:r>
      <w:r w:rsidR="00E33501" w:rsidRPr="00E33501">
        <w:rPr>
          <w:rFonts w:hint="cs"/>
          <w:rtl/>
        </w:rPr>
        <w:t>ۡ</w:t>
      </w:r>
      <w:r w:rsidR="00E33501" w:rsidRPr="00E33501">
        <w:rPr>
          <w:rFonts w:hint="eastAsia"/>
          <w:rtl/>
        </w:rPr>
        <w:t>قِيَا</w:t>
      </w:r>
      <w:r w:rsidRPr="007770E6">
        <w:rPr>
          <w:rStyle w:val="Char8"/>
          <w:rtl/>
        </w:rPr>
        <w:t>﴾</w:t>
      </w:r>
      <w:r>
        <w:rPr>
          <w:rStyle w:val="Char8"/>
          <w:rtl/>
        </w:rPr>
        <w:t xml:space="preserve"> </w:t>
      </w:r>
      <w:r w:rsidRPr="007770E6">
        <w:rPr>
          <w:rStyle w:val="Char6"/>
          <w:rtl/>
        </w:rPr>
        <w:t>[</w:t>
      </w:r>
      <w:r w:rsidR="009A521E">
        <w:rPr>
          <w:rStyle w:val="Char6"/>
          <w:rFonts w:hint="cs"/>
          <w:rtl/>
        </w:rPr>
        <w:t>ق: 24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چنانکه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نوزدهم: خطاب جمع بعد از مفرد،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وَمَا</w:t>
      </w:r>
      <w:r w:rsidR="00E33501" w:rsidRPr="00E33501">
        <w:rPr>
          <w:rtl/>
        </w:rPr>
        <w:t xml:space="preserve"> </w:t>
      </w:r>
      <w:r w:rsidR="00E33501" w:rsidRPr="00E33501">
        <w:rPr>
          <w:rFonts w:hint="eastAsia"/>
          <w:rtl/>
        </w:rPr>
        <w:t>تَكُونُ</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eastAsia"/>
          <w:rtl/>
        </w:rPr>
        <w:t>شَأ</w:t>
      </w:r>
      <w:r w:rsidR="00E33501" w:rsidRPr="00E33501">
        <w:rPr>
          <w:rFonts w:hint="cs"/>
          <w:rtl/>
        </w:rPr>
        <w:t>ۡ</w:t>
      </w:r>
      <w:r w:rsidR="00E33501" w:rsidRPr="00E33501">
        <w:rPr>
          <w:rFonts w:hint="eastAsia"/>
          <w:rtl/>
        </w:rPr>
        <w:t>ن</w:t>
      </w:r>
      <w:r w:rsidR="00E33501" w:rsidRPr="00E33501">
        <w:rPr>
          <w:rFonts w:hint="cs"/>
          <w:rtl/>
        </w:rPr>
        <w:t>ٖ</w:t>
      </w:r>
      <w:r w:rsidR="00E33501" w:rsidRPr="00E33501">
        <w:rPr>
          <w:rtl/>
        </w:rPr>
        <w:t xml:space="preserve"> </w:t>
      </w:r>
      <w:r w:rsidR="00E33501" w:rsidRPr="00E33501">
        <w:rPr>
          <w:rFonts w:hint="eastAsia"/>
          <w:rtl/>
        </w:rPr>
        <w:t>وَمَا</w:t>
      </w:r>
      <w:r w:rsidR="00E33501" w:rsidRPr="00E33501">
        <w:rPr>
          <w:rtl/>
        </w:rPr>
        <w:t xml:space="preserve"> </w:t>
      </w:r>
      <w:r w:rsidR="00E33501" w:rsidRPr="00E33501">
        <w:rPr>
          <w:rFonts w:hint="eastAsia"/>
          <w:rtl/>
        </w:rPr>
        <w:t>تَت</w:t>
      </w:r>
      <w:r w:rsidR="00E33501" w:rsidRPr="00E33501">
        <w:rPr>
          <w:rFonts w:hint="cs"/>
          <w:rtl/>
        </w:rPr>
        <w:t>ۡ</w:t>
      </w:r>
      <w:r w:rsidR="00E33501" w:rsidRPr="00E33501">
        <w:rPr>
          <w:rFonts w:hint="eastAsia"/>
          <w:rtl/>
        </w:rPr>
        <w:t>لُواْ</w:t>
      </w:r>
      <w:r w:rsidR="00E33501" w:rsidRPr="00E33501">
        <w:rPr>
          <w:rtl/>
        </w:rPr>
        <w:t xml:space="preserve"> </w:t>
      </w:r>
      <w:r w:rsidR="00E33501" w:rsidRPr="00E33501">
        <w:rPr>
          <w:rFonts w:hint="eastAsia"/>
          <w:rtl/>
        </w:rPr>
        <w:t>مِن</w:t>
      </w:r>
      <w:r w:rsidR="00E33501" w:rsidRPr="00E33501">
        <w:rPr>
          <w:rFonts w:hint="cs"/>
          <w:rtl/>
        </w:rPr>
        <w:t>ۡ</w:t>
      </w:r>
      <w:r w:rsidR="00E33501" w:rsidRPr="00E33501">
        <w:rPr>
          <w:rFonts w:hint="eastAsia"/>
          <w:rtl/>
        </w:rPr>
        <w:t>هُ</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eastAsia"/>
          <w:rtl/>
        </w:rPr>
        <w:t>قُر</w:t>
      </w:r>
      <w:r w:rsidR="00E33501" w:rsidRPr="00E33501">
        <w:rPr>
          <w:rFonts w:hint="cs"/>
          <w:rtl/>
        </w:rPr>
        <w:t>ۡ</w:t>
      </w:r>
      <w:r w:rsidR="00E33501" w:rsidRPr="00E33501">
        <w:rPr>
          <w:rFonts w:hint="eastAsia"/>
          <w:rtl/>
        </w:rPr>
        <w:t>ءَان</w:t>
      </w:r>
      <w:r w:rsidR="00E33501" w:rsidRPr="00E33501">
        <w:rPr>
          <w:rFonts w:hint="cs"/>
          <w:rtl/>
        </w:rPr>
        <w:t>ٖ</w:t>
      </w:r>
      <w:r w:rsidR="00E33501" w:rsidRPr="00E33501">
        <w:rPr>
          <w:rtl/>
        </w:rPr>
        <w:t xml:space="preserve"> </w:t>
      </w:r>
      <w:r w:rsidR="00E33501" w:rsidRPr="00E33501">
        <w:rPr>
          <w:rFonts w:hint="eastAsia"/>
          <w:rtl/>
        </w:rPr>
        <w:t>وَلَا</w:t>
      </w:r>
      <w:r w:rsidR="00E33501" w:rsidRPr="00E33501">
        <w:rPr>
          <w:rtl/>
        </w:rPr>
        <w:t xml:space="preserve"> </w:t>
      </w:r>
      <w:r w:rsidR="00E33501" w:rsidRPr="00E33501">
        <w:rPr>
          <w:rFonts w:hint="eastAsia"/>
          <w:rtl/>
        </w:rPr>
        <w:t>تَع</w:t>
      </w:r>
      <w:r w:rsidR="00E33501" w:rsidRPr="00E33501">
        <w:rPr>
          <w:rFonts w:hint="cs"/>
          <w:rtl/>
        </w:rPr>
        <w:t>ۡ</w:t>
      </w:r>
      <w:r w:rsidR="00E33501" w:rsidRPr="00E33501">
        <w:rPr>
          <w:rFonts w:hint="eastAsia"/>
          <w:rtl/>
        </w:rPr>
        <w:t>مَلُونَ</w:t>
      </w:r>
      <w:r w:rsidR="00E33501" w:rsidRPr="00E33501">
        <w:rPr>
          <w:rtl/>
        </w:rPr>
        <w:t xml:space="preserve"> </w:t>
      </w:r>
      <w:r w:rsidR="00E33501" w:rsidRPr="00E33501">
        <w:rPr>
          <w:rFonts w:hint="eastAsia"/>
          <w:rtl/>
        </w:rPr>
        <w:t>مِن</w:t>
      </w:r>
      <w:r w:rsidR="00E33501" w:rsidRPr="00E33501">
        <w:rPr>
          <w:rFonts w:hint="cs"/>
          <w:rtl/>
        </w:rPr>
        <w:t>ۡ</w:t>
      </w:r>
      <w:r w:rsidR="00E33501" w:rsidRPr="00E33501">
        <w:rPr>
          <w:rtl/>
        </w:rPr>
        <w:t xml:space="preserve"> </w:t>
      </w:r>
      <w:r w:rsidR="00E33501" w:rsidRPr="00E33501">
        <w:rPr>
          <w:rFonts w:hint="eastAsia"/>
          <w:rtl/>
        </w:rPr>
        <w:t>عَمَلٍ</w:t>
      </w:r>
      <w:r w:rsidRPr="007770E6">
        <w:rPr>
          <w:rStyle w:val="Char8"/>
          <w:rtl/>
        </w:rPr>
        <w:t>﴾</w:t>
      </w:r>
      <w:r>
        <w:rPr>
          <w:rStyle w:val="Char8"/>
          <w:rtl/>
        </w:rPr>
        <w:t xml:space="preserve"> </w:t>
      </w:r>
      <w:r w:rsidRPr="007770E6">
        <w:rPr>
          <w:rStyle w:val="Char6"/>
          <w:rtl/>
        </w:rPr>
        <w:t>[</w:t>
      </w:r>
      <w:r w:rsidR="009A521E">
        <w:rPr>
          <w:rStyle w:val="Char6"/>
          <w:rFonts w:hint="cs"/>
          <w:rtl/>
        </w:rPr>
        <w:t>یونس: 61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ابن الانباری گفته: بدین جهت سومین فعل را جمع آورد تا دلالت کند که امت با پیغمبر </w:t>
      </w:r>
      <w:r>
        <w:rPr>
          <w:rFonts w:cs="CTraditional Arabic"/>
          <w:rtl/>
          <w:lang w:bidi="fa-IR"/>
        </w:rPr>
        <w:t>ص</w:t>
      </w:r>
      <w:r w:rsidRPr="0049472C">
        <w:rPr>
          <w:rStyle w:val="Char4"/>
          <w:rtl/>
          <w:lang w:bidi="fa-IR"/>
        </w:rPr>
        <w:t xml:space="preserve"> داخل می‌باشند، و مثل آن است:</w:t>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لنَّبِيُّ</w:t>
      </w:r>
      <w:r w:rsidR="00E33501" w:rsidRPr="00E33501">
        <w:rPr>
          <w:rtl/>
        </w:rPr>
        <w:t xml:space="preserve"> </w:t>
      </w:r>
      <w:r w:rsidR="00E33501" w:rsidRPr="00E33501">
        <w:rPr>
          <w:rFonts w:hint="eastAsia"/>
          <w:rtl/>
        </w:rPr>
        <w:t>إِذَا</w:t>
      </w:r>
      <w:r w:rsidR="00E33501" w:rsidRPr="00E33501">
        <w:rPr>
          <w:rtl/>
        </w:rPr>
        <w:t xml:space="preserve"> </w:t>
      </w:r>
      <w:r w:rsidR="00E33501" w:rsidRPr="00E33501">
        <w:rPr>
          <w:rFonts w:hint="eastAsia"/>
          <w:rtl/>
        </w:rPr>
        <w:t>طَلَّق</w:t>
      </w:r>
      <w:r w:rsidR="00E33501" w:rsidRPr="00E33501">
        <w:rPr>
          <w:rFonts w:hint="cs"/>
          <w:rtl/>
        </w:rPr>
        <w:t>ۡ</w:t>
      </w:r>
      <w:r w:rsidR="00E33501" w:rsidRPr="00E33501">
        <w:rPr>
          <w:rFonts w:hint="eastAsia"/>
          <w:rtl/>
        </w:rPr>
        <w:t>تُمُ</w:t>
      </w:r>
      <w:r w:rsidR="00E33501" w:rsidRPr="00E33501">
        <w:rPr>
          <w:rtl/>
        </w:rPr>
        <w:t xml:space="preserve"> </w:t>
      </w:r>
      <w:r w:rsidR="00E33501" w:rsidRPr="00E33501">
        <w:rPr>
          <w:rFonts w:hint="cs"/>
          <w:rtl/>
        </w:rPr>
        <w:t>ٱ</w:t>
      </w:r>
      <w:r w:rsidR="00E33501" w:rsidRPr="00E33501">
        <w:rPr>
          <w:rFonts w:hint="eastAsia"/>
          <w:rtl/>
        </w:rPr>
        <w:t>لنِّسَا</w:t>
      </w:r>
      <w:r w:rsidR="00E33501" w:rsidRPr="00E33501">
        <w:rPr>
          <w:rFonts w:hint="cs"/>
          <w:rtl/>
        </w:rPr>
        <w:t>ٓ</w:t>
      </w:r>
      <w:r w:rsidR="00E33501" w:rsidRPr="00E33501">
        <w:rPr>
          <w:rFonts w:hint="eastAsia"/>
          <w:rtl/>
        </w:rPr>
        <w:t>ءَ</w:t>
      </w:r>
      <w:r w:rsidRPr="007770E6">
        <w:rPr>
          <w:rStyle w:val="Char8"/>
          <w:rtl/>
        </w:rPr>
        <w:t>﴾</w:t>
      </w:r>
      <w:r>
        <w:rPr>
          <w:rStyle w:val="Char8"/>
          <w:rtl/>
        </w:rPr>
        <w:t xml:space="preserve"> </w:t>
      </w:r>
      <w:r w:rsidRPr="007770E6">
        <w:rPr>
          <w:rStyle w:val="Char6"/>
          <w:rtl/>
        </w:rPr>
        <w:t>[</w:t>
      </w:r>
      <w:r w:rsidR="009A521E">
        <w:rPr>
          <w:rStyle w:val="Char6"/>
          <w:rFonts w:hint="cs"/>
          <w:rtl/>
        </w:rPr>
        <w:t>الطلاق: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بیستم: عکس آن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وَأَقِيمُواْ</w:t>
      </w:r>
      <w:r w:rsidR="00E33501" w:rsidRPr="00E33501">
        <w:rPr>
          <w:rtl/>
        </w:rPr>
        <w:t xml:space="preserve"> </w:t>
      </w:r>
      <w:r w:rsidR="00E33501" w:rsidRPr="00E33501">
        <w:rPr>
          <w:rFonts w:hint="cs"/>
          <w:rtl/>
        </w:rPr>
        <w:t>ٱ</w:t>
      </w:r>
      <w:r w:rsidR="00E33501" w:rsidRPr="00E33501">
        <w:rPr>
          <w:rFonts w:hint="eastAsia"/>
          <w:rtl/>
        </w:rPr>
        <w:t>لصَّلَو</w:t>
      </w:r>
      <w:r w:rsidR="00E33501" w:rsidRPr="00E33501">
        <w:rPr>
          <w:rFonts w:hint="cs"/>
          <w:rtl/>
        </w:rPr>
        <w:t>ٰ</w:t>
      </w:r>
      <w:r w:rsidR="00E33501" w:rsidRPr="00E33501">
        <w:rPr>
          <w:rFonts w:hint="eastAsia"/>
          <w:rtl/>
        </w:rPr>
        <w:t>ةَ</w:t>
      </w:r>
      <w:r w:rsidRPr="007770E6">
        <w:rPr>
          <w:rStyle w:val="Char8"/>
          <w:rtl/>
        </w:rPr>
        <w:t>﴾</w:t>
      </w:r>
      <w:r>
        <w:rPr>
          <w:rStyle w:val="Char8"/>
          <w:rtl/>
        </w:rPr>
        <w:t xml:space="preserve"> </w:t>
      </w:r>
      <w:r w:rsidRPr="007770E6">
        <w:rPr>
          <w:rStyle w:val="Char6"/>
          <w:rtl/>
        </w:rPr>
        <w:t>[</w:t>
      </w:r>
      <w:r w:rsidR="009A521E">
        <w:rPr>
          <w:rStyle w:val="Char6"/>
          <w:rFonts w:hint="cs"/>
          <w:rtl/>
        </w:rPr>
        <w:t>البقرة: 43</w:t>
      </w:r>
      <w:r w:rsidRPr="007770E6">
        <w:rPr>
          <w:rStyle w:val="Char6"/>
          <w:rtl/>
        </w:rPr>
        <w:t>]</w:t>
      </w:r>
      <w:r w:rsidRPr="007770E6">
        <w:rPr>
          <w:rStyle w:val="Char4"/>
          <w:rtl/>
        </w:rPr>
        <w:t>.</w:t>
      </w:r>
      <w:r>
        <w:rPr>
          <w:rStyle w:val="Char4"/>
          <w:rtl/>
        </w:rPr>
        <w:t xml:space="preserve"> </w:t>
      </w:r>
    </w:p>
    <w:p w:rsidR="008E5B75" w:rsidRPr="00E33501" w:rsidRDefault="007770E6" w:rsidP="006C43EB">
      <w:pPr>
        <w:pStyle w:val="af1"/>
        <w:tabs>
          <w:tab w:val="center" w:pos="3969"/>
        </w:tabs>
        <w:rPr>
          <w:rStyle w:val="Char4"/>
          <w:rFonts w:ascii="Calibri" w:hAnsi="Calibri"/>
          <w:rtl/>
        </w:rPr>
      </w:pPr>
      <w:r w:rsidRPr="007770E6">
        <w:rPr>
          <w:rStyle w:val="Char8"/>
          <w:rtl/>
        </w:rPr>
        <w:t>﴿</w:t>
      </w:r>
      <w:r w:rsidR="00E33501" w:rsidRPr="00E33501">
        <w:rPr>
          <w:rFonts w:hint="eastAsia"/>
          <w:rtl/>
        </w:rPr>
        <w:t>وَبَشِّرِ</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مُؤ</w:t>
      </w:r>
      <w:r w:rsidR="00E33501" w:rsidRPr="00E33501">
        <w:rPr>
          <w:rFonts w:hint="cs"/>
          <w:rtl/>
        </w:rPr>
        <w:t>ۡ</w:t>
      </w:r>
      <w:r w:rsidR="00E33501" w:rsidRPr="00E33501">
        <w:rPr>
          <w:rFonts w:hint="eastAsia"/>
          <w:rtl/>
        </w:rPr>
        <w:t>مِنِينَ</w:t>
      </w:r>
      <w:r w:rsidRPr="007770E6">
        <w:rPr>
          <w:rStyle w:val="Char8"/>
          <w:rtl/>
        </w:rPr>
        <w:t>﴾</w:t>
      </w:r>
      <w:r>
        <w:rPr>
          <w:rStyle w:val="Char8"/>
          <w:rtl/>
        </w:rPr>
        <w:t xml:space="preserve"> </w:t>
      </w:r>
      <w:r w:rsidRPr="007770E6">
        <w:rPr>
          <w:rStyle w:val="Char6"/>
          <w:rtl/>
        </w:rPr>
        <w:t>[</w:t>
      </w:r>
      <w:r w:rsidR="009A521E">
        <w:rPr>
          <w:rStyle w:val="Char6"/>
          <w:rFonts w:hint="cs"/>
          <w:rtl/>
        </w:rPr>
        <w:t>یونس: 87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یکم: خطاب دو تن بعد از فرد،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أَجِئ</w:t>
      </w:r>
      <w:r w:rsidR="00E33501" w:rsidRPr="00E33501">
        <w:rPr>
          <w:rFonts w:hint="cs"/>
          <w:rtl/>
        </w:rPr>
        <w:t>ۡ</w:t>
      </w:r>
      <w:r w:rsidR="00E33501" w:rsidRPr="00E33501">
        <w:rPr>
          <w:rFonts w:hint="eastAsia"/>
          <w:rtl/>
        </w:rPr>
        <w:t>تَنَا</w:t>
      </w:r>
      <w:r w:rsidR="00E33501" w:rsidRPr="00E33501">
        <w:rPr>
          <w:rtl/>
        </w:rPr>
        <w:t xml:space="preserve"> </w:t>
      </w:r>
      <w:r w:rsidR="00E33501" w:rsidRPr="00E33501">
        <w:rPr>
          <w:rFonts w:hint="eastAsia"/>
          <w:rtl/>
        </w:rPr>
        <w:t>لِتَل</w:t>
      </w:r>
      <w:r w:rsidR="00E33501" w:rsidRPr="00E33501">
        <w:rPr>
          <w:rFonts w:hint="cs"/>
          <w:rtl/>
        </w:rPr>
        <w:t>ۡ</w:t>
      </w:r>
      <w:r w:rsidR="00E33501" w:rsidRPr="00E33501">
        <w:rPr>
          <w:rFonts w:hint="eastAsia"/>
          <w:rtl/>
        </w:rPr>
        <w:t>فِتَنَا</w:t>
      </w:r>
      <w:r w:rsidR="00E33501" w:rsidRPr="00E33501">
        <w:rPr>
          <w:rtl/>
        </w:rPr>
        <w:t xml:space="preserve"> </w:t>
      </w:r>
      <w:r w:rsidR="00E33501" w:rsidRPr="00E33501">
        <w:rPr>
          <w:rFonts w:hint="eastAsia"/>
          <w:rtl/>
        </w:rPr>
        <w:t>عَمَّا</w:t>
      </w:r>
      <w:r w:rsidR="00E33501" w:rsidRPr="00E33501">
        <w:rPr>
          <w:rtl/>
        </w:rPr>
        <w:t xml:space="preserve"> </w:t>
      </w:r>
      <w:r w:rsidR="00E33501" w:rsidRPr="00E33501">
        <w:rPr>
          <w:rFonts w:hint="eastAsia"/>
          <w:rtl/>
        </w:rPr>
        <w:t>وَجَد</w:t>
      </w:r>
      <w:r w:rsidR="00E33501" w:rsidRPr="00E33501">
        <w:rPr>
          <w:rFonts w:hint="cs"/>
          <w:rtl/>
        </w:rPr>
        <w:t>ۡ</w:t>
      </w:r>
      <w:r w:rsidR="00E33501" w:rsidRPr="00E33501">
        <w:rPr>
          <w:rFonts w:hint="eastAsia"/>
          <w:rtl/>
        </w:rPr>
        <w:t>نَا</w:t>
      </w:r>
      <w:r w:rsidR="00E33501" w:rsidRPr="00E33501">
        <w:rPr>
          <w:rtl/>
        </w:rPr>
        <w:t xml:space="preserve"> </w:t>
      </w:r>
      <w:r w:rsidR="00E33501" w:rsidRPr="00E33501">
        <w:rPr>
          <w:rFonts w:hint="eastAsia"/>
          <w:rtl/>
        </w:rPr>
        <w:t>عَلَي</w:t>
      </w:r>
      <w:r w:rsidR="00E33501" w:rsidRPr="00E33501">
        <w:rPr>
          <w:rFonts w:hint="cs"/>
          <w:rtl/>
        </w:rPr>
        <w:t>ۡ</w:t>
      </w:r>
      <w:r w:rsidR="00E33501" w:rsidRPr="00E33501">
        <w:rPr>
          <w:rFonts w:hint="eastAsia"/>
          <w:rtl/>
        </w:rPr>
        <w:t>هِ</w:t>
      </w:r>
      <w:r w:rsidR="00E33501" w:rsidRPr="00E33501">
        <w:rPr>
          <w:rtl/>
        </w:rPr>
        <w:t xml:space="preserve"> </w:t>
      </w:r>
      <w:r w:rsidR="00E33501" w:rsidRPr="00E33501">
        <w:rPr>
          <w:rFonts w:hint="eastAsia"/>
          <w:rtl/>
        </w:rPr>
        <w:t>ءَابَا</w:t>
      </w:r>
      <w:r w:rsidR="00E33501" w:rsidRPr="00E33501">
        <w:rPr>
          <w:rFonts w:hint="cs"/>
          <w:rtl/>
        </w:rPr>
        <w:t>ٓ</w:t>
      </w:r>
      <w:r w:rsidR="00E33501" w:rsidRPr="00E33501">
        <w:rPr>
          <w:rFonts w:hint="eastAsia"/>
          <w:rtl/>
        </w:rPr>
        <w:t>ءَنَا</w:t>
      </w:r>
      <w:r w:rsidR="00E33501" w:rsidRPr="00E33501">
        <w:rPr>
          <w:rtl/>
        </w:rPr>
        <w:t xml:space="preserve"> </w:t>
      </w:r>
      <w:r w:rsidR="00E33501" w:rsidRPr="00E33501">
        <w:rPr>
          <w:rFonts w:hint="eastAsia"/>
          <w:rtl/>
        </w:rPr>
        <w:t>وَتَكُونَ</w:t>
      </w:r>
      <w:r w:rsidR="00E33501" w:rsidRPr="00E33501">
        <w:rPr>
          <w:rtl/>
        </w:rPr>
        <w:t xml:space="preserve"> </w:t>
      </w:r>
      <w:r w:rsidR="00E33501" w:rsidRPr="00E33501">
        <w:rPr>
          <w:rFonts w:hint="eastAsia"/>
          <w:rtl/>
        </w:rPr>
        <w:t>لَكُمَا</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كِب</w:t>
      </w:r>
      <w:r w:rsidR="00E33501" w:rsidRPr="00E33501">
        <w:rPr>
          <w:rFonts w:hint="cs"/>
          <w:rtl/>
        </w:rPr>
        <w:t>ۡ</w:t>
      </w:r>
      <w:r w:rsidR="00E33501" w:rsidRPr="00E33501">
        <w:rPr>
          <w:rFonts w:hint="eastAsia"/>
          <w:rtl/>
        </w:rPr>
        <w:t>رِيَا</w:t>
      </w:r>
      <w:r w:rsidR="00E33501" w:rsidRPr="00E33501">
        <w:rPr>
          <w:rFonts w:hint="cs"/>
          <w:rtl/>
        </w:rPr>
        <w:t>ٓ</w:t>
      </w:r>
      <w:r w:rsidR="00E33501" w:rsidRPr="00E33501">
        <w:rPr>
          <w:rFonts w:hint="eastAsia"/>
          <w:rtl/>
        </w:rPr>
        <w:t>ءُ</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أَر</w:t>
      </w:r>
      <w:r w:rsidR="00E33501" w:rsidRPr="00E33501">
        <w:rPr>
          <w:rFonts w:hint="cs"/>
          <w:rtl/>
        </w:rPr>
        <w:t>ۡ</w:t>
      </w:r>
      <w:r w:rsidR="00E33501" w:rsidRPr="00E33501">
        <w:rPr>
          <w:rFonts w:hint="eastAsia"/>
          <w:rtl/>
        </w:rPr>
        <w:t>ضِ</w:t>
      </w:r>
      <w:r w:rsidRPr="007770E6">
        <w:rPr>
          <w:rStyle w:val="Char8"/>
          <w:rtl/>
        </w:rPr>
        <w:t>﴾</w:t>
      </w:r>
      <w:r>
        <w:rPr>
          <w:rStyle w:val="Char8"/>
          <w:rtl/>
        </w:rPr>
        <w:t xml:space="preserve"> </w:t>
      </w:r>
      <w:r w:rsidRPr="007770E6">
        <w:rPr>
          <w:rStyle w:val="Char6"/>
          <w:rtl/>
        </w:rPr>
        <w:t>[</w:t>
      </w:r>
      <w:r w:rsidR="009A521E">
        <w:rPr>
          <w:rStyle w:val="Char6"/>
          <w:rFonts w:hint="cs"/>
          <w:rtl/>
        </w:rPr>
        <w:t>یونس: 78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بیست و دوم: عکس آن، مانند: </w:t>
      </w:r>
    </w:p>
    <w:p w:rsidR="008E5B75" w:rsidRPr="0049472C" w:rsidRDefault="007770E6" w:rsidP="006C43EB">
      <w:pPr>
        <w:pStyle w:val="af1"/>
        <w:rPr>
          <w:rStyle w:val="Char4"/>
          <w:rtl/>
        </w:rPr>
      </w:pPr>
      <w:r w:rsidRPr="007770E6">
        <w:rPr>
          <w:rStyle w:val="Char8"/>
          <w:rtl/>
        </w:rPr>
        <w:t>﴿</w:t>
      </w:r>
      <w:r w:rsidR="00E33501" w:rsidRPr="00E33501">
        <w:rPr>
          <w:rFonts w:hint="eastAsia"/>
          <w:rtl/>
        </w:rPr>
        <w:t>فَمَن</w:t>
      </w:r>
      <w:r w:rsidR="00E33501" w:rsidRPr="00E33501">
        <w:rPr>
          <w:rtl/>
        </w:rPr>
        <w:t xml:space="preserve"> </w:t>
      </w:r>
      <w:r w:rsidR="00E33501" w:rsidRPr="00E33501">
        <w:rPr>
          <w:rFonts w:hint="eastAsia"/>
          <w:rtl/>
        </w:rPr>
        <w:t>رَّبُّكُمَا</w:t>
      </w:r>
      <w:r w:rsidR="00E33501" w:rsidRPr="00E33501">
        <w:rPr>
          <w:rtl/>
        </w:rPr>
        <w:t xml:space="preserve"> </w:t>
      </w:r>
      <w:r w:rsidR="00E33501" w:rsidRPr="00E33501">
        <w:rPr>
          <w:rFonts w:hint="eastAsia"/>
          <w:rtl/>
        </w:rPr>
        <w:t>يَ</w:t>
      </w:r>
      <w:r w:rsidR="00E33501" w:rsidRPr="00E33501">
        <w:rPr>
          <w:rFonts w:hint="cs"/>
          <w:rtl/>
        </w:rPr>
        <w:t>ٰ</w:t>
      </w:r>
      <w:r w:rsidR="00E33501" w:rsidRPr="00E33501">
        <w:rPr>
          <w:rFonts w:hint="eastAsia"/>
          <w:rtl/>
        </w:rPr>
        <w:t>مُوسَى</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طه: 49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سوم: خطاب شخصی که منظور غیر او باشد،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يَ</w:t>
      </w:r>
      <w:r w:rsidR="00E33501" w:rsidRPr="00E33501">
        <w:rPr>
          <w:rFonts w:hint="cs"/>
          <w:rtl/>
        </w:rPr>
        <w:t>ٰٓ</w:t>
      </w:r>
      <w:r w:rsidR="00E33501" w:rsidRPr="00E33501">
        <w:rPr>
          <w:rFonts w:hint="eastAsia"/>
          <w:rtl/>
        </w:rPr>
        <w:t>أَيُّهَا</w:t>
      </w:r>
      <w:r w:rsidR="00E33501" w:rsidRPr="00E33501">
        <w:rPr>
          <w:rtl/>
        </w:rPr>
        <w:t xml:space="preserve"> </w:t>
      </w:r>
      <w:r w:rsidR="00E33501" w:rsidRPr="00E33501">
        <w:rPr>
          <w:rFonts w:hint="cs"/>
          <w:rtl/>
        </w:rPr>
        <w:t>ٱ</w:t>
      </w:r>
      <w:r w:rsidR="00E33501" w:rsidRPr="00E33501">
        <w:rPr>
          <w:rFonts w:hint="eastAsia"/>
          <w:rtl/>
        </w:rPr>
        <w:t>لنَّبِيُّ</w:t>
      </w:r>
      <w:r w:rsidR="00E33501" w:rsidRPr="00E33501">
        <w:rPr>
          <w:rtl/>
        </w:rPr>
        <w:t xml:space="preserve"> </w:t>
      </w:r>
      <w:r w:rsidR="00E33501" w:rsidRPr="00E33501">
        <w:rPr>
          <w:rFonts w:hint="cs"/>
          <w:rtl/>
        </w:rPr>
        <w:t>ٱ</w:t>
      </w:r>
      <w:r w:rsidR="00E33501" w:rsidRPr="00E33501">
        <w:rPr>
          <w:rFonts w:hint="eastAsia"/>
          <w:rtl/>
        </w:rPr>
        <w:t>تَّقِ</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وَلَا</w:t>
      </w:r>
      <w:r w:rsidR="00E33501" w:rsidRPr="00E33501">
        <w:rPr>
          <w:rtl/>
        </w:rPr>
        <w:t xml:space="preserve"> </w:t>
      </w:r>
      <w:r w:rsidR="00E33501" w:rsidRPr="00E33501">
        <w:rPr>
          <w:rFonts w:hint="eastAsia"/>
          <w:rtl/>
        </w:rPr>
        <w:t>تُطِعِ</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w:t>
      </w:r>
      <w:r w:rsidR="00E33501" w:rsidRPr="00E33501">
        <w:rPr>
          <w:rFonts w:hint="cs"/>
          <w:rtl/>
        </w:rPr>
        <w:t>ٰ</w:t>
      </w:r>
      <w:r w:rsidR="00E33501" w:rsidRPr="00E33501">
        <w:rPr>
          <w:rFonts w:hint="eastAsia"/>
          <w:rtl/>
        </w:rPr>
        <w:t>فِرِينَ</w:t>
      </w:r>
      <w:r w:rsidRPr="007770E6">
        <w:rPr>
          <w:rStyle w:val="Char8"/>
          <w:rtl/>
        </w:rPr>
        <w:t>﴾</w:t>
      </w:r>
      <w:r>
        <w:rPr>
          <w:rStyle w:val="Char8"/>
          <w:rtl/>
        </w:rPr>
        <w:t xml:space="preserve"> </w:t>
      </w:r>
      <w:r w:rsidRPr="007770E6">
        <w:rPr>
          <w:rStyle w:val="Char6"/>
          <w:rtl/>
        </w:rPr>
        <w:t>[</w:t>
      </w:r>
      <w:r w:rsidR="009A521E">
        <w:rPr>
          <w:rStyle w:val="Char6"/>
          <w:rFonts w:hint="cs"/>
          <w:rtl/>
        </w:rPr>
        <w:t>الأحزاب: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خطاب به رسول خدا</w:t>
      </w:r>
      <w:r w:rsidR="009A521E">
        <w:rPr>
          <w:rStyle w:val="Char4"/>
          <w:rFonts w:hint="cs"/>
          <w:rtl/>
          <w:lang w:bidi="fa-IR"/>
        </w:rPr>
        <w:t xml:space="preserve"> </w:t>
      </w:r>
      <w:r>
        <w:rPr>
          <w:rFonts w:cs="CTraditional Arabic"/>
          <w:rtl/>
          <w:lang w:bidi="fa-IR"/>
        </w:rPr>
        <w:t>ص</w:t>
      </w:r>
      <w:r w:rsidRPr="0049472C">
        <w:rPr>
          <w:rStyle w:val="Char4"/>
          <w:rtl/>
          <w:lang w:bidi="fa-IR"/>
        </w:rPr>
        <w:t xml:space="preserve"> است، ولی مقصود امت آن جناب است؛ زیرا که تقوی سرلوح</w:t>
      </w:r>
      <w:r w:rsidR="00D45A34">
        <w:rPr>
          <w:rStyle w:val="Char4"/>
          <w:rtl/>
          <w:lang w:bidi="fa-IR"/>
        </w:rPr>
        <w:t>ه</w:t>
      </w:r>
      <w:r w:rsidRPr="0049472C">
        <w:rPr>
          <w:rStyle w:val="Char4"/>
          <w:rtl/>
          <w:lang w:bidi="fa-IR"/>
        </w:rPr>
        <w:t xml:space="preserve"> زندگی آن حضرت بوده، و حاشا که اطاعت از کفار کرده باشد! و از همین قبیل است:</w:t>
      </w:r>
    </w:p>
    <w:p w:rsidR="008E5B75" w:rsidRPr="0049472C" w:rsidRDefault="007770E6" w:rsidP="006C43EB">
      <w:pPr>
        <w:pStyle w:val="af1"/>
        <w:rPr>
          <w:rStyle w:val="Char4"/>
          <w:rtl/>
        </w:rPr>
      </w:pPr>
      <w:r w:rsidRPr="007770E6">
        <w:rPr>
          <w:rStyle w:val="Char8"/>
          <w:rtl/>
        </w:rPr>
        <w:t>﴿</w:t>
      </w:r>
      <w:r w:rsidR="00E33501" w:rsidRPr="00E33501">
        <w:rPr>
          <w:rFonts w:hint="eastAsia"/>
          <w:rtl/>
        </w:rPr>
        <w:t>فَإِن</w:t>
      </w:r>
      <w:r w:rsidR="00E33501" w:rsidRPr="00E33501">
        <w:rPr>
          <w:rtl/>
        </w:rPr>
        <w:t xml:space="preserve"> </w:t>
      </w:r>
      <w:r w:rsidR="00E33501" w:rsidRPr="00E33501">
        <w:rPr>
          <w:rFonts w:hint="eastAsia"/>
          <w:rtl/>
        </w:rPr>
        <w:t>كُنتَ</w:t>
      </w:r>
      <w:r w:rsidR="00E33501" w:rsidRPr="00E33501">
        <w:rPr>
          <w:rtl/>
        </w:rPr>
        <w:t xml:space="preserve"> </w:t>
      </w:r>
      <w:r w:rsidR="00E33501" w:rsidRPr="00E33501">
        <w:rPr>
          <w:rFonts w:hint="eastAsia"/>
          <w:rtl/>
        </w:rPr>
        <w:t>فِي</w:t>
      </w:r>
      <w:r w:rsidR="00E33501" w:rsidRPr="00E33501">
        <w:rPr>
          <w:rtl/>
        </w:rPr>
        <w:t xml:space="preserve"> </w:t>
      </w:r>
      <w:r w:rsidR="00E33501" w:rsidRPr="00E33501">
        <w:rPr>
          <w:rFonts w:hint="eastAsia"/>
          <w:rtl/>
        </w:rPr>
        <w:t>شَكّ</w:t>
      </w:r>
      <w:r w:rsidR="00E33501" w:rsidRPr="00E33501">
        <w:rPr>
          <w:rFonts w:hint="cs"/>
          <w:rtl/>
        </w:rPr>
        <w:t>ٖ</w:t>
      </w:r>
      <w:r w:rsidR="00E33501" w:rsidRPr="00E33501">
        <w:rPr>
          <w:rtl/>
        </w:rPr>
        <w:t xml:space="preserve"> </w:t>
      </w:r>
      <w:r w:rsidR="00E33501" w:rsidRPr="00E33501">
        <w:rPr>
          <w:rFonts w:hint="eastAsia"/>
          <w:rtl/>
        </w:rPr>
        <w:t>مِّمَّا</w:t>
      </w:r>
      <w:r w:rsidR="00E33501" w:rsidRPr="00E33501">
        <w:rPr>
          <w:rFonts w:hint="cs"/>
          <w:rtl/>
        </w:rPr>
        <w:t>ٓ</w:t>
      </w:r>
      <w:r w:rsidR="00E33501" w:rsidRPr="00E33501">
        <w:rPr>
          <w:rtl/>
        </w:rPr>
        <w:t xml:space="preserve"> </w:t>
      </w:r>
      <w:r w:rsidR="00E33501" w:rsidRPr="00E33501">
        <w:rPr>
          <w:rFonts w:hint="eastAsia"/>
          <w:rtl/>
        </w:rPr>
        <w:t>أَنزَل</w:t>
      </w:r>
      <w:r w:rsidR="00E33501" w:rsidRPr="00E33501">
        <w:rPr>
          <w:rFonts w:hint="cs"/>
          <w:rtl/>
        </w:rPr>
        <w:t>ۡ</w:t>
      </w:r>
      <w:r w:rsidR="00E33501" w:rsidRPr="00E33501">
        <w:rPr>
          <w:rFonts w:hint="eastAsia"/>
          <w:rtl/>
        </w:rPr>
        <w:t>نَا</w:t>
      </w:r>
      <w:r w:rsidR="00E33501" w:rsidRPr="00E33501">
        <w:rPr>
          <w:rFonts w:hint="cs"/>
          <w:rtl/>
        </w:rPr>
        <w:t>ٓ</w:t>
      </w:r>
      <w:r w:rsidR="00E33501" w:rsidRPr="00E33501">
        <w:rPr>
          <w:rtl/>
        </w:rPr>
        <w:t xml:space="preserve"> </w:t>
      </w:r>
      <w:r w:rsidR="00E33501" w:rsidRPr="00E33501">
        <w:rPr>
          <w:rFonts w:hint="eastAsia"/>
          <w:rtl/>
        </w:rPr>
        <w:t>إِلَي</w:t>
      </w:r>
      <w:r w:rsidR="00E33501" w:rsidRPr="00E33501">
        <w:rPr>
          <w:rFonts w:hint="cs"/>
          <w:rtl/>
        </w:rPr>
        <w:t>ۡ</w:t>
      </w:r>
      <w:r w:rsidR="00E33501" w:rsidRPr="00E33501">
        <w:rPr>
          <w:rFonts w:hint="eastAsia"/>
          <w:rtl/>
        </w:rPr>
        <w:t>كَ</w:t>
      </w:r>
      <w:r w:rsidR="00E33501" w:rsidRPr="00E33501">
        <w:rPr>
          <w:rtl/>
        </w:rPr>
        <w:t xml:space="preserve"> </w:t>
      </w:r>
      <w:r w:rsidR="00E33501" w:rsidRPr="00E33501">
        <w:rPr>
          <w:rFonts w:hint="eastAsia"/>
          <w:rtl/>
        </w:rPr>
        <w:t>فَس</w:t>
      </w:r>
      <w:r w:rsidR="00E33501" w:rsidRPr="00E33501">
        <w:rPr>
          <w:rFonts w:hint="cs"/>
          <w:rtl/>
        </w:rPr>
        <w:t>ۡ</w:t>
      </w:r>
      <w:r w:rsidR="00E33501" w:rsidRPr="00E33501">
        <w:rPr>
          <w:rFonts w:hint="eastAsia"/>
          <w:rtl/>
        </w:rPr>
        <w:t>‍</w:t>
      </w:r>
      <w:r w:rsidR="00E33501" w:rsidRPr="00E33501">
        <w:rPr>
          <w:rFonts w:hint="cs"/>
          <w:rtl/>
        </w:rPr>
        <w:t>ٔ</w:t>
      </w:r>
      <w:r w:rsidR="00E33501" w:rsidRPr="00E33501">
        <w:rPr>
          <w:rFonts w:hint="eastAsia"/>
          <w:rtl/>
        </w:rPr>
        <w:t>َلِ</w:t>
      </w:r>
      <w:r w:rsidR="00E33501" w:rsidRPr="00E33501">
        <w:rPr>
          <w:rtl/>
        </w:rPr>
        <w:t xml:space="preserve"> </w:t>
      </w:r>
      <w:r w:rsidR="00E33501" w:rsidRPr="00E33501">
        <w:rPr>
          <w:rFonts w:hint="cs"/>
          <w:rtl/>
        </w:rPr>
        <w:t>ٱ</w:t>
      </w:r>
      <w:r w:rsidR="00E33501" w:rsidRPr="00E33501">
        <w:rPr>
          <w:rFonts w:hint="eastAsia"/>
          <w:rtl/>
        </w:rPr>
        <w:t>لَّذِينَ</w:t>
      </w:r>
      <w:r w:rsidR="00E33501" w:rsidRPr="00E33501">
        <w:rPr>
          <w:rtl/>
        </w:rPr>
        <w:t xml:space="preserve"> </w:t>
      </w:r>
      <w:r w:rsidR="00E33501" w:rsidRPr="00E33501">
        <w:rPr>
          <w:rFonts w:hint="eastAsia"/>
          <w:rtl/>
        </w:rPr>
        <w:t>يَق</w:t>
      </w:r>
      <w:r w:rsidR="00E33501" w:rsidRPr="00E33501">
        <w:rPr>
          <w:rFonts w:hint="cs"/>
          <w:rtl/>
        </w:rPr>
        <w:t>ۡ</w:t>
      </w:r>
      <w:r w:rsidR="00E33501" w:rsidRPr="00E33501">
        <w:rPr>
          <w:rFonts w:hint="eastAsia"/>
          <w:rtl/>
        </w:rPr>
        <w:t>رَءُونَ</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كِتَ</w:t>
      </w:r>
      <w:r w:rsidR="00E33501" w:rsidRPr="00E33501">
        <w:rPr>
          <w:rFonts w:hint="cs"/>
          <w:rtl/>
        </w:rPr>
        <w:t>ٰ</w:t>
      </w:r>
      <w:r w:rsidR="00E33501" w:rsidRPr="00E33501">
        <w:rPr>
          <w:rFonts w:hint="eastAsia"/>
          <w:rtl/>
        </w:rPr>
        <w:t>بَ</w:t>
      </w:r>
      <w:r w:rsidRPr="007770E6">
        <w:rPr>
          <w:rStyle w:val="Char8"/>
          <w:rtl/>
        </w:rPr>
        <w:t>﴾</w:t>
      </w:r>
      <w:r>
        <w:rPr>
          <w:rStyle w:val="Char8"/>
          <w:rtl/>
        </w:rPr>
        <w:t xml:space="preserve"> </w:t>
      </w:r>
      <w:r w:rsidRPr="007770E6">
        <w:rPr>
          <w:rStyle w:val="Char6"/>
          <w:rtl/>
        </w:rPr>
        <w:t>[</w:t>
      </w:r>
      <w:r w:rsidR="009A521E">
        <w:rPr>
          <w:rStyle w:val="Char6"/>
          <w:rFonts w:hint="cs"/>
          <w:rtl/>
        </w:rPr>
        <w:t>یونس: 94</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rPr>
      </w:pPr>
      <w:r w:rsidRPr="0049472C">
        <w:rPr>
          <w:rStyle w:val="Char4"/>
          <w:rtl/>
          <w:lang w:bidi="fa-IR"/>
        </w:rPr>
        <w:t>حاشا که آن حضرت</w:t>
      </w:r>
      <w:r w:rsidR="009A521E">
        <w:rPr>
          <w:rStyle w:val="Char4"/>
          <w:rFonts w:hint="cs"/>
          <w:rtl/>
          <w:lang w:bidi="fa-IR"/>
        </w:rPr>
        <w:t xml:space="preserve"> </w:t>
      </w:r>
      <w:r>
        <w:rPr>
          <w:rFonts w:cs="CTraditional Arabic"/>
          <w:rtl/>
          <w:lang w:bidi="fa-IR"/>
        </w:rPr>
        <w:t>ص</w:t>
      </w:r>
      <w:r w:rsidRPr="0049472C">
        <w:rPr>
          <w:rStyle w:val="Char4"/>
          <w:rtl/>
          <w:lang w:bidi="fa-IR"/>
        </w:rPr>
        <w:t xml:space="preserve"> شک کرده باشد، بلکه منظور از این خطاب تعریض و کنایه زدن به کفار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أبی حاتم از ابن عباس دربار</w:t>
      </w:r>
      <w:r w:rsidR="00D45A34">
        <w:rPr>
          <w:rStyle w:val="Char4"/>
          <w:rtl/>
          <w:lang w:bidi="fa-IR"/>
        </w:rPr>
        <w:t>ه</w:t>
      </w:r>
      <w:r w:rsidRPr="0049472C">
        <w:rPr>
          <w:rStyle w:val="Char4"/>
          <w:rtl/>
          <w:lang w:bidi="fa-IR"/>
        </w:rPr>
        <w:t xml:space="preserve"> این آیه روایت آورده که گفت: نه پیغمبر</w:t>
      </w:r>
      <w:r w:rsidR="009A521E">
        <w:rPr>
          <w:rStyle w:val="Char4"/>
          <w:rFonts w:hint="cs"/>
          <w:rtl/>
          <w:lang w:bidi="fa-IR"/>
        </w:rPr>
        <w:t xml:space="preserve"> </w:t>
      </w:r>
      <w:r>
        <w:rPr>
          <w:rFonts w:cs="CTraditional Arabic"/>
          <w:rtl/>
          <w:lang w:bidi="fa-IR"/>
        </w:rPr>
        <w:t>ص</w:t>
      </w:r>
      <w:r w:rsidRPr="0049472C">
        <w:rPr>
          <w:rStyle w:val="Char4"/>
          <w:rtl/>
          <w:lang w:bidi="fa-IR"/>
        </w:rPr>
        <w:t xml:space="preserve"> شک کرد، و نه پرسید. و مثل این:</w:t>
      </w:r>
    </w:p>
    <w:p w:rsidR="008E5B75" w:rsidRPr="0049472C" w:rsidRDefault="007770E6" w:rsidP="006C43EB">
      <w:pPr>
        <w:pStyle w:val="af1"/>
        <w:rPr>
          <w:rStyle w:val="Char4"/>
          <w:rtl/>
        </w:rPr>
      </w:pPr>
      <w:r w:rsidRPr="007770E6">
        <w:rPr>
          <w:rStyle w:val="Char8"/>
          <w:rtl/>
        </w:rPr>
        <w:t>﴿</w:t>
      </w:r>
      <w:r w:rsidR="00E33501" w:rsidRPr="00E33501">
        <w:rPr>
          <w:rFonts w:hint="eastAsia"/>
          <w:rtl/>
        </w:rPr>
        <w:t>وَس</w:t>
      </w:r>
      <w:r w:rsidR="00E33501" w:rsidRPr="00E33501">
        <w:rPr>
          <w:rFonts w:hint="cs"/>
          <w:rtl/>
        </w:rPr>
        <w:t>ۡ</w:t>
      </w:r>
      <w:r w:rsidR="00E33501" w:rsidRPr="00E33501">
        <w:rPr>
          <w:rFonts w:hint="eastAsia"/>
          <w:rtl/>
        </w:rPr>
        <w:t>‍</w:t>
      </w:r>
      <w:r w:rsidR="00E33501" w:rsidRPr="00E33501">
        <w:rPr>
          <w:rFonts w:hint="cs"/>
          <w:rtl/>
        </w:rPr>
        <w:t>ٔ</w:t>
      </w:r>
      <w:r w:rsidR="00E33501" w:rsidRPr="00E33501">
        <w:rPr>
          <w:rFonts w:hint="eastAsia"/>
          <w:rtl/>
        </w:rPr>
        <w:t>َل</w:t>
      </w:r>
      <w:r w:rsidR="00E33501" w:rsidRPr="00E33501">
        <w:rPr>
          <w:rFonts w:hint="cs"/>
          <w:rtl/>
        </w:rPr>
        <w:t>ۡ</w:t>
      </w:r>
      <w:r w:rsidR="00E33501" w:rsidRPr="00E33501">
        <w:rPr>
          <w:rtl/>
        </w:rPr>
        <w:t xml:space="preserve"> </w:t>
      </w:r>
      <w:r w:rsidR="00E33501" w:rsidRPr="00E33501">
        <w:rPr>
          <w:rFonts w:hint="eastAsia"/>
          <w:rtl/>
        </w:rPr>
        <w:t>مَن</w:t>
      </w:r>
      <w:r w:rsidR="00E33501" w:rsidRPr="00E33501">
        <w:rPr>
          <w:rFonts w:hint="cs"/>
          <w:rtl/>
        </w:rPr>
        <w:t>ۡ</w:t>
      </w:r>
      <w:r w:rsidR="00E33501" w:rsidRPr="00E33501">
        <w:rPr>
          <w:rtl/>
        </w:rPr>
        <w:t xml:space="preserve"> </w:t>
      </w:r>
      <w:r w:rsidR="00E33501" w:rsidRPr="00E33501">
        <w:rPr>
          <w:rFonts w:hint="eastAsia"/>
          <w:rtl/>
        </w:rPr>
        <w:t>أَر</w:t>
      </w:r>
      <w:r w:rsidR="00E33501" w:rsidRPr="00E33501">
        <w:rPr>
          <w:rFonts w:hint="cs"/>
          <w:rtl/>
        </w:rPr>
        <w:t>ۡ</w:t>
      </w:r>
      <w:r w:rsidR="00E33501" w:rsidRPr="00E33501">
        <w:rPr>
          <w:rFonts w:hint="eastAsia"/>
          <w:rtl/>
        </w:rPr>
        <w:t>سَل</w:t>
      </w:r>
      <w:r w:rsidR="00E33501" w:rsidRPr="00E33501">
        <w:rPr>
          <w:rFonts w:hint="cs"/>
          <w:rtl/>
        </w:rPr>
        <w:t>ۡ</w:t>
      </w:r>
      <w:r w:rsidR="00E33501" w:rsidRPr="00E33501">
        <w:rPr>
          <w:rFonts w:hint="eastAsia"/>
          <w:rtl/>
        </w:rPr>
        <w:t>نَا</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eastAsia"/>
          <w:rtl/>
        </w:rPr>
        <w:t>قَب</w:t>
      </w:r>
      <w:r w:rsidR="00E33501" w:rsidRPr="00E33501">
        <w:rPr>
          <w:rFonts w:hint="cs"/>
          <w:rtl/>
        </w:rPr>
        <w:t>ۡ</w:t>
      </w:r>
      <w:r w:rsidR="00E33501" w:rsidRPr="00E33501">
        <w:rPr>
          <w:rFonts w:hint="eastAsia"/>
          <w:rtl/>
        </w:rPr>
        <w:t>لِكَ</w:t>
      </w:r>
      <w:r w:rsidR="00E33501" w:rsidRPr="00E33501">
        <w:rPr>
          <w:rFonts w:hint="cs"/>
          <w:rtl/>
        </w:rPr>
        <w:t xml:space="preserve"> </w:t>
      </w:r>
      <w:r w:rsidR="00E33501" w:rsidRPr="00E33501">
        <w:rPr>
          <w:rFonts w:hint="eastAsia"/>
          <w:rtl/>
        </w:rPr>
        <w:t>مِن</w:t>
      </w:r>
      <w:r w:rsidR="00E33501" w:rsidRPr="00E33501">
        <w:rPr>
          <w:rtl/>
        </w:rPr>
        <w:t xml:space="preserve"> </w:t>
      </w:r>
      <w:r w:rsidR="00E33501" w:rsidRPr="00E33501">
        <w:rPr>
          <w:rFonts w:hint="eastAsia"/>
          <w:rtl/>
        </w:rPr>
        <w:t>رُّسُلِنَا</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الزخرف: 45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E33501" w:rsidRPr="00E33501">
        <w:rPr>
          <w:rFonts w:hint="eastAsia"/>
          <w:rtl/>
        </w:rPr>
        <w:t>فَلَا</w:t>
      </w:r>
      <w:r w:rsidR="00E33501" w:rsidRPr="00E33501">
        <w:rPr>
          <w:rtl/>
        </w:rPr>
        <w:t xml:space="preserve"> </w:t>
      </w:r>
      <w:r w:rsidR="00E33501" w:rsidRPr="00E33501">
        <w:rPr>
          <w:rFonts w:hint="eastAsia"/>
          <w:rtl/>
        </w:rPr>
        <w:t>تَكُونَنَّ</w:t>
      </w:r>
      <w:r w:rsidR="00E33501" w:rsidRPr="00E33501">
        <w:rPr>
          <w:rtl/>
        </w:rPr>
        <w:t xml:space="preserve"> </w:t>
      </w:r>
      <w:r w:rsidR="00E33501" w:rsidRPr="00E33501">
        <w:rPr>
          <w:rFonts w:hint="eastAsia"/>
          <w:rtl/>
        </w:rPr>
        <w:t>مِنَ</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جَ</w:t>
      </w:r>
      <w:r w:rsidR="00E33501" w:rsidRPr="00E33501">
        <w:rPr>
          <w:rFonts w:hint="cs"/>
          <w:rtl/>
        </w:rPr>
        <w:t>ٰ</w:t>
      </w:r>
      <w:r w:rsidR="00E33501" w:rsidRPr="00E33501">
        <w:rPr>
          <w:rFonts w:hint="eastAsia"/>
          <w:rtl/>
        </w:rPr>
        <w:t>هِلِينَ</w:t>
      </w:r>
      <w:r w:rsidRPr="007770E6">
        <w:rPr>
          <w:rStyle w:val="Char8"/>
          <w:rtl/>
        </w:rPr>
        <w:t>﴾</w:t>
      </w:r>
      <w:r>
        <w:rPr>
          <w:rStyle w:val="Char8"/>
          <w:rtl/>
        </w:rPr>
        <w:t xml:space="preserve"> </w:t>
      </w:r>
      <w:r w:rsidRPr="007770E6">
        <w:rPr>
          <w:rStyle w:val="Char6"/>
          <w:rtl/>
        </w:rPr>
        <w:t>[</w:t>
      </w:r>
      <w:r w:rsidR="009A521E">
        <w:rPr>
          <w:rStyle w:val="Char6"/>
          <w:rFonts w:hint="cs"/>
          <w:rtl/>
        </w:rPr>
        <w:t>الأنعام: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امثال اینها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چهارم: خطاب غیر که منظور از آن عین شخصی باشد، مانند:</w:t>
      </w:r>
    </w:p>
    <w:p w:rsidR="008E5B75" w:rsidRPr="0049472C" w:rsidRDefault="007770E6" w:rsidP="006C43EB">
      <w:pPr>
        <w:pStyle w:val="af1"/>
        <w:rPr>
          <w:rStyle w:val="Char4"/>
          <w:rtl/>
        </w:rPr>
      </w:pPr>
      <w:r w:rsidRPr="007770E6">
        <w:rPr>
          <w:rStyle w:val="Char8"/>
          <w:rtl/>
        </w:rPr>
        <w:t>﴿</w:t>
      </w:r>
      <w:r w:rsidR="00E33501" w:rsidRPr="00E33501">
        <w:rPr>
          <w:rFonts w:hint="eastAsia"/>
          <w:rtl/>
        </w:rPr>
        <w:t>لَقَد</w:t>
      </w:r>
      <w:r w:rsidR="00E33501" w:rsidRPr="00E33501">
        <w:rPr>
          <w:rFonts w:hint="cs"/>
          <w:rtl/>
        </w:rPr>
        <w:t>ۡ</w:t>
      </w:r>
      <w:r w:rsidR="00E33501" w:rsidRPr="00E33501">
        <w:rPr>
          <w:rtl/>
        </w:rPr>
        <w:t xml:space="preserve"> </w:t>
      </w:r>
      <w:r w:rsidR="00E33501" w:rsidRPr="00E33501">
        <w:rPr>
          <w:rFonts w:hint="eastAsia"/>
          <w:rtl/>
        </w:rPr>
        <w:t>أَنزَل</w:t>
      </w:r>
      <w:r w:rsidR="00E33501" w:rsidRPr="00E33501">
        <w:rPr>
          <w:rFonts w:hint="cs"/>
          <w:rtl/>
        </w:rPr>
        <w:t>ۡ</w:t>
      </w:r>
      <w:r w:rsidR="00E33501" w:rsidRPr="00E33501">
        <w:rPr>
          <w:rFonts w:hint="eastAsia"/>
          <w:rtl/>
        </w:rPr>
        <w:t>نَا</w:t>
      </w:r>
      <w:r w:rsidR="00E33501" w:rsidRPr="00E33501">
        <w:rPr>
          <w:rFonts w:hint="cs"/>
          <w:rtl/>
        </w:rPr>
        <w:t>ٓ</w:t>
      </w:r>
      <w:r w:rsidR="00E33501" w:rsidRPr="00E33501">
        <w:rPr>
          <w:rtl/>
        </w:rPr>
        <w:t xml:space="preserve"> </w:t>
      </w:r>
      <w:r w:rsidR="00E33501" w:rsidRPr="00E33501">
        <w:rPr>
          <w:rFonts w:hint="eastAsia"/>
          <w:rtl/>
        </w:rPr>
        <w:t>إِلَي</w:t>
      </w:r>
      <w:r w:rsidR="00E33501" w:rsidRPr="00E33501">
        <w:rPr>
          <w:rFonts w:hint="cs"/>
          <w:rtl/>
        </w:rPr>
        <w:t>ۡ</w:t>
      </w:r>
      <w:r w:rsidR="00E33501" w:rsidRPr="00E33501">
        <w:rPr>
          <w:rFonts w:hint="eastAsia"/>
          <w:rtl/>
        </w:rPr>
        <w:t>كُم</w:t>
      </w:r>
      <w:r w:rsidR="00E33501" w:rsidRPr="00E33501">
        <w:rPr>
          <w:rFonts w:hint="cs"/>
          <w:rtl/>
        </w:rPr>
        <w:t>ۡ</w:t>
      </w:r>
      <w:r w:rsidR="00E33501" w:rsidRPr="00E33501">
        <w:rPr>
          <w:rtl/>
        </w:rPr>
        <w:t xml:space="preserve"> </w:t>
      </w:r>
      <w:r w:rsidR="00E33501" w:rsidRPr="00E33501">
        <w:rPr>
          <w:rFonts w:hint="eastAsia"/>
          <w:rtl/>
        </w:rPr>
        <w:t>كِتَ</w:t>
      </w:r>
      <w:r w:rsidR="00E33501" w:rsidRPr="00E33501">
        <w:rPr>
          <w:rFonts w:hint="cs"/>
          <w:rtl/>
        </w:rPr>
        <w:t>ٰ</w:t>
      </w:r>
      <w:r w:rsidR="00E33501" w:rsidRPr="00E33501">
        <w:rPr>
          <w:rFonts w:hint="eastAsia"/>
          <w:rtl/>
        </w:rPr>
        <w:t>ب</w:t>
      </w:r>
      <w:r w:rsidR="00E33501" w:rsidRPr="00E33501">
        <w:rPr>
          <w:rFonts w:hint="cs"/>
          <w:rtl/>
        </w:rPr>
        <w:t>ٗ</w:t>
      </w:r>
      <w:r w:rsidR="00E33501" w:rsidRPr="00E33501">
        <w:rPr>
          <w:rFonts w:hint="eastAsia"/>
          <w:rtl/>
        </w:rPr>
        <w:t>ا</w:t>
      </w:r>
      <w:r w:rsidR="00E33501" w:rsidRPr="00E33501">
        <w:rPr>
          <w:rtl/>
        </w:rPr>
        <w:t xml:space="preserve"> </w:t>
      </w:r>
      <w:r w:rsidR="00E33501" w:rsidRPr="00E33501">
        <w:rPr>
          <w:rFonts w:hint="eastAsia"/>
          <w:rtl/>
        </w:rPr>
        <w:t>فِيهِ</w:t>
      </w:r>
      <w:r w:rsidR="00E33501" w:rsidRPr="00E33501">
        <w:rPr>
          <w:rtl/>
        </w:rPr>
        <w:t xml:space="preserve"> </w:t>
      </w:r>
      <w:r w:rsidR="00E33501" w:rsidRPr="00E33501">
        <w:rPr>
          <w:rFonts w:hint="eastAsia"/>
          <w:rtl/>
        </w:rPr>
        <w:t>ذِك</w:t>
      </w:r>
      <w:r w:rsidR="00E33501" w:rsidRPr="00E33501">
        <w:rPr>
          <w:rFonts w:hint="cs"/>
          <w:rtl/>
        </w:rPr>
        <w:t>ۡ</w:t>
      </w:r>
      <w:r w:rsidR="00E33501" w:rsidRPr="00E33501">
        <w:rPr>
          <w:rFonts w:hint="eastAsia"/>
          <w:rtl/>
        </w:rPr>
        <w:t>رُكُم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الأنبیاء: 10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بیست و پنجم: خطاب عامی که شخص معینی در آن مقصود نیست، مانند:</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أَلَم</w:t>
      </w:r>
      <w:r w:rsidR="00E33501" w:rsidRPr="00E33501">
        <w:rPr>
          <w:rFonts w:hint="cs"/>
          <w:rtl/>
        </w:rPr>
        <w:t>ۡ</w:t>
      </w:r>
      <w:r w:rsidR="00E33501" w:rsidRPr="00E33501">
        <w:rPr>
          <w:rtl/>
        </w:rPr>
        <w:t xml:space="preserve"> </w:t>
      </w:r>
      <w:r w:rsidR="00E33501" w:rsidRPr="00E33501">
        <w:rPr>
          <w:rFonts w:hint="eastAsia"/>
          <w:rtl/>
        </w:rPr>
        <w:t>تَرَ</w:t>
      </w:r>
      <w:r w:rsidR="00E33501" w:rsidRPr="00E33501">
        <w:rPr>
          <w:rtl/>
        </w:rPr>
        <w:t xml:space="preserve"> </w:t>
      </w:r>
      <w:r w:rsidR="00E33501" w:rsidRPr="00E33501">
        <w:rPr>
          <w:rFonts w:hint="eastAsia"/>
          <w:rtl/>
        </w:rPr>
        <w:t>أَنَّ</w:t>
      </w:r>
      <w:r w:rsidR="00E33501" w:rsidRPr="00E33501">
        <w:rPr>
          <w:rtl/>
        </w:rPr>
        <w:t xml:space="preserve"> </w:t>
      </w:r>
      <w:r w:rsidR="00E33501" w:rsidRPr="00E33501">
        <w:rPr>
          <w:rFonts w:hint="cs"/>
          <w:rtl/>
        </w:rPr>
        <w:t>ٱ</w:t>
      </w:r>
      <w:r w:rsidR="00E33501" w:rsidRPr="00E33501">
        <w:rPr>
          <w:rFonts w:hint="eastAsia"/>
          <w:rtl/>
        </w:rPr>
        <w:t>للَّهَ</w:t>
      </w:r>
      <w:r w:rsidR="00E33501" w:rsidRPr="00E33501">
        <w:rPr>
          <w:rtl/>
        </w:rPr>
        <w:t xml:space="preserve"> </w:t>
      </w:r>
      <w:r w:rsidR="00E33501" w:rsidRPr="00E33501">
        <w:rPr>
          <w:rFonts w:hint="eastAsia"/>
          <w:rtl/>
        </w:rPr>
        <w:t>يَس</w:t>
      </w:r>
      <w:r w:rsidR="00E33501" w:rsidRPr="00E33501">
        <w:rPr>
          <w:rFonts w:hint="cs"/>
          <w:rtl/>
        </w:rPr>
        <w:t>ۡ</w:t>
      </w:r>
      <w:r w:rsidR="00E33501" w:rsidRPr="00E33501">
        <w:rPr>
          <w:rFonts w:hint="eastAsia"/>
          <w:rtl/>
        </w:rPr>
        <w:t>جُدُ</w:t>
      </w:r>
      <w:r w:rsidR="00E33501" w:rsidRPr="00E33501">
        <w:rPr>
          <w:rFonts w:hint="cs"/>
          <w:rtl/>
        </w:rPr>
        <w:t>ۤ</w:t>
      </w:r>
      <w:r w:rsidR="00E33501" w:rsidRPr="00E33501">
        <w:rPr>
          <w:rtl/>
        </w:rPr>
        <w:t xml:space="preserve"> </w:t>
      </w:r>
      <w:r w:rsidR="00E33501" w:rsidRPr="00E33501">
        <w:rPr>
          <w:rFonts w:hint="eastAsia"/>
          <w:rtl/>
        </w:rPr>
        <w:t>لَهُ</w:t>
      </w:r>
      <w:r w:rsidR="00E33501" w:rsidRPr="00E33501">
        <w:rPr>
          <w:rFonts w:hint="cs"/>
          <w:rtl/>
        </w:rPr>
        <w:t>ۥۤ</w:t>
      </w:r>
      <w:r w:rsidRPr="007770E6">
        <w:rPr>
          <w:rStyle w:val="Char8"/>
          <w:rtl/>
        </w:rPr>
        <w:t>﴾</w:t>
      </w:r>
      <w:r>
        <w:rPr>
          <w:rStyle w:val="Char8"/>
          <w:rtl/>
        </w:rPr>
        <w:t xml:space="preserve"> </w:t>
      </w:r>
      <w:r w:rsidRPr="007770E6">
        <w:rPr>
          <w:rStyle w:val="Char6"/>
          <w:rtl/>
        </w:rPr>
        <w:t>[</w:t>
      </w:r>
      <w:r w:rsidR="009A521E">
        <w:rPr>
          <w:rStyle w:val="Char6"/>
          <w:rFonts w:hint="cs"/>
          <w:rtl/>
        </w:rPr>
        <w:t>الحج: 18</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وَلَو</w:t>
      </w:r>
      <w:r w:rsidR="00E33501" w:rsidRPr="00E33501">
        <w:rPr>
          <w:rFonts w:hint="cs"/>
          <w:rtl/>
        </w:rPr>
        <w:t>ۡ</w:t>
      </w:r>
      <w:r w:rsidR="00E33501" w:rsidRPr="00E33501">
        <w:rPr>
          <w:rtl/>
        </w:rPr>
        <w:t xml:space="preserve"> </w:t>
      </w:r>
      <w:r w:rsidR="00E33501" w:rsidRPr="00E33501">
        <w:rPr>
          <w:rFonts w:hint="eastAsia"/>
          <w:rtl/>
        </w:rPr>
        <w:t>تَرَى</w:t>
      </w:r>
      <w:r w:rsidR="00E33501" w:rsidRPr="00E33501">
        <w:rPr>
          <w:rFonts w:hint="cs"/>
          <w:rtl/>
        </w:rPr>
        <w:t>ٰٓ</w:t>
      </w:r>
      <w:r w:rsidR="00E33501" w:rsidRPr="00E33501">
        <w:rPr>
          <w:rtl/>
        </w:rPr>
        <w:t xml:space="preserve"> </w:t>
      </w:r>
      <w:r w:rsidR="00E33501" w:rsidRPr="00E33501">
        <w:rPr>
          <w:rFonts w:hint="eastAsia"/>
          <w:rtl/>
        </w:rPr>
        <w:t>إِذ</w:t>
      </w:r>
      <w:r w:rsidR="00E33501" w:rsidRPr="00E33501">
        <w:rPr>
          <w:rFonts w:hint="cs"/>
          <w:rtl/>
        </w:rPr>
        <w:t>ۡ</w:t>
      </w:r>
      <w:r w:rsidR="00E33501" w:rsidRPr="00E33501">
        <w:rPr>
          <w:rtl/>
        </w:rPr>
        <w:t xml:space="preserve"> </w:t>
      </w:r>
      <w:r w:rsidR="00E33501" w:rsidRPr="00E33501">
        <w:rPr>
          <w:rFonts w:hint="eastAsia"/>
          <w:rtl/>
        </w:rPr>
        <w:t>وُقِفُواْ</w:t>
      </w:r>
      <w:r w:rsidR="00E33501" w:rsidRPr="00E33501">
        <w:rPr>
          <w:rtl/>
        </w:rPr>
        <w:t xml:space="preserve"> </w:t>
      </w:r>
      <w:r w:rsidR="00E33501" w:rsidRPr="00E33501">
        <w:rPr>
          <w:rFonts w:hint="eastAsia"/>
          <w:rtl/>
        </w:rPr>
        <w:t>عَلَى</w:t>
      </w:r>
      <w:r w:rsidR="00E33501" w:rsidRPr="00E33501">
        <w:rPr>
          <w:rtl/>
        </w:rPr>
        <w:t xml:space="preserve"> </w:t>
      </w:r>
      <w:r w:rsidR="00E33501" w:rsidRPr="00E33501">
        <w:rPr>
          <w:rFonts w:hint="cs"/>
          <w:rtl/>
        </w:rPr>
        <w:t>ٱ</w:t>
      </w:r>
      <w:r w:rsidR="00E33501" w:rsidRPr="00E33501">
        <w:rPr>
          <w:rFonts w:hint="eastAsia"/>
          <w:rtl/>
        </w:rPr>
        <w:t>لنَّارِ</w:t>
      </w:r>
      <w:r w:rsidRPr="007770E6">
        <w:rPr>
          <w:rStyle w:val="Char8"/>
          <w:rtl/>
        </w:rPr>
        <w:t>﴾</w:t>
      </w:r>
      <w:r>
        <w:rPr>
          <w:rStyle w:val="Char8"/>
          <w:rtl/>
        </w:rPr>
        <w:t xml:space="preserve"> </w:t>
      </w:r>
      <w:r w:rsidRPr="007770E6">
        <w:rPr>
          <w:rStyle w:val="Char6"/>
          <w:rtl/>
        </w:rPr>
        <w:t>[</w:t>
      </w:r>
      <w:r w:rsidR="009A521E">
        <w:rPr>
          <w:rStyle w:val="Char6"/>
          <w:rFonts w:hint="cs"/>
          <w:rtl/>
        </w:rPr>
        <w:t>الأنعام: 27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وَلَو</w:t>
      </w:r>
      <w:r w:rsidR="00E33501" w:rsidRPr="00E33501">
        <w:rPr>
          <w:rFonts w:hint="cs"/>
          <w:rtl/>
        </w:rPr>
        <w:t>ۡ</w:t>
      </w:r>
      <w:r w:rsidR="00E33501" w:rsidRPr="00E33501">
        <w:rPr>
          <w:rtl/>
        </w:rPr>
        <w:t xml:space="preserve"> </w:t>
      </w:r>
      <w:r w:rsidR="00E33501" w:rsidRPr="00E33501">
        <w:rPr>
          <w:rFonts w:hint="eastAsia"/>
          <w:rtl/>
        </w:rPr>
        <w:t>تَرَى</w:t>
      </w:r>
      <w:r w:rsidR="00E33501" w:rsidRPr="00E33501">
        <w:rPr>
          <w:rFonts w:hint="cs"/>
          <w:rtl/>
        </w:rPr>
        <w:t>ٰٓ</w:t>
      </w:r>
      <w:r w:rsidR="00E33501" w:rsidRPr="00E33501">
        <w:rPr>
          <w:rtl/>
        </w:rPr>
        <w:t xml:space="preserve"> </w:t>
      </w:r>
      <w:r w:rsidR="00E33501" w:rsidRPr="00E33501">
        <w:rPr>
          <w:rFonts w:hint="eastAsia"/>
          <w:rtl/>
        </w:rPr>
        <w:t>إِذِ</w:t>
      </w:r>
      <w:r w:rsidR="00E33501" w:rsidRPr="00E33501">
        <w:rPr>
          <w:rtl/>
        </w:rPr>
        <w:t xml:space="preserve"> </w:t>
      </w:r>
      <w:r w:rsidR="00E33501" w:rsidRPr="00E33501">
        <w:rPr>
          <w:rFonts w:hint="cs"/>
          <w:rtl/>
        </w:rPr>
        <w:t>ٱ</w:t>
      </w:r>
      <w:r w:rsidR="00E33501" w:rsidRPr="00E33501">
        <w:rPr>
          <w:rFonts w:hint="eastAsia"/>
          <w:rtl/>
        </w:rPr>
        <w:t>ل</w:t>
      </w:r>
      <w:r w:rsidR="00E33501" w:rsidRPr="00E33501">
        <w:rPr>
          <w:rFonts w:hint="cs"/>
          <w:rtl/>
        </w:rPr>
        <w:t>ۡ</w:t>
      </w:r>
      <w:r w:rsidR="00E33501" w:rsidRPr="00E33501">
        <w:rPr>
          <w:rFonts w:hint="eastAsia"/>
          <w:rtl/>
        </w:rPr>
        <w:t>مُج</w:t>
      </w:r>
      <w:r w:rsidR="00E33501" w:rsidRPr="00E33501">
        <w:rPr>
          <w:rFonts w:hint="cs"/>
          <w:rtl/>
        </w:rPr>
        <w:t>ۡ</w:t>
      </w:r>
      <w:r w:rsidR="00E33501" w:rsidRPr="00E33501">
        <w:rPr>
          <w:rFonts w:hint="eastAsia"/>
          <w:rtl/>
        </w:rPr>
        <w:t>رِمُونَ</w:t>
      </w:r>
      <w:r w:rsidR="00E33501" w:rsidRPr="00E33501">
        <w:rPr>
          <w:rtl/>
        </w:rPr>
        <w:t xml:space="preserve"> </w:t>
      </w:r>
      <w:r w:rsidR="00E33501" w:rsidRPr="00E33501">
        <w:rPr>
          <w:rFonts w:hint="eastAsia"/>
          <w:rtl/>
        </w:rPr>
        <w:t>نَاكِسُواْ</w:t>
      </w:r>
      <w:r w:rsidR="00E33501" w:rsidRPr="00E33501">
        <w:rPr>
          <w:rtl/>
        </w:rPr>
        <w:t xml:space="preserve"> </w:t>
      </w:r>
      <w:r w:rsidR="00E33501" w:rsidRPr="00E33501">
        <w:rPr>
          <w:rFonts w:hint="eastAsia"/>
          <w:rtl/>
        </w:rPr>
        <w:t>رُءُوسِهِم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السجدة: 12</w:t>
      </w:r>
      <w:r w:rsidRPr="007770E6">
        <w:rPr>
          <w:rStyle w:val="Char6"/>
          <w:rtl/>
        </w:rPr>
        <w:t>]</w:t>
      </w:r>
      <w:r w:rsidRPr="007770E6">
        <w:rPr>
          <w:rStyle w:val="Char4"/>
          <w:rtl/>
        </w:rPr>
        <w:t>.</w:t>
      </w:r>
    </w:p>
    <w:p w:rsidR="008E5B75" w:rsidRPr="009A521E" w:rsidRDefault="008E5B75" w:rsidP="00BA3905">
      <w:pPr>
        <w:tabs>
          <w:tab w:val="right" w:pos="7031"/>
        </w:tabs>
        <w:ind w:firstLine="284"/>
        <w:jc w:val="both"/>
        <w:rPr>
          <w:rStyle w:val="Char4"/>
          <w:spacing w:val="-2"/>
          <w:rtl/>
          <w:lang w:bidi="fa-IR"/>
        </w:rPr>
      </w:pPr>
      <w:r w:rsidRPr="009A521E">
        <w:rPr>
          <w:rStyle w:val="Char4"/>
          <w:spacing w:val="-2"/>
          <w:rtl/>
          <w:lang w:bidi="fa-IR"/>
        </w:rPr>
        <w:t>در این خطابها شخص خاصی مقصود نیست، بلکه هر کس دقت و نظر کند مقصود است. و به صورت خطاب آورده شده به جهت عموم، مراد این است که حال و وضع آنها در منتهای ظهور است، بطوری که اختصاص به بینند</w:t>
      </w:r>
      <w:r w:rsidR="00D45A34" w:rsidRPr="009A521E">
        <w:rPr>
          <w:rStyle w:val="Char4"/>
          <w:spacing w:val="-2"/>
          <w:rtl/>
          <w:lang w:bidi="fa-IR"/>
        </w:rPr>
        <w:t>ه</w:t>
      </w:r>
      <w:r w:rsidRPr="009A521E">
        <w:rPr>
          <w:rStyle w:val="Char4"/>
          <w:spacing w:val="-2"/>
          <w:rtl/>
          <w:lang w:bidi="fa-IR"/>
        </w:rPr>
        <w:t xml:space="preserve"> خاصی ندارد، بلکه هر کس بتواند ببیند در خطاب داخل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بیست وششم: خطاب شخص و سپس عدول به خطاب دیگری، مانند:</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فَإِلَّم</w:t>
      </w:r>
      <w:r w:rsidR="00E33501" w:rsidRPr="00E33501">
        <w:rPr>
          <w:rFonts w:hint="cs"/>
          <w:rtl/>
        </w:rPr>
        <w:t>ۡ</w:t>
      </w:r>
      <w:r w:rsidR="00E33501" w:rsidRPr="00E33501">
        <w:rPr>
          <w:rtl/>
        </w:rPr>
        <w:t xml:space="preserve"> </w:t>
      </w:r>
      <w:r w:rsidR="00E33501" w:rsidRPr="00E33501">
        <w:rPr>
          <w:rFonts w:hint="eastAsia"/>
          <w:rtl/>
        </w:rPr>
        <w:t>يَس</w:t>
      </w:r>
      <w:r w:rsidR="00E33501" w:rsidRPr="00E33501">
        <w:rPr>
          <w:rFonts w:hint="cs"/>
          <w:rtl/>
        </w:rPr>
        <w:t>ۡ</w:t>
      </w:r>
      <w:r w:rsidR="00E33501" w:rsidRPr="00E33501">
        <w:rPr>
          <w:rFonts w:hint="eastAsia"/>
          <w:rtl/>
        </w:rPr>
        <w:t>تَجِيبُواْ</w:t>
      </w:r>
      <w:r w:rsidR="00E33501" w:rsidRPr="00E33501">
        <w:rPr>
          <w:rtl/>
        </w:rPr>
        <w:t xml:space="preserve"> </w:t>
      </w:r>
      <w:r w:rsidR="00E33501" w:rsidRPr="00E33501">
        <w:rPr>
          <w:rFonts w:hint="eastAsia"/>
          <w:rtl/>
        </w:rPr>
        <w:t>لَكُم</w:t>
      </w:r>
      <w:r w:rsidR="00E33501" w:rsidRPr="00E33501">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هود: 14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خطاب به پیغمبر اکرم</w:t>
      </w:r>
      <w:r w:rsidR="009A521E">
        <w:rPr>
          <w:rStyle w:val="Char4"/>
          <w:rFonts w:hint="cs"/>
          <w:rtl/>
          <w:lang w:bidi="fa-IR"/>
        </w:rPr>
        <w:t xml:space="preserve"> </w:t>
      </w:r>
      <w:r>
        <w:rPr>
          <w:rFonts w:cs="CTraditional Arabic"/>
          <w:rtl/>
          <w:lang w:bidi="fa-IR"/>
        </w:rPr>
        <w:t>ص</w:t>
      </w:r>
      <w:r w:rsidRPr="0049472C">
        <w:rPr>
          <w:rStyle w:val="Char4"/>
          <w:rtl/>
          <w:lang w:bidi="fa-IR"/>
        </w:rPr>
        <w:t xml:space="preserve"> است، سپس به کفار فرموده:</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فَ</w:t>
      </w:r>
      <w:r w:rsidR="00E33501" w:rsidRPr="00E33501">
        <w:rPr>
          <w:rFonts w:hint="cs"/>
          <w:rtl/>
        </w:rPr>
        <w:t>ٱ</w:t>
      </w:r>
      <w:r w:rsidR="00E33501" w:rsidRPr="00E33501">
        <w:rPr>
          <w:rFonts w:hint="eastAsia"/>
          <w:rtl/>
        </w:rPr>
        <w:t>ع</w:t>
      </w:r>
      <w:r w:rsidR="00E33501" w:rsidRPr="00E33501">
        <w:rPr>
          <w:rFonts w:hint="cs"/>
          <w:rtl/>
        </w:rPr>
        <w:t>ۡ</w:t>
      </w:r>
      <w:r w:rsidR="00E33501" w:rsidRPr="00E33501">
        <w:rPr>
          <w:rFonts w:hint="eastAsia"/>
          <w:rtl/>
        </w:rPr>
        <w:t>لَمُو</w:t>
      </w:r>
      <w:r w:rsidR="00E33501" w:rsidRPr="00E33501">
        <w:rPr>
          <w:rFonts w:hint="cs"/>
          <w:rtl/>
        </w:rPr>
        <w:t>ٓ</w:t>
      </w:r>
      <w:r w:rsidR="00E33501" w:rsidRPr="00E33501">
        <w:rPr>
          <w:rFonts w:hint="eastAsia"/>
          <w:rtl/>
        </w:rPr>
        <w:t>اْ</w:t>
      </w:r>
      <w:r w:rsidR="00E33501" w:rsidRPr="00E33501">
        <w:rPr>
          <w:rtl/>
        </w:rPr>
        <w:t xml:space="preserve"> </w:t>
      </w:r>
      <w:r w:rsidR="00E33501" w:rsidRPr="00E33501">
        <w:rPr>
          <w:rFonts w:hint="eastAsia"/>
          <w:rtl/>
        </w:rPr>
        <w:t>أَنَّمَا</w:t>
      </w:r>
      <w:r w:rsidR="00E33501" w:rsidRPr="00E33501">
        <w:rPr>
          <w:rFonts w:hint="cs"/>
          <w:rtl/>
        </w:rPr>
        <w:t>ٓ</w:t>
      </w:r>
      <w:r w:rsidR="00E33501" w:rsidRPr="00E33501">
        <w:rPr>
          <w:rtl/>
        </w:rPr>
        <w:t xml:space="preserve"> </w:t>
      </w:r>
      <w:r w:rsidR="00E33501" w:rsidRPr="00E33501">
        <w:rPr>
          <w:rFonts w:hint="eastAsia"/>
          <w:rtl/>
        </w:rPr>
        <w:t>أُنزِلَ</w:t>
      </w:r>
      <w:r w:rsidR="00E33501" w:rsidRPr="00E33501">
        <w:rPr>
          <w:rtl/>
        </w:rPr>
        <w:t xml:space="preserve"> </w:t>
      </w:r>
      <w:r w:rsidR="00E33501" w:rsidRPr="00E33501">
        <w:rPr>
          <w:rFonts w:hint="eastAsia"/>
          <w:rtl/>
        </w:rPr>
        <w:t>بِعِل</w:t>
      </w:r>
      <w:r w:rsidR="00E33501" w:rsidRPr="00E33501">
        <w:rPr>
          <w:rFonts w:hint="cs"/>
          <w:rtl/>
        </w:rPr>
        <w:t>ۡ</w:t>
      </w:r>
      <w:r w:rsidR="00E33501" w:rsidRPr="00E33501">
        <w:rPr>
          <w:rFonts w:hint="eastAsia"/>
          <w:rtl/>
        </w:rPr>
        <w:t>مِ</w:t>
      </w:r>
      <w:r w:rsidR="00E33501" w:rsidRPr="00E33501">
        <w:rPr>
          <w:rtl/>
        </w:rPr>
        <w:t xml:space="preserve"> </w:t>
      </w:r>
      <w:r w:rsidR="00E33501" w:rsidRPr="00E33501">
        <w:rPr>
          <w:rFonts w:hint="cs"/>
          <w:rtl/>
        </w:rPr>
        <w:t>ٱ</w:t>
      </w:r>
      <w:r w:rsidR="00E33501" w:rsidRPr="00E33501">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هود: 14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به دلیل:</w:t>
      </w:r>
    </w:p>
    <w:p w:rsidR="008E5B75" w:rsidRPr="00E33501" w:rsidRDefault="007770E6" w:rsidP="00BA3905">
      <w:pPr>
        <w:pStyle w:val="af1"/>
        <w:spacing w:line="230" w:lineRule="auto"/>
        <w:rPr>
          <w:rStyle w:val="Char4"/>
          <w:rFonts w:ascii="Calibri" w:hAnsi="Calibri"/>
          <w:rtl/>
        </w:rPr>
      </w:pPr>
      <w:r w:rsidRPr="007770E6">
        <w:rPr>
          <w:rStyle w:val="Char8"/>
          <w:rtl/>
        </w:rPr>
        <w:t>﴿</w:t>
      </w:r>
      <w:r w:rsidR="00E33501" w:rsidRPr="00E33501">
        <w:rPr>
          <w:rFonts w:hint="eastAsia"/>
          <w:rtl/>
        </w:rPr>
        <w:t>فَهَل</w:t>
      </w:r>
      <w:r w:rsidR="00E33501" w:rsidRPr="00E33501">
        <w:rPr>
          <w:rFonts w:hint="cs"/>
          <w:rtl/>
        </w:rPr>
        <w:t>ۡ</w:t>
      </w:r>
      <w:r w:rsidR="00E33501" w:rsidRPr="00E33501">
        <w:rPr>
          <w:rtl/>
        </w:rPr>
        <w:t xml:space="preserve"> </w:t>
      </w:r>
      <w:r w:rsidR="00E33501" w:rsidRPr="00E33501">
        <w:rPr>
          <w:rFonts w:hint="eastAsia"/>
          <w:rtl/>
        </w:rPr>
        <w:t>أَنتُم</w:t>
      </w:r>
      <w:r w:rsidR="00E33501" w:rsidRPr="00E33501">
        <w:rPr>
          <w:rtl/>
        </w:rPr>
        <w:t xml:space="preserve"> </w:t>
      </w:r>
      <w:r w:rsidR="00E33501" w:rsidRPr="00E33501">
        <w:rPr>
          <w:rFonts w:hint="eastAsia"/>
          <w:rtl/>
        </w:rPr>
        <w:t>مُّس</w:t>
      </w:r>
      <w:r w:rsidR="00E33501" w:rsidRPr="00E33501">
        <w:rPr>
          <w:rFonts w:hint="cs"/>
          <w:rtl/>
        </w:rPr>
        <w:t>ۡ</w:t>
      </w:r>
      <w:r w:rsidR="00E33501" w:rsidRPr="00E33501">
        <w:rPr>
          <w:rFonts w:hint="eastAsia"/>
          <w:rtl/>
        </w:rPr>
        <w:t>لِمُونَ</w:t>
      </w:r>
      <w:r w:rsidRPr="007770E6">
        <w:rPr>
          <w:rStyle w:val="Char8"/>
          <w:rtl/>
        </w:rPr>
        <w:t>﴾</w:t>
      </w:r>
      <w:r>
        <w:rPr>
          <w:rStyle w:val="Char8"/>
          <w:rtl/>
        </w:rPr>
        <w:t xml:space="preserve"> </w:t>
      </w:r>
      <w:r w:rsidRPr="007770E6">
        <w:rPr>
          <w:rStyle w:val="Char6"/>
          <w:rtl/>
        </w:rPr>
        <w:t>[</w:t>
      </w:r>
      <w:r w:rsidR="009A521E">
        <w:rPr>
          <w:rStyle w:val="Char6"/>
          <w:rFonts w:hint="cs"/>
          <w:rtl/>
        </w:rPr>
        <w:t>هود: 14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همین قبیل:</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إِنَّا</w:t>
      </w:r>
      <w:r w:rsidR="00E33501" w:rsidRPr="00E33501">
        <w:rPr>
          <w:rFonts w:hint="cs"/>
          <w:rtl/>
        </w:rPr>
        <w:t>ٓ</w:t>
      </w:r>
      <w:r w:rsidR="00E33501" w:rsidRPr="00E33501">
        <w:rPr>
          <w:rtl/>
        </w:rPr>
        <w:t xml:space="preserve"> </w:t>
      </w:r>
      <w:r w:rsidR="00E33501" w:rsidRPr="00E33501">
        <w:rPr>
          <w:rFonts w:hint="eastAsia"/>
          <w:rtl/>
        </w:rPr>
        <w:t>أَر</w:t>
      </w:r>
      <w:r w:rsidR="00E33501" w:rsidRPr="00E33501">
        <w:rPr>
          <w:rFonts w:hint="cs"/>
          <w:rtl/>
        </w:rPr>
        <w:t>ۡ</w:t>
      </w:r>
      <w:r w:rsidR="00E33501" w:rsidRPr="00E33501">
        <w:rPr>
          <w:rFonts w:hint="eastAsia"/>
          <w:rtl/>
        </w:rPr>
        <w:t>سَل</w:t>
      </w:r>
      <w:r w:rsidR="00E33501" w:rsidRPr="00E33501">
        <w:rPr>
          <w:rFonts w:hint="cs"/>
          <w:rtl/>
        </w:rPr>
        <w:t>ۡ</w:t>
      </w:r>
      <w:r w:rsidR="00E33501" w:rsidRPr="00E33501">
        <w:rPr>
          <w:rFonts w:hint="eastAsia"/>
          <w:rtl/>
        </w:rPr>
        <w:t>نَ</w:t>
      </w:r>
      <w:r w:rsidR="00E33501" w:rsidRPr="00E33501">
        <w:rPr>
          <w:rFonts w:hint="cs"/>
          <w:rtl/>
        </w:rPr>
        <w:t>ٰ</w:t>
      </w:r>
      <w:r w:rsidR="00E33501" w:rsidRPr="00E33501">
        <w:rPr>
          <w:rFonts w:hint="eastAsia"/>
          <w:rtl/>
        </w:rPr>
        <w:t>كَ</w:t>
      </w:r>
      <w:r w:rsidR="00E33501" w:rsidRPr="00E33501">
        <w:rPr>
          <w:rtl/>
        </w:rPr>
        <w:t xml:space="preserve"> </w:t>
      </w:r>
      <w:r w:rsidR="00E33501" w:rsidRPr="00E33501">
        <w:rPr>
          <w:rFonts w:hint="eastAsia"/>
          <w:rtl/>
        </w:rPr>
        <w:t>شَ</w:t>
      </w:r>
      <w:r w:rsidR="00E33501" w:rsidRPr="00E33501">
        <w:rPr>
          <w:rFonts w:hint="cs"/>
          <w:rtl/>
        </w:rPr>
        <w:t>ٰ</w:t>
      </w:r>
      <w:r w:rsidR="00E33501" w:rsidRPr="00E33501">
        <w:rPr>
          <w:rFonts w:hint="eastAsia"/>
          <w:rtl/>
        </w:rPr>
        <w:t>هِد</w:t>
      </w:r>
      <w:r w:rsidR="00E33501" w:rsidRPr="00E33501">
        <w:rPr>
          <w:rFonts w:hint="cs"/>
          <w:rtl/>
        </w:rPr>
        <w:t>ٗ</w:t>
      </w:r>
      <w:r w:rsidR="00E33501" w:rsidRPr="00E33501">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الفتح: 8</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E33501" w:rsidRPr="00E33501">
        <w:rPr>
          <w:rFonts w:hint="eastAsia"/>
          <w:rtl/>
        </w:rPr>
        <w:t>لِّتُؤ</w:t>
      </w:r>
      <w:r w:rsidR="00E33501" w:rsidRPr="00E33501">
        <w:rPr>
          <w:rFonts w:hint="cs"/>
          <w:rtl/>
        </w:rPr>
        <w:t>ۡ</w:t>
      </w:r>
      <w:r w:rsidR="00E33501" w:rsidRPr="00E33501">
        <w:rPr>
          <w:rFonts w:hint="eastAsia"/>
          <w:rtl/>
        </w:rPr>
        <w:t>مِنُواْ</w:t>
      </w:r>
      <w:r w:rsidRPr="007770E6">
        <w:rPr>
          <w:rStyle w:val="Char8"/>
          <w:rtl/>
        </w:rPr>
        <w:t>﴾</w:t>
      </w:r>
      <w:r>
        <w:rPr>
          <w:rStyle w:val="Char8"/>
          <w:rtl/>
        </w:rPr>
        <w:t xml:space="preserve"> </w:t>
      </w:r>
      <w:r w:rsidRPr="007770E6">
        <w:rPr>
          <w:rStyle w:val="Char6"/>
          <w:rtl/>
        </w:rPr>
        <w:t>[</w:t>
      </w:r>
      <w:r w:rsidR="009A521E">
        <w:rPr>
          <w:rStyle w:val="Char6"/>
          <w:rFonts w:hint="cs"/>
          <w:rtl/>
        </w:rPr>
        <w:t>الفتح: 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بنا به قراءت با تاء.</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بیست و هفتم: خطاب تلوین، و آن التفات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بیست و هشتم: خطاب به جمادات به خطاب کسی که تعقل می‌کند،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فَقَالَ</w:t>
      </w:r>
      <w:r w:rsidR="00C21986" w:rsidRPr="00C21986">
        <w:rPr>
          <w:rtl/>
        </w:rPr>
        <w:t xml:space="preserve"> </w:t>
      </w:r>
      <w:r w:rsidR="00C21986" w:rsidRPr="00C21986">
        <w:rPr>
          <w:rFonts w:hint="eastAsia"/>
          <w:rtl/>
        </w:rPr>
        <w:t>لَهَا</w:t>
      </w:r>
      <w:r w:rsidR="00C21986" w:rsidRPr="00C21986">
        <w:rPr>
          <w:rtl/>
        </w:rPr>
        <w:t xml:space="preserve"> </w:t>
      </w:r>
      <w:r w:rsidR="00C21986" w:rsidRPr="00C21986">
        <w:rPr>
          <w:rFonts w:hint="eastAsia"/>
          <w:rtl/>
        </w:rPr>
        <w:t>وَلِل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cs"/>
          <w:rtl/>
        </w:rPr>
        <w:t>ٱ</w:t>
      </w:r>
      <w:r w:rsidR="00C21986" w:rsidRPr="00C21986">
        <w:rPr>
          <w:rFonts w:hint="eastAsia"/>
          <w:rtl/>
        </w:rPr>
        <w:t>ئ</w:t>
      </w:r>
      <w:r w:rsidR="00C21986" w:rsidRPr="00C21986">
        <w:rPr>
          <w:rFonts w:hint="cs"/>
          <w:rtl/>
        </w:rPr>
        <w:t>ۡ</w:t>
      </w:r>
      <w:r w:rsidR="00C21986" w:rsidRPr="00C21986">
        <w:rPr>
          <w:rFonts w:hint="eastAsia"/>
          <w:rtl/>
        </w:rPr>
        <w:t>تِيَا</w:t>
      </w:r>
      <w:r w:rsidR="00C21986" w:rsidRPr="00C21986">
        <w:rPr>
          <w:rtl/>
        </w:rPr>
        <w:t xml:space="preserve"> </w:t>
      </w:r>
      <w:r w:rsidR="00C21986" w:rsidRPr="00C21986">
        <w:rPr>
          <w:rFonts w:hint="eastAsia"/>
          <w:rtl/>
        </w:rPr>
        <w:t>طَو</w:t>
      </w:r>
      <w:r w:rsidR="00C21986" w:rsidRPr="00C21986">
        <w:rPr>
          <w:rFonts w:hint="cs"/>
          <w:rtl/>
        </w:rPr>
        <w:t>ۡ</w:t>
      </w:r>
      <w:r w:rsidR="00C21986" w:rsidRPr="00C21986">
        <w:rPr>
          <w:rFonts w:hint="eastAsia"/>
          <w:rtl/>
        </w:rPr>
        <w:t>عًا</w:t>
      </w:r>
      <w:r w:rsidR="00C21986" w:rsidRPr="00C21986">
        <w:rPr>
          <w:rtl/>
        </w:rPr>
        <w:t xml:space="preserve"> </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كَر</w:t>
      </w:r>
      <w:r w:rsidR="00C21986" w:rsidRPr="00C21986">
        <w:rPr>
          <w:rFonts w:hint="cs"/>
          <w:rtl/>
        </w:rPr>
        <w:t>ۡ</w:t>
      </w:r>
      <w:r w:rsidR="00C21986" w:rsidRPr="00C21986">
        <w:rPr>
          <w:rFonts w:hint="eastAsia"/>
          <w:rtl/>
        </w:rPr>
        <w:t>ه</w:t>
      </w:r>
      <w:r w:rsidR="00C21986" w:rsidRPr="00C21986">
        <w:rPr>
          <w:rFonts w:hint="cs"/>
          <w:rtl/>
        </w:rPr>
        <w:t>ٗ</w:t>
      </w:r>
      <w:r w:rsidR="00C21986" w:rsidRPr="00C21986">
        <w:rPr>
          <w:rFonts w:hint="eastAsia"/>
          <w:rtl/>
        </w:rPr>
        <w:t>ا</w:t>
      </w:r>
      <w:r w:rsidRPr="007770E6">
        <w:rPr>
          <w:rStyle w:val="Char8"/>
          <w:rtl/>
        </w:rPr>
        <w:t>﴾</w:t>
      </w:r>
      <w:r w:rsidR="00C21986">
        <w:rPr>
          <w:sz w:val="29"/>
          <w:szCs w:val="29"/>
          <w:rtl/>
        </w:rPr>
        <w:t xml:space="preserve"> </w:t>
      </w:r>
      <w:r>
        <w:rPr>
          <w:rStyle w:val="Char8"/>
          <w:rtl/>
        </w:rPr>
        <w:t xml:space="preserve"> </w:t>
      </w:r>
      <w:r w:rsidRPr="007770E6">
        <w:rPr>
          <w:rStyle w:val="Char6"/>
          <w:rtl/>
        </w:rPr>
        <w:t>[</w:t>
      </w:r>
      <w:r w:rsidR="009A521E">
        <w:rPr>
          <w:rStyle w:val="Char6"/>
          <w:rFonts w:hint="cs"/>
          <w:rtl/>
        </w:rPr>
        <w:t>فصلت: 11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بیست و نهم: خطاب تهییج،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وَعَلَى</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فَتَوَكَّلُو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إِن</w:t>
      </w:r>
      <w:r w:rsidR="00C21986" w:rsidRPr="00C21986">
        <w:rPr>
          <w:rtl/>
        </w:rPr>
        <w:t xml:space="preserve"> </w:t>
      </w:r>
      <w:r w:rsidR="00C21986" w:rsidRPr="00C21986">
        <w:rPr>
          <w:rFonts w:hint="eastAsia"/>
          <w:rtl/>
        </w:rPr>
        <w:t>كُنتُم</w:t>
      </w:r>
      <w:r w:rsidR="00C21986" w:rsidRPr="00C21986">
        <w:rPr>
          <w:rtl/>
        </w:rPr>
        <w:t xml:space="preserve"> </w:t>
      </w:r>
      <w:r w:rsidR="00C21986" w:rsidRPr="00C21986">
        <w:rPr>
          <w:rFonts w:hint="eastAsia"/>
          <w:rtl/>
        </w:rPr>
        <w:t>مُّؤ</w:t>
      </w:r>
      <w:r w:rsidR="00C21986" w:rsidRPr="00C21986">
        <w:rPr>
          <w:rFonts w:hint="cs"/>
          <w:rtl/>
        </w:rPr>
        <w:t>ۡ</w:t>
      </w:r>
      <w:r w:rsidR="00C21986" w:rsidRPr="00C21986">
        <w:rPr>
          <w:rFonts w:hint="eastAsia"/>
          <w:rtl/>
        </w:rPr>
        <w:t>مِنِينَ</w:t>
      </w:r>
      <w:r w:rsidRPr="007770E6">
        <w:rPr>
          <w:rStyle w:val="Char8"/>
          <w:rtl/>
        </w:rPr>
        <w:t>﴾</w:t>
      </w:r>
      <w:r>
        <w:rPr>
          <w:rStyle w:val="Char8"/>
          <w:rtl/>
        </w:rPr>
        <w:t xml:space="preserve"> </w:t>
      </w:r>
      <w:r w:rsidRPr="007770E6">
        <w:rPr>
          <w:rStyle w:val="Char6"/>
          <w:rtl/>
        </w:rPr>
        <w:t>[</w:t>
      </w:r>
      <w:r w:rsidR="009A521E">
        <w:rPr>
          <w:rStyle w:val="Char6"/>
          <w:rFonts w:hint="cs"/>
          <w:rtl/>
        </w:rPr>
        <w:t>المائدة: 23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سی‌ام: خطاب مهربانی کردن و عطوفت نمودن، مثل: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عِبَادِيَ</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أَس</w:t>
      </w:r>
      <w:r w:rsidR="00C21986" w:rsidRPr="00C21986">
        <w:rPr>
          <w:rFonts w:hint="cs"/>
          <w:rtl/>
        </w:rPr>
        <w:t>ۡ</w:t>
      </w:r>
      <w:r w:rsidR="00C21986" w:rsidRPr="00C21986">
        <w:rPr>
          <w:rFonts w:hint="eastAsia"/>
          <w:rtl/>
        </w:rPr>
        <w:t>رَفُواْ</w:t>
      </w:r>
      <w:r w:rsidRPr="007770E6">
        <w:rPr>
          <w:rStyle w:val="Char8"/>
          <w:rtl/>
        </w:rPr>
        <w:t>﴾</w:t>
      </w:r>
      <w:r>
        <w:rPr>
          <w:rStyle w:val="Char8"/>
          <w:rtl/>
        </w:rPr>
        <w:t xml:space="preserve"> </w:t>
      </w:r>
      <w:r w:rsidRPr="007770E6">
        <w:rPr>
          <w:rStyle w:val="Char6"/>
          <w:rtl/>
        </w:rPr>
        <w:t>[</w:t>
      </w:r>
      <w:r w:rsidR="009A521E">
        <w:rPr>
          <w:rStyle w:val="Char6"/>
          <w:rFonts w:hint="cs"/>
          <w:rtl/>
        </w:rPr>
        <w:t>الزمر: 53</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سی و یکم: خطاب محبت نشان دادن،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أَبَتِ</w:t>
      </w:r>
      <w:r w:rsidR="00C21986" w:rsidRPr="00C21986">
        <w:rPr>
          <w:rtl/>
        </w:rPr>
        <w:t xml:space="preserve"> </w:t>
      </w:r>
      <w:r w:rsidR="00C21986" w:rsidRPr="00C21986">
        <w:rPr>
          <w:rFonts w:hint="eastAsia"/>
          <w:rtl/>
        </w:rPr>
        <w:t>لِمَ</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بُدُ</w:t>
      </w:r>
      <w:r w:rsidRPr="007770E6">
        <w:rPr>
          <w:rStyle w:val="Char8"/>
          <w:rtl/>
        </w:rPr>
        <w:t>﴾</w:t>
      </w:r>
      <w:r>
        <w:rPr>
          <w:rStyle w:val="Char8"/>
          <w:rtl/>
        </w:rPr>
        <w:t xml:space="preserve"> </w:t>
      </w:r>
      <w:r w:rsidRPr="007770E6">
        <w:rPr>
          <w:rStyle w:val="Char6"/>
          <w:rtl/>
        </w:rPr>
        <w:t>[</w:t>
      </w:r>
      <w:r w:rsidR="009A521E">
        <w:rPr>
          <w:rStyle w:val="Char6"/>
          <w:rFonts w:hint="cs"/>
          <w:rtl/>
        </w:rPr>
        <w:t>مریم: 42</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بُنَيَّ</w:t>
      </w:r>
      <w:r w:rsidR="00C21986" w:rsidRPr="00C21986">
        <w:rPr>
          <w:rtl/>
        </w:rPr>
        <w:t xml:space="preserve"> </w:t>
      </w:r>
      <w:r w:rsidR="00C21986" w:rsidRPr="00C21986">
        <w:rPr>
          <w:rFonts w:hint="eastAsia"/>
          <w:rtl/>
        </w:rPr>
        <w:t>إِنَّهَا</w:t>
      </w:r>
      <w:r w:rsidR="00C21986" w:rsidRPr="00C21986">
        <w:rPr>
          <w:rFonts w:hint="cs"/>
          <w:rtl/>
        </w:rPr>
        <w:t>ٓ</w:t>
      </w:r>
      <w:r w:rsidR="00C21986" w:rsidRPr="00C21986">
        <w:rPr>
          <w:rtl/>
        </w:rPr>
        <w:t xml:space="preserve"> </w:t>
      </w:r>
      <w:r w:rsidR="00C21986" w:rsidRPr="00C21986">
        <w:rPr>
          <w:rFonts w:hint="eastAsia"/>
          <w:rtl/>
        </w:rPr>
        <w:t>إِن</w:t>
      </w:r>
      <w:r w:rsidR="00C21986" w:rsidRPr="00C21986">
        <w:rPr>
          <w:rtl/>
        </w:rPr>
        <w:t xml:space="preserve"> </w:t>
      </w:r>
      <w:r w:rsidR="00C21986" w:rsidRPr="00C21986">
        <w:rPr>
          <w:rFonts w:hint="eastAsia"/>
          <w:rtl/>
        </w:rPr>
        <w:t>تَكُ</w:t>
      </w:r>
      <w:r w:rsidRPr="007770E6">
        <w:rPr>
          <w:rStyle w:val="Char8"/>
          <w:rtl/>
        </w:rPr>
        <w:t>﴾</w:t>
      </w:r>
      <w:r>
        <w:rPr>
          <w:rStyle w:val="Char8"/>
          <w:rtl/>
        </w:rPr>
        <w:t xml:space="preserve"> </w:t>
      </w:r>
      <w:r w:rsidRPr="007770E6">
        <w:rPr>
          <w:rStyle w:val="Char6"/>
          <w:rtl/>
        </w:rPr>
        <w:t>[</w:t>
      </w:r>
      <w:r w:rsidR="009A521E">
        <w:rPr>
          <w:rStyle w:val="Char6"/>
          <w:rFonts w:hint="cs"/>
          <w:rtl/>
        </w:rPr>
        <w:t>لقمان: 16</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يَب</w:t>
      </w:r>
      <w:r w:rsidR="00C21986" w:rsidRPr="00C21986">
        <w:rPr>
          <w:rFonts w:hint="cs"/>
          <w:rtl/>
        </w:rPr>
        <w:t>ۡ</w:t>
      </w:r>
      <w:r w:rsidR="00C21986" w:rsidRPr="00C21986">
        <w:rPr>
          <w:rFonts w:hint="eastAsia"/>
          <w:rtl/>
        </w:rPr>
        <w:t>نَؤُمَّ</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تَأ</w:t>
      </w:r>
      <w:r w:rsidR="00C21986" w:rsidRPr="00C21986">
        <w:rPr>
          <w:rFonts w:hint="cs"/>
          <w:rtl/>
        </w:rPr>
        <w:t>ۡ</w:t>
      </w:r>
      <w:r w:rsidR="00C21986" w:rsidRPr="00C21986">
        <w:rPr>
          <w:rFonts w:hint="eastAsia"/>
          <w:rtl/>
        </w:rPr>
        <w:t>خُذ</w:t>
      </w:r>
      <w:r w:rsidR="00C21986" w:rsidRPr="00C21986">
        <w:rPr>
          <w:rFonts w:hint="cs"/>
          <w:rtl/>
        </w:rPr>
        <w:t>ۡ</w:t>
      </w:r>
      <w:r w:rsidR="00C21986" w:rsidRPr="00C21986">
        <w:rPr>
          <w:rtl/>
        </w:rPr>
        <w:t xml:space="preserve"> </w:t>
      </w:r>
      <w:r w:rsidR="00C21986" w:rsidRPr="00C21986">
        <w:rPr>
          <w:rFonts w:hint="eastAsia"/>
          <w:rtl/>
        </w:rPr>
        <w:t>بِلِح</w:t>
      </w:r>
      <w:r w:rsidR="00C21986" w:rsidRPr="00C21986">
        <w:rPr>
          <w:rFonts w:hint="cs"/>
          <w:rtl/>
        </w:rPr>
        <w:t>ۡ</w:t>
      </w:r>
      <w:r w:rsidR="00C21986" w:rsidRPr="00C21986">
        <w:rPr>
          <w:rFonts w:hint="eastAsia"/>
          <w:rtl/>
        </w:rPr>
        <w:t>يَتِي</w:t>
      </w:r>
      <w:r w:rsidRPr="007770E6">
        <w:rPr>
          <w:rStyle w:val="Char8"/>
          <w:rtl/>
        </w:rPr>
        <w:t>﴾</w:t>
      </w:r>
      <w:r>
        <w:rPr>
          <w:rStyle w:val="Char8"/>
          <w:rtl/>
        </w:rPr>
        <w:t xml:space="preserve"> </w:t>
      </w:r>
      <w:r w:rsidRPr="007770E6">
        <w:rPr>
          <w:rStyle w:val="Char6"/>
          <w:rtl/>
        </w:rPr>
        <w:t>[</w:t>
      </w:r>
      <w:r w:rsidR="009A521E">
        <w:rPr>
          <w:rStyle w:val="Char6"/>
          <w:rFonts w:hint="cs"/>
          <w:rtl/>
        </w:rPr>
        <w:t>طه: 94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 و دوم: خطاب تعجیز (نسبت دادن به ناتوانی)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فَأ</w:t>
      </w:r>
      <w:r w:rsidR="00C21986" w:rsidRPr="00C21986">
        <w:rPr>
          <w:rFonts w:hint="cs"/>
          <w:rtl/>
        </w:rPr>
        <w:t>ۡ</w:t>
      </w:r>
      <w:r w:rsidR="00C21986" w:rsidRPr="00C21986">
        <w:rPr>
          <w:rFonts w:hint="eastAsia"/>
          <w:rtl/>
        </w:rPr>
        <w:t>تُواْ</w:t>
      </w:r>
      <w:r w:rsidR="00C21986" w:rsidRPr="00C21986">
        <w:rPr>
          <w:rtl/>
        </w:rPr>
        <w:t xml:space="preserve"> </w:t>
      </w:r>
      <w:r w:rsidR="00C21986" w:rsidRPr="00C21986">
        <w:rPr>
          <w:rFonts w:hint="eastAsia"/>
          <w:rtl/>
        </w:rPr>
        <w:t>بِسُورَة</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 و سوم: خطاب تشریف و آن هر جای قرآن که با خطاب (قل) آمده می‌باشد؛ زیرا که این شرافت بخشیدن خدای تعالی به این امت است، به اینکه بدون واسطه آنان را مخاطب قرار داده است، تا به شرف خطاب نائل گردند.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 و چهارم: خطاب معدوم، و این خطاب در صورتی صحیح است که به پیوست موجودی باشد مانند: (یا بنی‌آدم) که خطاب با اهل آن زمان است و کسانی که بعد از آنها هستند.</w:t>
      </w:r>
    </w:p>
    <w:p w:rsidR="008E5B75" w:rsidRPr="00D578DD" w:rsidRDefault="008E5B75" w:rsidP="007770E6">
      <w:pPr>
        <w:pStyle w:val="a2"/>
        <w:rPr>
          <w:rtl/>
        </w:rPr>
      </w:pPr>
      <w:bookmarkStart w:id="70" w:name="_Toc285759756"/>
      <w:bookmarkStart w:id="71" w:name="_Toc389132247"/>
      <w:r w:rsidRPr="00D578DD">
        <w:rPr>
          <w:rtl/>
        </w:rPr>
        <w:t>فایده</w:t>
      </w:r>
      <w:bookmarkEnd w:id="70"/>
      <w:bookmarkEnd w:id="7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بعضی گفته‌اند: خطاب قرآن سه قسم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 قسم جز به پیغمبر</w:t>
      </w:r>
      <w:r w:rsidR="009A521E">
        <w:rPr>
          <w:rStyle w:val="Char4"/>
          <w:rFonts w:hint="cs"/>
          <w:rtl/>
          <w:lang w:bidi="fa-IR"/>
        </w:rPr>
        <w:t xml:space="preserve"> </w:t>
      </w:r>
      <w:r>
        <w:rPr>
          <w:rFonts w:cs="CTraditional Arabic"/>
          <w:rtl/>
          <w:lang w:bidi="fa-IR"/>
        </w:rPr>
        <w:t>ص</w:t>
      </w:r>
      <w:r w:rsidRPr="0049472C">
        <w:rPr>
          <w:rStyle w:val="Char4"/>
          <w:rtl/>
          <w:lang w:bidi="fa-IR"/>
        </w:rPr>
        <w:t xml:space="preserve"> مناسب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قسمی جز به غیر از حضرت مناسب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قسم دیگر: مناسب هر دو می‌باشد.</w:t>
      </w:r>
    </w:p>
    <w:p w:rsidR="008E5B75" w:rsidRPr="002253B1" w:rsidRDefault="008E5B75" w:rsidP="007770E6">
      <w:pPr>
        <w:pStyle w:val="a2"/>
        <w:rPr>
          <w:rtl/>
        </w:rPr>
      </w:pPr>
      <w:bookmarkStart w:id="72" w:name="_Toc285759757"/>
      <w:bookmarkStart w:id="73" w:name="_Toc389132248"/>
      <w:r w:rsidRPr="002253B1">
        <w:rPr>
          <w:rtl/>
        </w:rPr>
        <w:t>فایدة دیگر</w:t>
      </w:r>
      <w:bookmarkEnd w:id="72"/>
      <w:bookmarkEnd w:id="7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حافظ ابن القیم گفته: در خطاب قرآن دقت کن می‌بینی پادشاهی که هم</w:t>
      </w:r>
      <w:r w:rsidR="00D45A34">
        <w:rPr>
          <w:rStyle w:val="Char4"/>
          <w:rtl/>
          <w:lang w:bidi="fa-IR"/>
        </w:rPr>
        <w:t>ه</w:t>
      </w:r>
      <w:r w:rsidRPr="0049472C">
        <w:rPr>
          <w:rStyle w:val="Char4"/>
          <w:rtl/>
          <w:lang w:bidi="fa-IR"/>
        </w:rPr>
        <w:t xml:space="preserve"> چیز از آن او است، و حمد تنها به او بر می‌گردد، و زمام تمام امور در قبض</w:t>
      </w:r>
      <w:r w:rsidR="00D45A34">
        <w:rPr>
          <w:rStyle w:val="Char4"/>
          <w:rtl/>
          <w:lang w:bidi="fa-IR"/>
        </w:rPr>
        <w:t>ه</w:t>
      </w:r>
      <w:r w:rsidRPr="0049472C">
        <w:rPr>
          <w:rStyle w:val="Char4"/>
          <w:rtl/>
          <w:lang w:bidi="fa-IR"/>
        </w:rPr>
        <w:t xml:space="preserve"> قدرتش می‌باشد، و همه از ساحت او صادر گشته و به او باز می‌گردد، بر عالم وجود مسلط است و هیچ‌چیز و هیچ‌جا از نظرش پوشیده نیست، و آنچه در دل</w:t>
      </w:r>
      <w:r w:rsidR="009A521E">
        <w:rPr>
          <w:rStyle w:val="Char4"/>
          <w:rFonts w:hint="cs"/>
          <w:rtl/>
          <w:lang w:bidi="fa-IR"/>
        </w:rPr>
        <w:t>‌</w:t>
      </w:r>
      <w:r w:rsidRPr="0049472C">
        <w:rPr>
          <w:rStyle w:val="Char4"/>
          <w:rtl/>
          <w:lang w:bidi="fa-IR"/>
        </w:rPr>
        <w:t>های بندگانش می‌گذرد برای او معلوم است، از أسرار و آشکارشان اطلاع دارد، و به تنهایی أمور مملکت را تدبیر می‌نماید، می‌شنود و می‌بیند و می‌بخشد و منع می‌کند، و پاداش می‌دهد و عقاب می‌کند، و گرامی می‌دارد و خوار می‌سازد، و می‌آفریند و روزی می‌دهد، و می‌میراند و زنده می‌کند و تقدیر می‌نماید و قضا و تدبیر می‌آورد، تمام امور کوچک و بزرگ از سوی او نازل می‌شود، و به سوی او بالا می‌رود، هیچ ذره‌ای نجنبد جز به اذن او، و هیچ برگی نیفتد مگر با علم او، پس تأمل کن که چگونه بر خود ثنا می‌گوید و تمجید می‌نماید، وخودش را حمد می‌کند، و بندگانش را نصیحت می‌فرماید، و آنان را به آنچه سعادت و رستگاریشان در آن است رهنمون می‌سازد، و در آن ترغیب و تشویقشان می‌کند، و از آنچه مای</w:t>
      </w:r>
      <w:r w:rsidR="00D45A34">
        <w:rPr>
          <w:rStyle w:val="Char4"/>
          <w:rtl/>
          <w:lang w:bidi="fa-IR"/>
        </w:rPr>
        <w:t>ه</w:t>
      </w:r>
      <w:r w:rsidRPr="0049472C">
        <w:rPr>
          <w:rStyle w:val="Char4"/>
          <w:rtl/>
          <w:lang w:bidi="fa-IR"/>
        </w:rPr>
        <w:t xml:space="preserve"> نابودی و بدبختی آنهاست هشدارشان می‌دهد، و با اسمها و صفاتش خود را به آنان معرفی می‌کند و با نعمتها و لطفهایش زمین</w:t>
      </w:r>
      <w:r w:rsidR="00D45A34">
        <w:rPr>
          <w:rStyle w:val="Char4"/>
          <w:rtl/>
          <w:lang w:bidi="fa-IR"/>
        </w:rPr>
        <w:t>ه</w:t>
      </w:r>
      <w:r w:rsidRPr="0049472C">
        <w:rPr>
          <w:rStyle w:val="Char4"/>
          <w:rtl/>
          <w:lang w:bidi="fa-IR"/>
        </w:rPr>
        <w:t xml:space="preserve"> دوستی با آنها را فراهم می‌سازد، نعمتهایش را به بندگانش یادآور می‌شود، و آنچه مای</w:t>
      </w:r>
      <w:r w:rsidR="00D45A34">
        <w:rPr>
          <w:rStyle w:val="Char4"/>
          <w:rtl/>
          <w:lang w:bidi="fa-IR"/>
        </w:rPr>
        <w:t>ه</w:t>
      </w:r>
      <w:r w:rsidRPr="0049472C">
        <w:rPr>
          <w:rStyle w:val="Char4"/>
          <w:rtl/>
          <w:lang w:bidi="fa-IR"/>
        </w:rPr>
        <w:t xml:space="preserve"> تمامیت نعمتش هست به آنها أمر می‌کند، و از خشم و نقمتش آنان را برحذر می‌دارد، و آنچه از گرامیداشتها برایشان فراهم و آماده نموده بشرط اینکه اطاعتش کنند یادآوری می‌نماید، و آنچه مای</w:t>
      </w:r>
      <w:r w:rsidR="00D45A34">
        <w:rPr>
          <w:rStyle w:val="Char4"/>
          <w:rtl/>
          <w:lang w:bidi="fa-IR"/>
        </w:rPr>
        <w:t>ه</w:t>
      </w:r>
      <w:r w:rsidRPr="0049472C">
        <w:rPr>
          <w:rStyle w:val="Char4"/>
          <w:rtl/>
          <w:lang w:bidi="fa-IR"/>
        </w:rPr>
        <w:t xml:space="preserve"> تمامیت نعمتش هست به آنها أمر می‌کند، و از خشم و نقمتش آنان را برحذر می‌دارد، و آنچه از گرامیداشتها برایشان فراهم و آماده نموده بشرط اینکه اطاعتش کنند یادآوری می‌نماید، و آنچه از عقوبتها و دشمنانش کرده خبر می‌دهد که عاقبت کار نیکوکاران و بدکاران چگونه شد، و دوستانش را به خاطر کارهای نیک و أوصاف پسندیده‌شان مدح می‌گوید، و دشمنانش را به جهت کارهای بد و صفات زشتشان مذمت می‌نماید و مثلها می‌زند، و دلایل و براهین متنوع می‌آورد، و از شبهات دشمنانش بهترین جوابها می‌دهد، و راستگو را تصدیق می‌کند، و دروغگو را تکذیب می‌نماید، و حق را می‌گوید و راهنمایی می‌کند و به خان</w:t>
      </w:r>
      <w:r w:rsidR="00D45A34">
        <w:rPr>
          <w:rStyle w:val="Char4"/>
          <w:rtl/>
          <w:lang w:bidi="fa-IR"/>
        </w:rPr>
        <w:t>ه</w:t>
      </w:r>
      <w:r w:rsidRPr="0049472C">
        <w:rPr>
          <w:rStyle w:val="Char4"/>
          <w:rtl/>
          <w:lang w:bidi="fa-IR"/>
        </w:rPr>
        <w:t xml:space="preserve"> سلامت در آخرت دعوت می‌نماید، و أوصاف و خوبیها و نعمتهایش را تذکر می‌دهد، و از خان</w:t>
      </w:r>
      <w:r w:rsidR="00D45A34">
        <w:rPr>
          <w:rStyle w:val="Char4"/>
          <w:rtl/>
          <w:lang w:bidi="fa-IR"/>
        </w:rPr>
        <w:t>ه</w:t>
      </w:r>
      <w:r w:rsidRPr="0049472C">
        <w:rPr>
          <w:rStyle w:val="Char4"/>
          <w:rtl/>
          <w:lang w:bidi="fa-IR"/>
        </w:rPr>
        <w:t xml:space="preserve"> هلاک و عذاب برحذر می‌دارد، و عذاب و زشتی و دردهای آن را هشدار می‌دهد، و نیازمندی بندگانش را به خودش گوشزد می‌فرماید، و احتیاج  شدید و همه جانب</w:t>
      </w:r>
      <w:r w:rsidR="00D45A34">
        <w:rPr>
          <w:rStyle w:val="Char4"/>
          <w:rtl/>
          <w:lang w:bidi="fa-IR"/>
        </w:rPr>
        <w:t>ه</w:t>
      </w:r>
      <w:r w:rsidRPr="0049472C">
        <w:rPr>
          <w:rStyle w:val="Char4"/>
          <w:rtl/>
          <w:lang w:bidi="fa-IR"/>
        </w:rPr>
        <w:t xml:space="preserve"> آنان را یادآور می‌شود، و اینکه یک چشم بر هم زدن هم از او بی‌نیاز نیستند، و بی‌نیازی خود را از آنها و تمام موجودات متذکر می‌گردد، که او از ماسوای خود غنی و بی‌نیاز است، و هم</w:t>
      </w:r>
      <w:r w:rsidR="00D45A34">
        <w:rPr>
          <w:rStyle w:val="Char4"/>
          <w:rtl/>
          <w:lang w:bidi="fa-IR"/>
        </w:rPr>
        <w:t>ه</w:t>
      </w:r>
      <w:r w:rsidRPr="0049472C">
        <w:rPr>
          <w:rStyle w:val="Char4"/>
          <w:rtl/>
          <w:lang w:bidi="fa-IR"/>
        </w:rPr>
        <w:t xml:space="preserve"> ماسوای او به او نیاز دارند، و أحدی هیچ ذره‌ای از خیر یا بیش از آن را جز به فضل و رحمتش نمی‌یابد، و ذره‌ای از </w:t>
      </w:r>
      <w:r w:rsidRPr="009A521E">
        <w:rPr>
          <w:rStyle w:val="Char4"/>
          <w:spacing w:val="-2"/>
          <w:rtl/>
          <w:lang w:bidi="fa-IR"/>
        </w:rPr>
        <w:t>شر جز به عدل و حکمت او به کسی نمی‌رسد، و از گفته‌های او لطیفترین عتابها را نسبت به دوستانش می‌یابی، در عین حال لغزشهایشان را می‌بخشد، و گناهشان را می‌آمرزد، و عذرهایشان را می‌پذ</w:t>
      </w:r>
      <w:r w:rsidR="00D45A34" w:rsidRPr="009A521E">
        <w:rPr>
          <w:rStyle w:val="Char4"/>
          <w:spacing w:val="-2"/>
          <w:rtl/>
          <w:lang w:bidi="fa-IR"/>
        </w:rPr>
        <w:t>ی</w:t>
      </w:r>
      <w:r w:rsidRPr="009A521E">
        <w:rPr>
          <w:rStyle w:val="Char4"/>
          <w:spacing w:val="-2"/>
          <w:rtl/>
          <w:lang w:bidi="fa-IR"/>
        </w:rPr>
        <w:t>رد، و نابسامانیهایشان را اصلاح می‌نماید، و از آنها حمایت می‌کند، و یاریشان می‌دهد، و مصالحشان را متکفل می‌باشد، و از هر اندوه نجاتشان می‌دهد، و به وعده‌اش وفا می‌کند، و او است ولی آنها که جز او ولی ندارند، و یاری کنند</w:t>
      </w:r>
      <w:r w:rsidR="00D45A34" w:rsidRPr="009A521E">
        <w:rPr>
          <w:rStyle w:val="Char4"/>
          <w:spacing w:val="-2"/>
          <w:rtl/>
          <w:lang w:bidi="fa-IR"/>
        </w:rPr>
        <w:t>ه</w:t>
      </w:r>
      <w:r w:rsidRPr="009A521E">
        <w:rPr>
          <w:rStyle w:val="Char4"/>
          <w:spacing w:val="-2"/>
          <w:rtl/>
          <w:lang w:bidi="fa-IR"/>
        </w:rPr>
        <w:t xml:space="preserve"> آنها بردشمنانشان است، بهترین مولی و بهترین یاور است!</w:t>
      </w:r>
      <w:r w:rsidR="009A521E" w:rsidRPr="009A521E">
        <w:rPr>
          <w:rStyle w:val="Char4"/>
          <w:rFonts w:hint="cs"/>
          <w:spacing w:val="-2"/>
          <w:rtl/>
          <w:lang w:bidi="fa-IR"/>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چون دلها از قرآن چنین خدای بزرگی که جواد رحیم جمیل است را باز شناسند، چگونه او را دوست ندارند و در نزدیک‌ شدن به او از هم پیشی نگیرند، و درره دوستی او جانبازیها ندانند! و چگونه ذکر او را زیب زبان، و حب و شوق و أنس به او را غذای جان و قوت و درمان نسازند، بطوری که اگر آن را نیابند هلاک و تباه گشته و از زندگانی خویش سودی نبرند.</w:t>
      </w:r>
    </w:p>
    <w:p w:rsidR="008E5B75" w:rsidRPr="00DD1768" w:rsidRDefault="008E5B75" w:rsidP="007770E6">
      <w:pPr>
        <w:pStyle w:val="a2"/>
        <w:rPr>
          <w:rtl/>
        </w:rPr>
      </w:pPr>
      <w:bookmarkStart w:id="74" w:name="_Toc285759758"/>
      <w:bookmarkStart w:id="75" w:name="_Toc389132249"/>
      <w:r w:rsidRPr="00DD1768">
        <w:rPr>
          <w:rtl/>
        </w:rPr>
        <w:t>فایده</w:t>
      </w:r>
      <w:bookmarkEnd w:id="74"/>
      <w:bookmarkEnd w:id="75"/>
    </w:p>
    <w:p w:rsidR="008E5B75" w:rsidRPr="0049472C" w:rsidRDefault="008E5B75" w:rsidP="006C43EB">
      <w:pPr>
        <w:widowControl w:val="0"/>
        <w:tabs>
          <w:tab w:val="right" w:pos="7031"/>
        </w:tabs>
        <w:spacing w:line="250" w:lineRule="auto"/>
        <w:jc w:val="both"/>
        <w:rPr>
          <w:rStyle w:val="Char4"/>
          <w:rtl/>
          <w:lang w:bidi="fa-IR"/>
        </w:rPr>
      </w:pPr>
      <w:r w:rsidRPr="0049472C">
        <w:rPr>
          <w:rStyle w:val="Char4"/>
          <w:rtl/>
          <w:lang w:bidi="fa-IR"/>
        </w:rPr>
        <w:t>یکی از قدما گفته: قرآن بر سی گونه نازل شده که هر کدام غیر از دیگری می‌باشد، پس هرکه وجوه آنها را شناخت آنگاه دربار</w:t>
      </w:r>
      <w:r w:rsidR="00D45A34">
        <w:rPr>
          <w:rStyle w:val="Char4"/>
          <w:rtl/>
          <w:lang w:bidi="fa-IR"/>
        </w:rPr>
        <w:t>ه</w:t>
      </w:r>
      <w:r w:rsidRPr="0049472C">
        <w:rPr>
          <w:rStyle w:val="Char4"/>
          <w:rtl/>
          <w:lang w:bidi="fa-IR"/>
        </w:rPr>
        <w:t xml:space="preserve"> دین سخن گفت به حق رسیده و موفق می‌شود و هرکس آنها را نشناسد و دربار</w:t>
      </w:r>
      <w:r w:rsidR="00D45A34">
        <w:rPr>
          <w:rStyle w:val="Char4"/>
          <w:rtl/>
          <w:lang w:bidi="fa-IR"/>
        </w:rPr>
        <w:t>ه</w:t>
      </w:r>
      <w:r w:rsidRPr="0049472C">
        <w:rPr>
          <w:rStyle w:val="Char4"/>
          <w:rtl/>
          <w:lang w:bidi="fa-IR"/>
        </w:rPr>
        <w:t xml:space="preserve"> دین سخن بگوید به اشتباه نزدیکتر شده است، و آنها عبارتند از: مکی و مدنی، و ناسخ و منسوخ، و محکم و متشابه، و تقدیم و تأخیر، و مقطوع و موصول، و سبب و اضمار، و خاص و عام،  و  أمر و نهی، و وعده و تهدید، و حدود و أحکا، و خبر، واستفهام و أبهت (عظمت)، و حروف تصریف شده، و اعذار و انذار، و دلیل و استدلال، و مواعظ و أمثال، و قسم.</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 xml:space="preserve">وی گفته: مکی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ه</w:t>
      </w:r>
      <w:r w:rsidR="00C21986" w:rsidRPr="00C21986">
        <w:rPr>
          <w:rFonts w:hint="cs"/>
          <w:rtl/>
        </w:rPr>
        <w:t>ۡ</w:t>
      </w:r>
      <w:r w:rsidR="00C21986" w:rsidRPr="00C21986">
        <w:rPr>
          <w:rFonts w:hint="eastAsia"/>
          <w:rtl/>
        </w:rPr>
        <w:t>جُر</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هَج</w:t>
      </w:r>
      <w:r w:rsidR="00C21986" w:rsidRPr="00C21986">
        <w:rPr>
          <w:rFonts w:hint="cs"/>
          <w:rtl/>
        </w:rPr>
        <w:t>ۡ</w:t>
      </w:r>
      <w:r w:rsidR="00C21986" w:rsidRPr="00C21986">
        <w:rPr>
          <w:rFonts w:hint="eastAsia"/>
          <w:rtl/>
        </w:rPr>
        <w:t>ر</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جَمِيل</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المزمل: 10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مدنی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وَقَ</w:t>
      </w:r>
      <w:r w:rsidR="00C21986" w:rsidRPr="00C21986">
        <w:rPr>
          <w:rFonts w:hint="cs"/>
          <w:rtl/>
        </w:rPr>
        <w:t>ٰ</w:t>
      </w:r>
      <w:r w:rsidR="00C21986" w:rsidRPr="00C21986">
        <w:rPr>
          <w:rFonts w:hint="eastAsia"/>
          <w:rtl/>
        </w:rPr>
        <w:t>تِلُواْ</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سَبِيلِ</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البقرة: 190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ناسخ و منسوخ روشن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محکم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وَمَن</w:t>
      </w:r>
      <w:r w:rsidR="00C21986" w:rsidRPr="00C21986">
        <w:rPr>
          <w:rtl/>
        </w:rPr>
        <w:t xml:space="preserve"> </w:t>
      </w:r>
      <w:r w:rsidR="00C21986" w:rsidRPr="00C21986">
        <w:rPr>
          <w:rFonts w:hint="eastAsia"/>
          <w:rtl/>
        </w:rPr>
        <w:t>يَق</w:t>
      </w:r>
      <w:r w:rsidR="00C21986" w:rsidRPr="00C21986">
        <w:rPr>
          <w:rFonts w:hint="cs"/>
          <w:rtl/>
        </w:rPr>
        <w:t>ۡ</w:t>
      </w:r>
      <w:r w:rsidR="00C21986" w:rsidRPr="00C21986">
        <w:rPr>
          <w:rFonts w:hint="eastAsia"/>
          <w:rtl/>
        </w:rPr>
        <w:t>تُل</w:t>
      </w:r>
      <w:r w:rsidR="00C21986" w:rsidRPr="00C21986">
        <w:rPr>
          <w:rFonts w:hint="cs"/>
          <w:rtl/>
        </w:rPr>
        <w:t>ۡ</w:t>
      </w:r>
      <w:r w:rsidR="00C21986" w:rsidRPr="00C21986">
        <w:rPr>
          <w:rtl/>
        </w:rPr>
        <w:t xml:space="preserve"> </w:t>
      </w:r>
      <w:r w:rsidR="00C21986" w:rsidRPr="00C21986">
        <w:rPr>
          <w:rFonts w:hint="eastAsia"/>
          <w:rtl/>
        </w:rPr>
        <w:t>مُؤ</w:t>
      </w:r>
      <w:r w:rsidR="00C21986" w:rsidRPr="00C21986">
        <w:rPr>
          <w:rFonts w:hint="cs"/>
          <w:rtl/>
        </w:rPr>
        <w:t>ۡ</w:t>
      </w:r>
      <w:r w:rsidR="00C21986" w:rsidRPr="00C21986">
        <w:rPr>
          <w:rFonts w:hint="eastAsia"/>
          <w:rtl/>
        </w:rPr>
        <w:t>مِن</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مُّتَعَمِّد</w:t>
      </w:r>
      <w:r w:rsidR="00C21986" w:rsidRPr="00C21986">
        <w:rPr>
          <w:rFonts w:hint="cs"/>
          <w:rtl/>
        </w:rPr>
        <w:t>ٗ</w:t>
      </w:r>
      <w:r w:rsidR="00C21986" w:rsidRPr="00C21986">
        <w:rPr>
          <w:rFonts w:hint="eastAsia"/>
          <w:rtl/>
        </w:rPr>
        <w:t>ا</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النساء: 93</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و هر کس مؤمنی را عمداً بکشد</w:t>
      </w:r>
      <w:r w:rsidRPr="009A521E">
        <w:rPr>
          <w:rStyle w:val="Char8"/>
          <w:rtl/>
        </w:rPr>
        <w:t>»</w:t>
      </w:r>
      <w:r w:rsidRPr="0049472C">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كُلُونَ</w:t>
      </w:r>
      <w:r w:rsidR="00C21986" w:rsidRPr="00C21986">
        <w:rPr>
          <w:rtl/>
        </w:rPr>
        <w:t xml:space="preserve"> </w:t>
      </w:r>
      <w:r w:rsidR="00C21986" w:rsidRPr="00C21986">
        <w:rPr>
          <w:rFonts w:hint="eastAsia"/>
          <w:rtl/>
        </w:rPr>
        <w:t>أَم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يَتَ</w:t>
      </w:r>
      <w:r w:rsidR="00C21986" w:rsidRPr="00C21986">
        <w:rPr>
          <w:rFonts w:hint="cs"/>
          <w:rtl/>
        </w:rPr>
        <w:t>ٰ</w:t>
      </w:r>
      <w:r w:rsidR="00C21986" w:rsidRPr="00C21986">
        <w:rPr>
          <w:rFonts w:hint="eastAsia"/>
          <w:rtl/>
        </w:rPr>
        <w:t>مَى</w:t>
      </w:r>
      <w:r w:rsidR="00C21986" w:rsidRPr="00C21986">
        <w:rPr>
          <w:rFonts w:hint="cs"/>
          <w:rtl/>
        </w:rPr>
        <w:t>ٰ</w:t>
      </w:r>
      <w:r w:rsidR="00C21986" w:rsidRPr="00C21986">
        <w:rPr>
          <w:rtl/>
        </w:rPr>
        <w:t xml:space="preserve"> </w:t>
      </w:r>
      <w:r w:rsidR="00C21986" w:rsidRPr="00C21986">
        <w:rPr>
          <w:rFonts w:hint="eastAsia"/>
          <w:rtl/>
        </w:rPr>
        <w:t>ظُل</w:t>
      </w:r>
      <w:r w:rsidR="00C21986" w:rsidRPr="00C21986">
        <w:rPr>
          <w:rFonts w:hint="cs"/>
          <w:rtl/>
        </w:rPr>
        <w:t>ۡ</w:t>
      </w:r>
      <w:r w:rsidR="00C21986" w:rsidRPr="00C21986">
        <w:rPr>
          <w:rFonts w:hint="eastAsia"/>
          <w:rtl/>
        </w:rPr>
        <w:t>مًا</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النساء: 10</w:t>
      </w:r>
      <w:r w:rsidRPr="007770E6">
        <w:rPr>
          <w:rStyle w:val="Char6"/>
          <w:rtl/>
        </w:rPr>
        <w:t>]</w:t>
      </w:r>
      <w:r w:rsidRPr="007770E6">
        <w:rPr>
          <w:rStyle w:val="Char4"/>
          <w:rtl/>
        </w:rPr>
        <w:t>.</w:t>
      </w:r>
    </w:p>
    <w:p w:rsidR="008E5B75" w:rsidRPr="0049472C" w:rsidRDefault="008E5B75" w:rsidP="006C43EB">
      <w:pPr>
        <w:pStyle w:val="ab"/>
        <w:rPr>
          <w:rStyle w:val="Char4"/>
          <w:rtl/>
        </w:rPr>
      </w:pPr>
      <w:r w:rsidRPr="009A521E">
        <w:rPr>
          <w:rStyle w:val="Char8"/>
          <w:rtl/>
        </w:rPr>
        <w:t>«</w:t>
      </w:r>
      <w:r w:rsidRPr="009A521E">
        <w:rPr>
          <w:rtl/>
        </w:rPr>
        <w:t>آنانکه از روی ظلم اموال یتیمان را می‌خورند</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أمثال اینها که خداوند به طور قطع و روشن بیان کرده است.</w:t>
      </w:r>
    </w:p>
    <w:p w:rsidR="008E5B75" w:rsidRPr="00C21986" w:rsidRDefault="008E5B75" w:rsidP="006C43EB">
      <w:pPr>
        <w:tabs>
          <w:tab w:val="right" w:pos="7031"/>
        </w:tabs>
        <w:spacing w:line="250" w:lineRule="auto"/>
        <w:ind w:firstLine="284"/>
        <w:jc w:val="both"/>
        <w:rPr>
          <w:rStyle w:val="Char4"/>
          <w:rtl/>
          <w:lang w:bidi="fa-IR"/>
        </w:rPr>
      </w:pPr>
      <w:r w:rsidRPr="00C21986">
        <w:rPr>
          <w:rStyle w:val="Char4"/>
          <w:rtl/>
          <w:lang w:bidi="fa-IR"/>
        </w:rPr>
        <w:t xml:space="preserve">و متشابه مانند: </w:t>
      </w:r>
    </w:p>
    <w:p w:rsidR="008E5B75" w:rsidRPr="00C21986" w:rsidRDefault="007770E6" w:rsidP="006C43EB">
      <w:pPr>
        <w:pStyle w:val="af1"/>
        <w:rPr>
          <w:rStyle w:val="Char4"/>
          <w:spacing w:val="-2"/>
          <w:rtl/>
        </w:rPr>
      </w:pPr>
      <w:r w:rsidRPr="00C21986">
        <w:rPr>
          <w:rStyle w:val="Char8"/>
          <w:spacing w:val="-2"/>
          <w:rtl/>
        </w:rPr>
        <w:t>﴿</w:t>
      </w:r>
      <w:r w:rsidR="00C21986" w:rsidRPr="00C21986">
        <w:rPr>
          <w:rFonts w:hint="eastAsia"/>
          <w:spacing w:val="-2"/>
          <w:rtl/>
        </w:rPr>
        <w:t>يَ</w:t>
      </w:r>
      <w:r w:rsidR="00C21986" w:rsidRPr="00C21986">
        <w:rPr>
          <w:rFonts w:hint="cs"/>
          <w:spacing w:val="-2"/>
          <w:rtl/>
        </w:rPr>
        <w:t>ٰٓ</w:t>
      </w:r>
      <w:r w:rsidR="00C21986" w:rsidRPr="00C21986">
        <w:rPr>
          <w:rFonts w:hint="eastAsia"/>
          <w:spacing w:val="-2"/>
          <w:rtl/>
        </w:rPr>
        <w:t>أَيُّهَا</w:t>
      </w:r>
      <w:r w:rsidR="00C21986" w:rsidRPr="00C21986">
        <w:rPr>
          <w:spacing w:val="-2"/>
          <w:rtl/>
        </w:rPr>
        <w:t xml:space="preserve"> </w:t>
      </w:r>
      <w:r w:rsidR="00C21986" w:rsidRPr="00C21986">
        <w:rPr>
          <w:rFonts w:hint="cs"/>
          <w:spacing w:val="-2"/>
          <w:rtl/>
        </w:rPr>
        <w:t>ٱ</w:t>
      </w:r>
      <w:r w:rsidR="00C21986" w:rsidRPr="00C21986">
        <w:rPr>
          <w:rFonts w:hint="eastAsia"/>
          <w:spacing w:val="-2"/>
          <w:rtl/>
        </w:rPr>
        <w:t>لَّذِينَ</w:t>
      </w:r>
      <w:r w:rsidR="00C21986" w:rsidRPr="00C21986">
        <w:rPr>
          <w:spacing w:val="-2"/>
          <w:rtl/>
        </w:rPr>
        <w:t xml:space="preserve"> </w:t>
      </w:r>
      <w:r w:rsidR="00C21986" w:rsidRPr="00C21986">
        <w:rPr>
          <w:rFonts w:hint="eastAsia"/>
          <w:spacing w:val="-2"/>
          <w:rtl/>
        </w:rPr>
        <w:t>ءَامَنُواْ</w:t>
      </w:r>
      <w:r w:rsidR="00C21986" w:rsidRPr="00C21986">
        <w:rPr>
          <w:spacing w:val="-2"/>
          <w:rtl/>
        </w:rPr>
        <w:t xml:space="preserve"> </w:t>
      </w:r>
      <w:r w:rsidR="00C21986" w:rsidRPr="00C21986">
        <w:rPr>
          <w:rFonts w:hint="eastAsia"/>
          <w:spacing w:val="-2"/>
          <w:rtl/>
        </w:rPr>
        <w:t>لَا</w:t>
      </w:r>
      <w:r w:rsidR="00C21986" w:rsidRPr="00C21986">
        <w:rPr>
          <w:spacing w:val="-2"/>
          <w:rtl/>
        </w:rPr>
        <w:t xml:space="preserve"> </w:t>
      </w:r>
      <w:r w:rsidR="00C21986" w:rsidRPr="00C21986">
        <w:rPr>
          <w:rFonts w:hint="eastAsia"/>
          <w:spacing w:val="-2"/>
          <w:rtl/>
        </w:rPr>
        <w:t>تَد</w:t>
      </w:r>
      <w:r w:rsidR="00C21986" w:rsidRPr="00C21986">
        <w:rPr>
          <w:rFonts w:hint="cs"/>
          <w:spacing w:val="-2"/>
          <w:rtl/>
        </w:rPr>
        <w:t>ۡ</w:t>
      </w:r>
      <w:r w:rsidR="00C21986" w:rsidRPr="00C21986">
        <w:rPr>
          <w:rFonts w:hint="eastAsia"/>
          <w:spacing w:val="-2"/>
          <w:rtl/>
        </w:rPr>
        <w:t>خُلُواْ</w:t>
      </w:r>
      <w:r w:rsidR="00C21986" w:rsidRPr="00C21986">
        <w:rPr>
          <w:spacing w:val="-2"/>
          <w:rtl/>
        </w:rPr>
        <w:t xml:space="preserve"> </w:t>
      </w:r>
      <w:r w:rsidR="00C21986" w:rsidRPr="00C21986">
        <w:rPr>
          <w:rFonts w:hint="eastAsia"/>
          <w:spacing w:val="-2"/>
          <w:rtl/>
        </w:rPr>
        <w:t>بُيُوتًا</w:t>
      </w:r>
      <w:r w:rsidR="00C21986" w:rsidRPr="00C21986">
        <w:rPr>
          <w:spacing w:val="-2"/>
          <w:rtl/>
        </w:rPr>
        <w:t xml:space="preserve"> </w:t>
      </w:r>
      <w:r w:rsidR="00C21986" w:rsidRPr="00C21986">
        <w:rPr>
          <w:rFonts w:hint="eastAsia"/>
          <w:spacing w:val="-2"/>
          <w:rtl/>
        </w:rPr>
        <w:t>غَي</w:t>
      </w:r>
      <w:r w:rsidR="00C21986" w:rsidRPr="00C21986">
        <w:rPr>
          <w:rFonts w:hint="cs"/>
          <w:spacing w:val="-2"/>
          <w:rtl/>
        </w:rPr>
        <w:t>ۡ</w:t>
      </w:r>
      <w:r w:rsidR="00C21986" w:rsidRPr="00C21986">
        <w:rPr>
          <w:rFonts w:hint="eastAsia"/>
          <w:spacing w:val="-2"/>
          <w:rtl/>
        </w:rPr>
        <w:t>رَ</w:t>
      </w:r>
      <w:r w:rsidR="00C21986" w:rsidRPr="00C21986">
        <w:rPr>
          <w:spacing w:val="-2"/>
          <w:rtl/>
        </w:rPr>
        <w:t xml:space="preserve"> </w:t>
      </w:r>
      <w:r w:rsidR="00C21986" w:rsidRPr="00C21986">
        <w:rPr>
          <w:rFonts w:hint="eastAsia"/>
          <w:spacing w:val="-2"/>
          <w:rtl/>
        </w:rPr>
        <w:t>بُيُوتِكُم</w:t>
      </w:r>
      <w:r w:rsidR="00C21986" w:rsidRPr="00C21986">
        <w:rPr>
          <w:rFonts w:hint="cs"/>
          <w:spacing w:val="-2"/>
          <w:rtl/>
        </w:rPr>
        <w:t>ۡ</w:t>
      </w:r>
      <w:r w:rsidR="00C21986" w:rsidRPr="00C21986">
        <w:rPr>
          <w:spacing w:val="-2"/>
          <w:rtl/>
        </w:rPr>
        <w:t xml:space="preserve"> </w:t>
      </w:r>
      <w:r w:rsidR="00C21986" w:rsidRPr="00C21986">
        <w:rPr>
          <w:rFonts w:hint="eastAsia"/>
          <w:spacing w:val="-2"/>
          <w:rtl/>
        </w:rPr>
        <w:t>حَتَّى</w:t>
      </w:r>
      <w:r w:rsidR="00C21986" w:rsidRPr="00C21986">
        <w:rPr>
          <w:rFonts w:hint="cs"/>
          <w:spacing w:val="-2"/>
          <w:rtl/>
        </w:rPr>
        <w:t>ٰ</w:t>
      </w:r>
      <w:r w:rsidR="00C21986" w:rsidRPr="00C21986">
        <w:rPr>
          <w:spacing w:val="-2"/>
          <w:rtl/>
        </w:rPr>
        <w:t xml:space="preserve"> </w:t>
      </w:r>
      <w:r w:rsidR="00C21986" w:rsidRPr="00C21986">
        <w:rPr>
          <w:rFonts w:hint="eastAsia"/>
          <w:spacing w:val="-2"/>
          <w:rtl/>
        </w:rPr>
        <w:t>تَس</w:t>
      </w:r>
      <w:r w:rsidR="00C21986" w:rsidRPr="00C21986">
        <w:rPr>
          <w:rFonts w:hint="cs"/>
          <w:spacing w:val="-2"/>
          <w:rtl/>
        </w:rPr>
        <w:t>ۡ</w:t>
      </w:r>
      <w:r w:rsidR="00C21986" w:rsidRPr="00C21986">
        <w:rPr>
          <w:rFonts w:hint="eastAsia"/>
          <w:spacing w:val="-2"/>
          <w:rtl/>
        </w:rPr>
        <w:t>تَأ</w:t>
      </w:r>
      <w:r w:rsidR="00C21986" w:rsidRPr="00C21986">
        <w:rPr>
          <w:rFonts w:hint="cs"/>
          <w:spacing w:val="-2"/>
          <w:rtl/>
        </w:rPr>
        <w:t>ۡ</w:t>
      </w:r>
      <w:r w:rsidR="00C21986" w:rsidRPr="00C21986">
        <w:rPr>
          <w:rFonts w:hint="eastAsia"/>
          <w:spacing w:val="-2"/>
          <w:rtl/>
        </w:rPr>
        <w:t>نِسُواْ</w:t>
      </w:r>
      <w:r w:rsidR="00C21986" w:rsidRPr="00C21986">
        <w:rPr>
          <w:rFonts w:hint="cs"/>
          <w:spacing w:val="-2"/>
          <w:rtl/>
        </w:rPr>
        <w:t>...</w:t>
      </w:r>
      <w:r w:rsidRPr="00C21986">
        <w:rPr>
          <w:rStyle w:val="Char8"/>
          <w:spacing w:val="-2"/>
          <w:rtl/>
        </w:rPr>
        <w:t xml:space="preserve">﴾ </w:t>
      </w:r>
      <w:r w:rsidRPr="00C21986">
        <w:rPr>
          <w:rStyle w:val="Char6"/>
          <w:spacing w:val="-2"/>
          <w:rtl/>
        </w:rPr>
        <w:t>[</w:t>
      </w:r>
      <w:r w:rsidR="009A521E" w:rsidRPr="00C21986">
        <w:rPr>
          <w:rStyle w:val="Char6"/>
          <w:rFonts w:hint="cs"/>
          <w:spacing w:val="-2"/>
          <w:rtl/>
        </w:rPr>
        <w:t>النور: 27</w:t>
      </w:r>
      <w:r w:rsidRPr="00C21986">
        <w:rPr>
          <w:rStyle w:val="Char6"/>
          <w:spacing w:val="-2"/>
          <w:rtl/>
        </w:rPr>
        <w:t>]</w:t>
      </w:r>
      <w:r w:rsidRPr="00C21986">
        <w:rPr>
          <w:rStyle w:val="Char4"/>
          <w:spacing w:val="-2"/>
          <w:rtl/>
        </w:rPr>
        <w:t>.</w:t>
      </w:r>
    </w:p>
    <w:p w:rsidR="008E5B75" w:rsidRPr="0049472C" w:rsidRDefault="008E5B75" w:rsidP="006C43EB">
      <w:pPr>
        <w:pStyle w:val="ab"/>
        <w:rPr>
          <w:rStyle w:val="Char4"/>
          <w:rtl/>
        </w:rPr>
      </w:pPr>
      <w:r w:rsidRPr="009A521E">
        <w:rPr>
          <w:rStyle w:val="Char8"/>
          <w:rtl/>
        </w:rPr>
        <w:t>«</w:t>
      </w:r>
      <w:r w:rsidRPr="009A521E">
        <w:rPr>
          <w:rStyle w:val="Char7"/>
          <w:rtl/>
        </w:rPr>
        <w:t>ای کسانی که ایمان آورده‌اید به خانه‌ای جز خانه‌های خودتان وارد مشوید تا اینکه أنس (رخصت) بگیرید...</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نفرمود: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وَمَن</w:t>
      </w:r>
      <w:r w:rsidR="00C21986" w:rsidRPr="00C21986">
        <w:rPr>
          <w:rtl/>
        </w:rPr>
        <w:t xml:space="preserve"> </w:t>
      </w:r>
      <w:r w:rsidR="00C21986" w:rsidRPr="00C21986">
        <w:rPr>
          <w:rFonts w:hint="eastAsia"/>
          <w:rtl/>
        </w:rPr>
        <w:t>يَف</w:t>
      </w:r>
      <w:r w:rsidR="00C21986" w:rsidRPr="00C21986">
        <w:rPr>
          <w:rFonts w:hint="cs"/>
          <w:rtl/>
        </w:rPr>
        <w:t>ۡ</w:t>
      </w:r>
      <w:r w:rsidR="00C21986" w:rsidRPr="00C21986">
        <w:rPr>
          <w:rFonts w:hint="eastAsia"/>
          <w:rtl/>
        </w:rPr>
        <w:t>عَل</w:t>
      </w:r>
      <w:r w:rsidR="00C21986" w:rsidRPr="00C21986">
        <w:rPr>
          <w:rFonts w:hint="cs"/>
          <w:rtl/>
        </w:rPr>
        <w:t>ۡ</w:t>
      </w:r>
      <w:r w:rsidR="00C21986" w:rsidRPr="00C21986">
        <w:rPr>
          <w:rtl/>
        </w:rPr>
        <w:t xml:space="preserve"> </w:t>
      </w:r>
      <w:r w:rsidR="00C21986" w:rsidRPr="00C21986">
        <w:rPr>
          <w:rFonts w:hint="eastAsia"/>
          <w:rtl/>
        </w:rPr>
        <w:t>ذَ</w:t>
      </w:r>
      <w:r w:rsidR="00C21986" w:rsidRPr="00C21986">
        <w:rPr>
          <w:rFonts w:hint="cs"/>
          <w:rtl/>
        </w:rPr>
        <w:t>ٰ</w:t>
      </w:r>
      <w:r w:rsidR="00C21986" w:rsidRPr="00C21986">
        <w:rPr>
          <w:rFonts w:hint="eastAsia"/>
          <w:rtl/>
        </w:rPr>
        <w:t>لِكَ</w:t>
      </w:r>
      <w:r w:rsidR="00C21986" w:rsidRPr="00C21986">
        <w:rPr>
          <w:rtl/>
        </w:rPr>
        <w:t xml:space="preserve"> </w:t>
      </w:r>
      <w:r w:rsidR="00C21986" w:rsidRPr="00C21986">
        <w:rPr>
          <w:rFonts w:hint="eastAsia"/>
          <w:rtl/>
        </w:rPr>
        <w:t>عُد</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وَظُل</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فَسَو</w:t>
      </w:r>
      <w:r w:rsidR="00C21986" w:rsidRPr="00C21986">
        <w:rPr>
          <w:rFonts w:hint="cs"/>
          <w:rtl/>
        </w:rPr>
        <w:t>ۡ</w:t>
      </w:r>
      <w:r w:rsidR="00C21986" w:rsidRPr="00C21986">
        <w:rPr>
          <w:rFonts w:hint="eastAsia"/>
          <w:rtl/>
        </w:rPr>
        <w:t>فَ</w:t>
      </w:r>
      <w:r w:rsidR="00C21986" w:rsidRPr="00C21986">
        <w:rPr>
          <w:rtl/>
        </w:rPr>
        <w:t xml:space="preserve"> </w:t>
      </w:r>
      <w:r w:rsidR="00C21986" w:rsidRPr="00C21986">
        <w:rPr>
          <w:rFonts w:hint="eastAsia"/>
          <w:rtl/>
        </w:rPr>
        <w:t>نُص</w:t>
      </w:r>
      <w:r w:rsidR="00C21986" w:rsidRPr="00C21986">
        <w:rPr>
          <w:rFonts w:hint="cs"/>
          <w:rtl/>
        </w:rPr>
        <w:t>ۡ</w:t>
      </w:r>
      <w:r w:rsidR="00C21986" w:rsidRPr="00C21986">
        <w:rPr>
          <w:rFonts w:hint="eastAsia"/>
          <w:rtl/>
        </w:rPr>
        <w:t>لِيهِ</w:t>
      </w:r>
      <w:r w:rsidR="00C21986" w:rsidRPr="00C21986">
        <w:rPr>
          <w:rtl/>
        </w:rPr>
        <w:t xml:space="preserve"> </w:t>
      </w:r>
      <w:r w:rsidR="00C21986" w:rsidRPr="00C21986">
        <w:rPr>
          <w:rFonts w:hint="eastAsia"/>
          <w:rtl/>
        </w:rPr>
        <w:t>نَار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النساء: 30</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b"/>
        <w:rPr>
          <w:rStyle w:val="Char4"/>
          <w:spacing w:val="-4"/>
          <w:rtl/>
        </w:rPr>
      </w:pPr>
      <w:r w:rsidRPr="009A521E">
        <w:rPr>
          <w:rStyle w:val="Char8"/>
          <w:spacing w:val="-4"/>
          <w:rtl/>
        </w:rPr>
        <w:t>«</w:t>
      </w:r>
      <w:r w:rsidRPr="009A521E">
        <w:rPr>
          <w:spacing w:val="-4"/>
          <w:rtl/>
        </w:rPr>
        <w:t>و هر کس چنین کاری از روی تجاوزگری و ستمکاری انجام دهد بزودی او را آتشی خواهیم رساند</w:t>
      </w:r>
      <w:r w:rsidRPr="009A521E">
        <w:rPr>
          <w:rStyle w:val="Char8"/>
          <w:spacing w:val="-4"/>
          <w:rtl/>
        </w:rPr>
        <w:t>»</w:t>
      </w:r>
      <w:r w:rsidRPr="009A521E">
        <w:rPr>
          <w:rStyle w:val="Char4"/>
          <w:spacing w:val="-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چنانکه در محکم این را فرموده، و در این آیه آنها را به ایمان ندا کرده و از نافرمانیش نهی نموده، و در آن تهدیدشان نکرده است، پس بر مرتکب‌شدگانش أمر مشتبه می‌شود که خداوند با آنها چه خواهد کرد.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تقدیم و تأخیر،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كُتِبَ</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Fonts w:hint="cs"/>
          <w:rtl/>
        </w:rPr>
        <w:t>ۡ</w:t>
      </w:r>
      <w:r w:rsidR="00C21986" w:rsidRPr="00C21986">
        <w:rPr>
          <w:rtl/>
        </w:rPr>
        <w:t xml:space="preserve"> </w:t>
      </w:r>
      <w:r w:rsidR="00C21986" w:rsidRPr="00C21986">
        <w:rPr>
          <w:rFonts w:hint="eastAsia"/>
          <w:rtl/>
        </w:rPr>
        <w:t>إِذَا</w:t>
      </w:r>
      <w:r w:rsidR="00C21986" w:rsidRPr="00C21986">
        <w:rPr>
          <w:rtl/>
        </w:rPr>
        <w:t xml:space="preserve"> </w:t>
      </w:r>
      <w:r w:rsidR="00C21986" w:rsidRPr="00C21986">
        <w:rPr>
          <w:rFonts w:hint="eastAsia"/>
          <w:rtl/>
        </w:rPr>
        <w:t>حَضَرَ</w:t>
      </w:r>
      <w:r w:rsidR="00C21986" w:rsidRPr="00C21986">
        <w:rPr>
          <w:rtl/>
        </w:rPr>
        <w:t xml:space="preserve"> </w:t>
      </w:r>
      <w:r w:rsidR="00C21986" w:rsidRPr="00C21986">
        <w:rPr>
          <w:rFonts w:hint="eastAsia"/>
          <w:rtl/>
        </w:rPr>
        <w:t>أَحَدَكُمُ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مَو</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إِن</w:t>
      </w:r>
      <w:r w:rsidR="00C21986" w:rsidRPr="00C21986">
        <w:rPr>
          <w:rtl/>
        </w:rPr>
        <w:t xml:space="preserve"> </w:t>
      </w:r>
      <w:r w:rsidR="00C21986" w:rsidRPr="00C21986">
        <w:rPr>
          <w:rFonts w:hint="eastAsia"/>
          <w:rtl/>
        </w:rPr>
        <w:t>تَرَكَ</w:t>
      </w:r>
      <w:r w:rsidR="00C21986" w:rsidRPr="00C21986">
        <w:rPr>
          <w:rtl/>
        </w:rPr>
        <w:t xml:space="preserve"> </w:t>
      </w:r>
      <w:r w:rsidR="00C21986" w:rsidRPr="00C21986">
        <w:rPr>
          <w:rFonts w:hint="eastAsia"/>
          <w:rtl/>
        </w:rPr>
        <w:t>خَي</w:t>
      </w:r>
      <w:r w:rsidR="00C21986" w:rsidRPr="00C21986">
        <w:rPr>
          <w:rFonts w:hint="cs"/>
          <w:rtl/>
        </w:rPr>
        <w:t>ۡ</w:t>
      </w:r>
      <w:r w:rsidR="00C21986" w:rsidRPr="00C21986">
        <w:rPr>
          <w:rFonts w:hint="eastAsia"/>
          <w:rtl/>
        </w:rPr>
        <w:t>رًا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وَصِيَّةُ</w:t>
      </w:r>
      <w:r w:rsidRPr="007770E6">
        <w:rPr>
          <w:rStyle w:val="Char8"/>
          <w:rtl/>
        </w:rPr>
        <w:t>﴾</w:t>
      </w:r>
      <w:r>
        <w:rPr>
          <w:rStyle w:val="Char8"/>
          <w:rtl/>
        </w:rPr>
        <w:t xml:space="preserve"> </w:t>
      </w:r>
      <w:r w:rsidRPr="007770E6">
        <w:rPr>
          <w:rStyle w:val="Char6"/>
          <w:rtl/>
        </w:rPr>
        <w:t>[</w:t>
      </w:r>
      <w:r w:rsidR="009A521E">
        <w:rPr>
          <w:rStyle w:val="Char6"/>
          <w:rFonts w:hint="cs"/>
          <w:rtl/>
        </w:rPr>
        <w:t>البقرة: 180</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که تقدیرش چنین است: بر شما وصیت کردن نوشته شده هر گاه یکی از شمارا مرگ فرا رسد.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مقطوع و موصول: مثل: </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أُق</w:t>
      </w:r>
      <w:r w:rsidR="00C21986" w:rsidRPr="00C21986">
        <w:rPr>
          <w:rFonts w:hint="cs"/>
          <w:rtl/>
        </w:rPr>
        <w:t>ۡ</w:t>
      </w:r>
      <w:r w:rsidR="00C21986" w:rsidRPr="00C21986">
        <w:rPr>
          <w:rFonts w:hint="eastAsia"/>
          <w:rtl/>
        </w:rPr>
        <w:t>سِمُ</w:t>
      </w:r>
      <w:r w:rsidR="00C21986" w:rsidRPr="00C21986">
        <w:rPr>
          <w:rtl/>
        </w:rPr>
        <w:t xml:space="preserve"> </w:t>
      </w:r>
      <w:r w:rsidR="00C21986" w:rsidRPr="00C21986">
        <w:rPr>
          <w:rFonts w:hint="eastAsia"/>
          <w:rtl/>
        </w:rPr>
        <w:t>بِيَو</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قِيَ</w:t>
      </w:r>
      <w:r w:rsidR="00C21986" w:rsidRPr="00C21986">
        <w:rPr>
          <w:rFonts w:hint="cs"/>
          <w:rtl/>
        </w:rPr>
        <w:t>ٰ</w:t>
      </w:r>
      <w:r w:rsidR="00C21986" w:rsidRPr="00C21986">
        <w:rPr>
          <w:rFonts w:hint="eastAsia"/>
          <w:rtl/>
        </w:rPr>
        <w:t>مَةِ</w:t>
      </w:r>
      <w:r w:rsidR="00C21986" w:rsidRPr="00C21986">
        <w:rPr>
          <w:rtl/>
        </w:rPr>
        <w:t xml:space="preserve"> </w:t>
      </w:r>
      <w:r w:rsidR="00C21986" w:rsidRPr="00C21986">
        <w:rPr>
          <w:rFonts w:hint="cs"/>
          <w:rtl/>
        </w:rPr>
        <w:t>١</w:t>
      </w:r>
      <w:r w:rsidRPr="007770E6">
        <w:rPr>
          <w:rStyle w:val="Char8"/>
          <w:rtl/>
        </w:rPr>
        <w:t>﴾</w:t>
      </w:r>
      <w:r>
        <w:rPr>
          <w:rStyle w:val="Char8"/>
          <w:rtl/>
        </w:rPr>
        <w:t xml:space="preserve"> </w:t>
      </w:r>
      <w:r w:rsidRPr="007770E6">
        <w:rPr>
          <w:rStyle w:val="Char6"/>
          <w:rtl/>
        </w:rPr>
        <w:t>[</w:t>
      </w:r>
      <w:r w:rsidR="009A521E">
        <w:rPr>
          <w:rStyle w:val="Char6"/>
          <w:rFonts w:hint="cs"/>
          <w:rtl/>
        </w:rPr>
        <w:t>القیامة: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«لا» از «أقسم» مقطوع و جداست، و معنی آن چنین می‌شود: «سوگند یاد می‌کنم به روز قیامت، و سوگند یاد نمی‌کنم به نفس ملامت کنند» و به آن سوگند یاد نکرد.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سبب و اضمار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وَس</w:t>
      </w:r>
      <w:r w:rsidR="00C21986" w:rsidRPr="00C21986">
        <w:rPr>
          <w:rFonts w:hint="cs"/>
          <w:rtl/>
        </w:rPr>
        <w:t>ۡ</w:t>
      </w:r>
      <w:r w:rsidR="00C21986" w:rsidRPr="00C21986">
        <w:rPr>
          <w:rFonts w:hint="eastAsia"/>
          <w:rtl/>
        </w:rPr>
        <w:t>‍</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قَر</w:t>
      </w:r>
      <w:r w:rsidR="00C21986" w:rsidRPr="00C21986">
        <w:rPr>
          <w:rFonts w:hint="cs"/>
          <w:rtl/>
        </w:rPr>
        <w:t>ۡ</w:t>
      </w:r>
      <w:r w:rsidR="00C21986" w:rsidRPr="00C21986">
        <w:rPr>
          <w:rFonts w:hint="eastAsia"/>
          <w:rtl/>
        </w:rPr>
        <w:t>يَةَ</w:t>
      </w:r>
      <w:r w:rsidRPr="007770E6">
        <w:rPr>
          <w:rStyle w:val="Char8"/>
          <w:rtl/>
        </w:rPr>
        <w:t>﴾</w:t>
      </w:r>
      <w:r>
        <w:rPr>
          <w:rStyle w:val="Char8"/>
          <w:rtl/>
        </w:rPr>
        <w:t xml:space="preserve"> </w:t>
      </w:r>
      <w:r w:rsidRPr="007770E6">
        <w:rPr>
          <w:rStyle w:val="Char6"/>
          <w:rtl/>
        </w:rPr>
        <w:t>[</w:t>
      </w:r>
      <w:r w:rsidR="009A521E">
        <w:rPr>
          <w:rStyle w:val="Char6"/>
          <w:rFonts w:hint="cs"/>
          <w:rtl/>
        </w:rPr>
        <w:t>یوسف: 82</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از آبادی بپرس</w:t>
      </w:r>
      <w:r w:rsidRPr="009A521E">
        <w:rPr>
          <w:rStyle w:val="Char8"/>
          <w:rtl/>
        </w:rPr>
        <w:t>»</w:t>
      </w:r>
      <w:r w:rsidRPr="0049472C">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یعنی: از أهل آبادی بپرس.</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 xml:space="preserve">و خاص و عام: مانند: (یأیها النبی = ای پیامبر) که در شنیدن خاص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إِذَا</w:t>
      </w:r>
      <w:r w:rsidR="00C21986" w:rsidRPr="00C21986">
        <w:rPr>
          <w:rtl/>
        </w:rPr>
        <w:t xml:space="preserve"> </w:t>
      </w:r>
      <w:r w:rsidR="00C21986" w:rsidRPr="00C21986">
        <w:rPr>
          <w:rFonts w:hint="eastAsia"/>
          <w:rtl/>
        </w:rPr>
        <w:t>طَلَّق</w:t>
      </w:r>
      <w:r w:rsidR="00C21986" w:rsidRPr="00C21986">
        <w:rPr>
          <w:rFonts w:hint="cs"/>
          <w:rtl/>
        </w:rPr>
        <w:t>ۡ</w:t>
      </w:r>
      <w:r w:rsidR="00C21986" w:rsidRPr="00C21986">
        <w:rPr>
          <w:rFonts w:hint="eastAsia"/>
          <w:rtl/>
        </w:rPr>
        <w:t>تُمُ</w:t>
      </w:r>
      <w:r w:rsidR="00C21986" w:rsidRPr="00C21986">
        <w:rPr>
          <w:rtl/>
        </w:rPr>
        <w:t xml:space="preserve"> </w:t>
      </w:r>
      <w:r w:rsidR="00C21986" w:rsidRPr="00C21986">
        <w:rPr>
          <w:rFonts w:hint="cs"/>
          <w:rtl/>
        </w:rPr>
        <w:t>ٱ</w:t>
      </w:r>
      <w:r w:rsidR="00C21986" w:rsidRPr="00C21986">
        <w:rPr>
          <w:rFonts w:hint="eastAsia"/>
          <w:rtl/>
        </w:rPr>
        <w:t>لنِّسَا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A521E">
        <w:rPr>
          <w:rStyle w:val="Char6"/>
          <w:rFonts w:hint="cs"/>
          <w:rtl/>
        </w:rPr>
        <w:t>الطلاق: 1</w:t>
      </w:r>
      <w:r w:rsidRPr="007770E6">
        <w:rPr>
          <w:rStyle w:val="Char6"/>
          <w:rtl/>
        </w:rPr>
        <w:t>]</w:t>
      </w:r>
      <w:r w:rsidRPr="007770E6">
        <w:rPr>
          <w:rStyle w:val="Char4"/>
          <w:rtl/>
        </w:rPr>
        <w:t>.</w:t>
      </w:r>
    </w:p>
    <w:p w:rsidR="008E5B75" w:rsidRPr="0049472C" w:rsidRDefault="008E5B75" w:rsidP="006C43EB">
      <w:pPr>
        <w:pStyle w:val="ab"/>
        <w:rPr>
          <w:rStyle w:val="Char4"/>
          <w:rtl/>
        </w:rPr>
      </w:pPr>
      <w:r w:rsidRPr="009A521E">
        <w:rPr>
          <w:rStyle w:val="Char8"/>
          <w:rtl/>
        </w:rPr>
        <w:t>«</w:t>
      </w:r>
      <w:r w:rsidRPr="009A521E">
        <w:rPr>
          <w:rStyle w:val="Char7"/>
          <w:rtl/>
        </w:rPr>
        <w:t>هر گاه زنان را طلاق دادید</w:t>
      </w:r>
      <w:r w:rsidRPr="009A521E">
        <w:rPr>
          <w:rStyle w:val="Char8"/>
          <w:rtl/>
        </w:rPr>
        <w:t>»</w:t>
      </w:r>
      <w:r w:rsidRPr="0049472C">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در معنی عام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أبهت: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إِنَّا</w:t>
      </w:r>
      <w:r w:rsidR="00C21986" w:rsidRPr="00C21986">
        <w:rPr>
          <w:rFonts w:hint="cs"/>
          <w:rtl/>
        </w:rPr>
        <w:t>ٓ</w:t>
      </w:r>
      <w:r w:rsidR="00C21986" w:rsidRPr="00C21986">
        <w:rPr>
          <w:rtl/>
        </w:rPr>
        <w:t xml:space="preserve"> </w:t>
      </w:r>
      <w:r w:rsidR="00C21986" w:rsidRPr="00C21986">
        <w:rPr>
          <w:rFonts w:hint="eastAsia"/>
          <w:rtl/>
        </w:rPr>
        <w:t>أَر</w:t>
      </w:r>
      <w:r w:rsidR="00C21986" w:rsidRPr="00C21986">
        <w:rPr>
          <w:rFonts w:hint="cs"/>
          <w:rtl/>
        </w:rPr>
        <w:t>ۡ</w:t>
      </w:r>
      <w:r w:rsidR="00C21986" w:rsidRPr="00C21986">
        <w:rPr>
          <w:rFonts w:hint="eastAsia"/>
          <w:rtl/>
        </w:rPr>
        <w:t>سَل</w:t>
      </w:r>
      <w:r w:rsidR="00C21986" w:rsidRPr="00C21986">
        <w:rPr>
          <w:rFonts w:hint="cs"/>
          <w:rtl/>
        </w:rPr>
        <w:t>ۡ</w:t>
      </w:r>
      <w:r w:rsidR="00C21986" w:rsidRPr="00C21986">
        <w:rPr>
          <w:rFonts w:hint="eastAsia"/>
          <w:rtl/>
        </w:rPr>
        <w:t>نَا</w:t>
      </w:r>
      <w:r w:rsidRPr="007770E6">
        <w:rPr>
          <w:rStyle w:val="Char8"/>
          <w:rtl/>
        </w:rPr>
        <w:t>﴾</w:t>
      </w:r>
      <w:r>
        <w:rPr>
          <w:rStyle w:val="Char8"/>
          <w:rtl/>
        </w:rPr>
        <w:t xml:space="preserve"> </w:t>
      </w:r>
      <w:r w:rsidRPr="007770E6">
        <w:rPr>
          <w:rStyle w:val="Char6"/>
          <w:rtl/>
        </w:rPr>
        <w:t>[</w:t>
      </w:r>
      <w:r w:rsidR="009A521E">
        <w:rPr>
          <w:rStyle w:val="Char6"/>
          <w:rFonts w:hint="cs"/>
          <w:rtl/>
        </w:rPr>
        <w:t>نوح: 1</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ما فرستادیم</w:t>
      </w:r>
      <w:r w:rsidRPr="009A521E">
        <w:rPr>
          <w:rStyle w:val="Char8"/>
          <w:rtl/>
        </w:rPr>
        <w:t>»</w:t>
      </w:r>
      <w:r w:rsidRPr="0049472C">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نَح</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قَسَم</w:t>
      </w:r>
      <w:r w:rsidR="00C21986" w:rsidRPr="00C21986">
        <w:rPr>
          <w:rFonts w:hint="cs"/>
          <w:rtl/>
        </w:rPr>
        <w:t>ۡ</w:t>
      </w:r>
      <w:r w:rsidR="00C21986" w:rsidRPr="00C21986">
        <w:rPr>
          <w:rFonts w:hint="eastAsia"/>
          <w:rtl/>
        </w:rPr>
        <w:t>نَا</w:t>
      </w:r>
      <w:r w:rsidRPr="007770E6">
        <w:rPr>
          <w:rStyle w:val="Char8"/>
          <w:rtl/>
        </w:rPr>
        <w:t>﴾</w:t>
      </w:r>
      <w:r>
        <w:rPr>
          <w:rStyle w:val="Char8"/>
          <w:rtl/>
        </w:rPr>
        <w:t xml:space="preserve"> </w:t>
      </w:r>
      <w:r w:rsidRPr="007770E6">
        <w:rPr>
          <w:rStyle w:val="Char6"/>
          <w:rtl/>
        </w:rPr>
        <w:t>[</w:t>
      </w:r>
      <w:r w:rsidR="009A521E">
        <w:rPr>
          <w:rStyle w:val="Char6"/>
          <w:rFonts w:hint="cs"/>
          <w:rtl/>
        </w:rPr>
        <w:t>الزخرف: 32</w:t>
      </w:r>
      <w:r w:rsidRPr="007770E6">
        <w:rPr>
          <w:rStyle w:val="Char6"/>
          <w:rtl/>
        </w:rPr>
        <w:t>]</w:t>
      </w:r>
      <w:r w:rsidRPr="007770E6">
        <w:rPr>
          <w:rStyle w:val="Char4"/>
          <w:rtl/>
        </w:rPr>
        <w:t>.</w:t>
      </w:r>
    </w:p>
    <w:p w:rsidR="008E5B75" w:rsidRPr="0049472C" w:rsidRDefault="008E5B75" w:rsidP="006C43EB">
      <w:pPr>
        <w:pStyle w:val="ab"/>
        <w:rPr>
          <w:rStyle w:val="Char4"/>
          <w:rtl/>
        </w:rPr>
      </w:pPr>
      <w:r w:rsidRPr="009A521E">
        <w:rPr>
          <w:rStyle w:val="Char8"/>
          <w:rtl/>
        </w:rPr>
        <w:t>«</w:t>
      </w:r>
      <w:r w:rsidRPr="009A521E">
        <w:rPr>
          <w:rStyle w:val="Char7"/>
          <w:rtl/>
        </w:rPr>
        <w:t>ما قسمت کردیم</w:t>
      </w:r>
      <w:r w:rsidRPr="009A521E">
        <w:rPr>
          <w:rStyle w:val="Char8"/>
          <w:rtl/>
        </w:rPr>
        <w:t>»</w:t>
      </w:r>
      <w:r w:rsidRPr="0049472C">
        <w:rPr>
          <w:rStyle w:val="Char4"/>
          <w:rtl/>
        </w:rPr>
        <w:t>.</w:t>
      </w:r>
    </w:p>
    <w:p w:rsidR="008E5B75" w:rsidRPr="009A521E"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که صیغ</w:t>
      </w:r>
      <w:r w:rsidR="00D45A34" w:rsidRPr="009A521E">
        <w:rPr>
          <w:rStyle w:val="Char4"/>
          <w:spacing w:val="-2"/>
          <w:rtl/>
          <w:lang w:bidi="fa-IR"/>
        </w:rPr>
        <w:t>ه</w:t>
      </w:r>
      <w:r w:rsidRPr="009A521E">
        <w:rPr>
          <w:rStyle w:val="Char4"/>
          <w:spacing w:val="-2"/>
          <w:rtl/>
          <w:lang w:bidi="fa-IR"/>
        </w:rPr>
        <w:t xml:space="preserve"> مخصوص جمع را برای خدای یکتای متعال بکار برد به جهت تفخیم و تعظیم و أبهت.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حروف منصرف شده: مانند فتنه که بر شرک اطلاق شده،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حَتَّى</w:t>
      </w:r>
      <w:r w:rsidR="00C21986" w:rsidRPr="00C21986">
        <w:rPr>
          <w:rFonts w:hint="cs"/>
          <w:rtl/>
        </w:rPr>
        <w:t>ٰ</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تَكُونَ</w:t>
      </w:r>
      <w:r w:rsidR="00C21986" w:rsidRPr="00C21986">
        <w:rPr>
          <w:rtl/>
        </w:rPr>
        <w:t xml:space="preserve"> </w:t>
      </w:r>
      <w:r w:rsidR="00C21986" w:rsidRPr="00C21986">
        <w:rPr>
          <w:rFonts w:hint="eastAsia"/>
          <w:rtl/>
        </w:rPr>
        <w:t>فِت</w:t>
      </w:r>
      <w:r w:rsidR="00C21986" w:rsidRPr="00C21986">
        <w:rPr>
          <w:rFonts w:hint="cs"/>
          <w:rtl/>
        </w:rPr>
        <w:t>ۡ</w:t>
      </w:r>
      <w:r w:rsidR="00C21986" w:rsidRPr="00C21986">
        <w:rPr>
          <w:rFonts w:hint="eastAsia"/>
          <w:rtl/>
        </w:rPr>
        <w:t>نَة</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193</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تا اینکه فتنه (شرکی) نباشد</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بر عذرخواهی نیز،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ثُمَّ</w:t>
      </w:r>
      <w:r w:rsidR="00C21986" w:rsidRPr="00C21986">
        <w:rPr>
          <w:rtl/>
        </w:rPr>
        <w:t xml:space="preserve"> </w:t>
      </w:r>
      <w:r w:rsidR="00C21986" w:rsidRPr="00C21986">
        <w:rPr>
          <w:rFonts w:hint="eastAsia"/>
          <w:rtl/>
        </w:rPr>
        <w:t>لَم</w:t>
      </w:r>
      <w:r w:rsidR="00C21986" w:rsidRPr="00C21986">
        <w:rPr>
          <w:rFonts w:hint="cs"/>
          <w:rtl/>
        </w:rPr>
        <w:t>ۡ</w:t>
      </w:r>
      <w:r w:rsidR="00C21986" w:rsidRPr="00C21986">
        <w:rPr>
          <w:rtl/>
        </w:rPr>
        <w:t xml:space="preserve"> </w:t>
      </w:r>
      <w:r w:rsidR="00C21986" w:rsidRPr="00C21986">
        <w:rPr>
          <w:rFonts w:hint="eastAsia"/>
          <w:rtl/>
        </w:rPr>
        <w:t>تَكُن</w:t>
      </w:r>
      <w:r w:rsidR="00C21986" w:rsidRPr="00C21986">
        <w:rPr>
          <w:rtl/>
        </w:rPr>
        <w:t xml:space="preserve"> </w:t>
      </w:r>
      <w:r w:rsidR="00C21986" w:rsidRPr="00C21986">
        <w:rPr>
          <w:rFonts w:hint="eastAsia"/>
          <w:rtl/>
        </w:rPr>
        <w:t>فِت</w:t>
      </w:r>
      <w:r w:rsidR="00C21986" w:rsidRPr="00C21986">
        <w:rPr>
          <w:rFonts w:hint="cs"/>
          <w:rtl/>
        </w:rPr>
        <w:t>ۡ</w:t>
      </w:r>
      <w:r w:rsidR="00C21986" w:rsidRPr="00C21986">
        <w:rPr>
          <w:rFonts w:hint="eastAsia"/>
          <w:rtl/>
        </w:rPr>
        <w:t>نَتُهُم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الأنعام: 23</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سپس فتنه (عذرخواهی) آنها جز این نبود که ...</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بر آزمایش: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قَد</w:t>
      </w:r>
      <w:r w:rsidR="00C21986" w:rsidRPr="00C21986">
        <w:rPr>
          <w:rFonts w:hint="cs"/>
          <w:rtl/>
        </w:rPr>
        <w:t>ۡ</w:t>
      </w:r>
      <w:r w:rsidR="00C21986" w:rsidRPr="00C21986">
        <w:rPr>
          <w:rtl/>
        </w:rPr>
        <w:t xml:space="preserve"> </w:t>
      </w:r>
      <w:r w:rsidR="00C21986" w:rsidRPr="00C21986">
        <w:rPr>
          <w:rFonts w:hint="eastAsia"/>
          <w:rtl/>
        </w:rPr>
        <w:t>فَتَنَّا</w:t>
      </w:r>
      <w:r w:rsidR="00C21986" w:rsidRPr="00C21986">
        <w:rPr>
          <w:rtl/>
        </w:rPr>
        <w:t xml:space="preserve"> </w:t>
      </w:r>
      <w:r w:rsidR="00C21986" w:rsidRPr="00C21986">
        <w:rPr>
          <w:rFonts w:hint="eastAsia"/>
          <w:rtl/>
        </w:rPr>
        <w:t>قَو</w:t>
      </w:r>
      <w:r w:rsidR="00C21986" w:rsidRPr="00C21986">
        <w:rPr>
          <w:rFonts w:hint="cs"/>
          <w:rtl/>
        </w:rPr>
        <w:t>ۡ</w:t>
      </w:r>
      <w:r w:rsidR="00C21986" w:rsidRPr="00C21986">
        <w:rPr>
          <w:rFonts w:hint="eastAsia"/>
          <w:rtl/>
        </w:rPr>
        <w:t>مَكَ</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دِكَ</w:t>
      </w:r>
      <w:r w:rsidRPr="007770E6">
        <w:rPr>
          <w:rStyle w:val="Char8"/>
          <w:rtl/>
        </w:rPr>
        <w:t>﴾</w:t>
      </w:r>
      <w:r>
        <w:rPr>
          <w:rStyle w:val="Char8"/>
          <w:rtl/>
        </w:rPr>
        <w:t xml:space="preserve"> </w:t>
      </w:r>
      <w:r w:rsidRPr="007770E6">
        <w:rPr>
          <w:rStyle w:val="Char6"/>
          <w:rtl/>
        </w:rPr>
        <w:t>[</w:t>
      </w:r>
      <w:r w:rsidR="009A521E">
        <w:rPr>
          <w:rStyle w:val="Char6"/>
          <w:rFonts w:hint="cs"/>
          <w:rtl/>
        </w:rPr>
        <w:t>طه: 85</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براستی که ما فتنه (آزمایش) کردیم قوم تورا پس از تو</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عذر آوردن،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فَبِمَا</w:t>
      </w:r>
      <w:r w:rsidR="00C21986" w:rsidRPr="00C21986">
        <w:rPr>
          <w:rtl/>
        </w:rPr>
        <w:t xml:space="preserve"> </w:t>
      </w:r>
      <w:r w:rsidR="00C21986" w:rsidRPr="00C21986">
        <w:rPr>
          <w:rFonts w:hint="eastAsia"/>
          <w:rtl/>
        </w:rPr>
        <w:t>نَق</w:t>
      </w:r>
      <w:r w:rsidR="00C21986" w:rsidRPr="00C21986">
        <w:rPr>
          <w:rFonts w:hint="cs"/>
          <w:rtl/>
        </w:rPr>
        <w:t>ۡ</w:t>
      </w:r>
      <w:r w:rsidR="00C21986" w:rsidRPr="00C21986">
        <w:rPr>
          <w:rFonts w:hint="eastAsia"/>
          <w:rtl/>
        </w:rPr>
        <w:t>ضِهِم</w:t>
      </w:r>
      <w:r w:rsidR="00C21986" w:rsidRPr="00C21986">
        <w:rPr>
          <w:rtl/>
        </w:rPr>
        <w:t xml:space="preserve"> </w:t>
      </w:r>
      <w:r w:rsidR="00C21986" w:rsidRPr="00C21986">
        <w:rPr>
          <w:rFonts w:hint="eastAsia"/>
          <w:rtl/>
        </w:rPr>
        <w:t>مِّيثَ</w:t>
      </w:r>
      <w:r w:rsidR="00C21986" w:rsidRPr="00C21986">
        <w:rPr>
          <w:rFonts w:hint="cs"/>
          <w:rtl/>
        </w:rPr>
        <w:t>ٰ</w:t>
      </w:r>
      <w:r w:rsidR="00C21986" w:rsidRPr="00C21986">
        <w:rPr>
          <w:rFonts w:hint="eastAsia"/>
          <w:rtl/>
        </w:rPr>
        <w:t>قَهُم</w:t>
      </w:r>
      <w:r w:rsidR="00C21986" w:rsidRPr="00C21986">
        <w:rPr>
          <w:rFonts w:hint="cs"/>
          <w:rtl/>
        </w:rPr>
        <w:t>ۡ</w:t>
      </w:r>
      <w:r w:rsidR="00C21986" w:rsidRPr="00C21986">
        <w:rPr>
          <w:rtl/>
        </w:rPr>
        <w:t xml:space="preserve"> </w:t>
      </w:r>
      <w:r w:rsidR="00C21986" w:rsidRPr="00C21986">
        <w:rPr>
          <w:rFonts w:hint="eastAsia"/>
          <w:rtl/>
        </w:rPr>
        <w:t>لَعَنَّ</w:t>
      </w:r>
      <w:r w:rsidR="00C21986" w:rsidRPr="00C21986">
        <w:rPr>
          <w:rFonts w:hint="cs"/>
          <w:rtl/>
        </w:rPr>
        <w:t>ٰ</w:t>
      </w:r>
      <w:r w:rsidR="00C21986" w:rsidRPr="00C21986">
        <w:rPr>
          <w:rFonts w:hint="eastAsia"/>
          <w:rtl/>
        </w:rPr>
        <w:t>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المائدة: 13</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پس به جهت اینکه پیمانشان را شکستند آنان را لعنت کردیم</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عذر آورده اینکه لعنت کردن بنی‌اسرائیل به جهت گناه و نافرمانی آنها بوده است.</w:t>
      </w:r>
    </w:p>
    <w:p w:rsidR="008E5B75" w:rsidRPr="0049472C" w:rsidRDefault="008E5B75" w:rsidP="006C43EB">
      <w:pPr>
        <w:spacing w:line="250" w:lineRule="auto"/>
        <w:ind w:firstLine="284"/>
        <w:jc w:val="both"/>
        <w:rPr>
          <w:rStyle w:val="Char4"/>
          <w:rtl/>
          <w:lang w:bidi="fa-IR"/>
        </w:rPr>
      </w:pPr>
      <w:r w:rsidRPr="0049472C">
        <w:rPr>
          <w:rStyle w:val="Char4"/>
          <w:rtl/>
          <w:lang w:bidi="fa-IR"/>
        </w:rPr>
        <w:t>سایر گونه‌ها مثال</w:t>
      </w:r>
      <w:r w:rsidR="009A521E">
        <w:rPr>
          <w:rStyle w:val="Char4"/>
          <w:rFonts w:hint="cs"/>
          <w:rtl/>
          <w:lang w:bidi="fa-IR"/>
        </w:rPr>
        <w:t>‌</w:t>
      </w:r>
      <w:r w:rsidRPr="0049472C">
        <w:rPr>
          <w:rStyle w:val="Char4"/>
          <w:rtl/>
          <w:lang w:bidi="fa-IR"/>
        </w:rPr>
        <w:t>هایشان روشن است.</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8E5B75" w:rsidRDefault="008E5B75" w:rsidP="007770E6">
      <w:pPr>
        <w:pStyle w:val="a1"/>
        <w:rPr>
          <w:rtl/>
        </w:rPr>
      </w:pPr>
      <w:bookmarkStart w:id="76" w:name="_Toc285759759"/>
      <w:bookmarkStart w:id="77" w:name="_Toc389132250"/>
      <w:r w:rsidRPr="00092447">
        <w:rPr>
          <w:rtl/>
        </w:rPr>
        <w:t>نوع پنجاه و دوم:</w:t>
      </w:r>
      <w:r>
        <w:rPr>
          <w:rtl/>
        </w:rPr>
        <w:br/>
      </w:r>
      <w:r w:rsidRPr="00092447">
        <w:rPr>
          <w:rtl/>
        </w:rPr>
        <w:t>در حقیقت و مجاز قرآن</w:t>
      </w:r>
      <w:bookmarkEnd w:id="76"/>
      <w:bookmarkEnd w:id="77"/>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اختلافی نیست که الفاظ حقیقت در قرآن واقع است، و آن هر لفظی است که بر موضوع خود باقی مانده، و تقدیم و تأخیر در آن نباشد، و این بیشتر سخن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 مجاز: جمهور نیز برآنند که در قرآن واقع است، ولی عده‌ای آن را انکار کرده‌اند، از جمله: فرق</w:t>
      </w:r>
      <w:r w:rsidR="00D45A34">
        <w:rPr>
          <w:rStyle w:val="Char4"/>
          <w:rtl/>
          <w:lang w:bidi="fa-IR"/>
        </w:rPr>
        <w:t>ه</w:t>
      </w:r>
      <w:r w:rsidRPr="0049472C">
        <w:rPr>
          <w:rStyle w:val="Char4"/>
          <w:rtl/>
          <w:lang w:bidi="fa-IR"/>
        </w:rPr>
        <w:t xml:space="preserve"> ظاهریه، و ابن القاص از علمای شافعی، و ابن خویزمنداد از مالکیان. شبه</w:t>
      </w:r>
      <w:r w:rsidR="00D45A34">
        <w:rPr>
          <w:rStyle w:val="Char4"/>
          <w:rtl/>
          <w:lang w:bidi="fa-IR"/>
        </w:rPr>
        <w:t>ه</w:t>
      </w:r>
      <w:r w:rsidRPr="0049472C">
        <w:rPr>
          <w:rStyle w:val="Char4"/>
          <w:rtl/>
          <w:lang w:bidi="fa-IR"/>
        </w:rPr>
        <w:t xml:space="preserve"> ایشان آن است که مجاز برادر دروغ است، و قرآن از آن منزه می‌باشد و اینکه متکلم به مجاز روی نمی‌آورد مگر در صورتی که عرص</w:t>
      </w:r>
      <w:r w:rsidR="00D45A34">
        <w:rPr>
          <w:rStyle w:val="Char4"/>
          <w:rtl/>
          <w:lang w:bidi="fa-IR"/>
        </w:rPr>
        <w:t>ه</w:t>
      </w:r>
      <w:r w:rsidRPr="0049472C">
        <w:rPr>
          <w:rStyle w:val="Char4"/>
          <w:rtl/>
          <w:lang w:bidi="fa-IR"/>
        </w:rPr>
        <w:t xml:space="preserve"> خقیقت بر او تنگ شود؛ پس عاریه کند، و این بر خداوند متعال محال است. أما این شبهه باطل می‌باشد، و اگر مجاز از قرآن می‌افتاد نیمی از زیبایی آن ساقط بود؛ زیرا که أهل بلاغت برآنند که مجاز بلیغتر از حقیقت است، و اگر واجب بدانید که قرآن از مجاز خالی باشد باید که از حذف و تأکید و تکرار قصه‌ها و مانند اینها نیز خالی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امام عزالدین بن عبدالسلام کتاب جداگانه‌ای در این باره تصنیف نموده، که آن را با اضافات بسیاری تلخیص کردم، و آن را مجاز الفرسان إلی مجاز القرآن نامیدم، و مجاز بر دو گونه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 مجاز در ترکیب، که آن را مجاز اسناد و مجاز عقلی نیز می‌گویند، و ارتباط آن از جهت شباهت می‌باشد، که فعل یا شبه فعل را به غیر آنچه در اصل برای آن است نسبت دهند، به جهت شباهت با آن، مانند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C21986" w:rsidRPr="00C21986">
        <w:rPr>
          <w:rFonts w:hint="eastAsia"/>
          <w:rtl/>
        </w:rPr>
        <w:t>وَإِذَا</w:t>
      </w:r>
      <w:r w:rsidR="00C21986" w:rsidRPr="00C21986">
        <w:rPr>
          <w:rtl/>
        </w:rPr>
        <w:t xml:space="preserve"> </w:t>
      </w:r>
      <w:r w:rsidR="00C21986" w:rsidRPr="00C21986">
        <w:rPr>
          <w:rFonts w:hint="eastAsia"/>
          <w:rtl/>
        </w:rPr>
        <w:t>تُلِيَت</w:t>
      </w:r>
      <w:r w:rsidR="00C21986" w:rsidRPr="00C21986">
        <w:rPr>
          <w:rFonts w:hint="cs"/>
          <w:rtl/>
        </w:rPr>
        <w:t>ۡ</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ءَايَ</w:t>
      </w:r>
      <w:r w:rsidR="00C21986" w:rsidRPr="00C21986">
        <w:rPr>
          <w:rFonts w:hint="cs"/>
          <w:rtl/>
        </w:rPr>
        <w:t>ٰ</w:t>
      </w:r>
      <w:r w:rsidR="00C21986" w:rsidRPr="00C21986">
        <w:rPr>
          <w:rFonts w:hint="eastAsia"/>
          <w:rtl/>
        </w:rPr>
        <w:t>تُهُ</w:t>
      </w:r>
      <w:r w:rsidR="00C21986" w:rsidRPr="00C21986">
        <w:rPr>
          <w:rFonts w:hint="cs"/>
          <w:rtl/>
        </w:rPr>
        <w:t>ۥ</w:t>
      </w:r>
      <w:r w:rsidR="00C21986" w:rsidRPr="00C21986">
        <w:rPr>
          <w:rtl/>
        </w:rPr>
        <w:t xml:space="preserve"> </w:t>
      </w:r>
      <w:r w:rsidR="00C21986" w:rsidRPr="00C21986">
        <w:rPr>
          <w:rFonts w:hint="eastAsia"/>
          <w:rtl/>
        </w:rPr>
        <w:t>زَادَت</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إِيمَ</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الأنفال: 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زیاد شدن ایمان ـ که فعل خداست ـ به آیات نسبت داده شده چون آیات سبب آن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يُذَبِّحُ</w:t>
      </w:r>
      <w:r w:rsidR="00C21986" w:rsidRPr="00C21986">
        <w:rPr>
          <w:rtl/>
        </w:rPr>
        <w:t xml:space="preserve"> </w:t>
      </w:r>
      <w:r w:rsidR="00C21986" w:rsidRPr="00C21986">
        <w:rPr>
          <w:rFonts w:hint="eastAsia"/>
          <w:rtl/>
        </w:rPr>
        <w:t>أَب</w:t>
      </w:r>
      <w:r w:rsidR="00C21986" w:rsidRPr="00C21986">
        <w:rPr>
          <w:rFonts w:hint="cs"/>
          <w:rtl/>
        </w:rPr>
        <w:t>ۡ</w:t>
      </w:r>
      <w:r w:rsidR="00C21986" w:rsidRPr="00C21986">
        <w:rPr>
          <w:rFonts w:hint="eastAsia"/>
          <w:rtl/>
        </w:rPr>
        <w:t>نَا</w:t>
      </w:r>
      <w:r w:rsidR="00C21986" w:rsidRPr="00C21986">
        <w:rPr>
          <w:rFonts w:hint="cs"/>
          <w:rtl/>
        </w:rPr>
        <w:t>ٓ</w:t>
      </w:r>
      <w:r w:rsidR="00C21986" w:rsidRPr="00C21986">
        <w:rPr>
          <w:rFonts w:hint="eastAsia"/>
          <w:rtl/>
        </w:rPr>
        <w:t>ءَهُم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القصص: 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هَ</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cs"/>
          <w:rtl/>
        </w:rPr>
        <w:t>ٱ</w:t>
      </w:r>
      <w:r w:rsidR="00C21986" w:rsidRPr="00C21986">
        <w:rPr>
          <w:rFonts w:hint="eastAsia"/>
          <w:rtl/>
        </w:rPr>
        <w:t>ب</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لِي</w:t>
      </w:r>
      <w:r w:rsidRPr="007770E6">
        <w:rPr>
          <w:rStyle w:val="Char8"/>
          <w:rtl/>
        </w:rPr>
        <w:t>﴾</w:t>
      </w:r>
      <w:r>
        <w:rPr>
          <w:rStyle w:val="Char8"/>
          <w:rtl/>
        </w:rPr>
        <w:t xml:space="preserve"> </w:t>
      </w:r>
      <w:r w:rsidRPr="007770E6">
        <w:rPr>
          <w:rStyle w:val="Char6"/>
          <w:rtl/>
        </w:rPr>
        <w:t>[</w:t>
      </w:r>
      <w:r w:rsidR="009A521E">
        <w:rPr>
          <w:rStyle w:val="Char6"/>
          <w:rFonts w:hint="cs"/>
          <w:rtl/>
        </w:rPr>
        <w:t>غافر: 36</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کشتن فرزندان بنی اسرائیل ـ که کار زیردستان فرعون است به او ـ و بنا کردن ـ که کارگران عهده‌دار آن بوده‌اند ـ به هامان نسبت داده شده است، چون آن دو به آنها امر کرده‌اند.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وَأَحَلُّواْ</w:t>
      </w:r>
      <w:r w:rsidR="00C21986" w:rsidRPr="00C21986">
        <w:rPr>
          <w:rtl/>
        </w:rPr>
        <w:t xml:space="preserve"> </w:t>
      </w:r>
      <w:r w:rsidR="00C21986" w:rsidRPr="00C21986">
        <w:rPr>
          <w:rFonts w:hint="eastAsia"/>
          <w:rtl/>
        </w:rPr>
        <w:t>قَو</w:t>
      </w:r>
      <w:r w:rsidR="00C21986" w:rsidRPr="00C21986">
        <w:rPr>
          <w:rFonts w:hint="cs"/>
          <w:rtl/>
        </w:rPr>
        <w:t>ۡ</w:t>
      </w:r>
      <w:r w:rsidR="00C21986" w:rsidRPr="00C21986">
        <w:rPr>
          <w:rFonts w:hint="eastAsia"/>
          <w:rtl/>
        </w:rPr>
        <w:t>مَهُم</w:t>
      </w:r>
      <w:r w:rsidR="00C21986" w:rsidRPr="00C21986">
        <w:rPr>
          <w:rFonts w:hint="cs"/>
          <w:rtl/>
        </w:rPr>
        <w:t>ۡ</w:t>
      </w:r>
      <w:r w:rsidR="00C21986" w:rsidRPr="00C21986">
        <w:rPr>
          <w:rtl/>
        </w:rPr>
        <w:t xml:space="preserve"> </w:t>
      </w:r>
      <w:r w:rsidR="00C21986" w:rsidRPr="00C21986">
        <w:rPr>
          <w:rFonts w:hint="eastAsia"/>
          <w:rtl/>
        </w:rPr>
        <w:t>دَارَ</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بَوَارِ</w:t>
      </w:r>
      <w:r w:rsidRPr="007770E6">
        <w:rPr>
          <w:rStyle w:val="Char8"/>
          <w:rtl/>
        </w:rPr>
        <w:t>﴾</w:t>
      </w:r>
      <w:r>
        <w:rPr>
          <w:rStyle w:val="Char8"/>
          <w:rtl/>
        </w:rPr>
        <w:t xml:space="preserve"> </w:t>
      </w:r>
      <w:r w:rsidRPr="007770E6">
        <w:rPr>
          <w:rStyle w:val="Char6"/>
          <w:rtl/>
        </w:rPr>
        <w:t>[</w:t>
      </w:r>
      <w:r w:rsidR="009A521E">
        <w:rPr>
          <w:rStyle w:val="Char6"/>
          <w:rFonts w:hint="cs"/>
          <w:rtl/>
        </w:rPr>
        <w:t>ابراهیم: 28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فرود آوردن به آنان نسبت داده  شده، چون با دستور دادن به کفر سبب آن شده‌اند.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يَو</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يَج</w:t>
      </w:r>
      <w:r w:rsidR="00C21986" w:rsidRPr="00C21986">
        <w:rPr>
          <w:rFonts w:hint="cs"/>
          <w:rtl/>
        </w:rPr>
        <w:t>ۡ</w:t>
      </w:r>
      <w:r w:rsidR="00C21986" w:rsidRPr="00C21986">
        <w:rPr>
          <w:rFonts w:hint="eastAsia"/>
          <w:rtl/>
        </w:rPr>
        <w:t>عَلُ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وِل</w:t>
      </w:r>
      <w:r w:rsidR="00C21986" w:rsidRPr="00C21986">
        <w:rPr>
          <w:rFonts w:hint="cs"/>
          <w:rtl/>
        </w:rPr>
        <w:t>ۡ</w:t>
      </w:r>
      <w:r w:rsidR="00C21986" w:rsidRPr="00C21986">
        <w:rPr>
          <w:rFonts w:hint="eastAsia"/>
          <w:rtl/>
        </w:rPr>
        <w:t>دَ</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شِيبًا</w:t>
      </w:r>
      <w:r w:rsidRPr="007770E6">
        <w:rPr>
          <w:rStyle w:val="Char8"/>
          <w:rtl/>
        </w:rPr>
        <w:t>﴾</w:t>
      </w:r>
      <w:r>
        <w:rPr>
          <w:rStyle w:val="Char8"/>
          <w:rtl/>
        </w:rPr>
        <w:t xml:space="preserve"> </w:t>
      </w:r>
      <w:r w:rsidRPr="007770E6">
        <w:rPr>
          <w:rStyle w:val="Char6"/>
          <w:rtl/>
        </w:rPr>
        <w:t>[</w:t>
      </w:r>
      <w:r w:rsidR="009A521E">
        <w:rPr>
          <w:rStyle w:val="Char6"/>
          <w:rFonts w:hint="cs"/>
          <w:rtl/>
        </w:rPr>
        <w:t>المزمل: 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فعل به ظرف نسبت داده شده، چون در آن واقع گردیده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عِيشَة</w:t>
      </w:r>
      <w:r w:rsidR="00C21986" w:rsidRPr="00C21986">
        <w:rPr>
          <w:rFonts w:hint="cs"/>
          <w:rtl/>
        </w:rPr>
        <w:t>ٖ</w:t>
      </w:r>
      <w:r w:rsidR="00C21986" w:rsidRPr="00C21986">
        <w:rPr>
          <w:rtl/>
        </w:rPr>
        <w:t xml:space="preserve"> </w:t>
      </w:r>
      <w:r w:rsidR="00C21986" w:rsidRPr="00C21986">
        <w:rPr>
          <w:rFonts w:hint="eastAsia"/>
          <w:rtl/>
        </w:rPr>
        <w:t>رَّاضِيَة</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الحاقة: 21</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كه راض</w:t>
      </w:r>
      <w:r w:rsidR="00D45A34" w:rsidRPr="009A521E">
        <w:rPr>
          <w:rtl/>
        </w:rPr>
        <w:t>ی</w:t>
      </w:r>
      <w:r w:rsidRPr="009A521E">
        <w:rPr>
          <w:rtl/>
        </w:rPr>
        <w:t>ه به معن</w:t>
      </w:r>
      <w:r w:rsidR="00D45A34" w:rsidRPr="009A521E">
        <w:rPr>
          <w:rtl/>
        </w:rPr>
        <w:t>ی</w:t>
      </w:r>
      <w:r w:rsidRPr="009A521E">
        <w:rPr>
          <w:rtl/>
        </w:rPr>
        <w:t xml:space="preserve"> مرضیه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فَإِذَا</w:t>
      </w:r>
      <w:r w:rsidR="00C21986" w:rsidRPr="00C21986">
        <w:rPr>
          <w:rtl/>
        </w:rPr>
        <w:t xml:space="preserve"> </w:t>
      </w:r>
      <w:r w:rsidR="00C21986" w:rsidRPr="00C21986">
        <w:rPr>
          <w:rFonts w:hint="eastAsia"/>
          <w:rtl/>
        </w:rPr>
        <w:t>عَزَمَ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أَم</w:t>
      </w:r>
      <w:r w:rsidR="00C21986" w:rsidRPr="00C21986">
        <w:rPr>
          <w:rFonts w:hint="cs"/>
          <w:rtl/>
        </w:rPr>
        <w:t>ۡ</w:t>
      </w:r>
      <w:r w:rsidR="00C21986" w:rsidRPr="00C21986">
        <w:rPr>
          <w:rFonts w:hint="eastAsia"/>
          <w:rtl/>
        </w:rPr>
        <w:t>رُ</w:t>
      </w:r>
      <w:r w:rsidRPr="007770E6">
        <w:rPr>
          <w:rStyle w:val="Char8"/>
          <w:rtl/>
        </w:rPr>
        <w:t>﴾</w:t>
      </w:r>
      <w:r>
        <w:rPr>
          <w:rStyle w:val="Char8"/>
          <w:rtl/>
        </w:rPr>
        <w:t xml:space="preserve"> </w:t>
      </w:r>
      <w:r w:rsidRPr="007770E6">
        <w:rPr>
          <w:rStyle w:val="Char6"/>
          <w:rtl/>
        </w:rPr>
        <w:t>[</w:t>
      </w:r>
      <w:r w:rsidR="009A521E">
        <w:rPr>
          <w:rStyle w:val="Char6"/>
          <w:rFonts w:hint="cs"/>
          <w:rtl/>
        </w:rPr>
        <w:t>محمد: 21</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به تأو</w:t>
      </w:r>
      <w:r w:rsidR="00D45A34" w:rsidRPr="009A521E">
        <w:rPr>
          <w:rtl/>
        </w:rPr>
        <w:t>ی</w:t>
      </w:r>
      <w:r w:rsidRPr="009A521E">
        <w:rPr>
          <w:rtl/>
        </w:rPr>
        <w:t>ل: عزم علی‌الامر.</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دلیل:</w:t>
      </w:r>
    </w:p>
    <w:p w:rsidR="008E5B75" w:rsidRPr="0049472C" w:rsidRDefault="007770E6" w:rsidP="006C43EB">
      <w:pPr>
        <w:pStyle w:val="af1"/>
        <w:rPr>
          <w:rStyle w:val="Char4"/>
          <w:rtl/>
        </w:rPr>
      </w:pPr>
      <w:r w:rsidRPr="007770E6">
        <w:rPr>
          <w:rStyle w:val="Char8"/>
          <w:rtl/>
        </w:rPr>
        <w:t>﴿</w:t>
      </w:r>
      <w:r w:rsidR="00C21986" w:rsidRPr="00C21986">
        <w:rPr>
          <w:rFonts w:hint="eastAsia"/>
          <w:rtl/>
        </w:rPr>
        <w:t>فَإِذَا</w:t>
      </w:r>
      <w:r w:rsidR="00C21986" w:rsidRPr="00C21986">
        <w:rPr>
          <w:rtl/>
        </w:rPr>
        <w:t xml:space="preserve"> </w:t>
      </w:r>
      <w:r w:rsidR="00C21986" w:rsidRPr="00C21986">
        <w:rPr>
          <w:rFonts w:hint="eastAsia"/>
          <w:rtl/>
        </w:rPr>
        <w:t>عَزَم</w:t>
      </w:r>
      <w:r w:rsidR="00C21986" w:rsidRPr="00C21986">
        <w:rPr>
          <w:rFonts w:hint="cs"/>
          <w:rtl/>
        </w:rPr>
        <w:t>ۡ</w:t>
      </w:r>
      <w:r w:rsidR="00C21986" w:rsidRPr="00C21986">
        <w:rPr>
          <w:rFonts w:hint="eastAsia"/>
          <w:rtl/>
        </w:rPr>
        <w:t>تَ</w:t>
      </w:r>
      <w:r w:rsidRPr="007770E6">
        <w:rPr>
          <w:rStyle w:val="Char8"/>
          <w:rtl/>
        </w:rPr>
        <w:t>﴾</w:t>
      </w:r>
      <w:r>
        <w:rPr>
          <w:rStyle w:val="Char8"/>
          <w:rtl/>
        </w:rPr>
        <w:t xml:space="preserve"> </w:t>
      </w:r>
      <w:r w:rsidRPr="007770E6">
        <w:rPr>
          <w:rStyle w:val="Char6"/>
          <w:rtl/>
        </w:rPr>
        <w:t>[</w:t>
      </w:r>
      <w:r w:rsidR="009A521E">
        <w:rPr>
          <w:rStyle w:val="Char6"/>
          <w:rFonts w:hint="cs"/>
          <w:rtl/>
        </w:rPr>
        <w:t>آل‌عمران: 159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گونه بر چهار نوع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دو طرف آن حقیقت باشد، مانند آیه‌ای که در آغاز بحث گذشت، و مانند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C21986" w:rsidRPr="00C21986">
        <w:rPr>
          <w:rFonts w:hint="eastAsia"/>
          <w:rtl/>
        </w:rPr>
        <w:t>وَأَخ</w:t>
      </w:r>
      <w:r w:rsidR="00C21986" w:rsidRPr="00C21986">
        <w:rPr>
          <w:rFonts w:hint="cs"/>
          <w:rtl/>
        </w:rPr>
        <w:t>ۡ</w:t>
      </w:r>
      <w:r w:rsidR="00C21986" w:rsidRPr="00C21986">
        <w:rPr>
          <w:rFonts w:hint="eastAsia"/>
          <w:rtl/>
        </w:rPr>
        <w:t>رَجَتِ</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eastAsia"/>
          <w:rtl/>
        </w:rPr>
        <w:t>أَث</w:t>
      </w:r>
      <w:r w:rsidR="00C21986" w:rsidRPr="00C21986">
        <w:rPr>
          <w:rFonts w:hint="cs"/>
          <w:rtl/>
        </w:rPr>
        <w:t>ۡ</w:t>
      </w:r>
      <w:r w:rsidR="00C21986" w:rsidRPr="00C21986">
        <w:rPr>
          <w:rFonts w:hint="eastAsia"/>
          <w:rtl/>
        </w:rPr>
        <w:t>قَالَهَا</w:t>
      </w:r>
      <w:r w:rsidR="00C21986" w:rsidRPr="00C21986">
        <w:rPr>
          <w:rtl/>
        </w:rPr>
        <w:t xml:space="preserve"> </w:t>
      </w:r>
      <w:r w:rsidR="00C21986" w:rsidRPr="00C21986">
        <w:rPr>
          <w:rFonts w:hint="cs"/>
          <w:rtl/>
        </w:rPr>
        <w:t>٢</w:t>
      </w:r>
      <w:r w:rsidRPr="007770E6">
        <w:rPr>
          <w:rStyle w:val="Char8"/>
          <w:rtl/>
        </w:rPr>
        <w:t>﴾</w:t>
      </w:r>
      <w:r>
        <w:rPr>
          <w:rStyle w:val="Char8"/>
          <w:rtl/>
        </w:rPr>
        <w:t xml:space="preserve"> </w:t>
      </w:r>
      <w:r w:rsidRPr="007770E6">
        <w:rPr>
          <w:rStyle w:val="Char6"/>
          <w:rtl/>
        </w:rPr>
        <w:t>[</w:t>
      </w:r>
      <w:r w:rsidR="009A521E">
        <w:rPr>
          <w:rStyle w:val="Char6"/>
          <w:rFonts w:hint="cs"/>
          <w:rtl/>
        </w:rPr>
        <w:t>الزلزلة: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هر دو طرف آن مجازی باشد،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فَمَا</w:t>
      </w:r>
      <w:r w:rsidR="00C21986" w:rsidRPr="00C21986">
        <w:rPr>
          <w:rtl/>
        </w:rPr>
        <w:t xml:space="preserve"> </w:t>
      </w:r>
      <w:r w:rsidR="00C21986" w:rsidRPr="00C21986">
        <w:rPr>
          <w:rFonts w:hint="eastAsia"/>
          <w:rtl/>
        </w:rPr>
        <w:t>رَبِحَت</w:t>
      </w:r>
      <w:r w:rsidR="00C21986" w:rsidRPr="00C21986">
        <w:rPr>
          <w:rtl/>
        </w:rPr>
        <w:t xml:space="preserve"> </w:t>
      </w:r>
      <w:r w:rsidR="00C21986" w:rsidRPr="00C21986">
        <w:rPr>
          <w:rFonts w:hint="eastAsia"/>
          <w:rtl/>
        </w:rPr>
        <w:t>تِّجَ</w:t>
      </w:r>
      <w:r w:rsidR="00C21986" w:rsidRPr="00C21986">
        <w:rPr>
          <w:rFonts w:hint="cs"/>
          <w:rtl/>
        </w:rPr>
        <w:t>ٰ</w:t>
      </w:r>
      <w:r w:rsidR="00C21986" w:rsidRPr="00C21986">
        <w:rPr>
          <w:rFonts w:hint="eastAsia"/>
          <w:rtl/>
        </w:rPr>
        <w:t>رَتُهُم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16</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در تجارت خود سود نبردند</w:t>
      </w:r>
      <w:r w:rsidRPr="009A521E">
        <w:rPr>
          <w:rStyle w:val="Char8"/>
          <w:rtl/>
        </w:rPr>
        <w:t>»</w:t>
      </w:r>
      <w:r w:rsidRPr="0049472C">
        <w:rPr>
          <w:rStyle w:val="Char4"/>
          <w:rtl/>
        </w:rPr>
        <w:t>.</w:t>
      </w:r>
      <w:r w:rsidRPr="009A521E">
        <w:rPr>
          <w:rStyle w:val="Char4"/>
          <w:rtl/>
        </w:rPr>
        <w:t xml:space="preserve"> و سود و تجارت در اینجا مجاز است.</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سوم و چهارم: آن است که یکی از دو طرف آن حقیقی باشد و طرف دیگر مجاز، مانند فرمود</w:t>
      </w:r>
      <w:r w:rsidR="00D45A34" w:rsidRPr="006C43EB">
        <w:rPr>
          <w:rStyle w:val="Char4"/>
          <w:rtl/>
          <w:lang w:bidi="fa-IR"/>
        </w:rPr>
        <w:t>ه</w:t>
      </w:r>
      <w:r w:rsidRPr="006C43EB">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أَم</w:t>
      </w:r>
      <w:r w:rsidR="00C21986" w:rsidRPr="00C21986">
        <w:rPr>
          <w:rFonts w:hint="cs"/>
          <w:rtl/>
        </w:rPr>
        <w:t>ۡ</w:t>
      </w:r>
      <w:r w:rsidR="00C21986" w:rsidRPr="00C21986">
        <w:rPr>
          <w:rtl/>
        </w:rPr>
        <w:t xml:space="preserve"> </w:t>
      </w:r>
      <w:r w:rsidR="00C21986" w:rsidRPr="00C21986">
        <w:rPr>
          <w:rFonts w:hint="eastAsia"/>
          <w:rtl/>
        </w:rPr>
        <w:t>أَنزَل</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سُل</w:t>
      </w:r>
      <w:r w:rsidR="00C21986" w:rsidRPr="00C21986">
        <w:rPr>
          <w:rFonts w:hint="cs"/>
          <w:rtl/>
        </w:rPr>
        <w:t>ۡ</w:t>
      </w:r>
      <w:r w:rsidR="00C21986" w:rsidRPr="00C21986">
        <w:rPr>
          <w:rFonts w:hint="eastAsia"/>
          <w:rtl/>
        </w:rPr>
        <w:t>طَ</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الروم: 35</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به معنا</w:t>
      </w:r>
      <w:r w:rsidR="00D45A34" w:rsidRPr="009A521E">
        <w:rPr>
          <w:rtl/>
        </w:rPr>
        <w:t>ی</w:t>
      </w:r>
      <w:r w:rsidRPr="009A521E">
        <w:rPr>
          <w:rtl/>
        </w:rPr>
        <w:t xml:space="preserve"> برهانا.</w:t>
      </w:r>
    </w:p>
    <w:p w:rsidR="008E5B75" w:rsidRPr="0049472C" w:rsidRDefault="007770E6" w:rsidP="006C43EB">
      <w:pPr>
        <w:pStyle w:val="af1"/>
        <w:rPr>
          <w:rStyle w:val="Char4"/>
          <w:rtl/>
        </w:rPr>
      </w:pPr>
      <w:r w:rsidRPr="007770E6">
        <w:rPr>
          <w:rStyle w:val="Char8"/>
          <w:rtl/>
        </w:rPr>
        <w:t>﴿</w:t>
      </w:r>
      <w:r w:rsidR="00C21986" w:rsidRPr="00C21986">
        <w:rPr>
          <w:rFonts w:hint="eastAsia"/>
          <w:rtl/>
        </w:rPr>
        <w:t>كَلَّا</w:t>
      </w:r>
      <w:r w:rsidR="00C21986" w:rsidRPr="00C21986">
        <w:rPr>
          <w:rFonts w:hint="cs"/>
          <w:rtl/>
        </w:rPr>
        <w:t>ٓۖ</w:t>
      </w:r>
      <w:r w:rsidR="00C21986" w:rsidRPr="00C21986">
        <w:rPr>
          <w:rtl/>
        </w:rPr>
        <w:t xml:space="preserve"> </w:t>
      </w:r>
      <w:r w:rsidR="00C21986" w:rsidRPr="00C21986">
        <w:rPr>
          <w:rFonts w:hint="eastAsia"/>
          <w:rtl/>
        </w:rPr>
        <w:t>إِنَّهَا</w:t>
      </w:r>
      <w:r w:rsidR="00C21986" w:rsidRPr="00C21986">
        <w:rPr>
          <w:rtl/>
        </w:rPr>
        <w:t xml:space="preserve"> </w:t>
      </w:r>
      <w:r w:rsidR="00C21986" w:rsidRPr="00C21986">
        <w:rPr>
          <w:rFonts w:hint="eastAsia"/>
          <w:rtl/>
        </w:rPr>
        <w:t>لَظَى</w:t>
      </w:r>
      <w:r w:rsidR="00C21986" w:rsidRPr="00C21986">
        <w:rPr>
          <w:rFonts w:hint="cs"/>
          <w:rtl/>
        </w:rPr>
        <w:t>ٰ</w:t>
      </w:r>
      <w:r w:rsidR="00C21986" w:rsidRPr="00C21986">
        <w:rPr>
          <w:rtl/>
        </w:rPr>
        <w:t xml:space="preserve"> </w:t>
      </w:r>
      <w:r w:rsidR="00C21986" w:rsidRPr="00C21986">
        <w:rPr>
          <w:rFonts w:hint="cs"/>
          <w:rtl/>
        </w:rPr>
        <w:t>١٥</w:t>
      </w:r>
      <w:r w:rsidR="00C21986" w:rsidRPr="00C21986">
        <w:rPr>
          <w:rtl/>
        </w:rPr>
        <w:t xml:space="preserve"> </w:t>
      </w:r>
      <w:r w:rsidR="00C21986" w:rsidRPr="00C21986">
        <w:rPr>
          <w:rFonts w:hint="eastAsia"/>
          <w:rtl/>
        </w:rPr>
        <w:t>نَزَّاعَة</w:t>
      </w:r>
      <w:r w:rsidR="00C21986" w:rsidRPr="00C21986">
        <w:rPr>
          <w:rFonts w:hint="cs"/>
          <w:rtl/>
        </w:rPr>
        <w:t>ٗ</w:t>
      </w:r>
      <w:r w:rsidR="00C21986" w:rsidRPr="00C21986">
        <w:rPr>
          <w:rtl/>
        </w:rPr>
        <w:t xml:space="preserve"> </w:t>
      </w:r>
      <w:r w:rsidR="00C21986" w:rsidRPr="00C21986">
        <w:rPr>
          <w:rFonts w:hint="eastAsia"/>
          <w:rtl/>
        </w:rPr>
        <w:t>لِّلشَّوَى</w:t>
      </w:r>
      <w:r w:rsidR="00C21986" w:rsidRPr="00C21986">
        <w:rPr>
          <w:rFonts w:hint="cs"/>
          <w:rtl/>
        </w:rPr>
        <w:t>ٰ</w:t>
      </w:r>
      <w:r w:rsidR="00C21986" w:rsidRPr="00C21986">
        <w:rPr>
          <w:rtl/>
        </w:rPr>
        <w:t xml:space="preserve"> </w:t>
      </w:r>
      <w:r w:rsidR="00C21986" w:rsidRPr="00C21986">
        <w:rPr>
          <w:rFonts w:hint="cs"/>
          <w:rtl/>
        </w:rPr>
        <w:t>١٦</w:t>
      </w:r>
      <w:r w:rsidR="00C21986" w:rsidRPr="00C21986">
        <w:rPr>
          <w:rtl/>
        </w:rPr>
        <w:t xml:space="preserve"> </w:t>
      </w:r>
      <w:r w:rsidR="00C21986" w:rsidRPr="00C21986">
        <w:rPr>
          <w:rFonts w:hint="eastAsia"/>
          <w:rtl/>
        </w:rPr>
        <w:t>تَد</w:t>
      </w:r>
      <w:r w:rsidR="00C21986" w:rsidRPr="00C21986">
        <w:rPr>
          <w:rFonts w:hint="cs"/>
          <w:rtl/>
        </w:rPr>
        <w:t>ۡ</w:t>
      </w:r>
      <w:r w:rsidR="00C21986" w:rsidRPr="00C21986">
        <w:rPr>
          <w:rFonts w:hint="eastAsia"/>
          <w:rtl/>
        </w:rPr>
        <w:t>عُواْ</w:t>
      </w:r>
      <w:r w:rsidRPr="007770E6">
        <w:rPr>
          <w:rStyle w:val="Char8"/>
          <w:rtl/>
        </w:rPr>
        <w:t>﴾</w:t>
      </w:r>
      <w:r>
        <w:rPr>
          <w:rStyle w:val="Char8"/>
          <w:rtl/>
        </w:rPr>
        <w:t xml:space="preserve"> </w:t>
      </w:r>
      <w:r w:rsidRPr="007770E6">
        <w:rPr>
          <w:rStyle w:val="Char6"/>
          <w:rtl/>
        </w:rPr>
        <w:t>[</w:t>
      </w:r>
      <w:r w:rsidR="009A521E">
        <w:rPr>
          <w:rStyle w:val="Char6"/>
          <w:rFonts w:hint="cs"/>
          <w:rtl/>
        </w:rPr>
        <w:t>المعارج: 15-17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فرا خواندن آتش مجاز است، 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حَتَّى</w:t>
      </w:r>
      <w:r w:rsidR="00C21986" w:rsidRPr="00C21986">
        <w:rPr>
          <w:rFonts w:hint="cs"/>
          <w:rtl/>
        </w:rPr>
        <w:t>ٰ</w:t>
      </w:r>
      <w:r w:rsidR="00C21986" w:rsidRPr="00C21986">
        <w:rPr>
          <w:rtl/>
        </w:rPr>
        <w:t xml:space="preserve"> </w:t>
      </w:r>
      <w:r w:rsidR="00C21986" w:rsidRPr="00C21986">
        <w:rPr>
          <w:rFonts w:hint="eastAsia"/>
          <w:rtl/>
        </w:rPr>
        <w:t>تَضَعَ</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حَر</w:t>
      </w:r>
      <w:r w:rsidR="00C21986" w:rsidRPr="00C21986">
        <w:rPr>
          <w:rFonts w:hint="cs"/>
          <w:rtl/>
        </w:rPr>
        <w:t>ۡ</w:t>
      </w:r>
      <w:r w:rsidR="00C21986" w:rsidRPr="00C21986">
        <w:rPr>
          <w:rFonts w:hint="eastAsia"/>
          <w:rtl/>
        </w:rPr>
        <w:t>بُ</w:t>
      </w:r>
      <w:r w:rsidR="00C21986" w:rsidRPr="00C21986">
        <w:rPr>
          <w:rtl/>
        </w:rPr>
        <w:t xml:space="preserve"> </w:t>
      </w:r>
      <w:r w:rsidR="00C21986" w:rsidRPr="00C21986">
        <w:rPr>
          <w:rFonts w:hint="eastAsia"/>
          <w:rtl/>
        </w:rPr>
        <w:t>أَو</w:t>
      </w:r>
      <w:r w:rsidR="00C21986" w:rsidRPr="00C21986">
        <w:rPr>
          <w:rFonts w:hint="cs"/>
          <w:rtl/>
        </w:rPr>
        <w:t>ۡ</w:t>
      </w:r>
      <w:r w:rsidR="00C21986" w:rsidRPr="00C21986">
        <w:rPr>
          <w:rFonts w:hint="eastAsia"/>
          <w:rtl/>
        </w:rPr>
        <w:t>زَارَهَا</w:t>
      </w:r>
      <w:r w:rsidRPr="007770E6">
        <w:rPr>
          <w:rStyle w:val="Char8"/>
          <w:rtl/>
        </w:rPr>
        <w:t>﴾</w:t>
      </w:r>
      <w:r>
        <w:rPr>
          <w:rStyle w:val="Char8"/>
          <w:rtl/>
        </w:rPr>
        <w:t xml:space="preserve"> </w:t>
      </w:r>
      <w:r w:rsidRPr="007770E6">
        <w:rPr>
          <w:rStyle w:val="Char6"/>
          <w:rtl/>
        </w:rPr>
        <w:t>[</w:t>
      </w:r>
      <w:r w:rsidR="009A521E">
        <w:rPr>
          <w:rStyle w:val="Char6"/>
          <w:rFonts w:hint="cs"/>
          <w:rtl/>
        </w:rPr>
        <w:t>محمد: 4</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تُؤ</w:t>
      </w:r>
      <w:r w:rsidR="00C21986" w:rsidRPr="00C21986">
        <w:rPr>
          <w:rFonts w:hint="cs"/>
          <w:rtl/>
        </w:rPr>
        <w:t>ۡ</w:t>
      </w:r>
      <w:r w:rsidR="00C21986" w:rsidRPr="00C21986">
        <w:rPr>
          <w:rFonts w:hint="eastAsia"/>
          <w:rtl/>
        </w:rPr>
        <w:t>تِي</w:t>
      </w:r>
      <w:r w:rsidR="00C21986" w:rsidRPr="00C21986">
        <w:rPr>
          <w:rFonts w:hint="cs"/>
          <w:rtl/>
        </w:rPr>
        <w:t>ٓ</w:t>
      </w:r>
      <w:r w:rsidR="00C21986" w:rsidRPr="00C21986">
        <w:rPr>
          <w:rtl/>
        </w:rPr>
        <w:t xml:space="preserve"> </w:t>
      </w:r>
      <w:r w:rsidR="00C21986" w:rsidRPr="00C21986">
        <w:rPr>
          <w:rFonts w:hint="eastAsia"/>
          <w:rtl/>
        </w:rPr>
        <w:t>أُكُلَهَا</w:t>
      </w:r>
      <w:r w:rsidR="00C21986" w:rsidRPr="00C21986">
        <w:rPr>
          <w:rtl/>
        </w:rPr>
        <w:t xml:space="preserve"> </w:t>
      </w:r>
      <w:r w:rsidR="00C21986" w:rsidRPr="00C21986">
        <w:rPr>
          <w:rFonts w:hint="eastAsia"/>
          <w:rtl/>
        </w:rPr>
        <w:t>كُلَّ</w:t>
      </w:r>
      <w:r w:rsidR="00C21986" w:rsidRPr="00C21986">
        <w:rPr>
          <w:rtl/>
        </w:rPr>
        <w:t xml:space="preserve"> </w:t>
      </w:r>
      <w:r w:rsidR="00C21986" w:rsidRPr="00C21986">
        <w:rPr>
          <w:rFonts w:hint="eastAsia"/>
          <w:rtl/>
        </w:rPr>
        <w:t>حِينِ</w:t>
      </w:r>
      <w:r w:rsidRPr="007770E6">
        <w:rPr>
          <w:rStyle w:val="Char8"/>
          <w:rtl/>
        </w:rPr>
        <w:t>﴾</w:t>
      </w:r>
      <w:r>
        <w:rPr>
          <w:rStyle w:val="Char8"/>
          <w:rtl/>
        </w:rPr>
        <w:t xml:space="preserve"> </w:t>
      </w:r>
      <w:r w:rsidRPr="007770E6">
        <w:rPr>
          <w:rStyle w:val="Char6"/>
          <w:rtl/>
        </w:rPr>
        <w:t>[</w:t>
      </w:r>
      <w:r w:rsidR="009A521E">
        <w:rPr>
          <w:rStyle w:val="Char6"/>
          <w:rFonts w:hint="cs"/>
          <w:rtl/>
        </w:rPr>
        <w:t>ابراهیم: 25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فَأُمُّهُ</w:t>
      </w:r>
      <w:r w:rsidR="00C21986" w:rsidRPr="00C21986">
        <w:rPr>
          <w:rFonts w:hint="cs"/>
          <w:rtl/>
        </w:rPr>
        <w:t>ۥ</w:t>
      </w:r>
      <w:r w:rsidR="00C21986" w:rsidRPr="00C21986">
        <w:rPr>
          <w:rtl/>
        </w:rPr>
        <w:t xml:space="preserve"> </w:t>
      </w:r>
      <w:r w:rsidR="00C21986" w:rsidRPr="00C21986">
        <w:rPr>
          <w:rFonts w:hint="eastAsia"/>
          <w:rtl/>
        </w:rPr>
        <w:t>هَاوِيَة</w:t>
      </w:r>
      <w:r w:rsidR="00C21986" w:rsidRPr="00C21986">
        <w:rPr>
          <w:rFonts w:hint="cs"/>
          <w:rtl/>
        </w:rPr>
        <w:t>ٞ</w:t>
      </w:r>
      <w:r w:rsidR="00C21986" w:rsidRPr="00C21986">
        <w:rPr>
          <w:rtl/>
        </w:rPr>
        <w:t xml:space="preserve"> </w:t>
      </w:r>
      <w:r w:rsidR="00C21986" w:rsidRPr="00C21986">
        <w:rPr>
          <w:rFonts w:hint="cs"/>
          <w:rtl/>
        </w:rPr>
        <w:t>٩</w:t>
      </w:r>
      <w:r w:rsidRPr="007770E6">
        <w:rPr>
          <w:rStyle w:val="Char8"/>
          <w:rtl/>
        </w:rPr>
        <w:t>﴾</w:t>
      </w:r>
      <w:r>
        <w:rPr>
          <w:rStyle w:val="Char8"/>
          <w:rtl/>
        </w:rPr>
        <w:t xml:space="preserve"> </w:t>
      </w:r>
      <w:r w:rsidRPr="007770E6">
        <w:rPr>
          <w:rStyle w:val="Char6"/>
          <w:rtl/>
        </w:rPr>
        <w:t>[</w:t>
      </w:r>
      <w:r w:rsidR="009A521E">
        <w:rPr>
          <w:rStyle w:val="Char6"/>
          <w:rFonts w:hint="cs"/>
          <w:rtl/>
        </w:rPr>
        <w:t>القارعة: 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نام «أم = مادر» برای آتش مجاز است، یعنی همانطور که مادر پناه فرزند خویش است، آتش نیز مأوی و پناهگاه کافر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مجاز در مفرد، که مجاز لغوی نیز نامیده می‌شود، و آن به کار بردن لفظ در غیر موضوع‌له اولی</w:t>
      </w:r>
      <w:r w:rsidR="00D45A34">
        <w:rPr>
          <w:rStyle w:val="Char4"/>
          <w:rtl/>
          <w:lang w:bidi="fa-IR"/>
        </w:rPr>
        <w:t>ه</w:t>
      </w:r>
      <w:r w:rsidRPr="0049472C">
        <w:rPr>
          <w:rStyle w:val="Char4"/>
          <w:rtl/>
          <w:lang w:bidi="fa-IR"/>
        </w:rPr>
        <w:t xml:space="preserve"> خودش می‌باشد، و انواع آن بسیار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حذف، که به طور مبسوط در نوع مجاز خواهد بود، چون آنجا شایسته‌تر است برای آن، بخصوص اگرقائل شویم که از انواع مجاز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زیادی، که در نوع اعراب دربار</w:t>
      </w:r>
      <w:r w:rsidR="00D45A34">
        <w:rPr>
          <w:rStyle w:val="Char4"/>
          <w:rtl/>
          <w:lang w:bidi="fa-IR"/>
        </w:rPr>
        <w:t>ه</w:t>
      </w:r>
      <w:r w:rsidRPr="0049472C">
        <w:rPr>
          <w:rStyle w:val="Char4"/>
          <w:rtl/>
          <w:lang w:bidi="fa-IR"/>
        </w:rPr>
        <w:t xml:space="preserve"> آن سخن تحریر 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اطلاق اسم کل بر جزء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يَج</w:t>
      </w:r>
      <w:r w:rsidR="00C21986" w:rsidRPr="00C21986">
        <w:rPr>
          <w:rFonts w:hint="cs"/>
          <w:rtl/>
        </w:rPr>
        <w:t>ۡ</w:t>
      </w:r>
      <w:r w:rsidR="00C21986" w:rsidRPr="00C21986">
        <w:rPr>
          <w:rFonts w:hint="eastAsia"/>
          <w:rtl/>
        </w:rPr>
        <w:t>عَلُونَ</w:t>
      </w:r>
      <w:r w:rsidR="00C21986" w:rsidRPr="00C21986">
        <w:rPr>
          <w:rtl/>
        </w:rPr>
        <w:t xml:space="preserve"> </w:t>
      </w:r>
      <w:r w:rsidR="00C21986" w:rsidRPr="00C21986">
        <w:rPr>
          <w:rFonts w:hint="eastAsia"/>
          <w:rtl/>
        </w:rPr>
        <w:t>أَصَ</w:t>
      </w:r>
      <w:r w:rsidR="00C21986" w:rsidRPr="00C21986">
        <w:rPr>
          <w:rFonts w:hint="cs"/>
          <w:rtl/>
        </w:rPr>
        <w:t>ٰ</w:t>
      </w:r>
      <w:r w:rsidR="00C21986" w:rsidRPr="00C21986">
        <w:rPr>
          <w:rFonts w:hint="eastAsia"/>
          <w:rtl/>
        </w:rPr>
        <w:t>بِعَهُم</w:t>
      </w:r>
      <w:r w:rsidR="00C21986" w:rsidRPr="00C21986">
        <w:rPr>
          <w:rFonts w:hint="cs"/>
          <w:rtl/>
        </w:rPr>
        <w:t>ۡ</w:t>
      </w:r>
      <w:r w:rsidR="00C21986" w:rsidRPr="00C21986">
        <w:rPr>
          <w:rtl/>
        </w:rPr>
        <w:t xml:space="preserve"> </w:t>
      </w:r>
      <w:r w:rsidR="00C21986" w:rsidRPr="00C21986">
        <w:rPr>
          <w:rFonts w:hint="eastAsia"/>
          <w:rtl/>
        </w:rPr>
        <w:t>فِي</w:t>
      </w:r>
      <w:r w:rsidR="00C21986" w:rsidRPr="00C21986">
        <w:rPr>
          <w:rFonts w:hint="cs"/>
          <w:rtl/>
        </w:rPr>
        <w:t>ٓ</w:t>
      </w:r>
      <w:r w:rsidR="00C21986" w:rsidRPr="00C21986">
        <w:rPr>
          <w:rtl/>
        </w:rPr>
        <w:t xml:space="preserve"> </w:t>
      </w:r>
      <w:r w:rsidR="00C21986" w:rsidRPr="00C21986">
        <w:rPr>
          <w:rFonts w:hint="eastAsia"/>
          <w:rtl/>
        </w:rPr>
        <w:t>ءَاذَانِهِم</w:t>
      </w:r>
      <w:r w:rsidRPr="007770E6">
        <w:rPr>
          <w:rStyle w:val="Char8"/>
          <w:rtl/>
        </w:rPr>
        <w:t>﴾</w:t>
      </w:r>
      <w:r>
        <w:rPr>
          <w:rStyle w:val="Char8"/>
          <w:rtl/>
        </w:rPr>
        <w:t xml:space="preserve"> </w:t>
      </w:r>
      <w:r w:rsidRPr="007770E6">
        <w:rPr>
          <w:rStyle w:val="Char6"/>
          <w:rtl/>
        </w:rPr>
        <w:t>[</w:t>
      </w:r>
      <w:r w:rsidR="009A521E">
        <w:rPr>
          <w:rStyle w:val="Char6"/>
          <w:rFonts w:hint="cs"/>
          <w:rtl/>
        </w:rPr>
        <w:t>البقرة: 19</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tl/>
        </w:rPr>
        <w:t>انگشتانشان را در گوشهایشان فرو می‌برند</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بند انگشتشان را، و نکت</w:t>
      </w:r>
      <w:r w:rsidR="00D45A34">
        <w:rPr>
          <w:rStyle w:val="Char4"/>
          <w:rtl/>
          <w:lang w:bidi="fa-IR"/>
        </w:rPr>
        <w:t>ه</w:t>
      </w:r>
      <w:r w:rsidRPr="0049472C">
        <w:rPr>
          <w:rStyle w:val="Char4"/>
          <w:rtl/>
          <w:lang w:bidi="fa-IR"/>
        </w:rPr>
        <w:t xml:space="preserve"> چنین تعبیری آن است که به خاطر فرار شدید به طور غیرمعمول بندهای انگشت را در گوش داخل می‌کردند، انگار که تمام انگشت را فرو برده باشند،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وَإِذَا</w:t>
      </w:r>
      <w:r w:rsidR="00C21986" w:rsidRPr="00C21986">
        <w:rPr>
          <w:rtl/>
        </w:rPr>
        <w:t xml:space="preserve"> </w:t>
      </w:r>
      <w:r w:rsidR="00C21986" w:rsidRPr="00C21986">
        <w:rPr>
          <w:rFonts w:hint="eastAsia"/>
          <w:rtl/>
        </w:rPr>
        <w:t>رَأَي</w:t>
      </w:r>
      <w:r w:rsidR="00C21986" w:rsidRPr="00C21986">
        <w:rPr>
          <w:rFonts w:hint="cs"/>
          <w:rtl/>
        </w:rPr>
        <w:t>ۡ</w:t>
      </w:r>
      <w:r w:rsidR="00C21986" w:rsidRPr="00C21986">
        <w:rPr>
          <w:rFonts w:hint="eastAsia"/>
          <w:rtl/>
        </w:rPr>
        <w:t>تَهُم</w:t>
      </w:r>
      <w:r w:rsidR="00C21986" w:rsidRPr="00C21986">
        <w:rPr>
          <w:rFonts w:hint="cs"/>
          <w:rtl/>
        </w:rPr>
        <w:t>ۡ</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جِبُكَ</w:t>
      </w:r>
      <w:r w:rsidR="00C21986" w:rsidRPr="00C21986">
        <w:rPr>
          <w:rtl/>
        </w:rPr>
        <w:t xml:space="preserve"> </w:t>
      </w:r>
      <w:r w:rsidR="00C21986" w:rsidRPr="00C21986">
        <w:rPr>
          <w:rFonts w:hint="eastAsia"/>
          <w:rtl/>
        </w:rPr>
        <w:t>أَج</w:t>
      </w:r>
      <w:r w:rsidR="00C21986" w:rsidRPr="00C21986">
        <w:rPr>
          <w:rFonts w:hint="cs"/>
          <w:rtl/>
        </w:rPr>
        <w:t>ۡ</w:t>
      </w:r>
      <w:r w:rsidR="00C21986" w:rsidRPr="00C21986">
        <w:rPr>
          <w:rFonts w:hint="eastAsia"/>
          <w:rtl/>
        </w:rPr>
        <w:t>سَامُهُم</w:t>
      </w:r>
      <w:r w:rsid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المنافقون: 4</w:t>
      </w:r>
      <w:r w:rsidRPr="007770E6">
        <w:rPr>
          <w:rStyle w:val="Char6"/>
          <w:rtl/>
        </w:rPr>
        <w:t>]</w:t>
      </w:r>
      <w:r w:rsidRPr="007770E6">
        <w:rPr>
          <w:rStyle w:val="Char4"/>
          <w:rtl/>
        </w:rPr>
        <w:t>.</w:t>
      </w:r>
    </w:p>
    <w:p w:rsidR="008E5B75" w:rsidRPr="0049472C" w:rsidRDefault="008E5B75" w:rsidP="006C43EB">
      <w:pPr>
        <w:pStyle w:val="ab"/>
        <w:rPr>
          <w:rStyle w:val="Char4"/>
          <w:rtl/>
        </w:rPr>
      </w:pPr>
      <w:r w:rsidRPr="009A521E">
        <w:rPr>
          <w:rStyle w:val="Char8"/>
          <w:rtl/>
        </w:rPr>
        <w:t>«</w:t>
      </w:r>
      <w:r w:rsidRPr="009A521E">
        <w:rPr>
          <w:rStyle w:val="Char7"/>
          <w:rtl/>
        </w:rPr>
        <w:t>چهره‌هایشان، چون تمام بدنشان دیده نمی‌شد</w:t>
      </w:r>
      <w:r w:rsidRPr="009A521E">
        <w:rPr>
          <w:rStyle w:val="Char8"/>
          <w:rtl/>
        </w:rPr>
        <w:t>»</w:t>
      </w:r>
      <w:r w:rsidRPr="0049472C">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فَمَن</w:t>
      </w:r>
      <w:r w:rsidR="00C21986" w:rsidRPr="00C21986">
        <w:rPr>
          <w:rtl/>
        </w:rPr>
        <w:t xml:space="preserve"> </w:t>
      </w:r>
      <w:r w:rsidR="00C21986" w:rsidRPr="00C21986">
        <w:rPr>
          <w:rFonts w:hint="eastAsia"/>
          <w:rtl/>
        </w:rPr>
        <w:t>شَهِدَ</w:t>
      </w:r>
      <w:r w:rsidR="00C21986" w:rsidRPr="00C21986">
        <w:rPr>
          <w:rtl/>
        </w:rPr>
        <w:t xml:space="preserve"> </w:t>
      </w:r>
      <w:r w:rsidR="00C21986" w:rsidRPr="00C21986">
        <w:rPr>
          <w:rFonts w:hint="eastAsia"/>
          <w:rtl/>
        </w:rPr>
        <w:t>مِنكُمُ</w:t>
      </w:r>
      <w:r w:rsidR="00C21986" w:rsidRPr="00C21986">
        <w:rPr>
          <w:rtl/>
        </w:rPr>
        <w:t xml:space="preserve"> </w:t>
      </w:r>
      <w:r w:rsidR="00C21986" w:rsidRPr="00C21986">
        <w:rPr>
          <w:rFonts w:hint="cs"/>
          <w:rtl/>
        </w:rPr>
        <w:t>ٱ</w:t>
      </w:r>
      <w:r w:rsidR="00C21986" w:rsidRPr="00C21986">
        <w:rPr>
          <w:rFonts w:hint="eastAsia"/>
          <w:rtl/>
        </w:rPr>
        <w:t>لشَّه</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فَل</w:t>
      </w:r>
      <w:r w:rsidR="00C21986" w:rsidRPr="00C21986">
        <w:rPr>
          <w:rFonts w:hint="cs"/>
          <w:rtl/>
        </w:rPr>
        <w:t>ۡ</w:t>
      </w:r>
      <w:r w:rsidR="00C21986" w:rsidRPr="00C21986">
        <w:rPr>
          <w:rFonts w:hint="eastAsia"/>
          <w:rtl/>
        </w:rPr>
        <w:t>يَصُم</w:t>
      </w:r>
      <w:r w:rsidR="00C21986" w:rsidRPr="00C21986">
        <w:rPr>
          <w:rFonts w:hint="cs"/>
          <w:rtl/>
        </w:rPr>
        <w:t>ۡ</w:t>
      </w:r>
      <w:r w:rsidR="00C21986" w:rsidRPr="00C21986">
        <w:rPr>
          <w:rFonts w:hint="eastAsia"/>
          <w:rtl/>
        </w:rPr>
        <w:t>هُ</w:t>
      </w:r>
      <w:r w:rsidRPr="007770E6">
        <w:rPr>
          <w:rStyle w:val="Char8"/>
          <w:rtl/>
        </w:rPr>
        <w:t>﴾</w:t>
      </w:r>
      <w:r>
        <w:rPr>
          <w:rStyle w:val="Char8"/>
          <w:rtl/>
        </w:rPr>
        <w:t xml:space="preserve"> </w:t>
      </w:r>
      <w:r w:rsidRPr="007770E6">
        <w:rPr>
          <w:rStyle w:val="Char6"/>
          <w:rtl/>
        </w:rPr>
        <w:t>[</w:t>
      </w:r>
      <w:r w:rsidR="009A521E">
        <w:rPr>
          <w:rStyle w:val="Char6"/>
          <w:rFonts w:hint="cs"/>
          <w:rtl/>
        </w:rPr>
        <w:t>البقرة: 185</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9A521E">
        <w:rPr>
          <w:rStyle w:val="Char8"/>
          <w:rtl/>
        </w:rPr>
        <w:t>«</w:t>
      </w:r>
      <w:r w:rsidRPr="009A521E">
        <w:rPr>
          <w:rStyle w:val="Char7"/>
          <w:rtl/>
        </w:rPr>
        <w:t>که شهر= ماه، را بر یک شب اطلاق نموده است</w:t>
      </w:r>
      <w:r w:rsidRPr="009A521E">
        <w:rPr>
          <w:rStyle w:val="Char8"/>
          <w:rtl/>
        </w:rPr>
        <w:t>»</w:t>
      </w:r>
      <w:r w:rsidRPr="0049472C">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امام فخرالدین چنین جواب داده از اشکال اینکه جزاء بعد از تمام شرط می‌آید، و شرط در اینجا دیدن ماه است، و آن اسم است برای تمام آن به طور حقیقت؛ پس کأنه أمر کرده به روزه گرفتن بعد از گذشت ماه، و حال آنکه چنین نیست، و علی و ابن عباس و ابن عمر </w:t>
      </w:r>
      <w:r w:rsidRPr="00610799">
        <w:rPr>
          <w:rFonts w:cs="CTraditional Arabic"/>
          <w:rtl/>
          <w:lang w:bidi="fa-IR"/>
        </w:rPr>
        <w:t>ش</w:t>
      </w:r>
      <w:r w:rsidRPr="0049472C">
        <w:rPr>
          <w:rStyle w:val="Char4"/>
          <w:rtl/>
          <w:lang w:bidi="fa-IR"/>
        </w:rPr>
        <w:t xml:space="preserve"> اینطور تفسیر کرده‌اند: یعنی هرکس از شما آن ماه را دریابد پس همه‌اش را روزه بگیرد، هرچند که در أثنای آن سفر کند. این را ابن أبی حاتم و ابن جریر و غیر آنها آورده‌اند، و آن نیز از این نوع است، از نوع حذف هم می‌تواند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عکس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وَيَب</w:t>
      </w:r>
      <w:r w:rsidR="00C21986" w:rsidRPr="00C21986">
        <w:rPr>
          <w:rFonts w:hint="cs"/>
          <w:rtl/>
        </w:rPr>
        <w:t>ۡ</w:t>
      </w:r>
      <w:r w:rsidR="00C21986" w:rsidRPr="00C21986">
        <w:rPr>
          <w:rFonts w:hint="eastAsia"/>
          <w:rtl/>
        </w:rPr>
        <w:t>قَى</w:t>
      </w:r>
      <w:r w:rsidR="00C21986" w:rsidRPr="00C21986">
        <w:rPr>
          <w:rFonts w:hint="cs"/>
          <w:rtl/>
        </w:rPr>
        <w:t>ٰ</w:t>
      </w:r>
      <w:r w:rsidR="00C21986" w:rsidRPr="00C21986">
        <w:rPr>
          <w:rtl/>
        </w:rPr>
        <w:t xml:space="preserve"> </w:t>
      </w:r>
      <w:r w:rsidR="00C21986" w:rsidRPr="00C21986">
        <w:rPr>
          <w:rFonts w:hint="eastAsia"/>
          <w:rtl/>
        </w:rPr>
        <w:t>وَج</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رَبِّكَ</w:t>
      </w:r>
      <w:r w:rsidRPr="007770E6">
        <w:rPr>
          <w:rStyle w:val="Char8"/>
          <w:rtl/>
        </w:rPr>
        <w:t>﴾</w:t>
      </w:r>
      <w:r>
        <w:rPr>
          <w:rStyle w:val="Char8"/>
          <w:rtl/>
        </w:rPr>
        <w:t xml:space="preserve"> </w:t>
      </w:r>
      <w:r w:rsidRPr="007770E6">
        <w:rPr>
          <w:rStyle w:val="Char6"/>
          <w:rtl/>
        </w:rPr>
        <w:t>[</w:t>
      </w:r>
      <w:r w:rsidR="009A521E">
        <w:rPr>
          <w:rStyle w:val="Char6"/>
          <w:rFonts w:hint="cs"/>
          <w:rtl/>
        </w:rPr>
        <w:t>الرحمن: 27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ذات ربک، </w:t>
      </w:r>
    </w:p>
    <w:p w:rsidR="008E5B75" w:rsidRPr="0049472C" w:rsidRDefault="007770E6" w:rsidP="006C43EB">
      <w:pPr>
        <w:pStyle w:val="af1"/>
        <w:rPr>
          <w:rStyle w:val="Char4"/>
          <w:rtl/>
        </w:rPr>
      </w:pPr>
      <w:r w:rsidRPr="007770E6">
        <w:rPr>
          <w:rStyle w:val="Char8"/>
          <w:rtl/>
        </w:rPr>
        <w:t>﴿</w:t>
      </w:r>
      <w:r w:rsidR="00C21986" w:rsidRPr="00C21986">
        <w:rPr>
          <w:rFonts w:hint="eastAsia"/>
          <w:rtl/>
        </w:rPr>
        <w:t>فَوَلُّواْ</w:t>
      </w:r>
      <w:r w:rsidR="00C21986" w:rsidRPr="00C21986">
        <w:rPr>
          <w:rtl/>
        </w:rPr>
        <w:t xml:space="preserve"> </w:t>
      </w:r>
      <w:r w:rsidR="00C21986" w:rsidRPr="00C21986">
        <w:rPr>
          <w:rFonts w:hint="eastAsia"/>
          <w:rtl/>
        </w:rPr>
        <w:t>وُجُوهَكُم</w:t>
      </w:r>
      <w:r w:rsidR="00C21986" w:rsidRPr="00C21986">
        <w:rPr>
          <w:rFonts w:hint="cs"/>
          <w:rtl/>
        </w:rPr>
        <w:t>ۡ</w:t>
      </w:r>
      <w:r w:rsidR="00C21986" w:rsidRPr="00C21986">
        <w:rPr>
          <w:rtl/>
        </w:rPr>
        <w:t xml:space="preserve"> </w:t>
      </w:r>
      <w:r w:rsidR="00C21986" w:rsidRPr="00C21986">
        <w:rPr>
          <w:rFonts w:hint="eastAsia"/>
          <w:rtl/>
        </w:rPr>
        <w:t>شَط</w:t>
      </w:r>
      <w:r w:rsidR="00C21986" w:rsidRPr="00C21986">
        <w:rPr>
          <w:rFonts w:hint="cs"/>
          <w:rtl/>
        </w:rPr>
        <w:t>ۡ</w:t>
      </w:r>
      <w:r w:rsidR="00C21986" w:rsidRPr="00C21986">
        <w:rPr>
          <w:rFonts w:hint="eastAsia"/>
          <w:rtl/>
        </w:rPr>
        <w:t>رَهُ</w:t>
      </w:r>
      <w:r w:rsidR="00C21986" w:rsidRPr="00C21986">
        <w:rPr>
          <w:rFonts w:hint="cs"/>
          <w:rtl/>
        </w:rPr>
        <w:t>ۥ</w:t>
      </w:r>
      <w:r w:rsidRPr="007770E6">
        <w:rPr>
          <w:rStyle w:val="Char8"/>
          <w:rtl/>
        </w:rPr>
        <w:t>﴾</w:t>
      </w:r>
      <w:r>
        <w:rPr>
          <w:rStyle w:val="Char8"/>
          <w:rtl/>
        </w:rPr>
        <w:t xml:space="preserve"> </w:t>
      </w:r>
      <w:r w:rsidRPr="007770E6">
        <w:rPr>
          <w:rStyle w:val="Char6"/>
          <w:rtl/>
        </w:rPr>
        <w:t>[</w:t>
      </w:r>
      <w:r w:rsidR="009A521E">
        <w:rPr>
          <w:rStyle w:val="Char6"/>
          <w:rFonts w:hint="cs"/>
          <w:rtl/>
        </w:rPr>
        <w:t>البقرة: 144</w:t>
      </w:r>
      <w:r w:rsidRPr="007770E6">
        <w:rPr>
          <w:rStyle w:val="Char6"/>
          <w:rtl/>
        </w:rPr>
        <w:t>]</w:t>
      </w:r>
      <w:r w:rsidRPr="007770E6">
        <w:rPr>
          <w:rStyle w:val="Char4"/>
          <w:rtl/>
        </w:rPr>
        <w:t>.</w:t>
      </w:r>
    </w:p>
    <w:p w:rsidR="008E5B75" w:rsidRPr="009A521E" w:rsidRDefault="008E5B75" w:rsidP="006C43EB">
      <w:pPr>
        <w:pStyle w:val="a8"/>
        <w:rPr>
          <w:rtl/>
        </w:rPr>
      </w:pPr>
      <w:r w:rsidRPr="009A521E">
        <w:rPr>
          <w:rtl/>
        </w:rPr>
        <w:t>خودهایتان را به سوی آن(کعبه) توجه دهید، چونکه استقبال قبله با سینه واجب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وُجُوه</w:t>
      </w:r>
      <w:r w:rsidR="00C21986" w:rsidRPr="00C21986">
        <w:rPr>
          <w:rFonts w:hint="cs"/>
          <w:rtl/>
        </w:rPr>
        <w:t>ٞ</w:t>
      </w:r>
      <w:r w:rsidR="00C21986" w:rsidRPr="00C21986">
        <w:rPr>
          <w:rtl/>
        </w:rPr>
        <w:t xml:space="preserve"> </w:t>
      </w:r>
      <w:r w:rsidR="00C21986" w:rsidRPr="00C21986">
        <w:rPr>
          <w:rFonts w:hint="eastAsia"/>
          <w:rtl/>
        </w:rPr>
        <w:t>يَو</w:t>
      </w:r>
      <w:r w:rsidR="00C21986" w:rsidRPr="00C21986">
        <w:rPr>
          <w:rFonts w:hint="cs"/>
          <w:rtl/>
        </w:rPr>
        <w:t>ۡ</w:t>
      </w:r>
      <w:r w:rsidR="00C21986" w:rsidRPr="00C21986">
        <w:rPr>
          <w:rFonts w:hint="eastAsia"/>
          <w:rtl/>
        </w:rPr>
        <w:t>مَئِذ</w:t>
      </w:r>
      <w:r w:rsidR="00C21986" w:rsidRPr="00C21986">
        <w:rPr>
          <w:rFonts w:hint="cs"/>
          <w:rtl/>
        </w:rPr>
        <w:t>ٖ</w:t>
      </w:r>
      <w:r w:rsidR="00C21986" w:rsidRPr="00C21986">
        <w:rPr>
          <w:rtl/>
        </w:rPr>
        <w:t xml:space="preserve"> </w:t>
      </w:r>
      <w:r w:rsidR="00C21986" w:rsidRPr="00C21986">
        <w:rPr>
          <w:rFonts w:hint="eastAsia"/>
          <w:rtl/>
        </w:rPr>
        <w:t>نَّاعِمَة</w:t>
      </w:r>
      <w:r w:rsidR="00C21986" w:rsidRPr="00C21986">
        <w:rPr>
          <w:rFonts w:hint="cs"/>
          <w:rtl/>
        </w:rPr>
        <w:t>ٞ</w:t>
      </w:r>
      <w:r w:rsidR="00C21986" w:rsidRPr="00C21986">
        <w:rPr>
          <w:rtl/>
        </w:rPr>
        <w:t xml:space="preserve"> </w:t>
      </w:r>
      <w:r w:rsidR="00C21986" w:rsidRPr="00C21986">
        <w:rPr>
          <w:rFonts w:hint="cs"/>
          <w:rtl/>
        </w:rPr>
        <w:t>٨</w:t>
      </w:r>
      <w:r w:rsidRPr="007770E6">
        <w:rPr>
          <w:rStyle w:val="Char8"/>
          <w:rtl/>
        </w:rPr>
        <w:t>﴾</w:t>
      </w:r>
      <w:r>
        <w:rPr>
          <w:rStyle w:val="Char8"/>
          <w:rtl/>
        </w:rPr>
        <w:t xml:space="preserve"> </w:t>
      </w:r>
      <w:r w:rsidRPr="007770E6">
        <w:rPr>
          <w:rStyle w:val="Char6"/>
          <w:rtl/>
        </w:rPr>
        <w:t>[</w:t>
      </w:r>
      <w:r w:rsidR="009A521E">
        <w:rPr>
          <w:rStyle w:val="Char6"/>
          <w:rFonts w:hint="cs"/>
          <w:rtl/>
        </w:rPr>
        <w:t>الغاشیة: 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وُجُوه</w:t>
      </w:r>
      <w:r w:rsidR="00C21986" w:rsidRPr="00C21986">
        <w:rPr>
          <w:rFonts w:hint="cs"/>
          <w:rtl/>
        </w:rPr>
        <w:t>ٞ</w:t>
      </w:r>
      <w:r w:rsidR="00C21986" w:rsidRPr="00C21986">
        <w:rPr>
          <w:rtl/>
        </w:rPr>
        <w:t xml:space="preserve"> </w:t>
      </w:r>
      <w:r w:rsidR="00C21986" w:rsidRPr="00C21986">
        <w:rPr>
          <w:rFonts w:hint="eastAsia"/>
          <w:rtl/>
        </w:rPr>
        <w:t>يَو</w:t>
      </w:r>
      <w:r w:rsidR="00C21986" w:rsidRPr="00C21986">
        <w:rPr>
          <w:rFonts w:hint="cs"/>
          <w:rtl/>
        </w:rPr>
        <w:t>ۡ</w:t>
      </w:r>
      <w:r w:rsidR="00C21986" w:rsidRPr="00C21986">
        <w:rPr>
          <w:rFonts w:hint="eastAsia"/>
          <w:rtl/>
        </w:rPr>
        <w:t>مَئِذٍ</w:t>
      </w:r>
      <w:r w:rsidR="00C21986" w:rsidRPr="00C21986">
        <w:rPr>
          <w:rtl/>
        </w:rPr>
        <w:t xml:space="preserve"> </w:t>
      </w:r>
      <w:r w:rsidR="00C21986" w:rsidRPr="00C21986">
        <w:rPr>
          <w:rFonts w:hint="eastAsia"/>
          <w:rtl/>
        </w:rPr>
        <w:t>خَ</w:t>
      </w:r>
      <w:r w:rsidR="00C21986" w:rsidRPr="00C21986">
        <w:rPr>
          <w:rFonts w:hint="cs"/>
          <w:rtl/>
        </w:rPr>
        <w:t>ٰ</w:t>
      </w:r>
      <w:r w:rsidR="00C21986" w:rsidRPr="00C21986">
        <w:rPr>
          <w:rFonts w:hint="eastAsia"/>
          <w:rtl/>
        </w:rPr>
        <w:t>شِعَةٌ</w:t>
      </w:r>
      <w:r w:rsidR="00C21986" w:rsidRPr="00C21986">
        <w:rPr>
          <w:rtl/>
        </w:rPr>
        <w:t xml:space="preserve"> </w:t>
      </w:r>
      <w:r w:rsidR="00C21986" w:rsidRPr="00C21986">
        <w:rPr>
          <w:rFonts w:hint="cs"/>
          <w:rtl/>
        </w:rPr>
        <w:t>٢</w:t>
      </w:r>
      <w:r w:rsidR="00C21986" w:rsidRPr="00C21986">
        <w:rPr>
          <w:rtl/>
        </w:rPr>
        <w:t xml:space="preserve"> </w:t>
      </w:r>
      <w:r w:rsidR="00C21986" w:rsidRPr="00C21986">
        <w:rPr>
          <w:rFonts w:hint="eastAsia"/>
          <w:rtl/>
        </w:rPr>
        <w:t>عَامِلَة</w:t>
      </w:r>
      <w:r w:rsidR="00C21986" w:rsidRPr="00C21986">
        <w:rPr>
          <w:rFonts w:hint="cs"/>
          <w:rtl/>
        </w:rPr>
        <w:t>ٞ</w:t>
      </w:r>
      <w:r w:rsidR="00C21986" w:rsidRPr="00C21986">
        <w:rPr>
          <w:rtl/>
        </w:rPr>
        <w:t xml:space="preserve"> </w:t>
      </w:r>
      <w:r w:rsidR="00C21986" w:rsidRPr="00C21986">
        <w:rPr>
          <w:rFonts w:hint="eastAsia"/>
          <w:rtl/>
        </w:rPr>
        <w:t>نَّاصِبَة</w:t>
      </w:r>
      <w:r w:rsidR="00C21986" w:rsidRPr="00C21986">
        <w:rPr>
          <w:rFonts w:hint="cs"/>
          <w:rtl/>
        </w:rPr>
        <w:t>ٞ</w:t>
      </w:r>
      <w:r w:rsidR="00C21986" w:rsidRPr="00C21986">
        <w:rPr>
          <w:rtl/>
        </w:rPr>
        <w:t xml:space="preserve"> </w:t>
      </w:r>
      <w:r w:rsidR="00C21986" w:rsidRPr="00C21986">
        <w:rPr>
          <w:rFonts w:hint="cs"/>
          <w:rtl/>
        </w:rPr>
        <w:t>٣</w:t>
      </w:r>
      <w:r w:rsidRPr="007770E6">
        <w:rPr>
          <w:rStyle w:val="Char8"/>
          <w:rtl/>
        </w:rPr>
        <w:t>﴾</w:t>
      </w:r>
      <w:r>
        <w:rPr>
          <w:rStyle w:val="Char8"/>
          <w:rtl/>
        </w:rPr>
        <w:t xml:space="preserve"> </w:t>
      </w:r>
      <w:r w:rsidRPr="007770E6">
        <w:rPr>
          <w:rStyle w:val="Char6"/>
          <w:rtl/>
        </w:rPr>
        <w:t>[</w:t>
      </w:r>
      <w:r w:rsidR="009A521E">
        <w:rPr>
          <w:rStyle w:val="Char6"/>
          <w:rFonts w:hint="cs"/>
          <w:rtl/>
        </w:rPr>
        <w:t>الغاشیة: 2-3</w:t>
      </w:r>
      <w:r w:rsidRPr="007770E6">
        <w:rPr>
          <w:rStyle w:val="Char6"/>
          <w:rtl/>
        </w:rPr>
        <w:t>]</w:t>
      </w:r>
      <w:r w:rsidRPr="007770E6">
        <w:rPr>
          <w:rStyle w:val="Char4"/>
          <w:rtl/>
        </w:rPr>
        <w:t>.</w:t>
      </w:r>
    </w:p>
    <w:p w:rsidR="008E5B75" w:rsidRPr="009A521E" w:rsidRDefault="008E5B75" w:rsidP="006C43EB">
      <w:pPr>
        <w:pStyle w:val="a8"/>
        <w:rPr>
          <w:spacing w:val="-4"/>
          <w:rtl/>
        </w:rPr>
      </w:pPr>
      <w:r w:rsidRPr="009A521E">
        <w:rPr>
          <w:spacing w:val="-4"/>
          <w:rtl/>
        </w:rPr>
        <w:t>از تمام بدنها به «وجوه=چهره‌ها» تعبیر آورده؛ زیرا که تنعم و رنج کشیدن برای آنها حاصل می‌باشد.</w:t>
      </w:r>
    </w:p>
    <w:p w:rsidR="008E5B75" w:rsidRPr="0049472C" w:rsidRDefault="007770E6" w:rsidP="006C43EB">
      <w:pPr>
        <w:pStyle w:val="af1"/>
        <w:rPr>
          <w:rStyle w:val="Char4"/>
          <w:rtl/>
        </w:rPr>
      </w:pPr>
      <w:r w:rsidRPr="007770E6">
        <w:rPr>
          <w:rStyle w:val="Char8"/>
          <w:rtl/>
        </w:rPr>
        <w:t>﴿</w:t>
      </w:r>
      <w:r w:rsidR="00C21986" w:rsidRPr="00C21986">
        <w:rPr>
          <w:rFonts w:hint="eastAsia"/>
          <w:rtl/>
        </w:rPr>
        <w:t>ذَ</w:t>
      </w:r>
      <w:r w:rsidR="00C21986" w:rsidRPr="00C21986">
        <w:rPr>
          <w:rFonts w:hint="cs"/>
          <w:rtl/>
        </w:rPr>
        <w:t>ٰ</w:t>
      </w:r>
      <w:r w:rsidR="00C21986" w:rsidRPr="00C21986">
        <w:rPr>
          <w:rFonts w:hint="eastAsia"/>
          <w:rtl/>
        </w:rPr>
        <w:t>لِكَ</w:t>
      </w:r>
      <w:r w:rsidR="00C21986" w:rsidRPr="00C21986">
        <w:rPr>
          <w:rtl/>
        </w:rPr>
        <w:t xml:space="preserve"> </w:t>
      </w:r>
      <w:r w:rsidR="00C21986" w:rsidRPr="00C21986">
        <w:rPr>
          <w:rFonts w:hint="eastAsia"/>
          <w:rtl/>
        </w:rPr>
        <w:t>بِمَا</w:t>
      </w:r>
      <w:r w:rsidR="00C21986" w:rsidRPr="00C21986">
        <w:rPr>
          <w:rtl/>
        </w:rPr>
        <w:t xml:space="preserve"> </w:t>
      </w:r>
      <w:r w:rsidR="00C21986" w:rsidRPr="00C21986">
        <w:rPr>
          <w:rFonts w:hint="eastAsia"/>
          <w:rtl/>
        </w:rPr>
        <w:t>قَدَّمَت</w:t>
      </w:r>
      <w:r w:rsidR="00C21986" w:rsidRPr="00C21986">
        <w:rPr>
          <w:rFonts w:hint="cs"/>
          <w:rtl/>
        </w:rPr>
        <w:t>ۡ</w:t>
      </w:r>
      <w:r w:rsidR="00C21986" w:rsidRPr="00C21986">
        <w:rPr>
          <w:rtl/>
        </w:rPr>
        <w:t xml:space="preserve"> </w:t>
      </w:r>
      <w:r w:rsidR="00C21986" w:rsidRPr="00C21986">
        <w:rPr>
          <w:rFonts w:hint="eastAsia"/>
          <w:rtl/>
        </w:rPr>
        <w:t>يَدَاكَ</w:t>
      </w:r>
      <w:r w:rsidRPr="007770E6">
        <w:rPr>
          <w:rStyle w:val="Char8"/>
          <w:rtl/>
        </w:rPr>
        <w:t>﴾</w:t>
      </w:r>
      <w:r>
        <w:rPr>
          <w:rStyle w:val="Char8"/>
          <w:rtl/>
        </w:rPr>
        <w:t xml:space="preserve"> </w:t>
      </w:r>
      <w:r w:rsidRPr="007770E6">
        <w:rPr>
          <w:rStyle w:val="Char6"/>
          <w:rtl/>
        </w:rPr>
        <w:t>[</w:t>
      </w:r>
      <w:r w:rsidR="009A521E">
        <w:rPr>
          <w:rStyle w:val="Char6"/>
          <w:rFonts w:hint="cs"/>
          <w:rtl/>
        </w:rPr>
        <w:t>الحج: 10</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فَبِمَا</w:t>
      </w:r>
      <w:r w:rsidR="00C21986" w:rsidRPr="00C21986">
        <w:rPr>
          <w:rtl/>
        </w:rPr>
        <w:t xml:space="preserve"> </w:t>
      </w:r>
      <w:r w:rsidR="00C21986" w:rsidRPr="00C21986">
        <w:rPr>
          <w:rFonts w:hint="eastAsia"/>
          <w:rtl/>
        </w:rPr>
        <w:t>كَسَبَت</w:t>
      </w:r>
      <w:r w:rsidR="00C21986" w:rsidRPr="00C21986">
        <w:rPr>
          <w:rFonts w:hint="cs"/>
          <w:rtl/>
        </w:rPr>
        <w:t>ۡ</w:t>
      </w:r>
      <w:r w:rsidR="00C21986" w:rsidRPr="00C21986">
        <w:rPr>
          <w:rtl/>
        </w:rPr>
        <w:t xml:space="preserve"> </w:t>
      </w:r>
      <w:r w:rsidR="00C21986" w:rsidRPr="00C21986">
        <w:rPr>
          <w:rFonts w:hint="eastAsia"/>
          <w:rtl/>
        </w:rPr>
        <w:t>أَي</w:t>
      </w:r>
      <w:r w:rsidR="00C21986" w:rsidRPr="00C21986">
        <w:rPr>
          <w:rFonts w:hint="cs"/>
          <w:rtl/>
        </w:rPr>
        <w:t>ۡ</w:t>
      </w:r>
      <w:r w:rsidR="00C21986" w:rsidRPr="00C21986">
        <w:rPr>
          <w:rFonts w:hint="eastAsia"/>
          <w:rtl/>
        </w:rPr>
        <w:t>دِيكُم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الشوری: 30</w:t>
      </w:r>
      <w:r w:rsidRPr="007770E6">
        <w:rPr>
          <w:rStyle w:val="Char6"/>
          <w:rtl/>
        </w:rPr>
        <w:t>]</w:t>
      </w:r>
      <w:r w:rsidRPr="007770E6">
        <w:rPr>
          <w:rStyle w:val="Char4"/>
          <w:rtl/>
        </w:rPr>
        <w:t>.</w:t>
      </w:r>
      <w:r w:rsidR="008E5B75" w:rsidRPr="0049472C">
        <w:rPr>
          <w:rStyle w:val="Char4"/>
          <w:rtl/>
        </w:rPr>
        <w:t xml:space="preserve"> </w:t>
      </w:r>
    </w:p>
    <w:p w:rsidR="008E5B75" w:rsidRPr="009A521E" w:rsidRDefault="008E5B75" w:rsidP="006C43EB">
      <w:pPr>
        <w:pStyle w:val="a8"/>
        <w:rPr>
          <w:rtl/>
        </w:rPr>
      </w:pPr>
      <w:r w:rsidRPr="009A521E">
        <w:rPr>
          <w:rtl/>
        </w:rPr>
        <w:t>آنچه پیش آوردی، و آنچه کسب کردید، و اینها را به (أیدی=دستها) نسبت داده چونکه بیشترکارها با آنها انجام می‌گیرد.</w:t>
      </w:r>
    </w:p>
    <w:p w:rsidR="008E5B75" w:rsidRPr="0049472C" w:rsidRDefault="007770E6" w:rsidP="006C43EB">
      <w:pPr>
        <w:pStyle w:val="af1"/>
        <w:rPr>
          <w:rStyle w:val="Char4"/>
          <w:rtl/>
        </w:rPr>
      </w:pPr>
      <w:r w:rsidRPr="007770E6">
        <w:rPr>
          <w:rStyle w:val="Char8"/>
          <w:rtl/>
        </w:rPr>
        <w:t>﴿</w:t>
      </w:r>
      <w:r w:rsidR="00C21986" w:rsidRPr="00C21986">
        <w:rPr>
          <w:rFonts w:hint="eastAsia"/>
          <w:rtl/>
        </w:rPr>
        <w:t>قُمِ</w:t>
      </w:r>
      <w:r w:rsidR="00C21986" w:rsidRPr="00C21986">
        <w:rPr>
          <w:rtl/>
        </w:rPr>
        <w:t xml:space="preserve"> </w:t>
      </w:r>
      <w:r w:rsidR="00C21986" w:rsidRPr="00C21986">
        <w:rPr>
          <w:rFonts w:hint="cs"/>
          <w:rtl/>
        </w:rPr>
        <w:t>ٱ</w:t>
      </w:r>
      <w:r w:rsidR="00C21986" w:rsidRPr="00C21986">
        <w:rPr>
          <w:rFonts w:hint="eastAsia"/>
          <w:rtl/>
        </w:rPr>
        <w:t>لَّي</w:t>
      </w:r>
      <w:r w:rsidR="00C21986" w:rsidRPr="00C21986">
        <w:rPr>
          <w:rFonts w:hint="cs"/>
          <w:rtl/>
        </w:rPr>
        <w:t>ۡ</w:t>
      </w:r>
      <w:r w:rsidR="00C21986" w:rsidRPr="00C21986">
        <w:rPr>
          <w:rFonts w:hint="eastAsia"/>
          <w:rtl/>
        </w:rPr>
        <w:t>لَ</w:t>
      </w:r>
      <w:r w:rsidRPr="007770E6">
        <w:rPr>
          <w:rStyle w:val="Char8"/>
          <w:rtl/>
        </w:rPr>
        <w:t>﴾</w:t>
      </w:r>
      <w:r>
        <w:rPr>
          <w:rStyle w:val="Char8"/>
          <w:rtl/>
        </w:rPr>
        <w:t xml:space="preserve"> </w:t>
      </w:r>
      <w:r w:rsidRPr="007770E6">
        <w:rPr>
          <w:rStyle w:val="Char6"/>
          <w:rtl/>
        </w:rPr>
        <w:t>[</w:t>
      </w:r>
      <w:r w:rsidR="009A521E">
        <w:rPr>
          <w:rStyle w:val="Char6"/>
          <w:rFonts w:hint="cs"/>
          <w:rtl/>
        </w:rPr>
        <w:t>المزمل: 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وَقُر</w:t>
      </w:r>
      <w:r w:rsidR="00C21986" w:rsidRPr="00C21986">
        <w:rPr>
          <w:rFonts w:hint="cs"/>
          <w:rtl/>
        </w:rPr>
        <w:t>ۡ</w:t>
      </w:r>
      <w:r w:rsidR="00C21986" w:rsidRPr="00C21986">
        <w:rPr>
          <w:rFonts w:hint="eastAsia"/>
          <w:rtl/>
        </w:rPr>
        <w:t>ءَانَ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فَج</w:t>
      </w:r>
      <w:r w:rsidR="00C21986" w:rsidRPr="00C21986">
        <w:rPr>
          <w:rFonts w:hint="cs"/>
          <w:rtl/>
        </w:rPr>
        <w:t>ۡ</w:t>
      </w:r>
      <w:r w:rsidR="00C21986" w:rsidRPr="00C21986">
        <w:rPr>
          <w:rFonts w:hint="eastAsia"/>
          <w:rtl/>
        </w:rPr>
        <w:t>رِ</w:t>
      </w:r>
      <w:r w:rsidRPr="007770E6">
        <w:rPr>
          <w:rStyle w:val="Char8"/>
          <w:rtl/>
        </w:rPr>
        <w:t>﴾</w:t>
      </w:r>
      <w:r>
        <w:rPr>
          <w:rStyle w:val="Char8"/>
          <w:rtl/>
        </w:rPr>
        <w:t xml:space="preserve"> </w:t>
      </w:r>
      <w:r w:rsidRPr="007770E6">
        <w:rPr>
          <w:rStyle w:val="Char6"/>
          <w:rtl/>
        </w:rPr>
        <w:t>[</w:t>
      </w:r>
      <w:r w:rsidR="009A521E">
        <w:rPr>
          <w:rStyle w:val="Char6"/>
          <w:rFonts w:hint="cs"/>
          <w:rtl/>
        </w:rPr>
        <w:t>الإسراء: 78</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ر</w:t>
      </w:r>
      <w:r w:rsidR="00C21986" w:rsidRPr="00C21986">
        <w:rPr>
          <w:rFonts w:hint="cs"/>
          <w:rtl/>
        </w:rPr>
        <w:t>ۡ</w:t>
      </w:r>
      <w:r w:rsidR="00C21986" w:rsidRPr="00C21986">
        <w:rPr>
          <w:rFonts w:hint="eastAsia"/>
          <w:rtl/>
        </w:rPr>
        <w:t>كَعُواْ</w:t>
      </w:r>
      <w:r w:rsidR="00C21986" w:rsidRPr="00C21986">
        <w:rPr>
          <w:rtl/>
        </w:rPr>
        <w:t xml:space="preserve"> </w:t>
      </w:r>
      <w:r w:rsidR="00C21986" w:rsidRPr="00C21986">
        <w:rPr>
          <w:rFonts w:hint="eastAsia"/>
          <w:rtl/>
        </w:rPr>
        <w:t>مَعَ</w:t>
      </w:r>
      <w:r w:rsidR="00C21986" w:rsidRPr="00C21986">
        <w:rPr>
          <w:rtl/>
        </w:rPr>
        <w:t xml:space="preserve"> </w:t>
      </w:r>
      <w:r w:rsidR="00C21986" w:rsidRPr="00C21986">
        <w:rPr>
          <w:rFonts w:hint="cs"/>
          <w:rtl/>
        </w:rPr>
        <w:t>ٱ</w:t>
      </w:r>
      <w:r w:rsidR="00C21986" w:rsidRPr="00C21986">
        <w:rPr>
          <w:rFonts w:hint="eastAsia"/>
          <w:rtl/>
        </w:rPr>
        <w:t>لرَّ</w:t>
      </w:r>
      <w:r w:rsidR="00C21986" w:rsidRPr="00C21986">
        <w:rPr>
          <w:rFonts w:hint="cs"/>
          <w:rtl/>
        </w:rPr>
        <w:t>ٰ</w:t>
      </w:r>
      <w:r w:rsidR="00C21986" w:rsidRPr="00C21986">
        <w:rPr>
          <w:rFonts w:hint="eastAsia"/>
          <w:rtl/>
        </w:rPr>
        <w:t>كِعِينَ</w:t>
      </w:r>
      <w:r w:rsidRPr="007770E6">
        <w:rPr>
          <w:rStyle w:val="Char8"/>
          <w:rtl/>
        </w:rPr>
        <w:t>﴾</w:t>
      </w:r>
      <w:r>
        <w:rPr>
          <w:rStyle w:val="Char8"/>
          <w:rtl/>
        </w:rPr>
        <w:t xml:space="preserve"> </w:t>
      </w:r>
      <w:r w:rsidRPr="007770E6">
        <w:rPr>
          <w:rStyle w:val="Char6"/>
          <w:rtl/>
        </w:rPr>
        <w:t>[</w:t>
      </w:r>
      <w:r w:rsidR="009A521E">
        <w:rPr>
          <w:rStyle w:val="Char6"/>
          <w:rFonts w:hint="cs"/>
          <w:rtl/>
        </w:rPr>
        <w:t>البقرة: 43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وَمِنَ</w:t>
      </w:r>
      <w:r w:rsidR="00C21986" w:rsidRPr="00C21986">
        <w:rPr>
          <w:rtl/>
        </w:rPr>
        <w:t xml:space="preserve"> </w:t>
      </w:r>
      <w:r w:rsidR="00C21986" w:rsidRPr="00C21986">
        <w:rPr>
          <w:rFonts w:hint="cs"/>
          <w:rtl/>
        </w:rPr>
        <w:t>ٱ</w:t>
      </w:r>
      <w:r w:rsidR="00C21986" w:rsidRPr="00C21986">
        <w:rPr>
          <w:rFonts w:hint="eastAsia"/>
          <w:rtl/>
        </w:rPr>
        <w:t>لَّي</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س</w:t>
      </w:r>
      <w:r w:rsidR="00C21986" w:rsidRPr="00C21986">
        <w:rPr>
          <w:rFonts w:hint="cs"/>
          <w:rtl/>
        </w:rPr>
        <w:t>ۡ</w:t>
      </w:r>
      <w:r w:rsidR="00C21986" w:rsidRPr="00C21986">
        <w:rPr>
          <w:rFonts w:hint="eastAsia"/>
          <w:rtl/>
        </w:rPr>
        <w:t>جُد</w:t>
      </w:r>
      <w:r w:rsidR="00C21986" w:rsidRPr="00C21986">
        <w:rPr>
          <w:rFonts w:hint="cs"/>
          <w:rtl/>
        </w:rPr>
        <w:t>ۡ</w:t>
      </w:r>
      <w:r w:rsidR="00C21986" w:rsidRPr="00C21986">
        <w:rPr>
          <w:rtl/>
        </w:rPr>
        <w:t xml:space="preserve"> </w:t>
      </w:r>
      <w:r w:rsidR="00C21986" w:rsidRPr="00C21986">
        <w:rPr>
          <w:rFonts w:hint="eastAsia"/>
          <w:rtl/>
        </w:rPr>
        <w:t>لَهُ</w:t>
      </w:r>
      <w:r w:rsidR="00C21986" w:rsidRPr="00C21986">
        <w:rPr>
          <w:rFonts w:hint="cs"/>
          <w:rtl/>
        </w:rPr>
        <w:t>ۥ</w:t>
      </w:r>
      <w:r w:rsidRPr="007770E6">
        <w:rPr>
          <w:rStyle w:val="Char8"/>
          <w:rtl/>
        </w:rPr>
        <w:t>﴾</w:t>
      </w:r>
      <w:r>
        <w:rPr>
          <w:rStyle w:val="Char8"/>
          <w:rtl/>
        </w:rPr>
        <w:t xml:space="preserve"> </w:t>
      </w:r>
      <w:r w:rsidRPr="007770E6">
        <w:rPr>
          <w:rStyle w:val="Char6"/>
          <w:rtl/>
        </w:rPr>
        <w:t>[</w:t>
      </w:r>
      <w:r w:rsidR="009A521E">
        <w:rPr>
          <w:rStyle w:val="Char6"/>
          <w:rFonts w:hint="cs"/>
          <w:rtl/>
        </w:rPr>
        <w:t>الانسان: 26</w:t>
      </w:r>
      <w:r w:rsidRPr="007770E6">
        <w:rPr>
          <w:rStyle w:val="Char6"/>
          <w:rtl/>
        </w:rPr>
        <w:t>]</w:t>
      </w:r>
      <w:r w:rsidRPr="007770E6">
        <w:rPr>
          <w:rStyle w:val="Char4"/>
          <w:rtl/>
        </w:rPr>
        <w:t>.</w:t>
      </w:r>
      <w:r w:rsidR="008E5B75" w:rsidRPr="0049472C">
        <w:rPr>
          <w:rStyle w:val="Char4"/>
          <w:rtl/>
        </w:rPr>
        <w:t xml:space="preserve"> </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که قیام و قرائت و رکوع و سجود را بر صلا</w:t>
      </w:r>
      <w:r w:rsidRPr="006C43EB">
        <w:rPr>
          <w:rFonts w:cs="IRLotus"/>
          <w:rtl/>
          <w:lang w:bidi="fa-IR"/>
        </w:rPr>
        <w:t>ة</w:t>
      </w:r>
      <w:r w:rsidRPr="006C43EB">
        <w:rPr>
          <w:rStyle w:val="Char4"/>
          <w:rtl/>
          <w:lang w:bidi="fa-IR"/>
        </w:rPr>
        <w:t xml:space="preserve"> (= نماز) اطلاق نموده و حال آنکه قسمتی از آن می‌باشند،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هَد</w:t>
      </w:r>
      <w:r w:rsidR="00C21986" w:rsidRPr="00C21986">
        <w:rPr>
          <w:rFonts w:hint="cs"/>
          <w:rtl/>
        </w:rPr>
        <w:t>ۡ</w:t>
      </w:r>
      <w:r w:rsidR="00C21986" w:rsidRPr="00C21986">
        <w:rPr>
          <w:rFonts w:hint="eastAsia"/>
          <w:rtl/>
        </w:rPr>
        <w:t>يَ</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بَ</w:t>
      </w:r>
      <w:r w:rsidR="00C21986" w:rsidRPr="00C21986">
        <w:rPr>
          <w:rFonts w:hint="cs"/>
          <w:rtl/>
        </w:rPr>
        <w:t>ٰ</w:t>
      </w:r>
      <w:r w:rsidR="00C21986" w:rsidRPr="00C21986">
        <w:rPr>
          <w:rFonts w:hint="eastAsia"/>
          <w:rtl/>
        </w:rPr>
        <w:t>لِغَ</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كَع</w:t>
      </w:r>
      <w:r w:rsidR="00C21986" w:rsidRPr="00C21986">
        <w:rPr>
          <w:rFonts w:hint="cs"/>
          <w:rtl/>
        </w:rPr>
        <w:t>ۡ</w:t>
      </w:r>
      <w:r w:rsidR="00C21986" w:rsidRPr="00C21986">
        <w:rPr>
          <w:rFonts w:hint="eastAsia"/>
          <w:rtl/>
        </w:rPr>
        <w:t>بَةِ</w:t>
      </w:r>
      <w:r w:rsidRPr="007770E6">
        <w:rPr>
          <w:rStyle w:val="Char8"/>
          <w:rtl/>
        </w:rPr>
        <w:t>﴾</w:t>
      </w:r>
      <w:r>
        <w:rPr>
          <w:rStyle w:val="Char8"/>
          <w:rtl/>
        </w:rPr>
        <w:t xml:space="preserve"> </w:t>
      </w:r>
      <w:r w:rsidRPr="007770E6">
        <w:rPr>
          <w:rStyle w:val="Char6"/>
          <w:rtl/>
        </w:rPr>
        <w:t>[</w:t>
      </w:r>
      <w:r w:rsidR="009A521E">
        <w:rPr>
          <w:rStyle w:val="Char6"/>
          <w:rFonts w:hint="cs"/>
          <w:rtl/>
        </w:rPr>
        <w:t>المائدة: 95</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تمام حرم به دلیل اینکه در آن ذبح انجام نمی‌گیرد.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توجه: به این دو نوع دو شیء دیگر الحاق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وصف بعض به صفت کل،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نَاصِيَة</w:t>
      </w:r>
      <w:r w:rsidR="00C21986" w:rsidRPr="00C21986">
        <w:rPr>
          <w:rFonts w:hint="cs"/>
          <w:rtl/>
        </w:rPr>
        <w:t>ٖ</w:t>
      </w:r>
      <w:r w:rsidR="00C21986" w:rsidRPr="00C21986">
        <w:rPr>
          <w:rtl/>
        </w:rPr>
        <w:t xml:space="preserve"> </w:t>
      </w:r>
      <w:r w:rsidR="00C21986" w:rsidRPr="00C21986">
        <w:rPr>
          <w:rFonts w:hint="eastAsia"/>
          <w:rtl/>
        </w:rPr>
        <w:t>كَ</w:t>
      </w:r>
      <w:r w:rsidR="00C21986" w:rsidRPr="00C21986">
        <w:rPr>
          <w:rFonts w:hint="cs"/>
          <w:rtl/>
        </w:rPr>
        <w:t>ٰ</w:t>
      </w:r>
      <w:r w:rsidR="00C21986" w:rsidRPr="00C21986">
        <w:rPr>
          <w:rFonts w:hint="eastAsia"/>
          <w:rtl/>
        </w:rPr>
        <w:t>ذِبَةٍ</w:t>
      </w:r>
      <w:r w:rsidR="00C21986" w:rsidRPr="00C21986">
        <w:rPr>
          <w:rtl/>
        </w:rPr>
        <w:t xml:space="preserve"> </w:t>
      </w:r>
      <w:r w:rsidR="00C21986" w:rsidRPr="00C21986">
        <w:rPr>
          <w:rFonts w:hint="eastAsia"/>
          <w:rtl/>
        </w:rPr>
        <w:t>خَاطِئَة</w:t>
      </w:r>
      <w:r w:rsidR="00C21986" w:rsidRPr="00C21986">
        <w:rPr>
          <w:rFonts w:hint="cs"/>
          <w:rtl/>
        </w:rPr>
        <w:t>ٖ</w:t>
      </w:r>
      <w:r w:rsidR="00C21986" w:rsidRPr="00C21986">
        <w:rPr>
          <w:rtl/>
        </w:rPr>
        <w:t xml:space="preserve"> </w:t>
      </w:r>
      <w:r w:rsidR="00C21986" w:rsidRPr="00C21986">
        <w:rPr>
          <w:rFonts w:hint="cs"/>
          <w:rtl/>
        </w:rPr>
        <w:t>١٦</w:t>
      </w:r>
      <w:r w:rsidRPr="007770E6">
        <w:rPr>
          <w:rStyle w:val="Char8"/>
          <w:rtl/>
        </w:rPr>
        <w:t>﴾</w:t>
      </w:r>
      <w:r>
        <w:rPr>
          <w:rStyle w:val="Char8"/>
          <w:rtl/>
        </w:rPr>
        <w:t xml:space="preserve"> </w:t>
      </w:r>
      <w:r w:rsidRPr="007770E6">
        <w:rPr>
          <w:rStyle w:val="Char6"/>
          <w:rtl/>
        </w:rPr>
        <w:t>[</w:t>
      </w:r>
      <w:r w:rsidR="009A521E">
        <w:rPr>
          <w:rStyle w:val="Char6"/>
          <w:rFonts w:hint="cs"/>
          <w:rtl/>
        </w:rPr>
        <w:t>العلق: 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خطا صفت کل شخص است که بر بعض آن (ناصیه = پیشانی) اطلاق شده است، و عکس آن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إِنَّا</w:t>
      </w:r>
      <w:r w:rsidR="00C21986" w:rsidRPr="00C21986">
        <w:rPr>
          <w:rtl/>
        </w:rPr>
        <w:t xml:space="preserve"> </w:t>
      </w:r>
      <w:r w:rsidR="00C21986" w:rsidRPr="00C21986">
        <w:rPr>
          <w:rFonts w:hint="eastAsia"/>
          <w:rtl/>
        </w:rPr>
        <w:t>مِنكُم</w:t>
      </w:r>
      <w:r w:rsidR="00C21986" w:rsidRPr="00C21986">
        <w:rPr>
          <w:rFonts w:hint="cs"/>
          <w:rtl/>
        </w:rPr>
        <w:t>ۡ</w:t>
      </w:r>
      <w:r w:rsidR="00C21986" w:rsidRPr="00C21986">
        <w:rPr>
          <w:rtl/>
        </w:rPr>
        <w:t xml:space="preserve"> </w:t>
      </w:r>
      <w:r w:rsidR="00C21986" w:rsidRPr="00C21986">
        <w:rPr>
          <w:rFonts w:hint="eastAsia"/>
          <w:rtl/>
        </w:rPr>
        <w:t>وَجِلُونَ</w:t>
      </w:r>
      <w:r w:rsidRPr="007770E6">
        <w:rPr>
          <w:rStyle w:val="Char8"/>
          <w:rtl/>
        </w:rPr>
        <w:t>﴾</w:t>
      </w:r>
      <w:r>
        <w:rPr>
          <w:rStyle w:val="Char8"/>
          <w:rtl/>
        </w:rPr>
        <w:t xml:space="preserve"> </w:t>
      </w:r>
      <w:r w:rsidRPr="007770E6">
        <w:rPr>
          <w:rStyle w:val="Char6"/>
          <w:rtl/>
        </w:rPr>
        <w:t>[</w:t>
      </w:r>
      <w:r w:rsidR="009A521E">
        <w:rPr>
          <w:rStyle w:val="Char6"/>
          <w:rFonts w:hint="cs"/>
          <w:rtl/>
        </w:rPr>
        <w:t>الحجر: 52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در حالی که وجل (= ترس) صفت قلب می‌باشد،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وَلَمُلِئ</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رُع</w:t>
      </w:r>
      <w:r w:rsidR="00C21986" w:rsidRPr="00C21986">
        <w:rPr>
          <w:rFonts w:hint="cs"/>
          <w:rtl/>
        </w:rPr>
        <w:t>ۡ</w:t>
      </w:r>
      <w:r w:rsidR="00C21986" w:rsidRPr="00C21986">
        <w:rPr>
          <w:rFonts w:hint="eastAsia"/>
          <w:rtl/>
        </w:rPr>
        <w:t>ب</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الکهف: 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رعب در دل واقع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اطلاق لفظ «بعض» در حالی که مراد از آن کل است، این را أبوعبیده ذکر کرده، و بر این برآورده فرمود</w:t>
      </w:r>
      <w:r w:rsidR="00D45A34">
        <w:rPr>
          <w:rStyle w:val="Char4"/>
          <w:rtl/>
          <w:lang w:bidi="fa-IR"/>
        </w:rPr>
        <w:t>ه</w:t>
      </w:r>
      <w:r w:rsidRPr="0049472C">
        <w:rPr>
          <w:rStyle w:val="Char4"/>
          <w:rtl/>
          <w:lang w:bidi="fa-IR"/>
        </w:rPr>
        <w:t xml:space="preserve"> خداوند را:</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وَلِأُبَيِّنَ</w:t>
      </w:r>
      <w:r w:rsidR="00C21986" w:rsidRPr="00C21986">
        <w:rPr>
          <w:rtl/>
        </w:rPr>
        <w:t xml:space="preserve"> </w:t>
      </w:r>
      <w:r w:rsidR="00C21986" w:rsidRPr="00C21986">
        <w:rPr>
          <w:rFonts w:hint="eastAsia"/>
          <w:rtl/>
        </w:rPr>
        <w:t>لَكُم</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تَخ</w:t>
      </w:r>
      <w:r w:rsidR="00C21986" w:rsidRPr="00C21986">
        <w:rPr>
          <w:rFonts w:hint="cs"/>
          <w:rtl/>
        </w:rPr>
        <w:t>ۡ</w:t>
      </w:r>
      <w:r w:rsidR="00C21986" w:rsidRPr="00C21986">
        <w:rPr>
          <w:rFonts w:hint="eastAsia"/>
          <w:rtl/>
        </w:rPr>
        <w:t>تَلِفُونَ</w:t>
      </w:r>
      <w:r w:rsidR="00C21986" w:rsidRPr="00C21986">
        <w:rPr>
          <w:rtl/>
        </w:rPr>
        <w:t xml:space="preserve"> </w:t>
      </w:r>
      <w:r w:rsidR="00C21986" w:rsidRPr="00C21986">
        <w:rPr>
          <w:rFonts w:hint="eastAsia"/>
          <w:rtl/>
        </w:rPr>
        <w:t>فِيهِ</w:t>
      </w:r>
      <w:r w:rsidRPr="007770E6">
        <w:rPr>
          <w:rStyle w:val="Char8"/>
          <w:rtl/>
        </w:rPr>
        <w:t>﴾</w:t>
      </w:r>
      <w:r>
        <w:rPr>
          <w:rStyle w:val="Char8"/>
          <w:rtl/>
        </w:rPr>
        <w:t xml:space="preserve"> </w:t>
      </w:r>
      <w:r w:rsidRPr="007770E6">
        <w:rPr>
          <w:rStyle w:val="Char6"/>
          <w:rtl/>
        </w:rPr>
        <w:t>[</w:t>
      </w:r>
      <w:r w:rsidR="009A521E">
        <w:rPr>
          <w:rStyle w:val="Char6"/>
          <w:rFonts w:hint="cs"/>
          <w:rtl/>
        </w:rPr>
        <w:t>الزخرف: 63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کل الذی ... ، </w:t>
      </w:r>
    </w:p>
    <w:p w:rsidR="008E5B75" w:rsidRPr="0049472C" w:rsidRDefault="007770E6" w:rsidP="006C43EB">
      <w:pPr>
        <w:pStyle w:val="af1"/>
        <w:rPr>
          <w:rStyle w:val="Char4"/>
          <w:rtl/>
        </w:rPr>
      </w:pPr>
      <w:r w:rsidRPr="007770E6">
        <w:rPr>
          <w:rStyle w:val="Char8"/>
          <w:rtl/>
        </w:rPr>
        <w:t>﴿</w:t>
      </w:r>
      <w:r w:rsidR="00C21986" w:rsidRPr="00C21986">
        <w:rPr>
          <w:rFonts w:hint="eastAsia"/>
          <w:rtl/>
        </w:rPr>
        <w:t>وَإِن</w:t>
      </w:r>
      <w:r w:rsidR="00C21986" w:rsidRPr="00C21986">
        <w:rPr>
          <w:rtl/>
        </w:rPr>
        <w:t xml:space="preserve"> </w:t>
      </w:r>
      <w:r w:rsidR="00C21986" w:rsidRPr="00C21986">
        <w:rPr>
          <w:rFonts w:hint="eastAsia"/>
          <w:rtl/>
        </w:rPr>
        <w:t>يَكُ</w:t>
      </w:r>
      <w:r w:rsidR="00C21986" w:rsidRPr="00C21986">
        <w:rPr>
          <w:rtl/>
        </w:rPr>
        <w:t xml:space="preserve"> </w:t>
      </w:r>
      <w:r w:rsidR="00C21986" w:rsidRPr="00C21986">
        <w:rPr>
          <w:rFonts w:hint="eastAsia"/>
          <w:rtl/>
        </w:rPr>
        <w:t>كَ</w:t>
      </w:r>
      <w:r w:rsidR="00C21986" w:rsidRPr="00C21986">
        <w:rPr>
          <w:rFonts w:hint="cs"/>
          <w:rtl/>
        </w:rPr>
        <w:t>ٰ</w:t>
      </w:r>
      <w:r w:rsidR="00C21986" w:rsidRPr="00C21986">
        <w:rPr>
          <w:rFonts w:hint="eastAsia"/>
          <w:rtl/>
        </w:rPr>
        <w:t>ذِب</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فَعَلَي</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كَذِبُهُ</w:t>
      </w:r>
      <w:r w:rsidR="00C21986" w:rsidRPr="00C21986">
        <w:rPr>
          <w:rFonts w:hint="cs"/>
          <w:rtl/>
        </w:rPr>
        <w:t>ۥۖ</w:t>
      </w:r>
      <w:r w:rsidR="00C21986" w:rsidRPr="00C21986">
        <w:rPr>
          <w:rtl/>
        </w:rPr>
        <w:t xml:space="preserve"> </w:t>
      </w:r>
      <w:r w:rsidR="00C21986" w:rsidRPr="00C21986">
        <w:rPr>
          <w:rFonts w:hint="eastAsia"/>
          <w:rtl/>
        </w:rPr>
        <w:t>وَإِن</w:t>
      </w:r>
      <w:r w:rsidR="00C21986" w:rsidRPr="00C21986">
        <w:rPr>
          <w:rtl/>
        </w:rPr>
        <w:t xml:space="preserve"> </w:t>
      </w:r>
      <w:r w:rsidR="00C21986" w:rsidRPr="00C21986">
        <w:rPr>
          <w:rFonts w:hint="eastAsia"/>
          <w:rtl/>
        </w:rPr>
        <w:t>يَكُ</w:t>
      </w:r>
      <w:r w:rsidR="00C21986" w:rsidRPr="00C21986">
        <w:rPr>
          <w:rtl/>
        </w:rPr>
        <w:t xml:space="preserve"> </w:t>
      </w:r>
      <w:r w:rsidR="00C21986" w:rsidRPr="00C21986">
        <w:rPr>
          <w:rFonts w:hint="eastAsia"/>
          <w:rtl/>
        </w:rPr>
        <w:t>صَادِق</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يُصِب</w:t>
      </w:r>
      <w:r w:rsidR="00C21986" w:rsidRPr="00C21986">
        <w:rPr>
          <w:rFonts w:hint="cs"/>
          <w:rtl/>
        </w:rPr>
        <w:t>ۡ</w:t>
      </w:r>
      <w:r w:rsidR="00C21986" w:rsidRPr="00C21986">
        <w:rPr>
          <w:rFonts w:hint="eastAsia"/>
          <w:rtl/>
        </w:rPr>
        <w:t>كُم</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cs"/>
          <w:rtl/>
        </w:rPr>
        <w:t>ٱ</w:t>
      </w:r>
      <w:r w:rsidR="00C21986" w:rsidRPr="00C21986">
        <w:rPr>
          <w:rFonts w:hint="eastAsia"/>
          <w:rtl/>
        </w:rPr>
        <w:t>لَّذِي</w:t>
      </w:r>
      <w:r w:rsidRPr="007770E6">
        <w:rPr>
          <w:rStyle w:val="Char8"/>
          <w:rtl/>
        </w:rPr>
        <w:t>﴾</w:t>
      </w:r>
      <w:r>
        <w:rPr>
          <w:rStyle w:val="Char8"/>
          <w:rtl/>
        </w:rPr>
        <w:t xml:space="preserve"> </w:t>
      </w:r>
      <w:r w:rsidRPr="007770E6">
        <w:rPr>
          <w:rStyle w:val="Char6"/>
          <w:rtl/>
        </w:rPr>
        <w:t>[</w:t>
      </w:r>
      <w:r w:rsidR="009A521E">
        <w:rPr>
          <w:rStyle w:val="Char6"/>
          <w:rFonts w:hint="cs"/>
          <w:rtl/>
        </w:rPr>
        <w:t>غافر: 28</w:t>
      </w:r>
      <w:r w:rsidRPr="007770E6">
        <w:rPr>
          <w:rStyle w:val="Char6"/>
          <w:rtl/>
        </w:rPr>
        <w:t>]</w:t>
      </w:r>
      <w:r w:rsidRPr="007770E6">
        <w:rPr>
          <w:rStyle w:val="Char4"/>
          <w:rtl/>
        </w:rPr>
        <w:t>.</w:t>
      </w:r>
      <w:r>
        <w:rPr>
          <w:rStyle w:val="Char4"/>
          <w:rtl/>
        </w:rPr>
        <w:t xml:space="preserve"> </w:t>
      </w:r>
    </w:p>
    <w:p w:rsidR="008E5B75" w:rsidRPr="009A521E"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ولی بر این قول خرده گرفته‌اند که بر پیغمبر واجب نیست تمام آنچه را مورد اختلاف است بیان نماید، به دلیل آیات زمان قیامت و حقیقت روح و غیر اینها که بیان نشده‌اند، و نیز اینکه: موسی به قوم خود وعد</w:t>
      </w:r>
      <w:r w:rsidR="00D45A34" w:rsidRPr="009A521E">
        <w:rPr>
          <w:rStyle w:val="Char4"/>
          <w:spacing w:val="-2"/>
          <w:rtl/>
          <w:lang w:bidi="fa-IR"/>
        </w:rPr>
        <w:t>ه</w:t>
      </w:r>
      <w:r w:rsidRPr="009A521E">
        <w:rPr>
          <w:rStyle w:val="Char4"/>
          <w:spacing w:val="-2"/>
          <w:rtl/>
          <w:lang w:bidi="fa-IR"/>
        </w:rPr>
        <w:t xml:space="preserve"> عذاب در دنیا و آخرت را داده بود، پس به آنها فرمود: این عذاب در دنیا به شما می‌رسد، و این قسمتی از وعده بود بدون اینکه عذاب آخرت را نفی کند. این را ثعلب ذکر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زرکشی گفته: و احتمال دارد گفته شود: ترک تمام تهدید جای انکار ندارد تا چه رسد به قسمتی از آن! و مؤید سخن ثعلب فرمود</w:t>
      </w:r>
      <w:r w:rsidR="00D45A34">
        <w:rPr>
          <w:rStyle w:val="Char4"/>
          <w:rtl/>
          <w:lang w:bidi="fa-IR"/>
        </w:rPr>
        <w:t>ه</w:t>
      </w:r>
      <w:r w:rsidRPr="0049472C">
        <w:rPr>
          <w:rStyle w:val="Char4"/>
          <w:rtl/>
          <w:lang w:bidi="fa-IR"/>
        </w:rPr>
        <w:t xml:space="preserve"> خداوند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وَإِمَّا</w:t>
      </w:r>
      <w:r w:rsidR="00C21986" w:rsidRPr="00C21986">
        <w:rPr>
          <w:rtl/>
        </w:rPr>
        <w:t xml:space="preserve"> </w:t>
      </w:r>
      <w:r w:rsidR="00C21986" w:rsidRPr="00C21986">
        <w:rPr>
          <w:rFonts w:hint="eastAsia"/>
          <w:rtl/>
        </w:rPr>
        <w:t>نُرِيَنَّكَ</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نَعِدُهُم</w:t>
      </w:r>
      <w:r w:rsidR="00C21986" w:rsidRPr="00C21986">
        <w:rPr>
          <w:rFonts w:hint="cs"/>
          <w:rtl/>
        </w:rPr>
        <w:t>ۡ</w:t>
      </w:r>
      <w:r w:rsidR="00C21986" w:rsidRPr="00C21986">
        <w:rPr>
          <w:rtl/>
        </w:rPr>
        <w:t xml:space="preserve"> </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نَتَوَفَّيَنَّكَ</w:t>
      </w:r>
      <w:r w:rsidR="00C21986" w:rsidRPr="00C21986">
        <w:rPr>
          <w:rtl/>
        </w:rPr>
        <w:t xml:space="preserve"> </w:t>
      </w:r>
      <w:r w:rsidR="00C21986" w:rsidRPr="00C21986">
        <w:rPr>
          <w:rFonts w:hint="eastAsia"/>
          <w:rtl/>
        </w:rPr>
        <w:t>فَإِلَي</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مَر</w:t>
      </w:r>
      <w:r w:rsidR="00C21986" w:rsidRPr="00C21986">
        <w:rPr>
          <w:rFonts w:hint="cs"/>
          <w:rtl/>
        </w:rPr>
        <w:t>ۡ</w:t>
      </w:r>
      <w:r w:rsidR="00C21986" w:rsidRPr="00C21986">
        <w:rPr>
          <w:rFonts w:hint="eastAsia"/>
          <w:rtl/>
        </w:rPr>
        <w:t>جِعُهُم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یونس: 46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اطلاق اسم خاص بر عام،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إِنَّا</w:t>
      </w:r>
      <w:r w:rsidR="00C21986" w:rsidRPr="00C21986">
        <w:rPr>
          <w:rtl/>
        </w:rPr>
        <w:t xml:space="preserve"> </w:t>
      </w:r>
      <w:r w:rsidR="00C21986" w:rsidRPr="00C21986">
        <w:rPr>
          <w:rFonts w:hint="eastAsia"/>
          <w:rtl/>
        </w:rPr>
        <w:t>رَسُولُ</w:t>
      </w:r>
      <w:r w:rsidR="00C21986" w:rsidRPr="00C21986">
        <w:rPr>
          <w:rtl/>
        </w:rPr>
        <w:t xml:space="preserve"> </w:t>
      </w:r>
      <w:r w:rsidR="00C21986" w:rsidRPr="00C21986">
        <w:rPr>
          <w:rFonts w:hint="eastAsia"/>
          <w:rtl/>
        </w:rPr>
        <w:t>رَبِّ</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w:t>
      </w:r>
      <w:r w:rsidR="00C21986" w:rsidRPr="00C21986">
        <w:rPr>
          <w:rFonts w:hint="cs"/>
          <w:rtl/>
        </w:rPr>
        <w:t>ٰ</w:t>
      </w:r>
      <w:r w:rsidR="00C21986" w:rsidRPr="00C21986">
        <w:rPr>
          <w:rFonts w:hint="eastAsia"/>
          <w:rtl/>
        </w:rPr>
        <w:t>لَمِينَ</w:t>
      </w:r>
      <w:r w:rsidRPr="007770E6">
        <w:rPr>
          <w:rStyle w:val="Char8"/>
          <w:rtl/>
        </w:rPr>
        <w:t>﴾</w:t>
      </w:r>
      <w:r>
        <w:rPr>
          <w:rStyle w:val="Char8"/>
          <w:rtl/>
        </w:rPr>
        <w:t xml:space="preserve"> </w:t>
      </w:r>
      <w:r w:rsidRPr="007770E6">
        <w:rPr>
          <w:rStyle w:val="Char6"/>
          <w:rtl/>
        </w:rPr>
        <w:t>[</w:t>
      </w:r>
      <w:r w:rsidR="009A521E">
        <w:rPr>
          <w:rStyle w:val="Char6"/>
          <w:rFonts w:hint="cs"/>
          <w:rtl/>
        </w:rPr>
        <w:t>الشعراء: 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رسل رب العالمین.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ششم: عکس آن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وَيَس</w:t>
      </w:r>
      <w:r w:rsidR="00C21986" w:rsidRPr="00C21986">
        <w:rPr>
          <w:rFonts w:hint="cs"/>
          <w:rtl/>
        </w:rPr>
        <w:t>ۡ</w:t>
      </w:r>
      <w:r w:rsidR="00C21986" w:rsidRPr="00C21986">
        <w:rPr>
          <w:rFonts w:hint="eastAsia"/>
          <w:rtl/>
        </w:rPr>
        <w:t>تَغ</w:t>
      </w:r>
      <w:r w:rsidR="00C21986" w:rsidRPr="00C21986">
        <w:rPr>
          <w:rFonts w:hint="cs"/>
          <w:rtl/>
        </w:rPr>
        <w:t>ۡ</w:t>
      </w:r>
      <w:r w:rsidR="00C21986" w:rsidRPr="00C21986">
        <w:rPr>
          <w:rFonts w:hint="eastAsia"/>
          <w:rtl/>
        </w:rPr>
        <w:t>فِرُونَ</w:t>
      </w:r>
      <w:r w:rsidR="00C21986" w:rsidRPr="00C21986">
        <w:rPr>
          <w:rtl/>
        </w:rPr>
        <w:t xml:space="preserve"> </w:t>
      </w:r>
      <w:r w:rsidR="00C21986" w:rsidRPr="00C21986">
        <w:rPr>
          <w:rFonts w:hint="eastAsia"/>
          <w:rtl/>
        </w:rPr>
        <w:t>لِمَن</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Pr="007770E6">
        <w:rPr>
          <w:rStyle w:val="Char8"/>
          <w:rtl/>
        </w:rPr>
        <w:t>﴾</w:t>
      </w:r>
      <w:r>
        <w:rPr>
          <w:rStyle w:val="Char8"/>
          <w:rtl/>
        </w:rPr>
        <w:t xml:space="preserve"> </w:t>
      </w:r>
      <w:r w:rsidRPr="007770E6">
        <w:rPr>
          <w:rStyle w:val="Char6"/>
          <w:rtl/>
        </w:rPr>
        <w:t>[</w:t>
      </w:r>
      <w:r w:rsidR="009A521E">
        <w:rPr>
          <w:rStyle w:val="Char6"/>
          <w:rFonts w:hint="cs"/>
          <w:rtl/>
        </w:rPr>
        <w:t>الشوری: 5</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یعنی:مؤمنین، به دلیل؛</w:t>
      </w:r>
    </w:p>
    <w:p w:rsidR="008E5B75" w:rsidRPr="0049472C" w:rsidRDefault="007770E6" w:rsidP="00BA3905">
      <w:pPr>
        <w:pStyle w:val="af1"/>
        <w:rPr>
          <w:rStyle w:val="Char4"/>
          <w:rtl/>
        </w:rPr>
      </w:pPr>
      <w:r w:rsidRPr="007770E6">
        <w:rPr>
          <w:rStyle w:val="Char8"/>
          <w:rtl/>
        </w:rPr>
        <w:t>﴿</w:t>
      </w:r>
      <w:r w:rsidR="00C21986" w:rsidRPr="00C21986">
        <w:rPr>
          <w:rFonts w:hint="eastAsia"/>
          <w:rtl/>
        </w:rPr>
        <w:t>وَيَس</w:t>
      </w:r>
      <w:r w:rsidR="00C21986" w:rsidRPr="00C21986">
        <w:rPr>
          <w:rFonts w:hint="cs"/>
          <w:rtl/>
        </w:rPr>
        <w:t>ۡ</w:t>
      </w:r>
      <w:r w:rsidR="00C21986" w:rsidRPr="00C21986">
        <w:rPr>
          <w:rFonts w:hint="eastAsia"/>
          <w:rtl/>
        </w:rPr>
        <w:t>تَغ</w:t>
      </w:r>
      <w:r w:rsidR="00C21986" w:rsidRPr="00C21986">
        <w:rPr>
          <w:rFonts w:hint="cs"/>
          <w:rtl/>
        </w:rPr>
        <w:t>ۡ</w:t>
      </w:r>
      <w:r w:rsidR="00C21986" w:rsidRPr="00C21986">
        <w:rPr>
          <w:rFonts w:hint="eastAsia"/>
          <w:rtl/>
        </w:rPr>
        <w:t>فِرُونَ</w:t>
      </w:r>
      <w:r w:rsidR="00C21986" w:rsidRPr="00C21986">
        <w:rPr>
          <w:rtl/>
        </w:rPr>
        <w:t xml:space="preserve"> </w:t>
      </w:r>
      <w:r w:rsidR="00C21986" w:rsidRPr="00C21986">
        <w:rPr>
          <w:rFonts w:hint="eastAsia"/>
          <w:rtl/>
        </w:rPr>
        <w:t>لِلَّذِينَ</w:t>
      </w:r>
      <w:r w:rsidR="00C21986" w:rsidRPr="00C21986">
        <w:rPr>
          <w:rtl/>
        </w:rPr>
        <w:t xml:space="preserve"> </w:t>
      </w:r>
      <w:r w:rsidR="00C21986" w:rsidRPr="00C21986">
        <w:rPr>
          <w:rFonts w:hint="eastAsia"/>
          <w:rtl/>
        </w:rPr>
        <w:t>ءَامَنُواْ</w:t>
      </w:r>
      <w:r w:rsidRPr="007770E6">
        <w:rPr>
          <w:rStyle w:val="Char8"/>
          <w:rtl/>
        </w:rPr>
        <w:t>﴾</w:t>
      </w:r>
      <w:r>
        <w:rPr>
          <w:rStyle w:val="Char8"/>
          <w:rtl/>
        </w:rPr>
        <w:t xml:space="preserve"> </w:t>
      </w:r>
      <w:r w:rsidRPr="007770E6">
        <w:rPr>
          <w:rStyle w:val="Char6"/>
          <w:rtl/>
        </w:rPr>
        <w:t>[</w:t>
      </w:r>
      <w:r w:rsidR="009A521E">
        <w:rPr>
          <w:rStyle w:val="Char6"/>
          <w:rFonts w:hint="cs"/>
          <w:rtl/>
        </w:rPr>
        <w:t>غافر: 7</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هفتم: اطلاق اسم ملزوم بر لازم،</w:t>
      </w:r>
      <w:r w:rsidRPr="009A521E">
        <w:rPr>
          <w:rStyle w:val="Char4"/>
          <w:vertAlign w:val="superscript"/>
          <w:rtl/>
          <w:lang w:bidi="fa-IR"/>
        </w:rPr>
        <w:footnoteReference w:id="10"/>
      </w:r>
    </w:p>
    <w:p w:rsidR="008E5B75" w:rsidRPr="0049472C" w:rsidRDefault="008E5B75" w:rsidP="00BA3905">
      <w:pPr>
        <w:tabs>
          <w:tab w:val="right" w:pos="7031"/>
        </w:tabs>
        <w:ind w:firstLine="284"/>
        <w:jc w:val="both"/>
        <w:rPr>
          <w:rStyle w:val="Char4"/>
          <w:rtl/>
          <w:lang w:bidi="fa-IR"/>
        </w:rPr>
      </w:pPr>
      <w:r w:rsidRPr="0049472C">
        <w:rPr>
          <w:rStyle w:val="Char4"/>
          <w:rtl/>
          <w:lang w:bidi="fa-IR"/>
        </w:rPr>
        <w:t>هشتم: عکس آن،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هَل</w:t>
      </w:r>
      <w:r w:rsidR="00C21986" w:rsidRPr="00C21986">
        <w:rPr>
          <w:rFonts w:hint="cs"/>
          <w:rtl/>
        </w:rPr>
        <w:t>ۡ</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تَطِيعُ</w:t>
      </w:r>
      <w:r w:rsidR="00C21986" w:rsidRPr="00C21986">
        <w:rPr>
          <w:rtl/>
        </w:rPr>
        <w:t xml:space="preserve"> </w:t>
      </w:r>
      <w:r w:rsidR="00C21986" w:rsidRPr="00C21986">
        <w:rPr>
          <w:rFonts w:hint="eastAsia"/>
          <w:rtl/>
        </w:rPr>
        <w:t>رَبُّكَ</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يُنَزِّلَ</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Fonts w:hint="eastAsia"/>
          <w:rtl/>
        </w:rPr>
        <w:t>ئِدَة</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لسَّمَا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A521E">
        <w:rPr>
          <w:rStyle w:val="Char6"/>
          <w:rFonts w:hint="cs"/>
          <w:rtl/>
        </w:rPr>
        <w:t>المائدة: 112</w:t>
      </w:r>
      <w:r w:rsidRPr="007770E6">
        <w:rPr>
          <w:rStyle w:val="Char6"/>
          <w:rtl/>
        </w:rPr>
        <w:t>]</w:t>
      </w:r>
      <w:r w:rsidRPr="007770E6">
        <w:rPr>
          <w:rStyle w:val="Char4"/>
          <w:rtl/>
        </w:rPr>
        <w:t>.</w:t>
      </w:r>
    </w:p>
    <w:p w:rsidR="008E5B75" w:rsidRPr="009A521E" w:rsidRDefault="008E5B75" w:rsidP="00BA3905">
      <w:pPr>
        <w:pStyle w:val="a8"/>
        <w:spacing w:line="240" w:lineRule="auto"/>
        <w:rPr>
          <w:rtl/>
        </w:rPr>
      </w:pPr>
      <w:r w:rsidRPr="009A521E">
        <w:rPr>
          <w:rtl/>
        </w:rPr>
        <w:t>آیا انجام می‌دهد؟ که استطاعت لازم</w:t>
      </w:r>
      <w:r w:rsidR="00D45A34" w:rsidRPr="009A521E">
        <w:rPr>
          <w:rtl/>
        </w:rPr>
        <w:t>ه</w:t>
      </w:r>
      <w:r w:rsidRPr="009A521E">
        <w:rPr>
          <w:rtl/>
        </w:rPr>
        <w:t xml:space="preserve"> فعل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نهم: اطلاق مسبب بر سبب،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وَيُنَزِّلُ</w:t>
      </w:r>
      <w:r w:rsidR="00C21986" w:rsidRPr="00C21986">
        <w:rPr>
          <w:rtl/>
        </w:rPr>
        <w:t xml:space="preserve"> </w:t>
      </w:r>
      <w:r w:rsidR="00C21986" w:rsidRPr="00C21986">
        <w:rPr>
          <w:rFonts w:hint="eastAsia"/>
          <w:rtl/>
        </w:rPr>
        <w:t>لَكُم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لسَّمَا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رِز</w:t>
      </w:r>
      <w:r w:rsidR="00C21986" w:rsidRPr="00C21986">
        <w:rPr>
          <w:rFonts w:hint="cs"/>
          <w:rtl/>
        </w:rPr>
        <w:t>ۡ</w:t>
      </w:r>
      <w:r w:rsidR="00C21986" w:rsidRPr="00C21986">
        <w:rPr>
          <w:rFonts w:hint="eastAsia"/>
          <w:rtl/>
        </w:rPr>
        <w:t>ق</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غافر: 13</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قَد</w:t>
      </w:r>
      <w:r w:rsidR="00C21986" w:rsidRPr="00C21986">
        <w:rPr>
          <w:rFonts w:hint="cs"/>
          <w:rtl/>
        </w:rPr>
        <w:t>ۡ</w:t>
      </w:r>
      <w:r w:rsidR="00C21986" w:rsidRPr="00C21986">
        <w:rPr>
          <w:rtl/>
        </w:rPr>
        <w:t xml:space="preserve"> </w:t>
      </w:r>
      <w:r w:rsidR="00C21986" w:rsidRPr="00C21986">
        <w:rPr>
          <w:rFonts w:hint="eastAsia"/>
          <w:rtl/>
        </w:rPr>
        <w:t>أَنزَل</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Fonts w:hint="cs"/>
          <w:rtl/>
        </w:rPr>
        <w:t>ۡ</w:t>
      </w:r>
      <w:r w:rsidR="00C21986" w:rsidRPr="00C21986">
        <w:rPr>
          <w:rtl/>
        </w:rPr>
        <w:t xml:space="preserve"> </w:t>
      </w:r>
      <w:r w:rsidR="00C21986" w:rsidRPr="00C21986">
        <w:rPr>
          <w:rFonts w:hint="eastAsia"/>
          <w:rtl/>
        </w:rPr>
        <w:t>لِبَاس</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الأعراف: 26</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pStyle w:val="ab"/>
        <w:spacing w:line="240" w:lineRule="auto"/>
        <w:rPr>
          <w:rStyle w:val="Char4"/>
          <w:rtl/>
        </w:rPr>
      </w:pPr>
      <w:r w:rsidRPr="009A521E">
        <w:rPr>
          <w:rStyle w:val="Char8"/>
          <w:rtl/>
        </w:rPr>
        <w:t>«</w:t>
      </w:r>
      <w:r w:rsidRPr="009A521E">
        <w:rPr>
          <w:rtl/>
        </w:rPr>
        <w:t>از آسمان بارانی نازل کردیم که از آن روزی و لباس به دست می‌آید</w:t>
      </w:r>
      <w:r w:rsidRPr="009A521E">
        <w:rPr>
          <w:rStyle w:val="Char8"/>
          <w:rtl/>
        </w:rPr>
        <w:t>»</w:t>
      </w:r>
      <w:r w:rsidRPr="0049472C">
        <w:rPr>
          <w:rStyle w:val="Char4"/>
          <w:rtl/>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يَجِدُونَ</w:t>
      </w:r>
      <w:r w:rsidR="00C21986" w:rsidRPr="00C21986">
        <w:rPr>
          <w:rtl/>
        </w:rPr>
        <w:t xml:space="preserve"> </w:t>
      </w:r>
      <w:r w:rsidR="00C21986" w:rsidRPr="00C21986">
        <w:rPr>
          <w:rFonts w:hint="eastAsia"/>
          <w:rtl/>
        </w:rPr>
        <w:t>نِكَاحًا</w:t>
      </w:r>
      <w:r w:rsidRPr="007770E6">
        <w:rPr>
          <w:rStyle w:val="Char8"/>
          <w:rtl/>
        </w:rPr>
        <w:t>﴾</w:t>
      </w:r>
      <w:r>
        <w:rPr>
          <w:rStyle w:val="Char8"/>
          <w:rtl/>
        </w:rPr>
        <w:t xml:space="preserve"> </w:t>
      </w:r>
      <w:r w:rsidRPr="007770E6">
        <w:rPr>
          <w:rStyle w:val="Char6"/>
          <w:rtl/>
        </w:rPr>
        <w:t>[</w:t>
      </w:r>
      <w:r w:rsidR="009A521E">
        <w:rPr>
          <w:rStyle w:val="Char6"/>
          <w:rFonts w:hint="cs"/>
          <w:rtl/>
        </w:rPr>
        <w:t>النور: 33</w:t>
      </w:r>
      <w:r w:rsidRPr="007770E6">
        <w:rPr>
          <w:rStyle w:val="Char6"/>
          <w:rtl/>
        </w:rPr>
        <w:t>]</w:t>
      </w:r>
      <w:r w:rsidRPr="007770E6">
        <w:rPr>
          <w:rStyle w:val="Char4"/>
          <w:rtl/>
        </w:rPr>
        <w:t>.</w:t>
      </w:r>
    </w:p>
    <w:p w:rsidR="008E5B75" w:rsidRPr="0049472C" w:rsidRDefault="008E5B75" w:rsidP="00BA3905">
      <w:pPr>
        <w:pStyle w:val="ab"/>
        <w:spacing w:line="240" w:lineRule="auto"/>
        <w:rPr>
          <w:rStyle w:val="Char4"/>
          <w:rtl/>
        </w:rPr>
      </w:pPr>
      <w:r w:rsidRPr="009A521E">
        <w:rPr>
          <w:rStyle w:val="Char8"/>
          <w:rtl/>
        </w:rPr>
        <w:t>«</w:t>
      </w:r>
      <w:r w:rsidRPr="009A521E">
        <w:rPr>
          <w:rtl/>
        </w:rPr>
        <w:t>مؤون</w:t>
      </w:r>
      <w:r w:rsidR="00D45A34" w:rsidRPr="009A521E">
        <w:rPr>
          <w:rtl/>
        </w:rPr>
        <w:t>ه</w:t>
      </w:r>
      <w:r w:rsidRPr="009A521E">
        <w:rPr>
          <w:rtl/>
        </w:rPr>
        <w:t xml:space="preserve"> ازدواج ندارنداز قبیل مهریه و نفقه وضرورتهای ازدواج</w:t>
      </w:r>
      <w:r w:rsidRPr="009A521E">
        <w:rPr>
          <w:rStyle w:val="Char8"/>
          <w:rtl/>
        </w:rPr>
        <w:t>»</w:t>
      </w:r>
      <w:r w:rsidRPr="0049472C">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دهم: عکس آن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مَا</w:t>
      </w:r>
      <w:r w:rsidR="00C21986" w:rsidRPr="00C21986">
        <w:rPr>
          <w:rtl/>
        </w:rPr>
        <w:t xml:space="preserve"> </w:t>
      </w:r>
      <w:r w:rsidR="00C21986" w:rsidRPr="00C21986">
        <w:rPr>
          <w:rFonts w:hint="eastAsia"/>
          <w:rtl/>
        </w:rPr>
        <w:t>كَانُواْ</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تَطِيعُونَ</w:t>
      </w:r>
      <w:r w:rsidR="00C21986" w:rsidRPr="00C21986">
        <w:rPr>
          <w:rtl/>
        </w:rPr>
        <w:t xml:space="preserve"> </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عَ</w:t>
      </w:r>
      <w:r w:rsidRPr="007770E6">
        <w:rPr>
          <w:rStyle w:val="Char8"/>
          <w:rtl/>
        </w:rPr>
        <w:t>﴾</w:t>
      </w:r>
      <w:r>
        <w:rPr>
          <w:rStyle w:val="Char8"/>
          <w:rtl/>
        </w:rPr>
        <w:t xml:space="preserve"> </w:t>
      </w:r>
      <w:r w:rsidRPr="007770E6">
        <w:rPr>
          <w:rStyle w:val="Char6"/>
          <w:rtl/>
        </w:rPr>
        <w:t>[</w:t>
      </w:r>
      <w:r w:rsidR="009A521E">
        <w:rPr>
          <w:rStyle w:val="Char6"/>
          <w:rFonts w:hint="cs"/>
          <w:rtl/>
        </w:rPr>
        <w:t>هود: 20</w:t>
      </w:r>
      <w:r w:rsidRPr="007770E6">
        <w:rPr>
          <w:rStyle w:val="Char6"/>
          <w:rtl/>
        </w:rPr>
        <w:t>]</w:t>
      </w:r>
      <w:r w:rsidRPr="007770E6">
        <w:rPr>
          <w:rStyle w:val="Char4"/>
          <w:rtl/>
        </w:rPr>
        <w:t>.</w:t>
      </w:r>
      <w:r>
        <w:rPr>
          <w:rStyle w:val="Char4"/>
          <w:rtl/>
        </w:rPr>
        <w:t xml:space="preserve"> </w:t>
      </w:r>
    </w:p>
    <w:p w:rsidR="008E5B75" w:rsidRPr="009A521E" w:rsidRDefault="008E5B75" w:rsidP="00BA3905">
      <w:pPr>
        <w:pStyle w:val="a8"/>
        <w:spacing w:line="240" w:lineRule="auto"/>
        <w:rPr>
          <w:rtl/>
        </w:rPr>
      </w:pPr>
      <w:r w:rsidRPr="009A521E">
        <w:rPr>
          <w:rtl/>
        </w:rPr>
        <w:t>قبول کردن و عمل نمودن را، چون مسبب از شنیدن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تذکر: از این گونه است نسبت دادن فعل به سبب مسبب،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فَأَخ</w:t>
      </w:r>
      <w:r w:rsidR="00C21986" w:rsidRPr="00C21986">
        <w:rPr>
          <w:rFonts w:hint="cs"/>
          <w:rtl/>
        </w:rPr>
        <w:t>ۡ</w:t>
      </w:r>
      <w:r w:rsidR="00C21986" w:rsidRPr="00C21986">
        <w:rPr>
          <w:rFonts w:hint="eastAsia"/>
          <w:rtl/>
        </w:rPr>
        <w:t>رَجَهُمَا</w:t>
      </w:r>
      <w:r w:rsidR="00C21986" w:rsidRPr="00C21986">
        <w:rPr>
          <w:rtl/>
        </w:rPr>
        <w:t xml:space="preserve"> </w:t>
      </w:r>
      <w:r w:rsidR="00C21986" w:rsidRPr="00C21986">
        <w:rPr>
          <w:rFonts w:hint="eastAsia"/>
          <w:rtl/>
        </w:rPr>
        <w:t>مِمَّا</w:t>
      </w:r>
      <w:r w:rsidR="00C21986" w:rsidRPr="00C21986">
        <w:rPr>
          <w:rtl/>
        </w:rPr>
        <w:t xml:space="preserve"> </w:t>
      </w:r>
      <w:r w:rsidR="00C21986" w:rsidRPr="00C21986">
        <w:rPr>
          <w:rFonts w:hint="eastAsia"/>
          <w:rtl/>
        </w:rPr>
        <w:t>كَانَا</w:t>
      </w:r>
      <w:r w:rsidR="00C21986" w:rsidRPr="00C21986">
        <w:rPr>
          <w:rtl/>
        </w:rPr>
        <w:t xml:space="preserve"> </w:t>
      </w:r>
      <w:r w:rsidR="00C21986" w:rsidRPr="00C21986">
        <w:rPr>
          <w:rFonts w:hint="eastAsia"/>
          <w:rtl/>
        </w:rPr>
        <w:t>فِيهِ</w:t>
      </w:r>
      <w:r w:rsidRPr="007770E6">
        <w:rPr>
          <w:rStyle w:val="Char8"/>
          <w:rtl/>
        </w:rPr>
        <w:t>﴾</w:t>
      </w:r>
      <w:r>
        <w:rPr>
          <w:rStyle w:val="Char8"/>
          <w:rtl/>
        </w:rPr>
        <w:t xml:space="preserve"> </w:t>
      </w:r>
      <w:r w:rsidRPr="007770E6">
        <w:rPr>
          <w:rStyle w:val="Char6"/>
          <w:rtl/>
        </w:rPr>
        <w:t>[</w:t>
      </w:r>
      <w:r w:rsidR="009A521E">
        <w:rPr>
          <w:rStyle w:val="Char6"/>
          <w:rFonts w:hint="cs"/>
          <w:rtl/>
        </w:rPr>
        <w:t>البق</w:t>
      </w:r>
      <w:r w:rsidR="009A521E" w:rsidRPr="00C21986">
        <w:rPr>
          <w:rStyle w:val="Char6"/>
          <w:rFonts w:hint="cs"/>
          <w:rtl/>
        </w:rPr>
        <w:t>رة: 36</w:t>
      </w:r>
      <w:r w:rsidRPr="00C21986">
        <w:rPr>
          <w:rStyle w:val="Char6"/>
          <w:rtl/>
        </w:rPr>
        <w:t>]</w:t>
      </w:r>
      <w:r w:rsidRPr="00C21986">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كَمَا</w:t>
      </w:r>
      <w:r w:rsidR="00C21986" w:rsidRPr="00C21986">
        <w:rPr>
          <w:rFonts w:hint="cs"/>
          <w:rtl/>
        </w:rPr>
        <w:t>ٓ</w:t>
      </w:r>
      <w:r w:rsidR="00C21986" w:rsidRPr="00C21986">
        <w:rPr>
          <w:rtl/>
        </w:rPr>
        <w:t xml:space="preserve"> </w:t>
      </w:r>
      <w:r w:rsidR="00C21986" w:rsidRPr="00C21986">
        <w:rPr>
          <w:rFonts w:hint="eastAsia"/>
          <w:rtl/>
        </w:rPr>
        <w:t>أَخ</w:t>
      </w:r>
      <w:r w:rsidR="00C21986" w:rsidRPr="00C21986">
        <w:rPr>
          <w:rFonts w:hint="cs"/>
          <w:rtl/>
        </w:rPr>
        <w:t>ۡ</w:t>
      </w:r>
      <w:r w:rsidR="00C21986" w:rsidRPr="00C21986">
        <w:rPr>
          <w:rFonts w:hint="eastAsia"/>
          <w:rtl/>
        </w:rPr>
        <w:t>رَجَ</w:t>
      </w:r>
      <w:r w:rsidR="00C21986" w:rsidRPr="00C21986">
        <w:rPr>
          <w:rtl/>
        </w:rPr>
        <w:t xml:space="preserve"> </w:t>
      </w:r>
      <w:r w:rsidR="00C21986" w:rsidRPr="00C21986">
        <w:rPr>
          <w:rFonts w:hint="eastAsia"/>
          <w:rtl/>
        </w:rPr>
        <w:t>أَبَوَي</w:t>
      </w:r>
      <w:r w:rsidR="00C21986" w:rsidRPr="00C21986">
        <w:rPr>
          <w:rFonts w:hint="cs"/>
          <w:rtl/>
        </w:rPr>
        <w:t>ۡ</w:t>
      </w:r>
      <w:r w:rsidR="00C21986" w:rsidRPr="00C21986">
        <w:rPr>
          <w:rFonts w:hint="eastAsia"/>
          <w:rtl/>
        </w:rPr>
        <w:t>كُم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جَنَّةِ</w:t>
      </w:r>
      <w:r w:rsidRPr="007770E6">
        <w:rPr>
          <w:rStyle w:val="Char8"/>
          <w:rtl/>
        </w:rPr>
        <w:t>﴾</w:t>
      </w:r>
      <w:r>
        <w:rPr>
          <w:rStyle w:val="Char8"/>
          <w:rtl/>
        </w:rPr>
        <w:t xml:space="preserve"> </w:t>
      </w:r>
      <w:r w:rsidRPr="007770E6">
        <w:rPr>
          <w:rStyle w:val="Char6"/>
          <w:rtl/>
        </w:rPr>
        <w:t>[</w:t>
      </w:r>
      <w:r w:rsidR="009A521E">
        <w:rPr>
          <w:rStyle w:val="Char6"/>
          <w:rFonts w:hint="cs"/>
          <w:rtl/>
        </w:rPr>
        <w:t>الأعراف: 27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در حقیقت خداوند تعالی آدم و حوا را از بهشت بیرون کرد، و سبب آن خوردن از شجر</w:t>
      </w:r>
      <w:r w:rsidR="00D45A34">
        <w:rPr>
          <w:rStyle w:val="Char4"/>
          <w:rtl/>
          <w:lang w:bidi="fa-IR"/>
        </w:rPr>
        <w:t>ه</w:t>
      </w:r>
      <w:r w:rsidRPr="0049472C">
        <w:rPr>
          <w:rStyle w:val="Char4"/>
          <w:rtl/>
          <w:lang w:bidi="fa-IR"/>
        </w:rPr>
        <w:t xml:space="preserve"> ممنوعه بوده، و سبب خوردن وسوس</w:t>
      </w:r>
      <w:r w:rsidR="00D45A34">
        <w:rPr>
          <w:rStyle w:val="Char4"/>
          <w:rtl/>
          <w:lang w:bidi="fa-IR"/>
        </w:rPr>
        <w:t>ه</w:t>
      </w:r>
      <w:r w:rsidRPr="0049472C">
        <w:rPr>
          <w:rStyle w:val="Char4"/>
          <w:rtl/>
          <w:lang w:bidi="fa-IR"/>
        </w:rPr>
        <w:t xml:space="preserve"> شیطان.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یازدهم: نامیدن شیء به همان نامی که داشته،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وَءَاتُواْ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يَتَ</w:t>
      </w:r>
      <w:r w:rsidR="00C21986" w:rsidRPr="00C21986">
        <w:rPr>
          <w:rFonts w:hint="cs"/>
          <w:rtl/>
        </w:rPr>
        <w:t>ٰ</w:t>
      </w:r>
      <w:r w:rsidR="00C21986" w:rsidRPr="00C21986">
        <w:rPr>
          <w:rFonts w:hint="eastAsia"/>
          <w:rtl/>
        </w:rPr>
        <w:t>مَى</w:t>
      </w:r>
      <w:r w:rsidR="00C21986" w:rsidRPr="00C21986">
        <w:rPr>
          <w:rFonts w:hint="cs"/>
          <w:rtl/>
        </w:rPr>
        <w:t>ٰٓ</w:t>
      </w:r>
      <w:r w:rsidR="00C21986" w:rsidRPr="00C21986">
        <w:rPr>
          <w:rtl/>
        </w:rPr>
        <w:t xml:space="preserve"> </w:t>
      </w:r>
      <w:r w:rsidR="00C21986" w:rsidRPr="00C21986">
        <w:rPr>
          <w:rFonts w:hint="eastAsia"/>
          <w:rtl/>
        </w:rPr>
        <w:t>أَم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لَهُم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النساء: 2</w:t>
      </w:r>
      <w:r w:rsidRPr="007770E6">
        <w:rPr>
          <w:rStyle w:val="Char6"/>
          <w:rtl/>
        </w:rPr>
        <w:t>]</w:t>
      </w:r>
      <w:r w:rsidRPr="007770E6">
        <w:rPr>
          <w:rStyle w:val="Char4"/>
          <w:rtl/>
        </w:rPr>
        <w:t>.</w:t>
      </w:r>
      <w:r>
        <w:rPr>
          <w:rStyle w:val="Char4"/>
          <w:rtl/>
        </w:rPr>
        <w:t xml:space="preserve"> </w:t>
      </w:r>
    </w:p>
    <w:p w:rsidR="008E5B75" w:rsidRPr="0049472C" w:rsidRDefault="008E5B75" w:rsidP="00BA3905">
      <w:pPr>
        <w:pStyle w:val="ab"/>
        <w:spacing w:line="240" w:lineRule="auto"/>
        <w:rPr>
          <w:rStyle w:val="Char4"/>
          <w:rtl/>
        </w:rPr>
      </w:pPr>
      <w:r w:rsidRPr="009A521E">
        <w:rPr>
          <w:rStyle w:val="Char8"/>
          <w:rtl/>
        </w:rPr>
        <w:t>«</w:t>
      </w:r>
      <w:r w:rsidRPr="009A521E">
        <w:rPr>
          <w:rtl/>
        </w:rPr>
        <w:t>کسانی که یتیم بودند، چونکه این کار بعد از بلوغ انجام می‌گیرد</w:t>
      </w:r>
      <w:r w:rsidRPr="009A521E">
        <w:rPr>
          <w:rStyle w:val="Char8"/>
          <w:rtl/>
        </w:rPr>
        <w:t>»</w:t>
      </w:r>
      <w:r w:rsidRPr="0049472C">
        <w:rPr>
          <w:rStyle w:val="Char4"/>
          <w:rtl/>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فَلَا</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ضُلُوهُنَّ</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يَنكِح</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أَز</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جَهُنَّ</w:t>
      </w:r>
      <w:r w:rsidRPr="007770E6">
        <w:rPr>
          <w:rStyle w:val="Char8"/>
          <w:rtl/>
        </w:rPr>
        <w:t>﴾</w:t>
      </w:r>
      <w:r>
        <w:rPr>
          <w:rStyle w:val="Char8"/>
          <w:rtl/>
        </w:rPr>
        <w:t xml:space="preserve"> </w:t>
      </w:r>
      <w:r w:rsidRPr="007770E6">
        <w:rPr>
          <w:rStyle w:val="Char6"/>
          <w:rtl/>
        </w:rPr>
        <w:t>[</w:t>
      </w:r>
      <w:r w:rsidR="009A521E">
        <w:rPr>
          <w:rStyle w:val="Char6"/>
          <w:rFonts w:hint="cs"/>
          <w:rtl/>
        </w:rPr>
        <w:t>البقرة: 232</w:t>
      </w:r>
      <w:r w:rsidRPr="007770E6">
        <w:rPr>
          <w:rStyle w:val="Char6"/>
          <w:rtl/>
        </w:rPr>
        <w:t>]</w:t>
      </w:r>
      <w:r w:rsidRPr="007770E6">
        <w:rPr>
          <w:rStyle w:val="Char4"/>
          <w:rtl/>
        </w:rPr>
        <w:t>.</w:t>
      </w:r>
    </w:p>
    <w:p w:rsidR="008E5B75" w:rsidRPr="009A521E" w:rsidRDefault="008E5B75" w:rsidP="00BA3905">
      <w:pPr>
        <w:pStyle w:val="a8"/>
        <w:spacing w:line="240" w:lineRule="auto"/>
        <w:rPr>
          <w:rtl/>
        </w:rPr>
      </w:pPr>
      <w:r w:rsidRPr="009A521E">
        <w:rPr>
          <w:rtl/>
        </w:rPr>
        <w:t>کسانی که قبلاً شوهرانشان بوده‌اند.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مَن</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رَبَّهُ</w:t>
      </w:r>
      <w:r w:rsidR="00C21986" w:rsidRPr="00C21986">
        <w:rPr>
          <w:rFonts w:hint="cs"/>
          <w:rtl/>
        </w:rPr>
        <w:t>ۥ</w:t>
      </w:r>
      <w:r w:rsidR="00C21986" w:rsidRPr="00C21986">
        <w:rPr>
          <w:rtl/>
        </w:rPr>
        <w:t xml:space="preserve"> </w:t>
      </w:r>
      <w:r w:rsidR="00C21986" w:rsidRPr="00C21986">
        <w:rPr>
          <w:rFonts w:hint="eastAsia"/>
          <w:rtl/>
        </w:rPr>
        <w:t>مُج</w:t>
      </w:r>
      <w:r w:rsidR="00C21986" w:rsidRPr="00C21986">
        <w:rPr>
          <w:rFonts w:hint="cs"/>
          <w:rtl/>
        </w:rPr>
        <w:t>ۡ</w:t>
      </w:r>
      <w:r w:rsidR="00C21986" w:rsidRPr="00C21986">
        <w:rPr>
          <w:rFonts w:hint="eastAsia"/>
          <w:rtl/>
        </w:rPr>
        <w:t>رِم</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طه: 74</w:t>
      </w:r>
      <w:r w:rsidRPr="007770E6">
        <w:rPr>
          <w:rStyle w:val="Char6"/>
          <w:rtl/>
        </w:rPr>
        <w:t>]</w:t>
      </w:r>
      <w:r w:rsidRPr="007770E6">
        <w:rPr>
          <w:rStyle w:val="Char4"/>
          <w:rtl/>
        </w:rPr>
        <w:t>.</w:t>
      </w:r>
    </w:p>
    <w:p w:rsidR="008E5B75" w:rsidRPr="009A521E" w:rsidRDefault="008E5B75" w:rsidP="006C43EB">
      <w:pPr>
        <w:pStyle w:val="a8"/>
        <w:rPr>
          <w:rtl/>
        </w:rPr>
      </w:pPr>
      <w:r w:rsidRPr="009A521E">
        <w:rPr>
          <w:rtl/>
        </w:rPr>
        <w:t>او را مجرم نامیده به جهت جرمی که در دنیا داشته.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دوازدهم: نامیدن شیء به نامی که به آن منتهی می‌شود، مانند: </w:t>
      </w:r>
    </w:p>
    <w:p w:rsidR="008E5B75" w:rsidRPr="0049472C" w:rsidRDefault="007770E6" w:rsidP="006C43EB">
      <w:pPr>
        <w:pStyle w:val="af1"/>
        <w:rPr>
          <w:rStyle w:val="Char4"/>
          <w:rtl/>
        </w:rPr>
      </w:pPr>
      <w:r w:rsidRPr="007770E6">
        <w:rPr>
          <w:rStyle w:val="Char8"/>
          <w:rtl/>
        </w:rPr>
        <w:t>﴿</w:t>
      </w:r>
      <w:r w:rsidR="00C21986">
        <w:rPr>
          <w:rFonts w:hint="eastAsia"/>
          <w:rtl/>
        </w:rPr>
        <w:t>إ</w:t>
      </w:r>
      <w:r w:rsidR="00C21986" w:rsidRPr="00C21986">
        <w:rPr>
          <w:rFonts w:hint="eastAsia"/>
          <w:rtl/>
        </w:rPr>
        <w:t>ِنِّي</w:t>
      </w:r>
      <w:r w:rsidR="00C21986" w:rsidRPr="00C21986">
        <w:rPr>
          <w:rFonts w:hint="cs"/>
          <w:rtl/>
        </w:rPr>
        <w:t>ٓ</w:t>
      </w:r>
      <w:r w:rsidR="00C21986" w:rsidRPr="00C21986">
        <w:rPr>
          <w:rtl/>
        </w:rPr>
        <w:t xml:space="preserve"> </w:t>
      </w:r>
      <w:r w:rsidR="00C21986" w:rsidRPr="00C21986">
        <w:rPr>
          <w:rFonts w:hint="eastAsia"/>
          <w:rtl/>
        </w:rPr>
        <w:t>أَرَى</w:t>
      </w:r>
      <w:r w:rsidR="00C21986" w:rsidRPr="00C21986">
        <w:rPr>
          <w:rFonts w:hint="cs"/>
          <w:rtl/>
        </w:rPr>
        <w:t>ٰ</w:t>
      </w:r>
      <w:r w:rsidR="00C21986" w:rsidRPr="00C21986">
        <w:rPr>
          <w:rFonts w:hint="eastAsia"/>
          <w:rtl/>
        </w:rPr>
        <w:t>نِي</w:t>
      </w:r>
      <w:r w:rsidR="00C21986" w:rsidRPr="00C21986">
        <w:rPr>
          <w:rFonts w:hint="cs"/>
          <w:rtl/>
        </w:rPr>
        <w:t>ٓ</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صِرُ</w:t>
      </w:r>
      <w:r w:rsidR="00C21986" w:rsidRPr="00C21986">
        <w:rPr>
          <w:rtl/>
        </w:rPr>
        <w:t xml:space="preserve"> </w:t>
      </w:r>
      <w:r w:rsidR="00C21986" w:rsidRPr="00C21986">
        <w:rPr>
          <w:rFonts w:hint="eastAsia"/>
          <w:rtl/>
        </w:rPr>
        <w:t>خَم</w:t>
      </w:r>
      <w:r w:rsidR="00C21986" w:rsidRPr="00C21986">
        <w:rPr>
          <w:rFonts w:hint="cs"/>
          <w:rtl/>
        </w:rPr>
        <w:t>ۡ</w:t>
      </w:r>
      <w:r w:rsidR="00C21986" w:rsidRPr="00C21986">
        <w:rPr>
          <w:rFonts w:hint="eastAsia"/>
          <w:rtl/>
        </w:rPr>
        <w:t>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یوسف: 36</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انگوری که خمر می‌شود.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يَلِدُو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فَاجِر</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كَفَّار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نوح: 27</w:t>
      </w:r>
      <w:r w:rsidRPr="007770E6">
        <w:rPr>
          <w:rStyle w:val="Char6"/>
          <w:rtl/>
        </w:rPr>
        <w:t>]</w:t>
      </w:r>
      <w:r w:rsidRPr="007770E6">
        <w:rPr>
          <w:rStyle w:val="Char4"/>
          <w:rtl/>
        </w:rPr>
        <w:t>.</w:t>
      </w:r>
    </w:p>
    <w:p w:rsidR="008E5B75" w:rsidRPr="009A521E" w:rsidRDefault="008E5B75" w:rsidP="006C43EB">
      <w:pPr>
        <w:pStyle w:val="a8"/>
        <w:rPr>
          <w:rtl/>
        </w:rPr>
      </w:pPr>
      <w:r w:rsidRPr="009A521E">
        <w:rPr>
          <w:rtl/>
        </w:rPr>
        <w:t>به سوی فجور و کفر رهسپار می‌گردد.</w:t>
      </w:r>
    </w:p>
    <w:p w:rsidR="008E5B75" w:rsidRPr="0049472C" w:rsidRDefault="007770E6" w:rsidP="006C43EB">
      <w:pPr>
        <w:pStyle w:val="af1"/>
        <w:rPr>
          <w:rStyle w:val="Char4"/>
          <w:rtl/>
        </w:rPr>
      </w:pPr>
      <w:r w:rsidRPr="007770E6">
        <w:rPr>
          <w:rStyle w:val="Char8"/>
          <w:rtl/>
        </w:rPr>
        <w:t>﴿</w:t>
      </w:r>
      <w:r w:rsidR="00C21986" w:rsidRPr="00C21986">
        <w:rPr>
          <w:rFonts w:hint="eastAsia"/>
          <w:rtl/>
        </w:rPr>
        <w:t>حَتَّى</w:t>
      </w:r>
      <w:r w:rsidR="00C21986" w:rsidRPr="00C21986">
        <w:rPr>
          <w:rFonts w:hint="cs"/>
          <w:rtl/>
        </w:rPr>
        <w:t>ٰ</w:t>
      </w:r>
      <w:r w:rsidR="00C21986" w:rsidRPr="00C21986">
        <w:rPr>
          <w:rtl/>
        </w:rPr>
        <w:t xml:space="preserve"> </w:t>
      </w:r>
      <w:r w:rsidR="00C21986" w:rsidRPr="00C21986">
        <w:rPr>
          <w:rFonts w:hint="eastAsia"/>
          <w:rtl/>
        </w:rPr>
        <w:t>تَنكِحَ</w:t>
      </w:r>
      <w:r w:rsidR="00C21986" w:rsidRPr="00C21986">
        <w:rPr>
          <w:rtl/>
        </w:rPr>
        <w:t xml:space="preserve"> </w:t>
      </w:r>
      <w:r w:rsidR="00C21986" w:rsidRPr="00C21986">
        <w:rPr>
          <w:rFonts w:hint="eastAsia"/>
          <w:rtl/>
        </w:rPr>
        <w:t>زَو</w:t>
      </w:r>
      <w:r w:rsidR="00C21986" w:rsidRPr="00C21986">
        <w:rPr>
          <w:rFonts w:hint="cs"/>
          <w:rtl/>
        </w:rPr>
        <w:t>ۡ</w:t>
      </w:r>
      <w:r w:rsidR="00C21986" w:rsidRPr="00C21986">
        <w:rPr>
          <w:rFonts w:hint="eastAsia"/>
          <w:rtl/>
        </w:rPr>
        <w:t>جًا</w:t>
      </w:r>
      <w:r w:rsidR="00C21986" w:rsidRPr="00C21986">
        <w:rPr>
          <w:rtl/>
        </w:rPr>
        <w:t xml:space="preserve"> </w:t>
      </w:r>
      <w:r w:rsidR="00C21986" w:rsidRPr="00C21986">
        <w:rPr>
          <w:rFonts w:hint="eastAsia"/>
          <w:rtl/>
        </w:rPr>
        <w:t>غَي</w:t>
      </w:r>
      <w:r w:rsidR="00C21986" w:rsidRPr="00C21986">
        <w:rPr>
          <w:rFonts w:hint="cs"/>
          <w:rtl/>
        </w:rPr>
        <w:t>ۡ</w:t>
      </w:r>
      <w:r w:rsidR="00C21986" w:rsidRPr="00C21986">
        <w:rPr>
          <w:rFonts w:hint="eastAsia"/>
          <w:rtl/>
        </w:rPr>
        <w:t>رَهُ</w:t>
      </w:r>
      <w:r w:rsidR="00C21986">
        <w:rPr>
          <w:rFonts w:hint="cs"/>
          <w:rtl/>
        </w:rPr>
        <w:t>ۥ</w:t>
      </w:r>
      <w:r w:rsidRPr="007770E6">
        <w:rPr>
          <w:rStyle w:val="Char8"/>
          <w:rtl/>
        </w:rPr>
        <w:t>﴾</w:t>
      </w:r>
      <w:r>
        <w:rPr>
          <w:rStyle w:val="Char8"/>
          <w:rtl/>
        </w:rPr>
        <w:t xml:space="preserve"> </w:t>
      </w:r>
      <w:r w:rsidRPr="007770E6">
        <w:rPr>
          <w:rStyle w:val="Char6"/>
          <w:rtl/>
        </w:rPr>
        <w:t>[</w:t>
      </w:r>
      <w:r w:rsidR="00C21986">
        <w:rPr>
          <w:rStyle w:val="Char6"/>
          <w:rFonts w:hint="cs"/>
          <w:rtl/>
        </w:rPr>
        <w:t>البقرة: 230</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او را زوج نامید چونکه عقد به زوجیت منتهی می‌شود.</w:t>
      </w:r>
    </w:p>
    <w:p w:rsidR="008E5B75" w:rsidRPr="0049472C" w:rsidRDefault="007770E6" w:rsidP="006C43EB">
      <w:pPr>
        <w:pStyle w:val="af1"/>
        <w:rPr>
          <w:rStyle w:val="Char4"/>
          <w:rtl/>
        </w:rPr>
      </w:pPr>
      <w:r w:rsidRPr="007770E6">
        <w:rPr>
          <w:rStyle w:val="Char8"/>
          <w:rtl/>
        </w:rPr>
        <w:t>﴿</w:t>
      </w:r>
      <w:r w:rsidR="00C21986">
        <w:rPr>
          <w:rFonts w:hint="eastAsia"/>
          <w:rtl/>
        </w:rPr>
        <w:t>ف</w:t>
      </w:r>
      <w:r w:rsidR="00C21986" w:rsidRPr="00C21986">
        <w:rPr>
          <w:rFonts w:hint="eastAsia"/>
          <w:rtl/>
        </w:rPr>
        <w:t>َبَشَّر</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بِغُلَ</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eastAsia"/>
          <w:rtl/>
        </w:rPr>
        <w:t>حَلِيم</w:t>
      </w:r>
      <w:r w:rsidR="00C21986" w:rsidRPr="00C21986">
        <w:rPr>
          <w:rFonts w:hint="cs"/>
          <w:rtl/>
        </w:rPr>
        <w:t>ٖ</w:t>
      </w:r>
      <w:r w:rsidR="00C21986" w:rsidRPr="00C21986">
        <w:rPr>
          <w:rtl/>
        </w:rPr>
        <w:t xml:space="preserve"> </w:t>
      </w:r>
      <w:r w:rsidR="00C21986" w:rsidRPr="00C21986">
        <w:rPr>
          <w:rFonts w:hint="cs"/>
          <w:rtl/>
        </w:rPr>
        <w:t>١٠١</w:t>
      </w:r>
      <w:r w:rsidRPr="007770E6">
        <w:rPr>
          <w:rStyle w:val="Char8"/>
          <w:rtl/>
        </w:rPr>
        <w:t>﴾</w:t>
      </w:r>
      <w:r>
        <w:rPr>
          <w:rStyle w:val="Char8"/>
          <w:rtl/>
        </w:rPr>
        <w:t xml:space="preserve"> </w:t>
      </w:r>
      <w:r w:rsidRPr="007770E6">
        <w:rPr>
          <w:rStyle w:val="Char6"/>
          <w:rtl/>
        </w:rPr>
        <w:t>[</w:t>
      </w:r>
      <w:r w:rsidR="009A521E">
        <w:rPr>
          <w:rStyle w:val="Char6"/>
          <w:rFonts w:hint="cs"/>
          <w:rtl/>
        </w:rPr>
        <w:t>الصافات: 101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نُبَشِّرُكَ</w:t>
      </w:r>
      <w:r w:rsidR="00C21986" w:rsidRPr="00C21986">
        <w:rPr>
          <w:rtl/>
        </w:rPr>
        <w:t xml:space="preserve"> </w:t>
      </w:r>
      <w:r w:rsidR="00C21986" w:rsidRPr="00C21986">
        <w:rPr>
          <w:rFonts w:hint="eastAsia"/>
          <w:rtl/>
        </w:rPr>
        <w:t>بِغُلَ</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eastAsia"/>
          <w:rtl/>
        </w:rPr>
        <w:t>عَلِيم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الحجر: 53</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هنگام مژده او را به علم و حلم که به آنها منتهی می‌شد توصیف کرد.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سیزدهم: اطلاق اسم وارد بر محل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فَفِي</w:t>
      </w:r>
      <w:r w:rsidR="00C21986" w:rsidRPr="00C21986">
        <w:rPr>
          <w:rtl/>
        </w:rPr>
        <w:t xml:space="preserve"> </w:t>
      </w:r>
      <w:r w:rsidR="00C21986" w:rsidRPr="00C21986">
        <w:rPr>
          <w:rFonts w:hint="eastAsia"/>
          <w:rtl/>
        </w:rPr>
        <w:t>رَح</w:t>
      </w:r>
      <w:r w:rsidR="00C21986" w:rsidRPr="00C21986">
        <w:rPr>
          <w:rFonts w:hint="cs"/>
          <w:rtl/>
        </w:rPr>
        <w:t>ۡ</w:t>
      </w:r>
      <w:r w:rsidR="00C21986" w:rsidRPr="00C21986">
        <w:rPr>
          <w:rFonts w:hint="eastAsia"/>
          <w:rtl/>
        </w:rPr>
        <w:t>مَةِ</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Fonts w:hint="cs"/>
          <w:rtl/>
        </w:rPr>
        <w:t>ۖ</w:t>
      </w:r>
      <w:r w:rsidR="00C21986" w:rsidRPr="00C21986">
        <w:rPr>
          <w:rtl/>
        </w:rPr>
        <w:t xml:space="preserve"> </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فِيهَا</w:t>
      </w:r>
      <w:r w:rsidR="00C21986" w:rsidRPr="00C21986">
        <w:rPr>
          <w:rtl/>
        </w:rPr>
        <w:t xml:space="preserve"> </w:t>
      </w:r>
      <w:r w:rsidR="00C21986" w:rsidRPr="00C21986">
        <w:rPr>
          <w:rFonts w:hint="eastAsia"/>
          <w:rtl/>
        </w:rPr>
        <w:t>خَ</w:t>
      </w:r>
      <w:r w:rsidR="00C21986" w:rsidRPr="00C21986">
        <w:rPr>
          <w:rFonts w:hint="cs"/>
          <w:rtl/>
        </w:rPr>
        <w:t>ٰ</w:t>
      </w:r>
      <w:r w:rsidR="00C21986" w:rsidRPr="00C21986">
        <w:rPr>
          <w:rFonts w:hint="eastAsia"/>
          <w:rtl/>
        </w:rPr>
        <w:t>لِدُونَ</w:t>
      </w:r>
      <w:r w:rsidRPr="007770E6">
        <w:rPr>
          <w:rStyle w:val="Char8"/>
          <w:rtl/>
        </w:rPr>
        <w:t>﴾</w:t>
      </w:r>
      <w:r>
        <w:rPr>
          <w:rStyle w:val="Char8"/>
          <w:rtl/>
        </w:rPr>
        <w:t xml:space="preserve"> </w:t>
      </w:r>
      <w:r w:rsidRPr="007770E6">
        <w:rPr>
          <w:rStyle w:val="Char6"/>
          <w:rtl/>
        </w:rPr>
        <w:t>[</w:t>
      </w:r>
      <w:r w:rsidR="009A521E">
        <w:rPr>
          <w:rStyle w:val="Char6"/>
          <w:rFonts w:hint="cs"/>
          <w:rtl/>
        </w:rPr>
        <w:t>آل‌عمران: 107</w:t>
      </w:r>
      <w:r w:rsidRPr="007770E6">
        <w:rPr>
          <w:rStyle w:val="Char6"/>
          <w:rtl/>
        </w:rPr>
        <w:t>]</w:t>
      </w:r>
      <w:r w:rsidRPr="007770E6">
        <w:rPr>
          <w:rStyle w:val="Char4"/>
          <w:rtl/>
        </w:rPr>
        <w:t>.</w:t>
      </w:r>
    </w:p>
    <w:p w:rsidR="008E5B75" w:rsidRPr="009A521E" w:rsidRDefault="008E5B75" w:rsidP="006C43EB">
      <w:pPr>
        <w:pStyle w:val="a8"/>
        <w:rPr>
          <w:rtl/>
        </w:rPr>
      </w:pPr>
      <w:r w:rsidRPr="009A521E">
        <w:rPr>
          <w:rtl/>
        </w:rPr>
        <w:t>در بهشت، چونکه محل رحمت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بَل</w:t>
      </w:r>
      <w:r w:rsidR="00C21986" w:rsidRPr="00C21986">
        <w:rPr>
          <w:rFonts w:hint="cs"/>
          <w:rtl/>
        </w:rPr>
        <w:t>ۡ</w:t>
      </w:r>
      <w:r w:rsidR="00C21986" w:rsidRPr="00C21986">
        <w:rPr>
          <w:rtl/>
        </w:rPr>
        <w:t xml:space="preserve"> </w:t>
      </w:r>
      <w:r w:rsidR="00C21986" w:rsidRPr="00C21986">
        <w:rPr>
          <w:rFonts w:hint="eastAsia"/>
          <w:rtl/>
        </w:rPr>
        <w:t>مَك</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ٱ</w:t>
      </w:r>
      <w:r w:rsidR="00C21986" w:rsidRPr="00C21986">
        <w:rPr>
          <w:rFonts w:hint="eastAsia"/>
          <w:rtl/>
        </w:rPr>
        <w:t>لَّي</w:t>
      </w:r>
      <w:r w:rsidR="00C21986" w:rsidRPr="00C21986">
        <w:rPr>
          <w:rFonts w:hint="cs"/>
          <w:rtl/>
        </w:rPr>
        <w:t>ۡ</w:t>
      </w:r>
      <w:r w:rsidR="00C21986" w:rsidRPr="00C21986">
        <w:rPr>
          <w:rFonts w:hint="eastAsia"/>
          <w:rtl/>
        </w:rPr>
        <w:t>لِ</w:t>
      </w:r>
      <w:r w:rsidRPr="007770E6">
        <w:rPr>
          <w:rStyle w:val="Char8"/>
          <w:rtl/>
        </w:rPr>
        <w:t>﴾</w:t>
      </w:r>
      <w:r>
        <w:rPr>
          <w:rStyle w:val="Char8"/>
          <w:rtl/>
        </w:rPr>
        <w:t xml:space="preserve"> </w:t>
      </w:r>
      <w:r w:rsidRPr="007770E6">
        <w:rPr>
          <w:rStyle w:val="Char6"/>
          <w:rtl/>
        </w:rPr>
        <w:t>[</w:t>
      </w:r>
      <w:r w:rsidR="009A521E">
        <w:rPr>
          <w:rStyle w:val="Char6"/>
          <w:rFonts w:hint="cs"/>
          <w:rtl/>
        </w:rPr>
        <w:t>سبأ: 33</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فی اللیل.</w:t>
      </w:r>
    </w:p>
    <w:p w:rsidR="008E5B75" w:rsidRPr="0049472C" w:rsidRDefault="007770E6" w:rsidP="006C43EB">
      <w:pPr>
        <w:pStyle w:val="af1"/>
        <w:rPr>
          <w:rStyle w:val="Char4"/>
          <w:rtl/>
        </w:rPr>
      </w:pPr>
      <w:r w:rsidRPr="007770E6">
        <w:rPr>
          <w:rStyle w:val="Char8"/>
          <w:rtl/>
        </w:rPr>
        <w:t>﴿</w:t>
      </w:r>
      <w:r w:rsidR="00C21986" w:rsidRPr="00C21986">
        <w:rPr>
          <w:rFonts w:hint="eastAsia"/>
          <w:rtl/>
        </w:rPr>
        <w:t>إِذ</w:t>
      </w:r>
      <w:r w:rsidR="00C21986" w:rsidRPr="00C21986">
        <w:rPr>
          <w:rFonts w:hint="cs"/>
          <w:rtl/>
        </w:rPr>
        <w:t>ۡ</w:t>
      </w:r>
      <w:r w:rsidR="00C21986" w:rsidRPr="00C21986">
        <w:rPr>
          <w:rtl/>
        </w:rPr>
        <w:t xml:space="preserve"> </w:t>
      </w:r>
      <w:r w:rsidR="00C21986" w:rsidRPr="00C21986">
        <w:rPr>
          <w:rFonts w:hint="eastAsia"/>
          <w:rtl/>
        </w:rPr>
        <w:t>يُرِيكَهُمُ</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مَنَامِكَ</w:t>
      </w:r>
      <w:r w:rsidRPr="007770E6">
        <w:rPr>
          <w:rStyle w:val="Char8"/>
          <w:rtl/>
        </w:rPr>
        <w:t>﴾</w:t>
      </w:r>
      <w:r>
        <w:rPr>
          <w:rStyle w:val="Char8"/>
          <w:rtl/>
        </w:rPr>
        <w:t xml:space="preserve"> </w:t>
      </w:r>
      <w:r w:rsidRPr="007770E6">
        <w:rPr>
          <w:rStyle w:val="Char6"/>
          <w:rtl/>
        </w:rPr>
        <w:t>[</w:t>
      </w:r>
      <w:r w:rsidR="009A521E">
        <w:rPr>
          <w:rStyle w:val="Char6"/>
          <w:rFonts w:hint="cs"/>
          <w:rtl/>
        </w:rPr>
        <w:t>الأنفال: 43</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فی عینک، بنا به قول حسن.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چهاردهم: عکس آن،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فَل</w:t>
      </w:r>
      <w:r w:rsidR="00C21986" w:rsidRPr="00C21986">
        <w:rPr>
          <w:rFonts w:hint="cs"/>
          <w:rtl/>
        </w:rPr>
        <w:t>ۡ</w:t>
      </w:r>
      <w:r w:rsidR="00C21986" w:rsidRPr="00C21986">
        <w:rPr>
          <w:rFonts w:hint="eastAsia"/>
          <w:rtl/>
        </w:rPr>
        <w:t>يَد</w:t>
      </w:r>
      <w:r w:rsidR="00C21986" w:rsidRPr="00C21986">
        <w:rPr>
          <w:rFonts w:hint="cs"/>
          <w:rtl/>
        </w:rPr>
        <w:t>ۡ</w:t>
      </w:r>
      <w:r w:rsidR="00C21986" w:rsidRPr="00C21986">
        <w:rPr>
          <w:rFonts w:hint="eastAsia"/>
          <w:rtl/>
        </w:rPr>
        <w:t>عُ</w:t>
      </w:r>
      <w:r w:rsidR="00C21986" w:rsidRPr="00C21986">
        <w:rPr>
          <w:rtl/>
        </w:rPr>
        <w:t xml:space="preserve"> </w:t>
      </w:r>
      <w:r w:rsidR="00C21986" w:rsidRPr="00C21986">
        <w:rPr>
          <w:rFonts w:hint="eastAsia"/>
          <w:rtl/>
        </w:rPr>
        <w:t>نَادِيَهُ</w:t>
      </w:r>
      <w:r w:rsidR="00C21986" w:rsidRPr="00C21986">
        <w:rPr>
          <w:rFonts w:hint="cs"/>
          <w:rtl/>
        </w:rPr>
        <w:t>ۥ</w:t>
      </w:r>
      <w:r w:rsidR="00C21986" w:rsidRPr="00C21986">
        <w:rPr>
          <w:rtl/>
        </w:rPr>
        <w:t xml:space="preserve"> </w:t>
      </w:r>
      <w:r w:rsidR="00C21986" w:rsidRPr="00C21986">
        <w:rPr>
          <w:rFonts w:hint="cs"/>
          <w:rtl/>
        </w:rPr>
        <w:t>١٧</w:t>
      </w:r>
      <w:r w:rsidRPr="007770E6">
        <w:rPr>
          <w:rStyle w:val="Char8"/>
          <w:rtl/>
        </w:rPr>
        <w:t>﴾</w:t>
      </w:r>
      <w:r>
        <w:rPr>
          <w:rStyle w:val="Char8"/>
          <w:rtl/>
        </w:rPr>
        <w:t xml:space="preserve"> </w:t>
      </w:r>
      <w:r w:rsidRPr="007770E6">
        <w:rPr>
          <w:rStyle w:val="Char6"/>
          <w:rtl/>
        </w:rPr>
        <w:t>[</w:t>
      </w:r>
      <w:r w:rsidR="009A521E">
        <w:rPr>
          <w:rStyle w:val="Char6"/>
          <w:rFonts w:hint="cs"/>
          <w:rtl/>
        </w:rPr>
        <w:t>العلق: 17</w:t>
      </w:r>
      <w:r w:rsidRPr="007770E6">
        <w:rPr>
          <w:rStyle w:val="Char6"/>
          <w:rtl/>
        </w:rPr>
        <w:t>]</w:t>
      </w:r>
      <w:r w:rsidRPr="007770E6">
        <w:rPr>
          <w:rStyle w:val="Char4"/>
          <w:rtl/>
        </w:rPr>
        <w:t>.</w:t>
      </w:r>
      <w:r w:rsidR="008E5B75" w:rsidRPr="0049472C">
        <w:rPr>
          <w:rStyle w:val="Char4"/>
          <w:rtl/>
        </w:rPr>
        <w:t xml:space="preserve"> </w:t>
      </w:r>
    </w:p>
    <w:p w:rsidR="008E5B75" w:rsidRPr="009A521E" w:rsidRDefault="008E5B75" w:rsidP="006C43EB">
      <w:pPr>
        <w:pStyle w:val="a8"/>
        <w:rPr>
          <w:rtl/>
        </w:rPr>
      </w:pPr>
      <w:r w:rsidRPr="009A521E">
        <w:rPr>
          <w:rtl/>
        </w:rPr>
        <w:t>یعنی: اهل نادی (= مجلس) خودش را.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این گونه است تعبیر به «ید» از قدرت،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بِيَدِهِ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مُل</w:t>
      </w:r>
      <w:r w:rsidR="00C21986" w:rsidRPr="00C21986">
        <w:rPr>
          <w:rFonts w:hint="cs"/>
          <w:rtl/>
        </w:rPr>
        <w:t>ۡ</w:t>
      </w:r>
      <w:r w:rsidR="00C21986" w:rsidRPr="00C21986">
        <w:rPr>
          <w:rFonts w:hint="eastAsia"/>
          <w:rtl/>
        </w:rPr>
        <w:t>كُ</w:t>
      </w:r>
      <w:r w:rsidRPr="007770E6">
        <w:rPr>
          <w:rStyle w:val="Char8"/>
          <w:rtl/>
        </w:rPr>
        <w:t>﴾</w:t>
      </w:r>
      <w:r>
        <w:rPr>
          <w:rStyle w:val="Char8"/>
          <w:rtl/>
        </w:rPr>
        <w:t xml:space="preserve"> </w:t>
      </w:r>
      <w:r w:rsidRPr="007770E6">
        <w:rPr>
          <w:rStyle w:val="Char6"/>
          <w:rtl/>
        </w:rPr>
        <w:t>[</w:t>
      </w:r>
      <w:r w:rsidR="009A521E">
        <w:rPr>
          <w:rStyle w:val="Char6"/>
          <w:rFonts w:hint="cs"/>
          <w:rtl/>
        </w:rPr>
        <w:t>الملک: 1</w:t>
      </w:r>
      <w:r w:rsidRPr="007770E6">
        <w:rPr>
          <w:rStyle w:val="Char6"/>
          <w:rtl/>
        </w:rPr>
        <w:t>]</w:t>
      </w:r>
      <w:r w:rsidRPr="007770E6">
        <w:rPr>
          <w:rStyle w:val="Char4"/>
          <w:rtl/>
        </w:rPr>
        <w:t>.</w:t>
      </w:r>
    </w:p>
    <w:p w:rsidR="008E5B75" w:rsidRPr="009A521E" w:rsidRDefault="008E5B75" w:rsidP="006C43EB">
      <w:pPr>
        <w:pStyle w:val="a8"/>
        <w:rPr>
          <w:rtl/>
        </w:rPr>
      </w:pPr>
      <w:r w:rsidRPr="009A521E">
        <w:rPr>
          <w:rtl/>
        </w:rPr>
        <w:t>و تعبیر به «قلب» از عقل،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لَهُم</w:t>
      </w:r>
      <w:r w:rsidR="00C21986" w:rsidRPr="00C21986">
        <w:rPr>
          <w:rFonts w:hint="cs"/>
          <w:rtl/>
        </w:rPr>
        <w:t>ۡ</w:t>
      </w:r>
      <w:r w:rsidR="00C21986" w:rsidRPr="00C21986">
        <w:rPr>
          <w:rtl/>
        </w:rPr>
        <w:t xml:space="preserve"> </w:t>
      </w:r>
      <w:r w:rsidR="00C21986" w:rsidRPr="00C21986">
        <w:rPr>
          <w:rFonts w:hint="eastAsia"/>
          <w:rtl/>
        </w:rPr>
        <w:t>قُلُوب</w:t>
      </w:r>
      <w:r w:rsidR="00C21986" w:rsidRPr="00C21986">
        <w:rPr>
          <w:rFonts w:hint="cs"/>
          <w:rtl/>
        </w:rPr>
        <w:t>ٞ</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يَف</w:t>
      </w:r>
      <w:r w:rsidR="00C21986" w:rsidRPr="00C21986">
        <w:rPr>
          <w:rFonts w:hint="cs"/>
          <w:rtl/>
        </w:rPr>
        <w:t>ۡ</w:t>
      </w:r>
      <w:r w:rsidR="00C21986" w:rsidRPr="00C21986">
        <w:rPr>
          <w:rFonts w:hint="eastAsia"/>
          <w:rtl/>
        </w:rPr>
        <w:t>قَهُونَ</w:t>
      </w:r>
      <w:r w:rsidR="00C21986" w:rsidRPr="00C21986">
        <w:rPr>
          <w:rtl/>
        </w:rPr>
        <w:t xml:space="preserve"> </w:t>
      </w:r>
      <w:r w:rsidR="00C21986" w:rsidRPr="00C21986">
        <w:rPr>
          <w:rFonts w:hint="eastAsia"/>
          <w:rtl/>
        </w:rPr>
        <w:t>بِهَا</w:t>
      </w:r>
      <w:r w:rsidRPr="007770E6">
        <w:rPr>
          <w:rStyle w:val="Char8"/>
          <w:rtl/>
        </w:rPr>
        <w:t>﴾</w:t>
      </w:r>
      <w:r>
        <w:rPr>
          <w:rStyle w:val="Char8"/>
          <w:rtl/>
        </w:rPr>
        <w:t xml:space="preserve"> </w:t>
      </w:r>
      <w:r w:rsidRPr="007770E6">
        <w:rPr>
          <w:rStyle w:val="Char6"/>
          <w:rtl/>
        </w:rPr>
        <w:t>[</w:t>
      </w:r>
      <w:r w:rsidR="009A521E">
        <w:rPr>
          <w:rStyle w:val="Char6"/>
          <w:rFonts w:hint="cs"/>
          <w:rtl/>
        </w:rPr>
        <w:t>الأعراف: 179</w:t>
      </w:r>
      <w:r w:rsidRPr="007770E6">
        <w:rPr>
          <w:rStyle w:val="Char6"/>
          <w:rtl/>
        </w:rPr>
        <w:t>]</w:t>
      </w:r>
      <w:r w:rsidRPr="007770E6">
        <w:rPr>
          <w:rStyle w:val="Char4"/>
          <w:rtl/>
        </w:rPr>
        <w:t>.</w:t>
      </w:r>
      <w:r>
        <w:rPr>
          <w:rStyle w:val="Char4"/>
          <w:rtl/>
        </w:rPr>
        <w:t xml:space="preserve"> </w:t>
      </w:r>
    </w:p>
    <w:p w:rsidR="008E5B75" w:rsidRPr="009A521E" w:rsidRDefault="008E5B75" w:rsidP="006C43EB">
      <w:pPr>
        <w:pStyle w:val="a8"/>
        <w:rPr>
          <w:rtl/>
        </w:rPr>
      </w:pPr>
      <w:r w:rsidRPr="009A521E">
        <w:rPr>
          <w:rtl/>
        </w:rPr>
        <w:t>یعنی: عقول.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تعبیر به «افواه = دهانها» از زبانها،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يَقُولُونَ</w:t>
      </w:r>
      <w:r w:rsidR="00C21986" w:rsidRPr="00C21986">
        <w:rPr>
          <w:rtl/>
        </w:rPr>
        <w:t xml:space="preserve"> </w:t>
      </w:r>
      <w:r w:rsidR="00C21986" w:rsidRPr="00C21986">
        <w:rPr>
          <w:rFonts w:hint="eastAsia"/>
          <w:rtl/>
        </w:rPr>
        <w:t>بِأَف</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هِهِم</w:t>
      </w:r>
      <w:r w:rsidRPr="007770E6">
        <w:rPr>
          <w:rStyle w:val="Char8"/>
          <w:rtl/>
        </w:rPr>
        <w:t>﴾</w:t>
      </w:r>
      <w:r>
        <w:rPr>
          <w:rStyle w:val="Char8"/>
          <w:rtl/>
        </w:rPr>
        <w:t xml:space="preserve"> </w:t>
      </w:r>
      <w:r w:rsidRPr="007770E6">
        <w:rPr>
          <w:rStyle w:val="Char6"/>
          <w:rtl/>
        </w:rPr>
        <w:t>[</w:t>
      </w:r>
      <w:r w:rsidR="009A521E">
        <w:rPr>
          <w:rStyle w:val="Char6"/>
          <w:rFonts w:hint="cs"/>
          <w:rtl/>
        </w:rPr>
        <w:t>آل‌عمران: 167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تعبیر به «قریه = آبادی» از اهل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وَس</w:t>
      </w:r>
      <w:r w:rsidR="00C21986" w:rsidRPr="00C21986">
        <w:rPr>
          <w:rFonts w:hint="cs"/>
          <w:rtl/>
        </w:rPr>
        <w:t>ۡ</w:t>
      </w:r>
      <w:r w:rsidR="00C21986" w:rsidRPr="00C21986">
        <w:rPr>
          <w:rFonts w:hint="eastAsia"/>
          <w:rtl/>
        </w:rPr>
        <w:t>‍</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قَر</w:t>
      </w:r>
      <w:r w:rsidR="00C21986" w:rsidRPr="00C21986">
        <w:rPr>
          <w:rFonts w:hint="cs"/>
          <w:rtl/>
        </w:rPr>
        <w:t>ۡ</w:t>
      </w:r>
      <w:r w:rsidR="00C21986" w:rsidRPr="00C21986">
        <w:rPr>
          <w:rFonts w:hint="eastAsia"/>
          <w:rtl/>
        </w:rPr>
        <w:t>يَةَ</w:t>
      </w:r>
      <w:r w:rsidRPr="007770E6">
        <w:rPr>
          <w:rStyle w:val="Char8"/>
          <w:rtl/>
        </w:rPr>
        <w:t>﴾</w:t>
      </w:r>
      <w:r>
        <w:rPr>
          <w:rStyle w:val="Char8"/>
          <w:rtl/>
        </w:rPr>
        <w:t xml:space="preserve"> </w:t>
      </w:r>
      <w:r w:rsidRPr="007770E6">
        <w:rPr>
          <w:rStyle w:val="Char6"/>
          <w:rtl/>
        </w:rPr>
        <w:t>[</w:t>
      </w:r>
      <w:r w:rsidR="009A521E">
        <w:rPr>
          <w:rStyle w:val="Char6"/>
          <w:rFonts w:hint="cs"/>
          <w:rtl/>
        </w:rPr>
        <w:t>یوسف: 82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نوع و نوع ماقبل آن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خُذُواْ</w:t>
      </w:r>
      <w:r w:rsidR="00C21986" w:rsidRPr="00C21986">
        <w:rPr>
          <w:rtl/>
        </w:rPr>
        <w:t xml:space="preserve"> </w:t>
      </w:r>
      <w:r w:rsidR="00C21986" w:rsidRPr="00C21986">
        <w:rPr>
          <w:rFonts w:hint="eastAsia"/>
          <w:rtl/>
        </w:rPr>
        <w:t>زِينَتَكُم</w:t>
      </w:r>
      <w:r w:rsidR="00C21986" w:rsidRPr="00C21986">
        <w:rPr>
          <w:rFonts w:hint="cs"/>
          <w:rtl/>
        </w:rPr>
        <w:t>ۡ</w:t>
      </w:r>
      <w:r w:rsidR="00C21986" w:rsidRPr="00C21986">
        <w:rPr>
          <w:rtl/>
        </w:rPr>
        <w:t xml:space="preserve"> </w:t>
      </w:r>
      <w:r w:rsidR="00C21986" w:rsidRPr="00C21986">
        <w:rPr>
          <w:rFonts w:hint="eastAsia"/>
          <w:rtl/>
        </w:rPr>
        <w:t>عِندَ</w:t>
      </w:r>
      <w:r w:rsidR="00C21986" w:rsidRPr="00C21986">
        <w:rPr>
          <w:rtl/>
        </w:rPr>
        <w:t xml:space="preserve"> </w:t>
      </w:r>
      <w:r w:rsidR="00C21986" w:rsidRPr="00C21986">
        <w:rPr>
          <w:rFonts w:hint="eastAsia"/>
          <w:rtl/>
        </w:rPr>
        <w:t>كُلِّ</w:t>
      </w:r>
      <w:r w:rsidR="00C21986" w:rsidRPr="00C21986">
        <w:rPr>
          <w:rtl/>
        </w:rPr>
        <w:t xml:space="preserve"> </w:t>
      </w:r>
      <w:r w:rsidR="00C21986" w:rsidRPr="00C21986">
        <w:rPr>
          <w:rFonts w:hint="eastAsia"/>
          <w:rtl/>
        </w:rPr>
        <w:t>مَس</w:t>
      </w:r>
      <w:r w:rsidR="00C21986" w:rsidRPr="00C21986">
        <w:rPr>
          <w:rFonts w:hint="cs"/>
          <w:rtl/>
        </w:rPr>
        <w:t>ۡ</w:t>
      </w:r>
      <w:r w:rsidR="00C21986" w:rsidRPr="00C21986">
        <w:rPr>
          <w:rFonts w:hint="eastAsia"/>
          <w:rtl/>
        </w:rPr>
        <w:t>جِد</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الأعراف: 31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جمع شده است؛ زیرا که برگرفتن زینت ممکن نیست چون مصدر است، پس منظور محل آن می‌باشد که اسم حال (= وارد شده) را بر آن بکار برده است، و برگرفتن آن برای خود مسجد واجب نیست پس منظور نماز است، اسم محل را بر وارد بر آن اطلاق نموده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پانزدهم: نامیدن شی به اسم آلت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ج</w:t>
      </w:r>
      <w:r w:rsidR="00C21986" w:rsidRPr="00C21986">
        <w:rPr>
          <w:rFonts w:hint="cs"/>
          <w:rtl/>
        </w:rPr>
        <w:t>ۡ</w:t>
      </w:r>
      <w:r w:rsidR="00C21986" w:rsidRPr="00C21986">
        <w:rPr>
          <w:rFonts w:hint="eastAsia"/>
          <w:rtl/>
        </w:rPr>
        <w:t>عَل</w:t>
      </w:r>
      <w:r w:rsidR="00C21986" w:rsidRPr="00C21986">
        <w:rPr>
          <w:rtl/>
        </w:rPr>
        <w:t xml:space="preserve"> </w:t>
      </w:r>
      <w:r w:rsidR="00C21986" w:rsidRPr="00C21986">
        <w:rPr>
          <w:rFonts w:hint="eastAsia"/>
          <w:rtl/>
        </w:rPr>
        <w:t>لِّي</w:t>
      </w:r>
      <w:r w:rsidR="00C21986" w:rsidRPr="00C21986">
        <w:rPr>
          <w:rtl/>
        </w:rPr>
        <w:t xml:space="preserve"> </w:t>
      </w:r>
      <w:r w:rsidR="00C21986" w:rsidRPr="00C21986">
        <w:rPr>
          <w:rFonts w:hint="eastAsia"/>
          <w:rtl/>
        </w:rPr>
        <w:t>لِسَانَ</w:t>
      </w:r>
      <w:r w:rsidR="00C21986" w:rsidRPr="00C21986">
        <w:rPr>
          <w:rtl/>
        </w:rPr>
        <w:t xml:space="preserve"> </w:t>
      </w:r>
      <w:r w:rsidR="00C21986" w:rsidRPr="00C21986">
        <w:rPr>
          <w:rFonts w:hint="eastAsia"/>
          <w:rtl/>
        </w:rPr>
        <w:t>صِد</w:t>
      </w:r>
      <w:r w:rsidR="00C21986" w:rsidRPr="00C21986">
        <w:rPr>
          <w:rFonts w:hint="cs"/>
          <w:rtl/>
        </w:rPr>
        <w:t>ۡ</w:t>
      </w:r>
      <w:r w:rsidR="00C21986" w:rsidRPr="00C21986">
        <w:rPr>
          <w:rFonts w:hint="eastAsia"/>
          <w:rtl/>
        </w:rPr>
        <w:t>ق</w:t>
      </w:r>
      <w:r w:rsidR="00C21986" w:rsidRPr="00C21986">
        <w:rPr>
          <w:rFonts w:hint="cs"/>
          <w:rtl/>
        </w:rPr>
        <w:t>ٖ</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w:t>
      </w:r>
      <w:r w:rsidR="00C21986" w:rsidRPr="00C21986">
        <w:rPr>
          <w:rFonts w:hint="cs"/>
          <w:rtl/>
        </w:rPr>
        <w:t>ٓ</w:t>
      </w:r>
      <w:r w:rsidR="00C21986" w:rsidRPr="00C21986">
        <w:rPr>
          <w:rFonts w:hint="eastAsia"/>
          <w:rtl/>
        </w:rPr>
        <w:t>خِرِينَ</w:t>
      </w:r>
      <w:r w:rsidR="00C21986" w:rsidRPr="00C21986">
        <w:rPr>
          <w:rtl/>
        </w:rPr>
        <w:t xml:space="preserve"> </w:t>
      </w:r>
      <w:r w:rsidR="00C21986" w:rsidRPr="00C21986">
        <w:rPr>
          <w:rFonts w:hint="cs"/>
          <w:rtl/>
        </w:rPr>
        <w:t>٨٤</w:t>
      </w:r>
      <w:r w:rsidRPr="007770E6">
        <w:rPr>
          <w:rStyle w:val="Char8"/>
          <w:rtl/>
        </w:rPr>
        <w:t>﴾</w:t>
      </w:r>
      <w:r>
        <w:rPr>
          <w:rStyle w:val="Char8"/>
          <w:rtl/>
        </w:rPr>
        <w:t xml:space="preserve"> </w:t>
      </w:r>
      <w:r w:rsidRPr="007770E6">
        <w:rPr>
          <w:rStyle w:val="Char6"/>
          <w:rtl/>
        </w:rPr>
        <w:t>[</w:t>
      </w:r>
      <w:r w:rsidR="009A521E">
        <w:rPr>
          <w:rStyle w:val="Char6"/>
          <w:rFonts w:hint="cs"/>
          <w:rtl/>
        </w:rPr>
        <w:t>الشعراء: 83</w:t>
      </w:r>
      <w:r w:rsidRPr="007770E6">
        <w:rPr>
          <w:rStyle w:val="Char6"/>
          <w:rtl/>
        </w:rPr>
        <w:t>]</w:t>
      </w:r>
      <w:r w:rsidRPr="007770E6">
        <w:rPr>
          <w:rStyle w:val="Char4"/>
          <w:rtl/>
        </w:rPr>
        <w:t>.</w:t>
      </w:r>
    </w:p>
    <w:p w:rsidR="008E5B75" w:rsidRPr="009A521E" w:rsidRDefault="008E5B75" w:rsidP="006C43EB">
      <w:pPr>
        <w:pStyle w:val="a8"/>
        <w:rPr>
          <w:rtl/>
        </w:rPr>
      </w:pPr>
      <w:r w:rsidRPr="009A521E">
        <w:rPr>
          <w:rtl/>
        </w:rPr>
        <w:t>ثنای نیک قرار ده؛ زیرا که زبان آلت آن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وَمَا</w:t>
      </w:r>
      <w:r w:rsidR="00C21986" w:rsidRPr="00C21986">
        <w:rPr>
          <w:rFonts w:hint="cs"/>
          <w:rtl/>
        </w:rPr>
        <w:t>ٓ</w:t>
      </w:r>
      <w:r w:rsidR="00C21986" w:rsidRPr="00C21986">
        <w:rPr>
          <w:rtl/>
        </w:rPr>
        <w:t xml:space="preserve"> </w:t>
      </w:r>
      <w:r w:rsidR="00C21986" w:rsidRPr="00C21986">
        <w:rPr>
          <w:rFonts w:hint="eastAsia"/>
          <w:rtl/>
        </w:rPr>
        <w:t>أَر</w:t>
      </w:r>
      <w:r w:rsidR="00C21986" w:rsidRPr="00C21986">
        <w:rPr>
          <w:rFonts w:hint="cs"/>
          <w:rtl/>
        </w:rPr>
        <w:t>ۡ</w:t>
      </w:r>
      <w:r w:rsidR="00C21986" w:rsidRPr="00C21986">
        <w:rPr>
          <w:rFonts w:hint="eastAsia"/>
          <w:rtl/>
        </w:rPr>
        <w:t>سَل</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رَّسُولٍ</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بِلِسَانِ</w:t>
      </w:r>
      <w:r w:rsidR="00C21986" w:rsidRPr="00C21986">
        <w:rPr>
          <w:rtl/>
        </w:rPr>
        <w:t xml:space="preserve"> </w:t>
      </w:r>
      <w:r w:rsidR="00C21986" w:rsidRPr="00C21986">
        <w:rPr>
          <w:rFonts w:hint="eastAsia"/>
          <w:rtl/>
        </w:rPr>
        <w:t>قَو</w:t>
      </w:r>
      <w:r w:rsidR="00C21986" w:rsidRPr="00C21986">
        <w:rPr>
          <w:rFonts w:hint="cs"/>
          <w:rtl/>
        </w:rPr>
        <w:t>ۡ</w:t>
      </w:r>
      <w:r w:rsidR="00C21986" w:rsidRPr="00C21986">
        <w:rPr>
          <w:rFonts w:hint="eastAsia"/>
          <w:rtl/>
        </w:rPr>
        <w:t>مِهِ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A521E">
        <w:rPr>
          <w:rStyle w:val="Char6"/>
          <w:rFonts w:hint="cs"/>
          <w:rtl/>
        </w:rPr>
        <w:t>ابراهیم: 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به لغت قومش.</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شانزدهم: نامیدن شی به نام ضد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فَبَشِّر</w:t>
      </w:r>
      <w:r w:rsidR="00C21986" w:rsidRPr="00C21986">
        <w:rPr>
          <w:rFonts w:hint="cs"/>
          <w:rtl/>
        </w:rPr>
        <w:t>ۡ</w:t>
      </w:r>
      <w:r w:rsidR="00C21986" w:rsidRPr="00C21986">
        <w:rPr>
          <w:rFonts w:hint="eastAsia"/>
          <w:rtl/>
        </w:rPr>
        <w:t>هُم</w:t>
      </w:r>
      <w:r w:rsidR="00C21986" w:rsidRPr="00C21986">
        <w:rPr>
          <w:rtl/>
        </w:rPr>
        <w:t xml:space="preserve"> </w:t>
      </w:r>
      <w:r w:rsidR="00C21986" w:rsidRPr="00C21986">
        <w:rPr>
          <w:rFonts w:hint="eastAsia"/>
          <w:rtl/>
        </w:rPr>
        <w:t>بِعَذَابٍ</w:t>
      </w:r>
      <w:r w:rsidR="00C21986" w:rsidRPr="00C21986">
        <w:rPr>
          <w:rtl/>
        </w:rPr>
        <w:t xml:space="preserve"> </w:t>
      </w:r>
      <w:r w:rsidR="00C21986" w:rsidRPr="00C21986">
        <w:rPr>
          <w:rFonts w:hint="eastAsia"/>
          <w:rtl/>
        </w:rPr>
        <w:t>أَلِيمٍ</w:t>
      </w:r>
      <w:r w:rsidRPr="007770E6">
        <w:rPr>
          <w:rStyle w:val="Char8"/>
          <w:rtl/>
        </w:rPr>
        <w:t>﴾</w:t>
      </w:r>
      <w:r>
        <w:rPr>
          <w:rStyle w:val="Char8"/>
          <w:rtl/>
        </w:rPr>
        <w:t xml:space="preserve"> </w:t>
      </w:r>
      <w:r w:rsidRPr="007770E6">
        <w:rPr>
          <w:rStyle w:val="Char6"/>
          <w:rtl/>
        </w:rPr>
        <w:t>[</w:t>
      </w:r>
      <w:r w:rsidR="009A521E">
        <w:rPr>
          <w:rStyle w:val="Char6"/>
          <w:rFonts w:hint="cs"/>
          <w:rtl/>
        </w:rPr>
        <w:t>آل‌عمران: 21</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بشارت در مورد خبر خوشحال کننده است، و از آن است نامیدن دعوت کنند</w:t>
      </w:r>
      <w:r w:rsidR="00D45A34">
        <w:rPr>
          <w:rStyle w:val="Char4"/>
          <w:rtl/>
          <w:lang w:bidi="fa-IR"/>
        </w:rPr>
        <w:t>ه</w:t>
      </w:r>
      <w:r w:rsidRPr="0049472C">
        <w:rPr>
          <w:rStyle w:val="Char4"/>
          <w:rtl/>
          <w:lang w:bidi="fa-IR"/>
        </w:rPr>
        <w:t xml:space="preserve"> به شی به نام بازدارنده از آن که سکاکی ذکر کرده، و بر این برآورد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مَا</w:t>
      </w:r>
      <w:r w:rsidR="00C21986" w:rsidRPr="00C21986">
        <w:rPr>
          <w:rtl/>
        </w:rPr>
        <w:t xml:space="preserve"> </w:t>
      </w:r>
      <w:r w:rsidR="00C21986" w:rsidRPr="00C21986">
        <w:rPr>
          <w:rFonts w:hint="eastAsia"/>
          <w:rtl/>
        </w:rPr>
        <w:t>مَنَعَكَ</w:t>
      </w:r>
      <w:r w:rsidR="00C21986" w:rsidRPr="00C21986">
        <w:rPr>
          <w:rtl/>
        </w:rPr>
        <w:t xml:space="preserve"> </w:t>
      </w:r>
      <w:r w:rsidR="00C21986" w:rsidRPr="00C21986">
        <w:rPr>
          <w:rFonts w:hint="eastAsia"/>
          <w:rtl/>
        </w:rPr>
        <w:t>أَلَّا</w:t>
      </w:r>
      <w:r w:rsidR="00C21986" w:rsidRPr="00C21986">
        <w:rPr>
          <w:rtl/>
        </w:rPr>
        <w:t xml:space="preserve"> </w:t>
      </w:r>
      <w:r w:rsidR="00C21986" w:rsidRPr="00C21986">
        <w:rPr>
          <w:rFonts w:hint="eastAsia"/>
          <w:rtl/>
        </w:rPr>
        <w:t>تَس</w:t>
      </w:r>
      <w:r w:rsidR="00C21986" w:rsidRPr="00C21986">
        <w:rPr>
          <w:rFonts w:hint="cs"/>
          <w:rtl/>
        </w:rPr>
        <w:t>ۡ</w:t>
      </w:r>
      <w:r w:rsidR="00C21986" w:rsidRPr="00C21986">
        <w:rPr>
          <w:rFonts w:hint="eastAsia"/>
          <w:rtl/>
        </w:rPr>
        <w:t>جُدَ</w:t>
      </w:r>
      <w:r w:rsidRPr="007770E6">
        <w:rPr>
          <w:rStyle w:val="Char8"/>
          <w:rtl/>
        </w:rPr>
        <w:t>﴾</w:t>
      </w:r>
      <w:r>
        <w:rPr>
          <w:rStyle w:val="Char8"/>
          <w:rtl/>
        </w:rPr>
        <w:t xml:space="preserve"> </w:t>
      </w:r>
      <w:r w:rsidRPr="007770E6">
        <w:rPr>
          <w:rStyle w:val="Char6"/>
          <w:rtl/>
        </w:rPr>
        <w:t>[</w:t>
      </w:r>
      <w:r w:rsidR="009A521E">
        <w:rPr>
          <w:rStyle w:val="Char6"/>
          <w:rFonts w:hint="cs"/>
          <w:rtl/>
        </w:rPr>
        <w:t>الأعراف: 12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مادعاک إلی أن لاتسجد؟ و با این بیان از ادعای اینکه «لا» زاید است سالم می‌ماند.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هفدهم: اضاف</w:t>
      </w:r>
      <w:r w:rsidR="00D45A34">
        <w:rPr>
          <w:rStyle w:val="Char4"/>
          <w:rtl/>
          <w:lang w:bidi="fa-IR"/>
        </w:rPr>
        <w:t>ه</w:t>
      </w:r>
      <w:r w:rsidRPr="0049472C">
        <w:rPr>
          <w:rStyle w:val="Char4"/>
          <w:rtl/>
          <w:lang w:bidi="fa-IR"/>
        </w:rPr>
        <w:t xml:space="preserve"> فعل به چیزی که از آن صحیح نیست، از جهت تشبیه،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جِدَار</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يُرِيدُ</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يَنقَضَّ</w:t>
      </w:r>
      <w:r w:rsidRPr="007770E6">
        <w:rPr>
          <w:rStyle w:val="Char8"/>
          <w:rtl/>
        </w:rPr>
        <w:t>﴾</w:t>
      </w:r>
      <w:r>
        <w:rPr>
          <w:rStyle w:val="Char8"/>
          <w:rtl/>
        </w:rPr>
        <w:t xml:space="preserve"> </w:t>
      </w:r>
      <w:r w:rsidRPr="007770E6">
        <w:rPr>
          <w:rStyle w:val="Char6"/>
          <w:rtl/>
        </w:rPr>
        <w:t>[</w:t>
      </w:r>
      <w:r w:rsidR="009A521E">
        <w:rPr>
          <w:rStyle w:val="Char6"/>
          <w:rFonts w:hint="cs"/>
          <w:rtl/>
        </w:rPr>
        <w:t>الکهف: 77</w:t>
      </w:r>
      <w:r w:rsidRPr="007770E6">
        <w:rPr>
          <w:rStyle w:val="Char6"/>
          <w:rtl/>
        </w:rPr>
        <w:t>]</w:t>
      </w:r>
      <w:r w:rsidRPr="007770E6">
        <w:rPr>
          <w:rStyle w:val="Char4"/>
          <w:rtl/>
        </w:rPr>
        <w:t>.</w:t>
      </w:r>
      <w:r>
        <w:rPr>
          <w:rStyle w:val="Char4"/>
          <w:rtl/>
        </w:rPr>
        <w:t xml:space="preserve"> </w:t>
      </w:r>
    </w:p>
    <w:p w:rsidR="008E5B75" w:rsidRPr="009A521E" w:rsidRDefault="008E5B75" w:rsidP="006C43EB">
      <w:pPr>
        <w:tabs>
          <w:tab w:val="right" w:pos="7031"/>
        </w:tabs>
        <w:spacing w:line="250" w:lineRule="auto"/>
        <w:ind w:firstLine="284"/>
        <w:jc w:val="both"/>
        <w:rPr>
          <w:rStyle w:val="Char4"/>
          <w:spacing w:val="-4"/>
          <w:rtl/>
          <w:lang w:bidi="fa-IR"/>
        </w:rPr>
      </w:pPr>
      <w:r w:rsidRPr="009A521E">
        <w:rPr>
          <w:rStyle w:val="Char4"/>
          <w:spacing w:val="-4"/>
          <w:rtl/>
          <w:lang w:bidi="fa-IR"/>
        </w:rPr>
        <w:t>با اینکه اراده از صفات زنده است، به جهت تشبیه چنین تعبیر شده چون تمایل به افتادن کرده بود.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هجدهم: اطلاق فعل در حالی که مراد نزدیک شدن و قرب وقوع آن است،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فَإِذَا</w:t>
      </w:r>
      <w:r w:rsidR="00C21986" w:rsidRPr="00C21986">
        <w:rPr>
          <w:rtl/>
        </w:rPr>
        <w:t xml:space="preserve"> </w:t>
      </w:r>
      <w:r w:rsidR="00C21986" w:rsidRPr="00C21986">
        <w:rPr>
          <w:rFonts w:hint="eastAsia"/>
          <w:rtl/>
        </w:rPr>
        <w:t>بَلَغ</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أَجَلَهُنَّ</w:t>
      </w:r>
      <w:r w:rsidR="00C21986" w:rsidRPr="00C21986">
        <w:rPr>
          <w:rtl/>
        </w:rPr>
        <w:t xml:space="preserve"> </w:t>
      </w:r>
      <w:r w:rsidR="00C21986" w:rsidRPr="00C21986">
        <w:rPr>
          <w:rFonts w:hint="eastAsia"/>
          <w:rtl/>
        </w:rPr>
        <w:t>فَأَم</w:t>
      </w:r>
      <w:r w:rsidR="00C21986" w:rsidRPr="00C21986">
        <w:rPr>
          <w:rFonts w:hint="cs"/>
          <w:rtl/>
        </w:rPr>
        <w:t>ۡ</w:t>
      </w:r>
      <w:r w:rsidR="00C21986" w:rsidRPr="00C21986">
        <w:rPr>
          <w:rFonts w:hint="eastAsia"/>
          <w:rtl/>
        </w:rPr>
        <w:t>سِكُوهُنَّ</w:t>
      </w:r>
      <w:r w:rsidRPr="007770E6">
        <w:rPr>
          <w:rStyle w:val="Char8"/>
          <w:rtl/>
        </w:rPr>
        <w:t>﴾</w:t>
      </w:r>
      <w:r>
        <w:rPr>
          <w:rStyle w:val="Char8"/>
          <w:rtl/>
        </w:rPr>
        <w:t xml:space="preserve"> </w:t>
      </w:r>
      <w:r w:rsidRPr="007770E6">
        <w:rPr>
          <w:rStyle w:val="Char6"/>
          <w:rtl/>
        </w:rPr>
        <w:t>[</w:t>
      </w:r>
      <w:r w:rsidR="009A521E">
        <w:rPr>
          <w:rStyle w:val="Char6"/>
          <w:rFonts w:hint="cs"/>
          <w:rtl/>
        </w:rPr>
        <w:t>الطلاق: 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نزدیک به رسیدن به مدت شدند، یعنی: نزدیک منقضی شدن عده، چونکه پس از آن امساکی نیست، و این معنی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فَبَلَغ</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أَجَلَهُنَّ</w:t>
      </w:r>
      <w:r w:rsidR="00C21986" w:rsidRPr="00C21986">
        <w:rPr>
          <w:rtl/>
        </w:rPr>
        <w:t xml:space="preserve"> </w:t>
      </w:r>
      <w:r w:rsidR="00C21986" w:rsidRPr="00C21986">
        <w:rPr>
          <w:rFonts w:hint="eastAsia"/>
          <w:rtl/>
        </w:rPr>
        <w:t>فَلَا</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ضُلُوهُنَّ</w:t>
      </w:r>
      <w:r w:rsidRPr="007770E6">
        <w:rPr>
          <w:rStyle w:val="Char8"/>
          <w:rtl/>
        </w:rPr>
        <w:t>﴾</w:t>
      </w:r>
      <w:r>
        <w:rPr>
          <w:rStyle w:val="Char8"/>
          <w:rtl/>
        </w:rPr>
        <w:t xml:space="preserve"> </w:t>
      </w:r>
      <w:r w:rsidRPr="007770E6">
        <w:rPr>
          <w:rStyle w:val="Char6"/>
          <w:rtl/>
        </w:rPr>
        <w:t>[</w:t>
      </w:r>
      <w:r w:rsidR="009A521E">
        <w:rPr>
          <w:rStyle w:val="Char6"/>
          <w:rFonts w:hint="cs"/>
          <w:rtl/>
        </w:rPr>
        <w:t>البقرة: 232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حقیقت است،</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فَإِذَا</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أَجَلُهُم</w:t>
      </w:r>
      <w:r w:rsidR="00C21986" w:rsidRPr="00C21986">
        <w:rPr>
          <w:rFonts w:hint="cs"/>
          <w:rtl/>
        </w:rPr>
        <w:t>ۡ</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تَأ</w:t>
      </w:r>
      <w:r w:rsidR="00C21986" w:rsidRPr="00C21986">
        <w:rPr>
          <w:rFonts w:hint="cs"/>
          <w:rtl/>
        </w:rPr>
        <w:t>ۡ</w:t>
      </w:r>
      <w:r w:rsidR="00C21986" w:rsidRPr="00C21986">
        <w:rPr>
          <w:rFonts w:hint="eastAsia"/>
          <w:rtl/>
        </w:rPr>
        <w:t>خِرُونَ</w:t>
      </w:r>
      <w:r w:rsidR="00C21986" w:rsidRPr="00C21986">
        <w:rPr>
          <w:rtl/>
        </w:rPr>
        <w:t xml:space="preserve"> </w:t>
      </w:r>
      <w:r w:rsidR="00C21986" w:rsidRPr="00C21986">
        <w:rPr>
          <w:rFonts w:hint="eastAsia"/>
          <w:rtl/>
        </w:rPr>
        <w:t>سَاعَة</w:t>
      </w:r>
      <w:r w:rsidR="00C21986" w:rsidRPr="00C21986">
        <w:rPr>
          <w:rFonts w:hint="cs"/>
          <w:rtl/>
        </w:rPr>
        <w:t>ٗ</w:t>
      </w:r>
      <w:r w:rsidR="00C21986" w:rsidRPr="00C21986">
        <w:rPr>
          <w:rtl/>
        </w:rPr>
        <w:t xml:space="preserve"> </w:t>
      </w:r>
      <w:r w:rsidR="00C21986" w:rsidRPr="00C21986">
        <w:rPr>
          <w:rFonts w:hint="eastAsia"/>
          <w:rtl/>
        </w:rPr>
        <w:t>وَلَا</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تَق</w:t>
      </w:r>
      <w:r w:rsidR="00C21986" w:rsidRPr="00C21986">
        <w:rPr>
          <w:rFonts w:hint="cs"/>
          <w:rtl/>
        </w:rPr>
        <w:t>ۡ</w:t>
      </w:r>
      <w:r w:rsidR="00C21986" w:rsidRPr="00C21986">
        <w:rPr>
          <w:rFonts w:hint="eastAsia"/>
          <w:rtl/>
        </w:rPr>
        <w:t>دِمُونَ</w:t>
      </w:r>
      <w:r w:rsidRPr="007770E6">
        <w:rPr>
          <w:rStyle w:val="Char8"/>
          <w:rtl/>
        </w:rPr>
        <w:t>﴾</w:t>
      </w:r>
      <w:r>
        <w:rPr>
          <w:rStyle w:val="Char8"/>
          <w:rtl/>
        </w:rPr>
        <w:t xml:space="preserve"> </w:t>
      </w:r>
      <w:r w:rsidRPr="007770E6">
        <w:rPr>
          <w:rStyle w:val="Char6"/>
          <w:rtl/>
        </w:rPr>
        <w:t>[</w:t>
      </w:r>
      <w:r w:rsidR="009A521E">
        <w:rPr>
          <w:rStyle w:val="Char6"/>
          <w:rFonts w:hint="cs"/>
          <w:rtl/>
        </w:rPr>
        <w:t>الأعراف: 34</w:t>
      </w:r>
      <w:r w:rsidRPr="007770E6">
        <w:rPr>
          <w:rStyle w:val="Char6"/>
          <w:rtl/>
        </w:rPr>
        <w:t>]</w:t>
      </w:r>
      <w:r w:rsidRPr="007770E6">
        <w:rPr>
          <w:rStyle w:val="Char4"/>
          <w:rtl/>
        </w:rPr>
        <w:t>.</w:t>
      </w:r>
    </w:p>
    <w:p w:rsidR="008E5B75" w:rsidRPr="0049472C" w:rsidRDefault="008E5B75" w:rsidP="00BA3905">
      <w:pPr>
        <w:pStyle w:val="ab"/>
        <w:spacing w:line="240" w:lineRule="auto"/>
        <w:rPr>
          <w:rStyle w:val="Char4"/>
          <w:rtl/>
        </w:rPr>
      </w:pPr>
      <w:r w:rsidRPr="009A521E">
        <w:rPr>
          <w:rStyle w:val="Char8"/>
          <w:rtl/>
        </w:rPr>
        <w:t>«</w:t>
      </w:r>
      <w:r w:rsidRPr="009A521E">
        <w:rPr>
          <w:rtl/>
        </w:rPr>
        <w:t>هنگامیکه آمدن اجل نزدیک شد</w:t>
      </w:r>
      <w:r w:rsidRPr="009A521E">
        <w:rPr>
          <w:rStyle w:val="Char8"/>
          <w:rtl/>
        </w:rPr>
        <w:t>»</w:t>
      </w:r>
      <w:r w:rsidRPr="0049472C">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با این بیان اشکال مشهور در مورد آیه دفع می‌شود، اشکال این است که هنگام آمدن أجل پیش و پس افتادن آن متصور نیست،</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وَل</w:t>
      </w:r>
      <w:r w:rsidR="00C21986" w:rsidRPr="00C21986">
        <w:rPr>
          <w:rFonts w:hint="cs"/>
          <w:rtl/>
        </w:rPr>
        <w:t>ۡ</w:t>
      </w:r>
      <w:r w:rsidR="00C21986" w:rsidRPr="00C21986">
        <w:rPr>
          <w:rFonts w:hint="eastAsia"/>
          <w:rtl/>
        </w:rPr>
        <w:t>يَخ</w:t>
      </w:r>
      <w:r w:rsidR="00C21986" w:rsidRPr="00C21986">
        <w:rPr>
          <w:rFonts w:hint="cs"/>
          <w:rtl/>
        </w:rPr>
        <w:t>ۡ</w:t>
      </w:r>
      <w:r w:rsidR="00C21986" w:rsidRPr="00C21986">
        <w:rPr>
          <w:rFonts w:hint="eastAsia"/>
          <w:rtl/>
        </w:rPr>
        <w:t>شَ</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لَو</w:t>
      </w:r>
      <w:r w:rsidR="00C21986" w:rsidRPr="00C21986">
        <w:rPr>
          <w:rFonts w:hint="cs"/>
          <w:rtl/>
        </w:rPr>
        <w:t>ۡ</w:t>
      </w:r>
      <w:r w:rsidR="00C21986" w:rsidRPr="00C21986">
        <w:rPr>
          <w:rtl/>
        </w:rPr>
        <w:t xml:space="preserve"> </w:t>
      </w:r>
      <w:r w:rsidR="00C21986" w:rsidRPr="00C21986">
        <w:rPr>
          <w:rFonts w:hint="eastAsia"/>
          <w:rtl/>
        </w:rPr>
        <w:t>تَرَكُواْ</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خَل</w:t>
      </w:r>
      <w:r w:rsidR="00C21986" w:rsidRPr="00C21986">
        <w:rPr>
          <w:rFonts w:hint="cs"/>
          <w:rtl/>
        </w:rPr>
        <w:t>ۡ</w:t>
      </w:r>
      <w:r w:rsidR="00C21986" w:rsidRPr="00C21986">
        <w:rPr>
          <w:rFonts w:hint="eastAsia"/>
          <w:rtl/>
        </w:rPr>
        <w:t>فِهِم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النساء: 9</w:t>
      </w:r>
      <w:r w:rsidRPr="007770E6">
        <w:rPr>
          <w:rStyle w:val="Char6"/>
          <w:rtl/>
        </w:rPr>
        <w:t>]</w:t>
      </w:r>
      <w:r w:rsidRPr="007770E6">
        <w:rPr>
          <w:rStyle w:val="Char4"/>
          <w:rtl/>
        </w:rPr>
        <w:t>.</w:t>
      </w:r>
      <w:r>
        <w:rPr>
          <w:rStyle w:val="Char4"/>
          <w:rtl/>
        </w:rPr>
        <w:t xml:space="preserve"> </w:t>
      </w:r>
    </w:p>
    <w:p w:rsidR="008E5B75" w:rsidRPr="009A521E" w:rsidRDefault="008E5B75" w:rsidP="00BA3905">
      <w:pPr>
        <w:pStyle w:val="a8"/>
        <w:spacing w:line="240" w:lineRule="auto"/>
        <w:rPr>
          <w:spacing w:val="-2"/>
          <w:rtl/>
        </w:rPr>
      </w:pPr>
      <w:r w:rsidRPr="009A521E">
        <w:rPr>
          <w:spacing w:val="-2"/>
          <w:rtl/>
        </w:rPr>
        <w:t>اگر نزدیک شود که پس از خود ترک کنند می‌ترسند، چونکه خطاب به اوصیاست، و این خطاب در صورتی متوجه آنها می‌شود که هنوز ترک نگفته‌اند؛ زیرا که پس از ترک گفتن کودکان خود مرده‌اند.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إِذَا</w:t>
      </w:r>
      <w:r w:rsidR="00C21986" w:rsidRPr="00C21986">
        <w:rPr>
          <w:rtl/>
        </w:rPr>
        <w:t xml:space="preserve"> </w:t>
      </w:r>
      <w:r w:rsidR="00C21986" w:rsidRPr="00C21986">
        <w:rPr>
          <w:rFonts w:hint="eastAsia"/>
          <w:rtl/>
        </w:rPr>
        <w:t>قُم</w:t>
      </w:r>
      <w:r w:rsidR="00C21986" w:rsidRPr="00C21986">
        <w:rPr>
          <w:rFonts w:hint="cs"/>
          <w:rtl/>
        </w:rPr>
        <w:t>ۡ</w:t>
      </w:r>
      <w:r w:rsidR="00C21986" w:rsidRPr="00C21986">
        <w:rPr>
          <w:rFonts w:hint="eastAsia"/>
          <w:rtl/>
        </w:rPr>
        <w:t>تُم</w:t>
      </w:r>
      <w:r w:rsidR="00C21986" w:rsidRPr="00C21986">
        <w:rPr>
          <w:rFonts w:hint="cs"/>
          <w:rtl/>
        </w:rPr>
        <w:t>ۡ</w:t>
      </w:r>
      <w:r w:rsidR="00C21986" w:rsidRPr="00C21986">
        <w:rPr>
          <w:rtl/>
        </w:rPr>
        <w:t xml:space="preserve"> </w:t>
      </w:r>
      <w:r w:rsidR="00C21986" w:rsidRPr="00C21986">
        <w:rPr>
          <w:rFonts w:hint="eastAsia"/>
          <w:rtl/>
        </w:rPr>
        <w:t>إِلَى</w:t>
      </w:r>
      <w:r w:rsidR="00C21986" w:rsidRPr="00C21986">
        <w:rPr>
          <w:rtl/>
        </w:rPr>
        <w:t xml:space="preserve"> </w:t>
      </w:r>
      <w:r w:rsidR="00C21986" w:rsidRPr="00C21986">
        <w:rPr>
          <w:rFonts w:hint="cs"/>
          <w:rtl/>
        </w:rPr>
        <w:t>ٱ</w:t>
      </w:r>
      <w:r w:rsidR="00C21986" w:rsidRPr="00C21986">
        <w:rPr>
          <w:rFonts w:hint="eastAsia"/>
          <w:rtl/>
        </w:rPr>
        <w:t>لصَّلَو</w:t>
      </w:r>
      <w:r w:rsidR="00C21986" w:rsidRPr="00C21986">
        <w:rPr>
          <w:rFonts w:hint="cs"/>
          <w:rtl/>
        </w:rPr>
        <w:t>ٰ</w:t>
      </w:r>
      <w:r w:rsidR="00C21986" w:rsidRPr="00C21986">
        <w:rPr>
          <w:rFonts w:hint="eastAsia"/>
          <w:rtl/>
        </w:rPr>
        <w:t>ةِ</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غ</w:t>
      </w:r>
      <w:r w:rsidR="00C21986" w:rsidRPr="00C21986">
        <w:rPr>
          <w:rFonts w:hint="cs"/>
          <w:rtl/>
        </w:rPr>
        <w:t>ۡ</w:t>
      </w:r>
      <w:r w:rsidR="00C21986" w:rsidRPr="00C21986">
        <w:rPr>
          <w:rFonts w:hint="eastAsia"/>
          <w:rtl/>
        </w:rPr>
        <w:t>سِلُواْ</w:t>
      </w:r>
      <w:r w:rsidRPr="007770E6">
        <w:rPr>
          <w:rStyle w:val="Char8"/>
          <w:rtl/>
        </w:rPr>
        <w:t>﴾</w:t>
      </w:r>
      <w:r>
        <w:rPr>
          <w:rStyle w:val="Char8"/>
          <w:rtl/>
        </w:rPr>
        <w:t xml:space="preserve"> </w:t>
      </w:r>
      <w:r w:rsidRPr="007770E6">
        <w:rPr>
          <w:rStyle w:val="Char6"/>
          <w:rtl/>
        </w:rPr>
        <w:t>[</w:t>
      </w:r>
      <w:r w:rsidR="009A521E">
        <w:rPr>
          <w:rStyle w:val="Char6"/>
          <w:rFonts w:hint="cs"/>
          <w:rtl/>
        </w:rPr>
        <w:t>المائدة: 6</w:t>
      </w:r>
      <w:r w:rsidRPr="007770E6">
        <w:rPr>
          <w:rStyle w:val="Char6"/>
          <w:rtl/>
        </w:rPr>
        <w:t>]</w:t>
      </w:r>
      <w:r w:rsidRPr="007770E6">
        <w:rPr>
          <w:rStyle w:val="Char4"/>
          <w:rtl/>
        </w:rPr>
        <w:t>.</w:t>
      </w:r>
      <w:r>
        <w:rPr>
          <w:rStyle w:val="Char4"/>
          <w:rtl/>
        </w:rPr>
        <w:t xml:space="preserve"> </w:t>
      </w:r>
    </w:p>
    <w:p w:rsidR="008E5B75" w:rsidRPr="009A521E" w:rsidRDefault="008E5B75" w:rsidP="00BA3905">
      <w:pPr>
        <w:pStyle w:val="a8"/>
        <w:spacing w:line="240" w:lineRule="auto"/>
        <w:rPr>
          <w:rtl/>
        </w:rPr>
      </w:pPr>
      <w:r w:rsidRPr="009A521E">
        <w:rPr>
          <w:rtl/>
        </w:rPr>
        <w:t>هرگاه خواستید بپاخیزید.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فَإِذَا</w:t>
      </w:r>
      <w:r w:rsidR="00C21986" w:rsidRPr="00C21986">
        <w:rPr>
          <w:rtl/>
        </w:rPr>
        <w:t xml:space="preserve"> </w:t>
      </w:r>
      <w:r w:rsidR="00C21986" w:rsidRPr="00C21986">
        <w:rPr>
          <w:rFonts w:hint="eastAsia"/>
          <w:rtl/>
        </w:rPr>
        <w:t>قَرَأ</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قُر</w:t>
      </w:r>
      <w:r w:rsidR="00C21986" w:rsidRPr="00C21986">
        <w:rPr>
          <w:rFonts w:hint="cs"/>
          <w:rtl/>
        </w:rPr>
        <w:t>ۡ</w:t>
      </w:r>
      <w:r w:rsidR="00C21986" w:rsidRPr="00C21986">
        <w:rPr>
          <w:rFonts w:hint="eastAsia"/>
          <w:rtl/>
        </w:rPr>
        <w:t>ءَانَ</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س</w:t>
      </w:r>
      <w:r w:rsidR="00C21986" w:rsidRPr="00C21986">
        <w:rPr>
          <w:rFonts w:hint="cs"/>
          <w:rtl/>
        </w:rPr>
        <w:t>ۡ</w:t>
      </w:r>
      <w:r w:rsidR="00C21986" w:rsidRPr="00C21986">
        <w:rPr>
          <w:rFonts w:hint="eastAsia"/>
          <w:rtl/>
        </w:rPr>
        <w:t>تَعِذ</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النحل: 98</w:t>
      </w:r>
      <w:r w:rsidRPr="007770E6">
        <w:rPr>
          <w:rStyle w:val="Char6"/>
          <w:rtl/>
        </w:rPr>
        <w:t>]</w:t>
      </w:r>
      <w:r w:rsidRPr="007770E6">
        <w:rPr>
          <w:rStyle w:val="Char4"/>
          <w:rtl/>
        </w:rPr>
        <w:t>.</w:t>
      </w:r>
      <w:r>
        <w:rPr>
          <w:rStyle w:val="Char4"/>
          <w:rtl/>
        </w:rPr>
        <w:t xml:space="preserve"> </w:t>
      </w:r>
    </w:p>
    <w:p w:rsidR="008E5B75" w:rsidRPr="009A521E" w:rsidRDefault="008E5B75" w:rsidP="00BA3905">
      <w:pPr>
        <w:pStyle w:val="a8"/>
        <w:spacing w:line="240" w:lineRule="auto"/>
        <w:rPr>
          <w:rtl/>
        </w:rPr>
      </w:pPr>
      <w:r w:rsidRPr="009A521E">
        <w:rPr>
          <w:rtl/>
        </w:rPr>
        <w:t>هر گاه اراده کردی قرآن بخوانی، تا استعاذه پیش از آن واقع شود.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وَكَم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قَر</w:t>
      </w:r>
      <w:r w:rsidR="00C21986" w:rsidRPr="00C21986">
        <w:rPr>
          <w:rFonts w:hint="cs"/>
          <w:rtl/>
        </w:rPr>
        <w:t>ۡ</w:t>
      </w:r>
      <w:r w:rsidR="00C21986" w:rsidRPr="00C21986">
        <w:rPr>
          <w:rFonts w:hint="eastAsia"/>
          <w:rtl/>
        </w:rPr>
        <w:t>يَةٍ</w:t>
      </w:r>
      <w:r w:rsidR="00C21986" w:rsidRPr="00C21986">
        <w:rPr>
          <w:rtl/>
        </w:rPr>
        <w:t xml:space="preserve"> </w:t>
      </w:r>
      <w:r w:rsidR="00C21986" w:rsidRPr="00C21986">
        <w:rPr>
          <w:rFonts w:hint="eastAsia"/>
          <w:rtl/>
        </w:rPr>
        <w:t>أَه</w:t>
      </w:r>
      <w:r w:rsidR="00C21986" w:rsidRPr="00C21986">
        <w:rPr>
          <w:rFonts w:hint="cs"/>
          <w:rtl/>
        </w:rPr>
        <w:t>ۡ</w:t>
      </w:r>
      <w:r w:rsidR="00C21986" w:rsidRPr="00C21986">
        <w:rPr>
          <w:rFonts w:hint="eastAsia"/>
          <w:rtl/>
        </w:rPr>
        <w:t>لَك</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هَا</w:t>
      </w:r>
      <w:r w:rsidR="00C21986" w:rsidRPr="00C21986">
        <w:rPr>
          <w:rtl/>
        </w:rPr>
        <w:t xml:space="preserve"> </w:t>
      </w:r>
      <w:r w:rsidR="00C21986" w:rsidRPr="00C21986">
        <w:rPr>
          <w:rFonts w:hint="eastAsia"/>
          <w:rtl/>
        </w:rPr>
        <w:t>فَجَا</w:t>
      </w:r>
      <w:r w:rsidR="00C21986" w:rsidRPr="00C21986">
        <w:rPr>
          <w:rFonts w:hint="cs"/>
          <w:rtl/>
        </w:rPr>
        <w:t>ٓ</w:t>
      </w:r>
      <w:r w:rsidR="00C21986" w:rsidRPr="00C21986">
        <w:rPr>
          <w:rFonts w:hint="eastAsia"/>
          <w:rtl/>
        </w:rPr>
        <w:t>ءَهَا</w:t>
      </w:r>
      <w:r w:rsidR="00C21986" w:rsidRPr="00C21986">
        <w:rPr>
          <w:rtl/>
        </w:rPr>
        <w:t xml:space="preserve"> </w:t>
      </w:r>
      <w:r w:rsidR="00C21986" w:rsidRPr="00C21986">
        <w:rPr>
          <w:rFonts w:hint="eastAsia"/>
          <w:rtl/>
        </w:rPr>
        <w:t>بَأ</w:t>
      </w:r>
      <w:r w:rsidR="00C21986" w:rsidRPr="00C21986">
        <w:rPr>
          <w:rFonts w:hint="cs"/>
          <w:rtl/>
        </w:rPr>
        <w:t>ۡ</w:t>
      </w:r>
      <w:r w:rsidR="00C21986" w:rsidRPr="00C21986">
        <w:rPr>
          <w:rFonts w:hint="eastAsia"/>
          <w:rtl/>
        </w:rPr>
        <w:t>سُنَا</w:t>
      </w:r>
      <w:r w:rsidRPr="007770E6">
        <w:rPr>
          <w:rStyle w:val="Char8"/>
          <w:rtl/>
        </w:rPr>
        <w:t>﴾</w:t>
      </w:r>
      <w:r>
        <w:rPr>
          <w:rStyle w:val="Char8"/>
          <w:rtl/>
        </w:rPr>
        <w:t xml:space="preserve"> </w:t>
      </w:r>
      <w:r w:rsidRPr="007770E6">
        <w:rPr>
          <w:rStyle w:val="Char6"/>
          <w:rtl/>
        </w:rPr>
        <w:t>[</w:t>
      </w:r>
      <w:r w:rsidR="009A521E">
        <w:rPr>
          <w:rStyle w:val="Char6"/>
          <w:rFonts w:hint="cs"/>
          <w:rtl/>
        </w:rPr>
        <w:t>الأعراف: 4</w:t>
      </w:r>
      <w:r w:rsidRPr="007770E6">
        <w:rPr>
          <w:rStyle w:val="Char6"/>
          <w:rtl/>
        </w:rPr>
        <w:t>]</w:t>
      </w:r>
      <w:r w:rsidRPr="007770E6">
        <w:rPr>
          <w:rStyle w:val="Char4"/>
          <w:rtl/>
        </w:rPr>
        <w:t>.</w:t>
      </w:r>
      <w:r>
        <w:rPr>
          <w:rStyle w:val="Char4"/>
          <w:rtl/>
        </w:rPr>
        <w:t xml:space="preserve"> </w:t>
      </w:r>
    </w:p>
    <w:p w:rsidR="008E5B75" w:rsidRPr="009A521E" w:rsidRDefault="008E5B75" w:rsidP="00BA3905">
      <w:pPr>
        <w:pStyle w:val="a8"/>
        <w:spacing w:line="240" w:lineRule="auto"/>
        <w:rPr>
          <w:rtl/>
        </w:rPr>
      </w:pPr>
      <w:r w:rsidRPr="009A521E">
        <w:rPr>
          <w:rtl/>
        </w:rPr>
        <w:t>هر گاه خواستیم هلاک کنیم، وگرنه عطف به آن بی‌معنی 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بعضی از این‌گونه دانسته‌اند فرمود</w:t>
      </w:r>
      <w:r w:rsidR="00D45A34">
        <w:rPr>
          <w:rStyle w:val="Char4"/>
          <w:rtl/>
          <w:lang w:bidi="fa-IR"/>
        </w:rPr>
        <w:t>ه</w:t>
      </w:r>
      <w:r w:rsidRPr="0049472C">
        <w:rPr>
          <w:rStyle w:val="Char4"/>
          <w:rtl/>
          <w:lang w:bidi="fa-IR"/>
        </w:rPr>
        <w:t xml:space="preserve"> خدای تعالی را:</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مَن</w:t>
      </w:r>
      <w:r w:rsidR="00C21986" w:rsidRPr="00C21986">
        <w:rPr>
          <w:rtl/>
        </w:rPr>
        <w:t xml:space="preserve"> </w:t>
      </w:r>
      <w:r w:rsidR="00C21986" w:rsidRPr="00C21986">
        <w:rPr>
          <w:rFonts w:hint="eastAsia"/>
          <w:rtl/>
        </w:rPr>
        <w:t>يَه</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فَهُوَ</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مُه</w:t>
      </w:r>
      <w:r w:rsidR="00C21986" w:rsidRPr="00C21986">
        <w:rPr>
          <w:rFonts w:hint="cs"/>
          <w:rtl/>
        </w:rPr>
        <w:t>ۡ</w:t>
      </w:r>
      <w:r w:rsidR="00C21986" w:rsidRPr="00C21986">
        <w:rPr>
          <w:rFonts w:hint="eastAsia"/>
          <w:rtl/>
        </w:rPr>
        <w:t>تَدِ</w:t>
      </w:r>
      <w:r w:rsidRPr="007770E6">
        <w:rPr>
          <w:rStyle w:val="Char8"/>
          <w:rtl/>
        </w:rPr>
        <w:t>﴾</w:t>
      </w:r>
      <w:r>
        <w:rPr>
          <w:rStyle w:val="Char8"/>
          <w:rtl/>
        </w:rPr>
        <w:t xml:space="preserve"> </w:t>
      </w:r>
      <w:r w:rsidRPr="007770E6">
        <w:rPr>
          <w:rStyle w:val="Char6"/>
          <w:rtl/>
        </w:rPr>
        <w:t>[</w:t>
      </w:r>
      <w:r w:rsidR="009A521E">
        <w:rPr>
          <w:rStyle w:val="Char6"/>
          <w:rFonts w:hint="cs"/>
          <w:rtl/>
        </w:rPr>
        <w:t>الکهف: 17</w:t>
      </w:r>
      <w:r w:rsidRPr="007770E6">
        <w:rPr>
          <w:rStyle w:val="Char6"/>
          <w:rtl/>
        </w:rPr>
        <w:t>]</w:t>
      </w:r>
      <w:r w:rsidRPr="007770E6">
        <w:rPr>
          <w:rStyle w:val="Char4"/>
          <w:rtl/>
        </w:rPr>
        <w:t>.</w:t>
      </w:r>
      <w:r>
        <w:rPr>
          <w:rStyle w:val="Char4"/>
          <w:rtl/>
        </w:rPr>
        <w:t xml:space="preserve"> </w:t>
      </w:r>
    </w:p>
    <w:p w:rsidR="008E5B75" w:rsidRPr="009A521E" w:rsidRDefault="008E5B75" w:rsidP="00BA3905">
      <w:pPr>
        <w:pStyle w:val="a8"/>
        <w:spacing w:line="240" w:lineRule="auto"/>
        <w:rPr>
          <w:rtl/>
        </w:rPr>
      </w:pPr>
      <w:r w:rsidRPr="009A521E">
        <w:rPr>
          <w:rtl/>
        </w:rPr>
        <w:t>کسی که خداوند خواسته باشد او را هدایت کند، و این جداً خوب است تا شرط و جزاء با هم متحد نشوند.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نوزدهم: قلب، و آن یا قلب اسناد است، مانند: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مَا</w:t>
      </w:r>
      <w:r w:rsidR="00C21986" w:rsidRPr="00C21986">
        <w:rPr>
          <w:rFonts w:hint="cs"/>
          <w:rtl/>
        </w:rPr>
        <w:t>ٓ</w:t>
      </w:r>
      <w:r w:rsidR="00C21986" w:rsidRPr="00C21986">
        <w:rPr>
          <w:rtl/>
        </w:rPr>
        <w:t xml:space="preserve"> </w:t>
      </w:r>
      <w:r w:rsidR="00C21986" w:rsidRPr="00C21986">
        <w:rPr>
          <w:rFonts w:hint="eastAsia"/>
          <w:rtl/>
        </w:rPr>
        <w:t>إِنَّ</w:t>
      </w:r>
      <w:r w:rsidR="00C21986" w:rsidRPr="00C21986">
        <w:rPr>
          <w:rtl/>
        </w:rPr>
        <w:t xml:space="preserve"> </w:t>
      </w:r>
      <w:r w:rsidR="00C21986" w:rsidRPr="00C21986">
        <w:rPr>
          <w:rFonts w:hint="eastAsia"/>
          <w:rtl/>
        </w:rPr>
        <w:t>مَفَاتِحَهُ</w:t>
      </w:r>
      <w:r w:rsidR="00C21986" w:rsidRPr="00C21986">
        <w:rPr>
          <w:rFonts w:hint="cs"/>
          <w:rtl/>
        </w:rPr>
        <w:t>ۥ</w:t>
      </w:r>
      <w:r w:rsidR="00C21986" w:rsidRPr="00C21986">
        <w:rPr>
          <w:rtl/>
        </w:rPr>
        <w:t xml:space="preserve"> </w:t>
      </w:r>
      <w:r w:rsidR="00C21986" w:rsidRPr="00C21986">
        <w:rPr>
          <w:rFonts w:hint="eastAsia"/>
          <w:rtl/>
        </w:rPr>
        <w:t>لَتَنُو</w:t>
      </w:r>
      <w:r w:rsidR="00C21986" w:rsidRPr="00C21986">
        <w:rPr>
          <w:rFonts w:hint="cs"/>
          <w:rtl/>
        </w:rPr>
        <w:t>ٓ</w:t>
      </w:r>
      <w:r w:rsidR="00C21986" w:rsidRPr="00C21986">
        <w:rPr>
          <w:rFonts w:hint="eastAsia"/>
          <w:rtl/>
        </w:rPr>
        <w:t>أُ</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عُص</w:t>
      </w:r>
      <w:r w:rsidR="00C21986" w:rsidRPr="00C21986">
        <w:rPr>
          <w:rFonts w:hint="cs"/>
          <w:rtl/>
        </w:rPr>
        <w:t>ۡ</w:t>
      </w:r>
      <w:r w:rsidR="00C21986" w:rsidRPr="00C21986">
        <w:rPr>
          <w:rFonts w:hint="eastAsia"/>
          <w:rtl/>
        </w:rPr>
        <w:t>بَةِ</w:t>
      </w:r>
      <w:r w:rsidRPr="007770E6">
        <w:rPr>
          <w:rStyle w:val="Char8"/>
          <w:rtl/>
        </w:rPr>
        <w:t>﴾</w:t>
      </w:r>
      <w:r>
        <w:rPr>
          <w:rStyle w:val="Char8"/>
          <w:rtl/>
        </w:rPr>
        <w:t xml:space="preserve"> </w:t>
      </w:r>
      <w:r w:rsidRPr="007770E6">
        <w:rPr>
          <w:rStyle w:val="Char6"/>
          <w:rtl/>
        </w:rPr>
        <w:t>[</w:t>
      </w:r>
      <w:r w:rsidR="009A521E">
        <w:rPr>
          <w:rStyle w:val="Char6"/>
          <w:rFonts w:hint="cs"/>
          <w:rtl/>
        </w:rPr>
        <w:t>القصص: 76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لَتَنُوءُ الْعُصْبَةُ بِهَا</w:t>
      </w:r>
      <w:r w:rsidRPr="0049472C">
        <w:rPr>
          <w:rStyle w:val="Char4"/>
          <w:rtl/>
          <w:lang w:bidi="fa-IR"/>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لِكُلِّ</w:t>
      </w:r>
      <w:r w:rsidR="00C21986" w:rsidRPr="00C21986">
        <w:rPr>
          <w:rtl/>
        </w:rPr>
        <w:t xml:space="preserve"> </w:t>
      </w:r>
      <w:r w:rsidR="00C21986" w:rsidRPr="00C21986">
        <w:rPr>
          <w:rFonts w:hint="eastAsia"/>
          <w:rtl/>
        </w:rPr>
        <w:t>أَجَل</w:t>
      </w:r>
      <w:r w:rsidR="00C21986" w:rsidRPr="00C21986">
        <w:rPr>
          <w:rFonts w:hint="cs"/>
          <w:rtl/>
        </w:rPr>
        <w:t>ٖ</w:t>
      </w:r>
      <w:r w:rsidR="00C21986" w:rsidRPr="00C21986">
        <w:rPr>
          <w:rtl/>
        </w:rPr>
        <w:t xml:space="preserve"> </w:t>
      </w:r>
      <w:r w:rsidR="00C21986" w:rsidRPr="00C21986">
        <w:rPr>
          <w:rFonts w:hint="eastAsia"/>
          <w:rtl/>
        </w:rPr>
        <w:t>كِتَاب</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الرعد: 38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لِكُلِّ كِتَابٍ أَجَلٌ</w:t>
      </w:r>
      <w:r w:rsidRPr="0049472C">
        <w:rPr>
          <w:rStyle w:val="Char4"/>
          <w:rtl/>
          <w:lang w:bidi="fa-IR"/>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وَحَرَّم</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مَرَاضِعَ</w:t>
      </w:r>
      <w:r w:rsidRPr="007770E6">
        <w:rPr>
          <w:rStyle w:val="Char8"/>
          <w:rtl/>
        </w:rPr>
        <w:t>﴾</w:t>
      </w:r>
      <w:r>
        <w:rPr>
          <w:rStyle w:val="Char8"/>
          <w:rtl/>
        </w:rPr>
        <w:t xml:space="preserve"> </w:t>
      </w:r>
      <w:r w:rsidRPr="007770E6">
        <w:rPr>
          <w:rStyle w:val="Char6"/>
          <w:rtl/>
        </w:rPr>
        <w:t>[</w:t>
      </w:r>
      <w:r w:rsidR="009A521E">
        <w:rPr>
          <w:rStyle w:val="Char6"/>
          <w:rFonts w:hint="cs"/>
          <w:rtl/>
        </w:rPr>
        <w:t>القصص: 12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حَرَّمْنَاهُ عَلَى الْمَرَاضِعِ</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وَيَو</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eastAsia"/>
          <w:rtl/>
        </w:rPr>
        <w:t>يُع</w:t>
      </w:r>
      <w:r w:rsidR="00C21986" w:rsidRPr="00C21986">
        <w:rPr>
          <w:rFonts w:hint="cs"/>
          <w:rtl/>
        </w:rPr>
        <w:t>ۡ</w:t>
      </w:r>
      <w:r w:rsidR="00C21986" w:rsidRPr="00C21986">
        <w:rPr>
          <w:rFonts w:hint="eastAsia"/>
          <w:rtl/>
        </w:rPr>
        <w:t>رَضُ</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كَفَرُواْ</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لنَّارِ</w:t>
      </w:r>
      <w:r w:rsidRPr="007770E6">
        <w:rPr>
          <w:rStyle w:val="Char8"/>
          <w:rtl/>
        </w:rPr>
        <w:t>﴾</w:t>
      </w:r>
      <w:r>
        <w:rPr>
          <w:rStyle w:val="Char8"/>
          <w:rtl/>
        </w:rPr>
        <w:t xml:space="preserve"> </w:t>
      </w:r>
      <w:r w:rsidRPr="007770E6">
        <w:rPr>
          <w:rStyle w:val="Char6"/>
          <w:rtl/>
        </w:rPr>
        <w:t>[</w:t>
      </w:r>
      <w:r w:rsidR="009A521E">
        <w:rPr>
          <w:rStyle w:val="Char6"/>
          <w:rFonts w:hint="cs"/>
          <w:rtl/>
        </w:rPr>
        <w:t>الأحقاف: 20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تُعْرَضُ النَّارُ عَلَيْهِمْ</w:t>
      </w:r>
      <w:r w:rsidRPr="0049472C">
        <w:rPr>
          <w:rStyle w:val="Char4"/>
          <w:rtl/>
          <w:lang w:bidi="fa-IR"/>
        </w:rPr>
        <w:t>؛ زیرا که معروض علیه آن است که اختیار داشته باشد،</w:t>
      </w:r>
    </w:p>
    <w:p w:rsidR="008E5B75" w:rsidRPr="0049472C" w:rsidRDefault="007770E6" w:rsidP="00BA3905">
      <w:pPr>
        <w:pStyle w:val="af1"/>
        <w:rPr>
          <w:rStyle w:val="Char4"/>
          <w:rtl/>
        </w:rPr>
      </w:pPr>
      <w:r w:rsidRPr="007770E6">
        <w:rPr>
          <w:rStyle w:val="Char8"/>
          <w:rtl/>
        </w:rPr>
        <w:t>﴿</w:t>
      </w:r>
      <w:r w:rsidR="00C21986" w:rsidRPr="00C21986">
        <w:rPr>
          <w:rFonts w:hint="eastAsia"/>
          <w:rtl/>
        </w:rPr>
        <w:t>وَإِنَّهُ</w:t>
      </w:r>
      <w:r w:rsidR="00C21986" w:rsidRPr="00C21986">
        <w:rPr>
          <w:rFonts w:hint="cs"/>
          <w:rtl/>
        </w:rPr>
        <w:t>ۥ</w:t>
      </w:r>
      <w:r w:rsidR="00C21986" w:rsidRPr="00C21986">
        <w:rPr>
          <w:rtl/>
        </w:rPr>
        <w:t xml:space="preserve"> </w:t>
      </w:r>
      <w:r w:rsidR="00C21986" w:rsidRPr="00C21986">
        <w:rPr>
          <w:rFonts w:hint="eastAsia"/>
          <w:rtl/>
        </w:rPr>
        <w:t>لِحُبِّ</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خَي</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لَشَدِيدٌ</w:t>
      </w:r>
      <w:r w:rsidR="00C21986" w:rsidRPr="00C21986">
        <w:rPr>
          <w:rtl/>
        </w:rPr>
        <w:t xml:space="preserve"> </w:t>
      </w:r>
      <w:r w:rsidR="00C21986" w:rsidRPr="00C21986">
        <w:rPr>
          <w:rFonts w:hint="cs"/>
          <w:rtl/>
        </w:rPr>
        <w:t>٨</w:t>
      </w:r>
      <w:r w:rsidRPr="007770E6">
        <w:rPr>
          <w:rStyle w:val="Char8"/>
          <w:rtl/>
        </w:rPr>
        <w:t>﴾</w:t>
      </w:r>
      <w:r>
        <w:rPr>
          <w:rStyle w:val="Char8"/>
          <w:rtl/>
        </w:rPr>
        <w:t xml:space="preserve"> </w:t>
      </w:r>
      <w:r w:rsidRPr="007770E6">
        <w:rPr>
          <w:rStyle w:val="Char6"/>
          <w:rtl/>
        </w:rPr>
        <w:t>[</w:t>
      </w:r>
      <w:r w:rsidR="009A521E">
        <w:rPr>
          <w:rStyle w:val="Char6"/>
          <w:rFonts w:hint="cs"/>
          <w:rtl/>
        </w:rPr>
        <w:t>العادیات: 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وَإِنَّ حُبَّهُ لِلْخَيْرِ</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وَإِن</w:t>
      </w:r>
      <w:r w:rsidR="00C21986" w:rsidRPr="00C21986">
        <w:rPr>
          <w:rtl/>
        </w:rPr>
        <w:t xml:space="preserve"> </w:t>
      </w:r>
      <w:r w:rsidR="00C21986" w:rsidRPr="00C21986">
        <w:rPr>
          <w:rFonts w:hint="eastAsia"/>
          <w:rtl/>
        </w:rPr>
        <w:t>يُرِد</w:t>
      </w:r>
      <w:r w:rsidR="00C21986" w:rsidRPr="00C21986">
        <w:rPr>
          <w:rFonts w:hint="cs"/>
          <w:rtl/>
        </w:rPr>
        <w:t>ۡ</w:t>
      </w:r>
      <w:r w:rsidR="00C21986" w:rsidRPr="00C21986">
        <w:rPr>
          <w:rFonts w:hint="eastAsia"/>
          <w:rtl/>
        </w:rPr>
        <w:t>كَ</w:t>
      </w:r>
      <w:r w:rsidR="00C21986" w:rsidRPr="00C21986">
        <w:rPr>
          <w:rtl/>
        </w:rPr>
        <w:t xml:space="preserve"> </w:t>
      </w:r>
      <w:r w:rsidR="00C21986" w:rsidRPr="00C21986">
        <w:rPr>
          <w:rFonts w:hint="eastAsia"/>
          <w:rtl/>
        </w:rPr>
        <w:t>بِخَي</w:t>
      </w:r>
      <w:r w:rsidR="00C21986" w:rsidRPr="00C21986">
        <w:rPr>
          <w:rFonts w:hint="cs"/>
          <w:rtl/>
        </w:rPr>
        <w:t>ۡ</w:t>
      </w:r>
      <w:r w:rsidR="00C21986" w:rsidRPr="00C21986">
        <w:rPr>
          <w:rFonts w:hint="eastAsia"/>
          <w:rtl/>
        </w:rPr>
        <w:t>ر</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یونس: 107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w:t>
      </w:r>
      <w:r w:rsidRPr="009A521E">
        <w:rPr>
          <w:rStyle w:val="Char1"/>
          <w:rtl/>
        </w:rPr>
        <w:t>: يُرِدْ بِكَ الْخَيِّرَ</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فَتَلَقَّى</w:t>
      </w:r>
      <w:r w:rsidR="00C21986" w:rsidRPr="00C21986">
        <w:rPr>
          <w:rFonts w:hint="cs"/>
          <w:rtl/>
        </w:rPr>
        <w:t>ٰٓ</w:t>
      </w:r>
      <w:r w:rsidR="00C21986" w:rsidRPr="00C21986">
        <w:rPr>
          <w:rtl/>
        </w:rPr>
        <w:t xml:space="preserve"> </w:t>
      </w:r>
      <w:r w:rsidR="00C21986" w:rsidRPr="00C21986">
        <w:rPr>
          <w:rFonts w:hint="eastAsia"/>
          <w:rtl/>
        </w:rPr>
        <w:t>ءَادَمُ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رَّبِّهِ</w:t>
      </w:r>
      <w:r w:rsidR="00C21986" w:rsidRPr="00C21986">
        <w:rPr>
          <w:rFonts w:hint="cs"/>
          <w:rtl/>
        </w:rPr>
        <w:t>ۦ</w:t>
      </w:r>
      <w:r w:rsidR="00C21986" w:rsidRPr="00C21986">
        <w:rPr>
          <w:rtl/>
        </w:rPr>
        <w:t xml:space="preserve"> </w:t>
      </w:r>
      <w:r w:rsidR="00C21986" w:rsidRPr="00C21986">
        <w:rPr>
          <w:rFonts w:hint="eastAsia"/>
          <w:rtl/>
        </w:rPr>
        <w:t>كَلِمَ</w:t>
      </w:r>
      <w:r w:rsidR="00C21986" w:rsidRPr="00C21986">
        <w:rPr>
          <w:rFonts w:hint="cs"/>
          <w:rtl/>
        </w:rPr>
        <w:t>ٰ</w:t>
      </w:r>
      <w:r w:rsidR="00C21986" w:rsidRPr="00C21986">
        <w:rPr>
          <w:rFonts w:hint="eastAsia"/>
          <w:rtl/>
        </w:rPr>
        <w:t>ت</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37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زیرا که متلقی در حقیقت همان آدم است، چنانکه قرائت نیز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یا قلب عطف،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ثُمَّ</w:t>
      </w:r>
      <w:r w:rsidR="00C21986" w:rsidRPr="00C21986">
        <w:rPr>
          <w:rtl/>
        </w:rPr>
        <w:t xml:space="preserve"> </w:t>
      </w:r>
      <w:r w:rsidR="00C21986" w:rsidRPr="00C21986">
        <w:rPr>
          <w:rFonts w:hint="eastAsia"/>
          <w:rtl/>
        </w:rPr>
        <w:t>تَوَلَّ</w:t>
      </w:r>
      <w:r w:rsidR="00C21986" w:rsidRPr="00C21986">
        <w:rPr>
          <w:rtl/>
        </w:rPr>
        <w:t xml:space="preserve"> </w:t>
      </w:r>
      <w:r w:rsidR="00C21986" w:rsidRPr="00C21986">
        <w:rPr>
          <w:rFonts w:hint="eastAsia"/>
          <w:rtl/>
        </w:rPr>
        <w:t>عَن</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نظُر</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النمل: 28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فَانْظُرْ ثُمَّ تَوَلَّ</w:t>
      </w:r>
      <w:r w:rsidRPr="0049472C">
        <w:rPr>
          <w:rStyle w:val="Char4"/>
          <w:rtl/>
          <w:lang w:bidi="fa-IR"/>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ثُمَّ</w:t>
      </w:r>
      <w:r w:rsidR="00C21986" w:rsidRPr="00C21986">
        <w:rPr>
          <w:rtl/>
        </w:rPr>
        <w:t xml:space="preserve"> </w:t>
      </w:r>
      <w:r w:rsidR="00C21986" w:rsidRPr="00C21986">
        <w:rPr>
          <w:rFonts w:hint="eastAsia"/>
          <w:rtl/>
        </w:rPr>
        <w:t>دَنَا</w:t>
      </w:r>
      <w:r w:rsidR="00C21986" w:rsidRPr="00C21986">
        <w:rPr>
          <w:rtl/>
        </w:rPr>
        <w:t xml:space="preserve"> </w:t>
      </w:r>
      <w:r w:rsidR="00C21986" w:rsidRPr="00C21986">
        <w:rPr>
          <w:rFonts w:hint="eastAsia"/>
          <w:rtl/>
        </w:rPr>
        <w:t>فَتَدَلَّى</w:t>
      </w:r>
      <w:r w:rsidR="00C21986" w:rsidRPr="00C21986">
        <w:rPr>
          <w:rFonts w:hint="cs"/>
          <w:rtl/>
        </w:rPr>
        <w:t>ٰ</w:t>
      </w:r>
      <w:r w:rsidR="00C21986" w:rsidRPr="00C21986">
        <w:rPr>
          <w:rtl/>
        </w:rPr>
        <w:t xml:space="preserve"> </w:t>
      </w:r>
      <w:r w:rsidR="00C21986" w:rsidRPr="00C21986">
        <w:rPr>
          <w:rFonts w:hint="cs"/>
          <w:rtl/>
        </w:rPr>
        <w:t>٨</w:t>
      </w:r>
      <w:r w:rsidRPr="007770E6">
        <w:rPr>
          <w:rStyle w:val="Char8"/>
          <w:rtl/>
        </w:rPr>
        <w:t>﴾</w:t>
      </w:r>
      <w:r>
        <w:rPr>
          <w:rStyle w:val="Char8"/>
          <w:rtl/>
        </w:rPr>
        <w:t xml:space="preserve"> </w:t>
      </w:r>
      <w:r w:rsidRPr="007770E6">
        <w:rPr>
          <w:rStyle w:val="Char6"/>
          <w:rtl/>
        </w:rPr>
        <w:t>[</w:t>
      </w:r>
      <w:r w:rsidR="00C21986">
        <w:rPr>
          <w:rStyle w:val="Char6"/>
          <w:rFonts w:hint="cs"/>
          <w:rtl/>
        </w:rPr>
        <w:t>النجم: 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تَدَلَّى فَدَنَا، چونکه با تَدَلَّى</w:t>
      </w:r>
      <w:r w:rsidRPr="0049472C">
        <w:rPr>
          <w:rStyle w:val="Char4"/>
          <w:rtl/>
          <w:lang w:bidi="fa-IR"/>
        </w:rPr>
        <w:t xml:space="preserve"> = خرامیدن به نزدیکی رسید.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یا قلب تشبیه است، که در نوع آن خواهد آمد.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بیستم: جایگزین کردن صیغه‌ای به جای دیگری، و این عنوان انواع بسیاری دارد، از جمله: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اطلاق مصدر بر فاعل،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فَإِنَّهُم</w:t>
      </w:r>
      <w:r w:rsidR="00C21986" w:rsidRPr="00C21986">
        <w:rPr>
          <w:rFonts w:hint="cs"/>
          <w:rtl/>
        </w:rPr>
        <w:t>ۡ</w:t>
      </w:r>
      <w:r w:rsidR="00C21986" w:rsidRPr="00C21986">
        <w:rPr>
          <w:rtl/>
        </w:rPr>
        <w:t xml:space="preserve"> </w:t>
      </w:r>
      <w:r w:rsidR="00C21986" w:rsidRPr="00C21986">
        <w:rPr>
          <w:rFonts w:hint="eastAsia"/>
          <w:rtl/>
        </w:rPr>
        <w:t>عَدُوّ</w:t>
      </w:r>
      <w:r w:rsidR="00C21986" w:rsidRPr="00C21986">
        <w:rPr>
          <w:rFonts w:hint="cs"/>
          <w:rtl/>
        </w:rPr>
        <w:t>ٞ</w:t>
      </w:r>
      <w:r w:rsidR="00C21986" w:rsidRPr="00C21986">
        <w:rPr>
          <w:rtl/>
        </w:rPr>
        <w:t xml:space="preserve"> </w:t>
      </w:r>
      <w:r w:rsidR="00C21986" w:rsidRPr="00C21986">
        <w:rPr>
          <w:rFonts w:hint="eastAsia"/>
          <w:rtl/>
        </w:rPr>
        <w:t>لِّي</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الشعراء: 77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لذا آن را مفرد آورد. و اطلاق مصدر بر مفعول،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يُحِيطُونَ</w:t>
      </w:r>
      <w:r w:rsidR="00C21986" w:rsidRPr="00C21986">
        <w:rPr>
          <w:rtl/>
        </w:rPr>
        <w:t xml:space="preserve"> </w:t>
      </w:r>
      <w:r w:rsidR="00C21986" w:rsidRPr="00C21986">
        <w:rPr>
          <w:rFonts w:hint="eastAsia"/>
          <w:rtl/>
        </w:rPr>
        <w:t>بِشَي</w:t>
      </w:r>
      <w:r w:rsidR="00C21986" w:rsidRPr="00C21986">
        <w:rPr>
          <w:rFonts w:hint="cs"/>
          <w:rtl/>
        </w:rPr>
        <w:t>ۡ</w:t>
      </w:r>
      <w:r w:rsidR="00C21986" w:rsidRPr="00C21986">
        <w:rPr>
          <w:rFonts w:hint="eastAsia"/>
          <w:rtl/>
        </w:rPr>
        <w:t>ء</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عِل</w:t>
      </w:r>
      <w:r w:rsidR="00C21986" w:rsidRPr="00C21986">
        <w:rPr>
          <w:rFonts w:hint="cs"/>
          <w:rtl/>
        </w:rPr>
        <w:t>ۡ</w:t>
      </w:r>
      <w:r w:rsidR="00C21986" w:rsidRPr="00C21986">
        <w:rPr>
          <w:rFonts w:hint="eastAsia"/>
          <w:rtl/>
        </w:rPr>
        <w:t>مِهِ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A521E">
        <w:rPr>
          <w:rStyle w:val="Char6"/>
          <w:rFonts w:hint="cs"/>
          <w:rtl/>
        </w:rPr>
        <w:t>البقرة: 255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من معلومه،</w:t>
      </w:r>
    </w:p>
    <w:p w:rsidR="008E5B75" w:rsidRPr="0049472C" w:rsidRDefault="007770E6" w:rsidP="006C43EB">
      <w:pPr>
        <w:pStyle w:val="af1"/>
        <w:rPr>
          <w:rStyle w:val="Char4"/>
          <w:rtl/>
        </w:rPr>
      </w:pPr>
      <w:r w:rsidRPr="007770E6">
        <w:rPr>
          <w:rStyle w:val="Char8"/>
          <w:rtl/>
        </w:rPr>
        <w:t>﴿</w:t>
      </w:r>
      <w:r w:rsidR="00612D0E" w:rsidRPr="00612D0E">
        <w:rPr>
          <w:rtl/>
        </w:rPr>
        <w:t>صُنۡعَ ٱللَّهِ</w:t>
      </w:r>
      <w:r w:rsidRPr="007770E6">
        <w:rPr>
          <w:rStyle w:val="Char8"/>
          <w:rtl/>
        </w:rPr>
        <w:t>﴾</w:t>
      </w:r>
      <w:r>
        <w:rPr>
          <w:rStyle w:val="Char8"/>
          <w:rtl/>
        </w:rPr>
        <w:t xml:space="preserve"> </w:t>
      </w:r>
      <w:r w:rsidRPr="007770E6">
        <w:rPr>
          <w:rStyle w:val="Char6"/>
          <w:rtl/>
        </w:rPr>
        <w:t>[</w:t>
      </w:r>
      <w:r w:rsidR="009A521E">
        <w:rPr>
          <w:rStyle w:val="Char6"/>
          <w:rFonts w:hint="cs"/>
          <w:rtl/>
        </w:rPr>
        <w:t>النمل: 88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مصنوع‌الله،</w:t>
      </w:r>
    </w:p>
    <w:p w:rsidR="008E5B75" w:rsidRPr="0049472C" w:rsidRDefault="007770E6" w:rsidP="006C43EB">
      <w:pPr>
        <w:pStyle w:val="af1"/>
        <w:rPr>
          <w:rStyle w:val="Char4"/>
          <w:rtl/>
        </w:rPr>
      </w:pPr>
      <w:r w:rsidRPr="007770E6">
        <w:rPr>
          <w:rStyle w:val="Char8"/>
          <w:rtl/>
        </w:rPr>
        <w:t>﴿</w:t>
      </w:r>
      <w:r w:rsidR="00C21986" w:rsidRPr="00C21986">
        <w:rPr>
          <w:rFonts w:hint="eastAsia"/>
          <w:rtl/>
        </w:rPr>
        <w:t>وَجَا</w:t>
      </w:r>
      <w:r w:rsidR="00C21986" w:rsidRPr="00C21986">
        <w:rPr>
          <w:rFonts w:hint="cs"/>
          <w:rtl/>
        </w:rPr>
        <w:t>ٓ</w:t>
      </w:r>
      <w:r w:rsidR="00C21986" w:rsidRPr="00C21986">
        <w:rPr>
          <w:rFonts w:hint="eastAsia"/>
          <w:rtl/>
        </w:rPr>
        <w:t>ءُو</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قَمِيصِهِ</w:t>
      </w:r>
      <w:r w:rsidR="00C21986" w:rsidRPr="00C21986">
        <w:rPr>
          <w:rFonts w:hint="cs"/>
          <w:rtl/>
        </w:rPr>
        <w:t>ۦ</w:t>
      </w:r>
      <w:r w:rsidR="00C21986" w:rsidRPr="00C21986">
        <w:rPr>
          <w:rtl/>
        </w:rPr>
        <w:t xml:space="preserve"> </w:t>
      </w:r>
      <w:r w:rsidR="00C21986" w:rsidRPr="00C21986">
        <w:rPr>
          <w:rFonts w:hint="eastAsia"/>
          <w:rtl/>
        </w:rPr>
        <w:t>بِدَم</w:t>
      </w:r>
      <w:r w:rsidR="00C21986" w:rsidRPr="00C21986">
        <w:rPr>
          <w:rFonts w:hint="cs"/>
          <w:rtl/>
        </w:rPr>
        <w:t>ٖ</w:t>
      </w:r>
      <w:r w:rsidR="00C21986" w:rsidRPr="00C21986">
        <w:rPr>
          <w:rtl/>
        </w:rPr>
        <w:t xml:space="preserve"> </w:t>
      </w:r>
      <w:r w:rsidR="00C21986" w:rsidRPr="00C21986">
        <w:rPr>
          <w:rFonts w:hint="eastAsia"/>
          <w:rtl/>
        </w:rPr>
        <w:t>كَذِب</w:t>
      </w:r>
      <w:r w:rsid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یوسف: 18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مکذوب‌فیه، چونکه کذب از صفات أقوال است. نه أجسام.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اطلاق بشری بر مبشربه، بنابر اینکه باء زایده نباشد.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2- اطلاق فاعل و مفعول بر مصدر،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لَي</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لِوَق</w:t>
      </w:r>
      <w:r w:rsidR="00C21986" w:rsidRPr="00C21986">
        <w:rPr>
          <w:rFonts w:hint="cs"/>
          <w:rtl/>
        </w:rPr>
        <w:t>ۡ</w:t>
      </w:r>
      <w:r w:rsidR="00C21986" w:rsidRPr="00C21986">
        <w:rPr>
          <w:rFonts w:hint="eastAsia"/>
          <w:rtl/>
        </w:rPr>
        <w:t>عَتِهَا</w:t>
      </w:r>
      <w:r w:rsidR="00C21986" w:rsidRPr="00C21986">
        <w:rPr>
          <w:rtl/>
        </w:rPr>
        <w:t xml:space="preserve"> </w:t>
      </w:r>
      <w:r w:rsidR="00C21986" w:rsidRPr="00C21986">
        <w:rPr>
          <w:rFonts w:hint="eastAsia"/>
          <w:rtl/>
        </w:rPr>
        <w:t>كَاذِبَةٌ</w:t>
      </w:r>
      <w:r w:rsidR="00C21986" w:rsidRPr="00C21986">
        <w:rPr>
          <w:rtl/>
        </w:rPr>
        <w:t xml:space="preserve"> </w:t>
      </w:r>
      <w:r w:rsidR="00C21986" w:rsidRPr="00C21986">
        <w:rPr>
          <w:rFonts w:hint="cs"/>
          <w:rtl/>
        </w:rPr>
        <w:t>٢</w:t>
      </w:r>
      <w:r w:rsidRPr="007770E6">
        <w:rPr>
          <w:rStyle w:val="Char8"/>
          <w:rtl/>
        </w:rPr>
        <w:t>﴾</w:t>
      </w:r>
      <w:r>
        <w:rPr>
          <w:rStyle w:val="Char8"/>
          <w:rtl/>
        </w:rPr>
        <w:t xml:space="preserve"> </w:t>
      </w:r>
      <w:r w:rsidRPr="007770E6">
        <w:rPr>
          <w:rStyle w:val="Char6"/>
          <w:rtl/>
        </w:rPr>
        <w:t>[</w:t>
      </w:r>
      <w:r w:rsidR="009A521E">
        <w:rPr>
          <w:rStyle w:val="Char6"/>
          <w:rFonts w:hint="cs"/>
          <w:rtl/>
        </w:rPr>
        <w:t>الواقعة: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تکذیب،</w:t>
      </w:r>
    </w:p>
    <w:p w:rsidR="008E5B75" w:rsidRPr="0049472C" w:rsidRDefault="007770E6" w:rsidP="006C43EB">
      <w:pPr>
        <w:pStyle w:val="af1"/>
        <w:rPr>
          <w:rStyle w:val="Char4"/>
          <w:rtl/>
        </w:rPr>
      </w:pPr>
      <w:r w:rsidRPr="007770E6">
        <w:rPr>
          <w:rStyle w:val="Char8"/>
          <w:rtl/>
        </w:rPr>
        <w:t>﴿</w:t>
      </w:r>
      <w:r w:rsidR="00C21986" w:rsidRPr="00C21986">
        <w:rPr>
          <w:rFonts w:hint="eastAsia"/>
          <w:rtl/>
        </w:rPr>
        <w:t>بِأَييِّكُمُ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مَف</w:t>
      </w:r>
      <w:r w:rsidR="00C21986" w:rsidRPr="00C21986">
        <w:rPr>
          <w:rFonts w:hint="cs"/>
          <w:rtl/>
        </w:rPr>
        <w:t>ۡ</w:t>
      </w:r>
      <w:r w:rsidR="00C21986" w:rsidRPr="00C21986">
        <w:rPr>
          <w:rFonts w:hint="eastAsia"/>
          <w:rtl/>
        </w:rPr>
        <w:t>تُونُ</w:t>
      </w:r>
      <w:r w:rsidR="00C21986" w:rsidRPr="00C21986">
        <w:rPr>
          <w:rtl/>
        </w:rPr>
        <w:t xml:space="preserve"> </w:t>
      </w:r>
      <w:r w:rsidR="00C21986" w:rsidRPr="00C21986">
        <w:rPr>
          <w:rFonts w:hint="cs"/>
          <w:rtl/>
        </w:rPr>
        <w:t>٦</w:t>
      </w:r>
      <w:r w:rsidRPr="007770E6">
        <w:rPr>
          <w:rStyle w:val="Char8"/>
          <w:rtl/>
        </w:rPr>
        <w:t>﴾</w:t>
      </w:r>
      <w:r>
        <w:rPr>
          <w:rStyle w:val="Char8"/>
          <w:rtl/>
        </w:rPr>
        <w:t xml:space="preserve"> </w:t>
      </w:r>
      <w:r w:rsidRPr="007770E6">
        <w:rPr>
          <w:rStyle w:val="Char6"/>
          <w:rtl/>
        </w:rPr>
        <w:t>[</w:t>
      </w:r>
      <w:r w:rsidR="009A521E">
        <w:rPr>
          <w:rStyle w:val="Char6"/>
          <w:rFonts w:hint="cs"/>
          <w:rtl/>
        </w:rPr>
        <w:t>القلم: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الفتنه، بنابر اینکه باء زایده نباشد.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اطلاق فاعل بر مفعول،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مَّا</w:t>
      </w:r>
      <w:r w:rsidR="00C21986" w:rsidRPr="00C21986">
        <w:rPr>
          <w:rFonts w:hint="cs"/>
          <w:rtl/>
        </w:rPr>
        <w:t>ٓ</w:t>
      </w:r>
      <w:r w:rsidR="00C21986" w:rsidRPr="00C21986">
        <w:rPr>
          <w:rFonts w:hint="eastAsia"/>
          <w:rtl/>
        </w:rPr>
        <w:t>ء</w:t>
      </w:r>
      <w:r w:rsidR="00C21986" w:rsidRPr="00C21986">
        <w:rPr>
          <w:rFonts w:hint="cs"/>
          <w:rtl/>
        </w:rPr>
        <w:t>ٖ</w:t>
      </w:r>
      <w:r w:rsidR="00C21986" w:rsidRPr="00C21986">
        <w:rPr>
          <w:rtl/>
        </w:rPr>
        <w:t xml:space="preserve"> </w:t>
      </w:r>
      <w:r w:rsidR="00C21986" w:rsidRPr="00C21986">
        <w:rPr>
          <w:rFonts w:hint="eastAsia"/>
          <w:rtl/>
        </w:rPr>
        <w:t>دَافِق</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الطارق: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مدفوق،</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عَاصِمَ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يَو</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أَم</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رَّحِمَ</w:t>
      </w:r>
      <w:r w:rsidRPr="007770E6">
        <w:rPr>
          <w:rStyle w:val="Char8"/>
          <w:rtl/>
        </w:rPr>
        <w:t>﴾</w:t>
      </w:r>
      <w:r>
        <w:rPr>
          <w:rStyle w:val="Char8"/>
          <w:rtl/>
        </w:rPr>
        <w:t xml:space="preserve"> </w:t>
      </w:r>
      <w:r w:rsidRPr="007770E6">
        <w:rPr>
          <w:rStyle w:val="Char6"/>
          <w:rtl/>
        </w:rPr>
        <w:t>[</w:t>
      </w:r>
      <w:r w:rsidR="009A521E">
        <w:rPr>
          <w:rStyle w:val="Char6"/>
          <w:rFonts w:hint="cs"/>
          <w:rtl/>
        </w:rPr>
        <w:t>هود: 43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لا معصوم، </w:t>
      </w:r>
    </w:p>
    <w:p w:rsidR="008E5B75" w:rsidRPr="0049472C" w:rsidRDefault="007770E6" w:rsidP="006C43EB">
      <w:pPr>
        <w:pStyle w:val="af1"/>
        <w:rPr>
          <w:rStyle w:val="Char4"/>
          <w:rtl/>
        </w:rPr>
      </w:pPr>
      <w:r w:rsidRPr="007770E6">
        <w:rPr>
          <w:rStyle w:val="Char8"/>
          <w:rtl/>
        </w:rPr>
        <w:t>﴿</w:t>
      </w:r>
      <w:r w:rsidR="00C21986" w:rsidRPr="00C21986">
        <w:rPr>
          <w:rFonts w:hint="eastAsia"/>
          <w:rtl/>
        </w:rPr>
        <w:t>جَعَل</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حَرَمًا</w:t>
      </w:r>
      <w:r w:rsidR="00C21986" w:rsidRPr="00C21986">
        <w:rPr>
          <w:rtl/>
        </w:rPr>
        <w:t xml:space="preserve"> </w:t>
      </w:r>
      <w:r w:rsidR="00C21986" w:rsidRPr="00C21986">
        <w:rPr>
          <w:rFonts w:hint="eastAsia"/>
          <w:rtl/>
        </w:rPr>
        <w:t>ءَامِن</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العنکبوت: 67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مأموناً فیه.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عکس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إِنَّهُ</w:t>
      </w:r>
      <w:r w:rsidR="00C21986" w:rsidRPr="00C21986">
        <w:rPr>
          <w:rFonts w:hint="cs"/>
          <w:rtl/>
        </w:rPr>
        <w:t>ۥ</w:t>
      </w:r>
      <w:r w:rsidR="00C21986" w:rsidRPr="00C21986">
        <w:rPr>
          <w:rtl/>
        </w:rPr>
        <w:t xml:space="preserve"> </w:t>
      </w:r>
      <w:r w:rsidR="00C21986" w:rsidRPr="00C21986">
        <w:rPr>
          <w:rFonts w:hint="eastAsia"/>
          <w:rtl/>
        </w:rPr>
        <w:t>كَانَ</w:t>
      </w:r>
      <w:r w:rsidR="00C21986" w:rsidRPr="00C21986">
        <w:rPr>
          <w:rtl/>
        </w:rPr>
        <w:t xml:space="preserve"> </w:t>
      </w:r>
      <w:r w:rsidR="00C21986" w:rsidRPr="00C21986">
        <w:rPr>
          <w:rFonts w:hint="eastAsia"/>
          <w:rtl/>
        </w:rPr>
        <w:t>وَع</w:t>
      </w:r>
      <w:r w:rsidR="00C21986" w:rsidRPr="00C21986">
        <w:rPr>
          <w:rFonts w:hint="cs"/>
          <w:rtl/>
        </w:rPr>
        <w:t>ۡ</w:t>
      </w:r>
      <w:r w:rsidR="00C21986" w:rsidRPr="00C21986">
        <w:rPr>
          <w:rFonts w:hint="eastAsia"/>
          <w:rtl/>
        </w:rPr>
        <w:t>دُهُ</w:t>
      </w:r>
      <w:r w:rsidR="00C21986" w:rsidRPr="00C21986">
        <w:rPr>
          <w:rFonts w:hint="cs"/>
          <w:rtl/>
        </w:rPr>
        <w:t>ۥ</w:t>
      </w:r>
      <w:r w:rsidR="00C21986" w:rsidRPr="00C21986">
        <w:rPr>
          <w:rtl/>
        </w:rPr>
        <w:t xml:space="preserve"> </w:t>
      </w:r>
      <w:r w:rsidR="00C21986" w:rsidRPr="00C21986">
        <w:rPr>
          <w:rFonts w:hint="eastAsia"/>
          <w:rtl/>
        </w:rPr>
        <w:t>مَأ</w:t>
      </w:r>
      <w:r w:rsidR="00C21986" w:rsidRPr="00C21986">
        <w:rPr>
          <w:rFonts w:hint="cs"/>
          <w:rtl/>
        </w:rPr>
        <w:t>ۡ</w:t>
      </w:r>
      <w:r w:rsidR="00C21986" w:rsidRPr="00C21986">
        <w:rPr>
          <w:rFonts w:hint="eastAsia"/>
          <w:rtl/>
        </w:rPr>
        <w:t>تِيّ</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مریم: 61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آتیا، </w:t>
      </w:r>
    </w:p>
    <w:p w:rsidR="008E5B75" w:rsidRPr="0049472C" w:rsidRDefault="007770E6" w:rsidP="006C43EB">
      <w:pPr>
        <w:pStyle w:val="af1"/>
        <w:rPr>
          <w:rStyle w:val="Char4"/>
          <w:rtl/>
        </w:rPr>
      </w:pPr>
      <w:r w:rsidRPr="007770E6">
        <w:rPr>
          <w:rStyle w:val="Char8"/>
          <w:rtl/>
        </w:rPr>
        <w:t>﴿</w:t>
      </w:r>
      <w:r w:rsidR="00C21986" w:rsidRPr="00C21986">
        <w:rPr>
          <w:rFonts w:hint="eastAsia"/>
          <w:rtl/>
        </w:rPr>
        <w:t>حِجَاب</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مَّس</w:t>
      </w:r>
      <w:r w:rsidR="00C21986" w:rsidRPr="00C21986">
        <w:rPr>
          <w:rFonts w:hint="cs"/>
          <w:rtl/>
        </w:rPr>
        <w:t>ۡ</w:t>
      </w:r>
      <w:r w:rsidR="00C21986" w:rsidRPr="00C21986">
        <w:rPr>
          <w:rFonts w:hint="eastAsia"/>
          <w:rtl/>
        </w:rPr>
        <w:t>تُور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الإسراء: 45</w:t>
      </w:r>
      <w:r w:rsidRPr="007770E6">
        <w:rPr>
          <w:rStyle w:val="Char6"/>
          <w:rtl/>
        </w:rPr>
        <w:t>]</w:t>
      </w:r>
      <w:r w:rsidRPr="007770E6">
        <w:rPr>
          <w:rStyle w:val="Char4"/>
          <w:rtl/>
        </w:rPr>
        <w:t>.</w:t>
      </w:r>
      <w:r>
        <w:rPr>
          <w:rStyle w:val="Char4"/>
          <w:rtl/>
        </w:rPr>
        <w:t xml:space="preserve"> </w:t>
      </w:r>
    </w:p>
    <w:p w:rsidR="008E5B75" w:rsidRPr="009A521E" w:rsidRDefault="008E5B75" w:rsidP="006C43EB">
      <w:pPr>
        <w:tabs>
          <w:tab w:val="right" w:pos="7031"/>
        </w:tabs>
        <w:spacing w:line="250" w:lineRule="auto"/>
        <w:ind w:firstLine="284"/>
        <w:jc w:val="both"/>
        <w:rPr>
          <w:rStyle w:val="Char4"/>
          <w:spacing w:val="-4"/>
          <w:rtl/>
          <w:lang w:bidi="fa-IR"/>
        </w:rPr>
      </w:pPr>
      <w:r w:rsidRPr="009A521E">
        <w:rPr>
          <w:rStyle w:val="Char4"/>
          <w:spacing w:val="-4"/>
          <w:rtl/>
          <w:lang w:bidi="fa-IR"/>
        </w:rPr>
        <w:t>یعنی: ساتراً، و بقولی: بر دارش آویخته بود، و بنابراین یعنی: مستور از چشمها که کسی او را نمی‌دید.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5- اطلاق صیغ</w:t>
      </w:r>
      <w:r w:rsidR="00D45A34">
        <w:rPr>
          <w:rStyle w:val="Char4"/>
          <w:rtl/>
          <w:lang w:bidi="fa-IR"/>
        </w:rPr>
        <w:t>ه</w:t>
      </w:r>
      <w:r w:rsidRPr="0049472C">
        <w:rPr>
          <w:rStyle w:val="Char4"/>
          <w:rtl/>
          <w:lang w:bidi="fa-IR"/>
        </w:rPr>
        <w:t xml:space="preserve"> «فعیل» به معنی «مفعول»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وَكَانَ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كَافِرُ</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رَبِّهِ</w:t>
      </w:r>
      <w:r w:rsidR="00C21986" w:rsidRPr="00C21986">
        <w:rPr>
          <w:rFonts w:hint="cs"/>
          <w:rtl/>
        </w:rPr>
        <w:t>ۦ</w:t>
      </w:r>
      <w:r w:rsidR="00C21986" w:rsidRPr="00C21986">
        <w:rPr>
          <w:rtl/>
        </w:rPr>
        <w:t xml:space="preserve"> </w:t>
      </w:r>
      <w:r w:rsidR="00C21986" w:rsidRPr="00C21986">
        <w:rPr>
          <w:rFonts w:hint="eastAsia"/>
          <w:rtl/>
        </w:rPr>
        <w:t>ظَهِير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الفرقان: 55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اطلاق هر یک از مفرد و تثنیه و جمع بر دیگری.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مثال اطلاق مفرد بر تثنیه: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وَرَسُولُهُ</w:t>
      </w:r>
      <w:r w:rsidR="00C21986" w:rsidRPr="00C21986">
        <w:rPr>
          <w:rFonts w:hint="cs"/>
          <w:rtl/>
        </w:rPr>
        <w:t>ۥٓ</w:t>
      </w:r>
      <w:r w:rsidR="00C21986" w:rsidRPr="00C21986">
        <w:rPr>
          <w:rtl/>
        </w:rPr>
        <w:t xml:space="preserve"> </w:t>
      </w:r>
      <w:r w:rsidR="00C21986" w:rsidRPr="00C21986">
        <w:rPr>
          <w:rFonts w:hint="eastAsia"/>
          <w:rtl/>
        </w:rPr>
        <w:t>أَحَقُّ</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يُر</w:t>
      </w:r>
      <w:r w:rsidR="00C21986" w:rsidRPr="00C21986">
        <w:rPr>
          <w:rFonts w:hint="cs"/>
          <w:rtl/>
        </w:rPr>
        <w:t>ۡ</w:t>
      </w:r>
      <w:r w:rsidR="00C21986" w:rsidRPr="00C21986">
        <w:rPr>
          <w:rFonts w:hint="eastAsia"/>
          <w:rtl/>
        </w:rPr>
        <w:t>ضُوهُ</w:t>
      </w:r>
      <w:r w:rsidRPr="007770E6">
        <w:rPr>
          <w:rStyle w:val="Char8"/>
          <w:rtl/>
        </w:rPr>
        <w:t>﴾</w:t>
      </w:r>
      <w:r>
        <w:rPr>
          <w:rStyle w:val="Char8"/>
          <w:rtl/>
        </w:rPr>
        <w:t xml:space="preserve"> </w:t>
      </w:r>
      <w:r w:rsidRPr="007770E6">
        <w:rPr>
          <w:rStyle w:val="Char6"/>
          <w:rtl/>
        </w:rPr>
        <w:t>[</w:t>
      </w:r>
      <w:r w:rsidR="009A521E">
        <w:rPr>
          <w:rStyle w:val="Char6"/>
          <w:rFonts w:hint="cs"/>
          <w:rtl/>
        </w:rPr>
        <w:t>التوبة: 62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یرضوهما، پس به جهت تلازم دو رضایت مفرد آورده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مثال اطلاق مفرد بر جمع: </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إِنسَ</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لَفِي</w:t>
      </w:r>
      <w:r w:rsidR="00C21986" w:rsidRPr="00C21986">
        <w:rPr>
          <w:rtl/>
        </w:rPr>
        <w:t xml:space="preserve"> </w:t>
      </w:r>
      <w:r w:rsidR="00C21986" w:rsidRPr="00C21986">
        <w:rPr>
          <w:rFonts w:hint="eastAsia"/>
          <w:rtl/>
        </w:rPr>
        <w:t>خُس</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٢</w:t>
      </w:r>
      <w:r w:rsidRPr="007770E6">
        <w:rPr>
          <w:rStyle w:val="Char8"/>
          <w:rtl/>
        </w:rPr>
        <w:t>﴾</w:t>
      </w:r>
      <w:r>
        <w:rPr>
          <w:rStyle w:val="Char8"/>
          <w:rtl/>
        </w:rPr>
        <w:t xml:space="preserve"> </w:t>
      </w:r>
      <w:r w:rsidRPr="007770E6">
        <w:rPr>
          <w:rStyle w:val="Char6"/>
          <w:rtl/>
        </w:rPr>
        <w:t>[</w:t>
      </w:r>
      <w:r w:rsidR="009A521E">
        <w:rPr>
          <w:rStyle w:val="Char6"/>
          <w:rFonts w:hint="cs"/>
          <w:rtl/>
        </w:rPr>
        <w:t>العصر: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انسانها، به دلیل اینکه از آن استثنا شده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إِنسَ</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خُلِقَ</w:t>
      </w:r>
      <w:r w:rsidR="00C21986" w:rsidRPr="00C21986">
        <w:rPr>
          <w:rtl/>
        </w:rPr>
        <w:t xml:space="preserve"> </w:t>
      </w:r>
      <w:r w:rsidR="00C21986" w:rsidRPr="00C21986">
        <w:rPr>
          <w:rFonts w:hint="eastAsia"/>
          <w:rtl/>
        </w:rPr>
        <w:t>هَلُوعًا</w:t>
      </w:r>
      <w:r w:rsidR="00C21986" w:rsidRPr="00C21986">
        <w:rPr>
          <w:rtl/>
        </w:rPr>
        <w:t xml:space="preserve"> </w:t>
      </w:r>
      <w:r w:rsidR="00C21986" w:rsidRPr="00C21986">
        <w:rPr>
          <w:rFonts w:hint="cs"/>
          <w:rtl/>
        </w:rPr>
        <w:t>١٩</w:t>
      </w:r>
      <w:r w:rsidRPr="007770E6">
        <w:rPr>
          <w:rStyle w:val="Char8"/>
          <w:rtl/>
        </w:rPr>
        <w:t>﴾</w:t>
      </w:r>
      <w:r>
        <w:rPr>
          <w:rStyle w:val="Char8"/>
          <w:rtl/>
        </w:rPr>
        <w:t xml:space="preserve"> </w:t>
      </w:r>
      <w:r w:rsidRPr="007770E6">
        <w:rPr>
          <w:rStyle w:val="Char6"/>
          <w:rtl/>
        </w:rPr>
        <w:t>[</w:t>
      </w:r>
      <w:r w:rsidR="009A521E">
        <w:rPr>
          <w:rStyle w:val="Char6"/>
          <w:rFonts w:hint="cs"/>
          <w:rtl/>
        </w:rPr>
        <w:t>المعارج: 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دلیل اینکه پس از آن فرموده:</w:t>
      </w:r>
    </w:p>
    <w:p w:rsidR="008E5B75" w:rsidRPr="0049472C" w:rsidRDefault="007770E6" w:rsidP="006C43EB">
      <w:pPr>
        <w:pStyle w:val="af1"/>
        <w:rPr>
          <w:rStyle w:val="Char4"/>
          <w:rtl/>
        </w:rPr>
      </w:pPr>
      <w:r w:rsidRPr="007770E6">
        <w:rPr>
          <w:rStyle w:val="Char8"/>
          <w:rtl/>
        </w:rPr>
        <w:t>﴿</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مُصَلِّينَ</w:t>
      </w:r>
      <w:r w:rsidR="00C21986" w:rsidRPr="00C21986">
        <w:rPr>
          <w:rtl/>
        </w:rPr>
        <w:t xml:space="preserve"> </w:t>
      </w:r>
      <w:r w:rsidR="00C21986" w:rsidRPr="00C21986">
        <w:rPr>
          <w:rFonts w:hint="cs"/>
          <w:rtl/>
        </w:rPr>
        <w:t>٢٢</w:t>
      </w:r>
      <w:r w:rsidRPr="007770E6">
        <w:rPr>
          <w:rStyle w:val="Char8"/>
          <w:rtl/>
        </w:rPr>
        <w:t>﴾</w:t>
      </w:r>
      <w:r>
        <w:rPr>
          <w:rStyle w:val="Char8"/>
          <w:rtl/>
        </w:rPr>
        <w:t xml:space="preserve"> </w:t>
      </w:r>
      <w:r w:rsidRPr="007770E6">
        <w:rPr>
          <w:rStyle w:val="Char6"/>
          <w:rtl/>
        </w:rPr>
        <w:t>[</w:t>
      </w:r>
      <w:r w:rsidR="009A521E">
        <w:rPr>
          <w:rStyle w:val="Char6"/>
          <w:rFonts w:hint="cs"/>
          <w:rtl/>
        </w:rPr>
        <w:t>المعارج: 22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اطلاق تثنیه بر مفرد: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أَل</w:t>
      </w:r>
      <w:r w:rsidR="00C21986" w:rsidRPr="00C21986">
        <w:rPr>
          <w:rFonts w:hint="cs"/>
          <w:rtl/>
        </w:rPr>
        <w:t>ۡ</w:t>
      </w:r>
      <w:r w:rsidR="00C21986" w:rsidRPr="00C21986">
        <w:rPr>
          <w:rFonts w:hint="eastAsia"/>
          <w:rtl/>
        </w:rPr>
        <w:t>قِيَا</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جَهَنَّمَ</w:t>
      </w:r>
      <w:r w:rsidRPr="007770E6">
        <w:rPr>
          <w:rStyle w:val="Char8"/>
          <w:rtl/>
        </w:rPr>
        <w:t>﴾</w:t>
      </w:r>
      <w:r>
        <w:rPr>
          <w:rStyle w:val="Char8"/>
          <w:rtl/>
        </w:rPr>
        <w:t xml:space="preserve"> </w:t>
      </w:r>
      <w:r w:rsidRPr="007770E6">
        <w:rPr>
          <w:rStyle w:val="Char6"/>
          <w:rtl/>
        </w:rPr>
        <w:t>[</w:t>
      </w:r>
      <w:r w:rsidR="009A521E">
        <w:rPr>
          <w:rStyle w:val="Char6"/>
          <w:rFonts w:hint="cs"/>
          <w:rtl/>
        </w:rPr>
        <w:t>ق: 24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ألق.</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هر فعلی که به دو شی نسبت داده شود و حال آنکه مربوط به یکی از آنها بوده باشد،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يَخ</w:t>
      </w:r>
      <w:r w:rsidR="00C21986" w:rsidRPr="00C21986">
        <w:rPr>
          <w:rFonts w:hint="cs"/>
          <w:rtl/>
        </w:rPr>
        <w:t>ۡ</w:t>
      </w:r>
      <w:r w:rsidR="00C21986" w:rsidRPr="00C21986">
        <w:rPr>
          <w:rFonts w:hint="eastAsia"/>
          <w:rtl/>
        </w:rPr>
        <w:t>رُجُ</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Fonts w:hint="eastAsia"/>
          <w:rtl/>
        </w:rPr>
        <w:t>هُمَا</w:t>
      </w:r>
      <w:r w:rsidR="00C21986" w:rsidRPr="00C21986">
        <w:rPr>
          <w:rtl/>
        </w:rPr>
        <w:t xml:space="preserve"> </w:t>
      </w:r>
      <w:r w:rsidR="00C21986" w:rsidRPr="00C21986">
        <w:rPr>
          <w:rFonts w:hint="cs"/>
          <w:rtl/>
        </w:rPr>
        <w:t>ٱ</w:t>
      </w:r>
      <w:r w:rsidR="00C21986" w:rsidRPr="00C21986">
        <w:rPr>
          <w:rFonts w:hint="eastAsia"/>
          <w:rtl/>
        </w:rPr>
        <w:t>للُّؤ</w:t>
      </w:r>
      <w:r w:rsidR="00C21986" w:rsidRPr="00C21986">
        <w:rPr>
          <w:rFonts w:hint="cs"/>
          <w:rtl/>
        </w:rPr>
        <w:t>ۡ</w:t>
      </w:r>
      <w:r w:rsidR="00C21986" w:rsidRPr="00C21986">
        <w:rPr>
          <w:rFonts w:hint="eastAsia"/>
          <w:rtl/>
        </w:rPr>
        <w:t>لُؤُ</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مَر</w:t>
      </w:r>
      <w:r w:rsidR="00C21986" w:rsidRPr="00C21986">
        <w:rPr>
          <w:rFonts w:hint="cs"/>
          <w:rtl/>
        </w:rPr>
        <w:t>ۡ</w:t>
      </w:r>
      <w:r w:rsidR="00C21986" w:rsidRPr="00C21986">
        <w:rPr>
          <w:rFonts w:hint="eastAsia"/>
          <w:rtl/>
        </w:rPr>
        <w:t>جَانُ</w:t>
      </w:r>
      <w:r w:rsidR="00C21986" w:rsidRPr="00C21986">
        <w:rPr>
          <w:rtl/>
        </w:rPr>
        <w:t xml:space="preserve"> </w:t>
      </w:r>
      <w:r w:rsidR="00C21986" w:rsidRPr="00C21986">
        <w:rPr>
          <w:rFonts w:hint="cs"/>
          <w:rtl/>
        </w:rPr>
        <w:t>٢٢</w:t>
      </w:r>
      <w:r w:rsidRPr="007770E6">
        <w:rPr>
          <w:rStyle w:val="Char8"/>
          <w:rtl/>
        </w:rPr>
        <w:t>﴾</w:t>
      </w:r>
      <w:r>
        <w:rPr>
          <w:rStyle w:val="Char8"/>
          <w:rtl/>
        </w:rPr>
        <w:t xml:space="preserve"> </w:t>
      </w:r>
      <w:r w:rsidRPr="007770E6">
        <w:rPr>
          <w:rStyle w:val="Char6"/>
          <w:rtl/>
        </w:rPr>
        <w:t>[</w:t>
      </w:r>
      <w:r w:rsidR="009A521E">
        <w:rPr>
          <w:rStyle w:val="Char6"/>
          <w:rFonts w:hint="cs"/>
          <w:rtl/>
        </w:rPr>
        <w:t>الرحمن: 22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حال آنکه از یکی از آنها بیرون می‌آید و آن آب شور است نه شیرین، و نظیر این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وَمِن</w:t>
      </w:r>
      <w:r w:rsidR="00C21986" w:rsidRPr="00C21986">
        <w:rPr>
          <w:rtl/>
        </w:rPr>
        <w:t xml:space="preserve"> </w:t>
      </w:r>
      <w:r w:rsidR="00C21986" w:rsidRPr="00C21986">
        <w:rPr>
          <w:rFonts w:hint="eastAsia"/>
          <w:rtl/>
        </w:rPr>
        <w:t>كُلّ</w:t>
      </w:r>
      <w:r w:rsidR="00C21986" w:rsidRPr="00C21986">
        <w:rPr>
          <w:rFonts w:hint="cs"/>
          <w:rtl/>
        </w:rPr>
        <w:t>ٖ</w:t>
      </w:r>
      <w:r w:rsidR="00C21986" w:rsidRPr="00C21986">
        <w:rPr>
          <w:rtl/>
        </w:rPr>
        <w:t xml:space="preserve"> </w:t>
      </w:r>
      <w:r w:rsidR="00C21986" w:rsidRPr="00C21986">
        <w:rPr>
          <w:rFonts w:hint="eastAsia"/>
          <w:rtl/>
        </w:rPr>
        <w:t>تَأ</w:t>
      </w:r>
      <w:r w:rsidR="00C21986" w:rsidRPr="00C21986">
        <w:rPr>
          <w:rFonts w:hint="cs"/>
          <w:rtl/>
        </w:rPr>
        <w:t>ۡ</w:t>
      </w:r>
      <w:r w:rsidR="00C21986" w:rsidRPr="00C21986">
        <w:rPr>
          <w:rFonts w:hint="eastAsia"/>
          <w:rtl/>
        </w:rPr>
        <w:t>كُلُونَ</w:t>
      </w:r>
      <w:r w:rsidR="00C21986" w:rsidRPr="00C21986">
        <w:rPr>
          <w:rtl/>
        </w:rPr>
        <w:t xml:space="preserve"> </w:t>
      </w:r>
      <w:r w:rsidR="00C21986" w:rsidRPr="00C21986">
        <w:rPr>
          <w:rFonts w:hint="eastAsia"/>
          <w:rtl/>
        </w:rPr>
        <w:t>لَح</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طَرِيّ</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وَتَس</w:t>
      </w:r>
      <w:r w:rsidR="00C21986" w:rsidRPr="00C21986">
        <w:rPr>
          <w:rFonts w:hint="cs"/>
          <w:rtl/>
        </w:rPr>
        <w:t>ۡ</w:t>
      </w:r>
      <w:r w:rsidR="00C21986" w:rsidRPr="00C21986">
        <w:rPr>
          <w:rFonts w:hint="eastAsia"/>
          <w:rtl/>
        </w:rPr>
        <w:t>تَخ</w:t>
      </w:r>
      <w:r w:rsidR="00C21986" w:rsidRPr="00C21986">
        <w:rPr>
          <w:rFonts w:hint="cs"/>
          <w:rtl/>
        </w:rPr>
        <w:t>ۡ</w:t>
      </w:r>
      <w:r w:rsidR="00C21986" w:rsidRPr="00C21986">
        <w:rPr>
          <w:rFonts w:hint="eastAsia"/>
          <w:rtl/>
        </w:rPr>
        <w:t>رِجُونَ</w:t>
      </w:r>
      <w:r w:rsidR="00C21986" w:rsidRPr="00C21986">
        <w:rPr>
          <w:rtl/>
        </w:rPr>
        <w:t xml:space="preserve"> </w:t>
      </w:r>
      <w:r w:rsidR="00C21986" w:rsidRPr="00C21986">
        <w:rPr>
          <w:rFonts w:hint="eastAsia"/>
          <w:rtl/>
        </w:rPr>
        <w:t>حِل</w:t>
      </w:r>
      <w:r w:rsidR="00C21986" w:rsidRPr="00C21986">
        <w:rPr>
          <w:rFonts w:hint="cs"/>
          <w:rtl/>
        </w:rPr>
        <w:t>ۡ</w:t>
      </w:r>
      <w:r w:rsidR="00C21986" w:rsidRPr="00C21986">
        <w:rPr>
          <w:rFonts w:hint="eastAsia"/>
          <w:rtl/>
        </w:rPr>
        <w:t>يَة</w:t>
      </w:r>
      <w:r w:rsidR="00C21986" w:rsidRPr="00C21986">
        <w:rPr>
          <w:rFonts w:hint="cs"/>
          <w:rtl/>
        </w:rPr>
        <w:t>ٗ</w:t>
      </w:r>
      <w:r w:rsidR="00C21986" w:rsidRPr="00C21986">
        <w:rPr>
          <w:rtl/>
        </w:rPr>
        <w:t xml:space="preserve"> </w:t>
      </w:r>
      <w:r w:rsidR="00C21986" w:rsidRPr="00C21986">
        <w:rPr>
          <w:rFonts w:hint="eastAsia"/>
          <w:rtl/>
        </w:rPr>
        <w:t>تَل</w:t>
      </w:r>
      <w:r w:rsidR="00C21986" w:rsidRPr="00C21986">
        <w:rPr>
          <w:rFonts w:hint="cs"/>
          <w:rtl/>
        </w:rPr>
        <w:t>ۡ</w:t>
      </w:r>
      <w:r w:rsidR="00C21986" w:rsidRPr="00C21986">
        <w:rPr>
          <w:rFonts w:hint="eastAsia"/>
          <w:rtl/>
        </w:rPr>
        <w:t>بَسُونَهَا</w:t>
      </w:r>
      <w:r w:rsidRPr="007770E6">
        <w:rPr>
          <w:rStyle w:val="Char8"/>
          <w:rtl/>
        </w:rPr>
        <w:t>﴾</w:t>
      </w:r>
      <w:r>
        <w:rPr>
          <w:rStyle w:val="Char8"/>
          <w:rtl/>
        </w:rPr>
        <w:t xml:space="preserve"> </w:t>
      </w:r>
      <w:r w:rsidRPr="007770E6">
        <w:rPr>
          <w:rStyle w:val="Char6"/>
          <w:rtl/>
        </w:rPr>
        <w:t>[</w:t>
      </w:r>
      <w:r w:rsidR="009A521E">
        <w:rPr>
          <w:rStyle w:val="Char6"/>
          <w:rFonts w:hint="cs"/>
          <w:rtl/>
        </w:rPr>
        <w:t>فاطر: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حال آنکه زیورها از دریای شور بیرون آورده می‌شود،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وَجَعَلَ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قَمَرَ</w:t>
      </w:r>
      <w:r w:rsidR="00C21986" w:rsidRPr="00C21986">
        <w:rPr>
          <w:rtl/>
        </w:rPr>
        <w:t xml:space="preserve"> </w:t>
      </w:r>
      <w:r w:rsidR="00C21986" w:rsidRPr="00C21986">
        <w:rPr>
          <w:rFonts w:hint="eastAsia"/>
          <w:rtl/>
        </w:rPr>
        <w:t>فِيهِنَّ</w:t>
      </w:r>
      <w:r w:rsidR="00C21986" w:rsidRPr="00C21986">
        <w:rPr>
          <w:rtl/>
        </w:rPr>
        <w:t xml:space="preserve"> </w:t>
      </w:r>
      <w:r w:rsidR="00C21986" w:rsidRPr="00C21986">
        <w:rPr>
          <w:rFonts w:hint="eastAsia"/>
          <w:rtl/>
        </w:rPr>
        <w:t>نُور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نوح: 16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در یکی از آسمانها، </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نَسِيَا</w:t>
      </w:r>
      <w:r w:rsidR="00C21986" w:rsidRPr="00C21986">
        <w:rPr>
          <w:rtl/>
        </w:rPr>
        <w:t xml:space="preserve"> </w:t>
      </w:r>
      <w:r w:rsidR="00C21986" w:rsidRPr="00C21986">
        <w:rPr>
          <w:rFonts w:hint="eastAsia"/>
          <w:rtl/>
        </w:rPr>
        <w:t>حُوتَهُمَا</w:t>
      </w:r>
      <w:r w:rsidRPr="007770E6">
        <w:rPr>
          <w:rStyle w:val="Char8"/>
          <w:rtl/>
        </w:rPr>
        <w:t>﴾</w:t>
      </w:r>
      <w:r>
        <w:rPr>
          <w:rStyle w:val="Char8"/>
          <w:rtl/>
        </w:rPr>
        <w:t xml:space="preserve"> </w:t>
      </w:r>
      <w:r w:rsidRPr="007770E6">
        <w:rPr>
          <w:rStyle w:val="Char6"/>
          <w:rtl/>
        </w:rPr>
        <w:t>[</w:t>
      </w:r>
      <w:r w:rsidR="009A521E">
        <w:rPr>
          <w:rStyle w:val="Char6"/>
          <w:rFonts w:hint="cs"/>
          <w:rtl/>
        </w:rPr>
        <w:t>الکهف: 61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درصورتی که فراموش کننده یوشع بوده، به دلیل اینکه به موسی گفت: </w:t>
      </w:r>
    </w:p>
    <w:p w:rsidR="008E5B75" w:rsidRPr="0049472C" w:rsidRDefault="007770E6" w:rsidP="006C43EB">
      <w:pPr>
        <w:pStyle w:val="af1"/>
        <w:rPr>
          <w:rStyle w:val="Char4"/>
          <w:rtl/>
        </w:rPr>
      </w:pPr>
      <w:r w:rsidRPr="007770E6">
        <w:rPr>
          <w:rStyle w:val="Char8"/>
          <w:rtl/>
        </w:rPr>
        <w:t>﴿</w:t>
      </w:r>
      <w:r w:rsidR="00C21986" w:rsidRPr="00C21986">
        <w:rPr>
          <w:rFonts w:hint="eastAsia"/>
          <w:rtl/>
        </w:rPr>
        <w:t>فَإِنِّي</w:t>
      </w:r>
      <w:r w:rsidR="00C21986" w:rsidRPr="00C21986">
        <w:rPr>
          <w:rtl/>
        </w:rPr>
        <w:t xml:space="preserve"> </w:t>
      </w:r>
      <w:r w:rsidR="00C21986" w:rsidRPr="00C21986">
        <w:rPr>
          <w:rFonts w:hint="eastAsia"/>
          <w:rtl/>
        </w:rPr>
        <w:t>نَسِيتُ</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حُوتَ</w:t>
      </w:r>
      <w:r w:rsidRPr="007770E6">
        <w:rPr>
          <w:rStyle w:val="Char8"/>
          <w:rtl/>
        </w:rPr>
        <w:t>﴾</w:t>
      </w:r>
      <w:r>
        <w:rPr>
          <w:rStyle w:val="Char8"/>
          <w:rtl/>
        </w:rPr>
        <w:t xml:space="preserve"> </w:t>
      </w:r>
      <w:r w:rsidRPr="007770E6">
        <w:rPr>
          <w:rStyle w:val="Char6"/>
          <w:rtl/>
        </w:rPr>
        <w:t>[</w:t>
      </w:r>
      <w:r w:rsidR="009A521E">
        <w:rPr>
          <w:rStyle w:val="Char6"/>
          <w:rFonts w:hint="cs"/>
          <w:rtl/>
        </w:rPr>
        <w:t>الکهف: 63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اینکه فراموشی به هر دو نسبت داده شده به جهت آن است که موسی از آن ساکت ماند،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فَمَن</w:t>
      </w:r>
      <w:r w:rsidR="00C21986" w:rsidRPr="00C21986">
        <w:rPr>
          <w:rtl/>
        </w:rPr>
        <w:t xml:space="preserve"> </w:t>
      </w:r>
      <w:r w:rsidR="00C21986" w:rsidRPr="00C21986">
        <w:rPr>
          <w:rFonts w:hint="eastAsia"/>
          <w:rtl/>
        </w:rPr>
        <w:t>تَعَجَّلَ</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يَو</w:t>
      </w:r>
      <w:r w:rsidR="00C21986" w:rsidRPr="00C21986">
        <w:rPr>
          <w:rFonts w:hint="cs"/>
          <w:rtl/>
        </w:rPr>
        <w:t>ۡ</w:t>
      </w:r>
      <w:r w:rsidR="00C21986" w:rsidRPr="00C21986">
        <w:rPr>
          <w:rFonts w:hint="eastAsia"/>
          <w:rtl/>
        </w:rPr>
        <w:t>مَي</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البقرة: 203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حال آنکه تعجیل در روز دوم است،</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رَجُل</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قَر</w:t>
      </w:r>
      <w:r w:rsidR="00C21986" w:rsidRPr="00C21986">
        <w:rPr>
          <w:rFonts w:hint="cs"/>
          <w:rtl/>
        </w:rPr>
        <w:t>ۡ</w:t>
      </w:r>
      <w:r w:rsidR="00C21986" w:rsidRPr="00C21986">
        <w:rPr>
          <w:rFonts w:hint="eastAsia"/>
          <w:rtl/>
        </w:rPr>
        <w:t>يَتَي</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عَظِيمٍ</w:t>
      </w:r>
      <w:r w:rsidRPr="007770E6">
        <w:rPr>
          <w:rStyle w:val="Char8"/>
          <w:rtl/>
        </w:rPr>
        <w:t>﴾</w:t>
      </w:r>
      <w:r>
        <w:rPr>
          <w:rStyle w:val="Char8"/>
          <w:rtl/>
        </w:rPr>
        <w:t xml:space="preserve"> </w:t>
      </w:r>
      <w:r w:rsidRPr="007770E6">
        <w:rPr>
          <w:rStyle w:val="Char6"/>
          <w:rtl/>
        </w:rPr>
        <w:t>[</w:t>
      </w:r>
      <w:r w:rsidR="009A521E">
        <w:rPr>
          <w:rStyle w:val="Char6"/>
          <w:rFonts w:hint="cs"/>
          <w:rtl/>
        </w:rPr>
        <w:t>الزخرف: 31</w:t>
      </w:r>
      <w:r w:rsidRPr="007770E6">
        <w:rPr>
          <w:rStyle w:val="Char6"/>
          <w:rtl/>
        </w:rPr>
        <w:t>]</w:t>
      </w:r>
      <w:r w:rsidRPr="007770E6">
        <w:rPr>
          <w:rStyle w:val="Char4"/>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فارسی گفته: یعنی: از یکی از دوآبادی، و از این گونه نیست:</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وَلِمَن</w:t>
      </w:r>
      <w:r w:rsidR="00C21986" w:rsidRPr="00C21986">
        <w:rPr>
          <w:rFonts w:hint="cs"/>
          <w:rtl/>
        </w:rPr>
        <w:t>ۡ</w:t>
      </w:r>
      <w:r w:rsidR="00C21986" w:rsidRPr="00C21986">
        <w:rPr>
          <w:rtl/>
        </w:rPr>
        <w:t xml:space="preserve"> </w:t>
      </w:r>
      <w:r w:rsidR="00C21986" w:rsidRPr="00C21986">
        <w:rPr>
          <w:rFonts w:hint="eastAsia"/>
          <w:rtl/>
        </w:rPr>
        <w:t>خَافَ</w:t>
      </w:r>
      <w:r w:rsidR="00C21986" w:rsidRPr="00C21986">
        <w:rPr>
          <w:rtl/>
        </w:rPr>
        <w:t xml:space="preserve"> </w:t>
      </w:r>
      <w:r w:rsidR="00C21986" w:rsidRPr="00C21986">
        <w:rPr>
          <w:rFonts w:hint="eastAsia"/>
          <w:rtl/>
        </w:rPr>
        <w:t>مَقَامَ</w:t>
      </w:r>
      <w:r w:rsidR="00C21986" w:rsidRPr="00C21986">
        <w:rPr>
          <w:rtl/>
        </w:rPr>
        <w:t xml:space="preserve"> </w:t>
      </w:r>
      <w:r w:rsidR="00C21986" w:rsidRPr="00C21986">
        <w:rPr>
          <w:rFonts w:hint="eastAsia"/>
          <w:rtl/>
        </w:rPr>
        <w:t>رَبِّهِ</w:t>
      </w:r>
      <w:r w:rsidR="00C21986" w:rsidRPr="00C21986">
        <w:rPr>
          <w:rFonts w:hint="cs"/>
          <w:rtl/>
        </w:rPr>
        <w:t>ۦ</w:t>
      </w:r>
      <w:r w:rsidR="00C21986" w:rsidRPr="00C21986">
        <w:rPr>
          <w:rtl/>
        </w:rPr>
        <w:t xml:space="preserve"> </w:t>
      </w:r>
      <w:r w:rsidR="00C21986" w:rsidRPr="00C21986">
        <w:rPr>
          <w:rFonts w:hint="eastAsia"/>
          <w:rtl/>
        </w:rPr>
        <w:t>جَنَّتَانِ</w:t>
      </w:r>
      <w:r w:rsidR="00C21986" w:rsidRPr="00C21986">
        <w:rPr>
          <w:rtl/>
        </w:rPr>
        <w:t xml:space="preserve"> </w:t>
      </w:r>
      <w:r w:rsidR="00C21986" w:rsidRPr="00C21986">
        <w:rPr>
          <w:rFonts w:hint="cs"/>
          <w:rtl/>
        </w:rPr>
        <w:t>٤٦</w:t>
      </w:r>
      <w:r w:rsidRPr="007770E6">
        <w:rPr>
          <w:rStyle w:val="Char8"/>
          <w:rtl/>
        </w:rPr>
        <w:t>﴾</w:t>
      </w:r>
      <w:r>
        <w:rPr>
          <w:rStyle w:val="Char8"/>
          <w:rtl/>
        </w:rPr>
        <w:t xml:space="preserve"> </w:t>
      </w:r>
      <w:r w:rsidRPr="007770E6">
        <w:rPr>
          <w:rStyle w:val="Char6"/>
          <w:rtl/>
        </w:rPr>
        <w:t>[</w:t>
      </w:r>
      <w:r w:rsidR="009A521E">
        <w:rPr>
          <w:rStyle w:val="Char6"/>
          <w:rFonts w:hint="cs"/>
          <w:rtl/>
        </w:rPr>
        <w:t>الرحمن: 46</w:t>
      </w:r>
      <w:r w:rsidRPr="007770E6">
        <w:rPr>
          <w:rStyle w:val="Char6"/>
          <w:rtl/>
        </w:rPr>
        <w:t>]</w:t>
      </w:r>
      <w:r w:rsidRPr="007770E6">
        <w:rPr>
          <w:rStyle w:val="Char4"/>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اینکه معنی یک بهشت باشد، برخلاف فرّاء که چنین ادعا کرده است، و در کتاب ذاالقدّ ابن جنی آمده که: از این گونه است:</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ءَأَنتَ</w:t>
      </w:r>
      <w:r w:rsidR="00C21986" w:rsidRPr="00C21986">
        <w:rPr>
          <w:rtl/>
        </w:rPr>
        <w:t xml:space="preserve"> </w:t>
      </w:r>
      <w:r w:rsidR="00C21986" w:rsidRPr="00C21986">
        <w:rPr>
          <w:rFonts w:hint="eastAsia"/>
          <w:rtl/>
        </w:rPr>
        <w:t>قُل</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لِلنَّاسِ</w:t>
      </w:r>
      <w:r w:rsidR="00C21986" w:rsidRPr="00C21986">
        <w:rPr>
          <w:rtl/>
        </w:rPr>
        <w:t xml:space="preserve"> </w:t>
      </w:r>
      <w:r w:rsidR="00C21986" w:rsidRPr="00C21986">
        <w:rPr>
          <w:rFonts w:hint="cs"/>
          <w:rtl/>
        </w:rPr>
        <w:t>ٱ</w:t>
      </w:r>
      <w:r w:rsidR="00C21986" w:rsidRPr="00C21986">
        <w:rPr>
          <w:rFonts w:hint="eastAsia"/>
          <w:rtl/>
        </w:rPr>
        <w:t>تَّخِذُونِي</w:t>
      </w:r>
      <w:r w:rsidR="00C21986" w:rsidRPr="00C21986">
        <w:rPr>
          <w:rtl/>
        </w:rPr>
        <w:t xml:space="preserve"> </w:t>
      </w:r>
      <w:r w:rsidR="00C21986" w:rsidRPr="00C21986">
        <w:rPr>
          <w:rFonts w:hint="eastAsia"/>
          <w:rtl/>
        </w:rPr>
        <w:t>وَأُمِّيَ</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هَي</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المائدة: 116</w:t>
      </w:r>
      <w:r w:rsidRPr="007770E6">
        <w:rPr>
          <w:rStyle w:val="Char6"/>
          <w:rtl/>
        </w:rPr>
        <w:t>]</w:t>
      </w:r>
      <w:r w:rsidRPr="007770E6">
        <w:rPr>
          <w:rStyle w:val="Char4"/>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حال آنکه عیسی را خدا گرفتند نه مادرش مریم را.</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 xml:space="preserve">و مثال اطلاق تثنیه بر جمع: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ثُمَّ</w:t>
      </w:r>
      <w:r w:rsidR="00C21986" w:rsidRPr="00C21986">
        <w:rPr>
          <w:rtl/>
        </w:rPr>
        <w:t xml:space="preserve"> </w:t>
      </w:r>
      <w:r w:rsidR="00C21986" w:rsidRPr="00C21986">
        <w:rPr>
          <w:rFonts w:hint="cs"/>
          <w:rtl/>
        </w:rPr>
        <w:t>ٱ</w:t>
      </w:r>
      <w:r w:rsidR="00C21986" w:rsidRPr="00C21986">
        <w:rPr>
          <w:rFonts w:hint="eastAsia"/>
          <w:rtl/>
        </w:rPr>
        <w:t>ر</w:t>
      </w:r>
      <w:r w:rsidR="00C21986" w:rsidRPr="00C21986">
        <w:rPr>
          <w:rFonts w:hint="cs"/>
          <w:rtl/>
        </w:rPr>
        <w:t>ۡ</w:t>
      </w:r>
      <w:r w:rsidR="00C21986" w:rsidRPr="00C21986">
        <w:rPr>
          <w:rFonts w:hint="eastAsia"/>
          <w:rtl/>
        </w:rPr>
        <w:t>جِعِ</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بَصَرَ</w:t>
      </w:r>
      <w:r w:rsidR="00C21986" w:rsidRPr="00C21986">
        <w:rPr>
          <w:rtl/>
        </w:rPr>
        <w:t xml:space="preserve"> </w:t>
      </w:r>
      <w:r w:rsidR="00C21986" w:rsidRPr="00C21986">
        <w:rPr>
          <w:rFonts w:hint="eastAsia"/>
          <w:rtl/>
        </w:rPr>
        <w:t>كَرَّتَي</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الملک: 4</w:t>
      </w:r>
      <w:r w:rsidRPr="007770E6">
        <w:rPr>
          <w:rStyle w:val="Char6"/>
          <w:rtl/>
        </w:rPr>
        <w:t>]</w:t>
      </w:r>
      <w:r w:rsidRPr="007770E6">
        <w:rPr>
          <w:rStyle w:val="Char4"/>
          <w:rtl/>
        </w:rPr>
        <w:t>.</w:t>
      </w:r>
      <w:r>
        <w:rPr>
          <w:rStyle w:val="Char4"/>
          <w:rtl/>
        </w:rPr>
        <w:t xml:space="preserve"> </w:t>
      </w:r>
    </w:p>
    <w:p w:rsidR="008E5B75" w:rsidRPr="006C43EB" w:rsidRDefault="008E5B75" w:rsidP="00BA3905">
      <w:pPr>
        <w:widowControl w:val="0"/>
        <w:tabs>
          <w:tab w:val="right" w:pos="7031"/>
        </w:tabs>
        <w:ind w:firstLine="284"/>
        <w:jc w:val="both"/>
        <w:rPr>
          <w:rStyle w:val="Char4"/>
          <w:rtl/>
          <w:lang w:bidi="fa-IR"/>
        </w:rPr>
      </w:pPr>
      <w:r w:rsidRPr="006C43EB">
        <w:rPr>
          <w:rStyle w:val="Char4"/>
          <w:rtl/>
          <w:lang w:bidi="fa-IR"/>
        </w:rPr>
        <w:t xml:space="preserve">یعنی: کرات، چندین بار، چون چشم با دو مرتبه نگاه کردن وا نمی‌ماند، و بعضی از این گونه شمرده‌اند: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cs"/>
          <w:rtl/>
        </w:rPr>
        <w:t>ٱ</w:t>
      </w:r>
      <w:r w:rsidR="00C21986" w:rsidRPr="00C21986">
        <w:rPr>
          <w:rFonts w:hint="eastAsia"/>
          <w:rtl/>
        </w:rPr>
        <w:t>لطَّلَ</w:t>
      </w:r>
      <w:r w:rsidR="00C21986" w:rsidRPr="00C21986">
        <w:rPr>
          <w:rFonts w:hint="cs"/>
          <w:rtl/>
        </w:rPr>
        <w:t>ٰ</w:t>
      </w:r>
      <w:r w:rsidR="00C21986" w:rsidRPr="00C21986">
        <w:rPr>
          <w:rFonts w:hint="eastAsia"/>
          <w:rtl/>
        </w:rPr>
        <w:t>قُ</w:t>
      </w:r>
      <w:r w:rsidR="00C21986" w:rsidRPr="00C21986">
        <w:rPr>
          <w:rtl/>
        </w:rPr>
        <w:t xml:space="preserve"> </w:t>
      </w:r>
      <w:r w:rsidR="00C21986" w:rsidRPr="00C21986">
        <w:rPr>
          <w:rFonts w:hint="eastAsia"/>
          <w:rtl/>
        </w:rPr>
        <w:t>مَرَّتَانِ</w:t>
      </w:r>
      <w:r w:rsidRPr="007770E6">
        <w:rPr>
          <w:rStyle w:val="Char8"/>
          <w:rtl/>
        </w:rPr>
        <w:t>﴾</w:t>
      </w:r>
      <w:r>
        <w:rPr>
          <w:rStyle w:val="Char8"/>
          <w:rtl/>
        </w:rPr>
        <w:t xml:space="preserve"> </w:t>
      </w:r>
      <w:r w:rsidRPr="007770E6">
        <w:rPr>
          <w:rStyle w:val="Char6"/>
          <w:rtl/>
        </w:rPr>
        <w:t>[</w:t>
      </w:r>
      <w:r w:rsidR="009A521E">
        <w:rPr>
          <w:rStyle w:val="Char6"/>
          <w:rFonts w:hint="cs"/>
          <w:rtl/>
        </w:rPr>
        <w:t>البقرة: 229</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 xml:space="preserve">و مثال اطلاق جمع بر مفرد: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قَالَ</w:t>
      </w:r>
      <w:r w:rsidR="00C21986" w:rsidRPr="00C21986">
        <w:rPr>
          <w:rtl/>
        </w:rPr>
        <w:t xml:space="preserve"> </w:t>
      </w:r>
      <w:r w:rsidR="00C21986" w:rsidRPr="00C21986">
        <w:rPr>
          <w:rFonts w:hint="eastAsia"/>
          <w:rtl/>
        </w:rPr>
        <w:t>رَبِّ</w:t>
      </w:r>
      <w:r w:rsidR="00C21986" w:rsidRPr="00C21986">
        <w:rPr>
          <w:rtl/>
        </w:rPr>
        <w:t xml:space="preserve"> </w:t>
      </w:r>
      <w:r w:rsidR="00C21986" w:rsidRPr="00C21986">
        <w:rPr>
          <w:rFonts w:hint="cs"/>
          <w:rtl/>
        </w:rPr>
        <w:t>ٱ</w:t>
      </w:r>
      <w:r w:rsidR="00C21986" w:rsidRPr="00C21986">
        <w:rPr>
          <w:rFonts w:hint="eastAsia"/>
          <w:rtl/>
        </w:rPr>
        <w:t>ر</w:t>
      </w:r>
      <w:r w:rsidR="00C21986" w:rsidRPr="00C21986">
        <w:rPr>
          <w:rFonts w:hint="cs"/>
          <w:rtl/>
        </w:rPr>
        <w:t>ۡ</w:t>
      </w:r>
      <w:r w:rsidR="00C21986" w:rsidRPr="00C21986">
        <w:rPr>
          <w:rFonts w:hint="eastAsia"/>
          <w:rtl/>
        </w:rPr>
        <w:t>جِعُونِ</w:t>
      </w:r>
      <w:r w:rsidRPr="007770E6">
        <w:rPr>
          <w:rStyle w:val="Char8"/>
          <w:rtl/>
        </w:rPr>
        <w:t>﴾</w:t>
      </w:r>
      <w:r>
        <w:rPr>
          <w:rStyle w:val="Char8"/>
          <w:rtl/>
        </w:rPr>
        <w:t xml:space="preserve"> </w:t>
      </w:r>
      <w:r w:rsidRPr="007770E6">
        <w:rPr>
          <w:rStyle w:val="Char6"/>
          <w:rtl/>
        </w:rPr>
        <w:t>[</w:t>
      </w:r>
      <w:r w:rsidR="009A521E">
        <w:rPr>
          <w:rStyle w:val="Char6"/>
          <w:rFonts w:hint="cs"/>
          <w:rtl/>
        </w:rPr>
        <w:t>المؤمنون: 99</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یعنی: ارجعنی، و ابن فارس از این گونه شمرده:</w:t>
      </w:r>
    </w:p>
    <w:p w:rsidR="008E5B75" w:rsidRPr="0049472C" w:rsidRDefault="007770E6" w:rsidP="00BA3905">
      <w:pPr>
        <w:pStyle w:val="af1"/>
        <w:widowControl w:val="0"/>
        <w:spacing w:line="230" w:lineRule="auto"/>
        <w:rPr>
          <w:rStyle w:val="Char4"/>
          <w:rtl/>
        </w:rPr>
      </w:pPr>
      <w:r w:rsidRPr="007770E6">
        <w:rPr>
          <w:rStyle w:val="Char8"/>
          <w:rtl/>
        </w:rPr>
        <w:t>﴿</w:t>
      </w:r>
      <w:r w:rsidR="00612D0E" w:rsidRPr="00612D0E">
        <w:rPr>
          <w:rFonts w:hint="cs"/>
          <w:rtl/>
        </w:rPr>
        <w:t>فَنَاظِرَةُۢ بِمَ يَرۡجِعُ ٱلۡمُرۡسَلُونَ</w:t>
      </w:r>
      <w:r w:rsidRPr="007770E6">
        <w:rPr>
          <w:rStyle w:val="Char8"/>
          <w:rtl/>
        </w:rPr>
        <w:t>﴾</w:t>
      </w:r>
      <w:r>
        <w:rPr>
          <w:rStyle w:val="Char8"/>
          <w:rtl/>
        </w:rPr>
        <w:t xml:space="preserve"> </w:t>
      </w:r>
      <w:r w:rsidRPr="007770E6">
        <w:rPr>
          <w:rStyle w:val="Char6"/>
          <w:rtl/>
        </w:rPr>
        <w:t>[</w:t>
      </w:r>
      <w:r w:rsidR="009A521E">
        <w:rPr>
          <w:rStyle w:val="Char6"/>
          <w:rFonts w:hint="cs"/>
          <w:rtl/>
        </w:rPr>
        <w:t>النمل: 35</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حال آنکه فرستاده یکی بود، به دلیل اینکه گفته:</w:t>
      </w:r>
    </w:p>
    <w:p w:rsidR="008E5B75" w:rsidRPr="0049472C" w:rsidRDefault="007770E6" w:rsidP="00BA3905">
      <w:pPr>
        <w:pStyle w:val="af1"/>
        <w:widowControl w:val="0"/>
        <w:spacing w:line="230" w:lineRule="auto"/>
        <w:rPr>
          <w:rStyle w:val="Char4"/>
          <w:rtl/>
        </w:rPr>
      </w:pPr>
      <w:r w:rsidRPr="007770E6">
        <w:rPr>
          <w:rStyle w:val="Char8"/>
          <w:rtl/>
        </w:rPr>
        <w:t>﴿</w:t>
      </w:r>
      <w:r w:rsidR="00612D0E" w:rsidRPr="00612D0E">
        <w:rPr>
          <w:rtl/>
        </w:rPr>
        <w:t>ٱرۡجِعۡ إِلَيۡهِمۡ</w:t>
      </w:r>
      <w:r w:rsidRPr="007770E6">
        <w:rPr>
          <w:rStyle w:val="Char8"/>
          <w:rtl/>
        </w:rPr>
        <w:t>﴾</w:t>
      </w:r>
      <w:r>
        <w:rPr>
          <w:rStyle w:val="Char8"/>
          <w:rtl/>
        </w:rPr>
        <w:t xml:space="preserve"> </w:t>
      </w:r>
      <w:r w:rsidRPr="007770E6">
        <w:rPr>
          <w:rStyle w:val="Char6"/>
          <w:rtl/>
        </w:rPr>
        <w:t>[</w:t>
      </w:r>
      <w:r w:rsidR="009A521E">
        <w:rPr>
          <w:rStyle w:val="Char6"/>
          <w:rFonts w:hint="cs"/>
          <w:rtl/>
        </w:rPr>
        <w:t>النمل: 37</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ولی این گفته محل نظر است، چونکه احتمال دارد رئیسشان را مخاطب قرار داده باشد، بخصوص اینکه عادت پادشاهان این نیست که یک نفر بفرستند. و از این گونه دانسته‌اند:</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فَنَادَت</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مَلَ</w:t>
      </w:r>
      <w:r w:rsidR="00C21986" w:rsidRPr="00C21986">
        <w:rPr>
          <w:rFonts w:hint="cs"/>
          <w:rtl/>
        </w:rPr>
        <w:t>ٰٓ</w:t>
      </w:r>
      <w:r w:rsidR="00C21986" w:rsidRPr="00C21986">
        <w:rPr>
          <w:rFonts w:hint="eastAsia"/>
          <w:rtl/>
        </w:rPr>
        <w:t>ئِكَةُ</w:t>
      </w:r>
      <w:r w:rsidRPr="007770E6">
        <w:rPr>
          <w:rStyle w:val="Char8"/>
          <w:rtl/>
        </w:rPr>
        <w:t>﴾</w:t>
      </w:r>
      <w:r>
        <w:rPr>
          <w:rStyle w:val="Char8"/>
          <w:rtl/>
        </w:rPr>
        <w:t xml:space="preserve"> </w:t>
      </w:r>
      <w:r w:rsidRPr="007770E6">
        <w:rPr>
          <w:rStyle w:val="Char6"/>
          <w:rtl/>
        </w:rPr>
        <w:t>[</w:t>
      </w:r>
      <w:r w:rsidR="009A521E">
        <w:rPr>
          <w:rStyle w:val="Char6"/>
          <w:rFonts w:hint="cs"/>
          <w:rtl/>
        </w:rPr>
        <w:t>آل‌عمران: 39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يُنَزِّلُ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مَلَ</w:t>
      </w:r>
      <w:r w:rsidR="00C21986" w:rsidRPr="00C21986">
        <w:rPr>
          <w:rFonts w:hint="cs"/>
          <w:rtl/>
        </w:rPr>
        <w:t>ٰٓ</w:t>
      </w:r>
      <w:r w:rsidR="00C21986" w:rsidRPr="00C21986">
        <w:rPr>
          <w:rFonts w:hint="eastAsia"/>
          <w:rtl/>
        </w:rPr>
        <w:t>ئِكَةَ</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لرُّوحِ</w:t>
      </w:r>
      <w:r w:rsidRPr="007770E6">
        <w:rPr>
          <w:rStyle w:val="Char8"/>
          <w:rtl/>
        </w:rPr>
        <w:t>﴾</w:t>
      </w:r>
      <w:r>
        <w:rPr>
          <w:rStyle w:val="Char8"/>
          <w:rtl/>
        </w:rPr>
        <w:t xml:space="preserve"> </w:t>
      </w:r>
      <w:r w:rsidRPr="007770E6">
        <w:rPr>
          <w:rStyle w:val="Char6"/>
          <w:rtl/>
        </w:rPr>
        <w:t>[</w:t>
      </w:r>
      <w:r w:rsidR="009A521E">
        <w:rPr>
          <w:rStyle w:val="Char6"/>
          <w:rFonts w:hint="cs"/>
          <w:rtl/>
        </w:rPr>
        <w:t>النحل: 2</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 xml:space="preserve">یعنی: جبرئیل،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وَإِذ</w:t>
      </w:r>
      <w:r w:rsidR="00C21986" w:rsidRPr="00C21986">
        <w:rPr>
          <w:rFonts w:hint="cs"/>
          <w:rtl/>
        </w:rPr>
        <w:t>ۡ</w:t>
      </w:r>
      <w:r w:rsidR="00C21986" w:rsidRPr="00C21986">
        <w:rPr>
          <w:rtl/>
        </w:rPr>
        <w:t xml:space="preserve"> </w:t>
      </w:r>
      <w:r w:rsidR="00C21986" w:rsidRPr="00C21986">
        <w:rPr>
          <w:rFonts w:hint="eastAsia"/>
          <w:rtl/>
        </w:rPr>
        <w:t>قَتَل</w:t>
      </w:r>
      <w:r w:rsidR="00C21986" w:rsidRPr="00C21986">
        <w:rPr>
          <w:rFonts w:hint="cs"/>
          <w:rtl/>
        </w:rPr>
        <w:t>ۡ</w:t>
      </w:r>
      <w:r w:rsidR="00C21986" w:rsidRPr="00C21986">
        <w:rPr>
          <w:rFonts w:hint="eastAsia"/>
          <w:rtl/>
        </w:rPr>
        <w:t>تُم</w:t>
      </w:r>
      <w:r w:rsidR="00C21986" w:rsidRPr="00C21986">
        <w:rPr>
          <w:rFonts w:hint="cs"/>
          <w:rtl/>
        </w:rPr>
        <w:t>ۡ</w:t>
      </w:r>
      <w:r w:rsidR="00C21986" w:rsidRPr="00C21986">
        <w:rPr>
          <w:rtl/>
        </w:rPr>
        <w:t xml:space="preserve"> </w:t>
      </w:r>
      <w:r w:rsidR="00C21986" w:rsidRPr="00C21986">
        <w:rPr>
          <w:rFonts w:hint="eastAsia"/>
          <w:rtl/>
        </w:rPr>
        <w:t>نَف</w:t>
      </w:r>
      <w:r w:rsidR="00C21986" w:rsidRPr="00C21986">
        <w:rPr>
          <w:rFonts w:hint="cs"/>
          <w:rtl/>
        </w:rPr>
        <w:t>ۡ</w:t>
      </w:r>
      <w:r w:rsidR="00C21986" w:rsidRPr="00C21986">
        <w:rPr>
          <w:rFonts w:hint="eastAsia"/>
          <w:rtl/>
        </w:rPr>
        <w:t>س</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دَّ</w:t>
      </w:r>
      <w:r w:rsidR="00C21986" w:rsidRPr="00C21986">
        <w:rPr>
          <w:rFonts w:hint="cs"/>
          <w:rtl/>
        </w:rPr>
        <w:t>ٰ</w:t>
      </w:r>
      <w:r w:rsidR="00C21986" w:rsidRPr="00C21986">
        <w:rPr>
          <w:rFonts w:hint="eastAsia"/>
          <w:rtl/>
        </w:rPr>
        <w:t>رَ</w:t>
      </w:r>
      <w:r w:rsidR="00C21986" w:rsidRPr="00C21986">
        <w:rPr>
          <w:rFonts w:hint="cs"/>
          <w:rtl/>
        </w:rPr>
        <w:t>ٰٔ</w:t>
      </w:r>
      <w:r w:rsidR="00C21986" w:rsidRPr="00C21986">
        <w:rPr>
          <w:rFonts w:hint="eastAsia"/>
          <w:rtl/>
        </w:rPr>
        <w:t>تُم</w:t>
      </w:r>
      <w:r w:rsidR="00C21986" w:rsidRPr="00C21986">
        <w:rPr>
          <w:rFonts w:hint="cs"/>
          <w:rtl/>
        </w:rPr>
        <w:t>ۡ</w:t>
      </w:r>
      <w:r w:rsidR="00C21986" w:rsidRPr="00C21986">
        <w:rPr>
          <w:rtl/>
        </w:rPr>
        <w:t xml:space="preserve"> </w:t>
      </w:r>
      <w:r w:rsidR="00C21986" w:rsidRPr="00C21986">
        <w:rPr>
          <w:rFonts w:hint="eastAsia"/>
          <w:rtl/>
        </w:rPr>
        <w:t>فِيهَا</w:t>
      </w:r>
      <w:r w:rsidRPr="007770E6">
        <w:rPr>
          <w:rStyle w:val="Char8"/>
          <w:rtl/>
        </w:rPr>
        <w:t>﴾</w:t>
      </w:r>
      <w:r>
        <w:rPr>
          <w:rStyle w:val="Char8"/>
          <w:rtl/>
        </w:rPr>
        <w:t xml:space="preserve"> </w:t>
      </w:r>
      <w:r w:rsidRPr="007770E6">
        <w:rPr>
          <w:rStyle w:val="Char6"/>
          <w:rtl/>
        </w:rPr>
        <w:t>[</w:t>
      </w:r>
      <w:r w:rsidR="009A521E">
        <w:rPr>
          <w:rStyle w:val="Char6"/>
          <w:rFonts w:hint="cs"/>
          <w:rtl/>
        </w:rPr>
        <w:t>البقرة: 72</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حال آنکه قاتل یک نفر بوده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مثال اطلاق جمع بر تثنیه: </w:t>
      </w:r>
    </w:p>
    <w:p w:rsidR="008E5B75" w:rsidRPr="0049472C" w:rsidRDefault="007770E6" w:rsidP="00BA3905">
      <w:pPr>
        <w:pStyle w:val="af1"/>
        <w:rPr>
          <w:rStyle w:val="Char4"/>
          <w:rtl/>
        </w:rPr>
      </w:pPr>
      <w:r w:rsidRPr="007770E6">
        <w:rPr>
          <w:rStyle w:val="Char8"/>
          <w:rtl/>
        </w:rPr>
        <w:t>﴿</w:t>
      </w:r>
      <w:r w:rsidR="00C21986" w:rsidRPr="00C21986">
        <w:rPr>
          <w:rFonts w:hint="eastAsia"/>
          <w:rtl/>
        </w:rPr>
        <w:t>قَالَتَا</w:t>
      </w:r>
      <w:r w:rsidR="00C21986" w:rsidRPr="00C21986">
        <w:rPr>
          <w:rFonts w:hint="cs"/>
          <w:rtl/>
        </w:rPr>
        <w:t>ٓ</w:t>
      </w:r>
      <w:r w:rsidR="00C21986" w:rsidRPr="00C21986">
        <w:rPr>
          <w:rtl/>
        </w:rPr>
        <w:t xml:space="preserve"> </w:t>
      </w:r>
      <w:r w:rsidR="00C21986" w:rsidRPr="00C21986">
        <w:rPr>
          <w:rFonts w:hint="eastAsia"/>
          <w:rtl/>
        </w:rPr>
        <w:t>أَتَي</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طَا</w:t>
      </w:r>
      <w:r w:rsidR="00C21986" w:rsidRPr="00C21986">
        <w:rPr>
          <w:rFonts w:hint="cs"/>
          <w:rtl/>
        </w:rPr>
        <w:t>ٓ</w:t>
      </w:r>
      <w:r w:rsidR="00C21986" w:rsidRPr="00C21986">
        <w:rPr>
          <w:rFonts w:hint="eastAsia"/>
          <w:rtl/>
        </w:rPr>
        <w:t>ئِعِينَ</w:t>
      </w:r>
      <w:r w:rsidRPr="007770E6">
        <w:rPr>
          <w:rStyle w:val="Char8"/>
          <w:rtl/>
        </w:rPr>
        <w:t>﴾</w:t>
      </w:r>
      <w:r>
        <w:rPr>
          <w:rStyle w:val="Char8"/>
          <w:rtl/>
        </w:rPr>
        <w:t xml:space="preserve"> </w:t>
      </w:r>
      <w:r w:rsidRPr="007770E6">
        <w:rPr>
          <w:rStyle w:val="Char6"/>
          <w:rtl/>
        </w:rPr>
        <w:t>[</w:t>
      </w:r>
      <w:r w:rsidR="009A521E">
        <w:rPr>
          <w:rStyle w:val="Char6"/>
          <w:rFonts w:hint="cs"/>
          <w:rtl/>
        </w:rPr>
        <w:t>فصلت: 11</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قَالُواْ</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تَخَف</w:t>
      </w:r>
      <w:r w:rsidR="00C21986" w:rsidRPr="00C21986">
        <w:rPr>
          <w:rFonts w:hint="cs"/>
          <w:rtl/>
        </w:rPr>
        <w:t>ۡۖ</w:t>
      </w:r>
      <w:r w:rsidR="00C21986" w:rsidRPr="00C21986">
        <w:rPr>
          <w:rtl/>
        </w:rPr>
        <w:t xml:space="preserve"> </w:t>
      </w:r>
      <w:r w:rsidR="00C21986" w:rsidRPr="00C21986">
        <w:rPr>
          <w:rFonts w:hint="eastAsia"/>
          <w:rtl/>
        </w:rPr>
        <w:t>خَص</w:t>
      </w:r>
      <w:r w:rsidR="00C21986" w:rsidRPr="00C21986">
        <w:rPr>
          <w:rFonts w:hint="cs"/>
          <w:rtl/>
        </w:rPr>
        <w:t>ۡ</w:t>
      </w:r>
      <w:r w:rsidR="00C21986" w:rsidRPr="00C21986">
        <w:rPr>
          <w:rFonts w:hint="eastAsia"/>
          <w:rtl/>
        </w:rPr>
        <w:t>مَانِ</w:t>
      </w:r>
      <w:r w:rsidRPr="007770E6">
        <w:rPr>
          <w:rStyle w:val="Char8"/>
          <w:rtl/>
        </w:rPr>
        <w:t>﴾</w:t>
      </w:r>
      <w:r>
        <w:rPr>
          <w:rStyle w:val="Char8"/>
          <w:rtl/>
        </w:rPr>
        <w:t xml:space="preserve"> </w:t>
      </w:r>
      <w:r w:rsidRPr="007770E6">
        <w:rPr>
          <w:rStyle w:val="Char6"/>
          <w:rtl/>
        </w:rPr>
        <w:t>[</w:t>
      </w:r>
      <w:r w:rsidR="009A521E">
        <w:rPr>
          <w:rStyle w:val="Char6"/>
          <w:rFonts w:hint="cs"/>
          <w:rtl/>
        </w:rPr>
        <w:t>ص: 22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فَإِن</w:t>
      </w:r>
      <w:r w:rsidR="00C21986" w:rsidRPr="00C21986">
        <w:rPr>
          <w:rtl/>
        </w:rPr>
        <w:t xml:space="preserve"> </w:t>
      </w:r>
      <w:r w:rsidR="00C21986" w:rsidRPr="00C21986">
        <w:rPr>
          <w:rFonts w:hint="eastAsia"/>
          <w:rtl/>
        </w:rPr>
        <w:t>كَانَ</w:t>
      </w:r>
      <w:r w:rsidR="00C21986" w:rsidRPr="00C21986">
        <w:rPr>
          <w:rtl/>
        </w:rPr>
        <w:t xml:space="preserve"> </w:t>
      </w:r>
      <w:r w:rsidR="00C21986" w:rsidRPr="00C21986">
        <w:rPr>
          <w:rFonts w:hint="eastAsia"/>
          <w:rtl/>
        </w:rPr>
        <w:t>لَهُ</w:t>
      </w:r>
      <w:r w:rsidR="00C21986" w:rsidRPr="00C21986">
        <w:rPr>
          <w:rFonts w:hint="cs"/>
          <w:rtl/>
        </w:rPr>
        <w:t>ۥٓ</w:t>
      </w:r>
      <w:r w:rsidR="00C21986" w:rsidRPr="00C21986">
        <w:rPr>
          <w:rtl/>
        </w:rPr>
        <w:t xml:space="preserve"> </w:t>
      </w:r>
      <w:r w:rsidR="00C21986" w:rsidRPr="00C21986">
        <w:rPr>
          <w:rFonts w:hint="eastAsia"/>
          <w:rtl/>
        </w:rPr>
        <w:t>إِخ</w:t>
      </w:r>
      <w:r w:rsidR="00C21986" w:rsidRPr="00C21986">
        <w:rPr>
          <w:rFonts w:hint="cs"/>
          <w:rtl/>
        </w:rPr>
        <w:t>ۡ</w:t>
      </w:r>
      <w:r w:rsidR="00C21986" w:rsidRPr="00C21986">
        <w:rPr>
          <w:rFonts w:hint="eastAsia"/>
          <w:rtl/>
        </w:rPr>
        <w:t>وَة</w:t>
      </w:r>
      <w:r w:rsidR="00C21986" w:rsidRPr="00C21986">
        <w:rPr>
          <w:rFonts w:hint="cs"/>
          <w:rtl/>
        </w:rPr>
        <w:t>ٞ</w:t>
      </w:r>
      <w:r w:rsidR="00C21986" w:rsidRPr="00C21986">
        <w:rPr>
          <w:rtl/>
        </w:rPr>
        <w:t xml:space="preserve"> </w:t>
      </w:r>
      <w:r w:rsidR="00C21986" w:rsidRPr="00C21986">
        <w:rPr>
          <w:rFonts w:hint="eastAsia"/>
          <w:rtl/>
        </w:rPr>
        <w:t>فَلِأُمِّهِ</w:t>
      </w:r>
      <w:r w:rsidR="00C21986" w:rsidRPr="00C21986">
        <w:rPr>
          <w:rtl/>
        </w:rPr>
        <w:t xml:space="preserve"> </w:t>
      </w:r>
      <w:r w:rsidR="00C21986" w:rsidRPr="00C21986">
        <w:rPr>
          <w:rFonts w:hint="cs"/>
          <w:rtl/>
        </w:rPr>
        <w:t>ٱ</w:t>
      </w:r>
      <w:r w:rsidR="00C21986" w:rsidRPr="00C21986">
        <w:rPr>
          <w:rFonts w:hint="eastAsia"/>
          <w:rtl/>
        </w:rPr>
        <w:t>لسُّدُسُ</w:t>
      </w:r>
      <w:r w:rsidRPr="007770E6">
        <w:rPr>
          <w:rStyle w:val="Char8"/>
          <w:rtl/>
        </w:rPr>
        <w:t>﴾</w:t>
      </w:r>
      <w:r>
        <w:rPr>
          <w:rStyle w:val="Char8"/>
          <w:rtl/>
        </w:rPr>
        <w:t xml:space="preserve"> </w:t>
      </w:r>
      <w:r w:rsidRPr="007770E6">
        <w:rPr>
          <w:rStyle w:val="Char6"/>
          <w:rtl/>
        </w:rPr>
        <w:t>[</w:t>
      </w:r>
      <w:r w:rsidR="009A521E">
        <w:rPr>
          <w:rStyle w:val="Char6"/>
          <w:rFonts w:hint="cs"/>
          <w:rtl/>
        </w:rPr>
        <w:t>النساء: 11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أخوان،</w:t>
      </w:r>
    </w:p>
    <w:p w:rsidR="008E5B75" w:rsidRPr="0049472C" w:rsidRDefault="007770E6" w:rsidP="00BA3905">
      <w:pPr>
        <w:pStyle w:val="af1"/>
        <w:rPr>
          <w:rStyle w:val="Char4"/>
          <w:rtl/>
        </w:rPr>
      </w:pPr>
      <w:r w:rsidRPr="007770E6">
        <w:rPr>
          <w:rStyle w:val="Char8"/>
          <w:rtl/>
        </w:rPr>
        <w:t>﴿</w:t>
      </w:r>
      <w:r w:rsidR="00C21986" w:rsidRPr="00C21986">
        <w:rPr>
          <w:rFonts w:hint="eastAsia"/>
          <w:rtl/>
        </w:rPr>
        <w:t>صَغَت</w:t>
      </w:r>
      <w:r w:rsidR="00C21986" w:rsidRPr="00C21986">
        <w:rPr>
          <w:rFonts w:hint="cs"/>
          <w:rtl/>
        </w:rPr>
        <w:t>ۡ</w:t>
      </w:r>
      <w:r w:rsidR="00C21986" w:rsidRPr="00C21986">
        <w:rPr>
          <w:rtl/>
        </w:rPr>
        <w:t xml:space="preserve"> </w:t>
      </w:r>
      <w:r w:rsidR="00C21986" w:rsidRPr="00C21986">
        <w:rPr>
          <w:rFonts w:hint="eastAsia"/>
          <w:rtl/>
        </w:rPr>
        <w:t>قُلُوبُكُمَا</w:t>
      </w:r>
      <w:r w:rsidRPr="007770E6">
        <w:rPr>
          <w:rStyle w:val="Char8"/>
          <w:rtl/>
        </w:rPr>
        <w:t>﴾</w:t>
      </w:r>
      <w:r>
        <w:rPr>
          <w:rStyle w:val="Char8"/>
          <w:rtl/>
        </w:rPr>
        <w:t xml:space="preserve"> </w:t>
      </w:r>
      <w:r w:rsidRPr="007770E6">
        <w:rPr>
          <w:rStyle w:val="Char6"/>
          <w:rtl/>
        </w:rPr>
        <w:t>[</w:t>
      </w:r>
      <w:r w:rsidR="009A521E">
        <w:rPr>
          <w:rStyle w:val="Char6"/>
          <w:rFonts w:hint="cs"/>
          <w:rtl/>
        </w:rPr>
        <w:t>التحریم: 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قلباکما.</w:t>
      </w:r>
    </w:p>
    <w:p w:rsidR="008E5B75" w:rsidRPr="0049472C" w:rsidRDefault="007770E6" w:rsidP="00BA3905">
      <w:pPr>
        <w:pStyle w:val="af1"/>
        <w:rPr>
          <w:rStyle w:val="Char4"/>
          <w:rtl/>
        </w:rPr>
      </w:pPr>
      <w:r w:rsidRPr="007770E6">
        <w:rPr>
          <w:rStyle w:val="Char8"/>
          <w:rtl/>
        </w:rPr>
        <w:t>﴿</w:t>
      </w:r>
      <w:r w:rsidR="00C21986" w:rsidRPr="00C21986">
        <w:rPr>
          <w:rFonts w:hint="eastAsia"/>
          <w:rtl/>
        </w:rPr>
        <w:t>وَدَاوُ</w:t>
      </w:r>
      <w:r w:rsidR="00C21986" w:rsidRPr="00C21986">
        <w:rPr>
          <w:rFonts w:hint="cs"/>
          <w:rtl/>
        </w:rPr>
        <w:t>ۥ</w:t>
      </w:r>
      <w:r w:rsidR="00C21986" w:rsidRPr="00C21986">
        <w:rPr>
          <w:rFonts w:hint="eastAsia"/>
          <w:rtl/>
        </w:rPr>
        <w:t>دَ</w:t>
      </w:r>
      <w:r w:rsidR="00C21986" w:rsidRPr="00C21986">
        <w:rPr>
          <w:rtl/>
        </w:rPr>
        <w:t xml:space="preserve"> </w:t>
      </w:r>
      <w:r w:rsidR="00C21986" w:rsidRPr="00C21986">
        <w:rPr>
          <w:rFonts w:hint="eastAsia"/>
          <w:rtl/>
        </w:rPr>
        <w:t>وَسُلَي</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إِذ</w:t>
      </w:r>
      <w:r w:rsidR="00C21986" w:rsidRPr="00C21986">
        <w:rPr>
          <w:rFonts w:hint="cs"/>
          <w:rtl/>
        </w:rPr>
        <w:t>ۡ</w:t>
      </w:r>
      <w:r w:rsidR="00C21986" w:rsidRPr="00C21986">
        <w:rPr>
          <w:rtl/>
        </w:rPr>
        <w:t xml:space="preserve"> </w:t>
      </w:r>
      <w:r w:rsidR="00C21986" w:rsidRPr="00C21986">
        <w:rPr>
          <w:rFonts w:hint="eastAsia"/>
          <w:rtl/>
        </w:rPr>
        <w:t>يَح</w:t>
      </w:r>
      <w:r w:rsidR="00C21986" w:rsidRPr="00C21986">
        <w:rPr>
          <w:rFonts w:hint="cs"/>
          <w:rtl/>
        </w:rPr>
        <w:t>ۡ</w:t>
      </w:r>
      <w:r w:rsidR="00C21986" w:rsidRPr="00C21986">
        <w:rPr>
          <w:rFonts w:hint="eastAsia"/>
          <w:rtl/>
        </w:rPr>
        <w:t>كُمَانِ</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حَر</w:t>
      </w:r>
      <w:r w:rsidR="00C21986" w:rsidRPr="00C21986">
        <w:rPr>
          <w:rFonts w:hint="cs"/>
          <w:rtl/>
        </w:rPr>
        <w:t>ۡ</w:t>
      </w:r>
      <w:r w:rsidR="00C21986" w:rsidRPr="00C21986">
        <w:rPr>
          <w:rFonts w:hint="eastAsia"/>
          <w:rtl/>
        </w:rPr>
        <w:t>ثِ</w:t>
      </w:r>
      <w:r w:rsidRPr="007770E6">
        <w:rPr>
          <w:rStyle w:val="Char8"/>
          <w:rtl/>
        </w:rPr>
        <w:t>﴾</w:t>
      </w:r>
      <w:r>
        <w:rPr>
          <w:rStyle w:val="Char8"/>
          <w:rtl/>
        </w:rPr>
        <w:t xml:space="preserve"> </w:t>
      </w:r>
      <w:r w:rsidRPr="007770E6">
        <w:rPr>
          <w:rStyle w:val="Char6"/>
          <w:rtl/>
        </w:rPr>
        <w:t>[</w:t>
      </w:r>
      <w:r w:rsidR="009A521E">
        <w:rPr>
          <w:rStyle w:val="Char6"/>
          <w:rFonts w:hint="cs"/>
          <w:rtl/>
        </w:rPr>
        <w:t>الأنبیاء: 78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تا آنجا که فرموده:</w:t>
      </w:r>
    </w:p>
    <w:p w:rsidR="008E5B75" w:rsidRPr="0049472C" w:rsidRDefault="007770E6" w:rsidP="00BA3905">
      <w:pPr>
        <w:pStyle w:val="af1"/>
        <w:rPr>
          <w:rStyle w:val="Char4"/>
          <w:rtl/>
        </w:rPr>
      </w:pPr>
      <w:r w:rsidRPr="007770E6">
        <w:rPr>
          <w:rStyle w:val="Char8"/>
          <w:rtl/>
        </w:rPr>
        <w:t>﴿</w:t>
      </w:r>
      <w:r w:rsidR="00C21986" w:rsidRPr="00C21986">
        <w:rPr>
          <w:rFonts w:hint="eastAsia"/>
          <w:rtl/>
        </w:rPr>
        <w:t>وَكُنَّا</w:t>
      </w:r>
      <w:r w:rsidR="00C21986" w:rsidRPr="00C21986">
        <w:rPr>
          <w:rtl/>
        </w:rPr>
        <w:t xml:space="preserve"> </w:t>
      </w:r>
      <w:r w:rsidR="00C21986" w:rsidRPr="00C21986">
        <w:rPr>
          <w:rFonts w:hint="eastAsia"/>
          <w:rtl/>
        </w:rPr>
        <w:t>لِحُك</w:t>
      </w:r>
      <w:r w:rsidR="00C21986" w:rsidRPr="00C21986">
        <w:rPr>
          <w:rFonts w:hint="cs"/>
          <w:rtl/>
        </w:rPr>
        <w:t>ۡ</w:t>
      </w:r>
      <w:r w:rsidR="00C21986" w:rsidRPr="00C21986">
        <w:rPr>
          <w:rFonts w:hint="eastAsia"/>
          <w:rtl/>
        </w:rPr>
        <w:t>مِهِم</w:t>
      </w:r>
      <w:r w:rsidR="00C21986" w:rsidRPr="00C21986">
        <w:rPr>
          <w:rFonts w:hint="cs"/>
          <w:rtl/>
        </w:rPr>
        <w:t>ۡ</w:t>
      </w:r>
      <w:r w:rsidR="00C21986" w:rsidRPr="00C21986">
        <w:rPr>
          <w:rtl/>
        </w:rPr>
        <w:t xml:space="preserve"> </w:t>
      </w:r>
      <w:r w:rsidR="00C21986" w:rsidRPr="00C21986">
        <w:rPr>
          <w:rFonts w:hint="eastAsia"/>
          <w:rtl/>
        </w:rPr>
        <w:t>شَ</w:t>
      </w:r>
      <w:r w:rsidR="00C21986" w:rsidRPr="00C21986">
        <w:rPr>
          <w:rFonts w:hint="cs"/>
          <w:rtl/>
        </w:rPr>
        <w:t>ٰ</w:t>
      </w:r>
      <w:r w:rsidR="00C21986" w:rsidRPr="00C21986">
        <w:rPr>
          <w:rFonts w:hint="eastAsia"/>
          <w:rtl/>
        </w:rPr>
        <w:t>هِدِينَ</w:t>
      </w:r>
      <w:r w:rsidRPr="007770E6">
        <w:rPr>
          <w:rStyle w:val="Char8"/>
          <w:rtl/>
        </w:rPr>
        <w:t>﴾</w:t>
      </w:r>
      <w:r>
        <w:rPr>
          <w:rStyle w:val="Char8"/>
          <w:rtl/>
        </w:rPr>
        <w:t xml:space="preserve"> </w:t>
      </w:r>
      <w:r w:rsidRPr="007770E6">
        <w:rPr>
          <w:rStyle w:val="Char6"/>
          <w:rtl/>
        </w:rPr>
        <w:t>[</w:t>
      </w:r>
      <w:r w:rsidR="009A521E">
        <w:rPr>
          <w:rStyle w:val="Char6"/>
          <w:rFonts w:hint="cs"/>
          <w:rtl/>
        </w:rPr>
        <w:t>الأنبیاء: 78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7- اطلاق ماضی برمستقبل به خاطر تحقق وقوع آن،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أَتَى</w:t>
      </w:r>
      <w:r w:rsidR="00C21986" w:rsidRPr="00C21986">
        <w:rPr>
          <w:rFonts w:hint="cs"/>
          <w:rtl/>
        </w:rPr>
        <w:t>ٰٓ</w:t>
      </w:r>
      <w:r w:rsidR="00C21986" w:rsidRPr="00C21986">
        <w:rPr>
          <w:rtl/>
        </w:rPr>
        <w:t xml:space="preserve"> </w:t>
      </w:r>
      <w:r w:rsidR="00C21986" w:rsidRPr="00C21986">
        <w:rPr>
          <w:rFonts w:hint="eastAsia"/>
          <w:rtl/>
        </w:rPr>
        <w:t>أَم</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النحل: 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قیامت، به دلیل: (فلاتستعجلوه)،</w:t>
      </w:r>
    </w:p>
    <w:p w:rsidR="008E5B75" w:rsidRPr="0049472C" w:rsidRDefault="007770E6" w:rsidP="00BA3905">
      <w:pPr>
        <w:pStyle w:val="af1"/>
        <w:rPr>
          <w:rStyle w:val="Char4"/>
          <w:rtl/>
        </w:rPr>
      </w:pPr>
      <w:r w:rsidRPr="007770E6">
        <w:rPr>
          <w:rStyle w:val="Char8"/>
          <w:rtl/>
        </w:rPr>
        <w:t>﴿</w:t>
      </w:r>
      <w:r w:rsidR="00C21986" w:rsidRPr="00C21986">
        <w:rPr>
          <w:rFonts w:hint="eastAsia"/>
          <w:rtl/>
        </w:rPr>
        <w:t>وَنُفِخَ</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لصُّورِ</w:t>
      </w:r>
      <w:r w:rsidR="00C21986" w:rsidRPr="00C21986">
        <w:rPr>
          <w:rtl/>
        </w:rPr>
        <w:t xml:space="preserve"> </w:t>
      </w:r>
      <w:r w:rsidR="00C21986" w:rsidRPr="00C21986">
        <w:rPr>
          <w:rFonts w:hint="eastAsia"/>
          <w:rtl/>
        </w:rPr>
        <w:t>فَصَعِقَ</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تِ</w:t>
      </w:r>
      <w:r w:rsidRPr="007770E6">
        <w:rPr>
          <w:rStyle w:val="Char8"/>
          <w:rtl/>
        </w:rPr>
        <w:t>﴾</w:t>
      </w:r>
      <w:r>
        <w:rPr>
          <w:rStyle w:val="Char8"/>
          <w:rtl/>
        </w:rPr>
        <w:t xml:space="preserve"> </w:t>
      </w:r>
      <w:r w:rsidRPr="007770E6">
        <w:rPr>
          <w:rStyle w:val="Char6"/>
          <w:rtl/>
        </w:rPr>
        <w:t>[</w:t>
      </w:r>
      <w:r w:rsidR="009A521E">
        <w:rPr>
          <w:rStyle w:val="Char6"/>
          <w:rFonts w:hint="cs"/>
          <w:rtl/>
        </w:rPr>
        <w:t>الزمر: 68</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وَإِذ</w:t>
      </w:r>
      <w:r w:rsidR="00C21986" w:rsidRPr="00C21986">
        <w:rPr>
          <w:rFonts w:hint="cs"/>
          <w:rtl/>
        </w:rPr>
        <w:t>ۡ</w:t>
      </w:r>
      <w:r w:rsidR="00C21986" w:rsidRPr="00C21986">
        <w:rPr>
          <w:rtl/>
        </w:rPr>
        <w:t xml:space="preserve"> </w:t>
      </w:r>
      <w:r w:rsidR="00C21986" w:rsidRPr="00C21986">
        <w:rPr>
          <w:rFonts w:hint="eastAsia"/>
          <w:rtl/>
        </w:rPr>
        <w:t>قَالَ</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w:t>
      </w:r>
      <w:r w:rsidR="00C21986" w:rsidRPr="00C21986">
        <w:rPr>
          <w:rFonts w:hint="cs"/>
          <w:rtl/>
        </w:rPr>
        <w:t>ٰ</w:t>
      </w:r>
      <w:r w:rsidR="00C21986" w:rsidRPr="00C21986">
        <w:rPr>
          <w:rFonts w:hint="eastAsia"/>
          <w:rtl/>
        </w:rPr>
        <w:t>عِيسَى</w:t>
      </w:r>
      <w:r w:rsidR="00C21986" w:rsidRPr="00C21986">
        <w:rPr>
          <w:rtl/>
        </w:rPr>
        <w:t xml:space="preserve"> </w:t>
      </w:r>
      <w:r w:rsidR="00C21986" w:rsidRPr="00C21986">
        <w:rPr>
          <w:rFonts w:hint="cs"/>
          <w:rtl/>
        </w:rPr>
        <w:t>ٱ</w:t>
      </w:r>
      <w:r w:rsidR="00C21986" w:rsidRPr="00C21986">
        <w:rPr>
          <w:rFonts w:hint="eastAsia"/>
          <w:rtl/>
        </w:rPr>
        <w:t>ب</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مَر</w:t>
      </w:r>
      <w:r w:rsidR="00C21986" w:rsidRPr="00C21986">
        <w:rPr>
          <w:rFonts w:hint="cs"/>
          <w:rtl/>
        </w:rPr>
        <w:t>ۡ</w:t>
      </w:r>
      <w:r w:rsidR="00C21986" w:rsidRPr="00C21986">
        <w:rPr>
          <w:rFonts w:hint="eastAsia"/>
          <w:rtl/>
        </w:rPr>
        <w:t>يَمَ</w:t>
      </w:r>
      <w:r w:rsidR="00C21986" w:rsidRPr="00C21986">
        <w:rPr>
          <w:rtl/>
        </w:rPr>
        <w:t xml:space="preserve"> </w:t>
      </w:r>
      <w:r w:rsidR="00C21986" w:rsidRPr="00C21986">
        <w:rPr>
          <w:rFonts w:hint="eastAsia"/>
          <w:rtl/>
        </w:rPr>
        <w:t>ءَأَنتَ</w:t>
      </w:r>
      <w:r w:rsidR="00C21986" w:rsidRPr="00C21986">
        <w:rPr>
          <w:rtl/>
        </w:rPr>
        <w:t xml:space="preserve"> </w:t>
      </w:r>
      <w:r w:rsidR="00C21986" w:rsidRPr="00C21986">
        <w:rPr>
          <w:rFonts w:hint="eastAsia"/>
          <w:rtl/>
        </w:rPr>
        <w:t>قُل</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لِلنَّاسِ</w:t>
      </w:r>
      <w:r w:rsidRPr="007770E6">
        <w:rPr>
          <w:rStyle w:val="Char8"/>
          <w:rtl/>
        </w:rPr>
        <w:t>﴾</w:t>
      </w:r>
      <w:r>
        <w:rPr>
          <w:rStyle w:val="Char8"/>
          <w:rtl/>
        </w:rPr>
        <w:t xml:space="preserve"> </w:t>
      </w:r>
      <w:r w:rsidRPr="007770E6">
        <w:rPr>
          <w:rStyle w:val="Char6"/>
          <w:rtl/>
        </w:rPr>
        <w:t>[</w:t>
      </w:r>
      <w:r w:rsidR="009A521E">
        <w:rPr>
          <w:rStyle w:val="Char6"/>
          <w:rFonts w:hint="cs"/>
          <w:rtl/>
        </w:rPr>
        <w:t>المائدة: 116</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وَبَرَزُواْ</w:t>
      </w:r>
      <w:r w:rsidR="00C21986" w:rsidRPr="00C21986">
        <w:rPr>
          <w:rtl/>
        </w:rPr>
        <w:t xml:space="preserve"> </w:t>
      </w:r>
      <w:r w:rsidR="00C21986" w:rsidRPr="00C21986">
        <w:rPr>
          <w:rFonts w:hint="eastAsia"/>
          <w:rtl/>
        </w:rPr>
        <w:t>لِلَّهِ</w:t>
      </w:r>
      <w:r w:rsidR="00C21986" w:rsidRPr="00C21986">
        <w:rPr>
          <w:rtl/>
        </w:rPr>
        <w:t xml:space="preserve"> </w:t>
      </w:r>
      <w:r w:rsidR="00C21986" w:rsidRPr="00C21986">
        <w:rPr>
          <w:rFonts w:hint="eastAsia"/>
          <w:rtl/>
        </w:rPr>
        <w:t>جَمِيع</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ابراهیم: 21</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وَنَادَى</w:t>
      </w:r>
      <w:r w:rsidR="00C21986" w:rsidRPr="00C21986">
        <w:rPr>
          <w:rFonts w:hint="cs"/>
          <w:rtl/>
        </w:rPr>
        <w:t>ٰٓ</w:t>
      </w:r>
      <w:r w:rsidR="00C21986" w:rsidRPr="00C21986">
        <w:rPr>
          <w:rtl/>
        </w:rPr>
        <w:t xml:space="preserve"> </w:t>
      </w:r>
      <w:r w:rsidR="00C21986" w:rsidRPr="00C21986">
        <w:rPr>
          <w:rFonts w:hint="eastAsia"/>
          <w:rtl/>
        </w:rPr>
        <w:t>أَص</w:t>
      </w:r>
      <w:r w:rsidR="00C21986" w:rsidRPr="00C21986">
        <w:rPr>
          <w:rFonts w:hint="cs"/>
          <w:rtl/>
        </w:rPr>
        <w:t>ۡ</w:t>
      </w:r>
      <w:r w:rsidR="00C21986" w:rsidRPr="00C21986">
        <w:rPr>
          <w:rFonts w:hint="eastAsia"/>
          <w:rtl/>
        </w:rPr>
        <w:t>حَ</w:t>
      </w:r>
      <w:r w:rsidR="00C21986" w:rsidRPr="00C21986">
        <w:rPr>
          <w:rFonts w:hint="cs"/>
          <w:rtl/>
        </w:rPr>
        <w:t>ٰ</w:t>
      </w:r>
      <w:r w:rsidR="00C21986" w:rsidRPr="00C21986">
        <w:rPr>
          <w:rFonts w:hint="eastAsia"/>
          <w:rtl/>
        </w:rPr>
        <w:t>بُ</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أَع</w:t>
      </w:r>
      <w:r w:rsidR="00C21986" w:rsidRPr="00C21986">
        <w:rPr>
          <w:rFonts w:hint="cs"/>
          <w:rtl/>
        </w:rPr>
        <w:t>ۡ</w:t>
      </w:r>
      <w:r w:rsidR="00C21986" w:rsidRPr="00C21986">
        <w:rPr>
          <w:rFonts w:hint="eastAsia"/>
          <w:rtl/>
        </w:rPr>
        <w:t>رَافِ</w:t>
      </w:r>
      <w:r w:rsidRPr="007770E6">
        <w:rPr>
          <w:rStyle w:val="Char8"/>
          <w:rtl/>
        </w:rPr>
        <w:t>﴾</w:t>
      </w:r>
      <w:r>
        <w:rPr>
          <w:rStyle w:val="Char8"/>
          <w:rtl/>
        </w:rPr>
        <w:t xml:space="preserve"> </w:t>
      </w:r>
      <w:r w:rsidRPr="007770E6">
        <w:rPr>
          <w:rStyle w:val="Char6"/>
          <w:rtl/>
        </w:rPr>
        <w:t>[</w:t>
      </w:r>
      <w:r w:rsidR="009A521E">
        <w:rPr>
          <w:rStyle w:val="Char6"/>
          <w:rFonts w:hint="cs"/>
          <w:rtl/>
        </w:rPr>
        <w:t>الأعراف: 48</w:t>
      </w:r>
      <w:r w:rsidRPr="007770E6">
        <w:rPr>
          <w:rStyle w:val="Char6"/>
          <w:rtl/>
        </w:rPr>
        <w:t>]</w:t>
      </w:r>
      <w:r w:rsidRPr="007770E6">
        <w:rPr>
          <w:rStyle w:val="Char4"/>
          <w:rtl/>
        </w:rPr>
        <w:t>.</w:t>
      </w:r>
      <w:r>
        <w:rPr>
          <w:rStyle w:val="Char4"/>
          <w:rtl/>
        </w:rPr>
        <w:t xml:space="preserve"> </w:t>
      </w:r>
    </w:p>
    <w:p w:rsidR="008E5B75" w:rsidRPr="009A521E" w:rsidRDefault="008E5B75" w:rsidP="00BA3905">
      <w:pPr>
        <w:tabs>
          <w:tab w:val="right" w:pos="7031"/>
        </w:tabs>
        <w:ind w:firstLine="284"/>
        <w:jc w:val="both"/>
        <w:rPr>
          <w:rStyle w:val="Char4"/>
          <w:spacing w:val="-4"/>
          <w:rtl/>
          <w:lang w:bidi="fa-IR"/>
        </w:rPr>
      </w:pPr>
      <w:r w:rsidRPr="009A521E">
        <w:rPr>
          <w:rStyle w:val="Char4"/>
          <w:spacing w:val="-4"/>
          <w:rtl/>
          <w:lang w:bidi="fa-IR"/>
        </w:rPr>
        <w:t>8- عکس آن، برای اینکه دوام و استمرار را برساند، انگار که واقع شده و استمرار یافته باشد،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أَتَأ</w:t>
      </w:r>
      <w:r w:rsidR="00C21986" w:rsidRPr="00C21986">
        <w:rPr>
          <w:rFonts w:hint="cs"/>
          <w:rtl/>
        </w:rPr>
        <w:t>ۡ</w:t>
      </w:r>
      <w:r w:rsidR="00C21986" w:rsidRPr="00C21986">
        <w:rPr>
          <w:rFonts w:hint="eastAsia"/>
          <w:rtl/>
        </w:rPr>
        <w:t>مُرُونَ</w:t>
      </w:r>
      <w:r w:rsidR="00C21986" w:rsidRPr="00C21986">
        <w:rPr>
          <w:rtl/>
        </w:rPr>
        <w:t xml:space="preserve"> </w:t>
      </w:r>
      <w:r w:rsidR="00C21986" w:rsidRPr="00C21986">
        <w:rPr>
          <w:rFonts w:hint="cs"/>
          <w:rtl/>
        </w:rPr>
        <w:t>ٱ</w:t>
      </w:r>
      <w:r w:rsidR="00C21986" w:rsidRPr="00C21986">
        <w:rPr>
          <w:rFonts w:hint="eastAsia"/>
          <w:rtl/>
        </w:rPr>
        <w:t>لنَّاسَ</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بِرِّ</w:t>
      </w:r>
      <w:r w:rsidR="00C21986" w:rsidRPr="00C21986">
        <w:rPr>
          <w:rtl/>
        </w:rPr>
        <w:t xml:space="preserve"> </w:t>
      </w:r>
      <w:r w:rsidR="00C21986" w:rsidRPr="00C21986">
        <w:rPr>
          <w:rFonts w:hint="eastAsia"/>
          <w:rtl/>
        </w:rPr>
        <w:t>وَتَنسَو</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أَنفُسَكُم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44</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تَّبَعُواْ</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تَت</w:t>
      </w:r>
      <w:r w:rsidR="00C21986" w:rsidRPr="00C21986">
        <w:rPr>
          <w:rFonts w:hint="cs"/>
          <w:rtl/>
        </w:rPr>
        <w:t>ۡ</w:t>
      </w:r>
      <w:r w:rsidR="00C21986" w:rsidRPr="00C21986">
        <w:rPr>
          <w:rFonts w:hint="eastAsia"/>
          <w:rtl/>
        </w:rPr>
        <w:t>لُواْ</w:t>
      </w:r>
      <w:r w:rsidR="00C21986" w:rsidRPr="00C21986">
        <w:rPr>
          <w:rtl/>
        </w:rPr>
        <w:t xml:space="preserve"> </w:t>
      </w:r>
      <w:r w:rsidR="00C21986" w:rsidRPr="00C21986">
        <w:rPr>
          <w:rFonts w:hint="cs"/>
          <w:rtl/>
        </w:rPr>
        <w:t>ٱ</w:t>
      </w:r>
      <w:r w:rsidR="00C21986" w:rsidRPr="00C21986">
        <w:rPr>
          <w:rFonts w:hint="eastAsia"/>
          <w:rtl/>
        </w:rPr>
        <w:t>لشَّيَ</w:t>
      </w:r>
      <w:r w:rsidR="00C21986" w:rsidRPr="00C21986">
        <w:rPr>
          <w:rFonts w:hint="cs"/>
          <w:rtl/>
        </w:rPr>
        <w:t>ٰ</w:t>
      </w:r>
      <w:r w:rsidR="00C21986" w:rsidRPr="00C21986">
        <w:rPr>
          <w:rFonts w:hint="eastAsia"/>
          <w:rtl/>
        </w:rPr>
        <w:t>طِينُ</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مُل</w:t>
      </w:r>
      <w:r w:rsidR="00C21986" w:rsidRPr="00C21986">
        <w:rPr>
          <w:rFonts w:hint="cs"/>
          <w:rtl/>
        </w:rPr>
        <w:t>ۡ</w:t>
      </w:r>
      <w:r w:rsidR="00C21986" w:rsidRPr="00C21986">
        <w:rPr>
          <w:rFonts w:hint="eastAsia"/>
          <w:rtl/>
        </w:rPr>
        <w:t>كِ</w:t>
      </w:r>
      <w:r w:rsidR="00C21986" w:rsidRPr="00C21986">
        <w:rPr>
          <w:rtl/>
        </w:rPr>
        <w:t xml:space="preserve"> </w:t>
      </w:r>
      <w:r w:rsidR="00C21986" w:rsidRPr="00C21986">
        <w:rPr>
          <w:rFonts w:hint="eastAsia"/>
          <w:rtl/>
        </w:rPr>
        <w:t>سُلَي</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البقرة: 102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تلت، </w:t>
      </w:r>
    </w:p>
    <w:p w:rsidR="008E5B75" w:rsidRPr="0049472C" w:rsidRDefault="007770E6" w:rsidP="00BA3905">
      <w:pPr>
        <w:pStyle w:val="af1"/>
        <w:rPr>
          <w:rStyle w:val="Char4"/>
          <w:rtl/>
        </w:rPr>
      </w:pPr>
      <w:r w:rsidRPr="007770E6">
        <w:rPr>
          <w:rStyle w:val="Char8"/>
          <w:rtl/>
        </w:rPr>
        <w:t>﴿</w:t>
      </w:r>
      <w:r w:rsidR="00C21986" w:rsidRPr="00C21986">
        <w:rPr>
          <w:rFonts w:hint="eastAsia"/>
          <w:rtl/>
        </w:rPr>
        <w:t>وَلَقَد</w:t>
      </w:r>
      <w:r w:rsidR="00C21986" w:rsidRPr="00C21986">
        <w:rPr>
          <w:rFonts w:hint="cs"/>
          <w:rtl/>
        </w:rPr>
        <w:t>ۡ</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لَمُ</w:t>
      </w:r>
      <w:r w:rsidRPr="007770E6">
        <w:rPr>
          <w:rStyle w:val="Char8"/>
          <w:rtl/>
        </w:rPr>
        <w:t>﴾</w:t>
      </w:r>
      <w:r>
        <w:rPr>
          <w:rStyle w:val="Char8"/>
          <w:rtl/>
        </w:rPr>
        <w:t xml:space="preserve"> </w:t>
      </w:r>
      <w:r w:rsidRPr="007770E6">
        <w:rPr>
          <w:rStyle w:val="Char6"/>
          <w:rtl/>
        </w:rPr>
        <w:t>[</w:t>
      </w:r>
      <w:r w:rsidR="009A521E">
        <w:rPr>
          <w:rStyle w:val="Char6"/>
          <w:rFonts w:hint="cs"/>
          <w:rtl/>
        </w:rPr>
        <w:t>النحل: 103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علمنا، </w:t>
      </w:r>
    </w:p>
    <w:p w:rsidR="008E5B75" w:rsidRPr="00C21986" w:rsidRDefault="007770E6" w:rsidP="00BA3905">
      <w:pPr>
        <w:pStyle w:val="af1"/>
        <w:rPr>
          <w:rStyle w:val="Char4"/>
          <w:rFonts w:ascii="Calibri" w:hAnsi="Calibri"/>
          <w:rtl/>
        </w:rPr>
      </w:pPr>
      <w:r w:rsidRPr="007770E6">
        <w:rPr>
          <w:rStyle w:val="Char8"/>
          <w:rtl/>
        </w:rPr>
        <w:t>﴿</w:t>
      </w:r>
      <w:r w:rsidR="00C21986" w:rsidRPr="00C21986">
        <w:rPr>
          <w:rFonts w:hint="eastAsia"/>
          <w:rtl/>
        </w:rPr>
        <w:t>قَد</w:t>
      </w:r>
      <w:r w:rsidR="00C21986" w:rsidRPr="00C21986">
        <w:rPr>
          <w:rFonts w:hint="cs"/>
          <w:rtl/>
        </w:rPr>
        <w:t>ۡ</w:t>
      </w:r>
      <w:r w:rsidR="00C21986" w:rsidRPr="00C21986">
        <w:rPr>
          <w:rtl/>
        </w:rPr>
        <w:t xml:space="preserve"> </w:t>
      </w:r>
      <w:r w:rsidR="00C21986" w:rsidRPr="00C21986">
        <w:rPr>
          <w:rFonts w:hint="eastAsia"/>
          <w:rtl/>
        </w:rPr>
        <w:t>يَع</w:t>
      </w:r>
      <w:r w:rsidR="00C21986" w:rsidRPr="00C21986">
        <w:rPr>
          <w:rFonts w:hint="cs"/>
          <w:rtl/>
        </w:rPr>
        <w:t>ۡ</w:t>
      </w:r>
      <w:r w:rsidR="00C21986" w:rsidRPr="00C21986">
        <w:rPr>
          <w:rFonts w:hint="eastAsia"/>
          <w:rtl/>
        </w:rPr>
        <w:t>لَمُ</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tl/>
        </w:rPr>
        <w:t xml:space="preserve"> </w:t>
      </w:r>
      <w:r w:rsidR="00C21986" w:rsidRPr="00C21986">
        <w:rPr>
          <w:rFonts w:hint="eastAsia"/>
          <w:rtl/>
        </w:rPr>
        <w:t>أَنتُم</w:t>
      </w:r>
      <w:r w:rsidR="00C21986" w:rsidRPr="00C21986">
        <w:rPr>
          <w:rFonts w:hint="cs"/>
          <w:rtl/>
        </w:rPr>
        <w:t>ۡ</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w:t>
      </w:r>
      <w:r w:rsidRPr="007770E6">
        <w:rPr>
          <w:rStyle w:val="Char8"/>
          <w:rtl/>
        </w:rPr>
        <w:t>﴾</w:t>
      </w:r>
      <w:r>
        <w:rPr>
          <w:rStyle w:val="Char8"/>
          <w:rtl/>
        </w:rPr>
        <w:t xml:space="preserve"> </w:t>
      </w:r>
      <w:r w:rsidRPr="007770E6">
        <w:rPr>
          <w:rStyle w:val="Char6"/>
          <w:rtl/>
        </w:rPr>
        <w:t>[</w:t>
      </w:r>
      <w:r w:rsidR="009A521E">
        <w:rPr>
          <w:rStyle w:val="Char6"/>
          <w:rFonts w:hint="cs"/>
          <w:rtl/>
        </w:rPr>
        <w:t>النور: 64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علم،</w:t>
      </w:r>
    </w:p>
    <w:p w:rsidR="008E5B75" w:rsidRPr="0049472C" w:rsidRDefault="007770E6" w:rsidP="006C43EB">
      <w:pPr>
        <w:pStyle w:val="af1"/>
        <w:rPr>
          <w:rStyle w:val="Char4"/>
          <w:rtl/>
        </w:rPr>
      </w:pPr>
      <w:r w:rsidRPr="007770E6">
        <w:rPr>
          <w:rStyle w:val="Char8"/>
          <w:rtl/>
        </w:rPr>
        <w:t>﴿</w:t>
      </w:r>
      <w:r w:rsidR="00C21986" w:rsidRPr="00C21986">
        <w:rPr>
          <w:rFonts w:hint="eastAsia"/>
          <w:rtl/>
        </w:rPr>
        <w:t>فَلِمَ</w:t>
      </w:r>
      <w:r w:rsidR="00C21986" w:rsidRPr="00C21986">
        <w:rPr>
          <w:rtl/>
        </w:rPr>
        <w:t xml:space="preserve"> </w:t>
      </w:r>
      <w:r w:rsidR="00C21986" w:rsidRPr="00C21986">
        <w:rPr>
          <w:rFonts w:hint="eastAsia"/>
          <w:rtl/>
        </w:rPr>
        <w:t>تَق</w:t>
      </w:r>
      <w:r w:rsidR="00C21986" w:rsidRPr="00C21986">
        <w:rPr>
          <w:rFonts w:hint="cs"/>
          <w:rtl/>
        </w:rPr>
        <w:t>ۡ</w:t>
      </w:r>
      <w:r w:rsidR="00C21986" w:rsidRPr="00C21986">
        <w:rPr>
          <w:rFonts w:hint="eastAsia"/>
          <w:rtl/>
        </w:rPr>
        <w:t>تُلُونَ</w:t>
      </w:r>
      <w:r w:rsidR="00C21986" w:rsidRPr="00C21986">
        <w:rPr>
          <w:rtl/>
        </w:rPr>
        <w:t xml:space="preserve"> </w:t>
      </w:r>
      <w:r w:rsidR="00C21986" w:rsidRPr="00C21986">
        <w:rPr>
          <w:rFonts w:hint="eastAsia"/>
          <w:rtl/>
        </w:rPr>
        <w:t>أَن</w:t>
      </w:r>
      <w:r w:rsidR="00C21986" w:rsidRPr="00C21986">
        <w:rPr>
          <w:rFonts w:hint="cs"/>
          <w:rtl/>
        </w:rPr>
        <w:t>ۢ</w:t>
      </w:r>
      <w:r w:rsidR="00C21986" w:rsidRPr="00C21986">
        <w:rPr>
          <w:rFonts w:hint="eastAsia"/>
          <w:rtl/>
        </w:rPr>
        <w:t>بِيَا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البقرة: 91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قتلتم،</w:t>
      </w:r>
    </w:p>
    <w:p w:rsidR="008E5B75" w:rsidRPr="0049472C" w:rsidRDefault="007770E6" w:rsidP="006C43EB">
      <w:pPr>
        <w:pStyle w:val="af1"/>
        <w:rPr>
          <w:rStyle w:val="Char4"/>
          <w:rtl/>
        </w:rPr>
      </w:pPr>
      <w:r w:rsidRPr="007770E6">
        <w:rPr>
          <w:rStyle w:val="Char8"/>
          <w:rtl/>
        </w:rPr>
        <w:t>﴿</w:t>
      </w:r>
      <w:r w:rsidR="00C21986" w:rsidRPr="00C21986">
        <w:rPr>
          <w:rFonts w:hint="eastAsia"/>
          <w:rtl/>
        </w:rPr>
        <w:t>فَفَرِيق</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كَذَّب</w:t>
      </w:r>
      <w:r w:rsidR="00C21986" w:rsidRPr="00C21986">
        <w:rPr>
          <w:rFonts w:hint="cs"/>
          <w:rtl/>
        </w:rPr>
        <w:t>ۡ</w:t>
      </w:r>
      <w:r w:rsidR="00C21986" w:rsidRPr="00C21986">
        <w:rPr>
          <w:rFonts w:hint="eastAsia"/>
          <w:rtl/>
        </w:rPr>
        <w:t>تُم</w:t>
      </w:r>
      <w:r w:rsidR="00C21986" w:rsidRPr="00C21986">
        <w:rPr>
          <w:rFonts w:hint="cs"/>
          <w:rtl/>
        </w:rPr>
        <w:t>ۡ</w:t>
      </w:r>
      <w:r w:rsidR="00C21986" w:rsidRPr="00C21986">
        <w:rPr>
          <w:rtl/>
        </w:rPr>
        <w:t xml:space="preserve"> </w:t>
      </w:r>
      <w:r w:rsidR="00C21986" w:rsidRPr="00C21986">
        <w:rPr>
          <w:rFonts w:hint="eastAsia"/>
          <w:rtl/>
        </w:rPr>
        <w:t>وَفَرِيق</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تَق</w:t>
      </w:r>
      <w:r w:rsidR="00C21986" w:rsidRPr="00C21986">
        <w:rPr>
          <w:rFonts w:hint="cs"/>
          <w:rtl/>
        </w:rPr>
        <w:t>ۡ</w:t>
      </w:r>
      <w:r w:rsidR="00C21986" w:rsidRPr="00C21986">
        <w:rPr>
          <w:rFonts w:hint="eastAsia"/>
          <w:rtl/>
        </w:rPr>
        <w:t>تُلُونَ</w:t>
      </w:r>
      <w:r w:rsidRPr="007770E6">
        <w:rPr>
          <w:rStyle w:val="Char8"/>
          <w:rtl/>
        </w:rPr>
        <w:t>﴾</w:t>
      </w:r>
      <w:r>
        <w:rPr>
          <w:rStyle w:val="Char8"/>
          <w:rtl/>
        </w:rPr>
        <w:t xml:space="preserve"> </w:t>
      </w:r>
      <w:r w:rsidRPr="007770E6">
        <w:rPr>
          <w:rStyle w:val="Char6"/>
          <w:rtl/>
        </w:rPr>
        <w:t>[</w:t>
      </w:r>
      <w:r w:rsidR="009A521E">
        <w:rPr>
          <w:rStyle w:val="Char6"/>
          <w:rFonts w:hint="cs"/>
          <w:rtl/>
        </w:rPr>
        <w:t>البقرة: 87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وَيَقُولُ</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كَفَرُواْ</w:t>
      </w:r>
      <w:r w:rsidR="00C21986" w:rsidRPr="00C21986">
        <w:rPr>
          <w:rtl/>
        </w:rPr>
        <w:t xml:space="preserve"> </w:t>
      </w:r>
      <w:r w:rsidR="00C21986" w:rsidRPr="00C21986">
        <w:rPr>
          <w:rFonts w:hint="eastAsia"/>
          <w:rtl/>
        </w:rPr>
        <w:t>لَس</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مُر</w:t>
      </w:r>
      <w:r w:rsidR="00C21986" w:rsidRPr="00C21986">
        <w:rPr>
          <w:rFonts w:hint="cs"/>
          <w:rtl/>
        </w:rPr>
        <w:t>ۡ</w:t>
      </w:r>
      <w:r w:rsidR="00C21986" w:rsidRPr="00C21986">
        <w:rPr>
          <w:rFonts w:hint="eastAsia"/>
          <w:rtl/>
        </w:rPr>
        <w:t>سَل</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الرعد: 43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قالوا.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لواحق آن است تعبیر از مستقبل با اسم فاعل یا مفعول، که حقیقت در حال است نه استقبال،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وَإِنَّ</w:t>
      </w:r>
      <w:r w:rsidR="00C21986" w:rsidRPr="00C21986">
        <w:rPr>
          <w:rtl/>
        </w:rPr>
        <w:t xml:space="preserve"> </w:t>
      </w:r>
      <w:r w:rsidR="00C21986" w:rsidRPr="00C21986">
        <w:rPr>
          <w:rFonts w:hint="cs"/>
          <w:rtl/>
        </w:rPr>
        <w:t>ٱ</w:t>
      </w:r>
      <w:r w:rsidR="00C21986" w:rsidRPr="00C21986">
        <w:rPr>
          <w:rFonts w:hint="eastAsia"/>
          <w:rtl/>
        </w:rPr>
        <w:t>لدِّينَ</w:t>
      </w:r>
      <w:r w:rsidR="00C21986" w:rsidRPr="00C21986">
        <w:rPr>
          <w:rtl/>
        </w:rPr>
        <w:t xml:space="preserve"> </w:t>
      </w:r>
      <w:r w:rsidR="00C21986" w:rsidRPr="00C21986">
        <w:rPr>
          <w:rFonts w:hint="eastAsia"/>
          <w:rtl/>
        </w:rPr>
        <w:t>لَوَ</w:t>
      </w:r>
      <w:r w:rsidR="00C21986" w:rsidRPr="00C21986">
        <w:rPr>
          <w:rFonts w:hint="cs"/>
          <w:rtl/>
        </w:rPr>
        <w:t>ٰ</w:t>
      </w:r>
      <w:r w:rsidR="00C21986" w:rsidRPr="00C21986">
        <w:rPr>
          <w:rFonts w:hint="eastAsia"/>
          <w:rtl/>
        </w:rPr>
        <w:t>قِع</w:t>
      </w:r>
      <w:r w:rsidR="00C21986" w:rsidRPr="00C21986">
        <w:rPr>
          <w:rFonts w:hint="cs"/>
          <w:rtl/>
        </w:rPr>
        <w:t>ٞ</w:t>
      </w:r>
      <w:r w:rsidR="00C21986" w:rsidRPr="00C21986">
        <w:rPr>
          <w:rtl/>
        </w:rPr>
        <w:t xml:space="preserve"> </w:t>
      </w:r>
      <w:r w:rsidR="00C21986" w:rsidRPr="00C21986">
        <w:rPr>
          <w:rFonts w:hint="cs"/>
          <w:rtl/>
        </w:rPr>
        <w:t>٦</w:t>
      </w:r>
      <w:r w:rsidRPr="007770E6">
        <w:rPr>
          <w:rStyle w:val="Char8"/>
          <w:rtl/>
        </w:rPr>
        <w:t>﴾</w:t>
      </w:r>
      <w:r>
        <w:rPr>
          <w:rStyle w:val="Char8"/>
          <w:rtl/>
        </w:rPr>
        <w:t xml:space="preserve"> </w:t>
      </w:r>
      <w:r w:rsidRPr="007770E6">
        <w:rPr>
          <w:rStyle w:val="Char6"/>
          <w:rtl/>
        </w:rPr>
        <w:t>[</w:t>
      </w:r>
      <w:r w:rsidR="009A521E">
        <w:rPr>
          <w:rStyle w:val="Char6"/>
          <w:rFonts w:hint="cs"/>
          <w:rtl/>
        </w:rPr>
        <w:t>الذاریاتک 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ذَ</w:t>
      </w:r>
      <w:r w:rsidR="00C21986" w:rsidRPr="00C21986">
        <w:rPr>
          <w:rFonts w:hint="cs"/>
          <w:rtl/>
        </w:rPr>
        <w:t>ٰ</w:t>
      </w:r>
      <w:r w:rsidR="00C21986" w:rsidRPr="00C21986">
        <w:rPr>
          <w:rFonts w:hint="eastAsia"/>
          <w:rtl/>
        </w:rPr>
        <w:t>لِكَ</w:t>
      </w:r>
      <w:r w:rsidR="00C21986" w:rsidRPr="00C21986">
        <w:rPr>
          <w:rtl/>
        </w:rPr>
        <w:t xml:space="preserve"> </w:t>
      </w:r>
      <w:r w:rsidR="00C21986" w:rsidRPr="00C21986">
        <w:rPr>
          <w:rFonts w:hint="eastAsia"/>
          <w:rtl/>
        </w:rPr>
        <w:t>يَو</w:t>
      </w:r>
      <w:r w:rsidR="00C21986" w:rsidRPr="00C21986">
        <w:rPr>
          <w:rFonts w:hint="cs"/>
          <w:rtl/>
        </w:rPr>
        <w:t>ۡ</w:t>
      </w:r>
      <w:r w:rsidR="00C21986" w:rsidRPr="00C21986">
        <w:rPr>
          <w:rFonts w:hint="eastAsia"/>
          <w:rtl/>
        </w:rPr>
        <w:t>م</w:t>
      </w:r>
      <w:r w:rsidR="00C21986" w:rsidRPr="00C21986">
        <w:rPr>
          <w:rFonts w:hint="cs"/>
          <w:rtl/>
        </w:rPr>
        <w:t>ٞ</w:t>
      </w:r>
      <w:r w:rsidR="00C21986" w:rsidRPr="00C21986">
        <w:rPr>
          <w:rtl/>
        </w:rPr>
        <w:t xml:space="preserve"> </w:t>
      </w:r>
      <w:r w:rsidR="00C21986" w:rsidRPr="00C21986">
        <w:rPr>
          <w:rFonts w:hint="eastAsia"/>
          <w:rtl/>
        </w:rPr>
        <w:t>مَّج</w:t>
      </w:r>
      <w:r w:rsidR="00C21986" w:rsidRPr="00C21986">
        <w:rPr>
          <w:rFonts w:hint="cs"/>
          <w:rtl/>
        </w:rPr>
        <w:t>ۡ</w:t>
      </w:r>
      <w:r w:rsidR="00C21986" w:rsidRPr="00C21986">
        <w:rPr>
          <w:rFonts w:hint="eastAsia"/>
          <w:rtl/>
        </w:rPr>
        <w:t>مُوع</w:t>
      </w:r>
      <w:r w:rsidR="00C21986" w:rsidRPr="00C21986">
        <w:rPr>
          <w:rFonts w:hint="cs"/>
          <w:rtl/>
        </w:rPr>
        <w:t>ٞ</w:t>
      </w:r>
      <w:r w:rsidR="00C21986" w:rsidRPr="00C21986">
        <w:rPr>
          <w:rtl/>
        </w:rPr>
        <w:t xml:space="preserve"> </w:t>
      </w:r>
      <w:r w:rsidR="00C21986" w:rsidRPr="00C21986">
        <w:rPr>
          <w:rFonts w:hint="eastAsia"/>
          <w:rtl/>
        </w:rPr>
        <w:t>لَّهُ</w:t>
      </w:r>
      <w:r w:rsidR="00C21986" w:rsidRPr="00C21986">
        <w:rPr>
          <w:rtl/>
        </w:rPr>
        <w:t xml:space="preserve"> </w:t>
      </w:r>
      <w:r w:rsidR="00C21986" w:rsidRPr="00C21986">
        <w:rPr>
          <w:rFonts w:hint="cs"/>
          <w:rtl/>
        </w:rPr>
        <w:t>ٱ</w:t>
      </w:r>
      <w:r w:rsidR="00C21986" w:rsidRPr="00C21986">
        <w:rPr>
          <w:rFonts w:hint="eastAsia"/>
          <w:rtl/>
        </w:rPr>
        <w:t>لنَّاسُ</w:t>
      </w:r>
      <w:r w:rsidRPr="007770E6">
        <w:rPr>
          <w:rStyle w:val="Char8"/>
          <w:rtl/>
        </w:rPr>
        <w:t>﴾</w:t>
      </w:r>
      <w:r>
        <w:rPr>
          <w:rStyle w:val="Char8"/>
          <w:rtl/>
        </w:rPr>
        <w:t xml:space="preserve"> </w:t>
      </w:r>
      <w:r w:rsidRPr="007770E6">
        <w:rPr>
          <w:rStyle w:val="Char6"/>
          <w:rtl/>
        </w:rPr>
        <w:t>[</w:t>
      </w:r>
      <w:r w:rsidR="009A521E">
        <w:rPr>
          <w:rStyle w:val="Char6"/>
          <w:rFonts w:hint="cs"/>
          <w:rtl/>
        </w:rPr>
        <w:t>هود: 103</w:t>
      </w:r>
      <w:r w:rsidRPr="007770E6">
        <w:rPr>
          <w:rStyle w:val="Char6"/>
          <w:rtl/>
        </w:rPr>
        <w:t>]</w:t>
      </w:r>
      <w:r w:rsidRPr="007770E6">
        <w:rPr>
          <w:rStyle w:val="Char4"/>
          <w:rtl/>
        </w:rPr>
        <w:t>.</w:t>
      </w:r>
      <w:r>
        <w:rPr>
          <w:rStyle w:val="Char4"/>
          <w:rtl/>
        </w:rPr>
        <w:t xml:space="preserve"> </w:t>
      </w:r>
    </w:p>
    <w:p w:rsidR="008E5B75" w:rsidRPr="009A521E" w:rsidRDefault="008E5B75" w:rsidP="006C43EB">
      <w:pPr>
        <w:tabs>
          <w:tab w:val="right" w:pos="7031"/>
        </w:tabs>
        <w:spacing w:line="250" w:lineRule="auto"/>
        <w:ind w:firstLine="284"/>
        <w:jc w:val="both"/>
        <w:rPr>
          <w:rStyle w:val="Char4"/>
          <w:spacing w:val="-4"/>
          <w:rtl/>
          <w:lang w:bidi="fa-IR"/>
        </w:rPr>
      </w:pPr>
      <w:r w:rsidRPr="009A521E">
        <w:rPr>
          <w:rStyle w:val="Char4"/>
          <w:spacing w:val="-4"/>
          <w:rtl/>
          <w:lang w:bidi="fa-IR"/>
        </w:rPr>
        <w:t>9- اطلاق خبر بر طلب ـ خواه أمر باشد یا نهی یا دعا ـ به خاطر مبالغه در برانگیختن بر آن، تا آنجا که انگار خبری است واقع شده. زمخشری گفته: آمدن خبر در حالیکه مراد أمر یا نهی باشد بلیغتر است از صریح أمر یا نهی؛ مثل اینکه به امتثال آن سرعت گرفته شده و از آن خبر می‌دهد، مانند:</w:t>
      </w:r>
    </w:p>
    <w:p w:rsidR="008E5B75" w:rsidRPr="0049472C" w:rsidRDefault="007770E6" w:rsidP="006C43EB">
      <w:pPr>
        <w:pStyle w:val="af1"/>
        <w:rPr>
          <w:rStyle w:val="Char4"/>
          <w:rtl/>
        </w:rPr>
      </w:pPr>
      <w:r w:rsidRPr="007770E6">
        <w:rPr>
          <w:rStyle w:val="Char8"/>
          <w:rtl/>
        </w:rPr>
        <w:t>﴿</w:t>
      </w:r>
      <w:r w:rsidR="00C21986" w:rsidRPr="00C21986">
        <w:rPr>
          <w:rFonts w:hint="cs"/>
          <w:sz w:val="29"/>
          <w:szCs w:val="29"/>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لِدَ</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يُر</w:t>
      </w:r>
      <w:r w:rsidR="00C21986" w:rsidRPr="00C21986">
        <w:rPr>
          <w:rFonts w:hint="cs"/>
          <w:rtl/>
        </w:rPr>
        <w:t>ۡ</w:t>
      </w:r>
      <w:r w:rsidR="00C21986" w:rsidRPr="00C21986">
        <w:rPr>
          <w:rFonts w:hint="eastAsia"/>
          <w:rtl/>
        </w:rPr>
        <w:t>ضِع</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البقرة: 233</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مُطَلَّقَ</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يَتَرَبَّص</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البقرة: 228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رَفَثَ</w:t>
      </w:r>
      <w:r w:rsidR="00C21986" w:rsidRPr="00C21986">
        <w:rPr>
          <w:rtl/>
        </w:rPr>
        <w:t xml:space="preserve"> </w:t>
      </w:r>
      <w:r w:rsidR="00C21986" w:rsidRPr="00C21986">
        <w:rPr>
          <w:rFonts w:hint="eastAsia"/>
          <w:rtl/>
        </w:rPr>
        <w:t>وَلَا</w:t>
      </w:r>
      <w:r w:rsidR="00C21986" w:rsidRPr="00C21986">
        <w:rPr>
          <w:rtl/>
        </w:rPr>
        <w:t xml:space="preserve"> </w:t>
      </w:r>
      <w:r w:rsidR="00C21986" w:rsidRPr="00C21986">
        <w:rPr>
          <w:rFonts w:hint="eastAsia"/>
          <w:rtl/>
        </w:rPr>
        <w:t>فُسُوقَ</w:t>
      </w:r>
      <w:r w:rsidR="00C21986" w:rsidRPr="00C21986">
        <w:rPr>
          <w:rtl/>
        </w:rPr>
        <w:t xml:space="preserve"> </w:t>
      </w:r>
      <w:r w:rsidR="00C21986" w:rsidRPr="00C21986">
        <w:rPr>
          <w:rFonts w:hint="eastAsia"/>
          <w:rtl/>
        </w:rPr>
        <w:t>وَلَا</w:t>
      </w:r>
      <w:r w:rsidR="00C21986" w:rsidRPr="00C21986">
        <w:rPr>
          <w:rtl/>
        </w:rPr>
        <w:t xml:space="preserve"> </w:t>
      </w:r>
      <w:r w:rsidR="00C21986" w:rsidRPr="00C21986">
        <w:rPr>
          <w:rFonts w:hint="eastAsia"/>
          <w:rtl/>
        </w:rPr>
        <w:t>جِدَالَ</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حَجِّ</w:t>
      </w:r>
      <w:r w:rsidRPr="007770E6">
        <w:rPr>
          <w:rStyle w:val="Char8"/>
          <w:rtl/>
        </w:rPr>
        <w:t>﴾</w:t>
      </w:r>
      <w:r>
        <w:rPr>
          <w:rStyle w:val="Char8"/>
          <w:rtl/>
        </w:rPr>
        <w:t xml:space="preserve"> </w:t>
      </w:r>
      <w:r w:rsidRPr="007770E6">
        <w:rPr>
          <w:rStyle w:val="Char6"/>
          <w:rtl/>
        </w:rPr>
        <w:t>[</w:t>
      </w:r>
      <w:r w:rsidR="009A521E">
        <w:rPr>
          <w:rStyle w:val="Char6"/>
          <w:rFonts w:hint="cs"/>
          <w:rtl/>
        </w:rPr>
        <w:t>البقرة: 197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وَمَا</w:t>
      </w:r>
      <w:r w:rsidR="00C21986" w:rsidRPr="00C21986">
        <w:rPr>
          <w:rtl/>
        </w:rPr>
        <w:t xml:space="preserve"> </w:t>
      </w:r>
      <w:r w:rsidR="00C21986" w:rsidRPr="00C21986">
        <w:rPr>
          <w:rFonts w:hint="eastAsia"/>
          <w:rtl/>
        </w:rPr>
        <w:t>تُنفِقُونَ</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ب</w:t>
      </w:r>
      <w:r w:rsidR="00C21986" w:rsidRPr="00C21986">
        <w:rPr>
          <w:rFonts w:hint="cs"/>
          <w:rtl/>
        </w:rPr>
        <w:t>ۡ</w:t>
      </w:r>
      <w:r w:rsidR="00C21986" w:rsidRPr="00C21986">
        <w:rPr>
          <w:rFonts w:hint="eastAsia"/>
          <w:rtl/>
        </w:rPr>
        <w:t>تِغَا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وَج</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البقرة: 272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لاتنفقوا الا ابتغاء وجه‌الله،</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يَمَسُّهُ</w:t>
      </w:r>
      <w:r w:rsidR="00C21986" w:rsidRPr="00C21986">
        <w:rPr>
          <w:rFonts w:hint="cs"/>
          <w:rtl/>
        </w:rPr>
        <w:t>ۥٓ</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مُطَهَّرُونَ</w:t>
      </w:r>
      <w:r w:rsidR="00C21986" w:rsidRPr="00C21986">
        <w:rPr>
          <w:rtl/>
        </w:rPr>
        <w:t xml:space="preserve"> </w:t>
      </w:r>
      <w:r w:rsidR="00C21986" w:rsidRPr="00C21986">
        <w:rPr>
          <w:rFonts w:hint="cs"/>
          <w:rtl/>
        </w:rPr>
        <w:t>٧٩</w:t>
      </w:r>
      <w:r w:rsidRPr="007770E6">
        <w:rPr>
          <w:rStyle w:val="Char8"/>
          <w:rtl/>
        </w:rPr>
        <w:t>﴾</w:t>
      </w:r>
      <w:r>
        <w:rPr>
          <w:rStyle w:val="Char8"/>
          <w:rtl/>
        </w:rPr>
        <w:t xml:space="preserve"> </w:t>
      </w:r>
      <w:r w:rsidRPr="007770E6">
        <w:rPr>
          <w:rStyle w:val="Char6"/>
          <w:rtl/>
        </w:rPr>
        <w:t>[</w:t>
      </w:r>
      <w:r w:rsidR="009A521E">
        <w:rPr>
          <w:rStyle w:val="Char6"/>
          <w:rFonts w:hint="cs"/>
          <w:rtl/>
        </w:rPr>
        <w:t>الواقعة: 79</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b"/>
        <w:rPr>
          <w:rStyle w:val="Char4"/>
          <w:rtl/>
        </w:rPr>
      </w:pPr>
      <w:r w:rsidRPr="00C21986">
        <w:rPr>
          <w:rStyle w:val="Char8"/>
          <w:rtl/>
        </w:rPr>
        <w:t>«</w:t>
      </w:r>
      <w:r w:rsidRPr="0049472C">
        <w:rPr>
          <w:rStyle w:val="Char4"/>
          <w:rtl/>
        </w:rPr>
        <w:t>دست نزنند به آن جز پاکیزگان</w:t>
      </w:r>
      <w:r w:rsidRPr="00C21986">
        <w:rPr>
          <w:rStyle w:val="Char8"/>
          <w:rtl/>
        </w:rPr>
        <w:t>»</w:t>
      </w:r>
      <w:r w:rsidRPr="0049472C">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وَإِذ</w:t>
      </w:r>
      <w:r w:rsidR="00C21986" w:rsidRPr="00C21986">
        <w:rPr>
          <w:rFonts w:hint="cs"/>
          <w:rtl/>
        </w:rPr>
        <w:t>ۡ</w:t>
      </w:r>
      <w:r w:rsidR="00C21986" w:rsidRPr="00C21986">
        <w:rPr>
          <w:rtl/>
        </w:rPr>
        <w:t xml:space="preserve"> </w:t>
      </w:r>
      <w:r w:rsidR="00C21986" w:rsidRPr="00C21986">
        <w:rPr>
          <w:rFonts w:hint="eastAsia"/>
          <w:rtl/>
        </w:rPr>
        <w:t>أَخَذ</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مِيثَ</w:t>
      </w:r>
      <w:r w:rsidR="00C21986" w:rsidRPr="00C21986">
        <w:rPr>
          <w:rFonts w:hint="cs"/>
          <w:rtl/>
        </w:rPr>
        <w:t>ٰ</w:t>
      </w:r>
      <w:r w:rsidR="00C21986" w:rsidRPr="00C21986">
        <w:rPr>
          <w:rFonts w:hint="eastAsia"/>
          <w:rtl/>
        </w:rPr>
        <w:t>قَ</w:t>
      </w:r>
      <w:r w:rsidR="00C21986" w:rsidRPr="00C21986">
        <w:rPr>
          <w:rtl/>
        </w:rPr>
        <w:t xml:space="preserve"> </w:t>
      </w:r>
      <w:r w:rsidR="00C21986" w:rsidRPr="00C21986">
        <w:rPr>
          <w:rFonts w:hint="eastAsia"/>
          <w:rtl/>
        </w:rPr>
        <w:t>بَنِي</w:t>
      </w:r>
      <w:r w:rsidR="00C21986" w:rsidRPr="00C21986">
        <w:rPr>
          <w:rFonts w:hint="cs"/>
          <w:rtl/>
        </w:rPr>
        <w:t>ٓ</w:t>
      </w:r>
      <w:r w:rsidR="00C21986" w:rsidRPr="00C21986">
        <w:rPr>
          <w:rtl/>
        </w:rPr>
        <w:t xml:space="preserve"> </w:t>
      </w:r>
      <w:r w:rsidR="00C21986" w:rsidRPr="00C21986">
        <w:rPr>
          <w:rFonts w:hint="eastAsia"/>
          <w:rtl/>
        </w:rPr>
        <w:t>إِس</w:t>
      </w:r>
      <w:r w:rsidR="00C21986" w:rsidRPr="00C21986">
        <w:rPr>
          <w:rFonts w:hint="cs"/>
          <w:rtl/>
        </w:rPr>
        <w:t>ۡ</w:t>
      </w:r>
      <w:r w:rsidR="00C21986" w:rsidRPr="00C21986">
        <w:rPr>
          <w:rFonts w:hint="eastAsia"/>
          <w:rtl/>
        </w:rPr>
        <w:t>رَ</w:t>
      </w:r>
      <w:r w:rsidR="00C21986" w:rsidRPr="00C21986">
        <w:rPr>
          <w:rFonts w:hint="cs"/>
          <w:rtl/>
        </w:rPr>
        <w:t>ٰٓ</w:t>
      </w:r>
      <w:r w:rsidR="00C21986" w:rsidRPr="00C21986">
        <w:rPr>
          <w:rFonts w:hint="eastAsia"/>
          <w:rtl/>
        </w:rPr>
        <w:t>ءِيلَ</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بُدُونَ</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البقرة: 83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لاتعبدوا، به دلیل:</w:t>
      </w:r>
    </w:p>
    <w:p w:rsidR="008E5B75" w:rsidRPr="0049472C" w:rsidRDefault="007770E6" w:rsidP="006C43EB">
      <w:pPr>
        <w:pStyle w:val="af1"/>
        <w:rPr>
          <w:rStyle w:val="Char4"/>
          <w:rtl/>
        </w:rPr>
      </w:pPr>
      <w:r w:rsidRPr="007770E6">
        <w:rPr>
          <w:rStyle w:val="Char8"/>
          <w:rtl/>
        </w:rPr>
        <w:t>﴿</w:t>
      </w:r>
      <w:r w:rsidR="00C21986" w:rsidRPr="00C21986">
        <w:rPr>
          <w:rFonts w:hint="eastAsia"/>
          <w:rtl/>
        </w:rPr>
        <w:t>وَقُولُواْ</w:t>
      </w:r>
      <w:r w:rsidR="00C21986" w:rsidRPr="00C21986">
        <w:rPr>
          <w:rtl/>
        </w:rPr>
        <w:t xml:space="preserve"> </w:t>
      </w:r>
      <w:r w:rsidR="00C21986" w:rsidRPr="00C21986">
        <w:rPr>
          <w:rFonts w:hint="eastAsia"/>
          <w:rtl/>
        </w:rPr>
        <w:t>لِلنَّاسِ</w:t>
      </w:r>
      <w:r w:rsidR="00C21986" w:rsidRPr="00C21986">
        <w:rPr>
          <w:rtl/>
        </w:rPr>
        <w:t xml:space="preserve"> </w:t>
      </w:r>
      <w:r w:rsidR="00C21986" w:rsidRPr="00C21986">
        <w:rPr>
          <w:rFonts w:hint="eastAsia"/>
          <w:rtl/>
        </w:rPr>
        <w:t>حُس</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البقرة: 83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تَث</w:t>
      </w:r>
      <w:r w:rsidR="00C21986" w:rsidRPr="00C21986">
        <w:rPr>
          <w:rFonts w:hint="cs"/>
          <w:rtl/>
        </w:rPr>
        <w:t>ۡ</w:t>
      </w:r>
      <w:r w:rsidR="00C21986" w:rsidRPr="00C21986">
        <w:rPr>
          <w:rFonts w:hint="eastAsia"/>
          <w:rtl/>
        </w:rPr>
        <w:t>رِيبَ</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يَو</w:t>
      </w:r>
      <w:r w:rsidR="00C21986" w:rsidRPr="00C21986">
        <w:rPr>
          <w:rFonts w:hint="cs"/>
          <w:rtl/>
        </w:rPr>
        <w:t>ۡ</w:t>
      </w:r>
      <w:r w:rsidR="00C21986" w:rsidRPr="00C21986">
        <w:rPr>
          <w:rFonts w:hint="eastAsia"/>
          <w:rtl/>
        </w:rPr>
        <w:t>مَ</w:t>
      </w:r>
      <w:r w:rsidR="00C21986" w:rsidRPr="00C21986">
        <w:rPr>
          <w:rFonts w:hint="cs"/>
          <w:rtl/>
        </w:rPr>
        <w:t>ۖ</w:t>
      </w:r>
      <w:r w:rsidR="00C21986" w:rsidRPr="00C21986">
        <w:rPr>
          <w:rtl/>
        </w:rPr>
        <w:t xml:space="preserve"> </w:t>
      </w:r>
      <w:r w:rsidR="00C21986" w:rsidRPr="00C21986">
        <w:rPr>
          <w:rFonts w:hint="eastAsia"/>
          <w:rtl/>
        </w:rPr>
        <w:t>يَغ</w:t>
      </w:r>
      <w:r w:rsidR="00C21986" w:rsidRPr="00C21986">
        <w:rPr>
          <w:rFonts w:hint="cs"/>
          <w:rtl/>
        </w:rPr>
        <w:t>ۡ</w:t>
      </w:r>
      <w:r w:rsidR="00C21986" w:rsidRPr="00C21986">
        <w:rPr>
          <w:rFonts w:hint="eastAsia"/>
          <w:rtl/>
        </w:rPr>
        <w:t>فِرُ</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لَكُم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یوسف: 92</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9A521E">
        <w:rPr>
          <w:rStyle w:val="Char1"/>
          <w:rtl/>
        </w:rPr>
        <w:t>اللَّهُمَّ اغْفِرْ لَهُمْ</w:t>
      </w:r>
      <w:r w:rsidRPr="00884D34">
        <w:rPr>
          <w:rFonts w:ascii="Traditional Arabic" w:hAnsi="Traditional Arabic" w:cs="Traditional Arabic"/>
          <w:b/>
          <w:bCs/>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10- عکس آن،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فَل</w:t>
      </w:r>
      <w:r w:rsidR="00C21986" w:rsidRPr="00C21986">
        <w:rPr>
          <w:rFonts w:hint="cs"/>
          <w:rtl/>
        </w:rPr>
        <w:t>ۡ</w:t>
      </w:r>
      <w:r w:rsidR="00C21986" w:rsidRPr="00C21986">
        <w:rPr>
          <w:rFonts w:hint="eastAsia"/>
          <w:rtl/>
        </w:rPr>
        <w:t>يَم</w:t>
      </w:r>
      <w:r w:rsidR="00C21986" w:rsidRPr="00C21986">
        <w:rPr>
          <w:rFonts w:hint="cs"/>
          <w:rtl/>
        </w:rPr>
        <w:t>ۡ</w:t>
      </w:r>
      <w:r w:rsidR="00C21986" w:rsidRPr="00C21986">
        <w:rPr>
          <w:rFonts w:hint="eastAsia"/>
          <w:rtl/>
        </w:rPr>
        <w:t>دُد</w:t>
      </w:r>
      <w:r w:rsidR="00C21986" w:rsidRPr="00C21986">
        <w:rPr>
          <w:rFonts w:hint="cs"/>
          <w:rtl/>
        </w:rPr>
        <w:t>ۡ</w:t>
      </w:r>
      <w:r w:rsidR="00C21986" w:rsidRPr="00C21986">
        <w:rPr>
          <w:rtl/>
        </w:rPr>
        <w:t xml:space="preserve"> </w:t>
      </w:r>
      <w:r w:rsidR="00C21986" w:rsidRPr="00C21986">
        <w:rPr>
          <w:rFonts w:hint="eastAsia"/>
          <w:rtl/>
        </w:rPr>
        <w:t>لَهُ</w:t>
      </w:r>
      <w:r w:rsidR="00C21986" w:rsidRPr="00C21986">
        <w:rPr>
          <w:rtl/>
        </w:rPr>
        <w:t xml:space="preserve"> </w:t>
      </w:r>
      <w:r w:rsidR="00C21986" w:rsidRPr="00C21986">
        <w:rPr>
          <w:rFonts w:hint="cs"/>
          <w:rtl/>
        </w:rPr>
        <w:t>ٱ</w:t>
      </w:r>
      <w:r w:rsidR="00C21986" w:rsidRPr="00C21986">
        <w:rPr>
          <w:rFonts w:hint="eastAsia"/>
          <w:rtl/>
        </w:rPr>
        <w:t>لرَّح</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مَدًّا</w:t>
      </w:r>
      <w:r w:rsidRPr="007770E6">
        <w:rPr>
          <w:rStyle w:val="Char8"/>
          <w:rtl/>
        </w:rPr>
        <w:t>﴾</w:t>
      </w:r>
      <w:r>
        <w:rPr>
          <w:rStyle w:val="Char8"/>
          <w:rtl/>
        </w:rPr>
        <w:t xml:space="preserve"> </w:t>
      </w:r>
      <w:r w:rsidRPr="007770E6">
        <w:rPr>
          <w:rStyle w:val="Char6"/>
          <w:rtl/>
        </w:rPr>
        <w:t>[</w:t>
      </w:r>
      <w:r w:rsidR="009A521E">
        <w:rPr>
          <w:rStyle w:val="Char6"/>
          <w:rFonts w:hint="cs"/>
          <w:rtl/>
        </w:rPr>
        <w:t>مریم: 75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یمدّ،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cs"/>
          <w:rtl/>
        </w:rPr>
        <w:t>ٱ</w:t>
      </w:r>
      <w:r w:rsidR="00C21986" w:rsidRPr="00C21986">
        <w:rPr>
          <w:rFonts w:hint="eastAsia"/>
          <w:rtl/>
        </w:rPr>
        <w:t>تَّبِعُواْ</w:t>
      </w:r>
      <w:r w:rsidR="00C21986" w:rsidRPr="00C21986">
        <w:rPr>
          <w:rtl/>
        </w:rPr>
        <w:t xml:space="preserve"> </w:t>
      </w:r>
      <w:r w:rsidR="00C21986" w:rsidRPr="00C21986">
        <w:rPr>
          <w:rFonts w:hint="eastAsia"/>
          <w:rtl/>
        </w:rPr>
        <w:t>سَبِيلَنَا</w:t>
      </w:r>
      <w:r w:rsidR="00C21986" w:rsidRPr="00C21986">
        <w:rPr>
          <w:rtl/>
        </w:rPr>
        <w:t xml:space="preserve"> </w:t>
      </w:r>
      <w:r w:rsidR="00C21986" w:rsidRPr="00C21986">
        <w:rPr>
          <w:rFonts w:hint="eastAsia"/>
          <w:rtl/>
        </w:rPr>
        <w:t>وَل</w:t>
      </w:r>
      <w:r w:rsidR="00C21986" w:rsidRPr="00C21986">
        <w:rPr>
          <w:rFonts w:hint="cs"/>
          <w:rtl/>
        </w:rPr>
        <w:t>ۡ</w:t>
      </w:r>
      <w:r w:rsidR="00C21986" w:rsidRPr="00C21986">
        <w:rPr>
          <w:rFonts w:hint="eastAsia"/>
          <w:rtl/>
        </w:rPr>
        <w:t>نَح</w:t>
      </w:r>
      <w:r w:rsidR="00C21986" w:rsidRPr="00C21986">
        <w:rPr>
          <w:rFonts w:hint="cs"/>
          <w:rtl/>
        </w:rPr>
        <w:t>ۡ</w:t>
      </w:r>
      <w:r w:rsidR="00C21986" w:rsidRPr="00C21986">
        <w:rPr>
          <w:rFonts w:hint="eastAsia"/>
          <w:rtl/>
        </w:rPr>
        <w:t>مِل</w:t>
      </w:r>
      <w:r w:rsidR="00C21986" w:rsidRPr="00C21986">
        <w:rPr>
          <w:rFonts w:hint="cs"/>
          <w:rtl/>
        </w:rPr>
        <w:t>ۡ</w:t>
      </w:r>
      <w:r w:rsidR="00C21986" w:rsidRPr="00C21986">
        <w:rPr>
          <w:rtl/>
        </w:rPr>
        <w:t xml:space="preserve"> </w:t>
      </w:r>
      <w:r w:rsidR="00C21986" w:rsidRPr="00C21986">
        <w:rPr>
          <w:rFonts w:hint="eastAsia"/>
          <w:rtl/>
        </w:rPr>
        <w:t>خَطَ</w:t>
      </w:r>
      <w:r w:rsidR="00C21986" w:rsidRPr="00C21986">
        <w:rPr>
          <w:rFonts w:hint="cs"/>
          <w:rtl/>
        </w:rPr>
        <w:t>ٰ</w:t>
      </w:r>
      <w:r w:rsidR="00C21986" w:rsidRPr="00C21986">
        <w:rPr>
          <w:rFonts w:hint="eastAsia"/>
          <w:rtl/>
        </w:rPr>
        <w:t>يَ</w:t>
      </w:r>
      <w:r w:rsidR="00C21986" w:rsidRPr="00C21986">
        <w:rPr>
          <w:rFonts w:hint="cs"/>
          <w:rtl/>
        </w:rPr>
        <w:t>ٰ</w:t>
      </w:r>
      <w:r w:rsidR="00C21986" w:rsidRPr="00C21986">
        <w:rPr>
          <w:rFonts w:hint="eastAsia"/>
          <w:rtl/>
        </w:rPr>
        <w:t>كُم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العنکبوت: 12</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و نحن حاملون، به دلیل:</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إِنَّهُم</w:t>
      </w:r>
      <w:r w:rsidR="00C21986" w:rsidRPr="00C21986">
        <w:rPr>
          <w:rFonts w:hint="cs"/>
          <w:rtl/>
        </w:rPr>
        <w:t>ۡ</w:t>
      </w:r>
      <w:r w:rsidR="00C21986" w:rsidRPr="00C21986">
        <w:rPr>
          <w:rtl/>
        </w:rPr>
        <w:t xml:space="preserve"> </w:t>
      </w:r>
      <w:r w:rsidR="00C21986" w:rsidRPr="00C21986">
        <w:rPr>
          <w:rFonts w:hint="eastAsia"/>
          <w:rtl/>
        </w:rPr>
        <w:t>لَكَ</w:t>
      </w:r>
      <w:r w:rsidR="00C21986" w:rsidRPr="00C21986">
        <w:rPr>
          <w:rFonts w:hint="cs"/>
          <w:rtl/>
        </w:rPr>
        <w:t>ٰ</w:t>
      </w:r>
      <w:r w:rsidR="00C21986" w:rsidRPr="00C21986">
        <w:rPr>
          <w:rFonts w:hint="eastAsia"/>
          <w:rtl/>
        </w:rPr>
        <w:t>ذِبُونَ</w:t>
      </w:r>
      <w:r w:rsidRPr="007770E6">
        <w:rPr>
          <w:rStyle w:val="Char8"/>
          <w:rtl/>
        </w:rPr>
        <w:t>﴾</w:t>
      </w:r>
      <w:r>
        <w:rPr>
          <w:rStyle w:val="Char8"/>
          <w:rtl/>
        </w:rPr>
        <w:t xml:space="preserve"> </w:t>
      </w:r>
      <w:r w:rsidRPr="007770E6">
        <w:rPr>
          <w:rStyle w:val="Char6"/>
          <w:rtl/>
        </w:rPr>
        <w:t>[</w:t>
      </w:r>
      <w:r w:rsidR="009A521E">
        <w:rPr>
          <w:rStyle w:val="Char6"/>
          <w:rFonts w:hint="cs"/>
          <w:rtl/>
        </w:rPr>
        <w:t>العنکبوت: 12</w:t>
      </w:r>
      <w:r w:rsidRPr="007770E6">
        <w:rPr>
          <w:rStyle w:val="Char6"/>
          <w:rtl/>
        </w:rPr>
        <w:t>]</w:t>
      </w:r>
      <w:r w:rsidRPr="007770E6">
        <w:rPr>
          <w:rStyle w:val="Char4"/>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که کذب بر خبر وارد می‌شود،</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فَل</w:t>
      </w:r>
      <w:r w:rsidR="00C21986" w:rsidRPr="00C21986">
        <w:rPr>
          <w:rFonts w:hint="cs"/>
          <w:rtl/>
        </w:rPr>
        <w:t>ۡ</w:t>
      </w:r>
      <w:r w:rsidR="00C21986" w:rsidRPr="00C21986">
        <w:rPr>
          <w:rFonts w:hint="eastAsia"/>
          <w:rtl/>
        </w:rPr>
        <w:t>يَض</w:t>
      </w:r>
      <w:r w:rsidR="00C21986" w:rsidRPr="00C21986">
        <w:rPr>
          <w:rFonts w:hint="cs"/>
          <w:rtl/>
        </w:rPr>
        <w:t>ۡ</w:t>
      </w:r>
      <w:r w:rsidR="00C21986" w:rsidRPr="00C21986">
        <w:rPr>
          <w:rFonts w:hint="eastAsia"/>
          <w:rtl/>
        </w:rPr>
        <w:t>حَكُواْ</w:t>
      </w:r>
      <w:r w:rsidR="00C21986" w:rsidRPr="00C21986">
        <w:rPr>
          <w:rtl/>
        </w:rPr>
        <w:t xml:space="preserve"> </w:t>
      </w:r>
      <w:r w:rsidR="00C21986" w:rsidRPr="00C21986">
        <w:rPr>
          <w:rFonts w:hint="eastAsia"/>
          <w:rtl/>
        </w:rPr>
        <w:t>قَلِيل</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وَل</w:t>
      </w:r>
      <w:r w:rsidR="00C21986" w:rsidRPr="00C21986">
        <w:rPr>
          <w:rFonts w:hint="cs"/>
          <w:rtl/>
        </w:rPr>
        <w:t>ۡ</w:t>
      </w:r>
      <w:r w:rsidR="00C21986" w:rsidRPr="00C21986">
        <w:rPr>
          <w:rFonts w:hint="eastAsia"/>
          <w:rtl/>
        </w:rPr>
        <w:t>يَب</w:t>
      </w:r>
      <w:r w:rsidR="00C21986" w:rsidRPr="00C21986">
        <w:rPr>
          <w:rFonts w:hint="cs"/>
          <w:rtl/>
        </w:rPr>
        <w:t>ۡ</w:t>
      </w:r>
      <w:r w:rsidR="00C21986" w:rsidRPr="00C21986">
        <w:rPr>
          <w:rFonts w:hint="eastAsia"/>
          <w:rtl/>
        </w:rPr>
        <w:t>كُواْ</w:t>
      </w:r>
      <w:r w:rsidR="00C21986" w:rsidRPr="00C21986">
        <w:rPr>
          <w:rtl/>
        </w:rPr>
        <w:t xml:space="preserve"> </w:t>
      </w:r>
      <w:r w:rsidR="00C21986" w:rsidRPr="00C21986">
        <w:rPr>
          <w:rFonts w:hint="eastAsia"/>
          <w:rtl/>
        </w:rPr>
        <w:t>كَثِير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التوبة: 82</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کواشی گفته: در آی</w:t>
      </w:r>
      <w:r w:rsidR="00D45A34">
        <w:rPr>
          <w:rStyle w:val="Char4"/>
          <w:rtl/>
          <w:lang w:bidi="fa-IR"/>
        </w:rPr>
        <w:t>ه</w:t>
      </w:r>
      <w:r w:rsidRPr="0049472C">
        <w:rPr>
          <w:rStyle w:val="Char4"/>
          <w:rtl/>
          <w:lang w:bidi="fa-IR"/>
        </w:rPr>
        <w:t xml:space="preserve"> اول أمر به معنی خبر از خبر بلیغتر است، چونکه متضمن لزوم می‌باشد، مانند: «</w:t>
      </w:r>
      <w:r w:rsidRPr="00884D34">
        <w:rPr>
          <w:rFonts w:ascii="Traditional Arabic" w:hAnsi="Traditional Arabic" w:cs="Traditional Arabic"/>
          <w:b/>
          <w:bCs/>
          <w:color w:val="000000"/>
          <w:rtl/>
          <w:lang w:bidi="fa-IR"/>
        </w:rPr>
        <w:t>إِنْ زُرْتَنَا فَلْنُكْرِمْكَ</w:t>
      </w:r>
      <w:r w:rsidRPr="0049472C">
        <w:rPr>
          <w:rStyle w:val="Char4"/>
          <w:rtl/>
          <w:lang w:bidi="fa-IR"/>
        </w:rPr>
        <w:t>» که منظور تأکید وجوب اکرام بر خودشان می‌باشد، و ابن عبدالسلام گفته: چونکه أمر برای وجوب است، پس خبر به آن تشبیه شده برای لزوم و وجوب آن.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11- قراردادن ندا به جای تعجب،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حَس</w:t>
      </w:r>
      <w:r w:rsidR="00C21986" w:rsidRPr="00C21986">
        <w:rPr>
          <w:rFonts w:hint="cs"/>
          <w:rtl/>
        </w:rPr>
        <w:t>ۡ</w:t>
      </w:r>
      <w:r w:rsidR="00C21986" w:rsidRPr="00C21986">
        <w:rPr>
          <w:rFonts w:hint="eastAsia"/>
          <w:rtl/>
        </w:rPr>
        <w:t>رَةً</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عِبَادِ</w:t>
      </w:r>
      <w:r w:rsidRPr="007770E6">
        <w:rPr>
          <w:rStyle w:val="Char8"/>
          <w:rtl/>
        </w:rPr>
        <w:t>﴾</w:t>
      </w:r>
      <w:r>
        <w:rPr>
          <w:rStyle w:val="Char8"/>
          <w:rtl/>
        </w:rPr>
        <w:t xml:space="preserve"> </w:t>
      </w:r>
      <w:r w:rsidRPr="007770E6">
        <w:rPr>
          <w:rStyle w:val="Char6"/>
          <w:rtl/>
        </w:rPr>
        <w:t>[</w:t>
      </w:r>
      <w:r w:rsidR="009A521E">
        <w:rPr>
          <w:rStyle w:val="Char6"/>
          <w:rFonts w:hint="cs"/>
          <w:rtl/>
        </w:rPr>
        <w:t>بس: 30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فراء گفته: معنایش این است: چه حسرت‌انگیز است! و ابن خالویه گفته: این از دشوارترین مسائل قرآن است، چونکه حسرت ندا نمی‌شود، بلکه أشخاص ندا می‌شوند، چون فاید</w:t>
      </w:r>
      <w:r w:rsidR="00D45A34">
        <w:rPr>
          <w:rStyle w:val="Char4"/>
          <w:rtl/>
          <w:lang w:bidi="fa-IR"/>
        </w:rPr>
        <w:t>ه</w:t>
      </w:r>
      <w:r w:rsidRPr="0049472C">
        <w:rPr>
          <w:rStyle w:val="Char4"/>
          <w:rtl/>
          <w:lang w:bidi="fa-IR"/>
        </w:rPr>
        <w:t xml:space="preserve"> ندا توجه دادن است، ولی معنی آن تعجب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12- قرار دادن جمع </w:t>
      </w:r>
      <w:r w:rsidRPr="00D45A34">
        <w:rPr>
          <w:rFonts w:cs="IRLotus"/>
          <w:rtl/>
          <w:lang w:bidi="fa-IR"/>
        </w:rPr>
        <w:t>قِلة</w:t>
      </w:r>
      <w:r w:rsidRPr="0049472C">
        <w:rPr>
          <w:rStyle w:val="Char4"/>
          <w:rtl/>
          <w:lang w:bidi="fa-IR"/>
        </w:rPr>
        <w:t xml:space="preserve"> به جای جمع کثرت،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وَهُم</w:t>
      </w:r>
      <w:r w:rsidR="00C21986" w:rsidRPr="00C21986">
        <w:rPr>
          <w:rFonts w:hint="cs"/>
          <w:rtl/>
        </w:rPr>
        <w:t>ۡ</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غُرُفَ</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ءَامِنُونَ</w:t>
      </w:r>
      <w:r w:rsidRPr="007770E6">
        <w:rPr>
          <w:rStyle w:val="Char8"/>
          <w:rtl/>
        </w:rPr>
        <w:t>﴾</w:t>
      </w:r>
      <w:r>
        <w:rPr>
          <w:rStyle w:val="Char8"/>
          <w:rtl/>
        </w:rPr>
        <w:t xml:space="preserve"> </w:t>
      </w:r>
      <w:r w:rsidRPr="007770E6">
        <w:rPr>
          <w:rStyle w:val="Char6"/>
          <w:rtl/>
        </w:rPr>
        <w:t>[</w:t>
      </w:r>
      <w:r w:rsidR="009A521E">
        <w:rPr>
          <w:rStyle w:val="Char6"/>
          <w:rFonts w:hint="cs"/>
          <w:rtl/>
        </w:rPr>
        <w:t>سبأ: 37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با اینکه غرفه‌های بهشت بی‌شمار است،</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لَّهُم</w:t>
      </w:r>
      <w:r w:rsidR="00C21986" w:rsidRPr="00C21986">
        <w:rPr>
          <w:rFonts w:hint="cs"/>
          <w:rtl/>
        </w:rPr>
        <w:t>ۡ</w:t>
      </w:r>
      <w:r w:rsidR="00C21986" w:rsidRPr="00C21986">
        <w:rPr>
          <w:rtl/>
        </w:rPr>
        <w:t xml:space="preserve"> </w:t>
      </w:r>
      <w:r w:rsidR="00C21986" w:rsidRPr="00C21986">
        <w:rPr>
          <w:rFonts w:hint="eastAsia"/>
          <w:rtl/>
        </w:rPr>
        <w:t>دَرَجَ</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عِندَ</w:t>
      </w:r>
      <w:r w:rsidR="00C21986" w:rsidRPr="00C21986">
        <w:rPr>
          <w:rtl/>
        </w:rPr>
        <w:t xml:space="preserve"> </w:t>
      </w:r>
      <w:r w:rsidR="00C21986" w:rsidRPr="00C21986">
        <w:rPr>
          <w:rFonts w:hint="eastAsia"/>
          <w:rtl/>
        </w:rPr>
        <w:t>رَبِّهِم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الأنفال: 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حال آنکه رتبه‌های مردم در علم الهی ـ به طور حتم ـ بیش از ده است،</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يَتَوَفَّى</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أَنفُسَ</w:t>
      </w:r>
      <w:r w:rsidRPr="007770E6">
        <w:rPr>
          <w:rStyle w:val="Char8"/>
          <w:rtl/>
        </w:rPr>
        <w:t>﴾</w:t>
      </w:r>
      <w:r>
        <w:rPr>
          <w:rStyle w:val="Char8"/>
          <w:rtl/>
        </w:rPr>
        <w:t xml:space="preserve"> </w:t>
      </w:r>
      <w:r w:rsidRPr="007770E6">
        <w:rPr>
          <w:rStyle w:val="Char6"/>
          <w:rtl/>
        </w:rPr>
        <w:t>[</w:t>
      </w:r>
      <w:r w:rsidR="009A521E">
        <w:rPr>
          <w:rStyle w:val="Char6"/>
          <w:rFonts w:hint="cs"/>
          <w:rtl/>
        </w:rPr>
        <w:t>الزمر: 42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أَيَّام</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مَّع</w:t>
      </w:r>
      <w:r w:rsidR="00C21986" w:rsidRPr="00C21986">
        <w:rPr>
          <w:rFonts w:hint="cs"/>
          <w:rtl/>
        </w:rPr>
        <w:t>ۡ</w:t>
      </w:r>
      <w:r w:rsidR="00C21986" w:rsidRPr="00C21986">
        <w:rPr>
          <w:rFonts w:hint="eastAsia"/>
          <w:rtl/>
        </w:rPr>
        <w:t>دُودَة</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184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نکت</w:t>
      </w:r>
      <w:r w:rsidR="00D45A34">
        <w:rPr>
          <w:rStyle w:val="Char4"/>
          <w:rtl/>
          <w:lang w:bidi="fa-IR"/>
        </w:rPr>
        <w:t>ه</w:t>
      </w:r>
      <w:r w:rsidRPr="0049472C">
        <w:rPr>
          <w:rStyle w:val="Char4"/>
          <w:rtl/>
          <w:lang w:bidi="fa-IR"/>
        </w:rPr>
        <w:t xml:space="preserve"> تقلیل در آی</w:t>
      </w:r>
      <w:r w:rsidR="00D45A34">
        <w:rPr>
          <w:rStyle w:val="Char4"/>
          <w:rtl/>
          <w:lang w:bidi="fa-IR"/>
        </w:rPr>
        <w:t>ه</w:t>
      </w:r>
      <w:r w:rsidRPr="0049472C">
        <w:rPr>
          <w:rStyle w:val="Char4"/>
          <w:rtl/>
          <w:lang w:bidi="fa-IR"/>
        </w:rPr>
        <w:t xml:space="preserve"> اخیر آسان نمودن بر مکلفین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13- عکس آن،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يَتَرَبَّص</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بِأَنفُسِهِنَّ</w:t>
      </w:r>
      <w:r w:rsidR="00C21986" w:rsidRPr="00C21986">
        <w:rPr>
          <w:rtl/>
        </w:rPr>
        <w:t xml:space="preserve"> </w:t>
      </w:r>
      <w:r w:rsidR="00C21986" w:rsidRPr="00C21986">
        <w:rPr>
          <w:rFonts w:hint="eastAsia"/>
          <w:rtl/>
        </w:rPr>
        <w:t>ثَلَ</w:t>
      </w:r>
      <w:r w:rsidR="00C21986" w:rsidRPr="00C21986">
        <w:rPr>
          <w:rFonts w:hint="cs"/>
          <w:rtl/>
        </w:rPr>
        <w:t>ٰ</w:t>
      </w:r>
      <w:r w:rsidR="00C21986" w:rsidRPr="00C21986">
        <w:rPr>
          <w:rFonts w:hint="eastAsia"/>
          <w:rtl/>
        </w:rPr>
        <w:t>ثَةَ</w:t>
      </w:r>
      <w:r w:rsidR="00C21986" w:rsidRPr="00C21986">
        <w:rPr>
          <w:rFonts w:hint="cs"/>
          <w:rtl/>
        </w:rPr>
        <w:t xml:space="preserve"> </w:t>
      </w:r>
      <w:r w:rsidR="00C21986" w:rsidRPr="00C21986">
        <w:rPr>
          <w:rFonts w:hint="eastAsia"/>
          <w:rtl/>
        </w:rPr>
        <w:t>قُرُو</w:t>
      </w:r>
      <w:r w:rsidR="00C21986" w:rsidRPr="00C21986">
        <w:rPr>
          <w:rFonts w:hint="cs"/>
          <w:rtl/>
        </w:rPr>
        <w:t>ٓ</w:t>
      </w:r>
      <w:r w:rsidR="00C21986" w:rsidRPr="00C21986">
        <w:rPr>
          <w:rFonts w:hint="eastAsia"/>
          <w:rtl/>
        </w:rPr>
        <w:t>ء</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البقرة: 228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14- مذکر آوردن، مؤنث بنابر تأویل آن به مذکر،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فَمَن</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ءَهُ</w:t>
      </w:r>
      <w:r w:rsidR="00C21986" w:rsidRPr="00C21986">
        <w:rPr>
          <w:rFonts w:hint="cs"/>
          <w:rtl/>
        </w:rPr>
        <w:t>ۥ</w:t>
      </w:r>
      <w:r w:rsidR="00C21986" w:rsidRPr="00C21986">
        <w:rPr>
          <w:rtl/>
        </w:rPr>
        <w:t xml:space="preserve"> </w:t>
      </w:r>
      <w:r w:rsidR="00C21986" w:rsidRPr="00C21986">
        <w:rPr>
          <w:rFonts w:hint="eastAsia"/>
          <w:rtl/>
        </w:rPr>
        <w:t>مَو</w:t>
      </w:r>
      <w:r w:rsidR="00C21986" w:rsidRPr="00C21986">
        <w:rPr>
          <w:rFonts w:hint="cs"/>
          <w:rtl/>
        </w:rPr>
        <w:t>ۡ</w:t>
      </w:r>
      <w:r w:rsidR="00C21986" w:rsidRPr="00C21986">
        <w:rPr>
          <w:rFonts w:hint="eastAsia"/>
          <w:rtl/>
        </w:rPr>
        <w:t>عِظَة</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رَّبِّهِ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A521E">
        <w:rPr>
          <w:rStyle w:val="Char6"/>
          <w:rFonts w:hint="cs"/>
          <w:rtl/>
        </w:rPr>
        <w:t>البقرة: 275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وعظ، </w:t>
      </w:r>
    </w:p>
    <w:p w:rsidR="008E5B75" w:rsidRPr="0049472C" w:rsidRDefault="007770E6" w:rsidP="006C43EB">
      <w:pPr>
        <w:pStyle w:val="af1"/>
        <w:rPr>
          <w:rStyle w:val="Char4"/>
          <w:rtl/>
        </w:rPr>
      </w:pPr>
      <w:r w:rsidRPr="007770E6">
        <w:rPr>
          <w:rStyle w:val="Char8"/>
          <w:rtl/>
        </w:rPr>
        <w:t>﴿</w:t>
      </w:r>
      <w:r w:rsidR="00C21986" w:rsidRPr="00C21986">
        <w:rPr>
          <w:rFonts w:hint="eastAsia"/>
          <w:rtl/>
        </w:rPr>
        <w:t>وَأَح</w:t>
      </w:r>
      <w:r w:rsidR="00C21986" w:rsidRPr="00C21986">
        <w:rPr>
          <w:rFonts w:hint="cs"/>
          <w:rtl/>
        </w:rPr>
        <w:t>ۡ</w:t>
      </w:r>
      <w:r w:rsidR="00C21986" w:rsidRPr="00C21986">
        <w:rPr>
          <w:rFonts w:hint="eastAsia"/>
          <w:rtl/>
        </w:rPr>
        <w:t>يَي</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بِهِ</w:t>
      </w:r>
      <w:r w:rsidR="00C21986" w:rsidRPr="00C21986">
        <w:rPr>
          <w:rFonts w:hint="cs"/>
          <w:rtl/>
        </w:rPr>
        <w:t>ۦ</w:t>
      </w:r>
      <w:r w:rsidR="00C21986" w:rsidRPr="00C21986">
        <w:rPr>
          <w:rtl/>
        </w:rPr>
        <w:t xml:space="preserve"> </w:t>
      </w:r>
      <w:r w:rsidR="00C21986" w:rsidRPr="00C21986">
        <w:rPr>
          <w:rFonts w:hint="eastAsia"/>
          <w:rtl/>
        </w:rPr>
        <w:t>بَل</w:t>
      </w:r>
      <w:r w:rsidR="00C21986" w:rsidRPr="00C21986">
        <w:rPr>
          <w:rFonts w:hint="cs"/>
          <w:rtl/>
        </w:rPr>
        <w:t>ۡ</w:t>
      </w:r>
      <w:r w:rsidR="00C21986" w:rsidRPr="00C21986">
        <w:rPr>
          <w:rFonts w:hint="eastAsia"/>
          <w:rtl/>
        </w:rPr>
        <w:t>دَة</w:t>
      </w:r>
      <w:r w:rsidR="00C21986" w:rsidRPr="00C21986">
        <w:rPr>
          <w:rFonts w:hint="cs"/>
          <w:rtl/>
        </w:rPr>
        <w:t>ٗ</w:t>
      </w:r>
      <w:r w:rsidR="00C21986" w:rsidRPr="00C21986">
        <w:rPr>
          <w:rtl/>
        </w:rPr>
        <w:t xml:space="preserve"> </w:t>
      </w:r>
      <w:r w:rsidR="00C21986" w:rsidRPr="00C21986">
        <w:rPr>
          <w:rFonts w:hint="eastAsia"/>
          <w:rtl/>
        </w:rPr>
        <w:t>مَّي</w:t>
      </w:r>
      <w:r w:rsidR="00C21986" w:rsidRPr="00C21986">
        <w:rPr>
          <w:rFonts w:hint="cs"/>
          <w:rtl/>
        </w:rPr>
        <w:t>ۡ</w:t>
      </w:r>
      <w:r w:rsidR="00C21986" w:rsidRPr="00C21986">
        <w:rPr>
          <w:rFonts w:hint="eastAsia"/>
          <w:rtl/>
        </w:rPr>
        <w:t>ت</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A521E">
        <w:rPr>
          <w:rStyle w:val="Char6"/>
          <w:rFonts w:hint="cs"/>
          <w:rtl/>
        </w:rPr>
        <w:t>ق: 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بنابر تأویل بلده به مکان،</w:t>
      </w:r>
    </w:p>
    <w:p w:rsidR="008E5B75" w:rsidRPr="0049472C" w:rsidRDefault="007770E6" w:rsidP="006C43EB">
      <w:pPr>
        <w:pStyle w:val="af1"/>
        <w:rPr>
          <w:rStyle w:val="Char4"/>
          <w:rtl/>
        </w:rPr>
      </w:pPr>
      <w:r w:rsidRPr="007770E6">
        <w:rPr>
          <w:rStyle w:val="Char8"/>
          <w:rtl/>
        </w:rPr>
        <w:t>﴿</w:t>
      </w:r>
      <w:r w:rsidR="00C21986" w:rsidRPr="00C21986">
        <w:rPr>
          <w:rFonts w:hint="eastAsia"/>
          <w:rtl/>
        </w:rPr>
        <w:t>فَلَمَّا</w:t>
      </w:r>
      <w:r w:rsidR="00C21986" w:rsidRPr="00C21986">
        <w:rPr>
          <w:rtl/>
        </w:rPr>
        <w:t xml:space="preserve"> </w:t>
      </w:r>
      <w:r w:rsidR="00C21986" w:rsidRPr="00C21986">
        <w:rPr>
          <w:rFonts w:hint="eastAsia"/>
          <w:rtl/>
        </w:rPr>
        <w:t>رَءَا</w:t>
      </w:r>
      <w:r w:rsidR="00C21986" w:rsidRPr="00C21986">
        <w:rPr>
          <w:rtl/>
        </w:rPr>
        <w:t xml:space="preserve"> </w:t>
      </w:r>
      <w:r w:rsidR="00C21986" w:rsidRPr="00C21986">
        <w:rPr>
          <w:rFonts w:hint="cs"/>
          <w:rtl/>
        </w:rPr>
        <w:t>ٱ</w:t>
      </w:r>
      <w:r w:rsidR="00C21986" w:rsidRPr="00C21986">
        <w:rPr>
          <w:rFonts w:hint="eastAsia"/>
          <w:rtl/>
        </w:rPr>
        <w:t>لشَّم</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بَازِغَة</w:t>
      </w:r>
      <w:r w:rsidR="00C21986" w:rsidRPr="00C21986">
        <w:rPr>
          <w:rFonts w:hint="cs"/>
          <w:rtl/>
        </w:rPr>
        <w:t>ٗ</w:t>
      </w:r>
      <w:r w:rsidR="00C21986" w:rsidRPr="00C21986">
        <w:rPr>
          <w:rtl/>
        </w:rPr>
        <w:t xml:space="preserve"> </w:t>
      </w:r>
      <w:r w:rsidR="00C21986" w:rsidRPr="00C21986">
        <w:rPr>
          <w:rFonts w:hint="eastAsia"/>
          <w:rtl/>
        </w:rPr>
        <w:t>قَالَ</w:t>
      </w:r>
      <w:r w:rsidR="00C21986" w:rsidRPr="00C21986">
        <w:rPr>
          <w:rtl/>
        </w:rPr>
        <w:t xml:space="preserve"> </w:t>
      </w:r>
      <w:r w:rsidR="00C21986" w:rsidRPr="00C21986">
        <w:rPr>
          <w:rFonts w:hint="eastAsia"/>
          <w:rtl/>
        </w:rPr>
        <w:t>هَ</w:t>
      </w:r>
      <w:r w:rsidR="00C21986" w:rsidRPr="00C21986">
        <w:rPr>
          <w:rFonts w:hint="cs"/>
          <w:rtl/>
        </w:rPr>
        <w:t>ٰ</w:t>
      </w:r>
      <w:r w:rsidR="00C21986" w:rsidRPr="00C21986">
        <w:rPr>
          <w:rFonts w:hint="eastAsia"/>
          <w:rtl/>
        </w:rPr>
        <w:t>ذَا</w:t>
      </w:r>
      <w:r w:rsidR="00C21986" w:rsidRPr="00C21986">
        <w:rPr>
          <w:rtl/>
        </w:rPr>
        <w:t xml:space="preserve"> </w:t>
      </w:r>
      <w:r w:rsidR="00C21986" w:rsidRPr="00C21986">
        <w:rPr>
          <w:rFonts w:hint="eastAsia"/>
          <w:rtl/>
        </w:rPr>
        <w:t>رَبِّي</w:t>
      </w:r>
      <w:r w:rsidRPr="007770E6">
        <w:rPr>
          <w:rStyle w:val="Char8"/>
          <w:rtl/>
        </w:rPr>
        <w:t>﴾</w:t>
      </w:r>
      <w:r>
        <w:rPr>
          <w:rStyle w:val="Char8"/>
          <w:rtl/>
        </w:rPr>
        <w:t xml:space="preserve"> </w:t>
      </w:r>
      <w:r w:rsidRPr="007770E6">
        <w:rPr>
          <w:rStyle w:val="Char6"/>
          <w:rtl/>
        </w:rPr>
        <w:t>[</w:t>
      </w:r>
      <w:r w:rsidR="009A521E">
        <w:rPr>
          <w:rStyle w:val="Char6"/>
          <w:rFonts w:hint="cs"/>
          <w:rtl/>
        </w:rPr>
        <w:t>الأنعام: 78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هذا الشمس یا الطالع،</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eastAsia"/>
          <w:rtl/>
        </w:rPr>
        <w:t>رَح</w:t>
      </w:r>
      <w:r w:rsidR="00C21986" w:rsidRPr="00C21986">
        <w:rPr>
          <w:rFonts w:hint="cs"/>
          <w:rtl/>
        </w:rPr>
        <w:t>ۡ</w:t>
      </w:r>
      <w:r w:rsidR="00C21986" w:rsidRPr="00C21986">
        <w:rPr>
          <w:rFonts w:hint="eastAsia"/>
          <w:rtl/>
        </w:rPr>
        <w:t>مَتَ</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قَرِيب</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مُح</w:t>
      </w:r>
      <w:r w:rsidR="00C21986" w:rsidRPr="00C21986">
        <w:rPr>
          <w:rFonts w:hint="cs"/>
          <w:rtl/>
        </w:rPr>
        <w:t>ۡ</w:t>
      </w:r>
      <w:r w:rsidR="00C21986" w:rsidRPr="00C21986">
        <w:rPr>
          <w:rFonts w:hint="eastAsia"/>
          <w:rtl/>
        </w:rPr>
        <w:t>سِنِينَ</w:t>
      </w:r>
      <w:r w:rsidRPr="007770E6">
        <w:rPr>
          <w:rStyle w:val="Char8"/>
          <w:rtl/>
        </w:rPr>
        <w:t>﴾</w:t>
      </w:r>
      <w:r>
        <w:rPr>
          <w:rStyle w:val="Char8"/>
          <w:rtl/>
        </w:rPr>
        <w:t xml:space="preserve"> </w:t>
      </w:r>
      <w:r w:rsidRPr="007770E6">
        <w:rPr>
          <w:rStyle w:val="Char6"/>
          <w:rtl/>
        </w:rPr>
        <w:t>[</w:t>
      </w:r>
      <w:r w:rsidR="009A521E">
        <w:rPr>
          <w:rStyle w:val="Char6"/>
          <w:rFonts w:hint="cs"/>
          <w:rtl/>
        </w:rPr>
        <w:t>الأعراف: 56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جوهری گفته: بنابر معنی احسان مذکرشده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شریف مرتضی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وَلَا يَزَالُونَ</w:t>
      </w:r>
      <w:r w:rsidR="00C21986" w:rsidRPr="00C21986">
        <w:rPr>
          <w:rtl/>
        </w:rPr>
        <w:t xml:space="preserve"> </w:t>
      </w:r>
      <w:r w:rsidR="00C21986" w:rsidRPr="00C21986">
        <w:rPr>
          <w:rFonts w:hint="eastAsia"/>
          <w:rtl/>
        </w:rPr>
        <w:t>مُخ</w:t>
      </w:r>
      <w:r w:rsidR="00C21986" w:rsidRPr="00C21986">
        <w:rPr>
          <w:rFonts w:hint="cs"/>
          <w:rtl/>
        </w:rPr>
        <w:t>ۡ</w:t>
      </w:r>
      <w:r w:rsidR="00C21986" w:rsidRPr="00C21986">
        <w:rPr>
          <w:rFonts w:hint="eastAsia"/>
          <w:rtl/>
        </w:rPr>
        <w:t>تَلِفِينَ</w:t>
      </w:r>
      <w:r w:rsidR="00C21986" w:rsidRPr="00C21986">
        <w:rPr>
          <w:rtl/>
        </w:rPr>
        <w:t xml:space="preserve"> </w:t>
      </w:r>
      <w:r w:rsidR="00C21986" w:rsidRPr="00C21986">
        <w:rPr>
          <w:rFonts w:hint="cs"/>
          <w:rtl/>
        </w:rPr>
        <w:t>١١٨</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رَّحِمَ</w:t>
      </w:r>
      <w:r w:rsidR="00C21986" w:rsidRPr="00C21986">
        <w:rPr>
          <w:rtl/>
        </w:rPr>
        <w:t xml:space="preserve"> </w:t>
      </w:r>
      <w:r w:rsidR="00C21986" w:rsidRPr="00C21986">
        <w:rPr>
          <w:rFonts w:hint="eastAsia"/>
          <w:rtl/>
        </w:rPr>
        <w:t>رَبُّكَ</w:t>
      </w:r>
      <w:r w:rsidR="00C21986" w:rsidRPr="00C21986">
        <w:rPr>
          <w:rFonts w:hint="cs"/>
          <w:rtl/>
        </w:rPr>
        <w:t>ۚ</w:t>
      </w:r>
      <w:r w:rsidR="00C21986" w:rsidRPr="00C21986">
        <w:rPr>
          <w:rtl/>
        </w:rPr>
        <w:t xml:space="preserve"> </w:t>
      </w:r>
      <w:r w:rsidR="00C21986" w:rsidRPr="00C21986">
        <w:rPr>
          <w:rFonts w:hint="eastAsia"/>
          <w:rtl/>
        </w:rPr>
        <w:t>وَلِذَ</w:t>
      </w:r>
      <w:r w:rsidR="00C21986" w:rsidRPr="00C21986">
        <w:rPr>
          <w:rFonts w:hint="cs"/>
          <w:rtl/>
        </w:rPr>
        <w:t>ٰ</w:t>
      </w:r>
      <w:r w:rsidR="00C21986" w:rsidRPr="00C21986">
        <w:rPr>
          <w:rFonts w:hint="eastAsia"/>
          <w:rtl/>
        </w:rPr>
        <w:t>لِكَ</w:t>
      </w:r>
      <w:r w:rsidR="00C21986" w:rsidRPr="00C21986">
        <w:rPr>
          <w:rtl/>
        </w:rPr>
        <w:t xml:space="preserve"> </w:t>
      </w:r>
      <w:r w:rsidR="00C21986" w:rsidRPr="00C21986">
        <w:rPr>
          <w:rFonts w:hint="eastAsia"/>
          <w:rtl/>
        </w:rPr>
        <w:t>خَلَقَهُم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هود: 118-119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اسم اشاره به رحمت برمی‌گردد، و بدین جهت نفرموده: «ولتلک» چون مؤنث رحمت غیرحقیقی است، و چونکه می‌تواند تأویل آن: «أن یرحم»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15- تأنیث آوردن مذکر؛ مانند:</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يَرِثُونَ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فِر</w:t>
      </w:r>
      <w:r w:rsidR="00C21986" w:rsidRPr="00C21986">
        <w:rPr>
          <w:rFonts w:hint="cs"/>
          <w:rtl/>
        </w:rPr>
        <w:t>ۡ</w:t>
      </w:r>
      <w:r w:rsidR="00C21986" w:rsidRPr="00C21986">
        <w:rPr>
          <w:rFonts w:hint="eastAsia"/>
          <w:rtl/>
        </w:rPr>
        <w:t>دَو</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فِيهَا</w:t>
      </w:r>
      <w:r w:rsidRPr="007770E6">
        <w:rPr>
          <w:rStyle w:val="Char8"/>
          <w:rtl/>
        </w:rPr>
        <w:t>﴾</w:t>
      </w:r>
      <w:r>
        <w:rPr>
          <w:rStyle w:val="Char8"/>
          <w:rtl/>
        </w:rPr>
        <w:t xml:space="preserve"> </w:t>
      </w:r>
      <w:r w:rsidRPr="007770E6">
        <w:rPr>
          <w:rStyle w:val="Char6"/>
          <w:rtl/>
        </w:rPr>
        <w:t>[</w:t>
      </w:r>
      <w:r w:rsidR="009A521E">
        <w:rPr>
          <w:rStyle w:val="Char6"/>
          <w:rFonts w:hint="cs"/>
          <w:rtl/>
        </w:rPr>
        <w:t>المؤمنون: 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مربوط به «فردوس» را که مذکر است ـ مؤنث آورده از جهت حمل بر معنی بهشت «الجنه»،</w:t>
      </w:r>
    </w:p>
    <w:p w:rsidR="008E5B75" w:rsidRPr="0049472C" w:rsidRDefault="007770E6" w:rsidP="006C43EB">
      <w:pPr>
        <w:pStyle w:val="af1"/>
        <w:rPr>
          <w:rStyle w:val="Char4"/>
          <w:rtl/>
        </w:rPr>
      </w:pPr>
      <w:r w:rsidRPr="007770E6">
        <w:rPr>
          <w:rStyle w:val="Char8"/>
          <w:rtl/>
        </w:rPr>
        <w:t>﴿</w:t>
      </w:r>
      <w:r w:rsidR="00C21986" w:rsidRPr="00C21986">
        <w:rPr>
          <w:rFonts w:hint="eastAsia"/>
          <w:rtl/>
        </w:rPr>
        <w:t>مَن</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حَسَنَةِ</w:t>
      </w:r>
      <w:r w:rsidR="00C21986" w:rsidRPr="00C21986">
        <w:rPr>
          <w:rtl/>
        </w:rPr>
        <w:t xml:space="preserve"> </w:t>
      </w:r>
      <w:r w:rsidR="00C21986" w:rsidRPr="00C21986">
        <w:rPr>
          <w:rFonts w:hint="eastAsia"/>
          <w:rtl/>
        </w:rPr>
        <w:t>فَلَهُ</w:t>
      </w:r>
      <w:r w:rsidR="00C21986" w:rsidRPr="00C21986">
        <w:rPr>
          <w:rFonts w:hint="cs"/>
          <w:rtl/>
        </w:rPr>
        <w:t>ۥ</w:t>
      </w:r>
      <w:r w:rsidR="00C21986" w:rsidRPr="00C21986">
        <w:rPr>
          <w:rtl/>
        </w:rPr>
        <w:t xml:space="preserve"> </w:t>
      </w:r>
      <w:r w:rsidR="00C21986" w:rsidRPr="00C21986">
        <w:rPr>
          <w:rFonts w:hint="eastAsia"/>
          <w:rtl/>
        </w:rPr>
        <w:t>عَش</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أَم</w:t>
      </w:r>
      <w:r w:rsidR="00C21986" w:rsidRPr="00C21986">
        <w:rPr>
          <w:rFonts w:hint="cs"/>
          <w:rtl/>
        </w:rPr>
        <w:t>ۡ</w:t>
      </w:r>
      <w:r w:rsidR="00C21986" w:rsidRPr="00C21986">
        <w:rPr>
          <w:rFonts w:hint="eastAsia"/>
          <w:rtl/>
        </w:rPr>
        <w:t>ثَالِهَا</w:t>
      </w:r>
      <w:r w:rsidRPr="007770E6">
        <w:rPr>
          <w:rStyle w:val="Char8"/>
          <w:rtl/>
        </w:rPr>
        <w:t>﴾</w:t>
      </w:r>
      <w:r>
        <w:rPr>
          <w:rStyle w:val="Char8"/>
          <w:rtl/>
        </w:rPr>
        <w:t xml:space="preserve"> </w:t>
      </w:r>
      <w:r w:rsidRPr="007770E6">
        <w:rPr>
          <w:rStyle w:val="Char6"/>
          <w:rtl/>
        </w:rPr>
        <w:t>[</w:t>
      </w:r>
      <w:r w:rsidR="009A521E">
        <w:rPr>
          <w:rStyle w:val="Char6"/>
          <w:rFonts w:hint="cs"/>
          <w:rtl/>
        </w:rPr>
        <w:t>الأنعام: 160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«عشر» را مؤنث آورد به اینکه هاء آن حذف شده و به «أمثال» اضافه گردیده است، که مفرد آن مذکر است، گفته می‌شود: چون «امثال» به مؤنث اضافه شده، و آن ضمیر حسنات می‌باشد، پس از آن کسب تأنیث کرده، و بقولی: از باب رعایت معنی است؛ زیرا که «أمثال» در معنی مؤنث می‌باشد؛ چونکه مثل حسنه همان حسنه است، و تقدیر چنین می‌شود: فله عشر حسنات أمثالها. و در قواعد مهم قاعده‌ای در تذکیر و تأنیث بیان داشتیم.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16- تغلیب، و آن حکم چیزی را به دیگری است. و بقولی: ترجیح یکی از دو مغلوب بر دیگری و اطلاق نمودن لفظ آن بر هر دوی آنهاست از باب جاری کردن مختلفین به جای متفقین،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وَكَانَت</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w:t>
      </w:r>
      <w:r w:rsidR="00C21986" w:rsidRPr="00C21986">
        <w:rPr>
          <w:rFonts w:hint="cs"/>
          <w:rtl/>
        </w:rPr>
        <w:t>ٰ</w:t>
      </w:r>
      <w:r w:rsidR="00C21986" w:rsidRPr="00C21986">
        <w:rPr>
          <w:rFonts w:hint="eastAsia"/>
          <w:rtl/>
        </w:rPr>
        <w:t>نِتِينَ</w:t>
      </w:r>
      <w:r w:rsidRPr="007770E6">
        <w:rPr>
          <w:rStyle w:val="Char8"/>
          <w:rtl/>
        </w:rPr>
        <w:t>﴾</w:t>
      </w:r>
      <w:r>
        <w:rPr>
          <w:rStyle w:val="Char8"/>
          <w:rtl/>
        </w:rPr>
        <w:t xml:space="preserve"> </w:t>
      </w:r>
      <w:r w:rsidRPr="007770E6">
        <w:rPr>
          <w:rStyle w:val="Char6"/>
          <w:rtl/>
        </w:rPr>
        <w:t>[</w:t>
      </w:r>
      <w:r w:rsidR="009A521E">
        <w:rPr>
          <w:rStyle w:val="Char6"/>
          <w:rFonts w:hint="cs"/>
          <w:rtl/>
        </w:rPr>
        <w:t>التحریم: 12</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م</w:t>
      </w:r>
      <w:r w:rsidR="00C21986" w:rsidRPr="00C21986">
        <w:rPr>
          <w:rFonts w:hint="cs"/>
          <w:rtl/>
        </w:rPr>
        <w:t>ۡ</w:t>
      </w:r>
      <w:r w:rsidR="00C21986" w:rsidRPr="00C21986">
        <w:rPr>
          <w:rFonts w:hint="eastAsia"/>
          <w:rtl/>
        </w:rPr>
        <w:t>رَأَتَهُ</w:t>
      </w:r>
      <w:r w:rsidR="00C21986" w:rsidRPr="00C21986">
        <w:rPr>
          <w:rFonts w:hint="cs"/>
          <w:rtl/>
        </w:rPr>
        <w:t>ۥ</w:t>
      </w:r>
      <w:r w:rsidR="00C21986" w:rsidRPr="00C21986">
        <w:rPr>
          <w:rtl/>
        </w:rPr>
        <w:t xml:space="preserve"> </w:t>
      </w:r>
      <w:r w:rsidR="00C21986" w:rsidRPr="00C21986">
        <w:rPr>
          <w:rFonts w:hint="eastAsia"/>
          <w:rtl/>
        </w:rPr>
        <w:t>كَانَت</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غَ</w:t>
      </w:r>
      <w:r w:rsidR="00C21986" w:rsidRPr="00C21986">
        <w:rPr>
          <w:rFonts w:hint="cs"/>
          <w:rtl/>
        </w:rPr>
        <w:t>ٰ</w:t>
      </w:r>
      <w:r w:rsidR="00C21986" w:rsidRPr="00C21986">
        <w:rPr>
          <w:rFonts w:hint="eastAsia"/>
          <w:rtl/>
        </w:rPr>
        <w:t>بِرِينَ</w:t>
      </w:r>
      <w:r w:rsidRPr="007770E6">
        <w:rPr>
          <w:rStyle w:val="Char8"/>
          <w:rtl/>
        </w:rPr>
        <w:t>﴾</w:t>
      </w:r>
      <w:r>
        <w:rPr>
          <w:rStyle w:val="Char8"/>
          <w:rtl/>
        </w:rPr>
        <w:t xml:space="preserve"> </w:t>
      </w:r>
      <w:r w:rsidRPr="007770E6">
        <w:rPr>
          <w:rStyle w:val="Char6"/>
          <w:rtl/>
        </w:rPr>
        <w:t>[</w:t>
      </w:r>
      <w:r w:rsidR="009A521E">
        <w:rPr>
          <w:rStyle w:val="Char6"/>
          <w:rFonts w:hint="cs"/>
          <w:rtl/>
        </w:rPr>
        <w:t>الأعراف: 83</w:t>
      </w:r>
      <w:r w:rsidRPr="007770E6">
        <w:rPr>
          <w:rStyle w:val="Char6"/>
          <w:rtl/>
        </w:rPr>
        <w:t>]</w:t>
      </w:r>
      <w:r w:rsidRPr="007770E6">
        <w:rPr>
          <w:rStyle w:val="Char4"/>
          <w:rtl/>
        </w:rPr>
        <w:t>.</w:t>
      </w:r>
    </w:p>
    <w:p w:rsidR="008E5B75" w:rsidRPr="009A521E" w:rsidRDefault="008E5B75" w:rsidP="006C43EB">
      <w:pPr>
        <w:tabs>
          <w:tab w:val="right" w:pos="7031"/>
        </w:tabs>
        <w:spacing w:line="250" w:lineRule="auto"/>
        <w:ind w:firstLine="284"/>
        <w:jc w:val="both"/>
        <w:rPr>
          <w:rStyle w:val="Char4"/>
          <w:spacing w:val="-4"/>
          <w:rtl/>
          <w:lang w:bidi="fa-IR"/>
        </w:rPr>
      </w:pPr>
      <w:r w:rsidRPr="009A521E">
        <w:rPr>
          <w:rStyle w:val="Char4"/>
          <w:spacing w:val="-4"/>
          <w:rtl/>
          <w:lang w:bidi="fa-IR"/>
        </w:rPr>
        <w:t xml:space="preserve">که در اصل «من القانتات» و «الغابرات» است، و از باب تغلیب مؤنث از قسمت مذکر بشمار آمده، </w:t>
      </w:r>
    </w:p>
    <w:p w:rsidR="008E5B75" w:rsidRPr="0049472C" w:rsidRDefault="007770E6" w:rsidP="006C43EB">
      <w:pPr>
        <w:pStyle w:val="af1"/>
        <w:rPr>
          <w:rStyle w:val="Char4"/>
          <w:rtl/>
        </w:rPr>
      </w:pPr>
      <w:r w:rsidRPr="007770E6">
        <w:rPr>
          <w:rStyle w:val="Char8"/>
          <w:rtl/>
        </w:rPr>
        <w:t>﴿</w:t>
      </w:r>
      <w:r w:rsidR="003B7C31" w:rsidRPr="003B7C31">
        <w:rPr>
          <w:rtl/>
        </w:rPr>
        <w:t>بَلۡ أَنتُمۡ قَوۡم</w:t>
      </w:r>
      <w:r w:rsidR="003B7C31" w:rsidRPr="003B7C31">
        <w:rPr>
          <w:rFonts w:hint="cs"/>
          <w:rtl/>
        </w:rPr>
        <w:t>ٞ تَجۡهَلُونَ</w:t>
      </w:r>
      <w:r w:rsidRPr="007770E6">
        <w:rPr>
          <w:rStyle w:val="Char8"/>
          <w:rtl/>
        </w:rPr>
        <w:t>﴾</w:t>
      </w:r>
      <w:r>
        <w:rPr>
          <w:rStyle w:val="Char8"/>
          <w:rtl/>
        </w:rPr>
        <w:t xml:space="preserve"> </w:t>
      </w:r>
      <w:r w:rsidRPr="007770E6">
        <w:rPr>
          <w:rStyle w:val="Char6"/>
          <w:rtl/>
        </w:rPr>
        <w:t>[</w:t>
      </w:r>
      <w:r w:rsidR="009A521E">
        <w:rPr>
          <w:rStyle w:val="Char6"/>
          <w:rFonts w:hint="cs"/>
          <w:rtl/>
        </w:rPr>
        <w:t>النمل: 55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تاء خطاب را از لحاظ «أنتم» و غلبه دادن آن بر جانب «قوم» آورد، در حالی که قیاس آن آمدن با یاء غیبت بوده است؛ زیرا که صفت «قوم» می‌باشد، و عدول از آن را این جهت نیکو ساخته که موصوف خبر از ضمیر مخاطبین واقع شده است،</w:t>
      </w:r>
    </w:p>
    <w:p w:rsidR="008E5B75" w:rsidRPr="0049472C" w:rsidRDefault="008E5B75" w:rsidP="006C43EB">
      <w:pPr>
        <w:pStyle w:val="af1"/>
        <w:rPr>
          <w:rStyle w:val="Char4"/>
          <w:rtl/>
        </w:rPr>
      </w:pPr>
      <w:r w:rsidRPr="0049472C">
        <w:rPr>
          <w:rStyle w:val="Char4"/>
          <w:rtl/>
        </w:rPr>
        <w:t xml:space="preserve"> </w:t>
      </w:r>
      <w:r w:rsidR="007770E6" w:rsidRPr="007770E6">
        <w:rPr>
          <w:rStyle w:val="Char8"/>
          <w:rtl/>
        </w:rPr>
        <w:t>﴿</w:t>
      </w:r>
      <w:r w:rsidR="00C21986" w:rsidRPr="00C21986">
        <w:rPr>
          <w:rFonts w:hint="eastAsia"/>
          <w:rtl/>
        </w:rPr>
        <w:t>قَالَ</w:t>
      </w:r>
      <w:r w:rsidR="00C21986" w:rsidRPr="00C21986">
        <w:rPr>
          <w:rtl/>
        </w:rPr>
        <w:t xml:space="preserve"> </w:t>
      </w:r>
      <w:r w:rsidR="00C21986" w:rsidRPr="00C21986">
        <w:rPr>
          <w:rFonts w:hint="cs"/>
          <w:rtl/>
        </w:rPr>
        <w:t>ٱ</w:t>
      </w:r>
      <w:r w:rsidR="00C21986" w:rsidRPr="00C21986">
        <w:rPr>
          <w:rFonts w:hint="eastAsia"/>
          <w:rtl/>
        </w:rPr>
        <w:t>ذ</w:t>
      </w:r>
      <w:r w:rsidR="00C21986" w:rsidRPr="00C21986">
        <w:rPr>
          <w:rFonts w:hint="cs"/>
          <w:rtl/>
        </w:rPr>
        <w:t>ۡ</w:t>
      </w:r>
      <w:r w:rsidR="00C21986" w:rsidRPr="00C21986">
        <w:rPr>
          <w:rFonts w:hint="eastAsia"/>
          <w:rtl/>
        </w:rPr>
        <w:t>هَب</w:t>
      </w:r>
      <w:r w:rsidR="00C21986" w:rsidRPr="00C21986">
        <w:rPr>
          <w:rFonts w:hint="cs"/>
          <w:rtl/>
        </w:rPr>
        <w:t>ۡ</w:t>
      </w:r>
      <w:r w:rsidR="00C21986" w:rsidRPr="00C21986">
        <w:rPr>
          <w:rtl/>
        </w:rPr>
        <w:t xml:space="preserve"> </w:t>
      </w:r>
      <w:r w:rsidR="00C21986" w:rsidRPr="00C21986">
        <w:rPr>
          <w:rFonts w:hint="eastAsia"/>
          <w:rtl/>
        </w:rPr>
        <w:t>فَمَن</w:t>
      </w:r>
      <w:r w:rsidR="00C21986" w:rsidRPr="00C21986">
        <w:rPr>
          <w:rtl/>
        </w:rPr>
        <w:t xml:space="preserve"> </w:t>
      </w:r>
      <w:r w:rsidR="00C21986" w:rsidRPr="00C21986">
        <w:rPr>
          <w:rFonts w:hint="eastAsia"/>
          <w:rtl/>
        </w:rPr>
        <w:t>تَبِعَكَ</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فَإِنَّ</w:t>
      </w:r>
      <w:r w:rsidR="00C21986" w:rsidRPr="00C21986">
        <w:rPr>
          <w:rtl/>
        </w:rPr>
        <w:t xml:space="preserve"> </w:t>
      </w:r>
      <w:r w:rsidR="00C21986" w:rsidRPr="00C21986">
        <w:rPr>
          <w:rFonts w:hint="eastAsia"/>
          <w:rtl/>
        </w:rPr>
        <w:t>جَهَنَّمَ</w:t>
      </w:r>
      <w:r w:rsidR="00C21986" w:rsidRPr="00C21986">
        <w:rPr>
          <w:rtl/>
        </w:rPr>
        <w:t xml:space="preserve"> </w:t>
      </w:r>
      <w:r w:rsidR="00C21986" w:rsidRPr="00C21986">
        <w:rPr>
          <w:rFonts w:hint="eastAsia"/>
          <w:rtl/>
        </w:rPr>
        <w:t>جَزَا</w:t>
      </w:r>
      <w:r w:rsidR="00C21986" w:rsidRPr="00C21986">
        <w:rPr>
          <w:rFonts w:hint="cs"/>
          <w:rtl/>
        </w:rPr>
        <w:t>ٓ</w:t>
      </w:r>
      <w:r w:rsidR="00C21986" w:rsidRPr="00C21986">
        <w:rPr>
          <w:rFonts w:hint="eastAsia"/>
          <w:rtl/>
        </w:rPr>
        <w:t>ؤُكُم</w:t>
      </w:r>
      <w:r w:rsidR="00C21986" w:rsidRPr="00C21986">
        <w:rPr>
          <w:rFonts w:hint="cs"/>
          <w:rtl/>
        </w:rPr>
        <w:t>ۡ</w:t>
      </w:r>
      <w:r w:rsidR="007770E6" w:rsidRPr="007770E6">
        <w:rPr>
          <w:rStyle w:val="Char8"/>
          <w:rtl/>
        </w:rPr>
        <w:t>﴾</w:t>
      </w:r>
      <w:r w:rsidR="007770E6">
        <w:rPr>
          <w:rStyle w:val="Char8"/>
          <w:rtl/>
        </w:rPr>
        <w:t xml:space="preserve"> </w:t>
      </w:r>
      <w:r w:rsidR="007770E6" w:rsidRPr="007770E6">
        <w:rPr>
          <w:rStyle w:val="Char6"/>
          <w:rtl/>
        </w:rPr>
        <w:t>[</w:t>
      </w:r>
      <w:r w:rsidR="009A521E">
        <w:rPr>
          <w:rStyle w:val="Char6"/>
          <w:rFonts w:hint="cs"/>
          <w:rtl/>
        </w:rPr>
        <w:t>الإسراء: 63</w:t>
      </w:r>
      <w:r w:rsidR="007770E6" w:rsidRPr="007770E6">
        <w:rPr>
          <w:rStyle w:val="Char6"/>
          <w:rtl/>
        </w:rPr>
        <w:t>]</w:t>
      </w:r>
      <w:r w:rsidR="007770E6"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ضمیر مخاطب را تغلیب آورد، هر چند که مقتضای «من تبعک» آوردن ضمیر غیبت بود، و نیکویی این از آن جهت است که چون غایب در معصیت و عقوبت پیرو و به تبع مخاطب است در لفظ نیز تبع آن آمده، و این از زیباییهای ارتباط لفظ با معنی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وَلِلَّهِ</w:t>
      </w:r>
      <w:r w:rsidR="00C21986" w:rsidRPr="00C21986">
        <w:rPr>
          <w:rFonts w:hint="cs"/>
          <w:rtl/>
        </w:rPr>
        <w:t>ۤ</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جُدُ</w:t>
      </w:r>
      <w:r w:rsidR="00C21986" w:rsidRPr="00C21986">
        <w:rPr>
          <w:rFonts w:hint="cs"/>
          <w:rtl/>
        </w:rPr>
        <w:t>ۤ</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وَمَا</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Pr="007770E6">
        <w:rPr>
          <w:rStyle w:val="Char8"/>
          <w:rtl/>
        </w:rPr>
        <w:t>﴾</w:t>
      </w:r>
      <w:r>
        <w:rPr>
          <w:rStyle w:val="Char8"/>
          <w:rtl/>
        </w:rPr>
        <w:t xml:space="preserve"> </w:t>
      </w:r>
      <w:r w:rsidRPr="007770E6">
        <w:rPr>
          <w:rStyle w:val="Char6"/>
          <w:rtl/>
        </w:rPr>
        <w:t>[</w:t>
      </w:r>
      <w:r w:rsidR="009A521E">
        <w:rPr>
          <w:rStyle w:val="Char6"/>
          <w:rFonts w:hint="cs"/>
          <w:rtl/>
        </w:rPr>
        <w:t>النحل :49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به غیر عاقل غلبه داد چون با «ما» تعبیر آورد، به خاطر بیشتر بودن آن، و در آی</w:t>
      </w:r>
      <w:r w:rsidR="00D45A34">
        <w:rPr>
          <w:rStyle w:val="Char4"/>
          <w:rtl/>
          <w:lang w:bidi="fa-IR"/>
        </w:rPr>
        <w:t>ه</w:t>
      </w:r>
      <w:r w:rsidRPr="0049472C">
        <w:rPr>
          <w:rStyle w:val="Char4"/>
          <w:rtl/>
          <w:lang w:bidi="fa-IR"/>
        </w:rPr>
        <w:t xml:space="preserve"> دیگر با «من» تعبیر کرد، و از جهت شرف و برتری عاقل آن را تغلیب داد، </w:t>
      </w:r>
    </w:p>
    <w:p w:rsidR="008E5B75" w:rsidRPr="00C21986" w:rsidRDefault="007770E6" w:rsidP="006C43EB">
      <w:pPr>
        <w:pStyle w:val="af1"/>
        <w:rPr>
          <w:rStyle w:val="Char4"/>
          <w:spacing w:val="-6"/>
          <w:rtl/>
        </w:rPr>
      </w:pPr>
      <w:r w:rsidRPr="00C21986">
        <w:rPr>
          <w:rStyle w:val="Char8"/>
          <w:spacing w:val="-6"/>
          <w:rtl/>
        </w:rPr>
        <w:t>﴿</w:t>
      </w:r>
      <w:r w:rsidR="00C21986" w:rsidRPr="00C21986">
        <w:rPr>
          <w:rFonts w:hint="eastAsia"/>
          <w:spacing w:val="-6"/>
          <w:rtl/>
        </w:rPr>
        <w:t>لَنُخ</w:t>
      </w:r>
      <w:r w:rsidR="00C21986" w:rsidRPr="00C21986">
        <w:rPr>
          <w:rFonts w:hint="cs"/>
          <w:spacing w:val="-6"/>
          <w:rtl/>
        </w:rPr>
        <w:t>ۡ</w:t>
      </w:r>
      <w:r w:rsidR="00C21986" w:rsidRPr="00C21986">
        <w:rPr>
          <w:rFonts w:hint="eastAsia"/>
          <w:spacing w:val="-6"/>
          <w:rtl/>
        </w:rPr>
        <w:t>رِجَنَّكَ</w:t>
      </w:r>
      <w:r w:rsidR="00C21986" w:rsidRPr="00C21986">
        <w:rPr>
          <w:spacing w:val="-6"/>
          <w:rtl/>
        </w:rPr>
        <w:t xml:space="preserve"> </w:t>
      </w:r>
      <w:r w:rsidR="00C21986" w:rsidRPr="00C21986">
        <w:rPr>
          <w:rFonts w:hint="eastAsia"/>
          <w:spacing w:val="-6"/>
          <w:rtl/>
        </w:rPr>
        <w:t>يَ</w:t>
      </w:r>
      <w:r w:rsidR="00C21986" w:rsidRPr="00C21986">
        <w:rPr>
          <w:rFonts w:hint="cs"/>
          <w:spacing w:val="-6"/>
          <w:rtl/>
        </w:rPr>
        <w:t>ٰ</w:t>
      </w:r>
      <w:r w:rsidR="00C21986" w:rsidRPr="00C21986">
        <w:rPr>
          <w:rFonts w:hint="eastAsia"/>
          <w:spacing w:val="-6"/>
          <w:rtl/>
        </w:rPr>
        <w:t>شُعَي</w:t>
      </w:r>
      <w:r w:rsidR="00C21986" w:rsidRPr="00C21986">
        <w:rPr>
          <w:rFonts w:hint="cs"/>
          <w:spacing w:val="-6"/>
          <w:rtl/>
        </w:rPr>
        <w:t>ۡ</w:t>
      </w:r>
      <w:r w:rsidR="00C21986" w:rsidRPr="00C21986">
        <w:rPr>
          <w:rFonts w:hint="eastAsia"/>
          <w:spacing w:val="-6"/>
          <w:rtl/>
        </w:rPr>
        <w:t>بُ</w:t>
      </w:r>
      <w:r w:rsidR="00C21986" w:rsidRPr="00C21986">
        <w:rPr>
          <w:spacing w:val="-6"/>
          <w:rtl/>
        </w:rPr>
        <w:t xml:space="preserve"> </w:t>
      </w:r>
      <w:r w:rsidR="00C21986" w:rsidRPr="00C21986">
        <w:rPr>
          <w:rFonts w:hint="eastAsia"/>
          <w:spacing w:val="-6"/>
          <w:rtl/>
        </w:rPr>
        <w:t>وَ</w:t>
      </w:r>
      <w:r w:rsidR="00C21986" w:rsidRPr="00C21986">
        <w:rPr>
          <w:rFonts w:hint="cs"/>
          <w:spacing w:val="-6"/>
          <w:rtl/>
        </w:rPr>
        <w:t>ٱ</w:t>
      </w:r>
      <w:r w:rsidR="00C21986" w:rsidRPr="00C21986">
        <w:rPr>
          <w:rFonts w:hint="eastAsia"/>
          <w:spacing w:val="-6"/>
          <w:rtl/>
        </w:rPr>
        <w:t>لَّذِينَ</w:t>
      </w:r>
      <w:r w:rsidR="00C21986" w:rsidRPr="00C21986">
        <w:rPr>
          <w:spacing w:val="-6"/>
          <w:rtl/>
        </w:rPr>
        <w:t xml:space="preserve"> </w:t>
      </w:r>
      <w:r w:rsidR="00C21986" w:rsidRPr="00C21986">
        <w:rPr>
          <w:rFonts w:hint="eastAsia"/>
          <w:spacing w:val="-6"/>
          <w:rtl/>
        </w:rPr>
        <w:t>ءَامَنُواْ</w:t>
      </w:r>
      <w:r w:rsidR="00C21986" w:rsidRPr="00C21986">
        <w:rPr>
          <w:spacing w:val="-6"/>
          <w:rtl/>
        </w:rPr>
        <w:t xml:space="preserve"> </w:t>
      </w:r>
      <w:r w:rsidR="00C21986" w:rsidRPr="00C21986">
        <w:rPr>
          <w:rFonts w:hint="eastAsia"/>
          <w:spacing w:val="-6"/>
          <w:rtl/>
        </w:rPr>
        <w:t>مَعَكَ</w:t>
      </w:r>
      <w:r w:rsidR="00C21986" w:rsidRPr="00C21986">
        <w:rPr>
          <w:spacing w:val="-6"/>
          <w:rtl/>
        </w:rPr>
        <w:t xml:space="preserve"> </w:t>
      </w:r>
      <w:r w:rsidR="00C21986" w:rsidRPr="00C21986">
        <w:rPr>
          <w:rFonts w:hint="eastAsia"/>
          <w:spacing w:val="-6"/>
          <w:rtl/>
        </w:rPr>
        <w:t>مِن</w:t>
      </w:r>
      <w:r w:rsidR="00C21986" w:rsidRPr="00C21986">
        <w:rPr>
          <w:spacing w:val="-6"/>
          <w:rtl/>
        </w:rPr>
        <w:t xml:space="preserve"> </w:t>
      </w:r>
      <w:r w:rsidR="00C21986" w:rsidRPr="00C21986">
        <w:rPr>
          <w:rFonts w:hint="eastAsia"/>
          <w:spacing w:val="-6"/>
          <w:rtl/>
        </w:rPr>
        <w:t>قَر</w:t>
      </w:r>
      <w:r w:rsidR="00C21986" w:rsidRPr="00C21986">
        <w:rPr>
          <w:rFonts w:hint="cs"/>
          <w:spacing w:val="-6"/>
          <w:rtl/>
        </w:rPr>
        <w:t>ۡ</w:t>
      </w:r>
      <w:r w:rsidR="00C21986" w:rsidRPr="00C21986">
        <w:rPr>
          <w:rFonts w:hint="eastAsia"/>
          <w:spacing w:val="-6"/>
          <w:rtl/>
        </w:rPr>
        <w:t>يَتِنَا</w:t>
      </w:r>
      <w:r w:rsidR="00C21986" w:rsidRPr="00C21986">
        <w:rPr>
          <w:rFonts w:hint="cs"/>
          <w:spacing w:val="-6"/>
          <w:rtl/>
        </w:rPr>
        <w:t>ٓ</w:t>
      </w:r>
      <w:r w:rsidR="00C21986" w:rsidRPr="00C21986">
        <w:rPr>
          <w:spacing w:val="-6"/>
          <w:rtl/>
        </w:rPr>
        <w:t xml:space="preserve"> </w:t>
      </w:r>
      <w:r w:rsidR="00C21986" w:rsidRPr="00C21986">
        <w:rPr>
          <w:rFonts w:hint="eastAsia"/>
          <w:spacing w:val="-6"/>
          <w:rtl/>
        </w:rPr>
        <w:t>أَو</w:t>
      </w:r>
      <w:r w:rsidR="00C21986" w:rsidRPr="00C21986">
        <w:rPr>
          <w:rFonts w:hint="cs"/>
          <w:spacing w:val="-6"/>
          <w:rtl/>
        </w:rPr>
        <w:t>ۡ</w:t>
      </w:r>
      <w:r w:rsidR="00C21986" w:rsidRPr="00C21986">
        <w:rPr>
          <w:spacing w:val="-6"/>
          <w:rtl/>
        </w:rPr>
        <w:t xml:space="preserve"> </w:t>
      </w:r>
      <w:r w:rsidR="00C21986" w:rsidRPr="00C21986">
        <w:rPr>
          <w:rFonts w:hint="eastAsia"/>
          <w:spacing w:val="-6"/>
          <w:rtl/>
        </w:rPr>
        <w:t>لَتَعُودُنَّ</w:t>
      </w:r>
      <w:r w:rsidR="00C21986" w:rsidRPr="00C21986">
        <w:rPr>
          <w:spacing w:val="-6"/>
          <w:rtl/>
        </w:rPr>
        <w:t xml:space="preserve"> </w:t>
      </w:r>
      <w:r w:rsidR="00C21986" w:rsidRPr="00C21986">
        <w:rPr>
          <w:rFonts w:hint="eastAsia"/>
          <w:spacing w:val="-6"/>
          <w:rtl/>
        </w:rPr>
        <w:t>فِي</w:t>
      </w:r>
      <w:r w:rsidR="00C21986" w:rsidRPr="00C21986">
        <w:rPr>
          <w:spacing w:val="-6"/>
          <w:rtl/>
        </w:rPr>
        <w:t xml:space="preserve"> </w:t>
      </w:r>
      <w:r w:rsidR="00C21986" w:rsidRPr="00C21986">
        <w:rPr>
          <w:rFonts w:hint="eastAsia"/>
          <w:spacing w:val="-6"/>
          <w:rtl/>
        </w:rPr>
        <w:t>مِلَّتِنَا</w:t>
      </w:r>
      <w:r w:rsidRPr="00C21986">
        <w:rPr>
          <w:rStyle w:val="Char8"/>
          <w:spacing w:val="-6"/>
          <w:rtl/>
        </w:rPr>
        <w:t xml:space="preserve">﴾ </w:t>
      </w:r>
      <w:r w:rsidRPr="00C21986">
        <w:rPr>
          <w:rStyle w:val="Char6"/>
          <w:spacing w:val="-6"/>
          <w:rtl/>
        </w:rPr>
        <w:t>[</w:t>
      </w:r>
      <w:r w:rsidR="009A521E" w:rsidRPr="00C21986">
        <w:rPr>
          <w:rStyle w:val="Char6"/>
          <w:rFonts w:hint="cs"/>
          <w:spacing w:val="-6"/>
          <w:rtl/>
        </w:rPr>
        <w:t>الأعراف: 88</w:t>
      </w:r>
      <w:r w:rsidRPr="00C21986">
        <w:rPr>
          <w:rStyle w:val="Char6"/>
          <w:spacing w:val="-6"/>
          <w:rtl/>
        </w:rPr>
        <w:t>]</w:t>
      </w:r>
      <w:r w:rsidRPr="00C21986">
        <w:rPr>
          <w:rStyle w:val="Char4"/>
          <w:spacing w:val="-6"/>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شعیب را در «لتعودن» به حکم تغلیب داخل کرده است؛ چونکه شعیب عل</w:t>
      </w:r>
      <w:r w:rsidR="00D45A34">
        <w:rPr>
          <w:rStyle w:val="Char4"/>
          <w:rtl/>
          <w:lang w:bidi="fa-IR"/>
        </w:rPr>
        <w:t>ی</w:t>
      </w:r>
      <w:r w:rsidRPr="0049472C">
        <w:rPr>
          <w:rStyle w:val="Char4"/>
          <w:rtl/>
          <w:lang w:bidi="fa-IR"/>
        </w:rPr>
        <w:t>ه السلام هیچ‌گاه در کیش قوم خود نبوده است تا به آن بازگردد، و همچنین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Fonts w:hint="cs"/>
          <w:rtl/>
        </w:rPr>
        <w:t>ۡ</w:t>
      </w:r>
      <w:r w:rsidR="00C21986" w:rsidRPr="00C21986">
        <w:rPr>
          <w:rtl/>
        </w:rPr>
        <w:t xml:space="preserve"> </w:t>
      </w:r>
      <w:r w:rsidR="00C21986" w:rsidRPr="00C21986">
        <w:rPr>
          <w:rFonts w:hint="eastAsia"/>
          <w:rtl/>
        </w:rPr>
        <w:t>عُد</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مِلَّتِكُم</w:t>
      </w:r>
      <w:r w:rsidRPr="007770E6">
        <w:rPr>
          <w:rStyle w:val="Char8"/>
          <w:rtl/>
        </w:rPr>
        <w:t>﴾</w:t>
      </w:r>
      <w:r>
        <w:rPr>
          <w:rStyle w:val="Char8"/>
          <w:rtl/>
        </w:rPr>
        <w:t xml:space="preserve"> </w:t>
      </w:r>
      <w:r w:rsidRPr="007770E6">
        <w:rPr>
          <w:rStyle w:val="Char6"/>
          <w:rtl/>
        </w:rPr>
        <w:t>[</w:t>
      </w:r>
      <w:r w:rsidR="009A521E">
        <w:rPr>
          <w:rStyle w:val="Char6"/>
          <w:rFonts w:hint="cs"/>
          <w:rtl/>
        </w:rPr>
        <w:t>الأعراف: 89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فَسَجَدَ</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مَلَ</w:t>
      </w:r>
      <w:r w:rsidR="00C21986" w:rsidRPr="00C21986">
        <w:rPr>
          <w:rFonts w:hint="cs"/>
          <w:rtl/>
        </w:rPr>
        <w:t>ٰٓ</w:t>
      </w:r>
      <w:r w:rsidR="00C21986" w:rsidRPr="00C21986">
        <w:rPr>
          <w:rFonts w:hint="eastAsia"/>
          <w:rtl/>
        </w:rPr>
        <w:t>ئِكَةُ</w:t>
      </w:r>
      <w:r w:rsidR="00C21986" w:rsidRPr="00C21986">
        <w:rPr>
          <w:rtl/>
        </w:rPr>
        <w:t xml:space="preserve"> </w:t>
      </w:r>
      <w:r w:rsidR="00C21986" w:rsidRPr="00C21986">
        <w:rPr>
          <w:rFonts w:hint="eastAsia"/>
          <w:rtl/>
        </w:rPr>
        <w:t>كُلُّهُم</w:t>
      </w:r>
      <w:r w:rsidR="00C21986" w:rsidRPr="00C21986">
        <w:rPr>
          <w:rFonts w:hint="cs"/>
          <w:rtl/>
        </w:rPr>
        <w:t>ۡ</w:t>
      </w:r>
      <w:r w:rsidR="00C21986" w:rsidRPr="00C21986">
        <w:rPr>
          <w:rtl/>
        </w:rPr>
        <w:t xml:space="preserve"> </w:t>
      </w:r>
      <w:r w:rsidR="00C21986" w:rsidRPr="00C21986">
        <w:rPr>
          <w:rFonts w:hint="eastAsia"/>
          <w:rtl/>
        </w:rPr>
        <w:t>أَج</w:t>
      </w:r>
      <w:r w:rsidR="00C21986" w:rsidRPr="00C21986">
        <w:rPr>
          <w:rFonts w:hint="cs"/>
          <w:rtl/>
        </w:rPr>
        <w:t>ۡ</w:t>
      </w:r>
      <w:r w:rsidR="00C21986" w:rsidRPr="00C21986">
        <w:rPr>
          <w:rFonts w:hint="eastAsia"/>
          <w:rtl/>
        </w:rPr>
        <w:t>مَعُونَ</w:t>
      </w:r>
      <w:r w:rsidR="00C21986" w:rsidRPr="00C21986">
        <w:rPr>
          <w:rtl/>
        </w:rPr>
        <w:t xml:space="preserve"> </w:t>
      </w:r>
      <w:r w:rsidR="00C21986" w:rsidRPr="00C21986">
        <w:rPr>
          <w:rFonts w:hint="cs"/>
          <w:rtl/>
        </w:rPr>
        <w:t>٣٠</w:t>
      </w:r>
      <w:r w:rsidR="00C21986" w:rsidRPr="00C21986">
        <w:rPr>
          <w:rtl/>
        </w:rPr>
        <w:t xml:space="preserve"> </w:t>
      </w:r>
      <w:r w:rsidR="00C21986" w:rsidRPr="00C21986">
        <w:rPr>
          <w:rFonts w:hint="eastAsia"/>
          <w:rtl/>
        </w:rPr>
        <w:t>إِلَّا</w:t>
      </w:r>
      <w:r w:rsidR="00C21986" w:rsidRPr="00C21986">
        <w:rPr>
          <w:rFonts w:hint="cs"/>
          <w:rtl/>
        </w:rPr>
        <w:t>ٓ</w:t>
      </w:r>
      <w:r w:rsidR="00C21986" w:rsidRPr="00C21986">
        <w:rPr>
          <w:rtl/>
        </w:rPr>
        <w:t xml:space="preserve"> </w:t>
      </w:r>
      <w:r w:rsidR="00C21986" w:rsidRPr="00C21986">
        <w:rPr>
          <w:rFonts w:hint="eastAsia"/>
          <w:rtl/>
        </w:rPr>
        <w:t>إِب</w:t>
      </w:r>
      <w:r w:rsidR="00C21986" w:rsidRPr="00C21986">
        <w:rPr>
          <w:rFonts w:hint="cs"/>
          <w:rtl/>
        </w:rPr>
        <w:t>ۡ</w:t>
      </w:r>
      <w:r w:rsidR="00C21986" w:rsidRPr="00C21986">
        <w:rPr>
          <w:rFonts w:hint="eastAsia"/>
          <w:rtl/>
        </w:rPr>
        <w:t>لِيسَ</w:t>
      </w:r>
      <w:r w:rsidRPr="007770E6">
        <w:rPr>
          <w:rStyle w:val="Char8"/>
          <w:rtl/>
        </w:rPr>
        <w:t>﴾</w:t>
      </w:r>
      <w:r>
        <w:rPr>
          <w:rStyle w:val="Char8"/>
          <w:rtl/>
        </w:rPr>
        <w:t xml:space="preserve"> </w:t>
      </w:r>
      <w:r w:rsidRPr="007770E6">
        <w:rPr>
          <w:rStyle w:val="Char6"/>
          <w:rtl/>
        </w:rPr>
        <w:t>[</w:t>
      </w:r>
      <w:r w:rsidR="009A521E">
        <w:rPr>
          <w:rStyle w:val="Char6"/>
          <w:rFonts w:hint="cs"/>
          <w:rtl/>
        </w:rPr>
        <w:t>الحجر: 30-31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ابلیس از فرشتگان شمرده شده از باب تغلیب چونکه در بین آنها بوده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لَي</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بَي</w:t>
      </w:r>
      <w:r w:rsidR="00C21986" w:rsidRPr="00C21986">
        <w:rPr>
          <w:rFonts w:hint="cs"/>
          <w:rtl/>
        </w:rPr>
        <w:t>ۡ</w:t>
      </w:r>
      <w:r w:rsidR="00C21986" w:rsidRPr="00C21986">
        <w:rPr>
          <w:rFonts w:hint="eastAsia"/>
          <w:rtl/>
        </w:rPr>
        <w:t>نِي</w:t>
      </w:r>
      <w:r w:rsidR="00C21986" w:rsidRPr="00C21986">
        <w:rPr>
          <w:rtl/>
        </w:rPr>
        <w:t xml:space="preserve"> </w:t>
      </w:r>
      <w:r w:rsidR="00C21986" w:rsidRPr="00C21986">
        <w:rPr>
          <w:rFonts w:hint="eastAsia"/>
          <w:rtl/>
        </w:rPr>
        <w:t>وَبَي</w:t>
      </w:r>
      <w:r w:rsidR="00C21986" w:rsidRPr="00C21986">
        <w:rPr>
          <w:rFonts w:hint="cs"/>
          <w:rtl/>
        </w:rPr>
        <w:t>ۡ</w:t>
      </w:r>
      <w:r w:rsidR="00C21986" w:rsidRPr="00C21986">
        <w:rPr>
          <w:rFonts w:hint="eastAsia"/>
          <w:rtl/>
        </w:rPr>
        <w:t>نَكَ</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مَش</w:t>
      </w:r>
      <w:r w:rsidR="00C21986" w:rsidRPr="00C21986">
        <w:rPr>
          <w:rFonts w:hint="cs"/>
          <w:rtl/>
        </w:rPr>
        <w:t>ۡ</w:t>
      </w:r>
      <w:r w:rsidR="00C21986" w:rsidRPr="00C21986">
        <w:rPr>
          <w:rFonts w:hint="eastAsia"/>
          <w:rtl/>
        </w:rPr>
        <w:t>رِقَي</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الزخرف: 38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مشرق و مغرب. ابن‌الشجری گفته: بدین جهت مشرق را غلبه داد که مشهورترین دو جهت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مَرَجَ</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بَح</w:t>
      </w:r>
      <w:r w:rsidR="00C21986" w:rsidRPr="00C21986">
        <w:rPr>
          <w:rFonts w:hint="cs"/>
          <w:rtl/>
        </w:rPr>
        <w:t>ۡ</w:t>
      </w:r>
      <w:r w:rsidR="00C21986" w:rsidRPr="00C21986">
        <w:rPr>
          <w:rFonts w:hint="eastAsia"/>
          <w:rtl/>
        </w:rPr>
        <w:t>رَي</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A521E">
        <w:rPr>
          <w:rStyle w:val="Char6"/>
          <w:rFonts w:hint="cs"/>
          <w:rtl/>
        </w:rPr>
        <w:t>الرحمن: 19</w:t>
      </w:r>
      <w:r w:rsidRPr="007770E6">
        <w:rPr>
          <w:rStyle w:val="Char6"/>
          <w:rtl/>
        </w:rPr>
        <w:t>]</w:t>
      </w:r>
      <w:r w:rsidRPr="007770E6">
        <w:rPr>
          <w:rStyle w:val="Char4"/>
          <w:rtl/>
        </w:rPr>
        <w:t>.</w:t>
      </w:r>
      <w:r>
        <w:rPr>
          <w:rStyle w:val="Char4"/>
          <w:rtl/>
        </w:rPr>
        <w:t xml:space="preserve"> </w:t>
      </w:r>
    </w:p>
    <w:p w:rsidR="008E5B75" w:rsidRPr="009A521E" w:rsidRDefault="008E5B75" w:rsidP="006C43EB">
      <w:pPr>
        <w:tabs>
          <w:tab w:val="right" w:pos="7031"/>
        </w:tabs>
        <w:spacing w:line="250" w:lineRule="auto"/>
        <w:ind w:firstLine="284"/>
        <w:jc w:val="both"/>
        <w:rPr>
          <w:rStyle w:val="Char4"/>
          <w:spacing w:val="-4"/>
          <w:rtl/>
          <w:lang w:bidi="fa-IR"/>
        </w:rPr>
      </w:pPr>
      <w:r w:rsidRPr="009A521E">
        <w:rPr>
          <w:rStyle w:val="Char4"/>
          <w:spacing w:val="-4"/>
          <w:rtl/>
          <w:lang w:bidi="fa-IR"/>
        </w:rPr>
        <w:t>یعنی: شور و شیرین، و حال آنکه دریا مخصوص شور است، از جهت بزرگی غلبه داده شده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وَلِكُلّ</w:t>
      </w:r>
      <w:r w:rsidR="00C21986" w:rsidRPr="00C21986">
        <w:rPr>
          <w:rFonts w:hint="cs"/>
          <w:rtl/>
        </w:rPr>
        <w:t>ٖ</w:t>
      </w:r>
      <w:r w:rsidR="00C21986" w:rsidRPr="00C21986">
        <w:rPr>
          <w:rtl/>
        </w:rPr>
        <w:t xml:space="preserve"> </w:t>
      </w:r>
      <w:r w:rsidR="00C21986" w:rsidRPr="00C21986">
        <w:rPr>
          <w:rFonts w:hint="eastAsia"/>
          <w:rtl/>
        </w:rPr>
        <w:t>دَرَجَ</w:t>
      </w:r>
      <w:r w:rsidR="00C21986" w:rsidRPr="00C21986">
        <w:rPr>
          <w:rFonts w:hint="cs"/>
          <w:rtl/>
        </w:rPr>
        <w:t>ٰ</w:t>
      </w:r>
      <w:r w:rsidR="00C21986" w:rsidRPr="00C21986">
        <w:rPr>
          <w:rFonts w:hint="eastAsia"/>
          <w:rtl/>
        </w:rPr>
        <w:t>ت</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الأنعام: 132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از مؤمنین و کافرین، در صورتی که درجات برای بلندی مرتبه است و درکات برای پستی، که به لحاظ تغلیب أشرف درجات در هر دو قسم بکار 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البرهان آمده: و بدین جهت تغلیب از باب مجاز شمرده شده که لفظ در آنچه برایش وضع شده بکار نرفته است، نمی‌بینی که «قانتین» برای مذکرهایی که این وصف را دارد وضع شده؟ پس بکار بردن آن برای ذکور و اناث بکار بردن آن در غیر ما وُضع له می‌باشد، و همچنین بقی</w:t>
      </w:r>
      <w:r w:rsidR="00D45A34">
        <w:rPr>
          <w:rStyle w:val="Char4"/>
          <w:rtl/>
          <w:lang w:bidi="fa-IR"/>
        </w:rPr>
        <w:t>ه</w:t>
      </w:r>
      <w:r w:rsidRPr="0049472C">
        <w:rPr>
          <w:rStyle w:val="Char4"/>
          <w:rtl/>
          <w:lang w:bidi="fa-IR"/>
        </w:rPr>
        <w:t xml:space="preserve"> مثالها.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بکاربردن حروف جر در غیر معانی حقیقی آنها، چنانکه در نوع چهلم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بکار بردن صیغ</w:t>
      </w:r>
      <w:r w:rsidR="00D45A34">
        <w:rPr>
          <w:rStyle w:val="Char4"/>
          <w:rtl/>
          <w:lang w:bidi="fa-IR"/>
        </w:rPr>
        <w:t>ه</w:t>
      </w:r>
      <w:r w:rsidRPr="0049472C">
        <w:rPr>
          <w:rStyle w:val="Char4"/>
          <w:rtl/>
          <w:lang w:bidi="fa-IR"/>
        </w:rPr>
        <w:t xml:space="preserve"> «افعل» برای غیروجوب، و صیغ</w:t>
      </w:r>
      <w:r w:rsidR="00D45A34">
        <w:rPr>
          <w:rStyle w:val="Char4"/>
          <w:rtl/>
          <w:lang w:bidi="fa-IR"/>
        </w:rPr>
        <w:t>ه</w:t>
      </w:r>
      <w:r w:rsidRPr="0049472C">
        <w:rPr>
          <w:rStyle w:val="Char4"/>
          <w:rtl/>
          <w:lang w:bidi="fa-IR"/>
        </w:rPr>
        <w:t xml:space="preserve"> «لاتفعل» برای غیرحرمت، و ادوات استفهمام برای غیرطلب تصور و تصدیق، و أدوات تمنیو ترجی و نداء برای غیر آنها، چنانکه در انشاء هم</w:t>
      </w:r>
      <w:r w:rsidR="00D45A34">
        <w:rPr>
          <w:rStyle w:val="Char4"/>
          <w:rtl/>
          <w:lang w:bidi="fa-IR"/>
        </w:rPr>
        <w:t>ه</w:t>
      </w:r>
      <w:r w:rsidRPr="0049472C">
        <w:rPr>
          <w:rStyle w:val="Char4"/>
          <w:rtl/>
          <w:lang w:bidi="fa-IR"/>
        </w:rPr>
        <w:t xml:space="preserve"> اینها بحث خواهد شد.</w:t>
      </w:r>
    </w:p>
    <w:p w:rsidR="008E5B75" w:rsidRPr="009A521E" w:rsidRDefault="008E5B75" w:rsidP="006C43EB">
      <w:pPr>
        <w:tabs>
          <w:tab w:val="right" w:pos="7031"/>
        </w:tabs>
        <w:spacing w:line="250" w:lineRule="auto"/>
        <w:ind w:firstLine="284"/>
        <w:jc w:val="both"/>
        <w:rPr>
          <w:rStyle w:val="Char4"/>
          <w:spacing w:val="-2"/>
          <w:rtl/>
          <w:lang w:bidi="fa-IR"/>
        </w:rPr>
      </w:pPr>
      <w:r w:rsidRPr="009A521E">
        <w:rPr>
          <w:rStyle w:val="Char4"/>
          <w:spacing w:val="-2"/>
          <w:rtl/>
          <w:lang w:bidi="fa-IR"/>
        </w:rPr>
        <w:t>تضمین؛ و آن دادن معنی چیز دیگر به یک شی است، و در حروف و أسماء و أفعال واقع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اما حروف که در حروف جر و غیر آنها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أما أفعال: اینکه فعلی معنی فعل دیگری را در برگیرد پس معنی هر دو فعل در آن با هم واقع شوند، به اینگونه که فعلی به حرفی متعدی شود که معمول آن تعدی با آن حرف نیست، پس به تأویل آن یا تأویل حرفی که با آن تعدی کرده نیاز هست که تعدی را تصحیح کند، قسم اول تضمین فعل و قسم دوم تضمین حرف است، و اختلاف کرده‌اند که: کدامیک أولی است؟ أهل لغت و عده‌ای از نحویین گفته‌اند: امکان توسعه در حرف هست، ولی محققان توسعه را در فعل دانسته‌اند؛ زیرا که آن در أفعال بیشتر است، مثال آن:</w:t>
      </w:r>
    </w:p>
    <w:p w:rsidR="008E5B75" w:rsidRPr="0049472C" w:rsidRDefault="007770E6" w:rsidP="006C43EB">
      <w:pPr>
        <w:pStyle w:val="af1"/>
        <w:rPr>
          <w:rStyle w:val="Char4"/>
          <w:rtl/>
        </w:rPr>
      </w:pPr>
      <w:r w:rsidRPr="007770E6">
        <w:rPr>
          <w:rStyle w:val="Char8"/>
          <w:rtl/>
        </w:rPr>
        <w:t>﴿</w:t>
      </w:r>
      <w:r w:rsidR="00C21986" w:rsidRPr="00C21986">
        <w:rPr>
          <w:rFonts w:hint="eastAsia"/>
          <w:rtl/>
        </w:rPr>
        <w:t>عَي</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يَش</w:t>
      </w:r>
      <w:r w:rsidR="00C21986" w:rsidRPr="00C21986">
        <w:rPr>
          <w:rFonts w:hint="cs"/>
          <w:rtl/>
        </w:rPr>
        <w:t>ۡ</w:t>
      </w:r>
      <w:r w:rsidR="00C21986" w:rsidRPr="00C21986">
        <w:rPr>
          <w:rFonts w:hint="eastAsia"/>
          <w:rtl/>
        </w:rPr>
        <w:t>رَبُ</w:t>
      </w:r>
      <w:r w:rsidR="00C21986" w:rsidRPr="00C21986">
        <w:rPr>
          <w:rtl/>
        </w:rPr>
        <w:t xml:space="preserve"> </w:t>
      </w:r>
      <w:r w:rsidR="00C21986" w:rsidRPr="00C21986">
        <w:rPr>
          <w:rFonts w:hint="eastAsia"/>
          <w:rtl/>
        </w:rPr>
        <w:t>بِهَا</w:t>
      </w:r>
      <w:r w:rsidR="00C21986" w:rsidRPr="00C21986">
        <w:rPr>
          <w:rtl/>
        </w:rPr>
        <w:t xml:space="preserve"> </w:t>
      </w:r>
      <w:r w:rsidR="00C21986" w:rsidRPr="00C21986">
        <w:rPr>
          <w:rFonts w:hint="eastAsia"/>
          <w:rtl/>
        </w:rPr>
        <w:t>عِبَادُ</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A521E">
        <w:rPr>
          <w:rStyle w:val="Char6"/>
          <w:rFonts w:hint="cs"/>
          <w:rtl/>
        </w:rPr>
        <w:t>الإنسان: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که «یشرب» با «من» متعدی می‌شود، و متعدی آوردن آن با «باء» یا بنا بر تضمین معنی «یروی» یا «</w:t>
      </w:r>
      <w:r w:rsidRPr="00884D34">
        <w:rPr>
          <w:rFonts w:ascii="Traditional Arabic" w:hAnsi="Traditional Arabic" w:cs="Traditional Arabic"/>
          <w:b/>
          <w:bCs/>
          <w:color w:val="000000"/>
          <w:rtl/>
          <w:lang w:bidi="fa-IR"/>
        </w:rPr>
        <w:t>يَلْتَذُّ</w:t>
      </w:r>
      <w:r w:rsidRPr="0049472C">
        <w:rPr>
          <w:rStyle w:val="Char4"/>
          <w:rtl/>
          <w:lang w:bidi="fa-IR"/>
        </w:rPr>
        <w:t>» است، و یا تضمیم معنی «من» در «باء» مانند:</w:t>
      </w:r>
    </w:p>
    <w:p w:rsidR="008E5B75" w:rsidRPr="0049472C" w:rsidRDefault="008E5B75" w:rsidP="006C43EB">
      <w:pPr>
        <w:pStyle w:val="af1"/>
        <w:rPr>
          <w:rStyle w:val="Char4"/>
          <w:rtl/>
        </w:rPr>
      </w:pPr>
      <w:r w:rsidRPr="0049472C">
        <w:rPr>
          <w:rStyle w:val="Char4"/>
          <w:rtl/>
        </w:rPr>
        <w:t xml:space="preserve"> </w:t>
      </w:r>
      <w:r w:rsidR="007770E6" w:rsidRPr="007770E6">
        <w:rPr>
          <w:rStyle w:val="Char8"/>
          <w:rtl/>
        </w:rPr>
        <w:t>﴿</w:t>
      </w:r>
      <w:r w:rsidR="00C21986" w:rsidRPr="00C21986">
        <w:rPr>
          <w:rFonts w:hint="eastAsia"/>
          <w:rtl/>
        </w:rPr>
        <w:t>أُحِلَّ</w:t>
      </w:r>
      <w:r w:rsidR="00C21986" w:rsidRPr="00C21986">
        <w:rPr>
          <w:rtl/>
        </w:rPr>
        <w:t xml:space="preserve"> </w:t>
      </w:r>
      <w:r w:rsidR="00C21986" w:rsidRPr="00C21986">
        <w:rPr>
          <w:rFonts w:hint="eastAsia"/>
          <w:rtl/>
        </w:rPr>
        <w:t>لَكُم</w:t>
      </w:r>
      <w:r w:rsidR="00C21986" w:rsidRPr="00C21986">
        <w:rPr>
          <w:rFonts w:hint="cs"/>
          <w:rtl/>
        </w:rPr>
        <w:t>ۡ</w:t>
      </w:r>
      <w:r w:rsidR="00C21986" w:rsidRPr="00C21986">
        <w:rPr>
          <w:rtl/>
        </w:rPr>
        <w:t xml:space="preserve"> </w:t>
      </w:r>
      <w:r w:rsidR="00C21986" w:rsidRPr="00C21986">
        <w:rPr>
          <w:rFonts w:hint="eastAsia"/>
          <w:rtl/>
        </w:rPr>
        <w:t>لَي</w:t>
      </w:r>
      <w:r w:rsidR="00C21986" w:rsidRPr="00C21986">
        <w:rPr>
          <w:rFonts w:hint="cs"/>
          <w:rtl/>
        </w:rPr>
        <w:t>ۡ</w:t>
      </w:r>
      <w:r w:rsidR="00C21986" w:rsidRPr="00C21986">
        <w:rPr>
          <w:rFonts w:hint="eastAsia"/>
          <w:rtl/>
        </w:rPr>
        <w:t>لَةَ</w:t>
      </w:r>
      <w:r w:rsidR="00C21986" w:rsidRPr="00C21986">
        <w:rPr>
          <w:rtl/>
        </w:rPr>
        <w:t xml:space="preserve"> </w:t>
      </w:r>
      <w:r w:rsidR="00C21986" w:rsidRPr="00C21986">
        <w:rPr>
          <w:rFonts w:hint="cs"/>
          <w:rtl/>
        </w:rPr>
        <w:t>ٱ</w:t>
      </w:r>
      <w:r w:rsidR="00C21986" w:rsidRPr="00C21986">
        <w:rPr>
          <w:rFonts w:hint="eastAsia"/>
          <w:rtl/>
        </w:rPr>
        <w:t>لصِّيَامِ</w:t>
      </w:r>
      <w:r w:rsidR="00C21986" w:rsidRPr="00C21986">
        <w:rPr>
          <w:rtl/>
        </w:rPr>
        <w:t xml:space="preserve"> </w:t>
      </w:r>
      <w:r w:rsidR="00C21986" w:rsidRPr="00C21986">
        <w:rPr>
          <w:rFonts w:hint="cs"/>
          <w:rtl/>
        </w:rPr>
        <w:t>ٱ</w:t>
      </w:r>
      <w:r w:rsidR="00C21986" w:rsidRPr="00C21986">
        <w:rPr>
          <w:rFonts w:hint="eastAsia"/>
          <w:rtl/>
        </w:rPr>
        <w:t>لرَّفَثُ</w:t>
      </w:r>
      <w:r w:rsidR="00C21986" w:rsidRPr="00C21986">
        <w:rPr>
          <w:rtl/>
        </w:rPr>
        <w:t xml:space="preserve"> </w:t>
      </w:r>
      <w:r w:rsidR="00C21986" w:rsidRPr="00C21986">
        <w:rPr>
          <w:rFonts w:hint="eastAsia"/>
          <w:rtl/>
        </w:rPr>
        <w:t>إِلَى</w:t>
      </w:r>
      <w:r w:rsidR="00C21986" w:rsidRPr="00C21986">
        <w:rPr>
          <w:rFonts w:hint="cs"/>
          <w:rtl/>
        </w:rPr>
        <w:t>ٰ</w:t>
      </w:r>
      <w:r w:rsidR="00C21986" w:rsidRPr="00C21986">
        <w:rPr>
          <w:rtl/>
        </w:rPr>
        <w:t xml:space="preserve"> </w:t>
      </w:r>
      <w:r w:rsidR="00C21986" w:rsidRPr="00C21986">
        <w:rPr>
          <w:rFonts w:hint="eastAsia"/>
          <w:rtl/>
        </w:rPr>
        <w:t>نِسَا</w:t>
      </w:r>
      <w:r w:rsidR="00C21986" w:rsidRPr="00C21986">
        <w:rPr>
          <w:rFonts w:hint="cs"/>
          <w:rtl/>
        </w:rPr>
        <w:t>ٓ</w:t>
      </w:r>
      <w:r w:rsidR="00C21986" w:rsidRPr="00C21986">
        <w:rPr>
          <w:rFonts w:hint="eastAsia"/>
          <w:rtl/>
        </w:rPr>
        <w:t>ئِكُم</w:t>
      </w:r>
      <w:r w:rsidR="00C21986" w:rsidRPr="00C21986">
        <w:rPr>
          <w:rFonts w:hint="cs"/>
          <w:rtl/>
        </w:rPr>
        <w:t>ۡۚ</w:t>
      </w:r>
      <w:r w:rsidR="007770E6" w:rsidRPr="007770E6">
        <w:rPr>
          <w:rStyle w:val="Char8"/>
          <w:rtl/>
        </w:rPr>
        <w:t>﴾</w:t>
      </w:r>
      <w:r w:rsidR="007770E6">
        <w:rPr>
          <w:rStyle w:val="Char8"/>
          <w:rtl/>
        </w:rPr>
        <w:t xml:space="preserve"> </w:t>
      </w:r>
      <w:r w:rsidR="007770E6" w:rsidRPr="007770E6">
        <w:rPr>
          <w:rStyle w:val="Char6"/>
          <w:rtl/>
        </w:rPr>
        <w:t>[</w:t>
      </w:r>
      <w:r w:rsidR="009A521E">
        <w:rPr>
          <w:rStyle w:val="Char6"/>
          <w:rFonts w:hint="cs"/>
          <w:rtl/>
        </w:rPr>
        <w:t>البقرة: 187</w:t>
      </w:r>
      <w:r w:rsidR="007770E6" w:rsidRPr="007770E6">
        <w:rPr>
          <w:rStyle w:val="Char6"/>
          <w:rtl/>
        </w:rPr>
        <w:t>]</w:t>
      </w:r>
      <w:r w:rsidR="007770E6"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«رفث» با «إلی» متعدی نمی‌شود مگر با تضمین نمودن آن معنی «افضاء» و نیز:</w:t>
      </w:r>
    </w:p>
    <w:p w:rsidR="008E5B75" w:rsidRPr="0049472C" w:rsidRDefault="007770E6" w:rsidP="006C43EB">
      <w:pPr>
        <w:pStyle w:val="af1"/>
        <w:rPr>
          <w:rStyle w:val="Char4"/>
          <w:rtl/>
        </w:rPr>
      </w:pPr>
      <w:r w:rsidRPr="007770E6">
        <w:rPr>
          <w:rStyle w:val="Char8"/>
          <w:rtl/>
        </w:rPr>
        <w:t>﴿</w:t>
      </w:r>
      <w:r w:rsidR="00C21986" w:rsidRPr="00C21986">
        <w:rPr>
          <w:rFonts w:hint="eastAsia"/>
          <w:rtl/>
        </w:rPr>
        <w:t>هَل</w:t>
      </w:r>
      <w:r w:rsidR="00C21986" w:rsidRPr="00C21986">
        <w:rPr>
          <w:rtl/>
        </w:rPr>
        <w:t xml:space="preserve"> </w:t>
      </w:r>
      <w:r w:rsidR="00C21986" w:rsidRPr="00C21986">
        <w:rPr>
          <w:rFonts w:hint="eastAsia"/>
          <w:rtl/>
        </w:rPr>
        <w:t>لَّكَ</w:t>
      </w:r>
      <w:r w:rsidR="00C21986" w:rsidRPr="00C21986">
        <w:rPr>
          <w:rtl/>
        </w:rPr>
        <w:t xml:space="preserve"> </w:t>
      </w:r>
      <w:r w:rsidR="00C21986" w:rsidRPr="00C21986">
        <w:rPr>
          <w:rFonts w:hint="eastAsia"/>
          <w:rtl/>
        </w:rPr>
        <w:t>إِلَى</w:t>
      </w:r>
      <w:r w:rsidR="00C21986" w:rsidRPr="00C21986">
        <w:rPr>
          <w:rFonts w:hint="cs"/>
          <w:rtl/>
        </w:rPr>
        <w:t>ٰٓ</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تَزَكَّى</w:t>
      </w:r>
      <w:r w:rsidR="00C21986" w:rsidRPr="00C21986">
        <w:rPr>
          <w:rFonts w:hint="cs"/>
          <w:rtl/>
        </w:rPr>
        <w:t>ٰ</w:t>
      </w:r>
      <w:r w:rsidRPr="007770E6">
        <w:rPr>
          <w:rStyle w:val="Char8"/>
          <w:rtl/>
        </w:rPr>
        <w:t>﴾</w:t>
      </w:r>
      <w:r>
        <w:rPr>
          <w:rStyle w:val="Char8"/>
          <w:rtl/>
        </w:rPr>
        <w:t xml:space="preserve"> </w:t>
      </w:r>
      <w:r w:rsidRPr="007770E6">
        <w:rPr>
          <w:rStyle w:val="Char6"/>
          <w:rtl/>
        </w:rPr>
        <w:t>[</w:t>
      </w:r>
      <w:r w:rsidR="009A521E">
        <w:rPr>
          <w:rStyle w:val="Char6"/>
          <w:rFonts w:hint="cs"/>
          <w:rtl/>
        </w:rPr>
        <w:t>النازعات: 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اصل «فی أن» می‌باشد، پس معنی «أدعوک» در آن تضمین آمده،</w:t>
      </w:r>
    </w:p>
    <w:p w:rsidR="008E5B75" w:rsidRPr="0049472C" w:rsidRDefault="007770E6" w:rsidP="006C43EB">
      <w:pPr>
        <w:pStyle w:val="af1"/>
        <w:rPr>
          <w:rStyle w:val="Char4"/>
          <w:rtl/>
        </w:rPr>
      </w:pPr>
      <w:r w:rsidRPr="007770E6">
        <w:rPr>
          <w:rStyle w:val="Char8"/>
          <w:rtl/>
        </w:rPr>
        <w:t>﴿</w:t>
      </w:r>
      <w:r w:rsidR="00C21986" w:rsidRPr="00C21986">
        <w:rPr>
          <w:rFonts w:hint="eastAsia"/>
          <w:rtl/>
        </w:rPr>
        <w:t>وَهُوَ</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يَق</w:t>
      </w:r>
      <w:r w:rsidR="00C21986" w:rsidRPr="00C21986">
        <w:rPr>
          <w:rFonts w:hint="cs"/>
          <w:rtl/>
        </w:rPr>
        <w:t>ۡ</w:t>
      </w:r>
      <w:r w:rsidR="00C21986" w:rsidRPr="00C21986">
        <w:rPr>
          <w:rFonts w:hint="eastAsia"/>
          <w:rtl/>
        </w:rPr>
        <w:t>بَلُ</w:t>
      </w:r>
      <w:r w:rsidR="00C21986" w:rsidRPr="00C21986">
        <w:rPr>
          <w:rtl/>
        </w:rPr>
        <w:t xml:space="preserve"> </w:t>
      </w:r>
      <w:r w:rsidR="00C21986" w:rsidRPr="00C21986">
        <w:rPr>
          <w:rFonts w:hint="cs"/>
          <w:rtl/>
        </w:rPr>
        <w:t>ٱ</w:t>
      </w:r>
      <w:r w:rsidR="00C21986" w:rsidRPr="00C21986">
        <w:rPr>
          <w:rFonts w:hint="eastAsia"/>
          <w:rtl/>
        </w:rPr>
        <w:t>لتَّو</w:t>
      </w:r>
      <w:r w:rsidR="00C21986" w:rsidRPr="00C21986">
        <w:rPr>
          <w:rFonts w:hint="cs"/>
          <w:rtl/>
        </w:rPr>
        <w:t>ۡ</w:t>
      </w:r>
      <w:r w:rsidR="00C21986" w:rsidRPr="00C21986">
        <w:rPr>
          <w:rFonts w:hint="eastAsia"/>
          <w:rtl/>
        </w:rPr>
        <w:t>بَةَ</w:t>
      </w:r>
      <w:r w:rsidR="00C21986" w:rsidRPr="00C21986">
        <w:rPr>
          <w:rtl/>
        </w:rPr>
        <w:t xml:space="preserve"> </w:t>
      </w:r>
      <w:r w:rsidR="00C21986" w:rsidRPr="00C21986">
        <w:rPr>
          <w:rFonts w:hint="eastAsia"/>
          <w:rtl/>
        </w:rPr>
        <w:t>عَن</w:t>
      </w:r>
      <w:r w:rsidR="00C21986" w:rsidRPr="00C21986">
        <w:rPr>
          <w:rFonts w:hint="cs"/>
          <w:rtl/>
        </w:rPr>
        <w:t>ۡ</w:t>
      </w:r>
      <w:r w:rsidR="00C21986" w:rsidRPr="00C21986">
        <w:rPr>
          <w:rtl/>
        </w:rPr>
        <w:t xml:space="preserve"> </w:t>
      </w:r>
      <w:r w:rsidR="00C21986" w:rsidRPr="00C21986">
        <w:rPr>
          <w:rFonts w:hint="eastAsia"/>
          <w:rtl/>
        </w:rPr>
        <w:t>عِبَادِهِ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A521E">
        <w:rPr>
          <w:rStyle w:val="Char6"/>
          <w:rFonts w:hint="cs"/>
          <w:rtl/>
        </w:rPr>
        <w:t>الشوری: 25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چون متضمن معنی «عفو» و «صفح» هست با «عن» متعدی شده است.</w:t>
      </w:r>
    </w:p>
    <w:p w:rsidR="008E5B75" w:rsidRPr="00C21986" w:rsidRDefault="008E5B75" w:rsidP="006C43EB">
      <w:pPr>
        <w:tabs>
          <w:tab w:val="right" w:pos="7031"/>
        </w:tabs>
        <w:spacing w:line="250" w:lineRule="auto"/>
        <w:ind w:firstLine="284"/>
        <w:jc w:val="both"/>
        <w:rPr>
          <w:rStyle w:val="Char4"/>
          <w:spacing w:val="-4"/>
          <w:rtl/>
          <w:lang w:bidi="fa-IR"/>
        </w:rPr>
      </w:pPr>
      <w:r w:rsidRPr="00C21986">
        <w:rPr>
          <w:rStyle w:val="Char4"/>
          <w:spacing w:val="-4"/>
          <w:rtl/>
          <w:lang w:bidi="fa-IR"/>
        </w:rPr>
        <w:t>و أما در أسماء: تضمین نمودن معنی اسمی در اسم دیگر است، تا معنی هر دو اسم را بدهد،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حَقِيقٌ</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أَقُولَ</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حَقَّ</w:t>
      </w:r>
      <w:r w:rsidRPr="007770E6">
        <w:rPr>
          <w:rStyle w:val="Char8"/>
          <w:rtl/>
        </w:rPr>
        <w:t>﴾</w:t>
      </w:r>
      <w:r>
        <w:rPr>
          <w:rStyle w:val="Char8"/>
          <w:rtl/>
        </w:rPr>
        <w:t xml:space="preserve"> </w:t>
      </w:r>
      <w:r w:rsidRPr="007770E6">
        <w:rPr>
          <w:rStyle w:val="Char6"/>
          <w:rtl/>
        </w:rPr>
        <w:t>[</w:t>
      </w:r>
      <w:r w:rsidR="009A521E">
        <w:rPr>
          <w:rStyle w:val="Char6"/>
          <w:rFonts w:hint="cs"/>
          <w:rtl/>
        </w:rPr>
        <w:t>الأعراف: 105</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معنی «حریص» در «حقیق» تضمین شده است، تا برساند که او بر گفت</w:t>
      </w:r>
      <w:r w:rsidR="00D45A34">
        <w:rPr>
          <w:rStyle w:val="Char4"/>
          <w:rtl/>
          <w:lang w:bidi="fa-IR"/>
        </w:rPr>
        <w:t>ه</w:t>
      </w:r>
      <w:r w:rsidRPr="0049472C">
        <w:rPr>
          <w:rStyle w:val="Char4"/>
          <w:rtl/>
          <w:lang w:bidi="fa-IR"/>
        </w:rPr>
        <w:t xml:space="preserve"> حق حریص و آزمند است، و آن را وانمی‌گذارد.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بدین جهت تضمین مجاز است که لفظ برای حقیقت و مجاز هر دو وضع نشده، پس جمع بین آنها همین مجاز بودن است.</w:t>
      </w:r>
    </w:p>
    <w:p w:rsidR="008E5B75" w:rsidRPr="00884D34" w:rsidRDefault="008E5B75" w:rsidP="007770E6">
      <w:pPr>
        <w:pStyle w:val="a2"/>
        <w:rPr>
          <w:rtl/>
        </w:rPr>
      </w:pPr>
      <w:bookmarkStart w:id="78" w:name="_Toc285759760"/>
      <w:bookmarkStart w:id="79" w:name="_Toc389132251"/>
      <w:r w:rsidRPr="00884D34">
        <w:rPr>
          <w:rtl/>
        </w:rPr>
        <w:t>فصل در انواعی که مجاز بودنشان اختلافی است</w:t>
      </w:r>
      <w:bookmarkEnd w:id="78"/>
      <w:bookmarkEnd w:id="7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 xml:space="preserve">و آن شش نوع است: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 حذف، بنابر مشهور مجاز است، و بعضی انکار کرده‌اند، به دلیل اینکه مجاز استعمال لفظ در غیر موضوعش می‌باشد، و حذف چنین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عطیه گفته: حذف مضاف عین مجاز و بیشتر آن است، ولی هر حذفی مجاز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قرافی گفته: حذف چهار گونه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صحت لفظ و معنای آن از لحاظ اسناد بر آن متوقف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وَس</w:t>
      </w:r>
      <w:r w:rsidR="00C21986" w:rsidRPr="00C21986">
        <w:rPr>
          <w:rFonts w:hint="cs"/>
          <w:rtl/>
        </w:rPr>
        <w:t>ۡ</w:t>
      </w:r>
      <w:r w:rsidR="00C21986" w:rsidRPr="00C21986">
        <w:rPr>
          <w:rFonts w:hint="eastAsia"/>
          <w:rtl/>
        </w:rPr>
        <w:t>‍</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قَر</w:t>
      </w:r>
      <w:r w:rsidR="00C21986" w:rsidRPr="00C21986">
        <w:rPr>
          <w:rFonts w:hint="cs"/>
          <w:rtl/>
        </w:rPr>
        <w:t>ۡ</w:t>
      </w:r>
      <w:r w:rsidR="00C21986" w:rsidRPr="00C21986">
        <w:rPr>
          <w:rFonts w:hint="eastAsia"/>
          <w:rtl/>
        </w:rPr>
        <w:t>يَةَ</w:t>
      </w:r>
      <w:r w:rsidRPr="007770E6">
        <w:rPr>
          <w:rStyle w:val="Char8"/>
          <w:rtl/>
        </w:rPr>
        <w:t>﴾</w:t>
      </w:r>
      <w:r>
        <w:rPr>
          <w:rStyle w:val="Char8"/>
          <w:rtl/>
        </w:rPr>
        <w:t xml:space="preserve"> </w:t>
      </w:r>
      <w:r w:rsidRPr="007770E6">
        <w:rPr>
          <w:rStyle w:val="Char6"/>
          <w:rtl/>
        </w:rPr>
        <w:t>[</w:t>
      </w:r>
      <w:r w:rsidR="00983801">
        <w:rPr>
          <w:rStyle w:val="Char6"/>
          <w:rFonts w:hint="cs"/>
          <w:rtl/>
        </w:rPr>
        <w:t>یوسف: 82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983801">
        <w:rPr>
          <w:rStyle w:val="Char1"/>
          <w:rtl/>
        </w:rPr>
        <w:t>أهل القرية</w:t>
      </w:r>
      <w:r w:rsidRPr="0049472C">
        <w:rPr>
          <w:rStyle w:val="Char4"/>
          <w:rtl/>
          <w:lang w:bidi="fa-IR"/>
        </w:rPr>
        <w:t>؛ زیراکه نسبت پرسش به آن صحیح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بدون آن صحیح است، ولی از حهت شرع بر آن متوقف می‌باشد،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فَمَن</w:t>
      </w:r>
      <w:r w:rsidR="00C21986" w:rsidRPr="00C21986">
        <w:rPr>
          <w:rtl/>
        </w:rPr>
        <w:t xml:space="preserve"> </w:t>
      </w:r>
      <w:r w:rsidR="00C21986" w:rsidRPr="00C21986">
        <w:rPr>
          <w:rFonts w:hint="eastAsia"/>
          <w:rtl/>
        </w:rPr>
        <w:t>كَانَ</w:t>
      </w:r>
      <w:r w:rsidR="00C21986" w:rsidRPr="00C21986">
        <w:rPr>
          <w:rtl/>
        </w:rPr>
        <w:t xml:space="preserve"> </w:t>
      </w:r>
      <w:r w:rsidR="00C21986" w:rsidRPr="00C21986">
        <w:rPr>
          <w:rFonts w:hint="eastAsia"/>
          <w:rtl/>
        </w:rPr>
        <w:t>مِنكُم</w:t>
      </w:r>
      <w:r w:rsidR="00C21986" w:rsidRPr="00C21986">
        <w:rPr>
          <w:rtl/>
        </w:rPr>
        <w:t xml:space="preserve"> </w:t>
      </w:r>
      <w:r w:rsidR="00C21986" w:rsidRPr="00C21986">
        <w:rPr>
          <w:rFonts w:hint="eastAsia"/>
          <w:rtl/>
        </w:rPr>
        <w:t>مَّرِيضًا</w:t>
      </w:r>
      <w:r w:rsidR="00C21986" w:rsidRPr="00C21986">
        <w:rPr>
          <w:rtl/>
        </w:rPr>
        <w:t xml:space="preserve"> </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سَفَر</w:t>
      </w:r>
      <w:r w:rsidR="00C21986" w:rsidRPr="00C21986">
        <w:rPr>
          <w:rFonts w:hint="cs"/>
          <w:rtl/>
        </w:rPr>
        <w:t>ٖ</w:t>
      </w:r>
      <w:r w:rsidR="00C21986" w:rsidRPr="00C21986">
        <w:rPr>
          <w:rtl/>
        </w:rPr>
        <w:t xml:space="preserve"> </w:t>
      </w:r>
      <w:r w:rsidR="00C21986" w:rsidRPr="00C21986">
        <w:rPr>
          <w:rFonts w:hint="eastAsia"/>
          <w:rtl/>
        </w:rPr>
        <w:t>فَعِدَّة</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أَيَّامٍ</w:t>
      </w:r>
      <w:r w:rsidR="00C21986" w:rsidRPr="00C21986">
        <w:rPr>
          <w:rtl/>
        </w:rPr>
        <w:t xml:space="preserve"> </w:t>
      </w:r>
      <w:r w:rsidR="00C21986" w:rsidRPr="00C21986">
        <w:rPr>
          <w:rFonts w:hint="eastAsia"/>
          <w:rtl/>
        </w:rPr>
        <w:t>أُخَرَ</w:t>
      </w:r>
      <w:r w:rsidRPr="007770E6">
        <w:rPr>
          <w:rStyle w:val="Char8"/>
          <w:rtl/>
        </w:rPr>
        <w:t>﴾</w:t>
      </w:r>
      <w:r>
        <w:rPr>
          <w:rStyle w:val="Char8"/>
          <w:rtl/>
        </w:rPr>
        <w:t xml:space="preserve"> </w:t>
      </w:r>
      <w:r w:rsidRPr="007770E6">
        <w:rPr>
          <w:rStyle w:val="Char6"/>
          <w:rtl/>
        </w:rPr>
        <w:t>[</w:t>
      </w:r>
      <w:r w:rsidR="00983801">
        <w:rPr>
          <w:rStyle w:val="Char6"/>
          <w:rFonts w:hint="cs"/>
          <w:rtl/>
        </w:rPr>
        <w:t>البقرة: 184</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983801">
        <w:rPr>
          <w:rStyle w:val="Char1"/>
          <w:rtl/>
        </w:rPr>
        <w:t>فَأَفْطَرَ فَعِدَّةٌ.</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از جهت عادت که معمولاً بر آن متوقف است نه از لحاظ شرع، مانند:</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أَنِ</w:t>
      </w:r>
      <w:r w:rsidR="00C21986" w:rsidRPr="00C21986">
        <w:rPr>
          <w:rtl/>
        </w:rPr>
        <w:t xml:space="preserve"> </w:t>
      </w:r>
      <w:r w:rsidR="00C21986" w:rsidRPr="00C21986">
        <w:rPr>
          <w:rFonts w:hint="cs"/>
          <w:rtl/>
        </w:rPr>
        <w:t>ٱ</w:t>
      </w:r>
      <w:r w:rsidR="00C21986" w:rsidRPr="00C21986">
        <w:rPr>
          <w:rFonts w:hint="eastAsia"/>
          <w:rtl/>
        </w:rPr>
        <w:t>ض</w:t>
      </w:r>
      <w:r w:rsidR="00C21986" w:rsidRPr="00C21986">
        <w:rPr>
          <w:rFonts w:hint="cs"/>
          <w:rtl/>
        </w:rPr>
        <w:t>ۡ</w:t>
      </w:r>
      <w:r w:rsidR="00C21986" w:rsidRPr="00C21986">
        <w:rPr>
          <w:rFonts w:hint="eastAsia"/>
          <w:rtl/>
        </w:rPr>
        <w:t>رِب</w:t>
      </w:r>
      <w:r w:rsidR="00C21986" w:rsidRPr="00C21986">
        <w:rPr>
          <w:rtl/>
        </w:rPr>
        <w:t xml:space="preserve"> </w:t>
      </w:r>
      <w:r w:rsidR="00C21986" w:rsidRPr="00C21986">
        <w:rPr>
          <w:rFonts w:hint="eastAsia"/>
          <w:rtl/>
        </w:rPr>
        <w:t>بِّعَصَاكَ</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بَح</w:t>
      </w:r>
      <w:r w:rsidR="00C21986" w:rsidRPr="00C21986">
        <w:rPr>
          <w:rFonts w:hint="cs"/>
          <w:rtl/>
        </w:rPr>
        <w:t>ۡ</w:t>
      </w:r>
      <w:r w:rsidR="00C21986" w:rsidRPr="00C21986">
        <w:rPr>
          <w:rFonts w:hint="eastAsia"/>
          <w:rtl/>
        </w:rPr>
        <w:t>رَ</w:t>
      </w:r>
      <w:r w:rsidR="00C21986" w:rsidRPr="00C21986">
        <w:rPr>
          <w:rFonts w:hint="cs"/>
          <w:rtl/>
        </w:rPr>
        <w:t>ۖ</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نفَلَقَ</w:t>
      </w:r>
      <w:r w:rsidRPr="007770E6">
        <w:rPr>
          <w:rStyle w:val="Char8"/>
          <w:rtl/>
        </w:rPr>
        <w:t>﴾</w:t>
      </w:r>
      <w:r>
        <w:rPr>
          <w:rStyle w:val="Char8"/>
          <w:rtl/>
        </w:rPr>
        <w:t xml:space="preserve"> </w:t>
      </w:r>
      <w:r w:rsidRPr="007770E6">
        <w:rPr>
          <w:rStyle w:val="Char6"/>
          <w:rtl/>
        </w:rPr>
        <w:t>[</w:t>
      </w:r>
      <w:r w:rsidR="00983801">
        <w:rPr>
          <w:rStyle w:val="Char6"/>
          <w:rFonts w:hint="cs"/>
          <w:rtl/>
        </w:rPr>
        <w:t>الشعراء: 63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فضربه فانفلق.</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دلیل غیرشرعی بر آن دلالت می‌کند و عادت هم نیست،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فَقَبَض</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قَب</w:t>
      </w:r>
      <w:r w:rsidR="00C21986" w:rsidRPr="00C21986">
        <w:rPr>
          <w:rFonts w:hint="cs"/>
          <w:rtl/>
        </w:rPr>
        <w:t>ۡ</w:t>
      </w:r>
      <w:r w:rsidR="00C21986" w:rsidRPr="00C21986">
        <w:rPr>
          <w:rFonts w:hint="eastAsia"/>
          <w:rtl/>
        </w:rPr>
        <w:t>ضَة</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أَثَرِ</w:t>
      </w:r>
      <w:r w:rsidR="00C21986" w:rsidRPr="00C21986">
        <w:rPr>
          <w:rtl/>
        </w:rPr>
        <w:t xml:space="preserve"> </w:t>
      </w:r>
      <w:r w:rsidR="00C21986" w:rsidRPr="00C21986">
        <w:rPr>
          <w:rFonts w:hint="cs"/>
          <w:rtl/>
        </w:rPr>
        <w:t>ٱ</w:t>
      </w:r>
      <w:r w:rsidR="00C21986" w:rsidRPr="00C21986">
        <w:rPr>
          <w:rFonts w:hint="eastAsia"/>
          <w:rtl/>
        </w:rPr>
        <w:t>لرَّسُولِ</w:t>
      </w:r>
      <w:r w:rsidRPr="007770E6">
        <w:rPr>
          <w:rStyle w:val="Char8"/>
          <w:rtl/>
        </w:rPr>
        <w:t>﴾</w:t>
      </w:r>
      <w:r>
        <w:rPr>
          <w:rStyle w:val="Char8"/>
          <w:rtl/>
        </w:rPr>
        <w:t xml:space="preserve"> </w:t>
      </w:r>
      <w:r w:rsidRPr="007770E6">
        <w:rPr>
          <w:rStyle w:val="Char6"/>
          <w:rtl/>
        </w:rPr>
        <w:t>[</w:t>
      </w:r>
      <w:r w:rsidR="00983801">
        <w:rPr>
          <w:rStyle w:val="Char6"/>
          <w:rFonts w:hint="cs"/>
          <w:rtl/>
        </w:rPr>
        <w:t>طه: 96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دلیل بر این دلالت کرده که سامری از أثر زیر سم أسب رسول برگرفت.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این اقسام جز قسم اول مجاز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زنجانی در معیار گفته: در صورتی مجاز است که حکمی تغییر کند، ولی هر گاه حکمی تغییر نیابد مانند حذف خبر مبتدایی که بر جمله‌ای عطف شده مجاز نیست، زیرا که حکم باقی کلام تغییر نکرده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قزوینی در الایضاح گفته: هر گاه اعراب کلمه با حذف یا زیادتی تغییر کند مجاز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وَس</w:t>
      </w:r>
      <w:r w:rsidR="00C21986" w:rsidRPr="00C21986">
        <w:rPr>
          <w:rFonts w:hint="cs"/>
          <w:rtl/>
        </w:rPr>
        <w:t>ۡ</w:t>
      </w:r>
      <w:r w:rsidR="00C21986" w:rsidRPr="00C21986">
        <w:rPr>
          <w:rFonts w:hint="eastAsia"/>
          <w:rtl/>
        </w:rPr>
        <w:t>‍</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قَر</w:t>
      </w:r>
      <w:r w:rsidR="00C21986" w:rsidRPr="00C21986">
        <w:rPr>
          <w:rFonts w:hint="cs"/>
          <w:rtl/>
        </w:rPr>
        <w:t>ۡ</w:t>
      </w:r>
      <w:r w:rsidR="00C21986" w:rsidRPr="00C21986">
        <w:rPr>
          <w:rFonts w:hint="eastAsia"/>
          <w:rtl/>
        </w:rPr>
        <w:t>يَةَ</w:t>
      </w:r>
      <w:r w:rsidRPr="007770E6">
        <w:rPr>
          <w:rStyle w:val="Char8"/>
          <w:rtl/>
        </w:rPr>
        <w:t>﴾</w:t>
      </w:r>
      <w:r>
        <w:rPr>
          <w:rStyle w:val="Char8"/>
          <w:rtl/>
        </w:rPr>
        <w:t xml:space="preserve"> </w:t>
      </w:r>
      <w:r w:rsidRPr="007770E6">
        <w:rPr>
          <w:rStyle w:val="Char6"/>
          <w:rtl/>
        </w:rPr>
        <w:t>[</w:t>
      </w:r>
      <w:r w:rsidR="00983801">
        <w:rPr>
          <w:rStyle w:val="Char6"/>
          <w:rFonts w:hint="cs"/>
          <w:rtl/>
        </w:rPr>
        <w:t>یوسف: 82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لَي</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كَمِث</w:t>
      </w:r>
      <w:r w:rsidR="00C21986" w:rsidRPr="00C21986">
        <w:rPr>
          <w:rFonts w:hint="cs"/>
          <w:rtl/>
        </w:rPr>
        <w:t>ۡ</w:t>
      </w:r>
      <w:r w:rsidR="00C21986" w:rsidRPr="00C21986">
        <w:rPr>
          <w:rFonts w:hint="eastAsia"/>
          <w:rtl/>
        </w:rPr>
        <w:t>لِهِ</w:t>
      </w:r>
      <w:r w:rsidR="00C21986" w:rsidRPr="00C21986">
        <w:rPr>
          <w:rFonts w:hint="cs"/>
          <w:rtl/>
        </w:rPr>
        <w:t>ۦ</w:t>
      </w:r>
      <w:r w:rsidR="00C21986" w:rsidRPr="00C21986">
        <w:rPr>
          <w:rtl/>
        </w:rPr>
        <w:t xml:space="preserve"> </w:t>
      </w:r>
      <w:r w:rsidR="00C21986" w:rsidRPr="00C21986">
        <w:rPr>
          <w:rFonts w:hint="eastAsia"/>
          <w:rtl/>
        </w:rPr>
        <w:t>شَي</w:t>
      </w:r>
      <w:r w:rsidR="00C21986" w:rsidRPr="00C21986">
        <w:rPr>
          <w:rFonts w:hint="cs"/>
          <w:rtl/>
        </w:rPr>
        <w:t>ۡ</w:t>
      </w:r>
      <w:r w:rsidR="00C21986" w:rsidRPr="00C21986">
        <w:rPr>
          <w:rFonts w:hint="eastAsia"/>
          <w:rtl/>
        </w:rPr>
        <w:t>ء</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الشوری: 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هر گاه حذف یا زیادتی مای</w:t>
      </w:r>
      <w:r w:rsidR="00D45A34">
        <w:rPr>
          <w:rStyle w:val="Char4"/>
          <w:rtl/>
          <w:lang w:bidi="fa-IR"/>
        </w:rPr>
        <w:t>ه</w:t>
      </w:r>
      <w:r w:rsidRPr="0049472C">
        <w:rPr>
          <w:rStyle w:val="Char4"/>
          <w:rtl/>
          <w:lang w:bidi="fa-IR"/>
        </w:rPr>
        <w:t xml:space="preserve"> تغییر اعراب نشود،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كَصَيِّب</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البقرة: 19</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فَبِمَا</w:t>
      </w:r>
      <w:r w:rsidR="00C21986" w:rsidRPr="00C21986">
        <w:rPr>
          <w:rtl/>
        </w:rPr>
        <w:t xml:space="preserve"> </w:t>
      </w:r>
      <w:r w:rsidR="00C21986" w:rsidRPr="00C21986">
        <w:rPr>
          <w:rFonts w:hint="eastAsia"/>
          <w:rtl/>
        </w:rPr>
        <w:t>رَح</w:t>
      </w:r>
      <w:r w:rsidR="00C21986" w:rsidRPr="00C21986">
        <w:rPr>
          <w:rFonts w:hint="cs"/>
          <w:rtl/>
        </w:rPr>
        <w:t>ۡ</w:t>
      </w:r>
      <w:r w:rsidR="00C21986" w:rsidRPr="00C21986">
        <w:rPr>
          <w:rFonts w:hint="eastAsia"/>
          <w:rtl/>
        </w:rPr>
        <w:t>مَة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آل‌عمران: 159</w:t>
      </w:r>
      <w:r w:rsidRPr="007770E6">
        <w:rPr>
          <w:rStyle w:val="Char6"/>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آن کلمه را مجاز نمی‌خوانند.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تأکید که عده‌ای آن را مجاز شمرده‌اند، به دلیل اینکه آنچه اولی فایده می‌دهد آن را نمی‌رساند، و صحیح آن است که حقیقت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طُرطوشی</w:t>
      </w:r>
      <w:r w:rsidRPr="0049472C">
        <w:rPr>
          <w:rStyle w:val="Char4"/>
          <w:rtl/>
          <w:lang w:bidi="fa-IR"/>
        </w:rPr>
        <w:footnoteReference w:id="11"/>
      </w:r>
      <w:r w:rsidRPr="0049472C">
        <w:rPr>
          <w:rStyle w:val="Char4"/>
          <w:rtl/>
          <w:lang w:bidi="fa-IR"/>
        </w:rPr>
        <w:t xml:space="preserve"> در العمده گفته است: به کسی که آن را مجاز می‌شمارد گوییم: هر گاه تأکید به همان لفظ اولی باشد، مانند: «عجّل، عجّل» اگر جایز است دومی مجاز باشد باید اولی هم جایز باشد؛ زیرا که هر دو یک لفظ هستند، و اگر باطل بدانید که اولی را مجاز شمارید، دومی نیز باطل است، چونکه مثل اولی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تشبیه: عده‌ای آن را مجاز شمرده‌اند ولی صحیح آن است که حقیقت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زنجانی در معیار گفته: چونکه معنایی از معانی است و الفاظی دارد که از روی وضع بر آن دلالت می‌کنند، بنابراین نقل لفظ از موضوع آن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شیخ عزالدین گفته: اگر بوسیل</w:t>
      </w:r>
      <w:r w:rsidR="00D45A34">
        <w:rPr>
          <w:rStyle w:val="Char4"/>
          <w:rtl/>
          <w:lang w:bidi="fa-IR"/>
        </w:rPr>
        <w:t>ه</w:t>
      </w:r>
      <w:r w:rsidRPr="0049472C">
        <w:rPr>
          <w:rStyle w:val="Char4"/>
          <w:rtl/>
          <w:lang w:bidi="fa-IR"/>
        </w:rPr>
        <w:t xml:space="preserve"> حرفی باشد حقیقت و با حذف آن مجاز است، بنابر اینکه حذف از باب مجاز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کنایه که در آن چهار قول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حقیقت است، ابن عبدالسلام گفته: ظاهراً همینطور است؛ زیرا که در آنچه برای آن وضع شده به کار رفته و دلالت بر غیر آن از آن خواسته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مجاز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اینکه نه حقیقت است و نه مجاز، که مؤلف التلخیص بر این شده، چونکه در مجاز منع کرده که معنی حقیقی با مجازی هر دو اراده شده باشد، ولی در آخر جایز دانسته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چهارم: که اختیار شیخ تقی‌الدین سبکی است اینکه: به دو قسم حقیقت و مجاز تقسیم می‌گردد، پس اگر لفظی را در معنی خودش بکار بری و حال آنکه لازم معنی را اراده کنی نیز حقیقت است، و اگر معنی اراده نشود بلکه از لازم با ملزوم تعبیر آید مجاز است، چونکه در غیر ما وضع‌له بکار رفته است، خلاصه اینکه حقیقت در کنایه هنگامی است که لفظ در آنچه برای آن وضع شده بکار رود تا غیر ما وُضع‌له را برساند، و مجاز آن هنگامی است که غیر ما وضع له منظور باشد هم در بکار بردن و هم افاد</w:t>
      </w:r>
      <w:r w:rsidR="00D45A34">
        <w:rPr>
          <w:rStyle w:val="Char4"/>
          <w:rtl/>
          <w:lang w:bidi="fa-IR"/>
        </w:rPr>
        <w:t>ه</w:t>
      </w:r>
      <w:r w:rsidRPr="0049472C">
        <w:rPr>
          <w:rStyle w:val="Char4"/>
          <w:rtl/>
          <w:lang w:bidi="fa-IR"/>
        </w:rPr>
        <w:t xml:space="preserve"> مطلب.</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پنجم: تقدیم و تأخیر: عده‌ای آن را از باب مجاز شمرده‌اند؛ زیرا که مقدم داشتن چیزی که مانند مفعول رتبه‌اش مؤخر است، و تأخیر چیزی که مانند فاعل جایش مقدم است؛ منتقل نمودن هر کدام از رتبه و حق آنهاست.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در البرهان گوید: و صحیح آن است که از این باب نیست؛ زیرا که مجاز منتقل ساختن چیزی است که وضع شده به غیر ما وضع‌له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ششم: التفات، شیخ بهاءالدین سبکی گفته: ندیده‌ام کسی گفته باشد حقیقت است یا مجاز؟ وی افزوده: و آن حقیقت است چونکه تجریدی در آن نیست.</w:t>
      </w:r>
    </w:p>
    <w:p w:rsidR="008E5B75" w:rsidRPr="00884D34" w:rsidRDefault="008E5B75" w:rsidP="00BA3905">
      <w:pPr>
        <w:pStyle w:val="a2"/>
        <w:rPr>
          <w:rtl/>
        </w:rPr>
      </w:pPr>
      <w:bookmarkStart w:id="80" w:name="_Toc285759761"/>
      <w:bookmarkStart w:id="81" w:name="_Toc389132252"/>
      <w:r w:rsidRPr="00884D34">
        <w:rPr>
          <w:rtl/>
        </w:rPr>
        <w:t>فصلی در آنچه به اعتباری حقیقت و به اعتبار دیگری مجاز است</w:t>
      </w:r>
      <w:bookmarkEnd w:id="80"/>
      <w:bookmarkEnd w:id="81"/>
    </w:p>
    <w:p w:rsidR="008E5B75" w:rsidRPr="0049472C" w:rsidRDefault="008E5B75" w:rsidP="00BA3905">
      <w:pPr>
        <w:tabs>
          <w:tab w:val="right" w:pos="7031"/>
        </w:tabs>
        <w:jc w:val="both"/>
        <w:rPr>
          <w:rStyle w:val="Char4"/>
          <w:rtl/>
          <w:lang w:bidi="fa-IR"/>
        </w:rPr>
      </w:pPr>
      <w:r w:rsidRPr="0049472C">
        <w:rPr>
          <w:rStyle w:val="Char4"/>
          <w:rtl/>
          <w:lang w:bidi="fa-IR"/>
        </w:rPr>
        <w:t>و آن موضوعات شرعیه است مانند «صلاه» و «زکات» و «صوم» و «حج» که از لحاظ شرع حقیقت هستند، و از جهت لغت مجاز.</w:t>
      </w:r>
    </w:p>
    <w:p w:rsidR="008E5B75" w:rsidRPr="00A41679" w:rsidRDefault="008E5B75" w:rsidP="00BA3905">
      <w:pPr>
        <w:pStyle w:val="a2"/>
        <w:rPr>
          <w:rtl/>
        </w:rPr>
      </w:pPr>
      <w:bookmarkStart w:id="82" w:name="_Toc285759762"/>
      <w:bookmarkStart w:id="83" w:name="_Toc389132253"/>
      <w:r w:rsidRPr="00A41679">
        <w:rPr>
          <w:rtl/>
        </w:rPr>
        <w:t>فصلی در واسطه بین حقیقت و مجاز</w:t>
      </w:r>
      <w:bookmarkEnd w:id="82"/>
      <w:bookmarkEnd w:id="83"/>
    </w:p>
    <w:p w:rsidR="008E5B75" w:rsidRPr="0049472C" w:rsidRDefault="008E5B75" w:rsidP="00BA3905">
      <w:pPr>
        <w:tabs>
          <w:tab w:val="right" w:pos="7031"/>
        </w:tabs>
        <w:jc w:val="both"/>
        <w:rPr>
          <w:rStyle w:val="Char4"/>
          <w:rtl/>
          <w:lang w:bidi="fa-IR"/>
        </w:rPr>
      </w:pPr>
      <w:r w:rsidRPr="0049472C">
        <w:rPr>
          <w:rStyle w:val="Char4"/>
          <w:rtl/>
          <w:lang w:bidi="fa-IR"/>
        </w:rPr>
        <w:t>در سه موردی چنین چیزی گفته شده: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اول: لفظ پیش از بکاربردن، و این قسم در قرآن نیست، و می‌توان گفت از این گونه است أوایل سوره‌ها ـ بنا بر قول به اینکه آنها برای اشاره به حروفی هستند که کلامی از آنها ترکیب 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اطلاع دادن.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سوم: لفظی که در مشاکله بکار رفته است،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وَمَكَرُواْ</w:t>
      </w:r>
      <w:r w:rsidR="00C21986" w:rsidRPr="00C21986">
        <w:rPr>
          <w:rtl/>
        </w:rPr>
        <w:t xml:space="preserve"> </w:t>
      </w:r>
      <w:r w:rsidR="00C21986" w:rsidRPr="00C21986">
        <w:rPr>
          <w:rFonts w:hint="eastAsia"/>
          <w:rtl/>
        </w:rPr>
        <w:t>وَمَكَرَ</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آل‌عمران: 54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وَجَزَ</w:t>
      </w:r>
      <w:r w:rsidR="00C21986" w:rsidRPr="00C21986">
        <w:rPr>
          <w:rFonts w:hint="cs"/>
          <w:rtl/>
        </w:rPr>
        <w:t>ٰٓ</w:t>
      </w:r>
      <w:r w:rsidR="00C21986" w:rsidRPr="00C21986">
        <w:rPr>
          <w:rFonts w:hint="eastAsia"/>
          <w:rtl/>
        </w:rPr>
        <w:t>ؤُاْ</w:t>
      </w:r>
      <w:r w:rsidR="00C21986" w:rsidRPr="00C21986">
        <w:rPr>
          <w:rtl/>
        </w:rPr>
        <w:t xml:space="preserve"> </w:t>
      </w:r>
      <w:r w:rsidR="00C21986" w:rsidRPr="00C21986">
        <w:rPr>
          <w:rFonts w:hint="eastAsia"/>
          <w:rtl/>
        </w:rPr>
        <w:t>سَيِّئَة</w:t>
      </w:r>
      <w:r w:rsidR="00C21986" w:rsidRPr="00C21986">
        <w:rPr>
          <w:rFonts w:hint="cs"/>
          <w:rtl/>
        </w:rPr>
        <w:t>ٖ</w:t>
      </w:r>
      <w:r w:rsidR="00C21986" w:rsidRPr="00C21986">
        <w:rPr>
          <w:rtl/>
        </w:rPr>
        <w:t xml:space="preserve"> </w:t>
      </w:r>
      <w:r w:rsidR="00C21986" w:rsidRPr="00C21986">
        <w:rPr>
          <w:rFonts w:hint="eastAsia"/>
          <w:rtl/>
        </w:rPr>
        <w:t>سَيِّئَة</w:t>
      </w:r>
      <w:r w:rsidR="00C21986" w:rsidRPr="00C21986">
        <w:rPr>
          <w:rFonts w:hint="cs"/>
          <w:rtl/>
        </w:rPr>
        <w:t>ٞ</w:t>
      </w:r>
      <w:r w:rsidR="00C21986" w:rsidRPr="00C21986">
        <w:rPr>
          <w:rtl/>
        </w:rPr>
        <w:t xml:space="preserve"> </w:t>
      </w:r>
      <w:r w:rsidR="00C21986" w:rsidRPr="00C21986">
        <w:rPr>
          <w:rFonts w:hint="eastAsia"/>
          <w:rtl/>
        </w:rPr>
        <w:t>مِّث</w:t>
      </w:r>
      <w:r w:rsidR="00C21986" w:rsidRPr="00C21986">
        <w:rPr>
          <w:rFonts w:hint="cs"/>
          <w:rtl/>
        </w:rPr>
        <w:t>ۡ</w:t>
      </w:r>
      <w:r w:rsidR="00C21986" w:rsidRPr="00C21986">
        <w:rPr>
          <w:rFonts w:hint="eastAsia"/>
          <w:rtl/>
        </w:rPr>
        <w:t>لُهَا</w:t>
      </w:r>
      <w:r w:rsidRPr="007770E6">
        <w:rPr>
          <w:rStyle w:val="Char8"/>
          <w:rtl/>
        </w:rPr>
        <w:t>﴾</w:t>
      </w:r>
      <w:r>
        <w:rPr>
          <w:rStyle w:val="Char8"/>
          <w:rtl/>
        </w:rPr>
        <w:t xml:space="preserve"> </w:t>
      </w:r>
      <w:r w:rsidRPr="007770E6">
        <w:rPr>
          <w:rStyle w:val="Char6"/>
          <w:rtl/>
        </w:rPr>
        <w:t>[</w:t>
      </w:r>
      <w:r w:rsidR="00983801">
        <w:rPr>
          <w:rStyle w:val="Char6"/>
          <w:rFonts w:hint="cs"/>
          <w:rtl/>
        </w:rPr>
        <w:t>الشوری: 40</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بعضی گفته‌اند که واسطه بین حقیقت و مجاز می‌باشند، در شرح بدیعی</w:t>
      </w:r>
      <w:r w:rsidR="00D45A34" w:rsidRPr="00983801">
        <w:rPr>
          <w:rStyle w:val="Char4"/>
          <w:spacing w:val="-4"/>
          <w:rtl/>
          <w:lang w:bidi="fa-IR"/>
        </w:rPr>
        <w:t>ه</w:t>
      </w:r>
      <w:r w:rsidRPr="00983801">
        <w:rPr>
          <w:rStyle w:val="Char4"/>
          <w:spacing w:val="-4"/>
          <w:rtl/>
          <w:lang w:bidi="fa-IR"/>
        </w:rPr>
        <w:t xml:space="preserve"> ابن جابر گفته: چونکه برای آنچه در آن بکار رفته وضع نشده پس حقیقت نیست، و علاق</w:t>
      </w:r>
      <w:r w:rsidR="00D45A34" w:rsidRPr="00983801">
        <w:rPr>
          <w:rStyle w:val="Char4"/>
          <w:spacing w:val="-4"/>
          <w:rtl/>
          <w:lang w:bidi="fa-IR"/>
        </w:rPr>
        <w:t>ه</w:t>
      </w:r>
      <w:r w:rsidRPr="00983801">
        <w:rPr>
          <w:rStyle w:val="Char4"/>
          <w:spacing w:val="-4"/>
          <w:rtl/>
          <w:lang w:bidi="fa-IR"/>
        </w:rPr>
        <w:t xml:space="preserve"> معتبری هم نمی‌باشد پس مجاز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بنظر می‌رسد که مجاز است، و علاقه همان مصاحبت می‌باشد.</w:t>
      </w:r>
    </w:p>
    <w:p w:rsidR="008E5B75" w:rsidRPr="00884D34" w:rsidRDefault="008E5B75" w:rsidP="00C7512A">
      <w:pPr>
        <w:pStyle w:val="a2"/>
        <w:spacing w:line="235" w:lineRule="auto"/>
        <w:rPr>
          <w:rtl/>
        </w:rPr>
      </w:pPr>
      <w:bookmarkStart w:id="84" w:name="_Toc285759763"/>
      <w:bookmarkStart w:id="85" w:name="_Toc389132254"/>
      <w:r w:rsidRPr="00884D34">
        <w:rPr>
          <w:rtl/>
        </w:rPr>
        <w:t>خاتمه</w:t>
      </w:r>
      <w:bookmarkEnd w:id="84"/>
      <w:bookmarkEnd w:id="8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مجازِ مجاز اصطلاحی است چنین که: مجاز گرفته شده از حقیقت را نسبت به مجاز دیگری به منزل</w:t>
      </w:r>
      <w:r w:rsidR="00D45A34">
        <w:rPr>
          <w:rStyle w:val="Char4"/>
          <w:rtl/>
          <w:lang w:bidi="fa-IR"/>
        </w:rPr>
        <w:t>ه</w:t>
      </w:r>
      <w:r w:rsidRPr="0049472C">
        <w:rPr>
          <w:rStyle w:val="Char4"/>
          <w:rtl/>
          <w:lang w:bidi="fa-IR"/>
        </w:rPr>
        <w:t xml:space="preserve"> حقیقت قرار دهند، پس با مجاز اولی از دومی تجوز شود به جهت ارتباط بین آن دو،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تُوَاعِدُوهُنَّ</w:t>
      </w:r>
      <w:r w:rsidR="00C21986" w:rsidRPr="00C21986">
        <w:rPr>
          <w:rtl/>
        </w:rPr>
        <w:t xml:space="preserve"> </w:t>
      </w:r>
      <w:r w:rsidR="00C21986" w:rsidRPr="00C21986">
        <w:rPr>
          <w:rFonts w:hint="eastAsia"/>
          <w:rtl/>
        </w:rPr>
        <w:t>سِرًّا</w:t>
      </w:r>
      <w:r w:rsidRPr="007770E6">
        <w:rPr>
          <w:rStyle w:val="Char8"/>
          <w:rtl/>
        </w:rPr>
        <w:t>﴾</w:t>
      </w:r>
      <w:r>
        <w:rPr>
          <w:rStyle w:val="Char8"/>
          <w:rtl/>
        </w:rPr>
        <w:t xml:space="preserve"> </w:t>
      </w:r>
      <w:r w:rsidRPr="007770E6">
        <w:rPr>
          <w:rStyle w:val="Char6"/>
          <w:rtl/>
        </w:rPr>
        <w:t>[</w:t>
      </w:r>
      <w:r w:rsidR="00983801">
        <w:rPr>
          <w:rStyle w:val="Char6"/>
          <w:rFonts w:hint="cs"/>
          <w:rtl/>
        </w:rPr>
        <w:t>البقرة: 235</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لیکن وعد</w:t>
      </w:r>
      <w:r w:rsidRPr="00983801">
        <w:rPr>
          <w:rtl/>
        </w:rPr>
        <w:t>ه</w:t>
      </w:r>
      <w:r w:rsidR="008E5B75" w:rsidRPr="00983801">
        <w:rPr>
          <w:rtl/>
        </w:rPr>
        <w:t xml:space="preserve"> زناشویی به آنها ندهید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مجاز است از مجازی دیگر، چونکه نزدیکی را از روزی مجاز «سر» خوانده‌اند که غالبا به طور مخفیانه انجام می‌شود، و عقد را نیز مجازاً «سر» نامیده‌اند، چونکه مسبب از آن خداست، پس مصحح مجاز اولی ملازمه، و دومی سببیت است، و معنی چنین می‌شود: «وعد</w:t>
      </w:r>
      <w:r w:rsidR="00D45A34">
        <w:rPr>
          <w:rStyle w:val="Char4"/>
          <w:rtl/>
          <w:lang w:bidi="fa-IR"/>
        </w:rPr>
        <w:t>ه</w:t>
      </w:r>
      <w:r w:rsidRPr="0049472C">
        <w:rPr>
          <w:rStyle w:val="Char4"/>
          <w:rtl/>
          <w:lang w:bidi="fa-IR"/>
        </w:rPr>
        <w:t xml:space="preserve"> عقد ازدواج به آنها ندهید».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وَمَن</w:t>
      </w:r>
      <w:r w:rsidR="00C21986" w:rsidRPr="00C21986">
        <w:rPr>
          <w:rtl/>
        </w:rPr>
        <w:t xml:space="preserve"> </w:t>
      </w:r>
      <w:r w:rsidR="00C21986" w:rsidRPr="00C21986">
        <w:rPr>
          <w:rFonts w:hint="eastAsia"/>
          <w:rtl/>
        </w:rPr>
        <w:t>يَك</w:t>
      </w:r>
      <w:r w:rsidR="00C21986" w:rsidRPr="00C21986">
        <w:rPr>
          <w:rFonts w:hint="cs"/>
          <w:rtl/>
        </w:rPr>
        <w:t>ۡ</w:t>
      </w:r>
      <w:r w:rsidR="00C21986" w:rsidRPr="00C21986">
        <w:rPr>
          <w:rFonts w:hint="eastAsia"/>
          <w:rtl/>
        </w:rPr>
        <w:t>فُر</w:t>
      </w:r>
      <w:r w:rsidR="00C21986" w:rsidRPr="00C21986">
        <w:rPr>
          <w:rFonts w:hint="cs"/>
          <w:rtl/>
        </w:rPr>
        <w:t>ۡ</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إِيمَ</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فَقَد</w:t>
      </w:r>
      <w:r w:rsidR="00C21986" w:rsidRPr="00C21986">
        <w:rPr>
          <w:rFonts w:hint="cs"/>
          <w:rtl/>
        </w:rPr>
        <w:t>ۡ</w:t>
      </w:r>
      <w:r w:rsidR="00C21986" w:rsidRPr="00C21986">
        <w:rPr>
          <w:rtl/>
        </w:rPr>
        <w:t xml:space="preserve"> </w:t>
      </w:r>
      <w:r w:rsidR="00C21986" w:rsidRPr="00C21986">
        <w:rPr>
          <w:rFonts w:hint="eastAsia"/>
          <w:rtl/>
        </w:rPr>
        <w:t>حَبِطَ</w:t>
      </w:r>
      <w:r w:rsidR="00C21986" w:rsidRPr="00C21986">
        <w:rPr>
          <w:rtl/>
        </w:rPr>
        <w:t xml:space="preserve"> </w:t>
      </w:r>
      <w:r w:rsidR="00C21986" w:rsidRPr="00C21986">
        <w:rPr>
          <w:rFonts w:hint="eastAsia"/>
          <w:rtl/>
        </w:rPr>
        <w:t>عَمَلُهُ</w:t>
      </w:r>
      <w:r w:rsidR="00C21986" w:rsidRPr="00C21986">
        <w:rPr>
          <w:rFonts w:hint="cs"/>
          <w:rtl/>
        </w:rPr>
        <w:t>ۥ</w:t>
      </w:r>
      <w:r w:rsidRPr="007770E6">
        <w:rPr>
          <w:rStyle w:val="Char8"/>
          <w:rtl/>
        </w:rPr>
        <w:t>﴾</w:t>
      </w:r>
      <w:r>
        <w:rPr>
          <w:rStyle w:val="Char8"/>
          <w:rtl/>
        </w:rPr>
        <w:t xml:space="preserve"> </w:t>
      </w:r>
      <w:r w:rsidRPr="007770E6">
        <w:rPr>
          <w:rStyle w:val="Char6"/>
          <w:rtl/>
        </w:rPr>
        <w:t>[</w:t>
      </w:r>
      <w:r w:rsidR="00983801">
        <w:rPr>
          <w:rStyle w:val="Char6"/>
          <w:rFonts w:hint="cs"/>
          <w:rtl/>
        </w:rPr>
        <w:t>المائدة :5</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الصافات: 35</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مجاز است از تصدیق قلبی به مدلول این جمله و علاق</w:t>
      </w:r>
      <w:r w:rsidR="00D45A34" w:rsidRPr="00983801">
        <w:rPr>
          <w:rStyle w:val="Char4"/>
          <w:spacing w:val="-4"/>
          <w:rtl/>
          <w:lang w:bidi="fa-IR"/>
        </w:rPr>
        <w:t>ه</w:t>
      </w:r>
      <w:r w:rsidRPr="00983801">
        <w:rPr>
          <w:rStyle w:val="Char4"/>
          <w:spacing w:val="-4"/>
          <w:rtl/>
          <w:lang w:bidi="fa-IR"/>
        </w:rPr>
        <w:t xml:space="preserve"> سببیت، چونکه توحید زبان مسبب از توحید دل است، و تعبیر به «لا إله الا الله» از وحدانیت از باب مجاز تعبیر به قول از مقول‌فیه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برشمرده ابن السید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أَنزَل</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Fonts w:hint="cs"/>
          <w:rtl/>
        </w:rPr>
        <w:t>ۡ</w:t>
      </w:r>
      <w:r w:rsidR="00C21986" w:rsidRPr="00C21986">
        <w:rPr>
          <w:rtl/>
        </w:rPr>
        <w:t xml:space="preserve"> </w:t>
      </w:r>
      <w:r w:rsidR="00C21986" w:rsidRPr="00C21986">
        <w:rPr>
          <w:rFonts w:hint="eastAsia"/>
          <w:rtl/>
        </w:rPr>
        <w:t>لِبَاس</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الأعراف: 26</w:t>
      </w:r>
      <w:r w:rsidRPr="007770E6">
        <w:rPr>
          <w:rStyle w:val="Char6"/>
          <w:rtl/>
        </w:rPr>
        <w:t>]</w:t>
      </w:r>
      <w:r w:rsidRPr="007770E6">
        <w:rPr>
          <w:rStyle w:val="Char4"/>
          <w:rtl/>
        </w:rPr>
        <w:t>.</w:t>
      </w:r>
      <w:r>
        <w:rPr>
          <w:rStyle w:val="Char4"/>
          <w:rtl/>
        </w:rPr>
        <w:t xml:space="preserve"> </w:t>
      </w:r>
    </w:p>
    <w:p w:rsidR="008E5B75" w:rsidRPr="0049472C" w:rsidRDefault="008E5B75" w:rsidP="006C43EB">
      <w:pPr>
        <w:spacing w:line="250" w:lineRule="auto"/>
        <w:ind w:firstLine="284"/>
        <w:jc w:val="both"/>
        <w:rPr>
          <w:rStyle w:val="Char4"/>
          <w:rtl/>
          <w:lang w:bidi="fa-IR"/>
        </w:rPr>
      </w:pPr>
      <w:r w:rsidRPr="0049472C">
        <w:rPr>
          <w:rStyle w:val="Char4"/>
          <w:rtl/>
          <w:lang w:bidi="fa-IR"/>
        </w:rPr>
        <w:t>را که آنچه بر مردم نازل شده خود لباس نیست بلکه آبی که پرورش دهند</w:t>
      </w:r>
      <w:r w:rsidR="00D45A34">
        <w:rPr>
          <w:rStyle w:val="Char4"/>
          <w:rtl/>
          <w:lang w:bidi="fa-IR"/>
        </w:rPr>
        <w:t>ه</w:t>
      </w:r>
      <w:r w:rsidRPr="0049472C">
        <w:rPr>
          <w:rStyle w:val="Char4"/>
          <w:rtl/>
          <w:lang w:bidi="fa-IR"/>
        </w:rPr>
        <w:t xml:space="preserve"> گیاه است که از آن گیاه رشته‌هایی که لباس از آن تهیه می‌شود، آن آب را فرو فرستاده است.</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024D74" w:rsidRDefault="008E5B75" w:rsidP="00BA3905">
      <w:pPr>
        <w:pStyle w:val="a1"/>
        <w:spacing w:line="223" w:lineRule="auto"/>
        <w:rPr>
          <w:rtl/>
        </w:rPr>
      </w:pPr>
      <w:bookmarkStart w:id="86" w:name="_Toc285759764"/>
      <w:bookmarkStart w:id="87" w:name="_Toc389132255"/>
      <w:r w:rsidRPr="00024D74">
        <w:rPr>
          <w:rtl/>
        </w:rPr>
        <w:t>نوع پنجاه و سوم:</w:t>
      </w:r>
      <w:r>
        <w:rPr>
          <w:rtl/>
        </w:rPr>
        <w:br/>
      </w:r>
      <w:r w:rsidRPr="00024D74">
        <w:rPr>
          <w:rtl/>
        </w:rPr>
        <w:t>در تشبیه و استعاره‌های قرآن</w:t>
      </w:r>
      <w:bookmarkEnd w:id="86"/>
      <w:bookmarkEnd w:id="87"/>
    </w:p>
    <w:p w:rsidR="008E5B75" w:rsidRPr="0049472C" w:rsidRDefault="008E5B75" w:rsidP="00BA3905">
      <w:pPr>
        <w:tabs>
          <w:tab w:val="right" w:pos="7031"/>
        </w:tabs>
        <w:ind w:firstLine="284"/>
        <w:jc w:val="both"/>
        <w:rPr>
          <w:rStyle w:val="Char4"/>
          <w:rtl/>
          <w:lang w:bidi="fa-IR"/>
        </w:rPr>
      </w:pPr>
      <w:r w:rsidRPr="0049472C">
        <w:rPr>
          <w:rStyle w:val="Char4"/>
          <w:rtl/>
          <w:lang w:bidi="fa-IR"/>
        </w:rPr>
        <w:t>تشبیه از بالاترین انواع بلاغت و شریفترین آن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مبرّد در الکامل گفته: اگر کسی ادعا کند: آن بیشتر کلام عرب است بعید نیست.</w:t>
      </w:r>
    </w:p>
    <w:p w:rsidR="008E5B75" w:rsidRPr="00983801" w:rsidRDefault="008E5B75" w:rsidP="00BA3905">
      <w:pPr>
        <w:tabs>
          <w:tab w:val="right" w:pos="7031"/>
        </w:tabs>
        <w:ind w:firstLine="284"/>
        <w:jc w:val="both"/>
        <w:rPr>
          <w:rStyle w:val="Char4"/>
          <w:spacing w:val="-4"/>
          <w:rtl/>
          <w:lang w:bidi="fa-IR"/>
        </w:rPr>
      </w:pPr>
      <w:r w:rsidRPr="00983801">
        <w:rPr>
          <w:rStyle w:val="Char4"/>
          <w:spacing w:val="-4"/>
          <w:rtl/>
          <w:lang w:bidi="fa-IR"/>
        </w:rPr>
        <w:t>و أبوالقاسم بن البندار بغدادی تشبیهات قرآن را در کتاب مستقلی به نام الجمان تدوین کرده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جماعتی از جمله سکاکی ـ آن را تعریف کرده‌اند به اینکه: دلالت بر مشارکت چیزی با چیزی در معنی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أبی الإصبع گفته: بیرون بردن أغمض (پیچیده‌تر) به أظهر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دیگری گفته: پیوست نمودن چیزی در وصف به چیزی دیگر.</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بعضی گفته‌اند: تشبیه آن است که یکی از أحکام مشبه‌به را برای مشبه اثبات نمایی، و منظور از آن مأنوس ساختن نفس است به اینکه آن را از پوشیدگی به آشکاری بیرون آورد، و بعید را به قریب نزدیک گرداند تا بیانی را برساند.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پرده‌برداری از روی معنی مقصود با اختصار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أدوات آن حروف و اسماء و أفعال می‌باشند.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از جمل</w:t>
      </w:r>
      <w:r w:rsidR="00D45A34">
        <w:rPr>
          <w:rStyle w:val="Char4"/>
          <w:rtl/>
          <w:lang w:bidi="fa-IR"/>
        </w:rPr>
        <w:t>ه</w:t>
      </w:r>
      <w:r w:rsidRPr="0049472C">
        <w:rPr>
          <w:rStyle w:val="Char4"/>
          <w:rtl/>
          <w:lang w:bidi="fa-IR"/>
        </w:rPr>
        <w:t xml:space="preserve"> حروف کاف است، مثل:</w:t>
      </w:r>
    </w:p>
    <w:p w:rsidR="008E5B75" w:rsidRPr="0049472C" w:rsidRDefault="007770E6" w:rsidP="00BA3905">
      <w:pPr>
        <w:pStyle w:val="af1"/>
        <w:spacing w:line="223" w:lineRule="auto"/>
        <w:rPr>
          <w:rStyle w:val="Char4"/>
          <w:rtl/>
        </w:rPr>
      </w:pPr>
      <w:r w:rsidRPr="007770E6">
        <w:rPr>
          <w:rStyle w:val="Char8"/>
          <w:rtl/>
        </w:rPr>
        <w:t>﴿</w:t>
      </w:r>
      <w:r w:rsidR="00C21986" w:rsidRPr="00C21986">
        <w:rPr>
          <w:rFonts w:hint="eastAsia"/>
          <w:rtl/>
        </w:rPr>
        <w:t>كَرَمَادٍ</w:t>
      </w:r>
      <w:r w:rsidRPr="007770E6">
        <w:rPr>
          <w:rStyle w:val="Char8"/>
          <w:rtl/>
        </w:rPr>
        <w:t>﴾</w:t>
      </w:r>
      <w:r>
        <w:rPr>
          <w:rStyle w:val="Char8"/>
          <w:rtl/>
        </w:rPr>
        <w:t xml:space="preserve"> </w:t>
      </w:r>
      <w:r w:rsidRPr="007770E6">
        <w:rPr>
          <w:rStyle w:val="Char6"/>
          <w:rtl/>
        </w:rPr>
        <w:t>[</w:t>
      </w:r>
      <w:r w:rsidR="00983801">
        <w:rPr>
          <w:rStyle w:val="Char6"/>
          <w:rFonts w:hint="cs"/>
          <w:rtl/>
        </w:rPr>
        <w:t>ابراهیم: 18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کأن مانند: </w:t>
      </w:r>
    </w:p>
    <w:p w:rsidR="008E5B75" w:rsidRPr="0049472C" w:rsidRDefault="007770E6" w:rsidP="00BA3905">
      <w:pPr>
        <w:pStyle w:val="af1"/>
        <w:spacing w:line="223" w:lineRule="auto"/>
        <w:rPr>
          <w:rStyle w:val="Char4"/>
          <w:rtl/>
        </w:rPr>
      </w:pPr>
      <w:r w:rsidRPr="007770E6">
        <w:rPr>
          <w:rStyle w:val="Char8"/>
          <w:rtl/>
        </w:rPr>
        <w:t>﴿</w:t>
      </w:r>
      <w:r w:rsidR="00C21986" w:rsidRPr="00C21986">
        <w:rPr>
          <w:rFonts w:hint="eastAsia"/>
          <w:rtl/>
        </w:rPr>
        <w:t>كَأَنَّهُ</w:t>
      </w:r>
      <w:r w:rsidR="00C21986" w:rsidRPr="00C21986">
        <w:rPr>
          <w:rFonts w:hint="cs"/>
          <w:rtl/>
        </w:rPr>
        <w:t>ۥ</w:t>
      </w:r>
      <w:r w:rsidR="00C21986" w:rsidRPr="00C21986">
        <w:rPr>
          <w:rtl/>
        </w:rPr>
        <w:t xml:space="preserve"> </w:t>
      </w:r>
      <w:r w:rsidR="00C21986" w:rsidRPr="00C21986">
        <w:rPr>
          <w:rFonts w:hint="eastAsia"/>
          <w:rtl/>
        </w:rPr>
        <w:t>رُءُوسُ</w:t>
      </w:r>
      <w:r w:rsidR="00C21986" w:rsidRPr="00C21986">
        <w:rPr>
          <w:rtl/>
        </w:rPr>
        <w:t xml:space="preserve"> </w:t>
      </w:r>
      <w:r w:rsidR="00C21986" w:rsidRPr="00C21986">
        <w:rPr>
          <w:rFonts w:hint="cs"/>
          <w:rtl/>
        </w:rPr>
        <w:t>ٱ</w:t>
      </w:r>
      <w:r w:rsidR="00C21986" w:rsidRPr="00C21986">
        <w:rPr>
          <w:rFonts w:hint="eastAsia"/>
          <w:rtl/>
        </w:rPr>
        <w:t>لشَّيَ</w:t>
      </w:r>
      <w:r w:rsidR="00C21986" w:rsidRPr="00C21986">
        <w:rPr>
          <w:rFonts w:hint="cs"/>
          <w:rtl/>
        </w:rPr>
        <w:t>ٰ</w:t>
      </w:r>
      <w:r w:rsidR="00C21986" w:rsidRPr="00C21986">
        <w:rPr>
          <w:rFonts w:hint="eastAsia"/>
          <w:rtl/>
        </w:rPr>
        <w:t>طِينِ</w:t>
      </w:r>
      <w:r w:rsidRPr="007770E6">
        <w:rPr>
          <w:rStyle w:val="Char8"/>
          <w:rtl/>
        </w:rPr>
        <w:t>﴾</w:t>
      </w:r>
      <w:r>
        <w:rPr>
          <w:rStyle w:val="Char8"/>
          <w:rtl/>
        </w:rPr>
        <w:t xml:space="preserve"> </w:t>
      </w:r>
      <w:r w:rsidRPr="007770E6">
        <w:rPr>
          <w:rStyle w:val="Char6"/>
          <w:rtl/>
        </w:rPr>
        <w:t>[</w:t>
      </w:r>
      <w:r w:rsidR="00983801">
        <w:rPr>
          <w:rStyle w:val="Char6"/>
          <w:rFonts w:hint="cs"/>
          <w:rtl/>
        </w:rPr>
        <w:t>الصافات: 65</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اسماء: «مثل» و «شبه» و مانند اینها که از «مماثله» و «مشابهه» مشتق می‌شوند. طیبی گفته: و «مثل» بکار می‌رود مگر در وصف</w:t>
      </w:r>
      <w:r w:rsidR="00C7512A">
        <w:rPr>
          <w:rStyle w:val="Char4"/>
          <w:rFonts w:hint="cs"/>
          <w:rtl/>
          <w:lang w:bidi="fa-IR"/>
        </w:rPr>
        <w:t>‌</w:t>
      </w:r>
      <w:r w:rsidRPr="0049472C">
        <w:rPr>
          <w:rStyle w:val="Char4"/>
          <w:rtl/>
          <w:lang w:bidi="fa-IR"/>
        </w:rPr>
        <w:t xml:space="preserve">هایی که شأن و غرابتی داشته باشند، مانند: </w:t>
      </w:r>
    </w:p>
    <w:p w:rsidR="008E5B75" w:rsidRPr="0049472C" w:rsidRDefault="007770E6" w:rsidP="00BA3905">
      <w:pPr>
        <w:pStyle w:val="af1"/>
        <w:rPr>
          <w:rStyle w:val="Char4"/>
          <w:rtl/>
        </w:rPr>
      </w:pPr>
      <w:r w:rsidRPr="007770E6">
        <w:rPr>
          <w:rStyle w:val="Char8"/>
          <w:rtl/>
        </w:rPr>
        <w:t>﴿</w:t>
      </w:r>
      <w:r w:rsidR="00C21986">
        <w:rPr>
          <w:rFonts w:hint="eastAsia"/>
          <w:rtl/>
        </w:rPr>
        <w:t>م</w:t>
      </w:r>
      <w:r w:rsidR="00C21986" w:rsidRPr="00C21986">
        <w:rPr>
          <w:rFonts w:hint="eastAsia"/>
          <w:rtl/>
        </w:rPr>
        <w:t>َثَلُ</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يُنفِقُونَ</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هَ</w:t>
      </w:r>
      <w:r w:rsidR="00C21986" w:rsidRPr="00C21986">
        <w:rPr>
          <w:rFonts w:hint="cs"/>
          <w:rtl/>
        </w:rPr>
        <w:t>ٰ</w:t>
      </w:r>
      <w:r w:rsidR="00C21986" w:rsidRPr="00C21986">
        <w:rPr>
          <w:rFonts w:hint="eastAsia"/>
          <w:rtl/>
        </w:rPr>
        <w:t>ذِهِ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حَيَو</w:t>
      </w:r>
      <w:r w:rsidR="00C21986" w:rsidRPr="00C21986">
        <w:rPr>
          <w:rFonts w:hint="cs"/>
          <w:rtl/>
        </w:rPr>
        <w:t>ٰ</w:t>
      </w:r>
      <w:r w:rsidR="00C21986" w:rsidRPr="00C21986">
        <w:rPr>
          <w:rFonts w:hint="eastAsia"/>
          <w:rtl/>
        </w:rPr>
        <w:t>ةِ</w:t>
      </w:r>
      <w:r w:rsidR="00C21986" w:rsidRPr="00C21986">
        <w:rPr>
          <w:rtl/>
        </w:rPr>
        <w:t xml:space="preserve"> </w:t>
      </w:r>
      <w:r w:rsidR="00C21986" w:rsidRPr="00C21986">
        <w:rPr>
          <w:rFonts w:hint="cs"/>
          <w:rtl/>
        </w:rPr>
        <w:t>ٱ</w:t>
      </w:r>
      <w:r w:rsidR="00C21986" w:rsidRPr="00C21986">
        <w:rPr>
          <w:rFonts w:hint="eastAsia"/>
          <w:rtl/>
        </w:rPr>
        <w:t>لدُّن</w:t>
      </w:r>
      <w:r w:rsidR="00C21986" w:rsidRPr="00C21986">
        <w:rPr>
          <w:rFonts w:hint="cs"/>
          <w:rtl/>
        </w:rPr>
        <w:t>ۡ</w:t>
      </w:r>
      <w:r w:rsidR="00C21986" w:rsidRPr="00C21986">
        <w:rPr>
          <w:rFonts w:hint="eastAsia"/>
          <w:rtl/>
        </w:rPr>
        <w:t>يَا</w:t>
      </w:r>
      <w:r w:rsidR="00C21986" w:rsidRPr="00C21986">
        <w:rPr>
          <w:rtl/>
        </w:rPr>
        <w:t xml:space="preserve"> </w:t>
      </w:r>
      <w:r w:rsidR="00C21986" w:rsidRPr="00C21986">
        <w:rPr>
          <w:rFonts w:hint="eastAsia"/>
          <w:rtl/>
        </w:rPr>
        <w:t>كَمَثَلِ</w:t>
      </w:r>
      <w:r w:rsidR="00C21986" w:rsidRPr="00C21986">
        <w:rPr>
          <w:rtl/>
        </w:rPr>
        <w:t xml:space="preserve"> </w:t>
      </w:r>
      <w:r w:rsidR="00C21986" w:rsidRPr="00C21986">
        <w:rPr>
          <w:rFonts w:hint="eastAsia"/>
          <w:rtl/>
        </w:rPr>
        <w:t>رِيح</w:t>
      </w:r>
      <w:r w:rsidR="00C21986" w:rsidRPr="00C21986">
        <w:rPr>
          <w:rFonts w:hint="cs"/>
          <w:rtl/>
        </w:rPr>
        <w:t>ٖ</w:t>
      </w:r>
      <w:r w:rsidR="00C21986" w:rsidRPr="00C21986">
        <w:rPr>
          <w:rtl/>
        </w:rPr>
        <w:t xml:space="preserve"> </w:t>
      </w:r>
      <w:r w:rsidR="00C21986" w:rsidRPr="00C21986">
        <w:rPr>
          <w:rFonts w:hint="eastAsia"/>
          <w:rtl/>
        </w:rPr>
        <w:t>فِيهَا</w:t>
      </w:r>
      <w:r w:rsidR="00C21986" w:rsidRPr="00C21986">
        <w:rPr>
          <w:rtl/>
        </w:rPr>
        <w:t xml:space="preserve"> </w:t>
      </w:r>
      <w:r w:rsidR="00C21986" w:rsidRPr="00C21986">
        <w:rPr>
          <w:rFonts w:hint="eastAsia"/>
          <w:rtl/>
        </w:rPr>
        <w:t>صِرٌّ</w:t>
      </w:r>
      <w:r w:rsidRPr="007770E6">
        <w:rPr>
          <w:rStyle w:val="Char8"/>
          <w:rtl/>
        </w:rPr>
        <w:t>﴾</w:t>
      </w:r>
      <w:r>
        <w:rPr>
          <w:rStyle w:val="Char8"/>
          <w:rtl/>
        </w:rPr>
        <w:t xml:space="preserve"> </w:t>
      </w:r>
      <w:r w:rsidRPr="007770E6">
        <w:rPr>
          <w:rStyle w:val="Char6"/>
          <w:rtl/>
        </w:rPr>
        <w:t>[</w:t>
      </w:r>
      <w:r w:rsidR="00983801">
        <w:rPr>
          <w:rStyle w:val="Char6"/>
          <w:rFonts w:hint="cs"/>
          <w:rtl/>
        </w:rPr>
        <w:t>آل‌عمران: 117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أفعال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يَح</w:t>
      </w:r>
      <w:r w:rsidR="00C21986" w:rsidRPr="00C21986">
        <w:rPr>
          <w:rFonts w:hint="cs"/>
          <w:rtl/>
        </w:rPr>
        <w:t>ۡ</w:t>
      </w:r>
      <w:r w:rsidR="00C21986" w:rsidRPr="00C21986">
        <w:rPr>
          <w:rFonts w:hint="eastAsia"/>
          <w:rtl/>
        </w:rPr>
        <w:t>سَبُهُ</w:t>
      </w:r>
      <w:r w:rsidR="00C21986" w:rsidRPr="00C21986">
        <w:rPr>
          <w:rtl/>
        </w:rPr>
        <w:t xml:space="preserve"> </w:t>
      </w:r>
      <w:r w:rsidR="00C21986" w:rsidRPr="00C21986">
        <w:rPr>
          <w:rFonts w:hint="cs"/>
          <w:rtl/>
        </w:rPr>
        <w:t>ٱ</w:t>
      </w:r>
      <w:r w:rsidR="00C21986" w:rsidRPr="00C21986">
        <w:rPr>
          <w:rFonts w:hint="eastAsia"/>
          <w:rtl/>
        </w:rPr>
        <w:t>لظَّم</w:t>
      </w:r>
      <w:r w:rsidR="00C21986" w:rsidRPr="00C21986">
        <w:rPr>
          <w:rFonts w:hint="cs"/>
          <w:rtl/>
        </w:rPr>
        <w:t>ۡ</w:t>
      </w:r>
      <w:r w:rsidR="00C21986" w:rsidRPr="00C21986">
        <w:rPr>
          <w:rFonts w:hint="eastAsia"/>
          <w:rtl/>
        </w:rPr>
        <w:t>‍</w:t>
      </w:r>
      <w:r w:rsidR="00C21986" w:rsidRPr="00C21986">
        <w:rPr>
          <w:rFonts w:hint="cs"/>
          <w:rtl/>
        </w:rPr>
        <w:t>ٔ</w:t>
      </w:r>
      <w:r w:rsidR="00C21986" w:rsidRPr="00C21986">
        <w:rPr>
          <w:rFonts w:hint="eastAsia"/>
          <w:rtl/>
        </w:rPr>
        <w:t>َانُ</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النور: 39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يُخَيَّلُ</w:t>
      </w:r>
      <w:r w:rsidR="00C21986" w:rsidRPr="00C21986">
        <w:rPr>
          <w:rtl/>
        </w:rPr>
        <w:t xml:space="preserve"> </w:t>
      </w:r>
      <w:r w:rsidR="00C21986" w:rsidRPr="00C21986">
        <w:rPr>
          <w:rFonts w:hint="eastAsia"/>
          <w:rtl/>
        </w:rPr>
        <w:t>إِلَي</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سِح</w:t>
      </w:r>
      <w:r w:rsidR="00C21986" w:rsidRPr="00C21986">
        <w:rPr>
          <w:rFonts w:hint="cs"/>
          <w:rtl/>
        </w:rPr>
        <w:t>ۡ</w:t>
      </w:r>
      <w:r w:rsidR="00C21986" w:rsidRPr="00C21986">
        <w:rPr>
          <w:rFonts w:hint="eastAsia"/>
          <w:rtl/>
        </w:rPr>
        <w:t>رِهِم</w:t>
      </w:r>
      <w:r w:rsidR="00C21986" w:rsidRPr="00C21986">
        <w:rPr>
          <w:rFonts w:hint="cs"/>
          <w:rtl/>
        </w:rPr>
        <w:t>ۡ</w:t>
      </w:r>
      <w:r w:rsidR="00C21986" w:rsidRPr="00C21986">
        <w:rPr>
          <w:rtl/>
        </w:rPr>
        <w:t xml:space="preserve"> </w:t>
      </w:r>
      <w:r w:rsidR="00C21986" w:rsidRPr="00C21986">
        <w:rPr>
          <w:rFonts w:hint="eastAsia"/>
          <w:rtl/>
        </w:rPr>
        <w:t>أَنَّهَا</w:t>
      </w:r>
      <w:r w:rsidR="00C21986" w:rsidRPr="00C21986">
        <w:rPr>
          <w:rtl/>
        </w:rPr>
        <w:t xml:space="preserve"> </w:t>
      </w:r>
      <w:r w:rsidR="00C21986" w:rsidRPr="00C21986">
        <w:rPr>
          <w:rFonts w:hint="eastAsia"/>
          <w:rtl/>
        </w:rPr>
        <w:t>تَس</w:t>
      </w:r>
      <w:r w:rsidR="00C21986" w:rsidRPr="00C21986">
        <w:rPr>
          <w:rFonts w:hint="cs"/>
          <w:rtl/>
        </w:rPr>
        <w:t>ۡ</w:t>
      </w:r>
      <w:r w:rsidR="00C21986" w:rsidRPr="00C21986">
        <w:rPr>
          <w:rFonts w:hint="eastAsia"/>
          <w:rtl/>
        </w:rPr>
        <w:t>عَى</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طه: 66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در تلخیص به پیروی از سکاکی گفته: و چه بسا فعلی که از تشبیه خبر می‌دهد بیاید، که در تشبیه قریب بکار می‌رود مانند: «</w:t>
      </w:r>
      <w:r w:rsidRPr="00C21986">
        <w:rPr>
          <w:rStyle w:val="Char1"/>
          <w:rtl/>
        </w:rPr>
        <w:t>علمت زیداً أسداً</w:t>
      </w:r>
      <w:r w:rsidRPr="0049472C">
        <w:rPr>
          <w:rStyle w:val="Char4"/>
          <w:rtl/>
          <w:lang w:bidi="fa-IR"/>
        </w:rPr>
        <w:t>» که بر تحقق داشتن مطلب دلالت می‌کند، و در تشبیه بعید مانند: «</w:t>
      </w:r>
      <w:r w:rsidRPr="00983801">
        <w:rPr>
          <w:rStyle w:val="Char1"/>
          <w:rtl/>
        </w:rPr>
        <w:t>ظننت زیدا أسدا</w:t>
      </w:r>
      <w:r w:rsidRPr="00043687">
        <w:rPr>
          <w:rFonts w:ascii="Traditional Arabic" w:hAnsi="Traditional Arabic" w:cs="Traditional Arabic"/>
          <w:b/>
          <w:bCs/>
          <w:sz w:val="30"/>
          <w:szCs w:val="30"/>
          <w:rtl/>
          <w:lang w:bidi="fa-IR"/>
        </w:rPr>
        <w:t>ً</w:t>
      </w:r>
      <w:r w:rsidRPr="0049472C">
        <w:rPr>
          <w:rStyle w:val="Char4"/>
          <w:rtl/>
          <w:lang w:bidi="fa-IR"/>
        </w:rPr>
        <w:t xml:space="preserve">» که بر گمان و تحقق نیافتن دلالت دارد.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ولی عده‌ای با این گفته مخالفت کرده‌اند ـ از جمله طیبی ـ که گفته‌اند: اینکه این أفعال تشبیه را برسانند معلوم نیست، و أظهر آن است که فعل از حال تشبیه خبر می‌دهد در قرب و بعد، و ادات تشبیه محذوف و مقدر است، چونکه معنی بدون آن استوار نیست.</w:t>
      </w:r>
    </w:p>
    <w:p w:rsidR="008E5B75" w:rsidRPr="00884D34" w:rsidRDefault="008E5B75" w:rsidP="00BA3905">
      <w:pPr>
        <w:pStyle w:val="a2"/>
        <w:rPr>
          <w:rtl/>
        </w:rPr>
      </w:pPr>
      <w:bookmarkStart w:id="88" w:name="_Toc285759765"/>
      <w:bookmarkStart w:id="89" w:name="_Toc389132256"/>
      <w:r w:rsidRPr="00884D34">
        <w:rPr>
          <w:rtl/>
        </w:rPr>
        <w:t>أقسام تشبیه</w:t>
      </w:r>
      <w:bookmarkEnd w:id="88"/>
      <w:bookmarkEnd w:id="89"/>
    </w:p>
    <w:p w:rsidR="008E5B75" w:rsidRPr="0049472C" w:rsidRDefault="008E5B75" w:rsidP="00BA3905">
      <w:pPr>
        <w:tabs>
          <w:tab w:val="right" w:pos="7031"/>
        </w:tabs>
        <w:jc w:val="both"/>
        <w:rPr>
          <w:rStyle w:val="Char4"/>
          <w:rtl/>
          <w:lang w:bidi="fa-IR"/>
        </w:rPr>
      </w:pPr>
      <w:r w:rsidRPr="0049472C">
        <w:rPr>
          <w:rStyle w:val="Char4"/>
          <w:rtl/>
          <w:lang w:bidi="fa-IR"/>
        </w:rPr>
        <w:t>از جهات و اعتبارات مختلفی تشبیه تقسیم 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أول: از جهت دو طرف آن به چهار قسم تقسیم می‌گردد؛ زیرا که یا هر دو حسی هستند یا عقلی، و یا مشبه به حسی و مشبه عقلی، و یا عکس آن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مثال اول:</w:t>
      </w:r>
    </w:p>
    <w:p w:rsidR="008E5B75" w:rsidRPr="0049472C" w:rsidRDefault="007770E6" w:rsidP="00BA3905">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قَمَرَ</w:t>
      </w:r>
      <w:r w:rsidR="00C21986" w:rsidRPr="00C21986">
        <w:rPr>
          <w:rtl/>
        </w:rPr>
        <w:t xml:space="preserve"> </w:t>
      </w:r>
      <w:r w:rsidR="00C21986" w:rsidRPr="00C21986">
        <w:rPr>
          <w:rFonts w:hint="eastAsia"/>
          <w:rtl/>
        </w:rPr>
        <w:t>قَدَّر</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مَنَازِلَ</w:t>
      </w:r>
      <w:r w:rsidR="00C21986" w:rsidRPr="00C21986">
        <w:rPr>
          <w:rtl/>
        </w:rPr>
        <w:t xml:space="preserve"> </w:t>
      </w:r>
      <w:r w:rsidR="00C21986" w:rsidRPr="00C21986">
        <w:rPr>
          <w:rFonts w:hint="eastAsia"/>
          <w:rtl/>
        </w:rPr>
        <w:t>حَتَّى</w:t>
      </w:r>
      <w:r w:rsidR="00C21986" w:rsidRPr="00C21986">
        <w:rPr>
          <w:rFonts w:hint="cs"/>
          <w:rtl/>
        </w:rPr>
        <w:t>ٰ</w:t>
      </w:r>
      <w:r w:rsidR="00C21986" w:rsidRPr="00C21986">
        <w:rPr>
          <w:rtl/>
        </w:rPr>
        <w:t xml:space="preserve"> </w:t>
      </w:r>
      <w:r w:rsidR="00C21986" w:rsidRPr="00C21986">
        <w:rPr>
          <w:rFonts w:hint="eastAsia"/>
          <w:rtl/>
        </w:rPr>
        <w:t>عَادَ</w:t>
      </w:r>
      <w:r w:rsidR="00C21986" w:rsidRPr="00C21986">
        <w:rPr>
          <w:rtl/>
        </w:rPr>
        <w:t xml:space="preserve"> </w:t>
      </w:r>
      <w:r w:rsidR="00C21986" w:rsidRPr="00C21986">
        <w:rPr>
          <w:rFonts w:hint="eastAsia"/>
          <w:rtl/>
        </w:rPr>
        <w:t>كَ</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عُر</w:t>
      </w:r>
      <w:r w:rsidR="00C21986" w:rsidRPr="00C21986">
        <w:rPr>
          <w:rFonts w:hint="cs"/>
          <w:rtl/>
        </w:rPr>
        <w:t>ۡ</w:t>
      </w:r>
      <w:r w:rsidR="00C21986" w:rsidRPr="00C21986">
        <w:rPr>
          <w:rFonts w:hint="eastAsia"/>
          <w:rtl/>
        </w:rPr>
        <w:t>جُونِ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قَدِيمِ</w:t>
      </w:r>
      <w:r w:rsidR="00C21986" w:rsidRPr="00C21986">
        <w:rPr>
          <w:rtl/>
        </w:rPr>
        <w:t xml:space="preserve"> </w:t>
      </w:r>
      <w:r w:rsidR="00C21986" w:rsidRPr="00C21986">
        <w:rPr>
          <w:rFonts w:hint="cs"/>
          <w:rtl/>
        </w:rPr>
        <w:t>٣٩</w:t>
      </w:r>
      <w:r w:rsidRPr="007770E6">
        <w:rPr>
          <w:rStyle w:val="Char8"/>
          <w:rtl/>
        </w:rPr>
        <w:t>﴾</w:t>
      </w:r>
      <w:r>
        <w:rPr>
          <w:rStyle w:val="Char8"/>
          <w:rtl/>
        </w:rPr>
        <w:t xml:space="preserve"> </w:t>
      </w:r>
      <w:r w:rsidRPr="007770E6">
        <w:rPr>
          <w:rStyle w:val="Char6"/>
          <w:rtl/>
        </w:rPr>
        <w:t>[</w:t>
      </w:r>
      <w:r w:rsidR="00983801">
        <w:rPr>
          <w:rStyle w:val="Char6"/>
          <w:rFonts w:hint="cs"/>
          <w:rtl/>
        </w:rPr>
        <w:t>یس: 39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كَأَنَّهُم</w:t>
      </w:r>
      <w:r w:rsidR="00C21986" w:rsidRPr="00C21986">
        <w:rPr>
          <w:rFonts w:hint="cs"/>
          <w:rtl/>
        </w:rPr>
        <w:t>ۡ</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جَازُ</w:t>
      </w:r>
      <w:r w:rsidR="00C21986" w:rsidRPr="00C21986">
        <w:rPr>
          <w:rtl/>
        </w:rPr>
        <w:t xml:space="preserve"> </w:t>
      </w:r>
      <w:r w:rsidR="00C21986" w:rsidRPr="00C21986">
        <w:rPr>
          <w:rFonts w:hint="eastAsia"/>
          <w:rtl/>
        </w:rPr>
        <w:t>نَخ</w:t>
      </w:r>
      <w:r w:rsidR="00C21986" w:rsidRPr="00C21986">
        <w:rPr>
          <w:rFonts w:hint="cs"/>
          <w:rtl/>
        </w:rPr>
        <w:t>ۡ</w:t>
      </w:r>
      <w:r w:rsidR="00C21986" w:rsidRPr="00C21986">
        <w:rPr>
          <w:rFonts w:hint="eastAsia"/>
          <w:rtl/>
        </w:rPr>
        <w:t>ل</w:t>
      </w:r>
      <w:r w:rsidR="00C21986" w:rsidRPr="00C21986">
        <w:rPr>
          <w:rFonts w:hint="cs"/>
          <w:rtl/>
        </w:rPr>
        <w:t>ٖ</w:t>
      </w:r>
      <w:r w:rsidR="00C21986" w:rsidRPr="00C21986">
        <w:rPr>
          <w:rtl/>
        </w:rPr>
        <w:t xml:space="preserve"> </w:t>
      </w:r>
      <w:r w:rsidR="00C21986" w:rsidRPr="00C21986">
        <w:rPr>
          <w:rFonts w:hint="eastAsia"/>
          <w:rtl/>
        </w:rPr>
        <w:t>مُّنقَعِر</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القمر: 20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مثال دوم:</w:t>
      </w:r>
    </w:p>
    <w:p w:rsidR="008E5B75" w:rsidRPr="0049472C" w:rsidRDefault="007770E6" w:rsidP="00BA3905">
      <w:pPr>
        <w:pStyle w:val="af1"/>
        <w:rPr>
          <w:rStyle w:val="Char4"/>
          <w:rtl/>
        </w:rPr>
      </w:pPr>
      <w:r w:rsidRPr="007770E6">
        <w:rPr>
          <w:rStyle w:val="Char8"/>
          <w:rtl/>
        </w:rPr>
        <w:t>﴿</w:t>
      </w:r>
      <w:r w:rsidR="00C21986" w:rsidRPr="00C21986">
        <w:rPr>
          <w:rFonts w:hint="eastAsia"/>
          <w:rtl/>
        </w:rPr>
        <w:t>ثُمَّ</w:t>
      </w:r>
      <w:r w:rsidR="00C21986" w:rsidRPr="00C21986">
        <w:rPr>
          <w:rtl/>
        </w:rPr>
        <w:t xml:space="preserve"> </w:t>
      </w:r>
      <w:r w:rsidR="00C21986" w:rsidRPr="00C21986">
        <w:rPr>
          <w:rFonts w:hint="eastAsia"/>
          <w:rtl/>
        </w:rPr>
        <w:t>قَسَت</w:t>
      </w:r>
      <w:r w:rsidR="00C21986" w:rsidRPr="00C21986">
        <w:rPr>
          <w:rFonts w:hint="cs"/>
          <w:rtl/>
        </w:rPr>
        <w:t>ۡ</w:t>
      </w:r>
      <w:r w:rsidR="00C21986" w:rsidRPr="00C21986">
        <w:rPr>
          <w:rtl/>
        </w:rPr>
        <w:t xml:space="preserve"> </w:t>
      </w:r>
      <w:r w:rsidR="00C21986" w:rsidRPr="00C21986">
        <w:rPr>
          <w:rFonts w:hint="eastAsia"/>
          <w:rtl/>
        </w:rPr>
        <w:t>قُلُوبُكُم</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eastAsia"/>
          <w:rtl/>
        </w:rPr>
        <w:t>ذَ</w:t>
      </w:r>
      <w:r w:rsidR="00C21986" w:rsidRPr="00C21986">
        <w:rPr>
          <w:rFonts w:hint="cs"/>
          <w:rtl/>
        </w:rPr>
        <w:t>ٰ</w:t>
      </w:r>
      <w:r w:rsidR="00C21986" w:rsidRPr="00C21986">
        <w:rPr>
          <w:rFonts w:hint="eastAsia"/>
          <w:rtl/>
        </w:rPr>
        <w:t>لِكَ</w:t>
      </w:r>
      <w:r w:rsidR="00C21986" w:rsidRPr="00C21986">
        <w:rPr>
          <w:rtl/>
        </w:rPr>
        <w:t xml:space="preserve"> </w:t>
      </w:r>
      <w:r w:rsidR="00C21986" w:rsidRPr="00C21986">
        <w:rPr>
          <w:rFonts w:hint="eastAsia"/>
          <w:rtl/>
        </w:rPr>
        <w:t>فَهِيَ</w:t>
      </w:r>
      <w:r w:rsidR="00C21986" w:rsidRPr="00C21986">
        <w:rPr>
          <w:rtl/>
        </w:rPr>
        <w:t xml:space="preserve"> </w:t>
      </w:r>
      <w:r w:rsidR="00C21986" w:rsidRPr="00C21986">
        <w:rPr>
          <w:rFonts w:hint="eastAsia"/>
          <w:rtl/>
        </w:rPr>
        <w:t>كَ</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حِجَارَةِ</w:t>
      </w:r>
      <w:r w:rsidR="00C21986" w:rsidRPr="00C21986">
        <w:rPr>
          <w:rtl/>
        </w:rPr>
        <w:t xml:space="preserve"> </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أَشَدُّ</w:t>
      </w:r>
      <w:r w:rsidR="00C21986" w:rsidRPr="00C21986">
        <w:rPr>
          <w:rtl/>
        </w:rPr>
        <w:t xml:space="preserve"> </w:t>
      </w:r>
      <w:r w:rsidR="00C21986" w:rsidRPr="00C21986">
        <w:rPr>
          <w:rFonts w:hint="eastAsia"/>
          <w:rtl/>
        </w:rPr>
        <w:t>قَس</w:t>
      </w:r>
      <w:r w:rsidR="00C21986" w:rsidRPr="00C21986">
        <w:rPr>
          <w:rFonts w:hint="cs"/>
          <w:rtl/>
        </w:rPr>
        <w:t>ۡ</w:t>
      </w:r>
      <w:r w:rsidR="00C21986" w:rsidRPr="00C21986">
        <w:rPr>
          <w:rFonts w:hint="eastAsia"/>
          <w:rtl/>
        </w:rPr>
        <w:t>وَة</w:t>
      </w:r>
      <w:r w:rsid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البقرة: 74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در البرهان چنین مثالی آورده، و مثل اینکه گمان کرده تشبیه در تقسیم واقع شده، ولی این ظاهر نیست، بلکه بین قلوب و حجاره واقع است، بنابراین از قسم اول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مثال سوم:</w:t>
      </w:r>
    </w:p>
    <w:p w:rsidR="008E5B75" w:rsidRPr="0049472C" w:rsidRDefault="007770E6" w:rsidP="00BA3905">
      <w:pPr>
        <w:pStyle w:val="af1"/>
        <w:widowControl w:val="0"/>
        <w:rPr>
          <w:rStyle w:val="Char4"/>
          <w:rtl/>
        </w:rPr>
      </w:pPr>
      <w:r w:rsidRPr="007770E6">
        <w:rPr>
          <w:rStyle w:val="Char8"/>
          <w:rtl/>
        </w:rPr>
        <w:t>﴿</w:t>
      </w:r>
      <w:r w:rsidR="00C21986" w:rsidRPr="00C21986">
        <w:rPr>
          <w:rFonts w:hint="eastAsia"/>
          <w:rtl/>
        </w:rPr>
        <w:t>مَّثَلُ</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كَفَرُواْ</w:t>
      </w:r>
      <w:r w:rsidR="00C21986" w:rsidRPr="00C21986">
        <w:rPr>
          <w:rtl/>
        </w:rPr>
        <w:t xml:space="preserve"> </w:t>
      </w:r>
      <w:r w:rsidR="00C21986" w:rsidRPr="00C21986">
        <w:rPr>
          <w:rFonts w:hint="eastAsia"/>
          <w:rtl/>
        </w:rPr>
        <w:t>بِرَبِّهِم</w:t>
      </w:r>
      <w:r w:rsidR="00C21986" w:rsidRPr="00C21986">
        <w:rPr>
          <w:rFonts w:hint="cs"/>
          <w:rtl/>
        </w:rPr>
        <w:t>ۡۖ</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لُهُم</w:t>
      </w:r>
      <w:r w:rsidR="00C21986" w:rsidRPr="00C21986">
        <w:rPr>
          <w:rFonts w:hint="cs"/>
          <w:rtl/>
        </w:rPr>
        <w:t>ۡ</w:t>
      </w:r>
      <w:r w:rsidR="00C21986" w:rsidRPr="00C21986">
        <w:rPr>
          <w:rtl/>
        </w:rPr>
        <w:t xml:space="preserve"> </w:t>
      </w:r>
      <w:r w:rsidR="00C21986" w:rsidRPr="00C21986">
        <w:rPr>
          <w:rFonts w:hint="eastAsia"/>
          <w:rtl/>
        </w:rPr>
        <w:t>كَرَمَادٍ</w:t>
      </w:r>
      <w:r w:rsidR="00C21986" w:rsidRPr="00C21986">
        <w:rPr>
          <w:rtl/>
        </w:rPr>
        <w:t xml:space="preserve"> </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تَدَّت</w:t>
      </w:r>
      <w:r w:rsidR="00C21986" w:rsidRPr="00C21986">
        <w:rPr>
          <w:rFonts w:hint="cs"/>
          <w:rtl/>
        </w:rPr>
        <w:t>ۡ</w:t>
      </w:r>
      <w:r w:rsidR="00C21986" w:rsidRPr="00C21986">
        <w:rPr>
          <w:rtl/>
        </w:rPr>
        <w:t xml:space="preserve"> </w:t>
      </w:r>
      <w:r w:rsidR="00C21986" w:rsidRPr="00C21986">
        <w:rPr>
          <w:rFonts w:hint="eastAsia"/>
          <w:rtl/>
        </w:rPr>
        <w:t>بِهِ</w:t>
      </w:r>
      <w:r w:rsidR="00C21986" w:rsidRPr="00C21986">
        <w:rPr>
          <w:rtl/>
        </w:rPr>
        <w:t xml:space="preserve"> </w:t>
      </w:r>
      <w:r w:rsidR="00C21986" w:rsidRPr="00C21986">
        <w:rPr>
          <w:rFonts w:hint="cs"/>
          <w:rtl/>
        </w:rPr>
        <w:t>ٱ</w:t>
      </w:r>
      <w:r w:rsidR="00C21986" w:rsidRPr="00C21986">
        <w:rPr>
          <w:rFonts w:hint="eastAsia"/>
          <w:rtl/>
        </w:rPr>
        <w:t>لرِّيحُ</w:t>
      </w:r>
      <w:r w:rsidRPr="007770E6">
        <w:rPr>
          <w:rStyle w:val="Char8"/>
          <w:rtl/>
        </w:rPr>
        <w:t>﴾</w:t>
      </w:r>
      <w:r>
        <w:rPr>
          <w:rStyle w:val="Char8"/>
          <w:rtl/>
        </w:rPr>
        <w:t xml:space="preserve"> </w:t>
      </w:r>
      <w:r w:rsidRPr="007770E6">
        <w:rPr>
          <w:rStyle w:val="Char6"/>
          <w:rtl/>
        </w:rPr>
        <w:t>[</w:t>
      </w:r>
      <w:r w:rsidR="00983801">
        <w:rPr>
          <w:rStyle w:val="Char6"/>
          <w:rFonts w:hint="cs"/>
          <w:rtl/>
        </w:rPr>
        <w:t>ابراهیم: 18</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مثال چهارم: در قرآن واقع نشده، بلکه امام اصلا آن را منع کرده است؛ زیرا که عقل مستفاد از حس است، پس محسوس اصل معقول است، و تشبیه محسوس به معقول مستلزم آن است که أصل را فرع، و فرع را اصل قرار دهیم و این جایز نیست، و در مورد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30" w:lineRule="auto"/>
        <w:contextualSpacing/>
        <w:rPr>
          <w:rStyle w:val="Char4"/>
          <w:rtl/>
        </w:rPr>
      </w:pPr>
      <w:r w:rsidRPr="007770E6">
        <w:rPr>
          <w:rStyle w:val="Char8"/>
          <w:rtl/>
        </w:rPr>
        <w:t>﴿</w:t>
      </w:r>
      <w:r w:rsidR="00C21986" w:rsidRPr="00C21986">
        <w:rPr>
          <w:rFonts w:hint="eastAsia"/>
          <w:rtl/>
        </w:rPr>
        <w:t>هُنَّ</w:t>
      </w:r>
      <w:r w:rsidR="00C21986" w:rsidRPr="00C21986">
        <w:rPr>
          <w:rtl/>
        </w:rPr>
        <w:t xml:space="preserve"> </w:t>
      </w:r>
      <w:r w:rsidR="00C21986" w:rsidRPr="00C21986">
        <w:rPr>
          <w:rFonts w:hint="eastAsia"/>
          <w:rtl/>
        </w:rPr>
        <w:t>لِبَاس</w:t>
      </w:r>
      <w:r w:rsidR="00C21986" w:rsidRPr="00C21986">
        <w:rPr>
          <w:rFonts w:hint="cs"/>
          <w:rtl/>
        </w:rPr>
        <w:t>ٞ</w:t>
      </w:r>
      <w:r w:rsidR="00C21986" w:rsidRPr="00C21986">
        <w:rPr>
          <w:rtl/>
        </w:rPr>
        <w:t xml:space="preserve"> </w:t>
      </w:r>
      <w:r w:rsidR="00C21986" w:rsidRPr="00C21986">
        <w:rPr>
          <w:rFonts w:hint="eastAsia"/>
          <w:rtl/>
        </w:rPr>
        <w:t>لَّكُم</w:t>
      </w:r>
      <w:r w:rsidR="00C21986" w:rsidRPr="00C21986">
        <w:rPr>
          <w:rFonts w:hint="cs"/>
          <w:rtl/>
        </w:rPr>
        <w:t>ۡ</w:t>
      </w:r>
      <w:r w:rsidR="00C21986" w:rsidRPr="00C21986">
        <w:rPr>
          <w:rtl/>
        </w:rPr>
        <w:t xml:space="preserve"> </w:t>
      </w:r>
      <w:r w:rsidR="00C21986" w:rsidRPr="00C21986">
        <w:rPr>
          <w:rFonts w:hint="eastAsia"/>
          <w:rtl/>
        </w:rPr>
        <w:t>وَأَنتُم</w:t>
      </w:r>
      <w:r w:rsidR="00C21986" w:rsidRPr="00C21986">
        <w:rPr>
          <w:rFonts w:hint="cs"/>
          <w:rtl/>
        </w:rPr>
        <w:t>ۡ</w:t>
      </w:r>
      <w:r w:rsidR="00C21986" w:rsidRPr="00C21986">
        <w:rPr>
          <w:rtl/>
        </w:rPr>
        <w:t xml:space="preserve"> </w:t>
      </w:r>
      <w:r w:rsidR="00C21986" w:rsidRPr="00C21986">
        <w:rPr>
          <w:rFonts w:hint="eastAsia"/>
          <w:rtl/>
        </w:rPr>
        <w:t>لِبَاس</w:t>
      </w:r>
      <w:r w:rsidR="00C21986" w:rsidRPr="00C21986">
        <w:rPr>
          <w:rFonts w:hint="cs"/>
          <w:rtl/>
        </w:rPr>
        <w:t>ٞ</w:t>
      </w:r>
      <w:r w:rsidR="00C21986" w:rsidRPr="00C21986">
        <w:rPr>
          <w:rtl/>
        </w:rPr>
        <w:t xml:space="preserve"> </w:t>
      </w:r>
      <w:r w:rsidR="00C21986" w:rsidRPr="00C21986">
        <w:rPr>
          <w:rFonts w:hint="eastAsia"/>
          <w:rtl/>
        </w:rPr>
        <w:t>لَّهُنَّ</w:t>
      </w:r>
      <w:r w:rsidRPr="007770E6">
        <w:rPr>
          <w:rStyle w:val="Char8"/>
          <w:rtl/>
        </w:rPr>
        <w:t>﴾</w:t>
      </w:r>
      <w:r>
        <w:rPr>
          <w:rStyle w:val="Char8"/>
          <w:rtl/>
        </w:rPr>
        <w:t xml:space="preserve"> </w:t>
      </w:r>
      <w:r w:rsidRPr="007770E6">
        <w:rPr>
          <w:rStyle w:val="Char6"/>
          <w:rtl/>
        </w:rPr>
        <w:t>[</w:t>
      </w:r>
      <w:r w:rsidR="00983801">
        <w:rPr>
          <w:rStyle w:val="Char6"/>
          <w:rFonts w:hint="cs"/>
          <w:rtl/>
        </w:rPr>
        <w:t>البقرة: 187</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اختلاف شده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دوم: و از لحاظ جهت آن به مفرد و مرکب تقسیم می‌شود، و مرکب آن است که وجه شبه از مجموع اموری متصل به هم انتزاع گردد،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contextualSpacing/>
        <w:rPr>
          <w:rStyle w:val="Char4"/>
          <w:rtl/>
        </w:rPr>
      </w:pPr>
      <w:r w:rsidRPr="007770E6">
        <w:rPr>
          <w:rStyle w:val="Char8"/>
          <w:rtl/>
        </w:rPr>
        <w:t>﴿</w:t>
      </w:r>
      <w:r w:rsidR="00C21986" w:rsidRPr="00C21986">
        <w:rPr>
          <w:rFonts w:hint="eastAsia"/>
          <w:rtl/>
        </w:rPr>
        <w:t>كَمَثَلِ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حِمَارِ</w:t>
      </w:r>
      <w:r w:rsidR="00C21986" w:rsidRPr="00C21986">
        <w:rPr>
          <w:rtl/>
        </w:rPr>
        <w:t xml:space="preserve"> </w:t>
      </w:r>
      <w:r w:rsidR="00C21986" w:rsidRPr="00C21986">
        <w:rPr>
          <w:rFonts w:hint="eastAsia"/>
          <w:rtl/>
        </w:rPr>
        <w:t>يَح</w:t>
      </w:r>
      <w:r w:rsidR="00C21986" w:rsidRPr="00C21986">
        <w:rPr>
          <w:rFonts w:hint="cs"/>
          <w:rtl/>
        </w:rPr>
        <w:t>ۡ</w:t>
      </w:r>
      <w:r w:rsidR="00C21986" w:rsidRPr="00C21986">
        <w:rPr>
          <w:rFonts w:hint="eastAsia"/>
          <w:rtl/>
        </w:rPr>
        <w:t>مِلُ</w:t>
      </w:r>
      <w:r w:rsidR="00C21986" w:rsidRPr="00C21986">
        <w:rPr>
          <w:rtl/>
        </w:rPr>
        <w:t xml:space="preserve"> </w:t>
      </w:r>
      <w:r w:rsidR="00C21986" w:rsidRPr="00C21986">
        <w:rPr>
          <w:rFonts w:hint="eastAsia"/>
          <w:rtl/>
        </w:rPr>
        <w:t>أَس</w:t>
      </w:r>
      <w:r w:rsidR="00C21986" w:rsidRPr="00C21986">
        <w:rPr>
          <w:rFonts w:hint="cs"/>
          <w:rtl/>
        </w:rPr>
        <w:t>ۡ</w:t>
      </w:r>
      <w:r w:rsidR="00C21986" w:rsidRPr="00C21986">
        <w:rPr>
          <w:rFonts w:hint="eastAsia"/>
          <w:rtl/>
        </w:rPr>
        <w:t>فَارَ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الجمعة: 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که تشبیه مرکب از أحوال ألاغ است، و آن محرومیت او از سود بردن به بهترین سوددهنده‌ها با وجود همراه بودن با آن.</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contextualSpacing/>
        <w:rPr>
          <w:rStyle w:val="Char4"/>
          <w:rtl/>
        </w:rPr>
      </w:pPr>
      <w:r w:rsidRPr="007770E6">
        <w:rPr>
          <w:rStyle w:val="Char8"/>
          <w:rtl/>
        </w:rPr>
        <w:t>﴿</w:t>
      </w:r>
      <w:r w:rsidR="00C21986" w:rsidRPr="00C21986">
        <w:rPr>
          <w:rFonts w:hint="eastAsia"/>
          <w:rtl/>
        </w:rPr>
        <w:t>إِنَّمَا</w:t>
      </w:r>
      <w:r w:rsidR="00C21986" w:rsidRPr="00C21986">
        <w:rPr>
          <w:rtl/>
        </w:rPr>
        <w:t xml:space="preserve"> </w:t>
      </w:r>
      <w:r w:rsidR="00C21986" w:rsidRPr="00C21986">
        <w:rPr>
          <w:rFonts w:hint="eastAsia"/>
          <w:rtl/>
        </w:rPr>
        <w:t>مَثَلُ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حَيَو</w:t>
      </w:r>
      <w:r w:rsidR="00C21986" w:rsidRPr="00C21986">
        <w:rPr>
          <w:rFonts w:hint="cs"/>
          <w:rtl/>
        </w:rPr>
        <w:t>ٰ</w:t>
      </w:r>
      <w:r w:rsidR="00C21986" w:rsidRPr="00C21986">
        <w:rPr>
          <w:rFonts w:hint="eastAsia"/>
          <w:rtl/>
        </w:rPr>
        <w:t>ةِ</w:t>
      </w:r>
      <w:r w:rsidR="00C21986" w:rsidRPr="00C21986">
        <w:rPr>
          <w:rtl/>
        </w:rPr>
        <w:t xml:space="preserve"> </w:t>
      </w:r>
      <w:r w:rsidR="00C21986" w:rsidRPr="00C21986">
        <w:rPr>
          <w:rFonts w:hint="cs"/>
          <w:rtl/>
        </w:rPr>
        <w:t>ٱ</w:t>
      </w:r>
      <w:r w:rsidR="00C21986" w:rsidRPr="00C21986">
        <w:rPr>
          <w:rFonts w:hint="eastAsia"/>
          <w:rtl/>
        </w:rPr>
        <w:t>لدُّن</w:t>
      </w:r>
      <w:r w:rsidR="00C21986" w:rsidRPr="00C21986">
        <w:rPr>
          <w:rFonts w:hint="cs"/>
          <w:rtl/>
        </w:rPr>
        <w:t>ۡ</w:t>
      </w:r>
      <w:r w:rsidR="00C21986" w:rsidRPr="00C21986">
        <w:rPr>
          <w:rFonts w:hint="eastAsia"/>
          <w:rtl/>
        </w:rPr>
        <w:t>يَا</w:t>
      </w:r>
      <w:r w:rsidR="00C21986" w:rsidRPr="00C21986">
        <w:rPr>
          <w:rtl/>
        </w:rPr>
        <w:t xml:space="preserve"> </w:t>
      </w:r>
      <w:r w:rsidR="00C21986" w:rsidRPr="00C21986">
        <w:rPr>
          <w:rFonts w:hint="eastAsia"/>
          <w:rtl/>
        </w:rPr>
        <w:t>كَمَا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أَنزَل</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لسَّمَا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یونس: 24</w:t>
      </w:r>
      <w:r w:rsidRPr="007770E6">
        <w:rPr>
          <w:rStyle w:val="Char6"/>
          <w:rtl/>
        </w:rPr>
        <w:t>]</w:t>
      </w:r>
      <w:r w:rsidRPr="007770E6">
        <w:rPr>
          <w:rStyle w:val="Char4"/>
          <w:rtl/>
        </w:rPr>
        <w:t>.</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تا آنجا که فرموده:</w:t>
      </w:r>
    </w:p>
    <w:p w:rsidR="008E5B75" w:rsidRPr="0049472C" w:rsidRDefault="007770E6" w:rsidP="00BA3905">
      <w:pPr>
        <w:pStyle w:val="af1"/>
        <w:spacing w:line="230" w:lineRule="auto"/>
        <w:contextualSpacing/>
        <w:rPr>
          <w:rStyle w:val="Char4"/>
          <w:rtl/>
        </w:rPr>
      </w:pPr>
      <w:r w:rsidRPr="007770E6">
        <w:rPr>
          <w:rStyle w:val="Char8"/>
          <w:rtl/>
        </w:rPr>
        <w:t>﴿</w:t>
      </w:r>
      <w:r w:rsidR="00C21986" w:rsidRPr="00C21986">
        <w:rPr>
          <w:rFonts w:hint="eastAsia"/>
          <w:rtl/>
        </w:rPr>
        <w:t>كَأَن</w:t>
      </w:r>
      <w:r w:rsidR="00C21986" w:rsidRPr="00C21986">
        <w:rPr>
          <w:rtl/>
        </w:rPr>
        <w:t xml:space="preserve"> </w:t>
      </w:r>
      <w:r w:rsidR="00C21986" w:rsidRPr="00C21986">
        <w:rPr>
          <w:rFonts w:hint="eastAsia"/>
          <w:rtl/>
        </w:rPr>
        <w:t>لَّم</w:t>
      </w:r>
      <w:r w:rsidR="00C21986" w:rsidRPr="00C21986">
        <w:rPr>
          <w:rFonts w:hint="cs"/>
          <w:rtl/>
        </w:rPr>
        <w:t>ۡ</w:t>
      </w:r>
      <w:r w:rsidR="00C21986" w:rsidRPr="00C21986">
        <w:rPr>
          <w:rtl/>
        </w:rPr>
        <w:t xml:space="preserve"> </w:t>
      </w:r>
      <w:r w:rsidR="00C21986" w:rsidRPr="00C21986">
        <w:rPr>
          <w:rFonts w:hint="eastAsia"/>
          <w:rtl/>
        </w:rPr>
        <w:t>تَغ</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أَم</w:t>
      </w:r>
      <w:r w:rsidR="00C21986" w:rsidRPr="00C21986">
        <w:rPr>
          <w:rFonts w:hint="cs"/>
          <w:rtl/>
        </w:rPr>
        <w:t>ۡ</w:t>
      </w:r>
      <w:r w:rsidR="00C21986" w:rsidRPr="00C21986">
        <w:rPr>
          <w:rFonts w:hint="eastAsia"/>
          <w:rtl/>
        </w:rPr>
        <w:t>سِ</w:t>
      </w:r>
      <w:r w:rsidRPr="007770E6">
        <w:rPr>
          <w:rStyle w:val="Char8"/>
          <w:rtl/>
        </w:rPr>
        <w:t>﴾</w:t>
      </w:r>
      <w:r>
        <w:rPr>
          <w:rStyle w:val="Char8"/>
          <w:rtl/>
        </w:rPr>
        <w:t xml:space="preserve"> </w:t>
      </w:r>
      <w:r w:rsidRPr="007770E6">
        <w:rPr>
          <w:rStyle w:val="Char6"/>
          <w:rtl/>
        </w:rPr>
        <w:t>[</w:t>
      </w:r>
      <w:r w:rsidR="00983801">
        <w:rPr>
          <w:rStyle w:val="Char6"/>
          <w:rFonts w:hint="cs"/>
          <w:rtl/>
        </w:rPr>
        <w:t>یونس: 24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که ده جمله دارد و تشبیه از مجموع آنها واقع شده بطوری که اگر چیزی از آنها بیفتد به تشبیه خلل وارد می‌گردد، چونکه مقصود تشبیه حال دنیا در زودگذر بودن و از بین رفتن نعمتهای آن و فریب خوردن مردم به آن است به حال آب باران که از آسمان فرو می‌ریزد، و أنواع گیاهان را می‌رویاند، و چهر</w:t>
      </w:r>
      <w:r w:rsidR="00D45A34">
        <w:rPr>
          <w:rStyle w:val="Char4"/>
          <w:rtl/>
          <w:lang w:bidi="fa-IR"/>
        </w:rPr>
        <w:t>ه</w:t>
      </w:r>
      <w:r w:rsidRPr="0049472C">
        <w:rPr>
          <w:rStyle w:val="Char4"/>
          <w:rtl/>
          <w:lang w:bidi="fa-IR"/>
        </w:rPr>
        <w:t xml:space="preserve"> زمین را با آنها زینت می‌بخشد، همچون عروسی که جامه‌های زیبا برگرفته باشد، پس هر گاه که أهل دنیا در آن طمع کنند، و چنین پندارند که بدون دردسر به آنها تسلیم می‌گردد خشم الهی آن را فرا می‌گیرد انگار که دیروز نبوده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بعضی گفته‌اند: وجه تشبیه دنیا به آب دو أمر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یکی: اینکه اگر از آب بیش از مقدار نیازت برگیری ضرر خواهی دید، و اگر به مقدار احتیاجت از آن برخوردار شدی از آن سود می‌بری، دنیا نیز همینطور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دوم: اینکه هر گاه دست خود را بر آن ببندی که آن را حفظ کنی نخواهی توانست، دنیا هم همین‌گونه است.</w:t>
      </w:r>
    </w:p>
    <w:p w:rsidR="008E5B75" w:rsidRPr="0049472C" w:rsidRDefault="008E5B75" w:rsidP="00BA3905">
      <w:pPr>
        <w:tabs>
          <w:tab w:val="right" w:pos="7031"/>
        </w:tabs>
        <w:ind w:firstLine="284"/>
        <w:contextualSpacing/>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widowControl w:val="0"/>
        <w:spacing w:line="230" w:lineRule="auto"/>
        <w:contextualSpacing/>
        <w:rPr>
          <w:rStyle w:val="Char4"/>
          <w:rtl/>
        </w:rPr>
      </w:pPr>
      <w:r w:rsidRPr="007770E6">
        <w:rPr>
          <w:rStyle w:val="Char8"/>
          <w:rtl/>
        </w:rPr>
        <w:t>﴿</w:t>
      </w:r>
      <w:r w:rsidR="00C21986" w:rsidRPr="00C21986">
        <w:rPr>
          <w:rFonts w:hint="eastAsia"/>
          <w:rtl/>
        </w:rPr>
        <w:t>مَثَلُ</w:t>
      </w:r>
      <w:r w:rsidR="00C21986" w:rsidRPr="00C21986">
        <w:rPr>
          <w:rtl/>
        </w:rPr>
        <w:t xml:space="preserve"> </w:t>
      </w:r>
      <w:r w:rsidR="00C21986" w:rsidRPr="00C21986">
        <w:rPr>
          <w:rFonts w:hint="eastAsia"/>
          <w:rtl/>
        </w:rPr>
        <w:t>نُورِهِ</w:t>
      </w:r>
      <w:r w:rsidR="00C21986" w:rsidRPr="00C21986">
        <w:rPr>
          <w:rFonts w:hint="cs"/>
          <w:rtl/>
        </w:rPr>
        <w:t>ۦ</w:t>
      </w:r>
      <w:r w:rsidR="00C21986" w:rsidRPr="00C21986">
        <w:rPr>
          <w:rtl/>
        </w:rPr>
        <w:t xml:space="preserve"> </w:t>
      </w:r>
      <w:r w:rsidR="00C21986" w:rsidRPr="00C21986">
        <w:rPr>
          <w:rFonts w:hint="eastAsia"/>
          <w:rtl/>
        </w:rPr>
        <w:t>كَمِش</w:t>
      </w:r>
      <w:r w:rsidR="00C21986" w:rsidRPr="00C21986">
        <w:rPr>
          <w:rFonts w:hint="cs"/>
          <w:rtl/>
        </w:rPr>
        <w:t>ۡ</w:t>
      </w:r>
      <w:r w:rsidR="00C21986" w:rsidRPr="00C21986">
        <w:rPr>
          <w:rFonts w:hint="eastAsia"/>
          <w:rtl/>
        </w:rPr>
        <w:t>كَو</w:t>
      </w:r>
      <w:r w:rsidR="00C21986" w:rsidRPr="00C21986">
        <w:rPr>
          <w:rFonts w:hint="cs"/>
          <w:rtl/>
        </w:rPr>
        <w:t>ٰ</w:t>
      </w:r>
      <w:r w:rsidR="00C21986" w:rsidRPr="00C21986">
        <w:rPr>
          <w:rFonts w:hint="eastAsia"/>
          <w:rtl/>
        </w:rPr>
        <w:t>ة</w:t>
      </w:r>
      <w:r w:rsidR="00C21986" w:rsidRPr="00C21986">
        <w:rPr>
          <w:rFonts w:hint="cs"/>
          <w:rtl/>
        </w:rPr>
        <w:t>ٖ</w:t>
      </w:r>
      <w:r w:rsidR="00C21986" w:rsidRPr="00C21986">
        <w:rPr>
          <w:rtl/>
        </w:rPr>
        <w:t xml:space="preserve"> </w:t>
      </w:r>
      <w:r w:rsidR="00C21986" w:rsidRPr="00C21986">
        <w:rPr>
          <w:rFonts w:hint="eastAsia"/>
          <w:rtl/>
        </w:rPr>
        <w:t>فِيهَا</w:t>
      </w:r>
      <w:r w:rsidR="00C21986" w:rsidRPr="00C21986">
        <w:rPr>
          <w:rtl/>
        </w:rPr>
        <w:t xml:space="preserve"> </w:t>
      </w:r>
      <w:r w:rsidR="00C21986" w:rsidRPr="00C21986">
        <w:rPr>
          <w:rFonts w:hint="eastAsia"/>
          <w:rtl/>
        </w:rPr>
        <w:t>مِص</w:t>
      </w:r>
      <w:r w:rsidR="00C21986" w:rsidRPr="00C21986">
        <w:rPr>
          <w:rFonts w:hint="cs"/>
          <w:rtl/>
        </w:rPr>
        <w:t>ۡ</w:t>
      </w:r>
      <w:r w:rsidR="00C21986" w:rsidRPr="00C21986">
        <w:rPr>
          <w:rFonts w:hint="eastAsia"/>
          <w:rtl/>
        </w:rPr>
        <w:t>بَاحٌ</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النور: 35</w:t>
      </w:r>
      <w:r w:rsidRPr="007770E6">
        <w:rPr>
          <w:rStyle w:val="Char6"/>
          <w:rtl/>
        </w:rPr>
        <w:t>]</w:t>
      </w:r>
      <w:r w:rsidRPr="007770E6">
        <w:rPr>
          <w:rStyle w:val="Char4"/>
          <w:rtl/>
        </w:rPr>
        <w:t>.</w:t>
      </w:r>
    </w:p>
    <w:p w:rsidR="008E5B75" w:rsidRPr="0049472C" w:rsidRDefault="008E5B75" w:rsidP="00BA3905">
      <w:pPr>
        <w:widowControl w:val="0"/>
        <w:tabs>
          <w:tab w:val="right" w:pos="7031"/>
        </w:tabs>
        <w:ind w:firstLine="284"/>
        <w:contextualSpacing/>
        <w:jc w:val="both"/>
        <w:rPr>
          <w:rStyle w:val="Char4"/>
          <w:rtl/>
          <w:lang w:bidi="fa-IR"/>
        </w:rPr>
      </w:pPr>
      <w:r w:rsidRPr="0049472C">
        <w:rPr>
          <w:rStyle w:val="Char4"/>
          <w:rtl/>
          <w:lang w:bidi="fa-IR"/>
        </w:rPr>
        <w:t>که نور خدا را که در دل مؤمن می‌افکند به چراغی که أسباب روشنایی در آن جمع شده باشد تشبیه کرده، که در جای چراغی نهاده شده یعنی انرژی پایان‌ناپذیر، تا دیدن را بیشتر سازد، و در آن چراغی قرار داده شده داخل شیشه‌ای همچون ستار</w:t>
      </w:r>
      <w:r w:rsidR="00D45A34">
        <w:rPr>
          <w:rStyle w:val="Char4"/>
          <w:rtl/>
          <w:lang w:bidi="fa-IR"/>
        </w:rPr>
        <w:t>ه</w:t>
      </w:r>
      <w:r w:rsidRPr="0049472C">
        <w:rPr>
          <w:rStyle w:val="Char4"/>
          <w:rtl/>
          <w:lang w:bidi="fa-IR"/>
        </w:rPr>
        <w:t xml:space="preserve"> روشن می‌درخشد، و روغن آن چراغ صافترین و فروزنده‌ترین روغنهاست، چون از روغن زیتونی است که وسط آن چراغ قرار دارد، نه شرقی است و نه غربی، پس چنین نیست که آفتاب در نیمه‌ای از روز برآن بتابد، بلکه در معتدلترین گونه‌ای آفتاب به آن می‌رسد، این مثال را خداوند برای مؤمن بیان فرموده، سپس برای کافر دو مثل زده، یکی: همچون سرابی که در زمین هموار و خشکی باشد، و دیگری: مانند تاریکیهایی که در دریای خروشان هست ... و این نیز تشبیه ترکیب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از جهت دیگری به چند قسم تقسیم 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اول: تشبیه چیزی که حس بر آن واقع می‌شود به چیزی که واقع نمی‌شود، بنابر اعتماد بر شناخت ضد و نقیض، که درک آنها از درک حسی قویتر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طَل</w:t>
      </w:r>
      <w:r w:rsidR="00C21986" w:rsidRPr="00C21986">
        <w:rPr>
          <w:rFonts w:hint="cs"/>
          <w:rtl/>
        </w:rPr>
        <w:t>ۡ</w:t>
      </w:r>
      <w:r w:rsidR="00C21986" w:rsidRPr="00C21986">
        <w:rPr>
          <w:rFonts w:hint="eastAsia"/>
          <w:rtl/>
        </w:rPr>
        <w:t>عُهَا</w:t>
      </w:r>
      <w:r w:rsidR="00C21986" w:rsidRPr="00C21986">
        <w:rPr>
          <w:rtl/>
        </w:rPr>
        <w:t xml:space="preserve"> </w:t>
      </w:r>
      <w:r w:rsidR="00C21986" w:rsidRPr="00C21986">
        <w:rPr>
          <w:rFonts w:hint="eastAsia"/>
          <w:rtl/>
        </w:rPr>
        <w:t>كَأَنَّهُ</w:t>
      </w:r>
      <w:r w:rsidR="00C21986" w:rsidRPr="00C21986">
        <w:rPr>
          <w:rFonts w:hint="cs"/>
          <w:rtl/>
        </w:rPr>
        <w:t>ۥ</w:t>
      </w:r>
      <w:r w:rsidR="00C21986" w:rsidRPr="00C21986">
        <w:rPr>
          <w:rtl/>
        </w:rPr>
        <w:t xml:space="preserve"> </w:t>
      </w:r>
      <w:r w:rsidR="00C21986" w:rsidRPr="00C21986">
        <w:rPr>
          <w:rFonts w:hint="eastAsia"/>
          <w:rtl/>
        </w:rPr>
        <w:t>رُءُوسُ</w:t>
      </w:r>
      <w:r w:rsidR="00C21986" w:rsidRPr="00C21986">
        <w:rPr>
          <w:rtl/>
        </w:rPr>
        <w:t xml:space="preserve"> </w:t>
      </w:r>
      <w:r w:rsidR="00C21986" w:rsidRPr="00C21986">
        <w:rPr>
          <w:rFonts w:hint="cs"/>
          <w:rtl/>
        </w:rPr>
        <w:t>ٱ</w:t>
      </w:r>
      <w:r w:rsidR="00C21986" w:rsidRPr="00C21986">
        <w:rPr>
          <w:rFonts w:hint="eastAsia"/>
          <w:rtl/>
        </w:rPr>
        <w:t>لشَّيَ</w:t>
      </w:r>
      <w:r w:rsidR="00C21986" w:rsidRPr="00C21986">
        <w:rPr>
          <w:rFonts w:hint="cs"/>
          <w:rtl/>
        </w:rPr>
        <w:t>ٰ</w:t>
      </w:r>
      <w:r w:rsidR="00C21986" w:rsidRPr="00C21986">
        <w:rPr>
          <w:rFonts w:hint="eastAsia"/>
          <w:rtl/>
        </w:rPr>
        <w:t>طِينِ</w:t>
      </w:r>
      <w:r w:rsidR="00C21986" w:rsidRPr="00C21986">
        <w:rPr>
          <w:rtl/>
        </w:rPr>
        <w:t xml:space="preserve"> </w:t>
      </w:r>
      <w:r w:rsidR="00C21986" w:rsidRPr="00C21986">
        <w:rPr>
          <w:rFonts w:hint="cs"/>
          <w:rtl/>
        </w:rPr>
        <w:t>٦</w:t>
      </w:r>
      <w:r w:rsidRPr="007770E6">
        <w:rPr>
          <w:rStyle w:val="Char8"/>
          <w:rtl/>
        </w:rPr>
        <w:t>﴾</w:t>
      </w:r>
      <w:r>
        <w:rPr>
          <w:rStyle w:val="Char8"/>
          <w:rtl/>
        </w:rPr>
        <w:t xml:space="preserve"> </w:t>
      </w:r>
      <w:r w:rsidRPr="007770E6">
        <w:rPr>
          <w:rStyle w:val="Char6"/>
          <w:rtl/>
        </w:rPr>
        <w:t>[</w:t>
      </w:r>
      <w:r w:rsidR="00983801">
        <w:rPr>
          <w:rStyle w:val="Char6"/>
          <w:rFonts w:hint="cs"/>
          <w:rtl/>
        </w:rPr>
        <w:t>الصافات: 65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تشبیه درخت جهنمی به چیزی است که بدون تردید قبیح و زننده است، چونکه در طبع مردم صورت شیاطین به گون</w:t>
      </w:r>
      <w:r w:rsidR="00D45A34">
        <w:rPr>
          <w:rStyle w:val="Char4"/>
          <w:rtl/>
          <w:lang w:bidi="fa-IR"/>
        </w:rPr>
        <w:t>ه</w:t>
      </w:r>
      <w:r w:rsidRPr="0049472C">
        <w:rPr>
          <w:rStyle w:val="Char4"/>
          <w:rtl/>
          <w:lang w:bidi="fa-IR"/>
        </w:rPr>
        <w:t xml:space="preserve"> کریهی ترسیم شده است، هر چند که آشکارا ندیده باشند.</w:t>
      </w:r>
    </w:p>
    <w:p w:rsidR="008E5B75" w:rsidRPr="006C43EB" w:rsidRDefault="008E5B75" w:rsidP="00BA3905">
      <w:pPr>
        <w:tabs>
          <w:tab w:val="right" w:pos="7031"/>
        </w:tabs>
        <w:ind w:firstLine="284"/>
        <w:jc w:val="both"/>
        <w:rPr>
          <w:rStyle w:val="Char4"/>
          <w:rtl/>
          <w:lang w:bidi="fa-IR"/>
        </w:rPr>
      </w:pPr>
      <w:r w:rsidRPr="006C43EB">
        <w:rPr>
          <w:rStyle w:val="Char4"/>
          <w:rtl/>
          <w:lang w:bidi="fa-IR"/>
        </w:rPr>
        <w:t>دوم: عکس آن، یعنی تشبیه حس نشده به چیزی که حس بر آن واقع شده است، مانند فرمود</w:t>
      </w:r>
      <w:r w:rsidR="00D45A34" w:rsidRPr="006C43EB">
        <w:rPr>
          <w:rStyle w:val="Char4"/>
          <w:rtl/>
          <w:lang w:bidi="fa-IR"/>
        </w:rPr>
        <w:t>ه</w:t>
      </w:r>
      <w:r w:rsidRPr="006C43EB">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كَفَرُو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لُهُم</w:t>
      </w:r>
      <w:r w:rsidR="00C21986" w:rsidRPr="00C21986">
        <w:rPr>
          <w:rFonts w:hint="cs"/>
          <w:rtl/>
        </w:rPr>
        <w:t>ۡ</w:t>
      </w:r>
      <w:r w:rsidR="00C21986" w:rsidRPr="00C21986">
        <w:rPr>
          <w:rtl/>
        </w:rPr>
        <w:t xml:space="preserve"> </w:t>
      </w:r>
      <w:r w:rsidR="00C21986" w:rsidRPr="00C21986">
        <w:rPr>
          <w:rFonts w:hint="eastAsia"/>
          <w:rtl/>
        </w:rPr>
        <w:t>كَسَرَابِ</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النور: 39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چیزی را که حس نمی‌شود یعنی ایمان را به چیزی که حس می‌شود یعنی سراب تشبیه فرمود، و معنی جامع باطل بودن توهم است با وجود شدت نیاز و فقر بسیار.</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بیرون آوردن چیزی که برخلاف عادت است به گون</w:t>
      </w:r>
      <w:r w:rsidR="00D45A34">
        <w:rPr>
          <w:rStyle w:val="Char4"/>
          <w:rtl/>
          <w:lang w:bidi="fa-IR"/>
        </w:rPr>
        <w:t>ه</w:t>
      </w:r>
      <w:r w:rsidRPr="0049472C">
        <w:rPr>
          <w:rStyle w:val="Char4"/>
          <w:rtl/>
          <w:lang w:bidi="fa-IR"/>
        </w:rPr>
        <w:t xml:space="preserve"> معمول،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وَإِذ</w:t>
      </w:r>
      <w:r w:rsidR="00C21986" w:rsidRPr="00C21986">
        <w:rPr>
          <w:rFonts w:hint="cs"/>
          <w:rtl/>
        </w:rPr>
        <w:t>ۡ</w:t>
      </w:r>
      <w:r w:rsidR="00C21986" w:rsidRPr="00C21986">
        <w:rPr>
          <w:rtl/>
        </w:rPr>
        <w:t xml:space="preserve"> </w:t>
      </w:r>
      <w:r w:rsidR="00C21986" w:rsidRPr="00C21986">
        <w:rPr>
          <w:rFonts w:hint="eastAsia"/>
          <w:rtl/>
        </w:rPr>
        <w:t>نَتَق</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جَبَلَ</w:t>
      </w:r>
      <w:r w:rsidR="00C21986" w:rsidRPr="00C21986">
        <w:rPr>
          <w:rtl/>
        </w:rPr>
        <w:t xml:space="preserve"> </w:t>
      </w:r>
      <w:r w:rsidR="00C21986" w:rsidRPr="00C21986">
        <w:rPr>
          <w:rFonts w:hint="eastAsia"/>
          <w:rtl/>
        </w:rPr>
        <w:t>فَو</w:t>
      </w:r>
      <w:r w:rsidR="00C21986" w:rsidRPr="00C21986">
        <w:rPr>
          <w:rFonts w:hint="cs"/>
          <w:rtl/>
        </w:rPr>
        <w:t>ۡ</w:t>
      </w:r>
      <w:r w:rsidR="00C21986" w:rsidRPr="00C21986">
        <w:rPr>
          <w:rFonts w:hint="eastAsia"/>
          <w:rtl/>
        </w:rPr>
        <w:t>قَهُم</w:t>
      </w:r>
      <w:r w:rsidR="00C21986" w:rsidRPr="00C21986">
        <w:rPr>
          <w:rFonts w:hint="cs"/>
          <w:rtl/>
        </w:rPr>
        <w:t>ۡ</w:t>
      </w:r>
      <w:r w:rsidR="00C21986" w:rsidRPr="00C21986">
        <w:rPr>
          <w:rtl/>
        </w:rPr>
        <w:t xml:space="preserve"> </w:t>
      </w:r>
      <w:r w:rsidR="00C21986" w:rsidRPr="00C21986">
        <w:rPr>
          <w:rFonts w:hint="eastAsia"/>
          <w:rtl/>
        </w:rPr>
        <w:t>كَأَنَّهُ</w:t>
      </w:r>
      <w:r w:rsidR="00C21986" w:rsidRPr="00C21986">
        <w:rPr>
          <w:rFonts w:hint="cs"/>
          <w:rtl/>
        </w:rPr>
        <w:t>ۥ</w:t>
      </w:r>
      <w:r w:rsidR="00C21986" w:rsidRPr="00C21986">
        <w:rPr>
          <w:rtl/>
        </w:rPr>
        <w:t xml:space="preserve"> </w:t>
      </w:r>
      <w:r w:rsidR="00C21986" w:rsidRPr="00C21986">
        <w:rPr>
          <w:rFonts w:hint="eastAsia"/>
          <w:rtl/>
        </w:rPr>
        <w:t>ظُلَّة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الأعراف: 171</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و آنگاه که کوه را بر سر آنان برداشتیم همچون سایبان</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جمع بین این دو معنی آن است برداشتن به شکل و صورت باشد.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چهارم: بیان کردن آنچه به طور بدیهی دانسته نمی‌شود به آنچه با آن دانسته می‌شود،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وَجَنَّةٍ</w:t>
      </w:r>
      <w:r w:rsidR="00C21986" w:rsidRPr="00C21986">
        <w:rPr>
          <w:rtl/>
        </w:rPr>
        <w:t xml:space="preserve"> </w:t>
      </w:r>
      <w:r w:rsidR="00C21986" w:rsidRPr="00C21986">
        <w:rPr>
          <w:rFonts w:hint="eastAsia"/>
          <w:rtl/>
        </w:rPr>
        <w:t>عَر</w:t>
      </w:r>
      <w:r w:rsidR="00C21986" w:rsidRPr="00C21986">
        <w:rPr>
          <w:rFonts w:hint="cs"/>
          <w:rtl/>
        </w:rPr>
        <w:t>ۡ</w:t>
      </w:r>
      <w:r w:rsidR="00C21986" w:rsidRPr="00C21986">
        <w:rPr>
          <w:rFonts w:hint="eastAsia"/>
          <w:rtl/>
        </w:rPr>
        <w:t>ضُهَا</w:t>
      </w:r>
      <w:r w:rsidR="00C21986" w:rsidRPr="00C21986">
        <w:rPr>
          <w:rtl/>
        </w:rPr>
        <w:t xml:space="preserve"> </w:t>
      </w:r>
      <w:r w:rsidR="00C21986" w:rsidRPr="00C21986">
        <w:rPr>
          <w:rFonts w:hint="eastAsia"/>
          <w:rtl/>
        </w:rPr>
        <w:t>كَعَر</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cs"/>
          <w:rtl/>
        </w:rPr>
        <w:t>ٱ</w:t>
      </w:r>
      <w:r w:rsidR="00C21986" w:rsidRPr="00C21986">
        <w:rPr>
          <w:rFonts w:hint="eastAsia"/>
          <w:rtl/>
        </w:rPr>
        <w:t>لسَّمَا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Pr="007770E6">
        <w:rPr>
          <w:rStyle w:val="Char8"/>
          <w:rtl/>
        </w:rPr>
        <w:t>﴾</w:t>
      </w:r>
      <w:r>
        <w:rPr>
          <w:rStyle w:val="Char8"/>
          <w:rtl/>
        </w:rPr>
        <w:t xml:space="preserve"> </w:t>
      </w:r>
      <w:r w:rsidRPr="007770E6">
        <w:rPr>
          <w:rStyle w:val="Char6"/>
          <w:rtl/>
        </w:rPr>
        <w:t>[</w:t>
      </w:r>
      <w:r w:rsidR="00983801">
        <w:rPr>
          <w:rStyle w:val="Char6"/>
          <w:rFonts w:hint="cs"/>
          <w:rtl/>
        </w:rPr>
        <w:t>الحدید: 21</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و بهشتی که عرض آن همچون عرض آسمان و زمین باشد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جمعش به این است که بزرگی و عظمت آنرا مقصود بدانیم، و فایده‌اش تشویق به بهشت است با صفت خوب و وسعت بی‌مانند آن.</w:t>
      </w:r>
    </w:p>
    <w:p w:rsidR="008E5B75" w:rsidRPr="00983801" w:rsidRDefault="008E5B75" w:rsidP="00BA3905">
      <w:pPr>
        <w:tabs>
          <w:tab w:val="right" w:pos="7031"/>
        </w:tabs>
        <w:ind w:firstLine="284"/>
        <w:jc w:val="both"/>
        <w:rPr>
          <w:rStyle w:val="Char4"/>
          <w:spacing w:val="-4"/>
          <w:rtl/>
          <w:lang w:bidi="fa-IR"/>
        </w:rPr>
      </w:pPr>
      <w:r w:rsidRPr="00983801">
        <w:rPr>
          <w:rStyle w:val="Char4"/>
          <w:spacing w:val="-4"/>
          <w:rtl/>
          <w:lang w:bidi="fa-IR"/>
        </w:rPr>
        <w:t>پنجم: آوردن آنچه قوت ندارد در وصف همانند آنچه در آن قوت دارد، مانند فرمود</w:t>
      </w:r>
      <w:r w:rsidR="00D45A34" w:rsidRPr="00983801">
        <w:rPr>
          <w:rStyle w:val="Char4"/>
          <w:spacing w:val="-4"/>
          <w:rtl/>
          <w:lang w:bidi="fa-IR"/>
        </w:rPr>
        <w:t>ه</w:t>
      </w:r>
      <w:r w:rsidRPr="00983801">
        <w:rPr>
          <w:rStyle w:val="Char4"/>
          <w:spacing w:val="-4"/>
          <w:rtl/>
          <w:lang w:bidi="fa-IR"/>
        </w:rPr>
        <w:t xml:space="preserve"> خدای تعالی:</w:t>
      </w:r>
    </w:p>
    <w:p w:rsidR="008E5B75" w:rsidRPr="0049472C" w:rsidRDefault="007770E6" w:rsidP="00BA3905">
      <w:pPr>
        <w:pStyle w:val="af1"/>
        <w:rPr>
          <w:rStyle w:val="Char4"/>
          <w:rtl/>
        </w:rPr>
      </w:pPr>
      <w:r w:rsidRPr="007770E6">
        <w:rPr>
          <w:rStyle w:val="Char8"/>
          <w:rtl/>
        </w:rPr>
        <w:t>﴿</w:t>
      </w:r>
      <w:r w:rsidR="00C21986" w:rsidRPr="00C21986">
        <w:rPr>
          <w:rFonts w:hint="eastAsia"/>
          <w:rtl/>
        </w:rPr>
        <w:t>وَلَهُ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جَوَارِ</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مُنشَ‍</w:t>
      </w:r>
      <w:r w:rsidR="00C21986" w:rsidRPr="00C21986">
        <w:rPr>
          <w:rFonts w:hint="cs"/>
          <w:rtl/>
        </w:rPr>
        <w:t>ٔ</w:t>
      </w:r>
      <w:r w:rsidR="00C21986" w:rsidRPr="00C21986">
        <w:rPr>
          <w:rFonts w:hint="eastAsia"/>
          <w:rtl/>
        </w:rPr>
        <w:t>َاتُ</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بَح</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كَ</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أَع</w:t>
      </w:r>
      <w:r w:rsidR="00C21986" w:rsidRPr="00C21986">
        <w:rPr>
          <w:rFonts w:hint="cs"/>
          <w:rtl/>
        </w:rPr>
        <w:t>ۡ</w:t>
      </w:r>
      <w:r w:rsidR="00C21986" w:rsidRPr="00C21986">
        <w:rPr>
          <w:rFonts w:hint="eastAsia"/>
          <w:rtl/>
        </w:rPr>
        <w:t>لَ</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cs"/>
          <w:rtl/>
        </w:rPr>
        <w:t>٢٤</w:t>
      </w:r>
      <w:r w:rsidRPr="007770E6">
        <w:rPr>
          <w:rStyle w:val="Char8"/>
          <w:rtl/>
        </w:rPr>
        <w:t>﴾</w:t>
      </w:r>
      <w:r>
        <w:rPr>
          <w:rStyle w:val="Char8"/>
          <w:rtl/>
        </w:rPr>
        <w:t xml:space="preserve"> </w:t>
      </w:r>
      <w:r w:rsidRPr="007770E6">
        <w:rPr>
          <w:rStyle w:val="Char6"/>
          <w:rtl/>
        </w:rPr>
        <w:t>[</w:t>
      </w:r>
      <w:r w:rsidR="00983801">
        <w:rPr>
          <w:rStyle w:val="Char6"/>
          <w:rFonts w:hint="cs"/>
          <w:rtl/>
        </w:rPr>
        <w:t>الرحمن: 24</w:t>
      </w:r>
      <w:r w:rsidRPr="007770E6">
        <w:rPr>
          <w:rStyle w:val="Char6"/>
          <w:rtl/>
        </w:rPr>
        <w:t>]</w:t>
      </w:r>
      <w:r w:rsidRPr="007770E6">
        <w:rPr>
          <w:rStyle w:val="Char4"/>
          <w:rtl/>
        </w:rPr>
        <w:t>.</w:t>
      </w:r>
    </w:p>
    <w:p w:rsidR="008E5B75" w:rsidRPr="00983801" w:rsidRDefault="00D45A34" w:rsidP="00BA3905">
      <w:pPr>
        <w:pStyle w:val="ab"/>
        <w:spacing w:line="240" w:lineRule="auto"/>
        <w:rPr>
          <w:rtl/>
        </w:rPr>
      </w:pPr>
      <w:r w:rsidRPr="00D45A34">
        <w:rPr>
          <w:rStyle w:val="Char8"/>
          <w:rtl/>
        </w:rPr>
        <w:t>«</w:t>
      </w:r>
      <w:r w:rsidR="008E5B75" w:rsidRPr="00983801">
        <w:rPr>
          <w:rtl/>
        </w:rPr>
        <w:t>و او راست کشتیهای بزرگ کوه‌مانندی که در دریاها در گردشند</w:t>
      </w:r>
      <w:r w:rsidRPr="00D45A34">
        <w:rPr>
          <w:rStyle w:val="Char8"/>
          <w:rtl/>
        </w:rPr>
        <w:t>»</w:t>
      </w:r>
      <w:r w:rsidR="008E5B75" w:rsidRPr="00983801">
        <w:rPr>
          <w:rtl/>
        </w:rPr>
        <w:t>.</w:t>
      </w:r>
    </w:p>
    <w:p w:rsidR="008E5B75" w:rsidRPr="00983801" w:rsidRDefault="008E5B75" w:rsidP="00BA3905">
      <w:pPr>
        <w:tabs>
          <w:tab w:val="right" w:pos="7031"/>
        </w:tabs>
        <w:ind w:firstLine="284"/>
        <w:jc w:val="both"/>
        <w:rPr>
          <w:rStyle w:val="Char4"/>
          <w:spacing w:val="-2"/>
          <w:rtl/>
          <w:lang w:bidi="fa-IR"/>
        </w:rPr>
      </w:pPr>
      <w:r w:rsidRPr="00983801">
        <w:rPr>
          <w:rStyle w:val="Char4"/>
          <w:spacing w:val="-2"/>
          <w:rtl/>
          <w:lang w:bidi="fa-IR"/>
        </w:rPr>
        <w:t>که وجه جمع آنها بزرگی و عظمت است، و فاید</w:t>
      </w:r>
      <w:r w:rsidR="00D45A34" w:rsidRPr="00983801">
        <w:rPr>
          <w:rStyle w:val="Char4"/>
          <w:spacing w:val="-2"/>
          <w:rtl/>
          <w:lang w:bidi="fa-IR"/>
        </w:rPr>
        <w:t>ه</w:t>
      </w:r>
      <w:r w:rsidRPr="00983801">
        <w:rPr>
          <w:rStyle w:val="Char4"/>
          <w:spacing w:val="-2"/>
          <w:rtl/>
          <w:lang w:bidi="fa-IR"/>
        </w:rPr>
        <w:t xml:space="preserve"> آن آشکار کردن قدرت بر تسخیر أجسام بزرگ در لطیفترین آبها می‌باشد، و سود بردن خلایق با حمل و نقل أثاثیه‌ها و وسایل سنگین، و پیمودن راههای دراز در زمانهای کوتاه، و لازم</w:t>
      </w:r>
      <w:r w:rsidR="00D45A34" w:rsidRPr="00983801">
        <w:rPr>
          <w:rStyle w:val="Char4"/>
          <w:spacing w:val="-2"/>
          <w:rtl/>
          <w:lang w:bidi="fa-IR"/>
        </w:rPr>
        <w:t>ه</w:t>
      </w:r>
      <w:r w:rsidRPr="00983801">
        <w:rPr>
          <w:rStyle w:val="Char4"/>
          <w:spacing w:val="-2"/>
          <w:rtl/>
          <w:lang w:bidi="fa-IR"/>
        </w:rPr>
        <w:t xml:space="preserve"> آن که بادها برای انسان تسخیر گردد، پس این کلام خبر عظیمی را دربرگرفته و نعمتهای بزرگ الهی را برشمرده، و تشبیهات قرآن بر این پنج‌وجه جریان دارند.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ششم: از جهت دیگری دوگونه است: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مؤکّد: که أدات در آن حذف شده، مانند:</w:t>
      </w:r>
    </w:p>
    <w:p w:rsidR="008E5B75" w:rsidRPr="0049472C" w:rsidRDefault="007770E6" w:rsidP="00BA3905">
      <w:pPr>
        <w:pStyle w:val="af1"/>
        <w:rPr>
          <w:rStyle w:val="Char4"/>
          <w:rtl/>
        </w:rPr>
      </w:pPr>
      <w:r w:rsidRPr="007770E6">
        <w:rPr>
          <w:rStyle w:val="Char8"/>
          <w:rtl/>
        </w:rPr>
        <w:t>﴿</w:t>
      </w:r>
      <w:r w:rsidR="00612D0E" w:rsidRPr="00612D0E">
        <w:rPr>
          <w:rFonts w:hint="cs"/>
          <w:rtl/>
        </w:rPr>
        <w:t>وَهِيَ تَمُرُّ مَرَّ ٱلسَّحَابِ</w:t>
      </w:r>
      <w:r w:rsidRPr="007770E6">
        <w:rPr>
          <w:rStyle w:val="Char8"/>
          <w:rtl/>
        </w:rPr>
        <w:t>﴾</w:t>
      </w:r>
      <w:r>
        <w:rPr>
          <w:rStyle w:val="Char8"/>
          <w:rtl/>
        </w:rPr>
        <w:t xml:space="preserve"> </w:t>
      </w:r>
      <w:r w:rsidRPr="007770E6">
        <w:rPr>
          <w:rStyle w:val="Char6"/>
          <w:rtl/>
        </w:rPr>
        <w:t>[</w:t>
      </w:r>
      <w:r w:rsidR="00983801">
        <w:rPr>
          <w:rStyle w:val="Char6"/>
          <w:rFonts w:hint="cs"/>
          <w:rtl/>
        </w:rPr>
        <w:t>النمل: 88</w:t>
      </w:r>
      <w:r w:rsidRPr="007770E6">
        <w:rPr>
          <w:rStyle w:val="Char6"/>
          <w:rtl/>
        </w:rPr>
        <w:t>]</w:t>
      </w:r>
      <w:r w:rsidRPr="007770E6">
        <w:rPr>
          <w:rStyle w:val="Char4"/>
          <w:rtl/>
        </w:rPr>
        <w:t>.</w:t>
      </w:r>
    </w:p>
    <w:p w:rsidR="008E5B75" w:rsidRPr="00983801" w:rsidRDefault="008E5B75" w:rsidP="00BA3905">
      <w:pPr>
        <w:pStyle w:val="a8"/>
        <w:spacing w:line="240" w:lineRule="auto"/>
        <w:rPr>
          <w:rStyle w:val="Char7"/>
          <w:szCs w:val="28"/>
          <w:rtl/>
        </w:rPr>
      </w:pPr>
      <w:r w:rsidRPr="00983801">
        <w:rPr>
          <w:rStyle w:val="Char7"/>
          <w:szCs w:val="28"/>
          <w:rtl/>
        </w:rPr>
        <w:t>مثل مرّالسحاب.</w:t>
      </w:r>
    </w:p>
    <w:p w:rsidR="008E5B75" w:rsidRPr="0049472C" w:rsidRDefault="007770E6" w:rsidP="00BA3905">
      <w:pPr>
        <w:pStyle w:val="af1"/>
        <w:rPr>
          <w:rStyle w:val="Char4"/>
          <w:rtl/>
        </w:rPr>
      </w:pPr>
      <w:r w:rsidRPr="007770E6">
        <w:rPr>
          <w:rStyle w:val="Char8"/>
          <w:rtl/>
        </w:rPr>
        <w:t>﴿</w:t>
      </w:r>
      <w:r w:rsidR="00C21986" w:rsidRPr="00C21986">
        <w:rPr>
          <w:rFonts w:hint="eastAsia"/>
          <w:rtl/>
        </w:rPr>
        <w:t xml:space="preserve"> وَأَز</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جُهُ</w:t>
      </w:r>
      <w:r w:rsidR="00C21986" w:rsidRPr="00C21986">
        <w:rPr>
          <w:rFonts w:hint="cs"/>
          <w:rtl/>
        </w:rPr>
        <w:t>ۥٓ</w:t>
      </w:r>
      <w:r w:rsidR="00C21986" w:rsidRPr="00C21986">
        <w:rPr>
          <w:rtl/>
        </w:rPr>
        <w:t xml:space="preserve"> </w:t>
      </w:r>
      <w:r w:rsidR="00C21986" w:rsidRPr="00C21986">
        <w:rPr>
          <w:rFonts w:hint="eastAsia"/>
          <w:rtl/>
        </w:rPr>
        <w:t>أُمَّهَ</w:t>
      </w:r>
      <w:r w:rsidR="00C21986" w:rsidRPr="00C21986">
        <w:rPr>
          <w:rFonts w:hint="cs"/>
          <w:rtl/>
        </w:rPr>
        <w:t>ٰ</w:t>
      </w:r>
      <w:r w:rsidR="00C21986" w:rsidRPr="00C21986">
        <w:rPr>
          <w:rFonts w:hint="eastAsia"/>
          <w:rtl/>
        </w:rPr>
        <w:t>تُهُم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الأحزاب: 6</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وَجَنَّةٍ</w:t>
      </w:r>
      <w:r w:rsidR="00C21986" w:rsidRPr="00C21986">
        <w:rPr>
          <w:rtl/>
        </w:rPr>
        <w:t xml:space="preserve"> </w:t>
      </w:r>
      <w:r w:rsidR="00C21986" w:rsidRPr="00C21986">
        <w:rPr>
          <w:rFonts w:hint="eastAsia"/>
          <w:rtl/>
        </w:rPr>
        <w:t>عَر</w:t>
      </w:r>
      <w:r w:rsidR="00C21986" w:rsidRPr="00C21986">
        <w:rPr>
          <w:rFonts w:hint="cs"/>
          <w:rtl/>
        </w:rPr>
        <w:t>ۡ</w:t>
      </w:r>
      <w:r w:rsidR="00C21986" w:rsidRPr="00C21986">
        <w:rPr>
          <w:rFonts w:hint="eastAsia"/>
          <w:rtl/>
        </w:rPr>
        <w:t>ضُهَا</w:t>
      </w:r>
      <w:r w:rsidR="00C21986" w:rsidRPr="00C21986">
        <w:rPr>
          <w:rtl/>
        </w:rPr>
        <w:t xml:space="preserve"> </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Pr="007770E6">
        <w:rPr>
          <w:rStyle w:val="Char8"/>
          <w:rtl/>
        </w:rPr>
        <w:t>﴾</w:t>
      </w:r>
      <w:r>
        <w:rPr>
          <w:rStyle w:val="Char8"/>
          <w:rtl/>
        </w:rPr>
        <w:t xml:space="preserve"> </w:t>
      </w:r>
      <w:r w:rsidRPr="007770E6">
        <w:rPr>
          <w:rStyle w:val="Char6"/>
          <w:rtl/>
        </w:rPr>
        <w:t>[</w:t>
      </w:r>
      <w:r w:rsidR="00983801">
        <w:rPr>
          <w:rStyle w:val="Char6"/>
          <w:rFonts w:hint="cs"/>
          <w:rtl/>
        </w:rPr>
        <w:t>آل‌عمران: 133</w:t>
      </w:r>
      <w:r w:rsidRPr="007770E6">
        <w:rPr>
          <w:rStyle w:val="Char6"/>
          <w:rtl/>
        </w:rPr>
        <w:t>]</w:t>
      </w:r>
      <w:r w:rsidRPr="007770E6">
        <w:rPr>
          <w:rStyle w:val="Char4"/>
          <w:rtl/>
        </w:rPr>
        <w:t>.</w:t>
      </w:r>
    </w:p>
    <w:p w:rsidR="008E5B75" w:rsidRPr="009A521E" w:rsidRDefault="008E5B75" w:rsidP="00BA3905">
      <w:pPr>
        <w:pStyle w:val="a8"/>
        <w:spacing w:line="240" w:lineRule="auto"/>
        <w:rPr>
          <w:rtl/>
        </w:rPr>
      </w:pPr>
      <w:r w:rsidRPr="009A521E">
        <w:rPr>
          <w:rtl/>
        </w:rPr>
        <w:t>2- مرسل: که در آن أدات تشبیه حذف نشده است، مانند آیات گذشته.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آنکه أدات در آن محذوف است بلیغتر می‌باشد چون از روی مجاز دومی به منزله‌</w:t>
      </w:r>
      <w:r w:rsidR="00D45A34">
        <w:rPr>
          <w:rStyle w:val="Char4"/>
          <w:rtl/>
          <w:lang w:bidi="fa-IR"/>
        </w:rPr>
        <w:t>ی</w:t>
      </w:r>
      <w:r w:rsidRPr="0049472C">
        <w:rPr>
          <w:rStyle w:val="Char4"/>
          <w:rtl/>
          <w:lang w:bidi="fa-IR"/>
        </w:rPr>
        <w:t xml:space="preserve"> اولی قرار داده شده است.</w:t>
      </w:r>
    </w:p>
    <w:p w:rsidR="008E5B75" w:rsidRDefault="008E5B75" w:rsidP="00BA3905">
      <w:pPr>
        <w:pStyle w:val="a2"/>
        <w:rPr>
          <w:rtl/>
        </w:rPr>
      </w:pPr>
      <w:bookmarkStart w:id="90" w:name="_Toc285759766"/>
      <w:bookmarkStart w:id="91" w:name="_Toc389132257"/>
      <w:r>
        <w:rPr>
          <w:rtl/>
        </w:rPr>
        <w:t>قاعده</w:t>
      </w:r>
      <w:bookmarkEnd w:id="90"/>
      <w:bookmarkEnd w:id="91"/>
    </w:p>
    <w:p w:rsidR="008E5B75" w:rsidRPr="0049472C" w:rsidRDefault="008E5B75" w:rsidP="00BA3905">
      <w:pPr>
        <w:tabs>
          <w:tab w:val="right" w:pos="7031"/>
        </w:tabs>
        <w:jc w:val="both"/>
        <w:rPr>
          <w:rStyle w:val="Char4"/>
          <w:rtl/>
          <w:lang w:bidi="fa-IR"/>
        </w:rPr>
      </w:pPr>
      <w:r w:rsidRPr="0049472C">
        <w:rPr>
          <w:rStyle w:val="Char4"/>
          <w:rtl/>
          <w:lang w:bidi="fa-IR"/>
        </w:rPr>
        <w:t>قاعده آن است که أدات تشبیه بر مشبه‌به داخل شود، وگاهی بر مشبه داخل می‌گردد، یا به قصد مبالغه که در این صورت تشبیه قلب می‌شود، و مشبه به صورت أصل قرار می‌گیرد،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قَالُو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إِنَّمَا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بَي</w:t>
      </w:r>
      <w:r w:rsidR="00C21986" w:rsidRPr="00C21986">
        <w:rPr>
          <w:rFonts w:hint="cs"/>
          <w:rtl/>
        </w:rPr>
        <w:t>ۡ</w:t>
      </w:r>
      <w:r w:rsidR="00C21986" w:rsidRPr="00C21986">
        <w:rPr>
          <w:rFonts w:hint="eastAsia"/>
          <w:rtl/>
        </w:rPr>
        <w:t>عُ</w:t>
      </w:r>
      <w:r w:rsidR="00C21986" w:rsidRPr="00C21986">
        <w:rPr>
          <w:rtl/>
        </w:rPr>
        <w:t xml:space="preserve"> </w:t>
      </w:r>
      <w:r w:rsidR="00C21986" w:rsidRPr="00C21986">
        <w:rPr>
          <w:rFonts w:hint="eastAsia"/>
          <w:rtl/>
        </w:rPr>
        <w:t>مِث</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لرِّبَو</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البقرة: 275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اصل این بود که بگویند: ربا مانند بیع است، چون سخن دربار</w:t>
      </w:r>
      <w:r w:rsidR="00D45A34">
        <w:rPr>
          <w:rStyle w:val="Char4"/>
          <w:rtl/>
          <w:lang w:bidi="fa-IR"/>
        </w:rPr>
        <w:t>ه</w:t>
      </w:r>
      <w:r w:rsidRPr="0049472C">
        <w:rPr>
          <w:rStyle w:val="Char4"/>
          <w:rtl/>
          <w:lang w:bidi="fa-IR"/>
        </w:rPr>
        <w:t xml:space="preserve"> ربا است نه دربار</w:t>
      </w:r>
      <w:r w:rsidR="00D45A34">
        <w:rPr>
          <w:rStyle w:val="Char4"/>
          <w:rtl/>
          <w:lang w:bidi="fa-IR"/>
        </w:rPr>
        <w:t>ه</w:t>
      </w:r>
      <w:r w:rsidRPr="0049472C">
        <w:rPr>
          <w:rStyle w:val="Char4"/>
          <w:rtl/>
          <w:lang w:bidi="fa-IR"/>
        </w:rPr>
        <w:t xml:space="preserve"> بیع، که از آن عدول کرده و ربا را اصل قرار دادند که بیع در جواز به آن برگردد.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C21986" w:rsidRPr="00C21986">
        <w:rPr>
          <w:rFonts w:hint="eastAsia"/>
          <w:rtl/>
        </w:rPr>
        <w:t>أَفَمَن</w:t>
      </w:r>
      <w:r w:rsidR="00C21986" w:rsidRPr="00C21986">
        <w:rPr>
          <w:rtl/>
        </w:rPr>
        <w:t xml:space="preserve"> </w:t>
      </w:r>
      <w:r w:rsidR="00C21986" w:rsidRPr="00C21986">
        <w:rPr>
          <w:rFonts w:hint="eastAsia"/>
          <w:rtl/>
        </w:rPr>
        <w:t>يَخ</w:t>
      </w:r>
      <w:r w:rsidR="00C21986" w:rsidRPr="00C21986">
        <w:rPr>
          <w:rFonts w:hint="cs"/>
          <w:rtl/>
        </w:rPr>
        <w:t>ۡ</w:t>
      </w:r>
      <w:r w:rsidR="00C21986" w:rsidRPr="00C21986">
        <w:rPr>
          <w:rFonts w:hint="eastAsia"/>
          <w:rtl/>
        </w:rPr>
        <w:t>لُقُ</w:t>
      </w:r>
      <w:r w:rsidR="00C21986" w:rsidRPr="00C21986">
        <w:rPr>
          <w:rtl/>
        </w:rPr>
        <w:t xml:space="preserve"> </w:t>
      </w:r>
      <w:r w:rsidR="00C21986" w:rsidRPr="00C21986">
        <w:rPr>
          <w:rFonts w:hint="eastAsia"/>
          <w:rtl/>
        </w:rPr>
        <w:t>كَمَن</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يَخ</w:t>
      </w:r>
      <w:r w:rsidR="00C21986" w:rsidRPr="00C21986">
        <w:rPr>
          <w:rFonts w:hint="cs"/>
          <w:rtl/>
        </w:rPr>
        <w:t>ۡ</w:t>
      </w:r>
      <w:r w:rsidR="00C21986">
        <w:rPr>
          <w:rFonts w:hint="eastAsia"/>
          <w:rtl/>
        </w:rPr>
        <w:t>لُق</w:t>
      </w:r>
      <w:r w:rsidRPr="007770E6">
        <w:rPr>
          <w:rStyle w:val="Char8"/>
          <w:rtl/>
        </w:rPr>
        <w:t>﴾</w:t>
      </w:r>
      <w:r>
        <w:rPr>
          <w:rStyle w:val="Char8"/>
          <w:rtl/>
        </w:rPr>
        <w:t xml:space="preserve"> </w:t>
      </w:r>
      <w:r w:rsidRPr="007770E6">
        <w:rPr>
          <w:rStyle w:val="Char6"/>
          <w:rtl/>
        </w:rPr>
        <w:t>[</w:t>
      </w:r>
      <w:r w:rsidR="00983801">
        <w:rPr>
          <w:rStyle w:val="Char6"/>
          <w:rFonts w:hint="cs"/>
          <w:rtl/>
        </w:rPr>
        <w:t>النحل: 17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ظاهراً عکس شده است، چون خطاب به پرستندگان بتهایی است که آنها را خدا خوانده‌اند، و به خدای سبحانه و تعالی تشبیه کرده‌اند، پس غیر خالق را مثل خالق قرار داده‌اند، پس برخلاف آن مخاطب گشتند چونکه در عبادت بتها مبالغه نمودند و غلو کردند تا آنجا که نزد آنها عبادت بتها أصل شد، پس رد نیز موافق آن آمد.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یا از جهت وضوح مطلب،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وَلَي</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cs"/>
          <w:rtl/>
        </w:rPr>
        <w:t>ٱ</w:t>
      </w:r>
      <w:r w:rsidR="00C21986" w:rsidRPr="00C21986">
        <w:rPr>
          <w:rFonts w:hint="eastAsia"/>
          <w:rtl/>
        </w:rPr>
        <w:t>لذَّكَرُ</w:t>
      </w:r>
      <w:r w:rsidR="00C21986" w:rsidRPr="00C21986">
        <w:rPr>
          <w:rtl/>
        </w:rPr>
        <w:t xml:space="preserve"> </w:t>
      </w:r>
      <w:r w:rsidR="00C21986" w:rsidRPr="00C21986">
        <w:rPr>
          <w:rFonts w:hint="eastAsia"/>
          <w:rtl/>
        </w:rPr>
        <w:t>كَ</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أُنثَى</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آل‌عمران: 36</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2"/>
          <w:rtl/>
          <w:lang w:bidi="fa-IR"/>
        </w:rPr>
      </w:pPr>
      <w:r w:rsidRPr="00983801">
        <w:rPr>
          <w:rStyle w:val="Char4"/>
          <w:spacing w:val="-2"/>
          <w:rtl/>
          <w:lang w:bidi="fa-IR"/>
        </w:rPr>
        <w:t xml:space="preserve">که اصل آن «و لیس الأنثی کالذکر» می‌باشد، و بدین جهت از اصل عدول کرده که معنی: «و لیس الذکر الذی طلبتُ کالانثی التی وُهبتُ = فرزند پسری که خواسته بودم مانند دختری که بخشیده شده‌ام نیست» می‌باشد، و بقولی: به خاطر رعایت فاصله‌ها چنین آمده، چون پیش از آن آمده: </w:t>
      </w:r>
    </w:p>
    <w:p w:rsidR="008E5B75" w:rsidRPr="0049472C" w:rsidRDefault="007770E6" w:rsidP="006C43EB">
      <w:pPr>
        <w:pStyle w:val="af1"/>
        <w:rPr>
          <w:rStyle w:val="Char4"/>
          <w:rtl/>
        </w:rPr>
      </w:pPr>
      <w:r w:rsidRPr="007770E6">
        <w:rPr>
          <w:rStyle w:val="Char8"/>
          <w:rtl/>
        </w:rPr>
        <w:t>﴿</w:t>
      </w:r>
      <w:r w:rsidR="00C21986" w:rsidRPr="00C21986">
        <w:rPr>
          <w:rFonts w:hint="eastAsia"/>
          <w:rtl/>
        </w:rPr>
        <w:t>إِنِّي</w:t>
      </w:r>
      <w:r w:rsidR="00C21986" w:rsidRPr="00C21986">
        <w:rPr>
          <w:rtl/>
        </w:rPr>
        <w:t xml:space="preserve"> </w:t>
      </w:r>
      <w:r w:rsidR="00C21986" w:rsidRPr="00C21986">
        <w:rPr>
          <w:rFonts w:hint="eastAsia"/>
          <w:rtl/>
        </w:rPr>
        <w:t>وَضَع</w:t>
      </w:r>
      <w:r w:rsidR="00C21986" w:rsidRPr="00C21986">
        <w:rPr>
          <w:rFonts w:hint="cs"/>
          <w:rtl/>
        </w:rPr>
        <w:t>ۡ</w:t>
      </w:r>
      <w:r w:rsidR="00C21986" w:rsidRPr="00C21986">
        <w:rPr>
          <w:rFonts w:hint="eastAsia"/>
          <w:rtl/>
        </w:rPr>
        <w:t>تُهَا</w:t>
      </w:r>
      <w:r w:rsidR="00C21986" w:rsidRPr="00C21986">
        <w:rPr>
          <w:rFonts w:hint="cs"/>
          <w:rtl/>
        </w:rPr>
        <w:t>ٓ</w:t>
      </w:r>
      <w:r w:rsidR="00C21986" w:rsidRPr="00C21986">
        <w:rPr>
          <w:rtl/>
        </w:rPr>
        <w:t xml:space="preserve"> </w:t>
      </w:r>
      <w:r w:rsidR="00C21986" w:rsidRPr="00C21986">
        <w:rPr>
          <w:rFonts w:hint="eastAsia"/>
          <w:rtl/>
        </w:rPr>
        <w:t>أُنثَى</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آل‌عمران: 36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بر غیر آن داخل می‌شود بنا براعتماد به فهم مخاطب،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كُونُو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أَنصَارَ</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كَمَا</w:t>
      </w:r>
      <w:r w:rsidR="00C21986" w:rsidRPr="00C21986">
        <w:rPr>
          <w:rtl/>
        </w:rPr>
        <w:t xml:space="preserve"> </w:t>
      </w:r>
      <w:r w:rsidR="00C21986" w:rsidRPr="00C21986">
        <w:rPr>
          <w:rFonts w:hint="eastAsia"/>
          <w:rtl/>
        </w:rPr>
        <w:t>قَالَ</w:t>
      </w:r>
      <w:r w:rsidR="00C21986" w:rsidRPr="00C21986">
        <w:rPr>
          <w:rtl/>
        </w:rPr>
        <w:t xml:space="preserve"> </w:t>
      </w:r>
      <w:r w:rsidR="00C21986" w:rsidRPr="00C21986">
        <w:rPr>
          <w:rFonts w:hint="eastAsia"/>
          <w:rtl/>
        </w:rPr>
        <w:t>عِيسَى</w:t>
      </w:r>
      <w:r w:rsidR="00C21986" w:rsidRPr="00C21986">
        <w:rPr>
          <w:rtl/>
        </w:rPr>
        <w:t xml:space="preserve"> </w:t>
      </w:r>
      <w:r w:rsidR="00C21986" w:rsidRPr="00C21986">
        <w:rPr>
          <w:rFonts w:hint="cs"/>
          <w:rtl/>
        </w:rPr>
        <w:t>ٱ</w:t>
      </w:r>
      <w:r w:rsidR="00C21986" w:rsidRPr="00C21986">
        <w:rPr>
          <w:rFonts w:hint="eastAsia"/>
          <w:rtl/>
        </w:rPr>
        <w:t>ب</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مَر</w:t>
      </w:r>
      <w:r w:rsidR="00C21986" w:rsidRPr="00C21986">
        <w:rPr>
          <w:rFonts w:hint="cs"/>
          <w:rtl/>
        </w:rPr>
        <w:t>ۡ</w:t>
      </w:r>
      <w:r w:rsidR="00C21986" w:rsidRPr="00C21986">
        <w:rPr>
          <w:rFonts w:hint="eastAsia"/>
          <w:rtl/>
        </w:rPr>
        <w:t>يَمَ</w:t>
      </w:r>
      <w:r w:rsidRPr="007770E6">
        <w:rPr>
          <w:rStyle w:val="Char8"/>
          <w:rtl/>
        </w:rPr>
        <w:t>﴾</w:t>
      </w:r>
      <w:r>
        <w:rPr>
          <w:rStyle w:val="Char8"/>
          <w:rtl/>
        </w:rPr>
        <w:t xml:space="preserve"> </w:t>
      </w:r>
      <w:r w:rsidRPr="007770E6">
        <w:rPr>
          <w:rStyle w:val="Char6"/>
          <w:rtl/>
        </w:rPr>
        <w:t>[</w:t>
      </w:r>
      <w:r w:rsidR="00983801">
        <w:rPr>
          <w:rStyle w:val="Char6"/>
          <w:rFonts w:hint="cs"/>
          <w:rtl/>
        </w:rPr>
        <w:t>الصف: 14</w:t>
      </w:r>
      <w:r w:rsidRPr="007770E6">
        <w:rPr>
          <w:rStyle w:val="Char6"/>
          <w:rtl/>
        </w:rPr>
        <w:t>]</w:t>
      </w:r>
      <w:r w:rsidRPr="007770E6">
        <w:rPr>
          <w:rStyle w:val="Char4"/>
          <w:rtl/>
        </w:rPr>
        <w:t>.</w:t>
      </w:r>
    </w:p>
    <w:p w:rsidR="008E5B75" w:rsidRPr="00983801" w:rsidRDefault="008E5B75" w:rsidP="006C43EB">
      <w:pPr>
        <w:pStyle w:val="a8"/>
        <w:rPr>
          <w:spacing w:val="-2"/>
          <w:rtl/>
        </w:rPr>
      </w:pPr>
      <w:r w:rsidRPr="00983801">
        <w:rPr>
          <w:spacing w:val="-2"/>
          <w:rtl/>
        </w:rPr>
        <w:t>یاران خدا باشید در اطاعت او خالص گردید مانند کسانی</w:t>
      </w:r>
      <w:r w:rsidR="00983801" w:rsidRPr="00983801">
        <w:rPr>
          <w:spacing w:val="-2"/>
          <w:rtl/>
        </w:rPr>
        <w:t xml:space="preserve"> که مخاطب عیسی شدند که گفتند...</w:t>
      </w:r>
      <w:r w:rsidR="00983801">
        <w:rPr>
          <w:rFonts w:hint="cs"/>
          <w:spacing w:val="-2"/>
          <w:rtl/>
        </w:rPr>
        <w:t xml:space="preserve"> </w:t>
      </w:r>
      <w:r w:rsidRPr="00983801">
        <w:rPr>
          <w:spacing w:val="-2"/>
          <w:rtl/>
        </w:rPr>
        <w:t>.</w:t>
      </w:r>
    </w:p>
    <w:p w:rsidR="008E5B75" w:rsidRPr="00934D3C" w:rsidRDefault="008E5B75" w:rsidP="00C7512A">
      <w:pPr>
        <w:pStyle w:val="a2"/>
        <w:spacing w:line="235" w:lineRule="auto"/>
        <w:rPr>
          <w:rtl/>
        </w:rPr>
      </w:pPr>
      <w:bookmarkStart w:id="92" w:name="_Toc285759767"/>
      <w:bookmarkStart w:id="93" w:name="_Toc389132258"/>
      <w:r w:rsidRPr="00934D3C">
        <w:rPr>
          <w:rtl/>
        </w:rPr>
        <w:t>قاعده</w:t>
      </w:r>
      <w:bookmarkEnd w:id="92"/>
      <w:bookmarkEnd w:id="9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در مدح قاعده آن است که پایینتر به بالاتر تشبیه گردد، و در ذمّ تشبیه بالاتر به پایینتر، چون مذمت مقام پستی است که بالاتر بر آن عارض می‌شود، پس در مدح گفته می‌شود: ریگی مانند یاقوت، و در ذم می‌گویند: یاقوتی مانند شیشه.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در سلب نیز همینطور است، و از این گونه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نِسَا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cs"/>
          <w:rtl/>
        </w:rPr>
        <w:t>ٱ</w:t>
      </w:r>
      <w:r w:rsidR="00C21986" w:rsidRPr="00C21986">
        <w:rPr>
          <w:rFonts w:hint="eastAsia"/>
          <w:rtl/>
        </w:rPr>
        <w:t>لنَّبِيِّ</w:t>
      </w:r>
      <w:r w:rsidR="00C21986" w:rsidRPr="00C21986">
        <w:rPr>
          <w:rtl/>
        </w:rPr>
        <w:t xml:space="preserve"> </w:t>
      </w:r>
      <w:r w:rsidR="00C21986" w:rsidRPr="00C21986">
        <w:rPr>
          <w:rFonts w:hint="eastAsia"/>
          <w:rtl/>
        </w:rPr>
        <w:t>لَس</w:t>
      </w:r>
      <w:r w:rsidR="00C21986" w:rsidRPr="00C21986">
        <w:rPr>
          <w:rFonts w:hint="cs"/>
          <w:rtl/>
        </w:rPr>
        <w:t>ۡ</w:t>
      </w:r>
      <w:r w:rsidR="00C21986" w:rsidRPr="00C21986">
        <w:rPr>
          <w:rFonts w:hint="eastAsia"/>
          <w:rtl/>
        </w:rPr>
        <w:t>تُنَّ</w:t>
      </w:r>
      <w:r w:rsidR="00C21986" w:rsidRPr="00C21986">
        <w:rPr>
          <w:rtl/>
        </w:rPr>
        <w:t xml:space="preserve"> </w:t>
      </w:r>
      <w:r w:rsidR="00C21986" w:rsidRPr="00C21986">
        <w:rPr>
          <w:rFonts w:hint="eastAsia"/>
          <w:rtl/>
        </w:rPr>
        <w:t>كَأَحَد</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لنِّسَا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الأحزاب: 32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در نزول نه در برتری، </w:t>
      </w:r>
    </w:p>
    <w:p w:rsidR="008E5B75" w:rsidRPr="0049472C" w:rsidRDefault="007770E6" w:rsidP="006C43EB">
      <w:pPr>
        <w:pStyle w:val="af1"/>
        <w:rPr>
          <w:rStyle w:val="Char4"/>
          <w:rtl/>
        </w:rPr>
      </w:pPr>
      <w:r w:rsidRPr="007770E6">
        <w:rPr>
          <w:rStyle w:val="Char8"/>
          <w:rtl/>
        </w:rPr>
        <w:t>﴿</w:t>
      </w:r>
      <w:r w:rsidR="00C21986" w:rsidRPr="00C21986">
        <w:rPr>
          <w:rFonts w:hint="eastAsia"/>
          <w:rtl/>
        </w:rPr>
        <w:t>أَم</w:t>
      </w:r>
      <w:r w:rsidR="00C21986" w:rsidRPr="00C21986">
        <w:rPr>
          <w:rFonts w:hint="cs"/>
          <w:rtl/>
        </w:rPr>
        <w:t>ۡ</w:t>
      </w:r>
      <w:r w:rsidR="00C21986" w:rsidRPr="00C21986">
        <w:rPr>
          <w:rtl/>
        </w:rPr>
        <w:t xml:space="preserve"> </w:t>
      </w:r>
      <w:r w:rsidR="00C21986" w:rsidRPr="00C21986">
        <w:rPr>
          <w:rFonts w:hint="eastAsia"/>
          <w:rtl/>
        </w:rPr>
        <w:t>نَج</w:t>
      </w:r>
      <w:r w:rsidR="00C21986" w:rsidRPr="00C21986">
        <w:rPr>
          <w:rFonts w:hint="cs"/>
          <w:rtl/>
        </w:rPr>
        <w:t>ۡ</w:t>
      </w:r>
      <w:r w:rsidR="00C21986" w:rsidRPr="00C21986">
        <w:rPr>
          <w:rFonts w:hint="eastAsia"/>
          <w:rtl/>
        </w:rPr>
        <w:t>عَلُ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مُتَّقِينَ</w:t>
      </w:r>
      <w:r w:rsidR="00C21986" w:rsidRPr="00C21986">
        <w:rPr>
          <w:rtl/>
        </w:rPr>
        <w:t xml:space="preserve"> </w:t>
      </w:r>
      <w:r w:rsidR="00C21986" w:rsidRPr="00C21986">
        <w:rPr>
          <w:rFonts w:hint="eastAsia"/>
          <w:rtl/>
        </w:rPr>
        <w:t>كَ</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فُجَّارِ</w:t>
      </w:r>
      <w:r w:rsidRPr="007770E6">
        <w:rPr>
          <w:rStyle w:val="Char8"/>
          <w:rtl/>
        </w:rPr>
        <w:t>﴾</w:t>
      </w:r>
      <w:r>
        <w:rPr>
          <w:rStyle w:val="Char8"/>
          <w:rtl/>
        </w:rPr>
        <w:t xml:space="preserve"> </w:t>
      </w:r>
      <w:r w:rsidRPr="007770E6">
        <w:rPr>
          <w:rStyle w:val="Char6"/>
          <w:rtl/>
        </w:rPr>
        <w:t>[</w:t>
      </w:r>
      <w:r w:rsidR="00983801">
        <w:rPr>
          <w:rStyle w:val="Char6"/>
          <w:rFonts w:hint="cs"/>
          <w:rtl/>
        </w:rPr>
        <w:t>ص: 28</w:t>
      </w:r>
      <w:r w:rsidRPr="007770E6">
        <w:rPr>
          <w:rStyle w:val="Char6"/>
          <w:rtl/>
        </w:rPr>
        <w:t>]</w:t>
      </w:r>
      <w:r w:rsidRPr="007770E6">
        <w:rPr>
          <w:rStyle w:val="Char4"/>
          <w:rtl/>
        </w:rPr>
        <w:t>.</w:t>
      </w:r>
      <w:r>
        <w:rPr>
          <w:rStyle w:val="Char4"/>
          <w:rtl/>
        </w:rPr>
        <w:t xml:space="preserve"> </w:t>
      </w:r>
    </w:p>
    <w:p w:rsidR="008E5B75" w:rsidRPr="00983801" w:rsidRDefault="008E5B75" w:rsidP="006C43EB">
      <w:pPr>
        <w:pStyle w:val="a8"/>
        <w:rPr>
          <w:rStyle w:val="Char7"/>
          <w:szCs w:val="28"/>
          <w:rtl/>
        </w:rPr>
      </w:pPr>
      <w:r w:rsidRPr="00983801">
        <w:rPr>
          <w:rStyle w:val="Char7"/>
          <w:szCs w:val="28"/>
          <w:rtl/>
        </w:rPr>
        <w:t xml:space="preserve">در </w:t>
      </w:r>
      <w:r w:rsidRPr="00983801">
        <w:rPr>
          <w:rStyle w:val="SubtleEmphasis"/>
          <w:i w:val="0"/>
          <w:iCs w:val="0"/>
          <w:color w:val="auto"/>
          <w:rtl/>
        </w:rPr>
        <w:t>بدی</w:t>
      </w:r>
      <w:r w:rsidRPr="00983801">
        <w:rPr>
          <w:rStyle w:val="Char7"/>
          <w:szCs w:val="28"/>
          <w:rtl/>
        </w:rPr>
        <w:t xml:space="preserve"> وضع متقین را مانند فاجران قرار ندهیم.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البته بنابراین قاعده ایراد شده: </w:t>
      </w:r>
    </w:p>
    <w:p w:rsidR="008E5B75" w:rsidRPr="0049472C" w:rsidRDefault="007770E6" w:rsidP="006C43EB">
      <w:pPr>
        <w:pStyle w:val="af1"/>
        <w:rPr>
          <w:rStyle w:val="Char4"/>
          <w:rtl/>
        </w:rPr>
      </w:pPr>
      <w:r w:rsidRPr="007770E6">
        <w:rPr>
          <w:rStyle w:val="Char8"/>
          <w:rtl/>
        </w:rPr>
        <w:t>﴿</w:t>
      </w:r>
      <w:r w:rsidR="00C21986" w:rsidRPr="00C21986">
        <w:rPr>
          <w:rFonts w:hint="eastAsia"/>
          <w:rtl/>
        </w:rPr>
        <w:t>مَثَلُ</w:t>
      </w:r>
      <w:r w:rsidR="00C21986" w:rsidRPr="00C21986">
        <w:rPr>
          <w:rtl/>
        </w:rPr>
        <w:t xml:space="preserve"> </w:t>
      </w:r>
      <w:r w:rsidR="00C21986" w:rsidRPr="00C21986">
        <w:rPr>
          <w:rFonts w:hint="eastAsia"/>
          <w:rtl/>
        </w:rPr>
        <w:t>نُورِهِ</w:t>
      </w:r>
      <w:r w:rsidR="00C21986" w:rsidRPr="00C21986">
        <w:rPr>
          <w:rFonts w:hint="cs"/>
          <w:rtl/>
        </w:rPr>
        <w:t>ۦ</w:t>
      </w:r>
      <w:r w:rsidR="00C21986" w:rsidRPr="00C21986">
        <w:rPr>
          <w:rtl/>
        </w:rPr>
        <w:t xml:space="preserve"> </w:t>
      </w:r>
      <w:r w:rsidR="00C21986" w:rsidRPr="00C21986">
        <w:rPr>
          <w:rFonts w:hint="eastAsia"/>
          <w:rtl/>
        </w:rPr>
        <w:t>كَمِش</w:t>
      </w:r>
      <w:r w:rsidR="00C21986" w:rsidRPr="00C21986">
        <w:rPr>
          <w:rFonts w:hint="cs"/>
          <w:rtl/>
        </w:rPr>
        <w:t>ۡ</w:t>
      </w:r>
      <w:r w:rsidR="00C21986" w:rsidRPr="00C21986">
        <w:rPr>
          <w:rFonts w:hint="eastAsia"/>
          <w:rtl/>
        </w:rPr>
        <w:t>كَو</w:t>
      </w:r>
      <w:r w:rsidR="00C21986" w:rsidRPr="00C21986">
        <w:rPr>
          <w:rFonts w:hint="cs"/>
          <w:rtl/>
        </w:rPr>
        <w:t>ٰ</w:t>
      </w:r>
      <w:r w:rsidR="00C21986" w:rsidRPr="00C21986">
        <w:rPr>
          <w:rFonts w:hint="eastAsia"/>
          <w:rtl/>
        </w:rPr>
        <w:t>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النور: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آن برتر به پایینتر تشبیه شده آن هم نه در مقام سلب. و در جواب گفته شده: این تعبیر به منظور نزدیک کردن مطلب به اذهان مخاطبین می‌باشد، چون بالاتر از نور خداوند نیست تا به آن تشبیه گردد.</w:t>
      </w:r>
    </w:p>
    <w:p w:rsidR="008E5B75" w:rsidRPr="00701E1F" w:rsidRDefault="008E5B75" w:rsidP="00BA3905">
      <w:pPr>
        <w:pStyle w:val="a2"/>
        <w:rPr>
          <w:rtl/>
        </w:rPr>
      </w:pPr>
      <w:bookmarkStart w:id="94" w:name="_Toc285759768"/>
      <w:bookmarkStart w:id="95" w:name="_Toc389132259"/>
      <w:r w:rsidRPr="00701E1F">
        <w:rPr>
          <w:rtl/>
        </w:rPr>
        <w:t>فایده</w:t>
      </w:r>
      <w:bookmarkEnd w:id="94"/>
      <w:bookmarkEnd w:id="95"/>
    </w:p>
    <w:p w:rsidR="008E5B75" w:rsidRPr="0049472C" w:rsidRDefault="008E5B75" w:rsidP="00BA3905">
      <w:pPr>
        <w:tabs>
          <w:tab w:val="right" w:pos="7031"/>
        </w:tabs>
        <w:jc w:val="both"/>
        <w:rPr>
          <w:rStyle w:val="Char4"/>
          <w:rtl/>
          <w:lang w:bidi="fa-IR"/>
        </w:rPr>
      </w:pPr>
      <w:r w:rsidRPr="0049472C">
        <w:rPr>
          <w:rStyle w:val="Char4"/>
          <w:rtl/>
          <w:lang w:bidi="fa-IR"/>
        </w:rPr>
        <w:t>ابن أبی‌الاصبع گفته: در قرآن تشبیه دو شیئ به دو شیئ و یا بیشتر واقع نشده و فقط تشبیه یک شیئ به شیئ دیگر واقع گردیده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مجاز با تشبیه تزویج شده و از آنها استعاره متولد گشته است، پس استعاره مجازی است که علاقه‌اش مشابه است، یا اینکه در تعریف آن گفته شود: لفظی است که در آنچه به معنای اصلیش تشبیه شده بکار می‌رود.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أصح این است که آن مجاز لغوی است؛ چون برای مشبه به وضع شده نه مشبه، و نه برای أعم از هر دوی آنها، بنابراین «أسد» در جمل</w:t>
      </w:r>
      <w:r w:rsidR="00D45A34">
        <w:rPr>
          <w:rStyle w:val="Char4"/>
          <w:rtl/>
          <w:lang w:bidi="fa-IR"/>
        </w:rPr>
        <w:t>ه</w:t>
      </w:r>
      <w:r w:rsidRPr="0049472C">
        <w:rPr>
          <w:rStyle w:val="Char4"/>
          <w:rtl/>
          <w:lang w:bidi="fa-IR"/>
        </w:rPr>
        <w:t>: رأیت أسدا یرمی = دیدم شیری تیراندازی می‌کرد، برای درنده وضع شده نه شخص شجاع و نه برای معنایی أعم از هر دو مثل حیوان جری، تا بر هر دو به طور حقیقت اطلاق شود همچنان که کلم</w:t>
      </w:r>
      <w:r w:rsidR="00D45A34">
        <w:rPr>
          <w:rStyle w:val="Char4"/>
          <w:rtl/>
          <w:lang w:bidi="fa-IR"/>
        </w:rPr>
        <w:t>ه</w:t>
      </w:r>
      <w:r w:rsidRPr="0049472C">
        <w:rPr>
          <w:rStyle w:val="Char4"/>
          <w:rtl/>
          <w:lang w:bidi="fa-IR"/>
        </w:rPr>
        <w:t xml:space="preserve"> حیوان بر هر دو به طور حقیقت اطلاق می‌گردد.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بقولی: مجاز عقلی است یعنی تصرف در آن در أمری عقلی است نه لغوی؛ زیرا که بر مشبه اطلاق نمی‌شود مگر بعد از ادعای داخل بودنش در جنس مشبه‌به، پس استعمال آن در آنچه برایش وضع شده می‌باشد، و حقیقت لغوی خواهد بود که جز نقل اسم چیز دیگری در آن نیست، و نقل اسم به تنهایی استعاره نمی‌باشد، چون بلاغتی در آن نیست، به دلیل أعلام منقوله، بنابراین جز این نمی‌ماند که مجاز عقلی 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بعضی گفته‌اند: حقیقت استعاره آن است که کلمه از چیزی که به آن معروف است به چیزی که به آن معروف نیست به عاریت گرفته شود، و حکمت آن اظهار مخفی و توضیح ظاهری که بسیار روشن نیست، یا حصول مبالغه و یا مجموع می‌باشد، مثال اظهار مخفی:</w:t>
      </w:r>
    </w:p>
    <w:p w:rsidR="008E5B75" w:rsidRPr="0049472C" w:rsidRDefault="007770E6" w:rsidP="00BA3905">
      <w:pPr>
        <w:pStyle w:val="af1"/>
        <w:rPr>
          <w:rStyle w:val="Char4"/>
          <w:rtl/>
        </w:rPr>
      </w:pPr>
      <w:r w:rsidRPr="007770E6">
        <w:rPr>
          <w:rStyle w:val="Char8"/>
          <w:rtl/>
        </w:rPr>
        <w:t>﴿</w:t>
      </w:r>
      <w:r w:rsidR="00C21986" w:rsidRPr="00C21986">
        <w:rPr>
          <w:rFonts w:hint="eastAsia"/>
          <w:rtl/>
        </w:rPr>
        <w:t>وَإِنَّهُ</w:t>
      </w:r>
      <w:r w:rsidR="00C21986" w:rsidRPr="00C21986">
        <w:rPr>
          <w:rFonts w:hint="cs"/>
          <w:rtl/>
        </w:rPr>
        <w:t>ۥ</w:t>
      </w:r>
      <w:r w:rsidR="00C21986" w:rsidRPr="00C21986">
        <w:rPr>
          <w:rtl/>
        </w:rPr>
        <w:t xml:space="preserve"> </w:t>
      </w:r>
      <w:r w:rsidR="00C21986" w:rsidRPr="00C21986">
        <w:rPr>
          <w:rFonts w:hint="eastAsia"/>
          <w:rtl/>
        </w:rPr>
        <w:t>فِي</w:t>
      </w:r>
      <w:r w:rsidR="00C21986" w:rsidRPr="00C21986">
        <w:rPr>
          <w:rFonts w:hint="cs"/>
          <w:rtl/>
        </w:rPr>
        <w:t>ٓ</w:t>
      </w:r>
      <w:r w:rsidR="00C21986" w:rsidRPr="00C21986">
        <w:rPr>
          <w:rtl/>
        </w:rPr>
        <w:t xml:space="preserve"> </w:t>
      </w:r>
      <w:r w:rsidR="00C21986" w:rsidRPr="00C21986">
        <w:rPr>
          <w:rFonts w:hint="eastAsia"/>
          <w:rtl/>
        </w:rPr>
        <w:t>أُمِّ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كِتَ</w:t>
      </w:r>
      <w:r w:rsidR="00C21986" w:rsidRPr="00C21986">
        <w:rPr>
          <w:rFonts w:hint="cs"/>
          <w:rtl/>
        </w:rPr>
        <w:t>ٰ</w:t>
      </w:r>
      <w:r w:rsidR="00C21986" w:rsidRPr="00C21986">
        <w:rPr>
          <w:rFonts w:hint="eastAsia"/>
          <w:rtl/>
        </w:rPr>
        <w:t>بِ</w:t>
      </w:r>
      <w:r w:rsidRPr="007770E6">
        <w:rPr>
          <w:rStyle w:val="Char8"/>
          <w:rtl/>
        </w:rPr>
        <w:t>﴾</w:t>
      </w:r>
      <w:r>
        <w:rPr>
          <w:rStyle w:val="Char8"/>
          <w:rtl/>
        </w:rPr>
        <w:t xml:space="preserve"> </w:t>
      </w:r>
      <w:r w:rsidRPr="007770E6">
        <w:rPr>
          <w:rStyle w:val="Char6"/>
          <w:rtl/>
        </w:rPr>
        <w:t>[</w:t>
      </w:r>
      <w:r w:rsidR="00983801">
        <w:rPr>
          <w:rStyle w:val="Char6"/>
          <w:rFonts w:hint="cs"/>
          <w:rtl/>
        </w:rPr>
        <w:t>الزخرف: 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در حقیقت: «</w:t>
      </w:r>
      <w:r w:rsidRPr="00C21986">
        <w:rPr>
          <w:rStyle w:val="Char1"/>
          <w:rtl/>
        </w:rPr>
        <w:t>وإنه ف</w:t>
      </w:r>
      <w:r w:rsidR="00C21986">
        <w:rPr>
          <w:rStyle w:val="Char1"/>
          <w:rFonts w:hint="cs"/>
          <w:rtl/>
        </w:rPr>
        <w:t>ي</w:t>
      </w:r>
      <w:r w:rsidRPr="00C21986">
        <w:rPr>
          <w:rStyle w:val="Char1"/>
          <w:rtl/>
        </w:rPr>
        <w:t xml:space="preserve"> أصل الکتاب</w:t>
      </w:r>
      <w:r w:rsidRPr="0049472C">
        <w:rPr>
          <w:rStyle w:val="Char4"/>
          <w:rtl/>
          <w:lang w:bidi="fa-IR"/>
        </w:rPr>
        <w:t>» بوده، پس لفظ «أم» برای «أصل» عاریت گرفته شده؛ چون فرزندان از «أم = مادر» بوجود می‌آیند چنانکه فروع از أصول بوجود می‌آیند، و حکمت این أمر مثال آوردن برای آنچه دیدنی نیست به آنچه دیدنی است می‌باشد، و شنونده از مرحله شنیدن به مرحله عیان و دیدن منتقل گردد، و این در بیان بلیغتر است. و مثال آنچه کاملاً روشن نیست تا روشن شود:</w:t>
      </w:r>
    </w:p>
    <w:p w:rsidR="008E5B75" w:rsidRPr="0049472C" w:rsidRDefault="007770E6" w:rsidP="00BA3905">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خ</w:t>
      </w:r>
      <w:r w:rsidR="00C21986" w:rsidRPr="00C21986">
        <w:rPr>
          <w:rFonts w:hint="cs"/>
          <w:rtl/>
        </w:rPr>
        <w:t>ۡ</w:t>
      </w:r>
      <w:r w:rsidR="00C21986" w:rsidRPr="00C21986">
        <w:rPr>
          <w:rFonts w:hint="eastAsia"/>
          <w:rtl/>
        </w:rPr>
        <w:t>فِض</w:t>
      </w:r>
      <w:r w:rsidR="00C21986" w:rsidRPr="00C21986">
        <w:rPr>
          <w:rFonts w:hint="cs"/>
          <w:rtl/>
        </w:rPr>
        <w:t>ۡ</w:t>
      </w:r>
      <w:r w:rsidR="00C21986" w:rsidRPr="00C21986">
        <w:rPr>
          <w:rtl/>
        </w:rPr>
        <w:t xml:space="preserve"> </w:t>
      </w:r>
      <w:r w:rsidR="00C21986" w:rsidRPr="00C21986">
        <w:rPr>
          <w:rFonts w:hint="eastAsia"/>
          <w:rtl/>
        </w:rPr>
        <w:t>لَهُمَا</w:t>
      </w:r>
      <w:r w:rsidR="00C21986" w:rsidRPr="00C21986">
        <w:rPr>
          <w:rtl/>
        </w:rPr>
        <w:t xml:space="preserve"> </w:t>
      </w:r>
      <w:r w:rsidR="00C21986" w:rsidRPr="00C21986">
        <w:rPr>
          <w:rFonts w:hint="eastAsia"/>
          <w:rtl/>
        </w:rPr>
        <w:t>جَنَاحَ</w:t>
      </w:r>
      <w:r w:rsidR="00C21986" w:rsidRPr="00C21986">
        <w:rPr>
          <w:rtl/>
        </w:rPr>
        <w:t xml:space="preserve"> </w:t>
      </w:r>
      <w:r w:rsidR="00C21986" w:rsidRPr="00C21986">
        <w:rPr>
          <w:rFonts w:hint="cs"/>
          <w:rtl/>
        </w:rPr>
        <w:t>ٱ</w:t>
      </w:r>
      <w:r w:rsidR="00C21986" w:rsidRPr="00C21986">
        <w:rPr>
          <w:rFonts w:hint="eastAsia"/>
          <w:rtl/>
        </w:rPr>
        <w:t>لذُّلِّ</w:t>
      </w:r>
      <w:r w:rsidRPr="007770E6">
        <w:rPr>
          <w:rStyle w:val="Char8"/>
          <w:rtl/>
        </w:rPr>
        <w:t>﴾</w:t>
      </w:r>
      <w:r>
        <w:rPr>
          <w:rStyle w:val="Char8"/>
          <w:rtl/>
        </w:rPr>
        <w:t xml:space="preserve"> </w:t>
      </w:r>
      <w:r w:rsidRPr="007770E6">
        <w:rPr>
          <w:rStyle w:val="Char6"/>
          <w:rtl/>
        </w:rPr>
        <w:t>[</w:t>
      </w:r>
      <w:r w:rsidR="00C21986">
        <w:rPr>
          <w:rStyle w:val="Char6"/>
          <w:rFonts w:hint="cs"/>
          <w:rtl/>
        </w:rPr>
        <w:t>الإسراء: 24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می‌باشد، که منظور أمر کردن به فرزند در مورد کوچکی کردن برای والدین از روی مهر وشفقت است، پس اوّل کلم</w:t>
      </w:r>
      <w:r w:rsidR="00D45A34">
        <w:rPr>
          <w:rStyle w:val="Char4"/>
          <w:rtl/>
          <w:lang w:bidi="fa-IR"/>
        </w:rPr>
        <w:t>ه</w:t>
      </w:r>
      <w:r w:rsidRPr="0049472C">
        <w:rPr>
          <w:rStyle w:val="Char4"/>
          <w:rtl/>
          <w:lang w:bidi="fa-IR"/>
        </w:rPr>
        <w:t xml:space="preserve"> «جانب» برای کوچکی کردن به عاریت گرفته شده، سپس برای جانب «جناح» استعاره گردیده، و تقدیر نزدیک استعاره چنین است: «واخفض لهما جانب الذل» «پهلوی خود را از روی کوچکی برای والدینت پایین آور»، و حکمت استعاره در این مورد مرئی ساختن چیزی که غیرمرئی است می‌باشد، تا بیان نیکو گردد، و چون منظور سرفرودآوردن فرزند برای والدین است بطوری که فرزند آنچه از کوچکی و نیاز که ممکن است نسبت به والدین انجام دهد، در استعاره نیاز به این شد که لفظی بلیغتر از أولی آورده شود، لذا لفظ «جناح ـ بال» به عاریت گرفته شد که معانیی در آن هست که از «خفض جانب» حاصل نمی‌گردد، چون کسی که پهلوی خود را اندکی به سوی پایین بیاورد صدق می‌کند که پهلویش را پایین آورده، ولی منظور پایین‌آوردنی است که به زمین بچسبد، و این جز با ذکر بال مانند پرنده حاصل نمی‌گردد.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مبالغه:</w:t>
      </w:r>
    </w:p>
    <w:p w:rsidR="008E5B75" w:rsidRPr="0049472C" w:rsidRDefault="007770E6" w:rsidP="006C43EB">
      <w:pPr>
        <w:pStyle w:val="af1"/>
        <w:rPr>
          <w:rStyle w:val="Char4"/>
          <w:rtl/>
        </w:rPr>
      </w:pPr>
      <w:r w:rsidRPr="007770E6">
        <w:rPr>
          <w:rStyle w:val="Char8"/>
          <w:rtl/>
        </w:rPr>
        <w:t>﴿</w:t>
      </w:r>
      <w:r w:rsidR="00C21986" w:rsidRPr="00C21986">
        <w:rPr>
          <w:rFonts w:hint="eastAsia"/>
          <w:rtl/>
        </w:rPr>
        <w:t>وَفَجَّر</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eastAsia"/>
          <w:rtl/>
        </w:rPr>
        <w:t>عُيُون</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القمر: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که حقیقت آن: «وفجرنا عیون الأرض» می‌باشد، و اگر چنین تعبیر می‌آمد آن قدر مبالغه در آن نبود که در أولی هست که اشعار می‌دارد که تمام زمین چشمه‌ها شد.</w:t>
      </w:r>
    </w:p>
    <w:p w:rsidR="008E5B75" w:rsidRPr="00C43F88" w:rsidRDefault="008E5B75" w:rsidP="007770E6">
      <w:pPr>
        <w:pStyle w:val="a2"/>
        <w:rPr>
          <w:rtl/>
        </w:rPr>
      </w:pPr>
      <w:bookmarkStart w:id="96" w:name="_Toc285759769"/>
      <w:bookmarkStart w:id="97" w:name="_Toc389132260"/>
      <w:r w:rsidRPr="00C43F88">
        <w:rPr>
          <w:rtl/>
        </w:rPr>
        <w:t>شاخه‌ای از بحث</w:t>
      </w:r>
      <w:bookmarkEnd w:id="96"/>
      <w:bookmarkEnd w:id="9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ارکان استعاره سه تاست: مستعار، که لفظ مشبه‌به است، و مستعارمنه، که معنی لفظ مشبه است، و مستعارله، که معنی جامع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أقسام آن به اعتبارهای مختلف بسیار است، پس به اعتبار أرکان سه‌گانه‌اش به پنج‌گونه تقسیم 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استعار</w:t>
      </w:r>
      <w:r w:rsidR="00D45A34">
        <w:rPr>
          <w:rStyle w:val="Char4"/>
          <w:rtl/>
          <w:lang w:bidi="fa-IR"/>
        </w:rPr>
        <w:t>ه</w:t>
      </w:r>
      <w:r w:rsidRPr="0049472C">
        <w:rPr>
          <w:rStyle w:val="Char4"/>
          <w:rtl/>
          <w:lang w:bidi="fa-IR"/>
        </w:rPr>
        <w:t xml:space="preserve"> محسوسی برای محسوس دیگر به وجهی محسوس،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تَعَلَ</w:t>
      </w:r>
      <w:r w:rsidR="00C21986" w:rsidRPr="00C21986">
        <w:rPr>
          <w:rtl/>
        </w:rPr>
        <w:t xml:space="preserve"> </w:t>
      </w:r>
      <w:r w:rsidR="00C21986" w:rsidRPr="00C21986">
        <w:rPr>
          <w:rFonts w:hint="cs"/>
          <w:rtl/>
        </w:rPr>
        <w:t>ٱ</w:t>
      </w:r>
      <w:r w:rsidR="00C21986" w:rsidRPr="00C21986">
        <w:rPr>
          <w:rFonts w:hint="eastAsia"/>
          <w:rtl/>
        </w:rPr>
        <w:t>لرَّأ</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شَي</w:t>
      </w:r>
      <w:r w:rsidR="00C21986" w:rsidRPr="00C21986">
        <w:rPr>
          <w:rFonts w:hint="cs"/>
          <w:rtl/>
        </w:rPr>
        <w:t>ۡ</w:t>
      </w:r>
      <w:r w:rsidR="00C21986" w:rsidRPr="00C21986">
        <w:rPr>
          <w:rFonts w:hint="eastAsia"/>
          <w:rtl/>
        </w:rPr>
        <w:t>ب</w:t>
      </w:r>
      <w:r w:rsidR="00C21986" w:rsidRPr="00C21986">
        <w:rPr>
          <w:rFonts w:hint="cs"/>
          <w:rtl/>
        </w:rPr>
        <w:t>ٗ</w:t>
      </w:r>
      <w:r w:rsid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مریم: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مستعارمنه آتش، و مستعارله پیری، و وجه آن باز بودن و شباهت داشتن روشنی آتش به سفیدی پیری می‌باشد، و تمام اینها محسوس است، و آن بلیغتر است از اینکه گفته می‌شد: «اشتعل شیب الراس» چون عموم داشتن پیری نسبت به تمام سر را می‌رساند.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آن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وَتَرَك</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ضَهُم</w:t>
      </w:r>
      <w:r w:rsidR="00C21986" w:rsidRPr="00C21986">
        <w:rPr>
          <w:rFonts w:hint="cs"/>
          <w:rtl/>
        </w:rPr>
        <w:t>ۡ</w:t>
      </w:r>
      <w:r w:rsidR="00C21986" w:rsidRPr="00C21986">
        <w:rPr>
          <w:rtl/>
        </w:rPr>
        <w:t xml:space="preserve"> </w:t>
      </w:r>
      <w:r w:rsidR="00C21986" w:rsidRPr="00C21986">
        <w:rPr>
          <w:rFonts w:hint="eastAsia"/>
          <w:rtl/>
        </w:rPr>
        <w:t>يَو</w:t>
      </w:r>
      <w:r w:rsidR="00C21986" w:rsidRPr="00C21986">
        <w:rPr>
          <w:rFonts w:hint="cs"/>
          <w:rtl/>
        </w:rPr>
        <w:t>ۡ</w:t>
      </w:r>
      <w:r w:rsidR="00C21986" w:rsidRPr="00C21986">
        <w:rPr>
          <w:rFonts w:hint="eastAsia"/>
          <w:rtl/>
        </w:rPr>
        <w:t>مَئِذ</w:t>
      </w:r>
      <w:r w:rsidR="00C21986" w:rsidRPr="00C21986">
        <w:rPr>
          <w:rFonts w:hint="cs"/>
          <w:rtl/>
        </w:rPr>
        <w:t>ٖ</w:t>
      </w:r>
      <w:r w:rsidR="00C21986" w:rsidRPr="00C21986">
        <w:rPr>
          <w:rtl/>
        </w:rPr>
        <w:t xml:space="preserve"> </w:t>
      </w:r>
      <w:r w:rsidR="00C21986" w:rsidRPr="00C21986">
        <w:rPr>
          <w:rFonts w:hint="eastAsia"/>
          <w:rtl/>
        </w:rPr>
        <w:t>يَمُوجُ</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ض</w:t>
      </w:r>
      <w:r w:rsidR="00C21986" w:rsidRPr="00C21986">
        <w:rPr>
          <w:rFonts w:hint="cs"/>
          <w:rtl/>
        </w:rPr>
        <w:t>ٖ</w:t>
      </w:r>
      <w:r w:rsidRPr="007770E6">
        <w:rPr>
          <w:rStyle w:val="Char8"/>
          <w:rtl/>
        </w:rPr>
        <w:t>﴾</w:t>
      </w:r>
      <w:r>
        <w:rPr>
          <w:rStyle w:val="Char8"/>
          <w:rtl/>
        </w:rPr>
        <w:t xml:space="preserve"> </w:t>
      </w:r>
      <w:r w:rsidRPr="007770E6">
        <w:rPr>
          <w:rStyle w:val="Char6"/>
          <w:rtl/>
        </w:rPr>
        <w:t>[</w:t>
      </w:r>
      <w:r w:rsidR="00C21986">
        <w:rPr>
          <w:rStyle w:val="Char6"/>
          <w:rFonts w:hint="cs"/>
          <w:rtl/>
        </w:rPr>
        <w:t>الکهف: 99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اصل موج دربار</w:t>
      </w:r>
      <w:r w:rsidR="00D45A34">
        <w:rPr>
          <w:rStyle w:val="Char4"/>
          <w:rtl/>
          <w:lang w:bidi="fa-IR"/>
        </w:rPr>
        <w:t>ه</w:t>
      </w:r>
      <w:r w:rsidRPr="0049472C">
        <w:rPr>
          <w:rStyle w:val="Char4"/>
          <w:rtl/>
          <w:lang w:bidi="fa-IR"/>
        </w:rPr>
        <w:t xml:space="preserve"> حرکت آب بکار می‌رود، و در اینجا به صورت استعاره در حرکت مردم بکار رفته است، و جامع بین این دو معنی: سرعت و پی‌درپی بودن اضطراب می‌باشد،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لصُّب</w:t>
      </w:r>
      <w:r w:rsidR="00C21986" w:rsidRPr="00C21986">
        <w:rPr>
          <w:rFonts w:hint="cs"/>
          <w:rtl/>
        </w:rPr>
        <w:t>ۡ</w:t>
      </w:r>
      <w:r w:rsidR="00C21986" w:rsidRPr="00C21986">
        <w:rPr>
          <w:rFonts w:hint="eastAsia"/>
          <w:rtl/>
        </w:rPr>
        <w:t>حِ</w:t>
      </w:r>
      <w:r w:rsidR="00C21986" w:rsidRPr="00C21986">
        <w:rPr>
          <w:rtl/>
        </w:rPr>
        <w:t xml:space="preserve"> </w:t>
      </w:r>
      <w:r w:rsidR="00C21986" w:rsidRPr="00C21986">
        <w:rPr>
          <w:rFonts w:hint="eastAsia"/>
          <w:rtl/>
        </w:rPr>
        <w:t>إِذَا</w:t>
      </w:r>
      <w:r w:rsidR="00C21986" w:rsidRPr="00C21986">
        <w:rPr>
          <w:rtl/>
        </w:rPr>
        <w:t xml:space="preserve"> </w:t>
      </w:r>
      <w:r w:rsidR="00C21986" w:rsidRPr="00C21986">
        <w:rPr>
          <w:rFonts w:hint="eastAsia"/>
          <w:rtl/>
        </w:rPr>
        <w:t>تَنَفَّسَ</w:t>
      </w:r>
      <w:r w:rsidR="00C21986" w:rsidRPr="00C21986">
        <w:rPr>
          <w:rtl/>
        </w:rPr>
        <w:t xml:space="preserve"> </w:t>
      </w:r>
      <w:r w:rsidR="00C21986" w:rsidRPr="00C21986">
        <w:rPr>
          <w:rFonts w:hint="cs"/>
          <w:rtl/>
        </w:rPr>
        <w:t>١٨</w:t>
      </w:r>
      <w:r w:rsidRPr="007770E6">
        <w:rPr>
          <w:rStyle w:val="Char8"/>
          <w:rtl/>
        </w:rPr>
        <w:t>﴾</w:t>
      </w:r>
      <w:r>
        <w:rPr>
          <w:rStyle w:val="Char8"/>
          <w:rtl/>
        </w:rPr>
        <w:t xml:space="preserve"> </w:t>
      </w:r>
      <w:r w:rsidRPr="007770E6">
        <w:rPr>
          <w:rStyle w:val="Char6"/>
          <w:rtl/>
        </w:rPr>
        <w:t>[</w:t>
      </w:r>
      <w:r w:rsidR="00983801">
        <w:rPr>
          <w:rStyle w:val="Char6"/>
          <w:rFonts w:hint="cs"/>
          <w:rtl/>
        </w:rPr>
        <w:t>التکویر: 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بیرون آمدن تدریجی نفس عاریت گرفته شده برای بیرون آمدن نور از مشرق هنگام شکفته‌شدن تدریجی فجر، که تمام اینها محسوس می‌باشند.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استعار</w:t>
      </w:r>
      <w:r w:rsidR="00D45A34">
        <w:rPr>
          <w:rStyle w:val="Char4"/>
          <w:rtl/>
          <w:lang w:bidi="fa-IR"/>
        </w:rPr>
        <w:t>ه</w:t>
      </w:r>
      <w:r w:rsidRPr="0049472C">
        <w:rPr>
          <w:rStyle w:val="Char4"/>
          <w:rtl/>
          <w:lang w:bidi="fa-IR"/>
        </w:rPr>
        <w:t xml:space="preserve"> محسوس برای محسوس به وجهی عقلی. ابن أبی الاصبع گفته: و این از اولی لطیفتر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وَءَايَة</w:t>
      </w:r>
      <w:r w:rsidR="00C21986" w:rsidRPr="00C21986">
        <w:rPr>
          <w:rFonts w:hint="cs"/>
          <w:rtl/>
        </w:rPr>
        <w:t>ٞ</w:t>
      </w:r>
      <w:r w:rsidR="00C21986" w:rsidRPr="00C21986">
        <w:rPr>
          <w:rtl/>
        </w:rPr>
        <w:t xml:space="preserve"> </w:t>
      </w:r>
      <w:r w:rsidR="00C21986" w:rsidRPr="00C21986">
        <w:rPr>
          <w:rFonts w:hint="eastAsia"/>
          <w:rtl/>
        </w:rPr>
        <w:t>لَّهُمُ</w:t>
      </w:r>
      <w:r w:rsidR="00C21986" w:rsidRPr="00C21986">
        <w:rPr>
          <w:rtl/>
        </w:rPr>
        <w:t xml:space="preserve"> </w:t>
      </w:r>
      <w:r w:rsidR="00C21986" w:rsidRPr="00C21986">
        <w:rPr>
          <w:rFonts w:hint="cs"/>
          <w:rtl/>
        </w:rPr>
        <w:t>ٱ</w:t>
      </w:r>
      <w:r w:rsidR="00C21986" w:rsidRPr="00C21986">
        <w:rPr>
          <w:rFonts w:hint="eastAsia"/>
          <w:rtl/>
        </w:rPr>
        <w:t>لَّي</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eastAsia"/>
          <w:rtl/>
        </w:rPr>
        <w:t>نَس</w:t>
      </w:r>
      <w:r w:rsidR="00C21986" w:rsidRPr="00C21986">
        <w:rPr>
          <w:rFonts w:hint="cs"/>
          <w:rtl/>
        </w:rPr>
        <w:t>ۡ</w:t>
      </w:r>
      <w:r w:rsidR="00C21986" w:rsidRPr="00C21986">
        <w:rPr>
          <w:rFonts w:hint="eastAsia"/>
          <w:rtl/>
        </w:rPr>
        <w:t>لَخُ</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cs"/>
          <w:rtl/>
        </w:rPr>
        <w:t>ٱ</w:t>
      </w:r>
      <w:r w:rsidR="00C21986" w:rsidRPr="00C21986">
        <w:rPr>
          <w:rFonts w:hint="eastAsia"/>
          <w:rtl/>
        </w:rPr>
        <w:t>لنَّهَارَ</w:t>
      </w:r>
      <w:r w:rsidRPr="007770E6">
        <w:rPr>
          <w:rStyle w:val="Char8"/>
          <w:rtl/>
        </w:rPr>
        <w:t>﴾</w:t>
      </w:r>
      <w:r>
        <w:rPr>
          <w:rStyle w:val="Char8"/>
          <w:rtl/>
        </w:rPr>
        <w:t xml:space="preserve"> </w:t>
      </w:r>
      <w:r w:rsidRPr="007770E6">
        <w:rPr>
          <w:rStyle w:val="Char6"/>
          <w:rtl/>
        </w:rPr>
        <w:t>[</w:t>
      </w:r>
      <w:r w:rsidR="00983801">
        <w:rPr>
          <w:rStyle w:val="Char6"/>
          <w:rFonts w:hint="cs"/>
          <w:rtl/>
        </w:rPr>
        <w:t>یس: 37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مستعار منه «سلخ» یعنی پوست کندن گوسفند است، و مستعارله پرده‌برداری روشنایی از جایگاه شب است؛ و این دو حسی می‌باشند، و جمع بین آنها آنچه از ترتب أمری بر دیگری و حصول یکی پس از حصول دیگری تعقل می‌گردد حاصل است، مانند اینکه آشکار شدن گوشت بر پوست کندن، و ظاهر شدن روشنایی بر رفتن تاریکی از جایگاه شب مترتب می‌باشند و ترتب أمری است عقلی. و مثل این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فَجَعَل</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هَا</w:t>
      </w:r>
      <w:r w:rsidR="00C21986" w:rsidRPr="00C21986">
        <w:rPr>
          <w:rtl/>
        </w:rPr>
        <w:t xml:space="preserve"> </w:t>
      </w:r>
      <w:r w:rsidR="00C21986" w:rsidRPr="00C21986">
        <w:rPr>
          <w:rFonts w:hint="eastAsia"/>
          <w:rtl/>
        </w:rPr>
        <w:t>حَصِيد</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یونس: 24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حصید در اصل گیاه درو شده می‌باشد، و جامع بین معنی اصلی و این معنی هلاکت است که أمری عقلی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استعار</w:t>
      </w:r>
      <w:r w:rsidR="00D45A34">
        <w:rPr>
          <w:rStyle w:val="Char4"/>
          <w:rtl/>
          <w:lang w:bidi="fa-IR"/>
        </w:rPr>
        <w:t>ه</w:t>
      </w:r>
      <w:r w:rsidRPr="0049472C">
        <w:rPr>
          <w:rStyle w:val="Char4"/>
          <w:rtl/>
          <w:lang w:bidi="fa-IR"/>
        </w:rPr>
        <w:t xml:space="preserve"> معقولی برای معقول دیگر به وجهی عقلی. ابن أبی الاصبع گفته: و این لطیفترین استعاره‌هاست،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بَعَثَنَا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مَّر</w:t>
      </w:r>
      <w:r w:rsidR="00C21986" w:rsidRPr="00C21986">
        <w:rPr>
          <w:rFonts w:hint="cs"/>
          <w:rtl/>
        </w:rPr>
        <w:t>ۡ</w:t>
      </w:r>
      <w:r w:rsidR="00C21986" w:rsidRPr="00C21986">
        <w:rPr>
          <w:rFonts w:hint="eastAsia"/>
          <w:rtl/>
        </w:rPr>
        <w:t>قَدِنَا</w:t>
      </w:r>
      <w:r w:rsidRPr="007770E6">
        <w:rPr>
          <w:rStyle w:val="Char8"/>
          <w:rtl/>
        </w:rPr>
        <w:t>﴾</w:t>
      </w:r>
      <w:r>
        <w:rPr>
          <w:rStyle w:val="Char8"/>
          <w:rtl/>
        </w:rPr>
        <w:t xml:space="preserve"> </w:t>
      </w:r>
      <w:r w:rsidRPr="007770E6">
        <w:rPr>
          <w:rStyle w:val="Char6"/>
          <w:rtl/>
        </w:rPr>
        <w:t>[</w:t>
      </w:r>
      <w:r w:rsidR="00983801">
        <w:rPr>
          <w:rStyle w:val="Char6"/>
          <w:rFonts w:hint="cs"/>
          <w:rtl/>
        </w:rPr>
        <w:t>یس: 52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از «رقاد = خواب» عاریت گرفته شده، و مستعارله مرگ است، و جامع بین این دو معنی ظاهر نشدن فعل و حرکت از شخص است، و تمام اینها عقلی هستند. ومانند این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وَلَمَّا</w:t>
      </w:r>
      <w:r w:rsidR="00C21986" w:rsidRPr="00C21986">
        <w:rPr>
          <w:rtl/>
        </w:rPr>
        <w:t xml:space="preserve"> </w:t>
      </w:r>
      <w:r w:rsidR="00C21986" w:rsidRPr="00C21986">
        <w:rPr>
          <w:rFonts w:hint="eastAsia"/>
          <w:rtl/>
        </w:rPr>
        <w:t>سَكَتَ</w:t>
      </w:r>
      <w:r w:rsidR="00C21986" w:rsidRPr="00C21986">
        <w:rPr>
          <w:rtl/>
        </w:rPr>
        <w:t xml:space="preserve"> </w:t>
      </w:r>
      <w:r w:rsidR="00C21986" w:rsidRPr="00C21986">
        <w:rPr>
          <w:rFonts w:hint="eastAsia"/>
          <w:rtl/>
        </w:rPr>
        <w:t>عَن</w:t>
      </w:r>
      <w:r w:rsidR="00C21986" w:rsidRPr="00C21986">
        <w:rPr>
          <w:rtl/>
        </w:rPr>
        <w:t xml:space="preserve"> </w:t>
      </w:r>
      <w:r w:rsidR="00C21986" w:rsidRPr="00C21986">
        <w:rPr>
          <w:rFonts w:hint="eastAsia"/>
          <w:rtl/>
        </w:rPr>
        <w:t>مُّوسَى</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غَضَبُ</w:t>
      </w:r>
      <w:r w:rsidRPr="007770E6">
        <w:rPr>
          <w:rStyle w:val="Char8"/>
          <w:rtl/>
        </w:rPr>
        <w:t>﴾</w:t>
      </w:r>
      <w:r>
        <w:rPr>
          <w:rStyle w:val="Char8"/>
          <w:rtl/>
        </w:rPr>
        <w:t xml:space="preserve"> </w:t>
      </w:r>
      <w:r w:rsidRPr="007770E6">
        <w:rPr>
          <w:rStyle w:val="Char6"/>
          <w:rtl/>
        </w:rPr>
        <w:t>[</w:t>
      </w:r>
      <w:r w:rsidR="00983801">
        <w:rPr>
          <w:rStyle w:val="Char6"/>
          <w:rFonts w:hint="cs"/>
          <w:rtl/>
        </w:rPr>
        <w:t>الأعراف: 154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مستعار سکوت، ومستعارمنه ساکت، و مستعارله غضب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استعار</w:t>
      </w:r>
      <w:r w:rsidR="00D45A34">
        <w:rPr>
          <w:rStyle w:val="Char4"/>
          <w:rtl/>
          <w:lang w:bidi="fa-IR"/>
        </w:rPr>
        <w:t>ه</w:t>
      </w:r>
      <w:r w:rsidRPr="0049472C">
        <w:rPr>
          <w:rStyle w:val="Char4"/>
          <w:rtl/>
          <w:lang w:bidi="fa-IR"/>
        </w:rPr>
        <w:t xml:space="preserve"> محسوسی برای معقول به وجهی عقلی، مانند:</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بَأ</w:t>
      </w:r>
      <w:r w:rsidR="00C21986" w:rsidRPr="00C21986">
        <w:rPr>
          <w:rFonts w:hint="cs"/>
          <w:rtl/>
        </w:rPr>
        <w:t>ۡ</w:t>
      </w:r>
      <w:r w:rsidR="00C21986" w:rsidRPr="00C21986">
        <w:rPr>
          <w:rFonts w:hint="eastAsia"/>
          <w:rtl/>
        </w:rPr>
        <w:t>سَا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لضَّرَّا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البقرة: 214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«مس» که حقیقت در أجسام و محسوس است برای سختی کشیدن استعاره شده، و جامع بین آن دو رسیدن است، و این دو عقلی می‌باشند،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بَل</w:t>
      </w:r>
      <w:r w:rsidR="00C21986" w:rsidRPr="00C21986">
        <w:rPr>
          <w:rFonts w:hint="cs"/>
          <w:rtl/>
        </w:rPr>
        <w:t>ۡ</w:t>
      </w:r>
      <w:r w:rsidR="00C21986" w:rsidRPr="00C21986">
        <w:rPr>
          <w:rtl/>
        </w:rPr>
        <w:t xml:space="preserve"> </w:t>
      </w:r>
      <w:r w:rsidR="00C21986" w:rsidRPr="00C21986">
        <w:rPr>
          <w:rFonts w:hint="eastAsia"/>
          <w:rtl/>
        </w:rPr>
        <w:t>نَق</w:t>
      </w:r>
      <w:r w:rsidR="00C21986" w:rsidRPr="00C21986">
        <w:rPr>
          <w:rFonts w:hint="cs"/>
          <w:rtl/>
        </w:rPr>
        <w:t>ۡ</w:t>
      </w:r>
      <w:r w:rsidR="00C21986" w:rsidRPr="00C21986">
        <w:rPr>
          <w:rFonts w:hint="eastAsia"/>
          <w:rtl/>
        </w:rPr>
        <w:t>ذِفُ</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حَقِّ</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w:t>
      </w:r>
      <w:r w:rsidR="00C21986" w:rsidRPr="00C21986">
        <w:rPr>
          <w:rFonts w:hint="cs"/>
          <w:rtl/>
        </w:rPr>
        <w:t>ٰ</w:t>
      </w:r>
      <w:r w:rsidR="00C21986" w:rsidRPr="00C21986">
        <w:rPr>
          <w:rFonts w:hint="eastAsia"/>
          <w:rtl/>
        </w:rPr>
        <w:t>طِلِ</w:t>
      </w:r>
      <w:r w:rsidR="00C21986" w:rsidRPr="00C21986">
        <w:rPr>
          <w:rtl/>
        </w:rPr>
        <w:t xml:space="preserve"> </w:t>
      </w:r>
      <w:r w:rsidR="00C21986" w:rsidRPr="00C21986">
        <w:rPr>
          <w:rFonts w:hint="eastAsia"/>
          <w:rtl/>
        </w:rPr>
        <w:t>فَيَد</w:t>
      </w:r>
      <w:r w:rsidR="00C21986" w:rsidRPr="00C21986">
        <w:rPr>
          <w:rFonts w:hint="cs"/>
          <w:rtl/>
        </w:rPr>
        <w:t>ۡ</w:t>
      </w:r>
      <w:r w:rsidR="00C21986" w:rsidRPr="00C21986">
        <w:rPr>
          <w:rFonts w:hint="eastAsia"/>
          <w:rtl/>
        </w:rPr>
        <w:t>مَغُهُ</w:t>
      </w:r>
      <w:r w:rsidR="00C21986" w:rsidRPr="00C21986">
        <w:rPr>
          <w:rFonts w:hint="cs"/>
          <w:rtl/>
        </w:rPr>
        <w:t>ۥ</w:t>
      </w:r>
      <w:r w:rsidRPr="007770E6">
        <w:rPr>
          <w:rStyle w:val="Char8"/>
          <w:rtl/>
        </w:rPr>
        <w:t>﴾</w:t>
      </w:r>
      <w:r>
        <w:rPr>
          <w:rStyle w:val="Char8"/>
          <w:rtl/>
        </w:rPr>
        <w:t xml:space="preserve"> </w:t>
      </w:r>
      <w:r w:rsidRPr="007770E6">
        <w:rPr>
          <w:rStyle w:val="Char6"/>
          <w:rtl/>
        </w:rPr>
        <w:t>[</w:t>
      </w:r>
      <w:r w:rsidR="00983801">
        <w:rPr>
          <w:rStyle w:val="Char6"/>
          <w:rFonts w:hint="cs"/>
          <w:rtl/>
        </w:rPr>
        <w:t>الأنبیاء: 18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«قذف» و «دمغ» استعاره شده‌اند، و این دو محسوس می‌باشند، و حق و باطل مستعارلهما می‌باشند که معقول هستند، </w:t>
      </w:r>
    </w:p>
    <w:p w:rsidR="008E5B75" w:rsidRPr="00C21986" w:rsidRDefault="007770E6" w:rsidP="006C43EB">
      <w:pPr>
        <w:pStyle w:val="af1"/>
        <w:rPr>
          <w:rStyle w:val="Char4"/>
          <w:spacing w:val="-6"/>
          <w:rtl/>
        </w:rPr>
      </w:pPr>
      <w:r w:rsidRPr="00C21986">
        <w:rPr>
          <w:rStyle w:val="Char8"/>
          <w:spacing w:val="-6"/>
          <w:rtl/>
        </w:rPr>
        <w:t>﴿</w:t>
      </w:r>
      <w:r w:rsidR="00C21986" w:rsidRPr="00C21986">
        <w:rPr>
          <w:rFonts w:hint="eastAsia"/>
          <w:spacing w:val="-6"/>
          <w:rtl/>
        </w:rPr>
        <w:t>ضُرِبَت</w:t>
      </w:r>
      <w:r w:rsidR="00C21986" w:rsidRPr="00C21986">
        <w:rPr>
          <w:rFonts w:hint="cs"/>
          <w:spacing w:val="-6"/>
          <w:rtl/>
        </w:rPr>
        <w:t>ۡ</w:t>
      </w:r>
      <w:r w:rsidR="00C21986" w:rsidRPr="00C21986">
        <w:rPr>
          <w:spacing w:val="-6"/>
          <w:rtl/>
        </w:rPr>
        <w:t xml:space="preserve"> </w:t>
      </w:r>
      <w:r w:rsidR="00C21986" w:rsidRPr="00C21986">
        <w:rPr>
          <w:rFonts w:hint="eastAsia"/>
          <w:spacing w:val="-6"/>
          <w:rtl/>
        </w:rPr>
        <w:t>عَلَي</w:t>
      </w:r>
      <w:r w:rsidR="00C21986" w:rsidRPr="00C21986">
        <w:rPr>
          <w:rFonts w:hint="cs"/>
          <w:spacing w:val="-6"/>
          <w:rtl/>
        </w:rPr>
        <w:t>ۡ</w:t>
      </w:r>
      <w:r w:rsidR="00C21986" w:rsidRPr="00C21986">
        <w:rPr>
          <w:rFonts w:hint="eastAsia"/>
          <w:spacing w:val="-6"/>
          <w:rtl/>
        </w:rPr>
        <w:t>هِمُ</w:t>
      </w:r>
      <w:r w:rsidR="00C21986" w:rsidRPr="00C21986">
        <w:rPr>
          <w:spacing w:val="-6"/>
          <w:rtl/>
        </w:rPr>
        <w:t xml:space="preserve"> </w:t>
      </w:r>
      <w:r w:rsidR="00C21986" w:rsidRPr="00C21986">
        <w:rPr>
          <w:rFonts w:hint="cs"/>
          <w:spacing w:val="-6"/>
          <w:rtl/>
        </w:rPr>
        <w:t>ٱ</w:t>
      </w:r>
      <w:r w:rsidR="00C21986" w:rsidRPr="00C21986">
        <w:rPr>
          <w:rFonts w:hint="eastAsia"/>
          <w:spacing w:val="-6"/>
          <w:rtl/>
        </w:rPr>
        <w:t>لذِّلَّةُ</w:t>
      </w:r>
      <w:r w:rsidR="00C21986" w:rsidRPr="00C21986">
        <w:rPr>
          <w:spacing w:val="-6"/>
          <w:rtl/>
        </w:rPr>
        <w:t xml:space="preserve"> </w:t>
      </w:r>
      <w:r w:rsidR="00C21986" w:rsidRPr="00C21986">
        <w:rPr>
          <w:rFonts w:hint="eastAsia"/>
          <w:spacing w:val="-6"/>
          <w:rtl/>
        </w:rPr>
        <w:t>أَي</w:t>
      </w:r>
      <w:r w:rsidR="00C21986" w:rsidRPr="00C21986">
        <w:rPr>
          <w:rFonts w:hint="cs"/>
          <w:spacing w:val="-6"/>
          <w:rtl/>
        </w:rPr>
        <w:t>ۡ</w:t>
      </w:r>
      <w:r w:rsidR="00C21986" w:rsidRPr="00C21986">
        <w:rPr>
          <w:rFonts w:hint="eastAsia"/>
          <w:spacing w:val="-6"/>
          <w:rtl/>
        </w:rPr>
        <w:t>نَ</w:t>
      </w:r>
      <w:r w:rsidR="00C21986" w:rsidRPr="00C21986">
        <w:rPr>
          <w:spacing w:val="-6"/>
          <w:rtl/>
        </w:rPr>
        <w:t xml:space="preserve"> </w:t>
      </w:r>
      <w:r w:rsidR="00C21986" w:rsidRPr="00C21986">
        <w:rPr>
          <w:rFonts w:hint="eastAsia"/>
          <w:spacing w:val="-6"/>
          <w:rtl/>
        </w:rPr>
        <w:t>مَا</w:t>
      </w:r>
      <w:r w:rsidR="00C21986" w:rsidRPr="00C21986">
        <w:rPr>
          <w:spacing w:val="-6"/>
          <w:rtl/>
        </w:rPr>
        <w:t xml:space="preserve"> </w:t>
      </w:r>
      <w:r w:rsidR="00C21986" w:rsidRPr="00C21986">
        <w:rPr>
          <w:rFonts w:hint="eastAsia"/>
          <w:spacing w:val="-6"/>
          <w:rtl/>
        </w:rPr>
        <w:t>ثُقِفُو</w:t>
      </w:r>
      <w:r w:rsidR="00C21986" w:rsidRPr="00C21986">
        <w:rPr>
          <w:rFonts w:hint="cs"/>
          <w:spacing w:val="-6"/>
          <w:rtl/>
        </w:rPr>
        <w:t>ٓ</w:t>
      </w:r>
      <w:r w:rsidR="00C21986" w:rsidRPr="00C21986">
        <w:rPr>
          <w:rFonts w:hint="eastAsia"/>
          <w:spacing w:val="-6"/>
          <w:rtl/>
        </w:rPr>
        <w:t>اْ</w:t>
      </w:r>
      <w:r w:rsidR="00C21986" w:rsidRPr="00C21986">
        <w:rPr>
          <w:spacing w:val="-6"/>
          <w:rtl/>
        </w:rPr>
        <w:t xml:space="preserve"> </w:t>
      </w:r>
      <w:r w:rsidR="00C21986" w:rsidRPr="00C21986">
        <w:rPr>
          <w:rFonts w:hint="eastAsia"/>
          <w:spacing w:val="-6"/>
          <w:rtl/>
        </w:rPr>
        <w:t>إِلَّا</w:t>
      </w:r>
      <w:r w:rsidR="00C21986" w:rsidRPr="00C21986">
        <w:rPr>
          <w:spacing w:val="-6"/>
          <w:rtl/>
        </w:rPr>
        <w:t xml:space="preserve"> </w:t>
      </w:r>
      <w:r w:rsidR="00C21986" w:rsidRPr="00C21986">
        <w:rPr>
          <w:rFonts w:hint="eastAsia"/>
          <w:spacing w:val="-6"/>
          <w:rtl/>
        </w:rPr>
        <w:t>بِحَب</w:t>
      </w:r>
      <w:r w:rsidR="00C21986" w:rsidRPr="00C21986">
        <w:rPr>
          <w:rFonts w:hint="cs"/>
          <w:spacing w:val="-6"/>
          <w:rtl/>
        </w:rPr>
        <w:t>ۡ</w:t>
      </w:r>
      <w:r w:rsidR="00C21986" w:rsidRPr="00C21986">
        <w:rPr>
          <w:rFonts w:hint="eastAsia"/>
          <w:spacing w:val="-6"/>
          <w:rtl/>
        </w:rPr>
        <w:t>ل</w:t>
      </w:r>
      <w:r w:rsidR="00C21986" w:rsidRPr="00C21986">
        <w:rPr>
          <w:rFonts w:hint="cs"/>
          <w:spacing w:val="-6"/>
          <w:rtl/>
        </w:rPr>
        <w:t>ٖ</w:t>
      </w:r>
      <w:r w:rsidR="00C21986" w:rsidRPr="00C21986">
        <w:rPr>
          <w:spacing w:val="-6"/>
          <w:rtl/>
        </w:rPr>
        <w:t xml:space="preserve"> </w:t>
      </w:r>
      <w:r w:rsidR="00C21986" w:rsidRPr="00C21986">
        <w:rPr>
          <w:rFonts w:hint="eastAsia"/>
          <w:spacing w:val="-6"/>
          <w:rtl/>
        </w:rPr>
        <w:t>مِّنَ</w:t>
      </w:r>
      <w:r w:rsidR="00C21986" w:rsidRPr="00C21986">
        <w:rPr>
          <w:spacing w:val="-6"/>
          <w:rtl/>
        </w:rPr>
        <w:t xml:space="preserve"> </w:t>
      </w:r>
      <w:r w:rsidR="00C21986" w:rsidRPr="00C21986">
        <w:rPr>
          <w:rFonts w:hint="cs"/>
          <w:spacing w:val="-6"/>
          <w:rtl/>
        </w:rPr>
        <w:t>ٱ</w:t>
      </w:r>
      <w:r w:rsidR="00C21986" w:rsidRPr="00C21986">
        <w:rPr>
          <w:rFonts w:hint="eastAsia"/>
          <w:spacing w:val="-6"/>
          <w:rtl/>
        </w:rPr>
        <w:t>للَّهِ</w:t>
      </w:r>
      <w:r w:rsidR="00C21986" w:rsidRPr="00C21986">
        <w:rPr>
          <w:spacing w:val="-6"/>
          <w:rtl/>
        </w:rPr>
        <w:t xml:space="preserve"> </w:t>
      </w:r>
      <w:r w:rsidR="00C21986" w:rsidRPr="00C21986">
        <w:rPr>
          <w:rFonts w:hint="eastAsia"/>
          <w:spacing w:val="-6"/>
          <w:rtl/>
        </w:rPr>
        <w:t>وَحَب</w:t>
      </w:r>
      <w:r w:rsidR="00C21986" w:rsidRPr="00C21986">
        <w:rPr>
          <w:rFonts w:hint="cs"/>
          <w:spacing w:val="-6"/>
          <w:rtl/>
        </w:rPr>
        <w:t>ۡ</w:t>
      </w:r>
      <w:r w:rsidR="00C21986" w:rsidRPr="00C21986">
        <w:rPr>
          <w:rFonts w:hint="eastAsia"/>
          <w:spacing w:val="-6"/>
          <w:rtl/>
        </w:rPr>
        <w:t>ل</w:t>
      </w:r>
      <w:r w:rsidR="00C21986" w:rsidRPr="00C21986">
        <w:rPr>
          <w:rFonts w:hint="cs"/>
          <w:spacing w:val="-6"/>
          <w:rtl/>
        </w:rPr>
        <w:t>ٖ</w:t>
      </w:r>
      <w:r w:rsidR="00C21986" w:rsidRPr="00C21986">
        <w:rPr>
          <w:spacing w:val="-6"/>
          <w:rtl/>
        </w:rPr>
        <w:t xml:space="preserve"> </w:t>
      </w:r>
      <w:r w:rsidR="00C21986" w:rsidRPr="00C21986">
        <w:rPr>
          <w:rFonts w:hint="eastAsia"/>
          <w:spacing w:val="-6"/>
          <w:rtl/>
        </w:rPr>
        <w:t>مِّنَ</w:t>
      </w:r>
      <w:r w:rsidR="00C21986" w:rsidRPr="00C21986">
        <w:rPr>
          <w:spacing w:val="-6"/>
          <w:rtl/>
        </w:rPr>
        <w:t xml:space="preserve"> </w:t>
      </w:r>
      <w:r w:rsidR="00C21986" w:rsidRPr="00C21986">
        <w:rPr>
          <w:rFonts w:hint="cs"/>
          <w:spacing w:val="-6"/>
          <w:rtl/>
        </w:rPr>
        <w:t>ٱ</w:t>
      </w:r>
      <w:r w:rsidR="00C21986" w:rsidRPr="00C21986">
        <w:rPr>
          <w:rFonts w:hint="eastAsia"/>
          <w:spacing w:val="-6"/>
          <w:rtl/>
        </w:rPr>
        <w:t>لنَّاسِ</w:t>
      </w:r>
      <w:r w:rsidRPr="00C21986">
        <w:rPr>
          <w:rStyle w:val="Char8"/>
          <w:spacing w:val="-6"/>
          <w:rtl/>
        </w:rPr>
        <w:t xml:space="preserve">﴾ </w:t>
      </w:r>
      <w:r w:rsidRPr="00C21986">
        <w:rPr>
          <w:rStyle w:val="Char6"/>
          <w:spacing w:val="-6"/>
          <w:rtl/>
        </w:rPr>
        <w:t>[</w:t>
      </w:r>
      <w:r w:rsidR="00983801" w:rsidRPr="00C21986">
        <w:rPr>
          <w:rStyle w:val="Char6"/>
          <w:rFonts w:hint="cs"/>
          <w:spacing w:val="-6"/>
          <w:rtl/>
        </w:rPr>
        <w:t>آل‌عمران: 112</w:t>
      </w:r>
      <w:r w:rsidRPr="00C21986">
        <w:rPr>
          <w:rStyle w:val="Char6"/>
          <w:spacing w:val="-6"/>
          <w:rtl/>
        </w:rPr>
        <w:t>]</w:t>
      </w:r>
      <w:r w:rsidRPr="00C21986">
        <w:rPr>
          <w:rStyle w:val="Char4"/>
          <w:spacing w:val="-6"/>
          <w:rtl/>
        </w:rPr>
        <w:t xml:space="preserve">. </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که «حبل = ریسمان» که محسوس است برای پیمان بستن که أمری معقول است عاریت گرفته شده.</w:t>
      </w:r>
    </w:p>
    <w:p w:rsidR="008E5B75" w:rsidRPr="0049472C" w:rsidRDefault="007770E6" w:rsidP="006C43EB">
      <w:pPr>
        <w:pStyle w:val="af1"/>
        <w:rPr>
          <w:rStyle w:val="Char4"/>
          <w:rtl/>
        </w:rPr>
      </w:pPr>
      <w:r w:rsidRPr="007770E6">
        <w:rPr>
          <w:rStyle w:val="Char8"/>
          <w:rtl/>
        </w:rPr>
        <w:t>﴿</w:t>
      </w:r>
      <w:r w:rsidR="00C21986" w:rsidRPr="00C21986">
        <w:rPr>
          <w:rFonts w:hint="eastAsia"/>
          <w:rtl/>
        </w:rPr>
        <w:t>فَ</w:t>
      </w:r>
      <w:r w:rsidR="00C21986" w:rsidRPr="00C21986">
        <w:rPr>
          <w:rFonts w:hint="cs"/>
          <w:rtl/>
        </w:rPr>
        <w:t>ٱ</w:t>
      </w:r>
      <w:r w:rsidR="00C21986" w:rsidRPr="00C21986">
        <w:rPr>
          <w:rFonts w:hint="eastAsia"/>
          <w:rtl/>
        </w:rPr>
        <w:t>ص</w:t>
      </w:r>
      <w:r w:rsidR="00C21986" w:rsidRPr="00C21986">
        <w:rPr>
          <w:rFonts w:hint="cs"/>
          <w:rtl/>
        </w:rPr>
        <w:t>ۡ</w:t>
      </w:r>
      <w:r w:rsidR="00C21986" w:rsidRPr="00C21986">
        <w:rPr>
          <w:rFonts w:hint="eastAsia"/>
          <w:rtl/>
        </w:rPr>
        <w:t>دَع</w:t>
      </w:r>
      <w:r w:rsidR="00C21986" w:rsidRPr="00C21986">
        <w:rPr>
          <w:rFonts w:hint="cs"/>
          <w:rtl/>
        </w:rPr>
        <w:t>ۡ</w:t>
      </w:r>
      <w:r w:rsidR="00C21986" w:rsidRPr="00C21986">
        <w:rPr>
          <w:rtl/>
        </w:rPr>
        <w:t xml:space="preserve"> </w:t>
      </w:r>
      <w:r w:rsidR="00C21986" w:rsidRPr="00C21986">
        <w:rPr>
          <w:rFonts w:hint="eastAsia"/>
          <w:rtl/>
        </w:rPr>
        <w:t>بِمَا</w:t>
      </w:r>
      <w:r w:rsidR="00C21986" w:rsidRPr="00C21986">
        <w:rPr>
          <w:rtl/>
        </w:rPr>
        <w:t xml:space="preserve"> </w:t>
      </w:r>
      <w:r w:rsidR="00C21986" w:rsidRPr="00C21986">
        <w:rPr>
          <w:rFonts w:hint="eastAsia"/>
          <w:rtl/>
        </w:rPr>
        <w:t>تُؤ</w:t>
      </w:r>
      <w:r w:rsidR="00C21986" w:rsidRPr="00C21986">
        <w:rPr>
          <w:rFonts w:hint="cs"/>
          <w:rtl/>
        </w:rPr>
        <w:t>ۡ</w:t>
      </w:r>
      <w:r w:rsidR="00C21986" w:rsidRPr="00C21986">
        <w:rPr>
          <w:rFonts w:hint="eastAsia"/>
          <w:rtl/>
        </w:rPr>
        <w:t>مَرُ</w:t>
      </w:r>
      <w:r w:rsidRPr="007770E6">
        <w:rPr>
          <w:rStyle w:val="Char8"/>
          <w:rtl/>
        </w:rPr>
        <w:t>﴾</w:t>
      </w:r>
      <w:r>
        <w:rPr>
          <w:rStyle w:val="Char8"/>
          <w:rtl/>
        </w:rPr>
        <w:t xml:space="preserve"> </w:t>
      </w:r>
      <w:r w:rsidRPr="007770E6">
        <w:rPr>
          <w:rStyle w:val="Char6"/>
          <w:rtl/>
        </w:rPr>
        <w:t>[</w:t>
      </w:r>
      <w:r w:rsidR="00983801">
        <w:rPr>
          <w:rStyle w:val="Char6"/>
          <w:rFonts w:hint="cs"/>
          <w:rtl/>
        </w:rPr>
        <w:t>الحجر: 94</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«صدع» که شکستن شیشه است و محسوس برای تبلیغ که أمری معقول می‌باشد استعاره شده، و جامع بین آن دو تأثیر است که از «بلّغ» بلیغتر می‌باشد، هر چند که به همان معنی است؛ چون تأثیر «صدع» رساتر از تأثیر تبلیغ است که أحیاناً مؤثر نمی‌افتد ولی «صدع» حتما تأثیر می‌کند.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خ</w:t>
      </w:r>
      <w:r w:rsidR="00C21986" w:rsidRPr="00C21986">
        <w:rPr>
          <w:rFonts w:hint="cs"/>
          <w:rtl/>
        </w:rPr>
        <w:t>ۡ</w:t>
      </w:r>
      <w:r w:rsidR="00C21986" w:rsidRPr="00C21986">
        <w:rPr>
          <w:rFonts w:hint="eastAsia"/>
          <w:rtl/>
        </w:rPr>
        <w:t>فِض</w:t>
      </w:r>
      <w:r w:rsidR="00C21986" w:rsidRPr="00C21986">
        <w:rPr>
          <w:rFonts w:hint="cs"/>
          <w:rtl/>
        </w:rPr>
        <w:t>ۡ</w:t>
      </w:r>
      <w:r w:rsidR="00C21986" w:rsidRPr="00C21986">
        <w:rPr>
          <w:rtl/>
        </w:rPr>
        <w:t xml:space="preserve"> </w:t>
      </w:r>
      <w:r w:rsidR="00C21986" w:rsidRPr="00C21986">
        <w:rPr>
          <w:rFonts w:hint="eastAsia"/>
          <w:rtl/>
        </w:rPr>
        <w:t>لَهُمَا</w:t>
      </w:r>
      <w:r w:rsidR="00C21986" w:rsidRPr="00C21986">
        <w:rPr>
          <w:rtl/>
        </w:rPr>
        <w:t xml:space="preserve"> </w:t>
      </w:r>
      <w:r w:rsidR="00C21986" w:rsidRPr="00C21986">
        <w:rPr>
          <w:rFonts w:hint="eastAsia"/>
          <w:rtl/>
        </w:rPr>
        <w:t>جَنَاحَ</w:t>
      </w:r>
      <w:r w:rsidR="00C21986" w:rsidRPr="00C21986">
        <w:rPr>
          <w:rtl/>
        </w:rPr>
        <w:t xml:space="preserve"> </w:t>
      </w:r>
      <w:r w:rsidR="00C21986" w:rsidRPr="00C21986">
        <w:rPr>
          <w:rFonts w:hint="cs"/>
          <w:rtl/>
        </w:rPr>
        <w:t>ٱ</w:t>
      </w:r>
      <w:r w:rsidR="00C21986" w:rsidRPr="00C21986">
        <w:rPr>
          <w:rFonts w:hint="eastAsia"/>
          <w:rtl/>
        </w:rPr>
        <w:t>لذُّلِّ</w:t>
      </w:r>
      <w:r w:rsidRPr="007770E6">
        <w:rPr>
          <w:rStyle w:val="Char8"/>
          <w:rtl/>
        </w:rPr>
        <w:t>﴾</w:t>
      </w:r>
      <w:r>
        <w:rPr>
          <w:rStyle w:val="Char8"/>
          <w:rtl/>
        </w:rPr>
        <w:t xml:space="preserve"> </w:t>
      </w:r>
      <w:r w:rsidRPr="007770E6">
        <w:rPr>
          <w:rStyle w:val="Char6"/>
          <w:rtl/>
        </w:rPr>
        <w:t>[</w:t>
      </w:r>
      <w:r w:rsidR="00983801">
        <w:rPr>
          <w:rStyle w:val="Char6"/>
          <w:rFonts w:hint="cs"/>
          <w:rtl/>
        </w:rPr>
        <w:t>الإسراء: 24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راغب گفته: چون ذلت بر دو گونه است: یکی آدمی را بالا می‌برد و دیگری پایین می‌آورد، و در اینجا مقصود آن گونه است که شخص را بالا می‌برد، کلم</w:t>
      </w:r>
      <w:r w:rsidR="00D45A34">
        <w:rPr>
          <w:rStyle w:val="Char4"/>
          <w:rtl/>
          <w:lang w:bidi="fa-IR"/>
        </w:rPr>
        <w:t>ه</w:t>
      </w:r>
      <w:r w:rsidRPr="0049472C">
        <w:rPr>
          <w:rStyle w:val="Char4"/>
          <w:rtl/>
          <w:lang w:bidi="fa-IR"/>
        </w:rPr>
        <w:t xml:space="preserve"> «جناح = بال» استعاره شده، انگار که گفته شده باشد: ذلتی که تو را نزد خداوند بالا می‌برد بکار گیر، و همچنین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يَخُوضُونَ</w:t>
      </w:r>
      <w:r w:rsidR="00C21986" w:rsidRPr="00C21986">
        <w:rPr>
          <w:rtl/>
        </w:rPr>
        <w:t xml:space="preserve"> </w:t>
      </w:r>
      <w:r w:rsidR="00C21986" w:rsidRPr="00C21986">
        <w:rPr>
          <w:rFonts w:hint="eastAsia"/>
          <w:rtl/>
        </w:rPr>
        <w:t>فِي</w:t>
      </w:r>
      <w:r w:rsidR="00C21986" w:rsidRPr="00C21986">
        <w:rPr>
          <w:rFonts w:hint="cs"/>
          <w:rtl/>
        </w:rPr>
        <w:t>ٓ</w:t>
      </w:r>
      <w:r w:rsidR="00C21986" w:rsidRPr="00C21986">
        <w:rPr>
          <w:rtl/>
        </w:rPr>
        <w:t xml:space="preserve"> </w:t>
      </w:r>
      <w:r w:rsidR="00C21986" w:rsidRPr="00C21986">
        <w:rPr>
          <w:rFonts w:hint="eastAsia"/>
          <w:rtl/>
        </w:rPr>
        <w:t>ءَايَ</w:t>
      </w:r>
      <w:r w:rsidR="00C21986" w:rsidRPr="00C21986">
        <w:rPr>
          <w:rFonts w:hint="cs"/>
          <w:rtl/>
        </w:rPr>
        <w:t>ٰ</w:t>
      </w:r>
      <w:r w:rsidR="00C21986" w:rsidRPr="00C21986">
        <w:rPr>
          <w:rFonts w:hint="eastAsia"/>
          <w:rtl/>
        </w:rPr>
        <w:t>تِنَا</w:t>
      </w:r>
      <w:r w:rsidRPr="007770E6">
        <w:rPr>
          <w:rStyle w:val="Char8"/>
          <w:rtl/>
        </w:rPr>
        <w:t>﴾</w:t>
      </w:r>
      <w:r>
        <w:rPr>
          <w:rStyle w:val="Char8"/>
          <w:rtl/>
        </w:rPr>
        <w:t xml:space="preserve"> </w:t>
      </w:r>
      <w:r w:rsidRPr="007770E6">
        <w:rPr>
          <w:rStyle w:val="Char6"/>
          <w:rtl/>
        </w:rPr>
        <w:t>[</w:t>
      </w:r>
      <w:r w:rsidR="00983801">
        <w:rPr>
          <w:rStyle w:val="Char6"/>
          <w:rFonts w:hint="cs"/>
          <w:rtl/>
        </w:rPr>
        <w:t>الأنعام: 68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فَنَبَذُوهُ</w:t>
      </w:r>
      <w:r w:rsidR="00C21986" w:rsidRPr="00C21986">
        <w:rPr>
          <w:rtl/>
        </w:rPr>
        <w:t xml:space="preserve"> </w:t>
      </w:r>
      <w:r w:rsidR="00C21986" w:rsidRPr="00C21986">
        <w:rPr>
          <w:rFonts w:hint="eastAsia"/>
          <w:rtl/>
        </w:rPr>
        <w:t>وَرَا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ظُهُورِهِم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آل‌عمران: 187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أَفَمَن</w:t>
      </w:r>
      <w:r w:rsidR="00C21986" w:rsidRPr="00C21986">
        <w:rPr>
          <w:rFonts w:hint="cs"/>
          <w:rtl/>
        </w:rPr>
        <w:t>ۡ</w:t>
      </w:r>
      <w:r w:rsidR="00C21986" w:rsidRPr="00C21986">
        <w:rPr>
          <w:rtl/>
        </w:rPr>
        <w:t xml:space="preserve"> </w:t>
      </w:r>
      <w:r w:rsidR="00C21986" w:rsidRPr="00C21986">
        <w:rPr>
          <w:rFonts w:hint="eastAsia"/>
          <w:rtl/>
        </w:rPr>
        <w:t>أَسَّسَ</w:t>
      </w:r>
      <w:r w:rsidR="00C21986" w:rsidRPr="00C21986">
        <w:rPr>
          <w:rtl/>
        </w:rPr>
        <w:t xml:space="preserve"> </w:t>
      </w:r>
      <w:r w:rsidR="00C21986" w:rsidRPr="00C21986">
        <w:rPr>
          <w:rFonts w:hint="eastAsia"/>
          <w:rtl/>
        </w:rPr>
        <w:t>بُن</w:t>
      </w:r>
      <w:r w:rsidR="00C21986" w:rsidRPr="00C21986">
        <w:rPr>
          <w:rFonts w:hint="cs"/>
          <w:rtl/>
        </w:rPr>
        <w:t>ۡ</w:t>
      </w:r>
      <w:r w:rsidR="00C21986" w:rsidRPr="00C21986">
        <w:rPr>
          <w:rFonts w:hint="eastAsia"/>
          <w:rtl/>
        </w:rPr>
        <w:t>يَ</w:t>
      </w:r>
      <w:r w:rsidR="00C21986" w:rsidRPr="00C21986">
        <w:rPr>
          <w:rFonts w:hint="cs"/>
          <w:rtl/>
        </w:rPr>
        <w:t>ٰ</w:t>
      </w:r>
      <w:r w:rsidR="00C21986" w:rsidRPr="00C21986">
        <w:rPr>
          <w:rFonts w:hint="eastAsia"/>
          <w:rtl/>
        </w:rPr>
        <w:t>نَهُ</w:t>
      </w:r>
      <w:r w:rsidR="00C21986" w:rsidRPr="00C21986">
        <w:rPr>
          <w:rFonts w:hint="cs"/>
          <w:rtl/>
        </w:rPr>
        <w:t>ۥ</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تَق</w:t>
      </w:r>
      <w:r w:rsidR="00C21986" w:rsidRPr="00C21986">
        <w:rPr>
          <w:rFonts w:hint="cs"/>
          <w:rtl/>
        </w:rPr>
        <w:t>ۡ</w:t>
      </w:r>
      <w:r w:rsidR="00C21986" w:rsidRPr="00C21986">
        <w:rPr>
          <w:rFonts w:hint="eastAsia"/>
          <w:rtl/>
        </w:rPr>
        <w:t>وَى</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التوبة: 109</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وَيَب</w:t>
      </w:r>
      <w:r w:rsidR="00C21986" w:rsidRPr="00C21986">
        <w:rPr>
          <w:rFonts w:hint="cs"/>
          <w:rtl/>
        </w:rPr>
        <w:t>ۡ</w:t>
      </w:r>
      <w:r w:rsidR="00C21986" w:rsidRPr="00C21986">
        <w:rPr>
          <w:rFonts w:hint="eastAsia"/>
          <w:rtl/>
        </w:rPr>
        <w:t>غُونَهَا</w:t>
      </w:r>
      <w:r w:rsidR="00C21986" w:rsidRPr="00C21986">
        <w:rPr>
          <w:rtl/>
        </w:rPr>
        <w:t xml:space="preserve"> </w:t>
      </w:r>
      <w:r w:rsidR="00C21986" w:rsidRPr="00C21986">
        <w:rPr>
          <w:rFonts w:hint="eastAsia"/>
          <w:rtl/>
        </w:rPr>
        <w:t>عِوَج</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الأعراف: 45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لِّيُخ</w:t>
      </w:r>
      <w:r w:rsidR="00C21986" w:rsidRPr="00C21986">
        <w:rPr>
          <w:rFonts w:hint="cs"/>
          <w:rtl/>
        </w:rPr>
        <w:t>ۡ</w:t>
      </w:r>
      <w:r w:rsidR="00C21986" w:rsidRPr="00C21986">
        <w:rPr>
          <w:rFonts w:hint="eastAsia"/>
          <w:rtl/>
        </w:rPr>
        <w:t>رِجَ</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ءَامَنُواْ</w:t>
      </w:r>
      <w:r w:rsidR="00C21986" w:rsidRPr="00C21986">
        <w:rPr>
          <w:rtl/>
        </w:rPr>
        <w:t xml:space="preserve"> </w:t>
      </w:r>
      <w:r w:rsidR="00C21986" w:rsidRPr="00C21986">
        <w:rPr>
          <w:rFonts w:hint="eastAsia"/>
          <w:rtl/>
        </w:rPr>
        <w:t>وَعَمِلُواْ</w:t>
      </w:r>
      <w:r w:rsidR="00C21986" w:rsidRPr="00C21986">
        <w:rPr>
          <w:rtl/>
        </w:rPr>
        <w:t xml:space="preserve"> </w:t>
      </w:r>
      <w:r w:rsidR="00C21986" w:rsidRPr="00C21986">
        <w:rPr>
          <w:rFonts w:hint="cs"/>
          <w:rtl/>
        </w:rPr>
        <w:t>ٱ</w:t>
      </w:r>
      <w:r w:rsidR="00C21986" w:rsidRPr="00C21986">
        <w:rPr>
          <w:rFonts w:hint="eastAsia"/>
          <w:rtl/>
        </w:rPr>
        <w:t>لصَّ</w:t>
      </w:r>
      <w:r w:rsidR="00C21986" w:rsidRPr="00C21986">
        <w:rPr>
          <w:rFonts w:hint="cs"/>
          <w:rtl/>
        </w:rPr>
        <w:t>ٰ</w:t>
      </w:r>
      <w:r w:rsidR="00C21986" w:rsidRPr="00C21986">
        <w:rPr>
          <w:rFonts w:hint="eastAsia"/>
          <w:rtl/>
        </w:rPr>
        <w:t>لِحَ</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لظُّلُمَ</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إِلَى</w:t>
      </w:r>
      <w:r w:rsidR="00C21986" w:rsidRPr="00C21986">
        <w:rPr>
          <w:rtl/>
        </w:rPr>
        <w:t xml:space="preserve"> </w:t>
      </w:r>
      <w:r w:rsidR="00C21986" w:rsidRPr="00C21986">
        <w:rPr>
          <w:rFonts w:hint="cs"/>
          <w:rtl/>
        </w:rPr>
        <w:t>ٱ</w:t>
      </w:r>
      <w:r w:rsidR="00C21986" w:rsidRPr="00C21986">
        <w:rPr>
          <w:rFonts w:hint="eastAsia"/>
          <w:rtl/>
        </w:rPr>
        <w:t>لنُّورِ</w:t>
      </w:r>
      <w:r w:rsidRPr="007770E6">
        <w:rPr>
          <w:rStyle w:val="Char8"/>
          <w:rtl/>
        </w:rPr>
        <w:t>﴾</w:t>
      </w:r>
      <w:r>
        <w:rPr>
          <w:rStyle w:val="Char8"/>
          <w:rtl/>
        </w:rPr>
        <w:t xml:space="preserve"> </w:t>
      </w:r>
      <w:r w:rsidRPr="007770E6">
        <w:rPr>
          <w:rStyle w:val="Char6"/>
          <w:rtl/>
        </w:rPr>
        <w:t>[</w:t>
      </w:r>
      <w:r w:rsidR="00983801">
        <w:rPr>
          <w:rStyle w:val="Char6"/>
          <w:rFonts w:hint="cs"/>
          <w:rtl/>
        </w:rPr>
        <w:t>الطلاق: 11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فَجَعَل</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هَبَا</w:t>
      </w:r>
      <w:r w:rsidR="00C21986" w:rsidRPr="00C21986">
        <w:rPr>
          <w:rFonts w:hint="cs"/>
          <w:rtl/>
        </w:rPr>
        <w:t>ٓ</w:t>
      </w:r>
      <w:r w:rsidR="00C21986" w:rsidRPr="00C21986">
        <w:rPr>
          <w:rFonts w:hint="eastAsia"/>
          <w:rtl/>
        </w:rPr>
        <w:t>ء</w:t>
      </w:r>
      <w:r w:rsidR="00C21986" w:rsidRPr="00C21986">
        <w:rPr>
          <w:rFonts w:hint="cs"/>
          <w:rtl/>
        </w:rPr>
        <w:t>ٗ</w:t>
      </w:r>
      <w:r w:rsidR="00C21986" w:rsidRPr="00C21986">
        <w:rPr>
          <w:rtl/>
        </w:rPr>
        <w:t xml:space="preserve"> </w:t>
      </w:r>
      <w:r w:rsidR="00C21986" w:rsidRPr="00C21986">
        <w:rPr>
          <w:rFonts w:hint="eastAsia"/>
          <w:rtl/>
        </w:rPr>
        <w:t>مَّنثُورًا</w:t>
      </w:r>
      <w:r w:rsidRPr="007770E6">
        <w:rPr>
          <w:rStyle w:val="Char8"/>
          <w:rtl/>
        </w:rPr>
        <w:t>﴾</w:t>
      </w:r>
      <w:r>
        <w:rPr>
          <w:rStyle w:val="Char8"/>
          <w:rtl/>
        </w:rPr>
        <w:t xml:space="preserve"> </w:t>
      </w:r>
      <w:r w:rsidRPr="007770E6">
        <w:rPr>
          <w:rStyle w:val="Char6"/>
          <w:rtl/>
        </w:rPr>
        <w:t>[</w:t>
      </w:r>
      <w:r w:rsidR="00983801">
        <w:rPr>
          <w:rStyle w:val="Char6"/>
          <w:rFonts w:hint="cs"/>
          <w:rtl/>
        </w:rPr>
        <w:t>الفرقان: 23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فِي</w:t>
      </w:r>
      <w:r w:rsidR="00C21986" w:rsidRPr="00C21986">
        <w:rPr>
          <w:rtl/>
        </w:rPr>
        <w:t xml:space="preserve"> </w:t>
      </w:r>
      <w:r w:rsidR="00C21986" w:rsidRPr="00C21986">
        <w:rPr>
          <w:rFonts w:hint="eastAsia"/>
          <w:rtl/>
        </w:rPr>
        <w:t>كُلِّ</w:t>
      </w:r>
      <w:r w:rsidR="00C21986" w:rsidRPr="00C21986">
        <w:rPr>
          <w:rtl/>
        </w:rPr>
        <w:t xml:space="preserve"> </w:t>
      </w:r>
      <w:r w:rsidR="00C21986" w:rsidRPr="00C21986">
        <w:rPr>
          <w:rFonts w:hint="eastAsia"/>
          <w:rtl/>
        </w:rPr>
        <w:t>وَاد</w:t>
      </w:r>
      <w:r w:rsidR="00C21986" w:rsidRPr="00C21986">
        <w:rPr>
          <w:rFonts w:hint="cs"/>
          <w:rtl/>
        </w:rPr>
        <w:t>ٖ</w:t>
      </w:r>
      <w:r w:rsidR="00C21986" w:rsidRPr="00C21986">
        <w:rPr>
          <w:rtl/>
        </w:rPr>
        <w:t xml:space="preserve"> </w:t>
      </w:r>
      <w:r w:rsidR="00C21986" w:rsidRPr="00C21986">
        <w:rPr>
          <w:rFonts w:hint="eastAsia"/>
          <w:rtl/>
        </w:rPr>
        <w:t>يَهِيمُونَ</w:t>
      </w:r>
      <w:r w:rsidRPr="007770E6">
        <w:rPr>
          <w:rStyle w:val="Char8"/>
          <w:rtl/>
        </w:rPr>
        <w:t>﴾</w:t>
      </w:r>
      <w:r>
        <w:rPr>
          <w:rStyle w:val="Char8"/>
          <w:rtl/>
        </w:rPr>
        <w:t xml:space="preserve"> </w:t>
      </w:r>
      <w:r w:rsidRPr="007770E6">
        <w:rPr>
          <w:rStyle w:val="Char6"/>
          <w:rtl/>
        </w:rPr>
        <w:t>[</w:t>
      </w:r>
      <w:r w:rsidR="00983801">
        <w:rPr>
          <w:rStyle w:val="Char6"/>
          <w:rFonts w:hint="cs"/>
          <w:rtl/>
        </w:rPr>
        <w:t>الشعراء: 225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تَج</w:t>
      </w:r>
      <w:r w:rsidR="00C21986" w:rsidRPr="00C21986">
        <w:rPr>
          <w:rFonts w:hint="cs"/>
          <w:rtl/>
        </w:rPr>
        <w:t>ۡ</w:t>
      </w:r>
      <w:r w:rsidR="00C21986" w:rsidRPr="00C21986">
        <w:rPr>
          <w:rFonts w:hint="eastAsia"/>
          <w:rtl/>
        </w:rPr>
        <w:t>عَل</w:t>
      </w:r>
      <w:r w:rsidR="00C21986" w:rsidRPr="00C21986">
        <w:rPr>
          <w:rFonts w:hint="cs"/>
          <w:rtl/>
        </w:rPr>
        <w:t>ۡ</w:t>
      </w:r>
      <w:r w:rsidR="00C21986" w:rsidRPr="00C21986">
        <w:rPr>
          <w:rtl/>
        </w:rPr>
        <w:t xml:space="preserve"> </w:t>
      </w:r>
      <w:r w:rsidR="00C21986" w:rsidRPr="00C21986">
        <w:rPr>
          <w:rFonts w:hint="eastAsia"/>
          <w:rtl/>
        </w:rPr>
        <w:t>يَدَكَ</w:t>
      </w:r>
      <w:r w:rsidR="00C21986" w:rsidRPr="00C21986">
        <w:rPr>
          <w:rtl/>
        </w:rPr>
        <w:t xml:space="preserve"> </w:t>
      </w:r>
      <w:r w:rsidR="00C21986" w:rsidRPr="00C21986">
        <w:rPr>
          <w:rFonts w:hint="eastAsia"/>
          <w:rtl/>
        </w:rPr>
        <w:t>مَغ</w:t>
      </w:r>
      <w:r w:rsidR="00C21986" w:rsidRPr="00C21986">
        <w:rPr>
          <w:rFonts w:hint="cs"/>
          <w:rtl/>
        </w:rPr>
        <w:t>ۡ</w:t>
      </w:r>
      <w:r w:rsidR="00C21986" w:rsidRPr="00C21986">
        <w:rPr>
          <w:rFonts w:hint="eastAsia"/>
          <w:rtl/>
        </w:rPr>
        <w:t>لُولَةً</w:t>
      </w:r>
      <w:r w:rsidR="00C21986" w:rsidRPr="00C21986">
        <w:rPr>
          <w:rtl/>
        </w:rPr>
        <w:t xml:space="preserve"> </w:t>
      </w:r>
      <w:r w:rsidR="00C21986" w:rsidRPr="00C21986">
        <w:rPr>
          <w:rFonts w:hint="eastAsia"/>
          <w:rtl/>
        </w:rPr>
        <w:t>إِلَى</w:t>
      </w:r>
      <w:r w:rsidR="00C21986" w:rsidRPr="00C21986">
        <w:rPr>
          <w:rFonts w:hint="cs"/>
          <w:rtl/>
        </w:rPr>
        <w:t>ٰ</w:t>
      </w:r>
      <w:r w:rsidR="00C21986" w:rsidRPr="00C21986">
        <w:rPr>
          <w:rtl/>
        </w:rPr>
        <w:t xml:space="preserve"> </w:t>
      </w:r>
      <w:r w:rsidR="00C21986" w:rsidRPr="00C21986">
        <w:rPr>
          <w:rFonts w:hint="eastAsia"/>
          <w:rtl/>
        </w:rPr>
        <w:t>عُنُقِكَ</w:t>
      </w:r>
      <w:r w:rsidRPr="007770E6">
        <w:rPr>
          <w:rStyle w:val="Char8"/>
          <w:rtl/>
        </w:rPr>
        <w:t>﴾</w:t>
      </w:r>
      <w:r>
        <w:rPr>
          <w:rStyle w:val="Char8"/>
          <w:rtl/>
        </w:rPr>
        <w:t xml:space="preserve"> </w:t>
      </w:r>
      <w:r w:rsidRPr="007770E6">
        <w:rPr>
          <w:rStyle w:val="Char6"/>
          <w:rtl/>
        </w:rPr>
        <w:t>[</w:t>
      </w:r>
      <w:r w:rsidR="00983801">
        <w:rPr>
          <w:rStyle w:val="Char6"/>
          <w:rFonts w:hint="cs"/>
          <w:rtl/>
        </w:rPr>
        <w:t>الإسراأء: 29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تمام اینها استعار</w:t>
      </w:r>
      <w:r w:rsidR="00D45A34">
        <w:rPr>
          <w:rStyle w:val="Char4"/>
          <w:rtl/>
          <w:lang w:bidi="fa-IR"/>
        </w:rPr>
        <w:t>ه</w:t>
      </w:r>
      <w:r w:rsidRPr="0049472C">
        <w:rPr>
          <w:rStyle w:val="Char4"/>
          <w:rtl/>
          <w:lang w:bidi="fa-IR"/>
        </w:rPr>
        <w:t xml:space="preserve"> محسوس برای معقول می‌باشند، و جامع عقلی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استعار</w:t>
      </w:r>
      <w:r w:rsidR="00D45A34">
        <w:rPr>
          <w:rStyle w:val="Char4"/>
          <w:rtl/>
          <w:lang w:bidi="fa-IR"/>
        </w:rPr>
        <w:t>ه</w:t>
      </w:r>
      <w:r w:rsidRPr="0049472C">
        <w:rPr>
          <w:rStyle w:val="Char4"/>
          <w:rtl/>
          <w:lang w:bidi="fa-IR"/>
        </w:rPr>
        <w:t xml:space="preserve"> معقول برای محسوس، جامع بین آنها نیز عقلی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إِنَّا</w:t>
      </w:r>
      <w:r w:rsidR="00C21986" w:rsidRPr="00C21986">
        <w:rPr>
          <w:rtl/>
        </w:rPr>
        <w:t xml:space="preserve"> </w:t>
      </w:r>
      <w:r w:rsidR="00C21986" w:rsidRPr="00C21986">
        <w:rPr>
          <w:rFonts w:hint="eastAsia"/>
          <w:rtl/>
        </w:rPr>
        <w:t>لَمَّا</w:t>
      </w:r>
      <w:r w:rsidR="00C21986" w:rsidRPr="00C21986">
        <w:rPr>
          <w:rtl/>
        </w:rPr>
        <w:t xml:space="preserve"> </w:t>
      </w:r>
      <w:r w:rsidR="00C21986" w:rsidRPr="00C21986">
        <w:rPr>
          <w:rFonts w:hint="eastAsia"/>
          <w:rtl/>
        </w:rPr>
        <w:t>طَغَا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الحاقة: 11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مستعارمنه تکبر است، که عقلی می‌باشد، و مستعارله بسیاری آب است که حسی می‌باشد، و جامع بین آن دو استعلاء است، و آن نیز عقلی می‌باشد، و مانند آن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تَكَادُ</w:t>
      </w:r>
      <w:r w:rsidR="00C21986" w:rsidRPr="00C21986">
        <w:rPr>
          <w:rtl/>
        </w:rPr>
        <w:t xml:space="preserve"> </w:t>
      </w:r>
      <w:r w:rsidR="00C21986" w:rsidRPr="00C21986">
        <w:rPr>
          <w:rFonts w:hint="eastAsia"/>
          <w:rtl/>
        </w:rPr>
        <w:t>تَمَيَّزُ</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غَي</w:t>
      </w:r>
      <w:r w:rsidR="00C21986" w:rsidRPr="00C21986">
        <w:rPr>
          <w:rFonts w:hint="cs"/>
          <w:rtl/>
        </w:rPr>
        <w:t>ۡ</w:t>
      </w:r>
      <w:r w:rsidR="00C21986" w:rsidRPr="00C21986">
        <w:rPr>
          <w:rFonts w:hint="eastAsia"/>
          <w:rtl/>
        </w:rPr>
        <w:t>ظِ</w:t>
      </w:r>
      <w:r w:rsidRPr="007770E6">
        <w:rPr>
          <w:rStyle w:val="Char8"/>
          <w:rtl/>
        </w:rPr>
        <w:t>﴾</w:t>
      </w:r>
      <w:r>
        <w:rPr>
          <w:rStyle w:val="Char8"/>
          <w:rtl/>
        </w:rPr>
        <w:t xml:space="preserve"> </w:t>
      </w:r>
      <w:r w:rsidRPr="007770E6">
        <w:rPr>
          <w:rStyle w:val="Char6"/>
          <w:rtl/>
        </w:rPr>
        <w:t>[</w:t>
      </w:r>
      <w:r w:rsidR="00983801">
        <w:rPr>
          <w:rStyle w:val="Char6"/>
          <w:rFonts w:hint="cs"/>
          <w:rtl/>
        </w:rPr>
        <w:t>الملک: 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وَجَعَل</w:t>
      </w:r>
      <w:r w:rsidR="00C21986" w:rsidRPr="00C21986">
        <w:rPr>
          <w:rFonts w:hint="cs"/>
          <w:rtl/>
        </w:rPr>
        <w:t>ۡ</w:t>
      </w:r>
      <w:r w:rsidR="00C21986" w:rsidRPr="00C21986">
        <w:rPr>
          <w:rFonts w:hint="eastAsia"/>
          <w:rtl/>
        </w:rPr>
        <w:t>نَا</w:t>
      </w:r>
      <w:r w:rsidR="00C21986" w:rsidRPr="00C21986">
        <w:rPr>
          <w:rFonts w:hint="cs"/>
          <w:rtl/>
        </w:rPr>
        <w:t>ٓ</w:t>
      </w:r>
      <w:r w:rsidR="00C21986" w:rsidRPr="00C21986">
        <w:rPr>
          <w:rtl/>
        </w:rPr>
        <w:t xml:space="preserve"> </w:t>
      </w:r>
      <w:r w:rsidR="00C21986" w:rsidRPr="00C21986">
        <w:rPr>
          <w:rFonts w:hint="eastAsia"/>
          <w:rtl/>
        </w:rPr>
        <w:t>ءَايَةَ</w:t>
      </w:r>
      <w:r w:rsidR="00C21986" w:rsidRPr="00C21986">
        <w:rPr>
          <w:rtl/>
        </w:rPr>
        <w:t xml:space="preserve"> </w:t>
      </w:r>
      <w:r w:rsidR="00C21986" w:rsidRPr="00C21986">
        <w:rPr>
          <w:rFonts w:hint="cs"/>
          <w:rtl/>
        </w:rPr>
        <w:t>ٱ</w:t>
      </w:r>
      <w:r w:rsidR="00C21986" w:rsidRPr="00C21986">
        <w:rPr>
          <w:rFonts w:hint="eastAsia"/>
          <w:rtl/>
        </w:rPr>
        <w:t>لنَّهَارِ</w:t>
      </w:r>
      <w:r w:rsidR="00C21986" w:rsidRPr="00C21986">
        <w:rPr>
          <w:rtl/>
        </w:rPr>
        <w:t xml:space="preserve"> </w:t>
      </w:r>
      <w:r w:rsidR="00C21986" w:rsidRPr="00C21986">
        <w:rPr>
          <w:rFonts w:hint="eastAsia"/>
          <w:rtl/>
        </w:rPr>
        <w:t>مُب</w:t>
      </w:r>
      <w:r w:rsidR="00C21986" w:rsidRPr="00C21986">
        <w:rPr>
          <w:rFonts w:hint="cs"/>
          <w:rtl/>
        </w:rPr>
        <w:t>ۡ</w:t>
      </w:r>
      <w:r w:rsidR="00C21986" w:rsidRPr="00C21986">
        <w:rPr>
          <w:rFonts w:hint="eastAsia"/>
          <w:rtl/>
        </w:rPr>
        <w:t>صِرَة</w:t>
      </w:r>
      <w:r w:rsidR="00C21986" w:rsidRPr="00C21986">
        <w:rPr>
          <w:rFonts w:hint="cs"/>
          <w:rtl/>
        </w:rPr>
        <w:t>ٗ</w:t>
      </w:r>
      <w:r w:rsidRPr="00C21986">
        <w:rPr>
          <w:rStyle w:val="Char8"/>
          <w:rtl/>
        </w:rPr>
        <w:t>﴾</w:t>
      </w:r>
      <w:r>
        <w:rPr>
          <w:rStyle w:val="Char8"/>
          <w:rtl/>
        </w:rPr>
        <w:t xml:space="preserve"> </w:t>
      </w:r>
      <w:r w:rsidRPr="007770E6">
        <w:rPr>
          <w:rStyle w:val="Char6"/>
          <w:rtl/>
        </w:rPr>
        <w:t>[</w:t>
      </w:r>
      <w:r w:rsidR="00983801">
        <w:rPr>
          <w:rStyle w:val="Char6"/>
          <w:rFonts w:hint="cs"/>
          <w:rtl/>
        </w:rPr>
        <w:t>الإسراء: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اعتبار لفظ تقسیم می‌شود به: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أصلیه، که لفظ مستعار در آن اسم جنس است، مانند آی</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بِحَب</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آل‌عمران: 103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لظُّلُمَ</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إِلَى</w:t>
      </w:r>
      <w:r w:rsidR="00C21986" w:rsidRPr="00C21986">
        <w:rPr>
          <w:rtl/>
        </w:rPr>
        <w:t xml:space="preserve"> </w:t>
      </w:r>
      <w:r w:rsidR="00C21986" w:rsidRPr="00C21986">
        <w:rPr>
          <w:rFonts w:hint="cs"/>
          <w:rtl/>
        </w:rPr>
        <w:t>ٱ</w:t>
      </w:r>
      <w:r w:rsidR="00C21986" w:rsidRPr="00C21986">
        <w:rPr>
          <w:rFonts w:hint="eastAsia"/>
          <w:rtl/>
        </w:rPr>
        <w:t>لنُّورِ</w:t>
      </w:r>
      <w:r w:rsidRPr="007770E6">
        <w:rPr>
          <w:rStyle w:val="Char8"/>
          <w:rtl/>
        </w:rPr>
        <w:t>﴾</w:t>
      </w:r>
      <w:r>
        <w:rPr>
          <w:rStyle w:val="Char8"/>
          <w:rtl/>
        </w:rPr>
        <w:t xml:space="preserve"> </w:t>
      </w:r>
      <w:r w:rsidRPr="007770E6">
        <w:rPr>
          <w:rStyle w:val="Char6"/>
          <w:rtl/>
        </w:rPr>
        <w:t>[</w:t>
      </w:r>
      <w:r w:rsidR="00983801">
        <w:rPr>
          <w:rStyle w:val="Char6"/>
          <w:rFonts w:hint="cs"/>
          <w:rtl/>
        </w:rPr>
        <w:t>الطلاق: 11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فِي</w:t>
      </w:r>
      <w:r w:rsidR="00C21986" w:rsidRPr="00C21986">
        <w:rPr>
          <w:rtl/>
        </w:rPr>
        <w:t xml:space="preserve"> </w:t>
      </w:r>
      <w:r w:rsidR="00C21986" w:rsidRPr="00C21986">
        <w:rPr>
          <w:rFonts w:hint="eastAsia"/>
          <w:rtl/>
        </w:rPr>
        <w:t>كُلِّ</w:t>
      </w:r>
      <w:r w:rsidR="00C21986" w:rsidRPr="00C21986">
        <w:rPr>
          <w:rtl/>
        </w:rPr>
        <w:t xml:space="preserve"> </w:t>
      </w:r>
      <w:r w:rsidR="00C21986" w:rsidRPr="00C21986">
        <w:rPr>
          <w:rFonts w:hint="eastAsia"/>
          <w:rtl/>
        </w:rPr>
        <w:t>وَاد</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الشعراء: 225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تبعیه، که لفظ در آن اسم جنس نیست، مانند فعل و مشتقات آن، مثل سایر آیات گذشته، و مانند حروف، مثل:</w:t>
      </w:r>
    </w:p>
    <w:p w:rsidR="008E5B75" w:rsidRPr="0049472C" w:rsidRDefault="007770E6" w:rsidP="006C43EB">
      <w:pPr>
        <w:pStyle w:val="af1"/>
        <w:rPr>
          <w:rStyle w:val="Char4"/>
          <w:rtl/>
        </w:rPr>
      </w:pPr>
      <w:r w:rsidRPr="007770E6">
        <w:rPr>
          <w:rStyle w:val="Char8"/>
          <w:rtl/>
        </w:rPr>
        <w:t>﴿</w:t>
      </w:r>
      <w:r w:rsidR="00C21986" w:rsidRPr="00C21986">
        <w:rPr>
          <w:rFonts w:hint="eastAsia"/>
          <w:rtl/>
        </w:rPr>
        <w:t>فَ</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تَقَطَهُ</w:t>
      </w:r>
      <w:r w:rsidR="00C21986" w:rsidRPr="00C21986">
        <w:rPr>
          <w:rFonts w:hint="cs"/>
          <w:rtl/>
        </w:rPr>
        <w:t>ۥٓ</w:t>
      </w:r>
      <w:r w:rsidR="00C21986" w:rsidRPr="00C21986">
        <w:rPr>
          <w:rtl/>
        </w:rPr>
        <w:t xml:space="preserve"> </w:t>
      </w:r>
      <w:r w:rsidR="00C21986" w:rsidRPr="00C21986">
        <w:rPr>
          <w:rFonts w:hint="eastAsia"/>
          <w:rtl/>
        </w:rPr>
        <w:t>ءَالُ</w:t>
      </w:r>
      <w:r w:rsidR="00C21986" w:rsidRPr="00C21986">
        <w:rPr>
          <w:rtl/>
        </w:rPr>
        <w:t xml:space="preserve"> </w:t>
      </w:r>
      <w:r w:rsidR="00C21986" w:rsidRPr="00C21986">
        <w:rPr>
          <w:rFonts w:hint="eastAsia"/>
          <w:rtl/>
        </w:rPr>
        <w:t>فِر</w:t>
      </w:r>
      <w:r w:rsidR="00C21986" w:rsidRPr="00C21986">
        <w:rPr>
          <w:rFonts w:hint="cs"/>
          <w:rtl/>
        </w:rPr>
        <w:t>ۡ</w:t>
      </w:r>
      <w:r w:rsidR="00C21986" w:rsidRPr="00C21986">
        <w:rPr>
          <w:rFonts w:hint="eastAsia"/>
          <w:rtl/>
        </w:rPr>
        <w:t>عَو</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لِيَكُونَ</w:t>
      </w:r>
      <w:r w:rsidR="00C21986" w:rsidRPr="00C21986">
        <w:rPr>
          <w:rtl/>
        </w:rPr>
        <w:t xml:space="preserve"> </w:t>
      </w:r>
      <w:r w:rsidR="00C21986" w:rsidRPr="00C21986">
        <w:rPr>
          <w:rFonts w:hint="eastAsia"/>
          <w:rtl/>
        </w:rPr>
        <w:t>لَهُم</w:t>
      </w:r>
      <w:r w:rsidR="00C21986" w:rsidRPr="00C21986">
        <w:rPr>
          <w:rFonts w:hint="cs"/>
          <w:rtl/>
        </w:rPr>
        <w:t>ۡ</w:t>
      </w:r>
      <w:r w:rsidR="00C21986" w:rsidRPr="00C21986">
        <w:rPr>
          <w:rtl/>
        </w:rPr>
        <w:t xml:space="preserve"> </w:t>
      </w:r>
      <w:r w:rsidR="00C21986" w:rsidRPr="00C21986">
        <w:rPr>
          <w:rFonts w:hint="eastAsia"/>
          <w:rtl/>
        </w:rPr>
        <w:t>عَدُوّ</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C21986">
        <w:rPr>
          <w:rStyle w:val="Char6"/>
          <w:rFonts w:hint="cs"/>
          <w:rtl/>
        </w:rPr>
        <w:t>القصص: 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ترتب دشمنی و اندوه بر التقاط را تشبیه کرده به مترتب بودن غلب</w:t>
      </w:r>
      <w:r w:rsidR="00D45A34">
        <w:rPr>
          <w:rStyle w:val="Char4"/>
          <w:rtl/>
          <w:lang w:bidi="fa-IR"/>
        </w:rPr>
        <w:t>ه</w:t>
      </w:r>
      <w:r w:rsidRPr="0049472C">
        <w:rPr>
          <w:rStyle w:val="Char4"/>
          <w:rtl/>
          <w:lang w:bidi="fa-IR"/>
        </w:rPr>
        <w:t xml:space="preserve"> غائیت (= عاقبت) برآن، سپس در مشبه لامی که برای مشبه به وضع گردیده به عاریت آمده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اعتبار دیگر به سه گون</w:t>
      </w:r>
      <w:r w:rsidR="00D45A34">
        <w:rPr>
          <w:rStyle w:val="Char4"/>
          <w:rtl/>
          <w:lang w:bidi="fa-IR"/>
        </w:rPr>
        <w:t>ه</w:t>
      </w:r>
      <w:r w:rsidRPr="0049472C">
        <w:rPr>
          <w:rStyle w:val="Char4"/>
          <w:rtl/>
          <w:lang w:bidi="fa-IR"/>
        </w:rPr>
        <w:t>: مرشحه و مجرده و مطلقه تقسیم 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اولی ـ که بلیغترین آنهاست ـ اینکه: با چیزی که متناسب مستعارمنه باشد مقترن گردد: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أُوْلَ</w:t>
      </w:r>
      <w:r w:rsidR="00C21986" w:rsidRPr="00C21986">
        <w:rPr>
          <w:rFonts w:hint="cs"/>
          <w:rtl/>
        </w:rPr>
        <w:t>ٰٓ</w:t>
      </w:r>
      <w:r w:rsidR="00C21986" w:rsidRPr="00C21986">
        <w:rPr>
          <w:rFonts w:hint="eastAsia"/>
          <w:rtl/>
        </w:rPr>
        <w:t>ئِكَ</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تَرَوُاْ</w:t>
      </w:r>
      <w:r w:rsidR="00C21986" w:rsidRPr="00C21986">
        <w:rPr>
          <w:rtl/>
        </w:rPr>
        <w:t xml:space="preserve"> </w:t>
      </w:r>
      <w:r w:rsidR="00C21986" w:rsidRPr="00C21986">
        <w:rPr>
          <w:rFonts w:hint="cs"/>
          <w:rtl/>
        </w:rPr>
        <w:t>ٱ</w:t>
      </w:r>
      <w:r w:rsidR="00C21986" w:rsidRPr="00C21986">
        <w:rPr>
          <w:rFonts w:hint="eastAsia"/>
          <w:rtl/>
        </w:rPr>
        <w:t>لضَّلَ</w:t>
      </w:r>
      <w:r w:rsidR="00C21986" w:rsidRPr="00C21986">
        <w:rPr>
          <w:rFonts w:hint="cs"/>
          <w:rtl/>
        </w:rPr>
        <w:t>ٰ</w:t>
      </w:r>
      <w:r w:rsidR="00C21986" w:rsidRPr="00C21986">
        <w:rPr>
          <w:rFonts w:hint="eastAsia"/>
          <w:rtl/>
        </w:rPr>
        <w:t>لَةَ</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هُدَى</w:t>
      </w:r>
      <w:r w:rsidR="00C21986" w:rsidRPr="00C21986">
        <w:rPr>
          <w:rFonts w:hint="cs"/>
          <w:rtl/>
        </w:rPr>
        <w:t>ٰ</w:t>
      </w:r>
      <w:r w:rsidR="00C21986" w:rsidRPr="00C21986">
        <w:rPr>
          <w:rtl/>
        </w:rPr>
        <w:t xml:space="preserve"> </w:t>
      </w:r>
      <w:r w:rsidR="00C21986" w:rsidRPr="00C21986">
        <w:rPr>
          <w:rFonts w:hint="eastAsia"/>
          <w:rtl/>
        </w:rPr>
        <w:t>فَمَا</w:t>
      </w:r>
      <w:r w:rsidR="00C21986" w:rsidRPr="00C21986">
        <w:rPr>
          <w:rtl/>
        </w:rPr>
        <w:t xml:space="preserve"> </w:t>
      </w:r>
      <w:r w:rsidR="00C21986" w:rsidRPr="00C21986">
        <w:rPr>
          <w:rFonts w:hint="eastAsia"/>
          <w:rtl/>
        </w:rPr>
        <w:t>رَبِحَت</w:t>
      </w:r>
      <w:r w:rsidR="00C21986" w:rsidRPr="00C21986">
        <w:rPr>
          <w:rtl/>
        </w:rPr>
        <w:t xml:space="preserve"> </w:t>
      </w:r>
      <w:r w:rsidR="00C21986" w:rsidRPr="00C21986">
        <w:rPr>
          <w:rFonts w:hint="eastAsia"/>
          <w:rtl/>
        </w:rPr>
        <w:t>تِّجَ</w:t>
      </w:r>
      <w:r w:rsidR="00C21986" w:rsidRPr="00C21986">
        <w:rPr>
          <w:rFonts w:hint="cs"/>
          <w:rtl/>
        </w:rPr>
        <w:t>ٰ</w:t>
      </w:r>
      <w:r w:rsidR="00C21986" w:rsidRPr="00C21986">
        <w:rPr>
          <w:rFonts w:hint="eastAsia"/>
          <w:rtl/>
        </w:rPr>
        <w:t>رَتُهُم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البقرة: 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واژ</w:t>
      </w:r>
      <w:r w:rsidR="00D45A34">
        <w:rPr>
          <w:rStyle w:val="Char4"/>
          <w:rtl/>
          <w:lang w:bidi="fa-IR"/>
        </w:rPr>
        <w:t>ه</w:t>
      </w:r>
      <w:r w:rsidRPr="0049472C">
        <w:rPr>
          <w:rStyle w:val="Char4"/>
          <w:rtl/>
          <w:lang w:bidi="fa-IR"/>
        </w:rPr>
        <w:t xml:space="preserve"> «اشتراء» برای بدل کردن و برگزیدن استعاره شده، سپس با چیزی که مناسب با آن است: یعنی «ربح» و «تجارت» مقترن گردیدن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مقترن با چیزی باشد که ملایم و مناسب مستعارله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فَأَذَ</w:t>
      </w:r>
      <w:r w:rsidR="00C21986" w:rsidRPr="00C21986">
        <w:rPr>
          <w:rFonts w:hint="cs"/>
          <w:rtl/>
        </w:rPr>
        <w:t>ٰ</w:t>
      </w:r>
      <w:r w:rsidR="00C21986" w:rsidRPr="00C21986">
        <w:rPr>
          <w:rFonts w:hint="eastAsia"/>
          <w:rtl/>
        </w:rPr>
        <w:t>قَهَا</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لِبَاسَ</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جُوعِ</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خَو</w:t>
      </w:r>
      <w:r w:rsidR="00C21986" w:rsidRPr="00C21986">
        <w:rPr>
          <w:rFonts w:hint="cs"/>
          <w:rtl/>
        </w:rPr>
        <w:t>ۡ</w:t>
      </w:r>
      <w:r w:rsidR="00C21986" w:rsidRPr="00C21986">
        <w:rPr>
          <w:rFonts w:hint="eastAsia"/>
          <w:rtl/>
        </w:rPr>
        <w:t>فِ</w:t>
      </w:r>
      <w:r w:rsidRPr="007770E6">
        <w:rPr>
          <w:rStyle w:val="Char8"/>
          <w:rtl/>
        </w:rPr>
        <w:t>﴾</w:t>
      </w:r>
      <w:r w:rsidR="00C21986">
        <w:rPr>
          <w:rtl/>
        </w:rPr>
        <w:t xml:space="preserve"> </w:t>
      </w:r>
      <w:r w:rsidRPr="007770E6">
        <w:rPr>
          <w:rStyle w:val="Char6"/>
          <w:rtl/>
        </w:rPr>
        <w:t>[</w:t>
      </w:r>
      <w:r w:rsidR="00983801">
        <w:rPr>
          <w:rStyle w:val="Char6"/>
          <w:rFonts w:hint="cs"/>
          <w:rtl/>
        </w:rPr>
        <w:t>النحل: 112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«لباس» برای «جوع = گرسنگی» عاریت آمده، و به چیزی که مناسب مستعارله است: «اذاقه = چشیدن» مقترن گردیده، واگر ترشیح می‌آمد گفته می‌شد: «لکساها» ولی تجرید در اینجا بلیغتر است، به جهت مبالغه‌ای درمورد درد از واژ</w:t>
      </w:r>
      <w:r w:rsidR="00D45A34">
        <w:rPr>
          <w:rStyle w:val="Char4"/>
          <w:rtl/>
          <w:lang w:bidi="fa-IR"/>
        </w:rPr>
        <w:t>ه</w:t>
      </w:r>
      <w:r w:rsidRPr="0049472C">
        <w:rPr>
          <w:rStyle w:val="Char4"/>
          <w:rtl/>
          <w:lang w:bidi="fa-IR"/>
        </w:rPr>
        <w:t xml:space="preserve"> «اذاقه» استفاده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اینکه به هیچ کدام از این دو مقترن نگردد.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اعتبار دیگر تقسیم می‌شود به: تحقیقیه، تخییلیه، مکنیه، و تصریحیه.</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اولی: آن است که معنی آن حساً تحقق یافته باشد، مانند: (</w:t>
      </w:r>
      <w:r w:rsidRPr="00983801">
        <w:rPr>
          <w:rStyle w:val="Char1"/>
          <w:rtl/>
        </w:rPr>
        <w:t>فأذاقها الله...</w:t>
      </w:r>
      <w:r w:rsidRPr="0049472C">
        <w:rPr>
          <w:rStyle w:val="Char4"/>
          <w:rtl/>
          <w:lang w:bidi="fa-IR"/>
        </w:rPr>
        <w:t>) یا عقلا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وَأَنزَل</w:t>
      </w:r>
      <w:r w:rsidR="00C21986" w:rsidRPr="00C21986">
        <w:rPr>
          <w:rFonts w:hint="cs"/>
          <w:rtl/>
        </w:rPr>
        <w:t>ۡ</w:t>
      </w:r>
      <w:r w:rsidR="00C21986" w:rsidRPr="00C21986">
        <w:rPr>
          <w:rFonts w:hint="eastAsia"/>
          <w:rtl/>
        </w:rPr>
        <w:t>نَا</w:t>
      </w:r>
      <w:r w:rsidR="00C21986" w:rsidRPr="00C21986">
        <w:rPr>
          <w:rFonts w:hint="cs"/>
          <w:rtl/>
        </w:rPr>
        <w:t>ٓ</w:t>
      </w:r>
      <w:r w:rsidR="00C21986" w:rsidRPr="00C21986">
        <w:rPr>
          <w:rtl/>
        </w:rPr>
        <w:t xml:space="preserve"> </w:t>
      </w:r>
      <w:r w:rsidR="00C21986" w:rsidRPr="00C21986">
        <w:rPr>
          <w:rFonts w:hint="eastAsia"/>
          <w:rtl/>
        </w:rPr>
        <w:t>إِلَي</w:t>
      </w:r>
      <w:r w:rsidR="00C21986" w:rsidRPr="00C21986">
        <w:rPr>
          <w:rFonts w:hint="cs"/>
          <w:rtl/>
        </w:rPr>
        <w:t>ۡ</w:t>
      </w:r>
      <w:r w:rsidR="00C21986" w:rsidRPr="00C21986">
        <w:rPr>
          <w:rFonts w:hint="eastAsia"/>
          <w:rtl/>
        </w:rPr>
        <w:t>كُم</w:t>
      </w:r>
      <w:r w:rsidR="00C21986" w:rsidRPr="00C21986">
        <w:rPr>
          <w:rFonts w:hint="cs"/>
          <w:rtl/>
        </w:rPr>
        <w:t>ۡ</w:t>
      </w:r>
      <w:r w:rsidR="00C21986" w:rsidRPr="00C21986">
        <w:rPr>
          <w:rtl/>
        </w:rPr>
        <w:t xml:space="preserve"> </w:t>
      </w:r>
      <w:r w:rsidR="00C21986" w:rsidRPr="00C21986">
        <w:rPr>
          <w:rFonts w:hint="eastAsia"/>
          <w:rtl/>
        </w:rPr>
        <w:t>نُور</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مُّبِين</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النساء: 174</w:t>
      </w:r>
      <w:r w:rsidRPr="007770E6">
        <w:rPr>
          <w:rStyle w:val="Char6"/>
          <w:rtl/>
        </w:rPr>
        <w:t>]</w:t>
      </w:r>
      <w:r w:rsidRPr="007770E6">
        <w:rPr>
          <w:rStyle w:val="Char4"/>
          <w:rtl/>
        </w:rPr>
        <w:t>.</w:t>
      </w:r>
      <w:r>
        <w:rPr>
          <w:rStyle w:val="Char4"/>
          <w:rtl/>
        </w:rPr>
        <w:t xml:space="preserve"> </w:t>
      </w:r>
    </w:p>
    <w:p w:rsidR="008E5B75" w:rsidRPr="00C21986" w:rsidRDefault="008E5B75" w:rsidP="006C43EB">
      <w:pPr>
        <w:pStyle w:val="a8"/>
        <w:rPr>
          <w:rStyle w:val="Char7"/>
          <w:szCs w:val="28"/>
          <w:rtl/>
        </w:rPr>
      </w:pPr>
      <w:r w:rsidRPr="00C21986">
        <w:rPr>
          <w:rStyle w:val="Char7"/>
          <w:szCs w:val="28"/>
          <w:rtl/>
        </w:rPr>
        <w:t>بیان واضح و دلیل درخشان.</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ه</w:t>
      </w:r>
      <w:r w:rsidR="00C21986" w:rsidRPr="00C21986">
        <w:rPr>
          <w:rFonts w:hint="cs"/>
          <w:rtl/>
        </w:rPr>
        <w:t>ۡ</w:t>
      </w:r>
      <w:r w:rsidR="00C21986" w:rsidRPr="00C21986">
        <w:rPr>
          <w:rFonts w:hint="eastAsia"/>
          <w:rtl/>
        </w:rPr>
        <w:t>دِنَا</w:t>
      </w:r>
      <w:r w:rsidR="00C21986" w:rsidRPr="00C21986">
        <w:rPr>
          <w:rtl/>
        </w:rPr>
        <w:t xml:space="preserve"> </w:t>
      </w:r>
      <w:r w:rsidR="00C21986" w:rsidRPr="00C21986">
        <w:rPr>
          <w:rFonts w:hint="cs"/>
          <w:rtl/>
        </w:rPr>
        <w:t>ٱ</w:t>
      </w:r>
      <w:r w:rsidR="00C21986" w:rsidRPr="00C21986">
        <w:rPr>
          <w:rFonts w:hint="eastAsia"/>
          <w:rtl/>
        </w:rPr>
        <w:t>لصِّرَ</w:t>
      </w:r>
      <w:r w:rsidR="00C21986" w:rsidRPr="00C21986">
        <w:rPr>
          <w:rFonts w:hint="cs"/>
          <w:rtl/>
        </w:rPr>
        <w:t>ٰ</w:t>
      </w:r>
      <w:r w:rsidR="00C21986" w:rsidRPr="00C21986">
        <w:rPr>
          <w:rFonts w:hint="eastAsia"/>
          <w:rtl/>
        </w:rPr>
        <w:t>طَ</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مُس</w:t>
      </w:r>
      <w:r w:rsidR="00C21986" w:rsidRPr="00C21986">
        <w:rPr>
          <w:rFonts w:hint="cs"/>
          <w:rtl/>
        </w:rPr>
        <w:t>ۡ</w:t>
      </w:r>
      <w:r w:rsidR="00C21986" w:rsidRPr="00C21986">
        <w:rPr>
          <w:rFonts w:hint="eastAsia"/>
          <w:rtl/>
        </w:rPr>
        <w:t>تَقِيمَ</w:t>
      </w:r>
      <w:r w:rsidR="00C21986" w:rsidRPr="00C21986">
        <w:rPr>
          <w:rtl/>
        </w:rPr>
        <w:t xml:space="preserve"> </w:t>
      </w:r>
      <w:r w:rsidR="00C21986" w:rsidRPr="00C21986">
        <w:rPr>
          <w:rFonts w:hint="cs"/>
          <w:rtl/>
        </w:rPr>
        <w:t>٦</w:t>
      </w:r>
      <w:r w:rsidRPr="007770E6">
        <w:rPr>
          <w:rStyle w:val="Char8"/>
          <w:rtl/>
        </w:rPr>
        <w:t>﴾</w:t>
      </w:r>
      <w:r>
        <w:rPr>
          <w:rStyle w:val="Char8"/>
          <w:rtl/>
        </w:rPr>
        <w:t xml:space="preserve"> </w:t>
      </w:r>
      <w:r w:rsidRPr="007770E6">
        <w:rPr>
          <w:rStyle w:val="Char6"/>
          <w:rtl/>
        </w:rPr>
        <w:t>[</w:t>
      </w:r>
      <w:r w:rsidR="00983801">
        <w:rPr>
          <w:rStyle w:val="Char6"/>
          <w:rFonts w:hint="cs"/>
          <w:rtl/>
        </w:rPr>
        <w:t>الفاتحة: 6</w:t>
      </w:r>
      <w:r w:rsidRPr="007770E6">
        <w:rPr>
          <w:rStyle w:val="Char6"/>
          <w:rtl/>
        </w:rPr>
        <w:t>]</w:t>
      </w:r>
      <w:r w:rsidRPr="007770E6">
        <w:rPr>
          <w:rStyle w:val="Char4"/>
          <w:rtl/>
        </w:rPr>
        <w:t>.</w:t>
      </w:r>
      <w:r>
        <w:rPr>
          <w:rStyle w:val="Char4"/>
          <w:rtl/>
        </w:rPr>
        <w:t xml:space="preserve"> </w:t>
      </w:r>
    </w:p>
    <w:p w:rsidR="008E5B75" w:rsidRPr="00983801" w:rsidRDefault="008E5B75" w:rsidP="006C43EB">
      <w:pPr>
        <w:pStyle w:val="a8"/>
        <w:rPr>
          <w:rStyle w:val="Char7"/>
          <w:szCs w:val="28"/>
          <w:rtl/>
        </w:rPr>
      </w:pPr>
      <w:r w:rsidRPr="00983801">
        <w:rPr>
          <w:rStyle w:val="Char7"/>
          <w:szCs w:val="28"/>
          <w:rtl/>
        </w:rPr>
        <w:t>دین حق، که هر کدام از اینها عقلا تحقق می‌یابد.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تشبیه در دل منظور شود، و جز مشبه چیزی از ارکان آن تصریح نگردد، و بر آن تشبیهی که در دل نهفته دلالت نماید، به اینکه برای مشبه امری مخصوص به مشبه‌به اثبات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تشبیه مخفی را استعار</w:t>
      </w:r>
      <w:r w:rsidR="00D45A34">
        <w:rPr>
          <w:rStyle w:val="Char4"/>
          <w:rtl/>
          <w:lang w:bidi="fa-IR"/>
        </w:rPr>
        <w:t>ه</w:t>
      </w:r>
      <w:r w:rsidRPr="0049472C">
        <w:rPr>
          <w:rStyle w:val="Char4"/>
          <w:rtl/>
          <w:lang w:bidi="fa-IR"/>
        </w:rPr>
        <w:t xml:space="preserve"> به کنایه، و مکنی عنها نیز می‌نامند، چون به آن تصریح نشده، بلکه با ذکر ویژگیهایش بر آن دلالت کرده است.</w:t>
      </w:r>
    </w:p>
    <w:p w:rsidR="008E5B75" w:rsidRPr="00983801" w:rsidRDefault="008E5B75" w:rsidP="006C43EB">
      <w:pPr>
        <w:tabs>
          <w:tab w:val="right" w:pos="7031"/>
        </w:tabs>
        <w:spacing w:line="250" w:lineRule="auto"/>
        <w:ind w:firstLine="284"/>
        <w:jc w:val="both"/>
        <w:rPr>
          <w:rStyle w:val="Char4"/>
          <w:spacing w:val="-2"/>
          <w:rtl/>
          <w:lang w:bidi="fa-IR"/>
        </w:rPr>
      </w:pPr>
      <w:r w:rsidRPr="00983801">
        <w:rPr>
          <w:rStyle w:val="Char4"/>
          <w:spacing w:val="-2"/>
          <w:rtl/>
          <w:lang w:bidi="fa-IR"/>
        </w:rPr>
        <w:t>و در مقابل این تصریحیه است؛ واثبات أمری که به مشبه‌به اختصاص دارد برای مشبه را استعار</w:t>
      </w:r>
      <w:r w:rsidR="00D45A34" w:rsidRPr="00983801">
        <w:rPr>
          <w:rStyle w:val="Char4"/>
          <w:spacing w:val="-2"/>
          <w:rtl/>
          <w:lang w:bidi="fa-IR"/>
        </w:rPr>
        <w:t>ه</w:t>
      </w:r>
      <w:r w:rsidRPr="00983801">
        <w:rPr>
          <w:rStyle w:val="Char4"/>
          <w:spacing w:val="-2"/>
          <w:rtl/>
          <w:lang w:bidi="fa-IR"/>
        </w:rPr>
        <w:t xml:space="preserve"> تخییلیه نامند، چون برای مشبه أمری که به مشبه‌به اختصاص دارد و کمال و قوامش به آن بستگی دارد استعاره شده است؛ به خاطر تخیّل اینکه مشبه از جنس مشبه‌به می‌باشد،  و از مثالهای آن است:</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يَنقُضُونَ</w:t>
      </w:r>
      <w:r w:rsidR="00C21986" w:rsidRPr="00C21986">
        <w:rPr>
          <w:rtl/>
        </w:rPr>
        <w:t xml:space="preserve"> </w:t>
      </w:r>
      <w:r w:rsidR="00C21986" w:rsidRPr="00C21986">
        <w:rPr>
          <w:rFonts w:hint="eastAsia"/>
          <w:rtl/>
        </w:rPr>
        <w:t>عَه</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eastAsia"/>
          <w:rtl/>
        </w:rPr>
        <w:t>مِيثَ</w:t>
      </w:r>
      <w:r w:rsidR="00C21986" w:rsidRPr="00C21986">
        <w:rPr>
          <w:rFonts w:hint="cs"/>
          <w:rtl/>
        </w:rPr>
        <w:t>ٰ</w:t>
      </w:r>
      <w:r w:rsidR="00C21986" w:rsidRPr="00C21986">
        <w:rPr>
          <w:rFonts w:hint="eastAsia"/>
          <w:rtl/>
        </w:rPr>
        <w:t>قِهِ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83801">
        <w:rPr>
          <w:rStyle w:val="Char6"/>
          <w:rFonts w:hint="cs"/>
          <w:rtl/>
        </w:rPr>
        <w:t>البقرة: 27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پیمان را به ریسمان تشبیه کرده و در دل تقدیر نموده که هیچ‌یک از ارکان تشبیه جز پیمان مشبه تصریح نشده، و با اثبات نقض (= گسستن) که از ویژگیهای مشبه‌به یعنی ریسمان است بر آن دلالت کرده است، و نیز:</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تَعَلَ</w:t>
      </w:r>
      <w:r w:rsidR="00C21986" w:rsidRPr="00C21986">
        <w:rPr>
          <w:rtl/>
        </w:rPr>
        <w:t xml:space="preserve"> </w:t>
      </w:r>
      <w:r w:rsidR="00C21986" w:rsidRPr="00C21986">
        <w:rPr>
          <w:rFonts w:hint="cs"/>
          <w:rtl/>
        </w:rPr>
        <w:t>ٱ</w:t>
      </w:r>
      <w:r w:rsidR="00C21986" w:rsidRPr="00C21986">
        <w:rPr>
          <w:rFonts w:hint="eastAsia"/>
          <w:rtl/>
        </w:rPr>
        <w:t>لرَّأ</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شَي</w:t>
      </w:r>
      <w:r w:rsidR="00C21986" w:rsidRPr="00C21986">
        <w:rPr>
          <w:rFonts w:hint="cs"/>
          <w:rtl/>
        </w:rPr>
        <w:t>ۡ</w:t>
      </w:r>
      <w:r w:rsidR="00C21986" w:rsidRPr="00C21986">
        <w:rPr>
          <w:rFonts w:hint="eastAsia"/>
          <w:rtl/>
        </w:rPr>
        <w:t>ب</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مریم: 4</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 xml:space="preserve">نام مشبه‌به یعنی آتش را نیاورده و با لازم آن که اشتعال (= شعله‌وری) است بر آن دلالت نموده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فَأَذَ</w:t>
      </w:r>
      <w:r w:rsidR="00C21986" w:rsidRPr="00C21986">
        <w:rPr>
          <w:rFonts w:hint="cs"/>
          <w:rtl/>
        </w:rPr>
        <w:t>ٰ</w:t>
      </w:r>
      <w:r w:rsidR="00C21986" w:rsidRPr="00C21986">
        <w:rPr>
          <w:rFonts w:hint="eastAsia"/>
          <w:rtl/>
        </w:rPr>
        <w:t>قَهَا</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لنحل: 112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اثر ضرر و درد را که درک می‌شود به مز</w:t>
      </w:r>
      <w:r w:rsidR="00D45A34">
        <w:rPr>
          <w:rStyle w:val="Char4"/>
          <w:rtl/>
          <w:lang w:bidi="fa-IR"/>
        </w:rPr>
        <w:t>ه</w:t>
      </w:r>
      <w:r w:rsidRPr="0049472C">
        <w:rPr>
          <w:rStyle w:val="Char4"/>
          <w:rtl/>
          <w:lang w:bidi="fa-IR"/>
        </w:rPr>
        <w:t xml:space="preserve"> تلخی که آن نیز درک‌شدنی است تشبیه کرده، و بر آن عنوان«اذاقه = چشانیدن» را قرار داده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خَتَمَ</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قُلُوبِهِم</w:t>
      </w:r>
      <w:r w:rsidR="00C21986" w:rsidRPr="00C21986">
        <w:rPr>
          <w:rFonts w:hint="cs"/>
          <w:rtl/>
        </w:rPr>
        <w:t>ۡ</w:t>
      </w:r>
      <w:r w:rsidRPr="007770E6">
        <w:rPr>
          <w:rStyle w:val="Char8"/>
          <w:rtl/>
        </w:rPr>
        <w:t>﴾</w:t>
      </w:r>
      <w:r>
        <w:rPr>
          <w:rStyle w:val="Char8"/>
          <w:rtl/>
        </w:rPr>
        <w:t xml:space="preserve"> </w:t>
      </w:r>
      <w:r w:rsidRPr="007770E6">
        <w:rPr>
          <w:rStyle w:val="Char6"/>
          <w:rtl/>
        </w:rPr>
        <w:t>[</w:t>
      </w:r>
      <w:r w:rsidR="00C21986">
        <w:rPr>
          <w:rStyle w:val="Char6"/>
          <w:rFonts w:hint="cs"/>
          <w:rtl/>
        </w:rPr>
        <w:t>البقرة: 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دلهای کافران را در اینکه حق را نمی‌پذیرندبه چیز محکم مهر شده‌ای تشبیه فرموده سپس برای آن مهری اثبات کرده است، </w:t>
      </w:r>
    </w:p>
    <w:p w:rsidR="008E5B75" w:rsidRPr="0049472C" w:rsidRDefault="008E5B75" w:rsidP="00BA3905">
      <w:pPr>
        <w:pStyle w:val="af1"/>
        <w:rPr>
          <w:rStyle w:val="Char4"/>
          <w:rtl/>
        </w:rPr>
      </w:pPr>
      <w:r w:rsidRPr="0049472C">
        <w:rPr>
          <w:rStyle w:val="Char4"/>
          <w:rtl/>
        </w:rPr>
        <w:t xml:space="preserve"> </w:t>
      </w:r>
      <w:r w:rsidR="007770E6" w:rsidRPr="007770E6">
        <w:rPr>
          <w:rStyle w:val="Char8"/>
          <w:rtl/>
        </w:rPr>
        <w:t>﴿</w:t>
      </w:r>
      <w:r w:rsidR="00C21986" w:rsidRPr="00C21986">
        <w:rPr>
          <w:rFonts w:hint="eastAsia"/>
          <w:rtl/>
        </w:rPr>
        <w:t>جِدَار</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يُرِيدُ</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يَنقَضَّ</w:t>
      </w:r>
      <w:r w:rsidR="007770E6" w:rsidRPr="007770E6">
        <w:rPr>
          <w:rStyle w:val="Char8"/>
          <w:rtl/>
        </w:rPr>
        <w:t>﴾</w:t>
      </w:r>
      <w:r w:rsidR="007770E6">
        <w:rPr>
          <w:rStyle w:val="Char8"/>
          <w:rtl/>
        </w:rPr>
        <w:t xml:space="preserve"> </w:t>
      </w:r>
      <w:r w:rsidR="007770E6" w:rsidRPr="007770E6">
        <w:rPr>
          <w:rStyle w:val="Char6"/>
          <w:rtl/>
        </w:rPr>
        <w:t>[</w:t>
      </w:r>
      <w:r w:rsidR="00983801">
        <w:rPr>
          <w:rStyle w:val="Char6"/>
          <w:rFonts w:hint="cs"/>
          <w:rtl/>
        </w:rPr>
        <w:t>الکهف: 77</w:t>
      </w:r>
      <w:r w:rsidR="007770E6" w:rsidRPr="007770E6">
        <w:rPr>
          <w:rStyle w:val="Char6"/>
          <w:rtl/>
        </w:rPr>
        <w:t>]</w:t>
      </w:r>
      <w:r w:rsidR="007770E6" w:rsidRPr="007770E6">
        <w:rPr>
          <w:rStyle w:val="Char4"/>
          <w:rtl/>
        </w:rPr>
        <w:t>.</w:t>
      </w:r>
      <w:r w:rsidR="007770E6">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تمایل سقوط دیوار را به کژی موجود زنده‌ای تشبیه کرده، و برای آن اراده که از ویژگیهای انسان است را اثبات نموده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قسم تصریحیه آی</w:t>
      </w:r>
      <w:r w:rsidR="00D45A34">
        <w:rPr>
          <w:rStyle w:val="Char4"/>
          <w:rtl/>
          <w:lang w:bidi="fa-IR"/>
        </w:rPr>
        <w:t>ه</w:t>
      </w:r>
      <w:r w:rsidRPr="0049472C">
        <w:rPr>
          <w:rStyle w:val="Char4"/>
          <w:rtl/>
          <w:lang w:bidi="fa-IR"/>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مَّسَّت</w:t>
      </w:r>
      <w:r w:rsidR="00C21986" w:rsidRPr="00C21986">
        <w:rPr>
          <w:rFonts w:hint="cs"/>
          <w:rtl/>
        </w:rPr>
        <w:t>ۡ</w:t>
      </w:r>
      <w:r w:rsidR="00C21986" w:rsidRPr="00C21986">
        <w:rPr>
          <w:rFonts w:hint="eastAsia"/>
          <w:rtl/>
        </w:rPr>
        <w:t>هُمُ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بَأ</w:t>
      </w:r>
      <w:r w:rsidR="00C21986" w:rsidRPr="00C21986">
        <w:rPr>
          <w:rFonts w:hint="cs"/>
          <w:rtl/>
        </w:rPr>
        <w:t>ۡ</w:t>
      </w:r>
      <w:r w:rsidR="00C21986" w:rsidRPr="00C21986">
        <w:rPr>
          <w:rFonts w:hint="eastAsia"/>
          <w:rtl/>
        </w:rPr>
        <w:t>سَا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البقرة: 214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آی</w:t>
      </w:r>
      <w:r w:rsidR="00D45A34">
        <w:rPr>
          <w:rStyle w:val="Char4"/>
          <w:rtl/>
          <w:lang w:bidi="fa-IR"/>
        </w:rPr>
        <w:t>ه</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بَعَثَنَا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مَّر</w:t>
      </w:r>
      <w:r w:rsidR="00C21986" w:rsidRPr="00C21986">
        <w:rPr>
          <w:rFonts w:hint="cs"/>
          <w:rtl/>
        </w:rPr>
        <w:t>ۡ</w:t>
      </w:r>
      <w:r w:rsidR="00C21986" w:rsidRPr="00C21986">
        <w:rPr>
          <w:rFonts w:hint="eastAsia"/>
          <w:rtl/>
        </w:rPr>
        <w:t>قَدِنَا</w:t>
      </w:r>
      <w:r w:rsidRPr="007770E6">
        <w:rPr>
          <w:rStyle w:val="Char8"/>
          <w:rtl/>
        </w:rPr>
        <w:t>﴾</w:t>
      </w:r>
      <w:r>
        <w:rPr>
          <w:rStyle w:val="Char8"/>
          <w:rtl/>
        </w:rPr>
        <w:t xml:space="preserve"> </w:t>
      </w:r>
      <w:r w:rsidRPr="007770E6">
        <w:rPr>
          <w:rStyle w:val="Char6"/>
          <w:rtl/>
        </w:rPr>
        <w:t>[</w:t>
      </w:r>
      <w:r w:rsidR="00983801">
        <w:rPr>
          <w:rStyle w:val="Char6"/>
          <w:rFonts w:hint="cs"/>
          <w:rtl/>
        </w:rPr>
        <w:t>یس: 52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جهت دیگری تقسیم می‌شود به: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1- و فاقیه، به این گونه اجتماعشان در چیزی ممکن باشد،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أَوَ</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كَانَ</w:t>
      </w:r>
      <w:r w:rsidR="00C21986" w:rsidRPr="00C21986">
        <w:rPr>
          <w:rtl/>
        </w:rPr>
        <w:t xml:space="preserve"> </w:t>
      </w:r>
      <w:r w:rsidR="00C21986" w:rsidRPr="00C21986">
        <w:rPr>
          <w:rFonts w:hint="eastAsia"/>
          <w:rtl/>
        </w:rPr>
        <w:t>مَي</w:t>
      </w:r>
      <w:r w:rsidR="00C21986" w:rsidRPr="00C21986">
        <w:rPr>
          <w:rFonts w:hint="cs"/>
          <w:rtl/>
        </w:rPr>
        <w:t>ۡ</w:t>
      </w:r>
      <w:r w:rsidR="00C21986" w:rsidRPr="00C21986">
        <w:rPr>
          <w:rFonts w:hint="eastAsia"/>
          <w:rtl/>
        </w:rPr>
        <w:t>ت</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فَأَح</w:t>
      </w:r>
      <w:r w:rsidR="00C21986" w:rsidRPr="00C21986">
        <w:rPr>
          <w:rFonts w:hint="cs"/>
          <w:rtl/>
        </w:rPr>
        <w:t>ۡ</w:t>
      </w:r>
      <w:r w:rsidR="00C21986" w:rsidRPr="00C21986">
        <w:rPr>
          <w:rFonts w:hint="eastAsia"/>
          <w:rtl/>
        </w:rPr>
        <w:t>يَي</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هُ</w:t>
      </w:r>
      <w:r w:rsidRPr="007770E6">
        <w:rPr>
          <w:rStyle w:val="Char8"/>
          <w:rtl/>
        </w:rPr>
        <w:t>﴾</w:t>
      </w:r>
      <w:r>
        <w:rPr>
          <w:rStyle w:val="Char8"/>
          <w:rtl/>
        </w:rPr>
        <w:t xml:space="preserve"> </w:t>
      </w:r>
      <w:r w:rsidRPr="007770E6">
        <w:rPr>
          <w:rStyle w:val="Char6"/>
          <w:rtl/>
        </w:rPr>
        <w:t>[</w:t>
      </w:r>
      <w:r w:rsidR="00983801">
        <w:rPr>
          <w:rStyle w:val="Char6"/>
          <w:rFonts w:hint="cs"/>
          <w:rtl/>
        </w:rPr>
        <w:t>الأنعام: 122</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آ</w:t>
      </w:r>
      <w:r w:rsidRPr="00983801">
        <w:rPr>
          <w:rtl/>
        </w:rPr>
        <w:t>ی</w:t>
      </w:r>
      <w:r w:rsidR="008E5B75" w:rsidRPr="00983801">
        <w:rPr>
          <w:rtl/>
        </w:rPr>
        <w:t>ا کسی که گمراه بود پس او را هدایت کردیم</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«احیاء = زنده کردن» از زنده قرار دادن چیزی برای هدایت که به معنی راهنمایی به چیزی است که به مطلوب می‌رساند استعاره شده، و احیاء و هدایت در چیزی ممکن است جمع گردند.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2- عنادیّه، که اجتماعشان در چیزی ممکن نیست، مانند استعار</w:t>
      </w:r>
      <w:r w:rsidR="00D45A34">
        <w:rPr>
          <w:rStyle w:val="Char4"/>
          <w:rtl/>
          <w:lang w:bidi="fa-IR"/>
        </w:rPr>
        <w:t>ه</w:t>
      </w:r>
      <w:r w:rsidRPr="0049472C">
        <w:rPr>
          <w:rStyle w:val="Char4"/>
          <w:rtl/>
          <w:lang w:bidi="fa-IR"/>
        </w:rPr>
        <w:t xml:space="preserve"> اسم معدوم برای موجود به جهت بی‌منفعت بودن آن، در حالی که اجتماع وجود و عدم در چیزی غیرممکن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از اقسام عنادیه: تهکمیه و تملیحیه است که در ضد یا نقیض چیزی بکار روند،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فَبَشِّر</w:t>
      </w:r>
      <w:r w:rsidR="00C21986" w:rsidRPr="00C21986">
        <w:rPr>
          <w:rFonts w:hint="cs"/>
          <w:rtl/>
        </w:rPr>
        <w:t>ۡ</w:t>
      </w:r>
      <w:r w:rsidR="00C21986" w:rsidRPr="00C21986">
        <w:rPr>
          <w:rFonts w:hint="eastAsia"/>
          <w:rtl/>
        </w:rPr>
        <w:t>هُم</w:t>
      </w:r>
      <w:r w:rsidR="00C21986" w:rsidRPr="00C21986">
        <w:rPr>
          <w:rtl/>
        </w:rPr>
        <w:t xml:space="preserve"> </w:t>
      </w:r>
      <w:r w:rsidR="00C21986" w:rsidRPr="00C21986">
        <w:rPr>
          <w:rFonts w:hint="eastAsia"/>
          <w:rtl/>
        </w:rPr>
        <w:t>بِعَذَابٍ</w:t>
      </w:r>
      <w:r w:rsidR="00C21986" w:rsidRPr="00C21986">
        <w:rPr>
          <w:rtl/>
        </w:rPr>
        <w:t xml:space="preserve"> </w:t>
      </w:r>
      <w:r w:rsidR="00C21986" w:rsidRPr="00C21986">
        <w:rPr>
          <w:rFonts w:hint="eastAsia"/>
          <w:rtl/>
        </w:rPr>
        <w:t>أَلِيمٍ</w:t>
      </w:r>
      <w:r w:rsidRPr="007770E6">
        <w:rPr>
          <w:rStyle w:val="Char8"/>
          <w:rtl/>
        </w:rPr>
        <w:t>﴾</w:t>
      </w:r>
      <w:r>
        <w:rPr>
          <w:rStyle w:val="Char8"/>
          <w:rtl/>
        </w:rPr>
        <w:t xml:space="preserve"> </w:t>
      </w:r>
      <w:r w:rsidRPr="007770E6">
        <w:rPr>
          <w:rStyle w:val="Char6"/>
          <w:rtl/>
        </w:rPr>
        <w:t>[</w:t>
      </w:r>
      <w:r w:rsidR="00983801">
        <w:rPr>
          <w:rStyle w:val="Char6"/>
          <w:rFonts w:hint="cs"/>
          <w:rtl/>
        </w:rPr>
        <w:t>آل‌عمران: 21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أنذرهم، که بشارت که برای خبرهای خوش بکار می‌رود برای انذار که ضد آن است استعاره شده، و در جنس آن داخل گردیده به صورت مسخره کردن آنها، و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إِنَّكَ</w:t>
      </w:r>
      <w:r w:rsidR="00C21986" w:rsidRPr="00C21986">
        <w:rPr>
          <w:rtl/>
        </w:rPr>
        <w:t xml:space="preserve"> </w:t>
      </w:r>
      <w:r w:rsidR="00C21986" w:rsidRPr="00C21986">
        <w:rPr>
          <w:rFonts w:hint="eastAsia"/>
          <w:rtl/>
        </w:rPr>
        <w:t>لَأَنتَ</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حَلِيمُ</w:t>
      </w:r>
      <w:r w:rsidR="00C21986" w:rsidRPr="00C21986">
        <w:rPr>
          <w:rtl/>
        </w:rPr>
        <w:t xml:space="preserve"> </w:t>
      </w:r>
      <w:r w:rsidR="00C21986" w:rsidRPr="00C21986">
        <w:rPr>
          <w:rFonts w:hint="cs"/>
          <w:rtl/>
        </w:rPr>
        <w:t>ٱ</w:t>
      </w:r>
      <w:r w:rsidR="00C21986" w:rsidRPr="00C21986">
        <w:rPr>
          <w:rFonts w:hint="eastAsia"/>
          <w:rtl/>
        </w:rPr>
        <w:t>لرَّشِيدُ</w:t>
      </w:r>
      <w:r w:rsidRPr="007770E6">
        <w:rPr>
          <w:rStyle w:val="Char8"/>
          <w:rtl/>
        </w:rPr>
        <w:t>﴾</w:t>
      </w:r>
      <w:r>
        <w:rPr>
          <w:rStyle w:val="Char8"/>
          <w:rtl/>
        </w:rPr>
        <w:t xml:space="preserve"> </w:t>
      </w:r>
      <w:r w:rsidRPr="007770E6">
        <w:rPr>
          <w:rStyle w:val="Char6"/>
          <w:rtl/>
        </w:rPr>
        <w:t>[</w:t>
      </w:r>
      <w:r w:rsidR="00983801">
        <w:rPr>
          <w:rStyle w:val="Char6"/>
          <w:rFonts w:hint="cs"/>
          <w:rtl/>
        </w:rPr>
        <w:t>هود: 87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که منظور از باب تمسخر ـ غوی سفیه است، </w:t>
      </w:r>
    </w:p>
    <w:p w:rsidR="008E5B75" w:rsidRPr="0049472C" w:rsidRDefault="007770E6" w:rsidP="00BA3905">
      <w:pPr>
        <w:pStyle w:val="af1"/>
        <w:rPr>
          <w:rStyle w:val="Char4"/>
          <w:rtl/>
        </w:rPr>
      </w:pPr>
      <w:r w:rsidRPr="007770E6">
        <w:rPr>
          <w:rStyle w:val="Char8"/>
          <w:rtl/>
        </w:rPr>
        <w:t>﴿</w:t>
      </w:r>
      <w:r w:rsidR="00C21986" w:rsidRPr="00C21986">
        <w:rPr>
          <w:rFonts w:hint="eastAsia"/>
          <w:rtl/>
        </w:rPr>
        <w:t>ذُق</w:t>
      </w:r>
      <w:r w:rsidR="00C21986" w:rsidRPr="00C21986">
        <w:rPr>
          <w:rFonts w:hint="cs"/>
          <w:rtl/>
        </w:rPr>
        <w:t>ۡ</w:t>
      </w:r>
      <w:r w:rsidR="00C21986" w:rsidRPr="00C21986">
        <w:rPr>
          <w:rtl/>
        </w:rPr>
        <w:t xml:space="preserve"> </w:t>
      </w:r>
      <w:r w:rsidR="00C21986" w:rsidRPr="00C21986">
        <w:rPr>
          <w:rFonts w:hint="eastAsia"/>
          <w:rtl/>
        </w:rPr>
        <w:t>إِنَّكَ</w:t>
      </w:r>
      <w:r w:rsidR="00C21986" w:rsidRPr="00C21986">
        <w:rPr>
          <w:rtl/>
        </w:rPr>
        <w:t xml:space="preserve"> </w:t>
      </w:r>
      <w:r w:rsidR="00C21986" w:rsidRPr="00C21986">
        <w:rPr>
          <w:rFonts w:hint="eastAsia"/>
          <w:rtl/>
        </w:rPr>
        <w:t>أَنتَ</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عَزِيزُ</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كَرِيمُ</w:t>
      </w:r>
      <w:r w:rsidR="00C21986" w:rsidRPr="00C21986">
        <w:rPr>
          <w:rtl/>
        </w:rPr>
        <w:t xml:space="preserve"> </w:t>
      </w:r>
      <w:r w:rsidR="00C21986" w:rsidRPr="00C21986">
        <w:rPr>
          <w:rFonts w:hint="cs"/>
          <w:rtl/>
        </w:rPr>
        <w:t>٤٩</w:t>
      </w:r>
      <w:r w:rsidRPr="007770E6">
        <w:rPr>
          <w:rStyle w:val="Char8"/>
          <w:rtl/>
        </w:rPr>
        <w:t>﴾</w:t>
      </w:r>
      <w:r>
        <w:rPr>
          <w:rStyle w:val="Char8"/>
          <w:rtl/>
        </w:rPr>
        <w:t xml:space="preserve"> </w:t>
      </w:r>
      <w:r w:rsidRPr="007770E6">
        <w:rPr>
          <w:rStyle w:val="Char6"/>
          <w:rtl/>
        </w:rPr>
        <w:t>[</w:t>
      </w:r>
      <w:r w:rsidR="00983801">
        <w:rPr>
          <w:rStyle w:val="Char6"/>
          <w:rFonts w:hint="cs"/>
          <w:rtl/>
        </w:rPr>
        <w:t>الدخان: 49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به لحاظ دیگر تقسیم می‌شود به: تمثیلیه (و غیر تمثیلیه) تمثیلیه آن است که وجه شبه در آن از امور متعددی انتزاع شده باشد،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ع</w:t>
      </w:r>
      <w:r w:rsidR="00C21986" w:rsidRPr="00C21986">
        <w:rPr>
          <w:rFonts w:hint="cs"/>
          <w:rtl/>
        </w:rPr>
        <w:t>ۡ</w:t>
      </w:r>
      <w:r w:rsidR="00C21986" w:rsidRPr="00C21986">
        <w:rPr>
          <w:rFonts w:hint="eastAsia"/>
          <w:rtl/>
        </w:rPr>
        <w:t>تَصِمُواْ</w:t>
      </w:r>
      <w:r w:rsidR="00C21986" w:rsidRPr="00C21986">
        <w:rPr>
          <w:rtl/>
        </w:rPr>
        <w:t xml:space="preserve"> </w:t>
      </w:r>
      <w:r w:rsidR="00C21986" w:rsidRPr="00C21986">
        <w:rPr>
          <w:rFonts w:hint="eastAsia"/>
          <w:rtl/>
        </w:rPr>
        <w:t>بِحَب</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جَمِيع</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آل‌عمران: 103</w:t>
      </w:r>
      <w:r w:rsidRPr="007770E6">
        <w:rPr>
          <w:rStyle w:val="Char6"/>
          <w:rtl/>
        </w:rPr>
        <w:t>]</w:t>
      </w:r>
      <w:r w:rsidRPr="007770E6">
        <w:rPr>
          <w:rStyle w:val="Char4"/>
          <w:rtl/>
        </w:rPr>
        <w:t>.</w:t>
      </w:r>
      <w:r>
        <w:rPr>
          <w:rStyle w:val="Char4"/>
          <w:rtl/>
        </w:rPr>
        <w:t xml:space="preserve"> </w:t>
      </w:r>
    </w:p>
    <w:p w:rsidR="008E5B75" w:rsidRPr="00BA3905" w:rsidRDefault="008E5B75" w:rsidP="006C43EB">
      <w:pPr>
        <w:tabs>
          <w:tab w:val="right" w:pos="7031"/>
        </w:tabs>
        <w:spacing w:line="250" w:lineRule="auto"/>
        <w:ind w:firstLine="284"/>
        <w:jc w:val="both"/>
        <w:rPr>
          <w:rStyle w:val="Char4"/>
          <w:spacing w:val="-4"/>
          <w:rtl/>
          <w:lang w:bidi="fa-IR"/>
        </w:rPr>
      </w:pPr>
      <w:r w:rsidRPr="00BA3905">
        <w:rPr>
          <w:rStyle w:val="Char4"/>
          <w:spacing w:val="-4"/>
          <w:rtl/>
          <w:lang w:bidi="fa-IR"/>
        </w:rPr>
        <w:t>که مستظهر شدن بنده به خداوند و اعتماد بر حمایت او، و نجات یافتن از ناملایمات را تشبیه کرده به کسی که در پرتگاه افتاده پس به ریسمان محکمی که اطمینان دارد قطع شدنی نیست دست یازیده است.</w:t>
      </w:r>
    </w:p>
    <w:p w:rsidR="008E5B75" w:rsidRPr="00884D34" w:rsidRDefault="008E5B75" w:rsidP="007770E6">
      <w:pPr>
        <w:pStyle w:val="a2"/>
        <w:rPr>
          <w:rtl/>
        </w:rPr>
      </w:pPr>
      <w:bookmarkStart w:id="98" w:name="_Toc285759770"/>
      <w:bookmarkStart w:id="99" w:name="_Toc389132261"/>
      <w:r w:rsidRPr="00884D34">
        <w:rPr>
          <w:rtl/>
        </w:rPr>
        <w:t>توجه</w:t>
      </w:r>
      <w:bookmarkEnd w:id="98"/>
      <w:bookmarkEnd w:id="9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 xml:space="preserve">گاهی استعاره به دو لفظ می‌باشد،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قَوَارِيرَا</w:t>
      </w:r>
      <w:r w:rsidR="00C21986" w:rsidRPr="00C21986">
        <w:rPr>
          <w:rFonts w:hint="cs"/>
          <w:rtl/>
        </w:rPr>
        <w:t>۠</w:t>
      </w:r>
      <w:r w:rsidR="00C21986" w:rsidRPr="00C21986">
        <w:rPr>
          <w:rtl/>
        </w:rPr>
        <w:t xml:space="preserve"> </w:t>
      </w:r>
      <w:r w:rsidR="00C21986" w:rsidRPr="00C21986">
        <w:rPr>
          <w:rFonts w:hint="cs"/>
          <w:rtl/>
        </w:rPr>
        <w:t>١٥</w:t>
      </w:r>
      <w:r w:rsidR="00C21986" w:rsidRPr="00C21986">
        <w:rPr>
          <w:rtl/>
        </w:rPr>
        <w:t xml:space="preserve"> </w:t>
      </w:r>
      <w:r w:rsidR="00C21986" w:rsidRPr="00C21986">
        <w:rPr>
          <w:rFonts w:hint="eastAsia"/>
          <w:rtl/>
        </w:rPr>
        <w:t>قَوَارِيرَاْ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فِضَّة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الإنسان: 15-16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آن ظرفهای بهشتی نه از شیشه است و نه از نقره بلکه در شفافی بسان بلور و در سفیدی همچون نقره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فَصَبَّ</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رَبُّكَ</w:t>
      </w:r>
      <w:r w:rsidR="00C21986" w:rsidRPr="00C21986">
        <w:rPr>
          <w:rtl/>
        </w:rPr>
        <w:t xml:space="preserve"> </w:t>
      </w:r>
      <w:r w:rsidR="00C21986" w:rsidRPr="00C21986">
        <w:rPr>
          <w:rFonts w:hint="eastAsia"/>
          <w:rtl/>
        </w:rPr>
        <w:t>سَو</w:t>
      </w:r>
      <w:r w:rsidR="00C21986" w:rsidRPr="00C21986">
        <w:rPr>
          <w:rFonts w:hint="cs"/>
          <w:rtl/>
        </w:rPr>
        <w:t>ۡ</w:t>
      </w:r>
      <w:r w:rsidR="00C21986" w:rsidRPr="00C21986">
        <w:rPr>
          <w:rFonts w:hint="eastAsia"/>
          <w:rtl/>
        </w:rPr>
        <w:t>طَ</w:t>
      </w:r>
      <w:r w:rsidR="00C21986" w:rsidRPr="00C21986">
        <w:rPr>
          <w:rtl/>
        </w:rPr>
        <w:t xml:space="preserve"> </w:t>
      </w:r>
      <w:r w:rsidR="00C21986" w:rsidRPr="00C21986">
        <w:rPr>
          <w:rFonts w:hint="eastAsia"/>
          <w:rtl/>
        </w:rPr>
        <w:t>عَذَابٍ</w:t>
      </w:r>
      <w:r w:rsidR="00C21986" w:rsidRPr="00C21986">
        <w:rPr>
          <w:rtl/>
        </w:rPr>
        <w:t xml:space="preserve"> </w:t>
      </w:r>
      <w:r w:rsidR="00C21986" w:rsidRPr="00C21986">
        <w:rPr>
          <w:rFonts w:hint="cs"/>
          <w:rtl/>
        </w:rPr>
        <w:t>١٣</w:t>
      </w:r>
      <w:r w:rsidRPr="007770E6">
        <w:rPr>
          <w:rStyle w:val="Char8"/>
          <w:rtl/>
        </w:rPr>
        <w:t>﴾</w:t>
      </w:r>
      <w:r>
        <w:rPr>
          <w:rStyle w:val="Char8"/>
          <w:rtl/>
        </w:rPr>
        <w:t xml:space="preserve"> </w:t>
      </w:r>
      <w:r w:rsidRPr="007770E6">
        <w:rPr>
          <w:rStyle w:val="Char6"/>
          <w:rtl/>
        </w:rPr>
        <w:t>[</w:t>
      </w:r>
      <w:r w:rsidR="00983801">
        <w:rPr>
          <w:rStyle w:val="Char6"/>
          <w:rFonts w:hint="cs"/>
          <w:rtl/>
        </w:rPr>
        <w:t>الفجر: 13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«صب = ریزش» کنایه از دوام و استمرار، و «سوط = تازیانه» کنایه از درناکی است، یعنی: آنها را عذابی دایم و دردناک است.</w:t>
      </w:r>
    </w:p>
    <w:p w:rsidR="008E5B75" w:rsidRDefault="008E5B75" w:rsidP="007770E6">
      <w:pPr>
        <w:pStyle w:val="a2"/>
        <w:rPr>
          <w:rtl/>
        </w:rPr>
      </w:pPr>
      <w:bookmarkStart w:id="100" w:name="_Toc285759771"/>
      <w:bookmarkStart w:id="101" w:name="_Toc389132262"/>
      <w:r>
        <w:rPr>
          <w:rtl/>
        </w:rPr>
        <w:t>فایده</w:t>
      </w:r>
      <w:bookmarkEnd w:id="100"/>
      <w:bookmarkEnd w:id="10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عده‌ای استعاره را انکار کرده‌اند چون مجاز را انکار نموده‌اند، وعده‌ای دیگر آن را در قرآن منکر شده‌اند؛ چون در بیان مطلب ایهام دارد؛ و چونکه اجازه‌ای از شرع در این باره نرسیده است، قاضی عبدالوهاب مالکی بر این قول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طرطوشی گفته: اگر مسلمانان استعاره را در مورد قرآن بکار برند ما نیز بکار می‌بریم، و این از قبیل آن است که می‌گوییم: «خداوند عالم است» در حالی که علم همان عقل است که خداوند را به آن وصف نمی‌کنیم چون خبری درباره‌اش نرسیده است.</w:t>
      </w:r>
    </w:p>
    <w:p w:rsidR="008E5B75" w:rsidRPr="0002147E" w:rsidRDefault="008E5B75" w:rsidP="007770E6">
      <w:pPr>
        <w:pStyle w:val="a2"/>
        <w:rPr>
          <w:rtl/>
        </w:rPr>
      </w:pPr>
      <w:bookmarkStart w:id="102" w:name="_Toc285759772"/>
      <w:bookmarkStart w:id="103" w:name="_Toc389132263"/>
      <w:r w:rsidRPr="0002147E">
        <w:rPr>
          <w:rtl/>
        </w:rPr>
        <w:t>فایدة دیگر</w:t>
      </w:r>
      <w:bookmarkEnd w:id="102"/>
      <w:bookmarkEnd w:id="10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گفتیم که تشبیه از برترین و ارزنده‌ترین انواع بلاغت است، و بلغا اتفاق دارند که استعاره از آن بلیغتر است، چون این مجاز است و آن حقیقت، و مجاز أبلغ است، بنابراین استعاره بالاترین مراتب فصاحت است، و نیز کنایه بلیغتر از تصریح است، و استعاره از کنایه هم بلیغتر می‌باشد، چنانکه در عروس الأفراح گفته: ظاهراً همینطور است؛ زیرا که چنان است که بین کنایه و استعاره‌ای جمع کرده باشد، و نیز چون استعاره قطعاً مجاز است ولی دربار</w:t>
      </w:r>
      <w:r w:rsidR="00D45A34">
        <w:rPr>
          <w:rStyle w:val="Char4"/>
          <w:rtl/>
          <w:lang w:bidi="fa-IR"/>
        </w:rPr>
        <w:t>ه</w:t>
      </w:r>
      <w:r w:rsidRPr="0049472C">
        <w:rPr>
          <w:rStyle w:val="Char4"/>
          <w:rtl/>
          <w:lang w:bidi="fa-IR"/>
        </w:rPr>
        <w:t xml:space="preserve"> کنایه اختلاف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بلیغترین انواع استعاره تمثیلیه است ـ بطوری که از کشاف به دست می‌آید، و پس از آن مکنیه، که طیبی به آن تصریح کرده، به دلیل اینکه مشتمل بر مجاز عقلی است، و ترشیحیه از مجرده و مطلقه بلیغتر است، و تخییلیه از تحقیقیه بلیغتر می‌باشد، و منظور از بلیغتر بودن آن است که تأکید و مبالغ</w:t>
      </w:r>
      <w:r w:rsidR="00D45A34">
        <w:rPr>
          <w:rStyle w:val="Char4"/>
          <w:rtl/>
          <w:lang w:bidi="fa-IR"/>
        </w:rPr>
        <w:t>ه</w:t>
      </w:r>
      <w:r w:rsidRPr="0049472C">
        <w:rPr>
          <w:rStyle w:val="Char4"/>
          <w:rtl/>
          <w:lang w:bidi="fa-IR"/>
        </w:rPr>
        <w:t xml:space="preserve"> بیشتری را در کمال تشبیه می‌رساند، نه اینکه معنی زیادتری بدهد که در غیر آن یافت نشود.</w:t>
      </w:r>
    </w:p>
    <w:p w:rsidR="008E5B75" w:rsidRPr="004641B9" w:rsidRDefault="008E5B75" w:rsidP="00BA3905">
      <w:pPr>
        <w:pStyle w:val="a2"/>
        <w:rPr>
          <w:rtl/>
        </w:rPr>
      </w:pPr>
      <w:bookmarkStart w:id="104" w:name="_Toc285759773"/>
      <w:bookmarkStart w:id="105" w:name="_Toc389132264"/>
      <w:r w:rsidRPr="004641B9">
        <w:rPr>
          <w:rtl/>
        </w:rPr>
        <w:t>خاتمه</w:t>
      </w:r>
      <w:bookmarkEnd w:id="104"/>
      <w:bookmarkEnd w:id="105"/>
    </w:p>
    <w:p w:rsidR="008E5B75" w:rsidRPr="00983801" w:rsidRDefault="008E5B75" w:rsidP="00BA3905">
      <w:pPr>
        <w:tabs>
          <w:tab w:val="right" w:pos="7031"/>
        </w:tabs>
        <w:jc w:val="both"/>
        <w:rPr>
          <w:rStyle w:val="Char4"/>
          <w:spacing w:val="-2"/>
          <w:rtl/>
          <w:lang w:bidi="fa-IR"/>
        </w:rPr>
      </w:pPr>
      <w:r w:rsidRPr="00983801">
        <w:rPr>
          <w:rStyle w:val="Char4"/>
          <w:spacing w:val="-2"/>
          <w:rtl/>
          <w:lang w:bidi="fa-IR"/>
        </w:rPr>
        <w:t>از مطالب مهم بیان فرق بین استعاره و تشبیهی که ادات آن محذوف است مانند: «زیدٌ اسد»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زمخشری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BA3905">
      <w:pPr>
        <w:pStyle w:val="af1"/>
        <w:rPr>
          <w:rStyle w:val="Char4"/>
          <w:rtl/>
        </w:rPr>
      </w:pPr>
      <w:r w:rsidRPr="007770E6">
        <w:rPr>
          <w:rStyle w:val="Char8"/>
          <w:rtl/>
        </w:rPr>
        <w:t>﴿</w:t>
      </w:r>
      <w:r w:rsidR="00C21986" w:rsidRPr="00C21986">
        <w:rPr>
          <w:rFonts w:hint="eastAsia"/>
          <w:rtl/>
        </w:rPr>
        <w:t>صُمُّ</w:t>
      </w:r>
      <w:r w:rsidR="00C21986" w:rsidRPr="00C21986">
        <w:rPr>
          <w:rFonts w:hint="cs"/>
          <w:rtl/>
        </w:rPr>
        <w:t>ۢ</w:t>
      </w:r>
      <w:r w:rsidR="00C21986" w:rsidRPr="00C21986">
        <w:rPr>
          <w:rtl/>
        </w:rPr>
        <w:t xml:space="preserve"> </w:t>
      </w:r>
      <w:r w:rsidR="00C21986" w:rsidRPr="00C21986">
        <w:rPr>
          <w:rFonts w:hint="eastAsia"/>
          <w:rtl/>
        </w:rPr>
        <w:t>بُك</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eastAsia"/>
          <w:rtl/>
        </w:rPr>
        <w:t>عُم</w:t>
      </w:r>
      <w:r w:rsidR="00C21986" w:rsidRPr="00C21986">
        <w:rPr>
          <w:rFonts w:hint="cs"/>
          <w:rtl/>
        </w:rPr>
        <w:t>ۡ</w:t>
      </w:r>
      <w:r w:rsidR="00C21986" w:rsidRPr="00C21986">
        <w:rPr>
          <w:rFonts w:hint="eastAsia"/>
          <w:rtl/>
        </w:rPr>
        <w:t>ي</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البقرة: 18</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 اگر بپرسید: آیا در این آیه استعاره بکار رفته؟ می‌گویم: مورد اختلاف است، و محققان برآنند که تشبیه بلیغ نامیده می‌شود نه استعاره؛ زیرا که مستعارله ـ یعنی منافقین ـ ذکر شده‌اند؛ و استعاره در موردی اطلاق می‌شود که مستعارله یاد نشده باشد، و سخن را از آن خالی گذارند که صلاحیت داشته باشد منقول‌عنه و منقول‌له از آن اراده گردد البته ار دلالت حال یا فحوای کلام نمی‌بود؛ از همین روی می‌بینی سخن‌آوران شگفت‌انگیز وسحرآفرین تشبیه را فراموش شده می‌انگارند و از آن روی می‌گردانند.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سکاکی علت آن را چنین ذکر کرده که: از شرایط استعاره آن است که در ظاهر بتوان کلام را بر حقیقت حمل کرد و تشبیه را به فراموشی سپرد، و «زید أسد = زید شیر است» را ممکن نیست حقیقت بدانیم، پس جایز نیست استعاره باشد. مؤلف الایضاح نیز از وی پیروی کرده.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عروس الأفراح گفته: آنچه آن دو گفته‌اند ممنوع است، و از شرایط استعاره نیست که کلام صلاحیت داشته باشد در ظاهر به حقیقت منصرف گردد. وی افزوده: بلکه اگر این را عکس کنیم و بگوییم: باید صلاحیت نداشته باشد به واقع نزدیکتر است؛ چون استعاره مجاز است و باید قرینه‌ای داشته باشد؛ و بدون قرینه نمی‌توان آنرا به استعاره مصروف داشت، و به حقیقت مصروف می‌داریم، وتنها در صورتی که قرینه داشته باشیم به استعاره صرف می‌کنیم، یا قرین</w:t>
      </w:r>
      <w:r w:rsidR="00D45A34">
        <w:rPr>
          <w:rStyle w:val="Char4"/>
          <w:rtl/>
          <w:lang w:bidi="fa-IR"/>
        </w:rPr>
        <w:t>ه</w:t>
      </w:r>
      <w:r w:rsidRPr="0049472C">
        <w:rPr>
          <w:rStyle w:val="Char4"/>
          <w:rtl/>
          <w:lang w:bidi="fa-IR"/>
        </w:rPr>
        <w:t xml:space="preserve"> لفظی و یا قرین</w:t>
      </w:r>
      <w:r w:rsidR="00D45A34">
        <w:rPr>
          <w:rStyle w:val="Char4"/>
          <w:rtl/>
          <w:lang w:bidi="fa-IR"/>
        </w:rPr>
        <w:t>ه</w:t>
      </w:r>
      <w:r w:rsidRPr="0049472C">
        <w:rPr>
          <w:rStyle w:val="Char4"/>
          <w:rtl/>
          <w:lang w:bidi="fa-IR"/>
        </w:rPr>
        <w:t xml:space="preserve"> معنوی مانند: «زید أسد» که همین خبر دادن از زید که شیر است خود قرینه‌ای است که از اراد</w:t>
      </w:r>
      <w:r w:rsidR="00D45A34">
        <w:rPr>
          <w:rStyle w:val="Char4"/>
          <w:rtl/>
          <w:lang w:bidi="fa-IR"/>
        </w:rPr>
        <w:t>ه</w:t>
      </w:r>
      <w:r w:rsidRPr="0049472C">
        <w:rPr>
          <w:rStyle w:val="Char4"/>
          <w:rtl/>
          <w:lang w:bidi="fa-IR"/>
        </w:rPr>
        <w:t xml:space="preserve"> حقیقت باز می‌دارد. وی گفته: و آنچه در مانند: «زیدٌ اسد» ما اختیار می‌کنیم آن است که بر دو گونه می‌باشد. گاهی از آن تشبیه قصد می‌شود که ادات تشبیه در آن مقدر گردد، و گاهی استعاره از آن قصد می‌شود که تقدیری در آن نخواهد بود، و شیر در حقیقت خود بکار رفته است، و یاد کردن از زید و خبر دادن از او به چیزی که به طور حقیقت صلاحیت ندارد خود قرینه‌ای است که آن را به سوی استعاره می‌کشاند، و بر آن دلالت دارد، پس اگر قرینه‌ای بر حذف أدات بود همان را می‌پذیریم، وگرنه بین اضمار و استعاره واقع می‌شویم، و چون استعاره اولی است همان را می‌گیریم.</w:t>
      </w:r>
    </w:p>
    <w:p w:rsidR="008E5B75" w:rsidRPr="0049472C" w:rsidRDefault="008E5B75" w:rsidP="006C43EB">
      <w:pPr>
        <w:spacing w:line="250" w:lineRule="auto"/>
        <w:ind w:firstLine="284"/>
        <w:jc w:val="both"/>
        <w:rPr>
          <w:rStyle w:val="Char4"/>
          <w:rtl/>
          <w:lang w:bidi="fa-IR"/>
        </w:rPr>
      </w:pPr>
      <w:r w:rsidRPr="0049472C">
        <w:rPr>
          <w:rStyle w:val="Char4"/>
          <w:rtl/>
          <w:lang w:bidi="fa-IR"/>
        </w:rPr>
        <w:t>و از کسانی که به این فرق تصریح کرده‌اند: عبداللطیف بغدادی در قوانین البلاغه می‌باشد. و نیز حازم گفته: فرق بین این دو آن است که: استعاره هر چند معنی تشبیه را دارد، ولی تقدیر حرف تشبیه در آن جایز نیست، در حالی که تشبیه بدون حرف برخلاف آن است؛ که تقدیر حرف تشبیه در آن واجب است.</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06114F" w:rsidRDefault="008E5B75" w:rsidP="007770E6">
      <w:pPr>
        <w:pStyle w:val="a1"/>
        <w:rPr>
          <w:rtl/>
        </w:rPr>
      </w:pPr>
      <w:bookmarkStart w:id="106" w:name="_Toc285759774"/>
      <w:bookmarkStart w:id="107" w:name="_Toc389132265"/>
      <w:r w:rsidRPr="0006114F">
        <w:rPr>
          <w:rtl/>
        </w:rPr>
        <w:t>نوع پنجاه و چهارم:</w:t>
      </w:r>
      <w:r>
        <w:rPr>
          <w:rtl/>
        </w:rPr>
        <w:br/>
      </w:r>
      <w:r w:rsidRPr="0006114F">
        <w:rPr>
          <w:rtl/>
        </w:rPr>
        <w:t>در کنایات و تعریض</w:t>
      </w:r>
      <w:bookmarkEnd w:id="106"/>
      <w:bookmarkEnd w:id="107"/>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 دو از انواع بلاغت و روشهای فصاحت می‌باشند، و قبلا گذشت که کنایه از تصریح بلیغتر است. و أهل بیان آن را چنین تعریف کرده‌اند که: لفظی است که لازم معنایش از آن اراده شده.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ترک تصریح به چیزی به آنچه در لزوم مساوی آن است که از آن به ملزوم منتقل گردند.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کسی که وقوع مجاز را در قرآن منکر است، وقوع کنایه را در قرآن انکار نموده بنابر اینکه مجاز است، و اختلاف در این باره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کنایه چند سبب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توجه دادن به قدرت عظیم، مانند:</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هُوَ</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خَلَقَكُم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نَّف</w:t>
      </w:r>
      <w:r w:rsidR="00C21986" w:rsidRPr="00C21986">
        <w:rPr>
          <w:rFonts w:hint="cs"/>
          <w:rtl/>
        </w:rPr>
        <w:t>ۡ</w:t>
      </w:r>
      <w:r w:rsidR="00C21986" w:rsidRPr="00C21986">
        <w:rPr>
          <w:rFonts w:hint="eastAsia"/>
          <w:rtl/>
        </w:rPr>
        <w:t>س</w:t>
      </w:r>
      <w:r w:rsidR="00C21986" w:rsidRPr="00C21986">
        <w:rPr>
          <w:rFonts w:hint="cs"/>
          <w:rtl/>
        </w:rPr>
        <w:t>ٖ</w:t>
      </w:r>
      <w:r w:rsidR="00C21986" w:rsidRPr="00C21986">
        <w:rPr>
          <w:rtl/>
        </w:rPr>
        <w:t xml:space="preserve"> </w:t>
      </w:r>
      <w:r w:rsidR="00C21986" w:rsidRPr="00C21986">
        <w:rPr>
          <w:rFonts w:hint="eastAsia"/>
          <w:rtl/>
        </w:rPr>
        <w:t>وَ</w:t>
      </w:r>
      <w:r w:rsidR="00C21986" w:rsidRPr="00C21986">
        <w:rPr>
          <w:rFonts w:hint="cs"/>
          <w:rtl/>
        </w:rPr>
        <w:t>ٰ</w:t>
      </w:r>
      <w:r w:rsidR="00C21986" w:rsidRPr="00C21986">
        <w:rPr>
          <w:rFonts w:hint="eastAsia"/>
          <w:rtl/>
        </w:rPr>
        <w:t>حِدَة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الأعراف: 189</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او است که شما را از یک نفس آفرید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کنایه از آدم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رها کردن لفظ به مجملتر از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eastAsia"/>
          <w:rtl/>
        </w:rPr>
        <w:t>هَ</w:t>
      </w:r>
      <w:r w:rsidR="00C21986" w:rsidRPr="00C21986">
        <w:rPr>
          <w:rFonts w:hint="cs"/>
          <w:rtl/>
        </w:rPr>
        <w:t>ٰ</w:t>
      </w:r>
      <w:r w:rsidR="00C21986" w:rsidRPr="00C21986">
        <w:rPr>
          <w:rFonts w:hint="eastAsia"/>
          <w:rtl/>
        </w:rPr>
        <w:t>ذَا</w:t>
      </w:r>
      <w:r w:rsidR="00C21986" w:rsidRPr="00C21986">
        <w:rPr>
          <w:rFonts w:hint="cs"/>
          <w:rtl/>
        </w:rPr>
        <w:t>ٓ</w:t>
      </w:r>
      <w:r w:rsidR="00C21986" w:rsidRPr="00C21986">
        <w:rPr>
          <w:rtl/>
        </w:rPr>
        <w:t xml:space="preserve"> </w:t>
      </w:r>
      <w:r w:rsidR="00C21986" w:rsidRPr="00C21986">
        <w:rPr>
          <w:rFonts w:hint="eastAsia"/>
          <w:rtl/>
        </w:rPr>
        <w:t>أَخِي</w:t>
      </w:r>
      <w:r w:rsidR="00C21986" w:rsidRPr="00C21986">
        <w:rPr>
          <w:rtl/>
        </w:rPr>
        <w:t xml:space="preserve"> </w:t>
      </w:r>
      <w:r w:rsidR="00C21986" w:rsidRPr="00C21986">
        <w:rPr>
          <w:rFonts w:hint="eastAsia"/>
          <w:rtl/>
        </w:rPr>
        <w:t>لَهُ</w:t>
      </w:r>
      <w:r w:rsidR="00C21986" w:rsidRPr="00C21986">
        <w:rPr>
          <w:rFonts w:hint="cs"/>
          <w:rtl/>
        </w:rPr>
        <w:t>ۥ</w:t>
      </w:r>
      <w:r w:rsidR="00C21986" w:rsidRPr="00C21986">
        <w:rPr>
          <w:rtl/>
        </w:rPr>
        <w:t xml:space="preserve"> </w:t>
      </w:r>
      <w:r w:rsidR="00C21986" w:rsidRPr="00C21986">
        <w:rPr>
          <w:rFonts w:hint="eastAsia"/>
          <w:rtl/>
        </w:rPr>
        <w:t>تِس</w:t>
      </w:r>
      <w:r w:rsidR="00C21986" w:rsidRPr="00C21986">
        <w:rPr>
          <w:rFonts w:hint="cs"/>
          <w:rtl/>
        </w:rPr>
        <w:t>ۡ</w:t>
      </w:r>
      <w:r w:rsidR="00C21986" w:rsidRPr="00C21986">
        <w:rPr>
          <w:rFonts w:hint="eastAsia"/>
          <w:rtl/>
        </w:rPr>
        <w:t>ع</w:t>
      </w:r>
      <w:r w:rsidR="00C21986" w:rsidRPr="00C21986">
        <w:rPr>
          <w:rFonts w:hint="cs"/>
          <w:rtl/>
        </w:rPr>
        <w:t>ٞ</w:t>
      </w:r>
      <w:r w:rsidR="00C21986" w:rsidRPr="00C21986">
        <w:rPr>
          <w:rtl/>
        </w:rPr>
        <w:t xml:space="preserve"> </w:t>
      </w:r>
      <w:r w:rsidR="00C21986" w:rsidRPr="00C21986">
        <w:rPr>
          <w:rFonts w:hint="eastAsia"/>
          <w:rtl/>
        </w:rPr>
        <w:t>وَتِس</w:t>
      </w:r>
      <w:r w:rsidR="00C21986" w:rsidRPr="00C21986">
        <w:rPr>
          <w:rFonts w:hint="cs"/>
          <w:rtl/>
        </w:rPr>
        <w:t>ۡ</w:t>
      </w:r>
      <w:r w:rsidR="00C21986" w:rsidRPr="00C21986">
        <w:rPr>
          <w:rFonts w:hint="eastAsia"/>
          <w:rtl/>
        </w:rPr>
        <w:t>عُونَ</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جَة</w:t>
      </w:r>
      <w:r w:rsidR="00C21986" w:rsidRPr="00C21986">
        <w:rPr>
          <w:rFonts w:hint="cs"/>
          <w:rtl/>
        </w:rPr>
        <w:t>ٗ</w:t>
      </w:r>
      <w:r w:rsidR="00C21986" w:rsidRPr="00C21986">
        <w:rPr>
          <w:rtl/>
        </w:rPr>
        <w:t xml:space="preserve"> </w:t>
      </w:r>
      <w:r w:rsidR="00C21986" w:rsidRPr="00C21986">
        <w:rPr>
          <w:rFonts w:hint="eastAsia"/>
          <w:rtl/>
        </w:rPr>
        <w:t>وَلِيَ</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جَة</w:t>
      </w:r>
      <w:r w:rsidR="00C21986" w:rsidRPr="00C21986">
        <w:rPr>
          <w:rFonts w:hint="cs"/>
          <w:rtl/>
        </w:rPr>
        <w:t>ٞ</w:t>
      </w:r>
      <w:r w:rsidR="00C21986" w:rsidRPr="00C21986">
        <w:rPr>
          <w:rtl/>
        </w:rPr>
        <w:t xml:space="preserve"> </w:t>
      </w:r>
      <w:r w:rsidR="00C21986" w:rsidRPr="00C21986">
        <w:rPr>
          <w:rFonts w:hint="eastAsia"/>
          <w:rtl/>
        </w:rPr>
        <w:t>وَ</w:t>
      </w:r>
      <w:r w:rsidR="00C21986" w:rsidRPr="00C21986">
        <w:rPr>
          <w:rFonts w:hint="cs"/>
          <w:rtl/>
        </w:rPr>
        <w:t>ٰ</w:t>
      </w:r>
      <w:r w:rsidR="00C21986" w:rsidRPr="00C21986">
        <w:rPr>
          <w:rFonts w:hint="eastAsia"/>
          <w:rtl/>
        </w:rPr>
        <w:t>حِدَة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ص: 23</w:t>
      </w:r>
      <w:r w:rsidRPr="007770E6">
        <w:rPr>
          <w:rStyle w:val="Char6"/>
          <w:rtl/>
        </w:rPr>
        <w:t>]</w:t>
      </w:r>
      <w:r w:rsidRPr="007770E6">
        <w:rPr>
          <w:rStyle w:val="Char4"/>
          <w:rtl/>
        </w:rPr>
        <w:t>.</w:t>
      </w:r>
      <w:r w:rsidR="008E5B75" w:rsidRPr="0049472C">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این برادر من نودونه میش دارد و من یک میش دارم</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میش را کنایه از زن آورد، چنانکه عادت عرب است که ترک تصریح به ذکر زنان مجملتر است، از همین روی در قرآن هیچ زنی جز مریم نام برده نشده است. سهیلی گفته: و بدین جهت نام مریم ـ برخلاف شیو</w:t>
      </w:r>
      <w:r w:rsidR="00D45A34">
        <w:rPr>
          <w:rStyle w:val="Char4"/>
          <w:rtl/>
          <w:lang w:bidi="fa-IR"/>
        </w:rPr>
        <w:t>ه</w:t>
      </w:r>
      <w:r w:rsidRPr="0049472C">
        <w:rPr>
          <w:rStyle w:val="Char4"/>
          <w:rtl/>
          <w:lang w:bidi="fa-IR"/>
        </w:rPr>
        <w:t xml:space="preserve"> فصحا ـ برده شده که پادشاهان و أشراف زنان خود را در ملأ یاد نمی‌کردند و نام آنها را مبتذل نمی‌نمودند، بلکه از همسر به فرش و عیال و مانند آن کنایه می‌آوردند، ولی هر گاه کنیزان را یاد می‌کردنداز بردن نام آنها خودداری نمی‌نمودند، پس چون نصاری دربار</w:t>
      </w:r>
      <w:r w:rsidR="00D45A34">
        <w:rPr>
          <w:rStyle w:val="Char4"/>
          <w:rtl/>
          <w:lang w:bidi="fa-IR"/>
        </w:rPr>
        <w:t>ه</w:t>
      </w:r>
      <w:r w:rsidRPr="0049472C">
        <w:rPr>
          <w:rStyle w:val="Char4"/>
          <w:rtl/>
          <w:lang w:bidi="fa-IR"/>
        </w:rPr>
        <w:t xml:space="preserve"> مریم گفتند آنچه گفتند خداوند نام او را به صراحت گفت؛ و این تأکید عبودیت نیست که صفت آن است، و نیز تأکید اینکه عیسی پدر ندارد نمی‌باشد؛ وگرنه به او منسوب می‌شد.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اینکه تصریح از کلماتی باشد که ذکر آنها زشت است، مانند کنایه آوردن خداوند ازجماع به «ملابسه» و«مباشره» و«افضاء» و «دخول» و «سر»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وَلَ</w:t>
      </w:r>
      <w:r w:rsidR="00C21986" w:rsidRPr="00C21986">
        <w:rPr>
          <w:rFonts w:hint="cs"/>
          <w:rtl/>
        </w:rPr>
        <w:t>ٰ</w:t>
      </w:r>
      <w:r w:rsidR="00C21986" w:rsidRPr="00C21986">
        <w:rPr>
          <w:rFonts w:hint="eastAsia"/>
          <w:rtl/>
        </w:rPr>
        <w:t>كِن</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تُوَاعِدُوهُنَّ</w:t>
      </w:r>
      <w:r w:rsidR="00C21986" w:rsidRPr="00C21986">
        <w:rPr>
          <w:rtl/>
        </w:rPr>
        <w:t xml:space="preserve"> </w:t>
      </w:r>
      <w:r w:rsidR="00C21986" w:rsidRPr="00C21986">
        <w:rPr>
          <w:rFonts w:hint="eastAsia"/>
          <w:rtl/>
        </w:rPr>
        <w:t>سِرًّا</w:t>
      </w:r>
      <w:r w:rsidRPr="007770E6">
        <w:rPr>
          <w:rStyle w:val="Char8"/>
          <w:rtl/>
        </w:rPr>
        <w:t>﴾</w:t>
      </w:r>
      <w:r>
        <w:rPr>
          <w:rStyle w:val="Char8"/>
          <w:rtl/>
        </w:rPr>
        <w:t xml:space="preserve"> </w:t>
      </w:r>
      <w:r w:rsidRPr="007770E6">
        <w:rPr>
          <w:rStyle w:val="Char6"/>
          <w:rtl/>
        </w:rPr>
        <w:t>[</w:t>
      </w:r>
      <w:r w:rsidR="00983801">
        <w:rPr>
          <w:rStyle w:val="Char6"/>
          <w:rFonts w:hint="cs"/>
          <w:rtl/>
        </w:rPr>
        <w:t>البقرة: 235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غشیان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فَلَمَّا</w:t>
      </w:r>
      <w:r w:rsidR="00C21986" w:rsidRPr="00C21986">
        <w:rPr>
          <w:rtl/>
        </w:rPr>
        <w:t xml:space="preserve"> </w:t>
      </w:r>
      <w:r w:rsidR="00C21986" w:rsidRPr="00C21986">
        <w:rPr>
          <w:rFonts w:hint="eastAsia"/>
          <w:rtl/>
        </w:rPr>
        <w:t>تَغَشَّى</w:t>
      </w:r>
      <w:r w:rsidR="00C21986" w:rsidRPr="00C21986">
        <w:rPr>
          <w:rFonts w:hint="cs"/>
          <w:rtl/>
        </w:rPr>
        <w:t>ٰ</w:t>
      </w:r>
      <w:r w:rsidR="00C21986" w:rsidRPr="00C21986">
        <w:rPr>
          <w:rFonts w:hint="eastAsia"/>
          <w:rtl/>
        </w:rPr>
        <w:t>هَا</w:t>
      </w:r>
      <w:r w:rsidRPr="007770E6">
        <w:rPr>
          <w:rStyle w:val="Char8"/>
          <w:rtl/>
        </w:rPr>
        <w:t>﴾</w:t>
      </w:r>
      <w:r>
        <w:rPr>
          <w:rStyle w:val="Char8"/>
          <w:rtl/>
        </w:rPr>
        <w:t xml:space="preserve"> </w:t>
      </w:r>
      <w:r w:rsidRPr="007770E6">
        <w:rPr>
          <w:rStyle w:val="Char6"/>
          <w:rtl/>
        </w:rPr>
        <w:t>[</w:t>
      </w:r>
      <w:r w:rsidR="00983801">
        <w:rPr>
          <w:rStyle w:val="Char6"/>
          <w:rFonts w:hint="cs"/>
          <w:rtl/>
        </w:rPr>
        <w:t>الأعراف: 189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ابن أبی حاتم از ابن عباس آورده که گفت: مباشره جماع است، ولی خداوند کنایه می‌آورد.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از او آورده که گفت: همانا خداوند گرامی است آنچه خواهد کنایه می‌آورد، و «رفث» جماع است، و از طلب آن به «مراوده = جستجو» کنایه زده است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وَرَ</w:t>
      </w:r>
      <w:r w:rsidR="00C21986" w:rsidRPr="00C21986">
        <w:rPr>
          <w:rFonts w:hint="cs"/>
          <w:rtl/>
        </w:rPr>
        <w:t>ٰ</w:t>
      </w:r>
      <w:r w:rsidR="00C21986" w:rsidRPr="00C21986">
        <w:rPr>
          <w:rFonts w:hint="eastAsia"/>
          <w:rtl/>
        </w:rPr>
        <w:t>وَدَت</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cs"/>
          <w:rtl/>
        </w:rPr>
        <w:t>ٱ</w:t>
      </w:r>
      <w:r w:rsidR="00C21986" w:rsidRPr="00C21986">
        <w:rPr>
          <w:rFonts w:hint="eastAsia"/>
          <w:rtl/>
        </w:rPr>
        <w:t>لَّتِي</w:t>
      </w:r>
      <w:r w:rsidR="00C21986" w:rsidRPr="00C21986">
        <w:rPr>
          <w:rtl/>
        </w:rPr>
        <w:t xml:space="preserve"> </w:t>
      </w:r>
      <w:r w:rsidR="00C21986" w:rsidRPr="00C21986">
        <w:rPr>
          <w:rFonts w:hint="eastAsia"/>
          <w:rtl/>
        </w:rPr>
        <w:t>هُوَ</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بَي</w:t>
      </w:r>
      <w:r w:rsidR="00C21986" w:rsidRPr="00C21986">
        <w:rPr>
          <w:rFonts w:hint="cs"/>
          <w:rtl/>
        </w:rPr>
        <w:t>ۡ</w:t>
      </w:r>
      <w:r w:rsidR="00C21986" w:rsidRPr="00C21986">
        <w:rPr>
          <w:rFonts w:hint="eastAsia"/>
          <w:rtl/>
        </w:rPr>
        <w:t>تِهَا</w:t>
      </w:r>
      <w:r w:rsidR="00C21986" w:rsidRPr="00C21986">
        <w:rPr>
          <w:rtl/>
        </w:rPr>
        <w:t xml:space="preserve"> </w:t>
      </w:r>
      <w:r w:rsidR="00C21986" w:rsidRPr="00C21986">
        <w:rPr>
          <w:rFonts w:hint="eastAsia"/>
          <w:rtl/>
        </w:rPr>
        <w:t>عَن</w:t>
      </w:r>
      <w:r w:rsidR="00C21986" w:rsidRPr="00C21986">
        <w:rPr>
          <w:rtl/>
        </w:rPr>
        <w:t xml:space="preserve"> </w:t>
      </w:r>
      <w:r w:rsidR="00C21986" w:rsidRPr="00C21986">
        <w:rPr>
          <w:rFonts w:hint="eastAsia"/>
          <w:rtl/>
        </w:rPr>
        <w:t>نَّف</w:t>
      </w:r>
      <w:r w:rsidR="00C21986" w:rsidRPr="00C21986">
        <w:rPr>
          <w:rFonts w:hint="cs"/>
          <w:rtl/>
        </w:rPr>
        <w:t>ۡ</w:t>
      </w:r>
      <w:r w:rsidR="00C21986" w:rsidRPr="00C21986">
        <w:rPr>
          <w:rFonts w:hint="eastAsia"/>
          <w:rtl/>
        </w:rPr>
        <w:t>سِهِ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83801">
        <w:rPr>
          <w:rStyle w:val="Char6"/>
          <w:rFonts w:hint="cs"/>
          <w:rtl/>
        </w:rPr>
        <w:t>یوسف: 23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left="1134"/>
        <w:jc w:val="both"/>
        <w:rPr>
          <w:rStyle w:val="Char7"/>
          <w:rtl/>
          <w:lang w:bidi="fa-IR"/>
        </w:rPr>
      </w:pPr>
      <w:r w:rsidRPr="0049472C">
        <w:rPr>
          <w:rStyle w:val="Char7"/>
          <w:rtl/>
          <w:lang w:bidi="fa-IR"/>
        </w:rPr>
        <w:t>و (بانویی که یوسف در خانه‌اش بود) او را به خود فراخواند.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آن یا معانقه به لباس کنایه آورده آنجا که فرموده:</w:t>
      </w:r>
    </w:p>
    <w:p w:rsidR="008E5B75" w:rsidRPr="0049472C" w:rsidRDefault="007770E6" w:rsidP="00BA3905">
      <w:pPr>
        <w:pStyle w:val="af1"/>
        <w:rPr>
          <w:rStyle w:val="Char4"/>
          <w:rtl/>
        </w:rPr>
      </w:pPr>
      <w:r w:rsidRPr="007770E6">
        <w:rPr>
          <w:rStyle w:val="Char8"/>
          <w:rtl/>
        </w:rPr>
        <w:t>﴿</w:t>
      </w:r>
      <w:r w:rsidR="00C21986" w:rsidRPr="00C21986">
        <w:rPr>
          <w:rFonts w:hint="eastAsia"/>
          <w:rtl/>
        </w:rPr>
        <w:t>هُنَّ</w:t>
      </w:r>
      <w:r w:rsidR="00C21986" w:rsidRPr="00C21986">
        <w:rPr>
          <w:rtl/>
        </w:rPr>
        <w:t xml:space="preserve"> </w:t>
      </w:r>
      <w:r w:rsidR="00C21986" w:rsidRPr="00C21986">
        <w:rPr>
          <w:rFonts w:hint="eastAsia"/>
          <w:rtl/>
        </w:rPr>
        <w:t>لِبَاس</w:t>
      </w:r>
      <w:r w:rsidR="00C21986" w:rsidRPr="00C21986">
        <w:rPr>
          <w:rFonts w:hint="cs"/>
          <w:rtl/>
        </w:rPr>
        <w:t>ٞ</w:t>
      </w:r>
      <w:r w:rsidR="00C21986" w:rsidRPr="00C21986">
        <w:rPr>
          <w:rtl/>
        </w:rPr>
        <w:t xml:space="preserve"> </w:t>
      </w:r>
      <w:r w:rsidR="00C21986" w:rsidRPr="00C21986">
        <w:rPr>
          <w:rFonts w:hint="eastAsia"/>
          <w:rtl/>
        </w:rPr>
        <w:t>لَّكُم</w:t>
      </w:r>
      <w:r w:rsidR="00C21986" w:rsidRPr="00C21986">
        <w:rPr>
          <w:rFonts w:hint="cs"/>
          <w:rtl/>
        </w:rPr>
        <w:t>ۡ</w:t>
      </w:r>
      <w:r w:rsidR="00C21986" w:rsidRPr="00C21986">
        <w:rPr>
          <w:rtl/>
        </w:rPr>
        <w:t xml:space="preserve"> </w:t>
      </w:r>
      <w:r w:rsidR="00C21986" w:rsidRPr="00C21986">
        <w:rPr>
          <w:rFonts w:hint="eastAsia"/>
          <w:rtl/>
        </w:rPr>
        <w:t>وَأَنتُم</w:t>
      </w:r>
      <w:r w:rsidR="00C21986" w:rsidRPr="00C21986">
        <w:rPr>
          <w:rFonts w:hint="cs"/>
          <w:rtl/>
        </w:rPr>
        <w:t>ۡ</w:t>
      </w:r>
      <w:r w:rsidR="00C21986" w:rsidRPr="00C21986">
        <w:rPr>
          <w:rtl/>
        </w:rPr>
        <w:t xml:space="preserve"> </w:t>
      </w:r>
      <w:r w:rsidR="00C21986" w:rsidRPr="00C21986">
        <w:rPr>
          <w:rFonts w:hint="eastAsia"/>
          <w:rtl/>
        </w:rPr>
        <w:t>لِبَاس</w:t>
      </w:r>
      <w:r w:rsidR="00C21986" w:rsidRPr="00C21986">
        <w:rPr>
          <w:rFonts w:hint="cs"/>
          <w:rtl/>
        </w:rPr>
        <w:t>ٞ</w:t>
      </w:r>
      <w:r w:rsidR="00C21986" w:rsidRPr="00C21986">
        <w:rPr>
          <w:rtl/>
        </w:rPr>
        <w:t xml:space="preserve"> </w:t>
      </w:r>
      <w:r w:rsidR="00C21986" w:rsidRPr="00C21986">
        <w:rPr>
          <w:rFonts w:hint="eastAsia"/>
          <w:rtl/>
        </w:rPr>
        <w:t>لَّهُنَّ</w:t>
      </w:r>
      <w:r w:rsidRPr="007770E6">
        <w:rPr>
          <w:rStyle w:val="Char8"/>
          <w:rtl/>
        </w:rPr>
        <w:t>﴾</w:t>
      </w:r>
      <w:r>
        <w:rPr>
          <w:rStyle w:val="Char8"/>
          <w:rtl/>
        </w:rPr>
        <w:t xml:space="preserve"> </w:t>
      </w:r>
      <w:r w:rsidRPr="007770E6">
        <w:rPr>
          <w:rStyle w:val="Char6"/>
          <w:rtl/>
        </w:rPr>
        <w:t>[</w:t>
      </w:r>
      <w:r w:rsidR="00983801">
        <w:rPr>
          <w:rStyle w:val="Char6"/>
          <w:rFonts w:hint="cs"/>
          <w:rtl/>
        </w:rPr>
        <w:t>البقرة: 187</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زنان لباسی برای شمایند و شما لباسی برای آنها می‌باشید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نیز از آن به «حرث = کشت» کنایه آورده که فرموده: </w:t>
      </w:r>
    </w:p>
    <w:p w:rsidR="008E5B75" w:rsidRPr="0049472C" w:rsidRDefault="007770E6" w:rsidP="00BA3905">
      <w:pPr>
        <w:pStyle w:val="af1"/>
        <w:rPr>
          <w:rStyle w:val="Char4"/>
          <w:rtl/>
        </w:rPr>
      </w:pPr>
      <w:r w:rsidRPr="007770E6">
        <w:rPr>
          <w:rStyle w:val="Char8"/>
          <w:rtl/>
        </w:rPr>
        <w:t>﴿</w:t>
      </w:r>
      <w:r w:rsidR="00C21986" w:rsidRPr="00C21986">
        <w:rPr>
          <w:rFonts w:hint="eastAsia"/>
          <w:rtl/>
        </w:rPr>
        <w:t>نِسَا</w:t>
      </w:r>
      <w:r w:rsidR="00C21986" w:rsidRPr="00C21986">
        <w:rPr>
          <w:rFonts w:hint="cs"/>
          <w:rtl/>
        </w:rPr>
        <w:t>ٓ</w:t>
      </w:r>
      <w:r w:rsidR="00C21986" w:rsidRPr="00C21986">
        <w:rPr>
          <w:rFonts w:hint="eastAsia"/>
          <w:rtl/>
        </w:rPr>
        <w:t>ؤُكُم</w:t>
      </w:r>
      <w:r w:rsidR="00C21986" w:rsidRPr="00C21986">
        <w:rPr>
          <w:rFonts w:hint="cs"/>
          <w:rtl/>
        </w:rPr>
        <w:t>ۡ</w:t>
      </w:r>
      <w:r w:rsidR="00C21986" w:rsidRPr="00C21986">
        <w:rPr>
          <w:rtl/>
        </w:rPr>
        <w:t xml:space="preserve"> </w:t>
      </w:r>
      <w:r w:rsidR="00C21986" w:rsidRPr="00C21986">
        <w:rPr>
          <w:rFonts w:hint="eastAsia"/>
          <w:rtl/>
        </w:rPr>
        <w:t>حَر</w:t>
      </w:r>
      <w:r w:rsidR="00C21986" w:rsidRPr="00C21986">
        <w:rPr>
          <w:rFonts w:hint="cs"/>
          <w:rtl/>
        </w:rPr>
        <w:t>ۡ</w:t>
      </w:r>
      <w:r w:rsidR="00C21986" w:rsidRPr="00C21986">
        <w:rPr>
          <w:rFonts w:hint="eastAsia"/>
          <w:rtl/>
        </w:rPr>
        <w:t>ث</w:t>
      </w:r>
      <w:r w:rsidR="00C21986" w:rsidRPr="00C21986">
        <w:rPr>
          <w:rFonts w:hint="cs"/>
          <w:rtl/>
        </w:rPr>
        <w:t>ٞ</w:t>
      </w:r>
      <w:r w:rsidR="00C21986" w:rsidRPr="00C21986">
        <w:rPr>
          <w:rtl/>
        </w:rPr>
        <w:t xml:space="preserve"> </w:t>
      </w:r>
      <w:r w:rsidR="00C21986" w:rsidRPr="00C21986">
        <w:rPr>
          <w:rFonts w:hint="eastAsia"/>
          <w:rtl/>
        </w:rPr>
        <w:t>لَّكُم</w:t>
      </w:r>
      <w:r w:rsid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البقرة: 223</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زنانتان کشتزار شمایند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ادرار و مانند آن به «غائط» کنایه زده در فرمود</w:t>
      </w:r>
      <w:r w:rsidR="00D45A34">
        <w:rPr>
          <w:rStyle w:val="Char4"/>
          <w:rtl/>
          <w:lang w:bidi="fa-IR"/>
        </w:rPr>
        <w:t>ه</w:t>
      </w:r>
      <w:r w:rsidRPr="0049472C">
        <w:rPr>
          <w:rStyle w:val="Char4"/>
          <w:rtl/>
          <w:lang w:bidi="fa-IR"/>
        </w:rPr>
        <w:t xml:space="preserve"> خود:</w:t>
      </w:r>
    </w:p>
    <w:p w:rsidR="008E5B75" w:rsidRPr="0049472C" w:rsidRDefault="007770E6" w:rsidP="00BA3905">
      <w:pPr>
        <w:pStyle w:val="af1"/>
        <w:rPr>
          <w:rStyle w:val="Char4"/>
          <w:rtl/>
        </w:rPr>
      </w:pPr>
      <w:r w:rsidRPr="007770E6">
        <w:rPr>
          <w:rStyle w:val="Char8"/>
          <w:rtl/>
        </w:rPr>
        <w:t>﴿</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أَحَد</w:t>
      </w:r>
      <w:r w:rsidR="00C21986" w:rsidRPr="00C21986">
        <w:rPr>
          <w:rFonts w:hint="cs"/>
          <w:rtl/>
        </w:rPr>
        <w:t>ٞ</w:t>
      </w:r>
      <w:r w:rsidR="00C21986" w:rsidRPr="00C21986">
        <w:rPr>
          <w:rtl/>
        </w:rPr>
        <w:t xml:space="preserve"> </w:t>
      </w:r>
      <w:r w:rsidR="00C21986" w:rsidRPr="00C21986">
        <w:rPr>
          <w:rFonts w:hint="eastAsia"/>
          <w:rtl/>
        </w:rPr>
        <w:t>مِّنكُم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غَا</w:t>
      </w:r>
      <w:r w:rsidR="00C21986" w:rsidRPr="00C21986">
        <w:rPr>
          <w:rFonts w:hint="cs"/>
          <w:rtl/>
        </w:rPr>
        <w:t>ٓ</w:t>
      </w:r>
      <w:r w:rsidR="00C21986" w:rsidRPr="00C21986">
        <w:rPr>
          <w:rFonts w:hint="eastAsia"/>
          <w:rtl/>
        </w:rPr>
        <w:t>ئِطِ</w:t>
      </w:r>
      <w:r w:rsidRPr="007770E6">
        <w:rPr>
          <w:rStyle w:val="Char8"/>
          <w:rtl/>
        </w:rPr>
        <w:t>﴾</w:t>
      </w:r>
      <w:r>
        <w:rPr>
          <w:rStyle w:val="Char8"/>
          <w:rtl/>
        </w:rPr>
        <w:t xml:space="preserve"> </w:t>
      </w:r>
      <w:r w:rsidRPr="007770E6">
        <w:rPr>
          <w:rStyle w:val="Char6"/>
          <w:rtl/>
        </w:rPr>
        <w:t>[</w:t>
      </w:r>
      <w:r w:rsidR="00983801">
        <w:rPr>
          <w:rStyle w:val="Char6"/>
          <w:rFonts w:hint="cs"/>
          <w:rtl/>
        </w:rPr>
        <w:t>المائدة: 6</w:t>
      </w:r>
      <w:r w:rsidRPr="007770E6">
        <w:rPr>
          <w:rStyle w:val="Char6"/>
          <w:rtl/>
        </w:rPr>
        <w:t>]</w:t>
      </w:r>
      <w:r w:rsidRPr="007770E6">
        <w:rPr>
          <w:rStyle w:val="Char4"/>
          <w:rtl/>
        </w:rPr>
        <w:t>.</w:t>
      </w:r>
    </w:p>
    <w:p w:rsidR="008E5B75" w:rsidRPr="00983801" w:rsidRDefault="008E5B75" w:rsidP="00BA3905">
      <w:pPr>
        <w:pStyle w:val="a8"/>
        <w:spacing w:line="240" w:lineRule="auto"/>
        <w:rPr>
          <w:rStyle w:val="Char7"/>
          <w:szCs w:val="28"/>
          <w:rtl/>
        </w:rPr>
      </w:pPr>
      <w:r w:rsidRPr="00983801">
        <w:rPr>
          <w:rStyle w:val="Char7"/>
          <w:szCs w:val="28"/>
          <w:rtl/>
        </w:rPr>
        <w:t>یا یکی از شما را قضاء حاجتی دست داد.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أصل آن محل مطمئنی از زمین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قضاء حاجت به خوردن غذا کنایه آورده دربار</w:t>
      </w:r>
      <w:r w:rsidR="00D45A34">
        <w:rPr>
          <w:rStyle w:val="Char4"/>
          <w:rtl/>
          <w:lang w:bidi="fa-IR"/>
        </w:rPr>
        <w:t>ه</w:t>
      </w:r>
      <w:r w:rsidRPr="0049472C">
        <w:rPr>
          <w:rStyle w:val="Char4"/>
          <w:rtl/>
          <w:lang w:bidi="fa-IR"/>
        </w:rPr>
        <w:t xml:space="preserve"> مریم و فرزندش که فرموده:</w:t>
      </w:r>
    </w:p>
    <w:p w:rsidR="008E5B75" w:rsidRPr="0049472C" w:rsidRDefault="007770E6" w:rsidP="00BA3905">
      <w:pPr>
        <w:pStyle w:val="af1"/>
        <w:rPr>
          <w:rStyle w:val="Char4"/>
          <w:rtl/>
        </w:rPr>
      </w:pPr>
      <w:r w:rsidRPr="007770E6">
        <w:rPr>
          <w:rStyle w:val="Char8"/>
          <w:rtl/>
        </w:rPr>
        <w:t>﴿</w:t>
      </w:r>
      <w:r w:rsidR="00C21986" w:rsidRPr="00C21986">
        <w:rPr>
          <w:rFonts w:hint="eastAsia"/>
          <w:rtl/>
        </w:rPr>
        <w:t>كَانَا</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كُلَانِ</w:t>
      </w:r>
      <w:r w:rsidR="00C21986" w:rsidRPr="00C21986">
        <w:rPr>
          <w:rtl/>
        </w:rPr>
        <w:t xml:space="preserve"> </w:t>
      </w:r>
      <w:r w:rsidR="00C21986" w:rsidRPr="00C21986">
        <w:rPr>
          <w:rFonts w:hint="cs"/>
          <w:rtl/>
        </w:rPr>
        <w:t>ٱ</w:t>
      </w:r>
      <w:r w:rsidR="00C21986" w:rsidRPr="00C21986">
        <w:rPr>
          <w:rFonts w:hint="eastAsia"/>
          <w:rtl/>
        </w:rPr>
        <w:t>لطَّعَامَ</w:t>
      </w:r>
      <w:r w:rsidRPr="007770E6">
        <w:rPr>
          <w:rStyle w:val="Char8"/>
          <w:rtl/>
        </w:rPr>
        <w:t>﴾</w:t>
      </w:r>
      <w:r>
        <w:rPr>
          <w:rStyle w:val="Char8"/>
          <w:rtl/>
        </w:rPr>
        <w:t xml:space="preserve"> </w:t>
      </w:r>
      <w:r w:rsidRPr="007770E6">
        <w:rPr>
          <w:rStyle w:val="Char6"/>
          <w:rtl/>
        </w:rPr>
        <w:t>[</w:t>
      </w:r>
      <w:r w:rsidR="00983801">
        <w:rPr>
          <w:rStyle w:val="Char6"/>
          <w:rFonts w:hint="cs"/>
          <w:rtl/>
        </w:rPr>
        <w:t>المائدة: 75</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آن دو غذا می‌خوردند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مقعدها به «أدبار = دبرها» کنایه آورده در فرمود</w:t>
      </w:r>
      <w:r w:rsidR="00D45A34">
        <w:rPr>
          <w:rStyle w:val="Char4"/>
          <w:rtl/>
          <w:lang w:bidi="fa-IR"/>
        </w:rPr>
        <w:t>ه</w:t>
      </w:r>
      <w:r w:rsidRPr="0049472C">
        <w:rPr>
          <w:rStyle w:val="Char4"/>
          <w:rtl/>
          <w:lang w:bidi="fa-IR"/>
        </w:rPr>
        <w:t xml:space="preserve"> خود: </w:t>
      </w:r>
    </w:p>
    <w:p w:rsidR="008E5B75" w:rsidRPr="0049472C" w:rsidRDefault="007770E6" w:rsidP="006C43EB">
      <w:pPr>
        <w:pStyle w:val="af1"/>
        <w:rPr>
          <w:rStyle w:val="Char4"/>
          <w:rtl/>
        </w:rPr>
      </w:pPr>
      <w:r w:rsidRPr="007770E6">
        <w:rPr>
          <w:rStyle w:val="Char8"/>
          <w:rtl/>
        </w:rPr>
        <w:t>﴿</w:t>
      </w:r>
      <w:r w:rsidR="00C21986" w:rsidRPr="00C21986">
        <w:rPr>
          <w:rFonts w:hint="eastAsia"/>
          <w:rtl/>
        </w:rPr>
        <w:t>يَض</w:t>
      </w:r>
      <w:r w:rsidR="00C21986" w:rsidRPr="00C21986">
        <w:rPr>
          <w:rFonts w:hint="cs"/>
          <w:rtl/>
        </w:rPr>
        <w:t>ۡ</w:t>
      </w:r>
      <w:r w:rsidR="00C21986" w:rsidRPr="00C21986">
        <w:rPr>
          <w:rFonts w:hint="eastAsia"/>
          <w:rtl/>
        </w:rPr>
        <w:t>رِبُونَ</w:t>
      </w:r>
      <w:r w:rsidR="00C21986" w:rsidRPr="00C21986">
        <w:rPr>
          <w:rtl/>
        </w:rPr>
        <w:t xml:space="preserve"> </w:t>
      </w:r>
      <w:r w:rsidR="00C21986" w:rsidRPr="00C21986">
        <w:rPr>
          <w:rFonts w:hint="eastAsia"/>
          <w:rtl/>
        </w:rPr>
        <w:t>وُجُوهَهُم</w:t>
      </w:r>
      <w:r w:rsidR="00C21986" w:rsidRPr="00C21986">
        <w:rPr>
          <w:rFonts w:hint="cs"/>
          <w:rtl/>
        </w:rPr>
        <w:t>ۡ</w:t>
      </w:r>
      <w:r w:rsidR="00C21986" w:rsidRPr="00C21986">
        <w:rPr>
          <w:rtl/>
        </w:rPr>
        <w:t xml:space="preserve"> </w:t>
      </w:r>
      <w:r w:rsidR="00C21986" w:rsidRPr="00C21986">
        <w:rPr>
          <w:rFonts w:hint="eastAsia"/>
          <w:rtl/>
        </w:rPr>
        <w:t>وَأَد</w:t>
      </w:r>
      <w:r w:rsidR="00C21986" w:rsidRPr="00C21986">
        <w:rPr>
          <w:rFonts w:hint="cs"/>
          <w:rtl/>
        </w:rPr>
        <w:t>ۡ</w:t>
      </w:r>
      <w:r w:rsidR="00C21986" w:rsidRPr="00C21986">
        <w:rPr>
          <w:rFonts w:hint="eastAsia"/>
          <w:rtl/>
        </w:rPr>
        <w:t>بَ</w:t>
      </w:r>
      <w:r w:rsidR="00C21986" w:rsidRPr="00C21986">
        <w:rPr>
          <w:rFonts w:hint="cs"/>
          <w:rtl/>
        </w:rPr>
        <w:t>ٰ</w:t>
      </w:r>
      <w:r w:rsidR="00C21986" w:rsidRPr="00C21986">
        <w:rPr>
          <w:rFonts w:hint="eastAsia"/>
          <w:rtl/>
        </w:rPr>
        <w:t>رَهُم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محمد: 27</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به صورتها و دبرهایشان می‌زنند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أبی حاتم دربار</w:t>
      </w:r>
      <w:r w:rsidR="00D45A34">
        <w:rPr>
          <w:rStyle w:val="Char4"/>
          <w:rtl/>
          <w:lang w:bidi="fa-IR"/>
        </w:rPr>
        <w:t>ه</w:t>
      </w:r>
      <w:r w:rsidRPr="0049472C">
        <w:rPr>
          <w:rStyle w:val="Char4"/>
          <w:rtl/>
          <w:lang w:bidi="fa-IR"/>
        </w:rPr>
        <w:t xml:space="preserve"> این آیه از مجاهد آورده که گفت: منظور مقعدهای آنهاست، ولی خداوند کنایه می‌آورد.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بنابراین تصریح به فرج ایراد شده که در فرمود</w:t>
      </w:r>
      <w:r w:rsidR="00D45A34">
        <w:rPr>
          <w:rStyle w:val="Char4"/>
          <w:rtl/>
          <w:lang w:bidi="fa-IR"/>
        </w:rPr>
        <w:t>ه</w:t>
      </w:r>
      <w:r w:rsidRPr="0049472C">
        <w:rPr>
          <w:rStyle w:val="Char4"/>
          <w:rtl/>
          <w:lang w:bidi="fa-IR"/>
        </w:rPr>
        <w:t xml:space="preserve"> خداوند است: </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لَّتِي</w:t>
      </w:r>
      <w:r w:rsidR="00C21986" w:rsidRPr="00C21986">
        <w:rPr>
          <w:rFonts w:hint="cs"/>
          <w:rtl/>
        </w:rPr>
        <w:t>ٓ</w:t>
      </w:r>
      <w:r w:rsidR="00C21986" w:rsidRPr="00C21986">
        <w:rPr>
          <w:rtl/>
        </w:rPr>
        <w:t xml:space="preserve"> </w:t>
      </w:r>
      <w:r w:rsidR="00C21986" w:rsidRPr="00C21986">
        <w:rPr>
          <w:rFonts w:hint="eastAsia"/>
          <w:rtl/>
        </w:rPr>
        <w:t>أَح</w:t>
      </w:r>
      <w:r w:rsidR="00C21986" w:rsidRPr="00C21986">
        <w:rPr>
          <w:rFonts w:hint="cs"/>
          <w:rtl/>
        </w:rPr>
        <w:t>ۡ</w:t>
      </w:r>
      <w:r w:rsidR="00C21986" w:rsidRPr="00C21986">
        <w:rPr>
          <w:rFonts w:hint="eastAsia"/>
          <w:rtl/>
        </w:rPr>
        <w:t>صَنَت</w:t>
      </w:r>
      <w:r w:rsidR="00C21986" w:rsidRPr="00C21986">
        <w:rPr>
          <w:rFonts w:hint="cs"/>
          <w:rtl/>
        </w:rPr>
        <w:t>ۡ</w:t>
      </w:r>
      <w:r w:rsidR="00C21986" w:rsidRPr="00C21986">
        <w:rPr>
          <w:rtl/>
        </w:rPr>
        <w:t xml:space="preserve"> </w:t>
      </w:r>
      <w:r w:rsidR="00C21986" w:rsidRPr="00C21986">
        <w:rPr>
          <w:rFonts w:hint="eastAsia"/>
          <w:rtl/>
        </w:rPr>
        <w:t>فَر</w:t>
      </w:r>
      <w:r w:rsidR="00C21986" w:rsidRPr="00C21986">
        <w:rPr>
          <w:rFonts w:hint="cs"/>
          <w:rtl/>
        </w:rPr>
        <w:t>ۡ</w:t>
      </w:r>
      <w:r w:rsidR="00C21986" w:rsidRPr="00C21986">
        <w:rPr>
          <w:rFonts w:hint="eastAsia"/>
          <w:rtl/>
        </w:rPr>
        <w:t>جَهَا</w:t>
      </w:r>
      <w:r w:rsidRPr="007770E6">
        <w:rPr>
          <w:rStyle w:val="Char8"/>
          <w:rtl/>
        </w:rPr>
        <w:t>﴾</w:t>
      </w:r>
      <w:r>
        <w:rPr>
          <w:rStyle w:val="Char8"/>
          <w:rtl/>
        </w:rPr>
        <w:t xml:space="preserve"> </w:t>
      </w:r>
      <w:r w:rsidRPr="007770E6">
        <w:rPr>
          <w:rStyle w:val="Char6"/>
          <w:rtl/>
        </w:rPr>
        <w:t>[</w:t>
      </w:r>
      <w:r w:rsidR="00983801">
        <w:rPr>
          <w:rStyle w:val="Char6"/>
          <w:rFonts w:hint="cs"/>
          <w:rtl/>
        </w:rPr>
        <w:t>التحریم: 12</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آن كه فرج خو</w:t>
      </w:r>
      <w:r w:rsidRPr="00983801">
        <w:rPr>
          <w:rtl/>
        </w:rPr>
        <w:t>ی</w:t>
      </w:r>
      <w:r w:rsidR="008E5B75" w:rsidRPr="00983801">
        <w:rPr>
          <w:rtl/>
        </w:rPr>
        <w:t>ش را حفاظت نمود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جواب گفته شده: منظور از آن شکاف پیراهن است، و تعبیر به آن از لطیفترین کنایات است یعنی جامه‌اش هیچ شبه‌ای ندارد؛ پس او پاکیزه جامه است، چنانکه گفته می‌شود: پاک لباس و عفیف دامن کنایه از عفت، و از این گونه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وَثِيَابَكَ</w:t>
      </w:r>
      <w:r w:rsidR="00C21986" w:rsidRPr="00C21986">
        <w:rPr>
          <w:rtl/>
        </w:rPr>
        <w:t xml:space="preserve"> </w:t>
      </w:r>
      <w:r w:rsidR="00C21986" w:rsidRPr="00C21986">
        <w:rPr>
          <w:rFonts w:hint="eastAsia"/>
          <w:rtl/>
        </w:rPr>
        <w:t>فَطَهِّر</w:t>
      </w:r>
      <w:r w:rsidR="00C21986" w:rsidRPr="00C21986">
        <w:rPr>
          <w:rFonts w:hint="cs"/>
          <w:rtl/>
        </w:rPr>
        <w:t>ۡ</w:t>
      </w:r>
      <w:r w:rsidR="00C21986" w:rsidRPr="00C21986">
        <w:rPr>
          <w:rtl/>
        </w:rPr>
        <w:t xml:space="preserve"> </w:t>
      </w:r>
      <w:r w:rsidR="00C21986" w:rsidRPr="00C21986">
        <w:rPr>
          <w:rFonts w:hint="cs"/>
          <w:rtl/>
        </w:rPr>
        <w:t>٤</w:t>
      </w:r>
      <w:r w:rsidRPr="007770E6">
        <w:rPr>
          <w:rStyle w:val="Char8"/>
          <w:rtl/>
        </w:rPr>
        <w:t>﴾</w:t>
      </w:r>
      <w:r>
        <w:rPr>
          <w:rStyle w:val="Char8"/>
          <w:rtl/>
        </w:rPr>
        <w:t xml:space="preserve"> </w:t>
      </w:r>
      <w:r w:rsidRPr="007770E6">
        <w:rPr>
          <w:rStyle w:val="Char6"/>
          <w:rtl/>
        </w:rPr>
        <w:t>[</w:t>
      </w:r>
      <w:r w:rsidR="00983801">
        <w:rPr>
          <w:rStyle w:val="Char6"/>
          <w:rFonts w:hint="cs"/>
          <w:rtl/>
        </w:rPr>
        <w:t>المدثر: 4</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و جامه‌ات را پاکیزه کن</w:t>
      </w:r>
      <w:r w:rsidRPr="00D45A34">
        <w:rPr>
          <w:rStyle w:val="Char8"/>
          <w:rtl/>
        </w:rPr>
        <w:t>»</w:t>
      </w:r>
      <w:r w:rsidR="008E5B75" w:rsidRPr="00983801">
        <w:rPr>
          <w:rtl/>
        </w:rPr>
        <w:t>.</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و چگونه گمان برود که دمیدن جبرئیل در فرج او واقع شد، و حال آنکه او در جیب پیراهنش دمید.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نظیر آن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تِينَ</w:t>
      </w:r>
      <w:r w:rsidR="00C21986" w:rsidRPr="00C21986">
        <w:rPr>
          <w:rtl/>
        </w:rPr>
        <w:t xml:space="preserve"> </w:t>
      </w:r>
      <w:r w:rsidR="00C21986" w:rsidRPr="00C21986">
        <w:rPr>
          <w:rFonts w:hint="eastAsia"/>
          <w:rtl/>
        </w:rPr>
        <w:t>بِبُه</w:t>
      </w:r>
      <w:r w:rsidR="00C21986" w:rsidRPr="00C21986">
        <w:rPr>
          <w:rFonts w:hint="cs"/>
          <w:rtl/>
        </w:rPr>
        <w:t>ۡ</w:t>
      </w:r>
      <w:r w:rsidR="00C21986" w:rsidRPr="00C21986">
        <w:rPr>
          <w:rFonts w:hint="eastAsia"/>
          <w:rtl/>
        </w:rPr>
        <w:t>تَ</w:t>
      </w:r>
      <w:r w:rsidR="00C21986" w:rsidRPr="00C21986">
        <w:rPr>
          <w:rFonts w:hint="cs"/>
          <w:rtl/>
        </w:rPr>
        <w:t>ٰ</w:t>
      </w:r>
      <w:r w:rsidR="00C21986" w:rsidRPr="00C21986">
        <w:rPr>
          <w:rFonts w:hint="eastAsia"/>
          <w:rtl/>
        </w:rPr>
        <w:t>ن</w:t>
      </w:r>
      <w:r w:rsidR="00C21986" w:rsidRPr="00C21986">
        <w:rPr>
          <w:rFonts w:hint="cs"/>
          <w:rtl/>
        </w:rPr>
        <w:t>ٖ</w:t>
      </w:r>
      <w:r w:rsidR="00C21986" w:rsidRPr="00C21986">
        <w:rPr>
          <w:rtl/>
        </w:rPr>
        <w:t xml:space="preserve"> </w:t>
      </w:r>
      <w:r w:rsidR="00C21986" w:rsidRPr="00C21986">
        <w:rPr>
          <w:rFonts w:hint="eastAsia"/>
          <w:rtl/>
        </w:rPr>
        <w:t>يَف</w:t>
      </w:r>
      <w:r w:rsidR="00C21986" w:rsidRPr="00C21986">
        <w:rPr>
          <w:rFonts w:hint="cs"/>
          <w:rtl/>
        </w:rPr>
        <w:t>ۡ</w:t>
      </w:r>
      <w:r w:rsidR="00C21986" w:rsidRPr="00C21986">
        <w:rPr>
          <w:rFonts w:hint="eastAsia"/>
          <w:rtl/>
        </w:rPr>
        <w:t>تَرِينَهُ</w:t>
      </w:r>
      <w:r w:rsidR="00C21986" w:rsidRPr="00C21986">
        <w:rPr>
          <w:rFonts w:hint="cs"/>
          <w:rtl/>
        </w:rPr>
        <w:t>ۥ</w:t>
      </w:r>
      <w:r w:rsidR="00C21986" w:rsidRPr="00C21986">
        <w:rPr>
          <w:rtl/>
        </w:rPr>
        <w:t xml:space="preserve"> </w:t>
      </w:r>
      <w:r w:rsidR="00C21986" w:rsidRPr="00C21986">
        <w:rPr>
          <w:rFonts w:hint="eastAsia"/>
          <w:rtl/>
        </w:rPr>
        <w:t>بَي</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أَي</w:t>
      </w:r>
      <w:r w:rsidR="00C21986" w:rsidRPr="00C21986">
        <w:rPr>
          <w:rFonts w:hint="cs"/>
          <w:rtl/>
        </w:rPr>
        <w:t>ۡ</w:t>
      </w:r>
      <w:r w:rsidR="00C21986" w:rsidRPr="00C21986">
        <w:rPr>
          <w:rFonts w:hint="eastAsia"/>
          <w:rtl/>
        </w:rPr>
        <w:t>دِيهِنَّ</w:t>
      </w:r>
      <w:r w:rsidR="00C21986" w:rsidRPr="00C21986">
        <w:rPr>
          <w:rtl/>
        </w:rPr>
        <w:t xml:space="preserve"> </w:t>
      </w:r>
      <w:r w:rsidR="00C21986" w:rsidRPr="00C21986">
        <w:rPr>
          <w:rFonts w:hint="eastAsia"/>
          <w:rtl/>
        </w:rPr>
        <w:t>وَأَر</w:t>
      </w:r>
      <w:r w:rsidR="00C21986" w:rsidRPr="00C21986">
        <w:rPr>
          <w:rFonts w:hint="cs"/>
          <w:rtl/>
        </w:rPr>
        <w:t>ۡ</w:t>
      </w:r>
      <w:r w:rsidR="00C21986" w:rsidRPr="00C21986">
        <w:rPr>
          <w:rFonts w:hint="eastAsia"/>
          <w:rtl/>
        </w:rPr>
        <w:t>جُلِهِنَّ</w:t>
      </w:r>
      <w:r w:rsidRPr="007770E6">
        <w:rPr>
          <w:rStyle w:val="Char8"/>
          <w:rtl/>
        </w:rPr>
        <w:t>﴾</w:t>
      </w:r>
      <w:r>
        <w:rPr>
          <w:rStyle w:val="Char8"/>
          <w:rtl/>
        </w:rPr>
        <w:t xml:space="preserve"> </w:t>
      </w:r>
      <w:r w:rsidRPr="007770E6">
        <w:rPr>
          <w:rStyle w:val="Char6"/>
          <w:rtl/>
        </w:rPr>
        <w:t>[</w:t>
      </w:r>
      <w:r w:rsidR="00983801">
        <w:rPr>
          <w:rStyle w:val="Char6"/>
          <w:rFonts w:hint="cs"/>
          <w:rtl/>
        </w:rPr>
        <w:t>الممتحنة: 12</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و بین دست</w:t>
      </w:r>
      <w:r w:rsidR="00C21986">
        <w:rPr>
          <w:rFonts w:hint="cs"/>
          <w:rtl/>
        </w:rPr>
        <w:t>‌</w:t>
      </w:r>
      <w:r w:rsidR="008E5B75" w:rsidRPr="00983801">
        <w:rPr>
          <w:rtl/>
        </w:rPr>
        <w:t>ها وپاهایشان افترا و بهتانی نیاورند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و بنابراین در آیه کنایه‌ای از کنای</w:t>
      </w:r>
      <w:r w:rsidR="00D45A34">
        <w:rPr>
          <w:rStyle w:val="Char4"/>
          <w:rtl/>
          <w:lang w:bidi="fa-IR"/>
        </w:rPr>
        <w:t>ه</w:t>
      </w:r>
      <w:r w:rsidRPr="0049472C">
        <w:rPr>
          <w:rStyle w:val="Char4"/>
          <w:rtl/>
          <w:lang w:bidi="fa-IR"/>
        </w:rPr>
        <w:t xml:space="preserve"> دیگراست، و نظیر آن درمجاز مجاز گذشت.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قصد بلاغت و مبالغه،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أَوَ</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يُنَشَّؤُاْ</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حِل</w:t>
      </w:r>
      <w:r w:rsidR="00C21986" w:rsidRPr="00C21986">
        <w:rPr>
          <w:rFonts w:hint="cs"/>
          <w:rtl/>
        </w:rPr>
        <w:t>ۡ</w:t>
      </w:r>
      <w:r w:rsidR="00C21986" w:rsidRPr="00C21986">
        <w:rPr>
          <w:rFonts w:hint="eastAsia"/>
          <w:rtl/>
        </w:rPr>
        <w:t>يَةِ</w:t>
      </w:r>
      <w:r w:rsidR="00C21986" w:rsidRPr="00C21986">
        <w:rPr>
          <w:rtl/>
        </w:rPr>
        <w:t xml:space="preserve"> </w:t>
      </w:r>
      <w:r w:rsidR="00C21986" w:rsidRPr="00C21986">
        <w:rPr>
          <w:rFonts w:hint="eastAsia"/>
          <w:rtl/>
        </w:rPr>
        <w:t>وَهُوَ</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خِصَامِ</w:t>
      </w:r>
      <w:r w:rsidR="00C21986" w:rsidRPr="00C21986">
        <w:rPr>
          <w:rtl/>
        </w:rPr>
        <w:t xml:space="preserve"> </w:t>
      </w:r>
      <w:r w:rsidR="00C21986" w:rsidRPr="00C21986">
        <w:rPr>
          <w:rFonts w:hint="eastAsia"/>
          <w:rtl/>
        </w:rPr>
        <w:t>غَي</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مُبِين</w:t>
      </w:r>
      <w:r w:rsidR="00C21986" w:rsidRPr="00C21986">
        <w:rPr>
          <w:rFonts w:hint="cs"/>
          <w:rtl/>
        </w:rPr>
        <w:t>ٖ</w:t>
      </w:r>
      <w:r w:rsidR="00C21986" w:rsidRPr="00C21986">
        <w:rPr>
          <w:rtl/>
        </w:rPr>
        <w:t xml:space="preserve"> </w:t>
      </w:r>
      <w:r w:rsidR="00C21986">
        <w:rPr>
          <w:rFonts w:hint="cs"/>
          <w:rtl/>
        </w:rPr>
        <w:t>١٨</w:t>
      </w:r>
      <w:r w:rsidRPr="007770E6">
        <w:rPr>
          <w:rStyle w:val="Char8"/>
          <w:rtl/>
        </w:rPr>
        <w:t>﴾</w:t>
      </w:r>
      <w:r>
        <w:rPr>
          <w:rStyle w:val="Char8"/>
          <w:rtl/>
        </w:rPr>
        <w:t xml:space="preserve"> </w:t>
      </w:r>
      <w:r w:rsidRPr="007770E6">
        <w:rPr>
          <w:rStyle w:val="Char6"/>
          <w:rtl/>
        </w:rPr>
        <w:t>[</w:t>
      </w:r>
      <w:r w:rsidR="00983801">
        <w:rPr>
          <w:rStyle w:val="Char6"/>
          <w:rFonts w:hint="cs"/>
          <w:rtl/>
        </w:rPr>
        <w:t>الزخرف: 18</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یا اینکه (خداوند به فرزندی اختیار کرد) کسی را که در زیب و زیور پرورش می‌یابد و در مخاصمه ناتوان است</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زنان کنایه آورده به اینکه در زیب و زیور تربیت می‌شوندکه آنها را از نظر در  أمور و دقت در معانی باز می‌دارد، و اگر لفظ «نساء = زنان» را می‌آورد این نکته را نمی‌رساند، و منظور نفی کردن این حالت از فرشتگان است، 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بَل</w:t>
      </w:r>
      <w:r w:rsidR="00C21986" w:rsidRPr="00C21986">
        <w:rPr>
          <w:rFonts w:hint="cs"/>
          <w:rtl/>
        </w:rPr>
        <w:t>ۡ</w:t>
      </w:r>
      <w:r w:rsidR="00C21986" w:rsidRPr="00C21986">
        <w:rPr>
          <w:rtl/>
        </w:rPr>
        <w:t xml:space="preserve"> </w:t>
      </w:r>
      <w:r w:rsidR="00C21986" w:rsidRPr="00C21986">
        <w:rPr>
          <w:rFonts w:hint="eastAsia"/>
          <w:rtl/>
        </w:rPr>
        <w:t>يَدَاهُ</w:t>
      </w:r>
      <w:r w:rsidR="00C21986" w:rsidRPr="00C21986">
        <w:rPr>
          <w:rtl/>
        </w:rPr>
        <w:t xml:space="preserve"> </w:t>
      </w:r>
      <w:r w:rsidR="00C21986" w:rsidRPr="00C21986">
        <w:rPr>
          <w:rFonts w:hint="eastAsia"/>
          <w:rtl/>
        </w:rPr>
        <w:t>مَب</w:t>
      </w:r>
      <w:r w:rsidR="00C21986" w:rsidRPr="00C21986">
        <w:rPr>
          <w:rFonts w:hint="cs"/>
          <w:rtl/>
        </w:rPr>
        <w:t>ۡ</w:t>
      </w:r>
      <w:r w:rsidR="00C21986" w:rsidRPr="00C21986">
        <w:rPr>
          <w:rFonts w:hint="eastAsia"/>
          <w:rtl/>
        </w:rPr>
        <w:t>سُوطَتَانِ</w:t>
      </w:r>
      <w:r w:rsidRPr="007770E6">
        <w:rPr>
          <w:rStyle w:val="Char8"/>
          <w:rtl/>
        </w:rPr>
        <w:t>﴾</w:t>
      </w:r>
      <w:r>
        <w:rPr>
          <w:rStyle w:val="Char8"/>
          <w:rtl/>
        </w:rPr>
        <w:t xml:space="preserve"> </w:t>
      </w:r>
      <w:r w:rsidRPr="007770E6">
        <w:rPr>
          <w:rStyle w:val="Char6"/>
          <w:rtl/>
        </w:rPr>
        <w:t>[</w:t>
      </w:r>
      <w:r w:rsidR="00983801">
        <w:rPr>
          <w:rStyle w:val="Char6"/>
          <w:rFonts w:hint="cs"/>
          <w:rtl/>
        </w:rPr>
        <w:t>المائدة: 64</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بلکه دستان او گسترده می‌باشند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کنایه از جود و کرم بی‌منتهای خداوند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پنجم: قصد اختصار، مانند کنایه آوردن از الفاظ متعددی با لفظ «فعل»،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لَبِئ</w:t>
      </w:r>
      <w:r w:rsidR="00C21986" w:rsidRPr="00C21986">
        <w:rPr>
          <w:rFonts w:hint="cs"/>
          <w:rtl/>
        </w:rPr>
        <w:t>ۡ</w:t>
      </w:r>
      <w:r w:rsidR="00C21986" w:rsidRPr="00C21986">
        <w:rPr>
          <w:rFonts w:hint="eastAsia"/>
          <w:rtl/>
        </w:rPr>
        <w:t>سَ</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كَانُواْ</w:t>
      </w:r>
      <w:r w:rsidR="00C21986" w:rsidRPr="00C21986">
        <w:rPr>
          <w:rtl/>
        </w:rPr>
        <w:t xml:space="preserve"> </w:t>
      </w:r>
      <w:r w:rsidR="00C21986" w:rsidRPr="00C21986">
        <w:rPr>
          <w:rFonts w:hint="eastAsia"/>
          <w:rtl/>
        </w:rPr>
        <w:t>يَف</w:t>
      </w:r>
      <w:r w:rsidR="00C21986" w:rsidRPr="00C21986">
        <w:rPr>
          <w:rFonts w:hint="cs"/>
          <w:rtl/>
        </w:rPr>
        <w:t>ۡ</w:t>
      </w:r>
      <w:r w:rsidR="00C21986" w:rsidRPr="00C21986">
        <w:rPr>
          <w:rFonts w:hint="eastAsia"/>
          <w:rtl/>
        </w:rPr>
        <w:t>عَلُونَ</w:t>
      </w:r>
      <w:r w:rsidRPr="007770E6">
        <w:rPr>
          <w:rStyle w:val="Char8"/>
          <w:rtl/>
        </w:rPr>
        <w:t>﴾</w:t>
      </w:r>
      <w:r>
        <w:rPr>
          <w:rStyle w:val="Char8"/>
          <w:rtl/>
        </w:rPr>
        <w:t xml:space="preserve"> </w:t>
      </w:r>
      <w:r w:rsidRPr="007770E6">
        <w:rPr>
          <w:rStyle w:val="Char6"/>
          <w:rtl/>
        </w:rPr>
        <w:t>[</w:t>
      </w:r>
      <w:r w:rsidR="00983801">
        <w:rPr>
          <w:rStyle w:val="Char6"/>
          <w:rFonts w:hint="cs"/>
          <w:rtl/>
        </w:rPr>
        <w:t>المائدة: 79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فَإِن</w:t>
      </w:r>
      <w:r w:rsidR="00C21986" w:rsidRPr="00C21986">
        <w:rPr>
          <w:rtl/>
        </w:rPr>
        <w:t xml:space="preserve"> </w:t>
      </w:r>
      <w:r w:rsidR="00C21986" w:rsidRPr="00C21986">
        <w:rPr>
          <w:rFonts w:hint="eastAsia"/>
          <w:rtl/>
        </w:rPr>
        <w:t>لَّم</w:t>
      </w:r>
      <w:r w:rsidR="00C21986" w:rsidRPr="00C21986">
        <w:rPr>
          <w:rFonts w:hint="cs"/>
          <w:rtl/>
        </w:rPr>
        <w:t>ۡ</w:t>
      </w:r>
      <w:r w:rsidR="00C21986" w:rsidRPr="00C21986">
        <w:rPr>
          <w:rtl/>
        </w:rPr>
        <w:t xml:space="preserve"> </w:t>
      </w:r>
      <w:r w:rsidR="00C21986" w:rsidRPr="00C21986">
        <w:rPr>
          <w:rFonts w:hint="eastAsia"/>
          <w:rtl/>
        </w:rPr>
        <w:t>تَف</w:t>
      </w:r>
      <w:r w:rsidR="00C21986" w:rsidRPr="00C21986">
        <w:rPr>
          <w:rFonts w:hint="cs"/>
          <w:rtl/>
        </w:rPr>
        <w:t>ۡ</w:t>
      </w:r>
      <w:r w:rsidR="00C21986" w:rsidRPr="00C21986">
        <w:rPr>
          <w:rFonts w:hint="eastAsia"/>
          <w:rtl/>
        </w:rPr>
        <w:t>عَلُواْ</w:t>
      </w:r>
      <w:r w:rsidR="00C21986" w:rsidRPr="00C21986">
        <w:rPr>
          <w:rtl/>
        </w:rPr>
        <w:t xml:space="preserve"> </w:t>
      </w:r>
      <w:r w:rsidR="00C21986" w:rsidRPr="00C21986">
        <w:rPr>
          <w:rFonts w:hint="eastAsia"/>
          <w:rtl/>
        </w:rPr>
        <w:t>وَلَن</w:t>
      </w:r>
      <w:r w:rsidR="00C21986" w:rsidRPr="00C21986">
        <w:rPr>
          <w:rtl/>
        </w:rPr>
        <w:t xml:space="preserve"> </w:t>
      </w:r>
      <w:r w:rsidR="00C21986" w:rsidRPr="00C21986">
        <w:rPr>
          <w:rFonts w:hint="eastAsia"/>
          <w:rtl/>
        </w:rPr>
        <w:t>تَف</w:t>
      </w:r>
      <w:r w:rsidR="00C21986" w:rsidRPr="00C21986">
        <w:rPr>
          <w:rFonts w:hint="cs"/>
          <w:rtl/>
        </w:rPr>
        <w:t>ۡ</w:t>
      </w:r>
      <w:r w:rsidR="00C21986" w:rsidRPr="00C21986">
        <w:rPr>
          <w:rFonts w:hint="eastAsia"/>
          <w:rtl/>
        </w:rPr>
        <w:t>عَلُواْ</w:t>
      </w:r>
      <w:r w:rsidRPr="007770E6">
        <w:rPr>
          <w:rStyle w:val="Char8"/>
          <w:rtl/>
        </w:rPr>
        <w:t>﴾</w:t>
      </w:r>
      <w:r>
        <w:rPr>
          <w:rStyle w:val="Char8"/>
          <w:rtl/>
        </w:rPr>
        <w:t xml:space="preserve"> </w:t>
      </w:r>
      <w:r w:rsidRPr="007770E6">
        <w:rPr>
          <w:rStyle w:val="Char6"/>
          <w:rtl/>
        </w:rPr>
        <w:t>[</w:t>
      </w:r>
      <w:r w:rsidR="00983801">
        <w:rPr>
          <w:rStyle w:val="Char6"/>
          <w:rFonts w:hint="cs"/>
          <w:rtl/>
        </w:rPr>
        <w:t>البقرة: 24</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پس اگر ا</w:t>
      </w:r>
      <w:r w:rsidRPr="00983801">
        <w:rPr>
          <w:rtl/>
        </w:rPr>
        <w:t>ی</w:t>
      </w:r>
      <w:r w:rsidR="008E5B75" w:rsidRPr="00983801">
        <w:rPr>
          <w:rtl/>
        </w:rPr>
        <w:t>ن كار را (آوردن سوره‌ای مانند این قرآن) انجام نداد</w:t>
      </w:r>
      <w:r w:rsidRPr="00983801">
        <w:rPr>
          <w:rtl/>
        </w:rPr>
        <w:t>ی</w:t>
      </w:r>
      <w:r w:rsidR="008E5B75" w:rsidRPr="00983801">
        <w:rPr>
          <w:rtl/>
        </w:rPr>
        <w:t>د و هرگز انجام نخواه</w:t>
      </w:r>
      <w:r w:rsidRPr="00983801">
        <w:rPr>
          <w:rtl/>
        </w:rPr>
        <w:t>ی</w:t>
      </w:r>
      <w:r w:rsidR="008E5B75" w:rsidRPr="00983801">
        <w:rPr>
          <w:rtl/>
        </w:rPr>
        <w:t>د داد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ششم: توجه دادن به عاقبت کار،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تَبَّت</w:t>
      </w:r>
      <w:r w:rsidR="00C21986" w:rsidRPr="00C21986">
        <w:rPr>
          <w:rFonts w:hint="cs"/>
          <w:rtl/>
        </w:rPr>
        <w:t>ۡ</w:t>
      </w:r>
      <w:r w:rsidR="00C21986" w:rsidRPr="00C21986">
        <w:rPr>
          <w:rtl/>
        </w:rPr>
        <w:t xml:space="preserve"> </w:t>
      </w:r>
      <w:r w:rsidR="00C21986" w:rsidRPr="00C21986">
        <w:rPr>
          <w:rFonts w:hint="eastAsia"/>
          <w:rtl/>
        </w:rPr>
        <w:t>يَدَا</w:t>
      </w:r>
      <w:r w:rsidR="00C21986" w:rsidRPr="00C21986">
        <w:rPr>
          <w:rFonts w:hint="cs"/>
          <w:rtl/>
        </w:rPr>
        <w:t>ٓ</w:t>
      </w:r>
      <w:r w:rsidR="00C21986" w:rsidRPr="00C21986">
        <w:rPr>
          <w:rtl/>
        </w:rPr>
        <w:t xml:space="preserve"> </w:t>
      </w:r>
      <w:r w:rsidR="00C21986" w:rsidRPr="00C21986">
        <w:rPr>
          <w:rFonts w:hint="eastAsia"/>
          <w:rtl/>
        </w:rPr>
        <w:t>أَبِي</w:t>
      </w:r>
      <w:r w:rsidR="00C21986" w:rsidRPr="00C21986">
        <w:rPr>
          <w:rtl/>
        </w:rPr>
        <w:t xml:space="preserve"> </w:t>
      </w:r>
      <w:r w:rsidR="00C21986" w:rsidRPr="00C21986">
        <w:rPr>
          <w:rFonts w:hint="eastAsia"/>
          <w:rtl/>
        </w:rPr>
        <w:t>لَهَب</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المسد: 1</w:t>
      </w:r>
      <w:r w:rsidRPr="007770E6">
        <w:rPr>
          <w:rStyle w:val="Char6"/>
          <w:rtl/>
        </w:rPr>
        <w:t>]</w:t>
      </w:r>
      <w:r w:rsidRPr="007770E6">
        <w:rPr>
          <w:rStyle w:val="Char4"/>
          <w:rtl/>
        </w:rPr>
        <w:t>.</w:t>
      </w:r>
      <w:r>
        <w:rPr>
          <w:rStyle w:val="Char4"/>
          <w:rtl/>
        </w:rPr>
        <w:t xml:space="preserve"> </w:t>
      </w:r>
    </w:p>
    <w:p w:rsidR="008E5B75" w:rsidRPr="00983801" w:rsidRDefault="008E5B75" w:rsidP="00BA3905">
      <w:pPr>
        <w:pStyle w:val="a8"/>
        <w:spacing w:line="240" w:lineRule="auto"/>
        <w:rPr>
          <w:rStyle w:val="Char7"/>
          <w:szCs w:val="28"/>
          <w:rtl/>
        </w:rPr>
      </w:pPr>
      <w:r w:rsidRPr="00983801">
        <w:rPr>
          <w:rStyle w:val="Char7"/>
          <w:szCs w:val="28"/>
          <w:rtl/>
        </w:rPr>
        <w:t>أبولهب جهنمی است و عاقبت به آتش خواهد افتاد.</w:t>
      </w:r>
    </w:p>
    <w:p w:rsidR="008E5B75" w:rsidRPr="0049472C" w:rsidRDefault="007770E6" w:rsidP="00BA3905">
      <w:pPr>
        <w:pStyle w:val="af1"/>
        <w:rPr>
          <w:rStyle w:val="Char4"/>
          <w:rtl/>
        </w:rPr>
      </w:pPr>
      <w:r w:rsidRPr="007770E6">
        <w:rPr>
          <w:rStyle w:val="Char8"/>
          <w:rtl/>
        </w:rPr>
        <w:t>﴿</w:t>
      </w:r>
      <w:r w:rsidR="00C21986" w:rsidRPr="00C21986">
        <w:rPr>
          <w:rFonts w:hint="eastAsia"/>
          <w:rtl/>
        </w:rPr>
        <w:t>حَمَّالَةَ</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حَطَبِ</w:t>
      </w:r>
      <w:r w:rsidR="00C21986" w:rsidRPr="00C21986">
        <w:rPr>
          <w:rtl/>
        </w:rPr>
        <w:t xml:space="preserve"> </w:t>
      </w:r>
      <w:r w:rsidR="00C21986" w:rsidRPr="00C21986">
        <w:rPr>
          <w:rFonts w:hint="cs"/>
          <w:rtl/>
        </w:rPr>
        <w:t>٤</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eastAsia"/>
          <w:rtl/>
        </w:rPr>
        <w:t>جِيدِهَا</w:t>
      </w:r>
      <w:r w:rsidRPr="007770E6">
        <w:rPr>
          <w:rStyle w:val="Char8"/>
          <w:rtl/>
        </w:rPr>
        <w:t>﴾</w:t>
      </w:r>
      <w:r>
        <w:rPr>
          <w:rStyle w:val="Char8"/>
          <w:rtl/>
        </w:rPr>
        <w:t xml:space="preserve"> </w:t>
      </w:r>
      <w:r w:rsidRPr="007770E6">
        <w:rPr>
          <w:rStyle w:val="Char6"/>
          <w:rtl/>
        </w:rPr>
        <w:t>[</w:t>
      </w:r>
      <w:r w:rsidR="00983801">
        <w:rPr>
          <w:rStyle w:val="Char6"/>
          <w:rFonts w:hint="cs"/>
          <w:rtl/>
        </w:rPr>
        <w:t>المسد: 4-5</w:t>
      </w:r>
      <w:r w:rsidRPr="007770E6">
        <w:rPr>
          <w:rStyle w:val="Char6"/>
          <w:rtl/>
        </w:rPr>
        <w:t>]</w:t>
      </w:r>
      <w:r w:rsidRPr="007770E6">
        <w:rPr>
          <w:rStyle w:val="Char4"/>
          <w:rtl/>
        </w:rPr>
        <w:t>.</w:t>
      </w:r>
    </w:p>
    <w:p w:rsidR="008E5B75" w:rsidRPr="00983801" w:rsidRDefault="008E5B75" w:rsidP="00BA3905">
      <w:pPr>
        <w:pStyle w:val="a8"/>
        <w:spacing w:line="240" w:lineRule="auto"/>
        <w:rPr>
          <w:rStyle w:val="Char7"/>
          <w:szCs w:val="28"/>
          <w:rtl/>
        </w:rPr>
      </w:pPr>
      <w:r w:rsidRPr="00983801">
        <w:rPr>
          <w:rStyle w:val="Char7"/>
          <w:szCs w:val="28"/>
          <w:rtl/>
        </w:rPr>
        <w:t>زن او سخنچینی است که بالآخره هیزم جهنم خواهد شد و در گردنش غل.</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بدرالدین بن مالک در المصباح گفته: عدول کردن از تصریح به کنایه به خاطر نکته‌ای انجام می‌گ</w:t>
      </w:r>
      <w:r w:rsidR="00D45A34">
        <w:rPr>
          <w:rStyle w:val="Char4"/>
          <w:rtl/>
          <w:lang w:bidi="fa-IR"/>
        </w:rPr>
        <w:t>ی</w:t>
      </w:r>
      <w:r w:rsidRPr="0049472C">
        <w:rPr>
          <w:rStyle w:val="Char4"/>
          <w:rtl/>
          <w:lang w:bidi="fa-IR"/>
        </w:rPr>
        <w:t xml:space="preserve">رد، از قبیل توضیح، یا بیان حلال موصوف، یا مقدار حال او، یا قصد مدح یا ذم یا اختصار، یا پوشاندن، یا حفظ کردن، یا معماگویی، یا تعبیر از دشوار با بیان آسان، و یا تعبیر از معنی زشت با لفظ زیبا.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زمخشری نوع غریبی از کنایه استنباط کرده اینکه: جمله‌ای برگیری که معنایش برخلاف ظاهر باشد، پس بدون اینکه حقیقت و مجاز مفرداتش را در نظر آوری به طور خلاصه از مقصود تعبیر کنی، چنانکه دربار</w:t>
      </w:r>
      <w:r w:rsidR="00D45A34">
        <w:rPr>
          <w:rStyle w:val="Char4"/>
          <w:rtl/>
          <w:lang w:bidi="fa-IR"/>
        </w:rPr>
        <w:t>ه</w:t>
      </w:r>
      <w:r w:rsidRPr="0049472C">
        <w:rPr>
          <w:rStyle w:val="Char4"/>
          <w:rtl/>
          <w:lang w:bidi="fa-IR"/>
        </w:rPr>
        <w:t xml:space="preserve"> مانند:</w:t>
      </w:r>
    </w:p>
    <w:p w:rsidR="008E5B75" w:rsidRPr="0049472C" w:rsidRDefault="007770E6" w:rsidP="00BA3905">
      <w:pPr>
        <w:pStyle w:val="af1"/>
        <w:rPr>
          <w:rStyle w:val="Char4"/>
          <w:rtl/>
        </w:rPr>
      </w:pPr>
      <w:r w:rsidRPr="007770E6">
        <w:rPr>
          <w:rStyle w:val="Char8"/>
          <w:rtl/>
        </w:rPr>
        <w:t>﴿</w:t>
      </w:r>
      <w:r w:rsidR="00C21986" w:rsidRPr="00C21986">
        <w:rPr>
          <w:rFonts w:hint="cs"/>
          <w:color w:val="FF0000"/>
          <w:rtl/>
        </w:rPr>
        <w:t>ٱ</w:t>
      </w:r>
      <w:r w:rsidR="00C21986" w:rsidRPr="00C21986">
        <w:rPr>
          <w:rFonts w:hint="eastAsia"/>
          <w:color w:val="FF0000"/>
          <w:rtl/>
        </w:rPr>
        <w:t>لرَّح</w:t>
      </w:r>
      <w:r w:rsidR="00C21986" w:rsidRPr="00C21986">
        <w:rPr>
          <w:rFonts w:hint="cs"/>
          <w:color w:val="FF0000"/>
          <w:rtl/>
        </w:rPr>
        <w:t>ۡ</w:t>
      </w:r>
      <w:r w:rsidR="00C21986" w:rsidRPr="00C21986">
        <w:rPr>
          <w:rFonts w:hint="eastAsia"/>
          <w:color w:val="FF0000"/>
          <w:rtl/>
        </w:rPr>
        <w:t>مَ</w:t>
      </w:r>
      <w:r w:rsidR="00C21986" w:rsidRPr="00C21986">
        <w:rPr>
          <w:rFonts w:hint="cs"/>
          <w:color w:val="FF0000"/>
          <w:rtl/>
        </w:rPr>
        <w:t>ٰ</w:t>
      </w:r>
      <w:r w:rsidR="00C21986" w:rsidRPr="00C21986">
        <w:rPr>
          <w:rFonts w:hint="eastAsia"/>
          <w:color w:val="FF0000"/>
          <w:rtl/>
        </w:rPr>
        <w:t>نُ</w:t>
      </w:r>
      <w:r w:rsidR="00C21986" w:rsidRPr="00C21986">
        <w:rPr>
          <w:color w:val="FF0000"/>
          <w:rtl/>
        </w:rPr>
        <w:t xml:space="preserve"> </w:t>
      </w:r>
      <w:r w:rsidR="00C21986" w:rsidRPr="00C21986">
        <w:rPr>
          <w:rFonts w:hint="eastAsia"/>
          <w:color w:val="FF0000"/>
          <w:rtl/>
        </w:rPr>
        <w:t>عَلَى</w:t>
      </w:r>
      <w:r w:rsidR="00C21986" w:rsidRPr="00C21986">
        <w:rPr>
          <w:color w:val="FF0000"/>
          <w:rtl/>
        </w:rPr>
        <w:t xml:space="preserve"> </w:t>
      </w:r>
      <w:r w:rsidR="00C21986" w:rsidRPr="00C21986">
        <w:rPr>
          <w:rFonts w:hint="cs"/>
          <w:color w:val="FF0000"/>
          <w:rtl/>
        </w:rPr>
        <w:t>ٱ</w:t>
      </w:r>
      <w:r w:rsidR="00C21986" w:rsidRPr="00C21986">
        <w:rPr>
          <w:rFonts w:hint="eastAsia"/>
          <w:color w:val="FF0000"/>
          <w:rtl/>
        </w:rPr>
        <w:t>ل</w:t>
      </w:r>
      <w:r w:rsidR="00C21986" w:rsidRPr="00C21986">
        <w:rPr>
          <w:rFonts w:hint="cs"/>
          <w:color w:val="FF0000"/>
          <w:rtl/>
        </w:rPr>
        <w:t>ۡ</w:t>
      </w:r>
      <w:r w:rsidR="00C21986" w:rsidRPr="00C21986">
        <w:rPr>
          <w:rFonts w:hint="eastAsia"/>
          <w:color w:val="FF0000"/>
          <w:rtl/>
        </w:rPr>
        <w:t>عَر</w:t>
      </w:r>
      <w:r w:rsidR="00C21986" w:rsidRPr="00C21986">
        <w:rPr>
          <w:rFonts w:hint="cs"/>
          <w:color w:val="FF0000"/>
          <w:rtl/>
        </w:rPr>
        <w:t>ۡ</w:t>
      </w:r>
      <w:r w:rsidR="00C21986" w:rsidRPr="00C21986">
        <w:rPr>
          <w:rFonts w:hint="eastAsia"/>
          <w:color w:val="FF0000"/>
          <w:rtl/>
        </w:rPr>
        <w:t>شِ</w:t>
      </w:r>
      <w:r w:rsidR="00C21986" w:rsidRPr="00C21986">
        <w:rPr>
          <w:color w:val="FF0000"/>
          <w:rtl/>
        </w:rPr>
        <w:t xml:space="preserve"> </w:t>
      </w:r>
      <w:r w:rsidR="00C21986" w:rsidRPr="00C21986">
        <w:rPr>
          <w:rFonts w:hint="cs"/>
          <w:color w:val="FF0000"/>
          <w:rtl/>
        </w:rPr>
        <w:t>ٱ</w:t>
      </w:r>
      <w:r w:rsidR="00C21986" w:rsidRPr="00C21986">
        <w:rPr>
          <w:rFonts w:hint="eastAsia"/>
          <w:color w:val="FF0000"/>
          <w:rtl/>
        </w:rPr>
        <w:t>س</w:t>
      </w:r>
      <w:r w:rsidR="00C21986" w:rsidRPr="00C21986">
        <w:rPr>
          <w:rFonts w:hint="cs"/>
          <w:color w:val="FF0000"/>
          <w:rtl/>
        </w:rPr>
        <w:t>ۡ</w:t>
      </w:r>
      <w:r w:rsidR="00C21986" w:rsidRPr="00C21986">
        <w:rPr>
          <w:rFonts w:hint="eastAsia"/>
          <w:color w:val="FF0000"/>
          <w:rtl/>
        </w:rPr>
        <w:t>تَوَى</w:t>
      </w:r>
      <w:r w:rsidR="00C21986" w:rsidRPr="00C21986">
        <w:rPr>
          <w:rFonts w:hint="cs"/>
          <w:color w:val="FF0000"/>
          <w:rtl/>
        </w:rPr>
        <w:t>ٰ</w:t>
      </w:r>
      <w:r w:rsidR="00C21986" w:rsidRPr="00C21986">
        <w:rPr>
          <w:color w:val="FF0000"/>
          <w:rtl/>
        </w:rPr>
        <w:t xml:space="preserve"> </w:t>
      </w:r>
      <w:r w:rsidR="00C21986" w:rsidRPr="00C21986">
        <w:rPr>
          <w:rFonts w:hint="cs"/>
          <w:color w:val="FF0000"/>
          <w:rtl/>
        </w:rPr>
        <w:t>٥</w:t>
      </w:r>
      <w:r w:rsidRPr="007770E6">
        <w:rPr>
          <w:rStyle w:val="Char8"/>
          <w:rtl/>
        </w:rPr>
        <w:t>﴾</w:t>
      </w:r>
      <w:r>
        <w:rPr>
          <w:rStyle w:val="Char8"/>
          <w:rtl/>
        </w:rPr>
        <w:t xml:space="preserve"> </w:t>
      </w:r>
      <w:r w:rsidRPr="007770E6">
        <w:rPr>
          <w:rStyle w:val="Char6"/>
          <w:rtl/>
        </w:rPr>
        <w:t>[</w:t>
      </w:r>
      <w:r w:rsidR="00983801">
        <w:rPr>
          <w:rStyle w:val="Char6"/>
          <w:rFonts w:hint="cs"/>
          <w:rtl/>
        </w:rPr>
        <w:t>طه: 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بگویی: کنایه از ملک است، چون قرار یافتن بر تخت جز با ملک حاصل نمی‌گردد، پس این تعبیر کنایه از آن آمد، و نیز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eastAsia"/>
          <w:rtl/>
        </w:rPr>
        <w:t>جَمِيع</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قَب</w:t>
      </w:r>
      <w:r w:rsidR="00C21986" w:rsidRPr="00C21986">
        <w:rPr>
          <w:rFonts w:hint="cs"/>
          <w:rtl/>
        </w:rPr>
        <w:t>ۡ</w:t>
      </w:r>
      <w:r w:rsidR="00C21986" w:rsidRPr="00C21986">
        <w:rPr>
          <w:rFonts w:hint="eastAsia"/>
          <w:rtl/>
        </w:rPr>
        <w:t>ضَتُهُ</w:t>
      </w:r>
      <w:r w:rsidR="00C21986" w:rsidRPr="00C21986">
        <w:rPr>
          <w:rFonts w:hint="cs"/>
          <w:rtl/>
        </w:rPr>
        <w:t>ۥ</w:t>
      </w:r>
      <w:r w:rsidR="00C21986" w:rsidRPr="00C21986">
        <w:rPr>
          <w:rtl/>
        </w:rPr>
        <w:t xml:space="preserve"> </w:t>
      </w:r>
      <w:r w:rsidR="00C21986" w:rsidRPr="00C21986">
        <w:rPr>
          <w:rFonts w:hint="eastAsia"/>
          <w:rtl/>
        </w:rPr>
        <w:t>يَو</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قِيَ</w:t>
      </w:r>
      <w:r w:rsidR="00C21986" w:rsidRPr="00C21986">
        <w:rPr>
          <w:rFonts w:hint="cs"/>
          <w:rtl/>
        </w:rPr>
        <w:t>ٰ</w:t>
      </w:r>
      <w:r w:rsidR="00C21986" w:rsidRPr="00C21986">
        <w:rPr>
          <w:rFonts w:hint="eastAsia"/>
          <w:rtl/>
        </w:rPr>
        <w:t>مَةِ</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مَط</w:t>
      </w:r>
      <w:r w:rsidR="00C21986" w:rsidRPr="00C21986">
        <w:rPr>
          <w:rFonts w:hint="cs"/>
          <w:rtl/>
        </w:rPr>
        <w:t>ۡ</w:t>
      </w:r>
      <w:r w:rsidR="00C21986" w:rsidRPr="00C21986">
        <w:rPr>
          <w:rFonts w:hint="eastAsia"/>
          <w:rtl/>
        </w:rPr>
        <w:t>وِيَّ</w:t>
      </w:r>
      <w:r w:rsidR="00C21986" w:rsidRPr="00C21986">
        <w:rPr>
          <w:rFonts w:hint="cs"/>
          <w:rtl/>
        </w:rPr>
        <w:t>ٰ</w:t>
      </w:r>
      <w:r w:rsidR="00C21986" w:rsidRPr="00C21986">
        <w:rPr>
          <w:rFonts w:hint="eastAsia"/>
          <w:rtl/>
        </w:rPr>
        <w:t>تُ</w:t>
      </w:r>
      <w:r w:rsidR="00C21986" w:rsidRPr="00C21986">
        <w:rPr>
          <w:rFonts w:hint="cs"/>
          <w:rtl/>
        </w:rPr>
        <w:t>ۢ</w:t>
      </w:r>
      <w:r w:rsidR="00C21986" w:rsidRPr="00C21986">
        <w:rPr>
          <w:rtl/>
        </w:rPr>
        <w:t xml:space="preserve"> </w:t>
      </w:r>
      <w:r w:rsidR="00C21986" w:rsidRPr="00C21986">
        <w:rPr>
          <w:rFonts w:hint="eastAsia"/>
          <w:rtl/>
        </w:rPr>
        <w:t>بِيَمِينِهِ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83801">
        <w:rPr>
          <w:rStyle w:val="Char6"/>
          <w:rFonts w:hint="cs"/>
          <w:rtl/>
        </w:rPr>
        <w:t>الزمر: 67</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و زمین به تمامی روز قیامت در قبض</w:t>
      </w:r>
      <w:r w:rsidRPr="00983801">
        <w:rPr>
          <w:rtl/>
        </w:rPr>
        <w:t>ه</w:t>
      </w:r>
      <w:r w:rsidR="008E5B75" w:rsidRPr="00983801">
        <w:rPr>
          <w:rtl/>
        </w:rPr>
        <w:t xml:space="preserve"> او و آسمانها در دستش بهم پیچیده خواهد بود</w:t>
      </w:r>
      <w:r w:rsidRPr="00D45A34">
        <w:rPr>
          <w:rStyle w:val="Char8"/>
          <w:rtl/>
        </w:rPr>
        <w:t>»</w:t>
      </w:r>
      <w:r w:rsidR="008E5B75" w:rsidRPr="00983801">
        <w:rPr>
          <w:rtl/>
        </w:rPr>
        <w:t>.</w:t>
      </w:r>
    </w:p>
    <w:p w:rsidR="008E5B75" w:rsidRDefault="008E5B75" w:rsidP="00BA3905">
      <w:pPr>
        <w:tabs>
          <w:tab w:val="right" w:pos="7031"/>
        </w:tabs>
        <w:ind w:firstLine="284"/>
        <w:jc w:val="both"/>
        <w:rPr>
          <w:rStyle w:val="Char4"/>
          <w:rtl/>
          <w:lang w:bidi="fa-IR"/>
        </w:rPr>
      </w:pPr>
      <w:r w:rsidRPr="0049472C">
        <w:rPr>
          <w:rStyle w:val="Char4"/>
          <w:rtl/>
          <w:lang w:bidi="fa-IR"/>
        </w:rPr>
        <w:t>کنایه از عظمت و جلالت او است بدون اینکه توجهی به قبض و دست راست از جهت حقیقت و مجاز آنها گردد.</w:t>
      </w:r>
    </w:p>
    <w:p w:rsidR="008E5B75" w:rsidRPr="00884D34" w:rsidRDefault="008E5B75" w:rsidP="007770E6">
      <w:pPr>
        <w:pStyle w:val="a2"/>
        <w:rPr>
          <w:rtl/>
        </w:rPr>
      </w:pPr>
      <w:bookmarkStart w:id="108" w:name="_Toc285759775"/>
      <w:bookmarkStart w:id="109" w:name="_Toc389132266"/>
      <w:r w:rsidRPr="00884D34">
        <w:rPr>
          <w:rtl/>
        </w:rPr>
        <w:t>دنباله‌ای از بحث</w:t>
      </w:r>
      <w:bookmarkEnd w:id="108"/>
      <w:bookmarkEnd w:id="10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یکی از انواع بدیع که تشبیه کنایه است إرداف می‌باشد، و آن چنین است که متکلم معنای اراده کند ولی نه با لفظی که برای آن وضع شده از آن تعبیر کند، و نه با دلالت اشاره، بلکه لفظی مرادف آن بیاورد،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وَقُضِيَ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أَم</w:t>
      </w:r>
      <w:r w:rsidR="00C21986" w:rsidRPr="00C21986">
        <w:rPr>
          <w:rFonts w:hint="cs"/>
          <w:rtl/>
        </w:rPr>
        <w:t>ۡ</w:t>
      </w:r>
      <w:r w:rsidR="00C21986" w:rsidRPr="00C21986">
        <w:rPr>
          <w:rFonts w:hint="eastAsia"/>
          <w:rtl/>
        </w:rPr>
        <w:t>رُ</w:t>
      </w:r>
      <w:r w:rsidRPr="007770E6">
        <w:rPr>
          <w:rStyle w:val="Char8"/>
          <w:rtl/>
        </w:rPr>
        <w:t>﴾</w:t>
      </w:r>
      <w:r>
        <w:rPr>
          <w:rStyle w:val="Char8"/>
          <w:rtl/>
        </w:rPr>
        <w:t xml:space="preserve"> </w:t>
      </w:r>
      <w:r w:rsidRPr="007770E6">
        <w:rPr>
          <w:rStyle w:val="Char6"/>
          <w:rtl/>
        </w:rPr>
        <w:t>[</w:t>
      </w:r>
      <w:r w:rsidR="00983801">
        <w:rPr>
          <w:rStyle w:val="Char6"/>
          <w:rFonts w:hint="cs"/>
          <w:rtl/>
        </w:rPr>
        <w:t>هود: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أصل این است: «و هلاک شد آنکه خداوند هلاکتش را حتم فرموده بود و نجات یافت آنکه قضای الهی بر نجاتش جاری شده بود» و از این تعبیر به ارداف عدول کرد به جهت ایجازی که در آن هست، وتوجه دادن به اینکه هلاکت هلاک شوندگان و نجات ناجیان به فرمان آمری مطاع و قضای کسی که هیچ چیزی قضایش را رد نمی‌کند بوده است، که أمر مستلزم أمر کننده است، پس قضایا و بر قدرت و چیرگی آمر آن دلالت دارد، و اینکه ترس از عقوبت و أمید ثواب او بر اطاعت أمرش بر می‌انگیزند، و تمام اینها از لفظ خاص برنمی‌آید.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س</w:t>
      </w:r>
      <w:r w:rsidR="00C21986" w:rsidRPr="00C21986">
        <w:rPr>
          <w:rFonts w:hint="cs"/>
          <w:rtl/>
        </w:rPr>
        <w:t>ۡ</w:t>
      </w:r>
      <w:r w:rsidR="00C21986" w:rsidRPr="00C21986">
        <w:rPr>
          <w:rFonts w:hint="eastAsia"/>
          <w:rtl/>
        </w:rPr>
        <w:t>تَوَت</w:t>
      </w:r>
      <w:r w:rsidR="00C21986" w:rsidRPr="00C21986">
        <w:rPr>
          <w:rFonts w:hint="cs"/>
          <w:rtl/>
        </w:rPr>
        <w:t>ۡ</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جُودِيِّ</w:t>
      </w:r>
      <w:r w:rsidRPr="007770E6">
        <w:rPr>
          <w:rStyle w:val="Char8"/>
          <w:rtl/>
        </w:rPr>
        <w:t>﴾</w:t>
      </w:r>
      <w:r>
        <w:rPr>
          <w:rStyle w:val="Char8"/>
          <w:rtl/>
        </w:rPr>
        <w:t xml:space="preserve"> </w:t>
      </w:r>
      <w:r w:rsidRPr="007770E6">
        <w:rPr>
          <w:rStyle w:val="Char6"/>
          <w:rtl/>
        </w:rPr>
        <w:t>[</w:t>
      </w:r>
      <w:r w:rsidR="00983801">
        <w:rPr>
          <w:rStyle w:val="Char6"/>
          <w:rFonts w:hint="cs"/>
          <w:rtl/>
        </w:rPr>
        <w:t>هود: 44</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2"/>
          <w:rtl/>
          <w:lang w:bidi="fa-IR"/>
        </w:rPr>
      </w:pPr>
      <w:r w:rsidRPr="00983801">
        <w:rPr>
          <w:rStyle w:val="Char4"/>
          <w:spacing w:val="-2"/>
          <w:rtl/>
          <w:lang w:bidi="fa-IR"/>
        </w:rPr>
        <w:t>که حقیقت آن «جلست» می‌باشد پس از لفظ خاص به مرادف آن عدول شده به جهت اینکه واژ</w:t>
      </w:r>
      <w:r w:rsidR="00D45A34" w:rsidRPr="00983801">
        <w:rPr>
          <w:rStyle w:val="Char4"/>
          <w:spacing w:val="-2"/>
          <w:rtl/>
          <w:lang w:bidi="fa-IR"/>
        </w:rPr>
        <w:t>ه</w:t>
      </w:r>
      <w:r w:rsidRPr="00983801">
        <w:rPr>
          <w:rStyle w:val="Char4"/>
          <w:spacing w:val="-2"/>
          <w:rtl/>
          <w:lang w:bidi="fa-IR"/>
        </w:rPr>
        <w:t xml:space="preserve"> «استواء» نشستن آرام بدون انحراف و تمایل را می‌رساند، و این از لفظ «جلوس» حاصل نمی‌گردد.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همینطور:</w:t>
      </w:r>
    </w:p>
    <w:p w:rsidR="008E5B75" w:rsidRPr="0049472C" w:rsidRDefault="007770E6" w:rsidP="006C43EB">
      <w:pPr>
        <w:pStyle w:val="af1"/>
        <w:rPr>
          <w:rStyle w:val="Char4"/>
          <w:rtl/>
        </w:rPr>
      </w:pPr>
      <w:r w:rsidRPr="007770E6">
        <w:rPr>
          <w:rStyle w:val="Char8"/>
          <w:rtl/>
        </w:rPr>
        <w:t>﴿</w:t>
      </w:r>
      <w:r w:rsidR="00C21986" w:rsidRPr="00C21986">
        <w:rPr>
          <w:rFonts w:hint="eastAsia"/>
          <w:rtl/>
        </w:rPr>
        <w:t>فِيهِنَّ</w:t>
      </w:r>
      <w:r w:rsidR="00C21986" w:rsidRPr="00C21986">
        <w:rPr>
          <w:rtl/>
        </w:rPr>
        <w:t xml:space="preserve"> </w:t>
      </w:r>
      <w:r w:rsidR="00C21986" w:rsidRPr="00C21986">
        <w:rPr>
          <w:rFonts w:hint="eastAsia"/>
          <w:rtl/>
        </w:rPr>
        <w:t>قَ</w:t>
      </w:r>
      <w:r w:rsidR="00C21986" w:rsidRPr="00C21986">
        <w:rPr>
          <w:rFonts w:hint="cs"/>
          <w:rtl/>
        </w:rPr>
        <w:t>ٰ</w:t>
      </w:r>
      <w:r w:rsidR="00C21986" w:rsidRPr="00C21986">
        <w:rPr>
          <w:rFonts w:hint="eastAsia"/>
          <w:rtl/>
        </w:rPr>
        <w:t>صِرَ</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cs"/>
          <w:rtl/>
        </w:rPr>
        <w:t>ٱ</w:t>
      </w:r>
      <w:r w:rsidR="00C21986" w:rsidRPr="00C21986">
        <w:rPr>
          <w:rFonts w:hint="eastAsia"/>
          <w:rtl/>
        </w:rPr>
        <w:t>لطَّر</w:t>
      </w:r>
      <w:r w:rsidR="00C21986" w:rsidRPr="00C21986">
        <w:rPr>
          <w:rFonts w:hint="cs"/>
          <w:rtl/>
        </w:rPr>
        <w:t>ۡ</w:t>
      </w:r>
      <w:r w:rsidR="00C21986" w:rsidRPr="00C21986">
        <w:rPr>
          <w:rFonts w:hint="eastAsia"/>
          <w:rtl/>
        </w:rPr>
        <w:t>فِ</w:t>
      </w:r>
      <w:r w:rsidRPr="007770E6">
        <w:rPr>
          <w:rStyle w:val="Char8"/>
          <w:rtl/>
        </w:rPr>
        <w:t>﴾</w:t>
      </w:r>
      <w:r>
        <w:rPr>
          <w:rStyle w:val="Char8"/>
          <w:rtl/>
        </w:rPr>
        <w:t xml:space="preserve"> </w:t>
      </w:r>
      <w:r w:rsidRPr="007770E6">
        <w:rPr>
          <w:rStyle w:val="Char6"/>
          <w:rtl/>
        </w:rPr>
        <w:t>[</w:t>
      </w:r>
      <w:r w:rsidR="00983801">
        <w:rPr>
          <w:rStyle w:val="Char6"/>
          <w:rFonts w:hint="cs"/>
          <w:rtl/>
        </w:rPr>
        <w:t>الرحمن: 56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أصل «عفیفات» می‌باشد، و از آن عدول شده به جهت دلالت بر اینکه زنهای بهشت علاوه بر عفت داشتن چشمانشان به سوی غیر همسرانشان نمی‌رود، و غیر آنها را تمایل و آرزو نکنند، و این معنی از لفظ «عفت» گرفته نمی‌شود.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بعضی گفته‌اند فرق بین کنایه و ارداف آن است که کنایه منتقل شدن از لازم به ملزوم، و ارداف از مذکور به متروک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مثالهای آن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لِيَج</w:t>
      </w:r>
      <w:r w:rsidR="00C21986" w:rsidRPr="00C21986">
        <w:rPr>
          <w:rFonts w:hint="cs"/>
          <w:rtl/>
        </w:rPr>
        <w:t>ۡ</w:t>
      </w:r>
      <w:r w:rsidR="00C21986" w:rsidRPr="00C21986">
        <w:rPr>
          <w:rFonts w:hint="eastAsia"/>
          <w:rtl/>
        </w:rPr>
        <w:t>زِيَ</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أَسَ</w:t>
      </w:r>
      <w:r w:rsidR="00C21986" w:rsidRPr="00C21986">
        <w:rPr>
          <w:rFonts w:hint="cs"/>
          <w:rtl/>
        </w:rPr>
        <w:t>ٰٓ</w:t>
      </w:r>
      <w:r w:rsidR="00C21986" w:rsidRPr="00C21986">
        <w:rPr>
          <w:rFonts w:hint="eastAsia"/>
          <w:rtl/>
        </w:rPr>
        <w:t>ـ</w:t>
      </w:r>
      <w:r w:rsidR="00C21986" w:rsidRPr="00C21986">
        <w:rPr>
          <w:rFonts w:hint="cs"/>
          <w:rtl/>
        </w:rPr>
        <w:t>ٔ</w:t>
      </w:r>
      <w:r w:rsidR="00C21986" w:rsidRPr="00C21986">
        <w:rPr>
          <w:rFonts w:hint="eastAsia"/>
          <w:rtl/>
        </w:rPr>
        <w:t>ُواْ</w:t>
      </w:r>
      <w:r w:rsidR="00C21986" w:rsidRPr="00C21986">
        <w:rPr>
          <w:rtl/>
        </w:rPr>
        <w:t xml:space="preserve"> </w:t>
      </w:r>
      <w:r w:rsidR="00C21986" w:rsidRPr="00C21986">
        <w:rPr>
          <w:rFonts w:hint="eastAsia"/>
          <w:rtl/>
        </w:rPr>
        <w:t>بِمَا</w:t>
      </w:r>
      <w:r w:rsidR="00C21986" w:rsidRPr="00C21986">
        <w:rPr>
          <w:rtl/>
        </w:rPr>
        <w:t xml:space="preserve"> </w:t>
      </w:r>
      <w:r w:rsidR="00C21986" w:rsidRPr="00C21986">
        <w:rPr>
          <w:rFonts w:hint="eastAsia"/>
          <w:rtl/>
        </w:rPr>
        <w:t>عَمِلُواْ</w:t>
      </w:r>
      <w:r w:rsidR="00C21986" w:rsidRPr="00C21986">
        <w:rPr>
          <w:rtl/>
        </w:rPr>
        <w:t xml:space="preserve"> </w:t>
      </w:r>
      <w:r w:rsidR="00C21986" w:rsidRPr="00C21986">
        <w:rPr>
          <w:rFonts w:hint="eastAsia"/>
          <w:rtl/>
        </w:rPr>
        <w:t>وَيَج</w:t>
      </w:r>
      <w:r w:rsidR="00C21986" w:rsidRPr="00C21986">
        <w:rPr>
          <w:rFonts w:hint="cs"/>
          <w:rtl/>
        </w:rPr>
        <w:t>ۡ</w:t>
      </w:r>
      <w:r w:rsidR="00C21986" w:rsidRPr="00C21986">
        <w:rPr>
          <w:rFonts w:hint="eastAsia"/>
          <w:rtl/>
        </w:rPr>
        <w:t>زِيَ</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أَح</w:t>
      </w:r>
      <w:r w:rsidR="00C21986" w:rsidRPr="00C21986">
        <w:rPr>
          <w:rFonts w:hint="cs"/>
          <w:rtl/>
        </w:rPr>
        <w:t>ۡ</w:t>
      </w:r>
      <w:r w:rsidR="00C21986" w:rsidRPr="00C21986">
        <w:rPr>
          <w:rFonts w:hint="eastAsia"/>
          <w:rtl/>
        </w:rPr>
        <w:t>سَنُواْ</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حُس</w:t>
      </w:r>
      <w:r w:rsidR="00C21986" w:rsidRPr="00C21986">
        <w:rPr>
          <w:rFonts w:hint="cs"/>
          <w:rtl/>
        </w:rPr>
        <w:t>ۡ</w:t>
      </w:r>
      <w:r w:rsidR="00C21986" w:rsidRPr="00C21986">
        <w:rPr>
          <w:rFonts w:hint="eastAsia"/>
          <w:rtl/>
        </w:rPr>
        <w:t>نَى</w:t>
      </w:r>
      <w:r w:rsidRPr="007770E6">
        <w:rPr>
          <w:rStyle w:val="Char8"/>
          <w:rtl/>
        </w:rPr>
        <w:t>﴾</w:t>
      </w:r>
      <w:r>
        <w:rPr>
          <w:rStyle w:val="Char8"/>
          <w:rtl/>
        </w:rPr>
        <w:t xml:space="preserve"> </w:t>
      </w:r>
      <w:r w:rsidRPr="007770E6">
        <w:rPr>
          <w:rStyle w:val="Char6"/>
          <w:rtl/>
        </w:rPr>
        <w:t>[</w:t>
      </w:r>
      <w:r w:rsidR="00983801">
        <w:rPr>
          <w:rStyle w:val="Char6"/>
          <w:rFonts w:hint="cs"/>
          <w:rtl/>
        </w:rPr>
        <w:t>النجم: 31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جمل</w:t>
      </w:r>
      <w:r w:rsidR="00D45A34">
        <w:rPr>
          <w:rStyle w:val="Char4"/>
          <w:rtl/>
          <w:lang w:bidi="fa-IR"/>
        </w:rPr>
        <w:t>ه</w:t>
      </w:r>
      <w:r w:rsidRPr="0049472C">
        <w:rPr>
          <w:rStyle w:val="Char4"/>
          <w:rtl/>
          <w:lang w:bidi="fa-IR"/>
        </w:rPr>
        <w:t xml:space="preserve"> اول از تعبیر به «سوءی» عدول کرد به «بماعملوا» با اینکه با جمل</w:t>
      </w:r>
      <w:r w:rsidR="00D45A34">
        <w:rPr>
          <w:rStyle w:val="Char4"/>
          <w:rtl/>
          <w:lang w:bidi="fa-IR"/>
        </w:rPr>
        <w:t>ه</w:t>
      </w:r>
      <w:r w:rsidRPr="0049472C">
        <w:rPr>
          <w:rStyle w:val="Char4"/>
          <w:rtl/>
          <w:lang w:bidi="fa-IR"/>
        </w:rPr>
        <w:t xml:space="preserve"> دوم مطابقت می‌نمود، به جهت تأدب از اینکه عنوان «سوء ـ بدی» به خدای تعالی اضافه شود.</w:t>
      </w:r>
    </w:p>
    <w:p w:rsidR="008E5B75" w:rsidRPr="00EF56AC" w:rsidRDefault="008E5B75" w:rsidP="00BA3905">
      <w:pPr>
        <w:pStyle w:val="a2"/>
        <w:rPr>
          <w:rtl/>
        </w:rPr>
      </w:pPr>
      <w:bookmarkStart w:id="110" w:name="_Toc285759776"/>
      <w:bookmarkStart w:id="111" w:name="_Toc389132267"/>
      <w:r w:rsidRPr="00EF56AC">
        <w:rPr>
          <w:rtl/>
        </w:rPr>
        <w:t>فصلی (در فرق بین کنایه و تعریض)</w:t>
      </w:r>
      <w:bookmarkEnd w:id="110"/>
      <w:bookmarkEnd w:id="111"/>
    </w:p>
    <w:p w:rsidR="008E5B75" w:rsidRPr="0049472C" w:rsidRDefault="008E5B75" w:rsidP="00BA3905">
      <w:pPr>
        <w:tabs>
          <w:tab w:val="right" w:pos="7031"/>
        </w:tabs>
        <w:jc w:val="both"/>
        <w:rPr>
          <w:rStyle w:val="Char4"/>
          <w:rtl/>
          <w:lang w:bidi="fa-IR"/>
        </w:rPr>
      </w:pPr>
      <w:r w:rsidRPr="0049472C">
        <w:rPr>
          <w:rStyle w:val="Char4"/>
          <w:rtl/>
          <w:lang w:bidi="fa-IR"/>
        </w:rPr>
        <w:t>درفرق بین کنایه و تعریض عبارتهای نزدیک بهم گفته‌اند، زمخشری گوید: کنایه یاد کردن چیزی به غیرلفظ موضوع‌له می‌باشد، و تعریض آن است که چیزی را ذکر کنی که برشیء دیگری دلالت نمایی که ذکر نکرده‌ای.</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الاثیر گفته: کنایه آن است که بر معنایی که بتوان بر حقیقت و مجاز حمل کرد دلالت نماید، با وصفی که جامع بین آن دو باشد، و تعریض: لفظی است که بر معنایی دلالت کند نه از جهت وضع حقیقی یا مجازی، مانند اینکه کسی که انتظار کمکی دارد بگوید: به خدا من نیازمندم؛ که این تعریض به درخواست است، با اینکه برای آن حقیقت و مجازی وضع نشده، بلکه از عرض لفظ یعنی گوش</w:t>
      </w:r>
      <w:r w:rsidR="00D45A34">
        <w:rPr>
          <w:rStyle w:val="Char4"/>
          <w:rtl/>
          <w:lang w:bidi="fa-IR"/>
        </w:rPr>
        <w:t>ه</w:t>
      </w:r>
      <w:r w:rsidRPr="0049472C">
        <w:rPr>
          <w:rStyle w:val="Char4"/>
          <w:rtl/>
          <w:lang w:bidi="fa-IR"/>
        </w:rPr>
        <w:t xml:space="preserve"> آن به دست می‌آید.</w:t>
      </w:r>
    </w:p>
    <w:p w:rsidR="008E5B75" w:rsidRPr="00BA3905" w:rsidRDefault="008E5B75" w:rsidP="00BA3905">
      <w:pPr>
        <w:tabs>
          <w:tab w:val="right" w:pos="7031"/>
        </w:tabs>
        <w:ind w:firstLine="284"/>
        <w:jc w:val="both"/>
        <w:rPr>
          <w:rStyle w:val="Char4"/>
          <w:spacing w:val="-4"/>
          <w:rtl/>
          <w:lang w:bidi="fa-IR"/>
        </w:rPr>
      </w:pPr>
      <w:r w:rsidRPr="00BA3905">
        <w:rPr>
          <w:rStyle w:val="Char4"/>
          <w:spacing w:val="-4"/>
          <w:rtl/>
          <w:lang w:bidi="fa-IR"/>
        </w:rPr>
        <w:t>و</w:t>
      </w:r>
      <w:r w:rsidR="00BA3905" w:rsidRPr="00BA3905">
        <w:rPr>
          <w:rStyle w:val="Char4"/>
          <w:rFonts w:hint="cs"/>
          <w:spacing w:val="-4"/>
          <w:rtl/>
          <w:lang w:bidi="fa-IR"/>
        </w:rPr>
        <w:t xml:space="preserve"> </w:t>
      </w:r>
      <w:r w:rsidRPr="00BA3905">
        <w:rPr>
          <w:rStyle w:val="Char4"/>
          <w:spacing w:val="-4"/>
          <w:rtl/>
          <w:lang w:bidi="fa-IR"/>
        </w:rPr>
        <w:t xml:space="preserve">سبکی در کتاب </w:t>
      </w:r>
      <w:r w:rsidRPr="00BA3905">
        <w:rPr>
          <w:rStyle w:val="Char1"/>
          <w:spacing w:val="-4"/>
          <w:rtl/>
        </w:rPr>
        <w:t>الْإِغْرِيضُ فِي الْفَرْقِ بَيْنَ الْكِنَايَةِ وَالتَّعْرِيضِ</w:t>
      </w:r>
      <w:r w:rsidRPr="00BA3905">
        <w:rPr>
          <w:rFonts w:ascii="Traditional Arabic" w:hAnsi="Traditional Arabic" w:cs="Traditional Arabic"/>
          <w:spacing w:val="-4"/>
          <w:rtl/>
          <w:lang w:bidi="fa-IR"/>
        </w:rPr>
        <w:t xml:space="preserve"> </w:t>
      </w:r>
      <w:r w:rsidRPr="00BA3905">
        <w:rPr>
          <w:rStyle w:val="Char4"/>
          <w:spacing w:val="-4"/>
          <w:rtl/>
          <w:lang w:bidi="fa-IR"/>
        </w:rPr>
        <w:t>گفته: کنایه لفظی است که در معنی خود بکار رفته و لازم معنی از آن اراده شده باشد، که به حسب بکار بردن لفظ در معنی خود حقیقت است، در صورتی که مجاز در جایی است که آنچه برای لفظ وضع نشده اراده گردد. و گاهی معنی آن مراد نیست، بلکه از ملزوم به لازم تعبیر می‌گردد، و در این حال مجاز می‌باشد، و از مثالهای آن است:</w:t>
      </w:r>
    </w:p>
    <w:p w:rsidR="008E5B75" w:rsidRPr="00BA3905" w:rsidRDefault="007770E6" w:rsidP="00BA3905">
      <w:pPr>
        <w:pStyle w:val="af1"/>
        <w:rPr>
          <w:rStyle w:val="Char4"/>
          <w:rtl/>
        </w:rPr>
      </w:pPr>
      <w:r w:rsidRPr="00BA3905">
        <w:rPr>
          <w:rStyle w:val="Char8"/>
          <w:rtl/>
        </w:rPr>
        <w:t>﴿</w:t>
      </w:r>
      <w:r w:rsidR="00C21986" w:rsidRPr="00BA3905">
        <w:rPr>
          <w:rFonts w:hint="eastAsia"/>
          <w:rtl/>
        </w:rPr>
        <w:t>قُل</w:t>
      </w:r>
      <w:r w:rsidR="00C21986" w:rsidRPr="00BA3905">
        <w:rPr>
          <w:rFonts w:hint="cs"/>
          <w:rtl/>
        </w:rPr>
        <w:t>ۡ</w:t>
      </w:r>
      <w:r w:rsidR="00C21986" w:rsidRPr="00BA3905">
        <w:rPr>
          <w:rtl/>
        </w:rPr>
        <w:t xml:space="preserve"> </w:t>
      </w:r>
      <w:r w:rsidR="00C21986" w:rsidRPr="00BA3905">
        <w:rPr>
          <w:rFonts w:hint="eastAsia"/>
          <w:rtl/>
        </w:rPr>
        <w:t>نَارُ</w:t>
      </w:r>
      <w:r w:rsidR="00C21986" w:rsidRPr="00BA3905">
        <w:rPr>
          <w:rtl/>
        </w:rPr>
        <w:t xml:space="preserve"> </w:t>
      </w:r>
      <w:r w:rsidR="00C21986" w:rsidRPr="00BA3905">
        <w:rPr>
          <w:rFonts w:hint="eastAsia"/>
          <w:rtl/>
        </w:rPr>
        <w:t>جَهَنَّمَ</w:t>
      </w:r>
      <w:r w:rsidR="00C21986" w:rsidRPr="00BA3905">
        <w:rPr>
          <w:rtl/>
        </w:rPr>
        <w:t xml:space="preserve"> </w:t>
      </w:r>
      <w:r w:rsidR="00C21986" w:rsidRPr="00BA3905">
        <w:rPr>
          <w:rFonts w:hint="eastAsia"/>
          <w:rtl/>
        </w:rPr>
        <w:t>أَشَدُّ</w:t>
      </w:r>
      <w:r w:rsidR="00C21986" w:rsidRPr="00BA3905">
        <w:rPr>
          <w:rtl/>
        </w:rPr>
        <w:t xml:space="preserve"> </w:t>
      </w:r>
      <w:r w:rsidR="00C21986" w:rsidRPr="00BA3905">
        <w:rPr>
          <w:rFonts w:hint="eastAsia"/>
          <w:rtl/>
        </w:rPr>
        <w:t>حَرّ</w:t>
      </w:r>
      <w:r w:rsidR="00C21986" w:rsidRPr="00BA3905">
        <w:rPr>
          <w:rFonts w:hint="cs"/>
          <w:rtl/>
        </w:rPr>
        <w:t>ٗ</w:t>
      </w:r>
      <w:r w:rsidR="00C21986" w:rsidRPr="00BA3905">
        <w:rPr>
          <w:rFonts w:hint="eastAsia"/>
          <w:rtl/>
        </w:rPr>
        <w:t>ا</w:t>
      </w:r>
      <w:r w:rsidRPr="00BA3905">
        <w:rPr>
          <w:rStyle w:val="Char8"/>
          <w:rtl/>
        </w:rPr>
        <w:t xml:space="preserve">﴾ </w:t>
      </w:r>
      <w:r w:rsidRPr="00BA3905">
        <w:rPr>
          <w:rStyle w:val="Char6"/>
          <w:rtl/>
        </w:rPr>
        <w:t>[</w:t>
      </w:r>
      <w:r w:rsidR="00983801" w:rsidRPr="00BA3905">
        <w:rPr>
          <w:rStyle w:val="Char6"/>
          <w:rFonts w:hint="cs"/>
          <w:rtl/>
        </w:rPr>
        <w:t>التوبة: 81</w:t>
      </w:r>
      <w:r w:rsidRPr="00BA3905">
        <w:rPr>
          <w:rStyle w:val="Char6"/>
          <w:rtl/>
        </w:rPr>
        <w:t>]</w:t>
      </w:r>
      <w:r w:rsidRPr="00BA3905">
        <w:rPr>
          <w:rStyle w:val="Char4"/>
          <w:rtl/>
        </w:rPr>
        <w:t xml:space="preserve">. </w:t>
      </w:r>
    </w:p>
    <w:p w:rsidR="008E5B75" w:rsidRPr="00BA3905" w:rsidRDefault="00D45A34" w:rsidP="00BA3905">
      <w:pPr>
        <w:pStyle w:val="ab"/>
        <w:spacing w:line="240" w:lineRule="auto"/>
        <w:rPr>
          <w:rtl/>
        </w:rPr>
      </w:pPr>
      <w:r w:rsidRPr="00BA3905">
        <w:rPr>
          <w:rStyle w:val="Char8"/>
          <w:rtl/>
        </w:rPr>
        <w:t>«</w:t>
      </w:r>
      <w:r w:rsidR="008E5B75" w:rsidRPr="00BA3905">
        <w:rPr>
          <w:rtl/>
        </w:rPr>
        <w:t>بگو آتش جهنم (از هوای تابستان حجاز) گرمتر است</w:t>
      </w:r>
      <w:r w:rsidRPr="00BA3905">
        <w:rPr>
          <w:rStyle w:val="Char8"/>
          <w:rtl/>
        </w:rPr>
        <w:t>»</w:t>
      </w:r>
      <w:r w:rsidR="008E5B75" w:rsidRPr="00BA3905">
        <w:rPr>
          <w:rtl/>
        </w:rPr>
        <w:t>.</w:t>
      </w:r>
    </w:p>
    <w:p w:rsidR="008E5B75" w:rsidRPr="00BA3905" w:rsidRDefault="008E5B75" w:rsidP="00BA3905">
      <w:pPr>
        <w:tabs>
          <w:tab w:val="right" w:pos="7031"/>
        </w:tabs>
        <w:ind w:firstLine="284"/>
        <w:jc w:val="both"/>
        <w:rPr>
          <w:rStyle w:val="Char4"/>
          <w:rtl/>
          <w:lang w:bidi="fa-IR"/>
        </w:rPr>
      </w:pPr>
      <w:r w:rsidRPr="00BA3905">
        <w:rPr>
          <w:rStyle w:val="Char4"/>
          <w:rtl/>
          <w:lang w:bidi="fa-IR"/>
        </w:rPr>
        <w:t>که مقصود افاد</w:t>
      </w:r>
      <w:r w:rsidR="00D45A34" w:rsidRPr="00BA3905">
        <w:rPr>
          <w:rStyle w:val="Char4"/>
          <w:rtl/>
          <w:lang w:bidi="fa-IR"/>
        </w:rPr>
        <w:t>ه</w:t>
      </w:r>
      <w:r w:rsidRPr="00BA3905">
        <w:rPr>
          <w:rStyle w:val="Char4"/>
          <w:rtl/>
          <w:lang w:bidi="fa-IR"/>
        </w:rPr>
        <w:t xml:space="preserve"> این معنی نیست، چون این معنی روشن و معلوم است، بلکه مقصود افاد</w:t>
      </w:r>
      <w:r w:rsidR="00D45A34" w:rsidRPr="00BA3905">
        <w:rPr>
          <w:rStyle w:val="Char4"/>
          <w:rtl/>
          <w:lang w:bidi="fa-IR"/>
        </w:rPr>
        <w:t>ه</w:t>
      </w:r>
      <w:r w:rsidRPr="00BA3905">
        <w:rPr>
          <w:rStyle w:val="Char4"/>
          <w:rtl/>
          <w:lang w:bidi="fa-IR"/>
        </w:rPr>
        <w:t xml:space="preserve"> لازم آن است، اینکه اگر به جهاد نروند به آتش جهنم خواهند افتاد و حرارتش را خواهند یافت، و اما تعریض لفظی است که در معنی خودش به کار رفته به جهت تلویح به غیر آن، مانند:</w:t>
      </w:r>
    </w:p>
    <w:p w:rsidR="008E5B75" w:rsidRPr="00BA3905" w:rsidRDefault="007770E6" w:rsidP="00BA3905">
      <w:pPr>
        <w:pStyle w:val="af1"/>
        <w:rPr>
          <w:rStyle w:val="Char4"/>
          <w:rtl/>
        </w:rPr>
      </w:pPr>
      <w:r w:rsidRPr="00BA3905">
        <w:rPr>
          <w:rStyle w:val="Char8"/>
          <w:rtl/>
        </w:rPr>
        <w:t>﴿</w:t>
      </w:r>
      <w:r w:rsidR="00C21986" w:rsidRPr="00BA3905">
        <w:rPr>
          <w:rFonts w:hint="eastAsia"/>
          <w:rtl/>
        </w:rPr>
        <w:t>فَعَلَهُ</w:t>
      </w:r>
      <w:r w:rsidR="00C21986" w:rsidRPr="00BA3905">
        <w:rPr>
          <w:rFonts w:hint="cs"/>
          <w:rtl/>
        </w:rPr>
        <w:t>ۥ</w:t>
      </w:r>
      <w:r w:rsidR="00C21986" w:rsidRPr="00BA3905">
        <w:rPr>
          <w:rtl/>
        </w:rPr>
        <w:t xml:space="preserve"> </w:t>
      </w:r>
      <w:r w:rsidR="00C21986" w:rsidRPr="00BA3905">
        <w:rPr>
          <w:rFonts w:hint="eastAsia"/>
          <w:rtl/>
        </w:rPr>
        <w:t>كَبِيرُهُم</w:t>
      </w:r>
      <w:r w:rsidR="00C21986" w:rsidRPr="00BA3905">
        <w:rPr>
          <w:rFonts w:hint="cs"/>
          <w:rtl/>
        </w:rPr>
        <w:t>ۡ</w:t>
      </w:r>
      <w:r w:rsidR="00C21986" w:rsidRPr="00BA3905">
        <w:rPr>
          <w:rtl/>
        </w:rPr>
        <w:t xml:space="preserve"> </w:t>
      </w:r>
      <w:r w:rsidR="00C21986" w:rsidRPr="00BA3905">
        <w:rPr>
          <w:rFonts w:hint="eastAsia"/>
          <w:rtl/>
        </w:rPr>
        <w:t>هَ</w:t>
      </w:r>
      <w:r w:rsidR="00C21986" w:rsidRPr="00BA3905">
        <w:rPr>
          <w:rFonts w:hint="cs"/>
          <w:rtl/>
        </w:rPr>
        <w:t>ٰ</w:t>
      </w:r>
      <w:r w:rsidR="00C21986" w:rsidRPr="00BA3905">
        <w:rPr>
          <w:rFonts w:hint="eastAsia"/>
          <w:rtl/>
        </w:rPr>
        <w:t>ذَا</w:t>
      </w:r>
      <w:r w:rsidRPr="00BA3905">
        <w:rPr>
          <w:rStyle w:val="Char8"/>
          <w:rtl/>
        </w:rPr>
        <w:t xml:space="preserve">﴾ </w:t>
      </w:r>
      <w:r w:rsidRPr="00BA3905">
        <w:rPr>
          <w:rStyle w:val="Char6"/>
          <w:rtl/>
        </w:rPr>
        <w:t>[</w:t>
      </w:r>
      <w:r w:rsidR="00983801" w:rsidRPr="00BA3905">
        <w:rPr>
          <w:rStyle w:val="Char6"/>
          <w:rFonts w:hint="cs"/>
          <w:rtl/>
        </w:rPr>
        <w:t>الأنبیاء: 63</w:t>
      </w:r>
      <w:r w:rsidRPr="00BA3905">
        <w:rPr>
          <w:rStyle w:val="Char6"/>
          <w:rtl/>
        </w:rPr>
        <w:t>]</w:t>
      </w:r>
      <w:r w:rsidRPr="00BA3905">
        <w:rPr>
          <w:rStyle w:val="Char4"/>
          <w:rtl/>
        </w:rPr>
        <w:t xml:space="preserve">. </w:t>
      </w:r>
    </w:p>
    <w:p w:rsidR="008E5B75" w:rsidRPr="00BA3905" w:rsidRDefault="00D45A34" w:rsidP="00BA3905">
      <w:pPr>
        <w:pStyle w:val="ab"/>
        <w:spacing w:line="240" w:lineRule="auto"/>
        <w:rPr>
          <w:rtl/>
        </w:rPr>
      </w:pPr>
      <w:r w:rsidRPr="00BA3905">
        <w:rPr>
          <w:rStyle w:val="Char8"/>
          <w:rtl/>
        </w:rPr>
        <w:t>«</w:t>
      </w:r>
      <w:r w:rsidR="008E5B75" w:rsidRPr="00BA3905">
        <w:rPr>
          <w:rtl/>
        </w:rPr>
        <w:t>بلکه این کار را آن بزرگ آنان (بتان) کرده است</w:t>
      </w:r>
      <w:r w:rsidRPr="00BA3905">
        <w:rPr>
          <w:rStyle w:val="Char8"/>
          <w:rtl/>
        </w:rPr>
        <w:t>»</w:t>
      </w:r>
      <w:r w:rsidR="008E5B75" w:rsidRPr="00BA3905">
        <w:rPr>
          <w:rtl/>
        </w:rPr>
        <w:t>.</w:t>
      </w:r>
    </w:p>
    <w:p w:rsidR="008E5B75" w:rsidRPr="00BA3905" w:rsidRDefault="008E5B75" w:rsidP="00BA3905">
      <w:pPr>
        <w:tabs>
          <w:tab w:val="right" w:pos="7031"/>
        </w:tabs>
        <w:ind w:firstLine="284"/>
        <w:jc w:val="both"/>
        <w:rPr>
          <w:rStyle w:val="Char4"/>
          <w:rtl/>
          <w:lang w:bidi="fa-IR"/>
        </w:rPr>
      </w:pPr>
      <w:r w:rsidRPr="00BA3905">
        <w:rPr>
          <w:rStyle w:val="Char4"/>
          <w:rtl/>
          <w:lang w:bidi="fa-IR"/>
        </w:rPr>
        <w:t>که شکستن بتها را به بت بزرگ نسبت داد، انگار که خشمگین شده ازاینکه آن بتهای کوچک در کنار او پرستیده شوند، تا به پرستندگان تلویح باشد به اینکه صلاحیت ندارند خدا باشند، چون با کمی فکر و نظر خواهند دانست که بزرگ بتها از شکستن آنها عاجز است، وحال آنکه خدا عاجز نیست، پس تعریض همیشه حقیقت است.</w:t>
      </w:r>
    </w:p>
    <w:p w:rsidR="008E5B75" w:rsidRPr="00BA3905" w:rsidRDefault="008E5B75" w:rsidP="00BA3905">
      <w:pPr>
        <w:widowControl w:val="0"/>
        <w:tabs>
          <w:tab w:val="right" w:pos="7031"/>
        </w:tabs>
        <w:ind w:firstLine="284"/>
        <w:jc w:val="both"/>
        <w:rPr>
          <w:rStyle w:val="Char4"/>
          <w:rtl/>
          <w:lang w:bidi="fa-IR"/>
        </w:rPr>
      </w:pPr>
      <w:r w:rsidRPr="00BA3905">
        <w:rPr>
          <w:rStyle w:val="Char4"/>
          <w:rtl/>
          <w:lang w:bidi="fa-IR"/>
        </w:rPr>
        <w:t>و سکاکی گفته: تعریض آن است که برای موصوفی که یاد نشده بکار رود، و از اینگونه است که کسی مخاطب شود و مقصود دیگری باشد، و بدین‌جهت این اسم برآن نهاده شده که سخن به سمتی متمایل گردیده و به سمت دیگر به آن اشاره شده، چنانکه گویند: «نظر إالیه بعرض وجهه» یعنی: «از گوش</w:t>
      </w:r>
      <w:r w:rsidR="00D45A34" w:rsidRPr="00BA3905">
        <w:rPr>
          <w:rStyle w:val="Char4"/>
          <w:rtl/>
          <w:lang w:bidi="fa-IR"/>
        </w:rPr>
        <w:t>ه</w:t>
      </w:r>
      <w:r w:rsidRPr="00BA3905">
        <w:rPr>
          <w:rStyle w:val="Char4"/>
          <w:rtl/>
          <w:lang w:bidi="fa-IR"/>
        </w:rPr>
        <w:t xml:space="preserve"> چشم به او نگریست».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طیبی گوید: واین کار یا به خاطر توجه دادن جنب</w:t>
      </w:r>
      <w:r w:rsidR="00D45A34">
        <w:rPr>
          <w:rStyle w:val="Char4"/>
          <w:rtl/>
          <w:lang w:bidi="fa-IR"/>
        </w:rPr>
        <w:t>ه</w:t>
      </w:r>
      <w:r w:rsidRPr="0049472C">
        <w:rPr>
          <w:rStyle w:val="Char4"/>
          <w:rtl/>
          <w:lang w:bidi="fa-IR"/>
        </w:rPr>
        <w:t xml:space="preserve"> موصوف است،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وَرَفَعَ</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ضَهُم</w:t>
      </w:r>
      <w:r w:rsidR="00C21986" w:rsidRPr="00C21986">
        <w:rPr>
          <w:rFonts w:hint="cs"/>
          <w:rtl/>
        </w:rPr>
        <w:t>ۡ</w:t>
      </w:r>
      <w:r w:rsidR="00C21986" w:rsidRPr="00C21986">
        <w:rPr>
          <w:rtl/>
        </w:rPr>
        <w:t xml:space="preserve"> </w:t>
      </w:r>
      <w:r w:rsidR="00C21986" w:rsidRPr="00C21986">
        <w:rPr>
          <w:rFonts w:hint="eastAsia"/>
          <w:rtl/>
        </w:rPr>
        <w:t>دَرَجَ</w:t>
      </w:r>
      <w:r w:rsidR="00C21986" w:rsidRPr="00C21986">
        <w:rPr>
          <w:rFonts w:hint="cs"/>
          <w:rtl/>
        </w:rPr>
        <w:t>ٰ</w:t>
      </w:r>
      <w:r w:rsidR="00C21986" w:rsidRPr="00C21986">
        <w:rPr>
          <w:rFonts w:hint="eastAsia"/>
          <w:rtl/>
        </w:rPr>
        <w:t>ت</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البقرة: 253</w:t>
      </w:r>
      <w:r w:rsidRPr="007770E6">
        <w:rPr>
          <w:rStyle w:val="Char6"/>
          <w:rtl/>
        </w:rPr>
        <w:t>]</w:t>
      </w:r>
      <w:r w:rsidRPr="007770E6">
        <w:rPr>
          <w:rStyle w:val="Char4"/>
          <w:rtl/>
        </w:rPr>
        <w:t>.</w:t>
      </w:r>
    </w:p>
    <w:p w:rsidR="008E5B75" w:rsidRPr="00983801" w:rsidRDefault="00D45A34" w:rsidP="00BA3905">
      <w:pPr>
        <w:pStyle w:val="ab"/>
        <w:spacing w:line="240" w:lineRule="auto"/>
        <w:rPr>
          <w:rtl/>
        </w:rPr>
      </w:pPr>
      <w:r w:rsidRPr="00D45A34">
        <w:rPr>
          <w:rStyle w:val="Char8"/>
          <w:rtl/>
        </w:rPr>
        <w:t>«</w:t>
      </w:r>
      <w:r w:rsidR="008E5B75" w:rsidRPr="00983801">
        <w:rPr>
          <w:rtl/>
        </w:rPr>
        <w:t>و بعضی از پیامبران را درجاتی بالاتر برد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مقصود حضرت محمد</w:t>
      </w:r>
      <w:r w:rsidR="00983801">
        <w:rPr>
          <w:rStyle w:val="Char4"/>
          <w:rFonts w:hint="cs"/>
          <w:rtl/>
          <w:lang w:bidi="fa-IR"/>
        </w:rPr>
        <w:t xml:space="preserve"> </w:t>
      </w:r>
      <w:r>
        <w:rPr>
          <w:rFonts w:cs="CTraditional Arabic"/>
          <w:rtl/>
          <w:lang w:bidi="fa-IR"/>
        </w:rPr>
        <w:t>ص</w:t>
      </w:r>
      <w:r w:rsidRPr="0049472C">
        <w:rPr>
          <w:rStyle w:val="Char4"/>
          <w:rtl/>
          <w:lang w:bidi="fa-IR"/>
        </w:rPr>
        <w:t>است، به جهت بالا شمردن قدر و منزلت آن جناب، یعنی او چنان شاخص است که مشتبه نمی‌شود.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یا از روی ملاطفت و پرهیز از خشونت،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وَمَا</w:t>
      </w:r>
      <w:r w:rsidR="00C21986" w:rsidRPr="00C21986">
        <w:rPr>
          <w:rtl/>
        </w:rPr>
        <w:t xml:space="preserve"> </w:t>
      </w:r>
      <w:r w:rsidR="00C21986" w:rsidRPr="00C21986">
        <w:rPr>
          <w:rFonts w:hint="eastAsia"/>
          <w:rtl/>
        </w:rPr>
        <w:t>لِيَ</w:t>
      </w:r>
      <w:r w:rsidR="00C21986" w:rsidRPr="00C21986">
        <w:rPr>
          <w:rtl/>
        </w:rPr>
        <w:t xml:space="preserve"> </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بُدُ</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فَطَرَنِي</w:t>
      </w:r>
      <w:r w:rsidRPr="007770E6">
        <w:rPr>
          <w:rStyle w:val="Char8"/>
          <w:rtl/>
        </w:rPr>
        <w:t>﴾</w:t>
      </w:r>
      <w:r>
        <w:rPr>
          <w:rStyle w:val="Char8"/>
          <w:rtl/>
        </w:rPr>
        <w:t xml:space="preserve"> </w:t>
      </w:r>
      <w:r w:rsidRPr="007770E6">
        <w:rPr>
          <w:rStyle w:val="Char6"/>
          <w:rtl/>
        </w:rPr>
        <w:t>[</w:t>
      </w:r>
      <w:r w:rsidR="00983801">
        <w:rPr>
          <w:rStyle w:val="Char6"/>
          <w:rFonts w:hint="cs"/>
          <w:rtl/>
        </w:rPr>
        <w:t>یس: 22</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و مرا چه می‌شود که عبادت نکنم کسی را که مرا آفریده</w:t>
      </w:r>
      <w:r w:rsidRPr="00D45A34">
        <w:rPr>
          <w:rStyle w:val="Char8"/>
          <w:rtl/>
        </w:rPr>
        <w:t>»</w:t>
      </w:r>
      <w:r w:rsidR="008E5B75" w:rsidRPr="00983801">
        <w:rPr>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یعنی: شما را چه می‌شود! به دلیل اینکه در آخر گفته:</w:t>
      </w:r>
    </w:p>
    <w:p w:rsidR="008E5B75" w:rsidRPr="0049472C" w:rsidRDefault="007770E6" w:rsidP="00BA3905">
      <w:pPr>
        <w:pStyle w:val="af1"/>
        <w:rPr>
          <w:rStyle w:val="Char4"/>
          <w:rtl/>
        </w:rPr>
      </w:pPr>
      <w:r w:rsidRPr="007770E6">
        <w:rPr>
          <w:rStyle w:val="Char8"/>
          <w:rtl/>
        </w:rPr>
        <w:t>﴿</w:t>
      </w:r>
      <w:r w:rsidR="00C21986">
        <w:rPr>
          <w:rFonts w:hint="eastAsia"/>
          <w:rtl/>
        </w:rPr>
        <w:t>و</w:t>
      </w:r>
      <w:r w:rsidR="00C21986" w:rsidRPr="00C21986">
        <w:rPr>
          <w:rFonts w:hint="eastAsia"/>
          <w:rtl/>
        </w:rPr>
        <w:t>َإِلَي</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تُر</w:t>
      </w:r>
      <w:r w:rsidR="00C21986" w:rsidRPr="00C21986">
        <w:rPr>
          <w:rFonts w:hint="cs"/>
          <w:rtl/>
        </w:rPr>
        <w:t>ۡ</w:t>
      </w:r>
      <w:r w:rsidR="00C21986" w:rsidRPr="00C21986">
        <w:rPr>
          <w:rFonts w:hint="eastAsia"/>
          <w:rtl/>
        </w:rPr>
        <w:t>جَعُونَ</w:t>
      </w:r>
      <w:r w:rsidRPr="007770E6">
        <w:rPr>
          <w:rStyle w:val="Char8"/>
          <w:rtl/>
        </w:rPr>
        <w:t>﴾</w:t>
      </w:r>
      <w:r>
        <w:rPr>
          <w:rStyle w:val="Char8"/>
          <w:rtl/>
        </w:rPr>
        <w:t xml:space="preserve"> </w:t>
      </w:r>
      <w:r w:rsidRPr="007770E6">
        <w:rPr>
          <w:rStyle w:val="Char6"/>
          <w:rtl/>
        </w:rPr>
        <w:t>[</w:t>
      </w:r>
      <w:r w:rsidR="00983801">
        <w:rPr>
          <w:rStyle w:val="Char6"/>
          <w:rFonts w:hint="cs"/>
          <w:rtl/>
        </w:rPr>
        <w:t>یس: 22</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و به سوی او باز می‌گردید</w:t>
      </w:r>
      <w:r w:rsidRPr="00D45A34">
        <w:rPr>
          <w:rStyle w:val="Char8"/>
          <w:rtl/>
        </w:rPr>
        <w:t>»</w:t>
      </w:r>
      <w:r w:rsidR="008E5B75" w:rsidRPr="00983801">
        <w:rPr>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همینطور است:</w:t>
      </w:r>
    </w:p>
    <w:p w:rsidR="008E5B75" w:rsidRPr="0049472C" w:rsidRDefault="007770E6" w:rsidP="00BA3905">
      <w:pPr>
        <w:pStyle w:val="af1"/>
        <w:rPr>
          <w:rStyle w:val="Char4"/>
          <w:rtl/>
        </w:rPr>
      </w:pPr>
      <w:r w:rsidRPr="007770E6">
        <w:rPr>
          <w:rStyle w:val="Char8"/>
          <w:rtl/>
        </w:rPr>
        <w:t>﴿</w:t>
      </w:r>
      <w:r w:rsidR="00C21986" w:rsidRPr="00C21986">
        <w:rPr>
          <w:rFonts w:hint="eastAsia"/>
          <w:rtl/>
        </w:rPr>
        <w:t>ءَأَتَّخِذُ</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دُونِهِ</w:t>
      </w:r>
      <w:r w:rsidR="00C21986" w:rsidRPr="00C21986">
        <w:rPr>
          <w:rFonts w:hint="cs"/>
          <w:rtl/>
        </w:rPr>
        <w:t>ۦٓ</w:t>
      </w:r>
      <w:r w:rsidR="00C21986" w:rsidRPr="00C21986">
        <w:rPr>
          <w:rtl/>
        </w:rPr>
        <w:t xml:space="preserve"> </w:t>
      </w:r>
      <w:r w:rsidR="00C21986" w:rsidRPr="00C21986">
        <w:rPr>
          <w:rFonts w:hint="eastAsia"/>
          <w:rtl/>
        </w:rPr>
        <w:t>ءَالِهَةً</w:t>
      </w:r>
      <w:r w:rsidRPr="007770E6">
        <w:rPr>
          <w:rStyle w:val="Char8"/>
          <w:rtl/>
        </w:rPr>
        <w:t>﴾</w:t>
      </w:r>
      <w:r>
        <w:rPr>
          <w:rStyle w:val="Char8"/>
          <w:rtl/>
        </w:rPr>
        <w:t xml:space="preserve"> </w:t>
      </w:r>
      <w:r w:rsidRPr="007770E6">
        <w:rPr>
          <w:rStyle w:val="Char6"/>
          <w:rtl/>
        </w:rPr>
        <w:t>[</w:t>
      </w:r>
      <w:r w:rsidR="00983801">
        <w:rPr>
          <w:rStyle w:val="Char6"/>
          <w:rFonts w:hint="cs"/>
          <w:rtl/>
        </w:rPr>
        <w:t>یس: 23</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آیا جز آن خدای آفریننده‌ام خدایی برگیرم</w:t>
      </w:r>
      <w:r w:rsidRPr="00D45A34">
        <w:rPr>
          <w:rStyle w:val="Char8"/>
          <w:rtl/>
        </w:rPr>
        <w:t>»</w:t>
      </w:r>
      <w:r w:rsidR="008E5B75" w:rsidRPr="00983801">
        <w:rPr>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جهتش آن است که به شخصی که می‌خواهد خطابش به او برسد حق را بطوری بشنواند که مانع از خشم او شود، چون به صراحت او را به باطل نسبت نداده، و او را بر پذیرش آن حق یاری نموده که جز آنچه برای خودش خواسته برای او نخواسته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یا به جهت نزدیک نمودن خصم به اعتراف و تسلیم، و از این گونه است: </w:t>
      </w:r>
    </w:p>
    <w:p w:rsidR="008E5B75" w:rsidRPr="0049472C" w:rsidRDefault="007770E6" w:rsidP="00BA3905">
      <w:pPr>
        <w:pStyle w:val="af1"/>
        <w:rPr>
          <w:rStyle w:val="Char4"/>
          <w:rtl/>
        </w:rPr>
      </w:pPr>
      <w:r w:rsidRPr="007770E6">
        <w:rPr>
          <w:rStyle w:val="Char8"/>
          <w:rtl/>
        </w:rPr>
        <w:t>﴿</w:t>
      </w:r>
      <w:r w:rsidR="00C21986" w:rsidRPr="00C21986">
        <w:rPr>
          <w:rFonts w:hint="eastAsia"/>
          <w:rtl/>
        </w:rPr>
        <w:t>لَئِن</w:t>
      </w:r>
      <w:r w:rsidR="00C21986" w:rsidRPr="00C21986">
        <w:rPr>
          <w:rFonts w:hint="cs"/>
          <w:rtl/>
        </w:rPr>
        <w:t>ۡ</w:t>
      </w:r>
      <w:r w:rsidR="00C21986" w:rsidRPr="00C21986">
        <w:rPr>
          <w:rtl/>
        </w:rPr>
        <w:t xml:space="preserve"> </w:t>
      </w:r>
      <w:r w:rsidR="00C21986" w:rsidRPr="00C21986">
        <w:rPr>
          <w:rFonts w:hint="eastAsia"/>
          <w:rtl/>
        </w:rPr>
        <w:t>أَش</w:t>
      </w:r>
      <w:r w:rsidR="00C21986" w:rsidRPr="00C21986">
        <w:rPr>
          <w:rFonts w:hint="cs"/>
          <w:rtl/>
        </w:rPr>
        <w:t>ۡ</w:t>
      </w:r>
      <w:r w:rsidR="00C21986" w:rsidRPr="00C21986">
        <w:rPr>
          <w:rFonts w:hint="eastAsia"/>
          <w:rtl/>
        </w:rPr>
        <w:t>رَك</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لَيَح</w:t>
      </w:r>
      <w:r w:rsidR="00C21986" w:rsidRPr="00C21986">
        <w:rPr>
          <w:rFonts w:hint="cs"/>
          <w:rtl/>
        </w:rPr>
        <w:t>ۡ</w:t>
      </w:r>
      <w:r w:rsidR="00C21986" w:rsidRPr="00C21986">
        <w:rPr>
          <w:rFonts w:hint="eastAsia"/>
          <w:rtl/>
        </w:rPr>
        <w:t>بَطَنَّ</w:t>
      </w:r>
      <w:r w:rsidR="00C21986" w:rsidRPr="00C21986">
        <w:rPr>
          <w:rtl/>
        </w:rPr>
        <w:t xml:space="preserve"> </w:t>
      </w:r>
      <w:r w:rsidR="00C21986" w:rsidRPr="00C21986">
        <w:rPr>
          <w:rFonts w:hint="eastAsia"/>
          <w:rtl/>
        </w:rPr>
        <w:t>عَمَلُكَ</w:t>
      </w:r>
      <w:r w:rsidRPr="007770E6">
        <w:rPr>
          <w:rStyle w:val="Char8"/>
          <w:rtl/>
        </w:rPr>
        <w:t>﴾</w:t>
      </w:r>
      <w:r>
        <w:rPr>
          <w:rStyle w:val="Char8"/>
          <w:rtl/>
        </w:rPr>
        <w:t xml:space="preserve"> </w:t>
      </w:r>
      <w:r w:rsidRPr="007770E6">
        <w:rPr>
          <w:rStyle w:val="Char6"/>
          <w:rtl/>
        </w:rPr>
        <w:t>[</w:t>
      </w:r>
      <w:r w:rsidR="00983801">
        <w:rPr>
          <w:rStyle w:val="Char6"/>
          <w:rFonts w:hint="cs"/>
          <w:rtl/>
        </w:rPr>
        <w:t>الزمر: 65</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اگر شرک‌ورزی عملت بی‌اثر و محو خواهد گردید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به پیغمبر</w:t>
      </w:r>
      <w:r w:rsidR="00983801">
        <w:rPr>
          <w:rStyle w:val="Char4"/>
          <w:rFonts w:hint="cs"/>
          <w:rtl/>
          <w:lang w:bidi="fa-IR"/>
        </w:rPr>
        <w:t xml:space="preserve"> </w:t>
      </w:r>
      <w:r>
        <w:rPr>
          <w:rFonts w:cs="CTraditional Arabic"/>
          <w:rtl/>
          <w:lang w:bidi="fa-IR"/>
        </w:rPr>
        <w:t>ص</w:t>
      </w:r>
      <w:r w:rsidRPr="0049472C">
        <w:rPr>
          <w:rStyle w:val="Char4"/>
          <w:rtl/>
          <w:lang w:bidi="fa-IR"/>
        </w:rPr>
        <w:t xml:space="preserve"> و سلم خطاب شده، و منظور غیر او است، چون شرعاً شرک ورزیدن آن حضرت محال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یا به خاطر مذمت، مانند: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إِنَّمَا</w:t>
      </w:r>
      <w:r w:rsidR="00C21986" w:rsidRPr="00C21986">
        <w:rPr>
          <w:rtl/>
        </w:rPr>
        <w:t xml:space="preserve"> </w:t>
      </w:r>
      <w:r w:rsidR="00C21986" w:rsidRPr="00C21986">
        <w:rPr>
          <w:rFonts w:hint="eastAsia"/>
          <w:rtl/>
        </w:rPr>
        <w:t>يَتَذَكَّرُ</w:t>
      </w:r>
      <w:r w:rsidR="00C21986" w:rsidRPr="00C21986">
        <w:rPr>
          <w:rtl/>
        </w:rPr>
        <w:t xml:space="preserve"> </w:t>
      </w:r>
      <w:r w:rsidR="00C21986" w:rsidRPr="00C21986">
        <w:rPr>
          <w:rFonts w:hint="eastAsia"/>
          <w:rtl/>
        </w:rPr>
        <w:t>أُوْلُواْ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أَل</w:t>
      </w:r>
      <w:r w:rsidR="00C21986" w:rsidRPr="00C21986">
        <w:rPr>
          <w:rFonts w:hint="cs"/>
          <w:rtl/>
        </w:rPr>
        <w:t>ۡ</w:t>
      </w:r>
      <w:r w:rsidR="00C21986" w:rsidRPr="00C21986">
        <w:rPr>
          <w:rFonts w:hint="eastAsia"/>
          <w:rtl/>
        </w:rPr>
        <w:t>بَ</w:t>
      </w:r>
      <w:r w:rsidR="00C21986" w:rsidRPr="00C21986">
        <w:rPr>
          <w:rFonts w:hint="cs"/>
          <w:rtl/>
        </w:rPr>
        <w:t>ٰ</w:t>
      </w:r>
      <w:r w:rsidR="00C21986" w:rsidRPr="00C21986">
        <w:rPr>
          <w:rFonts w:hint="eastAsia"/>
          <w:rtl/>
        </w:rPr>
        <w:t>بِ</w:t>
      </w:r>
      <w:r w:rsidRPr="007770E6">
        <w:rPr>
          <w:rStyle w:val="Char8"/>
          <w:rtl/>
        </w:rPr>
        <w:t>﴾</w:t>
      </w:r>
      <w:r>
        <w:rPr>
          <w:rStyle w:val="Char8"/>
          <w:rtl/>
        </w:rPr>
        <w:t xml:space="preserve"> </w:t>
      </w:r>
      <w:r w:rsidRPr="007770E6">
        <w:rPr>
          <w:rStyle w:val="Char6"/>
          <w:rtl/>
        </w:rPr>
        <w:t>[</w:t>
      </w:r>
      <w:r w:rsidR="00983801">
        <w:rPr>
          <w:rStyle w:val="Char6"/>
          <w:rFonts w:hint="cs"/>
          <w:rtl/>
        </w:rPr>
        <w:t>الرعد: 19</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spacing w:line="240" w:lineRule="auto"/>
        <w:rPr>
          <w:rtl/>
        </w:rPr>
      </w:pPr>
      <w:r w:rsidRPr="00D45A34">
        <w:rPr>
          <w:rStyle w:val="Char8"/>
          <w:rtl/>
        </w:rPr>
        <w:t>«</w:t>
      </w:r>
      <w:r w:rsidR="008E5B75" w:rsidRPr="00983801">
        <w:rPr>
          <w:rtl/>
        </w:rPr>
        <w:t>فقط صاحبان خرد متذکر می‌شوند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تعریض به مذمت کافران است، و اشاره به اینکه در حکم چهارپایان هستند که متذکر نمی‌گردند.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یا برای اهانت و نکوهش،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وَإِذَا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مَو</w:t>
      </w:r>
      <w:r w:rsidR="00C21986" w:rsidRPr="00C21986">
        <w:rPr>
          <w:rFonts w:hint="cs"/>
          <w:rtl/>
        </w:rPr>
        <w:t>ۡ</w:t>
      </w:r>
      <w:r w:rsidR="00C21986" w:rsidRPr="00C21986">
        <w:rPr>
          <w:rFonts w:hint="eastAsia"/>
          <w:rtl/>
        </w:rPr>
        <w:t>ءُ</w:t>
      </w:r>
      <w:r w:rsidR="00C21986" w:rsidRPr="00C21986">
        <w:rPr>
          <w:rFonts w:hint="cs"/>
          <w:rtl/>
        </w:rPr>
        <w:t>ۥ</w:t>
      </w:r>
      <w:r w:rsidR="00C21986" w:rsidRPr="00C21986">
        <w:rPr>
          <w:rFonts w:hint="eastAsia"/>
          <w:rtl/>
        </w:rPr>
        <w:t>دَةُ</w:t>
      </w:r>
      <w:r w:rsidR="00C21986" w:rsidRPr="00C21986">
        <w:rPr>
          <w:rtl/>
        </w:rPr>
        <w:t xml:space="preserve"> </w:t>
      </w:r>
      <w:r w:rsidR="00C21986" w:rsidRPr="00C21986">
        <w:rPr>
          <w:rFonts w:hint="eastAsia"/>
          <w:rtl/>
        </w:rPr>
        <w:t>سُئِلَت</w:t>
      </w:r>
      <w:r w:rsidR="00C21986" w:rsidRPr="00C21986">
        <w:rPr>
          <w:rFonts w:hint="cs"/>
          <w:rtl/>
        </w:rPr>
        <w:t>ۡ</w:t>
      </w:r>
      <w:r w:rsidR="00C21986" w:rsidRPr="00C21986">
        <w:rPr>
          <w:rtl/>
        </w:rPr>
        <w:t xml:space="preserve"> </w:t>
      </w:r>
      <w:r w:rsidR="00C21986" w:rsidRPr="00C21986">
        <w:rPr>
          <w:rFonts w:hint="cs"/>
          <w:rtl/>
        </w:rPr>
        <w:t>٨</w:t>
      </w:r>
      <w:r w:rsidR="00C21986" w:rsidRPr="00C21986">
        <w:rPr>
          <w:rtl/>
        </w:rPr>
        <w:t xml:space="preserve"> </w:t>
      </w:r>
      <w:r w:rsidR="00C21986" w:rsidRPr="00C21986">
        <w:rPr>
          <w:rFonts w:hint="eastAsia"/>
          <w:rtl/>
        </w:rPr>
        <w:t>بِأَيِّ</w:t>
      </w:r>
      <w:r w:rsidR="00C21986" w:rsidRPr="00C21986">
        <w:rPr>
          <w:rtl/>
        </w:rPr>
        <w:t xml:space="preserve"> </w:t>
      </w:r>
      <w:r w:rsidR="00C21986" w:rsidRPr="00C21986">
        <w:rPr>
          <w:rFonts w:hint="eastAsia"/>
          <w:rtl/>
        </w:rPr>
        <w:t>ذَن</w:t>
      </w:r>
      <w:r w:rsidR="00C21986" w:rsidRPr="00C21986">
        <w:rPr>
          <w:rFonts w:hint="cs"/>
          <w:rtl/>
        </w:rPr>
        <w:t>ۢ</w:t>
      </w:r>
      <w:r w:rsidR="00C21986" w:rsidRPr="00C21986">
        <w:rPr>
          <w:rFonts w:hint="eastAsia"/>
          <w:rtl/>
        </w:rPr>
        <w:t>ب</w:t>
      </w:r>
      <w:r w:rsidR="00C21986" w:rsidRPr="00C21986">
        <w:rPr>
          <w:rFonts w:hint="cs"/>
          <w:rtl/>
        </w:rPr>
        <w:t>ٖ</w:t>
      </w:r>
      <w:r w:rsidR="00C21986" w:rsidRPr="00C21986">
        <w:rPr>
          <w:rtl/>
        </w:rPr>
        <w:t xml:space="preserve"> </w:t>
      </w:r>
      <w:r w:rsidR="00C21986" w:rsidRPr="00C21986">
        <w:rPr>
          <w:rFonts w:hint="eastAsia"/>
          <w:rtl/>
        </w:rPr>
        <w:t>قُتِلَت</w:t>
      </w:r>
      <w:r w:rsidR="00C21986" w:rsidRPr="00C21986">
        <w:rPr>
          <w:rFonts w:hint="cs"/>
          <w:rtl/>
        </w:rPr>
        <w:t>ۡ</w:t>
      </w:r>
      <w:r w:rsidR="00C21986" w:rsidRPr="00C21986">
        <w:rPr>
          <w:rtl/>
        </w:rPr>
        <w:t xml:space="preserve"> </w:t>
      </w:r>
      <w:r w:rsidR="00C21986" w:rsidRPr="00C21986">
        <w:rPr>
          <w:rFonts w:hint="cs"/>
          <w:rtl/>
        </w:rPr>
        <w:t>٩</w:t>
      </w:r>
      <w:r w:rsidRPr="007770E6">
        <w:rPr>
          <w:rStyle w:val="Char8"/>
          <w:rtl/>
        </w:rPr>
        <w:t>﴾</w:t>
      </w:r>
      <w:r>
        <w:rPr>
          <w:rStyle w:val="Char8"/>
          <w:rtl/>
        </w:rPr>
        <w:t xml:space="preserve"> </w:t>
      </w:r>
      <w:r w:rsidRPr="007770E6">
        <w:rPr>
          <w:rStyle w:val="Char6"/>
          <w:rtl/>
        </w:rPr>
        <w:t>[</w:t>
      </w:r>
      <w:r w:rsidR="00983801">
        <w:rPr>
          <w:rStyle w:val="Char6"/>
          <w:rFonts w:hint="cs"/>
          <w:rtl/>
        </w:rPr>
        <w:t>التکویر: 8-9</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و آن هنگام که از دختران زنده‌بگور شده سؤال شود، که به چه جرمی کشته شده‌اند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سبکی گفته: تعریض بر دو گونه است: </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گونه‌ای معنای حقیقی آن خواسته می‌شود، و به معنی دیگری که مقصود است به آن اشاره می‌گردد، چنانکه گذشت.</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دیگر معنی حقیقیش مراد نیست، بلکه برای معنایی که مقصود تعریض است مثل زده می‌شود، چنانکه ابراهیم</w:t>
      </w:r>
      <w:r w:rsidRPr="00441A4E">
        <w:rPr>
          <w:rFonts w:cs="CTraditional Arabic"/>
          <w:rtl/>
          <w:lang w:bidi="fa-IR"/>
        </w:rPr>
        <w:t>÷</w:t>
      </w:r>
      <w:r w:rsidRPr="0049472C">
        <w:rPr>
          <w:rStyle w:val="Char4"/>
          <w:rtl/>
          <w:lang w:bidi="fa-IR"/>
        </w:rPr>
        <w:t xml:space="preserve"> گفت:</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بَل</w:t>
      </w:r>
      <w:r w:rsidR="00C21986" w:rsidRPr="00C21986">
        <w:rPr>
          <w:rFonts w:hint="cs"/>
          <w:rtl/>
        </w:rPr>
        <w:t>ۡ</w:t>
      </w:r>
      <w:r w:rsidR="00C21986" w:rsidRPr="00C21986">
        <w:rPr>
          <w:rtl/>
        </w:rPr>
        <w:t xml:space="preserve"> </w:t>
      </w:r>
      <w:r w:rsidR="00C21986" w:rsidRPr="00C21986">
        <w:rPr>
          <w:rFonts w:hint="eastAsia"/>
          <w:rtl/>
        </w:rPr>
        <w:t>فَعَلَهُ</w:t>
      </w:r>
      <w:r w:rsidR="00C21986" w:rsidRPr="00C21986">
        <w:rPr>
          <w:rFonts w:hint="cs"/>
          <w:rtl/>
        </w:rPr>
        <w:t>ۥ</w:t>
      </w:r>
      <w:r w:rsidR="00C21986" w:rsidRPr="00C21986">
        <w:rPr>
          <w:rtl/>
        </w:rPr>
        <w:t xml:space="preserve"> </w:t>
      </w:r>
      <w:r w:rsidR="00C21986" w:rsidRPr="00C21986">
        <w:rPr>
          <w:rFonts w:hint="eastAsia"/>
          <w:rtl/>
        </w:rPr>
        <w:t>كَبِيرُهُم</w:t>
      </w:r>
      <w:r w:rsidR="00C21986" w:rsidRPr="00C21986">
        <w:rPr>
          <w:rFonts w:hint="cs"/>
          <w:rtl/>
        </w:rPr>
        <w:t>ۡ</w:t>
      </w:r>
      <w:r w:rsidR="00C21986" w:rsidRPr="00C21986">
        <w:rPr>
          <w:rtl/>
        </w:rPr>
        <w:t xml:space="preserve"> </w:t>
      </w:r>
      <w:r w:rsidR="00C21986" w:rsidRPr="00C21986">
        <w:rPr>
          <w:rFonts w:hint="eastAsia"/>
          <w:rtl/>
        </w:rPr>
        <w:t>هَ</w:t>
      </w:r>
      <w:r w:rsidR="00C21986" w:rsidRPr="00C21986">
        <w:rPr>
          <w:rFonts w:hint="cs"/>
          <w:rtl/>
        </w:rPr>
        <w:t>ٰ</w:t>
      </w:r>
      <w:r w:rsidR="00C21986" w:rsidRPr="00C21986">
        <w:rPr>
          <w:rFonts w:hint="eastAsia"/>
          <w:rtl/>
        </w:rPr>
        <w:t>ذَا</w:t>
      </w:r>
      <w:r w:rsidRPr="007770E6">
        <w:rPr>
          <w:rStyle w:val="Char8"/>
          <w:rtl/>
        </w:rPr>
        <w:t>﴾</w:t>
      </w:r>
      <w:r>
        <w:rPr>
          <w:rStyle w:val="Char8"/>
          <w:rtl/>
        </w:rPr>
        <w:t xml:space="preserve"> </w:t>
      </w:r>
      <w:r w:rsidRPr="007770E6">
        <w:rPr>
          <w:rStyle w:val="Char6"/>
          <w:rtl/>
        </w:rPr>
        <w:t>[</w:t>
      </w:r>
      <w:r w:rsidR="00983801">
        <w:rPr>
          <w:rStyle w:val="Char6"/>
          <w:rFonts w:hint="cs"/>
          <w:rtl/>
        </w:rPr>
        <w:t>الأنبیاء: 63</w:t>
      </w:r>
      <w:r w:rsidRPr="007770E6">
        <w:rPr>
          <w:rStyle w:val="Char6"/>
          <w:rtl/>
        </w:rPr>
        <w:t>]</w:t>
      </w:r>
      <w:r w:rsidRPr="007770E6">
        <w:rPr>
          <w:rStyle w:val="Char4"/>
          <w:rtl/>
        </w:rPr>
        <w:t>.</w:t>
      </w:r>
      <w:r>
        <w:rPr>
          <w:rStyle w:val="Char4"/>
          <w:rtl/>
        </w:rPr>
        <w:t xml:space="preserve"> </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30"/>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441A4E" w:rsidRDefault="008E5B75" w:rsidP="007770E6">
      <w:pPr>
        <w:pStyle w:val="a1"/>
        <w:rPr>
          <w:rtl/>
        </w:rPr>
      </w:pPr>
      <w:bookmarkStart w:id="112" w:name="_Toc285759777"/>
      <w:bookmarkStart w:id="113" w:name="_Toc389132268"/>
      <w:r w:rsidRPr="00441A4E">
        <w:rPr>
          <w:rtl/>
        </w:rPr>
        <w:t>نوع پنجاه و پنجم:</w:t>
      </w:r>
      <w:r>
        <w:rPr>
          <w:rtl/>
        </w:rPr>
        <w:br/>
      </w:r>
      <w:r w:rsidRPr="00441A4E">
        <w:rPr>
          <w:rtl/>
        </w:rPr>
        <w:t>در حصر و اختصاص</w:t>
      </w:r>
      <w:bookmarkEnd w:id="112"/>
      <w:bookmarkEnd w:id="113"/>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حصر ـ که به آن قصر هم می‌گویند ـ چیزی را به طور خصوصی به چیز دیگر اختصاص دادن است، و نیز گفته‌اند: اثبات حکم برای مذکور و نفی آن از غیر او.</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قصر (= اکتفا کردن) در موصوف بر صفت، و قصر صفت بر موصوف تقسیم می‌شود و هر کدام یا حقیقی است و یا مجازی.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مثال اکتفا کردن در موصوف بر صفت به طور حقیقت: «مازید إلا کاتب = زید جز کاتب نیست» می‌باشد؛ یعنی صفتی غیر از این ندارد، و این بسیار کم است؛ زیرا که احاطه بر صفات شیء بطوری که بشود آن را اثبات کرد و غیرآن را نفی نمود متعذر است، و بر فرض که متعذر نباشد بعید می‌نماید که ذات بیش از یک صفت نداشته باشد، و لذا در قرآن نیامده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مثال مجازی آن: </w:t>
      </w:r>
    </w:p>
    <w:p w:rsidR="008E5B75" w:rsidRPr="0049472C" w:rsidRDefault="007770E6" w:rsidP="006C43EB">
      <w:pPr>
        <w:pStyle w:val="af1"/>
        <w:rPr>
          <w:rStyle w:val="Char4"/>
          <w:rtl/>
        </w:rPr>
      </w:pPr>
      <w:r w:rsidRPr="007770E6">
        <w:rPr>
          <w:rStyle w:val="Char8"/>
          <w:rtl/>
        </w:rPr>
        <w:t>﴿</w:t>
      </w:r>
      <w:r w:rsidR="00C21986" w:rsidRPr="00C21986">
        <w:rPr>
          <w:rFonts w:hint="eastAsia"/>
          <w:rtl/>
        </w:rPr>
        <w:t>وَمَا</w:t>
      </w:r>
      <w:r w:rsidR="00C21986" w:rsidRPr="00C21986">
        <w:rPr>
          <w:rtl/>
        </w:rPr>
        <w:t xml:space="preserve"> </w:t>
      </w:r>
      <w:r w:rsidR="00C21986" w:rsidRPr="00C21986">
        <w:rPr>
          <w:rFonts w:hint="eastAsia"/>
          <w:rtl/>
        </w:rPr>
        <w:t>مُحَمَّدٌ</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رَسُول</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آل‌عمران: 144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که بر رسالت اکتفا شده و از آن به مبرّی نبودن از مرگ که آن را بزرگ شمردند و صفت خداوند است تجاوز نکرده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مثال اکتفای صفت برموصوف به طور حقیقی: </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محمد: 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مجازی آن:</w:t>
      </w:r>
    </w:p>
    <w:p w:rsidR="008E5B75" w:rsidRPr="00C21986" w:rsidRDefault="007770E6" w:rsidP="006C43EB">
      <w:pPr>
        <w:pStyle w:val="af1"/>
        <w:rPr>
          <w:rStyle w:val="Char4"/>
          <w:spacing w:val="-4"/>
          <w:rtl/>
        </w:rPr>
      </w:pPr>
      <w:r w:rsidRPr="00C21986">
        <w:rPr>
          <w:rStyle w:val="Char8"/>
          <w:spacing w:val="-4"/>
          <w:rtl/>
        </w:rPr>
        <w:t>﴿</w:t>
      </w:r>
      <w:r w:rsidR="00C21986" w:rsidRPr="00C21986">
        <w:rPr>
          <w:rFonts w:hint="eastAsia"/>
          <w:spacing w:val="-4"/>
          <w:rtl/>
        </w:rPr>
        <w:t>لَّا</w:t>
      </w:r>
      <w:r w:rsidR="00C21986" w:rsidRPr="00C21986">
        <w:rPr>
          <w:rFonts w:hint="cs"/>
          <w:spacing w:val="-4"/>
          <w:rtl/>
        </w:rPr>
        <w:t>ٓ</w:t>
      </w:r>
      <w:r w:rsidR="00C21986" w:rsidRPr="00C21986">
        <w:rPr>
          <w:spacing w:val="-4"/>
          <w:rtl/>
        </w:rPr>
        <w:t xml:space="preserve"> </w:t>
      </w:r>
      <w:r w:rsidR="00C21986" w:rsidRPr="00C21986">
        <w:rPr>
          <w:rFonts w:hint="eastAsia"/>
          <w:spacing w:val="-4"/>
          <w:rtl/>
        </w:rPr>
        <w:t>أَجِدُ</w:t>
      </w:r>
      <w:r w:rsidR="00C21986" w:rsidRPr="00C21986">
        <w:rPr>
          <w:spacing w:val="-4"/>
          <w:rtl/>
        </w:rPr>
        <w:t xml:space="preserve"> </w:t>
      </w:r>
      <w:r w:rsidR="00C21986" w:rsidRPr="00C21986">
        <w:rPr>
          <w:rFonts w:hint="eastAsia"/>
          <w:spacing w:val="-4"/>
          <w:rtl/>
        </w:rPr>
        <w:t>فِي</w:t>
      </w:r>
      <w:r w:rsidR="00C21986" w:rsidRPr="00C21986">
        <w:rPr>
          <w:spacing w:val="-4"/>
          <w:rtl/>
        </w:rPr>
        <w:t xml:space="preserve"> </w:t>
      </w:r>
      <w:r w:rsidR="00C21986" w:rsidRPr="00C21986">
        <w:rPr>
          <w:rFonts w:hint="eastAsia"/>
          <w:spacing w:val="-4"/>
          <w:rtl/>
        </w:rPr>
        <w:t>مَا</w:t>
      </w:r>
      <w:r w:rsidR="00C21986" w:rsidRPr="00C21986">
        <w:rPr>
          <w:rFonts w:hint="cs"/>
          <w:spacing w:val="-4"/>
          <w:rtl/>
        </w:rPr>
        <w:t>ٓ</w:t>
      </w:r>
      <w:r w:rsidR="00C21986" w:rsidRPr="00C21986">
        <w:rPr>
          <w:spacing w:val="-4"/>
          <w:rtl/>
        </w:rPr>
        <w:t xml:space="preserve"> </w:t>
      </w:r>
      <w:r w:rsidR="00C21986" w:rsidRPr="00C21986">
        <w:rPr>
          <w:rFonts w:hint="eastAsia"/>
          <w:spacing w:val="-4"/>
          <w:rtl/>
        </w:rPr>
        <w:t>أُوحِيَ</w:t>
      </w:r>
      <w:r w:rsidR="00C21986" w:rsidRPr="00C21986">
        <w:rPr>
          <w:spacing w:val="-4"/>
          <w:rtl/>
        </w:rPr>
        <w:t xml:space="preserve"> </w:t>
      </w:r>
      <w:r w:rsidR="00C21986" w:rsidRPr="00C21986">
        <w:rPr>
          <w:rFonts w:hint="eastAsia"/>
          <w:spacing w:val="-4"/>
          <w:rtl/>
        </w:rPr>
        <w:t>إِلَيَّ</w:t>
      </w:r>
      <w:r w:rsidR="00C21986" w:rsidRPr="00C21986">
        <w:rPr>
          <w:spacing w:val="-4"/>
          <w:rtl/>
        </w:rPr>
        <w:t xml:space="preserve"> </w:t>
      </w:r>
      <w:r w:rsidR="00C21986" w:rsidRPr="00C21986">
        <w:rPr>
          <w:rFonts w:hint="eastAsia"/>
          <w:spacing w:val="-4"/>
          <w:rtl/>
        </w:rPr>
        <w:t>مُحَرَّمًا</w:t>
      </w:r>
      <w:r w:rsidR="00C21986" w:rsidRPr="00C21986">
        <w:rPr>
          <w:spacing w:val="-4"/>
          <w:rtl/>
        </w:rPr>
        <w:t xml:space="preserve"> </w:t>
      </w:r>
      <w:r w:rsidR="00C21986" w:rsidRPr="00C21986">
        <w:rPr>
          <w:rFonts w:hint="eastAsia"/>
          <w:spacing w:val="-4"/>
          <w:rtl/>
        </w:rPr>
        <w:t>عَلَى</w:t>
      </w:r>
      <w:r w:rsidR="00C21986" w:rsidRPr="00C21986">
        <w:rPr>
          <w:rFonts w:hint="cs"/>
          <w:spacing w:val="-4"/>
          <w:rtl/>
        </w:rPr>
        <w:t>ٰ</w:t>
      </w:r>
      <w:r w:rsidR="00C21986" w:rsidRPr="00C21986">
        <w:rPr>
          <w:spacing w:val="-4"/>
          <w:rtl/>
        </w:rPr>
        <w:t xml:space="preserve"> </w:t>
      </w:r>
      <w:r w:rsidR="00C21986" w:rsidRPr="00C21986">
        <w:rPr>
          <w:rFonts w:hint="eastAsia"/>
          <w:spacing w:val="-4"/>
          <w:rtl/>
        </w:rPr>
        <w:t>طَاعِم</w:t>
      </w:r>
      <w:r w:rsidR="00C21986" w:rsidRPr="00C21986">
        <w:rPr>
          <w:rFonts w:hint="cs"/>
          <w:spacing w:val="-4"/>
          <w:rtl/>
        </w:rPr>
        <w:t>ٖ</w:t>
      </w:r>
      <w:r w:rsidR="00C21986" w:rsidRPr="00C21986">
        <w:rPr>
          <w:spacing w:val="-4"/>
          <w:rtl/>
        </w:rPr>
        <w:t xml:space="preserve"> </w:t>
      </w:r>
      <w:r w:rsidR="00C21986" w:rsidRPr="00C21986">
        <w:rPr>
          <w:rFonts w:hint="eastAsia"/>
          <w:spacing w:val="-4"/>
          <w:rtl/>
        </w:rPr>
        <w:t>يَط</w:t>
      </w:r>
      <w:r w:rsidR="00C21986" w:rsidRPr="00C21986">
        <w:rPr>
          <w:rFonts w:hint="cs"/>
          <w:spacing w:val="-4"/>
          <w:rtl/>
        </w:rPr>
        <w:t>ۡ</w:t>
      </w:r>
      <w:r w:rsidR="00C21986" w:rsidRPr="00C21986">
        <w:rPr>
          <w:rFonts w:hint="eastAsia"/>
          <w:spacing w:val="-4"/>
          <w:rtl/>
        </w:rPr>
        <w:t>عَمُهُ</w:t>
      </w:r>
      <w:r w:rsidR="00C21986" w:rsidRPr="00C21986">
        <w:rPr>
          <w:rFonts w:hint="cs"/>
          <w:spacing w:val="-4"/>
          <w:rtl/>
        </w:rPr>
        <w:t>ۥٓ</w:t>
      </w:r>
      <w:r w:rsidR="00C21986" w:rsidRPr="00C21986">
        <w:rPr>
          <w:spacing w:val="-4"/>
          <w:rtl/>
        </w:rPr>
        <w:t xml:space="preserve"> </w:t>
      </w:r>
      <w:r w:rsidR="00C21986" w:rsidRPr="00C21986">
        <w:rPr>
          <w:rFonts w:hint="eastAsia"/>
          <w:spacing w:val="-4"/>
          <w:rtl/>
        </w:rPr>
        <w:t>إِلَّا</w:t>
      </w:r>
      <w:r w:rsidR="00C21986" w:rsidRPr="00C21986">
        <w:rPr>
          <w:rFonts w:hint="cs"/>
          <w:spacing w:val="-4"/>
          <w:rtl/>
        </w:rPr>
        <w:t>ٓ</w:t>
      </w:r>
      <w:r w:rsidR="00C21986" w:rsidRPr="00C21986">
        <w:rPr>
          <w:spacing w:val="-4"/>
          <w:rtl/>
        </w:rPr>
        <w:t xml:space="preserve"> </w:t>
      </w:r>
      <w:r w:rsidR="00C21986" w:rsidRPr="00C21986">
        <w:rPr>
          <w:rFonts w:hint="eastAsia"/>
          <w:spacing w:val="-4"/>
          <w:rtl/>
        </w:rPr>
        <w:t>أَن</w:t>
      </w:r>
      <w:r w:rsidR="00C21986" w:rsidRPr="00C21986">
        <w:rPr>
          <w:spacing w:val="-4"/>
          <w:rtl/>
        </w:rPr>
        <w:t xml:space="preserve"> </w:t>
      </w:r>
      <w:r w:rsidR="00C21986" w:rsidRPr="00C21986">
        <w:rPr>
          <w:rFonts w:hint="eastAsia"/>
          <w:spacing w:val="-4"/>
          <w:rtl/>
        </w:rPr>
        <w:t>يَكُونَ</w:t>
      </w:r>
      <w:r w:rsidR="00C21986" w:rsidRPr="00C21986">
        <w:rPr>
          <w:spacing w:val="-4"/>
          <w:rtl/>
        </w:rPr>
        <w:t xml:space="preserve"> </w:t>
      </w:r>
      <w:r w:rsidR="00C21986" w:rsidRPr="00C21986">
        <w:rPr>
          <w:rFonts w:hint="eastAsia"/>
          <w:spacing w:val="-4"/>
          <w:rtl/>
        </w:rPr>
        <w:t>مَي</w:t>
      </w:r>
      <w:r w:rsidR="00C21986" w:rsidRPr="00C21986">
        <w:rPr>
          <w:rFonts w:hint="cs"/>
          <w:spacing w:val="-4"/>
          <w:rtl/>
        </w:rPr>
        <w:t>ۡ</w:t>
      </w:r>
      <w:r w:rsidR="00C21986" w:rsidRPr="00C21986">
        <w:rPr>
          <w:rFonts w:hint="eastAsia"/>
          <w:spacing w:val="-4"/>
          <w:rtl/>
        </w:rPr>
        <w:t>تَةً</w:t>
      </w:r>
      <w:r w:rsidRPr="00C21986">
        <w:rPr>
          <w:rStyle w:val="Char8"/>
          <w:spacing w:val="-4"/>
          <w:rtl/>
        </w:rPr>
        <w:t xml:space="preserve">﴾ </w:t>
      </w:r>
      <w:r w:rsidRPr="00C21986">
        <w:rPr>
          <w:rStyle w:val="Char6"/>
          <w:spacing w:val="-4"/>
          <w:rtl/>
        </w:rPr>
        <w:t>[</w:t>
      </w:r>
      <w:r w:rsidR="00983801" w:rsidRPr="00C21986">
        <w:rPr>
          <w:rStyle w:val="Char6"/>
          <w:rFonts w:hint="cs"/>
          <w:spacing w:val="-4"/>
          <w:rtl/>
        </w:rPr>
        <w:t>الأنعام: 145</w:t>
      </w:r>
      <w:r w:rsidRPr="00C21986">
        <w:rPr>
          <w:rStyle w:val="Char6"/>
          <w:spacing w:val="-4"/>
          <w:rtl/>
        </w:rPr>
        <w:t>]</w:t>
      </w:r>
      <w:r w:rsidRPr="00C21986">
        <w:rPr>
          <w:rStyle w:val="Char4"/>
          <w:spacing w:val="-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چنانکه در بحث اسباب نزول از امام شافعی نقل کردیم که: چون کفار مردار و خون و گوشت خوک و آنچه برای غیر خدا ذبح شده را حلال می‌دانستند، و بسیاری از مباحها را حرام می‌شمردند، و شیو</w:t>
      </w:r>
      <w:r w:rsidR="00D45A34">
        <w:rPr>
          <w:rStyle w:val="Char4"/>
          <w:rtl/>
          <w:lang w:bidi="fa-IR"/>
        </w:rPr>
        <w:t>ه</w:t>
      </w:r>
      <w:r w:rsidRPr="0049472C">
        <w:rPr>
          <w:rStyle w:val="Char4"/>
          <w:rtl/>
          <w:lang w:bidi="fa-IR"/>
        </w:rPr>
        <w:t xml:space="preserve"> آنها با وضع شرع مخالف بود، و پیش از این آیه نازل شده بود که شبه</w:t>
      </w:r>
      <w:r w:rsidR="00D45A34">
        <w:rPr>
          <w:rStyle w:val="Char4"/>
          <w:rtl/>
          <w:lang w:bidi="fa-IR"/>
        </w:rPr>
        <w:t>ه</w:t>
      </w:r>
      <w:r w:rsidRPr="0049472C">
        <w:rPr>
          <w:rStyle w:val="Char4"/>
          <w:rtl/>
          <w:lang w:bidi="fa-IR"/>
        </w:rPr>
        <w:t xml:space="preserve"> آنها در بحیره و سائبه و وصیله و حام باطل است، و منظور اشاره نمودن به دروغ آنان بود، پس مثل آن است که گفته باشد: حرامی نیست جز آنچه شما حلال کرده‌اید، و غرض رد و ضدیت با آنها بوده نه حصر حقیقی. و این مطلب با بیان گسترده‌تری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جهت دیگری حصر به سه قسم تقسیم می‌شود: قصر افراد، و قصر قلب، و قصر تعیین.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قصر افراد خطاب به کسی که معتقد به شرکت است واقع می‌شود،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إِنَّمَا</w:t>
      </w:r>
      <w:r w:rsidR="00C21986" w:rsidRPr="00C21986">
        <w:rPr>
          <w:rtl/>
        </w:rPr>
        <w:t xml:space="preserve"> </w:t>
      </w:r>
      <w:r w:rsidR="00C21986" w:rsidRPr="00C21986">
        <w:rPr>
          <w:rFonts w:hint="eastAsia"/>
          <w:rtl/>
        </w:rPr>
        <w:t>هُوَ</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w:t>
      </w:r>
      <w:r w:rsidR="00C21986" w:rsidRPr="00C21986">
        <w:rPr>
          <w:rFonts w:hint="cs"/>
          <w:rtl/>
        </w:rPr>
        <w:t>ٞ</w:t>
      </w:r>
      <w:r w:rsidR="00C21986" w:rsidRPr="00C21986">
        <w:rPr>
          <w:rtl/>
        </w:rPr>
        <w:t xml:space="preserve"> </w:t>
      </w:r>
      <w:r w:rsidR="00C21986" w:rsidRPr="00C21986">
        <w:rPr>
          <w:rFonts w:hint="eastAsia"/>
          <w:rtl/>
        </w:rPr>
        <w:t>وَ</w:t>
      </w:r>
      <w:r w:rsidR="00C21986" w:rsidRPr="00C21986">
        <w:rPr>
          <w:rFonts w:hint="cs"/>
          <w:rtl/>
        </w:rPr>
        <w:t>ٰ</w:t>
      </w:r>
      <w:r w:rsidR="00C21986" w:rsidRPr="00C21986">
        <w:rPr>
          <w:rFonts w:hint="eastAsia"/>
          <w:rtl/>
        </w:rPr>
        <w:t>حِد</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النحل: 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کسی که بتها را با خداوند در ألوهیت شریک می‌دانسته خطاب شده است.</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دوم: به کسی خطاب می‌شود که حکم را برای غیرکسی که متکلم برایش اثبات کرده می‌داند، مانند:</w:t>
      </w:r>
    </w:p>
    <w:p w:rsidR="008E5B75" w:rsidRPr="0049472C" w:rsidRDefault="008E5B75" w:rsidP="006C43EB">
      <w:pPr>
        <w:pStyle w:val="af1"/>
        <w:rPr>
          <w:rStyle w:val="Char4"/>
          <w:rtl/>
        </w:rPr>
      </w:pPr>
      <w:r w:rsidRPr="0049472C">
        <w:rPr>
          <w:rStyle w:val="Char4"/>
          <w:rtl/>
        </w:rPr>
        <w:t xml:space="preserve"> </w:t>
      </w:r>
      <w:r w:rsidR="007770E6" w:rsidRPr="007770E6">
        <w:rPr>
          <w:rStyle w:val="Char8"/>
          <w:rtl/>
        </w:rPr>
        <w:t>﴿</w:t>
      </w:r>
      <w:r w:rsidR="00C21986" w:rsidRPr="00C21986">
        <w:rPr>
          <w:rFonts w:hint="eastAsia"/>
          <w:rtl/>
        </w:rPr>
        <w:t>رَبِّيَ</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يُح</w:t>
      </w:r>
      <w:r w:rsidR="00C21986" w:rsidRPr="00C21986">
        <w:rPr>
          <w:rFonts w:hint="cs"/>
          <w:rtl/>
        </w:rPr>
        <w:t>ۡ</w:t>
      </w:r>
      <w:r w:rsidR="00C21986" w:rsidRPr="00C21986">
        <w:rPr>
          <w:rFonts w:hint="eastAsia"/>
          <w:rtl/>
        </w:rPr>
        <w:t>يِ</w:t>
      </w:r>
      <w:r w:rsidR="00C21986" w:rsidRPr="00C21986">
        <w:rPr>
          <w:rFonts w:hint="cs"/>
          <w:rtl/>
        </w:rPr>
        <w:t>ۦ</w:t>
      </w:r>
      <w:r w:rsidR="00C21986" w:rsidRPr="00C21986">
        <w:rPr>
          <w:rtl/>
        </w:rPr>
        <w:t xml:space="preserve"> </w:t>
      </w:r>
      <w:r w:rsidR="00C21986" w:rsidRPr="00C21986">
        <w:rPr>
          <w:rFonts w:hint="eastAsia"/>
          <w:rtl/>
        </w:rPr>
        <w:t>وَيُمِيتُ</w:t>
      </w:r>
      <w:r w:rsidR="007770E6" w:rsidRPr="007770E6">
        <w:rPr>
          <w:rStyle w:val="Char8"/>
          <w:rtl/>
        </w:rPr>
        <w:t>﴾</w:t>
      </w:r>
      <w:r w:rsidR="007770E6">
        <w:rPr>
          <w:rStyle w:val="Char8"/>
          <w:rtl/>
        </w:rPr>
        <w:t xml:space="preserve"> </w:t>
      </w:r>
      <w:r w:rsidR="007770E6" w:rsidRPr="007770E6">
        <w:rPr>
          <w:rStyle w:val="Char6"/>
          <w:rtl/>
        </w:rPr>
        <w:t>[</w:t>
      </w:r>
      <w:r w:rsidR="00983801">
        <w:rPr>
          <w:rStyle w:val="Char6"/>
          <w:rFonts w:hint="cs"/>
          <w:rtl/>
        </w:rPr>
        <w:t>البقرة: 258</w:t>
      </w:r>
      <w:r w:rsidR="007770E6" w:rsidRPr="007770E6">
        <w:rPr>
          <w:rStyle w:val="Char6"/>
          <w:rtl/>
        </w:rPr>
        <w:t>]</w:t>
      </w:r>
      <w:r w:rsidR="007770E6"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خطاب به نمرود شده که خودش را زنده کننده و میراننده می‌پنداشت،</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أَلَا</w:t>
      </w:r>
      <w:r w:rsidR="00C21986" w:rsidRPr="00C21986">
        <w:rPr>
          <w:rFonts w:hint="cs"/>
          <w:rtl/>
        </w:rPr>
        <w:t>ٓ</w:t>
      </w:r>
      <w:r w:rsidR="00C21986" w:rsidRPr="00C21986">
        <w:rPr>
          <w:rtl/>
        </w:rPr>
        <w:t xml:space="preserve"> </w:t>
      </w:r>
      <w:r w:rsidR="00C21986" w:rsidRPr="00C21986">
        <w:rPr>
          <w:rFonts w:hint="eastAsia"/>
          <w:rtl/>
        </w:rPr>
        <w:t>إِنَّهُم</w:t>
      </w:r>
      <w:r w:rsidR="00C21986" w:rsidRPr="00C21986">
        <w:rPr>
          <w:rFonts w:hint="cs"/>
          <w:rtl/>
        </w:rPr>
        <w:t>ۡ</w:t>
      </w:r>
      <w:r w:rsidR="00C21986" w:rsidRPr="00C21986">
        <w:rPr>
          <w:rtl/>
        </w:rPr>
        <w:t xml:space="preserve"> </w:t>
      </w:r>
      <w:r w:rsidR="00C21986" w:rsidRPr="00C21986">
        <w:rPr>
          <w:rFonts w:hint="eastAsia"/>
          <w:rtl/>
        </w:rPr>
        <w:t>هُمُ</w:t>
      </w:r>
      <w:r w:rsidR="00C21986" w:rsidRPr="00C21986">
        <w:rPr>
          <w:rtl/>
        </w:rPr>
        <w:t xml:space="preserve"> </w:t>
      </w:r>
      <w:r w:rsidR="00C21986" w:rsidRPr="00C21986">
        <w:rPr>
          <w:rFonts w:hint="cs"/>
          <w:rtl/>
        </w:rPr>
        <w:t>ٱ</w:t>
      </w:r>
      <w:r w:rsidR="00C21986" w:rsidRPr="00C21986">
        <w:rPr>
          <w:rFonts w:hint="eastAsia"/>
          <w:rtl/>
        </w:rPr>
        <w:t>لسُّفَهَا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البقرة: 13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خطاب به منافقانی است که مؤمنین را سفیه می‌شمردند،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وَأَر</w:t>
      </w:r>
      <w:r w:rsidR="00C21986" w:rsidRPr="00C21986">
        <w:rPr>
          <w:rFonts w:hint="cs"/>
          <w:rtl/>
        </w:rPr>
        <w:t>ۡ</w:t>
      </w:r>
      <w:r w:rsidR="00C21986" w:rsidRPr="00C21986">
        <w:rPr>
          <w:rFonts w:hint="eastAsia"/>
          <w:rtl/>
        </w:rPr>
        <w:t>سَل</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كَ</w:t>
      </w:r>
      <w:r w:rsidR="00C21986" w:rsidRPr="00C21986">
        <w:rPr>
          <w:rtl/>
        </w:rPr>
        <w:t xml:space="preserve"> </w:t>
      </w:r>
      <w:r w:rsidR="00C21986" w:rsidRPr="00C21986">
        <w:rPr>
          <w:rFonts w:hint="eastAsia"/>
          <w:rtl/>
        </w:rPr>
        <w:t>لِلنَّاسِ</w:t>
      </w:r>
      <w:r w:rsidR="00C21986" w:rsidRPr="00C21986">
        <w:rPr>
          <w:rtl/>
        </w:rPr>
        <w:t xml:space="preserve"> </w:t>
      </w:r>
      <w:r w:rsidR="00C21986" w:rsidRPr="00C21986">
        <w:rPr>
          <w:rFonts w:hint="eastAsia"/>
          <w:rtl/>
        </w:rPr>
        <w:t>رَسُول</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النساء: 79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خطاب به یهودیانی است که می‌پنداشتند رسول اکرم</w:t>
      </w:r>
      <w:r w:rsidR="00983801">
        <w:rPr>
          <w:rStyle w:val="Char4"/>
          <w:rFonts w:hint="cs"/>
          <w:rtl/>
          <w:lang w:bidi="fa-IR"/>
        </w:rPr>
        <w:t xml:space="preserve"> </w:t>
      </w:r>
      <w:r>
        <w:rPr>
          <w:rFonts w:cs="CTraditional Arabic"/>
          <w:rtl/>
          <w:lang w:bidi="fa-IR"/>
        </w:rPr>
        <w:t>ص</w:t>
      </w:r>
      <w:r w:rsidRPr="0049472C">
        <w:rPr>
          <w:rStyle w:val="Char4"/>
          <w:rtl/>
          <w:lang w:bidi="fa-IR"/>
        </w:rPr>
        <w:t xml:space="preserve"> فقط برای عرب مبعوث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خطاب به کسی که هر دو أمر نزد او مساوی است، نه صفتی را برای فرد خاصی اثبات می‌کند، و نه برای یک فرد یکی از دو صفت را به طور خاص قرار می‌دهد.</w:t>
      </w:r>
    </w:p>
    <w:p w:rsidR="008E5B75" w:rsidRPr="00D108B6" w:rsidRDefault="008E5B75" w:rsidP="007770E6">
      <w:pPr>
        <w:pStyle w:val="a2"/>
        <w:rPr>
          <w:rtl/>
        </w:rPr>
      </w:pPr>
      <w:bookmarkStart w:id="114" w:name="_Toc285759778"/>
      <w:bookmarkStart w:id="115" w:name="_Toc389132269"/>
      <w:r w:rsidRPr="00D108B6">
        <w:rPr>
          <w:rtl/>
        </w:rPr>
        <w:t>فصلی (در راههای حصر)</w:t>
      </w:r>
      <w:bookmarkEnd w:id="114"/>
      <w:bookmarkEnd w:id="11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راههای حصر بسیار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نفی و استثنا؛ نفی بوسیله‌</w:t>
      </w:r>
      <w:r w:rsidR="00D45A34">
        <w:rPr>
          <w:rStyle w:val="Char4"/>
          <w:rtl/>
          <w:lang w:bidi="fa-IR"/>
        </w:rPr>
        <w:t>ی</w:t>
      </w:r>
      <w:r w:rsidRPr="0049472C">
        <w:rPr>
          <w:rStyle w:val="Char4"/>
          <w:rtl/>
          <w:lang w:bidi="fa-IR"/>
        </w:rPr>
        <w:t xml:space="preserve"> «لا» یا «ما» یا غیراینها باشد، و استثنا به «الا» و «غیر»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الصافات: 35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وَمَا</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آل‌عمران: 62</w:t>
      </w:r>
      <w:r w:rsidRPr="007770E6">
        <w:rPr>
          <w:rStyle w:val="Char6"/>
          <w:rtl/>
        </w:rPr>
        <w:t>]</w:t>
      </w:r>
      <w:r w:rsidRPr="007770E6">
        <w:rPr>
          <w:rStyle w:val="Char4"/>
          <w:rtl/>
        </w:rPr>
        <w:t>.</w:t>
      </w:r>
      <w:r>
        <w:rPr>
          <w:rStyle w:val="Char4"/>
          <w:rtl/>
        </w:rPr>
        <w:t xml:space="preserve"> </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eastAsia"/>
          <w:rtl/>
        </w:rPr>
        <w:t>مَا</w:t>
      </w:r>
      <w:r w:rsidR="00C21986" w:rsidRPr="00C21986">
        <w:rPr>
          <w:rtl/>
        </w:rPr>
        <w:t xml:space="preserve"> </w:t>
      </w:r>
      <w:r w:rsidR="00C21986" w:rsidRPr="00C21986">
        <w:rPr>
          <w:rFonts w:hint="eastAsia"/>
          <w:rtl/>
        </w:rPr>
        <w:t>قُل</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لَهُم</w:t>
      </w:r>
      <w:r w:rsidR="00C21986" w:rsidRPr="00C21986">
        <w:rPr>
          <w:rFonts w:hint="cs"/>
          <w:rtl/>
        </w:rPr>
        <w:t>ۡ</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tl/>
        </w:rPr>
        <w:t xml:space="preserve"> </w:t>
      </w:r>
      <w:r w:rsidR="00C21986" w:rsidRPr="00C21986">
        <w:rPr>
          <w:rFonts w:hint="eastAsia"/>
          <w:rtl/>
        </w:rPr>
        <w:t>أَمَر</w:t>
      </w:r>
      <w:r w:rsidR="00C21986" w:rsidRPr="00C21986">
        <w:rPr>
          <w:rFonts w:hint="cs"/>
          <w:rtl/>
        </w:rPr>
        <w:t>ۡ</w:t>
      </w:r>
      <w:r w:rsidR="00C21986" w:rsidRPr="00C21986">
        <w:rPr>
          <w:rFonts w:hint="eastAsia"/>
          <w:rtl/>
        </w:rPr>
        <w:t>تَنِي</w:t>
      </w:r>
      <w:r w:rsidR="00C21986" w:rsidRPr="00C21986">
        <w:rPr>
          <w:rtl/>
        </w:rPr>
        <w:t xml:space="preserve"> </w:t>
      </w:r>
      <w:r w:rsidR="00C21986" w:rsidRPr="00C21986">
        <w:rPr>
          <w:rFonts w:hint="eastAsia"/>
          <w:rtl/>
        </w:rPr>
        <w:t>بِهِ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83801">
        <w:rPr>
          <w:rStyle w:val="Char6"/>
          <w:rFonts w:hint="cs"/>
          <w:rtl/>
        </w:rPr>
        <w:t>المائدة: 117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وجه افاد</w:t>
      </w:r>
      <w:r w:rsidR="00D45A34">
        <w:rPr>
          <w:rStyle w:val="Char4"/>
          <w:rtl/>
          <w:lang w:bidi="fa-IR"/>
        </w:rPr>
        <w:t>ه</w:t>
      </w:r>
      <w:r w:rsidRPr="0049472C">
        <w:rPr>
          <w:rStyle w:val="Char4"/>
          <w:rtl/>
          <w:lang w:bidi="fa-IR"/>
        </w:rPr>
        <w:t xml:space="preserve"> حصر اینکه در استثنای مفرغ باید که نفی به مقدری که مستثنی‌منه است متوجه گردد؛ زیرا که استثنا اخراج است و لازم است مخرج‌منه داشته باشد، و منظور تقدیر معنوی است نه صناعی، و باید که عام باشد چون اخراج جز از عام انجام نمی‌گردد، و باید که در جنس مناسب مستثنی باشد؛ مانند: ما قام إلا زید، یعنی: أحدٌ و ما اکلت إلاتمرا، یعنی: مأکولا، و نیزباید که در صفت یعنی اعراب ـ با آن موافق باشد.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اصل بکار بردن این طریق در جایی است که مخاطب جاهل به حکم باشد؛ و گاهی از این جهت بیرون شده و به اعتبار مناسبی معلوم به منزل</w:t>
      </w:r>
      <w:r w:rsidR="00D45A34">
        <w:rPr>
          <w:rStyle w:val="Char4"/>
          <w:rtl/>
          <w:lang w:bidi="fa-IR"/>
        </w:rPr>
        <w:t>ه</w:t>
      </w:r>
      <w:r w:rsidRPr="0049472C">
        <w:rPr>
          <w:rStyle w:val="Char4"/>
          <w:rtl/>
          <w:lang w:bidi="fa-IR"/>
        </w:rPr>
        <w:t xml:space="preserve"> مجهول فرض می‌شود،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وَمَا</w:t>
      </w:r>
      <w:r w:rsidR="00C21986" w:rsidRPr="00C21986">
        <w:rPr>
          <w:rtl/>
        </w:rPr>
        <w:t xml:space="preserve"> </w:t>
      </w:r>
      <w:r w:rsidR="00C21986" w:rsidRPr="00C21986">
        <w:rPr>
          <w:rFonts w:hint="eastAsia"/>
          <w:rtl/>
        </w:rPr>
        <w:t>مُحَمَّدٌ</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رَسُول</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آل‌عمران: 144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خطاب به صحابه است، و آنها نسبت به رسالت پیغمبر</w:t>
      </w:r>
      <w:r w:rsidR="00983801">
        <w:rPr>
          <w:rStyle w:val="Char4"/>
          <w:rFonts w:hint="cs"/>
          <w:rtl/>
          <w:lang w:bidi="fa-IR"/>
        </w:rPr>
        <w:t xml:space="preserve"> </w:t>
      </w:r>
      <w:r>
        <w:rPr>
          <w:rFonts w:cs="CTraditional Arabic"/>
          <w:rtl/>
          <w:lang w:bidi="fa-IR"/>
        </w:rPr>
        <w:t>ص</w:t>
      </w:r>
      <w:r w:rsidRPr="0049472C">
        <w:rPr>
          <w:rStyle w:val="Char4"/>
          <w:rtl/>
          <w:lang w:bidi="fa-IR"/>
        </w:rPr>
        <w:t xml:space="preserve"> جهل نداشتند، ولی بزرگ شمردنشان مردن آن حضرت را به منزل</w:t>
      </w:r>
      <w:r w:rsidR="00D45A34">
        <w:rPr>
          <w:rStyle w:val="Char4"/>
          <w:rtl/>
          <w:lang w:bidi="fa-IR"/>
        </w:rPr>
        <w:t>ه</w:t>
      </w:r>
      <w:r w:rsidRPr="0049472C">
        <w:rPr>
          <w:rStyle w:val="Char4"/>
          <w:rtl/>
          <w:lang w:bidi="fa-IR"/>
        </w:rPr>
        <w:t xml:space="preserve"> کسی که به رسالت آن حضرت جاهل است به فرض آمد؛ چون هر رسولی مردنش حتمی است، پس کسی که مردن آن جناب را بعید شمارد چنان است که رسالت او را بعید شمرده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إنما، جمهور برآنند که برای حصر است که بعضی به منطوق، و بعضی دیگر به مفهوم حصر را به آن نسبت داده‌اند، ولی عده‌ای از جمله ابوحیان منکر افاد</w:t>
      </w:r>
      <w:r w:rsidR="00D45A34">
        <w:rPr>
          <w:rStyle w:val="Char4"/>
          <w:rtl/>
          <w:lang w:bidi="fa-IR"/>
        </w:rPr>
        <w:t>ه</w:t>
      </w:r>
      <w:r w:rsidRPr="0049472C">
        <w:rPr>
          <w:rStyle w:val="Char4"/>
          <w:rtl/>
          <w:lang w:bidi="fa-IR"/>
        </w:rPr>
        <w:t xml:space="preserve"> حصر آن شده‌اند، و اثبات کنندگان به چند أمر استدلال کرده‌اند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إِنَّمَا</w:t>
      </w:r>
      <w:r w:rsidR="00C21986" w:rsidRPr="00C21986">
        <w:rPr>
          <w:rtl/>
        </w:rPr>
        <w:t xml:space="preserve"> </w:t>
      </w:r>
      <w:r w:rsidR="00C21986" w:rsidRPr="00C21986">
        <w:rPr>
          <w:rFonts w:hint="eastAsia"/>
          <w:rtl/>
        </w:rPr>
        <w:t>حَرَّمَ</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مَي</w:t>
      </w:r>
      <w:r w:rsidR="00C21986" w:rsidRPr="00C21986">
        <w:rPr>
          <w:rFonts w:hint="cs"/>
          <w:rtl/>
        </w:rPr>
        <w:t>ۡ</w:t>
      </w:r>
      <w:r w:rsidR="00C21986" w:rsidRPr="00C21986">
        <w:rPr>
          <w:rFonts w:hint="eastAsia"/>
          <w:rtl/>
        </w:rPr>
        <w:t>تَةَ</w:t>
      </w:r>
      <w:r w:rsidRPr="007770E6">
        <w:rPr>
          <w:rStyle w:val="Char8"/>
          <w:rtl/>
        </w:rPr>
        <w:t>﴾</w:t>
      </w:r>
      <w:r>
        <w:rPr>
          <w:rStyle w:val="Char8"/>
          <w:rtl/>
        </w:rPr>
        <w:t xml:space="preserve"> </w:t>
      </w:r>
      <w:r w:rsidRPr="007770E6">
        <w:rPr>
          <w:rStyle w:val="Char6"/>
          <w:rtl/>
        </w:rPr>
        <w:t>[</w:t>
      </w:r>
      <w:r w:rsidR="00983801">
        <w:rPr>
          <w:rStyle w:val="Char6"/>
          <w:rFonts w:hint="cs"/>
          <w:rtl/>
        </w:rPr>
        <w:t>البقرة: 173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به نصب، که معنی آن: «</w:t>
      </w:r>
      <w:r w:rsidRPr="00983801">
        <w:rPr>
          <w:rStyle w:val="Char1"/>
          <w:rtl/>
        </w:rPr>
        <w:t>ما حرّم علیکم إلا ال</w:t>
      </w:r>
      <w:r w:rsidR="00C21986">
        <w:rPr>
          <w:rStyle w:val="Char1"/>
          <w:rFonts w:hint="cs"/>
          <w:rtl/>
        </w:rPr>
        <w:t>ـ</w:t>
      </w:r>
      <w:r w:rsidRPr="00983801">
        <w:rPr>
          <w:rStyle w:val="Char1"/>
          <w:rtl/>
        </w:rPr>
        <w:t>میتة</w:t>
      </w:r>
      <w:r w:rsidRPr="0049472C">
        <w:rPr>
          <w:rStyle w:val="Char4"/>
          <w:rtl/>
          <w:lang w:bidi="fa-IR"/>
        </w:rPr>
        <w:t xml:space="preserve"> = بر شما جز مردار و ... را حرام نکرد» می‌باشد؛ زیرا که در معنی مطابق با قرائت رفع است، و چون آن برای قصر می‌باشد قرائت نصب نیز همینطور است، و اصل مساوی بودن معنی دو قرائت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اینکه «ان» برای اثبات و «ما» برای نفی است، پس بناچار قصر حاصل می‌شود، به جهت جمع بین نفی و اثبات؛ ولی این دلیل را اشکال کرده‌اند که «ما» زاید و مانع از عمل است نه نافیه.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اینکه «ان» برای تأکید است و «ما» همینطور، پس دو تأکید که جمع شده حصر را می‌رساند، این را سکاکی گفته و بر آن خرده گرفته‌اند که اگر اجتماع دو تأکید حصر را می‌رساند مانند: «إن زیداً لقائم» نیز می‌بایست حصر را می‌رسانید، و جواب گفته‌اند که: منظور او آن است که دو حرف تأکید در کنار هم برای حصر جمع نمی‌شوند.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4-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قَالَ</w:t>
      </w:r>
      <w:r w:rsidR="00C21986" w:rsidRPr="00C21986">
        <w:rPr>
          <w:rtl/>
        </w:rPr>
        <w:t xml:space="preserve"> </w:t>
      </w:r>
      <w:r w:rsidR="00C21986" w:rsidRPr="00C21986">
        <w:rPr>
          <w:rFonts w:hint="eastAsia"/>
          <w:rtl/>
        </w:rPr>
        <w:t>إِنَّمَا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عِل</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eastAsia"/>
          <w:rtl/>
        </w:rPr>
        <w:t>عِندَ</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الأحقاف: 23</w:t>
      </w:r>
      <w:r w:rsidRPr="007770E6">
        <w:rPr>
          <w:rStyle w:val="Char6"/>
          <w:rtl/>
        </w:rPr>
        <w:t>]</w:t>
      </w:r>
      <w:r w:rsidRPr="007770E6">
        <w:rPr>
          <w:rStyle w:val="Char4"/>
          <w:rtl/>
        </w:rPr>
        <w:t>.</w:t>
      </w:r>
      <w:r>
        <w:rPr>
          <w:rStyle w:val="Char4"/>
          <w:rtl/>
        </w:rPr>
        <w:t xml:space="preserve"> </w:t>
      </w:r>
    </w:p>
    <w:p w:rsidR="008E5B75" w:rsidRPr="00C21986" w:rsidRDefault="007770E6" w:rsidP="00BA3905">
      <w:pPr>
        <w:pStyle w:val="af1"/>
        <w:spacing w:line="230" w:lineRule="auto"/>
        <w:rPr>
          <w:rStyle w:val="Char4"/>
          <w:rFonts w:ascii="Calibri" w:hAnsi="Calibri"/>
          <w:rtl/>
        </w:rPr>
      </w:pPr>
      <w:r w:rsidRPr="007770E6">
        <w:rPr>
          <w:rStyle w:val="Char8"/>
          <w:rtl/>
        </w:rPr>
        <w:t>﴿</w:t>
      </w:r>
      <w:r w:rsidR="00C21986" w:rsidRPr="00C21986">
        <w:rPr>
          <w:rFonts w:hint="eastAsia"/>
          <w:rtl/>
        </w:rPr>
        <w:t>قَالَ</w:t>
      </w:r>
      <w:r w:rsidR="00C21986" w:rsidRPr="00C21986">
        <w:rPr>
          <w:rtl/>
        </w:rPr>
        <w:t xml:space="preserve"> </w:t>
      </w:r>
      <w:r w:rsidR="00C21986" w:rsidRPr="00C21986">
        <w:rPr>
          <w:rFonts w:hint="eastAsia"/>
          <w:rtl/>
        </w:rPr>
        <w:t>إِنَّمَا</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تِيكُم</w:t>
      </w:r>
      <w:r w:rsidR="00C21986" w:rsidRPr="00C21986">
        <w:rPr>
          <w:rtl/>
        </w:rPr>
        <w:t xml:space="preserve"> </w:t>
      </w:r>
      <w:r w:rsidR="00C21986" w:rsidRPr="00C21986">
        <w:rPr>
          <w:rFonts w:hint="eastAsia"/>
          <w:rtl/>
        </w:rPr>
        <w:t>بِهِ</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هود: 33</w:t>
      </w:r>
      <w:r w:rsidRPr="007770E6">
        <w:rPr>
          <w:rStyle w:val="Char6"/>
          <w:rtl/>
        </w:rPr>
        <w:t>]</w:t>
      </w:r>
      <w:r w:rsidRPr="007770E6">
        <w:rPr>
          <w:rStyle w:val="Char4"/>
          <w:rtl/>
        </w:rPr>
        <w:t>.</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قُل</w:t>
      </w:r>
      <w:r w:rsidR="00C21986" w:rsidRPr="00C21986">
        <w:rPr>
          <w:rFonts w:hint="cs"/>
          <w:rtl/>
        </w:rPr>
        <w:t>ۡ</w:t>
      </w:r>
      <w:r w:rsidR="00C21986" w:rsidRPr="00C21986">
        <w:rPr>
          <w:rtl/>
        </w:rPr>
        <w:t xml:space="preserve"> </w:t>
      </w:r>
      <w:r w:rsidR="00C21986" w:rsidRPr="00C21986">
        <w:rPr>
          <w:rFonts w:hint="eastAsia"/>
          <w:rtl/>
        </w:rPr>
        <w:t>إِنَّمَا</w:t>
      </w:r>
      <w:r w:rsidR="00C21986" w:rsidRPr="00C21986">
        <w:rPr>
          <w:rtl/>
        </w:rPr>
        <w:t xml:space="preserve"> </w:t>
      </w:r>
      <w:r w:rsidR="00C21986" w:rsidRPr="00C21986">
        <w:rPr>
          <w:rFonts w:hint="eastAsia"/>
          <w:rtl/>
        </w:rPr>
        <w:t>عِل</w:t>
      </w:r>
      <w:r w:rsidR="00C21986" w:rsidRPr="00C21986">
        <w:rPr>
          <w:rFonts w:hint="cs"/>
          <w:rtl/>
        </w:rPr>
        <w:t>ۡ</w:t>
      </w:r>
      <w:r w:rsidR="00C21986" w:rsidRPr="00C21986">
        <w:rPr>
          <w:rFonts w:hint="eastAsia"/>
          <w:rtl/>
        </w:rPr>
        <w:t>مُهَا</w:t>
      </w:r>
      <w:r w:rsidR="00C21986" w:rsidRPr="00C21986">
        <w:rPr>
          <w:rtl/>
        </w:rPr>
        <w:t xml:space="preserve"> </w:t>
      </w:r>
      <w:r w:rsidR="00C21986" w:rsidRPr="00C21986">
        <w:rPr>
          <w:rFonts w:hint="eastAsia"/>
          <w:rtl/>
        </w:rPr>
        <w:t>عِندَ</w:t>
      </w:r>
      <w:r w:rsidR="00C21986" w:rsidRPr="00C21986">
        <w:rPr>
          <w:rtl/>
        </w:rPr>
        <w:t xml:space="preserve"> </w:t>
      </w:r>
      <w:r w:rsidR="00C21986" w:rsidRPr="00C21986">
        <w:rPr>
          <w:rFonts w:hint="eastAsia"/>
          <w:rtl/>
        </w:rPr>
        <w:t>رَبِّي</w:t>
      </w:r>
      <w:r w:rsidRPr="007770E6">
        <w:rPr>
          <w:rStyle w:val="Char8"/>
          <w:rtl/>
        </w:rPr>
        <w:t>﴾</w:t>
      </w:r>
      <w:r>
        <w:rPr>
          <w:rStyle w:val="Char8"/>
          <w:rtl/>
        </w:rPr>
        <w:t xml:space="preserve"> </w:t>
      </w:r>
      <w:r w:rsidRPr="007770E6">
        <w:rPr>
          <w:rStyle w:val="Char6"/>
          <w:rtl/>
        </w:rPr>
        <w:t>[</w:t>
      </w:r>
      <w:r w:rsidR="00983801">
        <w:rPr>
          <w:rStyle w:val="Char6"/>
          <w:rFonts w:hint="cs"/>
          <w:rtl/>
        </w:rPr>
        <w:t>الأعراف: 187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تنها در صورتی با جواب مطابق خواهند بود که «انما» برای حصر باشد، تا معنی آنها چنین شود: «لاآتیکم به انما یأتی به الله = من آن را نمی‌آورم بلکه فقط خداوند است که آن را می‌آورد، لا أعلمها إنما یعلمهاالله= من آن را نمی‌دانم فقط خدا آن را می‌داند»، و همینطور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وَلَمَنِ</w:t>
      </w:r>
      <w:r w:rsidR="00C21986" w:rsidRPr="00C21986">
        <w:rPr>
          <w:rtl/>
        </w:rPr>
        <w:t xml:space="preserve"> </w:t>
      </w:r>
      <w:r w:rsidR="00C21986" w:rsidRPr="00C21986">
        <w:rPr>
          <w:rFonts w:hint="cs"/>
          <w:rtl/>
        </w:rPr>
        <w:t>ٱ</w:t>
      </w:r>
      <w:r w:rsidR="00C21986" w:rsidRPr="00C21986">
        <w:rPr>
          <w:rFonts w:hint="eastAsia"/>
          <w:rtl/>
        </w:rPr>
        <w:t>نتَصَرَ</w:t>
      </w:r>
      <w:r w:rsidR="00C21986" w:rsidRPr="00C21986">
        <w:rPr>
          <w:rtl/>
        </w:rPr>
        <w:t xml:space="preserve"> </w:t>
      </w:r>
      <w:r w:rsidR="00C21986" w:rsidRPr="00C21986">
        <w:rPr>
          <w:rFonts w:hint="eastAsia"/>
          <w:rtl/>
        </w:rPr>
        <w:t>بَع</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eastAsia"/>
          <w:rtl/>
        </w:rPr>
        <w:t>ظُل</w:t>
      </w:r>
      <w:r w:rsidR="00C21986" w:rsidRPr="00C21986">
        <w:rPr>
          <w:rFonts w:hint="cs"/>
          <w:rtl/>
        </w:rPr>
        <w:t>ۡ</w:t>
      </w:r>
      <w:r w:rsidR="00C21986" w:rsidRPr="00C21986">
        <w:rPr>
          <w:rFonts w:hint="eastAsia"/>
          <w:rtl/>
        </w:rPr>
        <w:t>مِهِ</w:t>
      </w:r>
      <w:r w:rsidR="00C21986" w:rsidRPr="00C21986">
        <w:rPr>
          <w:rFonts w:hint="cs"/>
          <w:rtl/>
        </w:rPr>
        <w:t>ۦ</w:t>
      </w:r>
      <w:r w:rsidR="00C21986" w:rsidRPr="00C21986">
        <w:rPr>
          <w:rtl/>
        </w:rPr>
        <w:t xml:space="preserve"> </w:t>
      </w:r>
      <w:r w:rsidR="00C21986" w:rsidRPr="00C21986">
        <w:rPr>
          <w:rFonts w:hint="eastAsia"/>
          <w:rtl/>
        </w:rPr>
        <w:t>فَأُوْلَ</w:t>
      </w:r>
      <w:r w:rsidR="00C21986" w:rsidRPr="00C21986">
        <w:rPr>
          <w:rFonts w:hint="cs"/>
          <w:rtl/>
        </w:rPr>
        <w:t>ٰٓ</w:t>
      </w:r>
      <w:r w:rsidR="00C21986" w:rsidRPr="00C21986">
        <w:rPr>
          <w:rFonts w:hint="eastAsia"/>
          <w:rtl/>
        </w:rPr>
        <w:t>ئِكَ</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سَبِيلٍ</w:t>
      </w:r>
      <w:r w:rsidR="00C21986" w:rsidRPr="00C21986">
        <w:rPr>
          <w:rtl/>
        </w:rPr>
        <w:t xml:space="preserve"> </w:t>
      </w:r>
      <w:r w:rsidR="00C21986" w:rsidRPr="00C21986">
        <w:rPr>
          <w:rFonts w:hint="cs"/>
          <w:rtl/>
        </w:rPr>
        <w:t>٤١</w:t>
      </w:r>
      <w:r w:rsidR="00C21986" w:rsidRPr="00C21986">
        <w:rPr>
          <w:rtl/>
        </w:rPr>
        <w:t xml:space="preserve"> </w:t>
      </w:r>
      <w:r w:rsidR="00C21986" w:rsidRPr="00C21986">
        <w:rPr>
          <w:rFonts w:hint="eastAsia"/>
          <w:rtl/>
        </w:rPr>
        <w:t>إِنَّمَا</w:t>
      </w:r>
      <w:r w:rsidR="00C21986" w:rsidRPr="00C21986">
        <w:rPr>
          <w:rtl/>
        </w:rPr>
        <w:t xml:space="preserve"> </w:t>
      </w:r>
      <w:r w:rsidR="00C21986" w:rsidRPr="00C21986">
        <w:rPr>
          <w:rFonts w:hint="cs"/>
          <w:rtl/>
        </w:rPr>
        <w:t>ٱ</w:t>
      </w:r>
      <w:r w:rsidR="00C21986" w:rsidRPr="00C21986">
        <w:rPr>
          <w:rFonts w:hint="eastAsia"/>
          <w:rtl/>
        </w:rPr>
        <w:t>لسَّبِيلُ</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يَظ</w:t>
      </w:r>
      <w:r w:rsidR="00C21986" w:rsidRPr="00C21986">
        <w:rPr>
          <w:rFonts w:hint="cs"/>
          <w:rtl/>
        </w:rPr>
        <w:t>ۡ</w:t>
      </w:r>
      <w:r w:rsidR="00C21986" w:rsidRPr="00C21986">
        <w:rPr>
          <w:rFonts w:hint="eastAsia"/>
          <w:rtl/>
        </w:rPr>
        <w:t>لِمُونَ</w:t>
      </w:r>
      <w:r w:rsidR="00C21986" w:rsidRPr="00C21986">
        <w:rPr>
          <w:rtl/>
        </w:rPr>
        <w:t xml:space="preserve"> </w:t>
      </w:r>
      <w:r w:rsidR="00C21986" w:rsidRPr="00C21986">
        <w:rPr>
          <w:rFonts w:hint="cs"/>
          <w:rtl/>
        </w:rPr>
        <w:t>ٱ</w:t>
      </w:r>
      <w:r w:rsidR="00C21986" w:rsidRPr="00C21986">
        <w:rPr>
          <w:rFonts w:hint="eastAsia"/>
          <w:rtl/>
        </w:rPr>
        <w:t>لنَّاسَ</w:t>
      </w:r>
      <w:r w:rsidRPr="007770E6">
        <w:rPr>
          <w:rStyle w:val="Char8"/>
          <w:rtl/>
        </w:rPr>
        <w:t>﴾</w:t>
      </w:r>
      <w:r>
        <w:rPr>
          <w:rStyle w:val="Char8"/>
          <w:rtl/>
        </w:rPr>
        <w:t xml:space="preserve"> </w:t>
      </w:r>
      <w:r w:rsidRPr="007770E6">
        <w:rPr>
          <w:rStyle w:val="Char6"/>
          <w:rtl/>
        </w:rPr>
        <w:t>[</w:t>
      </w:r>
      <w:r w:rsidR="00983801">
        <w:rPr>
          <w:rStyle w:val="Char6"/>
          <w:rFonts w:hint="cs"/>
          <w:rtl/>
        </w:rPr>
        <w:t>الشوری: 41-42</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تا آنجا که فرموده: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 xml:space="preserve"> مَا</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مُح</w:t>
      </w:r>
      <w:r w:rsidR="00C21986" w:rsidRPr="00C21986">
        <w:rPr>
          <w:rFonts w:hint="cs"/>
          <w:rtl/>
        </w:rPr>
        <w:t>ۡ</w:t>
      </w:r>
      <w:r w:rsidR="00C21986" w:rsidRPr="00C21986">
        <w:rPr>
          <w:rFonts w:hint="eastAsia"/>
          <w:rtl/>
        </w:rPr>
        <w:t>سِنِينَ</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سَبِيل</w:t>
      </w:r>
      <w:r w:rsidR="00C21986" w:rsidRPr="00C21986">
        <w:rPr>
          <w:rFonts w:hint="cs"/>
          <w:rtl/>
        </w:rPr>
        <w:t>ٖ... ۞</w:t>
      </w:r>
      <w:r w:rsidR="00C21986" w:rsidRPr="00C21986">
        <w:rPr>
          <w:rFonts w:hint="eastAsia"/>
          <w:rtl/>
        </w:rPr>
        <w:t>إِنَّمَا</w:t>
      </w:r>
      <w:r w:rsidR="00C21986" w:rsidRPr="00C21986">
        <w:rPr>
          <w:rtl/>
        </w:rPr>
        <w:t xml:space="preserve"> </w:t>
      </w:r>
      <w:r w:rsidR="00C21986" w:rsidRPr="00C21986">
        <w:rPr>
          <w:rFonts w:hint="cs"/>
          <w:rtl/>
        </w:rPr>
        <w:t>ٱ</w:t>
      </w:r>
      <w:r w:rsidR="00C21986" w:rsidRPr="00C21986">
        <w:rPr>
          <w:rFonts w:hint="eastAsia"/>
          <w:rtl/>
        </w:rPr>
        <w:t>لسَّبِيلُ</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w:t>
      </w:r>
      <w:r w:rsidR="00C21986" w:rsidRPr="00C21986">
        <w:rPr>
          <w:rFonts w:hint="cs"/>
          <w:rtl/>
        </w:rPr>
        <w:t>ٔۡ</w:t>
      </w:r>
      <w:r w:rsidR="00C21986" w:rsidRPr="00C21986">
        <w:rPr>
          <w:rFonts w:hint="eastAsia"/>
          <w:rtl/>
        </w:rPr>
        <w:t>ذِنُونَكَ</w:t>
      </w:r>
      <w:r w:rsidR="00C21986" w:rsidRPr="00C21986">
        <w:rPr>
          <w:rtl/>
        </w:rPr>
        <w:t xml:space="preserve"> </w:t>
      </w:r>
      <w:r w:rsidR="00C21986" w:rsidRPr="00C21986">
        <w:rPr>
          <w:rFonts w:hint="eastAsia"/>
          <w:rtl/>
        </w:rPr>
        <w:t>وَهُم</w:t>
      </w:r>
      <w:r w:rsidR="00C21986" w:rsidRPr="00C21986">
        <w:rPr>
          <w:rFonts w:hint="cs"/>
          <w:rtl/>
        </w:rPr>
        <w:t>ۡ</w:t>
      </w:r>
      <w:r w:rsidR="00C21986" w:rsidRPr="00C21986">
        <w:rPr>
          <w:rtl/>
        </w:rPr>
        <w:t xml:space="preserve"> </w:t>
      </w:r>
      <w:r w:rsidR="00C21986" w:rsidRPr="00C21986">
        <w:rPr>
          <w:rFonts w:hint="eastAsia"/>
          <w:rtl/>
        </w:rPr>
        <w:t>أَغ</w:t>
      </w:r>
      <w:r w:rsidR="00C21986" w:rsidRPr="00C21986">
        <w:rPr>
          <w:rFonts w:hint="cs"/>
          <w:rtl/>
        </w:rPr>
        <w:t>ۡ</w:t>
      </w:r>
      <w:r w:rsidR="00C21986" w:rsidRPr="00C21986">
        <w:rPr>
          <w:rFonts w:hint="eastAsia"/>
          <w:rtl/>
        </w:rPr>
        <w:t>نِيَا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983801">
        <w:rPr>
          <w:rStyle w:val="Char6"/>
          <w:rFonts w:hint="cs"/>
          <w:rtl/>
        </w:rPr>
        <w:t>التوبة: 91 و 93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وَإِذَا</w:t>
      </w:r>
      <w:r w:rsidR="00C21986" w:rsidRPr="00C21986">
        <w:rPr>
          <w:rtl/>
        </w:rPr>
        <w:t xml:space="preserve"> </w:t>
      </w:r>
      <w:r w:rsidR="00C21986" w:rsidRPr="00C21986">
        <w:rPr>
          <w:rFonts w:hint="eastAsia"/>
          <w:rtl/>
        </w:rPr>
        <w:t>لَم</w:t>
      </w:r>
      <w:r w:rsidR="00C21986" w:rsidRPr="00C21986">
        <w:rPr>
          <w:rFonts w:hint="cs"/>
          <w:rtl/>
        </w:rPr>
        <w:t>ۡ</w:t>
      </w:r>
      <w:r w:rsidR="00C21986" w:rsidRPr="00C21986">
        <w:rPr>
          <w:rtl/>
        </w:rPr>
        <w:t xml:space="preserve"> </w:t>
      </w:r>
      <w:r w:rsidR="00C21986" w:rsidRPr="00C21986">
        <w:rPr>
          <w:rFonts w:hint="eastAsia"/>
          <w:rtl/>
        </w:rPr>
        <w:t>تَأ</w:t>
      </w:r>
      <w:r w:rsidR="00C21986" w:rsidRPr="00C21986">
        <w:rPr>
          <w:rFonts w:hint="cs"/>
          <w:rtl/>
        </w:rPr>
        <w:t>ۡ</w:t>
      </w:r>
      <w:r w:rsidR="00C21986" w:rsidRPr="00C21986">
        <w:rPr>
          <w:rFonts w:hint="eastAsia"/>
          <w:rtl/>
        </w:rPr>
        <w:t>تِهِم</w:t>
      </w:r>
      <w:r w:rsidR="00C21986" w:rsidRPr="00C21986">
        <w:rPr>
          <w:rtl/>
        </w:rPr>
        <w:t xml:space="preserve"> </w:t>
      </w:r>
      <w:r w:rsidR="00C21986" w:rsidRPr="00C21986">
        <w:rPr>
          <w:rFonts w:hint="eastAsia"/>
          <w:rtl/>
        </w:rPr>
        <w:t>بِ‍</w:t>
      </w:r>
      <w:r w:rsidR="00C21986" w:rsidRPr="00C21986">
        <w:rPr>
          <w:rFonts w:hint="cs"/>
          <w:rtl/>
        </w:rPr>
        <w:t>ٔ</w:t>
      </w:r>
      <w:r w:rsidR="00C21986" w:rsidRPr="00C21986">
        <w:rPr>
          <w:rFonts w:hint="eastAsia"/>
          <w:rtl/>
        </w:rPr>
        <w:t>َايَة</w:t>
      </w:r>
      <w:r w:rsidR="00C21986" w:rsidRPr="00C21986">
        <w:rPr>
          <w:rFonts w:hint="cs"/>
          <w:rtl/>
        </w:rPr>
        <w:t>ٖ</w:t>
      </w:r>
      <w:r w:rsidR="00C21986" w:rsidRPr="00C21986">
        <w:rPr>
          <w:rtl/>
        </w:rPr>
        <w:t xml:space="preserve"> </w:t>
      </w:r>
      <w:r w:rsidR="00C21986" w:rsidRPr="00C21986">
        <w:rPr>
          <w:rFonts w:hint="eastAsia"/>
          <w:rtl/>
        </w:rPr>
        <w:t>قَالُواْ</w:t>
      </w:r>
      <w:r w:rsidR="00C21986" w:rsidRPr="00C21986">
        <w:rPr>
          <w:rtl/>
        </w:rPr>
        <w:t xml:space="preserve"> </w:t>
      </w:r>
      <w:r w:rsidR="00C21986" w:rsidRPr="00C21986">
        <w:rPr>
          <w:rFonts w:hint="eastAsia"/>
          <w:rtl/>
        </w:rPr>
        <w:t>لَو</w:t>
      </w:r>
      <w:r w:rsidR="00C21986" w:rsidRPr="00C21986">
        <w:rPr>
          <w:rFonts w:hint="cs"/>
          <w:rtl/>
        </w:rPr>
        <w:t>ۡ</w:t>
      </w:r>
      <w:r w:rsidR="00C21986" w:rsidRPr="00C21986">
        <w:rPr>
          <w:rFonts w:hint="eastAsia"/>
          <w:rtl/>
        </w:rPr>
        <w:t>لَا</w:t>
      </w:r>
      <w:r w:rsidR="00C21986" w:rsidRPr="00C21986">
        <w:rPr>
          <w:rtl/>
        </w:rPr>
        <w:t xml:space="preserve"> </w:t>
      </w:r>
      <w:r w:rsidR="00C21986" w:rsidRPr="00C21986">
        <w:rPr>
          <w:rFonts w:hint="cs"/>
          <w:rtl/>
        </w:rPr>
        <w:t>ٱ</w:t>
      </w:r>
      <w:r w:rsidR="00C21986" w:rsidRPr="00C21986">
        <w:rPr>
          <w:rFonts w:hint="eastAsia"/>
          <w:rtl/>
        </w:rPr>
        <w:t>ج</w:t>
      </w:r>
      <w:r w:rsidR="00C21986" w:rsidRPr="00C21986">
        <w:rPr>
          <w:rFonts w:hint="cs"/>
          <w:rtl/>
        </w:rPr>
        <w:t>ۡ</w:t>
      </w:r>
      <w:r w:rsidR="00C21986" w:rsidRPr="00C21986">
        <w:rPr>
          <w:rFonts w:hint="eastAsia"/>
          <w:rtl/>
        </w:rPr>
        <w:t>تَبَي</w:t>
      </w:r>
      <w:r w:rsidR="00C21986" w:rsidRPr="00C21986">
        <w:rPr>
          <w:rFonts w:hint="cs"/>
          <w:rtl/>
        </w:rPr>
        <w:t>ۡ</w:t>
      </w:r>
      <w:r w:rsidR="00C21986" w:rsidRPr="00C21986">
        <w:rPr>
          <w:rFonts w:hint="eastAsia"/>
          <w:rtl/>
        </w:rPr>
        <w:t>تَهَا</w:t>
      </w:r>
      <w:r w:rsidR="00C21986" w:rsidRPr="00C21986">
        <w:rPr>
          <w:rFonts w:hint="cs"/>
          <w:rtl/>
        </w:rPr>
        <w:t>ۚ</w:t>
      </w:r>
      <w:r w:rsidR="00C21986" w:rsidRPr="00C21986">
        <w:rPr>
          <w:rtl/>
        </w:rPr>
        <w:t xml:space="preserve"> </w:t>
      </w:r>
      <w:r w:rsidR="00C21986" w:rsidRPr="00C21986">
        <w:rPr>
          <w:rFonts w:hint="eastAsia"/>
          <w:rtl/>
        </w:rPr>
        <w:t>قُل</w:t>
      </w:r>
      <w:r w:rsidR="00C21986" w:rsidRPr="00C21986">
        <w:rPr>
          <w:rFonts w:hint="cs"/>
          <w:rtl/>
        </w:rPr>
        <w:t>ۡ</w:t>
      </w:r>
      <w:r w:rsidR="00C21986" w:rsidRPr="00C21986">
        <w:rPr>
          <w:rtl/>
        </w:rPr>
        <w:t xml:space="preserve"> </w:t>
      </w:r>
      <w:r w:rsidR="00C21986" w:rsidRPr="00C21986">
        <w:rPr>
          <w:rFonts w:hint="eastAsia"/>
          <w:rtl/>
        </w:rPr>
        <w:t>إِنَّمَا</w:t>
      </w:r>
      <w:r w:rsidR="00C21986" w:rsidRPr="00C21986">
        <w:rPr>
          <w:rFonts w:hint="cs"/>
          <w:rtl/>
        </w:rPr>
        <w:t>ٓ</w:t>
      </w:r>
      <w:r w:rsidR="00C21986" w:rsidRPr="00C21986">
        <w:rPr>
          <w:rtl/>
        </w:rPr>
        <w:t xml:space="preserve"> </w:t>
      </w:r>
      <w:r w:rsidR="00C21986" w:rsidRPr="00C21986">
        <w:rPr>
          <w:rFonts w:hint="eastAsia"/>
          <w:rtl/>
        </w:rPr>
        <w:t>أَتَّبِعُ</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يُوحَى</w:t>
      </w:r>
      <w:r w:rsidR="00C21986" w:rsidRPr="00C21986">
        <w:rPr>
          <w:rFonts w:hint="cs"/>
          <w:rtl/>
        </w:rPr>
        <w:t>ٰٓ</w:t>
      </w:r>
      <w:r w:rsidR="00C21986" w:rsidRPr="00C21986">
        <w:rPr>
          <w:rtl/>
        </w:rPr>
        <w:t xml:space="preserve"> </w:t>
      </w:r>
      <w:r w:rsidR="00C21986" w:rsidRPr="00C21986">
        <w:rPr>
          <w:rFonts w:hint="eastAsia"/>
          <w:rtl/>
        </w:rPr>
        <w:t>إِلَيَّ</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رَّبِّي</w:t>
      </w:r>
      <w:r w:rsidRPr="007770E6">
        <w:rPr>
          <w:rStyle w:val="Char8"/>
          <w:rtl/>
        </w:rPr>
        <w:t>﴾</w:t>
      </w:r>
      <w:r>
        <w:rPr>
          <w:rStyle w:val="Char8"/>
          <w:rtl/>
        </w:rPr>
        <w:t xml:space="preserve"> </w:t>
      </w:r>
      <w:r w:rsidRPr="007770E6">
        <w:rPr>
          <w:rStyle w:val="Char6"/>
          <w:rtl/>
        </w:rPr>
        <w:t>[</w:t>
      </w:r>
      <w:r w:rsidR="00983801">
        <w:rPr>
          <w:rStyle w:val="Char6"/>
          <w:rFonts w:hint="cs"/>
          <w:rtl/>
        </w:rPr>
        <w:t>الأعراف: 203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وَّإِن</w:t>
      </w:r>
      <w:r w:rsidR="00C21986" w:rsidRPr="00C21986">
        <w:rPr>
          <w:rtl/>
        </w:rPr>
        <w:t xml:space="preserve"> </w:t>
      </w:r>
      <w:r w:rsidR="00C21986" w:rsidRPr="00C21986">
        <w:rPr>
          <w:rFonts w:hint="eastAsia"/>
          <w:rtl/>
        </w:rPr>
        <w:t>تَوَلَّو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فَإِنَّمَا</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بَلَ</w:t>
      </w:r>
      <w:r w:rsidR="00C21986" w:rsidRPr="00C21986">
        <w:rPr>
          <w:rFonts w:hint="cs"/>
          <w:rtl/>
        </w:rPr>
        <w:t>ٰ</w:t>
      </w:r>
      <w:r w:rsidR="00C21986" w:rsidRPr="00C21986">
        <w:rPr>
          <w:rFonts w:hint="eastAsia"/>
          <w:rtl/>
        </w:rPr>
        <w:t>غُ</w:t>
      </w:r>
      <w:r w:rsidRPr="007770E6">
        <w:rPr>
          <w:rStyle w:val="Char8"/>
          <w:rtl/>
        </w:rPr>
        <w:t>﴾</w:t>
      </w:r>
      <w:r>
        <w:rPr>
          <w:rStyle w:val="Char8"/>
          <w:rtl/>
        </w:rPr>
        <w:t xml:space="preserve"> </w:t>
      </w:r>
      <w:r w:rsidRPr="007770E6">
        <w:rPr>
          <w:rStyle w:val="Char6"/>
          <w:rtl/>
        </w:rPr>
        <w:t>[</w:t>
      </w:r>
      <w:r w:rsidR="00983801">
        <w:rPr>
          <w:rStyle w:val="Char6"/>
          <w:rFonts w:hint="cs"/>
          <w:rtl/>
        </w:rPr>
        <w:t>آل‌عمران: 20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معنی در این آیات و مانند آنها جز به حصر درست نمی‌آید.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بهترین موارد بکار بردن «انما» در مواقع تعریض است، مانند:</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إِنَّمَا</w:t>
      </w:r>
      <w:r w:rsidR="00C21986" w:rsidRPr="00C21986">
        <w:rPr>
          <w:rtl/>
        </w:rPr>
        <w:t xml:space="preserve"> </w:t>
      </w:r>
      <w:r w:rsidR="00C21986" w:rsidRPr="00C21986">
        <w:rPr>
          <w:rFonts w:hint="eastAsia"/>
          <w:rtl/>
        </w:rPr>
        <w:t>يَتَذَكَّرُ</w:t>
      </w:r>
      <w:r w:rsidR="00C21986" w:rsidRPr="00C21986">
        <w:rPr>
          <w:rtl/>
        </w:rPr>
        <w:t xml:space="preserve"> </w:t>
      </w:r>
      <w:r w:rsidR="00C21986" w:rsidRPr="00C21986">
        <w:rPr>
          <w:rFonts w:hint="eastAsia"/>
          <w:rtl/>
        </w:rPr>
        <w:t>أُوْلُواْ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أَل</w:t>
      </w:r>
      <w:r w:rsidR="00C21986" w:rsidRPr="00C21986">
        <w:rPr>
          <w:rFonts w:hint="cs"/>
          <w:rtl/>
        </w:rPr>
        <w:t>ۡ</w:t>
      </w:r>
      <w:r w:rsidR="00C21986" w:rsidRPr="00C21986">
        <w:rPr>
          <w:rFonts w:hint="eastAsia"/>
          <w:rtl/>
        </w:rPr>
        <w:t>بَ</w:t>
      </w:r>
      <w:r w:rsidR="00C21986" w:rsidRPr="00C21986">
        <w:rPr>
          <w:rFonts w:hint="cs"/>
          <w:rtl/>
        </w:rPr>
        <w:t>ٰ</w:t>
      </w:r>
      <w:r w:rsidR="00C21986" w:rsidRPr="00C21986">
        <w:rPr>
          <w:rFonts w:hint="eastAsia"/>
          <w:rtl/>
        </w:rPr>
        <w:t>بِ</w:t>
      </w:r>
      <w:r w:rsidRPr="007770E6">
        <w:rPr>
          <w:rStyle w:val="Char8"/>
          <w:rtl/>
        </w:rPr>
        <w:t>﴾</w:t>
      </w:r>
      <w:r>
        <w:rPr>
          <w:rStyle w:val="Char8"/>
          <w:rtl/>
        </w:rPr>
        <w:t xml:space="preserve"> </w:t>
      </w:r>
      <w:r w:rsidRPr="007770E6">
        <w:rPr>
          <w:rStyle w:val="Char6"/>
          <w:rtl/>
        </w:rPr>
        <w:t>[</w:t>
      </w:r>
      <w:r w:rsidR="00983801">
        <w:rPr>
          <w:rStyle w:val="Char6"/>
          <w:rFonts w:hint="cs"/>
          <w:rtl/>
        </w:rPr>
        <w:t>الرعد: 19</w:t>
      </w:r>
      <w:r w:rsidRPr="007770E6">
        <w:rPr>
          <w:rStyle w:val="Char6"/>
          <w:rtl/>
        </w:rPr>
        <w:t>]</w:t>
      </w:r>
      <w:r w:rsidRPr="007770E6">
        <w:rPr>
          <w:rStyle w:val="Char4"/>
          <w:rtl/>
        </w:rPr>
        <w:t>.</w:t>
      </w:r>
    </w:p>
    <w:p w:rsidR="008E5B75" w:rsidRPr="006C43EB" w:rsidRDefault="008E5B75" w:rsidP="00BA3905">
      <w:pPr>
        <w:tabs>
          <w:tab w:val="right" w:pos="7031"/>
        </w:tabs>
        <w:ind w:firstLine="284"/>
        <w:jc w:val="both"/>
        <w:rPr>
          <w:rStyle w:val="Char4"/>
          <w:rtl/>
          <w:lang w:bidi="fa-IR"/>
        </w:rPr>
      </w:pPr>
      <w:r w:rsidRPr="006C43EB">
        <w:rPr>
          <w:rStyle w:val="Char4"/>
          <w:rtl/>
          <w:lang w:bidi="fa-IR"/>
        </w:rPr>
        <w:t>سوم: أنما به فتح، زمخشری و بیضاوی آن را از راههای حصر شمرده‌اند، و دربار</w:t>
      </w:r>
      <w:r w:rsidR="00D45A34" w:rsidRPr="006C43EB">
        <w:rPr>
          <w:rStyle w:val="Char4"/>
          <w:rtl/>
          <w:lang w:bidi="fa-IR"/>
        </w:rPr>
        <w:t>ه</w:t>
      </w:r>
      <w:r w:rsidRPr="006C43EB">
        <w:rPr>
          <w:rStyle w:val="Char4"/>
          <w:rtl/>
          <w:lang w:bidi="fa-IR"/>
        </w:rPr>
        <w:t xml:space="preserve"> فرمود</w:t>
      </w:r>
      <w:r w:rsidR="00D45A34" w:rsidRPr="006C43EB">
        <w:rPr>
          <w:rStyle w:val="Char4"/>
          <w:rtl/>
          <w:lang w:bidi="fa-IR"/>
        </w:rPr>
        <w:t>ه</w:t>
      </w:r>
      <w:r w:rsidRPr="006C43EB">
        <w:rPr>
          <w:rStyle w:val="Char4"/>
          <w:rtl/>
          <w:lang w:bidi="fa-IR"/>
        </w:rPr>
        <w:t xml:space="preserve"> خدای تعالی:</w:t>
      </w:r>
    </w:p>
    <w:p w:rsidR="008E5B75" w:rsidRPr="0049472C" w:rsidRDefault="007770E6" w:rsidP="00BA3905">
      <w:pPr>
        <w:pStyle w:val="af1"/>
        <w:spacing w:line="230" w:lineRule="auto"/>
        <w:rPr>
          <w:rStyle w:val="Char4"/>
          <w:rtl/>
        </w:rPr>
      </w:pPr>
      <w:r w:rsidRPr="007770E6">
        <w:rPr>
          <w:rStyle w:val="Char8"/>
          <w:rtl/>
        </w:rPr>
        <w:t>﴿</w:t>
      </w:r>
      <w:r w:rsidR="00C21986" w:rsidRPr="00C21986">
        <w:rPr>
          <w:rFonts w:hint="eastAsia"/>
          <w:rtl/>
        </w:rPr>
        <w:t>قُل</w:t>
      </w:r>
      <w:r w:rsidR="00C21986" w:rsidRPr="00C21986">
        <w:rPr>
          <w:rFonts w:hint="cs"/>
          <w:rtl/>
        </w:rPr>
        <w:t>ۡ</w:t>
      </w:r>
      <w:r w:rsidR="00C21986" w:rsidRPr="00C21986">
        <w:rPr>
          <w:rtl/>
        </w:rPr>
        <w:t xml:space="preserve"> </w:t>
      </w:r>
      <w:r w:rsidR="00C21986" w:rsidRPr="00C21986">
        <w:rPr>
          <w:rFonts w:hint="eastAsia"/>
          <w:rtl/>
        </w:rPr>
        <w:t>إِنَّمَا</w:t>
      </w:r>
      <w:r w:rsidR="00C21986" w:rsidRPr="00C21986">
        <w:rPr>
          <w:rtl/>
        </w:rPr>
        <w:t xml:space="preserve"> </w:t>
      </w:r>
      <w:r w:rsidR="00C21986" w:rsidRPr="00C21986">
        <w:rPr>
          <w:rFonts w:hint="eastAsia"/>
          <w:rtl/>
        </w:rPr>
        <w:t>يُوحَى</w:t>
      </w:r>
      <w:r w:rsidR="00C21986" w:rsidRPr="00C21986">
        <w:rPr>
          <w:rFonts w:hint="cs"/>
          <w:rtl/>
        </w:rPr>
        <w:t>ٰٓ</w:t>
      </w:r>
      <w:r w:rsidR="00C21986" w:rsidRPr="00C21986">
        <w:rPr>
          <w:rtl/>
        </w:rPr>
        <w:t xml:space="preserve"> </w:t>
      </w:r>
      <w:r w:rsidR="00C21986" w:rsidRPr="00C21986">
        <w:rPr>
          <w:rFonts w:hint="eastAsia"/>
          <w:rtl/>
        </w:rPr>
        <w:t>إِلَيَّ</w:t>
      </w:r>
      <w:r w:rsidR="00C21986" w:rsidRPr="00C21986">
        <w:rPr>
          <w:rtl/>
        </w:rPr>
        <w:t xml:space="preserve"> </w:t>
      </w:r>
      <w:r w:rsidR="00C21986" w:rsidRPr="00C21986">
        <w:rPr>
          <w:rFonts w:hint="eastAsia"/>
          <w:rtl/>
        </w:rPr>
        <w:t>أَنَّمَا</w:t>
      </w:r>
      <w:r w:rsidR="00C21986" w:rsidRPr="00C21986">
        <w:rPr>
          <w:rFonts w:hint="cs"/>
          <w:rtl/>
        </w:rPr>
        <w:t>ٓ</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هُكُم</w:t>
      </w:r>
      <w:r w:rsidR="00C21986" w:rsidRPr="00C21986">
        <w:rPr>
          <w:rFonts w:hint="cs"/>
          <w:rtl/>
        </w:rPr>
        <w:t>ۡ</w:t>
      </w:r>
      <w:r w:rsidR="00C21986" w:rsidRPr="00C21986">
        <w:rPr>
          <w:rtl/>
        </w:rPr>
        <w:t xml:space="preserve"> </w:t>
      </w:r>
      <w:r w:rsidR="00C21986" w:rsidRPr="00C21986">
        <w:rPr>
          <w:rFonts w:hint="eastAsia"/>
          <w:rtl/>
        </w:rPr>
        <w:t>إِلَ</w:t>
      </w:r>
      <w:r w:rsidR="00C21986" w:rsidRPr="00C21986">
        <w:rPr>
          <w:rFonts w:hint="cs"/>
          <w:rtl/>
        </w:rPr>
        <w:t>ٰ</w:t>
      </w:r>
      <w:r w:rsidR="00C21986" w:rsidRPr="00C21986">
        <w:rPr>
          <w:rFonts w:hint="eastAsia"/>
          <w:rtl/>
        </w:rPr>
        <w:t>ه</w:t>
      </w:r>
      <w:r w:rsidR="00C21986" w:rsidRPr="00C21986">
        <w:rPr>
          <w:rFonts w:hint="cs"/>
          <w:rtl/>
        </w:rPr>
        <w:t>ٞ</w:t>
      </w:r>
      <w:r w:rsidR="00C21986" w:rsidRPr="00C21986">
        <w:rPr>
          <w:rtl/>
        </w:rPr>
        <w:t xml:space="preserve"> </w:t>
      </w:r>
      <w:r w:rsidR="00C21986" w:rsidRPr="00C21986">
        <w:rPr>
          <w:rFonts w:hint="eastAsia"/>
          <w:rtl/>
        </w:rPr>
        <w:t>وَ</w:t>
      </w:r>
      <w:r w:rsidR="00C21986" w:rsidRPr="00C21986">
        <w:rPr>
          <w:rFonts w:hint="cs"/>
          <w:rtl/>
        </w:rPr>
        <w:t>ٰ</w:t>
      </w:r>
      <w:r w:rsidR="00C21986" w:rsidRPr="00C21986">
        <w:rPr>
          <w:rFonts w:hint="eastAsia"/>
          <w:rtl/>
        </w:rPr>
        <w:t>حِد</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الأنبیاء: 108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lang w:bidi="fa-IR"/>
        </w:rPr>
      </w:pPr>
      <w:r w:rsidRPr="0049472C">
        <w:rPr>
          <w:rStyle w:val="Char4"/>
          <w:rtl/>
          <w:lang w:bidi="fa-IR"/>
        </w:rPr>
        <w:t>گفته‌اند: انما برای قصر حکمی بر چیزی یا قصر چیزی بر حکمی می‌باشد، مانند: «</w:t>
      </w:r>
      <w:r w:rsidRPr="00C21986">
        <w:rPr>
          <w:rStyle w:val="Char1"/>
          <w:rtl/>
        </w:rPr>
        <w:t>أنما زید</w:t>
      </w:r>
      <w:r w:rsidRPr="0049472C">
        <w:rPr>
          <w:rStyle w:val="Char4"/>
          <w:rtl/>
          <w:lang w:bidi="fa-IR"/>
        </w:rPr>
        <w:t xml:space="preserve"> </w:t>
      </w:r>
      <w:r w:rsidRPr="00C21986">
        <w:rPr>
          <w:rStyle w:val="Char1"/>
          <w:rtl/>
        </w:rPr>
        <w:t>قائم</w:t>
      </w:r>
      <w:r w:rsidRPr="0049472C">
        <w:rPr>
          <w:rStyle w:val="Char4"/>
          <w:rtl/>
          <w:lang w:bidi="fa-IR"/>
        </w:rPr>
        <w:t>» و «</w:t>
      </w:r>
      <w:r w:rsidRPr="00C21986">
        <w:rPr>
          <w:rStyle w:val="Char1"/>
          <w:rtl/>
        </w:rPr>
        <w:t>إنما یقوم زید</w:t>
      </w:r>
      <w:r w:rsidRPr="0049472C">
        <w:rPr>
          <w:rStyle w:val="Char4"/>
          <w:rtl/>
          <w:lang w:bidi="fa-IR"/>
        </w:rPr>
        <w:t>» و هر دوجهت در این آیه جمع شده، چونکه «</w:t>
      </w:r>
      <w:r w:rsidRPr="00C21986">
        <w:rPr>
          <w:rStyle w:val="Char1"/>
          <w:rtl/>
        </w:rPr>
        <w:t>إنما یوحی إلی</w:t>
      </w:r>
      <w:r w:rsidRPr="0049472C">
        <w:rPr>
          <w:rStyle w:val="Char4"/>
          <w:rtl/>
          <w:lang w:bidi="fa-IR"/>
        </w:rPr>
        <w:t>» با فاعلش به منزل</w:t>
      </w:r>
      <w:r w:rsidR="00D45A34">
        <w:rPr>
          <w:rStyle w:val="Char4"/>
          <w:rtl/>
          <w:lang w:bidi="fa-IR"/>
        </w:rPr>
        <w:t>ه</w:t>
      </w:r>
      <w:r w:rsidRPr="0049472C">
        <w:rPr>
          <w:rStyle w:val="Char4"/>
          <w:rtl/>
          <w:lang w:bidi="fa-IR"/>
        </w:rPr>
        <w:t xml:space="preserve"> «</w:t>
      </w:r>
      <w:r w:rsidRPr="00C21986">
        <w:rPr>
          <w:rStyle w:val="Char1"/>
          <w:rtl/>
        </w:rPr>
        <w:t>إنما یقوم زید</w:t>
      </w:r>
      <w:r w:rsidRPr="0049472C">
        <w:rPr>
          <w:rStyle w:val="Char4"/>
          <w:rtl/>
          <w:lang w:bidi="fa-IR"/>
        </w:rPr>
        <w:t>» است، و</w:t>
      </w:r>
      <w:r w:rsidR="007770E6" w:rsidRPr="0049472C">
        <w:rPr>
          <w:rStyle w:val="Char4"/>
          <w:rtl/>
          <w:lang w:bidi="fa-IR"/>
        </w:rPr>
        <w:t xml:space="preserve"> </w:t>
      </w:r>
      <w:r w:rsidR="007770E6" w:rsidRPr="007770E6">
        <w:rPr>
          <w:rStyle w:val="Char8"/>
          <w:rtl/>
          <w:lang w:bidi="fa-IR"/>
        </w:rPr>
        <w:t>﴿</w:t>
      </w:r>
      <w:r w:rsidR="00C21986" w:rsidRPr="00C21986">
        <w:rPr>
          <w:rStyle w:val="Chard"/>
          <w:rFonts w:hint="eastAsia"/>
          <w:rtl/>
        </w:rPr>
        <w:t>أَنَّمَا</w:t>
      </w:r>
      <w:r w:rsidR="00C21986" w:rsidRPr="00C21986">
        <w:rPr>
          <w:rStyle w:val="Chard"/>
          <w:rFonts w:hint="cs"/>
          <w:rtl/>
        </w:rPr>
        <w:t>ٓ</w:t>
      </w:r>
      <w:r w:rsidR="00C21986" w:rsidRPr="00C21986">
        <w:rPr>
          <w:rStyle w:val="Chard"/>
          <w:rtl/>
        </w:rPr>
        <w:t xml:space="preserve"> </w:t>
      </w:r>
      <w:r w:rsidR="00C21986" w:rsidRPr="00C21986">
        <w:rPr>
          <w:rStyle w:val="Chard"/>
          <w:rFonts w:hint="eastAsia"/>
          <w:rtl/>
        </w:rPr>
        <w:t>إِلَ</w:t>
      </w:r>
      <w:r w:rsidR="00C21986" w:rsidRPr="00C21986">
        <w:rPr>
          <w:rStyle w:val="Chard"/>
          <w:rFonts w:hint="cs"/>
          <w:rtl/>
        </w:rPr>
        <w:t>ٰ</w:t>
      </w:r>
      <w:r w:rsidR="00C21986" w:rsidRPr="00C21986">
        <w:rPr>
          <w:rStyle w:val="Chard"/>
          <w:rFonts w:hint="eastAsia"/>
          <w:rtl/>
        </w:rPr>
        <w:t>هُكُم</w:t>
      </w:r>
      <w:r w:rsidR="00C21986" w:rsidRPr="00C21986">
        <w:rPr>
          <w:rStyle w:val="Chard"/>
          <w:rFonts w:hint="cs"/>
          <w:rtl/>
        </w:rPr>
        <w:t>ۡ</w:t>
      </w:r>
      <w:r w:rsidR="007770E6" w:rsidRPr="007770E6">
        <w:rPr>
          <w:rStyle w:val="Char8"/>
          <w:rtl/>
          <w:lang w:bidi="fa-IR"/>
        </w:rPr>
        <w:t>﴾</w:t>
      </w:r>
      <w:r w:rsidR="00C21986">
        <w:rPr>
          <w:rStyle w:val="Char4"/>
          <w:rFonts w:hint="cs"/>
          <w:rtl/>
          <w:lang w:bidi="fa-IR"/>
        </w:rPr>
        <w:t xml:space="preserve"> </w:t>
      </w:r>
      <w:r w:rsidRPr="0049472C">
        <w:rPr>
          <w:rStyle w:val="Char4"/>
          <w:rtl/>
          <w:lang w:bidi="fa-IR"/>
        </w:rPr>
        <w:t>به منزل</w:t>
      </w:r>
      <w:r w:rsidR="00D45A34">
        <w:rPr>
          <w:rStyle w:val="Char4"/>
          <w:rtl/>
          <w:lang w:bidi="fa-IR"/>
        </w:rPr>
        <w:t>ه</w:t>
      </w:r>
      <w:r w:rsidRPr="0049472C">
        <w:rPr>
          <w:rStyle w:val="Char4"/>
          <w:rtl/>
          <w:lang w:bidi="fa-IR"/>
        </w:rPr>
        <w:t>: «</w:t>
      </w:r>
      <w:r w:rsidRPr="00C21986">
        <w:rPr>
          <w:rStyle w:val="Char1"/>
          <w:rtl/>
        </w:rPr>
        <w:t>إنما زید قائم</w:t>
      </w:r>
      <w:r w:rsidRPr="0049472C">
        <w:rPr>
          <w:rStyle w:val="Char4"/>
          <w:rtl/>
          <w:lang w:bidi="fa-IR"/>
        </w:rPr>
        <w:t>» است، و فاید</w:t>
      </w:r>
      <w:r w:rsidR="00D45A34">
        <w:rPr>
          <w:rStyle w:val="Char4"/>
          <w:rtl/>
          <w:lang w:bidi="fa-IR"/>
        </w:rPr>
        <w:t>ه</w:t>
      </w:r>
      <w:r w:rsidRPr="0049472C">
        <w:rPr>
          <w:rStyle w:val="Char4"/>
          <w:rtl/>
          <w:lang w:bidi="fa-IR"/>
        </w:rPr>
        <w:t xml:space="preserve"> اجتماع آنها دلالت بر این است که وحی به رسول خدا</w:t>
      </w:r>
      <w:r w:rsidR="00983801">
        <w:rPr>
          <w:rStyle w:val="Char4"/>
          <w:rFonts w:hint="cs"/>
          <w:rtl/>
          <w:lang w:bidi="fa-IR"/>
        </w:rPr>
        <w:t xml:space="preserve"> </w:t>
      </w:r>
      <w:r>
        <w:rPr>
          <w:rFonts w:cs="CTraditional Arabic"/>
          <w:rtl/>
          <w:lang w:bidi="fa-IR"/>
        </w:rPr>
        <w:t>ص</w:t>
      </w:r>
      <w:r w:rsidR="00983801">
        <w:rPr>
          <w:rStyle w:val="Char4"/>
          <w:rFonts w:hint="cs"/>
          <w:rtl/>
          <w:lang w:bidi="fa-IR"/>
        </w:rPr>
        <w:t xml:space="preserve"> </w:t>
      </w:r>
      <w:r w:rsidRPr="0049472C">
        <w:rPr>
          <w:rStyle w:val="Char4"/>
          <w:rtl/>
          <w:lang w:bidi="fa-IR"/>
        </w:rPr>
        <w:t>تنها بر توحید خداوند اکتفا دارد.</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و تنوخی در الاقصی القریب تصریح کرده که «أنما» برای حصر است، وی گفته: هر چه سبب شده که «أنما» به کسر برای حصر باشد همان موجب آن است که «أنما» به فتح نیز برای حصر باشد، چونکه فرع آن است و هر چه برای أصل ثابت باشد ـ تا مانعی ثابت نشود ـ برای فرع نیز هست و اصل عدم مانع است.</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و أبوحیان ادعای زمخشری را در لزوم انحصار وحی در وحدانیت رد کرده، ولی درجوابش گفته‌اند: حصر به اعتبار مقام مجازی است.</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چهارم: عطف به «لا» و «بل» که أهل بیان گفته و اختلافی در آن حکایت نکرده‌اند، و شیخ بهاءالدین در عروس الأفراح نزاع نموده و گفته: در عطف به «لا» چه قصری وجود دارد، فقط در آن نفی و اثبات هست، اینکه می‌گویی: زید شاعر لاکاتب، صفت ثالثی را نفی نمی‌کنی، و حال آنکه قصر نفی تمام صفات غیر از اثبات شده است، حقیقتاً یا مجازاً، و به نفی صفتی که مخاطب معتقد است اختصاص ندارد، و أما عطف به «بل» از این هم بعیدتر است؛ زیرا که نفی و اثبات در آن استمرار نمی‌یابد.</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پنجم: مقدم داشتن معمول، مانند:</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إِيَّاكَ</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بُدُ</w:t>
      </w:r>
      <w:r w:rsidRPr="007770E6">
        <w:rPr>
          <w:rStyle w:val="Char8"/>
          <w:rtl/>
        </w:rPr>
        <w:t>﴾</w:t>
      </w:r>
      <w:r>
        <w:rPr>
          <w:rStyle w:val="Char8"/>
          <w:rtl/>
        </w:rPr>
        <w:t xml:space="preserve"> </w:t>
      </w:r>
      <w:r w:rsidRPr="007770E6">
        <w:rPr>
          <w:rStyle w:val="Char6"/>
          <w:rtl/>
        </w:rPr>
        <w:t>[</w:t>
      </w:r>
      <w:r w:rsidR="00983801">
        <w:rPr>
          <w:rStyle w:val="Char6"/>
          <w:rFonts w:hint="cs"/>
          <w:rtl/>
        </w:rPr>
        <w:t>الفاتحة: 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لَإِلَى</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تُح</w:t>
      </w:r>
      <w:r w:rsidR="00C21986" w:rsidRPr="00C21986">
        <w:rPr>
          <w:rFonts w:hint="cs"/>
          <w:rtl/>
        </w:rPr>
        <w:t>ۡ</w:t>
      </w:r>
      <w:r w:rsidR="00C21986" w:rsidRPr="00C21986">
        <w:rPr>
          <w:rFonts w:hint="eastAsia"/>
          <w:rtl/>
        </w:rPr>
        <w:t>شَرُونَ</w:t>
      </w:r>
      <w:r w:rsidRPr="007770E6">
        <w:rPr>
          <w:rStyle w:val="Char8"/>
          <w:rtl/>
        </w:rPr>
        <w:t>﴾</w:t>
      </w:r>
      <w:r>
        <w:rPr>
          <w:rStyle w:val="Char8"/>
          <w:rtl/>
        </w:rPr>
        <w:t xml:space="preserve"> </w:t>
      </w:r>
      <w:r w:rsidRPr="007770E6">
        <w:rPr>
          <w:rStyle w:val="Char6"/>
          <w:rtl/>
        </w:rPr>
        <w:t>[</w:t>
      </w:r>
      <w:r w:rsidR="00983801">
        <w:rPr>
          <w:rStyle w:val="Char6"/>
          <w:rFonts w:hint="cs"/>
          <w:rtl/>
        </w:rPr>
        <w:t>آل‌عمران: 158</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و عده‌ای دراین باره مخالفت کرده‌اند که بحث مبسوط آن بزودی خواهد آمد.</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ششم: ضمیر فصل، مانند:</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فَ</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هُوَ</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وَلِيُّ</w:t>
      </w:r>
      <w:r w:rsidRPr="007770E6">
        <w:rPr>
          <w:rStyle w:val="Char8"/>
          <w:rtl/>
        </w:rPr>
        <w:t>﴾</w:t>
      </w:r>
      <w:r>
        <w:rPr>
          <w:rStyle w:val="Char8"/>
          <w:rtl/>
        </w:rPr>
        <w:t xml:space="preserve"> </w:t>
      </w:r>
      <w:r w:rsidRPr="007770E6">
        <w:rPr>
          <w:rStyle w:val="Char6"/>
          <w:rtl/>
        </w:rPr>
        <w:t>[</w:t>
      </w:r>
      <w:r w:rsidR="00983801">
        <w:rPr>
          <w:rStyle w:val="Char6"/>
          <w:rFonts w:hint="cs"/>
          <w:rtl/>
        </w:rPr>
        <w:t>الشوری: 9</w:t>
      </w:r>
      <w:r w:rsidRPr="007770E6">
        <w:rPr>
          <w:rStyle w:val="Char6"/>
          <w:rtl/>
        </w:rPr>
        <w:t>]</w:t>
      </w:r>
      <w:r w:rsidRPr="007770E6">
        <w:rPr>
          <w:rStyle w:val="Char4"/>
          <w:rtl/>
        </w:rPr>
        <w:t>.</w:t>
      </w:r>
      <w:r>
        <w:rPr>
          <w:rStyle w:val="Char4"/>
          <w:rtl/>
        </w:rPr>
        <w:t xml:space="preserve"> </w:t>
      </w:r>
    </w:p>
    <w:p w:rsidR="008E5B75" w:rsidRPr="00983801" w:rsidRDefault="008E5B75" w:rsidP="00BA3905">
      <w:pPr>
        <w:pStyle w:val="a8"/>
        <w:widowControl w:val="0"/>
        <w:rPr>
          <w:rStyle w:val="Char7"/>
          <w:szCs w:val="28"/>
          <w:rtl/>
        </w:rPr>
      </w:pPr>
      <w:r w:rsidRPr="00983801">
        <w:rPr>
          <w:rStyle w:val="Char7"/>
          <w:szCs w:val="28"/>
          <w:rtl/>
        </w:rPr>
        <w:t>فقط او ولی است لاغیر.</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وَأُوْلَ</w:t>
      </w:r>
      <w:r w:rsidR="00C21986" w:rsidRPr="00C21986">
        <w:rPr>
          <w:rFonts w:hint="cs"/>
          <w:rtl/>
        </w:rPr>
        <w:t>ٰٓ</w:t>
      </w:r>
      <w:r w:rsidR="00C21986" w:rsidRPr="00C21986">
        <w:rPr>
          <w:rFonts w:hint="eastAsia"/>
          <w:rtl/>
        </w:rPr>
        <w:t>ئِكَ</w:t>
      </w:r>
      <w:r w:rsidR="00C21986" w:rsidRPr="00C21986">
        <w:rPr>
          <w:rtl/>
        </w:rPr>
        <w:t xml:space="preserve"> </w:t>
      </w:r>
      <w:r w:rsidR="00C21986" w:rsidRPr="00C21986">
        <w:rPr>
          <w:rFonts w:hint="eastAsia"/>
          <w:rtl/>
        </w:rPr>
        <w:t>هُمُ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مُف</w:t>
      </w:r>
      <w:r w:rsidR="00C21986" w:rsidRPr="00C21986">
        <w:rPr>
          <w:rFonts w:hint="cs"/>
          <w:rtl/>
        </w:rPr>
        <w:t>ۡ</w:t>
      </w:r>
      <w:r w:rsidR="00C21986" w:rsidRPr="00C21986">
        <w:rPr>
          <w:rFonts w:hint="eastAsia"/>
          <w:rtl/>
        </w:rPr>
        <w:t>لِحُونَ</w:t>
      </w:r>
      <w:r w:rsidRPr="007770E6">
        <w:rPr>
          <w:rStyle w:val="Char8"/>
          <w:rtl/>
        </w:rPr>
        <w:t>﴾</w:t>
      </w:r>
      <w:r>
        <w:rPr>
          <w:rStyle w:val="Char8"/>
          <w:rtl/>
        </w:rPr>
        <w:t xml:space="preserve"> </w:t>
      </w:r>
      <w:r w:rsidRPr="007770E6">
        <w:rPr>
          <w:rStyle w:val="Char6"/>
          <w:rtl/>
        </w:rPr>
        <w:t>[</w:t>
      </w:r>
      <w:r w:rsidR="00983801">
        <w:rPr>
          <w:rStyle w:val="Char6"/>
          <w:rFonts w:hint="cs"/>
          <w:rtl/>
        </w:rPr>
        <w:t>البقرة: 5</w:t>
      </w:r>
      <w:r w:rsidRPr="007770E6">
        <w:rPr>
          <w:rStyle w:val="Char6"/>
          <w:rtl/>
        </w:rPr>
        <w:t>]</w:t>
      </w:r>
      <w:r w:rsidRPr="007770E6">
        <w:rPr>
          <w:rStyle w:val="Char4"/>
          <w:rtl/>
        </w:rPr>
        <w:t>.</w:t>
      </w:r>
      <w:r>
        <w:rPr>
          <w:rStyle w:val="Char4"/>
          <w:rtl/>
        </w:rPr>
        <w:t xml:space="preserve"> </w:t>
      </w:r>
    </w:p>
    <w:p w:rsidR="008E5B75" w:rsidRPr="0049472C" w:rsidRDefault="008E5B75" w:rsidP="00BA3905">
      <w:pPr>
        <w:pStyle w:val="a8"/>
        <w:widowControl w:val="0"/>
        <w:rPr>
          <w:rStyle w:val="Char7"/>
          <w:rtl/>
        </w:rPr>
      </w:pPr>
      <w:r w:rsidRPr="0049472C">
        <w:rPr>
          <w:rStyle w:val="Char7"/>
          <w:rtl/>
        </w:rPr>
        <w:t>فقط آنان رستگار اند لاغیر.</w:t>
      </w:r>
    </w:p>
    <w:p w:rsidR="008E5B75" w:rsidRPr="0049472C" w:rsidRDefault="007770E6" w:rsidP="00BA3905">
      <w:pPr>
        <w:pStyle w:val="af1"/>
        <w:widowControl w:val="0"/>
        <w:spacing w:line="230" w:lineRule="auto"/>
        <w:rPr>
          <w:rStyle w:val="Char4"/>
          <w:rtl/>
        </w:rPr>
      </w:pPr>
      <w:r w:rsidRPr="00C21986">
        <w:rPr>
          <w:rStyle w:val="Char8"/>
          <w:rtl/>
        </w:rPr>
        <w:t>﴿</w:t>
      </w:r>
      <w:r w:rsidR="00C21986" w:rsidRPr="00C21986">
        <w:rPr>
          <w:rFonts w:hint="eastAsia"/>
          <w:rtl/>
        </w:rPr>
        <w:t>إِنَّ</w:t>
      </w:r>
      <w:r w:rsidR="00C21986" w:rsidRPr="00C21986">
        <w:rPr>
          <w:rtl/>
        </w:rPr>
        <w:t xml:space="preserve"> </w:t>
      </w:r>
      <w:r w:rsidR="00C21986" w:rsidRPr="00C21986">
        <w:rPr>
          <w:rFonts w:hint="eastAsia"/>
          <w:rtl/>
        </w:rPr>
        <w:t>هَ</w:t>
      </w:r>
      <w:r w:rsidR="00C21986" w:rsidRPr="00C21986">
        <w:rPr>
          <w:rFonts w:hint="cs"/>
          <w:rtl/>
        </w:rPr>
        <w:t>ٰ</w:t>
      </w:r>
      <w:r w:rsidR="00C21986" w:rsidRPr="00C21986">
        <w:rPr>
          <w:rFonts w:hint="eastAsia"/>
          <w:rtl/>
        </w:rPr>
        <w:t>ذَا</w:t>
      </w:r>
      <w:r w:rsidR="00C21986" w:rsidRPr="00C21986">
        <w:rPr>
          <w:rtl/>
        </w:rPr>
        <w:t xml:space="preserve"> </w:t>
      </w:r>
      <w:r w:rsidR="00C21986" w:rsidRPr="00C21986">
        <w:rPr>
          <w:rFonts w:hint="eastAsia"/>
          <w:rtl/>
        </w:rPr>
        <w:t>لَهُوَ</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قَصَصُ</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حَقُّ</w:t>
      </w:r>
      <w:r w:rsidRPr="007770E6">
        <w:rPr>
          <w:rStyle w:val="Char8"/>
          <w:rtl/>
        </w:rPr>
        <w:t>﴾</w:t>
      </w:r>
      <w:r>
        <w:rPr>
          <w:rStyle w:val="Char8"/>
          <w:rtl/>
        </w:rPr>
        <w:t xml:space="preserve"> </w:t>
      </w:r>
      <w:r w:rsidRPr="007770E6">
        <w:rPr>
          <w:rStyle w:val="Char6"/>
          <w:rtl/>
        </w:rPr>
        <w:t>[</w:t>
      </w:r>
      <w:r w:rsidR="00983801">
        <w:rPr>
          <w:rStyle w:val="Char6"/>
          <w:rFonts w:hint="cs"/>
          <w:rtl/>
        </w:rPr>
        <w:t>آل‌عمران: 62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widowControl w:val="0"/>
        <w:spacing w:line="230" w:lineRule="auto"/>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eastAsia"/>
          <w:rtl/>
        </w:rPr>
        <w:t>شَانِئَكَ</w:t>
      </w:r>
      <w:r w:rsidR="00C21986" w:rsidRPr="00C21986">
        <w:rPr>
          <w:rtl/>
        </w:rPr>
        <w:t xml:space="preserve"> </w:t>
      </w:r>
      <w:r w:rsidR="00C21986" w:rsidRPr="00C21986">
        <w:rPr>
          <w:rFonts w:hint="eastAsia"/>
          <w:rtl/>
        </w:rPr>
        <w:t>هُوَ</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أَب</w:t>
      </w:r>
      <w:r w:rsidR="00C21986" w:rsidRPr="00C21986">
        <w:rPr>
          <w:rFonts w:hint="cs"/>
          <w:rtl/>
        </w:rPr>
        <w:t>ۡ</w:t>
      </w:r>
      <w:r w:rsidR="00C21986" w:rsidRPr="00C21986">
        <w:rPr>
          <w:rFonts w:hint="eastAsia"/>
          <w:rtl/>
        </w:rPr>
        <w:t>تَرُ</w:t>
      </w:r>
      <w:r w:rsidR="00C21986" w:rsidRPr="00C21986">
        <w:rPr>
          <w:rtl/>
        </w:rPr>
        <w:t xml:space="preserve"> </w:t>
      </w:r>
      <w:r w:rsidR="00C21986" w:rsidRPr="00C21986">
        <w:rPr>
          <w:rFonts w:hint="cs"/>
          <w:rtl/>
        </w:rPr>
        <w:t>٣</w:t>
      </w:r>
      <w:r w:rsidRPr="007770E6">
        <w:rPr>
          <w:rStyle w:val="Char8"/>
          <w:rtl/>
        </w:rPr>
        <w:t>﴾</w:t>
      </w:r>
      <w:r>
        <w:rPr>
          <w:rStyle w:val="Char8"/>
          <w:rtl/>
        </w:rPr>
        <w:t xml:space="preserve"> </w:t>
      </w:r>
      <w:r w:rsidRPr="007770E6">
        <w:rPr>
          <w:rStyle w:val="Char6"/>
          <w:rtl/>
        </w:rPr>
        <w:t>[</w:t>
      </w:r>
      <w:r w:rsidR="00983801">
        <w:rPr>
          <w:rStyle w:val="Char6"/>
          <w:rFonts w:hint="cs"/>
          <w:rtl/>
        </w:rPr>
        <w:t>الکوثر: 3</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spacing w:line="250" w:lineRule="auto"/>
        <w:ind w:firstLine="284"/>
        <w:jc w:val="both"/>
        <w:rPr>
          <w:rStyle w:val="Char4"/>
          <w:rtl/>
          <w:lang w:bidi="fa-IR"/>
        </w:rPr>
      </w:pPr>
      <w:r w:rsidRPr="0049472C">
        <w:rPr>
          <w:rStyle w:val="Char4"/>
          <w:rtl/>
          <w:lang w:bidi="fa-IR"/>
        </w:rPr>
        <w:t>و از کسانی که آن را برای حصر شمرده‌اند بیانیون هستند در بحث مسندالیه، و سهیلی چنین استدلال کرده که هر کجا نسبت آن معنی به غیر خداوند ادعا شده آمده، و در مواردی که ادعا نشده نیامده است، و آن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C21986" w:rsidRPr="00C21986">
        <w:rPr>
          <w:rFonts w:hint="eastAsia"/>
          <w:rtl/>
        </w:rPr>
        <w:t>وَأَنَّهُ</w:t>
      </w:r>
      <w:r w:rsidR="00C21986" w:rsidRPr="00C21986">
        <w:rPr>
          <w:rFonts w:hint="cs"/>
          <w:rtl/>
        </w:rPr>
        <w:t>ۥ</w:t>
      </w:r>
      <w:r w:rsidR="00C21986" w:rsidRPr="00C21986">
        <w:rPr>
          <w:rtl/>
        </w:rPr>
        <w:t xml:space="preserve"> </w:t>
      </w:r>
      <w:r w:rsidR="00C21986" w:rsidRPr="00C21986">
        <w:rPr>
          <w:rFonts w:hint="eastAsia"/>
          <w:rtl/>
        </w:rPr>
        <w:t>خَلَقَ</w:t>
      </w:r>
      <w:r w:rsidR="00C21986" w:rsidRPr="00C21986">
        <w:rPr>
          <w:rtl/>
        </w:rPr>
        <w:t xml:space="preserve"> </w:t>
      </w:r>
      <w:r w:rsidR="00C21986" w:rsidRPr="00C21986">
        <w:rPr>
          <w:rFonts w:hint="cs"/>
          <w:rtl/>
        </w:rPr>
        <w:t>ٱ</w:t>
      </w:r>
      <w:r w:rsidR="00C21986" w:rsidRPr="00C21986">
        <w:rPr>
          <w:rFonts w:hint="eastAsia"/>
          <w:rtl/>
        </w:rPr>
        <w:t>لزَّو</w:t>
      </w:r>
      <w:r w:rsidR="00C21986" w:rsidRPr="00C21986">
        <w:rPr>
          <w:rFonts w:hint="cs"/>
          <w:rtl/>
        </w:rPr>
        <w:t>ۡ</w:t>
      </w:r>
      <w:r w:rsidR="00C21986" w:rsidRPr="00C21986">
        <w:rPr>
          <w:rFonts w:hint="eastAsia"/>
          <w:rtl/>
        </w:rPr>
        <w:t>جَي</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83801">
        <w:rPr>
          <w:rStyle w:val="Char6"/>
          <w:rFonts w:hint="cs"/>
          <w:rtl/>
        </w:rPr>
        <w:t>النجم: 45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وَأَنَّ</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w:t>
      </w:r>
      <w:r w:rsidR="00C21986" w:rsidRPr="00C21986">
        <w:rPr>
          <w:rtl/>
        </w:rPr>
        <w:t xml:space="preserve"> </w:t>
      </w:r>
      <w:r w:rsidR="00C21986" w:rsidRPr="00C21986">
        <w:rPr>
          <w:rFonts w:hint="cs"/>
          <w:rtl/>
        </w:rPr>
        <w:t>ٱ</w:t>
      </w:r>
      <w:r w:rsidR="00C21986" w:rsidRPr="00C21986">
        <w:rPr>
          <w:rFonts w:hint="eastAsia"/>
          <w:rtl/>
        </w:rPr>
        <w:t>لنَّش</w:t>
      </w:r>
      <w:r w:rsidR="00C21986" w:rsidRPr="00C21986">
        <w:rPr>
          <w:rFonts w:hint="cs"/>
          <w:rtl/>
        </w:rPr>
        <w:t>ۡ</w:t>
      </w:r>
      <w:r w:rsidR="00C21986" w:rsidRPr="00C21986">
        <w:rPr>
          <w:rFonts w:hint="eastAsia"/>
          <w:rtl/>
        </w:rPr>
        <w:t>أَةَ</w:t>
      </w:r>
      <w:r w:rsidRPr="007770E6">
        <w:rPr>
          <w:rStyle w:val="Char8"/>
          <w:rtl/>
        </w:rPr>
        <w:t>﴾</w:t>
      </w:r>
      <w:r>
        <w:rPr>
          <w:rStyle w:val="Char8"/>
          <w:rtl/>
        </w:rPr>
        <w:t xml:space="preserve"> </w:t>
      </w:r>
      <w:r w:rsidRPr="007770E6">
        <w:rPr>
          <w:rStyle w:val="Char6"/>
          <w:rtl/>
        </w:rPr>
        <w:t>[</w:t>
      </w:r>
      <w:r w:rsidR="00983801">
        <w:rPr>
          <w:rStyle w:val="Char6"/>
          <w:rFonts w:hint="cs"/>
          <w:rtl/>
        </w:rPr>
        <w:t>النجم: 47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C21986" w:rsidRPr="00C21986">
        <w:rPr>
          <w:rFonts w:hint="eastAsia"/>
          <w:rtl/>
        </w:rPr>
        <w:t>وَأَنَّهُ</w:t>
      </w:r>
      <w:r w:rsidR="00C21986" w:rsidRPr="00C21986">
        <w:rPr>
          <w:rFonts w:hint="cs"/>
          <w:rtl/>
        </w:rPr>
        <w:t>ۥٓ</w:t>
      </w:r>
      <w:r w:rsidR="00C21986" w:rsidRPr="00C21986">
        <w:rPr>
          <w:rtl/>
        </w:rPr>
        <w:t xml:space="preserve"> </w:t>
      </w:r>
      <w:r w:rsidR="00C21986" w:rsidRPr="00C21986">
        <w:rPr>
          <w:rFonts w:hint="eastAsia"/>
          <w:rtl/>
        </w:rPr>
        <w:t>أَه</w:t>
      </w:r>
      <w:r w:rsidR="00C21986" w:rsidRPr="00C21986">
        <w:rPr>
          <w:rFonts w:hint="cs"/>
          <w:rtl/>
        </w:rPr>
        <w:t>ۡ</w:t>
      </w:r>
      <w:r w:rsidR="00C21986" w:rsidRPr="00C21986">
        <w:rPr>
          <w:rFonts w:hint="eastAsia"/>
          <w:rtl/>
        </w:rPr>
        <w:t>لَكَ</w:t>
      </w:r>
      <w:r w:rsidR="00C21986" w:rsidRPr="00C21986">
        <w:rPr>
          <w:rtl/>
        </w:rPr>
        <w:t xml:space="preserve"> </w:t>
      </w:r>
      <w:r w:rsidR="00C21986" w:rsidRPr="00C21986">
        <w:rPr>
          <w:rFonts w:hint="eastAsia"/>
          <w:rtl/>
        </w:rPr>
        <w:t>عَادًا</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أُولَى</w:t>
      </w:r>
      <w:r w:rsidR="00C21986" w:rsidRPr="00C21986">
        <w:rPr>
          <w:rFonts w:hint="cs"/>
          <w:rtl/>
        </w:rPr>
        <w:t>ٰ</w:t>
      </w:r>
      <w:r w:rsidR="00C21986" w:rsidRPr="00C21986">
        <w:rPr>
          <w:rtl/>
        </w:rPr>
        <w:t xml:space="preserve"> </w:t>
      </w:r>
      <w:r w:rsidR="00C21986" w:rsidRPr="00C21986">
        <w:rPr>
          <w:rFonts w:hint="cs"/>
          <w:rtl/>
        </w:rPr>
        <w:t>٥٠</w:t>
      </w:r>
      <w:r w:rsidRPr="007770E6">
        <w:rPr>
          <w:rStyle w:val="Char8"/>
          <w:rtl/>
        </w:rPr>
        <w:t>﴾</w:t>
      </w:r>
      <w:r>
        <w:rPr>
          <w:rStyle w:val="Char8"/>
          <w:rtl/>
        </w:rPr>
        <w:t xml:space="preserve"> </w:t>
      </w:r>
      <w:r w:rsidRPr="007770E6">
        <w:rPr>
          <w:rStyle w:val="Char6"/>
          <w:rtl/>
        </w:rPr>
        <w:t>[</w:t>
      </w:r>
      <w:r w:rsidR="00983801">
        <w:rPr>
          <w:rStyle w:val="Char6"/>
          <w:rFonts w:hint="cs"/>
          <w:rtl/>
        </w:rPr>
        <w:t>النجم: 50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نیامده؛ زیرا که اینها برای غیر خداوند ادعا نشده است، ولی در بقی</w:t>
      </w:r>
      <w:r w:rsidR="00D45A34">
        <w:rPr>
          <w:rStyle w:val="Char4"/>
          <w:rtl/>
          <w:lang w:bidi="fa-IR"/>
        </w:rPr>
        <w:t>ه</w:t>
      </w:r>
      <w:r w:rsidRPr="0049472C">
        <w:rPr>
          <w:rStyle w:val="Char4"/>
          <w:rtl/>
          <w:lang w:bidi="fa-IR"/>
        </w:rPr>
        <w:t xml:space="preserve"> موارد آمده چونکه برای غیر او نیز ادعا شده است. در عروس الأفراح گفته: ودلالت آن را بر حصر از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فَلَمَّا</w:t>
      </w:r>
      <w:r w:rsidR="00C21986" w:rsidRPr="00C21986">
        <w:rPr>
          <w:rtl/>
        </w:rPr>
        <w:t xml:space="preserve"> </w:t>
      </w:r>
      <w:r w:rsidR="00C21986" w:rsidRPr="00C21986">
        <w:rPr>
          <w:rFonts w:hint="eastAsia"/>
          <w:rtl/>
        </w:rPr>
        <w:t>تَوَفَّي</w:t>
      </w:r>
      <w:r w:rsidR="00C21986" w:rsidRPr="00C21986">
        <w:rPr>
          <w:rFonts w:hint="cs"/>
          <w:rtl/>
        </w:rPr>
        <w:t>ۡ</w:t>
      </w:r>
      <w:r w:rsidR="00C21986" w:rsidRPr="00C21986">
        <w:rPr>
          <w:rFonts w:hint="eastAsia"/>
          <w:rtl/>
        </w:rPr>
        <w:t>تَنِي</w:t>
      </w:r>
      <w:r w:rsidR="00C21986" w:rsidRPr="00C21986">
        <w:rPr>
          <w:rtl/>
        </w:rPr>
        <w:t xml:space="preserve"> </w:t>
      </w:r>
      <w:r w:rsidR="00C21986" w:rsidRPr="00C21986">
        <w:rPr>
          <w:rFonts w:hint="eastAsia"/>
          <w:rtl/>
        </w:rPr>
        <w:t>كُنتَ</w:t>
      </w:r>
      <w:r w:rsidR="00C21986" w:rsidRPr="00C21986">
        <w:rPr>
          <w:rtl/>
        </w:rPr>
        <w:t xml:space="preserve"> </w:t>
      </w:r>
      <w:r w:rsidR="00C21986" w:rsidRPr="00C21986">
        <w:rPr>
          <w:rFonts w:hint="eastAsia"/>
          <w:rtl/>
        </w:rPr>
        <w:t>أَنتَ</w:t>
      </w:r>
      <w:r w:rsidR="00C21986" w:rsidRPr="00C21986">
        <w:rPr>
          <w:rtl/>
        </w:rPr>
        <w:t xml:space="preserve"> </w:t>
      </w:r>
      <w:r w:rsidR="00C21986" w:rsidRPr="00C21986">
        <w:rPr>
          <w:rFonts w:hint="cs"/>
          <w:rtl/>
        </w:rPr>
        <w:t>ٱ</w:t>
      </w:r>
      <w:r w:rsidR="00C21986" w:rsidRPr="00C21986">
        <w:rPr>
          <w:rFonts w:hint="eastAsia"/>
          <w:rtl/>
        </w:rPr>
        <w:t>لرَّقِيبَ</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المائدة: 117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استنباط کردم، چونکه اگر برای حصر نمی‌بود آوردن ضمیر فصل خوب نبود، چون خداوند پیوسته بر آنها رقیب (= مراقب) بوده است، و آنچه پس از بالا رفتن عیسی حاصل شده آن است که جز خداوند مراقبی برای آنها نماند، و نیز از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تَوِي</w:t>
      </w:r>
      <w:r w:rsidR="00C21986" w:rsidRPr="00C21986">
        <w:rPr>
          <w:rFonts w:hint="cs"/>
          <w:rtl/>
        </w:rPr>
        <w:t>ٓ</w:t>
      </w:r>
      <w:r w:rsidR="00C21986" w:rsidRPr="00C21986">
        <w:rPr>
          <w:rtl/>
        </w:rPr>
        <w:t xml:space="preserve"> </w:t>
      </w:r>
      <w:r w:rsidR="00C21986" w:rsidRPr="00C21986">
        <w:rPr>
          <w:rFonts w:hint="eastAsia"/>
          <w:rtl/>
        </w:rPr>
        <w:t>أَص</w:t>
      </w:r>
      <w:r w:rsidR="00C21986" w:rsidRPr="00C21986">
        <w:rPr>
          <w:rFonts w:hint="cs"/>
          <w:rtl/>
        </w:rPr>
        <w:t>ۡ</w:t>
      </w:r>
      <w:r w:rsidR="00C21986" w:rsidRPr="00C21986">
        <w:rPr>
          <w:rFonts w:hint="eastAsia"/>
          <w:rtl/>
        </w:rPr>
        <w:t>حَ</w:t>
      </w:r>
      <w:r w:rsidR="00C21986" w:rsidRPr="00C21986">
        <w:rPr>
          <w:rFonts w:hint="cs"/>
          <w:rtl/>
        </w:rPr>
        <w:t>ٰ</w:t>
      </w:r>
      <w:r w:rsidR="00C21986" w:rsidRPr="00C21986">
        <w:rPr>
          <w:rFonts w:hint="eastAsia"/>
          <w:rtl/>
        </w:rPr>
        <w:t>بُ</w:t>
      </w:r>
      <w:r w:rsidR="00C21986" w:rsidRPr="00C21986">
        <w:rPr>
          <w:rtl/>
        </w:rPr>
        <w:t xml:space="preserve"> </w:t>
      </w:r>
      <w:r w:rsidR="00C21986" w:rsidRPr="00C21986">
        <w:rPr>
          <w:rFonts w:hint="cs"/>
          <w:rtl/>
        </w:rPr>
        <w:t>ٱ</w:t>
      </w:r>
      <w:r w:rsidR="00C21986" w:rsidRPr="00C21986">
        <w:rPr>
          <w:rFonts w:hint="eastAsia"/>
          <w:rtl/>
        </w:rPr>
        <w:t>لنَّارِ</w:t>
      </w:r>
      <w:r w:rsidR="00C21986" w:rsidRPr="00C21986">
        <w:rPr>
          <w:rtl/>
        </w:rPr>
        <w:t xml:space="preserve"> </w:t>
      </w:r>
      <w:r w:rsidR="00C21986" w:rsidRPr="00C21986">
        <w:rPr>
          <w:rFonts w:hint="eastAsia"/>
          <w:rtl/>
        </w:rPr>
        <w:t>وَأَص</w:t>
      </w:r>
      <w:r w:rsidR="00C21986" w:rsidRPr="00C21986">
        <w:rPr>
          <w:rFonts w:hint="cs"/>
          <w:rtl/>
        </w:rPr>
        <w:t>ۡ</w:t>
      </w:r>
      <w:r w:rsidR="00C21986" w:rsidRPr="00C21986">
        <w:rPr>
          <w:rFonts w:hint="eastAsia"/>
          <w:rtl/>
        </w:rPr>
        <w:t>حَ</w:t>
      </w:r>
      <w:r w:rsidR="00C21986" w:rsidRPr="00C21986">
        <w:rPr>
          <w:rFonts w:hint="cs"/>
          <w:rtl/>
        </w:rPr>
        <w:t>ٰ</w:t>
      </w:r>
      <w:r w:rsidR="00C21986" w:rsidRPr="00C21986">
        <w:rPr>
          <w:rFonts w:hint="eastAsia"/>
          <w:rtl/>
        </w:rPr>
        <w:t>بُ</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جَنَّةِ</w:t>
      </w:r>
      <w:r w:rsidR="00C21986" w:rsidRPr="00C21986">
        <w:rPr>
          <w:rFonts w:hint="cs"/>
          <w:rtl/>
        </w:rPr>
        <w:t>ۚ</w:t>
      </w:r>
      <w:r w:rsidR="00C21986" w:rsidRPr="00C21986">
        <w:rPr>
          <w:rtl/>
        </w:rPr>
        <w:t xml:space="preserve"> </w:t>
      </w:r>
      <w:r w:rsidR="00C21986" w:rsidRPr="00C21986">
        <w:rPr>
          <w:rFonts w:hint="eastAsia"/>
          <w:rtl/>
        </w:rPr>
        <w:t>أَص</w:t>
      </w:r>
      <w:r w:rsidR="00C21986" w:rsidRPr="00C21986">
        <w:rPr>
          <w:rFonts w:hint="cs"/>
          <w:rtl/>
        </w:rPr>
        <w:t>ۡ</w:t>
      </w:r>
      <w:r w:rsidR="00C21986" w:rsidRPr="00C21986">
        <w:rPr>
          <w:rFonts w:hint="eastAsia"/>
          <w:rtl/>
        </w:rPr>
        <w:t>حَ</w:t>
      </w:r>
      <w:r w:rsidR="00C21986" w:rsidRPr="00C21986">
        <w:rPr>
          <w:rFonts w:hint="cs"/>
          <w:rtl/>
        </w:rPr>
        <w:t>ٰ</w:t>
      </w:r>
      <w:r w:rsidR="00C21986" w:rsidRPr="00C21986">
        <w:rPr>
          <w:rFonts w:hint="eastAsia"/>
          <w:rtl/>
        </w:rPr>
        <w:t>بُ</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جَنَّةِ</w:t>
      </w:r>
      <w:r w:rsidR="00C21986" w:rsidRPr="00C21986">
        <w:rPr>
          <w:rtl/>
        </w:rPr>
        <w:t xml:space="preserve"> </w:t>
      </w:r>
      <w:r w:rsidR="00C21986" w:rsidRPr="00C21986">
        <w:rPr>
          <w:rFonts w:hint="eastAsia"/>
          <w:rtl/>
        </w:rPr>
        <w:t>هُمُ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فَا</w:t>
      </w:r>
      <w:r w:rsidR="00C21986" w:rsidRPr="00C21986">
        <w:rPr>
          <w:rFonts w:hint="cs"/>
          <w:rtl/>
        </w:rPr>
        <w:t>ٓ</w:t>
      </w:r>
      <w:r w:rsidR="00C21986" w:rsidRPr="00C21986">
        <w:rPr>
          <w:rFonts w:hint="eastAsia"/>
          <w:rtl/>
        </w:rPr>
        <w:t>ئِزُونَ</w:t>
      </w:r>
      <w:r w:rsidR="00C21986" w:rsidRPr="00C21986">
        <w:rPr>
          <w:rtl/>
        </w:rPr>
        <w:t xml:space="preserve"> </w:t>
      </w:r>
      <w:r w:rsidR="00C21986" w:rsidRPr="00C21986">
        <w:rPr>
          <w:rFonts w:hint="cs"/>
          <w:rtl/>
        </w:rPr>
        <w:t>٢٠</w:t>
      </w:r>
      <w:r w:rsidRPr="007770E6">
        <w:rPr>
          <w:rStyle w:val="Char8"/>
          <w:rtl/>
        </w:rPr>
        <w:t>﴾</w:t>
      </w:r>
      <w:r>
        <w:rPr>
          <w:rStyle w:val="Char8"/>
          <w:rtl/>
        </w:rPr>
        <w:t xml:space="preserve"> </w:t>
      </w:r>
      <w:r w:rsidRPr="007770E6">
        <w:rPr>
          <w:rStyle w:val="Char6"/>
          <w:rtl/>
        </w:rPr>
        <w:t>[</w:t>
      </w:r>
      <w:r w:rsidR="00983801">
        <w:rPr>
          <w:rStyle w:val="Char6"/>
          <w:rFonts w:hint="cs"/>
          <w:rtl/>
        </w:rPr>
        <w:t>الحشر: 20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برای بیان مساوی نبودن أهل جهنم با بهشتیان آمده، و جز در صورتی که ضمیر برای اختصاص باشد نیکو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هفتم: مقدم نمودن مسندالیه، بنابر گفت</w:t>
      </w:r>
      <w:r w:rsidR="00D45A34">
        <w:rPr>
          <w:rStyle w:val="Char4"/>
          <w:rtl/>
          <w:lang w:bidi="fa-IR"/>
        </w:rPr>
        <w:t>ه</w:t>
      </w:r>
      <w:r w:rsidRPr="0049472C">
        <w:rPr>
          <w:rStyle w:val="Char4"/>
          <w:rtl/>
          <w:lang w:bidi="fa-IR"/>
        </w:rPr>
        <w:t xml:space="preserve"> عبدالقاهر: گاهی مسندالیه مقدم می‌شود تا تخصیص آن را به خبر فعلی برساند. و حاصل مطلب بنا به رأی او آن است که أحوال مختلفی دارد:</w:t>
      </w:r>
    </w:p>
    <w:p w:rsidR="008E5B75" w:rsidRPr="00983801" w:rsidRDefault="008E5B75" w:rsidP="00BA3905">
      <w:pPr>
        <w:tabs>
          <w:tab w:val="right" w:pos="7031"/>
        </w:tabs>
        <w:ind w:firstLine="284"/>
        <w:jc w:val="both"/>
        <w:rPr>
          <w:rStyle w:val="Char4"/>
          <w:spacing w:val="-2"/>
          <w:rtl/>
          <w:lang w:bidi="fa-IR"/>
        </w:rPr>
      </w:pPr>
      <w:r w:rsidRPr="00983801">
        <w:rPr>
          <w:rStyle w:val="Char4"/>
          <w:spacing w:val="-2"/>
          <w:rtl/>
          <w:lang w:bidi="fa-IR"/>
        </w:rPr>
        <w:t>(یکی): اینکه مسندالیه معرفه و مسند مثبت باشد که برای تخصیص می‌آید، مانند: أناقمت، و أنا سعیت فی حاجتک، پس اگر مقصود از آن قصر افراد باشد با کلم</w:t>
      </w:r>
      <w:r w:rsidR="00D45A34" w:rsidRPr="00983801">
        <w:rPr>
          <w:rStyle w:val="Char4"/>
          <w:spacing w:val="-2"/>
          <w:rtl/>
          <w:lang w:bidi="fa-IR"/>
        </w:rPr>
        <w:t>ه</w:t>
      </w:r>
      <w:r w:rsidRPr="00983801">
        <w:rPr>
          <w:rStyle w:val="Char4"/>
          <w:spacing w:val="-2"/>
          <w:rtl/>
          <w:lang w:bidi="fa-IR"/>
        </w:rPr>
        <w:t xml:space="preserve"> «وحدی» ومانند آن تأکید می‌شود، و هر گاه مقصود قصر قلب باشد با «لاغیری» و مانند آن تأکید می‌گردد، و از این گونه است:</w:t>
      </w:r>
    </w:p>
    <w:p w:rsidR="008E5B75" w:rsidRPr="0049472C" w:rsidRDefault="007770E6" w:rsidP="00BA3905">
      <w:pPr>
        <w:pStyle w:val="af1"/>
        <w:rPr>
          <w:rStyle w:val="Char4"/>
          <w:rtl/>
        </w:rPr>
      </w:pPr>
      <w:r w:rsidRPr="007770E6">
        <w:rPr>
          <w:rStyle w:val="Char8"/>
          <w:rtl/>
        </w:rPr>
        <w:t>﴿</w:t>
      </w:r>
      <w:r w:rsidR="00612D0E" w:rsidRPr="00612D0E">
        <w:rPr>
          <w:rtl/>
        </w:rPr>
        <w:t>بَلۡ أَنتُم بِهَدِيَّتِكُمۡ تَفۡرَحُونَ</w:t>
      </w:r>
      <w:r w:rsidRPr="007770E6">
        <w:rPr>
          <w:rStyle w:val="Char8"/>
          <w:rtl/>
        </w:rPr>
        <w:t>﴾</w:t>
      </w:r>
      <w:r>
        <w:rPr>
          <w:rStyle w:val="Char8"/>
          <w:rtl/>
        </w:rPr>
        <w:t xml:space="preserve"> </w:t>
      </w:r>
      <w:r w:rsidRPr="007770E6">
        <w:rPr>
          <w:rStyle w:val="Char6"/>
          <w:rtl/>
        </w:rPr>
        <w:t>[</w:t>
      </w:r>
      <w:r w:rsidR="00983801">
        <w:rPr>
          <w:rStyle w:val="Char6"/>
          <w:rFonts w:hint="cs"/>
          <w:rtl/>
        </w:rPr>
        <w:t>النمل: 36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که پیش از آن آمده: </w:t>
      </w:r>
    </w:p>
    <w:p w:rsidR="008E5B75" w:rsidRPr="0049472C" w:rsidRDefault="007770E6" w:rsidP="00BA3905">
      <w:pPr>
        <w:pStyle w:val="af1"/>
        <w:rPr>
          <w:rStyle w:val="Char4"/>
          <w:rtl/>
        </w:rPr>
      </w:pPr>
      <w:r w:rsidRPr="007770E6">
        <w:rPr>
          <w:rStyle w:val="Char8"/>
          <w:rtl/>
        </w:rPr>
        <w:t>﴿</w:t>
      </w:r>
      <w:r w:rsidR="00612D0E" w:rsidRPr="00612D0E">
        <w:rPr>
          <w:rtl/>
        </w:rPr>
        <w:t>أَتُمِدُّونَنِ بِمَال</w:t>
      </w:r>
      <w:r w:rsidR="00612D0E" w:rsidRPr="00612D0E">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النمل: 36</w:t>
      </w:r>
      <w:r w:rsidRPr="007770E6">
        <w:rPr>
          <w:rStyle w:val="Char6"/>
          <w:rtl/>
        </w:rPr>
        <w:t>]</w:t>
      </w:r>
      <w:r w:rsidRPr="007770E6">
        <w:rPr>
          <w:rStyle w:val="Char4"/>
          <w:rtl/>
        </w:rPr>
        <w:t>.</w:t>
      </w:r>
    </w:p>
    <w:p w:rsidR="008E5B75" w:rsidRPr="0049472C" w:rsidRDefault="008E5B75" w:rsidP="00BA3905">
      <w:pPr>
        <w:pStyle w:val="af1"/>
        <w:rPr>
          <w:rStyle w:val="Char4"/>
          <w:rtl/>
        </w:rPr>
      </w:pPr>
      <w:r w:rsidRPr="0049472C">
        <w:rPr>
          <w:rStyle w:val="Char4"/>
          <w:rtl/>
        </w:rPr>
        <w:t>و کلم</w:t>
      </w:r>
      <w:r w:rsidR="00D45A34">
        <w:rPr>
          <w:rStyle w:val="Char4"/>
          <w:rtl/>
        </w:rPr>
        <w:t>ه</w:t>
      </w:r>
      <w:r w:rsidRPr="0049472C">
        <w:rPr>
          <w:rStyle w:val="Char4"/>
          <w:rtl/>
        </w:rPr>
        <w:t xml:space="preserve"> «بل» که اضراب را می‌رساند مقتضی آن است که منظور «بل أنتم لاغیرکم» باشد، چونکه مقصود سلیمان این بود که خوشحالی خودش را از هدیه آنها نفی کند نه اثبات فرح و خوشحالی آنان را به هدیه دادنشان. این را در عروس‌الأفراح گفته، و افزوده: و همچنین است فرمود</w:t>
      </w:r>
      <w:r w:rsidR="00D45A34">
        <w:rPr>
          <w:rStyle w:val="Char4"/>
          <w:rtl/>
        </w:rPr>
        <w:t>ه</w:t>
      </w:r>
      <w:r w:rsidRPr="0049472C">
        <w:rPr>
          <w:rStyle w:val="Char4"/>
          <w:rtl/>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لَمُهُم</w:t>
      </w:r>
      <w:r w:rsidR="00C21986" w:rsidRPr="00C21986">
        <w:rPr>
          <w:rFonts w:hint="cs"/>
          <w:rtl/>
        </w:rPr>
        <w:t>ۡۖ</w:t>
      </w:r>
      <w:r w:rsidR="00C21986" w:rsidRPr="00C21986">
        <w:rPr>
          <w:rtl/>
        </w:rPr>
        <w:t xml:space="preserve"> </w:t>
      </w:r>
      <w:r w:rsidR="00C21986" w:rsidRPr="00C21986">
        <w:rPr>
          <w:rFonts w:hint="eastAsia"/>
          <w:rtl/>
        </w:rPr>
        <w:t>نَح</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لَمُهُم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التوبة: 101</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8"/>
        <w:rPr>
          <w:rStyle w:val="Char7"/>
          <w:szCs w:val="28"/>
          <w:rtl/>
        </w:rPr>
      </w:pPr>
      <w:r w:rsidRPr="00983801">
        <w:rPr>
          <w:rStyle w:val="Char7"/>
          <w:szCs w:val="28"/>
          <w:rtl/>
        </w:rPr>
        <w:t>ی</w:t>
      </w:r>
      <w:r w:rsidR="008E5B75" w:rsidRPr="00983801">
        <w:rPr>
          <w:rStyle w:val="Char7"/>
          <w:szCs w:val="28"/>
          <w:rtl/>
        </w:rPr>
        <w:t>عن</w:t>
      </w:r>
      <w:r w:rsidRPr="00983801">
        <w:rPr>
          <w:rStyle w:val="Char7"/>
          <w:szCs w:val="28"/>
          <w:rtl/>
        </w:rPr>
        <w:t>ی</w:t>
      </w:r>
      <w:r w:rsidR="008E5B75" w:rsidRPr="00983801">
        <w:rPr>
          <w:rStyle w:val="Char7"/>
          <w:szCs w:val="28"/>
          <w:rtl/>
        </w:rPr>
        <w:t xml:space="preserve"> جز ما کسی آنها را نمی‌شناسد.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برای تقویت وتأکید می‌آید نه تخصیص، شیخ بهاءالدین گفته: و جز به اقتضای حال و سیاق کلام شناخته نمی‌گردد.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(دوم): اینکه مسند منفی باشد، مانند: «أنت لاتکذب» که از «لاتکذب» و «لا تکذب أنت» بلیغتر است، و گاهی تخصیص را می‌رساند، و از آن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فَهُم</w:t>
      </w:r>
      <w:r w:rsidR="00C21986" w:rsidRPr="00C21986">
        <w:rPr>
          <w:rFonts w:hint="cs"/>
          <w:rtl/>
        </w:rPr>
        <w:t>ۡ</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يَتَسَا</w:t>
      </w:r>
      <w:r w:rsidR="00C21986" w:rsidRPr="00C21986">
        <w:rPr>
          <w:rFonts w:hint="cs"/>
          <w:rtl/>
        </w:rPr>
        <w:t>ٓ</w:t>
      </w:r>
      <w:r w:rsidR="00C21986" w:rsidRPr="00C21986">
        <w:rPr>
          <w:rFonts w:hint="eastAsia"/>
          <w:rtl/>
        </w:rPr>
        <w:t>ءَلُونَ</w:t>
      </w:r>
      <w:r w:rsidRPr="007770E6">
        <w:rPr>
          <w:rStyle w:val="Char8"/>
          <w:rtl/>
        </w:rPr>
        <w:t>﴾</w:t>
      </w:r>
      <w:r>
        <w:rPr>
          <w:rStyle w:val="Char8"/>
          <w:rtl/>
        </w:rPr>
        <w:t xml:space="preserve"> </w:t>
      </w:r>
      <w:r w:rsidRPr="007770E6">
        <w:rPr>
          <w:rStyle w:val="Char6"/>
          <w:rtl/>
        </w:rPr>
        <w:t>[</w:t>
      </w:r>
      <w:r w:rsidR="00983801">
        <w:rPr>
          <w:rStyle w:val="Char6"/>
          <w:rFonts w:hint="cs"/>
          <w:rtl/>
        </w:rPr>
        <w:t>القصص: 66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 (سوم): اینکه مسندإلیه نکر</w:t>
      </w:r>
      <w:r w:rsidR="00D45A34">
        <w:rPr>
          <w:rStyle w:val="Char4"/>
          <w:rtl/>
          <w:lang w:bidi="fa-IR"/>
        </w:rPr>
        <w:t>ه</w:t>
      </w:r>
      <w:r w:rsidRPr="0049472C">
        <w:rPr>
          <w:rStyle w:val="Char4"/>
          <w:rtl/>
          <w:lang w:bidi="fa-IR"/>
        </w:rPr>
        <w:t xml:space="preserve"> مثبت باشد، مانند: «رجل جاءنی» که تخصیص را یا از جهت جنس می‌رساند که یعنی: زن نیامد، و یا از جهت وحدت یعنی: یک مرد نه بیشتر.</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(چهارم): اینکه پس از مسندالیه حرف نفی باشد که تخصیص را می‌رساند، مانند: «ما أنا قلت هذا» یعنی: من نگفتم با اینکه غیر از من آن را گفت، و از اینگونه است: </w:t>
      </w:r>
    </w:p>
    <w:p w:rsidR="008E5B75" w:rsidRPr="0049472C" w:rsidRDefault="007770E6" w:rsidP="006C43EB">
      <w:pPr>
        <w:pStyle w:val="af1"/>
        <w:rPr>
          <w:rStyle w:val="Char4"/>
          <w:rtl/>
        </w:rPr>
      </w:pPr>
      <w:r w:rsidRPr="00C21986">
        <w:rPr>
          <w:rStyle w:val="Char8"/>
          <w:rtl/>
        </w:rPr>
        <w:t>﴿</w:t>
      </w:r>
      <w:r w:rsidR="00C21986" w:rsidRPr="00C21986">
        <w:rPr>
          <w:rFonts w:hint="eastAsia"/>
          <w:rtl/>
        </w:rPr>
        <w:t>وَمَا</w:t>
      </w:r>
      <w:r w:rsidR="00C21986" w:rsidRPr="00C21986">
        <w:rPr>
          <w:rFonts w:hint="cs"/>
          <w:rtl/>
        </w:rPr>
        <w:t>ٓ</w:t>
      </w:r>
      <w:r w:rsidR="00C21986" w:rsidRPr="00C21986">
        <w:rPr>
          <w:rtl/>
        </w:rPr>
        <w:t xml:space="preserve"> </w:t>
      </w:r>
      <w:r w:rsidR="00C21986" w:rsidRPr="00C21986">
        <w:rPr>
          <w:rFonts w:hint="eastAsia"/>
          <w:rtl/>
        </w:rPr>
        <w:t>أَنتَ</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بِعَزِيز</w:t>
      </w:r>
      <w:r w:rsid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هود: 91</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8"/>
        <w:rPr>
          <w:rStyle w:val="Char7"/>
          <w:szCs w:val="28"/>
          <w:rtl/>
        </w:rPr>
      </w:pPr>
      <w:r w:rsidRPr="00983801">
        <w:rPr>
          <w:rStyle w:val="Char7"/>
          <w:szCs w:val="28"/>
          <w:rtl/>
        </w:rPr>
        <w:t>ی</w:t>
      </w:r>
      <w:r w:rsidR="008E5B75" w:rsidRPr="00983801">
        <w:rPr>
          <w:rStyle w:val="Char7"/>
          <w:szCs w:val="28"/>
          <w:rtl/>
        </w:rPr>
        <w:t>عن</w:t>
      </w:r>
      <w:r w:rsidRPr="00983801">
        <w:rPr>
          <w:rStyle w:val="Char7"/>
          <w:szCs w:val="28"/>
          <w:rtl/>
        </w:rPr>
        <w:t>ی</w:t>
      </w:r>
      <w:r w:rsidR="008E5B75" w:rsidRPr="00983801">
        <w:rPr>
          <w:rStyle w:val="Char7"/>
          <w:szCs w:val="28"/>
          <w:rtl/>
        </w:rPr>
        <w:t xml:space="preserve"> تو نزد ما عزتی نداری و آنچه نزد ما عزیزاست طایف</w:t>
      </w:r>
      <w:r w:rsidRPr="00983801">
        <w:rPr>
          <w:rStyle w:val="Char7"/>
          <w:szCs w:val="28"/>
          <w:rtl/>
        </w:rPr>
        <w:t>ه</w:t>
      </w:r>
      <w:r w:rsidR="008E5B75" w:rsidRPr="00983801">
        <w:rPr>
          <w:rStyle w:val="Char7"/>
          <w:szCs w:val="28"/>
          <w:rtl/>
        </w:rPr>
        <w:t xml:space="preserve"> تو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به همین جهت شعیب به آنان پاسخ داد: </w:t>
      </w:r>
    </w:p>
    <w:p w:rsidR="008E5B75" w:rsidRPr="0049472C" w:rsidRDefault="007770E6" w:rsidP="006C43EB">
      <w:pPr>
        <w:pStyle w:val="af1"/>
        <w:rPr>
          <w:rStyle w:val="Char4"/>
          <w:rtl/>
        </w:rPr>
      </w:pPr>
      <w:r w:rsidRPr="007770E6">
        <w:rPr>
          <w:rStyle w:val="Char8"/>
          <w:rtl/>
        </w:rPr>
        <w:t>﴿</w:t>
      </w:r>
      <w:r w:rsidR="00C21986" w:rsidRPr="00C21986">
        <w:rPr>
          <w:rFonts w:hint="eastAsia"/>
          <w:rtl/>
        </w:rPr>
        <w:t>أَرَه</w:t>
      </w:r>
      <w:r w:rsidR="00C21986" w:rsidRPr="00C21986">
        <w:rPr>
          <w:rFonts w:hint="cs"/>
          <w:rtl/>
        </w:rPr>
        <w:t>ۡ</w:t>
      </w:r>
      <w:r w:rsidR="00C21986" w:rsidRPr="00C21986">
        <w:rPr>
          <w:rFonts w:hint="eastAsia"/>
          <w:rtl/>
        </w:rPr>
        <w:t>طِي</w:t>
      </w:r>
      <w:r w:rsidR="00C21986" w:rsidRPr="00C21986">
        <w:rPr>
          <w:rFonts w:hint="cs"/>
          <w:rtl/>
        </w:rPr>
        <w:t>ٓ</w:t>
      </w:r>
      <w:r w:rsidR="00C21986" w:rsidRPr="00C21986">
        <w:rPr>
          <w:rtl/>
        </w:rPr>
        <w:t xml:space="preserve"> </w:t>
      </w:r>
      <w:r w:rsidR="00C21986" w:rsidRPr="00C21986">
        <w:rPr>
          <w:rFonts w:hint="eastAsia"/>
          <w:rtl/>
        </w:rPr>
        <w:t>أَعَزُّ</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هود: 42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آیا طایف</w:t>
      </w:r>
      <w:r w:rsidRPr="00983801">
        <w:rPr>
          <w:rtl/>
        </w:rPr>
        <w:t>ه</w:t>
      </w:r>
      <w:r w:rsidR="008E5B75" w:rsidRPr="00983801">
        <w:rPr>
          <w:rtl/>
        </w:rPr>
        <w:t xml:space="preserve"> من نزد شما از خداوند عزیزتر است</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این حاصل نظر شیخ عبدالقاهر است، و سکاکی با او موافق شده و تفاصیل دیگری افزوده که در شرح </w:t>
      </w:r>
      <w:r w:rsidRPr="00D45A34">
        <w:rPr>
          <w:rFonts w:cs="IRLotus"/>
          <w:b/>
          <w:bCs/>
          <w:rtl/>
          <w:lang w:bidi="fa-IR"/>
        </w:rPr>
        <w:t>ألفیة</w:t>
      </w:r>
      <w:r w:rsidRPr="0049472C">
        <w:rPr>
          <w:rStyle w:val="Char4"/>
          <w:rtl/>
          <w:lang w:bidi="fa-IR"/>
        </w:rPr>
        <w:t xml:space="preserve"> المعانی آنها را گسترده‌‌ایم.</w:t>
      </w:r>
    </w:p>
    <w:p w:rsidR="008E5B75" w:rsidRPr="00983801" w:rsidRDefault="008E5B75" w:rsidP="006C43EB">
      <w:pPr>
        <w:tabs>
          <w:tab w:val="right" w:pos="7031"/>
        </w:tabs>
        <w:ind w:firstLine="284"/>
        <w:jc w:val="both"/>
        <w:rPr>
          <w:rStyle w:val="Char4"/>
          <w:spacing w:val="-2"/>
          <w:rtl/>
          <w:lang w:bidi="fa-IR"/>
        </w:rPr>
      </w:pPr>
      <w:r w:rsidRPr="00983801">
        <w:rPr>
          <w:rStyle w:val="Char4"/>
          <w:spacing w:val="-2"/>
          <w:rtl/>
          <w:lang w:bidi="fa-IR"/>
        </w:rPr>
        <w:t>هشتم: مقدم داشتن مسند؛ ابن الاثیر و ابن النفیس و دیگران یادآور شده‌اند که مقدم ساختن خبر بر مبتدا اختصاص را می‌رساند. ولی این گفته را مؤلف الفلک الدائر رد کرده به اینکه کسی این حرف را نزده، أما سخن او بیجا و ممنوع است چون سکاکی و دیگران تصریح کرده‌اند به اینکه: مقدم داشتن آنچه رتبه‌اش مؤخر است اختصاص را فایده می‌دهد، و برای آن مثال آورده‌اند به مانند: «</w:t>
      </w:r>
      <w:r w:rsidRPr="00983801">
        <w:rPr>
          <w:rStyle w:val="Char1"/>
          <w:spacing w:val="-2"/>
          <w:rtl/>
        </w:rPr>
        <w:t>تمیمی أنا</w:t>
      </w:r>
      <w:r w:rsidRPr="00983801">
        <w:rPr>
          <w:rStyle w:val="Char4"/>
          <w:spacing w:val="-2"/>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نهم: ذکر مسندإلیه، که سکاکی یادآور شده که گاهی ذکر می‌شود تا تخصیص را برساند، ولی مؤلف الإیضاح بر آن خرده گرفته، و زمخشری تصریح کرده که 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يَب</w:t>
      </w:r>
      <w:r w:rsidR="00C21986" w:rsidRPr="00C21986">
        <w:rPr>
          <w:rFonts w:hint="cs"/>
          <w:rtl/>
        </w:rPr>
        <w:t>ۡ</w:t>
      </w:r>
      <w:r w:rsidR="00C21986" w:rsidRPr="00C21986">
        <w:rPr>
          <w:rFonts w:hint="eastAsia"/>
          <w:rtl/>
        </w:rPr>
        <w:t>سُطُ</w:t>
      </w:r>
      <w:r w:rsidR="00C21986" w:rsidRPr="00C21986">
        <w:rPr>
          <w:rtl/>
        </w:rPr>
        <w:t xml:space="preserve"> </w:t>
      </w:r>
      <w:r w:rsidR="00C21986" w:rsidRPr="00C21986">
        <w:rPr>
          <w:rFonts w:hint="cs"/>
          <w:rtl/>
        </w:rPr>
        <w:t>ٱ</w:t>
      </w:r>
      <w:r w:rsidR="00C21986" w:rsidRPr="00C21986">
        <w:rPr>
          <w:rFonts w:hint="eastAsia"/>
          <w:rtl/>
        </w:rPr>
        <w:t>لرِّز</w:t>
      </w:r>
      <w:r w:rsidR="00C21986" w:rsidRPr="00C21986">
        <w:rPr>
          <w:rFonts w:hint="cs"/>
          <w:rtl/>
        </w:rPr>
        <w:t>ۡ</w:t>
      </w:r>
      <w:r w:rsidR="00C21986" w:rsidRPr="00C21986">
        <w:rPr>
          <w:rFonts w:hint="eastAsia"/>
          <w:rtl/>
        </w:rPr>
        <w:t>قَ</w:t>
      </w:r>
      <w:r w:rsidRPr="007770E6">
        <w:rPr>
          <w:rStyle w:val="Char8"/>
          <w:rtl/>
        </w:rPr>
        <w:t>﴾</w:t>
      </w:r>
      <w:r>
        <w:rPr>
          <w:rStyle w:val="Char8"/>
          <w:rtl/>
        </w:rPr>
        <w:t xml:space="preserve"> </w:t>
      </w:r>
      <w:r w:rsidRPr="007770E6">
        <w:rPr>
          <w:rStyle w:val="Char6"/>
          <w:rtl/>
        </w:rPr>
        <w:t>[</w:t>
      </w:r>
      <w:r w:rsidR="00983801">
        <w:rPr>
          <w:rStyle w:val="Char6"/>
          <w:rFonts w:hint="cs"/>
          <w:rtl/>
        </w:rPr>
        <w:t>الرعد: 26</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خداوند روزی را گسترش می‌دهد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سوره‌</w:t>
      </w:r>
      <w:r w:rsidR="00D45A34">
        <w:rPr>
          <w:rStyle w:val="Char4"/>
          <w:rtl/>
          <w:lang w:bidi="fa-IR"/>
        </w:rPr>
        <w:t>ی</w:t>
      </w:r>
      <w:r w:rsidRPr="0049472C">
        <w:rPr>
          <w:rStyle w:val="Char4"/>
          <w:rtl/>
          <w:lang w:bidi="fa-IR"/>
        </w:rPr>
        <w:t xml:space="preserve"> الرعد اختصاص را می‌رساند و نیز در فرمود</w:t>
      </w:r>
      <w:r w:rsidR="00D45A34">
        <w:rPr>
          <w:rStyle w:val="Char4"/>
          <w:rtl/>
          <w:lang w:bidi="fa-IR"/>
        </w:rPr>
        <w:t>ه</w:t>
      </w:r>
      <w:r w:rsidRPr="0049472C">
        <w:rPr>
          <w:rStyle w:val="Char4"/>
          <w:rtl/>
          <w:lang w:bidi="fa-IR"/>
        </w:rPr>
        <w:t xml:space="preserve"> خداوند:</w:t>
      </w:r>
    </w:p>
    <w:p w:rsidR="008E5B75" w:rsidRPr="00C21986" w:rsidRDefault="007770E6" w:rsidP="006C43EB">
      <w:pPr>
        <w:pStyle w:val="af1"/>
        <w:rPr>
          <w:rStyle w:val="Char4"/>
          <w:rFonts w:ascii="Calibri" w:hAnsi="Calibri"/>
          <w:rtl/>
        </w:rPr>
      </w:pPr>
      <w:r w:rsidRPr="007770E6">
        <w:rPr>
          <w:rStyle w:val="Char8"/>
          <w:rtl/>
        </w:rPr>
        <w:t>﴿</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نَزَّلَ</w:t>
      </w:r>
      <w:r w:rsidR="00C21986" w:rsidRPr="00C21986">
        <w:rPr>
          <w:rtl/>
        </w:rPr>
        <w:t xml:space="preserve"> </w:t>
      </w:r>
      <w:r w:rsidR="00C21986" w:rsidRPr="00C21986">
        <w:rPr>
          <w:rFonts w:hint="eastAsia"/>
          <w:rtl/>
        </w:rPr>
        <w:t>أَح</w:t>
      </w:r>
      <w:r w:rsidR="00C21986" w:rsidRPr="00C21986">
        <w:rPr>
          <w:rFonts w:hint="cs"/>
          <w:rtl/>
        </w:rPr>
        <w:t>ۡ</w:t>
      </w:r>
      <w:r w:rsidR="00C21986" w:rsidRPr="00C21986">
        <w:rPr>
          <w:rFonts w:hint="eastAsia"/>
          <w:rtl/>
        </w:rPr>
        <w:t>سَنَ</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حَدِيثِ</w:t>
      </w:r>
      <w:r w:rsidRPr="007770E6">
        <w:rPr>
          <w:rStyle w:val="Char8"/>
          <w:rtl/>
        </w:rPr>
        <w:t>﴾</w:t>
      </w:r>
      <w:r>
        <w:rPr>
          <w:rStyle w:val="Char8"/>
          <w:rtl/>
        </w:rPr>
        <w:t xml:space="preserve"> </w:t>
      </w:r>
      <w:r w:rsidRPr="007770E6">
        <w:rPr>
          <w:rStyle w:val="Char6"/>
          <w:rtl/>
        </w:rPr>
        <w:t>[</w:t>
      </w:r>
      <w:r w:rsidR="00983801">
        <w:rPr>
          <w:rStyle w:val="Char6"/>
          <w:rFonts w:hint="cs"/>
          <w:rtl/>
        </w:rPr>
        <w:t>الزمر: 23</w:t>
      </w:r>
      <w:r w:rsidRPr="007770E6">
        <w:rPr>
          <w:rStyle w:val="Char6"/>
          <w:rtl/>
        </w:rPr>
        <w:t>]</w:t>
      </w:r>
      <w:r w:rsidRPr="007770E6">
        <w:rPr>
          <w:rStyle w:val="Char4"/>
          <w:rtl/>
        </w:rPr>
        <w:t>.</w:t>
      </w:r>
      <w:r>
        <w:rPr>
          <w:rStyle w:val="Char4"/>
          <w:rtl/>
        </w:rPr>
        <w:t xml:space="preserve"> </w:t>
      </w:r>
    </w:p>
    <w:p w:rsidR="008E5B75" w:rsidRDefault="00D45A34" w:rsidP="006C43EB">
      <w:pPr>
        <w:pStyle w:val="ab"/>
        <w:rPr>
          <w:rtl/>
        </w:rPr>
      </w:pPr>
      <w:r w:rsidRPr="00D45A34">
        <w:rPr>
          <w:rStyle w:val="Char8"/>
          <w:rtl/>
        </w:rPr>
        <w:t>«</w:t>
      </w:r>
      <w:r w:rsidR="008E5B75" w:rsidRPr="00983801">
        <w:rPr>
          <w:rtl/>
        </w:rPr>
        <w:t>خداوند بهترین حدیث را نازل فرمود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يَقُولُ</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حَقَّ</w:t>
      </w:r>
      <w:r w:rsidR="00C21986" w:rsidRPr="00C21986">
        <w:rPr>
          <w:rtl/>
        </w:rPr>
        <w:t xml:space="preserve"> </w:t>
      </w:r>
      <w:r w:rsidR="00C21986" w:rsidRPr="00C21986">
        <w:rPr>
          <w:rFonts w:hint="eastAsia"/>
          <w:rtl/>
        </w:rPr>
        <w:t>وَهُوَ</w:t>
      </w:r>
      <w:r w:rsidR="00C21986" w:rsidRPr="00C21986">
        <w:rPr>
          <w:rtl/>
        </w:rPr>
        <w:t xml:space="preserve"> </w:t>
      </w:r>
      <w:r w:rsidR="00C21986" w:rsidRPr="00C21986">
        <w:rPr>
          <w:rFonts w:hint="eastAsia"/>
          <w:rtl/>
        </w:rPr>
        <w:t>يَه</w:t>
      </w:r>
      <w:r w:rsidR="00C21986" w:rsidRPr="00C21986">
        <w:rPr>
          <w:rFonts w:hint="cs"/>
          <w:rtl/>
        </w:rPr>
        <w:t>ۡ</w:t>
      </w:r>
      <w:r w:rsidR="00C21986" w:rsidRPr="00C21986">
        <w:rPr>
          <w:rFonts w:hint="eastAsia"/>
          <w:rtl/>
        </w:rPr>
        <w:t>دِي</w:t>
      </w:r>
      <w:r w:rsidR="00C21986" w:rsidRPr="00C21986">
        <w:rPr>
          <w:rtl/>
        </w:rPr>
        <w:t xml:space="preserve"> </w:t>
      </w:r>
      <w:r w:rsidR="00C21986" w:rsidRPr="00C21986">
        <w:rPr>
          <w:rFonts w:hint="cs"/>
          <w:rtl/>
        </w:rPr>
        <w:t>ٱ</w:t>
      </w:r>
      <w:r w:rsidR="00C21986" w:rsidRPr="00C21986">
        <w:rPr>
          <w:rFonts w:hint="eastAsia"/>
          <w:rtl/>
        </w:rPr>
        <w:t>لسَّبِيلَ</w:t>
      </w:r>
      <w:r w:rsidRPr="007770E6">
        <w:rPr>
          <w:rStyle w:val="Char8"/>
          <w:rtl/>
        </w:rPr>
        <w:t>﴾</w:t>
      </w:r>
      <w:r>
        <w:rPr>
          <w:rStyle w:val="Char8"/>
          <w:rtl/>
        </w:rPr>
        <w:t xml:space="preserve"> </w:t>
      </w:r>
      <w:r w:rsidRPr="007770E6">
        <w:rPr>
          <w:rStyle w:val="Char6"/>
          <w:rtl/>
        </w:rPr>
        <w:t>[</w:t>
      </w:r>
      <w:r w:rsidR="00983801">
        <w:rPr>
          <w:rStyle w:val="Char6"/>
          <w:rFonts w:hint="cs"/>
          <w:rtl/>
        </w:rPr>
        <w:t>الأحزاب: 4</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و خداوند حق را می‌گوید و او است که به راه هدایت می‌کند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محتمل است که منظورش آن است که مقدم داشتن اختصاص را رسانیده که از مثالهای راه هفتم حصر بشمار 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دهم: معرفه آوردن هردو جزء جمله که امام فخرالدین در نها</w:t>
      </w:r>
      <w:r w:rsidRPr="00D45A34">
        <w:rPr>
          <w:rFonts w:cs="IRLotus"/>
          <w:b/>
          <w:bCs/>
          <w:rtl/>
          <w:lang w:bidi="fa-IR"/>
        </w:rPr>
        <w:t>یة</w:t>
      </w:r>
      <w:r w:rsidRPr="0049472C">
        <w:rPr>
          <w:rStyle w:val="Char4"/>
          <w:rtl/>
          <w:lang w:bidi="fa-IR"/>
        </w:rPr>
        <w:t xml:space="preserve"> الایجاز یاد کرده که این أمر حصر را به طور حقیقت یا مبالغه می‌رساند، مانند: «المنطلق زید»، و از این گونه در قرآن بطوری که زملكانی در أسرارالتنزیل گفته:</w:t>
      </w:r>
    </w:p>
    <w:p w:rsidR="008E5B75" w:rsidRPr="0049472C" w:rsidRDefault="007770E6" w:rsidP="006C43EB">
      <w:pPr>
        <w:pStyle w:val="af1"/>
        <w:rPr>
          <w:rStyle w:val="Char4"/>
          <w:rtl/>
        </w:rPr>
      </w:pPr>
      <w:r w:rsidRPr="007770E6">
        <w:rPr>
          <w:rStyle w:val="Char8"/>
          <w:rtl/>
        </w:rPr>
        <w:t>﴿</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حَم</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983801">
        <w:rPr>
          <w:rStyle w:val="Char6"/>
          <w:rFonts w:hint="cs"/>
          <w:rtl/>
        </w:rPr>
        <w:t>الفاتحة: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است، وی گفته: این حصر را می‌رساند همچنان که در: (ایاک نعبد) (حمد فقط برای خداست) نه غیر او.</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یازدهم: مانند: «جاء زید نفسه» یکی از شارحین تلخیص از بعضی نقل کرده که حصر را می‌رساند.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دوازدهم: مانند: «ان زیداً القائم» نامبرد</w:t>
      </w:r>
      <w:r w:rsidR="00D45A34">
        <w:rPr>
          <w:rStyle w:val="Char4"/>
          <w:rtl/>
          <w:lang w:bidi="fa-IR"/>
        </w:rPr>
        <w:t>ه</w:t>
      </w:r>
      <w:r w:rsidRPr="0049472C">
        <w:rPr>
          <w:rStyle w:val="Char4"/>
          <w:rtl/>
          <w:lang w:bidi="fa-IR"/>
        </w:rPr>
        <w:t xml:space="preserve"> فوق این را نیز ذکرکرده.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سیزدهم: مانند: «قائم» در جواب کسی که بگوید: «زید إما قائم او قاعد».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 را طیبی در شرح تبیان ذکر کرده.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چهاردهم: قلب بعضی از حروف کلمه؛ بطوری که در کشاف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cs"/>
          <w:rtl/>
        </w:rPr>
        <w:t>ٱ</w:t>
      </w:r>
      <w:r w:rsidR="00C21986" w:rsidRPr="00C21986">
        <w:rPr>
          <w:rFonts w:hint="eastAsia"/>
          <w:rtl/>
        </w:rPr>
        <w:t>ج</w:t>
      </w:r>
      <w:r w:rsidR="00C21986" w:rsidRPr="00C21986">
        <w:rPr>
          <w:rFonts w:hint="cs"/>
          <w:rtl/>
        </w:rPr>
        <w:t>ۡ</w:t>
      </w:r>
      <w:r w:rsidR="00C21986" w:rsidRPr="00C21986">
        <w:rPr>
          <w:rFonts w:hint="eastAsia"/>
          <w:rtl/>
        </w:rPr>
        <w:t>تَنَبُواْ</w:t>
      </w:r>
      <w:r w:rsidR="00C21986" w:rsidRPr="00C21986">
        <w:rPr>
          <w:rtl/>
        </w:rPr>
        <w:t xml:space="preserve"> </w:t>
      </w:r>
      <w:r w:rsidR="00C21986" w:rsidRPr="00C21986">
        <w:rPr>
          <w:rFonts w:hint="cs"/>
          <w:rtl/>
        </w:rPr>
        <w:t>ٱ</w:t>
      </w:r>
      <w:r w:rsidR="00C21986" w:rsidRPr="00C21986">
        <w:rPr>
          <w:rFonts w:hint="eastAsia"/>
          <w:rtl/>
        </w:rPr>
        <w:t>لطَّ</w:t>
      </w:r>
      <w:r w:rsidR="00C21986" w:rsidRPr="00C21986">
        <w:rPr>
          <w:rFonts w:hint="cs"/>
          <w:rtl/>
        </w:rPr>
        <w:t>ٰ</w:t>
      </w:r>
      <w:r w:rsidR="00C21986" w:rsidRPr="00C21986">
        <w:rPr>
          <w:rFonts w:hint="eastAsia"/>
          <w:rtl/>
        </w:rPr>
        <w:t>غُوتَ</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يَع</w:t>
      </w:r>
      <w:r w:rsidR="00C21986" w:rsidRPr="00C21986">
        <w:rPr>
          <w:rFonts w:hint="cs"/>
          <w:rtl/>
        </w:rPr>
        <w:t>ۡ</w:t>
      </w:r>
      <w:r w:rsidR="00C21986" w:rsidRPr="00C21986">
        <w:rPr>
          <w:rFonts w:hint="eastAsia"/>
          <w:rtl/>
        </w:rPr>
        <w:t>بُدُوهَا</w:t>
      </w:r>
      <w:r w:rsidRPr="007770E6">
        <w:rPr>
          <w:rStyle w:val="Char8"/>
          <w:rtl/>
        </w:rPr>
        <w:t>﴾</w:t>
      </w:r>
      <w:r>
        <w:rPr>
          <w:rStyle w:val="Char8"/>
          <w:rtl/>
        </w:rPr>
        <w:t xml:space="preserve"> </w:t>
      </w:r>
      <w:r w:rsidRPr="007770E6">
        <w:rPr>
          <w:rStyle w:val="Char6"/>
          <w:rtl/>
        </w:rPr>
        <w:t>[</w:t>
      </w:r>
      <w:r w:rsidR="00983801">
        <w:rPr>
          <w:rStyle w:val="Char6"/>
          <w:rFonts w:hint="cs"/>
          <w:rtl/>
        </w:rPr>
        <w:t>الزمر: 17</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و آنانکه دوری گزیدند از طاغوت که آن را عبادت کنند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نقل کرده که این تعبیر حصر را می‌رساند، وی گفته: قلب برای اختصاص است نسبت به کلم</w:t>
      </w:r>
      <w:r w:rsidR="00D45A34">
        <w:rPr>
          <w:rStyle w:val="Char4"/>
          <w:rtl/>
          <w:lang w:bidi="fa-IR"/>
        </w:rPr>
        <w:t>ه</w:t>
      </w:r>
      <w:r w:rsidRPr="0049472C">
        <w:rPr>
          <w:rStyle w:val="Char4"/>
          <w:rtl/>
          <w:lang w:bidi="fa-IR"/>
        </w:rPr>
        <w:t xml:space="preserve"> «طاغوت» چون وزن آن بقولی «فعلوت» از طغیان است، مانند ملکوت و رحموت، که با مقدم شدن لام بر عین قلب گردیده، و وزن آن «فلعوت» شده که در آن سه مبالغه است: نامگذاری به مصدر، و بنای مبالغه، و قلب که برای اختصاص است، چون بر غیر شیطان اطلاق نمی‌گردد.</w:t>
      </w:r>
    </w:p>
    <w:p w:rsidR="008E5B75" w:rsidRPr="00FC77F6" w:rsidRDefault="008E5B75" w:rsidP="00C7512A">
      <w:pPr>
        <w:pStyle w:val="a2"/>
        <w:spacing w:line="235" w:lineRule="auto"/>
        <w:rPr>
          <w:rtl/>
        </w:rPr>
      </w:pPr>
      <w:bookmarkStart w:id="116" w:name="_Toc285759779"/>
      <w:bookmarkStart w:id="117" w:name="_Toc389132270"/>
      <w:r w:rsidRPr="00FC77F6">
        <w:rPr>
          <w:rtl/>
        </w:rPr>
        <w:t>توجه</w:t>
      </w:r>
      <w:bookmarkEnd w:id="116"/>
      <w:bookmarkEnd w:id="11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تقریباً اهل بیان متفق هستند بر اینکه مقدم داشتن معمول حصر را می‌رساند، خواه مفعول باشد یا ظرف و یا مجرور، و لذا دربار</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إِيَّاكَ</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بُدُ</w:t>
      </w:r>
      <w:r w:rsidR="00C21986" w:rsidRPr="00C21986">
        <w:rPr>
          <w:rtl/>
        </w:rPr>
        <w:t xml:space="preserve"> </w:t>
      </w:r>
      <w:r w:rsidR="00C21986" w:rsidRPr="00C21986">
        <w:rPr>
          <w:rFonts w:hint="eastAsia"/>
          <w:rtl/>
        </w:rPr>
        <w:t>وَإِيَّاكَ</w:t>
      </w:r>
      <w:r w:rsidR="00C21986" w:rsidRPr="00C21986">
        <w:rPr>
          <w:rtl/>
        </w:rPr>
        <w:t xml:space="preserve"> </w:t>
      </w:r>
      <w:r w:rsidR="00C21986" w:rsidRPr="00C21986">
        <w:rPr>
          <w:rFonts w:hint="eastAsia"/>
          <w:rtl/>
        </w:rPr>
        <w:t>نَس</w:t>
      </w:r>
      <w:r w:rsidR="00C21986" w:rsidRPr="00C21986">
        <w:rPr>
          <w:rFonts w:hint="cs"/>
          <w:rtl/>
        </w:rPr>
        <w:t>ۡ</w:t>
      </w:r>
      <w:r w:rsidR="00C21986" w:rsidRPr="00C21986">
        <w:rPr>
          <w:rFonts w:hint="eastAsia"/>
          <w:rtl/>
        </w:rPr>
        <w:t>تَعِينُ</w:t>
      </w:r>
      <w:r w:rsidR="00C21986" w:rsidRPr="00C21986">
        <w:rPr>
          <w:rtl/>
        </w:rPr>
        <w:t xml:space="preserve"> </w:t>
      </w:r>
      <w:r w:rsidR="00C21986" w:rsidRPr="00C21986">
        <w:rPr>
          <w:rFonts w:hint="cs"/>
          <w:rtl/>
        </w:rPr>
        <w:t>٥</w:t>
      </w:r>
      <w:r w:rsidRPr="007770E6">
        <w:rPr>
          <w:rStyle w:val="Char8"/>
          <w:rtl/>
        </w:rPr>
        <w:t>﴾</w:t>
      </w:r>
      <w:r>
        <w:rPr>
          <w:rStyle w:val="Char8"/>
          <w:rtl/>
        </w:rPr>
        <w:t xml:space="preserve"> </w:t>
      </w:r>
      <w:r w:rsidRPr="007770E6">
        <w:rPr>
          <w:rStyle w:val="Char6"/>
          <w:rtl/>
        </w:rPr>
        <w:t>[</w:t>
      </w:r>
      <w:r w:rsidR="00983801">
        <w:rPr>
          <w:rStyle w:val="Char6"/>
          <w:rFonts w:hint="cs"/>
          <w:rtl/>
        </w:rPr>
        <w:t>الفاتحة: 5</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فقط تو را عبادت کرده و از تو کمک می‌جوییم</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لَإِلَى</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تُح</w:t>
      </w:r>
      <w:r w:rsidR="00C21986" w:rsidRPr="00C21986">
        <w:rPr>
          <w:rFonts w:hint="cs"/>
          <w:rtl/>
        </w:rPr>
        <w:t>ۡ</w:t>
      </w:r>
      <w:r w:rsidR="00C21986" w:rsidRPr="00C21986">
        <w:rPr>
          <w:rFonts w:hint="eastAsia"/>
          <w:rtl/>
        </w:rPr>
        <w:t>شَرُونَ</w:t>
      </w:r>
      <w:r w:rsidRPr="007770E6">
        <w:rPr>
          <w:rStyle w:val="Char8"/>
          <w:rtl/>
        </w:rPr>
        <w:t>﴾</w:t>
      </w:r>
      <w:r>
        <w:rPr>
          <w:rStyle w:val="Char8"/>
          <w:rtl/>
        </w:rPr>
        <w:t xml:space="preserve"> </w:t>
      </w:r>
      <w:r w:rsidRPr="007770E6">
        <w:rPr>
          <w:rStyle w:val="Char6"/>
          <w:rtl/>
        </w:rPr>
        <w:t>[</w:t>
      </w:r>
      <w:r w:rsidR="00983801">
        <w:rPr>
          <w:rStyle w:val="Char6"/>
          <w:rFonts w:hint="cs"/>
          <w:rtl/>
        </w:rPr>
        <w:t>آل‌عمران: 158</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فقط به سوی او محشور می‌شوید (نه غیر او)</w:t>
      </w:r>
      <w:r w:rsidRPr="00D45A34">
        <w:rPr>
          <w:rStyle w:val="Char8"/>
          <w:rtl/>
        </w:rPr>
        <w:t xml:space="preserve"> »</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w:t>
      </w:r>
    </w:p>
    <w:p w:rsidR="008E5B75" w:rsidRPr="0049472C" w:rsidRDefault="007770E6" w:rsidP="006C43EB">
      <w:pPr>
        <w:pStyle w:val="af1"/>
        <w:rPr>
          <w:rStyle w:val="Char4"/>
          <w:rtl/>
        </w:rPr>
      </w:pPr>
      <w:r w:rsidRPr="007770E6">
        <w:rPr>
          <w:rStyle w:val="Char8"/>
          <w:rtl/>
        </w:rPr>
        <w:t>﴿</w:t>
      </w:r>
      <w:r w:rsidR="00C21986" w:rsidRPr="00C21986">
        <w:rPr>
          <w:rFonts w:hint="eastAsia"/>
          <w:rtl/>
        </w:rPr>
        <w:t>لِّتَكُونُواْ</w:t>
      </w:r>
      <w:r w:rsidR="00C21986" w:rsidRPr="00C21986">
        <w:rPr>
          <w:rtl/>
        </w:rPr>
        <w:t xml:space="preserve"> </w:t>
      </w:r>
      <w:r w:rsidR="00C21986" w:rsidRPr="00C21986">
        <w:rPr>
          <w:rFonts w:hint="eastAsia"/>
          <w:rtl/>
        </w:rPr>
        <w:t>شُهَدَا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لنَّاسِ</w:t>
      </w:r>
      <w:r w:rsidR="00C21986" w:rsidRPr="00C21986">
        <w:rPr>
          <w:rtl/>
        </w:rPr>
        <w:t xml:space="preserve"> </w:t>
      </w:r>
      <w:r w:rsidR="00C21986" w:rsidRPr="00C21986">
        <w:rPr>
          <w:rFonts w:hint="eastAsia"/>
          <w:rtl/>
        </w:rPr>
        <w:t>وَيَكُونَ</w:t>
      </w:r>
      <w:r w:rsidR="00C21986" w:rsidRPr="00C21986">
        <w:rPr>
          <w:rtl/>
        </w:rPr>
        <w:t xml:space="preserve"> </w:t>
      </w:r>
      <w:r w:rsidR="00C21986" w:rsidRPr="00C21986">
        <w:rPr>
          <w:rFonts w:hint="cs"/>
          <w:rtl/>
        </w:rPr>
        <w:t>ٱ</w:t>
      </w:r>
      <w:r w:rsidR="00C21986" w:rsidRPr="00C21986">
        <w:rPr>
          <w:rFonts w:hint="eastAsia"/>
          <w:rtl/>
        </w:rPr>
        <w:t>لرَّسُولُ</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Fonts w:hint="cs"/>
          <w:rtl/>
        </w:rPr>
        <w:t>ۡ</w:t>
      </w:r>
      <w:r w:rsidR="00C21986" w:rsidRPr="00C21986">
        <w:rPr>
          <w:rtl/>
        </w:rPr>
        <w:t xml:space="preserve"> </w:t>
      </w:r>
      <w:r w:rsidR="00C21986" w:rsidRPr="00C21986">
        <w:rPr>
          <w:rFonts w:hint="eastAsia"/>
          <w:rtl/>
        </w:rPr>
        <w:t>شَهِيد</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البقرة: 143</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تا شما شاهدانی بر مردم باشید، و پیغمبر برشما شاهد باشد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بدین جهت صله در شهادت اول مؤخر شد و در دومی مقدم گردید که: در اول منظور اثبات شهادت آنهاست، ودر دوم اثبات اختصاص داشتن آنان به شهادت پیغمبراکرم</w:t>
      </w:r>
      <w:r w:rsidR="00983801">
        <w:rPr>
          <w:rStyle w:val="Char4"/>
          <w:rFonts w:hint="cs"/>
          <w:rtl/>
          <w:lang w:bidi="fa-IR"/>
        </w:rPr>
        <w:t xml:space="preserve"> </w:t>
      </w:r>
      <w:r>
        <w:rPr>
          <w:rFonts w:cs="CTraditional Arabic"/>
          <w:rtl/>
          <w:lang w:bidi="fa-IR"/>
        </w:rPr>
        <w:t>ص</w:t>
      </w:r>
      <w:r w:rsidRPr="0049472C">
        <w:rPr>
          <w:rStyle w:val="Char4"/>
          <w:rtl/>
          <w:lang w:bidi="fa-IR"/>
        </w:rPr>
        <w:t xml:space="preserve"> بر آنها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ابن الحاجب در این باره مخالفت کرده، وی در شرح مفصل گفته: اختصاصی که بسیاری از مردم می‌پندارند که از مقدم شدن معمول پیش می‌آید موهوم است، و بر این استدلال کرده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w:t>
      </w:r>
      <w:r w:rsidR="00C21986" w:rsidRPr="00C21986">
        <w:rPr>
          <w:rFonts w:hint="cs"/>
          <w:rtl/>
        </w:rPr>
        <w:t>ٱ</w:t>
      </w:r>
      <w:r w:rsidR="00C21986" w:rsidRPr="00C21986">
        <w:rPr>
          <w:rFonts w:hint="eastAsia"/>
          <w:rtl/>
        </w:rPr>
        <w:t>ع</w:t>
      </w:r>
      <w:r w:rsidR="00C21986" w:rsidRPr="00C21986">
        <w:rPr>
          <w:rFonts w:hint="cs"/>
          <w:rtl/>
        </w:rPr>
        <w:t>ۡ</w:t>
      </w:r>
      <w:r w:rsidR="00C21986" w:rsidRPr="00C21986">
        <w:rPr>
          <w:rFonts w:hint="eastAsia"/>
          <w:rtl/>
        </w:rPr>
        <w:t>بُدِ</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مُخ</w:t>
      </w:r>
      <w:r w:rsidR="00C21986" w:rsidRPr="00C21986">
        <w:rPr>
          <w:rFonts w:hint="cs"/>
          <w:rtl/>
        </w:rPr>
        <w:t>ۡ</w:t>
      </w:r>
      <w:r w:rsidR="00C21986" w:rsidRPr="00C21986">
        <w:rPr>
          <w:rFonts w:hint="eastAsia"/>
          <w:rtl/>
        </w:rPr>
        <w:t>لِص</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لَّهُ</w:t>
      </w:r>
      <w:r w:rsidR="00C21986" w:rsidRPr="00C21986">
        <w:rPr>
          <w:rtl/>
        </w:rPr>
        <w:t xml:space="preserve"> </w:t>
      </w:r>
      <w:r w:rsidR="00C21986" w:rsidRPr="00C21986">
        <w:rPr>
          <w:rFonts w:hint="cs"/>
          <w:rtl/>
        </w:rPr>
        <w:t>ٱ</w:t>
      </w:r>
      <w:r w:rsidR="00C21986" w:rsidRPr="00C21986">
        <w:rPr>
          <w:rFonts w:hint="eastAsia"/>
          <w:rtl/>
        </w:rPr>
        <w:t>لدِّينَ</w:t>
      </w:r>
      <w:r w:rsidRPr="007770E6">
        <w:rPr>
          <w:rStyle w:val="Char8"/>
          <w:rtl/>
        </w:rPr>
        <w:t>﴾</w:t>
      </w:r>
      <w:r>
        <w:rPr>
          <w:rStyle w:val="Char8"/>
          <w:rtl/>
        </w:rPr>
        <w:t xml:space="preserve"> </w:t>
      </w:r>
      <w:r w:rsidRPr="007770E6">
        <w:rPr>
          <w:rStyle w:val="Char6"/>
          <w:rtl/>
        </w:rPr>
        <w:t>[</w:t>
      </w:r>
      <w:r w:rsidR="00983801">
        <w:rPr>
          <w:rStyle w:val="Char6"/>
          <w:rFonts w:hint="cs"/>
          <w:rtl/>
        </w:rPr>
        <w:t>الزمر: 2</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سپس فرموده:</w:t>
      </w:r>
    </w:p>
    <w:p w:rsidR="008E5B75" w:rsidRPr="0049472C" w:rsidRDefault="007770E6" w:rsidP="006C43EB">
      <w:pPr>
        <w:pStyle w:val="af1"/>
        <w:rPr>
          <w:rStyle w:val="Char4"/>
          <w:rtl/>
        </w:rPr>
      </w:pPr>
      <w:r w:rsidRPr="007770E6">
        <w:rPr>
          <w:rStyle w:val="Char8"/>
          <w:rtl/>
        </w:rPr>
        <w:t>﴿</w:t>
      </w:r>
      <w:r w:rsidR="00C21986" w:rsidRPr="00C21986">
        <w:rPr>
          <w:rFonts w:hint="eastAsia"/>
          <w:rtl/>
        </w:rPr>
        <w:t>بَلِ</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ع</w:t>
      </w:r>
      <w:r w:rsidR="00C21986" w:rsidRPr="00C21986">
        <w:rPr>
          <w:rFonts w:hint="cs"/>
          <w:rtl/>
        </w:rPr>
        <w:t>ۡ</w:t>
      </w:r>
      <w:r w:rsidR="00C21986" w:rsidRPr="00C21986">
        <w:rPr>
          <w:rFonts w:hint="eastAsia"/>
          <w:rtl/>
        </w:rPr>
        <w:t>بُد</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الزمر: 66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این استدلال رد شده به اینکه: «مخلصا له الدین» در آی</w:t>
      </w:r>
      <w:r w:rsidR="00D45A34">
        <w:rPr>
          <w:rStyle w:val="Char4"/>
          <w:rtl/>
          <w:lang w:bidi="fa-IR"/>
        </w:rPr>
        <w:t>ه</w:t>
      </w:r>
      <w:r w:rsidRPr="0049472C">
        <w:rPr>
          <w:rStyle w:val="Char4"/>
          <w:rtl/>
          <w:lang w:bidi="fa-IR"/>
        </w:rPr>
        <w:t xml:space="preserve"> اول از رسانیدن حصر بی‌نیاز نموده است، وگرنه چه مانعی دارد که محصور در جایی به غیر صیغ</w:t>
      </w:r>
      <w:r w:rsidR="00D45A34">
        <w:rPr>
          <w:rStyle w:val="Char4"/>
          <w:rtl/>
          <w:lang w:bidi="fa-IR"/>
        </w:rPr>
        <w:t>ه</w:t>
      </w:r>
      <w:r w:rsidRPr="0049472C">
        <w:rPr>
          <w:rStyle w:val="Char4"/>
          <w:rtl/>
          <w:lang w:bidi="fa-IR"/>
        </w:rPr>
        <w:t xml:space="preserve"> حصر ذکر گردد، چنانکه خدای تعالی فرموده: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ع</w:t>
      </w:r>
      <w:r w:rsidR="00C21986" w:rsidRPr="00C21986">
        <w:rPr>
          <w:rFonts w:hint="cs"/>
          <w:rtl/>
        </w:rPr>
        <w:t>ۡ</w:t>
      </w:r>
      <w:r w:rsidR="00C21986" w:rsidRPr="00C21986">
        <w:rPr>
          <w:rFonts w:hint="eastAsia"/>
          <w:rtl/>
        </w:rPr>
        <w:t>بُدُواْ</w:t>
      </w:r>
      <w:r w:rsidR="00C21986" w:rsidRPr="00C21986">
        <w:rPr>
          <w:rtl/>
        </w:rPr>
        <w:t xml:space="preserve"> </w:t>
      </w:r>
      <w:r w:rsidR="00C21986" w:rsidRPr="00C21986">
        <w:rPr>
          <w:rFonts w:hint="eastAsia"/>
          <w:rtl/>
        </w:rPr>
        <w:t>رَبَّكُم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الحج: 77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فرموده:</w:t>
      </w:r>
    </w:p>
    <w:p w:rsidR="008E5B75" w:rsidRPr="0049472C" w:rsidRDefault="007770E6" w:rsidP="006C43EB">
      <w:pPr>
        <w:pStyle w:val="af1"/>
        <w:rPr>
          <w:rStyle w:val="Char4"/>
          <w:rtl/>
        </w:rPr>
      </w:pPr>
      <w:r w:rsidRPr="007770E6">
        <w:rPr>
          <w:rStyle w:val="Char8"/>
          <w:rtl/>
        </w:rPr>
        <w:t>﴿</w:t>
      </w:r>
      <w:r w:rsidR="00C21986" w:rsidRPr="00C21986">
        <w:rPr>
          <w:rFonts w:hint="eastAsia"/>
          <w:rtl/>
        </w:rPr>
        <w:t>أَمَرَ</w:t>
      </w:r>
      <w:r w:rsidR="00C21986" w:rsidRPr="00C21986">
        <w:rPr>
          <w:rtl/>
        </w:rPr>
        <w:t xml:space="preserve"> </w:t>
      </w:r>
      <w:r w:rsidR="00C21986" w:rsidRPr="00C21986">
        <w:rPr>
          <w:rFonts w:hint="eastAsia"/>
          <w:rtl/>
        </w:rPr>
        <w:t>أَلَّا</w:t>
      </w:r>
      <w:r w:rsidR="00C21986" w:rsidRPr="00C21986">
        <w:rPr>
          <w:rtl/>
        </w:rPr>
        <w:t xml:space="preserve"> </w:t>
      </w:r>
      <w:r w:rsidR="00C21986" w:rsidRPr="00C21986">
        <w:rPr>
          <w:rFonts w:hint="eastAsia"/>
          <w:rtl/>
        </w:rPr>
        <w:t>تَع</w:t>
      </w:r>
      <w:r w:rsidR="00C21986" w:rsidRPr="00C21986">
        <w:rPr>
          <w:rFonts w:hint="cs"/>
          <w:rtl/>
        </w:rPr>
        <w:t>ۡ</w:t>
      </w:r>
      <w:r w:rsidR="00C21986" w:rsidRPr="00C21986">
        <w:rPr>
          <w:rFonts w:hint="eastAsia"/>
          <w:rtl/>
        </w:rPr>
        <w:t>بُدُو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إِلَّا</w:t>
      </w:r>
      <w:r w:rsidR="00C21986" w:rsidRPr="00C21986">
        <w:rPr>
          <w:rFonts w:hint="cs"/>
          <w:rtl/>
        </w:rPr>
        <w:t>ٓ</w:t>
      </w:r>
      <w:r w:rsidR="00C21986" w:rsidRPr="00C21986">
        <w:rPr>
          <w:rtl/>
        </w:rPr>
        <w:t xml:space="preserve"> </w:t>
      </w:r>
      <w:r w:rsidR="00C21986" w:rsidRPr="00C21986">
        <w:rPr>
          <w:rFonts w:hint="eastAsia"/>
          <w:rtl/>
        </w:rPr>
        <w:t>إِيَّاهُ</w:t>
      </w:r>
      <w:r w:rsidRPr="007770E6">
        <w:rPr>
          <w:rStyle w:val="Char8"/>
          <w:rtl/>
        </w:rPr>
        <w:t>﴾</w:t>
      </w:r>
      <w:r>
        <w:rPr>
          <w:rStyle w:val="Char8"/>
          <w:rtl/>
        </w:rPr>
        <w:t xml:space="preserve"> </w:t>
      </w:r>
      <w:r w:rsidRPr="007770E6">
        <w:rPr>
          <w:rStyle w:val="Char6"/>
          <w:rtl/>
        </w:rPr>
        <w:t>[</w:t>
      </w:r>
      <w:r w:rsidR="00983801">
        <w:rPr>
          <w:rStyle w:val="Char6"/>
          <w:rFonts w:hint="cs"/>
          <w:rtl/>
        </w:rPr>
        <w:t>یوسف: 40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بلکه: (بل الله فاعبد) از قویترین دلایل اختصاص است، چون پیش از آن آمده: </w:t>
      </w:r>
    </w:p>
    <w:p w:rsidR="008E5B75" w:rsidRPr="0049472C" w:rsidRDefault="007770E6" w:rsidP="006C43EB">
      <w:pPr>
        <w:pStyle w:val="af1"/>
        <w:rPr>
          <w:rStyle w:val="Char4"/>
          <w:rtl/>
        </w:rPr>
      </w:pPr>
      <w:r w:rsidRPr="007770E6">
        <w:rPr>
          <w:rStyle w:val="Char8"/>
          <w:rtl/>
        </w:rPr>
        <w:t>﴿</w:t>
      </w:r>
      <w:r w:rsidR="00C21986" w:rsidRPr="00C21986">
        <w:rPr>
          <w:rFonts w:hint="eastAsia"/>
          <w:rtl/>
        </w:rPr>
        <w:t>لَئِن</w:t>
      </w:r>
      <w:r w:rsidR="00C21986" w:rsidRPr="00C21986">
        <w:rPr>
          <w:rFonts w:hint="cs"/>
          <w:rtl/>
        </w:rPr>
        <w:t>ۡ</w:t>
      </w:r>
      <w:r w:rsidR="00C21986" w:rsidRPr="00C21986">
        <w:rPr>
          <w:rtl/>
        </w:rPr>
        <w:t xml:space="preserve"> </w:t>
      </w:r>
      <w:r w:rsidR="00C21986" w:rsidRPr="00C21986">
        <w:rPr>
          <w:rFonts w:hint="eastAsia"/>
          <w:rtl/>
        </w:rPr>
        <w:t>أَش</w:t>
      </w:r>
      <w:r w:rsidR="00C21986" w:rsidRPr="00C21986">
        <w:rPr>
          <w:rFonts w:hint="cs"/>
          <w:rtl/>
        </w:rPr>
        <w:t>ۡ</w:t>
      </w:r>
      <w:r w:rsidR="00C21986" w:rsidRPr="00C21986">
        <w:rPr>
          <w:rFonts w:hint="eastAsia"/>
          <w:rtl/>
        </w:rPr>
        <w:t>رَك</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لَيَح</w:t>
      </w:r>
      <w:r w:rsidR="00C21986" w:rsidRPr="00C21986">
        <w:rPr>
          <w:rFonts w:hint="cs"/>
          <w:rtl/>
        </w:rPr>
        <w:t>ۡ</w:t>
      </w:r>
      <w:r w:rsidR="00C21986" w:rsidRPr="00C21986">
        <w:rPr>
          <w:rFonts w:hint="eastAsia"/>
          <w:rtl/>
        </w:rPr>
        <w:t>بَطَنَّ</w:t>
      </w:r>
      <w:r w:rsidR="00C21986" w:rsidRPr="00C21986">
        <w:rPr>
          <w:rtl/>
        </w:rPr>
        <w:t xml:space="preserve"> </w:t>
      </w:r>
      <w:r w:rsidR="00C21986" w:rsidRPr="00C21986">
        <w:rPr>
          <w:rFonts w:hint="eastAsia"/>
          <w:rtl/>
        </w:rPr>
        <w:t>عَمَلُكَ</w:t>
      </w:r>
      <w:r w:rsidRPr="007770E6">
        <w:rPr>
          <w:rStyle w:val="Char8"/>
          <w:rtl/>
        </w:rPr>
        <w:t>﴾</w:t>
      </w:r>
      <w:r>
        <w:rPr>
          <w:rStyle w:val="Char8"/>
          <w:rtl/>
        </w:rPr>
        <w:t xml:space="preserve"> </w:t>
      </w:r>
      <w:r w:rsidRPr="007770E6">
        <w:rPr>
          <w:rStyle w:val="Char6"/>
          <w:rtl/>
        </w:rPr>
        <w:t>[</w:t>
      </w:r>
      <w:r w:rsidR="00983801">
        <w:rPr>
          <w:rStyle w:val="Char6"/>
          <w:rFonts w:hint="cs"/>
          <w:rtl/>
        </w:rPr>
        <w:t>الزمر: 65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پس اگر برای اختصاص نبود و معنایش همان «اعبد الله» بود اضرابی که در معنی «بل» هست حاصل نمی‌شد.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أبوحیان بر مدعی اختصاص در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أَفَغَي</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تَأ</w:t>
      </w:r>
      <w:r w:rsidR="00C21986" w:rsidRPr="00C21986">
        <w:rPr>
          <w:rFonts w:hint="cs"/>
          <w:rtl/>
        </w:rPr>
        <w:t>ۡ</w:t>
      </w:r>
      <w:r w:rsidR="00C21986" w:rsidRPr="00C21986">
        <w:rPr>
          <w:rFonts w:hint="eastAsia"/>
          <w:rtl/>
        </w:rPr>
        <w:t>مُرُو</w:t>
      </w:r>
      <w:r w:rsidR="00C21986" w:rsidRPr="00C21986">
        <w:rPr>
          <w:rFonts w:hint="cs"/>
          <w:rtl/>
        </w:rPr>
        <w:t>ٓ</w:t>
      </w:r>
      <w:r w:rsidR="00C21986" w:rsidRPr="00C21986">
        <w:rPr>
          <w:rFonts w:hint="eastAsia"/>
          <w:rtl/>
        </w:rPr>
        <w:t>نِّي</w:t>
      </w:r>
      <w:r w:rsidR="00C21986" w:rsidRPr="00C21986">
        <w:rPr>
          <w:rFonts w:hint="cs"/>
          <w:rtl/>
        </w:rPr>
        <w:t>ٓ</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بُدُ</w:t>
      </w:r>
      <w:r w:rsidRPr="007770E6">
        <w:rPr>
          <w:rStyle w:val="Char8"/>
          <w:rtl/>
        </w:rPr>
        <w:t>﴾</w:t>
      </w:r>
      <w:r>
        <w:rPr>
          <w:rStyle w:val="Char8"/>
          <w:rtl/>
        </w:rPr>
        <w:t xml:space="preserve"> </w:t>
      </w:r>
      <w:r w:rsidRPr="007770E6">
        <w:rPr>
          <w:rStyle w:val="Char6"/>
          <w:rtl/>
        </w:rPr>
        <w:t>[</w:t>
      </w:r>
      <w:r w:rsidR="00983801">
        <w:rPr>
          <w:rStyle w:val="Char6"/>
          <w:rFonts w:hint="cs"/>
          <w:rtl/>
        </w:rPr>
        <w:t>الزمر: 64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اعتراض کرده، ولی درجوابش گفته‌اند که: چون غیر خداوند را در عبادت با او شریک نماید انگار که خداوند را عبادت نکرده، و آنها (= کافران) که او را به شرک أمر می‌نمودند چنان بود که به تخصیص غیر خدا به عبادت أمر کرده باشند. ومؤلف الفلک الدائر اختصاص را با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كُلًّا</w:t>
      </w:r>
      <w:r w:rsidR="00C21986" w:rsidRPr="00C21986">
        <w:rPr>
          <w:rtl/>
        </w:rPr>
        <w:t xml:space="preserve"> </w:t>
      </w:r>
      <w:r w:rsidR="00C21986" w:rsidRPr="00C21986">
        <w:rPr>
          <w:rFonts w:hint="eastAsia"/>
          <w:rtl/>
        </w:rPr>
        <w:t>هَدَي</w:t>
      </w:r>
      <w:r w:rsidR="00C21986" w:rsidRPr="00C21986">
        <w:rPr>
          <w:rFonts w:hint="cs"/>
          <w:rtl/>
        </w:rPr>
        <w:t>ۡ</w:t>
      </w:r>
      <w:r w:rsidR="00C21986" w:rsidRPr="00C21986">
        <w:rPr>
          <w:rFonts w:hint="eastAsia"/>
          <w:rtl/>
        </w:rPr>
        <w:t>نَا</w:t>
      </w:r>
      <w:r w:rsidR="00C21986" w:rsidRPr="00C21986">
        <w:rPr>
          <w:rFonts w:hint="cs"/>
          <w:rtl/>
        </w:rPr>
        <w:t>ۚ</w:t>
      </w:r>
      <w:r w:rsidR="00C21986" w:rsidRPr="00C21986">
        <w:rPr>
          <w:rtl/>
        </w:rPr>
        <w:t xml:space="preserve"> </w:t>
      </w:r>
      <w:r w:rsidR="00C21986" w:rsidRPr="00C21986">
        <w:rPr>
          <w:rFonts w:hint="eastAsia"/>
          <w:rtl/>
        </w:rPr>
        <w:t>وَنُوحًا</w:t>
      </w:r>
      <w:r w:rsidR="00C21986" w:rsidRPr="00C21986">
        <w:rPr>
          <w:rtl/>
        </w:rPr>
        <w:t xml:space="preserve"> </w:t>
      </w:r>
      <w:r w:rsidR="00C21986" w:rsidRPr="00C21986">
        <w:rPr>
          <w:rFonts w:hint="eastAsia"/>
          <w:rtl/>
        </w:rPr>
        <w:t>هَدَي</w:t>
      </w:r>
      <w:r w:rsidR="00C21986" w:rsidRPr="00C21986">
        <w:rPr>
          <w:rFonts w:hint="cs"/>
          <w:rtl/>
        </w:rPr>
        <w:t>ۡ</w:t>
      </w:r>
      <w:r w:rsidR="00C21986" w:rsidRPr="00C21986">
        <w:rPr>
          <w:rFonts w:hint="eastAsia"/>
          <w:rtl/>
        </w:rPr>
        <w:t>نَا</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قَب</w:t>
      </w:r>
      <w:r w:rsidR="00C21986" w:rsidRPr="00C21986">
        <w:rPr>
          <w:rFonts w:hint="cs"/>
          <w:rtl/>
        </w:rPr>
        <w:t>ۡ</w:t>
      </w:r>
      <w:r w:rsidR="00C21986" w:rsidRPr="00C21986">
        <w:rPr>
          <w:rFonts w:hint="eastAsia"/>
          <w:rtl/>
        </w:rPr>
        <w:t>لُ</w:t>
      </w:r>
      <w:r w:rsidRPr="007770E6">
        <w:rPr>
          <w:rStyle w:val="Char8"/>
          <w:rtl/>
        </w:rPr>
        <w:t>﴾</w:t>
      </w:r>
      <w:r>
        <w:rPr>
          <w:rStyle w:val="Char8"/>
          <w:rtl/>
        </w:rPr>
        <w:t xml:space="preserve"> </w:t>
      </w:r>
      <w:r w:rsidRPr="007770E6">
        <w:rPr>
          <w:rStyle w:val="Char6"/>
          <w:rtl/>
        </w:rPr>
        <w:t>[</w:t>
      </w:r>
      <w:r w:rsidR="00983801">
        <w:rPr>
          <w:rStyle w:val="Char6"/>
          <w:rFonts w:hint="cs"/>
          <w:rtl/>
        </w:rPr>
        <w:t>الأنعام: 84</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رد کرده، و این از قویترین ردهای آن است. ولی در جوابش گفته شده که ما در این ضابطه مدعی همیشگی نیستیم، بلکه غالباً چنین است، و بسا که مواردی خارج باشد.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شیخ بهاءالدین گفته: اختصاص و عدم آن در یک آیه جمع شده، و آن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أَغَي</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تَد</w:t>
      </w:r>
      <w:r w:rsidR="00C21986" w:rsidRPr="00C21986">
        <w:rPr>
          <w:rFonts w:hint="cs"/>
          <w:rtl/>
        </w:rPr>
        <w:t>ۡ</w:t>
      </w:r>
      <w:r w:rsidR="00C21986" w:rsidRPr="00C21986">
        <w:rPr>
          <w:rFonts w:hint="eastAsia"/>
          <w:rtl/>
        </w:rPr>
        <w:t>عُونَ</w:t>
      </w:r>
      <w:r w:rsidR="00C21986" w:rsidRPr="00C21986">
        <w:rPr>
          <w:rtl/>
        </w:rPr>
        <w:t xml:space="preserve"> </w:t>
      </w:r>
      <w:r w:rsidR="00C21986" w:rsidRPr="00C21986">
        <w:rPr>
          <w:rFonts w:hint="eastAsia"/>
          <w:rtl/>
        </w:rPr>
        <w:t>إِن</w:t>
      </w:r>
      <w:r w:rsidR="00C21986" w:rsidRPr="00C21986">
        <w:rPr>
          <w:rtl/>
        </w:rPr>
        <w:t xml:space="preserve"> </w:t>
      </w:r>
      <w:r w:rsidR="00C21986" w:rsidRPr="00C21986">
        <w:rPr>
          <w:rFonts w:hint="eastAsia"/>
          <w:rtl/>
        </w:rPr>
        <w:t>كُنتُم</w:t>
      </w:r>
      <w:r w:rsidR="00C21986" w:rsidRPr="00C21986">
        <w:rPr>
          <w:rFonts w:hint="cs"/>
          <w:rtl/>
        </w:rPr>
        <w:t>ۡ</w:t>
      </w:r>
      <w:r w:rsidR="00C21986" w:rsidRPr="00C21986">
        <w:rPr>
          <w:rtl/>
        </w:rPr>
        <w:t xml:space="preserve"> </w:t>
      </w:r>
      <w:r w:rsidR="00C21986" w:rsidRPr="00C21986">
        <w:rPr>
          <w:rFonts w:hint="eastAsia"/>
          <w:rtl/>
        </w:rPr>
        <w:t>صَ</w:t>
      </w:r>
      <w:r w:rsidR="00C21986" w:rsidRPr="00C21986">
        <w:rPr>
          <w:rFonts w:hint="cs"/>
          <w:rtl/>
        </w:rPr>
        <w:t>ٰ</w:t>
      </w:r>
      <w:r w:rsidR="00C21986" w:rsidRPr="00C21986">
        <w:rPr>
          <w:rFonts w:hint="eastAsia"/>
          <w:rtl/>
        </w:rPr>
        <w:t>دِقِينَ</w:t>
      </w:r>
      <w:r w:rsidR="00C21986" w:rsidRPr="00C21986">
        <w:rPr>
          <w:rtl/>
        </w:rPr>
        <w:t xml:space="preserve"> </w:t>
      </w:r>
      <w:r w:rsidR="00C21986" w:rsidRPr="00C21986">
        <w:rPr>
          <w:rFonts w:hint="cs"/>
          <w:rtl/>
        </w:rPr>
        <w:t>٤٠</w:t>
      </w:r>
      <w:r w:rsidR="00C21986" w:rsidRPr="00C21986">
        <w:rPr>
          <w:rtl/>
        </w:rPr>
        <w:t xml:space="preserve"> </w:t>
      </w:r>
      <w:r w:rsidR="00C21986" w:rsidRPr="00C21986">
        <w:rPr>
          <w:rFonts w:hint="eastAsia"/>
          <w:rtl/>
        </w:rPr>
        <w:t>بَل</w:t>
      </w:r>
      <w:r w:rsidR="00C21986" w:rsidRPr="00C21986">
        <w:rPr>
          <w:rFonts w:hint="cs"/>
          <w:rtl/>
        </w:rPr>
        <w:t>ۡ</w:t>
      </w:r>
      <w:r w:rsidR="00C21986" w:rsidRPr="00C21986">
        <w:rPr>
          <w:rtl/>
        </w:rPr>
        <w:t xml:space="preserve"> </w:t>
      </w:r>
      <w:r w:rsidR="00C21986" w:rsidRPr="00C21986">
        <w:rPr>
          <w:rFonts w:hint="eastAsia"/>
          <w:rtl/>
        </w:rPr>
        <w:t>إِيَّاهُ</w:t>
      </w:r>
      <w:r w:rsidR="00C21986" w:rsidRPr="00C21986">
        <w:rPr>
          <w:rtl/>
        </w:rPr>
        <w:t xml:space="preserve"> </w:t>
      </w:r>
      <w:r w:rsidR="00C21986" w:rsidRPr="00C21986">
        <w:rPr>
          <w:rFonts w:hint="eastAsia"/>
          <w:rtl/>
        </w:rPr>
        <w:t>تَد</w:t>
      </w:r>
      <w:r w:rsidR="00C21986" w:rsidRPr="00C21986">
        <w:rPr>
          <w:rFonts w:hint="cs"/>
          <w:rtl/>
        </w:rPr>
        <w:t>ۡ</w:t>
      </w:r>
      <w:r w:rsidR="00C21986" w:rsidRPr="00C21986">
        <w:rPr>
          <w:rFonts w:hint="eastAsia"/>
          <w:rtl/>
        </w:rPr>
        <w:t>عُونَ</w:t>
      </w:r>
      <w:r w:rsidRPr="007770E6">
        <w:rPr>
          <w:rStyle w:val="Char8"/>
          <w:rtl/>
        </w:rPr>
        <w:t>﴾</w:t>
      </w:r>
      <w:r>
        <w:rPr>
          <w:rStyle w:val="Char8"/>
          <w:rtl/>
        </w:rPr>
        <w:t xml:space="preserve"> </w:t>
      </w:r>
      <w:r w:rsidRPr="007770E6">
        <w:rPr>
          <w:rStyle w:val="Char6"/>
          <w:rtl/>
        </w:rPr>
        <w:t>[</w:t>
      </w:r>
      <w:r w:rsidR="00983801">
        <w:rPr>
          <w:rStyle w:val="Char6"/>
          <w:rFonts w:hint="cs"/>
          <w:rtl/>
        </w:rPr>
        <w:t>الأنعام: 40-41</w:t>
      </w:r>
      <w:r w:rsidRPr="007770E6">
        <w:rPr>
          <w:rStyle w:val="Char6"/>
          <w:rtl/>
        </w:rPr>
        <w:t>]</w:t>
      </w:r>
      <w:r w:rsidRPr="007770E6">
        <w:rPr>
          <w:rStyle w:val="Char4"/>
          <w:rtl/>
        </w:rPr>
        <w:t>.</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که مقدم شدن معمول در اولی حتما برای اختصاص نیست، و در «ایاه» قطعاً برای اختصاص است.</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و پدرش شیخ تقی الدین در کتاب </w:t>
      </w:r>
      <w:r w:rsidR="00C21986">
        <w:rPr>
          <w:rStyle w:val="Char4"/>
          <w:rFonts w:hint="cs"/>
          <w:rtl/>
          <w:lang w:bidi="fa-IR"/>
        </w:rPr>
        <w:t>«</w:t>
      </w:r>
      <w:r w:rsidRPr="00C21986">
        <w:rPr>
          <w:rStyle w:val="Char1"/>
          <w:rtl/>
        </w:rPr>
        <w:t>الإقتناص ف</w:t>
      </w:r>
      <w:r w:rsidR="00C21986" w:rsidRPr="00C21986">
        <w:rPr>
          <w:rStyle w:val="Char1"/>
          <w:rFonts w:hint="cs"/>
          <w:rtl/>
        </w:rPr>
        <w:t>ي</w:t>
      </w:r>
      <w:r w:rsidRPr="00C21986">
        <w:rPr>
          <w:rStyle w:val="Char1"/>
          <w:rtl/>
        </w:rPr>
        <w:t xml:space="preserve"> الفرق بین الحصر والاختصاص</w:t>
      </w:r>
      <w:r w:rsidR="00C21986">
        <w:rPr>
          <w:rStyle w:val="Char4"/>
          <w:rFonts w:hint="cs"/>
          <w:rtl/>
          <w:lang w:bidi="fa-IR"/>
        </w:rPr>
        <w:t>»</w:t>
      </w:r>
      <w:r w:rsidRPr="0049472C">
        <w:rPr>
          <w:rStyle w:val="Char4"/>
          <w:rtl/>
          <w:lang w:bidi="fa-IR"/>
        </w:rPr>
        <w:t xml:space="preserve"> گفته: در میان مردم شهرت یافته که تقدیم معمول اختصاص را می‌رساند، ولی افرادی آن را انکار کرده و می‌گویند: اهتمام را می‌رساند، و سیبویه در کتاب خود گفته: آنها (= عربها) آنچه بیشتر مورد عنایتشان است مقدم می‌دارند، ولی علمای بیان آن را برای اختصاص می‌دانند، و بسیاری از اختصاص حصر را می‌فهمند و حال آنکه چنین نیست، اختصاص چیزی است و حصر چیز دیگر، و فضلا واژ</w:t>
      </w:r>
      <w:r w:rsidR="00D45A34">
        <w:rPr>
          <w:rStyle w:val="Char4"/>
          <w:rtl/>
          <w:lang w:bidi="fa-IR"/>
        </w:rPr>
        <w:t>ه</w:t>
      </w:r>
      <w:r w:rsidRPr="0049472C">
        <w:rPr>
          <w:rStyle w:val="Char4"/>
          <w:rtl/>
          <w:lang w:bidi="fa-IR"/>
        </w:rPr>
        <w:t xml:space="preserve"> «حصر» را در آن بکار نبرده‌اند، بلکه از آن به اختصاص تعبیر کرده‌اند، و فرق بین این دو آن جهت خصوص آن است، توضیح اینکه: اختصاص صیغ</w:t>
      </w:r>
      <w:r w:rsidR="00D45A34">
        <w:rPr>
          <w:rStyle w:val="Char4"/>
          <w:rtl/>
          <w:lang w:bidi="fa-IR"/>
        </w:rPr>
        <w:t>ه</w:t>
      </w:r>
      <w:r w:rsidRPr="0049472C">
        <w:rPr>
          <w:rStyle w:val="Char4"/>
          <w:rtl/>
          <w:lang w:bidi="fa-IR"/>
        </w:rPr>
        <w:t xml:space="preserve"> افتعال از خصوص می‌باشد، و خصوص مرکب از دو چیز است: یکی عام که بین دو یا چند شیء مشترک است و دیگر معنایی منضم به آن که آن را از غیر خودش جدا می‌سازد، مانند: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ضرب زید، که از مطلق ضرب أخص است، وقتی می‌گویی: «ضربت زیداً = زید را زدم» زدن عامی که بر شخص خاصی واقع شده را خبر می‌دهی، پس آن زدنی که از آن خبر داده شده خاص شده به خاطر آنچه از تو و از زید به آن منضم گردیده است. و این سه معنی: مطلق ضرب، و وقوع آن از تو، و بر روی زید ـ گاهی به طور مساوی هر سه منظور متکلم بوده، و گاهی قصد او به بعضی از آنها رجحان دارد، و این أمر از آنچه سخن با آن آغاز گردیده فهمیده می‌شود، چون ابتدا کردن به چیزی بر اهتمام به آن دلالت دارد و اینکه مقصود متکلم نسبت به آن بیشتر است، اگر بگویی: زیدا ضربت = زید را زدم؛ دانسته می‌شود که خصوص زدن بر زید مقصود است. و بدون شک هر مرکب از عام و خاص دو جهت دارد، گاهی از جهت عموم، و گاه از جهت خصوص آن قصد می‌گردد، و نحو</w:t>
      </w:r>
      <w:r w:rsidR="00D45A34">
        <w:rPr>
          <w:rStyle w:val="Char4"/>
          <w:rtl/>
          <w:lang w:bidi="fa-IR"/>
        </w:rPr>
        <w:t>ه</w:t>
      </w:r>
      <w:r w:rsidRPr="0049472C">
        <w:rPr>
          <w:rStyle w:val="Char4"/>
          <w:rtl/>
          <w:lang w:bidi="fa-IR"/>
        </w:rPr>
        <w:t xml:space="preserve"> دوم همان اختصاص است، و همین نزد متکلم مهمتر می‌باشد، و مقصودش همین بوده که آن را به شنونده برساند بدون اینکه غیر آن را اثبات یا نفی کند. ولی در حصر معنی زایدی بر این هست و آن نفی آنچه یاد نشده است می‌باشد. و بدین‌جهت در:</w:t>
      </w:r>
    </w:p>
    <w:p w:rsidR="008E5B75" w:rsidRPr="0049472C" w:rsidRDefault="007770E6" w:rsidP="006C43EB">
      <w:pPr>
        <w:pStyle w:val="af1"/>
        <w:rPr>
          <w:rStyle w:val="Char4"/>
          <w:rtl/>
        </w:rPr>
      </w:pPr>
      <w:r w:rsidRPr="007770E6">
        <w:rPr>
          <w:rStyle w:val="Char8"/>
          <w:rtl/>
        </w:rPr>
        <w:t>﴿</w:t>
      </w:r>
      <w:r w:rsidR="00C21986" w:rsidRPr="00C21986">
        <w:rPr>
          <w:rFonts w:hint="eastAsia"/>
          <w:rtl/>
        </w:rPr>
        <w:t>إِيَّاكَ</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بُدُ</w:t>
      </w:r>
      <w:r w:rsidRPr="007770E6">
        <w:rPr>
          <w:rStyle w:val="Char8"/>
          <w:rtl/>
        </w:rPr>
        <w:t>﴾</w:t>
      </w:r>
      <w:r>
        <w:rPr>
          <w:rStyle w:val="Char8"/>
          <w:rtl/>
        </w:rPr>
        <w:t xml:space="preserve"> </w:t>
      </w:r>
      <w:r w:rsidRPr="007770E6">
        <w:rPr>
          <w:rStyle w:val="Char6"/>
          <w:rtl/>
        </w:rPr>
        <w:t>[</w:t>
      </w:r>
      <w:r w:rsidR="00983801">
        <w:rPr>
          <w:rStyle w:val="Char6"/>
          <w:rFonts w:hint="cs"/>
          <w:rtl/>
        </w:rPr>
        <w:t>الفاتحة: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آمده تا دانسته شود که گویندگان این سخن جز خداوند تعالی کسی را عبادت نمی‌کنند، لذا در سایر آیات شمول نیافته است، مثلاً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أَفَغَي</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دِينِ</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يَب</w:t>
      </w:r>
      <w:r w:rsidR="00C21986" w:rsidRPr="00C21986">
        <w:rPr>
          <w:rFonts w:hint="cs"/>
          <w:rtl/>
        </w:rPr>
        <w:t>ۡ</w:t>
      </w:r>
      <w:r w:rsidR="00C21986" w:rsidRPr="00C21986">
        <w:rPr>
          <w:rFonts w:hint="eastAsia"/>
          <w:rtl/>
        </w:rPr>
        <w:t>غُونَ</w:t>
      </w:r>
      <w:r w:rsidRPr="007770E6">
        <w:rPr>
          <w:rStyle w:val="Char8"/>
          <w:rtl/>
        </w:rPr>
        <w:t>﴾</w:t>
      </w:r>
      <w:r>
        <w:rPr>
          <w:rStyle w:val="Char8"/>
          <w:rtl/>
        </w:rPr>
        <w:t xml:space="preserve"> </w:t>
      </w:r>
      <w:r w:rsidRPr="007770E6">
        <w:rPr>
          <w:rStyle w:val="Char6"/>
          <w:rtl/>
        </w:rPr>
        <w:t>[</w:t>
      </w:r>
      <w:r w:rsidR="00983801">
        <w:rPr>
          <w:rStyle w:val="Char6"/>
          <w:rFonts w:hint="cs"/>
          <w:rtl/>
        </w:rPr>
        <w:t>آل‌عمران: 83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اگر به معنی: «ما یبغون إلا غیردین الله = طلب نمی‌کنند مگر جز دین خدا را» قرار داده  شود در حالی که همز</w:t>
      </w:r>
      <w:r w:rsidR="00D45A34">
        <w:rPr>
          <w:rStyle w:val="Char4"/>
          <w:rtl/>
          <w:lang w:bidi="fa-IR"/>
        </w:rPr>
        <w:t>ه</w:t>
      </w:r>
      <w:r w:rsidRPr="0049472C">
        <w:rPr>
          <w:rStyle w:val="Char4"/>
          <w:rtl/>
          <w:lang w:bidi="fa-IR"/>
        </w:rPr>
        <w:t xml:space="preserve"> انکار نیز بر آن داخل گردد، لازم می‌آید که حصر هم انکار شده باشد نه فقط طلب کردن غیر دین خدا، و این مقصود نیست، و همچنین:</w:t>
      </w:r>
    </w:p>
    <w:p w:rsidR="008E5B75" w:rsidRPr="0049472C" w:rsidRDefault="007770E6" w:rsidP="006C43EB">
      <w:pPr>
        <w:pStyle w:val="af1"/>
        <w:rPr>
          <w:rStyle w:val="Char4"/>
          <w:rtl/>
        </w:rPr>
      </w:pPr>
      <w:r w:rsidRPr="007770E6">
        <w:rPr>
          <w:rStyle w:val="Char8"/>
          <w:rtl/>
        </w:rPr>
        <w:t>﴿</w:t>
      </w:r>
      <w:r w:rsidR="00C21986" w:rsidRPr="00C21986">
        <w:rPr>
          <w:rFonts w:hint="eastAsia"/>
          <w:rtl/>
        </w:rPr>
        <w:t>ءَالِهَة</w:t>
      </w:r>
      <w:r w:rsidR="00C21986" w:rsidRPr="00C21986">
        <w:rPr>
          <w:rFonts w:hint="cs"/>
          <w:rtl/>
        </w:rPr>
        <w:t>ٗ</w:t>
      </w:r>
      <w:r w:rsidR="00C21986" w:rsidRPr="00C21986">
        <w:rPr>
          <w:rtl/>
        </w:rPr>
        <w:t xml:space="preserve"> </w:t>
      </w:r>
      <w:r w:rsidR="00C21986" w:rsidRPr="00C21986">
        <w:rPr>
          <w:rFonts w:hint="eastAsia"/>
          <w:rtl/>
        </w:rPr>
        <w:t>دُونَ</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تُرِيدُونَ</w:t>
      </w:r>
      <w:r w:rsidRPr="007770E6">
        <w:rPr>
          <w:rStyle w:val="Char8"/>
          <w:rtl/>
        </w:rPr>
        <w:t>﴾</w:t>
      </w:r>
      <w:r>
        <w:rPr>
          <w:rStyle w:val="Char8"/>
          <w:rtl/>
        </w:rPr>
        <w:t xml:space="preserve"> </w:t>
      </w:r>
      <w:r w:rsidRPr="007770E6">
        <w:rPr>
          <w:rStyle w:val="Char6"/>
          <w:rtl/>
        </w:rPr>
        <w:t>[</w:t>
      </w:r>
      <w:r w:rsidR="00983801">
        <w:rPr>
          <w:rStyle w:val="Char6"/>
          <w:rFonts w:hint="cs"/>
          <w:rtl/>
        </w:rPr>
        <w:t>الصافات: 86</w:t>
      </w:r>
      <w:r w:rsidRPr="007770E6">
        <w:rPr>
          <w:rStyle w:val="Char6"/>
          <w:rtl/>
        </w:rPr>
        <w:t>]</w:t>
      </w:r>
      <w:r w:rsidRPr="007770E6">
        <w:rPr>
          <w:rStyle w:val="Char4"/>
          <w:rtl/>
        </w:rPr>
        <w:t>.</w:t>
      </w:r>
      <w:r>
        <w:rPr>
          <w:rStyle w:val="Char4"/>
          <w:rtl/>
        </w:rPr>
        <w:t xml:space="preserve"> </w:t>
      </w:r>
    </w:p>
    <w:p w:rsidR="008E5B75" w:rsidRPr="00983801" w:rsidRDefault="00D45A34" w:rsidP="006C43EB">
      <w:pPr>
        <w:pStyle w:val="ab"/>
        <w:rPr>
          <w:rtl/>
        </w:rPr>
      </w:pPr>
      <w:r w:rsidRPr="00D45A34">
        <w:rPr>
          <w:rStyle w:val="Char8"/>
          <w:rtl/>
        </w:rPr>
        <w:t>«</w:t>
      </w:r>
      <w:r w:rsidR="008E5B75" w:rsidRPr="00983801">
        <w:rPr>
          <w:rtl/>
        </w:rPr>
        <w:t>خدایانی جز الله می‌خواهید</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آنچه انکار شده خدایانی جز الله خواستن آنان است بدون حصر و زمخشری دربار</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w:t>
      </w:r>
      <w:r w:rsidR="00C21986" w:rsidRPr="00C21986">
        <w:rPr>
          <w:rFonts w:hint="cs"/>
          <w:rtl/>
        </w:rPr>
        <w:t>ٓ</w:t>
      </w:r>
      <w:r w:rsidR="00C21986" w:rsidRPr="00C21986">
        <w:rPr>
          <w:rFonts w:hint="eastAsia"/>
          <w:rtl/>
        </w:rPr>
        <w:t>خِرَةِ</w:t>
      </w:r>
      <w:r w:rsidR="00C21986" w:rsidRPr="00C21986">
        <w:rPr>
          <w:rtl/>
        </w:rPr>
        <w:t xml:space="preserve"> </w:t>
      </w:r>
      <w:r w:rsidR="00C21986" w:rsidRPr="00C21986">
        <w:rPr>
          <w:rFonts w:hint="eastAsia"/>
          <w:rtl/>
        </w:rPr>
        <w:t>هُم</w:t>
      </w:r>
      <w:r w:rsidR="00C21986" w:rsidRPr="00C21986">
        <w:rPr>
          <w:rFonts w:hint="cs"/>
          <w:rtl/>
        </w:rPr>
        <w:t>ۡ</w:t>
      </w:r>
      <w:r w:rsidR="00C21986" w:rsidRPr="00C21986">
        <w:rPr>
          <w:rtl/>
        </w:rPr>
        <w:t xml:space="preserve"> </w:t>
      </w:r>
      <w:r w:rsidR="00C21986" w:rsidRPr="00C21986">
        <w:rPr>
          <w:rFonts w:hint="eastAsia"/>
          <w:rtl/>
        </w:rPr>
        <w:t>يُوقِنُونَ</w:t>
      </w:r>
      <w:r w:rsidRPr="007770E6">
        <w:rPr>
          <w:rStyle w:val="Char8"/>
          <w:rtl/>
        </w:rPr>
        <w:t>﴾</w:t>
      </w:r>
      <w:r>
        <w:rPr>
          <w:rStyle w:val="Char8"/>
          <w:rtl/>
        </w:rPr>
        <w:t xml:space="preserve"> </w:t>
      </w:r>
      <w:r w:rsidRPr="007770E6">
        <w:rPr>
          <w:rStyle w:val="Char6"/>
          <w:rtl/>
        </w:rPr>
        <w:t>[</w:t>
      </w:r>
      <w:r w:rsidR="00983801">
        <w:rPr>
          <w:rStyle w:val="Char6"/>
          <w:rFonts w:hint="cs"/>
          <w:rtl/>
        </w:rPr>
        <w:t>البقرة: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مقدم داشتن «الآخر</w:t>
      </w:r>
      <w:r w:rsidR="00C21986">
        <w:rPr>
          <w:rStyle w:val="Char4"/>
          <w:rFonts w:hint="cs"/>
          <w:rtl/>
          <w:lang w:bidi="fa-IR"/>
        </w:rPr>
        <w:t>ة</w:t>
      </w:r>
      <w:r w:rsidRPr="0049472C">
        <w:rPr>
          <w:rStyle w:val="Char4"/>
          <w:rtl/>
          <w:lang w:bidi="fa-IR"/>
        </w:rPr>
        <w:t>» و مبتنی نمودن «یوقنون» بر «هم» تعریض و طعنه بر اهل کتاب است که أمر آخرت را برخلاف حقیقت آن اثبات می‌نمایند، و اینکه سخن آنها از روی یقین برنمی‌خیزد، بلکه یقین آن است که کسانی به آنچه بر تو و آنچه بر پیش از تو نازل شده ایمان دارند.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سخنی که زمخشری گفته در نهایت زیبایی است، ولی بعضی بر او اعتراض کرده و گفته: مقدم شدن «الآخره» می‌رساند که یقین آنها تنها در این خلاصه می‌شود که یقین به آخرت است نه غیر آن. و این اعتراض به جهت آن است که گویند</w:t>
      </w:r>
      <w:r w:rsidR="00D45A34">
        <w:rPr>
          <w:rStyle w:val="Char4"/>
          <w:rtl/>
          <w:lang w:bidi="fa-IR"/>
        </w:rPr>
        <w:t>ه</w:t>
      </w:r>
      <w:r w:rsidRPr="0049472C">
        <w:rPr>
          <w:rStyle w:val="Char4"/>
          <w:rtl/>
          <w:lang w:bidi="fa-IR"/>
        </w:rPr>
        <w:t xml:space="preserve"> آن فهمیده که مقدم شدن معمول حصر را می‌رساند، و حال آنکه چنین نیست. سپس معترض گفته: و مقدم شدن «هم» می‌رساند که اکتفا به یقین به آخرت آنان اختصاص دارد، پس یقین غیر آنها به آخرت یقین به غیر آن است که گفته‌اند: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لَن</w:t>
      </w:r>
      <w:r w:rsidR="00C21986" w:rsidRPr="00C21986">
        <w:rPr>
          <w:rtl/>
        </w:rPr>
        <w:t xml:space="preserve"> </w:t>
      </w:r>
      <w:r w:rsidR="00C21986" w:rsidRPr="00C21986">
        <w:rPr>
          <w:rFonts w:hint="eastAsia"/>
          <w:rtl/>
        </w:rPr>
        <w:t>تَمَسَّنَا</w:t>
      </w:r>
      <w:r w:rsidRPr="007770E6">
        <w:rPr>
          <w:rStyle w:val="Char8"/>
          <w:rtl/>
        </w:rPr>
        <w:t>﴾</w:t>
      </w:r>
      <w:r>
        <w:rPr>
          <w:rStyle w:val="Char8"/>
          <w:rtl/>
        </w:rPr>
        <w:t xml:space="preserve"> </w:t>
      </w:r>
      <w:r w:rsidRPr="007770E6">
        <w:rPr>
          <w:rStyle w:val="Char6"/>
          <w:rtl/>
        </w:rPr>
        <w:t>[</w:t>
      </w:r>
      <w:r w:rsidR="00983801">
        <w:rPr>
          <w:rStyle w:val="Char6"/>
          <w:rFonts w:hint="cs"/>
          <w:rtl/>
        </w:rPr>
        <w:t>البقرة: 80</w:t>
      </w:r>
      <w:r w:rsidRPr="007770E6">
        <w:rPr>
          <w:rStyle w:val="Char6"/>
          <w:rtl/>
        </w:rPr>
        <w:t>]</w:t>
      </w:r>
      <w:r w:rsidRPr="007770E6">
        <w:rPr>
          <w:rStyle w:val="Char4"/>
          <w:rtl/>
        </w:rPr>
        <w:t>.</w:t>
      </w:r>
    </w:p>
    <w:p w:rsidR="008E5B75" w:rsidRPr="00983801" w:rsidRDefault="00D45A34" w:rsidP="00BA3905">
      <w:pPr>
        <w:pStyle w:val="ab"/>
        <w:spacing w:line="240" w:lineRule="auto"/>
        <w:rPr>
          <w:rtl/>
        </w:rPr>
      </w:pPr>
      <w:r w:rsidRPr="00D45A34">
        <w:rPr>
          <w:rStyle w:val="Char8"/>
          <w:rtl/>
        </w:rPr>
        <w:t>«</w:t>
      </w:r>
      <w:r w:rsidR="008E5B75" w:rsidRPr="00983801">
        <w:rPr>
          <w:rtl/>
        </w:rPr>
        <w:t>آتش به ما نمی‌رسد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 گفته‌اش نیز ادام</w:t>
      </w:r>
      <w:r w:rsidR="00D45A34">
        <w:rPr>
          <w:rStyle w:val="Char4"/>
          <w:rtl/>
          <w:lang w:bidi="fa-IR"/>
        </w:rPr>
        <w:t>ه</w:t>
      </w:r>
      <w:r w:rsidRPr="0049472C">
        <w:rPr>
          <w:rStyle w:val="Char4"/>
          <w:rtl/>
          <w:lang w:bidi="fa-IR"/>
        </w:rPr>
        <w:t xml:space="preserve"> همان چیزی است که از حصر در ذهنش جای گرفته، یعنی که: مسلمانان جز به آخرت یقین ندارند، ولی اهل کتاب به آن و غیر آن یقین دارند، و این فهم عجیبی است که به خاطر فهمیدن حصر بناچار به آن پناه برده، و این ممنوع است. و بر فرض که آن را بپذیریم حصر بر سه گونه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یکی: با «ما» و «إلا» چنانکه گویی: «ما قام إلا زید» که در نفی قیام از غیر زید صراحت دارد و مقتضی اثبات قیام برای زید می‌باشد، بقولی: از منطوق آن استفاده می‌شود، و بقولی: از مفهوم آن که همین صحیح است، ولی قویترین مفاهیم می‌باشد؛ زیرا که «إلا» برای استثنا وضع شده که اخراج است، پس دلالت آن با منطوق است نه مفهوم، ولی اخراج از عدم قیام عین خود قیام نیست بلکه گاهی مستلزم آن است، از همین روی ترجیح دادیم که با مفهوم باشد؛ و بر بعضی امر مشتبه شده که گفته: با منطوق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حصر بوسیل</w:t>
      </w:r>
      <w:r w:rsidR="00D45A34">
        <w:rPr>
          <w:rStyle w:val="Char4"/>
          <w:rtl/>
          <w:lang w:bidi="fa-IR"/>
        </w:rPr>
        <w:t>ه</w:t>
      </w:r>
      <w:r w:rsidRPr="0049472C">
        <w:rPr>
          <w:rStyle w:val="Char4"/>
          <w:rtl/>
          <w:lang w:bidi="fa-IR"/>
        </w:rPr>
        <w:t xml:space="preserve"> «إنما» که نزدیک به گون</w:t>
      </w:r>
      <w:r w:rsidR="00D45A34">
        <w:rPr>
          <w:rStyle w:val="Char4"/>
          <w:rtl/>
          <w:lang w:bidi="fa-IR"/>
        </w:rPr>
        <w:t>ه</w:t>
      </w:r>
      <w:r w:rsidRPr="0049472C">
        <w:rPr>
          <w:rStyle w:val="Char4"/>
          <w:rtl/>
          <w:lang w:bidi="fa-IR"/>
        </w:rPr>
        <w:t xml:space="preserve"> اول است، هر چند که جنب</w:t>
      </w:r>
      <w:r w:rsidR="00D45A34">
        <w:rPr>
          <w:rStyle w:val="Char4"/>
          <w:rtl/>
          <w:lang w:bidi="fa-IR"/>
        </w:rPr>
        <w:t>ه</w:t>
      </w:r>
      <w:r w:rsidRPr="0049472C">
        <w:rPr>
          <w:rStyle w:val="Char4"/>
          <w:rtl/>
          <w:lang w:bidi="fa-IR"/>
        </w:rPr>
        <w:t xml:space="preserve"> اثبات در اینجا بیشتر ظاهر می‌باشد، انگار که اثبات قیام زید را می‌رساند درآنجا که می‌گویی: إنما قام زید برخاستن زید با منطوق و نفی آن از غیر او با مفهوم استفاده 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حصری که گاهی تقدیم آن را می‌رساند، و این بر فرض که پذیرفته شود مانند دو حصر اول و دوم نیست، بلکه به جای دو جمله می‌باشد: یکی آنکه حکم در صدر آن قرار گرفته ـ به نفی یا اثبات ـ که منطوق است، و دیگری که از مقدم شدن فهمیده می‌شود، و حصر فقط نفی منطوق را مقتضی است، نه آنچه از مفهوم بر آن دلالت کرده؛ چون مفهوم مفهومی ندارد، پس اگر بگویی: أنالاأکرم إلا إیاک ـ من گرامی نمی‌دارم، مگر تو را، به طعنه می‌رساند اینکه غیر تو به جز او را گرامی می‌دارد، و این لازمه‌اش نیست که تو گرامی نداری، و خدای تعالی فرموده:</w:t>
      </w:r>
    </w:p>
    <w:p w:rsidR="008E5B75" w:rsidRPr="0049472C" w:rsidRDefault="007770E6" w:rsidP="00BA3905">
      <w:pPr>
        <w:pStyle w:val="af1"/>
        <w:rPr>
          <w:rStyle w:val="Char4"/>
          <w:rtl/>
        </w:rPr>
      </w:pPr>
      <w:r w:rsidRPr="007770E6">
        <w:rPr>
          <w:rStyle w:val="Char8"/>
          <w:rtl/>
        </w:rPr>
        <w:t>﴿</w:t>
      </w:r>
      <w:r w:rsidR="00C21986">
        <w:rPr>
          <w:rFonts w:hint="cs"/>
          <w:sz w:val="29"/>
          <w:szCs w:val="29"/>
          <w:rtl/>
        </w:rPr>
        <w:t>ٱ</w:t>
      </w:r>
      <w:r w:rsidR="00C21986">
        <w:rPr>
          <w:rFonts w:hint="eastAsia"/>
          <w:sz w:val="29"/>
          <w:szCs w:val="29"/>
          <w:rtl/>
        </w:rPr>
        <w:t>لزَّانِي</w:t>
      </w:r>
      <w:r w:rsidR="00C21986">
        <w:rPr>
          <w:sz w:val="29"/>
          <w:szCs w:val="29"/>
          <w:rtl/>
        </w:rPr>
        <w:t xml:space="preserve"> </w:t>
      </w:r>
      <w:r w:rsidR="00C21986">
        <w:rPr>
          <w:rFonts w:hint="eastAsia"/>
          <w:sz w:val="29"/>
          <w:szCs w:val="29"/>
          <w:rtl/>
        </w:rPr>
        <w:t>لَا</w:t>
      </w:r>
      <w:r w:rsidR="00C21986">
        <w:rPr>
          <w:sz w:val="29"/>
          <w:szCs w:val="29"/>
          <w:rtl/>
        </w:rPr>
        <w:t xml:space="preserve"> </w:t>
      </w:r>
      <w:r w:rsidR="00C21986">
        <w:rPr>
          <w:rFonts w:hint="eastAsia"/>
          <w:sz w:val="29"/>
          <w:szCs w:val="29"/>
          <w:rtl/>
        </w:rPr>
        <w:t>يَنكِحُ</w:t>
      </w:r>
      <w:r w:rsidR="00C21986">
        <w:rPr>
          <w:sz w:val="29"/>
          <w:szCs w:val="29"/>
          <w:rtl/>
        </w:rPr>
        <w:t xml:space="preserve"> </w:t>
      </w:r>
      <w:r w:rsidR="00C21986">
        <w:rPr>
          <w:rFonts w:hint="eastAsia"/>
          <w:sz w:val="29"/>
          <w:szCs w:val="29"/>
          <w:rtl/>
        </w:rPr>
        <w:t>إِلَّا</w:t>
      </w:r>
      <w:r w:rsidR="00C21986">
        <w:rPr>
          <w:sz w:val="29"/>
          <w:szCs w:val="29"/>
          <w:rtl/>
        </w:rPr>
        <w:t xml:space="preserve"> </w:t>
      </w:r>
      <w:r w:rsidR="00C21986">
        <w:rPr>
          <w:rFonts w:hint="eastAsia"/>
          <w:sz w:val="29"/>
          <w:szCs w:val="29"/>
          <w:rtl/>
        </w:rPr>
        <w:t>زَانِيَةً</w:t>
      </w:r>
      <w:r w:rsidR="00C21986">
        <w:rPr>
          <w:sz w:val="29"/>
          <w:szCs w:val="29"/>
          <w:rtl/>
        </w:rPr>
        <w:t xml:space="preserve"> </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مُش</w:t>
      </w:r>
      <w:r w:rsidR="00C21986" w:rsidRPr="00C21986">
        <w:rPr>
          <w:rFonts w:hint="cs"/>
          <w:rtl/>
        </w:rPr>
        <w:t>ۡ</w:t>
      </w:r>
      <w:r w:rsidR="00C21986" w:rsidRPr="00C21986">
        <w:rPr>
          <w:rFonts w:hint="eastAsia"/>
          <w:rtl/>
        </w:rPr>
        <w:t>رِكَة</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النور: 3</w:t>
      </w:r>
      <w:r w:rsidRPr="007770E6">
        <w:rPr>
          <w:rStyle w:val="Char6"/>
          <w:rtl/>
        </w:rPr>
        <w:t>]</w:t>
      </w:r>
      <w:r w:rsidRPr="007770E6">
        <w:rPr>
          <w:rStyle w:val="Char4"/>
          <w:rtl/>
        </w:rPr>
        <w:t>.</w:t>
      </w:r>
      <w:r>
        <w:rPr>
          <w:rStyle w:val="Char4"/>
          <w:rtl/>
        </w:rPr>
        <w:t xml:space="preserve"> </w:t>
      </w:r>
    </w:p>
    <w:p w:rsidR="008E5B75" w:rsidRPr="00983801" w:rsidRDefault="00D45A34" w:rsidP="00BA3905">
      <w:pPr>
        <w:pStyle w:val="ab"/>
        <w:widowControl w:val="0"/>
        <w:spacing w:line="240" w:lineRule="auto"/>
        <w:rPr>
          <w:rtl/>
        </w:rPr>
      </w:pPr>
      <w:r w:rsidRPr="00D45A34">
        <w:rPr>
          <w:rStyle w:val="Char8"/>
          <w:rtl/>
        </w:rPr>
        <w:t>«</w:t>
      </w:r>
      <w:r w:rsidR="008E5B75" w:rsidRPr="00983801">
        <w:rPr>
          <w:rtl/>
        </w:rPr>
        <w:t>مرد زنا کار نکاح نمی‌کند مگر زن زناکار یا مشرکی را</w:t>
      </w:r>
      <w:r w:rsidRPr="00D45A34">
        <w:rPr>
          <w:rStyle w:val="Char8"/>
          <w:rtl/>
        </w:rPr>
        <w:t>»</w:t>
      </w:r>
      <w:r w:rsidR="008E5B75" w:rsidRPr="00983801">
        <w:rPr>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می‌رساند که شخص با عفت ممکن است با زنی که زناکار نیست ازدواج کند، اما از نکاح او با زن زانیه ساکت است، پس خداوند</w:t>
      </w:r>
      <w:r w:rsidR="00C7512A">
        <w:rPr>
          <w:rStyle w:val="Char4"/>
          <w:rFonts w:hint="cs"/>
          <w:rtl/>
          <w:lang w:bidi="fa-IR"/>
        </w:rPr>
        <w:t xml:space="preserve"> </w:t>
      </w:r>
      <w:r w:rsidR="00C7512A">
        <w:rPr>
          <w:rStyle w:val="Char4"/>
          <w:rFonts w:cs="CTraditional Arabic" w:hint="cs"/>
          <w:rtl/>
          <w:lang w:bidi="fa-IR"/>
        </w:rPr>
        <w:t>أ</w:t>
      </w:r>
      <w:r w:rsidR="00C7512A">
        <w:rPr>
          <w:rFonts w:cs="CTraditional Arabic" w:hint="cs"/>
          <w:rtl/>
          <w:lang w:bidi="fa-IR"/>
        </w:rPr>
        <w:t xml:space="preserve"> </w:t>
      </w:r>
      <w:r w:rsidRPr="0049472C">
        <w:rPr>
          <w:rStyle w:val="Char4"/>
          <w:rtl/>
          <w:lang w:bidi="fa-IR"/>
        </w:rPr>
        <w:t xml:space="preserve"> پس از آن فرمود:</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لزَّانِيَةُ</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يَنكِحُهَا</w:t>
      </w:r>
      <w:r w:rsidR="00C21986" w:rsidRPr="00C21986">
        <w:rPr>
          <w:rFonts w:hint="cs"/>
          <w:rtl/>
        </w:rPr>
        <w:t>ٓ</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زَانٍ</w:t>
      </w:r>
      <w:r w:rsidR="00C21986" w:rsidRPr="00C21986">
        <w:rPr>
          <w:rtl/>
        </w:rPr>
        <w:t xml:space="preserve"> </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مُش</w:t>
      </w:r>
      <w:r w:rsidR="00C21986" w:rsidRPr="00C21986">
        <w:rPr>
          <w:rFonts w:hint="cs"/>
          <w:rtl/>
        </w:rPr>
        <w:t>ۡ</w:t>
      </w:r>
      <w:r w:rsidR="00C21986" w:rsidRPr="00C21986">
        <w:rPr>
          <w:rFonts w:hint="eastAsia"/>
          <w:rtl/>
        </w:rPr>
        <w:t>رِك</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النور: 3</w:t>
      </w:r>
      <w:r w:rsidRPr="007770E6">
        <w:rPr>
          <w:rStyle w:val="Char6"/>
          <w:rtl/>
        </w:rPr>
        <w:t>]</w:t>
      </w:r>
      <w:r w:rsidRPr="007770E6">
        <w:rPr>
          <w:rStyle w:val="Char4"/>
          <w:rtl/>
        </w:rPr>
        <w:t>.</w:t>
      </w:r>
    </w:p>
    <w:p w:rsidR="008E5B75" w:rsidRPr="00983801" w:rsidRDefault="00D45A34" w:rsidP="006C43EB">
      <w:pPr>
        <w:pStyle w:val="ab"/>
        <w:rPr>
          <w:rtl/>
        </w:rPr>
      </w:pPr>
      <w:r w:rsidRPr="00D45A34">
        <w:rPr>
          <w:rStyle w:val="Char8"/>
          <w:rtl/>
        </w:rPr>
        <w:t>«</w:t>
      </w:r>
      <w:r w:rsidR="008E5B75" w:rsidRPr="00983801">
        <w:rPr>
          <w:rtl/>
        </w:rPr>
        <w:t>و زن زناکار را نکاح نمی‌کند مگر مردی زناکار یا مشرک</w:t>
      </w:r>
      <w:r w:rsidRPr="00D45A34">
        <w:rPr>
          <w:rStyle w:val="Char8"/>
          <w:rtl/>
        </w:rPr>
        <w:t>»</w:t>
      </w:r>
      <w:r w:rsidR="008E5B75" w:rsidRPr="00983801">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بدین ترتیب آنچه در آیه‌</w:t>
      </w:r>
      <w:r w:rsidR="00D45A34">
        <w:rPr>
          <w:rStyle w:val="Char4"/>
          <w:rtl/>
          <w:lang w:bidi="fa-IR"/>
        </w:rPr>
        <w:t>ی</w:t>
      </w:r>
      <w:r w:rsidRPr="0049472C">
        <w:rPr>
          <w:rStyle w:val="Char4"/>
          <w:rtl/>
          <w:lang w:bidi="fa-IR"/>
        </w:rPr>
        <w:t xml:space="preserve"> اول از آن ساکت مانده بود بیان نمود. پس اگر بگوید: «و بالآخره یوقنون» با منطوق می‌رساند که آنها به آخرت یقین دارند، و مفهوم آن به گمان بعضی آن است که به غیر آخرت یقین ندارند ولی این مقصود نیست، آنچه به خودی خود مقصود است اینکه یقین آنها به آخرت قوی است بطوری که غیر آنها نسبت به ایشان انگار که یقین ندارند، و این حصر مجازی است، و این غیر از آن است که بگوییم: «یقین به آخرت دارند نه به غیر آن» این را ضبط کن و مبادا که تقدیر ان را «لا یوقنون إلا بالآخر</w:t>
      </w:r>
      <w:r w:rsidR="00C21986">
        <w:rPr>
          <w:rStyle w:val="Char4"/>
          <w:rFonts w:hint="cs"/>
          <w:rtl/>
          <w:lang w:bidi="fa-IR"/>
        </w:rPr>
        <w:t>ة</w:t>
      </w:r>
      <w:r w:rsidRPr="0049472C">
        <w:rPr>
          <w:rStyle w:val="Char4"/>
          <w:rtl/>
          <w:lang w:bidi="fa-IR"/>
        </w:rPr>
        <w:t>» قرار دهی.</w:t>
      </w:r>
    </w:p>
    <w:p w:rsidR="008E5B75" w:rsidRPr="0049472C" w:rsidRDefault="008E5B75" w:rsidP="006C43EB">
      <w:pPr>
        <w:spacing w:line="250" w:lineRule="auto"/>
        <w:ind w:firstLine="284"/>
        <w:jc w:val="both"/>
        <w:rPr>
          <w:rStyle w:val="Char4"/>
          <w:rtl/>
          <w:lang w:bidi="fa-IR"/>
        </w:rPr>
      </w:pPr>
      <w:r w:rsidRPr="0049472C">
        <w:rPr>
          <w:rStyle w:val="Char4"/>
          <w:rtl/>
          <w:lang w:bidi="fa-IR"/>
        </w:rPr>
        <w:t>چون این را دانستی پس مقدم داشتن «هم» می‌رساند که غیر آنها چنین نمی‌باشند؛ بنابراین اگر چنین تقدیر کنیم: «لایوقنون إلا بالآخر</w:t>
      </w:r>
      <w:r w:rsidR="00C21986">
        <w:rPr>
          <w:rStyle w:val="Char4"/>
          <w:rFonts w:hint="cs"/>
          <w:rtl/>
          <w:lang w:bidi="fa-IR"/>
        </w:rPr>
        <w:t>ة</w:t>
      </w:r>
      <w:r w:rsidRPr="0049472C">
        <w:rPr>
          <w:rStyle w:val="Char4"/>
          <w:rtl/>
          <w:lang w:bidi="fa-IR"/>
        </w:rPr>
        <w:t>» مقصود مهم نفی می‌شود، پس مفهوم بر آن مسلط می‌گردد، و معنی می‌رساند که غیر متقین به غیر  آخرت یقین دارند ـ چنانکه معترض پنداشته ـ و فهمانیدن اینکه یقین به آخرت ندارند ساقط می‌شود، و حال آنکه بدون شک این مراد نیست، بلکه منظور بیان این است که بفهماند غیر متقین به آخرت یقین ندارند، به همین جهت این را حفظ کردیم که غرض مهم اثبات یقین به آخرت می‌باشد، تا مفهوم بر آن مسلط گردد، و مفهوم بر حصر مسلط نمی‌شود، چونکه حصر با یک جمله مانند «ما» و «الا» و «انما» بر آن دلالت ننموده، بلکه با مفهومی که از منطوق به دست آمده بر آن دلالت دارد، و هیچ کدام به دیگری مقید نشده تا بگوییم: مفهوم یقین محصور را نفی کرده، بلکه بطور مطلق یقین را از غیر آنان نفی نموده، و تمام این بحث منوط به قبول «حصر» است و ما آن را نمی‌پذیریم و آن را از باب «اختصاص» می‌دانیم و این دو با هم فرق دارد. پایان سخن سبکی.</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31"/>
          <w:footnotePr>
            <w:numRestart w:val="eachPage"/>
          </w:footnotePr>
          <w:type w:val="oddPage"/>
          <w:pgSz w:w="9356" w:h="13608" w:code="9"/>
          <w:pgMar w:top="1021" w:right="1134" w:bottom="737" w:left="851" w:header="454" w:footer="0" w:gutter="0"/>
          <w:cols w:space="708"/>
          <w:titlePg/>
          <w:bidi/>
          <w:rtlGutter/>
          <w:docGrid w:linePitch="381"/>
        </w:sectPr>
      </w:pPr>
    </w:p>
    <w:p w:rsidR="008E5B75" w:rsidRDefault="008E5B75" w:rsidP="00BA3905">
      <w:pPr>
        <w:pStyle w:val="a1"/>
        <w:spacing w:line="223" w:lineRule="auto"/>
        <w:rPr>
          <w:rtl/>
        </w:rPr>
      </w:pPr>
      <w:bookmarkStart w:id="118" w:name="_Toc285759780"/>
      <w:bookmarkStart w:id="119" w:name="_Toc389132271"/>
      <w:r w:rsidRPr="00441A4E">
        <w:rPr>
          <w:rtl/>
        </w:rPr>
        <w:t>نوعی پنجاه و ششم:</w:t>
      </w:r>
      <w:r>
        <w:rPr>
          <w:rtl/>
        </w:rPr>
        <w:br/>
      </w:r>
      <w:r w:rsidRPr="00441A4E">
        <w:rPr>
          <w:rtl/>
        </w:rPr>
        <w:t>در ایجاز و اطناب</w:t>
      </w:r>
      <w:bookmarkEnd w:id="118"/>
      <w:bookmarkEnd w:id="119"/>
    </w:p>
    <w:p w:rsidR="008E5B75" w:rsidRPr="0049472C" w:rsidRDefault="008E5B75" w:rsidP="00BA3905">
      <w:pPr>
        <w:tabs>
          <w:tab w:val="right" w:pos="7031"/>
        </w:tabs>
        <w:ind w:firstLine="284"/>
        <w:jc w:val="both"/>
        <w:rPr>
          <w:rStyle w:val="Char4"/>
          <w:rtl/>
          <w:lang w:bidi="fa-IR"/>
        </w:rPr>
      </w:pPr>
      <w:r w:rsidRPr="0049472C">
        <w:rPr>
          <w:rStyle w:val="Char4"/>
          <w:rtl/>
          <w:lang w:bidi="fa-IR"/>
        </w:rPr>
        <w:t>بدانکه این دو از مهمترین انواع بلاغت است تا آنجا که مؤلف سرّ الفصاحه از یکی از علماء نقل کرده که گوید: بلاغت همان ایجاز و اطناب است.</w:t>
      </w:r>
    </w:p>
    <w:p w:rsidR="008E5B75" w:rsidRDefault="008E5B75" w:rsidP="00BA3905">
      <w:pPr>
        <w:tabs>
          <w:tab w:val="right" w:pos="7031"/>
        </w:tabs>
        <w:ind w:firstLine="284"/>
        <w:jc w:val="both"/>
        <w:rPr>
          <w:rStyle w:val="Char4"/>
          <w:rtl/>
          <w:lang w:bidi="fa-IR"/>
        </w:rPr>
      </w:pPr>
      <w:r w:rsidRPr="0049472C">
        <w:rPr>
          <w:rStyle w:val="Char4"/>
          <w:rtl/>
          <w:lang w:bidi="fa-IR"/>
        </w:rPr>
        <w:t>مؤلف کشاف گفته: همانطور که بر شخص بلیغ واجب است که در موارد اجمال، مجمل و موجز سخن بگوید همچنین بر او لازم است که در موارد تفصیل مطلب را گسترانیده و شنونده را اشباع نماید، جاحظ آورده:</w:t>
      </w:r>
    </w:p>
    <w:tbl>
      <w:tblPr>
        <w:bidiVisual/>
        <w:tblW w:w="0" w:type="auto"/>
        <w:tblInd w:w="108" w:type="dxa"/>
        <w:tblLook w:val="04A0" w:firstRow="1" w:lastRow="0" w:firstColumn="1" w:lastColumn="0" w:noHBand="0" w:noVBand="1"/>
      </w:tblPr>
      <w:tblGrid>
        <w:gridCol w:w="3402"/>
        <w:gridCol w:w="708"/>
        <w:gridCol w:w="3261"/>
      </w:tblGrid>
      <w:tr w:rsidR="00983801" w:rsidTr="007F2C7D">
        <w:tc>
          <w:tcPr>
            <w:tcW w:w="3402" w:type="dxa"/>
          </w:tcPr>
          <w:p w:rsidR="00983801" w:rsidRPr="007F2C7D" w:rsidRDefault="00983801" w:rsidP="00BA3905">
            <w:pPr>
              <w:pStyle w:val="a4"/>
              <w:spacing w:line="240" w:lineRule="auto"/>
              <w:ind w:firstLine="0"/>
              <w:rPr>
                <w:rStyle w:val="Char4"/>
                <w:rFonts w:ascii="KFGQPC Uthman Taha Naskh" w:hAnsi="KFGQPC Uthman Taha Naskh" w:cs="mylotus"/>
                <w:sz w:val="2"/>
                <w:szCs w:val="2"/>
                <w:rtl/>
              </w:rPr>
            </w:pPr>
            <w:r w:rsidRPr="00983801">
              <w:rPr>
                <w:rtl/>
              </w:rPr>
              <w:t>يَرْمُونَ بِالْخُطَبِ الطِّوَالِ وَتَارَةً</w:t>
            </w:r>
            <w:r w:rsidRPr="007F2C7D">
              <w:rPr>
                <w:rStyle w:val="Char4"/>
                <w:rFonts w:ascii="KFGQPC Uthman Taha Naskh" w:hAnsi="KFGQPC Uthman Taha Naskh" w:cs="mylotus" w:hint="cs"/>
                <w:rtl/>
              </w:rPr>
              <w:br/>
            </w:r>
          </w:p>
        </w:tc>
        <w:tc>
          <w:tcPr>
            <w:tcW w:w="708" w:type="dxa"/>
          </w:tcPr>
          <w:p w:rsidR="00983801" w:rsidRPr="007F2C7D" w:rsidRDefault="00983801" w:rsidP="00BA3905">
            <w:pPr>
              <w:pStyle w:val="a4"/>
              <w:spacing w:line="240" w:lineRule="auto"/>
              <w:rPr>
                <w:rStyle w:val="Char4"/>
                <w:rFonts w:ascii="KFGQPC Uthman Taha Naskh" w:hAnsi="KFGQPC Uthman Taha Naskh" w:cs="mylotus"/>
                <w:rtl/>
              </w:rPr>
            </w:pPr>
          </w:p>
        </w:tc>
        <w:tc>
          <w:tcPr>
            <w:tcW w:w="3261" w:type="dxa"/>
          </w:tcPr>
          <w:p w:rsidR="00983801" w:rsidRPr="007F2C7D" w:rsidRDefault="00983801" w:rsidP="00BA3905">
            <w:pPr>
              <w:pStyle w:val="a4"/>
              <w:spacing w:line="240" w:lineRule="auto"/>
              <w:ind w:firstLine="0"/>
              <w:rPr>
                <w:rStyle w:val="Char4"/>
                <w:rFonts w:ascii="KFGQPC Uthman Taha Naskh" w:hAnsi="KFGQPC Uthman Taha Naskh" w:cs="mylotus"/>
                <w:sz w:val="2"/>
                <w:szCs w:val="2"/>
                <w:rtl/>
              </w:rPr>
            </w:pPr>
            <w:r w:rsidRPr="00983801">
              <w:rPr>
                <w:rtl/>
              </w:rPr>
              <w:t>وَحْيَ الْمُلَاحِظِ خِيفَةَ الرُّقَبَاءِ</w:t>
            </w:r>
            <w:r w:rsidRPr="007F2C7D">
              <w:rPr>
                <w:rStyle w:val="Char4"/>
                <w:rFonts w:ascii="KFGQPC Uthman Taha Naskh" w:hAnsi="KFGQPC Uthman Taha Naskh" w:cs="mylotus" w:hint="cs"/>
                <w:rtl/>
              </w:rPr>
              <w:br/>
            </w:r>
          </w:p>
        </w:tc>
      </w:tr>
    </w:tbl>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با خطبه‌ها و سخنرانیهای طولانی به هم پیام می‌فرستند، و گاهی گوشه چشمی می‌اندازند از ترس رقیبان.</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اختلاف شده که آیا بین ایجاز و اطناب واسطه‌ای هست که مساوات باشد یا نه و آن هم در ایجاز داخل است؟ سکاکی و عده‌ای فرض اول را قائل شده‌اند ولی مساوات را نه پسندیده شمرده‌اند و نه ناپسند؛ زیرا که آن را به متعارف از سخن مردم متوسط که در رتب</w:t>
      </w:r>
      <w:r w:rsidR="00D45A34">
        <w:rPr>
          <w:rStyle w:val="Char4"/>
          <w:rtl/>
          <w:lang w:bidi="fa-IR"/>
        </w:rPr>
        <w:t>ه</w:t>
      </w:r>
      <w:r w:rsidRPr="0049472C">
        <w:rPr>
          <w:rStyle w:val="Char4"/>
          <w:rtl/>
          <w:lang w:bidi="fa-IR"/>
        </w:rPr>
        <w:t xml:space="preserve"> بلاغت نیستند تفسیر کرده‌اند، و در تفسیر ایجاز گفته‌اند که: ادا کردن مقصود با کمتر از عبارت متعارف می‌باشد، و اطناب ادا کردن آن به عبارت بیشتر است؛ چونکه مورد آن شایست</w:t>
      </w:r>
      <w:r w:rsidR="00D45A34">
        <w:rPr>
          <w:rStyle w:val="Char4"/>
          <w:rtl/>
          <w:lang w:bidi="fa-IR"/>
        </w:rPr>
        <w:t>ه</w:t>
      </w:r>
      <w:r w:rsidRPr="0049472C">
        <w:rPr>
          <w:rStyle w:val="Char4"/>
          <w:rtl/>
          <w:lang w:bidi="fa-IR"/>
        </w:rPr>
        <w:t xml:space="preserve"> گستردن سخن است. ولی ابن الاثیر و جمعی دیگر دومین رأی را پذیرفته‌اند، آنها می‌گویند: ایجاز تعبیر آوردن از مراد به لفظ غیر زاید، و اطناب تعبیر کردن از آن با الفاظی زیادتر می‌باشد.</w:t>
      </w:r>
    </w:p>
    <w:p w:rsidR="008E5B75" w:rsidRPr="00C7512A" w:rsidRDefault="008E5B75" w:rsidP="00BA3905">
      <w:pPr>
        <w:widowControl w:val="0"/>
        <w:tabs>
          <w:tab w:val="right" w:pos="7031"/>
        </w:tabs>
        <w:ind w:firstLine="284"/>
        <w:jc w:val="both"/>
        <w:rPr>
          <w:rStyle w:val="Char4"/>
          <w:spacing w:val="-4"/>
          <w:rtl/>
          <w:lang w:bidi="fa-IR"/>
        </w:rPr>
      </w:pPr>
      <w:r w:rsidRPr="00C7512A">
        <w:rPr>
          <w:rStyle w:val="Char4"/>
          <w:spacing w:val="-4"/>
          <w:rtl/>
          <w:lang w:bidi="fa-IR"/>
        </w:rPr>
        <w:t>و قزوینی گفته: نزدیکتر به واقع آن است که بگوییم: آنچه از راههای تعبیر از مقصود مورد قبول است ادا کردن أصل آن است؛ یا بوسیل</w:t>
      </w:r>
      <w:r w:rsidR="00D45A34" w:rsidRPr="00C7512A">
        <w:rPr>
          <w:rStyle w:val="Char4"/>
          <w:spacing w:val="-4"/>
          <w:rtl/>
          <w:lang w:bidi="fa-IR"/>
        </w:rPr>
        <w:t>ه</w:t>
      </w:r>
      <w:r w:rsidRPr="00C7512A">
        <w:rPr>
          <w:rStyle w:val="Char4"/>
          <w:spacing w:val="-4"/>
          <w:rtl/>
          <w:lang w:bidi="fa-IR"/>
        </w:rPr>
        <w:t xml:space="preserve"> لفظی مساوی با آن، و یا کمتر از آن که مقصود را کاملاً برساند، و یا به خاطر فایده‌ای بیش از آن، که گون</w:t>
      </w:r>
      <w:r w:rsidR="00D45A34" w:rsidRPr="00C7512A">
        <w:rPr>
          <w:rStyle w:val="Char4"/>
          <w:spacing w:val="-4"/>
          <w:rtl/>
          <w:lang w:bidi="fa-IR"/>
        </w:rPr>
        <w:t>ه</w:t>
      </w:r>
      <w:r w:rsidRPr="00C7512A">
        <w:rPr>
          <w:rStyle w:val="Char4"/>
          <w:spacing w:val="-4"/>
          <w:rtl/>
          <w:lang w:bidi="fa-IR"/>
        </w:rPr>
        <w:t xml:space="preserve"> اول مساوات، و گون</w:t>
      </w:r>
      <w:r w:rsidR="00D45A34" w:rsidRPr="00C7512A">
        <w:rPr>
          <w:rStyle w:val="Char4"/>
          <w:spacing w:val="-4"/>
          <w:rtl/>
          <w:lang w:bidi="fa-IR"/>
        </w:rPr>
        <w:t>ه</w:t>
      </w:r>
      <w:r w:rsidRPr="00C7512A">
        <w:rPr>
          <w:rStyle w:val="Char4"/>
          <w:spacing w:val="-4"/>
          <w:rtl/>
          <w:lang w:bidi="fa-IR"/>
        </w:rPr>
        <w:t xml:space="preserve"> دوم ایجاز و گون</w:t>
      </w:r>
      <w:r w:rsidR="00D45A34" w:rsidRPr="00C7512A">
        <w:rPr>
          <w:rStyle w:val="Char4"/>
          <w:spacing w:val="-4"/>
          <w:rtl/>
          <w:lang w:bidi="fa-IR"/>
        </w:rPr>
        <w:t>ه</w:t>
      </w:r>
      <w:r w:rsidRPr="00C7512A">
        <w:rPr>
          <w:rStyle w:val="Char4"/>
          <w:spacing w:val="-4"/>
          <w:rtl/>
          <w:lang w:bidi="fa-IR"/>
        </w:rPr>
        <w:t xml:space="preserve"> سوم اطناب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اینکه مقید کردیم «مقصود را کاملا برساند» تا از خلل به آن احتراز گردد، و اینکه گفتیم: «به خاطر فایده‌ای» تا حشو و تطویل بیرون باشد، و بدین‌ترتیب مساوات به صورت واسطه ثابت می‌شود و از قسم مقبول محسوب می‌گردد.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اگر بگویید: چرا مساوات را در اول بحث عنوان نکردی؟ آیا نفی آن را ترجیح می‌دهی، یا آن را مورد قبول نمی‌دانی، یا به خاطر أمری دیگر؟</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می‌گویم: هم به خاطر دو علت یاد شده و هم جهتی دیگر و آن اینکه: مساوات شاید که یافت نشود، بخصوص در قرآن، و در تلخیص برای آن مثال آورده فرمود</w:t>
      </w:r>
      <w:r w:rsidR="00D45A34">
        <w:rPr>
          <w:rStyle w:val="Char4"/>
          <w:rtl/>
          <w:lang w:bidi="fa-IR"/>
        </w:rPr>
        <w:t>ه</w:t>
      </w:r>
      <w:r w:rsidRPr="0049472C">
        <w:rPr>
          <w:rStyle w:val="Char4"/>
          <w:rtl/>
          <w:lang w:bidi="fa-IR"/>
        </w:rPr>
        <w:t xml:space="preserve"> خدای تعالی را:</w:t>
      </w:r>
    </w:p>
    <w:p w:rsidR="008E5B75" w:rsidRPr="0049472C" w:rsidRDefault="007770E6" w:rsidP="00BA3905">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يَحِيقُ</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مَك</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ٱ</w:t>
      </w:r>
      <w:r w:rsidR="00C21986" w:rsidRPr="00C21986">
        <w:rPr>
          <w:rFonts w:hint="eastAsia"/>
          <w:rtl/>
        </w:rPr>
        <w:t>لسَّيِّئُ</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بِأَه</w:t>
      </w:r>
      <w:r w:rsidR="00C21986" w:rsidRPr="00C21986">
        <w:rPr>
          <w:rFonts w:hint="cs"/>
          <w:rtl/>
        </w:rPr>
        <w:t>ۡ</w:t>
      </w:r>
      <w:r w:rsidR="00C21986" w:rsidRPr="00C21986">
        <w:rPr>
          <w:rFonts w:hint="eastAsia"/>
          <w:rtl/>
        </w:rPr>
        <w:t>لِهِ</w:t>
      </w:r>
      <w:r w:rsidR="00C21986" w:rsidRPr="00C21986">
        <w:rPr>
          <w:rFonts w:hint="cs"/>
          <w:rtl/>
        </w:rPr>
        <w:t>ۦ</w:t>
      </w:r>
      <w:r w:rsidRPr="007770E6">
        <w:rPr>
          <w:rStyle w:val="Char8"/>
          <w:rtl/>
        </w:rPr>
        <w:t>﴾</w:t>
      </w:r>
      <w:r>
        <w:rPr>
          <w:rStyle w:val="Char8"/>
          <w:rtl/>
        </w:rPr>
        <w:t xml:space="preserve"> </w:t>
      </w:r>
      <w:r w:rsidRPr="007770E6">
        <w:rPr>
          <w:rStyle w:val="Char6"/>
          <w:rtl/>
        </w:rPr>
        <w:t>[</w:t>
      </w:r>
      <w:r w:rsidR="00983801">
        <w:rPr>
          <w:rStyle w:val="Char6"/>
          <w:rFonts w:hint="cs"/>
          <w:rtl/>
        </w:rPr>
        <w:t>فاطر: 43</w:t>
      </w:r>
      <w:r w:rsidRPr="007770E6">
        <w:rPr>
          <w:rStyle w:val="Char6"/>
          <w:rtl/>
        </w:rPr>
        <w:t>]</w:t>
      </w:r>
      <w:r w:rsidRPr="007770E6">
        <w:rPr>
          <w:rStyle w:val="Char4"/>
          <w:rtl/>
        </w:rPr>
        <w:t>.</w:t>
      </w:r>
    </w:p>
    <w:p w:rsidR="008E5B75" w:rsidRPr="00983801" w:rsidRDefault="00D45A34" w:rsidP="00BA3905">
      <w:pPr>
        <w:pStyle w:val="ab"/>
        <w:spacing w:line="240" w:lineRule="auto"/>
        <w:rPr>
          <w:rtl/>
        </w:rPr>
      </w:pPr>
      <w:r w:rsidRPr="00D45A34">
        <w:rPr>
          <w:rStyle w:val="Char8"/>
          <w:rtl/>
        </w:rPr>
        <w:t>«</w:t>
      </w:r>
      <w:r w:rsidR="008E5B75" w:rsidRPr="00983801">
        <w:rPr>
          <w:rtl/>
        </w:rPr>
        <w:t>و مکر زشت جز صاحبش کسی را فرا نمی‌گیرد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ایضاح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وَإِذَا</w:t>
      </w:r>
      <w:r w:rsidR="00C21986" w:rsidRPr="00C21986">
        <w:rPr>
          <w:rtl/>
        </w:rPr>
        <w:t xml:space="preserve"> </w:t>
      </w:r>
      <w:r w:rsidR="00C21986" w:rsidRPr="00C21986">
        <w:rPr>
          <w:rFonts w:hint="eastAsia"/>
          <w:rtl/>
        </w:rPr>
        <w:t>رَأَي</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يَخُوضُونَ</w:t>
      </w:r>
      <w:r w:rsidR="00C21986" w:rsidRPr="00C21986">
        <w:rPr>
          <w:rtl/>
        </w:rPr>
        <w:t xml:space="preserve"> </w:t>
      </w:r>
      <w:r w:rsidR="00C21986" w:rsidRPr="00C21986">
        <w:rPr>
          <w:rFonts w:hint="eastAsia"/>
          <w:rtl/>
        </w:rPr>
        <w:t>فِي</w:t>
      </w:r>
      <w:r w:rsidR="00C21986" w:rsidRPr="00C21986">
        <w:rPr>
          <w:rFonts w:hint="cs"/>
          <w:rtl/>
        </w:rPr>
        <w:t>ٓ</w:t>
      </w:r>
      <w:r w:rsidR="00C21986" w:rsidRPr="00C21986">
        <w:rPr>
          <w:rtl/>
        </w:rPr>
        <w:t xml:space="preserve"> </w:t>
      </w:r>
      <w:r w:rsidR="00C21986" w:rsidRPr="00C21986">
        <w:rPr>
          <w:rFonts w:hint="eastAsia"/>
          <w:rtl/>
        </w:rPr>
        <w:t>ءَايَ</w:t>
      </w:r>
      <w:r w:rsidR="00C21986" w:rsidRPr="00C21986">
        <w:rPr>
          <w:rFonts w:hint="cs"/>
          <w:rtl/>
        </w:rPr>
        <w:t>ٰ</w:t>
      </w:r>
      <w:r w:rsidR="00C21986" w:rsidRPr="00C21986">
        <w:rPr>
          <w:rFonts w:hint="eastAsia"/>
          <w:rtl/>
        </w:rPr>
        <w:t>تِنَا</w:t>
      </w:r>
      <w:r w:rsidRPr="007770E6">
        <w:rPr>
          <w:rStyle w:val="Char8"/>
          <w:rtl/>
        </w:rPr>
        <w:t>﴾</w:t>
      </w:r>
      <w:r>
        <w:rPr>
          <w:rStyle w:val="Char8"/>
          <w:rtl/>
        </w:rPr>
        <w:t xml:space="preserve"> </w:t>
      </w:r>
      <w:r w:rsidRPr="007770E6">
        <w:rPr>
          <w:rStyle w:val="Char6"/>
          <w:rtl/>
        </w:rPr>
        <w:t>[</w:t>
      </w:r>
      <w:r w:rsidR="00983801">
        <w:rPr>
          <w:rStyle w:val="Char6"/>
          <w:rFonts w:hint="cs"/>
          <w:rtl/>
        </w:rPr>
        <w:t>الأنعام: 68</w:t>
      </w:r>
      <w:r w:rsidRPr="007770E6">
        <w:rPr>
          <w:rStyle w:val="Char6"/>
          <w:rtl/>
        </w:rPr>
        <w:t>]</w:t>
      </w:r>
      <w:r w:rsidRPr="007770E6">
        <w:rPr>
          <w:rStyle w:val="Char4"/>
          <w:rtl/>
        </w:rPr>
        <w:t>.</w:t>
      </w:r>
    </w:p>
    <w:p w:rsidR="008E5B75" w:rsidRPr="00983801" w:rsidRDefault="00D45A34" w:rsidP="00BA3905">
      <w:pPr>
        <w:pStyle w:val="ab"/>
        <w:spacing w:line="240" w:lineRule="auto"/>
        <w:rPr>
          <w:rtl/>
        </w:rPr>
      </w:pPr>
      <w:r w:rsidRPr="00D45A34">
        <w:rPr>
          <w:rStyle w:val="Char8"/>
          <w:rtl/>
        </w:rPr>
        <w:t>«</w:t>
      </w:r>
      <w:r w:rsidR="008E5B75" w:rsidRPr="00983801">
        <w:rPr>
          <w:rtl/>
        </w:rPr>
        <w:t>و هر گاه دیدی کسانی را (که برای خرده‌گیری و طعن زدن) در آیات ما به گفتگو می‌پردازند</w:t>
      </w:r>
      <w:r w:rsidRPr="00D45A34">
        <w:rPr>
          <w:rStyle w:val="Char8"/>
          <w:rtl/>
        </w:rPr>
        <w:t>»</w:t>
      </w:r>
      <w:r w:rsidR="008E5B75" w:rsidRPr="00983801">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را، ولی این دو مثال را اشکال کرده‌اند به اینکه: در آی</w:t>
      </w:r>
      <w:r w:rsidR="00D45A34">
        <w:rPr>
          <w:rStyle w:val="Char4"/>
          <w:rtl/>
          <w:lang w:bidi="fa-IR"/>
        </w:rPr>
        <w:t>ه</w:t>
      </w:r>
      <w:r w:rsidRPr="0049472C">
        <w:rPr>
          <w:rStyle w:val="Char4"/>
          <w:rtl/>
          <w:lang w:bidi="fa-IR"/>
        </w:rPr>
        <w:t xml:space="preserve"> دوم موصوف «الذین» حذف شده، و در آی</w:t>
      </w:r>
      <w:r w:rsidR="00D45A34">
        <w:rPr>
          <w:rStyle w:val="Char4"/>
          <w:rtl/>
          <w:lang w:bidi="fa-IR"/>
        </w:rPr>
        <w:t>ه</w:t>
      </w:r>
      <w:r w:rsidRPr="0049472C">
        <w:rPr>
          <w:rStyle w:val="Char4"/>
          <w:rtl/>
          <w:lang w:bidi="fa-IR"/>
        </w:rPr>
        <w:t xml:space="preserve"> اول لفظ «السیئ = زشت، بد» اطناب است، چونکه مکر همیشه زشت و بد است، و اگر استثنا مفرغ نباشد ایجاز است یعنی: «</w:t>
      </w:r>
      <w:r w:rsidRPr="00C21986">
        <w:rPr>
          <w:rStyle w:val="Char1"/>
          <w:rtl/>
        </w:rPr>
        <w:t>ولایحیق ال</w:t>
      </w:r>
      <w:r w:rsidR="00C21986">
        <w:rPr>
          <w:rStyle w:val="Char1"/>
          <w:rFonts w:hint="cs"/>
          <w:rtl/>
        </w:rPr>
        <w:t>ـ</w:t>
      </w:r>
      <w:r w:rsidRPr="00C21986">
        <w:rPr>
          <w:rStyle w:val="Char1"/>
          <w:rtl/>
        </w:rPr>
        <w:t>مکر السیئ بأحد إلا...</w:t>
      </w:r>
      <w:r w:rsidRPr="0049472C">
        <w:rPr>
          <w:rStyle w:val="Char4"/>
          <w:rtl/>
          <w:lang w:bidi="fa-IR"/>
        </w:rPr>
        <w:t>»، و نیز در استثناء قصر واقع است، و اینکه این تعبیر بر دست کشیدن از اذیت نسبت به هم</w:t>
      </w:r>
      <w:r w:rsidR="00D45A34">
        <w:rPr>
          <w:rStyle w:val="Char4"/>
          <w:rtl/>
          <w:lang w:bidi="fa-IR"/>
        </w:rPr>
        <w:t>ه</w:t>
      </w:r>
      <w:r w:rsidRPr="0049472C">
        <w:rPr>
          <w:rStyle w:val="Char4"/>
          <w:rtl/>
          <w:lang w:bidi="fa-IR"/>
        </w:rPr>
        <w:t xml:space="preserve"> مردم بر می‌انگیزاند، و از آنچه به آن منتهی می‌شود برحذر می‌دارد، و اینکه تقدریش این است که مکر زشت به صاحبش ضرر بزرگی می‌زند، پس سخن به صورت استعار</w:t>
      </w:r>
      <w:r w:rsidR="00D45A34">
        <w:rPr>
          <w:rStyle w:val="Char4"/>
          <w:rtl/>
          <w:lang w:bidi="fa-IR"/>
        </w:rPr>
        <w:t>ه</w:t>
      </w:r>
      <w:r w:rsidRPr="0049472C">
        <w:rPr>
          <w:rStyle w:val="Char4"/>
          <w:rtl/>
          <w:lang w:bidi="fa-IR"/>
        </w:rPr>
        <w:t xml:space="preserve"> تبعی واقع شده به گون</w:t>
      </w:r>
      <w:r w:rsidR="00D45A34">
        <w:rPr>
          <w:rStyle w:val="Char4"/>
          <w:rtl/>
          <w:lang w:bidi="fa-IR"/>
        </w:rPr>
        <w:t>ه</w:t>
      </w:r>
      <w:r w:rsidRPr="0049472C">
        <w:rPr>
          <w:rStyle w:val="Char4"/>
          <w:rtl/>
          <w:lang w:bidi="fa-IR"/>
        </w:rPr>
        <w:t xml:space="preserve"> تمثیل؛ زیرا که «یحیق» به معنی «یحیط» است و جز در أجسام بکار نمی‌رود.</w:t>
      </w:r>
    </w:p>
    <w:p w:rsidR="008E5B75" w:rsidRPr="004C0017" w:rsidRDefault="008E5B75" w:rsidP="00BA3905">
      <w:pPr>
        <w:pStyle w:val="a2"/>
        <w:rPr>
          <w:rtl/>
        </w:rPr>
      </w:pPr>
      <w:bookmarkStart w:id="120" w:name="_Toc285759781"/>
      <w:bookmarkStart w:id="121" w:name="_Toc389132272"/>
      <w:r w:rsidRPr="004C0017">
        <w:rPr>
          <w:rtl/>
        </w:rPr>
        <w:t>توجه</w:t>
      </w:r>
      <w:bookmarkEnd w:id="120"/>
      <w:bookmarkEnd w:id="121"/>
    </w:p>
    <w:p w:rsidR="008E5B75" w:rsidRPr="006C43EB" w:rsidRDefault="008E5B75" w:rsidP="00BA3905">
      <w:pPr>
        <w:tabs>
          <w:tab w:val="right" w:pos="7031"/>
        </w:tabs>
        <w:jc w:val="both"/>
        <w:rPr>
          <w:rStyle w:val="Char4"/>
          <w:rtl/>
          <w:lang w:bidi="fa-IR"/>
        </w:rPr>
      </w:pPr>
      <w:r w:rsidRPr="006C43EB">
        <w:rPr>
          <w:rStyle w:val="Char4"/>
          <w:rtl/>
          <w:lang w:bidi="fa-IR"/>
        </w:rPr>
        <w:t>ایجاز و اختصار به یک معنی می‌باشند، چنانکه از مفتاح گرفته می‌شود، و طیبی به آن تصریح کرده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بعضی گفته‌اند: اختصار فقط به حذف جمله‌ها اختصاص دارد، برخلاف ایجاز. </w:t>
      </w:r>
    </w:p>
    <w:p w:rsidR="008E5B75" w:rsidRDefault="008E5B75" w:rsidP="00BA3905">
      <w:pPr>
        <w:tabs>
          <w:tab w:val="right" w:pos="7031"/>
        </w:tabs>
        <w:ind w:firstLine="284"/>
        <w:jc w:val="both"/>
        <w:rPr>
          <w:rStyle w:val="Char4"/>
          <w:rtl/>
          <w:lang w:bidi="fa-IR"/>
        </w:rPr>
      </w:pPr>
      <w:r w:rsidRPr="0049472C">
        <w:rPr>
          <w:rStyle w:val="Char4"/>
          <w:rtl/>
          <w:lang w:bidi="fa-IR"/>
        </w:rPr>
        <w:t>شیخ بهاءالدین گفته: این حرف درستی نیست. و اطناب را بعضی به معنی اسهاب (= دراز سخن گفتن) دانسته‌اند، ولی حق آن است که چنین نیست، و اطناب أخص از آن است، چون اسهاب با فایده دراز کردن سخن است، چنانکه تنوخی و غیر او یادآور شده‌اند.</w:t>
      </w:r>
    </w:p>
    <w:p w:rsidR="008E5B75" w:rsidRPr="00F720E4" w:rsidRDefault="008E5B75" w:rsidP="007770E6">
      <w:pPr>
        <w:pStyle w:val="a2"/>
        <w:rPr>
          <w:rtl/>
        </w:rPr>
      </w:pPr>
      <w:bookmarkStart w:id="122" w:name="_Toc285759782"/>
      <w:bookmarkStart w:id="123" w:name="_Toc389132273"/>
      <w:r w:rsidRPr="00F720E4">
        <w:rPr>
          <w:rtl/>
        </w:rPr>
        <w:t>فصلی (در دو نوع ایجاز)</w:t>
      </w:r>
      <w:bookmarkEnd w:id="122"/>
      <w:bookmarkEnd w:id="12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ایجاز بر دو گونه است: ایجاز قصر، و ایجاز حذف.</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(ایجاز قصر):</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آن است که: لفظش موجز باشد، شیخ بهاءالدین گفته: سخن اندک اگر قسمتی از کلامی طولانیتر از خودش باشد ایجاز حذف است، و هر گاه کلامی باشد که معنایی طولانیتر از خودش داشته باشد ایجاز قصر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گفته‌اند: ایجاز قصر بسیار نمودن معنی با کم کردن لفظ است.</w:t>
      </w:r>
    </w:p>
    <w:p w:rsidR="008E5B75" w:rsidRPr="0049472C" w:rsidRDefault="008E5B75" w:rsidP="006C43EB">
      <w:pPr>
        <w:tabs>
          <w:tab w:val="right" w:pos="7031"/>
        </w:tabs>
        <w:spacing w:line="250" w:lineRule="auto"/>
        <w:ind w:firstLine="284"/>
        <w:jc w:val="both"/>
        <w:rPr>
          <w:rStyle w:val="Char4"/>
          <w:rtl/>
          <w:lang w:bidi="fa-IR"/>
        </w:rPr>
      </w:pPr>
      <w:r w:rsidRPr="00C733B9">
        <w:rPr>
          <w:rStyle w:val="Char4"/>
          <w:spacing w:val="-2"/>
          <w:rtl/>
          <w:lang w:bidi="fa-IR"/>
        </w:rPr>
        <w:t>دیگری گفته: ایجاز قصر آن است که لفظ نسبت به معنی کمتر از مقدار معمولی باشد. و سبب حسن و خوبیش آن است که بر توانایی در فصاحت دلالت می‌کند، به همین جهت رسول خدا</w:t>
      </w:r>
      <w:r w:rsidR="00C733B9" w:rsidRPr="00C733B9">
        <w:rPr>
          <w:rStyle w:val="Char4"/>
          <w:rFonts w:hint="cs"/>
          <w:spacing w:val="-2"/>
          <w:rtl/>
          <w:lang w:bidi="fa-IR"/>
        </w:rPr>
        <w:t xml:space="preserve"> </w:t>
      </w:r>
      <w:r w:rsidRPr="00C733B9">
        <w:rPr>
          <w:rFonts w:cs="CTraditional Arabic"/>
          <w:spacing w:val="-2"/>
          <w:rtl/>
          <w:lang w:bidi="fa-IR"/>
        </w:rPr>
        <w:t>ص</w:t>
      </w:r>
      <w:r w:rsidRPr="0049472C">
        <w:rPr>
          <w:rStyle w:val="Char4"/>
          <w:rtl/>
          <w:lang w:bidi="fa-IR"/>
        </w:rPr>
        <w:t xml:space="preserve"> فرمود: «أوتیتُ جوامع الکلم = سخنان جامع را داده شدم».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طیبی در التبیان گفته: ایجاز خالی از حذف سه قسم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یکی: ایجاز قصر، که لفظ تنها بر معنی خودش اکتفا کند، مانند: </w:t>
      </w:r>
    </w:p>
    <w:p w:rsidR="008E5B75" w:rsidRPr="0049472C" w:rsidRDefault="007770E6" w:rsidP="006C43EB">
      <w:pPr>
        <w:pStyle w:val="af1"/>
        <w:rPr>
          <w:rStyle w:val="Char4"/>
          <w:rtl/>
        </w:rPr>
      </w:pPr>
      <w:r w:rsidRPr="007770E6">
        <w:rPr>
          <w:rStyle w:val="Char8"/>
          <w:rtl/>
        </w:rPr>
        <w:t>﴿</w:t>
      </w:r>
      <w:r w:rsidR="00612D0E" w:rsidRPr="00612D0E">
        <w:rPr>
          <w:rFonts w:hint="cs"/>
          <w:color w:val="000000"/>
          <w:sz w:val="32"/>
          <w:szCs w:val="32"/>
          <w:rtl/>
        </w:rPr>
        <w:t xml:space="preserve"> </w:t>
      </w:r>
      <w:r w:rsidR="00612D0E" w:rsidRPr="00612D0E">
        <w:rPr>
          <w:rFonts w:hint="cs"/>
          <w:rtl/>
        </w:rPr>
        <w:t>إِنَّهُۥ مِن سُلَيۡمَٰنَ...</w:t>
      </w:r>
      <w:r w:rsidR="00612D0E" w:rsidRPr="00612D0E">
        <w:rPr>
          <w:rtl/>
        </w:rPr>
        <w:t xml:space="preserve"> </w:t>
      </w:r>
      <w:r w:rsidR="00612D0E" w:rsidRPr="00612D0E">
        <w:rPr>
          <w:rStyle w:val="Char1"/>
          <w:rtl/>
        </w:rPr>
        <w:t>إلی</w:t>
      </w:r>
      <w:r w:rsidR="00612D0E" w:rsidRPr="00612D0E">
        <w:rPr>
          <w:rFonts w:hint="cs"/>
          <w:rtl/>
        </w:rPr>
        <w:t xml:space="preserve"> ... </w:t>
      </w:r>
      <w:r w:rsidR="00612D0E" w:rsidRPr="00612D0E">
        <w:rPr>
          <w:rtl/>
        </w:rPr>
        <w:t>وَأۡتُونِي مُسۡلِمِينَ</w:t>
      </w:r>
      <w:r w:rsidRPr="007770E6">
        <w:rPr>
          <w:rStyle w:val="Char8"/>
          <w:rtl/>
        </w:rPr>
        <w:t>﴾</w:t>
      </w:r>
      <w:r>
        <w:rPr>
          <w:rStyle w:val="Char8"/>
          <w:rtl/>
        </w:rPr>
        <w:t xml:space="preserve"> </w:t>
      </w:r>
      <w:r w:rsidRPr="007770E6">
        <w:rPr>
          <w:rStyle w:val="Char6"/>
          <w:rtl/>
        </w:rPr>
        <w:t>[</w:t>
      </w:r>
      <w:r w:rsidR="00983801">
        <w:rPr>
          <w:rStyle w:val="Char6"/>
          <w:rFonts w:hint="cs"/>
          <w:rtl/>
        </w:rPr>
        <w:t>النمل: 30-31</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4"/>
          <w:rtl/>
          <w:lang w:bidi="fa-IR"/>
        </w:rPr>
      </w:pPr>
      <w:r w:rsidRPr="00983801">
        <w:rPr>
          <w:rStyle w:val="Char4"/>
          <w:spacing w:val="-4"/>
          <w:rtl/>
          <w:lang w:bidi="fa-IR"/>
        </w:rPr>
        <w:t>که در چند کلمه عنوان و نامه و مطلب جمع شده است. و در توصیف بلیغی گفته‌اند: الفاظ آن قالبهای معنایش می‌باشد، و این رأی کسی است که مساوات (لفظ و معنی) را در ایجاز داخل می‌داند.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ایجاز تقدیر، و آن عبارت است از تقدیر گرفتن معنائی زائد بر منطوق، که تضییق نیز نامیده می‌شود، و بدرالدین بن مالک در المصباح به همین نحو آن را نامیده؛ زیرا که از سخن آن قدر کم کرده که لفظ آن از معنایش تنگتر شده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فَمَن</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ءَهُ</w:t>
      </w:r>
      <w:r w:rsidR="00C21986" w:rsidRPr="00C21986">
        <w:rPr>
          <w:rFonts w:hint="cs"/>
          <w:rtl/>
        </w:rPr>
        <w:t>ۥ</w:t>
      </w:r>
      <w:r w:rsidR="00C21986" w:rsidRPr="00C21986">
        <w:rPr>
          <w:rtl/>
        </w:rPr>
        <w:t xml:space="preserve"> </w:t>
      </w:r>
      <w:r w:rsidR="00C21986" w:rsidRPr="00C21986">
        <w:rPr>
          <w:rFonts w:hint="eastAsia"/>
          <w:rtl/>
        </w:rPr>
        <w:t>مَو</w:t>
      </w:r>
      <w:r w:rsidR="00C21986" w:rsidRPr="00C21986">
        <w:rPr>
          <w:rFonts w:hint="cs"/>
          <w:rtl/>
        </w:rPr>
        <w:t>ۡ</w:t>
      </w:r>
      <w:r w:rsidR="00C21986" w:rsidRPr="00C21986">
        <w:rPr>
          <w:rFonts w:hint="eastAsia"/>
          <w:rtl/>
        </w:rPr>
        <w:t>عِظَة</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eastAsia"/>
          <w:rtl/>
        </w:rPr>
        <w:t>رَّبِّهِ</w:t>
      </w:r>
      <w:r w:rsidR="00C21986" w:rsidRPr="00C21986">
        <w:rPr>
          <w:rFonts w:hint="cs"/>
          <w:rtl/>
        </w:rPr>
        <w:t>ۦ</w:t>
      </w:r>
      <w:r w:rsidR="00C21986" w:rsidRPr="00C21986">
        <w:rPr>
          <w:rtl/>
        </w:rPr>
        <w:t xml:space="preserve"> </w:t>
      </w:r>
      <w:r w:rsidR="00C21986" w:rsidRPr="00C21986">
        <w:rPr>
          <w:rFonts w:hint="eastAsia"/>
          <w:rtl/>
        </w:rPr>
        <w:t>فَ</w:t>
      </w:r>
      <w:r w:rsidR="00C21986" w:rsidRPr="00C21986">
        <w:rPr>
          <w:rFonts w:hint="cs"/>
          <w:rtl/>
        </w:rPr>
        <w:t>ٱ</w:t>
      </w:r>
      <w:r w:rsidR="00C21986" w:rsidRPr="00C21986">
        <w:rPr>
          <w:rFonts w:hint="eastAsia"/>
          <w:rtl/>
        </w:rPr>
        <w:t>نتَهَى</w:t>
      </w:r>
      <w:r w:rsidR="00C21986" w:rsidRPr="00C21986">
        <w:rPr>
          <w:rFonts w:hint="cs"/>
          <w:rtl/>
        </w:rPr>
        <w:t>ٰ</w:t>
      </w:r>
      <w:r w:rsidR="00C21986" w:rsidRPr="00C21986">
        <w:rPr>
          <w:rtl/>
        </w:rPr>
        <w:t xml:space="preserve"> </w:t>
      </w:r>
      <w:r w:rsidR="00C21986" w:rsidRPr="00C21986">
        <w:rPr>
          <w:rFonts w:hint="eastAsia"/>
          <w:rtl/>
        </w:rPr>
        <w:t>فَلَهُ</w:t>
      </w:r>
      <w:r w:rsidR="00C21986" w:rsidRPr="00C21986">
        <w:rPr>
          <w:rFonts w:hint="cs"/>
          <w:rtl/>
        </w:rPr>
        <w:t>ۥ</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سَلَفَ</w:t>
      </w:r>
      <w:r w:rsidRPr="007770E6">
        <w:rPr>
          <w:rStyle w:val="Char8"/>
          <w:rtl/>
        </w:rPr>
        <w:t>﴾</w:t>
      </w:r>
      <w:r>
        <w:rPr>
          <w:rStyle w:val="Char8"/>
          <w:rtl/>
        </w:rPr>
        <w:t xml:space="preserve"> </w:t>
      </w:r>
      <w:r w:rsidRPr="007770E6">
        <w:rPr>
          <w:rStyle w:val="Char6"/>
          <w:rtl/>
        </w:rPr>
        <w:t>[</w:t>
      </w:r>
      <w:r w:rsidR="00983801">
        <w:rPr>
          <w:rStyle w:val="Char6"/>
          <w:rFonts w:hint="cs"/>
          <w:rtl/>
        </w:rPr>
        <w:t>البقرة: 275</w:t>
      </w:r>
      <w:r w:rsidRPr="007770E6">
        <w:rPr>
          <w:rStyle w:val="Char6"/>
          <w:rtl/>
        </w:rPr>
        <w:t>]</w:t>
      </w:r>
      <w:r w:rsidRPr="007770E6">
        <w:rPr>
          <w:rStyle w:val="Char4"/>
          <w:rtl/>
        </w:rPr>
        <w:t>.</w:t>
      </w:r>
    </w:p>
    <w:p w:rsidR="008E5B75" w:rsidRPr="00983801" w:rsidRDefault="008E5B75" w:rsidP="006C43EB">
      <w:pPr>
        <w:pStyle w:val="a8"/>
        <w:rPr>
          <w:rStyle w:val="Char7"/>
          <w:szCs w:val="28"/>
          <w:rtl/>
        </w:rPr>
      </w:pPr>
      <w:r w:rsidRPr="00983801">
        <w:rPr>
          <w:rStyle w:val="Char7"/>
          <w:szCs w:val="28"/>
          <w:rtl/>
        </w:rPr>
        <w:t>گناهانش آمرزیده شده پس به نفع او است نه علیه او.</w:t>
      </w:r>
    </w:p>
    <w:p w:rsidR="008E5B75" w:rsidRPr="0049472C" w:rsidRDefault="007770E6" w:rsidP="006C43EB">
      <w:pPr>
        <w:pStyle w:val="af1"/>
        <w:rPr>
          <w:rStyle w:val="Char4"/>
          <w:rtl/>
        </w:rPr>
      </w:pPr>
      <w:r w:rsidRPr="007770E6">
        <w:rPr>
          <w:rStyle w:val="Char8"/>
          <w:rtl/>
        </w:rPr>
        <w:t>﴿</w:t>
      </w:r>
      <w:r w:rsidR="00C21986" w:rsidRPr="00C21986">
        <w:rPr>
          <w:rFonts w:hint="eastAsia"/>
          <w:rtl/>
        </w:rPr>
        <w:t>هُد</w:t>
      </w:r>
      <w:r w:rsidR="00C21986" w:rsidRPr="00C21986">
        <w:rPr>
          <w:rFonts w:hint="cs"/>
          <w:rtl/>
        </w:rPr>
        <w:t>ٗ</w:t>
      </w:r>
      <w:r w:rsidR="00C21986" w:rsidRPr="00C21986">
        <w:rPr>
          <w:rFonts w:hint="eastAsia"/>
          <w:rtl/>
        </w:rPr>
        <w:t>ى</w:t>
      </w:r>
      <w:r w:rsidR="00C21986" w:rsidRPr="00C21986">
        <w:rPr>
          <w:rtl/>
        </w:rPr>
        <w:t xml:space="preserve"> </w:t>
      </w:r>
      <w:r w:rsidR="00C21986" w:rsidRPr="00C21986">
        <w:rPr>
          <w:rFonts w:hint="eastAsia"/>
          <w:rtl/>
        </w:rPr>
        <w:t>لِّل</w:t>
      </w:r>
      <w:r w:rsidR="00C21986" w:rsidRPr="00C21986">
        <w:rPr>
          <w:rFonts w:hint="cs"/>
          <w:rtl/>
        </w:rPr>
        <w:t>ۡ</w:t>
      </w:r>
      <w:r w:rsidR="00C21986" w:rsidRPr="00C21986">
        <w:rPr>
          <w:rFonts w:hint="eastAsia"/>
          <w:rtl/>
        </w:rPr>
        <w:t>مُتَّقِينَ</w:t>
      </w:r>
      <w:r w:rsidRPr="007770E6">
        <w:rPr>
          <w:rStyle w:val="Char8"/>
          <w:rtl/>
        </w:rPr>
        <w:t>﴾</w:t>
      </w:r>
      <w:r>
        <w:rPr>
          <w:rStyle w:val="Char8"/>
          <w:rtl/>
        </w:rPr>
        <w:t xml:space="preserve"> </w:t>
      </w:r>
      <w:r w:rsidRPr="007770E6">
        <w:rPr>
          <w:rStyle w:val="Char6"/>
          <w:rtl/>
        </w:rPr>
        <w:t>[</w:t>
      </w:r>
      <w:r w:rsidR="00983801">
        <w:rPr>
          <w:rStyle w:val="Char6"/>
          <w:rFonts w:hint="cs"/>
          <w:rtl/>
        </w:rPr>
        <w:t>البقرة: 2</w:t>
      </w:r>
      <w:r w:rsidRPr="007770E6">
        <w:rPr>
          <w:rStyle w:val="Char6"/>
          <w:rtl/>
        </w:rPr>
        <w:t>]</w:t>
      </w:r>
      <w:r w:rsidRPr="007770E6">
        <w:rPr>
          <w:rStyle w:val="Char4"/>
          <w:rtl/>
        </w:rPr>
        <w:t>.</w:t>
      </w:r>
    </w:p>
    <w:p w:rsidR="008E5B75" w:rsidRPr="00983801" w:rsidRDefault="008E5B75" w:rsidP="006C43EB">
      <w:pPr>
        <w:pStyle w:val="a8"/>
        <w:rPr>
          <w:rStyle w:val="Char7"/>
          <w:szCs w:val="28"/>
          <w:rtl/>
        </w:rPr>
      </w:pPr>
      <w:r w:rsidRPr="00983801">
        <w:rPr>
          <w:rStyle w:val="Char7"/>
          <w:szCs w:val="28"/>
          <w:rtl/>
        </w:rPr>
        <w:t>برای گمراهانی که پس از ضلالت به تقوی روی آورده‌اند.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ایجاز جامع، و آن عبارت است از اینکه لفظ چند معنی داشته باشد،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إِنَّ</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مُرُ</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عَد</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إِح</w:t>
      </w:r>
      <w:r w:rsidR="00C21986" w:rsidRPr="00C21986">
        <w:rPr>
          <w:rFonts w:hint="cs"/>
          <w:rtl/>
        </w:rPr>
        <w:t>ۡ</w:t>
      </w:r>
      <w:r w:rsidR="00C21986" w:rsidRPr="00C21986">
        <w:rPr>
          <w:rFonts w:hint="eastAsia"/>
          <w:rtl/>
        </w:rPr>
        <w:t>سَ</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983801">
        <w:rPr>
          <w:rStyle w:val="Char6"/>
          <w:rFonts w:hint="cs"/>
          <w:rtl/>
        </w:rPr>
        <w:t>النحل: 90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عدل همان راه مستقیمی است که میان</w:t>
      </w:r>
      <w:r w:rsidR="00D45A34">
        <w:rPr>
          <w:rStyle w:val="Char4"/>
          <w:rtl/>
          <w:lang w:bidi="fa-IR"/>
        </w:rPr>
        <w:t>ه</w:t>
      </w:r>
      <w:r w:rsidRPr="0049472C">
        <w:rPr>
          <w:rStyle w:val="Char4"/>
          <w:rtl/>
          <w:lang w:bidi="fa-IR"/>
        </w:rPr>
        <w:t xml:space="preserve"> افراط و تفریط باشد، و با این لفظ اشاره شده به تمام واجبات در اعتقاد و أخلاق و عبودیت. و احسان عبارت از اخلاص در واجبات بندگی است؛ زیرا که در حدیث چنین تفسیر شده: «اینکه خداوند را عبادت کنی چنانکه انگار او را می‌بینی» یعنی او را با خلوص نیت عبادت کنی، و با خضوع و بیم به بندگی خداوند بپردازی، (وإیتاء ذی‌القربی) و آن نافله‌هایی است که اضافه بر واجبات انجام می‌شود، این در أوامر است، و اما در نواهی: با کلم</w:t>
      </w:r>
      <w:r w:rsidR="00D45A34">
        <w:rPr>
          <w:rStyle w:val="Char4"/>
          <w:rtl/>
          <w:lang w:bidi="fa-IR"/>
        </w:rPr>
        <w:t>ه</w:t>
      </w:r>
      <w:r w:rsidRPr="0049472C">
        <w:rPr>
          <w:rStyle w:val="Char4"/>
          <w:rtl/>
          <w:lang w:bidi="fa-IR"/>
        </w:rPr>
        <w:t xml:space="preserve"> (فحشاء) به نیروی شهوانی اشاره شده، و با (منکر) به افراطی که از آثار خشم و قو</w:t>
      </w:r>
      <w:r w:rsidR="00D45A34">
        <w:rPr>
          <w:rStyle w:val="Char4"/>
          <w:rtl/>
          <w:lang w:bidi="fa-IR"/>
        </w:rPr>
        <w:t>ه</w:t>
      </w:r>
      <w:r w:rsidRPr="0049472C">
        <w:rPr>
          <w:rStyle w:val="Char4"/>
          <w:rtl/>
          <w:lang w:bidi="fa-IR"/>
        </w:rPr>
        <w:t xml:space="preserve"> غضبیه یا هر کار حرام شرعی، و با (بغی) به برتری جوییهایی که از قو</w:t>
      </w:r>
      <w:r w:rsidR="00D45A34">
        <w:rPr>
          <w:rStyle w:val="Char4"/>
          <w:rtl/>
          <w:lang w:bidi="fa-IR"/>
        </w:rPr>
        <w:t>ه</w:t>
      </w:r>
      <w:r w:rsidRPr="0049472C">
        <w:rPr>
          <w:rStyle w:val="Char4"/>
          <w:rtl/>
          <w:lang w:bidi="fa-IR"/>
        </w:rPr>
        <w:t xml:space="preserve"> وهمیه حاصل می‌گردد اشاره شده است.</w:t>
      </w:r>
    </w:p>
    <w:p w:rsidR="008E5B75" w:rsidRPr="00BA3905" w:rsidRDefault="008E5B75" w:rsidP="00BA3905">
      <w:pPr>
        <w:tabs>
          <w:tab w:val="right" w:pos="7031"/>
        </w:tabs>
        <w:ind w:firstLine="284"/>
        <w:jc w:val="both"/>
        <w:rPr>
          <w:rStyle w:val="Char4"/>
          <w:spacing w:val="-4"/>
          <w:rtl/>
          <w:lang w:bidi="fa-IR"/>
        </w:rPr>
      </w:pPr>
      <w:r w:rsidRPr="00BA3905">
        <w:rPr>
          <w:rStyle w:val="Char4"/>
          <w:spacing w:val="-4"/>
          <w:rtl/>
          <w:lang w:bidi="fa-IR"/>
        </w:rPr>
        <w:t>می‌گویم: به همین جهت است که ابن مسعود گفته: در قرآن آیه‌ای نیست که خیر و شر را از این آیه جامعتر ب</w:t>
      </w:r>
      <w:r w:rsidR="00D45A34" w:rsidRPr="00BA3905">
        <w:rPr>
          <w:rStyle w:val="Char4"/>
          <w:spacing w:val="-4"/>
          <w:rtl/>
          <w:lang w:bidi="fa-IR"/>
        </w:rPr>
        <w:t>ی</w:t>
      </w:r>
      <w:r w:rsidRPr="00BA3905">
        <w:rPr>
          <w:rStyle w:val="Char4"/>
          <w:spacing w:val="-4"/>
          <w:rtl/>
          <w:lang w:bidi="fa-IR"/>
        </w:rPr>
        <w:t>ان نموده باشد. این را حاكم در المستدرک روایت کرده است. و بیهقی در شعب الإیمان از حسن آورده که روزی این آیه را تلاوت کرد و پس از مکث کوتاهی گفت: خداوند تمام خیر و تمام شر را برای شما در یک آیه جمع کرده است، به خدا سوگند عدل و احسان هیچ طاعتی را فرو نگذاشته و آن را جمع کرده، و فحشاء و منکر و بغی هیچ یک از معصیتها را ترک نکرده بلکه آنها را جمع نموده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از ابن أبی‌شهاب در معنی حدیث شیخین «</w:t>
      </w:r>
      <w:r w:rsidRPr="00C21986">
        <w:rPr>
          <w:rStyle w:val="Char1"/>
          <w:rtl/>
        </w:rPr>
        <w:t>بُعثت بجوامع الکلم</w:t>
      </w:r>
      <w:r w:rsidRPr="0049472C">
        <w:rPr>
          <w:rStyle w:val="Char4"/>
          <w:rtl/>
          <w:lang w:bidi="fa-IR"/>
        </w:rPr>
        <w:t>» گفته: به من رسیده است که جوامع کلم آنکه خداوند أمور بسیار را که در کتاب</w:t>
      </w:r>
      <w:r w:rsidR="00C21986">
        <w:rPr>
          <w:rStyle w:val="Char4"/>
          <w:rFonts w:hint="cs"/>
          <w:rtl/>
          <w:lang w:bidi="fa-IR"/>
        </w:rPr>
        <w:t>‌</w:t>
      </w:r>
      <w:r w:rsidRPr="0049472C">
        <w:rPr>
          <w:rStyle w:val="Char4"/>
          <w:rtl/>
          <w:lang w:bidi="fa-IR"/>
        </w:rPr>
        <w:t>های پیشین نوشته می‌شد، در یک یا دو أمر و مانند اینها جمع می‌کند.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این قسم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21" w:lineRule="auto"/>
        <w:rPr>
          <w:rStyle w:val="Char4"/>
          <w:rtl/>
        </w:rPr>
      </w:pPr>
      <w:r w:rsidRPr="007770E6">
        <w:rPr>
          <w:rStyle w:val="Char8"/>
          <w:rtl/>
        </w:rPr>
        <w:t>﴿</w:t>
      </w:r>
      <w:r w:rsidR="00C21986" w:rsidRPr="00C21986">
        <w:rPr>
          <w:rFonts w:hint="eastAsia"/>
          <w:rtl/>
        </w:rPr>
        <w:t>خُذِ</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عَف</w:t>
      </w:r>
      <w:r w:rsidR="00C21986" w:rsidRPr="00C21986">
        <w:rPr>
          <w:rFonts w:hint="cs"/>
          <w:rtl/>
        </w:rPr>
        <w:t>ۡ</w:t>
      </w:r>
      <w:r w:rsidR="00C21986" w:rsidRPr="00C21986">
        <w:rPr>
          <w:rFonts w:hint="eastAsia"/>
          <w:rtl/>
        </w:rPr>
        <w:t>وَ</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الأعراف: 199</w:t>
      </w:r>
      <w:r w:rsidRPr="007770E6">
        <w:rPr>
          <w:rStyle w:val="Char6"/>
          <w:rtl/>
        </w:rPr>
        <w:t>]</w:t>
      </w:r>
      <w:r w:rsidRPr="007770E6">
        <w:rPr>
          <w:rStyle w:val="Char4"/>
          <w:rtl/>
        </w:rPr>
        <w:t>.</w:t>
      </w:r>
      <w:r w:rsidR="008E5B75" w:rsidRPr="0049472C">
        <w:rPr>
          <w:rStyle w:val="Char4"/>
          <w:rtl/>
        </w:rPr>
        <w:t xml:space="preserve"> </w:t>
      </w:r>
    </w:p>
    <w:p w:rsidR="008E5B75" w:rsidRPr="00983801" w:rsidRDefault="008E5B75" w:rsidP="00BA3905">
      <w:pPr>
        <w:tabs>
          <w:tab w:val="right" w:pos="7031"/>
        </w:tabs>
        <w:ind w:firstLine="284"/>
        <w:jc w:val="both"/>
        <w:rPr>
          <w:rStyle w:val="Char4"/>
          <w:spacing w:val="-2"/>
          <w:rtl/>
          <w:lang w:bidi="fa-IR"/>
        </w:rPr>
      </w:pPr>
      <w:r w:rsidRPr="00983801">
        <w:rPr>
          <w:rStyle w:val="Char4"/>
          <w:spacing w:val="-2"/>
          <w:rtl/>
          <w:lang w:bidi="fa-IR"/>
        </w:rPr>
        <w:t>که جامع مکارم أخلاق است؛ زیرا که در گرفتن عفو آسان گرفتن و تسامح در حقوق و نرمش و مدارا در دعوت به دین است، و در امر به معروف ضبط نفس و خویشتن داری از أذیت و چشم‌پوشی از محرمات نظایر اینها می‌باشد، و در اعراض از جاهلان، صبر و حلم و شکیبایی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بدیعترین نمونه‌های ایجاز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spacing w:line="221" w:lineRule="auto"/>
        <w:rPr>
          <w:rStyle w:val="Char4"/>
          <w:rtl/>
        </w:rPr>
      </w:pPr>
      <w:r w:rsidRPr="007770E6">
        <w:rPr>
          <w:rStyle w:val="Char8"/>
          <w:rtl/>
        </w:rPr>
        <w:t>﴿</w:t>
      </w:r>
      <w:r w:rsidR="00C21986" w:rsidRPr="00C21986">
        <w:rPr>
          <w:rFonts w:hint="eastAsia"/>
          <w:rtl/>
        </w:rPr>
        <w:t>قُل</w:t>
      </w:r>
      <w:r w:rsidR="00C21986" w:rsidRPr="00C21986">
        <w:rPr>
          <w:rFonts w:hint="cs"/>
          <w:rtl/>
        </w:rPr>
        <w:t>ۡ</w:t>
      </w:r>
      <w:r w:rsidR="00C21986" w:rsidRPr="00C21986">
        <w:rPr>
          <w:rtl/>
        </w:rPr>
        <w:t xml:space="preserve"> </w:t>
      </w:r>
      <w:r w:rsidR="00C21986" w:rsidRPr="00C21986">
        <w:rPr>
          <w:rFonts w:hint="eastAsia"/>
          <w:rtl/>
        </w:rPr>
        <w:t>هُوَ</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أَحَدٌ</w:t>
      </w:r>
      <w:r w:rsidR="00C21986" w:rsidRPr="00C21986">
        <w:rPr>
          <w:rtl/>
        </w:rPr>
        <w:t xml:space="preserve"> </w:t>
      </w:r>
      <w:r w:rsidR="00C21986" w:rsidRPr="00C21986">
        <w:rPr>
          <w:rFonts w:hint="cs"/>
          <w:rtl/>
        </w:rPr>
        <w:t>١</w:t>
      </w:r>
      <w:r w:rsidRPr="007770E6">
        <w:rPr>
          <w:rStyle w:val="Char8"/>
          <w:rtl/>
        </w:rPr>
        <w:t>﴾</w:t>
      </w:r>
      <w:r>
        <w:rPr>
          <w:rStyle w:val="Char8"/>
          <w:rtl/>
        </w:rPr>
        <w:t xml:space="preserve"> </w:t>
      </w:r>
      <w:r w:rsidRPr="007770E6">
        <w:rPr>
          <w:rStyle w:val="Char6"/>
          <w:rtl/>
        </w:rPr>
        <w:t>[</w:t>
      </w:r>
      <w:r w:rsidR="00983801">
        <w:rPr>
          <w:rStyle w:val="Char6"/>
          <w:rFonts w:hint="cs"/>
          <w:rtl/>
        </w:rPr>
        <w:t>الاخلاص: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983801" w:rsidRDefault="008E5B75" w:rsidP="00BA3905">
      <w:pPr>
        <w:tabs>
          <w:tab w:val="right" w:pos="7031"/>
        </w:tabs>
        <w:ind w:firstLine="284"/>
        <w:jc w:val="both"/>
        <w:rPr>
          <w:rStyle w:val="Char4"/>
          <w:spacing w:val="-2"/>
          <w:rtl/>
          <w:lang w:bidi="fa-IR"/>
        </w:rPr>
      </w:pPr>
      <w:r w:rsidRPr="00983801">
        <w:rPr>
          <w:rStyle w:val="Char4"/>
          <w:spacing w:val="-2"/>
          <w:rtl/>
          <w:lang w:bidi="fa-IR"/>
        </w:rPr>
        <w:t>تا آخر سوره می‌باشد، که آخرین حد تنزیه خداوند را متضمن است، و نیز مشتمل بر رد حدود چهل فرقه و گروه می‌باشد، چنانکه بهاءالدین بن شداد کتاب مستقلی در این باره تصنیف نموده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widowControl w:val="0"/>
        <w:spacing w:line="221" w:lineRule="auto"/>
        <w:rPr>
          <w:rStyle w:val="Char4"/>
          <w:rtl/>
        </w:rPr>
      </w:pPr>
      <w:r w:rsidRPr="007770E6">
        <w:rPr>
          <w:rStyle w:val="Char8"/>
          <w:rtl/>
        </w:rPr>
        <w:t>﴿</w:t>
      </w:r>
      <w:r w:rsidR="00C21986" w:rsidRPr="00C21986">
        <w:rPr>
          <w:rFonts w:hint="eastAsia"/>
          <w:rtl/>
        </w:rPr>
        <w:t>أَخ</w:t>
      </w:r>
      <w:r w:rsidR="00C21986" w:rsidRPr="00C21986">
        <w:rPr>
          <w:rFonts w:hint="cs"/>
          <w:rtl/>
        </w:rPr>
        <w:t>ۡ</w:t>
      </w:r>
      <w:r w:rsidR="00C21986" w:rsidRPr="00C21986">
        <w:rPr>
          <w:rFonts w:hint="eastAsia"/>
          <w:rtl/>
        </w:rPr>
        <w:t>رَجَ</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Fonts w:hint="eastAsia"/>
          <w:rtl/>
        </w:rPr>
        <w:t>هَا</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Fonts w:hint="eastAsia"/>
          <w:rtl/>
        </w:rPr>
        <w:t>ءَهَا</w:t>
      </w:r>
      <w:r w:rsidR="00C21986" w:rsidRPr="00C21986">
        <w:rPr>
          <w:rtl/>
        </w:rPr>
        <w:t xml:space="preserve"> </w:t>
      </w:r>
      <w:r w:rsidR="00C21986" w:rsidRPr="00C21986">
        <w:rPr>
          <w:rFonts w:hint="eastAsia"/>
          <w:rtl/>
        </w:rPr>
        <w:t>وَمَر</w:t>
      </w:r>
      <w:r w:rsidR="00C21986" w:rsidRPr="00C21986">
        <w:rPr>
          <w:rFonts w:hint="cs"/>
          <w:rtl/>
        </w:rPr>
        <w:t>ۡ</w:t>
      </w:r>
      <w:r w:rsidR="00C21986" w:rsidRPr="00C21986">
        <w:rPr>
          <w:rFonts w:hint="eastAsia"/>
          <w:rtl/>
        </w:rPr>
        <w:t>عَى</w:t>
      </w:r>
      <w:r w:rsidR="00C21986" w:rsidRPr="00C21986">
        <w:rPr>
          <w:rFonts w:hint="cs"/>
          <w:rtl/>
        </w:rPr>
        <w:t>ٰ</w:t>
      </w:r>
      <w:r w:rsidR="00C21986" w:rsidRPr="00C21986">
        <w:rPr>
          <w:rFonts w:hint="eastAsia"/>
          <w:rtl/>
        </w:rPr>
        <w:t>هَا</w:t>
      </w:r>
      <w:r w:rsidR="00C21986" w:rsidRPr="00C21986">
        <w:rPr>
          <w:rtl/>
        </w:rPr>
        <w:t xml:space="preserve"> </w:t>
      </w:r>
      <w:r w:rsidR="00C21986" w:rsidRPr="00C21986">
        <w:rPr>
          <w:rFonts w:hint="cs"/>
          <w:rtl/>
        </w:rPr>
        <w:t>٣١</w:t>
      </w:r>
      <w:r w:rsidRPr="007770E6">
        <w:rPr>
          <w:rStyle w:val="Char8"/>
          <w:rtl/>
        </w:rPr>
        <w:t>﴾</w:t>
      </w:r>
      <w:r>
        <w:rPr>
          <w:rStyle w:val="Char8"/>
          <w:rtl/>
        </w:rPr>
        <w:t xml:space="preserve"> </w:t>
      </w:r>
      <w:r w:rsidRPr="007770E6">
        <w:rPr>
          <w:rStyle w:val="Char6"/>
          <w:rtl/>
        </w:rPr>
        <w:t>[</w:t>
      </w:r>
      <w:r w:rsidR="00983801">
        <w:rPr>
          <w:rStyle w:val="Char6"/>
          <w:rFonts w:hint="cs"/>
          <w:rtl/>
        </w:rPr>
        <w:t>النازعات: 31</w:t>
      </w:r>
      <w:r w:rsidRPr="007770E6">
        <w:rPr>
          <w:rStyle w:val="Char6"/>
          <w:rtl/>
        </w:rPr>
        <w:t>]</w:t>
      </w:r>
      <w:r w:rsidRPr="007770E6">
        <w:rPr>
          <w:rStyle w:val="Char4"/>
          <w:rtl/>
        </w:rPr>
        <w:t>.</w:t>
      </w:r>
      <w:r>
        <w:rPr>
          <w:rStyle w:val="Char4"/>
          <w:rtl/>
        </w:rPr>
        <w:t xml:space="preserve"> </w:t>
      </w:r>
    </w:p>
    <w:p w:rsidR="008E5B75" w:rsidRPr="00983801" w:rsidRDefault="008E5B75" w:rsidP="00BA3905">
      <w:pPr>
        <w:widowControl w:val="0"/>
        <w:tabs>
          <w:tab w:val="right" w:pos="7031"/>
        </w:tabs>
        <w:ind w:firstLine="284"/>
        <w:jc w:val="both"/>
        <w:rPr>
          <w:rStyle w:val="Char4"/>
          <w:spacing w:val="-4"/>
          <w:rtl/>
          <w:lang w:bidi="fa-IR"/>
        </w:rPr>
      </w:pPr>
      <w:r w:rsidRPr="00983801">
        <w:rPr>
          <w:rStyle w:val="Char4"/>
          <w:spacing w:val="-4"/>
          <w:rtl/>
          <w:lang w:bidi="fa-IR"/>
        </w:rPr>
        <w:t>با این دو کلمه بر تمام غذاها و وسایل زندگی از گیاه و درخت و حبوبات و میوه‌ها و کاه و هیزم و لباس و آتش و نمک دلالت و راهنمایی کرده است، چون آتش از چوب و نمک از آب تحصیل می‌شود.</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يُصَدَّعُونَ</w:t>
      </w:r>
      <w:r w:rsidR="00C21986" w:rsidRPr="00C21986">
        <w:rPr>
          <w:rtl/>
        </w:rPr>
        <w:t xml:space="preserve"> </w:t>
      </w:r>
      <w:r w:rsidR="00C21986" w:rsidRPr="00C21986">
        <w:rPr>
          <w:rFonts w:hint="eastAsia"/>
          <w:rtl/>
        </w:rPr>
        <w:t>عَن</w:t>
      </w:r>
      <w:r w:rsidR="00C21986" w:rsidRPr="00C21986">
        <w:rPr>
          <w:rFonts w:hint="cs"/>
          <w:rtl/>
        </w:rPr>
        <w:t>ۡ</w:t>
      </w:r>
      <w:r w:rsidR="00C21986" w:rsidRPr="00C21986">
        <w:rPr>
          <w:rFonts w:hint="eastAsia"/>
          <w:rtl/>
        </w:rPr>
        <w:t>هَا</w:t>
      </w:r>
      <w:r w:rsidR="00C21986" w:rsidRPr="00C21986">
        <w:rPr>
          <w:rtl/>
        </w:rPr>
        <w:t xml:space="preserve"> </w:t>
      </w:r>
      <w:r w:rsidR="00C21986" w:rsidRPr="00C21986">
        <w:rPr>
          <w:rFonts w:hint="eastAsia"/>
          <w:rtl/>
        </w:rPr>
        <w:t>وَلَا</w:t>
      </w:r>
      <w:r w:rsidR="00C21986" w:rsidRPr="00C21986">
        <w:rPr>
          <w:rtl/>
        </w:rPr>
        <w:t xml:space="preserve"> </w:t>
      </w:r>
      <w:r w:rsidR="00C21986" w:rsidRPr="00C21986">
        <w:rPr>
          <w:rFonts w:hint="eastAsia"/>
          <w:rtl/>
        </w:rPr>
        <w:t>يُنزِفُونَ</w:t>
      </w:r>
      <w:r w:rsidR="00C21986" w:rsidRPr="00C21986">
        <w:rPr>
          <w:rtl/>
        </w:rPr>
        <w:t xml:space="preserve"> </w:t>
      </w:r>
      <w:r w:rsidR="00C21986" w:rsidRPr="00C21986">
        <w:rPr>
          <w:rFonts w:hint="cs"/>
          <w:rtl/>
        </w:rPr>
        <w:t>١٩</w:t>
      </w:r>
      <w:r w:rsidRPr="007770E6">
        <w:rPr>
          <w:rStyle w:val="Char8"/>
          <w:rtl/>
        </w:rPr>
        <w:t>﴾</w:t>
      </w:r>
      <w:r>
        <w:rPr>
          <w:rStyle w:val="Char8"/>
          <w:rtl/>
        </w:rPr>
        <w:t xml:space="preserve"> </w:t>
      </w:r>
      <w:r w:rsidRPr="007770E6">
        <w:rPr>
          <w:rStyle w:val="Char6"/>
          <w:rtl/>
        </w:rPr>
        <w:t>[</w:t>
      </w:r>
      <w:r w:rsidR="00983801">
        <w:rPr>
          <w:rStyle w:val="Char6"/>
          <w:rFonts w:hint="cs"/>
          <w:rtl/>
        </w:rPr>
        <w:t>الواقعة: 19</w:t>
      </w:r>
      <w:r w:rsidRPr="007770E6">
        <w:rPr>
          <w:rStyle w:val="Char6"/>
          <w:rtl/>
        </w:rPr>
        <w:t>]</w:t>
      </w:r>
      <w:r w:rsidRPr="007770E6">
        <w:rPr>
          <w:rStyle w:val="Char4"/>
          <w:rtl/>
        </w:rPr>
        <w:t>.</w:t>
      </w:r>
      <w:r>
        <w:rPr>
          <w:rStyle w:val="Char4"/>
          <w:rtl/>
        </w:rPr>
        <w:t xml:space="preserve"> </w:t>
      </w:r>
    </w:p>
    <w:p w:rsidR="008E5B75" w:rsidRPr="006C43EB" w:rsidRDefault="008E5B75" w:rsidP="00BA3905">
      <w:pPr>
        <w:tabs>
          <w:tab w:val="right" w:pos="7031"/>
        </w:tabs>
        <w:spacing w:line="242" w:lineRule="auto"/>
        <w:ind w:firstLine="284"/>
        <w:jc w:val="both"/>
        <w:rPr>
          <w:rStyle w:val="Char4"/>
          <w:rtl/>
          <w:lang w:bidi="fa-IR"/>
        </w:rPr>
      </w:pPr>
      <w:r w:rsidRPr="006C43EB">
        <w:rPr>
          <w:rStyle w:val="Char4"/>
          <w:rtl/>
          <w:lang w:bidi="fa-IR"/>
        </w:rPr>
        <w:t>تمام معایب خمر را جمع کرده از صداع (سردرد) و بی‌عقلی و از بین رفتن مال و پایان یافتن نوشیدنی.</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وَقِيلَ</w:t>
      </w:r>
      <w:r w:rsidR="00C21986" w:rsidRPr="00C21986">
        <w:rPr>
          <w:rtl/>
        </w:rPr>
        <w:t xml:space="preserve"> </w:t>
      </w:r>
      <w:r w:rsidR="00C21986" w:rsidRPr="00C21986">
        <w:rPr>
          <w:rFonts w:hint="eastAsia"/>
          <w:rtl/>
        </w:rPr>
        <w:t>يَ</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ضُ</w:t>
      </w:r>
      <w:r w:rsidR="00C21986" w:rsidRPr="00C21986">
        <w:rPr>
          <w:rtl/>
        </w:rPr>
        <w:t xml:space="preserve"> </w:t>
      </w:r>
      <w:r w:rsidR="00C21986" w:rsidRPr="00C21986">
        <w:rPr>
          <w:rFonts w:hint="cs"/>
          <w:rtl/>
        </w:rPr>
        <w:t>ٱ</w:t>
      </w:r>
      <w:r w:rsidR="00C21986" w:rsidRPr="00C21986">
        <w:rPr>
          <w:rFonts w:hint="eastAsia"/>
          <w:rtl/>
        </w:rPr>
        <w:t>ب</w:t>
      </w:r>
      <w:r w:rsidR="00C21986" w:rsidRPr="00C21986">
        <w:rPr>
          <w:rFonts w:hint="cs"/>
          <w:rtl/>
        </w:rPr>
        <w:t>ۡ</w:t>
      </w:r>
      <w:r w:rsidR="00C21986" w:rsidRPr="00C21986">
        <w:rPr>
          <w:rFonts w:hint="eastAsia"/>
          <w:rtl/>
        </w:rPr>
        <w:t>لَعِي</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Fonts w:hint="eastAsia"/>
          <w:rtl/>
        </w:rPr>
        <w:t>ءَكِ</w:t>
      </w:r>
      <w:r w:rsidRPr="007770E6">
        <w:rPr>
          <w:rStyle w:val="Char8"/>
          <w:rtl/>
        </w:rPr>
        <w:t>﴾</w:t>
      </w:r>
      <w:r>
        <w:rPr>
          <w:rStyle w:val="Char8"/>
          <w:rtl/>
        </w:rPr>
        <w:t xml:space="preserve"> </w:t>
      </w:r>
      <w:r w:rsidRPr="007770E6">
        <w:rPr>
          <w:rStyle w:val="Char6"/>
          <w:rtl/>
        </w:rPr>
        <w:t>[</w:t>
      </w:r>
      <w:r w:rsidR="00983801">
        <w:rPr>
          <w:rStyle w:val="Char6"/>
          <w:rFonts w:hint="cs"/>
          <w:rtl/>
        </w:rPr>
        <w:t>هود: 44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که در آن امر و نهی فرموده وخبر داده و ندا کرده و توصیف نموده و نام برده، و هلاک کرده و باقی گذارده، و سعادتمند نموده وشقاوتمند ساخته، و أخباری بیان داشته که اگر بنا بود شرح داده شود در یک جمله نمی‌گنجید که از توصیف لفظ بدیع و بلاغت و ایجاز و بیان آن قلمها خشک می‌گردد. و در بلاغتی که در این آیه بکار رفته تألیف مستقلی انجام گرفته است. و در عجایب کرمانی آمده: معاندین اتفاق دارند که طاقت بشر از آوردن چنین آیه‌ای قاصر است، پس از آنکه تمام سخنان عرب و عجم را جستجو کرده‌اند و مثل آن را در سنگینی و فخامت ألفاظ و خوبی نظم و معانی ظریف در ارائ</w:t>
      </w:r>
      <w:r w:rsidR="00D45A34">
        <w:rPr>
          <w:rStyle w:val="Char4"/>
          <w:rtl/>
          <w:lang w:bidi="fa-IR"/>
        </w:rPr>
        <w:t>ه</w:t>
      </w:r>
      <w:r w:rsidRPr="0049472C">
        <w:rPr>
          <w:rStyle w:val="Char4"/>
          <w:rtl/>
          <w:lang w:bidi="fa-IR"/>
        </w:rPr>
        <w:t xml:space="preserve"> تصویر آن حال با ایجازی که لطمه به مقصود نزند، نیافته‌اند.</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BA3905">
      <w:pPr>
        <w:pStyle w:val="af1"/>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أَيُّهَا</w:t>
      </w:r>
      <w:r w:rsidR="00C21986" w:rsidRPr="00C21986">
        <w:rPr>
          <w:rtl/>
        </w:rPr>
        <w:t xml:space="preserve"> </w:t>
      </w:r>
      <w:r w:rsidR="00C21986" w:rsidRPr="00C21986">
        <w:rPr>
          <w:rFonts w:hint="cs"/>
          <w:rtl/>
        </w:rPr>
        <w:t>ٱ</w:t>
      </w:r>
      <w:r w:rsidR="00C21986" w:rsidRPr="00C21986">
        <w:rPr>
          <w:rFonts w:hint="eastAsia"/>
          <w:rtl/>
        </w:rPr>
        <w:t>لنَّم</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cs"/>
          <w:rtl/>
        </w:rPr>
        <w:t>ٱ</w:t>
      </w:r>
      <w:r w:rsidR="00C21986" w:rsidRPr="00C21986">
        <w:rPr>
          <w:rFonts w:hint="eastAsia"/>
          <w:rtl/>
        </w:rPr>
        <w:t>د</w:t>
      </w:r>
      <w:r w:rsidR="00C21986" w:rsidRPr="00C21986">
        <w:rPr>
          <w:rFonts w:hint="cs"/>
          <w:rtl/>
        </w:rPr>
        <w:t>ۡ</w:t>
      </w:r>
      <w:r w:rsidR="00C21986" w:rsidRPr="00C21986">
        <w:rPr>
          <w:rFonts w:hint="eastAsia"/>
          <w:rtl/>
        </w:rPr>
        <w:t>خُلُواْ</w:t>
      </w:r>
      <w:r w:rsidR="00C21986" w:rsidRPr="00C21986">
        <w:rPr>
          <w:rtl/>
        </w:rPr>
        <w:t xml:space="preserve"> </w:t>
      </w:r>
      <w:r w:rsidR="00C21986" w:rsidRPr="00C21986">
        <w:rPr>
          <w:rFonts w:hint="eastAsia"/>
          <w:rtl/>
        </w:rPr>
        <w:t>مَسَ</w:t>
      </w:r>
      <w:r w:rsidR="00C21986" w:rsidRPr="00C21986">
        <w:rPr>
          <w:rFonts w:hint="cs"/>
          <w:rtl/>
        </w:rPr>
        <w:t>ٰ</w:t>
      </w:r>
      <w:r w:rsidR="00C21986" w:rsidRPr="00C21986">
        <w:rPr>
          <w:rFonts w:hint="eastAsia"/>
          <w:rtl/>
        </w:rPr>
        <w:t>كِنَكُم</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النمل: 18</w:t>
      </w:r>
      <w:r w:rsidRPr="007770E6">
        <w:rPr>
          <w:rStyle w:val="Char6"/>
          <w:rtl/>
        </w:rPr>
        <w:t>]</w:t>
      </w:r>
      <w:r w:rsidRPr="007770E6">
        <w:rPr>
          <w:rStyle w:val="Char4"/>
          <w:rtl/>
        </w:rPr>
        <w:t>.</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خداوند در این آیه یازده جنس از کلام را جمع کرده است: مورچه ندا کرده، کنایه زده، هشدار داده نام برده، دستور داده، حکایت کرده، برحذر داشته، خاص نموده، عمومیت داده، اشاره کرده، و معذور دانسته است؛ ندا (یا) و کنایه (أی) و هشدار و توجه دادن (ها) و نام بردن (النمل) و امر (أدخلوا) و حکایت (مساکنکم) و برحذر داشتن (لا یحطمنکم) و تخصیص (سلیمان) و عمومیت (جنوده) و اشاره (وهُم) و معذور دانستن (لایشعرون) می‌باشد، پس پنج حق واجب را ادا کرد: حق‌الله، و حق پیغمبر او، و حق خودش، و حق رعیتش، و حق لشکریان سلیمان.</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يَ</w:t>
      </w:r>
      <w:r w:rsidR="00C21986" w:rsidRPr="00C21986">
        <w:rPr>
          <w:rFonts w:hint="cs"/>
          <w:rtl/>
        </w:rPr>
        <w:t>ٰ</w:t>
      </w:r>
      <w:r w:rsidR="00C21986" w:rsidRPr="00C21986">
        <w:rPr>
          <w:rFonts w:hint="eastAsia"/>
          <w:rtl/>
        </w:rPr>
        <w:t>بَنِي</w:t>
      </w:r>
      <w:r w:rsidR="00C21986" w:rsidRPr="00C21986">
        <w:rPr>
          <w:rFonts w:hint="cs"/>
          <w:rtl/>
        </w:rPr>
        <w:t>ٓ</w:t>
      </w:r>
      <w:r w:rsidR="00C21986" w:rsidRPr="00C21986">
        <w:rPr>
          <w:rtl/>
        </w:rPr>
        <w:t xml:space="preserve"> </w:t>
      </w:r>
      <w:r w:rsidR="00C21986" w:rsidRPr="00C21986">
        <w:rPr>
          <w:rFonts w:hint="eastAsia"/>
          <w:rtl/>
        </w:rPr>
        <w:t>ءَادَمَ</w:t>
      </w:r>
      <w:r w:rsidR="00C21986" w:rsidRPr="00C21986">
        <w:rPr>
          <w:rtl/>
        </w:rPr>
        <w:t xml:space="preserve"> </w:t>
      </w:r>
      <w:r w:rsidR="00C21986" w:rsidRPr="00C21986">
        <w:rPr>
          <w:rFonts w:hint="eastAsia"/>
          <w:rtl/>
        </w:rPr>
        <w:t>خُذُواْ</w:t>
      </w:r>
      <w:r w:rsidR="00C21986" w:rsidRPr="00C21986">
        <w:rPr>
          <w:rtl/>
        </w:rPr>
        <w:t xml:space="preserve"> </w:t>
      </w:r>
      <w:r w:rsidR="00C21986" w:rsidRPr="00C21986">
        <w:rPr>
          <w:rFonts w:hint="eastAsia"/>
          <w:rtl/>
        </w:rPr>
        <w:t>زِينَتَكُم</w:t>
      </w:r>
      <w:r w:rsidR="00C21986" w:rsidRPr="00C21986">
        <w:rPr>
          <w:rFonts w:hint="cs"/>
          <w:rtl/>
        </w:rPr>
        <w:t>ۡ</w:t>
      </w:r>
      <w:r w:rsidR="00C21986" w:rsidRPr="00C21986">
        <w:rPr>
          <w:rtl/>
        </w:rPr>
        <w:t xml:space="preserve"> </w:t>
      </w:r>
      <w:r w:rsidR="00C21986" w:rsidRPr="00C21986">
        <w:rPr>
          <w:rFonts w:hint="eastAsia"/>
          <w:rtl/>
        </w:rPr>
        <w:t>عِندَ</w:t>
      </w:r>
      <w:r w:rsidR="00C21986" w:rsidRPr="00C21986">
        <w:rPr>
          <w:rtl/>
        </w:rPr>
        <w:t xml:space="preserve"> </w:t>
      </w:r>
      <w:r w:rsidR="00C21986" w:rsidRPr="00C21986">
        <w:rPr>
          <w:rFonts w:hint="eastAsia"/>
          <w:rtl/>
        </w:rPr>
        <w:t>كُلِّ</w:t>
      </w:r>
      <w:r w:rsidR="00C21986" w:rsidRPr="00C21986">
        <w:rPr>
          <w:rtl/>
        </w:rPr>
        <w:t xml:space="preserve"> </w:t>
      </w:r>
      <w:r w:rsidR="00C21986" w:rsidRPr="00C21986">
        <w:rPr>
          <w:rFonts w:hint="eastAsia"/>
          <w:rtl/>
        </w:rPr>
        <w:t>مَس</w:t>
      </w:r>
      <w:r w:rsidR="00C21986" w:rsidRPr="00C21986">
        <w:rPr>
          <w:rFonts w:hint="cs"/>
          <w:rtl/>
        </w:rPr>
        <w:t>ۡ</w:t>
      </w:r>
      <w:r w:rsidR="00C21986" w:rsidRPr="00C21986">
        <w:rPr>
          <w:rFonts w:hint="eastAsia"/>
          <w:rtl/>
        </w:rPr>
        <w:t>جِد</w:t>
      </w:r>
      <w:r w:rsidR="00C21986" w:rsidRPr="00C21986">
        <w:rPr>
          <w:rFonts w:hint="cs"/>
          <w:rtl/>
        </w:rPr>
        <w:t>ٖ</w:t>
      </w:r>
      <w:r w:rsidRPr="007770E6">
        <w:rPr>
          <w:rStyle w:val="Char8"/>
          <w:rtl/>
        </w:rPr>
        <w:t>﴾</w:t>
      </w:r>
      <w:r>
        <w:rPr>
          <w:rStyle w:val="Char8"/>
          <w:rtl/>
        </w:rPr>
        <w:t xml:space="preserve"> </w:t>
      </w:r>
      <w:r w:rsidRPr="007770E6">
        <w:rPr>
          <w:rStyle w:val="Char6"/>
          <w:rtl/>
        </w:rPr>
        <w:t>[</w:t>
      </w:r>
      <w:r w:rsidR="00983801">
        <w:rPr>
          <w:rStyle w:val="Char6"/>
          <w:rFonts w:hint="cs"/>
          <w:rtl/>
        </w:rPr>
        <w:t>الأعراف: 31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که اصول سخن را در آن جمع کرده است: نداء، و عموم، و خصوص، و امر، و مباح نمودن، و نهی، و خبر.</w:t>
      </w:r>
    </w:p>
    <w:p w:rsidR="008E5B75" w:rsidRPr="0049472C" w:rsidRDefault="008E5B75" w:rsidP="00BA3905">
      <w:pPr>
        <w:tabs>
          <w:tab w:val="right" w:pos="7031"/>
        </w:tabs>
        <w:spacing w:line="242" w:lineRule="auto"/>
        <w:ind w:firstLine="284"/>
        <w:jc w:val="both"/>
        <w:rPr>
          <w:rStyle w:val="Char4"/>
          <w:rtl/>
          <w:lang w:bidi="fa-IR"/>
        </w:rPr>
      </w:pPr>
      <w:r w:rsidRPr="0049472C">
        <w:rPr>
          <w:rStyle w:val="Char4"/>
          <w:rtl/>
          <w:lang w:bidi="fa-IR"/>
        </w:rPr>
        <w:t>و بعضی گفته‌اند: خداوند حکمت را در نیم آیه جمع کرده است:</w:t>
      </w:r>
    </w:p>
    <w:p w:rsidR="008E5B75" w:rsidRPr="0049472C" w:rsidRDefault="007770E6" w:rsidP="00BA3905">
      <w:pPr>
        <w:pStyle w:val="af1"/>
        <w:rPr>
          <w:rStyle w:val="Char4"/>
          <w:rtl/>
        </w:rPr>
      </w:pPr>
      <w:r w:rsidRPr="007770E6">
        <w:rPr>
          <w:rStyle w:val="Char8"/>
          <w:rtl/>
        </w:rPr>
        <w:t>﴿</w:t>
      </w:r>
      <w:r w:rsidR="00C21986" w:rsidRPr="00C21986">
        <w:rPr>
          <w:rFonts w:hint="eastAsia"/>
          <w:rtl/>
        </w:rPr>
        <w:t>وَكُلُواْ</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رَبُواْ</w:t>
      </w:r>
      <w:r w:rsidR="00C21986" w:rsidRPr="00C21986">
        <w:rPr>
          <w:rtl/>
        </w:rPr>
        <w:t xml:space="preserve"> </w:t>
      </w:r>
      <w:r w:rsidR="00C21986" w:rsidRPr="00C21986">
        <w:rPr>
          <w:rFonts w:hint="eastAsia"/>
          <w:rtl/>
        </w:rPr>
        <w:t>وَلَا</w:t>
      </w:r>
      <w:r w:rsidR="00C21986" w:rsidRPr="00C21986">
        <w:rPr>
          <w:rtl/>
        </w:rPr>
        <w:t xml:space="preserve"> </w:t>
      </w:r>
      <w:r w:rsidR="00C21986" w:rsidRPr="00C21986">
        <w:rPr>
          <w:rFonts w:hint="eastAsia"/>
          <w:rtl/>
        </w:rPr>
        <w:t>تُس</w:t>
      </w:r>
      <w:r w:rsidR="00C21986" w:rsidRPr="00C21986">
        <w:rPr>
          <w:rFonts w:hint="cs"/>
          <w:rtl/>
        </w:rPr>
        <w:t>ۡ</w:t>
      </w:r>
      <w:r w:rsidR="00C21986" w:rsidRPr="00C21986">
        <w:rPr>
          <w:rFonts w:hint="eastAsia"/>
          <w:rtl/>
        </w:rPr>
        <w:t>رِفُو</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983801">
        <w:rPr>
          <w:rStyle w:val="Char6"/>
          <w:rFonts w:hint="cs"/>
          <w:rtl/>
        </w:rPr>
        <w:t>الأعراف: 31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C21986" w:rsidRPr="00C21986">
        <w:rPr>
          <w:rFonts w:hint="eastAsia"/>
          <w:rtl/>
        </w:rPr>
        <w:t>وَأَو</w:t>
      </w:r>
      <w:r w:rsidR="00C21986" w:rsidRPr="00C21986">
        <w:rPr>
          <w:rFonts w:hint="cs"/>
          <w:rtl/>
        </w:rPr>
        <w:t>ۡ</w:t>
      </w:r>
      <w:r w:rsidR="00C21986" w:rsidRPr="00C21986">
        <w:rPr>
          <w:rFonts w:hint="eastAsia"/>
          <w:rtl/>
        </w:rPr>
        <w:t>حَي</w:t>
      </w:r>
      <w:r w:rsidR="00C21986" w:rsidRPr="00C21986">
        <w:rPr>
          <w:rFonts w:hint="cs"/>
          <w:rtl/>
        </w:rPr>
        <w:t>ۡ</w:t>
      </w:r>
      <w:r w:rsidR="00C21986" w:rsidRPr="00C21986">
        <w:rPr>
          <w:rFonts w:hint="eastAsia"/>
          <w:rtl/>
        </w:rPr>
        <w:t>نَا</w:t>
      </w:r>
      <w:r w:rsidR="00C21986" w:rsidRPr="00C21986">
        <w:rPr>
          <w:rFonts w:hint="cs"/>
          <w:rtl/>
        </w:rPr>
        <w:t>ٓ</w:t>
      </w:r>
      <w:r w:rsidR="00C21986" w:rsidRPr="00C21986">
        <w:rPr>
          <w:rtl/>
        </w:rPr>
        <w:t xml:space="preserve"> </w:t>
      </w:r>
      <w:r w:rsidR="00C21986" w:rsidRPr="00C21986">
        <w:rPr>
          <w:rFonts w:hint="eastAsia"/>
          <w:rtl/>
        </w:rPr>
        <w:t>إِلَى</w:t>
      </w:r>
      <w:r w:rsidR="00C21986" w:rsidRPr="00C21986">
        <w:rPr>
          <w:rFonts w:hint="cs"/>
          <w:rtl/>
        </w:rPr>
        <w:t>ٰٓ</w:t>
      </w:r>
      <w:r w:rsidR="00C21986" w:rsidRPr="00C21986">
        <w:rPr>
          <w:rtl/>
        </w:rPr>
        <w:t xml:space="preserve"> </w:t>
      </w:r>
      <w:r w:rsidR="00C21986" w:rsidRPr="00C21986">
        <w:rPr>
          <w:rFonts w:hint="eastAsia"/>
          <w:rtl/>
        </w:rPr>
        <w:t>أُمِّ</w:t>
      </w:r>
      <w:r w:rsidR="00C21986" w:rsidRPr="00C21986">
        <w:rPr>
          <w:rtl/>
        </w:rPr>
        <w:t xml:space="preserve"> </w:t>
      </w:r>
      <w:r w:rsidR="00C21986" w:rsidRPr="00C21986">
        <w:rPr>
          <w:rFonts w:hint="eastAsia"/>
          <w:rtl/>
        </w:rPr>
        <w:t>مُوسَى</w:t>
      </w:r>
      <w:r w:rsidR="00C21986" w:rsidRPr="00C21986">
        <w:rPr>
          <w:rFonts w:hint="cs"/>
          <w:rtl/>
        </w:rPr>
        <w:t>ٰٓ</w:t>
      </w:r>
      <w:r w:rsidR="00C21986" w:rsidRPr="00C21986">
        <w:rPr>
          <w:rtl/>
        </w:rPr>
        <w:t xml:space="preserve"> </w:t>
      </w:r>
      <w:r w:rsidR="00C21986" w:rsidRPr="00C21986">
        <w:rPr>
          <w:rFonts w:hint="eastAsia"/>
          <w:rtl/>
        </w:rPr>
        <w:t>أَن</w:t>
      </w:r>
      <w:r w:rsidR="00C21986" w:rsidRPr="00C21986">
        <w:rPr>
          <w:rFonts w:hint="cs"/>
          <w:rtl/>
        </w:rPr>
        <w:t>ۡ</w:t>
      </w:r>
      <w:r w:rsidR="00C21986" w:rsidRPr="00C21986">
        <w:rPr>
          <w:rtl/>
        </w:rPr>
        <w:t xml:space="preserve"> </w:t>
      </w:r>
      <w:r w:rsidR="00C21986" w:rsidRPr="00C21986">
        <w:rPr>
          <w:rFonts w:hint="eastAsia"/>
          <w:rtl/>
        </w:rPr>
        <w:t>أَر</w:t>
      </w:r>
      <w:r w:rsidR="00C21986" w:rsidRPr="00C21986">
        <w:rPr>
          <w:rFonts w:hint="cs"/>
          <w:rtl/>
        </w:rPr>
        <w:t>ۡ</w:t>
      </w:r>
      <w:r w:rsidR="00C21986" w:rsidRPr="00C21986">
        <w:rPr>
          <w:rFonts w:hint="eastAsia"/>
          <w:rtl/>
        </w:rPr>
        <w:t>ضِعِيهِ</w:t>
      </w:r>
      <w:r w:rsidRPr="007770E6">
        <w:rPr>
          <w:rStyle w:val="Char8"/>
          <w:rtl/>
        </w:rPr>
        <w:t>﴾</w:t>
      </w:r>
      <w:r>
        <w:rPr>
          <w:rStyle w:val="Char8"/>
          <w:rtl/>
        </w:rPr>
        <w:t xml:space="preserve"> </w:t>
      </w:r>
      <w:r w:rsidRPr="007770E6">
        <w:rPr>
          <w:rStyle w:val="Char6"/>
          <w:rtl/>
        </w:rPr>
        <w:t>[</w:t>
      </w:r>
      <w:r w:rsidR="00983801">
        <w:rPr>
          <w:rStyle w:val="Char6"/>
          <w:rFonts w:hint="cs"/>
          <w:rtl/>
        </w:rPr>
        <w:t>القصص: 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العربی گفته: این آیه از لحاظ فصاحت مهمترین آیه است، چون در آن دو امر و دو نهی و دو خبر و دو بشارت هست.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فَ</w:t>
      </w:r>
      <w:r w:rsidR="00C21986" w:rsidRPr="00C21986">
        <w:rPr>
          <w:rFonts w:hint="cs"/>
          <w:rtl/>
        </w:rPr>
        <w:t>ٱ</w:t>
      </w:r>
      <w:r w:rsidR="00C21986" w:rsidRPr="00C21986">
        <w:rPr>
          <w:rFonts w:hint="eastAsia"/>
          <w:rtl/>
        </w:rPr>
        <w:t>ص</w:t>
      </w:r>
      <w:r w:rsidR="00C21986" w:rsidRPr="00C21986">
        <w:rPr>
          <w:rFonts w:hint="cs"/>
          <w:rtl/>
        </w:rPr>
        <w:t>ۡ</w:t>
      </w:r>
      <w:r w:rsidR="00C21986" w:rsidRPr="00C21986">
        <w:rPr>
          <w:rFonts w:hint="eastAsia"/>
          <w:rtl/>
        </w:rPr>
        <w:t>دَع</w:t>
      </w:r>
      <w:r w:rsidR="00C21986" w:rsidRPr="00C21986">
        <w:rPr>
          <w:rFonts w:hint="cs"/>
          <w:rtl/>
        </w:rPr>
        <w:t>ۡ</w:t>
      </w:r>
      <w:r w:rsidR="00C21986" w:rsidRPr="00C21986">
        <w:rPr>
          <w:rtl/>
        </w:rPr>
        <w:t xml:space="preserve"> </w:t>
      </w:r>
      <w:r w:rsidR="00C21986" w:rsidRPr="00C21986">
        <w:rPr>
          <w:rFonts w:hint="eastAsia"/>
          <w:rtl/>
        </w:rPr>
        <w:t>بِمَا</w:t>
      </w:r>
      <w:r w:rsidR="00C21986" w:rsidRPr="00C21986">
        <w:rPr>
          <w:rtl/>
        </w:rPr>
        <w:t xml:space="preserve"> </w:t>
      </w:r>
      <w:r w:rsidR="00C21986" w:rsidRPr="00C21986">
        <w:rPr>
          <w:rFonts w:hint="eastAsia"/>
          <w:rtl/>
        </w:rPr>
        <w:t>تُؤ</w:t>
      </w:r>
      <w:r w:rsidR="00C21986" w:rsidRPr="00C21986">
        <w:rPr>
          <w:rFonts w:hint="cs"/>
          <w:rtl/>
        </w:rPr>
        <w:t>ۡ</w:t>
      </w:r>
      <w:r w:rsidR="00C21986" w:rsidRPr="00C21986">
        <w:rPr>
          <w:rFonts w:hint="eastAsia"/>
          <w:rtl/>
        </w:rPr>
        <w:t>مَرُ</w:t>
      </w:r>
      <w:r w:rsidRPr="007770E6">
        <w:rPr>
          <w:rStyle w:val="Char8"/>
          <w:rtl/>
        </w:rPr>
        <w:t>﴾</w:t>
      </w:r>
      <w:r>
        <w:rPr>
          <w:rStyle w:val="Char8"/>
          <w:rtl/>
        </w:rPr>
        <w:t xml:space="preserve"> </w:t>
      </w:r>
      <w:r w:rsidRPr="007770E6">
        <w:rPr>
          <w:rStyle w:val="Char6"/>
          <w:rtl/>
        </w:rPr>
        <w:t>[</w:t>
      </w:r>
      <w:r w:rsidR="00983801">
        <w:rPr>
          <w:rStyle w:val="Char6"/>
          <w:rFonts w:hint="cs"/>
          <w:rtl/>
        </w:rPr>
        <w:t>الحجر: 94</w:t>
      </w:r>
      <w:r w:rsidRPr="007770E6">
        <w:rPr>
          <w:rStyle w:val="Char6"/>
          <w:rtl/>
        </w:rPr>
        <w:t>]</w:t>
      </w:r>
      <w:r w:rsidRPr="007770E6">
        <w:rPr>
          <w:rStyle w:val="Char4"/>
          <w:rtl/>
        </w:rPr>
        <w:t>.</w:t>
      </w:r>
      <w:r>
        <w:rPr>
          <w:rStyle w:val="Char4"/>
          <w:rtl/>
        </w:rPr>
        <w:t xml:space="preserve"> </w:t>
      </w:r>
    </w:p>
    <w:p w:rsidR="008E5B75" w:rsidRPr="00983801" w:rsidRDefault="008E5B75" w:rsidP="006C43EB">
      <w:pPr>
        <w:tabs>
          <w:tab w:val="right" w:pos="7031"/>
        </w:tabs>
        <w:spacing w:line="250" w:lineRule="auto"/>
        <w:ind w:firstLine="284"/>
        <w:jc w:val="both"/>
        <w:rPr>
          <w:rStyle w:val="Char4"/>
          <w:spacing w:val="-2"/>
          <w:rtl/>
          <w:lang w:bidi="fa-IR"/>
        </w:rPr>
      </w:pPr>
      <w:r w:rsidRPr="00983801">
        <w:rPr>
          <w:rStyle w:val="Char4"/>
          <w:spacing w:val="-2"/>
          <w:rtl/>
          <w:lang w:bidi="fa-IR"/>
        </w:rPr>
        <w:t>ابن أبی الاصبع گفته: یعنی: هم</w:t>
      </w:r>
      <w:r w:rsidR="00D45A34" w:rsidRPr="00983801">
        <w:rPr>
          <w:rStyle w:val="Char4"/>
          <w:spacing w:val="-2"/>
          <w:rtl/>
          <w:lang w:bidi="fa-IR"/>
        </w:rPr>
        <w:t>ه</w:t>
      </w:r>
      <w:r w:rsidRPr="00983801">
        <w:rPr>
          <w:rStyle w:val="Char4"/>
          <w:spacing w:val="-2"/>
          <w:rtl/>
          <w:lang w:bidi="fa-IR"/>
        </w:rPr>
        <w:t xml:space="preserve"> آنچه به تو وحی شده را تصریح کن، و آنچه مأموریت بیانش را داری ابلاغ نما، هر چند که بر بعضی دلها گران باشد و از غصه چاک گردد، و شباهت بین این دو معنی در آن تأثیری است که تصریح در دلها می‌گذارد، پس اثر آن بر ظاهر چهره‌ها آشکار می‌گردد که بعضی باز و بشاش و بعضی گرفته و غمناک می‌شود، و نشانه‌های انکار و پذیرش در چهره‌های مختلف آشکار می‌گردد، همچنانکه بر آین</w:t>
      </w:r>
      <w:r w:rsidR="00D45A34" w:rsidRPr="00983801">
        <w:rPr>
          <w:rStyle w:val="Char4"/>
          <w:spacing w:val="-2"/>
          <w:rtl/>
          <w:lang w:bidi="fa-IR"/>
        </w:rPr>
        <w:t>ه</w:t>
      </w:r>
      <w:r w:rsidRPr="00983801">
        <w:rPr>
          <w:rStyle w:val="Char4"/>
          <w:spacing w:val="-2"/>
          <w:rtl/>
          <w:lang w:bidi="fa-IR"/>
        </w:rPr>
        <w:t xml:space="preserve"> زنگ زده آثاری مشاهده می‌شود، پس اهمیت این استعاره را بنگر، و عظمت ایجازش را دقت نما، و معانی بسیاری که در برگرفته مطالعه کن! و حکایت شده که یکی از أعراب وقتی این آیه را شنید سجده کرد و گفت: برای فصاحت این کلام سجده کردم!</w:t>
      </w:r>
      <w:r w:rsidR="00983801" w:rsidRPr="00983801">
        <w:rPr>
          <w:rStyle w:val="Char4"/>
          <w:rFonts w:hint="cs"/>
          <w:spacing w:val="-2"/>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وَفِيهَا</w:t>
      </w:r>
      <w:r w:rsidR="00C21986" w:rsidRPr="00C21986">
        <w:rPr>
          <w:rtl/>
        </w:rPr>
        <w:t xml:space="preserve"> </w:t>
      </w:r>
      <w:r w:rsidR="00C21986" w:rsidRPr="00C21986">
        <w:rPr>
          <w:rFonts w:hint="eastAsia"/>
          <w:rtl/>
        </w:rPr>
        <w:t>مَا</w:t>
      </w:r>
      <w:r w:rsidR="00C21986" w:rsidRPr="00C21986">
        <w:rPr>
          <w:rtl/>
        </w:rPr>
        <w:t xml:space="preserve"> </w:t>
      </w:r>
      <w:r w:rsidR="00C21986" w:rsidRPr="00C21986">
        <w:rPr>
          <w:rFonts w:hint="eastAsia"/>
          <w:rtl/>
        </w:rPr>
        <w:t>تَش</w:t>
      </w:r>
      <w:r w:rsidR="00C21986" w:rsidRPr="00C21986">
        <w:rPr>
          <w:rFonts w:hint="cs"/>
          <w:rtl/>
        </w:rPr>
        <w:t>ۡ</w:t>
      </w:r>
      <w:r w:rsidR="00C21986" w:rsidRPr="00C21986">
        <w:rPr>
          <w:rFonts w:hint="eastAsia"/>
          <w:rtl/>
        </w:rPr>
        <w:t>تَهِيهِ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أَنفُسُ</w:t>
      </w:r>
      <w:r w:rsidR="00C21986" w:rsidRPr="00C21986">
        <w:rPr>
          <w:rtl/>
        </w:rPr>
        <w:t xml:space="preserve"> </w:t>
      </w:r>
      <w:r w:rsidR="00C21986" w:rsidRPr="00C21986">
        <w:rPr>
          <w:rFonts w:hint="eastAsia"/>
          <w:rtl/>
        </w:rPr>
        <w:t>وَتَلَذُّ</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أَع</w:t>
      </w:r>
      <w:r w:rsidR="00C21986" w:rsidRPr="00C21986">
        <w:rPr>
          <w:rFonts w:hint="cs"/>
          <w:rtl/>
        </w:rPr>
        <w:t>ۡ</w:t>
      </w:r>
      <w:r w:rsidR="00C21986" w:rsidRPr="00C21986">
        <w:rPr>
          <w:rFonts w:hint="eastAsia"/>
          <w:rtl/>
        </w:rPr>
        <w:t>يُنُ</w:t>
      </w:r>
      <w:r w:rsidRPr="007770E6">
        <w:rPr>
          <w:rStyle w:val="Char8"/>
          <w:rtl/>
        </w:rPr>
        <w:t>﴾</w:t>
      </w:r>
      <w:r>
        <w:rPr>
          <w:rStyle w:val="Char8"/>
          <w:rtl/>
        </w:rPr>
        <w:t xml:space="preserve"> </w:t>
      </w:r>
      <w:r w:rsidRPr="007770E6">
        <w:rPr>
          <w:rStyle w:val="Char6"/>
          <w:rtl/>
        </w:rPr>
        <w:t>[</w:t>
      </w:r>
      <w:r w:rsidR="00983801">
        <w:rPr>
          <w:rStyle w:val="Char6"/>
          <w:rFonts w:hint="cs"/>
          <w:rtl/>
        </w:rPr>
        <w:t>الزخرف: 71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بعضی گفته‌اند: با این دو لفظ جمع کرد آنچه را که اگر تمام خلایق جمع گردند که تفاصیل آن را توصیف کنند نخواهند توانست از عهده برآیند.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وَلَكُم</w:t>
      </w:r>
      <w:r w:rsidR="00C21986" w:rsidRPr="00C21986">
        <w:rPr>
          <w:rFonts w:hint="cs"/>
          <w:rtl/>
        </w:rPr>
        <w:t>ۡ</w:t>
      </w:r>
      <w:r w:rsidR="00C21986" w:rsidRPr="00C21986">
        <w:rPr>
          <w:rtl/>
        </w:rPr>
        <w:t xml:space="preserve"> </w:t>
      </w:r>
      <w:r w:rsidR="00C21986" w:rsidRPr="00C21986">
        <w:rPr>
          <w:rFonts w:hint="eastAsia"/>
          <w:rtl/>
        </w:rPr>
        <w:t>فِي</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قِصَاصِ</w:t>
      </w:r>
      <w:r w:rsidR="00C21986" w:rsidRPr="00C21986">
        <w:rPr>
          <w:rtl/>
        </w:rPr>
        <w:t xml:space="preserve"> </w:t>
      </w:r>
      <w:r w:rsidR="00C21986" w:rsidRPr="00C21986">
        <w:rPr>
          <w:rFonts w:hint="eastAsia"/>
          <w:rtl/>
        </w:rPr>
        <w:t>حَيَو</w:t>
      </w:r>
      <w:r w:rsidR="00C21986" w:rsidRPr="00C21986">
        <w:rPr>
          <w:rFonts w:hint="cs"/>
          <w:rtl/>
        </w:rPr>
        <w:t>ٰ</w:t>
      </w:r>
      <w:r w:rsidR="00C21986" w:rsidRPr="00C21986">
        <w:rPr>
          <w:rFonts w:hint="eastAsia"/>
          <w:rtl/>
        </w:rPr>
        <w:t>ة</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179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که معنایش بسیار و لفظش اندک است؛ زیرا که معنایش آن است که وقتی انسان بداند اگر کسی را کشت او را می‌کشند، انگیزه‌ای می‌شود که به کشتن اقدام نکند، و با کشتن که قصاص است بسیاری از قتلهایی که بین مردم اتفاق می‌افتد جلوگیری می‌شود، و مرتفع شدن قتل در مردم زندگی است، و این جمله با بیست وجه یا بیشتر برتری داده شده بر وجیزترین جمله‌ای که در عرب راجع به این مطلب بوده که «</w:t>
      </w:r>
      <w:r w:rsidRPr="00C21986">
        <w:rPr>
          <w:rStyle w:val="Char1"/>
          <w:rtl/>
        </w:rPr>
        <w:t>الْقَتْلُ أَنْفَى لِلْقَتْلِ</w:t>
      </w:r>
      <w:r w:rsidRPr="0049472C">
        <w:rPr>
          <w:rStyle w:val="Char4"/>
          <w:rtl/>
          <w:lang w:bidi="fa-IR"/>
        </w:rPr>
        <w:t xml:space="preserve"> = کشتن مؤثرترین وسیل</w:t>
      </w:r>
      <w:r w:rsidR="00D45A34">
        <w:rPr>
          <w:rStyle w:val="Char4"/>
          <w:rtl/>
          <w:lang w:bidi="fa-IR"/>
        </w:rPr>
        <w:t>ه</w:t>
      </w:r>
      <w:r w:rsidRPr="0049472C">
        <w:rPr>
          <w:rStyle w:val="Char4"/>
          <w:rtl/>
          <w:lang w:bidi="fa-IR"/>
        </w:rPr>
        <w:t xml:space="preserve"> نفی کشتن است» و ابن الاثیر به انکار این تفضیل اشاره کرده و گفته: بین کلام خالق و کلام مخلوق تشبیهی نیست، بلکه علما با آنچه از این امر آشکار می‌شود اذهان خویش را خدشه‌دار می‌سازند.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(وجوهی که برای تفضیل ذکر شده چنین است):</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اول: آنچه با سخن آنها نظیر می‌نماید یعنی: (</w:t>
      </w:r>
      <w:r w:rsidRPr="00C733B9">
        <w:rPr>
          <w:rStyle w:val="Char1"/>
          <w:rtl/>
        </w:rPr>
        <w:t>القصاص حیاة</w:t>
      </w:r>
      <w:r w:rsidRPr="0049472C">
        <w:rPr>
          <w:rStyle w:val="Char4"/>
          <w:rtl/>
          <w:lang w:bidi="fa-IR"/>
        </w:rPr>
        <w:t>) حروفش کمتر از حروف جمل</w:t>
      </w:r>
      <w:r w:rsidR="00D45A34">
        <w:rPr>
          <w:rStyle w:val="Char4"/>
          <w:rtl/>
          <w:lang w:bidi="fa-IR"/>
        </w:rPr>
        <w:t>ه</w:t>
      </w:r>
      <w:r w:rsidRPr="0049472C">
        <w:rPr>
          <w:rStyle w:val="Char4"/>
          <w:rtl/>
          <w:lang w:bidi="fa-IR"/>
        </w:rPr>
        <w:t xml:space="preserve"> آنها است، که حروف این ده تا است، و حروف (</w:t>
      </w:r>
      <w:r w:rsidRPr="00C21986">
        <w:rPr>
          <w:rStyle w:val="Char1"/>
          <w:rtl/>
        </w:rPr>
        <w:t>الْقَتْلُ أَنْفَى لِلْقَتْلِ</w:t>
      </w:r>
      <w:r w:rsidRPr="0049472C">
        <w:rPr>
          <w:rStyle w:val="Char4"/>
          <w:rtl/>
          <w:lang w:bidi="fa-IR"/>
        </w:rPr>
        <w:t>) چهارده.</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دوم: نفی قتل مستلزم حیات نیست، ولی آیه بر این نکته انگشت گذاشته که ثبوت آن منظور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نکره آوردن (حیا</w:t>
      </w:r>
      <w:r w:rsidRPr="00D45A34">
        <w:rPr>
          <w:rFonts w:cs="IRLotus"/>
          <w:rtl/>
          <w:lang w:bidi="fa-IR"/>
        </w:rPr>
        <w:t>ة</w:t>
      </w:r>
      <w:r w:rsidRPr="0049472C">
        <w:rPr>
          <w:rStyle w:val="Char4"/>
          <w:rtl/>
          <w:lang w:bidi="fa-IR"/>
        </w:rPr>
        <w:t>) بزرگ شمردن آن است، پس دلالت می‌کند که در قصاص زندگی ارزنده‌ای است،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وَلَتَجِدَنَّهُم</w:t>
      </w:r>
      <w:r w:rsidR="00C21986" w:rsidRPr="00C21986">
        <w:rPr>
          <w:rFonts w:hint="cs"/>
          <w:rtl/>
        </w:rPr>
        <w:t>ۡ</w:t>
      </w:r>
      <w:r w:rsidR="00C21986" w:rsidRPr="00C21986">
        <w:rPr>
          <w:rtl/>
        </w:rPr>
        <w:t xml:space="preserve"> </w:t>
      </w:r>
      <w:r w:rsidR="00C21986" w:rsidRPr="00C21986">
        <w:rPr>
          <w:rFonts w:hint="eastAsia"/>
          <w:rtl/>
        </w:rPr>
        <w:t>أَح</w:t>
      </w:r>
      <w:r w:rsidR="00C21986" w:rsidRPr="00C21986">
        <w:rPr>
          <w:rFonts w:hint="cs"/>
          <w:rtl/>
        </w:rPr>
        <w:t>ۡ</w:t>
      </w:r>
      <w:r w:rsidR="00C21986" w:rsidRPr="00C21986">
        <w:rPr>
          <w:rFonts w:hint="eastAsia"/>
          <w:rtl/>
        </w:rPr>
        <w:t>رَصَ</w:t>
      </w:r>
      <w:r w:rsidR="00C21986" w:rsidRPr="00C21986">
        <w:rPr>
          <w:rtl/>
        </w:rPr>
        <w:t xml:space="preserve"> </w:t>
      </w:r>
      <w:r w:rsidR="00C21986" w:rsidRPr="00C21986">
        <w:rPr>
          <w:rFonts w:hint="cs"/>
          <w:rtl/>
        </w:rPr>
        <w:t>ٱ</w:t>
      </w:r>
      <w:r w:rsidR="00C21986" w:rsidRPr="00C21986">
        <w:rPr>
          <w:rFonts w:hint="eastAsia"/>
          <w:rtl/>
        </w:rPr>
        <w:t>لنَّاسِ</w:t>
      </w:r>
      <w:r w:rsidR="00C21986" w:rsidRPr="00C21986">
        <w:rPr>
          <w:rtl/>
        </w:rPr>
        <w:t xml:space="preserve"> </w:t>
      </w:r>
      <w:r w:rsidR="00C21986" w:rsidRPr="00C21986">
        <w:rPr>
          <w:rFonts w:hint="eastAsia"/>
          <w:rtl/>
        </w:rPr>
        <w:t>عَلَى</w:t>
      </w:r>
      <w:r w:rsidR="00C21986" w:rsidRPr="00C21986">
        <w:rPr>
          <w:rFonts w:hint="cs"/>
          <w:rtl/>
        </w:rPr>
        <w:t>ٰ</w:t>
      </w:r>
      <w:r w:rsidR="00C21986" w:rsidRPr="00C21986">
        <w:rPr>
          <w:rtl/>
        </w:rPr>
        <w:t xml:space="preserve"> </w:t>
      </w:r>
      <w:r w:rsidR="00C21986" w:rsidRPr="00C21986">
        <w:rPr>
          <w:rFonts w:hint="eastAsia"/>
          <w:rtl/>
        </w:rPr>
        <w:t>حَيَو</w:t>
      </w:r>
      <w:r w:rsidR="00C21986" w:rsidRPr="00C21986">
        <w:rPr>
          <w:rFonts w:hint="cs"/>
          <w:rtl/>
        </w:rPr>
        <w:t>ٰ</w:t>
      </w:r>
      <w:r w:rsidR="00C21986" w:rsidRPr="00C21986">
        <w:rPr>
          <w:rFonts w:hint="eastAsia"/>
          <w:rtl/>
        </w:rPr>
        <w:t>ة</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96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در مثل چنین نیست؛ زیرا که لام در آن برای جنس است، لذا حیات را به بقا تفسیر کرده‌اند.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در آیه تمام جوانب جمع است، و حال آنکه در مثل چنین نیست؛ زیرا که هر کشتنی نفی کشتن نمی‌کند، بلکه گاهی بیشتر انگیز</w:t>
      </w:r>
      <w:r w:rsidR="00D45A34">
        <w:rPr>
          <w:rStyle w:val="Char4"/>
          <w:rtl/>
          <w:lang w:bidi="fa-IR"/>
        </w:rPr>
        <w:t>ه</w:t>
      </w:r>
      <w:r w:rsidRPr="0049472C">
        <w:rPr>
          <w:rStyle w:val="Char4"/>
          <w:rtl/>
          <w:lang w:bidi="fa-IR"/>
        </w:rPr>
        <w:t xml:space="preserve"> کشتن دیگر می‌شود، و آن در موردی است که از روی ظلم قتلی واقع شود، پس تنها کشتن مخصوصی که قصاص باشد ـ قتل را از بین می‌برد، و همیشه مای</w:t>
      </w:r>
      <w:r w:rsidR="00D45A34">
        <w:rPr>
          <w:rStyle w:val="Char4"/>
          <w:rtl/>
          <w:lang w:bidi="fa-IR"/>
        </w:rPr>
        <w:t>ه</w:t>
      </w:r>
      <w:r w:rsidRPr="0049472C">
        <w:rPr>
          <w:rStyle w:val="Char4"/>
          <w:rtl/>
          <w:lang w:bidi="fa-IR"/>
        </w:rPr>
        <w:t xml:space="preserve"> زندگی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آیه از تکرار لفظ (قتل) خالی است و حال آنکه در مثل تکرار شده، و آنکه تکرار ندارد بهتر است از جمله‌ای که مشتمل بر آن است، هر چند که به فصاحت لطمه‌ای نزند.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ششم: آیه از تقدیر محذوف بی‌نیاز است، برخلاف گفته‌</w:t>
      </w:r>
      <w:r w:rsidR="00D45A34">
        <w:rPr>
          <w:rStyle w:val="Char4"/>
          <w:rtl/>
          <w:lang w:bidi="fa-IR"/>
        </w:rPr>
        <w:t>ی</w:t>
      </w:r>
      <w:r w:rsidRPr="0049472C">
        <w:rPr>
          <w:rStyle w:val="Char4"/>
          <w:rtl/>
          <w:lang w:bidi="fa-IR"/>
        </w:rPr>
        <w:t xml:space="preserve"> آنها که (مِن) بعد از افعل التفضیل، وکلم</w:t>
      </w:r>
      <w:r w:rsidR="00D45A34">
        <w:rPr>
          <w:rStyle w:val="Char4"/>
          <w:rtl/>
          <w:lang w:bidi="fa-IR"/>
        </w:rPr>
        <w:t>ه</w:t>
      </w:r>
      <w:r w:rsidRPr="0049472C">
        <w:rPr>
          <w:rStyle w:val="Char4"/>
          <w:rtl/>
          <w:lang w:bidi="fa-IR"/>
        </w:rPr>
        <w:t xml:space="preserve"> پس از آن حذف شده، و کلم</w:t>
      </w:r>
      <w:r w:rsidR="00D45A34">
        <w:rPr>
          <w:rStyle w:val="Char4"/>
          <w:rtl/>
          <w:lang w:bidi="fa-IR"/>
        </w:rPr>
        <w:t>ه</w:t>
      </w:r>
      <w:r w:rsidRPr="0049472C">
        <w:rPr>
          <w:rStyle w:val="Char4"/>
          <w:rtl/>
          <w:lang w:bidi="fa-IR"/>
        </w:rPr>
        <w:t xml:space="preserve"> (قصاصاً) با قتل اول حذف شده، و (ظلماً) از قتل دوم حذف شده است و تقدیر جمله چنین می‌باشد: القتل قصاصا أنفی للقتل ظلما من ترکه.</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هفتم: در آیه صنعت طباق بکار رفته؛ زیرا که قصاص ضد حیات را اشعار می‌دارد، به خلاف مثل.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هشتم: آیه بر فن بدیعی مشتمل است، و آن قرار دادن یکی از دو ضد که مرگ و فنا باشد را به جای ضد دیگر که زندگی باشد، و استقرار حیات در مرگ مبالغ</w:t>
      </w:r>
      <w:r w:rsidR="00D45A34">
        <w:rPr>
          <w:rStyle w:val="Char4"/>
          <w:rtl/>
          <w:lang w:bidi="fa-IR"/>
        </w:rPr>
        <w:t>ه</w:t>
      </w:r>
      <w:r w:rsidRPr="0049472C">
        <w:rPr>
          <w:rStyle w:val="Char4"/>
          <w:rtl/>
          <w:lang w:bidi="fa-IR"/>
        </w:rPr>
        <w:t xml:space="preserve"> عظیمی است؛ این را در کشاف آورده و مؤلف ایضاح چنین تعبیر کرده که قصاص را همچون منبع زندگی و کان حیات قرار داده با داخل کردن (فی) بر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نهم: اینکه در مثل سببهای بسیار سبکی پی در پی می‌آید، یعنی: سکون بعد از حرکت، که این ناخوشایند می‌باشد، چون لفظی که نطق می‌شود هر گاه حرکاتش پی‌درپی آید زبان توان نطق به آن را خواهد داشت، و فصاحتش آشکار می‌گردد، برخلاف اینکه پس از هر حرکت سکونی باشد، که حرکتها با سکونها قطع می‌شوند، چنانکه چهارپایی هرگاه اندک حرکتی کند بازداشته شود، باز تا حرکت کند جلوش را بگیرند راه رفتن و آزاد بودنش معلوم نمی‌گردد، و نمی‌توانی آن طور که خواسته‌ای آن را به حرکت واداری، پس مانند بسته شده خواهد بود.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دهم: این مثل از نظر ظاهر همچون متناقض می‌نماید، چونکه شیء خودش را نفی نمی‌کند.</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یازدهم: سالم بودن آیه از تکرار قلقل</w:t>
      </w:r>
      <w:r w:rsidR="00D45A34" w:rsidRPr="00C733B9">
        <w:rPr>
          <w:rStyle w:val="Char4"/>
          <w:spacing w:val="-4"/>
          <w:rtl/>
          <w:lang w:bidi="fa-IR"/>
        </w:rPr>
        <w:t>ه</w:t>
      </w:r>
      <w:r w:rsidRPr="00C733B9">
        <w:rPr>
          <w:rStyle w:val="Char4"/>
          <w:spacing w:val="-4"/>
          <w:rtl/>
          <w:lang w:bidi="fa-IR"/>
        </w:rPr>
        <w:t xml:space="preserve"> قاف است که مای</w:t>
      </w:r>
      <w:r w:rsidR="00D45A34" w:rsidRPr="00C733B9">
        <w:rPr>
          <w:rStyle w:val="Char4"/>
          <w:spacing w:val="-4"/>
          <w:rtl/>
          <w:lang w:bidi="fa-IR"/>
        </w:rPr>
        <w:t>ه</w:t>
      </w:r>
      <w:r w:rsidRPr="00C733B9">
        <w:rPr>
          <w:rStyle w:val="Char4"/>
          <w:spacing w:val="-4"/>
          <w:rtl/>
          <w:lang w:bidi="fa-IR"/>
        </w:rPr>
        <w:t xml:space="preserve"> فشار و شدت و دوری آن از غن</w:t>
      </w:r>
      <w:r w:rsidR="00D45A34" w:rsidRPr="00C733B9">
        <w:rPr>
          <w:rStyle w:val="Char4"/>
          <w:spacing w:val="-4"/>
          <w:rtl/>
          <w:lang w:bidi="fa-IR"/>
        </w:rPr>
        <w:t>ه</w:t>
      </w:r>
      <w:r w:rsidRPr="00C733B9">
        <w:rPr>
          <w:rStyle w:val="Char4"/>
          <w:spacing w:val="-4"/>
          <w:rtl/>
          <w:lang w:bidi="fa-IR"/>
        </w:rPr>
        <w:t xml:space="preserve"> نون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دوازدهم: مشتمل بودن آیه بر حروف متلائم، که از قاف به صاد رفته، چون قاف از حروف استعلا است و صاد هم از حروف استعلا و اطباق است، به خلاف خروج از قاف به تاء که حرف پایین می‌باشد و با قاف جور نیست، و همچنین خروج از صاد به حاء از خروج از لام به همزه بهتر است، چون نوک زبان و آخر حلق از هم دور هستند.</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سیزدهم: نطق کردن به صاد و حاء و تاء صدا را نیکو می‌نماید، ولی در تکرار قاف و تاء چنین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چهاردهم: سالم بودن آیه از ذکر قتل که وحشتی را می‌رساند، به خلاف لفظ (قصاص) که طبعها نسبت به آن بیشتر گرایش دارند از لفظ قتل.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پانزدهم: لفظ قصاص مساوات را می‌رساند، و از عدل خبر می‌دهد، به خلاف مطلق قتل.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شانزدهم: آیه بر مبنای اثبات است و مثل بر اساس منفی، و اثبات از نفی بهتر است چون آن اول، و نفی بعد از آن می‌باشد.</w:t>
      </w:r>
    </w:p>
    <w:p w:rsidR="008E5B75" w:rsidRPr="00C733B9" w:rsidRDefault="008E5B75" w:rsidP="006C43EB">
      <w:pPr>
        <w:pStyle w:val="a8"/>
        <w:spacing w:line="240" w:lineRule="auto"/>
        <w:rPr>
          <w:rtl/>
        </w:rPr>
      </w:pPr>
      <w:r w:rsidRPr="00C733B9">
        <w:rPr>
          <w:rtl/>
        </w:rPr>
        <w:t>هفدهم: مثل تقریبا فهمیده نمی‌شود مگر پس از درک این معنی که قصاص همان زندگی است، و حال آنکه (</w:t>
      </w:r>
      <w:r w:rsidRPr="00C733B9">
        <w:rPr>
          <w:rStyle w:val="Char1"/>
          <w:rtl/>
        </w:rPr>
        <w:t>ف</w:t>
      </w:r>
      <w:r w:rsidR="00C733B9">
        <w:rPr>
          <w:rStyle w:val="Char1"/>
          <w:rFonts w:hint="cs"/>
          <w:rtl/>
        </w:rPr>
        <w:t>ي</w:t>
      </w:r>
      <w:r w:rsidRPr="00C733B9">
        <w:rPr>
          <w:rStyle w:val="Char1"/>
          <w:rtl/>
        </w:rPr>
        <w:t xml:space="preserve"> القصاص حیاة</w:t>
      </w:r>
      <w:r w:rsidRPr="00C733B9">
        <w:rPr>
          <w:rtl/>
        </w:rPr>
        <w:t>) از اول فهمیده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هجدهم: درمثل أفعل التفضیل از فعل متعدی بنا شده است، در صورتی که آیه از این نقص سالم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نوزدهم: غالباً (أفعل) مقتضی اشتراک است، پس ترک قصاص، قتل را نفی می‌کند، ولی قصاص بیشتر آنرا نفی می‌نماید، و حال آنکه چنین نیست، و آیه از این اشکال خالی است.</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بیستم: آیه از قتل و جرح هر دو جلوگیری دارد، چونکه قصاص هر دو را شامل می‌شود، حیات نیز در قصاص اعضاء هست؛ زیرا که قطع عضو مصلحت زندگی را ناقص می‌کند، و أحیانا به جان انسان هم سرایت می‌نماید و آن را از بین می‌برد، ولی در مثل این نکته نیست. در اول آیه (ولکم) آمده که نکته‌ای دارد، و آن بیان عنایت به مؤمنین است به طور خصوص و زندگی آنها خواسته شده نه غیر آنها، معنی مخصوص به ایشان است هر چند که در غیر آنها نیز یافت می‌شود.</w:t>
      </w:r>
    </w:p>
    <w:p w:rsidR="00BA3905" w:rsidRPr="0049472C" w:rsidRDefault="00BA3905" w:rsidP="006C43EB">
      <w:pPr>
        <w:tabs>
          <w:tab w:val="right" w:pos="7031"/>
        </w:tabs>
        <w:spacing w:line="250" w:lineRule="auto"/>
        <w:ind w:firstLine="284"/>
        <w:jc w:val="both"/>
        <w:rPr>
          <w:rStyle w:val="Char4"/>
          <w:rtl/>
          <w:lang w:bidi="fa-IR"/>
        </w:rPr>
      </w:pPr>
    </w:p>
    <w:p w:rsidR="008E5B75" w:rsidRPr="00557711" w:rsidRDefault="008E5B75" w:rsidP="00C7512A">
      <w:pPr>
        <w:pStyle w:val="a2"/>
        <w:spacing w:line="230" w:lineRule="auto"/>
        <w:rPr>
          <w:rtl/>
        </w:rPr>
      </w:pPr>
      <w:bookmarkStart w:id="124" w:name="_Toc285759783"/>
      <w:bookmarkStart w:id="125" w:name="_Toc389132274"/>
      <w:r w:rsidRPr="00557711">
        <w:rPr>
          <w:rtl/>
        </w:rPr>
        <w:t>چند تذکر</w:t>
      </w:r>
      <w:bookmarkEnd w:id="124"/>
      <w:bookmarkEnd w:id="125"/>
    </w:p>
    <w:p w:rsidR="008E5B75" w:rsidRPr="0049472C" w:rsidRDefault="008E5B75" w:rsidP="00BA3905">
      <w:pPr>
        <w:tabs>
          <w:tab w:val="right" w:pos="7031"/>
        </w:tabs>
        <w:spacing w:line="245" w:lineRule="auto"/>
        <w:jc w:val="both"/>
        <w:rPr>
          <w:rStyle w:val="Char4"/>
          <w:rtl/>
          <w:lang w:bidi="fa-IR"/>
        </w:rPr>
      </w:pPr>
      <w:r w:rsidRPr="00C733B9">
        <w:rPr>
          <w:rStyle w:val="Char5"/>
          <w:rtl/>
        </w:rPr>
        <w:t>اول</w:t>
      </w:r>
      <w:r w:rsidRPr="0049472C">
        <w:rPr>
          <w:rStyle w:val="Char4"/>
          <w:rtl/>
          <w:lang w:bidi="fa-IR"/>
        </w:rPr>
        <w:t>: قدامه، اشاره را یکی از انواع فن بدیع برشمرده، و آن را تفسیر کرده به اینکه: سخنی است اندک دارای معانی بسیار، و این همان ایجاز قصر است، ولی ابن أبی الاصبع بین آن دو فرق گذاشته به اینکه ایجاز دلالتش مطابقه است و دلالت اشاره یا تضمن است یا التزام، پس دانسته شد که مراد از آن همان است که در بحث منطوق گذشت.</w:t>
      </w:r>
    </w:p>
    <w:p w:rsidR="008E5B75" w:rsidRPr="00C733B9" w:rsidRDefault="008E5B75" w:rsidP="00BA3905">
      <w:pPr>
        <w:tabs>
          <w:tab w:val="right" w:pos="7031"/>
        </w:tabs>
        <w:spacing w:line="245" w:lineRule="auto"/>
        <w:ind w:firstLine="284"/>
        <w:jc w:val="both"/>
        <w:rPr>
          <w:rStyle w:val="Char4"/>
          <w:spacing w:val="-2"/>
          <w:rtl/>
          <w:lang w:bidi="fa-IR"/>
        </w:rPr>
      </w:pPr>
      <w:r w:rsidRPr="00C733B9">
        <w:rPr>
          <w:rStyle w:val="Char5"/>
          <w:rtl/>
        </w:rPr>
        <w:t>دوم</w:t>
      </w:r>
      <w:r w:rsidRPr="00C733B9">
        <w:rPr>
          <w:rStyle w:val="Char4"/>
          <w:spacing w:val="-2"/>
          <w:rtl/>
          <w:lang w:bidi="fa-IR"/>
        </w:rPr>
        <w:t>: قاضی ابوبکر در اعجازالقرآن گفته: یکی از انواع ایجاز تضمین نامیده می‌شود، و آن حصول معنایی در لفظ است بدون اینکه اسمی برایش قرار داده شود که از آن تعبیر کند، گفته: و آن دو نوع است: یکی از ساختمان لفظ فهمیده می‌شود، مانند: معلوم، که موجب دانستن این است که حتماً باید عالمی هم باشد، و دوم از معنی عبارت به دست می‌آید، مانند: بسم الله الرحمن الرحیم، که متضمن آموزش آغاز کردن کارها به نام خداست، به جهت تعظیم خدای تعالی و تبرک جستن به نام او.</w:t>
      </w:r>
    </w:p>
    <w:p w:rsidR="008E5B75" w:rsidRPr="00BA3905" w:rsidRDefault="008E5B75" w:rsidP="00BA3905">
      <w:pPr>
        <w:tabs>
          <w:tab w:val="right" w:pos="7031"/>
        </w:tabs>
        <w:spacing w:line="245" w:lineRule="auto"/>
        <w:ind w:firstLine="284"/>
        <w:jc w:val="both"/>
        <w:rPr>
          <w:rStyle w:val="Char4"/>
          <w:spacing w:val="-4"/>
          <w:rtl/>
          <w:lang w:bidi="fa-IR"/>
        </w:rPr>
      </w:pPr>
      <w:r w:rsidRPr="00BA3905">
        <w:rPr>
          <w:rStyle w:val="Char5"/>
          <w:spacing w:val="-4"/>
          <w:rtl/>
        </w:rPr>
        <w:t>سوم</w:t>
      </w:r>
      <w:r w:rsidRPr="00BA3905">
        <w:rPr>
          <w:rStyle w:val="Char4"/>
          <w:spacing w:val="-4"/>
          <w:rtl/>
          <w:lang w:bidi="fa-IR"/>
        </w:rPr>
        <w:t>: ابن الاثیر و صاحب عروس الافراح و دیگران ذکر کرده‌اند: از أنواع ایجاز قصر باب حصر است، خواه حصر بوسیل</w:t>
      </w:r>
      <w:r w:rsidR="00D45A34" w:rsidRPr="00BA3905">
        <w:rPr>
          <w:rStyle w:val="Char4"/>
          <w:spacing w:val="-4"/>
          <w:rtl/>
          <w:lang w:bidi="fa-IR"/>
        </w:rPr>
        <w:t>ه</w:t>
      </w:r>
      <w:r w:rsidRPr="00BA3905">
        <w:rPr>
          <w:rStyle w:val="Char4"/>
          <w:spacing w:val="-4"/>
          <w:rtl/>
          <w:lang w:bidi="fa-IR"/>
        </w:rPr>
        <w:t xml:space="preserve"> إلا یا إنما باشد و خواه به سایر ادوات آن؛ زیرا که جمله در این مورد به جای دو جمله نشسته است، و نیز از انواع آن باب عطف می‌باشد، چون حرف عطف برای بی‌نیاز شدن از تکرار عامل وضع گردیده است، و باب نائب فاعل؛ زیرا که بر فاعل دلالت می‌کند چون حکم آن را می‌دهد، و بر مفعول دلالت می‌کند به وضع خودش، و باب ضمیر چون وضع شده تا با آن از اسم ظاهر بی‌نیاز شوند اختصاراً، و نیز تا وقتی که آوردن ضمیر متصل امکان دارد به سراغ ضمیر منفصل نمی‌روند، و باب علمت أنک قائم، چون یک اسم گرفته که بدون حذف جای دو مفعول را پر کرده است.</w:t>
      </w:r>
    </w:p>
    <w:p w:rsidR="008E5B75" w:rsidRPr="0049472C" w:rsidRDefault="008E5B75" w:rsidP="00BA3905">
      <w:pPr>
        <w:tabs>
          <w:tab w:val="right" w:pos="7031"/>
        </w:tabs>
        <w:spacing w:line="245" w:lineRule="auto"/>
        <w:ind w:firstLine="284"/>
        <w:jc w:val="both"/>
        <w:rPr>
          <w:rStyle w:val="Char4"/>
          <w:rtl/>
          <w:lang w:bidi="fa-IR"/>
        </w:rPr>
      </w:pPr>
      <w:r w:rsidRPr="0049472C">
        <w:rPr>
          <w:rStyle w:val="Char4"/>
          <w:rtl/>
          <w:lang w:bidi="fa-IR"/>
        </w:rPr>
        <w:t>و از این نوع است: باب تنازع، بشرط اینکه به رأی فراء عمل نکنیم.</w:t>
      </w:r>
    </w:p>
    <w:p w:rsidR="008E5B75" w:rsidRPr="0049472C" w:rsidRDefault="008E5B75" w:rsidP="00BA3905">
      <w:pPr>
        <w:tabs>
          <w:tab w:val="right" w:pos="7031"/>
        </w:tabs>
        <w:spacing w:line="245" w:lineRule="auto"/>
        <w:ind w:firstLine="284"/>
        <w:jc w:val="both"/>
        <w:rPr>
          <w:rStyle w:val="Char4"/>
          <w:rtl/>
          <w:lang w:bidi="fa-IR"/>
        </w:rPr>
      </w:pPr>
      <w:r w:rsidRPr="0049472C">
        <w:rPr>
          <w:rStyle w:val="Char4"/>
          <w:rtl/>
          <w:lang w:bidi="fa-IR"/>
        </w:rPr>
        <w:t>و نیز: طرح کردن مفعول است با اکتفا بر قرار دادن متعدی همانند لازم، که بیان آن خواهد آمد.</w:t>
      </w:r>
    </w:p>
    <w:p w:rsidR="008E5B75" w:rsidRPr="0049472C" w:rsidRDefault="008E5B75" w:rsidP="00BA3905">
      <w:pPr>
        <w:tabs>
          <w:tab w:val="right" w:pos="7031"/>
        </w:tabs>
        <w:spacing w:line="245" w:lineRule="auto"/>
        <w:ind w:firstLine="284"/>
        <w:jc w:val="both"/>
        <w:rPr>
          <w:rStyle w:val="Char4"/>
          <w:rtl/>
          <w:lang w:bidi="fa-IR"/>
        </w:rPr>
      </w:pPr>
      <w:r w:rsidRPr="0049472C">
        <w:rPr>
          <w:rStyle w:val="Char4"/>
          <w:rtl/>
          <w:lang w:bidi="fa-IR"/>
        </w:rPr>
        <w:t>و نیز: جمع ادوات استفهام و شرط؛ زیرا که جمل</w:t>
      </w:r>
      <w:r w:rsidR="00D45A34">
        <w:rPr>
          <w:rStyle w:val="Char4"/>
          <w:rtl/>
          <w:lang w:bidi="fa-IR"/>
        </w:rPr>
        <w:t>ه</w:t>
      </w:r>
      <w:r w:rsidRPr="0049472C">
        <w:rPr>
          <w:rStyle w:val="Char4"/>
          <w:rtl/>
          <w:lang w:bidi="fa-IR"/>
        </w:rPr>
        <w:t xml:space="preserve"> (کم مالک) بی‌نیاز می‌کند از اینکه بگویی: (أهو عشرون أم ثلاثون ...) تا بی‌نهایت.</w:t>
      </w:r>
    </w:p>
    <w:p w:rsidR="008E5B75" w:rsidRPr="0049472C" w:rsidRDefault="008E5B75" w:rsidP="00BA3905">
      <w:pPr>
        <w:tabs>
          <w:tab w:val="right" w:pos="7031"/>
        </w:tabs>
        <w:spacing w:line="245" w:lineRule="auto"/>
        <w:ind w:firstLine="284"/>
        <w:jc w:val="both"/>
        <w:rPr>
          <w:rStyle w:val="Char4"/>
          <w:rtl/>
          <w:lang w:bidi="fa-IR"/>
        </w:rPr>
      </w:pPr>
      <w:r w:rsidRPr="0049472C">
        <w:rPr>
          <w:rStyle w:val="Char4"/>
          <w:rtl/>
          <w:lang w:bidi="fa-IR"/>
        </w:rPr>
        <w:t>و نیز: ألفاظی که ملازم عموم هستند مانند: أحد.</w:t>
      </w:r>
    </w:p>
    <w:p w:rsidR="008E5B75" w:rsidRPr="0049472C" w:rsidRDefault="008E5B75" w:rsidP="00BA3905">
      <w:pPr>
        <w:widowControl w:val="0"/>
        <w:tabs>
          <w:tab w:val="right" w:pos="7031"/>
        </w:tabs>
        <w:spacing w:line="245" w:lineRule="auto"/>
        <w:ind w:firstLine="284"/>
        <w:jc w:val="both"/>
        <w:rPr>
          <w:rStyle w:val="Char4"/>
          <w:rtl/>
          <w:lang w:bidi="fa-IR"/>
        </w:rPr>
      </w:pPr>
      <w:r w:rsidRPr="0049472C">
        <w:rPr>
          <w:rStyle w:val="Char4"/>
          <w:rtl/>
          <w:lang w:bidi="fa-IR"/>
        </w:rPr>
        <w:t>و نیز: لفظ تثنیه و جمع، که از تکرار مفرد بی‌نیاز می‌سازد، و این دو حرف را به منظور اختصار به جای تکرار قرار داده‌اند.</w:t>
      </w:r>
    </w:p>
    <w:p w:rsidR="008E5B75" w:rsidRPr="0049472C" w:rsidRDefault="008E5B75" w:rsidP="00BA3905">
      <w:pPr>
        <w:widowControl w:val="0"/>
        <w:tabs>
          <w:tab w:val="right" w:pos="7031"/>
        </w:tabs>
        <w:spacing w:line="245" w:lineRule="auto"/>
        <w:ind w:firstLine="284"/>
        <w:jc w:val="both"/>
        <w:rPr>
          <w:rStyle w:val="Char4"/>
          <w:rtl/>
          <w:lang w:bidi="fa-IR"/>
        </w:rPr>
      </w:pPr>
      <w:r w:rsidRPr="0049472C">
        <w:rPr>
          <w:rStyle w:val="Char4"/>
          <w:rtl/>
          <w:lang w:bidi="fa-IR"/>
        </w:rPr>
        <w:t>و از اموری می‌توان از انواع آن شمرد، چیزی است که در علم بدیع اتساع نامیده می‌شود، و آن عبارت است از اینکه سخنی آورده شود که به حسب معانی متعددی که الفاظ آن محتمل است، تأویل در آن وسعت داشته باشد، مانند: فواتح سور. این را ابن أبی‌الاصبع ذکر کرده.</w:t>
      </w:r>
    </w:p>
    <w:p w:rsidR="008E5B75" w:rsidRPr="000D5D42" w:rsidRDefault="008E5B75" w:rsidP="007770E6">
      <w:pPr>
        <w:pStyle w:val="a2"/>
        <w:rPr>
          <w:rtl/>
        </w:rPr>
      </w:pPr>
      <w:bookmarkStart w:id="126" w:name="_Toc285759784"/>
      <w:bookmarkStart w:id="127" w:name="_Toc389132275"/>
      <w:r w:rsidRPr="000D5D42">
        <w:rPr>
          <w:rtl/>
        </w:rPr>
        <w:t>ایجاز حذف</w:t>
      </w:r>
      <w:bookmarkEnd w:id="126"/>
      <w:bookmarkEnd w:id="12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قسم دوم از دو قسم ایجاز: حذف است، و در اینجا چند فایده بیان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علل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جمله سببهای آن تنها اختصار و پرهیز از بیهوده‌گویی است، به جهت ظهور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توجه دادن این نکته است که زمان کوتاهتر از آن است که محذوف آورده شود، و مشغول شدن به ذکر آن مای</w:t>
      </w:r>
      <w:r w:rsidR="00D45A34">
        <w:rPr>
          <w:rStyle w:val="Char4"/>
          <w:rtl/>
          <w:lang w:bidi="fa-IR"/>
        </w:rPr>
        <w:t>ه</w:t>
      </w:r>
      <w:r w:rsidRPr="0049472C">
        <w:rPr>
          <w:rStyle w:val="Char4"/>
          <w:rtl/>
          <w:lang w:bidi="fa-IR"/>
        </w:rPr>
        <w:t xml:space="preserve"> از دست دادن مهم است، و این فاید</w:t>
      </w:r>
      <w:r w:rsidR="00D45A34">
        <w:rPr>
          <w:rStyle w:val="Char4"/>
          <w:rtl/>
          <w:lang w:bidi="fa-IR"/>
        </w:rPr>
        <w:t>ه</w:t>
      </w:r>
      <w:r w:rsidRPr="0049472C">
        <w:rPr>
          <w:rStyle w:val="Char4"/>
          <w:rtl/>
          <w:lang w:bidi="fa-IR"/>
        </w:rPr>
        <w:t xml:space="preserve"> بابت تحذیر و اغراء است، و هر دو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C21986" w:rsidRPr="00C21986">
        <w:rPr>
          <w:rFonts w:hint="eastAsia"/>
          <w:rtl/>
        </w:rPr>
        <w:t>نَاقَةَ</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وَسُق</w:t>
      </w:r>
      <w:r w:rsidR="00C21986" w:rsidRPr="00C21986">
        <w:rPr>
          <w:rFonts w:hint="cs"/>
          <w:rtl/>
        </w:rPr>
        <w:t>ۡ</w:t>
      </w:r>
      <w:r w:rsidR="00C21986" w:rsidRPr="00C21986">
        <w:rPr>
          <w:rFonts w:hint="eastAsia"/>
          <w:rtl/>
        </w:rPr>
        <w:t>يَ</w:t>
      </w:r>
      <w:r w:rsidR="00C21986" w:rsidRPr="00C21986">
        <w:rPr>
          <w:rFonts w:hint="cs"/>
          <w:rtl/>
        </w:rPr>
        <w:t>ٰ</w:t>
      </w:r>
      <w:r w:rsidR="00C21986" w:rsidRPr="00C21986">
        <w:rPr>
          <w:rFonts w:hint="eastAsia"/>
          <w:rtl/>
        </w:rPr>
        <w:t>هَا</w:t>
      </w:r>
      <w:r w:rsidRPr="007770E6">
        <w:rPr>
          <w:rStyle w:val="Char8"/>
          <w:rtl/>
        </w:rPr>
        <w:t>﴾</w:t>
      </w:r>
      <w:r>
        <w:rPr>
          <w:rStyle w:val="Char8"/>
          <w:rtl/>
        </w:rPr>
        <w:t xml:space="preserve"> </w:t>
      </w:r>
      <w:r w:rsidRPr="007770E6">
        <w:rPr>
          <w:rStyle w:val="Char6"/>
          <w:rtl/>
        </w:rPr>
        <w:t>[</w:t>
      </w:r>
      <w:r w:rsidR="00C733B9">
        <w:rPr>
          <w:rStyle w:val="Char6"/>
          <w:rFonts w:hint="cs"/>
          <w:rtl/>
        </w:rPr>
        <w:t>الشمس: 13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جمع شده است، که </w:t>
      </w:r>
      <w:r w:rsidRPr="00D45A34">
        <w:rPr>
          <w:rFonts w:cs="IRLotus"/>
          <w:rtl/>
          <w:lang w:bidi="fa-IR"/>
        </w:rPr>
        <w:t>ناقة</w:t>
      </w:r>
      <w:r w:rsidRPr="0049472C">
        <w:rPr>
          <w:rStyle w:val="Char4"/>
          <w:rtl/>
          <w:lang w:bidi="fa-IR"/>
        </w:rPr>
        <w:t>‌الله تحذیر است با تقدیر (ذروا) و سقیاها اغراء است با تقدیر (الزموا).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تفخیم و بزرگ شمردن است به جهت ابهامی که در آن است، حازم در منهاج البلغاء گفته: بدین جهت حذف نیک خواهد بود که دلالت بر آن قوی باشد، یا برشمردن أشیاء مختلفی در نظر باشد، که شمارش آنها به درازا بکشد و مای</w:t>
      </w:r>
      <w:r w:rsidR="00D45A34">
        <w:rPr>
          <w:rStyle w:val="Char4"/>
          <w:rtl/>
          <w:lang w:bidi="fa-IR"/>
        </w:rPr>
        <w:t>ه</w:t>
      </w:r>
      <w:r w:rsidRPr="0049472C">
        <w:rPr>
          <w:rStyle w:val="Char4"/>
          <w:rtl/>
          <w:lang w:bidi="fa-IR"/>
        </w:rPr>
        <w:t xml:space="preserve"> خستگی و ملال گردد، در این صورت حذف گشته و به دلالت حال اکتفا می‌شود، و می‌گذارند خود شخص در آن اشیاء که از ذکر آنها با آوردن بعضی نمونه‌ها اکتفا شده در درون خویش سیر نماید، وی گفته: و به همین منظور در مواردی که خواسته باشند تعجب و بهت بر نفوس واقع گردد، این امر ترجیح دارد، و از این قبیل است فرمود</w:t>
      </w:r>
      <w:r w:rsidR="00D45A34">
        <w:rPr>
          <w:rStyle w:val="Char4"/>
          <w:rtl/>
          <w:lang w:bidi="fa-IR"/>
        </w:rPr>
        <w:t>ه</w:t>
      </w:r>
      <w:r w:rsidRPr="0049472C">
        <w:rPr>
          <w:rStyle w:val="Char4"/>
          <w:rtl/>
          <w:lang w:bidi="fa-IR"/>
        </w:rPr>
        <w:t xml:space="preserve"> خداوند در توصیف أهل بهشت: </w:t>
      </w:r>
    </w:p>
    <w:p w:rsidR="008E5B75" w:rsidRPr="0049472C" w:rsidRDefault="007770E6" w:rsidP="006C43EB">
      <w:pPr>
        <w:pStyle w:val="af1"/>
        <w:rPr>
          <w:rStyle w:val="Char4"/>
          <w:rtl/>
        </w:rPr>
      </w:pPr>
      <w:r w:rsidRPr="007770E6">
        <w:rPr>
          <w:rStyle w:val="Char8"/>
          <w:rtl/>
        </w:rPr>
        <w:t>﴿</w:t>
      </w:r>
      <w:r w:rsidR="00C21986" w:rsidRPr="00C21986">
        <w:rPr>
          <w:rFonts w:hint="eastAsia"/>
          <w:rtl/>
        </w:rPr>
        <w:t>حَتَّى</w:t>
      </w:r>
      <w:r w:rsidR="00C21986" w:rsidRPr="00C21986">
        <w:rPr>
          <w:rFonts w:hint="cs"/>
          <w:rtl/>
        </w:rPr>
        <w:t>ٰٓ</w:t>
      </w:r>
      <w:r w:rsidR="00C21986" w:rsidRPr="00C21986">
        <w:rPr>
          <w:rtl/>
        </w:rPr>
        <w:t xml:space="preserve"> </w:t>
      </w:r>
      <w:r w:rsidR="00C21986" w:rsidRPr="00C21986">
        <w:rPr>
          <w:rFonts w:hint="eastAsia"/>
          <w:rtl/>
        </w:rPr>
        <w:t>إِذَا</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ءُوهَا</w:t>
      </w:r>
      <w:r w:rsidR="00C21986" w:rsidRPr="00C21986">
        <w:rPr>
          <w:rtl/>
        </w:rPr>
        <w:t xml:space="preserve"> </w:t>
      </w:r>
      <w:r w:rsidR="00C21986" w:rsidRPr="00C21986">
        <w:rPr>
          <w:rFonts w:hint="eastAsia"/>
          <w:rtl/>
        </w:rPr>
        <w:t>وَفُتِحَت</w:t>
      </w:r>
      <w:r w:rsidR="00C21986" w:rsidRPr="00C21986">
        <w:rPr>
          <w:rFonts w:hint="cs"/>
          <w:rtl/>
        </w:rPr>
        <w:t>ۡ</w:t>
      </w:r>
      <w:r w:rsidR="00C21986" w:rsidRPr="00C21986">
        <w:rPr>
          <w:rtl/>
        </w:rPr>
        <w:t xml:space="preserve"> </w:t>
      </w:r>
      <w:r w:rsidR="00C21986" w:rsidRPr="00C21986">
        <w:rPr>
          <w:rFonts w:hint="eastAsia"/>
          <w:rtl/>
        </w:rPr>
        <w:t>أَب</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بُهَا</w:t>
      </w:r>
      <w:r w:rsidRPr="007770E6">
        <w:rPr>
          <w:rStyle w:val="Char8"/>
          <w:rtl/>
        </w:rPr>
        <w:t>﴾</w:t>
      </w:r>
      <w:r>
        <w:rPr>
          <w:rStyle w:val="Char8"/>
          <w:rtl/>
        </w:rPr>
        <w:t xml:space="preserve"> </w:t>
      </w:r>
      <w:r w:rsidRPr="007770E6">
        <w:rPr>
          <w:rStyle w:val="Char6"/>
          <w:rtl/>
        </w:rPr>
        <w:t>[</w:t>
      </w:r>
      <w:r w:rsidR="00C733B9">
        <w:rPr>
          <w:rStyle w:val="Char6"/>
          <w:rFonts w:hint="cs"/>
          <w:rtl/>
        </w:rPr>
        <w:t>الزمر: 73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جواب حذف شده، چون توصیف آنچه در آن هنگام خواهند دید و رسید نامتناهی و تمام نشدنی است، لذا حذف نشانه‌ای بر تنگ بودن دایر</w:t>
      </w:r>
      <w:r w:rsidR="00D45A34">
        <w:rPr>
          <w:rStyle w:val="Char4"/>
          <w:rtl/>
          <w:lang w:bidi="fa-IR"/>
        </w:rPr>
        <w:t>ه</w:t>
      </w:r>
      <w:r w:rsidRPr="0049472C">
        <w:rPr>
          <w:rStyle w:val="Char4"/>
          <w:rtl/>
          <w:lang w:bidi="fa-IR"/>
        </w:rPr>
        <w:t xml:space="preserve"> سخن از توصیف آنچه مشاهده می‌کنند، قرار داده شده، و گذاشته شده که دلها خود آنچه بخواهند تخمین زنند و با وجود این به آخر و حقیقت آن نیز دست نیابند.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همچنین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وَلَو</w:t>
      </w:r>
      <w:r w:rsidR="00C21986" w:rsidRPr="00C21986">
        <w:rPr>
          <w:rFonts w:hint="cs"/>
          <w:rtl/>
        </w:rPr>
        <w:t>ۡ</w:t>
      </w:r>
      <w:r w:rsidR="00C21986" w:rsidRPr="00C21986">
        <w:rPr>
          <w:rtl/>
        </w:rPr>
        <w:t xml:space="preserve"> </w:t>
      </w:r>
      <w:r w:rsidR="00C21986" w:rsidRPr="00C21986">
        <w:rPr>
          <w:rFonts w:hint="eastAsia"/>
          <w:rtl/>
        </w:rPr>
        <w:t>تَرَى</w:t>
      </w:r>
      <w:r w:rsidR="00C21986" w:rsidRPr="00C21986">
        <w:rPr>
          <w:rFonts w:hint="cs"/>
          <w:rtl/>
        </w:rPr>
        <w:t>ٰٓ</w:t>
      </w:r>
      <w:r w:rsidR="00C21986" w:rsidRPr="00C21986">
        <w:rPr>
          <w:rtl/>
        </w:rPr>
        <w:t xml:space="preserve"> </w:t>
      </w:r>
      <w:r w:rsidR="00C21986" w:rsidRPr="00C21986">
        <w:rPr>
          <w:rFonts w:hint="eastAsia"/>
          <w:rtl/>
        </w:rPr>
        <w:t>إِذ</w:t>
      </w:r>
      <w:r w:rsidR="00C21986" w:rsidRPr="00C21986">
        <w:rPr>
          <w:rFonts w:hint="cs"/>
          <w:rtl/>
        </w:rPr>
        <w:t>ۡ</w:t>
      </w:r>
      <w:r w:rsidR="00C21986" w:rsidRPr="00C21986">
        <w:rPr>
          <w:rtl/>
        </w:rPr>
        <w:t xml:space="preserve"> </w:t>
      </w:r>
      <w:r w:rsidR="00C21986" w:rsidRPr="00C21986">
        <w:rPr>
          <w:rFonts w:hint="eastAsia"/>
          <w:rtl/>
        </w:rPr>
        <w:t>وُقِفُواْ</w:t>
      </w:r>
      <w:r w:rsidR="00C21986" w:rsidRPr="00C21986">
        <w:rPr>
          <w:rtl/>
        </w:rPr>
        <w:t xml:space="preserve"> </w:t>
      </w:r>
      <w:r w:rsidR="00C21986" w:rsidRPr="00C21986">
        <w:rPr>
          <w:rFonts w:hint="eastAsia"/>
          <w:rtl/>
        </w:rPr>
        <w:t>عَلَى</w:t>
      </w:r>
      <w:r w:rsidR="00C21986" w:rsidRPr="00C21986">
        <w:rPr>
          <w:rtl/>
        </w:rPr>
        <w:t xml:space="preserve"> </w:t>
      </w:r>
      <w:r w:rsidR="00C21986" w:rsidRPr="00C21986">
        <w:rPr>
          <w:rFonts w:hint="cs"/>
          <w:rtl/>
        </w:rPr>
        <w:t>ٱ</w:t>
      </w:r>
      <w:r w:rsidR="00C21986" w:rsidRPr="00C21986">
        <w:rPr>
          <w:rFonts w:hint="eastAsia"/>
          <w:rtl/>
        </w:rPr>
        <w:t>لنَّارِ</w:t>
      </w:r>
      <w:r w:rsidRPr="007770E6">
        <w:rPr>
          <w:rStyle w:val="Char8"/>
          <w:rtl/>
        </w:rPr>
        <w:t>﴾</w:t>
      </w:r>
      <w:r>
        <w:rPr>
          <w:rStyle w:val="Char8"/>
          <w:rtl/>
        </w:rPr>
        <w:t xml:space="preserve"> </w:t>
      </w:r>
      <w:r w:rsidRPr="007770E6">
        <w:rPr>
          <w:rStyle w:val="Char6"/>
          <w:rtl/>
        </w:rPr>
        <w:t>[</w:t>
      </w:r>
      <w:r w:rsidR="00C733B9">
        <w:rPr>
          <w:rStyle w:val="Char6"/>
          <w:rFonts w:hint="cs"/>
          <w:rtl/>
        </w:rPr>
        <w:t>الأنعام: 27</w:t>
      </w:r>
      <w:r w:rsidRPr="007770E6">
        <w:rPr>
          <w:rStyle w:val="Char6"/>
          <w:rtl/>
        </w:rPr>
        <w:t>]</w:t>
      </w:r>
      <w:r w:rsidRPr="007770E6">
        <w:rPr>
          <w:rStyle w:val="Char4"/>
          <w:rtl/>
        </w:rPr>
        <w:t>.</w:t>
      </w:r>
    </w:p>
    <w:p w:rsidR="008E5B75" w:rsidRPr="00C733B9" w:rsidRDefault="008E5B75" w:rsidP="006C43EB">
      <w:pPr>
        <w:pStyle w:val="a8"/>
        <w:rPr>
          <w:rStyle w:val="Char7"/>
          <w:szCs w:val="28"/>
          <w:rtl/>
        </w:rPr>
      </w:pPr>
      <w:r w:rsidRPr="00C733B9">
        <w:rPr>
          <w:rStyle w:val="Char7"/>
          <w:szCs w:val="28"/>
          <w:rtl/>
        </w:rPr>
        <w:t>اگر ببینی هنگامی که در آتش واقع می‌شوند، امر سنگینی خواهی دید که نزد</w:t>
      </w:r>
      <w:r w:rsidR="00D45A34" w:rsidRPr="00C733B9">
        <w:rPr>
          <w:rStyle w:val="Char7"/>
          <w:szCs w:val="28"/>
          <w:rtl/>
        </w:rPr>
        <w:t>یک</w:t>
      </w:r>
      <w:r w:rsidRPr="00C733B9">
        <w:rPr>
          <w:rStyle w:val="Char7"/>
          <w:szCs w:val="28"/>
          <w:rtl/>
        </w:rPr>
        <w:t>است جمله از تعب</w:t>
      </w:r>
      <w:r w:rsidR="00D45A34" w:rsidRPr="00C733B9">
        <w:rPr>
          <w:rStyle w:val="Char7"/>
          <w:szCs w:val="28"/>
          <w:rtl/>
        </w:rPr>
        <w:t>ی</w:t>
      </w:r>
      <w:r w:rsidRPr="00C733B9">
        <w:rPr>
          <w:rStyle w:val="Char7"/>
          <w:szCs w:val="28"/>
          <w:rtl/>
        </w:rPr>
        <w:t>ر آن عاجز باشد.</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و از جمله: سبک کردن عبارت است به جهت بسیار آمدن آن در کلام، چنانکه در حرف ندا،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يُوسُفُ</w:t>
      </w:r>
      <w:r w:rsidR="00C21986" w:rsidRPr="00C21986">
        <w:rPr>
          <w:rtl/>
        </w:rPr>
        <w:t xml:space="preserve"> </w:t>
      </w:r>
      <w:r w:rsidR="00C21986" w:rsidRPr="00C21986">
        <w:rPr>
          <w:rFonts w:hint="eastAsia"/>
          <w:rtl/>
        </w:rPr>
        <w:t>أَع</w:t>
      </w:r>
      <w:r w:rsidR="00C21986" w:rsidRPr="00C21986">
        <w:rPr>
          <w:rFonts w:hint="cs"/>
          <w:rtl/>
        </w:rPr>
        <w:t>ۡ</w:t>
      </w:r>
      <w:r w:rsidR="00C21986" w:rsidRPr="00C21986">
        <w:rPr>
          <w:rFonts w:hint="eastAsia"/>
          <w:rtl/>
        </w:rPr>
        <w:t>رِض</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الأنعام: 27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نون (لم یک) و جمع سالم، و از این قبیل است قراءت: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مُقِيمِي</w:t>
      </w:r>
      <w:r w:rsidR="00C21986" w:rsidRPr="00C21986">
        <w:rPr>
          <w:rtl/>
        </w:rPr>
        <w:t xml:space="preserve"> </w:t>
      </w:r>
      <w:r w:rsidR="00C21986" w:rsidRPr="00C21986">
        <w:rPr>
          <w:rFonts w:hint="cs"/>
          <w:rtl/>
        </w:rPr>
        <w:t>ٱ</w:t>
      </w:r>
      <w:r w:rsidR="00C21986" w:rsidRPr="00C21986">
        <w:rPr>
          <w:rFonts w:hint="eastAsia"/>
          <w:rtl/>
        </w:rPr>
        <w:t>لصَّلَو</w:t>
      </w:r>
      <w:r w:rsidR="00C21986" w:rsidRPr="00C21986">
        <w:rPr>
          <w:rFonts w:hint="cs"/>
          <w:rtl/>
        </w:rPr>
        <w:t>ٰ</w:t>
      </w:r>
      <w:r w:rsidR="00C21986" w:rsidRPr="00C21986">
        <w:rPr>
          <w:rFonts w:hint="eastAsia"/>
          <w:rtl/>
        </w:rPr>
        <w:t>ةِ</w:t>
      </w:r>
      <w:r w:rsidRPr="007770E6">
        <w:rPr>
          <w:rStyle w:val="Char8"/>
          <w:rtl/>
        </w:rPr>
        <w:t>﴾</w:t>
      </w:r>
      <w:r>
        <w:rPr>
          <w:rStyle w:val="Char8"/>
          <w:rtl/>
        </w:rPr>
        <w:t xml:space="preserve"> </w:t>
      </w:r>
      <w:r w:rsidRPr="007770E6">
        <w:rPr>
          <w:rStyle w:val="Char6"/>
          <w:rtl/>
        </w:rPr>
        <w:t>[</w:t>
      </w:r>
      <w:r w:rsidR="00C733B9">
        <w:rPr>
          <w:rStyle w:val="Char6"/>
          <w:rFonts w:hint="cs"/>
          <w:rtl/>
        </w:rPr>
        <w:t>الحج: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یاء: </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لَّي</w:t>
      </w:r>
      <w:r w:rsidR="00C21986" w:rsidRPr="00C21986">
        <w:rPr>
          <w:rFonts w:hint="cs"/>
          <w:rtl/>
        </w:rPr>
        <w:t>ۡ</w:t>
      </w:r>
      <w:r w:rsidR="00C21986" w:rsidRPr="00C21986">
        <w:rPr>
          <w:rFonts w:hint="eastAsia"/>
          <w:rtl/>
        </w:rPr>
        <w:t>لِ</w:t>
      </w:r>
      <w:r w:rsidR="00C21986" w:rsidRPr="00C21986">
        <w:rPr>
          <w:rtl/>
        </w:rPr>
        <w:t xml:space="preserve"> </w:t>
      </w:r>
      <w:r w:rsidR="00C21986" w:rsidRPr="00C21986">
        <w:rPr>
          <w:rFonts w:hint="eastAsia"/>
          <w:rtl/>
        </w:rPr>
        <w:t>إِذَا</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cs"/>
          <w:rtl/>
        </w:rPr>
        <w:t>٤</w:t>
      </w:r>
      <w:r w:rsidRPr="007770E6">
        <w:rPr>
          <w:rStyle w:val="Char8"/>
          <w:rtl/>
        </w:rPr>
        <w:t>﴾</w:t>
      </w:r>
      <w:r>
        <w:rPr>
          <w:rStyle w:val="Char8"/>
          <w:rtl/>
        </w:rPr>
        <w:t xml:space="preserve"> </w:t>
      </w:r>
      <w:r w:rsidRPr="007770E6">
        <w:rPr>
          <w:rStyle w:val="Char6"/>
          <w:rtl/>
        </w:rPr>
        <w:t>[</w:t>
      </w:r>
      <w:r w:rsidR="00C733B9">
        <w:rPr>
          <w:rStyle w:val="Char6"/>
          <w:rFonts w:hint="cs"/>
          <w:rtl/>
        </w:rPr>
        <w:t>الفجر: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مؤرج سدوسی</w:t>
      </w:r>
      <w:r w:rsidRPr="00C733B9">
        <w:rPr>
          <w:rStyle w:val="Char4"/>
          <w:vertAlign w:val="superscript"/>
          <w:rtl/>
          <w:lang w:bidi="fa-IR"/>
        </w:rPr>
        <w:footnoteReference w:id="12"/>
      </w:r>
      <w:r w:rsidRPr="0049472C">
        <w:rPr>
          <w:rStyle w:val="Char4"/>
          <w:rtl/>
          <w:lang w:bidi="fa-IR"/>
        </w:rPr>
        <w:t xml:space="preserve"> از اخفش دربار</w:t>
      </w:r>
      <w:r w:rsidR="00D45A34">
        <w:rPr>
          <w:rStyle w:val="Char4"/>
          <w:rtl/>
          <w:lang w:bidi="fa-IR"/>
        </w:rPr>
        <w:t>ه</w:t>
      </w:r>
      <w:r w:rsidRPr="0049472C">
        <w:rPr>
          <w:rStyle w:val="Char4"/>
          <w:rtl/>
          <w:lang w:bidi="fa-IR"/>
        </w:rPr>
        <w:t xml:space="preserve"> این آیه پرسید، جواب داد: عادت عرب چنین است که هر گاه از معنی چیزی عدول کند، حروف آن را کم گرداند، و چون شب راه نمی‌رود، بلکه در آن راه می‌روند از آن یک حرف ناقص گردید، همانطور که خداوند متعال فرمود: </w:t>
      </w:r>
    </w:p>
    <w:p w:rsidR="008E5B75" w:rsidRPr="0049472C" w:rsidRDefault="007770E6" w:rsidP="006C43EB">
      <w:pPr>
        <w:pStyle w:val="af1"/>
        <w:rPr>
          <w:rStyle w:val="Char4"/>
          <w:rtl/>
        </w:rPr>
      </w:pPr>
      <w:r w:rsidRPr="007770E6">
        <w:rPr>
          <w:rStyle w:val="Char8"/>
          <w:rtl/>
        </w:rPr>
        <w:t>﴿</w:t>
      </w:r>
      <w:r w:rsidR="00C21986" w:rsidRPr="00C21986">
        <w:rPr>
          <w:rFonts w:hint="eastAsia"/>
          <w:rtl/>
        </w:rPr>
        <w:t>وَمَا</w:t>
      </w:r>
      <w:r w:rsidR="00C21986" w:rsidRPr="00C21986">
        <w:rPr>
          <w:rtl/>
        </w:rPr>
        <w:t xml:space="preserve"> </w:t>
      </w:r>
      <w:r w:rsidR="00C21986" w:rsidRPr="00C21986">
        <w:rPr>
          <w:rFonts w:hint="eastAsia"/>
          <w:rtl/>
        </w:rPr>
        <w:t>كَانَت</w:t>
      </w:r>
      <w:r w:rsidR="00C21986" w:rsidRPr="00C21986">
        <w:rPr>
          <w:rFonts w:hint="cs"/>
          <w:rtl/>
        </w:rPr>
        <w:t>ۡ</w:t>
      </w:r>
      <w:r w:rsidR="00C21986" w:rsidRPr="00C21986">
        <w:rPr>
          <w:rtl/>
        </w:rPr>
        <w:t xml:space="preserve"> </w:t>
      </w:r>
      <w:r w:rsidR="00C21986" w:rsidRPr="00C21986">
        <w:rPr>
          <w:rFonts w:hint="eastAsia"/>
          <w:rtl/>
        </w:rPr>
        <w:t>أُمُّكِ</w:t>
      </w:r>
      <w:r w:rsidR="00C21986" w:rsidRPr="00C21986">
        <w:rPr>
          <w:rtl/>
        </w:rPr>
        <w:t xml:space="preserve"> </w:t>
      </w:r>
      <w:r w:rsidR="00C21986" w:rsidRPr="00C21986">
        <w:rPr>
          <w:rFonts w:hint="eastAsia"/>
          <w:rtl/>
        </w:rPr>
        <w:t>بَغِيّ</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مریم: 28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اصل (</w:t>
      </w:r>
      <w:r w:rsidRPr="00C733B9">
        <w:rPr>
          <w:rStyle w:val="Char4"/>
          <w:rtl/>
        </w:rPr>
        <w:t>بغیة</w:t>
      </w:r>
      <w:r w:rsidRPr="0049472C">
        <w:rPr>
          <w:rStyle w:val="Char4"/>
          <w:rtl/>
          <w:lang w:bidi="fa-IR"/>
        </w:rPr>
        <w:t>) بوده، و چون از اصل خود تغییر داده شد یک حرف از آن کم گردید.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اینکه جز برای خداوند صلاحیت نداشته باشد،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عَ</w:t>
      </w:r>
      <w:r w:rsidR="00C21986" w:rsidRPr="00C21986">
        <w:rPr>
          <w:rFonts w:hint="cs"/>
          <w:rtl/>
        </w:rPr>
        <w:t>ٰ</w:t>
      </w:r>
      <w:r w:rsidR="00C21986" w:rsidRPr="00C21986">
        <w:rPr>
          <w:rFonts w:hint="eastAsia"/>
          <w:rtl/>
        </w:rPr>
        <w:t>لِمُ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غَي</w:t>
      </w:r>
      <w:r w:rsidR="00C21986" w:rsidRPr="00C21986">
        <w:rPr>
          <w:rFonts w:hint="cs"/>
          <w:rtl/>
        </w:rPr>
        <w:t>ۡ</w:t>
      </w:r>
      <w:r w:rsidR="00C21986" w:rsidRPr="00C21986">
        <w:rPr>
          <w:rFonts w:hint="eastAsia"/>
          <w:rtl/>
        </w:rPr>
        <w:t>بِ</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لشَّهَ</w:t>
      </w:r>
      <w:r w:rsidR="00C21986" w:rsidRPr="00C21986">
        <w:rPr>
          <w:rFonts w:hint="cs"/>
          <w:rtl/>
        </w:rPr>
        <w:t>ٰ</w:t>
      </w:r>
      <w:r w:rsidR="00C21986" w:rsidRPr="00C21986">
        <w:rPr>
          <w:rFonts w:hint="eastAsia"/>
          <w:rtl/>
        </w:rPr>
        <w:t>دَةِ</w:t>
      </w:r>
      <w:r w:rsidRPr="007770E6">
        <w:rPr>
          <w:rStyle w:val="Char8"/>
          <w:rtl/>
        </w:rPr>
        <w:t>﴾</w:t>
      </w:r>
      <w:r>
        <w:rPr>
          <w:rStyle w:val="Char8"/>
          <w:rtl/>
        </w:rPr>
        <w:t xml:space="preserve"> </w:t>
      </w:r>
      <w:r w:rsidRPr="007770E6">
        <w:rPr>
          <w:rStyle w:val="Char6"/>
          <w:rtl/>
        </w:rPr>
        <w:t>[</w:t>
      </w:r>
      <w:r w:rsidR="00C733B9">
        <w:rPr>
          <w:rStyle w:val="Char6"/>
          <w:rFonts w:hint="cs"/>
          <w:rtl/>
        </w:rPr>
        <w:t>الأنعام: 73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فَعَّال</w:t>
      </w:r>
      <w:r w:rsidR="00C21986" w:rsidRPr="00C21986">
        <w:rPr>
          <w:rFonts w:hint="cs"/>
          <w:rtl/>
        </w:rPr>
        <w:t>ٞ</w:t>
      </w:r>
      <w:r w:rsidR="00C21986" w:rsidRPr="00C21986">
        <w:rPr>
          <w:rtl/>
        </w:rPr>
        <w:t xml:space="preserve"> </w:t>
      </w:r>
      <w:r w:rsidR="00C21986" w:rsidRPr="00C21986">
        <w:rPr>
          <w:rFonts w:hint="eastAsia"/>
          <w:rtl/>
        </w:rPr>
        <w:t>لِّمَا</w:t>
      </w:r>
      <w:r w:rsidR="00C21986" w:rsidRPr="00C21986">
        <w:rPr>
          <w:rtl/>
        </w:rPr>
        <w:t xml:space="preserve"> </w:t>
      </w:r>
      <w:r w:rsidR="00C21986" w:rsidRPr="00C21986">
        <w:rPr>
          <w:rFonts w:hint="eastAsia"/>
          <w:rtl/>
        </w:rPr>
        <w:t>يُرِيدُ</w:t>
      </w:r>
      <w:r w:rsidR="00C21986" w:rsidRPr="00C21986">
        <w:rPr>
          <w:rtl/>
        </w:rPr>
        <w:t xml:space="preserve"> </w:t>
      </w:r>
      <w:r w:rsidR="00C21986" w:rsidRPr="00C21986">
        <w:rPr>
          <w:rFonts w:hint="cs"/>
          <w:rtl/>
        </w:rPr>
        <w:t>١٦</w:t>
      </w:r>
      <w:r w:rsidRPr="007770E6">
        <w:rPr>
          <w:rStyle w:val="Char8"/>
          <w:rtl/>
        </w:rPr>
        <w:t>﴾</w:t>
      </w:r>
      <w:r>
        <w:rPr>
          <w:rStyle w:val="Char8"/>
          <w:rtl/>
        </w:rPr>
        <w:t xml:space="preserve"> </w:t>
      </w:r>
      <w:r w:rsidRPr="007770E6">
        <w:rPr>
          <w:rStyle w:val="Char6"/>
          <w:rtl/>
        </w:rPr>
        <w:t>[</w:t>
      </w:r>
      <w:r w:rsidR="00C733B9">
        <w:rPr>
          <w:rStyle w:val="Char6"/>
          <w:rFonts w:hint="cs"/>
          <w:rtl/>
        </w:rPr>
        <w:t>هود: 107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جمله: شهرت آن است که نام بردن و نبردن مساوی باشد، زمخشری گفته: و آن نوعی از دلالت حال است که از دلالت مقال زبانش گویاتر است و بر این حمل شده قرائت حمزه: </w:t>
      </w:r>
    </w:p>
    <w:p w:rsidR="008E5B75" w:rsidRPr="0049472C" w:rsidRDefault="007770E6" w:rsidP="006C43EB">
      <w:pPr>
        <w:pStyle w:val="af1"/>
        <w:rPr>
          <w:rStyle w:val="Char4"/>
          <w:rtl/>
        </w:rPr>
      </w:pPr>
      <w:r w:rsidRPr="00C21986">
        <w:rPr>
          <w:rStyle w:val="Char8"/>
          <w:rtl/>
        </w:rPr>
        <w:t>﴿</w:t>
      </w:r>
      <w:r w:rsidR="00C21986" w:rsidRPr="00C21986">
        <w:rPr>
          <w:rFonts w:hint="eastAsia"/>
          <w:rtl/>
        </w:rPr>
        <w:t>تَسَا</w:t>
      </w:r>
      <w:r w:rsidR="00C21986" w:rsidRPr="00C21986">
        <w:rPr>
          <w:rFonts w:hint="cs"/>
          <w:rtl/>
        </w:rPr>
        <w:t>ٓ</w:t>
      </w:r>
      <w:r w:rsidR="00C21986" w:rsidRPr="00C21986">
        <w:rPr>
          <w:rFonts w:hint="eastAsia"/>
          <w:rtl/>
        </w:rPr>
        <w:t>ءَلُونَ</w:t>
      </w:r>
      <w:r w:rsidR="00C21986" w:rsidRPr="00C21986">
        <w:rPr>
          <w:rtl/>
        </w:rPr>
        <w:t xml:space="preserve"> </w:t>
      </w:r>
      <w:r w:rsidR="00C21986" w:rsidRPr="00C21986">
        <w:rPr>
          <w:rFonts w:hint="eastAsia"/>
          <w:rtl/>
        </w:rPr>
        <w:t>بِهِ</w:t>
      </w:r>
      <w:r w:rsidR="00C21986" w:rsidRPr="00C21986">
        <w:rPr>
          <w:rFonts w:hint="cs"/>
          <w:rtl/>
        </w:rPr>
        <w:t>ۦ</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أَر</w:t>
      </w:r>
      <w:r w:rsidR="00C21986" w:rsidRPr="00C21986">
        <w:rPr>
          <w:rFonts w:hint="cs"/>
          <w:rtl/>
        </w:rPr>
        <w:t>ۡ</w:t>
      </w:r>
      <w:r w:rsidR="00C21986" w:rsidRPr="00C21986">
        <w:rPr>
          <w:rFonts w:hint="eastAsia"/>
          <w:rtl/>
        </w:rPr>
        <w:t>حَامَ</w:t>
      </w:r>
      <w:r w:rsidRPr="007770E6">
        <w:rPr>
          <w:rStyle w:val="Char8"/>
          <w:rtl/>
        </w:rPr>
        <w:t>﴾</w:t>
      </w:r>
      <w:r>
        <w:rPr>
          <w:rStyle w:val="Char8"/>
          <w:rtl/>
        </w:rPr>
        <w:t xml:space="preserve"> </w:t>
      </w:r>
      <w:r w:rsidRPr="007770E6">
        <w:rPr>
          <w:rStyle w:val="Char6"/>
          <w:rtl/>
        </w:rPr>
        <w:t>[</w:t>
      </w:r>
      <w:r w:rsidR="00C733B9">
        <w:rPr>
          <w:rStyle w:val="Char6"/>
          <w:rFonts w:hint="cs"/>
          <w:rtl/>
        </w:rPr>
        <w:t>النساء: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در اینجا تکرار حرف جر شهرت دارد، پس شهرت به جای آوردن آن قرار گرفته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مصون داشتن از ذکر آن به جهت شرافت آن،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قَالَ</w:t>
      </w:r>
      <w:r w:rsidR="00C21986" w:rsidRPr="00C21986">
        <w:rPr>
          <w:rtl/>
        </w:rPr>
        <w:t xml:space="preserve"> </w:t>
      </w:r>
      <w:r w:rsidR="00C21986" w:rsidRPr="00C21986">
        <w:rPr>
          <w:rFonts w:hint="eastAsia"/>
          <w:rtl/>
        </w:rPr>
        <w:t>فِر</w:t>
      </w:r>
      <w:r w:rsidR="00C21986" w:rsidRPr="00C21986">
        <w:rPr>
          <w:rFonts w:hint="cs"/>
          <w:rtl/>
        </w:rPr>
        <w:t>ۡ</w:t>
      </w:r>
      <w:r w:rsidR="00C21986" w:rsidRPr="00C21986">
        <w:rPr>
          <w:rFonts w:hint="eastAsia"/>
          <w:rtl/>
        </w:rPr>
        <w:t>عَو</w:t>
      </w:r>
      <w:r w:rsidR="00C21986" w:rsidRPr="00C21986">
        <w:rPr>
          <w:rFonts w:hint="cs"/>
          <w:rtl/>
        </w:rPr>
        <w:t>ۡ</w:t>
      </w:r>
      <w:r w:rsidR="00C21986" w:rsidRPr="00C21986">
        <w:rPr>
          <w:rFonts w:hint="eastAsia"/>
          <w:rtl/>
        </w:rPr>
        <w:t>نُ</w:t>
      </w:r>
      <w:r w:rsidR="00C21986" w:rsidRPr="00C21986">
        <w:rPr>
          <w:rtl/>
        </w:rPr>
        <w:t xml:space="preserve"> </w:t>
      </w:r>
      <w:r w:rsidR="00C21986" w:rsidRPr="00C21986">
        <w:rPr>
          <w:rFonts w:hint="eastAsia"/>
          <w:rtl/>
        </w:rPr>
        <w:t>وَمَا</w:t>
      </w:r>
      <w:r w:rsidR="00C21986" w:rsidRPr="00C21986">
        <w:rPr>
          <w:rtl/>
        </w:rPr>
        <w:t xml:space="preserve"> </w:t>
      </w:r>
      <w:r w:rsidR="00C21986" w:rsidRPr="00C21986">
        <w:rPr>
          <w:rFonts w:hint="eastAsia"/>
          <w:rtl/>
        </w:rPr>
        <w:t>رَبُّ</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w:t>
      </w:r>
      <w:r w:rsidR="00C21986" w:rsidRPr="00C21986">
        <w:rPr>
          <w:rFonts w:hint="cs"/>
          <w:rtl/>
        </w:rPr>
        <w:t>ٰ</w:t>
      </w:r>
      <w:r w:rsidR="00C21986" w:rsidRPr="00C21986">
        <w:rPr>
          <w:rFonts w:hint="eastAsia"/>
          <w:rtl/>
        </w:rPr>
        <w:t>لَمِينَ</w:t>
      </w:r>
      <w:r w:rsidR="00C21986" w:rsidRPr="00C21986">
        <w:rPr>
          <w:rtl/>
        </w:rPr>
        <w:t xml:space="preserve"> </w:t>
      </w:r>
      <w:r w:rsidR="00C21986" w:rsidRPr="00C21986">
        <w:rPr>
          <w:rFonts w:hint="cs"/>
          <w:rtl/>
        </w:rPr>
        <w:t>٢٣</w:t>
      </w:r>
      <w:r w:rsidR="00C21986" w:rsidRPr="00C21986">
        <w:rPr>
          <w:rtl/>
        </w:rPr>
        <w:t xml:space="preserve"> </w:t>
      </w:r>
      <w:r w:rsidR="00C21986" w:rsidRPr="00C21986">
        <w:rPr>
          <w:rFonts w:hint="eastAsia"/>
          <w:rtl/>
        </w:rPr>
        <w:t>قَالَ</w:t>
      </w:r>
      <w:r w:rsidR="00C21986" w:rsidRPr="00C21986">
        <w:rPr>
          <w:rtl/>
        </w:rPr>
        <w:t xml:space="preserve"> </w:t>
      </w:r>
      <w:r w:rsidR="00C21986" w:rsidRPr="00C21986">
        <w:rPr>
          <w:rFonts w:hint="eastAsia"/>
          <w:rtl/>
        </w:rPr>
        <w:t>رَبُّ</w:t>
      </w:r>
      <w:r w:rsidR="00C21986" w:rsidRPr="00C21986">
        <w:rPr>
          <w:rtl/>
        </w:rPr>
        <w:t xml:space="preserve"> </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تِ</w:t>
      </w:r>
      <w:r w:rsidRPr="007770E6">
        <w:rPr>
          <w:rStyle w:val="Char8"/>
          <w:rtl/>
        </w:rPr>
        <w:t>﴾</w:t>
      </w:r>
      <w:r>
        <w:rPr>
          <w:rStyle w:val="Char8"/>
          <w:rtl/>
        </w:rPr>
        <w:t xml:space="preserve"> </w:t>
      </w:r>
      <w:r w:rsidRPr="007770E6">
        <w:rPr>
          <w:rStyle w:val="Char6"/>
          <w:rtl/>
        </w:rPr>
        <w:t>[</w:t>
      </w:r>
      <w:r w:rsidR="00C733B9">
        <w:rPr>
          <w:rStyle w:val="Char6"/>
          <w:rFonts w:hint="cs"/>
          <w:rtl/>
        </w:rPr>
        <w:t>الشعراء: 23-24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مبتدا در سه مورد حذف شده، پیش از ذکر رب، یعنی (هو رب)، (الله ربکم)، </w:t>
      </w:r>
    </w:p>
    <w:p w:rsidR="008E5B75" w:rsidRPr="00C21986" w:rsidRDefault="007770E6" w:rsidP="006C43EB">
      <w:pPr>
        <w:pStyle w:val="af1"/>
        <w:rPr>
          <w:rStyle w:val="Char4"/>
          <w:color w:val="FF0000"/>
          <w:rtl/>
        </w:rPr>
      </w:pPr>
      <w:r w:rsidRPr="00C21986">
        <w:rPr>
          <w:rStyle w:val="Char8"/>
          <w:color w:val="FF0000"/>
          <w:rtl/>
        </w:rPr>
        <w:t xml:space="preserve">﴿﴾ </w:t>
      </w:r>
      <w:r w:rsidRPr="00C21986">
        <w:rPr>
          <w:rStyle w:val="Char6"/>
          <w:color w:val="FF0000"/>
          <w:rtl/>
        </w:rPr>
        <w:t>[]</w:t>
      </w:r>
      <w:r w:rsidRPr="00C21986">
        <w:rPr>
          <w:rStyle w:val="Char4"/>
          <w:color w:val="FF0000"/>
          <w:rtl/>
        </w:rPr>
        <w:t xml:space="preserve">. </w:t>
      </w:r>
      <w:r w:rsidR="008E5B75" w:rsidRPr="00C21986">
        <w:rPr>
          <w:rStyle w:val="Char4"/>
          <w:color w:val="FF0000"/>
          <w:rtl/>
        </w:rPr>
        <w:t xml:space="preserve"> الله رب المشرق </w:t>
      </w:r>
      <w:r w:rsidR="008E5B75" w:rsidRPr="00C21986">
        <w:rPr>
          <w:rStyle w:val="Char4"/>
          <w:color w:val="FF0000"/>
          <w:rtl/>
        </w:rPr>
        <w:sym w:font="AGA Arabesque" w:char="F028"/>
      </w:r>
      <w:r w:rsidR="008E5B75" w:rsidRPr="00C21986">
        <w:rPr>
          <w:rStyle w:val="Char4"/>
          <w:color w:val="FF0000"/>
          <w:rtl/>
        </w:rPr>
        <w:t xml:space="preserve"> </w:t>
      </w:r>
      <w:r w:rsidR="008E5B75" w:rsidRPr="00C21986">
        <w:rPr>
          <w:rStyle w:val="Char4"/>
          <w:color w:val="FF0000"/>
          <w:rtl/>
        </w:rPr>
        <w:tab/>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بر موسی حال فرعون و اقدام او بر این سؤال، بزرگ و گران آمد، پس به خاطر تعظیم و تفخیم نام خداوند را تقدیر کرد، و در عروس الأفراح این نوع را مثال زده به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C21986" w:rsidRPr="00C21986">
        <w:rPr>
          <w:rFonts w:hint="eastAsia"/>
          <w:rtl/>
        </w:rPr>
        <w:t>رَبِّ</w:t>
      </w:r>
      <w:r w:rsidR="00C21986" w:rsidRPr="00C21986">
        <w:rPr>
          <w:rtl/>
        </w:rPr>
        <w:t xml:space="preserve"> </w:t>
      </w:r>
      <w:r w:rsidR="00C21986" w:rsidRPr="00C21986">
        <w:rPr>
          <w:rFonts w:hint="eastAsia"/>
          <w:rtl/>
        </w:rPr>
        <w:t>أَرِنِي</w:t>
      </w:r>
      <w:r w:rsidR="00C21986" w:rsidRPr="00C21986">
        <w:rPr>
          <w:rFonts w:hint="cs"/>
          <w:rtl/>
        </w:rPr>
        <w:t>ٓ</w:t>
      </w:r>
      <w:r w:rsidR="00C21986" w:rsidRPr="00C21986">
        <w:rPr>
          <w:rtl/>
        </w:rPr>
        <w:t xml:space="preserve"> </w:t>
      </w:r>
      <w:r w:rsidR="00C21986" w:rsidRPr="00C21986">
        <w:rPr>
          <w:rFonts w:hint="eastAsia"/>
          <w:rtl/>
        </w:rPr>
        <w:t>أَنظُر</w:t>
      </w:r>
      <w:r w:rsidR="00C21986" w:rsidRPr="00C21986">
        <w:rPr>
          <w:rFonts w:hint="cs"/>
          <w:rtl/>
        </w:rPr>
        <w:t>ۡ</w:t>
      </w:r>
      <w:r w:rsidR="00C21986" w:rsidRPr="00C21986">
        <w:rPr>
          <w:rtl/>
        </w:rPr>
        <w:t xml:space="preserve"> </w:t>
      </w:r>
      <w:r w:rsidR="00C21986" w:rsidRPr="00C21986">
        <w:rPr>
          <w:rFonts w:hint="eastAsia"/>
          <w:rtl/>
        </w:rPr>
        <w:t>إِلَي</w:t>
      </w:r>
      <w:r w:rsidR="00C21986" w:rsidRPr="00C21986">
        <w:rPr>
          <w:rFonts w:hint="cs"/>
          <w:rtl/>
        </w:rPr>
        <w:t>ۡ</w:t>
      </w:r>
      <w:r w:rsidR="00C21986" w:rsidRPr="00C21986">
        <w:rPr>
          <w:rFonts w:hint="eastAsia"/>
          <w:rtl/>
        </w:rPr>
        <w:t>كَ</w:t>
      </w:r>
      <w:r w:rsidRPr="007770E6">
        <w:rPr>
          <w:rStyle w:val="Char8"/>
          <w:rtl/>
        </w:rPr>
        <w:t>﴾</w:t>
      </w:r>
      <w:r>
        <w:rPr>
          <w:rStyle w:val="Char8"/>
          <w:rtl/>
        </w:rPr>
        <w:t xml:space="preserve"> </w:t>
      </w:r>
      <w:r w:rsidRPr="007770E6">
        <w:rPr>
          <w:rStyle w:val="Char6"/>
          <w:rtl/>
        </w:rPr>
        <w:t>[</w:t>
      </w:r>
      <w:r w:rsidR="00C733B9">
        <w:rPr>
          <w:rStyle w:val="Char6"/>
          <w:rFonts w:hint="cs"/>
          <w:rtl/>
        </w:rPr>
        <w:t>الأعراف: 143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ذاتک.</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حفظ کردن زبان است از ذکر آن به خاطر تحقیر آن،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صُمُّ</w:t>
      </w:r>
      <w:r w:rsidR="00C21986" w:rsidRPr="00C21986">
        <w:rPr>
          <w:rFonts w:hint="cs"/>
          <w:rtl/>
        </w:rPr>
        <w:t>ۢ</w:t>
      </w:r>
      <w:r w:rsidR="00C21986" w:rsidRPr="00C21986">
        <w:rPr>
          <w:rtl/>
        </w:rPr>
        <w:t xml:space="preserve"> </w:t>
      </w:r>
      <w:r w:rsidR="00C21986" w:rsidRPr="00C21986">
        <w:rPr>
          <w:rFonts w:hint="eastAsia"/>
          <w:rtl/>
        </w:rPr>
        <w:t>بُك</w:t>
      </w:r>
      <w:r w:rsidR="00C21986" w:rsidRPr="00C21986">
        <w:rPr>
          <w:rFonts w:hint="cs"/>
          <w:rtl/>
        </w:rPr>
        <w:t>ۡ</w:t>
      </w:r>
      <w:r w:rsidR="00C21986" w:rsidRPr="00C21986">
        <w:rPr>
          <w:rFonts w:hint="eastAsia"/>
          <w:rtl/>
        </w:rPr>
        <w:t>مٌ</w:t>
      </w:r>
      <w:r w:rsidRPr="007770E6">
        <w:rPr>
          <w:rStyle w:val="Char8"/>
          <w:rtl/>
        </w:rPr>
        <w:t>﴾</w:t>
      </w:r>
      <w:r>
        <w:rPr>
          <w:rStyle w:val="Char8"/>
          <w:rtl/>
        </w:rPr>
        <w:t xml:space="preserve"> </w:t>
      </w:r>
      <w:r w:rsidRPr="007770E6">
        <w:rPr>
          <w:rStyle w:val="Char6"/>
          <w:rtl/>
        </w:rPr>
        <w:t>[</w:t>
      </w:r>
      <w:r w:rsidR="00C733B9">
        <w:rPr>
          <w:rStyle w:val="Char6"/>
          <w:rFonts w:hint="cs"/>
          <w:rtl/>
        </w:rPr>
        <w:t>البقرة: 18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یغنی: آنها، یا منافقین.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قصد عموم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وَإِيَّاكَ</w:t>
      </w:r>
      <w:r w:rsidR="00C21986" w:rsidRPr="00C21986">
        <w:rPr>
          <w:rtl/>
        </w:rPr>
        <w:t xml:space="preserve"> </w:t>
      </w:r>
      <w:r w:rsidR="00C21986" w:rsidRPr="00C21986">
        <w:rPr>
          <w:rFonts w:hint="eastAsia"/>
          <w:rtl/>
        </w:rPr>
        <w:t>نَس</w:t>
      </w:r>
      <w:r w:rsidR="00C21986" w:rsidRPr="00C21986">
        <w:rPr>
          <w:rFonts w:hint="cs"/>
          <w:rtl/>
        </w:rPr>
        <w:t>ۡ</w:t>
      </w:r>
      <w:r w:rsidR="00C21986" w:rsidRPr="00C21986">
        <w:rPr>
          <w:rFonts w:hint="eastAsia"/>
          <w:rtl/>
        </w:rPr>
        <w:t>تَعِينُ</w:t>
      </w:r>
      <w:r w:rsidRPr="007770E6">
        <w:rPr>
          <w:rStyle w:val="Char8"/>
          <w:rtl/>
        </w:rPr>
        <w:t>﴾</w:t>
      </w:r>
      <w:r>
        <w:rPr>
          <w:rStyle w:val="Char8"/>
          <w:rtl/>
        </w:rPr>
        <w:t xml:space="preserve"> </w:t>
      </w:r>
      <w:r w:rsidRPr="007770E6">
        <w:rPr>
          <w:rStyle w:val="Char6"/>
          <w:rtl/>
        </w:rPr>
        <w:t>[</w:t>
      </w:r>
      <w:r w:rsidR="00C733B9">
        <w:rPr>
          <w:rStyle w:val="Char6"/>
          <w:rFonts w:hint="cs"/>
          <w:rtl/>
        </w:rPr>
        <w:t>الفاتحة: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بر عبادات و تمام امورمان،</w:t>
      </w:r>
    </w:p>
    <w:p w:rsidR="008E5B75" w:rsidRPr="0049472C" w:rsidRDefault="007770E6" w:rsidP="006C43EB">
      <w:pPr>
        <w:pStyle w:val="af1"/>
        <w:rPr>
          <w:rStyle w:val="Char4"/>
          <w:rtl/>
        </w:rPr>
      </w:pPr>
      <w:r w:rsidRPr="007770E6">
        <w:rPr>
          <w:rStyle w:val="Char8"/>
          <w:rtl/>
        </w:rPr>
        <w:t>﴿</w:t>
      </w:r>
      <w:r w:rsidR="00C21986" w:rsidRPr="00C21986">
        <w:rPr>
          <w:rFonts w:hint="eastAsia"/>
          <w:rtl/>
        </w:rPr>
        <w:t>وَ</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يَد</w:t>
      </w:r>
      <w:r w:rsidR="00C21986" w:rsidRPr="00C21986">
        <w:rPr>
          <w:rFonts w:hint="cs"/>
          <w:rtl/>
        </w:rPr>
        <w:t>ۡ</w:t>
      </w:r>
      <w:r w:rsidR="00C21986" w:rsidRPr="00C21986">
        <w:rPr>
          <w:rFonts w:hint="eastAsia"/>
          <w:rtl/>
        </w:rPr>
        <w:t>عُو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إِلَى</w:t>
      </w:r>
      <w:r w:rsidR="00C21986" w:rsidRPr="00C21986">
        <w:rPr>
          <w:rFonts w:hint="cs"/>
          <w:rtl/>
        </w:rPr>
        <w:t>ٰ</w:t>
      </w:r>
      <w:r w:rsidR="00C21986" w:rsidRPr="00C21986">
        <w:rPr>
          <w:rtl/>
        </w:rPr>
        <w:t xml:space="preserve"> </w:t>
      </w:r>
      <w:r w:rsidR="00C21986" w:rsidRPr="00C21986">
        <w:rPr>
          <w:rFonts w:hint="eastAsia"/>
          <w:rtl/>
        </w:rPr>
        <w:t>دَارِ</w:t>
      </w:r>
      <w:r w:rsidR="00C21986" w:rsidRPr="00C21986">
        <w:rPr>
          <w:rtl/>
        </w:rPr>
        <w:t xml:space="preserve"> </w:t>
      </w:r>
      <w:r w:rsidR="00C21986" w:rsidRPr="00C21986">
        <w:rPr>
          <w:rFonts w:hint="cs"/>
          <w:rtl/>
        </w:rPr>
        <w:t>ٱ</w:t>
      </w:r>
      <w:r w:rsidR="00C21986" w:rsidRPr="00C21986">
        <w:rPr>
          <w:rFonts w:hint="eastAsia"/>
          <w:rtl/>
        </w:rPr>
        <w:t>لسَّلَ</w:t>
      </w:r>
      <w:r w:rsidR="00C21986" w:rsidRPr="00C21986">
        <w:rPr>
          <w:rFonts w:hint="cs"/>
          <w:rtl/>
        </w:rPr>
        <w:t>ٰ</w:t>
      </w:r>
      <w:r w:rsidR="00C21986" w:rsidRPr="00C21986">
        <w:rPr>
          <w:rFonts w:hint="eastAsia"/>
          <w:rtl/>
        </w:rPr>
        <w:t>مِ</w:t>
      </w:r>
      <w:r w:rsidRPr="007770E6">
        <w:rPr>
          <w:rStyle w:val="Char8"/>
          <w:rtl/>
        </w:rPr>
        <w:t>﴾</w:t>
      </w:r>
      <w:r>
        <w:rPr>
          <w:rStyle w:val="Char8"/>
          <w:rtl/>
        </w:rPr>
        <w:t xml:space="preserve"> </w:t>
      </w:r>
      <w:r w:rsidRPr="007770E6">
        <w:rPr>
          <w:rStyle w:val="Char6"/>
          <w:rtl/>
        </w:rPr>
        <w:t>[</w:t>
      </w:r>
      <w:r w:rsidR="00C733B9">
        <w:rPr>
          <w:rStyle w:val="Char6"/>
          <w:rFonts w:hint="cs"/>
          <w:rtl/>
        </w:rPr>
        <w:t>یونس: 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هر فرد را.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رعایت فاصله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مَا</w:t>
      </w:r>
      <w:r w:rsidR="00C21986" w:rsidRPr="00C21986">
        <w:rPr>
          <w:rtl/>
        </w:rPr>
        <w:t xml:space="preserve"> </w:t>
      </w:r>
      <w:r w:rsidR="00C21986" w:rsidRPr="00C21986">
        <w:rPr>
          <w:rFonts w:hint="eastAsia"/>
          <w:rtl/>
        </w:rPr>
        <w:t>وَدَّعَكَ</w:t>
      </w:r>
      <w:r w:rsidR="00C21986" w:rsidRPr="00C21986">
        <w:rPr>
          <w:rtl/>
        </w:rPr>
        <w:t xml:space="preserve"> </w:t>
      </w:r>
      <w:r w:rsidR="00C21986" w:rsidRPr="00C21986">
        <w:rPr>
          <w:rFonts w:hint="eastAsia"/>
          <w:rtl/>
        </w:rPr>
        <w:t>رَبُّكَ</w:t>
      </w:r>
      <w:r w:rsidR="00C21986" w:rsidRPr="00C21986">
        <w:rPr>
          <w:rtl/>
        </w:rPr>
        <w:t xml:space="preserve"> </w:t>
      </w:r>
      <w:r w:rsidR="00C21986" w:rsidRPr="00C21986">
        <w:rPr>
          <w:rFonts w:hint="eastAsia"/>
          <w:rtl/>
        </w:rPr>
        <w:t>وَمَا</w:t>
      </w:r>
      <w:r w:rsidR="00C21986" w:rsidRPr="00C21986">
        <w:rPr>
          <w:rtl/>
        </w:rPr>
        <w:t xml:space="preserve"> </w:t>
      </w:r>
      <w:r w:rsidR="00C21986" w:rsidRPr="00C21986">
        <w:rPr>
          <w:rFonts w:hint="eastAsia"/>
          <w:rtl/>
        </w:rPr>
        <w:t>قَلَى</w:t>
      </w:r>
      <w:r w:rsidR="00C21986" w:rsidRPr="00C21986">
        <w:rPr>
          <w:rFonts w:hint="cs"/>
          <w:rtl/>
        </w:rPr>
        <w:t>ٰ</w:t>
      </w:r>
      <w:r w:rsidR="00C21986" w:rsidRPr="00C21986">
        <w:rPr>
          <w:rtl/>
        </w:rPr>
        <w:t xml:space="preserve"> </w:t>
      </w:r>
      <w:r w:rsidR="00C21986" w:rsidRPr="00C21986">
        <w:rPr>
          <w:rFonts w:hint="cs"/>
          <w:rtl/>
        </w:rPr>
        <w:t>٣</w:t>
      </w:r>
      <w:r w:rsidRPr="007770E6">
        <w:rPr>
          <w:rStyle w:val="Char8"/>
          <w:rtl/>
        </w:rPr>
        <w:t>﴾</w:t>
      </w:r>
      <w:r>
        <w:rPr>
          <w:rStyle w:val="Char8"/>
          <w:rtl/>
        </w:rPr>
        <w:t xml:space="preserve"> </w:t>
      </w:r>
      <w:r w:rsidRPr="007770E6">
        <w:rPr>
          <w:rStyle w:val="Char6"/>
          <w:rtl/>
        </w:rPr>
        <w:t>[</w:t>
      </w:r>
      <w:r w:rsidR="00C733B9">
        <w:rPr>
          <w:rStyle w:val="Char6"/>
          <w:rFonts w:hint="cs"/>
          <w:rtl/>
        </w:rPr>
        <w:t>الضحی: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وماقلاک.</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جمله: قصد بیان پس از ابهام می‌باشد، چنانکه در فعل مشیت آمده: </w:t>
      </w:r>
    </w:p>
    <w:p w:rsidR="008E5B75" w:rsidRPr="0049472C" w:rsidRDefault="007770E6" w:rsidP="006C43EB">
      <w:pPr>
        <w:pStyle w:val="af1"/>
        <w:rPr>
          <w:rStyle w:val="Char4"/>
          <w:rtl/>
        </w:rPr>
      </w:pPr>
      <w:r w:rsidRPr="007770E6">
        <w:rPr>
          <w:rStyle w:val="Char8"/>
          <w:rtl/>
        </w:rPr>
        <w:t>﴿</w:t>
      </w:r>
      <w:r w:rsidR="00C21986">
        <w:rPr>
          <w:rFonts w:hint="eastAsia"/>
          <w:rtl/>
        </w:rPr>
        <w:t>وَلَو</w:t>
      </w:r>
      <w:r w:rsidR="00C21986">
        <w:rPr>
          <w:rFonts w:hint="cs"/>
          <w:rtl/>
        </w:rPr>
        <w:t>ۡ</w:t>
      </w:r>
      <w:r w:rsidR="00C21986">
        <w:rPr>
          <w:rtl/>
        </w:rPr>
        <w:t xml:space="preserve"> </w:t>
      </w:r>
      <w:r w:rsidR="00C21986">
        <w:rPr>
          <w:rFonts w:hint="eastAsia"/>
          <w:rtl/>
        </w:rPr>
        <w:t>شَا</w:t>
      </w:r>
      <w:r w:rsidR="00C21986">
        <w:rPr>
          <w:rFonts w:hint="cs"/>
          <w:rtl/>
        </w:rPr>
        <w:t>ٓ</w:t>
      </w:r>
      <w:r w:rsidR="00C21986">
        <w:rPr>
          <w:rFonts w:hint="eastAsia"/>
          <w:rtl/>
        </w:rPr>
        <w:t>ءَ</w:t>
      </w:r>
      <w:r w:rsidR="00C21986">
        <w:rPr>
          <w:rtl/>
        </w:rPr>
        <w:t xml:space="preserve"> </w:t>
      </w:r>
      <w:r w:rsidR="00C21986">
        <w:rPr>
          <w:rFonts w:hint="eastAsia"/>
          <w:rtl/>
        </w:rPr>
        <w:t>لَهَدَى</w:t>
      </w:r>
      <w:r w:rsidR="00C21986">
        <w:rPr>
          <w:rFonts w:hint="cs"/>
          <w:rtl/>
        </w:rPr>
        <w:t>ٰ</w:t>
      </w:r>
      <w:r w:rsidR="00C21986">
        <w:rPr>
          <w:rFonts w:hint="eastAsia"/>
          <w:rtl/>
        </w:rPr>
        <w:t>ك</w:t>
      </w:r>
      <w:r w:rsidR="00C21986" w:rsidRPr="00C21986">
        <w:rPr>
          <w:rFonts w:hint="eastAsia"/>
          <w:rtl/>
        </w:rPr>
        <w:t>ُم</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النحل: 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ولوشاء هدایتکم، که اگر شنونده‌ای بشنود که (ولو شاء) در دلش می‌افتد که مشیت مردم برعلیه خداوند واقع شود، نمی‌داند که معنی چیست، پس چون جواب ذکر شد واضح گردید که مقصود چیست، و بیشتر بعد از ادات شرط واقع می‌شود؛ زیرا که مفعول مشیت در جواب آن ذکر گردیده، و ایهام آن را از بین برده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با غیر ادات شرط می‌باشد به جهت استدلال به غیر جواب،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يُحِيطُونَ</w:t>
      </w:r>
      <w:r w:rsidR="00C21986" w:rsidRPr="00C21986">
        <w:rPr>
          <w:rtl/>
        </w:rPr>
        <w:t xml:space="preserve"> </w:t>
      </w:r>
      <w:r w:rsidR="00C21986" w:rsidRPr="00C21986">
        <w:rPr>
          <w:rFonts w:hint="eastAsia"/>
          <w:rtl/>
        </w:rPr>
        <w:t>بِشَي</w:t>
      </w:r>
      <w:r w:rsidR="00C21986" w:rsidRPr="00C21986">
        <w:rPr>
          <w:rFonts w:hint="cs"/>
          <w:rtl/>
        </w:rPr>
        <w:t>ۡ</w:t>
      </w:r>
      <w:r w:rsidR="00C21986" w:rsidRPr="00C21986">
        <w:rPr>
          <w:rFonts w:hint="eastAsia"/>
          <w:rtl/>
        </w:rPr>
        <w:t>ء</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عِل</w:t>
      </w:r>
      <w:r w:rsidR="00C21986" w:rsidRPr="00C21986">
        <w:rPr>
          <w:rFonts w:hint="cs"/>
          <w:rtl/>
        </w:rPr>
        <w:t>ۡ</w:t>
      </w:r>
      <w:r w:rsidR="00C21986" w:rsidRPr="00C21986">
        <w:rPr>
          <w:rFonts w:hint="eastAsia"/>
          <w:rtl/>
        </w:rPr>
        <w:t>مِهِ</w:t>
      </w:r>
      <w:r w:rsidR="00C21986" w:rsidRPr="00C21986">
        <w:rPr>
          <w:rFonts w:hint="cs"/>
          <w:rtl/>
        </w:rPr>
        <w:t>ۦٓ</w:t>
      </w:r>
      <w:r w:rsidR="00C21986" w:rsidRPr="00C21986">
        <w:rPr>
          <w:rtl/>
        </w:rPr>
        <w:t xml:space="preserve"> </w:t>
      </w:r>
      <w:r w:rsidR="00C21986" w:rsidRPr="00C21986">
        <w:rPr>
          <w:rFonts w:hint="eastAsia"/>
          <w:rtl/>
        </w:rPr>
        <w:t>إِلَّا</w:t>
      </w:r>
      <w:r w:rsidR="00C21986" w:rsidRPr="00C21986">
        <w:rPr>
          <w:rtl/>
        </w:rPr>
        <w:t xml:space="preserve"> </w:t>
      </w:r>
      <w:r w:rsidR="00C21986" w:rsidRPr="00C21986">
        <w:rPr>
          <w:rFonts w:hint="eastAsia"/>
          <w:rtl/>
        </w:rPr>
        <w:t>بِمَا</w:t>
      </w:r>
      <w:r w:rsidR="00C21986" w:rsidRPr="00C21986">
        <w:rPr>
          <w:rtl/>
        </w:rPr>
        <w:t xml:space="preserve"> </w:t>
      </w:r>
      <w:r w:rsidR="00C21986" w:rsidRPr="00C21986">
        <w:rPr>
          <w:rFonts w:hint="eastAsia"/>
          <w:rtl/>
        </w:rPr>
        <w:t>شَا</w:t>
      </w:r>
      <w:r w:rsidR="00C21986" w:rsidRPr="00C21986">
        <w:rPr>
          <w:rFonts w:hint="cs"/>
          <w:rtl/>
        </w:rPr>
        <w:t>ٓ</w:t>
      </w:r>
      <w:r w:rsidR="00C21986" w:rsidRPr="00C21986">
        <w:rPr>
          <w:rFonts w:hint="eastAsia"/>
          <w:rtl/>
        </w:rPr>
        <w:t>ءَ</w:t>
      </w:r>
      <w:r w:rsidRPr="007770E6">
        <w:rPr>
          <w:rStyle w:val="Char8"/>
          <w:rtl/>
        </w:rPr>
        <w:t>﴾</w:t>
      </w:r>
      <w:r>
        <w:rPr>
          <w:rStyle w:val="Char8"/>
          <w:rtl/>
        </w:rPr>
        <w:t xml:space="preserve"> </w:t>
      </w:r>
      <w:r w:rsidRPr="007770E6">
        <w:rPr>
          <w:rStyle w:val="Char6"/>
          <w:rtl/>
        </w:rPr>
        <w:t>[</w:t>
      </w:r>
      <w:r w:rsidR="00C733B9">
        <w:rPr>
          <w:rStyle w:val="Char6"/>
          <w:rFonts w:hint="cs"/>
          <w:rtl/>
        </w:rPr>
        <w:t>البقرة: 255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علمای بیان ذکر کرده‌اند که مفعول مشیت و اراده ذکر نمی‌شود مگر در صورتی که غریب یا مهم باشد،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لِمَن</w:t>
      </w:r>
      <w:r w:rsidR="00C21986" w:rsidRPr="00C21986">
        <w:rPr>
          <w:rtl/>
        </w:rPr>
        <w:t xml:space="preserve"> </w:t>
      </w:r>
      <w:r w:rsidR="00C21986" w:rsidRPr="00C21986">
        <w:rPr>
          <w:rFonts w:hint="eastAsia"/>
          <w:rtl/>
        </w:rPr>
        <w:t>شَا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مِنكُم</w:t>
      </w:r>
      <w:r w:rsidR="00C21986" w:rsidRPr="00C21986">
        <w:rPr>
          <w:rFonts w:hint="cs"/>
          <w:rtl/>
        </w:rPr>
        <w:t>ۡ</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تَقِيمَ</w:t>
      </w:r>
      <w:r w:rsidR="00C21986" w:rsidRPr="00C21986">
        <w:rPr>
          <w:rtl/>
        </w:rPr>
        <w:t xml:space="preserve"> </w:t>
      </w:r>
      <w:r w:rsidR="00C21986" w:rsidRPr="00C21986">
        <w:rPr>
          <w:rFonts w:hint="cs"/>
          <w:rtl/>
        </w:rPr>
        <w:t>٢٨</w:t>
      </w:r>
      <w:r w:rsidRPr="007770E6">
        <w:rPr>
          <w:rStyle w:val="Char8"/>
          <w:rtl/>
        </w:rPr>
        <w:t>﴾</w:t>
      </w:r>
      <w:r>
        <w:rPr>
          <w:rStyle w:val="Char8"/>
          <w:rtl/>
        </w:rPr>
        <w:t xml:space="preserve"> </w:t>
      </w:r>
      <w:r w:rsidRPr="007770E6">
        <w:rPr>
          <w:rStyle w:val="Char6"/>
          <w:rtl/>
        </w:rPr>
        <w:t>[</w:t>
      </w:r>
      <w:r w:rsidR="00C733B9">
        <w:rPr>
          <w:rStyle w:val="Char6"/>
          <w:rFonts w:hint="cs"/>
          <w:rtl/>
        </w:rPr>
        <w:t>التکویر: 28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لَو</w:t>
      </w:r>
      <w:r w:rsidR="00C21986" w:rsidRPr="00C21986">
        <w:rPr>
          <w:rFonts w:hint="cs"/>
          <w:rtl/>
        </w:rPr>
        <w:t>ۡ</w:t>
      </w:r>
      <w:r w:rsidR="00C21986" w:rsidRPr="00C21986">
        <w:rPr>
          <w:rtl/>
        </w:rPr>
        <w:t xml:space="preserve"> </w:t>
      </w:r>
      <w:r w:rsidR="00C21986" w:rsidRPr="00C21986">
        <w:rPr>
          <w:rFonts w:hint="eastAsia"/>
          <w:rtl/>
        </w:rPr>
        <w:t>أَرَد</w:t>
      </w:r>
      <w:r w:rsidR="00C21986" w:rsidRPr="00C21986">
        <w:rPr>
          <w:rFonts w:hint="cs"/>
          <w:rtl/>
        </w:rPr>
        <w:t>ۡ</w:t>
      </w:r>
      <w:r w:rsidR="00C21986" w:rsidRPr="00C21986">
        <w:rPr>
          <w:rFonts w:hint="eastAsia"/>
          <w:rtl/>
        </w:rPr>
        <w:t>نَا</w:t>
      </w:r>
      <w:r w:rsidR="00C21986" w:rsidRPr="00C21986">
        <w:rPr>
          <w:rFonts w:hint="cs"/>
          <w:rtl/>
        </w:rPr>
        <w:t>ٓ</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نَّتَّخِذَ</w:t>
      </w:r>
      <w:r w:rsidRPr="007770E6">
        <w:rPr>
          <w:rStyle w:val="Char8"/>
          <w:rtl/>
        </w:rPr>
        <w:t>﴾</w:t>
      </w:r>
      <w:r>
        <w:rPr>
          <w:rStyle w:val="Char8"/>
          <w:rtl/>
        </w:rPr>
        <w:t xml:space="preserve"> </w:t>
      </w:r>
      <w:r w:rsidRPr="007770E6">
        <w:rPr>
          <w:rStyle w:val="Char6"/>
          <w:rtl/>
        </w:rPr>
        <w:t>[</w:t>
      </w:r>
      <w:r w:rsidR="00C733B9">
        <w:rPr>
          <w:rStyle w:val="Char6"/>
          <w:rFonts w:hint="cs"/>
          <w:rtl/>
        </w:rPr>
        <w:t>الأنبیاء: 17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بدین جهت همیشه یا بیشتر اوقات مفهوم مشیت از بین أفعال حذف می‌گردد که وجود مشیت مستلزم وجود مشیت شده است، پس مشیتی که مستلزم مضمون جواب است جز همان مشیت جواب نمی‌تواند باشد، لذا اراده نیز در حذف همیشگی مفعولش مانند آن است، این را ملکانی و تنوخی در الاقصی القریب آورده و گفته‌اند: و اگر بعد از (لو) حذف شود همان است که همیشه در جواب آن ذکر می‌گردد، و در عروس الافراح آورده:</w:t>
      </w:r>
    </w:p>
    <w:p w:rsidR="008E5B75" w:rsidRPr="0049472C" w:rsidRDefault="007770E6" w:rsidP="00BA3905">
      <w:pPr>
        <w:pStyle w:val="af1"/>
        <w:rPr>
          <w:rStyle w:val="Char4"/>
          <w:rtl/>
        </w:rPr>
      </w:pPr>
      <w:r w:rsidRPr="007770E6">
        <w:rPr>
          <w:rStyle w:val="Char8"/>
          <w:rtl/>
        </w:rPr>
        <w:t>﴿</w:t>
      </w:r>
      <w:r w:rsidR="00C21986" w:rsidRPr="00C21986">
        <w:rPr>
          <w:rFonts w:hint="eastAsia"/>
          <w:rtl/>
        </w:rPr>
        <w:t>قَالُواْ</w:t>
      </w:r>
      <w:r w:rsidR="00C21986" w:rsidRPr="00C21986">
        <w:rPr>
          <w:rtl/>
        </w:rPr>
        <w:t xml:space="preserve"> </w:t>
      </w:r>
      <w:r w:rsidR="00C21986" w:rsidRPr="00C21986">
        <w:rPr>
          <w:rFonts w:hint="eastAsia"/>
          <w:rtl/>
        </w:rPr>
        <w:t>لَو</w:t>
      </w:r>
      <w:r w:rsidR="00C21986" w:rsidRPr="00C21986">
        <w:rPr>
          <w:rFonts w:hint="cs"/>
          <w:rtl/>
        </w:rPr>
        <w:t>ۡ</w:t>
      </w:r>
      <w:r w:rsidR="00C21986" w:rsidRPr="00C21986">
        <w:rPr>
          <w:rtl/>
        </w:rPr>
        <w:t xml:space="preserve"> </w:t>
      </w:r>
      <w:r w:rsidR="00C21986" w:rsidRPr="00C21986">
        <w:rPr>
          <w:rFonts w:hint="eastAsia"/>
          <w:rtl/>
        </w:rPr>
        <w:t>شَا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رَبُّنَا</w:t>
      </w:r>
      <w:r w:rsidR="00C21986" w:rsidRPr="00C21986">
        <w:rPr>
          <w:rtl/>
        </w:rPr>
        <w:t xml:space="preserve"> </w:t>
      </w:r>
      <w:r w:rsidR="00C21986" w:rsidRPr="00C21986">
        <w:rPr>
          <w:rFonts w:hint="eastAsia"/>
          <w:rtl/>
        </w:rPr>
        <w:t>لَأَنزَلَ</w:t>
      </w:r>
      <w:r w:rsidR="00C21986" w:rsidRPr="00C21986">
        <w:rPr>
          <w:rtl/>
        </w:rPr>
        <w:t xml:space="preserve"> </w:t>
      </w:r>
      <w:r w:rsidR="00C21986" w:rsidRPr="00C21986">
        <w:rPr>
          <w:rFonts w:hint="eastAsia"/>
          <w:rtl/>
        </w:rPr>
        <w:t>مَلَ</w:t>
      </w:r>
      <w:r w:rsidR="00C21986" w:rsidRPr="00C21986">
        <w:rPr>
          <w:rFonts w:hint="cs"/>
          <w:rtl/>
        </w:rPr>
        <w:t>ٰٓ</w:t>
      </w:r>
      <w:r w:rsidR="00C21986" w:rsidRPr="00C21986">
        <w:rPr>
          <w:rFonts w:hint="eastAsia"/>
          <w:rtl/>
        </w:rPr>
        <w:t>ئِكَة</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فصلت: 14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معنایش این است: (</w:t>
      </w:r>
      <w:r w:rsidRPr="00C21986">
        <w:rPr>
          <w:rStyle w:val="Char1"/>
          <w:rtl/>
        </w:rPr>
        <w:t>لو شاء ربنا ارسال الرسل لأنزل ملائکه</w:t>
      </w:r>
      <w:r w:rsidRPr="0049472C">
        <w:rPr>
          <w:rStyle w:val="Char4"/>
          <w:rtl/>
          <w:lang w:bidi="fa-IR"/>
        </w:rPr>
        <w:t xml:space="preserve"> = اگر خدا می‌خواست پیغامبرانی بفرستد فرشتگانی می‌فرستاد) زیرا که معنی بر این نحو معین است. </w:t>
      </w:r>
    </w:p>
    <w:p w:rsidR="008E5B75" w:rsidRDefault="008E5B75" w:rsidP="00BA3905">
      <w:pPr>
        <w:pStyle w:val="a2"/>
        <w:rPr>
          <w:rtl/>
        </w:rPr>
      </w:pPr>
      <w:bookmarkStart w:id="128" w:name="_Toc285759785"/>
      <w:bookmarkStart w:id="129" w:name="_Toc389132276"/>
      <w:r>
        <w:rPr>
          <w:rtl/>
        </w:rPr>
        <w:t>فایده</w:t>
      </w:r>
      <w:bookmarkEnd w:id="128"/>
      <w:bookmarkEnd w:id="129"/>
    </w:p>
    <w:p w:rsidR="008E5B75" w:rsidRPr="00C733B9" w:rsidRDefault="008E5B75" w:rsidP="00BA3905">
      <w:pPr>
        <w:tabs>
          <w:tab w:val="right" w:pos="7031"/>
        </w:tabs>
        <w:jc w:val="both"/>
        <w:rPr>
          <w:rStyle w:val="Char4"/>
          <w:spacing w:val="-4"/>
          <w:rtl/>
          <w:lang w:bidi="fa-IR"/>
        </w:rPr>
      </w:pPr>
      <w:r w:rsidRPr="00C733B9">
        <w:rPr>
          <w:rStyle w:val="Char4"/>
          <w:spacing w:val="-4"/>
          <w:rtl/>
          <w:lang w:bidi="fa-IR"/>
        </w:rPr>
        <w:t>شیخ عبدالقاهر گفته: هیچ اسمی نیست که در حالتی شایسته باشد حذف شود، مگر اینکه حذف آن بهتر است از ذکرش، و ابن جنّی حذف را شجاعت عربی خوانده؛ زیرا که بر سخن شجاعت ورزیده‌اند.</w:t>
      </w:r>
    </w:p>
    <w:p w:rsidR="008E5B75" w:rsidRPr="004126F7" w:rsidRDefault="008E5B75" w:rsidP="00BA3905">
      <w:pPr>
        <w:pStyle w:val="a2"/>
        <w:rPr>
          <w:rtl/>
        </w:rPr>
      </w:pPr>
      <w:bookmarkStart w:id="130" w:name="_Toc285759786"/>
      <w:bookmarkStart w:id="131" w:name="_Toc389132277"/>
      <w:r w:rsidRPr="004126F7">
        <w:rPr>
          <w:rtl/>
        </w:rPr>
        <w:t>قاعده‌ای در حذف مفعول اختصاراً و اقتصاراً</w:t>
      </w:r>
      <w:bookmarkEnd w:id="130"/>
      <w:bookmarkEnd w:id="131"/>
    </w:p>
    <w:p w:rsidR="008E5B75" w:rsidRPr="0049472C" w:rsidRDefault="008E5B75" w:rsidP="00BA3905">
      <w:pPr>
        <w:tabs>
          <w:tab w:val="right" w:pos="7031"/>
        </w:tabs>
        <w:jc w:val="both"/>
        <w:rPr>
          <w:rStyle w:val="Char4"/>
          <w:rtl/>
          <w:lang w:bidi="fa-IR"/>
        </w:rPr>
      </w:pPr>
      <w:r w:rsidRPr="0049472C">
        <w:rPr>
          <w:rStyle w:val="Char4"/>
          <w:rtl/>
          <w:lang w:bidi="fa-IR"/>
        </w:rPr>
        <w:t xml:space="preserve">ابن هشام گفته: عادت نحویین بر این جاری شده که به حذف مفعول برای اختصار و اقتصار رأی دهند، و منظورشان از اختصار، حذف به جهت دلیل است، و از اقتصار حذف بدون دلیل، و برای آن به مثل: </w:t>
      </w:r>
    </w:p>
    <w:p w:rsidR="008E5B75" w:rsidRPr="0049472C" w:rsidRDefault="007770E6" w:rsidP="00BA3905">
      <w:pPr>
        <w:pStyle w:val="af1"/>
        <w:rPr>
          <w:rStyle w:val="Char4"/>
          <w:rtl/>
        </w:rPr>
      </w:pPr>
      <w:r w:rsidRPr="007770E6">
        <w:rPr>
          <w:rStyle w:val="Char8"/>
          <w:rtl/>
        </w:rPr>
        <w:t>﴿</w:t>
      </w:r>
      <w:r w:rsidR="00C21986" w:rsidRPr="00C21986">
        <w:rPr>
          <w:rFonts w:hint="eastAsia"/>
          <w:rtl/>
        </w:rPr>
        <w:t>كُلُواْ</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رَبُواْ</w:t>
      </w:r>
      <w:r w:rsidRPr="007770E6">
        <w:rPr>
          <w:rStyle w:val="Char8"/>
          <w:rtl/>
        </w:rPr>
        <w:t>﴾</w:t>
      </w:r>
      <w:r>
        <w:rPr>
          <w:rStyle w:val="Char8"/>
          <w:rtl/>
        </w:rPr>
        <w:t xml:space="preserve"> </w:t>
      </w:r>
      <w:r w:rsidRPr="007770E6">
        <w:rPr>
          <w:rStyle w:val="Char6"/>
          <w:rtl/>
        </w:rPr>
        <w:t>[</w:t>
      </w:r>
      <w:r w:rsidR="00C733B9">
        <w:rPr>
          <w:rStyle w:val="Char6"/>
          <w:rFonts w:hint="cs"/>
          <w:rtl/>
        </w:rPr>
        <w:t>الطور: 19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مثال می‌آورند، یعنی این دو فعل را ایجاد کنید، و تحقیق مطلب آن است که گفته شود یعنی همانطور که اهل بیان گفته‌اند: گاهی غرض فقط خبر دادن و اعلام وقوع فعل است بدون اینکه تعیین گردد چه کسی آن را واقع کرده، و بر چه کسی واقع شده است، پس مصدر آن فعل با اسناد به فعل عام</w:t>
      </w:r>
      <w:r w:rsidRPr="00C733B9">
        <w:rPr>
          <w:rStyle w:val="Char4"/>
          <w:vertAlign w:val="superscript"/>
          <w:rtl/>
          <w:lang w:bidi="fa-IR"/>
        </w:rPr>
        <w:footnoteReference w:id="13"/>
      </w:r>
      <w:r w:rsidRPr="0049472C">
        <w:rPr>
          <w:rStyle w:val="Char4"/>
          <w:rtl/>
          <w:lang w:bidi="fa-IR"/>
        </w:rPr>
        <w:t xml:space="preserve"> آورده می‌شود، مانند: </w:t>
      </w:r>
      <w:r w:rsidRPr="00D45A34">
        <w:rPr>
          <w:rFonts w:cs="IRLotus"/>
          <w:rtl/>
          <w:lang w:bidi="fa-IR"/>
        </w:rPr>
        <w:t>حصل حریق أو نهب</w:t>
      </w:r>
      <w:r w:rsidRPr="0049472C">
        <w:rPr>
          <w:rStyle w:val="Char4"/>
          <w:rtl/>
          <w:lang w:bidi="fa-IR"/>
        </w:rPr>
        <w:t>. و گاهی تنها منظور اعلام به واقع شدن فعل برای فاعل است، پس بر آن دو (فعل و فاعل) اقتصار می‌شود، و مفعول را نه ذکر می‌کنند و نه در نیت می‌آورند؛ زیرا که نیت شده بسان ثبت گردیده است، و به آن محذوف نمی‌گویند چون فعل در این مقصود به منزل</w:t>
      </w:r>
      <w:r w:rsidR="00D45A34">
        <w:rPr>
          <w:rStyle w:val="Char4"/>
          <w:rtl/>
          <w:lang w:bidi="fa-IR"/>
        </w:rPr>
        <w:t>ه</w:t>
      </w:r>
      <w:r w:rsidRPr="0049472C">
        <w:rPr>
          <w:rStyle w:val="Char4"/>
          <w:rtl/>
          <w:lang w:bidi="fa-IR"/>
        </w:rPr>
        <w:t xml:space="preserve"> آن است که بدون مفعول باشد، و از این قبیل است:</w:t>
      </w:r>
    </w:p>
    <w:p w:rsidR="008E5B75" w:rsidRPr="0049472C" w:rsidRDefault="007770E6" w:rsidP="00BA3905">
      <w:pPr>
        <w:pStyle w:val="af1"/>
        <w:rPr>
          <w:rStyle w:val="Char4"/>
          <w:rtl/>
        </w:rPr>
      </w:pPr>
      <w:r w:rsidRPr="007770E6">
        <w:rPr>
          <w:rStyle w:val="Char8"/>
          <w:rtl/>
        </w:rPr>
        <w:t>﴿</w:t>
      </w:r>
      <w:r w:rsidR="00C21986" w:rsidRPr="00C21986">
        <w:rPr>
          <w:rFonts w:hint="eastAsia"/>
          <w:rtl/>
        </w:rPr>
        <w:t>رَبِّيَ</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يُح</w:t>
      </w:r>
      <w:r w:rsidR="00C21986" w:rsidRPr="00C21986">
        <w:rPr>
          <w:rFonts w:hint="cs"/>
          <w:rtl/>
        </w:rPr>
        <w:t>ۡ</w:t>
      </w:r>
      <w:r w:rsidR="00C21986" w:rsidRPr="00C21986">
        <w:rPr>
          <w:rFonts w:hint="eastAsia"/>
          <w:rtl/>
        </w:rPr>
        <w:t>يِ</w:t>
      </w:r>
      <w:r w:rsidR="00C21986" w:rsidRPr="00C21986">
        <w:rPr>
          <w:rFonts w:hint="cs"/>
          <w:rtl/>
        </w:rPr>
        <w:t>ۦ</w:t>
      </w:r>
      <w:r w:rsidR="00C21986" w:rsidRPr="00C21986">
        <w:rPr>
          <w:rtl/>
        </w:rPr>
        <w:t xml:space="preserve"> </w:t>
      </w:r>
      <w:r w:rsidR="00C21986" w:rsidRPr="00C21986">
        <w:rPr>
          <w:rFonts w:hint="eastAsia"/>
          <w:rtl/>
        </w:rPr>
        <w:t>وَيُمِيتُ</w:t>
      </w:r>
      <w:r w:rsidRPr="007770E6">
        <w:rPr>
          <w:rStyle w:val="Char8"/>
          <w:rtl/>
        </w:rPr>
        <w:t>﴾</w:t>
      </w:r>
      <w:r>
        <w:rPr>
          <w:rStyle w:val="Char8"/>
          <w:rtl/>
        </w:rPr>
        <w:t xml:space="preserve"> </w:t>
      </w:r>
      <w:r w:rsidRPr="007770E6">
        <w:rPr>
          <w:rStyle w:val="Char6"/>
          <w:rtl/>
        </w:rPr>
        <w:t>[</w:t>
      </w:r>
      <w:r w:rsidR="00C733B9">
        <w:rPr>
          <w:rStyle w:val="Char6"/>
          <w:rFonts w:hint="cs"/>
          <w:rtl/>
        </w:rPr>
        <w:t>البقرة: 258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قُل</w:t>
      </w:r>
      <w:r w:rsidR="00C21986" w:rsidRPr="00C21986">
        <w:rPr>
          <w:rFonts w:hint="cs"/>
          <w:rtl/>
        </w:rPr>
        <w:t>ۡ</w:t>
      </w:r>
      <w:r w:rsidR="00C21986" w:rsidRPr="00C21986">
        <w:rPr>
          <w:rtl/>
        </w:rPr>
        <w:t xml:space="preserve"> </w:t>
      </w:r>
      <w:r w:rsidR="00C21986" w:rsidRPr="00C21986">
        <w:rPr>
          <w:rFonts w:hint="eastAsia"/>
          <w:rtl/>
        </w:rPr>
        <w:t>هَل</w:t>
      </w:r>
      <w:r w:rsidR="00C21986" w:rsidRPr="00C21986">
        <w:rPr>
          <w:rFonts w:hint="cs"/>
          <w:rtl/>
        </w:rPr>
        <w:t>ۡ</w:t>
      </w:r>
      <w:r w:rsidR="00C21986" w:rsidRPr="00C21986">
        <w:rPr>
          <w:rtl/>
        </w:rPr>
        <w:t xml:space="preserve"> </w:t>
      </w:r>
      <w:r w:rsidR="00C21986" w:rsidRPr="00C21986">
        <w:rPr>
          <w:rFonts w:hint="eastAsia"/>
          <w:rtl/>
        </w:rPr>
        <w:t>يَس</w:t>
      </w:r>
      <w:r w:rsidR="00C21986" w:rsidRPr="00C21986">
        <w:rPr>
          <w:rFonts w:hint="cs"/>
          <w:rtl/>
        </w:rPr>
        <w:t>ۡ</w:t>
      </w:r>
      <w:r w:rsidR="00C21986" w:rsidRPr="00C21986">
        <w:rPr>
          <w:rFonts w:hint="eastAsia"/>
          <w:rtl/>
        </w:rPr>
        <w:t>تَوِي</w:t>
      </w:r>
      <w:r w:rsidR="00C21986" w:rsidRPr="00C21986">
        <w:rPr>
          <w:rtl/>
        </w:rPr>
        <w:t xml:space="preserve"> </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يَع</w:t>
      </w:r>
      <w:r w:rsidR="00C21986" w:rsidRPr="00C21986">
        <w:rPr>
          <w:rFonts w:hint="cs"/>
          <w:rtl/>
        </w:rPr>
        <w:t>ۡ</w:t>
      </w:r>
      <w:r w:rsidR="00C21986" w:rsidRPr="00C21986">
        <w:rPr>
          <w:rFonts w:hint="eastAsia"/>
          <w:rtl/>
        </w:rPr>
        <w:t>لَمُونَ</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لَّذِينَ</w:t>
      </w:r>
      <w:r w:rsidR="00C21986" w:rsidRPr="00C21986">
        <w:rPr>
          <w:rtl/>
        </w:rPr>
        <w:t xml:space="preserve"> </w:t>
      </w:r>
      <w:r w:rsidR="00C21986" w:rsidRPr="00C21986">
        <w:rPr>
          <w:rFonts w:hint="eastAsia"/>
          <w:rtl/>
        </w:rPr>
        <w:t>لَا</w:t>
      </w:r>
      <w:r w:rsidR="00C21986" w:rsidRPr="00C21986">
        <w:rPr>
          <w:rtl/>
        </w:rPr>
        <w:t xml:space="preserve"> </w:t>
      </w:r>
      <w:r w:rsidR="00C21986" w:rsidRPr="00C21986">
        <w:rPr>
          <w:rFonts w:hint="eastAsia"/>
          <w:rtl/>
        </w:rPr>
        <w:t>يَع</w:t>
      </w:r>
      <w:r w:rsidR="00C21986" w:rsidRPr="00C21986">
        <w:rPr>
          <w:rFonts w:hint="cs"/>
          <w:rtl/>
        </w:rPr>
        <w:t>ۡ</w:t>
      </w:r>
      <w:r w:rsidR="00C21986" w:rsidRPr="00C21986">
        <w:rPr>
          <w:rFonts w:hint="eastAsia"/>
          <w:rtl/>
        </w:rPr>
        <w:t>لَمُونَ</w:t>
      </w:r>
      <w:r w:rsidRPr="007770E6">
        <w:rPr>
          <w:rStyle w:val="Char8"/>
          <w:rtl/>
        </w:rPr>
        <w:t>﴾</w:t>
      </w:r>
      <w:r>
        <w:rPr>
          <w:rStyle w:val="Char8"/>
          <w:rtl/>
        </w:rPr>
        <w:t xml:space="preserve"> </w:t>
      </w:r>
      <w:r w:rsidRPr="007770E6">
        <w:rPr>
          <w:rStyle w:val="Char6"/>
          <w:rtl/>
        </w:rPr>
        <w:t>[</w:t>
      </w:r>
      <w:r w:rsidR="00C733B9">
        <w:rPr>
          <w:rStyle w:val="Char6"/>
          <w:rFonts w:hint="cs"/>
          <w:rtl/>
        </w:rPr>
        <w:t>الزمر: 9</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وَكُلُواْ</w:t>
      </w:r>
      <w:r w:rsidR="00C21986" w:rsidRPr="00C21986">
        <w:rPr>
          <w:rtl/>
        </w:rPr>
        <w:t xml:space="preserve"> </w:t>
      </w:r>
      <w:r w:rsidR="00C21986" w:rsidRPr="00C21986">
        <w:rPr>
          <w:rFonts w:hint="eastAsia"/>
          <w:rtl/>
        </w:rPr>
        <w:t>وَ</w:t>
      </w:r>
      <w:r w:rsidR="00C21986" w:rsidRPr="00C21986">
        <w:rPr>
          <w:rFonts w:hint="cs"/>
          <w:rtl/>
        </w:rPr>
        <w:t>ٱ</w:t>
      </w:r>
      <w:r w:rsidR="00C21986" w:rsidRPr="00C21986">
        <w:rPr>
          <w:rFonts w:hint="eastAsia"/>
          <w:rtl/>
        </w:rPr>
        <w:t>ش</w:t>
      </w:r>
      <w:r w:rsidR="00C21986" w:rsidRPr="00C21986">
        <w:rPr>
          <w:rFonts w:hint="cs"/>
          <w:rtl/>
        </w:rPr>
        <w:t>ۡ</w:t>
      </w:r>
      <w:r w:rsidR="00C21986" w:rsidRPr="00C21986">
        <w:rPr>
          <w:rFonts w:hint="eastAsia"/>
          <w:rtl/>
        </w:rPr>
        <w:t>رَبُواْ</w:t>
      </w:r>
      <w:r w:rsidR="00C21986" w:rsidRPr="00C21986">
        <w:rPr>
          <w:rtl/>
        </w:rPr>
        <w:t xml:space="preserve"> </w:t>
      </w:r>
      <w:r w:rsidR="00C21986" w:rsidRPr="00C21986">
        <w:rPr>
          <w:rFonts w:hint="eastAsia"/>
          <w:rtl/>
        </w:rPr>
        <w:t>وَلَا</w:t>
      </w:r>
      <w:r w:rsidR="00C21986" w:rsidRPr="00C21986">
        <w:rPr>
          <w:rtl/>
        </w:rPr>
        <w:t xml:space="preserve"> </w:t>
      </w:r>
      <w:r w:rsidR="00C21986" w:rsidRPr="00C21986">
        <w:rPr>
          <w:rFonts w:hint="eastAsia"/>
          <w:rtl/>
        </w:rPr>
        <w:t>تُس</w:t>
      </w:r>
      <w:r w:rsidR="00C21986" w:rsidRPr="00C21986">
        <w:rPr>
          <w:rFonts w:hint="cs"/>
          <w:rtl/>
        </w:rPr>
        <w:t>ۡ</w:t>
      </w:r>
      <w:r w:rsidR="00C21986" w:rsidRPr="00C21986">
        <w:rPr>
          <w:rFonts w:hint="eastAsia"/>
          <w:rtl/>
        </w:rPr>
        <w:t>رِفُو</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الأعراف: 31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وَإِذَا</w:t>
      </w:r>
      <w:r w:rsidR="00C21986" w:rsidRPr="00C21986">
        <w:rPr>
          <w:rtl/>
        </w:rPr>
        <w:t xml:space="preserve"> </w:t>
      </w:r>
      <w:r w:rsidR="00C21986" w:rsidRPr="00C21986">
        <w:rPr>
          <w:rFonts w:hint="eastAsia"/>
          <w:rtl/>
        </w:rPr>
        <w:t>رَأَي</w:t>
      </w:r>
      <w:r w:rsidR="00C21986" w:rsidRPr="00C21986">
        <w:rPr>
          <w:rFonts w:hint="cs"/>
          <w:rtl/>
        </w:rPr>
        <w:t>ۡ</w:t>
      </w:r>
      <w:r w:rsidR="00C21986" w:rsidRPr="00C21986">
        <w:rPr>
          <w:rFonts w:hint="eastAsia"/>
          <w:rtl/>
        </w:rPr>
        <w:t>تَ</w:t>
      </w:r>
      <w:r w:rsidR="00C21986" w:rsidRPr="00C21986">
        <w:rPr>
          <w:rtl/>
        </w:rPr>
        <w:t xml:space="preserve"> </w:t>
      </w:r>
      <w:r w:rsidR="00C21986" w:rsidRPr="00C21986">
        <w:rPr>
          <w:rFonts w:hint="eastAsia"/>
          <w:rtl/>
        </w:rPr>
        <w:t>ثَمَّ</w:t>
      </w:r>
      <w:r w:rsidRPr="007770E6">
        <w:rPr>
          <w:rStyle w:val="Char8"/>
          <w:rtl/>
        </w:rPr>
        <w:t>﴾</w:t>
      </w:r>
      <w:r>
        <w:rPr>
          <w:rStyle w:val="Char8"/>
          <w:rtl/>
        </w:rPr>
        <w:t xml:space="preserve"> </w:t>
      </w:r>
      <w:r w:rsidRPr="007770E6">
        <w:rPr>
          <w:rStyle w:val="Char6"/>
          <w:rtl/>
        </w:rPr>
        <w:t>[</w:t>
      </w:r>
      <w:r w:rsidR="00C733B9">
        <w:rPr>
          <w:rStyle w:val="Char6"/>
          <w:rFonts w:hint="cs"/>
          <w:rtl/>
        </w:rPr>
        <w:t>الإنسان: 20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معنی چنین است: پروردگار من است که فعل زنده کردن و میراندن را انجام می‌دهد، آیا کسی که متصف به علم است با کسی که علم از او نفی می‌گردد مساوی هستند؟ خوردن و آشامیدن را ایجاد کنید، و اسراف را کنار بگذارید، و اگر دیداری برایت حاصل 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همین قبیل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وَلَمَّا</w:t>
      </w:r>
      <w:r w:rsidR="00C21986" w:rsidRPr="00C21986">
        <w:rPr>
          <w:rtl/>
        </w:rPr>
        <w:t xml:space="preserve"> </w:t>
      </w:r>
      <w:r w:rsidR="00C21986" w:rsidRPr="00C21986">
        <w:rPr>
          <w:rFonts w:hint="eastAsia"/>
          <w:rtl/>
        </w:rPr>
        <w:t>وَرَدَ</w:t>
      </w:r>
      <w:r w:rsidR="00C21986" w:rsidRPr="00C21986">
        <w:rPr>
          <w:rtl/>
        </w:rPr>
        <w:t xml:space="preserve"> </w:t>
      </w:r>
      <w:r w:rsidR="00C21986" w:rsidRPr="00C21986">
        <w:rPr>
          <w:rFonts w:hint="eastAsia"/>
          <w:rtl/>
        </w:rPr>
        <w:t>مَا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مَد</w:t>
      </w:r>
      <w:r w:rsidR="00C21986" w:rsidRPr="00C21986">
        <w:rPr>
          <w:rFonts w:hint="cs"/>
          <w:rtl/>
        </w:rPr>
        <w:t>ۡ</w:t>
      </w:r>
      <w:r w:rsidR="00C21986" w:rsidRPr="00C21986">
        <w:rPr>
          <w:rFonts w:hint="eastAsia"/>
          <w:rtl/>
        </w:rPr>
        <w:t>يَنَ</w:t>
      </w:r>
      <w:r w:rsidRPr="007770E6">
        <w:rPr>
          <w:rStyle w:val="Char8"/>
          <w:rtl/>
        </w:rPr>
        <w:t>﴾</w:t>
      </w:r>
      <w:r>
        <w:rPr>
          <w:rStyle w:val="Char8"/>
          <w:rtl/>
        </w:rPr>
        <w:t xml:space="preserve"> </w:t>
      </w:r>
      <w:r w:rsidRPr="007770E6">
        <w:rPr>
          <w:rStyle w:val="Char6"/>
          <w:rtl/>
        </w:rPr>
        <w:t>[</w:t>
      </w:r>
      <w:r w:rsidR="00C733B9">
        <w:rPr>
          <w:rStyle w:val="Char6"/>
          <w:rFonts w:hint="cs"/>
          <w:rtl/>
        </w:rPr>
        <w:t>القصص: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نمی‌بینی که موسی</w:t>
      </w:r>
      <w:r w:rsidR="00C733B9">
        <w:rPr>
          <w:rStyle w:val="Char4"/>
          <w:rFonts w:hint="cs"/>
          <w:rtl/>
          <w:lang w:bidi="fa-IR"/>
        </w:rPr>
        <w:t xml:space="preserve"> </w:t>
      </w:r>
      <w:r>
        <w:rPr>
          <w:rFonts w:cs="CTraditional Arabic"/>
          <w:rtl/>
          <w:lang w:bidi="fa-IR"/>
        </w:rPr>
        <w:t>÷</w:t>
      </w:r>
      <w:r w:rsidRPr="0049472C">
        <w:rPr>
          <w:rStyle w:val="Char4"/>
          <w:rtl/>
          <w:lang w:bidi="fa-IR"/>
        </w:rPr>
        <w:t xml:space="preserve"> بر دختران شعیب رحم کرد که در حال راندن بودند وقومشان در حال آبیاری گله‌ها، نه اینکه آنچه دختران می‌راندند گوسفند بوده و آنچه قومشان داشته‌اند شتر، و نیز مقصود از «لا نسقی» همان آب دادن است نه آب داده شده. که شخصی بدون تأمل و دقت چنین تقدیر کرده: «یسقون إبلهم = شترانشان را آب می‌دهند» و «تذودان غنمهما=گوسفندان خود را (آن دو دختر) باز می‌داشتند» و «لانسقی غنما = گوسفندی را آب ندهیم».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اسناد فعل به فاعلش و متعلق نمودن آن به مفعولش درنظر است که در این صورت هر دو ذکر می‌شوند،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لَا</w:t>
      </w:r>
      <w:r w:rsidR="00C21986" w:rsidRPr="00C21986">
        <w:rPr>
          <w:rtl/>
        </w:rPr>
        <w:t xml:space="preserve"> </w:t>
      </w:r>
      <w:r w:rsidR="00C21986" w:rsidRPr="00C21986">
        <w:rPr>
          <w:rFonts w:hint="eastAsia"/>
          <w:rtl/>
        </w:rPr>
        <w:t>تَأ</w:t>
      </w:r>
      <w:r w:rsidR="00C21986" w:rsidRPr="00C21986">
        <w:rPr>
          <w:rFonts w:hint="cs"/>
          <w:rtl/>
        </w:rPr>
        <w:t>ۡ</w:t>
      </w:r>
      <w:r w:rsidR="00C21986" w:rsidRPr="00C21986">
        <w:rPr>
          <w:rFonts w:hint="eastAsia"/>
          <w:rtl/>
        </w:rPr>
        <w:t>كُلُواْ</w:t>
      </w:r>
      <w:r w:rsidR="00C21986" w:rsidRPr="00C21986">
        <w:rPr>
          <w:rtl/>
        </w:rPr>
        <w:t xml:space="preserve"> </w:t>
      </w:r>
      <w:r w:rsidR="00C21986" w:rsidRPr="00C21986">
        <w:rPr>
          <w:rFonts w:hint="cs"/>
          <w:rtl/>
        </w:rPr>
        <w:t>ٱ</w:t>
      </w:r>
      <w:r w:rsidR="00C21986" w:rsidRPr="00C21986">
        <w:rPr>
          <w:rFonts w:hint="eastAsia"/>
          <w:rtl/>
        </w:rPr>
        <w:t>لرِّبَو</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آل‌عمران: 130</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وَلَا</w:t>
      </w:r>
      <w:r w:rsidR="00C21986" w:rsidRPr="00C21986">
        <w:rPr>
          <w:rtl/>
        </w:rPr>
        <w:t xml:space="preserve"> </w:t>
      </w:r>
      <w:r w:rsidR="00C21986" w:rsidRPr="00C21986">
        <w:rPr>
          <w:rFonts w:hint="eastAsia"/>
          <w:rtl/>
        </w:rPr>
        <w:t>تَق</w:t>
      </w:r>
      <w:r w:rsidR="00C21986" w:rsidRPr="00C21986">
        <w:rPr>
          <w:rFonts w:hint="cs"/>
          <w:rtl/>
        </w:rPr>
        <w:t>ۡ</w:t>
      </w:r>
      <w:r w:rsidR="00C21986" w:rsidRPr="00C21986">
        <w:rPr>
          <w:rFonts w:hint="eastAsia"/>
          <w:rtl/>
        </w:rPr>
        <w:t>رَبُواْ</w:t>
      </w:r>
      <w:r w:rsidR="00C21986" w:rsidRPr="00C21986">
        <w:rPr>
          <w:rtl/>
        </w:rPr>
        <w:t xml:space="preserve"> </w:t>
      </w:r>
      <w:r w:rsidR="00C21986" w:rsidRPr="00C21986">
        <w:rPr>
          <w:rFonts w:hint="cs"/>
          <w:rtl/>
        </w:rPr>
        <w:t>ٱ</w:t>
      </w:r>
      <w:r w:rsidR="00C21986" w:rsidRPr="00C21986">
        <w:rPr>
          <w:rFonts w:hint="eastAsia"/>
          <w:rtl/>
        </w:rPr>
        <w:t>لزِّنَى</w:t>
      </w:r>
      <w:r w:rsid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الإسراء: 32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نوع است که اگر مخدوش ذکر نشود گویند: حذف شده.</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و گاهی در لفظ مقتضی وجود مفعول هست، پس به وجود تقدیر آن جزم حاصل می‌گردد،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أَهَ</w:t>
      </w:r>
      <w:r w:rsidR="00C21986" w:rsidRPr="00C21986">
        <w:rPr>
          <w:rFonts w:hint="cs"/>
          <w:rtl/>
        </w:rPr>
        <w:t>ٰ</w:t>
      </w:r>
      <w:r w:rsidR="00C21986" w:rsidRPr="00C21986">
        <w:rPr>
          <w:rFonts w:hint="eastAsia"/>
          <w:rtl/>
        </w:rPr>
        <w:t>ذَا</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بَعَثَ</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رَسُولًا</w:t>
      </w:r>
      <w:r w:rsidRPr="007770E6">
        <w:rPr>
          <w:rStyle w:val="Char8"/>
          <w:rtl/>
        </w:rPr>
        <w:t>﴾</w:t>
      </w:r>
      <w:r>
        <w:rPr>
          <w:rStyle w:val="Char8"/>
          <w:rtl/>
        </w:rPr>
        <w:t xml:space="preserve"> </w:t>
      </w:r>
      <w:r w:rsidRPr="007770E6">
        <w:rPr>
          <w:rStyle w:val="Char6"/>
          <w:rtl/>
        </w:rPr>
        <w:t>[</w:t>
      </w:r>
      <w:r w:rsidR="00C733B9">
        <w:rPr>
          <w:rStyle w:val="Char6"/>
          <w:rFonts w:hint="cs"/>
          <w:rtl/>
        </w:rPr>
        <w:t>الفرقان: 41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وَكُلّ</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وَعَدَ</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حُس</w:t>
      </w:r>
      <w:r w:rsidR="00C21986" w:rsidRPr="00C21986">
        <w:rPr>
          <w:rFonts w:hint="cs"/>
          <w:rtl/>
        </w:rPr>
        <w:t>ۡ</w:t>
      </w:r>
      <w:r w:rsidR="00C21986" w:rsidRPr="00C21986">
        <w:rPr>
          <w:rFonts w:hint="eastAsia"/>
          <w:rtl/>
        </w:rPr>
        <w:t>نَى</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95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امر مشتبه می‌شود که آیا حذف شده یا نه،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قُلِ</w:t>
      </w:r>
      <w:r w:rsidR="00C21986" w:rsidRPr="00C21986">
        <w:rPr>
          <w:rtl/>
        </w:rPr>
        <w:t xml:space="preserve"> </w:t>
      </w:r>
      <w:r w:rsidR="00C21986" w:rsidRPr="00C21986">
        <w:rPr>
          <w:rFonts w:hint="cs"/>
          <w:rtl/>
        </w:rPr>
        <w:t>ٱ</w:t>
      </w:r>
      <w:r w:rsidR="00C21986" w:rsidRPr="00C21986">
        <w:rPr>
          <w:rFonts w:hint="eastAsia"/>
          <w:rtl/>
        </w:rPr>
        <w:t>د</w:t>
      </w:r>
      <w:r w:rsidR="00C21986" w:rsidRPr="00C21986">
        <w:rPr>
          <w:rFonts w:hint="cs"/>
          <w:rtl/>
        </w:rPr>
        <w:t>ۡ</w:t>
      </w:r>
      <w:r w:rsidR="00C21986" w:rsidRPr="00C21986">
        <w:rPr>
          <w:rFonts w:hint="eastAsia"/>
          <w:rtl/>
        </w:rPr>
        <w:t>عُواْ</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أَوِ</w:t>
      </w:r>
      <w:r w:rsidR="00C21986" w:rsidRPr="00C21986">
        <w:rPr>
          <w:rtl/>
        </w:rPr>
        <w:t xml:space="preserve"> </w:t>
      </w:r>
      <w:r w:rsidR="00C21986" w:rsidRPr="00C21986">
        <w:rPr>
          <w:rFonts w:hint="cs"/>
          <w:rtl/>
        </w:rPr>
        <w:t>ٱ</w:t>
      </w:r>
      <w:r w:rsidR="00C21986" w:rsidRPr="00C21986">
        <w:rPr>
          <w:rFonts w:hint="eastAsia"/>
          <w:rtl/>
        </w:rPr>
        <w:t>د</w:t>
      </w:r>
      <w:r w:rsidR="00C21986" w:rsidRPr="00C21986">
        <w:rPr>
          <w:rFonts w:hint="cs"/>
          <w:rtl/>
        </w:rPr>
        <w:t>ۡ</w:t>
      </w:r>
      <w:r w:rsidR="00C21986" w:rsidRPr="00C21986">
        <w:rPr>
          <w:rFonts w:hint="eastAsia"/>
          <w:rtl/>
        </w:rPr>
        <w:t>عُواْ</w:t>
      </w:r>
      <w:r w:rsidR="00C21986" w:rsidRPr="00C21986">
        <w:rPr>
          <w:rtl/>
        </w:rPr>
        <w:t xml:space="preserve"> </w:t>
      </w:r>
      <w:r w:rsidR="00C21986" w:rsidRPr="00C21986">
        <w:rPr>
          <w:rFonts w:hint="cs"/>
          <w:rtl/>
        </w:rPr>
        <w:t>ٱ</w:t>
      </w:r>
      <w:r w:rsidR="00C21986" w:rsidRPr="00C21986">
        <w:rPr>
          <w:rFonts w:hint="eastAsia"/>
          <w:rtl/>
        </w:rPr>
        <w:t>لرَّح</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نَ</w:t>
      </w:r>
      <w:r w:rsidRPr="007770E6">
        <w:rPr>
          <w:rStyle w:val="Char8"/>
          <w:rtl/>
        </w:rPr>
        <w:t>﴾</w:t>
      </w:r>
      <w:r>
        <w:rPr>
          <w:rStyle w:val="Char8"/>
          <w:rtl/>
        </w:rPr>
        <w:t xml:space="preserve"> </w:t>
      </w:r>
      <w:r w:rsidRPr="007770E6">
        <w:rPr>
          <w:rStyle w:val="Char6"/>
          <w:rtl/>
        </w:rPr>
        <w:t>[</w:t>
      </w:r>
      <w:r w:rsidR="00C733B9">
        <w:rPr>
          <w:rStyle w:val="Char6"/>
          <w:rFonts w:hint="cs"/>
          <w:rtl/>
        </w:rPr>
        <w:t>الإسراء: 110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تصور می‌شود معنی آن (نادوا) باشد، پس حذفی در کار نیست، و محتمل است (سموا) باشد که حذف واقع است.</w:t>
      </w:r>
    </w:p>
    <w:p w:rsidR="008E5B75" w:rsidRPr="00CE276A" w:rsidRDefault="008E5B75" w:rsidP="00C7512A">
      <w:pPr>
        <w:pStyle w:val="a2"/>
        <w:spacing w:line="235" w:lineRule="auto"/>
        <w:rPr>
          <w:rtl/>
        </w:rPr>
      </w:pPr>
      <w:bookmarkStart w:id="132" w:name="_Toc285759787"/>
      <w:bookmarkStart w:id="133" w:name="_Toc389132278"/>
      <w:r w:rsidRPr="00CE276A">
        <w:rPr>
          <w:rtl/>
        </w:rPr>
        <w:t>شروط آن</w:t>
      </w:r>
      <w:bookmarkEnd w:id="132"/>
      <w:bookmarkEnd w:id="13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آن هشت شرط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یکی: وجود دلیل، یا حالی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قَالُواْ</w:t>
      </w:r>
      <w:r w:rsidR="00C21986" w:rsidRPr="00C21986">
        <w:rPr>
          <w:rtl/>
        </w:rPr>
        <w:t xml:space="preserve"> </w:t>
      </w:r>
      <w:r w:rsidR="00C21986" w:rsidRPr="00C21986">
        <w:rPr>
          <w:rFonts w:hint="eastAsia"/>
          <w:rtl/>
        </w:rPr>
        <w:t>سَلَ</w:t>
      </w:r>
      <w:r w:rsidR="00C21986" w:rsidRPr="00C21986">
        <w:rPr>
          <w:rFonts w:hint="cs"/>
          <w:rtl/>
        </w:rPr>
        <w:t>ٰ</w:t>
      </w:r>
      <w:r w:rsidR="00C21986" w:rsidRPr="00C21986">
        <w:rPr>
          <w:rFonts w:hint="eastAsia"/>
          <w:rtl/>
        </w:rPr>
        <w:t>م</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هود: 69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سلمنا سلاماً، یا مقالی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وَقِيلَ</w:t>
      </w:r>
      <w:r w:rsidR="00C21986" w:rsidRPr="00C21986">
        <w:rPr>
          <w:rtl/>
        </w:rPr>
        <w:t xml:space="preserve"> </w:t>
      </w:r>
      <w:r w:rsidR="00C21986" w:rsidRPr="00C21986">
        <w:rPr>
          <w:rFonts w:hint="eastAsia"/>
          <w:rtl/>
        </w:rPr>
        <w:t>لِلَّذِينَ</w:t>
      </w:r>
      <w:r w:rsidR="00C21986" w:rsidRPr="00C21986">
        <w:rPr>
          <w:rtl/>
        </w:rPr>
        <w:t xml:space="preserve"> </w:t>
      </w:r>
      <w:r w:rsidR="00C21986" w:rsidRPr="00C21986">
        <w:rPr>
          <w:rFonts w:hint="cs"/>
          <w:rtl/>
        </w:rPr>
        <w:t>ٱ</w:t>
      </w:r>
      <w:r w:rsidR="00C21986" w:rsidRPr="00C21986">
        <w:rPr>
          <w:rFonts w:hint="eastAsia"/>
          <w:rtl/>
        </w:rPr>
        <w:t>تَّقَو</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مَاذَا</w:t>
      </w:r>
      <w:r w:rsidR="00C21986" w:rsidRPr="00C21986">
        <w:rPr>
          <w:rFonts w:hint="cs"/>
          <w:rtl/>
        </w:rPr>
        <w:t>ٓ</w:t>
      </w:r>
      <w:r w:rsidR="00C21986" w:rsidRPr="00C21986">
        <w:rPr>
          <w:rtl/>
        </w:rPr>
        <w:t xml:space="preserve"> </w:t>
      </w:r>
      <w:r w:rsidR="00C21986" w:rsidRPr="00C21986">
        <w:rPr>
          <w:rFonts w:hint="eastAsia"/>
          <w:rtl/>
        </w:rPr>
        <w:t>أَنزَلَ</w:t>
      </w:r>
      <w:r w:rsidR="00C21986" w:rsidRPr="00C21986">
        <w:rPr>
          <w:rtl/>
        </w:rPr>
        <w:t xml:space="preserve"> </w:t>
      </w:r>
      <w:r w:rsidR="00C21986" w:rsidRPr="00C21986">
        <w:rPr>
          <w:rFonts w:hint="eastAsia"/>
          <w:rtl/>
        </w:rPr>
        <w:t>رَبُّكُم</w:t>
      </w:r>
      <w:r w:rsidR="00C21986" w:rsidRPr="00C21986">
        <w:rPr>
          <w:rFonts w:hint="cs"/>
          <w:rtl/>
        </w:rPr>
        <w:t>ۡۚ</w:t>
      </w:r>
      <w:r w:rsidR="00C21986" w:rsidRPr="00C21986">
        <w:rPr>
          <w:rtl/>
        </w:rPr>
        <w:t xml:space="preserve"> </w:t>
      </w:r>
      <w:r w:rsidR="00C21986" w:rsidRPr="00C21986">
        <w:rPr>
          <w:rFonts w:hint="eastAsia"/>
          <w:rtl/>
        </w:rPr>
        <w:t>قَالُواْ</w:t>
      </w:r>
      <w:r w:rsidR="00C21986" w:rsidRPr="00C21986">
        <w:rPr>
          <w:rtl/>
        </w:rPr>
        <w:t xml:space="preserve"> </w:t>
      </w:r>
      <w:r w:rsidR="00C21986" w:rsidRPr="00C21986">
        <w:rPr>
          <w:rFonts w:hint="eastAsia"/>
          <w:rtl/>
        </w:rPr>
        <w:t>خَي</w:t>
      </w:r>
      <w:r w:rsidR="00C21986" w:rsidRPr="00C21986">
        <w:rPr>
          <w:rFonts w:hint="cs"/>
          <w:rtl/>
        </w:rPr>
        <w:t>ۡ</w:t>
      </w:r>
      <w:r w:rsidR="00C21986" w:rsidRPr="00C21986">
        <w:rPr>
          <w:rFonts w:hint="eastAsia"/>
          <w:rtl/>
        </w:rPr>
        <w:t>ر</w:t>
      </w:r>
      <w:r w:rsidR="00C21986" w:rsidRPr="00C21986">
        <w:rPr>
          <w:rFonts w:hint="cs"/>
          <w:rtl/>
        </w:rPr>
        <w:t>ٗ</w:t>
      </w:r>
      <w:r w:rsidR="00C21986" w:rsidRPr="00C2198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النحل: 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أنزل خیراً، </w:t>
      </w:r>
    </w:p>
    <w:p w:rsidR="008E5B75" w:rsidRPr="0049472C" w:rsidRDefault="007770E6" w:rsidP="006C43EB">
      <w:pPr>
        <w:pStyle w:val="af1"/>
        <w:rPr>
          <w:rStyle w:val="Char4"/>
          <w:rtl/>
        </w:rPr>
      </w:pPr>
      <w:r w:rsidRPr="007770E6">
        <w:rPr>
          <w:rStyle w:val="Char8"/>
          <w:rtl/>
        </w:rPr>
        <w:t>﴿</w:t>
      </w:r>
      <w:r w:rsidR="00C21986" w:rsidRPr="00C21986">
        <w:rPr>
          <w:rFonts w:hint="eastAsia"/>
          <w:rtl/>
        </w:rPr>
        <w:t>قَالَ</w:t>
      </w:r>
      <w:r w:rsidR="00C21986" w:rsidRPr="00C21986">
        <w:rPr>
          <w:rtl/>
        </w:rPr>
        <w:t xml:space="preserve"> </w:t>
      </w:r>
      <w:r w:rsidR="00C21986" w:rsidRPr="00C21986">
        <w:rPr>
          <w:rFonts w:hint="eastAsia"/>
          <w:rtl/>
        </w:rPr>
        <w:t>سَلَ</w:t>
      </w:r>
      <w:r w:rsidR="00C21986" w:rsidRPr="00C21986">
        <w:rPr>
          <w:rFonts w:hint="cs"/>
          <w:rtl/>
        </w:rPr>
        <w:t>ٰ</w:t>
      </w:r>
      <w:r w:rsidR="00C21986" w:rsidRPr="00C21986">
        <w:rPr>
          <w:rFonts w:hint="eastAsia"/>
          <w:rtl/>
        </w:rPr>
        <w:t>م</w:t>
      </w:r>
      <w:r w:rsidR="00C21986" w:rsidRPr="00C21986">
        <w:rPr>
          <w:rFonts w:hint="cs"/>
          <w:rtl/>
        </w:rPr>
        <w:t>ٞ</w:t>
      </w:r>
      <w:r w:rsidR="00C21986" w:rsidRPr="00C21986">
        <w:rPr>
          <w:rtl/>
        </w:rPr>
        <w:t xml:space="preserve"> </w:t>
      </w:r>
      <w:r w:rsidR="00C21986" w:rsidRPr="00C21986">
        <w:rPr>
          <w:rFonts w:hint="eastAsia"/>
          <w:rtl/>
        </w:rPr>
        <w:t>قَو</w:t>
      </w:r>
      <w:r w:rsidR="00C21986" w:rsidRPr="00C21986">
        <w:rPr>
          <w:rFonts w:hint="cs"/>
          <w:rtl/>
        </w:rPr>
        <w:t>ۡ</w:t>
      </w:r>
      <w:r w:rsidR="00C21986" w:rsidRPr="00C21986">
        <w:rPr>
          <w:rFonts w:hint="eastAsia"/>
          <w:rtl/>
        </w:rPr>
        <w:t>م</w:t>
      </w:r>
      <w:r w:rsidR="00C21986" w:rsidRPr="00C21986">
        <w:rPr>
          <w:rFonts w:hint="cs"/>
          <w:rtl/>
        </w:rPr>
        <w:t>ٞ</w:t>
      </w:r>
      <w:r w:rsidR="00C21986" w:rsidRPr="00C21986">
        <w:rPr>
          <w:rtl/>
        </w:rPr>
        <w:t xml:space="preserve"> </w:t>
      </w:r>
      <w:r w:rsidR="00C21986" w:rsidRPr="00C21986">
        <w:rPr>
          <w:rFonts w:hint="eastAsia"/>
          <w:rtl/>
        </w:rPr>
        <w:t>مُّنكَرُونَ</w:t>
      </w:r>
      <w:r w:rsidRPr="007770E6">
        <w:rPr>
          <w:rStyle w:val="Char8"/>
          <w:rtl/>
        </w:rPr>
        <w:t>﴾</w:t>
      </w:r>
      <w:r>
        <w:rPr>
          <w:rStyle w:val="Char8"/>
          <w:rtl/>
        </w:rPr>
        <w:t xml:space="preserve"> </w:t>
      </w:r>
      <w:r w:rsidRPr="007770E6">
        <w:rPr>
          <w:rStyle w:val="Char6"/>
          <w:rtl/>
        </w:rPr>
        <w:t>[</w:t>
      </w:r>
      <w:r w:rsidR="00C733B9">
        <w:rPr>
          <w:rStyle w:val="Char6"/>
          <w:rFonts w:hint="cs"/>
          <w:rtl/>
        </w:rPr>
        <w:t>الذاریات: 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سلام علیکم أنتم قوم منکرون. و از دلایل عقل است در جایی که صحت سخن بدون تقدیر محذوف محال است عقلاً.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البته گاهی فقط بر اصل حذف دلالت می‌کند بدون اینکه آن را تعیین بنماید، بلکه تعیین آن از دلیل دیگری استفاده می‌شود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حُرِّمَت</w:t>
      </w:r>
      <w:r w:rsidR="00C21986" w:rsidRPr="00C21986">
        <w:rPr>
          <w:rFonts w:hint="cs"/>
          <w:rtl/>
        </w:rPr>
        <w:t>ۡ</w:t>
      </w:r>
      <w:r w:rsidR="00C21986" w:rsidRPr="00C21986">
        <w:rPr>
          <w:rtl/>
        </w:rPr>
        <w:t xml:space="preserve"> </w:t>
      </w:r>
      <w:r w:rsidR="00C21986" w:rsidRPr="00C21986">
        <w:rPr>
          <w:rFonts w:hint="eastAsia"/>
          <w:rtl/>
        </w:rPr>
        <w:t>عَلَي</w:t>
      </w:r>
      <w:r w:rsidR="00C21986" w:rsidRPr="00C21986">
        <w:rPr>
          <w:rFonts w:hint="cs"/>
          <w:rtl/>
        </w:rPr>
        <w:t>ۡ</w:t>
      </w:r>
      <w:r w:rsidR="00C21986" w:rsidRPr="00C21986">
        <w:rPr>
          <w:rFonts w:hint="eastAsia"/>
          <w:rtl/>
        </w:rPr>
        <w:t>كُمُ</w:t>
      </w:r>
      <w:r w:rsidR="00C21986" w:rsidRPr="00C21986">
        <w:rPr>
          <w:rtl/>
        </w:rPr>
        <w:t xml:space="preserve"> </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مَي</w:t>
      </w:r>
      <w:r w:rsidR="00C21986" w:rsidRPr="00C21986">
        <w:rPr>
          <w:rFonts w:hint="cs"/>
          <w:rtl/>
        </w:rPr>
        <w:t>ۡ</w:t>
      </w:r>
      <w:r w:rsidR="00C21986" w:rsidRPr="00C21986">
        <w:rPr>
          <w:rFonts w:hint="eastAsia"/>
          <w:rtl/>
        </w:rPr>
        <w:t>تَةُ</w:t>
      </w:r>
      <w:r w:rsidRPr="007770E6">
        <w:rPr>
          <w:rStyle w:val="Char8"/>
          <w:rtl/>
        </w:rPr>
        <w:t>﴾</w:t>
      </w:r>
      <w:r>
        <w:rPr>
          <w:rStyle w:val="Char8"/>
          <w:rtl/>
        </w:rPr>
        <w:t xml:space="preserve"> </w:t>
      </w:r>
      <w:r w:rsidRPr="007770E6">
        <w:rPr>
          <w:rStyle w:val="Char6"/>
          <w:rtl/>
        </w:rPr>
        <w:t>[</w:t>
      </w:r>
      <w:r w:rsidR="00C733B9">
        <w:rPr>
          <w:rStyle w:val="Char6"/>
          <w:rFonts w:hint="cs"/>
          <w:rtl/>
        </w:rPr>
        <w:t>المائدة: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عقل دلالت می‌کند که آن حرام نیست؛ زیرا که تحریم به خود حرام کردن تعلق نمی‌گیرد، بلکه حرام و حلال به أفعال تعلق می‌گیرند، پس به عقل دانسته شد که در اینجا چیزی حذف شده، و اما تعیین آن یعنی خوردن آن از شرع استفاده شده، و آن فرمود</w:t>
      </w:r>
      <w:r w:rsidR="00D45A34">
        <w:rPr>
          <w:rStyle w:val="Char4"/>
          <w:rtl/>
          <w:lang w:bidi="fa-IR"/>
        </w:rPr>
        <w:t>ه</w:t>
      </w:r>
      <w:r w:rsidRPr="0049472C">
        <w:rPr>
          <w:rStyle w:val="Char4"/>
          <w:rtl/>
          <w:lang w:bidi="fa-IR"/>
        </w:rPr>
        <w:t xml:space="preserve"> رسول خدا</w:t>
      </w:r>
      <w:r w:rsidR="00C733B9">
        <w:rPr>
          <w:rStyle w:val="Char4"/>
          <w:rFonts w:hint="cs"/>
          <w:rtl/>
          <w:lang w:bidi="fa-IR"/>
        </w:rPr>
        <w:t xml:space="preserve"> </w:t>
      </w:r>
      <w:r>
        <w:rPr>
          <w:rFonts w:cs="CTraditional Arabic"/>
          <w:rtl/>
          <w:lang w:bidi="fa-IR"/>
        </w:rPr>
        <w:t>ص</w:t>
      </w:r>
      <w:r w:rsidRPr="0049472C">
        <w:rPr>
          <w:rStyle w:val="Char4"/>
          <w:rtl/>
          <w:lang w:bidi="fa-IR"/>
        </w:rPr>
        <w:t xml:space="preserve">: </w:t>
      </w:r>
      <w:r w:rsidRPr="00C733B9">
        <w:rPr>
          <w:rStyle w:val="Char8"/>
          <w:rtl/>
        </w:rPr>
        <w:t>«</w:t>
      </w:r>
      <w:r w:rsidRPr="00C733B9">
        <w:rPr>
          <w:rStyle w:val="Char3"/>
          <w:rtl/>
        </w:rPr>
        <w:t>إنما حرم أکلها</w:t>
      </w:r>
      <w:r w:rsidRPr="0049472C">
        <w:rPr>
          <w:rStyle w:val="Char4"/>
          <w:rtl/>
          <w:lang w:bidi="fa-IR"/>
        </w:rPr>
        <w:t xml:space="preserve"> = همانا خوردن آن تحریم شده</w:t>
      </w:r>
      <w:r w:rsidRPr="00C733B9">
        <w:rPr>
          <w:rStyle w:val="Char8"/>
          <w:rtl/>
        </w:rPr>
        <w:t>»</w:t>
      </w:r>
      <w:r w:rsidRPr="0049472C">
        <w:rPr>
          <w:rStyle w:val="Char4"/>
          <w:rtl/>
          <w:lang w:bidi="fa-IR"/>
        </w:rPr>
        <w:t xml:space="preserve"> زیرا که عقل موارد حلال و حرام را نمی‌فهمد، و اما سخن مؤلف التلخیص که گفته: آن هم از باب دلالت عقل است، و سکاکی بدون تأمل از او پیروی کرده، بر مبنای اصول معتزله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بر تعیین آنچه حذف شده نیز عقل دلالت می‌کند،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وَجَا</w:t>
      </w:r>
      <w:r w:rsidR="00C21986" w:rsidRPr="00C21986">
        <w:rPr>
          <w:rFonts w:hint="cs"/>
          <w:rtl/>
        </w:rPr>
        <w:t>ٓ</w:t>
      </w:r>
      <w:r w:rsidR="00C21986" w:rsidRPr="00C21986">
        <w:rPr>
          <w:rFonts w:hint="eastAsia"/>
          <w:rtl/>
        </w:rPr>
        <w:t>ءَ</w:t>
      </w:r>
      <w:r w:rsidR="00C21986" w:rsidRPr="00C21986">
        <w:rPr>
          <w:rtl/>
        </w:rPr>
        <w:t xml:space="preserve"> </w:t>
      </w:r>
      <w:r w:rsidR="00C21986" w:rsidRPr="00C21986">
        <w:rPr>
          <w:rFonts w:hint="eastAsia"/>
          <w:rtl/>
        </w:rPr>
        <w:t>رَبُّكَ</w:t>
      </w:r>
      <w:r w:rsidRPr="007770E6">
        <w:rPr>
          <w:rStyle w:val="Char8"/>
          <w:rtl/>
        </w:rPr>
        <w:t>﴾</w:t>
      </w:r>
      <w:r>
        <w:rPr>
          <w:rStyle w:val="Char8"/>
          <w:rtl/>
        </w:rPr>
        <w:t xml:space="preserve"> </w:t>
      </w:r>
      <w:r w:rsidRPr="007770E6">
        <w:rPr>
          <w:rStyle w:val="Char6"/>
          <w:rtl/>
        </w:rPr>
        <w:t>[</w:t>
      </w:r>
      <w:r w:rsidR="00C733B9">
        <w:rPr>
          <w:rStyle w:val="Char6"/>
          <w:rFonts w:hint="cs"/>
          <w:rtl/>
        </w:rPr>
        <w:t>الفجر: 22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امر او که عذابش باشد؛ زیرا که عقل دلالت می‌کند بر محال بودن آمدن خداوند، چون این از نشانه‌های حادث است، و بر اینکه آنچه می‌آید امر او است. </w:t>
      </w:r>
    </w:p>
    <w:p w:rsidR="008E5B75" w:rsidRPr="0049472C" w:rsidRDefault="007770E6" w:rsidP="006C43EB">
      <w:pPr>
        <w:pStyle w:val="af1"/>
        <w:rPr>
          <w:rStyle w:val="Char4"/>
          <w:rtl/>
        </w:rPr>
      </w:pPr>
      <w:r w:rsidRPr="007770E6">
        <w:rPr>
          <w:rStyle w:val="Char8"/>
          <w:rtl/>
        </w:rPr>
        <w:t>﴿</w:t>
      </w:r>
      <w:r w:rsidR="00C21986" w:rsidRPr="00C21986">
        <w:rPr>
          <w:rFonts w:hint="eastAsia"/>
          <w:rtl/>
        </w:rPr>
        <w:t>أَو</w:t>
      </w:r>
      <w:r w:rsidR="00C21986" w:rsidRPr="00C21986">
        <w:rPr>
          <w:rFonts w:hint="cs"/>
          <w:rtl/>
        </w:rPr>
        <w:t>ۡ</w:t>
      </w:r>
      <w:r w:rsidR="00C21986" w:rsidRPr="00C21986">
        <w:rPr>
          <w:rFonts w:hint="eastAsia"/>
          <w:rtl/>
        </w:rPr>
        <w:t>فُواْ</w:t>
      </w:r>
      <w:r w:rsidR="00C21986" w:rsidRPr="00C21986">
        <w:rPr>
          <w:rtl/>
        </w:rPr>
        <w:t xml:space="preserve"> </w:t>
      </w:r>
      <w:r w:rsidR="00C21986" w:rsidRPr="00C21986">
        <w:rPr>
          <w:rFonts w:hint="eastAsia"/>
          <w:rtl/>
        </w:rPr>
        <w:t>بِ</w:t>
      </w:r>
      <w:r w:rsidR="00C21986" w:rsidRPr="00C21986">
        <w:rPr>
          <w:rFonts w:hint="cs"/>
          <w:rtl/>
        </w:rPr>
        <w:t>ٱ</w:t>
      </w:r>
      <w:r w:rsidR="00C21986" w:rsidRPr="00C21986">
        <w:rPr>
          <w:rFonts w:hint="eastAsia"/>
          <w:rtl/>
        </w:rPr>
        <w:t>ل</w:t>
      </w:r>
      <w:r w:rsidR="00C21986" w:rsidRPr="00C21986">
        <w:rPr>
          <w:rFonts w:hint="cs"/>
          <w:rtl/>
        </w:rPr>
        <w:t>ۡ</w:t>
      </w:r>
      <w:r w:rsidR="00C21986" w:rsidRPr="00C21986">
        <w:rPr>
          <w:rFonts w:hint="eastAsia"/>
          <w:rtl/>
        </w:rPr>
        <w:t>عُقُودِ</w:t>
      </w:r>
      <w:r w:rsidRPr="007770E6">
        <w:rPr>
          <w:rStyle w:val="Char8"/>
          <w:rtl/>
        </w:rPr>
        <w:t>﴾</w:t>
      </w:r>
      <w:r>
        <w:rPr>
          <w:rStyle w:val="Char8"/>
          <w:rtl/>
        </w:rPr>
        <w:t xml:space="preserve"> </w:t>
      </w:r>
      <w:r w:rsidRPr="007770E6">
        <w:rPr>
          <w:rStyle w:val="Char6"/>
          <w:rtl/>
        </w:rPr>
        <w:t>[</w:t>
      </w:r>
      <w:r w:rsidR="00C733B9">
        <w:rPr>
          <w:rStyle w:val="Char6"/>
          <w:rFonts w:hint="cs"/>
          <w:rtl/>
        </w:rPr>
        <w:t>المائدة: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C21986" w:rsidRPr="00C21986">
        <w:rPr>
          <w:rFonts w:hint="eastAsia"/>
          <w:rtl/>
        </w:rPr>
        <w:t>وَأَو</w:t>
      </w:r>
      <w:r w:rsidR="00C21986" w:rsidRPr="00C21986">
        <w:rPr>
          <w:rFonts w:hint="cs"/>
          <w:rtl/>
        </w:rPr>
        <w:t>ۡ</w:t>
      </w:r>
      <w:r w:rsidR="00C21986" w:rsidRPr="00C21986">
        <w:rPr>
          <w:rFonts w:hint="eastAsia"/>
          <w:rtl/>
        </w:rPr>
        <w:t>فُواْ</w:t>
      </w:r>
      <w:r w:rsidR="00C21986" w:rsidRPr="00C21986">
        <w:rPr>
          <w:rtl/>
        </w:rPr>
        <w:t xml:space="preserve"> </w:t>
      </w:r>
      <w:r w:rsidR="00C21986" w:rsidRPr="00C21986">
        <w:rPr>
          <w:rFonts w:hint="eastAsia"/>
          <w:rtl/>
        </w:rPr>
        <w:t>بِعَه</w:t>
      </w:r>
      <w:r w:rsidR="00C21986" w:rsidRPr="00C21986">
        <w:rPr>
          <w:rFonts w:hint="cs"/>
          <w:rtl/>
        </w:rPr>
        <w:t>ۡ</w:t>
      </w:r>
      <w:r w:rsidR="00C21986" w:rsidRPr="00C21986">
        <w:rPr>
          <w:rFonts w:hint="eastAsia"/>
          <w:rtl/>
        </w:rPr>
        <w:t>دِ</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النحل: 91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به مقتضای عقدها و عهد الهی وفا کنید؛ زیرا که عقد و عهد دو قول هستند که داخل در وجود شده و منقضی گشتند، پس در آنها وفا یا نقض تصور نمی‌شود، بلکه وفا و نقض در مقتضای آنها و احکامی که بر این دو مترتب است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گاهی عادت بر تعیین دلالت می‌کند، مانند: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فَذَ</w:t>
      </w:r>
      <w:r w:rsidR="00C21986" w:rsidRPr="00C21986">
        <w:rPr>
          <w:rFonts w:hint="cs"/>
          <w:rtl/>
        </w:rPr>
        <w:t>ٰ</w:t>
      </w:r>
      <w:r w:rsidR="00C21986" w:rsidRPr="00C21986">
        <w:rPr>
          <w:rFonts w:hint="eastAsia"/>
          <w:rtl/>
        </w:rPr>
        <w:t>لِكُنَّ</w:t>
      </w:r>
      <w:r w:rsidR="00C21986" w:rsidRPr="00C21986">
        <w:rPr>
          <w:rtl/>
        </w:rPr>
        <w:t xml:space="preserve"> </w:t>
      </w:r>
      <w:r w:rsidR="00C21986" w:rsidRPr="00C21986">
        <w:rPr>
          <w:rFonts w:hint="cs"/>
          <w:rtl/>
        </w:rPr>
        <w:t>ٱ</w:t>
      </w:r>
      <w:r w:rsidR="00C21986" w:rsidRPr="00C21986">
        <w:rPr>
          <w:rFonts w:hint="eastAsia"/>
          <w:rtl/>
        </w:rPr>
        <w:t>لَّذِي</w:t>
      </w:r>
      <w:r w:rsidR="00C21986" w:rsidRPr="00C21986">
        <w:rPr>
          <w:rtl/>
        </w:rPr>
        <w:t xml:space="preserve"> </w:t>
      </w:r>
      <w:r w:rsidR="00C21986" w:rsidRPr="00C21986">
        <w:rPr>
          <w:rFonts w:hint="eastAsia"/>
          <w:rtl/>
        </w:rPr>
        <w:t>لُم</w:t>
      </w:r>
      <w:r w:rsidR="00C21986" w:rsidRPr="00C21986">
        <w:rPr>
          <w:rFonts w:hint="cs"/>
          <w:rtl/>
        </w:rPr>
        <w:t>ۡ</w:t>
      </w:r>
      <w:r w:rsidR="00C21986" w:rsidRPr="00C21986">
        <w:rPr>
          <w:rFonts w:hint="eastAsia"/>
          <w:rtl/>
        </w:rPr>
        <w:t>تُنَّنِي</w:t>
      </w:r>
      <w:r w:rsidR="00C21986" w:rsidRPr="00C21986">
        <w:rPr>
          <w:rtl/>
        </w:rPr>
        <w:t xml:space="preserve"> </w:t>
      </w:r>
      <w:r w:rsidR="00C21986" w:rsidRPr="00C21986">
        <w:rPr>
          <w:rFonts w:hint="eastAsia"/>
          <w:rtl/>
        </w:rPr>
        <w:t>فِيهِ</w:t>
      </w:r>
      <w:r w:rsidRPr="007770E6">
        <w:rPr>
          <w:rStyle w:val="Char8"/>
          <w:rtl/>
        </w:rPr>
        <w:t>﴾</w:t>
      </w:r>
      <w:r>
        <w:rPr>
          <w:rStyle w:val="Char8"/>
          <w:rtl/>
        </w:rPr>
        <w:t xml:space="preserve"> </w:t>
      </w:r>
      <w:r w:rsidRPr="007770E6">
        <w:rPr>
          <w:rStyle w:val="Char6"/>
          <w:rtl/>
        </w:rPr>
        <w:t>[</w:t>
      </w:r>
      <w:r w:rsidR="00C733B9">
        <w:rPr>
          <w:rStyle w:val="Char6"/>
          <w:rFonts w:hint="cs"/>
          <w:rtl/>
        </w:rPr>
        <w:t>یوسف: 32</w:t>
      </w:r>
      <w:r w:rsidRPr="007770E6">
        <w:rPr>
          <w:rStyle w:val="Char6"/>
          <w:rtl/>
        </w:rPr>
        <w:t>]</w:t>
      </w:r>
      <w:r w:rsidRPr="007770E6">
        <w:rPr>
          <w:rStyle w:val="Char4"/>
          <w:rtl/>
        </w:rPr>
        <w:t>.</w:t>
      </w:r>
      <w:r>
        <w:rPr>
          <w:rStyle w:val="Char4"/>
          <w:rtl/>
        </w:rPr>
        <w:t xml:space="preserve"> </w:t>
      </w:r>
    </w:p>
    <w:p w:rsidR="008E5B75" w:rsidRPr="00C733B9" w:rsidRDefault="008E5B75" w:rsidP="006C43EB">
      <w:pPr>
        <w:tabs>
          <w:tab w:val="right" w:pos="7031"/>
        </w:tabs>
        <w:spacing w:line="250" w:lineRule="auto"/>
        <w:ind w:firstLine="284"/>
        <w:jc w:val="both"/>
        <w:rPr>
          <w:rStyle w:val="Char4"/>
          <w:spacing w:val="-2"/>
          <w:rtl/>
          <w:lang w:bidi="fa-IR"/>
        </w:rPr>
      </w:pPr>
      <w:r w:rsidRPr="00C733B9">
        <w:rPr>
          <w:rStyle w:val="Char4"/>
          <w:spacing w:val="-2"/>
          <w:rtl/>
          <w:lang w:bidi="fa-IR"/>
        </w:rPr>
        <w:t>که عقل دلالت می‌کند بر حذف، چون صحیح نیست یوسف ظرف ملامت باشد، و محتمل است که چنین تقدیر شود: «لمتننی فی حبه = مرا ملامت کردید در محبت او» به جهت فرمود</w:t>
      </w:r>
      <w:r w:rsidR="00D45A34" w:rsidRPr="00C733B9">
        <w:rPr>
          <w:rStyle w:val="Char4"/>
          <w:spacing w:val="-2"/>
          <w:rtl/>
          <w:lang w:bidi="fa-IR"/>
        </w:rPr>
        <w:t>ه</w:t>
      </w:r>
      <w:r w:rsidRPr="00C733B9">
        <w:rPr>
          <w:rStyle w:val="Char4"/>
          <w:spacing w:val="-2"/>
          <w:rtl/>
          <w:lang w:bidi="fa-IR"/>
        </w:rPr>
        <w:t xml:space="preserve"> خداوند: </w:t>
      </w:r>
    </w:p>
    <w:p w:rsidR="008E5B75" w:rsidRPr="0049472C" w:rsidRDefault="007770E6" w:rsidP="006C43EB">
      <w:pPr>
        <w:pStyle w:val="af1"/>
        <w:rPr>
          <w:rStyle w:val="Char4"/>
          <w:rtl/>
        </w:rPr>
      </w:pPr>
      <w:r w:rsidRPr="007770E6">
        <w:rPr>
          <w:rStyle w:val="Char8"/>
          <w:rtl/>
        </w:rPr>
        <w:t>﴿</w:t>
      </w:r>
      <w:r w:rsidR="00C21986" w:rsidRPr="00C21986">
        <w:rPr>
          <w:rFonts w:hint="eastAsia"/>
          <w:rtl/>
        </w:rPr>
        <w:t>قَد</w:t>
      </w:r>
      <w:r w:rsidR="00C21986" w:rsidRPr="00C21986">
        <w:rPr>
          <w:rFonts w:hint="cs"/>
          <w:rtl/>
        </w:rPr>
        <w:t>ۡ</w:t>
      </w:r>
      <w:r w:rsidR="00C21986" w:rsidRPr="00C21986">
        <w:rPr>
          <w:rtl/>
        </w:rPr>
        <w:t xml:space="preserve"> </w:t>
      </w:r>
      <w:r w:rsidR="00C21986" w:rsidRPr="00C21986">
        <w:rPr>
          <w:rFonts w:hint="eastAsia"/>
          <w:rtl/>
        </w:rPr>
        <w:t>شَغَفَهَا</w:t>
      </w:r>
      <w:r w:rsidR="00C21986" w:rsidRPr="00C21986">
        <w:rPr>
          <w:rtl/>
        </w:rPr>
        <w:t xml:space="preserve"> </w:t>
      </w:r>
      <w:r w:rsidR="00C21986" w:rsidRPr="00C21986">
        <w:rPr>
          <w:rFonts w:hint="eastAsia"/>
          <w:rtl/>
        </w:rPr>
        <w:t>حُبًّا</w:t>
      </w:r>
      <w:r w:rsidRPr="007770E6">
        <w:rPr>
          <w:rStyle w:val="Char8"/>
          <w:rtl/>
        </w:rPr>
        <w:t>﴾</w:t>
      </w:r>
      <w:r>
        <w:rPr>
          <w:rStyle w:val="Char8"/>
          <w:rtl/>
        </w:rPr>
        <w:t xml:space="preserve"> </w:t>
      </w:r>
      <w:r w:rsidRPr="007770E6">
        <w:rPr>
          <w:rStyle w:val="Char6"/>
          <w:rtl/>
        </w:rPr>
        <w:t>[</w:t>
      </w:r>
      <w:r w:rsidR="00C733B9">
        <w:rPr>
          <w:rStyle w:val="Char6"/>
          <w:rFonts w:hint="cs"/>
          <w:rtl/>
        </w:rPr>
        <w:t>یوسف: 30</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محبت یوسف او (زلیخا) را شیدا کرده بود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احتمال دارد که «لمتننی فی مراودته = در کام جستنم از او ملامتم کردید» تقدیر گردد، و شاهد بر این است:</w:t>
      </w:r>
    </w:p>
    <w:p w:rsidR="008E5B75" w:rsidRPr="0049472C" w:rsidRDefault="007770E6" w:rsidP="006C43EB">
      <w:pPr>
        <w:pStyle w:val="af1"/>
        <w:rPr>
          <w:rStyle w:val="Char4"/>
          <w:rtl/>
        </w:rPr>
      </w:pPr>
      <w:r w:rsidRPr="007770E6">
        <w:rPr>
          <w:rStyle w:val="Char8"/>
          <w:rtl/>
        </w:rPr>
        <w:t>﴿</w:t>
      </w:r>
      <w:r w:rsidR="00C21986" w:rsidRPr="00C21986">
        <w:rPr>
          <w:rFonts w:hint="eastAsia"/>
          <w:rtl/>
        </w:rPr>
        <w:t>تُرَ</w:t>
      </w:r>
      <w:r w:rsidR="00C21986" w:rsidRPr="00C21986">
        <w:rPr>
          <w:rFonts w:hint="cs"/>
          <w:rtl/>
        </w:rPr>
        <w:t>ٰ</w:t>
      </w:r>
      <w:r w:rsidR="00C21986" w:rsidRPr="00C21986">
        <w:rPr>
          <w:rFonts w:hint="eastAsia"/>
          <w:rtl/>
        </w:rPr>
        <w:t>وِدُ</w:t>
      </w:r>
      <w:r w:rsidR="00C21986" w:rsidRPr="00C21986">
        <w:rPr>
          <w:rtl/>
        </w:rPr>
        <w:t xml:space="preserve"> </w:t>
      </w:r>
      <w:r w:rsidR="00C21986" w:rsidRPr="00C21986">
        <w:rPr>
          <w:rFonts w:hint="eastAsia"/>
          <w:rtl/>
        </w:rPr>
        <w:t>فَتَى</w:t>
      </w:r>
      <w:r w:rsidR="00C21986" w:rsidRPr="00C21986">
        <w:rPr>
          <w:rFonts w:hint="cs"/>
          <w:rtl/>
        </w:rPr>
        <w:t>ٰ</w:t>
      </w:r>
      <w:r w:rsidR="00C21986" w:rsidRPr="00C21986">
        <w:rPr>
          <w:rFonts w:hint="eastAsia"/>
          <w:rtl/>
        </w:rPr>
        <w:t>هَا</w:t>
      </w:r>
      <w:r w:rsidRPr="007770E6">
        <w:rPr>
          <w:rStyle w:val="Char8"/>
          <w:rtl/>
        </w:rPr>
        <w:t>﴾</w:t>
      </w:r>
      <w:r>
        <w:rPr>
          <w:rStyle w:val="Char8"/>
          <w:rtl/>
        </w:rPr>
        <w:t xml:space="preserve"> </w:t>
      </w:r>
      <w:r w:rsidRPr="007770E6">
        <w:rPr>
          <w:rStyle w:val="Char6"/>
          <w:rtl/>
        </w:rPr>
        <w:t>[</w:t>
      </w:r>
      <w:r w:rsidR="00C733B9">
        <w:rPr>
          <w:rStyle w:val="Char6"/>
          <w:rFonts w:hint="cs"/>
          <w:rtl/>
        </w:rPr>
        <w:t>یوسف: 30</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از جوانی که در خان</w:t>
      </w:r>
      <w:r w:rsidRPr="00C733B9">
        <w:rPr>
          <w:rtl/>
        </w:rPr>
        <w:t>ه</w:t>
      </w:r>
      <w:r w:rsidR="008E5B75" w:rsidRPr="00C733B9">
        <w:rPr>
          <w:rtl/>
        </w:rPr>
        <w:t xml:space="preserve"> او است کام می‌جوید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عادت فرض دوم را دلالت دارد، چون محبت شدید اختیاری نیست، و صاحب آن را معمولا ملامت نمی‌کنند، برخلاف مراوده و کام خواستن چون قدرت بر دفع آن است.</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و گاهی بر آن دلالت می‌کند تصریح به آن در جای دیگر، و این قویترین دلالتهای آن است، مانند:</w:t>
      </w:r>
    </w:p>
    <w:p w:rsidR="008E5B75" w:rsidRPr="0049472C" w:rsidRDefault="007770E6" w:rsidP="006C43EB">
      <w:pPr>
        <w:pStyle w:val="af1"/>
        <w:rPr>
          <w:rStyle w:val="Char4"/>
          <w:rtl/>
        </w:rPr>
      </w:pPr>
      <w:r w:rsidRPr="007770E6">
        <w:rPr>
          <w:rStyle w:val="Char8"/>
          <w:rtl/>
        </w:rPr>
        <w:t>﴿</w:t>
      </w:r>
      <w:r w:rsidR="00C21986" w:rsidRPr="00C21986">
        <w:rPr>
          <w:rFonts w:hint="eastAsia"/>
          <w:rtl/>
        </w:rPr>
        <w:t>هَل</w:t>
      </w:r>
      <w:r w:rsidR="00C21986" w:rsidRPr="00C21986">
        <w:rPr>
          <w:rFonts w:hint="cs"/>
          <w:rtl/>
        </w:rPr>
        <w:t>ۡ</w:t>
      </w:r>
      <w:r w:rsidR="00C21986" w:rsidRPr="00C21986">
        <w:rPr>
          <w:rtl/>
        </w:rPr>
        <w:t xml:space="preserve"> </w:t>
      </w:r>
      <w:r w:rsidR="00C21986" w:rsidRPr="00C21986">
        <w:rPr>
          <w:rFonts w:hint="eastAsia"/>
          <w:rtl/>
        </w:rPr>
        <w:t>يَنظُرُونَ</w:t>
      </w:r>
      <w:r w:rsidR="00C21986" w:rsidRPr="00C21986">
        <w:rPr>
          <w:rtl/>
        </w:rPr>
        <w:t xml:space="preserve"> </w:t>
      </w:r>
      <w:r w:rsidR="00C21986" w:rsidRPr="00C21986">
        <w:rPr>
          <w:rFonts w:hint="eastAsia"/>
          <w:rtl/>
        </w:rPr>
        <w:t>إِلَّا</w:t>
      </w:r>
      <w:r w:rsidR="00C21986" w:rsidRPr="00C21986">
        <w:rPr>
          <w:rFonts w:hint="cs"/>
          <w:rtl/>
        </w:rPr>
        <w:t>ٓ</w:t>
      </w:r>
      <w:r w:rsidR="00C21986" w:rsidRPr="00C21986">
        <w:rPr>
          <w:rtl/>
        </w:rPr>
        <w:t xml:space="preserve"> </w:t>
      </w:r>
      <w:r w:rsidR="00C21986" w:rsidRPr="00C21986">
        <w:rPr>
          <w:rFonts w:hint="eastAsia"/>
          <w:rtl/>
        </w:rPr>
        <w:t>أَن</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تِيَهُمُ</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البقرة: 210</w:t>
      </w:r>
      <w:r w:rsidRPr="007770E6">
        <w:rPr>
          <w:rStyle w:val="Char6"/>
          <w:rtl/>
        </w:rPr>
        <w:t>]</w:t>
      </w:r>
      <w:r w:rsidRPr="007770E6">
        <w:rPr>
          <w:rStyle w:val="Char4"/>
          <w:rtl/>
        </w:rPr>
        <w:t>.</w:t>
      </w:r>
      <w:r w:rsidR="008E5B75" w:rsidRPr="0049472C">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آیا انتظار دارند که خداوند برای آنان بیاید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أمر خداوند، به دلیل اینکه جای دیگر آمده:</w:t>
      </w:r>
    </w:p>
    <w:p w:rsidR="008E5B75" w:rsidRPr="0049472C" w:rsidRDefault="007770E6" w:rsidP="006C43EB">
      <w:pPr>
        <w:pStyle w:val="af1"/>
        <w:rPr>
          <w:rStyle w:val="Char4"/>
          <w:rtl/>
        </w:rPr>
      </w:pPr>
      <w:r w:rsidRPr="007770E6">
        <w:rPr>
          <w:rStyle w:val="Char8"/>
          <w:rtl/>
        </w:rPr>
        <w:t>﴿</w:t>
      </w:r>
      <w:r w:rsidR="00C21986" w:rsidRPr="00C21986">
        <w:rPr>
          <w:rFonts w:hint="eastAsia"/>
          <w:rtl/>
        </w:rPr>
        <w:t>أَو</w:t>
      </w:r>
      <w:r w:rsidR="00C21986" w:rsidRPr="00C21986">
        <w:rPr>
          <w:rFonts w:hint="cs"/>
          <w:rtl/>
        </w:rPr>
        <w:t>ۡ</w:t>
      </w:r>
      <w:r w:rsidR="00C21986" w:rsidRPr="00C21986">
        <w:rPr>
          <w:rtl/>
        </w:rPr>
        <w:t xml:space="preserve"> </w:t>
      </w:r>
      <w:r w:rsidR="00C21986" w:rsidRPr="00C21986">
        <w:rPr>
          <w:rFonts w:hint="eastAsia"/>
          <w:rtl/>
        </w:rPr>
        <w:t>يَأ</w:t>
      </w:r>
      <w:r w:rsidR="00C21986" w:rsidRPr="00C21986">
        <w:rPr>
          <w:rFonts w:hint="cs"/>
          <w:rtl/>
        </w:rPr>
        <w:t>ۡ</w:t>
      </w:r>
      <w:r w:rsidR="00C21986" w:rsidRPr="00C21986">
        <w:rPr>
          <w:rFonts w:hint="eastAsia"/>
          <w:rtl/>
        </w:rPr>
        <w:t>تِيَ</w:t>
      </w:r>
      <w:r w:rsidR="00C21986" w:rsidRPr="00C21986">
        <w:rPr>
          <w:rtl/>
        </w:rPr>
        <w:t xml:space="preserve"> </w:t>
      </w:r>
      <w:r w:rsidR="00C21986" w:rsidRPr="00C21986">
        <w:rPr>
          <w:rFonts w:hint="eastAsia"/>
          <w:rtl/>
        </w:rPr>
        <w:t>أَم</w:t>
      </w:r>
      <w:r w:rsidR="00C21986" w:rsidRPr="00C21986">
        <w:rPr>
          <w:rFonts w:hint="cs"/>
          <w:rtl/>
        </w:rPr>
        <w:t>ۡ</w:t>
      </w:r>
      <w:r w:rsidR="00C21986" w:rsidRPr="00C21986">
        <w:rPr>
          <w:rFonts w:hint="eastAsia"/>
          <w:rtl/>
        </w:rPr>
        <w:t>رُ</w:t>
      </w:r>
      <w:r w:rsidR="00C21986" w:rsidRPr="00C21986">
        <w:rPr>
          <w:rtl/>
        </w:rPr>
        <w:t xml:space="preserve"> </w:t>
      </w:r>
      <w:r w:rsidR="00C21986" w:rsidRPr="00C21986">
        <w:rPr>
          <w:rFonts w:hint="eastAsia"/>
          <w:rtl/>
        </w:rPr>
        <w:t>رَبِّكَ</w:t>
      </w:r>
      <w:r w:rsidRPr="007770E6">
        <w:rPr>
          <w:rStyle w:val="Char8"/>
          <w:rtl/>
        </w:rPr>
        <w:t>﴾</w:t>
      </w:r>
      <w:r>
        <w:rPr>
          <w:rStyle w:val="Char8"/>
          <w:rtl/>
        </w:rPr>
        <w:t xml:space="preserve"> </w:t>
      </w:r>
      <w:r w:rsidRPr="007770E6">
        <w:rPr>
          <w:rStyle w:val="Char6"/>
          <w:rtl/>
        </w:rPr>
        <w:t>[</w:t>
      </w:r>
      <w:r w:rsidR="00C733B9">
        <w:rPr>
          <w:rStyle w:val="Char6"/>
          <w:rFonts w:hint="cs"/>
          <w:rtl/>
        </w:rPr>
        <w:t>النحل: 33</w:t>
      </w:r>
      <w:r w:rsidRPr="007770E6">
        <w:rPr>
          <w:rStyle w:val="Char6"/>
          <w:rtl/>
        </w:rPr>
        <w:t>]</w:t>
      </w:r>
      <w:r w:rsidRPr="007770E6">
        <w:rPr>
          <w:rStyle w:val="Char4"/>
          <w:rtl/>
        </w:rPr>
        <w:t>.</w:t>
      </w:r>
      <w:r w:rsidR="008E5B75" w:rsidRPr="0049472C">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یا أمر پروردگارت برای آنان بیاید</w:t>
      </w:r>
      <w:r w:rsidRPr="00D45A34">
        <w:rPr>
          <w:rStyle w:val="Char8"/>
          <w:rtl/>
        </w:rPr>
        <w:t>»</w:t>
      </w:r>
      <w:r w:rsidR="008E5B75" w:rsidRPr="00C733B9">
        <w:rPr>
          <w:rtl/>
        </w:rPr>
        <w:t>.</w:t>
      </w:r>
    </w:p>
    <w:p w:rsidR="008E5B75" w:rsidRPr="0049472C" w:rsidRDefault="007770E6" w:rsidP="006C43EB">
      <w:pPr>
        <w:pStyle w:val="af1"/>
        <w:rPr>
          <w:rStyle w:val="Char4"/>
          <w:rtl/>
        </w:rPr>
      </w:pPr>
      <w:r w:rsidRPr="007770E6">
        <w:rPr>
          <w:rStyle w:val="Char8"/>
          <w:rtl/>
        </w:rPr>
        <w:t>﴿</w:t>
      </w:r>
      <w:r w:rsidR="00C21986" w:rsidRPr="00C21986">
        <w:rPr>
          <w:rFonts w:hint="eastAsia"/>
          <w:rtl/>
        </w:rPr>
        <w:t>وَجَنَّةٍ</w:t>
      </w:r>
      <w:r w:rsidR="00C21986" w:rsidRPr="00C21986">
        <w:rPr>
          <w:rtl/>
        </w:rPr>
        <w:t xml:space="preserve"> </w:t>
      </w:r>
      <w:r w:rsidR="00C21986" w:rsidRPr="00C21986">
        <w:rPr>
          <w:rFonts w:hint="eastAsia"/>
          <w:rtl/>
        </w:rPr>
        <w:t>عَر</w:t>
      </w:r>
      <w:r w:rsidR="00C21986" w:rsidRPr="00C21986">
        <w:rPr>
          <w:rFonts w:hint="cs"/>
          <w:rtl/>
        </w:rPr>
        <w:t>ۡ</w:t>
      </w:r>
      <w:r w:rsidR="00C21986" w:rsidRPr="00C21986">
        <w:rPr>
          <w:rFonts w:hint="eastAsia"/>
          <w:rtl/>
        </w:rPr>
        <w:t>ضُهَا</w:t>
      </w:r>
      <w:r w:rsidR="00C21986" w:rsidRPr="00C21986">
        <w:rPr>
          <w:rtl/>
        </w:rPr>
        <w:t xml:space="preserve"> </w:t>
      </w:r>
      <w:r w:rsidR="00C21986" w:rsidRPr="00C21986">
        <w:rPr>
          <w:rFonts w:hint="cs"/>
          <w:rtl/>
        </w:rPr>
        <w:t>ٱ</w:t>
      </w:r>
      <w:r w:rsidR="00C21986" w:rsidRPr="00C21986">
        <w:rPr>
          <w:rFonts w:hint="eastAsia"/>
          <w:rtl/>
        </w:rPr>
        <w:t>لسَّمَ</w:t>
      </w:r>
      <w:r w:rsidR="00C21986" w:rsidRPr="00C21986">
        <w:rPr>
          <w:rFonts w:hint="cs"/>
          <w:rtl/>
        </w:rPr>
        <w:t>ٰ</w:t>
      </w:r>
      <w:r w:rsidR="00C21986" w:rsidRPr="00C21986">
        <w:rPr>
          <w:rFonts w:hint="eastAsia"/>
          <w:rtl/>
        </w:rPr>
        <w:t>وَ</w:t>
      </w:r>
      <w:r w:rsidR="00C21986" w:rsidRPr="00C21986">
        <w:rPr>
          <w:rFonts w:hint="cs"/>
          <w:rtl/>
        </w:rPr>
        <w:t>ٰ</w:t>
      </w:r>
      <w:r w:rsidR="00C21986" w:rsidRPr="00C21986">
        <w:rPr>
          <w:rFonts w:hint="eastAsia"/>
          <w:rtl/>
        </w:rPr>
        <w:t>تُ</w:t>
      </w:r>
      <w:r w:rsidRPr="007770E6">
        <w:rPr>
          <w:rStyle w:val="Char8"/>
          <w:rtl/>
        </w:rPr>
        <w:t>﴾</w:t>
      </w:r>
      <w:r>
        <w:rPr>
          <w:rStyle w:val="Char8"/>
          <w:rtl/>
        </w:rPr>
        <w:t xml:space="preserve"> </w:t>
      </w:r>
      <w:r w:rsidRPr="007770E6">
        <w:rPr>
          <w:rStyle w:val="Char6"/>
          <w:rtl/>
        </w:rPr>
        <w:t>[</w:t>
      </w:r>
      <w:r w:rsidR="00C733B9">
        <w:rPr>
          <w:rStyle w:val="Char6"/>
          <w:rFonts w:hint="cs"/>
          <w:rtl/>
        </w:rPr>
        <w:t>آل‌عمران: 133</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و بهشتی که عرض آن آسمانهاست</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همچون عرض، به دلیل تصریح به آن در آی</w:t>
      </w:r>
      <w:r w:rsidR="00D45A34">
        <w:rPr>
          <w:rStyle w:val="Char4"/>
          <w:rtl/>
          <w:lang w:bidi="fa-IR"/>
        </w:rPr>
        <w:t>ه</w:t>
      </w:r>
      <w:r w:rsidRPr="0049472C">
        <w:rPr>
          <w:rStyle w:val="Char4"/>
          <w:rtl/>
          <w:lang w:bidi="fa-IR"/>
        </w:rPr>
        <w:t xml:space="preserve"> دیگر، و نیز در سور‌ه‌</w:t>
      </w:r>
      <w:r w:rsidR="00D45A34">
        <w:rPr>
          <w:rStyle w:val="Char4"/>
          <w:rtl/>
          <w:lang w:bidi="fa-IR"/>
        </w:rPr>
        <w:t>ی</w:t>
      </w:r>
      <w:r w:rsidRPr="0049472C">
        <w:rPr>
          <w:rStyle w:val="Char4"/>
          <w:rtl/>
          <w:lang w:bidi="fa-IR"/>
        </w:rPr>
        <w:t xml:space="preserve"> البینه آمده:</w:t>
      </w:r>
    </w:p>
    <w:p w:rsidR="008E5B75" w:rsidRPr="0049472C" w:rsidRDefault="007770E6" w:rsidP="006C43EB">
      <w:pPr>
        <w:pStyle w:val="af1"/>
        <w:rPr>
          <w:rStyle w:val="Char4"/>
          <w:rtl/>
        </w:rPr>
      </w:pPr>
      <w:r w:rsidRPr="007770E6">
        <w:rPr>
          <w:rStyle w:val="Char8"/>
          <w:rtl/>
        </w:rPr>
        <w:t>﴿</w:t>
      </w:r>
      <w:r w:rsidR="00C21986" w:rsidRPr="00C21986">
        <w:rPr>
          <w:rFonts w:hint="eastAsia"/>
          <w:rtl/>
        </w:rPr>
        <w:t>رَسُول</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البینة: 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از نزد خداوند، به دلیل اینکه جای دیگر فرموده: </w:t>
      </w:r>
    </w:p>
    <w:p w:rsidR="008E5B75" w:rsidRPr="0049472C" w:rsidRDefault="007770E6" w:rsidP="00BA3905">
      <w:pPr>
        <w:pStyle w:val="af1"/>
        <w:rPr>
          <w:rStyle w:val="Char4"/>
          <w:rtl/>
        </w:rPr>
      </w:pPr>
      <w:r w:rsidRPr="007770E6">
        <w:rPr>
          <w:rStyle w:val="Char8"/>
          <w:rtl/>
        </w:rPr>
        <w:t>﴿</w:t>
      </w:r>
      <w:r w:rsidR="00C21986" w:rsidRPr="00C21986">
        <w:rPr>
          <w:rFonts w:hint="eastAsia"/>
          <w:rtl/>
        </w:rPr>
        <w:t>وَلَمَّا</w:t>
      </w:r>
      <w:r w:rsidR="00C21986" w:rsidRPr="00C21986">
        <w:rPr>
          <w:rtl/>
        </w:rPr>
        <w:t xml:space="preserve"> </w:t>
      </w:r>
      <w:r w:rsidR="00C21986" w:rsidRPr="00C21986">
        <w:rPr>
          <w:rFonts w:hint="eastAsia"/>
          <w:rtl/>
        </w:rPr>
        <w:t>جَا</w:t>
      </w:r>
      <w:r w:rsidR="00C21986" w:rsidRPr="00C21986">
        <w:rPr>
          <w:rFonts w:hint="cs"/>
          <w:rtl/>
        </w:rPr>
        <w:t>ٓ</w:t>
      </w:r>
      <w:r w:rsidR="00C21986" w:rsidRPr="00C21986">
        <w:rPr>
          <w:rFonts w:hint="eastAsia"/>
          <w:rtl/>
        </w:rPr>
        <w:t>ءَهُم</w:t>
      </w:r>
      <w:r w:rsidR="00C21986" w:rsidRPr="00C21986">
        <w:rPr>
          <w:rFonts w:hint="cs"/>
          <w:rtl/>
        </w:rPr>
        <w:t>ۡ</w:t>
      </w:r>
      <w:r w:rsidR="00C21986" w:rsidRPr="00C21986">
        <w:rPr>
          <w:rtl/>
        </w:rPr>
        <w:t xml:space="preserve"> </w:t>
      </w:r>
      <w:r w:rsidR="00C21986" w:rsidRPr="00C21986">
        <w:rPr>
          <w:rFonts w:hint="eastAsia"/>
          <w:rtl/>
        </w:rPr>
        <w:t>رَسُول</w:t>
      </w:r>
      <w:r w:rsidR="00C21986" w:rsidRPr="00C21986">
        <w:rPr>
          <w:rFonts w:hint="cs"/>
          <w:rtl/>
        </w:rPr>
        <w:t>ٞ</w:t>
      </w:r>
      <w:r w:rsidR="00C21986" w:rsidRPr="00C21986">
        <w:rPr>
          <w:rtl/>
        </w:rPr>
        <w:t xml:space="preserve"> </w:t>
      </w:r>
      <w:r w:rsidR="00C21986" w:rsidRPr="00C21986">
        <w:rPr>
          <w:rFonts w:hint="eastAsia"/>
          <w:rtl/>
        </w:rPr>
        <w:t>مِّن</w:t>
      </w:r>
      <w:r w:rsidR="00C21986" w:rsidRPr="00C21986">
        <w:rPr>
          <w:rFonts w:hint="cs"/>
          <w:rtl/>
        </w:rPr>
        <w:t>ۡ</w:t>
      </w:r>
      <w:r w:rsidR="00C21986" w:rsidRPr="00C21986">
        <w:rPr>
          <w:rtl/>
        </w:rPr>
        <w:t xml:space="preserve"> </w:t>
      </w:r>
      <w:r w:rsidR="00C21986" w:rsidRPr="00C21986">
        <w:rPr>
          <w:rFonts w:hint="eastAsia"/>
          <w:rtl/>
        </w:rPr>
        <w:t>عِندِ</w:t>
      </w:r>
      <w:r w:rsidR="00C21986" w:rsidRPr="00C21986">
        <w:rPr>
          <w:rtl/>
        </w:rPr>
        <w:t xml:space="preserve"> </w:t>
      </w:r>
      <w:r w:rsidR="00C21986" w:rsidRPr="00C21986">
        <w:rPr>
          <w:rFonts w:hint="cs"/>
          <w:rtl/>
        </w:rPr>
        <w:t>ٱ</w:t>
      </w:r>
      <w:r w:rsidR="00C21986" w:rsidRPr="00C21986">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البقرة: 101</w:t>
      </w:r>
      <w:r w:rsidRPr="007770E6">
        <w:rPr>
          <w:rStyle w:val="Char6"/>
          <w:rtl/>
        </w:rPr>
        <w:t>]</w:t>
      </w:r>
      <w:r w:rsidRPr="007770E6">
        <w:rPr>
          <w:rStyle w:val="Char4"/>
          <w:rtl/>
        </w:rPr>
        <w:t>.</w:t>
      </w:r>
    </w:p>
    <w:p w:rsidR="008E5B75" w:rsidRPr="00C733B9" w:rsidRDefault="00D45A34" w:rsidP="00BA3905">
      <w:pPr>
        <w:pStyle w:val="ab"/>
        <w:spacing w:line="240" w:lineRule="auto"/>
        <w:rPr>
          <w:rtl/>
        </w:rPr>
      </w:pPr>
      <w:r w:rsidRPr="00D45A34">
        <w:rPr>
          <w:rStyle w:val="Char8"/>
          <w:rtl/>
        </w:rPr>
        <w:t>«</w:t>
      </w:r>
      <w:r w:rsidR="008E5B75" w:rsidRPr="00C733B9">
        <w:rPr>
          <w:rtl/>
        </w:rPr>
        <w:t>و چون فرستاده‌ای از نزد خداوند به سوی آنان آمد</w:t>
      </w:r>
      <w:r w:rsidRPr="00D45A34">
        <w:rPr>
          <w:rStyle w:val="Char8"/>
          <w:rtl/>
        </w:rPr>
        <w:t>»</w:t>
      </w:r>
      <w:r w:rsidR="008E5B75" w:rsidRPr="00C733B9">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دلایل بر أصل حذف عادت است، به اینکه عقل مانعی نداشته باشد از اجرای لفظ بر ظاهر آن بدون اینکه حذفی انجام گیرد، مانند:</w:t>
      </w:r>
    </w:p>
    <w:p w:rsidR="008E5B75" w:rsidRPr="0049472C" w:rsidRDefault="007770E6" w:rsidP="00BA3905">
      <w:pPr>
        <w:pStyle w:val="af1"/>
        <w:rPr>
          <w:rStyle w:val="Char4"/>
          <w:rtl/>
        </w:rPr>
      </w:pPr>
      <w:r w:rsidRPr="007770E6">
        <w:rPr>
          <w:rStyle w:val="Char8"/>
          <w:rtl/>
        </w:rPr>
        <w:t>﴿</w:t>
      </w:r>
      <w:r w:rsidR="00C21986" w:rsidRPr="00C21986">
        <w:rPr>
          <w:rFonts w:hint="eastAsia"/>
          <w:rtl/>
        </w:rPr>
        <w:t>لَو</w:t>
      </w:r>
      <w:r w:rsidR="00C21986" w:rsidRPr="00C21986">
        <w:rPr>
          <w:rFonts w:hint="cs"/>
          <w:rtl/>
        </w:rPr>
        <w:t>ۡ</w:t>
      </w:r>
      <w:r w:rsidR="00C21986" w:rsidRPr="00C21986">
        <w:rPr>
          <w:rtl/>
        </w:rPr>
        <w:t xml:space="preserve"> </w:t>
      </w:r>
      <w:r w:rsidR="00C21986" w:rsidRPr="00C21986">
        <w:rPr>
          <w:rFonts w:hint="eastAsia"/>
          <w:rtl/>
        </w:rPr>
        <w:t>نَع</w:t>
      </w:r>
      <w:r w:rsidR="00C21986" w:rsidRPr="00C21986">
        <w:rPr>
          <w:rFonts w:hint="cs"/>
          <w:rtl/>
        </w:rPr>
        <w:t>ۡ</w:t>
      </w:r>
      <w:r w:rsidR="00C21986" w:rsidRPr="00C21986">
        <w:rPr>
          <w:rFonts w:hint="eastAsia"/>
          <w:rtl/>
        </w:rPr>
        <w:t>لَمُ</w:t>
      </w:r>
      <w:r w:rsidR="00C21986" w:rsidRPr="00C21986">
        <w:rPr>
          <w:rtl/>
        </w:rPr>
        <w:t xml:space="preserve"> </w:t>
      </w:r>
      <w:r w:rsidR="00C21986" w:rsidRPr="00C21986">
        <w:rPr>
          <w:rFonts w:hint="eastAsia"/>
          <w:rtl/>
        </w:rPr>
        <w:t>قِتَال</w:t>
      </w:r>
      <w:r w:rsidR="00C21986" w:rsidRPr="00C21986">
        <w:rPr>
          <w:rFonts w:hint="cs"/>
          <w:rtl/>
        </w:rPr>
        <w:t>ٗ</w:t>
      </w:r>
      <w:r w:rsidR="00C21986" w:rsidRPr="00C21986">
        <w:rPr>
          <w:rFonts w:hint="eastAsia"/>
          <w:rtl/>
        </w:rPr>
        <w:t>ا</w:t>
      </w:r>
      <w:r w:rsidR="00C21986" w:rsidRPr="00C21986">
        <w:rPr>
          <w:rtl/>
        </w:rPr>
        <w:t xml:space="preserve"> </w:t>
      </w:r>
      <w:r w:rsidR="00C21986" w:rsidRPr="00C21986">
        <w:rPr>
          <w:rFonts w:hint="eastAsia"/>
          <w:rtl/>
        </w:rPr>
        <w:t>لَّ</w:t>
      </w:r>
      <w:r w:rsidR="00C21986" w:rsidRPr="00C21986">
        <w:rPr>
          <w:rFonts w:hint="cs"/>
          <w:rtl/>
        </w:rPr>
        <w:t>ٱ</w:t>
      </w:r>
      <w:r w:rsidR="00C21986" w:rsidRPr="00C21986">
        <w:rPr>
          <w:rFonts w:hint="eastAsia"/>
          <w:rtl/>
        </w:rPr>
        <w:t>تَّبَع</w:t>
      </w:r>
      <w:r w:rsidR="00C21986" w:rsidRPr="00C21986">
        <w:rPr>
          <w:rFonts w:hint="cs"/>
          <w:rtl/>
        </w:rPr>
        <w:t>ۡ</w:t>
      </w:r>
      <w:r w:rsidR="00C21986" w:rsidRPr="00C21986">
        <w:rPr>
          <w:rFonts w:hint="eastAsia"/>
          <w:rtl/>
        </w:rPr>
        <w:t>نَ</w:t>
      </w:r>
      <w:r w:rsidR="00C21986" w:rsidRPr="00C21986">
        <w:rPr>
          <w:rFonts w:hint="cs"/>
          <w:rtl/>
        </w:rPr>
        <w:t>ٰ</w:t>
      </w:r>
      <w:r w:rsidR="00C21986" w:rsidRPr="00C21986">
        <w:rPr>
          <w:rFonts w:hint="eastAsia"/>
          <w:rtl/>
        </w:rPr>
        <w:t>كُم</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آل‌عمران: 167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جای جنگ، و منطور جای مناسب و شایسته برای جنگ کردن است چونکه آنها خبره‌ترین مردم به جنگ بودند، و بر خود ننگ می‌دانستند که از ندانستن جنگ سخن بگویند، پس عادت مانع از این است که منظورشان «اگر حقیقت جنگ را می‌دانستیم» باشد، لذا مجاهد چنین تقدیر برگرفته: «مکان قتال = جای جنگ». و دلیلش آن است که به پیغمبر</w:t>
      </w:r>
      <w:r w:rsidR="00C733B9">
        <w:rPr>
          <w:rStyle w:val="Char4"/>
          <w:rFonts w:hint="cs"/>
          <w:rtl/>
          <w:lang w:bidi="fa-IR"/>
        </w:rPr>
        <w:t xml:space="preserve"> </w:t>
      </w:r>
      <w:r>
        <w:rPr>
          <w:rFonts w:cs="CTraditional Arabic"/>
          <w:rtl/>
          <w:lang w:bidi="fa-IR"/>
        </w:rPr>
        <w:t>ص</w:t>
      </w:r>
      <w:r w:rsidRPr="0049472C">
        <w:rPr>
          <w:rStyle w:val="Char4"/>
          <w:rtl/>
          <w:lang w:bidi="fa-IR"/>
        </w:rPr>
        <w:t xml:space="preserve"> پیشنهاد کردند از مدینه بیرون نرود و در خود شهر بماند.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شروع در فعل است، مانند: «بسم الله» که آنچه به خاطر آن تسمیه شده تقدیر می‌گردد؛ اگر هنگام شروع در خواندن «بسم الله» گفته شده، « أقرأ= به نام خدا می‌خوانم» تقدیر می‌گردد، و اگر برای خوردن بوده «می‌خورم» تقدیر می‌شود هم</w:t>
      </w:r>
      <w:r w:rsidR="00D45A34">
        <w:rPr>
          <w:rStyle w:val="Char4"/>
          <w:rtl/>
          <w:lang w:bidi="fa-IR"/>
        </w:rPr>
        <w:t>ه</w:t>
      </w:r>
      <w:r w:rsidRPr="0049472C">
        <w:rPr>
          <w:rStyle w:val="Char4"/>
          <w:rtl/>
          <w:lang w:bidi="fa-IR"/>
        </w:rPr>
        <w:t xml:space="preserve"> اهل بیان این نظر را دارند، برخلاف گفت</w:t>
      </w:r>
      <w:r w:rsidR="00D45A34">
        <w:rPr>
          <w:rStyle w:val="Char4"/>
          <w:rtl/>
          <w:lang w:bidi="fa-IR"/>
        </w:rPr>
        <w:t>ه</w:t>
      </w:r>
      <w:r w:rsidRPr="0049472C">
        <w:rPr>
          <w:rStyle w:val="Char4"/>
          <w:rtl/>
          <w:lang w:bidi="fa-IR"/>
        </w:rPr>
        <w:t xml:space="preserve"> علمای نحو که: «ابتدأت» یا «ابتدائی کائن بسم الله = آغاز کردم، یا آغاز کردنم به نام خداست» تقدیر می‌کنند، و دلیل صحت قول أول آن است که در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C21986" w:rsidRPr="00C21986">
        <w:rPr>
          <w:rFonts w:hint="eastAsia"/>
          <w:rtl/>
        </w:rPr>
        <w:t>وَقَالَ</w:t>
      </w:r>
      <w:r w:rsidR="00C21986" w:rsidRPr="00C21986">
        <w:rPr>
          <w:rtl/>
        </w:rPr>
        <w:t xml:space="preserve"> </w:t>
      </w:r>
      <w:r w:rsidR="00C21986" w:rsidRPr="00C21986">
        <w:rPr>
          <w:rFonts w:hint="cs"/>
          <w:rtl/>
        </w:rPr>
        <w:t>ٱ</w:t>
      </w:r>
      <w:r w:rsidR="00C21986" w:rsidRPr="00C21986">
        <w:rPr>
          <w:rFonts w:hint="eastAsia"/>
          <w:rtl/>
        </w:rPr>
        <w:t>ر</w:t>
      </w:r>
      <w:r w:rsidR="00C21986" w:rsidRPr="00C21986">
        <w:rPr>
          <w:rFonts w:hint="cs"/>
          <w:rtl/>
        </w:rPr>
        <w:t>ۡ</w:t>
      </w:r>
      <w:r w:rsidR="00C21986" w:rsidRPr="00C21986">
        <w:rPr>
          <w:rFonts w:hint="eastAsia"/>
          <w:rtl/>
        </w:rPr>
        <w:t>كَبُواْ</w:t>
      </w:r>
      <w:r w:rsidR="00C21986" w:rsidRPr="00C21986">
        <w:rPr>
          <w:rtl/>
        </w:rPr>
        <w:t xml:space="preserve"> </w:t>
      </w:r>
      <w:r w:rsidR="00C21986" w:rsidRPr="00C21986">
        <w:rPr>
          <w:rFonts w:hint="eastAsia"/>
          <w:rtl/>
        </w:rPr>
        <w:t>فِيهَا</w:t>
      </w:r>
      <w:r w:rsidR="00C21986" w:rsidRPr="00C21986">
        <w:rPr>
          <w:rtl/>
        </w:rPr>
        <w:t xml:space="preserve"> </w:t>
      </w:r>
      <w:r w:rsidR="00C21986" w:rsidRPr="00C21986">
        <w:rPr>
          <w:rFonts w:hint="eastAsia"/>
          <w:rtl/>
        </w:rPr>
        <w:t>بِس</w:t>
      </w:r>
      <w:r w:rsidR="00C21986" w:rsidRPr="00C21986">
        <w:rPr>
          <w:rFonts w:hint="cs"/>
          <w:rtl/>
        </w:rPr>
        <w:t>ۡ</w:t>
      </w:r>
      <w:r w:rsidR="00C21986" w:rsidRPr="00C21986">
        <w:rPr>
          <w:rFonts w:hint="eastAsia"/>
          <w:rtl/>
        </w:rPr>
        <w:t>مِ</w:t>
      </w:r>
      <w:r w:rsidR="00C21986" w:rsidRPr="00C21986">
        <w:rPr>
          <w:rtl/>
        </w:rPr>
        <w:t xml:space="preserve"> </w:t>
      </w:r>
      <w:r w:rsidR="00C21986" w:rsidRPr="00C21986">
        <w:rPr>
          <w:rFonts w:hint="cs"/>
          <w:rtl/>
        </w:rPr>
        <w:t>ٱ</w:t>
      </w:r>
      <w:r w:rsidR="00C21986" w:rsidRPr="00C21986">
        <w:rPr>
          <w:rFonts w:hint="eastAsia"/>
          <w:rtl/>
        </w:rPr>
        <w:t>للَّهِ</w:t>
      </w:r>
      <w:r w:rsidR="00C21986" w:rsidRPr="00C21986">
        <w:rPr>
          <w:rtl/>
        </w:rPr>
        <w:t xml:space="preserve"> </w:t>
      </w:r>
      <w:r w:rsidR="00C21986" w:rsidRPr="00C21986">
        <w:rPr>
          <w:rFonts w:hint="eastAsia"/>
          <w:rtl/>
        </w:rPr>
        <w:t>مَج</w:t>
      </w:r>
      <w:r w:rsidR="00C21986" w:rsidRPr="00C21986">
        <w:rPr>
          <w:rFonts w:hint="cs"/>
          <w:rtl/>
        </w:rPr>
        <w:t>ۡ</w:t>
      </w:r>
      <w:r w:rsidR="00C21986" w:rsidRPr="00C21986">
        <w:rPr>
          <w:rFonts w:hint="eastAsia"/>
          <w:rtl/>
        </w:rPr>
        <w:t>ر</w:t>
      </w:r>
      <w:r w:rsidR="00C21986" w:rsidRPr="00C21986">
        <w:rPr>
          <w:rFonts w:hint="cs"/>
          <w:rtl/>
        </w:rPr>
        <w:t>ٜ</w:t>
      </w:r>
      <w:r w:rsidR="00C21986" w:rsidRPr="00C21986">
        <w:rPr>
          <w:rFonts w:hint="eastAsia"/>
          <w:rtl/>
        </w:rPr>
        <w:t>ى</w:t>
      </w:r>
      <w:r w:rsidR="00C21986" w:rsidRPr="00C21986">
        <w:rPr>
          <w:rFonts w:hint="cs"/>
          <w:rtl/>
        </w:rPr>
        <w:t>ٰ</w:t>
      </w:r>
      <w:r w:rsidR="00C21986" w:rsidRPr="00C21986">
        <w:rPr>
          <w:rFonts w:hint="eastAsia"/>
          <w:rtl/>
        </w:rPr>
        <w:t>هَا</w:t>
      </w:r>
      <w:r w:rsidR="00C21986" w:rsidRPr="00C21986">
        <w:rPr>
          <w:rtl/>
        </w:rPr>
        <w:t xml:space="preserve"> </w:t>
      </w:r>
      <w:r w:rsidR="00C21986" w:rsidRPr="00C21986">
        <w:rPr>
          <w:rFonts w:hint="eastAsia"/>
          <w:rtl/>
        </w:rPr>
        <w:t>وَمُر</w:t>
      </w:r>
      <w:r w:rsidR="00C21986" w:rsidRPr="00C21986">
        <w:rPr>
          <w:rFonts w:hint="cs"/>
          <w:rtl/>
        </w:rPr>
        <w:t>ۡ</w:t>
      </w:r>
      <w:r w:rsidR="00C21986" w:rsidRPr="00C21986">
        <w:rPr>
          <w:rFonts w:hint="eastAsia"/>
          <w:rtl/>
        </w:rPr>
        <w:t>سَى</w:t>
      </w:r>
      <w:r w:rsidR="00C21986" w:rsidRPr="00C21986">
        <w:rPr>
          <w:rFonts w:hint="cs"/>
          <w:rtl/>
        </w:rPr>
        <w:t>ٰ</w:t>
      </w:r>
      <w:r w:rsidR="00C21986" w:rsidRPr="00C21986">
        <w:rPr>
          <w:rFonts w:hint="eastAsia"/>
          <w:rtl/>
        </w:rPr>
        <w:t>هَا</w:t>
      </w:r>
      <w:r w:rsidR="00C21986" w:rsidRPr="00C2198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هود: 41</w:t>
      </w:r>
      <w:r w:rsidRPr="007770E6">
        <w:rPr>
          <w:rStyle w:val="Char6"/>
          <w:rtl/>
        </w:rPr>
        <w:t>]</w:t>
      </w:r>
      <w:r w:rsidRPr="007770E6">
        <w:rPr>
          <w:rStyle w:val="Char4"/>
          <w:rtl/>
        </w:rPr>
        <w:t>.</w:t>
      </w:r>
      <w:r>
        <w:rPr>
          <w:rStyle w:val="Char4"/>
          <w:rtl/>
        </w:rPr>
        <w:t xml:space="preserve"> </w:t>
      </w:r>
    </w:p>
    <w:p w:rsidR="008E5B75" w:rsidRPr="00C733B9" w:rsidRDefault="00D45A34" w:rsidP="00BA3905">
      <w:pPr>
        <w:pStyle w:val="ab"/>
        <w:spacing w:line="240" w:lineRule="auto"/>
        <w:rPr>
          <w:rtl/>
        </w:rPr>
      </w:pPr>
      <w:r w:rsidRPr="00D45A34">
        <w:rPr>
          <w:rStyle w:val="Char8"/>
          <w:rtl/>
        </w:rPr>
        <w:t>«</w:t>
      </w:r>
      <w:r w:rsidR="008E5B75" w:rsidRPr="00C733B9">
        <w:rPr>
          <w:rtl/>
        </w:rPr>
        <w:t>و (نوح) گفت: سوار شوید در آن به نام خداست روان شدن و به ساحل نجات رسیدن آن</w:t>
      </w:r>
      <w:r w:rsidRPr="00D45A34">
        <w:rPr>
          <w:rStyle w:val="Char8"/>
          <w:rtl/>
        </w:rPr>
        <w:t>»</w:t>
      </w:r>
      <w:r w:rsidR="008E5B75" w:rsidRPr="00C733B9">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به آن تصریح شده؛ و نیز در حدیث: «باسمک ربی و ضعت جنبی = به نام تو ای پروردگارم پهلو بر زمین گذاردم».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جمله صناعت نحوی است، مانند اینکه دربار</w:t>
      </w:r>
      <w:r w:rsidR="00D45A34">
        <w:rPr>
          <w:rStyle w:val="Char4"/>
          <w:rtl/>
          <w:lang w:bidi="fa-IR"/>
        </w:rPr>
        <w:t>ه</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C21986" w:rsidRPr="00C21986">
        <w:rPr>
          <w:rFonts w:hint="eastAsia"/>
          <w:rtl/>
        </w:rPr>
        <w:t>لَا</w:t>
      </w:r>
      <w:r w:rsidR="00C21986" w:rsidRPr="00C21986">
        <w:rPr>
          <w:rFonts w:hint="cs"/>
          <w:rtl/>
        </w:rPr>
        <w:t>ٓ</w:t>
      </w:r>
      <w:r w:rsidR="00C21986" w:rsidRPr="00C21986">
        <w:rPr>
          <w:rtl/>
        </w:rPr>
        <w:t xml:space="preserve"> </w:t>
      </w:r>
      <w:r w:rsidR="00C21986" w:rsidRPr="00C21986">
        <w:rPr>
          <w:rFonts w:hint="eastAsia"/>
          <w:rtl/>
        </w:rPr>
        <w:t>أُق</w:t>
      </w:r>
      <w:r w:rsidR="00C21986" w:rsidRPr="00C21986">
        <w:rPr>
          <w:rFonts w:hint="cs"/>
          <w:rtl/>
        </w:rPr>
        <w:t>ۡ</w:t>
      </w:r>
      <w:r w:rsidR="00C21986" w:rsidRPr="00C21986">
        <w:rPr>
          <w:rFonts w:hint="eastAsia"/>
          <w:rtl/>
        </w:rPr>
        <w:t>سِمُ</w:t>
      </w:r>
      <w:r w:rsidRPr="007770E6">
        <w:rPr>
          <w:rStyle w:val="Char8"/>
          <w:rtl/>
        </w:rPr>
        <w:t>﴾</w:t>
      </w:r>
      <w:r>
        <w:rPr>
          <w:rStyle w:val="Char8"/>
          <w:rtl/>
        </w:rPr>
        <w:t xml:space="preserve"> </w:t>
      </w:r>
      <w:r w:rsidRPr="007770E6">
        <w:rPr>
          <w:rStyle w:val="Char6"/>
          <w:rtl/>
        </w:rPr>
        <w:t>[</w:t>
      </w:r>
      <w:r w:rsidR="00C733B9">
        <w:rPr>
          <w:rStyle w:val="Char6"/>
          <w:rFonts w:hint="cs"/>
          <w:rtl/>
        </w:rPr>
        <w:t>القیامة: 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گفته‌اند: تقدیرش «لأناأقسم» است چون بر فعل حال سوگند یاد نمی‌شود، و دربار</w:t>
      </w:r>
      <w:r w:rsidR="00D45A34">
        <w:rPr>
          <w:rStyle w:val="Char4"/>
          <w:rtl/>
          <w:lang w:bidi="fa-IR"/>
        </w:rPr>
        <w:t>ه</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E878AA" w:rsidRPr="00E878AA">
        <w:rPr>
          <w:rFonts w:hint="eastAsia"/>
          <w:rtl/>
        </w:rPr>
        <w:t>تَ</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eastAsia"/>
          <w:rtl/>
        </w:rPr>
        <w:t>تَف</w:t>
      </w:r>
      <w:r w:rsidR="00E878AA" w:rsidRPr="00E878AA">
        <w:rPr>
          <w:rFonts w:hint="cs"/>
          <w:rtl/>
        </w:rPr>
        <w:t>ۡ</w:t>
      </w:r>
      <w:r w:rsidR="00E878AA" w:rsidRPr="00E878AA">
        <w:rPr>
          <w:rFonts w:hint="eastAsia"/>
          <w:rtl/>
        </w:rPr>
        <w:t>تَؤُاْ</w:t>
      </w:r>
      <w:r w:rsidRPr="007770E6">
        <w:rPr>
          <w:rStyle w:val="Char8"/>
          <w:rtl/>
        </w:rPr>
        <w:t>﴾</w:t>
      </w:r>
      <w:r>
        <w:rPr>
          <w:rStyle w:val="Char8"/>
          <w:rtl/>
        </w:rPr>
        <w:t xml:space="preserve"> </w:t>
      </w:r>
      <w:r w:rsidRPr="007770E6">
        <w:rPr>
          <w:rStyle w:val="Char6"/>
          <w:rtl/>
        </w:rPr>
        <w:t>[</w:t>
      </w:r>
      <w:r w:rsidR="00C733B9">
        <w:rPr>
          <w:rStyle w:val="Char6"/>
          <w:rFonts w:hint="cs"/>
          <w:rtl/>
        </w:rPr>
        <w:t>یوسف: 85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گفته‌اند: تقدیر «لاتفتأ» می‌باشد، چون اگر جواب مثبت بود لام و نون تأکید بر آن داخل می‌شد، چنانکه در: </w:t>
      </w:r>
    </w:p>
    <w:p w:rsidR="008E5B75" w:rsidRPr="0049472C" w:rsidRDefault="007770E6" w:rsidP="00BA3905">
      <w:pPr>
        <w:pStyle w:val="af1"/>
        <w:rPr>
          <w:rStyle w:val="Char4"/>
          <w:rtl/>
        </w:rPr>
      </w:pPr>
      <w:r w:rsidRPr="007770E6">
        <w:rPr>
          <w:rStyle w:val="Char8"/>
          <w:rtl/>
        </w:rPr>
        <w:t>﴿</w:t>
      </w:r>
      <w:r w:rsidR="00E878AA" w:rsidRPr="00E878AA">
        <w:rPr>
          <w:rFonts w:hint="eastAsia"/>
          <w:rtl/>
        </w:rPr>
        <w:t>وَتَ</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eastAsia"/>
          <w:rtl/>
        </w:rPr>
        <w:t>لَأَكِيدَنَّ</w:t>
      </w:r>
      <w:r w:rsidRPr="007770E6">
        <w:rPr>
          <w:rStyle w:val="Char8"/>
          <w:rtl/>
        </w:rPr>
        <w:t>﴾</w:t>
      </w:r>
      <w:r>
        <w:rPr>
          <w:rStyle w:val="Char8"/>
          <w:rtl/>
        </w:rPr>
        <w:t xml:space="preserve"> </w:t>
      </w:r>
      <w:r w:rsidRPr="007770E6">
        <w:rPr>
          <w:rStyle w:val="Char6"/>
          <w:rtl/>
        </w:rPr>
        <w:t>[</w:t>
      </w:r>
      <w:r w:rsidR="00C733B9">
        <w:rPr>
          <w:rStyle w:val="Char6"/>
          <w:rFonts w:hint="cs"/>
          <w:rtl/>
        </w:rPr>
        <w:t>الأنبیاء: 57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گاهی صناعت موجب تقدیر است هر چند که معنی متوقف بر آن نباشد، چنانکه دربار</w:t>
      </w:r>
      <w:r w:rsidR="00D45A34">
        <w:rPr>
          <w:rStyle w:val="Char4"/>
          <w:rtl/>
          <w:lang w:bidi="fa-IR"/>
        </w:rPr>
        <w:t>ه</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E878AA" w:rsidRPr="00E878AA">
        <w:rPr>
          <w:rFonts w:hint="eastAsia"/>
          <w:rtl/>
        </w:rPr>
        <w:t>لَا</w:t>
      </w:r>
      <w:r w:rsidR="00E878AA" w:rsidRPr="00E878AA">
        <w:rPr>
          <w:rFonts w:hint="cs"/>
          <w:rtl/>
        </w:rPr>
        <w:t>ٓ</w:t>
      </w:r>
      <w:r w:rsidR="00E878AA" w:rsidRPr="00E878AA">
        <w:rPr>
          <w:rtl/>
        </w:rPr>
        <w:t xml:space="preserve"> </w:t>
      </w:r>
      <w:r w:rsidR="00E878AA" w:rsidRPr="00E878AA">
        <w:rPr>
          <w:rFonts w:hint="eastAsia"/>
          <w:rtl/>
        </w:rPr>
        <w:t>إِلَ</w:t>
      </w:r>
      <w:r w:rsidR="00E878AA" w:rsidRPr="00E878AA">
        <w:rPr>
          <w:rFonts w:hint="cs"/>
          <w:rtl/>
        </w:rPr>
        <w:t>ٰ</w:t>
      </w:r>
      <w:r w:rsidR="00E878AA" w:rsidRPr="00E878AA">
        <w:rPr>
          <w:rFonts w:hint="eastAsia"/>
          <w:rtl/>
        </w:rPr>
        <w:t>هَ</w:t>
      </w:r>
      <w:r w:rsidR="00E878AA" w:rsidRPr="00E878AA">
        <w:rPr>
          <w:rtl/>
        </w:rPr>
        <w:t xml:space="preserve"> </w:t>
      </w:r>
      <w:r w:rsidR="00E878AA" w:rsidRPr="00E878AA">
        <w:rPr>
          <w:rFonts w:hint="eastAsia"/>
          <w:rtl/>
        </w:rPr>
        <w:t>إِلَّا</w:t>
      </w:r>
      <w:r w:rsidR="00E878AA" w:rsidRPr="00E878AA">
        <w:rPr>
          <w:rtl/>
        </w:rPr>
        <w:t xml:space="preserve"> </w:t>
      </w:r>
      <w:r w:rsidR="00E878AA" w:rsidRPr="00E878AA">
        <w:rPr>
          <w:rFonts w:hint="cs"/>
          <w:rtl/>
        </w:rPr>
        <w:t>ٱ</w:t>
      </w:r>
      <w:r w:rsidR="00E878AA" w:rsidRPr="00E878AA">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محمد: 19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گفته‌اند: خبرش محذوف؛ و تقد</w:t>
      </w:r>
      <w:r w:rsidR="00D45A34">
        <w:rPr>
          <w:rStyle w:val="Char4"/>
          <w:rtl/>
          <w:lang w:bidi="fa-IR"/>
        </w:rPr>
        <w:t>ی</w:t>
      </w:r>
      <w:r w:rsidRPr="0049472C">
        <w:rPr>
          <w:rStyle w:val="Char4"/>
          <w:rtl/>
          <w:lang w:bidi="fa-IR"/>
        </w:rPr>
        <w:t>رش: موجود می‌باشد. ولی این را امام فخرالدین انکار کرده و گفته است: این جمله نیازی به تقدیر ندارد، و تقدیر گرفتن نحویان فاسد است، چون نفی حقیقت مطلق أعم از نفی مقیّد آن است؛ چون اگر به طور مطلق نفی گردد دلیل بر سلب ماهیت با قید می‌باشد، ولی هرگاه با قید مخصوصی نفی گردد لازمه‌اش نیست که با قید دیگر هم نفی شود، و در رد او گفته می‌شود: اینکه «موجود» تقدیر می‌گیرند قطعاً مستلزم نفی هر خدای جز الله است، چون دربار</w:t>
      </w:r>
      <w:r w:rsidR="00D45A34">
        <w:rPr>
          <w:rStyle w:val="Char4"/>
          <w:rtl/>
          <w:lang w:bidi="fa-IR"/>
        </w:rPr>
        <w:t>ه</w:t>
      </w:r>
      <w:r w:rsidRPr="0049472C">
        <w:rPr>
          <w:rStyle w:val="Char4"/>
          <w:rtl/>
          <w:lang w:bidi="fa-IR"/>
        </w:rPr>
        <w:t xml:space="preserve"> عدم که هیچ بحثی نیست؛ بنابراین نفی حقیقت مطلق است نه مقید. و باید که خبری تقدیر گردد، چون محال است مبتدا بودن خبر باشد خواه ظاهر یا مقدر. و نحوی بدین جهت تقدیر می‌کند تا حق قواعد را ادا نماید، هر چند که معنی فهمیده شده باشد.</w:t>
      </w:r>
    </w:p>
    <w:p w:rsidR="008E5B75" w:rsidRPr="00501F75" w:rsidRDefault="008E5B75" w:rsidP="00BA3905">
      <w:pPr>
        <w:pStyle w:val="a2"/>
        <w:rPr>
          <w:rtl/>
        </w:rPr>
      </w:pPr>
      <w:bookmarkStart w:id="134" w:name="_Toc285759788"/>
      <w:bookmarkStart w:id="135" w:name="_Toc389132279"/>
      <w:r w:rsidRPr="00501F75">
        <w:rPr>
          <w:rtl/>
        </w:rPr>
        <w:t>توجه</w:t>
      </w:r>
      <w:bookmarkEnd w:id="134"/>
      <w:bookmarkEnd w:id="135"/>
    </w:p>
    <w:p w:rsidR="008E5B75" w:rsidRPr="0049472C" w:rsidRDefault="008E5B75" w:rsidP="00BA3905">
      <w:pPr>
        <w:tabs>
          <w:tab w:val="right" w:pos="7031"/>
        </w:tabs>
        <w:jc w:val="both"/>
        <w:rPr>
          <w:rStyle w:val="Char4"/>
          <w:rtl/>
          <w:lang w:bidi="fa-IR"/>
        </w:rPr>
      </w:pPr>
      <w:r w:rsidRPr="0049472C">
        <w:rPr>
          <w:rStyle w:val="Char4"/>
          <w:rtl/>
          <w:lang w:bidi="fa-IR"/>
        </w:rPr>
        <w:t>ابن هشام گفته: در صورتی دلیل شرط است که تمام جمله، یا یکی از دو رکن آن حذف شده باشد، یا معنایی را برساند که جمله بر آن مبتنی باشد، مانند:</w:t>
      </w:r>
    </w:p>
    <w:p w:rsidR="008E5B75" w:rsidRPr="0049472C" w:rsidRDefault="00E878AA" w:rsidP="00BA3905">
      <w:pPr>
        <w:pStyle w:val="af1"/>
        <w:rPr>
          <w:rStyle w:val="Char4"/>
          <w:rtl/>
        </w:rPr>
      </w:pPr>
      <w:r w:rsidRPr="007770E6">
        <w:rPr>
          <w:rStyle w:val="Char8"/>
          <w:rtl/>
        </w:rPr>
        <w:t>﴿</w:t>
      </w:r>
      <w:r w:rsidRPr="00E878AA">
        <w:rPr>
          <w:rFonts w:hint="eastAsia"/>
          <w:rtl/>
        </w:rPr>
        <w:t>تَ</w:t>
      </w:r>
      <w:r w:rsidRPr="00E878AA">
        <w:rPr>
          <w:rFonts w:hint="cs"/>
          <w:rtl/>
        </w:rPr>
        <w:t>ٱ</w:t>
      </w:r>
      <w:r w:rsidRPr="00E878AA">
        <w:rPr>
          <w:rFonts w:hint="eastAsia"/>
          <w:rtl/>
        </w:rPr>
        <w:t>للَّهِ</w:t>
      </w:r>
      <w:r w:rsidRPr="00E878AA">
        <w:rPr>
          <w:rtl/>
        </w:rPr>
        <w:t xml:space="preserve"> </w:t>
      </w:r>
      <w:r w:rsidRPr="00E878AA">
        <w:rPr>
          <w:rFonts w:hint="eastAsia"/>
          <w:rtl/>
        </w:rPr>
        <w:t>تَف</w:t>
      </w:r>
      <w:r w:rsidRPr="00E878AA">
        <w:rPr>
          <w:rFonts w:hint="cs"/>
          <w:rtl/>
        </w:rPr>
        <w:t>ۡ</w:t>
      </w:r>
      <w:r w:rsidRPr="00E878AA">
        <w:rPr>
          <w:rFonts w:hint="eastAsia"/>
          <w:rtl/>
        </w:rPr>
        <w:t>تَؤُاْ</w:t>
      </w:r>
      <w:r w:rsidRPr="007770E6">
        <w:rPr>
          <w:rStyle w:val="Char8"/>
          <w:rtl/>
        </w:rPr>
        <w:t>﴾</w:t>
      </w:r>
      <w:r>
        <w:rPr>
          <w:rStyle w:val="Char8"/>
          <w:rtl/>
        </w:rPr>
        <w:t xml:space="preserve"> </w:t>
      </w:r>
      <w:r w:rsidR="007770E6" w:rsidRPr="007770E6">
        <w:rPr>
          <w:rStyle w:val="Char6"/>
          <w:rtl/>
        </w:rPr>
        <w:t>[</w:t>
      </w:r>
      <w:r w:rsidR="00C733B9">
        <w:rPr>
          <w:rStyle w:val="Char6"/>
          <w:rFonts w:hint="cs"/>
          <w:rtl/>
        </w:rPr>
        <w:t>یوسف: 85</w:t>
      </w:r>
      <w:r w:rsidR="007770E6" w:rsidRPr="007770E6">
        <w:rPr>
          <w:rStyle w:val="Char6"/>
          <w:rtl/>
        </w:rPr>
        <w:t>]</w:t>
      </w:r>
      <w:r w:rsidR="007770E6" w:rsidRPr="007770E6">
        <w:rPr>
          <w:rStyle w:val="Char4"/>
          <w:rtl/>
        </w:rPr>
        <w:t>.</w:t>
      </w:r>
      <w:r w:rsidR="007770E6">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اما آنچه اضافه بر اینهاست برای حذفش شرط نیست دلیلی یافت گردد، بلکه در حذف آن شرط است که ضرر معنوی یا صناعی (فنی) نباشد. گفته: و در دلیل لفظی شرط است که مطابق محذوف باشد، و سخن فراء را در مورد: </w:t>
      </w:r>
    </w:p>
    <w:p w:rsidR="008E5B75" w:rsidRPr="0049472C" w:rsidRDefault="007770E6" w:rsidP="00BA3905">
      <w:pPr>
        <w:pStyle w:val="af1"/>
        <w:rPr>
          <w:rStyle w:val="Char4"/>
          <w:rtl/>
        </w:rPr>
      </w:pPr>
      <w:r w:rsidRPr="007770E6">
        <w:rPr>
          <w:rStyle w:val="Char8"/>
          <w:rtl/>
        </w:rPr>
        <w:t>﴿</w:t>
      </w:r>
      <w:r w:rsidR="00E878AA" w:rsidRPr="00E878AA">
        <w:rPr>
          <w:rFonts w:hint="eastAsia"/>
          <w:rtl/>
        </w:rPr>
        <w:t>أَيَح</w:t>
      </w:r>
      <w:r w:rsidR="00E878AA" w:rsidRPr="00E878AA">
        <w:rPr>
          <w:rFonts w:hint="cs"/>
          <w:rtl/>
        </w:rPr>
        <w:t>ۡ</w:t>
      </w:r>
      <w:r w:rsidR="00E878AA" w:rsidRPr="00E878AA">
        <w:rPr>
          <w:rFonts w:hint="eastAsia"/>
          <w:rtl/>
        </w:rPr>
        <w:t>سَبُ</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إِنسَ</w:t>
      </w:r>
      <w:r w:rsidR="00E878AA" w:rsidRPr="00E878AA">
        <w:rPr>
          <w:rFonts w:hint="cs"/>
          <w:rtl/>
        </w:rPr>
        <w:t>ٰ</w:t>
      </w:r>
      <w:r w:rsidR="00E878AA" w:rsidRPr="00E878AA">
        <w:rPr>
          <w:rFonts w:hint="eastAsia"/>
          <w:rtl/>
        </w:rPr>
        <w:t>نُ</w:t>
      </w:r>
      <w:r w:rsidR="00E878AA" w:rsidRPr="00E878AA">
        <w:rPr>
          <w:rtl/>
        </w:rPr>
        <w:t xml:space="preserve"> </w:t>
      </w:r>
      <w:r w:rsidR="00E878AA" w:rsidRPr="00E878AA">
        <w:rPr>
          <w:rFonts w:hint="eastAsia"/>
          <w:rtl/>
        </w:rPr>
        <w:t>أَلَّن</w:t>
      </w:r>
      <w:r w:rsidR="00E878AA" w:rsidRPr="00E878AA">
        <w:rPr>
          <w:rtl/>
        </w:rPr>
        <w:t xml:space="preserve"> </w:t>
      </w:r>
      <w:r w:rsidR="00E878AA" w:rsidRPr="00E878AA">
        <w:rPr>
          <w:rFonts w:hint="eastAsia"/>
          <w:rtl/>
        </w:rPr>
        <w:t>نَّج</w:t>
      </w:r>
      <w:r w:rsidR="00E878AA" w:rsidRPr="00E878AA">
        <w:rPr>
          <w:rFonts w:hint="cs"/>
          <w:rtl/>
        </w:rPr>
        <w:t>ۡ</w:t>
      </w:r>
      <w:r w:rsidR="00E878AA" w:rsidRPr="00E878AA">
        <w:rPr>
          <w:rFonts w:hint="eastAsia"/>
          <w:rtl/>
        </w:rPr>
        <w:t>مَعَ</w:t>
      </w:r>
      <w:r w:rsidR="00E878AA" w:rsidRPr="00E878AA">
        <w:rPr>
          <w:rtl/>
        </w:rPr>
        <w:t xml:space="preserve"> </w:t>
      </w:r>
      <w:r w:rsidR="00E878AA" w:rsidRPr="00E878AA">
        <w:rPr>
          <w:rFonts w:hint="eastAsia"/>
          <w:rtl/>
        </w:rPr>
        <w:t>عِظَامَهُ</w:t>
      </w:r>
      <w:r w:rsidR="00E878AA" w:rsidRPr="00E878AA">
        <w:rPr>
          <w:rFonts w:hint="cs"/>
          <w:rtl/>
        </w:rPr>
        <w:t>ۥ</w:t>
      </w:r>
      <w:r w:rsidR="00E878AA" w:rsidRPr="00E878AA">
        <w:rPr>
          <w:rtl/>
        </w:rPr>
        <w:t xml:space="preserve"> </w:t>
      </w:r>
      <w:r w:rsidR="00E878AA" w:rsidRPr="00E878AA">
        <w:rPr>
          <w:rFonts w:hint="cs"/>
          <w:rtl/>
        </w:rPr>
        <w:t>٣</w:t>
      </w:r>
      <w:r w:rsidR="00E878AA" w:rsidRPr="00E878AA">
        <w:rPr>
          <w:rtl/>
        </w:rPr>
        <w:t xml:space="preserve"> </w:t>
      </w:r>
      <w:r w:rsidR="00E878AA" w:rsidRPr="00E878AA">
        <w:rPr>
          <w:rFonts w:hint="eastAsia"/>
          <w:rtl/>
        </w:rPr>
        <w:t>بَلَى</w:t>
      </w:r>
      <w:r w:rsidR="00E878AA" w:rsidRPr="00E878AA">
        <w:rPr>
          <w:rFonts w:hint="cs"/>
          <w:rtl/>
        </w:rPr>
        <w:t>ٰ</w:t>
      </w:r>
      <w:r w:rsidR="00E878AA" w:rsidRPr="00E878AA">
        <w:rPr>
          <w:rtl/>
        </w:rPr>
        <w:t xml:space="preserve"> </w:t>
      </w:r>
      <w:r w:rsidR="00E878AA" w:rsidRPr="00E878AA">
        <w:rPr>
          <w:rFonts w:hint="eastAsia"/>
          <w:rtl/>
        </w:rPr>
        <w:t>قَ</w:t>
      </w:r>
      <w:r w:rsidR="00E878AA" w:rsidRPr="00E878AA">
        <w:rPr>
          <w:rFonts w:hint="cs"/>
          <w:rtl/>
        </w:rPr>
        <w:t>ٰ</w:t>
      </w:r>
      <w:r w:rsidR="00E878AA" w:rsidRPr="00E878AA">
        <w:rPr>
          <w:rFonts w:hint="eastAsia"/>
          <w:rtl/>
        </w:rPr>
        <w:t>دِرِينَ</w:t>
      </w:r>
      <w:r w:rsidRPr="007770E6">
        <w:rPr>
          <w:rStyle w:val="Char8"/>
          <w:rtl/>
        </w:rPr>
        <w:t>﴾</w:t>
      </w:r>
      <w:r>
        <w:rPr>
          <w:rStyle w:val="Char8"/>
          <w:rtl/>
        </w:rPr>
        <w:t xml:space="preserve"> </w:t>
      </w:r>
      <w:r w:rsidRPr="007770E6">
        <w:rPr>
          <w:rStyle w:val="Char6"/>
          <w:rtl/>
        </w:rPr>
        <w:t>[</w:t>
      </w:r>
      <w:r w:rsidR="00C733B9">
        <w:rPr>
          <w:rStyle w:val="Char6"/>
          <w:rFonts w:hint="cs"/>
          <w:rtl/>
        </w:rPr>
        <w:t>القیامة: 3-4</w:t>
      </w:r>
      <w:r w:rsidRPr="007770E6">
        <w:rPr>
          <w:rStyle w:val="Char6"/>
          <w:rtl/>
        </w:rPr>
        <w:t>]</w:t>
      </w:r>
      <w:r w:rsidRPr="007770E6">
        <w:rPr>
          <w:rStyle w:val="Char4"/>
          <w:rtl/>
        </w:rPr>
        <w:t>.</w:t>
      </w:r>
      <w:r>
        <w:rPr>
          <w:rStyle w:val="Char4"/>
          <w:rtl/>
        </w:rPr>
        <w:t xml:space="preserve"> </w:t>
      </w:r>
    </w:p>
    <w:p w:rsidR="008E5B75" w:rsidRPr="00C733B9" w:rsidRDefault="008E5B75" w:rsidP="00BA3905">
      <w:pPr>
        <w:tabs>
          <w:tab w:val="right" w:pos="7031"/>
        </w:tabs>
        <w:ind w:firstLine="284"/>
        <w:jc w:val="both"/>
        <w:rPr>
          <w:rStyle w:val="Char4"/>
          <w:spacing w:val="-2"/>
          <w:rtl/>
          <w:lang w:bidi="fa-IR"/>
        </w:rPr>
      </w:pPr>
      <w:r w:rsidRPr="00C733B9">
        <w:rPr>
          <w:rStyle w:val="Char4"/>
          <w:spacing w:val="-2"/>
          <w:rtl/>
          <w:lang w:bidi="fa-IR"/>
        </w:rPr>
        <w:t>که: تقدیر «</w:t>
      </w:r>
      <w:r w:rsidRPr="00C733B9">
        <w:rPr>
          <w:rStyle w:val="Char1"/>
          <w:spacing w:val="-2"/>
          <w:rtl/>
        </w:rPr>
        <w:t>بلی لیحسبنا قادرین</w:t>
      </w:r>
      <w:r w:rsidRPr="00C733B9">
        <w:rPr>
          <w:rStyle w:val="Char4"/>
          <w:spacing w:val="-2"/>
          <w:rtl/>
          <w:lang w:bidi="fa-IR"/>
        </w:rPr>
        <w:t>» است رد کرده، به دلیل اینکه یحسب به معنی گمان است و تقدیر به معنی علم؛ چون تردید در بازگردانیدن مردگان کفر است بنابراین نمی‌تواند مأمور به باشد. وی گفته: درست سخن سیبویه است اینکه: «قادرین» حال است، یعنی: بل نجمعها قادرین؛ زیرا که فعل جمع از فعل حسب، و برای اینکه «بلی» برای ایجاب نفی شده است که در اینجا فعل جمع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شرط دوم: اینکه محذوف مانند جزء نباشد، و از اینجاست که حذف فاعل و نایب فاعل و اسم کان و اخوات آن جایز نیست؛ ابن هشام گفته: و اما سخن ابن عطیه در: </w:t>
      </w:r>
    </w:p>
    <w:p w:rsidR="008E5B75" w:rsidRPr="0049472C" w:rsidRDefault="007770E6" w:rsidP="00BA3905">
      <w:pPr>
        <w:pStyle w:val="af1"/>
        <w:rPr>
          <w:rStyle w:val="Char4"/>
          <w:rtl/>
        </w:rPr>
      </w:pPr>
      <w:r w:rsidRPr="007770E6">
        <w:rPr>
          <w:rStyle w:val="Char8"/>
          <w:rtl/>
        </w:rPr>
        <w:t>﴿</w:t>
      </w:r>
      <w:r w:rsidR="00E878AA" w:rsidRPr="00E878AA">
        <w:rPr>
          <w:rFonts w:hint="eastAsia"/>
          <w:rtl/>
        </w:rPr>
        <w:t>بِئ</w:t>
      </w:r>
      <w:r w:rsidR="00E878AA" w:rsidRPr="00E878AA">
        <w:rPr>
          <w:rFonts w:hint="cs"/>
          <w:rtl/>
        </w:rPr>
        <w:t>ۡ</w:t>
      </w:r>
      <w:r w:rsidR="00E878AA" w:rsidRPr="00E878AA">
        <w:rPr>
          <w:rFonts w:hint="eastAsia"/>
          <w:rtl/>
        </w:rPr>
        <w:t>سَ</w:t>
      </w:r>
      <w:r w:rsidR="00E878AA" w:rsidRPr="00E878AA">
        <w:rPr>
          <w:rtl/>
        </w:rPr>
        <w:t xml:space="preserve"> </w:t>
      </w:r>
      <w:r w:rsidR="00E878AA" w:rsidRPr="00E878AA">
        <w:rPr>
          <w:rFonts w:hint="eastAsia"/>
          <w:rtl/>
        </w:rPr>
        <w:t>مَثَلُ</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قَو</w:t>
      </w:r>
      <w:r w:rsidR="00E878AA" w:rsidRPr="00E878AA">
        <w:rPr>
          <w:rFonts w:hint="cs"/>
          <w:rtl/>
        </w:rPr>
        <w:t>ۡ</w:t>
      </w:r>
      <w:r w:rsidR="00E878AA" w:rsidRPr="00E878AA">
        <w:rPr>
          <w:rFonts w:hint="eastAsia"/>
          <w:rtl/>
        </w:rPr>
        <w:t>مِ</w:t>
      </w:r>
      <w:r w:rsidRPr="007770E6">
        <w:rPr>
          <w:rStyle w:val="Char8"/>
          <w:rtl/>
        </w:rPr>
        <w:t>﴾</w:t>
      </w:r>
      <w:r>
        <w:rPr>
          <w:rStyle w:val="Char8"/>
          <w:rtl/>
        </w:rPr>
        <w:t xml:space="preserve"> </w:t>
      </w:r>
      <w:r w:rsidRPr="007770E6">
        <w:rPr>
          <w:rStyle w:val="Char6"/>
          <w:rtl/>
        </w:rPr>
        <w:t>[</w:t>
      </w:r>
      <w:r w:rsidR="00C733B9">
        <w:rPr>
          <w:rStyle w:val="Char6"/>
          <w:rFonts w:hint="cs"/>
          <w:rtl/>
        </w:rPr>
        <w:t>الجمعة: 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تقدیر آن: «بئس المثل مثل القوم» است، اگر منظورش بیان اعراب است و اینکه فاعل لفظ (المثل) می‌باشد که حذف شده مردود است و اگر منظور تفسیر معنی است و اینکه در (بئس) ضمیر (المثل) مستتر است که امر سهل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شرط سوم: اینکه تأکید نشده باشد؛ زیرا که حذف با تأکید منافات دارد، چون حذف مبنی بر اختصار است، و تأکید مبن</w:t>
      </w:r>
      <w:r w:rsidR="00D45A34">
        <w:rPr>
          <w:rStyle w:val="Char4"/>
          <w:rtl/>
          <w:lang w:bidi="fa-IR"/>
        </w:rPr>
        <w:t>ی</w:t>
      </w:r>
      <w:r w:rsidRPr="0049472C">
        <w:rPr>
          <w:rStyle w:val="Char4"/>
          <w:rtl/>
          <w:lang w:bidi="fa-IR"/>
        </w:rPr>
        <w:t xml:space="preserve"> بر طولانی شدن م</w:t>
      </w:r>
      <w:r w:rsidR="00D45A34">
        <w:rPr>
          <w:rStyle w:val="Char4"/>
          <w:rtl/>
          <w:lang w:bidi="fa-IR"/>
        </w:rPr>
        <w:t>ی</w:t>
      </w:r>
      <w:r w:rsidRPr="0049472C">
        <w:rPr>
          <w:rStyle w:val="Char4"/>
          <w:rtl/>
          <w:lang w:bidi="fa-IR"/>
        </w:rPr>
        <w:t xml:space="preserve">‌باشد، و از همین روی فارسی، زجاج را رد کرده در گفته‌اش که: </w:t>
      </w:r>
    </w:p>
    <w:p w:rsidR="008E5B75" w:rsidRPr="0049472C" w:rsidRDefault="007770E6" w:rsidP="00BA3905">
      <w:pPr>
        <w:pStyle w:val="af1"/>
        <w:rPr>
          <w:rStyle w:val="Char4"/>
          <w:rtl/>
        </w:rPr>
      </w:pPr>
      <w:r w:rsidRPr="007770E6">
        <w:rPr>
          <w:rStyle w:val="Char8"/>
          <w:rtl/>
        </w:rPr>
        <w:t>﴿</w:t>
      </w:r>
      <w:r w:rsidR="00E878AA" w:rsidRPr="00E878AA">
        <w:rPr>
          <w:rFonts w:hint="eastAsia"/>
          <w:rtl/>
        </w:rPr>
        <w:t>إِن</w:t>
      </w:r>
      <w:r w:rsidR="00E878AA" w:rsidRPr="00E878AA">
        <w:rPr>
          <w:rFonts w:hint="cs"/>
          <w:rtl/>
        </w:rPr>
        <w:t>ۡ</w:t>
      </w:r>
      <w:r w:rsidR="00E878AA" w:rsidRPr="00E878AA">
        <w:rPr>
          <w:rtl/>
        </w:rPr>
        <w:t xml:space="preserve"> </w:t>
      </w:r>
      <w:r w:rsidR="00E878AA" w:rsidRPr="00E878AA">
        <w:rPr>
          <w:rFonts w:hint="eastAsia"/>
          <w:rtl/>
        </w:rPr>
        <w:t>هَ</w:t>
      </w:r>
      <w:r w:rsidR="00E878AA" w:rsidRPr="00E878AA">
        <w:rPr>
          <w:rFonts w:hint="cs"/>
          <w:rtl/>
        </w:rPr>
        <w:t>ٰ</w:t>
      </w:r>
      <w:r w:rsidR="00E878AA" w:rsidRPr="00E878AA">
        <w:rPr>
          <w:rFonts w:hint="eastAsia"/>
          <w:rtl/>
        </w:rPr>
        <w:t>ذَ</w:t>
      </w:r>
      <w:r w:rsidR="00E878AA" w:rsidRPr="00E878AA">
        <w:rPr>
          <w:rFonts w:hint="cs"/>
          <w:rtl/>
        </w:rPr>
        <w:t>ٰ</w:t>
      </w:r>
      <w:r w:rsidR="00E878AA" w:rsidRPr="00E878AA">
        <w:rPr>
          <w:rFonts w:hint="eastAsia"/>
          <w:rtl/>
        </w:rPr>
        <w:t>نِ</w:t>
      </w:r>
      <w:r w:rsidR="00E878AA" w:rsidRPr="00E878AA">
        <w:rPr>
          <w:rtl/>
        </w:rPr>
        <w:t xml:space="preserve"> </w:t>
      </w:r>
      <w:r w:rsidR="00E878AA" w:rsidRPr="00E878AA">
        <w:rPr>
          <w:rFonts w:hint="eastAsia"/>
          <w:rtl/>
        </w:rPr>
        <w:t>لَسَ</w:t>
      </w:r>
      <w:r w:rsidR="00E878AA" w:rsidRPr="00E878AA">
        <w:rPr>
          <w:rFonts w:hint="cs"/>
          <w:rtl/>
        </w:rPr>
        <w:t>ٰ</w:t>
      </w:r>
      <w:r w:rsidR="00E878AA" w:rsidRPr="00E878AA">
        <w:rPr>
          <w:rFonts w:hint="eastAsia"/>
          <w:rtl/>
        </w:rPr>
        <w:t>حِرَ</w:t>
      </w:r>
      <w:r w:rsidR="00E878AA" w:rsidRPr="00E878AA">
        <w:rPr>
          <w:rFonts w:hint="cs"/>
          <w:rtl/>
        </w:rPr>
        <w:t>ٰ</w:t>
      </w:r>
      <w:r w:rsidR="00E878AA" w:rsidRPr="00E878AA">
        <w:rPr>
          <w:rFonts w:hint="eastAsia"/>
          <w:rtl/>
        </w:rPr>
        <w:t>نِ</w:t>
      </w:r>
      <w:r w:rsidRPr="007770E6">
        <w:rPr>
          <w:rStyle w:val="Char8"/>
          <w:rtl/>
        </w:rPr>
        <w:t>﴾</w:t>
      </w:r>
      <w:r>
        <w:rPr>
          <w:rStyle w:val="Char8"/>
          <w:rtl/>
        </w:rPr>
        <w:t xml:space="preserve"> </w:t>
      </w:r>
      <w:r w:rsidRPr="007770E6">
        <w:rPr>
          <w:rStyle w:val="Char6"/>
          <w:rtl/>
        </w:rPr>
        <w:t>[</w:t>
      </w:r>
      <w:r w:rsidR="00C733B9">
        <w:rPr>
          <w:rStyle w:val="Char6"/>
          <w:rFonts w:hint="cs"/>
          <w:rtl/>
        </w:rPr>
        <w:t>طه: 63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تقدیرش: «إن هذان لهما ساحران» می‌باشد، فارسی گفته: حذف و تأکید با لام منافات دارند، و اما حذف کردن شیء به جهت دلیلی خاص و تأکید آن با هم منافات ندارند، چون محذوف از جهت دلیل همانند ثبت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چهارم: اینکه حذف آن به اختصار مختصر منتهی نشود، و از همین روی اسم فعل حذف نمی‌شود چون مختصر شد</w:t>
      </w:r>
      <w:r w:rsidR="00D45A34">
        <w:rPr>
          <w:rStyle w:val="Char4"/>
          <w:rtl/>
          <w:lang w:bidi="fa-IR"/>
        </w:rPr>
        <w:t>ه</w:t>
      </w:r>
      <w:r w:rsidRPr="0049472C">
        <w:rPr>
          <w:rStyle w:val="Char4"/>
          <w:rtl/>
          <w:lang w:bidi="fa-IR"/>
        </w:rPr>
        <w:t xml:space="preserve"> فعل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شرط پنجم: اینکه عامل ضعیفی نباشد، پس حرف جر، و عامل نصب فصل و جزم آن حذف نمی‌شود مگر در جاهایی که دلالت در آنها قوی و استعمال آن عوامل بسیار 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شرط ششم: اینکه محذوف عوض از چیزی نباشد، و از همین روی ابن مالک گفته: حرف نداء عوض از (ادعو) نیست؛ زیرا که عرب آن را جایز دانسته‌اند، و لذا نیز حذف تاء اقامه و استقامه جایز نیست، و (</w:t>
      </w:r>
      <w:r w:rsidRPr="00C733B9">
        <w:rPr>
          <w:rStyle w:val="Char1"/>
          <w:rtl/>
        </w:rPr>
        <w:t>اقام الصلا</w:t>
      </w:r>
      <w:r w:rsidR="00C733B9">
        <w:rPr>
          <w:rStyle w:val="Char1"/>
          <w:rFonts w:hint="cs"/>
          <w:rtl/>
        </w:rPr>
        <w:t>ة</w:t>
      </w:r>
      <w:r w:rsidRPr="0049472C">
        <w:rPr>
          <w:rStyle w:val="Char4"/>
          <w:rtl/>
          <w:lang w:bidi="fa-IR"/>
        </w:rPr>
        <w:t>) بر آنها قیاس نمی‌شود، و باز حذف خبر کان جایز نیست، چونکه آن عوض و یا به منزل</w:t>
      </w:r>
      <w:r w:rsidR="00D45A34">
        <w:rPr>
          <w:rStyle w:val="Char4"/>
          <w:rtl/>
          <w:lang w:bidi="fa-IR"/>
        </w:rPr>
        <w:t>ه</w:t>
      </w:r>
      <w:r w:rsidRPr="0049472C">
        <w:rPr>
          <w:rStyle w:val="Char4"/>
          <w:rtl/>
          <w:lang w:bidi="fa-IR"/>
        </w:rPr>
        <w:t xml:space="preserve"> عوض از مصدر آن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شرط هفتم: اینکه حذف آن به فراهم کردن عامل قوی منجر نشود، و از همین روی بر قرائت:</w:t>
      </w:r>
    </w:p>
    <w:p w:rsidR="008E5B75" w:rsidRPr="0049472C" w:rsidRDefault="007770E6" w:rsidP="00BA3905">
      <w:pPr>
        <w:pStyle w:val="af1"/>
        <w:rPr>
          <w:rStyle w:val="Char4"/>
          <w:rtl/>
        </w:rPr>
      </w:pPr>
      <w:r w:rsidRPr="007770E6">
        <w:rPr>
          <w:rStyle w:val="Char8"/>
          <w:rtl/>
        </w:rPr>
        <w:t>﴿</w:t>
      </w:r>
      <w:r w:rsidR="00E878AA" w:rsidRPr="00E878AA">
        <w:rPr>
          <w:rFonts w:hint="eastAsia"/>
          <w:rtl/>
        </w:rPr>
        <w:t>وَكُلّ</w:t>
      </w:r>
      <w:r w:rsidR="00E878AA" w:rsidRPr="00E878AA">
        <w:rPr>
          <w:rFonts w:hint="cs"/>
          <w:rtl/>
        </w:rPr>
        <w:t>ٗ</w:t>
      </w:r>
      <w:r w:rsidR="00E878AA" w:rsidRPr="00E878AA">
        <w:rPr>
          <w:rFonts w:hint="eastAsia"/>
          <w:rtl/>
        </w:rPr>
        <w:t>ا</w:t>
      </w:r>
      <w:r w:rsidR="00E878AA" w:rsidRPr="00E878AA">
        <w:rPr>
          <w:rtl/>
        </w:rPr>
        <w:t xml:space="preserve"> </w:t>
      </w:r>
      <w:r w:rsidR="00E878AA" w:rsidRPr="00E878AA">
        <w:rPr>
          <w:rFonts w:hint="eastAsia"/>
          <w:rtl/>
        </w:rPr>
        <w:t>وَعَدَ</w:t>
      </w:r>
      <w:r w:rsidR="00E878AA" w:rsidRPr="00E878AA">
        <w:rPr>
          <w:rtl/>
        </w:rPr>
        <w:t xml:space="preserve"> </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حُس</w:t>
      </w:r>
      <w:r w:rsidR="00E878AA" w:rsidRPr="00E878AA">
        <w:rPr>
          <w:rFonts w:hint="cs"/>
          <w:rtl/>
        </w:rPr>
        <w:t>ۡ</w:t>
      </w:r>
      <w:r w:rsidR="00E878AA" w:rsidRPr="00E878AA">
        <w:rPr>
          <w:rFonts w:hint="eastAsia"/>
          <w:rtl/>
        </w:rPr>
        <w:t>نَى</w:t>
      </w:r>
      <w:r w:rsidR="00E878AA" w:rsidRPr="00E878AA">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الحدید: 10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قیاس نگردد.</w:t>
      </w:r>
    </w:p>
    <w:p w:rsidR="008E5B75" w:rsidRPr="00F4354F" w:rsidRDefault="008E5B75" w:rsidP="00BA3905">
      <w:pPr>
        <w:pStyle w:val="a2"/>
        <w:rPr>
          <w:rtl/>
        </w:rPr>
      </w:pPr>
      <w:bookmarkStart w:id="136" w:name="_Toc285759789"/>
      <w:bookmarkStart w:id="137" w:name="_Toc389132280"/>
      <w:r w:rsidRPr="00F4354F">
        <w:rPr>
          <w:rtl/>
        </w:rPr>
        <w:t>فایده</w:t>
      </w:r>
      <w:bookmarkEnd w:id="136"/>
      <w:bookmarkEnd w:id="137"/>
    </w:p>
    <w:p w:rsidR="008E5B75" w:rsidRPr="0049472C" w:rsidRDefault="008E5B75" w:rsidP="00BA3905">
      <w:pPr>
        <w:tabs>
          <w:tab w:val="right" w:pos="7031"/>
        </w:tabs>
        <w:jc w:val="both"/>
        <w:rPr>
          <w:rStyle w:val="Char4"/>
          <w:rtl/>
          <w:lang w:bidi="fa-IR"/>
        </w:rPr>
      </w:pPr>
      <w:r w:rsidRPr="0049472C">
        <w:rPr>
          <w:rStyle w:val="Char4"/>
          <w:rtl/>
          <w:lang w:bidi="fa-IR"/>
        </w:rPr>
        <w:t>أخفش در حذف تدریج را تا آنجا که ممکن باشد معتبر شمرده، و لذا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BA3905">
      <w:pPr>
        <w:pStyle w:val="af1"/>
        <w:rPr>
          <w:rStyle w:val="Char4"/>
          <w:rtl/>
        </w:rPr>
      </w:pPr>
      <w:r w:rsidRPr="007770E6">
        <w:rPr>
          <w:rStyle w:val="Char8"/>
          <w:rtl/>
        </w:rPr>
        <w:t>﴿</w:t>
      </w:r>
      <w:r w:rsidR="00E878AA" w:rsidRPr="00E878AA">
        <w:rPr>
          <w:rFonts w:hint="eastAsia"/>
          <w:rtl/>
        </w:rPr>
        <w:t>وَ</w:t>
      </w:r>
      <w:r w:rsidR="00E878AA" w:rsidRPr="00E878AA">
        <w:rPr>
          <w:rFonts w:hint="cs"/>
          <w:rtl/>
        </w:rPr>
        <w:t>ٱ</w:t>
      </w:r>
      <w:r w:rsidR="00E878AA" w:rsidRPr="00E878AA">
        <w:rPr>
          <w:rFonts w:hint="eastAsia"/>
          <w:rtl/>
        </w:rPr>
        <w:t>تَّقُواْ</w:t>
      </w:r>
      <w:r w:rsidR="00E878AA" w:rsidRPr="00E878AA">
        <w:rPr>
          <w:rtl/>
        </w:rPr>
        <w:t xml:space="preserve"> </w:t>
      </w:r>
      <w:r w:rsidR="00E878AA" w:rsidRPr="00E878AA">
        <w:rPr>
          <w:rFonts w:hint="eastAsia"/>
          <w:rtl/>
        </w:rPr>
        <w:t>يَو</w:t>
      </w:r>
      <w:r w:rsidR="00E878AA" w:rsidRPr="00E878AA">
        <w:rPr>
          <w:rFonts w:hint="cs"/>
          <w:rtl/>
        </w:rPr>
        <w:t>ۡ</w:t>
      </w:r>
      <w:r w:rsidR="00E878AA" w:rsidRPr="00E878AA">
        <w:rPr>
          <w:rFonts w:hint="eastAsia"/>
          <w:rtl/>
        </w:rPr>
        <w:t>م</w:t>
      </w:r>
      <w:r w:rsidR="00E878AA" w:rsidRPr="00E878AA">
        <w:rPr>
          <w:rFonts w:hint="cs"/>
          <w:rtl/>
        </w:rPr>
        <w:t>ٗ</w:t>
      </w:r>
      <w:r w:rsidR="00E878AA" w:rsidRPr="00E878AA">
        <w:rPr>
          <w:rFonts w:hint="eastAsia"/>
          <w:rtl/>
        </w:rPr>
        <w:t>ا</w:t>
      </w:r>
      <w:r w:rsidR="00E878AA" w:rsidRPr="00E878AA">
        <w:rPr>
          <w:rtl/>
        </w:rPr>
        <w:t xml:space="preserve"> </w:t>
      </w:r>
      <w:r w:rsidR="00E878AA" w:rsidRPr="00E878AA">
        <w:rPr>
          <w:rFonts w:hint="eastAsia"/>
          <w:rtl/>
        </w:rPr>
        <w:t>لَّا</w:t>
      </w:r>
      <w:r w:rsidR="00E878AA" w:rsidRPr="00E878AA">
        <w:rPr>
          <w:rtl/>
        </w:rPr>
        <w:t xml:space="preserve"> </w:t>
      </w:r>
      <w:r w:rsidR="00E878AA" w:rsidRPr="00E878AA">
        <w:rPr>
          <w:rFonts w:hint="eastAsia"/>
          <w:rtl/>
        </w:rPr>
        <w:t>تَج</w:t>
      </w:r>
      <w:r w:rsidR="00E878AA" w:rsidRPr="00E878AA">
        <w:rPr>
          <w:rFonts w:hint="cs"/>
          <w:rtl/>
        </w:rPr>
        <w:t>ۡ</w:t>
      </w:r>
      <w:r w:rsidR="00E878AA" w:rsidRPr="00E878AA">
        <w:rPr>
          <w:rFonts w:hint="eastAsia"/>
          <w:rtl/>
        </w:rPr>
        <w:t>زِي</w:t>
      </w:r>
      <w:r w:rsidR="00E878AA" w:rsidRPr="00E878AA">
        <w:rPr>
          <w:rtl/>
        </w:rPr>
        <w:t xml:space="preserve"> </w:t>
      </w:r>
      <w:r w:rsidR="00E878AA" w:rsidRPr="00E878AA">
        <w:rPr>
          <w:rFonts w:hint="eastAsia"/>
          <w:rtl/>
        </w:rPr>
        <w:t>نَف</w:t>
      </w:r>
      <w:r w:rsidR="00E878AA" w:rsidRPr="00E878AA">
        <w:rPr>
          <w:rFonts w:hint="cs"/>
          <w:rtl/>
        </w:rPr>
        <w:t>ۡ</w:t>
      </w:r>
      <w:r w:rsidR="00E878AA" w:rsidRPr="00E878AA">
        <w:rPr>
          <w:rFonts w:hint="eastAsia"/>
          <w:rtl/>
        </w:rPr>
        <w:t>سٌ</w:t>
      </w:r>
      <w:r w:rsidR="00E878AA" w:rsidRPr="00E878AA">
        <w:rPr>
          <w:rtl/>
        </w:rPr>
        <w:t xml:space="preserve"> </w:t>
      </w:r>
      <w:r w:rsidR="00E878AA" w:rsidRPr="00E878AA">
        <w:rPr>
          <w:rFonts w:hint="eastAsia"/>
          <w:rtl/>
        </w:rPr>
        <w:t>عَن</w:t>
      </w:r>
      <w:r w:rsidR="00E878AA" w:rsidRPr="00E878AA">
        <w:rPr>
          <w:rtl/>
        </w:rPr>
        <w:t xml:space="preserve"> </w:t>
      </w:r>
      <w:r w:rsidR="00E878AA" w:rsidRPr="00E878AA">
        <w:rPr>
          <w:rFonts w:hint="eastAsia"/>
          <w:rtl/>
        </w:rPr>
        <w:t>نَّف</w:t>
      </w:r>
      <w:r w:rsidR="00E878AA" w:rsidRPr="00E878AA">
        <w:rPr>
          <w:rFonts w:hint="cs"/>
          <w:rtl/>
        </w:rPr>
        <w:t>ۡ</w:t>
      </w:r>
      <w:r w:rsidR="00E878AA" w:rsidRPr="00E878AA">
        <w:rPr>
          <w:rFonts w:hint="eastAsia"/>
          <w:rtl/>
        </w:rPr>
        <w:t>س</w:t>
      </w:r>
      <w:r w:rsidR="00E878AA" w:rsidRPr="00E878AA">
        <w:rPr>
          <w:rFonts w:hint="cs"/>
          <w:rtl/>
        </w:rPr>
        <w:t>ٖ</w:t>
      </w:r>
      <w:r w:rsidR="00E878AA" w:rsidRPr="00E878AA">
        <w:rPr>
          <w:rtl/>
        </w:rPr>
        <w:t xml:space="preserve"> </w:t>
      </w:r>
      <w:r w:rsidR="00E878AA" w:rsidRPr="00E878AA">
        <w:rPr>
          <w:rFonts w:hint="eastAsia"/>
          <w:rtl/>
        </w:rPr>
        <w:t>شَي</w:t>
      </w:r>
      <w:r w:rsidR="00E878AA" w:rsidRPr="00E878AA">
        <w:rPr>
          <w:rFonts w:hint="cs"/>
          <w:rtl/>
        </w:rPr>
        <w:t>ۡ</w:t>
      </w:r>
      <w:r w:rsidR="00E878AA" w:rsidRPr="00E878AA">
        <w:rPr>
          <w:rFonts w:hint="eastAsia"/>
          <w:rtl/>
        </w:rPr>
        <w:t>‍</w:t>
      </w:r>
      <w:r w:rsidR="00E878AA" w:rsidRPr="00E878AA">
        <w:rPr>
          <w:rFonts w:hint="cs"/>
          <w:rtl/>
        </w:rPr>
        <w:t>ٔٗ</w:t>
      </w:r>
      <w:r w:rsidR="00E878AA" w:rsidRPr="00E878AA">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البقرة: 48</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 اصل آن «لا تجزی فیه» بوده که حرف جر حذف و «تجزیه» شده، و سپس ضمیر نیز حذف گردیده و «تجزی» شده؛ و این ملاطفت در صناعت است، و مذهب سیبویه آن است که هر دو (حرف جر و ضمیر) باهم حذف شده‌اند، ابن جنی گفته: و سخن أخفش دلچسب‌تر و مأنوستر است از اینکه دو حرف در یک وقت با هم حذف گردند.</w:t>
      </w:r>
    </w:p>
    <w:p w:rsidR="008E5B75" w:rsidRPr="00514289" w:rsidRDefault="008E5B75" w:rsidP="00C7512A">
      <w:pPr>
        <w:pStyle w:val="a2"/>
        <w:spacing w:line="235" w:lineRule="auto"/>
        <w:rPr>
          <w:rtl/>
        </w:rPr>
      </w:pPr>
      <w:bookmarkStart w:id="138" w:name="_Toc285759790"/>
      <w:bookmarkStart w:id="139" w:name="_Toc389132281"/>
      <w:r w:rsidRPr="00514289">
        <w:rPr>
          <w:rtl/>
        </w:rPr>
        <w:t>قاعده</w:t>
      </w:r>
      <w:bookmarkEnd w:id="138"/>
      <w:bookmarkEnd w:id="139"/>
    </w:p>
    <w:p w:rsidR="008E5B75" w:rsidRPr="00C733B9" w:rsidRDefault="008E5B75" w:rsidP="006C43EB">
      <w:pPr>
        <w:tabs>
          <w:tab w:val="right" w:pos="7031"/>
        </w:tabs>
        <w:spacing w:line="250" w:lineRule="auto"/>
        <w:jc w:val="both"/>
        <w:rPr>
          <w:rStyle w:val="Char4"/>
          <w:spacing w:val="-2"/>
          <w:rtl/>
          <w:lang w:bidi="fa-IR"/>
        </w:rPr>
      </w:pPr>
      <w:r w:rsidRPr="00C733B9">
        <w:rPr>
          <w:rStyle w:val="Char4"/>
          <w:spacing w:val="-2"/>
          <w:rtl/>
          <w:lang w:bidi="fa-IR"/>
        </w:rPr>
        <w:t>اصل آن است که شیء در جای اصلی خودش تقدیر گردد، تا مخالفت با اصل از دو جهت نشود: حذف، و قرار دادن شیء در غیر جای خودش، بنابراین فعل تفسیر کننده را در مانند: «زیداً رأیته» پیش از آن تقدیر می‌گیرند، ولی علمای بیان تقدیر پس از آن را جایز شمرده‌اند تا اختصاص را برساند، چنانکه نحویین گفته‌اند، و اگر مانعی بر سر راه آن پیش آمد نیز می‌توان مؤخر تقدیر کرد، مانند:</w:t>
      </w:r>
    </w:p>
    <w:p w:rsidR="008E5B75" w:rsidRPr="0049472C" w:rsidRDefault="007770E6" w:rsidP="006C43EB">
      <w:pPr>
        <w:pStyle w:val="af1"/>
        <w:rPr>
          <w:rStyle w:val="Char4"/>
          <w:rtl/>
        </w:rPr>
      </w:pPr>
      <w:r w:rsidRPr="007770E6">
        <w:rPr>
          <w:rStyle w:val="Char8"/>
          <w:rtl/>
        </w:rPr>
        <w:t>﴿</w:t>
      </w:r>
      <w:r w:rsidR="00E878AA" w:rsidRPr="00E878AA">
        <w:rPr>
          <w:rFonts w:hint="eastAsia"/>
          <w:rtl/>
        </w:rPr>
        <w:t>وَأَمَّا</w:t>
      </w:r>
      <w:r w:rsidR="00E878AA" w:rsidRPr="00E878AA">
        <w:rPr>
          <w:rtl/>
        </w:rPr>
        <w:t xml:space="preserve"> </w:t>
      </w:r>
      <w:r w:rsidR="00E878AA" w:rsidRPr="00E878AA">
        <w:rPr>
          <w:rFonts w:hint="eastAsia"/>
          <w:rtl/>
        </w:rPr>
        <w:t>ثَمُودُ</w:t>
      </w:r>
      <w:r w:rsidR="00E878AA" w:rsidRPr="00E878AA">
        <w:rPr>
          <w:rtl/>
        </w:rPr>
        <w:t xml:space="preserve"> </w:t>
      </w:r>
      <w:r w:rsidR="00E878AA" w:rsidRPr="00E878AA">
        <w:rPr>
          <w:rFonts w:hint="eastAsia"/>
          <w:rtl/>
        </w:rPr>
        <w:t>فَهَدَي</w:t>
      </w:r>
      <w:r w:rsidR="00E878AA" w:rsidRPr="00E878AA">
        <w:rPr>
          <w:rFonts w:hint="cs"/>
          <w:rtl/>
        </w:rPr>
        <w:t>ۡ</w:t>
      </w:r>
      <w:r w:rsidR="00E878AA" w:rsidRPr="00E878AA">
        <w:rPr>
          <w:rFonts w:hint="eastAsia"/>
          <w:rtl/>
        </w:rPr>
        <w:t>نَ</w:t>
      </w:r>
      <w:r w:rsidR="00E878AA" w:rsidRPr="00E878AA">
        <w:rPr>
          <w:rFonts w:hint="cs"/>
          <w:rtl/>
        </w:rPr>
        <w:t>ٰ</w:t>
      </w:r>
      <w:r w:rsidR="00E878AA" w:rsidRPr="00E878AA">
        <w:rPr>
          <w:rFonts w:hint="eastAsia"/>
          <w:rtl/>
        </w:rPr>
        <w:t>هُم</w:t>
      </w:r>
      <w:r w:rsidR="00E878AA" w:rsidRPr="00E878AA">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فصلت: 17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چونکه پس از (أما) فعل واقع نمی‌شود.</w:t>
      </w:r>
    </w:p>
    <w:p w:rsidR="008E5B75" w:rsidRPr="001E02E2" w:rsidRDefault="008E5B75" w:rsidP="00C7512A">
      <w:pPr>
        <w:pStyle w:val="a2"/>
        <w:spacing w:line="235" w:lineRule="auto"/>
        <w:rPr>
          <w:rtl/>
        </w:rPr>
      </w:pPr>
      <w:bookmarkStart w:id="140" w:name="_Toc285759791"/>
      <w:bookmarkStart w:id="141" w:name="_Toc389132282"/>
      <w:r w:rsidRPr="001E02E2">
        <w:rPr>
          <w:rtl/>
        </w:rPr>
        <w:t>قاعده</w:t>
      </w:r>
      <w:bookmarkEnd w:id="140"/>
      <w:bookmarkEnd w:id="14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شایسته است تا آنجا که می‌شود تقدیر کمتر گردد، تا کمتر با اصل مخالفت شود، از همین روی سخن فارسی دربار</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E878AA" w:rsidRPr="00E878AA">
        <w:rPr>
          <w:rFonts w:hint="eastAsia"/>
          <w:rtl/>
        </w:rPr>
        <w:t>وَ</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ـ</w:t>
      </w:r>
      <w:r w:rsidR="00E878AA" w:rsidRPr="00E878AA">
        <w:rPr>
          <w:rFonts w:hint="cs"/>
          <w:rtl/>
        </w:rPr>
        <w:t>ٔ</w:t>
      </w:r>
      <w:r w:rsidR="00E878AA" w:rsidRPr="00E878AA">
        <w:rPr>
          <w:rFonts w:hint="eastAsia"/>
          <w:rtl/>
        </w:rPr>
        <w:t>ِي</w:t>
      </w:r>
      <w:r w:rsidR="00E878AA" w:rsidRPr="00E878AA">
        <w:rPr>
          <w:rtl/>
        </w:rPr>
        <w:t xml:space="preserve"> </w:t>
      </w:r>
      <w:r w:rsidR="00E878AA" w:rsidRPr="00E878AA">
        <w:rPr>
          <w:rFonts w:hint="eastAsia"/>
          <w:rtl/>
        </w:rPr>
        <w:t>لَم</w:t>
      </w:r>
      <w:r w:rsidR="00E878AA" w:rsidRPr="00E878AA">
        <w:rPr>
          <w:rFonts w:hint="cs"/>
          <w:rtl/>
        </w:rPr>
        <w:t>ۡ</w:t>
      </w:r>
      <w:r w:rsidR="00E878AA" w:rsidRPr="00E878AA">
        <w:rPr>
          <w:rtl/>
        </w:rPr>
        <w:t xml:space="preserve"> </w:t>
      </w:r>
      <w:r w:rsidR="00E878AA" w:rsidRPr="00E878AA">
        <w:rPr>
          <w:rFonts w:hint="eastAsia"/>
          <w:rtl/>
        </w:rPr>
        <w:t>يَحِض</w:t>
      </w:r>
      <w:r w:rsidR="00E878AA" w:rsidRPr="00E878AA">
        <w:rPr>
          <w:rFonts w:hint="cs"/>
          <w:rtl/>
        </w:rPr>
        <w:t>ۡ</w:t>
      </w:r>
      <w:r w:rsidR="00E878AA" w:rsidRPr="00E878AA">
        <w:rPr>
          <w:rFonts w:hint="eastAsia"/>
          <w:rtl/>
        </w:rPr>
        <w:t>نَ</w:t>
      </w:r>
      <w:r w:rsidRPr="007770E6">
        <w:rPr>
          <w:rStyle w:val="Char8"/>
          <w:rtl/>
        </w:rPr>
        <w:t>﴾</w:t>
      </w:r>
      <w:r>
        <w:rPr>
          <w:rStyle w:val="Char8"/>
          <w:rtl/>
        </w:rPr>
        <w:t xml:space="preserve"> </w:t>
      </w:r>
      <w:r w:rsidRPr="007770E6">
        <w:rPr>
          <w:rStyle w:val="Char6"/>
          <w:rtl/>
        </w:rPr>
        <w:t>[</w:t>
      </w:r>
      <w:r w:rsidR="00C733B9">
        <w:rPr>
          <w:rStyle w:val="Char6"/>
          <w:rFonts w:hint="cs"/>
          <w:rtl/>
        </w:rPr>
        <w:t>الطلاق: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تضعیف شده که: تقدیر «فعدّتهن ثلا</w:t>
      </w:r>
      <w:r w:rsidRPr="00D45A34">
        <w:rPr>
          <w:rFonts w:cs="IRLotus"/>
          <w:rtl/>
          <w:lang w:bidi="fa-IR"/>
        </w:rPr>
        <w:t>ثة</w:t>
      </w:r>
      <w:r w:rsidRPr="0049472C">
        <w:rPr>
          <w:rStyle w:val="Char4"/>
          <w:rtl/>
          <w:lang w:bidi="fa-IR"/>
        </w:rPr>
        <w:t xml:space="preserve"> أشهر» باشد و بهتر آن است که «کذلک» تقدیر شود. شیخ عزالدین گفته: و از محذوفات تقدیر نشود جز آنکه موافقتش با مقصود شدیدتر و فصیحتر باشد؛ زیرا که عربها تقدیر نمی‌گیرند مگر آن را که اگر تلفظ می‌کردند در آن سخن زیباتر و مناسبتر بود، چنانکه این امر را در آنچه به لفظ آید نیز رعایت می‌کنند، مانند:</w:t>
      </w:r>
    </w:p>
    <w:p w:rsidR="008E5B75" w:rsidRPr="0049472C" w:rsidRDefault="007770E6" w:rsidP="006C43EB">
      <w:pPr>
        <w:pStyle w:val="af1"/>
        <w:rPr>
          <w:rStyle w:val="Char4"/>
          <w:rtl/>
        </w:rPr>
      </w:pPr>
      <w:r w:rsidRPr="007770E6">
        <w:rPr>
          <w:rStyle w:val="Char8"/>
          <w:rtl/>
        </w:rPr>
        <w:t>﴿</w:t>
      </w:r>
      <w:r w:rsidR="00E878AA" w:rsidRPr="00E878AA">
        <w:rPr>
          <w:rFonts w:hint="eastAsia"/>
          <w:rtl/>
        </w:rPr>
        <w:t>جَعَلَ</w:t>
      </w:r>
      <w:r w:rsidR="00E878AA" w:rsidRPr="00E878AA">
        <w:rPr>
          <w:rtl/>
        </w:rPr>
        <w:t xml:space="preserve"> </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كَع</w:t>
      </w:r>
      <w:r w:rsidR="00E878AA" w:rsidRPr="00E878AA">
        <w:rPr>
          <w:rFonts w:hint="cs"/>
          <w:rtl/>
        </w:rPr>
        <w:t>ۡ</w:t>
      </w:r>
      <w:r w:rsidR="00E878AA" w:rsidRPr="00E878AA">
        <w:rPr>
          <w:rFonts w:hint="eastAsia"/>
          <w:rtl/>
        </w:rPr>
        <w:t>بَةَ</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بَي</w:t>
      </w:r>
      <w:r w:rsidR="00E878AA" w:rsidRPr="00E878AA">
        <w:rPr>
          <w:rFonts w:hint="cs"/>
          <w:rtl/>
        </w:rPr>
        <w:t>ۡ</w:t>
      </w:r>
      <w:r w:rsidR="00E878AA" w:rsidRPr="00E878AA">
        <w:rPr>
          <w:rFonts w:hint="eastAsia"/>
          <w:rtl/>
        </w:rPr>
        <w:t>تَ</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حَرَامَ</w:t>
      </w:r>
      <w:r w:rsidR="00E878AA" w:rsidRPr="00E878AA">
        <w:rPr>
          <w:rtl/>
        </w:rPr>
        <w:t xml:space="preserve"> </w:t>
      </w:r>
      <w:r w:rsidR="00E878AA" w:rsidRPr="00E878AA">
        <w:rPr>
          <w:rFonts w:hint="eastAsia"/>
          <w:rtl/>
        </w:rPr>
        <w:t>قِيَ</w:t>
      </w:r>
      <w:r w:rsidR="00E878AA" w:rsidRPr="00E878AA">
        <w:rPr>
          <w:rFonts w:hint="cs"/>
          <w:rtl/>
        </w:rPr>
        <w:t>ٰ</w:t>
      </w:r>
      <w:r w:rsidR="00E878AA" w:rsidRPr="00E878AA">
        <w:rPr>
          <w:rFonts w:hint="eastAsia"/>
          <w:rtl/>
        </w:rPr>
        <w:t>م</w:t>
      </w:r>
      <w:r w:rsidR="00E878AA" w:rsidRPr="00E878AA">
        <w:rPr>
          <w:rFonts w:hint="cs"/>
          <w:rtl/>
        </w:rPr>
        <w:t>ٗ</w:t>
      </w:r>
      <w:r w:rsidR="00E878AA" w:rsidRPr="00E878AA">
        <w:rPr>
          <w:rFonts w:hint="eastAsia"/>
          <w:rtl/>
        </w:rPr>
        <w:t>ا</w:t>
      </w:r>
      <w:r w:rsidR="00E878AA" w:rsidRPr="00E878AA">
        <w:rPr>
          <w:rtl/>
        </w:rPr>
        <w:t xml:space="preserve"> </w:t>
      </w:r>
      <w:r w:rsidR="00E878AA" w:rsidRPr="00E878AA">
        <w:rPr>
          <w:rFonts w:hint="eastAsia"/>
          <w:rtl/>
        </w:rPr>
        <w:t>لِّلنَّاسِ</w:t>
      </w:r>
      <w:r w:rsidRPr="007770E6">
        <w:rPr>
          <w:rStyle w:val="Char8"/>
          <w:rtl/>
        </w:rPr>
        <w:t>﴾</w:t>
      </w:r>
      <w:r>
        <w:rPr>
          <w:rStyle w:val="Char8"/>
          <w:rtl/>
        </w:rPr>
        <w:t xml:space="preserve"> </w:t>
      </w:r>
      <w:r w:rsidRPr="007770E6">
        <w:rPr>
          <w:rStyle w:val="Char6"/>
          <w:rtl/>
        </w:rPr>
        <w:t>[</w:t>
      </w:r>
      <w:r w:rsidR="00C733B9">
        <w:rPr>
          <w:rStyle w:val="Char6"/>
          <w:rFonts w:hint="cs"/>
          <w:rtl/>
        </w:rPr>
        <w:t>المائدة: 97</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ابوعلی چنین تقدیر کرده: «</w:t>
      </w:r>
      <w:r w:rsidRPr="00E878AA">
        <w:rPr>
          <w:rStyle w:val="Char1"/>
          <w:rtl/>
        </w:rPr>
        <w:t>جعل الله نصب الکعبة</w:t>
      </w:r>
      <w:r w:rsidRPr="0049472C">
        <w:rPr>
          <w:rStyle w:val="Char4"/>
          <w:rtl/>
          <w:lang w:bidi="fa-IR"/>
        </w:rPr>
        <w:t>» و دیگری: «</w:t>
      </w:r>
      <w:r w:rsidRPr="00E878AA">
        <w:rPr>
          <w:rStyle w:val="Char1"/>
          <w:rtl/>
        </w:rPr>
        <w:t>حرمة الکعبه</w:t>
      </w:r>
      <w:r w:rsidRPr="0049472C">
        <w:rPr>
          <w:rStyle w:val="Char4"/>
          <w:rtl/>
          <w:lang w:bidi="fa-IR"/>
        </w:rPr>
        <w:t>» تقدیر گرفته، و این أولی است؛ زیرا که تقدیر حرمت در هدی و قلائد و شهرالحرام بدون تردید فصیح است، ولی تقدیر نصب از فصاحت بدور است، گفته: و هر کجا محذوف بین خوب و خوبتر مردد باشد، تقدیر خوبتر لازم است،؛ زیرا که خداوند کتابش را به عنوان أحسن الحدیث معرفی نموده، پس باید که محذوف آن نیز خوبترین محذوفات باشد، همچنان که ملفوظ آن خوبترین ملفوظات است. گفته: و هرگاه مردد شد بین اینکه مجمل باشد یا مبین، پس تقدیر مبین بهتر است، مانند:</w:t>
      </w:r>
    </w:p>
    <w:p w:rsidR="008E5B75" w:rsidRPr="0049472C" w:rsidRDefault="007770E6" w:rsidP="006C43EB">
      <w:pPr>
        <w:pStyle w:val="af1"/>
        <w:rPr>
          <w:rStyle w:val="Char4"/>
          <w:rtl/>
        </w:rPr>
      </w:pPr>
      <w:r w:rsidRPr="007770E6">
        <w:rPr>
          <w:rStyle w:val="Char8"/>
          <w:rtl/>
        </w:rPr>
        <w:t>﴿</w:t>
      </w:r>
      <w:r w:rsidR="00E878AA" w:rsidRPr="00E878AA">
        <w:rPr>
          <w:rFonts w:hint="eastAsia"/>
          <w:rtl/>
        </w:rPr>
        <w:t>وَدَاوُ</w:t>
      </w:r>
      <w:r w:rsidR="00E878AA" w:rsidRPr="00E878AA">
        <w:rPr>
          <w:rFonts w:hint="cs"/>
          <w:rtl/>
        </w:rPr>
        <w:t>ۥ</w:t>
      </w:r>
      <w:r w:rsidR="00E878AA" w:rsidRPr="00E878AA">
        <w:rPr>
          <w:rFonts w:hint="eastAsia"/>
          <w:rtl/>
        </w:rPr>
        <w:t>دَ</w:t>
      </w:r>
      <w:r w:rsidR="00E878AA" w:rsidRPr="00E878AA">
        <w:rPr>
          <w:rtl/>
        </w:rPr>
        <w:t xml:space="preserve"> </w:t>
      </w:r>
      <w:r w:rsidR="00E878AA" w:rsidRPr="00E878AA">
        <w:rPr>
          <w:rFonts w:hint="eastAsia"/>
          <w:rtl/>
        </w:rPr>
        <w:t>وَسُلَي</w:t>
      </w:r>
      <w:r w:rsidR="00E878AA" w:rsidRPr="00E878AA">
        <w:rPr>
          <w:rFonts w:hint="cs"/>
          <w:rtl/>
        </w:rPr>
        <w:t>ۡ</w:t>
      </w:r>
      <w:r w:rsidR="00E878AA" w:rsidRPr="00E878AA">
        <w:rPr>
          <w:rFonts w:hint="eastAsia"/>
          <w:rtl/>
        </w:rPr>
        <w:t>مَ</w:t>
      </w:r>
      <w:r w:rsidR="00E878AA" w:rsidRPr="00E878AA">
        <w:rPr>
          <w:rFonts w:hint="cs"/>
          <w:rtl/>
        </w:rPr>
        <w:t>ٰ</w:t>
      </w:r>
      <w:r w:rsidR="00E878AA" w:rsidRPr="00E878AA">
        <w:rPr>
          <w:rFonts w:hint="eastAsia"/>
          <w:rtl/>
        </w:rPr>
        <w:t>نَ</w:t>
      </w:r>
      <w:r w:rsidR="00E878AA" w:rsidRPr="00E878AA">
        <w:rPr>
          <w:rtl/>
        </w:rPr>
        <w:t xml:space="preserve"> </w:t>
      </w:r>
      <w:r w:rsidR="00E878AA" w:rsidRPr="00E878AA">
        <w:rPr>
          <w:rFonts w:hint="eastAsia"/>
          <w:rtl/>
        </w:rPr>
        <w:t>إِذ</w:t>
      </w:r>
      <w:r w:rsidR="00E878AA" w:rsidRPr="00E878AA">
        <w:rPr>
          <w:rFonts w:hint="cs"/>
          <w:rtl/>
        </w:rPr>
        <w:t>ۡ</w:t>
      </w:r>
      <w:r w:rsidR="00E878AA" w:rsidRPr="00E878AA">
        <w:rPr>
          <w:rtl/>
        </w:rPr>
        <w:t xml:space="preserve"> </w:t>
      </w:r>
      <w:r w:rsidR="00E878AA" w:rsidRPr="00E878AA">
        <w:rPr>
          <w:rFonts w:hint="eastAsia"/>
          <w:rtl/>
        </w:rPr>
        <w:t>يَح</w:t>
      </w:r>
      <w:r w:rsidR="00E878AA" w:rsidRPr="00E878AA">
        <w:rPr>
          <w:rFonts w:hint="cs"/>
          <w:rtl/>
        </w:rPr>
        <w:t>ۡ</w:t>
      </w:r>
      <w:r w:rsidR="00E878AA" w:rsidRPr="00E878AA">
        <w:rPr>
          <w:rFonts w:hint="eastAsia"/>
          <w:rtl/>
        </w:rPr>
        <w:t>كُمَانِ</w:t>
      </w:r>
      <w:r w:rsidR="00E878AA" w:rsidRPr="00E878AA">
        <w:rPr>
          <w:rtl/>
        </w:rPr>
        <w:t xml:space="preserve"> </w:t>
      </w:r>
      <w:r w:rsidR="00E878AA" w:rsidRPr="00E878AA">
        <w:rPr>
          <w:rFonts w:hint="eastAsia"/>
          <w:rtl/>
        </w:rPr>
        <w:t>فِي</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حَر</w:t>
      </w:r>
      <w:r w:rsidR="00E878AA" w:rsidRPr="00E878AA">
        <w:rPr>
          <w:rFonts w:hint="cs"/>
          <w:rtl/>
        </w:rPr>
        <w:t>ۡ</w:t>
      </w:r>
      <w:r w:rsidR="00E878AA" w:rsidRPr="00E878AA">
        <w:rPr>
          <w:rFonts w:hint="eastAsia"/>
          <w:rtl/>
        </w:rPr>
        <w:t>ثِ</w:t>
      </w:r>
      <w:r w:rsidRPr="007770E6">
        <w:rPr>
          <w:rStyle w:val="Char8"/>
          <w:rtl/>
        </w:rPr>
        <w:t>﴾</w:t>
      </w:r>
      <w:r>
        <w:rPr>
          <w:rStyle w:val="Char8"/>
          <w:rtl/>
        </w:rPr>
        <w:t xml:space="preserve"> </w:t>
      </w:r>
      <w:r w:rsidRPr="007770E6">
        <w:rPr>
          <w:rStyle w:val="Char6"/>
          <w:rtl/>
        </w:rPr>
        <w:t>[</w:t>
      </w:r>
      <w:r w:rsidR="00C733B9">
        <w:rPr>
          <w:rStyle w:val="Char6"/>
          <w:rFonts w:hint="cs"/>
          <w:rtl/>
        </w:rPr>
        <w:t>الأنبیاء: 78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می‌توانی «فی أمر الحرث» تقدیر بگیری یا «فی تضمین الحرث» و این دومی أولی است؛ زیرا که مطلب تعیین شده، به خلاف أمر که مجمل است و انواع مختلفی دارد.</w:t>
      </w:r>
    </w:p>
    <w:p w:rsidR="008E5B75" w:rsidRPr="00F11E05" w:rsidRDefault="008E5B75" w:rsidP="00C7512A">
      <w:pPr>
        <w:pStyle w:val="a2"/>
        <w:spacing w:line="235" w:lineRule="auto"/>
        <w:rPr>
          <w:rtl/>
        </w:rPr>
      </w:pPr>
      <w:bookmarkStart w:id="142" w:name="_Toc285759792"/>
      <w:bookmarkStart w:id="143" w:name="_Toc389132283"/>
      <w:r w:rsidRPr="00F11E05">
        <w:rPr>
          <w:rtl/>
        </w:rPr>
        <w:t>قاعده</w:t>
      </w:r>
      <w:bookmarkEnd w:id="142"/>
      <w:bookmarkEnd w:id="14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اگر أمر دایر باشد بین اینکه محذوف فعل و باقی‌مانده فاعل باشد، و اینکه محذوف مبتدا و باقی خبر باشد، دومی بهتر است؛ زیرا که مبتدا عین خبر است، و در این صورت محذوف همان باقی است، پس مثل آن است که حذفی صورت نگرفته، ولی فعل غیر از فاعل است، مگر اینکه فرض اول با روایت دیگری پشتوانه شود در همان مورد یا مورد دیگری که مشابه آن باشد، گون</w:t>
      </w:r>
      <w:r w:rsidR="00D45A34">
        <w:rPr>
          <w:rStyle w:val="Char4"/>
          <w:rtl/>
          <w:lang w:bidi="fa-IR"/>
        </w:rPr>
        <w:t>ه</w:t>
      </w:r>
      <w:r w:rsidRPr="0049472C">
        <w:rPr>
          <w:rStyle w:val="Char4"/>
          <w:rtl/>
          <w:lang w:bidi="fa-IR"/>
        </w:rPr>
        <w:t xml:space="preserve"> اول مانند قرائت:</w:t>
      </w:r>
    </w:p>
    <w:p w:rsidR="008E5B75" w:rsidRPr="0049472C" w:rsidRDefault="007770E6" w:rsidP="006C43EB">
      <w:pPr>
        <w:pStyle w:val="af1"/>
        <w:rPr>
          <w:rStyle w:val="Char4"/>
          <w:rtl/>
        </w:rPr>
      </w:pPr>
      <w:r w:rsidRPr="007770E6">
        <w:rPr>
          <w:rStyle w:val="Char8"/>
          <w:rtl/>
        </w:rPr>
        <w:t>﴿</w:t>
      </w:r>
      <w:r w:rsidR="00E878AA" w:rsidRPr="00E878AA">
        <w:rPr>
          <w:rFonts w:hint="eastAsia"/>
          <w:rtl/>
        </w:rPr>
        <w:t>يُسَبِّحُ</w:t>
      </w:r>
      <w:r w:rsidR="00E878AA" w:rsidRPr="00E878AA">
        <w:rPr>
          <w:rtl/>
        </w:rPr>
        <w:t xml:space="preserve"> </w:t>
      </w:r>
      <w:r w:rsidR="00E878AA" w:rsidRPr="00E878AA">
        <w:rPr>
          <w:rFonts w:hint="eastAsia"/>
          <w:rtl/>
        </w:rPr>
        <w:t>لَهُ</w:t>
      </w:r>
      <w:r w:rsidR="00E878AA" w:rsidRPr="00E878AA">
        <w:rPr>
          <w:rFonts w:hint="cs"/>
          <w:rtl/>
        </w:rPr>
        <w:t>ۥ</w:t>
      </w:r>
      <w:r w:rsidR="00E878AA" w:rsidRPr="00E878AA">
        <w:rPr>
          <w:rtl/>
        </w:rPr>
        <w:t xml:space="preserve"> </w:t>
      </w:r>
      <w:r w:rsidR="00E878AA" w:rsidRPr="00E878AA">
        <w:rPr>
          <w:rFonts w:hint="eastAsia"/>
          <w:rtl/>
        </w:rPr>
        <w:t>فِيهَا</w:t>
      </w:r>
      <w:r w:rsidRPr="007770E6">
        <w:rPr>
          <w:rStyle w:val="Char8"/>
          <w:rtl/>
        </w:rPr>
        <w:t>﴾</w:t>
      </w:r>
      <w:r>
        <w:rPr>
          <w:rStyle w:val="Char8"/>
          <w:rtl/>
        </w:rPr>
        <w:t xml:space="preserve"> </w:t>
      </w:r>
      <w:r w:rsidRPr="007770E6">
        <w:rPr>
          <w:rStyle w:val="Char6"/>
          <w:rtl/>
        </w:rPr>
        <w:t>[</w:t>
      </w:r>
      <w:r w:rsidR="00C733B9">
        <w:rPr>
          <w:rStyle w:val="Char6"/>
          <w:rFonts w:hint="cs"/>
          <w:rtl/>
        </w:rPr>
        <w:t>النور: 36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فتح باء:</w:t>
      </w:r>
    </w:p>
    <w:p w:rsidR="008E5B75" w:rsidRPr="0049472C" w:rsidRDefault="007770E6" w:rsidP="006C43EB">
      <w:pPr>
        <w:pStyle w:val="af1"/>
        <w:rPr>
          <w:rStyle w:val="Char4"/>
          <w:rtl/>
        </w:rPr>
      </w:pPr>
      <w:r w:rsidRPr="007770E6">
        <w:rPr>
          <w:rStyle w:val="Char8"/>
          <w:rtl/>
        </w:rPr>
        <w:t>﴿</w:t>
      </w:r>
      <w:r w:rsidR="00E878AA" w:rsidRPr="00E878AA">
        <w:rPr>
          <w:rFonts w:hint="eastAsia"/>
          <w:rtl/>
        </w:rPr>
        <w:t>كَذَ</w:t>
      </w:r>
      <w:r w:rsidR="00E878AA" w:rsidRPr="00E878AA">
        <w:rPr>
          <w:rFonts w:hint="cs"/>
          <w:rtl/>
        </w:rPr>
        <w:t>ٰ</w:t>
      </w:r>
      <w:r w:rsidR="00E878AA" w:rsidRPr="00E878AA">
        <w:rPr>
          <w:rFonts w:hint="eastAsia"/>
          <w:rtl/>
        </w:rPr>
        <w:t>لِكَ</w:t>
      </w:r>
      <w:r w:rsidR="00E878AA" w:rsidRPr="00E878AA">
        <w:rPr>
          <w:rtl/>
        </w:rPr>
        <w:t xml:space="preserve"> </w:t>
      </w:r>
      <w:r w:rsidR="00E878AA" w:rsidRPr="00E878AA">
        <w:rPr>
          <w:rFonts w:hint="eastAsia"/>
          <w:rtl/>
        </w:rPr>
        <w:t>يُوحِي</w:t>
      </w:r>
      <w:r w:rsidR="00E878AA" w:rsidRPr="00E878AA">
        <w:rPr>
          <w:rFonts w:hint="cs"/>
          <w:rtl/>
        </w:rPr>
        <w:t>ٓ</w:t>
      </w:r>
      <w:r w:rsidR="00E878AA" w:rsidRPr="00E878AA">
        <w:rPr>
          <w:rtl/>
        </w:rPr>
        <w:t xml:space="preserve"> </w:t>
      </w:r>
      <w:r w:rsidR="00E878AA" w:rsidRPr="00E878AA">
        <w:rPr>
          <w:rFonts w:hint="eastAsia"/>
          <w:rtl/>
        </w:rPr>
        <w:t>إِلَي</w:t>
      </w:r>
      <w:r w:rsidR="00E878AA" w:rsidRPr="00E878AA">
        <w:rPr>
          <w:rFonts w:hint="cs"/>
          <w:rtl/>
        </w:rPr>
        <w:t>ۡ</w:t>
      </w:r>
      <w:r w:rsidR="00E878AA" w:rsidRPr="00E878AA">
        <w:rPr>
          <w:rFonts w:hint="eastAsia"/>
          <w:rtl/>
        </w:rPr>
        <w:t>كَ</w:t>
      </w:r>
      <w:r w:rsidR="00E878AA" w:rsidRPr="00E878AA">
        <w:rPr>
          <w:rtl/>
        </w:rPr>
        <w:t xml:space="preserve"> </w:t>
      </w:r>
      <w:r w:rsidR="00E878AA" w:rsidRPr="00E878AA">
        <w:rPr>
          <w:rFonts w:hint="eastAsia"/>
          <w:rtl/>
        </w:rPr>
        <w:t>وَإِلَى</w:t>
      </w:r>
      <w:r w:rsidR="00E878AA" w:rsidRPr="00E878AA">
        <w:rPr>
          <w:rtl/>
        </w:rPr>
        <w:t xml:space="preserve"> </w:t>
      </w:r>
      <w:r w:rsidR="00E878AA" w:rsidRPr="00E878AA">
        <w:rPr>
          <w:rFonts w:hint="cs"/>
          <w:rtl/>
        </w:rPr>
        <w:t>ٱ</w:t>
      </w:r>
      <w:r w:rsidR="00E878AA" w:rsidRPr="00E878AA">
        <w:rPr>
          <w:rFonts w:hint="eastAsia"/>
          <w:rtl/>
        </w:rPr>
        <w:t>لَّذِينَ</w:t>
      </w:r>
      <w:r w:rsidR="00E878AA" w:rsidRPr="00E878AA">
        <w:rPr>
          <w:rtl/>
        </w:rPr>
        <w:t xml:space="preserve"> </w:t>
      </w:r>
      <w:r w:rsidR="00E878AA" w:rsidRPr="00E878AA">
        <w:rPr>
          <w:rFonts w:hint="eastAsia"/>
          <w:rtl/>
        </w:rPr>
        <w:t>مِن</w:t>
      </w:r>
      <w:r w:rsidR="00E878AA" w:rsidRPr="00E878AA">
        <w:rPr>
          <w:rtl/>
        </w:rPr>
        <w:t xml:space="preserve"> </w:t>
      </w:r>
      <w:r w:rsidR="00E878AA" w:rsidRPr="00E878AA">
        <w:rPr>
          <w:rFonts w:hint="eastAsia"/>
          <w:rtl/>
        </w:rPr>
        <w:t>قَب</w:t>
      </w:r>
      <w:r w:rsidR="00E878AA" w:rsidRPr="00E878AA">
        <w:rPr>
          <w:rFonts w:hint="cs"/>
          <w:rtl/>
        </w:rPr>
        <w:t>ۡ</w:t>
      </w:r>
      <w:r w:rsidR="00E878AA" w:rsidRPr="00E878AA">
        <w:rPr>
          <w:rFonts w:hint="eastAsia"/>
          <w:rtl/>
        </w:rPr>
        <w:t>لِكَ</w:t>
      </w:r>
      <w:r w:rsidR="00E878AA" w:rsidRPr="00E878AA">
        <w:rPr>
          <w:rtl/>
        </w:rPr>
        <w:t xml:space="preserve"> </w:t>
      </w:r>
      <w:r w:rsidR="00E878AA" w:rsidRPr="00E878AA">
        <w:rPr>
          <w:rFonts w:hint="cs"/>
          <w:rtl/>
        </w:rPr>
        <w:t>ٱ</w:t>
      </w:r>
      <w:r w:rsidR="00E878AA" w:rsidRPr="00E878AA">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الشوری: 3</w:t>
      </w:r>
      <w:r w:rsidRPr="007770E6">
        <w:rPr>
          <w:rStyle w:val="Char6"/>
          <w:rtl/>
        </w:rPr>
        <w:t>]</w:t>
      </w:r>
      <w:r w:rsidRPr="007770E6">
        <w:rPr>
          <w:rStyle w:val="Char4"/>
          <w:rtl/>
        </w:rPr>
        <w:t>.</w:t>
      </w:r>
    </w:p>
    <w:p w:rsidR="008E5B75" w:rsidRPr="00C733B9" w:rsidRDefault="008E5B75" w:rsidP="006C43EB">
      <w:pPr>
        <w:pStyle w:val="a8"/>
        <w:spacing w:line="240" w:lineRule="auto"/>
        <w:rPr>
          <w:rtl/>
        </w:rPr>
      </w:pPr>
      <w:r w:rsidRPr="00C733B9">
        <w:rPr>
          <w:rtl/>
        </w:rPr>
        <w:t>به فتح حاء که تقدیر: «</w:t>
      </w:r>
      <w:r w:rsidRPr="00C733B9">
        <w:rPr>
          <w:rStyle w:val="Char1"/>
          <w:rtl/>
        </w:rPr>
        <w:t>يُسَبِّحُهُ رِجَالٌ</w:t>
      </w:r>
      <w:r w:rsidRPr="00C733B9">
        <w:rPr>
          <w:rtl/>
        </w:rPr>
        <w:t>»</w:t>
      </w:r>
      <w:r>
        <w:rPr>
          <w:rFonts w:ascii="Traditional Arabic" w:hAnsi="Traditional Arabic" w:cs="Traditional Arabic"/>
          <w:b/>
          <w:bCs/>
          <w:rtl/>
        </w:rPr>
        <w:t xml:space="preserve"> </w:t>
      </w:r>
      <w:r w:rsidRPr="00C733B9">
        <w:rPr>
          <w:rtl/>
        </w:rPr>
        <w:t>و</w:t>
      </w:r>
      <w:r w:rsidRPr="00AD2A42">
        <w:rPr>
          <w:rFonts w:ascii="Traditional Arabic" w:hAnsi="Traditional Arabic" w:cs="Traditional Arabic"/>
          <w:b/>
          <w:bCs/>
          <w:rtl/>
        </w:rPr>
        <w:t xml:space="preserve"> </w:t>
      </w:r>
      <w:r w:rsidRPr="00C733B9">
        <w:rPr>
          <w:rtl/>
        </w:rPr>
        <w:t>«</w:t>
      </w:r>
      <w:r w:rsidRPr="00C733B9">
        <w:rPr>
          <w:rStyle w:val="Char1"/>
          <w:rtl/>
        </w:rPr>
        <w:t>يُوحِيهِ اللَّهُ</w:t>
      </w:r>
      <w:r w:rsidRPr="00C733B9">
        <w:rPr>
          <w:rtl/>
        </w:rPr>
        <w:t xml:space="preserve">» می‌باشد و دو مبتدائی که خبرشان حذف شده باشد تقدیر نمی‌گردند؛ زیرا که فاعل بودن هر دو اسم در روایت معلوم خواندن فعل ثابت است.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قسم دوم آن که در مورد مشابه دیگری آمده باشد ـ مانند:</w:t>
      </w:r>
    </w:p>
    <w:p w:rsidR="008E5B75" w:rsidRPr="0049472C" w:rsidRDefault="007770E6" w:rsidP="006C43EB">
      <w:pPr>
        <w:pStyle w:val="af1"/>
        <w:rPr>
          <w:rStyle w:val="Char4"/>
          <w:rtl/>
        </w:rPr>
      </w:pPr>
      <w:r w:rsidRPr="007770E6">
        <w:rPr>
          <w:rStyle w:val="Char8"/>
          <w:rtl/>
        </w:rPr>
        <w:t>﴿</w:t>
      </w:r>
      <w:r w:rsidR="00E878AA" w:rsidRPr="00E878AA">
        <w:rPr>
          <w:rFonts w:hint="eastAsia"/>
          <w:rtl/>
        </w:rPr>
        <w:t>وَلَئِن</w:t>
      </w:r>
      <w:r w:rsidR="00E878AA" w:rsidRPr="00E878AA">
        <w:rPr>
          <w:rtl/>
        </w:rPr>
        <w:t xml:space="preserve"> </w:t>
      </w:r>
      <w:r w:rsidR="00E878AA" w:rsidRPr="00E878AA">
        <w:rPr>
          <w:rFonts w:hint="eastAsia"/>
          <w:rtl/>
        </w:rPr>
        <w:t>سَأَل</w:t>
      </w:r>
      <w:r w:rsidR="00E878AA" w:rsidRPr="00E878AA">
        <w:rPr>
          <w:rFonts w:hint="cs"/>
          <w:rtl/>
        </w:rPr>
        <w:t>ۡ</w:t>
      </w:r>
      <w:r w:rsidR="00E878AA" w:rsidRPr="00E878AA">
        <w:rPr>
          <w:rFonts w:hint="eastAsia"/>
          <w:rtl/>
        </w:rPr>
        <w:t>تَهُم</w:t>
      </w:r>
      <w:r w:rsidR="00E878AA" w:rsidRPr="00E878AA">
        <w:rPr>
          <w:rtl/>
        </w:rPr>
        <w:t xml:space="preserve"> </w:t>
      </w:r>
      <w:r w:rsidR="00E878AA" w:rsidRPr="00E878AA">
        <w:rPr>
          <w:rFonts w:hint="eastAsia"/>
          <w:rtl/>
        </w:rPr>
        <w:t>مَّن</w:t>
      </w:r>
      <w:r w:rsidR="00E878AA" w:rsidRPr="00E878AA">
        <w:rPr>
          <w:rFonts w:hint="cs"/>
          <w:rtl/>
        </w:rPr>
        <w:t>ۡ</w:t>
      </w:r>
      <w:r w:rsidR="00E878AA" w:rsidRPr="00E878AA">
        <w:rPr>
          <w:rtl/>
        </w:rPr>
        <w:t xml:space="preserve"> </w:t>
      </w:r>
      <w:r w:rsidR="00E878AA" w:rsidRPr="00E878AA">
        <w:rPr>
          <w:rFonts w:hint="eastAsia"/>
          <w:rtl/>
        </w:rPr>
        <w:t>خَلَقَهُم</w:t>
      </w:r>
      <w:r w:rsidR="00E878AA" w:rsidRPr="00E878AA">
        <w:rPr>
          <w:rFonts w:hint="cs"/>
          <w:rtl/>
        </w:rPr>
        <w:t>ۡ</w:t>
      </w:r>
      <w:r w:rsidR="00E878AA" w:rsidRPr="00E878AA">
        <w:rPr>
          <w:rtl/>
        </w:rPr>
        <w:t xml:space="preserve"> </w:t>
      </w:r>
      <w:r w:rsidR="00E878AA" w:rsidRPr="00E878AA">
        <w:rPr>
          <w:rFonts w:hint="eastAsia"/>
          <w:rtl/>
        </w:rPr>
        <w:t>لَيَقُولُنَّ</w:t>
      </w:r>
      <w:r w:rsidR="00E878AA" w:rsidRPr="00E878AA">
        <w:rPr>
          <w:rtl/>
        </w:rPr>
        <w:t xml:space="preserve"> </w:t>
      </w:r>
      <w:r w:rsidR="00E878AA" w:rsidRPr="00E878AA">
        <w:rPr>
          <w:rFonts w:hint="cs"/>
          <w:rtl/>
        </w:rPr>
        <w:t>ٱ</w:t>
      </w:r>
      <w:r w:rsidR="00E878AA" w:rsidRPr="00E878AA">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الزخرف: 87</w:t>
      </w:r>
      <w:r w:rsidRPr="007770E6">
        <w:rPr>
          <w:rStyle w:val="Char6"/>
          <w:rtl/>
        </w:rPr>
        <w:t>]</w:t>
      </w:r>
      <w:r w:rsidRPr="007770E6">
        <w:rPr>
          <w:rStyle w:val="Char4"/>
          <w:rtl/>
        </w:rPr>
        <w:t>.</w:t>
      </w:r>
    </w:p>
    <w:p w:rsidR="008E5B75" w:rsidRPr="00C733B9" w:rsidRDefault="008E5B75" w:rsidP="006C43EB">
      <w:pPr>
        <w:tabs>
          <w:tab w:val="right" w:pos="7031"/>
        </w:tabs>
        <w:ind w:firstLine="284"/>
        <w:jc w:val="both"/>
        <w:rPr>
          <w:rStyle w:val="Char4"/>
          <w:rtl/>
        </w:rPr>
      </w:pPr>
      <w:r w:rsidRPr="0049472C">
        <w:rPr>
          <w:rStyle w:val="Char4"/>
          <w:rtl/>
          <w:lang w:bidi="fa-IR"/>
        </w:rPr>
        <w:t xml:space="preserve">که </w:t>
      </w:r>
      <w:r w:rsidRPr="00C733B9">
        <w:rPr>
          <w:rStyle w:val="Char4"/>
          <w:rtl/>
        </w:rPr>
        <w:t>تقدیر «</w:t>
      </w:r>
      <w:r w:rsidRPr="00C733B9">
        <w:rPr>
          <w:rStyle w:val="Char1"/>
          <w:rtl/>
        </w:rPr>
        <w:t>خَلَقَهُمُ اللَّهُ</w:t>
      </w:r>
      <w:r w:rsidRPr="00C733B9">
        <w:rPr>
          <w:rStyle w:val="Char4"/>
          <w:rtl/>
        </w:rPr>
        <w:t>» اولی است از تقدیر «</w:t>
      </w:r>
      <w:r w:rsidRPr="00C733B9">
        <w:rPr>
          <w:rStyle w:val="Char1"/>
          <w:rtl/>
        </w:rPr>
        <w:t>اللَّهُ خَلَقَهُمْ</w:t>
      </w:r>
      <w:r w:rsidRPr="00C733B9">
        <w:rPr>
          <w:rStyle w:val="Char4"/>
          <w:rtl/>
        </w:rPr>
        <w:t>» چون در جای دیگر:</w:t>
      </w:r>
    </w:p>
    <w:p w:rsidR="008E5B75" w:rsidRPr="0049472C" w:rsidRDefault="007770E6" w:rsidP="006C43EB">
      <w:pPr>
        <w:pStyle w:val="af1"/>
        <w:rPr>
          <w:rStyle w:val="Char4"/>
          <w:rtl/>
        </w:rPr>
      </w:pPr>
      <w:r w:rsidRPr="007770E6">
        <w:rPr>
          <w:rStyle w:val="Char8"/>
          <w:rtl/>
        </w:rPr>
        <w:t>﴿</w:t>
      </w:r>
      <w:r w:rsidR="00E878AA" w:rsidRPr="00E878AA">
        <w:rPr>
          <w:rFonts w:hint="eastAsia"/>
          <w:rtl/>
        </w:rPr>
        <w:t>خَلَقَهُنَّ</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عَزِيزُ</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عَلِيمُ</w:t>
      </w:r>
      <w:r w:rsidRPr="007770E6">
        <w:rPr>
          <w:rStyle w:val="Char8"/>
          <w:rtl/>
        </w:rPr>
        <w:t>﴾</w:t>
      </w:r>
      <w:r>
        <w:rPr>
          <w:rStyle w:val="Char8"/>
          <w:rtl/>
        </w:rPr>
        <w:t xml:space="preserve"> </w:t>
      </w:r>
      <w:r w:rsidRPr="007770E6">
        <w:rPr>
          <w:rStyle w:val="Char6"/>
          <w:rtl/>
        </w:rPr>
        <w:t>[</w:t>
      </w:r>
      <w:r w:rsidR="00C733B9">
        <w:rPr>
          <w:rStyle w:val="Char6"/>
          <w:rFonts w:hint="cs"/>
          <w:rtl/>
        </w:rPr>
        <w:t>الزخرف: 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آمده.</w:t>
      </w:r>
    </w:p>
    <w:p w:rsidR="008E5B75" w:rsidRPr="004D31AC" w:rsidRDefault="008E5B75" w:rsidP="00C7512A">
      <w:pPr>
        <w:pStyle w:val="a2"/>
        <w:spacing w:line="230" w:lineRule="auto"/>
        <w:rPr>
          <w:rtl/>
        </w:rPr>
      </w:pPr>
      <w:bookmarkStart w:id="144" w:name="_Toc285759793"/>
      <w:bookmarkStart w:id="145" w:name="_Toc389132284"/>
      <w:r w:rsidRPr="004D31AC">
        <w:rPr>
          <w:rtl/>
        </w:rPr>
        <w:t>قاعده</w:t>
      </w:r>
      <w:bookmarkEnd w:id="144"/>
      <w:bookmarkEnd w:id="14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هر گاه امر دایر باشد بین اینکه محذوف اول باشد یا دوم، دوم قرار دادنش اولی است، و از اینجاست که ترجیح داده شده که محذوف در مانند:</w:t>
      </w:r>
    </w:p>
    <w:p w:rsidR="008E5B75" w:rsidRPr="0049472C" w:rsidRDefault="007770E6" w:rsidP="006C43EB">
      <w:pPr>
        <w:pStyle w:val="af1"/>
        <w:rPr>
          <w:rStyle w:val="Char4"/>
          <w:rtl/>
        </w:rPr>
      </w:pPr>
      <w:r w:rsidRPr="007770E6">
        <w:rPr>
          <w:rStyle w:val="Char8"/>
          <w:rtl/>
        </w:rPr>
        <w:t>﴿</w:t>
      </w:r>
      <w:r w:rsidR="00E878AA" w:rsidRPr="00E878AA">
        <w:rPr>
          <w:rFonts w:hint="eastAsia"/>
          <w:rtl/>
        </w:rPr>
        <w:t>أَتُحَ</w:t>
      </w:r>
      <w:r w:rsidR="00E878AA" w:rsidRPr="00E878AA">
        <w:rPr>
          <w:rFonts w:hint="cs"/>
          <w:rtl/>
        </w:rPr>
        <w:t>ٰٓ</w:t>
      </w:r>
      <w:r w:rsidR="00E878AA" w:rsidRPr="00E878AA">
        <w:rPr>
          <w:rFonts w:hint="eastAsia"/>
          <w:rtl/>
        </w:rPr>
        <w:t>جُّو</w:t>
      </w:r>
      <w:r w:rsidR="00E878AA" w:rsidRPr="00E878AA">
        <w:rPr>
          <w:rFonts w:hint="cs"/>
          <w:rtl/>
        </w:rPr>
        <w:t>ٓ</w:t>
      </w:r>
      <w:r w:rsidR="00E878AA" w:rsidRPr="00E878AA">
        <w:rPr>
          <w:rFonts w:hint="eastAsia"/>
          <w:rtl/>
        </w:rPr>
        <w:t>نِّي</w:t>
      </w:r>
      <w:r w:rsidRPr="007770E6">
        <w:rPr>
          <w:rStyle w:val="Char8"/>
          <w:rtl/>
        </w:rPr>
        <w:t>﴾</w:t>
      </w:r>
      <w:r>
        <w:rPr>
          <w:rStyle w:val="Char8"/>
          <w:rtl/>
        </w:rPr>
        <w:t xml:space="preserve"> </w:t>
      </w:r>
      <w:r w:rsidRPr="007770E6">
        <w:rPr>
          <w:rStyle w:val="Char6"/>
          <w:rtl/>
        </w:rPr>
        <w:t>[</w:t>
      </w:r>
      <w:r w:rsidR="00C733B9">
        <w:rPr>
          <w:rStyle w:val="Char6"/>
          <w:rFonts w:hint="cs"/>
          <w:rtl/>
        </w:rPr>
        <w:t>الأنعام: 80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نون وقایه باشد نه نون رفع، و در:</w:t>
      </w:r>
    </w:p>
    <w:p w:rsidR="008E5B75" w:rsidRPr="0049472C" w:rsidRDefault="007770E6" w:rsidP="006C43EB">
      <w:pPr>
        <w:pStyle w:val="af1"/>
        <w:rPr>
          <w:rStyle w:val="Char4"/>
          <w:rtl/>
        </w:rPr>
      </w:pPr>
      <w:r w:rsidRPr="007770E6">
        <w:rPr>
          <w:rStyle w:val="Char8"/>
          <w:rtl/>
        </w:rPr>
        <w:t>﴿</w:t>
      </w:r>
      <w:r w:rsidR="00E878AA" w:rsidRPr="00E878AA">
        <w:rPr>
          <w:rFonts w:hint="eastAsia"/>
          <w:rtl/>
        </w:rPr>
        <w:t>نَار</w:t>
      </w:r>
      <w:r w:rsidR="00E878AA" w:rsidRPr="00E878AA">
        <w:rPr>
          <w:rFonts w:hint="cs"/>
          <w:rtl/>
        </w:rPr>
        <w:t>ٗ</w:t>
      </w:r>
      <w:r w:rsidR="00E878AA" w:rsidRPr="00E878AA">
        <w:rPr>
          <w:rFonts w:hint="eastAsia"/>
          <w:rtl/>
        </w:rPr>
        <w:t>ا</w:t>
      </w:r>
      <w:r w:rsidR="00E878AA" w:rsidRPr="00E878AA">
        <w:rPr>
          <w:rtl/>
        </w:rPr>
        <w:t xml:space="preserve"> </w:t>
      </w:r>
      <w:r w:rsidR="00E878AA" w:rsidRPr="00E878AA">
        <w:rPr>
          <w:rFonts w:hint="eastAsia"/>
          <w:rtl/>
        </w:rPr>
        <w:t>تَلَظَّى</w:t>
      </w:r>
      <w:r w:rsidR="00E878AA" w:rsidRPr="00E878AA">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اللیل: 14</w:t>
      </w:r>
      <w:r w:rsidRPr="007770E6">
        <w:rPr>
          <w:rStyle w:val="Char6"/>
          <w:rtl/>
        </w:rPr>
        <w:t>]</w:t>
      </w:r>
      <w:r w:rsidRPr="007770E6">
        <w:rPr>
          <w:rStyle w:val="Char4"/>
          <w:rtl/>
        </w:rPr>
        <w:t>.</w:t>
      </w:r>
      <w:r>
        <w:rPr>
          <w:rStyle w:val="Char4"/>
          <w:rtl/>
        </w:rPr>
        <w:t xml:space="preserve"> </w:t>
      </w:r>
    </w:p>
    <w:p w:rsidR="008E5B75" w:rsidRPr="00C733B9" w:rsidRDefault="008E5B75" w:rsidP="00BA3905">
      <w:pPr>
        <w:pStyle w:val="a8"/>
        <w:spacing w:line="240" w:lineRule="auto"/>
        <w:rPr>
          <w:rtl/>
        </w:rPr>
      </w:pPr>
      <w:r w:rsidRPr="00C733B9">
        <w:rPr>
          <w:rtl/>
        </w:rPr>
        <w:t>تاء دوم را محذوف دانسته‌اند نه تاء مضارع را، و در:</w:t>
      </w:r>
    </w:p>
    <w:p w:rsidR="008E5B75" w:rsidRPr="0049472C" w:rsidRDefault="007770E6" w:rsidP="00BA3905">
      <w:pPr>
        <w:pStyle w:val="af1"/>
        <w:rPr>
          <w:rStyle w:val="Char4"/>
          <w:rtl/>
        </w:rPr>
      </w:pPr>
      <w:r w:rsidRPr="007770E6">
        <w:rPr>
          <w:rStyle w:val="Char8"/>
          <w:rtl/>
        </w:rPr>
        <w:t>﴿</w:t>
      </w:r>
      <w:r w:rsidR="00E878AA" w:rsidRPr="00E878AA">
        <w:rPr>
          <w:rFonts w:hint="eastAsia"/>
          <w:rtl/>
        </w:rPr>
        <w:t>وَ</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eastAsia"/>
          <w:rtl/>
        </w:rPr>
        <w:t>وَرَسُولُهُ</w:t>
      </w:r>
      <w:r w:rsidR="00E878AA" w:rsidRPr="00E878AA">
        <w:rPr>
          <w:rFonts w:hint="cs"/>
          <w:rtl/>
        </w:rPr>
        <w:t>ۥٓ</w:t>
      </w:r>
      <w:r w:rsidR="00E878AA" w:rsidRPr="00E878AA">
        <w:rPr>
          <w:rtl/>
        </w:rPr>
        <w:t xml:space="preserve"> </w:t>
      </w:r>
      <w:r w:rsidR="00E878AA" w:rsidRPr="00E878AA">
        <w:rPr>
          <w:rFonts w:hint="eastAsia"/>
          <w:rtl/>
        </w:rPr>
        <w:t>أَحَقُّ</w:t>
      </w:r>
      <w:r w:rsidR="00E878AA" w:rsidRPr="00E878AA">
        <w:rPr>
          <w:rtl/>
        </w:rPr>
        <w:t xml:space="preserve"> </w:t>
      </w:r>
      <w:r w:rsidR="00E878AA" w:rsidRPr="00E878AA">
        <w:rPr>
          <w:rFonts w:hint="eastAsia"/>
          <w:rtl/>
        </w:rPr>
        <w:t>أَن</w:t>
      </w:r>
      <w:r w:rsidR="00E878AA" w:rsidRPr="00E878AA">
        <w:rPr>
          <w:rtl/>
        </w:rPr>
        <w:t xml:space="preserve"> </w:t>
      </w:r>
      <w:r w:rsidR="00E878AA" w:rsidRPr="00E878AA">
        <w:rPr>
          <w:rFonts w:hint="eastAsia"/>
          <w:rtl/>
        </w:rPr>
        <w:t>يُر</w:t>
      </w:r>
      <w:r w:rsidR="00E878AA" w:rsidRPr="00E878AA">
        <w:rPr>
          <w:rFonts w:hint="cs"/>
          <w:rtl/>
        </w:rPr>
        <w:t>ۡ</w:t>
      </w:r>
      <w:r w:rsidR="00E878AA" w:rsidRPr="00E878AA">
        <w:rPr>
          <w:rFonts w:hint="eastAsia"/>
          <w:rtl/>
        </w:rPr>
        <w:t>ضُوهُ</w:t>
      </w:r>
      <w:r w:rsidRPr="007770E6">
        <w:rPr>
          <w:rStyle w:val="Char8"/>
          <w:rtl/>
        </w:rPr>
        <w:t>﴾</w:t>
      </w:r>
      <w:r>
        <w:rPr>
          <w:rStyle w:val="Char8"/>
          <w:rtl/>
        </w:rPr>
        <w:t xml:space="preserve"> </w:t>
      </w:r>
      <w:r w:rsidRPr="007770E6">
        <w:rPr>
          <w:rStyle w:val="Char6"/>
          <w:rtl/>
        </w:rPr>
        <w:t>[</w:t>
      </w:r>
      <w:r w:rsidR="00C733B9">
        <w:rPr>
          <w:rStyle w:val="Char6"/>
          <w:rFonts w:hint="cs"/>
          <w:rtl/>
        </w:rPr>
        <w:t>التوبة: 62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گفته‌اند: خبر دومی حذف شده نه اولی، و در مانند:</w:t>
      </w:r>
    </w:p>
    <w:p w:rsidR="008E5B75" w:rsidRPr="0049472C" w:rsidRDefault="007770E6" w:rsidP="00BA3905">
      <w:pPr>
        <w:pStyle w:val="af1"/>
        <w:rPr>
          <w:rStyle w:val="Char4"/>
          <w:rtl/>
        </w:rPr>
      </w:pPr>
      <w:r w:rsidRPr="007770E6">
        <w:rPr>
          <w:rStyle w:val="Char8"/>
          <w:rtl/>
        </w:rPr>
        <w:t>﴿</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حَجُّ</w:t>
      </w:r>
      <w:r w:rsidR="00E878AA" w:rsidRPr="00E878AA">
        <w:rPr>
          <w:rtl/>
        </w:rPr>
        <w:t xml:space="preserve"> </w:t>
      </w:r>
      <w:r w:rsidR="00E878AA" w:rsidRPr="00E878AA">
        <w:rPr>
          <w:rFonts w:hint="eastAsia"/>
          <w:rtl/>
        </w:rPr>
        <w:t>أَش</w:t>
      </w:r>
      <w:r w:rsidR="00E878AA" w:rsidRPr="00E878AA">
        <w:rPr>
          <w:rFonts w:hint="cs"/>
          <w:rtl/>
        </w:rPr>
        <w:t>ۡ</w:t>
      </w:r>
      <w:r w:rsidR="00E878AA" w:rsidRPr="00E878AA">
        <w:rPr>
          <w:rFonts w:hint="eastAsia"/>
          <w:rtl/>
        </w:rPr>
        <w:t>هُر</w:t>
      </w:r>
      <w:r w:rsidR="00E878AA" w:rsidRPr="00E878AA">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197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محذوف مضاف دوم است نه اولی یعنی: حج أشهر، نه أشهرالحج. و گاهی واجب است از اولی تقدیر شود، مانند:</w:t>
      </w:r>
    </w:p>
    <w:p w:rsidR="008E5B75" w:rsidRPr="0049472C" w:rsidRDefault="007770E6" w:rsidP="00BA3905">
      <w:pPr>
        <w:pStyle w:val="af1"/>
        <w:rPr>
          <w:rStyle w:val="Char4"/>
          <w:rtl/>
        </w:rPr>
      </w:pPr>
      <w:r w:rsidRPr="007770E6">
        <w:rPr>
          <w:rStyle w:val="Char8"/>
          <w:rtl/>
        </w:rPr>
        <w:t>﴿</w:t>
      </w:r>
      <w:r w:rsidR="00E878AA" w:rsidRPr="00E878AA">
        <w:rPr>
          <w:rFonts w:hint="eastAsia"/>
          <w:rtl/>
        </w:rPr>
        <w:t>إِنَّ</w:t>
      </w:r>
      <w:r w:rsidR="00E878AA" w:rsidRPr="00E878AA">
        <w:rPr>
          <w:rtl/>
        </w:rPr>
        <w:t xml:space="preserve"> </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eastAsia"/>
          <w:rtl/>
        </w:rPr>
        <w:t>وَمَلَ</w:t>
      </w:r>
      <w:r w:rsidR="00E878AA" w:rsidRPr="00E878AA">
        <w:rPr>
          <w:rFonts w:hint="cs"/>
          <w:rtl/>
        </w:rPr>
        <w:t>ٰٓ</w:t>
      </w:r>
      <w:r w:rsidR="00E878AA" w:rsidRPr="00E878AA">
        <w:rPr>
          <w:rFonts w:hint="eastAsia"/>
          <w:rtl/>
        </w:rPr>
        <w:t>ئِكَتَهُ</w:t>
      </w:r>
      <w:r w:rsidR="00E878AA" w:rsidRPr="00E878AA">
        <w:rPr>
          <w:rFonts w:hint="cs"/>
          <w:rtl/>
        </w:rPr>
        <w:t>ۥ</w:t>
      </w:r>
      <w:r w:rsidR="00E878AA" w:rsidRPr="00E878AA">
        <w:rPr>
          <w:rtl/>
        </w:rPr>
        <w:t xml:space="preserve"> </w:t>
      </w:r>
      <w:r w:rsidR="00E878AA" w:rsidRPr="00E878AA">
        <w:rPr>
          <w:rFonts w:hint="eastAsia"/>
          <w:rtl/>
        </w:rPr>
        <w:t>يُصَلُّونَ</w:t>
      </w:r>
      <w:r w:rsidR="00E878AA" w:rsidRPr="00E878AA">
        <w:rPr>
          <w:rtl/>
        </w:rPr>
        <w:t xml:space="preserve"> </w:t>
      </w:r>
      <w:r w:rsidR="00E878AA" w:rsidRPr="00E878AA">
        <w:rPr>
          <w:rFonts w:hint="eastAsia"/>
          <w:rtl/>
        </w:rPr>
        <w:t>عَلَى</w:t>
      </w:r>
      <w:r w:rsidR="00E878AA" w:rsidRPr="00E878AA">
        <w:rPr>
          <w:rtl/>
        </w:rPr>
        <w:t xml:space="preserve"> </w:t>
      </w:r>
      <w:r w:rsidR="00E878AA" w:rsidRPr="00E878AA">
        <w:rPr>
          <w:rFonts w:hint="cs"/>
          <w:rtl/>
        </w:rPr>
        <w:t>ٱ</w:t>
      </w:r>
      <w:r w:rsidR="00E878AA" w:rsidRPr="00E878AA">
        <w:rPr>
          <w:rFonts w:hint="eastAsia"/>
          <w:rtl/>
        </w:rPr>
        <w:t>لنَّبِيِّ</w:t>
      </w:r>
      <w:r w:rsidRPr="007770E6">
        <w:rPr>
          <w:rStyle w:val="Char8"/>
          <w:rtl/>
        </w:rPr>
        <w:t>﴾</w:t>
      </w:r>
      <w:r>
        <w:rPr>
          <w:rStyle w:val="Char8"/>
          <w:rtl/>
        </w:rPr>
        <w:t xml:space="preserve"> </w:t>
      </w:r>
      <w:r w:rsidRPr="007770E6">
        <w:rPr>
          <w:rStyle w:val="Char6"/>
          <w:rtl/>
        </w:rPr>
        <w:t>[</w:t>
      </w:r>
      <w:r w:rsidR="00C733B9">
        <w:rPr>
          <w:rStyle w:val="Char6"/>
          <w:rFonts w:hint="cs"/>
          <w:rtl/>
        </w:rPr>
        <w:t>الأحزاب: 56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بنا به قراءت «ملائکته» به رفع؛ زیرا که خبر به دومی اختصاص دارد چون به صیغ</w:t>
      </w:r>
      <w:r w:rsidR="00D45A34">
        <w:rPr>
          <w:rStyle w:val="Char4"/>
          <w:rtl/>
          <w:lang w:bidi="fa-IR"/>
        </w:rPr>
        <w:t>ه</w:t>
      </w:r>
      <w:r w:rsidRPr="0049472C">
        <w:rPr>
          <w:rStyle w:val="Char4"/>
          <w:rtl/>
          <w:lang w:bidi="fa-IR"/>
        </w:rPr>
        <w:t xml:space="preserve"> جمع وارد شده است، و گاهی به عکس واجب است از دومی تقدیر گردد، مثل:</w:t>
      </w:r>
    </w:p>
    <w:p w:rsidR="008E5B75" w:rsidRPr="0049472C" w:rsidRDefault="007770E6" w:rsidP="00BA3905">
      <w:pPr>
        <w:pStyle w:val="af1"/>
        <w:rPr>
          <w:rStyle w:val="Char4"/>
          <w:rtl/>
        </w:rPr>
      </w:pPr>
      <w:r w:rsidRPr="007770E6">
        <w:rPr>
          <w:rStyle w:val="Char8"/>
          <w:rtl/>
        </w:rPr>
        <w:t>﴿</w:t>
      </w:r>
      <w:r w:rsidR="00E878AA" w:rsidRPr="00E878AA">
        <w:rPr>
          <w:rFonts w:hint="eastAsia"/>
          <w:rtl/>
        </w:rPr>
        <w:t>أَنَّ</w:t>
      </w:r>
      <w:r w:rsidR="00E878AA" w:rsidRPr="00E878AA">
        <w:rPr>
          <w:rtl/>
        </w:rPr>
        <w:t xml:space="preserve"> </w:t>
      </w:r>
      <w:r w:rsidR="00E878AA" w:rsidRPr="00E878AA">
        <w:rPr>
          <w:rFonts w:hint="cs"/>
          <w:rtl/>
        </w:rPr>
        <w:t>ٱ</w:t>
      </w:r>
      <w:r w:rsidR="00E878AA" w:rsidRPr="00E878AA">
        <w:rPr>
          <w:rFonts w:hint="eastAsia"/>
          <w:rtl/>
        </w:rPr>
        <w:t>للَّهَ</w:t>
      </w:r>
      <w:r w:rsidR="00E878AA" w:rsidRPr="00E878AA">
        <w:rPr>
          <w:rtl/>
        </w:rPr>
        <w:t xml:space="preserve"> </w:t>
      </w:r>
      <w:r w:rsidR="00E878AA" w:rsidRPr="00E878AA">
        <w:rPr>
          <w:rFonts w:hint="eastAsia"/>
          <w:rtl/>
        </w:rPr>
        <w:t>بَرِي</w:t>
      </w:r>
      <w:r w:rsidR="00E878AA" w:rsidRPr="00E878AA">
        <w:rPr>
          <w:rFonts w:hint="cs"/>
          <w:rtl/>
        </w:rPr>
        <w:t>ٓ</w:t>
      </w:r>
      <w:r w:rsidR="00E878AA" w:rsidRPr="00E878AA">
        <w:rPr>
          <w:rFonts w:hint="eastAsia"/>
          <w:rtl/>
        </w:rPr>
        <w:t>ء</w:t>
      </w:r>
      <w:r w:rsidR="00E878AA" w:rsidRPr="00E878AA">
        <w:rPr>
          <w:rFonts w:hint="cs"/>
          <w:rtl/>
        </w:rPr>
        <w:t>ٞ</w:t>
      </w:r>
      <w:r w:rsidR="00E878AA" w:rsidRPr="00E878AA">
        <w:rPr>
          <w:rtl/>
        </w:rPr>
        <w:t xml:space="preserve"> </w:t>
      </w:r>
      <w:r w:rsidR="00E878AA" w:rsidRPr="00E878AA">
        <w:rPr>
          <w:rFonts w:hint="eastAsia"/>
          <w:rtl/>
        </w:rPr>
        <w:t>مِّنَ</w:t>
      </w:r>
      <w:r w:rsidR="00E878AA" w:rsidRPr="00E878AA">
        <w:rPr>
          <w:rtl/>
        </w:rPr>
        <w:t xml:space="preserve"> </w:t>
      </w:r>
      <w:r w:rsidR="00E878AA" w:rsidRPr="00E878AA">
        <w:rPr>
          <w:rFonts w:hint="cs"/>
          <w:rtl/>
        </w:rPr>
        <w:t>ٱ</w:t>
      </w:r>
      <w:r w:rsidR="00E878AA" w:rsidRPr="00E878AA">
        <w:rPr>
          <w:rFonts w:hint="eastAsia"/>
          <w:rtl/>
        </w:rPr>
        <w:t>ل</w:t>
      </w:r>
      <w:r w:rsidR="00E878AA" w:rsidRPr="00E878AA">
        <w:rPr>
          <w:rFonts w:hint="cs"/>
          <w:rtl/>
        </w:rPr>
        <w:t>ۡ</w:t>
      </w:r>
      <w:r w:rsidR="00E878AA" w:rsidRPr="00E878AA">
        <w:rPr>
          <w:rFonts w:hint="eastAsia"/>
          <w:rtl/>
        </w:rPr>
        <w:t>مُش</w:t>
      </w:r>
      <w:r w:rsidR="00E878AA" w:rsidRPr="00E878AA">
        <w:rPr>
          <w:rFonts w:hint="cs"/>
          <w:rtl/>
        </w:rPr>
        <w:t>ۡ</w:t>
      </w:r>
      <w:r w:rsidR="00E878AA" w:rsidRPr="00E878AA">
        <w:rPr>
          <w:rFonts w:hint="eastAsia"/>
          <w:rtl/>
        </w:rPr>
        <w:t>رِكِينَ</w:t>
      </w:r>
      <w:r w:rsidR="00E878AA" w:rsidRPr="00E878AA">
        <w:rPr>
          <w:rtl/>
        </w:rPr>
        <w:t xml:space="preserve"> </w:t>
      </w:r>
      <w:r w:rsidR="00E878AA" w:rsidRPr="00E878AA">
        <w:rPr>
          <w:rFonts w:hint="eastAsia"/>
          <w:rtl/>
        </w:rPr>
        <w:t>وَرَسُولُهُ</w:t>
      </w:r>
      <w:r w:rsidR="00E878AA" w:rsidRPr="00E878AA">
        <w:rPr>
          <w:rFonts w:hint="cs"/>
          <w:rtl/>
        </w:rPr>
        <w:t>ۥ</w:t>
      </w:r>
      <w:r w:rsidRPr="007770E6">
        <w:rPr>
          <w:rStyle w:val="Char8"/>
          <w:rtl/>
        </w:rPr>
        <w:t>﴾</w:t>
      </w:r>
      <w:r>
        <w:rPr>
          <w:rStyle w:val="Char8"/>
          <w:rtl/>
        </w:rPr>
        <w:t xml:space="preserve"> </w:t>
      </w:r>
      <w:r w:rsidRPr="007770E6">
        <w:rPr>
          <w:rStyle w:val="Char6"/>
          <w:rtl/>
        </w:rPr>
        <w:t>[</w:t>
      </w:r>
      <w:r w:rsidR="00E878AA">
        <w:rPr>
          <w:rStyle w:val="Char6"/>
          <w:rFonts w:hint="cs"/>
          <w:rtl/>
        </w:rPr>
        <w:t>التوبة: 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D45A34">
        <w:rPr>
          <w:rFonts w:cs="IRLotus"/>
          <w:rtl/>
          <w:lang w:bidi="fa-IR"/>
        </w:rPr>
        <w:t>ورسوله بریئٌ ایضاً</w:t>
      </w:r>
      <w:r w:rsidRPr="0049472C">
        <w:rPr>
          <w:rStyle w:val="Char4"/>
          <w:rtl/>
          <w:lang w:bidi="fa-IR"/>
        </w:rPr>
        <w:t>، چونکه خبر بر دومی مقدم است.</w:t>
      </w:r>
    </w:p>
    <w:p w:rsidR="008E5B75" w:rsidRPr="00726B68" w:rsidRDefault="008E5B75" w:rsidP="00BA3905">
      <w:pPr>
        <w:pStyle w:val="a2"/>
        <w:rPr>
          <w:rtl/>
        </w:rPr>
      </w:pPr>
      <w:bookmarkStart w:id="146" w:name="_Toc285759794"/>
      <w:bookmarkStart w:id="147" w:name="_Toc389132285"/>
      <w:r w:rsidRPr="00726B68">
        <w:rPr>
          <w:rtl/>
        </w:rPr>
        <w:t>فصلی در أنواع حذف</w:t>
      </w:r>
      <w:bookmarkEnd w:id="146"/>
      <w:bookmarkEnd w:id="147"/>
    </w:p>
    <w:p w:rsidR="008E5B75" w:rsidRPr="0049472C" w:rsidRDefault="008E5B75" w:rsidP="00BA3905">
      <w:pPr>
        <w:tabs>
          <w:tab w:val="right" w:pos="7031"/>
        </w:tabs>
        <w:jc w:val="both"/>
        <w:rPr>
          <w:rStyle w:val="Char4"/>
          <w:rtl/>
          <w:lang w:bidi="fa-IR"/>
        </w:rPr>
      </w:pPr>
      <w:r w:rsidRPr="0049472C">
        <w:rPr>
          <w:rStyle w:val="Char4"/>
          <w:rtl/>
          <w:lang w:bidi="fa-IR"/>
        </w:rPr>
        <w:t>حذف بر چند گونه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اقتطاع نامیده می‌شود، و آن حذف کردن بعضی از حروف کلمه است. و ابن الاثیر آمدن این گونه حذف را در قرآن انکار کرده است، ولی در رد او گفته‌اند: که بعضی فواتح سور را از این قبیل شمرده‌اند، بنابر اینکه هر حرف از آنها یکی از اسماء خداوند باشد ـ چنانکه گذشت. و بعضی مدعی شده‌اند که باء در:</w:t>
      </w:r>
    </w:p>
    <w:p w:rsidR="008E5B75" w:rsidRPr="0049472C" w:rsidRDefault="007770E6" w:rsidP="00BA3905">
      <w:pPr>
        <w:pStyle w:val="af1"/>
        <w:rPr>
          <w:rStyle w:val="Char4"/>
          <w:rtl/>
        </w:rPr>
      </w:pPr>
      <w:r w:rsidRPr="007770E6">
        <w:rPr>
          <w:rStyle w:val="Char8"/>
          <w:rtl/>
        </w:rPr>
        <w:t>﴿</w:t>
      </w:r>
      <w:r w:rsidR="00E878AA" w:rsidRPr="00E878AA">
        <w:rPr>
          <w:rFonts w:hint="eastAsia"/>
          <w:rtl/>
        </w:rPr>
        <w:t>وَ</w:t>
      </w:r>
      <w:r w:rsidR="00E878AA" w:rsidRPr="00E878AA">
        <w:rPr>
          <w:rFonts w:hint="cs"/>
          <w:rtl/>
        </w:rPr>
        <w:t>ٱ</w:t>
      </w:r>
      <w:r w:rsidR="00E878AA" w:rsidRPr="00E878AA">
        <w:rPr>
          <w:rFonts w:hint="eastAsia"/>
          <w:rtl/>
        </w:rPr>
        <w:t>م</w:t>
      </w:r>
      <w:r w:rsidR="00E878AA" w:rsidRPr="00E878AA">
        <w:rPr>
          <w:rFonts w:hint="cs"/>
          <w:rtl/>
        </w:rPr>
        <w:t>ۡ</w:t>
      </w:r>
      <w:r w:rsidR="00E878AA" w:rsidRPr="00E878AA">
        <w:rPr>
          <w:rFonts w:hint="eastAsia"/>
          <w:rtl/>
        </w:rPr>
        <w:t>سَحُواْ</w:t>
      </w:r>
      <w:r w:rsidR="00E878AA" w:rsidRPr="00E878AA">
        <w:rPr>
          <w:rtl/>
        </w:rPr>
        <w:t xml:space="preserve"> </w:t>
      </w:r>
      <w:r w:rsidR="00E878AA" w:rsidRPr="00E878AA">
        <w:rPr>
          <w:rFonts w:hint="eastAsia"/>
          <w:rtl/>
        </w:rPr>
        <w:t>بِرُءُوسِكُم</w:t>
      </w:r>
      <w:r w:rsidR="00E878AA" w:rsidRPr="00E878AA">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المائدة: 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اول کلم</w:t>
      </w:r>
      <w:r w:rsidR="00D45A34">
        <w:rPr>
          <w:rStyle w:val="Char4"/>
          <w:rtl/>
          <w:lang w:bidi="fa-IR"/>
        </w:rPr>
        <w:t>ه</w:t>
      </w:r>
      <w:r w:rsidRPr="0049472C">
        <w:rPr>
          <w:rStyle w:val="Char4"/>
          <w:rtl/>
          <w:lang w:bidi="fa-IR"/>
        </w:rPr>
        <w:t xml:space="preserve"> بعض است که بقیه‌اش حذف شده. و از همین گونه است قراءت بعضی: </w:t>
      </w:r>
    </w:p>
    <w:p w:rsidR="008E5B75" w:rsidRPr="0049472C" w:rsidRDefault="007770E6" w:rsidP="00BA3905">
      <w:pPr>
        <w:pStyle w:val="af1"/>
        <w:rPr>
          <w:rStyle w:val="Char4"/>
          <w:rtl/>
        </w:rPr>
      </w:pPr>
      <w:r w:rsidRPr="007770E6">
        <w:rPr>
          <w:rStyle w:val="Char8"/>
          <w:rtl/>
        </w:rPr>
        <w:t>﴿</w:t>
      </w:r>
      <w:r w:rsidR="00E878AA" w:rsidRPr="00E878AA">
        <w:rPr>
          <w:rFonts w:hint="eastAsia"/>
          <w:rtl/>
        </w:rPr>
        <w:t>وَنَادَو</w:t>
      </w:r>
      <w:r w:rsidR="00E878AA" w:rsidRPr="00E878AA">
        <w:rPr>
          <w:rFonts w:hint="cs"/>
          <w:rtl/>
        </w:rPr>
        <w:t>ۡ</w:t>
      </w:r>
      <w:r w:rsidR="00E878AA" w:rsidRPr="00E878AA">
        <w:rPr>
          <w:rFonts w:hint="eastAsia"/>
          <w:rtl/>
        </w:rPr>
        <w:t>اْ</w:t>
      </w:r>
      <w:r w:rsidR="00E878AA" w:rsidRPr="00E878AA">
        <w:rPr>
          <w:rtl/>
        </w:rPr>
        <w:t xml:space="preserve"> </w:t>
      </w:r>
      <w:r w:rsidR="00E878AA" w:rsidRPr="00E878AA">
        <w:rPr>
          <w:rFonts w:hint="eastAsia"/>
          <w:rtl/>
        </w:rPr>
        <w:t>يَ</w:t>
      </w:r>
      <w:r w:rsidR="00E878AA" w:rsidRPr="00E878AA">
        <w:rPr>
          <w:rFonts w:hint="cs"/>
          <w:rtl/>
        </w:rPr>
        <w:t>ٰ</w:t>
      </w:r>
      <w:r w:rsidR="00E878AA" w:rsidRPr="00E878AA">
        <w:rPr>
          <w:rFonts w:hint="eastAsia"/>
          <w:rtl/>
        </w:rPr>
        <w:t>مَ</w:t>
      </w:r>
      <w:r w:rsidR="00E878AA" w:rsidRPr="00E878AA">
        <w:rPr>
          <w:rFonts w:hint="cs"/>
          <w:rtl/>
        </w:rPr>
        <w:t>ٰ</w:t>
      </w:r>
      <w:r w:rsidR="00E878AA" w:rsidRPr="00E878AA">
        <w:rPr>
          <w:rFonts w:hint="eastAsia"/>
          <w:rtl/>
        </w:rPr>
        <w:t>لِكُ</w:t>
      </w:r>
      <w:r w:rsidRPr="007770E6">
        <w:rPr>
          <w:rStyle w:val="Char8"/>
          <w:rtl/>
        </w:rPr>
        <w:t>﴾</w:t>
      </w:r>
      <w:r w:rsidRPr="007770E6">
        <w:rPr>
          <w:rStyle w:val="Char4"/>
          <w:rtl/>
        </w:rPr>
        <w:t xml:space="preserve"> </w:t>
      </w:r>
      <w:r w:rsidRPr="007770E6">
        <w:rPr>
          <w:rStyle w:val="Char6"/>
          <w:rtl/>
        </w:rPr>
        <w:t>[</w:t>
      </w:r>
      <w:r w:rsidR="00C733B9">
        <w:rPr>
          <w:rStyle w:val="Char6"/>
          <w:rFonts w:hint="cs"/>
          <w:rtl/>
        </w:rPr>
        <w:t>الزخرف: 77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به ترخیم، و یکی از پیشینیان که این قراءت را شنیده گفته أهل آتش از ترخیم بی‌نیازند! و بعضی جواب داده‌اند که: این به خاطر عذاب شدیدی است که در آن هستند و نمی‌توانند کلمه را تمام کنند. و از همین گونه است حذف همز</w:t>
      </w:r>
      <w:r w:rsidR="00D45A34">
        <w:rPr>
          <w:rStyle w:val="Char4"/>
          <w:rtl/>
          <w:lang w:bidi="fa-IR"/>
        </w:rPr>
        <w:t>ه</w:t>
      </w:r>
      <w:r w:rsidRPr="0049472C">
        <w:rPr>
          <w:rStyle w:val="Char4"/>
          <w:rtl/>
          <w:lang w:bidi="fa-IR"/>
        </w:rPr>
        <w:t xml:space="preserve"> «أنا»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E878AA" w:rsidRPr="00E878AA">
        <w:rPr>
          <w:rFonts w:hint="eastAsia"/>
          <w:rtl/>
        </w:rPr>
        <w:t>لَّ</w:t>
      </w:r>
      <w:r w:rsidR="00E878AA" w:rsidRPr="00E878AA">
        <w:rPr>
          <w:rFonts w:hint="cs"/>
          <w:rtl/>
        </w:rPr>
        <w:t>ٰ</w:t>
      </w:r>
      <w:r w:rsidR="00E878AA" w:rsidRPr="00E878AA">
        <w:rPr>
          <w:rFonts w:hint="eastAsia"/>
          <w:rtl/>
        </w:rPr>
        <w:t>كِنَّا</w:t>
      </w:r>
      <w:r w:rsidR="00E878AA" w:rsidRPr="00E878AA">
        <w:rPr>
          <w:rFonts w:hint="cs"/>
          <w:rtl/>
        </w:rPr>
        <w:t>۠</w:t>
      </w:r>
      <w:r w:rsidR="00E878AA" w:rsidRPr="00E878AA">
        <w:rPr>
          <w:rtl/>
        </w:rPr>
        <w:t xml:space="preserve"> </w:t>
      </w:r>
      <w:r w:rsidR="00E878AA" w:rsidRPr="00E878AA">
        <w:rPr>
          <w:rFonts w:hint="eastAsia"/>
          <w:rtl/>
        </w:rPr>
        <w:t>هُوَ</w:t>
      </w:r>
      <w:r w:rsidR="00E878AA" w:rsidRPr="00E878AA">
        <w:rPr>
          <w:rtl/>
        </w:rPr>
        <w:t xml:space="preserve"> </w:t>
      </w:r>
      <w:r w:rsidR="00E878AA" w:rsidRPr="00E878AA">
        <w:rPr>
          <w:rFonts w:hint="cs"/>
          <w:rtl/>
        </w:rPr>
        <w:t>ٱ</w:t>
      </w:r>
      <w:r w:rsidR="00E878AA" w:rsidRPr="00E878AA">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الکهف: 38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اصل آن «لکن أنا» بوده که همز</w:t>
      </w:r>
      <w:r w:rsidR="00D45A34">
        <w:rPr>
          <w:rStyle w:val="Char4"/>
          <w:rtl/>
          <w:lang w:bidi="fa-IR"/>
        </w:rPr>
        <w:t>ه</w:t>
      </w:r>
      <w:r w:rsidRPr="0049472C">
        <w:rPr>
          <w:rStyle w:val="Char4"/>
          <w:rtl/>
          <w:lang w:bidi="fa-IR"/>
        </w:rPr>
        <w:t xml:space="preserve"> «أنا» به جهت تخفیف حذف شده، ونون در نون دیگر ادغام گشته است و مثل این است آنچه قراءت شده:</w:t>
      </w:r>
    </w:p>
    <w:p w:rsidR="008E5B75" w:rsidRPr="0049472C" w:rsidRDefault="007770E6" w:rsidP="006C43EB">
      <w:pPr>
        <w:pStyle w:val="af1"/>
        <w:rPr>
          <w:rStyle w:val="Char4"/>
          <w:rtl/>
        </w:rPr>
      </w:pPr>
      <w:r w:rsidRPr="007770E6">
        <w:rPr>
          <w:rStyle w:val="Char8"/>
          <w:rtl/>
        </w:rPr>
        <w:t>﴿</w:t>
      </w:r>
      <w:r w:rsidR="00E878AA" w:rsidRPr="00E878AA">
        <w:rPr>
          <w:rFonts w:hint="eastAsia"/>
          <w:rtl/>
        </w:rPr>
        <w:t>وَيُم</w:t>
      </w:r>
      <w:r w:rsidR="00E878AA" w:rsidRPr="00E878AA">
        <w:rPr>
          <w:rFonts w:hint="cs"/>
          <w:rtl/>
        </w:rPr>
        <w:t>ۡ</w:t>
      </w:r>
      <w:r w:rsidR="00E878AA" w:rsidRPr="00E878AA">
        <w:rPr>
          <w:rFonts w:hint="eastAsia"/>
          <w:rtl/>
        </w:rPr>
        <w:t>سِكُ</w:t>
      </w:r>
      <w:r w:rsidR="00E878AA" w:rsidRPr="00E878AA">
        <w:rPr>
          <w:rtl/>
        </w:rPr>
        <w:t xml:space="preserve"> </w:t>
      </w:r>
      <w:r w:rsidR="00E878AA" w:rsidRPr="00E878AA">
        <w:rPr>
          <w:rFonts w:hint="cs"/>
          <w:rtl/>
        </w:rPr>
        <w:t>ٱ</w:t>
      </w:r>
      <w:r w:rsidR="00E878AA" w:rsidRPr="00E878AA">
        <w:rPr>
          <w:rFonts w:hint="eastAsia"/>
          <w:rtl/>
        </w:rPr>
        <w:t>لسَّمَا</w:t>
      </w:r>
      <w:r w:rsidR="00E878AA" w:rsidRPr="00E878AA">
        <w:rPr>
          <w:rFonts w:hint="cs"/>
          <w:rtl/>
        </w:rPr>
        <w:t>ٓ</w:t>
      </w:r>
      <w:r w:rsidR="00E878AA" w:rsidRPr="00E878AA">
        <w:rPr>
          <w:rFonts w:hint="eastAsia"/>
          <w:rtl/>
        </w:rPr>
        <w:t>ءَ</w:t>
      </w:r>
      <w:r w:rsidR="00E878AA" w:rsidRPr="00E878AA">
        <w:rPr>
          <w:rtl/>
        </w:rPr>
        <w:t xml:space="preserve"> </w:t>
      </w:r>
      <w:r w:rsidR="00E878AA" w:rsidRPr="00E878AA">
        <w:rPr>
          <w:rFonts w:hint="eastAsia"/>
          <w:rtl/>
        </w:rPr>
        <w:t>أَن</w:t>
      </w:r>
      <w:r w:rsidR="00E878AA" w:rsidRPr="00E878AA">
        <w:rPr>
          <w:rtl/>
        </w:rPr>
        <w:t xml:space="preserve"> </w:t>
      </w:r>
      <w:r w:rsidR="00E878AA" w:rsidRPr="00E878AA">
        <w:rPr>
          <w:rFonts w:hint="eastAsia"/>
          <w:rtl/>
        </w:rPr>
        <w:t>تَقَعَ</w:t>
      </w:r>
      <w:r w:rsidR="00E878AA" w:rsidRPr="00E878AA">
        <w:rPr>
          <w:rtl/>
        </w:rPr>
        <w:t xml:space="preserve"> </w:t>
      </w:r>
      <w:r w:rsidR="00E878AA" w:rsidRPr="00E878AA">
        <w:rPr>
          <w:rStyle w:val="Char1"/>
          <w:u w:val="single"/>
          <w:rtl/>
        </w:rPr>
        <w:t>علّرضِ</w:t>
      </w:r>
      <w:r w:rsidRPr="007770E6">
        <w:rPr>
          <w:rStyle w:val="Char8"/>
          <w:rtl/>
        </w:rPr>
        <w:t>﴾</w:t>
      </w:r>
      <w:r>
        <w:rPr>
          <w:rStyle w:val="Char8"/>
          <w:rtl/>
        </w:rPr>
        <w:t xml:space="preserve"> </w:t>
      </w:r>
      <w:r w:rsidRPr="007770E6">
        <w:rPr>
          <w:rStyle w:val="Char6"/>
          <w:rtl/>
        </w:rPr>
        <w:t>[</w:t>
      </w:r>
      <w:r w:rsidR="00C733B9">
        <w:rPr>
          <w:rStyle w:val="Char6"/>
          <w:rFonts w:hint="cs"/>
          <w:rtl/>
        </w:rPr>
        <w:t>الحج: 65</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E878AA" w:rsidRPr="00E878AA">
        <w:rPr>
          <w:rFonts w:hint="eastAsia"/>
          <w:rtl/>
        </w:rPr>
        <w:t>بِمَا</w:t>
      </w:r>
      <w:r w:rsidR="00E878AA" w:rsidRPr="00E878AA">
        <w:rPr>
          <w:rFonts w:hint="cs"/>
          <w:rtl/>
        </w:rPr>
        <w:t>ٓ</w:t>
      </w:r>
      <w:r w:rsidR="00E878AA" w:rsidRPr="00E878AA">
        <w:rPr>
          <w:rtl/>
        </w:rPr>
        <w:t xml:space="preserve"> </w:t>
      </w:r>
      <w:r w:rsidR="00E878AA" w:rsidRPr="00E878AA">
        <w:rPr>
          <w:rFonts w:hint="cs"/>
          <w:u w:val="single"/>
          <w:rtl/>
        </w:rPr>
        <w:t xml:space="preserve"> </w:t>
      </w:r>
      <w:r w:rsidR="00E878AA" w:rsidRPr="00E878AA">
        <w:rPr>
          <w:rStyle w:val="Char1"/>
          <w:u w:val="single"/>
          <w:rtl/>
        </w:rPr>
        <w:t>أُنزلّی</w:t>
      </w:r>
      <w:r w:rsidR="00E878AA" w:rsidRPr="00E878AA">
        <w:rPr>
          <w:rStyle w:val="Char1"/>
          <w:rFonts w:hint="cs"/>
          <w:u w:val="single"/>
          <w:rtl/>
        </w:rPr>
        <w:t>ك</w:t>
      </w:r>
      <w:r w:rsidRPr="007770E6">
        <w:rPr>
          <w:rStyle w:val="Char8"/>
          <w:rtl/>
        </w:rPr>
        <w:t>﴾</w:t>
      </w:r>
      <w:r>
        <w:rPr>
          <w:rStyle w:val="Char8"/>
          <w:rtl/>
        </w:rPr>
        <w:t xml:space="preserve"> </w:t>
      </w:r>
      <w:r w:rsidRPr="007770E6">
        <w:rPr>
          <w:rStyle w:val="Char6"/>
          <w:rtl/>
        </w:rPr>
        <w:t>[</w:t>
      </w:r>
      <w:r w:rsidR="00C733B9">
        <w:rPr>
          <w:rStyle w:val="Char6"/>
          <w:rFonts w:hint="cs"/>
          <w:rtl/>
        </w:rPr>
        <w:t>البقرة: 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E014F" w:rsidRPr="00BE014F">
        <w:rPr>
          <w:rFonts w:hint="eastAsia"/>
          <w:rtl/>
        </w:rPr>
        <w:t>فَمَن</w:t>
      </w:r>
      <w:r w:rsidR="00BE014F" w:rsidRPr="00BE014F">
        <w:rPr>
          <w:rtl/>
        </w:rPr>
        <w:t xml:space="preserve"> </w:t>
      </w:r>
      <w:r w:rsidR="00BE014F" w:rsidRPr="00BE014F">
        <w:rPr>
          <w:rFonts w:hint="eastAsia"/>
          <w:rtl/>
        </w:rPr>
        <w:t>تَعَجَّلَ</w:t>
      </w:r>
      <w:r w:rsidR="00BE014F" w:rsidRPr="00BE014F">
        <w:rPr>
          <w:rtl/>
        </w:rPr>
        <w:t xml:space="preserve"> </w:t>
      </w:r>
      <w:r w:rsidR="00BE014F" w:rsidRPr="00BE014F">
        <w:rPr>
          <w:rFonts w:hint="eastAsia"/>
          <w:rtl/>
        </w:rPr>
        <w:t>فِي</w:t>
      </w:r>
      <w:r w:rsidR="00BE014F" w:rsidRPr="00BE014F">
        <w:rPr>
          <w:rtl/>
        </w:rPr>
        <w:t xml:space="preserve"> </w:t>
      </w:r>
      <w:r w:rsidR="00BE014F" w:rsidRPr="00BE014F">
        <w:rPr>
          <w:rFonts w:hint="eastAsia"/>
          <w:rtl/>
        </w:rPr>
        <w:t>يَو</w:t>
      </w:r>
      <w:r w:rsidR="00BE014F" w:rsidRPr="00BE014F">
        <w:rPr>
          <w:rFonts w:hint="cs"/>
          <w:rtl/>
        </w:rPr>
        <w:t>ۡ</w:t>
      </w:r>
      <w:r w:rsidR="00BE014F" w:rsidRPr="00BE014F">
        <w:rPr>
          <w:rFonts w:hint="eastAsia"/>
          <w:rtl/>
        </w:rPr>
        <w:t>مَي</w:t>
      </w:r>
      <w:r w:rsidR="00BE014F" w:rsidRPr="00BE014F">
        <w:rPr>
          <w:rFonts w:hint="cs"/>
          <w:rtl/>
        </w:rPr>
        <w:t>ۡ</w:t>
      </w:r>
      <w:r w:rsidR="00BE014F" w:rsidRPr="00BE014F">
        <w:rPr>
          <w:rFonts w:hint="eastAsia"/>
          <w:rtl/>
        </w:rPr>
        <w:t>نِ</w:t>
      </w:r>
      <w:r w:rsidR="00BE014F" w:rsidRPr="00BE014F">
        <w:rPr>
          <w:rtl/>
        </w:rPr>
        <w:t xml:space="preserve"> </w:t>
      </w:r>
      <w:r w:rsidR="00BE014F" w:rsidRPr="00BE014F">
        <w:rPr>
          <w:rFonts w:hint="eastAsia"/>
          <w:rtl/>
        </w:rPr>
        <w:t>فَلَا</w:t>
      </w:r>
      <w:r w:rsidR="00BE014F" w:rsidRPr="00BE014F">
        <w:rPr>
          <w:rFonts w:hint="cs"/>
          <w:rtl/>
        </w:rPr>
        <w:t>ٓ</w:t>
      </w:r>
      <w:r w:rsidR="00BE014F" w:rsidRPr="00BE014F">
        <w:rPr>
          <w:rtl/>
        </w:rPr>
        <w:t xml:space="preserve"> </w:t>
      </w:r>
      <w:r w:rsidR="00BE014F" w:rsidRPr="00BE014F">
        <w:rPr>
          <w:rStyle w:val="Char1"/>
          <w:u w:val="single"/>
          <w:rtl/>
        </w:rPr>
        <w:t xml:space="preserve">فلَثمَ </w:t>
      </w:r>
      <w:r w:rsidR="00BE014F" w:rsidRPr="00BE014F">
        <w:rPr>
          <w:rFonts w:hint="eastAsia"/>
          <w:rtl/>
        </w:rPr>
        <w:t>عَلَي</w:t>
      </w:r>
      <w:r w:rsidR="00BE014F" w:rsidRPr="00BE014F">
        <w:rPr>
          <w:rFonts w:hint="cs"/>
          <w:rtl/>
        </w:rPr>
        <w:t>ۡ</w:t>
      </w:r>
      <w:r w:rsidR="00BE014F" w:rsidRPr="00BE014F">
        <w:rPr>
          <w:rFonts w:hint="eastAsia"/>
          <w:rtl/>
        </w:rPr>
        <w:t>هِ</w:t>
      </w:r>
      <w:r w:rsidRPr="007770E6">
        <w:rPr>
          <w:rStyle w:val="Char8"/>
          <w:rtl/>
        </w:rPr>
        <w:t>﴾</w:t>
      </w:r>
      <w:r>
        <w:rPr>
          <w:rStyle w:val="Char8"/>
          <w:rtl/>
        </w:rPr>
        <w:t xml:space="preserve"> </w:t>
      </w:r>
      <w:r w:rsidRPr="007770E6">
        <w:rPr>
          <w:rStyle w:val="Char6"/>
          <w:rtl/>
        </w:rPr>
        <w:t>[</w:t>
      </w:r>
      <w:r w:rsidR="00C733B9">
        <w:rPr>
          <w:rStyle w:val="Char6"/>
          <w:rFonts w:hint="cs"/>
          <w:rtl/>
        </w:rPr>
        <w:t>البقرة: 203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E014F" w:rsidRPr="00BE014F">
        <w:rPr>
          <w:rFonts w:hint="eastAsia"/>
          <w:rtl/>
        </w:rPr>
        <w:t>إِنَّهَا</w:t>
      </w:r>
      <w:r w:rsidR="00BE014F" w:rsidRPr="00BE014F">
        <w:rPr>
          <w:rtl/>
        </w:rPr>
        <w:t xml:space="preserve"> </w:t>
      </w:r>
      <w:r w:rsidR="00BE014F" w:rsidRPr="00BE014F">
        <w:rPr>
          <w:rStyle w:val="Char1"/>
          <w:u w:val="single"/>
          <w:rtl/>
        </w:rPr>
        <w:t>لحدَی</w:t>
      </w:r>
      <w:r w:rsidR="00BE014F" w:rsidRPr="00F04E37">
        <w:rPr>
          <w:rFonts w:ascii="B Badr" w:hAnsi="B Badr" w:cs="B Badr"/>
          <w:color w:val="000000"/>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كُبَرِ</w:t>
      </w:r>
      <w:r w:rsidRPr="007770E6">
        <w:rPr>
          <w:rStyle w:val="Char8"/>
          <w:rtl/>
        </w:rPr>
        <w:t>﴾</w:t>
      </w:r>
      <w:r>
        <w:rPr>
          <w:rStyle w:val="Char8"/>
          <w:rtl/>
        </w:rPr>
        <w:t xml:space="preserve"> </w:t>
      </w:r>
      <w:r w:rsidRPr="007770E6">
        <w:rPr>
          <w:rStyle w:val="Char6"/>
          <w:rtl/>
        </w:rPr>
        <w:t>[</w:t>
      </w:r>
      <w:r w:rsidR="00C733B9">
        <w:rPr>
          <w:rStyle w:val="Char6"/>
          <w:rFonts w:hint="cs"/>
          <w:rtl/>
        </w:rPr>
        <w:t>المدثر: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اکتفاء نامیده می‌شود، و آن عبارت است از اینکه در موردی دو شیء باشد که بین آنها تلازم و ارتباط باشد، پس به یکی از آنها اکتفا گردد، و به خاطر نکته‌ای، دیگری را حذف کنند. و این غالباً به ارتباط عطفی اختصاص دارد،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BE014F" w:rsidRPr="00BE014F">
        <w:rPr>
          <w:rFonts w:hint="eastAsia"/>
          <w:rtl/>
        </w:rPr>
        <w:t>سَرَ</w:t>
      </w:r>
      <w:r w:rsidR="00BE014F" w:rsidRPr="00BE014F">
        <w:rPr>
          <w:rFonts w:hint="cs"/>
          <w:rtl/>
        </w:rPr>
        <w:t>ٰ</w:t>
      </w:r>
      <w:r w:rsidR="00BE014F" w:rsidRPr="00BE014F">
        <w:rPr>
          <w:rFonts w:hint="eastAsia"/>
          <w:rtl/>
        </w:rPr>
        <w:t>بِيلَ</w:t>
      </w:r>
      <w:r w:rsidR="00BE014F" w:rsidRPr="00BE014F">
        <w:rPr>
          <w:rtl/>
        </w:rPr>
        <w:t xml:space="preserve"> </w:t>
      </w:r>
      <w:r w:rsidR="00BE014F" w:rsidRPr="00BE014F">
        <w:rPr>
          <w:rFonts w:hint="eastAsia"/>
          <w:rtl/>
        </w:rPr>
        <w:t>تَقِيكُمُ</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حَرَّ</w:t>
      </w:r>
      <w:r w:rsidRPr="007770E6">
        <w:rPr>
          <w:rStyle w:val="Char8"/>
          <w:rtl/>
        </w:rPr>
        <w:t>﴾</w:t>
      </w:r>
      <w:r>
        <w:rPr>
          <w:rStyle w:val="Char8"/>
          <w:rtl/>
        </w:rPr>
        <w:t xml:space="preserve"> </w:t>
      </w:r>
      <w:r w:rsidRPr="007770E6">
        <w:rPr>
          <w:rStyle w:val="Char6"/>
          <w:rtl/>
        </w:rPr>
        <w:t>[</w:t>
      </w:r>
      <w:r w:rsidR="00C733B9">
        <w:rPr>
          <w:rStyle w:val="Char6"/>
          <w:rFonts w:hint="cs"/>
          <w:rtl/>
        </w:rPr>
        <w:t>النحل: 81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والبرد، بدین جهت حر= گرما را فقط ذکر فرمود که خطاب به عربها اختصاص دارد، و بلاد آنها گرم است و محفوظ ماندن از آن نزد آنان مهمتر است؛ زیرا که گرما در کشور آنها شدیدتر است، و بقولی: چون در آیات دیگری به طور صریح منت نهادن به خاطر پوشش از سرما یاد شده است،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014F" w:rsidRPr="00BE014F">
        <w:rPr>
          <w:rFonts w:hint="eastAsia"/>
          <w:rtl/>
        </w:rPr>
        <w:t>وَمِن</w:t>
      </w:r>
      <w:r w:rsidR="00BE014F" w:rsidRPr="00BE014F">
        <w:rPr>
          <w:rFonts w:hint="cs"/>
          <w:rtl/>
        </w:rPr>
        <w:t>ۡ</w:t>
      </w:r>
      <w:r w:rsidR="00BE014F" w:rsidRPr="00BE014F">
        <w:rPr>
          <w:rtl/>
        </w:rPr>
        <w:t xml:space="preserve"> </w:t>
      </w:r>
      <w:r w:rsidR="00BE014F" w:rsidRPr="00BE014F">
        <w:rPr>
          <w:rFonts w:hint="eastAsia"/>
          <w:rtl/>
        </w:rPr>
        <w:t>أَص</w:t>
      </w:r>
      <w:r w:rsidR="00BE014F" w:rsidRPr="00BE014F">
        <w:rPr>
          <w:rFonts w:hint="cs"/>
          <w:rtl/>
        </w:rPr>
        <w:t>ۡ</w:t>
      </w:r>
      <w:r w:rsidR="00BE014F" w:rsidRPr="00BE014F">
        <w:rPr>
          <w:rFonts w:hint="eastAsia"/>
          <w:rtl/>
        </w:rPr>
        <w:t>وَافِهَا</w:t>
      </w:r>
      <w:r w:rsidR="00BE014F" w:rsidRPr="00BE014F">
        <w:rPr>
          <w:rtl/>
        </w:rPr>
        <w:t xml:space="preserve"> </w:t>
      </w:r>
      <w:r w:rsidR="00BE014F" w:rsidRPr="00BE014F">
        <w:rPr>
          <w:rFonts w:hint="eastAsia"/>
          <w:rtl/>
        </w:rPr>
        <w:t>وَأَو</w:t>
      </w:r>
      <w:r w:rsidR="00BE014F" w:rsidRPr="00BE014F">
        <w:rPr>
          <w:rFonts w:hint="cs"/>
          <w:rtl/>
        </w:rPr>
        <w:t>ۡ</w:t>
      </w:r>
      <w:r w:rsidR="00BE014F" w:rsidRPr="00BE014F">
        <w:rPr>
          <w:rFonts w:hint="eastAsia"/>
          <w:rtl/>
        </w:rPr>
        <w:t>بَارِهَا</w:t>
      </w:r>
      <w:r w:rsidR="00BE014F" w:rsidRPr="00BE014F">
        <w:rPr>
          <w:rtl/>
        </w:rPr>
        <w:t xml:space="preserve"> </w:t>
      </w:r>
      <w:r w:rsidR="00BE014F" w:rsidRPr="00BE014F">
        <w:rPr>
          <w:rFonts w:hint="eastAsia"/>
          <w:rtl/>
        </w:rPr>
        <w:t>وَأَش</w:t>
      </w:r>
      <w:r w:rsidR="00BE014F" w:rsidRPr="00BE014F">
        <w:rPr>
          <w:rFonts w:hint="cs"/>
          <w:rtl/>
        </w:rPr>
        <w:t>ۡ</w:t>
      </w:r>
      <w:r w:rsidR="00BE014F" w:rsidRPr="00BE014F">
        <w:rPr>
          <w:rFonts w:hint="eastAsia"/>
          <w:rtl/>
        </w:rPr>
        <w:t>عَارِهَا</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النحل: 80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BE014F" w:rsidRPr="00BE014F">
        <w:rPr>
          <w:rFonts w:hint="eastAsia"/>
          <w:rtl/>
        </w:rPr>
        <w:t>وَجَعَلَ</w:t>
      </w:r>
      <w:r w:rsidR="00BE014F" w:rsidRPr="00BE014F">
        <w:rPr>
          <w:rtl/>
        </w:rPr>
        <w:t xml:space="preserve"> </w:t>
      </w:r>
      <w:r w:rsidR="00BE014F" w:rsidRPr="00BE014F">
        <w:rPr>
          <w:rFonts w:hint="eastAsia"/>
          <w:rtl/>
        </w:rPr>
        <w:t>لَكُم</w:t>
      </w:r>
      <w:r w:rsidR="00BE014F" w:rsidRPr="00BE014F">
        <w:rPr>
          <w:rtl/>
        </w:rPr>
        <w:t xml:space="preserve"> </w:t>
      </w:r>
      <w:r w:rsidR="00BE014F" w:rsidRPr="00BE014F">
        <w:rPr>
          <w:rFonts w:hint="eastAsia"/>
          <w:rtl/>
        </w:rPr>
        <w:t>مِّنَ</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جِبَالِ</w:t>
      </w:r>
      <w:r w:rsidR="00BE014F" w:rsidRPr="00BE014F">
        <w:rPr>
          <w:rtl/>
        </w:rPr>
        <w:t xml:space="preserve"> </w:t>
      </w:r>
      <w:r w:rsidR="00BE014F" w:rsidRPr="00BE014F">
        <w:rPr>
          <w:rFonts w:hint="eastAsia"/>
          <w:rtl/>
        </w:rPr>
        <w:t>أَك</w:t>
      </w:r>
      <w:r w:rsidR="00BE014F" w:rsidRPr="00BE014F">
        <w:rPr>
          <w:rFonts w:hint="cs"/>
          <w:rtl/>
        </w:rPr>
        <w:t>ۡ</w:t>
      </w:r>
      <w:r w:rsidR="00BE014F" w:rsidRPr="00BE014F">
        <w:rPr>
          <w:rFonts w:hint="eastAsia"/>
          <w:rtl/>
        </w:rPr>
        <w:t>نَ</w:t>
      </w:r>
      <w:r w:rsidR="00BE014F" w:rsidRPr="00BE014F">
        <w:rPr>
          <w:rFonts w:hint="cs"/>
          <w:rtl/>
        </w:rPr>
        <w:t>ٰ</w:t>
      </w:r>
      <w:r w:rsidR="00BE014F" w:rsidRPr="00BE014F">
        <w:rPr>
          <w:rFonts w:hint="eastAsia"/>
          <w:rtl/>
        </w:rPr>
        <w:t>ن</w:t>
      </w:r>
      <w:r w:rsidR="00BE014F" w:rsidRPr="00BE014F">
        <w:rPr>
          <w:rFonts w:hint="cs"/>
          <w:rtl/>
        </w:rPr>
        <w:t>ٗ</w:t>
      </w:r>
      <w:r w:rsidR="00BE014F" w:rsidRPr="00BE014F">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النحل: 81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014F" w:rsidRPr="00BE014F">
        <w:rPr>
          <w:rFonts w:hint="eastAsia"/>
          <w:rtl/>
        </w:rPr>
        <w:t>وَ</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أَن</w:t>
      </w:r>
      <w:r w:rsidR="00BE014F" w:rsidRPr="00BE014F">
        <w:rPr>
          <w:rFonts w:hint="cs"/>
          <w:rtl/>
        </w:rPr>
        <w:t>ۡ</w:t>
      </w:r>
      <w:r w:rsidR="00BE014F" w:rsidRPr="00BE014F">
        <w:rPr>
          <w:rFonts w:hint="eastAsia"/>
          <w:rtl/>
        </w:rPr>
        <w:t>عَ</w:t>
      </w:r>
      <w:r w:rsidR="00BE014F" w:rsidRPr="00BE014F">
        <w:rPr>
          <w:rFonts w:hint="cs"/>
          <w:rtl/>
        </w:rPr>
        <w:t>ٰ</w:t>
      </w:r>
      <w:r w:rsidR="00BE014F" w:rsidRPr="00BE014F">
        <w:rPr>
          <w:rFonts w:hint="eastAsia"/>
          <w:rtl/>
        </w:rPr>
        <w:t>مَ</w:t>
      </w:r>
      <w:r w:rsidR="00BE014F" w:rsidRPr="00BE014F">
        <w:rPr>
          <w:rtl/>
        </w:rPr>
        <w:t xml:space="preserve"> </w:t>
      </w:r>
      <w:r w:rsidR="00BE014F" w:rsidRPr="00BE014F">
        <w:rPr>
          <w:rFonts w:hint="eastAsia"/>
          <w:rtl/>
        </w:rPr>
        <w:t>خَلَقَهَا</w:t>
      </w:r>
      <w:r w:rsidR="00BE014F" w:rsidRPr="00BE014F">
        <w:rPr>
          <w:rFonts w:hint="cs"/>
          <w:rtl/>
        </w:rPr>
        <w:t>ۖ</w:t>
      </w:r>
      <w:r w:rsidR="00BE014F" w:rsidRPr="00BE014F">
        <w:rPr>
          <w:rtl/>
        </w:rPr>
        <w:t xml:space="preserve"> </w:t>
      </w:r>
      <w:r w:rsidR="00BE014F" w:rsidRPr="00BE014F">
        <w:rPr>
          <w:rFonts w:hint="eastAsia"/>
          <w:rtl/>
        </w:rPr>
        <w:t>لَكُم</w:t>
      </w:r>
      <w:r w:rsidR="00BE014F" w:rsidRPr="00BE014F">
        <w:rPr>
          <w:rFonts w:hint="cs"/>
          <w:rtl/>
        </w:rPr>
        <w:t>ۡ</w:t>
      </w:r>
      <w:r w:rsidR="00BE014F" w:rsidRPr="00BE014F">
        <w:rPr>
          <w:rtl/>
        </w:rPr>
        <w:t xml:space="preserve"> </w:t>
      </w:r>
      <w:r w:rsidR="00BE014F" w:rsidRPr="00BE014F">
        <w:rPr>
          <w:rFonts w:hint="eastAsia"/>
          <w:rtl/>
        </w:rPr>
        <w:t>فِيهَا</w:t>
      </w:r>
      <w:r w:rsidR="00BE014F" w:rsidRPr="00BE014F">
        <w:rPr>
          <w:rtl/>
        </w:rPr>
        <w:t xml:space="preserve"> </w:t>
      </w:r>
      <w:r w:rsidR="00BE014F" w:rsidRPr="00BE014F">
        <w:rPr>
          <w:rFonts w:hint="eastAsia"/>
          <w:rtl/>
        </w:rPr>
        <w:t>دِف</w:t>
      </w:r>
      <w:r w:rsidR="00BE014F" w:rsidRPr="00BE014F">
        <w:rPr>
          <w:rFonts w:hint="cs"/>
          <w:rtl/>
        </w:rPr>
        <w:t>ۡ</w:t>
      </w:r>
      <w:r w:rsidR="00BE014F" w:rsidRPr="00BE014F">
        <w:rPr>
          <w:rFonts w:hint="eastAsia"/>
          <w:rtl/>
        </w:rPr>
        <w:t>ء</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النحل: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مثالهای این نوع است:</w:t>
      </w:r>
    </w:p>
    <w:p w:rsidR="008E5B75" w:rsidRPr="0049472C" w:rsidRDefault="007770E6" w:rsidP="006C43EB">
      <w:pPr>
        <w:pStyle w:val="af1"/>
        <w:rPr>
          <w:rStyle w:val="Char4"/>
          <w:rtl/>
        </w:rPr>
      </w:pPr>
      <w:r w:rsidRPr="007770E6">
        <w:rPr>
          <w:rStyle w:val="Char8"/>
          <w:rtl/>
        </w:rPr>
        <w:t>﴿</w:t>
      </w:r>
      <w:r w:rsidR="00BE014F" w:rsidRPr="00BE014F">
        <w:rPr>
          <w:rFonts w:hint="eastAsia"/>
          <w:rtl/>
        </w:rPr>
        <w:t>بِيَدِكَ</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خَي</w:t>
      </w:r>
      <w:r w:rsidR="00BE014F" w:rsidRPr="00BE014F">
        <w:rPr>
          <w:rFonts w:hint="cs"/>
          <w:rtl/>
        </w:rPr>
        <w:t>ۡ</w:t>
      </w:r>
      <w:r w:rsidR="00BE014F" w:rsidRPr="00BE014F">
        <w:rPr>
          <w:rFonts w:hint="eastAsia"/>
          <w:rtl/>
        </w:rPr>
        <w:t>رُ</w:t>
      </w:r>
      <w:r w:rsidRPr="007770E6">
        <w:rPr>
          <w:rStyle w:val="Char8"/>
          <w:rtl/>
        </w:rPr>
        <w:t>﴾</w:t>
      </w:r>
      <w:r>
        <w:rPr>
          <w:rStyle w:val="Char8"/>
          <w:rtl/>
        </w:rPr>
        <w:t xml:space="preserve"> </w:t>
      </w:r>
      <w:r w:rsidRPr="007770E6">
        <w:rPr>
          <w:rStyle w:val="Char6"/>
          <w:rtl/>
        </w:rPr>
        <w:t>[</w:t>
      </w:r>
      <w:r w:rsidR="00C733B9">
        <w:rPr>
          <w:rStyle w:val="Char6"/>
          <w:rFonts w:hint="cs"/>
          <w:rtl/>
        </w:rPr>
        <w:t>آل‌عمران: 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والشر، و بدین جهت خیر را فقط ذکر کرد که مطلوب و مرغوب بندگان است؛ یا به جهت اینکه خیر در جهان بیشتر است، یا اینکه اضاف</w:t>
      </w:r>
      <w:r w:rsidR="00D45A34">
        <w:rPr>
          <w:rStyle w:val="Char4"/>
          <w:rtl/>
          <w:lang w:bidi="fa-IR"/>
        </w:rPr>
        <w:t>ه</w:t>
      </w:r>
      <w:r w:rsidRPr="0049472C">
        <w:rPr>
          <w:rStyle w:val="Char4"/>
          <w:rtl/>
          <w:lang w:bidi="fa-IR"/>
        </w:rPr>
        <w:t xml:space="preserve"> شر به خداوند از أدب دور است، همچنانکه رسول خدا</w:t>
      </w:r>
      <w:r w:rsidR="00C733B9">
        <w:rPr>
          <w:rStyle w:val="Char4"/>
          <w:rFonts w:hint="cs"/>
          <w:rtl/>
          <w:lang w:bidi="fa-IR"/>
        </w:rPr>
        <w:t xml:space="preserve"> </w:t>
      </w:r>
      <w:r>
        <w:rPr>
          <w:rFonts w:cs="CTraditional Arabic"/>
          <w:rtl/>
          <w:lang w:bidi="fa-IR"/>
        </w:rPr>
        <w:t>ص</w:t>
      </w:r>
      <w:r w:rsidRPr="0049472C">
        <w:rPr>
          <w:rStyle w:val="Char4"/>
          <w:rtl/>
          <w:lang w:bidi="fa-IR"/>
        </w:rPr>
        <w:t xml:space="preserve"> به درگاه خدا گفته: «والشر لیس إلیک= شربه تو منسوب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همین گونه است: </w:t>
      </w:r>
    </w:p>
    <w:p w:rsidR="008E5B75" w:rsidRPr="0049472C" w:rsidRDefault="007770E6" w:rsidP="006C43EB">
      <w:pPr>
        <w:pStyle w:val="af1"/>
        <w:rPr>
          <w:rStyle w:val="Char4"/>
          <w:rtl/>
        </w:rPr>
      </w:pPr>
      <w:r w:rsidRPr="007770E6">
        <w:rPr>
          <w:rStyle w:val="Char8"/>
          <w:rtl/>
        </w:rPr>
        <w:t>﴿</w:t>
      </w:r>
      <w:r w:rsidR="00BE014F" w:rsidRPr="00BE014F">
        <w:rPr>
          <w:rFonts w:hint="eastAsia"/>
          <w:rtl/>
        </w:rPr>
        <w:t>وَلَهُ</w:t>
      </w:r>
      <w:r w:rsidR="00BE014F" w:rsidRPr="00BE014F">
        <w:rPr>
          <w:rFonts w:hint="cs"/>
          <w:rtl/>
        </w:rPr>
        <w:t>ۥ</w:t>
      </w:r>
      <w:r w:rsidR="00BE014F" w:rsidRPr="00BE014F">
        <w:rPr>
          <w:rtl/>
        </w:rPr>
        <w:t xml:space="preserve"> </w:t>
      </w:r>
      <w:r w:rsidR="00BE014F" w:rsidRPr="00BE014F">
        <w:rPr>
          <w:rFonts w:hint="eastAsia"/>
          <w:rtl/>
        </w:rPr>
        <w:t>مَا</w:t>
      </w:r>
      <w:r w:rsidR="00BE014F" w:rsidRPr="00BE014F">
        <w:rPr>
          <w:rtl/>
        </w:rPr>
        <w:t xml:space="preserve"> </w:t>
      </w:r>
      <w:r w:rsidR="00BE014F" w:rsidRPr="00BE014F">
        <w:rPr>
          <w:rFonts w:hint="eastAsia"/>
          <w:rtl/>
        </w:rPr>
        <w:t>سَكَنَ</w:t>
      </w:r>
      <w:r w:rsidR="00BE014F" w:rsidRPr="00BE014F">
        <w:rPr>
          <w:rtl/>
        </w:rPr>
        <w:t xml:space="preserve"> </w:t>
      </w:r>
      <w:r w:rsidR="00BE014F" w:rsidRPr="00BE014F">
        <w:rPr>
          <w:rFonts w:hint="eastAsia"/>
          <w:rtl/>
        </w:rPr>
        <w:t>فِي</w:t>
      </w:r>
      <w:r w:rsidR="00BE014F" w:rsidRPr="00BE014F">
        <w:rPr>
          <w:rtl/>
        </w:rPr>
        <w:t xml:space="preserve"> </w:t>
      </w:r>
      <w:r w:rsidR="00BE014F" w:rsidRPr="00BE014F">
        <w:rPr>
          <w:rFonts w:hint="cs"/>
          <w:rtl/>
        </w:rPr>
        <w:t>ٱ</w:t>
      </w:r>
      <w:r w:rsidR="00BE014F" w:rsidRPr="00BE014F">
        <w:rPr>
          <w:rFonts w:hint="eastAsia"/>
          <w:rtl/>
        </w:rPr>
        <w:t>لَّي</w:t>
      </w:r>
      <w:r w:rsidR="00BE014F" w:rsidRPr="00BE014F">
        <w:rPr>
          <w:rFonts w:hint="cs"/>
          <w:rtl/>
        </w:rPr>
        <w:t>ۡ</w:t>
      </w:r>
      <w:r w:rsidR="00BE014F" w:rsidRPr="00BE014F">
        <w:rPr>
          <w:rFonts w:hint="eastAsia"/>
          <w:rtl/>
        </w:rPr>
        <w:t>لِ</w:t>
      </w:r>
      <w:r w:rsidR="00BE014F" w:rsidRPr="00BE014F">
        <w:rPr>
          <w:rtl/>
        </w:rPr>
        <w:t xml:space="preserve"> </w:t>
      </w:r>
      <w:r w:rsidR="00BE014F" w:rsidRPr="00BE014F">
        <w:rPr>
          <w:rFonts w:hint="eastAsia"/>
          <w:rtl/>
        </w:rPr>
        <w:t>وَ</w:t>
      </w:r>
      <w:r w:rsidR="00BE014F" w:rsidRPr="00BE014F">
        <w:rPr>
          <w:rFonts w:hint="cs"/>
          <w:rtl/>
        </w:rPr>
        <w:t>ٱ</w:t>
      </w:r>
      <w:r w:rsidR="00BE014F" w:rsidRPr="00BE014F">
        <w:rPr>
          <w:rFonts w:hint="eastAsia"/>
          <w:rtl/>
        </w:rPr>
        <w:t>لنَّهَارِ</w:t>
      </w:r>
      <w:r w:rsidRPr="007770E6">
        <w:rPr>
          <w:rStyle w:val="Char8"/>
          <w:rtl/>
        </w:rPr>
        <w:t>﴾</w:t>
      </w:r>
      <w:r>
        <w:rPr>
          <w:rStyle w:val="Char8"/>
          <w:rtl/>
        </w:rPr>
        <w:t xml:space="preserve"> </w:t>
      </w:r>
      <w:r w:rsidRPr="007770E6">
        <w:rPr>
          <w:rStyle w:val="Char6"/>
          <w:rtl/>
        </w:rPr>
        <w:t>[</w:t>
      </w:r>
      <w:r w:rsidR="00C733B9">
        <w:rPr>
          <w:rStyle w:val="Char6"/>
          <w:rFonts w:hint="cs"/>
          <w:rtl/>
        </w:rPr>
        <w:t>الأنعام: 13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وما تحرّک، و بدین جهت سکون را فقط ذکر کرد که در مخلوق از حیوان و جماد بیشتر از حال حرکت است، و چون هر متحرکی به حال سکون منتهی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همین قبیل است: </w:t>
      </w:r>
    </w:p>
    <w:p w:rsidR="008E5B75" w:rsidRPr="0049472C" w:rsidRDefault="007770E6" w:rsidP="006C43EB">
      <w:pPr>
        <w:pStyle w:val="af1"/>
        <w:rPr>
          <w:rStyle w:val="Char4"/>
          <w:rtl/>
        </w:rPr>
      </w:pPr>
      <w:r w:rsidRPr="007770E6">
        <w:rPr>
          <w:rStyle w:val="Char8"/>
          <w:rtl/>
        </w:rPr>
        <w:t>﴿</w:t>
      </w:r>
      <w:r w:rsidR="00BE014F" w:rsidRPr="00BE014F">
        <w:rPr>
          <w:rFonts w:hint="cs"/>
          <w:rtl/>
        </w:rPr>
        <w:t>ٱ</w:t>
      </w:r>
      <w:r w:rsidR="00BE014F" w:rsidRPr="00BE014F">
        <w:rPr>
          <w:rFonts w:hint="eastAsia"/>
          <w:rtl/>
        </w:rPr>
        <w:t>لَّذِينَ</w:t>
      </w:r>
      <w:r w:rsidR="00BE014F" w:rsidRPr="00BE014F">
        <w:rPr>
          <w:rtl/>
        </w:rPr>
        <w:t xml:space="preserve"> </w:t>
      </w:r>
      <w:r w:rsidR="00BE014F" w:rsidRPr="00BE014F">
        <w:rPr>
          <w:rFonts w:hint="eastAsia"/>
          <w:rtl/>
        </w:rPr>
        <w:t>يُؤ</w:t>
      </w:r>
      <w:r w:rsidR="00BE014F" w:rsidRPr="00BE014F">
        <w:rPr>
          <w:rFonts w:hint="cs"/>
          <w:rtl/>
        </w:rPr>
        <w:t>ۡ</w:t>
      </w:r>
      <w:r w:rsidR="00BE014F" w:rsidRPr="00BE014F">
        <w:rPr>
          <w:rFonts w:hint="eastAsia"/>
          <w:rtl/>
        </w:rPr>
        <w:t>مِنُونَ</w:t>
      </w:r>
      <w:r w:rsidR="00BE014F" w:rsidRPr="00BE014F">
        <w:rPr>
          <w:rtl/>
        </w:rPr>
        <w:t xml:space="preserve"> </w:t>
      </w:r>
      <w:r w:rsidR="00BE014F" w:rsidRPr="00BE014F">
        <w:rPr>
          <w:rFonts w:hint="eastAsia"/>
          <w:rtl/>
        </w:rPr>
        <w:t>بِ</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غَي</w:t>
      </w:r>
      <w:r w:rsidR="00BE014F" w:rsidRPr="00BE014F">
        <w:rPr>
          <w:rFonts w:hint="cs"/>
          <w:rtl/>
        </w:rPr>
        <w:t>ۡ</w:t>
      </w:r>
      <w:r w:rsidR="00BE014F" w:rsidRPr="00BE014F">
        <w:rPr>
          <w:rFonts w:hint="eastAsia"/>
          <w:rtl/>
        </w:rPr>
        <w:t>بِ</w:t>
      </w:r>
      <w:r w:rsidRPr="007770E6">
        <w:rPr>
          <w:rStyle w:val="Char8"/>
          <w:rtl/>
        </w:rPr>
        <w:t>﴾</w:t>
      </w:r>
      <w:r>
        <w:rPr>
          <w:rStyle w:val="Char8"/>
          <w:rtl/>
        </w:rPr>
        <w:t xml:space="preserve"> </w:t>
      </w:r>
      <w:r w:rsidRPr="007770E6">
        <w:rPr>
          <w:rStyle w:val="Char6"/>
          <w:rtl/>
        </w:rPr>
        <w:t>[</w:t>
      </w:r>
      <w:r w:rsidR="00C733B9">
        <w:rPr>
          <w:rStyle w:val="Char6"/>
          <w:rFonts w:hint="cs"/>
          <w:rtl/>
        </w:rPr>
        <w:t>البقرة: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والشهاد</w:t>
      </w:r>
      <w:r w:rsidRPr="00D45A34">
        <w:rPr>
          <w:rFonts w:cs="IRLotus"/>
          <w:rtl/>
          <w:lang w:bidi="fa-IR"/>
        </w:rPr>
        <w:t>ة</w:t>
      </w:r>
      <w:r w:rsidRPr="0049472C">
        <w:rPr>
          <w:rStyle w:val="Char4"/>
          <w:rtl/>
          <w:lang w:bidi="fa-IR"/>
        </w:rPr>
        <w:t>؛ زیرا که اعتقاد به غیب و شهود هر دو واجب است، وچون ایمان به غیب مدحش بیشتر است و نیز چون مستلزم ایمان به شهود هم هست، ولی عکس آن چنین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همین نوع است: </w:t>
      </w:r>
    </w:p>
    <w:p w:rsidR="008E5B75" w:rsidRPr="0049472C" w:rsidRDefault="007770E6" w:rsidP="006C43EB">
      <w:pPr>
        <w:pStyle w:val="af1"/>
        <w:rPr>
          <w:rStyle w:val="Char4"/>
          <w:rtl/>
        </w:rPr>
      </w:pPr>
      <w:r w:rsidRPr="007770E6">
        <w:rPr>
          <w:rStyle w:val="Char8"/>
          <w:rtl/>
        </w:rPr>
        <w:t>﴿</w:t>
      </w:r>
      <w:r w:rsidR="00BE014F" w:rsidRPr="00BE014F">
        <w:rPr>
          <w:rFonts w:hint="eastAsia"/>
          <w:rtl/>
        </w:rPr>
        <w:t>وَرَبُّ</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مَشَ</w:t>
      </w:r>
      <w:r w:rsidR="00BE014F" w:rsidRPr="00BE014F">
        <w:rPr>
          <w:rFonts w:hint="cs"/>
          <w:rtl/>
        </w:rPr>
        <w:t>ٰ</w:t>
      </w:r>
      <w:r w:rsidR="00BE014F" w:rsidRPr="00BE014F">
        <w:rPr>
          <w:rFonts w:hint="eastAsia"/>
          <w:rtl/>
        </w:rPr>
        <w:t>رِقِ</w:t>
      </w:r>
      <w:r w:rsidRPr="007770E6">
        <w:rPr>
          <w:rStyle w:val="Char8"/>
          <w:rtl/>
        </w:rPr>
        <w:t>﴾</w:t>
      </w:r>
      <w:r>
        <w:rPr>
          <w:rStyle w:val="Char8"/>
          <w:rtl/>
        </w:rPr>
        <w:t xml:space="preserve"> </w:t>
      </w:r>
      <w:r w:rsidRPr="007770E6">
        <w:rPr>
          <w:rStyle w:val="Char6"/>
          <w:rtl/>
        </w:rPr>
        <w:t>[</w:t>
      </w:r>
      <w:r w:rsidR="00C733B9">
        <w:rPr>
          <w:rStyle w:val="Char6"/>
          <w:rFonts w:hint="cs"/>
          <w:rtl/>
        </w:rPr>
        <w:t>الصافات: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والمغارب.</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نیز: </w:t>
      </w:r>
    </w:p>
    <w:p w:rsidR="008E5B75" w:rsidRPr="0049472C" w:rsidRDefault="007770E6" w:rsidP="006C43EB">
      <w:pPr>
        <w:pStyle w:val="af1"/>
        <w:rPr>
          <w:rStyle w:val="Char4"/>
          <w:rtl/>
        </w:rPr>
      </w:pPr>
      <w:r w:rsidRPr="007770E6">
        <w:rPr>
          <w:rStyle w:val="Char8"/>
          <w:rtl/>
        </w:rPr>
        <w:t>﴿</w:t>
      </w:r>
      <w:r w:rsidR="00BE014F" w:rsidRPr="00BE014F">
        <w:rPr>
          <w:rFonts w:hint="eastAsia"/>
          <w:rtl/>
        </w:rPr>
        <w:t>هُد</w:t>
      </w:r>
      <w:r w:rsidR="00BE014F" w:rsidRPr="00BE014F">
        <w:rPr>
          <w:rFonts w:hint="cs"/>
          <w:rtl/>
        </w:rPr>
        <w:t>ٗ</w:t>
      </w:r>
      <w:r w:rsidR="00BE014F" w:rsidRPr="00BE014F">
        <w:rPr>
          <w:rFonts w:hint="eastAsia"/>
          <w:rtl/>
        </w:rPr>
        <w:t>ى</w:t>
      </w:r>
      <w:r w:rsidR="00BE014F" w:rsidRPr="00BE014F">
        <w:rPr>
          <w:rtl/>
        </w:rPr>
        <w:t xml:space="preserve"> </w:t>
      </w:r>
      <w:r w:rsidR="00BE014F" w:rsidRPr="00BE014F">
        <w:rPr>
          <w:rFonts w:hint="eastAsia"/>
          <w:rtl/>
        </w:rPr>
        <w:t>لِّل</w:t>
      </w:r>
      <w:r w:rsidR="00BE014F" w:rsidRPr="00BE014F">
        <w:rPr>
          <w:rFonts w:hint="cs"/>
          <w:rtl/>
        </w:rPr>
        <w:t>ۡ</w:t>
      </w:r>
      <w:r w:rsidR="00BE014F" w:rsidRPr="00BE014F">
        <w:rPr>
          <w:rFonts w:hint="eastAsia"/>
          <w:rtl/>
        </w:rPr>
        <w:t>مُتَّقِينَ</w:t>
      </w:r>
      <w:r w:rsidRPr="007770E6">
        <w:rPr>
          <w:rStyle w:val="Char8"/>
          <w:rtl/>
        </w:rPr>
        <w:t>﴾</w:t>
      </w:r>
      <w:r>
        <w:rPr>
          <w:rStyle w:val="Char8"/>
          <w:rtl/>
        </w:rPr>
        <w:t xml:space="preserve"> </w:t>
      </w:r>
      <w:r w:rsidRPr="007770E6">
        <w:rPr>
          <w:rStyle w:val="Char6"/>
          <w:rtl/>
        </w:rPr>
        <w:t>[</w:t>
      </w:r>
      <w:r w:rsidR="00C733B9">
        <w:rPr>
          <w:rStyle w:val="Char6"/>
          <w:rFonts w:hint="cs"/>
          <w:rtl/>
        </w:rPr>
        <w:t>البقرة: 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وللکافرین. این را ابن الانباری گفته، ومؤیدش:</w:t>
      </w:r>
    </w:p>
    <w:p w:rsidR="008E5B75" w:rsidRPr="0049472C" w:rsidRDefault="007770E6" w:rsidP="006C43EB">
      <w:pPr>
        <w:pStyle w:val="af1"/>
        <w:rPr>
          <w:rStyle w:val="Char4"/>
          <w:rtl/>
        </w:rPr>
      </w:pPr>
      <w:r w:rsidRPr="007770E6">
        <w:rPr>
          <w:rStyle w:val="Char8"/>
          <w:rtl/>
        </w:rPr>
        <w:t>﴿</w:t>
      </w:r>
      <w:r w:rsidR="00BE014F" w:rsidRPr="00BE014F">
        <w:rPr>
          <w:rFonts w:hint="eastAsia"/>
          <w:rtl/>
        </w:rPr>
        <w:t>هُد</w:t>
      </w:r>
      <w:r w:rsidR="00BE014F" w:rsidRPr="00BE014F">
        <w:rPr>
          <w:rFonts w:hint="cs"/>
          <w:rtl/>
        </w:rPr>
        <w:t>ٗ</w:t>
      </w:r>
      <w:r w:rsidR="00BE014F" w:rsidRPr="00BE014F">
        <w:rPr>
          <w:rFonts w:hint="eastAsia"/>
          <w:rtl/>
        </w:rPr>
        <w:t>ى</w:t>
      </w:r>
      <w:r w:rsidR="00BE014F" w:rsidRPr="00BE014F">
        <w:rPr>
          <w:rtl/>
        </w:rPr>
        <w:t xml:space="preserve"> </w:t>
      </w:r>
      <w:r w:rsidR="00BE014F" w:rsidRPr="00BE014F">
        <w:rPr>
          <w:rFonts w:hint="eastAsia"/>
          <w:rtl/>
        </w:rPr>
        <w:t>لِّلنَّاسِ</w:t>
      </w:r>
      <w:r w:rsidRPr="007770E6">
        <w:rPr>
          <w:rStyle w:val="Char8"/>
          <w:rtl/>
        </w:rPr>
        <w:t>﴾</w:t>
      </w:r>
      <w:r>
        <w:rPr>
          <w:rStyle w:val="Char8"/>
          <w:rtl/>
        </w:rPr>
        <w:t xml:space="preserve"> </w:t>
      </w:r>
      <w:r w:rsidRPr="007770E6">
        <w:rPr>
          <w:rStyle w:val="Char6"/>
          <w:rtl/>
        </w:rPr>
        <w:t>[</w:t>
      </w:r>
      <w:r w:rsidR="00C733B9">
        <w:rPr>
          <w:rStyle w:val="Char6"/>
          <w:rFonts w:hint="cs"/>
          <w:rtl/>
        </w:rPr>
        <w:t>البقرة: 185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w:t>
      </w:r>
    </w:p>
    <w:p w:rsidR="008E5B75" w:rsidRPr="00BE014F" w:rsidRDefault="007770E6" w:rsidP="006C43EB">
      <w:pPr>
        <w:pStyle w:val="af1"/>
        <w:rPr>
          <w:rStyle w:val="Char4"/>
          <w:rFonts w:ascii="Calibri" w:hAnsi="Calibri"/>
          <w:rtl/>
        </w:rPr>
      </w:pPr>
      <w:r w:rsidRPr="007770E6">
        <w:rPr>
          <w:rStyle w:val="Char8"/>
          <w:rtl/>
        </w:rPr>
        <w:t>﴿</w:t>
      </w:r>
      <w:r w:rsidR="00BE014F" w:rsidRPr="00BE014F">
        <w:rPr>
          <w:rFonts w:hint="eastAsia"/>
          <w:rtl/>
        </w:rPr>
        <w:t>إِنِ</w:t>
      </w:r>
      <w:r w:rsidR="00BE014F" w:rsidRPr="00BE014F">
        <w:rPr>
          <w:rtl/>
        </w:rPr>
        <w:t xml:space="preserve"> </w:t>
      </w:r>
      <w:r w:rsidR="00BE014F" w:rsidRPr="00BE014F">
        <w:rPr>
          <w:rFonts w:hint="cs"/>
          <w:rtl/>
        </w:rPr>
        <w:t>ٱ</w:t>
      </w:r>
      <w:r w:rsidR="00BE014F" w:rsidRPr="00BE014F">
        <w:rPr>
          <w:rFonts w:hint="eastAsia"/>
          <w:rtl/>
        </w:rPr>
        <w:t>م</w:t>
      </w:r>
      <w:r w:rsidR="00BE014F" w:rsidRPr="00BE014F">
        <w:rPr>
          <w:rFonts w:hint="cs"/>
          <w:rtl/>
        </w:rPr>
        <w:t>ۡ</w:t>
      </w:r>
      <w:r w:rsidR="00BE014F" w:rsidRPr="00BE014F">
        <w:rPr>
          <w:rFonts w:hint="eastAsia"/>
          <w:rtl/>
        </w:rPr>
        <w:t>رُؤٌاْ</w:t>
      </w:r>
      <w:r w:rsidR="00BE014F" w:rsidRPr="00BE014F">
        <w:rPr>
          <w:rtl/>
        </w:rPr>
        <w:t xml:space="preserve"> </w:t>
      </w:r>
      <w:r w:rsidR="00BE014F" w:rsidRPr="00BE014F">
        <w:rPr>
          <w:rFonts w:hint="eastAsia"/>
          <w:rtl/>
        </w:rPr>
        <w:t>هَلَكَ</w:t>
      </w:r>
      <w:r w:rsidR="00BE014F" w:rsidRPr="00BE014F">
        <w:rPr>
          <w:rtl/>
        </w:rPr>
        <w:t xml:space="preserve"> </w:t>
      </w:r>
      <w:r w:rsidR="00BE014F" w:rsidRPr="00BE014F">
        <w:rPr>
          <w:rFonts w:hint="eastAsia"/>
          <w:rtl/>
        </w:rPr>
        <w:t>لَي</w:t>
      </w:r>
      <w:r w:rsidR="00BE014F" w:rsidRPr="00BE014F">
        <w:rPr>
          <w:rFonts w:hint="cs"/>
          <w:rtl/>
        </w:rPr>
        <w:t>ۡ</w:t>
      </w:r>
      <w:r w:rsidR="00BE014F" w:rsidRPr="00BE014F">
        <w:rPr>
          <w:rFonts w:hint="eastAsia"/>
          <w:rtl/>
        </w:rPr>
        <w:t>سَ</w:t>
      </w:r>
      <w:r w:rsidR="00BE014F" w:rsidRPr="00BE014F">
        <w:rPr>
          <w:rtl/>
        </w:rPr>
        <w:t xml:space="preserve"> </w:t>
      </w:r>
      <w:r w:rsidR="00BE014F" w:rsidRPr="00BE014F">
        <w:rPr>
          <w:rFonts w:hint="eastAsia"/>
          <w:rtl/>
        </w:rPr>
        <w:t>لَهُ</w:t>
      </w:r>
      <w:r w:rsidR="00BE014F" w:rsidRPr="00BE014F">
        <w:rPr>
          <w:rFonts w:hint="cs"/>
          <w:rtl/>
        </w:rPr>
        <w:t>ۥ</w:t>
      </w:r>
      <w:r w:rsidR="00BE014F" w:rsidRPr="00BE014F">
        <w:rPr>
          <w:rtl/>
        </w:rPr>
        <w:t xml:space="preserve"> </w:t>
      </w:r>
      <w:r w:rsidR="00BE014F" w:rsidRPr="00BE014F">
        <w:rPr>
          <w:rFonts w:hint="eastAsia"/>
          <w:rtl/>
        </w:rPr>
        <w:t>وَلَد</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176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w:t>
      </w:r>
      <w:r w:rsidRPr="00800D36">
        <w:rPr>
          <w:rFonts w:ascii="Traditional Arabic" w:hAnsi="Traditional Arabic" w:cs="Traditional Arabic"/>
          <w:b/>
          <w:bCs/>
          <w:rtl/>
          <w:lang w:bidi="fa-IR"/>
        </w:rPr>
        <w:t>وَلَا وَالِدٌ</w:t>
      </w:r>
      <w:r w:rsidRPr="0049472C">
        <w:rPr>
          <w:rStyle w:val="Char4"/>
          <w:rtl/>
          <w:lang w:bidi="fa-IR"/>
        </w:rPr>
        <w:t>، به دلیل اینکه برای خواهر نصف را واجب کرده، و این درصورتی است که پدر نباشد، چون با بودن پدر نوبت به خواهر نمی‌رسد.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سوم: احتباک نامیده می‌شود؛ و این از لطیفترین و بدیعترین أنواع حذف است، و کمتر کسی از أهل فن بلاغت آن را متوجه بوده یا توجه داده است، و در شرح بدیعیه اعمی</w:t>
      </w:r>
      <w:r w:rsidRPr="0049472C">
        <w:rPr>
          <w:rStyle w:val="Char4"/>
          <w:rtl/>
          <w:lang w:bidi="fa-IR"/>
        </w:rPr>
        <w:footnoteReference w:id="14"/>
      </w:r>
      <w:r w:rsidRPr="0049472C">
        <w:rPr>
          <w:rStyle w:val="Char4"/>
          <w:rtl/>
          <w:lang w:bidi="fa-IR"/>
        </w:rPr>
        <w:t xml:space="preserve"> اثر دوست او اندلسی آنرا دیدم، و زرکشی در البرهان آن را یاد کرده، ولی نه به این اسم، بلکه آن را حذف مقابلی نامیده است، و از معاصرین علامه برهان الدین بقاعی به تصنیف جداگانه‌ای در این باره پرداخته است، اندلسی در شرح البدیعیه گوید: از انواع بدیع: احتباک است، و آن نوع ارزنده‌ای است، و آن عبارت است از اینکه از جمل</w:t>
      </w:r>
      <w:r w:rsidR="00D45A34">
        <w:rPr>
          <w:rStyle w:val="Char4"/>
          <w:rtl/>
          <w:lang w:bidi="fa-IR"/>
        </w:rPr>
        <w:t>ه</w:t>
      </w:r>
      <w:r w:rsidRPr="0049472C">
        <w:rPr>
          <w:rStyle w:val="Char4"/>
          <w:rtl/>
          <w:lang w:bidi="fa-IR"/>
        </w:rPr>
        <w:t xml:space="preserve"> اولی حذف گردد آنچه نظیرش در جمل</w:t>
      </w:r>
      <w:r w:rsidR="00D45A34">
        <w:rPr>
          <w:rStyle w:val="Char4"/>
          <w:rtl/>
          <w:lang w:bidi="fa-IR"/>
        </w:rPr>
        <w:t>ه</w:t>
      </w:r>
      <w:r w:rsidRPr="0049472C">
        <w:rPr>
          <w:rStyle w:val="Char4"/>
          <w:rtl/>
          <w:lang w:bidi="fa-IR"/>
        </w:rPr>
        <w:t xml:space="preserve"> دومی آمده، و از دومی حذف شود آنچه نظیرش در اولی ثبت گردیده است، مانند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6C43EB">
      <w:pPr>
        <w:pStyle w:val="af1"/>
        <w:rPr>
          <w:rStyle w:val="Char4"/>
          <w:rtl/>
        </w:rPr>
      </w:pPr>
      <w:r w:rsidRPr="007770E6">
        <w:rPr>
          <w:rStyle w:val="Char8"/>
          <w:rtl/>
        </w:rPr>
        <w:t>﴿</w:t>
      </w:r>
      <w:r w:rsidR="00BE014F" w:rsidRPr="00BE014F">
        <w:rPr>
          <w:rFonts w:hint="eastAsia"/>
          <w:rtl/>
        </w:rPr>
        <w:t>وَمَثَلُ</w:t>
      </w:r>
      <w:r w:rsidR="00BE014F" w:rsidRPr="00BE014F">
        <w:rPr>
          <w:rtl/>
        </w:rPr>
        <w:t xml:space="preserve"> </w:t>
      </w:r>
      <w:r w:rsidR="00BE014F" w:rsidRPr="00BE014F">
        <w:rPr>
          <w:rFonts w:hint="cs"/>
          <w:rtl/>
        </w:rPr>
        <w:t>ٱ</w:t>
      </w:r>
      <w:r w:rsidR="00BE014F" w:rsidRPr="00BE014F">
        <w:rPr>
          <w:rFonts w:hint="eastAsia"/>
          <w:rtl/>
        </w:rPr>
        <w:t>لَّذِينَ</w:t>
      </w:r>
      <w:r w:rsidR="00BE014F" w:rsidRPr="00BE014F">
        <w:rPr>
          <w:rtl/>
        </w:rPr>
        <w:t xml:space="preserve"> </w:t>
      </w:r>
      <w:r w:rsidR="00BE014F" w:rsidRPr="00BE014F">
        <w:rPr>
          <w:rFonts w:hint="eastAsia"/>
          <w:rtl/>
        </w:rPr>
        <w:t>كَفَرُواْ</w:t>
      </w:r>
      <w:r w:rsidR="00BE014F" w:rsidRPr="00BE014F">
        <w:rPr>
          <w:rtl/>
        </w:rPr>
        <w:t xml:space="preserve"> </w:t>
      </w:r>
      <w:r w:rsidR="00BE014F" w:rsidRPr="00BE014F">
        <w:rPr>
          <w:rFonts w:hint="eastAsia"/>
          <w:rtl/>
        </w:rPr>
        <w:t>كَمَثَلِ</w:t>
      </w:r>
      <w:r w:rsidR="00BE014F" w:rsidRPr="00BE014F">
        <w:rPr>
          <w:rtl/>
        </w:rPr>
        <w:t xml:space="preserve"> </w:t>
      </w:r>
      <w:r w:rsidR="00BE014F" w:rsidRPr="00BE014F">
        <w:rPr>
          <w:rFonts w:hint="cs"/>
          <w:rtl/>
        </w:rPr>
        <w:t>ٱ</w:t>
      </w:r>
      <w:r w:rsidR="00BE014F" w:rsidRPr="00BE014F">
        <w:rPr>
          <w:rFonts w:hint="eastAsia"/>
          <w:rtl/>
        </w:rPr>
        <w:t>لَّذِي</w:t>
      </w:r>
      <w:r w:rsidR="00BE014F" w:rsidRPr="00BE014F">
        <w:rPr>
          <w:rtl/>
        </w:rPr>
        <w:t xml:space="preserve"> </w:t>
      </w:r>
      <w:r w:rsidR="00BE014F" w:rsidRPr="00BE014F">
        <w:rPr>
          <w:rFonts w:hint="eastAsia"/>
          <w:rtl/>
        </w:rPr>
        <w:t>يَن</w:t>
      </w:r>
      <w:r w:rsidR="00BE014F" w:rsidRPr="00BE014F">
        <w:rPr>
          <w:rFonts w:hint="cs"/>
          <w:rtl/>
        </w:rPr>
        <w:t>ۡ</w:t>
      </w:r>
      <w:r w:rsidR="00BE014F" w:rsidRPr="00BE014F">
        <w:rPr>
          <w:rFonts w:hint="eastAsia"/>
          <w:rtl/>
        </w:rPr>
        <w:t>عِقُ</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171</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تقدیرش چنین است </w:t>
      </w:r>
      <w:r w:rsidRPr="00C733B9">
        <w:rPr>
          <w:rStyle w:val="Char1"/>
          <w:rtl/>
        </w:rPr>
        <w:t>وَمَثَلُ الْأَنْبِيَاءِ وَالْكُفَّارِ كَمَثَلِ الَّذِي يَنْعِقُ وَالَّذِي يَنْعَقُ بِهِ</w:t>
      </w:r>
      <w:r w:rsidRPr="0049472C">
        <w:rPr>
          <w:rStyle w:val="Char4"/>
          <w:rtl/>
          <w:lang w:bidi="fa-IR"/>
        </w:rPr>
        <w:t>، که از اولی: الانبیاء حذف شده، به جهت دلالت «الذی ینعق» برآن، و از دومی «الذی ینعق‌به» حذف گردیده، به جهت دلالت «</w:t>
      </w:r>
      <w:r w:rsidRPr="00C733B9">
        <w:rPr>
          <w:rStyle w:val="Char1"/>
          <w:rtl/>
        </w:rPr>
        <w:t>الذین کفروا</w:t>
      </w:r>
      <w:r w:rsidRPr="0049472C">
        <w:rPr>
          <w:rStyle w:val="Char4"/>
          <w:rtl/>
          <w:lang w:bidi="fa-IR"/>
        </w:rPr>
        <w:t>» بر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014F">
        <w:rPr>
          <w:rFonts w:hint="eastAsia"/>
          <w:rtl/>
        </w:rPr>
        <w:t>وَأَد</w:t>
      </w:r>
      <w:r w:rsidR="00BE014F">
        <w:rPr>
          <w:rFonts w:hint="cs"/>
          <w:rtl/>
        </w:rPr>
        <w:t>ۡ</w:t>
      </w:r>
      <w:r w:rsidR="00BE014F">
        <w:rPr>
          <w:rFonts w:hint="eastAsia"/>
          <w:rtl/>
        </w:rPr>
        <w:t>خِل</w:t>
      </w:r>
      <w:r w:rsidR="00BE014F">
        <w:rPr>
          <w:rFonts w:hint="cs"/>
          <w:rtl/>
        </w:rPr>
        <w:t>ۡ</w:t>
      </w:r>
      <w:r w:rsidR="00BE014F">
        <w:rPr>
          <w:rtl/>
        </w:rPr>
        <w:t xml:space="preserve"> </w:t>
      </w:r>
      <w:r w:rsidR="00BE014F">
        <w:rPr>
          <w:rFonts w:hint="eastAsia"/>
          <w:rtl/>
        </w:rPr>
        <w:t>يَدَكَ</w:t>
      </w:r>
      <w:r w:rsidR="00BE014F">
        <w:rPr>
          <w:rtl/>
        </w:rPr>
        <w:t xml:space="preserve"> </w:t>
      </w:r>
      <w:r w:rsidR="00BE014F">
        <w:rPr>
          <w:rFonts w:hint="eastAsia"/>
          <w:rtl/>
        </w:rPr>
        <w:t>فِي</w:t>
      </w:r>
      <w:r w:rsidR="00BE014F">
        <w:rPr>
          <w:rtl/>
        </w:rPr>
        <w:t xml:space="preserve"> </w:t>
      </w:r>
      <w:r w:rsidR="00BE014F">
        <w:rPr>
          <w:rFonts w:hint="eastAsia"/>
          <w:rtl/>
        </w:rPr>
        <w:t>جَي</w:t>
      </w:r>
      <w:r w:rsidR="00BE014F">
        <w:rPr>
          <w:rFonts w:hint="cs"/>
          <w:rtl/>
        </w:rPr>
        <w:t>ۡ</w:t>
      </w:r>
      <w:r w:rsidR="00BE014F">
        <w:rPr>
          <w:rFonts w:hint="eastAsia"/>
          <w:rtl/>
        </w:rPr>
        <w:t>بِكَ</w:t>
      </w:r>
      <w:r w:rsidR="00BE014F">
        <w:rPr>
          <w:rtl/>
        </w:rPr>
        <w:t xml:space="preserve"> </w:t>
      </w:r>
      <w:r w:rsidR="00BE014F">
        <w:rPr>
          <w:rFonts w:hint="eastAsia"/>
          <w:rtl/>
        </w:rPr>
        <w:t>تَخ</w:t>
      </w:r>
      <w:r w:rsidR="00BE014F">
        <w:rPr>
          <w:rFonts w:hint="cs"/>
          <w:rtl/>
        </w:rPr>
        <w:t>ۡ</w:t>
      </w:r>
      <w:r w:rsidR="00BE014F">
        <w:rPr>
          <w:rFonts w:hint="eastAsia"/>
          <w:rtl/>
        </w:rPr>
        <w:t>رُج</w:t>
      </w:r>
      <w:r w:rsidR="00BE014F">
        <w:rPr>
          <w:rFonts w:hint="cs"/>
          <w:rtl/>
        </w:rPr>
        <w:t>ۡ</w:t>
      </w:r>
      <w:r w:rsidR="00BE014F">
        <w:rPr>
          <w:rtl/>
        </w:rPr>
        <w:t xml:space="preserve"> </w:t>
      </w:r>
      <w:r w:rsidR="00BE014F">
        <w:rPr>
          <w:rFonts w:hint="eastAsia"/>
          <w:rtl/>
        </w:rPr>
        <w:t>بَي</w:t>
      </w:r>
      <w:r w:rsidR="00BE014F">
        <w:rPr>
          <w:rFonts w:hint="cs"/>
          <w:rtl/>
        </w:rPr>
        <w:t>ۡ</w:t>
      </w:r>
      <w:r w:rsidR="00BE014F">
        <w:rPr>
          <w:rFonts w:hint="eastAsia"/>
          <w:rtl/>
        </w:rPr>
        <w:t>ضَا</w:t>
      </w:r>
      <w:r w:rsidR="00BE014F">
        <w:rPr>
          <w:rFonts w:hint="cs"/>
          <w:rtl/>
        </w:rPr>
        <w:t>ٓ</w:t>
      </w:r>
      <w:r w:rsidR="00BE014F">
        <w:rPr>
          <w:rFonts w:hint="eastAsia"/>
          <w:rtl/>
        </w:rPr>
        <w:t>ءَ</w:t>
      </w:r>
      <w:r w:rsidRPr="007770E6">
        <w:rPr>
          <w:rStyle w:val="Char8"/>
          <w:rtl/>
        </w:rPr>
        <w:t>﴾</w:t>
      </w:r>
      <w:r>
        <w:rPr>
          <w:rStyle w:val="Char8"/>
          <w:rtl/>
        </w:rPr>
        <w:t xml:space="preserve"> </w:t>
      </w:r>
      <w:r w:rsidRPr="007770E6">
        <w:rPr>
          <w:rStyle w:val="Char6"/>
          <w:rtl/>
        </w:rPr>
        <w:t>[</w:t>
      </w:r>
      <w:r w:rsidR="00C733B9">
        <w:rPr>
          <w:rStyle w:val="Char6"/>
          <w:rFonts w:hint="cs"/>
          <w:rtl/>
        </w:rPr>
        <w:t>النمل: 12</w:t>
      </w:r>
      <w:r w:rsidRPr="007770E6">
        <w:rPr>
          <w:rStyle w:val="Char6"/>
          <w:rtl/>
        </w:rPr>
        <w:t>]</w:t>
      </w:r>
      <w:r w:rsidRPr="007770E6">
        <w:rPr>
          <w:rStyle w:val="Char4"/>
          <w:rtl/>
        </w:rPr>
        <w:t>.</w:t>
      </w:r>
      <w:r>
        <w:rPr>
          <w:rStyle w:val="Char4"/>
          <w:rtl/>
        </w:rPr>
        <w:t xml:space="preserve"> </w:t>
      </w:r>
    </w:p>
    <w:p w:rsidR="008E5B75" w:rsidRPr="00C733B9" w:rsidRDefault="008E5B75" w:rsidP="006C43EB">
      <w:pPr>
        <w:tabs>
          <w:tab w:val="right" w:pos="7031"/>
        </w:tabs>
        <w:ind w:firstLine="284"/>
        <w:jc w:val="both"/>
        <w:rPr>
          <w:rStyle w:val="Char4"/>
          <w:spacing w:val="-2"/>
          <w:rtl/>
          <w:lang w:bidi="fa-IR"/>
        </w:rPr>
      </w:pPr>
      <w:r w:rsidRPr="00C733B9">
        <w:rPr>
          <w:rStyle w:val="Char4"/>
          <w:spacing w:val="-2"/>
          <w:rtl/>
          <w:lang w:bidi="fa-IR"/>
        </w:rPr>
        <w:t xml:space="preserve">تقدیرش: </w:t>
      </w:r>
      <w:r w:rsidRPr="00C733B9">
        <w:rPr>
          <w:rStyle w:val="Char1"/>
          <w:spacing w:val="-2"/>
          <w:rtl/>
        </w:rPr>
        <w:t>تَدُخُلُ غَيْرَ بَيْضَاءَ وَأَخْرِجْهَا تَخْرُجُ بَيْضَاءَ</w:t>
      </w:r>
      <w:r w:rsidRPr="00C733B9">
        <w:rPr>
          <w:rStyle w:val="Char4"/>
          <w:spacing w:val="-2"/>
          <w:rtl/>
          <w:lang w:bidi="fa-IR"/>
        </w:rPr>
        <w:t xml:space="preserve"> می‌باشد، که از جمل</w:t>
      </w:r>
      <w:r w:rsidR="00D45A34" w:rsidRPr="00C733B9">
        <w:rPr>
          <w:rStyle w:val="Char4"/>
          <w:spacing w:val="-2"/>
          <w:rtl/>
          <w:lang w:bidi="fa-IR"/>
        </w:rPr>
        <w:t>ه</w:t>
      </w:r>
      <w:r w:rsidRPr="00C733B9">
        <w:rPr>
          <w:rStyle w:val="Char4"/>
          <w:spacing w:val="-2"/>
          <w:rtl/>
          <w:lang w:bidi="fa-IR"/>
        </w:rPr>
        <w:t xml:space="preserve"> نخست «غیربیضاء» حذف شده، و از دومی «وأخرجها». و زرکشی گفته: این نوع چنین است که در سخن دو متقابل جمع گردد پس از هرکدام مقابلش حذف شود، چون دیگری بر آن دلالت می‌کند، مانند فرمود</w:t>
      </w:r>
      <w:r w:rsidR="00D45A34" w:rsidRPr="00C733B9">
        <w:rPr>
          <w:rStyle w:val="Char4"/>
          <w:spacing w:val="-2"/>
          <w:rtl/>
          <w:lang w:bidi="fa-IR"/>
        </w:rPr>
        <w:t>ه</w:t>
      </w:r>
      <w:r w:rsidRPr="00C733B9">
        <w:rPr>
          <w:rStyle w:val="Char4"/>
          <w:spacing w:val="-2"/>
          <w:rtl/>
          <w:lang w:bidi="fa-IR"/>
        </w:rPr>
        <w:t xml:space="preserve"> خداوند:</w:t>
      </w:r>
    </w:p>
    <w:p w:rsidR="008E5B75" w:rsidRPr="00BE014F" w:rsidRDefault="007770E6" w:rsidP="006C43EB">
      <w:pPr>
        <w:pStyle w:val="af1"/>
        <w:rPr>
          <w:rStyle w:val="Char4"/>
          <w:spacing w:val="-4"/>
          <w:rtl/>
        </w:rPr>
      </w:pPr>
      <w:r w:rsidRPr="00BE014F">
        <w:rPr>
          <w:rStyle w:val="Char8"/>
          <w:spacing w:val="-4"/>
          <w:rtl/>
        </w:rPr>
        <w:t>﴿</w:t>
      </w:r>
      <w:r w:rsidR="00BE014F" w:rsidRPr="00BE014F">
        <w:rPr>
          <w:rFonts w:hint="eastAsia"/>
          <w:spacing w:val="-4"/>
          <w:rtl/>
        </w:rPr>
        <w:t>أَم</w:t>
      </w:r>
      <w:r w:rsidR="00BE014F" w:rsidRPr="00BE014F">
        <w:rPr>
          <w:rFonts w:hint="cs"/>
          <w:spacing w:val="-4"/>
          <w:rtl/>
        </w:rPr>
        <w:t>ۡ</w:t>
      </w:r>
      <w:r w:rsidR="00BE014F" w:rsidRPr="00BE014F">
        <w:rPr>
          <w:spacing w:val="-4"/>
          <w:rtl/>
        </w:rPr>
        <w:t xml:space="preserve"> </w:t>
      </w:r>
      <w:r w:rsidR="00BE014F" w:rsidRPr="00BE014F">
        <w:rPr>
          <w:rFonts w:hint="eastAsia"/>
          <w:spacing w:val="-4"/>
          <w:rtl/>
        </w:rPr>
        <w:t>يَقُولُونَ</w:t>
      </w:r>
      <w:r w:rsidR="00BE014F" w:rsidRPr="00BE014F">
        <w:rPr>
          <w:spacing w:val="-4"/>
          <w:rtl/>
        </w:rPr>
        <w:t xml:space="preserve"> </w:t>
      </w:r>
      <w:r w:rsidR="00BE014F" w:rsidRPr="00BE014F">
        <w:rPr>
          <w:rFonts w:hint="cs"/>
          <w:spacing w:val="-4"/>
          <w:rtl/>
        </w:rPr>
        <w:t>ٱ</w:t>
      </w:r>
      <w:r w:rsidR="00BE014F" w:rsidRPr="00BE014F">
        <w:rPr>
          <w:rFonts w:hint="eastAsia"/>
          <w:spacing w:val="-4"/>
          <w:rtl/>
        </w:rPr>
        <w:t>ف</w:t>
      </w:r>
      <w:r w:rsidR="00BE014F" w:rsidRPr="00BE014F">
        <w:rPr>
          <w:rFonts w:hint="cs"/>
          <w:spacing w:val="-4"/>
          <w:rtl/>
        </w:rPr>
        <w:t>ۡ</w:t>
      </w:r>
      <w:r w:rsidR="00BE014F" w:rsidRPr="00BE014F">
        <w:rPr>
          <w:rFonts w:hint="eastAsia"/>
          <w:spacing w:val="-4"/>
          <w:rtl/>
        </w:rPr>
        <w:t>تَرَى</w:t>
      </w:r>
      <w:r w:rsidR="00BE014F" w:rsidRPr="00BE014F">
        <w:rPr>
          <w:rFonts w:hint="cs"/>
          <w:spacing w:val="-4"/>
          <w:rtl/>
        </w:rPr>
        <w:t>ٰ</w:t>
      </w:r>
      <w:r w:rsidR="00BE014F" w:rsidRPr="00BE014F">
        <w:rPr>
          <w:rFonts w:hint="eastAsia"/>
          <w:spacing w:val="-4"/>
          <w:rtl/>
        </w:rPr>
        <w:t>هُ</w:t>
      </w:r>
      <w:r w:rsidR="00BE014F" w:rsidRPr="00BE014F">
        <w:rPr>
          <w:rFonts w:hint="cs"/>
          <w:spacing w:val="-4"/>
          <w:rtl/>
        </w:rPr>
        <w:t>ۖ</w:t>
      </w:r>
      <w:r w:rsidR="00BE014F" w:rsidRPr="00BE014F">
        <w:rPr>
          <w:spacing w:val="-4"/>
          <w:rtl/>
        </w:rPr>
        <w:t xml:space="preserve"> </w:t>
      </w:r>
      <w:r w:rsidR="00BE014F" w:rsidRPr="00BE014F">
        <w:rPr>
          <w:rFonts w:hint="eastAsia"/>
          <w:spacing w:val="-4"/>
          <w:rtl/>
        </w:rPr>
        <w:t>قُل</w:t>
      </w:r>
      <w:r w:rsidR="00BE014F" w:rsidRPr="00BE014F">
        <w:rPr>
          <w:rFonts w:hint="cs"/>
          <w:spacing w:val="-4"/>
          <w:rtl/>
        </w:rPr>
        <w:t>ۡ</w:t>
      </w:r>
      <w:r w:rsidR="00BE014F" w:rsidRPr="00BE014F">
        <w:rPr>
          <w:spacing w:val="-4"/>
          <w:rtl/>
        </w:rPr>
        <w:t xml:space="preserve"> </w:t>
      </w:r>
      <w:r w:rsidR="00BE014F" w:rsidRPr="00BE014F">
        <w:rPr>
          <w:rFonts w:hint="eastAsia"/>
          <w:spacing w:val="-4"/>
          <w:rtl/>
        </w:rPr>
        <w:t>إِنِ</w:t>
      </w:r>
      <w:r w:rsidR="00BE014F" w:rsidRPr="00BE014F">
        <w:rPr>
          <w:spacing w:val="-4"/>
          <w:rtl/>
        </w:rPr>
        <w:t xml:space="preserve"> </w:t>
      </w:r>
      <w:r w:rsidR="00BE014F" w:rsidRPr="00BE014F">
        <w:rPr>
          <w:rFonts w:hint="cs"/>
          <w:spacing w:val="-4"/>
          <w:rtl/>
        </w:rPr>
        <w:t>ٱ</w:t>
      </w:r>
      <w:r w:rsidR="00BE014F" w:rsidRPr="00BE014F">
        <w:rPr>
          <w:rFonts w:hint="eastAsia"/>
          <w:spacing w:val="-4"/>
          <w:rtl/>
        </w:rPr>
        <w:t>ف</w:t>
      </w:r>
      <w:r w:rsidR="00BE014F" w:rsidRPr="00BE014F">
        <w:rPr>
          <w:rFonts w:hint="cs"/>
          <w:spacing w:val="-4"/>
          <w:rtl/>
        </w:rPr>
        <w:t>ۡ</w:t>
      </w:r>
      <w:r w:rsidR="00BE014F" w:rsidRPr="00BE014F">
        <w:rPr>
          <w:rFonts w:hint="eastAsia"/>
          <w:spacing w:val="-4"/>
          <w:rtl/>
        </w:rPr>
        <w:t>تَرَي</w:t>
      </w:r>
      <w:r w:rsidR="00BE014F" w:rsidRPr="00BE014F">
        <w:rPr>
          <w:rFonts w:hint="cs"/>
          <w:spacing w:val="-4"/>
          <w:rtl/>
        </w:rPr>
        <w:t>ۡ</w:t>
      </w:r>
      <w:r w:rsidR="00BE014F" w:rsidRPr="00BE014F">
        <w:rPr>
          <w:rFonts w:hint="eastAsia"/>
          <w:spacing w:val="-4"/>
          <w:rtl/>
        </w:rPr>
        <w:t>تُهُ</w:t>
      </w:r>
      <w:r w:rsidR="00BE014F" w:rsidRPr="00BE014F">
        <w:rPr>
          <w:rFonts w:hint="cs"/>
          <w:spacing w:val="-4"/>
          <w:rtl/>
        </w:rPr>
        <w:t>ۥ</w:t>
      </w:r>
      <w:r w:rsidR="00BE014F" w:rsidRPr="00BE014F">
        <w:rPr>
          <w:spacing w:val="-4"/>
          <w:rtl/>
        </w:rPr>
        <w:t xml:space="preserve"> </w:t>
      </w:r>
      <w:r w:rsidR="00BE014F" w:rsidRPr="00BE014F">
        <w:rPr>
          <w:rFonts w:hint="eastAsia"/>
          <w:spacing w:val="-4"/>
          <w:rtl/>
        </w:rPr>
        <w:t>فَعَلَيَّ</w:t>
      </w:r>
      <w:r w:rsidR="00BE014F" w:rsidRPr="00BE014F">
        <w:rPr>
          <w:spacing w:val="-4"/>
          <w:rtl/>
        </w:rPr>
        <w:t xml:space="preserve"> </w:t>
      </w:r>
      <w:r w:rsidR="00BE014F" w:rsidRPr="00BE014F">
        <w:rPr>
          <w:rFonts w:hint="eastAsia"/>
          <w:spacing w:val="-4"/>
          <w:rtl/>
        </w:rPr>
        <w:t>إِج</w:t>
      </w:r>
      <w:r w:rsidR="00BE014F" w:rsidRPr="00BE014F">
        <w:rPr>
          <w:rFonts w:hint="cs"/>
          <w:spacing w:val="-4"/>
          <w:rtl/>
        </w:rPr>
        <w:t>ۡ</w:t>
      </w:r>
      <w:r w:rsidR="00BE014F" w:rsidRPr="00BE014F">
        <w:rPr>
          <w:rFonts w:hint="eastAsia"/>
          <w:spacing w:val="-4"/>
          <w:rtl/>
        </w:rPr>
        <w:t>رَامِي</w:t>
      </w:r>
      <w:r w:rsidR="00BE014F" w:rsidRPr="00BE014F">
        <w:rPr>
          <w:spacing w:val="-4"/>
          <w:rtl/>
        </w:rPr>
        <w:t xml:space="preserve"> </w:t>
      </w:r>
      <w:r w:rsidR="00BE014F" w:rsidRPr="00BE014F">
        <w:rPr>
          <w:rFonts w:hint="eastAsia"/>
          <w:spacing w:val="-4"/>
          <w:rtl/>
        </w:rPr>
        <w:t>وَأَنَا</w:t>
      </w:r>
      <w:r w:rsidR="00BE014F" w:rsidRPr="00BE014F">
        <w:rPr>
          <w:rFonts w:hint="cs"/>
          <w:spacing w:val="-4"/>
          <w:rtl/>
        </w:rPr>
        <w:t>۠</w:t>
      </w:r>
      <w:r w:rsidR="00BE014F" w:rsidRPr="00BE014F">
        <w:rPr>
          <w:spacing w:val="-4"/>
          <w:rtl/>
        </w:rPr>
        <w:t xml:space="preserve"> </w:t>
      </w:r>
      <w:r w:rsidR="00BE014F" w:rsidRPr="00BE014F">
        <w:rPr>
          <w:rFonts w:hint="eastAsia"/>
          <w:spacing w:val="-4"/>
          <w:rtl/>
        </w:rPr>
        <w:t>بَرِي</w:t>
      </w:r>
      <w:r w:rsidR="00BE014F" w:rsidRPr="00BE014F">
        <w:rPr>
          <w:rFonts w:hint="cs"/>
          <w:spacing w:val="-4"/>
          <w:rtl/>
        </w:rPr>
        <w:t>ٓ</w:t>
      </w:r>
      <w:r w:rsidR="00BE014F" w:rsidRPr="00BE014F">
        <w:rPr>
          <w:rFonts w:hint="eastAsia"/>
          <w:spacing w:val="-4"/>
          <w:rtl/>
        </w:rPr>
        <w:t>ء</w:t>
      </w:r>
      <w:r w:rsidR="00BE014F" w:rsidRPr="00BE014F">
        <w:rPr>
          <w:rFonts w:hint="cs"/>
          <w:spacing w:val="-4"/>
          <w:rtl/>
        </w:rPr>
        <w:t>ٞ</w:t>
      </w:r>
      <w:r w:rsidR="00BE014F" w:rsidRPr="00BE014F">
        <w:rPr>
          <w:spacing w:val="-4"/>
          <w:rtl/>
        </w:rPr>
        <w:t xml:space="preserve"> </w:t>
      </w:r>
      <w:r w:rsidR="00BE014F" w:rsidRPr="00BE014F">
        <w:rPr>
          <w:rFonts w:hint="eastAsia"/>
          <w:spacing w:val="-4"/>
          <w:rtl/>
        </w:rPr>
        <w:t>مِّمَّا</w:t>
      </w:r>
      <w:r w:rsidR="00BE014F" w:rsidRPr="00BE014F">
        <w:rPr>
          <w:spacing w:val="-4"/>
          <w:rtl/>
        </w:rPr>
        <w:t xml:space="preserve"> </w:t>
      </w:r>
      <w:r w:rsidR="00BE014F" w:rsidRPr="00BE014F">
        <w:rPr>
          <w:rFonts w:hint="eastAsia"/>
          <w:spacing w:val="-4"/>
          <w:rtl/>
        </w:rPr>
        <w:t>تُج</w:t>
      </w:r>
      <w:r w:rsidR="00BE014F" w:rsidRPr="00BE014F">
        <w:rPr>
          <w:rFonts w:hint="cs"/>
          <w:spacing w:val="-4"/>
          <w:rtl/>
        </w:rPr>
        <w:t>ۡ</w:t>
      </w:r>
      <w:r w:rsidR="00BE014F" w:rsidRPr="00BE014F">
        <w:rPr>
          <w:rFonts w:hint="eastAsia"/>
          <w:spacing w:val="-4"/>
          <w:rtl/>
        </w:rPr>
        <w:t>رِمُونَ</w:t>
      </w:r>
      <w:r w:rsidRPr="00BE014F">
        <w:rPr>
          <w:rStyle w:val="Char8"/>
          <w:spacing w:val="-4"/>
          <w:rtl/>
        </w:rPr>
        <w:t xml:space="preserve">﴾ </w:t>
      </w:r>
      <w:r w:rsidRPr="00BE014F">
        <w:rPr>
          <w:rStyle w:val="Char6"/>
          <w:spacing w:val="-4"/>
          <w:rtl/>
        </w:rPr>
        <w:t>[</w:t>
      </w:r>
      <w:r w:rsidR="00C733B9" w:rsidRPr="00BE014F">
        <w:rPr>
          <w:rStyle w:val="Char6"/>
          <w:rFonts w:hint="cs"/>
          <w:spacing w:val="-4"/>
          <w:rtl/>
        </w:rPr>
        <w:t>هود: 35</w:t>
      </w:r>
      <w:r w:rsidRPr="00BE014F">
        <w:rPr>
          <w:rStyle w:val="Char6"/>
          <w:spacing w:val="-4"/>
          <w:rtl/>
        </w:rPr>
        <w:t>]</w:t>
      </w:r>
      <w:r w:rsidRPr="00BE014F">
        <w:rPr>
          <w:rStyle w:val="Char4"/>
          <w:spacing w:val="-4"/>
          <w:rtl/>
        </w:rPr>
        <w:t>.</w:t>
      </w:r>
    </w:p>
    <w:p w:rsidR="008E5B75" w:rsidRPr="00800D36" w:rsidRDefault="008E5B75" w:rsidP="006C43EB">
      <w:pPr>
        <w:tabs>
          <w:tab w:val="right" w:pos="7031"/>
        </w:tabs>
        <w:ind w:firstLine="284"/>
        <w:jc w:val="both"/>
        <w:rPr>
          <w:rFonts w:ascii="Traditional Arabic" w:hAnsi="Traditional Arabic" w:cs="Traditional Arabic"/>
          <w:b/>
          <w:bCs/>
          <w:rtl/>
          <w:lang w:bidi="fa-IR"/>
        </w:rPr>
      </w:pPr>
      <w:r w:rsidRPr="0049472C">
        <w:rPr>
          <w:rStyle w:val="Char4"/>
          <w:rtl/>
          <w:lang w:bidi="fa-IR"/>
        </w:rPr>
        <w:t xml:space="preserve">تقدیرش این است: </w:t>
      </w:r>
      <w:r w:rsidRPr="00C733B9">
        <w:rPr>
          <w:rStyle w:val="Char8"/>
          <w:rtl/>
        </w:rPr>
        <w:t>«</w:t>
      </w:r>
      <w:r w:rsidRPr="00C733B9">
        <w:rPr>
          <w:rStyle w:val="Char1"/>
          <w:rtl/>
        </w:rPr>
        <w:t>إِنِ افْتَرَيْتُهُ فَعَلَيَّ إِجْرَامِي وَأَنْتُمْ بُرَآءُ مِنْهُ وَعَلَيْكُمْ إِجْرَامُكُمْ وَأَنَا بَرِيءٌ مِمَّا تُجْرِمُونَ</w:t>
      </w:r>
      <w:r w:rsidRPr="00C733B9">
        <w:rPr>
          <w:rStyle w:val="Char8"/>
          <w:rtl/>
        </w:rPr>
        <w:t>»</w:t>
      </w:r>
      <w:r w:rsidRPr="00800D36">
        <w:rPr>
          <w:rFonts w:ascii="Traditional Arabic" w:hAnsi="Traditional Arabic" w:cs="Traditional Arabic"/>
          <w:b/>
          <w:bCs/>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014F" w:rsidRPr="00BE014F">
        <w:rPr>
          <w:rFonts w:hint="eastAsia"/>
          <w:rtl/>
        </w:rPr>
        <w:t>وَيُعَذِّبَ</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مُنَ</w:t>
      </w:r>
      <w:r w:rsidR="00BE014F" w:rsidRPr="00BE014F">
        <w:rPr>
          <w:rFonts w:hint="cs"/>
          <w:rtl/>
        </w:rPr>
        <w:t>ٰ</w:t>
      </w:r>
      <w:r w:rsidR="00BE014F" w:rsidRPr="00BE014F">
        <w:rPr>
          <w:rFonts w:hint="eastAsia"/>
          <w:rtl/>
        </w:rPr>
        <w:t>فِقِينَ</w:t>
      </w:r>
      <w:r w:rsidR="00BE014F" w:rsidRPr="00BE014F">
        <w:rPr>
          <w:rtl/>
        </w:rPr>
        <w:t xml:space="preserve"> </w:t>
      </w:r>
      <w:r w:rsidR="00BE014F" w:rsidRPr="00BE014F">
        <w:rPr>
          <w:rFonts w:hint="eastAsia"/>
          <w:rtl/>
        </w:rPr>
        <w:t>إِن</w:t>
      </w:r>
      <w:r w:rsidR="00BE014F" w:rsidRPr="00BE014F">
        <w:rPr>
          <w:rtl/>
        </w:rPr>
        <w:t xml:space="preserve"> </w:t>
      </w:r>
      <w:r w:rsidR="00BE014F" w:rsidRPr="00BE014F">
        <w:rPr>
          <w:rFonts w:hint="eastAsia"/>
          <w:rtl/>
        </w:rPr>
        <w:t>شَا</w:t>
      </w:r>
      <w:r w:rsidR="00BE014F" w:rsidRPr="00BE014F">
        <w:rPr>
          <w:rFonts w:hint="cs"/>
          <w:rtl/>
        </w:rPr>
        <w:t>ٓ</w:t>
      </w:r>
      <w:r w:rsidR="00BE014F" w:rsidRPr="00BE014F">
        <w:rPr>
          <w:rFonts w:hint="eastAsia"/>
          <w:rtl/>
        </w:rPr>
        <w:t>ءَ</w:t>
      </w:r>
      <w:r w:rsidR="00BE014F" w:rsidRPr="00BE014F">
        <w:rPr>
          <w:rtl/>
        </w:rPr>
        <w:t xml:space="preserve"> </w:t>
      </w:r>
      <w:r w:rsidR="00BE014F" w:rsidRPr="00BE014F">
        <w:rPr>
          <w:rFonts w:hint="eastAsia"/>
          <w:rtl/>
        </w:rPr>
        <w:t>أَو</w:t>
      </w:r>
      <w:r w:rsidR="00BE014F" w:rsidRPr="00BE014F">
        <w:rPr>
          <w:rFonts w:hint="cs"/>
          <w:rtl/>
        </w:rPr>
        <w:t>ۡ</w:t>
      </w:r>
      <w:r w:rsidR="00BE014F" w:rsidRPr="00BE014F">
        <w:rPr>
          <w:rtl/>
        </w:rPr>
        <w:t xml:space="preserve"> </w:t>
      </w:r>
      <w:r w:rsidR="00BE014F" w:rsidRPr="00BE014F">
        <w:rPr>
          <w:rFonts w:hint="eastAsia"/>
          <w:rtl/>
        </w:rPr>
        <w:t>يَتُوبَ</w:t>
      </w:r>
      <w:r w:rsidR="00BE014F" w:rsidRPr="00BE014F">
        <w:rPr>
          <w:rtl/>
        </w:rPr>
        <w:t xml:space="preserve"> </w:t>
      </w:r>
      <w:r w:rsidR="00BE014F" w:rsidRPr="00BE014F">
        <w:rPr>
          <w:rFonts w:hint="eastAsia"/>
          <w:rtl/>
        </w:rPr>
        <w:t>عَلَي</w:t>
      </w:r>
      <w:r w:rsidR="00BE014F" w:rsidRPr="00BE014F">
        <w:rPr>
          <w:rFonts w:hint="cs"/>
          <w:rtl/>
        </w:rPr>
        <w:t>ۡ</w:t>
      </w:r>
      <w:r w:rsidR="00BE014F" w:rsidRPr="00BE014F">
        <w:rPr>
          <w:rFonts w:hint="eastAsia"/>
          <w:rtl/>
        </w:rPr>
        <w:t>هِم</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الأحزاب: 24</w:t>
      </w:r>
      <w:r w:rsidRPr="007770E6">
        <w:rPr>
          <w:rStyle w:val="Char6"/>
          <w:rtl/>
        </w:rPr>
        <w:t>]</w:t>
      </w:r>
      <w:r w:rsidRPr="007770E6">
        <w:rPr>
          <w:rStyle w:val="Char4"/>
          <w:rtl/>
        </w:rPr>
        <w:t>.</w:t>
      </w:r>
    </w:p>
    <w:p w:rsidR="008E5B75" w:rsidRDefault="008E5B75" w:rsidP="006C43EB">
      <w:pPr>
        <w:tabs>
          <w:tab w:val="right" w:pos="7031"/>
        </w:tabs>
        <w:ind w:firstLine="284"/>
        <w:jc w:val="both"/>
        <w:rPr>
          <w:rStyle w:val="Char4"/>
          <w:spacing w:val="-4"/>
          <w:rtl/>
          <w:lang w:bidi="fa-IR"/>
        </w:rPr>
      </w:pPr>
      <w:r w:rsidRPr="00C733B9">
        <w:rPr>
          <w:rStyle w:val="Char4"/>
          <w:spacing w:val="-4"/>
          <w:rtl/>
          <w:lang w:bidi="fa-IR"/>
        </w:rPr>
        <w:t xml:space="preserve">تقدیرش چنین است: </w:t>
      </w:r>
      <w:r w:rsidRPr="00C733B9">
        <w:rPr>
          <w:rStyle w:val="Char8"/>
          <w:spacing w:val="-4"/>
          <w:rtl/>
        </w:rPr>
        <w:t>«</w:t>
      </w:r>
      <w:r w:rsidRPr="00C733B9">
        <w:rPr>
          <w:rStyle w:val="Char1"/>
          <w:spacing w:val="-4"/>
          <w:rtl/>
        </w:rPr>
        <w:t>وَيُعَذِّبُ الْمُنَافِقِينَ إِنْ شَاءَ فَلَا يَتُوبُ عَلَيْهِمْ أَوْ يَتُوبُ عَلَيْهِمْ فَلَا يُعَذِّبُهُمِ</w:t>
      </w:r>
      <w:r w:rsidRPr="00C733B9">
        <w:rPr>
          <w:rStyle w:val="Char8"/>
          <w:spacing w:val="-4"/>
          <w:rtl/>
        </w:rPr>
        <w:t>»</w:t>
      </w:r>
      <w:r w:rsidRPr="00C733B9">
        <w:rPr>
          <w:rStyle w:val="Char4"/>
          <w:spacing w:val="-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BE014F" w:rsidRDefault="007770E6" w:rsidP="006C43EB">
      <w:pPr>
        <w:pStyle w:val="af1"/>
        <w:rPr>
          <w:rStyle w:val="Char4"/>
          <w:rFonts w:ascii="Calibri" w:hAnsi="Calibri"/>
          <w:rtl/>
        </w:rPr>
      </w:pPr>
      <w:r w:rsidRPr="007770E6">
        <w:rPr>
          <w:rStyle w:val="Char8"/>
          <w:rtl/>
        </w:rPr>
        <w:t>﴿</w:t>
      </w:r>
      <w:r w:rsidR="00BE014F" w:rsidRPr="00BE014F">
        <w:rPr>
          <w:rFonts w:hint="eastAsia"/>
          <w:rtl/>
        </w:rPr>
        <w:t>وَلَا</w:t>
      </w:r>
      <w:r w:rsidR="00BE014F" w:rsidRPr="00BE014F">
        <w:rPr>
          <w:rtl/>
        </w:rPr>
        <w:t xml:space="preserve"> </w:t>
      </w:r>
      <w:r w:rsidR="00BE014F" w:rsidRPr="00BE014F">
        <w:rPr>
          <w:rFonts w:hint="eastAsia"/>
          <w:rtl/>
        </w:rPr>
        <w:t>تَق</w:t>
      </w:r>
      <w:r w:rsidR="00BE014F" w:rsidRPr="00BE014F">
        <w:rPr>
          <w:rFonts w:hint="cs"/>
          <w:rtl/>
        </w:rPr>
        <w:t>ۡ</w:t>
      </w:r>
      <w:r w:rsidR="00BE014F" w:rsidRPr="00BE014F">
        <w:rPr>
          <w:rFonts w:hint="eastAsia"/>
          <w:rtl/>
        </w:rPr>
        <w:t>رَبُوهُنَّ</w:t>
      </w:r>
      <w:r w:rsidR="00BE014F" w:rsidRPr="00BE014F">
        <w:rPr>
          <w:rtl/>
        </w:rPr>
        <w:t xml:space="preserve"> </w:t>
      </w:r>
      <w:r w:rsidR="00BE014F" w:rsidRPr="00BE014F">
        <w:rPr>
          <w:rFonts w:hint="eastAsia"/>
          <w:rtl/>
        </w:rPr>
        <w:t>حَتَّى</w:t>
      </w:r>
      <w:r w:rsidR="00BE014F" w:rsidRPr="00BE014F">
        <w:rPr>
          <w:rFonts w:hint="cs"/>
          <w:rtl/>
        </w:rPr>
        <w:t>ٰ</w:t>
      </w:r>
      <w:r w:rsidR="00BE014F" w:rsidRPr="00BE014F">
        <w:rPr>
          <w:rtl/>
        </w:rPr>
        <w:t xml:space="preserve"> </w:t>
      </w:r>
      <w:r w:rsidR="00BE014F" w:rsidRPr="00BE014F">
        <w:rPr>
          <w:rFonts w:hint="eastAsia"/>
          <w:rtl/>
        </w:rPr>
        <w:t>يَط</w:t>
      </w:r>
      <w:r w:rsidR="00BE014F" w:rsidRPr="00BE014F">
        <w:rPr>
          <w:rFonts w:hint="cs"/>
          <w:rtl/>
        </w:rPr>
        <w:t>ۡ</w:t>
      </w:r>
      <w:r w:rsidR="00BE014F" w:rsidRPr="00BE014F">
        <w:rPr>
          <w:rFonts w:hint="eastAsia"/>
          <w:rtl/>
        </w:rPr>
        <w:t>هُر</w:t>
      </w:r>
      <w:r w:rsidR="00BE014F" w:rsidRPr="00BE014F">
        <w:rPr>
          <w:rFonts w:hint="cs"/>
          <w:rtl/>
        </w:rPr>
        <w:t>ۡ</w:t>
      </w:r>
      <w:r w:rsidR="00BE014F" w:rsidRPr="00BE014F">
        <w:rPr>
          <w:rFonts w:hint="eastAsia"/>
          <w:rtl/>
        </w:rPr>
        <w:t>نَ</w:t>
      </w:r>
      <w:r w:rsidR="00BE014F" w:rsidRPr="00BE014F">
        <w:rPr>
          <w:rFonts w:hint="cs"/>
          <w:rtl/>
        </w:rPr>
        <w:t>ۖ</w:t>
      </w:r>
      <w:r w:rsidR="00BE014F" w:rsidRPr="00BE014F">
        <w:rPr>
          <w:rtl/>
        </w:rPr>
        <w:t xml:space="preserve"> </w:t>
      </w:r>
      <w:r w:rsidR="00BE014F" w:rsidRPr="00BE014F">
        <w:rPr>
          <w:rFonts w:hint="eastAsia"/>
          <w:rtl/>
        </w:rPr>
        <w:t>فَإِذَا</w:t>
      </w:r>
      <w:r w:rsidR="00BE014F" w:rsidRPr="00BE014F">
        <w:rPr>
          <w:rtl/>
        </w:rPr>
        <w:t xml:space="preserve"> </w:t>
      </w:r>
      <w:r w:rsidR="00BE014F" w:rsidRPr="00BE014F">
        <w:rPr>
          <w:rFonts w:hint="eastAsia"/>
          <w:rtl/>
        </w:rPr>
        <w:t>تَطَهَّر</w:t>
      </w:r>
      <w:r w:rsidR="00BE014F" w:rsidRPr="00BE014F">
        <w:rPr>
          <w:rFonts w:hint="cs"/>
          <w:rtl/>
        </w:rPr>
        <w:t>ۡ</w:t>
      </w:r>
      <w:r w:rsidR="00BE014F" w:rsidRPr="00BE014F">
        <w:rPr>
          <w:rFonts w:hint="eastAsia"/>
          <w:rtl/>
        </w:rPr>
        <w:t>نَ</w:t>
      </w:r>
      <w:r w:rsidR="00BE014F" w:rsidRPr="00BE014F">
        <w:rPr>
          <w:rtl/>
        </w:rPr>
        <w:t xml:space="preserve"> </w:t>
      </w:r>
      <w:r w:rsidR="00BE014F" w:rsidRPr="00BE014F">
        <w:rPr>
          <w:rFonts w:hint="eastAsia"/>
          <w:rtl/>
        </w:rPr>
        <w:t>فَأ</w:t>
      </w:r>
      <w:r w:rsidR="00BE014F" w:rsidRPr="00BE014F">
        <w:rPr>
          <w:rFonts w:hint="cs"/>
          <w:rtl/>
        </w:rPr>
        <w:t>ۡ</w:t>
      </w:r>
      <w:r w:rsidR="00BE014F" w:rsidRPr="00BE014F">
        <w:rPr>
          <w:rFonts w:hint="eastAsia"/>
          <w:rtl/>
        </w:rPr>
        <w:t>تُوهُنَّ</w:t>
      </w:r>
      <w:r w:rsidRPr="007770E6">
        <w:rPr>
          <w:rStyle w:val="Char8"/>
          <w:rtl/>
        </w:rPr>
        <w:t>﴾</w:t>
      </w:r>
      <w:r>
        <w:rPr>
          <w:rStyle w:val="Char8"/>
          <w:rtl/>
        </w:rPr>
        <w:t xml:space="preserve"> </w:t>
      </w:r>
      <w:r w:rsidRPr="007770E6">
        <w:rPr>
          <w:rStyle w:val="Char6"/>
          <w:rtl/>
        </w:rPr>
        <w:t>[</w:t>
      </w:r>
      <w:r w:rsidR="00C733B9">
        <w:rPr>
          <w:rStyle w:val="Char6"/>
          <w:rFonts w:hint="cs"/>
          <w:rtl/>
        </w:rPr>
        <w:t>البقرة: 222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8"/>
          <w:rtl/>
        </w:rPr>
        <w:t>«</w:t>
      </w:r>
      <w:r w:rsidRPr="00C733B9">
        <w:rPr>
          <w:rStyle w:val="Char1"/>
          <w:rtl/>
        </w:rPr>
        <w:t>حَتَّى يَطْهُرْنَ مِنَ الدَّمِ وَيَتَطَهَّرْنَ بِالْمَاءِ فَإِذَا طَهُرْنَ وَتَطَهَّرْنَ فَأْتُوهُنَّ</w:t>
      </w:r>
      <w:r w:rsidRPr="00C733B9">
        <w:rPr>
          <w:rStyle w:val="Char8"/>
          <w:rtl/>
        </w:rPr>
        <w:t>»</w:t>
      </w:r>
      <w:r w:rsidRPr="00800D36">
        <w:rPr>
          <w:rFonts w:ascii="Traditional Arabic" w:hAnsi="Traditional Arabic" w:cs="Traditional Arabic"/>
          <w:b/>
          <w:bCs/>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014F" w:rsidRPr="00BE014F">
        <w:rPr>
          <w:rFonts w:hint="eastAsia"/>
          <w:rtl/>
        </w:rPr>
        <w:t>خَلَطُواْ</w:t>
      </w:r>
      <w:r w:rsidR="00BE014F" w:rsidRPr="00BE014F">
        <w:rPr>
          <w:rtl/>
        </w:rPr>
        <w:t xml:space="preserve"> </w:t>
      </w:r>
      <w:r w:rsidR="00BE014F" w:rsidRPr="00BE014F">
        <w:rPr>
          <w:rFonts w:hint="eastAsia"/>
          <w:rtl/>
        </w:rPr>
        <w:t>عَمَل</w:t>
      </w:r>
      <w:r w:rsidR="00BE014F" w:rsidRPr="00BE014F">
        <w:rPr>
          <w:rFonts w:hint="cs"/>
          <w:rtl/>
        </w:rPr>
        <w:t>ٗ</w:t>
      </w:r>
      <w:r w:rsidR="00BE014F" w:rsidRPr="00BE014F">
        <w:rPr>
          <w:rFonts w:hint="eastAsia"/>
          <w:rtl/>
        </w:rPr>
        <w:t>ا</w:t>
      </w:r>
      <w:r w:rsidR="00BE014F" w:rsidRPr="00BE014F">
        <w:rPr>
          <w:rtl/>
        </w:rPr>
        <w:t xml:space="preserve"> </w:t>
      </w:r>
      <w:r w:rsidR="00BE014F" w:rsidRPr="00BE014F">
        <w:rPr>
          <w:rFonts w:hint="eastAsia"/>
          <w:rtl/>
        </w:rPr>
        <w:t>صَ</w:t>
      </w:r>
      <w:r w:rsidR="00BE014F" w:rsidRPr="00BE014F">
        <w:rPr>
          <w:rFonts w:hint="cs"/>
          <w:rtl/>
        </w:rPr>
        <w:t>ٰ</w:t>
      </w:r>
      <w:r w:rsidR="00BE014F" w:rsidRPr="00BE014F">
        <w:rPr>
          <w:rFonts w:hint="eastAsia"/>
          <w:rtl/>
        </w:rPr>
        <w:t>لِح</w:t>
      </w:r>
      <w:r w:rsidR="00BE014F" w:rsidRPr="00BE014F">
        <w:rPr>
          <w:rFonts w:hint="cs"/>
          <w:rtl/>
        </w:rPr>
        <w:t>ٗ</w:t>
      </w:r>
      <w:r w:rsidR="00BE014F" w:rsidRPr="00BE014F">
        <w:rPr>
          <w:rFonts w:hint="eastAsia"/>
          <w:rtl/>
        </w:rPr>
        <w:t>ا</w:t>
      </w:r>
      <w:r w:rsidR="00BE014F" w:rsidRPr="00BE014F">
        <w:rPr>
          <w:rtl/>
        </w:rPr>
        <w:t xml:space="preserve"> </w:t>
      </w:r>
      <w:r w:rsidR="00BE014F" w:rsidRPr="00BE014F">
        <w:rPr>
          <w:rFonts w:hint="eastAsia"/>
          <w:rtl/>
        </w:rPr>
        <w:t>وَءَاخَرَ</w:t>
      </w:r>
      <w:r w:rsidR="00BE014F" w:rsidRPr="00BE014F">
        <w:rPr>
          <w:rtl/>
        </w:rPr>
        <w:t xml:space="preserve"> </w:t>
      </w:r>
      <w:r w:rsidR="00BE014F" w:rsidRPr="00BE014F">
        <w:rPr>
          <w:rFonts w:hint="eastAsia"/>
          <w:rtl/>
        </w:rPr>
        <w:t>سَيِّئًا</w:t>
      </w:r>
      <w:r w:rsidRPr="007770E6">
        <w:rPr>
          <w:rStyle w:val="Char8"/>
          <w:rtl/>
        </w:rPr>
        <w:t>﴾</w:t>
      </w:r>
      <w:r>
        <w:rPr>
          <w:rStyle w:val="Char8"/>
          <w:rtl/>
        </w:rPr>
        <w:t xml:space="preserve"> </w:t>
      </w:r>
      <w:r w:rsidRPr="007770E6">
        <w:rPr>
          <w:rStyle w:val="Char6"/>
          <w:rtl/>
        </w:rPr>
        <w:t>[</w:t>
      </w:r>
      <w:r w:rsidR="00C733B9">
        <w:rPr>
          <w:rStyle w:val="Char6"/>
          <w:rFonts w:hint="cs"/>
          <w:rtl/>
        </w:rPr>
        <w:t>التوبة: 102</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BE014F">
        <w:rPr>
          <w:rStyle w:val="Char8"/>
          <w:rtl/>
        </w:rPr>
        <w:t>«</w:t>
      </w:r>
      <w:r w:rsidRPr="00BE014F">
        <w:rPr>
          <w:rStyle w:val="Char1"/>
          <w:rtl/>
        </w:rPr>
        <w:t>عَمَلًا صَالِحًا بِسَيِّئٍ وَآخَرَ سيئا بصالح</w:t>
      </w:r>
      <w:r w:rsidRPr="00BE014F">
        <w:rPr>
          <w:rStyle w:val="Char8"/>
          <w:rtl/>
        </w:rPr>
        <w:t>»</w:t>
      </w:r>
      <w:r w:rsidRPr="00800D36">
        <w:rPr>
          <w:rFonts w:ascii="Traditional Arabic" w:hAnsi="Traditional Arabic" w:cs="Traditional Arabic"/>
          <w:b/>
          <w:bCs/>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و از موارد جالب آن،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BE014F" w:rsidRPr="00BE014F">
        <w:rPr>
          <w:rFonts w:hint="eastAsia"/>
          <w:rtl/>
        </w:rPr>
        <w:t>فِئَة</w:t>
      </w:r>
      <w:r w:rsidR="00BE014F" w:rsidRPr="00BE014F">
        <w:rPr>
          <w:rFonts w:hint="cs"/>
          <w:rtl/>
        </w:rPr>
        <w:t>ٞ</w:t>
      </w:r>
      <w:r w:rsidR="00BE014F" w:rsidRPr="00BE014F">
        <w:rPr>
          <w:rtl/>
        </w:rPr>
        <w:t xml:space="preserve"> </w:t>
      </w:r>
      <w:r w:rsidR="00BE014F" w:rsidRPr="00BE014F">
        <w:rPr>
          <w:rFonts w:hint="eastAsia"/>
          <w:rtl/>
        </w:rPr>
        <w:t>تُقَ</w:t>
      </w:r>
      <w:r w:rsidR="00BE014F" w:rsidRPr="00BE014F">
        <w:rPr>
          <w:rFonts w:hint="cs"/>
          <w:rtl/>
        </w:rPr>
        <w:t>ٰ</w:t>
      </w:r>
      <w:r w:rsidR="00BE014F" w:rsidRPr="00BE014F">
        <w:rPr>
          <w:rFonts w:hint="eastAsia"/>
          <w:rtl/>
        </w:rPr>
        <w:t>تِلُ</w:t>
      </w:r>
      <w:r w:rsidR="00BE014F" w:rsidRPr="00BE014F">
        <w:rPr>
          <w:rtl/>
        </w:rPr>
        <w:t xml:space="preserve"> </w:t>
      </w:r>
      <w:r w:rsidR="00BE014F" w:rsidRPr="00BE014F">
        <w:rPr>
          <w:rFonts w:hint="eastAsia"/>
          <w:rtl/>
        </w:rPr>
        <w:t>فِي</w:t>
      </w:r>
      <w:r w:rsidR="00BE014F" w:rsidRPr="00BE014F">
        <w:rPr>
          <w:rtl/>
        </w:rPr>
        <w:t xml:space="preserve"> </w:t>
      </w:r>
      <w:r w:rsidR="00BE014F" w:rsidRPr="00BE014F">
        <w:rPr>
          <w:rFonts w:hint="eastAsia"/>
          <w:rtl/>
        </w:rPr>
        <w:t>سَبِيلِ</w:t>
      </w:r>
      <w:r w:rsidR="00BE014F" w:rsidRPr="00BE014F">
        <w:rPr>
          <w:rtl/>
        </w:rPr>
        <w:t xml:space="preserve"> </w:t>
      </w:r>
      <w:r w:rsidR="00BE014F" w:rsidRPr="00BE014F">
        <w:rPr>
          <w:rFonts w:hint="cs"/>
          <w:rtl/>
        </w:rPr>
        <w:t>ٱ</w:t>
      </w:r>
      <w:r w:rsidR="00BE014F" w:rsidRPr="00BE014F">
        <w:rPr>
          <w:rFonts w:hint="eastAsia"/>
          <w:rtl/>
        </w:rPr>
        <w:t>للَّهِ</w:t>
      </w:r>
      <w:r w:rsidR="00BE014F" w:rsidRPr="00BE014F">
        <w:rPr>
          <w:rtl/>
        </w:rPr>
        <w:t xml:space="preserve"> </w:t>
      </w:r>
      <w:r w:rsidR="00BE014F" w:rsidRPr="00BE014F">
        <w:rPr>
          <w:rFonts w:hint="eastAsia"/>
          <w:rtl/>
        </w:rPr>
        <w:t>وَأُخ</w:t>
      </w:r>
      <w:r w:rsidR="00BE014F" w:rsidRPr="00BE014F">
        <w:rPr>
          <w:rFonts w:hint="cs"/>
          <w:rtl/>
        </w:rPr>
        <w:t>ۡ</w:t>
      </w:r>
      <w:r w:rsidR="00BE014F" w:rsidRPr="00BE014F">
        <w:rPr>
          <w:rFonts w:hint="eastAsia"/>
          <w:rtl/>
        </w:rPr>
        <w:t>رَى</w:t>
      </w:r>
      <w:r w:rsidR="00BE014F" w:rsidRPr="00BE014F">
        <w:rPr>
          <w:rFonts w:hint="cs"/>
          <w:rtl/>
        </w:rPr>
        <w:t>ٰ</w:t>
      </w:r>
      <w:r w:rsidR="00BE014F" w:rsidRPr="00BE014F">
        <w:rPr>
          <w:rtl/>
        </w:rPr>
        <w:t xml:space="preserve"> </w:t>
      </w:r>
      <w:r w:rsidR="00BE014F" w:rsidRPr="00BE014F">
        <w:rPr>
          <w:rFonts w:hint="eastAsia"/>
          <w:rtl/>
        </w:rPr>
        <w:t>كَافِرَة</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آل‌عمران: 13</w:t>
      </w:r>
      <w:r w:rsidRPr="007770E6">
        <w:rPr>
          <w:rStyle w:val="Char6"/>
          <w:rtl/>
        </w:rPr>
        <w:t>]</w:t>
      </w:r>
      <w:r w:rsidRPr="007770E6">
        <w:rPr>
          <w:rStyle w:val="Char4"/>
          <w:rtl/>
        </w:rPr>
        <w:t>.</w:t>
      </w:r>
    </w:p>
    <w:p w:rsidR="008E5B75" w:rsidRPr="006C43EB" w:rsidRDefault="00D45A34" w:rsidP="006C43EB">
      <w:pPr>
        <w:pStyle w:val="ab"/>
        <w:rPr>
          <w:rtl/>
        </w:rPr>
      </w:pPr>
      <w:r w:rsidRPr="006C43EB">
        <w:rPr>
          <w:rStyle w:val="Char8"/>
          <w:rtl/>
        </w:rPr>
        <w:t>«</w:t>
      </w:r>
      <w:r w:rsidR="008E5B75" w:rsidRPr="006C43EB">
        <w:rPr>
          <w:rtl/>
        </w:rPr>
        <w:t>جماعتی در راه خدا (فی سبیل‌الله) جنگ می‌کنند و عده‌ای دیگر کافرند (و در راه طاغوت می‌جنگند)</w:t>
      </w:r>
      <w:r w:rsidRPr="006C43EB">
        <w:rPr>
          <w:rStyle w:val="Char8"/>
          <w:rtl/>
        </w:rPr>
        <w:t>»</w:t>
      </w:r>
      <w:r w:rsidR="008E5B75" w:rsidRPr="006C43EB">
        <w:rPr>
          <w:rtl/>
        </w:rPr>
        <w:t>.</w:t>
      </w:r>
    </w:p>
    <w:p w:rsidR="008E5B75" w:rsidRPr="0017459B" w:rsidRDefault="008E5B75" w:rsidP="006C43EB">
      <w:pPr>
        <w:tabs>
          <w:tab w:val="right" w:pos="7031"/>
        </w:tabs>
        <w:ind w:firstLine="284"/>
        <w:jc w:val="both"/>
        <w:rPr>
          <w:rFonts w:ascii="Traditional Arabic" w:hAnsi="Traditional Arabic" w:cs="Traditional Arabic"/>
          <w:b/>
          <w:bCs/>
          <w:rtl/>
          <w:lang w:bidi="fa-IR"/>
        </w:rPr>
      </w:pPr>
      <w:r w:rsidRPr="0049472C">
        <w:rPr>
          <w:rStyle w:val="Char4"/>
          <w:rtl/>
          <w:lang w:bidi="fa-IR"/>
        </w:rPr>
        <w:t xml:space="preserve">یعنی: </w:t>
      </w:r>
      <w:r w:rsidRPr="00C733B9">
        <w:rPr>
          <w:rStyle w:val="Char1"/>
          <w:rtl/>
        </w:rPr>
        <w:t>فِئَةٌ مُؤْمِنَةٌ تُقَاتِلُ فِي سَبِيلِ اللَّهِ وَأُخْرَى كَافِرَةٌ تَقَاتُلُ فِي سَبِيلِ الطَّاغُوتِ</w:t>
      </w:r>
      <w:r w:rsidRPr="00C733B9">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در غرایب کرمانی آمده: تقدیر در آی</w:t>
      </w:r>
      <w:r w:rsidR="00D45A34">
        <w:rPr>
          <w:rStyle w:val="Char4"/>
          <w:rtl/>
          <w:lang w:bidi="fa-IR"/>
        </w:rPr>
        <w:t>ه</w:t>
      </w:r>
      <w:r w:rsidRPr="0049472C">
        <w:rPr>
          <w:rStyle w:val="Char4"/>
          <w:rtl/>
          <w:lang w:bidi="fa-IR"/>
        </w:rPr>
        <w:t xml:space="preserve"> اول چنین است</w:t>
      </w:r>
      <w:r w:rsidRPr="0017459B">
        <w:rPr>
          <w:rFonts w:ascii="Traditional Arabic" w:hAnsi="Traditional Arabic" w:cs="Traditional Arabic"/>
          <w:b/>
          <w:bCs/>
          <w:rtl/>
          <w:lang w:bidi="fa-IR"/>
        </w:rPr>
        <w:t xml:space="preserve">: </w:t>
      </w:r>
      <w:r w:rsidRPr="00C733B9">
        <w:rPr>
          <w:rStyle w:val="Char8"/>
          <w:rtl/>
        </w:rPr>
        <w:t>«</w:t>
      </w:r>
      <w:r w:rsidRPr="00C733B9">
        <w:rPr>
          <w:rStyle w:val="Char1"/>
          <w:rtl/>
        </w:rPr>
        <w:t>مَثَلُ الذين كَفَرُوا مَعَكَ يَا مُحَمَّدُ كَمَثَلِ النَّاعِقِ مَعَ الْغَنَمِ</w:t>
      </w:r>
      <w:r w:rsidRPr="00C733B9">
        <w:rPr>
          <w:rStyle w:val="Char8"/>
          <w:rtl/>
        </w:rPr>
        <w:t>»</w:t>
      </w:r>
      <w:r w:rsidRPr="0049472C">
        <w:rPr>
          <w:rStyle w:val="Char4"/>
          <w:rtl/>
          <w:lang w:bidi="fa-IR"/>
        </w:rPr>
        <w:t xml:space="preserve"> که از هر طرف آنچه طرف دیگر بر آن دلالت دارد حذف شده است، و در قرآن نظایری هم دارد، و این بلیغترین نوع کلام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نامگذاری از حبک گرفته شده که معنی آن بستن و محکم کاری و مهارت در ساختن لباس است، حبک الثوب بستن سوراخهای میان نخهای لباس، و محکم نمودن تار و پود آن می‌باشد، بطوری که هیچگونه نقصی در آن دیده نشود، و بر زیبایی و نقش لباس بیفزاید. و بیان گرفته شدن این اصطلاح از ریش</w:t>
      </w:r>
      <w:r w:rsidR="00D45A34">
        <w:rPr>
          <w:rStyle w:val="Char4"/>
          <w:rtl/>
          <w:lang w:bidi="fa-IR"/>
        </w:rPr>
        <w:t>ه</w:t>
      </w:r>
      <w:r w:rsidRPr="0049472C">
        <w:rPr>
          <w:rStyle w:val="Char4"/>
          <w:rtl/>
          <w:lang w:bidi="fa-IR"/>
        </w:rPr>
        <w:t xml:space="preserve"> یاد شده اینکه: موارد حذف در سخن به گشادیهای بین نخها تشبیه شده، وچون ناقد بصیر با مهارتی که در ساختن سخن دارد آنرا به دست می‌گیرد، و آن را تدارک می‌کند محذوف را در جاهای مناسب قرار می‌دهد، آن را رفو کرده و از خلل و منقصت آن جلوگیری می‌نماید، و با تقدیر گرفتن بر زیبایی و رونق آن می‌افزاید.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چهارم: اختزال نامیده می‌شود؛ آنکه به گونه‌های سابق نباشد، و آن چند قسم است؛ زیرا که محذوف یا یک کلمه است: اسم یا فعل یا حرف، و یا بیشتر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مثال</w:t>
      </w:r>
      <w:r w:rsidR="00C7512A">
        <w:rPr>
          <w:rStyle w:val="Char4"/>
          <w:rFonts w:hint="cs"/>
          <w:rtl/>
          <w:lang w:bidi="fa-IR"/>
        </w:rPr>
        <w:t>‌</w:t>
      </w:r>
      <w:r w:rsidRPr="0049472C">
        <w:rPr>
          <w:rStyle w:val="Char4"/>
          <w:rtl/>
          <w:lang w:bidi="fa-IR"/>
        </w:rPr>
        <w:t>های حذف اسم: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1- حذف مضاف، و آن در قرآن بسیار زیاد است، تا آنجا که ابن جنی گفته: نزدیک به هزار مورد در قرآن از این قبیل هست. و شیخ عزالدین در کتاب المجاز خود آنها را به ترتیب سوره‌ها و آیات شمارش کرده، و از این قبیل است: </w:t>
      </w:r>
    </w:p>
    <w:p w:rsidR="008E5B75" w:rsidRPr="0049472C" w:rsidRDefault="007770E6" w:rsidP="006C43EB">
      <w:pPr>
        <w:pStyle w:val="af1"/>
        <w:rPr>
          <w:rStyle w:val="Char4"/>
          <w:rtl/>
        </w:rPr>
      </w:pPr>
      <w:r w:rsidRPr="007770E6">
        <w:rPr>
          <w:rStyle w:val="Char8"/>
          <w:rtl/>
        </w:rPr>
        <w:t>﴿</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حَجُّ</w:t>
      </w:r>
      <w:r w:rsidR="00BE014F" w:rsidRPr="00BE014F">
        <w:rPr>
          <w:rtl/>
        </w:rPr>
        <w:t xml:space="preserve"> </w:t>
      </w:r>
      <w:r w:rsidR="00BE014F" w:rsidRPr="00BE014F">
        <w:rPr>
          <w:rFonts w:hint="eastAsia"/>
          <w:rtl/>
        </w:rPr>
        <w:t>أَش</w:t>
      </w:r>
      <w:r w:rsidR="00BE014F" w:rsidRPr="00BE014F">
        <w:rPr>
          <w:rFonts w:hint="cs"/>
          <w:rtl/>
        </w:rPr>
        <w:t>ۡ</w:t>
      </w:r>
      <w:r w:rsidR="00BE014F" w:rsidRPr="00BE014F">
        <w:rPr>
          <w:rFonts w:hint="eastAsia"/>
          <w:rtl/>
        </w:rPr>
        <w:t>هُر</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197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حج أشهر، یا اشهرالحج، </w:t>
      </w:r>
    </w:p>
    <w:p w:rsidR="008E5B75" w:rsidRPr="0049472C" w:rsidRDefault="007770E6" w:rsidP="006C43EB">
      <w:pPr>
        <w:pStyle w:val="af1"/>
        <w:rPr>
          <w:rStyle w:val="Char4"/>
          <w:rtl/>
        </w:rPr>
      </w:pPr>
      <w:r w:rsidRPr="007770E6">
        <w:rPr>
          <w:rStyle w:val="Char8"/>
          <w:rtl/>
        </w:rPr>
        <w:t>﴿</w:t>
      </w:r>
      <w:r w:rsidR="00BE014F" w:rsidRPr="00BE014F">
        <w:rPr>
          <w:rFonts w:hint="eastAsia"/>
          <w:rtl/>
        </w:rPr>
        <w:t>وَلَ</w:t>
      </w:r>
      <w:r w:rsidR="00BE014F" w:rsidRPr="00BE014F">
        <w:rPr>
          <w:rFonts w:hint="cs"/>
          <w:rtl/>
        </w:rPr>
        <w:t>ٰ</w:t>
      </w:r>
      <w:r w:rsidR="00BE014F" w:rsidRPr="00BE014F">
        <w:rPr>
          <w:rFonts w:hint="eastAsia"/>
          <w:rtl/>
        </w:rPr>
        <w:t>كِنَّ</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بِرَّ</w:t>
      </w:r>
      <w:r w:rsidR="00BE014F" w:rsidRPr="00BE014F">
        <w:rPr>
          <w:rtl/>
        </w:rPr>
        <w:t xml:space="preserve"> </w:t>
      </w:r>
      <w:r w:rsidR="00BE014F" w:rsidRPr="00BE014F">
        <w:rPr>
          <w:rFonts w:hint="eastAsia"/>
          <w:rtl/>
        </w:rPr>
        <w:t>مَن</w:t>
      </w:r>
      <w:r w:rsidR="00BE014F" w:rsidRPr="00BE014F">
        <w:rPr>
          <w:rFonts w:hint="cs"/>
          <w:rtl/>
        </w:rPr>
        <w:t>ۡ</w:t>
      </w:r>
      <w:r w:rsidR="00BE014F" w:rsidRPr="00BE014F">
        <w:rPr>
          <w:rtl/>
        </w:rPr>
        <w:t xml:space="preserve"> </w:t>
      </w:r>
      <w:r w:rsidR="00BE014F" w:rsidRPr="00BE014F">
        <w:rPr>
          <w:rFonts w:hint="eastAsia"/>
          <w:rtl/>
        </w:rPr>
        <w:t>ءَامَنَ</w:t>
      </w:r>
      <w:r w:rsidRPr="007770E6">
        <w:rPr>
          <w:rStyle w:val="Char8"/>
          <w:rtl/>
        </w:rPr>
        <w:t>﴾</w:t>
      </w:r>
      <w:r>
        <w:rPr>
          <w:rStyle w:val="Char8"/>
          <w:rtl/>
        </w:rPr>
        <w:t xml:space="preserve"> </w:t>
      </w:r>
      <w:r w:rsidRPr="007770E6">
        <w:rPr>
          <w:rStyle w:val="Char6"/>
          <w:rtl/>
        </w:rPr>
        <w:t>[</w:t>
      </w:r>
      <w:r w:rsidR="00C733B9">
        <w:rPr>
          <w:rStyle w:val="Char6"/>
          <w:rFonts w:hint="cs"/>
          <w:rtl/>
        </w:rPr>
        <w:t>البقرة: 177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rPr>
      </w:pPr>
      <w:r w:rsidRPr="0049472C">
        <w:rPr>
          <w:rStyle w:val="Char4"/>
          <w:rtl/>
          <w:lang w:bidi="fa-IR"/>
        </w:rPr>
        <w:t xml:space="preserve">یعنی: ذاالبر، یا برّ من، </w:t>
      </w:r>
    </w:p>
    <w:p w:rsidR="008E5B75" w:rsidRPr="0049472C" w:rsidRDefault="007770E6" w:rsidP="006C43EB">
      <w:pPr>
        <w:pStyle w:val="af1"/>
        <w:rPr>
          <w:rStyle w:val="Char4"/>
          <w:rtl/>
        </w:rPr>
      </w:pPr>
      <w:r w:rsidRPr="007770E6">
        <w:rPr>
          <w:rStyle w:val="Char8"/>
          <w:rtl/>
        </w:rPr>
        <w:t>﴿</w:t>
      </w:r>
      <w:r w:rsidR="00BE014F" w:rsidRPr="00BE014F">
        <w:rPr>
          <w:rFonts w:hint="eastAsia"/>
          <w:rtl/>
        </w:rPr>
        <w:t>حُرِّمَت</w:t>
      </w:r>
      <w:r w:rsidR="00BE014F" w:rsidRPr="00BE014F">
        <w:rPr>
          <w:rFonts w:hint="cs"/>
          <w:rtl/>
        </w:rPr>
        <w:t>ۡ</w:t>
      </w:r>
      <w:r w:rsidR="00BE014F" w:rsidRPr="00BE014F">
        <w:rPr>
          <w:rtl/>
        </w:rPr>
        <w:t xml:space="preserve"> </w:t>
      </w:r>
      <w:r w:rsidR="00BE014F" w:rsidRPr="00BE014F">
        <w:rPr>
          <w:rFonts w:hint="eastAsia"/>
          <w:rtl/>
        </w:rPr>
        <w:t>عَلَي</w:t>
      </w:r>
      <w:r w:rsidR="00BE014F" w:rsidRPr="00BE014F">
        <w:rPr>
          <w:rFonts w:hint="cs"/>
          <w:rtl/>
        </w:rPr>
        <w:t>ۡ</w:t>
      </w:r>
      <w:r w:rsidR="00BE014F" w:rsidRPr="00BE014F">
        <w:rPr>
          <w:rFonts w:hint="eastAsia"/>
          <w:rtl/>
        </w:rPr>
        <w:t>كُم</w:t>
      </w:r>
      <w:r w:rsidR="00BE014F" w:rsidRPr="00BE014F">
        <w:rPr>
          <w:rFonts w:hint="cs"/>
          <w:rtl/>
        </w:rPr>
        <w:t>ۡ</w:t>
      </w:r>
      <w:r w:rsidR="00BE014F" w:rsidRPr="00BE014F">
        <w:rPr>
          <w:rtl/>
        </w:rPr>
        <w:t xml:space="preserve"> </w:t>
      </w:r>
      <w:r w:rsidR="00BE014F" w:rsidRPr="00BE014F">
        <w:rPr>
          <w:rFonts w:hint="eastAsia"/>
          <w:rtl/>
        </w:rPr>
        <w:t>أُمَّهَ</w:t>
      </w:r>
      <w:r w:rsidR="00BE014F" w:rsidRPr="00BE014F">
        <w:rPr>
          <w:rFonts w:hint="cs"/>
          <w:rtl/>
        </w:rPr>
        <w:t>ٰ</w:t>
      </w:r>
      <w:r w:rsidR="00BE014F" w:rsidRPr="00BE014F">
        <w:rPr>
          <w:rFonts w:hint="eastAsia"/>
          <w:rtl/>
        </w:rPr>
        <w:t>تُكُم</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نکاح امهاتکم</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BE014F" w:rsidRPr="00BE014F">
        <w:rPr>
          <w:rFonts w:hint="eastAsia"/>
          <w:rtl/>
        </w:rPr>
        <w:t>لَّأَذَق</w:t>
      </w:r>
      <w:r w:rsidR="00BE014F" w:rsidRPr="00BE014F">
        <w:rPr>
          <w:rFonts w:hint="cs"/>
          <w:rtl/>
        </w:rPr>
        <w:t>ۡ</w:t>
      </w:r>
      <w:r w:rsidR="00BE014F" w:rsidRPr="00BE014F">
        <w:rPr>
          <w:rFonts w:hint="eastAsia"/>
          <w:rtl/>
        </w:rPr>
        <w:t>نَ</w:t>
      </w:r>
      <w:r w:rsidR="00BE014F" w:rsidRPr="00BE014F">
        <w:rPr>
          <w:rFonts w:hint="cs"/>
          <w:rtl/>
        </w:rPr>
        <w:t>ٰ</w:t>
      </w:r>
      <w:r w:rsidR="00BE014F" w:rsidRPr="00BE014F">
        <w:rPr>
          <w:rFonts w:hint="eastAsia"/>
          <w:rtl/>
        </w:rPr>
        <w:t>كَ</w:t>
      </w:r>
      <w:r w:rsidR="00BE014F" w:rsidRPr="00BE014F">
        <w:rPr>
          <w:rtl/>
        </w:rPr>
        <w:t xml:space="preserve"> </w:t>
      </w:r>
      <w:r w:rsidR="00BE014F" w:rsidRPr="00BE014F">
        <w:rPr>
          <w:rFonts w:hint="eastAsia"/>
          <w:rtl/>
        </w:rPr>
        <w:t>ضِع</w:t>
      </w:r>
      <w:r w:rsidR="00BE014F" w:rsidRPr="00BE014F">
        <w:rPr>
          <w:rFonts w:hint="cs"/>
          <w:rtl/>
        </w:rPr>
        <w:t>ۡ</w:t>
      </w:r>
      <w:r w:rsidR="00BE014F" w:rsidRPr="00BE014F">
        <w:rPr>
          <w:rFonts w:hint="eastAsia"/>
          <w:rtl/>
        </w:rPr>
        <w:t>فَ</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حَيَو</w:t>
      </w:r>
      <w:r w:rsidR="00BE014F" w:rsidRPr="00BE014F">
        <w:rPr>
          <w:rFonts w:hint="cs"/>
          <w:rtl/>
        </w:rPr>
        <w:t>ٰ</w:t>
      </w:r>
      <w:r w:rsidR="00BE014F" w:rsidRPr="00BE014F">
        <w:rPr>
          <w:rFonts w:hint="eastAsia"/>
          <w:rtl/>
        </w:rPr>
        <w:t>ةِ</w:t>
      </w:r>
      <w:r w:rsidR="00BE014F" w:rsidRPr="00BE014F">
        <w:rPr>
          <w:rtl/>
        </w:rPr>
        <w:t xml:space="preserve"> </w:t>
      </w:r>
      <w:r w:rsidR="00BE014F" w:rsidRPr="00BE014F">
        <w:rPr>
          <w:rFonts w:hint="eastAsia"/>
          <w:rtl/>
        </w:rPr>
        <w:t>وَضِع</w:t>
      </w:r>
      <w:r w:rsidR="00BE014F" w:rsidRPr="00BE014F">
        <w:rPr>
          <w:rFonts w:hint="cs"/>
          <w:rtl/>
        </w:rPr>
        <w:t>ۡ</w:t>
      </w:r>
      <w:r w:rsidR="00BE014F" w:rsidRPr="00BE014F">
        <w:rPr>
          <w:rFonts w:hint="eastAsia"/>
          <w:rtl/>
        </w:rPr>
        <w:t>فَ</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مَمَاتِ</w:t>
      </w:r>
      <w:r w:rsidRPr="007770E6">
        <w:rPr>
          <w:rStyle w:val="Char8"/>
          <w:rtl/>
        </w:rPr>
        <w:t>﴾</w:t>
      </w:r>
      <w:r>
        <w:rPr>
          <w:rStyle w:val="Char8"/>
          <w:rtl/>
        </w:rPr>
        <w:t xml:space="preserve"> </w:t>
      </w:r>
      <w:r w:rsidRPr="007770E6">
        <w:rPr>
          <w:rStyle w:val="Char6"/>
          <w:rtl/>
        </w:rPr>
        <w:t>[</w:t>
      </w:r>
      <w:r w:rsidR="00C733B9">
        <w:rPr>
          <w:rStyle w:val="Char6"/>
          <w:rFonts w:hint="cs"/>
          <w:rtl/>
        </w:rPr>
        <w:t>الإسراء: 75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ضعف عذاب،</w:t>
      </w:r>
    </w:p>
    <w:p w:rsidR="008E5B75" w:rsidRPr="0049472C" w:rsidRDefault="007770E6" w:rsidP="006C43EB">
      <w:pPr>
        <w:pStyle w:val="af1"/>
        <w:rPr>
          <w:rStyle w:val="Char4"/>
          <w:rtl/>
        </w:rPr>
      </w:pPr>
      <w:r w:rsidRPr="007770E6">
        <w:rPr>
          <w:rStyle w:val="Char8"/>
          <w:rtl/>
        </w:rPr>
        <w:t>﴿</w:t>
      </w:r>
      <w:r w:rsidR="00BE014F" w:rsidRPr="00BE014F">
        <w:rPr>
          <w:rFonts w:hint="eastAsia"/>
          <w:rtl/>
        </w:rPr>
        <w:t>وَفِي</w:t>
      </w:r>
      <w:r w:rsidR="00BE014F" w:rsidRPr="00BE014F">
        <w:rPr>
          <w:rtl/>
        </w:rPr>
        <w:t xml:space="preserve"> </w:t>
      </w:r>
      <w:r w:rsidR="00BE014F" w:rsidRPr="00BE014F">
        <w:rPr>
          <w:rFonts w:hint="cs"/>
          <w:rtl/>
        </w:rPr>
        <w:t>ٱ</w:t>
      </w:r>
      <w:r w:rsidR="00BE014F" w:rsidRPr="00BE014F">
        <w:rPr>
          <w:rFonts w:hint="eastAsia"/>
          <w:rtl/>
        </w:rPr>
        <w:t>لرِّقَابِ</w:t>
      </w:r>
      <w:r w:rsidRPr="007770E6">
        <w:rPr>
          <w:rStyle w:val="Char8"/>
          <w:rtl/>
        </w:rPr>
        <w:t>﴾</w:t>
      </w:r>
      <w:r>
        <w:rPr>
          <w:rStyle w:val="Char8"/>
          <w:rtl/>
        </w:rPr>
        <w:t xml:space="preserve"> </w:t>
      </w:r>
      <w:r w:rsidRPr="007770E6">
        <w:rPr>
          <w:rStyle w:val="Char6"/>
          <w:rtl/>
        </w:rPr>
        <w:t>[</w:t>
      </w:r>
      <w:r w:rsidR="00C733B9">
        <w:rPr>
          <w:rStyle w:val="Char6"/>
          <w:rFonts w:hint="cs"/>
          <w:rtl/>
        </w:rPr>
        <w:t>البقرة: 177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وفی تحریر الرقاب.</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حذف مضاف‌الیه در یاء متکلم بسیار می‌شود، مانند:</w:t>
      </w:r>
    </w:p>
    <w:p w:rsidR="008E5B75" w:rsidRPr="0049472C" w:rsidRDefault="007770E6" w:rsidP="006C43EB">
      <w:pPr>
        <w:pStyle w:val="af1"/>
        <w:rPr>
          <w:rStyle w:val="Char4"/>
          <w:rtl/>
        </w:rPr>
      </w:pPr>
      <w:r w:rsidRPr="007770E6">
        <w:rPr>
          <w:rStyle w:val="Char8"/>
          <w:rtl/>
        </w:rPr>
        <w:t>﴿</w:t>
      </w:r>
      <w:r w:rsidR="00BE014F" w:rsidRPr="00BE014F">
        <w:rPr>
          <w:rFonts w:hint="eastAsia"/>
          <w:rtl/>
        </w:rPr>
        <w:t>رَبِّ</w:t>
      </w:r>
      <w:r w:rsidR="00BE014F" w:rsidRPr="00BE014F">
        <w:rPr>
          <w:rtl/>
        </w:rPr>
        <w:t xml:space="preserve"> </w:t>
      </w:r>
      <w:r w:rsidR="00BE014F" w:rsidRPr="00BE014F">
        <w:rPr>
          <w:rFonts w:hint="cs"/>
          <w:rtl/>
        </w:rPr>
        <w:t>ٱ</w:t>
      </w:r>
      <w:r w:rsidR="00BE014F" w:rsidRPr="00BE014F">
        <w:rPr>
          <w:rFonts w:hint="eastAsia"/>
          <w:rtl/>
        </w:rPr>
        <w:t>غ</w:t>
      </w:r>
      <w:r w:rsidR="00BE014F" w:rsidRPr="00BE014F">
        <w:rPr>
          <w:rFonts w:hint="cs"/>
          <w:rtl/>
        </w:rPr>
        <w:t>ۡ</w:t>
      </w:r>
      <w:r w:rsidR="00BE014F" w:rsidRPr="00BE014F">
        <w:rPr>
          <w:rFonts w:hint="eastAsia"/>
          <w:rtl/>
        </w:rPr>
        <w:t>فِر</w:t>
      </w:r>
      <w:r w:rsidR="00BE014F" w:rsidRPr="00BE014F">
        <w:rPr>
          <w:rFonts w:hint="cs"/>
          <w:rtl/>
        </w:rPr>
        <w:t>ۡ</w:t>
      </w:r>
      <w:r w:rsidR="00BE014F" w:rsidRPr="00BE014F">
        <w:rPr>
          <w:rtl/>
        </w:rPr>
        <w:t xml:space="preserve"> </w:t>
      </w:r>
      <w:r w:rsidR="00BE014F" w:rsidRPr="00BE014F">
        <w:rPr>
          <w:rFonts w:hint="eastAsia"/>
          <w:rtl/>
        </w:rPr>
        <w:t>لِي</w:t>
      </w:r>
      <w:r w:rsidRPr="007770E6">
        <w:rPr>
          <w:rStyle w:val="Char8"/>
          <w:rtl/>
        </w:rPr>
        <w:t>﴾</w:t>
      </w:r>
      <w:r>
        <w:rPr>
          <w:rStyle w:val="Char8"/>
          <w:rtl/>
        </w:rPr>
        <w:t xml:space="preserve"> </w:t>
      </w:r>
      <w:r w:rsidRPr="007770E6">
        <w:rPr>
          <w:rStyle w:val="Char6"/>
          <w:rtl/>
        </w:rPr>
        <w:t>[</w:t>
      </w:r>
      <w:r w:rsidR="00C733B9">
        <w:rPr>
          <w:rStyle w:val="Char6"/>
          <w:rFonts w:hint="cs"/>
          <w:rtl/>
        </w:rPr>
        <w:t>الأعراف: 151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غایات (= قبل و بعد) مانند:</w:t>
      </w:r>
    </w:p>
    <w:p w:rsidR="008E5B75" w:rsidRPr="0049472C" w:rsidRDefault="007770E6" w:rsidP="006C43EB">
      <w:pPr>
        <w:pStyle w:val="af1"/>
        <w:rPr>
          <w:rStyle w:val="Char4"/>
          <w:rtl/>
        </w:rPr>
      </w:pPr>
      <w:r w:rsidRPr="007770E6">
        <w:rPr>
          <w:rStyle w:val="Char8"/>
          <w:rtl/>
        </w:rPr>
        <w:t>﴿</w:t>
      </w:r>
      <w:r w:rsidR="00BE014F" w:rsidRPr="00BE014F">
        <w:rPr>
          <w:rFonts w:hint="eastAsia"/>
          <w:rtl/>
        </w:rPr>
        <w:t>لِلَّهِ</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أَم</w:t>
      </w:r>
      <w:r w:rsidR="00BE014F" w:rsidRPr="00BE014F">
        <w:rPr>
          <w:rFonts w:hint="cs"/>
          <w:rtl/>
        </w:rPr>
        <w:t>ۡ</w:t>
      </w:r>
      <w:r w:rsidR="00BE014F" w:rsidRPr="00BE014F">
        <w:rPr>
          <w:rFonts w:hint="eastAsia"/>
          <w:rtl/>
        </w:rPr>
        <w:t>رُ</w:t>
      </w:r>
      <w:r w:rsidR="00BE014F" w:rsidRPr="00BE014F">
        <w:rPr>
          <w:rtl/>
        </w:rPr>
        <w:t xml:space="preserve"> </w:t>
      </w:r>
      <w:r w:rsidR="00BE014F" w:rsidRPr="00BE014F">
        <w:rPr>
          <w:rFonts w:hint="eastAsia"/>
          <w:rtl/>
        </w:rPr>
        <w:t>مِن</w:t>
      </w:r>
      <w:r w:rsidR="00BE014F" w:rsidRPr="00BE014F">
        <w:rPr>
          <w:rtl/>
        </w:rPr>
        <w:t xml:space="preserve"> </w:t>
      </w:r>
      <w:r w:rsidR="00BE014F" w:rsidRPr="00BE014F">
        <w:rPr>
          <w:rFonts w:hint="eastAsia"/>
          <w:rtl/>
        </w:rPr>
        <w:t>قَب</w:t>
      </w:r>
      <w:r w:rsidR="00BE014F" w:rsidRPr="00BE014F">
        <w:rPr>
          <w:rFonts w:hint="cs"/>
          <w:rtl/>
        </w:rPr>
        <w:t>ۡ</w:t>
      </w:r>
      <w:r w:rsidR="00BE014F" w:rsidRPr="00BE014F">
        <w:rPr>
          <w:rFonts w:hint="eastAsia"/>
          <w:rtl/>
        </w:rPr>
        <w:t>لُ</w:t>
      </w:r>
      <w:r w:rsidR="00BE014F" w:rsidRPr="00BE014F">
        <w:rPr>
          <w:rtl/>
        </w:rPr>
        <w:t xml:space="preserve"> </w:t>
      </w:r>
      <w:r w:rsidR="00BE014F" w:rsidRPr="00BE014F">
        <w:rPr>
          <w:rFonts w:hint="eastAsia"/>
          <w:rtl/>
        </w:rPr>
        <w:t>وَمِن</w:t>
      </w:r>
      <w:r w:rsidR="00BE014F" w:rsidRPr="00BE014F">
        <w:rPr>
          <w:rFonts w:hint="cs"/>
          <w:rtl/>
        </w:rPr>
        <w:t>ۢ</w:t>
      </w:r>
      <w:r w:rsidR="00BE014F" w:rsidRPr="00BE014F">
        <w:rPr>
          <w:rtl/>
        </w:rPr>
        <w:t xml:space="preserve"> </w:t>
      </w:r>
      <w:r w:rsidR="00BE014F" w:rsidRPr="00BE014F">
        <w:rPr>
          <w:rFonts w:hint="eastAsia"/>
          <w:rtl/>
        </w:rPr>
        <w:t>بَع</w:t>
      </w:r>
      <w:r w:rsidR="00BE014F" w:rsidRPr="00BE014F">
        <w:rPr>
          <w:rFonts w:hint="cs"/>
          <w:rtl/>
        </w:rPr>
        <w:t>ۡ</w:t>
      </w:r>
      <w:r w:rsidR="00BE014F" w:rsidRPr="00BE014F">
        <w:rPr>
          <w:rFonts w:hint="eastAsia"/>
          <w:rtl/>
        </w:rPr>
        <w:t>دُ</w:t>
      </w:r>
      <w:r w:rsidRPr="007770E6">
        <w:rPr>
          <w:rStyle w:val="Char8"/>
          <w:rtl/>
        </w:rPr>
        <w:t>﴾</w:t>
      </w:r>
      <w:r>
        <w:rPr>
          <w:rStyle w:val="Char8"/>
          <w:rtl/>
        </w:rPr>
        <w:t xml:space="preserve"> </w:t>
      </w:r>
      <w:r w:rsidRPr="007770E6">
        <w:rPr>
          <w:rStyle w:val="Char6"/>
          <w:rtl/>
        </w:rPr>
        <w:t>[</w:t>
      </w:r>
      <w:r w:rsidR="00C733B9">
        <w:rPr>
          <w:rStyle w:val="Char6"/>
          <w:rFonts w:hint="cs"/>
          <w:rtl/>
        </w:rPr>
        <w:t>الروم: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من قبل الغلب ومن بعده.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کل و أی وبعض، و غیر اینها نیز بسا می‌آید مانند قرائت:</w:t>
      </w:r>
    </w:p>
    <w:p w:rsidR="008E5B75" w:rsidRPr="0049472C" w:rsidRDefault="007770E6" w:rsidP="006C43EB">
      <w:pPr>
        <w:pStyle w:val="af1"/>
        <w:rPr>
          <w:rStyle w:val="Char4"/>
          <w:rtl/>
        </w:rPr>
      </w:pPr>
      <w:r w:rsidRPr="007770E6">
        <w:rPr>
          <w:rStyle w:val="Char8"/>
          <w:rtl/>
        </w:rPr>
        <w:t>﴿</w:t>
      </w:r>
      <w:r w:rsidR="00BE014F" w:rsidRPr="00BE014F">
        <w:rPr>
          <w:rFonts w:hint="eastAsia"/>
          <w:rtl/>
        </w:rPr>
        <w:t>فَلَا</w:t>
      </w:r>
      <w:r w:rsidR="00BE014F" w:rsidRPr="00BE014F">
        <w:rPr>
          <w:rtl/>
        </w:rPr>
        <w:t xml:space="preserve"> </w:t>
      </w:r>
      <w:r w:rsidR="00BE014F" w:rsidRPr="00BE014F">
        <w:rPr>
          <w:rFonts w:hint="eastAsia"/>
          <w:rtl/>
        </w:rPr>
        <w:t>خَو</w:t>
      </w:r>
      <w:r w:rsidR="00BE014F" w:rsidRPr="00BE014F">
        <w:rPr>
          <w:rFonts w:hint="cs"/>
          <w:rtl/>
        </w:rPr>
        <w:t>ۡ</w:t>
      </w:r>
      <w:r w:rsidR="00BE014F" w:rsidRPr="00BE014F">
        <w:rPr>
          <w:rFonts w:hint="eastAsia"/>
          <w:rtl/>
        </w:rPr>
        <w:t>فٌ</w:t>
      </w:r>
      <w:r w:rsidR="00BE014F" w:rsidRPr="00BE014F">
        <w:rPr>
          <w:rtl/>
        </w:rPr>
        <w:t xml:space="preserve"> </w:t>
      </w:r>
      <w:r w:rsidR="00BE014F" w:rsidRPr="00BE014F">
        <w:rPr>
          <w:rFonts w:hint="eastAsia"/>
          <w:rtl/>
        </w:rPr>
        <w:t>عَلَي</w:t>
      </w:r>
      <w:r w:rsidR="00BE014F" w:rsidRPr="00BE014F">
        <w:rPr>
          <w:rFonts w:hint="cs"/>
          <w:rtl/>
        </w:rPr>
        <w:t>ۡ</w:t>
      </w:r>
      <w:r w:rsidR="00BE014F" w:rsidRPr="00BE014F">
        <w:rPr>
          <w:rFonts w:hint="eastAsia"/>
          <w:rtl/>
        </w:rPr>
        <w:t>هِم</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38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ضم بدون تنوین، یعنی: فلاخوف شیئ علیهم.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حذف مبتدا، در جواب استفهام بسیار اتفاق می‌افتد، مانند:</w:t>
      </w:r>
    </w:p>
    <w:p w:rsidR="008E5B75" w:rsidRPr="0049472C" w:rsidRDefault="007770E6" w:rsidP="006C43EB">
      <w:pPr>
        <w:pStyle w:val="af1"/>
        <w:rPr>
          <w:rStyle w:val="Char4"/>
          <w:rtl/>
        </w:rPr>
      </w:pPr>
      <w:r w:rsidRPr="007770E6">
        <w:rPr>
          <w:rStyle w:val="Char8"/>
          <w:rtl/>
        </w:rPr>
        <w:t>﴿</w:t>
      </w:r>
      <w:r w:rsidR="00BE014F" w:rsidRPr="00BE014F">
        <w:rPr>
          <w:rFonts w:hint="eastAsia"/>
          <w:rtl/>
        </w:rPr>
        <w:t>وَمَا</w:t>
      </w:r>
      <w:r w:rsidR="00BE014F" w:rsidRPr="00BE014F">
        <w:rPr>
          <w:rFonts w:hint="cs"/>
          <w:rtl/>
        </w:rPr>
        <w:t>ٓ</w:t>
      </w:r>
      <w:r w:rsidR="00BE014F" w:rsidRPr="00BE014F">
        <w:rPr>
          <w:rtl/>
        </w:rPr>
        <w:t xml:space="preserve"> </w:t>
      </w:r>
      <w:r w:rsidR="00BE014F" w:rsidRPr="00BE014F">
        <w:rPr>
          <w:rFonts w:hint="eastAsia"/>
          <w:rtl/>
        </w:rPr>
        <w:t>أَد</w:t>
      </w:r>
      <w:r w:rsidR="00BE014F" w:rsidRPr="00BE014F">
        <w:rPr>
          <w:rFonts w:hint="cs"/>
          <w:rtl/>
        </w:rPr>
        <w:t>ۡ</w:t>
      </w:r>
      <w:r w:rsidR="00BE014F" w:rsidRPr="00BE014F">
        <w:rPr>
          <w:rFonts w:hint="eastAsia"/>
          <w:rtl/>
        </w:rPr>
        <w:t>رَى</w:t>
      </w:r>
      <w:r w:rsidR="00BE014F" w:rsidRPr="00BE014F">
        <w:rPr>
          <w:rFonts w:hint="cs"/>
          <w:rtl/>
        </w:rPr>
        <w:t>ٰ</w:t>
      </w:r>
      <w:r w:rsidR="00BE014F" w:rsidRPr="00BE014F">
        <w:rPr>
          <w:rFonts w:hint="eastAsia"/>
          <w:rtl/>
        </w:rPr>
        <w:t>كَ</w:t>
      </w:r>
      <w:r w:rsidR="00BE014F" w:rsidRPr="00BE014F">
        <w:rPr>
          <w:rtl/>
        </w:rPr>
        <w:t xml:space="preserve"> </w:t>
      </w:r>
      <w:r w:rsidR="00BE014F" w:rsidRPr="00BE014F">
        <w:rPr>
          <w:rFonts w:hint="eastAsia"/>
          <w:rtl/>
        </w:rPr>
        <w:t>مَا</w:t>
      </w:r>
      <w:r w:rsidR="00BE014F" w:rsidRPr="00BE014F">
        <w:rPr>
          <w:rtl/>
        </w:rPr>
        <w:t xml:space="preserve"> </w:t>
      </w:r>
      <w:r w:rsidR="00BE014F" w:rsidRPr="00BE014F">
        <w:rPr>
          <w:rFonts w:hint="eastAsia"/>
          <w:rtl/>
        </w:rPr>
        <w:t>هِيَه</w:t>
      </w:r>
      <w:r w:rsidR="00BE014F" w:rsidRPr="00BE014F">
        <w:rPr>
          <w:rFonts w:hint="cs"/>
          <w:rtl/>
        </w:rPr>
        <w:t>ۡ</w:t>
      </w:r>
      <w:r w:rsidR="00BE014F" w:rsidRPr="00BE014F">
        <w:rPr>
          <w:rtl/>
        </w:rPr>
        <w:t xml:space="preserve"> </w:t>
      </w:r>
      <w:r w:rsidR="00BE014F" w:rsidRPr="00BE014F">
        <w:rPr>
          <w:rFonts w:hint="cs"/>
          <w:rtl/>
        </w:rPr>
        <w:t>١٠</w:t>
      </w:r>
      <w:r w:rsidR="00BE014F" w:rsidRPr="00BE014F">
        <w:rPr>
          <w:rtl/>
        </w:rPr>
        <w:t xml:space="preserve"> </w:t>
      </w:r>
      <w:r w:rsidR="00BE014F" w:rsidRPr="00BE014F">
        <w:rPr>
          <w:rFonts w:hint="eastAsia"/>
          <w:rtl/>
        </w:rPr>
        <w:t>نَارٌ</w:t>
      </w:r>
      <w:r w:rsidR="00BE014F" w:rsidRPr="00BE014F">
        <w:rPr>
          <w:rtl/>
        </w:rPr>
        <w:t xml:space="preserve"> </w:t>
      </w:r>
      <w:r w:rsidR="00BE014F" w:rsidRPr="00BE014F">
        <w:rPr>
          <w:rFonts w:hint="eastAsia"/>
          <w:rtl/>
        </w:rPr>
        <w:t>حَامِيَةُ</w:t>
      </w:r>
      <w:r w:rsidR="00BE014F" w:rsidRPr="00BE014F">
        <w:rPr>
          <w:rFonts w:hint="cs"/>
          <w:rtl/>
        </w:rPr>
        <w:t>ۢ</w:t>
      </w:r>
      <w:r w:rsidR="00BE014F" w:rsidRPr="00BE014F">
        <w:rPr>
          <w:rtl/>
        </w:rPr>
        <w:t xml:space="preserve"> </w:t>
      </w:r>
      <w:r w:rsidR="00BE014F" w:rsidRPr="00BE014F">
        <w:rPr>
          <w:rFonts w:hint="cs"/>
          <w:rtl/>
        </w:rPr>
        <w:t>١١</w:t>
      </w:r>
      <w:r w:rsidRPr="007770E6">
        <w:rPr>
          <w:rStyle w:val="Char8"/>
          <w:rtl/>
        </w:rPr>
        <w:t>﴾</w:t>
      </w:r>
      <w:r>
        <w:rPr>
          <w:rStyle w:val="Char8"/>
          <w:rtl/>
        </w:rPr>
        <w:t xml:space="preserve"> </w:t>
      </w:r>
      <w:r w:rsidRPr="007770E6">
        <w:rPr>
          <w:rStyle w:val="Char6"/>
          <w:rtl/>
        </w:rPr>
        <w:t>[</w:t>
      </w:r>
      <w:r w:rsidR="00C733B9">
        <w:rPr>
          <w:rStyle w:val="Char6"/>
          <w:rFonts w:hint="cs"/>
          <w:rtl/>
        </w:rPr>
        <w:t>القارعة: 10-11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هی نار. و بعد از فاء جواب؛</w:t>
      </w:r>
    </w:p>
    <w:p w:rsidR="008E5B75" w:rsidRPr="0049472C" w:rsidRDefault="007770E6" w:rsidP="006C43EB">
      <w:pPr>
        <w:pStyle w:val="af1"/>
        <w:rPr>
          <w:rStyle w:val="Char4"/>
          <w:rtl/>
        </w:rPr>
      </w:pPr>
      <w:r w:rsidRPr="007770E6">
        <w:rPr>
          <w:rStyle w:val="Char8"/>
          <w:rtl/>
        </w:rPr>
        <w:t>﴿</w:t>
      </w:r>
      <w:r w:rsidR="00BE014F" w:rsidRPr="00BE014F">
        <w:rPr>
          <w:rFonts w:hint="eastAsia"/>
          <w:rtl/>
        </w:rPr>
        <w:t>مَن</w:t>
      </w:r>
      <w:r w:rsidR="00BE014F" w:rsidRPr="00BE014F">
        <w:rPr>
          <w:rFonts w:hint="cs"/>
          <w:rtl/>
        </w:rPr>
        <w:t>ۡ</w:t>
      </w:r>
      <w:r w:rsidR="00BE014F" w:rsidRPr="00BE014F">
        <w:rPr>
          <w:rtl/>
        </w:rPr>
        <w:t xml:space="preserve"> </w:t>
      </w:r>
      <w:r w:rsidR="00BE014F" w:rsidRPr="00BE014F">
        <w:rPr>
          <w:rFonts w:hint="eastAsia"/>
          <w:rtl/>
        </w:rPr>
        <w:t>عَمِلَ</w:t>
      </w:r>
      <w:r w:rsidR="00BE014F" w:rsidRPr="00BE014F">
        <w:rPr>
          <w:rtl/>
        </w:rPr>
        <w:t xml:space="preserve"> </w:t>
      </w:r>
      <w:r w:rsidR="00BE014F" w:rsidRPr="00BE014F">
        <w:rPr>
          <w:rFonts w:hint="eastAsia"/>
          <w:rtl/>
        </w:rPr>
        <w:t>صَ</w:t>
      </w:r>
      <w:r w:rsidR="00BE014F" w:rsidRPr="00BE014F">
        <w:rPr>
          <w:rFonts w:hint="cs"/>
          <w:rtl/>
        </w:rPr>
        <w:t>ٰ</w:t>
      </w:r>
      <w:r w:rsidR="00BE014F" w:rsidRPr="00BE014F">
        <w:rPr>
          <w:rFonts w:hint="eastAsia"/>
          <w:rtl/>
        </w:rPr>
        <w:t>لِح</w:t>
      </w:r>
      <w:r w:rsidR="00BE014F" w:rsidRPr="00BE014F">
        <w:rPr>
          <w:rFonts w:hint="cs"/>
          <w:rtl/>
        </w:rPr>
        <w:t>ٗ</w:t>
      </w:r>
      <w:r w:rsidR="00BE014F" w:rsidRPr="00BE014F">
        <w:rPr>
          <w:rFonts w:hint="eastAsia"/>
          <w:rtl/>
        </w:rPr>
        <w:t>ا</w:t>
      </w:r>
      <w:r w:rsidR="00BE014F" w:rsidRPr="00BE014F">
        <w:rPr>
          <w:rtl/>
        </w:rPr>
        <w:t xml:space="preserve"> </w:t>
      </w:r>
      <w:r w:rsidR="00BE014F" w:rsidRPr="00BE014F">
        <w:rPr>
          <w:rFonts w:hint="eastAsia"/>
          <w:rtl/>
        </w:rPr>
        <w:t>فَلِنَف</w:t>
      </w:r>
      <w:r w:rsidR="00BE014F" w:rsidRPr="00BE014F">
        <w:rPr>
          <w:rFonts w:hint="cs"/>
          <w:rtl/>
        </w:rPr>
        <w:t>ۡ</w:t>
      </w:r>
      <w:r w:rsidR="00BE014F" w:rsidRPr="00BE014F">
        <w:rPr>
          <w:rFonts w:hint="eastAsia"/>
          <w:rtl/>
        </w:rPr>
        <w:t>سِهِ</w:t>
      </w:r>
      <w:r w:rsidR="00BE014F" w:rsidRPr="00BE014F">
        <w:rPr>
          <w:rFonts w:hint="cs"/>
          <w:rtl/>
        </w:rPr>
        <w:t>ۦ</w:t>
      </w:r>
      <w:r w:rsidRPr="007770E6">
        <w:rPr>
          <w:rStyle w:val="Char8"/>
          <w:rtl/>
        </w:rPr>
        <w:t>﴾</w:t>
      </w:r>
      <w:r>
        <w:rPr>
          <w:rStyle w:val="Char8"/>
          <w:rtl/>
        </w:rPr>
        <w:t xml:space="preserve"> </w:t>
      </w:r>
      <w:r w:rsidRPr="007770E6">
        <w:rPr>
          <w:rStyle w:val="Char6"/>
          <w:rtl/>
        </w:rPr>
        <w:t>[</w:t>
      </w:r>
      <w:r w:rsidR="00C733B9">
        <w:rPr>
          <w:rStyle w:val="Char6"/>
          <w:rFonts w:hint="cs"/>
          <w:rtl/>
        </w:rPr>
        <w:t>الجاثیة : 15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فعمله لنفسه، </w:t>
      </w:r>
    </w:p>
    <w:p w:rsidR="008E5B75" w:rsidRPr="0049472C" w:rsidRDefault="007770E6" w:rsidP="006C43EB">
      <w:pPr>
        <w:pStyle w:val="af1"/>
        <w:rPr>
          <w:rStyle w:val="Char4"/>
          <w:rtl/>
        </w:rPr>
      </w:pPr>
      <w:r w:rsidRPr="007770E6">
        <w:rPr>
          <w:rStyle w:val="Char8"/>
          <w:rtl/>
        </w:rPr>
        <w:t>﴿</w:t>
      </w:r>
      <w:r w:rsidR="00BE014F" w:rsidRPr="00BE014F">
        <w:rPr>
          <w:rFonts w:hint="eastAsia"/>
          <w:rtl/>
        </w:rPr>
        <w:t>وَمَن</w:t>
      </w:r>
      <w:r w:rsidR="00BE014F" w:rsidRPr="00BE014F">
        <w:rPr>
          <w:rFonts w:hint="cs"/>
          <w:rtl/>
        </w:rPr>
        <w:t>ۡ</w:t>
      </w:r>
      <w:r w:rsidR="00BE014F" w:rsidRPr="00BE014F">
        <w:rPr>
          <w:rtl/>
        </w:rPr>
        <w:t xml:space="preserve"> </w:t>
      </w:r>
      <w:r w:rsidR="00BE014F" w:rsidRPr="00BE014F">
        <w:rPr>
          <w:rFonts w:hint="eastAsia"/>
          <w:rtl/>
        </w:rPr>
        <w:t>أَسَا</w:t>
      </w:r>
      <w:r w:rsidR="00BE014F" w:rsidRPr="00BE014F">
        <w:rPr>
          <w:rFonts w:hint="cs"/>
          <w:rtl/>
        </w:rPr>
        <w:t>ٓ</w:t>
      </w:r>
      <w:r w:rsidR="00BE014F" w:rsidRPr="00BE014F">
        <w:rPr>
          <w:rFonts w:hint="eastAsia"/>
          <w:rtl/>
        </w:rPr>
        <w:t>ءَ</w:t>
      </w:r>
      <w:r w:rsidR="00BE014F" w:rsidRPr="00BE014F">
        <w:rPr>
          <w:rtl/>
        </w:rPr>
        <w:t xml:space="preserve"> </w:t>
      </w:r>
      <w:r w:rsidR="00BE014F" w:rsidRPr="00BE014F">
        <w:rPr>
          <w:rFonts w:hint="eastAsia"/>
          <w:rtl/>
        </w:rPr>
        <w:t>فَعَلَي</w:t>
      </w:r>
      <w:r w:rsidR="00BE014F" w:rsidRPr="00BE014F">
        <w:rPr>
          <w:rFonts w:hint="cs"/>
          <w:rtl/>
        </w:rPr>
        <w:t>ۡ</w:t>
      </w:r>
      <w:r w:rsidR="00BE014F" w:rsidRPr="00BE014F">
        <w:rPr>
          <w:rFonts w:hint="eastAsia"/>
          <w:rtl/>
        </w:rPr>
        <w:t>هَا</w:t>
      </w:r>
      <w:r w:rsidRPr="007770E6">
        <w:rPr>
          <w:rStyle w:val="Char8"/>
          <w:rtl/>
        </w:rPr>
        <w:t>﴾</w:t>
      </w:r>
      <w:r>
        <w:rPr>
          <w:rStyle w:val="Char8"/>
          <w:rtl/>
        </w:rPr>
        <w:t xml:space="preserve"> </w:t>
      </w:r>
      <w:r w:rsidRPr="007770E6">
        <w:rPr>
          <w:rStyle w:val="Char6"/>
          <w:rtl/>
        </w:rPr>
        <w:t>[</w:t>
      </w:r>
      <w:r w:rsidR="00C733B9">
        <w:rPr>
          <w:rStyle w:val="Char6"/>
          <w:rFonts w:hint="cs"/>
          <w:rtl/>
        </w:rPr>
        <w:t>الجاثیة : 15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فإسائته علیها. و بعد از واژ</w:t>
      </w:r>
      <w:r w:rsidR="00D45A34">
        <w:rPr>
          <w:rStyle w:val="Char4"/>
          <w:rtl/>
          <w:lang w:bidi="fa-IR"/>
        </w:rPr>
        <w:t>ه</w:t>
      </w:r>
      <w:r w:rsidRPr="0049472C">
        <w:rPr>
          <w:rStyle w:val="Char4"/>
          <w:rtl/>
          <w:lang w:bidi="fa-IR"/>
        </w:rPr>
        <w:t xml:space="preserve"> قول، مانند:</w:t>
      </w:r>
    </w:p>
    <w:p w:rsidR="008E5B75" w:rsidRPr="0049472C" w:rsidRDefault="007770E6" w:rsidP="006C43EB">
      <w:pPr>
        <w:pStyle w:val="af1"/>
        <w:rPr>
          <w:rStyle w:val="Char4"/>
          <w:rtl/>
        </w:rPr>
      </w:pPr>
      <w:r w:rsidRPr="007770E6">
        <w:rPr>
          <w:rStyle w:val="Char8"/>
          <w:rtl/>
        </w:rPr>
        <w:t>﴿</w:t>
      </w:r>
      <w:r w:rsidR="00BE014F" w:rsidRPr="00BE014F">
        <w:rPr>
          <w:rFonts w:hint="eastAsia"/>
          <w:rtl/>
        </w:rPr>
        <w:t>وَقَالُو</w:t>
      </w:r>
      <w:r w:rsidR="00BE014F" w:rsidRPr="00BE014F">
        <w:rPr>
          <w:rFonts w:hint="cs"/>
          <w:rtl/>
        </w:rPr>
        <w:t>ٓ</w:t>
      </w:r>
      <w:r w:rsidR="00BE014F" w:rsidRPr="00BE014F">
        <w:rPr>
          <w:rFonts w:hint="eastAsia"/>
          <w:rtl/>
        </w:rPr>
        <w:t>اْ</w:t>
      </w:r>
      <w:r w:rsidR="00BE014F" w:rsidRPr="00BE014F">
        <w:rPr>
          <w:rtl/>
        </w:rPr>
        <w:t xml:space="preserve"> </w:t>
      </w:r>
      <w:r w:rsidR="00BE014F" w:rsidRPr="00BE014F">
        <w:rPr>
          <w:rFonts w:hint="eastAsia"/>
          <w:rtl/>
        </w:rPr>
        <w:t>أَسَ</w:t>
      </w:r>
      <w:r w:rsidR="00BE014F" w:rsidRPr="00BE014F">
        <w:rPr>
          <w:rFonts w:hint="cs"/>
          <w:rtl/>
        </w:rPr>
        <w:t>ٰ</w:t>
      </w:r>
      <w:r w:rsidR="00BE014F" w:rsidRPr="00BE014F">
        <w:rPr>
          <w:rFonts w:hint="eastAsia"/>
          <w:rtl/>
        </w:rPr>
        <w:t>طِيرُ</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أَوَّلِينَ</w:t>
      </w:r>
      <w:r w:rsidRPr="007770E6">
        <w:rPr>
          <w:rStyle w:val="Char8"/>
          <w:rtl/>
        </w:rPr>
        <w:t>﴾</w:t>
      </w:r>
      <w:r>
        <w:rPr>
          <w:rStyle w:val="Char8"/>
          <w:rtl/>
        </w:rPr>
        <w:t xml:space="preserve"> </w:t>
      </w:r>
      <w:r w:rsidRPr="007770E6">
        <w:rPr>
          <w:rStyle w:val="Char6"/>
          <w:rtl/>
        </w:rPr>
        <w:t>[</w:t>
      </w:r>
      <w:r w:rsidR="00C733B9">
        <w:rPr>
          <w:rStyle w:val="Char6"/>
          <w:rFonts w:hint="cs"/>
          <w:rtl/>
        </w:rPr>
        <w:t>الفرقان: 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E014F" w:rsidRPr="00BE014F">
        <w:rPr>
          <w:rFonts w:hint="eastAsia"/>
          <w:rtl/>
        </w:rPr>
        <w:t>قَالُو</w:t>
      </w:r>
      <w:r w:rsidR="00BE014F" w:rsidRPr="00BE014F">
        <w:rPr>
          <w:rFonts w:hint="cs"/>
          <w:rtl/>
        </w:rPr>
        <w:t>ٓ</w:t>
      </w:r>
      <w:r w:rsidR="00BE014F" w:rsidRPr="00BE014F">
        <w:rPr>
          <w:rFonts w:hint="eastAsia"/>
          <w:rtl/>
        </w:rPr>
        <w:t>اْ</w:t>
      </w:r>
      <w:r w:rsidR="00BE014F" w:rsidRPr="00BE014F">
        <w:rPr>
          <w:rtl/>
        </w:rPr>
        <w:t xml:space="preserve"> </w:t>
      </w:r>
      <w:r w:rsidR="00BE014F" w:rsidRPr="00BE014F">
        <w:rPr>
          <w:rFonts w:hint="eastAsia"/>
          <w:rtl/>
        </w:rPr>
        <w:t>أَض</w:t>
      </w:r>
      <w:r w:rsidR="00BE014F" w:rsidRPr="00BE014F">
        <w:rPr>
          <w:rFonts w:hint="cs"/>
          <w:rtl/>
        </w:rPr>
        <w:t>ۡ</w:t>
      </w:r>
      <w:r w:rsidR="00BE014F" w:rsidRPr="00BE014F">
        <w:rPr>
          <w:rFonts w:hint="eastAsia"/>
          <w:rtl/>
        </w:rPr>
        <w:t>غَ</w:t>
      </w:r>
      <w:r w:rsidR="00BE014F" w:rsidRPr="00BE014F">
        <w:rPr>
          <w:rFonts w:hint="cs"/>
          <w:rtl/>
        </w:rPr>
        <w:t>ٰ</w:t>
      </w:r>
      <w:r w:rsidR="00BE014F" w:rsidRPr="00BE014F">
        <w:rPr>
          <w:rFonts w:hint="eastAsia"/>
          <w:rtl/>
        </w:rPr>
        <w:t>ثُ</w:t>
      </w:r>
      <w:r w:rsidR="00BE014F" w:rsidRPr="00BE014F">
        <w:rPr>
          <w:rtl/>
        </w:rPr>
        <w:t xml:space="preserve"> </w:t>
      </w:r>
      <w:r w:rsidR="00BE014F" w:rsidRPr="00BE014F">
        <w:rPr>
          <w:rFonts w:hint="eastAsia"/>
          <w:rtl/>
        </w:rPr>
        <w:t>أَح</w:t>
      </w:r>
      <w:r w:rsidR="00BE014F" w:rsidRPr="00BE014F">
        <w:rPr>
          <w:rFonts w:hint="cs"/>
          <w:rtl/>
        </w:rPr>
        <w:t>ۡ</w:t>
      </w:r>
      <w:r w:rsidR="00BE014F" w:rsidRPr="00BE014F">
        <w:rPr>
          <w:rFonts w:hint="eastAsia"/>
          <w:rtl/>
        </w:rPr>
        <w:t>لَ</w:t>
      </w:r>
      <w:r w:rsidR="00BE014F" w:rsidRPr="00BE014F">
        <w:rPr>
          <w:rFonts w:hint="cs"/>
          <w:rtl/>
        </w:rPr>
        <w:t>ٰ</w:t>
      </w:r>
      <w:r w:rsidR="00BE014F" w:rsidRPr="00BE014F">
        <w:rPr>
          <w:rFonts w:hint="eastAsia"/>
          <w:rtl/>
        </w:rPr>
        <w:t>م</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یوسف: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بعد از جایی که خبر در معنی صفت آن است، مانند: </w:t>
      </w:r>
    </w:p>
    <w:p w:rsidR="008E5B75" w:rsidRPr="0049472C" w:rsidRDefault="007770E6" w:rsidP="006C43EB">
      <w:pPr>
        <w:pStyle w:val="af1"/>
        <w:rPr>
          <w:rStyle w:val="Char4"/>
          <w:rtl/>
        </w:rPr>
      </w:pPr>
      <w:r w:rsidRPr="007770E6">
        <w:rPr>
          <w:rStyle w:val="Char8"/>
          <w:rtl/>
        </w:rPr>
        <w:t>﴿</w:t>
      </w:r>
      <w:r w:rsidR="00BE014F" w:rsidRPr="00BE014F">
        <w:rPr>
          <w:rFonts w:hint="cs"/>
          <w:rtl/>
        </w:rPr>
        <w:t>ٱ</w:t>
      </w:r>
      <w:r w:rsidR="00BE014F" w:rsidRPr="00BE014F">
        <w:rPr>
          <w:rFonts w:hint="eastAsia"/>
          <w:rtl/>
        </w:rPr>
        <w:t>لتَّ</w:t>
      </w:r>
      <w:r w:rsidR="00BE014F" w:rsidRPr="00BE014F">
        <w:rPr>
          <w:rFonts w:hint="cs"/>
          <w:rtl/>
        </w:rPr>
        <w:t>ٰٓ</w:t>
      </w:r>
      <w:r w:rsidR="00BE014F" w:rsidRPr="00BE014F">
        <w:rPr>
          <w:rFonts w:hint="eastAsia"/>
          <w:rtl/>
        </w:rPr>
        <w:t>ئِبُونَ</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عَ</w:t>
      </w:r>
      <w:r w:rsidR="00BE014F" w:rsidRPr="00BE014F">
        <w:rPr>
          <w:rFonts w:hint="cs"/>
          <w:rtl/>
        </w:rPr>
        <w:t>ٰ</w:t>
      </w:r>
      <w:r w:rsidR="00BE014F" w:rsidRPr="00BE014F">
        <w:rPr>
          <w:rFonts w:hint="eastAsia"/>
          <w:rtl/>
        </w:rPr>
        <w:t>بِدُونَ</w:t>
      </w:r>
      <w:r w:rsidRPr="007770E6">
        <w:rPr>
          <w:rStyle w:val="Char8"/>
          <w:rtl/>
        </w:rPr>
        <w:t>﴾</w:t>
      </w:r>
      <w:r>
        <w:rPr>
          <w:rStyle w:val="Char8"/>
          <w:rtl/>
        </w:rPr>
        <w:t xml:space="preserve"> </w:t>
      </w:r>
      <w:r w:rsidRPr="007770E6">
        <w:rPr>
          <w:rStyle w:val="Char6"/>
          <w:rtl/>
        </w:rPr>
        <w:t>[</w:t>
      </w:r>
      <w:r w:rsidR="00C733B9">
        <w:rPr>
          <w:rStyle w:val="Char6"/>
          <w:rFonts w:hint="cs"/>
          <w:rtl/>
        </w:rPr>
        <w:t>التوبة: 112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مانند:</w:t>
      </w:r>
    </w:p>
    <w:p w:rsidR="008E5B75" w:rsidRPr="0049472C" w:rsidRDefault="007770E6" w:rsidP="00BA3905">
      <w:pPr>
        <w:pStyle w:val="af1"/>
        <w:spacing w:line="230" w:lineRule="auto"/>
        <w:rPr>
          <w:rStyle w:val="Char4"/>
          <w:rtl/>
        </w:rPr>
      </w:pPr>
      <w:r w:rsidRPr="007770E6">
        <w:rPr>
          <w:rStyle w:val="Char8"/>
          <w:rtl/>
        </w:rPr>
        <w:t>﴿</w:t>
      </w:r>
      <w:r w:rsidR="00BE014F" w:rsidRPr="00BE014F">
        <w:rPr>
          <w:rFonts w:hint="eastAsia"/>
          <w:rtl/>
        </w:rPr>
        <w:t>صُمُّ</w:t>
      </w:r>
      <w:r w:rsidR="00BE014F" w:rsidRPr="00BE014F">
        <w:rPr>
          <w:rFonts w:hint="cs"/>
          <w:rtl/>
        </w:rPr>
        <w:t>ۢ</w:t>
      </w:r>
      <w:r w:rsidR="00BE014F" w:rsidRPr="00BE014F">
        <w:rPr>
          <w:rtl/>
        </w:rPr>
        <w:t xml:space="preserve"> </w:t>
      </w:r>
      <w:r w:rsidR="00BE014F" w:rsidRPr="00BE014F">
        <w:rPr>
          <w:rFonts w:hint="eastAsia"/>
          <w:rtl/>
        </w:rPr>
        <w:t>بُك</w:t>
      </w:r>
      <w:r w:rsidR="00BE014F" w:rsidRPr="00BE014F">
        <w:rPr>
          <w:rFonts w:hint="cs"/>
          <w:rtl/>
        </w:rPr>
        <w:t>ۡ</w:t>
      </w:r>
      <w:r w:rsidR="00BE014F" w:rsidRPr="00BE014F">
        <w:rPr>
          <w:rFonts w:hint="eastAsia"/>
          <w:rtl/>
        </w:rPr>
        <w:t>مٌ</w:t>
      </w:r>
      <w:r w:rsidR="00BE014F" w:rsidRPr="00BE014F">
        <w:rPr>
          <w:rtl/>
        </w:rPr>
        <w:t xml:space="preserve"> </w:t>
      </w:r>
      <w:r w:rsidR="00BE014F" w:rsidRPr="00BE014F">
        <w:rPr>
          <w:rFonts w:hint="eastAsia"/>
          <w:rtl/>
        </w:rPr>
        <w:t>عُم</w:t>
      </w:r>
      <w:r w:rsidR="00BE014F" w:rsidRPr="00BE014F">
        <w:rPr>
          <w:rFonts w:hint="cs"/>
          <w:rtl/>
        </w:rPr>
        <w:t>ۡ</w:t>
      </w:r>
      <w:r w:rsidR="00BE014F" w:rsidRPr="00BE014F">
        <w:rPr>
          <w:rFonts w:hint="eastAsia"/>
          <w:rtl/>
        </w:rPr>
        <w:t>ي</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18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موارد دیگری نیز واقع شده مانند:</w:t>
      </w:r>
    </w:p>
    <w:p w:rsidR="008E5B75" w:rsidRPr="0049472C" w:rsidRDefault="007770E6" w:rsidP="00BA3905">
      <w:pPr>
        <w:pStyle w:val="af1"/>
        <w:spacing w:line="230" w:lineRule="auto"/>
        <w:rPr>
          <w:rStyle w:val="Char4"/>
          <w:rtl/>
        </w:rPr>
      </w:pPr>
      <w:r w:rsidRPr="007770E6">
        <w:rPr>
          <w:rStyle w:val="Char8"/>
          <w:rtl/>
        </w:rPr>
        <w:t>﴿</w:t>
      </w:r>
      <w:r w:rsidR="00BE014F" w:rsidRPr="00BE014F">
        <w:rPr>
          <w:rFonts w:hint="eastAsia"/>
          <w:rtl/>
        </w:rPr>
        <w:t>لَا</w:t>
      </w:r>
      <w:r w:rsidR="00BE014F" w:rsidRPr="00BE014F">
        <w:rPr>
          <w:rtl/>
        </w:rPr>
        <w:t xml:space="preserve"> </w:t>
      </w:r>
      <w:r w:rsidR="00BE014F" w:rsidRPr="00BE014F">
        <w:rPr>
          <w:rFonts w:hint="eastAsia"/>
          <w:rtl/>
        </w:rPr>
        <w:t>يَغُرَّنَّكَ</w:t>
      </w:r>
      <w:r w:rsidR="00BE014F" w:rsidRPr="00BE014F">
        <w:rPr>
          <w:rtl/>
        </w:rPr>
        <w:t xml:space="preserve"> </w:t>
      </w:r>
      <w:r w:rsidR="00BE014F" w:rsidRPr="00BE014F">
        <w:rPr>
          <w:rFonts w:hint="eastAsia"/>
          <w:rtl/>
        </w:rPr>
        <w:t>تَقَلُّبُ</w:t>
      </w:r>
      <w:r w:rsidR="00BE014F" w:rsidRPr="00BE014F">
        <w:rPr>
          <w:rtl/>
        </w:rPr>
        <w:t xml:space="preserve"> </w:t>
      </w:r>
      <w:r w:rsidR="00BE014F" w:rsidRPr="00BE014F">
        <w:rPr>
          <w:rFonts w:hint="cs"/>
          <w:rtl/>
        </w:rPr>
        <w:t>ٱ</w:t>
      </w:r>
      <w:r w:rsidR="00BE014F" w:rsidRPr="00BE014F">
        <w:rPr>
          <w:rFonts w:hint="eastAsia"/>
          <w:rtl/>
        </w:rPr>
        <w:t>لَّذِينَ</w:t>
      </w:r>
      <w:r w:rsidR="00BE014F" w:rsidRPr="00BE014F">
        <w:rPr>
          <w:rtl/>
        </w:rPr>
        <w:t xml:space="preserve"> </w:t>
      </w:r>
      <w:r w:rsidR="00BE014F" w:rsidRPr="00BE014F">
        <w:rPr>
          <w:rFonts w:hint="eastAsia"/>
          <w:rtl/>
        </w:rPr>
        <w:t>كَفَرُواْ</w:t>
      </w:r>
      <w:r w:rsidR="00BE014F" w:rsidRPr="00BE014F">
        <w:rPr>
          <w:rtl/>
        </w:rPr>
        <w:t xml:space="preserve"> </w:t>
      </w:r>
      <w:r w:rsidR="00BE014F" w:rsidRPr="00BE014F">
        <w:rPr>
          <w:rFonts w:hint="eastAsia"/>
          <w:rtl/>
        </w:rPr>
        <w:t>فِي</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بِلَ</w:t>
      </w:r>
      <w:r w:rsidR="00BE014F" w:rsidRPr="00BE014F">
        <w:rPr>
          <w:rFonts w:hint="cs"/>
          <w:rtl/>
        </w:rPr>
        <w:t>ٰ</w:t>
      </w:r>
      <w:r w:rsidR="00BE014F" w:rsidRPr="00BE014F">
        <w:rPr>
          <w:rFonts w:hint="eastAsia"/>
          <w:rtl/>
        </w:rPr>
        <w:t>دِ</w:t>
      </w:r>
      <w:r w:rsidR="00BE014F" w:rsidRPr="00BE014F">
        <w:rPr>
          <w:rtl/>
        </w:rPr>
        <w:t xml:space="preserve"> </w:t>
      </w:r>
      <w:r w:rsidR="00BE014F" w:rsidRPr="00BE014F">
        <w:rPr>
          <w:rFonts w:hint="cs"/>
          <w:rtl/>
        </w:rPr>
        <w:t>١٩٦</w:t>
      </w:r>
      <w:r w:rsidR="00BE014F" w:rsidRPr="00BE014F">
        <w:rPr>
          <w:rtl/>
        </w:rPr>
        <w:t xml:space="preserve"> </w:t>
      </w:r>
      <w:r w:rsidR="00BE014F" w:rsidRPr="00BE014F">
        <w:rPr>
          <w:rFonts w:hint="eastAsia"/>
          <w:rtl/>
        </w:rPr>
        <w:t>مَتَ</w:t>
      </w:r>
      <w:r w:rsidR="00BE014F" w:rsidRPr="00BE014F">
        <w:rPr>
          <w:rFonts w:hint="cs"/>
          <w:rtl/>
        </w:rPr>
        <w:t>ٰ</w:t>
      </w:r>
      <w:r w:rsidR="00BE014F" w:rsidRPr="00BE014F">
        <w:rPr>
          <w:rFonts w:hint="eastAsia"/>
          <w:rtl/>
        </w:rPr>
        <w:t>ع</w:t>
      </w:r>
      <w:r w:rsidR="00BE014F" w:rsidRPr="00BE014F">
        <w:rPr>
          <w:rFonts w:hint="cs"/>
          <w:rtl/>
        </w:rPr>
        <w:t>ٞ</w:t>
      </w:r>
      <w:r w:rsidR="00BE014F" w:rsidRPr="00BE014F">
        <w:rPr>
          <w:rtl/>
        </w:rPr>
        <w:t xml:space="preserve"> </w:t>
      </w:r>
      <w:r w:rsidR="00BE014F" w:rsidRPr="00BE014F">
        <w:rPr>
          <w:rFonts w:hint="eastAsia"/>
          <w:rtl/>
        </w:rPr>
        <w:t>قَلِيل</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آل‌عمران: 196-197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BE014F" w:rsidRPr="00BE014F">
        <w:rPr>
          <w:rFonts w:hint="eastAsia"/>
          <w:rtl/>
        </w:rPr>
        <w:t>لَم</w:t>
      </w:r>
      <w:r w:rsidR="00BE014F" w:rsidRPr="00BE014F">
        <w:rPr>
          <w:rFonts w:hint="cs"/>
          <w:rtl/>
        </w:rPr>
        <w:t>ۡ</w:t>
      </w:r>
      <w:r w:rsidR="00BE014F" w:rsidRPr="00BE014F">
        <w:rPr>
          <w:rtl/>
        </w:rPr>
        <w:t xml:space="preserve"> </w:t>
      </w:r>
      <w:r w:rsidR="00BE014F" w:rsidRPr="00BE014F">
        <w:rPr>
          <w:rFonts w:hint="eastAsia"/>
          <w:rtl/>
        </w:rPr>
        <w:t>يَل</w:t>
      </w:r>
      <w:r w:rsidR="00BE014F" w:rsidRPr="00BE014F">
        <w:rPr>
          <w:rFonts w:hint="cs"/>
          <w:rtl/>
        </w:rPr>
        <w:t>ۡ</w:t>
      </w:r>
      <w:r w:rsidR="00BE014F" w:rsidRPr="00BE014F">
        <w:rPr>
          <w:rFonts w:hint="eastAsia"/>
          <w:rtl/>
        </w:rPr>
        <w:t>بَثُو</w:t>
      </w:r>
      <w:r w:rsidR="00BE014F" w:rsidRPr="00BE014F">
        <w:rPr>
          <w:rFonts w:hint="cs"/>
          <w:rtl/>
        </w:rPr>
        <w:t>ٓ</w:t>
      </w:r>
      <w:r w:rsidR="00BE014F" w:rsidRPr="00BE014F">
        <w:rPr>
          <w:rFonts w:hint="eastAsia"/>
          <w:rtl/>
        </w:rPr>
        <w:t>اْ</w:t>
      </w:r>
      <w:r w:rsidR="00BE014F" w:rsidRPr="00BE014F">
        <w:rPr>
          <w:rtl/>
        </w:rPr>
        <w:t xml:space="preserve"> </w:t>
      </w:r>
      <w:r w:rsidR="00BE014F" w:rsidRPr="00BE014F">
        <w:rPr>
          <w:rFonts w:hint="eastAsia"/>
          <w:rtl/>
        </w:rPr>
        <w:t>إِلَّا</w:t>
      </w:r>
      <w:r w:rsidR="00BE014F" w:rsidRPr="00BE014F">
        <w:rPr>
          <w:rtl/>
        </w:rPr>
        <w:t xml:space="preserve"> </w:t>
      </w:r>
      <w:r w:rsidR="00BE014F" w:rsidRPr="00BE014F">
        <w:rPr>
          <w:rFonts w:hint="eastAsia"/>
          <w:rtl/>
        </w:rPr>
        <w:t>سَاعَة</w:t>
      </w:r>
      <w:r w:rsidR="00BE014F" w:rsidRPr="00BE014F">
        <w:rPr>
          <w:rFonts w:hint="cs"/>
          <w:rtl/>
        </w:rPr>
        <w:t>ٗ</w:t>
      </w:r>
      <w:r w:rsidR="00BE014F" w:rsidRPr="00BE014F">
        <w:rPr>
          <w:rtl/>
        </w:rPr>
        <w:t xml:space="preserve"> </w:t>
      </w:r>
      <w:r w:rsidR="00BE014F" w:rsidRPr="00BE014F">
        <w:rPr>
          <w:rFonts w:hint="eastAsia"/>
          <w:rtl/>
        </w:rPr>
        <w:t>مِّن</w:t>
      </w:r>
      <w:r w:rsidR="00BE014F" w:rsidRPr="00BE014F">
        <w:rPr>
          <w:rtl/>
        </w:rPr>
        <w:t xml:space="preserve"> </w:t>
      </w:r>
      <w:r w:rsidR="00BE014F" w:rsidRPr="00BE014F">
        <w:rPr>
          <w:rFonts w:hint="eastAsia"/>
          <w:rtl/>
        </w:rPr>
        <w:t>نَّهَارِ</w:t>
      </w:r>
      <w:r w:rsidR="00BE014F" w:rsidRPr="00BE014F">
        <w:rPr>
          <w:rFonts w:hint="cs"/>
          <w:rtl/>
        </w:rPr>
        <w:t>ۢ</w:t>
      </w:r>
      <w:r w:rsidR="00BE014F" w:rsidRPr="00BE014F">
        <w:rPr>
          <w:rtl/>
        </w:rPr>
        <w:t xml:space="preserve"> </w:t>
      </w:r>
      <w:r w:rsidR="00BE014F" w:rsidRPr="00BE014F">
        <w:rPr>
          <w:rFonts w:hint="cs"/>
          <w:rtl/>
        </w:rPr>
        <w:t>ۚ</w:t>
      </w:r>
      <w:r w:rsidR="00BE014F" w:rsidRPr="00BE014F">
        <w:rPr>
          <w:rtl/>
        </w:rPr>
        <w:t xml:space="preserve"> </w:t>
      </w:r>
      <w:r w:rsidR="00BE014F" w:rsidRPr="00BE014F">
        <w:rPr>
          <w:rFonts w:hint="eastAsia"/>
          <w:rtl/>
        </w:rPr>
        <w:t>بَلَ</w:t>
      </w:r>
      <w:r w:rsidR="00BE014F" w:rsidRPr="00BE014F">
        <w:rPr>
          <w:rFonts w:hint="cs"/>
          <w:rtl/>
        </w:rPr>
        <w:t>ٰ</w:t>
      </w:r>
      <w:r w:rsidR="00BE014F" w:rsidRPr="00BE014F">
        <w:rPr>
          <w:rFonts w:hint="eastAsia"/>
          <w:rtl/>
        </w:rPr>
        <w:t>غ</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الأحقاف: 35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هذا بلاغ، </w:t>
      </w:r>
    </w:p>
    <w:p w:rsidR="008E5B75" w:rsidRPr="0049472C" w:rsidRDefault="007770E6" w:rsidP="00BA3905">
      <w:pPr>
        <w:pStyle w:val="af1"/>
        <w:rPr>
          <w:rStyle w:val="Char4"/>
          <w:rtl/>
        </w:rPr>
      </w:pPr>
      <w:r w:rsidRPr="007770E6">
        <w:rPr>
          <w:rStyle w:val="Char8"/>
          <w:rtl/>
        </w:rPr>
        <w:t>﴿</w:t>
      </w:r>
      <w:r w:rsidR="00BE014F" w:rsidRPr="00BE014F">
        <w:rPr>
          <w:rFonts w:hint="eastAsia"/>
          <w:rtl/>
        </w:rPr>
        <w:t>سُورَةٌ</w:t>
      </w:r>
      <w:r w:rsidR="00BE014F" w:rsidRPr="00BE014F">
        <w:rPr>
          <w:rtl/>
        </w:rPr>
        <w:t xml:space="preserve"> </w:t>
      </w:r>
      <w:r w:rsidR="00BE014F" w:rsidRPr="00BE014F">
        <w:rPr>
          <w:rFonts w:hint="eastAsia"/>
          <w:rtl/>
        </w:rPr>
        <w:t>أَنزَل</w:t>
      </w:r>
      <w:r w:rsidR="00BE014F" w:rsidRPr="00BE014F">
        <w:rPr>
          <w:rFonts w:hint="cs"/>
          <w:rtl/>
        </w:rPr>
        <w:t>ۡ</w:t>
      </w:r>
      <w:r w:rsidR="00BE014F" w:rsidRPr="00BE014F">
        <w:rPr>
          <w:rFonts w:hint="eastAsia"/>
          <w:rtl/>
        </w:rPr>
        <w:t>نَ</w:t>
      </w:r>
      <w:r w:rsidR="00BE014F" w:rsidRPr="00BE014F">
        <w:rPr>
          <w:rFonts w:hint="cs"/>
          <w:rtl/>
        </w:rPr>
        <w:t>ٰ</w:t>
      </w:r>
      <w:r w:rsidR="00BE014F" w:rsidRPr="00BE014F">
        <w:rPr>
          <w:rFonts w:hint="eastAsia"/>
          <w:rtl/>
        </w:rPr>
        <w:t>هَا</w:t>
      </w:r>
      <w:r w:rsidRPr="007770E6">
        <w:rPr>
          <w:rStyle w:val="Char8"/>
          <w:rtl/>
        </w:rPr>
        <w:t>﴾</w:t>
      </w:r>
      <w:r>
        <w:rPr>
          <w:rStyle w:val="Char8"/>
          <w:rtl/>
        </w:rPr>
        <w:t xml:space="preserve"> </w:t>
      </w:r>
      <w:r w:rsidRPr="007770E6">
        <w:rPr>
          <w:rStyle w:val="Char6"/>
          <w:rtl/>
        </w:rPr>
        <w:t>[</w:t>
      </w:r>
      <w:r w:rsidR="00C733B9">
        <w:rPr>
          <w:rStyle w:val="Char6"/>
          <w:rFonts w:hint="cs"/>
          <w:rtl/>
        </w:rPr>
        <w:t>النور: 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DA25D0">
        <w:rPr>
          <w:rFonts w:ascii="Traditional Arabic" w:hAnsi="Traditional Arabic" w:cs="Traditional Arabic"/>
          <w:b/>
          <w:bCs/>
          <w:rtl/>
          <w:lang w:bidi="fa-IR"/>
        </w:rPr>
        <w:t>هذه سورة.</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نعتی که به رفع قطع شده باشد حذف خبر واجب است، مانند:</w:t>
      </w:r>
    </w:p>
    <w:p w:rsidR="008E5B75" w:rsidRPr="0049472C" w:rsidRDefault="007770E6" w:rsidP="00BA3905">
      <w:pPr>
        <w:pStyle w:val="af1"/>
        <w:rPr>
          <w:rStyle w:val="Char4"/>
          <w:rtl/>
        </w:rPr>
      </w:pPr>
      <w:r w:rsidRPr="007770E6">
        <w:rPr>
          <w:rStyle w:val="Char8"/>
          <w:rtl/>
        </w:rPr>
        <w:t>﴿</w:t>
      </w:r>
      <w:r w:rsidR="00BE014F" w:rsidRPr="00BE014F">
        <w:rPr>
          <w:rFonts w:hint="eastAsia"/>
          <w:rtl/>
        </w:rPr>
        <w:t>أُكُلُهَا</w:t>
      </w:r>
      <w:r w:rsidR="00BE014F" w:rsidRPr="00BE014F">
        <w:rPr>
          <w:rtl/>
        </w:rPr>
        <w:t xml:space="preserve"> </w:t>
      </w:r>
      <w:r w:rsidR="00BE014F" w:rsidRPr="00BE014F">
        <w:rPr>
          <w:rFonts w:hint="eastAsia"/>
          <w:rtl/>
        </w:rPr>
        <w:t>دَا</w:t>
      </w:r>
      <w:r w:rsidR="00BE014F" w:rsidRPr="00BE014F">
        <w:rPr>
          <w:rFonts w:hint="cs"/>
          <w:rtl/>
        </w:rPr>
        <w:t>ٓ</w:t>
      </w:r>
      <w:r w:rsidR="00BE014F" w:rsidRPr="00BE014F">
        <w:rPr>
          <w:rFonts w:hint="eastAsia"/>
          <w:rtl/>
        </w:rPr>
        <w:t>ئِم</w:t>
      </w:r>
      <w:r w:rsidR="00BE014F" w:rsidRPr="00BE014F">
        <w:rPr>
          <w:rFonts w:hint="cs"/>
          <w:rtl/>
        </w:rPr>
        <w:t>ٞ</w:t>
      </w:r>
      <w:r w:rsidR="00BE014F" w:rsidRPr="00BE014F">
        <w:rPr>
          <w:rtl/>
        </w:rPr>
        <w:t xml:space="preserve"> </w:t>
      </w:r>
      <w:r w:rsidR="00BE014F" w:rsidRPr="00BE014F">
        <w:rPr>
          <w:rFonts w:hint="eastAsia"/>
          <w:rtl/>
        </w:rPr>
        <w:t>وَظِلُّهَا</w:t>
      </w:r>
      <w:r w:rsidRPr="007770E6">
        <w:rPr>
          <w:rStyle w:val="Char8"/>
          <w:rtl/>
        </w:rPr>
        <w:t>﴾</w:t>
      </w:r>
      <w:r>
        <w:rPr>
          <w:rStyle w:val="Char8"/>
          <w:rtl/>
        </w:rPr>
        <w:t xml:space="preserve"> </w:t>
      </w:r>
      <w:r w:rsidRPr="007770E6">
        <w:rPr>
          <w:rStyle w:val="Char6"/>
          <w:rtl/>
        </w:rPr>
        <w:t>[</w:t>
      </w:r>
      <w:r w:rsidR="00C733B9">
        <w:rPr>
          <w:rStyle w:val="Char6"/>
          <w:rFonts w:hint="cs"/>
          <w:rtl/>
        </w:rPr>
        <w:t>الرعد: 35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دائم.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هردو را محتمل است (حذف مبتدا و خبر): </w:t>
      </w:r>
    </w:p>
    <w:p w:rsidR="008E5B75" w:rsidRPr="0049472C" w:rsidRDefault="007770E6" w:rsidP="00BA3905">
      <w:pPr>
        <w:pStyle w:val="af1"/>
        <w:rPr>
          <w:rStyle w:val="Char4"/>
          <w:rtl/>
        </w:rPr>
      </w:pPr>
      <w:r w:rsidRPr="007770E6">
        <w:rPr>
          <w:rStyle w:val="Char8"/>
          <w:rtl/>
        </w:rPr>
        <w:t>﴿</w:t>
      </w:r>
      <w:r w:rsidR="00BE014F" w:rsidRPr="00BE014F">
        <w:rPr>
          <w:rFonts w:hint="eastAsia"/>
          <w:rtl/>
        </w:rPr>
        <w:t>فَصَب</w:t>
      </w:r>
      <w:r w:rsidR="00BE014F" w:rsidRPr="00BE014F">
        <w:rPr>
          <w:rFonts w:hint="cs"/>
          <w:rtl/>
        </w:rPr>
        <w:t>ۡ</w:t>
      </w:r>
      <w:r w:rsidR="00BE014F" w:rsidRPr="00BE014F">
        <w:rPr>
          <w:rFonts w:hint="eastAsia"/>
          <w:rtl/>
        </w:rPr>
        <w:t>ر</w:t>
      </w:r>
      <w:r w:rsidR="00BE014F" w:rsidRPr="00BE014F">
        <w:rPr>
          <w:rFonts w:hint="cs"/>
          <w:rtl/>
        </w:rPr>
        <w:t>ٞ</w:t>
      </w:r>
      <w:r w:rsidR="00BE014F" w:rsidRPr="00BE014F">
        <w:rPr>
          <w:rtl/>
        </w:rPr>
        <w:t xml:space="preserve"> </w:t>
      </w:r>
      <w:r w:rsidR="00BE014F" w:rsidRPr="00BE014F">
        <w:rPr>
          <w:rFonts w:hint="eastAsia"/>
          <w:rtl/>
        </w:rPr>
        <w:t>جَمِيل</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یوسف: 18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أَجْمَلُ أَوْ فَأَمْرِي صَبْرٌ</w:t>
      </w:r>
      <w:r w:rsidRPr="0049472C">
        <w:rPr>
          <w:rStyle w:val="Char4"/>
          <w:rtl/>
          <w:lang w:bidi="fa-IR"/>
        </w:rPr>
        <w:t xml:space="preserve">، </w:t>
      </w:r>
    </w:p>
    <w:p w:rsidR="008E5B75" w:rsidRPr="0049472C" w:rsidRDefault="007770E6" w:rsidP="00BA3905">
      <w:pPr>
        <w:pStyle w:val="af1"/>
        <w:rPr>
          <w:rStyle w:val="Char4"/>
          <w:rtl/>
        </w:rPr>
      </w:pPr>
      <w:r w:rsidRPr="007770E6">
        <w:rPr>
          <w:rStyle w:val="Char8"/>
          <w:rtl/>
        </w:rPr>
        <w:t>﴿</w:t>
      </w:r>
      <w:r w:rsidR="00BE014F" w:rsidRPr="00BE014F">
        <w:rPr>
          <w:rFonts w:hint="eastAsia"/>
          <w:rtl/>
        </w:rPr>
        <w:t>فَتَح</w:t>
      </w:r>
      <w:r w:rsidR="00BE014F" w:rsidRPr="00BE014F">
        <w:rPr>
          <w:rFonts w:hint="cs"/>
          <w:rtl/>
        </w:rPr>
        <w:t>ۡ</w:t>
      </w:r>
      <w:r w:rsidR="00BE014F" w:rsidRPr="00BE014F">
        <w:rPr>
          <w:rFonts w:hint="eastAsia"/>
          <w:rtl/>
        </w:rPr>
        <w:t>رِيرُ</w:t>
      </w:r>
      <w:r w:rsidR="00BE014F" w:rsidRPr="00BE014F">
        <w:rPr>
          <w:rtl/>
        </w:rPr>
        <w:t xml:space="preserve"> </w:t>
      </w:r>
      <w:r w:rsidR="00BE014F" w:rsidRPr="00BE014F">
        <w:rPr>
          <w:rFonts w:hint="eastAsia"/>
          <w:rtl/>
        </w:rPr>
        <w:t>رَقَبَة</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92</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علیه، یا فالواجب.</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4- حذف موصول: </w:t>
      </w:r>
    </w:p>
    <w:p w:rsidR="008E5B75" w:rsidRPr="0049472C" w:rsidRDefault="007770E6" w:rsidP="00BA3905">
      <w:pPr>
        <w:pStyle w:val="af1"/>
        <w:rPr>
          <w:rStyle w:val="Char4"/>
          <w:rtl/>
        </w:rPr>
      </w:pPr>
      <w:r w:rsidRPr="007770E6">
        <w:rPr>
          <w:rStyle w:val="Char8"/>
          <w:rtl/>
        </w:rPr>
        <w:t>﴿</w:t>
      </w:r>
      <w:r w:rsidR="00BE014F" w:rsidRPr="00BE014F">
        <w:rPr>
          <w:rFonts w:hint="eastAsia"/>
          <w:rtl/>
        </w:rPr>
        <w:t>وَعِندَهُم</w:t>
      </w:r>
      <w:r w:rsidR="00BE014F" w:rsidRPr="00BE014F">
        <w:rPr>
          <w:rFonts w:hint="cs"/>
          <w:rtl/>
        </w:rPr>
        <w:t>ۡ</w:t>
      </w:r>
      <w:r w:rsidR="00BE014F" w:rsidRPr="00BE014F">
        <w:rPr>
          <w:rtl/>
        </w:rPr>
        <w:t xml:space="preserve"> </w:t>
      </w:r>
      <w:r w:rsidR="00BE014F" w:rsidRPr="00BE014F">
        <w:rPr>
          <w:rFonts w:hint="eastAsia"/>
          <w:rtl/>
        </w:rPr>
        <w:t>قَ</w:t>
      </w:r>
      <w:r w:rsidR="00BE014F" w:rsidRPr="00BE014F">
        <w:rPr>
          <w:rFonts w:hint="cs"/>
          <w:rtl/>
        </w:rPr>
        <w:t>ٰ</w:t>
      </w:r>
      <w:r w:rsidR="00BE014F" w:rsidRPr="00BE014F">
        <w:rPr>
          <w:rFonts w:hint="eastAsia"/>
          <w:rtl/>
        </w:rPr>
        <w:t>صِرَ</w:t>
      </w:r>
      <w:r w:rsidR="00BE014F" w:rsidRPr="00BE014F">
        <w:rPr>
          <w:rFonts w:hint="cs"/>
          <w:rtl/>
        </w:rPr>
        <w:t>ٰ</w:t>
      </w:r>
      <w:r w:rsidR="00BE014F" w:rsidRPr="00BE014F">
        <w:rPr>
          <w:rFonts w:hint="eastAsia"/>
          <w:rtl/>
        </w:rPr>
        <w:t>تُ</w:t>
      </w:r>
      <w:r w:rsidR="00BE014F" w:rsidRPr="00BE014F">
        <w:rPr>
          <w:rtl/>
        </w:rPr>
        <w:t xml:space="preserve"> </w:t>
      </w:r>
      <w:r w:rsidR="00BE014F" w:rsidRPr="00BE014F">
        <w:rPr>
          <w:rFonts w:hint="cs"/>
          <w:rtl/>
        </w:rPr>
        <w:t>ٱ</w:t>
      </w:r>
      <w:r w:rsidR="00BE014F" w:rsidRPr="00BE014F">
        <w:rPr>
          <w:rFonts w:hint="eastAsia"/>
          <w:rtl/>
        </w:rPr>
        <w:t>لطَّر</w:t>
      </w:r>
      <w:r w:rsidR="00BE014F" w:rsidRPr="00BE014F">
        <w:rPr>
          <w:rFonts w:hint="cs"/>
          <w:rtl/>
        </w:rPr>
        <w:t>ۡ</w:t>
      </w:r>
      <w:r w:rsidR="00BE014F" w:rsidRPr="00BE014F">
        <w:rPr>
          <w:rFonts w:hint="eastAsia"/>
          <w:rtl/>
        </w:rPr>
        <w:t>فِ</w:t>
      </w:r>
      <w:r w:rsidRPr="007770E6">
        <w:rPr>
          <w:rStyle w:val="Char8"/>
          <w:rtl/>
        </w:rPr>
        <w:t>﴾</w:t>
      </w:r>
      <w:r>
        <w:rPr>
          <w:rStyle w:val="Char8"/>
          <w:rtl/>
        </w:rPr>
        <w:t xml:space="preserve"> </w:t>
      </w:r>
      <w:r w:rsidRPr="007770E6">
        <w:rPr>
          <w:rStyle w:val="Char6"/>
          <w:rtl/>
        </w:rPr>
        <w:t>[</w:t>
      </w:r>
      <w:r w:rsidR="00C733B9">
        <w:rPr>
          <w:rStyle w:val="Char6"/>
          <w:rFonts w:hint="cs"/>
          <w:rtl/>
        </w:rPr>
        <w:t>الصافات: 48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حُورٌ قَاصِرَاتٌ. </w:t>
      </w:r>
    </w:p>
    <w:p w:rsidR="008E5B75" w:rsidRPr="0049472C" w:rsidRDefault="007770E6" w:rsidP="00BA3905">
      <w:pPr>
        <w:pStyle w:val="af1"/>
        <w:rPr>
          <w:rStyle w:val="Char4"/>
          <w:rtl/>
        </w:rPr>
      </w:pPr>
      <w:r w:rsidRPr="007770E6">
        <w:rPr>
          <w:rStyle w:val="Char8"/>
          <w:rtl/>
        </w:rPr>
        <w:t>﴿</w:t>
      </w:r>
      <w:r w:rsidR="00BE014F" w:rsidRPr="00BE014F">
        <w:rPr>
          <w:rFonts w:hint="eastAsia"/>
          <w:rtl/>
        </w:rPr>
        <w:t>أَنِ</w:t>
      </w:r>
      <w:r w:rsidR="00BE014F" w:rsidRPr="00BE014F">
        <w:rPr>
          <w:rtl/>
        </w:rPr>
        <w:t xml:space="preserve"> </w:t>
      </w:r>
      <w:r w:rsidR="00BE014F" w:rsidRPr="00BE014F">
        <w:rPr>
          <w:rFonts w:hint="cs"/>
          <w:rtl/>
        </w:rPr>
        <w:t>ٱ</w:t>
      </w:r>
      <w:r w:rsidR="00BE014F" w:rsidRPr="00BE014F">
        <w:rPr>
          <w:rFonts w:hint="eastAsia"/>
          <w:rtl/>
        </w:rPr>
        <w:t>ع</w:t>
      </w:r>
      <w:r w:rsidR="00BE014F" w:rsidRPr="00BE014F">
        <w:rPr>
          <w:rFonts w:hint="cs"/>
          <w:rtl/>
        </w:rPr>
        <w:t>ۡ</w:t>
      </w:r>
      <w:r w:rsidR="00BE014F" w:rsidRPr="00BE014F">
        <w:rPr>
          <w:rFonts w:hint="eastAsia"/>
          <w:rtl/>
        </w:rPr>
        <w:t>مَل</w:t>
      </w:r>
      <w:r w:rsidR="00BE014F" w:rsidRPr="00BE014F">
        <w:rPr>
          <w:rFonts w:hint="cs"/>
          <w:rtl/>
        </w:rPr>
        <w:t>ۡ</w:t>
      </w:r>
      <w:r w:rsidR="00BE014F" w:rsidRPr="00BE014F">
        <w:rPr>
          <w:rtl/>
        </w:rPr>
        <w:t xml:space="preserve"> </w:t>
      </w:r>
      <w:r w:rsidR="00BE014F" w:rsidRPr="00BE014F">
        <w:rPr>
          <w:rFonts w:hint="eastAsia"/>
          <w:rtl/>
        </w:rPr>
        <w:t>سَ</w:t>
      </w:r>
      <w:r w:rsidR="00BE014F" w:rsidRPr="00BE014F">
        <w:rPr>
          <w:rFonts w:hint="cs"/>
          <w:rtl/>
        </w:rPr>
        <w:t>ٰ</w:t>
      </w:r>
      <w:r w:rsidR="00BE014F" w:rsidRPr="00BE014F">
        <w:rPr>
          <w:rFonts w:hint="eastAsia"/>
          <w:rtl/>
        </w:rPr>
        <w:t>بِغَ</w:t>
      </w:r>
      <w:r w:rsidR="00BE014F" w:rsidRPr="00BE014F">
        <w:rPr>
          <w:rFonts w:hint="cs"/>
          <w:rtl/>
        </w:rPr>
        <w:t>ٰ</w:t>
      </w:r>
      <w:r w:rsidR="00BE014F" w:rsidRPr="00BE014F">
        <w:rPr>
          <w:rFonts w:hint="eastAsia"/>
          <w:rtl/>
        </w:rPr>
        <w:t>ت</w:t>
      </w:r>
      <w:r w:rsidR="00BE014F" w:rsidRPr="00BE014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سبأ: 11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BE014F">
        <w:rPr>
          <w:rStyle w:val="Char1"/>
          <w:rtl/>
        </w:rPr>
        <w:t>دُرُوعًا سَابِغَاتٍ</w:t>
      </w:r>
      <w:r w:rsidRPr="00DA25D0">
        <w:rPr>
          <w:rFonts w:ascii="Traditional Arabic" w:hAnsi="Traditional Arabic" w:cs="Traditional Arabic"/>
          <w:b/>
          <w:bCs/>
          <w:rtl/>
          <w:lang w:bidi="fa-IR"/>
        </w:rPr>
        <w:t>.</w:t>
      </w:r>
      <w:r w:rsidRPr="0049472C">
        <w:rPr>
          <w:rStyle w:val="Char4"/>
          <w:rtl/>
          <w:lang w:bidi="fa-IR"/>
        </w:rPr>
        <w:t xml:space="preserve"> </w:t>
      </w:r>
    </w:p>
    <w:p w:rsidR="008E5B75" w:rsidRPr="0049472C" w:rsidRDefault="007770E6" w:rsidP="00BA3905">
      <w:pPr>
        <w:pStyle w:val="af1"/>
        <w:rPr>
          <w:rStyle w:val="Char4"/>
          <w:rtl/>
        </w:rPr>
      </w:pPr>
      <w:r w:rsidRPr="007770E6">
        <w:rPr>
          <w:rStyle w:val="Char8"/>
          <w:rtl/>
        </w:rPr>
        <w:t>﴿</w:t>
      </w:r>
      <w:r w:rsidR="00BE014F" w:rsidRPr="00BE014F">
        <w:rPr>
          <w:rFonts w:hint="eastAsia"/>
          <w:rtl/>
        </w:rPr>
        <w:t>أَيُّهَ</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مُؤ</w:t>
      </w:r>
      <w:r w:rsidR="00BE014F" w:rsidRPr="00BE014F">
        <w:rPr>
          <w:rFonts w:hint="cs"/>
          <w:rtl/>
        </w:rPr>
        <w:t>ۡ</w:t>
      </w:r>
      <w:r w:rsidR="00BE014F" w:rsidRPr="00BE014F">
        <w:rPr>
          <w:rFonts w:hint="eastAsia"/>
          <w:rtl/>
        </w:rPr>
        <w:t>مِنُونَ</w:t>
      </w:r>
      <w:r w:rsidRPr="007770E6">
        <w:rPr>
          <w:rStyle w:val="Char8"/>
          <w:rtl/>
        </w:rPr>
        <w:t>﴾</w:t>
      </w:r>
      <w:r>
        <w:rPr>
          <w:rStyle w:val="Char8"/>
          <w:rtl/>
        </w:rPr>
        <w:t xml:space="preserve"> </w:t>
      </w:r>
      <w:r w:rsidRPr="007770E6">
        <w:rPr>
          <w:rStyle w:val="Char6"/>
          <w:rtl/>
        </w:rPr>
        <w:t>[</w:t>
      </w:r>
      <w:r w:rsidR="00C733B9">
        <w:rPr>
          <w:rStyle w:val="Char6"/>
          <w:rFonts w:hint="cs"/>
          <w:rtl/>
        </w:rPr>
        <w:t>النور: 31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القَوْمُ الِ</w:t>
      </w:r>
      <w:r w:rsidR="00C733B9">
        <w:rPr>
          <w:rStyle w:val="Char1"/>
          <w:rFonts w:hint="cs"/>
          <w:rtl/>
        </w:rPr>
        <w:t>ـ</w:t>
      </w:r>
      <w:r w:rsidRPr="00C733B9">
        <w:rPr>
          <w:rStyle w:val="Char1"/>
          <w:rtl/>
        </w:rPr>
        <w:t>مُؤمِنُونَ</w:t>
      </w:r>
      <w:r w:rsidRPr="00DA25D0">
        <w:rPr>
          <w:rFonts w:ascii="Traditional Arabic" w:hAnsi="Traditional Arabic" w:cs="Traditional Arabic"/>
          <w:b/>
          <w:bCs/>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5- حذف صفت: مانند:</w:t>
      </w:r>
    </w:p>
    <w:p w:rsidR="008E5B75" w:rsidRPr="0049472C" w:rsidRDefault="007770E6" w:rsidP="00BA3905">
      <w:pPr>
        <w:pStyle w:val="af1"/>
        <w:rPr>
          <w:rStyle w:val="Char4"/>
          <w:rtl/>
        </w:rPr>
      </w:pPr>
      <w:r w:rsidRPr="007770E6">
        <w:rPr>
          <w:rStyle w:val="Char8"/>
          <w:rtl/>
        </w:rPr>
        <w:t>﴿</w:t>
      </w:r>
      <w:r w:rsidR="00BE014F" w:rsidRPr="00BE014F">
        <w:rPr>
          <w:rFonts w:hint="eastAsia"/>
          <w:rtl/>
        </w:rPr>
        <w:t>يَأ</w:t>
      </w:r>
      <w:r w:rsidR="00BE014F" w:rsidRPr="00BE014F">
        <w:rPr>
          <w:rFonts w:hint="cs"/>
          <w:rtl/>
        </w:rPr>
        <w:t>ۡ</w:t>
      </w:r>
      <w:r w:rsidR="00BE014F" w:rsidRPr="00BE014F">
        <w:rPr>
          <w:rFonts w:hint="eastAsia"/>
          <w:rtl/>
        </w:rPr>
        <w:t>خُذُ</w:t>
      </w:r>
      <w:r w:rsidR="00BE014F" w:rsidRPr="00BE014F">
        <w:rPr>
          <w:rtl/>
        </w:rPr>
        <w:t xml:space="preserve"> </w:t>
      </w:r>
      <w:r w:rsidR="00BE014F" w:rsidRPr="00BE014F">
        <w:rPr>
          <w:rFonts w:hint="eastAsia"/>
          <w:rtl/>
        </w:rPr>
        <w:t>كُلَّ</w:t>
      </w:r>
      <w:r w:rsidR="00BE014F" w:rsidRPr="00BE014F">
        <w:rPr>
          <w:rtl/>
        </w:rPr>
        <w:t xml:space="preserve"> </w:t>
      </w:r>
      <w:r w:rsidR="00BE014F" w:rsidRPr="00BE014F">
        <w:rPr>
          <w:rFonts w:hint="eastAsia"/>
          <w:rtl/>
        </w:rPr>
        <w:t>سَفِينَةٍ</w:t>
      </w:r>
      <w:r w:rsidRPr="007770E6">
        <w:rPr>
          <w:rStyle w:val="Char8"/>
          <w:rtl/>
        </w:rPr>
        <w:t>﴾</w:t>
      </w:r>
      <w:r>
        <w:rPr>
          <w:rStyle w:val="Char8"/>
          <w:rtl/>
        </w:rPr>
        <w:t xml:space="preserve"> </w:t>
      </w:r>
      <w:r w:rsidRPr="007770E6">
        <w:rPr>
          <w:rStyle w:val="Char6"/>
          <w:rtl/>
        </w:rPr>
        <w:t>[</w:t>
      </w:r>
      <w:r w:rsidR="00C733B9">
        <w:rPr>
          <w:rStyle w:val="Char6"/>
          <w:rFonts w:hint="cs"/>
          <w:rtl/>
        </w:rPr>
        <w:t>الکهف: 79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صا</w:t>
      </w:r>
      <w:r w:rsidRPr="00D45A34">
        <w:rPr>
          <w:rFonts w:cs="IRLotus"/>
          <w:b/>
          <w:bCs/>
          <w:rtl/>
          <w:lang w:bidi="fa-IR"/>
        </w:rPr>
        <w:t>لحة</w:t>
      </w:r>
      <w:r w:rsidRPr="0049472C">
        <w:rPr>
          <w:rStyle w:val="Char4"/>
          <w:rtl/>
          <w:lang w:bidi="fa-IR"/>
        </w:rPr>
        <w:t xml:space="preserve">، به دلیل اینکه چنین خوانده شده، و نیز عیبناک نمودنش آن را از کشتی بودن خارج نمی‌سازد. </w:t>
      </w:r>
    </w:p>
    <w:p w:rsidR="008E5B75" w:rsidRPr="0049472C" w:rsidRDefault="007770E6" w:rsidP="00BA3905">
      <w:pPr>
        <w:pStyle w:val="af1"/>
        <w:spacing w:line="228" w:lineRule="auto"/>
        <w:rPr>
          <w:rStyle w:val="Char4"/>
          <w:rtl/>
        </w:rPr>
      </w:pPr>
      <w:r w:rsidRPr="007770E6">
        <w:rPr>
          <w:rStyle w:val="Char8"/>
          <w:rtl/>
        </w:rPr>
        <w:t>﴿</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ـ</w:t>
      </w:r>
      <w:r w:rsidR="00BE014F" w:rsidRPr="00BE014F">
        <w:rPr>
          <w:rFonts w:hint="cs"/>
          <w:rtl/>
        </w:rPr>
        <w:t>ٔ</w:t>
      </w:r>
      <w:r w:rsidR="00BE014F" w:rsidRPr="00BE014F">
        <w:rPr>
          <w:rFonts w:hint="eastAsia"/>
          <w:rtl/>
        </w:rPr>
        <w:t>َ</w:t>
      </w:r>
      <w:r w:rsidR="00BE014F" w:rsidRPr="00BE014F">
        <w:rPr>
          <w:rFonts w:hint="cs"/>
          <w:rtl/>
        </w:rPr>
        <w:t>ٰ</w:t>
      </w:r>
      <w:r w:rsidR="00BE014F" w:rsidRPr="00BE014F">
        <w:rPr>
          <w:rFonts w:hint="eastAsia"/>
          <w:rtl/>
        </w:rPr>
        <w:t>نَ</w:t>
      </w:r>
      <w:r w:rsidR="00BE014F" w:rsidRPr="00BE014F">
        <w:rPr>
          <w:rtl/>
        </w:rPr>
        <w:t xml:space="preserve"> </w:t>
      </w:r>
      <w:r w:rsidR="00BE014F" w:rsidRPr="00BE014F">
        <w:rPr>
          <w:rFonts w:hint="eastAsia"/>
          <w:rtl/>
        </w:rPr>
        <w:t>جِئ</w:t>
      </w:r>
      <w:r w:rsidR="00BE014F" w:rsidRPr="00BE014F">
        <w:rPr>
          <w:rFonts w:hint="cs"/>
          <w:rtl/>
        </w:rPr>
        <w:t>ۡ</w:t>
      </w:r>
      <w:r w:rsidR="00BE014F" w:rsidRPr="00BE014F">
        <w:rPr>
          <w:rFonts w:hint="eastAsia"/>
          <w:rtl/>
        </w:rPr>
        <w:t>تَ</w:t>
      </w:r>
      <w:r w:rsidR="00BE014F" w:rsidRPr="00BE014F">
        <w:rPr>
          <w:rtl/>
        </w:rPr>
        <w:t xml:space="preserve"> </w:t>
      </w:r>
      <w:r w:rsidR="00BE014F" w:rsidRPr="00BE014F">
        <w:rPr>
          <w:rFonts w:hint="eastAsia"/>
          <w:rtl/>
        </w:rPr>
        <w:t>بِ</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حَقِّ</w:t>
      </w:r>
      <w:r w:rsidRPr="007770E6">
        <w:rPr>
          <w:rStyle w:val="Char8"/>
          <w:rtl/>
        </w:rPr>
        <w:t>﴾</w:t>
      </w:r>
      <w:r>
        <w:rPr>
          <w:rStyle w:val="Char8"/>
          <w:rtl/>
        </w:rPr>
        <w:t xml:space="preserve"> </w:t>
      </w:r>
      <w:r w:rsidRPr="007770E6">
        <w:rPr>
          <w:rStyle w:val="Char6"/>
          <w:rtl/>
        </w:rPr>
        <w:t>[</w:t>
      </w:r>
      <w:r w:rsidR="00C733B9">
        <w:rPr>
          <w:rStyle w:val="Char6"/>
          <w:rFonts w:hint="cs"/>
          <w:rtl/>
        </w:rPr>
        <w:t>البقرة: 71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DA25D0">
        <w:rPr>
          <w:rFonts w:ascii="Traditional Arabic" w:hAnsi="Traditional Arabic" w:cs="Traditional Arabic"/>
          <w:b/>
          <w:bCs/>
          <w:rtl/>
          <w:lang w:bidi="fa-IR"/>
        </w:rPr>
        <w:t>الحق الواضح</w:t>
      </w:r>
      <w:r w:rsidRPr="0049472C">
        <w:rPr>
          <w:rStyle w:val="Char4"/>
          <w:rtl/>
          <w:lang w:bidi="fa-IR"/>
        </w:rPr>
        <w:t xml:space="preserve">، وگرنه به مفهوم آن کافر شده‌اند. </w:t>
      </w:r>
    </w:p>
    <w:p w:rsidR="008E5B75" w:rsidRPr="0049472C" w:rsidRDefault="007770E6" w:rsidP="00BA3905">
      <w:pPr>
        <w:pStyle w:val="af1"/>
        <w:spacing w:line="228" w:lineRule="auto"/>
        <w:rPr>
          <w:rStyle w:val="Char4"/>
          <w:rtl/>
        </w:rPr>
      </w:pPr>
      <w:r w:rsidRPr="007770E6">
        <w:rPr>
          <w:rStyle w:val="Char8"/>
          <w:rtl/>
        </w:rPr>
        <w:t>﴿</w:t>
      </w:r>
      <w:r w:rsidR="00BE014F" w:rsidRPr="00BE014F">
        <w:rPr>
          <w:rFonts w:hint="eastAsia"/>
          <w:rtl/>
        </w:rPr>
        <w:t>فَلَا</w:t>
      </w:r>
      <w:r w:rsidR="00BE014F" w:rsidRPr="00BE014F">
        <w:rPr>
          <w:rtl/>
        </w:rPr>
        <w:t xml:space="preserve"> </w:t>
      </w:r>
      <w:r w:rsidR="00BE014F" w:rsidRPr="00BE014F">
        <w:rPr>
          <w:rFonts w:hint="eastAsia"/>
          <w:rtl/>
        </w:rPr>
        <w:t>نُقِيمُ</w:t>
      </w:r>
      <w:r w:rsidR="00BE014F" w:rsidRPr="00BE014F">
        <w:rPr>
          <w:rtl/>
        </w:rPr>
        <w:t xml:space="preserve"> </w:t>
      </w:r>
      <w:r w:rsidR="00BE014F" w:rsidRPr="00BE014F">
        <w:rPr>
          <w:rFonts w:hint="eastAsia"/>
          <w:rtl/>
        </w:rPr>
        <w:t>لَهُم</w:t>
      </w:r>
      <w:r w:rsidR="00BE014F" w:rsidRPr="00BE014F">
        <w:rPr>
          <w:rFonts w:hint="cs"/>
          <w:rtl/>
        </w:rPr>
        <w:t>ۡ</w:t>
      </w:r>
      <w:r w:rsidR="00BE014F" w:rsidRPr="00BE014F">
        <w:rPr>
          <w:rtl/>
        </w:rPr>
        <w:t xml:space="preserve"> </w:t>
      </w:r>
      <w:r w:rsidR="00BE014F" w:rsidRPr="00BE014F">
        <w:rPr>
          <w:rFonts w:hint="eastAsia"/>
          <w:rtl/>
        </w:rPr>
        <w:t>يَو</w:t>
      </w:r>
      <w:r w:rsidR="00BE014F" w:rsidRPr="00BE014F">
        <w:rPr>
          <w:rFonts w:hint="cs"/>
          <w:rtl/>
        </w:rPr>
        <w:t>ۡ</w:t>
      </w:r>
      <w:r w:rsidR="00BE014F" w:rsidRPr="00BE014F">
        <w:rPr>
          <w:rFonts w:hint="eastAsia"/>
          <w:rtl/>
        </w:rPr>
        <w:t>مَ</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قِيَ</w:t>
      </w:r>
      <w:r w:rsidR="00BE014F" w:rsidRPr="00BE014F">
        <w:rPr>
          <w:rFonts w:hint="cs"/>
          <w:rtl/>
        </w:rPr>
        <w:t>ٰ</w:t>
      </w:r>
      <w:r w:rsidR="00BE014F" w:rsidRPr="00BE014F">
        <w:rPr>
          <w:rFonts w:hint="eastAsia"/>
          <w:rtl/>
        </w:rPr>
        <w:t>مَةِ</w:t>
      </w:r>
      <w:r w:rsidR="00BE014F" w:rsidRPr="00BE014F">
        <w:rPr>
          <w:rtl/>
        </w:rPr>
        <w:t xml:space="preserve"> </w:t>
      </w:r>
      <w:r w:rsidR="00BE014F" w:rsidRPr="00BE014F">
        <w:rPr>
          <w:rFonts w:hint="eastAsia"/>
          <w:rtl/>
        </w:rPr>
        <w:t>وَز</w:t>
      </w:r>
      <w:r w:rsidR="00BE014F" w:rsidRPr="00BE014F">
        <w:rPr>
          <w:rFonts w:hint="cs"/>
          <w:rtl/>
        </w:rPr>
        <w:t>ۡ</w:t>
      </w:r>
      <w:r w:rsidR="00BE014F" w:rsidRPr="00BE014F">
        <w:rPr>
          <w:rFonts w:hint="eastAsia"/>
          <w:rtl/>
        </w:rPr>
        <w:t>ن</w:t>
      </w:r>
      <w:r w:rsidR="00BE014F" w:rsidRPr="00BE014F">
        <w:rPr>
          <w:rFonts w:hint="cs"/>
          <w:rtl/>
        </w:rPr>
        <w:t>ٗ</w:t>
      </w:r>
      <w:r w:rsidR="00BE014F" w:rsidRPr="00BE014F">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الکهف: 105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وزنا نافعاً</w:t>
      </w:r>
      <w:r w:rsidRPr="000D3B10">
        <w:rPr>
          <w:rFonts w:ascii="Traditional Arabic" w:hAnsi="Traditional Arabic" w:cs="Traditional Arabic"/>
          <w:b/>
          <w:bCs/>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6- حذف معطوف‌علیه: </w:t>
      </w:r>
    </w:p>
    <w:p w:rsidR="008E5B75" w:rsidRPr="0049472C" w:rsidRDefault="007770E6" w:rsidP="00BA3905">
      <w:pPr>
        <w:pStyle w:val="af1"/>
        <w:spacing w:line="228" w:lineRule="auto"/>
        <w:rPr>
          <w:rStyle w:val="Char4"/>
          <w:rtl/>
        </w:rPr>
      </w:pPr>
      <w:r w:rsidRPr="007770E6">
        <w:rPr>
          <w:rStyle w:val="Char8"/>
          <w:rtl/>
        </w:rPr>
        <w:t>﴿</w:t>
      </w:r>
      <w:r w:rsidR="00BE014F" w:rsidRPr="00BE014F">
        <w:rPr>
          <w:rFonts w:hint="eastAsia"/>
          <w:rtl/>
        </w:rPr>
        <w:t>أَنِ</w:t>
      </w:r>
      <w:r w:rsidR="00BE014F" w:rsidRPr="00BE014F">
        <w:rPr>
          <w:rtl/>
        </w:rPr>
        <w:t xml:space="preserve"> </w:t>
      </w:r>
      <w:r w:rsidR="00BE014F" w:rsidRPr="00BE014F">
        <w:rPr>
          <w:rFonts w:hint="cs"/>
          <w:rtl/>
        </w:rPr>
        <w:t>ٱ</w:t>
      </w:r>
      <w:r w:rsidR="00BE014F" w:rsidRPr="00BE014F">
        <w:rPr>
          <w:rFonts w:hint="eastAsia"/>
          <w:rtl/>
        </w:rPr>
        <w:t>ض</w:t>
      </w:r>
      <w:r w:rsidR="00BE014F" w:rsidRPr="00BE014F">
        <w:rPr>
          <w:rFonts w:hint="cs"/>
          <w:rtl/>
        </w:rPr>
        <w:t>ۡ</w:t>
      </w:r>
      <w:r w:rsidR="00BE014F" w:rsidRPr="00BE014F">
        <w:rPr>
          <w:rFonts w:hint="eastAsia"/>
          <w:rtl/>
        </w:rPr>
        <w:t>رِب</w:t>
      </w:r>
      <w:r w:rsidR="00BE014F" w:rsidRPr="00BE014F">
        <w:rPr>
          <w:rtl/>
        </w:rPr>
        <w:t xml:space="preserve"> </w:t>
      </w:r>
      <w:r w:rsidR="00BE014F" w:rsidRPr="00BE014F">
        <w:rPr>
          <w:rFonts w:hint="eastAsia"/>
          <w:rtl/>
        </w:rPr>
        <w:t>بِّعَصَاكَ</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بَح</w:t>
      </w:r>
      <w:r w:rsidR="00BE014F" w:rsidRPr="00BE014F">
        <w:rPr>
          <w:rFonts w:hint="cs"/>
          <w:rtl/>
        </w:rPr>
        <w:t>ۡ</w:t>
      </w:r>
      <w:r w:rsidR="00BE014F" w:rsidRPr="00BE014F">
        <w:rPr>
          <w:rFonts w:hint="eastAsia"/>
          <w:rtl/>
        </w:rPr>
        <w:t>رَ</w:t>
      </w:r>
      <w:r w:rsidR="00BE014F" w:rsidRPr="00BE014F">
        <w:rPr>
          <w:rFonts w:hint="cs"/>
          <w:rtl/>
        </w:rPr>
        <w:t>ۖ</w:t>
      </w:r>
      <w:r w:rsidR="00BE014F" w:rsidRPr="00BE014F">
        <w:rPr>
          <w:rtl/>
        </w:rPr>
        <w:t xml:space="preserve"> </w:t>
      </w:r>
      <w:r w:rsidR="00BE014F" w:rsidRPr="00BE014F">
        <w:rPr>
          <w:rFonts w:hint="eastAsia"/>
          <w:rtl/>
        </w:rPr>
        <w:t>فَ</w:t>
      </w:r>
      <w:r w:rsidR="00BE014F" w:rsidRPr="00BE014F">
        <w:rPr>
          <w:rFonts w:hint="cs"/>
          <w:rtl/>
        </w:rPr>
        <w:t>ٱ</w:t>
      </w:r>
      <w:r w:rsidR="00BE014F" w:rsidRPr="00BE014F">
        <w:rPr>
          <w:rFonts w:hint="eastAsia"/>
          <w:rtl/>
        </w:rPr>
        <w:t>نفَلَقَ</w:t>
      </w:r>
      <w:r w:rsidRPr="007770E6">
        <w:rPr>
          <w:rStyle w:val="Char8"/>
          <w:rtl/>
        </w:rPr>
        <w:t>﴾</w:t>
      </w:r>
      <w:r>
        <w:rPr>
          <w:rStyle w:val="Char8"/>
          <w:rtl/>
        </w:rPr>
        <w:t xml:space="preserve"> </w:t>
      </w:r>
      <w:r w:rsidRPr="007770E6">
        <w:rPr>
          <w:rStyle w:val="Char6"/>
          <w:rtl/>
        </w:rPr>
        <w:t>[</w:t>
      </w:r>
      <w:r w:rsidR="00C733B9">
        <w:rPr>
          <w:rStyle w:val="Char6"/>
          <w:rFonts w:hint="cs"/>
          <w:rtl/>
        </w:rPr>
        <w:t>الشعراء: 63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0D3B10">
        <w:rPr>
          <w:rFonts w:ascii="Traditional Arabic" w:hAnsi="Traditional Arabic" w:cs="Traditional Arabic"/>
          <w:b/>
          <w:bCs/>
          <w:rtl/>
          <w:lang w:bidi="fa-IR"/>
        </w:rPr>
        <w:t>فَضَرَبَ فَانْفَلَقَ</w:t>
      </w:r>
      <w:r w:rsidRPr="00DA25D0">
        <w:rPr>
          <w:rFonts w:ascii="Traditional Arabic" w:hAnsi="Traditional Arabic" w:cs="Traditional Arabic"/>
          <w:b/>
          <w:bCs/>
          <w:rtl/>
          <w:lang w:bidi="fa-IR"/>
        </w:rPr>
        <w:t>.</w:t>
      </w:r>
      <w:r w:rsidRPr="0049472C">
        <w:rPr>
          <w:rStyle w:val="Char4"/>
          <w:rtl/>
          <w:lang w:bidi="fa-IR"/>
        </w:rPr>
        <w:t xml:space="preserve"> و هر جا که واو عطف بر لام تعلیل درآید به دو گونه توجیه می‌شود: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اول: اینکه تعلیلی باشد که آنچه برایش علت آورده شده محذوف باشد،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28" w:lineRule="auto"/>
        <w:rPr>
          <w:rStyle w:val="Char4"/>
          <w:rtl/>
        </w:rPr>
      </w:pPr>
      <w:r w:rsidRPr="007770E6">
        <w:rPr>
          <w:rStyle w:val="Char8"/>
          <w:rtl/>
        </w:rPr>
        <w:t>﴿</w:t>
      </w:r>
      <w:r w:rsidR="00BE014F" w:rsidRPr="00BE014F">
        <w:rPr>
          <w:rFonts w:hint="eastAsia"/>
          <w:rtl/>
        </w:rPr>
        <w:t>وَلِيُب</w:t>
      </w:r>
      <w:r w:rsidR="00BE014F" w:rsidRPr="00BE014F">
        <w:rPr>
          <w:rFonts w:hint="cs"/>
          <w:rtl/>
        </w:rPr>
        <w:t>ۡ</w:t>
      </w:r>
      <w:r w:rsidR="00BE014F" w:rsidRPr="00BE014F">
        <w:rPr>
          <w:rFonts w:hint="eastAsia"/>
          <w:rtl/>
        </w:rPr>
        <w:t>لِيَ</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مُؤ</w:t>
      </w:r>
      <w:r w:rsidR="00BE014F" w:rsidRPr="00BE014F">
        <w:rPr>
          <w:rFonts w:hint="cs"/>
          <w:rtl/>
        </w:rPr>
        <w:t>ۡ</w:t>
      </w:r>
      <w:r w:rsidR="00BE014F" w:rsidRPr="00BE014F">
        <w:rPr>
          <w:rFonts w:hint="eastAsia"/>
          <w:rtl/>
        </w:rPr>
        <w:t>مِنِينَ</w:t>
      </w:r>
      <w:r w:rsidR="00BE014F" w:rsidRPr="00BE014F">
        <w:rPr>
          <w:rtl/>
        </w:rPr>
        <w:t xml:space="preserve"> </w:t>
      </w:r>
      <w:r w:rsidR="00BE014F" w:rsidRPr="00BE014F">
        <w:rPr>
          <w:rFonts w:hint="eastAsia"/>
          <w:rtl/>
        </w:rPr>
        <w:t>مِن</w:t>
      </w:r>
      <w:r w:rsidR="00BE014F" w:rsidRPr="00BE014F">
        <w:rPr>
          <w:rFonts w:hint="cs"/>
          <w:rtl/>
        </w:rPr>
        <w:t>ۡ</w:t>
      </w:r>
      <w:r w:rsidR="00BE014F" w:rsidRPr="00BE014F">
        <w:rPr>
          <w:rFonts w:hint="eastAsia"/>
          <w:rtl/>
        </w:rPr>
        <w:t>هُ</w:t>
      </w:r>
      <w:r w:rsidR="00BE014F" w:rsidRPr="00BE014F">
        <w:rPr>
          <w:rtl/>
        </w:rPr>
        <w:t xml:space="preserve"> </w:t>
      </w:r>
      <w:r w:rsidR="00BE014F" w:rsidRPr="00BE014F">
        <w:rPr>
          <w:rFonts w:hint="eastAsia"/>
          <w:rtl/>
        </w:rPr>
        <w:t>بَلَا</w:t>
      </w:r>
      <w:r w:rsidR="00BE014F" w:rsidRPr="00BE014F">
        <w:rPr>
          <w:rFonts w:hint="cs"/>
          <w:rtl/>
        </w:rPr>
        <w:t>ٓ</w:t>
      </w:r>
      <w:r w:rsidR="00BE014F" w:rsidRPr="00BE014F">
        <w:rPr>
          <w:rFonts w:hint="eastAsia"/>
          <w:rtl/>
        </w:rPr>
        <w:t>ءً</w:t>
      </w:r>
      <w:r w:rsidR="00BE014F" w:rsidRPr="00BE014F">
        <w:rPr>
          <w:rtl/>
        </w:rPr>
        <w:t xml:space="preserve"> </w:t>
      </w:r>
      <w:r w:rsidR="00BE014F" w:rsidRPr="00BE014F">
        <w:rPr>
          <w:rFonts w:hint="eastAsia"/>
          <w:rtl/>
        </w:rPr>
        <w:t>حَسَنًا</w:t>
      </w:r>
      <w:r w:rsidRPr="007770E6">
        <w:rPr>
          <w:rStyle w:val="Char8"/>
          <w:rtl/>
        </w:rPr>
        <w:t>﴾</w:t>
      </w:r>
      <w:r>
        <w:rPr>
          <w:rStyle w:val="Char8"/>
          <w:rtl/>
        </w:rPr>
        <w:t xml:space="preserve"> </w:t>
      </w:r>
      <w:r w:rsidRPr="007770E6">
        <w:rPr>
          <w:rStyle w:val="Char6"/>
          <w:rtl/>
        </w:rPr>
        <w:t>[</w:t>
      </w:r>
      <w:r w:rsidR="00BE014F">
        <w:rPr>
          <w:rStyle w:val="Char6"/>
          <w:rFonts w:hint="cs"/>
          <w:rtl/>
        </w:rPr>
        <w:t>الأنفال: 17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0D3B10">
        <w:rPr>
          <w:rFonts w:ascii="Traditional Arabic" w:hAnsi="Traditional Arabic" w:cs="Traditional Arabic"/>
          <w:b/>
          <w:bCs/>
          <w:rtl/>
          <w:lang w:bidi="fa-IR"/>
        </w:rPr>
        <w:t>وَلِلْإِحْسَانِ إِلَى الْمُؤْمِنِينَ فَعَلَ ذَلِكَ</w:t>
      </w:r>
      <w:r w:rsidRPr="0049472C">
        <w:rPr>
          <w:rStyle w:val="Char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اینکه بر علت دیگری که در تقدیر است معطوف باشد، تا صحت عطف ظاهر گردد، توجیه آی</w:t>
      </w:r>
      <w:r w:rsidR="00D45A34">
        <w:rPr>
          <w:rStyle w:val="Char4"/>
          <w:rtl/>
          <w:lang w:bidi="fa-IR"/>
        </w:rPr>
        <w:t>ه</w:t>
      </w:r>
      <w:r w:rsidRPr="0049472C">
        <w:rPr>
          <w:rStyle w:val="Char4"/>
          <w:rtl/>
          <w:lang w:bidi="fa-IR"/>
        </w:rPr>
        <w:t xml:space="preserve"> فوق چنین شود، </w:t>
      </w:r>
      <w:r w:rsidRPr="000D3B10">
        <w:rPr>
          <w:rFonts w:ascii="Traditional Arabic" w:hAnsi="Traditional Arabic" w:cs="Traditional Arabic"/>
          <w:b/>
          <w:bCs/>
          <w:rtl/>
          <w:lang w:bidi="fa-IR"/>
        </w:rPr>
        <w:t xml:space="preserve"> </w:t>
      </w:r>
      <w:r w:rsidRPr="00C733B9">
        <w:rPr>
          <w:rStyle w:val="Char1"/>
          <w:rtl/>
        </w:rPr>
        <w:t>فَعَلَ ذَلِكَ لِيُذِيقَ الْكَافِرِينَ بَأْسَهُ وَلِيُبْلِيَ</w:t>
      </w:r>
      <w:r w:rsidRPr="0049472C">
        <w:rPr>
          <w:rStyle w:val="Char4"/>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7- حذف معطوف با عاطف: </w:t>
      </w:r>
    </w:p>
    <w:p w:rsidR="008E5B75" w:rsidRPr="00BE014F" w:rsidRDefault="007770E6" w:rsidP="00BA3905">
      <w:pPr>
        <w:pStyle w:val="af1"/>
        <w:spacing w:line="228" w:lineRule="auto"/>
        <w:rPr>
          <w:rStyle w:val="Char4"/>
          <w:rFonts w:ascii="Calibri" w:hAnsi="Calibri"/>
          <w:rtl/>
        </w:rPr>
      </w:pPr>
      <w:r w:rsidRPr="007770E6">
        <w:rPr>
          <w:rStyle w:val="Char8"/>
          <w:rtl/>
        </w:rPr>
        <w:t>﴿</w:t>
      </w:r>
      <w:r w:rsidR="00BE014F" w:rsidRPr="00BE014F">
        <w:rPr>
          <w:rFonts w:hint="eastAsia"/>
          <w:rtl/>
        </w:rPr>
        <w:t>لَا</w:t>
      </w:r>
      <w:r w:rsidR="00BE014F" w:rsidRPr="00BE014F">
        <w:rPr>
          <w:rFonts w:hint="cs"/>
          <w:rtl/>
        </w:rPr>
        <w:t xml:space="preserve"> </w:t>
      </w:r>
      <w:r w:rsidR="00BE014F" w:rsidRPr="00BE014F">
        <w:rPr>
          <w:rFonts w:hint="eastAsia"/>
          <w:rtl/>
        </w:rPr>
        <w:t>يَس</w:t>
      </w:r>
      <w:r w:rsidR="00BE014F" w:rsidRPr="00BE014F">
        <w:rPr>
          <w:rFonts w:hint="cs"/>
          <w:rtl/>
        </w:rPr>
        <w:t>ۡ</w:t>
      </w:r>
      <w:r w:rsidR="00BE014F" w:rsidRPr="00BE014F">
        <w:rPr>
          <w:rFonts w:hint="eastAsia"/>
          <w:rtl/>
        </w:rPr>
        <w:t>تَوِي</w:t>
      </w:r>
      <w:r w:rsidR="00BE014F" w:rsidRPr="00BE014F">
        <w:rPr>
          <w:rtl/>
        </w:rPr>
        <w:t xml:space="preserve"> </w:t>
      </w:r>
      <w:r w:rsidR="00BE014F" w:rsidRPr="00BE014F">
        <w:rPr>
          <w:rFonts w:hint="eastAsia"/>
          <w:rtl/>
        </w:rPr>
        <w:t>مِنكُم</w:t>
      </w:r>
      <w:r w:rsidR="00BE014F" w:rsidRPr="00BE014F">
        <w:rPr>
          <w:rtl/>
        </w:rPr>
        <w:t xml:space="preserve"> </w:t>
      </w:r>
      <w:r w:rsidR="00BE014F" w:rsidRPr="00BE014F">
        <w:rPr>
          <w:rFonts w:hint="eastAsia"/>
          <w:rtl/>
        </w:rPr>
        <w:t>مَّن</w:t>
      </w:r>
      <w:r w:rsidR="00BE014F" w:rsidRPr="00BE014F">
        <w:rPr>
          <w:rFonts w:hint="cs"/>
          <w:rtl/>
        </w:rPr>
        <w:t>ۡ</w:t>
      </w:r>
      <w:r w:rsidR="00BE014F" w:rsidRPr="00BE014F">
        <w:rPr>
          <w:rtl/>
        </w:rPr>
        <w:t xml:space="preserve"> </w:t>
      </w:r>
      <w:r w:rsidR="00BE014F" w:rsidRPr="00BE014F">
        <w:rPr>
          <w:rFonts w:hint="eastAsia"/>
          <w:rtl/>
        </w:rPr>
        <w:t>أَنفَقَ</w:t>
      </w:r>
      <w:r w:rsidR="00BE014F" w:rsidRPr="00BE014F">
        <w:rPr>
          <w:rtl/>
        </w:rPr>
        <w:t xml:space="preserve"> </w:t>
      </w:r>
      <w:r w:rsidR="00BE014F" w:rsidRPr="00BE014F">
        <w:rPr>
          <w:rFonts w:hint="eastAsia"/>
          <w:rtl/>
        </w:rPr>
        <w:t>مِن</w:t>
      </w:r>
      <w:r w:rsidR="00BE014F" w:rsidRPr="00BE014F">
        <w:rPr>
          <w:rtl/>
        </w:rPr>
        <w:t xml:space="preserve"> </w:t>
      </w:r>
      <w:r w:rsidR="00BE014F" w:rsidRPr="00BE014F">
        <w:rPr>
          <w:rFonts w:hint="eastAsia"/>
          <w:rtl/>
        </w:rPr>
        <w:t>قَب</w:t>
      </w:r>
      <w:r w:rsidR="00BE014F" w:rsidRPr="00BE014F">
        <w:rPr>
          <w:rFonts w:hint="cs"/>
          <w:rtl/>
        </w:rPr>
        <w:t>ۡ</w:t>
      </w:r>
      <w:r w:rsidR="00BE014F" w:rsidRPr="00BE014F">
        <w:rPr>
          <w:rFonts w:hint="eastAsia"/>
          <w:rtl/>
        </w:rPr>
        <w:t>لِ</w:t>
      </w:r>
      <w:r w:rsidR="00BE014F" w:rsidRPr="00BE014F">
        <w:rPr>
          <w:rtl/>
        </w:rPr>
        <w:t xml:space="preserve"> </w:t>
      </w:r>
      <w:r w:rsidR="00BE014F" w:rsidRPr="00BE014F">
        <w:rPr>
          <w:rFonts w:hint="cs"/>
          <w:rtl/>
        </w:rPr>
        <w:t>ٱ</w:t>
      </w:r>
      <w:r w:rsidR="00BE014F" w:rsidRPr="00BE014F">
        <w:rPr>
          <w:rFonts w:hint="eastAsia"/>
          <w:rtl/>
        </w:rPr>
        <w:t>ل</w:t>
      </w:r>
      <w:r w:rsidR="00BE014F" w:rsidRPr="00BE014F">
        <w:rPr>
          <w:rFonts w:hint="cs"/>
          <w:rtl/>
        </w:rPr>
        <w:t>ۡ</w:t>
      </w:r>
      <w:r w:rsidR="00BE014F" w:rsidRPr="00BE014F">
        <w:rPr>
          <w:rFonts w:hint="eastAsia"/>
          <w:rtl/>
        </w:rPr>
        <w:t>فَت</w:t>
      </w:r>
      <w:r w:rsidR="00BE014F" w:rsidRPr="00BE014F">
        <w:rPr>
          <w:rFonts w:hint="cs"/>
          <w:rtl/>
        </w:rPr>
        <w:t>ۡ</w:t>
      </w:r>
      <w:r w:rsidR="00BE014F" w:rsidRPr="00BE014F">
        <w:rPr>
          <w:rFonts w:hint="eastAsia"/>
          <w:rtl/>
        </w:rPr>
        <w:t>حِ</w:t>
      </w:r>
      <w:r w:rsidR="00BE014F" w:rsidRPr="00BE014F">
        <w:rPr>
          <w:rtl/>
        </w:rPr>
        <w:t xml:space="preserve"> </w:t>
      </w:r>
      <w:r w:rsidR="00BE014F" w:rsidRPr="00BE014F">
        <w:rPr>
          <w:rFonts w:hint="eastAsia"/>
          <w:rtl/>
        </w:rPr>
        <w:t>وَقَ</w:t>
      </w:r>
      <w:r w:rsidR="00BE014F" w:rsidRPr="00BE014F">
        <w:rPr>
          <w:rFonts w:hint="cs"/>
          <w:rtl/>
        </w:rPr>
        <w:t>ٰ</w:t>
      </w:r>
      <w:r w:rsidR="00BE014F" w:rsidRPr="00BE014F">
        <w:rPr>
          <w:rFonts w:hint="eastAsia"/>
          <w:rtl/>
        </w:rPr>
        <w:t>تَلَ</w:t>
      </w:r>
      <w:r w:rsidRPr="007770E6">
        <w:rPr>
          <w:rStyle w:val="Char8"/>
          <w:rtl/>
        </w:rPr>
        <w:t>﴾</w:t>
      </w:r>
      <w:r>
        <w:rPr>
          <w:rStyle w:val="Char8"/>
          <w:rtl/>
        </w:rPr>
        <w:t xml:space="preserve"> </w:t>
      </w:r>
      <w:r w:rsidRPr="007770E6">
        <w:rPr>
          <w:rStyle w:val="Char6"/>
          <w:rtl/>
        </w:rPr>
        <w:t>[</w:t>
      </w:r>
      <w:r w:rsidR="00C733B9">
        <w:rPr>
          <w:rStyle w:val="Char6"/>
          <w:rFonts w:hint="cs"/>
          <w:rtl/>
        </w:rPr>
        <w:t>الحدید: 10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ومن أنفق بعده. </w:t>
      </w:r>
    </w:p>
    <w:p w:rsidR="008E5B75" w:rsidRPr="0049472C" w:rsidRDefault="007770E6" w:rsidP="00BA3905">
      <w:pPr>
        <w:pStyle w:val="af1"/>
        <w:spacing w:line="228" w:lineRule="auto"/>
        <w:rPr>
          <w:rStyle w:val="Char4"/>
          <w:rtl/>
        </w:rPr>
      </w:pPr>
      <w:r w:rsidRPr="007770E6">
        <w:rPr>
          <w:rStyle w:val="Char8"/>
          <w:rtl/>
        </w:rPr>
        <w:t>﴿</w:t>
      </w:r>
      <w:r w:rsidR="00C31785" w:rsidRPr="00C31785">
        <w:rPr>
          <w:rFonts w:hint="eastAsia"/>
          <w:rtl/>
        </w:rPr>
        <w:t>بِيَدِكَ</w:t>
      </w:r>
      <w:r w:rsidR="00C31785" w:rsidRPr="00C31785">
        <w:rPr>
          <w:rtl/>
        </w:rPr>
        <w:t xml:space="preserve"> </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خَي</w:t>
      </w:r>
      <w:r w:rsidR="00C31785" w:rsidRPr="00C31785">
        <w:rPr>
          <w:rFonts w:hint="cs"/>
          <w:rtl/>
        </w:rPr>
        <w:t>ۡ</w:t>
      </w:r>
      <w:r w:rsidR="00C31785" w:rsidRPr="00C31785">
        <w:rPr>
          <w:rFonts w:hint="eastAsia"/>
          <w:rtl/>
        </w:rPr>
        <w:t>رُ</w:t>
      </w:r>
      <w:r w:rsidRPr="007770E6">
        <w:rPr>
          <w:rStyle w:val="Char8"/>
          <w:rtl/>
        </w:rPr>
        <w:t>﴾</w:t>
      </w:r>
      <w:r>
        <w:rPr>
          <w:rStyle w:val="Char8"/>
          <w:rtl/>
        </w:rPr>
        <w:t xml:space="preserve"> </w:t>
      </w:r>
      <w:r w:rsidRPr="007770E6">
        <w:rPr>
          <w:rStyle w:val="Char6"/>
          <w:rtl/>
        </w:rPr>
        <w:t>[</w:t>
      </w:r>
      <w:r w:rsidR="00C733B9">
        <w:rPr>
          <w:rStyle w:val="Char6"/>
          <w:rFonts w:hint="cs"/>
          <w:rtl/>
        </w:rPr>
        <w:t>آل‌عمران: 26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الخ</w:t>
      </w:r>
      <w:r w:rsidR="00D45A34">
        <w:rPr>
          <w:rStyle w:val="Char4"/>
          <w:rtl/>
          <w:lang w:bidi="fa-IR"/>
        </w:rPr>
        <w:t>ی</w:t>
      </w:r>
      <w:r w:rsidRPr="0049472C">
        <w:rPr>
          <w:rStyle w:val="Char4"/>
          <w:rtl/>
          <w:lang w:bidi="fa-IR"/>
        </w:rPr>
        <w:t>ر والشر.</w:t>
      </w:r>
    </w:p>
    <w:p w:rsidR="008E5B75" w:rsidRPr="0049472C" w:rsidRDefault="008E5B75" w:rsidP="00BA3905">
      <w:pPr>
        <w:tabs>
          <w:tab w:val="right" w:pos="7031"/>
        </w:tabs>
        <w:ind w:firstLine="284"/>
        <w:jc w:val="both"/>
        <w:rPr>
          <w:rStyle w:val="Char4"/>
          <w:rtl/>
          <w:lang w:bidi="fa-IR"/>
        </w:rPr>
      </w:pPr>
      <w:r w:rsidRPr="0049472C">
        <w:rPr>
          <w:rStyle w:val="Char4"/>
          <w:rtl/>
          <w:lang w:bidi="fa-IR"/>
        </w:rPr>
        <w:t>8- حذف مبدل‌منه، از این قبیل آورده‌اند:</w:t>
      </w:r>
    </w:p>
    <w:p w:rsidR="008E5B75" w:rsidRPr="0049472C" w:rsidRDefault="007770E6" w:rsidP="00BA3905">
      <w:pPr>
        <w:pStyle w:val="af1"/>
        <w:spacing w:line="228" w:lineRule="auto"/>
        <w:rPr>
          <w:rStyle w:val="Char4"/>
          <w:rtl/>
        </w:rPr>
      </w:pPr>
      <w:r w:rsidRPr="007770E6">
        <w:rPr>
          <w:rStyle w:val="Char8"/>
          <w:rtl/>
        </w:rPr>
        <w:t>﴿</w:t>
      </w:r>
      <w:r w:rsidR="00C31785" w:rsidRPr="00C31785">
        <w:rPr>
          <w:rFonts w:hint="eastAsia"/>
          <w:rtl/>
        </w:rPr>
        <w:t>وَلَا</w:t>
      </w:r>
      <w:r w:rsidR="00C31785" w:rsidRPr="00C31785">
        <w:rPr>
          <w:rtl/>
        </w:rPr>
        <w:t xml:space="preserve"> </w:t>
      </w:r>
      <w:r w:rsidR="00C31785" w:rsidRPr="00C31785">
        <w:rPr>
          <w:rFonts w:hint="eastAsia"/>
          <w:rtl/>
        </w:rPr>
        <w:t>تَقُولُواْ</w:t>
      </w:r>
      <w:r w:rsidR="00C31785" w:rsidRPr="00C31785">
        <w:rPr>
          <w:rtl/>
        </w:rPr>
        <w:t xml:space="preserve"> </w:t>
      </w:r>
      <w:r w:rsidR="00C31785" w:rsidRPr="00C31785">
        <w:rPr>
          <w:rFonts w:hint="eastAsia"/>
          <w:rtl/>
        </w:rPr>
        <w:t>لِمَا</w:t>
      </w:r>
      <w:r w:rsidR="00C31785" w:rsidRPr="00C31785">
        <w:rPr>
          <w:rtl/>
        </w:rPr>
        <w:t xml:space="preserve"> </w:t>
      </w:r>
      <w:r w:rsidR="00C31785" w:rsidRPr="00C31785">
        <w:rPr>
          <w:rFonts w:hint="eastAsia"/>
          <w:rtl/>
        </w:rPr>
        <w:t>تَصِفُ</w:t>
      </w:r>
      <w:r w:rsidR="00C31785" w:rsidRPr="00C31785">
        <w:rPr>
          <w:rtl/>
        </w:rPr>
        <w:t xml:space="preserve"> </w:t>
      </w:r>
      <w:r w:rsidR="00C31785" w:rsidRPr="00C31785">
        <w:rPr>
          <w:rFonts w:hint="eastAsia"/>
          <w:rtl/>
        </w:rPr>
        <w:t>أَل</w:t>
      </w:r>
      <w:r w:rsidR="00C31785" w:rsidRPr="00C31785">
        <w:rPr>
          <w:rFonts w:hint="cs"/>
          <w:rtl/>
        </w:rPr>
        <w:t>ۡ</w:t>
      </w:r>
      <w:r w:rsidR="00C31785" w:rsidRPr="00C31785">
        <w:rPr>
          <w:rFonts w:hint="eastAsia"/>
          <w:rtl/>
        </w:rPr>
        <w:t>سِنَتُكُمُ</w:t>
      </w:r>
      <w:r w:rsidR="00C31785" w:rsidRPr="00C31785">
        <w:rPr>
          <w:rtl/>
        </w:rPr>
        <w:t xml:space="preserve"> </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كَذِبَ</w:t>
      </w:r>
      <w:r w:rsidRPr="007770E6">
        <w:rPr>
          <w:rStyle w:val="Char8"/>
          <w:rtl/>
        </w:rPr>
        <w:t>﴾</w:t>
      </w:r>
      <w:r>
        <w:rPr>
          <w:rStyle w:val="Char8"/>
          <w:rtl/>
        </w:rPr>
        <w:t xml:space="preserve"> </w:t>
      </w:r>
      <w:r w:rsidRPr="007770E6">
        <w:rPr>
          <w:rStyle w:val="Char6"/>
          <w:rtl/>
        </w:rPr>
        <w:t>[</w:t>
      </w:r>
      <w:r w:rsidR="00C733B9">
        <w:rPr>
          <w:rStyle w:val="Char6"/>
          <w:rFonts w:hint="cs"/>
          <w:rtl/>
        </w:rPr>
        <w:t>النحل: 116</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لماتصفه و (الکذب) بدل از هاء حذف شده می‌باشد.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9- حذف فاعل: جز در فاعل مصدر جایز نیست، مانند:</w:t>
      </w:r>
    </w:p>
    <w:p w:rsidR="008E5B75" w:rsidRPr="0049472C" w:rsidRDefault="007770E6" w:rsidP="00BA3905">
      <w:pPr>
        <w:pStyle w:val="af1"/>
        <w:spacing w:line="228" w:lineRule="auto"/>
        <w:rPr>
          <w:rStyle w:val="Char4"/>
          <w:rtl/>
        </w:rPr>
      </w:pPr>
      <w:r w:rsidRPr="007770E6">
        <w:rPr>
          <w:rStyle w:val="Char8"/>
          <w:rtl/>
        </w:rPr>
        <w:t>﴿</w:t>
      </w:r>
      <w:r w:rsidR="00C31785" w:rsidRPr="00C31785">
        <w:rPr>
          <w:rFonts w:hint="eastAsia"/>
          <w:rtl/>
        </w:rPr>
        <w:t>لَّا</w:t>
      </w:r>
      <w:r w:rsidR="00C31785" w:rsidRPr="00C31785">
        <w:rPr>
          <w:rtl/>
        </w:rPr>
        <w:t xml:space="preserve"> </w:t>
      </w:r>
      <w:r w:rsidR="00C31785" w:rsidRPr="00C31785">
        <w:rPr>
          <w:rFonts w:hint="eastAsia"/>
          <w:rtl/>
        </w:rPr>
        <w:t>يَس</w:t>
      </w:r>
      <w:r w:rsidR="00C31785" w:rsidRPr="00C31785">
        <w:rPr>
          <w:rFonts w:hint="cs"/>
          <w:rtl/>
        </w:rPr>
        <w:t>ۡ</w:t>
      </w:r>
      <w:r w:rsidR="00C31785" w:rsidRPr="00C31785">
        <w:rPr>
          <w:rFonts w:hint="eastAsia"/>
          <w:rtl/>
        </w:rPr>
        <w:t>‍</w:t>
      </w:r>
      <w:r w:rsidR="00C31785" w:rsidRPr="00C31785">
        <w:rPr>
          <w:rFonts w:hint="cs"/>
          <w:rtl/>
        </w:rPr>
        <w:t>ٔ</w:t>
      </w:r>
      <w:r w:rsidR="00C31785" w:rsidRPr="00C31785">
        <w:rPr>
          <w:rFonts w:hint="eastAsia"/>
          <w:rtl/>
        </w:rPr>
        <w:t>َمُ</w:t>
      </w:r>
      <w:r w:rsidR="00C31785" w:rsidRPr="00C31785">
        <w:rPr>
          <w:rtl/>
        </w:rPr>
        <w:t xml:space="preserve"> </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إِنسَ</w:t>
      </w:r>
      <w:r w:rsidR="00C31785" w:rsidRPr="00C31785">
        <w:rPr>
          <w:rFonts w:hint="cs"/>
          <w:rtl/>
        </w:rPr>
        <w:t>ٰ</w:t>
      </w:r>
      <w:r w:rsidR="00C31785" w:rsidRPr="00C31785">
        <w:rPr>
          <w:rFonts w:hint="eastAsia"/>
          <w:rtl/>
        </w:rPr>
        <w:t>نُ</w:t>
      </w:r>
      <w:r w:rsidR="00C31785" w:rsidRPr="00C31785">
        <w:rPr>
          <w:rtl/>
        </w:rPr>
        <w:t xml:space="preserve"> </w:t>
      </w:r>
      <w:r w:rsidR="00C31785" w:rsidRPr="00C31785">
        <w:rPr>
          <w:rFonts w:hint="eastAsia"/>
          <w:rtl/>
        </w:rPr>
        <w:t>مِن</w:t>
      </w:r>
      <w:r w:rsidR="00C31785" w:rsidRPr="00C31785">
        <w:rPr>
          <w:rtl/>
        </w:rPr>
        <w:t xml:space="preserve"> </w:t>
      </w:r>
      <w:r w:rsidR="00C31785" w:rsidRPr="00C31785">
        <w:rPr>
          <w:rFonts w:hint="eastAsia"/>
          <w:rtl/>
        </w:rPr>
        <w:t>دُعَا</w:t>
      </w:r>
      <w:r w:rsidR="00C31785" w:rsidRPr="00C31785">
        <w:rPr>
          <w:rFonts w:hint="cs"/>
          <w:rtl/>
        </w:rPr>
        <w:t>ٓ</w:t>
      </w:r>
      <w:r w:rsidR="00C31785" w:rsidRPr="00C31785">
        <w:rPr>
          <w:rFonts w:hint="eastAsia"/>
          <w:rtl/>
        </w:rPr>
        <w:t>ءِ</w:t>
      </w:r>
      <w:r w:rsidR="00C31785" w:rsidRPr="00C31785">
        <w:rPr>
          <w:rtl/>
        </w:rPr>
        <w:t xml:space="preserve"> </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خَي</w:t>
      </w:r>
      <w:r w:rsidR="00C31785" w:rsidRPr="00C31785">
        <w:rPr>
          <w:rFonts w:hint="cs"/>
          <w:rtl/>
        </w:rPr>
        <w:t>ۡ</w:t>
      </w:r>
      <w:r w:rsidR="00C31785" w:rsidRPr="00C31785">
        <w:rPr>
          <w:rFonts w:hint="eastAsia"/>
          <w:rtl/>
        </w:rPr>
        <w:t>رِ</w:t>
      </w:r>
      <w:r w:rsidRPr="007770E6">
        <w:rPr>
          <w:rStyle w:val="Char8"/>
          <w:rtl/>
        </w:rPr>
        <w:t>﴾</w:t>
      </w:r>
      <w:r>
        <w:rPr>
          <w:rStyle w:val="Char8"/>
          <w:rtl/>
        </w:rPr>
        <w:t xml:space="preserve"> </w:t>
      </w:r>
      <w:r w:rsidRPr="007770E6">
        <w:rPr>
          <w:rStyle w:val="Char6"/>
          <w:rtl/>
        </w:rPr>
        <w:t>[</w:t>
      </w:r>
      <w:r w:rsidR="00C733B9">
        <w:rPr>
          <w:rStyle w:val="Char6"/>
          <w:rFonts w:hint="cs"/>
          <w:rtl/>
        </w:rPr>
        <w:t>فصلت: 49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دعائه الخیر. ولی کسائی در صورت وجود دلیل حذف فاعل را مطلقاً جایز شمرده، و برای آن مثال آورده:</w:t>
      </w:r>
    </w:p>
    <w:p w:rsidR="008E5B75" w:rsidRPr="0049472C" w:rsidRDefault="007770E6" w:rsidP="006C43EB">
      <w:pPr>
        <w:pStyle w:val="af1"/>
        <w:rPr>
          <w:rStyle w:val="Char4"/>
          <w:rtl/>
        </w:rPr>
      </w:pPr>
      <w:r w:rsidRPr="007770E6">
        <w:rPr>
          <w:rStyle w:val="Char8"/>
          <w:rtl/>
        </w:rPr>
        <w:t>﴿</w:t>
      </w:r>
      <w:r w:rsidR="00C31785" w:rsidRPr="00C31785">
        <w:rPr>
          <w:rFonts w:hint="eastAsia"/>
          <w:rtl/>
        </w:rPr>
        <w:t>إِذَا</w:t>
      </w:r>
      <w:r w:rsidR="00C31785" w:rsidRPr="00C31785">
        <w:rPr>
          <w:rtl/>
        </w:rPr>
        <w:t xml:space="preserve"> </w:t>
      </w:r>
      <w:r w:rsidR="00C31785" w:rsidRPr="00C31785">
        <w:rPr>
          <w:rFonts w:hint="eastAsia"/>
          <w:rtl/>
        </w:rPr>
        <w:t>بَلَغَتِ</w:t>
      </w:r>
      <w:r w:rsidR="00C31785" w:rsidRPr="00C31785">
        <w:rPr>
          <w:rtl/>
        </w:rPr>
        <w:t xml:space="preserve"> </w:t>
      </w:r>
      <w:r w:rsidR="00C31785" w:rsidRPr="00C31785">
        <w:rPr>
          <w:rFonts w:hint="cs"/>
          <w:rtl/>
        </w:rPr>
        <w:t>ٱ</w:t>
      </w:r>
      <w:r w:rsidR="00C31785" w:rsidRPr="00C31785">
        <w:rPr>
          <w:rFonts w:hint="eastAsia"/>
          <w:rtl/>
        </w:rPr>
        <w:t>لتَّرَاقِيَ</w:t>
      </w:r>
      <w:r w:rsidRPr="007770E6">
        <w:rPr>
          <w:rStyle w:val="Char8"/>
          <w:rtl/>
        </w:rPr>
        <w:t>﴾</w:t>
      </w:r>
      <w:r>
        <w:rPr>
          <w:rStyle w:val="Char8"/>
          <w:rtl/>
        </w:rPr>
        <w:t xml:space="preserve"> </w:t>
      </w:r>
      <w:r w:rsidRPr="007770E6">
        <w:rPr>
          <w:rStyle w:val="Char6"/>
          <w:rtl/>
        </w:rPr>
        <w:t>[</w:t>
      </w:r>
      <w:r w:rsidR="00C733B9">
        <w:rPr>
          <w:rStyle w:val="Char6"/>
          <w:rFonts w:hint="cs"/>
          <w:rtl/>
        </w:rPr>
        <w:t>القیامة: 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الروح، </w:t>
      </w:r>
    </w:p>
    <w:p w:rsidR="008E5B75" w:rsidRPr="0049472C" w:rsidRDefault="007770E6" w:rsidP="006C43EB">
      <w:pPr>
        <w:pStyle w:val="af1"/>
        <w:rPr>
          <w:rStyle w:val="Char4"/>
          <w:rtl/>
        </w:rPr>
      </w:pPr>
      <w:r w:rsidRPr="007770E6">
        <w:rPr>
          <w:rStyle w:val="Char8"/>
          <w:rtl/>
        </w:rPr>
        <w:t>﴿</w:t>
      </w:r>
      <w:r w:rsidR="00C31785" w:rsidRPr="00C31785">
        <w:rPr>
          <w:rFonts w:hint="eastAsia"/>
          <w:rtl/>
        </w:rPr>
        <w:t>حَتَّى</w:t>
      </w:r>
      <w:r w:rsidR="00C31785" w:rsidRPr="00C31785">
        <w:rPr>
          <w:rFonts w:hint="cs"/>
          <w:rtl/>
        </w:rPr>
        <w:t>ٰ</w:t>
      </w:r>
      <w:r w:rsidR="00C31785" w:rsidRPr="00C31785">
        <w:rPr>
          <w:rtl/>
        </w:rPr>
        <w:t xml:space="preserve"> </w:t>
      </w:r>
      <w:r w:rsidR="00C31785" w:rsidRPr="00C31785">
        <w:rPr>
          <w:rFonts w:hint="eastAsia"/>
          <w:rtl/>
        </w:rPr>
        <w:t>تَوَارَت</w:t>
      </w:r>
      <w:r w:rsidR="00C31785" w:rsidRPr="00C31785">
        <w:rPr>
          <w:rFonts w:hint="cs"/>
          <w:rtl/>
        </w:rPr>
        <w:t>ۡ</w:t>
      </w:r>
      <w:r w:rsidR="00C31785" w:rsidRPr="00C31785">
        <w:rPr>
          <w:rtl/>
        </w:rPr>
        <w:t xml:space="preserve"> </w:t>
      </w:r>
      <w:r w:rsidR="00C31785" w:rsidRPr="00C31785">
        <w:rPr>
          <w:rFonts w:hint="eastAsia"/>
          <w:rtl/>
        </w:rPr>
        <w:t>بِ</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حِجَابِ</w:t>
      </w:r>
      <w:r w:rsidRPr="007770E6">
        <w:rPr>
          <w:rStyle w:val="Char8"/>
          <w:rtl/>
        </w:rPr>
        <w:t>﴾</w:t>
      </w:r>
      <w:r>
        <w:rPr>
          <w:rStyle w:val="Char8"/>
          <w:rtl/>
        </w:rPr>
        <w:t xml:space="preserve"> </w:t>
      </w:r>
      <w:r w:rsidRPr="007770E6">
        <w:rPr>
          <w:rStyle w:val="Char6"/>
          <w:rtl/>
        </w:rPr>
        <w:t>[</w:t>
      </w:r>
      <w:r w:rsidR="00C733B9">
        <w:rPr>
          <w:rStyle w:val="Char6"/>
          <w:rFonts w:hint="cs"/>
          <w:rtl/>
        </w:rPr>
        <w:t>ص: 32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الشمس.</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10- حذف مفعول: پیشتر گذشت که در مفعول مشیت و اراده بسیار واقع می‌شود و در موارد دیگر نیز می‌آید، مانند:</w:t>
      </w:r>
    </w:p>
    <w:p w:rsidR="008E5B75" w:rsidRPr="0049472C" w:rsidRDefault="007770E6" w:rsidP="006C43EB">
      <w:pPr>
        <w:pStyle w:val="af1"/>
        <w:rPr>
          <w:rStyle w:val="Char4"/>
          <w:rtl/>
        </w:rPr>
      </w:pPr>
      <w:r w:rsidRPr="007770E6">
        <w:rPr>
          <w:rStyle w:val="Char8"/>
          <w:rtl/>
        </w:rPr>
        <w:t>﴿</w:t>
      </w:r>
      <w:r w:rsidR="00C31785" w:rsidRPr="00C31785">
        <w:rPr>
          <w:rFonts w:hint="eastAsia"/>
          <w:rtl/>
        </w:rPr>
        <w:t>إِنَّ</w:t>
      </w:r>
      <w:r w:rsidR="00C31785" w:rsidRPr="00C31785">
        <w:rPr>
          <w:rtl/>
        </w:rPr>
        <w:t xml:space="preserve"> </w:t>
      </w:r>
      <w:r w:rsidR="00C31785" w:rsidRPr="00C31785">
        <w:rPr>
          <w:rFonts w:hint="cs"/>
          <w:rtl/>
        </w:rPr>
        <w:t>ٱ</w:t>
      </w:r>
      <w:r w:rsidR="00C31785" w:rsidRPr="00C31785">
        <w:rPr>
          <w:rFonts w:hint="eastAsia"/>
          <w:rtl/>
        </w:rPr>
        <w:t>لَّذِينَ</w:t>
      </w:r>
      <w:r w:rsidR="00C31785" w:rsidRPr="00C31785">
        <w:rPr>
          <w:rtl/>
        </w:rPr>
        <w:t xml:space="preserve"> </w:t>
      </w:r>
      <w:r w:rsidR="00C31785" w:rsidRPr="00C31785">
        <w:rPr>
          <w:rFonts w:hint="cs"/>
          <w:rtl/>
        </w:rPr>
        <w:t>ٱ</w:t>
      </w:r>
      <w:r w:rsidR="00C31785" w:rsidRPr="00C31785">
        <w:rPr>
          <w:rFonts w:hint="eastAsia"/>
          <w:rtl/>
        </w:rPr>
        <w:t>تَّخَذُواْ</w:t>
      </w:r>
      <w:r w:rsidR="00C31785" w:rsidRPr="00C31785">
        <w:rPr>
          <w:rtl/>
        </w:rPr>
        <w:t xml:space="preserve"> </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عِج</w:t>
      </w:r>
      <w:r w:rsidR="00C31785" w:rsidRPr="00C31785">
        <w:rPr>
          <w:rFonts w:hint="cs"/>
          <w:rtl/>
        </w:rPr>
        <w:t>ۡ</w:t>
      </w:r>
      <w:r w:rsidR="00C31785" w:rsidRPr="00C31785">
        <w:rPr>
          <w:rFonts w:hint="eastAsia"/>
          <w:rtl/>
        </w:rPr>
        <w:t>لَ</w:t>
      </w:r>
      <w:r w:rsidRPr="007770E6">
        <w:rPr>
          <w:rStyle w:val="Char8"/>
          <w:rtl/>
        </w:rPr>
        <w:t>﴾</w:t>
      </w:r>
      <w:r>
        <w:rPr>
          <w:rStyle w:val="Char8"/>
          <w:rtl/>
        </w:rPr>
        <w:t xml:space="preserve"> </w:t>
      </w:r>
      <w:r w:rsidRPr="007770E6">
        <w:rPr>
          <w:rStyle w:val="Char6"/>
          <w:rtl/>
        </w:rPr>
        <w:t>[</w:t>
      </w:r>
      <w:r w:rsidR="00C733B9">
        <w:rPr>
          <w:rStyle w:val="Char6"/>
          <w:rFonts w:hint="cs"/>
          <w:rtl/>
        </w:rPr>
        <w:t>الأعراف: 152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إلها.</w:t>
      </w:r>
    </w:p>
    <w:p w:rsidR="008E5B75" w:rsidRPr="0049472C" w:rsidRDefault="007770E6" w:rsidP="006C43EB">
      <w:pPr>
        <w:pStyle w:val="af1"/>
        <w:rPr>
          <w:rStyle w:val="Char4"/>
          <w:rtl/>
        </w:rPr>
      </w:pPr>
      <w:r w:rsidRPr="007770E6">
        <w:rPr>
          <w:rStyle w:val="Char8"/>
          <w:rtl/>
        </w:rPr>
        <w:t>﴿</w:t>
      </w:r>
      <w:r w:rsidR="00C31785" w:rsidRPr="00C31785">
        <w:rPr>
          <w:rFonts w:hint="eastAsia"/>
          <w:rtl/>
        </w:rPr>
        <w:t>كَلَّا</w:t>
      </w:r>
      <w:r w:rsidR="00C31785" w:rsidRPr="00C31785">
        <w:rPr>
          <w:rtl/>
        </w:rPr>
        <w:t xml:space="preserve"> </w:t>
      </w:r>
      <w:r w:rsidR="00C31785" w:rsidRPr="00C31785">
        <w:rPr>
          <w:rFonts w:hint="eastAsia"/>
          <w:rtl/>
        </w:rPr>
        <w:t>سَو</w:t>
      </w:r>
      <w:r w:rsidR="00C31785" w:rsidRPr="00C31785">
        <w:rPr>
          <w:rFonts w:hint="cs"/>
          <w:rtl/>
        </w:rPr>
        <w:t>ۡ</w:t>
      </w:r>
      <w:r w:rsidR="00C31785" w:rsidRPr="00C31785">
        <w:rPr>
          <w:rFonts w:hint="eastAsia"/>
          <w:rtl/>
        </w:rPr>
        <w:t>فَ</w:t>
      </w:r>
      <w:r w:rsidR="00C31785" w:rsidRPr="00C31785">
        <w:rPr>
          <w:rtl/>
        </w:rPr>
        <w:t xml:space="preserve"> </w:t>
      </w:r>
      <w:r w:rsidR="00C31785" w:rsidRPr="00C31785">
        <w:rPr>
          <w:rFonts w:hint="eastAsia"/>
          <w:rtl/>
        </w:rPr>
        <w:t>تَع</w:t>
      </w:r>
      <w:r w:rsidR="00C31785" w:rsidRPr="00C31785">
        <w:rPr>
          <w:rFonts w:hint="cs"/>
          <w:rtl/>
        </w:rPr>
        <w:t>ۡ</w:t>
      </w:r>
      <w:r w:rsidR="00C31785" w:rsidRPr="00C31785">
        <w:rPr>
          <w:rFonts w:hint="eastAsia"/>
          <w:rtl/>
        </w:rPr>
        <w:t>لَمُونَ</w:t>
      </w:r>
      <w:r w:rsidR="00C31785" w:rsidRPr="00C31785">
        <w:rPr>
          <w:rtl/>
        </w:rPr>
        <w:t xml:space="preserve"> </w:t>
      </w:r>
      <w:r w:rsidR="00C31785" w:rsidRPr="00C31785">
        <w:rPr>
          <w:rFonts w:hint="cs"/>
          <w:rtl/>
        </w:rPr>
        <w:t>٣</w:t>
      </w:r>
      <w:r w:rsidRPr="007770E6">
        <w:rPr>
          <w:rStyle w:val="Char8"/>
          <w:rtl/>
        </w:rPr>
        <w:t>﴾</w:t>
      </w:r>
      <w:r>
        <w:rPr>
          <w:rStyle w:val="Char8"/>
          <w:rtl/>
        </w:rPr>
        <w:t xml:space="preserve"> </w:t>
      </w:r>
      <w:r w:rsidRPr="007770E6">
        <w:rPr>
          <w:rStyle w:val="Char6"/>
          <w:rtl/>
        </w:rPr>
        <w:t>[</w:t>
      </w:r>
      <w:r w:rsidR="00C733B9">
        <w:rPr>
          <w:rStyle w:val="Char6"/>
          <w:rFonts w:hint="cs"/>
          <w:rtl/>
        </w:rPr>
        <w:t>التکاثر: 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عا</w:t>
      </w:r>
      <w:r w:rsidRPr="00D45A34">
        <w:rPr>
          <w:rFonts w:cs="IRLotus"/>
          <w:rtl/>
          <w:lang w:bidi="fa-IR"/>
        </w:rPr>
        <w:t>قبة</w:t>
      </w:r>
      <w:r w:rsidRPr="0049472C">
        <w:rPr>
          <w:rStyle w:val="Char4"/>
          <w:rtl/>
          <w:lang w:bidi="fa-IR"/>
        </w:rPr>
        <w:t xml:space="preserve"> أمرکم.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11- حذف حال: در صورتی که قول باشد بسیار واقع می‌شود، مانند:</w:t>
      </w:r>
    </w:p>
    <w:p w:rsidR="008E5B75" w:rsidRPr="0049472C" w:rsidRDefault="007770E6" w:rsidP="006C43EB">
      <w:pPr>
        <w:pStyle w:val="af1"/>
        <w:rPr>
          <w:rStyle w:val="Char4"/>
          <w:rtl/>
        </w:rPr>
      </w:pPr>
      <w:r w:rsidRPr="007770E6">
        <w:rPr>
          <w:rStyle w:val="Char8"/>
          <w:rtl/>
        </w:rPr>
        <w:t>﴿</w:t>
      </w:r>
      <w:r w:rsidR="00C31785" w:rsidRPr="00C31785">
        <w:rPr>
          <w:rFonts w:hint="eastAsia"/>
          <w:rtl/>
        </w:rPr>
        <w:t>وَ</w:t>
      </w:r>
      <w:r w:rsidR="00C31785" w:rsidRPr="00C31785">
        <w:rPr>
          <w:rFonts w:hint="cs"/>
          <w:rtl/>
        </w:rPr>
        <w:t>ٱ</w:t>
      </w:r>
      <w:r w:rsidR="00C31785" w:rsidRPr="00C31785">
        <w:rPr>
          <w:rFonts w:hint="eastAsia"/>
          <w:rtl/>
        </w:rPr>
        <w:t>ل</w:t>
      </w:r>
      <w:r w:rsidR="00C31785" w:rsidRPr="00C31785">
        <w:rPr>
          <w:rFonts w:hint="cs"/>
          <w:rtl/>
        </w:rPr>
        <w:t>ۡ</w:t>
      </w:r>
      <w:r w:rsidR="00C31785" w:rsidRPr="00C31785">
        <w:rPr>
          <w:rFonts w:hint="eastAsia"/>
          <w:rtl/>
        </w:rPr>
        <w:t>مَلَ</w:t>
      </w:r>
      <w:r w:rsidR="00C31785" w:rsidRPr="00C31785">
        <w:rPr>
          <w:rFonts w:hint="cs"/>
          <w:rtl/>
        </w:rPr>
        <w:t>ٰٓ</w:t>
      </w:r>
      <w:r w:rsidR="00C31785" w:rsidRPr="00C31785">
        <w:rPr>
          <w:rFonts w:hint="eastAsia"/>
          <w:rtl/>
        </w:rPr>
        <w:t>ئِكَةُ</w:t>
      </w:r>
      <w:r w:rsidR="00C31785" w:rsidRPr="00C31785">
        <w:rPr>
          <w:rtl/>
        </w:rPr>
        <w:t xml:space="preserve"> </w:t>
      </w:r>
      <w:r w:rsidR="00C31785" w:rsidRPr="00C31785">
        <w:rPr>
          <w:rFonts w:hint="eastAsia"/>
          <w:rtl/>
        </w:rPr>
        <w:t>يَد</w:t>
      </w:r>
      <w:r w:rsidR="00C31785" w:rsidRPr="00C31785">
        <w:rPr>
          <w:rFonts w:hint="cs"/>
          <w:rtl/>
        </w:rPr>
        <w:t>ۡ</w:t>
      </w:r>
      <w:r w:rsidR="00C31785" w:rsidRPr="00C31785">
        <w:rPr>
          <w:rFonts w:hint="eastAsia"/>
          <w:rtl/>
        </w:rPr>
        <w:t>خُلُونَ</w:t>
      </w:r>
      <w:r w:rsidR="00C31785" w:rsidRPr="00C31785">
        <w:rPr>
          <w:rtl/>
        </w:rPr>
        <w:t xml:space="preserve"> </w:t>
      </w:r>
      <w:r w:rsidR="00C31785" w:rsidRPr="00C31785">
        <w:rPr>
          <w:rFonts w:hint="eastAsia"/>
          <w:rtl/>
        </w:rPr>
        <w:t>عَلَي</w:t>
      </w:r>
      <w:r w:rsidR="00C31785" w:rsidRPr="00C31785">
        <w:rPr>
          <w:rFonts w:hint="cs"/>
          <w:rtl/>
        </w:rPr>
        <w:t>ۡ</w:t>
      </w:r>
      <w:r w:rsidR="00C31785" w:rsidRPr="00C31785">
        <w:rPr>
          <w:rFonts w:hint="eastAsia"/>
          <w:rtl/>
        </w:rPr>
        <w:t>هِم</w:t>
      </w:r>
      <w:r w:rsidR="00C31785" w:rsidRPr="00C31785">
        <w:rPr>
          <w:rtl/>
        </w:rPr>
        <w:t xml:space="preserve"> </w:t>
      </w:r>
      <w:r w:rsidR="00C31785" w:rsidRPr="00C31785">
        <w:rPr>
          <w:rFonts w:hint="eastAsia"/>
          <w:rtl/>
        </w:rPr>
        <w:t>مِّن</w:t>
      </w:r>
      <w:r w:rsidR="00C31785" w:rsidRPr="00C31785">
        <w:rPr>
          <w:rtl/>
        </w:rPr>
        <w:t xml:space="preserve"> </w:t>
      </w:r>
      <w:r w:rsidR="00C31785" w:rsidRPr="00C31785">
        <w:rPr>
          <w:rFonts w:hint="eastAsia"/>
          <w:rtl/>
        </w:rPr>
        <w:t>كُلِّ</w:t>
      </w:r>
      <w:r w:rsidR="00C31785" w:rsidRPr="00C31785">
        <w:rPr>
          <w:rtl/>
        </w:rPr>
        <w:t xml:space="preserve"> </w:t>
      </w:r>
      <w:r w:rsidR="00C31785" w:rsidRPr="00C31785">
        <w:rPr>
          <w:rFonts w:hint="eastAsia"/>
          <w:rtl/>
        </w:rPr>
        <w:t>بَاب</w:t>
      </w:r>
      <w:r w:rsidR="00C31785" w:rsidRPr="00C31785">
        <w:rPr>
          <w:rFonts w:hint="cs"/>
          <w:rtl/>
        </w:rPr>
        <w:t>ٖ</w:t>
      </w:r>
      <w:r w:rsidR="00C31785" w:rsidRPr="00C31785">
        <w:rPr>
          <w:rtl/>
        </w:rPr>
        <w:t xml:space="preserve"> </w:t>
      </w:r>
      <w:r w:rsidR="00C31785" w:rsidRPr="00C31785">
        <w:rPr>
          <w:rFonts w:hint="cs"/>
          <w:rtl/>
        </w:rPr>
        <w:t>٢٣</w:t>
      </w:r>
      <w:r w:rsidR="00C31785" w:rsidRPr="00C31785">
        <w:rPr>
          <w:rtl/>
        </w:rPr>
        <w:t xml:space="preserve"> </w:t>
      </w:r>
      <w:r w:rsidR="00C31785" w:rsidRPr="00C31785">
        <w:rPr>
          <w:rFonts w:hint="eastAsia"/>
          <w:rtl/>
        </w:rPr>
        <w:t>سَلَ</w:t>
      </w:r>
      <w:r w:rsidR="00C31785" w:rsidRPr="00C31785">
        <w:rPr>
          <w:rFonts w:hint="cs"/>
          <w:rtl/>
        </w:rPr>
        <w:t>ٰ</w:t>
      </w:r>
      <w:r w:rsidR="00C31785" w:rsidRPr="00C31785">
        <w:rPr>
          <w:rFonts w:hint="eastAsia"/>
          <w:rtl/>
        </w:rPr>
        <w:t>مٌ</w:t>
      </w:r>
      <w:r w:rsidRPr="007770E6">
        <w:rPr>
          <w:rStyle w:val="Char8"/>
          <w:rtl/>
        </w:rPr>
        <w:t>﴾</w:t>
      </w:r>
      <w:r>
        <w:rPr>
          <w:rStyle w:val="Char8"/>
          <w:rtl/>
        </w:rPr>
        <w:t xml:space="preserve"> </w:t>
      </w:r>
      <w:r w:rsidRPr="007770E6">
        <w:rPr>
          <w:rStyle w:val="Char6"/>
          <w:rtl/>
        </w:rPr>
        <w:t>[</w:t>
      </w:r>
      <w:r w:rsidR="00C733B9">
        <w:rPr>
          <w:rStyle w:val="Char6"/>
          <w:rFonts w:hint="cs"/>
          <w:rtl/>
        </w:rPr>
        <w:t>الرعد: 23-24</w:t>
      </w:r>
      <w:r w:rsidRPr="007770E6">
        <w:rPr>
          <w:rStyle w:val="Char6"/>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قائلین.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12- حذف منادی، </w:t>
      </w:r>
    </w:p>
    <w:p w:rsidR="008E5B75" w:rsidRPr="0049472C" w:rsidRDefault="007770E6" w:rsidP="006C43EB">
      <w:pPr>
        <w:pStyle w:val="af1"/>
        <w:rPr>
          <w:rStyle w:val="Char4"/>
          <w:rtl/>
        </w:rPr>
      </w:pPr>
      <w:r w:rsidRPr="007770E6">
        <w:rPr>
          <w:rStyle w:val="Char8"/>
          <w:rtl/>
        </w:rPr>
        <w:t>﴿</w:t>
      </w:r>
      <w:r w:rsidR="00C31785" w:rsidRPr="00C31785">
        <w:rPr>
          <w:rFonts w:hint="eastAsia"/>
          <w:rtl/>
        </w:rPr>
        <w:t>أَلَّا</w:t>
      </w:r>
      <w:r w:rsidR="00C31785" w:rsidRPr="00C31785">
        <w:rPr>
          <w:rFonts w:hint="cs"/>
          <w:rtl/>
        </w:rPr>
        <w:t>ۤ</w:t>
      </w:r>
      <w:r w:rsidR="00C31785" w:rsidRPr="00C31785">
        <w:rPr>
          <w:rtl/>
        </w:rPr>
        <w:t xml:space="preserve"> </w:t>
      </w:r>
      <w:r w:rsidR="00C31785" w:rsidRPr="00C31785">
        <w:rPr>
          <w:rFonts w:hint="eastAsia"/>
          <w:rtl/>
        </w:rPr>
        <w:t>يَس</w:t>
      </w:r>
      <w:r w:rsidR="00C31785" w:rsidRPr="00C31785">
        <w:rPr>
          <w:rFonts w:hint="cs"/>
          <w:rtl/>
        </w:rPr>
        <w:t>ۡ</w:t>
      </w:r>
      <w:r w:rsidR="00C31785" w:rsidRPr="00C31785">
        <w:rPr>
          <w:rFonts w:hint="eastAsia"/>
          <w:rtl/>
        </w:rPr>
        <w:t>جُدُواْ</w:t>
      </w:r>
      <w:r w:rsidR="00C31785" w:rsidRPr="00C31785">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النمل: 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هؤلاء.</w:t>
      </w:r>
    </w:p>
    <w:p w:rsidR="008E5B75" w:rsidRPr="0049472C" w:rsidRDefault="007770E6" w:rsidP="006C43EB">
      <w:pPr>
        <w:pStyle w:val="af1"/>
        <w:rPr>
          <w:rStyle w:val="Char4"/>
          <w:rtl/>
        </w:rPr>
      </w:pPr>
      <w:r w:rsidRPr="007770E6">
        <w:rPr>
          <w:rStyle w:val="Char8"/>
          <w:rtl/>
        </w:rPr>
        <w:t>﴿</w:t>
      </w:r>
      <w:r w:rsidR="00C31785" w:rsidRPr="00C31785">
        <w:rPr>
          <w:rFonts w:hint="eastAsia"/>
          <w:rtl/>
        </w:rPr>
        <w:t>يَ</w:t>
      </w:r>
      <w:r w:rsidR="00C31785" w:rsidRPr="00C31785">
        <w:rPr>
          <w:rFonts w:hint="cs"/>
          <w:rtl/>
        </w:rPr>
        <w:t>ٰ</w:t>
      </w:r>
      <w:r w:rsidR="00C31785" w:rsidRPr="00C31785">
        <w:rPr>
          <w:rFonts w:hint="eastAsia"/>
          <w:rtl/>
        </w:rPr>
        <w:t>لَي</w:t>
      </w:r>
      <w:r w:rsidR="00C31785" w:rsidRPr="00C31785">
        <w:rPr>
          <w:rFonts w:hint="cs"/>
          <w:rtl/>
        </w:rPr>
        <w:t>ۡ</w:t>
      </w:r>
      <w:r w:rsidR="00C31785" w:rsidRPr="00C31785">
        <w:rPr>
          <w:rFonts w:hint="eastAsia"/>
          <w:rtl/>
        </w:rPr>
        <w:t>تَ</w:t>
      </w:r>
      <w:r w:rsidRPr="007770E6">
        <w:rPr>
          <w:rStyle w:val="Char8"/>
          <w:rtl/>
        </w:rPr>
        <w:t>﴾</w:t>
      </w:r>
      <w:r>
        <w:rPr>
          <w:rStyle w:val="Char8"/>
          <w:rtl/>
        </w:rPr>
        <w:t xml:space="preserve"> </w:t>
      </w:r>
      <w:r w:rsidRPr="007770E6">
        <w:rPr>
          <w:rStyle w:val="Char6"/>
          <w:rtl/>
        </w:rPr>
        <w:t>[</w:t>
      </w:r>
      <w:r w:rsidR="00C733B9">
        <w:rPr>
          <w:rStyle w:val="Char6"/>
          <w:rFonts w:hint="cs"/>
          <w:rtl/>
        </w:rPr>
        <w:t>القصص: 79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یاقوم.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13- حذف عاید که در چهار باب واقع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 صله،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أَهَ</w:t>
      </w:r>
      <w:r w:rsidR="0009303C" w:rsidRPr="0009303C">
        <w:rPr>
          <w:rFonts w:hint="cs"/>
          <w:rtl/>
        </w:rPr>
        <w:t>ٰ</w:t>
      </w:r>
      <w:r w:rsidR="0009303C" w:rsidRPr="0009303C">
        <w:rPr>
          <w:rFonts w:hint="eastAsia"/>
          <w:rtl/>
        </w:rPr>
        <w:t>ذَا</w:t>
      </w:r>
      <w:r w:rsidR="0009303C" w:rsidRPr="0009303C">
        <w:rPr>
          <w:rtl/>
        </w:rPr>
        <w:t xml:space="preserve"> </w:t>
      </w:r>
      <w:r w:rsidR="0009303C" w:rsidRPr="0009303C">
        <w:rPr>
          <w:rFonts w:hint="cs"/>
          <w:rtl/>
        </w:rPr>
        <w:t>ٱ</w:t>
      </w:r>
      <w:r w:rsidR="0009303C" w:rsidRPr="0009303C">
        <w:rPr>
          <w:rFonts w:hint="eastAsia"/>
          <w:rtl/>
        </w:rPr>
        <w:t>لَّذِي</w:t>
      </w:r>
      <w:r w:rsidR="0009303C" w:rsidRPr="0009303C">
        <w:rPr>
          <w:rtl/>
        </w:rPr>
        <w:t xml:space="preserve"> </w:t>
      </w:r>
      <w:r w:rsidR="0009303C" w:rsidRPr="0009303C">
        <w:rPr>
          <w:rFonts w:hint="eastAsia"/>
          <w:rtl/>
        </w:rPr>
        <w:t>بَعَثَ</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رَسُولًا</w:t>
      </w:r>
      <w:r w:rsidRPr="007770E6">
        <w:rPr>
          <w:rStyle w:val="Char8"/>
          <w:rtl/>
        </w:rPr>
        <w:t>﴾</w:t>
      </w:r>
      <w:r>
        <w:rPr>
          <w:rStyle w:val="Char8"/>
          <w:rtl/>
        </w:rPr>
        <w:t xml:space="preserve"> </w:t>
      </w:r>
      <w:r w:rsidRPr="007770E6">
        <w:rPr>
          <w:rStyle w:val="Char6"/>
          <w:rtl/>
        </w:rPr>
        <w:t>[</w:t>
      </w:r>
      <w:r w:rsidR="00C733B9">
        <w:rPr>
          <w:rStyle w:val="Char6"/>
          <w:rFonts w:hint="cs"/>
          <w:rtl/>
        </w:rPr>
        <w:t>الفرقان: 41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بعثه.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صفت،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وَ</w:t>
      </w:r>
      <w:r w:rsidR="0009303C" w:rsidRPr="0009303C">
        <w:rPr>
          <w:rFonts w:hint="cs"/>
          <w:rtl/>
        </w:rPr>
        <w:t>ٱ</w:t>
      </w:r>
      <w:r w:rsidR="0009303C" w:rsidRPr="0009303C">
        <w:rPr>
          <w:rFonts w:hint="eastAsia"/>
          <w:rtl/>
        </w:rPr>
        <w:t>تَّقُواْ</w:t>
      </w:r>
      <w:r w:rsidR="0009303C" w:rsidRPr="0009303C">
        <w:rPr>
          <w:rtl/>
        </w:rPr>
        <w:t xml:space="preserve"> </w:t>
      </w:r>
      <w:r w:rsidR="0009303C" w:rsidRPr="0009303C">
        <w:rPr>
          <w:rFonts w:hint="eastAsia"/>
          <w:rtl/>
        </w:rPr>
        <w:t>يَو</w:t>
      </w:r>
      <w:r w:rsidR="0009303C" w:rsidRPr="0009303C">
        <w:rPr>
          <w:rFonts w:hint="cs"/>
          <w:rtl/>
        </w:rPr>
        <w:t>ۡ</w:t>
      </w:r>
      <w:r w:rsidR="0009303C" w:rsidRPr="0009303C">
        <w:rPr>
          <w:rFonts w:hint="eastAsia"/>
          <w:rtl/>
        </w:rPr>
        <w:t>م</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لَّا</w:t>
      </w:r>
      <w:r w:rsidR="0009303C" w:rsidRPr="0009303C">
        <w:rPr>
          <w:rtl/>
        </w:rPr>
        <w:t xml:space="preserve"> </w:t>
      </w:r>
      <w:r w:rsidR="0009303C" w:rsidRPr="0009303C">
        <w:rPr>
          <w:rFonts w:hint="eastAsia"/>
          <w:rtl/>
        </w:rPr>
        <w:t>تَج</w:t>
      </w:r>
      <w:r w:rsidR="0009303C" w:rsidRPr="0009303C">
        <w:rPr>
          <w:rFonts w:hint="cs"/>
          <w:rtl/>
        </w:rPr>
        <w:t>ۡ</w:t>
      </w:r>
      <w:r w:rsidR="0009303C" w:rsidRPr="0009303C">
        <w:rPr>
          <w:rFonts w:hint="eastAsia"/>
          <w:rtl/>
        </w:rPr>
        <w:t>زِي</w:t>
      </w:r>
      <w:r w:rsidR="0009303C" w:rsidRPr="0009303C">
        <w:rPr>
          <w:rtl/>
        </w:rPr>
        <w:t xml:space="preserve"> </w:t>
      </w:r>
      <w:r w:rsidR="0009303C" w:rsidRPr="0009303C">
        <w:rPr>
          <w:rFonts w:hint="eastAsia"/>
          <w:rtl/>
        </w:rPr>
        <w:t>نَف</w:t>
      </w:r>
      <w:r w:rsidR="0009303C" w:rsidRPr="0009303C">
        <w:rPr>
          <w:rFonts w:hint="cs"/>
          <w:rtl/>
        </w:rPr>
        <w:t>ۡ</w:t>
      </w:r>
      <w:r w:rsidR="0009303C" w:rsidRPr="0009303C">
        <w:rPr>
          <w:rFonts w:hint="eastAsia"/>
          <w:rtl/>
        </w:rPr>
        <w:t>سٌ</w:t>
      </w:r>
      <w:r w:rsidR="0009303C" w:rsidRPr="0009303C">
        <w:rPr>
          <w:rtl/>
        </w:rPr>
        <w:t xml:space="preserve"> </w:t>
      </w:r>
      <w:r w:rsidR="0009303C" w:rsidRPr="0009303C">
        <w:rPr>
          <w:rFonts w:hint="eastAsia"/>
          <w:rtl/>
        </w:rPr>
        <w:t>عَن</w:t>
      </w:r>
      <w:r w:rsidR="0009303C" w:rsidRPr="0009303C">
        <w:rPr>
          <w:rtl/>
        </w:rPr>
        <w:t xml:space="preserve"> </w:t>
      </w:r>
      <w:r w:rsidR="0009303C" w:rsidRPr="0009303C">
        <w:rPr>
          <w:rFonts w:hint="eastAsia"/>
          <w:rtl/>
        </w:rPr>
        <w:t>نَّف</w:t>
      </w:r>
      <w:r w:rsidR="0009303C" w:rsidRPr="0009303C">
        <w:rPr>
          <w:rFonts w:hint="cs"/>
          <w:rtl/>
        </w:rPr>
        <w:t>ۡ</w:t>
      </w:r>
      <w:r w:rsidR="0009303C" w:rsidRPr="0009303C">
        <w:rPr>
          <w:rFonts w:hint="eastAsia"/>
          <w:rtl/>
        </w:rPr>
        <w:t>س</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48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فیه.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خبر،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وَكُلّ</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وَعَدَ</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حُس</w:t>
      </w:r>
      <w:r w:rsidR="0009303C" w:rsidRPr="0009303C">
        <w:rPr>
          <w:rFonts w:hint="cs"/>
          <w:rtl/>
        </w:rPr>
        <w:t>ۡ</w:t>
      </w:r>
      <w:r w:rsidR="0009303C" w:rsidRPr="0009303C">
        <w:rPr>
          <w:rFonts w:hint="eastAsia"/>
          <w:rtl/>
        </w:rPr>
        <w:t>نَى</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95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وعده.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حال.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14- حذف مخصوص به مدح نعم،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إِنَّا</w:t>
      </w:r>
      <w:r w:rsidR="0009303C" w:rsidRPr="0009303C">
        <w:rPr>
          <w:rtl/>
        </w:rPr>
        <w:t xml:space="preserve"> </w:t>
      </w:r>
      <w:r w:rsidR="0009303C" w:rsidRPr="0009303C">
        <w:rPr>
          <w:rFonts w:hint="eastAsia"/>
          <w:rtl/>
        </w:rPr>
        <w:t>وَجَد</w:t>
      </w:r>
      <w:r w:rsidR="0009303C" w:rsidRPr="0009303C">
        <w:rPr>
          <w:rFonts w:hint="cs"/>
          <w:rtl/>
        </w:rPr>
        <w:t>ۡ</w:t>
      </w:r>
      <w:r w:rsidR="0009303C" w:rsidRPr="0009303C">
        <w:rPr>
          <w:rFonts w:hint="eastAsia"/>
          <w:rtl/>
        </w:rPr>
        <w:t>نَ</w:t>
      </w:r>
      <w:r w:rsidR="0009303C" w:rsidRPr="0009303C">
        <w:rPr>
          <w:rFonts w:hint="cs"/>
          <w:rtl/>
        </w:rPr>
        <w:t>ٰ</w:t>
      </w:r>
      <w:r w:rsidR="0009303C" w:rsidRPr="0009303C">
        <w:rPr>
          <w:rFonts w:hint="eastAsia"/>
          <w:rtl/>
        </w:rPr>
        <w:t>هُ</w:t>
      </w:r>
      <w:r w:rsidR="0009303C" w:rsidRPr="0009303C">
        <w:rPr>
          <w:rtl/>
        </w:rPr>
        <w:t xml:space="preserve"> </w:t>
      </w:r>
      <w:r w:rsidR="0009303C" w:rsidRPr="0009303C">
        <w:rPr>
          <w:rFonts w:hint="eastAsia"/>
          <w:rtl/>
        </w:rPr>
        <w:t>صَابِر</w:t>
      </w:r>
      <w:r w:rsidR="0009303C" w:rsidRPr="0009303C">
        <w:rPr>
          <w:rFonts w:hint="cs"/>
          <w:rtl/>
        </w:rPr>
        <w:t>ٗ</w:t>
      </w:r>
      <w:r w:rsidR="0009303C" w:rsidRPr="0009303C">
        <w:rPr>
          <w:rFonts w:hint="eastAsia"/>
          <w:rtl/>
        </w:rPr>
        <w:t>ا</w:t>
      </w:r>
      <w:r w:rsidR="0009303C" w:rsidRPr="0009303C">
        <w:rPr>
          <w:rFonts w:hint="cs"/>
          <w:rtl/>
        </w:rPr>
        <w:t>ۚ</w:t>
      </w:r>
      <w:r w:rsidR="0009303C" w:rsidRPr="0009303C">
        <w:rPr>
          <w:rtl/>
        </w:rPr>
        <w:t xml:space="preserve"> </w:t>
      </w:r>
      <w:r w:rsidR="0009303C" w:rsidRPr="0009303C">
        <w:rPr>
          <w:rFonts w:hint="eastAsia"/>
          <w:rtl/>
        </w:rPr>
        <w:t>نِّع</w:t>
      </w:r>
      <w:r w:rsidR="0009303C" w:rsidRPr="0009303C">
        <w:rPr>
          <w:rFonts w:hint="cs"/>
          <w:rtl/>
        </w:rPr>
        <w:t>ۡ</w:t>
      </w:r>
      <w:r w:rsidR="0009303C" w:rsidRPr="0009303C">
        <w:rPr>
          <w:rFonts w:hint="eastAsia"/>
          <w:rtl/>
        </w:rPr>
        <w:t>مَ</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عَب</w:t>
      </w:r>
      <w:r w:rsidR="0009303C" w:rsidRPr="0009303C">
        <w:rPr>
          <w:rFonts w:hint="cs"/>
          <w:rtl/>
        </w:rPr>
        <w:t>ۡ</w:t>
      </w:r>
      <w:r w:rsidR="0009303C" w:rsidRPr="0009303C">
        <w:rPr>
          <w:rFonts w:hint="eastAsia"/>
          <w:rtl/>
        </w:rPr>
        <w:t>دُ</w:t>
      </w:r>
      <w:r w:rsidRPr="007770E6">
        <w:rPr>
          <w:rStyle w:val="Char8"/>
          <w:rtl/>
        </w:rPr>
        <w:t>﴾</w:t>
      </w:r>
      <w:r>
        <w:rPr>
          <w:rStyle w:val="Char8"/>
          <w:rtl/>
        </w:rPr>
        <w:t xml:space="preserve"> </w:t>
      </w:r>
      <w:r w:rsidRPr="007770E6">
        <w:rPr>
          <w:rStyle w:val="Char6"/>
          <w:rtl/>
        </w:rPr>
        <w:t>[</w:t>
      </w:r>
      <w:r w:rsidR="00C733B9">
        <w:rPr>
          <w:rStyle w:val="Char6"/>
          <w:rFonts w:hint="cs"/>
          <w:rtl/>
        </w:rPr>
        <w:t>ص: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أیوب.</w:t>
      </w:r>
    </w:p>
    <w:p w:rsidR="008E5B75" w:rsidRPr="0049472C" w:rsidRDefault="007770E6" w:rsidP="006C43EB">
      <w:pPr>
        <w:pStyle w:val="af1"/>
        <w:rPr>
          <w:rStyle w:val="Char4"/>
          <w:rtl/>
        </w:rPr>
      </w:pPr>
      <w:r w:rsidRPr="007770E6">
        <w:rPr>
          <w:rStyle w:val="Char8"/>
          <w:rtl/>
        </w:rPr>
        <w:t>﴿</w:t>
      </w:r>
      <w:r w:rsidR="0009303C" w:rsidRPr="0009303C">
        <w:rPr>
          <w:rFonts w:hint="eastAsia"/>
          <w:rtl/>
        </w:rPr>
        <w:t>فَقَدَر</w:t>
      </w:r>
      <w:r w:rsidR="0009303C" w:rsidRPr="0009303C">
        <w:rPr>
          <w:rFonts w:hint="cs"/>
          <w:rtl/>
        </w:rPr>
        <w:t>ۡ</w:t>
      </w:r>
      <w:r w:rsidR="0009303C" w:rsidRPr="0009303C">
        <w:rPr>
          <w:rFonts w:hint="eastAsia"/>
          <w:rtl/>
        </w:rPr>
        <w:t>نَا</w:t>
      </w:r>
      <w:r w:rsidR="0009303C" w:rsidRPr="0009303C">
        <w:rPr>
          <w:rtl/>
        </w:rPr>
        <w:t xml:space="preserve"> </w:t>
      </w:r>
      <w:r w:rsidR="0009303C" w:rsidRPr="0009303C">
        <w:rPr>
          <w:rFonts w:hint="eastAsia"/>
          <w:rtl/>
        </w:rPr>
        <w:t>فَنِع</w:t>
      </w:r>
      <w:r w:rsidR="0009303C" w:rsidRPr="0009303C">
        <w:rPr>
          <w:rFonts w:hint="cs"/>
          <w:rtl/>
        </w:rPr>
        <w:t>ۡ</w:t>
      </w:r>
      <w:r w:rsidR="0009303C" w:rsidRPr="0009303C">
        <w:rPr>
          <w:rFonts w:hint="eastAsia"/>
          <w:rtl/>
        </w:rPr>
        <w:t>مَ</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قَ</w:t>
      </w:r>
      <w:r w:rsidR="0009303C" w:rsidRPr="0009303C">
        <w:rPr>
          <w:rFonts w:hint="cs"/>
          <w:rtl/>
        </w:rPr>
        <w:t>ٰ</w:t>
      </w:r>
      <w:r w:rsidR="0009303C" w:rsidRPr="0009303C">
        <w:rPr>
          <w:rFonts w:hint="eastAsia"/>
          <w:rtl/>
        </w:rPr>
        <w:t>دِرُونَ</w:t>
      </w:r>
      <w:r w:rsidR="0009303C" w:rsidRPr="0009303C">
        <w:rPr>
          <w:rtl/>
        </w:rPr>
        <w:t xml:space="preserve"> </w:t>
      </w:r>
      <w:r w:rsidR="0009303C" w:rsidRPr="0009303C">
        <w:rPr>
          <w:rFonts w:hint="cs"/>
          <w:rtl/>
        </w:rPr>
        <w:t>٢٣</w:t>
      </w:r>
      <w:r w:rsidRPr="007770E6">
        <w:rPr>
          <w:rStyle w:val="Char8"/>
          <w:rtl/>
        </w:rPr>
        <w:t>﴾</w:t>
      </w:r>
      <w:r>
        <w:rPr>
          <w:rStyle w:val="Char8"/>
          <w:rtl/>
        </w:rPr>
        <w:t xml:space="preserve"> </w:t>
      </w:r>
      <w:r w:rsidRPr="007770E6">
        <w:rPr>
          <w:rStyle w:val="Char6"/>
          <w:rtl/>
        </w:rPr>
        <w:t>[</w:t>
      </w:r>
      <w:r w:rsidR="00C733B9">
        <w:rPr>
          <w:rStyle w:val="Char6"/>
          <w:rFonts w:hint="cs"/>
          <w:rtl/>
        </w:rPr>
        <w:t>المرسلات: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نحن.</w:t>
      </w:r>
    </w:p>
    <w:p w:rsidR="008E5B75" w:rsidRPr="0049472C" w:rsidRDefault="007770E6" w:rsidP="006C43EB">
      <w:pPr>
        <w:pStyle w:val="af1"/>
        <w:rPr>
          <w:rStyle w:val="Char4"/>
          <w:rtl/>
        </w:rPr>
      </w:pPr>
      <w:r w:rsidRPr="007770E6">
        <w:rPr>
          <w:rStyle w:val="Char8"/>
          <w:rtl/>
        </w:rPr>
        <w:t>﴿</w:t>
      </w:r>
      <w:r w:rsidR="0009303C" w:rsidRPr="0009303C">
        <w:rPr>
          <w:rFonts w:hint="eastAsia"/>
          <w:rtl/>
        </w:rPr>
        <w:t>وَلَنِع</w:t>
      </w:r>
      <w:r w:rsidR="0009303C" w:rsidRPr="0009303C">
        <w:rPr>
          <w:rFonts w:hint="cs"/>
          <w:rtl/>
        </w:rPr>
        <w:t>ۡ</w:t>
      </w:r>
      <w:r w:rsidR="0009303C" w:rsidRPr="0009303C">
        <w:rPr>
          <w:rFonts w:hint="eastAsia"/>
          <w:rtl/>
        </w:rPr>
        <w:t>مَ</w:t>
      </w:r>
      <w:r w:rsidR="0009303C" w:rsidRPr="0009303C">
        <w:rPr>
          <w:rtl/>
        </w:rPr>
        <w:t xml:space="preserve"> </w:t>
      </w:r>
      <w:r w:rsidR="0009303C" w:rsidRPr="0009303C">
        <w:rPr>
          <w:rFonts w:hint="eastAsia"/>
          <w:rtl/>
        </w:rPr>
        <w:t>دَارُ</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مُتَّقِينَ</w:t>
      </w:r>
      <w:r w:rsidRPr="007770E6">
        <w:rPr>
          <w:rStyle w:val="Char8"/>
          <w:rtl/>
        </w:rPr>
        <w:t>﴾</w:t>
      </w:r>
      <w:r>
        <w:rPr>
          <w:rStyle w:val="Char8"/>
          <w:rtl/>
        </w:rPr>
        <w:t xml:space="preserve"> </w:t>
      </w:r>
      <w:r w:rsidRPr="007770E6">
        <w:rPr>
          <w:rStyle w:val="Char6"/>
          <w:rtl/>
        </w:rPr>
        <w:t>[</w:t>
      </w:r>
      <w:r w:rsidR="00C733B9">
        <w:rPr>
          <w:rStyle w:val="Char6"/>
          <w:rFonts w:hint="cs"/>
          <w:rtl/>
        </w:rPr>
        <w:t>النحل: 30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الجنه.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15- حذف موصول،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ءَامَنَّا</w:t>
      </w:r>
      <w:r w:rsidR="0009303C" w:rsidRPr="0009303C">
        <w:rPr>
          <w:rtl/>
        </w:rPr>
        <w:t xml:space="preserve"> </w:t>
      </w:r>
      <w:r w:rsidR="0009303C" w:rsidRPr="0009303C">
        <w:rPr>
          <w:rFonts w:hint="eastAsia"/>
          <w:rtl/>
        </w:rPr>
        <w:t>بِ</w:t>
      </w:r>
      <w:r w:rsidR="0009303C" w:rsidRPr="0009303C">
        <w:rPr>
          <w:rFonts w:hint="cs"/>
          <w:rtl/>
        </w:rPr>
        <w:t>ٱ</w:t>
      </w:r>
      <w:r w:rsidR="0009303C" w:rsidRPr="0009303C">
        <w:rPr>
          <w:rFonts w:hint="eastAsia"/>
          <w:rtl/>
        </w:rPr>
        <w:t>لَّذِي</w:t>
      </w:r>
      <w:r w:rsidR="0009303C" w:rsidRPr="0009303C">
        <w:rPr>
          <w:rFonts w:hint="cs"/>
          <w:rtl/>
        </w:rPr>
        <w:t>ٓ</w:t>
      </w:r>
      <w:r w:rsidR="0009303C" w:rsidRPr="0009303C">
        <w:rPr>
          <w:rtl/>
        </w:rPr>
        <w:t xml:space="preserve"> </w:t>
      </w:r>
      <w:r w:rsidR="0009303C" w:rsidRPr="0009303C">
        <w:rPr>
          <w:rFonts w:hint="eastAsia"/>
          <w:rtl/>
        </w:rPr>
        <w:t>أُنزِلَ</w:t>
      </w:r>
      <w:r w:rsidR="0009303C" w:rsidRPr="0009303C">
        <w:rPr>
          <w:rtl/>
        </w:rPr>
        <w:t xml:space="preserve"> </w:t>
      </w:r>
      <w:r w:rsidR="0009303C" w:rsidRPr="0009303C">
        <w:rPr>
          <w:rFonts w:hint="eastAsia"/>
          <w:rtl/>
        </w:rPr>
        <w:t>إِلَي</w:t>
      </w:r>
      <w:r w:rsidR="0009303C" w:rsidRPr="0009303C">
        <w:rPr>
          <w:rFonts w:hint="cs"/>
          <w:rtl/>
        </w:rPr>
        <w:t>ۡ</w:t>
      </w:r>
      <w:r w:rsidR="0009303C" w:rsidRPr="0009303C">
        <w:rPr>
          <w:rFonts w:hint="eastAsia"/>
          <w:rtl/>
        </w:rPr>
        <w:t>نَا</w:t>
      </w:r>
      <w:r w:rsidR="0009303C" w:rsidRPr="0009303C">
        <w:rPr>
          <w:rtl/>
        </w:rPr>
        <w:t xml:space="preserve"> </w:t>
      </w:r>
      <w:r w:rsidR="0009303C" w:rsidRPr="0009303C">
        <w:rPr>
          <w:rFonts w:hint="eastAsia"/>
          <w:rtl/>
        </w:rPr>
        <w:t>وَأُنزِلَ</w:t>
      </w:r>
      <w:r w:rsidRPr="007770E6">
        <w:rPr>
          <w:rStyle w:val="Char8"/>
          <w:rtl/>
        </w:rPr>
        <w:t>﴾</w:t>
      </w:r>
      <w:r>
        <w:rPr>
          <w:rStyle w:val="Char8"/>
          <w:rtl/>
        </w:rPr>
        <w:t xml:space="preserve"> </w:t>
      </w:r>
      <w:r w:rsidRPr="007770E6">
        <w:rPr>
          <w:rStyle w:val="Char6"/>
          <w:rtl/>
        </w:rPr>
        <w:t>[</w:t>
      </w:r>
      <w:r w:rsidR="00C733B9">
        <w:rPr>
          <w:rStyle w:val="Char6"/>
          <w:rFonts w:hint="cs"/>
          <w:rtl/>
        </w:rPr>
        <w:t>العنکبوت: 46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w:t>
      </w:r>
      <w:r w:rsidRPr="00CA387E">
        <w:rPr>
          <w:rFonts w:ascii="Traditional Arabic" w:hAnsi="Traditional Arabic" w:cs="Traditional Arabic"/>
          <w:b/>
          <w:bCs/>
          <w:rtl/>
          <w:lang w:bidi="fa-IR"/>
        </w:rPr>
        <w:t>وَالَّذِي أُنْزِلَ إِلَيْكُمْ</w:t>
      </w:r>
      <w:r w:rsidRPr="0049472C">
        <w:rPr>
          <w:rStyle w:val="Char4"/>
          <w:rtl/>
          <w:lang w:bidi="fa-IR"/>
        </w:rPr>
        <w:t xml:space="preserve">؛ زیرا که آنچه برای ما نازل شده همان نیست که بر پیشینیان نازل شده بود، لذا (ما) اعاده گردیده است در: </w:t>
      </w:r>
    </w:p>
    <w:p w:rsidR="008E5B75" w:rsidRPr="0049472C" w:rsidRDefault="007770E6" w:rsidP="006C43EB">
      <w:pPr>
        <w:pStyle w:val="af1"/>
        <w:rPr>
          <w:rStyle w:val="Char4"/>
          <w:rtl/>
        </w:rPr>
      </w:pPr>
      <w:r w:rsidRPr="007770E6">
        <w:rPr>
          <w:rStyle w:val="Char8"/>
          <w:rtl/>
        </w:rPr>
        <w:t>﴿</w:t>
      </w:r>
      <w:r w:rsidR="0009303C" w:rsidRPr="0009303C">
        <w:rPr>
          <w:rFonts w:hint="eastAsia"/>
          <w:rtl/>
        </w:rPr>
        <w:t>ءَامَنَّا</w:t>
      </w:r>
      <w:r w:rsidR="0009303C" w:rsidRPr="0009303C">
        <w:rPr>
          <w:rtl/>
        </w:rPr>
        <w:t xml:space="preserve"> </w:t>
      </w:r>
      <w:r w:rsidR="0009303C" w:rsidRPr="0009303C">
        <w:rPr>
          <w:rFonts w:hint="eastAsia"/>
          <w:rtl/>
        </w:rPr>
        <w:t>بِ</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وَمَا</w:t>
      </w:r>
      <w:r w:rsidR="0009303C" w:rsidRPr="0009303C">
        <w:rPr>
          <w:rFonts w:hint="cs"/>
          <w:rtl/>
        </w:rPr>
        <w:t>ٓ</w:t>
      </w:r>
      <w:r w:rsidR="0009303C" w:rsidRPr="0009303C">
        <w:rPr>
          <w:rtl/>
        </w:rPr>
        <w:t xml:space="preserve"> </w:t>
      </w:r>
      <w:r w:rsidR="0009303C" w:rsidRPr="0009303C">
        <w:rPr>
          <w:rFonts w:hint="eastAsia"/>
          <w:rtl/>
        </w:rPr>
        <w:t>أُنزِلَ</w:t>
      </w:r>
      <w:r w:rsidR="0009303C" w:rsidRPr="0009303C">
        <w:rPr>
          <w:rtl/>
        </w:rPr>
        <w:t xml:space="preserve"> </w:t>
      </w:r>
      <w:r w:rsidR="0009303C" w:rsidRPr="0009303C">
        <w:rPr>
          <w:rFonts w:hint="eastAsia"/>
          <w:rtl/>
        </w:rPr>
        <w:t>إِلَي</w:t>
      </w:r>
      <w:r w:rsidR="0009303C" w:rsidRPr="0009303C">
        <w:rPr>
          <w:rFonts w:hint="cs"/>
          <w:rtl/>
        </w:rPr>
        <w:t>ۡ</w:t>
      </w:r>
      <w:r w:rsidR="0009303C" w:rsidRPr="0009303C">
        <w:rPr>
          <w:rFonts w:hint="eastAsia"/>
          <w:rtl/>
        </w:rPr>
        <w:t>نَا</w:t>
      </w:r>
      <w:r w:rsidR="0009303C" w:rsidRPr="0009303C">
        <w:rPr>
          <w:rtl/>
        </w:rPr>
        <w:t xml:space="preserve"> </w:t>
      </w:r>
      <w:r w:rsidR="0009303C" w:rsidRPr="0009303C">
        <w:rPr>
          <w:rFonts w:hint="eastAsia"/>
          <w:rtl/>
        </w:rPr>
        <w:t>وَمَا</w:t>
      </w:r>
      <w:r w:rsidR="0009303C" w:rsidRPr="0009303C">
        <w:rPr>
          <w:rFonts w:hint="cs"/>
          <w:rtl/>
        </w:rPr>
        <w:t>ٓ</w:t>
      </w:r>
      <w:r w:rsidR="0009303C" w:rsidRPr="0009303C">
        <w:rPr>
          <w:rtl/>
        </w:rPr>
        <w:t xml:space="preserve"> </w:t>
      </w:r>
      <w:r w:rsidR="0009303C" w:rsidRPr="0009303C">
        <w:rPr>
          <w:rFonts w:hint="eastAsia"/>
          <w:rtl/>
        </w:rPr>
        <w:t>أُنزِلَ</w:t>
      </w:r>
      <w:r w:rsidR="0009303C" w:rsidRPr="0009303C">
        <w:rPr>
          <w:rtl/>
        </w:rPr>
        <w:t xml:space="preserve"> </w:t>
      </w:r>
      <w:r w:rsidR="0009303C" w:rsidRPr="0009303C">
        <w:rPr>
          <w:rFonts w:hint="eastAsia"/>
          <w:rtl/>
        </w:rPr>
        <w:t>إِلَى</w:t>
      </w:r>
      <w:r w:rsidR="0009303C" w:rsidRPr="0009303C">
        <w:rPr>
          <w:rFonts w:hint="cs"/>
          <w:rtl/>
        </w:rPr>
        <w:t>ٰٓ</w:t>
      </w:r>
      <w:r w:rsidR="0009303C" w:rsidRPr="0009303C">
        <w:rPr>
          <w:rtl/>
        </w:rPr>
        <w:t xml:space="preserve"> </w:t>
      </w:r>
      <w:r w:rsidR="0009303C" w:rsidRPr="0009303C">
        <w:rPr>
          <w:rFonts w:hint="eastAsia"/>
          <w:rtl/>
        </w:rPr>
        <w:t>إِب</w:t>
      </w:r>
      <w:r w:rsidR="0009303C" w:rsidRPr="0009303C">
        <w:rPr>
          <w:rFonts w:hint="cs"/>
          <w:rtl/>
        </w:rPr>
        <w:t>ۡ</w:t>
      </w:r>
      <w:r w:rsidR="0009303C" w:rsidRPr="0009303C">
        <w:rPr>
          <w:rFonts w:hint="eastAsia"/>
          <w:rtl/>
        </w:rPr>
        <w:t>رَ</w:t>
      </w:r>
      <w:r w:rsidR="0009303C" w:rsidRPr="0009303C">
        <w:rPr>
          <w:rFonts w:hint="cs"/>
          <w:rtl/>
        </w:rPr>
        <w:t>ٰ</w:t>
      </w:r>
      <w:r w:rsidR="0009303C" w:rsidRPr="0009303C">
        <w:rPr>
          <w:rFonts w:hint="eastAsia"/>
          <w:rtl/>
        </w:rPr>
        <w:t>هِ‍</w:t>
      </w:r>
      <w:r w:rsidR="0009303C" w:rsidRPr="0009303C">
        <w:rPr>
          <w:rFonts w:hint="cs"/>
          <w:rtl/>
        </w:rPr>
        <w:t>ۧ</w:t>
      </w:r>
      <w:r w:rsidR="0009303C" w:rsidRPr="0009303C">
        <w:rPr>
          <w:rFonts w:hint="eastAsia"/>
          <w:rtl/>
        </w:rPr>
        <w:t>مَ</w:t>
      </w:r>
      <w:r w:rsidRPr="007770E6">
        <w:rPr>
          <w:rStyle w:val="Char8"/>
          <w:rtl/>
        </w:rPr>
        <w:t>﴾</w:t>
      </w:r>
      <w:r>
        <w:rPr>
          <w:rStyle w:val="Char8"/>
          <w:rtl/>
        </w:rPr>
        <w:t xml:space="preserve"> </w:t>
      </w:r>
      <w:r w:rsidRPr="007770E6">
        <w:rPr>
          <w:rStyle w:val="Char6"/>
          <w:rtl/>
        </w:rPr>
        <w:t>[</w:t>
      </w:r>
      <w:r w:rsidR="00C733B9">
        <w:rPr>
          <w:rStyle w:val="Char6"/>
          <w:rFonts w:hint="cs"/>
          <w:rtl/>
        </w:rPr>
        <w:t>البقرة: 136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مثالهای حذف فعل: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صورتی که تفسیر شده باشد همه جا می‌آید،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وَإِن</w:t>
      </w:r>
      <w:r w:rsidR="0009303C" w:rsidRPr="0009303C">
        <w:rPr>
          <w:rFonts w:hint="cs"/>
          <w:rtl/>
        </w:rPr>
        <w:t>ۡ</w:t>
      </w:r>
      <w:r w:rsidR="0009303C" w:rsidRPr="0009303C">
        <w:rPr>
          <w:rtl/>
        </w:rPr>
        <w:t xml:space="preserve"> </w:t>
      </w:r>
      <w:r w:rsidR="0009303C" w:rsidRPr="0009303C">
        <w:rPr>
          <w:rFonts w:hint="eastAsia"/>
          <w:rtl/>
        </w:rPr>
        <w:t>أَحَد</w:t>
      </w:r>
      <w:r w:rsidR="0009303C" w:rsidRPr="0009303C">
        <w:rPr>
          <w:rFonts w:hint="cs"/>
          <w:rtl/>
        </w:rPr>
        <w:t>ٞ</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مُش</w:t>
      </w:r>
      <w:r w:rsidR="0009303C" w:rsidRPr="0009303C">
        <w:rPr>
          <w:rFonts w:hint="cs"/>
          <w:rtl/>
        </w:rPr>
        <w:t>ۡ</w:t>
      </w:r>
      <w:r w:rsidR="0009303C" w:rsidRPr="0009303C">
        <w:rPr>
          <w:rFonts w:hint="eastAsia"/>
          <w:rtl/>
        </w:rPr>
        <w:t>رِكِينَ</w:t>
      </w:r>
      <w:r w:rsidR="0009303C" w:rsidRPr="0009303C">
        <w:rPr>
          <w:rtl/>
        </w:rPr>
        <w:t xml:space="preserve"> </w:t>
      </w:r>
      <w:r w:rsidR="0009303C" w:rsidRPr="0009303C">
        <w:rPr>
          <w:rFonts w:hint="cs"/>
          <w:rtl/>
        </w:rPr>
        <w:t>ٱ</w:t>
      </w:r>
      <w:r w:rsidR="0009303C" w:rsidRPr="0009303C">
        <w:rPr>
          <w:rFonts w:hint="eastAsia"/>
          <w:rtl/>
        </w:rPr>
        <w:t>س</w:t>
      </w:r>
      <w:r w:rsidR="0009303C" w:rsidRPr="0009303C">
        <w:rPr>
          <w:rFonts w:hint="cs"/>
          <w:rtl/>
        </w:rPr>
        <w:t>ۡ</w:t>
      </w:r>
      <w:r w:rsidR="0009303C" w:rsidRPr="0009303C">
        <w:rPr>
          <w:rFonts w:hint="eastAsia"/>
          <w:rtl/>
        </w:rPr>
        <w:t>تَجَارَكَ</w:t>
      </w:r>
      <w:r w:rsidRPr="007770E6">
        <w:rPr>
          <w:rStyle w:val="Char8"/>
          <w:rtl/>
        </w:rPr>
        <w:t>﴾</w:t>
      </w:r>
      <w:r>
        <w:rPr>
          <w:rStyle w:val="Char8"/>
          <w:rtl/>
        </w:rPr>
        <w:t xml:space="preserve"> </w:t>
      </w:r>
      <w:r w:rsidRPr="007770E6">
        <w:rPr>
          <w:rStyle w:val="Char6"/>
          <w:rtl/>
        </w:rPr>
        <w:t>[</w:t>
      </w:r>
      <w:r w:rsidR="00C733B9">
        <w:rPr>
          <w:rStyle w:val="Char6"/>
          <w:rFonts w:hint="cs"/>
          <w:rtl/>
        </w:rPr>
        <w:t>التوبة: 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9303C" w:rsidRPr="0009303C">
        <w:rPr>
          <w:rFonts w:hint="eastAsia"/>
          <w:rtl/>
        </w:rPr>
        <w:t>إِذَا</w:t>
      </w:r>
      <w:r w:rsidR="0009303C" w:rsidRPr="0009303C">
        <w:rPr>
          <w:rtl/>
        </w:rPr>
        <w:t xml:space="preserve"> </w:t>
      </w:r>
      <w:r w:rsidR="0009303C" w:rsidRPr="0009303C">
        <w:rPr>
          <w:rFonts w:hint="cs"/>
          <w:rtl/>
        </w:rPr>
        <w:t>ٱ</w:t>
      </w:r>
      <w:r w:rsidR="0009303C" w:rsidRPr="0009303C">
        <w:rPr>
          <w:rFonts w:hint="eastAsia"/>
          <w:rtl/>
        </w:rPr>
        <w:t>لسَّمَا</w:t>
      </w:r>
      <w:r w:rsidR="0009303C" w:rsidRPr="0009303C">
        <w:rPr>
          <w:rFonts w:hint="cs"/>
          <w:rtl/>
        </w:rPr>
        <w:t>ٓ</w:t>
      </w:r>
      <w:r w:rsidR="0009303C" w:rsidRPr="0009303C">
        <w:rPr>
          <w:rFonts w:hint="eastAsia"/>
          <w:rtl/>
        </w:rPr>
        <w:t>ءُ</w:t>
      </w:r>
      <w:r w:rsidR="0009303C" w:rsidRPr="0009303C">
        <w:rPr>
          <w:rtl/>
        </w:rPr>
        <w:t xml:space="preserve"> </w:t>
      </w:r>
      <w:r w:rsidR="0009303C" w:rsidRPr="0009303C">
        <w:rPr>
          <w:rFonts w:hint="cs"/>
          <w:rtl/>
        </w:rPr>
        <w:t>ٱ</w:t>
      </w:r>
      <w:r w:rsidR="0009303C" w:rsidRPr="0009303C">
        <w:rPr>
          <w:rFonts w:hint="eastAsia"/>
          <w:rtl/>
        </w:rPr>
        <w:t>نشَقَّت</w:t>
      </w:r>
      <w:r w:rsidR="0009303C" w:rsidRPr="0009303C">
        <w:rPr>
          <w:rFonts w:hint="cs"/>
          <w:rtl/>
        </w:rPr>
        <w:t>ۡ</w:t>
      </w:r>
      <w:r w:rsidR="0009303C" w:rsidRPr="0009303C">
        <w:rPr>
          <w:rtl/>
        </w:rPr>
        <w:t xml:space="preserve"> </w:t>
      </w:r>
      <w:r w:rsidR="0009303C" w:rsidRPr="0009303C">
        <w:rPr>
          <w:rFonts w:hint="cs"/>
          <w:rtl/>
        </w:rPr>
        <w:t>١</w:t>
      </w:r>
      <w:r w:rsidRPr="007770E6">
        <w:rPr>
          <w:rStyle w:val="Char8"/>
          <w:rtl/>
        </w:rPr>
        <w:t>﴾</w:t>
      </w:r>
      <w:r>
        <w:rPr>
          <w:rStyle w:val="Char8"/>
          <w:rtl/>
        </w:rPr>
        <w:t xml:space="preserve"> </w:t>
      </w:r>
      <w:r w:rsidRPr="007770E6">
        <w:rPr>
          <w:rStyle w:val="Char6"/>
          <w:rtl/>
        </w:rPr>
        <w:t>[</w:t>
      </w:r>
      <w:r w:rsidR="00C733B9">
        <w:rPr>
          <w:rStyle w:val="Char6"/>
          <w:rFonts w:hint="cs"/>
          <w:rtl/>
        </w:rPr>
        <w:t>الانشقاق: 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9303C" w:rsidRPr="0009303C">
        <w:rPr>
          <w:rFonts w:hint="eastAsia"/>
          <w:rtl/>
        </w:rPr>
        <w:t>قُل</w:t>
      </w:r>
      <w:r w:rsidR="0009303C" w:rsidRPr="0009303C">
        <w:rPr>
          <w:rtl/>
        </w:rPr>
        <w:t xml:space="preserve"> </w:t>
      </w:r>
      <w:r w:rsidR="0009303C" w:rsidRPr="0009303C">
        <w:rPr>
          <w:rFonts w:hint="eastAsia"/>
          <w:rtl/>
        </w:rPr>
        <w:t>لَّو</w:t>
      </w:r>
      <w:r w:rsidR="0009303C" w:rsidRPr="0009303C">
        <w:rPr>
          <w:rFonts w:hint="cs"/>
          <w:rtl/>
        </w:rPr>
        <w:t>ۡ</w:t>
      </w:r>
      <w:r w:rsidR="0009303C" w:rsidRPr="0009303C">
        <w:rPr>
          <w:rtl/>
        </w:rPr>
        <w:t xml:space="preserve"> </w:t>
      </w:r>
      <w:r w:rsidR="0009303C" w:rsidRPr="0009303C">
        <w:rPr>
          <w:rFonts w:hint="eastAsia"/>
          <w:rtl/>
        </w:rPr>
        <w:t>أَنتُم</w:t>
      </w:r>
      <w:r w:rsidR="0009303C" w:rsidRPr="0009303C">
        <w:rPr>
          <w:rFonts w:hint="cs"/>
          <w:rtl/>
        </w:rPr>
        <w:t>ۡ</w:t>
      </w:r>
      <w:r w:rsidR="0009303C" w:rsidRPr="0009303C">
        <w:rPr>
          <w:rtl/>
        </w:rPr>
        <w:t xml:space="preserve"> </w:t>
      </w:r>
      <w:r w:rsidR="0009303C" w:rsidRPr="0009303C">
        <w:rPr>
          <w:rFonts w:hint="eastAsia"/>
          <w:rtl/>
        </w:rPr>
        <w:t>تَم</w:t>
      </w:r>
      <w:r w:rsidR="0009303C" w:rsidRPr="0009303C">
        <w:rPr>
          <w:rFonts w:hint="cs"/>
          <w:rtl/>
        </w:rPr>
        <w:t>ۡ</w:t>
      </w:r>
      <w:r w:rsidR="0009303C" w:rsidRPr="0009303C">
        <w:rPr>
          <w:rFonts w:hint="eastAsia"/>
          <w:rtl/>
        </w:rPr>
        <w:t>لِكُونَ</w:t>
      </w:r>
      <w:r w:rsidRPr="007770E6">
        <w:rPr>
          <w:rStyle w:val="Char8"/>
          <w:rtl/>
        </w:rPr>
        <w:t>﴾</w:t>
      </w:r>
      <w:r>
        <w:rPr>
          <w:rStyle w:val="Char8"/>
          <w:rtl/>
        </w:rPr>
        <w:t xml:space="preserve"> </w:t>
      </w:r>
      <w:r w:rsidRPr="007770E6">
        <w:rPr>
          <w:rStyle w:val="Char6"/>
          <w:rtl/>
        </w:rPr>
        <w:t>[</w:t>
      </w:r>
      <w:r w:rsidR="00C733B9">
        <w:rPr>
          <w:rStyle w:val="Char6"/>
          <w:rFonts w:hint="cs"/>
          <w:rtl/>
        </w:rPr>
        <w:t>الإسراء: 100</w:t>
      </w:r>
      <w:r w:rsidRPr="007770E6">
        <w:rPr>
          <w:rStyle w:val="Char6"/>
          <w:rtl/>
        </w:rPr>
        <w:t>]</w:t>
      </w:r>
      <w:r w:rsidRPr="007770E6">
        <w:rPr>
          <w:rStyle w:val="Char4"/>
          <w:rtl/>
        </w:rPr>
        <w:t>.</w:t>
      </w:r>
      <w:r>
        <w:rPr>
          <w:rStyle w:val="Char4"/>
          <w:rtl/>
        </w:rPr>
        <w:t xml:space="preserve"> </w:t>
      </w:r>
    </w:p>
    <w:p w:rsidR="008E5B75" w:rsidRPr="00983801" w:rsidRDefault="008E5B75" w:rsidP="006C43EB">
      <w:pPr>
        <w:pStyle w:val="a8"/>
        <w:rPr>
          <w:rtl/>
        </w:rPr>
      </w:pPr>
      <w:r w:rsidRPr="00983801">
        <w:rPr>
          <w:rtl/>
        </w:rPr>
        <w:t>و در جواب استفهام بسیار می‌آید،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وَقِيلَ</w:t>
      </w:r>
      <w:r w:rsidR="0009303C" w:rsidRPr="0009303C">
        <w:rPr>
          <w:rtl/>
        </w:rPr>
        <w:t xml:space="preserve"> </w:t>
      </w:r>
      <w:r w:rsidR="0009303C" w:rsidRPr="0009303C">
        <w:rPr>
          <w:rFonts w:hint="eastAsia"/>
          <w:rtl/>
        </w:rPr>
        <w:t>لِلَّذِينَ</w:t>
      </w:r>
      <w:r w:rsidR="0009303C" w:rsidRPr="0009303C">
        <w:rPr>
          <w:rtl/>
        </w:rPr>
        <w:t xml:space="preserve"> </w:t>
      </w:r>
      <w:r w:rsidR="0009303C" w:rsidRPr="0009303C">
        <w:rPr>
          <w:rFonts w:hint="cs"/>
          <w:rtl/>
        </w:rPr>
        <w:t>ٱ</w:t>
      </w:r>
      <w:r w:rsidR="0009303C" w:rsidRPr="0009303C">
        <w:rPr>
          <w:rFonts w:hint="eastAsia"/>
          <w:rtl/>
        </w:rPr>
        <w:t>تَّقَو</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مَاذَا</w:t>
      </w:r>
      <w:r w:rsidR="0009303C" w:rsidRPr="0009303C">
        <w:rPr>
          <w:rFonts w:hint="cs"/>
          <w:rtl/>
        </w:rPr>
        <w:t>ٓ</w:t>
      </w:r>
      <w:r w:rsidR="0009303C" w:rsidRPr="0009303C">
        <w:rPr>
          <w:rtl/>
        </w:rPr>
        <w:t xml:space="preserve"> </w:t>
      </w:r>
      <w:r w:rsidR="0009303C" w:rsidRPr="0009303C">
        <w:rPr>
          <w:rFonts w:hint="eastAsia"/>
          <w:rtl/>
        </w:rPr>
        <w:t>أَنزَلَ</w:t>
      </w:r>
      <w:r w:rsidR="0009303C" w:rsidRPr="0009303C">
        <w:rPr>
          <w:rtl/>
        </w:rPr>
        <w:t xml:space="preserve"> </w:t>
      </w:r>
      <w:r w:rsidR="0009303C" w:rsidRPr="0009303C">
        <w:rPr>
          <w:rFonts w:hint="eastAsia"/>
          <w:rtl/>
        </w:rPr>
        <w:t>رَبُّكُم</w:t>
      </w:r>
      <w:r w:rsidR="0009303C" w:rsidRPr="0009303C">
        <w:rPr>
          <w:rFonts w:hint="cs"/>
          <w:rtl/>
        </w:rPr>
        <w:t>ۡۚ</w:t>
      </w:r>
      <w:r w:rsidR="0009303C" w:rsidRPr="0009303C">
        <w:rPr>
          <w:rtl/>
        </w:rPr>
        <w:t xml:space="preserve"> </w:t>
      </w:r>
      <w:r w:rsidR="0009303C" w:rsidRPr="0009303C">
        <w:rPr>
          <w:rFonts w:hint="eastAsia"/>
          <w:rtl/>
        </w:rPr>
        <w:t>قَالُواْ</w:t>
      </w:r>
      <w:r w:rsidR="0009303C" w:rsidRPr="0009303C">
        <w:rPr>
          <w:rtl/>
        </w:rPr>
        <w:t xml:space="preserve"> </w:t>
      </w:r>
      <w:r w:rsidR="0009303C" w:rsidRPr="0009303C">
        <w:rPr>
          <w:rFonts w:hint="eastAsia"/>
          <w:rtl/>
        </w:rPr>
        <w:t>خَي</w:t>
      </w:r>
      <w:r w:rsidR="0009303C" w:rsidRPr="0009303C">
        <w:rPr>
          <w:rFonts w:hint="cs"/>
          <w:rtl/>
        </w:rPr>
        <w:t>ۡ</w:t>
      </w:r>
      <w:r w:rsidR="0009303C" w:rsidRPr="0009303C">
        <w:rPr>
          <w:rFonts w:hint="eastAsia"/>
          <w:rtl/>
        </w:rPr>
        <w:t>ر</w:t>
      </w:r>
      <w:r w:rsidR="0009303C" w:rsidRPr="0009303C">
        <w:rPr>
          <w:rFonts w:hint="cs"/>
          <w:rtl/>
        </w:rPr>
        <w:t>ٗ</w:t>
      </w:r>
      <w:r w:rsidR="0009303C" w:rsidRPr="0009303C">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النحل: 30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أنزل.</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بیش از آن حذف قول است، مثل:</w:t>
      </w:r>
    </w:p>
    <w:p w:rsidR="008E5B75" w:rsidRPr="0049472C" w:rsidRDefault="007770E6" w:rsidP="00BA3905">
      <w:pPr>
        <w:pStyle w:val="af1"/>
        <w:rPr>
          <w:rStyle w:val="Char4"/>
          <w:rtl/>
        </w:rPr>
      </w:pPr>
      <w:r w:rsidRPr="007770E6">
        <w:rPr>
          <w:rStyle w:val="Char8"/>
          <w:rtl/>
        </w:rPr>
        <w:t>﴿</w:t>
      </w:r>
      <w:r w:rsidR="0009303C" w:rsidRPr="0009303C">
        <w:rPr>
          <w:rFonts w:hint="eastAsia"/>
          <w:rtl/>
        </w:rPr>
        <w:t>وَإِذ</w:t>
      </w:r>
      <w:r w:rsidR="0009303C" w:rsidRPr="0009303C">
        <w:rPr>
          <w:rFonts w:hint="cs"/>
          <w:rtl/>
        </w:rPr>
        <w:t>ۡ</w:t>
      </w:r>
      <w:r w:rsidR="0009303C" w:rsidRPr="0009303C">
        <w:rPr>
          <w:rtl/>
        </w:rPr>
        <w:t xml:space="preserve"> </w:t>
      </w:r>
      <w:r w:rsidR="0009303C" w:rsidRPr="0009303C">
        <w:rPr>
          <w:rFonts w:hint="eastAsia"/>
          <w:rtl/>
        </w:rPr>
        <w:t>يَر</w:t>
      </w:r>
      <w:r w:rsidR="0009303C" w:rsidRPr="0009303C">
        <w:rPr>
          <w:rFonts w:hint="cs"/>
          <w:rtl/>
        </w:rPr>
        <w:t>ۡ</w:t>
      </w:r>
      <w:r w:rsidR="0009303C" w:rsidRPr="0009303C">
        <w:rPr>
          <w:rFonts w:hint="eastAsia"/>
          <w:rtl/>
        </w:rPr>
        <w:t>فَعُ</w:t>
      </w:r>
      <w:r w:rsidR="0009303C" w:rsidRPr="0009303C">
        <w:rPr>
          <w:rtl/>
        </w:rPr>
        <w:t xml:space="preserve"> </w:t>
      </w:r>
      <w:r w:rsidR="0009303C" w:rsidRPr="0009303C">
        <w:rPr>
          <w:rFonts w:hint="eastAsia"/>
          <w:rtl/>
        </w:rPr>
        <w:t>إِب</w:t>
      </w:r>
      <w:r w:rsidR="0009303C" w:rsidRPr="0009303C">
        <w:rPr>
          <w:rFonts w:hint="cs"/>
          <w:rtl/>
        </w:rPr>
        <w:t>ۡ</w:t>
      </w:r>
      <w:r w:rsidR="0009303C" w:rsidRPr="0009303C">
        <w:rPr>
          <w:rFonts w:hint="eastAsia"/>
          <w:rtl/>
        </w:rPr>
        <w:t>رَ</w:t>
      </w:r>
      <w:r w:rsidR="0009303C" w:rsidRPr="0009303C">
        <w:rPr>
          <w:rFonts w:hint="cs"/>
          <w:rtl/>
        </w:rPr>
        <w:t>ٰ</w:t>
      </w:r>
      <w:r w:rsidR="0009303C" w:rsidRPr="0009303C">
        <w:rPr>
          <w:rFonts w:hint="eastAsia"/>
          <w:rtl/>
        </w:rPr>
        <w:t>هِ‍</w:t>
      </w:r>
      <w:r w:rsidR="0009303C" w:rsidRPr="0009303C">
        <w:rPr>
          <w:rFonts w:hint="cs"/>
          <w:rtl/>
        </w:rPr>
        <w:t>ۧ</w:t>
      </w:r>
      <w:r w:rsidR="0009303C" w:rsidRPr="0009303C">
        <w:rPr>
          <w:rFonts w:hint="eastAsia"/>
          <w:rtl/>
        </w:rPr>
        <w:t>مُ</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قَوَاعِدَ</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بَي</w:t>
      </w:r>
      <w:r w:rsidR="0009303C" w:rsidRPr="0009303C">
        <w:rPr>
          <w:rFonts w:hint="cs"/>
          <w:rtl/>
        </w:rPr>
        <w:t>ۡ</w:t>
      </w:r>
      <w:r w:rsidR="0009303C" w:rsidRPr="0009303C">
        <w:rPr>
          <w:rFonts w:hint="eastAsia"/>
          <w:rtl/>
        </w:rPr>
        <w:t>تِ</w:t>
      </w:r>
      <w:r w:rsidR="0009303C" w:rsidRPr="0009303C">
        <w:rPr>
          <w:rtl/>
        </w:rPr>
        <w:t xml:space="preserve"> </w:t>
      </w:r>
      <w:r w:rsidR="0009303C" w:rsidRPr="0009303C">
        <w:rPr>
          <w:rFonts w:hint="eastAsia"/>
          <w:rtl/>
        </w:rPr>
        <w:t>وَإِس</w:t>
      </w:r>
      <w:r w:rsidR="0009303C" w:rsidRPr="0009303C">
        <w:rPr>
          <w:rFonts w:hint="cs"/>
          <w:rtl/>
        </w:rPr>
        <w:t>ۡ</w:t>
      </w:r>
      <w:r w:rsidR="0009303C" w:rsidRPr="0009303C">
        <w:rPr>
          <w:rFonts w:hint="eastAsia"/>
          <w:rtl/>
        </w:rPr>
        <w:t>مَ</w:t>
      </w:r>
      <w:r w:rsidR="0009303C" w:rsidRPr="0009303C">
        <w:rPr>
          <w:rFonts w:hint="cs"/>
          <w:rtl/>
        </w:rPr>
        <w:t>ٰ</w:t>
      </w:r>
      <w:r w:rsidR="0009303C" w:rsidRPr="0009303C">
        <w:rPr>
          <w:rFonts w:hint="eastAsia"/>
          <w:rtl/>
        </w:rPr>
        <w:t>عِيلُ</w:t>
      </w:r>
      <w:r w:rsidR="0009303C" w:rsidRPr="0009303C">
        <w:rPr>
          <w:rtl/>
        </w:rPr>
        <w:t xml:space="preserve"> </w:t>
      </w:r>
      <w:r w:rsidR="0009303C" w:rsidRPr="0009303C">
        <w:rPr>
          <w:rFonts w:hint="eastAsia"/>
          <w:rtl/>
        </w:rPr>
        <w:t>رَبَّنَا</w:t>
      </w:r>
      <w:r w:rsidRPr="007770E6">
        <w:rPr>
          <w:rStyle w:val="Char8"/>
          <w:rtl/>
        </w:rPr>
        <w:t>﴾</w:t>
      </w:r>
      <w:r>
        <w:rPr>
          <w:rStyle w:val="Char8"/>
          <w:rtl/>
        </w:rPr>
        <w:t xml:space="preserve"> </w:t>
      </w:r>
      <w:r w:rsidRPr="007770E6">
        <w:rPr>
          <w:rStyle w:val="Char6"/>
          <w:rtl/>
        </w:rPr>
        <w:t>[</w:t>
      </w:r>
      <w:r w:rsidR="00C733B9">
        <w:rPr>
          <w:rStyle w:val="Char6"/>
          <w:rFonts w:hint="cs"/>
          <w:rtl/>
        </w:rPr>
        <w:t>البقرة: 127</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یقولان: ربنا.</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غیر اینها نیز می‌آید، مانند:</w:t>
      </w:r>
    </w:p>
    <w:p w:rsidR="008E5B75" w:rsidRPr="0049472C" w:rsidRDefault="007770E6" w:rsidP="00BA3905">
      <w:pPr>
        <w:pStyle w:val="af1"/>
        <w:rPr>
          <w:rStyle w:val="Char4"/>
          <w:rtl/>
        </w:rPr>
      </w:pPr>
      <w:r w:rsidRPr="007770E6">
        <w:rPr>
          <w:rStyle w:val="Char8"/>
          <w:rtl/>
        </w:rPr>
        <w:t>﴿</w:t>
      </w:r>
      <w:r w:rsidR="0009303C" w:rsidRPr="0009303C">
        <w:rPr>
          <w:rFonts w:hint="cs"/>
          <w:rtl/>
        </w:rPr>
        <w:t>ٱ</w:t>
      </w:r>
      <w:r w:rsidR="0009303C" w:rsidRPr="0009303C">
        <w:rPr>
          <w:rFonts w:hint="eastAsia"/>
          <w:rtl/>
        </w:rPr>
        <w:t>نتَهُواْ</w:t>
      </w:r>
      <w:r w:rsidR="0009303C" w:rsidRPr="0009303C">
        <w:rPr>
          <w:rtl/>
        </w:rPr>
        <w:t xml:space="preserve"> </w:t>
      </w:r>
      <w:r w:rsidR="0009303C" w:rsidRPr="0009303C">
        <w:rPr>
          <w:rFonts w:hint="eastAsia"/>
          <w:rtl/>
        </w:rPr>
        <w:t>خَي</w:t>
      </w:r>
      <w:r w:rsidR="0009303C" w:rsidRPr="0009303C">
        <w:rPr>
          <w:rFonts w:hint="cs"/>
          <w:rtl/>
        </w:rPr>
        <w:t>ۡ</w:t>
      </w:r>
      <w:r w:rsidR="0009303C" w:rsidRPr="0009303C">
        <w:rPr>
          <w:rFonts w:hint="eastAsia"/>
          <w:rtl/>
        </w:rPr>
        <w:t>ر</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لَّكُم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171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وأتوا، </w:t>
      </w:r>
    </w:p>
    <w:p w:rsidR="008E5B75" w:rsidRPr="0049472C" w:rsidRDefault="007770E6" w:rsidP="00BA3905">
      <w:pPr>
        <w:pStyle w:val="af1"/>
        <w:rPr>
          <w:rStyle w:val="Char4"/>
          <w:rtl/>
        </w:rPr>
      </w:pPr>
      <w:r w:rsidRPr="007770E6">
        <w:rPr>
          <w:rStyle w:val="Char8"/>
          <w:rtl/>
        </w:rPr>
        <w:t>﴿</w:t>
      </w:r>
      <w:r w:rsidR="0009303C" w:rsidRPr="0009303C">
        <w:rPr>
          <w:rFonts w:hint="eastAsia"/>
          <w:rtl/>
        </w:rPr>
        <w:t>وَ</w:t>
      </w:r>
      <w:r w:rsidR="0009303C" w:rsidRPr="0009303C">
        <w:rPr>
          <w:rFonts w:hint="cs"/>
          <w:rtl/>
        </w:rPr>
        <w:t>ٱ</w:t>
      </w:r>
      <w:r w:rsidR="0009303C" w:rsidRPr="0009303C">
        <w:rPr>
          <w:rFonts w:hint="eastAsia"/>
          <w:rtl/>
        </w:rPr>
        <w:t>لَّذِينَ</w:t>
      </w:r>
      <w:r w:rsidR="0009303C" w:rsidRPr="0009303C">
        <w:rPr>
          <w:rtl/>
        </w:rPr>
        <w:t xml:space="preserve"> </w:t>
      </w:r>
      <w:r w:rsidR="0009303C" w:rsidRPr="0009303C">
        <w:rPr>
          <w:rFonts w:hint="eastAsia"/>
          <w:rtl/>
        </w:rPr>
        <w:t>تَبَوَّءُو</w:t>
      </w:r>
      <w:r w:rsidR="0009303C" w:rsidRPr="0009303C">
        <w:rPr>
          <w:rtl/>
        </w:rPr>
        <w:t xml:space="preserve"> </w:t>
      </w:r>
      <w:r w:rsidR="0009303C" w:rsidRPr="0009303C">
        <w:rPr>
          <w:rFonts w:hint="cs"/>
          <w:rtl/>
        </w:rPr>
        <w:t>ٱ</w:t>
      </w:r>
      <w:r w:rsidR="0009303C" w:rsidRPr="0009303C">
        <w:rPr>
          <w:rFonts w:hint="eastAsia"/>
          <w:rtl/>
        </w:rPr>
        <w:t>لدَّارَ</w:t>
      </w:r>
      <w:r w:rsidR="0009303C" w:rsidRPr="0009303C">
        <w:rPr>
          <w:rtl/>
        </w:rPr>
        <w:t xml:space="preserve"> </w:t>
      </w:r>
      <w:r w:rsidR="0009303C" w:rsidRPr="0009303C">
        <w:rPr>
          <w:rFonts w:hint="eastAsia"/>
          <w:rtl/>
        </w:rPr>
        <w:t>وَ</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إِيمَ</w:t>
      </w:r>
      <w:r w:rsidR="0009303C" w:rsidRPr="0009303C">
        <w:rPr>
          <w:rFonts w:hint="cs"/>
          <w:rtl/>
        </w:rPr>
        <w:t>ٰ</w:t>
      </w:r>
      <w:r w:rsidR="0009303C" w:rsidRPr="0009303C">
        <w:rPr>
          <w:rFonts w:hint="eastAsia"/>
          <w:rtl/>
        </w:rPr>
        <w:t>نَ</w:t>
      </w:r>
      <w:r w:rsidRPr="007770E6">
        <w:rPr>
          <w:rStyle w:val="Char8"/>
          <w:rtl/>
        </w:rPr>
        <w:t>﴾</w:t>
      </w:r>
      <w:r>
        <w:rPr>
          <w:rStyle w:val="Char8"/>
          <w:rtl/>
        </w:rPr>
        <w:t xml:space="preserve"> </w:t>
      </w:r>
      <w:r w:rsidRPr="007770E6">
        <w:rPr>
          <w:rStyle w:val="Char6"/>
          <w:rtl/>
        </w:rPr>
        <w:t>[</w:t>
      </w:r>
      <w:r w:rsidR="00C733B9">
        <w:rPr>
          <w:rStyle w:val="Char6"/>
          <w:rFonts w:hint="cs"/>
          <w:rtl/>
        </w:rPr>
        <w:t>الحشر: 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وَأَلِفُوا الْإِ</w:t>
      </w:r>
      <w:r w:rsidR="00D45A34" w:rsidRPr="00C733B9">
        <w:rPr>
          <w:rStyle w:val="Char1"/>
          <w:rtl/>
        </w:rPr>
        <w:t>ی</w:t>
      </w:r>
      <w:r w:rsidRPr="00C733B9">
        <w:rPr>
          <w:rStyle w:val="Char1"/>
          <w:rtl/>
        </w:rPr>
        <w:t>مَانَ أَوِ اعْتَقَدُوا</w:t>
      </w:r>
      <w:r w:rsidRPr="0049472C">
        <w:rPr>
          <w:rStyle w:val="Char4"/>
          <w:rtl/>
          <w:lang w:bidi="fa-IR"/>
        </w:rPr>
        <w:t>،</w:t>
      </w:r>
    </w:p>
    <w:p w:rsidR="008E5B75" w:rsidRPr="0049472C" w:rsidRDefault="007770E6" w:rsidP="00BA3905">
      <w:pPr>
        <w:pStyle w:val="af1"/>
        <w:rPr>
          <w:rStyle w:val="Char4"/>
          <w:rtl/>
        </w:rPr>
      </w:pPr>
      <w:r w:rsidRPr="007770E6">
        <w:rPr>
          <w:rStyle w:val="Char8"/>
          <w:rtl/>
        </w:rPr>
        <w:t>﴿</w:t>
      </w:r>
      <w:r w:rsidR="0009303C" w:rsidRPr="0009303C">
        <w:rPr>
          <w:rFonts w:hint="cs"/>
          <w:rtl/>
        </w:rPr>
        <w:t>ٱ</w:t>
      </w:r>
      <w:r w:rsidR="0009303C" w:rsidRPr="0009303C">
        <w:rPr>
          <w:rFonts w:hint="eastAsia"/>
          <w:rtl/>
        </w:rPr>
        <w:t>س</w:t>
      </w:r>
      <w:r w:rsidR="0009303C" w:rsidRPr="0009303C">
        <w:rPr>
          <w:rFonts w:hint="cs"/>
          <w:rtl/>
        </w:rPr>
        <w:t>ۡ</w:t>
      </w:r>
      <w:r w:rsidR="0009303C" w:rsidRPr="0009303C">
        <w:rPr>
          <w:rFonts w:hint="eastAsia"/>
          <w:rtl/>
        </w:rPr>
        <w:t>كُن</w:t>
      </w:r>
      <w:r w:rsidR="0009303C" w:rsidRPr="0009303C">
        <w:rPr>
          <w:rFonts w:hint="cs"/>
          <w:rtl/>
        </w:rPr>
        <w:t>ۡ</w:t>
      </w:r>
      <w:r w:rsidR="0009303C" w:rsidRPr="0009303C">
        <w:rPr>
          <w:rtl/>
        </w:rPr>
        <w:t xml:space="preserve"> </w:t>
      </w:r>
      <w:r w:rsidR="0009303C" w:rsidRPr="0009303C">
        <w:rPr>
          <w:rFonts w:hint="eastAsia"/>
          <w:rtl/>
        </w:rPr>
        <w:t>أَنتَ</w:t>
      </w:r>
      <w:r w:rsidR="0009303C" w:rsidRPr="0009303C">
        <w:rPr>
          <w:rtl/>
        </w:rPr>
        <w:t xml:space="preserve"> </w:t>
      </w:r>
      <w:r w:rsidR="0009303C" w:rsidRPr="0009303C">
        <w:rPr>
          <w:rFonts w:hint="eastAsia"/>
          <w:rtl/>
        </w:rPr>
        <w:t>وَزَو</w:t>
      </w:r>
      <w:r w:rsidR="0009303C" w:rsidRPr="0009303C">
        <w:rPr>
          <w:rFonts w:hint="cs"/>
          <w:rtl/>
        </w:rPr>
        <w:t>ۡ</w:t>
      </w:r>
      <w:r w:rsidR="0009303C" w:rsidRPr="0009303C">
        <w:rPr>
          <w:rFonts w:hint="eastAsia"/>
          <w:rtl/>
        </w:rPr>
        <w:t>جُكَ</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جَنَّةَ</w:t>
      </w:r>
      <w:r w:rsidRPr="007770E6">
        <w:rPr>
          <w:rStyle w:val="Char8"/>
          <w:rtl/>
        </w:rPr>
        <w:t>﴾</w:t>
      </w:r>
      <w:r>
        <w:rPr>
          <w:rStyle w:val="Char8"/>
          <w:rtl/>
        </w:rPr>
        <w:t xml:space="preserve"> </w:t>
      </w:r>
      <w:r w:rsidRPr="007770E6">
        <w:rPr>
          <w:rStyle w:val="Char6"/>
          <w:rtl/>
        </w:rPr>
        <w:t>[</w:t>
      </w:r>
      <w:r w:rsidR="00C733B9">
        <w:rPr>
          <w:rStyle w:val="Char6"/>
          <w:rFonts w:hint="cs"/>
          <w:rtl/>
        </w:rPr>
        <w:t>البقرة: 35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ولیسکن زوجک،</w:t>
      </w:r>
    </w:p>
    <w:p w:rsidR="008E5B75" w:rsidRPr="0049472C" w:rsidRDefault="007770E6" w:rsidP="00BA3905">
      <w:pPr>
        <w:pStyle w:val="af1"/>
        <w:rPr>
          <w:rStyle w:val="Char4"/>
          <w:rtl/>
        </w:rPr>
      </w:pPr>
      <w:r w:rsidRPr="007770E6">
        <w:rPr>
          <w:rStyle w:val="Char8"/>
          <w:rtl/>
        </w:rPr>
        <w:t>﴿</w:t>
      </w:r>
      <w:r w:rsidR="0009303C" w:rsidRPr="0009303C">
        <w:rPr>
          <w:rFonts w:hint="eastAsia"/>
          <w:rtl/>
        </w:rPr>
        <w:t>وَ</w:t>
      </w:r>
      <w:r w:rsidR="0009303C" w:rsidRPr="0009303C">
        <w:rPr>
          <w:rFonts w:hint="cs"/>
          <w:rtl/>
        </w:rPr>
        <w:t>ٱ</w:t>
      </w:r>
      <w:r w:rsidR="0009303C" w:rsidRPr="0009303C">
        <w:rPr>
          <w:rFonts w:hint="eastAsia"/>
          <w:rtl/>
        </w:rPr>
        <w:t>م</w:t>
      </w:r>
      <w:r w:rsidR="0009303C" w:rsidRPr="0009303C">
        <w:rPr>
          <w:rFonts w:hint="cs"/>
          <w:rtl/>
        </w:rPr>
        <w:t>ۡ</w:t>
      </w:r>
      <w:r w:rsidR="0009303C" w:rsidRPr="0009303C">
        <w:rPr>
          <w:rFonts w:hint="eastAsia"/>
          <w:rtl/>
        </w:rPr>
        <w:t>رَأَتُهُ</w:t>
      </w:r>
      <w:r w:rsidR="0009303C" w:rsidRPr="0009303C">
        <w:rPr>
          <w:rFonts w:hint="cs"/>
          <w:rtl/>
        </w:rPr>
        <w:t>ۥ</w:t>
      </w:r>
      <w:r w:rsidR="0009303C" w:rsidRPr="0009303C">
        <w:rPr>
          <w:rtl/>
        </w:rPr>
        <w:t xml:space="preserve"> </w:t>
      </w:r>
      <w:r w:rsidR="0009303C" w:rsidRPr="0009303C">
        <w:rPr>
          <w:rFonts w:hint="eastAsia"/>
          <w:rtl/>
        </w:rPr>
        <w:t>حَمَّالَةَ</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حَطَبِ</w:t>
      </w:r>
      <w:r w:rsidR="0009303C" w:rsidRPr="0009303C">
        <w:rPr>
          <w:rtl/>
        </w:rPr>
        <w:t xml:space="preserve"> </w:t>
      </w:r>
      <w:r w:rsidR="0009303C" w:rsidRPr="0009303C">
        <w:rPr>
          <w:rFonts w:hint="cs"/>
          <w:rtl/>
        </w:rPr>
        <w:t>٤</w:t>
      </w:r>
      <w:r w:rsidRPr="007770E6">
        <w:rPr>
          <w:rStyle w:val="Char8"/>
          <w:rtl/>
        </w:rPr>
        <w:t>﴾</w:t>
      </w:r>
      <w:r>
        <w:rPr>
          <w:rStyle w:val="Char8"/>
          <w:rtl/>
        </w:rPr>
        <w:t xml:space="preserve"> </w:t>
      </w:r>
      <w:r w:rsidRPr="007770E6">
        <w:rPr>
          <w:rStyle w:val="Char6"/>
          <w:rtl/>
        </w:rPr>
        <w:t>[</w:t>
      </w:r>
      <w:r w:rsidR="00C733B9">
        <w:rPr>
          <w:rStyle w:val="Char6"/>
          <w:rFonts w:hint="cs"/>
          <w:rtl/>
        </w:rPr>
        <w:t>تبیت: 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أذمُّ،</w:t>
      </w:r>
    </w:p>
    <w:p w:rsidR="008E5B75" w:rsidRPr="0049472C" w:rsidRDefault="007770E6" w:rsidP="00BA3905">
      <w:pPr>
        <w:pStyle w:val="af1"/>
        <w:rPr>
          <w:rStyle w:val="Char4"/>
          <w:rtl/>
        </w:rPr>
      </w:pPr>
      <w:r w:rsidRPr="007770E6">
        <w:rPr>
          <w:rStyle w:val="Char8"/>
          <w:rtl/>
        </w:rPr>
        <w:t>﴿</w:t>
      </w:r>
      <w:r w:rsidR="0009303C" w:rsidRPr="0009303C">
        <w:rPr>
          <w:rFonts w:hint="eastAsia"/>
          <w:rtl/>
        </w:rPr>
        <w:t>وَ</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مُقِيمِينَ</w:t>
      </w:r>
      <w:r w:rsidR="0009303C" w:rsidRPr="0009303C">
        <w:rPr>
          <w:rtl/>
        </w:rPr>
        <w:t xml:space="preserve"> </w:t>
      </w:r>
      <w:r w:rsidR="0009303C" w:rsidRPr="0009303C">
        <w:rPr>
          <w:rFonts w:hint="cs"/>
          <w:rtl/>
        </w:rPr>
        <w:t>ٱ</w:t>
      </w:r>
      <w:r w:rsidR="0009303C" w:rsidRPr="0009303C">
        <w:rPr>
          <w:rFonts w:hint="eastAsia"/>
          <w:rtl/>
        </w:rPr>
        <w:t>لصَّلَو</w:t>
      </w:r>
      <w:r w:rsidR="0009303C" w:rsidRPr="0009303C">
        <w:rPr>
          <w:rFonts w:hint="cs"/>
          <w:rtl/>
        </w:rPr>
        <w:t>ٰ</w:t>
      </w:r>
      <w:r w:rsidR="0009303C" w:rsidRPr="0009303C">
        <w:rPr>
          <w:rFonts w:hint="eastAsia"/>
          <w:rtl/>
        </w:rPr>
        <w:t>ةَ</w:t>
      </w:r>
      <w:r w:rsidRPr="007770E6">
        <w:rPr>
          <w:rStyle w:val="Char8"/>
          <w:rtl/>
        </w:rPr>
        <w:t>﴾</w:t>
      </w:r>
      <w:r>
        <w:rPr>
          <w:rStyle w:val="Char8"/>
          <w:rtl/>
        </w:rPr>
        <w:t xml:space="preserve"> </w:t>
      </w:r>
      <w:r w:rsidRPr="007770E6">
        <w:rPr>
          <w:rStyle w:val="Char6"/>
          <w:rtl/>
        </w:rPr>
        <w:t>[</w:t>
      </w:r>
      <w:r w:rsidR="00C733B9">
        <w:rPr>
          <w:rStyle w:val="Char6"/>
          <w:rFonts w:hint="cs"/>
          <w:rtl/>
        </w:rPr>
        <w:t>النساء: 162</w:t>
      </w:r>
      <w:r w:rsidRPr="007770E6">
        <w:rPr>
          <w:rStyle w:val="Char6"/>
          <w:rtl/>
        </w:rPr>
        <w:t>]</w:t>
      </w:r>
      <w:r w:rsidRPr="007770E6">
        <w:rPr>
          <w:rStyle w:val="Char4"/>
          <w:rtl/>
        </w:rPr>
        <w:t>.</w:t>
      </w:r>
      <w:r>
        <w:rPr>
          <w:rStyle w:val="Char4"/>
          <w:rtl/>
        </w:rPr>
        <w:t xml:space="preserve"> </w:t>
      </w:r>
    </w:p>
    <w:p w:rsidR="008E5B75" w:rsidRPr="00983801" w:rsidRDefault="008E5B75" w:rsidP="00BA3905">
      <w:pPr>
        <w:pStyle w:val="a8"/>
        <w:spacing w:line="240" w:lineRule="auto"/>
        <w:rPr>
          <w:rtl/>
        </w:rPr>
      </w:pPr>
      <w:r w:rsidRPr="00983801">
        <w:rPr>
          <w:rtl/>
        </w:rPr>
        <w:t>یعنی: أمدح،</w:t>
      </w:r>
    </w:p>
    <w:p w:rsidR="008E5B75" w:rsidRPr="0049472C" w:rsidRDefault="007770E6" w:rsidP="00BA3905">
      <w:pPr>
        <w:pStyle w:val="af1"/>
        <w:rPr>
          <w:rStyle w:val="Char4"/>
          <w:rtl/>
        </w:rPr>
      </w:pPr>
      <w:r w:rsidRPr="007770E6">
        <w:rPr>
          <w:rStyle w:val="Char8"/>
          <w:rtl/>
        </w:rPr>
        <w:t>﴿</w:t>
      </w:r>
      <w:r w:rsidR="0009303C" w:rsidRPr="0009303C">
        <w:rPr>
          <w:rFonts w:hint="eastAsia"/>
          <w:rtl/>
        </w:rPr>
        <w:t>وَلَ</w:t>
      </w:r>
      <w:r w:rsidR="0009303C" w:rsidRPr="0009303C">
        <w:rPr>
          <w:rFonts w:hint="cs"/>
          <w:rtl/>
        </w:rPr>
        <w:t>ٰ</w:t>
      </w:r>
      <w:r w:rsidR="0009303C" w:rsidRPr="0009303C">
        <w:rPr>
          <w:rFonts w:hint="eastAsia"/>
          <w:rtl/>
        </w:rPr>
        <w:t>كِن</w:t>
      </w:r>
      <w:r w:rsidR="0009303C" w:rsidRPr="0009303C">
        <w:rPr>
          <w:rtl/>
        </w:rPr>
        <w:t xml:space="preserve"> </w:t>
      </w:r>
      <w:r w:rsidR="0009303C" w:rsidRPr="0009303C">
        <w:rPr>
          <w:rFonts w:hint="eastAsia"/>
          <w:rtl/>
        </w:rPr>
        <w:t>رَّسُولَ</w:t>
      </w:r>
      <w:r w:rsidR="0009303C" w:rsidRPr="0009303C">
        <w:rPr>
          <w:rtl/>
        </w:rPr>
        <w:t xml:space="preserve"> </w:t>
      </w:r>
      <w:r w:rsidR="0009303C" w:rsidRPr="0009303C">
        <w:rPr>
          <w:rFonts w:hint="cs"/>
          <w:rtl/>
        </w:rPr>
        <w:t>ٱ</w:t>
      </w:r>
      <w:r w:rsidR="0009303C" w:rsidRPr="0009303C">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الأحزاب: 40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کان،</w:t>
      </w:r>
    </w:p>
    <w:p w:rsidR="008E5B75" w:rsidRPr="0049472C" w:rsidRDefault="007770E6" w:rsidP="00BA3905">
      <w:pPr>
        <w:pStyle w:val="af1"/>
        <w:rPr>
          <w:rStyle w:val="Char4"/>
          <w:rtl/>
        </w:rPr>
      </w:pPr>
      <w:r w:rsidRPr="007770E6">
        <w:rPr>
          <w:rStyle w:val="Char8"/>
          <w:rtl/>
        </w:rPr>
        <w:t>﴿</w:t>
      </w:r>
      <w:r w:rsidR="0009303C" w:rsidRPr="0009303C">
        <w:rPr>
          <w:rFonts w:hint="eastAsia"/>
          <w:rtl/>
        </w:rPr>
        <w:t>وَإِنَّ</w:t>
      </w:r>
      <w:r w:rsidR="0009303C" w:rsidRPr="0009303C">
        <w:rPr>
          <w:rtl/>
        </w:rPr>
        <w:t xml:space="preserve"> </w:t>
      </w:r>
      <w:r w:rsidR="0009303C" w:rsidRPr="0009303C">
        <w:rPr>
          <w:rFonts w:hint="eastAsia"/>
          <w:rtl/>
        </w:rPr>
        <w:t>كُلّ</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لَّمَّا</w:t>
      </w:r>
      <w:r w:rsidRPr="007770E6">
        <w:rPr>
          <w:rStyle w:val="Char8"/>
          <w:rtl/>
        </w:rPr>
        <w:t>﴾</w:t>
      </w:r>
      <w:r>
        <w:rPr>
          <w:rStyle w:val="Char8"/>
          <w:rtl/>
        </w:rPr>
        <w:t xml:space="preserve"> </w:t>
      </w:r>
      <w:r w:rsidRPr="007770E6">
        <w:rPr>
          <w:rStyle w:val="Char6"/>
          <w:rtl/>
        </w:rPr>
        <w:t>[</w:t>
      </w:r>
      <w:r w:rsidR="00C733B9">
        <w:rPr>
          <w:rStyle w:val="Char6"/>
          <w:rFonts w:hint="cs"/>
          <w:rtl/>
        </w:rPr>
        <w:t>هود: 11</w:t>
      </w:r>
      <w:r w:rsidRPr="007770E6">
        <w:rPr>
          <w:rStyle w:val="Char6"/>
          <w:rtl/>
        </w:rPr>
        <w:t>]</w:t>
      </w:r>
      <w:r w:rsidRPr="007770E6">
        <w:rPr>
          <w:rStyle w:val="Char4"/>
          <w:rtl/>
        </w:rPr>
        <w:t>.</w:t>
      </w:r>
    </w:p>
    <w:p w:rsidR="008E5B75" w:rsidRPr="00C733B9" w:rsidRDefault="00D45A34" w:rsidP="00BA3905">
      <w:pPr>
        <w:pStyle w:val="a8"/>
        <w:spacing w:line="240" w:lineRule="auto"/>
        <w:rPr>
          <w:rtl/>
        </w:rPr>
      </w:pPr>
      <w:r w:rsidRPr="00C733B9">
        <w:rPr>
          <w:rtl/>
        </w:rPr>
        <w:t>ی</w:t>
      </w:r>
      <w:r w:rsidR="008E5B75" w:rsidRPr="00C733B9">
        <w:rPr>
          <w:rtl/>
        </w:rPr>
        <w:t>عن</w:t>
      </w:r>
      <w:r w:rsidRPr="00C733B9">
        <w:rPr>
          <w:rtl/>
        </w:rPr>
        <w:t>ی</w:t>
      </w:r>
      <w:r w:rsidR="008E5B75" w:rsidRPr="00C733B9">
        <w:rPr>
          <w:rtl/>
        </w:rPr>
        <w:t xml:space="preserve">: </w:t>
      </w:r>
      <w:r w:rsidRPr="0009303C">
        <w:rPr>
          <w:rStyle w:val="Char1"/>
          <w:rtl/>
        </w:rPr>
        <w:t>ی</w:t>
      </w:r>
      <w:r w:rsidR="008E5B75" w:rsidRPr="0009303C">
        <w:rPr>
          <w:rStyle w:val="Char1"/>
          <w:rtl/>
        </w:rPr>
        <w:t>وفوا أعمالهم</w:t>
      </w:r>
      <w:r w:rsidR="008E5B75" w:rsidRPr="00C733B9">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مثال</w:t>
      </w:r>
      <w:r w:rsidR="00C733B9">
        <w:rPr>
          <w:rStyle w:val="Char4"/>
          <w:rFonts w:hint="cs"/>
          <w:rtl/>
          <w:lang w:bidi="fa-IR"/>
        </w:rPr>
        <w:t>‌</w:t>
      </w:r>
      <w:r w:rsidRPr="0049472C">
        <w:rPr>
          <w:rStyle w:val="Char4"/>
          <w:rtl/>
          <w:lang w:bidi="fa-IR"/>
        </w:rPr>
        <w:t>های حذف حرف:</w:t>
      </w:r>
    </w:p>
    <w:p w:rsidR="008E5B75" w:rsidRPr="0009303C" w:rsidRDefault="008E5B75" w:rsidP="00BA3905">
      <w:pPr>
        <w:pStyle w:val="a8"/>
        <w:spacing w:line="240" w:lineRule="auto"/>
        <w:rPr>
          <w:rtl/>
        </w:rPr>
      </w:pPr>
      <w:r w:rsidRPr="0009303C">
        <w:rPr>
          <w:rtl/>
        </w:rPr>
        <w:t>ابن جنی در المحتسب گفته: أبوعلی به ما خبر داد که ابوبکر گفته: حذف حرف قیاسی نیست؛ زیرا که حروف به منظور نوعی اختصار در کلام وارد شده، پس اگر در پی حذف آن برآیی آن را نیز مختصر کرده‌ای، و اختصار مختصر اجحاف به آن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حذف همز</w:t>
      </w:r>
      <w:r w:rsidR="00D45A34">
        <w:rPr>
          <w:rStyle w:val="Char4"/>
          <w:rtl/>
          <w:lang w:bidi="fa-IR"/>
        </w:rPr>
        <w:t>ه</w:t>
      </w:r>
      <w:r w:rsidRPr="0049472C">
        <w:rPr>
          <w:rStyle w:val="Char4"/>
          <w:rtl/>
          <w:lang w:bidi="fa-IR"/>
        </w:rPr>
        <w:t xml:space="preserve"> استفهام: ابن محیصن چنین خوانده:</w:t>
      </w:r>
    </w:p>
    <w:p w:rsidR="008E5B75" w:rsidRPr="0049472C" w:rsidRDefault="007770E6" w:rsidP="00BA3905">
      <w:pPr>
        <w:pStyle w:val="af1"/>
        <w:rPr>
          <w:rStyle w:val="Char4"/>
          <w:rtl/>
        </w:rPr>
      </w:pPr>
      <w:r w:rsidRPr="007770E6">
        <w:rPr>
          <w:rStyle w:val="Char8"/>
          <w:rtl/>
        </w:rPr>
        <w:t>﴿</w:t>
      </w:r>
      <w:r w:rsidR="0009303C" w:rsidRPr="0009303C">
        <w:rPr>
          <w:rFonts w:hint="eastAsia"/>
          <w:rtl/>
        </w:rPr>
        <w:t>سَوَا</w:t>
      </w:r>
      <w:r w:rsidR="0009303C" w:rsidRPr="0009303C">
        <w:rPr>
          <w:rFonts w:hint="cs"/>
          <w:rtl/>
        </w:rPr>
        <w:t>ٓ</w:t>
      </w:r>
      <w:r w:rsidR="0009303C" w:rsidRPr="0009303C">
        <w:rPr>
          <w:rFonts w:hint="eastAsia"/>
          <w:rtl/>
        </w:rPr>
        <w:t>ءٌ</w:t>
      </w:r>
      <w:r w:rsidR="0009303C" w:rsidRPr="0009303C">
        <w:rPr>
          <w:rtl/>
        </w:rPr>
        <w:t xml:space="preserve"> </w:t>
      </w:r>
      <w:r w:rsidR="0009303C" w:rsidRPr="0009303C">
        <w:rPr>
          <w:rFonts w:hint="eastAsia"/>
          <w:rtl/>
        </w:rPr>
        <w:t>عَلَي</w:t>
      </w:r>
      <w:r w:rsidR="0009303C" w:rsidRPr="0009303C">
        <w:rPr>
          <w:rFonts w:hint="cs"/>
          <w:rtl/>
        </w:rPr>
        <w:t>ۡ</w:t>
      </w:r>
      <w:r w:rsidR="0009303C" w:rsidRPr="0009303C">
        <w:rPr>
          <w:rFonts w:hint="eastAsia"/>
          <w:rtl/>
        </w:rPr>
        <w:t>هِم</w:t>
      </w:r>
      <w:r w:rsidR="0009303C" w:rsidRPr="0009303C">
        <w:rPr>
          <w:rFonts w:hint="cs"/>
          <w:rtl/>
        </w:rPr>
        <w:t>ۡ</w:t>
      </w:r>
      <w:r w:rsidR="0009303C" w:rsidRPr="0009303C">
        <w:rPr>
          <w:rtl/>
        </w:rPr>
        <w:t xml:space="preserve"> </w:t>
      </w:r>
      <w:r w:rsidR="0009303C" w:rsidRPr="0009303C">
        <w:rPr>
          <w:rFonts w:hint="eastAsia"/>
          <w:rtl/>
        </w:rPr>
        <w:t>ءَأَنذَر</w:t>
      </w:r>
      <w:r w:rsidR="0009303C" w:rsidRPr="0009303C">
        <w:rPr>
          <w:rFonts w:hint="cs"/>
          <w:rtl/>
        </w:rPr>
        <w:t>ۡ</w:t>
      </w:r>
      <w:r w:rsidR="0009303C" w:rsidRPr="0009303C">
        <w:rPr>
          <w:rFonts w:hint="eastAsia"/>
          <w:rtl/>
        </w:rPr>
        <w:t>تَهُم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هر سه مورد: </w:t>
      </w:r>
    </w:p>
    <w:p w:rsidR="008E5B75" w:rsidRPr="0049472C" w:rsidRDefault="007770E6" w:rsidP="00BA3905">
      <w:pPr>
        <w:pStyle w:val="af1"/>
        <w:rPr>
          <w:rStyle w:val="Char4"/>
          <w:rtl/>
        </w:rPr>
      </w:pPr>
      <w:r w:rsidRPr="007770E6">
        <w:rPr>
          <w:rStyle w:val="Char8"/>
          <w:rtl/>
        </w:rPr>
        <w:t>﴿</w:t>
      </w:r>
      <w:r w:rsidR="0009303C" w:rsidRPr="0009303C">
        <w:rPr>
          <w:rFonts w:hint="eastAsia"/>
          <w:rtl/>
        </w:rPr>
        <w:t>هَ</w:t>
      </w:r>
      <w:r w:rsidR="0009303C" w:rsidRPr="0009303C">
        <w:rPr>
          <w:rFonts w:hint="cs"/>
          <w:rtl/>
        </w:rPr>
        <w:t>ٰ</w:t>
      </w:r>
      <w:r w:rsidR="0009303C" w:rsidRPr="0009303C">
        <w:rPr>
          <w:rFonts w:hint="eastAsia"/>
          <w:rtl/>
        </w:rPr>
        <w:t>ذَا</w:t>
      </w:r>
      <w:r w:rsidR="0009303C" w:rsidRPr="0009303C">
        <w:rPr>
          <w:rtl/>
        </w:rPr>
        <w:t xml:space="preserve"> </w:t>
      </w:r>
      <w:r w:rsidR="0009303C" w:rsidRPr="0009303C">
        <w:rPr>
          <w:rFonts w:hint="eastAsia"/>
          <w:rtl/>
        </w:rPr>
        <w:t>رَبِّي</w:t>
      </w:r>
      <w:r w:rsidRPr="007770E6">
        <w:rPr>
          <w:rStyle w:val="Char8"/>
          <w:rtl/>
        </w:rPr>
        <w:t>﴾</w:t>
      </w:r>
      <w:r>
        <w:rPr>
          <w:rStyle w:val="Char8"/>
          <w:rtl/>
        </w:rPr>
        <w:t xml:space="preserve"> </w:t>
      </w:r>
      <w:r w:rsidRPr="007770E6">
        <w:rPr>
          <w:rStyle w:val="Char6"/>
          <w:rtl/>
        </w:rPr>
        <w:t>[</w:t>
      </w:r>
      <w:r w:rsidR="00C733B9">
        <w:rPr>
          <w:rStyle w:val="Char6"/>
          <w:rFonts w:hint="cs"/>
          <w:rtl/>
        </w:rPr>
        <w:t>الأنعام: 76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را از این قبیل دانسته. و نیز:</w:t>
      </w:r>
    </w:p>
    <w:p w:rsidR="008E5B75" w:rsidRPr="0049472C" w:rsidRDefault="007770E6" w:rsidP="006C43EB">
      <w:pPr>
        <w:pStyle w:val="af1"/>
        <w:rPr>
          <w:rStyle w:val="Char4"/>
          <w:rtl/>
        </w:rPr>
      </w:pPr>
      <w:r w:rsidRPr="007770E6">
        <w:rPr>
          <w:rStyle w:val="Char8"/>
          <w:rtl/>
        </w:rPr>
        <w:t>﴿</w:t>
      </w:r>
      <w:r w:rsidR="0009303C" w:rsidRPr="0009303C">
        <w:rPr>
          <w:rFonts w:hint="eastAsia"/>
          <w:rtl/>
        </w:rPr>
        <w:t>وَتِل</w:t>
      </w:r>
      <w:r w:rsidR="0009303C" w:rsidRPr="0009303C">
        <w:rPr>
          <w:rFonts w:hint="cs"/>
          <w:rtl/>
        </w:rPr>
        <w:t>ۡ</w:t>
      </w:r>
      <w:r w:rsidR="0009303C" w:rsidRPr="0009303C">
        <w:rPr>
          <w:rFonts w:hint="eastAsia"/>
          <w:rtl/>
        </w:rPr>
        <w:t>كَ</w:t>
      </w:r>
      <w:r w:rsidR="0009303C" w:rsidRPr="0009303C">
        <w:rPr>
          <w:rtl/>
        </w:rPr>
        <w:t xml:space="preserve"> </w:t>
      </w:r>
      <w:r w:rsidR="0009303C" w:rsidRPr="0009303C">
        <w:rPr>
          <w:rFonts w:hint="eastAsia"/>
          <w:rtl/>
        </w:rPr>
        <w:t>نِع</w:t>
      </w:r>
      <w:r w:rsidR="0009303C" w:rsidRPr="0009303C">
        <w:rPr>
          <w:rFonts w:hint="cs"/>
          <w:rtl/>
        </w:rPr>
        <w:t>ۡ</w:t>
      </w:r>
      <w:r w:rsidR="0009303C" w:rsidRPr="0009303C">
        <w:rPr>
          <w:rFonts w:hint="eastAsia"/>
          <w:rtl/>
        </w:rPr>
        <w:t>مَة</w:t>
      </w:r>
      <w:r w:rsidR="0009303C" w:rsidRPr="0009303C">
        <w:rPr>
          <w:rFonts w:hint="cs"/>
          <w:rtl/>
        </w:rPr>
        <w:t>ٞ</w:t>
      </w:r>
      <w:r w:rsidR="0009303C" w:rsidRPr="0009303C">
        <w:rPr>
          <w:rtl/>
        </w:rPr>
        <w:t xml:space="preserve"> </w:t>
      </w:r>
      <w:r w:rsidR="0009303C" w:rsidRPr="0009303C">
        <w:rPr>
          <w:rFonts w:hint="eastAsia"/>
          <w:rtl/>
        </w:rPr>
        <w:t>تَمُنُّهَا</w:t>
      </w:r>
      <w:r w:rsidRPr="007770E6">
        <w:rPr>
          <w:rStyle w:val="Char8"/>
          <w:rtl/>
        </w:rPr>
        <w:t>﴾</w:t>
      </w:r>
      <w:r>
        <w:rPr>
          <w:rStyle w:val="Char8"/>
          <w:rtl/>
        </w:rPr>
        <w:t xml:space="preserve"> </w:t>
      </w:r>
      <w:r w:rsidRPr="007770E6">
        <w:rPr>
          <w:rStyle w:val="Char6"/>
          <w:rtl/>
        </w:rPr>
        <w:t>[</w:t>
      </w:r>
      <w:r w:rsidR="00C733B9">
        <w:rPr>
          <w:rStyle w:val="Char6"/>
          <w:rFonts w:hint="cs"/>
          <w:rtl/>
        </w:rPr>
        <w:t>الشعراء: 22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09303C">
        <w:rPr>
          <w:rStyle w:val="Char1"/>
          <w:rtl/>
        </w:rPr>
        <w:t>أو تل</w:t>
      </w:r>
      <w:r w:rsidR="0009303C">
        <w:rPr>
          <w:rStyle w:val="Char1"/>
          <w:rFonts w:hint="cs"/>
          <w:rtl/>
        </w:rPr>
        <w:t>ك</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حذف موصول حرفی: ابن مالک گفته: جز در (أن) جایز نیست، مانند:</w:t>
      </w:r>
    </w:p>
    <w:p w:rsidR="008E5B75" w:rsidRPr="0049472C" w:rsidRDefault="007770E6" w:rsidP="006C43EB">
      <w:pPr>
        <w:pStyle w:val="af1"/>
        <w:rPr>
          <w:rStyle w:val="Char4"/>
          <w:rtl/>
        </w:rPr>
      </w:pPr>
      <w:r w:rsidRPr="007770E6">
        <w:rPr>
          <w:rStyle w:val="Char8"/>
          <w:rtl/>
        </w:rPr>
        <w:t>﴿</w:t>
      </w:r>
      <w:r w:rsidR="0009303C">
        <w:rPr>
          <w:rFonts w:hint="eastAsia"/>
          <w:sz w:val="32"/>
          <w:szCs w:val="32"/>
          <w:rtl/>
        </w:rPr>
        <w:t>و</w:t>
      </w:r>
      <w:r w:rsidR="0009303C" w:rsidRPr="0009303C">
        <w:rPr>
          <w:rFonts w:hint="eastAsia"/>
          <w:rtl/>
        </w:rPr>
        <w:t>َمِن</w:t>
      </w:r>
      <w:r w:rsidR="0009303C" w:rsidRPr="0009303C">
        <w:rPr>
          <w:rFonts w:hint="cs"/>
          <w:rtl/>
        </w:rPr>
        <w:t>ۡ</w:t>
      </w:r>
      <w:r w:rsidR="0009303C" w:rsidRPr="0009303C">
        <w:rPr>
          <w:rtl/>
        </w:rPr>
        <w:t xml:space="preserve"> </w:t>
      </w:r>
      <w:r w:rsidR="0009303C" w:rsidRPr="0009303C">
        <w:rPr>
          <w:rFonts w:hint="eastAsia"/>
          <w:rtl/>
        </w:rPr>
        <w:t>ءَايَ</w:t>
      </w:r>
      <w:r w:rsidR="0009303C" w:rsidRPr="0009303C">
        <w:rPr>
          <w:rFonts w:hint="cs"/>
          <w:rtl/>
        </w:rPr>
        <w:t>ٰ</w:t>
      </w:r>
      <w:r w:rsidR="0009303C" w:rsidRPr="0009303C">
        <w:rPr>
          <w:rFonts w:hint="eastAsia"/>
          <w:rtl/>
        </w:rPr>
        <w:t>تِهِ</w:t>
      </w:r>
      <w:r w:rsidR="0009303C" w:rsidRPr="0009303C">
        <w:rPr>
          <w:rFonts w:hint="cs"/>
          <w:rtl/>
        </w:rPr>
        <w:t>ۦ</w:t>
      </w:r>
      <w:r w:rsidR="0009303C" w:rsidRPr="0009303C">
        <w:rPr>
          <w:rtl/>
        </w:rPr>
        <w:t xml:space="preserve"> </w:t>
      </w:r>
      <w:r w:rsidR="0009303C" w:rsidRPr="0009303C">
        <w:rPr>
          <w:rFonts w:hint="eastAsia"/>
          <w:rtl/>
        </w:rPr>
        <w:t>يُرِيكُمُ</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بَر</w:t>
      </w:r>
      <w:r w:rsidR="0009303C" w:rsidRPr="0009303C">
        <w:rPr>
          <w:rFonts w:hint="cs"/>
          <w:rtl/>
        </w:rPr>
        <w:t>ۡ</w:t>
      </w:r>
      <w:r w:rsidR="0009303C" w:rsidRPr="0009303C">
        <w:rPr>
          <w:rFonts w:hint="eastAsia"/>
          <w:rtl/>
        </w:rPr>
        <w:t>قَ</w:t>
      </w:r>
      <w:r w:rsidRPr="007770E6">
        <w:rPr>
          <w:rStyle w:val="Char8"/>
          <w:rtl/>
        </w:rPr>
        <w:t>﴾</w:t>
      </w:r>
      <w:r>
        <w:rPr>
          <w:rStyle w:val="Char8"/>
          <w:rtl/>
        </w:rPr>
        <w:t xml:space="preserve"> </w:t>
      </w:r>
      <w:r w:rsidRPr="007770E6">
        <w:rPr>
          <w:rStyle w:val="Char6"/>
          <w:rtl/>
        </w:rPr>
        <w:t>[</w:t>
      </w:r>
      <w:r w:rsidR="00C733B9">
        <w:rPr>
          <w:rStyle w:val="Char6"/>
          <w:rFonts w:hint="cs"/>
          <w:rtl/>
        </w:rPr>
        <w:t>الروم: 24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حذف حرف جر: با أن و أنَّ به طور کلی واقع می‌شود،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يَمُنُّونَ</w:t>
      </w:r>
      <w:r w:rsidR="0009303C" w:rsidRPr="0009303C">
        <w:rPr>
          <w:rtl/>
        </w:rPr>
        <w:t xml:space="preserve"> </w:t>
      </w:r>
      <w:r w:rsidR="0009303C" w:rsidRPr="0009303C">
        <w:rPr>
          <w:rFonts w:hint="eastAsia"/>
          <w:rtl/>
        </w:rPr>
        <w:t>عَلَي</w:t>
      </w:r>
      <w:r w:rsidR="0009303C" w:rsidRPr="0009303C">
        <w:rPr>
          <w:rFonts w:hint="cs"/>
          <w:rtl/>
        </w:rPr>
        <w:t>ۡ</w:t>
      </w:r>
      <w:r w:rsidR="0009303C" w:rsidRPr="0009303C">
        <w:rPr>
          <w:rFonts w:hint="eastAsia"/>
          <w:rtl/>
        </w:rPr>
        <w:t>كَ</w:t>
      </w:r>
      <w:r w:rsidR="0009303C" w:rsidRPr="0009303C">
        <w:rPr>
          <w:rtl/>
        </w:rPr>
        <w:t xml:space="preserve"> </w:t>
      </w:r>
      <w:r w:rsidR="0009303C" w:rsidRPr="0009303C">
        <w:rPr>
          <w:rFonts w:hint="eastAsia"/>
          <w:rtl/>
        </w:rPr>
        <w:t>أَن</w:t>
      </w:r>
      <w:r w:rsidR="0009303C" w:rsidRPr="0009303C">
        <w:rPr>
          <w:rFonts w:hint="cs"/>
          <w:rtl/>
        </w:rPr>
        <w:t>ۡ</w:t>
      </w:r>
      <w:r w:rsidR="0009303C" w:rsidRPr="0009303C">
        <w:rPr>
          <w:rtl/>
        </w:rPr>
        <w:t xml:space="preserve"> </w:t>
      </w:r>
      <w:r w:rsidR="0009303C" w:rsidRPr="0009303C">
        <w:rPr>
          <w:rFonts w:hint="eastAsia"/>
          <w:rtl/>
        </w:rPr>
        <w:t>أَس</w:t>
      </w:r>
      <w:r w:rsidR="0009303C" w:rsidRPr="0009303C">
        <w:rPr>
          <w:rFonts w:hint="cs"/>
          <w:rtl/>
        </w:rPr>
        <w:t>ۡ</w:t>
      </w:r>
      <w:r w:rsidR="0009303C" w:rsidRPr="0009303C">
        <w:rPr>
          <w:rFonts w:hint="eastAsia"/>
          <w:rtl/>
        </w:rPr>
        <w:t>لَمُواْ</w:t>
      </w:r>
      <w:r w:rsidR="0009303C" w:rsidRPr="0009303C">
        <w:rPr>
          <w:rFonts w:hint="cs"/>
          <w:rtl/>
        </w:rPr>
        <w:t>ۖ</w:t>
      </w:r>
      <w:r w:rsidR="0009303C" w:rsidRPr="0009303C">
        <w:rPr>
          <w:rtl/>
        </w:rPr>
        <w:t xml:space="preserve"> </w:t>
      </w:r>
      <w:r w:rsidR="0009303C" w:rsidRPr="0009303C">
        <w:rPr>
          <w:rFonts w:hint="eastAsia"/>
          <w:rtl/>
        </w:rPr>
        <w:t>قُل</w:t>
      </w:r>
      <w:r w:rsidR="0009303C" w:rsidRPr="0009303C">
        <w:rPr>
          <w:rtl/>
        </w:rPr>
        <w:t xml:space="preserve"> </w:t>
      </w:r>
      <w:r w:rsidR="0009303C" w:rsidRPr="0009303C">
        <w:rPr>
          <w:rFonts w:hint="eastAsia"/>
          <w:rtl/>
        </w:rPr>
        <w:t>لَّا</w:t>
      </w:r>
      <w:r w:rsidR="0009303C" w:rsidRPr="0009303C">
        <w:rPr>
          <w:rtl/>
        </w:rPr>
        <w:t xml:space="preserve"> </w:t>
      </w:r>
      <w:r w:rsidR="0009303C" w:rsidRPr="0009303C">
        <w:rPr>
          <w:rFonts w:hint="eastAsia"/>
          <w:rtl/>
        </w:rPr>
        <w:t>تَمُنُّواْ</w:t>
      </w:r>
      <w:r w:rsidR="0009303C" w:rsidRPr="0009303C">
        <w:rPr>
          <w:rtl/>
        </w:rPr>
        <w:t xml:space="preserve"> </w:t>
      </w:r>
      <w:r w:rsidR="0009303C" w:rsidRPr="0009303C">
        <w:rPr>
          <w:rFonts w:hint="eastAsia"/>
          <w:rtl/>
        </w:rPr>
        <w:t>عَلَيَّ</w:t>
      </w:r>
      <w:r w:rsidR="0009303C" w:rsidRPr="0009303C">
        <w:rPr>
          <w:rtl/>
        </w:rPr>
        <w:t xml:space="preserve"> </w:t>
      </w:r>
      <w:r w:rsidR="0009303C" w:rsidRPr="0009303C">
        <w:rPr>
          <w:rFonts w:hint="eastAsia"/>
          <w:rtl/>
        </w:rPr>
        <w:t>إِس</w:t>
      </w:r>
      <w:r w:rsidR="0009303C" w:rsidRPr="0009303C">
        <w:rPr>
          <w:rFonts w:hint="cs"/>
          <w:rtl/>
        </w:rPr>
        <w:t>ۡ</w:t>
      </w:r>
      <w:r w:rsidR="0009303C" w:rsidRPr="0009303C">
        <w:rPr>
          <w:rFonts w:hint="eastAsia"/>
          <w:rtl/>
        </w:rPr>
        <w:t>لَ</w:t>
      </w:r>
      <w:r w:rsidR="0009303C" w:rsidRPr="0009303C">
        <w:rPr>
          <w:rFonts w:hint="cs"/>
          <w:rtl/>
        </w:rPr>
        <w:t>ٰ</w:t>
      </w:r>
      <w:r w:rsidR="0009303C" w:rsidRPr="0009303C">
        <w:rPr>
          <w:rFonts w:hint="eastAsia"/>
          <w:rtl/>
        </w:rPr>
        <w:t>مَكُم</w:t>
      </w:r>
      <w:r w:rsidR="0009303C" w:rsidRPr="0009303C">
        <w:rPr>
          <w:rFonts w:hint="cs"/>
          <w:rtl/>
        </w:rPr>
        <w:t>ۖ</w:t>
      </w:r>
      <w:r w:rsidR="0009303C" w:rsidRPr="0009303C">
        <w:rPr>
          <w:rtl/>
        </w:rPr>
        <w:t xml:space="preserve"> </w:t>
      </w:r>
      <w:r w:rsidR="0009303C" w:rsidRPr="0009303C">
        <w:rPr>
          <w:rFonts w:hint="eastAsia"/>
          <w:rtl/>
        </w:rPr>
        <w:t>بَلِ</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يَمُنُّ</w:t>
      </w:r>
      <w:r w:rsidR="0009303C" w:rsidRPr="0009303C">
        <w:rPr>
          <w:rtl/>
        </w:rPr>
        <w:t xml:space="preserve"> </w:t>
      </w:r>
      <w:r w:rsidR="0009303C" w:rsidRPr="0009303C">
        <w:rPr>
          <w:rFonts w:hint="eastAsia"/>
          <w:rtl/>
        </w:rPr>
        <w:t>عَلَي</w:t>
      </w:r>
      <w:r w:rsidR="0009303C" w:rsidRPr="0009303C">
        <w:rPr>
          <w:rFonts w:hint="cs"/>
          <w:rtl/>
        </w:rPr>
        <w:t>ۡ</w:t>
      </w:r>
      <w:r w:rsidR="0009303C" w:rsidRPr="0009303C">
        <w:rPr>
          <w:rFonts w:hint="eastAsia"/>
          <w:rtl/>
        </w:rPr>
        <w:t>كُم</w:t>
      </w:r>
      <w:r w:rsidR="0009303C" w:rsidRPr="0009303C">
        <w:rPr>
          <w:rFonts w:hint="cs"/>
          <w:rtl/>
        </w:rPr>
        <w:t>ۡ</w:t>
      </w:r>
      <w:r w:rsidR="0009303C" w:rsidRPr="0009303C">
        <w:rPr>
          <w:rtl/>
        </w:rPr>
        <w:t xml:space="preserve"> </w:t>
      </w:r>
      <w:r w:rsidR="0009303C" w:rsidRPr="0009303C">
        <w:rPr>
          <w:rFonts w:hint="eastAsia"/>
          <w:rtl/>
        </w:rPr>
        <w:t>أَن</w:t>
      </w:r>
      <w:r w:rsidR="0009303C" w:rsidRPr="0009303C">
        <w:rPr>
          <w:rFonts w:hint="cs"/>
          <w:rtl/>
        </w:rPr>
        <w:t>ۡ</w:t>
      </w:r>
      <w:r w:rsidR="0009303C" w:rsidRPr="0009303C">
        <w:rPr>
          <w:rtl/>
        </w:rPr>
        <w:t xml:space="preserve"> </w:t>
      </w:r>
      <w:r w:rsidR="0009303C" w:rsidRPr="0009303C">
        <w:rPr>
          <w:rFonts w:hint="eastAsia"/>
          <w:rtl/>
        </w:rPr>
        <w:t>هَدَى</w:t>
      </w:r>
      <w:r w:rsidR="0009303C" w:rsidRPr="0009303C">
        <w:rPr>
          <w:rFonts w:hint="cs"/>
          <w:rtl/>
        </w:rPr>
        <w:t>ٰ</w:t>
      </w:r>
      <w:r w:rsidR="0009303C" w:rsidRPr="0009303C">
        <w:rPr>
          <w:rFonts w:hint="eastAsia"/>
          <w:rtl/>
        </w:rPr>
        <w:t>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الحجرات: 17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9303C" w:rsidRPr="0009303C">
        <w:rPr>
          <w:rFonts w:hint="eastAsia"/>
          <w:rtl/>
        </w:rPr>
        <w:t>أَط</w:t>
      </w:r>
      <w:r w:rsidR="0009303C" w:rsidRPr="0009303C">
        <w:rPr>
          <w:rFonts w:hint="cs"/>
          <w:rtl/>
        </w:rPr>
        <w:t>ۡ</w:t>
      </w:r>
      <w:r w:rsidR="0009303C" w:rsidRPr="0009303C">
        <w:rPr>
          <w:rFonts w:hint="eastAsia"/>
          <w:rtl/>
        </w:rPr>
        <w:t>مَعُ</w:t>
      </w:r>
      <w:r w:rsidR="0009303C" w:rsidRPr="0009303C">
        <w:rPr>
          <w:rtl/>
        </w:rPr>
        <w:t xml:space="preserve"> </w:t>
      </w:r>
      <w:r w:rsidR="0009303C" w:rsidRPr="0009303C">
        <w:rPr>
          <w:rFonts w:hint="eastAsia"/>
          <w:rtl/>
        </w:rPr>
        <w:t>أَن</w:t>
      </w:r>
      <w:r w:rsidR="0009303C" w:rsidRPr="0009303C">
        <w:rPr>
          <w:rtl/>
        </w:rPr>
        <w:t xml:space="preserve"> </w:t>
      </w:r>
      <w:r w:rsidR="0009303C" w:rsidRPr="0009303C">
        <w:rPr>
          <w:rFonts w:hint="eastAsia"/>
          <w:rtl/>
        </w:rPr>
        <w:t>يَغ</w:t>
      </w:r>
      <w:r w:rsidR="0009303C" w:rsidRPr="0009303C">
        <w:rPr>
          <w:rFonts w:hint="cs"/>
          <w:rtl/>
        </w:rPr>
        <w:t>ۡ</w:t>
      </w:r>
      <w:r w:rsidR="0009303C" w:rsidRPr="0009303C">
        <w:rPr>
          <w:rFonts w:hint="eastAsia"/>
          <w:rtl/>
        </w:rPr>
        <w:t>فِرَ</w:t>
      </w:r>
      <w:r w:rsidR="0009303C" w:rsidRPr="0009303C">
        <w:rPr>
          <w:rtl/>
        </w:rPr>
        <w:t xml:space="preserve"> </w:t>
      </w:r>
      <w:r w:rsidR="0009303C" w:rsidRPr="0009303C">
        <w:rPr>
          <w:rFonts w:hint="eastAsia"/>
          <w:rtl/>
        </w:rPr>
        <w:t>لِي</w:t>
      </w:r>
      <w:r w:rsidRPr="007770E6">
        <w:rPr>
          <w:rStyle w:val="Char8"/>
          <w:rtl/>
        </w:rPr>
        <w:t>﴾</w:t>
      </w:r>
      <w:r>
        <w:rPr>
          <w:rStyle w:val="Char8"/>
          <w:rtl/>
        </w:rPr>
        <w:t xml:space="preserve"> </w:t>
      </w:r>
      <w:r w:rsidRPr="007770E6">
        <w:rPr>
          <w:rStyle w:val="Char6"/>
          <w:rtl/>
        </w:rPr>
        <w:t>[</w:t>
      </w:r>
      <w:r w:rsidR="00C733B9">
        <w:rPr>
          <w:rStyle w:val="Char6"/>
          <w:rFonts w:hint="cs"/>
          <w:rtl/>
        </w:rPr>
        <w:t>الشعراء: 82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9303C" w:rsidRPr="0009303C">
        <w:rPr>
          <w:rFonts w:hint="eastAsia"/>
          <w:rtl/>
        </w:rPr>
        <w:t>أَيَعِدُكُم</w:t>
      </w:r>
      <w:r w:rsidR="0009303C" w:rsidRPr="0009303C">
        <w:rPr>
          <w:rFonts w:hint="cs"/>
          <w:rtl/>
        </w:rPr>
        <w:t>ۡ</w:t>
      </w:r>
      <w:r w:rsidR="0009303C" w:rsidRPr="0009303C">
        <w:rPr>
          <w:rtl/>
        </w:rPr>
        <w:t xml:space="preserve"> </w:t>
      </w:r>
      <w:r w:rsidR="0009303C" w:rsidRPr="0009303C">
        <w:rPr>
          <w:rFonts w:hint="eastAsia"/>
          <w:rtl/>
        </w:rPr>
        <w:t>أَنَّكُم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المؤمنون: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بأنکم. و با غیر اینها نیز می‌آید،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قَدَّر</w:t>
      </w:r>
      <w:r w:rsidR="0009303C" w:rsidRPr="0009303C">
        <w:rPr>
          <w:rFonts w:hint="cs"/>
          <w:rtl/>
        </w:rPr>
        <w:t>ۡ</w:t>
      </w:r>
      <w:r w:rsidR="0009303C" w:rsidRPr="0009303C">
        <w:rPr>
          <w:rFonts w:hint="eastAsia"/>
          <w:rtl/>
        </w:rPr>
        <w:t>نَ</w:t>
      </w:r>
      <w:r w:rsidR="0009303C" w:rsidRPr="0009303C">
        <w:rPr>
          <w:rFonts w:hint="cs"/>
          <w:rtl/>
        </w:rPr>
        <w:t>ٰ</w:t>
      </w:r>
      <w:r w:rsidR="0009303C" w:rsidRPr="0009303C">
        <w:rPr>
          <w:rFonts w:hint="eastAsia"/>
          <w:rtl/>
        </w:rPr>
        <w:t>هُ</w:t>
      </w:r>
      <w:r w:rsidR="0009303C" w:rsidRPr="0009303C">
        <w:rPr>
          <w:rtl/>
        </w:rPr>
        <w:t xml:space="preserve"> </w:t>
      </w:r>
      <w:r w:rsidR="0009303C" w:rsidRPr="0009303C">
        <w:rPr>
          <w:rFonts w:hint="eastAsia"/>
          <w:rtl/>
        </w:rPr>
        <w:t>مَنَازِلَ</w:t>
      </w:r>
      <w:r w:rsidRPr="007770E6">
        <w:rPr>
          <w:rStyle w:val="Char8"/>
          <w:rtl/>
        </w:rPr>
        <w:t>﴾</w:t>
      </w:r>
      <w:r>
        <w:rPr>
          <w:rStyle w:val="Char8"/>
          <w:rtl/>
        </w:rPr>
        <w:t xml:space="preserve"> </w:t>
      </w:r>
      <w:r w:rsidRPr="007770E6">
        <w:rPr>
          <w:rStyle w:val="Char6"/>
          <w:rtl/>
        </w:rPr>
        <w:t>[</w:t>
      </w:r>
      <w:r w:rsidR="00C733B9">
        <w:rPr>
          <w:rStyle w:val="Char6"/>
          <w:rFonts w:hint="cs"/>
          <w:rtl/>
        </w:rPr>
        <w:t>یس: 39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قدرنا له، </w:t>
      </w:r>
    </w:p>
    <w:p w:rsidR="008E5B75" w:rsidRPr="0049472C" w:rsidRDefault="007770E6" w:rsidP="006C43EB">
      <w:pPr>
        <w:pStyle w:val="af1"/>
        <w:rPr>
          <w:rStyle w:val="Char4"/>
          <w:rtl/>
        </w:rPr>
      </w:pPr>
      <w:r w:rsidRPr="007770E6">
        <w:rPr>
          <w:rStyle w:val="Char8"/>
          <w:rtl/>
        </w:rPr>
        <w:t>﴿</w:t>
      </w:r>
      <w:r w:rsidR="0009303C" w:rsidRPr="0009303C">
        <w:rPr>
          <w:rFonts w:hint="eastAsia"/>
          <w:rtl/>
        </w:rPr>
        <w:t>وَيَب</w:t>
      </w:r>
      <w:r w:rsidR="0009303C" w:rsidRPr="0009303C">
        <w:rPr>
          <w:rFonts w:hint="cs"/>
          <w:rtl/>
        </w:rPr>
        <w:t>ۡ</w:t>
      </w:r>
      <w:r w:rsidR="0009303C" w:rsidRPr="0009303C">
        <w:rPr>
          <w:rFonts w:hint="eastAsia"/>
          <w:rtl/>
        </w:rPr>
        <w:t>غُونَهَا</w:t>
      </w:r>
      <w:r w:rsidR="0009303C" w:rsidRPr="0009303C">
        <w:rPr>
          <w:rtl/>
        </w:rPr>
        <w:t xml:space="preserve"> </w:t>
      </w:r>
      <w:r w:rsidR="0009303C" w:rsidRPr="0009303C">
        <w:rPr>
          <w:rFonts w:hint="eastAsia"/>
          <w:rtl/>
        </w:rPr>
        <w:t>عِوَج</w:t>
      </w:r>
      <w:r w:rsidR="0009303C" w:rsidRPr="0009303C">
        <w:rPr>
          <w:rFonts w:hint="cs"/>
          <w:rtl/>
        </w:rPr>
        <w:t>ٗ</w:t>
      </w:r>
      <w:r w:rsidR="0009303C" w:rsidRPr="0009303C">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الأعراف: 45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لها، </w:t>
      </w:r>
    </w:p>
    <w:p w:rsidR="008E5B75" w:rsidRPr="0049472C" w:rsidRDefault="007770E6" w:rsidP="006C43EB">
      <w:pPr>
        <w:pStyle w:val="af1"/>
        <w:rPr>
          <w:rStyle w:val="Char4"/>
          <w:rtl/>
        </w:rPr>
      </w:pPr>
      <w:r w:rsidRPr="007770E6">
        <w:rPr>
          <w:rStyle w:val="Char8"/>
          <w:rtl/>
        </w:rPr>
        <w:t>﴿</w:t>
      </w:r>
      <w:r w:rsidR="0009303C" w:rsidRPr="0009303C">
        <w:rPr>
          <w:rFonts w:hint="eastAsia"/>
          <w:rtl/>
        </w:rPr>
        <w:t>يُخَوِّفُ</w:t>
      </w:r>
      <w:r w:rsidR="0009303C" w:rsidRPr="0009303C">
        <w:rPr>
          <w:rtl/>
        </w:rPr>
        <w:t xml:space="preserve"> </w:t>
      </w:r>
      <w:r w:rsidR="0009303C" w:rsidRPr="0009303C">
        <w:rPr>
          <w:rFonts w:hint="eastAsia"/>
          <w:rtl/>
        </w:rPr>
        <w:t>أَو</w:t>
      </w:r>
      <w:r w:rsidR="0009303C" w:rsidRPr="0009303C">
        <w:rPr>
          <w:rFonts w:hint="cs"/>
          <w:rtl/>
        </w:rPr>
        <w:t>ۡ</w:t>
      </w:r>
      <w:r w:rsidR="0009303C" w:rsidRPr="0009303C">
        <w:rPr>
          <w:rFonts w:hint="eastAsia"/>
          <w:rtl/>
        </w:rPr>
        <w:t>لِيَا</w:t>
      </w:r>
      <w:r w:rsidR="0009303C" w:rsidRPr="0009303C">
        <w:rPr>
          <w:rFonts w:hint="cs"/>
          <w:rtl/>
        </w:rPr>
        <w:t>ٓ</w:t>
      </w:r>
      <w:r w:rsidR="0009303C" w:rsidRPr="0009303C">
        <w:rPr>
          <w:rFonts w:hint="eastAsia"/>
          <w:rtl/>
        </w:rPr>
        <w:t>ءَهُ</w:t>
      </w:r>
      <w:r w:rsidR="0009303C" w:rsidRPr="0009303C">
        <w:rPr>
          <w:rFonts w:hint="cs"/>
          <w:rtl/>
        </w:rPr>
        <w:t>ۥ</w:t>
      </w:r>
      <w:r w:rsidRPr="007770E6">
        <w:rPr>
          <w:rStyle w:val="Char8"/>
          <w:rtl/>
        </w:rPr>
        <w:t>﴾</w:t>
      </w:r>
      <w:r>
        <w:rPr>
          <w:rStyle w:val="Char8"/>
          <w:rtl/>
        </w:rPr>
        <w:t xml:space="preserve"> </w:t>
      </w:r>
      <w:r w:rsidRPr="007770E6">
        <w:rPr>
          <w:rStyle w:val="Char6"/>
          <w:rtl/>
        </w:rPr>
        <w:t>[</w:t>
      </w:r>
      <w:r w:rsidR="00C733B9">
        <w:rPr>
          <w:rStyle w:val="Char6"/>
          <w:rFonts w:hint="cs"/>
          <w:rtl/>
        </w:rPr>
        <w:t>آل‌عمران: 175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یخوّفکم بأولیائه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09303C" w:rsidRPr="0009303C">
        <w:rPr>
          <w:rFonts w:hint="eastAsia"/>
          <w:rtl/>
        </w:rPr>
        <w:t>وَ</w:t>
      </w:r>
      <w:r w:rsidR="0009303C" w:rsidRPr="0009303C">
        <w:rPr>
          <w:rFonts w:hint="cs"/>
          <w:rtl/>
        </w:rPr>
        <w:t>ٱ</w:t>
      </w:r>
      <w:r w:rsidR="0009303C" w:rsidRPr="0009303C">
        <w:rPr>
          <w:rFonts w:hint="eastAsia"/>
          <w:rtl/>
        </w:rPr>
        <w:t>خ</w:t>
      </w:r>
      <w:r w:rsidR="0009303C" w:rsidRPr="0009303C">
        <w:rPr>
          <w:rFonts w:hint="cs"/>
          <w:rtl/>
        </w:rPr>
        <w:t>ۡ</w:t>
      </w:r>
      <w:r w:rsidR="0009303C" w:rsidRPr="0009303C">
        <w:rPr>
          <w:rFonts w:hint="eastAsia"/>
          <w:rtl/>
        </w:rPr>
        <w:t>تَارَ</w:t>
      </w:r>
      <w:r w:rsidR="0009303C" w:rsidRPr="0009303C">
        <w:rPr>
          <w:rtl/>
        </w:rPr>
        <w:t xml:space="preserve"> </w:t>
      </w:r>
      <w:r w:rsidR="0009303C" w:rsidRPr="0009303C">
        <w:rPr>
          <w:rFonts w:hint="eastAsia"/>
          <w:rtl/>
        </w:rPr>
        <w:t>مُوسَى</w:t>
      </w:r>
      <w:r w:rsidR="0009303C" w:rsidRPr="0009303C">
        <w:rPr>
          <w:rFonts w:hint="cs"/>
          <w:rtl/>
        </w:rPr>
        <w:t>ٰ</w:t>
      </w:r>
      <w:r w:rsidR="0009303C" w:rsidRPr="0009303C">
        <w:rPr>
          <w:rtl/>
        </w:rPr>
        <w:t xml:space="preserve"> </w:t>
      </w:r>
      <w:r w:rsidR="0009303C" w:rsidRPr="0009303C">
        <w:rPr>
          <w:rFonts w:hint="eastAsia"/>
          <w:rtl/>
        </w:rPr>
        <w:t>قَو</w:t>
      </w:r>
      <w:r w:rsidR="0009303C" w:rsidRPr="0009303C">
        <w:rPr>
          <w:rFonts w:hint="cs"/>
          <w:rtl/>
        </w:rPr>
        <w:t>ۡ</w:t>
      </w:r>
      <w:r w:rsidR="0009303C" w:rsidRPr="0009303C">
        <w:rPr>
          <w:rFonts w:hint="eastAsia"/>
          <w:rtl/>
        </w:rPr>
        <w:t>مَهُ</w:t>
      </w:r>
      <w:r w:rsidR="0009303C" w:rsidRPr="0009303C">
        <w:rPr>
          <w:rFonts w:hint="cs"/>
          <w:rtl/>
        </w:rPr>
        <w:t>ۥ</w:t>
      </w:r>
      <w:r w:rsidRPr="007770E6">
        <w:rPr>
          <w:rStyle w:val="Char8"/>
          <w:rtl/>
        </w:rPr>
        <w:t>﴾</w:t>
      </w:r>
      <w:r>
        <w:rPr>
          <w:rStyle w:val="Char8"/>
          <w:rtl/>
        </w:rPr>
        <w:t xml:space="preserve"> </w:t>
      </w:r>
      <w:r w:rsidRPr="007770E6">
        <w:rPr>
          <w:rStyle w:val="Char6"/>
          <w:rtl/>
        </w:rPr>
        <w:t>[</w:t>
      </w:r>
      <w:r w:rsidR="00C733B9">
        <w:rPr>
          <w:rStyle w:val="Char6"/>
          <w:rFonts w:hint="cs"/>
          <w:rtl/>
        </w:rPr>
        <w:t>الأعراف: 155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مِن قومه. </w:t>
      </w:r>
    </w:p>
    <w:p w:rsidR="008E5B75" w:rsidRPr="0049472C" w:rsidRDefault="007770E6" w:rsidP="006C43EB">
      <w:pPr>
        <w:pStyle w:val="af1"/>
        <w:rPr>
          <w:rStyle w:val="Char4"/>
          <w:rtl/>
        </w:rPr>
      </w:pPr>
      <w:r w:rsidRPr="007770E6">
        <w:rPr>
          <w:rStyle w:val="Char8"/>
          <w:rtl/>
        </w:rPr>
        <w:t>﴿</w:t>
      </w:r>
      <w:r w:rsidR="0009303C" w:rsidRPr="0009303C">
        <w:rPr>
          <w:rFonts w:hint="eastAsia"/>
          <w:rtl/>
        </w:rPr>
        <w:t>وَلَا</w:t>
      </w:r>
      <w:r w:rsidR="0009303C" w:rsidRPr="0009303C">
        <w:rPr>
          <w:rtl/>
        </w:rPr>
        <w:t xml:space="preserve"> </w:t>
      </w:r>
      <w:r w:rsidR="0009303C" w:rsidRPr="0009303C">
        <w:rPr>
          <w:rFonts w:hint="eastAsia"/>
          <w:rtl/>
        </w:rPr>
        <w:t>تَع</w:t>
      </w:r>
      <w:r w:rsidR="0009303C" w:rsidRPr="0009303C">
        <w:rPr>
          <w:rFonts w:hint="cs"/>
          <w:rtl/>
        </w:rPr>
        <w:t>ۡ</w:t>
      </w:r>
      <w:r w:rsidR="0009303C" w:rsidRPr="0009303C">
        <w:rPr>
          <w:rFonts w:hint="eastAsia"/>
          <w:rtl/>
        </w:rPr>
        <w:t>زِمُواْ</w:t>
      </w:r>
      <w:r w:rsidR="0009303C" w:rsidRPr="0009303C">
        <w:rPr>
          <w:rtl/>
        </w:rPr>
        <w:t xml:space="preserve"> </w:t>
      </w:r>
      <w:r w:rsidR="0009303C" w:rsidRPr="0009303C">
        <w:rPr>
          <w:rFonts w:hint="eastAsia"/>
          <w:rtl/>
        </w:rPr>
        <w:t>عُق</w:t>
      </w:r>
      <w:r w:rsidR="0009303C" w:rsidRPr="0009303C">
        <w:rPr>
          <w:rFonts w:hint="cs"/>
          <w:rtl/>
        </w:rPr>
        <w:t>ۡ</w:t>
      </w:r>
      <w:r w:rsidR="0009303C" w:rsidRPr="0009303C">
        <w:rPr>
          <w:rFonts w:hint="eastAsia"/>
          <w:rtl/>
        </w:rPr>
        <w:t>دَةَ</w:t>
      </w:r>
      <w:r w:rsidR="0009303C" w:rsidRPr="0009303C">
        <w:rPr>
          <w:rtl/>
        </w:rPr>
        <w:t xml:space="preserve"> </w:t>
      </w:r>
      <w:r w:rsidR="0009303C" w:rsidRPr="0009303C">
        <w:rPr>
          <w:rFonts w:hint="cs"/>
          <w:rtl/>
        </w:rPr>
        <w:t>ٱ</w:t>
      </w:r>
      <w:r w:rsidR="0009303C" w:rsidRPr="0009303C">
        <w:rPr>
          <w:rFonts w:hint="eastAsia"/>
          <w:rtl/>
        </w:rPr>
        <w:t>لنِّكَاحِ</w:t>
      </w:r>
      <w:r w:rsidRPr="007770E6">
        <w:rPr>
          <w:rStyle w:val="Char8"/>
          <w:rtl/>
        </w:rPr>
        <w:t>﴾</w:t>
      </w:r>
      <w:r>
        <w:rPr>
          <w:rStyle w:val="Char8"/>
          <w:rtl/>
        </w:rPr>
        <w:t xml:space="preserve"> </w:t>
      </w:r>
      <w:r w:rsidRPr="007770E6">
        <w:rPr>
          <w:rStyle w:val="Char6"/>
          <w:rtl/>
        </w:rPr>
        <w:t>[</w:t>
      </w:r>
      <w:r w:rsidR="00C733B9">
        <w:rPr>
          <w:rStyle w:val="Char6"/>
          <w:rFonts w:hint="cs"/>
          <w:rtl/>
        </w:rPr>
        <w:t>البقرة: 235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علی عقد</w:t>
      </w:r>
      <w:r w:rsidRPr="00D45A34">
        <w:rPr>
          <w:rFonts w:cs="IRLotus"/>
          <w:rtl/>
          <w:lang w:bidi="fa-IR"/>
        </w:rPr>
        <w:t>ة</w:t>
      </w:r>
      <w:r w:rsidRPr="0049472C">
        <w:rPr>
          <w:rStyle w:val="Char4"/>
          <w:rtl/>
          <w:lang w:bidi="fa-IR"/>
        </w:rPr>
        <w:t xml:space="preserve"> النکاح.</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حذف حرف عطف: فارسی از این قبیل آورده:</w:t>
      </w:r>
    </w:p>
    <w:p w:rsidR="008E5B75" w:rsidRPr="0049472C" w:rsidRDefault="007770E6" w:rsidP="006C43EB">
      <w:pPr>
        <w:pStyle w:val="af1"/>
        <w:rPr>
          <w:rStyle w:val="Char4"/>
          <w:rtl/>
        </w:rPr>
      </w:pPr>
      <w:r w:rsidRPr="007770E6">
        <w:rPr>
          <w:rStyle w:val="Char8"/>
          <w:rtl/>
        </w:rPr>
        <w:t>﴿</w:t>
      </w:r>
      <w:r w:rsidR="0009303C" w:rsidRPr="0009303C">
        <w:rPr>
          <w:rFonts w:hint="eastAsia"/>
          <w:rtl/>
        </w:rPr>
        <w:t>وَلَا</w:t>
      </w:r>
      <w:r w:rsidR="0009303C" w:rsidRPr="0009303C">
        <w:rPr>
          <w:rtl/>
        </w:rPr>
        <w:t xml:space="preserve"> </w:t>
      </w:r>
      <w:r w:rsidR="0009303C" w:rsidRPr="0009303C">
        <w:rPr>
          <w:rFonts w:hint="eastAsia"/>
          <w:rtl/>
        </w:rPr>
        <w:t>عَلَى</w:t>
      </w:r>
      <w:r w:rsidR="0009303C" w:rsidRPr="0009303C">
        <w:rPr>
          <w:rtl/>
        </w:rPr>
        <w:t xml:space="preserve"> </w:t>
      </w:r>
      <w:r w:rsidR="0009303C" w:rsidRPr="0009303C">
        <w:rPr>
          <w:rFonts w:hint="cs"/>
          <w:rtl/>
        </w:rPr>
        <w:t>ٱ</w:t>
      </w:r>
      <w:r w:rsidR="0009303C" w:rsidRPr="0009303C">
        <w:rPr>
          <w:rFonts w:hint="eastAsia"/>
          <w:rtl/>
        </w:rPr>
        <w:t>لَّذِينَ</w:t>
      </w:r>
      <w:r w:rsidR="0009303C" w:rsidRPr="0009303C">
        <w:rPr>
          <w:rtl/>
        </w:rPr>
        <w:t xml:space="preserve"> </w:t>
      </w:r>
      <w:r w:rsidR="0009303C" w:rsidRPr="0009303C">
        <w:rPr>
          <w:rFonts w:hint="eastAsia"/>
          <w:rtl/>
        </w:rPr>
        <w:t>إِذَا</w:t>
      </w:r>
      <w:r w:rsidR="0009303C" w:rsidRPr="0009303C">
        <w:rPr>
          <w:rtl/>
        </w:rPr>
        <w:t xml:space="preserve"> </w:t>
      </w:r>
      <w:r w:rsidR="0009303C" w:rsidRPr="0009303C">
        <w:rPr>
          <w:rFonts w:hint="eastAsia"/>
          <w:rtl/>
        </w:rPr>
        <w:t>مَا</w:t>
      </w:r>
      <w:r w:rsidR="0009303C" w:rsidRPr="0009303C">
        <w:rPr>
          <w:rFonts w:hint="cs"/>
          <w:rtl/>
        </w:rPr>
        <w:t>ٓ</w:t>
      </w:r>
      <w:r w:rsidR="0009303C" w:rsidRPr="0009303C">
        <w:rPr>
          <w:rtl/>
        </w:rPr>
        <w:t xml:space="preserve"> </w:t>
      </w:r>
      <w:r w:rsidR="0009303C" w:rsidRPr="0009303C">
        <w:rPr>
          <w:rFonts w:hint="eastAsia"/>
          <w:rtl/>
        </w:rPr>
        <w:t>أَتَو</w:t>
      </w:r>
      <w:r w:rsidR="0009303C" w:rsidRPr="0009303C">
        <w:rPr>
          <w:rFonts w:hint="cs"/>
          <w:rtl/>
        </w:rPr>
        <w:t>ۡ</w:t>
      </w:r>
      <w:r w:rsidR="0009303C" w:rsidRPr="0009303C">
        <w:rPr>
          <w:rFonts w:hint="eastAsia"/>
          <w:rtl/>
        </w:rPr>
        <w:t>كَ</w:t>
      </w:r>
      <w:r w:rsidR="0009303C" w:rsidRPr="0009303C">
        <w:rPr>
          <w:rtl/>
        </w:rPr>
        <w:t xml:space="preserve"> </w:t>
      </w:r>
      <w:r w:rsidR="0009303C" w:rsidRPr="0009303C">
        <w:rPr>
          <w:rFonts w:hint="eastAsia"/>
          <w:rtl/>
        </w:rPr>
        <w:t>لِتَح</w:t>
      </w:r>
      <w:r w:rsidR="0009303C" w:rsidRPr="0009303C">
        <w:rPr>
          <w:rFonts w:hint="cs"/>
          <w:rtl/>
        </w:rPr>
        <w:t>ۡ</w:t>
      </w:r>
      <w:r w:rsidR="0009303C" w:rsidRPr="0009303C">
        <w:rPr>
          <w:rFonts w:hint="eastAsia"/>
          <w:rtl/>
        </w:rPr>
        <w:t>مِلَهُم</w:t>
      </w:r>
      <w:r w:rsidR="0009303C" w:rsidRPr="0009303C">
        <w:rPr>
          <w:rFonts w:hint="cs"/>
          <w:rtl/>
        </w:rPr>
        <w:t>ۡ</w:t>
      </w:r>
      <w:r w:rsidR="0009303C" w:rsidRPr="0009303C">
        <w:rPr>
          <w:rtl/>
        </w:rPr>
        <w:t xml:space="preserve"> </w:t>
      </w:r>
      <w:r w:rsidR="0009303C" w:rsidRPr="0009303C">
        <w:rPr>
          <w:rFonts w:hint="eastAsia"/>
          <w:rtl/>
        </w:rPr>
        <w:t>قُل</w:t>
      </w:r>
      <w:r w:rsidR="0009303C" w:rsidRPr="0009303C">
        <w:rPr>
          <w:rFonts w:hint="cs"/>
          <w:rtl/>
        </w:rPr>
        <w:t>ۡ</w:t>
      </w:r>
      <w:r w:rsidR="0009303C" w:rsidRPr="0009303C">
        <w:rPr>
          <w:rFonts w:hint="eastAsia"/>
          <w:rtl/>
        </w:rPr>
        <w:t>تَ</w:t>
      </w:r>
      <w:r w:rsidR="0009303C" w:rsidRPr="0009303C">
        <w:rPr>
          <w:rtl/>
        </w:rPr>
        <w:t xml:space="preserve"> </w:t>
      </w:r>
      <w:r w:rsidR="0009303C" w:rsidRPr="0009303C">
        <w:rPr>
          <w:rFonts w:hint="eastAsia"/>
          <w:rtl/>
        </w:rPr>
        <w:t>لَا</w:t>
      </w:r>
      <w:r w:rsidR="0009303C" w:rsidRPr="0009303C">
        <w:rPr>
          <w:rFonts w:hint="cs"/>
          <w:rtl/>
        </w:rPr>
        <w:t>ٓ</w:t>
      </w:r>
      <w:r w:rsidR="0009303C" w:rsidRPr="0009303C">
        <w:rPr>
          <w:rtl/>
        </w:rPr>
        <w:t xml:space="preserve"> </w:t>
      </w:r>
      <w:r w:rsidR="0009303C" w:rsidRPr="0009303C">
        <w:rPr>
          <w:rFonts w:hint="eastAsia"/>
          <w:rtl/>
        </w:rPr>
        <w:t>أَجِدُ</w:t>
      </w:r>
      <w:r w:rsidR="0009303C" w:rsidRPr="0009303C">
        <w:rPr>
          <w:rtl/>
        </w:rPr>
        <w:t xml:space="preserve"> </w:t>
      </w:r>
      <w:r w:rsidR="0009303C" w:rsidRPr="0009303C">
        <w:rPr>
          <w:rFonts w:hint="eastAsia"/>
          <w:rtl/>
        </w:rPr>
        <w:t>مَا</w:t>
      </w:r>
      <w:r w:rsidR="0009303C" w:rsidRPr="0009303C">
        <w:rPr>
          <w:rFonts w:hint="cs"/>
          <w:rtl/>
        </w:rPr>
        <w:t>ٓ</w:t>
      </w:r>
      <w:r w:rsidR="0009303C" w:rsidRPr="0009303C">
        <w:rPr>
          <w:rtl/>
        </w:rPr>
        <w:t xml:space="preserve"> </w:t>
      </w:r>
      <w:r w:rsidR="0009303C" w:rsidRPr="0009303C">
        <w:rPr>
          <w:rFonts w:hint="eastAsia"/>
          <w:rtl/>
        </w:rPr>
        <w:t>أَح</w:t>
      </w:r>
      <w:r w:rsidR="0009303C" w:rsidRPr="0009303C">
        <w:rPr>
          <w:rFonts w:hint="cs"/>
          <w:rtl/>
        </w:rPr>
        <w:t>ۡ</w:t>
      </w:r>
      <w:r w:rsidR="0009303C" w:rsidRPr="0009303C">
        <w:rPr>
          <w:rFonts w:hint="eastAsia"/>
          <w:rtl/>
        </w:rPr>
        <w:t>مِلُكُم</w:t>
      </w:r>
      <w:r w:rsidR="0009303C" w:rsidRPr="0009303C">
        <w:rPr>
          <w:rFonts w:hint="cs"/>
          <w:rtl/>
        </w:rPr>
        <w:t>ۡ</w:t>
      </w:r>
      <w:r w:rsidR="0009303C" w:rsidRPr="0009303C">
        <w:rPr>
          <w:rtl/>
        </w:rPr>
        <w:t xml:space="preserve"> </w:t>
      </w:r>
      <w:r w:rsidR="0009303C" w:rsidRPr="0009303C">
        <w:rPr>
          <w:rFonts w:hint="eastAsia"/>
          <w:rtl/>
        </w:rPr>
        <w:t>عَلَي</w:t>
      </w:r>
      <w:r w:rsidR="0009303C" w:rsidRPr="0009303C">
        <w:rPr>
          <w:rFonts w:hint="cs"/>
          <w:rtl/>
        </w:rPr>
        <w:t>ۡ</w:t>
      </w:r>
      <w:r w:rsidR="0009303C" w:rsidRPr="0009303C">
        <w:rPr>
          <w:rFonts w:hint="eastAsia"/>
          <w:rtl/>
        </w:rPr>
        <w:t>هِ</w:t>
      </w:r>
      <w:r w:rsidR="0009303C" w:rsidRPr="0009303C">
        <w:rPr>
          <w:rtl/>
        </w:rPr>
        <w:t xml:space="preserve"> </w:t>
      </w:r>
      <w:r w:rsidR="0009303C" w:rsidRPr="0009303C">
        <w:rPr>
          <w:rFonts w:hint="eastAsia"/>
          <w:rtl/>
        </w:rPr>
        <w:t>تَوَلَّواْ</w:t>
      </w:r>
      <w:r w:rsidRPr="007770E6">
        <w:rPr>
          <w:rStyle w:val="Char8"/>
          <w:rtl/>
        </w:rPr>
        <w:t>﴾</w:t>
      </w:r>
      <w:r>
        <w:rPr>
          <w:rStyle w:val="Char8"/>
          <w:rtl/>
        </w:rPr>
        <w:t xml:space="preserve"> </w:t>
      </w:r>
      <w:r w:rsidRPr="007770E6">
        <w:rPr>
          <w:rStyle w:val="Char6"/>
          <w:rtl/>
        </w:rPr>
        <w:t>[</w:t>
      </w:r>
      <w:r w:rsidR="00C733B9">
        <w:rPr>
          <w:rStyle w:val="Char6"/>
          <w:rFonts w:hint="cs"/>
          <w:rtl/>
        </w:rPr>
        <w:t>التوبة: 92</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وقلت،</w:t>
      </w:r>
    </w:p>
    <w:p w:rsidR="008E5B75" w:rsidRPr="0049472C" w:rsidRDefault="007770E6" w:rsidP="00BA3905">
      <w:pPr>
        <w:pStyle w:val="af1"/>
        <w:rPr>
          <w:rStyle w:val="Char4"/>
          <w:rtl/>
        </w:rPr>
      </w:pPr>
      <w:r w:rsidRPr="007770E6">
        <w:rPr>
          <w:rStyle w:val="Char8"/>
          <w:rtl/>
        </w:rPr>
        <w:t>﴿</w:t>
      </w:r>
      <w:r w:rsidR="0009303C" w:rsidRPr="0009303C">
        <w:rPr>
          <w:rFonts w:hint="eastAsia"/>
          <w:rtl/>
        </w:rPr>
        <w:t>وُجُوه</w:t>
      </w:r>
      <w:r w:rsidR="0009303C" w:rsidRPr="0009303C">
        <w:rPr>
          <w:rFonts w:hint="cs"/>
          <w:rtl/>
        </w:rPr>
        <w:t>ٞ</w:t>
      </w:r>
      <w:r w:rsidR="0009303C" w:rsidRPr="0009303C">
        <w:rPr>
          <w:rtl/>
        </w:rPr>
        <w:t xml:space="preserve"> </w:t>
      </w:r>
      <w:r w:rsidR="0009303C" w:rsidRPr="0009303C">
        <w:rPr>
          <w:rFonts w:hint="eastAsia"/>
          <w:rtl/>
        </w:rPr>
        <w:t>يَو</w:t>
      </w:r>
      <w:r w:rsidR="0009303C" w:rsidRPr="0009303C">
        <w:rPr>
          <w:rFonts w:hint="cs"/>
          <w:rtl/>
        </w:rPr>
        <w:t>ۡ</w:t>
      </w:r>
      <w:r w:rsidR="0009303C" w:rsidRPr="0009303C">
        <w:rPr>
          <w:rFonts w:hint="eastAsia"/>
          <w:rtl/>
        </w:rPr>
        <w:t>مَئِذ</w:t>
      </w:r>
      <w:r w:rsidR="0009303C" w:rsidRPr="0009303C">
        <w:rPr>
          <w:rFonts w:hint="cs"/>
          <w:rtl/>
        </w:rPr>
        <w:t>ٖ</w:t>
      </w:r>
      <w:r w:rsidR="0009303C" w:rsidRPr="0009303C">
        <w:rPr>
          <w:rtl/>
        </w:rPr>
        <w:t xml:space="preserve"> </w:t>
      </w:r>
      <w:r w:rsidR="0009303C" w:rsidRPr="0009303C">
        <w:rPr>
          <w:rFonts w:hint="eastAsia"/>
          <w:rtl/>
        </w:rPr>
        <w:t>نَّاعِمَة</w:t>
      </w:r>
      <w:r w:rsidR="0009303C" w:rsidRPr="0009303C">
        <w:rPr>
          <w:rFonts w:hint="cs"/>
          <w:rtl/>
        </w:rPr>
        <w:t>ٞ</w:t>
      </w:r>
      <w:r w:rsidR="0009303C" w:rsidRPr="0009303C">
        <w:rPr>
          <w:rtl/>
        </w:rPr>
        <w:t xml:space="preserve"> </w:t>
      </w:r>
      <w:r w:rsidR="0009303C" w:rsidRPr="0009303C">
        <w:rPr>
          <w:rFonts w:hint="cs"/>
          <w:rtl/>
        </w:rPr>
        <w:t>٨</w:t>
      </w:r>
      <w:r w:rsidRPr="007770E6">
        <w:rPr>
          <w:rStyle w:val="Char8"/>
          <w:rtl/>
        </w:rPr>
        <w:t>﴾</w:t>
      </w:r>
      <w:r>
        <w:rPr>
          <w:rStyle w:val="Char8"/>
          <w:rtl/>
        </w:rPr>
        <w:t xml:space="preserve"> </w:t>
      </w:r>
      <w:r w:rsidRPr="007770E6">
        <w:rPr>
          <w:rStyle w:val="Char6"/>
          <w:rtl/>
        </w:rPr>
        <w:t>[</w:t>
      </w:r>
      <w:r w:rsidR="00C733B9">
        <w:rPr>
          <w:rStyle w:val="Char6"/>
          <w:rFonts w:hint="cs"/>
          <w:rtl/>
        </w:rPr>
        <w:t>الغاشیة: 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ووجوه، عطف بر؛</w:t>
      </w:r>
    </w:p>
    <w:p w:rsidR="008E5B75" w:rsidRPr="0049472C" w:rsidRDefault="007770E6" w:rsidP="00BA3905">
      <w:pPr>
        <w:pStyle w:val="af1"/>
        <w:rPr>
          <w:rStyle w:val="Char4"/>
          <w:rtl/>
        </w:rPr>
      </w:pPr>
      <w:r w:rsidRPr="007770E6">
        <w:rPr>
          <w:rStyle w:val="Char8"/>
          <w:rtl/>
        </w:rPr>
        <w:t>﴿</w:t>
      </w:r>
      <w:r w:rsidR="0009303C" w:rsidRPr="0009303C">
        <w:rPr>
          <w:rFonts w:hint="eastAsia"/>
          <w:rtl/>
        </w:rPr>
        <w:t>وُجُوه</w:t>
      </w:r>
      <w:r w:rsidR="0009303C" w:rsidRPr="0009303C">
        <w:rPr>
          <w:rFonts w:hint="cs"/>
          <w:rtl/>
        </w:rPr>
        <w:t>ٞ</w:t>
      </w:r>
      <w:r w:rsidR="0009303C" w:rsidRPr="0009303C">
        <w:rPr>
          <w:rtl/>
        </w:rPr>
        <w:t xml:space="preserve"> </w:t>
      </w:r>
      <w:r w:rsidR="0009303C" w:rsidRPr="0009303C">
        <w:rPr>
          <w:rFonts w:hint="eastAsia"/>
          <w:rtl/>
        </w:rPr>
        <w:t>يَو</w:t>
      </w:r>
      <w:r w:rsidR="0009303C" w:rsidRPr="0009303C">
        <w:rPr>
          <w:rFonts w:hint="cs"/>
          <w:rtl/>
        </w:rPr>
        <w:t>ۡ</w:t>
      </w:r>
      <w:r w:rsidR="0009303C" w:rsidRPr="0009303C">
        <w:rPr>
          <w:rFonts w:hint="eastAsia"/>
          <w:rtl/>
        </w:rPr>
        <w:t>مَئِذٍ</w:t>
      </w:r>
      <w:r w:rsidR="0009303C" w:rsidRPr="0009303C">
        <w:rPr>
          <w:rtl/>
        </w:rPr>
        <w:t xml:space="preserve"> </w:t>
      </w:r>
      <w:r w:rsidR="0009303C" w:rsidRPr="0009303C">
        <w:rPr>
          <w:rFonts w:hint="eastAsia"/>
          <w:rtl/>
        </w:rPr>
        <w:t>خَ</w:t>
      </w:r>
      <w:r w:rsidR="0009303C" w:rsidRPr="0009303C">
        <w:rPr>
          <w:rFonts w:hint="cs"/>
          <w:rtl/>
        </w:rPr>
        <w:t>ٰ</w:t>
      </w:r>
      <w:r w:rsidR="0009303C" w:rsidRPr="0009303C">
        <w:rPr>
          <w:rFonts w:hint="eastAsia"/>
          <w:rtl/>
        </w:rPr>
        <w:t>شِعَةٌ</w:t>
      </w:r>
      <w:r w:rsidR="0009303C" w:rsidRPr="0009303C">
        <w:rPr>
          <w:rtl/>
        </w:rPr>
        <w:t xml:space="preserve"> </w:t>
      </w:r>
      <w:r w:rsidR="0009303C" w:rsidRPr="0009303C">
        <w:rPr>
          <w:rFonts w:hint="cs"/>
          <w:rtl/>
        </w:rPr>
        <w:t>٢</w:t>
      </w:r>
      <w:r w:rsidRPr="007770E6">
        <w:rPr>
          <w:rStyle w:val="Char8"/>
          <w:rtl/>
        </w:rPr>
        <w:t>﴾</w:t>
      </w:r>
      <w:r>
        <w:rPr>
          <w:rStyle w:val="Char8"/>
          <w:rtl/>
        </w:rPr>
        <w:t xml:space="preserve"> </w:t>
      </w:r>
      <w:r w:rsidRPr="007770E6">
        <w:rPr>
          <w:rStyle w:val="Char6"/>
          <w:rtl/>
        </w:rPr>
        <w:t>[</w:t>
      </w:r>
      <w:r w:rsidR="00C733B9">
        <w:rPr>
          <w:rStyle w:val="Char6"/>
          <w:rFonts w:hint="cs"/>
          <w:rtl/>
        </w:rPr>
        <w:t>الغاشیة: 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5- حذف فاء جواب: أخفش از این قبیل برشمرده:</w:t>
      </w:r>
    </w:p>
    <w:p w:rsidR="008E5B75" w:rsidRPr="0049472C" w:rsidRDefault="007770E6" w:rsidP="00BA3905">
      <w:pPr>
        <w:pStyle w:val="af1"/>
        <w:rPr>
          <w:rStyle w:val="Char4"/>
          <w:rtl/>
        </w:rPr>
      </w:pPr>
      <w:r w:rsidRPr="007770E6">
        <w:rPr>
          <w:rStyle w:val="Char8"/>
          <w:rtl/>
        </w:rPr>
        <w:t>﴿</w:t>
      </w:r>
      <w:r w:rsidR="0009303C" w:rsidRPr="0009303C">
        <w:rPr>
          <w:rFonts w:hint="eastAsia"/>
          <w:rtl/>
        </w:rPr>
        <w:t>إِن</w:t>
      </w:r>
      <w:r w:rsidR="0009303C" w:rsidRPr="0009303C">
        <w:rPr>
          <w:rtl/>
        </w:rPr>
        <w:t xml:space="preserve"> </w:t>
      </w:r>
      <w:r w:rsidR="0009303C" w:rsidRPr="0009303C">
        <w:rPr>
          <w:rFonts w:hint="eastAsia"/>
          <w:rtl/>
        </w:rPr>
        <w:t>تَرَكَ</w:t>
      </w:r>
      <w:r w:rsidR="0009303C" w:rsidRPr="0009303C">
        <w:rPr>
          <w:rtl/>
        </w:rPr>
        <w:t xml:space="preserve"> </w:t>
      </w:r>
      <w:r w:rsidR="0009303C" w:rsidRPr="0009303C">
        <w:rPr>
          <w:rFonts w:hint="eastAsia"/>
          <w:rtl/>
        </w:rPr>
        <w:t>خَي</w:t>
      </w:r>
      <w:r w:rsidR="0009303C" w:rsidRPr="0009303C">
        <w:rPr>
          <w:rFonts w:hint="cs"/>
          <w:rtl/>
        </w:rPr>
        <w:t>ۡ</w:t>
      </w:r>
      <w:r w:rsidR="0009303C" w:rsidRPr="0009303C">
        <w:rPr>
          <w:rFonts w:hint="eastAsia"/>
          <w:rtl/>
        </w:rPr>
        <w:t>رًا</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وَصِيَّةُ</w:t>
      </w:r>
      <w:r w:rsidR="0009303C" w:rsidRPr="0009303C">
        <w:rPr>
          <w:rtl/>
        </w:rPr>
        <w:t xml:space="preserve"> </w:t>
      </w:r>
      <w:r w:rsidR="0009303C" w:rsidRPr="0009303C">
        <w:rPr>
          <w:rFonts w:hint="eastAsia"/>
          <w:rtl/>
        </w:rPr>
        <w:t>لِل</w:t>
      </w:r>
      <w:r w:rsidR="0009303C" w:rsidRPr="0009303C">
        <w:rPr>
          <w:rFonts w:hint="cs"/>
          <w:rtl/>
        </w:rPr>
        <w:t>ۡ</w:t>
      </w:r>
      <w:r w:rsidR="0009303C" w:rsidRPr="0009303C">
        <w:rPr>
          <w:rFonts w:hint="eastAsia"/>
          <w:rtl/>
        </w:rPr>
        <w:t>وَ</w:t>
      </w:r>
      <w:r w:rsidR="0009303C" w:rsidRPr="0009303C">
        <w:rPr>
          <w:rFonts w:hint="cs"/>
          <w:rtl/>
        </w:rPr>
        <w:t>ٰ</w:t>
      </w:r>
      <w:r w:rsidR="0009303C" w:rsidRPr="0009303C">
        <w:rPr>
          <w:rFonts w:hint="eastAsia"/>
          <w:rtl/>
        </w:rPr>
        <w:t>لِدَي</w:t>
      </w:r>
      <w:r w:rsidR="0009303C" w:rsidRPr="0009303C">
        <w:rPr>
          <w:rFonts w:hint="cs"/>
          <w:rtl/>
        </w:rPr>
        <w:t>ۡ</w:t>
      </w:r>
      <w:r w:rsidR="0009303C" w:rsidRPr="0009303C">
        <w:rPr>
          <w:rFonts w:hint="eastAsia"/>
          <w:rtl/>
        </w:rPr>
        <w:t>نِ</w:t>
      </w:r>
      <w:r w:rsidRPr="007770E6">
        <w:rPr>
          <w:rStyle w:val="Char8"/>
          <w:rtl/>
        </w:rPr>
        <w:t>﴾</w:t>
      </w:r>
      <w:r>
        <w:rPr>
          <w:rStyle w:val="Char8"/>
          <w:rtl/>
        </w:rPr>
        <w:t xml:space="preserve"> </w:t>
      </w:r>
      <w:r w:rsidRPr="007770E6">
        <w:rPr>
          <w:rStyle w:val="Char6"/>
          <w:rtl/>
        </w:rPr>
        <w:t>[</w:t>
      </w:r>
      <w:r w:rsidR="00C733B9">
        <w:rPr>
          <w:rStyle w:val="Char6"/>
          <w:rFonts w:hint="cs"/>
          <w:rtl/>
        </w:rPr>
        <w:t>البقرة: 180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6- حذف حرف ندا: بسیار پیش می‌آید:</w:t>
      </w:r>
    </w:p>
    <w:p w:rsidR="008E5B75" w:rsidRPr="0049472C" w:rsidRDefault="007770E6" w:rsidP="00BA3905">
      <w:pPr>
        <w:pStyle w:val="af1"/>
        <w:rPr>
          <w:rStyle w:val="Char4"/>
          <w:rtl/>
        </w:rPr>
      </w:pPr>
      <w:r w:rsidRPr="007770E6">
        <w:rPr>
          <w:rStyle w:val="Char8"/>
          <w:rtl/>
        </w:rPr>
        <w:t>﴿</w:t>
      </w:r>
      <w:r w:rsidR="0009303C" w:rsidRPr="0009303C">
        <w:rPr>
          <w:rFonts w:hint="eastAsia"/>
          <w:rtl/>
        </w:rPr>
        <w:t>هَ</w:t>
      </w:r>
      <w:r w:rsidR="0009303C" w:rsidRPr="0009303C">
        <w:rPr>
          <w:rFonts w:hint="cs"/>
          <w:rtl/>
        </w:rPr>
        <w:t>ٰٓ</w:t>
      </w:r>
      <w:r w:rsidR="0009303C" w:rsidRPr="0009303C">
        <w:rPr>
          <w:rFonts w:hint="eastAsia"/>
          <w:rtl/>
        </w:rPr>
        <w:t>أَنتُم</w:t>
      </w:r>
      <w:r w:rsidR="0009303C" w:rsidRPr="0009303C">
        <w:rPr>
          <w:rFonts w:hint="cs"/>
          <w:rtl/>
        </w:rPr>
        <w:t>ۡ</w:t>
      </w:r>
      <w:r w:rsidR="0009303C" w:rsidRPr="0009303C">
        <w:rPr>
          <w:rtl/>
        </w:rPr>
        <w:t xml:space="preserve"> </w:t>
      </w:r>
      <w:r w:rsidR="0009303C" w:rsidRPr="0009303C">
        <w:rPr>
          <w:rFonts w:hint="eastAsia"/>
          <w:rtl/>
        </w:rPr>
        <w:t>أُوْلَا</w:t>
      </w:r>
      <w:r w:rsidR="0009303C" w:rsidRPr="0009303C">
        <w:rPr>
          <w:rFonts w:hint="cs"/>
          <w:rtl/>
        </w:rPr>
        <w:t>ٓ</w:t>
      </w:r>
      <w:r w:rsidR="0009303C" w:rsidRPr="0009303C">
        <w:rPr>
          <w:rFonts w:hint="eastAsia"/>
          <w:rtl/>
        </w:rPr>
        <w:t>ءِ</w:t>
      </w:r>
      <w:r w:rsidRPr="007770E6">
        <w:rPr>
          <w:rStyle w:val="Char8"/>
          <w:rtl/>
        </w:rPr>
        <w:t>﴾</w:t>
      </w:r>
      <w:r>
        <w:rPr>
          <w:rStyle w:val="Char8"/>
          <w:rtl/>
        </w:rPr>
        <w:t xml:space="preserve"> </w:t>
      </w:r>
      <w:r w:rsidRPr="007770E6">
        <w:rPr>
          <w:rStyle w:val="Char6"/>
          <w:rtl/>
        </w:rPr>
        <w:t>[</w:t>
      </w:r>
      <w:r w:rsidR="00C733B9">
        <w:rPr>
          <w:rStyle w:val="Char6"/>
          <w:rFonts w:hint="cs"/>
          <w:rtl/>
        </w:rPr>
        <w:t>آل‌عمران: 119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9303C" w:rsidRPr="0009303C">
        <w:rPr>
          <w:rFonts w:hint="eastAsia"/>
          <w:rtl/>
        </w:rPr>
        <w:t>يُوسُفُ</w:t>
      </w:r>
      <w:r w:rsidR="0009303C" w:rsidRPr="0009303C">
        <w:rPr>
          <w:rtl/>
        </w:rPr>
        <w:t xml:space="preserve"> </w:t>
      </w:r>
      <w:r w:rsidR="0009303C" w:rsidRPr="0009303C">
        <w:rPr>
          <w:rFonts w:hint="eastAsia"/>
          <w:rtl/>
        </w:rPr>
        <w:t>أَع</w:t>
      </w:r>
      <w:r w:rsidR="0009303C" w:rsidRPr="0009303C">
        <w:rPr>
          <w:rFonts w:hint="cs"/>
          <w:rtl/>
        </w:rPr>
        <w:t>ۡ</w:t>
      </w:r>
      <w:r w:rsidR="0009303C" w:rsidRPr="0009303C">
        <w:rPr>
          <w:rFonts w:hint="eastAsia"/>
          <w:rtl/>
        </w:rPr>
        <w:t>رِض</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یوسف: 29</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BA3905">
      <w:pPr>
        <w:pStyle w:val="af1"/>
        <w:rPr>
          <w:rStyle w:val="Char4"/>
          <w:rtl/>
        </w:rPr>
      </w:pPr>
      <w:r w:rsidRPr="007770E6">
        <w:rPr>
          <w:rStyle w:val="Char8"/>
          <w:rtl/>
        </w:rPr>
        <w:t>﴿</w:t>
      </w:r>
      <w:r w:rsidR="0009303C" w:rsidRPr="0009303C">
        <w:rPr>
          <w:rFonts w:hint="eastAsia"/>
          <w:rtl/>
        </w:rPr>
        <w:t>قَالَ</w:t>
      </w:r>
      <w:r w:rsidR="0009303C" w:rsidRPr="0009303C">
        <w:rPr>
          <w:rtl/>
        </w:rPr>
        <w:t xml:space="preserve"> </w:t>
      </w:r>
      <w:r w:rsidR="0009303C" w:rsidRPr="0009303C">
        <w:rPr>
          <w:rFonts w:hint="eastAsia"/>
          <w:rtl/>
        </w:rPr>
        <w:t>رَبِّ</w:t>
      </w:r>
      <w:r w:rsidR="0009303C" w:rsidRPr="0009303C">
        <w:rPr>
          <w:rtl/>
        </w:rPr>
        <w:t xml:space="preserve"> </w:t>
      </w:r>
      <w:r w:rsidR="0009303C" w:rsidRPr="0009303C">
        <w:rPr>
          <w:rFonts w:hint="eastAsia"/>
          <w:rtl/>
        </w:rPr>
        <w:t>إِنِّي</w:t>
      </w:r>
      <w:r w:rsidR="0009303C" w:rsidRPr="0009303C">
        <w:rPr>
          <w:rtl/>
        </w:rPr>
        <w:t xml:space="preserve"> </w:t>
      </w:r>
      <w:r w:rsidR="0009303C" w:rsidRPr="0009303C">
        <w:rPr>
          <w:rFonts w:hint="eastAsia"/>
          <w:rtl/>
        </w:rPr>
        <w:t>وَهَنَ</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عَظ</w:t>
      </w:r>
      <w:r w:rsidR="0009303C" w:rsidRPr="0009303C">
        <w:rPr>
          <w:rFonts w:hint="cs"/>
          <w:rtl/>
        </w:rPr>
        <w:t>ۡ</w:t>
      </w:r>
      <w:r w:rsidR="0009303C" w:rsidRPr="0009303C">
        <w:rPr>
          <w:rFonts w:hint="eastAsia"/>
          <w:rtl/>
        </w:rPr>
        <w:t>مُ</w:t>
      </w:r>
      <w:r w:rsidR="0009303C" w:rsidRPr="0009303C">
        <w:rPr>
          <w:rtl/>
        </w:rPr>
        <w:t xml:space="preserve"> </w:t>
      </w:r>
      <w:r w:rsidR="0009303C" w:rsidRPr="0009303C">
        <w:rPr>
          <w:rFonts w:hint="eastAsia"/>
          <w:rtl/>
        </w:rPr>
        <w:t>مِنِّي</w:t>
      </w:r>
      <w:r w:rsidRPr="007770E6">
        <w:rPr>
          <w:rStyle w:val="Char8"/>
          <w:rtl/>
        </w:rPr>
        <w:t>﴾</w:t>
      </w:r>
      <w:r>
        <w:rPr>
          <w:rStyle w:val="Char8"/>
          <w:rtl/>
        </w:rPr>
        <w:t xml:space="preserve"> </w:t>
      </w:r>
      <w:r w:rsidRPr="007770E6">
        <w:rPr>
          <w:rStyle w:val="Char6"/>
          <w:rtl/>
        </w:rPr>
        <w:t>[</w:t>
      </w:r>
      <w:r w:rsidR="00C733B9">
        <w:rPr>
          <w:rStyle w:val="Char6"/>
          <w:rFonts w:hint="cs"/>
          <w:rtl/>
        </w:rPr>
        <w:t>مریم: 4</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9303C" w:rsidRPr="0009303C">
        <w:rPr>
          <w:rFonts w:hint="eastAsia"/>
          <w:rtl/>
        </w:rPr>
        <w:t>فَاطِرِ</w:t>
      </w:r>
      <w:r w:rsidR="0009303C" w:rsidRPr="0009303C">
        <w:rPr>
          <w:rtl/>
        </w:rPr>
        <w:t xml:space="preserve"> </w:t>
      </w:r>
      <w:r w:rsidR="0009303C" w:rsidRPr="0009303C">
        <w:rPr>
          <w:rFonts w:hint="cs"/>
          <w:rtl/>
        </w:rPr>
        <w:t>ٱ</w:t>
      </w:r>
      <w:r w:rsidR="0009303C" w:rsidRPr="0009303C">
        <w:rPr>
          <w:rFonts w:hint="eastAsia"/>
          <w:rtl/>
        </w:rPr>
        <w:t>لسَّمَ</w:t>
      </w:r>
      <w:r w:rsidR="0009303C" w:rsidRPr="0009303C">
        <w:rPr>
          <w:rFonts w:hint="cs"/>
          <w:rtl/>
        </w:rPr>
        <w:t>ٰ</w:t>
      </w:r>
      <w:r w:rsidR="0009303C" w:rsidRPr="0009303C">
        <w:rPr>
          <w:rFonts w:hint="eastAsia"/>
          <w:rtl/>
        </w:rPr>
        <w:t>وَ</w:t>
      </w:r>
      <w:r w:rsidR="0009303C" w:rsidRPr="0009303C">
        <w:rPr>
          <w:rFonts w:hint="cs"/>
          <w:rtl/>
        </w:rPr>
        <w:t>ٰ</w:t>
      </w:r>
      <w:r w:rsidR="0009303C" w:rsidRPr="0009303C">
        <w:rPr>
          <w:rFonts w:hint="eastAsia"/>
          <w:rtl/>
        </w:rPr>
        <w:t>تِ</w:t>
      </w:r>
      <w:r w:rsidR="0009303C" w:rsidRPr="0009303C">
        <w:rPr>
          <w:rtl/>
        </w:rPr>
        <w:t xml:space="preserve"> </w:t>
      </w:r>
      <w:r w:rsidR="0009303C" w:rsidRPr="0009303C">
        <w:rPr>
          <w:rFonts w:hint="eastAsia"/>
          <w:rtl/>
        </w:rPr>
        <w:t>وَ</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أَر</w:t>
      </w:r>
      <w:r w:rsidR="0009303C" w:rsidRPr="0009303C">
        <w:rPr>
          <w:rFonts w:hint="cs"/>
          <w:rtl/>
        </w:rPr>
        <w:t>ۡ</w:t>
      </w:r>
      <w:r w:rsidR="0009303C" w:rsidRPr="0009303C">
        <w:rPr>
          <w:rFonts w:hint="eastAsia"/>
          <w:rtl/>
        </w:rPr>
        <w:t>ضِ</w:t>
      </w:r>
      <w:r w:rsidRPr="007770E6">
        <w:rPr>
          <w:rStyle w:val="Char8"/>
          <w:rtl/>
        </w:rPr>
        <w:t>﴾</w:t>
      </w:r>
      <w:r>
        <w:rPr>
          <w:rStyle w:val="Char8"/>
          <w:rtl/>
        </w:rPr>
        <w:t xml:space="preserve"> </w:t>
      </w:r>
      <w:r w:rsidRPr="007770E6">
        <w:rPr>
          <w:rStyle w:val="Char6"/>
          <w:rtl/>
        </w:rPr>
        <w:t>[</w:t>
      </w:r>
      <w:r w:rsidR="00C733B9">
        <w:rPr>
          <w:rStyle w:val="Char6"/>
          <w:rFonts w:hint="cs"/>
          <w:rtl/>
        </w:rPr>
        <w:t>الأنعام: 14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در عجایب کرمانی آمده: حذف (یا) در قرآن از اسم (رب) به منظور تعظیم و تنزیه بسیار حذف شده، چون ندا گوشه‌ای از امر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7- حذف (قد) در فعل ماضی هر گاه واقع شود، مانند: </w:t>
      </w:r>
    </w:p>
    <w:p w:rsidR="008E5B75" w:rsidRPr="0049472C" w:rsidRDefault="007770E6" w:rsidP="00BA3905">
      <w:pPr>
        <w:pStyle w:val="af1"/>
        <w:rPr>
          <w:rStyle w:val="Char4"/>
          <w:rtl/>
        </w:rPr>
      </w:pPr>
      <w:r w:rsidRPr="007770E6">
        <w:rPr>
          <w:rStyle w:val="Char8"/>
          <w:rtl/>
        </w:rPr>
        <w:t>﴿</w:t>
      </w:r>
      <w:r w:rsidR="0009303C" w:rsidRPr="0009303C">
        <w:rPr>
          <w:rFonts w:hint="eastAsia"/>
          <w:rtl/>
        </w:rPr>
        <w:t>أَو</w:t>
      </w:r>
      <w:r w:rsidR="0009303C" w:rsidRPr="0009303C">
        <w:rPr>
          <w:rFonts w:hint="cs"/>
          <w:rtl/>
        </w:rPr>
        <w:t>ۡ</w:t>
      </w:r>
      <w:r w:rsidR="0009303C" w:rsidRPr="0009303C">
        <w:rPr>
          <w:rtl/>
        </w:rPr>
        <w:t xml:space="preserve"> </w:t>
      </w:r>
      <w:r w:rsidR="0009303C" w:rsidRPr="0009303C">
        <w:rPr>
          <w:rFonts w:hint="eastAsia"/>
          <w:rtl/>
        </w:rPr>
        <w:t>جَا</w:t>
      </w:r>
      <w:r w:rsidR="0009303C" w:rsidRPr="0009303C">
        <w:rPr>
          <w:rFonts w:hint="cs"/>
          <w:rtl/>
        </w:rPr>
        <w:t>ٓ</w:t>
      </w:r>
      <w:r w:rsidR="0009303C" w:rsidRPr="0009303C">
        <w:rPr>
          <w:rFonts w:hint="eastAsia"/>
          <w:rtl/>
        </w:rPr>
        <w:t>ءُوكُم</w:t>
      </w:r>
      <w:r w:rsidR="0009303C" w:rsidRPr="0009303C">
        <w:rPr>
          <w:rFonts w:hint="cs"/>
          <w:rtl/>
        </w:rPr>
        <w:t>ۡ</w:t>
      </w:r>
      <w:r w:rsidR="0009303C" w:rsidRPr="0009303C">
        <w:rPr>
          <w:rtl/>
        </w:rPr>
        <w:t xml:space="preserve"> </w:t>
      </w:r>
      <w:r w:rsidR="0009303C" w:rsidRPr="0009303C">
        <w:rPr>
          <w:rFonts w:hint="eastAsia"/>
          <w:rtl/>
        </w:rPr>
        <w:t>حَصِرَت</w:t>
      </w:r>
      <w:r w:rsidR="0009303C" w:rsidRPr="0009303C">
        <w:rPr>
          <w:rFonts w:hint="cs"/>
          <w:rtl/>
        </w:rPr>
        <w:t>ۡ</w:t>
      </w:r>
      <w:r w:rsidR="0009303C" w:rsidRPr="0009303C">
        <w:rPr>
          <w:rtl/>
        </w:rPr>
        <w:t xml:space="preserve"> </w:t>
      </w:r>
      <w:r w:rsidR="0009303C" w:rsidRPr="0009303C">
        <w:rPr>
          <w:rFonts w:hint="eastAsia"/>
          <w:rtl/>
        </w:rPr>
        <w:t>صُدُورُهُم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النساء: 90</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9303C" w:rsidRPr="0009303C">
        <w:rPr>
          <w:rFonts w:hint="eastAsia"/>
          <w:rtl/>
        </w:rPr>
        <w:t>أَنُؤ</w:t>
      </w:r>
      <w:r w:rsidR="0009303C" w:rsidRPr="0009303C">
        <w:rPr>
          <w:rFonts w:hint="cs"/>
          <w:rtl/>
        </w:rPr>
        <w:t>ۡ</w:t>
      </w:r>
      <w:r w:rsidR="0009303C" w:rsidRPr="0009303C">
        <w:rPr>
          <w:rFonts w:hint="eastAsia"/>
          <w:rtl/>
        </w:rPr>
        <w:t>مِنُ</w:t>
      </w:r>
      <w:r w:rsidR="0009303C" w:rsidRPr="0009303C">
        <w:rPr>
          <w:rtl/>
        </w:rPr>
        <w:t xml:space="preserve"> </w:t>
      </w:r>
      <w:r w:rsidR="0009303C" w:rsidRPr="0009303C">
        <w:rPr>
          <w:rFonts w:hint="eastAsia"/>
          <w:rtl/>
        </w:rPr>
        <w:t>لَكَ</w:t>
      </w:r>
      <w:r w:rsidR="0009303C" w:rsidRPr="0009303C">
        <w:rPr>
          <w:rtl/>
        </w:rPr>
        <w:t xml:space="preserve"> </w:t>
      </w:r>
      <w:r w:rsidR="0009303C" w:rsidRPr="0009303C">
        <w:rPr>
          <w:rFonts w:hint="eastAsia"/>
          <w:rtl/>
        </w:rPr>
        <w:t>وَ</w:t>
      </w:r>
      <w:r w:rsidR="0009303C" w:rsidRPr="0009303C">
        <w:rPr>
          <w:rFonts w:hint="cs"/>
          <w:rtl/>
        </w:rPr>
        <w:t>ٱ</w:t>
      </w:r>
      <w:r w:rsidR="0009303C" w:rsidRPr="0009303C">
        <w:rPr>
          <w:rFonts w:hint="eastAsia"/>
          <w:rtl/>
        </w:rPr>
        <w:t>تَّبَعَكَ</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أَر</w:t>
      </w:r>
      <w:r w:rsidR="0009303C" w:rsidRPr="0009303C">
        <w:rPr>
          <w:rFonts w:hint="cs"/>
          <w:rtl/>
        </w:rPr>
        <w:t>ۡ</w:t>
      </w:r>
      <w:r w:rsidR="0009303C" w:rsidRPr="0009303C">
        <w:rPr>
          <w:rFonts w:hint="eastAsia"/>
          <w:rtl/>
        </w:rPr>
        <w:t>ذَلُونَ</w:t>
      </w:r>
      <w:r w:rsidRPr="007770E6">
        <w:rPr>
          <w:rStyle w:val="Char8"/>
          <w:rtl/>
        </w:rPr>
        <w:t>﴾</w:t>
      </w:r>
      <w:r>
        <w:rPr>
          <w:rStyle w:val="Char8"/>
          <w:rtl/>
        </w:rPr>
        <w:t xml:space="preserve"> </w:t>
      </w:r>
      <w:r w:rsidRPr="007770E6">
        <w:rPr>
          <w:rStyle w:val="Char6"/>
          <w:rtl/>
        </w:rPr>
        <w:t>[</w:t>
      </w:r>
      <w:r w:rsidR="00C733B9">
        <w:rPr>
          <w:rStyle w:val="Char6"/>
          <w:rFonts w:hint="cs"/>
          <w:rtl/>
        </w:rPr>
        <w:t>الشعراء: 111</w:t>
      </w:r>
      <w:r w:rsidRPr="007770E6">
        <w:rPr>
          <w:rStyle w:val="Char6"/>
          <w:rtl/>
        </w:rPr>
        <w:t>]</w:t>
      </w:r>
      <w:r w:rsidRPr="007770E6">
        <w:rPr>
          <w:rStyle w:val="Char4"/>
          <w:rtl/>
        </w:rPr>
        <w:t>.</w:t>
      </w:r>
      <w:r>
        <w:rPr>
          <w:rStyle w:val="Char4"/>
          <w:rtl/>
        </w:rPr>
        <w:t xml:space="preserve"> </w:t>
      </w:r>
    </w:p>
    <w:p w:rsidR="008E5B75" w:rsidRPr="00C733B9" w:rsidRDefault="008E5B75" w:rsidP="00BA3905">
      <w:pPr>
        <w:tabs>
          <w:tab w:val="right" w:pos="7031"/>
        </w:tabs>
        <w:ind w:firstLine="284"/>
        <w:jc w:val="both"/>
        <w:rPr>
          <w:rStyle w:val="Char4"/>
          <w:spacing w:val="-2"/>
          <w:rtl/>
          <w:lang w:bidi="fa-IR"/>
        </w:rPr>
      </w:pPr>
      <w:r w:rsidRPr="00C733B9">
        <w:rPr>
          <w:rStyle w:val="Char4"/>
          <w:spacing w:val="-2"/>
          <w:rtl/>
          <w:lang w:bidi="fa-IR"/>
        </w:rPr>
        <w:t>8- حذف (لا)ی نافیه، در جواب قسم، در جایی که منفی مضارع باشد به طورکلی می‌آید، مانند:</w:t>
      </w:r>
    </w:p>
    <w:p w:rsidR="008E5B75" w:rsidRPr="0049472C" w:rsidRDefault="007770E6" w:rsidP="00BA3905">
      <w:pPr>
        <w:pStyle w:val="af1"/>
        <w:rPr>
          <w:rStyle w:val="Char4"/>
          <w:rtl/>
        </w:rPr>
      </w:pPr>
      <w:r w:rsidRPr="007770E6">
        <w:rPr>
          <w:rStyle w:val="Char8"/>
          <w:rtl/>
        </w:rPr>
        <w:t>﴿</w:t>
      </w:r>
      <w:r w:rsidR="0009303C" w:rsidRPr="0009303C">
        <w:rPr>
          <w:rFonts w:hint="eastAsia"/>
          <w:rtl/>
        </w:rPr>
        <w:t>تَ</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تَف</w:t>
      </w:r>
      <w:r w:rsidR="0009303C" w:rsidRPr="0009303C">
        <w:rPr>
          <w:rFonts w:hint="cs"/>
          <w:rtl/>
        </w:rPr>
        <w:t>ۡ</w:t>
      </w:r>
      <w:r w:rsidR="0009303C" w:rsidRPr="0009303C">
        <w:rPr>
          <w:rFonts w:hint="eastAsia"/>
          <w:rtl/>
        </w:rPr>
        <w:t>تَؤُاْ</w:t>
      </w:r>
      <w:r w:rsidRPr="007770E6">
        <w:rPr>
          <w:rStyle w:val="Char8"/>
          <w:rtl/>
        </w:rPr>
        <w:t>﴾</w:t>
      </w:r>
      <w:r>
        <w:rPr>
          <w:rStyle w:val="Char8"/>
          <w:rtl/>
        </w:rPr>
        <w:t xml:space="preserve"> </w:t>
      </w:r>
      <w:r w:rsidRPr="007770E6">
        <w:rPr>
          <w:rStyle w:val="Char6"/>
          <w:rtl/>
        </w:rPr>
        <w:t>[</w:t>
      </w:r>
      <w:r w:rsidR="00C733B9">
        <w:rPr>
          <w:rStyle w:val="Char6"/>
          <w:rFonts w:hint="cs"/>
          <w:rtl/>
        </w:rPr>
        <w:t>یوسف: 85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در غیر آن نیز آمده، مثل: </w:t>
      </w:r>
    </w:p>
    <w:p w:rsidR="008E5B75" w:rsidRPr="0049472C" w:rsidRDefault="007770E6" w:rsidP="00BA3905">
      <w:pPr>
        <w:pStyle w:val="af1"/>
        <w:rPr>
          <w:rStyle w:val="Char4"/>
          <w:rtl/>
        </w:rPr>
      </w:pPr>
      <w:r w:rsidRPr="007770E6">
        <w:rPr>
          <w:rStyle w:val="Char8"/>
          <w:rtl/>
        </w:rPr>
        <w:t>﴿</w:t>
      </w:r>
      <w:r w:rsidR="0009303C" w:rsidRPr="0009303C">
        <w:rPr>
          <w:rFonts w:hint="eastAsia"/>
          <w:rtl/>
        </w:rPr>
        <w:t>وَعَلَى</w:t>
      </w:r>
      <w:r w:rsidR="0009303C" w:rsidRPr="0009303C">
        <w:rPr>
          <w:rtl/>
        </w:rPr>
        <w:t xml:space="preserve"> </w:t>
      </w:r>
      <w:r w:rsidR="0009303C" w:rsidRPr="0009303C">
        <w:rPr>
          <w:rFonts w:hint="cs"/>
          <w:rtl/>
        </w:rPr>
        <w:t>ٱ</w:t>
      </w:r>
      <w:r w:rsidR="0009303C" w:rsidRPr="0009303C">
        <w:rPr>
          <w:rFonts w:hint="eastAsia"/>
          <w:rtl/>
        </w:rPr>
        <w:t>لَّذِينَ</w:t>
      </w:r>
      <w:r w:rsidR="0009303C" w:rsidRPr="0009303C">
        <w:rPr>
          <w:rtl/>
        </w:rPr>
        <w:t xml:space="preserve"> </w:t>
      </w:r>
      <w:r w:rsidR="0009303C" w:rsidRPr="0009303C">
        <w:rPr>
          <w:rFonts w:hint="eastAsia"/>
          <w:rtl/>
        </w:rPr>
        <w:t>يُطِيقُونَهُ</w:t>
      </w:r>
      <w:r w:rsidR="0009303C" w:rsidRPr="0009303C">
        <w:rPr>
          <w:rFonts w:hint="cs"/>
          <w:rtl/>
        </w:rPr>
        <w:t>ۥ</w:t>
      </w:r>
      <w:r w:rsidR="0009303C" w:rsidRPr="0009303C">
        <w:rPr>
          <w:rtl/>
        </w:rPr>
        <w:t xml:space="preserve"> </w:t>
      </w:r>
      <w:r w:rsidR="0009303C" w:rsidRPr="0009303C">
        <w:rPr>
          <w:rFonts w:hint="eastAsia"/>
          <w:rtl/>
        </w:rPr>
        <w:t>فِد</w:t>
      </w:r>
      <w:r w:rsidR="0009303C" w:rsidRPr="0009303C">
        <w:rPr>
          <w:rFonts w:hint="cs"/>
          <w:rtl/>
        </w:rPr>
        <w:t>ۡ</w:t>
      </w:r>
      <w:r w:rsidR="0009303C" w:rsidRPr="0009303C">
        <w:rPr>
          <w:rFonts w:hint="eastAsia"/>
          <w:rtl/>
        </w:rPr>
        <w:t>يَة</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184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لایطیقونه.</w:t>
      </w:r>
    </w:p>
    <w:p w:rsidR="008E5B75" w:rsidRPr="0049472C" w:rsidRDefault="007770E6" w:rsidP="00BA3905">
      <w:pPr>
        <w:pStyle w:val="af1"/>
        <w:rPr>
          <w:rStyle w:val="Char4"/>
          <w:rtl/>
        </w:rPr>
      </w:pPr>
      <w:r w:rsidRPr="007770E6">
        <w:rPr>
          <w:rStyle w:val="Char8"/>
          <w:rtl/>
        </w:rPr>
        <w:t>﴿</w:t>
      </w:r>
      <w:r w:rsidR="0009303C" w:rsidRPr="0009303C">
        <w:rPr>
          <w:rFonts w:hint="eastAsia"/>
          <w:rtl/>
        </w:rPr>
        <w:t>وَأَل</w:t>
      </w:r>
      <w:r w:rsidR="0009303C" w:rsidRPr="0009303C">
        <w:rPr>
          <w:rFonts w:hint="cs"/>
          <w:rtl/>
        </w:rPr>
        <w:t>ۡ</w:t>
      </w:r>
      <w:r w:rsidR="0009303C" w:rsidRPr="0009303C">
        <w:rPr>
          <w:rFonts w:hint="eastAsia"/>
          <w:rtl/>
        </w:rPr>
        <w:t>قَى</w:t>
      </w:r>
      <w:r w:rsidR="0009303C" w:rsidRPr="0009303C">
        <w:rPr>
          <w:rFonts w:hint="cs"/>
          <w:rtl/>
        </w:rPr>
        <w:t>ٰ</w:t>
      </w:r>
      <w:r w:rsidR="0009303C" w:rsidRPr="0009303C">
        <w:rPr>
          <w:rtl/>
        </w:rPr>
        <w:t xml:space="preserve"> </w:t>
      </w:r>
      <w:r w:rsidR="0009303C" w:rsidRPr="0009303C">
        <w:rPr>
          <w:rFonts w:hint="eastAsia"/>
          <w:rtl/>
        </w:rPr>
        <w:t>فِي</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أَر</w:t>
      </w:r>
      <w:r w:rsidR="0009303C" w:rsidRPr="0009303C">
        <w:rPr>
          <w:rFonts w:hint="cs"/>
          <w:rtl/>
        </w:rPr>
        <w:t>ۡ</w:t>
      </w:r>
      <w:r w:rsidR="0009303C" w:rsidRPr="0009303C">
        <w:rPr>
          <w:rFonts w:hint="eastAsia"/>
          <w:rtl/>
        </w:rPr>
        <w:t>ضِ</w:t>
      </w:r>
      <w:r w:rsidR="0009303C" w:rsidRPr="0009303C">
        <w:rPr>
          <w:rtl/>
        </w:rPr>
        <w:t xml:space="preserve"> </w:t>
      </w:r>
      <w:r w:rsidR="0009303C" w:rsidRPr="0009303C">
        <w:rPr>
          <w:rFonts w:hint="eastAsia"/>
          <w:rtl/>
        </w:rPr>
        <w:t>رَوَ</w:t>
      </w:r>
      <w:r w:rsidR="0009303C" w:rsidRPr="0009303C">
        <w:rPr>
          <w:rFonts w:hint="cs"/>
          <w:rtl/>
        </w:rPr>
        <w:t>ٰ</w:t>
      </w:r>
      <w:r w:rsidR="0009303C" w:rsidRPr="0009303C">
        <w:rPr>
          <w:rFonts w:hint="eastAsia"/>
          <w:rtl/>
        </w:rPr>
        <w:t>سِيَ</w:t>
      </w:r>
      <w:r w:rsidR="0009303C" w:rsidRPr="0009303C">
        <w:rPr>
          <w:rtl/>
        </w:rPr>
        <w:t xml:space="preserve"> </w:t>
      </w:r>
      <w:r w:rsidR="0009303C" w:rsidRPr="0009303C">
        <w:rPr>
          <w:rFonts w:hint="eastAsia"/>
          <w:rtl/>
        </w:rPr>
        <w:t>أَن</w:t>
      </w:r>
      <w:r w:rsidR="0009303C" w:rsidRPr="0009303C">
        <w:rPr>
          <w:rtl/>
        </w:rPr>
        <w:t xml:space="preserve"> </w:t>
      </w:r>
      <w:r w:rsidR="0009303C" w:rsidRPr="0009303C">
        <w:rPr>
          <w:rFonts w:hint="eastAsia"/>
          <w:rtl/>
        </w:rPr>
        <w:t>تَمِيدَ</w:t>
      </w:r>
      <w:r w:rsidR="0009303C" w:rsidRPr="0009303C">
        <w:rPr>
          <w:rtl/>
        </w:rPr>
        <w:t xml:space="preserve"> </w:t>
      </w:r>
      <w:r w:rsidR="0009303C" w:rsidRPr="0009303C">
        <w:rPr>
          <w:rFonts w:hint="eastAsia"/>
          <w:rtl/>
        </w:rPr>
        <w:t>بِكُم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النحل: 15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لئلا تمید.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9- حذف لام توطئه:</w:t>
      </w:r>
    </w:p>
    <w:p w:rsidR="008E5B75" w:rsidRPr="0049472C" w:rsidRDefault="007770E6" w:rsidP="00BA3905">
      <w:pPr>
        <w:pStyle w:val="af1"/>
        <w:rPr>
          <w:rStyle w:val="Char4"/>
          <w:rtl/>
        </w:rPr>
      </w:pPr>
      <w:r w:rsidRPr="007770E6">
        <w:rPr>
          <w:rStyle w:val="Char8"/>
          <w:rtl/>
        </w:rPr>
        <w:t>﴿</w:t>
      </w:r>
      <w:r w:rsidR="0009303C" w:rsidRPr="0009303C">
        <w:rPr>
          <w:rFonts w:hint="eastAsia"/>
          <w:rtl/>
        </w:rPr>
        <w:t>وَإِن</w:t>
      </w:r>
      <w:r w:rsidR="0009303C" w:rsidRPr="0009303C">
        <w:rPr>
          <w:rtl/>
        </w:rPr>
        <w:t xml:space="preserve"> </w:t>
      </w:r>
      <w:r w:rsidR="0009303C" w:rsidRPr="0009303C">
        <w:rPr>
          <w:rFonts w:hint="eastAsia"/>
          <w:rtl/>
        </w:rPr>
        <w:t>لَّم</w:t>
      </w:r>
      <w:r w:rsidR="0009303C" w:rsidRPr="0009303C">
        <w:rPr>
          <w:rFonts w:hint="cs"/>
          <w:rtl/>
        </w:rPr>
        <w:t>ۡ</w:t>
      </w:r>
      <w:r w:rsidR="0009303C" w:rsidRPr="0009303C">
        <w:rPr>
          <w:rtl/>
        </w:rPr>
        <w:t xml:space="preserve"> </w:t>
      </w:r>
      <w:r w:rsidR="0009303C" w:rsidRPr="0009303C">
        <w:rPr>
          <w:rFonts w:hint="eastAsia"/>
          <w:rtl/>
        </w:rPr>
        <w:t>يَنتَهُواْ</w:t>
      </w:r>
      <w:r w:rsidR="0009303C" w:rsidRPr="0009303C">
        <w:rPr>
          <w:rtl/>
        </w:rPr>
        <w:t xml:space="preserve"> </w:t>
      </w:r>
      <w:r w:rsidR="0009303C" w:rsidRPr="0009303C">
        <w:rPr>
          <w:rFonts w:hint="eastAsia"/>
          <w:rtl/>
        </w:rPr>
        <w:t>عَمَّا</w:t>
      </w:r>
      <w:r w:rsidR="0009303C" w:rsidRPr="0009303C">
        <w:rPr>
          <w:rtl/>
        </w:rPr>
        <w:t xml:space="preserve"> </w:t>
      </w:r>
      <w:r w:rsidR="0009303C" w:rsidRPr="0009303C">
        <w:rPr>
          <w:rFonts w:hint="eastAsia"/>
          <w:rtl/>
        </w:rPr>
        <w:t>يَقُولُونَ</w:t>
      </w:r>
      <w:r w:rsidR="0009303C" w:rsidRPr="0009303C">
        <w:rPr>
          <w:rtl/>
        </w:rPr>
        <w:t xml:space="preserve"> </w:t>
      </w:r>
      <w:r w:rsidR="0009303C" w:rsidRPr="0009303C">
        <w:rPr>
          <w:rFonts w:hint="eastAsia"/>
          <w:rtl/>
        </w:rPr>
        <w:t>لَيَمَسَّنَّ</w:t>
      </w:r>
      <w:r w:rsidRPr="007770E6">
        <w:rPr>
          <w:rStyle w:val="Char8"/>
          <w:rtl/>
        </w:rPr>
        <w:t>﴾</w:t>
      </w:r>
      <w:r>
        <w:rPr>
          <w:rStyle w:val="Char8"/>
          <w:rtl/>
        </w:rPr>
        <w:t xml:space="preserve"> </w:t>
      </w:r>
      <w:r w:rsidRPr="007770E6">
        <w:rPr>
          <w:rStyle w:val="Char6"/>
          <w:rtl/>
        </w:rPr>
        <w:t>[</w:t>
      </w:r>
      <w:r w:rsidR="00C733B9">
        <w:rPr>
          <w:rStyle w:val="Char6"/>
          <w:rFonts w:hint="cs"/>
          <w:rtl/>
        </w:rPr>
        <w:t>المائدة: 73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9303C" w:rsidRPr="0009303C">
        <w:rPr>
          <w:rFonts w:hint="eastAsia"/>
          <w:rtl/>
        </w:rPr>
        <w:t>وَإِن</w:t>
      </w:r>
      <w:r w:rsidR="0009303C" w:rsidRPr="0009303C">
        <w:rPr>
          <w:rFonts w:hint="cs"/>
          <w:rtl/>
        </w:rPr>
        <w:t>ۡ</w:t>
      </w:r>
      <w:r w:rsidR="0009303C" w:rsidRPr="0009303C">
        <w:rPr>
          <w:rtl/>
        </w:rPr>
        <w:t xml:space="preserve"> </w:t>
      </w:r>
      <w:r w:rsidR="0009303C" w:rsidRPr="0009303C">
        <w:rPr>
          <w:rFonts w:hint="eastAsia"/>
          <w:rtl/>
        </w:rPr>
        <w:t>أَطَع</w:t>
      </w:r>
      <w:r w:rsidR="0009303C" w:rsidRPr="0009303C">
        <w:rPr>
          <w:rFonts w:hint="cs"/>
          <w:rtl/>
        </w:rPr>
        <w:t>ۡ</w:t>
      </w:r>
      <w:r w:rsidR="0009303C" w:rsidRPr="0009303C">
        <w:rPr>
          <w:rFonts w:hint="eastAsia"/>
          <w:rtl/>
        </w:rPr>
        <w:t>تُمُوهُم</w:t>
      </w:r>
      <w:r w:rsidR="0009303C" w:rsidRPr="0009303C">
        <w:rPr>
          <w:rFonts w:hint="cs"/>
          <w:rtl/>
        </w:rPr>
        <w:t>ۡ</w:t>
      </w:r>
      <w:r w:rsidR="0009303C" w:rsidRPr="0009303C">
        <w:rPr>
          <w:rtl/>
        </w:rPr>
        <w:t xml:space="preserve"> </w:t>
      </w:r>
      <w:r w:rsidR="0009303C" w:rsidRPr="0009303C">
        <w:rPr>
          <w:rFonts w:hint="eastAsia"/>
          <w:rtl/>
        </w:rPr>
        <w:t>إِنَّكُم</w:t>
      </w:r>
      <w:r w:rsidR="0009303C" w:rsidRPr="0009303C">
        <w:rPr>
          <w:rFonts w:hint="cs"/>
          <w:rtl/>
        </w:rPr>
        <w:t>ۡ</w:t>
      </w:r>
      <w:r w:rsidR="0009303C" w:rsidRPr="0009303C">
        <w:rPr>
          <w:rtl/>
        </w:rPr>
        <w:t xml:space="preserve"> </w:t>
      </w:r>
      <w:r w:rsidR="0009303C" w:rsidRPr="0009303C">
        <w:rPr>
          <w:rFonts w:hint="eastAsia"/>
          <w:rtl/>
        </w:rPr>
        <w:t>لَمُش</w:t>
      </w:r>
      <w:r w:rsidR="0009303C" w:rsidRPr="0009303C">
        <w:rPr>
          <w:rFonts w:hint="cs"/>
          <w:rtl/>
        </w:rPr>
        <w:t>ۡ</w:t>
      </w:r>
      <w:r w:rsidR="0009303C" w:rsidRPr="0009303C">
        <w:rPr>
          <w:rFonts w:hint="eastAsia"/>
          <w:rtl/>
        </w:rPr>
        <w:t>رِكُونَ</w:t>
      </w:r>
      <w:r w:rsidRPr="007770E6">
        <w:rPr>
          <w:rStyle w:val="Char8"/>
          <w:rtl/>
        </w:rPr>
        <w:t>﴾</w:t>
      </w:r>
      <w:r>
        <w:rPr>
          <w:rStyle w:val="Char8"/>
          <w:rtl/>
        </w:rPr>
        <w:t xml:space="preserve"> </w:t>
      </w:r>
      <w:r w:rsidRPr="007770E6">
        <w:rPr>
          <w:rStyle w:val="Char6"/>
          <w:rtl/>
        </w:rPr>
        <w:t>[</w:t>
      </w:r>
      <w:r w:rsidR="00C733B9">
        <w:rPr>
          <w:rStyle w:val="Char6"/>
          <w:rFonts w:hint="cs"/>
          <w:rtl/>
        </w:rPr>
        <w:t>الأنعام: 121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10- حذف لام أمر، از این قبیل شمرده‌اند:</w:t>
      </w:r>
    </w:p>
    <w:p w:rsidR="008E5B75" w:rsidRPr="0049472C" w:rsidRDefault="007770E6" w:rsidP="00BA3905">
      <w:pPr>
        <w:pStyle w:val="af1"/>
        <w:rPr>
          <w:rStyle w:val="Char4"/>
          <w:rtl/>
        </w:rPr>
      </w:pPr>
      <w:r w:rsidRPr="007770E6">
        <w:rPr>
          <w:rStyle w:val="Char8"/>
          <w:rtl/>
        </w:rPr>
        <w:t>﴿</w:t>
      </w:r>
      <w:r w:rsidR="0009303C" w:rsidRPr="0009303C">
        <w:rPr>
          <w:rFonts w:hint="eastAsia"/>
          <w:rtl/>
        </w:rPr>
        <w:t>قُل</w:t>
      </w:r>
      <w:r w:rsidR="0009303C" w:rsidRPr="0009303C">
        <w:rPr>
          <w:rtl/>
        </w:rPr>
        <w:t xml:space="preserve"> </w:t>
      </w:r>
      <w:r w:rsidR="0009303C" w:rsidRPr="0009303C">
        <w:rPr>
          <w:rFonts w:hint="eastAsia"/>
          <w:rtl/>
        </w:rPr>
        <w:t>لِّعِبَادِيَ</w:t>
      </w:r>
      <w:r w:rsidR="0009303C" w:rsidRPr="0009303C">
        <w:rPr>
          <w:rtl/>
        </w:rPr>
        <w:t xml:space="preserve"> </w:t>
      </w:r>
      <w:r w:rsidR="0009303C" w:rsidRPr="0009303C">
        <w:rPr>
          <w:rFonts w:hint="cs"/>
          <w:rtl/>
        </w:rPr>
        <w:t>ٱ</w:t>
      </w:r>
      <w:r w:rsidR="0009303C" w:rsidRPr="0009303C">
        <w:rPr>
          <w:rFonts w:hint="eastAsia"/>
          <w:rtl/>
        </w:rPr>
        <w:t>لَّذِينَ</w:t>
      </w:r>
      <w:r w:rsidR="0009303C" w:rsidRPr="0009303C">
        <w:rPr>
          <w:rtl/>
        </w:rPr>
        <w:t xml:space="preserve"> </w:t>
      </w:r>
      <w:r w:rsidR="0009303C" w:rsidRPr="0009303C">
        <w:rPr>
          <w:rFonts w:hint="eastAsia"/>
          <w:rtl/>
        </w:rPr>
        <w:t>ءَامَنُواْ</w:t>
      </w:r>
      <w:r w:rsidR="0009303C" w:rsidRPr="0009303C">
        <w:rPr>
          <w:rtl/>
        </w:rPr>
        <w:t xml:space="preserve"> </w:t>
      </w:r>
      <w:r w:rsidR="0009303C" w:rsidRPr="0009303C">
        <w:rPr>
          <w:rFonts w:hint="eastAsia"/>
          <w:rtl/>
        </w:rPr>
        <w:t>يُقِيمُواْ</w:t>
      </w:r>
      <w:r w:rsidRPr="007770E6">
        <w:rPr>
          <w:rStyle w:val="Char8"/>
          <w:rtl/>
        </w:rPr>
        <w:t>﴾</w:t>
      </w:r>
      <w:r>
        <w:rPr>
          <w:rStyle w:val="Char8"/>
          <w:rtl/>
        </w:rPr>
        <w:t xml:space="preserve"> </w:t>
      </w:r>
      <w:r w:rsidRPr="007770E6">
        <w:rPr>
          <w:rStyle w:val="Char6"/>
          <w:rtl/>
        </w:rPr>
        <w:t>[</w:t>
      </w:r>
      <w:r w:rsidR="00C733B9">
        <w:rPr>
          <w:rStyle w:val="Char6"/>
          <w:rFonts w:hint="cs"/>
          <w:rtl/>
        </w:rPr>
        <w:t>ابراهیم: 31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لیقیموا.</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11- حذف لام (لقد) در جایی که سخن طول بکشد نیکو است، مانند:</w:t>
      </w:r>
    </w:p>
    <w:p w:rsidR="008E5B75" w:rsidRPr="0009303C" w:rsidRDefault="007770E6" w:rsidP="00BA3905">
      <w:pPr>
        <w:pStyle w:val="af1"/>
        <w:rPr>
          <w:rStyle w:val="Char4"/>
          <w:rFonts w:ascii="Calibri" w:hAnsi="Calibri"/>
          <w:rtl/>
        </w:rPr>
      </w:pPr>
      <w:r w:rsidRPr="007770E6">
        <w:rPr>
          <w:rStyle w:val="Char8"/>
          <w:rtl/>
        </w:rPr>
        <w:t>﴿</w:t>
      </w:r>
      <w:r w:rsidR="0009303C" w:rsidRPr="0009303C">
        <w:rPr>
          <w:rFonts w:hint="eastAsia"/>
          <w:rtl/>
        </w:rPr>
        <w:t>قَد</w:t>
      </w:r>
      <w:r w:rsidR="0009303C" w:rsidRPr="0009303C">
        <w:rPr>
          <w:rFonts w:hint="cs"/>
          <w:rtl/>
        </w:rPr>
        <w:t>ۡ</w:t>
      </w:r>
      <w:r w:rsidR="0009303C" w:rsidRPr="0009303C">
        <w:rPr>
          <w:rtl/>
        </w:rPr>
        <w:t xml:space="preserve"> </w:t>
      </w:r>
      <w:r w:rsidR="0009303C" w:rsidRPr="0009303C">
        <w:rPr>
          <w:rFonts w:hint="eastAsia"/>
          <w:rtl/>
        </w:rPr>
        <w:t>أَف</w:t>
      </w:r>
      <w:r w:rsidR="0009303C" w:rsidRPr="0009303C">
        <w:rPr>
          <w:rFonts w:hint="cs"/>
          <w:rtl/>
        </w:rPr>
        <w:t>ۡ</w:t>
      </w:r>
      <w:r w:rsidR="0009303C" w:rsidRPr="0009303C">
        <w:rPr>
          <w:rFonts w:hint="eastAsia"/>
          <w:rtl/>
        </w:rPr>
        <w:t>لَحَ</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eastAsia"/>
          <w:rtl/>
        </w:rPr>
        <w:t>زَكَّى</w:t>
      </w:r>
      <w:r w:rsidR="0009303C" w:rsidRPr="0009303C">
        <w:rPr>
          <w:rFonts w:hint="cs"/>
          <w:rtl/>
        </w:rPr>
        <w:t>ٰ</w:t>
      </w:r>
      <w:r w:rsidR="0009303C" w:rsidRPr="0009303C">
        <w:rPr>
          <w:rFonts w:hint="eastAsia"/>
          <w:rtl/>
        </w:rPr>
        <w:t>هَا</w:t>
      </w:r>
      <w:r w:rsidR="0009303C" w:rsidRPr="0009303C">
        <w:rPr>
          <w:rtl/>
        </w:rPr>
        <w:t xml:space="preserve"> </w:t>
      </w:r>
      <w:r w:rsidR="0009303C" w:rsidRPr="0009303C">
        <w:rPr>
          <w:rFonts w:hint="cs"/>
          <w:rtl/>
        </w:rPr>
        <w:t>٩</w:t>
      </w:r>
      <w:r w:rsidRPr="007770E6">
        <w:rPr>
          <w:rStyle w:val="Char8"/>
          <w:rtl/>
        </w:rPr>
        <w:t>﴾</w:t>
      </w:r>
      <w:r>
        <w:rPr>
          <w:rStyle w:val="Char8"/>
          <w:rtl/>
        </w:rPr>
        <w:t xml:space="preserve"> </w:t>
      </w:r>
      <w:r w:rsidRPr="007770E6">
        <w:rPr>
          <w:rStyle w:val="Char6"/>
          <w:rtl/>
        </w:rPr>
        <w:t>[</w:t>
      </w:r>
      <w:r w:rsidR="00C733B9">
        <w:rPr>
          <w:rStyle w:val="Char6"/>
          <w:rFonts w:hint="cs"/>
          <w:rtl/>
        </w:rPr>
        <w:t>الشمس: 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12- حذف نون تأکید: قرائت (ألم نشرح) به نصب از این قبیل شمرده شده.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13- حذف تنوین: بر این نوع قرائت: </w:t>
      </w:r>
    </w:p>
    <w:p w:rsidR="008E5B75" w:rsidRPr="0049472C" w:rsidRDefault="007770E6" w:rsidP="00BA3905">
      <w:pPr>
        <w:pStyle w:val="af1"/>
        <w:rPr>
          <w:rStyle w:val="Char4"/>
          <w:rtl/>
        </w:rPr>
      </w:pPr>
      <w:r w:rsidRPr="007770E6">
        <w:rPr>
          <w:rStyle w:val="Char8"/>
          <w:rtl/>
        </w:rPr>
        <w:t>﴿</w:t>
      </w:r>
      <w:r w:rsidR="0009303C" w:rsidRPr="0009303C">
        <w:rPr>
          <w:rFonts w:hint="eastAsia"/>
          <w:rtl/>
        </w:rPr>
        <w:t>قُل</w:t>
      </w:r>
      <w:r w:rsidR="0009303C" w:rsidRPr="0009303C">
        <w:rPr>
          <w:rFonts w:hint="cs"/>
          <w:rtl/>
        </w:rPr>
        <w:t>ۡ</w:t>
      </w:r>
      <w:r w:rsidR="0009303C" w:rsidRPr="0009303C">
        <w:rPr>
          <w:rtl/>
        </w:rPr>
        <w:t xml:space="preserve"> </w:t>
      </w:r>
      <w:r w:rsidR="0009303C" w:rsidRPr="0009303C">
        <w:rPr>
          <w:rFonts w:hint="eastAsia"/>
          <w:rtl/>
        </w:rPr>
        <w:t>هُوَ</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أَحَدٌ</w:t>
      </w:r>
      <w:r w:rsidR="0009303C" w:rsidRPr="0009303C">
        <w:rPr>
          <w:rtl/>
        </w:rPr>
        <w:t xml:space="preserve"> </w:t>
      </w:r>
      <w:r w:rsidR="0009303C" w:rsidRPr="0009303C">
        <w:rPr>
          <w:rFonts w:hint="cs"/>
          <w:rtl/>
        </w:rPr>
        <w:t>١</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cs"/>
          <w:rtl/>
        </w:rPr>
        <w:t>ٱ</w:t>
      </w:r>
      <w:r w:rsidR="0009303C" w:rsidRPr="0009303C">
        <w:rPr>
          <w:rFonts w:hint="eastAsia"/>
          <w:rtl/>
        </w:rPr>
        <w:t>لصَّمَدُ</w:t>
      </w:r>
      <w:r w:rsidR="0009303C" w:rsidRPr="0009303C">
        <w:rPr>
          <w:rtl/>
        </w:rPr>
        <w:t xml:space="preserve"> </w:t>
      </w:r>
      <w:r w:rsidR="0009303C" w:rsidRPr="0009303C">
        <w:rPr>
          <w:rFonts w:hint="cs"/>
          <w:rtl/>
        </w:rPr>
        <w:t>٢</w:t>
      </w:r>
      <w:r w:rsidRPr="007770E6">
        <w:rPr>
          <w:rStyle w:val="Char8"/>
          <w:rtl/>
        </w:rPr>
        <w:t>﴾</w:t>
      </w:r>
      <w:r>
        <w:rPr>
          <w:rStyle w:val="Char8"/>
          <w:rtl/>
        </w:rPr>
        <w:t xml:space="preserve"> </w:t>
      </w:r>
      <w:r w:rsidRPr="007770E6">
        <w:rPr>
          <w:rStyle w:val="Char6"/>
          <w:rtl/>
        </w:rPr>
        <w:t>[</w:t>
      </w:r>
      <w:r w:rsidR="00C733B9">
        <w:rPr>
          <w:rStyle w:val="Char6"/>
          <w:rFonts w:hint="cs"/>
          <w:rtl/>
        </w:rPr>
        <w:t>الاخلاص: 1-2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9303C" w:rsidRPr="0009303C">
        <w:rPr>
          <w:rFonts w:hint="eastAsia"/>
          <w:rtl/>
        </w:rPr>
        <w:t>وَلَا</w:t>
      </w:r>
      <w:r w:rsidR="0009303C" w:rsidRPr="0009303C">
        <w:rPr>
          <w:rtl/>
        </w:rPr>
        <w:t xml:space="preserve"> </w:t>
      </w:r>
      <w:r w:rsidR="0009303C" w:rsidRPr="0009303C">
        <w:rPr>
          <w:rFonts w:hint="cs"/>
          <w:rtl/>
        </w:rPr>
        <w:t>ٱ</w:t>
      </w:r>
      <w:r w:rsidR="0009303C" w:rsidRPr="0009303C">
        <w:rPr>
          <w:rFonts w:hint="eastAsia"/>
          <w:rtl/>
        </w:rPr>
        <w:t>لَّي</w:t>
      </w:r>
      <w:r w:rsidR="0009303C" w:rsidRPr="0009303C">
        <w:rPr>
          <w:rFonts w:hint="cs"/>
          <w:rtl/>
        </w:rPr>
        <w:t>ۡ</w:t>
      </w:r>
      <w:r w:rsidR="0009303C" w:rsidRPr="0009303C">
        <w:rPr>
          <w:rFonts w:hint="eastAsia"/>
          <w:rtl/>
        </w:rPr>
        <w:t>لُ</w:t>
      </w:r>
      <w:r w:rsidR="0009303C" w:rsidRPr="0009303C">
        <w:rPr>
          <w:rtl/>
        </w:rPr>
        <w:t xml:space="preserve"> </w:t>
      </w:r>
      <w:r w:rsidR="0009303C" w:rsidRPr="0009303C">
        <w:rPr>
          <w:rFonts w:hint="eastAsia"/>
          <w:rtl/>
        </w:rPr>
        <w:t>سَابِقُ</w:t>
      </w:r>
      <w:r w:rsidR="0009303C" w:rsidRPr="0009303C">
        <w:rPr>
          <w:rtl/>
        </w:rPr>
        <w:t xml:space="preserve"> </w:t>
      </w:r>
      <w:r w:rsidR="0009303C" w:rsidRPr="0009303C">
        <w:rPr>
          <w:rFonts w:hint="cs"/>
          <w:rtl/>
        </w:rPr>
        <w:t>ٱ</w:t>
      </w:r>
      <w:r w:rsidR="0009303C" w:rsidRPr="0009303C">
        <w:rPr>
          <w:rFonts w:hint="eastAsia"/>
          <w:rtl/>
        </w:rPr>
        <w:t>لنَّهَارِ</w:t>
      </w:r>
      <w:r w:rsidRPr="007770E6">
        <w:rPr>
          <w:rStyle w:val="Char8"/>
          <w:rtl/>
        </w:rPr>
        <w:t>﴾</w:t>
      </w:r>
      <w:r>
        <w:rPr>
          <w:rStyle w:val="Char8"/>
          <w:rtl/>
        </w:rPr>
        <w:t xml:space="preserve"> </w:t>
      </w:r>
      <w:r w:rsidRPr="007770E6">
        <w:rPr>
          <w:rStyle w:val="Char6"/>
          <w:rtl/>
        </w:rPr>
        <w:t>[</w:t>
      </w:r>
      <w:r w:rsidR="00C733B9">
        <w:rPr>
          <w:rStyle w:val="Char6"/>
          <w:rFonts w:hint="cs"/>
          <w:rtl/>
        </w:rPr>
        <w:t>یس: 40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را مثال آورده‌‌اند.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14- حذف نون جمع، قرائت: (وما هم بضارّی به من أحد) را از این گونه برشمرده‌اند.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15- حذف حرکت اعراب و بناء، از این قبیل شمرده‌اند قرائت:</w:t>
      </w:r>
    </w:p>
    <w:p w:rsidR="008E5B75" w:rsidRPr="0049472C" w:rsidRDefault="007770E6" w:rsidP="00BA3905">
      <w:pPr>
        <w:pStyle w:val="af1"/>
        <w:rPr>
          <w:rStyle w:val="Char4"/>
          <w:rtl/>
        </w:rPr>
      </w:pPr>
      <w:r w:rsidRPr="007770E6">
        <w:rPr>
          <w:rStyle w:val="Char8"/>
          <w:rtl/>
        </w:rPr>
        <w:t>﴿</w:t>
      </w:r>
      <w:r w:rsidR="0009303C" w:rsidRPr="0009303C">
        <w:rPr>
          <w:rFonts w:hint="eastAsia"/>
          <w:rtl/>
        </w:rPr>
        <w:t>فَتُوبُو</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إِلَى</w:t>
      </w:r>
      <w:r w:rsidR="0009303C" w:rsidRPr="0009303C">
        <w:rPr>
          <w:rFonts w:hint="cs"/>
          <w:rtl/>
        </w:rPr>
        <w:t>ٰ</w:t>
      </w:r>
      <w:r w:rsidR="0009303C" w:rsidRPr="0009303C">
        <w:rPr>
          <w:rtl/>
        </w:rPr>
        <w:t xml:space="preserve"> </w:t>
      </w:r>
      <w:r w:rsidR="0009303C" w:rsidRPr="0009303C">
        <w:rPr>
          <w:rFonts w:hint="eastAsia"/>
          <w:rtl/>
        </w:rPr>
        <w:t>بَارِئِكُم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54</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9303C" w:rsidRPr="0009303C">
        <w:rPr>
          <w:rFonts w:hint="eastAsia"/>
          <w:rtl/>
        </w:rPr>
        <w:t>يَأ</w:t>
      </w:r>
      <w:r w:rsidR="0009303C" w:rsidRPr="0009303C">
        <w:rPr>
          <w:rFonts w:hint="cs"/>
          <w:rtl/>
        </w:rPr>
        <w:t>ۡ</w:t>
      </w:r>
      <w:r w:rsidR="0009303C" w:rsidRPr="0009303C">
        <w:rPr>
          <w:rFonts w:hint="eastAsia"/>
          <w:rtl/>
        </w:rPr>
        <w:t>مُرُكُم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البقرة: 67</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9303C" w:rsidRPr="0009303C">
        <w:rPr>
          <w:rFonts w:hint="eastAsia"/>
          <w:rtl/>
        </w:rPr>
        <w:t>وَبُعُولَتُهُنَّ</w:t>
      </w:r>
      <w:r w:rsidR="0009303C" w:rsidRPr="0009303C">
        <w:rPr>
          <w:rtl/>
        </w:rPr>
        <w:t xml:space="preserve"> </w:t>
      </w:r>
      <w:r w:rsidR="0009303C" w:rsidRPr="0009303C">
        <w:rPr>
          <w:rFonts w:hint="eastAsia"/>
          <w:rtl/>
        </w:rPr>
        <w:t>أَحَقُّ</w:t>
      </w:r>
      <w:r w:rsidRPr="007770E6">
        <w:rPr>
          <w:rStyle w:val="Char8"/>
          <w:rtl/>
        </w:rPr>
        <w:t>﴾</w:t>
      </w:r>
      <w:r>
        <w:rPr>
          <w:rStyle w:val="Char8"/>
          <w:rtl/>
        </w:rPr>
        <w:t xml:space="preserve"> </w:t>
      </w:r>
      <w:r w:rsidRPr="007770E6">
        <w:rPr>
          <w:rStyle w:val="Char6"/>
          <w:rtl/>
        </w:rPr>
        <w:t>[</w:t>
      </w:r>
      <w:r w:rsidR="00C733B9">
        <w:rPr>
          <w:rStyle w:val="Char6"/>
          <w:rFonts w:hint="cs"/>
          <w:rtl/>
        </w:rPr>
        <w:t>البقرة: 228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به سکون هر سه، و نیز:</w:t>
      </w:r>
    </w:p>
    <w:p w:rsidR="008E5B75" w:rsidRPr="0049472C" w:rsidRDefault="007770E6" w:rsidP="00BA3905">
      <w:pPr>
        <w:pStyle w:val="af1"/>
        <w:rPr>
          <w:rStyle w:val="Char4"/>
          <w:rtl/>
        </w:rPr>
      </w:pPr>
      <w:r w:rsidRPr="007770E6">
        <w:rPr>
          <w:rStyle w:val="Char8"/>
          <w:rtl/>
        </w:rPr>
        <w:t>﴿</w:t>
      </w:r>
      <w:r w:rsidR="0009303C" w:rsidRPr="0009303C">
        <w:rPr>
          <w:rFonts w:hint="eastAsia"/>
          <w:rtl/>
        </w:rPr>
        <w:t>أَو</w:t>
      </w:r>
      <w:r w:rsidR="0009303C" w:rsidRPr="0009303C">
        <w:rPr>
          <w:rFonts w:hint="cs"/>
          <w:rtl/>
        </w:rPr>
        <w:t>ۡ</w:t>
      </w:r>
      <w:r w:rsidR="0009303C" w:rsidRPr="0009303C">
        <w:rPr>
          <w:rtl/>
        </w:rPr>
        <w:t xml:space="preserve"> </w:t>
      </w:r>
      <w:r w:rsidR="0009303C" w:rsidRPr="0009303C">
        <w:rPr>
          <w:rFonts w:hint="eastAsia"/>
          <w:rtl/>
        </w:rPr>
        <w:t>يَع</w:t>
      </w:r>
      <w:r w:rsidR="0009303C" w:rsidRPr="0009303C">
        <w:rPr>
          <w:rFonts w:hint="cs"/>
          <w:rtl/>
        </w:rPr>
        <w:t>ۡ</w:t>
      </w:r>
      <w:r w:rsidR="0009303C" w:rsidRPr="0009303C">
        <w:rPr>
          <w:rFonts w:hint="eastAsia"/>
          <w:rtl/>
        </w:rPr>
        <w:t>فُوَاْ</w:t>
      </w:r>
      <w:r w:rsidR="0009303C" w:rsidRPr="0009303C">
        <w:rPr>
          <w:rtl/>
        </w:rPr>
        <w:t xml:space="preserve"> </w:t>
      </w:r>
      <w:r w:rsidR="0009303C" w:rsidRPr="0009303C">
        <w:rPr>
          <w:rFonts w:hint="cs"/>
          <w:rtl/>
        </w:rPr>
        <w:t>ٱ</w:t>
      </w:r>
      <w:r w:rsidR="0009303C" w:rsidRPr="0009303C">
        <w:rPr>
          <w:rFonts w:hint="eastAsia"/>
          <w:rtl/>
        </w:rPr>
        <w:t>لَّذِي</w:t>
      </w:r>
      <w:r w:rsidR="0009303C" w:rsidRPr="0009303C">
        <w:rPr>
          <w:rtl/>
        </w:rPr>
        <w:t xml:space="preserve"> </w:t>
      </w:r>
      <w:r w:rsidR="0009303C" w:rsidRPr="0009303C">
        <w:rPr>
          <w:rFonts w:hint="eastAsia"/>
          <w:rtl/>
        </w:rPr>
        <w:t>بِيَدِهِ</w:t>
      </w:r>
      <w:r w:rsidR="0009303C" w:rsidRPr="0009303C">
        <w:rPr>
          <w:rFonts w:hint="cs"/>
          <w:rtl/>
        </w:rPr>
        <w:t>ۦ</w:t>
      </w:r>
      <w:r w:rsidR="0009303C" w:rsidRPr="0009303C">
        <w:rPr>
          <w:rtl/>
        </w:rPr>
        <w:t xml:space="preserve"> </w:t>
      </w:r>
      <w:r w:rsidR="0009303C" w:rsidRPr="0009303C">
        <w:rPr>
          <w:rFonts w:hint="eastAsia"/>
          <w:rtl/>
        </w:rPr>
        <w:t>عُق</w:t>
      </w:r>
      <w:r w:rsidR="0009303C" w:rsidRPr="0009303C">
        <w:rPr>
          <w:rFonts w:hint="cs"/>
          <w:rtl/>
        </w:rPr>
        <w:t>ۡ</w:t>
      </w:r>
      <w:r w:rsidR="0009303C" w:rsidRPr="0009303C">
        <w:rPr>
          <w:rFonts w:hint="eastAsia"/>
          <w:rtl/>
        </w:rPr>
        <w:t>دَةُ</w:t>
      </w:r>
      <w:r w:rsidR="0009303C" w:rsidRPr="0009303C">
        <w:rPr>
          <w:rtl/>
        </w:rPr>
        <w:t xml:space="preserve"> </w:t>
      </w:r>
      <w:r w:rsidR="0009303C" w:rsidRPr="0009303C">
        <w:rPr>
          <w:rFonts w:hint="cs"/>
          <w:rtl/>
        </w:rPr>
        <w:t>ٱ</w:t>
      </w:r>
      <w:r w:rsidR="0009303C" w:rsidRPr="0009303C">
        <w:rPr>
          <w:rFonts w:hint="eastAsia"/>
          <w:rtl/>
        </w:rPr>
        <w:t>لنِّكَاحِ</w:t>
      </w:r>
      <w:r w:rsidRPr="007770E6">
        <w:rPr>
          <w:rStyle w:val="Char8"/>
          <w:rtl/>
        </w:rPr>
        <w:t>﴾</w:t>
      </w:r>
      <w:r>
        <w:rPr>
          <w:rStyle w:val="Char8"/>
          <w:rtl/>
        </w:rPr>
        <w:t xml:space="preserve"> </w:t>
      </w:r>
      <w:r w:rsidRPr="007770E6">
        <w:rPr>
          <w:rStyle w:val="Char6"/>
          <w:rtl/>
        </w:rPr>
        <w:t>[</w:t>
      </w:r>
      <w:r w:rsidR="00C733B9">
        <w:rPr>
          <w:rStyle w:val="Char6"/>
          <w:rFonts w:hint="cs"/>
          <w:rtl/>
        </w:rPr>
        <w:t>البقرة: 237</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9303C" w:rsidRPr="0009303C">
        <w:rPr>
          <w:rFonts w:hint="eastAsia"/>
          <w:rtl/>
        </w:rPr>
        <w:t>فَأُوَ</w:t>
      </w:r>
      <w:r w:rsidR="0009303C" w:rsidRPr="0009303C">
        <w:rPr>
          <w:rFonts w:hint="cs"/>
          <w:rtl/>
        </w:rPr>
        <w:t>ٰ</w:t>
      </w:r>
      <w:r w:rsidR="0009303C" w:rsidRPr="0009303C">
        <w:rPr>
          <w:rFonts w:hint="eastAsia"/>
          <w:rtl/>
        </w:rPr>
        <w:t>رِيَ</w:t>
      </w:r>
      <w:r w:rsidR="0009303C" w:rsidRPr="0009303C">
        <w:rPr>
          <w:rtl/>
        </w:rPr>
        <w:t xml:space="preserve"> </w:t>
      </w:r>
      <w:r w:rsidR="0009303C" w:rsidRPr="0009303C">
        <w:rPr>
          <w:rFonts w:hint="eastAsia"/>
          <w:rtl/>
        </w:rPr>
        <w:t>سَو</w:t>
      </w:r>
      <w:r w:rsidR="0009303C" w:rsidRPr="0009303C">
        <w:rPr>
          <w:rFonts w:hint="cs"/>
          <w:rtl/>
        </w:rPr>
        <w:t>ۡ</w:t>
      </w:r>
      <w:r w:rsidR="0009303C" w:rsidRPr="0009303C">
        <w:rPr>
          <w:rFonts w:hint="eastAsia"/>
          <w:rtl/>
        </w:rPr>
        <w:t>ءَةَ</w:t>
      </w:r>
      <w:r w:rsidR="0009303C" w:rsidRPr="0009303C">
        <w:rPr>
          <w:rtl/>
        </w:rPr>
        <w:t xml:space="preserve"> </w:t>
      </w:r>
      <w:r w:rsidR="0009303C" w:rsidRPr="0009303C">
        <w:rPr>
          <w:rFonts w:hint="eastAsia"/>
          <w:rtl/>
        </w:rPr>
        <w:t>أَخِي</w:t>
      </w:r>
      <w:r w:rsidRPr="007770E6">
        <w:rPr>
          <w:rStyle w:val="Char8"/>
          <w:rtl/>
        </w:rPr>
        <w:t>﴾</w:t>
      </w:r>
      <w:r>
        <w:rPr>
          <w:rStyle w:val="Char8"/>
          <w:rtl/>
        </w:rPr>
        <w:t xml:space="preserve"> </w:t>
      </w:r>
      <w:r w:rsidRPr="007770E6">
        <w:rPr>
          <w:rStyle w:val="Char6"/>
          <w:rtl/>
        </w:rPr>
        <w:t>[</w:t>
      </w:r>
      <w:r w:rsidR="00C733B9">
        <w:rPr>
          <w:rStyle w:val="Char6"/>
          <w:rFonts w:hint="cs"/>
          <w:rtl/>
        </w:rPr>
        <w:t>المائدة: 31</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9303C" w:rsidRPr="0009303C">
        <w:rPr>
          <w:rFonts w:hint="eastAsia"/>
          <w:rtl/>
        </w:rPr>
        <w:t>مَا</w:t>
      </w:r>
      <w:r w:rsidR="0009303C" w:rsidRPr="0009303C">
        <w:rPr>
          <w:rtl/>
        </w:rPr>
        <w:t xml:space="preserve"> </w:t>
      </w:r>
      <w:r w:rsidR="0009303C" w:rsidRPr="0009303C">
        <w:rPr>
          <w:rFonts w:hint="eastAsia"/>
          <w:rtl/>
        </w:rPr>
        <w:t>بَقِيَ</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cs"/>
          <w:rtl/>
        </w:rPr>
        <w:t>ٱ</w:t>
      </w:r>
      <w:r w:rsidR="0009303C" w:rsidRPr="0009303C">
        <w:rPr>
          <w:rFonts w:hint="eastAsia"/>
          <w:rtl/>
        </w:rPr>
        <w:t>لرِّبَو</w:t>
      </w:r>
      <w:r w:rsidR="0009303C" w:rsidRPr="0009303C">
        <w:rPr>
          <w:rFonts w:hint="cs"/>
          <w:rtl/>
        </w:rPr>
        <w:t>ٰٓ</w:t>
      </w:r>
      <w:r w:rsidR="0009303C" w:rsidRPr="0009303C">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البقرة: 278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مثالهای حذف بیش از یک کلمه: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1- حذف دو مضاف: </w:t>
      </w:r>
    </w:p>
    <w:p w:rsidR="008E5B75" w:rsidRPr="0049472C" w:rsidRDefault="007770E6" w:rsidP="00BA3905">
      <w:pPr>
        <w:pStyle w:val="af1"/>
        <w:rPr>
          <w:rStyle w:val="Char4"/>
          <w:rtl/>
        </w:rPr>
      </w:pPr>
      <w:r w:rsidRPr="007770E6">
        <w:rPr>
          <w:rStyle w:val="Char8"/>
          <w:rtl/>
        </w:rPr>
        <w:t>﴿</w:t>
      </w:r>
      <w:r w:rsidR="0009303C" w:rsidRPr="0009303C">
        <w:rPr>
          <w:rFonts w:hint="eastAsia"/>
          <w:rtl/>
        </w:rPr>
        <w:t>فَإِنَّهَا</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eastAsia"/>
          <w:rtl/>
        </w:rPr>
        <w:t>تَق</w:t>
      </w:r>
      <w:r w:rsidR="0009303C" w:rsidRPr="0009303C">
        <w:rPr>
          <w:rFonts w:hint="cs"/>
          <w:rtl/>
        </w:rPr>
        <w:t>ۡ</w:t>
      </w:r>
      <w:r w:rsidR="0009303C" w:rsidRPr="0009303C">
        <w:rPr>
          <w:rFonts w:hint="eastAsia"/>
          <w:rtl/>
        </w:rPr>
        <w:t>وَى</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قُلُوبِ</w:t>
      </w:r>
      <w:r w:rsidRPr="007770E6">
        <w:rPr>
          <w:rStyle w:val="Char8"/>
          <w:rtl/>
        </w:rPr>
        <w:t>﴾</w:t>
      </w:r>
      <w:r>
        <w:rPr>
          <w:rStyle w:val="Char8"/>
          <w:rtl/>
        </w:rPr>
        <w:t xml:space="preserve"> </w:t>
      </w:r>
      <w:r w:rsidRPr="007770E6">
        <w:rPr>
          <w:rStyle w:val="Char6"/>
          <w:rtl/>
        </w:rPr>
        <w:t>[</w:t>
      </w:r>
      <w:r w:rsidR="00C733B9">
        <w:rPr>
          <w:rStyle w:val="Char6"/>
          <w:rFonts w:hint="cs"/>
          <w:rtl/>
        </w:rPr>
        <w:t>الحج: 32</w:t>
      </w:r>
      <w:r w:rsidRPr="007770E6">
        <w:rPr>
          <w:rStyle w:val="Char6"/>
          <w:rtl/>
        </w:rPr>
        <w:t>]</w:t>
      </w:r>
      <w:r w:rsidRPr="007770E6">
        <w:rPr>
          <w:rStyle w:val="Char4"/>
          <w:rtl/>
        </w:rPr>
        <w:t>.</w:t>
      </w:r>
      <w:r>
        <w:rPr>
          <w:rStyle w:val="Char4"/>
          <w:rtl/>
        </w:rPr>
        <w:t xml:space="preserve"> </w:t>
      </w:r>
    </w:p>
    <w:p w:rsidR="008E5B75" w:rsidRPr="00C733B9" w:rsidRDefault="008E5B75" w:rsidP="00BA3905">
      <w:pPr>
        <w:pStyle w:val="a8"/>
        <w:spacing w:line="240" w:lineRule="auto"/>
        <w:rPr>
          <w:rStyle w:val="Char7"/>
          <w:szCs w:val="28"/>
          <w:rtl/>
        </w:rPr>
      </w:pPr>
      <w:r w:rsidRPr="00C733B9">
        <w:rPr>
          <w:rStyle w:val="Char7"/>
          <w:szCs w:val="28"/>
          <w:rtl/>
        </w:rPr>
        <w:t>تعظیم آنها از کارهای تقوی‌دلان است.</w:t>
      </w:r>
    </w:p>
    <w:p w:rsidR="008E5B75" w:rsidRPr="0049472C" w:rsidRDefault="007770E6" w:rsidP="00BA3905">
      <w:pPr>
        <w:pStyle w:val="af1"/>
        <w:rPr>
          <w:rStyle w:val="Char4"/>
          <w:rtl/>
        </w:rPr>
      </w:pPr>
      <w:r w:rsidRPr="007770E6">
        <w:rPr>
          <w:rStyle w:val="Char8"/>
          <w:rtl/>
        </w:rPr>
        <w:t>﴿</w:t>
      </w:r>
      <w:r w:rsidR="0009303C" w:rsidRPr="0009303C">
        <w:rPr>
          <w:rFonts w:hint="eastAsia"/>
          <w:rtl/>
        </w:rPr>
        <w:t>فَقَبَض</w:t>
      </w:r>
      <w:r w:rsidR="0009303C" w:rsidRPr="0009303C">
        <w:rPr>
          <w:rFonts w:hint="cs"/>
          <w:rtl/>
        </w:rPr>
        <w:t>ۡ</w:t>
      </w:r>
      <w:r w:rsidR="0009303C" w:rsidRPr="0009303C">
        <w:rPr>
          <w:rFonts w:hint="eastAsia"/>
          <w:rtl/>
        </w:rPr>
        <w:t>تُ</w:t>
      </w:r>
      <w:r w:rsidR="0009303C" w:rsidRPr="0009303C">
        <w:rPr>
          <w:rtl/>
        </w:rPr>
        <w:t xml:space="preserve"> </w:t>
      </w:r>
      <w:r w:rsidR="0009303C" w:rsidRPr="0009303C">
        <w:rPr>
          <w:rFonts w:hint="eastAsia"/>
          <w:rtl/>
        </w:rPr>
        <w:t>قَب</w:t>
      </w:r>
      <w:r w:rsidR="0009303C" w:rsidRPr="0009303C">
        <w:rPr>
          <w:rFonts w:hint="cs"/>
          <w:rtl/>
        </w:rPr>
        <w:t>ۡ</w:t>
      </w:r>
      <w:r w:rsidR="0009303C" w:rsidRPr="0009303C">
        <w:rPr>
          <w:rFonts w:hint="eastAsia"/>
          <w:rtl/>
        </w:rPr>
        <w:t>ضَة</w:t>
      </w:r>
      <w:r w:rsidR="0009303C" w:rsidRPr="0009303C">
        <w:rPr>
          <w:rFonts w:hint="cs"/>
          <w:rtl/>
        </w:rPr>
        <w:t>ٗ</w:t>
      </w:r>
      <w:r w:rsidR="0009303C" w:rsidRPr="0009303C">
        <w:rPr>
          <w:rtl/>
        </w:rPr>
        <w:t xml:space="preserve"> </w:t>
      </w:r>
      <w:r w:rsidR="0009303C" w:rsidRPr="0009303C">
        <w:rPr>
          <w:rFonts w:hint="eastAsia"/>
          <w:rtl/>
        </w:rPr>
        <w:t>مِّن</w:t>
      </w:r>
      <w:r w:rsidR="0009303C" w:rsidRPr="0009303C">
        <w:rPr>
          <w:rFonts w:hint="cs"/>
          <w:rtl/>
        </w:rPr>
        <w:t>ۡ</w:t>
      </w:r>
      <w:r w:rsidR="0009303C" w:rsidRPr="0009303C">
        <w:rPr>
          <w:rtl/>
        </w:rPr>
        <w:t xml:space="preserve"> </w:t>
      </w:r>
      <w:r w:rsidR="0009303C" w:rsidRPr="0009303C">
        <w:rPr>
          <w:rFonts w:hint="eastAsia"/>
          <w:rtl/>
        </w:rPr>
        <w:t>أَثَرِ</w:t>
      </w:r>
      <w:r w:rsidR="0009303C" w:rsidRPr="0009303C">
        <w:rPr>
          <w:rtl/>
        </w:rPr>
        <w:t xml:space="preserve"> </w:t>
      </w:r>
      <w:r w:rsidR="0009303C" w:rsidRPr="0009303C">
        <w:rPr>
          <w:rFonts w:hint="cs"/>
          <w:rtl/>
        </w:rPr>
        <w:t>ٱ</w:t>
      </w:r>
      <w:r w:rsidR="0009303C" w:rsidRPr="0009303C">
        <w:rPr>
          <w:rFonts w:hint="eastAsia"/>
          <w:rtl/>
        </w:rPr>
        <w:t>لرَّسُولِ</w:t>
      </w:r>
      <w:r w:rsidRPr="007770E6">
        <w:rPr>
          <w:rStyle w:val="Char8"/>
          <w:rtl/>
        </w:rPr>
        <w:t>﴾</w:t>
      </w:r>
      <w:r>
        <w:rPr>
          <w:rStyle w:val="Char8"/>
          <w:rtl/>
        </w:rPr>
        <w:t xml:space="preserve"> </w:t>
      </w:r>
      <w:r w:rsidRPr="007770E6">
        <w:rPr>
          <w:rStyle w:val="Char6"/>
          <w:rtl/>
        </w:rPr>
        <w:t>[</w:t>
      </w:r>
      <w:r w:rsidR="00C733B9">
        <w:rPr>
          <w:rStyle w:val="Char6"/>
          <w:rFonts w:hint="cs"/>
          <w:rtl/>
        </w:rPr>
        <w:t>طه: 96</w:t>
      </w:r>
      <w:r w:rsidRPr="007770E6">
        <w:rPr>
          <w:rStyle w:val="Char6"/>
          <w:rtl/>
        </w:rPr>
        <w:t>]</w:t>
      </w:r>
      <w:r w:rsidRPr="007770E6">
        <w:rPr>
          <w:rStyle w:val="Char4"/>
          <w:rtl/>
        </w:rPr>
        <w:t>.</w:t>
      </w:r>
    </w:p>
    <w:p w:rsidR="008E5B75" w:rsidRPr="00C733B9" w:rsidRDefault="00D45A34" w:rsidP="006C43EB">
      <w:pPr>
        <w:pStyle w:val="a8"/>
        <w:rPr>
          <w:rStyle w:val="Char7"/>
          <w:szCs w:val="28"/>
          <w:rtl/>
        </w:rPr>
      </w:pPr>
      <w:r w:rsidRPr="00C733B9">
        <w:rPr>
          <w:rStyle w:val="Char7"/>
          <w:szCs w:val="28"/>
          <w:rtl/>
        </w:rPr>
        <w:t>ی</w:t>
      </w:r>
      <w:r w:rsidR="008E5B75" w:rsidRPr="00C733B9">
        <w:rPr>
          <w:rStyle w:val="Char7"/>
          <w:szCs w:val="28"/>
          <w:rtl/>
        </w:rPr>
        <w:t>عن</w:t>
      </w:r>
      <w:r w:rsidRPr="00C733B9">
        <w:rPr>
          <w:rStyle w:val="Char7"/>
          <w:szCs w:val="28"/>
          <w:rtl/>
        </w:rPr>
        <w:t>ی</w:t>
      </w:r>
      <w:r w:rsidR="008E5B75" w:rsidRPr="00C733B9">
        <w:rPr>
          <w:rStyle w:val="Char7"/>
          <w:szCs w:val="28"/>
          <w:rtl/>
        </w:rPr>
        <w:t>: از أثر سم اسب فرستاده.</w:t>
      </w:r>
    </w:p>
    <w:p w:rsidR="008E5B75" w:rsidRPr="0049472C" w:rsidRDefault="007770E6" w:rsidP="006C43EB">
      <w:pPr>
        <w:pStyle w:val="af1"/>
        <w:rPr>
          <w:rStyle w:val="Char4"/>
          <w:rtl/>
        </w:rPr>
      </w:pPr>
      <w:r w:rsidRPr="007770E6">
        <w:rPr>
          <w:rStyle w:val="Char8"/>
          <w:rtl/>
        </w:rPr>
        <w:t>﴿</w:t>
      </w:r>
      <w:r w:rsidR="0009303C" w:rsidRPr="0009303C">
        <w:rPr>
          <w:rFonts w:hint="eastAsia"/>
          <w:rtl/>
        </w:rPr>
        <w:t>تَدُورُ</w:t>
      </w:r>
      <w:r w:rsidR="0009303C" w:rsidRPr="0009303C">
        <w:rPr>
          <w:rtl/>
        </w:rPr>
        <w:t xml:space="preserve"> </w:t>
      </w:r>
      <w:r w:rsidR="0009303C" w:rsidRPr="0009303C">
        <w:rPr>
          <w:rFonts w:hint="eastAsia"/>
          <w:rtl/>
        </w:rPr>
        <w:t>أَع</w:t>
      </w:r>
      <w:r w:rsidR="0009303C" w:rsidRPr="0009303C">
        <w:rPr>
          <w:rFonts w:hint="cs"/>
          <w:rtl/>
        </w:rPr>
        <w:t>ۡ</w:t>
      </w:r>
      <w:r w:rsidR="0009303C" w:rsidRPr="0009303C">
        <w:rPr>
          <w:rFonts w:hint="eastAsia"/>
          <w:rtl/>
        </w:rPr>
        <w:t>يُنُهُم</w:t>
      </w:r>
      <w:r w:rsidR="0009303C" w:rsidRPr="0009303C">
        <w:rPr>
          <w:rFonts w:hint="cs"/>
          <w:rtl/>
        </w:rPr>
        <w:t>ۡ</w:t>
      </w:r>
      <w:r w:rsidR="0009303C" w:rsidRPr="0009303C">
        <w:rPr>
          <w:rtl/>
        </w:rPr>
        <w:t xml:space="preserve"> </w:t>
      </w:r>
      <w:r w:rsidR="0009303C" w:rsidRPr="0009303C">
        <w:rPr>
          <w:rFonts w:hint="eastAsia"/>
          <w:rtl/>
        </w:rPr>
        <w:t>كَ</w:t>
      </w:r>
      <w:r w:rsidR="0009303C" w:rsidRPr="0009303C">
        <w:rPr>
          <w:rFonts w:hint="cs"/>
          <w:rtl/>
        </w:rPr>
        <w:t>ٱ</w:t>
      </w:r>
      <w:r w:rsidR="0009303C" w:rsidRPr="0009303C">
        <w:rPr>
          <w:rFonts w:hint="eastAsia"/>
          <w:rtl/>
        </w:rPr>
        <w:t>لَّذِي</w:t>
      </w:r>
      <w:r w:rsidR="0009303C" w:rsidRPr="0009303C">
        <w:rPr>
          <w:rtl/>
        </w:rPr>
        <w:t xml:space="preserve"> </w:t>
      </w:r>
      <w:r w:rsidR="0009303C" w:rsidRPr="0009303C">
        <w:rPr>
          <w:rFonts w:hint="eastAsia"/>
          <w:rtl/>
        </w:rPr>
        <w:t>يُغ</w:t>
      </w:r>
      <w:r w:rsidR="0009303C" w:rsidRPr="0009303C">
        <w:rPr>
          <w:rFonts w:hint="cs"/>
          <w:rtl/>
        </w:rPr>
        <w:t>ۡ</w:t>
      </w:r>
      <w:r w:rsidR="0009303C" w:rsidRPr="0009303C">
        <w:rPr>
          <w:rFonts w:hint="eastAsia"/>
          <w:rtl/>
        </w:rPr>
        <w:t>شَى</w:t>
      </w:r>
      <w:r w:rsidR="0009303C" w:rsidRPr="0009303C">
        <w:rPr>
          <w:rFonts w:hint="cs"/>
          <w:rtl/>
        </w:rPr>
        <w:t>ٰ</w:t>
      </w:r>
      <w:r w:rsidR="0009303C" w:rsidRPr="0009303C">
        <w:rPr>
          <w:rtl/>
        </w:rPr>
        <w:t xml:space="preserve"> </w:t>
      </w:r>
      <w:r w:rsidR="0009303C" w:rsidRPr="0009303C">
        <w:rPr>
          <w:rFonts w:hint="eastAsia"/>
          <w:rtl/>
        </w:rPr>
        <w:t>عَلَي</w:t>
      </w:r>
      <w:r w:rsidR="0009303C" w:rsidRPr="0009303C">
        <w:rPr>
          <w:rFonts w:hint="cs"/>
          <w:rtl/>
        </w:rPr>
        <w:t>ۡ</w:t>
      </w:r>
      <w:r w:rsidR="0009303C" w:rsidRPr="0009303C">
        <w:rPr>
          <w:rFonts w:hint="eastAsia"/>
          <w:rtl/>
        </w:rPr>
        <w:t>هِ</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مَو</w:t>
      </w:r>
      <w:r w:rsidR="0009303C" w:rsidRPr="0009303C">
        <w:rPr>
          <w:rFonts w:hint="cs"/>
          <w:rtl/>
        </w:rPr>
        <w:t>ۡ</w:t>
      </w:r>
      <w:r w:rsidR="0009303C" w:rsidRPr="0009303C">
        <w:rPr>
          <w:rFonts w:hint="eastAsia"/>
          <w:rtl/>
        </w:rPr>
        <w:t>تِ</w:t>
      </w:r>
      <w:r w:rsidRPr="007770E6">
        <w:rPr>
          <w:rStyle w:val="Char8"/>
          <w:rtl/>
        </w:rPr>
        <w:t>﴾</w:t>
      </w:r>
      <w:r>
        <w:rPr>
          <w:rStyle w:val="Char8"/>
          <w:rtl/>
        </w:rPr>
        <w:t xml:space="preserve"> </w:t>
      </w:r>
      <w:r w:rsidRPr="007770E6">
        <w:rPr>
          <w:rStyle w:val="Char6"/>
          <w:rtl/>
        </w:rPr>
        <w:t>[</w:t>
      </w:r>
      <w:r w:rsidR="00C733B9">
        <w:rPr>
          <w:rStyle w:val="Char6"/>
          <w:rFonts w:hint="cs"/>
          <w:rtl/>
        </w:rPr>
        <w:t>الأحزاب: 19</w:t>
      </w:r>
      <w:r w:rsidRPr="007770E6">
        <w:rPr>
          <w:rStyle w:val="Char6"/>
          <w:rtl/>
        </w:rPr>
        <w:t>]</w:t>
      </w:r>
      <w:r w:rsidRPr="007770E6">
        <w:rPr>
          <w:rStyle w:val="Char4"/>
          <w:rtl/>
        </w:rPr>
        <w:t>.</w:t>
      </w:r>
    </w:p>
    <w:p w:rsidR="008E5B75" w:rsidRPr="00C733B9" w:rsidRDefault="008E5B75" w:rsidP="006C43EB">
      <w:pPr>
        <w:pStyle w:val="a8"/>
        <w:rPr>
          <w:rStyle w:val="Char7"/>
          <w:szCs w:val="28"/>
          <w:rtl/>
        </w:rPr>
      </w:pPr>
      <w:r w:rsidRPr="00C733B9">
        <w:rPr>
          <w:rStyle w:val="Char7"/>
          <w:szCs w:val="28"/>
          <w:rtl/>
        </w:rPr>
        <w:t>چشمان آنان می‌گردد همچون گردش چشم کسی که بر اثر نزدیکی مرگ بیهوش می‌شود.</w:t>
      </w:r>
    </w:p>
    <w:p w:rsidR="008E5B75" w:rsidRPr="0049472C" w:rsidRDefault="007770E6" w:rsidP="006C43EB">
      <w:pPr>
        <w:pStyle w:val="af1"/>
        <w:rPr>
          <w:rStyle w:val="Char4"/>
          <w:rtl/>
        </w:rPr>
      </w:pPr>
      <w:r w:rsidRPr="007770E6">
        <w:rPr>
          <w:rStyle w:val="Char8"/>
          <w:rtl/>
        </w:rPr>
        <w:t>﴿</w:t>
      </w:r>
      <w:r w:rsidR="0009303C" w:rsidRPr="0009303C">
        <w:rPr>
          <w:rFonts w:hint="eastAsia"/>
          <w:rtl/>
        </w:rPr>
        <w:t>وَتَج</w:t>
      </w:r>
      <w:r w:rsidR="0009303C" w:rsidRPr="0009303C">
        <w:rPr>
          <w:rFonts w:hint="cs"/>
          <w:rtl/>
        </w:rPr>
        <w:t>ۡ</w:t>
      </w:r>
      <w:r w:rsidR="0009303C" w:rsidRPr="0009303C">
        <w:rPr>
          <w:rFonts w:hint="eastAsia"/>
          <w:rtl/>
        </w:rPr>
        <w:t>عَلُونَ</w:t>
      </w:r>
      <w:r w:rsidR="0009303C" w:rsidRPr="0009303C">
        <w:rPr>
          <w:rtl/>
        </w:rPr>
        <w:t xml:space="preserve"> </w:t>
      </w:r>
      <w:r w:rsidR="0009303C" w:rsidRPr="0009303C">
        <w:rPr>
          <w:rFonts w:hint="eastAsia"/>
          <w:rtl/>
        </w:rPr>
        <w:t>رِز</w:t>
      </w:r>
      <w:r w:rsidR="0009303C" w:rsidRPr="0009303C">
        <w:rPr>
          <w:rFonts w:hint="cs"/>
          <w:rtl/>
        </w:rPr>
        <w:t>ۡ</w:t>
      </w:r>
      <w:r w:rsidR="0009303C" w:rsidRPr="0009303C">
        <w:rPr>
          <w:rFonts w:hint="eastAsia"/>
          <w:rtl/>
        </w:rPr>
        <w:t>قَكُم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الواقعة: 82</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8"/>
        <w:rPr>
          <w:rStyle w:val="Char7"/>
          <w:szCs w:val="28"/>
          <w:rtl/>
        </w:rPr>
      </w:pPr>
      <w:r w:rsidRPr="00C733B9">
        <w:rPr>
          <w:rStyle w:val="Char7"/>
          <w:szCs w:val="28"/>
          <w:rtl/>
        </w:rPr>
        <w:t>ی</w:t>
      </w:r>
      <w:r w:rsidR="008E5B75" w:rsidRPr="00C733B9">
        <w:rPr>
          <w:rStyle w:val="Char7"/>
          <w:szCs w:val="28"/>
          <w:rtl/>
        </w:rPr>
        <w:t>عن</w:t>
      </w:r>
      <w:r w:rsidRPr="00C733B9">
        <w:rPr>
          <w:rStyle w:val="Char7"/>
          <w:szCs w:val="28"/>
          <w:rtl/>
        </w:rPr>
        <w:t>ی</w:t>
      </w:r>
      <w:r w:rsidR="008E5B75" w:rsidRPr="00C733B9">
        <w:rPr>
          <w:rStyle w:val="Char7"/>
          <w:szCs w:val="28"/>
          <w:rtl/>
        </w:rPr>
        <w:t>: به جای شکر روزیتان.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2- حذف سه اضافه شده به یکدیگر: </w:t>
      </w:r>
    </w:p>
    <w:p w:rsidR="008E5B75" w:rsidRPr="0049472C" w:rsidRDefault="007770E6" w:rsidP="006C43EB">
      <w:pPr>
        <w:pStyle w:val="af1"/>
        <w:rPr>
          <w:rStyle w:val="Char4"/>
          <w:rtl/>
        </w:rPr>
      </w:pPr>
      <w:r w:rsidRPr="007770E6">
        <w:rPr>
          <w:rStyle w:val="Char8"/>
          <w:rtl/>
        </w:rPr>
        <w:t>﴿</w:t>
      </w:r>
      <w:r w:rsidR="0009303C" w:rsidRPr="0009303C">
        <w:rPr>
          <w:rFonts w:hint="eastAsia"/>
          <w:rtl/>
        </w:rPr>
        <w:t>فَكَانَ</w:t>
      </w:r>
      <w:r w:rsidR="0009303C" w:rsidRPr="0009303C">
        <w:rPr>
          <w:rtl/>
        </w:rPr>
        <w:t xml:space="preserve"> </w:t>
      </w:r>
      <w:r w:rsidR="0009303C" w:rsidRPr="0009303C">
        <w:rPr>
          <w:rFonts w:hint="eastAsia"/>
          <w:rtl/>
        </w:rPr>
        <w:t>قَابَ</w:t>
      </w:r>
      <w:r w:rsidR="0009303C" w:rsidRPr="0009303C">
        <w:rPr>
          <w:rtl/>
        </w:rPr>
        <w:t xml:space="preserve"> </w:t>
      </w:r>
      <w:r w:rsidR="0009303C" w:rsidRPr="0009303C">
        <w:rPr>
          <w:rFonts w:hint="eastAsia"/>
          <w:rtl/>
        </w:rPr>
        <w:t>قَو</w:t>
      </w:r>
      <w:r w:rsidR="0009303C" w:rsidRPr="0009303C">
        <w:rPr>
          <w:rFonts w:hint="cs"/>
          <w:rtl/>
        </w:rPr>
        <w:t>ۡ</w:t>
      </w:r>
      <w:r w:rsidR="0009303C" w:rsidRPr="0009303C">
        <w:rPr>
          <w:rFonts w:hint="eastAsia"/>
          <w:rtl/>
        </w:rPr>
        <w:t>سَي</w:t>
      </w:r>
      <w:r w:rsidR="0009303C" w:rsidRPr="0009303C">
        <w:rPr>
          <w:rFonts w:hint="cs"/>
          <w:rtl/>
        </w:rPr>
        <w:t>ۡ</w:t>
      </w:r>
      <w:r w:rsidR="0009303C" w:rsidRPr="0009303C">
        <w:rPr>
          <w:rFonts w:hint="eastAsia"/>
          <w:rtl/>
        </w:rPr>
        <w:t>نِ</w:t>
      </w:r>
      <w:r w:rsidRPr="007770E6">
        <w:rPr>
          <w:rStyle w:val="Char8"/>
          <w:rtl/>
        </w:rPr>
        <w:t>﴾</w:t>
      </w:r>
      <w:r>
        <w:rPr>
          <w:rStyle w:val="Char8"/>
          <w:rtl/>
        </w:rPr>
        <w:t xml:space="preserve"> </w:t>
      </w:r>
      <w:r w:rsidRPr="007770E6">
        <w:rPr>
          <w:rStyle w:val="Char6"/>
          <w:rtl/>
        </w:rPr>
        <w:t>[</w:t>
      </w:r>
      <w:r w:rsidR="00C733B9">
        <w:rPr>
          <w:rStyle w:val="Char6"/>
          <w:rFonts w:hint="cs"/>
          <w:rtl/>
        </w:rPr>
        <w:t>النجم: 9</w:t>
      </w:r>
      <w:r w:rsidRPr="007770E6">
        <w:rPr>
          <w:rStyle w:val="Char6"/>
          <w:rtl/>
        </w:rPr>
        <w:t>]</w:t>
      </w:r>
      <w:r w:rsidRPr="007770E6">
        <w:rPr>
          <w:rStyle w:val="Char4"/>
          <w:rtl/>
        </w:rPr>
        <w:t>.</w:t>
      </w:r>
      <w:r>
        <w:rPr>
          <w:rStyle w:val="Char4"/>
          <w:rtl/>
        </w:rPr>
        <w:t xml:space="preserve"> </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یعنی: فکان مقدار مسا</w:t>
      </w:r>
      <w:r w:rsidRPr="00C733B9">
        <w:rPr>
          <w:rFonts w:cs="IRLotus"/>
          <w:spacing w:val="-4"/>
          <w:rtl/>
          <w:lang w:bidi="fa-IR"/>
        </w:rPr>
        <w:t>فة</w:t>
      </w:r>
      <w:r w:rsidRPr="00C733B9">
        <w:rPr>
          <w:rStyle w:val="Char4"/>
          <w:spacing w:val="-4"/>
          <w:rtl/>
          <w:lang w:bidi="fa-IR"/>
        </w:rPr>
        <w:t xml:space="preserve"> قربه مثل قاب، که سه کلمه از اسم کان و یکی از خبر آن حذف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3-  حذف دو مفعول باب ظن: </w:t>
      </w:r>
    </w:p>
    <w:p w:rsidR="008E5B75" w:rsidRPr="0009303C" w:rsidRDefault="007770E6" w:rsidP="006C43EB">
      <w:pPr>
        <w:pStyle w:val="af1"/>
        <w:rPr>
          <w:rStyle w:val="Char4"/>
          <w:rFonts w:ascii="Calibri" w:hAnsi="Calibri"/>
          <w:rtl/>
        </w:rPr>
      </w:pPr>
      <w:r w:rsidRPr="007770E6">
        <w:rPr>
          <w:rStyle w:val="Char8"/>
          <w:rtl/>
        </w:rPr>
        <w:t>﴿</w:t>
      </w:r>
      <w:r w:rsidR="0009303C" w:rsidRPr="0009303C">
        <w:rPr>
          <w:rFonts w:hint="eastAsia"/>
          <w:rtl/>
        </w:rPr>
        <w:t>أَي</w:t>
      </w:r>
      <w:r w:rsidR="0009303C" w:rsidRPr="0009303C">
        <w:rPr>
          <w:rFonts w:hint="cs"/>
          <w:rtl/>
        </w:rPr>
        <w:t>ۡ</w:t>
      </w:r>
      <w:r w:rsidR="0009303C" w:rsidRPr="0009303C">
        <w:rPr>
          <w:rFonts w:hint="eastAsia"/>
          <w:rtl/>
        </w:rPr>
        <w:t>نَ</w:t>
      </w:r>
      <w:r w:rsidR="0009303C" w:rsidRPr="0009303C">
        <w:rPr>
          <w:rtl/>
        </w:rPr>
        <w:t xml:space="preserve"> </w:t>
      </w:r>
      <w:r w:rsidR="0009303C" w:rsidRPr="0009303C">
        <w:rPr>
          <w:rFonts w:hint="eastAsia"/>
          <w:rtl/>
        </w:rPr>
        <w:t>شُرَكَا</w:t>
      </w:r>
      <w:r w:rsidR="0009303C" w:rsidRPr="0009303C">
        <w:rPr>
          <w:rFonts w:hint="cs"/>
          <w:rtl/>
        </w:rPr>
        <w:t>ٓ</w:t>
      </w:r>
      <w:r w:rsidR="0009303C" w:rsidRPr="0009303C">
        <w:rPr>
          <w:rFonts w:hint="eastAsia"/>
          <w:rtl/>
        </w:rPr>
        <w:t>ءِيَ</w:t>
      </w:r>
      <w:r w:rsidR="0009303C" w:rsidRPr="0009303C">
        <w:rPr>
          <w:rtl/>
        </w:rPr>
        <w:t xml:space="preserve"> </w:t>
      </w:r>
      <w:r w:rsidR="0009303C" w:rsidRPr="0009303C">
        <w:rPr>
          <w:rFonts w:hint="cs"/>
          <w:rtl/>
        </w:rPr>
        <w:t>ٱ</w:t>
      </w:r>
      <w:r w:rsidR="0009303C" w:rsidRPr="0009303C">
        <w:rPr>
          <w:rFonts w:hint="eastAsia"/>
          <w:rtl/>
        </w:rPr>
        <w:t>لَّذِينَ</w:t>
      </w:r>
      <w:r w:rsidR="0009303C" w:rsidRPr="0009303C">
        <w:rPr>
          <w:rtl/>
        </w:rPr>
        <w:t xml:space="preserve"> </w:t>
      </w:r>
      <w:r w:rsidR="0009303C" w:rsidRPr="0009303C">
        <w:rPr>
          <w:rFonts w:hint="eastAsia"/>
          <w:rtl/>
        </w:rPr>
        <w:t>كُنتُم</w:t>
      </w:r>
      <w:r w:rsidR="0009303C" w:rsidRPr="0009303C">
        <w:rPr>
          <w:rFonts w:hint="cs"/>
          <w:rtl/>
        </w:rPr>
        <w:t>ۡ</w:t>
      </w:r>
      <w:r w:rsidR="0009303C" w:rsidRPr="0009303C">
        <w:rPr>
          <w:rtl/>
        </w:rPr>
        <w:t xml:space="preserve"> </w:t>
      </w:r>
      <w:r w:rsidR="0009303C" w:rsidRPr="0009303C">
        <w:rPr>
          <w:rFonts w:hint="eastAsia"/>
          <w:rtl/>
        </w:rPr>
        <w:t>تَز</w:t>
      </w:r>
      <w:r w:rsidR="0009303C" w:rsidRPr="0009303C">
        <w:rPr>
          <w:rFonts w:hint="cs"/>
          <w:rtl/>
        </w:rPr>
        <w:t>ۡ</w:t>
      </w:r>
      <w:r w:rsidR="0009303C" w:rsidRPr="0009303C">
        <w:rPr>
          <w:rFonts w:hint="eastAsia"/>
          <w:rtl/>
        </w:rPr>
        <w:t>عُمُونَ</w:t>
      </w:r>
      <w:r w:rsidRPr="007770E6">
        <w:rPr>
          <w:rStyle w:val="Char8"/>
          <w:rtl/>
        </w:rPr>
        <w:t>﴾</w:t>
      </w:r>
      <w:r>
        <w:rPr>
          <w:rStyle w:val="Char8"/>
          <w:rtl/>
        </w:rPr>
        <w:t xml:space="preserve"> </w:t>
      </w:r>
      <w:r w:rsidRPr="007770E6">
        <w:rPr>
          <w:rStyle w:val="Char6"/>
          <w:rtl/>
        </w:rPr>
        <w:t>[</w:t>
      </w:r>
      <w:r w:rsidR="00C733B9">
        <w:rPr>
          <w:rStyle w:val="Char6"/>
          <w:rFonts w:hint="cs"/>
          <w:rtl/>
        </w:rPr>
        <w:t>القصص: 62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تزعمونهم شرکائی.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حذف جار و مجرور:</w:t>
      </w:r>
    </w:p>
    <w:p w:rsidR="008E5B75" w:rsidRPr="0049472C" w:rsidRDefault="007770E6" w:rsidP="006C43EB">
      <w:pPr>
        <w:pStyle w:val="af1"/>
        <w:rPr>
          <w:rStyle w:val="Char4"/>
          <w:rtl/>
        </w:rPr>
      </w:pPr>
      <w:r w:rsidRPr="007770E6">
        <w:rPr>
          <w:rStyle w:val="Char8"/>
          <w:rtl/>
        </w:rPr>
        <w:t>﴿</w:t>
      </w:r>
      <w:r w:rsidR="0009303C" w:rsidRPr="0009303C">
        <w:rPr>
          <w:rFonts w:hint="eastAsia"/>
          <w:rtl/>
        </w:rPr>
        <w:t>خَلَطُواْ</w:t>
      </w:r>
      <w:r w:rsidR="0009303C" w:rsidRPr="0009303C">
        <w:rPr>
          <w:rtl/>
        </w:rPr>
        <w:t xml:space="preserve"> </w:t>
      </w:r>
      <w:r w:rsidR="0009303C" w:rsidRPr="0009303C">
        <w:rPr>
          <w:rFonts w:hint="eastAsia"/>
          <w:rtl/>
        </w:rPr>
        <w:t>عَمَل</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صَ</w:t>
      </w:r>
      <w:r w:rsidR="0009303C" w:rsidRPr="0009303C">
        <w:rPr>
          <w:rFonts w:hint="cs"/>
          <w:rtl/>
        </w:rPr>
        <w:t>ٰ</w:t>
      </w:r>
      <w:r w:rsidR="0009303C" w:rsidRPr="0009303C">
        <w:rPr>
          <w:rFonts w:hint="eastAsia"/>
          <w:rtl/>
        </w:rPr>
        <w:t>لِح</w:t>
      </w:r>
      <w:r w:rsidR="0009303C" w:rsidRPr="0009303C">
        <w:rPr>
          <w:rFonts w:hint="cs"/>
          <w:rtl/>
        </w:rPr>
        <w:t>ٗ</w:t>
      </w:r>
      <w:r w:rsidR="0009303C" w:rsidRPr="0009303C">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التوبة: 102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بسیّء،</w:t>
      </w:r>
    </w:p>
    <w:p w:rsidR="008E5B75" w:rsidRPr="0049472C" w:rsidRDefault="007770E6" w:rsidP="006C43EB">
      <w:pPr>
        <w:pStyle w:val="af1"/>
        <w:rPr>
          <w:rStyle w:val="Char4"/>
          <w:rtl/>
        </w:rPr>
      </w:pPr>
      <w:r w:rsidRPr="007770E6">
        <w:rPr>
          <w:rStyle w:val="Char8"/>
          <w:rtl/>
        </w:rPr>
        <w:t>﴿</w:t>
      </w:r>
      <w:r w:rsidR="0009303C" w:rsidRPr="0009303C">
        <w:rPr>
          <w:rFonts w:hint="eastAsia"/>
          <w:rtl/>
        </w:rPr>
        <w:t>وَءَاخَرَ</w:t>
      </w:r>
      <w:r w:rsidR="0009303C" w:rsidRPr="0009303C">
        <w:rPr>
          <w:rtl/>
        </w:rPr>
        <w:t xml:space="preserve"> </w:t>
      </w:r>
      <w:r w:rsidR="0009303C" w:rsidRPr="0009303C">
        <w:rPr>
          <w:rFonts w:hint="eastAsia"/>
          <w:rtl/>
        </w:rPr>
        <w:t>سَيِّئًا</w:t>
      </w:r>
      <w:r w:rsidRPr="007770E6">
        <w:rPr>
          <w:rStyle w:val="Char8"/>
          <w:rtl/>
        </w:rPr>
        <w:t>﴾</w:t>
      </w:r>
      <w:r>
        <w:rPr>
          <w:rStyle w:val="Char8"/>
          <w:rtl/>
        </w:rPr>
        <w:t xml:space="preserve"> </w:t>
      </w:r>
      <w:r w:rsidRPr="007770E6">
        <w:rPr>
          <w:rStyle w:val="Char6"/>
          <w:rtl/>
        </w:rPr>
        <w:t>[</w:t>
      </w:r>
      <w:r w:rsidR="0009303C">
        <w:rPr>
          <w:rStyle w:val="Char6"/>
          <w:rFonts w:hint="cs"/>
          <w:rtl/>
        </w:rPr>
        <w:t>التوبة: 102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بصالح.</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5- حذف عاطف و معطوف: مثالش قبلا گذشت.</w:t>
      </w:r>
    </w:p>
    <w:p w:rsidR="008E5B75" w:rsidRPr="0049472C" w:rsidRDefault="008E5B75" w:rsidP="006C43EB">
      <w:pPr>
        <w:tabs>
          <w:tab w:val="right" w:pos="7031"/>
        </w:tabs>
        <w:spacing w:line="250" w:lineRule="auto"/>
        <w:ind w:firstLine="284"/>
        <w:jc w:val="both"/>
        <w:rPr>
          <w:rStyle w:val="Char4"/>
          <w:lang w:bidi="fa-IR"/>
        </w:rPr>
      </w:pPr>
      <w:r w:rsidRPr="0049472C">
        <w:rPr>
          <w:rStyle w:val="Char4"/>
          <w:rtl/>
          <w:lang w:bidi="fa-IR"/>
        </w:rPr>
        <w:t>6- حذف حرف و فعل شرط که همیشه بعد از طلب واقع می‌شود مانند:</w:t>
      </w:r>
    </w:p>
    <w:p w:rsidR="008E5B75" w:rsidRPr="0049472C" w:rsidRDefault="007770E6" w:rsidP="006C43EB">
      <w:pPr>
        <w:pStyle w:val="af1"/>
        <w:rPr>
          <w:rStyle w:val="Char4"/>
          <w:rtl/>
        </w:rPr>
      </w:pPr>
      <w:r w:rsidRPr="007770E6">
        <w:rPr>
          <w:rStyle w:val="Char8"/>
          <w:rtl/>
        </w:rPr>
        <w:t>﴿</w:t>
      </w:r>
      <w:r w:rsidR="0009303C" w:rsidRPr="0009303C">
        <w:rPr>
          <w:rFonts w:hint="eastAsia"/>
          <w:rtl/>
        </w:rPr>
        <w:t>فَ</w:t>
      </w:r>
      <w:r w:rsidR="0009303C" w:rsidRPr="0009303C">
        <w:rPr>
          <w:rFonts w:hint="cs"/>
          <w:rtl/>
        </w:rPr>
        <w:t>ٱ</w:t>
      </w:r>
      <w:r w:rsidR="0009303C" w:rsidRPr="0009303C">
        <w:rPr>
          <w:rFonts w:hint="eastAsia"/>
          <w:rtl/>
        </w:rPr>
        <w:t>تَّبِعُونِي</w:t>
      </w:r>
      <w:r w:rsidR="0009303C" w:rsidRPr="0009303C">
        <w:rPr>
          <w:rtl/>
        </w:rPr>
        <w:t xml:space="preserve"> </w:t>
      </w:r>
      <w:r w:rsidR="0009303C" w:rsidRPr="0009303C">
        <w:rPr>
          <w:rFonts w:hint="eastAsia"/>
          <w:rtl/>
        </w:rPr>
        <w:t>يُح</w:t>
      </w:r>
      <w:r w:rsidR="0009303C" w:rsidRPr="0009303C">
        <w:rPr>
          <w:rFonts w:hint="cs"/>
          <w:rtl/>
        </w:rPr>
        <w:t>ۡ</w:t>
      </w:r>
      <w:r w:rsidR="0009303C" w:rsidRPr="0009303C">
        <w:rPr>
          <w:rFonts w:hint="eastAsia"/>
          <w:rtl/>
        </w:rPr>
        <w:t>بِب</w:t>
      </w:r>
      <w:r w:rsidR="0009303C" w:rsidRPr="0009303C">
        <w:rPr>
          <w:rFonts w:hint="cs"/>
          <w:rtl/>
        </w:rPr>
        <w:t>ۡ</w:t>
      </w:r>
      <w:r w:rsidR="0009303C" w:rsidRPr="0009303C">
        <w:rPr>
          <w:rFonts w:hint="eastAsia"/>
          <w:rtl/>
        </w:rPr>
        <w:t>كُمُ</w:t>
      </w:r>
      <w:r w:rsidR="0009303C" w:rsidRPr="0009303C">
        <w:rPr>
          <w:rtl/>
        </w:rPr>
        <w:t xml:space="preserve"> </w:t>
      </w:r>
      <w:r w:rsidR="0009303C" w:rsidRPr="0009303C">
        <w:rPr>
          <w:rFonts w:hint="cs"/>
          <w:rtl/>
        </w:rPr>
        <w:t>ٱ</w:t>
      </w:r>
      <w:r w:rsidR="0009303C" w:rsidRPr="0009303C">
        <w:rPr>
          <w:rFonts w:hint="eastAsia"/>
          <w:rtl/>
        </w:rPr>
        <w:t>للَّهُ</w:t>
      </w:r>
      <w:r w:rsidRPr="007770E6">
        <w:rPr>
          <w:rStyle w:val="Char8"/>
          <w:rtl/>
        </w:rPr>
        <w:t>﴾</w:t>
      </w:r>
      <w:r>
        <w:rPr>
          <w:rStyle w:val="Char8"/>
          <w:rtl/>
        </w:rPr>
        <w:t xml:space="preserve"> </w:t>
      </w:r>
      <w:r w:rsidRPr="007770E6">
        <w:rPr>
          <w:rStyle w:val="Char6"/>
          <w:rtl/>
        </w:rPr>
        <w:t>[</w:t>
      </w:r>
      <w:r w:rsidR="00C733B9">
        <w:rPr>
          <w:rStyle w:val="Char6"/>
          <w:rFonts w:hint="cs"/>
          <w:rtl/>
        </w:rPr>
        <w:t>آل‌عمران: 31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إن اتبعتمونی،</w:t>
      </w:r>
    </w:p>
    <w:p w:rsidR="008E5B75" w:rsidRPr="0049472C" w:rsidRDefault="007770E6" w:rsidP="006C43EB">
      <w:pPr>
        <w:pStyle w:val="af1"/>
        <w:rPr>
          <w:rStyle w:val="Char4"/>
          <w:rtl/>
        </w:rPr>
      </w:pPr>
      <w:r w:rsidRPr="007770E6">
        <w:rPr>
          <w:rStyle w:val="Char8"/>
          <w:rtl/>
        </w:rPr>
        <w:t>﴿</w:t>
      </w:r>
      <w:r w:rsidR="0009303C" w:rsidRPr="0009303C">
        <w:rPr>
          <w:rFonts w:hint="eastAsia"/>
          <w:rtl/>
        </w:rPr>
        <w:t>قُل</w:t>
      </w:r>
      <w:r w:rsidR="0009303C" w:rsidRPr="0009303C">
        <w:rPr>
          <w:rtl/>
        </w:rPr>
        <w:t xml:space="preserve"> </w:t>
      </w:r>
      <w:r w:rsidR="0009303C" w:rsidRPr="0009303C">
        <w:rPr>
          <w:rFonts w:hint="eastAsia"/>
          <w:rtl/>
        </w:rPr>
        <w:t>لِّعِبَادِيَ</w:t>
      </w:r>
      <w:r w:rsidR="0009303C" w:rsidRPr="0009303C">
        <w:rPr>
          <w:rtl/>
        </w:rPr>
        <w:t xml:space="preserve"> </w:t>
      </w:r>
      <w:r w:rsidR="0009303C" w:rsidRPr="0009303C">
        <w:rPr>
          <w:rFonts w:hint="cs"/>
          <w:rtl/>
        </w:rPr>
        <w:t>ٱ</w:t>
      </w:r>
      <w:r w:rsidR="0009303C" w:rsidRPr="0009303C">
        <w:rPr>
          <w:rFonts w:hint="eastAsia"/>
          <w:rtl/>
        </w:rPr>
        <w:t>لَّذِينَ</w:t>
      </w:r>
      <w:r w:rsidR="0009303C" w:rsidRPr="0009303C">
        <w:rPr>
          <w:rtl/>
        </w:rPr>
        <w:t xml:space="preserve"> </w:t>
      </w:r>
      <w:r w:rsidR="0009303C" w:rsidRPr="0009303C">
        <w:rPr>
          <w:rFonts w:hint="eastAsia"/>
          <w:rtl/>
        </w:rPr>
        <w:t>ءَامَنُواْ</w:t>
      </w:r>
      <w:r w:rsidR="0009303C" w:rsidRPr="0009303C">
        <w:rPr>
          <w:rtl/>
        </w:rPr>
        <w:t xml:space="preserve"> </w:t>
      </w:r>
      <w:r w:rsidR="0009303C" w:rsidRPr="0009303C">
        <w:rPr>
          <w:rFonts w:hint="eastAsia"/>
          <w:rtl/>
        </w:rPr>
        <w:t>يُقِيمُواْ</w:t>
      </w:r>
      <w:r w:rsidR="0009303C" w:rsidRPr="0009303C">
        <w:rPr>
          <w:rtl/>
        </w:rPr>
        <w:t xml:space="preserve"> </w:t>
      </w:r>
      <w:r w:rsidR="0009303C" w:rsidRPr="0009303C">
        <w:rPr>
          <w:rFonts w:hint="cs"/>
          <w:rtl/>
        </w:rPr>
        <w:t>ٱ</w:t>
      </w:r>
      <w:r w:rsidR="0009303C" w:rsidRPr="0009303C">
        <w:rPr>
          <w:rFonts w:hint="eastAsia"/>
          <w:rtl/>
        </w:rPr>
        <w:t>لصَّلَو</w:t>
      </w:r>
      <w:r w:rsidR="0009303C" w:rsidRPr="0009303C">
        <w:rPr>
          <w:rFonts w:hint="cs"/>
          <w:rtl/>
        </w:rPr>
        <w:t>ٰ</w:t>
      </w:r>
      <w:r w:rsidR="0009303C" w:rsidRPr="0009303C">
        <w:rPr>
          <w:rFonts w:hint="eastAsia"/>
          <w:rtl/>
        </w:rPr>
        <w:t>ةَ</w:t>
      </w:r>
      <w:r w:rsidRPr="007770E6">
        <w:rPr>
          <w:rStyle w:val="Char8"/>
          <w:rtl/>
        </w:rPr>
        <w:t>﴾</w:t>
      </w:r>
      <w:r>
        <w:rPr>
          <w:rStyle w:val="Char8"/>
          <w:rtl/>
        </w:rPr>
        <w:t xml:space="preserve"> </w:t>
      </w:r>
      <w:r w:rsidRPr="007770E6">
        <w:rPr>
          <w:rStyle w:val="Char6"/>
          <w:rtl/>
        </w:rPr>
        <w:t>[</w:t>
      </w:r>
      <w:r w:rsidR="00C733B9">
        <w:rPr>
          <w:rStyle w:val="Char6"/>
          <w:rFonts w:hint="cs"/>
          <w:rtl/>
        </w:rPr>
        <w:t>ابراهیم: 31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إن قلت لهم یقیموا. و زمخشری از این گونه شمرده:</w:t>
      </w:r>
    </w:p>
    <w:p w:rsidR="008E5B75" w:rsidRPr="0049472C" w:rsidRDefault="007770E6" w:rsidP="006C43EB">
      <w:pPr>
        <w:pStyle w:val="af1"/>
        <w:rPr>
          <w:rStyle w:val="Char4"/>
          <w:rtl/>
        </w:rPr>
      </w:pPr>
      <w:r w:rsidRPr="007770E6">
        <w:rPr>
          <w:rStyle w:val="Char8"/>
          <w:rtl/>
        </w:rPr>
        <w:t>﴿</w:t>
      </w:r>
      <w:r w:rsidR="0009303C" w:rsidRPr="0009303C">
        <w:rPr>
          <w:rFonts w:hint="eastAsia"/>
          <w:rtl/>
        </w:rPr>
        <w:t>فَلَن</w:t>
      </w:r>
      <w:r w:rsidR="0009303C" w:rsidRPr="0009303C">
        <w:rPr>
          <w:rtl/>
        </w:rPr>
        <w:t xml:space="preserve"> </w:t>
      </w:r>
      <w:r w:rsidR="0009303C" w:rsidRPr="0009303C">
        <w:rPr>
          <w:rFonts w:hint="eastAsia"/>
          <w:rtl/>
        </w:rPr>
        <w:t>يُخ</w:t>
      </w:r>
      <w:r w:rsidR="0009303C" w:rsidRPr="0009303C">
        <w:rPr>
          <w:rFonts w:hint="cs"/>
          <w:rtl/>
        </w:rPr>
        <w:t>ۡ</w:t>
      </w:r>
      <w:r w:rsidR="0009303C" w:rsidRPr="0009303C">
        <w:rPr>
          <w:rFonts w:hint="eastAsia"/>
          <w:rtl/>
        </w:rPr>
        <w:t>لِفَ</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عَه</w:t>
      </w:r>
      <w:r w:rsidR="0009303C" w:rsidRPr="0009303C">
        <w:rPr>
          <w:rFonts w:hint="cs"/>
          <w:rtl/>
        </w:rPr>
        <w:t>ۡ</w:t>
      </w:r>
      <w:r w:rsidR="0009303C" w:rsidRPr="0009303C">
        <w:rPr>
          <w:rFonts w:hint="eastAsia"/>
          <w:rtl/>
        </w:rPr>
        <w:t>دَهُ</w:t>
      </w:r>
      <w:r w:rsidR="0009303C" w:rsidRPr="0009303C">
        <w:rPr>
          <w:rFonts w:hint="cs"/>
          <w:rtl/>
        </w:rPr>
        <w:t>ۥٓ</w:t>
      </w:r>
      <w:r w:rsidRPr="007770E6">
        <w:rPr>
          <w:rStyle w:val="Char8"/>
          <w:rtl/>
        </w:rPr>
        <w:t>﴾</w:t>
      </w:r>
      <w:r>
        <w:rPr>
          <w:rStyle w:val="Char8"/>
          <w:rtl/>
        </w:rPr>
        <w:t xml:space="preserve"> </w:t>
      </w:r>
      <w:r w:rsidRPr="007770E6">
        <w:rPr>
          <w:rStyle w:val="Char6"/>
          <w:rtl/>
        </w:rPr>
        <w:t>[</w:t>
      </w:r>
      <w:r w:rsidR="00C733B9">
        <w:rPr>
          <w:rStyle w:val="Char6"/>
          <w:rFonts w:hint="cs"/>
          <w:rtl/>
        </w:rPr>
        <w:t>البقرة: 80</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إن اتخذتم عندالله عهدا فلن یخلف الله</w:t>
      </w:r>
      <w:r w:rsidRPr="0049472C">
        <w:rPr>
          <w:rStyle w:val="Char4"/>
          <w:rtl/>
          <w:lang w:bidi="fa-IR"/>
        </w:rPr>
        <w:t>. و ابوحیان از این گونه شمرده:</w:t>
      </w:r>
    </w:p>
    <w:p w:rsidR="008E5B75" w:rsidRPr="0049472C" w:rsidRDefault="007770E6" w:rsidP="006C43EB">
      <w:pPr>
        <w:pStyle w:val="af1"/>
        <w:rPr>
          <w:rStyle w:val="Char4"/>
          <w:rtl/>
        </w:rPr>
      </w:pPr>
      <w:r w:rsidRPr="007770E6">
        <w:rPr>
          <w:rStyle w:val="Char8"/>
          <w:rtl/>
        </w:rPr>
        <w:t>﴿</w:t>
      </w:r>
      <w:r w:rsidR="0009303C" w:rsidRPr="0009303C">
        <w:rPr>
          <w:rFonts w:hint="eastAsia"/>
          <w:rtl/>
        </w:rPr>
        <w:t>فَلِمَ</w:t>
      </w:r>
      <w:r w:rsidR="0009303C" w:rsidRPr="0009303C">
        <w:rPr>
          <w:rtl/>
        </w:rPr>
        <w:t xml:space="preserve"> </w:t>
      </w:r>
      <w:r w:rsidR="0009303C" w:rsidRPr="0009303C">
        <w:rPr>
          <w:rFonts w:hint="eastAsia"/>
          <w:rtl/>
        </w:rPr>
        <w:t>تَق</w:t>
      </w:r>
      <w:r w:rsidR="0009303C" w:rsidRPr="0009303C">
        <w:rPr>
          <w:rFonts w:hint="cs"/>
          <w:rtl/>
        </w:rPr>
        <w:t>ۡ</w:t>
      </w:r>
      <w:r w:rsidR="0009303C" w:rsidRPr="0009303C">
        <w:rPr>
          <w:rFonts w:hint="eastAsia"/>
          <w:rtl/>
        </w:rPr>
        <w:t>تُلُونَ</w:t>
      </w:r>
      <w:r w:rsidR="0009303C" w:rsidRPr="0009303C">
        <w:rPr>
          <w:rtl/>
        </w:rPr>
        <w:t xml:space="preserve"> </w:t>
      </w:r>
      <w:r w:rsidR="0009303C" w:rsidRPr="0009303C">
        <w:rPr>
          <w:rFonts w:hint="eastAsia"/>
          <w:rtl/>
        </w:rPr>
        <w:t>أَن</w:t>
      </w:r>
      <w:r w:rsidR="0009303C" w:rsidRPr="0009303C">
        <w:rPr>
          <w:rFonts w:hint="cs"/>
          <w:rtl/>
        </w:rPr>
        <w:t>ۢ</w:t>
      </w:r>
      <w:r w:rsidR="0009303C" w:rsidRPr="0009303C">
        <w:rPr>
          <w:rFonts w:hint="eastAsia"/>
          <w:rtl/>
        </w:rPr>
        <w:t>بِيَا</w:t>
      </w:r>
      <w:r w:rsidR="0009303C" w:rsidRPr="0009303C">
        <w:rPr>
          <w:rFonts w:hint="cs"/>
          <w:rtl/>
        </w:rPr>
        <w:t>ٓ</w:t>
      </w:r>
      <w:r w:rsidR="0009303C" w:rsidRPr="0009303C">
        <w:rPr>
          <w:rFonts w:hint="eastAsia"/>
          <w:rtl/>
        </w:rPr>
        <w:t>ءَ</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مِن</w:t>
      </w:r>
      <w:r w:rsidR="0009303C" w:rsidRPr="0009303C">
        <w:rPr>
          <w:rtl/>
        </w:rPr>
        <w:t xml:space="preserve"> </w:t>
      </w:r>
      <w:r w:rsidR="0009303C" w:rsidRPr="0009303C">
        <w:rPr>
          <w:rFonts w:hint="eastAsia"/>
          <w:rtl/>
        </w:rPr>
        <w:t>قَب</w:t>
      </w:r>
      <w:r w:rsidR="0009303C" w:rsidRPr="0009303C">
        <w:rPr>
          <w:rFonts w:hint="cs"/>
          <w:rtl/>
        </w:rPr>
        <w:t>ۡ</w:t>
      </w:r>
      <w:r w:rsidR="0009303C" w:rsidRPr="0009303C">
        <w:rPr>
          <w:rFonts w:hint="eastAsia"/>
          <w:rtl/>
        </w:rPr>
        <w:t>لُ</w:t>
      </w:r>
      <w:r w:rsidRPr="007770E6">
        <w:rPr>
          <w:rStyle w:val="Char8"/>
          <w:rtl/>
        </w:rPr>
        <w:t>﴾</w:t>
      </w:r>
      <w:r>
        <w:rPr>
          <w:rStyle w:val="Char8"/>
          <w:rtl/>
        </w:rPr>
        <w:t xml:space="preserve"> </w:t>
      </w:r>
      <w:r w:rsidRPr="007770E6">
        <w:rPr>
          <w:rStyle w:val="Char6"/>
          <w:rtl/>
        </w:rPr>
        <w:t>[</w:t>
      </w:r>
      <w:r w:rsidR="00C733B9">
        <w:rPr>
          <w:rStyle w:val="Char6"/>
          <w:rFonts w:hint="cs"/>
          <w:rtl/>
        </w:rPr>
        <w:t>البقرة: 91</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rPr>
      </w:pPr>
      <w:r w:rsidRPr="0049472C">
        <w:rPr>
          <w:rStyle w:val="Char4"/>
          <w:rtl/>
          <w:lang w:bidi="fa-IR"/>
        </w:rPr>
        <w:t xml:space="preserve">یعنی: </w:t>
      </w:r>
      <w:r w:rsidRPr="00C733B9">
        <w:rPr>
          <w:rStyle w:val="Char1"/>
          <w:rtl/>
        </w:rPr>
        <w:t>إِنْ كُنْتُمْ آمَنْتُمْ بِمَا أُنْزِلُ إِلَيْكُمْ فَلِمَ تَقْتُلُونَ!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7- حذف جواب شرط: </w:t>
      </w:r>
    </w:p>
    <w:p w:rsidR="008E5B75" w:rsidRPr="0049472C" w:rsidRDefault="007770E6" w:rsidP="006C43EB">
      <w:pPr>
        <w:pStyle w:val="af1"/>
        <w:rPr>
          <w:rStyle w:val="Char4"/>
          <w:rtl/>
        </w:rPr>
      </w:pPr>
      <w:r w:rsidRPr="007770E6">
        <w:rPr>
          <w:rStyle w:val="Char8"/>
          <w:rtl/>
        </w:rPr>
        <w:t>﴿</w:t>
      </w:r>
      <w:r w:rsidR="0009303C" w:rsidRPr="0009303C">
        <w:rPr>
          <w:rFonts w:hint="eastAsia"/>
          <w:rtl/>
        </w:rPr>
        <w:t>فَإِنِ</w:t>
      </w:r>
      <w:r w:rsidR="0009303C" w:rsidRPr="0009303C">
        <w:rPr>
          <w:rtl/>
        </w:rPr>
        <w:t xml:space="preserve"> </w:t>
      </w:r>
      <w:r w:rsidR="0009303C" w:rsidRPr="0009303C">
        <w:rPr>
          <w:rFonts w:hint="cs"/>
          <w:rtl/>
        </w:rPr>
        <w:t>ٱ</w:t>
      </w:r>
      <w:r w:rsidR="0009303C" w:rsidRPr="0009303C">
        <w:rPr>
          <w:rFonts w:hint="eastAsia"/>
          <w:rtl/>
        </w:rPr>
        <w:t>س</w:t>
      </w:r>
      <w:r w:rsidR="0009303C" w:rsidRPr="0009303C">
        <w:rPr>
          <w:rFonts w:hint="cs"/>
          <w:rtl/>
        </w:rPr>
        <w:t>ۡ</w:t>
      </w:r>
      <w:r w:rsidR="0009303C" w:rsidRPr="0009303C">
        <w:rPr>
          <w:rFonts w:hint="eastAsia"/>
          <w:rtl/>
        </w:rPr>
        <w:t>تَطَع</w:t>
      </w:r>
      <w:r w:rsidR="0009303C" w:rsidRPr="0009303C">
        <w:rPr>
          <w:rFonts w:hint="cs"/>
          <w:rtl/>
        </w:rPr>
        <w:t>ۡ</w:t>
      </w:r>
      <w:r w:rsidR="0009303C" w:rsidRPr="0009303C">
        <w:rPr>
          <w:rFonts w:hint="eastAsia"/>
          <w:rtl/>
        </w:rPr>
        <w:t>تَ</w:t>
      </w:r>
      <w:r w:rsidR="0009303C" w:rsidRPr="0009303C">
        <w:rPr>
          <w:rtl/>
        </w:rPr>
        <w:t xml:space="preserve"> </w:t>
      </w:r>
      <w:r w:rsidR="0009303C" w:rsidRPr="0009303C">
        <w:rPr>
          <w:rFonts w:hint="eastAsia"/>
          <w:rtl/>
        </w:rPr>
        <w:t>أَن</w:t>
      </w:r>
      <w:r w:rsidR="0009303C" w:rsidRPr="0009303C">
        <w:rPr>
          <w:rtl/>
        </w:rPr>
        <w:t xml:space="preserve"> </w:t>
      </w:r>
      <w:r w:rsidR="0009303C" w:rsidRPr="0009303C">
        <w:rPr>
          <w:rFonts w:hint="eastAsia"/>
          <w:rtl/>
        </w:rPr>
        <w:t>تَب</w:t>
      </w:r>
      <w:r w:rsidR="0009303C" w:rsidRPr="0009303C">
        <w:rPr>
          <w:rFonts w:hint="cs"/>
          <w:rtl/>
        </w:rPr>
        <w:t>ۡ</w:t>
      </w:r>
      <w:r w:rsidR="0009303C" w:rsidRPr="0009303C">
        <w:rPr>
          <w:rFonts w:hint="eastAsia"/>
          <w:rtl/>
        </w:rPr>
        <w:t>تَغِيَ</w:t>
      </w:r>
      <w:r w:rsidR="0009303C" w:rsidRPr="0009303C">
        <w:rPr>
          <w:rtl/>
        </w:rPr>
        <w:t xml:space="preserve"> </w:t>
      </w:r>
      <w:r w:rsidR="0009303C" w:rsidRPr="0009303C">
        <w:rPr>
          <w:rFonts w:hint="eastAsia"/>
          <w:rtl/>
        </w:rPr>
        <w:t>نَفَق</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فِي</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أَر</w:t>
      </w:r>
      <w:r w:rsidR="0009303C" w:rsidRPr="0009303C">
        <w:rPr>
          <w:rFonts w:hint="cs"/>
          <w:rtl/>
        </w:rPr>
        <w:t>ۡ</w:t>
      </w:r>
      <w:r w:rsidR="0009303C" w:rsidRPr="0009303C">
        <w:rPr>
          <w:rFonts w:hint="eastAsia"/>
          <w:rtl/>
        </w:rPr>
        <w:t>ضِ</w:t>
      </w:r>
      <w:r w:rsidR="0009303C" w:rsidRPr="0009303C">
        <w:rPr>
          <w:rtl/>
        </w:rPr>
        <w:t xml:space="preserve"> </w:t>
      </w:r>
      <w:r w:rsidR="0009303C" w:rsidRPr="0009303C">
        <w:rPr>
          <w:rFonts w:hint="eastAsia"/>
          <w:rtl/>
        </w:rPr>
        <w:t>أَو</w:t>
      </w:r>
      <w:r w:rsidR="0009303C" w:rsidRPr="0009303C">
        <w:rPr>
          <w:rFonts w:hint="cs"/>
          <w:rtl/>
        </w:rPr>
        <w:t>ۡ</w:t>
      </w:r>
      <w:r w:rsidR="0009303C" w:rsidRPr="0009303C">
        <w:rPr>
          <w:rtl/>
        </w:rPr>
        <w:t xml:space="preserve"> </w:t>
      </w:r>
      <w:r w:rsidR="0009303C" w:rsidRPr="0009303C">
        <w:rPr>
          <w:rFonts w:hint="eastAsia"/>
          <w:rtl/>
        </w:rPr>
        <w:t>سُلَّم</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فِي</w:t>
      </w:r>
      <w:r w:rsidR="0009303C" w:rsidRPr="0009303C">
        <w:rPr>
          <w:rtl/>
        </w:rPr>
        <w:t xml:space="preserve"> </w:t>
      </w:r>
      <w:r w:rsidR="0009303C" w:rsidRPr="0009303C">
        <w:rPr>
          <w:rFonts w:hint="cs"/>
          <w:rtl/>
        </w:rPr>
        <w:t>ٱ</w:t>
      </w:r>
      <w:r w:rsidR="0009303C" w:rsidRPr="0009303C">
        <w:rPr>
          <w:rFonts w:hint="eastAsia"/>
          <w:rtl/>
        </w:rPr>
        <w:t>لسَّمَا</w:t>
      </w:r>
      <w:r w:rsidR="0009303C" w:rsidRPr="0009303C">
        <w:rPr>
          <w:rFonts w:hint="cs"/>
          <w:rtl/>
        </w:rPr>
        <w:t>ٓ</w:t>
      </w:r>
      <w:r w:rsidR="0009303C" w:rsidRPr="0009303C">
        <w:rPr>
          <w:rFonts w:hint="eastAsia"/>
          <w:rtl/>
        </w:rPr>
        <w:t>ءِ</w:t>
      </w:r>
      <w:r w:rsidRPr="007770E6">
        <w:rPr>
          <w:rStyle w:val="Char8"/>
          <w:rtl/>
        </w:rPr>
        <w:t>﴾</w:t>
      </w:r>
      <w:r>
        <w:rPr>
          <w:rStyle w:val="Char8"/>
          <w:rtl/>
        </w:rPr>
        <w:t xml:space="preserve"> </w:t>
      </w:r>
      <w:r w:rsidRPr="007770E6">
        <w:rPr>
          <w:rStyle w:val="Char6"/>
          <w:rtl/>
        </w:rPr>
        <w:t>[</w:t>
      </w:r>
      <w:r w:rsidR="00C733B9">
        <w:rPr>
          <w:rStyle w:val="Char6"/>
          <w:rFonts w:hint="cs"/>
          <w:rtl/>
        </w:rPr>
        <w:t>الأنعام: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فافعل،</w:t>
      </w:r>
    </w:p>
    <w:p w:rsidR="008E5B75" w:rsidRPr="0049472C" w:rsidRDefault="007770E6" w:rsidP="006C43EB">
      <w:pPr>
        <w:pStyle w:val="af1"/>
        <w:rPr>
          <w:rStyle w:val="Char4"/>
          <w:rtl/>
        </w:rPr>
      </w:pPr>
      <w:r w:rsidRPr="007770E6">
        <w:rPr>
          <w:rStyle w:val="Char8"/>
          <w:rtl/>
        </w:rPr>
        <w:t>﴿</w:t>
      </w:r>
      <w:r w:rsidR="0009303C" w:rsidRPr="0009303C">
        <w:rPr>
          <w:rFonts w:hint="eastAsia"/>
          <w:rtl/>
        </w:rPr>
        <w:t>وَإِذَا</w:t>
      </w:r>
      <w:r w:rsidR="0009303C" w:rsidRPr="0009303C">
        <w:rPr>
          <w:rtl/>
        </w:rPr>
        <w:t xml:space="preserve"> </w:t>
      </w:r>
      <w:r w:rsidR="0009303C" w:rsidRPr="0009303C">
        <w:rPr>
          <w:rFonts w:hint="eastAsia"/>
          <w:rtl/>
        </w:rPr>
        <w:t>قِيلَ</w:t>
      </w:r>
      <w:r w:rsidR="0009303C" w:rsidRPr="0009303C">
        <w:rPr>
          <w:rtl/>
        </w:rPr>
        <w:t xml:space="preserve"> </w:t>
      </w:r>
      <w:r w:rsidR="0009303C" w:rsidRPr="0009303C">
        <w:rPr>
          <w:rFonts w:hint="eastAsia"/>
          <w:rtl/>
        </w:rPr>
        <w:t>لَهُمُ</w:t>
      </w:r>
      <w:r w:rsidR="0009303C" w:rsidRPr="0009303C">
        <w:rPr>
          <w:rtl/>
        </w:rPr>
        <w:t xml:space="preserve"> </w:t>
      </w:r>
      <w:r w:rsidR="0009303C" w:rsidRPr="0009303C">
        <w:rPr>
          <w:rFonts w:hint="cs"/>
          <w:rtl/>
        </w:rPr>
        <w:t>ٱ</w:t>
      </w:r>
      <w:r w:rsidR="0009303C" w:rsidRPr="0009303C">
        <w:rPr>
          <w:rFonts w:hint="eastAsia"/>
          <w:rtl/>
        </w:rPr>
        <w:t>تَّقُواْ</w:t>
      </w:r>
      <w:r w:rsidR="0009303C" w:rsidRPr="0009303C">
        <w:rPr>
          <w:rtl/>
        </w:rPr>
        <w:t xml:space="preserve"> </w:t>
      </w:r>
      <w:r w:rsidR="0009303C" w:rsidRPr="0009303C">
        <w:rPr>
          <w:rFonts w:hint="eastAsia"/>
          <w:rtl/>
        </w:rPr>
        <w:t>مَا</w:t>
      </w:r>
      <w:r w:rsidR="0009303C" w:rsidRPr="0009303C">
        <w:rPr>
          <w:rtl/>
        </w:rPr>
        <w:t xml:space="preserve"> </w:t>
      </w:r>
      <w:r w:rsidR="0009303C" w:rsidRPr="0009303C">
        <w:rPr>
          <w:rFonts w:hint="eastAsia"/>
          <w:rtl/>
        </w:rPr>
        <w:t>بَي</w:t>
      </w:r>
      <w:r w:rsidR="0009303C" w:rsidRPr="0009303C">
        <w:rPr>
          <w:rFonts w:hint="cs"/>
          <w:rtl/>
        </w:rPr>
        <w:t>ۡ</w:t>
      </w:r>
      <w:r w:rsidR="0009303C" w:rsidRPr="0009303C">
        <w:rPr>
          <w:rFonts w:hint="eastAsia"/>
          <w:rtl/>
        </w:rPr>
        <w:t>نَ</w:t>
      </w:r>
      <w:r w:rsidR="0009303C" w:rsidRPr="0009303C">
        <w:rPr>
          <w:rtl/>
        </w:rPr>
        <w:t xml:space="preserve"> </w:t>
      </w:r>
      <w:r w:rsidR="0009303C" w:rsidRPr="0009303C">
        <w:rPr>
          <w:rFonts w:hint="eastAsia"/>
          <w:rtl/>
        </w:rPr>
        <w:t>أَي</w:t>
      </w:r>
      <w:r w:rsidR="0009303C" w:rsidRPr="0009303C">
        <w:rPr>
          <w:rFonts w:hint="cs"/>
          <w:rtl/>
        </w:rPr>
        <w:t>ۡ</w:t>
      </w:r>
      <w:r w:rsidR="0009303C" w:rsidRPr="0009303C">
        <w:rPr>
          <w:rFonts w:hint="eastAsia"/>
          <w:rtl/>
        </w:rPr>
        <w:t>دِيكُم</w:t>
      </w:r>
      <w:r w:rsidR="0009303C" w:rsidRPr="0009303C">
        <w:rPr>
          <w:rFonts w:hint="cs"/>
          <w:rtl/>
        </w:rPr>
        <w:t>ۡ</w:t>
      </w:r>
      <w:r w:rsidR="0009303C" w:rsidRPr="0009303C">
        <w:rPr>
          <w:rtl/>
        </w:rPr>
        <w:t xml:space="preserve"> </w:t>
      </w:r>
      <w:r w:rsidR="0009303C" w:rsidRPr="0009303C">
        <w:rPr>
          <w:rFonts w:hint="eastAsia"/>
          <w:rtl/>
        </w:rPr>
        <w:t>وَمَا</w:t>
      </w:r>
      <w:r w:rsidR="0009303C" w:rsidRPr="0009303C">
        <w:rPr>
          <w:rtl/>
        </w:rPr>
        <w:t xml:space="preserve"> </w:t>
      </w:r>
      <w:r w:rsidR="0009303C" w:rsidRPr="0009303C">
        <w:rPr>
          <w:rFonts w:hint="eastAsia"/>
          <w:rtl/>
        </w:rPr>
        <w:t>خَل</w:t>
      </w:r>
      <w:r w:rsidR="0009303C" w:rsidRPr="0009303C">
        <w:rPr>
          <w:rFonts w:hint="cs"/>
          <w:rtl/>
        </w:rPr>
        <w:t>ۡ</w:t>
      </w:r>
      <w:r w:rsidR="0009303C" w:rsidRPr="0009303C">
        <w:rPr>
          <w:rFonts w:hint="eastAsia"/>
          <w:rtl/>
        </w:rPr>
        <w:t>فَكُم</w:t>
      </w:r>
      <w:r w:rsidR="0009303C" w:rsidRPr="0009303C">
        <w:rPr>
          <w:rFonts w:hint="cs"/>
          <w:rtl/>
        </w:rPr>
        <w:t>ۡ</w:t>
      </w:r>
      <w:r w:rsidR="0009303C" w:rsidRPr="0009303C">
        <w:rPr>
          <w:rtl/>
        </w:rPr>
        <w:t xml:space="preserve"> </w:t>
      </w:r>
      <w:r w:rsidR="0009303C" w:rsidRPr="0009303C">
        <w:rPr>
          <w:rFonts w:hint="eastAsia"/>
          <w:rtl/>
        </w:rPr>
        <w:t>لَعَلَّكُم</w:t>
      </w:r>
      <w:r w:rsidR="0009303C" w:rsidRPr="0009303C">
        <w:rPr>
          <w:rFonts w:hint="cs"/>
          <w:rtl/>
        </w:rPr>
        <w:t>ۡ</w:t>
      </w:r>
      <w:r w:rsidR="0009303C" w:rsidRPr="0009303C">
        <w:rPr>
          <w:rtl/>
        </w:rPr>
        <w:t xml:space="preserve"> </w:t>
      </w:r>
      <w:r w:rsidR="0009303C" w:rsidRPr="0009303C">
        <w:rPr>
          <w:rFonts w:hint="eastAsia"/>
          <w:rtl/>
        </w:rPr>
        <w:t>تُر</w:t>
      </w:r>
      <w:r w:rsidR="0009303C" w:rsidRPr="0009303C">
        <w:rPr>
          <w:rFonts w:hint="cs"/>
          <w:rtl/>
        </w:rPr>
        <w:t>ۡ</w:t>
      </w:r>
      <w:r w:rsidR="0009303C" w:rsidRPr="0009303C">
        <w:rPr>
          <w:rFonts w:hint="eastAsia"/>
          <w:rtl/>
        </w:rPr>
        <w:t>حَمُونَ</w:t>
      </w:r>
      <w:r w:rsidR="0009303C" w:rsidRPr="0009303C">
        <w:rPr>
          <w:rtl/>
        </w:rPr>
        <w:t xml:space="preserve"> </w:t>
      </w:r>
      <w:r w:rsidR="0009303C" w:rsidRPr="0009303C">
        <w:rPr>
          <w:rFonts w:hint="cs"/>
          <w:rtl/>
        </w:rPr>
        <w:t>٤٥</w:t>
      </w:r>
      <w:r w:rsidRPr="007770E6">
        <w:rPr>
          <w:rStyle w:val="Char8"/>
          <w:rtl/>
        </w:rPr>
        <w:t>﴾</w:t>
      </w:r>
      <w:r>
        <w:rPr>
          <w:rStyle w:val="Char8"/>
          <w:rtl/>
        </w:rPr>
        <w:t xml:space="preserve"> </w:t>
      </w:r>
      <w:r w:rsidRPr="007770E6">
        <w:rPr>
          <w:rStyle w:val="Char6"/>
          <w:rtl/>
        </w:rPr>
        <w:t>[</w:t>
      </w:r>
      <w:r w:rsidR="00C733B9">
        <w:rPr>
          <w:rStyle w:val="Char6"/>
          <w:rFonts w:hint="cs"/>
          <w:rtl/>
        </w:rPr>
        <w:t>یس: 45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أعرضوا، به دلیل مابعد آن، </w:t>
      </w:r>
    </w:p>
    <w:p w:rsidR="008E5B75" w:rsidRPr="0049472C" w:rsidRDefault="007770E6" w:rsidP="006C43EB">
      <w:pPr>
        <w:pStyle w:val="af1"/>
        <w:rPr>
          <w:rStyle w:val="Char4"/>
          <w:rtl/>
        </w:rPr>
      </w:pPr>
      <w:r w:rsidRPr="007770E6">
        <w:rPr>
          <w:rStyle w:val="Char8"/>
          <w:rtl/>
        </w:rPr>
        <w:t>﴿</w:t>
      </w:r>
      <w:r w:rsidR="0009303C" w:rsidRPr="0009303C">
        <w:rPr>
          <w:rFonts w:hint="eastAsia"/>
          <w:rtl/>
        </w:rPr>
        <w:t>أَئِن</w:t>
      </w:r>
      <w:r w:rsidR="0009303C" w:rsidRPr="0009303C">
        <w:rPr>
          <w:rtl/>
        </w:rPr>
        <w:t xml:space="preserve"> </w:t>
      </w:r>
      <w:r w:rsidR="0009303C" w:rsidRPr="0009303C">
        <w:rPr>
          <w:rFonts w:hint="eastAsia"/>
          <w:rtl/>
        </w:rPr>
        <w:t>ذُكِّر</w:t>
      </w:r>
      <w:r w:rsidR="0009303C" w:rsidRPr="0009303C">
        <w:rPr>
          <w:rFonts w:hint="cs"/>
          <w:rtl/>
        </w:rPr>
        <w:t>ۡ</w:t>
      </w:r>
      <w:r w:rsidR="0009303C" w:rsidRPr="0009303C">
        <w:rPr>
          <w:rFonts w:hint="eastAsia"/>
          <w:rtl/>
        </w:rPr>
        <w:t>تُم</w:t>
      </w:r>
      <w:r w:rsidRPr="007770E6">
        <w:rPr>
          <w:rStyle w:val="Char8"/>
          <w:rtl/>
        </w:rPr>
        <w:t>﴾</w:t>
      </w:r>
      <w:r>
        <w:rPr>
          <w:rStyle w:val="Char8"/>
          <w:rtl/>
        </w:rPr>
        <w:t xml:space="preserve"> </w:t>
      </w:r>
      <w:r w:rsidRPr="007770E6">
        <w:rPr>
          <w:rStyle w:val="Char6"/>
          <w:rtl/>
        </w:rPr>
        <w:t>[</w:t>
      </w:r>
      <w:r w:rsidR="00C733B9">
        <w:rPr>
          <w:rStyle w:val="Char6"/>
          <w:rFonts w:hint="cs"/>
          <w:rtl/>
        </w:rPr>
        <w:t>یس: 19</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لتطیّرتم</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09303C" w:rsidRPr="0009303C">
        <w:rPr>
          <w:rFonts w:hint="eastAsia"/>
          <w:rtl/>
        </w:rPr>
        <w:t>وَلَو</w:t>
      </w:r>
      <w:r w:rsidR="0009303C" w:rsidRPr="0009303C">
        <w:rPr>
          <w:rFonts w:hint="cs"/>
          <w:rtl/>
        </w:rPr>
        <w:t>ۡ</w:t>
      </w:r>
      <w:r w:rsidR="0009303C" w:rsidRPr="0009303C">
        <w:rPr>
          <w:rtl/>
        </w:rPr>
        <w:t xml:space="preserve"> </w:t>
      </w:r>
      <w:r w:rsidR="0009303C" w:rsidRPr="0009303C">
        <w:rPr>
          <w:rFonts w:hint="eastAsia"/>
          <w:rtl/>
        </w:rPr>
        <w:t>جِئ</w:t>
      </w:r>
      <w:r w:rsidR="0009303C" w:rsidRPr="0009303C">
        <w:rPr>
          <w:rFonts w:hint="cs"/>
          <w:rtl/>
        </w:rPr>
        <w:t>ۡ</w:t>
      </w:r>
      <w:r w:rsidR="0009303C" w:rsidRPr="0009303C">
        <w:rPr>
          <w:rFonts w:hint="eastAsia"/>
          <w:rtl/>
        </w:rPr>
        <w:t>نَا</w:t>
      </w:r>
      <w:r w:rsidR="0009303C" w:rsidRPr="0009303C">
        <w:rPr>
          <w:rtl/>
        </w:rPr>
        <w:t xml:space="preserve"> </w:t>
      </w:r>
      <w:r w:rsidR="0009303C" w:rsidRPr="0009303C">
        <w:rPr>
          <w:rFonts w:hint="eastAsia"/>
          <w:rtl/>
        </w:rPr>
        <w:t>بِمِث</w:t>
      </w:r>
      <w:r w:rsidR="0009303C" w:rsidRPr="0009303C">
        <w:rPr>
          <w:rFonts w:hint="cs"/>
          <w:rtl/>
        </w:rPr>
        <w:t>ۡ</w:t>
      </w:r>
      <w:r w:rsidR="0009303C" w:rsidRPr="0009303C">
        <w:rPr>
          <w:rFonts w:hint="eastAsia"/>
          <w:rtl/>
        </w:rPr>
        <w:t>لِهِ</w:t>
      </w:r>
      <w:r w:rsidR="0009303C" w:rsidRPr="0009303C">
        <w:rPr>
          <w:rFonts w:hint="cs"/>
          <w:rtl/>
        </w:rPr>
        <w:t>ۦ</w:t>
      </w:r>
      <w:r w:rsidR="0009303C" w:rsidRPr="0009303C">
        <w:rPr>
          <w:rtl/>
        </w:rPr>
        <w:t xml:space="preserve"> </w:t>
      </w:r>
      <w:r w:rsidR="0009303C" w:rsidRPr="0009303C">
        <w:rPr>
          <w:rFonts w:hint="eastAsia"/>
          <w:rtl/>
        </w:rPr>
        <w:t>مَدَد</w:t>
      </w:r>
      <w:r w:rsidR="0009303C" w:rsidRPr="0009303C">
        <w:rPr>
          <w:rFonts w:hint="cs"/>
          <w:rtl/>
        </w:rPr>
        <w:t>ٗ</w:t>
      </w:r>
      <w:r w:rsidR="0009303C" w:rsidRPr="0009303C">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الکهف: 109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لنفد،</w:t>
      </w:r>
    </w:p>
    <w:p w:rsidR="008E5B75" w:rsidRPr="0049472C" w:rsidRDefault="007770E6" w:rsidP="006C43EB">
      <w:pPr>
        <w:pStyle w:val="af1"/>
        <w:rPr>
          <w:rStyle w:val="Char4"/>
          <w:rtl/>
        </w:rPr>
      </w:pPr>
      <w:r w:rsidRPr="007770E6">
        <w:rPr>
          <w:rStyle w:val="Char8"/>
          <w:rtl/>
        </w:rPr>
        <w:t>﴿</w:t>
      </w:r>
      <w:r w:rsidR="0009303C" w:rsidRPr="0009303C">
        <w:rPr>
          <w:rFonts w:hint="eastAsia"/>
          <w:rtl/>
        </w:rPr>
        <w:t>وَلَو</w:t>
      </w:r>
      <w:r w:rsidR="0009303C" w:rsidRPr="0009303C">
        <w:rPr>
          <w:rFonts w:hint="cs"/>
          <w:rtl/>
        </w:rPr>
        <w:t>ۡ</w:t>
      </w:r>
      <w:r w:rsidR="0009303C" w:rsidRPr="0009303C">
        <w:rPr>
          <w:rtl/>
        </w:rPr>
        <w:t xml:space="preserve"> </w:t>
      </w:r>
      <w:r w:rsidR="0009303C" w:rsidRPr="0009303C">
        <w:rPr>
          <w:rFonts w:hint="eastAsia"/>
          <w:rtl/>
        </w:rPr>
        <w:t>تَرَى</w:t>
      </w:r>
      <w:r w:rsidR="0009303C" w:rsidRPr="0009303C">
        <w:rPr>
          <w:rFonts w:hint="cs"/>
          <w:rtl/>
        </w:rPr>
        <w:t>ٰٓ</w:t>
      </w:r>
      <w:r w:rsidR="0009303C" w:rsidRPr="0009303C">
        <w:rPr>
          <w:rtl/>
        </w:rPr>
        <w:t xml:space="preserve"> </w:t>
      </w:r>
      <w:r w:rsidR="0009303C" w:rsidRPr="0009303C">
        <w:rPr>
          <w:rFonts w:hint="eastAsia"/>
          <w:rtl/>
        </w:rPr>
        <w:t>إِذِ</w:t>
      </w:r>
      <w:r w:rsidR="0009303C" w:rsidRPr="0009303C">
        <w:rPr>
          <w:rtl/>
        </w:rPr>
        <w:t xml:space="preserve"> </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مُج</w:t>
      </w:r>
      <w:r w:rsidR="0009303C" w:rsidRPr="0009303C">
        <w:rPr>
          <w:rFonts w:hint="cs"/>
          <w:rtl/>
        </w:rPr>
        <w:t>ۡ</w:t>
      </w:r>
      <w:r w:rsidR="0009303C" w:rsidRPr="0009303C">
        <w:rPr>
          <w:rFonts w:hint="eastAsia"/>
          <w:rtl/>
        </w:rPr>
        <w:t>رِمُونَ</w:t>
      </w:r>
      <w:r w:rsidR="0009303C" w:rsidRPr="0009303C">
        <w:rPr>
          <w:rtl/>
        </w:rPr>
        <w:t xml:space="preserve"> </w:t>
      </w:r>
      <w:r w:rsidR="0009303C" w:rsidRPr="0009303C">
        <w:rPr>
          <w:rFonts w:hint="eastAsia"/>
          <w:rtl/>
        </w:rPr>
        <w:t>نَاكِسُواْ</w:t>
      </w:r>
      <w:r w:rsidR="0009303C" w:rsidRPr="0009303C">
        <w:rPr>
          <w:rtl/>
        </w:rPr>
        <w:t xml:space="preserve"> </w:t>
      </w:r>
      <w:r w:rsidR="0009303C" w:rsidRPr="0009303C">
        <w:rPr>
          <w:rFonts w:hint="eastAsia"/>
          <w:rtl/>
        </w:rPr>
        <w:t>رُءُوسِهِم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السجدة: 12</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لرأیت أمراً فظیعاً</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09303C" w:rsidRPr="0009303C">
        <w:rPr>
          <w:rFonts w:hint="eastAsia"/>
          <w:rtl/>
        </w:rPr>
        <w:t>وَلَو</w:t>
      </w:r>
      <w:r w:rsidR="0009303C" w:rsidRPr="0009303C">
        <w:rPr>
          <w:rFonts w:hint="cs"/>
          <w:rtl/>
        </w:rPr>
        <w:t>ۡ</w:t>
      </w:r>
      <w:r w:rsidR="0009303C" w:rsidRPr="0009303C">
        <w:rPr>
          <w:rFonts w:hint="eastAsia"/>
          <w:rtl/>
        </w:rPr>
        <w:t>لَا</w:t>
      </w:r>
      <w:r w:rsidR="0009303C" w:rsidRPr="0009303C">
        <w:rPr>
          <w:rtl/>
        </w:rPr>
        <w:t xml:space="preserve"> </w:t>
      </w:r>
      <w:r w:rsidR="0009303C" w:rsidRPr="0009303C">
        <w:rPr>
          <w:rFonts w:hint="eastAsia"/>
          <w:rtl/>
        </w:rPr>
        <w:t>فَض</w:t>
      </w:r>
      <w:r w:rsidR="0009303C" w:rsidRPr="0009303C">
        <w:rPr>
          <w:rFonts w:hint="cs"/>
          <w:rtl/>
        </w:rPr>
        <w:t>ۡ</w:t>
      </w:r>
      <w:r w:rsidR="0009303C" w:rsidRPr="0009303C">
        <w:rPr>
          <w:rFonts w:hint="eastAsia"/>
          <w:rtl/>
        </w:rPr>
        <w:t>لُ</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عَلَي</w:t>
      </w:r>
      <w:r w:rsidR="0009303C" w:rsidRPr="0009303C">
        <w:rPr>
          <w:rFonts w:hint="cs"/>
          <w:rtl/>
        </w:rPr>
        <w:t>ۡ</w:t>
      </w:r>
      <w:r w:rsidR="0009303C" w:rsidRPr="0009303C">
        <w:rPr>
          <w:rFonts w:hint="eastAsia"/>
          <w:rtl/>
        </w:rPr>
        <w:t>كُم</w:t>
      </w:r>
      <w:r w:rsidR="0009303C" w:rsidRPr="0009303C">
        <w:rPr>
          <w:rFonts w:hint="cs"/>
          <w:rtl/>
        </w:rPr>
        <w:t>ۡ</w:t>
      </w:r>
      <w:r w:rsidR="0009303C" w:rsidRPr="0009303C">
        <w:rPr>
          <w:rtl/>
        </w:rPr>
        <w:t xml:space="preserve"> </w:t>
      </w:r>
      <w:r w:rsidR="0009303C" w:rsidRPr="0009303C">
        <w:rPr>
          <w:rFonts w:hint="eastAsia"/>
          <w:rtl/>
        </w:rPr>
        <w:t>وَرَح</w:t>
      </w:r>
      <w:r w:rsidR="0009303C" w:rsidRPr="0009303C">
        <w:rPr>
          <w:rFonts w:hint="cs"/>
          <w:rtl/>
        </w:rPr>
        <w:t>ۡ</w:t>
      </w:r>
      <w:r w:rsidR="0009303C" w:rsidRPr="0009303C">
        <w:rPr>
          <w:rFonts w:hint="eastAsia"/>
          <w:rtl/>
        </w:rPr>
        <w:t>مَتُهُ</w:t>
      </w:r>
      <w:r w:rsidR="0009303C" w:rsidRPr="0009303C">
        <w:rPr>
          <w:rFonts w:hint="cs"/>
          <w:rtl/>
        </w:rPr>
        <w:t>ۥ</w:t>
      </w:r>
      <w:r w:rsidR="0009303C" w:rsidRPr="0009303C">
        <w:rPr>
          <w:rtl/>
        </w:rPr>
        <w:t xml:space="preserve"> </w:t>
      </w:r>
      <w:r w:rsidR="0009303C" w:rsidRPr="0009303C">
        <w:rPr>
          <w:rFonts w:hint="eastAsia"/>
          <w:rtl/>
        </w:rPr>
        <w:t>وَأَنَّ</w:t>
      </w:r>
      <w:r w:rsidR="0009303C" w:rsidRPr="0009303C">
        <w:rPr>
          <w:rtl/>
        </w:rPr>
        <w:t xml:space="preserve"> </w:t>
      </w:r>
      <w:r w:rsidR="0009303C" w:rsidRPr="0009303C">
        <w:rPr>
          <w:rFonts w:hint="cs"/>
          <w:rtl/>
        </w:rPr>
        <w:t>ٱ</w:t>
      </w:r>
      <w:r w:rsidR="0009303C" w:rsidRPr="0009303C">
        <w:rPr>
          <w:rFonts w:hint="eastAsia"/>
          <w:rtl/>
        </w:rPr>
        <w:t>للَّهَ</w:t>
      </w:r>
      <w:r w:rsidR="0009303C" w:rsidRPr="0009303C">
        <w:rPr>
          <w:rtl/>
        </w:rPr>
        <w:t xml:space="preserve"> </w:t>
      </w:r>
      <w:r w:rsidR="0009303C" w:rsidRPr="0009303C">
        <w:rPr>
          <w:rFonts w:hint="eastAsia"/>
          <w:rtl/>
        </w:rPr>
        <w:t>رَءُوف</w:t>
      </w:r>
      <w:r w:rsidR="0009303C" w:rsidRPr="0009303C">
        <w:rPr>
          <w:rFonts w:hint="cs"/>
          <w:rtl/>
        </w:rPr>
        <w:t>ٞ</w:t>
      </w:r>
      <w:r w:rsidR="0009303C" w:rsidRPr="0009303C">
        <w:rPr>
          <w:rtl/>
        </w:rPr>
        <w:t xml:space="preserve"> </w:t>
      </w:r>
      <w:r w:rsidR="0009303C" w:rsidRPr="0009303C">
        <w:rPr>
          <w:rFonts w:hint="eastAsia"/>
          <w:rtl/>
        </w:rPr>
        <w:t>رَّحِيم</w:t>
      </w:r>
      <w:r w:rsidR="0009303C" w:rsidRPr="0009303C">
        <w:rPr>
          <w:rFonts w:hint="cs"/>
          <w:rtl/>
        </w:rPr>
        <w:t>ٞ</w:t>
      </w:r>
      <w:r w:rsidR="0009303C" w:rsidRPr="0009303C">
        <w:rPr>
          <w:rtl/>
        </w:rPr>
        <w:t xml:space="preserve"> </w:t>
      </w:r>
      <w:r w:rsidR="0009303C" w:rsidRPr="0009303C">
        <w:rPr>
          <w:rFonts w:hint="cs"/>
          <w:rtl/>
        </w:rPr>
        <w:t>٢٠</w:t>
      </w:r>
      <w:r w:rsidRPr="007770E6">
        <w:rPr>
          <w:rStyle w:val="Char8"/>
          <w:rtl/>
        </w:rPr>
        <w:t>﴾</w:t>
      </w:r>
      <w:r>
        <w:rPr>
          <w:rStyle w:val="Char8"/>
          <w:rtl/>
        </w:rPr>
        <w:t xml:space="preserve"> </w:t>
      </w:r>
      <w:r w:rsidRPr="007770E6">
        <w:rPr>
          <w:rStyle w:val="Char6"/>
          <w:rtl/>
        </w:rPr>
        <w:t>[</w:t>
      </w:r>
      <w:r w:rsidR="00C733B9">
        <w:rPr>
          <w:rStyle w:val="Char6"/>
          <w:rFonts w:hint="cs"/>
          <w:rtl/>
        </w:rPr>
        <w:t>النور: 20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لعذبکم،</w:t>
      </w:r>
    </w:p>
    <w:p w:rsidR="008E5B75" w:rsidRPr="0049472C" w:rsidRDefault="007770E6" w:rsidP="006C43EB">
      <w:pPr>
        <w:pStyle w:val="af1"/>
        <w:rPr>
          <w:rStyle w:val="Char4"/>
          <w:rtl/>
        </w:rPr>
      </w:pPr>
      <w:r w:rsidRPr="007770E6">
        <w:rPr>
          <w:rStyle w:val="Char8"/>
          <w:rtl/>
        </w:rPr>
        <w:t>﴿</w:t>
      </w:r>
      <w:r w:rsidR="0009303C" w:rsidRPr="0009303C">
        <w:rPr>
          <w:rFonts w:hint="eastAsia"/>
          <w:rtl/>
        </w:rPr>
        <w:t>لَو</w:t>
      </w:r>
      <w:r w:rsidR="0009303C" w:rsidRPr="0009303C">
        <w:rPr>
          <w:rFonts w:hint="cs"/>
          <w:rtl/>
        </w:rPr>
        <w:t>ۡ</w:t>
      </w:r>
      <w:r w:rsidR="0009303C" w:rsidRPr="0009303C">
        <w:rPr>
          <w:rFonts w:hint="eastAsia"/>
          <w:rtl/>
        </w:rPr>
        <w:t>لَا</w:t>
      </w:r>
      <w:r w:rsidR="0009303C" w:rsidRPr="0009303C">
        <w:rPr>
          <w:rFonts w:hint="cs"/>
          <w:rtl/>
        </w:rPr>
        <w:t>ٓ</w:t>
      </w:r>
      <w:r w:rsidR="0009303C" w:rsidRPr="0009303C">
        <w:rPr>
          <w:rtl/>
        </w:rPr>
        <w:t xml:space="preserve"> </w:t>
      </w:r>
      <w:r w:rsidR="0009303C" w:rsidRPr="0009303C">
        <w:rPr>
          <w:rFonts w:hint="eastAsia"/>
          <w:rtl/>
        </w:rPr>
        <w:t>أَن</w:t>
      </w:r>
      <w:r w:rsidR="0009303C" w:rsidRPr="0009303C">
        <w:rPr>
          <w:rtl/>
        </w:rPr>
        <w:t xml:space="preserve"> </w:t>
      </w:r>
      <w:r w:rsidR="0009303C" w:rsidRPr="0009303C">
        <w:rPr>
          <w:rFonts w:hint="eastAsia"/>
          <w:rtl/>
        </w:rPr>
        <w:t>رَّبَط</w:t>
      </w:r>
      <w:r w:rsidR="0009303C" w:rsidRPr="0009303C">
        <w:rPr>
          <w:rFonts w:hint="cs"/>
          <w:rtl/>
        </w:rPr>
        <w:t>ۡ</w:t>
      </w:r>
      <w:r w:rsidR="0009303C" w:rsidRPr="0009303C">
        <w:rPr>
          <w:rFonts w:hint="eastAsia"/>
          <w:rtl/>
        </w:rPr>
        <w:t>نَا</w:t>
      </w:r>
      <w:r w:rsidR="0009303C" w:rsidRPr="0009303C">
        <w:rPr>
          <w:rtl/>
        </w:rPr>
        <w:t xml:space="preserve"> </w:t>
      </w:r>
      <w:r w:rsidR="0009303C" w:rsidRPr="0009303C">
        <w:rPr>
          <w:rFonts w:hint="eastAsia"/>
          <w:rtl/>
        </w:rPr>
        <w:t>عَلَى</w:t>
      </w:r>
      <w:r w:rsidR="0009303C" w:rsidRPr="0009303C">
        <w:rPr>
          <w:rFonts w:hint="cs"/>
          <w:rtl/>
        </w:rPr>
        <w:t>ٰ</w:t>
      </w:r>
      <w:r w:rsidR="0009303C" w:rsidRPr="0009303C">
        <w:rPr>
          <w:rtl/>
        </w:rPr>
        <w:t xml:space="preserve"> </w:t>
      </w:r>
      <w:r w:rsidR="0009303C" w:rsidRPr="0009303C">
        <w:rPr>
          <w:rFonts w:hint="eastAsia"/>
          <w:rtl/>
        </w:rPr>
        <w:t>قَل</w:t>
      </w:r>
      <w:r w:rsidR="0009303C" w:rsidRPr="0009303C">
        <w:rPr>
          <w:rFonts w:hint="cs"/>
          <w:rtl/>
        </w:rPr>
        <w:t>ۡ</w:t>
      </w:r>
      <w:r w:rsidR="0009303C" w:rsidRPr="0009303C">
        <w:rPr>
          <w:rFonts w:hint="eastAsia"/>
          <w:rtl/>
        </w:rPr>
        <w:t>بِهَا</w:t>
      </w:r>
      <w:r w:rsidRPr="007770E6">
        <w:rPr>
          <w:rStyle w:val="Char8"/>
          <w:rtl/>
        </w:rPr>
        <w:t>﴾</w:t>
      </w:r>
      <w:r>
        <w:rPr>
          <w:rStyle w:val="Char8"/>
          <w:rtl/>
        </w:rPr>
        <w:t xml:space="preserve"> </w:t>
      </w:r>
      <w:r w:rsidRPr="007770E6">
        <w:rPr>
          <w:rStyle w:val="Char6"/>
          <w:rtl/>
        </w:rPr>
        <w:t>[</w:t>
      </w:r>
      <w:r w:rsidR="00C733B9">
        <w:rPr>
          <w:rStyle w:val="Char6"/>
          <w:rFonts w:hint="cs"/>
          <w:rtl/>
        </w:rPr>
        <w:t>القصص: 10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یهمی: لابدت به،</w:t>
      </w:r>
    </w:p>
    <w:p w:rsidR="008E5B75" w:rsidRPr="0049472C" w:rsidRDefault="007770E6" w:rsidP="006C43EB">
      <w:pPr>
        <w:pStyle w:val="af1"/>
        <w:rPr>
          <w:rStyle w:val="Char4"/>
          <w:rtl/>
        </w:rPr>
      </w:pPr>
      <w:r w:rsidRPr="007770E6">
        <w:rPr>
          <w:rStyle w:val="Char8"/>
          <w:rtl/>
        </w:rPr>
        <w:t>﴿</w:t>
      </w:r>
      <w:r w:rsidR="0009303C" w:rsidRPr="0009303C">
        <w:rPr>
          <w:rFonts w:hint="eastAsia"/>
          <w:rtl/>
        </w:rPr>
        <w:t>وَلَو</w:t>
      </w:r>
      <w:r w:rsidR="0009303C" w:rsidRPr="0009303C">
        <w:rPr>
          <w:rFonts w:hint="cs"/>
          <w:rtl/>
        </w:rPr>
        <w:t>ۡ</w:t>
      </w:r>
      <w:r w:rsidR="0009303C" w:rsidRPr="0009303C">
        <w:rPr>
          <w:rFonts w:hint="eastAsia"/>
          <w:rtl/>
        </w:rPr>
        <w:t>لَا</w:t>
      </w:r>
      <w:r w:rsidR="0009303C" w:rsidRPr="0009303C">
        <w:rPr>
          <w:rtl/>
        </w:rPr>
        <w:t xml:space="preserve"> </w:t>
      </w:r>
      <w:r w:rsidR="0009303C" w:rsidRPr="0009303C">
        <w:rPr>
          <w:rFonts w:hint="eastAsia"/>
          <w:rtl/>
        </w:rPr>
        <w:t>رِجَال</w:t>
      </w:r>
      <w:r w:rsidR="0009303C" w:rsidRPr="0009303C">
        <w:rPr>
          <w:rFonts w:hint="cs"/>
          <w:rtl/>
        </w:rPr>
        <w:t>ٞ</w:t>
      </w:r>
      <w:r w:rsidR="0009303C" w:rsidRPr="0009303C">
        <w:rPr>
          <w:rtl/>
        </w:rPr>
        <w:t xml:space="preserve"> </w:t>
      </w:r>
      <w:r w:rsidR="0009303C" w:rsidRPr="0009303C">
        <w:rPr>
          <w:rFonts w:hint="eastAsia"/>
          <w:rtl/>
        </w:rPr>
        <w:t>مُّؤ</w:t>
      </w:r>
      <w:r w:rsidR="0009303C" w:rsidRPr="0009303C">
        <w:rPr>
          <w:rFonts w:hint="cs"/>
          <w:rtl/>
        </w:rPr>
        <w:t>ۡ</w:t>
      </w:r>
      <w:r w:rsidR="0009303C" w:rsidRPr="0009303C">
        <w:rPr>
          <w:rFonts w:hint="eastAsia"/>
          <w:rtl/>
        </w:rPr>
        <w:t>مِنُونَ</w:t>
      </w:r>
      <w:r w:rsidR="0009303C" w:rsidRPr="0009303C">
        <w:rPr>
          <w:rtl/>
        </w:rPr>
        <w:t xml:space="preserve"> </w:t>
      </w:r>
      <w:r w:rsidR="0009303C" w:rsidRPr="0009303C">
        <w:rPr>
          <w:rFonts w:hint="eastAsia"/>
          <w:rtl/>
        </w:rPr>
        <w:t>وَنِسَا</w:t>
      </w:r>
      <w:r w:rsidR="0009303C" w:rsidRPr="0009303C">
        <w:rPr>
          <w:rFonts w:hint="cs"/>
          <w:rtl/>
        </w:rPr>
        <w:t>ٓ</w:t>
      </w:r>
      <w:r w:rsidR="0009303C" w:rsidRPr="0009303C">
        <w:rPr>
          <w:rFonts w:hint="eastAsia"/>
          <w:rtl/>
        </w:rPr>
        <w:t>ء</w:t>
      </w:r>
      <w:r w:rsidR="0009303C" w:rsidRPr="0009303C">
        <w:rPr>
          <w:rFonts w:hint="cs"/>
          <w:rtl/>
        </w:rPr>
        <w:t>ٞ</w:t>
      </w:r>
      <w:r w:rsidR="0009303C" w:rsidRPr="0009303C">
        <w:rPr>
          <w:rtl/>
        </w:rPr>
        <w:t xml:space="preserve"> </w:t>
      </w:r>
      <w:r w:rsidR="0009303C" w:rsidRPr="0009303C">
        <w:rPr>
          <w:rFonts w:hint="eastAsia"/>
          <w:rtl/>
        </w:rPr>
        <w:t>مُّؤ</w:t>
      </w:r>
      <w:r w:rsidR="0009303C" w:rsidRPr="0009303C">
        <w:rPr>
          <w:rFonts w:hint="cs"/>
          <w:rtl/>
        </w:rPr>
        <w:t>ۡ</w:t>
      </w:r>
      <w:r w:rsidR="0009303C" w:rsidRPr="0009303C">
        <w:rPr>
          <w:rFonts w:hint="eastAsia"/>
          <w:rtl/>
        </w:rPr>
        <w:t>مِنَ</w:t>
      </w:r>
      <w:r w:rsidR="0009303C" w:rsidRPr="0009303C">
        <w:rPr>
          <w:rFonts w:hint="cs"/>
          <w:rtl/>
        </w:rPr>
        <w:t>ٰ</w:t>
      </w:r>
      <w:r w:rsidR="0009303C" w:rsidRPr="0009303C">
        <w:rPr>
          <w:rFonts w:hint="eastAsia"/>
          <w:rtl/>
        </w:rPr>
        <w:t>ت</w:t>
      </w:r>
      <w:r w:rsidR="0009303C" w:rsidRPr="0009303C">
        <w:rPr>
          <w:rFonts w:hint="cs"/>
          <w:rtl/>
        </w:rPr>
        <w:t>ٞ</w:t>
      </w:r>
      <w:r w:rsidR="0009303C" w:rsidRPr="0009303C">
        <w:rPr>
          <w:rtl/>
        </w:rPr>
        <w:t xml:space="preserve"> </w:t>
      </w:r>
      <w:r w:rsidR="0009303C" w:rsidRPr="0009303C">
        <w:rPr>
          <w:rFonts w:hint="eastAsia"/>
          <w:rtl/>
        </w:rPr>
        <w:t>لَّم</w:t>
      </w:r>
      <w:r w:rsidR="0009303C" w:rsidRPr="0009303C">
        <w:rPr>
          <w:rFonts w:hint="cs"/>
          <w:rtl/>
        </w:rPr>
        <w:t>ۡ</w:t>
      </w:r>
      <w:r w:rsidR="0009303C" w:rsidRPr="0009303C">
        <w:rPr>
          <w:rtl/>
        </w:rPr>
        <w:t xml:space="preserve"> </w:t>
      </w:r>
      <w:r w:rsidR="0009303C" w:rsidRPr="0009303C">
        <w:rPr>
          <w:rFonts w:hint="eastAsia"/>
          <w:rtl/>
        </w:rPr>
        <w:t>تَع</w:t>
      </w:r>
      <w:r w:rsidR="0009303C" w:rsidRPr="0009303C">
        <w:rPr>
          <w:rFonts w:hint="cs"/>
          <w:rtl/>
        </w:rPr>
        <w:t>ۡ</w:t>
      </w:r>
      <w:r w:rsidR="0009303C" w:rsidRPr="0009303C">
        <w:rPr>
          <w:rFonts w:hint="eastAsia"/>
          <w:rtl/>
        </w:rPr>
        <w:t>لَمُوهُم</w:t>
      </w:r>
      <w:r w:rsidR="0009303C" w:rsidRPr="0009303C">
        <w:rPr>
          <w:rFonts w:hint="cs"/>
          <w:rtl/>
        </w:rPr>
        <w:t>ۡ</w:t>
      </w:r>
      <w:r w:rsidR="0009303C" w:rsidRPr="0009303C">
        <w:rPr>
          <w:rtl/>
        </w:rPr>
        <w:t xml:space="preserve"> </w:t>
      </w:r>
      <w:r w:rsidR="0009303C" w:rsidRPr="0009303C">
        <w:rPr>
          <w:rFonts w:hint="eastAsia"/>
          <w:rtl/>
        </w:rPr>
        <w:t>أَن</w:t>
      </w:r>
      <w:r w:rsidR="0009303C" w:rsidRPr="0009303C">
        <w:rPr>
          <w:rtl/>
        </w:rPr>
        <w:t xml:space="preserve"> </w:t>
      </w:r>
      <w:r w:rsidR="0009303C" w:rsidRPr="0009303C">
        <w:rPr>
          <w:rFonts w:hint="eastAsia"/>
          <w:rtl/>
        </w:rPr>
        <w:t>تَطَ‍</w:t>
      </w:r>
      <w:r w:rsidR="0009303C" w:rsidRPr="0009303C">
        <w:rPr>
          <w:rFonts w:hint="cs"/>
          <w:rtl/>
        </w:rPr>
        <w:t>ٔ</w:t>
      </w:r>
      <w:r w:rsidR="0009303C" w:rsidRPr="0009303C">
        <w:rPr>
          <w:rFonts w:hint="eastAsia"/>
          <w:rtl/>
        </w:rPr>
        <w:t>ُوهُم</w:t>
      </w:r>
      <w:r w:rsidR="0009303C" w:rsidRPr="0009303C">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الفتح: 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لَسَلَّطَكُمْ عَلَى أَهْلِ مَكَّةَ</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8- حذف جمله قسم: </w:t>
      </w:r>
    </w:p>
    <w:p w:rsidR="008E5B75" w:rsidRPr="0049472C" w:rsidRDefault="007770E6" w:rsidP="006C43EB">
      <w:pPr>
        <w:pStyle w:val="af1"/>
        <w:rPr>
          <w:rStyle w:val="Char4"/>
          <w:rtl/>
        </w:rPr>
      </w:pPr>
      <w:r w:rsidRPr="007770E6">
        <w:rPr>
          <w:rStyle w:val="Char8"/>
          <w:rtl/>
        </w:rPr>
        <w:t>﴿</w:t>
      </w:r>
      <w:r w:rsidR="0009303C" w:rsidRPr="0009303C">
        <w:rPr>
          <w:rFonts w:hint="eastAsia"/>
          <w:rtl/>
        </w:rPr>
        <w:t>لَأُعَذِّبَنَّهُ</w:t>
      </w:r>
      <w:r w:rsidR="0009303C" w:rsidRPr="0009303C">
        <w:rPr>
          <w:rFonts w:hint="cs"/>
          <w:rtl/>
        </w:rPr>
        <w:t>ۥ</w:t>
      </w:r>
      <w:r w:rsidR="0009303C" w:rsidRPr="0009303C">
        <w:rPr>
          <w:rtl/>
        </w:rPr>
        <w:t xml:space="preserve"> </w:t>
      </w:r>
      <w:r w:rsidR="0009303C" w:rsidRPr="0009303C">
        <w:rPr>
          <w:rFonts w:hint="eastAsia"/>
          <w:rtl/>
        </w:rPr>
        <w:t>عَذَاب</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eastAsia"/>
          <w:rtl/>
        </w:rPr>
        <w:t>شَدِيدًا</w:t>
      </w:r>
      <w:r w:rsidRPr="007770E6">
        <w:rPr>
          <w:rStyle w:val="Char8"/>
          <w:rtl/>
        </w:rPr>
        <w:t>﴾</w:t>
      </w:r>
      <w:r>
        <w:rPr>
          <w:rStyle w:val="Char8"/>
          <w:rtl/>
        </w:rPr>
        <w:t xml:space="preserve"> </w:t>
      </w:r>
      <w:r w:rsidRPr="007770E6">
        <w:rPr>
          <w:rStyle w:val="Char6"/>
          <w:rtl/>
        </w:rPr>
        <w:t>[</w:t>
      </w:r>
      <w:r w:rsidR="00C733B9">
        <w:rPr>
          <w:rStyle w:val="Char6"/>
          <w:rFonts w:hint="cs"/>
          <w:rtl/>
        </w:rPr>
        <w:t>النمل: 21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والله.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9- حذف جواب قسم: </w:t>
      </w:r>
    </w:p>
    <w:p w:rsidR="008E5B75" w:rsidRPr="0049472C" w:rsidRDefault="007770E6" w:rsidP="006C43EB">
      <w:pPr>
        <w:pStyle w:val="af1"/>
        <w:rPr>
          <w:rStyle w:val="Char4"/>
          <w:rtl/>
        </w:rPr>
      </w:pPr>
      <w:r w:rsidRPr="007770E6">
        <w:rPr>
          <w:rStyle w:val="Char8"/>
          <w:rtl/>
        </w:rPr>
        <w:t>﴿</w:t>
      </w:r>
      <w:r w:rsidR="0009303C" w:rsidRPr="0009303C">
        <w:rPr>
          <w:rFonts w:hint="eastAsia"/>
          <w:rtl/>
        </w:rPr>
        <w:t>وَ</w:t>
      </w:r>
      <w:r w:rsidR="0009303C" w:rsidRPr="0009303C">
        <w:rPr>
          <w:rFonts w:hint="cs"/>
          <w:rtl/>
        </w:rPr>
        <w:t>ٱ</w:t>
      </w:r>
      <w:r w:rsidR="0009303C" w:rsidRPr="0009303C">
        <w:rPr>
          <w:rFonts w:hint="eastAsia"/>
          <w:rtl/>
        </w:rPr>
        <w:t>لنَّ</w:t>
      </w:r>
      <w:r w:rsidR="0009303C" w:rsidRPr="0009303C">
        <w:rPr>
          <w:rFonts w:hint="cs"/>
          <w:rtl/>
        </w:rPr>
        <w:t>ٰ</w:t>
      </w:r>
      <w:r w:rsidR="0009303C" w:rsidRPr="0009303C">
        <w:rPr>
          <w:rFonts w:hint="eastAsia"/>
          <w:rtl/>
        </w:rPr>
        <w:t>زِعَ</w:t>
      </w:r>
      <w:r w:rsidR="0009303C" w:rsidRPr="0009303C">
        <w:rPr>
          <w:rFonts w:hint="cs"/>
          <w:rtl/>
        </w:rPr>
        <w:t>ٰ</w:t>
      </w:r>
      <w:r w:rsidR="0009303C" w:rsidRPr="0009303C">
        <w:rPr>
          <w:rFonts w:hint="eastAsia"/>
          <w:rtl/>
        </w:rPr>
        <w:t>تِ</w:t>
      </w:r>
      <w:r w:rsidR="0009303C" w:rsidRPr="0009303C">
        <w:rPr>
          <w:rtl/>
        </w:rPr>
        <w:t xml:space="preserve"> </w:t>
      </w:r>
      <w:r w:rsidR="0009303C" w:rsidRPr="0009303C">
        <w:rPr>
          <w:rFonts w:hint="eastAsia"/>
          <w:rtl/>
        </w:rPr>
        <w:t>غَر</w:t>
      </w:r>
      <w:r w:rsidR="0009303C" w:rsidRPr="0009303C">
        <w:rPr>
          <w:rFonts w:hint="cs"/>
          <w:rtl/>
        </w:rPr>
        <w:t>ۡ</w:t>
      </w:r>
      <w:r w:rsidR="0009303C" w:rsidRPr="0009303C">
        <w:rPr>
          <w:rFonts w:hint="eastAsia"/>
          <w:rtl/>
        </w:rPr>
        <w:t>ق</w:t>
      </w:r>
      <w:r w:rsidR="0009303C" w:rsidRPr="0009303C">
        <w:rPr>
          <w:rFonts w:hint="cs"/>
          <w:rtl/>
        </w:rPr>
        <w:t>ٗ</w:t>
      </w:r>
      <w:r w:rsidR="0009303C" w:rsidRPr="0009303C">
        <w:rPr>
          <w:rFonts w:hint="eastAsia"/>
          <w:rtl/>
        </w:rPr>
        <w:t>ا</w:t>
      </w:r>
      <w:r w:rsidR="0009303C" w:rsidRPr="0009303C">
        <w:rPr>
          <w:rtl/>
        </w:rPr>
        <w:t xml:space="preserve"> </w:t>
      </w:r>
      <w:r w:rsidR="0009303C" w:rsidRPr="0009303C">
        <w:rPr>
          <w:rFonts w:hint="cs"/>
          <w:rtl/>
        </w:rPr>
        <w:t>١</w:t>
      </w:r>
      <w:r w:rsidR="0009303C">
        <w:rPr>
          <w:rFonts w:cs="Times New Roman"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النازعات: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یعنی: لتبعثن، </w:t>
      </w:r>
    </w:p>
    <w:p w:rsidR="008E5B75" w:rsidRPr="0049472C" w:rsidRDefault="007770E6" w:rsidP="006C43EB">
      <w:pPr>
        <w:pStyle w:val="af1"/>
        <w:rPr>
          <w:rStyle w:val="Char4"/>
          <w:rtl/>
        </w:rPr>
      </w:pPr>
      <w:r w:rsidRPr="007770E6">
        <w:rPr>
          <w:rStyle w:val="Char8"/>
          <w:rtl/>
        </w:rPr>
        <w:t>﴿</w:t>
      </w:r>
      <w:r w:rsidR="0009303C" w:rsidRPr="0009303C">
        <w:rPr>
          <w:rFonts w:hint="eastAsia"/>
          <w:rtl/>
        </w:rPr>
        <w:t>ص</w:t>
      </w:r>
      <w:r w:rsidR="0009303C" w:rsidRPr="0009303C">
        <w:rPr>
          <w:rFonts w:hint="cs"/>
          <w:rtl/>
        </w:rPr>
        <w:t>ٓۚ</w:t>
      </w:r>
      <w:r w:rsidR="0009303C" w:rsidRPr="0009303C">
        <w:rPr>
          <w:rtl/>
        </w:rPr>
        <w:t xml:space="preserve"> </w:t>
      </w:r>
      <w:r w:rsidR="0009303C" w:rsidRPr="0009303C">
        <w:rPr>
          <w:rFonts w:hint="eastAsia"/>
          <w:rtl/>
        </w:rPr>
        <w:t>وَ</w:t>
      </w:r>
      <w:r w:rsidR="0009303C" w:rsidRPr="0009303C">
        <w:rPr>
          <w:rFonts w:hint="cs"/>
          <w:rtl/>
        </w:rPr>
        <w:t>ٱ</w:t>
      </w:r>
      <w:r w:rsidR="0009303C" w:rsidRPr="0009303C">
        <w:rPr>
          <w:rFonts w:hint="eastAsia"/>
          <w:rtl/>
        </w:rPr>
        <w:t>ل</w:t>
      </w:r>
      <w:r w:rsidR="0009303C" w:rsidRPr="0009303C">
        <w:rPr>
          <w:rFonts w:hint="cs"/>
          <w:rtl/>
        </w:rPr>
        <w:t>ۡ</w:t>
      </w:r>
      <w:r w:rsidR="0009303C" w:rsidRPr="0009303C">
        <w:rPr>
          <w:rFonts w:hint="eastAsia"/>
          <w:rtl/>
        </w:rPr>
        <w:t>قُر</w:t>
      </w:r>
      <w:r w:rsidR="0009303C" w:rsidRPr="0009303C">
        <w:rPr>
          <w:rFonts w:hint="cs"/>
          <w:rtl/>
        </w:rPr>
        <w:t>ۡ</w:t>
      </w:r>
      <w:r w:rsidR="0009303C" w:rsidRPr="0009303C">
        <w:rPr>
          <w:rFonts w:hint="eastAsia"/>
          <w:rtl/>
        </w:rPr>
        <w:t>ءَانِ</w:t>
      </w:r>
      <w:r w:rsidR="0009303C" w:rsidRPr="0009303C">
        <w:rPr>
          <w:rtl/>
        </w:rPr>
        <w:t xml:space="preserve"> </w:t>
      </w:r>
      <w:r w:rsidR="0009303C" w:rsidRPr="0009303C">
        <w:rPr>
          <w:rFonts w:hint="eastAsia"/>
          <w:rtl/>
        </w:rPr>
        <w:t>ذِي</w:t>
      </w:r>
      <w:r w:rsidR="0009303C" w:rsidRPr="0009303C">
        <w:rPr>
          <w:rtl/>
        </w:rPr>
        <w:t xml:space="preserve"> </w:t>
      </w:r>
      <w:r w:rsidR="0009303C" w:rsidRPr="0009303C">
        <w:rPr>
          <w:rFonts w:hint="cs"/>
          <w:rtl/>
        </w:rPr>
        <w:t>ٱ</w:t>
      </w:r>
      <w:r w:rsidR="0009303C" w:rsidRPr="0009303C">
        <w:rPr>
          <w:rFonts w:hint="eastAsia"/>
          <w:rtl/>
        </w:rPr>
        <w:t>لذِّك</w:t>
      </w:r>
      <w:r w:rsidR="0009303C" w:rsidRPr="0009303C">
        <w:rPr>
          <w:rFonts w:hint="cs"/>
          <w:rtl/>
        </w:rPr>
        <w:t>ۡ</w:t>
      </w:r>
      <w:r w:rsidR="0009303C" w:rsidRPr="0009303C">
        <w:rPr>
          <w:rFonts w:hint="eastAsia"/>
          <w:rtl/>
        </w:rPr>
        <w:t>رِ</w:t>
      </w:r>
      <w:r w:rsidR="0009303C" w:rsidRPr="0009303C">
        <w:rPr>
          <w:rtl/>
        </w:rPr>
        <w:t xml:space="preserve"> </w:t>
      </w:r>
      <w:r w:rsidR="0009303C" w:rsidRPr="0009303C">
        <w:rPr>
          <w:rFonts w:hint="cs"/>
          <w:rtl/>
        </w:rPr>
        <w:t>١</w:t>
      </w:r>
      <w:r w:rsidRPr="007770E6">
        <w:rPr>
          <w:rStyle w:val="Char8"/>
          <w:rtl/>
        </w:rPr>
        <w:t>﴾</w:t>
      </w:r>
      <w:r>
        <w:rPr>
          <w:rStyle w:val="Char8"/>
          <w:rtl/>
        </w:rPr>
        <w:t xml:space="preserve"> </w:t>
      </w:r>
      <w:r w:rsidRPr="007770E6">
        <w:rPr>
          <w:rStyle w:val="Char6"/>
          <w:rtl/>
        </w:rPr>
        <w:t>[</w:t>
      </w:r>
      <w:r w:rsidR="00C733B9">
        <w:rPr>
          <w:rStyle w:val="Char6"/>
          <w:rFonts w:hint="cs"/>
          <w:rtl/>
        </w:rPr>
        <w:t>ص: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إنه لمعجز،</w:t>
      </w:r>
    </w:p>
    <w:p w:rsidR="008E5B75" w:rsidRPr="0049472C" w:rsidRDefault="007770E6" w:rsidP="006C43EB">
      <w:pPr>
        <w:pStyle w:val="af1"/>
        <w:rPr>
          <w:rStyle w:val="Char4"/>
          <w:rtl/>
        </w:rPr>
      </w:pPr>
      <w:r w:rsidRPr="007770E6">
        <w:rPr>
          <w:rStyle w:val="Char8"/>
          <w:rtl/>
        </w:rPr>
        <w:t>﴿</w:t>
      </w:r>
      <w:r w:rsidR="000C7D2F" w:rsidRPr="000C7D2F">
        <w:rPr>
          <w:rFonts w:hint="eastAsia"/>
          <w:rtl/>
        </w:rPr>
        <w:t>ق</w:t>
      </w:r>
      <w:r w:rsidR="000C7D2F" w:rsidRPr="000C7D2F">
        <w:rPr>
          <w:rFonts w:hint="cs"/>
          <w:rtl/>
        </w:rPr>
        <w:t>ٓۚ</w:t>
      </w:r>
      <w:r w:rsidR="000C7D2F" w:rsidRPr="000C7D2F">
        <w:rPr>
          <w:rtl/>
        </w:rPr>
        <w:t xml:space="preserve"> </w:t>
      </w:r>
      <w:r w:rsidR="000C7D2F" w:rsidRPr="000C7D2F">
        <w:rPr>
          <w:rFonts w:hint="eastAsia"/>
          <w:rtl/>
        </w:rPr>
        <w:t>وَ</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قُر</w:t>
      </w:r>
      <w:r w:rsidR="000C7D2F" w:rsidRPr="000C7D2F">
        <w:rPr>
          <w:rFonts w:hint="cs"/>
          <w:rtl/>
        </w:rPr>
        <w:t>ۡ</w:t>
      </w:r>
      <w:r w:rsidR="000C7D2F" w:rsidRPr="000C7D2F">
        <w:rPr>
          <w:rFonts w:hint="eastAsia"/>
          <w:rtl/>
        </w:rPr>
        <w:t>ءَانِ</w:t>
      </w:r>
      <w:r w:rsidR="000C7D2F" w:rsidRPr="000C7D2F">
        <w:rPr>
          <w:rtl/>
        </w:rPr>
        <w:t xml:space="preserve"> </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مَجِيدِ</w:t>
      </w:r>
      <w:r w:rsidR="000C7D2F" w:rsidRPr="000C7D2F">
        <w:rPr>
          <w:rtl/>
        </w:rPr>
        <w:t xml:space="preserve"> </w:t>
      </w:r>
      <w:r w:rsidR="000C7D2F" w:rsidRPr="000C7D2F">
        <w:rPr>
          <w:rFonts w:hint="cs"/>
          <w:rtl/>
        </w:rPr>
        <w:t>١</w:t>
      </w:r>
      <w:r w:rsidRPr="007770E6">
        <w:rPr>
          <w:rStyle w:val="Char8"/>
          <w:rtl/>
        </w:rPr>
        <w:t>﴾</w:t>
      </w:r>
      <w:r>
        <w:rPr>
          <w:rStyle w:val="Char8"/>
          <w:rtl/>
        </w:rPr>
        <w:t xml:space="preserve"> </w:t>
      </w:r>
      <w:r w:rsidRPr="007770E6">
        <w:rPr>
          <w:rStyle w:val="Char6"/>
          <w:rtl/>
        </w:rPr>
        <w:t>[</w:t>
      </w:r>
      <w:r w:rsidR="00C733B9">
        <w:rPr>
          <w:rStyle w:val="Char6"/>
          <w:rFonts w:hint="cs"/>
          <w:rtl/>
        </w:rPr>
        <w:t>ق: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مَا الْأَمْرُ كَمَا زَعَمُوا</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10- حذف جمله‌ای که مسبب از یاد شده باشد، مانند: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لِيُحِقَّ</w:t>
      </w:r>
      <w:r w:rsidR="000C7D2F" w:rsidRPr="000C7D2F">
        <w:rPr>
          <w:rtl/>
        </w:rPr>
        <w:t xml:space="preserve"> </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حَقَّ</w:t>
      </w:r>
      <w:r w:rsidR="000C7D2F" w:rsidRPr="000C7D2F">
        <w:rPr>
          <w:rtl/>
        </w:rPr>
        <w:t xml:space="preserve"> </w:t>
      </w:r>
      <w:r w:rsidR="000C7D2F" w:rsidRPr="000C7D2F">
        <w:rPr>
          <w:rFonts w:hint="eastAsia"/>
          <w:rtl/>
        </w:rPr>
        <w:t>وَيُب</w:t>
      </w:r>
      <w:r w:rsidR="000C7D2F" w:rsidRPr="000C7D2F">
        <w:rPr>
          <w:rFonts w:hint="cs"/>
          <w:rtl/>
        </w:rPr>
        <w:t>ۡ</w:t>
      </w:r>
      <w:r w:rsidR="000C7D2F" w:rsidRPr="000C7D2F">
        <w:rPr>
          <w:rFonts w:hint="eastAsia"/>
          <w:rtl/>
        </w:rPr>
        <w:t>طِلَ</w:t>
      </w:r>
      <w:r w:rsidR="000C7D2F" w:rsidRPr="000C7D2F">
        <w:rPr>
          <w:rtl/>
        </w:rPr>
        <w:t xml:space="preserve"> </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بَ</w:t>
      </w:r>
      <w:r w:rsidR="000C7D2F" w:rsidRPr="000C7D2F">
        <w:rPr>
          <w:rFonts w:hint="cs"/>
          <w:rtl/>
        </w:rPr>
        <w:t>ٰ</w:t>
      </w:r>
      <w:r w:rsidR="000C7D2F" w:rsidRPr="000C7D2F">
        <w:rPr>
          <w:rFonts w:hint="eastAsia"/>
          <w:rtl/>
        </w:rPr>
        <w:t>طِلَ</w:t>
      </w:r>
      <w:r w:rsidRPr="007770E6">
        <w:rPr>
          <w:rStyle w:val="Char8"/>
          <w:rtl/>
        </w:rPr>
        <w:t>﴾</w:t>
      </w:r>
      <w:r>
        <w:rPr>
          <w:rStyle w:val="Char8"/>
          <w:rtl/>
        </w:rPr>
        <w:t xml:space="preserve"> </w:t>
      </w:r>
      <w:r w:rsidRPr="007770E6">
        <w:rPr>
          <w:rStyle w:val="Char6"/>
          <w:rtl/>
        </w:rPr>
        <w:t>[</w:t>
      </w:r>
      <w:r w:rsidR="00C733B9">
        <w:rPr>
          <w:rStyle w:val="Char6"/>
          <w:rFonts w:hint="cs"/>
          <w:rtl/>
        </w:rPr>
        <w:t>الأنفال: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فَعَلَ مَا فَعَلَ</w:t>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11- حذف چند جمله، مانند: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فَأَر</w:t>
      </w:r>
      <w:r w:rsidR="000C7D2F" w:rsidRPr="000C7D2F">
        <w:rPr>
          <w:rFonts w:hint="cs"/>
          <w:rtl/>
        </w:rPr>
        <w:t>ۡ</w:t>
      </w:r>
      <w:r w:rsidR="000C7D2F" w:rsidRPr="000C7D2F">
        <w:rPr>
          <w:rFonts w:hint="eastAsia"/>
          <w:rtl/>
        </w:rPr>
        <w:t>سِلُونِ</w:t>
      </w:r>
      <w:r w:rsidR="000C7D2F" w:rsidRPr="000C7D2F">
        <w:rPr>
          <w:rtl/>
        </w:rPr>
        <w:t xml:space="preserve"> </w:t>
      </w:r>
      <w:r w:rsidR="000C7D2F" w:rsidRPr="000C7D2F">
        <w:rPr>
          <w:rFonts w:hint="cs"/>
          <w:rtl/>
        </w:rPr>
        <w:t>٤٥</w:t>
      </w:r>
      <w:r w:rsidR="000C7D2F" w:rsidRPr="000C7D2F">
        <w:rPr>
          <w:rtl/>
        </w:rPr>
        <w:t xml:space="preserve"> </w:t>
      </w:r>
      <w:r w:rsidR="000C7D2F" w:rsidRPr="000C7D2F">
        <w:rPr>
          <w:rFonts w:hint="eastAsia"/>
          <w:rtl/>
        </w:rPr>
        <w:t>يُوسُفُ</w:t>
      </w:r>
      <w:r w:rsidR="000C7D2F" w:rsidRPr="000C7D2F">
        <w:rPr>
          <w:rtl/>
        </w:rPr>
        <w:t xml:space="preserve"> </w:t>
      </w:r>
      <w:r w:rsidR="000C7D2F" w:rsidRPr="000C7D2F">
        <w:rPr>
          <w:rFonts w:hint="eastAsia"/>
          <w:rtl/>
        </w:rPr>
        <w:t>أَيُّهَا</w:t>
      </w:r>
      <w:r w:rsidR="000C7D2F" w:rsidRPr="000C7D2F">
        <w:rPr>
          <w:rtl/>
        </w:rPr>
        <w:t xml:space="preserve"> </w:t>
      </w:r>
      <w:r w:rsidR="000C7D2F" w:rsidRPr="000C7D2F">
        <w:rPr>
          <w:rFonts w:hint="cs"/>
          <w:rtl/>
        </w:rPr>
        <w:t>ٱ</w:t>
      </w:r>
      <w:r w:rsidR="000C7D2F" w:rsidRPr="000C7D2F">
        <w:rPr>
          <w:rFonts w:hint="eastAsia"/>
          <w:rtl/>
        </w:rPr>
        <w:t>لصِّدِّيقُ</w:t>
      </w:r>
      <w:r w:rsidRPr="007770E6">
        <w:rPr>
          <w:rStyle w:val="Char8"/>
          <w:rtl/>
        </w:rPr>
        <w:t>﴾</w:t>
      </w:r>
      <w:r>
        <w:rPr>
          <w:rStyle w:val="Char8"/>
          <w:rtl/>
        </w:rPr>
        <w:t xml:space="preserve"> </w:t>
      </w:r>
      <w:r w:rsidRPr="007770E6">
        <w:rPr>
          <w:rStyle w:val="Char6"/>
          <w:rtl/>
        </w:rPr>
        <w:t>[</w:t>
      </w:r>
      <w:r w:rsidR="00C733B9">
        <w:rPr>
          <w:rStyle w:val="Char6"/>
          <w:rFonts w:hint="cs"/>
          <w:rtl/>
        </w:rPr>
        <w:t>یوسف: 45-46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یعنی: </w:t>
      </w:r>
      <w:r w:rsidRPr="00C733B9">
        <w:rPr>
          <w:rStyle w:val="Char1"/>
          <w:rtl/>
        </w:rPr>
        <w:t>فَأَرْسَلُونِي إِلَى يُوسُفَ لِأَسْتَعْبِرَهُ الرُّؤْيَا فَفَعَلُوا فَأَتَاهُ فَقَالَ لَهُ يَا يُوسُفُ.</w:t>
      </w:r>
    </w:p>
    <w:p w:rsidR="008E5B75" w:rsidRPr="00C60F83" w:rsidRDefault="008E5B75" w:rsidP="00C7512A">
      <w:pPr>
        <w:pStyle w:val="a2"/>
        <w:spacing w:line="235" w:lineRule="auto"/>
        <w:rPr>
          <w:rtl/>
        </w:rPr>
      </w:pPr>
      <w:bookmarkStart w:id="148" w:name="_Toc285759795"/>
      <w:bookmarkStart w:id="149" w:name="_Toc389132286"/>
      <w:r w:rsidRPr="00C60F83">
        <w:rPr>
          <w:rtl/>
        </w:rPr>
        <w:t>خاتمه</w:t>
      </w:r>
      <w:bookmarkEnd w:id="148"/>
      <w:bookmarkEnd w:id="14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گاهی چیزی به جای محذوف نمی‌آید چنانکه گذشت، و گاهی چیزی که بر آن دلالت کند جانشین آن می‌گردد، مانند: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فَإِن</w:t>
      </w:r>
      <w:r w:rsidR="000C7D2F" w:rsidRPr="000C7D2F">
        <w:rPr>
          <w:rtl/>
        </w:rPr>
        <w:t xml:space="preserve"> </w:t>
      </w:r>
      <w:r w:rsidR="000C7D2F" w:rsidRPr="000C7D2F">
        <w:rPr>
          <w:rFonts w:hint="eastAsia"/>
          <w:rtl/>
        </w:rPr>
        <w:t>تَوَلَّو</w:t>
      </w:r>
      <w:r w:rsidR="000C7D2F" w:rsidRPr="000C7D2F">
        <w:rPr>
          <w:rFonts w:hint="cs"/>
          <w:rtl/>
        </w:rPr>
        <w:t>ۡ</w:t>
      </w:r>
      <w:r w:rsidR="000C7D2F" w:rsidRPr="000C7D2F">
        <w:rPr>
          <w:rFonts w:hint="eastAsia"/>
          <w:rtl/>
        </w:rPr>
        <w:t>اْ</w:t>
      </w:r>
      <w:r w:rsidR="000C7D2F" w:rsidRPr="000C7D2F">
        <w:rPr>
          <w:rtl/>
        </w:rPr>
        <w:t xml:space="preserve"> </w:t>
      </w:r>
      <w:r w:rsidR="000C7D2F" w:rsidRPr="000C7D2F">
        <w:rPr>
          <w:rFonts w:hint="eastAsia"/>
          <w:rtl/>
        </w:rPr>
        <w:t>فَقَد</w:t>
      </w:r>
      <w:r w:rsidR="000C7D2F" w:rsidRPr="000C7D2F">
        <w:rPr>
          <w:rFonts w:hint="cs"/>
          <w:rtl/>
        </w:rPr>
        <w:t>ۡ</w:t>
      </w:r>
      <w:r w:rsidR="000C7D2F" w:rsidRPr="000C7D2F">
        <w:rPr>
          <w:rtl/>
        </w:rPr>
        <w:t xml:space="preserve"> </w:t>
      </w:r>
      <w:r w:rsidR="000C7D2F" w:rsidRPr="000C7D2F">
        <w:rPr>
          <w:rFonts w:hint="eastAsia"/>
          <w:rtl/>
        </w:rPr>
        <w:t>أَب</w:t>
      </w:r>
      <w:r w:rsidR="000C7D2F" w:rsidRPr="000C7D2F">
        <w:rPr>
          <w:rFonts w:hint="cs"/>
          <w:rtl/>
        </w:rPr>
        <w:t>ۡ</w:t>
      </w:r>
      <w:r w:rsidR="000C7D2F" w:rsidRPr="000C7D2F">
        <w:rPr>
          <w:rFonts w:hint="eastAsia"/>
          <w:rtl/>
        </w:rPr>
        <w:t>لَغ</w:t>
      </w:r>
      <w:r w:rsidR="000C7D2F" w:rsidRPr="000C7D2F">
        <w:rPr>
          <w:rFonts w:hint="cs"/>
          <w:rtl/>
        </w:rPr>
        <w:t>ۡ</w:t>
      </w:r>
      <w:r w:rsidR="000C7D2F" w:rsidRPr="000C7D2F">
        <w:rPr>
          <w:rFonts w:hint="eastAsia"/>
          <w:rtl/>
        </w:rPr>
        <w:t>تُكُم</w:t>
      </w:r>
      <w:r w:rsidR="000C7D2F" w:rsidRPr="000C7D2F">
        <w:rPr>
          <w:rtl/>
        </w:rPr>
        <w:t xml:space="preserve"> </w:t>
      </w:r>
      <w:r w:rsidR="000C7D2F" w:rsidRPr="000C7D2F">
        <w:rPr>
          <w:rFonts w:hint="eastAsia"/>
          <w:rtl/>
        </w:rPr>
        <w:t>مَّا</w:t>
      </w:r>
      <w:r w:rsidR="000C7D2F" w:rsidRPr="000C7D2F">
        <w:rPr>
          <w:rFonts w:hint="cs"/>
          <w:rtl/>
        </w:rPr>
        <w:t>ٓ</w:t>
      </w:r>
      <w:r w:rsidR="000C7D2F" w:rsidRPr="000C7D2F">
        <w:rPr>
          <w:rtl/>
        </w:rPr>
        <w:t xml:space="preserve"> </w:t>
      </w:r>
      <w:r w:rsidR="000C7D2F" w:rsidRPr="000C7D2F">
        <w:rPr>
          <w:rFonts w:hint="eastAsia"/>
          <w:rtl/>
        </w:rPr>
        <w:t>أُر</w:t>
      </w:r>
      <w:r w:rsidR="000C7D2F" w:rsidRPr="000C7D2F">
        <w:rPr>
          <w:rFonts w:hint="cs"/>
          <w:rtl/>
        </w:rPr>
        <w:t>ۡ</w:t>
      </w:r>
      <w:r w:rsidR="000C7D2F" w:rsidRPr="000C7D2F">
        <w:rPr>
          <w:rFonts w:hint="eastAsia"/>
          <w:rtl/>
        </w:rPr>
        <w:t>سِل</w:t>
      </w:r>
      <w:r w:rsidR="000C7D2F" w:rsidRPr="000C7D2F">
        <w:rPr>
          <w:rFonts w:hint="cs"/>
          <w:rtl/>
        </w:rPr>
        <w:t>ۡ</w:t>
      </w:r>
      <w:r w:rsidR="000C7D2F" w:rsidRPr="000C7D2F">
        <w:rPr>
          <w:rFonts w:hint="eastAsia"/>
          <w:rtl/>
        </w:rPr>
        <w:t>تُ</w:t>
      </w:r>
      <w:r w:rsidR="000C7D2F" w:rsidRPr="000C7D2F">
        <w:rPr>
          <w:rtl/>
        </w:rPr>
        <w:t xml:space="preserve"> </w:t>
      </w:r>
      <w:r w:rsidR="000C7D2F" w:rsidRPr="000C7D2F">
        <w:rPr>
          <w:rFonts w:hint="eastAsia"/>
          <w:rtl/>
        </w:rPr>
        <w:t>بِهِ</w:t>
      </w:r>
      <w:r w:rsidR="000C7D2F" w:rsidRPr="000C7D2F">
        <w:rPr>
          <w:rFonts w:hint="cs"/>
          <w:rtl/>
        </w:rPr>
        <w:t>ۦٓ</w:t>
      </w:r>
      <w:r w:rsidR="000C7D2F" w:rsidRPr="000C7D2F">
        <w:rPr>
          <w:rtl/>
        </w:rPr>
        <w:t xml:space="preserve"> </w:t>
      </w:r>
      <w:r w:rsidR="000C7D2F" w:rsidRPr="000C7D2F">
        <w:rPr>
          <w:rFonts w:hint="eastAsia"/>
          <w:rtl/>
        </w:rPr>
        <w:t>إِلَي</w:t>
      </w:r>
      <w:r w:rsidR="000C7D2F" w:rsidRPr="000C7D2F">
        <w:rPr>
          <w:rFonts w:hint="cs"/>
          <w:rtl/>
        </w:rPr>
        <w:t>ۡ</w:t>
      </w:r>
      <w:r w:rsidR="000C7D2F" w:rsidRPr="000C7D2F">
        <w:rPr>
          <w:rFonts w:hint="eastAsia"/>
          <w:rtl/>
        </w:rPr>
        <w:t>كُم</w:t>
      </w:r>
      <w:r w:rsidR="000C7D2F" w:rsidRPr="000C7D2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هود: 57</w:t>
      </w:r>
      <w:r w:rsidRPr="007770E6">
        <w:rPr>
          <w:rStyle w:val="Char6"/>
          <w:rtl/>
        </w:rPr>
        <w:t>]</w:t>
      </w:r>
      <w:r w:rsidRPr="007770E6">
        <w:rPr>
          <w:rStyle w:val="Char4"/>
          <w:rtl/>
        </w:rPr>
        <w:t>.</w:t>
      </w:r>
    </w:p>
    <w:p w:rsidR="008E5B75" w:rsidRPr="00C733B9" w:rsidRDefault="00D45A34" w:rsidP="006C43EB">
      <w:pPr>
        <w:pStyle w:val="ab"/>
        <w:rPr>
          <w:rtl/>
        </w:rPr>
      </w:pPr>
      <w:r w:rsidRPr="00D45A34">
        <w:rPr>
          <w:rStyle w:val="Char8"/>
          <w:rtl/>
        </w:rPr>
        <w:t>«</w:t>
      </w:r>
      <w:r w:rsidR="008E5B75" w:rsidRPr="00C733B9">
        <w:rPr>
          <w:rtl/>
        </w:rPr>
        <w:t>پس اگر روی گرداندند (بر من ملامتی نیست) که به شما آنچه رسالت داشتم رسانیدم</w:t>
      </w:r>
      <w:r w:rsidRPr="00D45A34">
        <w:rPr>
          <w:rStyle w:val="Char8"/>
          <w:rtl/>
        </w:rPr>
        <w:t>»</w:t>
      </w:r>
      <w:r w:rsidR="008E5B75" w:rsidRPr="00C733B9">
        <w:rPr>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چون ابلاغ رسالت جواب نیست؛ زیرا که پیش از روی گرداندن آنان واقع شده بود، بلکه تقدیر: «</w:t>
      </w:r>
      <w:r w:rsidRPr="00B44CA7">
        <w:rPr>
          <w:rFonts w:ascii="Traditional Arabic" w:hAnsi="Traditional Arabic" w:cs="Traditional Arabic"/>
          <w:b/>
          <w:bCs/>
          <w:rtl/>
          <w:lang w:bidi="fa-IR"/>
        </w:rPr>
        <w:t>فَإِنْ تَوَلَّوْا فَلَا لَوْمَ عَلَيَّ</w:t>
      </w:r>
      <w:r w:rsidRPr="0049472C">
        <w:rPr>
          <w:rStyle w:val="Char4"/>
          <w:rtl/>
          <w:lang w:bidi="fa-IR"/>
        </w:rPr>
        <w:t xml:space="preserve">= </w:t>
      </w:r>
      <w:r w:rsidRPr="0049472C">
        <w:rPr>
          <w:rStyle w:val="Char7"/>
          <w:rtl/>
          <w:lang w:bidi="fa-IR"/>
        </w:rPr>
        <w:t xml:space="preserve">پس اگر روی گرداندند </w:t>
      </w:r>
      <w:r w:rsidRPr="0049472C">
        <w:rPr>
          <w:rStyle w:val="Char4"/>
          <w:rtl/>
          <w:lang w:bidi="fa-IR"/>
        </w:rPr>
        <w:t>بر من ملامتی نیست» یا «</w:t>
      </w:r>
      <w:r w:rsidRPr="00B44CA7">
        <w:rPr>
          <w:rFonts w:ascii="Traditional Arabic" w:hAnsi="Traditional Arabic" w:cs="Traditional Arabic"/>
          <w:b/>
          <w:bCs/>
          <w:rtl/>
          <w:lang w:bidi="fa-IR"/>
        </w:rPr>
        <w:t xml:space="preserve"> </w:t>
      </w:r>
      <w:r w:rsidRPr="000C7D2F">
        <w:rPr>
          <w:rStyle w:val="Char1"/>
          <w:rtl/>
        </w:rPr>
        <w:t>فَلَا عُذْرَ لَكُمْ لِأَنِّي أَبْلَغْتُكُمْ=</w:t>
      </w:r>
      <w:r w:rsidRPr="0049472C">
        <w:rPr>
          <w:rStyle w:val="Char4"/>
          <w:rtl/>
          <w:lang w:bidi="fa-IR"/>
        </w:rPr>
        <w:t xml:space="preserve"> پس عذری برمن ندارید چون رسالتم را به شما ابلاغ کرده‌ام» می‌باشد.</w:t>
      </w:r>
    </w:p>
    <w:p w:rsidR="008E5B75" w:rsidRPr="0049472C" w:rsidRDefault="007770E6" w:rsidP="006C43EB">
      <w:pPr>
        <w:pStyle w:val="af1"/>
        <w:rPr>
          <w:rStyle w:val="Char4"/>
          <w:rtl/>
        </w:rPr>
      </w:pPr>
      <w:r w:rsidRPr="007770E6">
        <w:rPr>
          <w:rStyle w:val="Char8"/>
          <w:rtl/>
        </w:rPr>
        <w:t>﴿</w:t>
      </w:r>
      <w:r w:rsidR="000C7D2F" w:rsidRPr="000C7D2F">
        <w:rPr>
          <w:rFonts w:hint="eastAsia"/>
          <w:rtl/>
        </w:rPr>
        <w:t>وَإِن</w:t>
      </w:r>
      <w:r w:rsidR="000C7D2F" w:rsidRPr="000C7D2F">
        <w:rPr>
          <w:rtl/>
        </w:rPr>
        <w:t xml:space="preserve"> </w:t>
      </w:r>
      <w:r w:rsidR="000C7D2F" w:rsidRPr="000C7D2F">
        <w:rPr>
          <w:rFonts w:hint="eastAsia"/>
          <w:rtl/>
        </w:rPr>
        <w:t>يُكَذِّبُوكَ</w:t>
      </w:r>
      <w:r w:rsidR="000C7D2F" w:rsidRPr="000C7D2F">
        <w:rPr>
          <w:rtl/>
        </w:rPr>
        <w:t xml:space="preserve"> </w:t>
      </w:r>
      <w:r w:rsidR="000C7D2F" w:rsidRPr="000C7D2F">
        <w:rPr>
          <w:rFonts w:hint="eastAsia"/>
          <w:rtl/>
        </w:rPr>
        <w:t>فَقَد</w:t>
      </w:r>
      <w:r w:rsidR="000C7D2F" w:rsidRPr="000C7D2F">
        <w:rPr>
          <w:rFonts w:hint="cs"/>
          <w:rtl/>
        </w:rPr>
        <w:t>ۡ</w:t>
      </w:r>
      <w:r w:rsidR="000C7D2F" w:rsidRPr="000C7D2F">
        <w:rPr>
          <w:rtl/>
        </w:rPr>
        <w:t xml:space="preserve"> </w:t>
      </w:r>
      <w:r w:rsidR="000C7D2F" w:rsidRPr="000C7D2F">
        <w:rPr>
          <w:rFonts w:hint="eastAsia"/>
          <w:rtl/>
        </w:rPr>
        <w:t>كُذِّبَت</w:t>
      </w:r>
      <w:r w:rsidR="000C7D2F" w:rsidRPr="000C7D2F">
        <w:rPr>
          <w:rFonts w:hint="cs"/>
          <w:rtl/>
        </w:rPr>
        <w:t>ۡ</w:t>
      </w:r>
      <w:r w:rsidR="000C7D2F" w:rsidRPr="000C7D2F">
        <w:rPr>
          <w:rtl/>
        </w:rPr>
        <w:t xml:space="preserve"> </w:t>
      </w:r>
      <w:r w:rsidR="000C7D2F" w:rsidRPr="000C7D2F">
        <w:rPr>
          <w:rFonts w:hint="eastAsia"/>
          <w:rtl/>
        </w:rPr>
        <w:t>رُسُل</w:t>
      </w:r>
      <w:r w:rsidR="000C7D2F" w:rsidRPr="000C7D2F">
        <w:rPr>
          <w:rFonts w:hint="cs"/>
          <w:rtl/>
        </w:rPr>
        <w:t>ٞ</w:t>
      </w:r>
      <w:r w:rsidR="000C7D2F" w:rsidRPr="000C7D2F">
        <w:rPr>
          <w:rtl/>
        </w:rPr>
        <w:t xml:space="preserve"> </w:t>
      </w:r>
      <w:r w:rsidR="000C7D2F" w:rsidRPr="000C7D2F">
        <w:rPr>
          <w:rFonts w:hint="eastAsia"/>
          <w:rtl/>
        </w:rPr>
        <w:t>مِّن</w:t>
      </w:r>
      <w:r w:rsidR="000C7D2F" w:rsidRPr="000C7D2F">
        <w:rPr>
          <w:rtl/>
        </w:rPr>
        <w:t xml:space="preserve"> </w:t>
      </w:r>
      <w:r w:rsidR="000C7D2F" w:rsidRPr="000C7D2F">
        <w:rPr>
          <w:rFonts w:hint="eastAsia"/>
          <w:rtl/>
        </w:rPr>
        <w:t>قَب</w:t>
      </w:r>
      <w:r w:rsidR="000C7D2F" w:rsidRPr="000C7D2F">
        <w:rPr>
          <w:rFonts w:hint="cs"/>
          <w:rtl/>
        </w:rPr>
        <w:t>ۡ</w:t>
      </w:r>
      <w:r w:rsidR="000C7D2F" w:rsidRPr="000C7D2F">
        <w:rPr>
          <w:rFonts w:hint="eastAsia"/>
          <w:rtl/>
        </w:rPr>
        <w:t>لِكَ</w:t>
      </w:r>
      <w:r w:rsidRPr="007770E6">
        <w:rPr>
          <w:rStyle w:val="Char8"/>
          <w:rtl/>
        </w:rPr>
        <w:t>﴾</w:t>
      </w:r>
      <w:r>
        <w:rPr>
          <w:rStyle w:val="Char8"/>
          <w:rtl/>
        </w:rPr>
        <w:t xml:space="preserve"> </w:t>
      </w:r>
      <w:r w:rsidRPr="007770E6">
        <w:rPr>
          <w:rStyle w:val="Char6"/>
          <w:rtl/>
        </w:rPr>
        <w:t>[</w:t>
      </w:r>
      <w:r w:rsidR="00C733B9">
        <w:rPr>
          <w:rStyle w:val="Char6"/>
          <w:rFonts w:hint="cs"/>
          <w:rtl/>
        </w:rPr>
        <w:t>فاطر: 4</w:t>
      </w:r>
      <w:r w:rsidRPr="007770E6">
        <w:rPr>
          <w:rStyle w:val="Char6"/>
          <w:rtl/>
        </w:rPr>
        <w:t>]</w:t>
      </w:r>
      <w:r w:rsidRPr="007770E6">
        <w:rPr>
          <w:rStyle w:val="Char4"/>
          <w:rtl/>
        </w:rPr>
        <w:t>.</w:t>
      </w:r>
    </w:p>
    <w:p w:rsidR="008E5B75" w:rsidRPr="00C733B9" w:rsidRDefault="00D45A34" w:rsidP="006C43EB">
      <w:pPr>
        <w:pStyle w:val="ab"/>
        <w:rPr>
          <w:spacing w:val="-2"/>
          <w:rtl/>
        </w:rPr>
      </w:pPr>
      <w:r w:rsidRPr="00C733B9">
        <w:rPr>
          <w:rStyle w:val="Char8"/>
          <w:spacing w:val="-2"/>
          <w:rtl/>
        </w:rPr>
        <w:t>«</w:t>
      </w:r>
      <w:r w:rsidR="008E5B75" w:rsidRPr="00C733B9">
        <w:rPr>
          <w:spacing w:val="-2"/>
          <w:rtl/>
        </w:rPr>
        <w:t>و اگر تو را تکذیب کنند (پس اندوهگین مباش و صبر کن) که رسولانی پیش از تو تکذیب شدند</w:t>
      </w:r>
      <w:r w:rsidRPr="00C733B9">
        <w:rPr>
          <w:rStyle w:val="Char8"/>
          <w:spacing w:val="-2"/>
          <w:rtl/>
        </w:rPr>
        <w:t>»</w:t>
      </w:r>
      <w:r w:rsidR="008E5B75" w:rsidRPr="00C733B9">
        <w:rPr>
          <w:spacing w:val="-2"/>
          <w:rtl/>
        </w:rPr>
        <w:t>.</w:t>
      </w:r>
    </w:p>
    <w:p w:rsidR="008E5B75" w:rsidRPr="0049472C" w:rsidRDefault="007770E6" w:rsidP="006C43EB">
      <w:pPr>
        <w:pStyle w:val="af1"/>
        <w:rPr>
          <w:rStyle w:val="Char4"/>
          <w:rtl/>
        </w:rPr>
      </w:pPr>
      <w:r w:rsidRPr="007770E6">
        <w:rPr>
          <w:rStyle w:val="Char8"/>
          <w:rtl/>
        </w:rPr>
        <w:t>﴿</w:t>
      </w:r>
      <w:r w:rsidR="000C7D2F" w:rsidRPr="000C7D2F">
        <w:rPr>
          <w:rFonts w:hint="eastAsia"/>
          <w:rtl/>
        </w:rPr>
        <w:t>وَإِن</w:t>
      </w:r>
      <w:r w:rsidR="000C7D2F" w:rsidRPr="000C7D2F">
        <w:rPr>
          <w:rtl/>
        </w:rPr>
        <w:t xml:space="preserve"> </w:t>
      </w:r>
      <w:r w:rsidR="000C7D2F" w:rsidRPr="000C7D2F">
        <w:rPr>
          <w:rFonts w:hint="eastAsia"/>
          <w:rtl/>
        </w:rPr>
        <w:t>يَعُودُواْ</w:t>
      </w:r>
      <w:r w:rsidR="000C7D2F" w:rsidRPr="000C7D2F">
        <w:rPr>
          <w:rtl/>
        </w:rPr>
        <w:t xml:space="preserve"> </w:t>
      </w:r>
      <w:r w:rsidR="000C7D2F" w:rsidRPr="000C7D2F">
        <w:rPr>
          <w:rFonts w:hint="eastAsia"/>
          <w:rtl/>
        </w:rPr>
        <w:t>فَقَد</w:t>
      </w:r>
      <w:r w:rsidR="000C7D2F" w:rsidRPr="000C7D2F">
        <w:rPr>
          <w:rFonts w:hint="cs"/>
          <w:rtl/>
        </w:rPr>
        <w:t>ۡ</w:t>
      </w:r>
      <w:r w:rsidR="000C7D2F" w:rsidRPr="000C7D2F">
        <w:rPr>
          <w:rtl/>
        </w:rPr>
        <w:t xml:space="preserve"> </w:t>
      </w:r>
      <w:r w:rsidR="000C7D2F" w:rsidRPr="000C7D2F">
        <w:rPr>
          <w:rFonts w:hint="eastAsia"/>
          <w:rtl/>
        </w:rPr>
        <w:t>مَضَت</w:t>
      </w:r>
      <w:r w:rsidR="000C7D2F" w:rsidRPr="000C7D2F">
        <w:rPr>
          <w:rFonts w:hint="cs"/>
          <w:rtl/>
        </w:rPr>
        <w:t>ۡ</w:t>
      </w:r>
      <w:r w:rsidR="000C7D2F" w:rsidRPr="000C7D2F">
        <w:rPr>
          <w:rtl/>
        </w:rPr>
        <w:t xml:space="preserve"> </w:t>
      </w:r>
      <w:r w:rsidR="000C7D2F" w:rsidRPr="000C7D2F">
        <w:rPr>
          <w:rFonts w:hint="eastAsia"/>
          <w:rtl/>
        </w:rPr>
        <w:t>سُنَّتُ</w:t>
      </w:r>
      <w:r w:rsidR="000C7D2F" w:rsidRPr="000C7D2F">
        <w:rPr>
          <w:rtl/>
        </w:rPr>
        <w:t xml:space="preserve"> </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أَوَّلِينَ</w:t>
      </w:r>
      <w:r w:rsidRPr="007770E6">
        <w:rPr>
          <w:rStyle w:val="Char8"/>
          <w:rtl/>
        </w:rPr>
        <w:t>﴾</w:t>
      </w:r>
      <w:r>
        <w:rPr>
          <w:rStyle w:val="Char8"/>
          <w:rtl/>
        </w:rPr>
        <w:t xml:space="preserve"> </w:t>
      </w:r>
      <w:r w:rsidRPr="007770E6">
        <w:rPr>
          <w:rStyle w:val="Char6"/>
          <w:rtl/>
        </w:rPr>
        <w:t>[</w:t>
      </w:r>
      <w:r w:rsidR="00C733B9">
        <w:rPr>
          <w:rStyle w:val="Char6"/>
          <w:rFonts w:hint="cs"/>
          <w:rtl/>
        </w:rPr>
        <w:t>الأنفال: 38</w:t>
      </w:r>
      <w:r w:rsidRPr="007770E6">
        <w:rPr>
          <w:rStyle w:val="Char6"/>
          <w:rtl/>
        </w:rPr>
        <w:t>]</w:t>
      </w:r>
      <w:r w:rsidRPr="007770E6">
        <w:rPr>
          <w:rStyle w:val="Char4"/>
          <w:rtl/>
        </w:rPr>
        <w:t>.</w:t>
      </w:r>
    </w:p>
    <w:p w:rsidR="008E5B75" w:rsidRPr="00C733B9" w:rsidRDefault="00D45A34" w:rsidP="006C43EB">
      <w:pPr>
        <w:pStyle w:val="ab"/>
        <w:rPr>
          <w:rtl/>
        </w:rPr>
      </w:pPr>
      <w:r w:rsidRPr="00D45A34">
        <w:rPr>
          <w:rStyle w:val="Char8"/>
          <w:rtl/>
        </w:rPr>
        <w:t>«</w:t>
      </w:r>
      <w:r w:rsidR="008E5B75" w:rsidRPr="00C733B9">
        <w:rPr>
          <w:rtl/>
        </w:rPr>
        <w:t>و اگر بازگردند به کفر و عصیان پس سنت الهی درگذشته است</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آنچه به گذشتگان رسید به آنها نیز می‌رسد.</w:t>
      </w:r>
    </w:p>
    <w:p w:rsidR="008E5B75" w:rsidRPr="000D4FBB" w:rsidRDefault="008E5B75" w:rsidP="00C7512A">
      <w:pPr>
        <w:pStyle w:val="a2"/>
        <w:spacing w:line="235" w:lineRule="auto"/>
        <w:rPr>
          <w:rtl/>
        </w:rPr>
      </w:pPr>
      <w:bookmarkStart w:id="150" w:name="_Toc285759796"/>
      <w:bookmarkStart w:id="151" w:name="_Toc389132287"/>
      <w:r w:rsidRPr="000D4FBB">
        <w:rPr>
          <w:rtl/>
        </w:rPr>
        <w:t>فصلی (در دو نوع اطناب)</w:t>
      </w:r>
      <w:bookmarkEnd w:id="150"/>
      <w:bookmarkEnd w:id="15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همانطور که ایجاز به دوگون</w:t>
      </w:r>
      <w:r w:rsidR="00D45A34">
        <w:rPr>
          <w:rStyle w:val="Char4"/>
          <w:rtl/>
          <w:lang w:bidi="fa-IR"/>
        </w:rPr>
        <w:t>ه</w:t>
      </w:r>
      <w:r w:rsidRPr="0049472C">
        <w:rPr>
          <w:rStyle w:val="Char4"/>
          <w:rtl/>
          <w:lang w:bidi="fa-IR"/>
        </w:rPr>
        <w:t xml:space="preserve"> ایجاز قصر و ایجاز حذف تقسیم می‌شود؛ اطناب نیز بر دو نوع است: اطناب بسط و اطناب زیاده. </w:t>
      </w:r>
    </w:p>
    <w:p w:rsidR="008E5B75" w:rsidRPr="000D4FBB" w:rsidRDefault="008E5B75" w:rsidP="00C7512A">
      <w:pPr>
        <w:pStyle w:val="a2"/>
        <w:spacing w:line="235" w:lineRule="auto"/>
        <w:rPr>
          <w:rtl/>
        </w:rPr>
      </w:pPr>
      <w:bookmarkStart w:id="152" w:name="_Toc285759797"/>
      <w:bookmarkStart w:id="153" w:name="_Toc389132288"/>
      <w:r w:rsidRPr="000D4FBB">
        <w:rPr>
          <w:rtl/>
        </w:rPr>
        <w:t>(اطناب بسط)</w:t>
      </w:r>
      <w:bookmarkEnd w:id="152"/>
      <w:bookmarkEnd w:id="15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آن با بسیار کردن جمله‌هاست،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0C7D2F">
        <w:rPr>
          <w:rStyle w:val="Char8"/>
          <w:rtl/>
        </w:rPr>
        <w:t>﴿</w:t>
      </w:r>
      <w:r w:rsidR="000C7D2F" w:rsidRPr="000C7D2F">
        <w:rPr>
          <w:rFonts w:hint="eastAsia"/>
          <w:rtl/>
        </w:rPr>
        <w:t>إِنَّ</w:t>
      </w:r>
      <w:r w:rsidR="000C7D2F" w:rsidRPr="000C7D2F">
        <w:rPr>
          <w:rtl/>
        </w:rPr>
        <w:t xml:space="preserve"> </w:t>
      </w:r>
      <w:r w:rsidR="000C7D2F" w:rsidRPr="000C7D2F">
        <w:rPr>
          <w:rFonts w:hint="eastAsia"/>
          <w:rtl/>
        </w:rPr>
        <w:t>فِي</w:t>
      </w:r>
      <w:r w:rsidR="000C7D2F" w:rsidRPr="000C7D2F">
        <w:rPr>
          <w:rtl/>
        </w:rPr>
        <w:t xml:space="preserve"> </w:t>
      </w:r>
      <w:r w:rsidR="000C7D2F" w:rsidRPr="000C7D2F">
        <w:rPr>
          <w:rFonts w:hint="eastAsia"/>
          <w:rtl/>
        </w:rPr>
        <w:t>خَل</w:t>
      </w:r>
      <w:r w:rsidR="000C7D2F" w:rsidRPr="000C7D2F">
        <w:rPr>
          <w:rFonts w:hint="cs"/>
          <w:rtl/>
        </w:rPr>
        <w:t>ۡ</w:t>
      </w:r>
      <w:r w:rsidR="000C7D2F" w:rsidRPr="000C7D2F">
        <w:rPr>
          <w:rFonts w:hint="eastAsia"/>
          <w:rtl/>
        </w:rPr>
        <w:t>قِ</w:t>
      </w:r>
      <w:r w:rsidR="000C7D2F" w:rsidRPr="000C7D2F">
        <w:rPr>
          <w:rtl/>
        </w:rPr>
        <w:t xml:space="preserve"> </w:t>
      </w:r>
      <w:r w:rsidR="000C7D2F" w:rsidRPr="000C7D2F">
        <w:rPr>
          <w:rFonts w:hint="cs"/>
          <w:rtl/>
        </w:rPr>
        <w:t>ٱ</w:t>
      </w:r>
      <w:r w:rsidR="000C7D2F" w:rsidRPr="000C7D2F">
        <w:rPr>
          <w:rFonts w:hint="eastAsia"/>
          <w:rtl/>
        </w:rPr>
        <w:t>لسَّمَ</w:t>
      </w:r>
      <w:r w:rsidR="000C7D2F" w:rsidRPr="000C7D2F">
        <w:rPr>
          <w:rFonts w:hint="cs"/>
          <w:rtl/>
        </w:rPr>
        <w:t>ٰ</w:t>
      </w:r>
      <w:r w:rsidR="000C7D2F" w:rsidRPr="000C7D2F">
        <w:rPr>
          <w:rFonts w:hint="eastAsia"/>
          <w:rtl/>
        </w:rPr>
        <w:t>وَ</w:t>
      </w:r>
      <w:r w:rsidR="000C7D2F" w:rsidRPr="000C7D2F">
        <w:rPr>
          <w:rFonts w:hint="cs"/>
          <w:rtl/>
        </w:rPr>
        <w:t>ٰ</w:t>
      </w:r>
      <w:r w:rsidR="000C7D2F" w:rsidRPr="000C7D2F">
        <w:rPr>
          <w:rFonts w:hint="eastAsia"/>
          <w:rtl/>
        </w:rPr>
        <w:t>تِ</w:t>
      </w:r>
      <w:r w:rsidR="000C7D2F" w:rsidRPr="000C7D2F">
        <w:rPr>
          <w:rtl/>
        </w:rPr>
        <w:t xml:space="preserve"> </w:t>
      </w:r>
      <w:r w:rsidR="000C7D2F" w:rsidRPr="000C7D2F">
        <w:rPr>
          <w:rFonts w:hint="eastAsia"/>
          <w:rtl/>
        </w:rPr>
        <w:t>وَ</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أَر</w:t>
      </w:r>
      <w:r w:rsidR="000C7D2F" w:rsidRPr="000C7D2F">
        <w:rPr>
          <w:rFonts w:hint="cs"/>
          <w:rtl/>
        </w:rPr>
        <w:t>ۡ</w:t>
      </w:r>
      <w:r w:rsidR="000C7D2F" w:rsidRPr="000C7D2F">
        <w:rPr>
          <w:rFonts w:hint="eastAsia"/>
          <w:rtl/>
        </w:rPr>
        <w:t>ضِ</w:t>
      </w:r>
      <w:r w:rsidRPr="007770E6">
        <w:rPr>
          <w:rStyle w:val="Char8"/>
          <w:rtl/>
        </w:rPr>
        <w:t>﴾</w:t>
      </w:r>
      <w:r>
        <w:rPr>
          <w:rStyle w:val="Char8"/>
          <w:rtl/>
        </w:rPr>
        <w:t xml:space="preserve"> </w:t>
      </w:r>
      <w:r w:rsidRPr="007770E6">
        <w:rPr>
          <w:rStyle w:val="Char6"/>
          <w:rtl/>
        </w:rPr>
        <w:t>[</w:t>
      </w:r>
      <w:r w:rsidR="00C733B9">
        <w:rPr>
          <w:rStyle w:val="Char6"/>
          <w:rFonts w:hint="cs"/>
          <w:rtl/>
        </w:rPr>
        <w:t>البقرة: 164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سوره‌</w:t>
      </w:r>
      <w:r w:rsidR="00D45A34">
        <w:rPr>
          <w:rStyle w:val="Char4"/>
          <w:rtl/>
          <w:lang w:bidi="fa-IR"/>
        </w:rPr>
        <w:t>ی</w:t>
      </w:r>
      <w:r w:rsidRPr="0049472C">
        <w:rPr>
          <w:rStyle w:val="Char4"/>
          <w:rtl/>
          <w:lang w:bidi="fa-IR"/>
        </w:rPr>
        <w:t xml:space="preserve"> البقره که بلیغترین اطناب در آن بکار رفته، چون خطاب با جن و انس، و در هر عصر و هنگام، و به عالم و جاهل، و موافق و منافق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C7D2F" w:rsidRPr="000C7D2F">
        <w:rPr>
          <w:rFonts w:hint="cs"/>
          <w:rtl/>
        </w:rPr>
        <w:t>ٱ</w:t>
      </w:r>
      <w:r w:rsidR="000C7D2F" w:rsidRPr="000C7D2F">
        <w:rPr>
          <w:rFonts w:hint="eastAsia"/>
          <w:rtl/>
        </w:rPr>
        <w:t>لَّذِينَ</w:t>
      </w:r>
      <w:r w:rsidR="000C7D2F" w:rsidRPr="000C7D2F">
        <w:rPr>
          <w:rtl/>
        </w:rPr>
        <w:t xml:space="preserve"> </w:t>
      </w:r>
      <w:r w:rsidR="000C7D2F" w:rsidRPr="000C7D2F">
        <w:rPr>
          <w:rFonts w:hint="eastAsia"/>
          <w:rtl/>
        </w:rPr>
        <w:t>يَح</w:t>
      </w:r>
      <w:r w:rsidR="000C7D2F" w:rsidRPr="000C7D2F">
        <w:rPr>
          <w:rFonts w:hint="cs"/>
          <w:rtl/>
        </w:rPr>
        <w:t>ۡ</w:t>
      </w:r>
      <w:r w:rsidR="000C7D2F" w:rsidRPr="000C7D2F">
        <w:rPr>
          <w:rFonts w:hint="eastAsia"/>
          <w:rtl/>
        </w:rPr>
        <w:t>مِلُونَ</w:t>
      </w:r>
      <w:r w:rsidR="000C7D2F" w:rsidRPr="000C7D2F">
        <w:rPr>
          <w:rtl/>
        </w:rPr>
        <w:t xml:space="preserve"> </w:t>
      </w:r>
      <w:r w:rsidR="000C7D2F" w:rsidRPr="000C7D2F">
        <w:rPr>
          <w:rFonts w:hint="cs"/>
          <w:rtl/>
        </w:rPr>
        <w:t>ٱ</w:t>
      </w:r>
      <w:r w:rsidR="000C7D2F" w:rsidRPr="000C7D2F">
        <w:rPr>
          <w:rFonts w:hint="eastAsia"/>
          <w:rtl/>
        </w:rPr>
        <w:t>ل</w:t>
      </w:r>
      <w:r w:rsidR="000C7D2F" w:rsidRPr="000C7D2F">
        <w:rPr>
          <w:rFonts w:hint="cs"/>
          <w:rtl/>
        </w:rPr>
        <w:t>ۡ</w:t>
      </w:r>
      <w:r w:rsidR="000C7D2F" w:rsidRPr="000C7D2F">
        <w:rPr>
          <w:rFonts w:hint="eastAsia"/>
          <w:rtl/>
        </w:rPr>
        <w:t>عَر</w:t>
      </w:r>
      <w:r w:rsidR="000C7D2F" w:rsidRPr="000C7D2F">
        <w:rPr>
          <w:rFonts w:hint="cs"/>
          <w:rtl/>
        </w:rPr>
        <w:t>ۡ</w:t>
      </w:r>
      <w:r w:rsidR="000C7D2F" w:rsidRPr="000C7D2F">
        <w:rPr>
          <w:rFonts w:hint="eastAsia"/>
          <w:rtl/>
        </w:rPr>
        <w:t>شَ</w:t>
      </w:r>
      <w:r w:rsidR="000C7D2F" w:rsidRPr="000C7D2F">
        <w:rPr>
          <w:rtl/>
        </w:rPr>
        <w:t xml:space="preserve"> </w:t>
      </w:r>
      <w:r w:rsidR="000C7D2F" w:rsidRPr="000C7D2F">
        <w:rPr>
          <w:rFonts w:hint="eastAsia"/>
          <w:rtl/>
        </w:rPr>
        <w:t>وَمَن</w:t>
      </w:r>
      <w:r w:rsidR="000C7D2F" w:rsidRPr="000C7D2F">
        <w:rPr>
          <w:rFonts w:hint="cs"/>
          <w:rtl/>
        </w:rPr>
        <w:t>ۡ</w:t>
      </w:r>
      <w:r w:rsidR="000C7D2F" w:rsidRPr="000C7D2F">
        <w:rPr>
          <w:rtl/>
        </w:rPr>
        <w:t xml:space="preserve"> </w:t>
      </w:r>
      <w:r w:rsidR="000C7D2F" w:rsidRPr="000C7D2F">
        <w:rPr>
          <w:rFonts w:hint="eastAsia"/>
          <w:rtl/>
        </w:rPr>
        <w:t>حَو</w:t>
      </w:r>
      <w:r w:rsidR="000C7D2F" w:rsidRPr="000C7D2F">
        <w:rPr>
          <w:rFonts w:hint="cs"/>
          <w:rtl/>
        </w:rPr>
        <w:t>ۡ</w:t>
      </w:r>
      <w:r w:rsidR="000C7D2F" w:rsidRPr="000C7D2F">
        <w:rPr>
          <w:rFonts w:hint="eastAsia"/>
          <w:rtl/>
        </w:rPr>
        <w:t>لَهُ</w:t>
      </w:r>
      <w:r w:rsidR="000C7D2F" w:rsidRPr="000C7D2F">
        <w:rPr>
          <w:rFonts w:hint="cs"/>
          <w:rtl/>
        </w:rPr>
        <w:t>ۥ</w:t>
      </w:r>
      <w:r w:rsidR="000C7D2F" w:rsidRPr="000C7D2F">
        <w:rPr>
          <w:rtl/>
        </w:rPr>
        <w:t xml:space="preserve"> </w:t>
      </w:r>
      <w:r w:rsidR="000C7D2F" w:rsidRPr="000C7D2F">
        <w:rPr>
          <w:rFonts w:hint="eastAsia"/>
          <w:rtl/>
        </w:rPr>
        <w:t>يُسَبِّحُونَ</w:t>
      </w:r>
      <w:r w:rsidR="000C7D2F" w:rsidRPr="000C7D2F">
        <w:rPr>
          <w:rtl/>
        </w:rPr>
        <w:t xml:space="preserve"> </w:t>
      </w:r>
      <w:r w:rsidR="000C7D2F" w:rsidRPr="000C7D2F">
        <w:rPr>
          <w:rFonts w:hint="eastAsia"/>
          <w:rtl/>
        </w:rPr>
        <w:t>بِحَم</w:t>
      </w:r>
      <w:r w:rsidR="000C7D2F" w:rsidRPr="000C7D2F">
        <w:rPr>
          <w:rFonts w:hint="cs"/>
          <w:rtl/>
        </w:rPr>
        <w:t>ۡ</w:t>
      </w:r>
      <w:r w:rsidR="000C7D2F" w:rsidRPr="000C7D2F">
        <w:rPr>
          <w:rFonts w:hint="eastAsia"/>
          <w:rtl/>
        </w:rPr>
        <w:t>دِ</w:t>
      </w:r>
      <w:r w:rsidR="000C7D2F" w:rsidRPr="000C7D2F">
        <w:rPr>
          <w:rtl/>
        </w:rPr>
        <w:t xml:space="preserve"> </w:t>
      </w:r>
      <w:r w:rsidR="000C7D2F" w:rsidRPr="000C7D2F">
        <w:rPr>
          <w:rFonts w:hint="eastAsia"/>
          <w:rtl/>
        </w:rPr>
        <w:t>رَبِّهِم</w:t>
      </w:r>
      <w:r w:rsidR="000C7D2F" w:rsidRPr="000C7D2F">
        <w:rPr>
          <w:rFonts w:hint="cs"/>
          <w:rtl/>
        </w:rPr>
        <w:t>ۡ</w:t>
      </w:r>
      <w:r w:rsidR="000C7D2F" w:rsidRPr="000C7D2F">
        <w:rPr>
          <w:rtl/>
        </w:rPr>
        <w:t xml:space="preserve"> </w:t>
      </w:r>
      <w:r w:rsidR="000C7D2F" w:rsidRPr="000C7D2F">
        <w:rPr>
          <w:rFonts w:hint="eastAsia"/>
          <w:rtl/>
        </w:rPr>
        <w:t>وَيُؤ</w:t>
      </w:r>
      <w:r w:rsidR="000C7D2F" w:rsidRPr="000C7D2F">
        <w:rPr>
          <w:rFonts w:hint="cs"/>
          <w:rtl/>
        </w:rPr>
        <w:t>ۡ</w:t>
      </w:r>
      <w:r w:rsidR="000C7D2F" w:rsidRPr="000C7D2F">
        <w:rPr>
          <w:rFonts w:hint="eastAsia"/>
          <w:rtl/>
        </w:rPr>
        <w:t>مِنُونَ</w:t>
      </w:r>
      <w:r w:rsidR="000C7D2F" w:rsidRPr="000C7D2F">
        <w:rPr>
          <w:rtl/>
        </w:rPr>
        <w:t xml:space="preserve"> </w:t>
      </w:r>
      <w:r w:rsidR="000C7D2F" w:rsidRPr="000C7D2F">
        <w:rPr>
          <w:rFonts w:hint="eastAsia"/>
          <w:rtl/>
        </w:rPr>
        <w:t>بِهِ</w:t>
      </w:r>
      <w:r w:rsidR="000C7D2F" w:rsidRPr="000C7D2F">
        <w:rPr>
          <w:rFonts w:hint="cs"/>
          <w:rtl/>
        </w:rPr>
        <w:t>ۦ</w:t>
      </w:r>
      <w:r w:rsidRPr="007770E6">
        <w:rPr>
          <w:rStyle w:val="Char8"/>
          <w:rtl/>
        </w:rPr>
        <w:t>﴾</w:t>
      </w:r>
      <w:r>
        <w:rPr>
          <w:rStyle w:val="Char8"/>
          <w:rtl/>
        </w:rPr>
        <w:t xml:space="preserve"> </w:t>
      </w:r>
      <w:r w:rsidRPr="007770E6">
        <w:rPr>
          <w:rStyle w:val="Char6"/>
          <w:rtl/>
        </w:rPr>
        <w:t>[</w:t>
      </w:r>
      <w:r w:rsidR="00C733B9">
        <w:rPr>
          <w:rStyle w:val="Char6"/>
          <w:rFonts w:hint="cs"/>
          <w:rtl/>
        </w:rPr>
        <w:t>غافر: 7</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فرشتگانی که عرش را حمل می‌کنند و آنانکه در پیرامون آن هستند تسبیح و حمد الهی را به جای آورند و به او ایمان دارند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«و به او ایمان دارند» اطناب است، چون ایمان حاملان عرش معلوم است، وحسن این تعبیر از جهت شرف ایمان است که به منظور ترغیب به آن آمده.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نیز: </w:t>
      </w:r>
    </w:p>
    <w:p w:rsidR="008E5B75" w:rsidRPr="0049472C" w:rsidRDefault="007770E6" w:rsidP="006C43EB">
      <w:pPr>
        <w:pStyle w:val="af1"/>
        <w:rPr>
          <w:rStyle w:val="Char4"/>
          <w:rtl/>
        </w:rPr>
      </w:pPr>
      <w:r w:rsidRPr="007770E6">
        <w:rPr>
          <w:rStyle w:val="Char8"/>
          <w:rtl/>
        </w:rPr>
        <w:t>﴿</w:t>
      </w:r>
      <w:r w:rsidR="000C7D2F" w:rsidRPr="000C7D2F">
        <w:rPr>
          <w:rFonts w:hint="eastAsia"/>
          <w:rtl/>
        </w:rPr>
        <w:t>وَوَي</w:t>
      </w:r>
      <w:r w:rsidR="000C7D2F" w:rsidRPr="000C7D2F">
        <w:rPr>
          <w:rFonts w:hint="cs"/>
          <w:rtl/>
        </w:rPr>
        <w:t>ۡ</w:t>
      </w:r>
      <w:r w:rsidR="000C7D2F" w:rsidRPr="000C7D2F">
        <w:rPr>
          <w:rFonts w:hint="eastAsia"/>
          <w:rtl/>
        </w:rPr>
        <w:t>ل</w:t>
      </w:r>
      <w:r w:rsidR="000C7D2F" w:rsidRPr="000C7D2F">
        <w:rPr>
          <w:rFonts w:hint="cs"/>
          <w:rtl/>
        </w:rPr>
        <w:t>ٞ</w:t>
      </w:r>
      <w:r w:rsidR="000C7D2F" w:rsidRPr="000C7D2F">
        <w:rPr>
          <w:rtl/>
        </w:rPr>
        <w:t xml:space="preserve"> </w:t>
      </w:r>
      <w:r w:rsidR="000C7D2F" w:rsidRPr="000C7D2F">
        <w:rPr>
          <w:rFonts w:hint="eastAsia"/>
          <w:rtl/>
        </w:rPr>
        <w:t>لِّل</w:t>
      </w:r>
      <w:r w:rsidR="000C7D2F" w:rsidRPr="000C7D2F">
        <w:rPr>
          <w:rFonts w:hint="cs"/>
          <w:rtl/>
        </w:rPr>
        <w:t>ۡ</w:t>
      </w:r>
      <w:r w:rsidR="000C7D2F" w:rsidRPr="000C7D2F">
        <w:rPr>
          <w:rFonts w:hint="eastAsia"/>
          <w:rtl/>
        </w:rPr>
        <w:t>مُش</w:t>
      </w:r>
      <w:r w:rsidR="000C7D2F" w:rsidRPr="000C7D2F">
        <w:rPr>
          <w:rFonts w:hint="cs"/>
          <w:rtl/>
        </w:rPr>
        <w:t>ۡ</w:t>
      </w:r>
      <w:r w:rsidR="000C7D2F" w:rsidRPr="000C7D2F">
        <w:rPr>
          <w:rFonts w:hint="eastAsia"/>
          <w:rtl/>
        </w:rPr>
        <w:t>رِكِينَ</w:t>
      </w:r>
      <w:r w:rsidR="000C7D2F" w:rsidRPr="000C7D2F">
        <w:rPr>
          <w:rtl/>
        </w:rPr>
        <w:t xml:space="preserve"> </w:t>
      </w:r>
      <w:r w:rsidR="000C7D2F" w:rsidRPr="000C7D2F">
        <w:rPr>
          <w:rFonts w:hint="cs"/>
          <w:rtl/>
        </w:rPr>
        <w:t>٦</w:t>
      </w:r>
      <w:r w:rsidR="000C7D2F" w:rsidRPr="000C7D2F">
        <w:rPr>
          <w:rtl/>
        </w:rPr>
        <w:t xml:space="preserve"> </w:t>
      </w:r>
      <w:r w:rsidR="000C7D2F" w:rsidRPr="000C7D2F">
        <w:rPr>
          <w:rFonts w:hint="cs"/>
          <w:rtl/>
        </w:rPr>
        <w:t>ٱ</w:t>
      </w:r>
      <w:r w:rsidR="000C7D2F" w:rsidRPr="000C7D2F">
        <w:rPr>
          <w:rFonts w:hint="eastAsia"/>
          <w:rtl/>
        </w:rPr>
        <w:t>لَّذِينَ</w:t>
      </w:r>
      <w:r w:rsidR="000C7D2F" w:rsidRPr="000C7D2F">
        <w:rPr>
          <w:rtl/>
        </w:rPr>
        <w:t xml:space="preserve"> </w:t>
      </w:r>
      <w:r w:rsidR="000C7D2F" w:rsidRPr="000C7D2F">
        <w:rPr>
          <w:rFonts w:hint="eastAsia"/>
          <w:rtl/>
        </w:rPr>
        <w:t>لَا</w:t>
      </w:r>
      <w:r w:rsidR="000C7D2F" w:rsidRPr="000C7D2F">
        <w:rPr>
          <w:rtl/>
        </w:rPr>
        <w:t xml:space="preserve"> </w:t>
      </w:r>
      <w:r w:rsidR="000C7D2F" w:rsidRPr="000C7D2F">
        <w:rPr>
          <w:rFonts w:hint="eastAsia"/>
          <w:rtl/>
        </w:rPr>
        <w:t>يُؤ</w:t>
      </w:r>
      <w:r w:rsidR="000C7D2F" w:rsidRPr="000C7D2F">
        <w:rPr>
          <w:rFonts w:hint="cs"/>
          <w:rtl/>
        </w:rPr>
        <w:t>ۡ</w:t>
      </w:r>
      <w:r w:rsidR="000C7D2F" w:rsidRPr="000C7D2F">
        <w:rPr>
          <w:rFonts w:hint="eastAsia"/>
          <w:rtl/>
        </w:rPr>
        <w:t>تُونَ</w:t>
      </w:r>
      <w:r w:rsidR="000C7D2F" w:rsidRPr="000C7D2F">
        <w:rPr>
          <w:rtl/>
        </w:rPr>
        <w:t xml:space="preserve"> </w:t>
      </w:r>
      <w:r w:rsidR="000C7D2F" w:rsidRPr="000C7D2F">
        <w:rPr>
          <w:rFonts w:hint="cs"/>
          <w:rtl/>
        </w:rPr>
        <w:t>ٱ</w:t>
      </w:r>
      <w:r w:rsidR="000C7D2F" w:rsidRPr="000C7D2F">
        <w:rPr>
          <w:rFonts w:hint="eastAsia"/>
          <w:rtl/>
        </w:rPr>
        <w:t>لزَّكَو</w:t>
      </w:r>
      <w:r w:rsidR="000C7D2F" w:rsidRPr="000C7D2F">
        <w:rPr>
          <w:rFonts w:hint="cs"/>
          <w:rtl/>
        </w:rPr>
        <w:t>ٰ</w:t>
      </w:r>
      <w:r w:rsidR="000C7D2F" w:rsidRPr="000C7D2F">
        <w:rPr>
          <w:rFonts w:hint="eastAsia"/>
          <w:rtl/>
        </w:rPr>
        <w:t>ةَ</w:t>
      </w:r>
      <w:r w:rsidRPr="007770E6">
        <w:rPr>
          <w:rStyle w:val="Char8"/>
          <w:rtl/>
        </w:rPr>
        <w:t>﴾</w:t>
      </w:r>
      <w:r>
        <w:rPr>
          <w:rStyle w:val="Char8"/>
          <w:rtl/>
        </w:rPr>
        <w:t xml:space="preserve"> </w:t>
      </w:r>
      <w:r w:rsidRPr="007770E6">
        <w:rPr>
          <w:rStyle w:val="Char6"/>
          <w:rtl/>
        </w:rPr>
        <w:t>[</w:t>
      </w:r>
      <w:r w:rsidR="00C733B9">
        <w:rPr>
          <w:rStyle w:val="Char6"/>
          <w:rFonts w:hint="cs"/>
          <w:rtl/>
        </w:rPr>
        <w:t>فصلت: 6-7</w:t>
      </w:r>
      <w:r w:rsidRPr="007770E6">
        <w:rPr>
          <w:rStyle w:val="Char6"/>
          <w:rtl/>
        </w:rPr>
        <w:t>]</w:t>
      </w:r>
      <w:r w:rsidRPr="007770E6">
        <w:rPr>
          <w:rStyle w:val="Char4"/>
          <w:rtl/>
        </w:rPr>
        <w:t>.</w:t>
      </w:r>
    </w:p>
    <w:p w:rsidR="008E5B75" w:rsidRPr="00C733B9" w:rsidRDefault="00D45A34" w:rsidP="006C43EB">
      <w:pPr>
        <w:pStyle w:val="ab"/>
        <w:rPr>
          <w:rtl/>
        </w:rPr>
      </w:pPr>
      <w:r w:rsidRPr="00D45A34">
        <w:rPr>
          <w:rStyle w:val="Char8"/>
          <w:rtl/>
        </w:rPr>
        <w:t>«</w:t>
      </w:r>
      <w:r w:rsidR="008E5B75" w:rsidRPr="00C733B9">
        <w:rPr>
          <w:rtl/>
        </w:rPr>
        <w:t>و وای بر مشرکان، آنان که زکات را نمی‌پردازند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حال آنکه در بین مشرکین هیچ زکات‌دهنده‌ای نیست، ولی نکت</w:t>
      </w:r>
      <w:r w:rsidR="00D45A34">
        <w:rPr>
          <w:rStyle w:val="Char4"/>
          <w:rtl/>
          <w:lang w:bidi="fa-IR"/>
        </w:rPr>
        <w:t>ه</w:t>
      </w:r>
      <w:r w:rsidRPr="0049472C">
        <w:rPr>
          <w:rStyle w:val="Char4"/>
          <w:rtl/>
          <w:lang w:bidi="fa-IR"/>
        </w:rPr>
        <w:t xml:space="preserve"> این تعبیر تشویق مؤمنین بر اداء آن و برحذر داشتن آنها از ترک آن است که از اوصاف مشرکین شمرده شده.</w:t>
      </w:r>
    </w:p>
    <w:p w:rsidR="008E5B75" w:rsidRPr="008E4093" w:rsidRDefault="008E5B75" w:rsidP="00C7512A">
      <w:pPr>
        <w:pStyle w:val="a2"/>
        <w:spacing w:line="235" w:lineRule="auto"/>
        <w:rPr>
          <w:rtl/>
        </w:rPr>
      </w:pPr>
      <w:bookmarkStart w:id="154" w:name="_Toc285759798"/>
      <w:bookmarkStart w:id="155" w:name="_Toc389132289"/>
      <w:r w:rsidRPr="008E4093">
        <w:rPr>
          <w:rtl/>
        </w:rPr>
        <w:t xml:space="preserve">(اطناب </w:t>
      </w:r>
      <w:r>
        <w:rPr>
          <w:rtl/>
        </w:rPr>
        <w:t xml:space="preserve">و </w:t>
      </w:r>
      <w:r w:rsidRPr="008E4093">
        <w:rPr>
          <w:rtl/>
        </w:rPr>
        <w:t>زیاده)</w:t>
      </w:r>
      <w:bookmarkEnd w:id="154"/>
      <w:bookmarkEnd w:id="15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این بر چند گونه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دخول یک حرف یا بیشتر از حروف تأکید که در نوع أدوات گذشت، و آنها عبارتند از: «إن»، «أن»، «لام ابتدا»، «لام قسم»، «ألا»ی استفتاحیه، «أما»، «هاء» تنبیه، «کأن» در تأکید تشبیه، «لکن» در تأکید استدراک «لیت» در تأکید تمنی، «لعل» در تأکید ترجی، «ضمیرشان»، «ضمیر فصل»، «أما» در تأکید شرط، «قد»، «سین»، «سوف»، «دو نون» در تأکید فعلیت (نونهای تأکید ثق</w:t>
      </w:r>
      <w:r w:rsidR="00D45A34">
        <w:rPr>
          <w:rStyle w:val="Char4"/>
          <w:rtl/>
          <w:lang w:bidi="fa-IR"/>
        </w:rPr>
        <w:t>ی</w:t>
      </w:r>
      <w:r w:rsidRPr="0049472C">
        <w:rPr>
          <w:rStyle w:val="Char4"/>
          <w:rtl/>
          <w:lang w:bidi="fa-IR"/>
        </w:rPr>
        <w:t>له وخفیفه)، «لا» برای تبرئه، «لن» و «لما» در تأکید نفی. و در صورتی تأکید به اینها خوب است که مخاطب به آن کلام منکر یا مردد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بر اثر شدت و ضعف انکار تأکید تفاوت می‌کند، مانند فرمود</w:t>
      </w:r>
      <w:r w:rsidR="00D45A34">
        <w:rPr>
          <w:rStyle w:val="Char4"/>
          <w:rtl/>
          <w:lang w:bidi="fa-IR"/>
        </w:rPr>
        <w:t>ه</w:t>
      </w:r>
      <w:r w:rsidRPr="0049472C">
        <w:rPr>
          <w:rStyle w:val="Char4"/>
          <w:rtl/>
          <w:lang w:bidi="fa-IR"/>
        </w:rPr>
        <w:t xml:space="preserve"> خدای تعالی به حکایت از فرستادگان عیسی</w:t>
      </w:r>
      <w:r>
        <w:rPr>
          <w:rFonts w:cs="CTraditional Arabic"/>
          <w:rtl/>
          <w:lang w:bidi="fa-IR"/>
        </w:rPr>
        <w:t>÷</w:t>
      </w:r>
      <w:r w:rsidRPr="0049472C">
        <w:rPr>
          <w:rStyle w:val="Char4"/>
          <w:rtl/>
          <w:lang w:bidi="fa-IR"/>
        </w:rPr>
        <w:t xml:space="preserve"> در مرتب</w:t>
      </w:r>
      <w:r w:rsidR="00D45A34">
        <w:rPr>
          <w:rStyle w:val="Char4"/>
          <w:rtl/>
          <w:lang w:bidi="fa-IR"/>
        </w:rPr>
        <w:t>ه</w:t>
      </w:r>
      <w:r w:rsidRPr="0049472C">
        <w:rPr>
          <w:rStyle w:val="Char4"/>
          <w:rtl/>
          <w:lang w:bidi="fa-IR"/>
        </w:rPr>
        <w:t xml:space="preserve"> اولی که تکذیب شدند: </w:t>
      </w:r>
    </w:p>
    <w:p w:rsidR="008E5B75" w:rsidRPr="0049472C" w:rsidRDefault="007770E6" w:rsidP="006C43EB">
      <w:pPr>
        <w:pStyle w:val="af1"/>
        <w:rPr>
          <w:rStyle w:val="Char4"/>
          <w:rtl/>
        </w:rPr>
      </w:pPr>
      <w:r w:rsidRPr="007770E6">
        <w:rPr>
          <w:rStyle w:val="Char8"/>
          <w:rtl/>
        </w:rPr>
        <w:t>﴿</w:t>
      </w:r>
      <w:r w:rsidR="000C7D2F" w:rsidRPr="000C7D2F">
        <w:rPr>
          <w:rFonts w:hint="eastAsia"/>
          <w:rtl/>
        </w:rPr>
        <w:t>إِنَّا</w:t>
      </w:r>
      <w:r w:rsidR="000C7D2F" w:rsidRPr="000C7D2F">
        <w:rPr>
          <w:rFonts w:hint="cs"/>
          <w:rtl/>
        </w:rPr>
        <w:t>ٓ</w:t>
      </w:r>
      <w:r w:rsidR="000C7D2F" w:rsidRPr="000C7D2F">
        <w:rPr>
          <w:rtl/>
        </w:rPr>
        <w:t xml:space="preserve"> </w:t>
      </w:r>
      <w:r w:rsidR="000C7D2F" w:rsidRPr="000C7D2F">
        <w:rPr>
          <w:rFonts w:hint="eastAsia"/>
          <w:rtl/>
        </w:rPr>
        <w:t>إِلَي</w:t>
      </w:r>
      <w:r w:rsidR="000C7D2F" w:rsidRPr="000C7D2F">
        <w:rPr>
          <w:rFonts w:hint="cs"/>
          <w:rtl/>
        </w:rPr>
        <w:t>ۡ</w:t>
      </w:r>
      <w:r w:rsidR="000C7D2F" w:rsidRPr="000C7D2F">
        <w:rPr>
          <w:rFonts w:hint="eastAsia"/>
          <w:rtl/>
        </w:rPr>
        <w:t>كُم</w:t>
      </w:r>
      <w:r w:rsidR="000C7D2F" w:rsidRPr="000C7D2F">
        <w:rPr>
          <w:rtl/>
        </w:rPr>
        <w:t xml:space="preserve"> </w:t>
      </w:r>
      <w:r w:rsidR="000C7D2F" w:rsidRPr="000C7D2F">
        <w:rPr>
          <w:rFonts w:hint="eastAsia"/>
          <w:rtl/>
        </w:rPr>
        <w:t>مُّر</w:t>
      </w:r>
      <w:r w:rsidR="000C7D2F" w:rsidRPr="000C7D2F">
        <w:rPr>
          <w:rFonts w:hint="cs"/>
          <w:rtl/>
        </w:rPr>
        <w:t>ۡ</w:t>
      </w:r>
      <w:r w:rsidR="000C7D2F" w:rsidRPr="000C7D2F">
        <w:rPr>
          <w:rFonts w:hint="eastAsia"/>
          <w:rtl/>
        </w:rPr>
        <w:t>سَلُونَ</w:t>
      </w:r>
      <w:r w:rsidRPr="007770E6">
        <w:rPr>
          <w:rStyle w:val="Char8"/>
          <w:rtl/>
        </w:rPr>
        <w:t>﴾</w:t>
      </w:r>
      <w:r>
        <w:rPr>
          <w:rStyle w:val="Char8"/>
          <w:rtl/>
        </w:rPr>
        <w:t xml:space="preserve"> </w:t>
      </w:r>
      <w:r w:rsidRPr="007770E6">
        <w:rPr>
          <w:rStyle w:val="Char6"/>
          <w:rtl/>
        </w:rPr>
        <w:t>[</w:t>
      </w:r>
      <w:r w:rsidR="00C733B9">
        <w:rPr>
          <w:rStyle w:val="Char6"/>
          <w:rFonts w:hint="cs"/>
          <w:rtl/>
        </w:rPr>
        <w:t>یس: 14</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ما به سوی شما فرستاده شده‌ایم</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با «ان» و جمل</w:t>
      </w:r>
      <w:r w:rsidR="00D45A34">
        <w:rPr>
          <w:rStyle w:val="Char4"/>
          <w:rtl/>
          <w:lang w:bidi="fa-IR"/>
        </w:rPr>
        <w:t>ه</w:t>
      </w:r>
      <w:r w:rsidRPr="0049472C">
        <w:rPr>
          <w:rStyle w:val="Char4"/>
          <w:rtl/>
          <w:lang w:bidi="fa-IR"/>
        </w:rPr>
        <w:t xml:space="preserve"> اسمیه تأکید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بار دوم چنین تأکید آمده:</w:t>
      </w:r>
    </w:p>
    <w:p w:rsidR="008E5B75" w:rsidRPr="0049472C" w:rsidRDefault="007770E6" w:rsidP="006C43EB">
      <w:pPr>
        <w:pStyle w:val="af1"/>
        <w:rPr>
          <w:rStyle w:val="Char4"/>
          <w:rtl/>
        </w:rPr>
      </w:pPr>
      <w:r w:rsidRPr="007770E6">
        <w:rPr>
          <w:rStyle w:val="Char8"/>
          <w:rtl/>
        </w:rPr>
        <w:t>﴿</w:t>
      </w:r>
      <w:r w:rsidR="000C7D2F" w:rsidRPr="000C7D2F">
        <w:rPr>
          <w:rFonts w:hint="eastAsia"/>
          <w:rtl/>
        </w:rPr>
        <w:t>قَالُواْ</w:t>
      </w:r>
      <w:r w:rsidR="000C7D2F" w:rsidRPr="000C7D2F">
        <w:rPr>
          <w:rtl/>
        </w:rPr>
        <w:t xml:space="preserve"> </w:t>
      </w:r>
      <w:r w:rsidR="000C7D2F" w:rsidRPr="000C7D2F">
        <w:rPr>
          <w:rFonts w:hint="eastAsia"/>
          <w:rtl/>
        </w:rPr>
        <w:t>رَبُّنَا</w:t>
      </w:r>
      <w:r w:rsidR="000C7D2F" w:rsidRPr="000C7D2F">
        <w:rPr>
          <w:rtl/>
        </w:rPr>
        <w:t xml:space="preserve"> </w:t>
      </w:r>
      <w:r w:rsidR="000C7D2F" w:rsidRPr="000C7D2F">
        <w:rPr>
          <w:rFonts w:hint="eastAsia"/>
          <w:rtl/>
        </w:rPr>
        <w:t>يَع</w:t>
      </w:r>
      <w:r w:rsidR="000C7D2F" w:rsidRPr="000C7D2F">
        <w:rPr>
          <w:rFonts w:hint="cs"/>
          <w:rtl/>
        </w:rPr>
        <w:t>ۡ</w:t>
      </w:r>
      <w:r w:rsidR="000C7D2F" w:rsidRPr="000C7D2F">
        <w:rPr>
          <w:rFonts w:hint="eastAsia"/>
          <w:rtl/>
        </w:rPr>
        <w:t>لَمُ</w:t>
      </w:r>
      <w:r w:rsidR="000C7D2F" w:rsidRPr="000C7D2F">
        <w:rPr>
          <w:rtl/>
        </w:rPr>
        <w:t xml:space="preserve"> </w:t>
      </w:r>
      <w:r w:rsidR="000C7D2F" w:rsidRPr="000C7D2F">
        <w:rPr>
          <w:rFonts w:hint="eastAsia"/>
          <w:rtl/>
        </w:rPr>
        <w:t>إِنَّا</w:t>
      </w:r>
      <w:r w:rsidR="000C7D2F" w:rsidRPr="000C7D2F">
        <w:rPr>
          <w:rFonts w:hint="cs"/>
          <w:rtl/>
        </w:rPr>
        <w:t>ٓ</w:t>
      </w:r>
      <w:r w:rsidR="000C7D2F" w:rsidRPr="000C7D2F">
        <w:rPr>
          <w:rtl/>
        </w:rPr>
        <w:t xml:space="preserve"> </w:t>
      </w:r>
      <w:r w:rsidR="000C7D2F" w:rsidRPr="000C7D2F">
        <w:rPr>
          <w:rFonts w:hint="eastAsia"/>
          <w:rtl/>
        </w:rPr>
        <w:t>إِلَي</w:t>
      </w:r>
      <w:r w:rsidR="000C7D2F" w:rsidRPr="000C7D2F">
        <w:rPr>
          <w:rFonts w:hint="cs"/>
          <w:rtl/>
        </w:rPr>
        <w:t>ۡ</w:t>
      </w:r>
      <w:r w:rsidR="000C7D2F" w:rsidRPr="000C7D2F">
        <w:rPr>
          <w:rFonts w:hint="eastAsia"/>
          <w:rtl/>
        </w:rPr>
        <w:t>كُم</w:t>
      </w:r>
      <w:r w:rsidR="000C7D2F" w:rsidRPr="000C7D2F">
        <w:rPr>
          <w:rFonts w:hint="cs"/>
          <w:rtl/>
        </w:rPr>
        <w:t>ۡ</w:t>
      </w:r>
      <w:r w:rsidR="000C7D2F" w:rsidRPr="000C7D2F">
        <w:rPr>
          <w:rtl/>
        </w:rPr>
        <w:t xml:space="preserve"> </w:t>
      </w:r>
      <w:r w:rsidR="000C7D2F" w:rsidRPr="000C7D2F">
        <w:rPr>
          <w:rFonts w:hint="eastAsia"/>
          <w:rtl/>
        </w:rPr>
        <w:t>لَمُر</w:t>
      </w:r>
      <w:r w:rsidR="000C7D2F" w:rsidRPr="000C7D2F">
        <w:rPr>
          <w:rFonts w:hint="cs"/>
          <w:rtl/>
        </w:rPr>
        <w:t>ۡ</w:t>
      </w:r>
      <w:r w:rsidR="000C7D2F" w:rsidRPr="000C7D2F">
        <w:rPr>
          <w:rFonts w:hint="eastAsia"/>
          <w:rtl/>
        </w:rPr>
        <w:t>سَلُونَ</w:t>
      </w:r>
      <w:r w:rsidR="000C7D2F" w:rsidRPr="000C7D2F">
        <w:rPr>
          <w:rtl/>
        </w:rPr>
        <w:t xml:space="preserve"> </w:t>
      </w:r>
      <w:r w:rsidR="000C7D2F" w:rsidRPr="000C7D2F">
        <w:rPr>
          <w:rFonts w:hint="cs"/>
          <w:rtl/>
        </w:rPr>
        <w:t>١٦</w:t>
      </w:r>
      <w:r w:rsidRPr="007770E6">
        <w:rPr>
          <w:rStyle w:val="Char8"/>
          <w:rtl/>
        </w:rPr>
        <w:t>﴾</w:t>
      </w:r>
      <w:r>
        <w:rPr>
          <w:rStyle w:val="Char8"/>
          <w:rtl/>
        </w:rPr>
        <w:t xml:space="preserve"> </w:t>
      </w:r>
      <w:r w:rsidRPr="007770E6">
        <w:rPr>
          <w:rStyle w:val="Char6"/>
          <w:rtl/>
        </w:rPr>
        <w:t>[</w:t>
      </w:r>
      <w:r w:rsidR="00C733B9">
        <w:rPr>
          <w:rStyle w:val="Char6"/>
          <w:rFonts w:hint="cs"/>
          <w:rtl/>
        </w:rPr>
        <w:t>یس: 16</w:t>
      </w:r>
      <w:r w:rsidRPr="007770E6">
        <w:rPr>
          <w:rStyle w:val="Char6"/>
          <w:rtl/>
        </w:rPr>
        <w:t>]</w:t>
      </w:r>
      <w:r w:rsidRPr="007770E6">
        <w:rPr>
          <w:rStyle w:val="Char4"/>
          <w:rtl/>
        </w:rPr>
        <w:t>.</w:t>
      </w:r>
    </w:p>
    <w:p w:rsidR="008E5B75" w:rsidRPr="00C733B9" w:rsidRDefault="00D45A34" w:rsidP="006C43EB">
      <w:pPr>
        <w:pStyle w:val="ab"/>
        <w:rPr>
          <w:rtl/>
        </w:rPr>
      </w:pPr>
      <w:r w:rsidRPr="00D45A34">
        <w:rPr>
          <w:rStyle w:val="Char8"/>
          <w:rtl/>
        </w:rPr>
        <w:t>«</w:t>
      </w:r>
      <w:r w:rsidR="008E5B75" w:rsidRPr="00C733B9">
        <w:rPr>
          <w:rtl/>
        </w:rPr>
        <w:t>گفتند پروردگار ما می‌داند که ما براستی که به سوی شما فرستاده شده‌ایم</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بوسیل</w:t>
      </w:r>
      <w:r w:rsidR="00D45A34">
        <w:rPr>
          <w:rStyle w:val="Char4"/>
          <w:rtl/>
          <w:lang w:bidi="fa-IR"/>
        </w:rPr>
        <w:t>ه</w:t>
      </w:r>
      <w:r w:rsidRPr="0049472C">
        <w:rPr>
          <w:rStyle w:val="Char4"/>
          <w:rtl/>
          <w:lang w:bidi="fa-IR"/>
        </w:rPr>
        <w:t xml:space="preserve"> قسم و «إن» و «لام» و اسمیه بودن جمله تأکید شده است، چونکه خطاب شدگان در انکار اصرار ورزیده بودند که گفتند: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مَا</w:t>
      </w:r>
      <w:r w:rsidR="000C7D2F" w:rsidRPr="000C7D2F">
        <w:rPr>
          <w:rFonts w:hint="cs"/>
          <w:rtl/>
        </w:rPr>
        <w:t>ٓ</w:t>
      </w:r>
      <w:r w:rsidR="000C7D2F" w:rsidRPr="000C7D2F">
        <w:rPr>
          <w:rtl/>
        </w:rPr>
        <w:t xml:space="preserve"> </w:t>
      </w:r>
      <w:r w:rsidR="000C7D2F" w:rsidRPr="000C7D2F">
        <w:rPr>
          <w:rFonts w:hint="eastAsia"/>
          <w:rtl/>
        </w:rPr>
        <w:t>أَنتُم</w:t>
      </w:r>
      <w:r w:rsidR="000C7D2F" w:rsidRPr="000C7D2F">
        <w:rPr>
          <w:rFonts w:hint="cs"/>
          <w:rtl/>
        </w:rPr>
        <w:t>ۡ</w:t>
      </w:r>
      <w:r w:rsidR="000C7D2F" w:rsidRPr="000C7D2F">
        <w:rPr>
          <w:rtl/>
        </w:rPr>
        <w:t xml:space="preserve"> </w:t>
      </w:r>
      <w:r w:rsidR="000C7D2F" w:rsidRPr="000C7D2F">
        <w:rPr>
          <w:rFonts w:hint="eastAsia"/>
          <w:rtl/>
        </w:rPr>
        <w:t>إِلَّا</w:t>
      </w:r>
      <w:r w:rsidR="000C7D2F" w:rsidRPr="000C7D2F">
        <w:rPr>
          <w:rtl/>
        </w:rPr>
        <w:t xml:space="preserve"> </w:t>
      </w:r>
      <w:r w:rsidR="000C7D2F" w:rsidRPr="000C7D2F">
        <w:rPr>
          <w:rFonts w:hint="eastAsia"/>
          <w:rtl/>
        </w:rPr>
        <w:t>بَشَر</w:t>
      </w:r>
      <w:r w:rsidR="000C7D2F" w:rsidRPr="000C7D2F">
        <w:rPr>
          <w:rFonts w:hint="cs"/>
          <w:rtl/>
        </w:rPr>
        <w:t>ٞ</w:t>
      </w:r>
      <w:r w:rsidR="000C7D2F" w:rsidRPr="000C7D2F">
        <w:rPr>
          <w:rtl/>
        </w:rPr>
        <w:t xml:space="preserve"> </w:t>
      </w:r>
      <w:r w:rsidR="000C7D2F" w:rsidRPr="000C7D2F">
        <w:rPr>
          <w:rFonts w:hint="eastAsia"/>
          <w:rtl/>
        </w:rPr>
        <w:t>مِّث</w:t>
      </w:r>
      <w:r w:rsidR="000C7D2F" w:rsidRPr="000C7D2F">
        <w:rPr>
          <w:rFonts w:hint="cs"/>
          <w:rtl/>
        </w:rPr>
        <w:t>ۡ</w:t>
      </w:r>
      <w:r w:rsidR="000C7D2F" w:rsidRPr="000C7D2F">
        <w:rPr>
          <w:rFonts w:hint="eastAsia"/>
          <w:rtl/>
        </w:rPr>
        <w:t>لُنَا</w:t>
      </w:r>
      <w:r w:rsidR="000C7D2F" w:rsidRPr="000C7D2F">
        <w:rPr>
          <w:rtl/>
        </w:rPr>
        <w:t xml:space="preserve"> </w:t>
      </w:r>
      <w:r w:rsidR="000C7D2F" w:rsidRPr="000C7D2F">
        <w:rPr>
          <w:rFonts w:hint="eastAsia"/>
          <w:rtl/>
        </w:rPr>
        <w:t>وَمَا</w:t>
      </w:r>
      <w:r w:rsidR="000C7D2F" w:rsidRPr="000C7D2F">
        <w:rPr>
          <w:rFonts w:hint="cs"/>
          <w:rtl/>
        </w:rPr>
        <w:t>ٓ</w:t>
      </w:r>
      <w:r w:rsidR="000C7D2F" w:rsidRPr="000C7D2F">
        <w:rPr>
          <w:rtl/>
        </w:rPr>
        <w:t xml:space="preserve"> </w:t>
      </w:r>
      <w:r w:rsidR="000C7D2F" w:rsidRPr="000C7D2F">
        <w:rPr>
          <w:rFonts w:hint="eastAsia"/>
          <w:rtl/>
        </w:rPr>
        <w:t>أَنزَلَ</w:t>
      </w:r>
      <w:r w:rsidR="000C7D2F" w:rsidRPr="000C7D2F">
        <w:rPr>
          <w:rtl/>
        </w:rPr>
        <w:t xml:space="preserve"> </w:t>
      </w:r>
      <w:r w:rsidR="000C7D2F" w:rsidRPr="000C7D2F">
        <w:rPr>
          <w:rFonts w:hint="cs"/>
          <w:rtl/>
        </w:rPr>
        <w:t>ٱ</w:t>
      </w:r>
      <w:r w:rsidR="000C7D2F" w:rsidRPr="000C7D2F">
        <w:rPr>
          <w:rFonts w:hint="eastAsia"/>
          <w:rtl/>
        </w:rPr>
        <w:t>لرَّح</w:t>
      </w:r>
      <w:r w:rsidR="000C7D2F" w:rsidRPr="000C7D2F">
        <w:rPr>
          <w:rFonts w:hint="cs"/>
          <w:rtl/>
        </w:rPr>
        <w:t>ۡ</w:t>
      </w:r>
      <w:r w:rsidR="000C7D2F" w:rsidRPr="000C7D2F">
        <w:rPr>
          <w:rFonts w:hint="eastAsia"/>
          <w:rtl/>
        </w:rPr>
        <w:t>مَ</w:t>
      </w:r>
      <w:r w:rsidR="000C7D2F" w:rsidRPr="000C7D2F">
        <w:rPr>
          <w:rFonts w:hint="cs"/>
          <w:rtl/>
        </w:rPr>
        <w:t>ٰ</w:t>
      </w:r>
      <w:r w:rsidR="000C7D2F" w:rsidRPr="000C7D2F">
        <w:rPr>
          <w:rFonts w:hint="eastAsia"/>
          <w:rtl/>
        </w:rPr>
        <w:t>نُ</w:t>
      </w:r>
      <w:r w:rsidR="000C7D2F" w:rsidRPr="000C7D2F">
        <w:rPr>
          <w:rtl/>
        </w:rPr>
        <w:t xml:space="preserve"> </w:t>
      </w:r>
      <w:r w:rsidR="000C7D2F" w:rsidRPr="000C7D2F">
        <w:rPr>
          <w:rFonts w:hint="eastAsia"/>
          <w:rtl/>
        </w:rPr>
        <w:t>مِن</w:t>
      </w:r>
      <w:r w:rsidR="000C7D2F" w:rsidRPr="000C7D2F">
        <w:rPr>
          <w:rtl/>
        </w:rPr>
        <w:t xml:space="preserve"> </w:t>
      </w:r>
      <w:r w:rsidR="000C7D2F" w:rsidRPr="000C7D2F">
        <w:rPr>
          <w:rFonts w:hint="eastAsia"/>
          <w:rtl/>
        </w:rPr>
        <w:t>شَي</w:t>
      </w:r>
      <w:r w:rsidR="000C7D2F" w:rsidRPr="000C7D2F">
        <w:rPr>
          <w:rFonts w:hint="cs"/>
          <w:rtl/>
        </w:rPr>
        <w:t>ۡ</w:t>
      </w:r>
      <w:r w:rsidR="000C7D2F" w:rsidRPr="000C7D2F">
        <w:rPr>
          <w:rFonts w:hint="eastAsia"/>
          <w:rtl/>
        </w:rPr>
        <w:t>ءٍ</w:t>
      </w:r>
      <w:r w:rsidR="000C7D2F" w:rsidRPr="000C7D2F">
        <w:rPr>
          <w:rtl/>
        </w:rPr>
        <w:t xml:space="preserve"> </w:t>
      </w:r>
      <w:r w:rsidR="000C7D2F" w:rsidRPr="000C7D2F">
        <w:rPr>
          <w:rFonts w:hint="eastAsia"/>
          <w:rtl/>
        </w:rPr>
        <w:t>إِن</w:t>
      </w:r>
      <w:r w:rsidR="000C7D2F" w:rsidRPr="000C7D2F">
        <w:rPr>
          <w:rFonts w:hint="cs"/>
          <w:rtl/>
        </w:rPr>
        <w:t>ۡ</w:t>
      </w:r>
      <w:r w:rsidR="000C7D2F" w:rsidRPr="000C7D2F">
        <w:rPr>
          <w:rtl/>
        </w:rPr>
        <w:t xml:space="preserve"> </w:t>
      </w:r>
      <w:r w:rsidR="000C7D2F" w:rsidRPr="000C7D2F">
        <w:rPr>
          <w:rFonts w:hint="eastAsia"/>
          <w:rtl/>
        </w:rPr>
        <w:t>أَنتُم</w:t>
      </w:r>
      <w:r w:rsidR="000C7D2F" w:rsidRPr="000C7D2F">
        <w:rPr>
          <w:rFonts w:hint="cs"/>
          <w:rtl/>
        </w:rPr>
        <w:t>ۡ</w:t>
      </w:r>
      <w:r w:rsidR="000C7D2F" w:rsidRPr="000C7D2F">
        <w:rPr>
          <w:rtl/>
        </w:rPr>
        <w:t xml:space="preserve"> </w:t>
      </w:r>
      <w:r w:rsidR="000C7D2F" w:rsidRPr="000C7D2F">
        <w:rPr>
          <w:rFonts w:hint="eastAsia"/>
          <w:rtl/>
        </w:rPr>
        <w:t>إِلَّا</w:t>
      </w:r>
      <w:r w:rsidR="000C7D2F" w:rsidRPr="000C7D2F">
        <w:rPr>
          <w:rtl/>
        </w:rPr>
        <w:t xml:space="preserve"> </w:t>
      </w:r>
      <w:r w:rsidR="000C7D2F" w:rsidRPr="000C7D2F">
        <w:rPr>
          <w:rFonts w:hint="eastAsia"/>
          <w:rtl/>
        </w:rPr>
        <w:t>تَك</w:t>
      </w:r>
      <w:r w:rsidR="000C7D2F" w:rsidRPr="000C7D2F">
        <w:rPr>
          <w:rFonts w:hint="cs"/>
          <w:rtl/>
        </w:rPr>
        <w:t>ۡ</w:t>
      </w:r>
      <w:r w:rsidR="000C7D2F" w:rsidRPr="000C7D2F">
        <w:rPr>
          <w:rFonts w:hint="eastAsia"/>
          <w:rtl/>
        </w:rPr>
        <w:t>ذِبُونَ</w:t>
      </w:r>
      <w:r w:rsidR="000C7D2F" w:rsidRPr="000C7D2F">
        <w:rPr>
          <w:rtl/>
        </w:rPr>
        <w:t xml:space="preserve"> </w:t>
      </w:r>
      <w:r w:rsidR="000C7D2F" w:rsidRPr="000C7D2F">
        <w:rPr>
          <w:rFonts w:hint="cs"/>
          <w:rtl/>
        </w:rPr>
        <w:t>١٥</w:t>
      </w:r>
      <w:r w:rsidRPr="007770E6">
        <w:rPr>
          <w:rStyle w:val="Char8"/>
          <w:rtl/>
        </w:rPr>
        <w:t>﴾</w:t>
      </w:r>
      <w:r>
        <w:rPr>
          <w:rStyle w:val="Char8"/>
          <w:rtl/>
        </w:rPr>
        <w:t xml:space="preserve"> </w:t>
      </w:r>
      <w:r w:rsidRPr="007770E6">
        <w:rPr>
          <w:rStyle w:val="Char6"/>
          <w:rtl/>
        </w:rPr>
        <w:t>[</w:t>
      </w:r>
      <w:r w:rsidR="00C733B9">
        <w:rPr>
          <w:rStyle w:val="Char6"/>
          <w:rFonts w:hint="cs"/>
          <w:rtl/>
        </w:rPr>
        <w:t>یس: 15</w:t>
      </w:r>
      <w:r w:rsidRPr="007770E6">
        <w:rPr>
          <w:rStyle w:val="Char6"/>
          <w:rtl/>
        </w:rPr>
        <w:t>]</w:t>
      </w:r>
      <w:r w:rsidRPr="007770E6">
        <w:rPr>
          <w:rStyle w:val="Char4"/>
          <w:rtl/>
        </w:rPr>
        <w:t>.</w:t>
      </w:r>
    </w:p>
    <w:p w:rsidR="008E5B75" w:rsidRPr="00C733B9" w:rsidRDefault="00D45A34" w:rsidP="006C43EB">
      <w:pPr>
        <w:pStyle w:val="ab"/>
        <w:rPr>
          <w:rtl/>
        </w:rPr>
      </w:pPr>
      <w:r w:rsidRPr="00D45A34">
        <w:rPr>
          <w:rStyle w:val="Char8"/>
          <w:rtl/>
        </w:rPr>
        <w:t>«</w:t>
      </w:r>
      <w:r w:rsidR="008E5B75" w:rsidRPr="00C733B9">
        <w:rPr>
          <w:rtl/>
        </w:rPr>
        <w:t>شما جز انسان</w:t>
      </w:r>
      <w:r w:rsidR="00C733B9">
        <w:rPr>
          <w:rFonts w:hint="cs"/>
          <w:rtl/>
        </w:rPr>
        <w:t>‌</w:t>
      </w:r>
      <w:r w:rsidR="008E5B75" w:rsidRPr="00C733B9">
        <w:rPr>
          <w:rtl/>
        </w:rPr>
        <w:t>هایی همچون ما نیستید و خدای رحمان چیزی فرو نفرستاده جز این نیست که شما دروغ می‌گویید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تأکید می‌آید در صورتی که مخاطب به آن منکر نیست، ولی چون برخلاف مقتضای اقرار خود قدم برمی‌دارد به منزل</w:t>
      </w:r>
      <w:r w:rsidR="00D45A34">
        <w:rPr>
          <w:rStyle w:val="Char4"/>
          <w:rtl/>
          <w:lang w:bidi="fa-IR"/>
        </w:rPr>
        <w:t>ه</w:t>
      </w:r>
      <w:r w:rsidRPr="0049472C">
        <w:rPr>
          <w:rStyle w:val="Char4"/>
          <w:rtl/>
          <w:lang w:bidi="fa-IR"/>
        </w:rPr>
        <w:t xml:space="preserve"> منکر قرار داده می‌شود، و گاهی تأکید ترک می‌شود و حال آنکه منکری نسبت به آن هست، چون دلایل ظاهری با آن وجود دارد که اگر آنها را دقت کند از انکارش برمی‌گردد، و بر این مبنی برمی‌آید فرمود</w:t>
      </w:r>
      <w:r w:rsidR="00D45A34">
        <w:rPr>
          <w:rStyle w:val="Char4"/>
          <w:rtl/>
          <w:lang w:bidi="fa-IR"/>
        </w:rPr>
        <w:t>ه</w:t>
      </w:r>
      <w:r w:rsidRPr="0049472C">
        <w:rPr>
          <w:rStyle w:val="Char4"/>
          <w:rtl/>
          <w:lang w:bidi="fa-IR"/>
        </w:rPr>
        <w:t xml:space="preserve"> خداوند:</w:t>
      </w:r>
    </w:p>
    <w:p w:rsidR="008E5B75" w:rsidRPr="000C7D2F" w:rsidRDefault="007770E6" w:rsidP="006C43EB">
      <w:pPr>
        <w:pStyle w:val="af1"/>
        <w:rPr>
          <w:rStyle w:val="Char4"/>
          <w:spacing w:val="-6"/>
          <w:rtl/>
        </w:rPr>
      </w:pPr>
      <w:r w:rsidRPr="000C7D2F">
        <w:rPr>
          <w:rStyle w:val="Char8"/>
          <w:spacing w:val="-6"/>
          <w:rtl/>
        </w:rPr>
        <w:t>﴿</w:t>
      </w:r>
      <w:r w:rsidR="000C7D2F" w:rsidRPr="000C7D2F">
        <w:rPr>
          <w:rFonts w:hint="eastAsia"/>
          <w:spacing w:val="-6"/>
          <w:rtl/>
        </w:rPr>
        <w:t>ثُمَّ</w:t>
      </w:r>
      <w:r w:rsidR="000C7D2F" w:rsidRPr="000C7D2F">
        <w:rPr>
          <w:spacing w:val="-6"/>
          <w:rtl/>
        </w:rPr>
        <w:t xml:space="preserve"> </w:t>
      </w:r>
      <w:r w:rsidR="000C7D2F" w:rsidRPr="000C7D2F">
        <w:rPr>
          <w:rFonts w:hint="eastAsia"/>
          <w:spacing w:val="-6"/>
          <w:rtl/>
        </w:rPr>
        <w:t>إِنَّكُم</w:t>
      </w:r>
      <w:r w:rsidR="000C7D2F" w:rsidRPr="000C7D2F">
        <w:rPr>
          <w:spacing w:val="-6"/>
          <w:rtl/>
        </w:rPr>
        <w:t xml:space="preserve"> </w:t>
      </w:r>
      <w:r w:rsidR="000C7D2F" w:rsidRPr="000C7D2F">
        <w:rPr>
          <w:rFonts w:hint="eastAsia"/>
          <w:spacing w:val="-6"/>
          <w:rtl/>
        </w:rPr>
        <w:t>بَع</w:t>
      </w:r>
      <w:r w:rsidR="000C7D2F" w:rsidRPr="000C7D2F">
        <w:rPr>
          <w:rFonts w:hint="cs"/>
          <w:spacing w:val="-6"/>
          <w:rtl/>
        </w:rPr>
        <w:t>ۡ</w:t>
      </w:r>
      <w:r w:rsidR="000C7D2F" w:rsidRPr="000C7D2F">
        <w:rPr>
          <w:rFonts w:hint="eastAsia"/>
          <w:spacing w:val="-6"/>
          <w:rtl/>
        </w:rPr>
        <w:t>دَ</w:t>
      </w:r>
      <w:r w:rsidR="000C7D2F" w:rsidRPr="000C7D2F">
        <w:rPr>
          <w:spacing w:val="-6"/>
          <w:rtl/>
        </w:rPr>
        <w:t xml:space="preserve"> </w:t>
      </w:r>
      <w:r w:rsidR="000C7D2F" w:rsidRPr="000C7D2F">
        <w:rPr>
          <w:rFonts w:hint="eastAsia"/>
          <w:spacing w:val="-6"/>
          <w:rtl/>
        </w:rPr>
        <w:t>ذَ</w:t>
      </w:r>
      <w:r w:rsidR="000C7D2F" w:rsidRPr="000C7D2F">
        <w:rPr>
          <w:rFonts w:hint="cs"/>
          <w:spacing w:val="-6"/>
          <w:rtl/>
        </w:rPr>
        <w:t>ٰ</w:t>
      </w:r>
      <w:r w:rsidR="000C7D2F" w:rsidRPr="000C7D2F">
        <w:rPr>
          <w:rFonts w:hint="eastAsia"/>
          <w:spacing w:val="-6"/>
          <w:rtl/>
        </w:rPr>
        <w:t>لِكَ</w:t>
      </w:r>
      <w:r w:rsidR="000C7D2F" w:rsidRPr="000C7D2F">
        <w:rPr>
          <w:spacing w:val="-6"/>
          <w:rtl/>
        </w:rPr>
        <w:t xml:space="preserve"> </w:t>
      </w:r>
      <w:r w:rsidR="000C7D2F" w:rsidRPr="000C7D2F">
        <w:rPr>
          <w:rFonts w:hint="eastAsia"/>
          <w:spacing w:val="-6"/>
          <w:rtl/>
        </w:rPr>
        <w:t>لَمَيِّتُونَ</w:t>
      </w:r>
      <w:r w:rsidR="000C7D2F" w:rsidRPr="000C7D2F">
        <w:rPr>
          <w:spacing w:val="-6"/>
          <w:rtl/>
        </w:rPr>
        <w:t xml:space="preserve"> </w:t>
      </w:r>
      <w:r w:rsidR="000C7D2F" w:rsidRPr="000C7D2F">
        <w:rPr>
          <w:rFonts w:hint="cs"/>
          <w:spacing w:val="-6"/>
          <w:rtl/>
        </w:rPr>
        <w:t>١٥</w:t>
      </w:r>
      <w:r w:rsidR="000C7D2F" w:rsidRPr="000C7D2F">
        <w:rPr>
          <w:spacing w:val="-6"/>
          <w:rtl/>
        </w:rPr>
        <w:t xml:space="preserve"> </w:t>
      </w:r>
      <w:r w:rsidR="000C7D2F" w:rsidRPr="000C7D2F">
        <w:rPr>
          <w:rFonts w:hint="eastAsia"/>
          <w:spacing w:val="-6"/>
          <w:rtl/>
        </w:rPr>
        <w:t>ثُمَّ</w:t>
      </w:r>
      <w:r w:rsidR="000C7D2F" w:rsidRPr="000C7D2F">
        <w:rPr>
          <w:spacing w:val="-6"/>
          <w:rtl/>
        </w:rPr>
        <w:t xml:space="preserve"> </w:t>
      </w:r>
      <w:r w:rsidR="000C7D2F" w:rsidRPr="000C7D2F">
        <w:rPr>
          <w:rFonts w:hint="eastAsia"/>
          <w:spacing w:val="-6"/>
          <w:rtl/>
        </w:rPr>
        <w:t>إِنَّكُم</w:t>
      </w:r>
      <w:r w:rsidR="000C7D2F" w:rsidRPr="000C7D2F">
        <w:rPr>
          <w:rFonts w:hint="cs"/>
          <w:spacing w:val="-6"/>
          <w:rtl/>
        </w:rPr>
        <w:t>ۡ</w:t>
      </w:r>
      <w:r w:rsidR="000C7D2F" w:rsidRPr="000C7D2F">
        <w:rPr>
          <w:spacing w:val="-6"/>
          <w:rtl/>
        </w:rPr>
        <w:t xml:space="preserve"> </w:t>
      </w:r>
      <w:r w:rsidR="000C7D2F" w:rsidRPr="000C7D2F">
        <w:rPr>
          <w:rFonts w:hint="eastAsia"/>
          <w:spacing w:val="-6"/>
          <w:rtl/>
        </w:rPr>
        <w:t>يَو</w:t>
      </w:r>
      <w:r w:rsidR="000C7D2F" w:rsidRPr="000C7D2F">
        <w:rPr>
          <w:rFonts w:hint="cs"/>
          <w:spacing w:val="-6"/>
          <w:rtl/>
        </w:rPr>
        <w:t>ۡ</w:t>
      </w:r>
      <w:r w:rsidR="000C7D2F" w:rsidRPr="000C7D2F">
        <w:rPr>
          <w:rFonts w:hint="eastAsia"/>
          <w:spacing w:val="-6"/>
          <w:rtl/>
        </w:rPr>
        <w:t>مَ</w:t>
      </w:r>
      <w:r w:rsidR="000C7D2F" w:rsidRPr="000C7D2F">
        <w:rPr>
          <w:spacing w:val="-6"/>
          <w:rtl/>
        </w:rPr>
        <w:t xml:space="preserve"> </w:t>
      </w:r>
      <w:r w:rsidR="000C7D2F" w:rsidRPr="000C7D2F">
        <w:rPr>
          <w:rFonts w:hint="cs"/>
          <w:spacing w:val="-6"/>
          <w:rtl/>
        </w:rPr>
        <w:t>ٱ</w:t>
      </w:r>
      <w:r w:rsidR="000C7D2F" w:rsidRPr="000C7D2F">
        <w:rPr>
          <w:rFonts w:hint="eastAsia"/>
          <w:spacing w:val="-6"/>
          <w:rtl/>
        </w:rPr>
        <w:t>ل</w:t>
      </w:r>
      <w:r w:rsidR="000C7D2F" w:rsidRPr="000C7D2F">
        <w:rPr>
          <w:rFonts w:hint="cs"/>
          <w:spacing w:val="-6"/>
          <w:rtl/>
        </w:rPr>
        <w:t>ۡ</w:t>
      </w:r>
      <w:r w:rsidR="000C7D2F" w:rsidRPr="000C7D2F">
        <w:rPr>
          <w:rFonts w:hint="eastAsia"/>
          <w:spacing w:val="-6"/>
          <w:rtl/>
        </w:rPr>
        <w:t>قِيَ</w:t>
      </w:r>
      <w:r w:rsidR="000C7D2F" w:rsidRPr="000C7D2F">
        <w:rPr>
          <w:rFonts w:hint="cs"/>
          <w:spacing w:val="-6"/>
          <w:rtl/>
        </w:rPr>
        <w:t>ٰ</w:t>
      </w:r>
      <w:r w:rsidR="000C7D2F" w:rsidRPr="000C7D2F">
        <w:rPr>
          <w:rFonts w:hint="eastAsia"/>
          <w:spacing w:val="-6"/>
          <w:rtl/>
        </w:rPr>
        <w:t>مَةِ</w:t>
      </w:r>
      <w:r w:rsidR="000C7D2F" w:rsidRPr="000C7D2F">
        <w:rPr>
          <w:spacing w:val="-6"/>
          <w:rtl/>
        </w:rPr>
        <w:t xml:space="preserve"> </w:t>
      </w:r>
      <w:r w:rsidR="000C7D2F" w:rsidRPr="000C7D2F">
        <w:rPr>
          <w:rFonts w:hint="eastAsia"/>
          <w:spacing w:val="-6"/>
          <w:rtl/>
        </w:rPr>
        <w:t>تُب</w:t>
      </w:r>
      <w:r w:rsidR="000C7D2F" w:rsidRPr="000C7D2F">
        <w:rPr>
          <w:rFonts w:hint="cs"/>
          <w:spacing w:val="-6"/>
          <w:rtl/>
        </w:rPr>
        <w:t>ۡ</w:t>
      </w:r>
      <w:r w:rsidR="000C7D2F" w:rsidRPr="000C7D2F">
        <w:rPr>
          <w:rFonts w:hint="eastAsia"/>
          <w:spacing w:val="-6"/>
          <w:rtl/>
        </w:rPr>
        <w:t>عَثُونَ</w:t>
      </w:r>
      <w:r w:rsidR="000C7D2F" w:rsidRPr="000C7D2F">
        <w:rPr>
          <w:spacing w:val="-6"/>
          <w:rtl/>
        </w:rPr>
        <w:t xml:space="preserve"> </w:t>
      </w:r>
      <w:r w:rsidR="000C7D2F" w:rsidRPr="000C7D2F">
        <w:rPr>
          <w:rFonts w:hint="cs"/>
          <w:spacing w:val="-6"/>
          <w:rtl/>
        </w:rPr>
        <w:t>١٦</w:t>
      </w:r>
      <w:r w:rsidRPr="000C7D2F">
        <w:rPr>
          <w:rStyle w:val="Char8"/>
          <w:spacing w:val="-6"/>
          <w:rtl/>
        </w:rPr>
        <w:t xml:space="preserve">﴾ </w:t>
      </w:r>
      <w:r w:rsidRPr="000C7D2F">
        <w:rPr>
          <w:rStyle w:val="Char6"/>
          <w:spacing w:val="-6"/>
          <w:rtl/>
        </w:rPr>
        <w:t>[</w:t>
      </w:r>
      <w:r w:rsidR="00C733B9" w:rsidRPr="000C7D2F">
        <w:rPr>
          <w:rStyle w:val="Char6"/>
          <w:rFonts w:hint="cs"/>
          <w:spacing w:val="-6"/>
          <w:rtl/>
        </w:rPr>
        <w:t>المؤمنون: 15-16</w:t>
      </w:r>
      <w:r w:rsidRPr="000C7D2F">
        <w:rPr>
          <w:rStyle w:val="Char6"/>
          <w:spacing w:val="-6"/>
          <w:rtl/>
        </w:rPr>
        <w:t>]</w:t>
      </w:r>
      <w:r w:rsidRPr="000C7D2F">
        <w:rPr>
          <w:rStyle w:val="Char4"/>
          <w:spacing w:val="-6"/>
          <w:rtl/>
        </w:rPr>
        <w:t>.</w:t>
      </w:r>
    </w:p>
    <w:p w:rsidR="008E5B75" w:rsidRPr="00C733B9" w:rsidRDefault="00D45A34" w:rsidP="006C43EB">
      <w:pPr>
        <w:pStyle w:val="ab"/>
        <w:rPr>
          <w:rtl/>
        </w:rPr>
      </w:pPr>
      <w:r w:rsidRPr="00D45A34">
        <w:rPr>
          <w:rStyle w:val="Char8"/>
          <w:rtl/>
        </w:rPr>
        <w:t>«</w:t>
      </w:r>
      <w:r w:rsidR="008E5B75" w:rsidRPr="00C733B9">
        <w:rPr>
          <w:rtl/>
        </w:rPr>
        <w:t>سپس البته شما پس از آن حتماً مرده خواهید بود، سپس البته شما روز قیامت برانگیخته شوید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مرگ را دو تأکید آورد هر چند که انکار نمی‌شود، چون مخاطبین در غفلت از آن فرو می‌روند آنها را به منزل</w:t>
      </w:r>
      <w:r w:rsidR="00D45A34">
        <w:rPr>
          <w:rStyle w:val="Char4"/>
          <w:rtl/>
          <w:lang w:bidi="fa-IR"/>
        </w:rPr>
        <w:t>ه</w:t>
      </w:r>
      <w:r w:rsidRPr="0049472C">
        <w:rPr>
          <w:rStyle w:val="Char4"/>
          <w:rtl/>
          <w:lang w:bidi="fa-IR"/>
        </w:rPr>
        <w:t xml:space="preserve"> انکار کننده قرار داد، و برای اثبات قیامت یک تأکید آورد با اینکه انکار آن  شدیدتر است؛ زیرا که چون دلایل آن آشکار می‌باشد شایسته است که انکار نشود، که مخاطبین را به منزل</w:t>
      </w:r>
      <w:r w:rsidR="00D45A34">
        <w:rPr>
          <w:rStyle w:val="Char4"/>
          <w:rtl/>
          <w:lang w:bidi="fa-IR"/>
        </w:rPr>
        <w:t>ه</w:t>
      </w:r>
      <w:r w:rsidRPr="0049472C">
        <w:rPr>
          <w:rStyle w:val="Char4"/>
          <w:rtl/>
          <w:lang w:bidi="fa-IR"/>
        </w:rPr>
        <w:t xml:space="preserve"> شخص غیرمنکر قرار داده تا آنان را بر دقت در دلایل واضح آن برانگیزد، و نظیر این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0C7D2F" w:rsidRPr="000C7D2F">
        <w:rPr>
          <w:rFonts w:hint="eastAsia"/>
          <w:rtl/>
        </w:rPr>
        <w:t>لَّا</w:t>
      </w:r>
      <w:r w:rsidR="000C7D2F" w:rsidRPr="000C7D2F">
        <w:rPr>
          <w:rtl/>
        </w:rPr>
        <w:t xml:space="preserve"> </w:t>
      </w:r>
      <w:r w:rsidR="000C7D2F" w:rsidRPr="000C7D2F">
        <w:rPr>
          <w:rFonts w:hint="eastAsia"/>
          <w:rtl/>
        </w:rPr>
        <w:t>رَي</w:t>
      </w:r>
      <w:r w:rsidR="000C7D2F" w:rsidRPr="000C7D2F">
        <w:rPr>
          <w:rFonts w:hint="cs"/>
          <w:rtl/>
        </w:rPr>
        <w:t>ۡ</w:t>
      </w:r>
      <w:r w:rsidR="000C7D2F" w:rsidRPr="000C7D2F">
        <w:rPr>
          <w:rFonts w:hint="eastAsia"/>
          <w:rtl/>
        </w:rPr>
        <w:t>بَ</w:t>
      </w:r>
      <w:r w:rsidR="000C7D2F" w:rsidRPr="000C7D2F">
        <w:rPr>
          <w:rtl/>
        </w:rPr>
        <w:t xml:space="preserve"> </w:t>
      </w:r>
      <w:r w:rsidR="000C7D2F" w:rsidRPr="000C7D2F">
        <w:rPr>
          <w:rFonts w:hint="eastAsia"/>
          <w:rtl/>
        </w:rPr>
        <w:t>فِيهِ</w:t>
      </w:r>
      <w:r w:rsidRPr="007770E6">
        <w:rPr>
          <w:rStyle w:val="Char8"/>
          <w:rtl/>
        </w:rPr>
        <w:t>﴾</w:t>
      </w:r>
      <w:r>
        <w:rPr>
          <w:rStyle w:val="Char8"/>
          <w:rtl/>
        </w:rPr>
        <w:t xml:space="preserve"> </w:t>
      </w:r>
      <w:r w:rsidRPr="007770E6">
        <w:rPr>
          <w:rStyle w:val="Char6"/>
          <w:rtl/>
        </w:rPr>
        <w:t>[</w:t>
      </w:r>
      <w:r w:rsidR="00C733B9">
        <w:rPr>
          <w:rStyle w:val="Char6"/>
          <w:rFonts w:hint="cs"/>
          <w:rtl/>
        </w:rPr>
        <w:t>البقرة: 2</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بی‌تردید در آن کتاب</w:t>
      </w:r>
      <w:r w:rsidRPr="00D45A34">
        <w:rPr>
          <w:rStyle w:val="Char8"/>
          <w:rtl/>
        </w:rPr>
        <w:t>»</w:t>
      </w:r>
      <w:r w:rsidR="008E5B75" w:rsidRPr="00C733B9">
        <w:rPr>
          <w:rtl/>
        </w:rPr>
        <w:t>.</w:t>
      </w:r>
    </w:p>
    <w:p w:rsidR="008E5B75" w:rsidRPr="00C733B9" w:rsidRDefault="008E5B75" w:rsidP="006C43EB">
      <w:pPr>
        <w:tabs>
          <w:tab w:val="right" w:pos="7031"/>
        </w:tabs>
        <w:spacing w:line="250" w:lineRule="auto"/>
        <w:ind w:firstLine="284"/>
        <w:jc w:val="both"/>
        <w:rPr>
          <w:rStyle w:val="Char4"/>
          <w:spacing w:val="-2"/>
          <w:rtl/>
          <w:lang w:bidi="fa-IR"/>
        </w:rPr>
      </w:pPr>
      <w:r w:rsidRPr="00C733B9">
        <w:rPr>
          <w:rStyle w:val="Char4"/>
          <w:spacing w:val="-2"/>
          <w:rtl/>
          <w:lang w:bidi="fa-IR"/>
        </w:rPr>
        <w:t>که تردید را بوسیل</w:t>
      </w:r>
      <w:r w:rsidR="00D45A34" w:rsidRPr="00C733B9">
        <w:rPr>
          <w:rStyle w:val="Char4"/>
          <w:spacing w:val="-2"/>
          <w:rtl/>
          <w:lang w:bidi="fa-IR"/>
        </w:rPr>
        <w:t>ه</w:t>
      </w:r>
      <w:r w:rsidRPr="00C733B9">
        <w:rPr>
          <w:rStyle w:val="Char4"/>
          <w:spacing w:val="-2"/>
          <w:rtl/>
          <w:lang w:bidi="fa-IR"/>
        </w:rPr>
        <w:t xml:space="preserve"> «لا» که برای استغراق = فراگیری است نفی کرد، در صورتی که تردیدکنندگانی در آن تردید کرده‌اند، ولی به منزل</w:t>
      </w:r>
      <w:r w:rsidR="00D45A34" w:rsidRPr="00C733B9">
        <w:rPr>
          <w:rStyle w:val="Char4"/>
          <w:spacing w:val="-2"/>
          <w:rtl/>
          <w:lang w:bidi="fa-IR"/>
        </w:rPr>
        <w:t>ه</w:t>
      </w:r>
      <w:r w:rsidRPr="00C733B9">
        <w:rPr>
          <w:rStyle w:val="Char4"/>
          <w:spacing w:val="-2"/>
          <w:rtl/>
          <w:lang w:bidi="fa-IR"/>
        </w:rPr>
        <w:t xml:space="preserve"> عدم تردید فرض شده از جهت احاله به دلایل روشنی که تردید را زایل می‌نماید، همانطوری که به همین جهت انکار به منزل</w:t>
      </w:r>
      <w:r w:rsidR="00D45A34" w:rsidRPr="00C733B9">
        <w:rPr>
          <w:rStyle w:val="Char4"/>
          <w:spacing w:val="-2"/>
          <w:rtl/>
          <w:lang w:bidi="fa-IR"/>
        </w:rPr>
        <w:t>ه</w:t>
      </w:r>
      <w:r w:rsidRPr="00C733B9">
        <w:rPr>
          <w:rStyle w:val="Char4"/>
          <w:spacing w:val="-2"/>
          <w:rtl/>
          <w:lang w:bidi="fa-IR"/>
        </w:rPr>
        <w:t xml:space="preserve"> عدم انکار قرار داده شد.</w:t>
      </w:r>
    </w:p>
    <w:p w:rsidR="008E5B75" w:rsidRPr="00C733B9" w:rsidRDefault="008E5B75" w:rsidP="006C43EB">
      <w:pPr>
        <w:tabs>
          <w:tab w:val="right" w:pos="7031"/>
        </w:tabs>
        <w:spacing w:line="250" w:lineRule="auto"/>
        <w:ind w:firstLine="284"/>
        <w:jc w:val="both"/>
        <w:rPr>
          <w:rStyle w:val="Char4"/>
          <w:spacing w:val="-4"/>
          <w:rtl/>
          <w:lang w:bidi="fa-IR"/>
        </w:rPr>
      </w:pPr>
      <w:r w:rsidRPr="00C733B9">
        <w:rPr>
          <w:rStyle w:val="Char4"/>
          <w:spacing w:val="-4"/>
          <w:rtl/>
          <w:lang w:bidi="fa-IR"/>
        </w:rPr>
        <w:t>و زمخشری گفته: بدین جهت دربار</w:t>
      </w:r>
      <w:r w:rsidR="00D45A34" w:rsidRPr="00C733B9">
        <w:rPr>
          <w:rStyle w:val="Char4"/>
          <w:spacing w:val="-4"/>
          <w:rtl/>
          <w:lang w:bidi="fa-IR"/>
        </w:rPr>
        <w:t>ه</w:t>
      </w:r>
      <w:r w:rsidRPr="00C733B9">
        <w:rPr>
          <w:rStyle w:val="Char4"/>
          <w:spacing w:val="-4"/>
          <w:rtl/>
          <w:lang w:bidi="fa-IR"/>
        </w:rPr>
        <w:t xml:space="preserve"> مرگ تأکید شده که انسان متوجه شود که باید همیشه مرگ را پیش چشمش مجسم ببیند، و از آن غافل نماند، که عاقبت او را درمی‌یابد، گو</w:t>
      </w:r>
      <w:r w:rsidR="00D45A34" w:rsidRPr="00C733B9">
        <w:rPr>
          <w:rStyle w:val="Char4"/>
          <w:spacing w:val="-4"/>
          <w:rtl/>
          <w:lang w:bidi="fa-IR"/>
        </w:rPr>
        <w:t>ی</w:t>
      </w:r>
      <w:r w:rsidRPr="00C733B9">
        <w:rPr>
          <w:rStyle w:val="Char4"/>
          <w:spacing w:val="-4"/>
          <w:rtl/>
          <w:lang w:bidi="fa-IR"/>
        </w:rPr>
        <w:t>ا جمل</w:t>
      </w:r>
      <w:r w:rsidR="00D45A34" w:rsidRPr="00C733B9">
        <w:rPr>
          <w:rStyle w:val="Char4"/>
          <w:spacing w:val="-4"/>
          <w:rtl/>
          <w:lang w:bidi="fa-IR"/>
        </w:rPr>
        <w:t>ه</w:t>
      </w:r>
      <w:r w:rsidRPr="00C733B9">
        <w:rPr>
          <w:rStyle w:val="Char4"/>
          <w:spacing w:val="-4"/>
          <w:rtl/>
          <w:lang w:bidi="fa-IR"/>
        </w:rPr>
        <w:t xml:space="preserve"> آن به همین منظور سه بار تأکید گردیده، چونکه انسان در دنیا نهایت کوشش خود را در راه آن صرف می‌کند تا حدی که انگار در آن همیشه خواهد ماند، و جمل</w:t>
      </w:r>
      <w:r w:rsidR="00D45A34" w:rsidRPr="00C733B9">
        <w:rPr>
          <w:rStyle w:val="Char4"/>
          <w:spacing w:val="-4"/>
          <w:rtl/>
          <w:lang w:bidi="fa-IR"/>
        </w:rPr>
        <w:t>ه</w:t>
      </w:r>
      <w:r w:rsidRPr="00C733B9">
        <w:rPr>
          <w:rStyle w:val="Char4"/>
          <w:spacing w:val="-4"/>
          <w:rtl/>
          <w:lang w:bidi="fa-IR"/>
        </w:rPr>
        <w:t xml:space="preserve"> قیامت جز با «ان» تأکید نشد چون به جهت تصویر قطعی بودن آن بطوری که هیچ نزاعی در آن نباشد، و جایی برای انکار آن نماند بهتر و بارزتر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تاج‌الدین بن الفرکاح گفته: مرگ را تأکید فرمود به خاطر رد بر دهریان که قائلند نوع انسان خلفاً عن سلف باقی می‌ماند، و در اینجا تأکید قیامت نیازی نداشت چونکه در موارد دیگری تأکید شده،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0C7D2F" w:rsidRPr="000C7D2F">
        <w:rPr>
          <w:rFonts w:hint="eastAsia"/>
          <w:rtl/>
        </w:rPr>
        <w:t>قُل</w:t>
      </w:r>
      <w:r w:rsidR="000C7D2F" w:rsidRPr="000C7D2F">
        <w:rPr>
          <w:rFonts w:hint="cs"/>
          <w:rtl/>
        </w:rPr>
        <w:t>ۡ</w:t>
      </w:r>
      <w:r w:rsidR="000C7D2F" w:rsidRPr="000C7D2F">
        <w:rPr>
          <w:rtl/>
        </w:rPr>
        <w:t xml:space="preserve"> </w:t>
      </w:r>
      <w:r w:rsidR="000C7D2F" w:rsidRPr="000C7D2F">
        <w:rPr>
          <w:rFonts w:hint="eastAsia"/>
          <w:rtl/>
        </w:rPr>
        <w:t>بَلَى</w:t>
      </w:r>
      <w:r w:rsidR="000C7D2F" w:rsidRPr="000C7D2F">
        <w:rPr>
          <w:rFonts w:hint="cs"/>
          <w:rtl/>
        </w:rPr>
        <w:t>ٰ</w:t>
      </w:r>
      <w:r w:rsidR="000C7D2F" w:rsidRPr="000C7D2F">
        <w:rPr>
          <w:rtl/>
        </w:rPr>
        <w:t xml:space="preserve"> </w:t>
      </w:r>
      <w:r w:rsidR="000C7D2F" w:rsidRPr="000C7D2F">
        <w:rPr>
          <w:rFonts w:hint="eastAsia"/>
          <w:rtl/>
        </w:rPr>
        <w:t>وَرَبِّي</w:t>
      </w:r>
      <w:r w:rsidR="000C7D2F" w:rsidRPr="000C7D2F">
        <w:rPr>
          <w:rtl/>
        </w:rPr>
        <w:t xml:space="preserve"> </w:t>
      </w:r>
      <w:r w:rsidR="000C7D2F" w:rsidRPr="000C7D2F">
        <w:rPr>
          <w:rFonts w:hint="eastAsia"/>
          <w:rtl/>
        </w:rPr>
        <w:t>لَتُب</w:t>
      </w:r>
      <w:r w:rsidR="000C7D2F" w:rsidRPr="000C7D2F">
        <w:rPr>
          <w:rFonts w:hint="cs"/>
          <w:rtl/>
        </w:rPr>
        <w:t>ۡ</w:t>
      </w:r>
      <w:r w:rsidR="000C7D2F" w:rsidRPr="000C7D2F">
        <w:rPr>
          <w:rFonts w:hint="eastAsia"/>
          <w:rtl/>
        </w:rPr>
        <w:t>عَثُنَّ</w:t>
      </w:r>
      <w:r w:rsidRPr="007770E6">
        <w:rPr>
          <w:rStyle w:val="Char8"/>
          <w:rtl/>
        </w:rPr>
        <w:t>﴾</w:t>
      </w:r>
      <w:r>
        <w:rPr>
          <w:rStyle w:val="Char8"/>
          <w:rtl/>
        </w:rPr>
        <w:t xml:space="preserve"> </w:t>
      </w:r>
      <w:r w:rsidRPr="007770E6">
        <w:rPr>
          <w:rStyle w:val="Char6"/>
          <w:rtl/>
        </w:rPr>
        <w:t>[</w:t>
      </w:r>
      <w:r w:rsidR="00C733B9">
        <w:rPr>
          <w:rStyle w:val="Char6"/>
          <w:rFonts w:hint="cs"/>
          <w:rtl/>
        </w:rPr>
        <w:t>التغابن: 7</w:t>
      </w:r>
      <w:r w:rsidRPr="007770E6">
        <w:rPr>
          <w:rStyle w:val="Char6"/>
          <w:rtl/>
        </w:rPr>
        <w:t>]</w:t>
      </w:r>
      <w:r w:rsidRPr="007770E6">
        <w:rPr>
          <w:rStyle w:val="Char4"/>
          <w:rtl/>
        </w:rPr>
        <w:t>.</w:t>
      </w:r>
    </w:p>
    <w:p w:rsidR="008E5B75" w:rsidRPr="00C733B9" w:rsidRDefault="008E5B75" w:rsidP="006C43EB">
      <w:pPr>
        <w:pStyle w:val="a8"/>
        <w:rPr>
          <w:rStyle w:val="Char7"/>
          <w:szCs w:val="28"/>
          <w:rtl/>
        </w:rPr>
      </w:pPr>
      <w:r w:rsidRPr="00C733B9">
        <w:rPr>
          <w:rStyle w:val="Char7"/>
          <w:szCs w:val="28"/>
          <w:rtl/>
        </w:rPr>
        <w:t>بگو آری سوگند به پروردگارم که حتماً برانگیخته خواهید 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دیگری گفته: چون عطف شرکت را مقتضی است از تکرار لام به جهت ذکر آن در جمل</w:t>
      </w:r>
      <w:r w:rsidR="00D45A34">
        <w:rPr>
          <w:rStyle w:val="Char4"/>
          <w:rtl/>
          <w:lang w:bidi="fa-IR"/>
        </w:rPr>
        <w:t>ه</w:t>
      </w:r>
      <w:r w:rsidRPr="0049472C">
        <w:rPr>
          <w:rStyle w:val="Char4"/>
          <w:rtl/>
          <w:lang w:bidi="fa-IR"/>
        </w:rPr>
        <w:t xml:space="preserve"> اول بی‌نیاز 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به وسیل</w:t>
      </w:r>
      <w:r w:rsidR="00D45A34">
        <w:rPr>
          <w:rStyle w:val="Char4"/>
          <w:rtl/>
          <w:lang w:bidi="fa-IR"/>
        </w:rPr>
        <w:t>ه</w:t>
      </w:r>
      <w:r w:rsidRPr="0049472C">
        <w:rPr>
          <w:rStyle w:val="Char4"/>
          <w:rtl/>
          <w:lang w:bidi="fa-IR"/>
        </w:rPr>
        <w:t xml:space="preserve"> لام چیزی که وقوعش نزدیک است تأکید می‌شود برای کسی که در طلب وقوع آن است، و با تلویح خبر آن به او داده شده، و او خودش را در آستان</w:t>
      </w:r>
      <w:r w:rsidR="00D45A34">
        <w:rPr>
          <w:rStyle w:val="Char4"/>
          <w:rtl/>
          <w:lang w:bidi="fa-IR"/>
        </w:rPr>
        <w:t>ه</w:t>
      </w:r>
      <w:r w:rsidRPr="0049472C">
        <w:rPr>
          <w:rStyle w:val="Char4"/>
          <w:rtl/>
          <w:lang w:bidi="fa-IR"/>
        </w:rPr>
        <w:t xml:space="preserve"> تحقق یافتن آن می‌بیند، مانند: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وَلَا</w:t>
      </w:r>
      <w:r w:rsidR="000C7D2F" w:rsidRPr="000C7D2F">
        <w:rPr>
          <w:rtl/>
        </w:rPr>
        <w:t xml:space="preserve"> </w:t>
      </w:r>
      <w:r w:rsidR="000C7D2F" w:rsidRPr="000C7D2F">
        <w:rPr>
          <w:rFonts w:hint="eastAsia"/>
          <w:rtl/>
        </w:rPr>
        <w:t>تُخَ</w:t>
      </w:r>
      <w:r w:rsidR="000C7D2F" w:rsidRPr="000C7D2F">
        <w:rPr>
          <w:rFonts w:hint="cs"/>
          <w:rtl/>
        </w:rPr>
        <w:t>ٰ</w:t>
      </w:r>
      <w:r w:rsidR="000C7D2F" w:rsidRPr="000C7D2F">
        <w:rPr>
          <w:rFonts w:hint="eastAsia"/>
          <w:rtl/>
        </w:rPr>
        <w:t>طِب</w:t>
      </w:r>
      <w:r w:rsidR="000C7D2F" w:rsidRPr="000C7D2F">
        <w:rPr>
          <w:rFonts w:hint="cs"/>
          <w:rtl/>
        </w:rPr>
        <w:t>ۡ</w:t>
      </w:r>
      <w:r w:rsidR="000C7D2F" w:rsidRPr="000C7D2F">
        <w:rPr>
          <w:rFonts w:hint="eastAsia"/>
          <w:rtl/>
        </w:rPr>
        <w:t>نِي</w:t>
      </w:r>
      <w:r w:rsidR="000C7D2F" w:rsidRPr="000C7D2F">
        <w:rPr>
          <w:rtl/>
        </w:rPr>
        <w:t xml:space="preserve"> </w:t>
      </w:r>
      <w:r w:rsidR="000C7D2F" w:rsidRPr="000C7D2F">
        <w:rPr>
          <w:rFonts w:hint="eastAsia"/>
          <w:rtl/>
        </w:rPr>
        <w:t>فِي</w:t>
      </w:r>
      <w:r w:rsidR="000C7D2F" w:rsidRPr="000C7D2F">
        <w:rPr>
          <w:rtl/>
        </w:rPr>
        <w:t xml:space="preserve"> </w:t>
      </w:r>
      <w:r w:rsidR="000C7D2F" w:rsidRPr="000C7D2F">
        <w:rPr>
          <w:rFonts w:hint="cs"/>
          <w:rtl/>
        </w:rPr>
        <w:t>ٱ</w:t>
      </w:r>
      <w:r w:rsidR="000C7D2F" w:rsidRPr="000C7D2F">
        <w:rPr>
          <w:rFonts w:hint="eastAsia"/>
          <w:rtl/>
        </w:rPr>
        <w:t>لَّذِينَ</w:t>
      </w:r>
      <w:r w:rsidR="000C7D2F" w:rsidRPr="000C7D2F">
        <w:rPr>
          <w:rtl/>
        </w:rPr>
        <w:t xml:space="preserve"> </w:t>
      </w:r>
      <w:r w:rsidR="000C7D2F" w:rsidRPr="000C7D2F">
        <w:rPr>
          <w:rFonts w:hint="eastAsia"/>
          <w:rtl/>
        </w:rPr>
        <w:t>ظَلَمُو</w:t>
      </w:r>
      <w:r w:rsidR="000C7D2F" w:rsidRPr="000C7D2F">
        <w:rPr>
          <w:rFonts w:hint="cs"/>
          <w:rtl/>
        </w:rPr>
        <w:t>ٓ</w:t>
      </w:r>
      <w:r w:rsidR="000C7D2F" w:rsidRPr="000C7D2F">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هود: 37</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و دربار</w:t>
      </w:r>
      <w:r w:rsidRPr="00C733B9">
        <w:rPr>
          <w:rtl/>
        </w:rPr>
        <w:t>ه</w:t>
      </w:r>
      <w:r w:rsidR="008E5B75" w:rsidRPr="00C733B9">
        <w:rPr>
          <w:rtl/>
        </w:rPr>
        <w:t xml:space="preserve"> کسانی که ستم کردند با من گفتگو مکن</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ای نوح دربار</w:t>
      </w:r>
      <w:r w:rsidR="00D45A34">
        <w:rPr>
          <w:rStyle w:val="Char4"/>
          <w:rtl/>
          <w:lang w:bidi="fa-IR"/>
        </w:rPr>
        <w:t>ه</w:t>
      </w:r>
      <w:r w:rsidRPr="0049472C">
        <w:rPr>
          <w:rStyle w:val="Char4"/>
          <w:rtl/>
          <w:lang w:bidi="fa-IR"/>
        </w:rPr>
        <w:t xml:space="preserve"> قوم خود دیگر دعا مکن، این سخن تلویحاً خبر حتمی شدن عذاب آنها را می‌رساند، پس در اینجا جای این است که مخاطب مردد بماند که  آیا حکم عذاب هم بر آنها تحقق یافته یا نه؟ پس با تأکید گفته شد: آنها غرق خواهند گشت.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يَ</w:t>
      </w:r>
      <w:r w:rsidR="000C7D2F" w:rsidRPr="000C7D2F">
        <w:rPr>
          <w:rFonts w:hint="cs"/>
          <w:rtl/>
        </w:rPr>
        <w:t>ٰٓ</w:t>
      </w:r>
      <w:r w:rsidR="000C7D2F" w:rsidRPr="000C7D2F">
        <w:rPr>
          <w:rFonts w:hint="eastAsia"/>
          <w:rtl/>
        </w:rPr>
        <w:t>أَيُّهَا</w:t>
      </w:r>
      <w:r w:rsidR="000C7D2F" w:rsidRPr="000C7D2F">
        <w:rPr>
          <w:rtl/>
        </w:rPr>
        <w:t xml:space="preserve"> </w:t>
      </w:r>
      <w:r w:rsidR="000C7D2F" w:rsidRPr="000C7D2F">
        <w:rPr>
          <w:rFonts w:hint="cs"/>
          <w:rtl/>
        </w:rPr>
        <w:t>ٱ</w:t>
      </w:r>
      <w:r w:rsidR="000C7D2F" w:rsidRPr="000C7D2F">
        <w:rPr>
          <w:rFonts w:hint="eastAsia"/>
          <w:rtl/>
        </w:rPr>
        <w:t>لنَّاسُ</w:t>
      </w:r>
      <w:r w:rsidR="000C7D2F" w:rsidRPr="000C7D2F">
        <w:rPr>
          <w:rtl/>
        </w:rPr>
        <w:t xml:space="preserve"> </w:t>
      </w:r>
      <w:r w:rsidR="000C7D2F" w:rsidRPr="000C7D2F">
        <w:rPr>
          <w:rFonts w:hint="cs"/>
          <w:rtl/>
        </w:rPr>
        <w:t>ٱ</w:t>
      </w:r>
      <w:r w:rsidR="000C7D2F" w:rsidRPr="000C7D2F">
        <w:rPr>
          <w:rFonts w:hint="eastAsia"/>
          <w:rtl/>
        </w:rPr>
        <w:t>تَّقُواْ</w:t>
      </w:r>
      <w:r w:rsidR="000C7D2F" w:rsidRPr="000C7D2F">
        <w:rPr>
          <w:rtl/>
        </w:rPr>
        <w:t xml:space="preserve"> </w:t>
      </w:r>
      <w:r w:rsidR="000C7D2F" w:rsidRPr="000C7D2F">
        <w:rPr>
          <w:rFonts w:hint="eastAsia"/>
          <w:rtl/>
        </w:rPr>
        <w:t>رَبَّكُم</w:t>
      </w:r>
      <w:r w:rsidR="000C7D2F" w:rsidRPr="000C7D2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الحج: 1</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ای مردم از پروردگارتان بترس</w:t>
      </w:r>
      <w:r w:rsidRPr="00C733B9">
        <w:rPr>
          <w:rtl/>
        </w:rPr>
        <w:t>ی</w:t>
      </w:r>
      <w:r w:rsidR="008E5B75" w:rsidRPr="00C733B9">
        <w:rPr>
          <w:rtl/>
        </w:rPr>
        <w:t>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 آنهارا به تقوی أمر فرمود، و نتیج</w:t>
      </w:r>
      <w:r w:rsidR="00D45A34">
        <w:rPr>
          <w:rStyle w:val="Char4"/>
          <w:rtl/>
          <w:lang w:bidi="fa-IR"/>
        </w:rPr>
        <w:t>ه</w:t>
      </w:r>
      <w:r w:rsidRPr="0049472C">
        <w:rPr>
          <w:rStyle w:val="Char4"/>
          <w:rtl/>
          <w:lang w:bidi="fa-IR"/>
        </w:rPr>
        <w:t xml:space="preserve"> آن و عقاب بر ترک آن در آخرت معلوم خواهد گشت، دلهای آنان به توصیف حال قیامت اشتیاق یافت، پس فرمود:</w:t>
      </w:r>
    </w:p>
    <w:p w:rsidR="008E5B75" w:rsidRPr="0049472C" w:rsidRDefault="007770E6" w:rsidP="006C43EB">
      <w:pPr>
        <w:pStyle w:val="af1"/>
        <w:rPr>
          <w:rStyle w:val="Char4"/>
          <w:rtl/>
        </w:rPr>
      </w:pPr>
      <w:r w:rsidRPr="007770E6">
        <w:rPr>
          <w:rStyle w:val="Char8"/>
          <w:rtl/>
        </w:rPr>
        <w:t>﴿</w:t>
      </w:r>
      <w:r w:rsidR="000C7D2F">
        <w:rPr>
          <w:rFonts w:hint="eastAsia"/>
          <w:sz w:val="32"/>
          <w:szCs w:val="32"/>
          <w:rtl/>
        </w:rPr>
        <w:t>إ</w:t>
      </w:r>
      <w:r w:rsidR="000C7D2F" w:rsidRPr="000C7D2F">
        <w:rPr>
          <w:rFonts w:hint="eastAsia"/>
          <w:rtl/>
        </w:rPr>
        <w:t>ِنَّ</w:t>
      </w:r>
      <w:r w:rsidR="000C7D2F" w:rsidRPr="000C7D2F">
        <w:rPr>
          <w:rtl/>
        </w:rPr>
        <w:t xml:space="preserve"> </w:t>
      </w:r>
      <w:r w:rsidR="000C7D2F" w:rsidRPr="000C7D2F">
        <w:rPr>
          <w:rFonts w:hint="eastAsia"/>
          <w:rtl/>
        </w:rPr>
        <w:t>زَل</w:t>
      </w:r>
      <w:r w:rsidR="000C7D2F" w:rsidRPr="000C7D2F">
        <w:rPr>
          <w:rFonts w:hint="cs"/>
          <w:rtl/>
        </w:rPr>
        <w:t>ۡ</w:t>
      </w:r>
      <w:r w:rsidR="000C7D2F" w:rsidRPr="000C7D2F">
        <w:rPr>
          <w:rFonts w:hint="eastAsia"/>
          <w:rtl/>
        </w:rPr>
        <w:t>زَلَةَ</w:t>
      </w:r>
      <w:r w:rsidR="000C7D2F" w:rsidRPr="000C7D2F">
        <w:rPr>
          <w:rtl/>
        </w:rPr>
        <w:t xml:space="preserve"> </w:t>
      </w:r>
      <w:r w:rsidR="000C7D2F" w:rsidRPr="000C7D2F">
        <w:rPr>
          <w:rFonts w:hint="cs"/>
          <w:rtl/>
        </w:rPr>
        <w:t>ٱ</w:t>
      </w:r>
      <w:r w:rsidR="000C7D2F" w:rsidRPr="000C7D2F">
        <w:rPr>
          <w:rFonts w:hint="eastAsia"/>
          <w:rtl/>
        </w:rPr>
        <w:t>لسَّاعَةِ</w:t>
      </w:r>
      <w:r w:rsidR="000C7D2F" w:rsidRPr="000C7D2F">
        <w:rPr>
          <w:rtl/>
        </w:rPr>
        <w:t xml:space="preserve"> </w:t>
      </w:r>
      <w:r w:rsidR="000C7D2F" w:rsidRPr="000C7D2F">
        <w:rPr>
          <w:rFonts w:hint="eastAsia"/>
          <w:rtl/>
        </w:rPr>
        <w:t>شَي</w:t>
      </w:r>
      <w:r w:rsidR="000C7D2F" w:rsidRPr="000C7D2F">
        <w:rPr>
          <w:rFonts w:hint="cs"/>
          <w:rtl/>
        </w:rPr>
        <w:t>ۡ</w:t>
      </w:r>
      <w:r w:rsidR="000C7D2F" w:rsidRPr="000C7D2F">
        <w:rPr>
          <w:rFonts w:hint="eastAsia"/>
          <w:rtl/>
        </w:rPr>
        <w:t>ءٌ</w:t>
      </w:r>
      <w:r w:rsidR="000C7D2F" w:rsidRPr="000C7D2F">
        <w:rPr>
          <w:rtl/>
        </w:rPr>
        <w:t xml:space="preserve"> </w:t>
      </w:r>
      <w:r w:rsidR="000C7D2F" w:rsidRPr="000C7D2F">
        <w:rPr>
          <w:rFonts w:hint="eastAsia"/>
          <w:rtl/>
        </w:rPr>
        <w:t>عَظِيم</w:t>
      </w:r>
      <w:r w:rsidR="000C7D2F" w:rsidRPr="000C7D2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الحج: 1</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حقا که زلزل</w:t>
      </w:r>
      <w:r w:rsidRPr="00C733B9">
        <w:rPr>
          <w:rtl/>
        </w:rPr>
        <w:t>ه</w:t>
      </w:r>
      <w:r w:rsidR="008E5B75" w:rsidRPr="00C733B9">
        <w:rPr>
          <w:rtl/>
        </w:rPr>
        <w:t xml:space="preserve"> ساعت قیامت چیز بزرگ و مهمی است</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آن را با تأکید بیان داشت تا حتمی بودنش را برساند.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همینطور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C7D2F" w:rsidRPr="000C7D2F">
        <w:rPr>
          <w:rFonts w:hint="eastAsia"/>
          <w:rtl/>
        </w:rPr>
        <w:t>وَمَا</w:t>
      </w:r>
      <w:r w:rsidR="000C7D2F" w:rsidRPr="000C7D2F">
        <w:rPr>
          <w:rFonts w:hint="cs"/>
          <w:rtl/>
        </w:rPr>
        <w:t>ٓ</w:t>
      </w:r>
      <w:r w:rsidR="000C7D2F" w:rsidRPr="000C7D2F">
        <w:rPr>
          <w:rtl/>
        </w:rPr>
        <w:t xml:space="preserve"> </w:t>
      </w:r>
      <w:r w:rsidR="000C7D2F" w:rsidRPr="000C7D2F">
        <w:rPr>
          <w:rFonts w:hint="eastAsia"/>
          <w:rtl/>
        </w:rPr>
        <w:t>أُبَرِّئُ</w:t>
      </w:r>
      <w:r w:rsidR="000C7D2F" w:rsidRPr="000C7D2F">
        <w:rPr>
          <w:rtl/>
        </w:rPr>
        <w:t xml:space="preserve"> </w:t>
      </w:r>
      <w:r w:rsidR="000C7D2F" w:rsidRPr="000C7D2F">
        <w:rPr>
          <w:rFonts w:hint="eastAsia"/>
          <w:rtl/>
        </w:rPr>
        <w:t>نَف</w:t>
      </w:r>
      <w:r w:rsidR="000C7D2F" w:rsidRPr="000C7D2F">
        <w:rPr>
          <w:rFonts w:hint="cs"/>
          <w:rtl/>
        </w:rPr>
        <w:t>ۡ</w:t>
      </w:r>
      <w:r w:rsidR="000C7D2F" w:rsidRPr="000C7D2F">
        <w:rPr>
          <w:rFonts w:hint="eastAsia"/>
          <w:rtl/>
        </w:rPr>
        <w:t>سِي</w:t>
      </w:r>
      <w:r w:rsidR="000C7D2F" w:rsidRPr="000C7D2F">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یوسف: 53</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و خودم را تبرئه نمی‌کنم</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مخاطب از گفت</w:t>
      </w:r>
      <w:r w:rsidR="00D45A34">
        <w:rPr>
          <w:rStyle w:val="Char4"/>
          <w:rtl/>
          <w:lang w:bidi="fa-IR"/>
        </w:rPr>
        <w:t>ه</w:t>
      </w:r>
      <w:r w:rsidRPr="0049472C">
        <w:rPr>
          <w:rStyle w:val="Char4"/>
          <w:rtl/>
          <w:lang w:bidi="fa-IR"/>
        </w:rPr>
        <w:t xml:space="preserve"> یوسف</w:t>
      </w:r>
      <w:r w:rsidR="00C733B9">
        <w:rPr>
          <w:rStyle w:val="Char4"/>
          <w:rFonts w:hint="cs"/>
          <w:rtl/>
          <w:lang w:bidi="fa-IR"/>
        </w:rPr>
        <w:t xml:space="preserve"> </w:t>
      </w:r>
      <w:r>
        <w:rPr>
          <w:rFonts w:cs="CTraditional Arabic"/>
          <w:rtl/>
          <w:lang w:bidi="fa-IR"/>
        </w:rPr>
        <w:t>÷</w:t>
      </w:r>
      <w:r w:rsidR="00C733B9">
        <w:rPr>
          <w:rStyle w:val="Char4"/>
          <w:rFonts w:hint="cs"/>
          <w:rtl/>
          <w:lang w:bidi="fa-IR"/>
        </w:rPr>
        <w:t xml:space="preserve"> </w:t>
      </w:r>
      <w:r w:rsidRPr="0049472C">
        <w:rPr>
          <w:rStyle w:val="Char4"/>
          <w:rtl/>
          <w:lang w:bidi="fa-IR"/>
        </w:rPr>
        <w:t>به حیرت می‌افتد، و مردد می‌ماند که چگونه خودش را تبرئه نمی‌کند و حال آنکه بری و پاکیزه است، عصمتش ثابت و نیامیختنش با بدی مسلم می‌باشد! پس آن را چنین تأکید کرد:</w:t>
      </w:r>
    </w:p>
    <w:p w:rsidR="008E5B75" w:rsidRPr="0049472C" w:rsidRDefault="007770E6" w:rsidP="006C43EB">
      <w:pPr>
        <w:pStyle w:val="af1"/>
        <w:rPr>
          <w:rStyle w:val="Char4"/>
          <w:rtl/>
        </w:rPr>
      </w:pPr>
      <w:r w:rsidRPr="007770E6">
        <w:rPr>
          <w:rStyle w:val="Char8"/>
          <w:rtl/>
        </w:rPr>
        <w:t>﴿</w:t>
      </w:r>
      <w:r w:rsidR="000C7D2F" w:rsidRPr="000C7D2F">
        <w:rPr>
          <w:rFonts w:hint="eastAsia"/>
          <w:rtl/>
        </w:rPr>
        <w:t>إِنَّ</w:t>
      </w:r>
      <w:r w:rsidR="000C7D2F" w:rsidRPr="000C7D2F">
        <w:rPr>
          <w:rtl/>
        </w:rPr>
        <w:t xml:space="preserve"> </w:t>
      </w:r>
      <w:r w:rsidR="000C7D2F" w:rsidRPr="000C7D2F">
        <w:rPr>
          <w:rFonts w:hint="cs"/>
          <w:rtl/>
        </w:rPr>
        <w:t>ٱ</w:t>
      </w:r>
      <w:r w:rsidR="000C7D2F" w:rsidRPr="000C7D2F">
        <w:rPr>
          <w:rFonts w:hint="eastAsia"/>
          <w:rtl/>
        </w:rPr>
        <w:t>لنَّف</w:t>
      </w:r>
      <w:r w:rsidR="000C7D2F" w:rsidRPr="000C7D2F">
        <w:rPr>
          <w:rFonts w:hint="cs"/>
          <w:rtl/>
        </w:rPr>
        <w:t>ۡ</w:t>
      </w:r>
      <w:r w:rsidR="000C7D2F" w:rsidRPr="000C7D2F">
        <w:rPr>
          <w:rFonts w:hint="eastAsia"/>
          <w:rtl/>
        </w:rPr>
        <w:t>سَ</w:t>
      </w:r>
      <w:r w:rsidR="000C7D2F" w:rsidRPr="000C7D2F">
        <w:rPr>
          <w:rtl/>
        </w:rPr>
        <w:t xml:space="preserve"> </w:t>
      </w:r>
      <w:r w:rsidR="000C7D2F" w:rsidRPr="000C7D2F">
        <w:rPr>
          <w:rFonts w:hint="eastAsia"/>
          <w:rtl/>
        </w:rPr>
        <w:t>لَأَمَّارَةُ</w:t>
      </w:r>
      <w:r w:rsidR="000C7D2F" w:rsidRPr="000C7D2F">
        <w:rPr>
          <w:rFonts w:hint="cs"/>
          <w:rtl/>
        </w:rPr>
        <w:t>ۢ</w:t>
      </w:r>
      <w:r w:rsidR="000C7D2F" w:rsidRPr="000C7D2F">
        <w:rPr>
          <w:rtl/>
        </w:rPr>
        <w:t xml:space="preserve"> </w:t>
      </w:r>
      <w:r w:rsidR="000C7D2F" w:rsidRPr="000C7D2F">
        <w:rPr>
          <w:rFonts w:hint="eastAsia"/>
          <w:rtl/>
        </w:rPr>
        <w:t>بِ</w:t>
      </w:r>
      <w:r w:rsidR="000C7D2F" w:rsidRPr="000C7D2F">
        <w:rPr>
          <w:rFonts w:hint="cs"/>
          <w:rtl/>
        </w:rPr>
        <w:t>ٱ</w:t>
      </w:r>
      <w:r w:rsidR="000C7D2F" w:rsidRPr="000C7D2F">
        <w:rPr>
          <w:rFonts w:hint="eastAsia"/>
          <w:rtl/>
        </w:rPr>
        <w:t>لسُّو</w:t>
      </w:r>
      <w:r w:rsidR="000C7D2F" w:rsidRPr="000C7D2F">
        <w:rPr>
          <w:rFonts w:hint="cs"/>
          <w:rtl/>
        </w:rPr>
        <w:t>ٓ</w:t>
      </w:r>
      <w:r w:rsidR="000C7D2F" w:rsidRPr="000C7D2F">
        <w:rPr>
          <w:rFonts w:hint="eastAsia"/>
          <w:rtl/>
        </w:rPr>
        <w:t>ءِ</w:t>
      </w:r>
      <w:r w:rsidRPr="007770E6">
        <w:rPr>
          <w:rStyle w:val="Char8"/>
          <w:rtl/>
        </w:rPr>
        <w:t>﴾</w:t>
      </w:r>
      <w:r>
        <w:rPr>
          <w:rStyle w:val="Char8"/>
          <w:rtl/>
        </w:rPr>
        <w:t xml:space="preserve"> </w:t>
      </w:r>
      <w:r w:rsidRPr="007770E6">
        <w:rPr>
          <w:rStyle w:val="Char6"/>
          <w:rtl/>
        </w:rPr>
        <w:t>[</w:t>
      </w:r>
      <w:r w:rsidR="00C733B9">
        <w:rPr>
          <w:rStyle w:val="Char6"/>
          <w:rFonts w:hint="cs"/>
          <w:rtl/>
        </w:rPr>
        <w:t>یوسف: 53</w:t>
      </w:r>
      <w:r w:rsidRPr="007770E6">
        <w:rPr>
          <w:rStyle w:val="Char6"/>
          <w:rtl/>
        </w:rPr>
        <w:t>]</w:t>
      </w:r>
      <w:r w:rsidRPr="007770E6">
        <w:rPr>
          <w:rStyle w:val="Char4"/>
          <w:rtl/>
        </w:rPr>
        <w:t>.</w:t>
      </w:r>
      <w:r>
        <w:rPr>
          <w:rStyle w:val="Char4"/>
          <w:rtl/>
        </w:rPr>
        <w:t xml:space="preserve"> </w:t>
      </w:r>
    </w:p>
    <w:p w:rsidR="008E5B75" w:rsidRPr="00C733B9" w:rsidRDefault="00D45A34" w:rsidP="006C43EB">
      <w:pPr>
        <w:pStyle w:val="ab"/>
        <w:rPr>
          <w:rtl/>
        </w:rPr>
      </w:pPr>
      <w:r w:rsidRPr="00D45A34">
        <w:rPr>
          <w:rStyle w:val="Char8"/>
          <w:rtl/>
        </w:rPr>
        <w:t>«</w:t>
      </w:r>
      <w:r w:rsidR="008E5B75" w:rsidRPr="00C733B9">
        <w:rPr>
          <w:rtl/>
        </w:rPr>
        <w:t>البته که نفس بسیار به بدی فرمان می‌دهد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به قصد ترغیب و تشویق تأکید می‌آید، مانند:</w:t>
      </w:r>
    </w:p>
    <w:p w:rsidR="008E5B75" w:rsidRPr="0049472C" w:rsidRDefault="007770E6" w:rsidP="006C43EB">
      <w:pPr>
        <w:pStyle w:val="af1"/>
        <w:rPr>
          <w:rStyle w:val="Char4"/>
          <w:rtl/>
        </w:rPr>
      </w:pPr>
      <w:r w:rsidRPr="007770E6">
        <w:rPr>
          <w:rStyle w:val="Char8"/>
          <w:rtl/>
        </w:rPr>
        <w:t>﴿</w:t>
      </w:r>
      <w:r w:rsidR="009B234D" w:rsidRPr="009B234D">
        <w:rPr>
          <w:rFonts w:hint="eastAsia"/>
          <w:rtl/>
        </w:rPr>
        <w:t>فَتَابَ</w:t>
      </w:r>
      <w:r w:rsidR="009B234D" w:rsidRPr="009B234D">
        <w:rPr>
          <w:rtl/>
        </w:rPr>
        <w:t xml:space="preserve"> </w:t>
      </w:r>
      <w:r w:rsidR="009B234D" w:rsidRPr="009B234D">
        <w:rPr>
          <w:rFonts w:hint="eastAsia"/>
          <w:rtl/>
        </w:rPr>
        <w:t>عَلَي</w:t>
      </w:r>
      <w:r w:rsidR="009B234D" w:rsidRPr="009B234D">
        <w:rPr>
          <w:rFonts w:hint="cs"/>
          <w:rtl/>
        </w:rPr>
        <w:t>ۡ</w:t>
      </w:r>
      <w:r w:rsidR="009B234D" w:rsidRPr="009B234D">
        <w:rPr>
          <w:rFonts w:hint="eastAsia"/>
          <w:rtl/>
        </w:rPr>
        <w:t>هِ</w:t>
      </w:r>
      <w:r w:rsidR="009B234D" w:rsidRPr="009B234D">
        <w:rPr>
          <w:rFonts w:hint="cs"/>
          <w:rtl/>
        </w:rPr>
        <w:t>ۚ</w:t>
      </w:r>
      <w:r w:rsidR="009B234D" w:rsidRPr="009B234D">
        <w:rPr>
          <w:rtl/>
        </w:rPr>
        <w:t xml:space="preserve"> </w:t>
      </w:r>
      <w:r w:rsidR="009B234D" w:rsidRPr="009B234D">
        <w:rPr>
          <w:rFonts w:hint="eastAsia"/>
          <w:rtl/>
        </w:rPr>
        <w:t>إِنَّهُ</w:t>
      </w:r>
      <w:r w:rsidR="009B234D" w:rsidRPr="009B234D">
        <w:rPr>
          <w:rFonts w:hint="cs"/>
          <w:rtl/>
        </w:rPr>
        <w:t>ۥ</w:t>
      </w:r>
      <w:r w:rsidR="009B234D" w:rsidRPr="009B234D">
        <w:rPr>
          <w:rtl/>
        </w:rPr>
        <w:t xml:space="preserve"> </w:t>
      </w:r>
      <w:r w:rsidR="009B234D" w:rsidRPr="009B234D">
        <w:rPr>
          <w:rFonts w:hint="eastAsia"/>
          <w:rtl/>
        </w:rPr>
        <w:t>هُوَ</w:t>
      </w:r>
      <w:r w:rsidR="009B234D" w:rsidRPr="009B234D">
        <w:rPr>
          <w:rtl/>
        </w:rPr>
        <w:t xml:space="preserve"> </w:t>
      </w:r>
      <w:r w:rsidR="009B234D" w:rsidRPr="009B234D">
        <w:rPr>
          <w:rFonts w:hint="cs"/>
          <w:rtl/>
        </w:rPr>
        <w:t>ٱ</w:t>
      </w:r>
      <w:r w:rsidR="009B234D" w:rsidRPr="009B234D">
        <w:rPr>
          <w:rFonts w:hint="eastAsia"/>
          <w:rtl/>
        </w:rPr>
        <w:t>لتَّوَّابُ</w:t>
      </w:r>
      <w:r w:rsidR="009B234D" w:rsidRPr="009B234D">
        <w:rPr>
          <w:rtl/>
        </w:rPr>
        <w:t xml:space="preserve"> </w:t>
      </w:r>
      <w:r w:rsidR="009B234D" w:rsidRPr="009B234D">
        <w:rPr>
          <w:rFonts w:hint="cs"/>
          <w:rtl/>
        </w:rPr>
        <w:t>ٱ</w:t>
      </w:r>
      <w:r w:rsidR="009B234D" w:rsidRPr="009B234D">
        <w:rPr>
          <w:rFonts w:hint="eastAsia"/>
          <w:rtl/>
        </w:rPr>
        <w:t>لرَّحِيمُ</w:t>
      </w:r>
      <w:r w:rsidRPr="007770E6">
        <w:rPr>
          <w:rStyle w:val="Char8"/>
          <w:rtl/>
        </w:rPr>
        <w:t>﴾</w:t>
      </w:r>
      <w:r>
        <w:rPr>
          <w:rStyle w:val="Char8"/>
          <w:rtl/>
        </w:rPr>
        <w:t xml:space="preserve"> </w:t>
      </w:r>
      <w:r w:rsidRPr="007770E6">
        <w:rPr>
          <w:rStyle w:val="Char6"/>
          <w:rtl/>
        </w:rPr>
        <w:t>[</w:t>
      </w:r>
      <w:r w:rsidR="00C733B9">
        <w:rPr>
          <w:rStyle w:val="Char6"/>
          <w:rFonts w:hint="cs"/>
          <w:rtl/>
        </w:rPr>
        <w:t>البقرة: 37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با چهار تأکید بیان گردیده به منظور تشویق بندگان به توبه.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سخن دربار</w:t>
      </w:r>
      <w:r w:rsidR="00D45A34">
        <w:rPr>
          <w:rStyle w:val="Char4"/>
          <w:rtl/>
          <w:lang w:bidi="fa-IR"/>
        </w:rPr>
        <w:t>ه</w:t>
      </w:r>
      <w:r w:rsidRPr="0049472C">
        <w:rPr>
          <w:rStyle w:val="Char4"/>
          <w:rtl/>
          <w:lang w:bidi="fa-IR"/>
        </w:rPr>
        <w:t xml:space="preserve"> ادوات یاد شد</w:t>
      </w:r>
      <w:r w:rsidR="00D45A34">
        <w:rPr>
          <w:rStyle w:val="Char4"/>
          <w:rtl/>
          <w:lang w:bidi="fa-IR"/>
        </w:rPr>
        <w:t>ه</w:t>
      </w:r>
      <w:r w:rsidRPr="0049472C">
        <w:rPr>
          <w:rStyle w:val="Char4"/>
          <w:rtl/>
          <w:lang w:bidi="fa-IR"/>
        </w:rPr>
        <w:t xml:space="preserve"> تأکید و معانی و جاهای آنها در نوع چهلم گذشت.</w:t>
      </w:r>
    </w:p>
    <w:p w:rsidR="008E5B75" w:rsidRPr="004F3A7A" w:rsidRDefault="008E5B75" w:rsidP="007770E6">
      <w:pPr>
        <w:pStyle w:val="a2"/>
        <w:rPr>
          <w:rtl/>
        </w:rPr>
      </w:pPr>
      <w:bookmarkStart w:id="156" w:name="_Toc285759799"/>
      <w:bookmarkStart w:id="157" w:name="_Toc389132290"/>
      <w:r w:rsidRPr="004F3A7A">
        <w:rPr>
          <w:rtl/>
        </w:rPr>
        <w:t>فایده</w:t>
      </w:r>
      <w:bookmarkEnd w:id="156"/>
      <w:bookmarkEnd w:id="15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هرگاه «إن» و «لام» در جمله‌ای جمع شدند به منزل</w:t>
      </w:r>
      <w:r w:rsidR="00D45A34">
        <w:rPr>
          <w:rStyle w:val="Char4"/>
          <w:rtl/>
          <w:lang w:bidi="fa-IR"/>
        </w:rPr>
        <w:t>ه</w:t>
      </w:r>
      <w:r w:rsidRPr="0049472C">
        <w:rPr>
          <w:rStyle w:val="Char4"/>
          <w:rtl/>
          <w:lang w:bidi="fa-IR"/>
        </w:rPr>
        <w:t xml:space="preserve"> آن است که جمله سه بار تأکید شده باشد؛ زیرا که «ان» تکرار دوبار را می‌‌رساند، و چون «لام» هم داخل شده سه بار می‌شود. و از کسائی است که «لام» برای تأکید خبر، و «ان» برای تأکید اسم است. ولی این گفته دور از قواعد است؛ چونکه تأکید مربوط به نسبت است نه خبر، و همچنین نون تأکید ثقیله به منزل</w:t>
      </w:r>
      <w:r w:rsidR="00D45A34">
        <w:rPr>
          <w:rStyle w:val="Char4"/>
          <w:rtl/>
          <w:lang w:bidi="fa-IR"/>
        </w:rPr>
        <w:t>ه</w:t>
      </w:r>
      <w:r w:rsidRPr="0049472C">
        <w:rPr>
          <w:rStyle w:val="Char4"/>
          <w:rtl/>
          <w:lang w:bidi="fa-IR"/>
        </w:rPr>
        <w:t xml:space="preserve"> سه بار تکرار فعل است، و نون تأکید خفیفه به منزل</w:t>
      </w:r>
      <w:r w:rsidR="00D45A34">
        <w:rPr>
          <w:rStyle w:val="Char4"/>
          <w:rtl/>
          <w:lang w:bidi="fa-IR"/>
        </w:rPr>
        <w:t>ه</w:t>
      </w:r>
      <w:r w:rsidRPr="0049472C">
        <w:rPr>
          <w:rStyle w:val="Char4"/>
          <w:rtl/>
          <w:lang w:bidi="fa-IR"/>
        </w:rPr>
        <w:t xml:space="preserve"> دوبار تکرار آن است. سیبویه در مانند «یأیها» گفته: الف و هاء برای تأکید به «ای» پیوست شدند، انگار که «یا» را دوبار تکرار کرده باشد و اسم توجه داده شده باشد. زمخشری نیز در این گفته از او پیروی کرده است.</w:t>
      </w:r>
    </w:p>
    <w:p w:rsidR="008E5B75" w:rsidRPr="00FE4A50" w:rsidRDefault="008E5B75" w:rsidP="007770E6">
      <w:pPr>
        <w:pStyle w:val="a2"/>
        <w:rPr>
          <w:rtl/>
        </w:rPr>
      </w:pPr>
      <w:bookmarkStart w:id="158" w:name="_Toc285759800"/>
      <w:bookmarkStart w:id="159" w:name="_Toc389132291"/>
      <w:r w:rsidRPr="00FE4A50">
        <w:rPr>
          <w:rtl/>
        </w:rPr>
        <w:t>فایده</w:t>
      </w:r>
      <w:bookmarkEnd w:id="158"/>
      <w:bookmarkEnd w:id="15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خدای تعالی فرموده:</w:t>
      </w:r>
    </w:p>
    <w:p w:rsidR="008E5B75" w:rsidRPr="0049472C" w:rsidRDefault="007770E6" w:rsidP="006C43EB">
      <w:pPr>
        <w:pStyle w:val="af1"/>
        <w:rPr>
          <w:rStyle w:val="Char4"/>
          <w:rtl/>
        </w:rPr>
      </w:pPr>
      <w:r w:rsidRPr="007770E6">
        <w:rPr>
          <w:rStyle w:val="Char8"/>
          <w:rtl/>
        </w:rPr>
        <w:t>﴿</w:t>
      </w:r>
      <w:r w:rsidR="00826566" w:rsidRPr="00826566">
        <w:rPr>
          <w:rFonts w:hint="eastAsia"/>
          <w:rtl/>
        </w:rPr>
        <w:t>وَيَقُولُ</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إِنسَ</w:t>
      </w:r>
      <w:r w:rsidR="00826566" w:rsidRPr="00826566">
        <w:rPr>
          <w:rFonts w:hint="cs"/>
          <w:rtl/>
        </w:rPr>
        <w:t>ٰ</w:t>
      </w:r>
      <w:r w:rsidR="00826566" w:rsidRPr="00826566">
        <w:rPr>
          <w:rFonts w:hint="eastAsia"/>
          <w:rtl/>
        </w:rPr>
        <w:t>نُ</w:t>
      </w:r>
      <w:r w:rsidR="00826566" w:rsidRPr="00826566">
        <w:rPr>
          <w:rtl/>
        </w:rPr>
        <w:t xml:space="preserve"> </w:t>
      </w:r>
      <w:r w:rsidR="00826566" w:rsidRPr="00826566">
        <w:rPr>
          <w:rFonts w:hint="eastAsia"/>
          <w:rtl/>
        </w:rPr>
        <w:t>أَءِذَا</w:t>
      </w:r>
      <w:r w:rsidR="00826566" w:rsidRPr="00826566">
        <w:rPr>
          <w:rtl/>
        </w:rPr>
        <w:t xml:space="preserve"> </w:t>
      </w:r>
      <w:r w:rsidR="00826566" w:rsidRPr="00826566">
        <w:rPr>
          <w:rFonts w:hint="eastAsia"/>
          <w:rtl/>
        </w:rPr>
        <w:t>مَا</w:t>
      </w:r>
      <w:r w:rsidR="00826566" w:rsidRPr="00826566">
        <w:rPr>
          <w:rtl/>
        </w:rPr>
        <w:t xml:space="preserve"> </w:t>
      </w:r>
      <w:r w:rsidR="00826566" w:rsidRPr="00826566">
        <w:rPr>
          <w:rFonts w:hint="eastAsia"/>
          <w:rtl/>
        </w:rPr>
        <w:t>مِتُّ</w:t>
      </w:r>
      <w:r w:rsidR="00826566" w:rsidRPr="00826566">
        <w:rPr>
          <w:rtl/>
        </w:rPr>
        <w:t xml:space="preserve"> </w:t>
      </w:r>
      <w:r w:rsidR="00826566" w:rsidRPr="00826566">
        <w:rPr>
          <w:rFonts w:hint="eastAsia"/>
          <w:rtl/>
        </w:rPr>
        <w:t>لَسَو</w:t>
      </w:r>
      <w:r w:rsidR="00826566" w:rsidRPr="00826566">
        <w:rPr>
          <w:rFonts w:hint="cs"/>
          <w:rtl/>
        </w:rPr>
        <w:t>ۡ</w:t>
      </w:r>
      <w:r w:rsidR="00826566" w:rsidRPr="00826566">
        <w:rPr>
          <w:rFonts w:hint="eastAsia"/>
          <w:rtl/>
        </w:rPr>
        <w:t>فَ</w:t>
      </w:r>
      <w:r w:rsidR="00826566" w:rsidRPr="00826566">
        <w:rPr>
          <w:rtl/>
        </w:rPr>
        <w:t xml:space="preserve"> </w:t>
      </w:r>
      <w:r w:rsidR="00826566" w:rsidRPr="00826566">
        <w:rPr>
          <w:rFonts w:hint="eastAsia"/>
          <w:rtl/>
        </w:rPr>
        <w:t>أُخ</w:t>
      </w:r>
      <w:r w:rsidR="00826566" w:rsidRPr="00826566">
        <w:rPr>
          <w:rFonts w:hint="cs"/>
          <w:rtl/>
        </w:rPr>
        <w:t>ۡ</w:t>
      </w:r>
      <w:r w:rsidR="00826566" w:rsidRPr="00826566">
        <w:rPr>
          <w:rFonts w:hint="eastAsia"/>
          <w:rtl/>
        </w:rPr>
        <w:t>رَجُ</w:t>
      </w:r>
      <w:r w:rsidR="00826566" w:rsidRPr="00826566">
        <w:rPr>
          <w:rtl/>
        </w:rPr>
        <w:t xml:space="preserve"> </w:t>
      </w:r>
      <w:r w:rsidR="00826566" w:rsidRPr="00826566">
        <w:rPr>
          <w:rFonts w:hint="eastAsia"/>
          <w:rtl/>
        </w:rPr>
        <w:t>حَيًّا</w:t>
      </w:r>
      <w:r w:rsidR="00826566" w:rsidRPr="00826566">
        <w:rPr>
          <w:rtl/>
        </w:rPr>
        <w:t xml:space="preserve"> </w:t>
      </w:r>
      <w:r w:rsidR="00826566" w:rsidRPr="00826566">
        <w:rPr>
          <w:rFonts w:hint="cs"/>
          <w:rtl/>
        </w:rPr>
        <w:t>٦٦</w:t>
      </w:r>
      <w:r w:rsidRPr="007770E6">
        <w:rPr>
          <w:rStyle w:val="Char8"/>
          <w:rtl/>
        </w:rPr>
        <w:t>﴾</w:t>
      </w:r>
      <w:r>
        <w:rPr>
          <w:rStyle w:val="Char8"/>
          <w:rtl/>
        </w:rPr>
        <w:t xml:space="preserve"> </w:t>
      </w:r>
      <w:r w:rsidRPr="007770E6">
        <w:rPr>
          <w:rStyle w:val="Char6"/>
          <w:rtl/>
        </w:rPr>
        <w:t>[</w:t>
      </w:r>
      <w:r w:rsidR="00C733B9">
        <w:rPr>
          <w:rStyle w:val="Char6"/>
          <w:rFonts w:hint="cs"/>
          <w:rtl/>
        </w:rPr>
        <w:t>مریم: 66</w:t>
      </w:r>
      <w:r w:rsidRPr="007770E6">
        <w:rPr>
          <w:rStyle w:val="Char6"/>
          <w:rtl/>
        </w:rPr>
        <w:t>]</w:t>
      </w:r>
      <w:r w:rsidRPr="007770E6">
        <w:rPr>
          <w:rStyle w:val="Char4"/>
          <w:rtl/>
        </w:rPr>
        <w:t>.</w:t>
      </w:r>
    </w:p>
    <w:p w:rsidR="008E5B75" w:rsidRPr="00C733B9" w:rsidRDefault="00D45A34" w:rsidP="006C43EB">
      <w:pPr>
        <w:pStyle w:val="ab"/>
        <w:rPr>
          <w:rtl/>
        </w:rPr>
      </w:pPr>
      <w:r w:rsidRPr="00D45A34">
        <w:rPr>
          <w:rStyle w:val="Char8"/>
          <w:rtl/>
        </w:rPr>
        <w:t>«</w:t>
      </w:r>
      <w:r w:rsidR="008E5B75" w:rsidRPr="00C733B9">
        <w:rPr>
          <w:rtl/>
        </w:rPr>
        <w:t>و آدمی گوید: آیا هرگاه مردم حتما پس از آن برانگیخته و زنده خواهم شد؟</w:t>
      </w:r>
      <w:r w:rsidRPr="00D45A34">
        <w:rPr>
          <w:rStyle w:val="Char8"/>
          <w:rtl/>
        </w:rPr>
        <w:t>»</w:t>
      </w:r>
      <w:r w:rsidR="008E5B75" w:rsidRPr="00C733B9">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جرجانی در نظم القرآن گفته: لام در این آیه برای تأکید نیست؛ چون گوینده منکر است و چگونه چیزی را که انکار می‌دارد تأکید می‌کند، بلکه این را از زبان پیغمبر اکرم</w:t>
      </w:r>
      <w:r w:rsidR="00C733B9">
        <w:rPr>
          <w:rStyle w:val="Char4"/>
          <w:rFonts w:hint="cs"/>
          <w:rtl/>
          <w:lang w:bidi="fa-IR"/>
        </w:rPr>
        <w:t xml:space="preserve"> </w:t>
      </w:r>
      <w:r>
        <w:rPr>
          <w:rFonts w:cs="CTraditional Arabic"/>
          <w:rtl/>
          <w:lang w:bidi="fa-IR"/>
        </w:rPr>
        <w:t>ص</w:t>
      </w:r>
      <w:r w:rsidRPr="0049472C">
        <w:rPr>
          <w:rStyle w:val="Char4"/>
          <w:rtl/>
          <w:lang w:bidi="fa-IR"/>
        </w:rPr>
        <w:t xml:space="preserve"> حکایت کرده که آن جناب با أدات تأکید زنده شدن پس از مرگ را بیان داشته، پس به همان گونه‌ای که حکایت کرده بود آیه نازل شد. </w:t>
      </w:r>
    </w:p>
    <w:p w:rsidR="008E5B75" w:rsidRPr="0010032F" w:rsidRDefault="008E5B75" w:rsidP="007770E6">
      <w:pPr>
        <w:pStyle w:val="a2"/>
        <w:rPr>
          <w:rtl/>
        </w:rPr>
      </w:pPr>
      <w:bookmarkStart w:id="160" w:name="_Toc285759801"/>
      <w:bookmarkStart w:id="161" w:name="_Toc389132292"/>
      <w:r w:rsidRPr="0010032F">
        <w:rPr>
          <w:rtl/>
        </w:rPr>
        <w:t>گونة دوم: دخول حروف زاید</w:t>
      </w:r>
      <w:bookmarkEnd w:id="160"/>
      <w:bookmarkEnd w:id="16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ابن جنی گفته: هر حرفی که در کلام عرب زیاد شود به جای یک بار تکرار جمله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زمخشری در کشاف قدیم خود گفته: باء در خبر «ما» و «لیس» برای تأکید نفی می‌باشند، چنانکه لام برای تأکید ایجاب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یکی از علمای نحو سؤال شد که تأکید به حرف چیست و چه معنایی دارد چونکه اسقاط آن به معنی جمله صدمه‌ای نمی‌زند!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وی در جواب گفته: این را صاحبان طبع می‌شناسند، از زیادتی حرف معنایی درمی‌یابند که در اسقاط آن نمی‌یابند. گفته که: نظیر این آگاه به وزن شعر از روی طبع است که وقتی بیت شعر بر اثر نقص تغییر می‌یابد آن را انکار نموده و می‌گوید: در خود احساس می‌کنم که برخلاف وزن درست است، همینطور با نبودن این حروف طبع آنها تغییری می‌بیند که با بودن آنها در خود چیز دیگری احساس می‌نماید.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باید دانست که زیاده در حروف واقع می‌شود، و در أفعال کم و در اسماء کمتر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اما در حروف اینها زیاد می‌آیند: إن، أن، إذ، إذا، إلی، أم، باء، فاء، فی، کاف، لام، لا، ما، من، و واو، که به طور مشروح در نوع أدوات گذشت.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اما در أفعال: «کان» به طور زاید می‌آید که بر این آورده‌اند: </w:t>
      </w:r>
    </w:p>
    <w:p w:rsidR="008E5B75" w:rsidRPr="0049472C" w:rsidRDefault="007770E6" w:rsidP="00BA3905">
      <w:pPr>
        <w:pStyle w:val="af1"/>
        <w:spacing w:line="233" w:lineRule="auto"/>
        <w:rPr>
          <w:rStyle w:val="Char4"/>
          <w:rtl/>
        </w:rPr>
      </w:pPr>
      <w:r w:rsidRPr="007770E6">
        <w:rPr>
          <w:rStyle w:val="Char8"/>
          <w:rtl/>
        </w:rPr>
        <w:t>﴿</w:t>
      </w:r>
      <w:r w:rsidR="00826566" w:rsidRPr="00826566">
        <w:rPr>
          <w:rFonts w:hint="eastAsia"/>
          <w:rtl/>
        </w:rPr>
        <w:t>كَي</w:t>
      </w:r>
      <w:r w:rsidR="00826566" w:rsidRPr="00826566">
        <w:rPr>
          <w:rFonts w:hint="cs"/>
          <w:rtl/>
        </w:rPr>
        <w:t>ۡ</w:t>
      </w:r>
      <w:r w:rsidR="00826566" w:rsidRPr="00826566">
        <w:rPr>
          <w:rFonts w:hint="eastAsia"/>
          <w:rtl/>
        </w:rPr>
        <w:t>فَ</w:t>
      </w:r>
      <w:r w:rsidR="00826566" w:rsidRPr="00826566">
        <w:rPr>
          <w:rtl/>
        </w:rPr>
        <w:t xml:space="preserve"> </w:t>
      </w:r>
      <w:r w:rsidR="00826566" w:rsidRPr="00826566">
        <w:rPr>
          <w:rFonts w:hint="eastAsia"/>
          <w:rtl/>
        </w:rPr>
        <w:t>نُكَلِّمُ</w:t>
      </w:r>
      <w:r w:rsidR="00826566" w:rsidRPr="00826566">
        <w:rPr>
          <w:rtl/>
        </w:rPr>
        <w:t xml:space="preserve"> </w:t>
      </w:r>
      <w:r w:rsidR="00826566" w:rsidRPr="00826566">
        <w:rPr>
          <w:rFonts w:hint="eastAsia"/>
          <w:rtl/>
        </w:rPr>
        <w:t>مَن</w:t>
      </w:r>
      <w:r w:rsidR="00826566" w:rsidRPr="00826566">
        <w:rPr>
          <w:rtl/>
        </w:rPr>
        <w:t xml:space="preserve"> </w:t>
      </w:r>
      <w:r w:rsidR="00826566" w:rsidRPr="00826566">
        <w:rPr>
          <w:rFonts w:hint="eastAsia"/>
          <w:rtl/>
        </w:rPr>
        <w:t>كَانَ</w:t>
      </w:r>
      <w:r w:rsidR="00826566" w:rsidRPr="00826566">
        <w:rPr>
          <w:rtl/>
        </w:rPr>
        <w:t xml:space="preserve"> </w:t>
      </w:r>
      <w:r w:rsidR="00826566" w:rsidRPr="00826566">
        <w:rPr>
          <w:rFonts w:hint="eastAsia"/>
          <w:rtl/>
        </w:rPr>
        <w:t>فِي</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مَه</w:t>
      </w:r>
      <w:r w:rsidR="00826566" w:rsidRPr="00826566">
        <w:rPr>
          <w:rFonts w:hint="cs"/>
          <w:rtl/>
        </w:rPr>
        <w:t>ۡ</w:t>
      </w:r>
      <w:r w:rsidR="00826566" w:rsidRPr="00826566">
        <w:rPr>
          <w:rFonts w:hint="eastAsia"/>
          <w:rtl/>
        </w:rPr>
        <w:t>دِ</w:t>
      </w:r>
      <w:r w:rsidR="00826566" w:rsidRPr="00826566">
        <w:rPr>
          <w:rtl/>
        </w:rPr>
        <w:t xml:space="preserve"> </w:t>
      </w:r>
      <w:r w:rsidR="00826566" w:rsidRPr="00826566">
        <w:rPr>
          <w:rFonts w:hint="eastAsia"/>
          <w:rtl/>
        </w:rPr>
        <w:t>صَبِيّ</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مریم: 29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«أصبح» زاید می‌شود، و از این برشمرده‌اند:</w:t>
      </w:r>
    </w:p>
    <w:p w:rsidR="008E5B75" w:rsidRPr="0049472C" w:rsidRDefault="007770E6" w:rsidP="00BA3905">
      <w:pPr>
        <w:pStyle w:val="af1"/>
        <w:spacing w:line="233" w:lineRule="auto"/>
        <w:rPr>
          <w:rStyle w:val="Char4"/>
          <w:rtl/>
        </w:rPr>
      </w:pPr>
      <w:r w:rsidRPr="007770E6">
        <w:rPr>
          <w:rStyle w:val="Char8"/>
          <w:rtl/>
        </w:rPr>
        <w:t>﴿</w:t>
      </w:r>
      <w:r w:rsidR="00826566" w:rsidRPr="00826566">
        <w:rPr>
          <w:rFonts w:hint="eastAsia"/>
          <w:rtl/>
        </w:rPr>
        <w:t>فَأَص</w:t>
      </w:r>
      <w:r w:rsidR="00826566" w:rsidRPr="00826566">
        <w:rPr>
          <w:rFonts w:hint="cs"/>
          <w:rtl/>
        </w:rPr>
        <w:t>ۡ</w:t>
      </w:r>
      <w:r w:rsidR="00826566" w:rsidRPr="00826566">
        <w:rPr>
          <w:rFonts w:hint="eastAsia"/>
          <w:rtl/>
        </w:rPr>
        <w:t>بَحُواْ</w:t>
      </w:r>
      <w:r w:rsidR="00826566" w:rsidRPr="00826566">
        <w:rPr>
          <w:rtl/>
        </w:rPr>
        <w:t xml:space="preserve"> </w:t>
      </w:r>
      <w:r w:rsidR="00826566" w:rsidRPr="00826566">
        <w:rPr>
          <w:rFonts w:hint="eastAsia"/>
          <w:rtl/>
        </w:rPr>
        <w:t>خَ</w:t>
      </w:r>
      <w:r w:rsidR="00826566" w:rsidRPr="00826566">
        <w:rPr>
          <w:rFonts w:hint="cs"/>
          <w:rtl/>
        </w:rPr>
        <w:t>ٰ</w:t>
      </w:r>
      <w:r w:rsidR="00826566" w:rsidRPr="00826566">
        <w:rPr>
          <w:rFonts w:hint="eastAsia"/>
          <w:rtl/>
        </w:rPr>
        <w:t>سِرِينَ</w:t>
      </w:r>
      <w:r w:rsidRPr="007770E6">
        <w:rPr>
          <w:rStyle w:val="Char8"/>
          <w:rtl/>
        </w:rPr>
        <w:t>﴾</w:t>
      </w:r>
      <w:r>
        <w:rPr>
          <w:rStyle w:val="Char8"/>
          <w:rtl/>
        </w:rPr>
        <w:t xml:space="preserve"> </w:t>
      </w:r>
      <w:r w:rsidRPr="007770E6">
        <w:rPr>
          <w:rStyle w:val="Char6"/>
          <w:rtl/>
        </w:rPr>
        <w:t>[</w:t>
      </w:r>
      <w:r w:rsidR="00C733B9">
        <w:rPr>
          <w:rStyle w:val="Char6"/>
          <w:rFonts w:hint="cs"/>
          <w:rtl/>
        </w:rPr>
        <w:t>المائدة: 53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رمانی گفته: معمولاً کسی که بیماری دارد که در شب زیاد می‌شود هنگام صبح امید گشایش از آن را دارد، پس کلم</w:t>
      </w:r>
      <w:r w:rsidR="00D45A34">
        <w:rPr>
          <w:rStyle w:val="Char4"/>
          <w:rtl/>
          <w:lang w:bidi="fa-IR"/>
        </w:rPr>
        <w:t>ه</w:t>
      </w:r>
      <w:r w:rsidRPr="0049472C">
        <w:rPr>
          <w:rStyle w:val="Char4"/>
          <w:rtl/>
          <w:lang w:bidi="fa-IR"/>
        </w:rPr>
        <w:t xml:space="preserve"> «أصبح» بکار رفته چون زیان آنان همان هنگامی واقع شد که امید فرج در آن را داشتند، پس زاید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أما اسماء: بیشتر نحویین تصریح کرده‌اند که زیاد نمی‌شود، ولی در سخن مفسرین بر زیاد شدن آنها در مواردی حکم شده است مانند لفظ «مثل»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3" w:lineRule="auto"/>
        <w:rPr>
          <w:rStyle w:val="Char4"/>
          <w:rtl/>
        </w:rPr>
      </w:pPr>
      <w:r w:rsidRPr="007770E6">
        <w:rPr>
          <w:rStyle w:val="Char8"/>
          <w:rtl/>
        </w:rPr>
        <w:t>﴿</w:t>
      </w:r>
      <w:r w:rsidR="00826566" w:rsidRPr="00826566">
        <w:rPr>
          <w:rFonts w:hint="eastAsia"/>
          <w:rtl/>
        </w:rPr>
        <w:t>فَإِن</w:t>
      </w:r>
      <w:r w:rsidR="00826566" w:rsidRPr="00826566">
        <w:rPr>
          <w:rFonts w:hint="cs"/>
          <w:rtl/>
        </w:rPr>
        <w:t>ۡ</w:t>
      </w:r>
      <w:r w:rsidR="00826566" w:rsidRPr="00826566">
        <w:rPr>
          <w:rtl/>
        </w:rPr>
        <w:t xml:space="preserve"> </w:t>
      </w:r>
      <w:r w:rsidR="00826566" w:rsidRPr="00826566">
        <w:rPr>
          <w:rFonts w:hint="eastAsia"/>
          <w:rtl/>
        </w:rPr>
        <w:t>ءَامَنُواْ</w:t>
      </w:r>
      <w:r w:rsidR="00826566" w:rsidRPr="00826566">
        <w:rPr>
          <w:rtl/>
        </w:rPr>
        <w:t xml:space="preserve"> </w:t>
      </w:r>
      <w:r w:rsidR="00826566" w:rsidRPr="00826566">
        <w:rPr>
          <w:rFonts w:hint="eastAsia"/>
          <w:rtl/>
        </w:rPr>
        <w:t>بِمِث</w:t>
      </w:r>
      <w:r w:rsidR="00826566" w:rsidRPr="00826566">
        <w:rPr>
          <w:rFonts w:hint="cs"/>
          <w:rtl/>
        </w:rPr>
        <w:t>ۡ</w:t>
      </w:r>
      <w:r w:rsidR="00826566" w:rsidRPr="00826566">
        <w:rPr>
          <w:rFonts w:hint="eastAsia"/>
          <w:rtl/>
        </w:rPr>
        <w:t>لِ</w:t>
      </w:r>
      <w:r w:rsidR="00826566" w:rsidRPr="00826566">
        <w:rPr>
          <w:rtl/>
        </w:rPr>
        <w:t xml:space="preserve"> </w:t>
      </w:r>
      <w:r w:rsidR="00826566" w:rsidRPr="00826566">
        <w:rPr>
          <w:rFonts w:hint="eastAsia"/>
          <w:rtl/>
        </w:rPr>
        <w:t>مَا</w:t>
      </w:r>
      <w:r w:rsidR="00826566" w:rsidRPr="00826566">
        <w:rPr>
          <w:rFonts w:hint="cs"/>
          <w:rtl/>
        </w:rPr>
        <w:t>ٓ</w:t>
      </w:r>
      <w:r w:rsidR="00826566" w:rsidRPr="00826566">
        <w:rPr>
          <w:rtl/>
        </w:rPr>
        <w:t xml:space="preserve"> </w:t>
      </w:r>
      <w:r w:rsidR="00826566" w:rsidRPr="00826566">
        <w:rPr>
          <w:rFonts w:hint="eastAsia"/>
          <w:rtl/>
        </w:rPr>
        <w:t>ءَامَنتُم</w:t>
      </w:r>
      <w:r w:rsidR="00826566" w:rsidRPr="00826566">
        <w:rPr>
          <w:rtl/>
        </w:rPr>
        <w:t xml:space="preserve"> </w:t>
      </w:r>
      <w:r w:rsidR="00826566" w:rsidRPr="00826566">
        <w:rPr>
          <w:rFonts w:hint="eastAsia"/>
          <w:rtl/>
        </w:rPr>
        <w:t>بِهِ</w:t>
      </w:r>
      <w:r w:rsidR="00826566" w:rsidRPr="00826566">
        <w:rPr>
          <w:rFonts w:hint="cs"/>
          <w:rtl/>
        </w:rPr>
        <w:t>ۦ</w:t>
      </w:r>
      <w:r w:rsidRPr="007770E6">
        <w:rPr>
          <w:rStyle w:val="Char8"/>
          <w:rtl/>
        </w:rPr>
        <w:t>﴾</w:t>
      </w:r>
      <w:r>
        <w:rPr>
          <w:rStyle w:val="Char8"/>
          <w:rtl/>
        </w:rPr>
        <w:t xml:space="preserve"> </w:t>
      </w:r>
      <w:r w:rsidRPr="007770E6">
        <w:rPr>
          <w:rStyle w:val="Char6"/>
          <w:rtl/>
        </w:rPr>
        <w:t>[</w:t>
      </w:r>
      <w:r w:rsidR="00C733B9">
        <w:rPr>
          <w:rStyle w:val="Char6"/>
          <w:rFonts w:hint="cs"/>
          <w:rtl/>
        </w:rPr>
        <w:t>البقرة: 137</w:t>
      </w:r>
      <w:r w:rsidRPr="007770E6">
        <w:rPr>
          <w:rStyle w:val="Char6"/>
          <w:rtl/>
        </w:rPr>
        <w:t>]</w:t>
      </w:r>
      <w:r w:rsidRPr="007770E6">
        <w:rPr>
          <w:rStyle w:val="Char4"/>
          <w:rtl/>
        </w:rPr>
        <w:t>.</w:t>
      </w:r>
      <w:r>
        <w:rPr>
          <w:rStyle w:val="Char4"/>
          <w:rtl/>
        </w:rPr>
        <w:t xml:space="preserve"> </w:t>
      </w:r>
    </w:p>
    <w:p w:rsidR="008E5B75" w:rsidRPr="00C733B9" w:rsidRDefault="00D45A34" w:rsidP="00BA3905">
      <w:pPr>
        <w:pStyle w:val="ab"/>
        <w:spacing w:line="240" w:lineRule="auto"/>
        <w:rPr>
          <w:rtl/>
        </w:rPr>
      </w:pPr>
      <w:r w:rsidRPr="00D45A34">
        <w:rPr>
          <w:rStyle w:val="Char8"/>
          <w:rtl/>
        </w:rPr>
        <w:t>«</w:t>
      </w:r>
      <w:r w:rsidR="008E5B75" w:rsidRPr="00C733B9">
        <w:rPr>
          <w:rtl/>
        </w:rPr>
        <w:t>پس اگر ایمان آوردند به مانند آنچه شما ایمان آورده‌اید</w:t>
      </w:r>
      <w:r w:rsidRPr="00D45A34">
        <w:rPr>
          <w:rStyle w:val="Char8"/>
          <w:rtl/>
        </w:rPr>
        <w:t>»</w:t>
      </w:r>
      <w:r w:rsidR="008E5B75" w:rsidRPr="00C733B9">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بما = به آنچه.</w:t>
      </w:r>
    </w:p>
    <w:p w:rsidR="008E5B75" w:rsidRPr="00A9284E" w:rsidRDefault="008E5B75" w:rsidP="00BA3905">
      <w:pPr>
        <w:pStyle w:val="a2"/>
        <w:rPr>
          <w:rtl/>
        </w:rPr>
      </w:pPr>
      <w:bookmarkStart w:id="162" w:name="_Toc285759802"/>
      <w:bookmarkStart w:id="163" w:name="_Toc389132293"/>
      <w:r w:rsidRPr="00A9284E">
        <w:rPr>
          <w:rtl/>
        </w:rPr>
        <w:t>گونة سوم: تأکید صناعی</w:t>
      </w:r>
      <w:bookmarkEnd w:id="162"/>
      <w:bookmarkEnd w:id="163"/>
    </w:p>
    <w:p w:rsidR="008E5B75" w:rsidRPr="0049472C" w:rsidRDefault="008E5B75" w:rsidP="00BA3905">
      <w:pPr>
        <w:tabs>
          <w:tab w:val="right" w:pos="7031"/>
        </w:tabs>
        <w:jc w:val="both"/>
        <w:rPr>
          <w:rStyle w:val="Char4"/>
          <w:rtl/>
          <w:lang w:bidi="fa-IR"/>
        </w:rPr>
      </w:pPr>
      <w:r w:rsidRPr="0049472C">
        <w:rPr>
          <w:rStyle w:val="Char4"/>
          <w:rtl/>
          <w:lang w:bidi="fa-IR"/>
        </w:rPr>
        <w:t>و آن چهار قسم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اول: تأکید معنوی با: «کل» و «أجمع» و «کلا» و «کلتا» مانند: </w:t>
      </w:r>
    </w:p>
    <w:p w:rsidR="008E5B75" w:rsidRPr="0049472C" w:rsidRDefault="007770E6" w:rsidP="00BA3905">
      <w:pPr>
        <w:pStyle w:val="af1"/>
        <w:rPr>
          <w:rStyle w:val="Char4"/>
          <w:rtl/>
        </w:rPr>
      </w:pPr>
      <w:r w:rsidRPr="007770E6">
        <w:rPr>
          <w:rStyle w:val="Char8"/>
          <w:rtl/>
        </w:rPr>
        <w:t>﴿</w:t>
      </w:r>
      <w:r w:rsidR="00826566" w:rsidRPr="00826566">
        <w:rPr>
          <w:rFonts w:hint="eastAsia"/>
          <w:rtl/>
        </w:rPr>
        <w:t>فَسَجَدَ</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مَلَ</w:t>
      </w:r>
      <w:r w:rsidR="00826566" w:rsidRPr="00826566">
        <w:rPr>
          <w:rFonts w:hint="cs"/>
          <w:rtl/>
        </w:rPr>
        <w:t>ٰٓ</w:t>
      </w:r>
      <w:r w:rsidR="00826566" w:rsidRPr="00826566">
        <w:rPr>
          <w:rFonts w:hint="eastAsia"/>
          <w:rtl/>
        </w:rPr>
        <w:t>ئِكَةُ</w:t>
      </w:r>
      <w:r w:rsidR="00826566" w:rsidRPr="00826566">
        <w:rPr>
          <w:rtl/>
        </w:rPr>
        <w:t xml:space="preserve"> </w:t>
      </w:r>
      <w:r w:rsidR="00826566" w:rsidRPr="00826566">
        <w:rPr>
          <w:rFonts w:hint="eastAsia"/>
          <w:rtl/>
        </w:rPr>
        <w:t>كُلُّهُم</w:t>
      </w:r>
      <w:r w:rsidR="00826566" w:rsidRPr="00826566">
        <w:rPr>
          <w:rFonts w:hint="cs"/>
          <w:rtl/>
        </w:rPr>
        <w:t>ۡ</w:t>
      </w:r>
      <w:r w:rsidR="00826566" w:rsidRPr="00826566">
        <w:rPr>
          <w:rtl/>
        </w:rPr>
        <w:t xml:space="preserve"> </w:t>
      </w:r>
      <w:r w:rsidR="00826566" w:rsidRPr="00826566">
        <w:rPr>
          <w:rFonts w:hint="eastAsia"/>
          <w:rtl/>
        </w:rPr>
        <w:t>أَج</w:t>
      </w:r>
      <w:r w:rsidR="00826566" w:rsidRPr="00826566">
        <w:rPr>
          <w:rFonts w:hint="cs"/>
          <w:rtl/>
        </w:rPr>
        <w:t>ۡ</w:t>
      </w:r>
      <w:r w:rsidR="00826566" w:rsidRPr="00826566">
        <w:rPr>
          <w:rFonts w:hint="eastAsia"/>
          <w:rtl/>
        </w:rPr>
        <w:t>مَعُونَ</w:t>
      </w:r>
      <w:r w:rsidR="00826566" w:rsidRPr="00826566">
        <w:rPr>
          <w:rtl/>
        </w:rPr>
        <w:t xml:space="preserve"> </w:t>
      </w:r>
      <w:r w:rsidR="00826566" w:rsidRPr="00826566">
        <w:rPr>
          <w:rFonts w:hint="cs"/>
          <w:rtl/>
        </w:rPr>
        <w:t>٣٠</w:t>
      </w:r>
      <w:r w:rsidRPr="007770E6">
        <w:rPr>
          <w:rStyle w:val="Char8"/>
          <w:rtl/>
        </w:rPr>
        <w:t>﴾</w:t>
      </w:r>
      <w:r>
        <w:rPr>
          <w:rStyle w:val="Char8"/>
          <w:rtl/>
        </w:rPr>
        <w:t xml:space="preserve"> </w:t>
      </w:r>
      <w:r w:rsidRPr="007770E6">
        <w:rPr>
          <w:rStyle w:val="Char6"/>
          <w:rtl/>
        </w:rPr>
        <w:t>[</w:t>
      </w:r>
      <w:r w:rsidR="00C733B9">
        <w:rPr>
          <w:rStyle w:val="Char6"/>
          <w:rFonts w:hint="cs"/>
          <w:rtl/>
        </w:rPr>
        <w:t>الحجر: 30</w:t>
      </w:r>
      <w:r w:rsidRPr="007770E6">
        <w:rPr>
          <w:rStyle w:val="Char6"/>
          <w:rtl/>
        </w:rPr>
        <w:t>]</w:t>
      </w:r>
      <w:r w:rsidRPr="007770E6">
        <w:rPr>
          <w:rStyle w:val="Char4"/>
          <w:rtl/>
        </w:rPr>
        <w:t>.</w:t>
      </w:r>
    </w:p>
    <w:p w:rsidR="008E5B75" w:rsidRPr="00C733B9" w:rsidRDefault="008E5B75" w:rsidP="00BA3905">
      <w:pPr>
        <w:tabs>
          <w:tab w:val="right" w:pos="7031"/>
        </w:tabs>
        <w:ind w:firstLine="284"/>
        <w:jc w:val="both"/>
        <w:rPr>
          <w:rStyle w:val="Char4"/>
          <w:spacing w:val="-2"/>
          <w:rtl/>
          <w:lang w:bidi="fa-IR"/>
        </w:rPr>
      </w:pPr>
      <w:r w:rsidRPr="00C733B9">
        <w:rPr>
          <w:rStyle w:val="Char4"/>
          <w:spacing w:val="-2"/>
          <w:rtl/>
          <w:lang w:bidi="fa-IR"/>
        </w:rPr>
        <w:t>و فاید</w:t>
      </w:r>
      <w:r w:rsidR="00D45A34" w:rsidRPr="00C733B9">
        <w:rPr>
          <w:rStyle w:val="Char4"/>
          <w:spacing w:val="-2"/>
          <w:rtl/>
          <w:lang w:bidi="fa-IR"/>
        </w:rPr>
        <w:t>ه</w:t>
      </w:r>
      <w:r w:rsidRPr="00C733B9">
        <w:rPr>
          <w:rStyle w:val="Char4"/>
          <w:spacing w:val="-2"/>
          <w:rtl/>
          <w:lang w:bidi="fa-IR"/>
        </w:rPr>
        <w:t xml:space="preserve"> آن رفع توهم مجاز و عدم شمول است، و فرّاء مدعی شده که «کلهم» تأکید را می‌رساند، و «أجمعون» می‌رساند که فرشتگان به طور دسته‌جمعی به سجده افتادند نه به طور پراکنده.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دوم: تأکید لفظی، و آن تکرار لفظ اول است یا به مرادف آن، مانند:</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ضَيِّقًا</w:t>
      </w:r>
      <w:r w:rsidR="00826566" w:rsidRPr="00826566">
        <w:rPr>
          <w:rtl/>
        </w:rPr>
        <w:t xml:space="preserve"> </w:t>
      </w:r>
      <w:r w:rsidR="00826566" w:rsidRPr="00826566">
        <w:rPr>
          <w:rFonts w:hint="eastAsia"/>
          <w:rtl/>
        </w:rPr>
        <w:t>حَرَج</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الأنعام: 125</w:t>
      </w:r>
      <w:r w:rsidRPr="007770E6">
        <w:rPr>
          <w:rStyle w:val="Char6"/>
          <w:rtl/>
        </w:rPr>
        <w:t>]</w:t>
      </w:r>
      <w:r w:rsidRPr="007770E6">
        <w:rPr>
          <w:rStyle w:val="Char4"/>
          <w:rtl/>
        </w:rPr>
        <w:t>.</w:t>
      </w:r>
    </w:p>
    <w:p w:rsidR="008E5B75" w:rsidRPr="00C733B9" w:rsidRDefault="00D45A34" w:rsidP="00BA3905">
      <w:pPr>
        <w:pStyle w:val="a8"/>
        <w:spacing w:line="240" w:lineRule="auto"/>
        <w:rPr>
          <w:rStyle w:val="Char7"/>
          <w:szCs w:val="28"/>
          <w:rtl/>
        </w:rPr>
      </w:pPr>
      <w:r w:rsidRPr="00C733B9">
        <w:rPr>
          <w:rStyle w:val="Char7"/>
          <w:szCs w:val="28"/>
          <w:rtl/>
        </w:rPr>
        <w:t>ی</w:t>
      </w:r>
      <w:r w:rsidR="008E5B75" w:rsidRPr="00C733B9">
        <w:rPr>
          <w:rStyle w:val="Char7"/>
          <w:szCs w:val="28"/>
          <w:rtl/>
        </w:rPr>
        <w:t>عن</w:t>
      </w:r>
      <w:r w:rsidRPr="00C733B9">
        <w:rPr>
          <w:rStyle w:val="Char7"/>
          <w:szCs w:val="28"/>
          <w:rtl/>
        </w:rPr>
        <w:t>ی</w:t>
      </w:r>
      <w:r w:rsidR="008E5B75" w:rsidRPr="00C733B9">
        <w:rPr>
          <w:rStyle w:val="Char7"/>
          <w:szCs w:val="28"/>
          <w:rtl/>
        </w:rPr>
        <w:t>: تنگ.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به کسر راء:</w:t>
      </w:r>
    </w:p>
    <w:p w:rsidR="008E5B75" w:rsidRPr="0049472C" w:rsidRDefault="007770E6" w:rsidP="00BA3905">
      <w:pPr>
        <w:pStyle w:val="af1"/>
        <w:rPr>
          <w:rStyle w:val="Char4"/>
          <w:rtl/>
        </w:rPr>
      </w:pPr>
      <w:r w:rsidRPr="007770E6">
        <w:rPr>
          <w:rStyle w:val="Char8"/>
          <w:rtl/>
        </w:rPr>
        <w:t>﴿</w:t>
      </w:r>
      <w:r w:rsidR="00826566" w:rsidRPr="00826566">
        <w:rPr>
          <w:rFonts w:hint="eastAsia"/>
          <w:rtl/>
        </w:rPr>
        <w:t>وَغَرَابِيبُ</w:t>
      </w:r>
      <w:r w:rsidR="00826566" w:rsidRPr="00826566">
        <w:rPr>
          <w:rtl/>
        </w:rPr>
        <w:t xml:space="preserve"> </w:t>
      </w:r>
      <w:r w:rsidR="00826566" w:rsidRPr="00826566">
        <w:rPr>
          <w:rFonts w:hint="eastAsia"/>
          <w:rtl/>
        </w:rPr>
        <w:t>سُود</w:t>
      </w:r>
      <w:r w:rsidR="00826566" w:rsidRPr="00826566">
        <w:rPr>
          <w:rFonts w:hint="cs"/>
          <w:rtl/>
        </w:rPr>
        <w:t>ٞ</w:t>
      </w:r>
      <w:r w:rsidRPr="007770E6">
        <w:rPr>
          <w:rStyle w:val="Char8"/>
          <w:rtl/>
        </w:rPr>
        <w:t>﴾</w:t>
      </w:r>
      <w:r>
        <w:rPr>
          <w:rStyle w:val="Char8"/>
          <w:rtl/>
        </w:rPr>
        <w:t xml:space="preserve"> </w:t>
      </w:r>
      <w:r w:rsidRPr="007770E6">
        <w:rPr>
          <w:rStyle w:val="Char6"/>
          <w:rtl/>
        </w:rPr>
        <w:t>[</w:t>
      </w:r>
      <w:r w:rsidR="00C733B9">
        <w:rPr>
          <w:rStyle w:val="Char6"/>
          <w:rFonts w:hint="cs"/>
          <w:rtl/>
        </w:rPr>
        <w:t>فاطر: 27</w:t>
      </w:r>
      <w:r w:rsidRPr="007770E6">
        <w:rPr>
          <w:rStyle w:val="Char6"/>
          <w:rtl/>
        </w:rPr>
        <w:t>]</w:t>
      </w:r>
      <w:r w:rsidRPr="007770E6">
        <w:rPr>
          <w:rStyle w:val="Char4"/>
          <w:rtl/>
        </w:rPr>
        <w:t>.</w:t>
      </w:r>
    </w:p>
    <w:p w:rsidR="008E5B75" w:rsidRPr="00C733B9" w:rsidRDefault="008E5B75" w:rsidP="00BA3905">
      <w:pPr>
        <w:pStyle w:val="a8"/>
        <w:spacing w:line="240" w:lineRule="auto"/>
        <w:rPr>
          <w:rStyle w:val="Char7"/>
          <w:szCs w:val="28"/>
          <w:rtl/>
        </w:rPr>
      </w:pPr>
      <w:r w:rsidRPr="00C733B9">
        <w:rPr>
          <w:rStyle w:val="Char7"/>
          <w:szCs w:val="28"/>
          <w:rtl/>
        </w:rPr>
        <w:t>به معنا</w:t>
      </w:r>
      <w:r w:rsidR="00D45A34" w:rsidRPr="00C733B9">
        <w:rPr>
          <w:rStyle w:val="Char7"/>
          <w:szCs w:val="28"/>
          <w:rtl/>
        </w:rPr>
        <w:t>ی</w:t>
      </w:r>
      <w:r w:rsidRPr="00C733B9">
        <w:rPr>
          <w:rStyle w:val="Char7"/>
          <w:szCs w:val="28"/>
          <w:rtl/>
        </w:rPr>
        <w:t>: سیاه سیاه.</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صفار از این گونه برشمرده: </w:t>
      </w:r>
    </w:p>
    <w:p w:rsidR="008E5B75" w:rsidRPr="0049472C" w:rsidRDefault="007770E6" w:rsidP="00BA3905">
      <w:pPr>
        <w:pStyle w:val="af1"/>
        <w:rPr>
          <w:rStyle w:val="Char4"/>
          <w:rtl/>
        </w:rPr>
      </w:pPr>
      <w:r w:rsidRPr="007770E6">
        <w:rPr>
          <w:rStyle w:val="Char8"/>
          <w:rtl/>
        </w:rPr>
        <w:t>﴿</w:t>
      </w:r>
      <w:r w:rsidR="00826566" w:rsidRPr="00826566">
        <w:rPr>
          <w:rFonts w:hint="eastAsia"/>
          <w:rtl/>
        </w:rPr>
        <w:t>فِيمَا</w:t>
      </w:r>
      <w:r w:rsidR="00826566" w:rsidRPr="00826566">
        <w:rPr>
          <w:rFonts w:hint="cs"/>
          <w:rtl/>
        </w:rPr>
        <w:t>ٓ</w:t>
      </w:r>
      <w:r w:rsidR="00826566" w:rsidRPr="00826566">
        <w:rPr>
          <w:rtl/>
        </w:rPr>
        <w:t xml:space="preserve"> </w:t>
      </w:r>
      <w:r w:rsidR="00826566" w:rsidRPr="00826566">
        <w:rPr>
          <w:rFonts w:hint="eastAsia"/>
          <w:rtl/>
        </w:rPr>
        <w:t>إِن</w:t>
      </w:r>
      <w:r w:rsidR="00826566" w:rsidRPr="00826566">
        <w:rPr>
          <w:rtl/>
        </w:rPr>
        <w:t xml:space="preserve"> </w:t>
      </w:r>
      <w:r w:rsidR="00826566" w:rsidRPr="00826566">
        <w:rPr>
          <w:rFonts w:hint="eastAsia"/>
          <w:rtl/>
        </w:rPr>
        <w:t>مَّكَّنَّ</w:t>
      </w:r>
      <w:r w:rsidR="00826566" w:rsidRPr="00826566">
        <w:rPr>
          <w:rFonts w:hint="cs"/>
          <w:rtl/>
        </w:rPr>
        <w:t>ٰ</w:t>
      </w:r>
      <w:r w:rsidR="00826566" w:rsidRPr="00826566">
        <w:rPr>
          <w:rFonts w:hint="eastAsia"/>
          <w:rtl/>
        </w:rPr>
        <w:t>كُم</w:t>
      </w:r>
      <w:r w:rsidR="00826566" w:rsidRPr="00826566">
        <w:rPr>
          <w:rFonts w:hint="cs"/>
          <w:rtl/>
        </w:rPr>
        <w:t>ۡ</w:t>
      </w:r>
      <w:r w:rsidR="00826566" w:rsidRPr="00826566">
        <w:rPr>
          <w:rtl/>
        </w:rPr>
        <w:t xml:space="preserve"> </w:t>
      </w:r>
      <w:r w:rsidR="00826566" w:rsidRPr="00826566">
        <w:rPr>
          <w:rFonts w:hint="eastAsia"/>
          <w:rtl/>
        </w:rPr>
        <w:t>فِيهِ</w:t>
      </w:r>
      <w:r w:rsidRPr="007770E6">
        <w:rPr>
          <w:rStyle w:val="Char8"/>
          <w:rtl/>
        </w:rPr>
        <w:t>﴾</w:t>
      </w:r>
      <w:r>
        <w:rPr>
          <w:rStyle w:val="Char8"/>
          <w:rtl/>
        </w:rPr>
        <w:t xml:space="preserve"> </w:t>
      </w:r>
      <w:r w:rsidRPr="007770E6">
        <w:rPr>
          <w:rStyle w:val="Char6"/>
          <w:rtl/>
        </w:rPr>
        <w:t>[</w:t>
      </w:r>
      <w:r w:rsidR="00C733B9">
        <w:rPr>
          <w:rStyle w:val="Char6"/>
          <w:rFonts w:hint="cs"/>
          <w:rtl/>
        </w:rPr>
        <w:t>الأحقاف: 26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بنابراینکه «ما» و«إن» هر دو برای نفی باشند، و دیگری از این قبیل آورده:</w:t>
      </w:r>
    </w:p>
    <w:p w:rsidR="008E5B75" w:rsidRPr="0049472C" w:rsidRDefault="007770E6" w:rsidP="00BA3905">
      <w:pPr>
        <w:pStyle w:val="af1"/>
        <w:rPr>
          <w:rStyle w:val="Char4"/>
          <w:rtl/>
        </w:rPr>
      </w:pPr>
      <w:r w:rsidRPr="007770E6">
        <w:rPr>
          <w:rStyle w:val="Char8"/>
          <w:rtl/>
        </w:rPr>
        <w:t>﴿</w:t>
      </w:r>
      <w:r w:rsidR="00826566" w:rsidRPr="00826566">
        <w:rPr>
          <w:rFonts w:hint="eastAsia"/>
          <w:rtl/>
        </w:rPr>
        <w:t>قِيلَ</w:t>
      </w:r>
      <w:r w:rsidR="00826566" w:rsidRPr="00826566">
        <w:rPr>
          <w:rtl/>
        </w:rPr>
        <w:t xml:space="preserve"> </w:t>
      </w:r>
      <w:r w:rsidR="00826566" w:rsidRPr="00826566">
        <w:rPr>
          <w:rFonts w:hint="cs"/>
          <w:rtl/>
        </w:rPr>
        <w:t>ٱ</w:t>
      </w:r>
      <w:r w:rsidR="00826566" w:rsidRPr="00826566">
        <w:rPr>
          <w:rFonts w:hint="eastAsia"/>
          <w:rtl/>
        </w:rPr>
        <w:t>ر</w:t>
      </w:r>
      <w:r w:rsidR="00826566" w:rsidRPr="00826566">
        <w:rPr>
          <w:rFonts w:hint="cs"/>
          <w:rtl/>
        </w:rPr>
        <w:t>ۡ</w:t>
      </w:r>
      <w:r w:rsidR="00826566" w:rsidRPr="00826566">
        <w:rPr>
          <w:rFonts w:hint="eastAsia"/>
          <w:rtl/>
        </w:rPr>
        <w:t>جِعُواْ</w:t>
      </w:r>
      <w:r w:rsidR="00826566" w:rsidRPr="00826566">
        <w:rPr>
          <w:rtl/>
        </w:rPr>
        <w:t xml:space="preserve"> </w:t>
      </w:r>
      <w:r w:rsidR="00826566" w:rsidRPr="00826566">
        <w:rPr>
          <w:rFonts w:hint="eastAsia"/>
          <w:rtl/>
        </w:rPr>
        <w:t>وَرَا</w:t>
      </w:r>
      <w:r w:rsidR="00826566" w:rsidRPr="00826566">
        <w:rPr>
          <w:rFonts w:hint="cs"/>
          <w:rtl/>
        </w:rPr>
        <w:t>ٓ</w:t>
      </w:r>
      <w:r w:rsidR="00826566" w:rsidRPr="00826566">
        <w:rPr>
          <w:rFonts w:hint="eastAsia"/>
          <w:rtl/>
        </w:rPr>
        <w:t>ءَكُم</w:t>
      </w:r>
      <w:r w:rsidR="00826566" w:rsidRPr="00826566">
        <w:rPr>
          <w:rFonts w:hint="cs"/>
          <w:rtl/>
        </w:rPr>
        <w:t>ۡ</w:t>
      </w:r>
      <w:r w:rsidR="00826566" w:rsidRPr="00826566">
        <w:rPr>
          <w:rtl/>
        </w:rPr>
        <w:t xml:space="preserve"> </w:t>
      </w:r>
      <w:r w:rsidR="00826566" w:rsidRPr="00826566">
        <w:rPr>
          <w:rFonts w:hint="eastAsia"/>
          <w:rtl/>
        </w:rPr>
        <w:t>فَ</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تَمِسُواْ</w:t>
      </w:r>
      <w:r w:rsidR="00826566" w:rsidRPr="00826566">
        <w:rPr>
          <w:rtl/>
        </w:rPr>
        <w:t xml:space="preserve"> </w:t>
      </w:r>
      <w:r w:rsidR="00826566" w:rsidRPr="00826566">
        <w:rPr>
          <w:rFonts w:hint="eastAsia"/>
          <w:rtl/>
        </w:rPr>
        <w:t>نُور</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الحدید: 13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«وراء» در اینجا ظرف نیست، چون لفظ «إرجعوا» آن را می‌رساند، بلکه اسم فعلی است به معنی «ارجعوا» چنانکه گفته باشد: إرجعوا إرجعوا.</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یا به همان لفظ که در اسم و فعل و حرف و جمله واقع می‌شود، اسم مانند:</w:t>
      </w:r>
    </w:p>
    <w:p w:rsidR="008E5B75" w:rsidRPr="0049472C" w:rsidRDefault="007770E6" w:rsidP="00BA3905">
      <w:pPr>
        <w:pStyle w:val="af1"/>
        <w:rPr>
          <w:rStyle w:val="Char4"/>
          <w:rtl/>
        </w:rPr>
      </w:pPr>
      <w:r w:rsidRPr="007770E6">
        <w:rPr>
          <w:rStyle w:val="Char8"/>
          <w:rtl/>
        </w:rPr>
        <w:t>﴿</w:t>
      </w:r>
      <w:r w:rsidR="00826566" w:rsidRPr="00826566">
        <w:rPr>
          <w:rFonts w:hint="eastAsia"/>
          <w:rtl/>
        </w:rPr>
        <w:t>قَوَارِيرَا</w:t>
      </w:r>
      <w:r w:rsidR="00826566" w:rsidRPr="00826566">
        <w:rPr>
          <w:rFonts w:hint="cs"/>
          <w:rtl/>
        </w:rPr>
        <w:t>۠</w:t>
      </w:r>
      <w:r w:rsidR="00826566" w:rsidRPr="00826566">
        <w:rPr>
          <w:rtl/>
        </w:rPr>
        <w:t xml:space="preserve"> </w:t>
      </w:r>
      <w:r w:rsidR="00826566" w:rsidRPr="00826566">
        <w:rPr>
          <w:rFonts w:hint="cs"/>
          <w:rtl/>
        </w:rPr>
        <w:t>١٥</w:t>
      </w:r>
      <w:r w:rsidR="00826566" w:rsidRPr="00826566">
        <w:rPr>
          <w:rtl/>
        </w:rPr>
        <w:t xml:space="preserve"> </w:t>
      </w:r>
      <w:r w:rsidR="00826566" w:rsidRPr="00826566">
        <w:rPr>
          <w:rFonts w:hint="eastAsia"/>
          <w:rtl/>
        </w:rPr>
        <w:t>قَوَارِيرَاْ</w:t>
      </w:r>
      <w:r w:rsidRPr="007770E6">
        <w:rPr>
          <w:rStyle w:val="Char8"/>
          <w:rtl/>
        </w:rPr>
        <w:t>﴾</w:t>
      </w:r>
      <w:r>
        <w:rPr>
          <w:rStyle w:val="Char8"/>
          <w:rtl/>
        </w:rPr>
        <w:t xml:space="preserve"> </w:t>
      </w:r>
      <w:r w:rsidRPr="007770E6">
        <w:rPr>
          <w:rStyle w:val="Char6"/>
          <w:rtl/>
        </w:rPr>
        <w:t>[</w:t>
      </w:r>
      <w:r w:rsidR="00C733B9">
        <w:rPr>
          <w:rStyle w:val="Char6"/>
          <w:rFonts w:hint="cs"/>
          <w:rtl/>
        </w:rPr>
        <w:t>الإنسان: 15-16</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826566" w:rsidRPr="00826566">
        <w:rPr>
          <w:rFonts w:hint="eastAsia"/>
          <w:rtl/>
        </w:rPr>
        <w:t>دَكّ</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eastAsia"/>
          <w:rtl/>
        </w:rPr>
        <w:t>دَكّ</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C733B9">
        <w:rPr>
          <w:rStyle w:val="Char6"/>
          <w:rFonts w:hint="cs"/>
          <w:rtl/>
        </w:rPr>
        <w:t>الفجر: 21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فعل مانند:</w:t>
      </w:r>
    </w:p>
    <w:p w:rsidR="008E5B75" w:rsidRPr="0049472C" w:rsidRDefault="007770E6" w:rsidP="00BA3905">
      <w:pPr>
        <w:pStyle w:val="af1"/>
        <w:rPr>
          <w:rStyle w:val="Char4"/>
          <w:rtl/>
        </w:rPr>
      </w:pPr>
      <w:r w:rsidRPr="007770E6">
        <w:rPr>
          <w:rStyle w:val="Char8"/>
          <w:rtl/>
        </w:rPr>
        <w:t>﴿</w:t>
      </w:r>
      <w:r w:rsidR="00826566" w:rsidRPr="00826566">
        <w:rPr>
          <w:rFonts w:hint="eastAsia"/>
          <w:rtl/>
        </w:rPr>
        <w:t>فَمَهِّلِ</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كَ</w:t>
      </w:r>
      <w:r w:rsidR="00826566" w:rsidRPr="00826566">
        <w:rPr>
          <w:rFonts w:hint="cs"/>
          <w:rtl/>
        </w:rPr>
        <w:t>ٰ</w:t>
      </w:r>
      <w:r w:rsidR="00826566" w:rsidRPr="00826566">
        <w:rPr>
          <w:rFonts w:hint="eastAsia"/>
          <w:rtl/>
        </w:rPr>
        <w:t>فِرِينَ</w:t>
      </w:r>
      <w:r w:rsidR="00826566" w:rsidRPr="00826566">
        <w:rPr>
          <w:rtl/>
        </w:rPr>
        <w:t xml:space="preserve"> </w:t>
      </w:r>
      <w:r w:rsidR="00826566" w:rsidRPr="00826566">
        <w:rPr>
          <w:rFonts w:hint="eastAsia"/>
          <w:rtl/>
        </w:rPr>
        <w:t>أَم</w:t>
      </w:r>
      <w:r w:rsidR="00826566" w:rsidRPr="00826566">
        <w:rPr>
          <w:rFonts w:hint="cs"/>
          <w:rtl/>
        </w:rPr>
        <w:t>ۡ</w:t>
      </w:r>
      <w:r w:rsidR="00826566" w:rsidRPr="00826566">
        <w:rPr>
          <w:rFonts w:hint="eastAsia"/>
          <w:rtl/>
        </w:rPr>
        <w:t>هِل</w:t>
      </w:r>
      <w:r w:rsidR="00826566" w:rsidRPr="00826566">
        <w:rPr>
          <w:rFonts w:hint="cs"/>
          <w:rtl/>
        </w:rPr>
        <w:t>ۡ</w:t>
      </w:r>
      <w:r w:rsidR="00826566" w:rsidRPr="00826566">
        <w:rPr>
          <w:rFonts w:hint="eastAsia"/>
          <w:rtl/>
        </w:rPr>
        <w:t>هُم</w:t>
      </w:r>
      <w:r w:rsidR="00826566" w:rsidRPr="00826566">
        <w:rPr>
          <w:rFonts w:hint="cs"/>
          <w:rtl/>
        </w:rPr>
        <w:t>ۡ</w:t>
      </w:r>
      <w:r w:rsidR="00826566" w:rsidRPr="00826566">
        <w:rPr>
          <w:rtl/>
        </w:rPr>
        <w:t xml:space="preserve"> </w:t>
      </w:r>
      <w:r w:rsidR="00826566" w:rsidRPr="00826566">
        <w:rPr>
          <w:rFonts w:hint="eastAsia"/>
          <w:rtl/>
        </w:rPr>
        <w:t>رُوَي</w:t>
      </w:r>
      <w:r w:rsidR="00826566" w:rsidRPr="00826566">
        <w:rPr>
          <w:rFonts w:hint="cs"/>
          <w:rtl/>
        </w:rPr>
        <w:t>ۡ</w:t>
      </w:r>
      <w:r w:rsidR="00826566" w:rsidRPr="00826566">
        <w:rPr>
          <w:rFonts w:hint="eastAsia"/>
          <w:rtl/>
        </w:rPr>
        <w:t>دَ</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cs"/>
          <w:rtl/>
        </w:rPr>
        <w:t>١٧</w:t>
      </w:r>
      <w:r w:rsidRPr="007770E6">
        <w:rPr>
          <w:rStyle w:val="Char8"/>
          <w:rtl/>
        </w:rPr>
        <w:t>﴾</w:t>
      </w:r>
      <w:r>
        <w:rPr>
          <w:rStyle w:val="Char8"/>
          <w:rtl/>
        </w:rPr>
        <w:t xml:space="preserve"> </w:t>
      </w:r>
      <w:r w:rsidRPr="007770E6">
        <w:rPr>
          <w:rStyle w:val="Char6"/>
          <w:rtl/>
        </w:rPr>
        <w:t>[</w:t>
      </w:r>
      <w:r w:rsidR="00C733B9">
        <w:rPr>
          <w:rStyle w:val="Char6"/>
          <w:rFonts w:hint="cs"/>
          <w:rtl/>
        </w:rPr>
        <w:t>الطارق: 17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اسم فعل مانند:</w:t>
      </w:r>
    </w:p>
    <w:p w:rsidR="008E5B75" w:rsidRPr="0049472C" w:rsidRDefault="007770E6" w:rsidP="00BA3905">
      <w:pPr>
        <w:pStyle w:val="af1"/>
        <w:rPr>
          <w:rStyle w:val="Char4"/>
          <w:rtl/>
        </w:rPr>
      </w:pPr>
      <w:r w:rsidRPr="007770E6">
        <w:rPr>
          <w:rStyle w:val="Char8"/>
          <w:rtl/>
        </w:rPr>
        <w:t>﴿</w:t>
      </w:r>
      <w:r w:rsidR="00826566" w:rsidRPr="00826566">
        <w:rPr>
          <w:rFonts w:hint="eastAsia"/>
          <w:rtl/>
        </w:rPr>
        <w:t>هَي</w:t>
      </w:r>
      <w:r w:rsidR="00826566" w:rsidRPr="00826566">
        <w:rPr>
          <w:rFonts w:hint="cs"/>
          <w:rtl/>
        </w:rPr>
        <w:t>ۡ</w:t>
      </w:r>
      <w:r w:rsidR="00826566" w:rsidRPr="00826566">
        <w:rPr>
          <w:rFonts w:hint="eastAsia"/>
          <w:rtl/>
        </w:rPr>
        <w:t>هَاتَ</w:t>
      </w:r>
      <w:r w:rsidR="00826566" w:rsidRPr="00826566">
        <w:rPr>
          <w:rtl/>
        </w:rPr>
        <w:t xml:space="preserve"> </w:t>
      </w:r>
      <w:r w:rsidR="00826566" w:rsidRPr="00826566">
        <w:rPr>
          <w:rFonts w:hint="eastAsia"/>
          <w:rtl/>
        </w:rPr>
        <w:t>هَي</w:t>
      </w:r>
      <w:r w:rsidR="00826566" w:rsidRPr="00826566">
        <w:rPr>
          <w:rFonts w:hint="cs"/>
          <w:rtl/>
        </w:rPr>
        <w:t>ۡ</w:t>
      </w:r>
      <w:r w:rsidR="00826566" w:rsidRPr="00826566">
        <w:rPr>
          <w:rFonts w:hint="eastAsia"/>
          <w:rtl/>
        </w:rPr>
        <w:t>هَاتَ</w:t>
      </w:r>
      <w:r w:rsidR="00826566" w:rsidRPr="00826566">
        <w:rPr>
          <w:rtl/>
        </w:rPr>
        <w:t xml:space="preserve"> </w:t>
      </w:r>
      <w:r w:rsidR="00826566" w:rsidRPr="00826566">
        <w:rPr>
          <w:rFonts w:hint="eastAsia"/>
          <w:rtl/>
        </w:rPr>
        <w:t>لِمَا</w:t>
      </w:r>
      <w:r w:rsidR="00826566" w:rsidRPr="00826566">
        <w:rPr>
          <w:rtl/>
        </w:rPr>
        <w:t xml:space="preserve"> </w:t>
      </w:r>
      <w:r w:rsidR="00826566" w:rsidRPr="00826566">
        <w:rPr>
          <w:rFonts w:hint="eastAsia"/>
          <w:rtl/>
        </w:rPr>
        <w:t>تُوعَدُونَ</w:t>
      </w:r>
      <w:r w:rsidR="00826566" w:rsidRPr="00826566">
        <w:rPr>
          <w:rtl/>
        </w:rPr>
        <w:t xml:space="preserve"> </w:t>
      </w:r>
      <w:r w:rsidR="00826566" w:rsidRPr="00826566">
        <w:rPr>
          <w:rFonts w:hint="cs"/>
          <w:rtl/>
        </w:rPr>
        <w:t>٣٦</w:t>
      </w:r>
      <w:r w:rsidRPr="007770E6">
        <w:rPr>
          <w:rStyle w:val="Char8"/>
          <w:rtl/>
        </w:rPr>
        <w:t>﴾</w:t>
      </w:r>
      <w:r>
        <w:rPr>
          <w:rStyle w:val="Char8"/>
          <w:rtl/>
        </w:rPr>
        <w:t xml:space="preserve"> </w:t>
      </w:r>
      <w:r w:rsidRPr="007770E6">
        <w:rPr>
          <w:rStyle w:val="Char6"/>
          <w:rtl/>
        </w:rPr>
        <w:t>[</w:t>
      </w:r>
      <w:r w:rsidR="00C733B9">
        <w:rPr>
          <w:rStyle w:val="Char6"/>
          <w:rFonts w:hint="cs"/>
          <w:rtl/>
        </w:rPr>
        <w:t>المؤمنون: 36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حرف مانند:</w:t>
      </w:r>
    </w:p>
    <w:p w:rsidR="008E5B75" w:rsidRPr="0049472C" w:rsidRDefault="007770E6" w:rsidP="00BA3905">
      <w:pPr>
        <w:pStyle w:val="af1"/>
        <w:rPr>
          <w:rStyle w:val="Char4"/>
          <w:rtl/>
        </w:rPr>
      </w:pPr>
      <w:r w:rsidRPr="007770E6">
        <w:rPr>
          <w:rStyle w:val="Char8"/>
          <w:rtl/>
        </w:rPr>
        <w:t>﴿</w:t>
      </w:r>
      <w:r w:rsidR="00826566" w:rsidRPr="00826566">
        <w:rPr>
          <w:rFonts w:hint="eastAsia"/>
          <w:rtl/>
        </w:rPr>
        <w:t>فَفِي</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جَنَّةِ</w:t>
      </w:r>
      <w:r w:rsidR="00826566" w:rsidRPr="00826566">
        <w:rPr>
          <w:rtl/>
        </w:rPr>
        <w:t xml:space="preserve"> </w:t>
      </w:r>
      <w:r w:rsidR="00826566" w:rsidRPr="00826566">
        <w:rPr>
          <w:rFonts w:hint="eastAsia"/>
          <w:rtl/>
        </w:rPr>
        <w:t>خَ</w:t>
      </w:r>
      <w:r w:rsidR="00826566" w:rsidRPr="00826566">
        <w:rPr>
          <w:rFonts w:hint="cs"/>
          <w:rtl/>
        </w:rPr>
        <w:t>ٰ</w:t>
      </w:r>
      <w:r w:rsidR="00826566" w:rsidRPr="00826566">
        <w:rPr>
          <w:rFonts w:hint="eastAsia"/>
          <w:rtl/>
        </w:rPr>
        <w:t>لِدِينَ</w:t>
      </w:r>
      <w:r w:rsidR="00826566" w:rsidRPr="00826566">
        <w:rPr>
          <w:rtl/>
        </w:rPr>
        <w:t xml:space="preserve"> </w:t>
      </w:r>
      <w:r w:rsidR="00826566" w:rsidRPr="00826566">
        <w:rPr>
          <w:rFonts w:hint="eastAsia"/>
          <w:rtl/>
        </w:rPr>
        <w:t>فِيهَا</w:t>
      </w:r>
      <w:r w:rsidRPr="007770E6">
        <w:rPr>
          <w:rStyle w:val="Char8"/>
          <w:rtl/>
        </w:rPr>
        <w:t>﴾</w:t>
      </w:r>
      <w:r>
        <w:rPr>
          <w:rStyle w:val="Char8"/>
          <w:rtl/>
        </w:rPr>
        <w:t xml:space="preserve"> </w:t>
      </w:r>
      <w:r w:rsidRPr="007770E6">
        <w:rPr>
          <w:rStyle w:val="Char6"/>
          <w:rtl/>
        </w:rPr>
        <w:t>[</w:t>
      </w:r>
      <w:r w:rsidR="00C733B9">
        <w:rPr>
          <w:rStyle w:val="Char6"/>
          <w:rFonts w:hint="cs"/>
          <w:rtl/>
        </w:rPr>
        <w:t>هود: 108</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826566" w:rsidRPr="00826566">
        <w:rPr>
          <w:rFonts w:hint="eastAsia"/>
          <w:rtl/>
        </w:rPr>
        <w:t>أَيَعِدُكُم</w:t>
      </w:r>
      <w:r w:rsidR="00826566" w:rsidRPr="00826566">
        <w:rPr>
          <w:rFonts w:hint="cs"/>
          <w:rtl/>
        </w:rPr>
        <w:t>ۡ</w:t>
      </w:r>
      <w:r w:rsidR="00826566" w:rsidRPr="00826566">
        <w:rPr>
          <w:rtl/>
        </w:rPr>
        <w:t xml:space="preserve"> </w:t>
      </w:r>
      <w:r w:rsidR="00826566" w:rsidRPr="00826566">
        <w:rPr>
          <w:rFonts w:hint="eastAsia"/>
          <w:rtl/>
        </w:rPr>
        <w:t>أَنَّكُم</w:t>
      </w:r>
      <w:r w:rsidR="00826566" w:rsidRPr="00826566">
        <w:rPr>
          <w:rFonts w:hint="cs"/>
          <w:rtl/>
        </w:rPr>
        <w:t>ۡ</w:t>
      </w:r>
      <w:r w:rsidR="00826566" w:rsidRPr="00826566">
        <w:rPr>
          <w:rtl/>
        </w:rPr>
        <w:t xml:space="preserve"> </w:t>
      </w:r>
      <w:r w:rsidR="00826566" w:rsidRPr="00826566">
        <w:rPr>
          <w:rFonts w:hint="eastAsia"/>
          <w:rtl/>
        </w:rPr>
        <w:t>إِذَا</w:t>
      </w:r>
      <w:r w:rsidR="00826566" w:rsidRPr="00826566">
        <w:rPr>
          <w:rtl/>
        </w:rPr>
        <w:t xml:space="preserve"> </w:t>
      </w:r>
      <w:r w:rsidR="00826566" w:rsidRPr="00826566">
        <w:rPr>
          <w:rFonts w:hint="eastAsia"/>
          <w:rtl/>
        </w:rPr>
        <w:t>مِتُّم</w:t>
      </w:r>
      <w:r w:rsidR="00826566" w:rsidRPr="00826566">
        <w:rPr>
          <w:rFonts w:hint="cs"/>
          <w:rtl/>
        </w:rPr>
        <w:t>ۡ</w:t>
      </w:r>
      <w:r w:rsidR="00826566" w:rsidRPr="00826566">
        <w:rPr>
          <w:rtl/>
        </w:rPr>
        <w:t xml:space="preserve"> </w:t>
      </w:r>
      <w:r w:rsidR="00826566" w:rsidRPr="00826566">
        <w:rPr>
          <w:rFonts w:hint="eastAsia"/>
          <w:rtl/>
        </w:rPr>
        <w:t>وَكُنتُم</w:t>
      </w:r>
      <w:r w:rsidR="00826566" w:rsidRPr="00826566">
        <w:rPr>
          <w:rFonts w:hint="cs"/>
          <w:rtl/>
        </w:rPr>
        <w:t>ۡ</w:t>
      </w:r>
      <w:r w:rsidR="00826566" w:rsidRPr="00826566">
        <w:rPr>
          <w:rtl/>
        </w:rPr>
        <w:t xml:space="preserve"> </w:t>
      </w:r>
      <w:r w:rsidR="00826566" w:rsidRPr="00826566">
        <w:rPr>
          <w:rFonts w:hint="eastAsia"/>
          <w:rtl/>
        </w:rPr>
        <w:t>تُرَاب</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eastAsia"/>
          <w:rtl/>
        </w:rPr>
        <w:t>وَعِظَ</w:t>
      </w:r>
      <w:r w:rsidR="00826566" w:rsidRPr="00826566">
        <w:rPr>
          <w:rFonts w:hint="cs"/>
          <w:rtl/>
        </w:rPr>
        <w:t>ٰ</w:t>
      </w:r>
      <w:r w:rsidR="00826566" w:rsidRPr="00826566">
        <w:rPr>
          <w:rFonts w:hint="eastAsia"/>
          <w:rtl/>
        </w:rPr>
        <w:t>مًا</w:t>
      </w:r>
      <w:r w:rsidR="00826566" w:rsidRPr="00826566">
        <w:rPr>
          <w:rtl/>
        </w:rPr>
        <w:t xml:space="preserve"> </w:t>
      </w:r>
      <w:r w:rsidR="00826566" w:rsidRPr="00826566">
        <w:rPr>
          <w:rFonts w:hint="eastAsia"/>
          <w:rtl/>
        </w:rPr>
        <w:t>أَنَّكُم</w:t>
      </w:r>
      <w:r w:rsidRPr="007770E6">
        <w:rPr>
          <w:rStyle w:val="Char8"/>
          <w:rtl/>
        </w:rPr>
        <w:t>﴾</w:t>
      </w:r>
      <w:r>
        <w:rPr>
          <w:rStyle w:val="Char8"/>
          <w:rtl/>
        </w:rPr>
        <w:t xml:space="preserve"> </w:t>
      </w:r>
      <w:r w:rsidRPr="007770E6">
        <w:rPr>
          <w:rStyle w:val="Char6"/>
          <w:rtl/>
        </w:rPr>
        <w:t>[</w:t>
      </w:r>
      <w:r w:rsidR="00C733B9">
        <w:rPr>
          <w:rStyle w:val="Char6"/>
          <w:rFonts w:hint="cs"/>
          <w:rtl/>
        </w:rPr>
        <w:t>المؤمنون: 35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جمله مانند:</w:t>
      </w:r>
    </w:p>
    <w:p w:rsidR="008E5B75" w:rsidRPr="0049472C" w:rsidRDefault="007770E6" w:rsidP="00BA3905">
      <w:pPr>
        <w:pStyle w:val="af1"/>
        <w:rPr>
          <w:rStyle w:val="Char4"/>
          <w:rtl/>
        </w:rPr>
      </w:pPr>
      <w:r w:rsidRPr="007770E6">
        <w:rPr>
          <w:rStyle w:val="Char8"/>
          <w:rtl/>
        </w:rPr>
        <w:t>﴿</w:t>
      </w:r>
      <w:r w:rsidR="00826566" w:rsidRPr="00826566">
        <w:rPr>
          <w:rFonts w:hint="eastAsia"/>
          <w:rtl/>
        </w:rPr>
        <w:t>فَإِنَّ</w:t>
      </w:r>
      <w:r w:rsidR="00826566" w:rsidRPr="00826566">
        <w:rPr>
          <w:rtl/>
        </w:rPr>
        <w:t xml:space="preserve"> </w:t>
      </w:r>
      <w:r w:rsidR="00826566" w:rsidRPr="00826566">
        <w:rPr>
          <w:rFonts w:hint="eastAsia"/>
          <w:rtl/>
        </w:rPr>
        <w:t>مَعَ</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عُس</w:t>
      </w:r>
      <w:r w:rsidR="00826566" w:rsidRPr="00826566">
        <w:rPr>
          <w:rFonts w:hint="cs"/>
          <w:rtl/>
        </w:rPr>
        <w:t>ۡ</w:t>
      </w:r>
      <w:r w:rsidR="00826566" w:rsidRPr="00826566">
        <w:rPr>
          <w:rFonts w:hint="eastAsia"/>
          <w:rtl/>
        </w:rPr>
        <w:t>رِ</w:t>
      </w:r>
      <w:r w:rsidR="00826566" w:rsidRPr="00826566">
        <w:rPr>
          <w:rtl/>
        </w:rPr>
        <w:t xml:space="preserve"> </w:t>
      </w:r>
      <w:r w:rsidR="00826566" w:rsidRPr="00826566">
        <w:rPr>
          <w:rFonts w:hint="eastAsia"/>
          <w:rtl/>
        </w:rPr>
        <w:t>يُس</w:t>
      </w:r>
      <w:r w:rsidR="00826566" w:rsidRPr="00826566">
        <w:rPr>
          <w:rFonts w:hint="cs"/>
          <w:rtl/>
        </w:rPr>
        <w:t>ۡ</w:t>
      </w:r>
      <w:r w:rsidR="00826566" w:rsidRPr="00826566">
        <w:rPr>
          <w:rFonts w:hint="eastAsia"/>
          <w:rtl/>
        </w:rPr>
        <w:t>رًا</w:t>
      </w:r>
      <w:r w:rsidR="00826566" w:rsidRPr="00826566">
        <w:rPr>
          <w:rtl/>
        </w:rPr>
        <w:t xml:space="preserve"> </w:t>
      </w:r>
      <w:r w:rsidR="00826566" w:rsidRPr="00826566">
        <w:rPr>
          <w:rFonts w:hint="cs"/>
          <w:rtl/>
        </w:rPr>
        <w:t xml:space="preserve">٥ </w:t>
      </w:r>
      <w:r w:rsidR="00826566" w:rsidRPr="00826566">
        <w:rPr>
          <w:rFonts w:hint="eastAsia"/>
          <w:rtl/>
        </w:rPr>
        <w:t>إِنَّ</w:t>
      </w:r>
      <w:r w:rsidR="00826566" w:rsidRPr="00826566">
        <w:rPr>
          <w:rtl/>
        </w:rPr>
        <w:t xml:space="preserve"> </w:t>
      </w:r>
      <w:r w:rsidR="00826566" w:rsidRPr="00826566">
        <w:rPr>
          <w:rFonts w:hint="eastAsia"/>
          <w:rtl/>
        </w:rPr>
        <w:t>مَعَ</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عُس</w:t>
      </w:r>
      <w:r w:rsidR="00826566" w:rsidRPr="00826566">
        <w:rPr>
          <w:rFonts w:hint="cs"/>
          <w:rtl/>
        </w:rPr>
        <w:t>ۡ</w:t>
      </w:r>
      <w:r w:rsidR="00826566" w:rsidRPr="00826566">
        <w:rPr>
          <w:rFonts w:hint="eastAsia"/>
          <w:rtl/>
        </w:rPr>
        <w:t>رِ</w:t>
      </w:r>
      <w:r w:rsidR="00826566" w:rsidRPr="00826566">
        <w:rPr>
          <w:rtl/>
        </w:rPr>
        <w:t xml:space="preserve"> </w:t>
      </w:r>
      <w:r w:rsidR="00826566" w:rsidRPr="00826566">
        <w:rPr>
          <w:rFonts w:hint="eastAsia"/>
          <w:rtl/>
        </w:rPr>
        <w:t>يُس</w:t>
      </w:r>
      <w:r w:rsidR="00826566" w:rsidRPr="00826566">
        <w:rPr>
          <w:rFonts w:hint="cs"/>
          <w:rtl/>
        </w:rPr>
        <w:t>ۡ</w:t>
      </w:r>
      <w:r w:rsidR="00826566" w:rsidRPr="00826566">
        <w:rPr>
          <w:rFonts w:hint="eastAsia"/>
          <w:rtl/>
        </w:rPr>
        <w:t>ر</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cs"/>
          <w:rtl/>
        </w:rPr>
        <w:t>٦</w:t>
      </w:r>
      <w:r w:rsidRPr="007770E6">
        <w:rPr>
          <w:rStyle w:val="Char8"/>
          <w:rtl/>
        </w:rPr>
        <w:t>﴾</w:t>
      </w:r>
      <w:r>
        <w:rPr>
          <w:rStyle w:val="Char8"/>
          <w:rtl/>
        </w:rPr>
        <w:t xml:space="preserve"> </w:t>
      </w:r>
      <w:r w:rsidRPr="007770E6">
        <w:rPr>
          <w:rStyle w:val="Char6"/>
          <w:rtl/>
        </w:rPr>
        <w:t>[</w:t>
      </w:r>
      <w:r w:rsidR="00C733B9">
        <w:rPr>
          <w:rStyle w:val="Char6"/>
          <w:rFonts w:hint="cs"/>
          <w:rtl/>
        </w:rPr>
        <w:t>الشرح: 5-6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بهتر آن است که جمل</w:t>
      </w:r>
      <w:r w:rsidR="00D45A34">
        <w:rPr>
          <w:rStyle w:val="Char4"/>
          <w:rtl/>
          <w:lang w:bidi="fa-IR"/>
        </w:rPr>
        <w:t>ه</w:t>
      </w:r>
      <w:r w:rsidRPr="0049472C">
        <w:rPr>
          <w:rStyle w:val="Char4"/>
          <w:rtl/>
          <w:lang w:bidi="fa-IR"/>
        </w:rPr>
        <w:t xml:space="preserve"> دوم با «ثم» مقترن باشد، مانند: </w:t>
      </w:r>
    </w:p>
    <w:p w:rsidR="008E5B75" w:rsidRPr="0049472C" w:rsidRDefault="007770E6" w:rsidP="00BA3905">
      <w:pPr>
        <w:pStyle w:val="af1"/>
        <w:rPr>
          <w:rStyle w:val="Char4"/>
          <w:rtl/>
        </w:rPr>
      </w:pPr>
      <w:r w:rsidRPr="007770E6">
        <w:rPr>
          <w:rStyle w:val="Char8"/>
          <w:rtl/>
        </w:rPr>
        <w:t>﴿</w:t>
      </w:r>
      <w:r w:rsidR="00826566" w:rsidRPr="00826566">
        <w:rPr>
          <w:rFonts w:hint="eastAsia"/>
          <w:rtl/>
        </w:rPr>
        <w:t>وَمَا</w:t>
      </w:r>
      <w:r w:rsidR="00826566" w:rsidRPr="00826566">
        <w:rPr>
          <w:rFonts w:hint="cs"/>
          <w:rtl/>
        </w:rPr>
        <w:t>ٓ</w:t>
      </w:r>
      <w:r w:rsidR="00826566" w:rsidRPr="00826566">
        <w:rPr>
          <w:rtl/>
        </w:rPr>
        <w:t xml:space="preserve"> </w:t>
      </w:r>
      <w:r w:rsidR="00826566" w:rsidRPr="00826566">
        <w:rPr>
          <w:rFonts w:hint="eastAsia"/>
          <w:rtl/>
        </w:rPr>
        <w:t>أَد</w:t>
      </w:r>
      <w:r w:rsidR="00826566" w:rsidRPr="00826566">
        <w:rPr>
          <w:rFonts w:hint="cs"/>
          <w:rtl/>
        </w:rPr>
        <w:t>ۡ</w:t>
      </w:r>
      <w:r w:rsidR="00826566" w:rsidRPr="00826566">
        <w:rPr>
          <w:rFonts w:hint="eastAsia"/>
          <w:rtl/>
        </w:rPr>
        <w:t>رَى</w:t>
      </w:r>
      <w:r w:rsidR="00826566" w:rsidRPr="00826566">
        <w:rPr>
          <w:rFonts w:hint="cs"/>
          <w:rtl/>
        </w:rPr>
        <w:t>ٰ</w:t>
      </w:r>
      <w:r w:rsidR="00826566" w:rsidRPr="00826566">
        <w:rPr>
          <w:rFonts w:hint="eastAsia"/>
          <w:rtl/>
        </w:rPr>
        <w:t>كَ</w:t>
      </w:r>
      <w:r w:rsidR="00826566" w:rsidRPr="00826566">
        <w:rPr>
          <w:rtl/>
        </w:rPr>
        <w:t xml:space="preserve"> </w:t>
      </w:r>
      <w:r w:rsidR="00826566" w:rsidRPr="00826566">
        <w:rPr>
          <w:rFonts w:hint="eastAsia"/>
          <w:rtl/>
        </w:rPr>
        <w:t>مَا</w:t>
      </w:r>
      <w:r w:rsidR="00826566" w:rsidRPr="00826566">
        <w:rPr>
          <w:rtl/>
        </w:rPr>
        <w:t xml:space="preserve"> </w:t>
      </w:r>
      <w:r w:rsidR="00826566" w:rsidRPr="00826566">
        <w:rPr>
          <w:rFonts w:hint="eastAsia"/>
          <w:rtl/>
        </w:rPr>
        <w:t>يَو</w:t>
      </w:r>
      <w:r w:rsidR="00826566" w:rsidRPr="00826566">
        <w:rPr>
          <w:rFonts w:hint="cs"/>
          <w:rtl/>
        </w:rPr>
        <w:t>ۡ</w:t>
      </w:r>
      <w:r w:rsidR="00826566" w:rsidRPr="00826566">
        <w:rPr>
          <w:rFonts w:hint="eastAsia"/>
          <w:rtl/>
        </w:rPr>
        <w:t>مُ</w:t>
      </w:r>
      <w:r w:rsidR="00826566" w:rsidRPr="00826566">
        <w:rPr>
          <w:rtl/>
        </w:rPr>
        <w:t xml:space="preserve"> </w:t>
      </w:r>
      <w:r w:rsidR="00826566" w:rsidRPr="00826566">
        <w:rPr>
          <w:rFonts w:hint="cs"/>
          <w:rtl/>
        </w:rPr>
        <w:t>ٱ</w:t>
      </w:r>
      <w:r w:rsidR="00826566" w:rsidRPr="00826566">
        <w:rPr>
          <w:rFonts w:hint="eastAsia"/>
          <w:rtl/>
        </w:rPr>
        <w:t>لدِّينِ</w:t>
      </w:r>
      <w:r w:rsidR="00826566" w:rsidRPr="00826566">
        <w:rPr>
          <w:rtl/>
        </w:rPr>
        <w:t xml:space="preserve"> </w:t>
      </w:r>
      <w:r w:rsidR="00826566" w:rsidRPr="00826566">
        <w:rPr>
          <w:rFonts w:hint="cs"/>
          <w:rtl/>
        </w:rPr>
        <w:t>١٧</w:t>
      </w:r>
      <w:r w:rsidR="00826566" w:rsidRPr="00826566">
        <w:rPr>
          <w:rtl/>
        </w:rPr>
        <w:t xml:space="preserve"> </w:t>
      </w:r>
      <w:r w:rsidR="00826566" w:rsidRPr="00826566">
        <w:rPr>
          <w:rFonts w:hint="eastAsia"/>
          <w:rtl/>
        </w:rPr>
        <w:t>ثُمَّ</w:t>
      </w:r>
      <w:r w:rsidR="00826566" w:rsidRPr="00826566">
        <w:rPr>
          <w:rtl/>
        </w:rPr>
        <w:t xml:space="preserve"> </w:t>
      </w:r>
      <w:r w:rsidR="00826566" w:rsidRPr="00826566">
        <w:rPr>
          <w:rFonts w:hint="eastAsia"/>
          <w:rtl/>
        </w:rPr>
        <w:t>مَا</w:t>
      </w:r>
      <w:r w:rsidR="00826566" w:rsidRPr="00826566">
        <w:rPr>
          <w:rFonts w:hint="cs"/>
          <w:rtl/>
        </w:rPr>
        <w:t>ٓ</w:t>
      </w:r>
      <w:r w:rsidR="00826566" w:rsidRPr="00826566">
        <w:rPr>
          <w:rtl/>
        </w:rPr>
        <w:t xml:space="preserve"> </w:t>
      </w:r>
      <w:r w:rsidR="00826566" w:rsidRPr="00826566">
        <w:rPr>
          <w:rFonts w:hint="eastAsia"/>
          <w:rtl/>
        </w:rPr>
        <w:t>أَد</w:t>
      </w:r>
      <w:r w:rsidR="00826566" w:rsidRPr="00826566">
        <w:rPr>
          <w:rFonts w:hint="cs"/>
          <w:rtl/>
        </w:rPr>
        <w:t>ۡ</w:t>
      </w:r>
      <w:r w:rsidR="00826566" w:rsidRPr="00826566">
        <w:rPr>
          <w:rFonts w:hint="eastAsia"/>
          <w:rtl/>
        </w:rPr>
        <w:t>رَى</w:t>
      </w:r>
      <w:r w:rsidR="00826566" w:rsidRPr="00826566">
        <w:rPr>
          <w:rFonts w:hint="cs"/>
          <w:rtl/>
        </w:rPr>
        <w:t>ٰ</w:t>
      </w:r>
      <w:r w:rsidR="00826566" w:rsidRPr="00826566">
        <w:rPr>
          <w:rFonts w:hint="eastAsia"/>
          <w:rtl/>
        </w:rPr>
        <w:t>كَ</w:t>
      </w:r>
      <w:r w:rsidR="00826566" w:rsidRPr="00826566">
        <w:rPr>
          <w:rtl/>
        </w:rPr>
        <w:t xml:space="preserve"> </w:t>
      </w:r>
      <w:r w:rsidR="00826566" w:rsidRPr="00826566">
        <w:rPr>
          <w:rFonts w:hint="eastAsia"/>
          <w:rtl/>
        </w:rPr>
        <w:t>مَا</w:t>
      </w:r>
      <w:r w:rsidR="00826566" w:rsidRPr="00826566">
        <w:rPr>
          <w:rtl/>
        </w:rPr>
        <w:t xml:space="preserve"> </w:t>
      </w:r>
      <w:r w:rsidR="00826566" w:rsidRPr="00826566">
        <w:rPr>
          <w:rFonts w:hint="eastAsia"/>
          <w:rtl/>
        </w:rPr>
        <w:t>يَو</w:t>
      </w:r>
      <w:r w:rsidR="00826566" w:rsidRPr="00826566">
        <w:rPr>
          <w:rFonts w:hint="cs"/>
          <w:rtl/>
        </w:rPr>
        <w:t>ۡ</w:t>
      </w:r>
      <w:r w:rsidR="00826566" w:rsidRPr="00826566">
        <w:rPr>
          <w:rFonts w:hint="eastAsia"/>
          <w:rtl/>
        </w:rPr>
        <w:t>مُ</w:t>
      </w:r>
      <w:r w:rsidR="00826566" w:rsidRPr="00826566">
        <w:rPr>
          <w:rtl/>
        </w:rPr>
        <w:t xml:space="preserve"> </w:t>
      </w:r>
      <w:r w:rsidR="00826566" w:rsidRPr="00826566">
        <w:rPr>
          <w:rFonts w:hint="cs"/>
          <w:rtl/>
        </w:rPr>
        <w:t>ٱ</w:t>
      </w:r>
      <w:r w:rsidR="00826566" w:rsidRPr="00826566">
        <w:rPr>
          <w:rFonts w:hint="eastAsia"/>
          <w:rtl/>
        </w:rPr>
        <w:t>لدِّينِ</w:t>
      </w:r>
      <w:r w:rsidR="00826566" w:rsidRPr="00826566">
        <w:rPr>
          <w:rtl/>
        </w:rPr>
        <w:t xml:space="preserve"> </w:t>
      </w:r>
      <w:r w:rsidR="00826566" w:rsidRPr="00826566">
        <w:rPr>
          <w:rFonts w:hint="cs"/>
          <w:rtl/>
        </w:rPr>
        <w:t>١٨</w:t>
      </w:r>
      <w:r w:rsidRPr="007770E6">
        <w:rPr>
          <w:rStyle w:val="Char8"/>
          <w:rtl/>
        </w:rPr>
        <w:t>﴾</w:t>
      </w:r>
      <w:r>
        <w:rPr>
          <w:rStyle w:val="Char8"/>
          <w:rtl/>
        </w:rPr>
        <w:t xml:space="preserve"> </w:t>
      </w:r>
      <w:r w:rsidRPr="007770E6">
        <w:rPr>
          <w:rStyle w:val="Char6"/>
          <w:rtl/>
        </w:rPr>
        <w:t>[</w:t>
      </w:r>
      <w:r w:rsidR="00C733B9">
        <w:rPr>
          <w:rStyle w:val="Char6"/>
          <w:rFonts w:hint="cs"/>
          <w:rtl/>
        </w:rPr>
        <w:t>الانفطار: 17-18</w:t>
      </w:r>
      <w:r w:rsidRPr="007770E6">
        <w:rPr>
          <w:rStyle w:val="Char6"/>
          <w:rtl/>
        </w:rPr>
        <w:t>]</w:t>
      </w:r>
      <w:r w:rsidRPr="007770E6">
        <w:rPr>
          <w:rStyle w:val="Char4"/>
          <w:rtl/>
        </w:rPr>
        <w:t>.</w:t>
      </w:r>
      <w:r>
        <w:rPr>
          <w:rStyle w:val="Char4"/>
          <w:rtl/>
        </w:rPr>
        <w:t xml:space="preserve"> </w:t>
      </w:r>
      <w:r w:rsidRPr="007770E6">
        <w:rPr>
          <w:rStyle w:val="Char8"/>
          <w:rtl/>
        </w:rPr>
        <w:t>﴿</w:t>
      </w:r>
      <w:r w:rsidR="00826566" w:rsidRPr="00826566">
        <w:rPr>
          <w:rFonts w:hint="eastAsia"/>
          <w:rtl/>
        </w:rPr>
        <w:t>كَلَّا</w:t>
      </w:r>
      <w:r w:rsidR="00826566" w:rsidRPr="00826566">
        <w:rPr>
          <w:rtl/>
        </w:rPr>
        <w:t xml:space="preserve"> </w:t>
      </w:r>
      <w:r w:rsidR="00826566" w:rsidRPr="00826566">
        <w:rPr>
          <w:rFonts w:hint="eastAsia"/>
          <w:rtl/>
        </w:rPr>
        <w:t>سَو</w:t>
      </w:r>
      <w:r w:rsidR="00826566" w:rsidRPr="00826566">
        <w:rPr>
          <w:rFonts w:hint="cs"/>
          <w:rtl/>
        </w:rPr>
        <w:t>ۡ</w:t>
      </w:r>
      <w:r w:rsidR="00826566" w:rsidRPr="00826566">
        <w:rPr>
          <w:rFonts w:hint="eastAsia"/>
          <w:rtl/>
        </w:rPr>
        <w:t>فَ</w:t>
      </w:r>
      <w:r w:rsidR="00826566" w:rsidRPr="00826566">
        <w:rPr>
          <w:rtl/>
        </w:rPr>
        <w:t xml:space="preserve"> </w:t>
      </w:r>
      <w:r w:rsidR="00826566" w:rsidRPr="00826566">
        <w:rPr>
          <w:rFonts w:hint="eastAsia"/>
          <w:rtl/>
        </w:rPr>
        <w:t>تَع</w:t>
      </w:r>
      <w:r w:rsidR="00826566" w:rsidRPr="00826566">
        <w:rPr>
          <w:rFonts w:hint="cs"/>
          <w:rtl/>
        </w:rPr>
        <w:t>ۡ</w:t>
      </w:r>
      <w:r w:rsidR="00826566" w:rsidRPr="00826566">
        <w:rPr>
          <w:rFonts w:hint="eastAsia"/>
          <w:rtl/>
        </w:rPr>
        <w:t>لَمُونَ</w:t>
      </w:r>
      <w:r w:rsidR="00826566" w:rsidRPr="00826566">
        <w:rPr>
          <w:rtl/>
        </w:rPr>
        <w:t xml:space="preserve"> </w:t>
      </w:r>
      <w:r w:rsidR="00826566" w:rsidRPr="00826566">
        <w:rPr>
          <w:rFonts w:hint="cs"/>
          <w:rtl/>
        </w:rPr>
        <w:t>٣</w:t>
      </w:r>
      <w:r w:rsidR="00826566" w:rsidRPr="00826566">
        <w:rPr>
          <w:rtl/>
        </w:rPr>
        <w:t xml:space="preserve"> </w:t>
      </w:r>
      <w:r w:rsidR="00826566" w:rsidRPr="00826566">
        <w:rPr>
          <w:rFonts w:hint="eastAsia"/>
          <w:rtl/>
        </w:rPr>
        <w:t>ثُمَّ</w:t>
      </w:r>
      <w:r w:rsidR="00826566" w:rsidRPr="00826566">
        <w:rPr>
          <w:rtl/>
        </w:rPr>
        <w:t xml:space="preserve"> </w:t>
      </w:r>
      <w:r w:rsidR="00826566" w:rsidRPr="00826566">
        <w:rPr>
          <w:rFonts w:hint="eastAsia"/>
          <w:rtl/>
        </w:rPr>
        <w:t>كَلَّا</w:t>
      </w:r>
      <w:r w:rsidR="00826566" w:rsidRPr="00826566">
        <w:rPr>
          <w:rtl/>
        </w:rPr>
        <w:t xml:space="preserve"> </w:t>
      </w:r>
      <w:r w:rsidR="00826566" w:rsidRPr="00826566">
        <w:rPr>
          <w:rFonts w:hint="eastAsia"/>
          <w:rtl/>
        </w:rPr>
        <w:t>سَو</w:t>
      </w:r>
      <w:r w:rsidR="00826566" w:rsidRPr="00826566">
        <w:rPr>
          <w:rFonts w:hint="cs"/>
          <w:rtl/>
        </w:rPr>
        <w:t>ۡ</w:t>
      </w:r>
      <w:r w:rsidR="00826566" w:rsidRPr="00826566">
        <w:rPr>
          <w:rFonts w:hint="eastAsia"/>
          <w:rtl/>
        </w:rPr>
        <w:t>فَ</w:t>
      </w:r>
      <w:r w:rsidR="00826566" w:rsidRPr="00826566">
        <w:rPr>
          <w:rtl/>
        </w:rPr>
        <w:t xml:space="preserve"> </w:t>
      </w:r>
      <w:r w:rsidR="00826566" w:rsidRPr="00826566">
        <w:rPr>
          <w:rFonts w:hint="eastAsia"/>
          <w:rtl/>
        </w:rPr>
        <w:t>تَع</w:t>
      </w:r>
      <w:r w:rsidR="00826566" w:rsidRPr="00826566">
        <w:rPr>
          <w:rFonts w:hint="cs"/>
          <w:rtl/>
        </w:rPr>
        <w:t>ۡ</w:t>
      </w:r>
      <w:r w:rsidR="00826566" w:rsidRPr="00826566">
        <w:rPr>
          <w:rFonts w:hint="eastAsia"/>
          <w:rtl/>
        </w:rPr>
        <w:t>لَمُونَ</w:t>
      </w:r>
      <w:r w:rsidR="00826566" w:rsidRPr="00826566">
        <w:rPr>
          <w:rtl/>
        </w:rPr>
        <w:t xml:space="preserve"> </w:t>
      </w:r>
      <w:r w:rsidR="00826566" w:rsidRPr="00826566">
        <w:rPr>
          <w:rFonts w:hint="cs"/>
          <w:rtl/>
        </w:rPr>
        <w:t>٤</w:t>
      </w:r>
      <w:r w:rsidRPr="007770E6">
        <w:rPr>
          <w:rStyle w:val="Char8"/>
          <w:rtl/>
        </w:rPr>
        <w:t>﴾</w:t>
      </w:r>
      <w:r>
        <w:rPr>
          <w:rStyle w:val="Char8"/>
          <w:rtl/>
        </w:rPr>
        <w:t xml:space="preserve"> </w:t>
      </w:r>
      <w:r w:rsidRPr="007770E6">
        <w:rPr>
          <w:rStyle w:val="Char6"/>
          <w:rtl/>
        </w:rPr>
        <w:t>[</w:t>
      </w:r>
      <w:r w:rsidR="00C733B9">
        <w:rPr>
          <w:rStyle w:val="Char6"/>
          <w:rFonts w:hint="cs"/>
          <w:rtl/>
        </w:rPr>
        <w:t>التکاثر: 3-4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این نوع است تأکید ضمیر متصل به وسیل</w:t>
      </w:r>
      <w:r w:rsidR="00D45A34">
        <w:rPr>
          <w:rStyle w:val="Char4"/>
          <w:rtl/>
          <w:lang w:bidi="fa-IR"/>
        </w:rPr>
        <w:t>ه</w:t>
      </w:r>
      <w:r w:rsidRPr="0049472C">
        <w:rPr>
          <w:rStyle w:val="Char4"/>
          <w:rtl/>
          <w:lang w:bidi="fa-IR"/>
        </w:rPr>
        <w:t xml:space="preserve"> ضمیر منفصل، مانند:</w:t>
      </w:r>
    </w:p>
    <w:p w:rsidR="008E5B75" w:rsidRPr="0049472C" w:rsidRDefault="007770E6" w:rsidP="00BA3905">
      <w:pPr>
        <w:pStyle w:val="af1"/>
        <w:rPr>
          <w:rStyle w:val="Char4"/>
          <w:rtl/>
        </w:rPr>
      </w:pPr>
      <w:r w:rsidRPr="007770E6">
        <w:rPr>
          <w:rStyle w:val="Char8"/>
          <w:rtl/>
        </w:rPr>
        <w:t>﴿</w:t>
      </w:r>
      <w:r w:rsidR="00826566" w:rsidRPr="00826566">
        <w:rPr>
          <w:rFonts w:hint="eastAsia"/>
          <w:rtl/>
        </w:rPr>
        <w:t>أَنتَ</w:t>
      </w:r>
      <w:r w:rsidR="00826566" w:rsidRPr="00826566">
        <w:rPr>
          <w:rtl/>
        </w:rPr>
        <w:t xml:space="preserve"> </w:t>
      </w:r>
      <w:r w:rsidR="00826566" w:rsidRPr="00826566">
        <w:rPr>
          <w:rFonts w:hint="eastAsia"/>
          <w:rtl/>
        </w:rPr>
        <w:t>وَزَو</w:t>
      </w:r>
      <w:r w:rsidR="00826566" w:rsidRPr="00826566">
        <w:rPr>
          <w:rFonts w:hint="cs"/>
          <w:rtl/>
        </w:rPr>
        <w:t>ۡ</w:t>
      </w:r>
      <w:r w:rsidR="00826566" w:rsidRPr="00826566">
        <w:rPr>
          <w:rFonts w:hint="eastAsia"/>
          <w:rtl/>
        </w:rPr>
        <w:t>جُكَ</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جَنَّةَ</w:t>
      </w:r>
      <w:r w:rsidRPr="007770E6">
        <w:rPr>
          <w:rStyle w:val="Char8"/>
          <w:rtl/>
        </w:rPr>
        <w:t>﴾</w:t>
      </w:r>
      <w:r>
        <w:rPr>
          <w:rStyle w:val="Char8"/>
          <w:rtl/>
        </w:rPr>
        <w:t xml:space="preserve"> </w:t>
      </w:r>
      <w:r w:rsidRPr="007770E6">
        <w:rPr>
          <w:rStyle w:val="Char6"/>
          <w:rtl/>
        </w:rPr>
        <w:t>[</w:t>
      </w:r>
      <w:r w:rsidR="004E390B">
        <w:rPr>
          <w:rStyle w:val="Char6"/>
          <w:rFonts w:hint="cs"/>
          <w:rtl/>
        </w:rPr>
        <w:t>البقرة: 35</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826566" w:rsidRPr="00826566">
        <w:rPr>
          <w:rFonts w:hint="eastAsia"/>
          <w:rtl/>
        </w:rPr>
        <w:t>فَ</w:t>
      </w:r>
      <w:r w:rsidR="00826566" w:rsidRPr="00826566">
        <w:rPr>
          <w:rFonts w:hint="cs"/>
          <w:rtl/>
        </w:rPr>
        <w:t>ٱ</w:t>
      </w:r>
      <w:r w:rsidR="00826566" w:rsidRPr="00826566">
        <w:rPr>
          <w:rFonts w:hint="eastAsia"/>
          <w:rtl/>
        </w:rPr>
        <w:t>ذ</w:t>
      </w:r>
      <w:r w:rsidR="00826566" w:rsidRPr="00826566">
        <w:rPr>
          <w:rFonts w:hint="cs"/>
          <w:rtl/>
        </w:rPr>
        <w:t>ۡ</w:t>
      </w:r>
      <w:r w:rsidR="00826566" w:rsidRPr="00826566">
        <w:rPr>
          <w:rFonts w:hint="eastAsia"/>
          <w:rtl/>
        </w:rPr>
        <w:t>هَب</w:t>
      </w:r>
      <w:r w:rsidR="00826566" w:rsidRPr="00826566">
        <w:rPr>
          <w:rFonts w:hint="cs"/>
          <w:rtl/>
        </w:rPr>
        <w:t>ۡ</w:t>
      </w:r>
      <w:r w:rsidR="00826566" w:rsidRPr="00826566">
        <w:rPr>
          <w:rtl/>
        </w:rPr>
        <w:t xml:space="preserve"> </w:t>
      </w:r>
      <w:r w:rsidR="00826566" w:rsidRPr="00826566">
        <w:rPr>
          <w:rFonts w:hint="eastAsia"/>
          <w:rtl/>
        </w:rPr>
        <w:t>أَنتَ</w:t>
      </w:r>
      <w:r w:rsidR="00826566" w:rsidRPr="00826566">
        <w:rPr>
          <w:rtl/>
        </w:rPr>
        <w:t xml:space="preserve"> </w:t>
      </w:r>
      <w:r w:rsidR="00826566" w:rsidRPr="00826566">
        <w:rPr>
          <w:rFonts w:hint="eastAsia"/>
          <w:rtl/>
        </w:rPr>
        <w:t>وَرَبُّكَ</w:t>
      </w:r>
      <w:r w:rsidRPr="007770E6">
        <w:rPr>
          <w:rStyle w:val="Char8"/>
          <w:rtl/>
        </w:rPr>
        <w:t>﴾</w:t>
      </w:r>
      <w:r>
        <w:rPr>
          <w:rStyle w:val="Char8"/>
          <w:rtl/>
        </w:rPr>
        <w:t xml:space="preserve"> </w:t>
      </w:r>
      <w:r w:rsidRPr="007770E6">
        <w:rPr>
          <w:rStyle w:val="Char6"/>
          <w:rtl/>
        </w:rPr>
        <w:t>[</w:t>
      </w:r>
      <w:r w:rsidR="004E390B">
        <w:rPr>
          <w:rStyle w:val="Char6"/>
          <w:rFonts w:hint="cs"/>
          <w:rtl/>
        </w:rPr>
        <w:t>المائدة: 24</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826566" w:rsidRPr="00826566">
        <w:rPr>
          <w:rFonts w:hint="eastAsia"/>
          <w:rtl/>
        </w:rPr>
        <w:t>وَإِمَّا</w:t>
      </w:r>
      <w:r w:rsidR="00826566" w:rsidRPr="00826566">
        <w:rPr>
          <w:rFonts w:hint="cs"/>
          <w:rtl/>
        </w:rPr>
        <w:t>ٓ</w:t>
      </w:r>
      <w:r w:rsidR="00826566" w:rsidRPr="00826566">
        <w:rPr>
          <w:rtl/>
        </w:rPr>
        <w:t xml:space="preserve"> </w:t>
      </w:r>
      <w:r w:rsidR="00826566" w:rsidRPr="00826566">
        <w:rPr>
          <w:rFonts w:hint="eastAsia"/>
          <w:rtl/>
        </w:rPr>
        <w:t>أَن</w:t>
      </w:r>
      <w:r w:rsidR="00826566" w:rsidRPr="00826566">
        <w:rPr>
          <w:rtl/>
        </w:rPr>
        <w:t xml:space="preserve"> </w:t>
      </w:r>
      <w:r w:rsidR="00826566" w:rsidRPr="00826566">
        <w:rPr>
          <w:rFonts w:hint="eastAsia"/>
          <w:rtl/>
        </w:rPr>
        <w:t>نَّكُونَ</w:t>
      </w:r>
      <w:r w:rsidR="00826566" w:rsidRPr="00826566">
        <w:rPr>
          <w:rtl/>
        </w:rPr>
        <w:t xml:space="preserve"> </w:t>
      </w:r>
      <w:r w:rsidR="00826566" w:rsidRPr="00826566">
        <w:rPr>
          <w:rFonts w:hint="eastAsia"/>
          <w:rtl/>
        </w:rPr>
        <w:t>نَح</w:t>
      </w:r>
      <w:r w:rsidR="00826566" w:rsidRPr="00826566">
        <w:rPr>
          <w:rFonts w:hint="cs"/>
          <w:rtl/>
        </w:rPr>
        <w:t>ۡ</w:t>
      </w:r>
      <w:r w:rsidR="00826566" w:rsidRPr="00826566">
        <w:rPr>
          <w:rFonts w:hint="eastAsia"/>
          <w:rtl/>
        </w:rPr>
        <w:t>نُ</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مُل</w:t>
      </w:r>
      <w:r w:rsidR="00826566" w:rsidRPr="00826566">
        <w:rPr>
          <w:rFonts w:hint="cs"/>
          <w:rtl/>
        </w:rPr>
        <w:t>ۡ</w:t>
      </w:r>
      <w:r w:rsidR="00826566" w:rsidRPr="00826566">
        <w:rPr>
          <w:rFonts w:hint="eastAsia"/>
          <w:rtl/>
        </w:rPr>
        <w:t>قِينَ</w:t>
      </w:r>
      <w:r w:rsidRPr="007770E6">
        <w:rPr>
          <w:rStyle w:val="Char8"/>
          <w:rtl/>
        </w:rPr>
        <w:t>﴾</w:t>
      </w:r>
      <w:r>
        <w:rPr>
          <w:rStyle w:val="Char8"/>
          <w:rtl/>
        </w:rPr>
        <w:t xml:space="preserve"> </w:t>
      </w:r>
      <w:r w:rsidRPr="007770E6">
        <w:rPr>
          <w:rStyle w:val="Char6"/>
          <w:rtl/>
        </w:rPr>
        <w:t>[</w:t>
      </w:r>
      <w:r w:rsidR="004E390B">
        <w:rPr>
          <w:rStyle w:val="Char6"/>
          <w:rFonts w:hint="cs"/>
          <w:rtl/>
        </w:rPr>
        <w:t>الأعراف: 115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تأکید منفصل با مانند خودش:</w:t>
      </w:r>
    </w:p>
    <w:p w:rsidR="008E5B75" w:rsidRPr="0049472C" w:rsidRDefault="007770E6" w:rsidP="00BA3905">
      <w:pPr>
        <w:pStyle w:val="af1"/>
        <w:rPr>
          <w:rStyle w:val="Char4"/>
          <w:rtl/>
        </w:rPr>
      </w:pPr>
      <w:r w:rsidRPr="007770E6">
        <w:rPr>
          <w:rStyle w:val="Char8"/>
          <w:rtl/>
        </w:rPr>
        <w:t>﴿</w:t>
      </w:r>
      <w:r w:rsidR="00826566" w:rsidRPr="00826566">
        <w:rPr>
          <w:rFonts w:hint="eastAsia"/>
          <w:rtl/>
        </w:rPr>
        <w:t>وَهُم</w:t>
      </w:r>
      <w:r w:rsidR="00826566" w:rsidRPr="00826566">
        <w:rPr>
          <w:rtl/>
        </w:rPr>
        <w:t xml:space="preserve"> </w:t>
      </w:r>
      <w:r w:rsidR="00826566" w:rsidRPr="00826566">
        <w:rPr>
          <w:rFonts w:hint="eastAsia"/>
          <w:rtl/>
        </w:rPr>
        <w:t>بِ</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أ</w:t>
      </w:r>
      <w:r w:rsidR="00826566" w:rsidRPr="00826566">
        <w:rPr>
          <w:rFonts w:hint="cs"/>
          <w:rtl/>
        </w:rPr>
        <w:t>ٓ</w:t>
      </w:r>
      <w:r w:rsidR="00826566" w:rsidRPr="00826566">
        <w:rPr>
          <w:rFonts w:hint="eastAsia"/>
          <w:rtl/>
        </w:rPr>
        <w:t>خِرَةِ</w:t>
      </w:r>
      <w:r w:rsidR="00826566" w:rsidRPr="00826566">
        <w:rPr>
          <w:rtl/>
        </w:rPr>
        <w:t xml:space="preserve"> </w:t>
      </w:r>
      <w:r w:rsidR="00826566" w:rsidRPr="00826566">
        <w:rPr>
          <w:rFonts w:hint="eastAsia"/>
          <w:rtl/>
        </w:rPr>
        <w:t>هُم</w:t>
      </w:r>
      <w:r w:rsidR="00826566" w:rsidRPr="00826566">
        <w:rPr>
          <w:rFonts w:hint="cs"/>
          <w:rtl/>
        </w:rPr>
        <w:t>ۡ</w:t>
      </w:r>
      <w:r w:rsidR="00826566" w:rsidRPr="00826566">
        <w:rPr>
          <w:rtl/>
        </w:rPr>
        <w:t xml:space="preserve"> </w:t>
      </w:r>
      <w:r w:rsidR="00826566" w:rsidRPr="00826566">
        <w:rPr>
          <w:rFonts w:hint="eastAsia"/>
          <w:rtl/>
        </w:rPr>
        <w:t>كَ</w:t>
      </w:r>
      <w:r w:rsidR="00826566" w:rsidRPr="00826566">
        <w:rPr>
          <w:rFonts w:hint="cs"/>
          <w:rtl/>
        </w:rPr>
        <w:t>ٰ</w:t>
      </w:r>
      <w:r w:rsidR="00826566" w:rsidRPr="00826566">
        <w:rPr>
          <w:rFonts w:hint="eastAsia"/>
          <w:rtl/>
        </w:rPr>
        <w:t>فِرُونَ</w:t>
      </w:r>
      <w:r w:rsidRPr="007770E6">
        <w:rPr>
          <w:rStyle w:val="Char8"/>
          <w:rtl/>
        </w:rPr>
        <w:t>﴾</w:t>
      </w:r>
      <w:r>
        <w:rPr>
          <w:rStyle w:val="Char8"/>
          <w:rtl/>
        </w:rPr>
        <w:t xml:space="preserve"> </w:t>
      </w:r>
      <w:r w:rsidRPr="007770E6">
        <w:rPr>
          <w:rStyle w:val="Char6"/>
          <w:rtl/>
        </w:rPr>
        <w:t>[</w:t>
      </w:r>
      <w:r w:rsidR="004E390B">
        <w:rPr>
          <w:rStyle w:val="Char6"/>
          <w:rFonts w:hint="cs"/>
          <w:rtl/>
        </w:rPr>
        <w:t>یوسف: 37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تأکید فعل با مصدر خودش، و ا</w:t>
      </w:r>
      <w:r w:rsidR="00D45A34">
        <w:rPr>
          <w:rStyle w:val="Char4"/>
          <w:rtl/>
          <w:lang w:bidi="fa-IR"/>
        </w:rPr>
        <w:t>ی</w:t>
      </w:r>
      <w:r w:rsidRPr="0049472C">
        <w:rPr>
          <w:rStyle w:val="Char4"/>
          <w:rtl/>
          <w:lang w:bidi="fa-IR"/>
        </w:rPr>
        <w:t>ن عوض دوبار تکرار فعل است و فایده‌اش رفع توهم مجاز در فعل است برخلاف گون</w:t>
      </w:r>
      <w:r w:rsidR="00D45A34">
        <w:rPr>
          <w:rStyle w:val="Char4"/>
          <w:rtl/>
          <w:lang w:bidi="fa-IR"/>
        </w:rPr>
        <w:t>ه</w:t>
      </w:r>
      <w:r w:rsidRPr="0049472C">
        <w:rPr>
          <w:rStyle w:val="Char4"/>
          <w:rtl/>
          <w:lang w:bidi="fa-IR"/>
        </w:rPr>
        <w:t xml:space="preserve"> سابق که برای رفع توهم مجاز در مسندالیه است. ابن عصفور و دیگران چنین فرق گذاشته‌اند. و از اینجاست که از اهل سنت بر معتزلیان رد کرده گفته‌اش را که سخن گفتن خداوند حقیقی نبوده در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وَكَلَّمَ</w:t>
      </w:r>
      <w:r w:rsidR="00826566" w:rsidRPr="00826566">
        <w:rPr>
          <w:rtl/>
        </w:rPr>
        <w:t xml:space="preserve"> </w:t>
      </w:r>
      <w:r w:rsidR="00826566" w:rsidRPr="00826566">
        <w:rPr>
          <w:rFonts w:hint="cs"/>
          <w:rtl/>
        </w:rPr>
        <w:t>ٱ</w:t>
      </w:r>
      <w:r w:rsidR="00826566" w:rsidRPr="00826566">
        <w:rPr>
          <w:rFonts w:hint="eastAsia"/>
          <w:rtl/>
        </w:rPr>
        <w:t>للَّهُ</w:t>
      </w:r>
      <w:r w:rsidR="00826566" w:rsidRPr="00826566">
        <w:rPr>
          <w:rtl/>
        </w:rPr>
        <w:t xml:space="preserve"> </w:t>
      </w:r>
      <w:r w:rsidR="00826566" w:rsidRPr="00826566">
        <w:rPr>
          <w:rFonts w:hint="eastAsia"/>
          <w:rtl/>
        </w:rPr>
        <w:t>مُوسَى</w:t>
      </w:r>
      <w:r w:rsidR="00826566" w:rsidRPr="00826566">
        <w:rPr>
          <w:rFonts w:hint="cs"/>
          <w:rtl/>
        </w:rPr>
        <w:t>ٰ</w:t>
      </w:r>
      <w:r w:rsidR="00826566" w:rsidRPr="00826566">
        <w:rPr>
          <w:rtl/>
        </w:rPr>
        <w:t xml:space="preserve"> </w:t>
      </w:r>
      <w:r w:rsidR="00826566" w:rsidRPr="00826566">
        <w:rPr>
          <w:rFonts w:hint="eastAsia"/>
          <w:rtl/>
        </w:rPr>
        <w:t>تَك</w:t>
      </w:r>
      <w:r w:rsidR="00826566" w:rsidRPr="00826566">
        <w:rPr>
          <w:rFonts w:hint="cs"/>
          <w:rtl/>
        </w:rPr>
        <w:t>ۡ</w:t>
      </w:r>
      <w:r w:rsidR="00826566" w:rsidRPr="00826566">
        <w:rPr>
          <w:rFonts w:hint="eastAsia"/>
          <w:rtl/>
        </w:rPr>
        <w:t>لِيم</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النساء: 164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چونکه تأکید رفع مجاز در فعل می‌باشد. و از مثال</w:t>
      </w:r>
      <w:r w:rsidR="00826566">
        <w:rPr>
          <w:rStyle w:val="Char4"/>
          <w:rFonts w:hint="cs"/>
          <w:rtl/>
          <w:lang w:bidi="fa-IR"/>
        </w:rPr>
        <w:t>‌</w:t>
      </w:r>
      <w:r w:rsidRPr="0049472C">
        <w:rPr>
          <w:rStyle w:val="Char4"/>
          <w:rtl/>
          <w:lang w:bidi="fa-IR"/>
        </w:rPr>
        <w:t>های این گونه است:</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وَسَلِّمُواْ</w:t>
      </w:r>
      <w:r w:rsidR="00826566" w:rsidRPr="00826566">
        <w:rPr>
          <w:rtl/>
        </w:rPr>
        <w:t xml:space="preserve"> </w:t>
      </w:r>
      <w:r w:rsidR="00826566" w:rsidRPr="00826566">
        <w:rPr>
          <w:rFonts w:hint="eastAsia"/>
          <w:rtl/>
        </w:rPr>
        <w:t>تَس</w:t>
      </w:r>
      <w:r w:rsidR="00826566" w:rsidRPr="00826566">
        <w:rPr>
          <w:rFonts w:hint="cs"/>
          <w:rtl/>
        </w:rPr>
        <w:t>ۡ</w:t>
      </w:r>
      <w:r w:rsidR="00826566" w:rsidRPr="00826566">
        <w:rPr>
          <w:rFonts w:hint="eastAsia"/>
          <w:rtl/>
        </w:rPr>
        <w:t>لِيمًا</w:t>
      </w:r>
      <w:r w:rsidRPr="007770E6">
        <w:rPr>
          <w:rStyle w:val="Char8"/>
          <w:rtl/>
        </w:rPr>
        <w:t>﴾</w:t>
      </w:r>
      <w:r>
        <w:rPr>
          <w:rStyle w:val="Char8"/>
          <w:rtl/>
        </w:rPr>
        <w:t xml:space="preserve"> </w:t>
      </w:r>
      <w:r w:rsidRPr="007770E6">
        <w:rPr>
          <w:rStyle w:val="Char6"/>
          <w:rtl/>
        </w:rPr>
        <w:t>[</w:t>
      </w:r>
      <w:r w:rsidR="004E390B">
        <w:rPr>
          <w:rStyle w:val="Char6"/>
          <w:rFonts w:hint="cs"/>
          <w:rtl/>
        </w:rPr>
        <w:t>الأحزاب: 56</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يَو</w:t>
      </w:r>
      <w:r w:rsidR="00826566" w:rsidRPr="00826566">
        <w:rPr>
          <w:rFonts w:hint="cs"/>
          <w:rtl/>
        </w:rPr>
        <w:t>ۡ</w:t>
      </w:r>
      <w:r w:rsidR="00826566" w:rsidRPr="00826566">
        <w:rPr>
          <w:rFonts w:hint="eastAsia"/>
          <w:rtl/>
        </w:rPr>
        <w:t>مَ</w:t>
      </w:r>
      <w:r w:rsidR="00826566" w:rsidRPr="00826566">
        <w:rPr>
          <w:rtl/>
        </w:rPr>
        <w:t xml:space="preserve"> </w:t>
      </w:r>
      <w:r w:rsidR="00826566" w:rsidRPr="00826566">
        <w:rPr>
          <w:rFonts w:hint="eastAsia"/>
          <w:rtl/>
        </w:rPr>
        <w:t>تَمُورُ</w:t>
      </w:r>
      <w:r w:rsidR="00826566" w:rsidRPr="00826566">
        <w:rPr>
          <w:rtl/>
        </w:rPr>
        <w:t xml:space="preserve"> </w:t>
      </w:r>
      <w:r w:rsidR="00826566" w:rsidRPr="00826566">
        <w:rPr>
          <w:rFonts w:hint="cs"/>
          <w:rtl/>
        </w:rPr>
        <w:t>ٱ</w:t>
      </w:r>
      <w:r w:rsidR="00826566" w:rsidRPr="00826566">
        <w:rPr>
          <w:rFonts w:hint="eastAsia"/>
          <w:rtl/>
        </w:rPr>
        <w:t>لسَّمَا</w:t>
      </w:r>
      <w:r w:rsidR="00826566" w:rsidRPr="00826566">
        <w:rPr>
          <w:rFonts w:hint="cs"/>
          <w:rtl/>
        </w:rPr>
        <w:t>ٓ</w:t>
      </w:r>
      <w:r w:rsidR="00826566" w:rsidRPr="00826566">
        <w:rPr>
          <w:rFonts w:hint="eastAsia"/>
          <w:rtl/>
        </w:rPr>
        <w:t>ءُ</w:t>
      </w:r>
      <w:r w:rsidR="00826566" w:rsidRPr="00826566">
        <w:rPr>
          <w:rtl/>
        </w:rPr>
        <w:t xml:space="preserve"> </w:t>
      </w:r>
      <w:r w:rsidR="00826566" w:rsidRPr="00826566">
        <w:rPr>
          <w:rFonts w:hint="eastAsia"/>
          <w:rtl/>
        </w:rPr>
        <w:t>مَو</w:t>
      </w:r>
      <w:r w:rsidR="00826566" w:rsidRPr="00826566">
        <w:rPr>
          <w:rFonts w:hint="cs"/>
          <w:rtl/>
        </w:rPr>
        <w:t>ۡ</w:t>
      </w:r>
      <w:r w:rsidR="00826566" w:rsidRPr="00826566">
        <w:rPr>
          <w:rFonts w:hint="eastAsia"/>
          <w:rtl/>
        </w:rPr>
        <w:t>ر</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cs"/>
          <w:rtl/>
        </w:rPr>
        <w:t>٩</w:t>
      </w:r>
      <w:r w:rsidR="00826566" w:rsidRPr="00826566">
        <w:rPr>
          <w:rtl/>
        </w:rPr>
        <w:t xml:space="preserve"> </w:t>
      </w:r>
      <w:r w:rsidR="00826566" w:rsidRPr="00826566">
        <w:rPr>
          <w:rFonts w:hint="eastAsia"/>
          <w:rtl/>
        </w:rPr>
        <w:t>وَتَسِيرُ</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جِبَالُ</w:t>
      </w:r>
      <w:r w:rsidR="00826566" w:rsidRPr="00826566">
        <w:rPr>
          <w:rtl/>
        </w:rPr>
        <w:t xml:space="preserve"> </w:t>
      </w:r>
      <w:r w:rsidR="00826566" w:rsidRPr="00826566">
        <w:rPr>
          <w:rFonts w:hint="eastAsia"/>
          <w:rtl/>
        </w:rPr>
        <w:t>سَي</w:t>
      </w:r>
      <w:r w:rsidR="00826566" w:rsidRPr="00826566">
        <w:rPr>
          <w:rFonts w:hint="cs"/>
          <w:rtl/>
        </w:rPr>
        <w:t>ۡ</w:t>
      </w:r>
      <w:r w:rsidR="00826566" w:rsidRPr="00826566">
        <w:rPr>
          <w:rFonts w:hint="eastAsia"/>
          <w:rtl/>
        </w:rPr>
        <w:t>ر</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cs"/>
          <w:rtl/>
        </w:rPr>
        <w:t>١٠</w:t>
      </w:r>
      <w:r w:rsidRPr="007770E6">
        <w:rPr>
          <w:rStyle w:val="Char8"/>
          <w:rtl/>
        </w:rPr>
        <w:t>﴾</w:t>
      </w:r>
      <w:r>
        <w:rPr>
          <w:rStyle w:val="Char8"/>
          <w:rtl/>
        </w:rPr>
        <w:t xml:space="preserve"> </w:t>
      </w:r>
      <w:r w:rsidRPr="007770E6">
        <w:rPr>
          <w:rStyle w:val="Char6"/>
          <w:rtl/>
        </w:rPr>
        <w:t>[</w:t>
      </w:r>
      <w:r w:rsidR="004E390B">
        <w:rPr>
          <w:rStyle w:val="Char6"/>
          <w:rFonts w:hint="cs"/>
          <w:rtl/>
        </w:rPr>
        <w:t>الطور: 9-10</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جَزَا</w:t>
      </w:r>
      <w:r w:rsidR="00826566" w:rsidRPr="00826566">
        <w:rPr>
          <w:rFonts w:hint="cs"/>
          <w:rtl/>
        </w:rPr>
        <w:t>ٓ</w:t>
      </w:r>
      <w:r w:rsidR="00826566" w:rsidRPr="00826566">
        <w:rPr>
          <w:rFonts w:hint="eastAsia"/>
          <w:rtl/>
        </w:rPr>
        <w:t>ؤُكُم</w:t>
      </w:r>
      <w:r w:rsidR="00826566" w:rsidRPr="00826566">
        <w:rPr>
          <w:rFonts w:hint="cs"/>
          <w:rtl/>
        </w:rPr>
        <w:t>ۡ</w:t>
      </w:r>
      <w:r w:rsidR="00826566" w:rsidRPr="00826566">
        <w:rPr>
          <w:rtl/>
        </w:rPr>
        <w:t xml:space="preserve"> </w:t>
      </w:r>
      <w:r w:rsidR="00826566" w:rsidRPr="00826566">
        <w:rPr>
          <w:rFonts w:hint="eastAsia"/>
          <w:rtl/>
        </w:rPr>
        <w:t>جَزَا</w:t>
      </w:r>
      <w:r w:rsidR="00826566" w:rsidRPr="00826566">
        <w:rPr>
          <w:rFonts w:hint="cs"/>
          <w:rtl/>
        </w:rPr>
        <w:t>ٓ</w:t>
      </w:r>
      <w:r w:rsidR="00826566" w:rsidRPr="00826566">
        <w:rPr>
          <w:rFonts w:hint="eastAsia"/>
          <w:rtl/>
        </w:rPr>
        <w:t>ء</w:t>
      </w:r>
      <w:r w:rsidR="00826566" w:rsidRPr="00826566">
        <w:rPr>
          <w:rFonts w:hint="cs"/>
          <w:rtl/>
        </w:rPr>
        <w:t>ٗ</w:t>
      </w:r>
      <w:r w:rsidR="00826566" w:rsidRPr="00826566">
        <w:rPr>
          <w:rtl/>
        </w:rPr>
        <w:t xml:space="preserve"> </w:t>
      </w:r>
      <w:r w:rsidR="00826566" w:rsidRPr="00826566">
        <w:rPr>
          <w:rFonts w:hint="eastAsia"/>
          <w:rtl/>
        </w:rPr>
        <w:t>مَّو</w:t>
      </w:r>
      <w:r w:rsidR="00826566" w:rsidRPr="00826566">
        <w:rPr>
          <w:rFonts w:hint="cs"/>
          <w:rtl/>
        </w:rPr>
        <w:t>ۡ</w:t>
      </w:r>
      <w:r w:rsidR="00826566" w:rsidRPr="00826566">
        <w:rPr>
          <w:rFonts w:hint="eastAsia"/>
          <w:rtl/>
        </w:rPr>
        <w:t>فُور</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الإسراء: 63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این گونه نیست:</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وَتَظُنُّونَ</w:t>
      </w:r>
      <w:r w:rsidR="00826566" w:rsidRPr="00826566">
        <w:rPr>
          <w:rtl/>
        </w:rPr>
        <w:t xml:space="preserve"> </w:t>
      </w:r>
      <w:r w:rsidR="00826566" w:rsidRPr="00826566">
        <w:rPr>
          <w:rFonts w:hint="eastAsia"/>
          <w:rtl/>
        </w:rPr>
        <w:t>بِ</w:t>
      </w:r>
      <w:r w:rsidR="00826566" w:rsidRPr="00826566">
        <w:rPr>
          <w:rFonts w:hint="cs"/>
          <w:rtl/>
        </w:rPr>
        <w:t>ٱ</w:t>
      </w:r>
      <w:r w:rsidR="00826566" w:rsidRPr="00826566">
        <w:rPr>
          <w:rFonts w:hint="eastAsia"/>
          <w:rtl/>
        </w:rPr>
        <w:t>للَّهِ</w:t>
      </w:r>
      <w:r w:rsidR="00826566" w:rsidRPr="00826566">
        <w:rPr>
          <w:rtl/>
        </w:rPr>
        <w:t xml:space="preserve"> </w:t>
      </w:r>
      <w:r w:rsidR="00826566" w:rsidRPr="00826566">
        <w:rPr>
          <w:rFonts w:hint="cs"/>
          <w:rtl/>
        </w:rPr>
        <w:t>ٱ</w:t>
      </w:r>
      <w:r w:rsidR="00826566" w:rsidRPr="00826566">
        <w:rPr>
          <w:rFonts w:hint="eastAsia"/>
          <w:rtl/>
        </w:rPr>
        <w:t>لظُّنُونَا</w:t>
      </w:r>
      <w:r w:rsidR="00826566" w:rsidRPr="00826566">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الأحزاب: 10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بلکه جمع «ظن» است چون انواع آن مختلف است، و أما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إِلَّا</w:t>
      </w:r>
      <w:r w:rsidR="00826566" w:rsidRPr="00826566">
        <w:rPr>
          <w:rFonts w:hint="cs"/>
          <w:rtl/>
        </w:rPr>
        <w:t>ٓ</w:t>
      </w:r>
      <w:r w:rsidR="00826566" w:rsidRPr="00826566">
        <w:rPr>
          <w:rtl/>
        </w:rPr>
        <w:t xml:space="preserve"> </w:t>
      </w:r>
      <w:r w:rsidR="00826566" w:rsidRPr="00826566">
        <w:rPr>
          <w:rFonts w:hint="eastAsia"/>
          <w:rtl/>
        </w:rPr>
        <w:t>أَن</w:t>
      </w:r>
      <w:r w:rsidR="00826566" w:rsidRPr="00826566">
        <w:rPr>
          <w:rtl/>
        </w:rPr>
        <w:t xml:space="preserve"> </w:t>
      </w:r>
      <w:r w:rsidR="00826566" w:rsidRPr="00826566">
        <w:rPr>
          <w:rFonts w:hint="eastAsia"/>
          <w:rtl/>
        </w:rPr>
        <w:t>يَشَا</w:t>
      </w:r>
      <w:r w:rsidR="00826566" w:rsidRPr="00826566">
        <w:rPr>
          <w:rFonts w:hint="cs"/>
          <w:rtl/>
        </w:rPr>
        <w:t>ٓ</w:t>
      </w:r>
      <w:r w:rsidR="00826566" w:rsidRPr="00826566">
        <w:rPr>
          <w:rFonts w:hint="eastAsia"/>
          <w:rtl/>
        </w:rPr>
        <w:t>ءَ</w:t>
      </w:r>
      <w:r w:rsidR="00826566" w:rsidRPr="00826566">
        <w:rPr>
          <w:rtl/>
        </w:rPr>
        <w:t xml:space="preserve"> </w:t>
      </w:r>
      <w:r w:rsidR="00826566" w:rsidRPr="00826566">
        <w:rPr>
          <w:rFonts w:hint="eastAsia"/>
          <w:rtl/>
        </w:rPr>
        <w:t>رَبِّي</w:t>
      </w:r>
      <w:r w:rsidR="00826566" w:rsidRPr="00826566">
        <w:rPr>
          <w:rtl/>
        </w:rPr>
        <w:t xml:space="preserve"> </w:t>
      </w:r>
      <w:r w:rsidR="00826566" w:rsidRPr="00826566">
        <w:rPr>
          <w:rFonts w:hint="eastAsia"/>
          <w:rtl/>
        </w:rPr>
        <w:t>شَي</w:t>
      </w:r>
      <w:r w:rsidR="00826566" w:rsidRPr="00826566">
        <w:rPr>
          <w:rFonts w:hint="cs"/>
          <w:rtl/>
        </w:rPr>
        <w:t>ۡ</w:t>
      </w:r>
      <w:r w:rsidR="00826566" w:rsidRPr="00826566">
        <w:rPr>
          <w:rFonts w:hint="eastAsia"/>
          <w:rtl/>
        </w:rPr>
        <w:t>‍</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الأنعام: 80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احتمال دارد از این گونه باشد و محتمل است که «شیء» به معنی أمر و شأن باشد.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أصل در این نوع آن است که با وصف نعتی آورده شود، مانند: </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cs"/>
          <w:rtl/>
        </w:rPr>
        <w:t>ٱ</w:t>
      </w:r>
      <w:r w:rsidR="00826566" w:rsidRPr="00826566">
        <w:rPr>
          <w:rFonts w:hint="eastAsia"/>
          <w:rtl/>
        </w:rPr>
        <w:t>ذ</w:t>
      </w:r>
      <w:r w:rsidR="00826566" w:rsidRPr="00826566">
        <w:rPr>
          <w:rFonts w:hint="cs"/>
          <w:rtl/>
        </w:rPr>
        <w:t>ۡ</w:t>
      </w:r>
      <w:r w:rsidR="00826566" w:rsidRPr="00826566">
        <w:rPr>
          <w:rFonts w:hint="eastAsia"/>
          <w:rtl/>
        </w:rPr>
        <w:t>كُرُواْ</w:t>
      </w:r>
      <w:r w:rsidR="00826566" w:rsidRPr="00826566">
        <w:rPr>
          <w:rtl/>
        </w:rPr>
        <w:t xml:space="preserve"> </w:t>
      </w:r>
      <w:r w:rsidR="00826566" w:rsidRPr="00826566">
        <w:rPr>
          <w:rFonts w:hint="cs"/>
          <w:rtl/>
        </w:rPr>
        <w:t>ٱ</w:t>
      </w:r>
      <w:r w:rsidR="00826566" w:rsidRPr="00826566">
        <w:rPr>
          <w:rFonts w:hint="eastAsia"/>
          <w:rtl/>
        </w:rPr>
        <w:t>للَّهَ</w:t>
      </w:r>
      <w:r w:rsidR="00826566" w:rsidRPr="00826566">
        <w:rPr>
          <w:rtl/>
        </w:rPr>
        <w:t xml:space="preserve"> </w:t>
      </w:r>
      <w:r w:rsidR="00826566" w:rsidRPr="00826566">
        <w:rPr>
          <w:rFonts w:hint="eastAsia"/>
          <w:rtl/>
        </w:rPr>
        <w:t>ذِك</w:t>
      </w:r>
      <w:r w:rsidR="00826566" w:rsidRPr="00826566">
        <w:rPr>
          <w:rFonts w:hint="cs"/>
          <w:rtl/>
        </w:rPr>
        <w:t>ۡ</w:t>
      </w:r>
      <w:r w:rsidR="00826566" w:rsidRPr="00826566">
        <w:rPr>
          <w:rFonts w:hint="eastAsia"/>
          <w:rtl/>
        </w:rPr>
        <w:t>ر</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eastAsia"/>
          <w:rtl/>
        </w:rPr>
        <w:t>كَثِير</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الأحزاب: 41</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وَسَرِّحُوهُنَّ</w:t>
      </w:r>
      <w:r w:rsidR="00826566" w:rsidRPr="00826566">
        <w:rPr>
          <w:rtl/>
        </w:rPr>
        <w:t xml:space="preserve"> </w:t>
      </w:r>
      <w:r w:rsidR="00826566" w:rsidRPr="00826566">
        <w:rPr>
          <w:rFonts w:hint="eastAsia"/>
          <w:rtl/>
        </w:rPr>
        <w:t>سَرَاح</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eastAsia"/>
          <w:rtl/>
        </w:rPr>
        <w:t>جَمِيل</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الأحزاب: 49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گاهی وصفش به آن اضافه می‌گردد، مانند:</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cs"/>
          <w:rtl/>
        </w:rPr>
        <w:t>ٱ</w:t>
      </w:r>
      <w:r w:rsidR="00826566" w:rsidRPr="00826566">
        <w:rPr>
          <w:rFonts w:hint="eastAsia"/>
          <w:rtl/>
        </w:rPr>
        <w:t>تَّقُواْ</w:t>
      </w:r>
      <w:r w:rsidR="00826566" w:rsidRPr="00826566">
        <w:rPr>
          <w:rtl/>
        </w:rPr>
        <w:t xml:space="preserve"> </w:t>
      </w:r>
      <w:r w:rsidR="00826566" w:rsidRPr="00826566">
        <w:rPr>
          <w:rFonts w:hint="cs"/>
          <w:rtl/>
        </w:rPr>
        <w:t>ٱ</w:t>
      </w:r>
      <w:r w:rsidR="00826566" w:rsidRPr="00826566">
        <w:rPr>
          <w:rFonts w:hint="eastAsia"/>
          <w:rtl/>
        </w:rPr>
        <w:t>للَّهَ</w:t>
      </w:r>
      <w:r w:rsidR="00826566" w:rsidRPr="00826566">
        <w:rPr>
          <w:rtl/>
        </w:rPr>
        <w:t xml:space="preserve"> </w:t>
      </w:r>
      <w:r w:rsidR="00826566" w:rsidRPr="00826566">
        <w:rPr>
          <w:rFonts w:hint="eastAsia"/>
          <w:rtl/>
        </w:rPr>
        <w:t>حَقَّ</w:t>
      </w:r>
      <w:r w:rsidR="00826566" w:rsidRPr="00826566">
        <w:rPr>
          <w:rtl/>
        </w:rPr>
        <w:t xml:space="preserve"> </w:t>
      </w:r>
      <w:r w:rsidR="00826566" w:rsidRPr="00826566">
        <w:rPr>
          <w:rFonts w:hint="eastAsia"/>
          <w:rtl/>
        </w:rPr>
        <w:t>تُقَاتِهِ</w:t>
      </w:r>
      <w:r w:rsidR="00826566" w:rsidRPr="00826566">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آل‌عمران: 102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spacing w:line="230" w:lineRule="auto"/>
        <w:ind w:firstLine="284"/>
        <w:jc w:val="both"/>
        <w:rPr>
          <w:rStyle w:val="Char4"/>
          <w:rtl/>
          <w:lang w:bidi="fa-IR"/>
        </w:rPr>
      </w:pPr>
      <w:r w:rsidRPr="0049472C">
        <w:rPr>
          <w:rStyle w:val="Char4"/>
          <w:rtl/>
          <w:lang w:bidi="fa-IR"/>
        </w:rPr>
        <w:t>و گاهی با مصدر فعل دیگر یا اسم عینی تأکید می‌شود به نیابت از مصدر، مانند:</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وَتَبَتَّل</w:t>
      </w:r>
      <w:r w:rsidR="00826566" w:rsidRPr="00826566">
        <w:rPr>
          <w:rFonts w:hint="cs"/>
          <w:rtl/>
        </w:rPr>
        <w:t>ۡ</w:t>
      </w:r>
      <w:r w:rsidR="00826566" w:rsidRPr="00826566">
        <w:rPr>
          <w:rtl/>
        </w:rPr>
        <w:t xml:space="preserve"> </w:t>
      </w:r>
      <w:r w:rsidR="00826566" w:rsidRPr="00826566">
        <w:rPr>
          <w:rFonts w:hint="eastAsia"/>
          <w:rtl/>
        </w:rPr>
        <w:t>إِلَي</w:t>
      </w:r>
      <w:r w:rsidR="00826566" w:rsidRPr="00826566">
        <w:rPr>
          <w:rFonts w:hint="cs"/>
          <w:rtl/>
        </w:rPr>
        <w:t>ۡ</w:t>
      </w:r>
      <w:r w:rsidR="00826566" w:rsidRPr="00826566">
        <w:rPr>
          <w:rFonts w:hint="eastAsia"/>
          <w:rtl/>
        </w:rPr>
        <w:t>هِ</w:t>
      </w:r>
      <w:r w:rsidR="00826566" w:rsidRPr="00826566">
        <w:rPr>
          <w:rtl/>
        </w:rPr>
        <w:t xml:space="preserve"> </w:t>
      </w:r>
      <w:r w:rsidR="00826566" w:rsidRPr="00826566">
        <w:rPr>
          <w:rFonts w:hint="eastAsia"/>
          <w:rtl/>
        </w:rPr>
        <w:t>تَب</w:t>
      </w:r>
      <w:r w:rsidR="00826566" w:rsidRPr="00826566">
        <w:rPr>
          <w:rFonts w:hint="cs"/>
          <w:rtl/>
        </w:rPr>
        <w:t>ۡ</w:t>
      </w:r>
      <w:r w:rsidR="00826566" w:rsidRPr="00826566">
        <w:rPr>
          <w:rFonts w:hint="eastAsia"/>
          <w:rtl/>
        </w:rPr>
        <w:t>تِيل</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المزمل: 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مصدر آن «تبتلا» است و «تبتیل» مصدر «تبل» می‌باشد،</w:t>
      </w:r>
    </w:p>
    <w:p w:rsidR="008E5B75" w:rsidRPr="0049472C" w:rsidRDefault="007770E6" w:rsidP="00BA3905">
      <w:pPr>
        <w:pStyle w:val="af1"/>
        <w:rPr>
          <w:rStyle w:val="Char4"/>
          <w:rtl/>
        </w:rPr>
      </w:pPr>
      <w:r w:rsidRPr="007770E6">
        <w:rPr>
          <w:rStyle w:val="Char8"/>
          <w:rtl/>
        </w:rPr>
        <w:t>﴿</w:t>
      </w:r>
      <w:r w:rsidR="00826566" w:rsidRPr="00826566">
        <w:rPr>
          <w:rFonts w:hint="eastAsia"/>
          <w:rtl/>
        </w:rPr>
        <w:t>وَ</w:t>
      </w:r>
      <w:r w:rsidR="00826566" w:rsidRPr="00826566">
        <w:rPr>
          <w:rFonts w:hint="cs"/>
          <w:rtl/>
        </w:rPr>
        <w:t>ٱ</w:t>
      </w:r>
      <w:r w:rsidR="00826566" w:rsidRPr="00826566">
        <w:rPr>
          <w:rFonts w:hint="eastAsia"/>
          <w:rtl/>
        </w:rPr>
        <w:t>للَّهُ</w:t>
      </w:r>
      <w:r w:rsidR="00826566" w:rsidRPr="00826566">
        <w:rPr>
          <w:rtl/>
        </w:rPr>
        <w:t xml:space="preserve"> </w:t>
      </w:r>
      <w:r w:rsidR="00826566" w:rsidRPr="00826566">
        <w:rPr>
          <w:rFonts w:hint="eastAsia"/>
          <w:rtl/>
        </w:rPr>
        <w:t>أَن</w:t>
      </w:r>
      <w:r w:rsidR="00826566" w:rsidRPr="00826566">
        <w:rPr>
          <w:rFonts w:hint="cs"/>
          <w:rtl/>
        </w:rPr>
        <w:t>ۢ</w:t>
      </w:r>
      <w:r w:rsidR="00826566" w:rsidRPr="00826566">
        <w:rPr>
          <w:rFonts w:hint="eastAsia"/>
          <w:rtl/>
        </w:rPr>
        <w:t>بَتَكُم</w:t>
      </w:r>
      <w:r w:rsidR="00826566" w:rsidRPr="00826566">
        <w:rPr>
          <w:rtl/>
        </w:rPr>
        <w:t xml:space="preserve"> </w:t>
      </w:r>
      <w:r w:rsidR="00826566" w:rsidRPr="00826566">
        <w:rPr>
          <w:rFonts w:hint="eastAsia"/>
          <w:rtl/>
        </w:rPr>
        <w:t>مِّنَ</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أَر</w:t>
      </w:r>
      <w:r w:rsidR="00826566" w:rsidRPr="00826566">
        <w:rPr>
          <w:rFonts w:hint="cs"/>
          <w:rtl/>
        </w:rPr>
        <w:t>ۡ</w:t>
      </w:r>
      <w:r w:rsidR="00826566" w:rsidRPr="00826566">
        <w:rPr>
          <w:rFonts w:hint="eastAsia"/>
          <w:rtl/>
        </w:rPr>
        <w:t>ضِ</w:t>
      </w:r>
      <w:r w:rsidR="00826566" w:rsidRPr="00826566">
        <w:rPr>
          <w:rtl/>
        </w:rPr>
        <w:t xml:space="preserve"> </w:t>
      </w:r>
      <w:r w:rsidR="00826566" w:rsidRPr="00826566">
        <w:rPr>
          <w:rFonts w:hint="eastAsia"/>
          <w:rtl/>
        </w:rPr>
        <w:t>نَبَات</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cs"/>
          <w:rtl/>
        </w:rPr>
        <w:t>١٧</w:t>
      </w:r>
      <w:r w:rsidRPr="007770E6">
        <w:rPr>
          <w:rStyle w:val="Char8"/>
          <w:rtl/>
        </w:rPr>
        <w:t>﴾</w:t>
      </w:r>
      <w:r>
        <w:rPr>
          <w:rStyle w:val="Char8"/>
          <w:rtl/>
        </w:rPr>
        <w:t xml:space="preserve"> </w:t>
      </w:r>
      <w:r w:rsidRPr="007770E6">
        <w:rPr>
          <w:rStyle w:val="Char6"/>
          <w:rtl/>
        </w:rPr>
        <w:t>[</w:t>
      </w:r>
      <w:r w:rsidR="004E390B">
        <w:rPr>
          <w:rStyle w:val="Char6"/>
          <w:rFonts w:hint="cs"/>
          <w:rtl/>
        </w:rPr>
        <w:t>نوح: 17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یعنی: إنباتاً، چون نبات اسم عین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چهارم: حال تأکید یافته، مانند:</w:t>
      </w:r>
    </w:p>
    <w:p w:rsidR="008E5B75" w:rsidRPr="0049472C" w:rsidRDefault="007770E6" w:rsidP="00BA3905">
      <w:pPr>
        <w:pStyle w:val="af1"/>
        <w:spacing w:line="230" w:lineRule="auto"/>
        <w:rPr>
          <w:rStyle w:val="Char4"/>
          <w:rtl/>
        </w:rPr>
      </w:pPr>
      <w:r w:rsidRPr="007770E6">
        <w:rPr>
          <w:rStyle w:val="Char8"/>
          <w:rtl/>
        </w:rPr>
        <w:t>﴿</w:t>
      </w:r>
      <w:r w:rsidR="00826566" w:rsidRPr="00826566">
        <w:rPr>
          <w:rFonts w:hint="eastAsia"/>
          <w:rtl/>
        </w:rPr>
        <w:t>وَيَو</w:t>
      </w:r>
      <w:r w:rsidR="00826566" w:rsidRPr="00826566">
        <w:rPr>
          <w:rFonts w:hint="cs"/>
          <w:rtl/>
        </w:rPr>
        <w:t>ۡ</w:t>
      </w:r>
      <w:r w:rsidR="00826566" w:rsidRPr="00826566">
        <w:rPr>
          <w:rFonts w:hint="eastAsia"/>
          <w:rtl/>
        </w:rPr>
        <w:t>مَ</w:t>
      </w:r>
      <w:r w:rsidR="00826566" w:rsidRPr="00826566">
        <w:rPr>
          <w:rtl/>
        </w:rPr>
        <w:t xml:space="preserve"> </w:t>
      </w:r>
      <w:r w:rsidR="00826566" w:rsidRPr="00826566">
        <w:rPr>
          <w:rFonts w:hint="eastAsia"/>
          <w:rtl/>
        </w:rPr>
        <w:t>أُب</w:t>
      </w:r>
      <w:r w:rsidR="00826566" w:rsidRPr="00826566">
        <w:rPr>
          <w:rFonts w:hint="cs"/>
          <w:rtl/>
        </w:rPr>
        <w:t>ۡ</w:t>
      </w:r>
      <w:r w:rsidR="00826566" w:rsidRPr="00826566">
        <w:rPr>
          <w:rFonts w:hint="eastAsia"/>
          <w:rtl/>
        </w:rPr>
        <w:t>عَثُ</w:t>
      </w:r>
      <w:r w:rsidR="00826566" w:rsidRPr="00826566">
        <w:rPr>
          <w:rtl/>
        </w:rPr>
        <w:t xml:space="preserve"> </w:t>
      </w:r>
      <w:r w:rsidR="00826566" w:rsidRPr="00826566">
        <w:rPr>
          <w:rFonts w:hint="eastAsia"/>
          <w:rtl/>
        </w:rPr>
        <w:t>حَيّ</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مریم: 33</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826566" w:rsidRPr="00826566">
        <w:rPr>
          <w:rFonts w:hint="eastAsia"/>
          <w:rtl/>
        </w:rPr>
        <w:t>وَلَا</w:t>
      </w:r>
      <w:r w:rsidR="00826566" w:rsidRPr="00826566">
        <w:rPr>
          <w:rtl/>
        </w:rPr>
        <w:t xml:space="preserve"> </w:t>
      </w:r>
      <w:r w:rsidR="00826566" w:rsidRPr="00826566">
        <w:rPr>
          <w:rFonts w:hint="eastAsia"/>
          <w:rtl/>
        </w:rPr>
        <w:t>تَع</w:t>
      </w:r>
      <w:r w:rsidR="00826566" w:rsidRPr="00826566">
        <w:rPr>
          <w:rFonts w:hint="cs"/>
          <w:rtl/>
        </w:rPr>
        <w:t>ۡ</w:t>
      </w:r>
      <w:r w:rsidR="00826566" w:rsidRPr="00826566">
        <w:rPr>
          <w:rFonts w:hint="eastAsia"/>
          <w:rtl/>
        </w:rPr>
        <w:t>ثَو</w:t>
      </w:r>
      <w:r w:rsidR="00826566" w:rsidRPr="00826566">
        <w:rPr>
          <w:rFonts w:hint="cs"/>
          <w:rtl/>
        </w:rPr>
        <w:t>ۡ</w:t>
      </w:r>
      <w:r w:rsidR="00826566" w:rsidRPr="00826566">
        <w:rPr>
          <w:rFonts w:hint="eastAsia"/>
          <w:rtl/>
        </w:rPr>
        <w:t>اْ</w:t>
      </w:r>
      <w:r w:rsidR="00826566" w:rsidRPr="00826566">
        <w:rPr>
          <w:rtl/>
        </w:rPr>
        <w:t xml:space="preserve"> </w:t>
      </w:r>
      <w:r w:rsidR="00826566" w:rsidRPr="00826566">
        <w:rPr>
          <w:rFonts w:hint="eastAsia"/>
          <w:rtl/>
        </w:rPr>
        <w:t>فِي</w:t>
      </w:r>
      <w:r w:rsidR="00826566" w:rsidRPr="00826566">
        <w:rPr>
          <w:rtl/>
        </w:rPr>
        <w:t xml:space="preserve"> </w:t>
      </w:r>
      <w:r w:rsidR="00826566" w:rsidRPr="00826566">
        <w:rPr>
          <w:rFonts w:hint="cs"/>
          <w:rtl/>
        </w:rPr>
        <w:t>ٱ</w:t>
      </w:r>
      <w:r w:rsidR="00826566" w:rsidRPr="00826566">
        <w:rPr>
          <w:rFonts w:hint="eastAsia"/>
          <w:rtl/>
        </w:rPr>
        <w:t>ل</w:t>
      </w:r>
      <w:r w:rsidR="00826566" w:rsidRPr="00826566">
        <w:rPr>
          <w:rFonts w:hint="cs"/>
          <w:rtl/>
        </w:rPr>
        <w:t>ۡ</w:t>
      </w:r>
      <w:r w:rsidR="00826566" w:rsidRPr="00826566">
        <w:rPr>
          <w:rFonts w:hint="eastAsia"/>
          <w:rtl/>
        </w:rPr>
        <w:t>أَر</w:t>
      </w:r>
      <w:r w:rsidR="00826566" w:rsidRPr="00826566">
        <w:rPr>
          <w:rFonts w:hint="cs"/>
          <w:rtl/>
        </w:rPr>
        <w:t>ۡ</w:t>
      </w:r>
      <w:r w:rsidR="00826566" w:rsidRPr="00826566">
        <w:rPr>
          <w:rFonts w:hint="eastAsia"/>
          <w:rtl/>
        </w:rPr>
        <w:t>ضِ</w:t>
      </w:r>
      <w:r w:rsidR="00826566" w:rsidRPr="00826566">
        <w:rPr>
          <w:rtl/>
        </w:rPr>
        <w:t xml:space="preserve"> </w:t>
      </w:r>
      <w:r w:rsidR="00826566" w:rsidRPr="00826566">
        <w:rPr>
          <w:rFonts w:hint="eastAsia"/>
          <w:rtl/>
        </w:rPr>
        <w:t>مُف</w:t>
      </w:r>
      <w:r w:rsidR="00826566" w:rsidRPr="00826566">
        <w:rPr>
          <w:rFonts w:hint="cs"/>
          <w:rtl/>
        </w:rPr>
        <w:t>ۡ</w:t>
      </w:r>
      <w:r w:rsidR="00826566" w:rsidRPr="00826566">
        <w:rPr>
          <w:rFonts w:hint="eastAsia"/>
          <w:rtl/>
        </w:rPr>
        <w:t>سِدِينَ</w:t>
      </w:r>
      <w:r w:rsidRPr="007770E6">
        <w:rPr>
          <w:rStyle w:val="Char8"/>
          <w:rtl/>
        </w:rPr>
        <w:t>﴾</w:t>
      </w:r>
      <w:r>
        <w:rPr>
          <w:rStyle w:val="Char8"/>
          <w:rtl/>
        </w:rPr>
        <w:t xml:space="preserve"> </w:t>
      </w:r>
      <w:r w:rsidRPr="007770E6">
        <w:rPr>
          <w:rStyle w:val="Char6"/>
          <w:rtl/>
        </w:rPr>
        <w:t>[</w:t>
      </w:r>
      <w:r w:rsidR="004E390B">
        <w:rPr>
          <w:rStyle w:val="Char6"/>
          <w:rFonts w:hint="cs"/>
          <w:rtl/>
        </w:rPr>
        <w:t>البقرة: 60</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826566" w:rsidRPr="00826566">
        <w:rPr>
          <w:rFonts w:hint="eastAsia"/>
          <w:rtl/>
        </w:rPr>
        <w:t>وَأَر</w:t>
      </w:r>
      <w:r w:rsidR="00826566" w:rsidRPr="00826566">
        <w:rPr>
          <w:rFonts w:hint="cs"/>
          <w:rtl/>
        </w:rPr>
        <w:t>ۡ</w:t>
      </w:r>
      <w:r w:rsidR="00826566" w:rsidRPr="00826566">
        <w:rPr>
          <w:rFonts w:hint="eastAsia"/>
          <w:rtl/>
        </w:rPr>
        <w:t>سَل</w:t>
      </w:r>
      <w:r w:rsidR="00826566" w:rsidRPr="00826566">
        <w:rPr>
          <w:rFonts w:hint="cs"/>
          <w:rtl/>
        </w:rPr>
        <w:t>ۡ</w:t>
      </w:r>
      <w:r w:rsidR="00826566" w:rsidRPr="00826566">
        <w:rPr>
          <w:rFonts w:hint="eastAsia"/>
          <w:rtl/>
        </w:rPr>
        <w:t>نَ</w:t>
      </w:r>
      <w:r w:rsidR="00826566" w:rsidRPr="00826566">
        <w:rPr>
          <w:rFonts w:hint="cs"/>
          <w:rtl/>
        </w:rPr>
        <w:t>ٰ</w:t>
      </w:r>
      <w:r w:rsidR="00826566" w:rsidRPr="00826566">
        <w:rPr>
          <w:rFonts w:hint="eastAsia"/>
          <w:rtl/>
        </w:rPr>
        <w:t>كَ</w:t>
      </w:r>
      <w:r w:rsidR="00826566" w:rsidRPr="00826566">
        <w:rPr>
          <w:rtl/>
        </w:rPr>
        <w:t xml:space="preserve"> </w:t>
      </w:r>
      <w:r w:rsidR="00826566" w:rsidRPr="00826566">
        <w:rPr>
          <w:rFonts w:hint="eastAsia"/>
          <w:rtl/>
        </w:rPr>
        <w:t>لِلنَّاسِ</w:t>
      </w:r>
      <w:r w:rsidR="00826566" w:rsidRPr="00826566">
        <w:rPr>
          <w:rtl/>
        </w:rPr>
        <w:t xml:space="preserve"> </w:t>
      </w:r>
      <w:r w:rsidR="00826566" w:rsidRPr="00826566">
        <w:rPr>
          <w:rFonts w:hint="eastAsia"/>
          <w:rtl/>
        </w:rPr>
        <w:t>رَسُول</w:t>
      </w:r>
      <w:r w:rsidR="00826566" w:rsidRPr="00826566">
        <w:rPr>
          <w:rFonts w:hint="cs"/>
          <w:rtl/>
        </w:rPr>
        <w:t>ٗ</w:t>
      </w:r>
      <w:r w:rsidR="00826566" w:rsidRPr="00826566">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النساء: 79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eastAsia"/>
          <w:rtl/>
        </w:rPr>
        <w:t>ثُمَّ</w:t>
      </w:r>
      <w:r w:rsidR="0000331D" w:rsidRPr="0000331D">
        <w:rPr>
          <w:rtl/>
        </w:rPr>
        <w:t xml:space="preserve"> </w:t>
      </w:r>
      <w:r w:rsidR="0000331D" w:rsidRPr="0000331D">
        <w:rPr>
          <w:rFonts w:hint="eastAsia"/>
          <w:rtl/>
        </w:rPr>
        <w:t>تَوَلَّي</w:t>
      </w:r>
      <w:r w:rsidR="0000331D" w:rsidRPr="0000331D">
        <w:rPr>
          <w:rFonts w:hint="cs"/>
          <w:rtl/>
        </w:rPr>
        <w:t>ۡ</w:t>
      </w:r>
      <w:r w:rsidR="0000331D" w:rsidRPr="0000331D">
        <w:rPr>
          <w:rFonts w:hint="eastAsia"/>
          <w:rtl/>
        </w:rPr>
        <w:t>تُم</w:t>
      </w:r>
      <w:r w:rsidR="0000331D" w:rsidRPr="0000331D">
        <w:rPr>
          <w:rFonts w:hint="cs"/>
          <w:rtl/>
        </w:rPr>
        <w:t>ۡ</w:t>
      </w:r>
      <w:r w:rsidR="0000331D" w:rsidRPr="0000331D">
        <w:rPr>
          <w:rtl/>
        </w:rPr>
        <w:t xml:space="preserve"> </w:t>
      </w:r>
      <w:r w:rsidR="0000331D" w:rsidRPr="0000331D">
        <w:rPr>
          <w:rFonts w:hint="eastAsia"/>
          <w:rtl/>
        </w:rPr>
        <w:t>إِلَّا</w:t>
      </w:r>
      <w:r w:rsidR="0000331D" w:rsidRPr="0000331D">
        <w:rPr>
          <w:rtl/>
        </w:rPr>
        <w:t xml:space="preserve"> </w:t>
      </w:r>
      <w:r w:rsidR="0000331D" w:rsidRPr="0000331D">
        <w:rPr>
          <w:rFonts w:hint="eastAsia"/>
          <w:rtl/>
        </w:rPr>
        <w:t>قَلِيل</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مِّنكُم</w:t>
      </w:r>
      <w:r w:rsidR="0000331D" w:rsidRPr="0000331D">
        <w:rPr>
          <w:rFonts w:hint="cs"/>
          <w:rtl/>
        </w:rPr>
        <w:t>ۡ</w:t>
      </w:r>
      <w:r w:rsidR="0000331D" w:rsidRPr="0000331D">
        <w:rPr>
          <w:rtl/>
        </w:rPr>
        <w:t xml:space="preserve"> </w:t>
      </w:r>
      <w:r w:rsidR="0000331D" w:rsidRPr="0000331D">
        <w:rPr>
          <w:rFonts w:hint="eastAsia"/>
          <w:rtl/>
        </w:rPr>
        <w:t>وَأَنتُم</w:t>
      </w:r>
      <w:r w:rsidR="0000331D" w:rsidRPr="0000331D">
        <w:rPr>
          <w:rtl/>
        </w:rPr>
        <w:t xml:space="preserve"> </w:t>
      </w:r>
      <w:r w:rsidR="0000331D" w:rsidRPr="0000331D">
        <w:rPr>
          <w:rFonts w:hint="eastAsia"/>
          <w:rtl/>
        </w:rPr>
        <w:t>مُّع</w:t>
      </w:r>
      <w:r w:rsidR="0000331D" w:rsidRPr="0000331D">
        <w:rPr>
          <w:rFonts w:hint="cs"/>
          <w:rtl/>
        </w:rPr>
        <w:t>ۡ</w:t>
      </w:r>
      <w:r w:rsidR="0000331D" w:rsidRPr="0000331D">
        <w:rPr>
          <w:rFonts w:hint="eastAsia"/>
          <w:rtl/>
        </w:rPr>
        <w:t>رِضُونَ</w:t>
      </w:r>
      <w:r w:rsidRPr="007770E6">
        <w:rPr>
          <w:rStyle w:val="Char8"/>
          <w:rtl/>
        </w:rPr>
        <w:t>﴾</w:t>
      </w:r>
      <w:r>
        <w:rPr>
          <w:rStyle w:val="Char8"/>
          <w:rtl/>
        </w:rPr>
        <w:t xml:space="preserve"> </w:t>
      </w:r>
      <w:r w:rsidRPr="007770E6">
        <w:rPr>
          <w:rStyle w:val="Char6"/>
          <w:rtl/>
        </w:rPr>
        <w:t>[</w:t>
      </w:r>
      <w:r w:rsidR="004E390B">
        <w:rPr>
          <w:rStyle w:val="Char6"/>
          <w:rFonts w:hint="cs"/>
          <w:rtl/>
        </w:rPr>
        <w:t>البقرة: 83</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0331D" w:rsidRPr="0000331D">
        <w:rPr>
          <w:rFonts w:hint="eastAsia"/>
          <w:rtl/>
        </w:rPr>
        <w:t>وَأُز</w:t>
      </w:r>
      <w:r w:rsidR="0000331D" w:rsidRPr="0000331D">
        <w:rPr>
          <w:rFonts w:hint="cs"/>
          <w:rtl/>
        </w:rPr>
        <w:t>ۡ</w:t>
      </w:r>
      <w:r w:rsidR="0000331D" w:rsidRPr="0000331D">
        <w:rPr>
          <w:rFonts w:hint="eastAsia"/>
          <w:rtl/>
        </w:rPr>
        <w:t>لِفَتِ</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جَنَّةُ</w:t>
      </w:r>
      <w:r w:rsidR="0000331D" w:rsidRPr="0000331D">
        <w:rPr>
          <w:rtl/>
        </w:rPr>
        <w:t xml:space="preserve"> </w:t>
      </w:r>
      <w:r w:rsidR="0000331D" w:rsidRPr="0000331D">
        <w:rPr>
          <w:rFonts w:hint="eastAsia"/>
          <w:rtl/>
        </w:rPr>
        <w:t>لِل</w:t>
      </w:r>
      <w:r w:rsidR="0000331D" w:rsidRPr="0000331D">
        <w:rPr>
          <w:rFonts w:hint="cs"/>
          <w:rtl/>
        </w:rPr>
        <w:t>ۡ</w:t>
      </w:r>
      <w:r w:rsidR="0000331D" w:rsidRPr="0000331D">
        <w:rPr>
          <w:rFonts w:hint="eastAsia"/>
          <w:rtl/>
        </w:rPr>
        <w:t>مُتَّقِينَ</w:t>
      </w:r>
      <w:r w:rsidR="0000331D" w:rsidRPr="0000331D">
        <w:rPr>
          <w:rtl/>
        </w:rPr>
        <w:t xml:space="preserve"> </w:t>
      </w:r>
      <w:r w:rsidR="0000331D" w:rsidRPr="0000331D">
        <w:rPr>
          <w:rFonts w:hint="eastAsia"/>
          <w:rtl/>
        </w:rPr>
        <w:t>غَي</w:t>
      </w:r>
      <w:r w:rsidR="0000331D" w:rsidRPr="0000331D">
        <w:rPr>
          <w:rFonts w:hint="cs"/>
          <w:rtl/>
        </w:rPr>
        <w:t>ۡ</w:t>
      </w:r>
      <w:r w:rsidR="0000331D" w:rsidRPr="0000331D">
        <w:rPr>
          <w:rFonts w:hint="eastAsia"/>
          <w:rtl/>
        </w:rPr>
        <w:t>رَ</w:t>
      </w:r>
      <w:r w:rsidR="0000331D" w:rsidRPr="0000331D">
        <w:rPr>
          <w:rtl/>
        </w:rPr>
        <w:t xml:space="preserve"> </w:t>
      </w:r>
      <w:r w:rsidR="0000331D" w:rsidRPr="0000331D">
        <w:rPr>
          <w:rFonts w:hint="eastAsia"/>
          <w:rtl/>
        </w:rPr>
        <w:t>بَعِيدٍ</w:t>
      </w:r>
      <w:r w:rsidR="0000331D" w:rsidRPr="0000331D">
        <w:rPr>
          <w:rtl/>
        </w:rPr>
        <w:t xml:space="preserve"> </w:t>
      </w:r>
      <w:r w:rsidR="0000331D" w:rsidRPr="0000331D">
        <w:rPr>
          <w:rFonts w:hint="cs"/>
          <w:rtl/>
        </w:rPr>
        <w:t>٣١</w:t>
      </w:r>
      <w:r w:rsidRPr="007770E6">
        <w:rPr>
          <w:rStyle w:val="Char8"/>
          <w:rtl/>
        </w:rPr>
        <w:t>﴾</w:t>
      </w:r>
      <w:r>
        <w:rPr>
          <w:rStyle w:val="Char8"/>
          <w:rtl/>
        </w:rPr>
        <w:t xml:space="preserve"> </w:t>
      </w:r>
      <w:r w:rsidRPr="007770E6">
        <w:rPr>
          <w:rStyle w:val="Char6"/>
          <w:rtl/>
        </w:rPr>
        <w:t>[</w:t>
      </w:r>
      <w:r w:rsidR="004E390B">
        <w:rPr>
          <w:rStyle w:val="Char6"/>
          <w:rFonts w:hint="cs"/>
          <w:rtl/>
        </w:rPr>
        <w:t>ق: 31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این گونه نیست:</w:t>
      </w:r>
    </w:p>
    <w:p w:rsidR="008E5B75" w:rsidRPr="0049472C" w:rsidRDefault="007770E6" w:rsidP="00BA3905">
      <w:pPr>
        <w:pStyle w:val="af1"/>
        <w:rPr>
          <w:rStyle w:val="Char4"/>
          <w:rtl/>
        </w:rPr>
      </w:pPr>
      <w:r w:rsidRPr="007770E6">
        <w:rPr>
          <w:rStyle w:val="Char8"/>
          <w:rtl/>
        </w:rPr>
        <w:t>﴿</w:t>
      </w:r>
      <w:r w:rsidR="0000331D" w:rsidRPr="0000331D">
        <w:rPr>
          <w:rFonts w:hint="eastAsia"/>
          <w:rtl/>
        </w:rPr>
        <w:t>وَلَّى</w:t>
      </w:r>
      <w:r w:rsidR="0000331D" w:rsidRPr="0000331D">
        <w:rPr>
          <w:rFonts w:hint="cs"/>
          <w:rtl/>
        </w:rPr>
        <w:t>ٰ</w:t>
      </w:r>
      <w:r w:rsidR="0000331D" w:rsidRPr="0000331D">
        <w:rPr>
          <w:rtl/>
        </w:rPr>
        <w:t xml:space="preserve"> </w:t>
      </w:r>
      <w:r w:rsidR="0000331D" w:rsidRPr="0000331D">
        <w:rPr>
          <w:rFonts w:hint="eastAsia"/>
          <w:rtl/>
        </w:rPr>
        <w:t>مُد</w:t>
      </w:r>
      <w:r w:rsidR="0000331D" w:rsidRPr="0000331D">
        <w:rPr>
          <w:rFonts w:hint="cs"/>
          <w:rtl/>
        </w:rPr>
        <w:t>ۡ</w:t>
      </w:r>
      <w:r w:rsidR="0000331D" w:rsidRPr="0000331D">
        <w:rPr>
          <w:rFonts w:hint="eastAsia"/>
          <w:rtl/>
        </w:rPr>
        <w:t>بِر</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النمل: 10</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 گاهی تولی = رفتن؛ روی گرداندن نیست، به دلیل اینکه خداوند فرموده:</w:t>
      </w:r>
    </w:p>
    <w:p w:rsidR="008E5B75" w:rsidRPr="0049472C" w:rsidRDefault="007770E6" w:rsidP="00BA3905">
      <w:pPr>
        <w:pStyle w:val="af1"/>
        <w:rPr>
          <w:rStyle w:val="Char4"/>
          <w:rtl/>
        </w:rPr>
      </w:pPr>
      <w:r w:rsidRPr="007770E6">
        <w:rPr>
          <w:rStyle w:val="Char8"/>
          <w:rtl/>
        </w:rPr>
        <w:t>﴿</w:t>
      </w:r>
      <w:r w:rsidR="0000331D" w:rsidRPr="0000331D">
        <w:rPr>
          <w:rFonts w:hint="eastAsia"/>
          <w:rtl/>
        </w:rPr>
        <w:t>فَوَلِّ</w:t>
      </w:r>
      <w:r w:rsidR="0000331D" w:rsidRPr="0000331D">
        <w:rPr>
          <w:rtl/>
        </w:rPr>
        <w:t xml:space="preserve"> </w:t>
      </w:r>
      <w:r w:rsidR="0000331D" w:rsidRPr="0000331D">
        <w:rPr>
          <w:rFonts w:hint="eastAsia"/>
          <w:rtl/>
        </w:rPr>
        <w:t>وَج</w:t>
      </w:r>
      <w:r w:rsidR="0000331D" w:rsidRPr="0000331D">
        <w:rPr>
          <w:rFonts w:hint="cs"/>
          <w:rtl/>
        </w:rPr>
        <w:t>ۡ</w:t>
      </w:r>
      <w:r w:rsidR="0000331D" w:rsidRPr="0000331D">
        <w:rPr>
          <w:rFonts w:hint="eastAsia"/>
          <w:rtl/>
        </w:rPr>
        <w:t>هَكَ</w:t>
      </w:r>
      <w:r w:rsidR="0000331D" w:rsidRPr="0000331D">
        <w:rPr>
          <w:rtl/>
        </w:rPr>
        <w:t xml:space="preserve"> </w:t>
      </w:r>
      <w:r w:rsidR="0000331D" w:rsidRPr="0000331D">
        <w:rPr>
          <w:rFonts w:hint="eastAsia"/>
          <w:rtl/>
        </w:rPr>
        <w:t>شَط</w:t>
      </w:r>
      <w:r w:rsidR="0000331D" w:rsidRPr="0000331D">
        <w:rPr>
          <w:rFonts w:hint="cs"/>
          <w:rtl/>
        </w:rPr>
        <w:t>ۡ</w:t>
      </w:r>
      <w:r w:rsidR="0000331D" w:rsidRPr="0000331D">
        <w:rPr>
          <w:rFonts w:hint="eastAsia"/>
          <w:rtl/>
        </w:rPr>
        <w:t>رَ</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مَس</w:t>
      </w:r>
      <w:r w:rsidR="0000331D" w:rsidRPr="0000331D">
        <w:rPr>
          <w:rFonts w:hint="cs"/>
          <w:rtl/>
        </w:rPr>
        <w:t>ۡ</w:t>
      </w:r>
      <w:r w:rsidR="0000331D" w:rsidRPr="0000331D">
        <w:rPr>
          <w:rFonts w:hint="eastAsia"/>
          <w:rtl/>
        </w:rPr>
        <w:t>جِدِ</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حَرَام</w:t>
      </w:r>
      <w:r w:rsidRPr="007770E6">
        <w:rPr>
          <w:rStyle w:val="Char8"/>
          <w:rtl/>
        </w:rPr>
        <w:t>﴾</w:t>
      </w:r>
      <w:r>
        <w:rPr>
          <w:rStyle w:val="Char8"/>
          <w:rtl/>
        </w:rPr>
        <w:t xml:space="preserve"> </w:t>
      </w:r>
      <w:r w:rsidRPr="007770E6">
        <w:rPr>
          <w:rStyle w:val="Char6"/>
          <w:rtl/>
        </w:rPr>
        <w:t>[</w:t>
      </w:r>
      <w:r w:rsidR="004E390B">
        <w:rPr>
          <w:rStyle w:val="Char6"/>
          <w:rFonts w:hint="cs"/>
          <w:rtl/>
        </w:rPr>
        <w:t>البقرة: 144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نیز از این گونه نیست:</w:t>
      </w:r>
    </w:p>
    <w:p w:rsidR="008E5B75" w:rsidRPr="0049472C" w:rsidRDefault="007770E6" w:rsidP="00BA3905">
      <w:pPr>
        <w:pStyle w:val="af1"/>
        <w:rPr>
          <w:rStyle w:val="Char4"/>
          <w:rtl/>
        </w:rPr>
      </w:pPr>
      <w:r w:rsidRPr="007770E6">
        <w:rPr>
          <w:rStyle w:val="Char8"/>
          <w:rtl/>
        </w:rPr>
        <w:t>﴿</w:t>
      </w:r>
      <w:r w:rsidR="0000331D" w:rsidRPr="0000331D">
        <w:rPr>
          <w:rFonts w:hint="eastAsia"/>
          <w:rtl/>
        </w:rPr>
        <w:t>فَتَبَسَّمَ</w:t>
      </w:r>
      <w:r w:rsidR="0000331D" w:rsidRPr="0000331D">
        <w:rPr>
          <w:rtl/>
        </w:rPr>
        <w:t xml:space="preserve"> </w:t>
      </w:r>
      <w:r w:rsidR="0000331D" w:rsidRPr="0000331D">
        <w:rPr>
          <w:rFonts w:hint="eastAsia"/>
          <w:rtl/>
        </w:rPr>
        <w:t>ضَاحِك</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النمل: 19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 گاهی تبسم، ضحک = خنده نیست، و نیز:</w:t>
      </w:r>
    </w:p>
    <w:p w:rsidR="008E5B75" w:rsidRPr="0049472C" w:rsidRDefault="007770E6" w:rsidP="00BA3905">
      <w:pPr>
        <w:pStyle w:val="af1"/>
        <w:rPr>
          <w:rStyle w:val="Char4"/>
          <w:rtl/>
        </w:rPr>
      </w:pPr>
      <w:r w:rsidRPr="007770E6">
        <w:rPr>
          <w:rStyle w:val="Char8"/>
          <w:rtl/>
        </w:rPr>
        <w:t>﴿</w:t>
      </w:r>
      <w:r w:rsidR="0000331D" w:rsidRPr="0000331D">
        <w:rPr>
          <w:rFonts w:hint="eastAsia"/>
          <w:rtl/>
        </w:rPr>
        <w:t>وَهُوَ</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حَقُّ</w:t>
      </w:r>
      <w:r w:rsidR="0000331D" w:rsidRPr="0000331D">
        <w:rPr>
          <w:rtl/>
        </w:rPr>
        <w:t xml:space="preserve"> </w:t>
      </w:r>
      <w:r w:rsidR="0000331D" w:rsidRPr="0000331D">
        <w:rPr>
          <w:rFonts w:hint="eastAsia"/>
          <w:rtl/>
        </w:rPr>
        <w:t>مُصَدِّق</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البقرة: 91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 حق بودن آن فی‌نفسه غیر از تصدیق ماقبل آن است، و این دو معنی با هم فرق دارند.</w:t>
      </w:r>
    </w:p>
    <w:p w:rsidR="008E5B75" w:rsidRPr="002D1C42" w:rsidRDefault="008E5B75" w:rsidP="00BA3905">
      <w:pPr>
        <w:pStyle w:val="a2"/>
        <w:rPr>
          <w:rtl/>
        </w:rPr>
      </w:pPr>
      <w:bookmarkStart w:id="164" w:name="_Toc285759803"/>
      <w:bookmarkStart w:id="165" w:name="_Toc389132294"/>
      <w:r w:rsidRPr="002D1C42">
        <w:rPr>
          <w:rtl/>
        </w:rPr>
        <w:t>گونة چهارم: تکرار</w:t>
      </w:r>
      <w:bookmarkEnd w:id="164"/>
      <w:bookmarkEnd w:id="165"/>
    </w:p>
    <w:p w:rsidR="008E5B75" w:rsidRPr="0049472C" w:rsidRDefault="008E5B75" w:rsidP="00BA3905">
      <w:pPr>
        <w:tabs>
          <w:tab w:val="right" w:pos="7031"/>
        </w:tabs>
        <w:jc w:val="both"/>
        <w:rPr>
          <w:rStyle w:val="Char4"/>
          <w:rtl/>
          <w:lang w:bidi="fa-IR"/>
        </w:rPr>
      </w:pPr>
      <w:r w:rsidRPr="0049472C">
        <w:rPr>
          <w:rStyle w:val="Char4"/>
          <w:rtl/>
          <w:lang w:bidi="fa-IR"/>
        </w:rPr>
        <w:t>و این از تأکید بلیغتر است، و از محاسن فصاحت می‌باشد، برخلاف بعضی که اشتباه کرده‌اند، و تکرار فوایدی دارد: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تقریر که گفته‌اند: هر گاه سخن تکرار شود تقریر می‌گردد، و خدای تعالی سبب تکرار قصه‌ها و هشدارهای قرآن را چنین توجه داده:</w:t>
      </w:r>
    </w:p>
    <w:p w:rsidR="008E5B75" w:rsidRPr="0049472C" w:rsidRDefault="007770E6" w:rsidP="00BA3905">
      <w:pPr>
        <w:pStyle w:val="af1"/>
        <w:rPr>
          <w:rStyle w:val="Char4"/>
          <w:rtl/>
        </w:rPr>
      </w:pPr>
      <w:r w:rsidRPr="007770E6">
        <w:rPr>
          <w:rStyle w:val="Char8"/>
          <w:rtl/>
        </w:rPr>
        <w:t>﴿</w:t>
      </w:r>
      <w:r w:rsidR="0000331D" w:rsidRPr="0000331D">
        <w:rPr>
          <w:rFonts w:hint="eastAsia"/>
          <w:rtl/>
        </w:rPr>
        <w:t>وَصَرَّف</w:t>
      </w:r>
      <w:r w:rsidR="0000331D" w:rsidRPr="0000331D">
        <w:rPr>
          <w:rFonts w:hint="cs"/>
          <w:rtl/>
        </w:rPr>
        <w:t>ۡ</w:t>
      </w:r>
      <w:r w:rsidR="0000331D" w:rsidRPr="0000331D">
        <w:rPr>
          <w:rFonts w:hint="eastAsia"/>
          <w:rtl/>
        </w:rPr>
        <w:t>نَا</w:t>
      </w:r>
      <w:r w:rsidR="0000331D" w:rsidRPr="0000331D">
        <w:rPr>
          <w:rtl/>
        </w:rPr>
        <w:t xml:space="preserve"> </w:t>
      </w:r>
      <w:r w:rsidR="0000331D" w:rsidRPr="0000331D">
        <w:rPr>
          <w:rFonts w:hint="eastAsia"/>
          <w:rtl/>
        </w:rPr>
        <w:t>فِيهِ</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وَعِيدِ</w:t>
      </w:r>
      <w:r w:rsidR="0000331D" w:rsidRPr="0000331D">
        <w:rPr>
          <w:rtl/>
        </w:rPr>
        <w:t xml:space="preserve"> </w:t>
      </w:r>
      <w:r w:rsidR="0000331D" w:rsidRPr="0000331D">
        <w:rPr>
          <w:rFonts w:hint="eastAsia"/>
          <w:rtl/>
        </w:rPr>
        <w:t>لَعَلَّهُم</w:t>
      </w:r>
      <w:r w:rsidR="0000331D" w:rsidRPr="0000331D">
        <w:rPr>
          <w:rFonts w:hint="cs"/>
          <w:rtl/>
        </w:rPr>
        <w:t>ۡ</w:t>
      </w:r>
      <w:r w:rsidR="0000331D" w:rsidRPr="0000331D">
        <w:rPr>
          <w:rtl/>
        </w:rPr>
        <w:t xml:space="preserve"> </w:t>
      </w:r>
      <w:r w:rsidR="0000331D" w:rsidRPr="0000331D">
        <w:rPr>
          <w:rFonts w:hint="eastAsia"/>
          <w:rtl/>
        </w:rPr>
        <w:t>يَتَّقُونَ</w:t>
      </w:r>
      <w:r w:rsidR="0000331D" w:rsidRPr="0000331D">
        <w:rPr>
          <w:rtl/>
        </w:rPr>
        <w:t xml:space="preserve"> </w:t>
      </w:r>
      <w:r w:rsidR="0000331D" w:rsidRPr="0000331D">
        <w:rPr>
          <w:rFonts w:hint="eastAsia"/>
          <w:rtl/>
        </w:rPr>
        <w:t>أَو</w:t>
      </w:r>
      <w:r w:rsidR="0000331D" w:rsidRPr="0000331D">
        <w:rPr>
          <w:rFonts w:hint="cs"/>
          <w:rtl/>
        </w:rPr>
        <w:t>ۡ</w:t>
      </w:r>
      <w:r w:rsidR="0000331D" w:rsidRPr="0000331D">
        <w:rPr>
          <w:rtl/>
        </w:rPr>
        <w:t xml:space="preserve"> </w:t>
      </w:r>
      <w:r w:rsidR="0000331D" w:rsidRPr="0000331D">
        <w:rPr>
          <w:rFonts w:hint="eastAsia"/>
          <w:rtl/>
        </w:rPr>
        <w:t>يُح</w:t>
      </w:r>
      <w:r w:rsidR="0000331D" w:rsidRPr="0000331D">
        <w:rPr>
          <w:rFonts w:hint="cs"/>
          <w:rtl/>
        </w:rPr>
        <w:t>ۡ</w:t>
      </w:r>
      <w:r w:rsidR="0000331D" w:rsidRPr="0000331D">
        <w:rPr>
          <w:rFonts w:hint="eastAsia"/>
          <w:rtl/>
        </w:rPr>
        <w:t>دِثُ</w:t>
      </w:r>
      <w:r w:rsidR="0000331D" w:rsidRPr="0000331D">
        <w:rPr>
          <w:rtl/>
        </w:rPr>
        <w:t xml:space="preserve"> </w:t>
      </w:r>
      <w:r w:rsidR="0000331D" w:rsidRPr="0000331D">
        <w:rPr>
          <w:rFonts w:hint="eastAsia"/>
          <w:rtl/>
        </w:rPr>
        <w:t>لَهُم</w:t>
      </w:r>
      <w:r w:rsidR="0000331D" w:rsidRPr="0000331D">
        <w:rPr>
          <w:rFonts w:hint="cs"/>
          <w:rtl/>
        </w:rPr>
        <w:t>ۡ</w:t>
      </w:r>
      <w:r w:rsidR="0000331D" w:rsidRPr="0000331D">
        <w:rPr>
          <w:rtl/>
        </w:rPr>
        <w:t xml:space="preserve"> </w:t>
      </w:r>
      <w:r w:rsidR="0000331D" w:rsidRPr="0000331D">
        <w:rPr>
          <w:rFonts w:hint="eastAsia"/>
          <w:rtl/>
        </w:rPr>
        <w:t>ذِك</w:t>
      </w:r>
      <w:r w:rsidR="0000331D" w:rsidRPr="0000331D">
        <w:rPr>
          <w:rFonts w:hint="cs"/>
          <w:rtl/>
        </w:rPr>
        <w:t>ۡ</w:t>
      </w:r>
      <w:r w:rsidR="0000331D" w:rsidRPr="0000331D">
        <w:rPr>
          <w:rFonts w:hint="eastAsia"/>
          <w:rtl/>
        </w:rPr>
        <w:t>ر</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طه: 113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2- تأکید.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3- بسیار توجه دادن بر آنچه نفی تهمت می‌کند، تا کاملاً سخن مورد قبول واقع شود، و از این قبیل است:</w:t>
      </w:r>
    </w:p>
    <w:p w:rsidR="008E5B75" w:rsidRPr="0049472C" w:rsidRDefault="007770E6" w:rsidP="00BA3905">
      <w:pPr>
        <w:pStyle w:val="af1"/>
        <w:rPr>
          <w:rStyle w:val="Char4"/>
          <w:rtl/>
        </w:rPr>
      </w:pPr>
      <w:r w:rsidRPr="007770E6">
        <w:rPr>
          <w:rStyle w:val="Char8"/>
          <w:rtl/>
        </w:rPr>
        <w:t>﴿</w:t>
      </w:r>
      <w:r w:rsidR="0000331D" w:rsidRPr="0000331D">
        <w:rPr>
          <w:rFonts w:hint="eastAsia"/>
          <w:rtl/>
        </w:rPr>
        <w:t>وَقَالَ</w:t>
      </w:r>
      <w:r w:rsidR="0000331D" w:rsidRPr="0000331D">
        <w:rPr>
          <w:rtl/>
        </w:rPr>
        <w:t xml:space="preserve"> </w:t>
      </w:r>
      <w:r w:rsidR="0000331D" w:rsidRPr="0000331D">
        <w:rPr>
          <w:rFonts w:hint="cs"/>
          <w:rtl/>
        </w:rPr>
        <w:t>ٱ</w:t>
      </w:r>
      <w:r w:rsidR="0000331D" w:rsidRPr="0000331D">
        <w:rPr>
          <w:rFonts w:hint="eastAsia"/>
          <w:rtl/>
        </w:rPr>
        <w:t>لَّذِي</w:t>
      </w:r>
      <w:r w:rsidR="0000331D" w:rsidRPr="0000331D">
        <w:rPr>
          <w:rFonts w:hint="cs"/>
          <w:rtl/>
        </w:rPr>
        <w:t>ٓ</w:t>
      </w:r>
      <w:r w:rsidR="0000331D" w:rsidRPr="0000331D">
        <w:rPr>
          <w:rtl/>
        </w:rPr>
        <w:t xml:space="preserve"> </w:t>
      </w:r>
      <w:r w:rsidR="0000331D" w:rsidRPr="0000331D">
        <w:rPr>
          <w:rFonts w:hint="eastAsia"/>
          <w:rtl/>
        </w:rPr>
        <w:t>ءَامَنَ</w:t>
      </w:r>
      <w:r w:rsidR="0000331D" w:rsidRPr="0000331D">
        <w:rPr>
          <w:rtl/>
        </w:rPr>
        <w:t xml:space="preserve"> </w:t>
      </w:r>
      <w:r w:rsidR="0000331D" w:rsidRPr="0000331D">
        <w:rPr>
          <w:rFonts w:hint="eastAsia"/>
          <w:rtl/>
        </w:rPr>
        <w:t>يَ</w:t>
      </w:r>
      <w:r w:rsidR="0000331D" w:rsidRPr="0000331D">
        <w:rPr>
          <w:rFonts w:hint="cs"/>
          <w:rtl/>
        </w:rPr>
        <w:t>ٰ</w:t>
      </w:r>
      <w:r w:rsidR="0000331D" w:rsidRPr="0000331D">
        <w:rPr>
          <w:rFonts w:hint="eastAsia"/>
          <w:rtl/>
        </w:rPr>
        <w:t>قَو</w:t>
      </w:r>
      <w:r w:rsidR="0000331D" w:rsidRPr="0000331D">
        <w:rPr>
          <w:rFonts w:hint="cs"/>
          <w:rtl/>
        </w:rPr>
        <w:t>ۡ</w:t>
      </w:r>
      <w:r w:rsidR="0000331D" w:rsidRPr="0000331D">
        <w:rPr>
          <w:rFonts w:hint="eastAsia"/>
          <w:rtl/>
        </w:rPr>
        <w:t>مِ</w:t>
      </w:r>
      <w:r w:rsidR="0000331D" w:rsidRPr="0000331D">
        <w:rPr>
          <w:rtl/>
        </w:rPr>
        <w:t xml:space="preserve"> </w:t>
      </w:r>
      <w:r w:rsidR="0000331D" w:rsidRPr="0000331D">
        <w:rPr>
          <w:rFonts w:hint="cs"/>
          <w:rtl/>
        </w:rPr>
        <w:t>ٱ</w:t>
      </w:r>
      <w:r w:rsidR="0000331D" w:rsidRPr="0000331D">
        <w:rPr>
          <w:rFonts w:hint="eastAsia"/>
          <w:rtl/>
        </w:rPr>
        <w:t>تَّبِعُونِ</w:t>
      </w:r>
      <w:r w:rsidR="0000331D" w:rsidRPr="0000331D">
        <w:rPr>
          <w:rtl/>
        </w:rPr>
        <w:t xml:space="preserve"> </w:t>
      </w:r>
      <w:r w:rsidR="0000331D" w:rsidRPr="0000331D">
        <w:rPr>
          <w:rFonts w:hint="eastAsia"/>
          <w:rtl/>
        </w:rPr>
        <w:t>أَه</w:t>
      </w:r>
      <w:r w:rsidR="0000331D" w:rsidRPr="0000331D">
        <w:rPr>
          <w:rFonts w:hint="cs"/>
          <w:rtl/>
        </w:rPr>
        <w:t>ۡ</w:t>
      </w:r>
      <w:r w:rsidR="0000331D" w:rsidRPr="0000331D">
        <w:rPr>
          <w:rFonts w:hint="eastAsia"/>
          <w:rtl/>
        </w:rPr>
        <w:t>دِكُم</w:t>
      </w:r>
      <w:r w:rsidR="0000331D" w:rsidRPr="0000331D">
        <w:rPr>
          <w:rFonts w:hint="cs"/>
          <w:rtl/>
        </w:rPr>
        <w:t>ۡ</w:t>
      </w:r>
      <w:r w:rsidR="0000331D" w:rsidRPr="0000331D">
        <w:rPr>
          <w:rtl/>
        </w:rPr>
        <w:t xml:space="preserve"> </w:t>
      </w:r>
      <w:r w:rsidR="0000331D" w:rsidRPr="0000331D">
        <w:rPr>
          <w:rFonts w:hint="eastAsia"/>
          <w:rtl/>
        </w:rPr>
        <w:t>سَبِيلَ</w:t>
      </w:r>
      <w:r w:rsidR="0000331D" w:rsidRPr="0000331D">
        <w:rPr>
          <w:rtl/>
        </w:rPr>
        <w:t xml:space="preserve"> </w:t>
      </w:r>
      <w:r w:rsidR="0000331D" w:rsidRPr="0000331D">
        <w:rPr>
          <w:rFonts w:hint="cs"/>
          <w:rtl/>
        </w:rPr>
        <w:t>ٱ</w:t>
      </w:r>
      <w:r w:rsidR="0000331D" w:rsidRPr="0000331D">
        <w:rPr>
          <w:rFonts w:hint="eastAsia"/>
          <w:rtl/>
        </w:rPr>
        <w:t>لرَّشَادِ</w:t>
      </w:r>
      <w:r w:rsidR="0000331D" w:rsidRPr="0000331D">
        <w:rPr>
          <w:rtl/>
        </w:rPr>
        <w:t xml:space="preserve"> </w:t>
      </w:r>
      <w:r w:rsidR="0000331D" w:rsidRPr="0000331D">
        <w:rPr>
          <w:rFonts w:hint="cs"/>
          <w:rtl/>
        </w:rPr>
        <w:t>٣٨</w:t>
      </w:r>
      <w:r w:rsidR="0000331D" w:rsidRPr="0000331D">
        <w:rPr>
          <w:rtl/>
        </w:rPr>
        <w:t xml:space="preserve"> </w:t>
      </w:r>
      <w:r w:rsidR="0000331D" w:rsidRPr="0000331D">
        <w:rPr>
          <w:rFonts w:hint="eastAsia"/>
          <w:rtl/>
        </w:rPr>
        <w:t>يَ</w:t>
      </w:r>
      <w:r w:rsidR="0000331D" w:rsidRPr="0000331D">
        <w:rPr>
          <w:rFonts w:hint="cs"/>
          <w:rtl/>
        </w:rPr>
        <w:t>ٰ</w:t>
      </w:r>
      <w:r w:rsidR="0000331D" w:rsidRPr="0000331D">
        <w:rPr>
          <w:rFonts w:hint="eastAsia"/>
          <w:rtl/>
        </w:rPr>
        <w:t>قَو</w:t>
      </w:r>
      <w:r w:rsidR="0000331D" w:rsidRPr="0000331D">
        <w:rPr>
          <w:rFonts w:hint="cs"/>
          <w:rtl/>
        </w:rPr>
        <w:t>ۡ</w:t>
      </w:r>
      <w:r w:rsidR="0000331D" w:rsidRPr="0000331D">
        <w:rPr>
          <w:rFonts w:hint="eastAsia"/>
          <w:rtl/>
        </w:rPr>
        <w:t>مِ</w:t>
      </w:r>
      <w:r w:rsidR="0000331D" w:rsidRPr="0000331D">
        <w:rPr>
          <w:rtl/>
        </w:rPr>
        <w:t xml:space="preserve"> </w:t>
      </w:r>
      <w:r w:rsidR="0000331D" w:rsidRPr="0000331D">
        <w:rPr>
          <w:rFonts w:hint="eastAsia"/>
          <w:rtl/>
        </w:rPr>
        <w:t>إِنَّمَا</w:t>
      </w:r>
      <w:r w:rsidR="0000331D" w:rsidRPr="0000331D">
        <w:rPr>
          <w:rtl/>
        </w:rPr>
        <w:t xml:space="preserve"> </w:t>
      </w:r>
      <w:r w:rsidR="0000331D" w:rsidRPr="0000331D">
        <w:rPr>
          <w:rFonts w:hint="eastAsia"/>
          <w:rtl/>
        </w:rPr>
        <w:t>هَ</w:t>
      </w:r>
      <w:r w:rsidR="0000331D" w:rsidRPr="0000331D">
        <w:rPr>
          <w:rFonts w:hint="cs"/>
          <w:rtl/>
        </w:rPr>
        <w:t>ٰ</w:t>
      </w:r>
      <w:r w:rsidR="0000331D" w:rsidRPr="0000331D">
        <w:rPr>
          <w:rFonts w:hint="eastAsia"/>
          <w:rtl/>
        </w:rPr>
        <w:t>ذِهِ</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حَيَو</w:t>
      </w:r>
      <w:r w:rsidR="0000331D" w:rsidRPr="0000331D">
        <w:rPr>
          <w:rFonts w:hint="cs"/>
          <w:rtl/>
        </w:rPr>
        <w:t>ٰ</w:t>
      </w:r>
      <w:r w:rsidR="0000331D" w:rsidRPr="0000331D">
        <w:rPr>
          <w:rFonts w:hint="eastAsia"/>
          <w:rtl/>
        </w:rPr>
        <w:t>ةُ</w:t>
      </w:r>
      <w:r w:rsidR="0000331D" w:rsidRPr="0000331D">
        <w:rPr>
          <w:rtl/>
        </w:rPr>
        <w:t xml:space="preserve"> </w:t>
      </w:r>
      <w:r w:rsidR="0000331D" w:rsidRPr="0000331D">
        <w:rPr>
          <w:rFonts w:hint="cs"/>
          <w:rtl/>
        </w:rPr>
        <w:t>ٱ</w:t>
      </w:r>
      <w:r w:rsidR="0000331D" w:rsidRPr="0000331D">
        <w:rPr>
          <w:rFonts w:hint="eastAsia"/>
          <w:rtl/>
        </w:rPr>
        <w:t>لدُّن</w:t>
      </w:r>
      <w:r w:rsidR="0000331D" w:rsidRPr="0000331D">
        <w:rPr>
          <w:rFonts w:hint="cs"/>
          <w:rtl/>
        </w:rPr>
        <w:t>ۡ</w:t>
      </w:r>
      <w:r w:rsidR="0000331D" w:rsidRPr="0000331D">
        <w:rPr>
          <w:rFonts w:hint="eastAsia"/>
          <w:rtl/>
        </w:rPr>
        <w:t>يَا</w:t>
      </w:r>
      <w:r w:rsidR="0000331D" w:rsidRPr="0000331D">
        <w:rPr>
          <w:rtl/>
        </w:rPr>
        <w:t xml:space="preserve"> </w:t>
      </w:r>
      <w:r w:rsidR="0000331D" w:rsidRPr="0000331D">
        <w:rPr>
          <w:rFonts w:hint="eastAsia"/>
          <w:rtl/>
        </w:rPr>
        <w:t>مَتَ</w:t>
      </w:r>
      <w:r w:rsidR="0000331D" w:rsidRPr="0000331D">
        <w:rPr>
          <w:rFonts w:hint="cs"/>
          <w:rtl/>
        </w:rPr>
        <w:t>ٰ</w:t>
      </w:r>
      <w:r w:rsidR="0000331D" w:rsidRPr="0000331D">
        <w:rPr>
          <w:rFonts w:hint="eastAsia"/>
          <w:rtl/>
        </w:rPr>
        <w:t>ع</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غافر: 38-39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بدین جهت ندا در آن تکرار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4- هرگاه جمله طولانی شده و بیم فراموشی اولی برود بار دیگر تکرار می‌گردد تا تجدید و تازه شود، و از این‌گونه است فرمود</w:t>
      </w:r>
      <w:r w:rsidR="00D45A34">
        <w:rPr>
          <w:rStyle w:val="Char4"/>
          <w:rtl/>
          <w:lang w:bidi="fa-IR"/>
        </w:rPr>
        <w:t>ه</w:t>
      </w:r>
      <w:r w:rsidRPr="0049472C">
        <w:rPr>
          <w:rStyle w:val="Char4"/>
          <w:rtl/>
          <w:lang w:bidi="fa-IR"/>
        </w:rPr>
        <w:t xml:space="preserve"> خداوند: </w:t>
      </w:r>
    </w:p>
    <w:p w:rsidR="008E5B75" w:rsidRPr="0049472C" w:rsidRDefault="007770E6" w:rsidP="00BA3905">
      <w:pPr>
        <w:pStyle w:val="af1"/>
        <w:rPr>
          <w:rStyle w:val="Char4"/>
          <w:rtl/>
        </w:rPr>
      </w:pPr>
      <w:r w:rsidRPr="007770E6">
        <w:rPr>
          <w:rStyle w:val="Char8"/>
          <w:rtl/>
        </w:rPr>
        <w:t>﴿</w:t>
      </w:r>
      <w:r w:rsidR="0000331D" w:rsidRPr="0000331D">
        <w:rPr>
          <w:rFonts w:hint="eastAsia"/>
          <w:rtl/>
        </w:rPr>
        <w:t>ثُمَّ</w:t>
      </w:r>
      <w:r w:rsidR="0000331D" w:rsidRPr="0000331D">
        <w:rPr>
          <w:rtl/>
        </w:rPr>
        <w:t xml:space="preserve"> </w:t>
      </w:r>
      <w:r w:rsidR="0000331D" w:rsidRPr="0000331D">
        <w:rPr>
          <w:rFonts w:hint="eastAsia"/>
          <w:rtl/>
        </w:rPr>
        <w:t>إِنَّ</w:t>
      </w:r>
      <w:r w:rsidR="0000331D" w:rsidRPr="0000331D">
        <w:rPr>
          <w:rtl/>
        </w:rPr>
        <w:t xml:space="preserve"> </w:t>
      </w:r>
      <w:r w:rsidR="0000331D" w:rsidRPr="0000331D">
        <w:rPr>
          <w:rFonts w:hint="eastAsia"/>
          <w:rtl/>
        </w:rPr>
        <w:t>رَبَّكَ</w:t>
      </w:r>
      <w:r w:rsidR="0000331D" w:rsidRPr="0000331D">
        <w:rPr>
          <w:rtl/>
        </w:rPr>
        <w:t xml:space="preserve"> </w:t>
      </w:r>
      <w:r w:rsidR="0000331D" w:rsidRPr="0000331D">
        <w:rPr>
          <w:rFonts w:hint="eastAsia"/>
          <w:rtl/>
        </w:rPr>
        <w:t>لِلَّذِينَ</w:t>
      </w:r>
      <w:r w:rsidR="0000331D" w:rsidRPr="0000331D">
        <w:rPr>
          <w:rtl/>
        </w:rPr>
        <w:t xml:space="preserve"> </w:t>
      </w:r>
      <w:r w:rsidR="0000331D" w:rsidRPr="0000331D">
        <w:rPr>
          <w:rFonts w:hint="eastAsia"/>
          <w:rtl/>
        </w:rPr>
        <w:t>عَمِلُواْ</w:t>
      </w:r>
      <w:r w:rsidR="0000331D" w:rsidRPr="0000331D">
        <w:rPr>
          <w:rtl/>
        </w:rPr>
        <w:t xml:space="preserve"> </w:t>
      </w:r>
      <w:r w:rsidR="0000331D" w:rsidRPr="0000331D">
        <w:rPr>
          <w:rFonts w:hint="cs"/>
          <w:rtl/>
        </w:rPr>
        <w:t>ٱ</w:t>
      </w:r>
      <w:r w:rsidR="0000331D" w:rsidRPr="0000331D">
        <w:rPr>
          <w:rFonts w:hint="eastAsia"/>
          <w:rtl/>
        </w:rPr>
        <w:t>لسُّو</w:t>
      </w:r>
      <w:r w:rsidR="0000331D" w:rsidRPr="0000331D">
        <w:rPr>
          <w:rFonts w:hint="cs"/>
          <w:rtl/>
        </w:rPr>
        <w:t>ٓ</w:t>
      </w:r>
      <w:r w:rsidR="0000331D" w:rsidRPr="0000331D">
        <w:rPr>
          <w:rFonts w:hint="eastAsia"/>
          <w:rtl/>
        </w:rPr>
        <w:t>ءَ</w:t>
      </w:r>
      <w:r w:rsidR="0000331D" w:rsidRPr="0000331D">
        <w:rPr>
          <w:rtl/>
        </w:rPr>
        <w:t xml:space="preserve"> </w:t>
      </w:r>
      <w:r w:rsidR="0000331D" w:rsidRPr="0000331D">
        <w:rPr>
          <w:rFonts w:hint="eastAsia"/>
          <w:rtl/>
        </w:rPr>
        <w:t>بِجَهَ</w:t>
      </w:r>
      <w:r w:rsidR="0000331D" w:rsidRPr="0000331D">
        <w:rPr>
          <w:rFonts w:hint="cs"/>
          <w:rtl/>
        </w:rPr>
        <w:t>ٰ</w:t>
      </w:r>
      <w:r w:rsidR="0000331D" w:rsidRPr="0000331D">
        <w:rPr>
          <w:rFonts w:hint="eastAsia"/>
          <w:rtl/>
        </w:rPr>
        <w:t>لَة</w:t>
      </w:r>
      <w:r w:rsidR="0000331D" w:rsidRPr="0000331D">
        <w:rPr>
          <w:rFonts w:hint="cs"/>
          <w:rtl/>
        </w:rPr>
        <w:t>ٖ</w:t>
      </w:r>
      <w:r w:rsidR="0000331D" w:rsidRPr="0000331D">
        <w:rPr>
          <w:rtl/>
        </w:rPr>
        <w:t xml:space="preserve"> </w:t>
      </w:r>
      <w:r w:rsidR="0000331D" w:rsidRPr="0000331D">
        <w:rPr>
          <w:rFonts w:hint="eastAsia"/>
          <w:rtl/>
        </w:rPr>
        <w:t>ثُمَّ</w:t>
      </w:r>
      <w:r w:rsidR="0000331D" w:rsidRPr="0000331D">
        <w:rPr>
          <w:rtl/>
        </w:rPr>
        <w:t xml:space="preserve"> </w:t>
      </w:r>
      <w:r w:rsidR="0000331D" w:rsidRPr="0000331D">
        <w:rPr>
          <w:rFonts w:hint="eastAsia"/>
          <w:rtl/>
        </w:rPr>
        <w:t>تَابُواْ</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tl/>
        </w:rPr>
        <w:t xml:space="preserve"> </w:t>
      </w:r>
      <w:r w:rsidR="0000331D" w:rsidRPr="0000331D">
        <w:rPr>
          <w:rFonts w:hint="eastAsia"/>
          <w:rtl/>
        </w:rPr>
        <w:t>بَع</w:t>
      </w:r>
      <w:r w:rsidR="0000331D" w:rsidRPr="0000331D">
        <w:rPr>
          <w:rFonts w:hint="cs"/>
          <w:rtl/>
        </w:rPr>
        <w:t>ۡ</w:t>
      </w:r>
      <w:r w:rsidR="0000331D" w:rsidRPr="0000331D">
        <w:rPr>
          <w:rFonts w:hint="eastAsia"/>
          <w:rtl/>
        </w:rPr>
        <w:t>دِ</w:t>
      </w:r>
      <w:r w:rsidR="0000331D" w:rsidRPr="0000331D">
        <w:rPr>
          <w:rtl/>
        </w:rPr>
        <w:t xml:space="preserve"> </w:t>
      </w:r>
      <w:r w:rsidR="0000331D" w:rsidRPr="0000331D">
        <w:rPr>
          <w:rFonts w:hint="eastAsia"/>
          <w:rtl/>
        </w:rPr>
        <w:t>ذَ</w:t>
      </w:r>
      <w:r w:rsidR="0000331D" w:rsidRPr="0000331D">
        <w:rPr>
          <w:rFonts w:hint="cs"/>
          <w:rtl/>
        </w:rPr>
        <w:t>ٰ</w:t>
      </w:r>
      <w:r w:rsidR="0000331D" w:rsidRPr="0000331D">
        <w:rPr>
          <w:rFonts w:hint="eastAsia"/>
          <w:rtl/>
        </w:rPr>
        <w:t>لِكَ</w:t>
      </w:r>
      <w:r w:rsidR="0000331D" w:rsidRPr="0000331D">
        <w:rPr>
          <w:rtl/>
        </w:rPr>
        <w:t xml:space="preserve"> </w:t>
      </w:r>
      <w:r w:rsidR="0000331D" w:rsidRPr="0000331D">
        <w:rPr>
          <w:rFonts w:hint="eastAsia"/>
          <w:rtl/>
        </w:rPr>
        <w:t>وَأَص</w:t>
      </w:r>
      <w:r w:rsidR="0000331D" w:rsidRPr="0000331D">
        <w:rPr>
          <w:rFonts w:hint="cs"/>
          <w:rtl/>
        </w:rPr>
        <w:t>ۡ</w:t>
      </w:r>
      <w:r w:rsidR="0000331D" w:rsidRPr="0000331D">
        <w:rPr>
          <w:rFonts w:hint="eastAsia"/>
          <w:rtl/>
        </w:rPr>
        <w:t>لَحُو</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إِنَّ</w:t>
      </w:r>
      <w:r w:rsidR="0000331D" w:rsidRPr="0000331D">
        <w:rPr>
          <w:rtl/>
        </w:rPr>
        <w:t xml:space="preserve"> </w:t>
      </w:r>
      <w:r w:rsidR="0000331D" w:rsidRPr="0000331D">
        <w:rPr>
          <w:rFonts w:hint="eastAsia"/>
          <w:rtl/>
        </w:rPr>
        <w:t>رَبَّكَ</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tl/>
        </w:rPr>
        <w:t xml:space="preserve"> </w:t>
      </w:r>
      <w:r w:rsidR="0000331D" w:rsidRPr="0000331D">
        <w:rPr>
          <w:rFonts w:hint="eastAsia"/>
          <w:rtl/>
        </w:rPr>
        <w:t>بَع</w:t>
      </w:r>
      <w:r w:rsidR="0000331D" w:rsidRPr="0000331D">
        <w:rPr>
          <w:rFonts w:hint="cs"/>
          <w:rtl/>
        </w:rPr>
        <w:t>ۡ</w:t>
      </w:r>
      <w:r w:rsidR="0000331D" w:rsidRPr="0000331D">
        <w:rPr>
          <w:rFonts w:hint="eastAsia"/>
          <w:rtl/>
        </w:rPr>
        <w:t>دِهَا</w:t>
      </w:r>
      <w:r w:rsidRPr="007770E6">
        <w:rPr>
          <w:rStyle w:val="Char8"/>
          <w:rtl/>
        </w:rPr>
        <w:t>﴾</w:t>
      </w:r>
      <w:r>
        <w:rPr>
          <w:rStyle w:val="Char8"/>
          <w:rtl/>
        </w:rPr>
        <w:t xml:space="preserve"> </w:t>
      </w:r>
      <w:r w:rsidRPr="007770E6">
        <w:rPr>
          <w:rStyle w:val="Char6"/>
          <w:rtl/>
        </w:rPr>
        <w:t>[</w:t>
      </w:r>
      <w:r w:rsidR="004E390B">
        <w:rPr>
          <w:rStyle w:val="Char6"/>
          <w:rFonts w:hint="cs"/>
          <w:rtl/>
        </w:rPr>
        <w:t>النحل: 119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eastAsia"/>
          <w:rtl/>
        </w:rPr>
        <w:t>ثُمَّ</w:t>
      </w:r>
      <w:r w:rsidR="0000331D" w:rsidRPr="0000331D">
        <w:rPr>
          <w:rtl/>
        </w:rPr>
        <w:t xml:space="preserve"> </w:t>
      </w:r>
      <w:r w:rsidR="0000331D" w:rsidRPr="0000331D">
        <w:rPr>
          <w:rFonts w:hint="eastAsia"/>
          <w:rtl/>
        </w:rPr>
        <w:t>إِنَّ</w:t>
      </w:r>
      <w:r w:rsidR="0000331D" w:rsidRPr="0000331D">
        <w:rPr>
          <w:rtl/>
        </w:rPr>
        <w:t xml:space="preserve"> </w:t>
      </w:r>
      <w:r w:rsidR="0000331D" w:rsidRPr="0000331D">
        <w:rPr>
          <w:rFonts w:hint="eastAsia"/>
          <w:rtl/>
        </w:rPr>
        <w:t>رَبَّكَ</w:t>
      </w:r>
      <w:r w:rsidR="0000331D" w:rsidRPr="0000331D">
        <w:rPr>
          <w:rtl/>
        </w:rPr>
        <w:t xml:space="preserve"> </w:t>
      </w:r>
      <w:r w:rsidR="0000331D" w:rsidRPr="0000331D">
        <w:rPr>
          <w:rFonts w:hint="eastAsia"/>
          <w:rtl/>
        </w:rPr>
        <w:t>لِلَّذِينَ</w:t>
      </w:r>
      <w:r w:rsidR="0000331D" w:rsidRPr="0000331D">
        <w:rPr>
          <w:rtl/>
        </w:rPr>
        <w:t xml:space="preserve"> </w:t>
      </w:r>
      <w:r w:rsidR="0000331D" w:rsidRPr="0000331D">
        <w:rPr>
          <w:rFonts w:hint="eastAsia"/>
          <w:rtl/>
        </w:rPr>
        <w:t>هَاجَرُواْ</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tl/>
        </w:rPr>
        <w:t xml:space="preserve"> </w:t>
      </w:r>
      <w:r w:rsidR="0000331D" w:rsidRPr="0000331D">
        <w:rPr>
          <w:rFonts w:hint="eastAsia"/>
          <w:rtl/>
        </w:rPr>
        <w:t>بَع</w:t>
      </w:r>
      <w:r w:rsidR="0000331D" w:rsidRPr="0000331D">
        <w:rPr>
          <w:rFonts w:hint="cs"/>
          <w:rtl/>
        </w:rPr>
        <w:t>ۡ</w:t>
      </w:r>
      <w:r w:rsidR="0000331D" w:rsidRPr="0000331D">
        <w:rPr>
          <w:rFonts w:hint="eastAsia"/>
          <w:rtl/>
        </w:rPr>
        <w:t>دِ</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eastAsia"/>
          <w:rtl/>
        </w:rPr>
        <w:t>فُتِنُواْ</w:t>
      </w:r>
      <w:r w:rsidR="0000331D" w:rsidRPr="0000331D">
        <w:rPr>
          <w:rtl/>
        </w:rPr>
        <w:t xml:space="preserve"> </w:t>
      </w:r>
      <w:r w:rsidR="0000331D" w:rsidRPr="0000331D">
        <w:rPr>
          <w:rFonts w:hint="eastAsia"/>
          <w:rtl/>
        </w:rPr>
        <w:t>ثُمَّ</w:t>
      </w:r>
      <w:r w:rsidR="0000331D" w:rsidRPr="0000331D">
        <w:rPr>
          <w:rtl/>
        </w:rPr>
        <w:t xml:space="preserve"> </w:t>
      </w:r>
      <w:r w:rsidR="0000331D" w:rsidRPr="0000331D">
        <w:rPr>
          <w:rFonts w:hint="eastAsia"/>
          <w:rtl/>
        </w:rPr>
        <w:t>جَ</w:t>
      </w:r>
      <w:r w:rsidR="0000331D" w:rsidRPr="0000331D">
        <w:rPr>
          <w:rFonts w:hint="cs"/>
          <w:rtl/>
        </w:rPr>
        <w:t>ٰ</w:t>
      </w:r>
      <w:r w:rsidR="0000331D" w:rsidRPr="0000331D">
        <w:rPr>
          <w:rFonts w:hint="eastAsia"/>
          <w:rtl/>
        </w:rPr>
        <w:t>هَدُواْ</w:t>
      </w:r>
      <w:r w:rsidR="0000331D" w:rsidRPr="0000331D">
        <w:rPr>
          <w:rtl/>
        </w:rPr>
        <w:t xml:space="preserve"> </w:t>
      </w:r>
      <w:r w:rsidR="0000331D" w:rsidRPr="0000331D">
        <w:rPr>
          <w:rFonts w:hint="eastAsia"/>
          <w:rtl/>
        </w:rPr>
        <w:t>وَصَبَرُو</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إِنَّ</w:t>
      </w:r>
      <w:r w:rsidR="0000331D" w:rsidRPr="0000331D">
        <w:rPr>
          <w:rtl/>
        </w:rPr>
        <w:t xml:space="preserve"> </w:t>
      </w:r>
      <w:r w:rsidR="0000331D" w:rsidRPr="0000331D">
        <w:rPr>
          <w:rFonts w:hint="eastAsia"/>
          <w:rtl/>
        </w:rPr>
        <w:t>رَبَّكَ</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tl/>
        </w:rPr>
        <w:t xml:space="preserve"> </w:t>
      </w:r>
      <w:r w:rsidR="0000331D" w:rsidRPr="0000331D">
        <w:rPr>
          <w:rFonts w:hint="eastAsia"/>
          <w:rtl/>
        </w:rPr>
        <w:t>بَع</w:t>
      </w:r>
      <w:r w:rsidR="0000331D" w:rsidRPr="0000331D">
        <w:rPr>
          <w:rFonts w:hint="cs"/>
          <w:rtl/>
        </w:rPr>
        <w:t>ۡ</w:t>
      </w:r>
      <w:r w:rsidR="0000331D" w:rsidRPr="0000331D">
        <w:rPr>
          <w:rFonts w:hint="eastAsia"/>
          <w:rtl/>
        </w:rPr>
        <w:t>دِهَا</w:t>
      </w:r>
      <w:r w:rsidRPr="007770E6">
        <w:rPr>
          <w:rStyle w:val="Char8"/>
          <w:rtl/>
        </w:rPr>
        <w:t>﴾</w:t>
      </w:r>
      <w:r>
        <w:rPr>
          <w:rStyle w:val="Char8"/>
          <w:rtl/>
        </w:rPr>
        <w:t xml:space="preserve"> </w:t>
      </w:r>
      <w:r w:rsidRPr="007770E6">
        <w:rPr>
          <w:rStyle w:val="Char6"/>
          <w:rtl/>
        </w:rPr>
        <w:t>[</w:t>
      </w:r>
      <w:r w:rsidR="004E390B">
        <w:rPr>
          <w:rStyle w:val="Char6"/>
          <w:rFonts w:hint="cs"/>
          <w:rtl/>
        </w:rPr>
        <w:t>النحل: 110</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eastAsia"/>
          <w:rtl/>
        </w:rPr>
        <w:t>وَلَمَّا</w:t>
      </w:r>
      <w:r w:rsidR="0000331D" w:rsidRPr="0000331D">
        <w:rPr>
          <w:rtl/>
        </w:rPr>
        <w:t xml:space="preserve"> </w:t>
      </w:r>
      <w:r w:rsidR="0000331D" w:rsidRPr="0000331D">
        <w:rPr>
          <w:rFonts w:hint="eastAsia"/>
          <w:rtl/>
        </w:rPr>
        <w:t>جَا</w:t>
      </w:r>
      <w:r w:rsidR="0000331D" w:rsidRPr="0000331D">
        <w:rPr>
          <w:rFonts w:hint="cs"/>
          <w:rtl/>
        </w:rPr>
        <w:t>ٓ</w:t>
      </w:r>
      <w:r w:rsidR="0000331D" w:rsidRPr="0000331D">
        <w:rPr>
          <w:rFonts w:hint="eastAsia"/>
          <w:rtl/>
        </w:rPr>
        <w:t>ءَهُم</w:t>
      </w:r>
      <w:r w:rsidR="0000331D" w:rsidRPr="0000331D">
        <w:rPr>
          <w:rFonts w:hint="cs"/>
          <w:rtl/>
        </w:rPr>
        <w:t>ۡ</w:t>
      </w:r>
      <w:r w:rsidR="0000331D" w:rsidRPr="0000331D">
        <w:rPr>
          <w:rtl/>
        </w:rPr>
        <w:t xml:space="preserve"> </w:t>
      </w:r>
      <w:r w:rsidR="0000331D" w:rsidRPr="0000331D">
        <w:rPr>
          <w:rFonts w:hint="eastAsia"/>
          <w:rtl/>
        </w:rPr>
        <w:t>كِتَ</w:t>
      </w:r>
      <w:r w:rsidR="0000331D" w:rsidRPr="0000331D">
        <w:rPr>
          <w:rFonts w:hint="cs"/>
          <w:rtl/>
        </w:rPr>
        <w:t>ٰ</w:t>
      </w:r>
      <w:r w:rsidR="0000331D" w:rsidRPr="0000331D">
        <w:rPr>
          <w:rFonts w:hint="eastAsia"/>
          <w:rtl/>
        </w:rPr>
        <w:t>ب</w:t>
      </w:r>
      <w:r w:rsidR="0000331D" w:rsidRPr="0000331D">
        <w:rPr>
          <w:rFonts w:hint="cs"/>
          <w:rtl/>
        </w:rPr>
        <w:t>ٞ</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tl/>
        </w:rPr>
        <w:t xml:space="preserve"> </w:t>
      </w:r>
      <w:r w:rsidR="0000331D" w:rsidRPr="0000331D">
        <w:rPr>
          <w:rFonts w:hint="eastAsia"/>
          <w:rtl/>
        </w:rPr>
        <w:t>عِندِ</w:t>
      </w:r>
      <w:r w:rsidR="0000331D" w:rsidRPr="0000331D">
        <w:rPr>
          <w:rtl/>
        </w:rPr>
        <w:t xml:space="preserve"> </w:t>
      </w:r>
      <w:r w:rsidR="0000331D" w:rsidRPr="0000331D">
        <w:rPr>
          <w:rFonts w:hint="cs"/>
          <w:rtl/>
        </w:rPr>
        <w:t>ٱ</w:t>
      </w:r>
      <w:r w:rsidR="0000331D" w:rsidRPr="000033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البقرة: 89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تا آنجا که فرموده:</w:t>
      </w:r>
    </w:p>
    <w:p w:rsidR="008E5B75" w:rsidRPr="0049472C" w:rsidRDefault="007770E6" w:rsidP="00BA3905">
      <w:pPr>
        <w:pStyle w:val="af1"/>
        <w:rPr>
          <w:rStyle w:val="Char4"/>
          <w:rtl/>
        </w:rPr>
      </w:pPr>
      <w:r w:rsidRPr="007770E6">
        <w:rPr>
          <w:rStyle w:val="Char8"/>
          <w:rtl/>
        </w:rPr>
        <w:t>﴿</w:t>
      </w:r>
      <w:r w:rsidR="0000331D" w:rsidRPr="0000331D">
        <w:rPr>
          <w:rFonts w:hint="eastAsia"/>
          <w:rtl/>
        </w:rPr>
        <w:t>فَلَمَّا</w:t>
      </w:r>
      <w:r w:rsidR="0000331D" w:rsidRPr="0000331D">
        <w:rPr>
          <w:rtl/>
        </w:rPr>
        <w:t xml:space="preserve"> </w:t>
      </w:r>
      <w:r w:rsidR="0000331D" w:rsidRPr="0000331D">
        <w:rPr>
          <w:rFonts w:hint="eastAsia"/>
          <w:rtl/>
        </w:rPr>
        <w:t>جَا</w:t>
      </w:r>
      <w:r w:rsidR="0000331D" w:rsidRPr="0000331D">
        <w:rPr>
          <w:rFonts w:hint="cs"/>
          <w:rtl/>
        </w:rPr>
        <w:t>ٓ</w:t>
      </w:r>
      <w:r w:rsidR="0000331D" w:rsidRPr="0000331D">
        <w:rPr>
          <w:rFonts w:hint="eastAsia"/>
          <w:rtl/>
        </w:rPr>
        <w:t>ءَهُم</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eastAsia"/>
          <w:rtl/>
        </w:rPr>
        <w:t>عَرَفُواْ</w:t>
      </w:r>
      <w:r w:rsidR="0000331D" w:rsidRPr="0000331D">
        <w:rPr>
          <w:rtl/>
        </w:rPr>
        <w:t xml:space="preserve"> </w:t>
      </w:r>
      <w:r w:rsidR="0000331D" w:rsidRPr="0000331D">
        <w:rPr>
          <w:rFonts w:hint="eastAsia"/>
          <w:rtl/>
        </w:rPr>
        <w:t>كَفَرُواْ</w:t>
      </w:r>
      <w:r w:rsidR="0000331D" w:rsidRPr="0000331D">
        <w:rPr>
          <w:rtl/>
        </w:rPr>
        <w:t xml:space="preserve"> </w:t>
      </w:r>
      <w:r w:rsidR="0000331D" w:rsidRPr="0000331D">
        <w:rPr>
          <w:rFonts w:hint="eastAsia"/>
          <w:rtl/>
        </w:rPr>
        <w:t>بِهِ</w:t>
      </w:r>
      <w:r w:rsidR="0000331D" w:rsidRPr="000033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البقرة: 89</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0331D" w:rsidRPr="0000331D">
        <w:rPr>
          <w:rFonts w:hint="eastAsia"/>
          <w:rtl/>
        </w:rPr>
        <w:t>لَا</w:t>
      </w:r>
      <w:r w:rsidR="0000331D" w:rsidRPr="0000331D">
        <w:rPr>
          <w:rtl/>
        </w:rPr>
        <w:t xml:space="preserve"> </w:t>
      </w:r>
      <w:r w:rsidR="0000331D" w:rsidRPr="0000331D">
        <w:rPr>
          <w:rFonts w:hint="eastAsia"/>
          <w:rtl/>
        </w:rPr>
        <w:t>تَح</w:t>
      </w:r>
      <w:r w:rsidR="0000331D" w:rsidRPr="0000331D">
        <w:rPr>
          <w:rFonts w:hint="cs"/>
          <w:rtl/>
        </w:rPr>
        <w:t>ۡ</w:t>
      </w:r>
      <w:r w:rsidR="0000331D" w:rsidRPr="0000331D">
        <w:rPr>
          <w:rFonts w:hint="eastAsia"/>
          <w:rtl/>
        </w:rPr>
        <w:t>سَبَنَّ</w:t>
      </w:r>
      <w:r w:rsidR="0000331D" w:rsidRPr="0000331D">
        <w:rPr>
          <w:rtl/>
        </w:rPr>
        <w:t xml:space="preserve"> </w:t>
      </w:r>
      <w:r w:rsidR="0000331D" w:rsidRPr="0000331D">
        <w:rPr>
          <w:rFonts w:hint="cs"/>
          <w:rtl/>
        </w:rPr>
        <w:t>ٱ</w:t>
      </w:r>
      <w:r w:rsidR="0000331D" w:rsidRPr="0000331D">
        <w:rPr>
          <w:rFonts w:hint="eastAsia"/>
          <w:rtl/>
        </w:rPr>
        <w:t>لَّذِينَ</w:t>
      </w:r>
      <w:r w:rsidR="0000331D" w:rsidRPr="0000331D">
        <w:rPr>
          <w:rtl/>
        </w:rPr>
        <w:t xml:space="preserve"> </w:t>
      </w:r>
      <w:r w:rsidR="0000331D" w:rsidRPr="0000331D">
        <w:rPr>
          <w:rFonts w:hint="eastAsia"/>
          <w:rtl/>
        </w:rPr>
        <w:t>يَف</w:t>
      </w:r>
      <w:r w:rsidR="0000331D" w:rsidRPr="0000331D">
        <w:rPr>
          <w:rFonts w:hint="cs"/>
          <w:rtl/>
        </w:rPr>
        <w:t>ۡ</w:t>
      </w:r>
      <w:r w:rsidR="0000331D" w:rsidRPr="0000331D">
        <w:rPr>
          <w:rFonts w:hint="eastAsia"/>
          <w:rtl/>
        </w:rPr>
        <w:t>رَحُونَ</w:t>
      </w:r>
      <w:r w:rsidR="0000331D" w:rsidRPr="0000331D">
        <w:rPr>
          <w:rtl/>
        </w:rPr>
        <w:t xml:space="preserve"> </w:t>
      </w:r>
      <w:r w:rsidR="0000331D" w:rsidRPr="0000331D">
        <w:rPr>
          <w:rFonts w:hint="eastAsia"/>
          <w:rtl/>
        </w:rPr>
        <w:t>بِمَا</w:t>
      </w:r>
      <w:r w:rsidR="0000331D" w:rsidRPr="0000331D">
        <w:rPr>
          <w:rFonts w:hint="cs"/>
          <w:rtl/>
        </w:rPr>
        <w:t>ٓ</w:t>
      </w:r>
      <w:r w:rsidR="0000331D" w:rsidRPr="0000331D">
        <w:rPr>
          <w:rtl/>
        </w:rPr>
        <w:t xml:space="preserve"> </w:t>
      </w:r>
      <w:r w:rsidR="0000331D" w:rsidRPr="0000331D">
        <w:rPr>
          <w:rFonts w:hint="eastAsia"/>
          <w:rtl/>
        </w:rPr>
        <w:t>أَتَواْ</w:t>
      </w:r>
      <w:r w:rsidR="0000331D" w:rsidRPr="0000331D">
        <w:rPr>
          <w:rtl/>
        </w:rPr>
        <w:t xml:space="preserve"> </w:t>
      </w:r>
      <w:r w:rsidR="0000331D" w:rsidRPr="0000331D">
        <w:rPr>
          <w:rFonts w:hint="eastAsia"/>
          <w:rtl/>
        </w:rPr>
        <w:t>وَّيُحِبُّونَ</w:t>
      </w:r>
      <w:r w:rsidR="0000331D" w:rsidRPr="0000331D">
        <w:rPr>
          <w:rtl/>
        </w:rPr>
        <w:t xml:space="preserve"> </w:t>
      </w:r>
      <w:r w:rsidR="0000331D" w:rsidRPr="0000331D">
        <w:rPr>
          <w:rFonts w:hint="eastAsia"/>
          <w:rtl/>
        </w:rPr>
        <w:t>أَن</w:t>
      </w:r>
      <w:r w:rsidR="0000331D" w:rsidRPr="0000331D">
        <w:rPr>
          <w:rtl/>
        </w:rPr>
        <w:t xml:space="preserve"> </w:t>
      </w:r>
      <w:r w:rsidR="0000331D" w:rsidRPr="0000331D">
        <w:rPr>
          <w:rFonts w:hint="eastAsia"/>
          <w:rtl/>
        </w:rPr>
        <w:t>يُح</w:t>
      </w:r>
      <w:r w:rsidR="0000331D" w:rsidRPr="0000331D">
        <w:rPr>
          <w:rFonts w:hint="cs"/>
          <w:rtl/>
        </w:rPr>
        <w:t>ۡ</w:t>
      </w:r>
      <w:r w:rsidR="0000331D" w:rsidRPr="0000331D">
        <w:rPr>
          <w:rFonts w:hint="eastAsia"/>
          <w:rtl/>
        </w:rPr>
        <w:t>مَدُواْ</w:t>
      </w:r>
      <w:r w:rsidR="0000331D" w:rsidRPr="0000331D">
        <w:rPr>
          <w:rtl/>
        </w:rPr>
        <w:t xml:space="preserve"> </w:t>
      </w:r>
      <w:r w:rsidR="0000331D" w:rsidRPr="0000331D">
        <w:rPr>
          <w:rFonts w:hint="eastAsia"/>
          <w:rtl/>
        </w:rPr>
        <w:t>بِمَا</w:t>
      </w:r>
      <w:r w:rsidR="0000331D" w:rsidRPr="0000331D">
        <w:rPr>
          <w:rtl/>
        </w:rPr>
        <w:t xml:space="preserve"> </w:t>
      </w:r>
      <w:r w:rsidR="0000331D" w:rsidRPr="0000331D">
        <w:rPr>
          <w:rFonts w:hint="eastAsia"/>
          <w:rtl/>
        </w:rPr>
        <w:t>لَم</w:t>
      </w:r>
      <w:r w:rsidR="0000331D" w:rsidRPr="0000331D">
        <w:rPr>
          <w:rFonts w:hint="cs"/>
          <w:rtl/>
        </w:rPr>
        <w:t>ۡ</w:t>
      </w:r>
      <w:r w:rsidR="0000331D" w:rsidRPr="0000331D">
        <w:rPr>
          <w:rtl/>
        </w:rPr>
        <w:t xml:space="preserve"> </w:t>
      </w:r>
      <w:r w:rsidR="0000331D" w:rsidRPr="0000331D">
        <w:rPr>
          <w:rFonts w:hint="eastAsia"/>
          <w:rtl/>
        </w:rPr>
        <w:t>يَف</w:t>
      </w:r>
      <w:r w:rsidR="0000331D" w:rsidRPr="0000331D">
        <w:rPr>
          <w:rFonts w:hint="cs"/>
          <w:rtl/>
        </w:rPr>
        <w:t>ۡ</w:t>
      </w:r>
      <w:r w:rsidR="0000331D" w:rsidRPr="0000331D">
        <w:rPr>
          <w:rFonts w:hint="eastAsia"/>
          <w:rtl/>
        </w:rPr>
        <w:t>عَلُواْ</w:t>
      </w:r>
      <w:r w:rsidR="0000331D" w:rsidRPr="0000331D">
        <w:rPr>
          <w:rtl/>
        </w:rPr>
        <w:t xml:space="preserve"> </w:t>
      </w:r>
      <w:r w:rsidR="0000331D" w:rsidRPr="0000331D">
        <w:rPr>
          <w:rFonts w:hint="eastAsia"/>
          <w:rtl/>
        </w:rPr>
        <w:t>فَلَا</w:t>
      </w:r>
      <w:r w:rsidR="0000331D" w:rsidRPr="0000331D">
        <w:rPr>
          <w:rtl/>
        </w:rPr>
        <w:t xml:space="preserve"> </w:t>
      </w:r>
      <w:r w:rsidR="0000331D" w:rsidRPr="0000331D">
        <w:rPr>
          <w:rFonts w:hint="eastAsia"/>
          <w:rtl/>
        </w:rPr>
        <w:t>تَح</w:t>
      </w:r>
      <w:r w:rsidR="0000331D" w:rsidRPr="0000331D">
        <w:rPr>
          <w:rFonts w:hint="cs"/>
          <w:rtl/>
        </w:rPr>
        <w:t>ۡ</w:t>
      </w:r>
      <w:r w:rsidR="0000331D" w:rsidRPr="0000331D">
        <w:rPr>
          <w:rFonts w:hint="eastAsia"/>
          <w:rtl/>
        </w:rPr>
        <w:t>سَبَنَّهُم</w:t>
      </w:r>
      <w:r w:rsidR="0000331D" w:rsidRPr="0000331D">
        <w:rPr>
          <w:rtl/>
        </w:rPr>
        <w:t xml:space="preserve"> </w:t>
      </w:r>
      <w:r w:rsidR="0000331D" w:rsidRPr="0000331D">
        <w:rPr>
          <w:rFonts w:hint="eastAsia"/>
          <w:rtl/>
        </w:rPr>
        <w:t>بِمَفَازَة</w:t>
      </w:r>
      <w:r w:rsidR="0000331D" w:rsidRPr="0000331D">
        <w:rPr>
          <w:rFonts w:hint="cs"/>
          <w:rtl/>
        </w:rPr>
        <w:t>ٖ</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عَذَابِ</w:t>
      </w:r>
      <w:r w:rsidRPr="007770E6">
        <w:rPr>
          <w:rStyle w:val="Char8"/>
          <w:rtl/>
        </w:rPr>
        <w:t>﴾</w:t>
      </w:r>
      <w:r>
        <w:rPr>
          <w:rStyle w:val="Char8"/>
          <w:rtl/>
        </w:rPr>
        <w:t xml:space="preserve"> </w:t>
      </w:r>
      <w:r w:rsidRPr="007770E6">
        <w:rPr>
          <w:rStyle w:val="Char6"/>
          <w:rtl/>
        </w:rPr>
        <w:t>[</w:t>
      </w:r>
      <w:r w:rsidR="004E390B">
        <w:rPr>
          <w:rStyle w:val="Char6"/>
          <w:rFonts w:hint="cs"/>
          <w:rtl/>
        </w:rPr>
        <w:t>آل‌عمران: 188</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0331D" w:rsidRPr="0000331D">
        <w:rPr>
          <w:rFonts w:hint="eastAsia"/>
          <w:rtl/>
        </w:rPr>
        <w:t>إِنِّي</w:t>
      </w:r>
      <w:r w:rsidR="0000331D" w:rsidRPr="0000331D">
        <w:rPr>
          <w:rtl/>
        </w:rPr>
        <w:t xml:space="preserve"> </w:t>
      </w:r>
      <w:r w:rsidR="0000331D" w:rsidRPr="0000331D">
        <w:rPr>
          <w:rFonts w:hint="eastAsia"/>
          <w:rtl/>
        </w:rPr>
        <w:t>رَأَي</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أَحَدَ</w:t>
      </w:r>
      <w:r w:rsidR="0000331D" w:rsidRPr="0000331D">
        <w:rPr>
          <w:rtl/>
        </w:rPr>
        <w:t xml:space="preserve"> </w:t>
      </w:r>
      <w:r w:rsidR="0000331D" w:rsidRPr="0000331D">
        <w:rPr>
          <w:rFonts w:hint="eastAsia"/>
          <w:rtl/>
        </w:rPr>
        <w:t>عَشَرَ</w:t>
      </w:r>
      <w:r w:rsidR="0000331D" w:rsidRPr="0000331D">
        <w:rPr>
          <w:rtl/>
        </w:rPr>
        <w:t xml:space="preserve"> </w:t>
      </w:r>
      <w:r w:rsidR="0000331D" w:rsidRPr="0000331D">
        <w:rPr>
          <w:rFonts w:hint="eastAsia"/>
          <w:rtl/>
        </w:rPr>
        <w:t>كَو</w:t>
      </w:r>
      <w:r w:rsidR="0000331D" w:rsidRPr="0000331D">
        <w:rPr>
          <w:rFonts w:hint="cs"/>
          <w:rtl/>
        </w:rPr>
        <w:t>ۡ</w:t>
      </w:r>
      <w:r w:rsidR="0000331D" w:rsidRPr="0000331D">
        <w:rPr>
          <w:rFonts w:hint="eastAsia"/>
          <w:rtl/>
        </w:rPr>
        <w:t>كَب</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لشَّم</w:t>
      </w:r>
      <w:r w:rsidR="0000331D" w:rsidRPr="0000331D">
        <w:rPr>
          <w:rFonts w:hint="cs"/>
          <w:rtl/>
        </w:rPr>
        <w:t>ۡ</w:t>
      </w:r>
      <w:r w:rsidR="0000331D" w:rsidRPr="0000331D">
        <w:rPr>
          <w:rFonts w:hint="eastAsia"/>
          <w:rtl/>
        </w:rPr>
        <w:t>سَ</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قَمَرَ</w:t>
      </w:r>
      <w:r w:rsidR="0000331D" w:rsidRPr="0000331D">
        <w:rPr>
          <w:rtl/>
        </w:rPr>
        <w:t xml:space="preserve"> </w:t>
      </w:r>
      <w:r w:rsidR="0000331D" w:rsidRPr="0000331D">
        <w:rPr>
          <w:rFonts w:hint="eastAsia"/>
          <w:rtl/>
        </w:rPr>
        <w:t>رَأَي</w:t>
      </w:r>
      <w:r w:rsidR="0000331D" w:rsidRPr="0000331D">
        <w:rPr>
          <w:rFonts w:hint="cs"/>
          <w:rtl/>
        </w:rPr>
        <w:t>ۡ</w:t>
      </w:r>
      <w:r w:rsidR="0000331D" w:rsidRPr="0000331D">
        <w:rPr>
          <w:rFonts w:hint="eastAsia"/>
          <w:rtl/>
        </w:rPr>
        <w:t>تُهُم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یوسف: 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5- تعظیم و هول‌انگیزی، مانند:</w:t>
      </w:r>
    </w:p>
    <w:p w:rsidR="008E5B75" w:rsidRPr="0049472C" w:rsidRDefault="007770E6" w:rsidP="00BA3905">
      <w:pPr>
        <w:pStyle w:val="af1"/>
        <w:rPr>
          <w:rStyle w:val="Char4"/>
          <w:rtl/>
        </w:rPr>
      </w:pPr>
      <w:r w:rsidRPr="007770E6">
        <w:rPr>
          <w:rStyle w:val="Char8"/>
          <w:rtl/>
        </w:rPr>
        <w:t>﴿</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حَا</w:t>
      </w:r>
      <w:r w:rsidR="0000331D" w:rsidRPr="0000331D">
        <w:rPr>
          <w:rFonts w:hint="cs"/>
          <w:rtl/>
        </w:rPr>
        <w:t>ٓ</w:t>
      </w:r>
      <w:r w:rsidR="0000331D" w:rsidRPr="0000331D">
        <w:rPr>
          <w:rFonts w:hint="eastAsia"/>
          <w:rtl/>
        </w:rPr>
        <w:t>قَّةُ</w:t>
      </w:r>
      <w:r w:rsidR="0000331D" w:rsidRPr="0000331D">
        <w:rPr>
          <w:rtl/>
        </w:rPr>
        <w:t xml:space="preserve"> </w:t>
      </w:r>
      <w:r w:rsidR="0000331D" w:rsidRPr="0000331D">
        <w:rPr>
          <w:rFonts w:hint="cs"/>
          <w:rtl/>
        </w:rPr>
        <w:t>١</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حَا</w:t>
      </w:r>
      <w:r w:rsidR="0000331D" w:rsidRPr="0000331D">
        <w:rPr>
          <w:rFonts w:hint="cs"/>
          <w:rtl/>
        </w:rPr>
        <w:t>ٓ</w:t>
      </w:r>
      <w:r w:rsidR="0000331D" w:rsidRPr="0000331D">
        <w:rPr>
          <w:rFonts w:hint="eastAsia"/>
          <w:rtl/>
        </w:rPr>
        <w:t>قَّةُ</w:t>
      </w:r>
      <w:r w:rsidR="0000331D" w:rsidRPr="0000331D">
        <w:rPr>
          <w:rtl/>
        </w:rPr>
        <w:t xml:space="preserve"> </w:t>
      </w:r>
      <w:r w:rsidR="0000331D" w:rsidRPr="000033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الحاقة: 1-2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قَارِعَةُ</w:t>
      </w:r>
      <w:r w:rsidR="0000331D" w:rsidRPr="0000331D">
        <w:rPr>
          <w:rtl/>
        </w:rPr>
        <w:t xml:space="preserve"> </w:t>
      </w:r>
      <w:r w:rsidR="0000331D" w:rsidRPr="0000331D">
        <w:rPr>
          <w:rFonts w:hint="cs"/>
          <w:rtl/>
        </w:rPr>
        <w:t>١</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قَارِعَةُ</w:t>
      </w:r>
      <w:r w:rsidR="0000331D" w:rsidRPr="0000331D">
        <w:rPr>
          <w:rtl/>
        </w:rPr>
        <w:t xml:space="preserve"> </w:t>
      </w:r>
      <w:r w:rsidR="0000331D" w:rsidRPr="000033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القارعة: 1-2</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eastAsia"/>
          <w:rtl/>
        </w:rPr>
        <w:t>وَأَص</w:t>
      </w:r>
      <w:r w:rsidR="0000331D" w:rsidRPr="0000331D">
        <w:rPr>
          <w:rFonts w:hint="cs"/>
          <w:rtl/>
        </w:rPr>
        <w:t>ۡ</w:t>
      </w:r>
      <w:r w:rsidR="0000331D" w:rsidRPr="0000331D">
        <w:rPr>
          <w:rFonts w:hint="eastAsia"/>
          <w:rtl/>
        </w:rPr>
        <w:t>حَ</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يَمِينِ</w:t>
      </w:r>
      <w:r w:rsidR="0000331D" w:rsidRPr="0000331D">
        <w:rPr>
          <w:rtl/>
        </w:rPr>
        <w:t xml:space="preserve"> </w:t>
      </w:r>
      <w:r w:rsidR="0000331D" w:rsidRPr="0000331D">
        <w:rPr>
          <w:rFonts w:hint="eastAsia"/>
          <w:rtl/>
        </w:rPr>
        <w:t>مَا</w:t>
      </w:r>
      <w:r w:rsidR="0000331D" w:rsidRPr="0000331D">
        <w:rPr>
          <w:rFonts w:hint="cs"/>
          <w:rtl/>
        </w:rPr>
        <w:t>ٓ</w:t>
      </w:r>
      <w:r w:rsidR="0000331D" w:rsidRPr="0000331D">
        <w:rPr>
          <w:rtl/>
        </w:rPr>
        <w:t xml:space="preserve"> </w:t>
      </w:r>
      <w:r w:rsidR="0000331D" w:rsidRPr="0000331D">
        <w:rPr>
          <w:rFonts w:hint="eastAsia"/>
          <w:rtl/>
        </w:rPr>
        <w:t>أَص</w:t>
      </w:r>
      <w:r w:rsidR="0000331D" w:rsidRPr="0000331D">
        <w:rPr>
          <w:rFonts w:hint="cs"/>
          <w:rtl/>
        </w:rPr>
        <w:t>ۡ</w:t>
      </w:r>
      <w:r w:rsidR="0000331D" w:rsidRPr="0000331D">
        <w:rPr>
          <w:rFonts w:hint="eastAsia"/>
          <w:rtl/>
        </w:rPr>
        <w:t>حَ</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يَمِينِ</w:t>
      </w:r>
      <w:r w:rsidR="0000331D" w:rsidRPr="0000331D">
        <w:rPr>
          <w:rtl/>
        </w:rPr>
        <w:t xml:space="preserve"> </w:t>
      </w:r>
      <w:r w:rsidR="0000331D" w:rsidRPr="0000331D">
        <w:rPr>
          <w:rFonts w:hint="cs"/>
          <w:rtl/>
        </w:rPr>
        <w:t>٢٧</w:t>
      </w:r>
      <w:r w:rsidRPr="007770E6">
        <w:rPr>
          <w:rStyle w:val="Char8"/>
          <w:rtl/>
        </w:rPr>
        <w:t>﴾</w:t>
      </w:r>
      <w:r>
        <w:rPr>
          <w:rStyle w:val="Char8"/>
          <w:rtl/>
        </w:rPr>
        <w:t xml:space="preserve"> </w:t>
      </w:r>
      <w:r w:rsidRPr="007770E6">
        <w:rPr>
          <w:rStyle w:val="Char6"/>
          <w:rtl/>
        </w:rPr>
        <w:t>[</w:t>
      </w:r>
      <w:r w:rsidR="004E390B">
        <w:rPr>
          <w:rStyle w:val="Char6"/>
          <w:rFonts w:hint="cs"/>
          <w:rtl/>
        </w:rPr>
        <w:t>الواقعة: 27</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اگر بگویی: این نوع یکی از اقسام نوع پیش از آن است، چون یکی از گونه‌های آن تأکید بوسیل</w:t>
      </w:r>
      <w:r w:rsidR="00D45A34">
        <w:rPr>
          <w:rStyle w:val="Char4"/>
          <w:rtl/>
          <w:lang w:bidi="fa-IR"/>
        </w:rPr>
        <w:t>ه</w:t>
      </w:r>
      <w:r w:rsidRPr="0049472C">
        <w:rPr>
          <w:rStyle w:val="Char4"/>
          <w:rtl/>
          <w:lang w:bidi="fa-IR"/>
        </w:rPr>
        <w:t xml:space="preserve"> تکرار لفظ بود، پس پسندیده نیست که نوع مستقلی شمرده شود؟ می‌گویم: با آن جمع می‌شود و از آن جدا می‌گردد، و بر آن فزونی یابد و از آن کمتر می‌شود، لذا به طور مستقل یک نوع مستقل بشمار آمد، چون گاهی تأکید تکرار می‌باشد چنانکه گذشت، و گاهی تکرار نیست که باز گذشت، و گاهی تکرار غیر از تأکید صناعی می‌باشد هر چند که در معنی تأکید را هم می‌رساند.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آن است آنچه بین دو مکرر فاصله واقع شده، چون در تأکید بین آن و مؤکدش جدایی نمی‌افتد، مانند:</w:t>
      </w:r>
    </w:p>
    <w:p w:rsidR="008E5B75" w:rsidRPr="0049472C" w:rsidRDefault="007770E6" w:rsidP="00BA3905">
      <w:pPr>
        <w:pStyle w:val="af1"/>
        <w:rPr>
          <w:rStyle w:val="Char4"/>
          <w:rtl/>
        </w:rPr>
      </w:pPr>
      <w:r w:rsidRPr="007770E6">
        <w:rPr>
          <w:rStyle w:val="Char8"/>
          <w:rtl/>
        </w:rPr>
        <w:t>﴿</w:t>
      </w:r>
      <w:r w:rsidR="0000331D" w:rsidRPr="0000331D">
        <w:rPr>
          <w:rFonts w:hint="eastAsia"/>
          <w:rtl/>
        </w:rPr>
        <w:t>وَأَص</w:t>
      </w:r>
      <w:r w:rsidR="0000331D" w:rsidRPr="0000331D">
        <w:rPr>
          <w:rFonts w:hint="cs"/>
          <w:rtl/>
        </w:rPr>
        <w:t>ۡ</w:t>
      </w:r>
      <w:r w:rsidR="0000331D" w:rsidRPr="0000331D">
        <w:rPr>
          <w:rFonts w:hint="eastAsia"/>
          <w:rtl/>
        </w:rPr>
        <w:t>حَ</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يَمِينِ</w:t>
      </w:r>
      <w:r w:rsidR="0000331D" w:rsidRPr="0000331D">
        <w:rPr>
          <w:rtl/>
        </w:rPr>
        <w:t xml:space="preserve"> </w:t>
      </w:r>
      <w:r w:rsidR="0000331D" w:rsidRPr="0000331D">
        <w:rPr>
          <w:rFonts w:hint="eastAsia"/>
          <w:rtl/>
        </w:rPr>
        <w:t>مَا</w:t>
      </w:r>
      <w:r w:rsidR="0000331D" w:rsidRPr="0000331D">
        <w:rPr>
          <w:rFonts w:hint="cs"/>
          <w:rtl/>
        </w:rPr>
        <w:t>ٓ</w:t>
      </w:r>
      <w:r w:rsidR="0000331D" w:rsidRPr="0000331D">
        <w:rPr>
          <w:rtl/>
        </w:rPr>
        <w:t xml:space="preserve"> </w:t>
      </w:r>
      <w:r w:rsidR="0000331D" w:rsidRPr="0000331D">
        <w:rPr>
          <w:rFonts w:hint="eastAsia"/>
          <w:rtl/>
        </w:rPr>
        <w:t>أَص</w:t>
      </w:r>
      <w:r w:rsidR="0000331D" w:rsidRPr="0000331D">
        <w:rPr>
          <w:rFonts w:hint="cs"/>
          <w:rtl/>
        </w:rPr>
        <w:t>ۡ</w:t>
      </w:r>
      <w:r w:rsidR="0000331D" w:rsidRPr="0000331D">
        <w:rPr>
          <w:rFonts w:hint="eastAsia"/>
          <w:rtl/>
        </w:rPr>
        <w:t>حَ</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يَمِينِ</w:t>
      </w:r>
      <w:r w:rsidR="0000331D" w:rsidRPr="0000331D">
        <w:rPr>
          <w:rtl/>
        </w:rPr>
        <w:t xml:space="preserve"> </w:t>
      </w:r>
      <w:r w:rsidR="0000331D" w:rsidRPr="0000331D">
        <w:rPr>
          <w:rFonts w:hint="cs"/>
          <w:rtl/>
        </w:rPr>
        <w:t>٢٧</w:t>
      </w:r>
      <w:r w:rsidRPr="007770E6">
        <w:rPr>
          <w:rStyle w:val="Char8"/>
          <w:rtl/>
        </w:rPr>
        <w:t>﴾</w:t>
      </w:r>
      <w:r>
        <w:rPr>
          <w:rStyle w:val="Char8"/>
          <w:rtl/>
        </w:rPr>
        <w:t xml:space="preserve"> </w:t>
      </w:r>
      <w:r w:rsidRPr="007770E6">
        <w:rPr>
          <w:rStyle w:val="Char6"/>
          <w:rtl/>
        </w:rPr>
        <w:t>[</w:t>
      </w:r>
      <w:r w:rsidR="004E390B">
        <w:rPr>
          <w:rStyle w:val="Char6"/>
          <w:rFonts w:hint="cs"/>
          <w:rtl/>
        </w:rPr>
        <w:t>الواقعة: 27</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cs"/>
          <w:rtl/>
        </w:rPr>
        <w:t>ٱ</w:t>
      </w:r>
      <w:r w:rsidR="0000331D" w:rsidRPr="0000331D">
        <w:rPr>
          <w:rFonts w:hint="eastAsia"/>
          <w:rtl/>
        </w:rPr>
        <w:t>تَّقُواْ</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وَل</w:t>
      </w:r>
      <w:r w:rsidR="0000331D" w:rsidRPr="0000331D">
        <w:rPr>
          <w:rFonts w:hint="cs"/>
          <w:rtl/>
        </w:rPr>
        <w:t>ۡ</w:t>
      </w:r>
      <w:r w:rsidR="0000331D" w:rsidRPr="0000331D">
        <w:rPr>
          <w:rFonts w:hint="eastAsia"/>
          <w:rtl/>
        </w:rPr>
        <w:t>تَنظُر</w:t>
      </w:r>
      <w:r w:rsidR="0000331D" w:rsidRPr="0000331D">
        <w:rPr>
          <w:rFonts w:hint="cs"/>
          <w:rtl/>
        </w:rPr>
        <w:t>ۡ</w:t>
      </w:r>
      <w:r w:rsidR="0000331D" w:rsidRPr="0000331D">
        <w:rPr>
          <w:rtl/>
        </w:rPr>
        <w:t xml:space="preserve"> </w:t>
      </w:r>
      <w:r w:rsidR="0000331D" w:rsidRPr="0000331D">
        <w:rPr>
          <w:rFonts w:hint="eastAsia"/>
          <w:rtl/>
        </w:rPr>
        <w:t>نَف</w:t>
      </w:r>
      <w:r w:rsidR="0000331D" w:rsidRPr="0000331D">
        <w:rPr>
          <w:rFonts w:hint="cs"/>
          <w:rtl/>
        </w:rPr>
        <w:t>ۡ</w:t>
      </w:r>
      <w:r w:rsidR="0000331D" w:rsidRPr="0000331D">
        <w:rPr>
          <w:rFonts w:hint="eastAsia"/>
          <w:rtl/>
        </w:rPr>
        <w:t>س</w:t>
      </w:r>
      <w:r w:rsidR="0000331D" w:rsidRPr="0000331D">
        <w:rPr>
          <w:rFonts w:hint="cs"/>
          <w:rtl/>
        </w:rPr>
        <w:t>ٞ</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eastAsia"/>
          <w:rtl/>
        </w:rPr>
        <w:t>قَدَّمَت</w:t>
      </w:r>
      <w:r w:rsidR="0000331D" w:rsidRPr="0000331D">
        <w:rPr>
          <w:rFonts w:hint="cs"/>
          <w:rtl/>
        </w:rPr>
        <w:t>ۡ</w:t>
      </w:r>
      <w:r w:rsidR="0000331D" w:rsidRPr="0000331D">
        <w:rPr>
          <w:rtl/>
        </w:rPr>
        <w:t xml:space="preserve"> </w:t>
      </w:r>
      <w:r w:rsidR="0000331D" w:rsidRPr="0000331D">
        <w:rPr>
          <w:rFonts w:hint="eastAsia"/>
          <w:rtl/>
        </w:rPr>
        <w:t>لِغَد</w:t>
      </w:r>
      <w:r w:rsidR="0000331D" w:rsidRPr="0000331D">
        <w:rPr>
          <w:rFonts w:hint="cs"/>
          <w:rtl/>
        </w:rPr>
        <w:t>ٖۖ</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تَّقُواْ</w:t>
      </w:r>
      <w:r w:rsidR="0000331D" w:rsidRPr="0000331D">
        <w:rPr>
          <w:rtl/>
        </w:rPr>
        <w:t xml:space="preserve"> </w:t>
      </w:r>
      <w:r w:rsidR="0000331D" w:rsidRPr="0000331D">
        <w:rPr>
          <w:rFonts w:hint="cs"/>
          <w:rtl/>
        </w:rPr>
        <w:t>ٱ</w:t>
      </w:r>
      <w:r w:rsidR="0000331D" w:rsidRPr="000033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الحشر: 18</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إِنَّ</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cs"/>
          <w:rtl/>
        </w:rPr>
        <w:t>ٱ</w:t>
      </w:r>
      <w:r w:rsidR="0000331D" w:rsidRPr="0000331D">
        <w:rPr>
          <w:rFonts w:hint="eastAsia"/>
          <w:rtl/>
        </w:rPr>
        <w:t>ص</w:t>
      </w:r>
      <w:r w:rsidR="0000331D" w:rsidRPr="0000331D">
        <w:rPr>
          <w:rFonts w:hint="cs"/>
          <w:rtl/>
        </w:rPr>
        <w:t>ۡ</w:t>
      </w:r>
      <w:r w:rsidR="0000331D" w:rsidRPr="0000331D">
        <w:rPr>
          <w:rFonts w:hint="eastAsia"/>
          <w:rtl/>
        </w:rPr>
        <w:t>طَفَى</w:t>
      </w:r>
      <w:r w:rsidR="0000331D" w:rsidRPr="0000331D">
        <w:rPr>
          <w:rFonts w:hint="cs"/>
          <w:rtl/>
        </w:rPr>
        <w:t>ٰ</w:t>
      </w:r>
      <w:r w:rsidR="0000331D" w:rsidRPr="0000331D">
        <w:rPr>
          <w:rFonts w:hint="eastAsia"/>
          <w:rtl/>
        </w:rPr>
        <w:t>كِ</w:t>
      </w:r>
      <w:r w:rsidR="0000331D" w:rsidRPr="0000331D">
        <w:rPr>
          <w:rtl/>
        </w:rPr>
        <w:t xml:space="preserve"> </w:t>
      </w:r>
      <w:r w:rsidR="0000331D" w:rsidRPr="0000331D">
        <w:rPr>
          <w:rFonts w:hint="eastAsia"/>
          <w:rtl/>
        </w:rPr>
        <w:t>وَطَهَّرَكِ</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ص</w:t>
      </w:r>
      <w:r w:rsidR="0000331D" w:rsidRPr="0000331D">
        <w:rPr>
          <w:rFonts w:hint="cs"/>
          <w:rtl/>
        </w:rPr>
        <w:t>ۡ</w:t>
      </w:r>
      <w:r w:rsidR="0000331D" w:rsidRPr="0000331D">
        <w:rPr>
          <w:rFonts w:hint="eastAsia"/>
          <w:rtl/>
        </w:rPr>
        <w:t>طَفَى</w:t>
      </w:r>
      <w:r w:rsidR="0000331D" w:rsidRPr="0000331D">
        <w:rPr>
          <w:rFonts w:hint="cs"/>
          <w:rtl/>
        </w:rPr>
        <w:t>ٰ</w:t>
      </w:r>
      <w:r w:rsidR="0000331D" w:rsidRPr="0000331D">
        <w:rPr>
          <w:rFonts w:hint="eastAsia"/>
          <w:rtl/>
        </w:rPr>
        <w:t>كِ</w:t>
      </w:r>
      <w:r w:rsidR="0000331D" w:rsidRPr="0000331D">
        <w:rPr>
          <w:rtl/>
        </w:rPr>
        <w:t xml:space="preserve"> </w:t>
      </w:r>
      <w:r w:rsidR="0000331D" w:rsidRPr="0000331D">
        <w:rPr>
          <w:rFonts w:hint="eastAsia"/>
          <w:rtl/>
        </w:rPr>
        <w:t>عَلَى</w:t>
      </w:r>
      <w:r w:rsidR="0000331D" w:rsidRPr="0000331D">
        <w:rPr>
          <w:rFonts w:hint="cs"/>
          <w:rtl/>
        </w:rPr>
        <w:t>ٰ</w:t>
      </w:r>
      <w:r w:rsidR="0000331D" w:rsidRPr="0000331D">
        <w:rPr>
          <w:rtl/>
        </w:rPr>
        <w:t xml:space="preserve"> </w:t>
      </w:r>
      <w:r w:rsidR="0000331D" w:rsidRPr="0000331D">
        <w:rPr>
          <w:rFonts w:hint="eastAsia"/>
          <w:rtl/>
        </w:rPr>
        <w:t>نِسَا</w:t>
      </w:r>
      <w:r w:rsidR="0000331D" w:rsidRPr="0000331D">
        <w:rPr>
          <w:rFonts w:hint="cs"/>
          <w:rtl/>
        </w:rPr>
        <w:t>ٓ</w:t>
      </w:r>
      <w:r w:rsidR="0000331D" w:rsidRPr="0000331D">
        <w:rPr>
          <w:rFonts w:hint="eastAsia"/>
          <w:rtl/>
        </w:rPr>
        <w:t>ءِ</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عَ</w:t>
      </w:r>
      <w:r w:rsidR="0000331D" w:rsidRPr="0000331D">
        <w:rPr>
          <w:rFonts w:hint="cs"/>
          <w:rtl/>
        </w:rPr>
        <w:t>ٰ</w:t>
      </w:r>
      <w:r w:rsidR="0000331D" w:rsidRPr="0000331D">
        <w:rPr>
          <w:rFonts w:hint="eastAsia"/>
          <w:rtl/>
        </w:rPr>
        <w:t>لَمِينَ</w:t>
      </w:r>
      <w:r w:rsidRPr="007770E6">
        <w:rPr>
          <w:rStyle w:val="Char8"/>
          <w:rtl/>
        </w:rPr>
        <w:t>﴾</w:t>
      </w:r>
      <w:r>
        <w:rPr>
          <w:rStyle w:val="Char8"/>
          <w:rtl/>
        </w:rPr>
        <w:t xml:space="preserve"> </w:t>
      </w:r>
      <w:r w:rsidRPr="007770E6">
        <w:rPr>
          <w:rStyle w:val="Char6"/>
          <w:rtl/>
        </w:rPr>
        <w:t>[</w:t>
      </w:r>
      <w:r w:rsidR="004E390B">
        <w:rPr>
          <w:rStyle w:val="Char6"/>
          <w:rFonts w:hint="cs"/>
          <w:rtl/>
        </w:rPr>
        <w:t>آل‌عمران: 42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این دو آیه از باب تکرار است نه تأکید صناعی لفظی، و از همین قبیل است آیاتی که از جهت طولانی شدن جمله در آنها تکرار واقع شده که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تعدد متعلق، به اینکه آنچه دیگربار تکرار شده متعلق به غیر آنچه اولی به آن تعلق دارد بوده باشد، و این قسم را تردید می‌نامند،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نُورُ</w:t>
      </w:r>
      <w:r w:rsidR="0000331D" w:rsidRPr="0000331D">
        <w:rPr>
          <w:rtl/>
        </w:rPr>
        <w:t xml:space="preserve"> </w:t>
      </w:r>
      <w:r w:rsidR="0000331D" w:rsidRPr="0000331D">
        <w:rPr>
          <w:rFonts w:hint="cs"/>
          <w:rtl/>
        </w:rPr>
        <w:t>ٱ</w:t>
      </w:r>
      <w:r w:rsidR="0000331D" w:rsidRPr="0000331D">
        <w:rPr>
          <w:rFonts w:hint="eastAsia"/>
          <w:rtl/>
        </w:rPr>
        <w:t>لسَّمَ</w:t>
      </w:r>
      <w:r w:rsidR="0000331D" w:rsidRPr="0000331D">
        <w:rPr>
          <w:rFonts w:hint="cs"/>
          <w:rtl/>
        </w:rPr>
        <w:t>ٰ</w:t>
      </w:r>
      <w:r w:rsidR="0000331D" w:rsidRPr="0000331D">
        <w:rPr>
          <w:rFonts w:hint="eastAsia"/>
          <w:rtl/>
        </w:rPr>
        <w:t>وَ</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أَر</w:t>
      </w:r>
      <w:r w:rsidR="0000331D" w:rsidRPr="0000331D">
        <w:rPr>
          <w:rFonts w:hint="cs"/>
          <w:rtl/>
        </w:rPr>
        <w:t>ۡ</w:t>
      </w:r>
      <w:r w:rsidR="0000331D" w:rsidRPr="0000331D">
        <w:rPr>
          <w:rFonts w:hint="eastAsia"/>
          <w:rtl/>
        </w:rPr>
        <w:t>ضِ</w:t>
      </w:r>
      <w:r w:rsidR="0000331D" w:rsidRPr="0000331D">
        <w:rPr>
          <w:rFonts w:hint="cs"/>
          <w:rtl/>
        </w:rPr>
        <w:t>ۚ</w:t>
      </w:r>
      <w:r w:rsidR="0000331D" w:rsidRPr="0000331D">
        <w:rPr>
          <w:rtl/>
        </w:rPr>
        <w:t xml:space="preserve"> </w:t>
      </w:r>
      <w:r w:rsidR="0000331D" w:rsidRPr="0000331D">
        <w:rPr>
          <w:rFonts w:hint="eastAsia"/>
          <w:rtl/>
        </w:rPr>
        <w:t>مَثَلُ</w:t>
      </w:r>
      <w:r w:rsidR="0000331D" w:rsidRPr="0000331D">
        <w:rPr>
          <w:rtl/>
        </w:rPr>
        <w:t xml:space="preserve"> </w:t>
      </w:r>
      <w:r w:rsidR="0000331D" w:rsidRPr="0000331D">
        <w:rPr>
          <w:rFonts w:hint="eastAsia"/>
          <w:rtl/>
        </w:rPr>
        <w:t>نُورِهِ</w:t>
      </w:r>
      <w:r w:rsidR="0000331D" w:rsidRPr="0000331D">
        <w:rPr>
          <w:rFonts w:hint="cs"/>
          <w:rtl/>
        </w:rPr>
        <w:t>ۦ</w:t>
      </w:r>
      <w:r w:rsidR="0000331D" w:rsidRPr="0000331D">
        <w:rPr>
          <w:rtl/>
        </w:rPr>
        <w:t xml:space="preserve"> </w:t>
      </w:r>
      <w:r w:rsidR="0000331D" w:rsidRPr="0000331D">
        <w:rPr>
          <w:rFonts w:hint="eastAsia"/>
          <w:rtl/>
        </w:rPr>
        <w:t>كَمِش</w:t>
      </w:r>
      <w:r w:rsidR="0000331D" w:rsidRPr="0000331D">
        <w:rPr>
          <w:rFonts w:hint="cs"/>
          <w:rtl/>
        </w:rPr>
        <w:t>ۡ</w:t>
      </w:r>
      <w:r w:rsidR="0000331D" w:rsidRPr="0000331D">
        <w:rPr>
          <w:rFonts w:hint="eastAsia"/>
          <w:rtl/>
        </w:rPr>
        <w:t>كَو</w:t>
      </w:r>
      <w:r w:rsidR="0000331D" w:rsidRPr="0000331D">
        <w:rPr>
          <w:rFonts w:hint="cs"/>
          <w:rtl/>
        </w:rPr>
        <w:t>ٰ</w:t>
      </w:r>
      <w:r w:rsidR="0000331D" w:rsidRPr="0000331D">
        <w:rPr>
          <w:rFonts w:hint="eastAsia"/>
          <w:rtl/>
        </w:rPr>
        <w:t>ة</w:t>
      </w:r>
      <w:r w:rsidR="0000331D" w:rsidRPr="0000331D">
        <w:rPr>
          <w:rFonts w:hint="cs"/>
          <w:rtl/>
        </w:rPr>
        <w:t>ٖ</w:t>
      </w:r>
      <w:r w:rsidR="0000331D" w:rsidRPr="0000331D">
        <w:rPr>
          <w:rtl/>
        </w:rPr>
        <w:t xml:space="preserve"> </w:t>
      </w:r>
      <w:r w:rsidR="0000331D" w:rsidRPr="0000331D">
        <w:rPr>
          <w:rFonts w:hint="eastAsia"/>
          <w:rtl/>
        </w:rPr>
        <w:t>فِيهَا</w:t>
      </w:r>
      <w:r w:rsidR="0000331D" w:rsidRPr="0000331D">
        <w:rPr>
          <w:rtl/>
        </w:rPr>
        <w:t xml:space="preserve"> </w:t>
      </w:r>
      <w:r w:rsidR="0000331D" w:rsidRPr="0000331D">
        <w:rPr>
          <w:rFonts w:hint="eastAsia"/>
          <w:rtl/>
        </w:rPr>
        <w:t>مِص</w:t>
      </w:r>
      <w:r w:rsidR="0000331D" w:rsidRPr="0000331D">
        <w:rPr>
          <w:rFonts w:hint="cs"/>
          <w:rtl/>
        </w:rPr>
        <w:t>ۡ</w:t>
      </w:r>
      <w:r w:rsidR="0000331D" w:rsidRPr="0000331D">
        <w:rPr>
          <w:rFonts w:hint="eastAsia"/>
          <w:rtl/>
        </w:rPr>
        <w:t>بَاحٌ</w:t>
      </w:r>
      <w:r w:rsidR="0000331D" w:rsidRPr="0000331D">
        <w:rPr>
          <w:rFonts w:hint="cs"/>
          <w:rtl/>
        </w:rPr>
        <w:t>ۖ</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مِص</w:t>
      </w:r>
      <w:r w:rsidR="0000331D" w:rsidRPr="0000331D">
        <w:rPr>
          <w:rFonts w:hint="cs"/>
          <w:rtl/>
        </w:rPr>
        <w:t>ۡ</w:t>
      </w:r>
      <w:r w:rsidR="0000331D" w:rsidRPr="0000331D">
        <w:rPr>
          <w:rFonts w:hint="eastAsia"/>
          <w:rtl/>
        </w:rPr>
        <w:t>بَاحُ</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eastAsia"/>
          <w:rtl/>
        </w:rPr>
        <w:t>زُجَاجَةٍ</w:t>
      </w:r>
      <w:r w:rsidR="0000331D" w:rsidRPr="0000331D">
        <w:rPr>
          <w:rFonts w:hint="cs"/>
          <w:rtl/>
        </w:rPr>
        <w:t>ۖ</w:t>
      </w:r>
      <w:r w:rsidR="0000331D" w:rsidRPr="0000331D">
        <w:rPr>
          <w:rtl/>
        </w:rPr>
        <w:t xml:space="preserve"> </w:t>
      </w:r>
      <w:r w:rsidR="0000331D" w:rsidRPr="0000331D">
        <w:rPr>
          <w:rFonts w:hint="cs"/>
          <w:rtl/>
        </w:rPr>
        <w:t>ٱ</w:t>
      </w:r>
      <w:r w:rsidR="0000331D" w:rsidRPr="0000331D">
        <w:rPr>
          <w:rFonts w:hint="eastAsia"/>
          <w:rtl/>
        </w:rPr>
        <w:t>لزُّجَاجَةُ</w:t>
      </w:r>
      <w:r w:rsidR="0000331D" w:rsidRPr="0000331D">
        <w:rPr>
          <w:rtl/>
        </w:rPr>
        <w:t xml:space="preserve"> </w:t>
      </w:r>
      <w:r w:rsidR="0000331D" w:rsidRPr="0000331D">
        <w:rPr>
          <w:rFonts w:hint="eastAsia"/>
          <w:rtl/>
        </w:rPr>
        <w:t>كَأَنَّهَا</w:t>
      </w:r>
      <w:r w:rsidR="0000331D" w:rsidRPr="0000331D">
        <w:rPr>
          <w:rtl/>
        </w:rPr>
        <w:t xml:space="preserve"> </w:t>
      </w:r>
      <w:r w:rsidR="0000331D" w:rsidRPr="0000331D">
        <w:rPr>
          <w:rFonts w:hint="eastAsia"/>
          <w:rtl/>
        </w:rPr>
        <w:t>كَو</w:t>
      </w:r>
      <w:r w:rsidR="0000331D" w:rsidRPr="0000331D">
        <w:rPr>
          <w:rFonts w:hint="cs"/>
          <w:rtl/>
        </w:rPr>
        <w:t>ۡ</w:t>
      </w:r>
      <w:r w:rsidR="0000331D" w:rsidRPr="0000331D">
        <w:rPr>
          <w:rFonts w:hint="eastAsia"/>
          <w:rtl/>
        </w:rPr>
        <w:t>كَب</w:t>
      </w:r>
      <w:r w:rsidR="0000331D" w:rsidRPr="0000331D">
        <w:rPr>
          <w:rFonts w:hint="cs"/>
          <w:rtl/>
        </w:rPr>
        <w:t>ٞ</w:t>
      </w:r>
      <w:r w:rsidR="0000331D" w:rsidRPr="0000331D">
        <w:rPr>
          <w:rtl/>
        </w:rPr>
        <w:t xml:space="preserve"> </w:t>
      </w:r>
      <w:r w:rsidR="0000331D" w:rsidRPr="0000331D">
        <w:rPr>
          <w:rFonts w:hint="eastAsia"/>
          <w:rtl/>
        </w:rPr>
        <w:t>دُرِّيّ</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النور: 35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چهار بار در آن تردید واقع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شمرده شده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0331D" w:rsidRPr="0000331D">
        <w:rPr>
          <w:rFonts w:hint="eastAsia"/>
          <w:rtl/>
        </w:rPr>
        <w:t>فَبِأَيِّ</w:t>
      </w:r>
      <w:r w:rsidR="0000331D" w:rsidRPr="0000331D">
        <w:rPr>
          <w:rtl/>
        </w:rPr>
        <w:t xml:space="preserve"> </w:t>
      </w:r>
      <w:r w:rsidR="0000331D" w:rsidRPr="0000331D">
        <w:rPr>
          <w:rFonts w:hint="eastAsia"/>
          <w:rtl/>
        </w:rPr>
        <w:t>ءَالَا</w:t>
      </w:r>
      <w:r w:rsidR="0000331D" w:rsidRPr="0000331D">
        <w:rPr>
          <w:rFonts w:hint="cs"/>
          <w:rtl/>
        </w:rPr>
        <w:t>ٓ</w:t>
      </w:r>
      <w:r w:rsidR="0000331D" w:rsidRPr="0000331D">
        <w:rPr>
          <w:rFonts w:hint="eastAsia"/>
          <w:rtl/>
        </w:rPr>
        <w:t>ءِ</w:t>
      </w:r>
      <w:r w:rsidR="0000331D" w:rsidRPr="0000331D">
        <w:rPr>
          <w:rtl/>
        </w:rPr>
        <w:t xml:space="preserve"> </w:t>
      </w:r>
      <w:r w:rsidR="0000331D" w:rsidRPr="0000331D">
        <w:rPr>
          <w:rFonts w:hint="eastAsia"/>
          <w:rtl/>
        </w:rPr>
        <w:t>رَبِّكُمَا</w:t>
      </w:r>
      <w:r w:rsidR="0000331D" w:rsidRPr="0000331D">
        <w:rPr>
          <w:rtl/>
        </w:rPr>
        <w:t xml:space="preserve"> </w:t>
      </w:r>
      <w:r w:rsidR="0000331D" w:rsidRPr="0000331D">
        <w:rPr>
          <w:rFonts w:hint="eastAsia"/>
          <w:rtl/>
        </w:rPr>
        <w:t>تُكَذِّبَانِ</w:t>
      </w:r>
      <w:r w:rsidR="0000331D" w:rsidRPr="0000331D">
        <w:rPr>
          <w:rtl/>
        </w:rPr>
        <w:t xml:space="preserve"> </w:t>
      </w:r>
      <w:r w:rsidR="0000331D" w:rsidRPr="0000331D">
        <w:rPr>
          <w:rFonts w:hint="cs"/>
          <w:rtl/>
        </w:rPr>
        <w:t>١٣</w:t>
      </w:r>
      <w:r w:rsidRPr="007770E6">
        <w:rPr>
          <w:rStyle w:val="Char8"/>
          <w:rtl/>
        </w:rPr>
        <w:t>﴾</w:t>
      </w:r>
      <w:r>
        <w:rPr>
          <w:rStyle w:val="Char8"/>
          <w:rtl/>
        </w:rPr>
        <w:t xml:space="preserve"> </w:t>
      </w:r>
      <w:r w:rsidRPr="007770E6">
        <w:rPr>
          <w:rStyle w:val="Char6"/>
          <w:rtl/>
        </w:rPr>
        <w:t>[</w:t>
      </w:r>
      <w:r w:rsidR="004E390B">
        <w:rPr>
          <w:rStyle w:val="Char6"/>
          <w:rFonts w:hint="cs"/>
          <w:rtl/>
        </w:rPr>
        <w:t>الرحمن: 13،16 و 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هر چند سی و چند بار تکرار شده ولی هر کدام به ما قبل خودش متعلق می‌باشد، به همین جهت از سه بار بیشتر آمده، و اگر همه به یک شی باز می‌گشت از سه بار بیشتر نمی‌آمد؛ زیرا که تأکید بیش از آن نیست، این مطلب را ابن عبدالسلام و غیر اوگفته‌اند.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اگرچه بعضی از آنها نعمت نیست، که ذکر نعمت برای برحذر بودن از آن خود نعمت است، و سؤال شده که: چه نعمتی 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00331D" w:rsidRPr="0000331D">
        <w:rPr>
          <w:rFonts w:hint="eastAsia"/>
          <w:rtl/>
        </w:rPr>
        <w:t>كُلُّ</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tl/>
        </w:rPr>
        <w:t xml:space="preserve"> </w:t>
      </w:r>
      <w:r w:rsidR="0000331D" w:rsidRPr="0000331D">
        <w:rPr>
          <w:rFonts w:hint="eastAsia"/>
          <w:rtl/>
        </w:rPr>
        <w:t>عَلَي</w:t>
      </w:r>
      <w:r w:rsidR="0000331D" w:rsidRPr="0000331D">
        <w:rPr>
          <w:rFonts w:hint="cs"/>
          <w:rtl/>
        </w:rPr>
        <w:t>ۡ</w:t>
      </w:r>
      <w:r w:rsidR="0000331D" w:rsidRPr="0000331D">
        <w:rPr>
          <w:rFonts w:hint="eastAsia"/>
          <w:rtl/>
        </w:rPr>
        <w:t>هَا</w:t>
      </w:r>
      <w:r w:rsidR="0000331D" w:rsidRPr="0000331D">
        <w:rPr>
          <w:rtl/>
        </w:rPr>
        <w:t xml:space="preserve"> </w:t>
      </w:r>
      <w:r w:rsidR="0000331D" w:rsidRPr="0000331D">
        <w:rPr>
          <w:rFonts w:hint="eastAsia"/>
          <w:rtl/>
        </w:rPr>
        <w:t>فَان</w:t>
      </w:r>
      <w:r w:rsidR="0000331D" w:rsidRPr="0000331D">
        <w:rPr>
          <w:rFonts w:hint="cs"/>
          <w:rtl/>
        </w:rPr>
        <w:t>ٖ</w:t>
      </w:r>
      <w:r w:rsidR="0000331D" w:rsidRPr="0000331D">
        <w:rPr>
          <w:rtl/>
        </w:rPr>
        <w:t xml:space="preserve"> </w:t>
      </w:r>
      <w:r w:rsidR="0000331D" w:rsidRPr="0000331D">
        <w:rPr>
          <w:rFonts w:hint="cs"/>
          <w:rtl/>
        </w:rPr>
        <w:t>٢٦</w:t>
      </w:r>
      <w:r w:rsidRPr="007770E6">
        <w:rPr>
          <w:rStyle w:val="Char8"/>
          <w:rtl/>
        </w:rPr>
        <w:t>﴾</w:t>
      </w:r>
      <w:r>
        <w:rPr>
          <w:rStyle w:val="Char8"/>
          <w:rtl/>
        </w:rPr>
        <w:t xml:space="preserve"> </w:t>
      </w:r>
      <w:r w:rsidRPr="007770E6">
        <w:rPr>
          <w:rStyle w:val="Char6"/>
          <w:rtl/>
        </w:rPr>
        <w:t>[</w:t>
      </w:r>
      <w:r w:rsidR="004E390B">
        <w:rPr>
          <w:rStyle w:val="Char6"/>
          <w:rFonts w:hint="cs"/>
          <w:rtl/>
        </w:rPr>
        <w:t>الرحمن: 26</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هست؟ که چند جواب داده شده بهترین آنها اینکه: منتقل شدن از خان</w:t>
      </w:r>
      <w:r w:rsidR="00D45A34">
        <w:rPr>
          <w:rStyle w:val="Char4"/>
          <w:rtl/>
          <w:lang w:bidi="fa-IR"/>
        </w:rPr>
        <w:t>ه</w:t>
      </w:r>
      <w:r w:rsidRPr="0049472C">
        <w:rPr>
          <w:rStyle w:val="Char4"/>
          <w:rtl/>
          <w:lang w:bidi="fa-IR"/>
        </w:rPr>
        <w:t xml:space="preserve"> همّ و غم به خانه‌</w:t>
      </w:r>
      <w:r w:rsidR="00D45A34">
        <w:rPr>
          <w:rStyle w:val="Char4"/>
          <w:rtl/>
          <w:lang w:bidi="fa-IR"/>
        </w:rPr>
        <w:t>ی</w:t>
      </w:r>
      <w:r w:rsidRPr="0049472C">
        <w:rPr>
          <w:rStyle w:val="Char4"/>
          <w:rtl/>
          <w:lang w:bidi="fa-IR"/>
        </w:rPr>
        <w:t xml:space="preserve"> خوشحالی، و راحت کردن مؤمن و نیکوکاران از فاجران.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است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00331D" w:rsidRPr="0000331D">
        <w:rPr>
          <w:rFonts w:hint="eastAsia"/>
          <w:rtl/>
        </w:rPr>
        <w:t>وَي</w:t>
      </w:r>
      <w:r w:rsidR="0000331D" w:rsidRPr="0000331D">
        <w:rPr>
          <w:rFonts w:hint="cs"/>
          <w:rtl/>
        </w:rPr>
        <w:t>ۡ</w:t>
      </w:r>
      <w:r w:rsidR="0000331D" w:rsidRPr="0000331D">
        <w:rPr>
          <w:rFonts w:hint="eastAsia"/>
          <w:rtl/>
        </w:rPr>
        <w:t>ل</w:t>
      </w:r>
      <w:r w:rsidR="0000331D" w:rsidRPr="0000331D">
        <w:rPr>
          <w:rFonts w:hint="cs"/>
          <w:rtl/>
        </w:rPr>
        <w:t>ٞ</w:t>
      </w:r>
      <w:r w:rsidR="0000331D" w:rsidRPr="0000331D">
        <w:rPr>
          <w:rtl/>
        </w:rPr>
        <w:t xml:space="preserve"> </w:t>
      </w:r>
      <w:r w:rsidR="0000331D" w:rsidRPr="0000331D">
        <w:rPr>
          <w:rFonts w:hint="eastAsia"/>
          <w:rtl/>
        </w:rPr>
        <w:t>يَو</w:t>
      </w:r>
      <w:r w:rsidR="0000331D" w:rsidRPr="0000331D">
        <w:rPr>
          <w:rFonts w:hint="cs"/>
          <w:rtl/>
        </w:rPr>
        <w:t>ۡ</w:t>
      </w:r>
      <w:r w:rsidR="0000331D" w:rsidRPr="0000331D">
        <w:rPr>
          <w:rFonts w:hint="eastAsia"/>
          <w:rtl/>
        </w:rPr>
        <w:t>مَئِذ</w:t>
      </w:r>
      <w:r w:rsidR="0000331D" w:rsidRPr="0000331D">
        <w:rPr>
          <w:rFonts w:hint="cs"/>
          <w:rtl/>
        </w:rPr>
        <w:t>ٖ</w:t>
      </w:r>
      <w:r w:rsidR="0000331D" w:rsidRPr="0000331D">
        <w:rPr>
          <w:rtl/>
        </w:rPr>
        <w:t xml:space="preserve"> </w:t>
      </w:r>
      <w:r w:rsidR="0000331D" w:rsidRPr="0000331D">
        <w:rPr>
          <w:rFonts w:hint="eastAsia"/>
          <w:rtl/>
        </w:rPr>
        <w:t>لِّل</w:t>
      </w:r>
      <w:r w:rsidR="0000331D" w:rsidRPr="0000331D">
        <w:rPr>
          <w:rFonts w:hint="cs"/>
          <w:rtl/>
        </w:rPr>
        <w:t>ۡ</w:t>
      </w:r>
      <w:r w:rsidR="0000331D" w:rsidRPr="0000331D">
        <w:rPr>
          <w:rFonts w:hint="eastAsia"/>
          <w:rtl/>
        </w:rPr>
        <w:t>مُكَذِّبِينَ</w:t>
      </w:r>
      <w:r w:rsidR="0000331D" w:rsidRPr="0000331D">
        <w:rPr>
          <w:rtl/>
        </w:rPr>
        <w:t xml:space="preserve"> </w:t>
      </w:r>
      <w:r w:rsidR="0000331D" w:rsidRPr="0000331D">
        <w:rPr>
          <w:rFonts w:hint="cs"/>
          <w:rtl/>
        </w:rPr>
        <w:t>١٩</w:t>
      </w:r>
      <w:r w:rsidRPr="007770E6">
        <w:rPr>
          <w:rStyle w:val="Char8"/>
          <w:rtl/>
        </w:rPr>
        <w:t>﴾</w:t>
      </w:r>
      <w:r>
        <w:rPr>
          <w:rStyle w:val="Char8"/>
          <w:rtl/>
        </w:rPr>
        <w:t xml:space="preserve"> </w:t>
      </w:r>
      <w:r w:rsidRPr="007770E6">
        <w:rPr>
          <w:rStyle w:val="Char6"/>
          <w:rtl/>
        </w:rPr>
        <w:t>[</w:t>
      </w:r>
      <w:r w:rsidR="004E390B">
        <w:rPr>
          <w:rStyle w:val="Char6"/>
          <w:rFonts w:hint="cs"/>
          <w:rtl/>
        </w:rPr>
        <w:t>المرسلات: 19 و 24</w:t>
      </w:r>
      <w:r w:rsidRPr="007770E6">
        <w:rPr>
          <w:rStyle w:val="Char6"/>
          <w:rtl/>
        </w:rPr>
        <w:t>]</w:t>
      </w:r>
      <w:r w:rsidRPr="007770E6">
        <w:rPr>
          <w:rStyle w:val="Char4"/>
          <w:rtl/>
        </w:rPr>
        <w:t>.</w:t>
      </w:r>
      <w:r>
        <w:rPr>
          <w:rStyle w:val="Char4"/>
          <w:rtl/>
        </w:rPr>
        <w:t xml:space="preserve"> </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در سوره‌</w:t>
      </w:r>
      <w:r w:rsidR="00D45A34" w:rsidRPr="004E390B">
        <w:rPr>
          <w:rStyle w:val="Char4"/>
          <w:spacing w:val="-4"/>
          <w:rtl/>
          <w:lang w:bidi="fa-IR"/>
        </w:rPr>
        <w:t>ی</w:t>
      </w:r>
      <w:r w:rsidRPr="004E390B">
        <w:rPr>
          <w:rStyle w:val="Char4"/>
          <w:spacing w:val="-4"/>
          <w:rtl/>
          <w:lang w:bidi="fa-IR"/>
        </w:rPr>
        <w:t xml:space="preserve"> المرسلات، چون خدای تعالی قصه‌های مختلفی را ذکر کرده و پس از هر کدام این جمله را تکرار فرموده، که انگار پس از هر قصه فرموده باشد: «وای بر کسی که این قصه را دروغ شمارد».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در سوره‌</w:t>
      </w:r>
      <w:r w:rsidR="00D45A34">
        <w:rPr>
          <w:rStyle w:val="Char4"/>
          <w:rtl/>
          <w:lang w:bidi="fa-IR"/>
        </w:rPr>
        <w:t>ی</w:t>
      </w:r>
      <w:r w:rsidRPr="0049472C">
        <w:rPr>
          <w:rStyle w:val="Char4"/>
          <w:rtl/>
          <w:lang w:bidi="fa-IR"/>
        </w:rPr>
        <w:t xml:space="preserve"> الشعراء:</w:t>
      </w:r>
    </w:p>
    <w:p w:rsidR="008E5B75" w:rsidRPr="0049472C" w:rsidRDefault="007770E6" w:rsidP="006C43EB">
      <w:pPr>
        <w:pStyle w:val="af1"/>
        <w:rPr>
          <w:rStyle w:val="Char4"/>
          <w:rtl/>
        </w:rPr>
      </w:pPr>
      <w:r w:rsidRPr="007770E6">
        <w:rPr>
          <w:rStyle w:val="Char8"/>
          <w:rtl/>
        </w:rPr>
        <w:t>﴿</w:t>
      </w:r>
      <w:r w:rsidR="0000331D" w:rsidRPr="0000331D">
        <w:rPr>
          <w:rFonts w:hint="eastAsia"/>
          <w:rtl/>
        </w:rPr>
        <w:t>إِنَّ</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eastAsia"/>
          <w:rtl/>
        </w:rPr>
        <w:t>ذَ</w:t>
      </w:r>
      <w:r w:rsidR="0000331D" w:rsidRPr="0000331D">
        <w:rPr>
          <w:rFonts w:hint="cs"/>
          <w:rtl/>
        </w:rPr>
        <w:t>ٰ</w:t>
      </w:r>
      <w:r w:rsidR="0000331D" w:rsidRPr="0000331D">
        <w:rPr>
          <w:rFonts w:hint="eastAsia"/>
          <w:rtl/>
        </w:rPr>
        <w:t>لِكَ</w:t>
      </w:r>
      <w:r w:rsidR="0000331D" w:rsidRPr="0000331D">
        <w:rPr>
          <w:rtl/>
        </w:rPr>
        <w:t xml:space="preserve"> </w:t>
      </w:r>
      <w:r w:rsidR="0000331D" w:rsidRPr="0000331D">
        <w:rPr>
          <w:rFonts w:hint="eastAsia"/>
          <w:rtl/>
        </w:rPr>
        <w:t>لَأ</w:t>
      </w:r>
      <w:r w:rsidR="0000331D" w:rsidRPr="0000331D">
        <w:rPr>
          <w:rFonts w:hint="cs"/>
          <w:rtl/>
        </w:rPr>
        <w:t>ٓ</w:t>
      </w:r>
      <w:r w:rsidR="0000331D" w:rsidRPr="0000331D">
        <w:rPr>
          <w:rFonts w:hint="eastAsia"/>
          <w:rtl/>
        </w:rPr>
        <w:t>يَة</w:t>
      </w:r>
      <w:r w:rsidR="0000331D" w:rsidRPr="0000331D">
        <w:rPr>
          <w:rFonts w:hint="cs"/>
          <w:rtl/>
        </w:rPr>
        <w:t>ٗۖ</w:t>
      </w:r>
      <w:r w:rsidR="0000331D" w:rsidRPr="0000331D">
        <w:rPr>
          <w:rtl/>
        </w:rPr>
        <w:t xml:space="preserve"> </w:t>
      </w:r>
      <w:r w:rsidR="0000331D" w:rsidRPr="0000331D">
        <w:rPr>
          <w:rFonts w:hint="eastAsia"/>
          <w:rtl/>
        </w:rPr>
        <w:t>وَمَا</w:t>
      </w:r>
      <w:r w:rsidR="0000331D" w:rsidRPr="0000331D">
        <w:rPr>
          <w:rtl/>
        </w:rPr>
        <w:t xml:space="preserve"> </w:t>
      </w:r>
      <w:r w:rsidR="0000331D" w:rsidRPr="0000331D">
        <w:rPr>
          <w:rFonts w:hint="eastAsia"/>
          <w:rtl/>
        </w:rPr>
        <w:t>كَانَ</w:t>
      </w:r>
      <w:r w:rsidR="0000331D" w:rsidRPr="0000331D">
        <w:rPr>
          <w:rtl/>
        </w:rPr>
        <w:t xml:space="preserve"> </w:t>
      </w:r>
      <w:r w:rsidR="0000331D" w:rsidRPr="0000331D">
        <w:rPr>
          <w:rFonts w:hint="eastAsia"/>
          <w:rtl/>
        </w:rPr>
        <w:t>أَك</w:t>
      </w:r>
      <w:r w:rsidR="0000331D" w:rsidRPr="0000331D">
        <w:rPr>
          <w:rFonts w:hint="cs"/>
          <w:rtl/>
        </w:rPr>
        <w:t>ۡ</w:t>
      </w:r>
      <w:r w:rsidR="0000331D" w:rsidRPr="0000331D">
        <w:rPr>
          <w:rFonts w:hint="eastAsia"/>
          <w:rtl/>
        </w:rPr>
        <w:t>ثَرُهُم</w:t>
      </w:r>
      <w:r w:rsidR="0000331D" w:rsidRPr="0000331D">
        <w:rPr>
          <w:rtl/>
        </w:rPr>
        <w:t xml:space="preserve"> </w:t>
      </w:r>
      <w:r w:rsidR="0000331D" w:rsidRPr="0000331D">
        <w:rPr>
          <w:rFonts w:hint="eastAsia"/>
          <w:rtl/>
        </w:rPr>
        <w:t>مُّؤ</w:t>
      </w:r>
      <w:r w:rsidR="0000331D" w:rsidRPr="0000331D">
        <w:rPr>
          <w:rFonts w:hint="cs"/>
          <w:rtl/>
        </w:rPr>
        <w:t>ۡ</w:t>
      </w:r>
      <w:r w:rsidR="0000331D" w:rsidRPr="0000331D">
        <w:rPr>
          <w:rFonts w:hint="eastAsia"/>
          <w:rtl/>
        </w:rPr>
        <w:t>مِنِينَ</w:t>
      </w:r>
      <w:r w:rsidR="0000331D" w:rsidRPr="0000331D">
        <w:rPr>
          <w:rtl/>
        </w:rPr>
        <w:t xml:space="preserve"> </w:t>
      </w:r>
      <w:r w:rsidR="0000331D" w:rsidRPr="0000331D">
        <w:rPr>
          <w:rFonts w:hint="cs"/>
          <w:rtl/>
        </w:rPr>
        <w:t>٨</w:t>
      </w:r>
      <w:r w:rsidR="0000331D" w:rsidRPr="0000331D">
        <w:rPr>
          <w:rtl/>
        </w:rPr>
        <w:t xml:space="preserve"> </w:t>
      </w:r>
      <w:r w:rsidR="0000331D" w:rsidRPr="0000331D">
        <w:rPr>
          <w:rFonts w:hint="eastAsia"/>
          <w:rtl/>
        </w:rPr>
        <w:t>وَإِنَّ</w:t>
      </w:r>
      <w:r w:rsidR="0000331D" w:rsidRPr="0000331D">
        <w:rPr>
          <w:rtl/>
        </w:rPr>
        <w:t xml:space="preserve"> </w:t>
      </w:r>
      <w:r w:rsidR="0000331D" w:rsidRPr="0000331D">
        <w:rPr>
          <w:rFonts w:hint="eastAsia"/>
          <w:rtl/>
        </w:rPr>
        <w:t>رَبَّكَ</w:t>
      </w:r>
      <w:r w:rsidR="0000331D" w:rsidRPr="0000331D">
        <w:rPr>
          <w:rtl/>
        </w:rPr>
        <w:t xml:space="preserve"> </w:t>
      </w:r>
      <w:r w:rsidR="0000331D" w:rsidRPr="0000331D">
        <w:rPr>
          <w:rFonts w:hint="eastAsia"/>
          <w:rtl/>
        </w:rPr>
        <w:t>لَهُوَ</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عَزِيزُ</w:t>
      </w:r>
      <w:r w:rsidR="0000331D" w:rsidRPr="0000331D">
        <w:rPr>
          <w:rtl/>
        </w:rPr>
        <w:t xml:space="preserve"> </w:t>
      </w:r>
      <w:r w:rsidR="0000331D" w:rsidRPr="0000331D">
        <w:rPr>
          <w:rFonts w:hint="cs"/>
          <w:rtl/>
        </w:rPr>
        <w:t>ٱ</w:t>
      </w:r>
      <w:r w:rsidR="0000331D" w:rsidRPr="0000331D">
        <w:rPr>
          <w:rFonts w:hint="eastAsia"/>
          <w:rtl/>
        </w:rPr>
        <w:t>لرَّحِيمُ</w:t>
      </w:r>
      <w:r w:rsidR="0000331D" w:rsidRPr="0000331D">
        <w:rPr>
          <w:rtl/>
        </w:rPr>
        <w:t xml:space="preserve"> </w:t>
      </w:r>
      <w:r w:rsidR="0000331D" w:rsidRPr="0000331D">
        <w:rPr>
          <w:rFonts w:hint="cs"/>
          <w:rtl/>
        </w:rPr>
        <w:t>٩</w:t>
      </w:r>
      <w:r w:rsidRPr="007770E6">
        <w:rPr>
          <w:rStyle w:val="Char8"/>
          <w:rtl/>
        </w:rPr>
        <w:t>﴾</w:t>
      </w:r>
      <w:r>
        <w:rPr>
          <w:rStyle w:val="Char8"/>
          <w:rtl/>
        </w:rPr>
        <w:t xml:space="preserve"> </w:t>
      </w:r>
      <w:r w:rsidRPr="007770E6">
        <w:rPr>
          <w:rStyle w:val="Char6"/>
          <w:rtl/>
        </w:rPr>
        <w:t>[</w:t>
      </w:r>
      <w:r w:rsidR="004E390B">
        <w:rPr>
          <w:rStyle w:val="Char6"/>
          <w:rFonts w:hint="cs"/>
          <w:rtl/>
        </w:rPr>
        <w:t>الشعراء: 8-9 و 67 و 103 و 121 و 158 و 174 و 190</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هشت بار تکرار شده هربار پس از یک قصه، پس اشاره در هر کدام به قص</w:t>
      </w:r>
      <w:r w:rsidR="00D45A34">
        <w:rPr>
          <w:rStyle w:val="Char4"/>
          <w:rtl/>
          <w:lang w:bidi="fa-IR"/>
        </w:rPr>
        <w:t>ه</w:t>
      </w:r>
      <w:r w:rsidRPr="0049472C">
        <w:rPr>
          <w:rStyle w:val="Char4"/>
          <w:rtl/>
          <w:lang w:bidi="fa-IR"/>
        </w:rPr>
        <w:t xml:space="preserve"> پیغمبری که پیش از آن یاد شده می‌باشد، و نشانه‌های عظمت الهی و عبرتهایی که در آن نهفته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اینکه فرموده: (وما کان أکثرهم مؤمنین) به قوم او بر می‌گردد، و چون مفهومش آن است که عد</w:t>
      </w:r>
      <w:r w:rsidR="00D45A34">
        <w:rPr>
          <w:rStyle w:val="Char4"/>
          <w:rtl/>
          <w:lang w:bidi="fa-IR"/>
        </w:rPr>
        <w:t>ه</w:t>
      </w:r>
      <w:r w:rsidRPr="0049472C">
        <w:rPr>
          <w:rStyle w:val="Char4"/>
          <w:rtl/>
          <w:lang w:bidi="fa-IR"/>
        </w:rPr>
        <w:t xml:space="preserve"> کمتر قومش ایمان آورده‌اند، دو صفت: عزیز و رحیم را آورد تا به عزت بر آنان که ایمان نیاوردند اشاره باشد و رحمت برای آنان که ایمان آورده‌اند.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همینطور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القمر: </w:t>
      </w:r>
    </w:p>
    <w:p w:rsidR="008E5B75" w:rsidRPr="0049472C" w:rsidRDefault="007770E6" w:rsidP="006C43EB">
      <w:pPr>
        <w:pStyle w:val="af1"/>
        <w:rPr>
          <w:rStyle w:val="Char4"/>
          <w:rtl/>
        </w:rPr>
      </w:pPr>
      <w:r w:rsidRPr="0000331D">
        <w:rPr>
          <w:rStyle w:val="Char8"/>
          <w:rtl/>
        </w:rPr>
        <w:t>﴿</w:t>
      </w:r>
      <w:r w:rsidR="0000331D" w:rsidRPr="0000331D">
        <w:rPr>
          <w:rFonts w:hint="eastAsia"/>
          <w:rtl/>
        </w:rPr>
        <w:t>وَلَقَد</w:t>
      </w:r>
      <w:r w:rsidR="0000331D" w:rsidRPr="0000331D">
        <w:rPr>
          <w:rFonts w:hint="cs"/>
          <w:rtl/>
        </w:rPr>
        <w:t>ۡ</w:t>
      </w:r>
      <w:r w:rsidR="0000331D" w:rsidRPr="0000331D">
        <w:rPr>
          <w:rtl/>
        </w:rPr>
        <w:t xml:space="preserve"> </w:t>
      </w:r>
      <w:r w:rsidR="0000331D" w:rsidRPr="0000331D">
        <w:rPr>
          <w:rFonts w:hint="eastAsia"/>
          <w:rtl/>
        </w:rPr>
        <w:t>يَسَّر</w:t>
      </w:r>
      <w:r w:rsidR="0000331D" w:rsidRPr="0000331D">
        <w:rPr>
          <w:rFonts w:hint="cs"/>
          <w:rtl/>
        </w:rPr>
        <w:t>ۡ</w:t>
      </w:r>
      <w:r w:rsidR="0000331D" w:rsidRPr="0000331D">
        <w:rPr>
          <w:rFonts w:hint="eastAsia"/>
          <w:rtl/>
        </w:rPr>
        <w:t>نَا</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قُر</w:t>
      </w:r>
      <w:r w:rsidR="0000331D" w:rsidRPr="0000331D">
        <w:rPr>
          <w:rFonts w:hint="cs"/>
          <w:rtl/>
        </w:rPr>
        <w:t>ۡ</w:t>
      </w:r>
      <w:r w:rsidR="0000331D" w:rsidRPr="0000331D">
        <w:rPr>
          <w:rFonts w:hint="eastAsia"/>
          <w:rtl/>
        </w:rPr>
        <w:t>ءَانَ</w:t>
      </w:r>
      <w:r w:rsidR="0000331D" w:rsidRPr="0000331D">
        <w:rPr>
          <w:rtl/>
        </w:rPr>
        <w:t xml:space="preserve"> </w:t>
      </w:r>
      <w:r w:rsidR="0000331D" w:rsidRPr="0000331D">
        <w:rPr>
          <w:rFonts w:hint="eastAsia"/>
          <w:rtl/>
        </w:rPr>
        <w:t>لِلذِّك</w:t>
      </w:r>
      <w:r w:rsidR="0000331D" w:rsidRPr="0000331D">
        <w:rPr>
          <w:rFonts w:hint="cs"/>
          <w:rtl/>
        </w:rPr>
        <w:t>ۡ</w:t>
      </w:r>
      <w:r w:rsidR="0000331D" w:rsidRPr="0000331D">
        <w:rPr>
          <w:rFonts w:hint="eastAsia"/>
          <w:rtl/>
        </w:rPr>
        <w:t>رِ</w:t>
      </w:r>
      <w:r w:rsidR="0000331D" w:rsidRPr="0000331D">
        <w:rPr>
          <w:rtl/>
        </w:rPr>
        <w:t xml:space="preserve"> </w:t>
      </w:r>
      <w:r w:rsidR="0000331D" w:rsidRPr="0000331D">
        <w:rPr>
          <w:rFonts w:hint="eastAsia"/>
          <w:rtl/>
        </w:rPr>
        <w:t>فَهَل</w:t>
      </w:r>
      <w:r w:rsidR="0000331D" w:rsidRPr="0000331D">
        <w:rPr>
          <w:rFonts w:hint="cs"/>
          <w:rtl/>
        </w:rPr>
        <w:t>ۡ</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eastAsia"/>
          <w:rtl/>
        </w:rPr>
        <w:t>مُّدَّكِر</w:t>
      </w:r>
      <w:r w:rsidR="0000331D" w:rsidRPr="0000331D">
        <w:rPr>
          <w:rFonts w:hint="cs"/>
          <w:rtl/>
        </w:rPr>
        <w:t>ٖ</w:t>
      </w:r>
      <w:r w:rsidR="0000331D" w:rsidRPr="0000331D">
        <w:rPr>
          <w:rtl/>
        </w:rPr>
        <w:t xml:space="preserve"> </w:t>
      </w:r>
      <w:r w:rsidR="0000331D" w:rsidRPr="0000331D">
        <w:rPr>
          <w:rFonts w:hint="cs"/>
          <w:rtl/>
        </w:rPr>
        <w:t>١٧</w:t>
      </w:r>
      <w:r w:rsidRPr="007770E6">
        <w:rPr>
          <w:rStyle w:val="Char8"/>
          <w:rtl/>
        </w:rPr>
        <w:t>﴾</w:t>
      </w:r>
      <w:r>
        <w:rPr>
          <w:rStyle w:val="Char8"/>
          <w:rtl/>
        </w:rPr>
        <w:t xml:space="preserve"> </w:t>
      </w:r>
      <w:r w:rsidRPr="007770E6">
        <w:rPr>
          <w:rStyle w:val="Char6"/>
          <w:rtl/>
        </w:rPr>
        <w:t>[</w:t>
      </w:r>
      <w:r w:rsidR="004E390B">
        <w:rPr>
          <w:rStyle w:val="Char6"/>
          <w:rFonts w:hint="cs"/>
          <w:rtl/>
        </w:rPr>
        <w:t>القمر: 17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زمخشری گفته: بدین جهت تکرار شده که هنگام شنیدن هر خبر از قرآن موعظه و توجهی برگیرند، و اینکه هر یک از آن خبرها شایستگی عبرت گرفتن مخصوص دارد، و بیدار باشند که خوشی و غفلت آنان را فرا نگیرد.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عروس الافراح گفته: اگر بگویی: هر گاه منظور از هر کدام ما قبل آن است پس این إطناب نیست؛ بلکه الفاظی است که از هر یک غیر از آنچه از دیگری اراده شده منظور گردیده است، در جواب گوییم: اگر قائل به عموم لفظ باشیم از هر کدام غیر از دیگری چیزی اراده شده، ولی تکرار گشته تا نسبت به بعدش نص و نسبت به ماقبلش ظاهر باشد، اگر بگویی: تأکید لازم می‌آید! می‌گویم: همینطور است؛ و این اشکال وارد نیست که تأکید بیش از سه بار تکرار نمی‌شود؛ چون این در صورتی است که تأکید تابع باشد، و اما یاد کردن چیزی در چند مورد متعدد بیش از سه بار مانعی ندارد.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نزدیک به همین است آنچه ابن جریر گفته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00331D" w:rsidRPr="0000331D">
        <w:rPr>
          <w:rFonts w:hint="eastAsia"/>
          <w:rtl/>
        </w:rPr>
        <w:t>وَلِلَّهِ</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cs"/>
          <w:rtl/>
        </w:rPr>
        <w:t>ٱ</w:t>
      </w:r>
      <w:r w:rsidR="0000331D" w:rsidRPr="0000331D">
        <w:rPr>
          <w:rFonts w:hint="eastAsia"/>
          <w:rtl/>
        </w:rPr>
        <w:t>لسَّمَ</w:t>
      </w:r>
      <w:r w:rsidR="0000331D" w:rsidRPr="0000331D">
        <w:rPr>
          <w:rFonts w:hint="cs"/>
          <w:rtl/>
        </w:rPr>
        <w:t>ٰ</w:t>
      </w:r>
      <w:r w:rsidR="0000331D" w:rsidRPr="0000331D">
        <w:rPr>
          <w:rFonts w:hint="eastAsia"/>
          <w:rtl/>
        </w:rPr>
        <w:t>وَ</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وَمَا</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أَر</w:t>
      </w:r>
      <w:r w:rsidR="0000331D" w:rsidRPr="0000331D">
        <w:rPr>
          <w:rFonts w:hint="cs"/>
          <w:rtl/>
        </w:rPr>
        <w:t>ۡ</w:t>
      </w:r>
      <w:r w:rsidR="0000331D" w:rsidRPr="0000331D">
        <w:rPr>
          <w:rFonts w:hint="eastAsia"/>
          <w:rtl/>
        </w:rPr>
        <w:t>ضِ</w:t>
      </w:r>
      <w:r w:rsidR="0000331D" w:rsidRPr="0000331D">
        <w:rPr>
          <w:rFonts w:hint="cs"/>
          <w:rtl/>
        </w:rPr>
        <w:t>ۗ</w:t>
      </w:r>
      <w:r w:rsidR="0000331D" w:rsidRPr="0000331D">
        <w:rPr>
          <w:rtl/>
        </w:rPr>
        <w:t xml:space="preserve"> </w:t>
      </w:r>
      <w:r w:rsidR="0000331D" w:rsidRPr="0000331D">
        <w:rPr>
          <w:rFonts w:hint="eastAsia"/>
          <w:rtl/>
        </w:rPr>
        <w:t>وَلَقَد</w:t>
      </w:r>
      <w:r w:rsidR="0000331D" w:rsidRPr="0000331D">
        <w:rPr>
          <w:rFonts w:hint="cs"/>
          <w:rtl/>
        </w:rPr>
        <w:t>ۡ</w:t>
      </w:r>
      <w:r w:rsidR="0000331D" w:rsidRPr="0000331D">
        <w:rPr>
          <w:rtl/>
        </w:rPr>
        <w:t xml:space="preserve"> </w:t>
      </w:r>
      <w:r w:rsidR="0000331D" w:rsidRPr="0000331D">
        <w:rPr>
          <w:rFonts w:hint="eastAsia"/>
          <w:rtl/>
        </w:rPr>
        <w:t>وَصَّي</w:t>
      </w:r>
      <w:r w:rsidR="0000331D" w:rsidRPr="0000331D">
        <w:rPr>
          <w:rFonts w:hint="cs"/>
          <w:rtl/>
        </w:rPr>
        <w:t>ۡ</w:t>
      </w:r>
      <w:r w:rsidR="0000331D" w:rsidRPr="0000331D">
        <w:rPr>
          <w:rFonts w:hint="eastAsia"/>
          <w:rtl/>
        </w:rPr>
        <w:t>نَا</w:t>
      </w:r>
      <w:r w:rsidRPr="007770E6">
        <w:rPr>
          <w:rStyle w:val="Char8"/>
          <w:rtl/>
        </w:rPr>
        <w:t>﴾</w:t>
      </w:r>
      <w:r>
        <w:rPr>
          <w:rStyle w:val="Char8"/>
          <w:rtl/>
        </w:rPr>
        <w:t xml:space="preserve"> </w:t>
      </w:r>
      <w:r w:rsidRPr="007770E6">
        <w:rPr>
          <w:rStyle w:val="Char6"/>
          <w:rtl/>
        </w:rPr>
        <w:t>[</w:t>
      </w:r>
      <w:r w:rsidR="004E390B">
        <w:rPr>
          <w:rStyle w:val="Char6"/>
          <w:rFonts w:hint="cs"/>
          <w:rtl/>
        </w:rPr>
        <w:t>النساء: 131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00331D" w:rsidRPr="0000331D">
        <w:rPr>
          <w:rFonts w:hint="eastAsia"/>
          <w:rtl/>
        </w:rPr>
        <w:t>وَكَانَ</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غَنِيًّا</w:t>
      </w:r>
      <w:r w:rsidR="0000331D" w:rsidRPr="0000331D">
        <w:rPr>
          <w:rtl/>
        </w:rPr>
        <w:t xml:space="preserve"> </w:t>
      </w:r>
      <w:r w:rsidR="0000331D" w:rsidRPr="0000331D">
        <w:rPr>
          <w:rFonts w:hint="eastAsia"/>
          <w:rtl/>
        </w:rPr>
        <w:t>حَمِيد</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النساء: 131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وَلِلَّهِ</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cs"/>
          <w:rtl/>
        </w:rPr>
        <w:t>ٱ</w:t>
      </w:r>
      <w:r w:rsidR="0000331D" w:rsidRPr="0000331D">
        <w:rPr>
          <w:rFonts w:hint="eastAsia"/>
          <w:rtl/>
        </w:rPr>
        <w:t>لسَّمَ</w:t>
      </w:r>
      <w:r w:rsidR="0000331D" w:rsidRPr="0000331D">
        <w:rPr>
          <w:rFonts w:hint="cs"/>
          <w:rtl/>
        </w:rPr>
        <w:t>ٰ</w:t>
      </w:r>
      <w:r w:rsidR="0000331D" w:rsidRPr="0000331D">
        <w:rPr>
          <w:rFonts w:hint="eastAsia"/>
          <w:rtl/>
        </w:rPr>
        <w:t>وَ</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وَمَا</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أَر</w:t>
      </w:r>
      <w:r w:rsidR="0000331D" w:rsidRPr="0000331D">
        <w:rPr>
          <w:rFonts w:hint="cs"/>
          <w:rtl/>
        </w:rPr>
        <w:t>ۡ</w:t>
      </w:r>
      <w:r w:rsidR="0000331D" w:rsidRPr="0000331D">
        <w:rPr>
          <w:rFonts w:hint="eastAsia"/>
          <w:rtl/>
        </w:rPr>
        <w:t>ضِ</w:t>
      </w:r>
      <w:r w:rsidR="0000331D" w:rsidRPr="0000331D">
        <w:rPr>
          <w:rFonts w:hint="cs"/>
          <w:rtl/>
        </w:rPr>
        <w:t>ۚ</w:t>
      </w:r>
      <w:r w:rsidR="0000331D" w:rsidRPr="0000331D">
        <w:rPr>
          <w:rtl/>
        </w:rPr>
        <w:t xml:space="preserve"> </w:t>
      </w:r>
      <w:r w:rsidR="0000331D" w:rsidRPr="0000331D">
        <w:rPr>
          <w:rFonts w:hint="eastAsia"/>
          <w:rtl/>
        </w:rPr>
        <w:t>وَكَفَى</w:t>
      </w:r>
      <w:r w:rsidR="0000331D" w:rsidRPr="0000331D">
        <w:rPr>
          <w:rFonts w:hint="cs"/>
          <w:rtl/>
        </w:rPr>
        <w:t>ٰ</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وَكِيلًا</w:t>
      </w:r>
      <w:r w:rsidR="0000331D" w:rsidRPr="0000331D">
        <w:rPr>
          <w:rtl/>
        </w:rPr>
        <w:t xml:space="preserve"> </w:t>
      </w:r>
      <w:r w:rsidR="0000331D" w:rsidRPr="0000331D">
        <w:rPr>
          <w:rFonts w:hint="cs"/>
          <w:rtl/>
        </w:rPr>
        <w:t>١٣٢</w:t>
      </w:r>
      <w:r w:rsidRPr="007770E6">
        <w:rPr>
          <w:rStyle w:val="Char8"/>
          <w:rtl/>
        </w:rPr>
        <w:t>﴾</w:t>
      </w:r>
      <w:r>
        <w:rPr>
          <w:rStyle w:val="Char8"/>
          <w:rtl/>
        </w:rPr>
        <w:t xml:space="preserve"> </w:t>
      </w:r>
      <w:r w:rsidRPr="007770E6">
        <w:rPr>
          <w:rStyle w:val="Char6"/>
          <w:rtl/>
        </w:rPr>
        <w:t>[</w:t>
      </w:r>
      <w:r w:rsidR="004E390B">
        <w:rPr>
          <w:rStyle w:val="Char6"/>
          <w:rFonts w:hint="cs"/>
          <w:rtl/>
        </w:rPr>
        <w:t>النساء: 132</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وی گفته: اگر بپرسید وجه تکرار فرمود</w:t>
      </w:r>
      <w:r w:rsidR="00D45A34">
        <w:rPr>
          <w:rStyle w:val="Char4"/>
          <w:rtl/>
          <w:lang w:bidi="fa-IR"/>
        </w:rPr>
        <w:t>ه</w:t>
      </w:r>
      <w:r w:rsidRPr="0049472C">
        <w:rPr>
          <w:rStyle w:val="Char4"/>
          <w:rtl/>
          <w:lang w:bidi="fa-IR"/>
        </w:rPr>
        <w:t xml:space="preserve"> خداوند: (ولله ما فی السموات وما فی الأرض) در دو آیه پی در پی چیست؟ در جواب می‌گوییم: به جهت اختلاف معنی دو خبر از آنچه در آسمانها و زمین است، چونکه در یکی از دو آیه نیاز آنها را به پروردگارشان و بی‌نیازی او را از آنها خبر می‌دهد، و در دیگری حفظ خداوند نسبت به آنها و علم به آن و تدبیرشان را خبر می‌دهد، وی افزوده: اگر گفته شود: چرا نفرمود: </w:t>
      </w:r>
      <w:r w:rsidR="007770E6" w:rsidRPr="007770E6">
        <w:rPr>
          <w:rStyle w:val="Char8"/>
          <w:rtl/>
          <w:lang w:bidi="fa-IR"/>
        </w:rPr>
        <w:t>﴿</w:t>
      </w:r>
      <w:r w:rsidR="0000331D" w:rsidRPr="0000331D">
        <w:rPr>
          <w:rStyle w:val="Chard"/>
          <w:rFonts w:hint="eastAsia"/>
          <w:u w:val="single"/>
          <w:rtl/>
        </w:rPr>
        <w:t>وَكَانَ</w:t>
      </w:r>
      <w:r w:rsidR="0000331D" w:rsidRPr="0000331D">
        <w:rPr>
          <w:rStyle w:val="Chard"/>
          <w:u w:val="single"/>
          <w:rtl/>
        </w:rPr>
        <w:t xml:space="preserve"> </w:t>
      </w:r>
      <w:r w:rsidR="0000331D" w:rsidRPr="0000331D">
        <w:rPr>
          <w:rStyle w:val="Chard"/>
          <w:rFonts w:hint="cs"/>
          <w:u w:val="single"/>
          <w:rtl/>
        </w:rPr>
        <w:t>ٱ</w:t>
      </w:r>
      <w:r w:rsidR="0000331D" w:rsidRPr="0000331D">
        <w:rPr>
          <w:rStyle w:val="Chard"/>
          <w:rFonts w:hint="eastAsia"/>
          <w:u w:val="single"/>
          <w:rtl/>
        </w:rPr>
        <w:t>للَّهُ</w:t>
      </w:r>
      <w:r w:rsidR="0000331D" w:rsidRPr="0000331D">
        <w:rPr>
          <w:rStyle w:val="Chard"/>
          <w:u w:val="single"/>
          <w:rtl/>
        </w:rPr>
        <w:t xml:space="preserve"> </w:t>
      </w:r>
      <w:r w:rsidR="0000331D" w:rsidRPr="0000331D">
        <w:rPr>
          <w:rStyle w:val="Chard"/>
          <w:rFonts w:hint="eastAsia"/>
          <w:u w:val="single"/>
          <w:rtl/>
        </w:rPr>
        <w:t>غَنِيًّا</w:t>
      </w:r>
      <w:r w:rsidR="0000331D" w:rsidRPr="0000331D">
        <w:rPr>
          <w:rStyle w:val="Chard"/>
          <w:rFonts w:hint="cs"/>
          <w:u w:val="single"/>
          <w:rtl/>
        </w:rPr>
        <w:t xml:space="preserve"> </w:t>
      </w:r>
      <w:r w:rsidR="0000331D" w:rsidRPr="0000331D">
        <w:rPr>
          <w:rStyle w:val="Chard"/>
          <w:rFonts w:hint="eastAsia"/>
          <w:u w:val="single"/>
          <w:rtl/>
        </w:rPr>
        <w:t>وَكَفَى</w:t>
      </w:r>
      <w:r w:rsidR="0000331D" w:rsidRPr="0000331D">
        <w:rPr>
          <w:rStyle w:val="Chard"/>
          <w:rFonts w:hint="cs"/>
          <w:u w:val="single"/>
          <w:rtl/>
        </w:rPr>
        <w:t xml:space="preserve">ٰ... </w:t>
      </w:r>
      <w:r w:rsidR="0000331D" w:rsidRPr="0000331D">
        <w:rPr>
          <w:rStyle w:val="Chard"/>
          <w:rFonts w:hint="eastAsia"/>
          <w:u w:val="single"/>
          <w:rtl/>
        </w:rPr>
        <w:t>حَمِيد</w:t>
      </w:r>
      <w:r w:rsidR="0000331D" w:rsidRPr="0000331D">
        <w:rPr>
          <w:rStyle w:val="Chard"/>
          <w:rFonts w:hint="cs"/>
          <w:u w:val="single"/>
          <w:rtl/>
        </w:rPr>
        <w:t>ٗ</w:t>
      </w:r>
      <w:r w:rsidR="0000331D" w:rsidRPr="0000331D">
        <w:rPr>
          <w:rStyle w:val="Chard"/>
          <w:rFonts w:hint="eastAsia"/>
          <w:u w:val="single"/>
          <w:rtl/>
        </w:rPr>
        <w:t>ا</w:t>
      </w:r>
      <w:r w:rsidR="0000331D" w:rsidRPr="0000331D">
        <w:rPr>
          <w:rStyle w:val="Chard"/>
          <w:u w:val="single"/>
          <w:rtl/>
        </w:rPr>
        <w:t xml:space="preserve"> </w:t>
      </w:r>
      <w:r w:rsidR="0000331D" w:rsidRPr="0000331D">
        <w:rPr>
          <w:rStyle w:val="Chard"/>
          <w:rFonts w:hint="eastAsia"/>
          <w:u w:val="single"/>
          <w:rtl/>
        </w:rPr>
        <w:t>بِ</w:t>
      </w:r>
      <w:r w:rsidR="0000331D" w:rsidRPr="0000331D">
        <w:rPr>
          <w:rStyle w:val="Chard"/>
          <w:rFonts w:hint="cs"/>
          <w:u w:val="single"/>
          <w:rtl/>
        </w:rPr>
        <w:t>ٱ</w:t>
      </w:r>
      <w:r w:rsidR="0000331D" w:rsidRPr="0000331D">
        <w:rPr>
          <w:rStyle w:val="Chard"/>
          <w:rFonts w:hint="eastAsia"/>
          <w:u w:val="single"/>
          <w:rtl/>
        </w:rPr>
        <w:t>للَّهِ</w:t>
      </w:r>
      <w:r w:rsidR="0000331D" w:rsidRPr="0000331D">
        <w:rPr>
          <w:rStyle w:val="Chard"/>
          <w:u w:val="single"/>
          <w:rtl/>
        </w:rPr>
        <w:t xml:space="preserve"> </w:t>
      </w:r>
      <w:r w:rsidR="0000331D" w:rsidRPr="0000331D">
        <w:rPr>
          <w:rStyle w:val="Chard"/>
          <w:rFonts w:hint="eastAsia"/>
          <w:u w:val="single"/>
          <w:rtl/>
        </w:rPr>
        <w:t>وَكِيلًا</w:t>
      </w:r>
      <w:r w:rsidR="007770E6" w:rsidRPr="007770E6">
        <w:rPr>
          <w:rStyle w:val="Char8"/>
          <w:rtl/>
          <w:lang w:bidi="fa-IR"/>
        </w:rPr>
        <w:t>﴾</w:t>
      </w:r>
      <w:r w:rsidR="007770E6" w:rsidRPr="007770E6">
        <w:rPr>
          <w:rStyle w:val="Char4"/>
          <w:rtl/>
          <w:lang w:bidi="fa-IR"/>
        </w:rPr>
        <w:t xml:space="preserve"> </w:t>
      </w:r>
      <w:r w:rsidRPr="0049472C">
        <w:rPr>
          <w:rStyle w:val="Char4"/>
          <w:rtl/>
          <w:lang w:bidi="fa-IR"/>
        </w:rPr>
        <w:t>می‌گوییم: در آی</w:t>
      </w:r>
      <w:r w:rsidR="00D45A34">
        <w:rPr>
          <w:rStyle w:val="Char4"/>
          <w:rtl/>
          <w:lang w:bidi="fa-IR"/>
        </w:rPr>
        <w:t>ه</w:t>
      </w:r>
      <w:r w:rsidRPr="0049472C">
        <w:rPr>
          <w:rStyle w:val="Char4"/>
          <w:rtl/>
          <w:lang w:bidi="fa-IR"/>
        </w:rPr>
        <w:t xml:space="preserve"> اول چیزی نیست که صلاحیت ختم به وصف حفظ و تدبیرخداوند را داشته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خدای تعالی فرموده: </w:t>
      </w:r>
    </w:p>
    <w:p w:rsidR="008E5B75" w:rsidRPr="0049472C" w:rsidRDefault="007770E6" w:rsidP="006C43EB">
      <w:pPr>
        <w:pStyle w:val="af1"/>
        <w:rPr>
          <w:rStyle w:val="Char4"/>
          <w:rtl/>
        </w:rPr>
      </w:pPr>
      <w:r w:rsidRPr="007770E6">
        <w:rPr>
          <w:rStyle w:val="Char8"/>
          <w:rtl/>
        </w:rPr>
        <w:t>﴿</w:t>
      </w:r>
      <w:r w:rsidR="0000331D" w:rsidRPr="0000331D">
        <w:rPr>
          <w:rFonts w:hint="eastAsia"/>
          <w:rtl/>
        </w:rPr>
        <w:t>وَإِنَّ</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Fonts w:hint="eastAsia"/>
          <w:rtl/>
        </w:rPr>
        <w:t>هُم</w:t>
      </w:r>
      <w:r w:rsidR="0000331D" w:rsidRPr="0000331D">
        <w:rPr>
          <w:rFonts w:hint="cs"/>
          <w:rtl/>
        </w:rPr>
        <w:t>ۡ</w:t>
      </w:r>
      <w:r w:rsidR="0000331D" w:rsidRPr="0000331D">
        <w:rPr>
          <w:rtl/>
        </w:rPr>
        <w:t xml:space="preserve"> </w:t>
      </w:r>
      <w:r w:rsidR="0000331D" w:rsidRPr="0000331D">
        <w:rPr>
          <w:rFonts w:hint="eastAsia"/>
          <w:rtl/>
        </w:rPr>
        <w:t>لَفَرِيق</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يَل</w:t>
      </w:r>
      <w:r w:rsidR="0000331D" w:rsidRPr="0000331D">
        <w:rPr>
          <w:rFonts w:hint="cs"/>
          <w:rtl/>
        </w:rPr>
        <w:t>ۡ</w:t>
      </w:r>
      <w:r w:rsidR="0000331D" w:rsidRPr="0000331D">
        <w:rPr>
          <w:rFonts w:hint="eastAsia"/>
          <w:rtl/>
        </w:rPr>
        <w:t>وُ</w:t>
      </w:r>
      <w:r w:rsidR="0000331D" w:rsidRPr="0000331D">
        <w:rPr>
          <w:rFonts w:hint="cs"/>
          <w:rtl/>
        </w:rPr>
        <w:t>ۥ</w:t>
      </w:r>
      <w:r w:rsidR="0000331D" w:rsidRPr="0000331D">
        <w:rPr>
          <w:rFonts w:hint="eastAsia"/>
          <w:rtl/>
        </w:rPr>
        <w:t>نَ</w:t>
      </w:r>
      <w:r w:rsidR="0000331D" w:rsidRPr="0000331D">
        <w:rPr>
          <w:rtl/>
        </w:rPr>
        <w:t xml:space="preserve"> </w:t>
      </w:r>
      <w:r w:rsidR="0000331D" w:rsidRPr="0000331D">
        <w:rPr>
          <w:rFonts w:hint="eastAsia"/>
          <w:rtl/>
        </w:rPr>
        <w:t>أَل</w:t>
      </w:r>
      <w:r w:rsidR="0000331D" w:rsidRPr="0000331D">
        <w:rPr>
          <w:rFonts w:hint="cs"/>
          <w:rtl/>
        </w:rPr>
        <w:t>ۡ</w:t>
      </w:r>
      <w:r w:rsidR="0000331D" w:rsidRPr="0000331D">
        <w:rPr>
          <w:rFonts w:hint="eastAsia"/>
          <w:rtl/>
        </w:rPr>
        <w:t>سِنَتَهُم</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كِتَ</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eastAsia"/>
          <w:rtl/>
        </w:rPr>
        <w:t>لِتَح</w:t>
      </w:r>
      <w:r w:rsidR="0000331D" w:rsidRPr="0000331D">
        <w:rPr>
          <w:rFonts w:hint="cs"/>
          <w:rtl/>
        </w:rPr>
        <w:t>ۡ</w:t>
      </w:r>
      <w:r w:rsidR="0000331D" w:rsidRPr="0000331D">
        <w:rPr>
          <w:rFonts w:hint="eastAsia"/>
          <w:rtl/>
        </w:rPr>
        <w:t>سَبُوهُ</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كِتَ</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eastAsia"/>
          <w:rtl/>
        </w:rPr>
        <w:t>وَمَا</w:t>
      </w:r>
      <w:r w:rsidR="0000331D" w:rsidRPr="0000331D">
        <w:rPr>
          <w:rtl/>
        </w:rPr>
        <w:t xml:space="preserve"> </w:t>
      </w:r>
      <w:r w:rsidR="0000331D" w:rsidRPr="0000331D">
        <w:rPr>
          <w:rFonts w:hint="eastAsia"/>
          <w:rtl/>
        </w:rPr>
        <w:t>هُوَ</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كِتَ</w:t>
      </w:r>
      <w:r w:rsidR="0000331D" w:rsidRPr="0000331D">
        <w:rPr>
          <w:rFonts w:hint="cs"/>
          <w:rtl/>
        </w:rPr>
        <w:t>ٰ</w:t>
      </w:r>
      <w:r w:rsidR="0000331D" w:rsidRPr="0000331D">
        <w:rPr>
          <w:rFonts w:hint="eastAsia"/>
          <w:rtl/>
        </w:rPr>
        <w:t>بِ</w:t>
      </w:r>
      <w:r w:rsidRPr="007770E6">
        <w:rPr>
          <w:rStyle w:val="Char8"/>
          <w:rtl/>
        </w:rPr>
        <w:t>﴾</w:t>
      </w:r>
      <w:r>
        <w:rPr>
          <w:rStyle w:val="Char8"/>
          <w:rtl/>
        </w:rPr>
        <w:t xml:space="preserve"> </w:t>
      </w:r>
      <w:r w:rsidRPr="007770E6">
        <w:rPr>
          <w:rStyle w:val="Char6"/>
          <w:rtl/>
        </w:rPr>
        <w:t>[</w:t>
      </w:r>
      <w:r w:rsidR="004E390B">
        <w:rPr>
          <w:rStyle w:val="Char6"/>
          <w:rFonts w:hint="cs"/>
          <w:rtl/>
        </w:rPr>
        <w:t>آل‌عمران: 78</w:t>
      </w:r>
      <w:r w:rsidRPr="007770E6">
        <w:rPr>
          <w:rStyle w:val="Char6"/>
          <w:rtl/>
        </w:rPr>
        <w:t>]</w:t>
      </w:r>
      <w:r w:rsidRPr="007770E6">
        <w:rPr>
          <w:rStyle w:val="Char4"/>
          <w:rtl/>
        </w:rPr>
        <w:t>.</w:t>
      </w:r>
      <w:r>
        <w:rPr>
          <w:rStyle w:val="Char4"/>
          <w:rtl/>
        </w:rPr>
        <w:t xml:space="preserve"> </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راغب گفته: کتاب أولی آن است که آنها به دست خود نوشته‌اند، که در فرمود</w:t>
      </w:r>
      <w:r w:rsidR="00D45A34" w:rsidRPr="004E390B">
        <w:rPr>
          <w:rStyle w:val="Char4"/>
          <w:spacing w:val="-4"/>
          <w:rtl/>
          <w:lang w:bidi="fa-IR"/>
        </w:rPr>
        <w:t>ه</w:t>
      </w:r>
      <w:r w:rsidRPr="004E390B">
        <w:rPr>
          <w:rStyle w:val="Char4"/>
          <w:spacing w:val="-4"/>
          <w:rtl/>
          <w:lang w:bidi="fa-IR"/>
        </w:rPr>
        <w:t xml:space="preserve"> خدای تعالی یاد شده:</w:t>
      </w:r>
    </w:p>
    <w:p w:rsidR="008E5B75" w:rsidRPr="0049472C" w:rsidRDefault="007770E6" w:rsidP="006C43EB">
      <w:pPr>
        <w:pStyle w:val="af1"/>
        <w:rPr>
          <w:rStyle w:val="Char4"/>
          <w:rtl/>
        </w:rPr>
      </w:pPr>
      <w:r w:rsidRPr="007770E6">
        <w:rPr>
          <w:rStyle w:val="Char8"/>
          <w:rtl/>
        </w:rPr>
        <w:t>﴿</w:t>
      </w:r>
      <w:r w:rsidR="0000331D" w:rsidRPr="0000331D">
        <w:rPr>
          <w:rFonts w:hint="eastAsia"/>
          <w:rtl/>
        </w:rPr>
        <w:t>فَوَي</w:t>
      </w:r>
      <w:r w:rsidR="0000331D" w:rsidRPr="0000331D">
        <w:rPr>
          <w:rFonts w:hint="cs"/>
          <w:rtl/>
        </w:rPr>
        <w:t>ۡ</w:t>
      </w:r>
      <w:r w:rsidR="0000331D" w:rsidRPr="0000331D">
        <w:rPr>
          <w:rFonts w:hint="eastAsia"/>
          <w:rtl/>
        </w:rPr>
        <w:t>ل</w:t>
      </w:r>
      <w:r w:rsidR="0000331D" w:rsidRPr="0000331D">
        <w:rPr>
          <w:rFonts w:hint="cs"/>
          <w:rtl/>
        </w:rPr>
        <w:t>ٞ</w:t>
      </w:r>
      <w:r w:rsidR="0000331D" w:rsidRPr="0000331D">
        <w:rPr>
          <w:rtl/>
        </w:rPr>
        <w:t xml:space="preserve"> </w:t>
      </w:r>
      <w:r w:rsidR="0000331D" w:rsidRPr="0000331D">
        <w:rPr>
          <w:rFonts w:hint="eastAsia"/>
          <w:rtl/>
        </w:rPr>
        <w:t>لِّلَّذِينَ</w:t>
      </w:r>
      <w:r w:rsidR="0000331D" w:rsidRPr="0000331D">
        <w:rPr>
          <w:rtl/>
        </w:rPr>
        <w:t xml:space="preserve"> </w:t>
      </w:r>
      <w:r w:rsidR="0000331D" w:rsidRPr="0000331D">
        <w:rPr>
          <w:rFonts w:hint="eastAsia"/>
          <w:rtl/>
        </w:rPr>
        <w:t>يَك</w:t>
      </w:r>
      <w:r w:rsidR="0000331D" w:rsidRPr="0000331D">
        <w:rPr>
          <w:rFonts w:hint="cs"/>
          <w:rtl/>
        </w:rPr>
        <w:t>ۡ</w:t>
      </w:r>
      <w:r w:rsidR="0000331D" w:rsidRPr="0000331D">
        <w:rPr>
          <w:rFonts w:hint="eastAsia"/>
          <w:rtl/>
        </w:rPr>
        <w:t>تُبُونَ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كِتَ</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eastAsia"/>
          <w:rtl/>
        </w:rPr>
        <w:t>بِأَي</w:t>
      </w:r>
      <w:r w:rsidR="0000331D" w:rsidRPr="0000331D">
        <w:rPr>
          <w:rFonts w:hint="cs"/>
          <w:rtl/>
        </w:rPr>
        <w:t>ۡ</w:t>
      </w:r>
      <w:r w:rsidR="0000331D" w:rsidRPr="0000331D">
        <w:rPr>
          <w:rFonts w:hint="eastAsia"/>
          <w:rtl/>
        </w:rPr>
        <w:t>دِيهِم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79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کتاب دومی تورات است، و سومی جنس تمام کتابهای خداوند، یعنی: آنچه آنها نوشته‌اند از کتابهای خداوند و سخنان او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مثالهای آنچه گمان می‌رود تکرار باشد و حال آنکه چنین نیست: </w:t>
      </w:r>
    </w:p>
    <w:p w:rsidR="008E5B75" w:rsidRPr="0049472C" w:rsidRDefault="007770E6" w:rsidP="006C43EB">
      <w:pPr>
        <w:pStyle w:val="af1"/>
        <w:rPr>
          <w:rStyle w:val="Char4"/>
          <w:rtl/>
        </w:rPr>
      </w:pPr>
      <w:r w:rsidRPr="007770E6">
        <w:rPr>
          <w:rStyle w:val="Char8"/>
          <w:rtl/>
        </w:rPr>
        <w:t>﴿</w:t>
      </w:r>
      <w:r w:rsidR="0000331D" w:rsidRPr="0000331D">
        <w:rPr>
          <w:rFonts w:hint="eastAsia"/>
          <w:rtl/>
        </w:rPr>
        <w:t>قُل</w:t>
      </w:r>
      <w:r w:rsidR="0000331D" w:rsidRPr="0000331D">
        <w:rPr>
          <w:rFonts w:hint="cs"/>
          <w:rtl/>
        </w:rPr>
        <w:t>ۡ</w:t>
      </w:r>
      <w:r w:rsidR="0000331D" w:rsidRPr="0000331D">
        <w:rPr>
          <w:rtl/>
        </w:rPr>
        <w:t xml:space="preserve"> </w:t>
      </w:r>
      <w:r w:rsidR="0000331D" w:rsidRPr="0000331D">
        <w:rPr>
          <w:rFonts w:hint="eastAsia"/>
          <w:rtl/>
        </w:rPr>
        <w:t>يَ</w:t>
      </w:r>
      <w:r w:rsidR="0000331D" w:rsidRPr="0000331D">
        <w:rPr>
          <w:rFonts w:hint="cs"/>
          <w:rtl/>
        </w:rPr>
        <w:t>ٰٓ</w:t>
      </w:r>
      <w:r w:rsidR="0000331D" w:rsidRPr="0000331D">
        <w:rPr>
          <w:rFonts w:hint="eastAsia"/>
          <w:rtl/>
        </w:rPr>
        <w:t>أَيُّهَا</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w:t>
      </w:r>
      <w:r w:rsidR="0000331D" w:rsidRPr="0000331D">
        <w:rPr>
          <w:rFonts w:hint="cs"/>
          <w:rtl/>
        </w:rPr>
        <w:t>ٰ</w:t>
      </w:r>
      <w:r w:rsidR="0000331D" w:rsidRPr="0000331D">
        <w:rPr>
          <w:rFonts w:hint="eastAsia"/>
          <w:rtl/>
        </w:rPr>
        <w:t>فِرُونَ</w:t>
      </w:r>
      <w:r w:rsidR="0000331D" w:rsidRPr="0000331D">
        <w:rPr>
          <w:rtl/>
        </w:rPr>
        <w:t xml:space="preserve"> </w:t>
      </w:r>
      <w:r w:rsidR="0000331D" w:rsidRPr="0000331D">
        <w:rPr>
          <w:rFonts w:hint="cs"/>
          <w:rtl/>
        </w:rPr>
        <w:t>١</w:t>
      </w:r>
      <w:r w:rsidR="0000331D" w:rsidRPr="0000331D">
        <w:rPr>
          <w:rtl/>
        </w:rPr>
        <w:t xml:space="preserve"> </w:t>
      </w:r>
      <w:r w:rsidR="0000331D" w:rsidRPr="0000331D">
        <w:rPr>
          <w:rFonts w:hint="eastAsia"/>
          <w:rtl/>
        </w:rPr>
        <w:t>لَا</w:t>
      </w:r>
      <w:r w:rsidR="0000331D" w:rsidRPr="0000331D">
        <w:rPr>
          <w:rFonts w:hint="cs"/>
          <w:rtl/>
        </w:rPr>
        <w:t>ٓ</w:t>
      </w:r>
      <w:r w:rsidR="0000331D" w:rsidRPr="0000331D">
        <w:rPr>
          <w:rtl/>
        </w:rPr>
        <w:t xml:space="preserve"> </w:t>
      </w:r>
      <w:r w:rsidR="0000331D" w:rsidRPr="0000331D">
        <w:rPr>
          <w:rFonts w:hint="eastAsia"/>
          <w:rtl/>
        </w:rPr>
        <w:t>أَع</w:t>
      </w:r>
      <w:r w:rsidR="0000331D" w:rsidRPr="0000331D">
        <w:rPr>
          <w:rFonts w:hint="cs"/>
          <w:rtl/>
        </w:rPr>
        <w:t>ۡ</w:t>
      </w:r>
      <w:r w:rsidR="0000331D" w:rsidRPr="0000331D">
        <w:rPr>
          <w:rFonts w:hint="eastAsia"/>
          <w:rtl/>
        </w:rPr>
        <w:t>بُدُ</w:t>
      </w:r>
      <w:r w:rsidR="0000331D" w:rsidRPr="0000331D">
        <w:rPr>
          <w:rtl/>
        </w:rPr>
        <w:t xml:space="preserve"> </w:t>
      </w:r>
      <w:r w:rsidR="0000331D" w:rsidRPr="0000331D">
        <w:rPr>
          <w:rFonts w:hint="eastAsia"/>
          <w:rtl/>
        </w:rPr>
        <w:t>مَا</w:t>
      </w:r>
      <w:r w:rsidR="0000331D" w:rsidRPr="0000331D">
        <w:rPr>
          <w:rtl/>
        </w:rPr>
        <w:t xml:space="preserve"> </w:t>
      </w:r>
      <w:r w:rsidR="0000331D" w:rsidRPr="0000331D">
        <w:rPr>
          <w:rFonts w:hint="eastAsia"/>
          <w:rtl/>
        </w:rPr>
        <w:t>تَع</w:t>
      </w:r>
      <w:r w:rsidR="0000331D" w:rsidRPr="0000331D">
        <w:rPr>
          <w:rFonts w:hint="cs"/>
          <w:rtl/>
        </w:rPr>
        <w:t>ۡ</w:t>
      </w:r>
      <w:r w:rsidR="0000331D" w:rsidRPr="0000331D">
        <w:rPr>
          <w:rFonts w:hint="eastAsia"/>
          <w:rtl/>
        </w:rPr>
        <w:t>بُدُونَ</w:t>
      </w:r>
      <w:r w:rsidR="0000331D" w:rsidRPr="0000331D">
        <w:rPr>
          <w:rtl/>
        </w:rPr>
        <w:t xml:space="preserve"> </w:t>
      </w:r>
      <w:r w:rsidR="0000331D" w:rsidRPr="000033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الکافرون: 1-2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می‌باشد، که </w:t>
      </w:r>
      <w:r w:rsidR="007770E6" w:rsidRPr="007770E6">
        <w:rPr>
          <w:rStyle w:val="Char8"/>
          <w:rtl/>
          <w:lang w:bidi="fa-IR"/>
        </w:rPr>
        <w:t>﴿</w:t>
      </w:r>
      <w:r w:rsidR="0000331D" w:rsidRPr="0000331D">
        <w:rPr>
          <w:rStyle w:val="Chard"/>
          <w:rFonts w:hint="eastAsia"/>
          <w:rtl/>
        </w:rPr>
        <w:t>لَا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أَع</w:t>
      </w:r>
      <w:r w:rsidR="0000331D" w:rsidRPr="0000331D">
        <w:rPr>
          <w:rStyle w:val="Chard"/>
          <w:rFonts w:hint="cs"/>
          <w:rtl/>
        </w:rPr>
        <w:t>ۡ</w:t>
      </w:r>
      <w:r w:rsidR="0000331D" w:rsidRPr="0000331D">
        <w:rPr>
          <w:rStyle w:val="Chard"/>
          <w:rFonts w:hint="eastAsia"/>
          <w:rtl/>
        </w:rPr>
        <w:t>بُدُ</w:t>
      </w:r>
      <w:r w:rsidR="0000331D" w:rsidRPr="0000331D">
        <w:rPr>
          <w:rStyle w:val="Chard"/>
          <w:rtl/>
        </w:rPr>
        <w:t xml:space="preserve"> </w:t>
      </w:r>
      <w:r w:rsidR="0000331D" w:rsidRPr="0000331D">
        <w:rPr>
          <w:rStyle w:val="Chard"/>
          <w:rFonts w:hint="eastAsia"/>
          <w:rtl/>
        </w:rPr>
        <w:t>مَا</w:t>
      </w:r>
      <w:r w:rsidR="0000331D" w:rsidRPr="0000331D">
        <w:rPr>
          <w:rStyle w:val="Chard"/>
          <w:rtl/>
        </w:rPr>
        <w:t xml:space="preserve"> </w:t>
      </w:r>
      <w:r w:rsidR="0000331D" w:rsidRPr="0000331D">
        <w:rPr>
          <w:rStyle w:val="Chard"/>
          <w:rFonts w:hint="eastAsia"/>
          <w:rtl/>
        </w:rPr>
        <w:t>تَع</w:t>
      </w:r>
      <w:r w:rsidR="0000331D" w:rsidRPr="0000331D">
        <w:rPr>
          <w:rStyle w:val="Chard"/>
          <w:rFonts w:hint="cs"/>
          <w:rtl/>
        </w:rPr>
        <w:t>ۡ</w:t>
      </w:r>
      <w:r w:rsidR="0000331D" w:rsidRPr="0000331D">
        <w:rPr>
          <w:rStyle w:val="Chard"/>
          <w:rFonts w:hint="eastAsia"/>
          <w:rtl/>
        </w:rPr>
        <w:t>بُدُونَ</w:t>
      </w:r>
      <w:r w:rsidR="0000331D" w:rsidRPr="0000331D">
        <w:rPr>
          <w:rStyle w:val="Chard"/>
          <w:rtl/>
        </w:rPr>
        <w:t xml:space="preserve"> </w:t>
      </w:r>
      <w:r w:rsidR="0000331D" w:rsidRPr="0000331D">
        <w:rPr>
          <w:rStyle w:val="Chard"/>
          <w:rFonts w:hint="cs"/>
          <w:rtl/>
        </w:rPr>
        <w:t>٢</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یعنی: در آینده، و </w:t>
      </w:r>
      <w:r w:rsidR="007770E6" w:rsidRPr="007770E6">
        <w:rPr>
          <w:rStyle w:val="Char8"/>
          <w:rtl/>
          <w:lang w:bidi="fa-IR"/>
        </w:rPr>
        <w:t>﴿</w:t>
      </w:r>
      <w:r w:rsidR="0000331D" w:rsidRPr="0000331D">
        <w:rPr>
          <w:rStyle w:val="Chard"/>
          <w:rFonts w:hint="eastAsia"/>
          <w:rtl/>
        </w:rPr>
        <w:t>وَلَا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أَنتُم</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عَ</w:t>
      </w:r>
      <w:r w:rsidR="0000331D" w:rsidRPr="0000331D">
        <w:rPr>
          <w:rStyle w:val="Chard"/>
          <w:rFonts w:hint="cs"/>
          <w:rtl/>
        </w:rPr>
        <w:t>ٰ</w:t>
      </w:r>
      <w:r w:rsidR="0000331D" w:rsidRPr="0000331D">
        <w:rPr>
          <w:rStyle w:val="Chard"/>
          <w:rFonts w:hint="eastAsia"/>
          <w:rtl/>
        </w:rPr>
        <w:t>بِدُونَ</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 یعنی: در حال، و </w:t>
      </w:r>
      <w:r w:rsidR="007770E6" w:rsidRPr="007770E6">
        <w:rPr>
          <w:rStyle w:val="Char8"/>
          <w:rtl/>
          <w:lang w:bidi="fa-IR"/>
        </w:rPr>
        <w:t>﴿</w:t>
      </w:r>
      <w:r w:rsidR="0000331D" w:rsidRPr="0000331D">
        <w:rPr>
          <w:rStyle w:val="Chard"/>
          <w:rFonts w:hint="eastAsia"/>
          <w:rtl/>
        </w:rPr>
        <w:t>مَا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أَع</w:t>
      </w:r>
      <w:r w:rsidR="0000331D" w:rsidRPr="0000331D">
        <w:rPr>
          <w:rStyle w:val="Chard"/>
          <w:rFonts w:hint="cs"/>
          <w:rtl/>
        </w:rPr>
        <w:t>ۡ</w:t>
      </w:r>
      <w:r w:rsidR="0000331D" w:rsidRPr="0000331D">
        <w:rPr>
          <w:rStyle w:val="Chard"/>
          <w:rFonts w:hint="eastAsia"/>
          <w:rtl/>
        </w:rPr>
        <w:t>بُدُ</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در آینده </w:t>
      </w:r>
      <w:r w:rsidR="007770E6" w:rsidRPr="007770E6">
        <w:rPr>
          <w:rStyle w:val="Char8"/>
          <w:rtl/>
          <w:lang w:bidi="fa-IR"/>
        </w:rPr>
        <w:t>﴿</w:t>
      </w:r>
      <w:r w:rsidR="0000331D" w:rsidRPr="0000331D">
        <w:rPr>
          <w:rStyle w:val="Chard"/>
          <w:rFonts w:hint="eastAsia"/>
          <w:rtl/>
        </w:rPr>
        <w:t>وَلَا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أَنَا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عَابِد</w:t>
      </w:r>
      <w:r w:rsidR="0000331D" w:rsidRPr="0000331D">
        <w:rPr>
          <w:rStyle w:val="Chard"/>
          <w:rFonts w:hint="cs"/>
          <w:rtl/>
        </w:rPr>
        <w:t>ٞ</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یعنی: در حال عبادت نکنم آنچه در گذشته عبادت کردید، </w:t>
      </w:r>
      <w:r w:rsidR="007770E6" w:rsidRPr="007770E6">
        <w:rPr>
          <w:rStyle w:val="Char8"/>
          <w:rtl/>
          <w:lang w:bidi="fa-IR"/>
        </w:rPr>
        <w:t>﴿</w:t>
      </w:r>
      <w:r w:rsidR="0000331D" w:rsidRPr="0000331D">
        <w:rPr>
          <w:rStyle w:val="Chard"/>
          <w:rFonts w:hint="eastAsia"/>
          <w:rtl/>
        </w:rPr>
        <w:t>وَلَا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أَنتُم</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عَ</w:t>
      </w:r>
      <w:r w:rsidR="0000331D" w:rsidRPr="0000331D">
        <w:rPr>
          <w:rStyle w:val="Chard"/>
          <w:rFonts w:hint="cs"/>
          <w:rtl/>
        </w:rPr>
        <w:t>ٰ</w:t>
      </w:r>
      <w:r w:rsidR="0000331D" w:rsidRPr="0000331D">
        <w:rPr>
          <w:rStyle w:val="Chard"/>
          <w:rFonts w:hint="eastAsia"/>
          <w:rtl/>
        </w:rPr>
        <w:t>بِدُونَ</w:t>
      </w:r>
      <w:r w:rsidR="007770E6" w:rsidRPr="007770E6">
        <w:rPr>
          <w:rStyle w:val="Char8"/>
          <w:rtl/>
          <w:lang w:bidi="fa-IR"/>
        </w:rPr>
        <w:t>﴾</w:t>
      </w:r>
      <w:r w:rsidR="007770E6" w:rsidRPr="007770E6">
        <w:rPr>
          <w:rStyle w:val="Char4"/>
          <w:rtl/>
          <w:lang w:bidi="fa-IR"/>
        </w:rPr>
        <w:t xml:space="preserve"> </w:t>
      </w:r>
      <w:r w:rsidRPr="0049472C">
        <w:rPr>
          <w:rStyle w:val="Char4"/>
          <w:rtl/>
          <w:lang w:bidi="fa-IR"/>
        </w:rPr>
        <w:t xml:space="preserve">در آینده شما عبادت نخواهید کرد </w:t>
      </w:r>
      <w:r w:rsidR="007770E6" w:rsidRPr="007770E6">
        <w:rPr>
          <w:rStyle w:val="Char8"/>
          <w:rtl/>
          <w:lang w:bidi="fa-IR"/>
        </w:rPr>
        <w:t>﴿</w:t>
      </w:r>
      <w:r w:rsidR="0000331D" w:rsidRPr="0000331D">
        <w:rPr>
          <w:rStyle w:val="Chard"/>
          <w:rFonts w:hint="eastAsia"/>
          <w:rtl/>
        </w:rPr>
        <w:t>مَا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أَع</w:t>
      </w:r>
      <w:r w:rsidR="0000331D" w:rsidRPr="0000331D">
        <w:rPr>
          <w:rStyle w:val="Chard"/>
          <w:rFonts w:hint="cs"/>
          <w:rtl/>
        </w:rPr>
        <w:t>ۡ</w:t>
      </w:r>
      <w:r w:rsidR="0000331D" w:rsidRPr="0000331D">
        <w:rPr>
          <w:rStyle w:val="Chard"/>
          <w:rFonts w:hint="eastAsia"/>
          <w:rtl/>
        </w:rPr>
        <w:t>بُدُ</w:t>
      </w:r>
      <w:r w:rsidR="007770E6" w:rsidRPr="007770E6">
        <w:rPr>
          <w:rStyle w:val="Char8"/>
          <w:rtl/>
          <w:lang w:bidi="fa-IR"/>
        </w:rPr>
        <w:t>﴾</w:t>
      </w:r>
      <w:r w:rsidR="007770E6" w:rsidRPr="007770E6">
        <w:rPr>
          <w:rStyle w:val="Char4"/>
          <w:rtl/>
          <w:lang w:bidi="fa-IR"/>
        </w:rPr>
        <w:t xml:space="preserve"> </w:t>
      </w:r>
      <w:r w:rsidRPr="0049472C">
        <w:rPr>
          <w:rStyle w:val="Char4"/>
          <w:rtl/>
          <w:lang w:bidi="fa-IR"/>
        </w:rPr>
        <w:t>آنچه در حال من عبادت کنند</w:t>
      </w:r>
      <w:r w:rsidR="00D45A34">
        <w:rPr>
          <w:rStyle w:val="Char4"/>
          <w:rtl/>
          <w:lang w:bidi="fa-IR"/>
        </w:rPr>
        <w:t>ه</w:t>
      </w:r>
      <w:r w:rsidRPr="0049472C">
        <w:rPr>
          <w:rStyle w:val="Char4"/>
          <w:rtl/>
          <w:lang w:bidi="fa-IR"/>
        </w:rPr>
        <w:t xml:space="preserve"> آنم. حاصل اینکه مقصود نفی عبادت از خدایان آنهاست در زمانهای سه گانه.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است:</w:t>
      </w:r>
    </w:p>
    <w:p w:rsidR="008E5B75" w:rsidRPr="0049472C" w:rsidRDefault="007770E6" w:rsidP="006C43EB">
      <w:pPr>
        <w:pStyle w:val="af1"/>
        <w:rPr>
          <w:rStyle w:val="Char4"/>
          <w:rtl/>
        </w:rPr>
      </w:pPr>
      <w:r w:rsidRPr="007770E6">
        <w:rPr>
          <w:rStyle w:val="Char8"/>
          <w:rtl/>
        </w:rPr>
        <w:t>﴿</w:t>
      </w:r>
      <w:r w:rsidR="0000331D" w:rsidRPr="0000331D">
        <w:rPr>
          <w:rFonts w:hint="eastAsia"/>
          <w:rtl/>
        </w:rPr>
        <w:t>فَ</w:t>
      </w:r>
      <w:r w:rsidR="0000331D" w:rsidRPr="0000331D">
        <w:rPr>
          <w:rFonts w:hint="cs"/>
          <w:rtl/>
        </w:rPr>
        <w:t>ٱ</w:t>
      </w:r>
      <w:r w:rsidR="0000331D" w:rsidRPr="0000331D">
        <w:rPr>
          <w:rFonts w:hint="eastAsia"/>
          <w:rtl/>
        </w:rPr>
        <w:t>ذ</w:t>
      </w:r>
      <w:r w:rsidR="0000331D" w:rsidRPr="0000331D">
        <w:rPr>
          <w:rFonts w:hint="cs"/>
          <w:rtl/>
        </w:rPr>
        <w:t>ۡ</w:t>
      </w:r>
      <w:r w:rsidR="0000331D" w:rsidRPr="0000331D">
        <w:rPr>
          <w:rFonts w:hint="eastAsia"/>
          <w:rtl/>
        </w:rPr>
        <w:t>كُرُواْ</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عِندَ</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مَش</w:t>
      </w:r>
      <w:r w:rsidR="0000331D" w:rsidRPr="0000331D">
        <w:rPr>
          <w:rFonts w:hint="cs"/>
          <w:rtl/>
        </w:rPr>
        <w:t>ۡ</w:t>
      </w:r>
      <w:r w:rsidR="0000331D" w:rsidRPr="0000331D">
        <w:rPr>
          <w:rFonts w:hint="eastAsia"/>
          <w:rtl/>
        </w:rPr>
        <w:t>عَرِ</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حَرَامِ</w:t>
      </w:r>
      <w:r w:rsidR="0000331D" w:rsidRPr="0000331D">
        <w:rPr>
          <w:rFonts w:hint="cs"/>
          <w:rtl/>
        </w:rPr>
        <w:t>ۖ</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ذ</w:t>
      </w:r>
      <w:r w:rsidR="0000331D" w:rsidRPr="0000331D">
        <w:rPr>
          <w:rFonts w:hint="cs"/>
          <w:rtl/>
        </w:rPr>
        <w:t>ۡ</w:t>
      </w:r>
      <w:r w:rsidR="0000331D" w:rsidRPr="0000331D">
        <w:rPr>
          <w:rFonts w:hint="eastAsia"/>
          <w:rtl/>
        </w:rPr>
        <w:t>كُرُوهُ</w:t>
      </w:r>
      <w:r w:rsidR="0000331D" w:rsidRPr="0000331D">
        <w:rPr>
          <w:rtl/>
        </w:rPr>
        <w:t xml:space="preserve"> </w:t>
      </w:r>
      <w:r w:rsidR="0000331D" w:rsidRPr="0000331D">
        <w:rPr>
          <w:rFonts w:hint="eastAsia"/>
          <w:rtl/>
        </w:rPr>
        <w:t>كَمَا</w:t>
      </w:r>
      <w:r w:rsidR="0000331D" w:rsidRPr="0000331D">
        <w:rPr>
          <w:rtl/>
        </w:rPr>
        <w:t xml:space="preserve"> </w:t>
      </w:r>
      <w:r w:rsidR="0000331D" w:rsidRPr="0000331D">
        <w:rPr>
          <w:rFonts w:hint="eastAsia"/>
          <w:rtl/>
        </w:rPr>
        <w:t>هَدَى</w:t>
      </w:r>
      <w:r w:rsidR="0000331D" w:rsidRPr="0000331D">
        <w:rPr>
          <w:rFonts w:hint="cs"/>
          <w:rtl/>
        </w:rPr>
        <w:t>ٰ</w:t>
      </w:r>
      <w:r w:rsidR="0000331D" w:rsidRPr="0000331D">
        <w:rPr>
          <w:rFonts w:hint="eastAsia"/>
          <w:rtl/>
        </w:rPr>
        <w:t>كُم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198</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فرموده:</w:t>
      </w:r>
    </w:p>
    <w:p w:rsidR="008E5B75" w:rsidRPr="0049472C" w:rsidRDefault="007770E6" w:rsidP="006C43EB">
      <w:pPr>
        <w:pStyle w:val="af1"/>
        <w:rPr>
          <w:rStyle w:val="Char4"/>
          <w:rtl/>
        </w:rPr>
      </w:pPr>
      <w:r w:rsidRPr="007770E6">
        <w:rPr>
          <w:rStyle w:val="Char8"/>
          <w:rtl/>
        </w:rPr>
        <w:t>﴿</w:t>
      </w:r>
      <w:r w:rsidR="0000331D" w:rsidRPr="0000331D">
        <w:rPr>
          <w:rFonts w:hint="eastAsia"/>
          <w:rtl/>
        </w:rPr>
        <w:t>فَإِذَا</w:t>
      </w:r>
      <w:r w:rsidR="0000331D" w:rsidRPr="0000331D">
        <w:rPr>
          <w:rtl/>
        </w:rPr>
        <w:t xml:space="preserve"> </w:t>
      </w:r>
      <w:r w:rsidR="0000331D" w:rsidRPr="0000331D">
        <w:rPr>
          <w:rFonts w:hint="eastAsia"/>
          <w:rtl/>
        </w:rPr>
        <w:t>قَضَي</w:t>
      </w:r>
      <w:r w:rsidR="0000331D" w:rsidRPr="0000331D">
        <w:rPr>
          <w:rFonts w:hint="cs"/>
          <w:rtl/>
        </w:rPr>
        <w:t>ۡ</w:t>
      </w:r>
      <w:r w:rsidR="0000331D" w:rsidRPr="0000331D">
        <w:rPr>
          <w:rFonts w:hint="eastAsia"/>
          <w:rtl/>
        </w:rPr>
        <w:t>تُم</w:t>
      </w:r>
      <w:r w:rsidR="0000331D" w:rsidRPr="0000331D">
        <w:rPr>
          <w:rtl/>
        </w:rPr>
        <w:t xml:space="preserve"> </w:t>
      </w:r>
      <w:r w:rsidR="0000331D" w:rsidRPr="0000331D">
        <w:rPr>
          <w:rFonts w:hint="eastAsia"/>
          <w:rtl/>
        </w:rPr>
        <w:t>مَّنَ</w:t>
      </w:r>
      <w:r w:rsidR="0000331D" w:rsidRPr="0000331D">
        <w:rPr>
          <w:rFonts w:hint="cs"/>
          <w:rtl/>
        </w:rPr>
        <w:t>ٰ</w:t>
      </w:r>
      <w:r w:rsidR="0000331D" w:rsidRPr="0000331D">
        <w:rPr>
          <w:rFonts w:hint="eastAsia"/>
          <w:rtl/>
        </w:rPr>
        <w:t>سِكَكُم</w:t>
      </w:r>
      <w:r w:rsidR="0000331D" w:rsidRPr="0000331D">
        <w:rPr>
          <w:rFonts w:hint="cs"/>
          <w:rtl/>
        </w:rPr>
        <w:t>ۡ</w:t>
      </w:r>
      <w:r w:rsidR="0000331D" w:rsidRPr="0000331D">
        <w:rPr>
          <w:rtl/>
        </w:rPr>
        <w:t xml:space="preserve"> </w:t>
      </w:r>
      <w:r w:rsidR="0000331D" w:rsidRPr="0000331D">
        <w:rPr>
          <w:rFonts w:hint="eastAsia"/>
          <w:rtl/>
        </w:rPr>
        <w:t>فَ</w:t>
      </w:r>
      <w:r w:rsidR="0000331D" w:rsidRPr="0000331D">
        <w:rPr>
          <w:rFonts w:hint="cs"/>
          <w:rtl/>
        </w:rPr>
        <w:t>ٱ</w:t>
      </w:r>
      <w:r w:rsidR="0000331D" w:rsidRPr="0000331D">
        <w:rPr>
          <w:rFonts w:hint="eastAsia"/>
          <w:rtl/>
        </w:rPr>
        <w:t>ذ</w:t>
      </w:r>
      <w:r w:rsidR="0000331D" w:rsidRPr="0000331D">
        <w:rPr>
          <w:rFonts w:hint="cs"/>
          <w:rtl/>
        </w:rPr>
        <w:t>ۡ</w:t>
      </w:r>
      <w:r w:rsidR="0000331D" w:rsidRPr="0000331D">
        <w:rPr>
          <w:rFonts w:hint="eastAsia"/>
          <w:rtl/>
        </w:rPr>
        <w:t>كُرُواْ</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كَذِك</w:t>
      </w:r>
      <w:r w:rsidR="0000331D" w:rsidRPr="0000331D">
        <w:rPr>
          <w:rFonts w:hint="cs"/>
          <w:rtl/>
        </w:rPr>
        <w:t>ۡ</w:t>
      </w:r>
      <w:r w:rsidR="0000331D" w:rsidRPr="0000331D">
        <w:rPr>
          <w:rFonts w:hint="eastAsia"/>
          <w:rtl/>
        </w:rPr>
        <w:t>رِكُم</w:t>
      </w:r>
      <w:r w:rsidR="0000331D" w:rsidRPr="0000331D">
        <w:rPr>
          <w:rFonts w:hint="cs"/>
          <w:rtl/>
        </w:rPr>
        <w:t>ۡ</w:t>
      </w:r>
      <w:r w:rsidR="0000331D" w:rsidRPr="0000331D">
        <w:rPr>
          <w:rtl/>
        </w:rPr>
        <w:t xml:space="preserve"> </w:t>
      </w:r>
      <w:r w:rsidR="0000331D" w:rsidRPr="0000331D">
        <w:rPr>
          <w:rFonts w:hint="eastAsia"/>
          <w:rtl/>
        </w:rPr>
        <w:t>ءَابَا</w:t>
      </w:r>
      <w:r w:rsidR="0000331D" w:rsidRPr="0000331D">
        <w:rPr>
          <w:rFonts w:hint="cs"/>
          <w:rtl/>
        </w:rPr>
        <w:t>ٓ</w:t>
      </w:r>
      <w:r w:rsidR="0000331D" w:rsidRPr="0000331D">
        <w:rPr>
          <w:rFonts w:hint="eastAsia"/>
          <w:rtl/>
        </w:rPr>
        <w:t>ءَكُم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200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فرموده:</w:t>
      </w:r>
    </w:p>
    <w:p w:rsidR="008E5B75" w:rsidRPr="0049472C" w:rsidRDefault="007770E6" w:rsidP="006C43EB">
      <w:pPr>
        <w:pStyle w:val="af1"/>
        <w:rPr>
          <w:rStyle w:val="Char4"/>
          <w:rtl/>
        </w:rPr>
      </w:pPr>
      <w:r w:rsidRPr="007770E6">
        <w:rPr>
          <w:rStyle w:val="Char8"/>
          <w:rtl/>
        </w:rPr>
        <w:t>﴿</w:t>
      </w:r>
      <w:r w:rsidR="0000331D" w:rsidRPr="0000331D">
        <w:rPr>
          <w:rFonts w:hint="eastAsia"/>
          <w:rtl/>
        </w:rPr>
        <w:t>وَ</w:t>
      </w:r>
      <w:r w:rsidR="0000331D" w:rsidRPr="0000331D">
        <w:rPr>
          <w:rFonts w:hint="cs"/>
          <w:rtl/>
        </w:rPr>
        <w:t>ٱ</w:t>
      </w:r>
      <w:r w:rsidR="0000331D" w:rsidRPr="0000331D">
        <w:rPr>
          <w:rFonts w:hint="eastAsia"/>
          <w:rtl/>
        </w:rPr>
        <w:t>ذ</w:t>
      </w:r>
      <w:r w:rsidR="0000331D" w:rsidRPr="0000331D">
        <w:rPr>
          <w:rFonts w:hint="cs"/>
          <w:rtl/>
        </w:rPr>
        <w:t>ۡ</w:t>
      </w:r>
      <w:r w:rsidR="0000331D" w:rsidRPr="0000331D">
        <w:rPr>
          <w:rFonts w:hint="eastAsia"/>
          <w:rtl/>
        </w:rPr>
        <w:t>كُرُواْ</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فِي</w:t>
      </w:r>
      <w:r w:rsidR="0000331D" w:rsidRPr="0000331D">
        <w:rPr>
          <w:rFonts w:hint="cs"/>
          <w:rtl/>
        </w:rPr>
        <w:t>ٓ</w:t>
      </w:r>
      <w:r w:rsidR="0000331D" w:rsidRPr="0000331D">
        <w:rPr>
          <w:rtl/>
        </w:rPr>
        <w:t xml:space="preserve"> </w:t>
      </w:r>
      <w:r w:rsidR="0000331D" w:rsidRPr="0000331D">
        <w:rPr>
          <w:rFonts w:hint="eastAsia"/>
          <w:rtl/>
        </w:rPr>
        <w:t>أَيَّام</w:t>
      </w:r>
      <w:r w:rsidR="0000331D" w:rsidRPr="0000331D">
        <w:rPr>
          <w:rFonts w:hint="cs"/>
          <w:rtl/>
        </w:rPr>
        <w:t>ٖ</w:t>
      </w:r>
      <w:r w:rsidR="0000331D" w:rsidRPr="0000331D">
        <w:rPr>
          <w:rtl/>
        </w:rPr>
        <w:t xml:space="preserve"> </w:t>
      </w:r>
      <w:r w:rsidR="0000331D" w:rsidRPr="0000331D">
        <w:rPr>
          <w:rFonts w:hint="eastAsia"/>
          <w:rtl/>
        </w:rPr>
        <w:t>مَّع</w:t>
      </w:r>
      <w:r w:rsidR="0000331D" w:rsidRPr="0000331D">
        <w:rPr>
          <w:rFonts w:hint="cs"/>
          <w:rtl/>
        </w:rPr>
        <w:t>ۡ</w:t>
      </w:r>
      <w:r w:rsidR="0000331D" w:rsidRPr="0000331D">
        <w:rPr>
          <w:rFonts w:hint="eastAsia"/>
          <w:rtl/>
        </w:rPr>
        <w:t>دُودَ</w:t>
      </w:r>
      <w:r w:rsidR="0000331D" w:rsidRPr="0000331D">
        <w:rPr>
          <w:rFonts w:hint="cs"/>
          <w:rtl/>
        </w:rPr>
        <w:t>ٰ</w:t>
      </w:r>
      <w:r w:rsidR="0000331D" w:rsidRPr="0000331D">
        <w:rPr>
          <w:rFonts w:hint="eastAsia"/>
          <w:rtl/>
        </w:rPr>
        <w:t>ت</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203</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که منظور از هر کدام غیر از آن دیگری است، اولی ذکر گفتن در مزدلفه هنگام توقف در قُزح</w:t>
      </w:r>
      <w:r w:rsidRPr="0000331D">
        <w:rPr>
          <w:rStyle w:val="Char4"/>
          <w:vertAlign w:val="superscript"/>
          <w:rtl/>
          <w:lang w:bidi="fa-IR"/>
        </w:rPr>
        <w:footnoteReference w:id="15"/>
      </w:r>
      <w:r w:rsidRPr="0049472C">
        <w:rPr>
          <w:rStyle w:val="Char4"/>
          <w:rtl/>
          <w:lang w:bidi="fa-IR"/>
        </w:rPr>
        <w:t>، و اینکه فرموده:</w:t>
      </w:r>
      <w:r w:rsidR="0000331D">
        <w:rPr>
          <w:rStyle w:val="Char4"/>
          <w:rFonts w:hint="cs"/>
          <w:rtl/>
          <w:lang w:bidi="fa-IR"/>
        </w:rPr>
        <w:t xml:space="preserve"> </w:t>
      </w:r>
      <w:r w:rsidR="0000331D">
        <w:rPr>
          <w:rStyle w:val="Char4"/>
          <w:rFonts w:cs="Traditional Arabic" w:hint="cs"/>
          <w:rtl/>
          <w:lang w:bidi="fa-IR"/>
        </w:rPr>
        <w:t>﴿</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ذ</w:t>
      </w:r>
      <w:r w:rsidR="0000331D" w:rsidRPr="0000331D">
        <w:rPr>
          <w:rStyle w:val="Chard"/>
          <w:rFonts w:hint="cs"/>
          <w:rtl/>
        </w:rPr>
        <w:t>ۡ</w:t>
      </w:r>
      <w:r w:rsidR="0000331D" w:rsidRPr="0000331D">
        <w:rPr>
          <w:rStyle w:val="Chard"/>
          <w:rFonts w:hint="eastAsia"/>
          <w:rtl/>
        </w:rPr>
        <w:t>كُرُوهُ</w:t>
      </w:r>
      <w:r w:rsidR="0000331D" w:rsidRPr="0000331D">
        <w:rPr>
          <w:rStyle w:val="Chard"/>
          <w:rtl/>
        </w:rPr>
        <w:t xml:space="preserve"> </w:t>
      </w:r>
      <w:r w:rsidR="0000331D" w:rsidRPr="0000331D">
        <w:rPr>
          <w:rStyle w:val="Chard"/>
          <w:rFonts w:hint="eastAsia"/>
          <w:rtl/>
        </w:rPr>
        <w:t>كَمَا</w:t>
      </w:r>
      <w:r w:rsidR="0000331D" w:rsidRPr="0000331D">
        <w:rPr>
          <w:rStyle w:val="Chard"/>
          <w:rtl/>
        </w:rPr>
        <w:t xml:space="preserve"> </w:t>
      </w:r>
      <w:r w:rsidR="0000331D" w:rsidRPr="0000331D">
        <w:rPr>
          <w:rStyle w:val="Chard"/>
          <w:rFonts w:hint="eastAsia"/>
          <w:rtl/>
        </w:rPr>
        <w:t>هَدَى</w:t>
      </w:r>
      <w:r w:rsidR="0000331D" w:rsidRPr="0000331D">
        <w:rPr>
          <w:rStyle w:val="Chard"/>
          <w:rFonts w:hint="cs"/>
          <w:rtl/>
        </w:rPr>
        <w:t>ٰ</w:t>
      </w:r>
      <w:r w:rsidR="0000331D" w:rsidRPr="0000331D">
        <w:rPr>
          <w:rStyle w:val="Chard"/>
          <w:rFonts w:hint="eastAsia"/>
          <w:rtl/>
        </w:rPr>
        <w:t>كُم</w:t>
      </w:r>
      <w:r w:rsidR="0000331D" w:rsidRPr="0000331D">
        <w:rPr>
          <w:rStyle w:val="Chard"/>
          <w:rFonts w:hint="cs"/>
          <w:rtl/>
        </w:rPr>
        <w:t>ۡ</w:t>
      </w:r>
      <w:r w:rsidR="0000331D">
        <w:rPr>
          <w:rStyle w:val="Char4"/>
          <w:rFonts w:cs="Traditional Arabic" w:hint="cs"/>
          <w:rtl/>
          <w:lang w:bidi="fa-IR"/>
        </w:rPr>
        <w:t>﴾</w:t>
      </w:r>
      <w:r w:rsidRPr="0049472C">
        <w:rPr>
          <w:rStyle w:val="Char4"/>
          <w:rtl/>
          <w:lang w:bidi="fa-IR"/>
        </w:rPr>
        <w:t xml:space="preserve"> اشاره به تکرار آن دوباره و سه باره است، و احتمال دارد که مراد طواف إفاضه باشد به دلیل اینکه پس از آن آمده:</w:t>
      </w:r>
      <w:r w:rsidR="0000331D">
        <w:rPr>
          <w:rStyle w:val="Char4"/>
          <w:rFonts w:hint="cs"/>
          <w:rtl/>
          <w:lang w:bidi="fa-IR"/>
        </w:rPr>
        <w:t xml:space="preserve"> </w:t>
      </w:r>
      <w:r w:rsidR="0000331D">
        <w:rPr>
          <w:rStyle w:val="Char4"/>
          <w:rFonts w:cs="Traditional Arabic" w:hint="cs"/>
          <w:rtl/>
          <w:lang w:bidi="fa-IR"/>
        </w:rPr>
        <w:t>﴿</w:t>
      </w:r>
      <w:r w:rsidR="0000331D" w:rsidRPr="0000331D">
        <w:rPr>
          <w:rStyle w:val="Chard"/>
          <w:rFonts w:hint="eastAsia"/>
          <w:rtl/>
        </w:rPr>
        <w:t>فَإِذَا</w:t>
      </w:r>
      <w:r w:rsidR="0000331D" w:rsidRPr="0000331D">
        <w:rPr>
          <w:rStyle w:val="Chard"/>
          <w:rtl/>
        </w:rPr>
        <w:t xml:space="preserve"> </w:t>
      </w:r>
      <w:r w:rsidR="0000331D" w:rsidRPr="0000331D">
        <w:rPr>
          <w:rStyle w:val="Chard"/>
          <w:rFonts w:hint="eastAsia"/>
          <w:rtl/>
        </w:rPr>
        <w:t>قَضَي</w:t>
      </w:r>
      <w:r w:rsidR="0000331D" w:rsidRPr="0000331D">
        <w:rPr>
          <w:rStyle w:val="Chard"/>
          <w:rFonts w:hint="cs"/>
          <w:rtl/>
        </w:rPr>
        <w:t>ۡ</w:t>
      </w:r>
      <w:r w:rsidR="0000331D" w:rsidRPr="0000331D">
        <w:rPr>
          <w:rStyle w:val="Chard"/>
          <w:rFonts w:hint="eastAsia"/>
          <w:rtl/>
        </w:rPr>
        <w:t>تُم</w:t>
      </w:r>
      <w:r w:rsidR="0000331D">
        <w:rPr>
          <w:rStyle w:val="Char4"/>
          <w:rFonts w:cs="Traditional Arabic" w:hint="cs"/>
          <w:rtl/>
          <w:lang w:bidi="fa-IR"/>
        </w:rPr>
        <w:t>﴾</w:t>
      </w:r>
      <w:r w:rsidRPr="0049472C">
        <w:rPr>
          <w:rStyle w:val="Char4"/>
          <w:rtl/>
          <w:lang w:bidi="fa-IR"/>
        </w:rPr>
        <w:t xml:space="preserve"> و ذکر سومی اشاره به رمی جمر</w:t>
      </w:r>
      <w:r w:rsidR="00D45A34">
        <w:rPr>
          <w:rStyle w:val="Char4"/>
          <w:rtl/>
          <w:lang w:bidi="fa-IR"/>
        </w:rPr>
        <w:t>ه</w:t>
      </w:r>
      <w:r w:rsidRPr="0049472C">
        <w:rPr>
          <w:rStyle w:val="Char4"/>
          <w:rtl/>
          <w:lang w:bidi="fa-IR"/>
        </w:rPr>
        <w:t xml:space="preserve"> عقبه است و ذکر آخری مربوط به رمی ایام تشریق.</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است تکرار حرف إضراب</w:t>
      </w:r>
      <w:r w:rsidRPr="0000331D">
        <w:rPr>
          <w:rStyle w:val="Char4"/>
          <w:vertAlign w:val="superscript"/>
          <w:rtl/>
          <w:lang w:bidi="fa-IR"/>
        </w:rPr>
        <w:footnoteReference w:id="16"/>
      </w:r>
      <w:r w:rsidRPr="0000331D">
        <w:rPr>
          <w:rStyle w:val="Char4"/>
          <w:vertAlign w:val="superscript"/>
          <w:rtl/>
          <w:lang w:bidi="fa-IR"/>
        </w:rPr>
        <w:t xml:space="preserve"> </w:t>
      </w:r>
      <w:r w:rsidRPr="0049472C">
        <w:rPr>
          <w:rStyle w:val="Char4"/>
          <w:rtl/>
          <w:lang w:bidi="fa-IR"/>
        </w:rPr>
        <w:t>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00331D" w:rsidRPr="0000331D">
        <w:rPr>
          <w:rFonts w:hint="eastAsia"/>
          <w:rtl/>
        </w:rPr>
        <w:t>بَل</w:t>
      </w:r>
      <w:r w:rsidR="0000331D" w:rsidRPr="0000331D">
        <w:rPr>
          <w:rFonts w:hint="cs"/>
          <w:rtl/>
        </w:rPr>
        <w:t>ۡ</w:t>
      </w:r>
      <w:r w:rsidR="0000331D" w:rsidRPr="0000331D">
        <w:rPr>
          <w:rtl/>
        </w:rPr>
        <w:t xml:space="preserve"> </w:t>
      </w:r>
      <w:r w:rsidR="0000331D" w:rsidRPr="0000331D">
        <w:rPr>
          <w:rFonts w:hint="eastAsia"/>
          <w:rtl/>
        </w:rPr>
        <w:t>قَالُو</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أَض</w:t>
      </w:r>
      <w:r w:rsidR="0000331D" w:rsidRPr="0000331D">
        <w:rPr>
          <w:rFonts w:hint="cs"/>
          <w:rtl/>
        </w:rPr>
        <w:t>ۡ</w:t>
      </w:r>
      <w:r w:rsidR="0000331D" w:rsidRPr="0000331D">
        <w:rPr>
          <w:rFonts w:hint="eastAsia"/>
          <w:rtl/>
        </w:rPr>
        <w:t>غَ</w:t>
      </w:r>
      <w:r w:rsidR="0000331D" w:rsidRPr="0000331D">
        <w:rPr>
          <w:rFonts w:hint="cs"/>
          <w:rtl/>
        </w:rPr>
        <w:t>ٰ</w:t>
      </w:r>
      <w:r w:rsidR="0000331D" w:rsidRPr="0000331D">
        <w:rPr>
          <w:rFonts w:hint="eastAsia"/>
          <w:rtl/>
        </w:rPr>
        <w:t>ثُ</w:t>
      </w:r>
      <w:r w:rsidR="0000331D" w:rsidRPr="0000331D">
        <w:rPr>
          <w:rtl/>
        </w:rPr>
        <w:t xml:space="preserve"> </w:t>
      </w:r>
      <w:r w:rsidR="0000331D" w:rsidRPr="0000331D">
        <w:rPr>
          <w:rFonts w:hint="eastAsia"/>
          <w:rtl/>
        </w:rPr>
        <w:t>أَح</w:t>
      </w:r>
      <w:r w:rsidR="0000331D" w:rsidRPr="0000331D">
        <w:rPr>
          <w:rFonts w:hint="cs"/>
          <w:rtl/>
        </w:rPr>
        <w:t>ۡ</w:t>
      </w:r>
      <w:r w:rsidR="0000331D" w:rsidRPr="0000331D">
        <w:rPr>
          <w:rFonts w:hint="eastAsia"/>
          <w:rtl/>
        </w:rPr>
        <w:t>لَ</w:t>
      </w:r>
      <w:r w:rsidR="0000331D" w:rsidRPr="0000331D">
        <w:rPr>
          <w:rFonts w:hint="cs"/>
          <w:rtl/>
        </w:rPr>
        <w:t>ٰ</w:t>
      </w:r>
      <w:r w:rsidR="0000331D" w:rsidRPr="0000331D">
        <w:rPr>
          <w:rFonts w:hint="eastAsia"/>
          <w:rtl/>
        </w:rPr>
        <w:t>مِ</w:t>
      </w:r>
      <w:r w:rsidR="0000331D" w:rsidRPr="0000331D">
        <w:rPr>
          <w:rFonts w:hint="cs"/>
          <w:rtl/>
        </w:rPr>
        <w:t>ۢ</w:t>
      </w:r>
      <w:r w:rsidR="0000331D" w:rsidRPr="0000331D">
        <w:rPr>
          <w:rtl/>
        </w:rPr>
        <w:t xml:space="preserve"> </w:t>
      </w:r>
      <w:r w:rsidR="0000331D" w:rsidRPr="0000331D">
        <w:rPr>
          <w:rFonts w:hint="eastAsia"/>
          <w:rtl/>
        </w:rPr>
        <w:t>بَلِ</w:t>
      </w:r>
      <w:r w:rsidR="0000331D" w:rsidRPr="0000331D">
        <w:rPr>
          <w:rtl/>
        </w:rPr>
        <w:t xml:space="preserve"> </w:t>
      </w:r>
      <w:r w:rsidR="0000331D" w:rsidRPr="0000331D">
        <w:rPr>
          <w:rFonts w:hint="cs"/>
          <w:rtl/>
        </w:rPr>
        <w:t>ٱ</w:t>
      </w:r>
      <w:r w:rsidR="0000331D" w:rsidRPr="0000331D">
        <w:rPr>
          <w:rFonts w:hint="eastAsia"/>
          <w:rtl/>
        </w:rPr>
        <w:t>ف</w:t>
      </w:r>
      <w:r w:rsidR="0000331D" w:rsidRPr="0000331D">
        <w:rPr>
          <w:rFonts w:hint="cs"/>
          <w:rtl/>
        </w:rPr>
        <w:t>ۡ</w:t>
      </w:r>
      <w:r w:rsidR="0000331D" w:rsidRPr="0000331D">
        <w:rPr>
          <w:rFonts w:hint="eastAsia"/>
          <w:rtl/>
        </w:rPr>
        <w:t>تَرَى</w:t>
      </w:r>
      <w:r w:rsidR="0000331D" w:rsidRPr="0000331D">
        <w:rPr>
          <w:rFonts w:hint="cs"/>
          <w:rtl/>
        </w:rPr>
        <w:t>ٰ</w:t>
      </w:r>
      <w:r w:rsidR="0000331D" w:rsidRPr="0000331D">
        <w:rPr>
          <w:rFonts w:hint="eastAsia"/>
          <w:rtl/>
        </w:rPr>
        <w:t>هُ</w:t>
      </w:r>
      <w:r w:rsidR="0000331D" w:rsidRPr="0000331D">
        <w:rPr>
          <w:rtl/>
        </w:rPr>
        <w:t xml:space="preserve"> </w:t>
      </w:r>
      <w:r w:rsidR="0000331D" w:rsidRPr="0000331D">
        <w:rPr>
          <w:rFonts w:hint="eastAsia"/>
          <w:rtl/>
        </w:rPr>
        <w:t>بَل</w:t>
      </w:r>
      <w:r w:rsidR="0000331D" w:rsidRPr="0000331D">
        <w:rPr>
          <w:rFonts w:hint="cs"/>
          <w:rtl/>
        </w:rPr>
        <w:t>ۡ</w:t>
      </w:r>
      <w:r w:rsidR="0000331D" w:rsidRPr="0000331D">
        <w:rPr>
          <w:rtl/>
        </w:rPr>
        <w:t xml:space="preserve"> </w:t>
      </w:r>
      <w:r w:rsidR="0000331D" w:rsidRPr="0000331D">
        <w:rPr>
          <w:rFonts w:hint="eastAsia"/>
          <w:rtl/>
        </w:rPr>
        <w:t>هُوَ</w:t>
      </w:r>
      <w:r w:rsidR="0000331D" w:rsidRPr="0000331D">
        <w:rPr>
          <w:rtl/>
        </w:rPr>
        <w:t xml:space="preserve"> </w:t>
      </w:r>
      <w:r w:rsidR="0000331D" w:rsidRPr="0000331D">
        <w:rPr>
          <w:rFonts w:hint="eastAsia"/>
          <w:rtl/>
        </w:rPr>
        <w:t>شَاعِر</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الأنبیاء: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612D0E" w:rsidRDefault="007770E6" w:rsidP="006C43EB">
      <w:pPr>
        <w:pStyle w:val="af1"/>
        <w:rPr>
          <w:rStyle w:val="Char4"/>
          <w:spacing w:val="-4"/>
          <w:rtl/>
        </w:rPr>
      </w:pPr>
      <w:r w:rsidRPr="00612D0E">
        <w:rPr>
          <w:rStyle w:val="Char8"/>
          <w:spacing w:val="-4"/>
          <w:rtl/>
        </w:rPr>
        <w:t>﴿</w:t>
      </w:r>
      <w:r w:rsidR="00612D0E" w:rsidRPr="00612D0E">
        <w:rPr>
          <w:spacing w:val="-4"/>
          <w:rtl/>
        </w:rPr>
        <w:t>بَلِ ٱدَّٰرَكَ عِلۡمُهُمۡ فِي ٱلۡأٓخِرَةِۚ بَلۡ هُمۡ فِي شَكّ</w:t>
      </w:r>
      <w:r w:rsidR="00612D0E" w:rsidRPr="00612D0E">
        <w:rPr>
          <w:rFonts w:hint="cs"/>
          <w:spacing w:val="-4"/>
          <w:rtl/>
        </w:rPr>
        <w:t>ٖ مِّنۡهَاۖ بَلۡ هُم مِّنۡهَا عَمُونَ ٦٦</w:t>
      </w:r>
      <w:r w:rsidRPr="00612D0E">
        <w:rPr>
          <w:rStyle w:val="Char8"/>
          <w:spacing w:val="-4"/>
          <w:rtl/>
        </w:rPr>
        <w:t xml:space="preserve">﴾ </w:t>
      </w:r>
      <w:r w:rsidRPr="00612D0E">
        <w:rPr>
          <w:rStyle w:val="Char6"/>
          <w:spacing w:val="-4"/>
          <w:rtl/>
        </w:rPr>
        <w:t>[</w:t>
      </w:r>
      <w:r w:rsidR="004E390B" w:rsidRPr="00612D0E">
        <w:rPr>
          <w:rStyle w:val="Char6"/>
          <w:rFonts w:hint="cs"/>
          <w:spacing w:val="-4"/>
          <w:rtl/>
        </w:rPr>
        <w:t>النمل: 66</w:t>
      </w:r>
      <w:r w:rsidRPr="00612D0E">
        <w:rPr>
          <w:rStyle w:val="Char6"/>
          <w:spacing w:val="-4"/>
          <w:rtl/>
        </w:rPr>
        <w:t>]</w:t>
      </w:r>
      <w:r w:rsidRPr="00612D0E">
        <w:rPr>
          <w:rStyle w:val="Char4"/>
          <w:spacing w:val="-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0331D" w:rsidRPr="0000331D">
        <w:rPr>
          <w:rFonts w:hint="eastAsia"/>
          <w:rtl/>
        </w:rPr>
        <w:t>وَمَتِّعُوهُنَّ</w:t>
      </w:r>
      <w:r w:rsidR="0000331D" w:rsidRPr="0000331D">
        <w:rPr>
          <w:rtl/>
        </w:rPr>
        <w:t xml:space="preserve"> </w:t>
      </w:r>
      <w:r w:rsidR="0000331D" w:rsidRPr="0000331D">
        <w:rPr>
          <w:rFonts w:hint="eastAsia"/>
          <w:rtl/>
        </w:rPr>
        <w:t>عَلَى</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مُوسِعِ</w:t>
      </w:r>
      <w:r w:rsidR="0000331D" w:rsidRPr="0000331D">
        <w:rPr>
          <w:rtl/>
        </w:rPr>
        <w:t xml:space="preserve"> </w:t>
      </w:r>
      <w:r w:rsidR="0000331D" w:rsidRPr="0000331D">
        <w:rPr>
          <w:rFonts w:hint="eastAsia"/>
          <w:rtl/>
        </w:rPr>
        <w:t>قَدَرُهُ</w:t>
      </w:r>
      <w:r w:rsidR="0000331D" w:rsidRPr="0000331D">
        <w:rPr>
          <w:rFonts w:hint="cs"/>
          <w:rtl/>
        </w:rPr>
        <w:t>ۥ</w:t>
      </w:r>
      <w:r w:rsidR="0000331D" w:rsidRPr="0000331D">
        <w:rPr>
          <w:rtl/>
        </w:rPr>
        <w:t xml:space="preserve"> </w:t>
      </w:r>
      <w:r w:rsidR="0000331D" w:rsidRPr="0000331D">
        <w:rPr>
          <w:rFonts w:hint="eastAsia"/>
          <w:rtl/>
        </w:rPr>
        <w:t>وَعَلَى</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مُق</w:t>
      </w:r>
      <w:r w:rsidR="0000331D" w:rsidRPr="0000331D">
        <w:rPr>
          <w:rFonts w:hint="cs"/>
          <w:rtl/>
        </w:rPr>
        <w:t>ۡ</w:t>
      </w:r>
      <w:r w:rsidR="0000331D" w:rsidRPr="0000331D">
        <w:rPr>
          <w:rFonts w:hint="eastAsia"/>
          <w:rtl/>
        </w:rPr>
        <w:t>تِرِ</w:t>
      </w:r>
      <w:r w:rsidR="0000331D" w:rsidRPr="0000331D">
        <w:rPr>
          <w:rtl/>
        </w:rPr>
        <w:t xml:space="preserve"> </w:t>
      </w:r>
      <w:r w:rsidR="0000331D" w:rsidRPr="0000331D">
        <w:rPr>
          <w:rFonts w:hint="eastAsia"/>
          <w:rtl/>
        </w:rPr>
        <w:t>قَدَرُهُ</w:t>
      </w:r>
      <w:r w:rsidR="0000331D" w:rsidRPr="0000331D">
        <w:rPr>
          <w:rFonts w:hint="cs"/>
          <w:rtl/>
        </w:rPr>
        <w:t>ۥ</w:t>
      </w:r>
      <w:r w:rsidR="0000331D" w:rsidRPr="0000331D">
        <w:rPr>
          <w:rtl/>
        </w:rPr>
        <w:t xml:space="preserve"> </w:t>
      </w:r>
      <w:r w:rsidR="0000331D" w:rsidRPr="0000331D">
        <w:rPr>
          <w:rFonts w:hint="eastAsia"/>
          <w:rtl/>
        </w:rPr>
        <w:t>مَتَ</w:t>
      </w:r>
      <w:r w:rsidR="0000331D" w:rsidRPr="0000331D">
        <w:rPr>
          <w:rFonts w:hint="cs"/>
          <w:rtl/>
        </w:rPr>
        <w:t>ٰ</w:t>
      </w:r>
      <w:r w:rsidR="0000331D" w:rsidRPr="0000331D">
        <w:rPr>
          <w:rFonts w:hint="eastAsia"/>
          <w:rtl/>
        </w:rPr>
        <w:t>عَ</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مَع</w:t>
      </w:r>
      <w:r w:rsidR="0000331D" w:rsidRPr="0000331D">
        <w:rPr>
          <w:rFonts w:hint="cs"/>
          <w:rtl/>
        </w:rPr>
        <w:t>ۡ</w:t>
      </w:r>
      <w:r w:rsidR="0000331D" w:rsidRPr="0000331D">
        <w:rPr>
          <w:rFonts w:hint="eastAsia"/>
          <w:rtl/>
        </w:rPr>
        <w:t>رُوفِ</w:t>
      </w:r>
      <w:r w:rsidR="0000331D" w:rsidRPr="0000331D">
        <w:rPr>
          <w:rFonts w:hint="cs"/>
          <w:rtl/>
        </w:rPr>
        <w:t>ۖ</w:t>
      </w:r>
      <w:r w:rsidR="0000331D" w:rsidRPr="0000331D">
        <w:rPr>
          <w:rtl/>
        </w:rPr>
        <w:t xml:space="preserve"> </w:t>
      </w:r>
      <w:r w:rsidR="0000331D" w:rsidRPr="0000331D">
        <w:rPr>
          <w:rFonts w:hint="eastAsia"/>
          <w:rtl/>
        </w:rPr>
        <w:t>حَقًّا</w:t>
      </w:r>
      <w:r w:rsidR="0000331D" w:rsidRPr="0000331D">
        <w:rPr>
          <w:rtl/>
        </w:rPr>
        <w:t xml:space="preserve"> </w:t>
      </w:r>
      <w:r w:rsidR="0000331D" w:rsidRPr="0000331D">
        <w:rPr>
          <w:rFonts w:hint="eastAsia"/>
          <w:rtl/>
        </w:rPr>
        <w:t>عَلَى</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مُح</w:t>
      </w:r>
      <w:r w:rsidR="0000331D" w:rsidRPr="0000331D">
        <w:rPr>
          <w:rFonts w:hint="cs"/>
          <w:rtl/>
        </w:rPr>
        <w:t>ۡ</w:t>
      </w:r>
      <w:r w:rsidR="0000331D" w:rsidRPr="0000331D">
        <w:rPr>
          <w:rFonts w:hint="eastAsia"/>
          <w:rtl/>
        </w:rPr>
        <w:t>سِنِينَ</w:t>
      </w:r>
      <w:r w:rsidRPr="007770E6">
        <w:rPr>
          <w:rStyle w:val="Char8"/>
          <w:rtl/>
        </w:rPr>
        <w:t>﴾</w:t>
      </w:r>
      <w:r>
        <w:rPr>
          <w:rStyle w:val="Char8"/>
          <w:rtl/>
        </w:rPr>
        <w:t xml:space="preserve"> </w:t>
      </w:r>
      <w:r w:rsidRPr="007770E6">
        <w:rPr>
          <w:rStyle w:val="Char6"/>
          <w:rtl/>
        </w:rPr>
        <w:t>[</w:t>
      </w:r>
      <w:r w:rsidR="004E390B">
        <w:rPr>
          <w:rStyle w:val="Char6"/>
          <w:rFonts w:hint="cs"/>
          <w:rtl/>
        </w:rPr>
        <w:t>البقرة: 236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فرموده:</w:t>
      </w:r>
    </w:p>
    <w:p w:rsidR="008E5B75" w:rsidRPr="0049472C" w:rsidRDefault="007770E6" w:rsidP="006C43EB">
      <w:pPr>
        <w:pStyle w:val="af1"/>
        <w:rPr>
          <w:rStyle w:val="Char4"/>
          <w:rtl/>
        </w:rPr>
      </w:pPr>
      <w:r w:rsidRPr="007770E6">
        <w:rPr>
          <w:rStyle w:val="Char8"/>
          <w:rtl/>
        </w:rPr>
        <w:t>﴿</w:t>
      </w:r>
      <w:r w:rsidR="0000331D" w:rsidRPr="0000331D">
        <w:rPr>
          <w:rFonts w:hint="eastAsia"/>
          <w:rtl/>
        </w:rPr>
        <w:t>وَلِل</w:t>
      </w:r>
      <w:r w:rsidR="0000331D" w:rsidRPr="0000331D">
        <w:rPr>
          <w:rFonts w:hint="cs"/>
          <w:rtl/>
        </w:rPr>
        <w:t>ۡ</w:t>
      </w:r>
      <w:r w:rsidR="0000331D" w:rsidRPr="0000331D">
        <w:rPr>
          <w:rFonts w:hint="eastAsia"/>
          <w:rtl/>
        </w:rPr>
        <w:t>مُطَلَّقَ</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مَتَ</w:t>
      </w:r>
      <w:r w:rsidR="0000331D" w:rsidRPr="0000331D">
        <w:rPr>
          <w:rFonts w:hint="cs"/>
          <w:rtl/>
        </w:rPr>
        <w:t>ٰ</w:t>
      </w:r>
      <w:r w:rsidR="0000331D" w:rsidRPr="0000331D">
        <w:rPr>
          <w:rFonts w:hint="eastAsia"/>
          <w:rtl/>
        </w:rPr>
        <w:t>عُ</w:t>
      </w:r>
      <w:r w:rsidR="0000331D" w:rsidRPr="0000331D">
        <w:rPr>
          <w:rFonts w:hint="cs"/>
          <w:rtl/>
        </w:rPr>
        <w:t>ۢ</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مَع</w:t>
      </w:r>
      <w:r w:rsidR="0000331D" w:rsidRPr="0000331D">
        <w:rPr>
          <w:rFonts w:hint="cs"/>
          <w:rtl/>
        </w:rPr>
        <w:t>ۡ</w:t>
      </w:r>
      <w:r w:rsidR="0000331D" w:rsidRPr="0000331D">
        <w:rPr>
          <w:rFonts w:hint="eastAsia"/>
          <w:rtl/>
        </w:rPr>
        <w:t>رُوفِ</w:t>
      </w:r>
      <w:r w:rsidR="0000331D" w:rsidRPr="0000331D">
        <w:rPr>
          <w:rFonts w:hint="cs"/>
          <w:rtl/>
        </w:rPr>
        <w:t>ۖ</w:t>
      </w:r>
      <w:r w:rsidR="0000331D" w:rsidRPr="0000331D">
        <w:rPr>
          <w:rtl/>
        </w:rPr>
        <w:t xml:space="preserve"> </w:t>
      </w:r>
      <w:r w:rsidR="0000331D" w:rsidRPr="0000331D">
        <w:rPr>
          <w:rFonts w:hint="eastAsia"/>
          <w:rtl/>
        </w:rPr>
        <w:t>حَقًّا</w:t>
      </w:r>
      <w:r w:rsidR="0000331D" w:rsidRPr="0000331D">
        <w:rPr>
          <w:rtl/>
        </w:rPr>
        <w:t xml:space="preserve"> </w:t>
      </w:r>
      <w:r w:rsidR="0000331D" w:rsidRPr="0000331D">
        <w:rPr>
          <w:rFonts w:hint="eastAsia"/>
          <w:rtl/>
        </w:rPr>
        <w:t>عَلَى</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مُتَّقِينَ</w:t>
      </w:r>
      <w:r w:rsidR="0000331D" w:rsidRPr="0000331D">
        <w:rPr>
          <w:rtl/>
        </w:rPr>
        <w:t xml:space="preserve"> </w:t>
      </w:r>
      <w:r w:rsidR="0000331D" w:rsidRPr="0000331D">
        <w:rPr>
          <w:rFonts w:hint="cs"/>
          <w:rtl/>
        </w:rPr>
        <w:t>٢٤١</w:t>
      </w:r>
      <w:r w:rsidRPr="007770E6">
        <w:rPr>
          <w:rStyle w:val="Char8"/>
          <w:rtl/>
        </w:rPr>
        <w:t>﴾</w:t>
      </w:r>
      <w:r>
        <w:rPr>
          <w:rStyle w:val="Char8"/>
          <w:rtl/>
        </w:rPr>
        <w:t xml:space="preserve"> </w:t>
      </w:r>
      <w:r w:rsidRPr="007770E6">
        <w:rPr>
          <w:rStyle w:val="Char6"/>
          <w:rtl/>
        </w:rPr>
        <w:t>[</w:t>
      </w:r>
      <w:r w:rsidR="004E390B">
        <w:rPr>
          <w:rStyle w:val="Char6"/>
          <w:rFonts w:hint="cs"/>
          <w:rtl/>
        </w:rPr>
        <w:t>الأنبیاء: 241</w:t>
      </w:r>
      <w:r w:rsidRPr="007770E6">
        <w:rPr>
          <w:rStyle w:val="Char6"/>
          <w:rtl/>
        </w:rPr>
        <w:t>]</w:t>
      </w:r>
      <w:r w:rsidRPr="007770E6">
        <w:rPr>
          <w:rStyle w:val="Char4"/>
          <w:rtl/>
        </w:rPr>
        <w:t>.</w:t>
      </w:r>
    </w:p>
    <w:p w:rsidR="008E5B75" w:rsidRPr="00BA3905" w:rsidRDefault="008E5B75" w:rsidP="006C43EB">
      <w:pPr>
        <w:tabs>
          <w:tab w:val="right" w:pos="7031"/>
        </w:tabs>
        <w:spacing w:line="250" w:lineRule="auto"/>
        <w:ind w:firstLine="284"/>
        <w:jc w:val="both"/>
        <w:rPr>
          <w:rStyle w:val="Char4"/>
          <w:spacing w:val="-4"/>
          <w:rtl/>
          <w:lang w:bidi="fa-IR"/>
        </w:rPr>
      </w:pPr>
      <w:r w:rsidRPr="00BA3905">
        <w:rPr>
          <w:rStyle w:val="Char4"/>
          <w:spacing w:val="-4"/>
          <w:rtl/>
          <w:lang w:bidi="fa-IR"/>
        </w:rPr>
        <w:t>دومین بار تکرار کرد تا هر مطلقه‌ای را شامل شود، چون در آی</w:t>
      </w:r>
      <w:r w:rsidR="00D45A34" w:rsidRPr="00BA3905">
        <w:rPr>
          <w:rStyle w:val="Char4"/>
          <w:spacing w:val="-4"/>
          <w:rtl/>
          <w:lang w:bidi="fa-IR"/>
        </w:rPr>
        <w:t>ه</w:t>
      </w:r>
      <w:r w:rsidRPr="00BA3905">
        <w:rPr>
          <w:rStyle w:val="Char4"/>
          <w:spacing w:val="-4"/>
          <w:rtl/>
          <w:lang w:bidi="fa-IR"/>
        </w:rPr>
        <w:t xml:space="preserve"> اول مطلقه پیش از پرداخت مهر و نزدیکی می‌باشد، و بقولی: چون آی</w:t>
      </w:r>
      <w:r w:rsidR="00D45A34" w:rsidRPr="00BA3905">
        <w:rPr>
          <w:rStyle w:val="Char4"/>
          <w:spacing w:val="-4"/>
          <w:rtl/>
          <w:lang w:bidi="fa-IR"/>
        </w:rPr>
        <w:t>ه</w:t>
      </w:r>
      <w:r w:rsidRPr="00BA3905">
        <w:rPr>
          <w:rStyle w:val="Char4"/>
          <w:spacing w:val="-4"/>
          <w:rtl/>
          <w:lang w:bidi="fa-IR"/>
        </w:rPr>
        <w:t xml:space="preserve"> أولی وجوب را نمی‌رساند، و لذا وقتی نازل شد یکی از صحابه گفت: اگر بخواهم احسان می‌کنم و اگر نخواهم نه پس آی</w:t>
      </w:r>
      <w:r w:rsidR="00D45A34" w:rsidRPr="00BA3905">
        <w:rPr>
          <w:rStyle w:val="Char4"/>
          <w:spacing w:val="-4"/>
          <w:rtl/>
          <w:lang w:bidi="fa-IR"/>
        </w:rPr>
        <w:t>ه</w:t>
      </w:r>
      <w:r w:rsidRPr="00BA3905">
        <w:rPr>
          <w:rStyle w:val="Char4"/>
          <w:spacing w:val="-4"/>
          <w:rtl/>
          <w:lang w:bidi="fa-IR"/>
        </w:rPr>
        <w:t xml:space="preserve"> دوم نازل گشت، این را ابن جریر گفته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همین قبیل است تکرار مثالها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00331D" w:rsidRPr="0000331D">
        <w:rPr>
          <w:rFonts w:hint="eastAsia"/>
          <w:rtl/>
        </w:rPr>
        <w:t>وَمَا</w:t>
      </w:r>
      <w:r w:rsidR="0000331D" w:rsidRPr="0000331D">
        <w:rPr>
          <w:rtl/>
        </w:rPr>
        <w:t xml:space="preserve"> </w:t>
      </w:r>
      <w:r w:rsidR="0000331D" w:rsidRPr="0000331D">
        <w:rPr>
          <w:rFonts w:hint="eastAsia"/>
          <w:rtl/>
        </w:rPr>
        <w:t>يَس</w:t>
      </w:r>
      <w:r w:rsidR="0000331D" w:rsidRPr="0000331D">
        <w:rPr>
          <w:rFonts w:hint="cs"/>
          <w:rtl/>
        </w:rPr>
        <w:t>ۡ</w:t>
      </w:r>
      <w:r w:rsidR="0000331D" w:rsidRPr="0000331D">
        <w:rPr>
          <w:rFonts w:hint="eastAsia"/>
          <w:rtl/>
        </w:rPr>
        <w:t>تَوِي</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أَع</w:t>
      </w:r>
      <w:r w:rsidR="0000331D" w:rsidRPr="0000331D">
        <w:rPr>
          <w:rFonts w:hint="cs"/>
          <w:rtl/>
        </w:rPr>
        <w:t>ۡ</w:t>
      </w:r>
      <w:r w:rsidR="0000331D" w:rsidRPr="0000331D">
        <w:rPr>
          <w:rFonts w:hint="eastAsia"/>
          <w:rtl/>
        </w:rPr>
        <w:t>مَى</w:t>
      </w:r>
      <w:r w:rsidR="0000331D" w:rsidRPr="0000331D">
        <w:rPr>
          <w:rFonts w:hint="cs"/>
          <w:rtl/>
        </w:rPr>
        <w:t>ٰ</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بَصِيرُ</w:t>
      </w:r>
      <w:r w:rsidR="0000331D" w:rsidRPr="0000331D">
        <w:rPr>
          <w:rtl/>
        </w:rPr>
        <w:t xml:space="preserve"> </w:t>
      </w:r>
      <w:r w:rsidR="0000331D" w:rsidRPr="0000331D">
        <w:rPr>
          <w:rFonts w:hint="cs"/>
          <w:rtl/>
        </w:rPr>
        <w:t>١٩</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cs"/>
          <w:rtl/>
        </w:rPr>
        <w:t>ٱ</w:t>
      </w:r>
      <w:r w:rsidR="0000331D" w:rsidRPr="0000331D">
        <w:rPr>
          <w:rFonts w:hint="eastAsia"/>
          <w:rtl/>
        </w:rPr>
        <w:t>لظُّلُمَ</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cs"/>
          <w:rtl/>
        </w:rPr>
        <w:t>ٱ</w:t>
      </w:r>
      <w:r w:rsidR="0000331D" w:rsidRPr="0000331D">
        <w:rPr>
          <w:rFonts w:hint="eastAsia"/>
          <w:rtl/>
        </w:rPr>
        <w:t>لنُّورُ</w:t>
      </w:r>
      <w:r w:rsidR="0000331D" w:rsidRPr="0000331D">
        <w:rPr>
          <w:rtl/>
        </w:rPr>
        <w:t xml:space="preserve"> </w:t>
      </w:r>
      <w:r w:rsidR="0000331D" w:rsidRPr="0000331D">
        <w:rPr>
          <w:rFonts w:hint="cs"/>
          <w:rtl/>
        </w:rPr>
        <w:t>٢٠</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cs"/>
          <w:rtl/>
        </w:rPr>
        <w:t>ٱ</w:t>
      </w:r>
      <w:r w:rsidR="0000331D" w:rsidRPr="0000331D">
        <w:rPr>
          <w:rFonts w:hint="eastAsia"/>
          <w:rtl/>
        </w:rPr>
        <w:t>لظِّلُّ</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حَرُورُ</w:t>
      </w:r>
      <w:r w:rsidR="0000331D" w:rsidRPr="0000331D">
        <w:rPr>
          <w:rtl/>
        </w:rPr>
        <w:t xml:space="preserve"> </w:t>
      </w:r>
      <w:r w:rsidR="0000331D" w:rsidRPr="0000331D">
        <w:rPr>
          <w:rFonts w:hint="cs"/>
          <w:rtl/>
        </w:rPr>
        <w:t>٢١</w:t>
      </w:r>
      <w:r w:rsidR="0000331D" w:rsidRPr="0000331D">
        <w:rPr>
          <w:rtl/>
        </w:rPr>
        <w:t xml:space="preserve"> </w:t>
      </w:r>
      <w:r w:rsidR="0000331D" w:rsidRPr="0000331D">
        <w:rPr>
          <w:rFonts w:hint="eastAsia"/>
          <w:rtl/>
        </w:rPr>
        <w:t>وَمَا</w:t>
      </w:r>
      <w:r w:rsidR="0000331D" w:rsidRPr="0000331D">
        <w:rPr>
          <w:rtl/>
        </w:rPr>
        <w:t xml:space="preserve"> </w:t>
      </w:r>
      <w:r w:rsidR="0000331D" w:rsidRPr="0000331D">
        <w:rPr>
          <w:rFonts w:hint="eastAsia"/>
          <w:rtl/>
        </w:rPr>
        <w:t>يَس</w:t>
      </w:r>
      <w:r w:rsidR="0000331D" w:rsidRPr="0000331D">
        <w:rPr>
          <w:rFonts w:hint="cs"/>
          <w:rtl/>
        </w:rPr>
        <w:t>ۡ</w:t>
      </w:r>
      <w:r w:rsidR="0000331D" w:rsidRPr="0000331D">
        <w:rPr>
          <w:rFonts w:hint="eastAsia"/>
          <w:rtl/>
        </w:rPr>
        <w:t>تَوِي</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أَح</w:t>
      </w:r>
      <w:r w:rsidR="0000331D" w:rsidRPr="0000331D">
        <w:rPr>
          <w:rFonts w:hint="cs"/>
          <w:rtl/>
        </w:rPr>
        <w:t>ۡ</w:t>
      </w:r>
      <w:r w:rsidR="0000331D" w:rsidRPr="0000331D">
        <w:rPr>
          <w:rFonts w:hint="eastAsia"/>
          <w:rtl/>
        </w:rPr>
        <w:t>يَا</w:t>
      </w:r>
      <w:r w:rsidR="0000331D" w:rsidRPr="0000331D">
        <w:rPr>
          <w:rFonts w:hint="cs"/>
          <w:rtl/>
        </w:rPr>
        <w:t>ٓ</w:t>
      </w:r>
      <w:r w:rsidR="0000331D" w:rsidRPr="0000331D">
        <w:rPr>
          <w:rFonts w:hint="eastAsia"/>
          <w:rtl/>
        </w:rPr>
        <w:t>ءُ</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أَم</w:t>
      </w:r>
      <w:r w:rsidR="0000331D" w:rsidRPr="0000331D">
        <w:rPr>
          <w:rFonts w:hint="cs"/>
          <w:rtl/>
        </w:rPr>
        <w:t>ۡ</w:t>
      </w:r>
      <w:r w:rsidR="0000331D" w:rsidRPr="0000331D">
        <w:rPr>
          <w:rFonts w:hint="eastAsia"/>
          <w:rtl/>
        </w:rPr>
        <w:t>وَ</w:t>
      </w:r>
      <w:r w:rsidR="0000331D" w:rsidRPr="0000331D">
        <w:rPr>
          <w:rFonts w:hint="cs"/>
          <w:rtl/>
        </w:rPr>
        <w:t>ٰ</w:t>
      </w:r>
      <w:r w:rsidR="0000331D" w:rsidRPr="0000331D">
        <w:rPr>
          <w:rFonts w:hint="eastAsia"/>
          <w:rtl/>
        </w:rPr>
        <w:t>تُ</w:t>
      </w:r>
      <w:r w:rsidRPr="007770E6">
        <w:rPr>
          <w:rStyle w:val="Char8"/>
          <w:rtl/>
        </w:rPr>
        <w:t>﴾</w:t>
      </w:r>
      <w:r>
        <w:rPr>
          <w:rStyle w:val="Char8"/>
          <w:rtl/>
        </w:rPr>
        <w:t xml:space="preserve"> </w:t>
      </w:r>
      <w:r w:rsidRPr="007770E6">
        <w:rPr>
          <w:rStyle w:val="Char6"/>
          <w:rtl/>
        </w:rPr>
        <w:t>[</w:t>
      </w:r>
      <w:r w:rsidR="004E390B">
        <w:rPr>
          <w:rStyle w:val="Char6"/>
          <w:rFonts w:hint="cs"/>
          <w:rtl/>
        </w:rPr>
        <w:t>فاطر: 19-23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همینطور مثال آوردن برای منافقین در اول سوره‌</w:t>
      </w:r>
      <w:r w:rsidR="00D45A34">
        <w:rPr>
          <w:rStyle w:val="Char4"/>
          <w:rtl/>
          <w:lang w:bidi="fa-IR"/>
        </w:rPr>
        <w:t>ی</w:t>
      </w:r>
      <w:r w:rsidRPr="0049472C">
        <w:rPr>
          <w:rStyle w:val="Char4"/>
          <w:rtl/>
          <w:lang w:bidi="fa-IR"/>
        </w:rPr>
        <w:t xml:space="preserve"> البقره به کسی که آتش برپا کرده، سپس مثال زدن به باران شدید. زمخشری گفته: دومی بلیغتر است، چون بر منتهای حیرت و سرگردانی و شدت أمر و بیچارگی دلالتش بیشتر است. وی گفته: از همین روی متأخر آمد، آنها (منافقان) از وضع آسانتر به سختتر سقوط می‌کنند.</w:t>
      </w:r>
    </w:p>
    <w:p w:rsidR="008E5B75" w:rsidRPr="004E390B" w:rsidRDefault="008E5B75" w:rsidP="006C43EB">
      <w:pPr>
        <w:tabs>
          <w:tab w:val="right" w:pos="7031"/>
        </w:tabs>
        <w:spacing w:line="250" w:lineRule="auto"/>
        <w:ind w:firstLine="284"/>
        <w:jc w:val="both"/>
        <w:rPr>
          <w:rStyle w:val="Char4"/>
          <w:spacing w:val="-2"/>
          <w:rtl/>
          <w:lang w:bidi="fa-IR"/>
        </w:rPr>
      </w:pPr>
      <w:r w:rsidRPr="004E390B">
        <w:rPr>
          <w:rStyle w:val="Char4"/>
          <w:spacing w:val="-2"/>
          <w:rtl/>
          <w:lang w:bidi="fa-IR"/>
        </w:rPr>
        <w:t>و از این قبیل است تکرار قصه‌ها، مانند قص</w:t>
      </w:r>
      <w:r w:rsidR="00D45A34" w:rsidRPr="004E390B">
        <w:rPr>
          <w:rStyle w:val="Char4"/>
          <w:spacing w:val="-2"/>
          <w:rtl/>
          <w:lang w:bidi="fa-IR"/>
        </w:rPr>
        <w:t>ه</w:t>
      </w:r>
      <w:r w:rsidRPr="004E390B">
        <w:rPr>
          <w:rStyle w:val="Char4"/>
          <w:spacing w:val="-2"/>
          <w:rtl/>
          <w:lang w:bidi="fa-IR"/>
        </w:rPr>
        <w:t xml:space="preserve"> آدم و موسی و نوح و پیغمبران دیگر. بعضی گفته‌اند: خداوند در صدو بیست جای از کتاب خود موسی را یاد کرده و ابن العربی در کتاب القواصم گفته: خداوند قص</w:t>
      </w:r>
      <w:r w:rsidR="00D45A34" w:rsidRPr="004E390B">
        <w:rPr>
          <w:rStyle w:val="Char4"/>
          <w:spacing w:val="-2"/>
          <w:rtl/>
          <w:lang w:bidi="fa-IR"/>
        </w:rPr>
        <w:t>ه</w:t>
      </w:r>
      <w:r w:rsidRPr="004E390B">
        <w:rPr>
          <w:rStyle w:val="Char4"/>
          <w:spacing w:val="-2"/>
          <w:rtl/>
          <w:lang w:bidi="fa-IR"/>
        </w:rPr>
        <w:t xml:space="preserve"> نوح را در بیست و پنج آیه، و قص</w:t>
      </w:r>
      <w:r w:rsidR="00D45A34" w:rsidRPr="004E390B">
        <w:rPr>
          <w:rStyle w:val="Char4"/>
          <w:spacing w:val="-2"/>
          <w:rtl/>
          <w:lang w:bidi="fa-IR"/>
        </w:rPr>
        <w:t>ه</w:t>
      </w:r>
      <w:r w:rsidRPr="004E390B">
        <w:rPr>
          <w:rStyle w:val="Char4"/>
          <w:spacing w:val="-2"/>
          <w:rtl/>
          <w:lang w:bidi="fa-IR"/>
        </w:rPr>
        <w:t xml:space="preserve"> موسی را در نود آیه ذکر فرموده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بدرالدین بن جماعه کتابی تألیف کرده به نام: المقتنص فی فوائد تکرار القصص که فوایدی در تکرار قصه‌های قرآن ذکر نموده، از جمله: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 درهر جایی که می‌آید چیزی اضافه بر موضع قبلی خود دارد، یا به خاطر نکته‌ای کلمه‌ای تبدیل می‌شود، و این عادت بلیغان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2- اینکه أحیاناً کسی قصه‌ای از قرآن می‌شنید، سپس به خانداش مراجعت می‌کرد، سپس عده‌ای دیگر پس از او هجرت می‌کردند که آنچه بعد از رفتن قبلیها نازل شده بود حکایت می‌نمودند؛ پس اگر قصه‌ها تکرار نمی‌شد قص</w:t>
      </w:r>
      <w:r w:rsidR="00D45A34">
        <w:rPr>
          <w:rStyle w:val="Char4"/>
          <w:rtl/>
          <w:lang w:bidi="fa-IR"/>
        </w:rPr>
        <w:t>ه</w:t>
      </w:r>
      <w:r w:rsidRPr="0049472C">
        <w:rPr>
          <w:rStyle w:val="Char4"/>
          <w:rtl/>
          <w:lang w:bidi="fa-IR"/>
        </w:rPr>
        <w:t xml:space="preserve"> موسی برای یک عده و قص</w:t>
      </w:r>
      <w:r w:rsidR="00D45A34">
        <w:rPr>
          <w:rStyle w:val="Char4"/>
          <w:rtl/>
          <w:lang w:bidi="fa-IR"/>
        </w:rPr>
        <w:t>ه</w:t>
      </w:r>
      <w:r w:rsidRPr="0049472C">
        <w:rPr>
          <w:rStyle w:val="Char4"/>
          <w:rtl/>
          <w:lang w:bidi="fa-IR"/>
        </w:rPr>
        <w:t xml:space="preserve"> عیسی برای عد</w:t>
      </w:r>
      <w:r w:rsidR="00D45A34">
        <w:rPr>
          <w:rStyle w:val="Char4"/>
          <w:rtl/>
          <w:lang w:bidi="fa-IR"/>
        </w:rPr>
        <w:t>ه</w:t>
      </w:r>
      <w:r w:rsidRPr="0049472C">
        <w:rPr>
          <w:rStyle w:val="Char4"/>
          <w:rtl/>
          <w:lang w:bidi="fa-IR"/>
        </w:rPr>
        <w:t xml:space="preserve"> دیگر بیان می‌شد؛ و همینطور قصه‌های سایر پیغمبران؛ پس خداوند خواسته که همه در آنها شریک باشند، که برای عده‌ای افاده و برای عده‌ای دیگر تأکید گردد.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3- آوردن سخن در شکلهای گوناگون و با فنون مختلف و شیوه‌های متفاوت، متضمن فصاحت بسیار است که پوشیده نیست.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4- انگیزه‌های نقل آنها همانند انگیزه‌های نقل أحکام بسیار نیست؛ لذا قصه‌ها تکرار شده ولی أحکام نه.</w:t>
      </w:r>
    </w:p>
    <w:p w:rsidR="008E5B75" w:rsidRPr="00BA3905" w:rsidRDefault="008E5B75" w:rsidP="00BA3905">
      <w:pPr>
        <w:tabs>
          <w:tab w:val="right" w:pos="7031"/>
        </w:tabs>
        <w:ind w:firstLine="284"/>
        <w:jc w:val="both"/>
        <w:rPr>
          <w:rStyle w:val="Char4"/>
          <w:spacing w:val="-2"/>
          <w:rtl/>
          <w:lang w:bidi="fa-IR"/>
        </w:rPr>
      </w:pPr>
      <w:r w:rsidRPr="00BA3905">
        <w:rPr>
          <w:rStyle w:val="Char4"/>
          <w:spacing w:val="-2"/>
          <w:rtl/>
          <w:lang w:bidi="fa-IR"/>
        </w:rPr>
        <w:t>5- خدای تعالی این قرآن را نازل کرد، و مردم از آوردن مثل آن به هر نظمی که باشد عاجز ماندند، سپس این جهت را بیان فرموده به اینکه: قصه‌ای را درموارد مختلف تکرار کرد، تا به آنها برساند که از آوردن مثل آن عاجز هستند به هر نظمی که بخواهند بیاورند و به هر عبارتی که تعبیر نمایند.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6- چون با آنها تحدی کرد (اگر راست می‌گویید مثل آن را بیاورید) فرمود:</w:t>
      </w:r>
    </w:p>
    <w:p w:rsidR="008E5B75" w:rsidRPr="0049472C" w:rsidRDefault="007770E6" w:rsidP="00BA3905">
      <w:pPr>
        <w:pStyle w:val="af1"/>
        <w:rPr>
          <w:rStyle w:val="Char4"/>
          <w:rtl/>
        </w:rPr>
      </w:pPr>
      <w:r w:rsidRPr="007770E6">
        <w:rPr>
          <w:rStyle w:val="Char8"/>
          <w:rtl/>
        </w:rPr>
        <w:t>﴿</w:t>
      </w:r>
      <w:r w:rsidR="0000331D" w:rsidRPr="0000331D">
        <w:rPr>
          <w:rFonts w:hint="eastAsia"/>
          <w:rtl/>
        </w:rPr>
        <w:t>فَأ</w:t>
      </w:r>
      <w:r w:rsidR="0000331D" w:rsidRPr="0000331D">
        <w:rPr>
          <w:rFonts w:hint="cs"/>
          <w:rtl/>
        </w:rPr>
        <w:t>ۡ</w:t>
      </w:r>
      <w:r w:rsidR="0000331D" w:rsidRPr="0000331D">
        <w:rPr>
          <w:rFonts w:hint="eastAsia"/>
          <w:rtl/>
        </w:rPr>
        <w:t>تُواْ</w:t>
      </w:r>
      <w:r w:rsidR="0000331D" w:rsidRPr="0000331D">
        <w:rPr>
          <w:rtl/>
        </w:rPr>
        <w:t xml:space="preserve"> </w:t>
      </w:r>
      <w:r w:rsidR="0000331D" w:rsidRPr="0000331D">
        <w:rPr>
          <w:rFonts w:hint="eastAsia"/>
          <w:rtl/>
        </w:rPr>
        <w:t>بِسُورَة</w:t>
      </w:r>
      <w:r w:rsidR="0000331D" w:rsidRPr="0000331D">
        <w:rPr>
          <w:rFonts w:hint="cs"/>
          <w:rtl/>
        </w:rPr>
        <w:t>ٖ</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eastAsia"/>
          <w:rtl/>
        </w:rPr>
        <w:t>مِّث</w:t>
      </w:r>
      <w:r w:rsidR="0000331D" w:rsidRPr="0000331D">
        <w:rPr>
          <w:rFonts w:hint="cs"/>
          <w:rtl/>
        </w:rPr>
        <w:t>ۡ</w:t>
      </w:r>
      <w:r w:rsidR="0000331D" w:rsidRPr="0000331D">
        <w:rPr>
          <w:rFonts w:hint="eastAsia"/>
          <w:rtl/>
        </w:rPr>
        <w:t>لِهِ</w:t>
      </w:r>
      <w:r w:rsidR="0000331D" w:rsidRPr="000033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البقرة: 23</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پس هر گاه قصه‌ها فقط در یکجا ذکر می‌شدند و به آنها اکتفا می‌گشت یک فرد عرب ممکن بود بگوید: شما سوره‌ای مثل آن بیاورید، پس خداوند</w:t>
      </w:r>
      <w:r w:rsidR="004E390B">
        <w:rPr>
          <w:rStyle w:val="Char4"/>
          <w:rFonts w:hint="cs"/>
          <w:rtl/>
          <w:lang w:bidi="fa-IR"/>
        </w:rPr>
        <w:t xml:space="preserve"> </w:t>
      </w:r>
      <w:r w:rsidR="004E390B">
        <w:rPr>
          <w:rStyle w:val="Char4"/>
          <w:rFonts w:hint="cs"/>
          <w:lang w:bidi="fa-IR"/>
        </w:rPr>
        <w:sym w:font="AGA Arabesque" w:char="F055"/>
      </w:r>
      <w:r w:rsidRPr="0049472C">
        <w:rPr>
          <w:rStyle w:val="Char4"/>
          <w:rtl/>
          <w:lang w:bidi="fa-IR"/>
        </w:rPr>
        <w:t xml:space="preserve"> در سوره‌های متعدد آن را آورد تا به هیچ‌وجه بهانه‌ای نداشته باشند.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7- اینکه وقتی یک قصه در چند جا تکرار شد، در هر مورد الفاظ آن زیاد و کم و تقدیم و تأخیر می‌یابد، و شیوه‌ای غیر از شیو</w:t>
      </w:r>
      <w:r w:rsidR="00D45A34">
        <w:rPr>
          <w:rStyle w:val="Char4"/>
          <w:rtl/>
          <w:lang w:bidi="fa-IR"/>
        </w:rPr>
        <w:t>ه</w:t>
      </w:r>
      <w:r w:rsidRPr="0049472C">
        <w:rPr>
          <w:rStyle w:val="Char4"/>
          <w:rtl/>
          <w:lang w:bidi="fa-IR"/>
        </w:rPr>
        <w:t xml:space="preserve"> دیگر به خود می‌گیرد، و این أمر عجیبی را به ظهور می‌رساند که معنی واحد را در شکلهای گوناگون و نظمهای مختلف برآورد، و دلها به شنیدن آن جلب می‌شوند چون در طبیعت انسان علاقه به منتقل شدن در أشیاء جدید و نو قرار دارد، و به آنها لذت می‌برد، و این ویژگی قرآن را آشکار می‌سازد که با وجود تکرار قصه‌ها در آن سستی در لفظ، و ملالت در شنیدن آن نیست، پس با سخن مخلوق متباین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سؤال شده که: حکمت این کار چیست که قص</w:t>
      </w:r>
      <w:r w:rsidR="00D45A34">
        <w:rPr>
          <w:rStyle w:val="Char4"/>
          <w:rtl/>
          <w:lang w:bidi="fa-IR"/>
        </w:rPr>
        <w:t>ه</w:t>
      </w:r>
      <w:r w:rsidRPr="0049472C">
        <w:rPr>
          <w:rStyle w:val="Char4"/>
          <w:rtl/>
          <w:lang w:bidi="fa-IR"/>
        </w:rPr>
        <w:t xml:space="preserve"> یوسف تکرار نشده، و فقط با یک شیوه در یکجا آمده، برخلاف قصه‌های دیگر؟ و به چند وجه جواب داده شده:</w:t>
      </w:r>
    </w:p>
    <w:p w:rsidR="008E5B75" w:rsidRPr="004E390B" w:rsidRDefault="008E5B75" w:rsidP="00BA3905">
      <w:pPr>
        <w:tabs>
          <w:tab w:val="right" w:pos="7031"/>
        </w:tabs>
        <w:ind w:firstLine="284"/>
        <w:jc w:val="both"/>
        <w:rPr>
          <w:rStyle w:val="Char4"/>
          <w:spacing w:val="-2"/>
          <w:rtl/>
          <w:lang w:bidi="fa-IR"/>
        </w:rPr>
      </w:pPr>
      <w:r w:rsidRPr="004E390B">
        <w:rPr>
          <w:rStyle w:val="Char4"/>
          <w:spacing w:val="-2"/>
          <w:rtl/>
          <w:lang w:bidi="fa-IR"/>
        </w:rPr>
        <w:t>نخست: اینکه در این قصه شیفته شدن زنان به آن حضرت بیان شده، و حال یک زن و زنانی که از جهت زیباترین مردم به فتنه افتادند مناسب شد که تکرار نگردد، به خاطر پوشیدن و مستور نمودن آن، و حاکم در مستدرک خود حدیث نهی کردن از آموزش سور</w:t>
      </w:r>
      <w:r w:rsidR="00D45A34" w:rsidRPr="004E390B">
        <w:rPr>
          <w:rStyle w:val="Char4"/>
          <w:spacing w:val="-2"/>
          <w:rtl/>
          <w:lang w:bidi="fa-IR"/>
        </w:rPr>
        <w:t>ه</w:t>
      </w:r>
      <w:r w:rsidRPr="004E390B">
        <w:rPr>
          <w:rStyle w:val="Char4"/>
          <w:spacing w:val="-2"/>
          <w:rtl/>
          <w:lang w:bidi="fa-IR"/>
        </w:rPr>
        <w:t xml:space="preserve"> یوسف به زنان را صحیح دانسته است. </w:t>
      </w:r>
    </w:p>
    <w:p w:rsidR="008E5B75" w:rsidRPr="004E390B" w:rsidRDefault="008E5B75" w:rsidP="00BA3905">
      <w:pPr>
        <w:tabs>
          <w:tab w:val="right" w:pos="7031"/>
        </w:tabs>
        <w:ind w:firstLine="284"/>
        <w:jc w:val="both"/>
        <w:rPr>
          <w:rStyle w:val="Char4"/>
          <w:spacing w:val="-4"/>
          <w:rtl/>
          <w:lang w:bidi="fa-IR"/>
        </w:rPr>
      </w:pPr>
      <w:r w:rsidRPr="004E390B">
        <w:rPr>
          <w:rStyle w:val="Char4"/>
          <w:spacing w:val="-4"/>
          <w:rtl/>
          <w:lang w:bidi="fa-IR"/>
        </w:rPr>
        <w:t>دوم: این قصه به پیدایش گشایش پس از سختی اختصاص یافته، برخلاف قصه‌های دیگر که عاقبت آنها به محنت و بدبختی می‌انجامد، مانند قص</w:t>
      </w:r>
      <w:r w:rsidR="00D45A34" w:rsidRPr="004E390B">
        <w:rPr>
          <w:rStyle w:val="Char4"/>
          <w:spacing w:val="-4"/>
          <w:rtl/>
          <w:lang w:bidi="fa-IR"/>
        </w:rPr>
        <w:t>ه</w:t>
      </w:r>
      <w:r w:rsidRPr="004E390B">
        <w:rPr>
          <w:rStyle w:val="Char4"/>
          <w:spacing w:val="-4"/>
          <w:rtl/>
          <w:lang w:bidi="fa-IR"/>
        </w:rPr>
        <w:t xml:space="preserve"> ابلیس و قص</w:t>
      </w:r>
      <w:r w:rsidR="00D45A34" w:rsidRPr="004E390B">
        <w:rPr>
          <w:rStyle w:val="Char4"/>
          <w:spacing w:val="-4"/>
          <w:rtl/>
          <w:lang w:bidi="fa-IR"/>
        </w:rPr>
        <w:t>ه</w:t>
      </w:r>
      <w:r w:rsidRPr="004E390B">
        <w:rPr>
          <w:rStyle w:val="Char4"/>
          <w:spacing w:val="-4"/>
          <w:rtl/>
          <w:lang w:bidi="fa-IR"/>
        </w:rPr>
        <w:t xml:space="preserve"> قوم نوح و هود و صالح و غیر آنها، پس چون این ویژگی را دارد انگیزه‌ها بر نقل آن اتفاق می‌گیرد، چون از حالت قصه‌ها بیرون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سوم: استاد أبواسحاق اسفرایینی گفته: بدین‌جهت خداوند قصه‌های پیغمبران را تکرار کرده و قص</w:t>
      </w:r>
      <w:r w:rsidR="00D45A34">
        <w:rPr>
          <w:rStyle w:val="Char4"/>
          <w:rtl/>
          <w:lang w:bidi="fa-IR"/>
        </w:rPr>
        <w:t>ه</w:t>
      </w:r>
      <w:r w:rsidRPr="0049472C">
        <w:rPr>
          <w:rStyle w:val="Char4"/>
          <w:rtl/>
          <w:lang w:bidi="fa-IR"/>
        </w:rPr>
        <w:t xml:space="preserve"> یوسف را در یک سیاق آورده تا به عجز و ناتوانی عربها اشاره کند؛ انگار که رسول اکرم</w:t>
      </w:r>
      <w:r>
        <w:rPr>
          <w:rFonts w:cs="CTraditional Arabic"/>
          <w:rtl/>
          <w:lang w:bidi="fa-IR"/>
        </w:rPr>
        <w:t>ص</w:t>
      </w:r>
      <w:r w:rsidRPr="0049472C">
        <w:rPr>
          <w:rStyle w:val="Char4"/>
          <w:rtl/>
          <w:lang w:bidi="fa-IR"/>
        </w:rPr>
        <w:t xml:space="preserve"> به آنها فرموده باشد: اگر می‌پندارید قرآن را از پیش خودم آورده‌ام؛ در قص</w:t>
      </w:r>
      <w:r w:rsidR="00D45A34">
        <w:rPr>
          <w:rStyle w:val="Char4"/>
          <w:rtl/>
          <w:lang w:bidi="fa-IR"/>
        </w:rPr>
        <w:t>ه</w:t>
      </w:r>
      <w:r w:rsidRPr="0049472C">
        <w:rPr>
          <w:rStyle w:val="Char4"/>
          <w:rtl/>
          <w:lang w:bidi="fa-IR"/>
        </w:rPr>
        <w:t xml:space="preserve"> یوسف همان کنید که در سایر قصه‌ها کرده‌ام.</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می‌گویم: جواب چهارمی نیز به نظر من رسیده اینکه: سور</w:t>
      </w:r>
      <w:r w:rsidR="00D45A34">
        <w:rPr>
          <w:rStyle w:val="Char4"/>
          <w:rtl/>
          <w:lang w:bidi="fa-IR"/>
        </w:rPr>
        <w:t>ه</w:t>
      </w:r>
      <w:r w:rsidRPr="0049472C">
        <w:rPr>
          <w:rStyle w:val="Char4"/>
          <w:rtl/>
          <w:lang w:bidi="fa-IR"/>
        </w:rPr>
        <w:t xml:space="preserve"> یوسف به خاطر درخواست صحابه نازل شد چنانکه حاکم در مستدرک روایت کرده، پس به صورت مبسوط و  تمام نازل گشت، تا مقصود قصه‌ها با فراگیری این قصه و آرام شدن دل به آن برایشان حاصل گردد.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جواب پنجمی نیز به خاطرم رسیده که قویترین جواب</w:t>
      </w:r>
      <w:r w:rsidR="004E390B">
        <w:rPr>
          <w:rStyle w:val="Char4"/>
          <w:rFonts w:hint="cs"/>
          <w:rtl/>
          <w:lang w:bidi="fa-IR"/>
        </w:rPr>
        <w:t>‌</w:t>
      </w:r>
      <w:r w:rsidRPr="0049472C">
        <w:rPr>
          <w:rStyle w:val="Char4"/>
          <w:rtl/>
          <w:lang w:bidi="fa-IR"/>
        </w:rPr>
        <w:t>هاست اینکه: بدین جهت قصه‌های پیغمبران تکرار شده تا برساند که تکذیب‌کنندگان آنان هلاک می‌شوند، و نیاز به آن مای</w:t>
      </w:r>
      <w:r w:rsidR="00D45A34">
        <w:rPr>
          <w:rStyle w:val="Char4"/>
          <w:rtl/>
          <w:lang w:bidi="fa-IR"/>
        </w:rPr>
        <w:t>ه</w:t>
      </w:r>
      <w:r w:rsidRPr="0049472C">
        <w:rPr>
          <w:rStyle w:val="Char4"/>
          <w:rtl/>
          <w:lang w:bidi="fa-IR"/>
        </w:rPr>
        <w:t xml:space="preserve"> تکرار گردید، چون کفار به طور مکرر رسول خدا</w:t>
      </w:r>
      <w:r w:rsidR="004E390B">
        <w:rPr>
          <w:rStyle w:val="Char4"/>
          <w:rFonts w:hint="cs"/>
          <w:rtl/>
          <w:lang w:bidi="fa-IR"/>
        </w:rPr>
        <w:t xml:space="preserve"> </w:t>
      </w:r>
      <w:r>
        <w:rPr>
          <w:rFonts w:cs="CTraditional Arabic"/>
          <w:rtl/>
          <w:lang w:bidi="fa-IR"/>
        </w:rPr>
        <w:t>ص</w:t>
      </w:r>
      <w:r w:rsidRPr="0049472C">
        <w:rPr>
          <w:rStyle w:val="Char4"/>
          <w:rtl/>
          <w:lang w:bidi="fa-IR"/>
        </w:rPr>
        <w:t xml:space="preserve"> را تکذیب نمودند، پس هر گاه که تکذیب می‌کردند قصه‌ای که حلول عذاب را هشدار می‌داد نازل می‌شد، از همین روی خداوند در چند مورد چنین تعبیراتی آورده:</w:t>
      </w:r>
    </w:p>
    <w:p w:rsidR="008E5B75" w:rsidRPr="0049472C" w:rsidRDefault="007770E6" w:rsidP="00BA3905">
      <w:pPr>
        <w:pStyle w:val="af1"/>
        <w:rPr>
          <w:rStyle w:val="Char4"/>
          <w:rtl/>
        </w:rPr>
      </w:pPr>
      <w:r w:rsidRPr="007770E6">
        <w:rPr>
          <w:rStyle w:val="Char8"/>
          <w:rtl/>
        </w:rPr>
        <w:t>﴿</w:t>
      </w:r>
      <w:r w:rsidR="0000331D" w:rsidRPr="0000331D">
        <w:rPr>
          <w:rFonts w:hint="eastAsia"/>
          <w:rtl/>
        </w:rPr>
        <w:t>فَقَد</w:t>
      </w:r>
      <w:r w:rsidR="0000331D" w:rsidRPr="0000331D">
        <w:rPr>
          <w:rFonts w:hint="cs"/>
          <w:rtl/>
        </w:rPr>
        <w:t>ۡ</w:t>
      </w:r>
      <w:r w:rsidR="0000331D" w:rsidRPr="0000331D">
        <w:rPr>
          <w:rtl/>
        </w:rPr>
        <w:t xml:space="preserve"> </w:t>
      </w:r>
      <w:r w:rsidR="0000331D" w:rsidRPr="0000331D">
        <w:rPr>
          <w:rFonts w:hint="eastAsia"/>
          <w:rtl/>
        </w:rPr>
        <w:t>مَضَت</w:t>
      </w:r>
      <w:r w:rsidR="0000331D" w:rsidRPr="0000331D">
        <w:rPr>
          <w:rFonts w:hint="cs"/>
          <w:rtl/>
        </w:rPr>
        <w:t>ۡ</w:t>
      </w:r>
      <w:r w:rsidR="0000331D" w:rsidRPr="0000331D">
        <w:rPr>
          <w:rtl/>
        </w:rPr>
        <w:t xml:space="preserve"> </w:t>
      </w:r>
      <w:r w:rsidR="0000331D" w:rsidRPr="0000331D">
        <w:rPr>
          <w:rFonts w:hint="eastAsia"/>
          <w:rtl/>
        </w:rPr>
        <w:t>سُنَّتُ</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أَوَّلِينَ</w:t>
      </w:r>
      <w:r w:rsidRPr="007770E6">
        <w:rPr>
          <w:rStyle w:val="Char8"/>
          <w:rtl/>
        </w:rPr>
        <w:t>﴾</w:t>
      </w:r>
      <w:r>
        <w:rPr>
          <w:rStyle w:val="Char8"/>
          <w:rtl/>
        </w:rPr>
        <w:t xml:space="preserve"> </w:t>
      </w:r>
      <w:r w:rsidRPr="007770E6">
        <w:rPr>
          <w:rStyle w:val="Char6"/>
          <w:rtl/>
        </w:rPr>
        <w:t>[</w:t>
      </w:r>
      <w:r w:rsidR="004E390B">
        <w:rPr>
          <w:rStyle w:val="Char6"/>
          <w:rFonts w:hint="cs"/>
          <w:rtl/>
        </w:rPr>
        <w:t>الأنفال: 38</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00331D" w:rsidRPr="0000331D">
        <w:rPr>
          <w:rFonts w:hint="eastAsia"/>
          <w:rtl/>
        </w:rPr>
        <w:t>أَلَم</w:t>
      </w:r>
      <w:r w:rsidR="0000331D" w:rsidRPr="0000331D">
        <w:rPr>
          <w:rFonts w:hint="cs"/>
          <w:rtl/>
        </w:rPr>
        <w:t>ۡ</w:t>
      </w:r>
      <w:r w:rsidR="0000331D" w:rsidRPr="0000331D">
        <w:rPr>
          <w:rtl/>
        </w:rPr>
        <w:t xml:space="preserve"> </w:t>
      </w:r>
      <w:r w:rsidR="0000331D" w:rsidRPr="0000331D">
        <w:rPr>
          <w:rFonts w:hint="eastAsia"/>
          <w:rtl/>
        </w:rPr>
        <w:t>يَرَو</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كَم</w:t>
      </w:r>
      <w:r w:rsidR="0000331D" w:rsidRPr="0000331D">
        <w:rPr>
          <w:rFonts w:hint="cs"/>
          <w:rtl/>
        </w:rPr>
        <w:t>ۡ</w:t>
      </w:r>
      <w:r w:rsidR="0000331D" w:rsidRPr="0000331D">
        <w:rPr>
          <w:rtl/>
        </w:rPr>
        <w:t xml:space="preserve"> </w:t>
      </w:r>
      <w:r w:rsidR="0000331D" w:rsidRPr="0000331D">
        <w:rPr>
          <w:rFonts w:hint="eastAsia"/>
          <w:rtl/>
        </w:rPr>
        <w:t>أَه</w:t>
      </w:r>
      <w:r w:rsidR="0000331D" w:rsidRPr="0000331D">
        <w:rPr>
          <w:rFonts w:hint="cs"/>
          <w:rtl/>
        </w:rPr>
        <w:t>ۡ</w:t>
      </w:r>
      <w:r w:rsidR="0000331D" w:rsidRPr="0000331D">
        <w:rPr>
          <w:rFonts w:hint="eastAsia"/>
          <w:rtl/>
        </w:rPr>
        <w:t>لَك</w:t>
      </w:r>
      <w:r w:rsidR="0000331D" w:rsidRPr="0000331D">
        <w:rPr>
          <w:rFonts w:hint="cs"/>
          <w:rtl/>
        </w:rPr>
        <w:t>ۡ</w:t>
      </w:r>
      <w:r w:rsidR="0000331D" w:rsidRPr="0000331D">
        <w:rPr>
          <w:rFonts w:hint="eastAsia"/>
          <w:rtl/>
        </w:rPr>
        <w:t>نَا</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eastAsia"/>
          <w:rtl/>
        </w:rPr>
        <w:t>قَب</w:t>
      </w:r>
      <w:r w:rsidR="0000331D" w:rsidRPr="0000331D">
        <w:rPr>
          <w:rFonts w:hint="cs"/>
          <w:rtl/>
        </w:rPr>
        <w:t>ۡ</w:t>
      </w:r>
      <w:r w:rsidR="0000331D" w:rsidRPr="0000331D">
        <w:rPr>
          <w:rFonts w:hint="eastAsia"/>
          <w:rtl/>
        </w:rPr>
        <w:t>لِهِم</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eastAsia"/>
          <w:rtl/>
        </w:rPr>
        <w:t>قَر</w:t>
      </w:r>
      <w:r w:rsidR="0000331D" w:rsidRPr="0000331D">
        <w:rPr>
          <w:rFonts w:hint="cs"/>
          <w:rtl/>
        </w:rPr>
        <w:t>ۡ</w:t>
      </w:r>
      <w:r w:rsidR="0000331D" w:rsidRPr="0000331D">
        <w:rPr>
          <w:rFonts w:hint="eastAsia"/>
          <w:rtl/>
        </w:rPr>
        <w:t>ن</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الأنعام: 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ولی در قص</w:t>
      </w:r>
      <w:r w:rsidR="00D45A34">
        <w:rPr>
          <w:rStyle w:val="Char4"/>
          <w:rtl/>
          <w:lang w:bidi="fa-IR"/>
        </w:rPr>
        <w:t>ه</w:t>
      </w:r>
      <w:r w:rsidRPr="0049472C">
        <w:rPr>
          <w:rStyle w:val="Char4"/>
          <w:rtl/>
          <w:lang w:bidi="fa-IR"/>
        </w:rPr>
        <w:t xml:space="preserve"> یوسف این مطلب مقصود نبود.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با این بیان جواب از حکمت تکرار نشدن قص</w:t>
      </w:r>
      <w:r w:rsidR="00D45A34">
        <w:rPr>
          <w:rStyle w:val="Char4"/>
          <w:rtl/>
          <w:lang w:bidi="fa-IR"/>
        </w:rPr>
        <w:t>ه</w:t>
      </w:r>
      <w:r w:rsidRPr="0049472C">
        <w:rPr>
          <w:rStyle w:val="Char4"/>
          <w:rtl/>
          <w:lang w:bidi="fa-IR"/>
        </w:rPr>
        <w:t xml:space="preserve"> أصحاب کهف و قص</w:t>
      </w:r>
      <w:r w:rsidR="00D45A34">
        <w:rPr>
          <w:rStyle w:val="Char4"/>
          <w:rtl/>
          <w:lang w:bidi="fa-IR"/>
        </w:rPr>
        <w:t>ه</w:t>
      </w:r>
      <w:r w:rsidRPr="0049472C">
        <w:rPr>
          <w:rStyle w:val="Char4"/>
          <w:rtl/>
          <w:lang w:bidi="fa-IR"/>
        </w:rPr>
        <w:t xml:space="preserve"> ذوالقرنین و قص</w:t>
      </w:r>
      <w:r w:rsidR="00D45A34">
        <w:rPr>
          <w:rStyle w:val="Char4"/>
          <w:rtl/>
          <w:lang w:bidi="fa-IR"/>
        </w:rPr>
        <w:t>ه</w:t>
      </w:r>
      <w:r w:rsidRPr="0049472C">
        <w:rPr>
          <w:rStyle w:val="Char4"/>
          <w:rtl/>
          <w:lang w:bidi="fa-IR"/>
        </w:rPr>
        <w:t xml:space="preserve"> موسی با خضر و قص</w:t>
      </w:r>
      <w:r w:rsidR="00D45A34">
        <w:rPr>
          <w:rStyle w:val="Char4"/>
          <w:rtl/>
          <w:lang w:bidi="fa-IR"/>
        </w:rPr>
        <w:t>ه</w:t>
      </w:r>
      <w:r w:rsidRPr="0049472C">
        <w:rPr>
          <w:rStyle w:val="Char4"/>
          <w:rtl/>
          <w:lang w:bidi="fa-IR"/>
        </w:rPr>
        <w:t xml:space="preserve"> ذبیح (اسماعیل عل</w:t>
      </w:r>
      <w:r w:rsidR="00D45A34">
        <w:rPr>
          <w:rStyle w:val="Char4"/>
          <w:rtl/>
          <w:lang w:bidi="fa-IR"/>
        </w:rPr>
        <w:t>ی</w:t>
      </w:r>
      <w:r w:rsidRPr="0049472C">
        <w:rPr>
          <w:rStyle w:val="Char4"/>
          <w:rtl/>
          <w:lang w:bidi="fa-IR"/>
        </w:rPr>
        <w:t>ه السلام) نیز معلوم می‌گردد.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اگر بگویی: قص</w:t>
      </w:r>
      <w:r w:rsidR="00D45A34">
        <w:rPr>
          <w:rStyle w:val="Char4"/>
          <w:rtl/>
          <w:lang w:bidi="fa-IR"/>
        </w:rPr>
        <w:t>ه</w:t>
      </w:r>
      <w:r w:rsidRPr="0049472C">
        <w:rPr>
          <w:rStyle w:val="Char4"/>
          <w:rtl/>
          <w:lang w:bidi="fa-IR"/>
        </w:rPr>
        <w:t xml:space="preserve"> ولادت یحیی و ولادت عیسی دوبار تکرار شده در حالی که از این قبیل که گفتی نیستند؟ می‌گویم: اولی در سور</w:t>
      </w:r>
      <w:r w:rsidR="00D45A34">
        <w:rPr>
          <w:rStyle w:val="Char4"/>
          <w:rtl/>
          <w:lang w:bidi="fa-IR"/>
        </w:rPr>
        <w:t>ه</w:t>
      </w:r>
      <w:r w:rsidRPr="0049472C">
        <w:rPr>
          <w:rStyle w:val="Char4"/>
          <w:rtl/>
          <w:lang w:bidi="fa-IR"/>
        </w:rPr>
        <w:t xml:space="preserve"> «کهیعص» می‌باشد که مکی است وخطاب به اهل مکه نازل گردیده، و دومی در سور</w:t>
      </w:r>
      <w:r w:rsidR="00D45A34">
        <w:rPr>
          <w:rStyle w:val="Char4"/>
          <w:rtl/>
          <w:lang w:bidi="fa-IR"/>
        </w:rPr>
        <w:t>ه</w:t>
      </w:r>
      <w:r w:rsidRPr="0049472C">
        <w:rPr>
          <w:rStyle w:val="Char4"/>
          <w:rtl/>
          <w:lang w:bidi="fa-IR"/>
        </w:rPr>
        <w:t xml:space="preserve"> آل عمران که مدنی است و خطاب به یهود و نصارای نجران نازل شده، لذا جریان بحث و محاج</w:t>
      </w:r>
      <w:r w:rsidR="00D45A34">
        <w:rPr>
          <w:rStyle w:val="Char4"/>
          <w:rtl/>
          <w:lang w:bidi="fa-IR"/>
        </w:rPr>
        <w:t>ه</w:t>
      </w:r>
      <w:r w:rsidRPr="0049472C">
        <w:rPr>
          <w:rStyle w:val="Char4"/>
          <w:rtl/>
          <w:lang w:bidi="fa-IR"/>
        </w:rPr>
        <w:t xml:space="preserve"> آنها و قضی</w:t>
      </w:r>
      <w:r w:rsidR="00D45A34">
        <w:rPr>
          <w:rStyle w:val="Char4"/>
          <w:rtl/>
          <w:lang w:bidi="fa-IR"/>
        </w:rPr>
        <w:t>ه</w:t>
      </w:r>
      <w:r w:rsidRPr="0049472C">
        <w:rPr>
          <w:rStyle w:val="Char4"/>
          <w:rtl/>
          <w:lang w:bidi="fa-IR"/>
        </w:rPr>
        <w:t xml:space="preserve"> متعلق به آن متصل گردیده است.</w:t>
      </w:r>
    </w:p>
    <w:p w:rsidR="008E5B75" w:rsidRPr="00392DA7" w:rsidRDefault="008E5B75" w:rsidP="00C7512A">
      <w:pPr>
        <w:pStyle w:val="a2"/>
        <w:spacing w:line="233" w:lineRule="auto"/>
        <w:rPr>
          <w:rtl/>
        </w:rPr>
      </w:pPr>
      <w:bookmarkStart w:id="166" w:name="_Toc285759804"/>
      <w:bookmarkStart w:id="167" w:name="_Toc389132295"/>
      <w:r w:rsidRPr="00392DA7">
        <w:rPr>
          <w:rtl/>
        </w:rPr>
        <w:t>گونة پنجم ـ صفت</w:t>
      </w:r>
      <w:bookmarkEnd w:id="166"/>
      <w:bookmarkEnd w:id="167"/>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برای چند جهت می‌آید: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تخصیص در نکره، مانند:</w:t>
      </w:r>
    </w:p>
    <w:p w:rsidR="008E5B75" w:rsidRPr="0049472C" w:rsidRDefault="007770E6" w:rsidP="006C43EB">
      <w:pPr>
        <w:pStyle w:val="af1"/>
        <w:rPr>
          <w:rStyle w:val="Char4"/>
          <w:rtl/>
        </w:rPr>
      </w:pPr>
      <w:r w:rsidRPr="007770E6">
        <w:rPr>
          <w:rStyle w:val="Char8"/>
          <w:rtl/>
        </w:rPr>
        <w:t>﴿</w:t>
      </w:r>
      <w:r w:rsidR="0000331D" w:rsidRPr="0000331D">
        <w:rPr>
          <w:rFonts w:hint="eastAsia"/>
          <w:rtl/>
        </w:rPr>
        <w:t>فَتَح</w:t>
      </w:r>
      <w:r w:rsidR="0000331D" w:rsidRPr="0000331D">
        <w:rPr>
          <w:rFonts w:hint="cs"/>
          <w:rtl/>
        </w:rPr>
        <w:t>ۡ</w:t>
      </w:r>
      <w:r w:rsidR="0000331D" w:rsidRPr="0000331D">
        <w:rPr>
          <w:rFonts w:hint="eastAsia"/>
          <w:rtl/>
        </w:rPr>
        <w:t>رِيرُ</w:t>
      </w:r>
      <w:r w:rsidR="0000331D" w:rsidRPr="0000331D">
        <w:rPr>
          <w:rtl/>
        </w:rPr>
        <w:t xml:space="preserve"> </w:t>
      </w:r>
      <w:r w:rsidR="0000331D" w:rsidRPr="0000331D">
        <w:rPr>
          <w:rFonts w:hint="eastAsia"/>
          <w:rtl/>
        </w:rPr>
        <w:t>رَقَبَة</w:t>
      </w:r>
      <w:r w:rsidR="0000331D" w:rsidRPr="0000331D">
        <w:rPr>
          <w:rFonts w:hint="cs"/>
          <w:rtl/>
        </w:rPr>
        <w:t>ٖ</w:t>
      </w:r>
      <w:r w:rsidR="0000331D" w:rsidRPr="0000331D">
        <w:rPr>
          <w:rtl/>
        </w:rPr>
        <w:t xml:space="preserve"> </w:t>
      </w:r>
      <w:r w:rsidR="0000331D" w:rsidRPr="0000331D">
        <w:rPr>
          <w:rFonts w:hint="eastAsia"/>
          <w:rtl/>
        </w:rPr>
        <w:t>مُّؤ</w:t>
      </w:r>
      <w:r w:rsidR="0000331D" w:rsidRPr="0000331D">
        <w:rPr>
          <w:rFonts w:hint="cs"/>
          <w:rtl/>
        </w:rPr>
        <w:t>ۡ</w:t>
      </w:r>
      <w:r w:rsidR="0000331D" w:rsidRPr="0000331D">
        <w:rPr>
          <w:rFonts w:hint="eastAsia"/>
          <w:rtl/>
        </w:rPr>
        <w:t>مِنَة</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النساء: 92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توضیح و بیان بیشتر در معرفه، مانند:</w:t>
      </w:r>
    </w:p>
    <w:p w:rsidR="008E5B75" w:rsidRPr="0049472C" w:rsidRDefault="007770E6" w:rsidP="006C43EB">
      <w:pPr>
        <w:pStyle w:val="af1"/>
        <w:rPr>
          <w:rStyle w:val="Char4"/>
          <w:rtl/>
        </w:rPr>
      </w:pPr>
      <w:r w:rsidRPr="007770E6">
        <w:rPr>
          <w:rStyle w:val="Char8"/>
          <w:rtl/>
        </w:rPr>
        <w:t>﴿</w:t>
      </w:r>
      <w:r w:rsidR="0000331D" w:rsidRPr="0000331D">
        <w:rPr>
          <w:rFonts w:hint="eastAsia"/>
          <w:rtl/>
        </w:rPr>
        <w:t>وَرَسُولِهِ</w:t>
      </w:r>
      <w:r w:rsidR="0000331D" w:rsidRPr="0000331D">
        <w:rPr>
          <w:rtl/>
        </w:rPr>
        <w:t xml:space="preserve"> </w:t>
      </w:r>
      <w:r w:rsidR="0000331D" w:rsidRPr="0000331D">
        <w:rPr>
          <w:rFonts w:hint="cs"/>
          <w:rtl/>
        </w:rPr>
        <w:t>ٱ</w:t>
      </w:r>
      <w:r w:rsidR="0000331D" w:rsidRPr="0000331D">
        <w:rPr>
          <w:rFonts w:hint="eastAsia"/>
          <w:rtl/>
        </w:rPr>
        <w:t>لنَّبِيِّ</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أُمِّيِّ</w:t>
      </w:r>
      <w:r w:rsidRPr="007770E6">
        <w:rPr>
          <w:rStyle w:val="Char8"/>
          <w:rtl/>
        </w:rPr>
        <w:t>﴾</w:t>
      </w:r>
      <w:r>
        <w:rPr>
          <w:rStyle w:val="Char8"/>
          <w:rtl/>
        </w:rPr>
        <w:t xml:space="preserve"> </w:t>
      </w:r>
      <w:r w:rsidRPr="007770E6">
        <w:rPr>
          <w:rStyle w:val="Char6"/>
          <w:rtl/>
        </w:rPr>
        <w:t>[</w:t>
      </w:r>
      <w:r w:rsidR="004E390B">
        <w:rPr>
          <w:rStyle w:val="Char6"/>
          <w:rFonts w:hint="cs"/>
          <w:rtl/>
        </w:rPr>
        <w:t>الأعراف: 158</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مدح و ثنا، و از این گونه است صفات خدای تعالی، مانند:</w:t>
      </w:r>
    </w:p>
    <w:p w:rsidR="008E5B75" w:rsidRPr="0049472C" w:rsidRDefault="007770E6" w:rsidP="006C43EB">
      <w:pPr>
        <w:pStyle w:val="af1"/>
        <w:rPr>
          <w:rStyle w:val="Char4"/>
          <w:rtl/>
        </w:rPr>
      </w:pPr>
      <w:r w:rsidRPr="007770E6">
        <w:rPr>
          <w:rStyle w:val="Char8"/>
          <w:rtl/>
        </w:rPr>
        <w:t>﴿</w:t>
      </w:r>
      <w:r w:rsidR="0000331D" w:rsidRPr="0000331D">
        <w:rPr>
          <w:rFonts w:hint="eastAsia"/>
          <w:rtl/>
        </w:rPr>
        <w:t>بِس</w:t>
      </w:r>
      <w:r w:rsidR="0000331D" w:rsidRPr="0000331D">
        <w:rPr>
          <w:rFonts w:hint="cs"/>
          <w:rtl/>
        </w:rPr>
        <w:t>ۡ</w:t>
      </w:r>
      <w:r w:rsidR="0000331D" w:rsidRPr="0000331D">
        <w:rPr>
          <w:rFonts w:hint="eastAsia"/>
          <w:rtl/>
        </w:rPr>
        <w:t>مِ</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cs"/>
          <w:rtl/>
        </w:rPr>
        <w:t>ٱ</w:t>
      </w:r>
      <w:r w:rsidR="0000331D" w:rsidRPr="0000331D">
        <w:rPr>
          <w:rFonts w:hint="eastAsia"/>
          <w:rtl/>
        </w:rPr>
        <w:t>لرَّح</w:t>
      </w:r>
      <w:r w:rsidR="0000331D" w:rsidRPr="0000331D">
        <w:rPr>
          <w:rFonts w:hint="cs"/>
          <w:rtl/>
        </w:rPr>
        <w:t>ۡ</w:t>
      </w:r>
      <w:r w:rsidR="0000331D" w:rsidRPr="0000331D">
        <w:rPr>
          <w:rFonts w:hint="eastAsia"/>
          <w:rtl/>
        </w:rPr>
        <w:t>مَ</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cs"/>
          <w:rtl/>
        </w:rPr>
        <w:t>ٱ</w:t>
      </w:r>
      <w:r w:rsidR="0000331D" w:rsidRPr="0000331D">
        <w:rPr>
          <w:rFonts w:hint="eastAsia"/>
          <w:rtl/>
        </w:rPr>
        <w:t>لرَّحِيمِ</w:t>
      </w:r>
      <w:r w:rsidR="0000331D" w:rsidRPr="0000331D">
        <w:rPr>
          <w:rtl/>
        </w:rPr>
        <w:t xml:space="preserve"> </w:t>
      </w:r>
      <w:r w:rsidR="0000331D" w:rsidRPr="0000331D">
        <w:rPr>
          <w:rFonts w:hint="cs"/>
          <w:rtl/>
        </w:rPr>
        <w:t>١</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حَم</w:t>
      </w:r>
      <w:r w:rsidR="0000331D" w:rsidRPr="0000331D">
        <w:rPr>
          <w:rFonts w:hint="cs"/>
          <w:rtl/>
        </w:rPr>
        <w:t>ۡ</w:t>
      </w:r>
      <w:r w:rsidR="0000331D" w:rsidRPr="0000331D">
        <w:rPr>
          <w:rFonts w:hint="eastAsia"/>
          <w:rtl/>
        </w:rPr>
        <w:t>دُ</w:t>
      </w:r>
      <w:r w:rsidR="0000331D" w:rsidRPr="0000331D">
        <w:rPr>
          <w:rtl/>
        </w:rPr>
        <w:t xml:space="preserve"> </w:t>
      </w:r>
      <w:r w:rsidR="0000331D" w:rsidRPr="0000331D">
        <w:rPr>
          <w:rFonts w:hint="eastAsia"/>
          <w:rtl/>
        </w:rPr>
        <w:t>لِلَّهِ</w:t>
      </w:r>
      <w:r w:rsidR="0000331D" w:rsidRPr="0000331D">
        <w:rPr>
          <w:rtl/>
        </w:rPr>
        <w:t xml:space="preserve"> </w:t>
      </w:r>
      <w:r w:rsidR="0000331D" w:rsidRPr="0000331D">
        <w:rPr>
          <w:rFonts w:hint="eastAsia"/>
          <w:rtl/>
        </w:rPr>
        <w:t>رَبِّ</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عَ</w:t>
      </w:r>
      <w:r w:rsidR="0000331D" w:rsidRPr="0000331D">
        <w:rPr>
          <w:rFonts w:hint="cs"/>
          <w:rtl/>
        </w:rPr>
        <w:t>ٰ</w:t>
      </w:r>
      <w:r w:rsidR="0000331D" w:rsidRPr="0000331D">
        <w:rPr>
          <w:rFonts w:hint="eastAsia"/>
          <w:rtl/>
        </w:rPr>
        <w:t>لَمِينَ</w:t>
      </w:r>
      <w:r w:rsidR="0000331D" w:rsidRPr="0000331D">
        <w:rPr>
          <w:rtl/>
        </w:rPr>
        <w:t xml:space="preserve"> </w:t>
      </w:r>
      <w:r w:rsidR="0000331D" w:rsidRPr="0000331D">
        <w:rPr>
          <w:rFonts w:hint="cs"/>
          <w:rtl/>
        </w:rPr>
        <w:t>٢</w:t>
      </w:r>
      <w:r w:rsidR="0000331D" w:rsidRPr="0000331D">
        <w:rPr>
          <w:rtl/>
        </w:rPr>
        <w:t xml:space="preserve"> </w:t>
      </w:r>
      <w:r w:rsidR="0000331D" w:rsidRPr="0000331D">
        <w:rPr>
          <w:rFonts w:hint="cs"/>
          <w:rtl/>
        </w:rPr>
        <w:t>ٱ</w:t>
      </w:r>
      <w:r w:rsidR="0000331D" w:rsidRPr="0000331D">
        <w:rPr>
          <w:rFonts w:hint="eastAsia"/>
          <w:rtl/>
        </w:rPr>
        <w:t>لرَّح</w:t>
      </w:r>
      <w:r w:rsidR="0000331D" w:rsidRPr="0000331D">
        <w:rPr>
          <w:rFonts w:hint="cs"/>
          <w:rtl/>
        </w:rPr>
        <w:t>ۡ</w:t>
      </w:r>
      <w:r w:rsidR="0000331D" w:rsidRPr="0000331D">
        <w:rPr>
          <w:rFonts w:hint="eastAsia"/>
          <w:rtl/>
        </w:rPr>
        <w:t>مَ</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cs"/>
          <w:rtl/>
        </w:rPr>
        <w:t>ٱ</w:t>
      </w:r>
      <w:r w:rsidR="0000331D" w:rsidRPr="0000331D">
        <w:rPr>
          <w:rFonts w:hint="eastAsia"/>
          <w:rtl/>
        </w:rPr>
        <w:t>لرَّحِيمِ</w:t>
      </w:r>
      <w:r w:rsidR="0000331D" w:rsidRPr="0000331D">
        <w:rPr>
          <w:rtl/>
        </w:rPr>
        <w:t xml:space="preserve"> </w:t>
      </w:r>
      <w:r w:rsidR="0000331D" w:rsidRPr="0000331D">
        <w:rPr>
          <w:rFonts w:hint="cs"/>
          <w:rtl/>
        </w:rPr>
        <w:t>٣</w:t>
      </w:r>
      <w:r w:rsidR="0000331D" w:rsidRPr="0000331D">
        <w:rPr>
          <w:rtl/>
        </w:rPr>
        <w:t xml:space="preserve"> </w:t>
      </w:r>
      <w:r w:rsidR="0000331D" w:rsidRPr="0000331D">
        <w:rPr>
          <w:rFonts w:hint="eastAsia"/>
          <w:rtl/>
        </w:rPr>
        <w:t>مَ</w:t>
      </w:r>
      <w:r w:rsidR="0000331D" w:rsidRPr="0000331D">
        <w:rPr>
          <w:rFonts w:hint="cs"/>
          <w:rtl/>
        </w:rPr>
        <w:t>ٰ</w:t>
      </w:r>
      <w:r w:rsidR="0000331D" w:rsidRPr="0000331D">
        <w:rPr>
          <w:rFonts w:hint="eastAsia"/>
          <w:rtl/>
        </w:rPr>
        <w:t>لِكِ</w:t>
      </w:r>
      <w:r w:rsidR="0000331D" w:rsidRPr="0000331D">
        <w:rPr>
          <w:rtl/>
        </w:rPr>
        <w:t xml:space="preserve"> </w:t>
      </w:r>
      <w:r w:rsidR="0000331D" w:rsidRPr="0000331D">
        <w:rPr>
          <w:rFonts w:hint="eastAsia"/>
          <w:rtl/>
        </w:rPr>
        <w:t>يَو</w:t>
      </w:r>
      <w:r w:rsidR="0000331D" w:rsidRPr="0000331D">
        <w:rPr>
          <w:rFonts w:hint="cs"/>
          <w:rtl/>
        </w:rPr>
        <w:t>ۡ</w:t>
      </w:r>
      <w:r w:rsidR="0000331D" w:rsidRPr="0000331D">
        <w:rPr>
          <w:rFonts w:hint="eastAsia"/>
          <w:rtl/>
        </w:rPr>
        <w:t>مِ</w:t>
      </w:r>
      <w:r w:rsidR="0000331D" w:rsidRPr="0000331D">
        <w:rPr>
          <w:rtl/>
        </w:rPr>
        <w:t xml:space="preserve"> </w:t>
      </w:r>
      <w:r w:rsidR="0000331D" w:rsidRPr="0000331D">
        <w:rPr>
          <w:rFonts w:hint="cs"/>
          <w:rtl/>
        </w:rPr>
        <w:t>ٱ</w:t>
      </w:r>
      <w:r w:rsidR="0000331D" w:rsidRPr="0000331D">
        <w:rPr>
          <w:rFonts w:hint="eastAsia"/>
          <w:rtl/>
        </w:rPr>
        <w:t>لدِّينِ</w:t>
      </w:r>
      <w:r w:rsidR="0000331D" w:rsidRPr="0000331D">
        <w:rPr>
          <w:rtl/>
        </w:rPr>
        <w:t xml:space="preserve"> </w:t>
      </w:r>
      <w:r w:rsidR="0000331D" w:rsidRPr="0000331D">
        <w:rPr>
          <w:rFonts w:hint="cs"/>
          <w:rtl/>
        </w:rPr>
        <w:t>٤</w:t>
      </w:r>
      <w:r w:rsidRPr="007770E6">
        <w:rPr>
          <w:rStyle w:val="Char8"/>
          <w:rtl/>
        </w:rPr>
        <w:t>﴾</w:t>
      </w:r>
      <w:r>
        <w:rPr>
          <w:rStyle w:val="Char8"/>
          <w:rtl/>
        </w:rPr>
        <w:t xml:space="preserve"> </w:t>
      </w:r>
      <w:r w:rsidRPr="007770E6">
        <w:rPr>
          <w:rStyle w:val="Char6"/>
          <w:rtl/>
        </w:rPr>
        <w:t>[</w:t>
      </w:r>
      <w:r w:rsidR="004E390B">
        <w:rPr>
          <w:rStyle w:val="Char6"/>
          <w:rFonts w:hint="cs"/>
          <w:rtl/>
        </w:rPr>
        <w:t>الفاتحة: 1-4</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هُوَ</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خَ</w:t>
      </w:r>
      <w:r w:rsidR="0000331D" w:rsidRPr="0000331D">
        <w:rPr>
          <w:rFonts w:hint="cs"/>
          <w:rtl/>
        </w:rPr>
        <w:t>ٰ</w:t>
      </w:r>
      <w:r w:rsidR="0000331D" w:rsidRPr="0000331D">
        <w:rPr>
          <w:rFonts w:hint="eastAsia"/>
          <w:rtl/>
        </w:rPr>
        <w:t>لِقُ</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بَارِئُ</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مُصَوِّرُ</w:t>
      </w:r>
      <w:r w:rsidRPr="007770E6">
        <w:rPr>
          <w:rStyle w:val="Char8"/>
          <w:rtl/>
        </w:rPr>
        <w:t>﴾</w:t>
      </w:r>
      <w:r>
        <w:rPr>
          <w:rStyle w:val="Char8"/>
          <w:rtl/>
        </w:rPr>
        <w:t xml:space="preserve"> </w:t>
      </w:r>
      <w:r w:rsidRPr="007770E6">
        <w:rPr>
          <w:rStyle w:val="Char6"/>
          <w:rtl/>
        </w:rPr>
        <w:t>[</w:t>
      </w:r>
      <w:r w:rsidR="004E390B">
        <w:rPr>
          <w:rStyle w:val="Char6"/>
          <w:rFonts w:hint="cs"/>
          <w:rtl/>
        </w:rPr>
        <w:t>الحشر: 24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است:</w:t>
      </w:r>
    </w:p>
    <w:p w:rsidR="008E5B75" w:rsidRPr="0049472C" w:rsidRDefault="007770E6" w:rsidP="006C43EB">
      <w:pPr>
        <w:pStyle w:val="af1"/>
        <w:rPr>
          <w:rStyle w:val="Char4"/>
          <w:rtl/>
        </w:rPr>
      </w:pPr>
      <w:r w:rsidRPr="007770E6">
        <w:rPr>
          <w:rStyle w:val="Char8"/>
          <w:rtl/>
        </w:rPr>
        <w:t>﴿</w:t>
      </w:r>
      <w:r w:rsidR="0000331D" w:rsidRPr="0000331D">
        <w:rPr>
          <w:rFonts w:hint="eastAsia"/>
          <w:rtl/>
        </w:rPr>
        <w:t>يَح</w:t>
      </w:r>
      <w:r w:rsidR="0000331D" w:rsidRPr="0000331D">
        <w:rPr>
          <w:rFonts w:hint="cs"/>
          <w:rtl/>
        </w:rPr>
        <w:t>ۡ</w:t>
      </w:r>
      <w:r w:rsidR="0000331D" w:rsidRPr="0000331D">
        <w:rPr>
          <w:rFonts w:hint="eastAsia"/>
          <w:rtl/>
        </w:rPr>
        <w:t>كُمُ</w:t>
      </w:r>
      <w:r w:rsidR="0000331D" w:rsidRPr="0000331D">
        <w:rPr>
          <w:rtl/>
        </w:rPr>
        <w:t xml:space="preserve"> </w:t>
      </w:r>
      <w:r w:rsidR="0000331D" w:rsidRPr="0000331D">
        <w:rPr>
          <w:rFonts w:hint="eastAsia"/>
          <w:rtl/>
        </w:rPr>
        <w:t>بِهَا</w:t>
      </w:r>
      <w:r w:rsidR="0000331D" w:rsidRPr="0000331D">
        <w:rPr>
          <w:rtl/>
        </w:rPr>
        <w:t xml:space="preserve"> </w:t>
      </w:r>
      <w:r w:rsidR="0000331D" w:rsidRPr="0000331D">
        <w:rPr>
          <w:rFonts w:hint="cs"/>
          <w:rtl/>
        </w:rPr>
        <w:t>ٱ</w:t>
      </w:r>
      <w:r w:rsidR="0000331D" w:rsidRPr="0000331D">
        <w:rPr>
          <w:rFonts w:hint="eastAsia"/>
          <w:rtl/>
        </w:rPr>
        <w:t>لنَّبِيُّونَ</w:t>
      </w:r>
      <w:r w:rsidR="0000331D" w:rsidRPr="0000331D">
        <w:rPr>
          <w:rtl/>
        </w:rPr>
        <w:t xml:space="preserve"> </w:t>
      </w:r>
      <w:r w:rsidR="0000331D" w:rsidRPr="0000331D">
        <w:rPr>
          <w:rFonts w:hint="cs"/>
          <w:rtl/>
        </w:rPr>
        <w:t>ٱ</w:t>
      </w:r>
      <w:r w:rsidR="0000331D" w:rsidRPr="0000331D">
        <w:rPr>
          <w:rFonts w:hint="eastAsia"/>
          <w:rtl/>
        </w:rPr>
        <w:t>لَّذِينَ</w:t>
      </w:r>
      <w:r w:rsidR="0000331D" w:rsidRPr="0000331D">
        <w:rPr>
          <w:rtl/>
        </w:rPr>
        <w:t xml:space="preserve"> </w:t>
      </w:r>
      <w:r w:rsidR="0000331D" w:rsidRPr="0000331D">
        <w:rPr>
          <w:rFonts w:hint="eastAsia"/>
          <w:rtl/>
        </w:rPr>
        <w:t>أَس</w:t>
      </w:r>
      <w:r w:rsidR="0000331D" w:rsidRPr="0000331D">
        <w:rPr>
          <w:rFonts w:hint="cs"/>
          <w:rtl/>
        </w:rPr>
        <w:t>ۡ</w:t>
      </w:r>
      <w:r w:rsidR="0000331D" w:rsidRPr="0000331D">
        <w:rPr>
          <w:rFonts w:hint="eastAsia"/>
          <w:rtl/>
        </w:rPr>
        <w:t>لَمُواْ</w:t>
      </w:r>
      <w:r w:rsidRPr="007770E6">
        <w:rPr>
          <w:rStyle w:val="Char8"/>
          <w:rtl/>
        </w:rPr>
        <w:t>﴾</w:t>
      </w:r>
      <w:r>
        <w:rPr>
          <w:rStyle w:val="Char8"/>
          <w:rtl/>
        </w:rPr>
        <w:t xml:space="preserve"> </w:t>
      </w:r>
      <w:r w:rsidRPr="007770E6">
        <w:rPr>
          <w:rStyle w:val="Char6"/>
          <w:rtl/>
        </w:rPr>
        <w:t>[</w:t>
      </w:r>
      <w:r w:rsidR="004E390B">
        <w:rPr>
          <w:rStyle w:val="Char6"/>
          <w:rFonts w:hint="cs"/>
          <w:rtl/>
        </w:rPr>
        <w:t>المائدة: 44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وصف اسلام داشتن پیغمبران از جهت مدح و اظهار شرف اسلام است، و طعنه به یهود می‌باشد که از آیین اسلام دور هستند که دین هم</w:t>
      </w:r>
      <w:r w:rsidR="00D45A34">
        <w:rPr>
          <w:rStyle w:val="Char4"/>
          <w:rtl/>
          <w:lang w:bidi="fa-IR"/>
        </w:rPr>
        <w:t>ه</w:t>
      </w:r>
      <w:r w:rsidRPr="0049472C">
        <w:rPr>
          <w:rStyle w:val="Char4"/>
          <w:rtl/>
          <w:lang w:bidi="fa-IR"/>
        </w:rPr>
        <w:t xml:space="preserve"> پیغمبران است. این را زمخشری گفته: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ذم، مانند:</w:t>
      </w:r>
    </w:p>
    <w:p w:rsidR="008E5B75" w:rsidRPr="0049472C" w:rsidRDefault="007770E6" w:rsidP="006C43EB">
      <w:pPr>
        <w:pStyle w:val="af1"/>
        <w:rPr>
          <w:rStyle w:val="Char4"/>
          <w:rtl/>
        </w:rPr>
      </w:pPr>
      <w:r w:rsidRPr="007770E6">
        <w:rPr>
          <w:rStyle w:val="Char8"/>
          <w:rtl/>
        </w:rPr>
        <w:t>﴿</w:t>
      </w:r>
      <w:r w:rsidR="0000331D" w:rsidRPr="0000331D">
        <w:rPr>
          <w:rFonts w:hint="eastAsia"/>
          <w:rtl/>
        </w:rPr>
        <w:t>فَ</w:t>
      </w:r>
      <w:r w:rsidR="0000331D" w:rsidRPr="0000331D">
        <w:rPr>
          <w:rFonts w:hint="cs"/>
          <w:rtl/>
        </w:rPr>
        <w:t>ٱ</w:t>
      </w:r>
      <w:r w:rsidR="0000331D" w:rsidRPr="0000331D">
        <w:rPr>
          <w:rFonts w:hint="eastAsia"/>
          <w:rtl/>
        </w:rPr>
        <w:t>س</w:t>
      </w:r>
      <w:r w:rsidR="0000331D" w:rsidRPr="0000331D">
        <w:rPr>
          <w:rFonts w:hint="cs"/>
          <w:rtl/>
        </w:rPr>
        <w:t>ۡ</w:t>
      </w:r>
      <w:r w:rsidR="0000331D" w:rsidRPr="0000331D">
        <w:rPr>
          <w:rFonts w:hint="eastAsia"/>
          <w:rtl/>
        </w:rPr>
        <w:t>تَعِذ</w:t>
      </w:r>
      <w:r w:rsidR="0000331D" w:rsidRPr="0000331D">
        <w:rPr>
          <w:rFonts w:hint="cs"/>
          <w:rtl/>
        </w:rPr>
        <w:t>ۡ</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لشَّي</w:t>
      </w:r>
      <w:r w:rsidR="0000331D" w:rsidRPr="0000331D">
        <w:rPr>
          <w:rFonts w:hint="cs"/>
          <w:rtl/>
        </w:rPr>
        <w:t>ۡ</w:t>
      </w:r>
      <w:r w:rsidR="0000331D" w:rsidRPr="0000331D">
        <w:rPr>
          <w:rFonts w:hint="eastAsia"/>
          <w:rtl/>
        </w:rPr>
        <w:t>طَ</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cs"/>
          <w:rtl/>
        </w:rPr>
        <w:t>ٱ</w:t>
      </w:r>
      <w:r w:rsidR="0000331D" w:rsidRPr="0000331D">
        <w:rPr>
          <w:rFonts w:hint="eastAsia"/>
          <w:rtl/>
        </w:rPr>
        <w:t>لرَّجِيمِ</w:t>
      </w:r>
      <w:r w:rsidRPr="007770E6">
        <w:rPr>
          <w:rStyle w:val="Char8"/>
          <w:rtl/>
        </w:rPr>
        <w:t>﴾</w:t>
      </w:r>
      <w:r>
        <w:rPr>
          <w:rStyle w:val="Char8"/>
          <w:rtl/>
        </w:rPr>
        <w:t xml:space="preserve"> </w:t>
      </w:r>
      <w:r w:rsidRPr="007770E6">
        <w:rPr>
          <w:rStyle w:val="Char6"/>
          <w:rtl/>
        </w:rPr>
        <w:t>[</w:t>
      </w:r>
      <w:r w:rsidR="004E390B">
        <w:rPr>
          <w:rStyle w:val="Char6"/>
          <w:rFonts w:hint="cs"/>
          <w:rtl/>
        </w:rPr>
        <w:t>النحل: 98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پنجم: تأکید برای رفع إیهام، مانند: </w:t>
      </w:r>
    </w:p>
    <w:p w:rsidR="008E5B75" w:rsidRPr="0049472C" w:rsidRDefault="007770E6" w:rsidP="006C43EB">
      <w:pPr>
        <w:pStyle w:val="af1"/>
        <w:rPr>
          <w:rStyle w:val="Char4"/>
          <w:rtl/>
        </w:rPr>
      </w:pPr>
      <w:r w:rsidRPr="007770E6">
        <w:rPr>
          <w:rStyle w:val="Char8"/>
          <w:rtl/>
        </w:rPr>
        <w:t>﴿</w:t>
      </w:r>
      <w:r w:rsidR="0000331D" w:rsidRPr="0000331D">
        <w:rPr>
          <w:rFonts w:hint="eastAsia"/>
          <w:rtl/>
        </w:rPr>
        <w:t>لَا</w:t>
      </w:r>
      <w:r w:rsidR="0000331D" w:rsidRPr="0000331D">
        <w:rPr>
          <w:rtl/>
        </w:rPr>
        <w:t xml:space="preserve"> </w:t>
      </w:r>
      <w:r w:rsidR="0000331D" w:rsidRPr="0000331D">
        <w:rPr>
          <w:rFonts w:hint="eastAsia"/>
          <w:rtl/>
        </w:rPr>
        <w:t>تَتَّخِذُو</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إِلَ</w:t>
      </w:r>
      <w:r w:rsidR="0000331D" w:rsidRPr="0000331D">
        <w:rPr>
          <w:rFonts w:hint="cs"/>
          <w:rtl/>
        </w:rPr>
        <w:t>ٰ</w:t>
      </w:r>
      <w:r w:rsidR="0000331D" w:rsidRPr="0000331D">
        <w:rPr>
          <w:rFonts w:hint="eastAsia"/>
          <w:rtl/>
        </w:rPr>
        <w:t>هَي</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cs"/>
          <w:rtl/>
        </w:rPr>
        <w:t>ٱ</w:t>
      </w:r>
      <w:r w:rsidR="0000331D" w:rsidRPr="0000331D">
        <w:rPr>
          <w:rFonts w:hint="eastAsia"/>
          <w:rtl/>
        </w:rPr>
        <w:t>ث</w:t>
      </w:r>
      <w:r w:rsidR="0000331D" w:rsidRPr="0000331D">
        <w:rPr>
          <w:rFonts w:hint="cs"/>
          <w:rtl/>
        </w:rPr>
        <w:t>ۡ</w:t>
      </w:r>
      <w:r w:rsidR="0000331D" w:rsidRPr="0000331D">
        <w:rPr>
          <w:rFonts w:hint="eastAsia"/>
          <w:rtl/>
        </w:rPr>
        <w:t>نَي</w:t>
      </w:r>
      <w:r w:rsidR="0000331D" w:rsidRPr="0000331D">
        <w:rPr>
          <w:rFonts w:hint="cs"/>
          <w:rtl/>
        </w:rPr>
        <w:t>ۡ</w:t>
      </w:r>
      <w:r w:rsidR="0000331D" w:rsidRPr="000033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النحل: 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چون «الهین» برای تثنیه است، و کلم</w:t>
      </w:r>
      <w:r w:rsidR="00D45A34">
        <w:rPr>
          <w:rStyle w:val="Char4"/>
          <w:rtl/>
          <w:lang w:bidi="fa-IR"/>
        </w:rPr>
        <w:t>ه</w:t>
      </w:r>
      <w:r w:rsidRPr="0049472C">
        <w:rPr>
          <w:rStyle w:val="Char4"/>
          <w:rtl/>
          <w:lang w:bidi="fa-IR"/>
        </w:rPr>
        <w:t xml:space="preserve"> «إثنین» بعد از آن صفتی است که نهی از شرک را تأکید می‌کند، و تا برساند که نهی از دو خدا گرفتن فقط از جهت دو تا بودن است نه معنی دیگر از قبیل ناتوانی آن دو و امثال اینها، و چون گاهی منظور از وحدت نوعیت است چنانکه پیغمبر</w:t>
      </w:r>
      <w:r>
        <w:rPr>
          <w:rFonts w:cs="CTraditional Arabic"/>
          <w:rtl/>
          <w:lang w:bidi="fa-IR"/>
        </w:rPr>
        <w:t>ص</w:t>
      </w:r>
      <w:r w:rsidRPr="0049472C">
        <w:rPr>
          <w:rStyle w:val="Char4"/>
          <w:rtl/>
          <w:lang w:bidi="fa-IR"/>
        </w:rPr>
        <w:t xml:space="preserve"> فرمود: </w:t>
      </w:r>
      <w:r>
        <w:rPr>
          <w:rFonts w:ascii="Traditional Arabic" w:hAnsi="Traditional Arabic" w:cs="Traditional Arabic"/>
          <w:rtl/>
          <w:lang w:bidi="fa-IR"/>
        </w:rPr>
        <w:t>«</w:t>
      </w:r>
      <w:r w:rsidRPr="004E390B">
        <w:rPr>
          <w:rStyle w:val="Char3"/>
          <w:rtl/>
        </w:rPr>
        <w:t>إِنَّمَا نَحْنُ وَبَنُو الْمُطَّلِبِ شَيْءٌ وَاحِدٌ</w:t>
      </w:r>
      <w:r w:rsidR="004E390B" w:rsidRPr="004E390B">
        <w:rPr>
          <w:rStyle w:val="Char8"/>
          <w:rFonts w:hint="cs"/>
          <w:rtl/>
        </w:rPr>
        <w:t>»</w:t>
      </w:r>
      <w:r w:rsidRPr="0049472C">
        <w:rPr>
          <w:rStyle w:val="Char4"/>
          <w:rtl/>
          <w:lang w:bidi="fa-IR"/>
        </w:rPr>
        <w:t xml:space="preserve"> </w:t>
      </w:r>
      <w:r w:rsidR="004E390B" w:rsidRPr="004E390B">
        <w:rPr>
          <w:rStyle w:val="Char8"/>
          <w:rFonts w:hint="cs"/>
          <w:rtl/>
        </w:rPr>
        <w:t>«</w:t>
      </w:r>
      <w:r w:rsidRPr="004E390B">
        <w:rPr>
          <w:rStyle w:val="Chare"/>
          <w:rtl/>
        </w:rPr>
        <w:t>همانا ما و فرزندان مطلب یک شیء هستیم</w:t>
      </w:r>
      <w:r w:rsidRPr="004E390B">
        <w:rPr>
          <w:rStyle w:val="Char8"/>
          <w:rtl/>
        </w:rPr>
        <w:t>»</w:t>
      </w:r>
      <w:r w:rsidRPr="0049472C">
        <w:rPr>
          <w:rStyle w:val="Char4"/>
          <w:rtl/>
          <w:lang w:bidi="fa-IR"/>
        </w:rPr>
        <w:t>، و گاهی مقصود از آن نفی عدد است؛ که به همان اعتبار تثنیه می‌شود، پس اگر گفته می‌شد:</w:t>
      </w:r>
      <w:r w:rsidR="007770E6" w:rsidRPr="007770E6">
        <w:rPr>
          <w:rStyle w:val="Char8"/>
          <w:rtl/>
          <w:lang w:bidi="fa-IR"/>
        </w:rPr>
        <w:t xml:space="preserve"> ﴿</w:t>
      </w:r>
      <w:r w:rsidR="0000331D" w:rsidRPr="0000331D">
        <w:rPr>
          <w:rStyle w:val="Chard"/>
          <w:rFonts w:hint="eastAsia"/>
          <w:rtl/>
        </w:rPr>
        <w:t>لَا</w:t>
      </w:r>
      <w:r w:rsidR="0000331D" w:rsidRPr="0000331D">
        <w:rPr>
          <w:rStyle w:val="Chard"/>
          <w:rtl/>
        </w:rPr>
        <w:t xml:space="preserve"> </w:t>
      </w:r>
      <w:r w:rsidR="0000331D" w:rsidRPr="0000331D">
        <w:rPr>
          <w:rStyle w:val="Chard"/>
          <w:rFonts w:hint="eastAsia"/>
          <w:rtl/>
        </w:rPr>
        <w:t>تَتَّخِذُو</w:t>
      </w:r>
      <w:r w:rsidR="0000331D" w:rsidRPr="0000331D">
        <w:rPr>
          <w:rStyle w:val="Chard"/>
          <w:rFonts w:hint="cs"/>
          <w:rtl/>
        </w:rPr>
        <w:t>ٓ</w:t>
      </w:r>
      <w:r w:rsidR="0000331D" w:rsidRPr="0000331D">
        <w:rPr>
          <w:rStyle w:val="Chard"/>
          <w:rFonts w:hint="eastAsia"/>
          <w:rtl/>
        </w:rPr>
        <w:t>اْ</w:t>
      </w:r>
      <w:r w:rsidR="0000331D" w:rsidRPr="0000331D">
        <w:rPr>
          <w:rStyle w:val="Chard"/>
          <w:rtl/>
        </w:rPr>
        <w:t xml:space="preserve"> </w:t>
      </w:r>
      <w:r w:rsidR="0000331D" w:rsidRPr="0000331D">
        <w:rPr>
          <w:rStyle w:val="Chard"/>
          <w:rFonts w:hint="eastAsia"/>
          <w:rtl/>
        </w:rPr>
        <w:t>إِلَ</w:t>
      </w:r>
      <w:r w:rsidR="0000331D" w:rsidRPr="0000331D">
        <w:rPr>
          <w:rStyle w:val="Chard"/>
          <w:rFonts w:hint="cs"/>
          <w:rtl/>
        </w:rPr>
        <w:t>ٰ</w:t>
      </w:r>
      <w:r w:rsidR="0000331D" w:rsidRPr="0000331D">
        <w:rPr>
          <w:rStyle w:val="Chard"/>
          <w:rFonts w:hint="eastAsia"/>
          <w:rtl/>
        </w:rPr>
        <w:t>هَي</w:t>
      </w:r>
      <w:r w:rsidR="0000331D" w:rsidRPr="0000331D">
        <w:rPr>
          <w:rStyle w:val="Chard"/>
          <w:rFonts w:hint="cs"/>
          <w:rtl/>
        </w:rPr>
        <w:t>ۡ</w:t>
      </w:r>
      <w:r w:rsidR="0000331D" w:rsidRPr="0000331D">
        <w:rPr>
          <w:rStyle w:val="Chard"/>
          <w:rFonts w:hint="eastAsia"/>
          <w:rtl/>
        </w:rPr>
        <w:t>نِ</w:t>
      </w:r>
      <w:r w:rsidR="007770E6" w:rsidRPr="007770E6">
        <w:rPr>
          <w:rStyle w:val="Char8"/>
          <w:rtl/>
          <w:lang w:bidi="fa-IR"/>
        </w:rPr>
        <w:t>﴾</w:t>
      </w:r>
      <w:r w:rsidR="007770E6">
        <w:rPr>
          <w:rStyle w:val="Char8"/>
          <w:rtl/>
          <w:lang w:bidi="fa-IR"/>
        </w:rPr>
        <w:t xml:space="preserve"> </w:t>
      </w:r>
      <w:r w:rsidRPr="0049472C">
        <w:rPr>
          <w:rStyle w:val="Char4"/>
          <w:rtl/>
          <w:lang w:bidi="fa-IR"/>
        </w:rPr>
        <w:t xml:space="preserve"> فقط توهم می‌شد که نهی از برگرفتن دو جنس از خدایان است؛ هر چند که ممکن است از این تعبیر پنداشته شود که از یک نوع چند خدا گرفتن جایز است، لذا با کلم</w:t>
      </w:r>
      <w:r w:rsidR="00D45A34">
        <w:rPr>
          <w:rStyle w:val="Char4"/>
          <w:rtl/>
          <w:lang w:bidi="fa-IR"/>
        </w:rPr>
        <w:t>ه</w:t>
      </w:r>
      <w:r w:rsidRPr="0049472C">
        <w:rPr>
          <w:rStyle w:val="Char4"/>
          <w:rtl/>
          <w:lang w:bidi="fa-IR"/>
        </w:rPr>
        <w:t xml:space="preserve"> «واحد» بار دیگر تأکید فرموده:</w:t>
      </w:r>
    </w:p>
    <w:p w:rsidR="008E5B75" w:rsidRPr="0049472C" w:rsidRDefault="007770E6" w:rsidP="00BA3905">
      <w:pPr>
        <w:pStyle w:val="af1"/>
        <w:spacing w:line="230" w:lineRule="auto"/>
        <w:rPr>
          <w:rStyle w:val="Char4"/>
          <w:rtl/>
        </w:rPr>
      </w:pPr>
      <w:r w:rsidRPr="007770E6">
        <w:rPr>
          <w:rStyle w:val="Char8"/>
          <w:rtl/>
        </w:rPr>
        <w:t>﴿</w:t>
      </w:r>
      <w:r w:rsidR="0000331D" w:rsidRPr="0000331D">
        <w:rPr>
          <w:rFonts w:hint="eastAsia"/>
          <w:rtl/>
        </w:rPr>
        <w:t>إِنَّمَا</w:t>
      </w:r>
      <w:r w:rsidR="0000331D" w:rsidRPr="0000331D">
        <w:rPr>
          <w:rtl/>
        </w:rPr>
        <w:t xml:space="preserve"> </w:t>
      </w:r>
      <w:r w:rsidR="0000331D" w:rsidRPr="0000331D">
        <w:rPr>
          <w:rFonts w:hint="eastAsia"/>
          <w:rtl/>
        </w:rPr>
        <w:t>هُوَ</w:t>
      </w:r>
      <w:r w:rsidR="0000331D" w:rsidRPr="0000331D">
        <w:rPr>
          <w:rtl/>
        </w:rPr>
        <w:t xml:space="preserve"> </w:t>
      </w:r>
      <w:r w:rsidR="0000331D" w:rsidRPr="0000331D">
        <w:rPr>
          <w:rFonts w:hint="eastAsia"/>
          <w:rtl/>
        </w:rPr>
        <w:t>إِلَ</w:t>
      </w:r>
      <w:r w:rsidR="0000331D" w:rsidRPr="0000331D">
        <w:rPr>
          <w:rFonts w:hint="cs"/>
          <w:rtl/>
        </w:rPr>
        <w:t>ٰ</w:t>
      </w:r>
      <w:r w:rsidR="0000331D" w:rsidRPr="0000331D">
        <w:rPr>
          <w:rFonts w:hint="eastAsia"/>
          <w:rtl/>
        </w:rPr>
        <w:t>ه</w:t>
      </w:r>
      <w:r w:rsidR="0000331D" w:rsidRPr="0000331D">
        <w:rPr>
          <w:rFonts w:hint="cs"/>
          <w:rtl/>
        </w:rPr>
        <w:t>ٞ</w:t>
      </w:r>
      <w:r w:rsidR="0000331D" w:rsidRPr="0000331D">
        <w:rPr>
          <w:rtl/>
        </w:rPr>
        <w:t xml:space="preserve"> </w:t>
      </w:r>
      <w:r w:rsidR="0000331D" w:rsidRPr="0000331D">
        <w:rPr>
          <w:rFonts w:hint="eastAsia"/>
          <w:rtl/>
        </w:rPr>
        <w:t>وَ</w:t>
      </w:r>
      <w:r w:rsidR="0000331D" w:rsidRPr="0000331D">
        <w:rPr>
          <w:rFonts w:hint="cs"/>
          <w:rtl/>
        </w:rPr>
        <w:t>ٰ</w:t>
      </w:r>
      <w:r w:rsidR="0000331D" w:rsidRPr="0000331D">
        <w:rPr>
          <w:rFonts w:hint="eastAsia"/>
          <w:rtl/>
        </w:rPr>
        <w:t>حِد</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الأنعام: 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مانند آن است: </w:t>
      </w:r>
    </w:p>
    <w:p w:rsidR="008E5B75" w:rsidRPr="0049472C" w:rsidRDefault="007770E6" w:rsidP="00BA3905">
      <w:pPr>
        <w:pStyle w:val="af1"/>
        <w:spacing w:line="230" w:lineRule="auto"/>
        <w:rPr>
          <w:rStyle w:val="Char4"/>
          <w:rtl/>
        </w:rPr>
      </w:pPr>
      <w:r w:rsidRPr="007770E6">
        <w:rPr>
          <w:rStyle w:val="Char8"/>
          <w:rtl/>
        </w:rPr>
        <w:t>﴿</w:t>
      </w:r>
      <w:r w:rsidR="0000331D" w:rsidRPr="0000331D">
        <w:rPr>
          <w:rFonts w:hint="eastAsia"/>
          <w:rtl/>
        </w:rPr>
        <w:t>فَ</w:t>
      </w:r>
      <w:r w:rsidR="0000331D" w:rsidRPr="0000331D">
        <w:rPr>
          <w:rFonts w:hint="cs"/>
          <w:rtl/>
        </w:rPr>
        <w:t>ٱ</w:t>
      </w:r>
      <w:r w:rsidR="0000331D" w:rsidRPr="0000331D">
        <w:rPr>
          <w:rFonts w:hint="eastAsia"/>
          <w:rtl/>
        </w:rPr>
        <w:t>س</w:t>
      </w:r>
      <w:r w:rsidR="0000331D" w:rsidRPr="0000331D">
        <w:rPr>
          <w:rFonts w:hint="cs"/>
          <w:rtl/>
        </w:rPr>
        <w:t>ۡ</w:t>
      </w:r>
      <w:r w:rsidR="0000331D" w:rsidRPr="0000331D">
        <w:rPr>
          <w:rFonts w:hint="eastAsia"/>
          <w:rtl/>
        </w:rPr>
        <w:t>لُك</w:t>
      </w:r>
      <w:r w:rsidR="0000331D" w:rsidRPr="0000331D">
        <w:rPr>
          <w:rFonts w:hint="cs"/>
          <w:rtl/>
        </w:rPr>
        <w:t>ۡ</w:t>
      </w:r>
      <w:r w:rsidR="0000331D" w:rsidRPr="0000331D">
        <w:rPr>
          <w:rtl/>
        </w:rPr>
        <w:t xml:space="preserve"> </w:t>
      </w:r>
      <w:r w:rsidR="0000331D" w:rsidRPr="0000331D">
        <w:rPr>
          <w:rFonts w:hint="eastAsia"/>
          <w:rtl/>
        </w:rPr>
        <w:t>فِيهَا</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eastAsia"/>
          <w:rtl/>
        </w:rPr>
        <w:t>كُلّ</w:t>
      </w:r>
      <w:r w:rsidR="0000331D" w:rsidRPr="0000331D">
        <w:rPr>
          <w:rFonts w:hint="cs"/>
          <w:rtl/>
        </w:rPr>
        <w:t>ٖ</w:t>
      </w:r>
      <w:r w:rsidR="0000331D" w:rsidRPr="0000331D">
        <w:rPr>
          <w:rtl/>
        </w:rPr>
        <w:t xml:space="preserve"> </w:t>
      </w:r>
      <w:r w:rsidR="0000331D" w:rsidRPr="0000331D">
        <w:rPr>
          <w:rFonts w:hint="eastAsia"/>
          <w:rtl/>
        </w:rPr>
        <w:t>زَو</w:t>
      </w:r>
      <w:r w:rsidR="0000331D" w:rsidRPr="0000331D">
        <w:rPr>
          <w:rFonts w:hint="cs"/>
          <w:rtl/>
        </w:rPr>
        <w:t>ۡ</w:t>
      </w:r>
      <w:r w:rsidR="0000331D" w:rsidRPr="0000331D">
        <w:rPr>
          <w:rFonts w:hint="eastAsia"/>
          <w:rtl/>
        </w:rPr>
        <w:t>جَي</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cs"/>
          <w:rtl/>
        </w:rPr>
        <w:t>ٱ</w:t>
      </w:r>
      <w:r w:rsidR="0000331D" w:rsidRPr="0000331D">
        <w:rPr>
          <w:rFonts w:hint="eastAsia"/>
          <w:rtl/>
        </w:rPr>
        <w:t>ث</w:t>
      </w:r>
      <w:r w:rsidR="0000331D" w:rsidRPr="0000331D">
        <w:rPr>
          <w:rFonts w:hint="cs"/>
          <w:rtl/>
        </w:rPr>
        <w:t>ۡ</w:t>
      </w:r>
      <w:r w:rsidR="0000331D" w:rsidRPr="0000331D">
        <w:rPr>
          <w:rFonts w:hint="eastAsia"/>
          <w:rtl/>
        </w:rPr>
        <w:t>نَي</w:t>
      </w:r>
      <w:r w:rsidR="0000331D" w:rsidRPr="0000331D">
        <w:rPr>
          <w:rFonts w:hint="cs"/>
          <w:rtl/>
        </w:rPr>
        <w:t>ۡ</w:t>
      </w:r>
      <w:r w:rsidR="0000331D" w:rsidRPr="000033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المؤمنون: 27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 بر قرائت «کل» با تنوین، و نیز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spacing w:line="230" w:lineRule="auto"/>
        <w:rPr>
          <w:rStyle w:val="Char4"/>
          <w:rtl/>
        </w:rPr>
      </w:pPr>
      <w:r w:rsidRPr="007770E6">
        <w:rPr>
          <w:rStyle w:val="Char8"/>
          <w:rtl/>
        </w:rPr>
        <w:t>﴿</w:t>
      </w:r>
      <w:r w:rsidR="0000331D" w:rsidRPr="0000331D">
        <w:rPr>
          <w:rFonts w:hint="eastAsia"/>
          <w:rtl/>
        </w:rPr>
        <w:t>فَإِذَا</w:t>
      </w:r>
      <w:r w:rsidR="0000331D" w:rsidRPr="0000331D">
        <w:rPr>
          <w:rtl/>
        </w:rPr>
        <w:t xml:space="preserve"> </w:t>
      </w:r>
      <w:r w:rsidR="0000331D" w:rsidRPr="0000331D">
        <w:rPr>
          <w:rFonts w:hint="eastAsia"/>
          <w:rtl/>
        </w:rPr>
        <w:t>نُفِخَ</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cs"/>
          <w:rtl/>
        </w:rPr>
        <w:t>ٱ</w:t>
      </w:r>
      <w:r w:rsidR="0000331D" w:rsidRPr="0000331D">
        <w:rPr>
          <w:rFonts w:hint="eastAsia"/>
          <w:rtl/>
        </w:rPr>
        <w:t>لصُّورِ</w:t>
      </w:r>
      <w:r w:rsidR="0000331D" w:rsidRPr="0000331D">
        <w:rPr>
          <w:rtl/>
        </w:rPr>
        <w:t xml:space="preserve"> </w:t>
      </w:r>
      <w:r w:rsidR="0000331D" w:rsidRPr="0000331D">
        <w:rPr>
          <w:rFonts w:hint="eastAsia"/>
          <w:rtl/>
        </w:rPr>
        <w:t>نَف</w:t>
      </w:r>
      <w:r w:rsidR="0000331D" w:rsidRPr="0000331D">
        <w:rPr>
          <w:rFonts w:hint="cs"/>
          <w:rtl/>
        </w:rPr>
        <w:t>ۡ</w:t>
      </w:r>
      <w:r w:rsidR="0000331D" w:rsidRPr="0000331D">
        <w:rPr>
          <w:rFonts w:hint="eastAsia"/>
          <w:rtl/>
        </w:rPr>
        <w:t>خَة</w:t>
      </w:r>
      <w:r w:rsidR="0000331D" w:rsidRPr="0000331D">
        <w:rPr>
          <w:rFonts w:hint="cs"/>
          <w:rtl/>
        </w:rPr>
        <w:t>ٞ</w:t>
      </w:r>
      <w:r w:rsidR="0000331D" w:rsidRPr="0000331D">
        <w:rPr>
          <w:rtl/>
        </w:rPr>
        <w:t xml:space="preserve"> </w:t>
      </w:r>
      <w:r w:rsidR="0000331D" w:rsidRPr="0000331D">
        <w:rPr>
          <w:rFonts w:hint="eastAsia"/>
          <w:rtl/>
        </w:rPr>
        <w:t>وَ</w:t>
      </w:r>
      <w:r w:rsidR="0000331D" w:rsidRPr="0000331D">
        <w:rPr>
          <w:rFonts w:hint="cs"/>
          <w:rtl/>
        </w:rPr>
        <w:t>ٰ</w:t>
      </w:r>
      <w:r w:rsidR="0000331D" w:rsidRPr="0000331D">
        <w:rPr>
          <w:rFonts w:hint="eastAsia"/>
          <w:rtl/>
        </w:rPr>
        <w:t>حِدَة</w:t>
      </w:r>
      <w:r w:rsidR="0000331D" w:rsidRPr="0000331D">
        <w:rPr>
          <w:rFonts w:hint="cs"/>
          <w:rtl/>
        </w:rPr>
        <w:t>ٞ</w:t>
      </w:r>
      <w:r w:rsidR="0000331D" w:rsidRPr="0000331D">
        <w:rPr>
          <w:rtl/>
        </w:rPr>
        <w:t xml:space="preserve"> </w:t>
      </w:r>
      <w:r w:rsidR="0000331D" w:rsidRPr="0000331D">
        <w:rPr>
          <w:rFonts w:hint="cs"/>
          <w:rtl/>
        </w:rPr>
        <w:t>١٣</w:t>
      </w:r>
      <w:r w:rsidRPr="007770E6">
        <w:rPr>
          <w:rStyle w:val="Char8"/>
          <w:rtl/>
        </w:rPr>
        <w:t>﴾</w:t>
      </w:r>
      <w:r>
        <w:rPr>
          <w:rStyle w:val="Char8"/>
          <w:rtl/>
        </w:rPr>
        <w:t xml:space="preserve"> </w:t>
      </w:r>
      <w:r w:rsidRPr="007770E6">
        <w:rPr>
          <w:rStyle w:val="Char6"/>
          <w:rtl/>
        </w:rPr>
        <w:t>[</w:t>
      </w:r>
      <w:r w:rsidR="004E390B">
        <w:rPr>
          <w:rStyle w:val="Char6"/>
          <w:rFonts w:hint="cs"/>
          <w:rtl/>
        </w:rPr>
        <w:t>الحاقة: 13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تأکید برای رفع توهم متعدد بودن نفخه (= دمیدن در صور) می‌باشد؛ زیرا که این صیغه گاهی بر کثرت نیز دلالت می‌کند به دلیل: </w:t>
      </w:r>
    </w:p>
    <w:p w:rsidR="008E5B75" w:rsidRPr="0049472C" w:rsidRDefault="0000331D" w:rsidP="00BA3905">
      <w:pPr>
        <w:pStyle w:val="af1"/>
        <w:spacing w:line="230" w:lineRule="auto"/>
        <w:rPr>
          <w:rStyle w:val="Char4"/>
          <w:rtl/>
        </w:rPr>
      </w:pPr>
      <w:r>
        <w:rPr>
          <w:rFonts w:cs="Traditional Arabic" w:hint="cs"/>
          <w:sz w:val="30"/>
          <w:szCs w:val="30"/>
          <w:rtl/>
        </w:rPr>
        <w:t>﴿</w:t>
      </w:r>
      <w:r w:rsidRPr="0000331D">
        <w:rPr>
          <w:rFonts w:hint="eastAsia"/>
          <w:rtl/>
        </w:rPr>
        <w:t>وَإِن</w:t>
      </w:r>
      <w:r w:rsidRPr="0000331D">
        <w:rPr>
          <w:rtl/>
        </w:rPr>
        <w:t xml:space="preserve"> </w:t>
      </w:r>
      <w:r w:rsidRPr="0000331D">
        <w:rPr>
          <w:rFonts w:hint="eastAsia"/>
          <w:rtl/>
        </w:rPr>
        <w:t>تَعُدُّواْ</w:t>
      </w:r>
      <w:r w:rsidRPr="0000331D">
        <w:rPr>
          <w:rtl/>
        </w:rPr>
        <w:t xml:space="preserve"> </w:t>
      </w:r>
      <w:r w:rsidRPr="0000331D">
        <w:rPr>
          <w:rFonts w:hint="eastAsia"/>
          <w:rtl/>
        </w:rPr>
        <w:t>نِع</w:t>
      </w:r>
      <w:r w:rsidRPr="0000331D">
        <w:rPr>
          <w:rFonts w:hint="cs"/>
          <w:rtl/>
        </w:rPr>
        <w:t>ۡ</w:t>
      </w:r>
      <w:r w:rsidRPr="0000331D">
        <w:rPr>
          <w:rFonts w:hint="eastAsia"/>
          <w:rtl/>
        </w:rPr>
        <w:t>مَتَ</w:t>
      </w:r>
      <w:r w:rsidRPr="0000331D">
        <w:rPr>
          <w:rtl/>
        </w:rPr>
        <w:t xml:space="preserve"> </w:t>
      </w:r>
      <w:r w:rsidRPr="0000331D">
        <w:rPr>
          <w:rFonts w:hint="cs"/>
          <w:rtl/>
        </w:rPr>
        <w:t>ٱ</w:t>
      </w:r>
      <w:r w:rsidRPr="0000331D">
        <w:rPr>
          <w:rFonts w:hint="eastAsia"/>
          <w:rtl/>
        </w:rPr>
        <w:t>للَّهِ</w:t>
      </w:r>
      <w:r w:rsidRPr="0000331D">
        <w:rPr>
          <w:rtl/>
        </w:rPr>
        <w:t xml:space="preserve"> </w:t>
      </w:r>
      <w:r w:rsidRPr="0000331D">
        <w:rPr>
          <w:rFonts w:hint="eastAsia"/>
          <w:rtl/>
        </w:rPr>
        <w:t>لَا</w:t>
      </w:r>
      <w:r w:rsidRPr="0000331D">
        <w:rPr>
          <w:rtl/>
        </w:rPr>
        <w:t xml:space="preserve"> </w:t>
      </w:r>
      <w:r w:rsidRPr="0000331D">
        <w:rPr>
          <w:rFonts w:hint="eastAsia"/>
          <w:rtl/>
        </w:rPr>
        <w:t>تُح</w:t>
      </w:r>
      <w:r w:rsidRPr="0000331D">
        <w:rPr>
          <w:rFonts w:hint="cs"/>
          <w:rtl/>
        </w:rPr>
        <w:t>ۡ</w:t>
      </w:r>
      <w:r w:rsidRPr="0000331D">
        <w:rPr>
          <w:rFonts w:hint="eastAsia"/>
          <w:rtl/>
        </w:rPr>
        <w:t>صُوهَا</w:t>
      </w:r>
      <w:r>
        <w:rPr>
          <w:rFonts w:hint="cs"/>
          <w:rtl/>
        </w:rPr>
        <w:t>ٓ</w:t>
      </w:r>
      <w:r w:rsidR="007770E6" w:rsidRPr="007770E6">
        <w:rPr>
          <w:rStyle w:val="Char8"/>
          <w:rtl/>
        </w:rPr>
        <w:t>﴾</w:t>
      </w:r>
      <w:r w:rsidR="007770E6">
        <w:rPr>
          <w:rStyle w:val="Char8"/>
          <w:rtl/>
        </w:rPr>
        <w:t xml:space="preserve"> </w:t>
      </w:r>
      <w:r w:rsidR="007770E6" w:rsidRPr="007770E6">
        <w:rPr>
          <w:rStyle w:val="Char6"/>
          <w:rtl/>
        </w:rPr>
        <w:t>[</w:t>
      </w:r>
      <w:r w:rsidR="004E390B">
        <w:rPr>
          <w:rStyle w:val="Char6"/>
          <w:rFonts w:hint="cs"/>
          <w:rtl/>
        </w:rPr>
        <w:t>ابراهیم: 34</w:t>
      </w:r>
      <w:r w:rsidR="007770E6" w:rsidRPr="007770E6">
        <w:rPr>
          <w:rStyle w:val="Char6"/>
          <w:rtl/>
        </w:rPr>
        <w:t>]</w:t>
      </w:r>
      <w:r w:rsidR="007770E6" w:rsidRPr="007770E6">
        <w:rPr>
          <w:rStyle w:val="Char4"/>
          <w:rtl/>
        </w:rPr>
        <w:t>.</w:t>
      </w:r>
    </w:p>
    <w:p w:rsidR="008E5B75" w:rsidRPr="00BA3905" w:rsidRDefault="008E5B75" w:rsidP="006C43EB">
      <w:pPr>
        <w:ind w:firstLine="284"/>
        <w:jc w:val="both"/>
        <w:rPr>
          <w:rStyle w:val="Char4"/>
          <w:spacing w:val="-4"/>
          <w:rtl/>
          <w:lang w:bidi="fa-IR"/>
        </w:rPr>
      </w:pPr>
      <w:r w:rsidRPr="00BA3905">
        <w:rPr>
          <w:rStyle w:val="Char4"/>
          <w:spacing w:val="-4"/>
          <w:rtl/>
          <w:lang w:bidi="fa-IR"/>
        </w:rPr>
        <w:t xml:space="preserve">و از آنجمله فرموده‌ی خداوند متعال: </w:t>
      </w:r>
      <w:bookmarkStart w:id="168" w:name="OLE_LINK1"/>
      <w:bookmarkStart w:id="169" w:name="OLE_LINK2"/>
      <w:r w:rsidR="007770E6" w:rsidRPr="00BA3905">
        <w:rPr>
          <w:rStyle w:val="Char8"/>
          <w:spacing w:val="-4"/>
          <w:rtl/>
          <w:lang w:bidi="fa-IR"/>
        </w:rPr>
        <w:t>﴿</w:t>
      </w:r>
      <w:r w:rsidR="0000331D" w:rsidRPr="00BA3905">
        <w:rPr>
          <w:rStyle w:val="Chard"/>
          <w:rFonts w:hint="eastAsia"/>
          <w:spacing w:val="-4"/>
          <w:rtl/>
        </w:rPr>
        <w:t>فَإِن</w:t>
      </w:r>
      <w:r w:rsidR="0000331D" w:rsidRPr="00BA3905">
        <w:rPr>
          <w:rStyle w:val="Chard"/>
          <w:spacing w:val="-4"/>
          <w:rtl/>
        </w:rPr>
        <w:t xml:space="preserve"> </w:t>
      </w:r>
      <w:r w:rsidR="0000331D" w:rsidRPr="00BA3905">
        <w:rPr>
          <w:rStyle w:val="Chard"/>
          <w:rFonts w:hint="eastAsia"/>
          <w:spacing w:val="-4"/>
          <w:rtl/>
        </w:rPr>
        <w:t>كَانَتَا</w:t>
      </w:r>
      <w:r w:rsidR="0000331D" w:rsidRPr="00BA3905">
        <w:rPr>
          <w:rStyle w:val="Chard"/>
          <w:spacing w:val="-4"/>
          <w:rtl/>
        </w:rPr>
        <w:t xml:space="preserve"> </w:t>
      </w:r>
      <w:r w:rsidR="0000331D" w:rsidRPr="00BA3905">
        <w:rPr>
          <w:rStyle w:val="Chard"/>
          <w:rFonts w:hint="cs"/>
          <w:spacing w:val="-4"/>
          <w:rtl/>
        </w:rPr>
        <w:t>ٱ</w:t>
      </w:r>
      <w:r w:rsidR="0000331D" w:rsidRPr="00BA3905">
        <w:rPr>
          <w:rStyle w:val="Chard"/>
          <w:rFonts w:hint="eastAsia"/>
          <w:spacing w:val="-4"/>
          <w:rtl/>
        </w:rPr>
        <w:t>ث</w:t>
      </w:r>
      <w:r w:rsidR="0000331D" w:rsidRPr="00BA3905">
        <w:rPr>
          <w:rStyle w:val="Chard"/>
          <w:rFonts w:hint="cs"/>
          <w:spacing w:val="-4"/>
          <w:rtl/>
        </w:rPr>
        <w:t>ۡ</w:t>
      </w:r>
      <w:r w:rsidR="0000331D" w:rsidRPr="00BA3905">
        <w:rPr>
          <w:rStyle w:val="Chard"/>
          <w:rFonts w:hint="eastAsia"/>
          <w:spacing w:val="-4"/>
          <w:rtl/>
        </w:rPr>
        <w:t>نَتَي</w:t>
      </w:r>
      <w:r w:rsidR="0000331D" w:rsidRPr="00BA3905">
        <w:rPr>
          <w:rStyle w:val="Chard"/>
          <w:rFonts w:hint="cs"/>
          <w:spacing w:val="-4"/>
          <w:rtl/>
        </w:rPr>
        <w:t>ۡ</w:t>
      </w:r>
      <w:r w:rsidR="0000331D" w:rsidRPr="00BA3905">
        <w:rPr>
          <w:rStyle w:val="Chard"/>
          <w:rFonts w:hint="eastAsia"/>
          <w:spacing w:val="-4"/>
          <w:rtl/>
        </w:rPr>
        <w:t>نِ</w:t>
      </w:r>
      <w:r w:rsidR="007770E6" w:rsidRPr="00BA3905">
        <w:rPr>
          <w:rStyle w:val="Char8"/>
          <w:spacing w:val="-4"/>
          <w:rtl/>
          <w:lang w:bidi="fa-IR"/>
        </w:rPr>
        <w:t>﴾</w:t>
      </w:r>
      <w:r w:rsidR="007770E6" w:rsidRPr="00BA3905">
        <w:rPr>
          <w:rStyle w:val="Char4"/>
          <w:spacing w:val="-4"/>
          <w:rtl/>
          <w:lang w:bidi="fa-IR"/>
        </w:rPr>
        <w:t xml:space="preserve"> </w:t>
      </w:r>
      <w:r w:rsidRPr="00BA3905">
        <w:rPr>
          <w:rStyle w:val="Char4"/>
          <w:spacing w:val="-4"/>
          <w:rtl/>
          <w:lang w:bidi="fa-IR"/>
        </w:rPr>
        <w:t xml:space="preserve"> </w:t>
      </w:r>
      <w:bookmarkEnd w:id="168"/>
      <w:bookmarkEnd w:id="169"/>
      <w:r w:rsidR="007770E6" w:rsidRPr="00BA3905">
        <w:rPr>
          <w:rStyle w:val="Char6"/>
          <w:spacing w:val="-4"/>
          <w:rtl/>
          <w:lang w:bidi="fa-IR"/>
        </w:rPr>
        <w:t>[</w:t>
      </w:r>
      <w:r w:rsidRPr="00BA3905">
        <w:rPr>
          <w:rStyle w:val="Char6"/>
          <w:spacing w:val="-4"/>
          <w:rtl/>
          <w:lang w:bidi="fa-IR"/>
        </w:rPr>
        <w:t>النساء: 176</w:t>
      </w:r>
      <w:r w:rsidR="007770E6" w:rsidRPr="00BA3905">
        <w:rPr>
          <w:rStyle w:val="Char6"/>
          <w:spacing w:val="-4"/>
          <w:rtl/>
          <w:lang w:bidi="fa-IR"/>
        </w:rPr>
        <w:t>].</w:t>
      </w:r>
      <w:r w:rsidRPr="00BA3905">
        <w:rPr>
          <w:rStyle w:val="Char4"/>
          <w:spacing w:val="-4"/>
          <w:rtl/>
          <w:lang w:bidi="fa-IR"/>
        </w:rPr>
        <w:t xml:space="preserve"> می‌باشد؛ زیر</w:t>
      </w:r>
      <w:bookmarkStart w:id="170" w:name="OLE_LINK7"/>
      <w:bookmarkStart w:id="171" w:name="OLE_LINK8"/>
      <w:r w:rsidRPr="00BA3905">
        <w:rPr>
          <w:rStyle w:val="Char4"/>
          <w:spacing w:val="-4"/>
          <w:rtl/>
          <w:lang w:bidi="fa-IR"/>
        </w:rPr>
        <w:t>ا</w:t>
      </w:r>
      <w:bookmarkEnd w:id="170"/>
      <w:bookmarkEnd w:id="171"/>
      <w:r w:rsidRPr="00BA3905">
        <w:rPr>
          <w:rStyle w:val="Char4"/>
          <w:spacing w:val="-4"/>
          <w:rtl/>
          <w:lang w:bidi="fa-IR"/>
        </w:rPr>
        <w:t xml:space="preserve"> که لفظ: </w:t>
      </w:r>
      <w:r w:rsidR="007770E6" w:rsidRPr="00BA3905">
        <w:rPr>
          <w:rStyle w:val="Char8"/>
          <w:spacing w:val="-4"/>
          <w:rtl/>
          <w:lang w:bidi="fa-IR"/>
        </w:rPr>
        <w:t>﴿</w:t>
      </w:r>
      <w:r w:rsidR="0000331D" w:rsidRPr="00BA3905">
        <w:rPr>
          <w:rStyle w:val="Chard"/>
          <w:rFonts w:hint="eastAsia"/>
          <w:spacing w:val="-4"/>
          <w:rtl/>
        </w:rPr>
        <w:t>كَانَتَا</w:t>
      </w:r>
      <w:r w:rsidR="007770E6" w:rsidRPr="00BA3905">
        <w:rPr>
          <w:rStyle w:val="Char8"/>
          <w:spacing w:val="-4"/>
          <w:rtl/>
          <w:lang w:bidi="fa-IR"/>
        </w:rPr>
        <w:t>﴾</w:t>
      </w:r>
      <w:r w:rsidR="0000331D" w:rsidRPr="00BA3905">
        <w:rPr>
          <w:rStyle w:val="Char4"/>
          <w:rFonts w:hint="cs"/>
          <w:spacing w:val="-4"/>
          <w:rtl/>
          <w:lang w:bidi="fa-IR"/>
        </w:rPr>
        <w:t xml:space="preserve"> </w:t>
      </w:r>
      <w:r w:rsidRPr="00BA3905">
        <w:rPr>
          <w:rStyle w:val="Char4"/>
          <w:spacing w:val="-4"/>
          <w:rtl/>
          <w:lang w:bidi="fa-IR"/>
        </w:rPr>
        <w:t xml:space="preserve">افاده‌ی تثنیه می‌دهد، پس تفسیر آن به </w:t>
      </w:r>
      <w:r w:rsidR="007770E6" w:rsidRPr="00BA3905">
        <w:rPr>
          <w:rStyle w:val="Char8"/>
          <w:spacing w:val="-4"/>
          <w:rtl/>
          <w:lang w:bidi="fa-IR"/>
        </w:rPr>
        <w:t>﴿</w:t>
      </w:r>
      <w:r w:rsidR="0000331D" w:rsidRPr="00BA3905">
        <w:rPr>
          <w:rStyle w:val="Chard"/>
          <w:rFonts w:hint="cs"/>
          <w:spacing w:val="-4"/>
          <w:rtl/>
        </w:rPr>
        <w:t>ٱ</w:t>
      </w:r>
      <w:r w:rsidR="0000331D" w:rsidRPr="00BA3905">
        <w:rPr>
          <w:rStyle w:val="Chard"/>
          <w:rFonts w:hint="eastAsia"/>
          <w:spacing w:val="-4"/>
          <w:rtl/>
        </w:rPr>
        <w:t>ث</w:t>
      </w:r>
      <w:r w:rsidR="0000331D" w:rsidRPr="00BA3905">
        <w:rPr>
          <w:rStyle w:val="Chard"/>
          <w:rFonts w:hint="cs"/>
          <w:spacing w:val="-4"/>
          <w:rtl/>
        </w:rPr>
        <w:t>ۡ</w:t>
      </w:r>
      <w:r w:rsidR="0000331D" w:rsidRPr="00BA3905">
        <w:rPr>
          <w:rStyle w:val="Chard"/>
          <w:rFonts w:hint="eastAsia"/>
          <w:spacing w:val="-4"/>
          <w:rtl/>
        </w:rPr>
        <w:t>نَتَي</w:t>
      </w:r>
      <w:r w:rsidR="0000331D" w:rsidRPr="00BA3905">
        <w:rPr>
          <w:rStyle w:val="Chard"/>
          <w:rFonts w:hint="cs"/>
          <w:spacing w:val="-4"/>
          <w:rtl/>
        </w:rPr>
        <w:t>ۡ</w:t>
      </w:r>
      <w:r w:rsidR="0000331D" w:rsidRPr="00BA3905">
        <w:rPr>
          <w:rStyle w:val="Chard"/>
          <w:rFonts w:hint="eastAsia"/>
          <w:spacing w:val="-4"/>
          <w:rtl/>
        </w:rPr>
        <w:t>نِ</w:t>
      </w:r>
      <w:r w:rsidR="007770E6" w:rsidRPr="00BA3905">
        <w:rPr>
          <w:rStyle w:val="Char8"/>
          <w:spacing w:val="-4"/>
          <w:rtl/>
          <w:lang w:bidi="fa-IR"/>
        </w:rPr>
        <w:t>﴾</w:t>
      </w:r>
      <w:r w:rsidR="007770E6" w:rsidRPr="00BA3905">
        <w:rPr>
          <w:rStyle w:val="Char4"/>
          <w:spacing w:val="-4"/>
          <w:rtl/>
          <w:lang w:bidi="fa-IR"/>
        </w:rPr>
        <w:t xml:space="preserve"> </w:t>
      </w:r>
      <w:r w:rsidRPr="00BA3905">
        <w:rPr>
          <w:rStyle w:val="Char4"/>
          <w:spacing w:val="-4"/>
          <w:rtl/>
          <w:lang w:bidi="fa-IR"/>
        </w:rPr>
        <w:t xml:space="preserve"> زیادتی بر آن نمی‌رساند. أخفش و فارسی در پاسخ گفته اند: که آن افاده‌ی عدد محض </w:t>
      </w:r>
      <w:r w:rsidRPr="00BA3905">
        <w:rPr>
          <w:spacing w:val="-4"/>
          <w:rtl/>
          <w:lang w:bidi="fa-IR"/>
        </w:rPr>
        <w:t>–</w:t>
      </w:r>
      <w:r w:rsidRPr="00BA3905">
        <w:rPr>
          <w:rStyle w:val="Char4"/>
          <w:spacing w:val="-4"/>
          <w:rtl/>
          <w:lang w:bidi="fa-IR"/>
        </w:rPr>
        <w:t xml:space="preserve"> قطع نظر از صفت- دارد؛ زیرا گاهی روا است گفته شود: اگر هر دو کوچک باشند یا بزرگ باشند و یا نیکوکار باشند و یا ویژ</w:t>
      </w:r>
      <w:bookmarkStart w:id="172" w:name="OLE_LINK13"/>
      <w:bookmarkStart w:id="173" w:name="OLE_LINK14"/>
      <w:r w:rsidRPr="00BA3905">
        <w:rPr>
          <w:rStyle w:val="Char4"/>
          <w:spacing w:val="-4"/>
          <w:rtl/>
          <w:lang w:bidi="fa-IR"/>
        </w:rPr>
        <w:t>گ</w:t>
      </w:r>
      <w:bookmarkEnd w:id="172"/>
      <w:bookmarkEnd w:id="173"/>
      <w:r w:rsidRPr="00BA3905">
        <w:rPr>
          <w:rStyle w:val="Char4"/>
          <w:spacing w:val="-4"/>
          <w:rtl/>
          <w:lang w:bidi="fa-IR"/>
        </w:rPr>
        <w:t xml:space="preserve">ی‌های دیگر، پس چون </w:t>
      </w:r>
      <w:r w:rsidR="0000331D" w:rsidRPr="00BA3905">
        <w:rPr>
          <w:rStyle w:val="Char8"/>
          <w:spacing w:val="-4"/>
          <w:rtl/>
          <w:lang w:bidi="fa-IR"/>
        </w:rPr>
        <w:t>﴿</w:t>
      </w:r>
      <w:r w:rsidR="0000331D" w:rsidRPr="00BA3905">
        <w:rPr>
          <w:rStyle w:val="Chard"/>
          <w:rFonts w:hint="cs"/>
          <w:spacing w:val="-4"/>
          <w:rtl/>
        </w:rPr>
        <w:t>ٱ</w:t>
      </w:r>
      <w:r w:rsidR="0000331D" w:rsidRPr="00BA3905">
        <w:rPr>
          <w:rStyle w:val="Chard"/>
          <w:rFonts w:hint="eastAsia"/>
          <w:spacing w:val="-4"/>
          <w:rtl/>
        </w:rPr>
        <w:t>ث</w:t>
      </w:r>
      <w:r w:rsidR="0000331D" w:rsidRPr="00BA3905">
        <w:rPr>
          <w:rStyle w:val="Chard"/>
          <w:rFonts w:hint="cs"/>
          <w:spacing w:val="-4"/>
          <w:rtl/>
        </w:rPr>
        <w:t>ۡ</w:t>
      </w:r>
      <w:r w:rsidR="0000331D" w:rsidRPr="00BA3905">
        <w:rPr>
          <w:rStyle w:val="Chard"/>
          <w:rFonts w:hint="eastAsia"/>
          <w:spacing w:val="-4"/>
          <w:rtl/>
        </w:rPr>
        <w:t>نَتَي</w:t>
      </w:r>
      <w:r w:rsidR="0000331D" w:rsidRPr="00BA3905">
        <w:rPr>
          <w:rStyle w:val="Chard"/>
          <w:rFonts w:hint="cs"/>
          <w:spacing w:val="-4"/>
          <w:rtl/>
        </w:rPr>
        <w:t>ۡ</w:t>
      </w:r>
      <w:r w:rsidR="0000331D" w:rsidRPr="00BA3905">
        <w:rPr>
          <w:rStyle w:val="Chard"/>
          <w:rFonts w:hint="eastAsia"/>
          <w:spacing w:val="-4"/>
          <w:rtl/>
        </w:rPr>
        <w:t>نِ</w:t>
      </w:r>
      <w:r w:rsidR="0000331D" w:rsidRPr="00BA3905">
        <w:rPr>
          <w:rStyle w:val="Char8"/>
          <w:spacing w:val="-4"/>
          <w:rtl/>
          <w:lang w:bidi="fa-IR"/>
        </w:rPr>
        <w:t>﴾</w:t>
      </w:r>
      <w:r w:rsidR="0000331D" w:rsidRPr="00BA3905">
        <w:rPr>
          <w:rStyle w:val="Char4"/>
          <w:rFonts w:hint="cs"/>
          <w:spacing w:val="-4"/>
          <w:rtl/>
          <w:lang w:bidi="fa-IR"/>
        </w:rPr>
        <w:t xml:space="preserve"> </w:t>
      </w:r>
      <w:r w:rsidRPr="00BA3905">
        <w:rPr>
          <w:rStyle w:val="Char4"/>
          <w:spacing w:val="-4"/>
          <w:rtl/>
          <w:lang w:bidi="fa-IR"/>
        </w:rPr>
        <w:t xml:space="preserve">گفت بیان کرد که فرضیه‌ی‌ ثنتین فقط در صورتی تعلق می‌گیرد که دوتا باشند، و این فایده ایست که از ضمیر تثنیه دانسته نمی‌شود، و گفته شده: الله متعال اراده داشته که اگر دو تا و یا بیشتر از دو بودند، پس از دو و فوق آن به ادنی که همان دو است تعبیر نمود، و نظیر آن فرموده‌ی خداوند متعال است: </w:t>
      </w:r>
      <w:r w:rsidR="007770E6" w:rsidRPr="00BA3905">
        <w:rPr>
          <w:rStyle w:val="Char8"/>
          <w:spacing w:val="-4"/>
          <w:rtl/>
          <w:lang w:bidi="fa-IR"/>
        </w:rPr>
        <w:t>﴿</w:t>
      </w:r>
      <w:r w:rsidR="0000331D" w:rsidRPr="00BA3905">
        <w:rPr>
          <w:rStyle w:val="Chard"/>
          <w:rFonts w:hint="eastAsia"/>
          <w:spacing w:val="-4"/>
          <w:rtl/>
        </w:rPr>
        <w:t>فَإِن</w:t>
      </w:r>
      <w:r w:rsidR="0000331D" w:rsidRPr="00BA3905">
        <w:rPr>
          <w:rStyle w:val="Chard"/>
          <w:spacing w:val="-4"/>
          <w:rtl/>
        </w:rPr>
        <w:t xml:space="preserve"> </w:t>
      </w:r>
      <w:r w:rsidR="0000331D" w:rsidRPr="00BA3905">
        <w:rPr>
          <w:rStyle w:val="Chard"/>
          <w:rFonts w:hint="eastAsia"/>
          <w:spacing w:val="-4"/>
          <w:rtl/>
        </w:rPr>
        <w:t>لَّم</w:t>
      </w:r>
      <w:r w:rsidR="0000331D" w:rsidRPr="00BA3905">
        <w:rPr>
          <w:rStyle w:val="Chard"/>
          <w:rFonts w:hint="cs"/>
          <w:spacing w:val="-4"/>
          <w:rtl/>
        </w:rPr>
        <w:t>ۡ</w:t>
      </w:r>
      <w:r w:rsidR="0000331D" w:rsidRPr="00BA3905">
        <w:rPr>
          <w:rStyle w:val="Chard"/>
          <w:spacing w:val="-4"/>
          <w:rtl/>
        </w:rPr>
        <w:t xml:space="preserve"> </w:t>
      </w:r>
      <w:r w:rsidR="0000331D" w:rsidRPr="00BA3905">
        <w:rPr>
          <w:rStyle w:val="Chard"/>
          <w:rFonts w:hint="eastAsia"/>
          <w:spacing w:val="-4"/>
          <w:rtl/>
        </w:rPr>
        <w:t>يَكُونَا</w:t>
      </w:r>
      <w:r w:rsidR="0000331D" w:rsidRPr="00BA3905">
        <w:rPr>
          <w:rStyle w:val="Chard"/>
          <w:spacing w:val="-4"/>
          <w:rtl/>
        </w:rPr>
        <w:t xml:space="preserve"> </w:t>
      </w:r>
      <w:r w:rsidR="0000331D" w:rsidRPr="00BA3905">
        <w:rPr>
          <w:rStyle w:val="Chard"/>
          <w:rFonts w:hint="eastAsia"/>
          <w:spacing w:val="-4"/>
          <w:rtl/>
        </w:rPr>
        <w:t>رَجُلَي</w:t>
      </w:r>
      <w:r w:rsidR="0000331D" w:rsidRPr="00BA3905">
        <w:rPr>
          <w:rStyle w:val="Chard"/>
          <w:rFonts w:hint="cs"/>
          <w:spacing w:val="-4"/>
          <w:rtl/>
        </w:rPr>
        <w:t>ۡ</w:t>
      </w:r>
      <w:r w:rsidR="0000331D" w:rsidRPr="00BA3905">
        <w:rPr>
          <w:rStyle w:val="Chard"/>
          <w:rFonts w:hint="eastAsia"/>
          <w:spacing w:val="-4"/>
          <w:rtl/>
        </w:rPr>
        <w:t>نِ</w:t>
      </w:r>
      <w:r w:rsidR="007770E6" w:rsidRPr="00BA3905">
        <w:rPr>
          <w:rStyle w:val="Char8"/>
          <w:spacing w:val="-4"/>
          <w:rtl/>
          <w:lang w:bidi="fa-IR"/>
        </w:rPr>
        <w:t>﴾</w:t>
      </w:r>
      <w:r w:rsidR="007770E6" w:rsidRPr="00BA3905">
        <w:rPr>
          <w:rStyle w:val="Char4"/>
          <w:spacing w:val="-4"/>
          <w:rtl/>
          <w:lang w:bidi="fa-IR"/>
        </w:rPr>
        <w:t xml:space="preserve"> </w:t>
      </w:r>
      <w:r w:rsidRPr="00BA3905">
        <w:rPr>
          <w:rStyle w:val="Char4"/>
          <w:spacing w:val="-4"/>
          <w:rtl/>
          <w:lang w:bidi="fa-IR"/>
        </w:rPr>
        <w:t xml:space="preserve"> </w:t>
      </w:r>
      <w:r w:rsidR="007770E6" w:rsidRPr="00BA3905">
        <w:rPr>
          <w:rStyle w:val="Char6"/>
          <w:spacing w:val="-4"/>
          <w:rtl/>
          <w:lang w:bidi="fa-IR"/>
        </w:rPr>
        <w:t>[</w:t>
      </w:r>
      <w:r w:rsidRPr="00BA3905">
        <w:rPr>
          <w:rStyle w:val="Char6"/>
          <w:spacing w:val="-4"/>
          <w:rtl/>
          <w:lang w:bidi="fa-IR"/>
        </w:rPr>
        <w:t>البقره: 282</w:t>
      </w:r>
      <w:r w:rsidR="007770E6" w:rsidRPr="00BA3905">
        <w:rPr>
          <w:rStyle w:val="Char6"/>
          <w:spacing w:val="-4"/>
          <w:rtl/>
          <w:lang w:bidi="fa-IR"/>
        </w:rPr>
        <w:t>]</w:t>
      </w:r>
      <w:r w:rsidRPr="00BA3905">
        <w:rPr>
          <w:rStyle w:val="Char6"/>
          <w:spacing w:val="-4"/>
          <w:rtl/>
          <w:lang w:bidi="fa-IR"/>
        </w:rPr>
        <w:t>.</w:t>
      </w:r>
      <w:r w:rsidRPr="00BA3905">
        <w:rPr>
          <w:rStyle w:val="Char4"/>
          <w:spacing w:val="-4"/>
          <w:rtl/>
          <w:lang w:bidi="fa-IR"/>
        </w:rPr>
        <w:t xml:space="preserve"> قول بهتر اینست که ضمیر راجع به «شهیدین» </w:t>
      </w:r>
      <w:bookmarkStart w:id="174" w:name="OLE_LINK20"/>
      <w:bookmarkStart w:id="175" w:name="OLE_LINK21"/>
      <w:r w:rsidRPr="00BA3905">
        <w:rPr>
          <w:rStyle w:val="Char4"/>
          <w:spacing w:val="-4"/>
          <w:rtl/>
          <w:lang w:bidi="fa-IR"/>
        </w:rPr>
        <w:t>م</w:t>
      </w:r>
      <w:bookmarkEnd w:id="174"/>
      <w:bookmarkEnd w:id="175"/>
      <w:r w:rsidRPr="00BA3905">
        <w:rPr>
          <w:rStyle w:val="Char4"/>
          <w:spacing w:val="-4"/>
          <w:rtl/>
          <w:lang w:bidi="fa-IR"/>
        </w:rPr>
        <w:t>ی‌باشد.</w:t>
      </w:r>
    </w:p>
    <w:p w:rsidR="008E5B75" w:rsidRPr="0049472C" w:rsidRDefault="008E5B75" w:rsidP="00BA3905">
      <w:pPr>
        <w:widowControl w:val="0"/>
        <w:ind w:firstLine="284"/>
        <w:jc w:val="both"/>
        <w:rPr>
          <w:rStyle w:val="Char4"/>
          <w:rtl/>
          <w:lang w:bidi="fa-IR"/>
        </w:rPr>
      </w:pPr>
      <w:r w:rsidRPr="0049472C">
        <w:rPr>
          <w:rStyle w:val="Char4"/>
          <w:rtl/>
          <w:lang w:bidi="fa-IR"/>
        </w:rPr>
        <w:t xml:space="preserve">و از صفات مؤکده فرموده‌ی او تعالی است: </w:t>
      </w:r>
      <w:r w:rsidR="007770E6" w:rsidRPr="007770E6">
        <w:rPr>
          <w:rStyle w:val="Char8"/>
          <w:rtl/>
          <w:lang w:bidi="fa-IR"/>
        </w:rPr>
        <w:t>﴿</w:t>
      </w:r>
      <w:r w:rsidR="0000331D" w:rsidRPr="0000331D">
        <w:rPr>
          <w:rStyle w:val="Chard"/>
          <w:rFonts w:hint="eastAsia"/>
          <w:rtl/>
        </w:rPr>
        <w:t>وَلَا</w:t>
      </w:r>
      <w:r w:rsidR="0000331D" w:rsidRPr="0000331D">
        <w:rPr>
          <w:rStyle w:val="Chard"/>
          <w:rtl/>
        </w:rPr>
        <w:t xml:space="preserve"> </w:t>
      </w:r>
      <w:r w:rsidR="0000331D" w:rsidRPr="0000331D">
        <w:rPr>
          <w:rStyle w:val="Chard"/>
          <w:rFonts w:hint="eastAsia"/>
          <w:rtl/>
        </w:rPr>
        <w:t>طَ</w:t>
      </w:r>
      <w:r w:rsidR="0000331D" w:rsidRPr="0000331D">
        <w:rPr>
          <w:rStyle w:val="Chard"/>
          <w:rFonts w:hint="cs"/>
          <w:rtl/>
        </w:rPr>
        <w:t>ٰٓ</w:t>
      </w:r>
      <w:r w:rsidR="0000331D" w:rsidRPr="0000331D">
        <w:rPr>
          <w:rStyle w:val="Chard"/>
          <w:rFonts w:hint="eastAsia"/>
          <w:rtl/>
        </w:rPr>
        <w:t>ئِر</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يَطِيرُ</w:t>
      </w:r>
      <w:r w:rsidR="0000331D" w:rsidRPr="0000331D">
        <w:rPr>
          <w:rStyle w:val="Chard"/>
          <w:rtl/>
        </w:rPr>
        <w:t xml:space="preserve"> </w:t>
      </w:r>
      <w:r w:rsidR="0000331D" w:rsidRPr="0000331D">
        <w:rPr>
          <w:rStyle w:val="Chard"/>
          <w:rFonts w:hint="eastAsia"/>
          <w:rtl/>
        </w:rPr>
        <w:t>بِجَنَاحَي</w:t>
      </w:r>
      <w:r w:rsidR="0000331D" w:rsidRPr="0000331D">
        <w:rPr>
          <w:rStyle w:val="Chard"/>
          <w:rFonts w:hint="cs"/>
          <w:rtl/>
        </w:rPr>
        <w:t>ۡ</w:t>
      </w:r>
      <w:r w:rsidR="0000331D" w:rsidRPr="0000331D">
        <w:rPr>
          <w:rStyle w:val="Chard"/>
          <w:rFonts w:hint="eastAsia"/>
          <w:rtl/>
        </w:rPr>
        <w:t>هِ</w:t>
      </w:r>
      <w:r w:rsidR="007770E6" w:rsidRPr="007770E6">
        <w:rPr>
          <w:rStyle w:val="Char8"/>
          <w:rtl/>
          <w:lang w:bidi="fa-IR"/>
        </w:rPr>
        <w:t>﴾</w:t>
      </w:r>
      <w:r w:rsidR="007770E6" w:rsidRPr="007770E6">
        <w:rPr>
          <w:rStyle w:val="Char4"/>
          <w:rtl/>
          <w:lang w:bidi="fa-IR"/>
        </w:rPr>
        <w:t xml:space="preserve"> </w:t>
      </w:r>
      <w:r w:rsidR="007770E6">
        <w:rPr>
          <w:rStyle w:val="Char6"/>
          <w:rtl/>
          <w:lang w:bidi="fa-IR"/>
        </w:rPr>
        <w:t>[</w:t>
      </w:r>
      <w:r w:rsidRPr="007770E6">
        <w:rPr>
          <w:rStyle w:val="Char6"/>
          <w:rtl/>
          <w:lang w:bidi="fa-IR"/>
        </w:rPr>
        <w:t>انعام: 38</w:t>
      </w:r>
      <w:r w:rsidR="007770E6">
        <w:rPr>
          <w:rStyle w:val="Char6"/>
          <w:rtl/>
          <w:lang w:bidi="fa-IR"/>
        </w:rPr>
        <w:t>]</w:t>
      </w:r>
      <w:r w:rsidRPr="0049472C">
        <w:rPr>
          <w:rStyle w:val="Char4"/>
          <w:rtl/>
          <w:lang w:bidi="fa-IR"/>
        </w:rPr>
        <w:t xml:space="preserve"> پس فرموده اش: </w:t>
      </w:r>
      <w:r w:rsidR="007770E6" w:rsidRPr="007770E6">
        <w:rPr>
          <w:rStyle w:val="Char8"/>
          <w:rtl/>
          <w:lang w:bidi="fa-IR"/>
        </w:rPr>
        <w:t>﴿</w:t>
      </w:r>
      <w:r w:rsidR="0000331D" w:rsidRPr="0000331D">
        <w:rPr>
          <w:rStyle w:val="Chard"/>
          <w:rFonts w:hint="eastAsia"/>
          <w:rtl/>
        </w:rPr>
        <w:t>يَطِيرُ</w:t>
      </w:r>
      <w:r w:rsidR="007770E6" w:rsidRPr="007770E6">
        <w:rPr>
          <w:rStyle w:val="Char8"/>
          <w:rtl/>
          <w:lang w:bidi="fa-IR"/>
        </w:rPr>
        <w:t>﴾</w:t>
      </w:r>
      <w:r w:rsidR="0000331D">
        <w:rPr>
          <w:rStyle w:val="Char4"/>
          <w:rFonts w:hint="cs"/>
          <w:rtl/>
          <w:lang w:bidi="fa-IR"/>
        </w:rPr>
        <w:t xml:space="preserve"> </w:t>
      </w:r>
      <w:r w:rsidRPr="0049472C">
        <w:rPr>
          <w:rStyle w:val="Char4"/>
          <w:rtl/>
          <w:lang w:bidi="fa-IR"/>
        </w:rPr>
        <w:t xml:space="preserve">تأکید بر اینست که مراد از </w:t>
      </w:r>
      <w:r w:rsidR="007770E6" w:rsidRPr="007770E6">
        <w:rPr>
          <w:rStyle w:val="Char8"/>
          <w:rtl/>
          <w:lang w:bidi="fa-IR"/>
        </w:rPr>
        <w:t>﴿</w:t>
      </w:r>
      <w:r w:rsidR="0000331D" w:rsidRPr="0000331D">
        <w:rPr>
          <w:rStyle w:val="Chard"/>
          <w:rFonts w:hint="eastAsia"/>
          <w:rtl/>
        </w:rPr>
        <w:t>طَ</w:t>
      </w:r>
      <w:r w:rsidR="0000331D" w:rsidRPr="0000331D">
        <w:rPr>
          <w:rStyle w:val="Chard"/>
          <w:rFonts w:hint="cs"/>
          <w:rtl/>
        </w:rPr>
        <w:t>ٰٓ</w:t>
      </w:r>
      <w:r w:rsidR="0000331D" w:rsidRPr="0000331D">
        <w:rPr>
          <w:rStyle w:val="Chard"/>
          <w:rFonts w:hint="eastAsia"/>
          <w:rtl/>
        </w:rPr>
        <w:t>ئِر</w:t>
      </w:r>
      <w:r w:rsidR="0000331D" w:rsidRPr="0000331D">
        <w:rPr>
          <w:rStyle w:val="Chard"/>
          <w:rFonts w:hint="cs"/>
          <w:rtl/>
        </w:rPr>
        <w:t>ٖ</w:t>
      </w:r>
      <w:r w:rsidR="007770E6" w:rsidRPr="007770E6">
        <w:rPr>
          <w:rStyle w:val="Char8"/>
          <w:rtl/>
          <w:lang w:bidi="fa-IR"/>
        </w:rPr>
        <w:t>﴾</w:t>
      </w:r>
      <w:r w:rsidR="0000331D">
        <w:rPr>
          <w:rStyle w:val="Char4"/>
          <w:rFonts w:hint="cs"/>
          <w:rtl/>
          <w:lang w:bidi="fa-IR"/>
        </w:rPr>
        <w:t xml:space="preserve"> </w:t>
      </w:r>
      <w:r w:rsidRPr="0049472C">
        <w:rPr>
          <w:rStyle w:val="Char4"/>
          <w:rtl/>
          <w:lang w:bidi="fa-IR"/>
        </w:rPr>
        <w:t xml:space="preserve">حقیقت آن می‌باشد که همان پرنده است؛ زیرا مجازا گاهی بر غیر آن نیز گفته‌ می‌شود. و فرموده اش: </w:t>
      </w:r>
      <w:r w:rsidR="007770E6" w:rsidRPr="007770E6">
        <w:rPr>
          <w:rStyle w:val="Char8"/>
          <w:rtl/>
          <w:lang w:bidi="fa-IR"/>
        </w:rPr>
        <w:t>﴿</w:t>
      </w:r>
      <w:r w:rsidR="0000331D" w:rsidRPr="0000331D">
        <w:rPr>
          <w:rStyle w:val="Chard"/>
          <w:rFonts w:hint="eastAsia"/>
          <w:rtl/>
        </w:rPr>
        <w:t>بِجَنَاحَي</w:t>
      </w:r>
      <w:r w:rsidR="0000331D" w:rsidRPr="0000331D">
        <w:rPr>
          <w:rStyle w:val="Chard"/>
          <w:rFonts w:hint="cs"/>
          <w:rtl/>
        </w:rPr>
        <w:t>ۡ</w:t>
      </w:r>
      <w:r w:rsidR="0000331D" w:rsidRPr="0000331D">
        <w:rPr>
          <w:rStyle w:val="Chard"/>
          <w:rFonts w:hint="eastAsia"/>
          <w:rtl/>
        </w:rPr>
        <w:t>هِ</w:t>
      </w:r>
      <w:r w:rsidR="007770E6" w:rsidRPr="007770E6">
        <w:rPr>
          <w:rStyle w:val="Char8"/>
          <w:rtl/>
          <w:lang w:bidi="fa-IR"/>
        </w:rPr>
        <w:t>﴾</w:t>
      </w:r>
      <w:r w:rsidR="007770E6" w:rsidRPr="007770E6">
        <w:rPr>
          <w:rStyle w:val="Char4"/>
          <w:rtl/>
          <w:lang w:bidi="fa-IR"/>
        </w:rPr>
        <w:t xml:space="preserve"> </w:t>
      </w:r>
      <w:r w:rsidR="0000331D">
        <w:rPr>
          <w:rStyle w:val="Char4"/>
          <w:rFonts w:hint="cs"/>
          <w:rtl/>
          <w:lang w:bidi="fa-IR"/>
        </w:rPr>
        <w:t>ب</w:t>
      </w:r>
      <w:r w:rsidRPr="0049472C">
        <w:rPr>
          <w:rStyle w:val="Char4"/>
          <w:rtl/>
          <w:lang w:bidi="fa-IR"/>
        </w:rPr>
        <w:t>رای تأکید حقیقت پرواز می‌باشد؛ زیرا گاهی مجازا اطلاق بر سرعت و تیزرفتن نیز می‌شود.</w:t>
      </w:r>
    </w:p>
    <w:p w:rsidR="008E5B75" w:rsidRPr="004E390B" w:rsidRDefault="008E5B75" w:rsidP="00BA3905">
      <w:pPr>
        <w:widowControl w:val="0"/>
        <w:ind w:firstLine="284"/>
        <w:jc w:val="both"/>
        <w:rPr>
          <w:rStyle w:val="Char4"/>
          <w:spacing w:val="-2"/>
          <w:rtl/>
          <w:lang w:bidi="fa-IR"/>
        </w:rPr>
      </w:pPr>
      <w:r w:rsidRPr="004E390B">
        <w:rPr>
          <w:rStyle w:val="Char4"/>
          <w:spacing w:val="-2"/>
          <w:rtl/>
          <w:lang w:bidi="fa-IR"/>
        </w:rPr>
        <w:t xml:space="preserve">و همانند آن فرموده‌ی الله متعال است: </w:t>
      </w:r>
      <w:r w:rsidR="007770E6" w:rsidRPr="004E390B">
        <w:rPr>
          <w:rStyle w:val="Char8"/>
          <w:spacing w:val="-2"/>
          <w:rtl/>
          <w:lang w:bidi="fa-IR"/>
        </w:rPr>
        <w:t>﴿</w:t>
      </w:r>
      <w:r w:rsidR="0000331D" w:rsidRPr="0000331D">
        <w:rPr>
          <w:rStyle w:val="Chard"/>
          <w:rFonts w:hint="eastAsia"/>
          <w:rtl/>
        </w:rPr>
        <w:t>يَقُولُونَ</w:t>
      </w:r>
      <w:r w:rsidR="0000331D" w:rsidRPr="0000331D">
        <w:rPr>
          <w:rStyle w:val="Chard"/>
          <w:rtl/>
        </w:rPr>
        <w:t xml:space="preserve"> </w:t>
      </w:r>
      <w:r w:rsidR="0000331D" w:rsidRPr="0000331D">
        <w:rPr>
          <w:rStyle w:val="Chard"/>
          <w:rFonts w:hint="eastAsia"/>
          <w:rtl/>
        </w:rPr>
        <w:t>بِأَل</w:t>
      </w:r>
      <w:r w:rsidR="0000331D" w:rsidRPr="0000331D">
        <w:rPr>
          <w:rStyle w:val="Chard"/>
          <w:rFonts w:hint="cs"/>
          <w:rtl/>
        </w:rPr>
        <w:t>ۡ</w:t>
      </w:r>
      <w:r w:rsidR="0000331D" w:rsidRPr="0000331D">
        <w:rPr>
          <w:rStyle w:val="Chard"/>
          <w:rFonts w:hint="eastAsia"/>
          <w:rtl/>
        </w:rPr>
        <w:t>سِنَتِهِم</w:t>
      </w:r>
      <w:r w:rsidR="007770E6" w:rsidRPr="004E390B">
        <w:rPr>
          <w:rStyle w:val="Char8"/>
          <w:spacing w:val="-2"/>
          <w:rtl/>
          <w:lang w:bidi="fa-IR"/>
        </w:rPr>
        <w:t xml:space="preserve">﴾ </w:t>
      </w:r>
      <w:r w:rsidR="007770E6" w:rsidRPr="004E390B">
        <w:rPr>
          <w:rStyle w:val="Char6"/>
          <w:spacing w:val="-2"/>
          <w:rtl/>
          <w:lang w:bidi="fa-IR"/>
        </w:rPr>
        <w:t>[</w:t>
      </w:r>
      <w:r w:rsidR="004E390B" w:rsidRPr="004E390B">
        <w:rPr>
          <w:rStyle w:val="Char6"/>
          <w:rFonts w:hint="cs"/>
          <w:spacing w:val="-2"/>
          <w:rtl/>
          <w:lang w:bidi="fa-IR"/>
        </w:rPr>
        <w:t>الفتح: 11</w:t>
      </w:r>
      <w:r w:rsidR="007770E6" w:rsidRPr="004E390B">
        <w:rPr>
          <w:rStyle w:val="Char6"/>
          <w:spacing w:val="-2"/>
          <w:rtl/>
          <w:lang w:bidi="fa-IR"/>
        </w:rPr>
        <w:t>]</w:t>
      </w:r>
      <w:r w:rsidR="007770E6" w:rsidRPr="004E390B">
        <w:rPr>
          <w:rStyle w:val="Char4"/>
          <w:spacing w:val="-2"/>
          <w:rtl/>
          <w:lang w:bidi="fa-IR"/>
        </w:rPr>
        <w:t xml:space="preserve">. </w:t>
      </w:r>
      <w:r w:rsidRPr="004E390B">
        <w:rPr>
          <w:rStyle w:val="Char4"/>
          <w:spacing w:val="-2"/>
          <w:rtl/>
          <w:lang w:bidi="fa-IR"/>
        </w:rPr>
        <w:t xml:space="preserve">چرا که قول مجازا بر غیرزبانی نیز اطلاق می‌گردد؛ به دلیل: </w:t>
      </w:r>
      <w:r w:rsidR="007770E6" w:rsidRPr="004E390B">
        <w:rPr>
          <w:rStyle w:val="Char8"/>
          <w:spacing w:val="-2"/>
          <w:rtl/>
          <w:lang w:bidi="fa-IR"/>
        </w:rPr>
        <w:t>﴿</w:t>
      </w:r>
      <w:r w:rsidR="0000331D" w:rsidRPr="0000331D">
        <w:rPr>
          <w:rStyle w:val="Chard"/>
          <w:rFonts w:hint="eastAsia"/>
          <w:rtl/>
        </w:rPr>
        <w:t>وَيَقُولُونَ</w:t>
      </w:r>
      <w:r w:rsidR="0000331D" w:rsidRPr="0000331D">
        <w:rPr>
          <w:rStyle w:val="Chard"/>
          <w:rtl/>
        </w:rPr>
        <w:t xml:space="preserve"> </w:t>
      </w:r>
      <w:r w:rsidR="0000331D" w:rsidRPr="0000331D">
        <w:rPr>
          <w:rStyle w:val="Chard"/>
          <w:rFonts w:hint="eastAsia"/>
          <w:rtl/>
        </w:rPr>
        <w:t>فِي</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أَنفُسِهِم</w:t>
      </w:r>
      <w:r w:rsidR="0000331D" w:rsidRPr="0000331D">
        <w:rPr>
          <w:rStyle w:val="Chard"/>
          <w:rFonts w:hint="cs"/>
          <w:rtl/>
        </w:rPr>
        <w:t>ۡ</w:t>
      </w:r>
      <w:r w:rsidR="007770E6" w:rsidRPr="004E390B">
        <w:rPr>
          <w:rStyle w:val="Char8"/>
          <w:spacing w:val="-2"/>
          <w:rtl/>
          <w:lang w:bidi="fa-IR"/>
        </w:rPr>
        <w:t xml:space="preserve">﴾ </w:t>
      </w:r>
      <w:r w:rsidR="007770E6" w:rsidRPr="004E390B">
        <w:rPr>
          <w:rStyle w:val="Char6"/>
          <w:spacing w:val="-2"/>
          <w:rtl/>
          <w:lang w:bidi="fa-IR"/>
        </w:rPr>
        <w:t>[</w:t>
      </w:r>
      <w:r w:rsidR="004E390B" w:rsidRPr="004E390B">
        <w:rPr>
          <w:rStyle w:val="Char6"/>
          <w:rFonts w:hint="cs"/>
          <w:spacing w:val="-2"/>
          <w:rtl/>
          <w:lang w:bidi="fa-IR"/>
        </w:rPr>
        <w:t>المجادلة: 8</w:t>
      </w:r>
      <w:r w:rsidR="007770E6" w:rsidRPr="004E390B">
        <w:rPr>
          <w:rStyle w:val="Char6"/>
          <w:spacing w:val="-2"/>
          <w:rtl/>
          <w:lang w:bidi="fa-IR"/>
        </w:rPr>
        <w:t>]</w:t>
      </w:r>
      <w:r w:rsidR="007770E6" w:rsidRPr="004E390B">
        <w:rPr>
          <w:rStyle w:val="Char4"/>
          <w:spacing w:val="-2"/>
          <w:rtl/>
          <w:lang w:bidi="fa-IR"/>
        </w:rPr>
        <w:t>.</w:t>
      </w:r>
      <w:r w:rsidR="004E390B" w:rsidRPr="004E390B">
        <w:rPr>
          <w:rStyle w:val="Char4"/>
          <w:rFonts w:hint="cs"/>
          <w:spacing w:val="-2"/>
          <w:rtl/>
          <w:lang w:bidi="fa-IR"/>
        </w:rPr>
        <w:t xml:space="preserve"> </w:t>
      </w:r>
      <w:r w:rsidRPr="004E390B">
        <w:rPr>
          <w:rStyle w:val="Char4"/>
          <w:spacing w:val="-2"/>
          <w:rtl/>
          <w:lang w:bidi="fa-IR"/>
        </w:rPr>
        <w:t xml:space="preserve">و هم چنین: </w:t>
      </w:r>
      <w:r w:rsidR="007770E6" w:rsidRPr="004E390B">
        <w:rPr>
          <w:rStyle w:val="Char8"/>
          <w:spacing w:val="-2"/>
          <w:rtl/>
          <w:lang w:bidi="fa-IR"/>
        </w:rPr>
        <w:t>﴿</w:t>
      </w:r>
      <w:r w:rsidR="0000331D" w:rsidRPr="0000331D">
        <w:rPr>
          <w:rStyle w:val="Chard"/>
          <w:rFonts w:hint="eastAsia"/>
          <w:rtl/>
        </w:rPr>
        <w:t>وَلَ</w:t>
      </w:r>
      <w:r w:rsidR="0000331D" w:rsidRPr="0000331D">
        <w:rPr>
          <w:rStyle w:val="Chard"/>
          <w:rFonts w:hint="cs"/>
          <w:rtl/>
        </w:rPr>
        <w:t>ٰ</w:t>
      </w:r>
      <w:r w:rsidR="0000331D" w:rsidRPr="0000331D">
        <w:rPr>
          <w:rStyle w:val="Chard"/>
          <w:rFonts w:hint="eastAsia"/>
          <w:rtl/>
        </w:rPr>
        <w:t>كِن</w:t>
      </w:r>
      <w:r w:rsidR="0000331D" w:rsidRPr="0000331D">
        <w:rPr>
          <w:rStyle w:val="Chard"/>
          <w:rtl/>
        </w:rPr>
        <w:t xml:space="preserve"> </w:t>
      </w:r>
      <w:r w:rsidR="0000331D" w:rsidRPr="0000331D">
        <w:rPr>
          <w:rStyle w:val="Chard"/>
          <w:rFonts w:hint="eastAsia"/>
          <w:rtl/>
        </w:rPr>
        <w:t>تَع</w:t>
      </w:r>
      <w:r w:rsidR="0000331D" w:rsidRPr="0000331D">
        <w:rPr>
          <w:rStyle w:val="Chard"/>
          <w:rFonts w:hint="cs"/>
          <w:rtl/>
        </w:rPr>
        <w:t>ۡ</w:t>
      </w:r>
      <w:r w:rsidR="0000331D" w:rsidRPr="0000331D">
        <w:rPr>
          <w:rStyle w:val="Chard"/>
          <w:rFonts w:hint="eastAsia"/>
          <w:rtl/>
        </w:rPr>
        <w:t>مَى</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قُلُوبُ</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لَّتِي</w:t>
      </w:r>
      <w:r w:rsidR="0000331D" w:rsidRPr="0000331D">
        <w:rPr>
          <w:rStyle w:val="Chard"/>
          <w:rtl/>
        </w:rPr>
        <w:t xml:space="preserve"> </w:t>
      </w:r>
      <w:r w:rsidR="0000331D" w:rsidRPr="0000331D">
        <w:rPr>
          <w:rStyle w:val="Chard"/>
          <w:rFonts w:hint="eastAsia"/>
          <w:rtl/>
        </w:rPr>
        <w:t>فِي</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لصُّدُورِ</w:t>
      </w:r>
      <w:r w:rsidR="007770E6" w:rsidRPr="004E390B">
        <w:rPr>
          <w:rStyle w:val="Char8"/>
          <w:spacing w:val="-2"/>
          <w:rtl/>
          <w:lang w:bidi="fa-IR"/>
        </w:rPr>
        <w:t xml:space="preserve">﴾ </w:t>
      </w:r>
      <w:r w:rsidR="007770E6" w:rsidRPr="004E390B">
        <w:rPr>
          <w:rStyle w:val="Char6"/>
          <w:spacing w:val="-2"/>
          <w:rtl/>
          <w:lang w:bidi="fa-IR"/>
        </w:rPr>
        <w:t>[</w:t>
      </w:r>
      <w:r w:rsidR="004E390B" w:rsidRPr="004E390B">
        <w:rPr>
          <w:rStyle w:val="Char6"/>
          <w:rFonts w:hint="cs"/>
          <w:spacing w:val="-2"/>
          <w:rtl/>
          <w:lang w:bidi="fa-IR"/>
        </w:rPr>
        <w:t>الحج: 46</w:t>
      </w:r>
      <w:r w:rsidR="007770E6" w:rsidRPr="004E390B">
        <w:rPr>
          <w:rStyle w:val="Char6"/>
          <w:spacing w:val="-2"/>
          <w:rtl/>
          <w:lang w:bidi="fa-IR"/>
        </w:rPr>
        <w:t>]</w:t>
      </w:r>
      <w:r w:rsidR="007770E6" w:rsidRPr="004E390B">
        <w:rPr>
          <w:rStyle w:val="Char4"/>
          <w:spacing w:val="-2"/>
          <w:rtl/>
          <w:lang w:bidi="fa-IR"/>
        </w:rPr>
        <w:t xml:space="preserve">.  </w:t>
      </w:r>
      <w:r w:rsidRPr="004E390B">
        <w:rPr>
          <w:rStyle w:val="Char4"/>
          <w:spacing w:val="-2"/>
          <w:rtl/>
          <w:lang w:bidi="fa-IR"/>
        </w:rPr>
        <w:t xml:space="preserve">زیرا قلب گاهی مجازا بر چشم نیز اطلاق می‌شود؛ چنانکه عین (چشم) مجازا بر قلب (دل) در این فرموده‌ی خداوند: </w:t>
      </w:r>
      <w:r w:rsidR="007770E6" w:rsidRPr="004E390B">
        <w:rPr>
          <w:rStyle w:val="Char8"/>
          <w:spacing w:val="-2"/>
          <w:rtl/>
          <w:lang w:bidi="fa-IR"/>
        </w:rPr>
        <w:t>﴿</w:t>
      </w:r>
      <w:r w:rsidR="0000331D" w:rsidRPr="0000331D">
        <w:rPr>
          <w:rStyle w:val="Chard"/>
          <w:rFonts w:hint="cs"/>
          <w:rtl/>
        </w:rPr>
        <w:t>ٱ</w:t>
      </w:r>
      <w:r w:rsidR="0000331D" w:rsidRPr="0000331D">
        <w:rPr>
          <w:rStyle w:val="Chard"/>
          <w:rFonts w:hint="eastAsia"/>
          <w:rtl/>
        </w:rPr>
        <w:t>لَّذِينَ</w:t>
      </w:r>
      <w:r w:rsidR="0000331D" w:rsidRPr="0000331D">
        <w:rPr>
          <w:rStyle w:val="Chard"/>
          <w:rtl/>
        </w:rPr>
        <w:t xml:space="preserve"> </w:t>
      </w:r>
      <w:r w:rsidR="0000331D" w:rsidRPr="0000331D">
        <w:rPr>
          <w:rStyle w:val="Chard"/>
          <w:rFonts w:hint="eastAsia"/>
          <w:rtl/>
        </w:rPr>
        <w:t>كَانَت</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أَع</w:t>
      </w:r>
      <w:r w:rsidR="0000331D" w:rsidRPr="0000331D">
        <w:rPr>
          <w:rStyle w:val="Chard"/>
          <w:rFonts w:hint="cs"/>
          <w:rtl/>
        </w:rPr>
        <w:t>ۡ</w:t>
      </w:r>
      <w:r w:rsidR="0000331D" w:rsidRPr="0000331D">
        <w:rPr>
          <w:rStyle w:val="Chard"/>
          <w:rFonts w:hint="eastAsia"/>
          <w:rtl/>
        </w:rPr>
        <w:t>يُنُهُم</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فِي</w:t>
      </w:r>
      <w:r w:rsidR="0000331D" w:rsidRPr="0000331D">
        <w:rPr>
          <w:rStyle w:val="Chard"/>
          <w:rtl/>
        </w:rPr>
        <w:t xml:space="preserve"> </w:t>
      </w:r>
      <w:r w:rsidR="0000331D" w:rsidRPr="0000331D">
        <w:rPr>
          <w:rStyle w:val="Chard"/>
          <w:rFonts w:hint="eastAsia"/>
          <w:rtl/>
        </w:rPr>
        <w:t>غِطَا</w:t>
      </w:r>
      <w:r w:rsidR="0000331D" w:rsidRPr="0000331D">
        <w:rPr>
          <w:rStyle w:val="Chard"/>
          <w:rFonts w:hint="cs"/>
          <w:rtl/>
        </w:rPr>
        <w:t>ٓ</w:t>
      </w:r>
      <w:r w:rsidR="0000331D" w:rsidRPr="0000331D">
        <w:rPr>
          <w:rStyle w:val="Chard"/>
          <w:rFonts w:hint="eastAsia"/>
          <w:rtl/>
        </w:rPr>
        <w:t>ءٍ</w:t>
      </w:r>
      <w:r w:rsidR="0000331D" w:rsidRPr="0000331D">
        <w:rPr>
          <w:rStyle w:val="Chard"/>
          <w:rtl/>
        </w:rPr>
        <w:t xml:space="preserve"> </w:t>
      </w:r>
      <w:r w:rsidR="0000331D" w:rsidRPr="0000331D">
        <w:rPr>
          <w:rStyle w:val="Chard"/>
          <w:rFonts w:hint="eastAsia"/>
          <w:rtl/>
        </w:rPr>
        <w:t>عَن</w:t>
      </w:r>
      <w:r w:rsidR="0000331D" w:rsidRPr="0000331D">
        <w:rPr>
          <w:rStyle w:val="Chard"/>
          <w:rtl/>
        </w:rPr>
        <w:t xml:space="preserve"> </w:t>
      </w:r>
      <w:r w:rsidR="0000331D" w:rsidRPr="0000331D">
        <w:rPr>
          <w:rStyle w:val="Chard"/>
          <w:rFonts w:hint="eastAsia"/>
          <w:rtl/>
        </w:rPr>
        <w:t>ذِك</w:t>
      </w:r>
      <w:r w:rsidR="0000331D" w:rsidRPr="0000331D">
        <w:rPr>
          <w:rStyle w:val="Chard"/>
          <w:rFonts w:hint="cs"/>
          <w:rtl/>
        </w:rPr>
        <w:t>ۡ</w:t>
      </w:r>
      <w:r w:rsidR="0000331D" w:rsidRPr="0000331D">
        <w:rPr>
          <w:rStyle w:val="Chard"/>
          <w:rFonts w:hint="eastAsia"/>
          <w:rtl/>
        </w:rPr>
        <w:t>رِي</w:t>
      </w:r>
      <w:r w:rsidR="007770E6" w:rsidRPr="004E390B">
        <w:rPr>
          <w:rStyle w:val="Char8"/>
          <w:spacing w:val="-2"/>
          <w:rtl/>
          <w:lang w:bidi="fa-IR"/>
        </w:rPr>
        <w:t xml:space="preserve">﴾ </w:t>
      </w:r>
      <w:r w:rsidR="007770E6" w:rsidRPr="004E390B">
        <w:rPr>
          <w:rStyle w:val="Char6"/>
          <w:spacing w:val="-2"/>
          <w:rtl/>
          <w:lang w:bidi="fa-IR"/>
        </w:rPr>
        <w:t>[</w:t>
      </w:r>
      <w:r w:rsidR="004E390B" w:rsidRPr="004E390B">
        <w:rPr>
          <w:rStyle w:val="Char6"/>
          <w:rFonts w:hint="cs"/>
          <w:spacing w:val="-2"/>
          <w:rtl/>
          <w:lang w:bidi="fa-IR"/>
        </w:rPr>
        <w:t>الکهف: 101</w:t>
      </w:r>
      <w:r w:rsidR="007770E6" w:rsidRPr="004E390B">
        <w:rPr>
          <w:rStyle w:val="Char6"/>
          <w:spacing w:val="-2"/>
          <w:rtl/>
          <w:lang w:bidi="fa-IR"/>
        </w:rPr>
        <w:t>]</w:t>
      </w:r>
      <w:r w:rsidR="007770E6" w:rsidRPr="004E390B">
        <w:rPr>
          <w:rStyle w:val="Char4"/>
          <w:spacing w:val="-2"/>
          <w:rtl/>
          <w:lang w:bidi="fa-IR"/>
        </w:rPr>
        <w:t xml:space="preserve">. </w:t>
      </w:r>
      <w:r w:rsidRPr="004E390B">
        <w:rPr>
          <w:rStyle w:val="Char4"/>
          <w:spacing w:val="-2"/>
          <w:rtl/>
          <w:lang w:bidi="fa-IR"/>
        </w:rPr>
        <w:t>اطلاق شده است.</w:t>
      </w:r>
    </w:p>
    <w:p w:rsidR="008E5B75" w:rsidRPr="0049472C" w:rsidRDefault="008E5B75" w:rsidP="006C43EB">
      <w:pPr>
        <w:ind w:firstLine="284"/>
        <w:jc w:val="both"/>
        <w:rPr>
          <w:rStyle w:val="Char4"/>
          <w:rtl/>
          <w:lang w:bidi="fa-IR"/>
        </w:rPr>
      </w:pPr>
      <w:r w:rsidRPr="0049472C">
        <w:rPr>
          <w:rStyle w:val="Char4"/>
          <w:rtl/>
          <w:lang w:bidi="fa-IR"/>
        </w:rPr>
        <w:t xml:space="preserve">قاعده: صفت عام بعد از صفت خاص نمی‌آید، گفته نمی‌شود: «مردی فصیح متکلم» بلکه گفته می‌شود: «شخصی متکلم فصیح». روی این اساس بر فرموده‌ی خداوند متعال در مورد اسماعیل: </w:t>
      </w:r>
      <w:r w:rsidR="007770E6" w:rsidRPr="007770E6">
        <w:rPr>
          <w:rStyle w:val="Char8"/>
          <w:rtl/>
          <w:lang w:bidi="fa-IR"/>
        </w:rPr>
        <w:t>﴿</w:t>
      </w:r>
      <w:r w:rsidR="0000331D" w:rsidRPr="0000331D">
        <w:rPr>
          <w:rStyle w:val="Chard"/>
          <w:rFonts w:hint="eastAsia"/>
          <w:rtl/>
        </w:rPr>
        <w:t>وَكَانَ</w:t>
      </w:r>
      <w:r w:rsidR="0000331D" w:rsidRPr="0000331D">
        <w:rPr>
          <w:rStyle w:val="Chard"/>
          <w:rtl/>
        </w:rPr>
        <w:t xml:space="preserve"> </w:t>
      </w:r>
      <w:r w:rsidR="0000331D" w:rsidRPr="0000331D">
        <w:rPr>
          <w:rStyle w:val="Chard"/>
          <w:rFonts w:hint="eastAsia"/>
          <w:rtl/>
        </w:rPr>
        <w:t>رَسُول</w:t>
      </w:r>
      <w:r w:rsidR="0000331D" w:rsidRPr="0000331D">
        <w:rPr>
          <w:rStyle w:val="Chard"/>
          <w:rFonts w:hint="cs"/>
          <w:rtl/>
        </w:rPr>
        <w:t>ٗ</w:t>
      </w:r>
      <w:r w:rsidR="0000331D" w:rsidRPr="0000331D">
        <w:rPr>
          <w:rStyle w:val="Chard"/>
          <w:rFonts w:hint="eastAsia"/>
          <w:rtl/>
        </w:rPr>
        <w:t>ا</w:t>
      </w:r>
      <w:r w:rsidR="0000331D" w:rsidRPr="0000331D">
        <w:rPr>
          <w:rStyle w:val="Chard"/>
          <w:rtl/>
        </w:rPr>
        <w:t xml:space="preserve"> </w:t>
      </w:r>
      <w:r w:rsidR="0000331D" w:rsidRPr="0000331D">
        <w:rPr>
          <w:rStyle w:val="Chard"/>
          <w:rFonts w:hint="eastAsia"/>
          <w:rtl/>
        </w:rPr>
        <w:t>نَّبِيّ</w:t>
      </w:r>
      <w:r w:rsidR="0000331D" w:rsidRPr="0000331D">
        <w:rPr>
          <w:rStyle w:val="Chard"/>
          <w:rFonts w:hint="cs"/>
          <w:rtl/>
        </w:rPr>
        <w:t>ٗ</w:t>
      </w:r>
      <w:r w:rsidR="0000331D" w:rsidRPr="0000331D">
        <w:rPr>
          <w:rStyle w:val="Chard"/>
          <w:rFonts w:hint="eastAsia"/>
          <w:rtl/>
        </w:rPr>
        <w:t>ا</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مریم: 51</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اعتراض وارد می‌شود. در جواب باید گفت: «رسولا» حال بوده و صفت نمی‌باشد، یعنی: در حالی که نبی بود فرستاده شد، و در نوع تقدیم و تأخیر مثال‌های از این نوع را تقدیم کردیم.</w:t>
      </w:r>
    </w:p>
    <w:p w:rsidR="008E5B75" w:rsidRPr="0049472C" w:rsidRDefault="008E5B75" w:rsidP="006C43EB">
      <w:pPr>
        <w:ind w:firstLine="284"/>
        <w:jc w:val="both"/>
        <w:rPr>
          <w:rStyle w:val="Char4"/>
          <w:rtl/>
          <w:lang w:bidi="fa-IR"/>
        </w:rPr>
      </w:pPr>
      <w:r w:rsidRPr="0049472C">
        <w:rPr>
          <w:rStyle w:val="Char4"/>
          <w:rtl/>
          <w:lang w:bidi="fa-IR"/>
        </w:rPr>
        <w:t xml:space="preserve">قاعده: آنگاه که صفت بعد از مضاف و مضاف إلیه واقع شود، جایز است آنرا بر مضاف و مضاف إلیه اجرا نمائیم. از نوع اول فرموده‌ی خداوند متعال است: </w:t>
      </w:r>
      <w:r w:rsidR="007770E6" w:rsidRPr="007770E6">
        <w:rPr>
          <w:rStyle w:val="Char8"/>
          <w:rtl/>
          <w:lang w:bidi="fa-IR"/>
        </w:rPr>
        <w:t>﴿</w:t>
      </w:r>
      <w:r w:rsidR="0000331D" w:rsidRPr="0000331D">
        <w:rPr>
          <w:rStyle w:val="Chard"/>
          <w:rFonts w:hint="eastAsia"/>
          <w:rtl/>
        </w:rPr>
        <w:t>سَب</w:t>
      </w:r>
      <w:r w:rsidR="0000331D" w:rsidRPr="0000331D">
        <w:rPr>
          <w:rStyle w:val="Chard"/>
          <w:rFonts w:hint="cs"/>
          <w:rtl/>
        </w:rPr>
        <w:t>ۡ</w:t>
      </w:r>
      <w:r w:rsidR="0000331D" w:rsidRPr="0000331D">
        <w:rPr>
          <w:rStyle w:val="Chard"/>
          <w:rFonts w:hint="eastAsia"/>
          <w:rtl/>
        </w:rPr>
        <w:t>عَ</w:t>
      </w:r>
      <w:r w:rsidR="0000331D" w:rsidRPr="0000331D">
        <w:rPr>
          <w:rStyle w:val="Chard"/>
          <w:rtl/>
        </w:rPr>
        <w:t xml:space="preserve"> </w:t>
      </w:r>
      <w:r w:rsidR="0000331D" w:rsidRPr="0000331D">
        <w:rPr>
          <w:rStyle w:val="Chard"/>
          <w:rFonts w:hint="eastAsia"/>
          <w:rtl/>
        </w:rPr>
        <w:t>سَمَ</w:t>
      </w:r>
      <w:r w:rsidR="0000331D" w:rsidRPr="0000331D">
        <w:rPr>
          <w:rStyle w:val="Chard"/>
          <w:rFonts w:hint="cs"/>
          <w:rtl/>
        </w:rPr>
        <w:t>ٰ</w:t>
      </w:r>
      <w:r w:rsidR="0000331D" w:rsidRPr="0000331D">
        <w:rPr>
          <w:rStyle w:val="Chard"/>
          <w:rFonts w:hint="eastAsia"/>
          <w:rtl/>
        </w:rPr>
        <w:t>وَ</w:t>
      </w:r>
      <w:r w:rsidR="0000331D" w:rsidRPr="0000331D">
        <w:rPr>
          <w:rStyle w:val="Chard"/>
          <w:rFonts w:hint="cs"/>
          <w:rtl/>
        </w:rPr>
        <w:t>ٰ</w:t>
      </w:r>
      <w:r w:rsidR="0000331D" w:rsidRPr="0000331D">
        <w:rPr>
          <w:rStyle w:val="Chard"/>
          <w:rFonts w:hint="eastAsia"/>
          <w:rtl/>
        </w:rPr>
        <w:t>ت</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طِبَاق</w:t>
      </w:r>
      <w:r w:rsidR="0000331D" w:rsidRPr="0000331D">
        <w:rPr>
          <w:rStyle w:val="Chard"/>
          <w:rFonts w:hint="cs"/>
          <w:rtl/>
        </w:rPr>
        <w:t>ٗ</w:t>
      </w:r>
      <w:r w:rsidR="0000331D" w:rsidRPr="0000331D">
        <w:rPr>
          <w:rStyle w:val="Chard"/>
          <w:rFonts w:hint="eastAsia"/>
          <w:rtl/>
        </w:rPr>
        <w:t>ا</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الملک: 3</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 xml:space="preserve">و از نوع دوم فرموده‌ی خداوند متعال: </w:t>
      </w:r>
      <w:r w:rsidR="007770E6" w:rsidRPr="007770E6">
        <w:rPr>
          <w:rStyle w:val="Char8"/>
          <w:rtl/>
          <w:lang w:bidi="fa-IR"/>
        </w:rPr>
        <w:t>﴿</w:t>
      </w:r>
      <w:r w:rsidR="0000331D" w:rsidRPr="0000331D">
        <w:rPr>
          <w:rStyle w:val="Chard"/>
          <w:rFonts w:hint="eastAsia"/>
          <w:rtl/>
        </w:rPr>
        <w:t>سَب</w:t>
      </w:r>
      <w:r w:rsidR="0000331D" w:rsidRPr="0000331D">
        <w:rPr>
          <w:rStyle w:val="Chard"/>
          <w:rFonts w:hint="cs"/>
          <w:rtl/>
        </w:rPr>
        <w:t>ۡ</w:t>
      </w:r>
      <w:r w:rsidR="0000331D" w:rsidRPr="0000331D">
        <w:rPr>
          <w:rStyle w:val="Chard"/>
          <w:rFonts w:hint="eastAsia"/>
          <w:rtl/>
        </w:rPr>
        <w:t>عِ</w:t>
      </w:r>
      <w:r w:rsidR="0000331D" w:rsidRPr="0000331D">
        <w:rPr>
          <w:rStyle w:val="Chard"/>
          <w:rtl/>
        </w:rPr>
        <w:t xml:space="preserve"> </w:t>
      </w:r>
      <w:r w:rsidR="0000331D" w:rsidRPr="0000331D">
        <w:rPr>
          <w:rStyle w:val="Chard"/>
          <w:rFonts w:hint="eastAsia"/>
          <w:rtl/>
        </w:rPr>
        <w:t>بَقَرَ</w:t>
      </w:r>
      <w:r w:rsidR="0000331D" w:rsidRPr="0000331D">
        <w:rPr>
          <w:rStyle w:val="Chard"/>
          <w:rFonts w:hint="cs"/>
          <w:rtl/>
        </w:rPr>
        <w:t>ٰ</w:t>
      </w:r>
      <w:r w:rsidR="0000331D" w:rsidRPr="0000331D">
        <w:rPr>
          <w:rStyle w:val="Chard"/>
          <w:rFonts w:hint="eastAsia"/>
          <w:rtl/>
        </w:rPr>
        <w:t>ت</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سِمَان</w:t>
      </w:r>
      <w:r w:rsidR="0000331D" w:rsidRPr="0000331D">
        <w:rPr>
          <w:rStyle w:val="Chard"/>
          <w:rFonts w:hint="cs"/>
          <w:rtl/>
        </w:rPr>
        <w:t>ٖ</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یوسف: 43</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می‌باشد.</w:t>
      </w:r>
    </w:p>
    <w:p w:rsidR="008E5B75" w:rsidRDefault="008E5B75" w:rsidP="007770E6">
      <w:pPr>
        <w:pStyle w:val="a2"/>
        <w:rPr>
          <w:rtl/>
        </w:rPr>
      </w:pPr>
      <w:bookmarkStart w:id="176" w:name="_Toc285759805"/>
      <w:bookmarkStart w:id="177" w:name="_Toc389132296"/>
      <w:r w:rsidRPr="00DA5491">
        <w:rPr>
          <w:rtl/>
        </w:rPr>
        <w:t>فائده:</w:t>
      </w:r>
      <w:bookmarkEnd w:id="176"/>
      <w:bookmarkEnd w:id="177"/>
      <w:r w:rsidRPr="00DA5491">
        <w:rPr>
          <w:rtl/>
        </w:rPr>
        <w:t xml:space="preserve"> </w:t>
      </w:r>
    </w:p>
    <w:p w:rsidR="008E5B75" w:rsidRPr="0049472C" w:rsidRDefault="008E5B75" w:rsidP="006C43EB">
      <w:pPr>
        <w:jc w:val="both"/>
        <w:rPr>
          <w:rStyle w:val="Char4"/>
          <w:rtl/>
          <w:lang w:bidi="fa-IR"/>
        </w:rPr>
      </w:pPr>
      <w:r w:rsidRPr="0049472C">
        <w:rPr>
          <w:rStyle w:val="Char4"/>
          <w:rtl/>
          <w:lang w:bidi="fa-IR"/>
        </w:rPr>
        <w:t xml:space="preserve">آنگاه که چند صفت برای یک موصوف تکرار شود- اگر معنای صفت‌ها متباعد باشد- عطف بهتر است، مانند: </w:t>
      </w:r>
      <w:r w:rsidR="007770E6" w:rsidRPr="007770E6">
        <w:rPr>
          <w:rStyle w:val="Char8"/>
          <w:rtl/>
          <w:lang w:bidi="fa-IR"/>
        </w:rPr>
        <w:t>﴿</w:t>
      </w:r>
      <w:r w:rsidR="0000331D" w:rsidRPr="0000331D">
        <w:rPr>
          <w:rStyle w:val="Chard"/>
          <w:rFonts w:hint="eastAsia"/>
          <w:rtl/>
        </w:rPr>
        <w:t>هُوَ</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أَوَّلُ</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أ</w:t>
      </w:r>
      <w:r w:rsidR="0000331D" w:rsidRPr="0000331D">
        <w:rPr>
          <w:rStyle w:val="Chard"/>
          <w:rFonts w:hint="cs"/>
          <w:rtl/>
        </w:rPr>
        <w:t>ٓ</w:t>
      </w:r>
      <w:r w:rsidR="0000331D" w:rsidRPr="0000331D">
        <w:rPr>
          <w:rStyle w:val="Chard"/>
          <w:rFonts w:hint="eastAsia"/>
          <w:rtl/>
        </w:rPr>
        <w:t>خِرُ</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لظَّ</w:t>
      </w:r>
      <w:r w:rsidR="0000331D" w:rsidRPr="0000331D">
        <w:rPr>
          <w:rStyle w:val="Chard"/>
          <w:rFonts w:hint="cs"/>
          <w:rtl/>
        </w:rPr>
        <w:t>ٰ</w:t>
      </w:r>
      <w:r w:rsidR="0000331D" w:rsidRPr="0000331D">
        <w:rPr>
          <w:rStyle w:val="Chard"/>
          <w:rFonts w:hint="eastAsia"/>
          <w:rtl/>
        </w:rPr>
        <w:t>هِرُ</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بَاطِنُ</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الحدید: 3</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 xml:space="preserve">و الا ترک می‌شود، مانند: </w:t>
      </w:r>
      <w:r w:rsidR="007770E6" w:rsidRPr="007770E6">
        <w:rPr>
          <w:rStyle w:val="Char8"/>
          <w:rtl/>
          <w:lang w:bidi="fa-IR"/>
        </w:rPr>
        <w:t>﴿</w:t>
      </w:r>
      <w:r w:rsidR="0000331D" w:rsidRPr="0000331D">
        <w:rPr>
          <w:rStyle w:val="Chard"/>
          <w:rFonts w:hint="eastAsia"/>
          <w:rtl/>
        </w:rPr>
        <w:t>وَلَا</w:t>
      </w:r>
      <w:r w:rsidR="0000331D" w:rsidRPr="0000331D">
        <w:rPr>
          <w:rStyle w:val="Chard"/>
          <w:rtl/>
        </w:rPr>
        <w:t xml:space="preserve"> </w:t>
      </w:r>
      <w:r w:rsidR="0000331D" w:rsidRPr="0000331D">
        <w:rPr>
          <w:rStyle w:val="Chard"/>
          <w:rFonts w:hint="eastAsia"/>
          <w:rtl/>
        </w:rPr>
        <w:t>تُطِع</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كُلَّ</w:t>
      </w:r>
      <w:r w:rsidR="0000331D" w:rsidRPr="0000331D">
        <w:rPr>
          <w:rStyle w:val="Chard"/>
          <w:rtl/>
        </w:rPr>
        <w:t xml:space="preserve"> </w:t>
      </w:r>
      <w:r w:rsidR="0000331D" w:rsidRPr="0000331D">
        <w:rPr>
          <w:rStyle w:val="Chard"/>
          <w:rFonts w:hint="eastAsia"/>
          <w:rtl/>
        </w:rPr>
        <w:t>حَلَّاف</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مَّهِينٍ</w:t>
      </w:r>
      <w:r w:rsidR="0000331D" w:rsidRPr="0000331D">
        <w:rPr>
          <w:rStyle w:val="Chard"/>
          <w:rtl/>
        </w:rPr>
        <w:t xml:space="preserve"> </w:t>
      </w:r>
      <w:r w:rsidR="0000331D" w:rsidRPr="0000331D">
        <w:rPr>
          <w:rStyle w:val="Chard"/>
          <w:rFonts w:hint="cs"/>
          <w:rtl/>
        </w:rPr>
        <w:t>١٠</w:t>
      </w:r>
      <w:r w:rsidR="0000331D" w:rsidRPr="0000331D">
        <w:rPr>
          <w:rStyle w:val="Chard"/>
          <w:rtl/>
        </w:rPr>
        <w:t xml:space="preserve"> </w:t>
      </w:r>
      <w:r w:rsidR="0000331D" w:rsidRPr="0000331D">
        <w:rPr>
          <w:rStyle w:val="Chard"/>
          <w:rFonts w:hint="eastAsia"/>
          <w:rtl/>
        </w:rPr>
        <w:t>هَمَّاز</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مَّشَّا</w:t>
      </w:r>
      <w:r w:rsidR="0000331D" w:rsidRPr="0000331D">
        <w:rPr>
          <w:rStyle w:val="Chard"/>
          <w:rFonts w:hint="cs"/>
          <w:rtl/>
        </w:rPr>
        <w:t>ٓ</w:t>
      </w:r>
      <w:r w:rsidR="0000331D" w:rsidRPr="0000331D">
        <w:rPr>
          <w:rStyle w:val="Chard"/>
          <w:rFonts w:hint="eastAsia"/>
          <w:rtl/>
        </w:rPr>
        <w:t>ءِ</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بِنَمِيم</w:t>
      </w:r>
      <w:r w:rsidR="0000331D" w:rsidRPr="0000331D">
        <w:rPr>
          <w:rStyle w:val="Chard"/>
          <w:rFonts w:hint="cs"/>
          <w:rtl/>
        </w:rPr>
        <w:t>ٖ</w:t>
      </w:r>
      <w:r w:rsidR="0000331D" w:rsidRPr="0000331D">
        <w:rPr>
          <w:rStyle w:val="Chard"/>
          <w:rtl/>
        </w:rPr>
        <w:t xml:space="preserve"> </w:t>
      </w:r>
      <w:r w:rsidR="0000331D" w:rsidRPr="0000331D">
        <w:rPr>
          <w:rStyle w:val="Chard"/>
          <w:rFonts w:hint="cs"/>
          <w:rtl/>
        </w:rPr>
        <w:t>١١</w:t>
      </w:r>
      <w:r w:rsidR="0000331D" w:rsidRPr="0000331D">
        <w:rPr>
          <w:rStyle w:val="Chard"/>
          <w:rtl/>
        </w:rPr>
        <w:t xml:space="preserve"> </w:t>
      </w:r>
      <w:r w:rsidR="0000331D" w:rsidRPr="0000331D">
        <w:rPr>
          <w:rStyle w:val="Chard"/>
          <w:rFonts w:hint="eastAsia"/>
          <w:rtl/>
        </w:rPr>
        <w:t>مَّنَّاع</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لِّل</w:t>
      </w:r>
      <w:r w:rsidR="0000331D" w:rsidRPr="0000331D">
        <w:rPr>
          <w:rStyle w:val="Chard"/>
          <w:rFonts w:hint="cs"/>
          <w:rtl/>
        </w:rPr>
        <w:t>ۡ</w:t>
      </w:r>
      <w:r w:rsidR="0000331D" w:rsidRPr="0000331D">
        <w:rPr>
          <w:rStyle w:val="Chard"/>
          <w:rFonts w:hint="eastAsia"/>
          <w:rtl/>
        </w:rPr>
        <w:t>خَي</w:t>
      </w:r>
      <w:r w:rsidR="0000331D" w:rsidRPr="0000331D">
        <w:rPr>
          <w:rStyle w:val="Chard"/>
          <w:rFonts w:hint="cs"/>
          <w:rtl/>
        </w:rPr>
        <w:t>ۡ</w:t>
      </w:r>
      <w:r w:rsidR="0000331D" w:rsidRPr="0000331D">
        <w:rPr>
          <w:rStyle w:val="Chard"/>
          <w:rFonts w:hint="eastAsia"/>
          <w:rtl/>
        </w:rPr>
        <w:t>رِ</w:t>
      </w:r>
      <w:r w:rsidR="0000331D" w:rsidRPr="0000331D">
        <w:rPr>
          <w:rStyle w:val="Chard"/>
          <w:rtl/>
        </w:rPr>
        <w:t xml:space="preserve"> </w:t>
      </w:r>
      <w:r w:rsidR="0000331D" w:rsidRPr="0000331D">
        <w:rPr>
          <w:rStyle w:val="Chard"/>
          <w:rFonts w:hint="eastAsia"/>
          <w:rtl/>
        </w:rPr>
        <w:t>مُع</w:t>
      </w:r>
      <w:r w:rsidR="0000331D" w:rsidRPr="0000331D">
        <w:rPr>
          <w:rStyle w:val="Chard"/>
          <w:rFonts w:hint="cs"/>
          <w:rtl/>
        </w:rPr>
        <w:t>ۡ</w:t>
      </w:r>
      <w:r w:rsidR="0000331D" w:rsidRPr="0000331D">
        <w:rPr>
          <w:rStyle w:val="Chard"/>
          <w:rFonts w:hint="eastAsia"/>
          <w:rtl/>
        </w:rPr>
        <w:t>تَدٍ</w:t>
      </w:r>
      <w:r w:rsidR="0000331D" w:rsidRPr="0000331D">
        <w:rPr>
          <w:rStyle w:val="Chard"/>
          <w:rtl/>
        </w:rPr>
        <w:t xml:space="preserve"> </w:t>
      </w:r>
      <w:r w:rsidR="0000331D" w:rsidRPr="0000331D">
        <w:rPr>
          <w:rStyle w:val="Chard"/>
          <w:rFonts w:hint="eastAsia"/>
          <w:rtl/>
        </w:rPr>
        <w:t>أَثِيمٍ</w:t>
      </w:r>
      <w:r w:rsidR="0000331D" w:rsidRPr="0000331D">
        <w:rPr>
          <w:rStyle w:val="Chard"/>
          <w:rtl/>
        </w:rPr>
        <w:t xml:space="preserve"> </w:t>
      </w:r>
      <w:r w:rsidR="0000331D" w:rsidRPr="0000331D">
        <w:rPr>
          <w:rStyle w:val="Chard"/>
          <w:rFonts w:hint="cs"/>
          <w:rtl/>
        </w:rPr>
        <w:t>١٢</w:t>
      </w:r>
      <w:r w:rsidR="0000331D" w:rsidRPr="0000331D">
        <w:rPr>
          <w:rStyle w:val="Chard"/>
          <w:rtl/>
        </w:rPr>
        <w:t xml:space="preserve"> </w:t>
      </w:r>
      <w:r w:rsidR="0000331D" w:rsidRPr="0000331D">
        <w:rPr>
          <w:rStyle w:val="Chard"/>
          <w:rFonts w:hint="eastAsia"/>
          <w:rtl/>
        </w:rPr>
        <w:t>عُتُلِّ</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بَع</w:t>
      </w:r>
      <w:r w:rsidR="0000331D" w:rsidRPr="0000331D">
        <w:rPr>
          <w:rStyle w:val="Chard"/>
          <w:rFonts w:hint="cs"/>
          <w:rtl/>
        </w:rPr>
        <w:t>ۡ</w:t>
      </w:r>
      <w:r w:rsidR="0000331D" w:rsidRPr="0000331D">
        <w:rPr>
          <w:rStyle w:val="Chard"/>
          <w:rFonts w:hint="eastAsia"/>
          <w:rtl/>
        </w:rPr>
        <w:t>دَ</w:t>
      </w:r>
      <w:r w:rsidR="0000331D" w:rsidRPr="0000331D">
        <w:rPr>
          <w:rStyle w:val="Chard"/>
          <w:rtl/>
        </w:rPr>
        <w:t xml:space="preserve"> </w:t>
      </w:r>
      <w:r w:rsidR="0000331D" w:rsidRPr="0000331D">
        <w:rPr>
          <w:rStyle w:val="Chard"/>
          <w:rFonts w:hint="eastAsia"/>
          <w:rtl/>
        </w:rPr>
        <w:t>ذَ</w:t>
      </w:r>
      <w:r w:rsidR="0000331D" w:rsidRPr="0000331D">
        <w:rPr>
          <w:rStyle w:val="Chard"/>
          <w:rFonts w:hint="cs"/>
          <w:rtl/>
        </w:rPr>
        <w:t>ٰ</w:t>
      </w:r>
      <w:r w:rsidR="0000331D" w:rsidRPr="0000331D">
        <w:rPr>
          <w:rStyle w:val="Chard"/>
          <w:rFonts w:hint="eastAsia"/>
          <w:rtl/>
        </w:rPr>
        <w:t>لِكَ</w:t>
      </w:r>
      <w:r w:rsidR="0000331D" w:rsidRPr="0000331D">
        <w:rPr>
          <w:rStyle w:val="Chard"/>
          <w:rtl/>
        </w:rPr>
        <w:t xml:space="preserve"> </w:t>
      </w:r>
      <w:r w:rsidR="0000331D" w:rsidRPr="0000331D">
        <w:rPr>
          <w:rStyle w:val="Chard"/>
          <w:rFonts w:hint="eastAsia"/>
          <w:rtl/>
        </w:rPr>
        <w:t>زَنِيمٍ</w:t>
      </w:r>
      <w:r w:rsidR="0000331D" w:rsidRPr="0000331D">
        <w:rPr>
          <w:rStyle w:val="Chard"/>
          <w:rtl/>
        </w:rPr>
        <w:t xml:space="preserve"> </w:t>
      </w:r>
      <w:r w:rsidR="0000331D">
        <w:rPr>
          <w:rFonts w:ascii="KFGQPC Uthmanic Script HAFS" w:cs="KFGQPC Uthmanic Script HAFS" w:hint="cs"/>
          <w:sz w:val="30"/>
          <w:szCs w:val="30"/>
          <w:rtl/>
          <w:lang w:bidi="fa-IR"/>
        </w:rPr>
        <w:t>١٣</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القلم: 10-13</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p>
    <w:p w:rsidR="008E5B75" w:rsidRPr="00DA5491" w:rsidRDefault="008E5B75" w:rsidP="007770E6">
      <w:pPr>
        <w:pStyle w:val="a2"/>
        <w:rPr>
          <w:rtl/>
        </w:rPr>
      </w:pPr>
      <w:bookmarkStart w:id="178" w:name="_Toc285759806"/>
      <w:bookmarkStart w:id="179" w:name="_Toc389132297"/>
      <w:r w:rsidRPr="00DA5491">
        <w:rPr>
          <w:rtl/>
        </w:rPr>
        <w:t>فائده</w:t>
      </w:r>
      <w:bookmarkEnd w:id="178"/>
      <w:bookmarkEnd w:id="179"/>
    </w:p>
    <w:p w:rsidR="008E5B75" w:rsidRPr="0049472C" w:rsidRDefault="008E5B75" w:rsidP="006C43EB">
      <w:pPr>
        <w:jc w:val="both"/>
        <w:rPr>
          <w:rStyle w:val="Char4"/>
          <w:rtl/>
          <w:lang w:bidi="fa-IR"/>
        </w:rPr>
      </w:pPr>
      <w:r w:rsidRPr="0049472C">
        <w:rPr>
          <w:rStyle w:val="Char4"/>
          <w:rtl/>
          <w:lang w:bidi="fa-IR"/>
        </w:rPr>
        <w:t xml:space="preserve">قطع صفت‌ها در مقام مدح و ذم از اجرای آن رساتر است. فارسی گفته: آنگاه که صفت‌ها در معرض مدح و ذم ذکر شود، بهتر است که در اعراب آن تغییر بوجود بیاید؛ زیرا مقام اقتضای اطناب دارد. پس چون در اعراب اختلاف بیاید مقصود کامل‌تر خواهد شد؛ زیرا معانی هنگام اختلاف متنوع، و هنگام اتحاد یک نوع به حساب می‌آید، مثال آن در مدح فرموده‌ی خداوند است: </w:t>
      </w:r>
      <w:bookmarkStart w:id="180" w:name="OLE_LINK40"/>
      <w:bookmarkStart w:id="181" w:name="OLE_LINK41"/>
      <w:r w:rsidR="007770E6" w:rsidRPr="007770E6">
        <w:rPr>
          <w:rStyle w:val="Char8"/>
          <w:rtl/>
          <w:lang w:bidi="fa-IR"/>
        </w:rPr>
        <w:t>﴿</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مُؤ</w:t>
      </w:r>
      <w:r w:rsidR="0000331D" w:rsidRPr="0000331D">
        <w:rPr>
          <w:rStyle w:val="Chard"/>
          <w:rFonts w:hint="cs"/>
          <w:rtl/>
        </w:rPr>
        <w:t>ۡ</w:t>
      </w:r>
      <w:r w:rsidR="0000331D" w:rsidRPr="0000331D">
        <w:rPr>
          <w:rStyle w:val="Chard"/>
          <w:rFonts w:hint="eastAsia"/>
          <w:rtl/>
        </w:rPr>
        <w:t>مِنُونَ</w:t>
      </w:r>
      <w:r w:rsidR="0000331D" w:rsidRPr="0000331D">
        <w:rPr>
          <w:rStyle w:val="Chard"/>
          <w:rtl/>
        </w:rPr>
        <w:t xml:space="preserve"> </w:t>
      </w:r>
      <w:r w:rsidR="0000331D" w:rsidRPr="0000331D">
        <w:rPr>
          <w:rStyle w:val="Chard"/>
          <w:rFonts w:hint="eastAsia"/>
          <w:rtl/>
        </w:rPr>
        <w:t>يُؤ</w:t>
      </w:r>
      <w:r w:rsidR="0000331D" w:rsidRPr="0000331D">
        <w:rPr>
          <w:rStyle w:val="Chard"/>
          <w:rFonts w:hint="cs"/>
          <w:rtl/>
        </w:rPr>
        <w:t>ۡ</w:t>
      </w:r>
      <w:r w:rsidR="0000331D" w:rsidRPr="0000331D">
        <w:rPr>
          <w:rStyle w:val="Chard"/>
          <w:rFonts w:hint="eastAsia"/>
          <w:rtl/>
        </w:rPr>
        <w:t>مِنُونَ</w:t>
      </w:r>
      <w:r w:rsidR="0000331D" w:rsidRPr="0000331D">
        <w:rPr>
          <w:rStyle w:val="Chard"/>
          <w:rtl/>
        </w:rPr>
        <w:t xml:space="preserve"> </w:t>
      </w:r>
      <w:r w:rsidR="0000331D" w:rsidRPr="0000331D">
        <w:rPr>
          <w:rStyle w:val="Chard"/>
          <w:rFonts w:hint="eastAsia"/>
          <w:rtl/>
        </w:rPr>
        <w:t>بِمَا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أُنزِلَ</w:t>
      </w:r>
      <w:r w:rsidR="0000331D" w:rsidRPr="0000331D">
        <w:rPr>
          <w:rStyle w:val="Chard"/>
          <w:rtl/>
        </w:rPr>
        <w:t xml:space="preserve"> </w:t>
      </w:r>
      <w:r w:rsidR="0000331D" w:rsidRPr="0000331D">
        <w:rPr>
          <w:rStyle w:val="Chard"/>
          <w:rFonts w:hint="eastAsia"/>
          <w:rtl/>
        </w:rPr>
        <w:t>إِلَي</w:t>
      </w:r>
      <w:r w:rsidR="0000331D" w:rsidRPr="0000331D">
        <w:rPr>
          <w:rStyle w:val="Chard"/>
          <w:rFonts w:hint="cs"/>
          <w:rtl/>
        </w:rPr>
        <w:t>ۡ</w:t>
      </w:r>
      <w:r w:rsidR="0000331D" w:rsidRPr="0000331D">
        <w:rPr>
          <w:rStyle w:val="Chard"/>
          <w:rFonts w:hint="eastAsia"/>
          <w:rtl/>
        </w:rPr>
        <w:t>كَ</w:t>
      </w:r>
      <w:r w:rsidR="0000331D" w:rsidRPr="0000331D">
        <w:rPr>
          <w:rStyle w:val="Chard"/>
          <w:rtl/>
        </w:rPr>
        <w:t xml:space="preserve"> </w:t>
      </w:r>
      <w:r w:rsidR="0000331D" w:rsidRPr="0000331D">
        <w:rPr>
          <w:rStyle w:val="Chard"/>
          <w:rFonts w:hint="eastAsia"/>
          <w:rtl/>
        </w:rPr>
        <w:t>وَمَا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أُنزِلَ</w:t>
      </w:r>
      <w:r w:rsidR="0000331D" w:rsidRPr="0000331D">
        <w:rPr>
          <w:rStyle w:val="Chard"/>
          <w:rtl/>
        </w:rPr>
        <w:t xml:space="preserve"> </w:t>
      </w:r>
      <w:r w:rsidR="0000331D" w:rsidRPr="0000331D">
        <w:rPr>
          <w:rStyle w:val="Chard"/>
          <w:rFonts w:hint="eastAsia"/>
          <w:rtl/>
        </w:rPr>
        <w:t>مِن</w:t>
      </w:r>
      <w:r w:rsidR="0000331D" w:rsidRPr="0000331D">
        <w:rPr>
          <w:rStyle w:val="Chard"/>
          <w:rtl/>
        </w:rPr>
        <w:t xml:space="preserve"> </w:t>
      </w:r>
      <w:r w:rsidR="0000331D" w:rsidRPr="0000331D">
        <w:rPr>
          <w:rStyle w:val="Chard"/>
          <w:rFonts w:hint="eastAsia"/>
          <w:rtl/>
        </w:rPr>
        <w:t>قَب</w:t>
      </w:r>
      <w:r w:rsidR="0000331D" w:rsidRPr="0000331D">
        <w:rPr>
          <w:rStyle w:val="Chard"/>
          <w:rFonts w:hint="cs"/>
          <w:rtl/>
        </w:rPr>
        <w:t>ۡ</w:t>
      </w:r>
      <w:r w:rsidR="0000331D" w:rsidRPr="0000331D">
        <w:rPr>
          <w:rStyle w:val="Chard"/>
          <w:rFonts w:hint="eastAsia"/>
          <w:rtl/>
        </w:rPr>
        <w:t>لِكَ</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مُقِيمِينَ</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لصَّلَو</w:t>
      </w:r>
      <w:r w:rsidR="0000331D" w:rsidRPr="0000331D">
        <w:rPr>
          <w:rStyle w:val="Chard"/>
          <w:rFonts w:hint="cs"/>
          <w:rtl/>
        </w:rPr>
        <w:t>ٰ</w:t>
      </w:r>
      <w:r w:rsidR="0000331D" w:rsidRPr="0000331D">
        <w:rPr>
          <w:rStyle w:val="Chard"/>
          <w:rFonts w:hint="eastAsia"/>
          <w:rtl/>
        </w:rPr>
        <w:t>ةَ</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مُؤ</w:t>
      </w:r>
      <w:r w:rsidR="0000331D" w:rsidRPr="0000331D">
        <w:rPr>
          <w:rStyle w:val="Chard"/>
          <w:rFonts w:hint="cs"/>
          <w:rtl/>
        </w:rPr>
        <w:t>ۡ</w:t>
      </w:r>
      <w:r w:rsidR="0000331D" w:rsidRPr="0000331D">
        <w:rPr>
          <w:rStyle w:val="Chard"/>
          <w:rFonts w:hint="eastAsia"/>
          <w:rtl/>
        </w:rPr>
        <w:t>تُونَ</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لزَّكَو</w:t>
      </w:r>
      <w:r w:rsidR="0000331D" w:rsidRPr="0000331D">
        <w:rPr>
          <w:rStyle w:val="Chard"/>
          <w:rFonts w:hint="cs"/>
          <w:rtl/>
        </w:rPr>
        <w:t>ٰ</w:t>
      </w:r>
      <w:r w:rsidR="0000331D" w:rsidRPr="0000331D">
        <w:rPr>
          <w:rStyle w:val="Chard"/>
          <w:rFonts w:hint="eastAsia"/>
          <w:rtl/>
        </w:rPr>
        <w:t>ةَ</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النساء: 162</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bookmarkEnd w:id="180"/>
      <w:bookmarkEnd w:id="181"/>
      <w:r w:rsidR="007770E6" w:rsidRPr="007770E6">
        <w:rPr>
          <w:rStyle w:val="Char8"/>
          <w:rtl/>
          <w:lang w:bidi="fa-IR"/>
        </w:rPr>
        <w:t>﴿</w:t>
      </w:r>
      <w:r w:rsidR="0000331D" w:rsidRPr="0000331D">
        <w:rPr>
          <w:rStyle w:val="Chard"/>
          <w:rFonts w:hint="eastAsia"/>
          <w:rtl/>
        </w:rPr>
        <w:t>وَلَ</w:t>
      </w:r>
      <w:r w:rsidR="0000331D" w:rsidRPr="0000331D">
        <w:rPr>
          <w:rStyle w:val="Chard"/>
          <w:rFonts w:hint="cs"/>
          <w:rtl/>
        </w:rPr>
        <w:t>ٰ</w:t>
      </w:r>
      <w:r w:rsidR="0000331D" w:rsidRPr="0000331D">
        <w:rPr>
          <w:rStyle w:val="Chard"/>
          <w:rFonts w:hint="eastAsia"/>
          <w:rtl/>
        </w:rPr>
        <w:t>كِنَّ</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بِرَّ</w:t>
      </w:r>
      <w:r w:rsidR="0000331D" w:rsidRPr="0000331D">
        <w:rPr>
          <w:rStyle w:val="Chard"/>
          <w:rtl/>
        </w:rPr>
        <w:t xml:space="preserve"> </w:t>
      </w:r>
      <w:r w:rsidR="0000331D" w:rsidRPr="0000331D">
        <w:rPr>
          <w:rStyle w:val="Chard"/>
          <w:rFonts w:hint="eastAsia"/>
          <w:rtl/>
        </w:rPr>
        <w:t>مَن</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ءَامَنَ</w:t>
      </w:r>
      <w:r w:rsidR="0000331D" w:rsidRPr="0000331D">
        <w:rPr>
          <w:rStyle w:val="Chard"/>
          <w:rtl/>
        </w:rPr>
        <w:t xml:space="preserve"> </w:t>
      </w:r>
      <w:r w:rsidR="0000331D" w:rsidRPr="0000331D">
        <w:rPr>
          <w:rStyle w:val="Chard"/>
          <w:rFonts w:hint="eastAsia"/>
          <w:rtl/>
        </w:rPr>
        <w:t>بِ</w:t>
      </w:r>
      <w:r w:rsidR="0000331D" w:rsidRPr="0000331D">
        <w:rPr>
          <w:rStyle w:val="Chard"/>
          <w:rFonts w:hint="cs"/>
          <w:rtl/>
        </w:rPr>
        <w:t>ٱ</w:t>
      </w:r>
      <w:r w:rsidR="0000331D" w:rsidRPr="0000331D">
        <w:rPr>
          <w:rStyle w:val="Chard"/>
          <w:rFonts w:hint="eastAsia"/>
          <w:rtl/>
        </w:rPr>
        <w:t>للَّهِ</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يَو</w:t>
      </w:r>
      <w:r w:rsidR="0000331D" w:rsidRPr="0000331D">
        <w:rPr>
          <w:rStyle w:val="Chard"/>
          <w:rFonts w:hint="cs"/>
          <w:rtl/>
        </w:rPr>
        <w:t>ۡ</w:t>
      </w:r>
      <w:r w:rsidR="0000331D" w:rsidRPr="0000331D">
        <w:rPr>
          <w:rStyle w:val="Chard"/>
          <w:rFonts w:hint="eastAsia"/>
          <w:rtl/>
        </w:rPr>
        <w:t>مِ</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أ</w:t>
      </w:r>
      <w:r w:rsidR="0000331D" w:rsidRPr="0000331D">
        <w:rPr>
          <w:rStyle w:val="Chard"/>
          <w:rFonts w:hint="cs"/>
          <w:rtl/>
        </w:rPr>
        <w:t>ٓ</w:t>
      </w:r>
      <w:r w:rsidR="0000331D" w:rsidRPr="0000331D">
        <w:rPr>
          <w:rStyle w:val="Chard"/>
          <w:rFonts w:hint="eastAsia"/>
          <w:rtl/>
        </w:rPr>
        <w:t>خِرِ</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مَلَ</w:t>
      </w:r>
      <w:r w:rsidR="0000331D" w:rsidRPr="0000331D">
        <w:rPr>
          <w:rStyle w:val="Chard"/>
          <w:rFonts w:hint="cs"/>
          <w:rtl/>
        </w:rPr>
        <w:t>ٰٓ</w:t>
      </w:r>
      <w:r w:rsidR="0000331D" w:rsidRPr="0000331D">
        <w:rPr>
          <w:rStyle w:val="Chard"/>
          <w:rFonts w:hint="eastAsia"/>
          <w:rtl/>
        </w:rPr>
        <w:t>ئِكَةِ</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كِتَ</w:t>
      </w:r>
      <w:r w:rsidR="0000331D" w:rsidRPr="0000331D">
        <w:rPr>
          <w:rStyle w:val="Chard"/>
          <w:rFonts w:hint="cs"/>
          <w:rtl/>
        </w:rPr>
        <w:t>ٰ</w:t>
      </w:r>
      <w:r w:rsidR="0000331D" w:rsidRPr="0000331D">
        <w:rPr>
          <w:rStyle w:val="Chard"/>
          <w:rFonts w:hint="eastAsia"/>
          <w:rtl/>
        </w:rPr>
        <w:t>بِ</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لنَّبِيِّ‍</w:t>
      </w:r>
      <w:r w:rsidR="0000331D" w:rsidRPr="0000331D">
        <w:rPr>
          <w:rStyle w:val="Chard"/>
          <w:rFonts w:hint="cs"/>
          <w:rtl/>
        </w:rPr>
        <w:t>ۧ</w:t>
      </w:r>
      <w:r w:rsidR="0000331D" w:rsidRPr="0000331D">
        <w:rPr>
          <w:rStyle w:val="Chard"/>
          <w:rFonts w:hint="eastAsia"/>
          <w:rtl/>
        </w:rPr>
        <w:t>نَ</w:t>
      </w:r>
      <w:r w:rsidR="0000331D" w:rsidRPr="0000331D">
        <w:rPr>
          <w:rStyle w:val="Chard"/>
          <w:rtl/>
        </w:rPr>
        <w:t xml:space="preserve"> </w:t>
      </w:r>
      <w:r w:rsidR="0000331D" w:rsidRPr="0000331D">
        <w:rPr>
          <w:rStyle w:val="Chard"/>
          <w:rFonts w:hint="eastAsia"/>
          <w:rtl/>
        </w:rPr>
        <w:t>وَءَاتَى</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مَالَ</w:t>
      </w:r>
      <w:r w:rsidR="0000331D" w:rsidRPr="0000331D">
        <w:rPr>
          <w:rStyle w:val="Chard"/>
          <w:rtl/>
        </w:rPr>
        <w:t xml:space="preserve"> </w:t>
      </w:r>
      <w:r w:rsidR="0000331D" w:rsidRPr="0000331D">
        <w:rPr>
          <w:rStyle w:val="Chard"/>
          <w:rFonts w:hint="eastAsia"/>
          <w:rtl/>
        </w:rPr>
        <w:t>عَلَى</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حُبِّهِ</w:t>
      </w:r>
      <w:r w:rsidR="0000331D" w:rsidRPr="0000331D">
        <w:rPr>
          <w:rStyle w:val="Chard"/>
          <w:rFonts w:hint="cs"/>
          <w:rtl/>
        </w:rPr>
        <w:t>ۦ</w:t>
      </w:r>
      <w:r w:rsidR="0000331D" w:rsidRPr="0000331D">
        <w:rPr>
          <w:rStyle w:val="Chard"/>
          <w:rtl/>
        </w:rPr>
        <w:t xml:space="preserve"> </w:t>
      </w:r>
      <w:r w:rsidR="0000331D" w:rsidRPr="0000331D">
        <w:rPr>
          <w:rStyle w:val="Chard"/>
          <w:rFonts w:hint="eastAsia"/>
          <w:rtl/>
        </w:rPr>
        <w:t>ذَوِي</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قُر</w:t>
      </w:r>
      <w:r w:rsidR="0000331D" w:rsidRPr="0000331D">
        <w:rPr>
          <w:rStyle w:val="Chard"/>
          <w:rFonts w:hint="cs"/>
          <w:rtl/>
        </w:rPr>
        <w:t>ۡ</w:t>
      </w:r>
      <w:r w:rsidR="0000331D" w:rsidRPr="0000331D">
        <w:rPr>
          <w:rStyle w:val="Chard"/>
          <w:rFonts w:hint="eastAsia"/>
          <w:rtl/>
        </w:rPr>
        <w:t>بَى</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يَتَ</w:t>
      </w:r>
      <w:r w:rsidR="0000331D" w:rsidRPr="0000331D">
        <w:rPr>
          <w:rStyle w:val="Chard"/>
          <w:rFonts w:hint="cs"/>
          <w:rtl/>
        </w:rPr>
        <w:t>ٰ</w:t>
      </w:r>
      <w:r w:rsidR="0000331D" w:rsidRPr="0000331D">
        <w:rPr>
          <w:rStyle w:val="Chard"/>
          <w:rFonts w:hint="eastAsia"/>
          <w:rtl/>
        </w:rPr>
        <w:t>مَى</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مَسَ</w:t>
      </w:r>
      <w:r w:rsidR="0000331D" w:rsidRPr="0000331D">
        <w:rPr>
          <w:rStyle w:val="Chard"/>
          <w:rFonts w:hint="cs"/>
          <w:rtl/>
        </w:rPr>
        <w:t>ٰ</w:t>
      </w:r>
      <w:r w:rsidR="0000331D" w:rsidRPr="0000331D">
        <w:rPr>
          <w:rStyle w:val="Chard"/>
          <w:rFonts w:hint="eastAsia"/>
          <w:rtl/>
        </w:rPr>
        <w:t>كِينَ</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ب</w:t>
      </w:r>
      <w:r w:rsidR="0000331D" w:rsidRPr="0000331D">
        <w:rPr>
          <w:rStyle w:val="Chard"/>
          <w:rFonts w:hint="cs"/>
          <w:rtl/>
        </w:rPr>
        <w:t>ۡ</w:t>
      </w:r>
      <w:r w:rsidR="0000331D" w:rsidRPr="0000331D">
        <w:rPr>
          <w:rStyle w:val="Chard"/>
          <w:rFonts w:hint="eastAsia"/>
          <w:rtl/>
        </w:rPr>
        <w:t>نَ</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لسَّبِيلِ</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لسَّا</w:t>
      </w:r>
      <w:r w:rsidR="0000331D" w:rsidRPr="0000331D">
        <w:rPr>
          <w:rStyle w:val="Chard"/>
          <w:rFonts w:hint="cs"/>
          <w:rtl/>
        </w:rPr>
        <w:t>ٓ</w:t>
      </w:r>
      <w:r w:rsidR="0000331D" w:rsidRPr="0000331D">
        <w:rPr>
          <w:rStyle w:val="Chard"/>
          <w:rFonts w:hint="eastAsia"/>
          <w:rtl/>
        </w:rPr>
        <w:t>ئِلِينَ</w:t>
      </w:r>
      <w:r w:rsidR="0000331D" w:rsidRPr="0000331D">
        <w:rPr>
          <w:rStyle w:val="Chard"/>
          <w:rtl/>
        </w:rPr>
        <w:t xml:space="preserve"> </w:t>
      </w:r>
      <w:r w:rsidR="0000331D" w:rsidRPr="0000331D">
        <w:rPr>
          <w:rStyle w:val="Chard"/>
          <w:rFonts w:hint="eastAsia"/>
          <w:rtl/>
        </w:rPr>
        <w:t>وَفِي</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لرِّقَابِ</w:t>
      </w:r>
      <w:r w:rsidR="0000331D" w:rsidRPr="0000331D">
        <w:rPr>
          <w:rStyle w:val="Chard"/>
          <w:rtl/>
        </w:rPr>
        <w:t xml:space="preserve"> </w:t>
      </w:r>
      <w:r w:rsidR="0000331D" w:rsidRPr="0000331D">
        <w:rPr>
          <w:rStyle w:val="Chard"/>
          <w:rFonts w:hint="eastAsia"/>
          <w:rtl/>
        </w:rPr>
        <w:t>وَأَقَامَ</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لصَّلَو</w:t>
      </w:r>
      <w:r w:rsidR="0000331D" w:rsidRPr="0000331D">
        <w:rPr>
          <w:rStyle w:val="Chard"/>
          <w:rFonts w:hint="cs"/>
          <w:rtl/>
        </w:rPr>
        <w:t>ٰ</w:t>
      </w:r>
      <w:r w:rsidR="0000331D" w:rsidRPr="0000331D">
        <w:rPr>
          <w:rStyle w:val="Chard"/>
          <w:rFonts w:hint="eastAsia"/>
          <w:rtl/>
        </w:rPr>
        <w:t>ةَ</w:t>
      </w:r>
      <w:r w:rsidR="0000331D" w:rsidRPr="0000331D">
        <w:rPr>
          <w:rStyle w:val="Chard"/>
          <w:rtl/>
        </w:rPr>
        <w:t xml:space="preserve"> </w:t>
      </w:r>
      <w:r w:rsidR="0000331D" w:rsidRPr="0000331D">
        <w:rPr>
          <w:rStyle w:val="Chard"/>
          <w:rFonts w:hint="eastAsia"/>
          <w:rtl/>
        </w:rPr>
        <w:t>وَءَاتَى</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لزَّكَو</w:t>
      </w:r>
      <w:r w:rsidR="0000331D" w:rsidRPr="0000331D">
        <w:rPr>
          <w:rStyle w:val="Chard"/>
          <w:rFonts w:hint="cs"/>
          <w:rtl/>
        </w:rPr>
        <w:t>ٰ</w:t>
      </w:r>
      <w:r w:rsidR="0000331D" w:rsidRPr="0000331D">
        <w:rPr>
          <w:rStyle w:val="Chard"/>
          <w:rFonts w:hint="eastAsia"/>
          <w:rtl/>
        </w:rPr>
        <w:t>ةَ</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مُوفُونَ</w:t>
      </w:r>
      <w:r w:rsidR="0000331D" w:rsidRPr="0000331D">
        <w:rPr>
          <w:rStyle w:val="Chard"/>
          <w:rtl/>
        </w:rPr>
        <w:t xml:space="preserve"> </w:t>
      </w:r>
      <w:r w:rsidR="0000331D" w:rsidRPr="0000331D">
        <w:rPr>
          <w:rStyle w:val="Chard"/>
          <w:rFonts w:hint="eastAsia"/>
          <w:rtl/>
        </w:rPr>
        <w:t>بِعَه</w:t>
      </w:r>
      <w:r w:rsidR="0000331D" w:rsidRPr="0000331D">
        <w:rPr>
          <w:rStyle w:val="Chard"/>
          <w:rFonts w:hint="cs"/>
          <w:rtl/>
        </w:rPr>
        <w:t>ۡ</w:t>
      </w:r>
      <w:r w:rsidR="0000331D" w:rsidRPr="0000331D">
        <w:rPr>
          <w:rStyle w:val="Chard"/>
          <w:rFonts w:hint="eastAsia"/>
          <w:rtl/>
        </w:rPr>
        <w:t>دِهِم</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إِذَا</w:t>
      </w:r>
      <w:r w:rsidR="0000331D" w:rsidRPr="0000331D">
        <w:rPr>
          <w:rStyle w:val="Chard"/>
          <w:rtl/>
        </w:rPr>
        <w:t xml:space="preserve"> </w:t>
      </w:r>
      <w:r w:rsidR="0000331D" w:rsidRPr="0000331D">
        <w:rPr>
          <w:rStyle w:val="Chard"/>
          <w:rFonts w:hint="eastAsia"/>
          <w:rtl/>
        </w:rPr>
        <w:t>عَ</w:t>
      </w:r>
      <w:r w:rsidR="0000331D" w:rsidRPr="0000331D">
        <w:rPr>
          <w:rStyle w:val="Chard"/>
          <w:rFonts w:hint="cs"/>
          <w:rtl/>
        </w:rPr>
        <w:t>ٰ</w:t>
      </w:r>
      <w:r w:rsidR="0000331D" w:rsidRPr="0000331D">
        <w:rPr>
          <w:rStyle w:val="Chard"/>
          <w:rFonts w:hint="eastAsia"/>
          <w:rtl/>
        </w:rPr>
        <w:t>هَدُواْ</w:t>
      </w:r>
      <w:r w:rsidR="0000331D" w:rsidRPr="0000331D">
        <w:rPr>
          <w:rStyle w:val="Chard"/>
          <w:rFonts w:hint="cs"/>
          <w:rtl/>
        </w:rPr>
        <w:t>ۖ</w:t>
      </w:r>
      <w:r w:rsidR="0000331D" w:rsidRPr="0000331D">
        <w:rPr>
          <w:rStyle w:val="Chard"/>
          <w:rtl/>
        </w:rPr>
        <w:t xml:space="preserve"> </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لصَّ</w:t>
      </w:r>
      <w:r w:rsidR="0000331D" w:rsidRPr="0000331D">
        <w:rPr>
          <w:rStyle w:val="Chard"/>
          <w:rFonts w:hint="cs"/>
          <w:rtl/>
        </w:rPr>
        <w:t>ٰ</w:t>
      </w:r>
      <w:r w:rsidR="0000331D" w:rsidRPr="0000331D">
        <w:rPr>
          <w:rStyle w:val="Chard"/>
          <w:rFonts w:hint="eastAsia"/>
          <w:rtl/>
        </w:rPr>
        <w:t>بِرِينَ</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البقرة: 177</w:t>
      </w:r>
      <w:r w:rsidR="007770E6" w:rsidRPr="007770E6">
        <w:rPr>
          <w:rStyle w:val="Char6"/>
          <w:rtl/>
          <w:lang w:bidi="fa-IR"/>
        </w:rPr>
        <w:t>]</w:t>
      </w:r>
      <w:r w:rsidR="007770E6" w:rsidRPr="007770E6">
        <w:rPr>
          <w:rStyle w:val="Char4"/>
          <w:rtl/>
          <w:lang w:bidi="fa-IR"/>
        </w:rPr>
        <w:t>.</w:t>
      </w:r>
      <w:r w:rsidR="007770E6">
        <w:rPr>
          <w:rStyle w:val="Char4"/>
          <w:rtl/>
          <w:lang w:bidi="fa-IR"/>
        </w:rPr>
        <w:t xml:space="preserve"> </w:t>
      </w:r>
      <w:r w:rsidRPr="0049472C">
        <w:rPr>
          <w:rStyle w:val="Char4"/>
          <w:rtl/>
          <w:lang w:bidi="fa-IR"/>
        </w:rPr>
        <w:t xml:space="preserve">و در قرائت شاذی خوانده شده است: «الحمد لله ربُّ العالمین» (الفاتحه: 2) با رفع </w:t>
      </w:r>
      <w:bookmarkStart w:id="182" w:name="OLE_LINK42"/>
      <w:bookmarkStart w:id="183" w:name="OLE_LINK43"/>
      <w:r w:rsidRPr="0049472C">
        <w:rPr>
          <w:rStyle w:val="Char4"/>
          <w:rtl/>
          <w:lang w:bidi="fa-IR"/>
        </w:rPr>
        <w:t xml:space="preserve">(پیش) </w:t>
      </w:r>
      <w:bookmarkEnd w:id="182"/>
      <w:bookmarkEnd w:id="183"/>
      <w:r w:rsidRPr="0049472C">
        <w:rPr>
          <w:rStyle w:val="Char4"/>
          <w:rtl/>
          <w:lang w:bidi="fa-IR"/>
        </w:rPr>
        <w:t>رب و نصب (زر) آن.</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مثال آن در ذم این فرموده‌ی الهی است: </w:t>
      </w:r>
      <w:r w:rsidR="007770E6" w:rsidRPr="007770E6">
        <w:rPr>
          <w:rStyle w:val="Char8"/>
          <w:rtl/>
          <w:lang w:bidi="fa-IR"/>
        </w:rPr>
        <w:t>﴿</w:t>
      </w:r>
      <w:r w:rsidR="0000331D" w:rsidRPr="0000331D">
        <w:rPr>
          <w:rStyle w:val="Chard"/>
          <w:rFonts w:hint="eastAsia"/>
          <w:rtl/>
        </w:rPr>
        <w:t>وَ</w:t>
      </w:r>
      <w:r w:rsidR="0000331D" w:rsidRPr="0000331D">
        <w:rPr>
          <w:rStyle w:val="Chard"/>
          <w:rFonts w:hint="cs"/>
          <w:rtl/>
        </w:rPr>
        <w:t>ٱ</w:t>
      </w:r>
      <w:r w:rsidR="0000331D" w:rsidRPr="0000331D">
        <w:rPr>
          <w:rStyle w:val="Chard"/>
          <w:rFonts w:hint="eastAsia"/>
          <w:rtl/>
        </w:rPr>
        <w:t>م</w:t>
      </w:r>
      <w:r w:rsidR="0000331D" w:rsidRPr="0000331D">
        <w:rPr>
          <w:rStyle w:val="Chard"/>
          <w:rFonts w:hint="cs"/>
          <w:rtl/>
        </w:rPr>
        <w:t>ۡ</w:t>
      </w:r>
      <w:r w:rsidR="0000331D" w:rsidRPr="0000331D">
        <w:rPr>
          <w:rStyle w:val="Chard"/>
          <w:rFonts w:hint="eastAsia"/>
          <w:rtl/>
        </w:rPr>
        <w:t>رَأَتُهُ</w:t>
      </w:r>
      <w:r w:rsidR="0000331D" w:rsidRPr="0000331D">
        <w:rPr>
          <w:rStyle w:val="Chard"/>
          <w:rFonts w:hint="cs"/>
          <w:rtl/>
        </w:rPr>
        <w:t>ۥ</w:t>
      </w:r>
      <w:r w:rsidR="0000331D" w:rsidRPr="0000331D">
        <w:rPr>
          <w:rStyle w:val="Chard"/>
          <w:rtl/>
        </w:rPr>
        <w:t xml:space="preserve"> </w:t>
      </w:r>
      <w:r w:rsidR="0000331D" w:rsidRPr="0000331D">
        <w:rPr>
          <w:rStyle w:val="Chard"/>
          <w:rFonts w:hint="eastAsia"/>
          <w:rtl/>
        </w:rPr>
        <w:t>حَمَّالَةَ</w:t>
      </w:r>
      <w:r w:rsidR="0000331D" w:rsidRPr="0000331D">
        <w:rPr>
          <w:rStyle w:val="Chard"/>
          <w:rtl/>
        </w:rPr>
        <w:t xml:space="preserve"> </w:t>
      </w:r>
      <w:r w:rsidR="0000331D" w:rsidRPr="0000331D">
        <w:rPr>
          <w:rStyle w:val="Chard"/>
          <w:rFonts w:hint="cs"/>
          <w:rtl/>
        </w:rPr>
        <w:t>ٱ</w:t>
      </w:r>
      <w:r w:rsidR="0000331D" w:rsidRPr="0000331D">
        <w:rPr>
          <w:rStyle w:val="Chard"/>
          <w:rFonts w:hint="eastAsia"/>
          <w:rtl/>
        </w:rPr>
        <w:t>ل</w:t>
      </w:r>
      <w:r w:rsidR="0000331D" w:rsidRPr="0000331D">
        <w:rPr>
          <w:rStyle w:val="Chard"/>
          <w:rFonts w:hint="cs"/>
          <w:rtl/>
        </w:rPr>
        <w:t>ۡ</w:t>
      </w:r>
      <w:r w:rsidR="0000331D" w:rsidRPr="0000331D">
        <w:rPr>
          <w:rStyle w:val="Chard"/>
          <w:rFonts w:hint="eastAsia"/>
          <w:rtl/>
        </w:rPr>
        <w:t>حَطَبِ</w:t>
      </w:r>
      <w:r w:rsidR="0000331D" w:rsidRPr="0000331D">
        <w:rPr>
          <w:rStyle w:val="Chard"/>
          <w:rtl/>
        </w:rPr>
        <w:t xml:space="preserve"> </w:t>
      </w:r>
      <w:r w:rsidR="0000331D" w:rsidRPr="0000331D">
        <w:rPr>
          <w:rStyle w:val="Chard"/>
          <w:rFonts w:hint="cs"/>
          <w:rtl/>
        </w:rPr>
        <w:t>٤</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4E390B">
        <w:rPr>
          <w:rStyle w:val="Char6"/>
          <w:rFonts w:hint="cs"/>
          <w:rtl/>
          <w:lang w:bidi="fa-IR"/>
        </w:rPr>
        <w:t>المسد: 4</w:t>
      </w:r>
      <w:r w:rsidR="007770E6" w:rsidRPr="007770E6">
        <w:rPr>
          <w:rStyle w:val="Char6"/>
          <w:rtl/>
          <w:lang w:bidi="fa-IR"/>
        </w:rPr>
        <w:t>]</w:t>
      </w:r>
      <w:r w:rsidR="007770E6" w:rsidRPr="007770E6">
        <w:rPr>
          <w:rStyle w:val="Char4"/>
          <w:rtl/>
          <w:lang w:bidi="fa-IR"/>
        </w:rPr>
        <w:t>.</w:t>
      </w:r>
    </w:p>
    <w:p w:rsidR="008E5B75" w:rsidRPr="0007239D" w:rsidRDefault="008E5B75" w:rsidP="00BA3905">
      <w:pPr>
        <w:pStyle w:val="a2"/>
        <w:rPr>
          <w:rtl/>
        </w:rPr>
      </w:pPr>
      <w:bookmarkStart w:id="184" w:name="_Toc285759807"/>
      <w:bookmarkStart w:id="185" w:name="_Toc389132298"/>
      <w:r w:rsidRPr="0007239D">
        <w:rPr>
          <w:rtl/>
        </w:rPr>
        <w:t>گونة ششم ـ بدل</w:t>
      </w:r>
      <w:bookmarkEnd w:id="184"/>
      <w:bookmarkEnd w:id="185"/>
    </w:p>
    <w:p w:rsidR="008E5B75" w:rsidRPr="0049472C" w:rsidRDefault="008E5B75" w:rsidP="00BA3905">
      <w:pPr>
        <w:tabs>
          <w:tab w:val="right" w:pos="7031"/>
        </w:tabs>
        <w:jc w:val="both"/>
        <w:rPr>
          <w:rStyle w:val="Char4"/>
          <w:rtl/>
          <w:lang w:bidi="fa-IR"/>
        </w:rPr>
      </w:pPr>
      <w:r w:rsidRPr="0049472C">
        <w:rPr>
          <w:rStyle w:val="Char4"/>
          <w:rtl/>
          <w:lang w:bidi="fa-IR"/>
        </w:rPr>
        <w:t xml:space="preserve">مقصود از آن توضیح بعد از ابهام می‌باشد، و فایده‌اش بیان و تأکید است، اما أولی واضح است که اگر بگویی: </w:t>
      </w:r>
      <w:r w:rsidRPr="00ED1EAB">
        <w:rPr>
          <w:rFonts w:ascii="Traditional Arabic" w:hAnsi="Traditional Arabic" w:cs="Traditional Arabic"/>
          <w:b/>
          <w:bCs/>
          <w:rtl/>
          <w:lang w:bidi="fa-IR"/>
        </w:rPr>
        <w:t>«</w:t>
      </w:r>
      <w:r w:rsidRPr="004E390B">
        <w:rPr>
          <w:rStyle w:val="Char1"/>
          <w:rtl/>
        </w:rPr>
        <w:t>رأیت زیدا أخا</w:t>
      </w:r>
      <w:r w:rsidR="004E390B">
        <w:rPr>
          <w:rStyle w:val="Char1"/>
          <w:rFonts w:hint="cs"/>
          <w:rtl/>
        </w:rPr>
        <w:t>ك</w:t>
      </w:r>
      <w:r w:rsidRPr="00ED1EAB">
        <w:rPr>
          <w:rFonts w:ascii="Traditional Arabic" w:hAnsi="Traditional Arabic" w:cs="Traditional Arabic"/>
          <w:b/>
          <w:bCs/>
          <w:rtl/>
          <w:lang w:bidi="fa-IR"/>
        </w:rPr>
        <w:t xml:space="preserve"> </w:t>
      </w:r>
      <w:r w:rsidRPr="0049472C">
        <w:rPr>
          <w:rStyle w:val="Char4"/>
          <w:rtl/>
          <w:lang w:bidi="fa-IR"/>
        </w:rPr>
        <w:t>= زید برادرت را دیدم» بیان کرده‌ای که منظورت زید برادر شخص مخاطب می‌باشد نه غیر او، و اما تأکید چون در نیت تکرار عامل است، انگار که از دو جمله است، و چون بر آنچه اولی دلالت نموده دلالت می‌کند، یا به مطابقت در بدل کل، یا به تضمن در بدل بعض، یا به التزام در بدل اشتمال.</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مثال اول: </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cs"/>
          <w:rtl/>
        </w:rPr>
        <w:t>ٱ</w:t>
      </w:r>
      <w:r w:rsidR="0000331D" w:rsidRPr="0000331D">
        <w:rPr>
          <w:rFonts w:hint="eastAsia"/>
          <w:rtl/>
        </w:rPr>
        <w:t>ه</w:t>
      </w:r>
      <w:r w:rsidR="0000331D" w:rsidRPr="0000331D">
        <w:rPr>
          <w:rFonts w:hint="cs"/>
          <w:rtl/>
        </w:rPr>
        <w:t>ۡ</w:t>
      </w:r>
      <w:r w:rsidR="0000331D" w:rsidRPr="0000331D">
        <w:rPr>
          <w:rFonts w:hint="eastAsia"/>
          <w:rtl/>
        </w:rPr>
        <w:t>دِنَا</w:t>
      </w:r>
      <w:r w:rsidR="0000331D" w:rsidRPr="0000331D">
        <w:rPr>
          <w:rtl/>
        </w:rPr>
        <w:t xml:space="preserve"> </w:t>
      </w:r>
      <w:r w:rsidR="0000331D" w:rsidRPr="0000331D">
        <w:rPr>
          <w:rFonts w:hint="cs"/>
          <w:rtl/>
        </w:rPr>
        <w:t>ٱ</w:t>
      </w:r>
      <w:r w:rsidR="0000331D" w:rsidRPr="0000331D">
        <w:rPr>
          <w:rFonts w:hint="eastAsia"/>
          <w:rtl/>
        </w:rPr>
        <w:t>لصِّرَ</w:t>
      </w:r>
      <w:r w:rsidR="0000331D" w:rsidRPr="0000331D">
        <w:rPr>
          <w:rFonts w:hint="cs"/>
          <w:rtl/>
        </w:rPr>
        <w:t>ٰ</w:t>
      </w:r>
      <w:r w:rsidR="0000331D" w:rsidRPr="0000331D">
        <w:rPr>
          <w:rFonts w:hint="eastAsia"/>
          <w:rtl/>
        </w:rPr>
        <w:t>طَ</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مُس</w:t>
      </w:r>
      <w:r w:rsidR="0000331D" w:rsidRPr="0000331D">
        <w:rPr>
          <w:rFonts w:hint="cs"/>
          <w:rtl/>
        </w:rPr>
        <w:t>ۡ</w:t>
      </w:r>
      <w:r w:rsidR="0000331D" w:rsidRPr="0000331D">
        <w:rPr>
          <w:rFonts w:hint="eastAsia"/>
          <w:rtl/>
        </w:rPr>
        <w:t>تَقِيمَ</w:t>
      </w:r>
      <w:r w:rsidR="0000331D" w:rsidRPr="0000331D">
        <w:rPr>
          <w:rtl/>
        </w:rPr>
        <w:t xml:space="preserve"> </w:t>
      </w:r>
      <w:r w:rsidR="0000331D" w:rsidRPr="0000331D">
        <w:rPr>
          <w:rFonts w:hint="cs"/>
          <w:rtl/>
        </w:rPr>
        <w:t>٦</w:t>
      </w:r>
      <w:r w:rsidR="0000331D" w:rsidRPr="0000331D">
        <w:rPr>
          <w:rtl/>
        </w:rPr>
        <w:t xml:space="preserve"> </w:t>
      </w:r>
      <w:r w:rsidR="0000331D" w:rsidRPr="0000331D">
        <w:rPr>
          <w:rFonts w:hint="eastAsia"/>
          <w:rtl/>
        </w:rPr>
        <w:t>صِرَ</w:t>
      </w:r>
      <w:r w:rsidR="0000331D" w:rsidRPr="0000331D">
        <w:rPr>
          <w:rFonts w:hint="cs"/>
          <w:rtl/>
        </w:rPr>
        <w:t>ٰ</w:t>
      </w:r>
      <w:r w:rsidR="0000331D" w:rsidRPr="0000331D">
        <w:rPr>
          <w:rFonts w:hint="eastAsia"/>
          <w:rtl/>
        </w:rPr>
        <w:t>طَ</w:t>
      </w:r>
      <w:r w:rsidR="0000331D" w:rsidRPr="0000331D">
        <w:rPr>
          <w:rtl/>
        </w:rPr>
        <w:t xml:space="preserve"> </w:t>
      </w:r>
      <w:r w:rsidR="0000331D" w:rsidRPr="0000331D">
        <w:rPr>
          <w:rFonts w:hint="cs"/>
          <w:rtl/>
        </w:rPr>
        <w:t>ٱ</w:t>
      </w:r>
      <w:r w:rsidR="0000331D" w:rsidRPr="0000331D">
        <w:rPr>
          <w:rFonts w:hint="eastAsia"/>
          <w:rtl/>
        </w:rPr>
        <w:t>لَّذِينَ</w:t>
      </w:r>
      <w:r w:rsidR="0000331D" w:rsidRPr="0000331D">
        <w:rPr>
          <w:rtl/>
        </w:rPr>
        <w:t xml:space="preserve"> </w:t>
      </w:r>
      <w:r w:rsidR="0000331D" w:rsidRPr="0000331D">
        <w:rPr>
          <w:rFonts w:hint="eastAsia"/>
          <w:rtl/>
        </w:rPr>
        <w:t>أَن</w:t>
      </w:r>
      <w:r w:rsidR="0000331D" w:rsidRPr="0000331D">
        <w:rPr>
          <w:rFonts w:hint="cs"/>
          <w:rtl/>
        </w:rPr>
        <w:t>ۡ</w:t>
      </w:r>
      <w:r w:rsidR="0000331D" w:rsidRPr="0000331D">
        <w:rPr>
          <w:rFonts w:hint="eastAsia"/>
          <w:rtl/>
        </w:rPr>
        <w:t>عَم</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عَلَي</w:t>
      </w:r>
      <w:r w:rsidR="0000331D" w:rsidRPr="0000331D">
        <w:rPr>
          <w:rFonts w:hint="cs"/>
          <w:rtl/>
        </w:rPr>
        <w:t>ۡ</w:t>
      </w:r>
      <w:r w:rsidR="0000331D" w:rsidRPr="0000331D">
        <w:rPr>
          <w:rFonts w:hint="eastAsia"/>
          <w:rtl/>
        </w:rPr>
        <w:t>هِم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الفاتحة: 6-7</w:t>
      </w:r>
      <w:r w:rsidRPr="007770E6">
        <w:rPr>
          <w:rStyle w:val="Char6"/>
          <w:rtl/>
        </w:rPr>
        <w:t>]</w:t>
      </w:r>
      <w:r w:rsidRPr="007770E6">
        <w:rPr>
          <w:rStyle w:val="Char4"/>
          <w:rtl/>
        </w:rPr>
        <w:t>.</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eastAsia"/>
          <w:rtl/>
        </w:rPr>
        <w:t>وَإِنَّكَ</w:t>
      </w:r>
      <w:r w:rsidR="0000331D" w:rsidRPr="0000331D">
        <w:rPr>
          <w:rtl/>
        </w:rPr>
        <w:t xml:space="preserve"> </w:t>
      </w:r>
      <w:r w:rsidR="0000331D" w:rsidRPr="0000331D">
        <w:rPr>
          <w:rFonts w:hint="eastAsia"/>
          <w:rtl/>
        </w:rPr>
        <w:t>لَتَه</w:t>
      </w:r>
      <w:r w:rsidR="0000331D" w:rsidRPr="0000331D">
        <w:rPr>
          <w:rFonts w:hint="cs"/>
          <w:rtl/>
        </w:rPr>
        <w:t>ۡ</w:t>
      </w:r>
      <w:r w:rsidR="0000331D" w:rsidRPr="0000331D">
        <w:rPr>
          <w:rFonts w:hint="eastAsia"/>
          <w:rtl/>
        </w:rPr>
        <w:t>دِي</w:t>
      </w:r>
      <w:r w:rsidR="0000331D" w:rsidRPr="0000331D">
        <w:rPr>
          <w:rFonts w:hint="cs"/>
          <w:rtl/>
        </w:rPr>
        <w:t>ٓ</w:t>
      </w:r>
      <w:r w:rsidR="0000331D" w:rsidRPr="0000331D">
        <w:rPr>
          <w:rtl/>
        </w:rPr>
        <w:t xml:space="preserve"> </w:t>
      </w:r>
      <w:r w:rsidR="0000331D" w:rsidRPr="0000331D">
        <w:rPr>
          <w:rFonts w:hint="eastAsia"/>
          <w:rtl/>
        </w:rPr>
        <w:t>إِلَى</w:t>
      </w:r>
      <w:r w:rsidR="0000331D" w:rsidRPr="0000331D">
        <w:rPr>
          <w:rFonts w:hint="cs"/>
          <w:rtl/>
        </w:rPr>
        <w:t>ٰ</w:t>
      </w:r>
      <w:r w:rsidR="0000331D" w:rsidRPr="0000331D">
        <w:rPr>
          <w:rtl/>
        </w:rPr>
        <w:t xml:space="preserve"> </w:t>
      </w:r>
      <w:r w:rsidR="0000331D" w:rsidRPr="0000331D">
        <w:rPr>
          <w:rFonts w:hint="eastAsia"/>
          <w:rtl/>
        </w:rPr>
        <w:t>صِرَ</w:t>
      </w:r>
      <w:r w:rsidR="0000331D" w:rsidRPr="0000331D">
        <w:rPr>
          <w:rFonts w:hint="cs"/>
          <w:rtl/>
        </w:rPr>
        <w:t>ٰ</w:t>
      </w:r>
      <w:r w:rsidR="0000331D" w:rsidRPr="0000331D">
        <w:rPr>
          <w:rFonts w:hint="eastAsia"/>
          <w:rtl/>
        </w:rPr>
        <w:t>ط</w:t>
      </w:r>
      <w:r w:rsidR="0000331D" w:rsidRPr="0000331D">
        <w:rPr>
          <w:rFonts w:hint="cs"/>
          <w:rtl/>
        </w:rPr>
        <w:t>ٖ</w:t>
      </w:r>
      <w:r w:rsidR="0000331D" w:rsidRPr="0000331D">
        <w:rPr>
          <w:rtl/>
        </w:rPr>
        <w:t xml:space="preserve"> </w:t>
      </w:r>
      <w:r w:rsidR="0000331D" w:rsidRPr="0000331D">
        <w:rPr>
          <w:rFonts w:hint="eastAsia"/>
          <w:rtl/>
        </w:rPr>
        <w:t>مُّس</w:t>
      </w:r>
      <w:r w:rsidR="0000331D" w:rsidRPr="0000331D">
        <w:rPr>
          <w:rFonts w:hint="cs"/>
          <w:rtl/>
        </w:rPr>
        <w:t>ۡ</w:t>
      </w:r>
      <w:r w:rsidR="0000331D" w:rsidRPr="0000331D">
        <w:rPr>
          <w:rFonts w:hint="eastAsia"/>
          <w:rtl/>
        </w:rPr>
        <w:t>تَقِيم</w:t>
      </w:r>
      <w:r w:rsidR="0000331D" w:rsidRPr="0000331D">
        <w:rPr>
          <w:rFonts w:hint="cs"/>
          <w:rtl/>
        </w:rPr>
        <w:t>ٖ</w:t>
      </w:r>
      <w:r w:rsidR="0000331D" w:rsidRPr="0000331D">
        <w:rPr>
          <w:rtl/>
        </w:rPr>
        <w:t xml:space="preserve"> </w:t>
      </w:r>
      <w:r w:rsidR="0000331D" w:rsidRPr="0000331D">
        <w:rPr>
          <w:rFonts w:hint="cs"/>
          <w:rtl/>
        </w:rPr>
        <w:t>٥٢</w:t>
      </w:r>
      <w:r w:rsidR="0000331D" w:rsidRPr="0000331D">
        <w:rPr>
          <w:rtl/>
        </w:rPr>
        <w:t xml:space="preserve"> </w:t>
      </w:r>
      <w:r w:rsidR="0000331D" w:rsidRPr="0000331D">
        <w:rPr>
          <w:rFonts w:hint="eastAsia"/>
          <w:rtl/>
        </w:rPr>
        <w:t>صِرَ</w:t>
      </w:r>
      <w:r w:rsidR="0000331D" w:rsidRPr="0000331D">
        <w:rPr>
          <w:rFonts w:hint="cs"/>
          <w:rtl/>
        </w:rPr>
        <w:t>ٰ</w:t>
      </w:r>
      <w:r w:rsidR="0000331D" w:rsidRPr="0000331D">
        <w:rPr>
          <w:rFonts w:hint="eastAsia"/>
          <w:rtl/>
        </w:rPr>
        <w:t>طِ</w:t>
      </w:r>
      <w:r w:rsidR="0000331D" w:rsidRPr="0000331D">
        <w:rPr>
          <w:rtl/>
        </w:rPr>
        <w:t xml:space="preserve"> </w:t>
      </w:r>
      <w:r w:rsidR="0000331D" w:rsidRPr="0000331D">
        <w:rPr>
          <w:rFonts w:hint="cs"/>
          <w:rtl/>
        </w:rPr>
        <w:t>ٱ</w:t>
      </w:r>
      <w:r w:rsidR="0000331D" w:rsidRPr="000033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الشوری: 52-53</w:t>
      </w:r>
      <w:r w:rsidRPr="007770E6">
        <w:rPr>
          <w:rStyle w:val="Char6"/>
          <w:rtl/>
        </w:rPr>
        <w:t>]</w:t>
      </w:r>
      <w:r w:rsidRPr="007770E6">
        <w:rPr>
          <w:rStyle w:val="Char4"/>
          <w:rtl/>
        </w:rPr>
        <w:t>.</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eastAsia"/>
          <w:rtl/>
        </w:rPr>
        <w:t>لَنَس</w:t>
      </w:r>
      <w:r w:rsidR="0000331D" w:rsidRPr="0000331D">
        <w:rPr>
          <w:rFonts w:hint="cs"/>
          <w:rtl/>
        </w:rPr>
        <w:t>ۡ</w:t>
      </w:r>
      <w:r w:rsidR="0000331D" w:rsidRPr="0000331D">
        <w:rPr>
          <w:rFonts w:hint="eastAsia"/>
          <w:rtl/>
        </w:rPr>
        <w:t>فَعَ</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لنَّاصِيَةِ</w:t>
      </w:r>
      <w:r w:rsidR="0000331D" w:rsidRPr="0000331D">
        <w:rPr>
          <w:rtl/>
        </w:rPr>
        <w:t xml:space="preserve"> </w:t>
      </w:r>
      <w:r w:rsidR="0000331D" w:rsidRPr="0000331D">
        <w:rPr>
          <w:rFonts w:hint="cs"/>
          <w:rtl/>
        </w:rPr>
        <w:t>١٥</w:t>
      </w:r>
      <w:r w:rsidR="0000331D" w:rsidRPr="0000331D">
        <w:rPr>
          <w:rtl/>
        </w:rPr>
        <w:t xml:space="preserve"> </w:t>
      </w:r>
      <w:r w:rsidR="0000331D" w:rsidRPr="0000331D">
        <w:rPr>
          <w:rFonts w:hint="eastAsia"/>
          <w:rtl/>
        </w:rPr>
        <w:t>نَاصِيَة</w:t>
      </w:r>
      <w:r w:rsidR="0000331D" w:rsidRPr="0000331D">
        <w:rPr>
          <w:rFonts w:hint="cs"/>
          <w:rtl/>
        </w:rPr>
        <w:t>ٖ</w:t>
      </w:r>
      <w:r w:rsidR="0000331D" w:rsidRPr="0000331D">
        <w:rPr>
          <w:rtl/>
        </w:rPr>
        <w:t xml:space="preserve"> </w:t>
      </w:r>
      <w:r w:rsidR="0000331D" w:rsidRPr="0000331D">
        <w:rPr>
          <w:rFonts w:hint="eastAsia"/>
          <w:rtl/>
        </w:rPr>
        <w:t>كَ</w:t>
      </w:r>
      <w:r w:rsidR="0000331D" w:rsidRPr="0000331D">
        <w:rPr>
          <w:rFonts w:hint="cs"/>
          <w:rtl/>
        </w:rPr>
        <w:t>ٰ</w:t>
      </w:r>
      <w:r w:rsidR="0000331D" w:rsidRPr="0000331D">
        <w:rPr>
          <w:rFonts w:hint="eastAsia"/>
          <w:rtl/>
        </w:rPr>
        <w:t>ذِبَةٍ</w:t>
      </w:r>
      <w:r w:rsidR="0000331D" w:rsidRPr="0000331D">
        <w:rPr>
          <w:rtl/>
        </w:rPr>
        <w:t xml:space="preserve"> </w:t>
      </w:r>
      <w:r w:rsidR="0000331D" w:rsidRPr="0000331D">
        <w:rPr>
          <w:rFonts w:hint="eastAsia"/>
          <w:rtl/>
        </w:rPr>
        <w:t>خَاطِئَة</w:t>
      </w:r>
      <w:r w:rsidR="0000331D" w:rsidRPr="0000331D">
        <w:rPr>
          <w:rFonts w:hint="cs"/>
          <w:rtl/>
        </w:rPr>
        <w:t>ٖ</w:t>
      </w:r>
      <w:r w:rsidR="0000331D" w:rsidRPr="0000331D">
        <w:rPr>
          <w:rtl/>
        </w:rPr>
        <w:t xml:space="preserve"> </w:t>
      </w:r>
      <w:r w:rsidR="0000331D" w:rsidRPr="0000331D">
        <w:rPr>
          <w:rFonts w:hint="cs"/>
          <w:rtl/>
        </w:rPr>
        <w:t>١٦</w:t>
      </w:r>
      <w:r w:rsidRPr="007770E6">
        <w:rPr>
          <w:rStyle w:val="Char8"/>
          <w:rtl/>
        </w:rPr>
        <w:t>﴾</w:t>
      </w:r>
      <w:r>
        <w:rPr>
          <w:rStyle w:val="Char8"/>
          <w:rtl/>
        </w:rPr>
        <w:t xml:space="preserve"> </w:t>
      </w:r>
      <w:r w:rsidRPr="007770E6">
        <w:rPr>
          <w:rStyle w:val="Char6"/>
          <w:rtl/>
        </w:rPr>
        <w:t>[</w:t>
      </w:r>
      <w:r w:rsidR="004E390B">
        <w:rPr>
          <w:rStyle w:val="Char6"/>
          <w:rFonts w:hint="cs"/>
          <w:rtl/>
        </w:rPr>
        <w:t>العلق: 15-16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مثال دوم:</w:t>
      </w:r>
    </w:p>
    <w:p w:rsidR="004E390B" w:rsidRPr="0049472C" w:rsidRDefault="007770E6" w:rsidP="00BA3905">
      <w:pPr>
        <w:pStyle w:val="af1"/>
        <w:spacing w:line="233" w:lineRule="auto"/>
        <w:rPr>
          <w:rStyle w:val="Char4"/>
        </w:rPr>
      </w:pPr>
      <w:r w:rsidRPr="007770E6">
        <w:rPr>
          <w:rStyle w:val="Char8"/>
          <w:rtl/>
        </w:rPr>
        <w:t>﴿</w:t>
      </w:r>
      <w:r w:rsidR="0000331D" w:rsidRPr="0000331D">
        <w:rPr>
          <w:rFonts w:hint="eastAsia"/>
          <w:rtl/>
        </w:rPr>
        <w:t>وَلِلَّهِ</w:t>
      </w:r>
      <w:r w:rsidR="0000331D" w:rsidRPr="0000331D">
        <w:rPr>
          <w:rtl/>
        </w:rPr>
        <w:t xml:space="preserve"> </w:t>
      </w:r>
      <w:r w:rsidR="0000331D" w:rsidRPr="0000331D">
        <w:rPr>
          <w:rFonts w:hint="eastAsia"/>
          <w:rtl/>
        </w:rPr>
        <w:t>عَلَى</w:t>
      </w:r>
      <w:r w:rsidR="0000331D" w:rsidRPr="0000331D">
        <w:rPr>
          <w:rtl/>
        </w:rPr>
        <w:t xml:space="preserve"> </w:t>
      </w:r>
      <w:r w:rsidR="0000331D" w:rsidRPr="0000331D">
        <w:rPr>
          <w:rFonts w:hint="cs"/>
          <w:rtl/>
        </w:rPr>
        <w:t>ٱ</w:t>
      </w:r>
      <w:r w:rsidR="0000331D" w:rsidRPr="0000331D">
        <w:rPr>
          <w:rFonts w:hint="eastAsia"/>
          <w:rtl/>
        </w:rPr>
        <w:t>لنَّاسِ</w:t>
      </w:r>
      <w:r w:rsidR="0000331D" w:rsidRPr="0000331D">
        <w:rPr>
          <w:rtl/>
        </w:rPr>
        <w:t xml:space="preserve"> </w:t>
      </w:r>
      <w:r w:rsidR="0000331D" w:rsidRPr="0000331D">
        <w:rPr>
          <w:rFonts w:hint="eastAsia"/>
          <w:rtl/>
        </w:rPr>
        <w:t>حِجُّ</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بَي</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س</w:t>
      </w:r>
      <w:r w:rsidR="0000331D" w:rsidRPr="0000331D">
        <w:rPr>
          <w:rFonts w:hint="cs"/>
          <w:rtl/>
        </w:rPr>
        <w:t>ۡ</w:t>
      </w:r>
      <w:r w:rsidR="0000331D" w:rsidRPr="0000331D">
        <w:rPr>
          <w:rFonts w:hint="eastAsia"/>
          <w:rtl/>
        </w:rPr>
        <w:t>تَطَاعَ</w:t>
      </w:r>
      <w:r w:rsidR="0000331D" w:rsidRPr="0000331D">
        <w:rPr>
          <w:rtl/>
        </w:rPr>
        <w:t xml:space="preserve"> </w:t>
      </w:r>
      <w:r w:rsidR="0000331D" w:rsidRPr="0000331D">
        <w:rPr>
          <w:rFonts w:hint="eastAsia"/>
          <w:rtl/>
        </w:rPr>
        <w:t>إِلَي</w:t>
      </w:r>
      <w:r w:rsidR="0000331D" w:rsidRPr="0000331D">
        <w:rPr>
          <w:rFonts w:hint="cs"/>
          <w:rtl/>
        </w:rPr>
        <w:t>ۡ</w:t>
      </w:r>
      <w:r w:rsidR="0000331D" w:rsidRPr="0000331D">
        <w:rPr>
          <w:rFonts w:hint="eastAsia"/>
          <w:rtl/>
        </w:rPr>
        <w:t>هِ</w:t>
      </w:r>
      <w:r w:rsidR="0000331D" w:rsidRPr="0000331D">
        <w:rPr>
          <w:rtl/>
        </w:rPr>
        <w:t xml:space="preserve"> </w:t>
      </w:r>
      <w:r w:rsidR="0000331D" w:rsidRPr="0000331D">
        <w:rPr>
          <w:rFonts w:hint="eastAsia"/>
          <w:rtl/>
        </w:rPr>
        <w:t>سَبِيل</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آل‌عمران: 97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eastAsia"/>
          <w:rtl/>
        </w:rPr>
        <w:t>وَلَو</w:t>
      </w:r>
      <w:r w:rsidR="0000331D" w:rsidRPr="0000331D">
        <w:rPr>
          <w:rFonts w:hint="cs"/>
          <w:rtl/>
        </w:rPr>
        <w:t>ۡ</w:t>
      </w:r>
      <w:r w:rsidR="0000331D" w:rsidRPr="0000331D">
        <w:rPr>
          <w:rFonts w:hint="eastAsia"/>
          <w:rtl/>
        </w:rPr>
        <w:t>لَا</w:t>
      </w:r>
      <w:r w:rsidR="0000331D" w:rsidRPr="0000331D">
        <w:rPr>
          <w:rtl/>
        </w:rPr>
        <w:t xml:space="preserve"> </w:t>
      </w:r>
      <w:r w:rsidR="0000331D" w:rsidRPr="0000331D">
        <w:rPr>
          <w:rFonts w:hint="eastAsia"/>
          <w:rtl/>
        </w:rPr>
        <w:t>دَف</w:t>
      </w:r>
      <w:r w:rsidR="0000331D" w:rsidRPr="0000331D">
        <w:rPr>
          <w:rFonts w:hint="cs"/>
          <w:rtl/>
        </w:rPr>
        <w:t>ۡ</w:t>
      </w:r>
      <w:r w:rsidR="0000331D" w:rsidRPr="0000331D">
        <w:rPr>
          <w:rFonts w:hint="eastAsia"/>
          <w:rtl/>
        </w:rPr>
        <w:t>عُ</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cs"/>
          <w:rtl/>
        </w:rPr>
        <w:t>ٱ</w:t>
      </w:r>
      <w:r w:rsidR="0000331D" w:rsidRPr="0000331D">
        <w:rPr>
          <w:rFonts w:hint="eastAsia"/>
          <w:rtl/>
        </w:rPr>
        <w:t>لنَّاسَ</w:t>
      </w:r>
      <w:r w:rsidR="0000331D" w:rsidRPr="0000331D">
        <w:rPr>
          <w:rtl/>
        </w:rPr>
        <w:t xml:space="preserve"> </w:t>
      </w:r>
      <w:r w:rsidR="0000331D" w:rsidRPr="0000331D">
        <w:rPr>
          <w:rFonts w:hint="eastAsia"/>
          <w:rtl/>
        </w:rPr>
        <w:t>بَع</w:t>
      </w:r>
      <w:r w:rsidR="0000331D" w:rsidRPr="0000331D">
        <w:rPr>
          <w:rFonts w:hint="cs"/>
          <w:rtl/>
        </w:rPr>
        <w:t>ۡ</w:t>
      </w:r>
      <w:r w:rsidR="0000331D" w:rsidRPr="0000331D">
        <w:rPr>
          <w:rFonts w:hint="eastAsia"/>
          <w:rtl/>
        </w:rPr>
        <w:t>ضَهُم</w:t>
      </w:r>
      <w:r w:rsidR="0000331D" w:rsidRPr="0000331D">
        <w:rPr>
          <w:rtl/>
        </w:rPr>
        <w:t xml:space="preserve"> </w:t>
      </w:r>
      <w:r w:rsidR="0000331D" w:rsidRPr="0000331D">
        <w:rPr>
          <w:rFonts w:hint="eastAsia"/>
          <w:rtl/>
        </w:rPr>
        <w:t>بِبَع</w:t>
      </w:r>
      <w:r w:rsidR="0000331D" w:rsidRPr="0000331D">
        <w:rPr>
          <w:rFonts w:hint="cs"/>
          <w:rtl/>
        </w:rPr>
        <w:t>ۡ</w:t>
      </w:r>
      <w:r w:rsidR="0000331D" w:rsidRPr="0000331D">
        <w:rPr>
          <w:rFonts w:hint="eastAsia"/>
          <w:rtl/>
        </w:rPr>
        <w:t>ض</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251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مثال سوم:</w:t>
      </w:r>
    </w:p>
    <w:p w:rsidR="004E390B" w:rsidRDefault="007770E6" w:rsidP="00BA3905">
      <w:pPr>
        <w:pStyle w:val="af1"/>
        <w:spacing w:line="233" w:lineRule="auto"/>
        <w:rPr>
          <w:rStyle w:val="Char4"/>
          <w:rtl/>
        </w:rPr>
      </w:pPr>
      <w:r w:rsidRPr="007770E6">
        <w:rPr>
          <w:rStyle w:val="Char8"/>
          <w:rtl/>
        </w:rPr>
        <w:t>﴿</w:t>
      </w:r>
      <w:r w:rsidR="0000331D" w:rsidRPr="0000331D">
        <w:rPr>
          <w:rFonts w:hint="eastAsia"/>
          <w:rtl/>
        </w:rPr>
        <w:t>وَمَا</w:t>
      </w:r>
      <w:r w:rsidR="0000331D" w:rsidRPr="0000331D">
        <w:rPr>
          <w:rFonts w:hint="cs"/>
          <w:rtl/>
        </w:rPr>
        <w:t>ٓ</w:t>
      </w:r>
      <w:r w:rsidR="0000331D" w:rsidRPr="0000331D">
        <w:rPr>
          <w:rtl/>
        </w:rPr>
        <w:t xml:space="preserve"> </w:t>
      </w:r>
      <w:r w:rsidR="0000331D" w:rsidRPr="0000331D">
        <w:rPr>
          <w:rFonts w:hint="eastAsia"/>
          <w:rtl/>
        </w:rPr>
        <w:t>أَنسَى</w:t>
      </w:r>
      <w:r w:rsidR="0000331D" w:rsidRPr="0000331D">
        <w:rPr>
          <w:rFonts w:hint="cs"/>
          <w:rtl/>
        </w:rPr>
        <w:t>ٰ</w:t>
      </w:r>
      <w:r w:rsidR="0000331D" w:rsidRPr="0000331D">
        <w:rPr>
          <w:rFonts w:hint="eastAsia"/>
          <w:rtl/>
        </w:rPr>
        <w:t>نِيهُ</w:t>
      </w:r>
      <w:r w:rsidR="0000331D" w:rsidRPr="0000331D">
        <w:rPr>
          <w:rtl/>
        </w:rPr>
        <w:t xml:space="preserve"> </w:t>
      </w:r>
      <w:r w:rsidR="0000331D" w:rsidRPr="0000331D">
        <w:rPr>
          <w:rFonts w:hint="eastAsia"/>
          <w:rtl/>
        </w:rPr>
        <w:t>إِلَّا</w:t>
      </w:r>
      <w:r w:rsidR="0000331D" w:rsidRPr="0000331D">
        <w:rPr>
          <w:rtl/>
        </w:rPr>
        <w:t xml:space="preserve"> </w:t>
      </w:r>
      <w:r w:rsidR="0000331D" w:rsidRPr="0000331D">
        <w:rPr>
          <w:rFonts w:hint="cs"/>
          <w:rtl/>
        </w:rPr>
        <w:t>ٱ</w:t>
      </w:r>
      <w:r w:rsidR="0000331D" w:rsidRPr="0000331D">
        <w:rPr>
          <w:rFonts w:hint="eastAsia"/>
          <w:rtl/>
        </w:rPr>
        <w:t>لشَّي</w:t>
      </w:r>
      <w:r w:rsidR="0000331D" w:rsidRPr="0000331D">
        <w:rPr>
          <w:rFonts w:hint="cs"/>
          <w:rtl/>
        </w:rPr>
        <w:t>ۡ</w:t>
      </w:r>
      <w:r w:rsidR="0000331D" w:rsidRPr="0000331D">
        <w:rPr>
          <w:rFonts w:hint="eastAsia"/>
          <w:rtl/>
        </w:rPr>
        <w:t>طَ</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eastAsia"/>
          <w:rtl/>
        </w:rPr>
        <w:t>أَن</w:t>
      </w:r>
      <w:r w:rsidR="0000331D" w:rsidRPr="0000331D">
        <w:rPr>
          <w:rFonts w:hint="cs"/>
          <w:rtl/>
        </w:rPr>
        <w:t>ۡ</w:t>
      </w:r>
      <w:r w:rsidR="0000331D" w:rsidRPr="0000331D">
        <w:rPr>
          <w:rtl/>
        </w:rPr>
        <w:t xml:space="preserve"> </w:t>
      </w:r>
      <w:r w:rsidR="0000331D" w:rsidRPr="0000331D">
        <w:rPr>
          <w:rFonts w:hint="eastAsia"/>
          <w:rtl/>
        </w:rPr>
        <w:t>أَذ</w:t>
      </w:r>
      <w:r w:rsidR="0000331D" w:rsidRPr="0000331D">
        <w:rPr>
          <w:rFonts w:hint="cs"/>
          <w:rtl/>
        </w:rPr>
        <w:t>ۡ</w:t>
      </w:r>
      <w:r w:rsidR="0000331D" w:rsidRPr="0000331D">
        <w:rPr>
          <w:rFonts w:hint="eastAsia"/>
          <w:rtl/>
        </w:rPr>
        <w:t>كُرَهُ</w:t>
      </w:r>
      <w:r w:rsidR="0000331D" w:rsidRPr="0000331D">
        <w:rPr>
          <w:rFonts w:hint="cs"/>
          <w:rtl/>
        </w:rPr>
        <w:t>ۥ</w:t>
      </w:r>
      <w:r w:rsidRPr="007770E6">
        <w:rPr>
          <w:rStyle w:val="Char8"/>
          <w:rtl/>
        </w:rPr>
        <w:t>﴾</w:t>
      </w:r>
      <w:r>
        <w:rPr>
          <w:rStyle w:val="Char8"/>
          <w:rtl/>
        </w:rPr>
        <w:t xml:space="preserve"> </w:t>
      </w:r>
      <w:r w:rsidRPr="007770E6">
        <w:rPr>
          <w:rStyle w:val="Char6"/>
          <w:rtl/>
        </w:rPr>
        <w:t>[</w:t>
      </w:r>
      <w:r w:rsidR="004E390B">
        <w:rPr>
          <w:rStyle w:val="Char6"/>
          <w:rFonts w:hint="cs"/>
          <w:rtl/>
        </w:rPr>
        <w:t>الکهف: 63</w:t>
      </w:r>
      <w:r w:rsidRPr="007770E6">
        <w:rPr>
          <w:rStyle w:val="Char6"/>
          <w:rtl/>
        </w:rPr>
        <w:t>]</w:t>
      </w:r>
      <w:r w:rsidRPr="007770E6">
        <w:rPr>
          <w:rStyle w:val="Char4"/>
          <w:rtl/>
        </w:rPr>
        <w:t>.</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eastAsia"/>
          <w:rtl/>
        </w:rPr>
        <w:t>يَس</w:t>
      </w:r>
      <w:r w:rsidR="0000331D" w:rsidRPr="0000331D">
        <w:rPr>
          <w:rFonts w:hint="cs"/>
          <w:rtl/>
        </w:rPr>
        <w:t>ۡ</w:t>
      </w:r>
      <w:r w:rsidR="0000331D" w:rsidRPr="0000331D">
        <w:rPr>
          <w:rFonts w:hint="eastAsia"/>
          <w:rtl/>
        </w:rPr>
        <w:t>‍</w:t>
      </w:r>
      <w:r w:rsidR="0000331D" w:rsidRPr="0000331D">
        <w:rPr>
          <w:rFonts w:hint="cs"/>
          <w:rtl/>
        </w:rPr>
        <w:t>ٔ</w:t>
      </w:r>
      <w:r w:rsidR="0000331D" w:rsidRPr="0000331D">
        <w:rPr>
          <w:rFonts w:hint="eastAsia"/>
          <w:rtl/>
        </w:rPr>
        <w:t>َلُونَكَ</w:t>
      </w:r>
      <w:r w:rsidR="0000331D" w:rsidRPr="0000331D">
        <w:rPr>
          <w:rtl/>
        </w:rPr>
        <w:t xml:space="preserve"> </w:t>
      </w:r>
      <w:r w:rsidR="0000331D" w:rsidRPr="0000331D">
        <w:rPr>
          <w:rFonts w:hint="eastAsia"/>
          <w:rtl/>
        </w:rPr>
        <w:t>عَنِ</w:t>
      </w:r>
      <w:r w:rsidR="0000331D" w:rsidRPr="0000331D">
        <w:rPr>
          <w:rtl/>
        </w:rPr>
        <w:t xml:space="preserve"> </w:t>
      </w:r>
      <w:r w:rsidR="0000331D" w:rsidRPr="0000331D">
        <w:rPr>
          <w:rFonts w:hint="cs"/>
          <w:rtl/>
        </w:rPr>
        <w:t>ٱ</w:t>
      </w:r>
      <w:r w:rsidR="0000331D" w:rsidRPr="0000331D">
        <w:rPr>
          <w:rFonts w:hint="eastAsia"/>
          <w:rtl/>
        </w:rPr>
        <w:t>لشَّه</w:t>
      </w:r>
      <w:r w:rsidR="0000331D" w:rsidRPr="0000331D">
        <w:rPr>
          <w:rFonts w:hint="cs"/>
          <w:rtl/>
        </w:rPr>
        <w:t>ۡ</w:t>
      </w:r>
      <w:r w:rsidR="0000331D" w:rsidRPr="0000331D">
        <w:rPr>
          <w:rFonts w:hint="eastAsia"/>
          <w:rtl/>
        </w:rPr>
        <w:t>رِ</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حَرَامِ</w:t>
      </w:r>
      <w:r w:rsidR="0000331D" w:rsidRPr="0000331D">
        <w:rPr>
          <w:rtl/>
        </w:rPr>
        <w:t xml:space="preserve"> </w:t>
      </w:r>
      <w:r w:rsidR="0000331D" w:rsidRPr="0000331D">
        <w:rPr>
          <w:rFonts w:hint="eastAsia"/>
          <w:rtl/>
        </w:rPr>
        <w:t>قِتَال</w:t>
      </w:r>
      <w:r w:rsidR="0000331D" w:rsidRPr="0000331D">
        <w:rPr>
          <w:rFonts w:hint="cs"/>
          <w:rtl/>
        </w:rPr>
        <w:t>ٖ</w:t>
      </w:r>
      <w:r w:rsidR="0000331D" w:rsidRPr="0000331D">
        <w:rPr>
          <w:rtl/>
        </w:rPr>
        <w:t xml:space="preserve"> </w:t>
      </w:r>
      <w:r w:rsidR="0000331D" w:rsidRPr="0000331D">
        <w:rPr>
          <w:rFonts w:hint="eastAsia"/>
          <w:rtl/>
        </w:rPr>
        <w:t>فِيهِ</w:t>
      </w:r>
      <w:r w:rsidR="0000331D" w:rsidRPr="0000331D">
        <w:rPr>
          <w:rFonts w:hint="cs"/>
          <w:rtl/>
        </w:rPr>
        <w:t>ۖ</w:t>
      </w:r>
      <w:r w:rsidR="0000331D" w:rsidRPr="0000331D">
        <w:rPr>
          <w:rtl/>
        </w:rPr>
        <w:t xml:space="preserve"> </w:t>
      </w:r>
      <w:r w:rsidR="0000331D" w:rsidRPr="0000331D">
        <w:rPr>
          <w:rFonts w:hint="eastAsia"/>
          <w:rtl/>
        </w:rPr>
        <w:t>قُل</w:t>
      </w:r>
      <w:r w:rsidR="0000331D" w:rsidRPr="0000331D">
        <w:rPr>
          <w:rFonts w:hint="cs"/>
          <w:rtl/>
        </w:rPr>
        <w:t>ۡ</w:t>
      </w:r>
      <w:r w:rsidR="0000331D" w:rsidRPr="0000331D">
        <w:rPr>
          <w:rtl/>
        </w:rPr>
        <w:t xml:space="preserve"> </w:t>
      </w:r>
      <w:r w:rsidR="0000331D" w:rsidRPr="0000331D">
        <w:rPr>
          <w:rFonts w:hint="eastAsia"/>
          <w:rtl/>
        </w:rPr>
        <w:t>قِتَال</w:t>
      </w:r>
      <w:r w:rsidR="0000331D" w:rsidRPr="0000331D">
        <w:rPr>
          <w:rFonts w:hint="cs"/>
          <w:rtl/>
        </w:rPr>
        <w:t>ٞ</w:t>
      </w:r>
      <w:r w:rsidR="0000331D" w:rsidRPr="0000331D">
        <w:rPr>
          <w:rtl/>
        </w:rPr>
        <w:t xml:space="preserve"> </w:t>
      </w:r>
      <w:r w:rsidR="0000331D" w:rsidRPr="0000331D">
        <w:rPr>
          <w:rFonts w:hint="eastAsia"/>
          <w:rtl/>
        </w:rPr>
        <w:t>فِيهِ</w:t>
      </w:r>
      <w:r w:rsidR="0000331D" w:rsidRPr="0000331D">
        <w:rPr>
          <w:rtl/>
        </w:rPr>
        <w:t xml:space="preserve"> </w:t>
      </w:r>
      <w:r w:rsidR="0000331D" w:rsidRPr="0000331D">
        <w:rPr>
          <w:rFonts w:hint="eastAsia"/>
          <w:rtl/>
        </w:rPr>
        <w:t>كَبِير</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217</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eastAsia"/>
          <w:rtl/>
        </w:rPr>
        <w:t>قُتِلَ</w:t>
      </w:r>
      <w:r w:rsidR="0000331D" w:rsidRPr="0000331D">
        <w:rPr>
          <w:rtl/>
        </w:rPr>
        <w:t xml:space="preserve"> </w:t>
      </w:r>
      <w:r w:rsidR="0000331D" w:rsidRPr="0000331D">
        <w:rPr>
          <w:rFonts w:hint="eastAsia"/>
          <w:rtl/>
        </w:rPr>
        <w:t>أَص</w:t>
      </w:r>
      <w:r w:rsidR="0000331D" w:rsidRPr="0000331D">
        <w:rPr>
          <w:rFonts w:hint="cs"/>
          <w:rtl/>
        </w:rPr>
        <w:t>ۡ</w:t>
      </w:r>
      <w:r w:rsidR="0000331D" w:rsidRPr="0000331D">
        <w:rPr>
          <w:rFonts w:hint="eastAsia"/>
          <w:rtl/>
        </w:rPr>
        <w:t>حَ</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أُخ</w:t>
      </w:r>
      <w:r w:rsidR="0000331D" w:rsidRPr="0000331D">
        <w:rPr>
          <w:rFonts w:hint="cs"/>
          <w:rtl/>
        </w:rPr>
        <w:t>ۡ</w:t>
      </w:r>
      <w:r w:rsidR="0000331D" w:rsidRPr="0000331D">
        <w:rPr>
          <w:rFonts w:hint="eastAsia"/>
          <w:rtl/>
        </w:rPr>
        <w:t>دُودِ</w:t>
      </w:r>
      <w:r w:rsidR="0000331D" w:rsidRPr="0000331D">
        <w:rPr>
          <w:rtl/>
        </w:rPr>
        <w:t xml:space="preserve"> </w:t>
      </w:r>
      <w:r w:rsidR="0000331D" w:rsidRPr="0000331D">
        <w:rPr>
          <w:rFonts w:hint="cs"/>
          <w:rtl/>
        </w:rPr>
        <w:t>٤</w:t>
      </w:r>
      <w:r w:rsidR="0000331D" w:rsidRPr="0000331D">
        <w:rPr>
          <w:rtl/>
        </w:rPr>
        <w:t xml:space="preserve"> </w:t>
      </w:r>
      <w:r w:rsidR="0000331D" w:rsidRPr="0000331D">
        <w:rPr>
          <w:rFonts w:hint="cs"/>
          <w:rtl/>
        </w:rPr>
        <w:t>ٱ</w:t>
      </w:r>
      <w:r w:rsidR="0000331D" w:rsidRPr="0000331D">
        <w:rPr>
          <w:rFonts w:hint="eastAsia"/>
          <w:rtl/>
        </w:rPr>
        <w:t>لنَّارِ</w:t>
      </w:r>
      <w:r w:rsidRPr="007770E6">
        <w:rPr>
          <w:rStyle w:val="Char8"/>
          <w:rtl/>
        </w:rPr>
        <w:t>﴾</w:t>
      </w:r>
      <w:r>
        <w:rPr>
          <w:rStyle w:val="Char8"/>
          <w:rtl/>
        </w:rPr>
        <w:t xml:space="preserve"> </w:t>
      </w:r>
      <w:r w:rsidRPr="007770E6">
        <w:rPr>
          <w:rStyle w:val="Char6"/>
          <w:rtl/>
        </w:rPr>
        <w:t>[</w:t>
      </w:r>
      <w:r w:rsidR="004E390B">
        <w:rPr>
          <w:rStyle w:val="Char6"/>
          <w:rFonts w:hint="cs"/>
          <w:rtl/>
        </w:rPr>
        <w:t>البروج: 4-5</w:t>
      </w:r>
      <w:r w:rsidRPr="007770E6">
        <w:rPr>
          <w:rStyle w:val="Char6"/>
          <w:rtl/>
        </w:rPr>
        <w:t>]</w:t>
      </w:r>
      <w:r w:rsidRPr="007770E6">
        <w:rPr>
          <w:rStyle w:val="Char4"/>
          <w:rtl/>
        </w:rPr>
        <w:t>.</w:t>
      </w:r>
    </w:p>
    <w:p w:rsidR="008E5B75" w:rsidRPr="0049472C" w:rsidRDefault="007770E6" w:rsidP="00BA3905">
      <w:pPr>
        <w:pStyle w:val="af1"/>
        <w:spacing w:line="233" w:lineRule="auto"/>
        <w:rPr>
          <w:rStyle w:val="Char4"/>
          <w:rtl/>
        </w:rPr>
      </w:pPr>
      <w:r w:rsidRPr="007770E6">
        <w:rPr>
          <w:rStyle w:val="Char8"/>
          <w:rtl/>
        </w:rPr>
        <w:t>﴿</w:t>
      </w:r>
      <w:r w:rsidR="0000331D" w:rsidRPr="0000331D">
        <w:rPr>
          <w:rFonts w:hint="eastAsia"/>
          <w:rtl/>
        </w:rPr>
        <w:t>لَّجَعَل</w:t>
      </w:r>
      <w:r w:rsidR="0000331D" w:rsidRPr="0000331D">
        <w:rPr>
          <w:rFonts w:hint="cs"/>
          <w:rtl/>
        </w:rPr>
        <w:t>ۡ</w:t>
      </w:r>
      <w:r w:rsidR="0000331D" w:rsidRPr="0000331D">
        <w:rPr>
          <w:rFonts w:hint="eastAsia"/>
          <w:rtl/>
        </w:rPr>
        <w:t>نَا</w:t>
      </w:r>
      <w:r w:rsidR="0000331D" w:rsidRPr="0000331D">
        <w:rPr>
          <w:rtl/>
        </w:rPr>
        <w:t xml:space="preserve"> </w:t>
      </w:r>
      <w:r w:rsidR="0000331D" w:rsidRPr="0000331D">
        <w:rPr>
          <w:rFonts w:hint="eastAsia"/>
          <w:rtl/>
        </w:rPr>
        <w:t>لِمَن</w:t>
      </w:r>
      <w:r w:rsidR="0000331D" w:rsidRPr="0000331D">
        <w:rPr>
          <w:rtl/>
        </w:rPr>
        <w:t xml:space="preserve"> </w:t>
      </w:r>
      <w:r w:rsidR="0000331D" w:rsidRPr="0000331D">
        <w:rPr>
          <w:rFonts w:hint="eastAsia"/>
          <w:rtl/>
        </w:rPr>
        <w:t>يَك</w:t>
      </w:r>
      <w:r w:rsidR="0000331D" w:rsidRPr="0000331D">
        <w:rPr>
          <w:rFonts w:hint="cs"/>
          <w:rtl/>
        </w:rPr>
        <w:t>ۡ</w:t>
      </w:r>
      <w:r w:rsidR="0000331D" w:rsidRPr="0000331D">
        <w:rPr>
          <w:rFonts w:hint="eastAsia"/>
          <w:rtl/>
        </w:rPr>
        <w:t>فُرُ</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لرَّح</w:t>
      </w:r>
      <w:r w:rsidR="0000331D" w:rsidRPr="0000331D">
        <w:rPr>
          <w:rFonts w:hint="cs"/>
          <w:rtl/>
        </w:rPr>
        <w:t>ۡ</w:t>
      </w:r>
      <w:r w:rsidR="0000331D" w:rsidRPr="0000331D">
        <w:rPr>
          <w:rFonts w:hint="eastAsia"/>
          <w:rtl/>
        </w:rPr>
        <w:t>مَ</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eastAsia"/>
          <w:rtl/>
        </w:rPr>
        <w:t>لِبُيُوتِهِم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الزخرف: 33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بعضی بدل کل از بعض را نیز افزوده‌اند و من برای آن مثالی در قرآن یافته‌ام، و آن فرمود</w:t>
      </w:r>
      <w:r w:rsidR="00D45A34">
        <w:rPr>
          <w:rStyle w:val="Char4"/>
          <w:rtl/>
          <w:lang w:bidi="fa-IR"/>
        </w:rPr>
        <w:t>ه</w:t>
      </w:r>
      <w:r w:rsidRPr="0049472C">
        <w:rPr>
          <w:rStyle w:val="Char4"/>
          <w:rtl/>
          <w:lang w:bidi="fa-IR"/>
        </w:rPr>
        <w:t xml:space="preserve"> خداوند است:</w:t>
      </w:r>
    </w:p>
    <w:p w:rsidR="008E5B75" w:rsidRPr="0049472C" w:rsidRDefault="007770E6" w:rsidP="00BA3905">
      <w:pPr>
        <w:pStyle w:val="af1"/>
        <w:rPr>
          <w:rStyle w:val="Char4"/>
          <w:rtl/>
        </w:rPr>
      </w:pPr>
      <w:r w:rsidRPr="007770E6">
        <w:rPr>
          <w:rStyle w:val="Char8"/>
          <w:rtl/>
        </w:rPr>
        <w:t>﴿</w:t>
      </w:r>
      <w:r w:rsidR="0000331D" w:rsidRPr="0000331D">
        <w:rPr>
          <w:rFonts w:hint="eastAsia"/>
          <w:rtl/>
        </w:rPr>
        <w:t>يَد</w:t>
      </w:r>
      <w:r w:rsidR="0000331D" w:rsidRPr="0000331D">
        <w:rPr>
          <w:rFonts w:hint="cs"/>
          <w:rtl/>
        </w:rPr>
        <w:t>ۡ</w:t>
      </w:r>
      <w:r w:rsidR="0000331D" w:rsidRPr="0000331D">
        <w:rPr>
          <w:rFonts w:hint="eastAsia"/>
          <w:rtl/>
        </w:rPr>
        <w:t>خُلُونَ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جَنَّةَ</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eastAsia"/>
          <w:rtl/>
        </w:rPr>
        <w:t>يُظ</w:t>
      </w:r>
      <w:r w:rsidR="0000331D" w:rsidRPr="0000331D">
        <w:rPr>
          <w:rFonts w:hint="cs"/>
          <w:rtl/>
        </w:rPr>
        <w:t>ۡ</w:t>
      </w:r>
      <w:r w:rsidR="0000331D" w:rsidRPr="0000331D">
        <w:rPr>
          <w:rFonts w:hint="eastAsia"/>
          <w:rtl/>
        </w:rPr>
        <w:t>لَمُونَ</w:t>
      </w:r>
      <w:r w:rsidR="0000331D" w:rsidRPr="0000331D">
        <w:rPr>
          <w:rtl/>
        </w:rPr>
        <w:t xml:space="preserve"> </w:t>
      </w:r>
      <w:r w:rsidR="0000331D" w:rsidRPr="0000331D">
        <w:rPr>
          <w:rFonts w:hint="eastAsia"/>
          <w:rtl/>
        </w:rPr>
        <w:t>شَي</w:t>
      </w:r>
      <w:r w:rsidR="0000331D" w:rsidRPr="0000331D">
        <w:rPr>
          <w:rFonts w:hint="cs"/>
          <w:rtl/>
        </w:rPr>
        <w:t>ۡ</w:t>
      </w:r>
      <w:r w:rsidR="0000331D" w:rsidRPr="0000331D">
        <w:rPr>
          <w:rFonts w:hint="eastAsia"/>
          <w:rtl/>
        </w:rPr>
        <w:t>‍</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cs"/>
          <w:rtl/>
        </w:rPr>
        <w:t>٦٠</w:t>
      </w:r>
      <w:r w:rsidR="0000331D" w:rsidRPr="0000331D">
        <w:rPr>
          <w:rtl/>
        </w:rPr>
        <w:t xml:space="preserve"> </w:t>
      </w:r>
      <w:r w:rsidR="0000331D" w:rsidRPr="0000331D">
        <w:rPr>
          <w:rFonts w:hint="eastAsia"/>
          <w:rtl/>
        </w:rPr>
        <w:t>جَنَّ</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عَد</w:t>
      </w:r>
      <w:r w:rsidR="0000331D" w:rsidRPr="0000331D">
        <w:rPr>
          <w:rFonts w:hint="cs"/>
          <w:rtl/>
        </w:rPr>
        <w:t>ۡ</w:t>
      </w:r>
      <w:r w:rsidR="0000331D" w:rsidRPr="000033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مریم: 60-61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«جنات عدن» بدل از «الجن</w:t>
      </w:r>
      <w:r w:rsidR="0000331D">
        <w:rPr>
          <w:rStyle w:val="Char4"/>
          <w:rFonts w:hint="cs"/>
          <w:rtl/>
          <w:lang w:bidi="fa-IR"/>
        </w:rPr>
        <w:t>ة</w:t>
      </w:r>
      <w:r w:rsidRPr="0049472C">
        <w:rPr>
          <w:rStyle w:val="Char4"/>
          <w:rtl/>
          <w:lang w:bidi="fa-IR"/>
        </w:rPr>
        <w:t>» است که بعض می‌باشد، و فایده‌اش تقریر این است که بهشتهای بسیار است نه یک بهشت، ابن السید گفته: و از هر بدلی رفع اشکالی که در مبدل منه عارض می‌شود مقصود نیست، بلکه گاهی مراد از بدل تأکید است، هر چند که ماقبلش از آن بی‌نیاز باشد،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A3905">
      <w:pPr>
        <w:pStyle w:val="af1"/>
        <w:rPr>
          <w:rStyle w:val="Char4"/>
          <w:rtl/>
        </w:rPr>
      </w:pPr>
      <w:r w:rsidRPr="007770E6">
        <w:rPr>
          <w:rStyle w:val="Char8"/>
          <w:rtl/>
        </w:rPr>
        <w:t>﴿</w:t>
      </w:r>
      <w:r w:rsidR="0000331D" w:rsidRPr="0000331D">
        <w:rPr>
          <w:rFonts w:hint="eastAsia"/>
          <w:rtl/>
        </w:rPr>
        <w:t>وَإِنَّكَ</w:t>
      </w:r>
      <w:r w:rsidR="0000331D" w:rsidRPr="0000331D">
        <w:rPr>
          <w:rtl/>
        </w:rPr>
        <w:t xml:space="preserve"> </w:t>
      </w:r>
      <w:r w:rsidR="0000331D" w:rsidRPr="0000331D">
        <w:rPr>
          <w:rFonts w:hint="eastAsia"/>
          <w:rtl/>
        </w:rPr>
        <w:t>لَتَه</w:t>
      </w:r>
      <w:r w:rsidR="0000331D" w:rsidRPr="0000331D">
        <w:rPr>
          <w:rFonts w:hint="cs"/>
          <w:rtl/>
        </w:rPr>
        <w:t>ۡ</w:t>
      </w:r>
      <w:r w:rsidR="0000331D" w:rsidRPr="0000331D">
        <w:rPr>
          <w:rFonts w:hint="eastAsia"/>
          <w:rtl/>
        </w:rPr>
        <w:t>دِي</w:t>
      </w:r>
      <w:r w:rsidR="0000331D" w:rsidRPr="0000331D">
        <w:rPr>
          <w:rFonts w:hint="cs"/>
          <w:rtl/>
        </w:rPr>
        <w:t>ٓ</w:t>
      </w:r>
      <w:r w:rsidR="0000331D" w:rsidRPr="0000331D">
        <w:rPr>
          <w:rtl/>
        </w:rPr>
        <w:t xml:space="preserve"> </w:t>
      </w:r>
      <w:r w:rsidR="0000331D" w:rsidRPr="0000331D">
        <w:rPr>
          <w:rFonts w:hint="eastAsia"/>
          <w:rtl/>
        </w:rPr>
        <w:t>إِلَى</w:t>
      </w:r>
      <w:r w:rsidR="0000331D" w:rsidRPr="0000331D">
        <w:rPr>
          <w:rFonts w:hint="cs"/>
          <w:rtl/>
        </w:rPr>
        <w:t>ٰ</w:t>
      </w:r>
      <w:r w:rsidR="0000331D" w:rsidRPr="0000331D">
        <w:rPr>
          <w:rtl/>
        </w:rPr>
        <w:t xml:space="preserve"> </w:t>
      </w:r>
      <w:r w:rsidR="0000331D" w:rsidRPr="0000331D">
        <w:rPr>
          <w:rFonts w:hint="eastAsia"/>
          <w:rtl/>
        </w:rPr>
        <w:t>صِرَ</w:t>
      </w:r>
      <w:r w:rsidR="0000331D" w:rsidRPr="0000331D">
        <w:rPr>
          <w:rFonts w:hint="cs"/>
          <w:rtl/>
        </w:rPr>
        <w:t>ٰ</w:t>
      </w:r>
      <w:r w:rsidR="0000331D" w:rsidRPr="0000331D">
        <w:rPr>
          <w:rFonts w:hint="eastAsia"/>
          <w:rtl/>
        </w:rPr>
        <w:t>ط</w:t>
      </w:r>
      <w:r w:rsidR="0000331D" w:rsidRPr="0000331D">
        <w:rPr>
          <w:rFonts w:hint="cs"/>
          <w:rtl/>
        </w:rPr>
        <w:t>ٖ</w:t>
      </w:r>
      <w:r w:rsidR="0000331D" w:rsidRPr="0000331D">
        <w:rPr>
          <w:rtl/>
        </w:rPr>
        <w:t xml:space="preserve"> </w:t>
      </w:r>
      <w:r w:rsidR="0000331D" w:rsidRPr="0000331D">
        <w:rPr>
          <w:rFonts w:hint="eastAsia"/>
          <w:rtl/>
        </w:rPr>
        <w:t>مُّس</w:t>
      </w:r>
      <w:r w:rsidR="0000331D" w:rsidRPr="0000331D">
        <w:rPr>
          <w:rFonts w:hint="cs"/>
          <w:rtl/>
        </w:rPr>
        <w:t>ۡ</w:t>
      </w:r>
      <w:r w:rsidR="0000331D" w:rsidRPr="0000331D">
        <w:rPr>
          <w:rFonts w:hint="eastAsia"/>
          <w:rtl/>
        </w:rPr>
        <w:t>تَقِيم</w:t>
      </w:r>
      <w:r w:rsidR="0000331D" w:rsidRPr="0000331D">
        <w:rPr>
          <w:rFonts w:hint="cs"/>
          <w:rtl/>
        </w:rPr>
        <w:t>ٖ</w:t>
      </w:r>
      <w:r w:rsidR="0000331D" w:rsidRPr="0000331D">
        <w:rPr>
          <w:rtl/>
        </w:rPr>
        <w:t xml:space="preserve"> </w:t>
      </w:r>
      <w:r w:rsidR="0000331D" w:rsidRPr="0000331D">
        <w:rPr>
          <w:rFonts w:hint="cs"/>
          <w:rtl/>
        </w:rPr>
        <w:t>٥٢</w:t>
      </w:r>
      <w:r w:rsidR="0000331D" w:rsidRPr="0000331D">
        <w:rPr>
          <w:rtl/>
        </w:rPr>
        <w:t xml:space="preserve"> </w:t>
      </w:r>
      <w:r w:rsidR="0000331D" w:rsidRPr="0000331D">
        <w:rPr>
          <w:rFonts w:hint="eastAsia"/>
          <w:rtl/>
        </w:rPr>
        <w:t>صِرَ</w:t>
      </w:r>
      <w:r w:rsidR="0000331D" w:rsidRPr="0000331D">
        <w:rPr>
          <w:rFonts w:hint="cs"/>
          <w:rtl/>
        </w:rPr>
        <w:t>ٰ</w:t>
      </w:r>
      <w:r w:rsidR="0000331D" w:rsidRPr="0000331D">
        <w:rPr>
          <w:rFonts w:hint="eastAsia"/>
          <w:rtl/>
        </w:rPr>
        <w:t>طِ</w:t>
      </w:r>
      <w:r w:rsidR="0000331D" w:rsidRPr="0000331D">
        <w:rPr>
          <w:rtl/>
        </w:rPr>
        <w:t xml:space="preserve"> </w:t>
      </w:r>
      <w:r w:rsidR="0000331D" w:rsidRPr="0000331D">
        <w:rPr>
          <w:rFonts w:hint="cs"/>
          <w:rtl/>
        </w:rPr>
        <w:t>ٱ</w:t>
      </w:r>
      <w:r w:rsidR="0000331D" w:rsidRPr="000033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الشوری: 52-53</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نمی‌بینی که اگر«صراط» دومی ذکر نمی‌شد هیچ‌کس تردید نداشت که صراط مستقیم همان صراط خداوند است!</w:t>
      </w:r>
      <w:r w:rsidR="004E390B">
        <w:rPr>
          <w:rStyle w:val="Char4"/>
          <w:rFonts w:hint="cs"/>
          <w:rtl/>
          <w:lang w:bidi="fa-IR"/>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س</w:t>
      </w:r>
      <w:r w:rsidR="00D45A34">
        <w:rPr>
          <w:rStyle w:val="Char4"/>
          <w:rtl/>
          <w:lang w:bidi="fa-IR"/>
        </w:rPr>
        <w:t>ی</w:t>
      </w:r>
      <w:r w:rsidRPr="0049472C">
        <w:rPr>
          <w:rStyle w:val="Char4"/>
          <w:rtl/>
          <w:lang w:bidi="fa-IR"/>
        </w:rPr>
        <w:t>بویه تصریح کرده که قسمتی از بدل برای تأکید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عبدالسلام از این گونه دانسته:</w:t>
      </w:r>
    </w:p>
    <w:p w:rsidR="008E5B75" w:rsidRPr="0049472C" w:rsidRDefault="007770E6" w:rsidP="00BA3905">
      <w:pPr>
        <w:pStyle w:val="af1"/>
        <w:rPr>
          <w:rStyle w:val="Char4"/>
          <w:rtl/>
        </w:rPr>
      </w:pPr>
      <w:r w:rsidRPr="007770E6">
        <w:rPr>
          <w:rStyle w:val="Char8"/>
          <w:rtl/>
        </w:rPr>
        <w:t>﴿</w:t>
      </w:r>
      <w:r w:rsidR="0000331D" w:rsidRPr="0000331D">
        <w:rPr>
          <w:rFonts w:hint="cs"/>
          <w:rtl/>
        </w:rPr>
        <w:t>۞</w:t>
      </w:r>
      <w:r w:rsidR="0000331D" w:rsidRPr="0000331D">
        <w:rPr>
          <w:rFonts w:hint="eastAsia"/>
          <w:rtl/>
        </w:rPr>
        <w:t>وَإِذ</w:t>
      </w:r>
      <w:r w:rsidR="0000331D" w:rsidRPr="0000331D">
        <w:rPr>
          <w:rFonts w:hint="cs"/>
          <w:rtl/>
        </w:rPr>
        <w:t>ۡ</w:t>
      </w:r>
      <w:r w:rsidR="0000331D" w:rsidRPr="0000331D">
        <w:rPr>
          <w:rtl/>
        </w:rPr>
        <w:t xml:space="preserve"> </w:t>
      </w:r>
      <w:r w:rsidR="0000331D" w:rsidRPr="0000331D">
        <w:rPr>
          <w:rFonts w:hint="eastAsia"/>
          <w:rtl/>
        </w:rPr>
        <w:t>قَالَ</w:t>
      </w:r>
      <w:r w:rsidR="0000331D" w:rsidRPr="0000331D">
        <w:rPr>
          <w:rtl/>
        </w:rPr>
        <w:t xml:space="preserve"> </w:t>
      </w:r>
      <w:r w:rsidR="0000331D" w:rsidRPr="0000331D">
        <w:rPr>
          <w:rFonts w:hint="eastAsia"/>
          <w:rtl/>
        </w:rPr>
        <w:t>إِب</w:t>
      </w:r>
      <w:r w:rsidR="0000331D" w:rsidRPr="0000331D">
        <w:rPr>
          <w:rFonts w:hint="cs"/>
          <w:rtl/>
        </w:rPr>
        <w:t>ۡ</w:t>
      </w:r>
      <w:r w:rsidR="0000331D" w:rsidRPr="0000331D">
        <w:rPr>
          <w:rFonts w:hint="eastAsia"/>
          <w:rtl/>
        </w:rPr>
        <w:t>رَ</w:t>
      </w:r>
      <w:r w:rsidR="0000331D" w:rsidRPr="0000331D">
        <w:rPr>
          <w:rFonts w:hint="cs"/>
          <w:rtl/>
        </w:rPr>
        <w:t>ٰ</w:t>
      </w:r>
      <w:r w:rsidR="0000331D" w:rsidRPr="0000331D">
        <w:rPr>
          <w:rFonts w:hint="eastAsia"/>
          <w:rtl/>
        </w:rPr>
        <w:t>هِيمُ</w:t>
      </w:r>
      <w:r w:rsidR="0000331D" w:rsidRPr="0000331D">
        <w:rPr>
          <w:rtl/>
        </w:rPr>
        <w:t xml:space="preserve"> </w:t>
      </w:r>
      <w:r w:rsidR="0000331D" w:rsidRPr="0000331D">
        <w:rPr>
          <w:rFonts w:hint="eastAsia"/>
          <w:rtl/>
        </w:rPr>
        <w:t>لِأَبِيهِ</w:t>
      </w:r>
      <w:r w:rsidR="0000331D" w:rsidRPr="0000331D">
        <w:rPr>
          <w:rtl/>
        </w:rPr>
        <w:t xml:space="preserve"> </w:t>
      </w:r>
      <w:r w:rsidR="0000331D" w:rsidRPr="0000331D">
        <w:rPr>
          <w:rFonts w:hint="eastAsia"/>
          <w:rtl/>
        </w:rPr>
        <w:t>ءَازَرَ</w:t>
      </w:r>
      <w:r w:rsidRPr="007770E6">
        <w:rPr>
          <w:rStyle w:val="Char8"/>
          <w:rtl/>
        </w:rPr>
        <w:t>﴾</w:t>
      </w:r>
      <w:r>
        <w:rPr>
          <w:rStyle w:val="Char8"/>
          <w:rtl/>
        </w:rPr>
        <w:t xml:space="preserve"> </w:t>
      </w:r>
      <w:r w:rsidRPr="007770E6">
        <w:rPr>
          <w:rStyle w:val="Char6"/>
          <w:rtl/>
        </w:rPr>
        <w:t>[</w:t>
      </w:r>
      <w:r w:rsidR="004E390B">
        <w:rPr>
          <w:rStyle w:val="Char6"/>
          <w:rFonts w:hint="cs"/>
          <w:rtl/>
        </w:rPr>
        <w:t>الأنعام: 74</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وی گفته در این جا بیان نیست، چونکه «أب» به غیر آن اشتباه نمی‌شود، ولی در رد او گفته شده که بر پدربزرگ نیز اطلاق می‌گردد، پس بدل آمده تا بیان کند که منظور حقیقت پدر است.</w:t>
      </w:r>
    </w:p>
    <w:p w:rsidR="008E5B75" w:rsidRPr="00F52D3A" w:rsidRDefault="008E5B75" w:rsidP="00BA3905">
      <w:pPr>
        <w:pStyle w:val="a2"/>
        <w:rPr>
          <w:rtl/>
        </w:rPr>
      </w:pPr>
      <w:bookmarkStart w:id="186" w:name="_Toc285759808"/>
      <w:bookmarkStart w:id="187" w:name="_Toc389132299"/>
      <w:r w:rsidRPr="00F52D3A">
        <w:rPr>
          <w:rtl/>
        </w:rPr>
        <w:t>گونة هفتم ـ عطف بیان</w:t>
      </w:r>
      <w:bookmarkEnd w:id="186"/>
      <w:bookmarkEnd w:id="187"/>
    </w:p>
    <w:p w:rsidR="008E5B75" w:rsidRPr="0049472C" w:rsidRDefault="008E5B75" w:rsidP="00BA3905">
      <w:pPr>
        <w:tabs>
          <w:tab w:val="right" w:pos="7031"/>
        </w:tabs>
        <w:jc w:val="both"/>
        <w:rPr>
          <w:rStyle w:val="Char4"/>
          <w:rtl/>
          <w:lang w:bidi="fa-IR"/>
        </w:rPr>
      </w:pPr>
      <w:r w:rsidRPr="0049472C">
        <w:rPr>
          <w:rStyle w:val="Char4"/>
          <w:rtl/>
          <w:lang w:bidi="fa-IR"/>
        </w:rPr>
        <w:t>و آن در توضیح دادن همانند صفت است؛ ولی با آن فرق دارد به اینکه وضع شده تا با إسم مخصوصی بر توضیح دلالت کند، برخلاف صفت، که وضع شده تا برمعنایی که در متبوع آن حاصل است دلالت کند.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ابن کیسان بین آن دو را فرق گذاشته به اینکه: بدل خود مقصود است انگار که به جای مبدل‌منه آن را تقریر کرده باشی، و عطف بیان و آنچه بر آن عطف شده هر کدام مقصود می‌باشند.</w:t>
      </w:r>
    </w:p>
    <w:p w:rsidR="008E5B75" w:rsidRPr="004E390B" w:rsidRDefault="008E5B75" w:rsidP="00BA3905">
      <w:pPr>
        <w:tabs>
          <w:tab w:val="right" w:pos="7031"/>
        </w:tabs>
        <w:ind w:firstLine="284"/>
        <w:jc w:val="both"/>
        <w:rPr>
          <w:rStyle w:val="Char4"/>
          <w:spacing w:val="-2"/>
          <w:rtl/>
          <w:lang w:bidi="fa-IR"/>
        </w:rPr>
      </w:pPr>
      <w:r w:rsidRPr="004E390B">
        <w:rPr>
          <w:rStyle w:val="Char4"/>
          <w:spacing w:val="-2"/>
          <w:rtl/>
          <w:lang w:bidi="fa-IR"/>
        </w:rPr>
        <w:t xml:space="preserve">و ابن مالک در شرح کافیه گفته: عطف بیان در تکمیل متبوع خود جاری مجرای نعت (= صفت) است، و با آن فرق دارد در اینکه تکمیل کردن متبوعش با شرح و بیان می‌باشد نه دلالت بر معنایی که در متبوع هست یا سببیت آن، و در مجرای تأکید نیز در تقویت دلالتش قرار می‌گیرد، و با آن فرق می‌کند در اینکه توهم مجاز را بر نمی‌دارد، و همچنین در روند بدل واقع می‌شود در صلاحیت داشتن برای استقلال، و با آن فرق دارد در اینکه طرح شدنش نیت نمی‌شود، و از مثالهای آن، </w:t>
      </w:r>
    </w:p>
    <w:p w:rsidR="008E5B75" w:rsidRPr="0049472C" w:rsidRDefault="007770E6" w:rsidP="00BA3905">
      <w:pPr>
        <w:pStyle w:val="af1"/>
        <w:rPr>
          <w:rStyle w:val="Char4"/>
          <w:rtl/>
        </w:rPr>
      </w:pPr>
      <w:r w:rsidRPr="007770E6">
        <w:rPr>
          <w:rStyle w:val="Char8"/>
          <w:rtl/>
        </w:rPr>
        <w:t>﴿</w:t>
      </w:r>
      <w:r w:rsidR="0000331D" w:rsidRPr="0000331D">
        <w:rPr>
          <w:rFonts w:hint="eastAsia"/>
          <w:rtl/>
        </w:rPr>
        <w:t>فِيهِ</w:t>
      </w:r>
      <w:r w:rsidR="0000331D" w:rsidRPr="0000331D">
        <w:rPr>
          <w:rtl/>
        </w:rPr>
        <w:t xml:space="preserve"> </w:t>
      </w:r>
      <w:r w:rsidR="0000331D" w:rsidRPr="0000331D">
        <w:rPr>
          <w:rFonts w:hint="eastAsia"/>
          <w:rtl/>
        </w:rPr>
        <w:t>ءَايَ</w:t>
      </w:r>
      <w:r w:rsidR="0000331D" w:rsidRPr="0000331D">
        <w:rPr>
          <w:rFonts w:hint="cs"/>
          <w:rtl/>
        </w:rPr>
        <w:t>ٰ</w:t>
      </w:r>
      <w:r w:rsidR="0000331D" w:rsidRPr="0000331D">
        <w:rPr>
          <w:rFonts w:hint="eastAsia"/>
          <w:rtl/>
        </w:rPr>
        <w:t>تُ</w:t>
      </w:r>
      <w:r w:rsidR="0000331D" w:rsidRPr="0000331D">
        <w:rPr>
          <w:rFonts w:hint="cs"/>
          <w:rtl/>
        </w:rPr>
        <w:t>ۢ</w:t>
      </w:r>
      <w:r w:rsidR="0000331D" w:rsidRPr="0000331D">
        <w:rPr>
          <w:rtl/>
        </w:rPr>
        <w:t xml:space="preserve"> </w:t>
      </w:r>
      <w:r w:rsidR="0000331D" w:rsidRPr="0000331D">
        <w:rPr>
          <w:rFonts w:hint="eastAsia"/>
          <w:rtl/>
        </w:rPr>
        <w:t>بَيِّنَ</w:t>
      </w:r>
      <w:r w:rsidR="0000331D" w:rsidRPr="0000331D">
        <w:rPr>
          <w:rFonts w:hint="cs"/>
          <w:rtl/>
        </w:rPr>
        <w:t>ٰ</w:t>
      </w:r>
      <w:r w:rsidR="0000331D" w:rsidRPr="0000331D">
        <w:rPr>
          <w:rFonts w:hint="eastAsia"/>
          <w:rtl/>
        </w:rPr>
        <w:t>ت</w:t>
      </w:r>
      <w:r w:rsidR="0000331D" w:rsidRPr="0000331D">
        <w:rPr>
          <w:rFonts w:hint="cs"/>
          <w:rtl/>
        </w:rPr>
        <w:t>ٞ</w:t>
      </w:r>
      <w:r w:rsidR="0000331D" w:rsidRPr="0000331D">
        <w:rPr>
          <w:rtl/>
        </w:rPr>
        <w:t xml:space="preserve"> </w:t>
      </w:r>
      <w:r w:rsidR="0000331D" w:rsidRPr="0000331D">
        <w:rPr>
          <w:rFonts w:hint="eastAsia"/>
          <w:rtl/>
        </w:rPr>
        <w:t>مَّقَامُ</w:t>
      </w:r>
      <w:r w:rsidR="0000331D" w:rsidRPr="0000331D">
        <w:rPr>
          <w:rtl/>
        </w:rPr>
        <w:t xml:space="preserve"> </w:t>
      </w:r>
      <w:r w:rsidR="0000331D" w:rsidRPr="0000331D">
        <w:rPr>
          <w:rFonts w:hint="eastAsia"/>
          <w:rtl/>
        </w:rPr>
        <w:t>إِب</w:t>
      </w:r>
      <w:r w:rsidR="0000331D" w:rsidRPr="0000331D">
        <w:rPr>
          <w:rFonts w:hint="cs"/>
          <w:rtl/>
        </w:rPr>
        <w:t>ۡ</w:t>
      </w:r>
      <w:r w:rsidR="0000331D" w:rsidRPr="0000331D">
        <w:rPr>
          <w:rFonts w:hint="eastAsia"/>
          <w:rtl/>
        </w:rPr>
        <w:t>رَ</w:t>
      </w:r>
      <w:r w:rsidR="0000331D" w:rsidRPr="0000331D">
        <w:rPr>
          <w:rFonts w:hint="cs"/>
          <w:rtl/>
        </w:rPr>
        <w:t>ٰ</w:t>
      </w:r>
      <w:r w:rsidR="0000331D" w:rsidRPr="0000331D">
        <w:rPr>
          <w:rFonts w:hint="eastAsia"/>
          <w:rtl/>
        </w:rPr>
        <w:t>هِيمَ</w:t>
      </w:r>
      <w:r w:rsidRPr="007770E6">
        <w:rPr>
          <w:rStyle w:val="Char8"/>
          <w:rtl/>
        </w:rPr>
        <w:t>﴾</w:t>
      </w:r>
      <w:r>
        <w:rPr>
          <w:rStyle w:val="Char8"/>
          <w:rtl/>
        </w:rPr>
        <w:t xml:space="preserve"> </w:t>
      </w:r>
      <w:r w:rsidRPr="007770E6">
        <w:rPr>
          <w:rStyle w:val="Char6"/>
          <w:rtl/>
        </w:rPr>
        <w:t>[</w:t>
      </w:r>
      <w:r w:rsidR="004E390B">
        <w:rPr>
          <w:rStyle w:val="Char6"/>
          <w:rFonts w:hint="cs"/>
          <w:rtl/>
        </w:rPr>
        <w:t>آل‌عمران: 97</w:t>
      </w:r>
      <w:r w:rsidRPr="007770E6">
        <w:rPr>
          <w:rStyle w:val="Char6"/>
          <w:rtl/>
        </w:rPr>
        <w:t>]</w:t>
      </w:r>
      <w:r w:rsidRPr="007770E6">
        <w:rPr>
          <w:rStyle w:val="Char4"/>
          <w:rtl/>
        </w:rPr>
        <w:t>.</w:t>
      </w:r>
    </w:p>
    <w:p w:rsidR="008E5B75" w:rsidRPr="0049472C" w:rsidRDefault="007770E6" w:rsidP="00BA3905">
      <w:pPr>
        <w:pStyle w:val="af1"/>
        <w:rPr>
          <w:rStyle w:val="Char4"/>
          <w:rtl/>
        </w:rPr>
      </w:pPr>
      <w:r w:rsidRPr="007770E6">
        <w:rPr>
          <w:rStyle w:val="Char8"/>
          <w:rtl/>
        </w:rPr>
        <w:t>﴿</w:t>
      </w:r>
      <w:r w:rsidR="0000331D" w:rsidRPr="0000331D">
        <w:rPr>
          <w:rFonts w:hint="eastAsia"/>
          <w:rtl/>
        </w:rPr>
        <w:t>مِن</w:t>
      </w:r>
      <w:r w:rsidR="0000331D" w:rsidRPr="0000331D">
        <w:rPr>
          <w:rtl/>
        </w:rPr>
        <w:t xml:space="preserve"> </w:t>
      </w:r>
      <w:r w:rsidR="0000331D" w:rsidRPr="0000331D">
        <w:rPr>
          <w:rFonts w:hint="eastAsia"/>
          <w:rtl/>
        </w:rPr>
        <w:t>شَجَرَة</w:t>
      </w:r>
      <w:r w:rsidR="0000331D" w:rsidRPr="0000331D">
        <w:rPr>
          <w:rFonts w:hint="cs"/>
          <w:rtl/>
        </w:rPr>
        <w:t>ٖ</w:t>
      </w:r>
      <w:r w:rsidR="0000331D" w:rsidRPr="0000331D">
        <w:rPr>
          <w:rtl/>
        </w:rPr>
        <w:t xml:space="preserve"> </w:t>
      </w:r>
      <w:r w:rsidR="0000331D" w:rsidRPr="0000331D">
        <w:rPr>
          <w:rFonts w:hint="eastAsia"/>
          <w:rtl/>
        </w:rPr>
        <w:t>مُّبَ</w:t>
      </w:r>
      <w:r w:rsidR="0000331D" w:rsidRPr="0000331D">
        <w:rPr>
          <w:rFonts w:hint="cs"/>
          <w:rtl/>
        </w:rPr>
        <w:t>ٰ</w:t>
      </w:r>
      <w:r w:rsidR="0000331D" w:rsidRPr="0000331D">
        <w:rPr>
          <w:rFonts w:hint="eastAsia"/>
          <w:rtl/>
        </w:rPr>
        <w:t>رَكَة</w:t>
      </w:r>
      <w:r w:rsidR="0000331D" w:rsidRPr="0000331D">
        <w:rPr>
          <w:rFonts w:hint="cs"/>
          <w:rtl/>
        </w:rPr>
        <w:t>ٖ</w:t>
      </w:r>
      <w:r w:rsidR="0000331D" w:rsidRPr="0000331D">
        <w:rPr>
          <w:rtl/>
        </w:rPr>
        <w:t xml:space="preserve"> </w:t>
      </w:r>
      <w:r w:rsidR="0000331D" w:rsidRPr="0000331D">
        <w:rPr>
          <w:rFonts w:hint="eastAsia"/>
          <w:rtl/>
        </w:rPr>
        <w:t>زَي</w:t>
      </w:r>
      <w:r w:rsidR="0000331D" w:rsidRPr="0000331D">
        <w:rPr>
          <w:rFonts w:hint="cs"/>
          <w:rtl/>
        </w:rPr>
        <w:t>ۡ</w:t>
      </w:r>
      <w:r w:rsidR="0000331D" w:rsidRPr="0000331D">
        <w:rPr>
          <w:rFonts w:hint="eastAsia"/>
          <w:rtl/>
        </w:rPr>
        <w:t>تُونَة</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النور: 35</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گاهی برای مدح تنها بدون توضیح می‌آید، و از این گونه است:</w:t>
      </w:r>
    </w:p>
    <w:p w:rsidR="008E5B75" w:rsidRPr="0049472C" w:rsidRDefault="007770E6" w:rsidP="006C43EB">
      <w:pPr>
        <w:pStyle w:val="af1"/>
        <w:rPr>
          <w:rStyle w:val="Char4"/>
          <w:rtl/>
        </w:rPr>
      </w:pPr>
      <w:r w:rsidRPr="007770E6">
        <w:rPr>
          <w:rStyle w:val="Char8"/>
          <w:rtl/>
        </w:rPr>
        <w:t>﴿</w:t>
      </w:r>
      <w:r w:rsidR="0000331D" w:rsidRPr="0000331D">
        <w:rPr>
          <w:rFonts w:hint="eastAsia"/>
          <w:rtl/>
        </w:rPr>
        <w:t>جَعَلَ</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كَع</w:t>
      </w:r>
      <w:r w:rsidR="0000331D" w:rsidRPr="0000331D">
        <w:rPr>
          <w:rFonts w:hint="cs"/>
          <w:rtl/>
        </w:rPr>
        <w:t>ۡ</w:t>
      </w:r>
      <w:r w:rsidR="0000331D" w:rsidRPr="0000331D">
        <w:rPr>
          <w:rFonts w:hint="eastAsia"/>
          <w:rtl/>
        </w:rPr>
        <w:t>بَةَ</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بَي</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حَرَامَ</w:t>
      </w:r>
      <w:r w:rsidRPr="007770E6">
        <w:rPr>
          <w:rStyle w:val="Char8"/>
          <w:rtl/>
        </w:rPr>
        <w:t>﴾</w:t>
      </w:r>
      <w:r>
        <w:rPr>
          <w:rStyle w:val="Char8"/>
          <w:rtl/>
        </w:rPr>
        <w:t xml:space="preserve"> </w:t>
      </w:r>
      <w:r w:rsidRPr="007770E6">
        <w:rPr>
          <w:rStyle w:val="Char6"/>
          <w:rtl/>
        </w:rPr>
        <w:t>[</w:t>
      </w:r>
      <w:r w:rsidR="004E390B">
        <w:rPr>
          <w:rStyle w:val="Char6"/>
          <w:rFonts w:hint="cs"/>
          <w:rtl/>
        </w:rPr>
        <w:t>المائدة: 97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«البیت الحرام» عطف بیان برای مدح است نه توضیح.</w:t>
      </w:r>
    </w:p>
    <w:p w:rsidR="008E5B75" w:rsidRPr="00554FEB" w:rsidRDefault="008E5B75" w:rsidP="007770E6">
      <w:pPr>
        <w:pStyle w:val="a2"/>
        <w:rPr>
          <w:rtl/>
        </w:rPr>
      </w:pPr>
      <w:bookmarkStart w:id="188" w:name="_Toc285759809"/>
      <w:bookmarkStart w:id="189" w:name="_Toc389132300"/>
      <w:r w:rsidRPr="00554FEB">
        <w:rPr>
          <w:rtl/>
        </w:rPr>
        <w:t>گونة هشتم ـ عطف یکی از دو مترادف بر دیگری</w:t>
      </w:r>
      <w:bookmarkEnd w:id="188"/>
      <w:bookmarkEnd w:id="18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که مقصود از آن نیز تأکید است، و از اینگونه قرار داده شده:</w:t>
      </w:r>
    </w:p>
    <w:p w:rsidR="008E5B75" w:rsidRPr="0049472C" w:rsidRDefault="007770E6" w:rsidP="006C43EB">
      <w:pPr>
        <w:pStyle w:val="af1"/>
        <w:rPr>
          <w:rStyle w:val="Char4"/>
          <w:rtl/>
        </w:rPr>
      </w:pPr>
      <w:r w:rsidRPr="007770E6">
        <w:rPr>
          <w:rStyle w:val="Char8"/>
          <w:rtl/>
        </w:rPr>
        <w:t>﴿</w:t>
      </w:r>
      <w:r w:rsidR="0000331D" w:rsidRPr="0000331D">
        <w:rPr>
          <w:rFonts w:hint="eastAsia"/>
          <w:rtl/>
        </w:rPr>
        <w:t>إِنَّمَا</w:t>
      </w:r>
      <w:r w:rsidR="0000331D" w:rsidRPr="0000331D">
        <w:rPr>
          <w:rFonts w:hint="cs"/>
          <w:rtl/>
        </w:rPr>
        <w:t>ٓ</w:t>
      </w:r>
      <w:r w:rsidR="0000331D" w:rsidRPr="0000331D">
        <w:rPr>
          <w:rtl/>
        </w:rPr>
        <w:t xml:space="preserve"> </w:t>
      </w:r>
      <w:r w:rsidR="0000331D" w:rsidRPr="0000331D">
        <w:rPr>
          <w:rFonts w:hint="eastAsia"/>
          <w:rtl/>
        </w:rPr>
        <w:t>أَش</w:t>
      </w:r>
      <w:r w:rsidR="0000331D" w:rsidRPr="0000331D">
        <w:rPr>
          <w:rFonts w:hint="cs"/>
          <w:rtl/>
        </w:rPr>
        <w:t>ۡ</w:t>
      </w:r>
      <w:r w:rsidR="0000331D" w:rsidRPr="0000331D">
        <w:rPr>
          <w:rFonts w:hint="eastAsia"/>
          <w:rtl/>
        </w:rPr>
        <w:t>كُواْ</w:t>
      </w:r>
      <w:r w:rsidR="0000331D" w:rsidRPr="0000331D">
        <w:rPr>
          <w:rtl/>
        </w:rPr>
        <w:t xml:space="preserve"> </w:t>
      </w:r>
      <w:r w:rsidR="0000331D" w:rsidRPr="0000331D">
        <w:rPr>
          <w:rFonts w:hint="eastAsia"/>
          <w:rtl/>
        </w:rPr>
        <w:t>بَثِّي</w:t>
      </w:r>
      <w:r w:rsidR="0000331D" w:rsidRPr="0000331D">
        <w:rPr>
          <w:rtl/>
        </w:rPr>
        <w:t xml:space="preserve"> </w:t>
      </w:r>
      <w:r w:rsidR="0000331D" w:rsidRPr="0000331D">
        <w:rPr>
          <w:rFonts w:hint="eastAsia"/>
          <w:rtl/>
        </w:rPr>
        <w:t>وَحُز</w:t>
      </w:r>
      <w:r w:rsidR="0000331D" w:rsidRPr="0000331D">
        <w:rPr>
          <w:rFonts w:hint="cs"/>
          <w:rtl/>
        </w:rPr>
        <w:t>ۡ</w:t>
      </w:r>
      <w:r w:rsidR="0000331D" w:rsidRPr="0000331D">
        <w:rPr>
          <w:rFonts w:hint="eastAsia"/>
          <w:rtl/>
        </w:rPr>
        <w:t>نِي</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یوسف: 86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فَمَا</w:t>
      </w:r>
      <w:r w:rsidR="0000331D" w:rsidRPr="0000331D">
        <w:rPr>
          <w:rtl/>
        </w:rPr>
        <w:t xml:space="preserve"> </w:t>
      </w:r>
      <w:r w:rsidR="0000331D" w:rsidRPr="0000331D">
        <w:rPr>
          <w:rFonts w:hint="eastAsia"/>
          <w:rtl/>
        </w:rPr>
        <w:t>وَهَنُواْ</w:t>
      </w:r>
      <w:r w:rsidR="0000331D" w:rsidRPr="0000331D">
        <w:rPr>
          <w:rtl/>
        </w:rPr>
        <w:t xml:space="preserve"> </w:t>
      </w:r>
      <w:r w:rsidR="0000331D" w:rsidRPr="0000331D">
        <w:rPr>
          <w:rFonts w:hint="eastAsia"/>
          <w:rtl/>
        </w:rPr>
        <w:t>لِمَا</w:t>
      </w:r>
      <w:r w:rsidR="0000331D" w:rsidRPr="0000331D">
        <w:rPr>
          <w:rFonts w:hint="cs"/>
          <w:rtl/>
        </w:rPr>
        <w:t>ٓ</w:t>
      </w:r>
      <w:r w:rsidR="0000331D" w:rsidRPr="0000331D">
        <w:rPr>
          <w:rtl/>
        </w:rPr>
        <w:t xml:space="preserve"> </w:t>
      </w:r>
      <w:r w:rsidR="0000331D" w:rsidRPr="0000331D">
        <w:rPr>
          <w:rFonts w:hint="eastAsia"/>
          <w:rtl/>
        </w:rPr>
        <w:t>أَصَابَهُم</w:t>
      </w:r>
      <w:r w:rsidR="0000331D" w:rsidRPr="0000331D">
        <w:rPr>
          <w:rFonts w:hint="cs"/>
          <w:rtl/>
        </w:rPr>
        <w:t>ۡ</w:t>
      </w:r>
      <w:r w:rsidR="0000331D" w:rsidRPr="0000331D">
        <w:rPr>
          <w:rtl/>
        </w:rPr>
        <w:t xml:space="preserve"> </w:t>
      </w:r>
      <w:r w:rsidR="0000331D" w:rsidRPr="0000331D">
        <w:rPr>
          <w:rFonts w:hint="eastAsia"/>
          <w:rtl/>
        </w:rPr>
        <w:t>فِي</w:t>
      </w:r>
      <w:r w:rsidR="0000331D" w:rsidRPr="0000331D">
        <w:rPr>
          <w:rtl/>
        </w:rPr>
        <w:t xml:space="preserve"> </w:t>
      </w:r>
      <w:r w:rsidR="0000331D" w:rsidRPr="0000331D">
        <w:rPr>
          <w:rFonts w:hint="eastAsia"/>
          <w:rtl/>
        </w:rPr>
        <w:t>سَبِيلِ</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وَمَا</w:t>
      </w:r>
      <w:r w:rsidR="0000331D" w:rsidRPr="0000331D">
        <w:rPr>
          <w:rtl/>
        </w:rPr>
        <w:t xml:space="preserve"> </w:t>
      </w:r>
      <w:r w:rsidR="0000331D" w:rsidRPr="0000331D">
        <w:rPr>
          <w:rFonts w:hint="eastAsia"/>
          <w:rtl/>
        </w:rPr>
        <w:t>ضَعُفُواْ</w:t>
      </w:r>
      <w:r w:rsidRPr="007770E6">
        <w:rPr>
          <w:rStyle w:val="Char8"/>
          <w:rtl/>
        </w:rPr>
        <w:t>﴾</w:t>
      </w:r>
      <w:r>
        <w:rPr>
          <w:rStyle w:val="Char8"/>
          <w:rtl/>
        </w:rPr>
        <w:t xml:space="preserve"> </w:t>
      </w:r>
      <w:r w:rsidRPr="007770E6">
        <w:rPr>
          <w:rStyle w:val="Char6"/>
          <w:rtl/>
        </w:rPr>
        <w:t>[</w:t>
      </w:r>
      <w:r w:rsidR="004E390B">
        <w:rPr>
          <w:rStyle w:val="Char6"/>
          <w:rFonts w:hint="cs"/>
          <w:rtl/>
        </w:rPr>
        <w:t>آل‌‌عمران: 146</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فَلَا</w:t>
      </w:r>
      <w:r w:rsidR="0000331D" w:rsidRPr="0000331D">
        <w:rPr>
          <w:rtl/>
        </w:rPr>
        <w:t xml:space="preserve"> </w:t>
      </w:r>
      <w:r w:rsidR="0000331D" w:rsidRPr="0000331D">
        <w:rPr>
          <w:rFonts w:hint="eastAsia"/>
          <w:rtl/>
        </w:rPr>
        <w:t>يَخَافُ</w:t>
      </w:r>
      <w:r w:rsidR="0000331D" w:rsidRPr="0000331D">
        <w:rPr>
          <w:rtl/>
        </w:rPr>
        <w:t xml:space="preserve"> </w:t>
      </w:r>
      <w:r w:rsidR="0000331D" w:rsidRPr="0000331D">
        <w:rPr>
          <w:rFonts w:hint="eastAsia"/>
          <w:rtl/>
        </w:rPr>
        <w:t>ظُل</w:t>
      </w:r>
      <w:r w:rsidR="0000331D" w:rsidRPr="0000331D">
        <w:rPr>
          <w:rFonts w:hint="cs"/>
          <w:rtl/>
        </w:rPr>
        <w:t>ۡ</w:t>
      </w:r>
      <w:r w:rsidR="0000331D" w:rsidRPr="0000331D">
        <w:rPr>
          <w:rFonts w:hint="eastAsia"/>
          <w:rtl/>
        </w:rPr>
        <w:t>م</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eastAsia"/>
          <w:rtl/>
        </w:rPr>
        <w:t>هَض</w:t>
      </w:r>
      <w:r w:rsidR="0000331D" w:rsidRPr="0000331D">
        <w:rPr>
          <w:rFonts w:hint="cs"/>
          <w:rtl/>
        </w:rPr>
        <w:t>ۡ</w:t>
      </w:r>
      <w:r w:rsidR="0000331D" w:rsidRPr="0000331D">
        <w:rPr>
          <w:rFonts w:hint="eastAsia"/>
          <w:rtl/>
        </w:rPr>
        <w:t>م</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طه: 112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لَّا</w:t>
      </w:r>
      <w:r w:rsidR="0000331D" w:rsidRPr="0000331D">
        <w:rPr>
          <w:rtl/>
        </w:rPr>
        <w:t xml:space="preserve"> </w:t>
      </w:r>
      <w:r w:rsidR="0000331D" w:rsidRPr="0000331D">
        <w:rPr>
          <w:rFonts w:hint="eastAsia"/>
          <w:rtl/>
        </w:rPr>
        <w:t>تَخَ</w:t>
      </w:r>
      <w:r w:rsidR="0000331D" w:rsidRPr="0000331D">
        <w:rPr>
          <w:rFonts w:hint="cs"/>
          <w:rtl/>
        </w:rPr>
        <w:t>ٰ</w:t>
      </w:r>
      <w:r w:rsidR="0000331D" w:rsidRPr="0000331D">
        <w:rPr>
          <w:rFonts w:hint="eastAsia"/>
          <w:rtl/>
        </w:rPr>
        <w:t>فُ</w:t>
      </w:r>
      <w:r w:rsidR="0000331D" w:rsidRPr="0000331D">
        <w:rPr>
          <w:rtl/>
        </w:rPr>
        <w:t xml:space="preserve"> </w:t>
      </w:r>
      <w:r w:rsidR="0000331D" w:rsidRPr="0000331D">
        <w:rPr>
          <w:rFonts w:hint="eastAsia"/>
          <w:rtl/>
        </w:rPr>
        <w:t>دَرَك</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eastAsia"/>
          <w:rtl/>
        </w:rPr>
        <w:t>تَخ</w:t>
      </w:r>
      <w:r w:rsidR="0000331D" w:rsidRPr="0000331D">
        <w:rPr>
          <w:rFonts w:hint="cs"/>
          <w:rtl/>
        </w:rPr>
        <w:t>ۡ</w:t>
      </w:r>
      <w:r w:rsidR="0000331D" w:rsidRPr="0000331D">
        <w:rPr>
          <w:rFonts w:hint="eastAsia"/>
          <w:rtl/>
        </w:rPr>
        <w:t>شَى</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طه: 77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لَّا</w:t>
      </w:r>
      <w:r w:rsidR="0000331D" w:rsidRPr="0000331D">
        <w:rPr>
          <w:rtl/>
        </w:rPr>
        <w:t xml:space="preserve"> </w:t>
      </w:r>
      <w:r w:rsidR="0000331D" w:rsidRPr="0000331D">
        <w:rPr>
          <w:rFonts w:hint="eastAsia"/>
          <w:rtl/>
        </w:rPr>
        <w:t>تَرَى</w:t>
      </w:r>
      <w:r w:rsidR="0000331D" w:rsidRPr="0000331D">
        <w:rPr>
          <w:rFonts w:hint="cs"/>
          <w:rtl/>
        </w:rPr>
        <w:t>ٰ</w:t>
      </w:r>
      <w:r w:rsidR="0000331D" w:rsidRPr="0000331D">
        <w:rPr>
          <w:rtl/>
        </w:rPr>
        <w:t xml:space="preserve"> </w:t>
      </w:r>
      <w:r w:rsidR="0000331D" w:rsidRPr="0000331D">
        <w:rPr>
          <w:rFonts w:hint="eastAsia"/>
          <w:rtl/>
        </w:rPr>
        <w:t>فِيهَا</w:t>
      </w:r>
      <w:r w:rsidR="0000331D" w:rsidRPr="0000331D">
        <w:rPr>
          <w:rtl/>
        </w:rPr>
        <w:t xml:space="preserve"> </w:t>
      </w:r>
      <w:r w:rsidR="0000331D" w:rsidRPr="0000331D">
        <w:rPr>
          <w:rFonts w:hint="eastAsia"/>
          <w:rtl/>
        </w:rPr>
        <w:t>عِوَج</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وَلَا</w:t>
      </w:r>
      <w:r w:rsidR="0000331D" w:rsidRPr="0000331D">
        <w:rPr>
          <w:rFonts w:hint="cs"/>
          <w:rtl/>
        </w:rPr>
        <w:t>ٓ</w:t>
      </w:r>
      <w:r w:rsidR="0000331D" w:rsidRPr="0000331D">
        <w:rPr>
          <w:rtl/>
        </w:rPr>
        <w:t xml:space="preserve"> </w:t>
      </w:r>
      <w:r w:rsidR="0000331D" w:rsidRPr="0000331D">
        <w:rPr>
          <w:rFonts w:hint="eastAsia"/>
          <w:rtl/>
        </w:rPr>
        <w:t>أَم</w:t>
      </w:r>
      <w:r w:rsidR="0000331D" w:rsidRPr="0000331D">
        <w:rPr>
          <w:rFonts w:hint="cs"/>
          <w:rtl/>
        </w:rPr>
        <w:t>ۡ</w:t>
      </w:r>
      <w:r w:rsidR="0000331D" w:rsidRPr="0000331D">
        <w:rPr>
          <w:rFonts w:hint="eastAsia"/>
          <w:rtl/>
        </w:rPr>
        <w:t>ت</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cs"/>
          <w:rtl/>
        </w:rPr>
        <w:t>١٠٧</w:t>
      </w:r>
      <w:r w:rsidRPr="007770E6">
        <w:rPr>
          <w:rStyle w:val="Char8"/>
          <w:rtl/>
        </w:rPr>
        <w:t>﴾</w:t>
      </w:r>
      <w:r>
        <w:rPr>
          <w:rStyle w:val="Char8"/>
          <w:rtl/>
        </w:rPr>
        <w:t xml:space="preserve"> </w:t>
      </w:r>
      <w:r w:rsidRPr="007770E6">
        <w:rPr>
          <w:rStyle w:val="Char6"/>
          <w:rtl/>
        </w:rPr>
        <w:t>[</w:t>
      </w:r>
      <w:r w:rsidR="004E390B">
        <w:rPr>
          <w:rStyle w:val="Char6"/>
          <w:rFonts w:hint="cs"/>
          <w:rtl/>
        </w:rPr>
        <w:t>طه: 107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خلیل گفته: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«عوج» و «أمت» به یک معنی واحد می‌باشند،</w:t>
      </w:r>
    </w:p>
    <w:p w:rsidR="008E5B75" w:rsidRPr="0049472C" w:rsidRDefault="007770E6" w:rsidP="006C43EB">
      <w:pPr>
        <w:pStyle w:val="af1"/>
        <w:rPr>
          <w:rStyle w:val="Char4"/>
          <w:rtl/>
        </w:rPr>
      </w:pPr>
      <w:r w:rsidRPr="007770E6">
        <w:rPr>
          <w:rStyle w:val="Char8"/>
          <w:rtl/>
        </w:rPr>
        <w:t>﴿</w:t>
      </w:r>
      <w:r w:rsidR="0000331D" w:rsidRPr="0000331D">
        <w:rPr>
          <w:rFonts w:hint="eastAsia"/>
          <w:rtl/>
        </w:rPr>
        <w:t>سِرَّهُم</w:t>
      </w:r>
      <w:r w:rsidR="0000331D" w:rsidRPr="0000331D">
        <w:rPr>
          <w:rFonts w:hint="cs"/>
          <w:rtl/>
        </w:rPr>
        <w:t>ۡ</w:t>
      </w:r>
      <w:r w:rsidR="0000331D" w:rsidRPr="0000331D">
        <w:rPr>
          <w:rtl/>
        </w:rPr>
        <w:t xml:space="preserve"> </w:t>
      </w:r>
      <w:r w:rsidR="0000331D" w:rsidRPr="0000331D">
        <w:rPr>
          <w:rFonts w:hint="eastAsia"/>
          <w:rtl/>
        </w:rPr>
        <w:t>وَنَج</w:t>
      </w:r>
      <w:r w:rsidR="0000331D" w:rsidRPr="0000331D">
        <w:rPr>
          <w:rFonts w:hint="cs"/>
          <w:rtl/>
        </w:rPr>
        <w:t>ۡ</w:t>
      </w:r>
      <w:r w:rsidR="0000331D" w:rsidRPr="0000331D">
        <w:rPr>
          <w:rFonts w:hint="eastAsia"/>
          <w:rtl/>
        </w:rPr>
        <w:t>وَى</w:t>
      </w:r>
      <w:r w:rsidR="0000331D" w:rsidRPr="0000331D">
        <w:rPr>
          <w:rFonts w:hint="cs"/>
          <w:rtl/>
        </w:rPr>
        <w:t>ٰ</w:t>
      </w:r>
      <w:r w:rsidR="0000331D" w:rsidRPr="0000331D">
        <w:rPr>
          <w:rFonts w:hint="eastAsia"/>
          <w:rtl/>
        </w:rPr>
        <w:t>هُم</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التوبة: 78 و الزخرف: 80</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شِر</w:t>
      </w:r>
      <w:r w:rsidR="0000331D" w:rsidRPr="0000331D">
        <w:rPr>
          <w:rFonts w:hint="cs"/>
          <w:rtl/>
        </w:rPr>
        <w:t>ۡ</w:t>
      </w:r>
      <w:r w:rsidR="0000331D" w:rsidRPr="0000331D">
        <w:rPr>
          <w:rFonts w:hint="eastAsia"/>
          <w:rtl/>
        </w:rPr>
        <w:t>عَة</w:t>
      </w:r>
      <w:r w:rsidR="0000331D" w:rsidRPr="0000331D">
        <w:rPr>
          <w:rFonts w:hint="cs"/>
          <w:rtl/>
        </w:rPr>
        <w:t>ٗ</w:t>
      </w:r>
      <w:r w:rsidR="0000331D" w:rsidRPr="0000331D">
        <w:rPr>
          <w:rtl/>
        </w:rPr>
        <w:t xml:space="preserve"> </w:t>
      </w:r>
      <w:r w:rsidR="0000331D" w:rsidRPr="0000331D">
        <w:rPr>
          <w:rFonts w:hint="eastAsia"/>
          <w:rtl/>
        </w:rPr>
        <w:t>وَمِن</w:t>
      </w:r>
      <w:r w:rsidR="0000331D" w:rsidRPr="0000331D">
        <w:rPr>
          <w:rFonts w:hint="cs"/>
          <w:rtl/>
        </w:rPr>
        <w:t>ۡ</w:t>
      </w:r>
      <w:r w:rsidR="0000331D" w:rsidRPr="0000331D">
        <w:rPr>
          <w:rFonts w:hint="eastAsia"/>
          <w:rtl/>
        </w:rPr>
        <w:t>هَاج</w:t>
      </w:r>
      <w:r w:rsidR="0000331D" w:rsidRPr="0000331D">
        <w:rPr>
          <w:rFonts w:hint="cs"/>
          <w:rtl/>
        </w:rPr>
        <w:t>ٗ</w:t>
      </w:r>
      <w:r w:rsidR="0000331D" w:rsidRPr="000033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المائدة: 48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لَا</w:t>
      </w:r>
      <w:r w:rsidR="0000331D" w:rsidRPr="0000331D">
        <w:rPr>
          <w:rtl/>
        </w:rPr>
        <w:t xml:space="preserve"> </w:t>
      </w:r>
      <w:r w:rsidR="0000331D" w:rsidRPr="0000331D">
        <w:rPr>
          <w:rFonts w:hint="eastAsia"/>
          <w:rtl/>
        </w:rPr>
        <w:t>تُب</w:t>
      </w:r>
      <w:r w:rsidR="0000331D" w:rsidRPr="0000331D">
        <w:rPr>
          <w:rFonts w:hint="cs"/>
          <w:rtl/>
        </w:rPr>
        <w:t>ۡ</w:t>
      </w:r>
      <w:r w:rsidR="0000331D" w:rsidRPr="0000331D">
        <w:rPr>
          <w:rFonts w:hint="eastAsia"/>
          <w:rtl/>
        </w:rPr>
        <w:t>قِي</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eastAsia"/>
          <w:rtl/>
        </w:rPr>
        <w:t>تَذَرُ</w:t>
      </w:r>
      <w:r w:rsidR="0000331D" w:rsidRPr="0000331D">
        <w:rPr>
          <w:rtl/>
        </w:rPr>
        <w:t xml:space="preserve"> </w:t>
      </w:r>
      <w:r w:rsidR="0000331D" w:rsidRPr="0000331D">
        <w:rPr>
          <w:rFonts w:hint="cs"/>
          <w:rtl/>
        </w:rPr>
        <w:t>٢٨</w:t>
      </w:r>
      <w:r w:rsidRPr="007770E6">
        <w:rPr>
          <w:rStyle w:val="Char8"/>
          <w:rtl/>
        </w:rPr>
        <w:t>﴾</w:t>
      </w:r>
      <w:r>
        <w:rPr>
          <w:rStyle w:val="Char8"/>
          <w:rtl/>
        </w:rPr>
        <w:t xml:space="preserve"> </w:t>
      </w:r>
      <w:r w:rsidRPr="007770E6">
        <w:rPr>
          <w:rStyle w:val="Char6"/>
          <w:rtl/>
        </w:rPr>
        <w:t>[</w:t>
      </w:r>
      <w:r w:rsidR="004E390B">
        <w:rPr>
          <w:rStyle w:val="Char6"/>
          <w:rFonts w:hint="cs"/>
          <w:rtl/>
        </w:rPr>
        <w:t>المدثر: 28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إِلَّا</w:t>
      </w:r>
      <w:r w:rsidR="0000331D" w:rsidRPr="0000331D">
        <w:rPr>
          <w:rtl/>
        </w:rPr>
        <w:t xml:space="preserve"> </w:t>
      </w:r>
      <w:r w:rsidR="0000331D" w:rsidRPr="0000331D">
        <w:rPr>
          <w:rFonts w:hint="eastAsia"/>
          <w:rtl/>
        </w:rPr>
        <w:t>دُعَا</w:t>
      </w:r>
      <w:r w:rsidR="0000331D" w:rsidRPr="0000331D">
        <w:rPr>
          <w:rFonts w:hint="cs"/>
          <w:rtl/>
        </w:rPr>
        <w:t>ٓ</w:t>
      </w:r>
      <w:r w:rsidR="0000331D" w:rsidRPr="0000331D">
        <w:rPr>
          <w:rFonts w:hint="eastAsia"/>
          <w:rtl/>
        </w:rPr>
        <w:t>ء</w:t>
      </w:r>
      <w:r w:rsidR="0000331D" w:rsidRPr="0000331D">
        <w:rPr>
          <w:rFonts w:hint="cs"/>
          <w:rtl/>
        </w:rPr>
        <w:t>ٗ</w:t>
      </w:r>
      <w:r w:rsidR="0000331D" w:rsidRPr="0000331D">
        <w:rPr>
          <w:rtl/>
        </w:rPr>
        <w:t xml:space="preserve"> </w:t>
      </w:r>
      <w:r w:rsidR="0000331D" w:rsidRPr="0000331D">
        <w:rPr>
          <w:rFonts w:hint="eastAsia"/>
          <w:rtl/>
        </w:rPr>
        <w:t>وَنِدَا</w:t>
      </w:r>
      <w:r w:rsidR="0000331D" w:rsidRPr="0000331D">
        <w:rPr>
          <w:rFonts w:hint="cs"/>
          <w:rtl/>
        </w:rPr>
        <w:t>ٓ</w:t>
      </w:r>
      <w:r w:rsidR="0000331D" w:rsidRPr="0000331D">
        <w:rPr>
          <w:rFonts w:hint="eastAsia"/>
          <w:rtl/>
        </w:rPr>
        <w:t>ء</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171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أَطَع</w:t>
      </w:r>
      <w:r w:rsidR="0000331D" w:rsidRPr="0000331D">
        <w:rPr>
          <w:rFonts w:hint="cs"/>
          <w:rtl/>
        </w:rPr>
        <w:t>ۡ</w:t>
      </w:r>
      <w:r w:rsidR="0000331D" w:rsidRPr="0000331D">
        <w:rPr>
          <w:rFonts w:hint="eastAsia"/>
          <w:rtl/>
        </w:rPr>
        <w:t>نَا</w:t>
      </w:r>
      <w:r w:rsidR="0000331D" w:rsidRPr="0000331D">
        <w:rPr>
          <w:rtl/>
        </w:rPr>
        <w:t xml:space="preserve"> </w:t>
      </w:r>
      <w:r w:rsidR="0000331D" w:rsidRPr="0000331D">
        <w:rPr>
          <w:rFonts w:hint="eastAsia"/>
          <w:rtl/>
        </w:rPr>
        <w:t>سَادَتَنَا</w:t>
      </w:r>
      <w:r w:rsidR="0000331D" w:rsidRPr="0000331D">
        <w:rPr>
          <w:rtl/>
        </w:rPr>
        <w:t xml:space="preserve"> </w:t>
      </w:r>
      <w:r w:rsidR="0000331D" w:rsidRPr="0000331D">
        <w:rPr>
          <w:rFonts w:hint="eastAsia"/>
          <w:rtl/>
        </w:rPr>
        <w:t>وَكُبَرَا</w:t>
      </w:r>
      <w:r w:rsidR="0000331D" w:rsidRPr="0000331D">
        <w:rPr>
          <w:rFonts w:hint="cs"/>
          <w:rtl/>
        </w:rPr>
        <w:t>ٓ</w:t>
      </w:r>
      <w:r w:rsidR="0000331D" w:rsidRPr="0000331D">
        <w:rPr>
          <w:rFonts w:hint="eastAsia"/>
          <w:rtl/>
        </w:rPr>
        <w:t>ءَنَا</w:t>
      </w:r>
      <w:r w:rsidRPr="007770E6">
        <w:rPr>
          <w:rStyle w:val="Char8"/>
          <w:rtl/>
        </w:rPr>
        <w:t>﴾</w:t>
      </w:r>
      <w:r>
        <w:rPr>
          <w:rStyle w:val="Char8"/>
          <w:rtl/>
        </w:rPr>
        <w:t xml:space="preserve"> </w:t>
      </w:r>
      <w:r w:rsidRPr="007770E6">
        <w:rPr>
          <w:rStyle w:val="Char6"/>
          <w:rtl/>
        </w:rPr>
        <w:t>[</w:t>
      </w:r>
      <w:r w:rsidR="004E390B">
        <w:rPr>
          <w:rStyle w:val="Char6"/>
          <w:rFonts w:hint="cs"/>
          <w:rtl/>
        </w:rPr>
        <w:t>الأحزاب: 67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لَا</w:t>
      </w:r>
      <w:r w:rsidR="0000331D" w:rsidRPr="0000331D">
        <w:rPr>
          <w:rtl/>
        </w:rPr>
        <w:t xml:space="preserve"> </w:t>
      </w:r>
      <w:r w:rsidR="0000331D" w:rsidRPr="0000331D">
        <w:rPr>
          <w:rFonts w:hint="eastAsia"/>
          <w:rtl/>
        </w:rPr>
        <w:t>يَمَسُّنَا</w:t>
      </w:r>
      <w:r w:rsidR="0000331D" w:rsidRPr="0000331D">
        <w:rPr>
          <w:rtl/>
        </w:rPr>
        <w:t xml:space="preserve"> </w:t>
      </w:r>
      <w:r w:rsidR="0000331D" w:rsidRPr="0000331D">
        <w:rPr>
          <w:rFonts w:hint="eastAsia"/>
          <w:rtl/>
        </w:rPr>
        <w:t>فِيهَا</w:t>
      </w:r>
      <w:r w:rsidR="0000331D" w:rsidRPr="0000331D">
        <w:rPr>
          <w:rtl/>
        </w:rPr>
        <w:t xml:space="preserve"> </w:t>
      </w:r>
      <w:r w:rsidR="0000331D" w:rsidRPr="0000331D">
        <w:rPr>
          <w:rFonts w:hint="eastAsia"/>
          <w:rtl/>
        </w:rPr>
        <w:t>نَصَب</w:t>
      </w:r>
      <w:r w:rsidR="0000331D" w:rsidRPr="0000331D">
        <w:rPr>
          <w:rFonts w:hint="cs"/>
          <w:rtl/>
        </w:rPr>
        <w:t>ٞ</w:t>
      </w:r>
      <w:r w:rsidR="0000331D" w:rsidRPr="0000331D">
        <w:rPr>
          <w:rtl/>
        </w:rPr>
        <w:t xml:space="preserve"> </w:t>
      </w:r>
      <w:r w:rsidR="0000331D" w:rsidRPr="0000331D">
        <w:rPr>
          <w:rFonts w:hint="eastAsia"/>
          <w:rtl/>
        </w:rPr>
        <w:t>وَلَا</w:t>
      </w:r>
      <w:r w:rsidR="0000331D" w:rsidRPr="0000331D">
        <w:rPr>
          <w:rtl/>
        </w:rPr>
        <w:t xml:space="preserve"> </w:t>
      </w:r>
      <w:r w:rsidR="0000331D" w:rsidRPr="0000331D">
        <w:rPr>
          <w:rFonts w:hint="eastAsia"/>
          <w:rtl/>
        </w:rPr>
        <w:t>يَمَسُّنَا</w:t>
      </w:r>
      <w:r w:rsidR="0000331D" w:rsidRPr="0000331D">
        <w:rPr>
          <w:rtl/>
        </w:rPr>
        <w:t xml:space="preserve"> </w:t>
      </w:r>
      <w:r w:rsidR="0000331D" w:rsidRPr="0000331D">
        <w:rPr>
          <w:rFonts w:hint="eastAsia"/>
          <w:rtl/>
        </w:rPr>
        <w:t>فِيهَا</w:t>
      </w:r>
      <w:r w:rsidR="0000331D" w:rsidRPr="0000331D">
        <w:rPr>
          <w:rtl/>
        </w:rPr>
        <w:t xml:space="preserve"> </w:t>
      </w:r>
      <w:r w:rsidR="0000331D" w:rsidRPr="0000331D">
        <w:rPr>
          <w:rFonts w:hint="eastAsia"/>
          <w:rtl/>
        </w:rPr>
        <w:t>لُغُوب</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فاطر: 35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«نصب» در وزن و معنی مانند «لغب» می‌باشد، </w:t>
      </w:r>
    </w:p>
    <w:p w:rsidR="0000331D" w:rsidRDefault="007770E6" w:rsidP="006C43EB">
      <w:pPr>
        <w:pStyle w:val="af1"/>
        <w:rPr>
          <w:rStyle w:val="Char4"/>
          <w:rtl/>
        </w:rPr>
      </w:pPr>
      <w:r w:rsidRPr="007770E6">
        <w:rPr>
          <w:rStyle w:val="Char8"/>
          <w:rtl/>
        </w:rPr>
        <w:t>﴿</w:t>
      </w:r>
      <w:r w:rsidR="0000331D" w:rsidRPr="0000331D">
        <w:rPr>
          <w:rFonts w:hint="eastAsia"/>
          <w:rtl/>
        </w:rPr>
        <w:t>صَلَوَ</w:t>
      </w:r>
      <w:r w:rsidR="0000331D" w:rsidRPr="0000331D">
        <w:rPr>
          <w:rFonts w:hint="cs"/>
          <w:rtl/>
        </w:rPr>
        <w:t>ٰ</w:t>
      </w:r>
      <w:r w:rsidR="0000331D" w:rsidRPr="0000331D">
        <w:rPr>
          <w:rFonts w:hint="eastAsia"/>
          <w:rtl/>
        </w:rPr>
        <w:t>ت</w:t>
      </w:r>
      <w:r w:rsidR="0000331D" w:rsidRPr="0000331D">
        <w:rPr>
          <w:rFonts w:hint="cs"/>
          <w:rtl/>
        </w:rPr>
        <w:t>ٞ</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eastAsia"/>
          <w:rtl/>
        </w:rPr>
        <w:t>رَّبِّهِم</w:t>
      </w:r>
      <w:r w:rsidR="0000331D" w:rsidRPr="0000331D">
        <w:rPr>
          <w:rFonts w:hint="cs"/>
          <w:rtl/>
        </w:rPr>
        <w:t>ۡ</w:t>
      </w:r>
      <w:r w:rsidR="0000331D" w:rsidRPr="0000331D">
        <w:rPr>
          <w:rtl/>
        </w:rPr>
        <w:t xml:space="preserve"> </w:t>
      </w:r>
      <w:r w:rsidR="0000331D" w:rsidRPr="0000331D">
        <w:rPr>
          <w:rFonts w:hint="eastAsia"/>
          <w:rtl/>
        </w:rPr>
        <w:t>وَرَح</w:t>
      </w:r>
      <w:r w:rsidR="0000331D" w:rsidRPr="0000331D">
        <w:rPr>
          <w:rFonts w:hint="cs"/>
          <w:rtl/>
        </w:rPr>
        <w:t>ۡ</w:t>
      </w:r>
      <w:r w:rsidR="0000331D" w:rsidRPr="0000331D">
        <w:rPr>
          <w:rFonts w:hint="eastAsia"/>
          <w:rtl/>
        </w:rPr>
        <w:t>مَة</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157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00331D" w:rsidRPr="0000331D">
        <w:rPr>
          <w:rFonts w:hint="eastAsia"/>
          <w:rtl/>
        </w:rPr>
        <w:t>عُذ</w:t>
      </w:r>
      <w:r w:rsidR="0000331D" w:rsidRPr="0000331D">
        <w:rPr>
          <w:rFonts w:hint="cs"/>
          <w:rtl/>
        </w:rPr>
        <w:t>ۡ</w:t>
      </w:r>
      <w:r w:rsidR="0000331D" w:rsidRPr="0000331D">
        <w:rPr>
          <w:rFonts w:hint="eastAsia"/>
          <w:rtl/>
        </w:rPr>
        <w:t>رًا</w:t>
      </w:r>
      <w:r w:rsidR="0000331D" w:rsidRPr="0000331D">
        <w:rPr>
          <w:rtl/>
        </w:rPr>
        <w:t xml:space="preserve"> </w:t>
      </w:r>
      <w:r w:rsidR="0000331D" w:rsidRPr="0000331D">
        <w:rPr>
          <w:rFonts w:hint="eastAsia"/>
          <w:rtl/>
        </w:rPr>
        <w:t>أَو</w:t>
      </w:r>
      <w:r w:rsidR="0000331D" w:rsidRPr="0000331D">
        <w:rPr>
          <w:rFonts w:hint="cs"/>
          <w:rtl/>
        </w:rPr>
        <w:t>ۡ</w:t>
      </w:r>
      <w:r w:rsidR="0000331D" w:rsidRPr="0000331D">
        <w:rPr>
          <w:rtl/>
        </w:rPr>
        <w:t xml:space="preserve"> </w:t>
      </w:r>
      <w:r w:rsidR="0000331D" w:rsidRPr="0000331D">
        <w:rPr>
          <w:rFonts w:hint="eastAsia"/>
          <w:rtl/>
        </w:rPr>
        <w:t>نُذ</w:t>
      </w:r>
      <w:r w:rsidR="0000331D" w:rsidRPr="0000331D">
        <w:rPr>
          <w:rFonts w:hint="cs"/>
          <w:rtl/>
        </w:rPr>
        <w:t>ۡ</w:t>
      </w:r>
      <w:r w:rsidR="0000331D" w:rsidRPr="0000331D">
        <w:rPr>
          <w:rFonts w:hint="eastAsia"/>
          <w:rtl/>
        </w:rPr>
        <w:t>رًا</w:t>
      </w:r>
      <w:r w:rsidR="0000331D" w:rsidRPr="0000331D">
        <w:rPr>
          <w:rtl/>
        </w:rPr>
        <w:t xml:space="preserve"> </w:t>
      </w:r>
      <w:r w:rsidR="0000331D" w:rsidRPr="0000331D">
        <w:rPr>
          <w:rFonts w:hint="cs"/>
          <w:rtl/>
        </w:rPr>
        <w:t>٦</w:t>
      </w:r>
      <w:r w:rsidRPr="007770E6">
        <w:rPr>
          <w:rStyle w:val="Char8"/>
          <w:rtl/>
        </w:rPr>
        <w:t>﴾</w:t>
      </w:r>
      <w:r>
        <w:rPr>
          <w:rStyle w:val="Char8"/>
          <w:rtl/>
        </w:rPr>
        <w:t xml:space="preserve"> </w:t>
      </w:r>
      <w:r w:rsidRPr="007770E6">
        <w:rPr>
          <w:rStyle w:val="Char6"/>
          <w:rtl/>
        </w:rPr>
        <w:t>[</w:t>
      </w:r>
      <w:r w:rsidR="004E390B">
        <w:rPr>
          <w:rStyle w:val="Char6"/>
          <w:rFonts w:hint="cs"/>
          <w:rtl/>
        </w:rPr>
        <w:t>المرسلات: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ثعلب گفته: این دو به یک معنی می‌باشند.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مبرد آمدن این نوع را در قرآن انکار نموده، و مثالهای گذشته را به اختلاف دو معنی تأویل کرده است، و بعضی گفته‌اند: راه خلاص این است که باور کنی اینکه مجموع دو مترادف معنایی را می‌رسانند که به تنهایی هر کدام از آنها آن را نمی‌رسانند، چونکه ترکیب أمر زایدی پدید می‌سازد، و هر گاه کثرت حروف بر کثرت معانی دلالت کند کثرت ألفاظ نیز همین گونه است.</w:t>
      </w:r>
    </w:p>
    <w:p w:rsidR="008E5B75" w:rsidRPr="00B61658" w:rsidRDefault="008E5B75" w:rsidP="00C7512A">
      <w:pPr>
        <w:pStyle w:val="a2"/>
        <w:spacing w:line="230" w:lineRule="auto"/>
        <w:rPr>
          <w:rtl/>
        </w:rPr>
      </w:pPr>
      <w:bookmarkStart w:id="190" w:name="_Toc285759810"/>
      <w:bookmarkStart w:id="191" w:name="_Toc389132301"/>
      <w:r w:rsidRPr="00B61658">
        <w:rPr>
          <w:rtl/>
        </w:rPr>
        <w:t>گونة نهم ـ عطف خاص بر عام</w:t>
      </w:r>
      <w:bookmarkEnd w:id="190"/>
      <w:bookmarkEnd w:id="19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فایده‌اش توجه دادن بر ارزش و برتری آن است بطوری که انگار از جنس عام نیست، به جهت قرار دادن تغایر در وصف به منزل</w:t>
      </w:r>
      <w:r w:rsidR="00D45A34">
        <w:rPr>
          <w:rStyle w:val="Char4"/>
          <w:rtl/>
          <w:lang w:bidi="fa-IR"/>
        </w:rPr>
        <w:t>ه</w:t>
      </w:r>
      <w:r w:rsidRPr="0049472C">
        <w:rPr>
          <w:rStyle w:val="Char4"/>
          <w:rtl/>
          <w:lang w:bidi="fa-IR"/>
        </w:rPr>
        <w:t xml:space="preserve"> تغایر در ذات.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ابوحیان از استادش أبوجعفربن الزبیر حکایت کرده که می‌گفت: این عطف تجرید نامیده می‌شود، چنانکه از جمله جدا شده و به تنهایی ذکر گردیده باشد به جهت فضیلت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مثالهای آن است:</w:t>
      </w:r>
    </w:p>
    <w:p w:rsidR="008E5B75" w:rsidRPr="0049472C" w:rsidRDefault="007770E6" w:rsidP="006C43EB">
      <w:pPr>
        <w:pStyle w:val="af1"/>
        <w:rPr>
          <w:rStyle w:val="Char4"/>
          <w:rtl/>
        </w:rPr>
      </w:pPr>
      <w:r w:rsidRPr="007770E6">
        <w:rPr>
          <w:rStyle w:val="Char8"/>
          <w:rtl/>
        </w:rPr>
        <w:t>﴿</w:t>
      </w:r>
      <w:r w:rsidR="0000331D" w:rsidRPr="0000331D">
        <w:rPr>
          <w:rFonts w:hint="eastAsia"/>
          <w:rtl/>
        </w:rPr>
        <w:t>حَ</w:t>
      </w:r>
      <w:r w:rsidR="0000331D" w:rsidRPr="0000331D">
        <w:rPr>
          <w:rFonts w:hint="cs"/>
          <w:rtl/>
        </w:rPr>
        <w:t>ٰ</w:t>
      </w:r>
      <w:r w:rsidR="0000331D" w:rsidRPr="0000331D">
        <w:rPr>
          <w:rFonts w:hint="eastAsia"/>
          <w:rtl/>
        </w:rPr>
        <w:t>فِظُواْ</w:t>
      </w:r>
      <w:r w:rsidR="0000331D" w:rsidRPr="0000331D">
        <w:rPr>
          <w:rtl/>
        </w:rPr>
        <w:t xml:space="preserve"> </w:t>
      </w:r>
      <w:r w:rsidR="0000331D" w:rsidRPr="0000331D">
        <w:rPr>
          <w:rFonts w:hint="eastAsia"/>
          <w:rtl/>
        </w:rPr>
        <w:t>عَلَى</w:t>
      </w:r>
      <w:r w:rsidR="0000331D" w:rsidRPr="0000331D">
        <w:rPr>
          <w:rtl/>
        </w:rPr>
        <w:t xml:space="preserve"> </w:t>
      </w:r>
      <w:r w:rsidR="0000331D" w:rsidRPr="0000331D">
        <w:rPr>
          <w:rFonts w:hint="cs"/>
          <w:rtl/>
        </w:rPr>
        <w:t>ٱ</w:t>
      </w:r>
      <w:r w:rsidR="0000331D" w:rsidRPr="0000331D">
        <w:rPr>
          <w:rFonts w:hint="eastAsia"/>
          <w:rtl/>
        </w:rPr>
        <w:t>لصَّلَوَ</w:t>
      </w:r>
      <w:r w:rsidR="0000331D" w:rsidRPr="0000331D">
        <w:rPr>
          <w:rFonts w:hint="cs"/>
          <w:rtl/>
        </w:rPr>
        <w:t>ٰ</w:t>
      </w:r>
      <w:r w:rsidR="0000331D" w:rsidRPr="0000331D">
        <w:rPr>
          <w:rFonts w:hint="eastAsia"/>
          <w:rtl/>
        </w:rPr>
        <w:t>تِ</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لصَّلَو</w:t>
      </w:r>
      <w:r w:rsidR="0000331D" w:rsidRPr="0000331D">
        <w:rPr>
          <w:rFonts w:hint="cs"/>
          <w:rtl/>
        </w:rPr>
        <w:t>ٰ</w:t>
      </w:r>
      <w:r w:rsidR="0000331D" w:rsidRPr="0000331D">
        <w:rPr>
          <w:rFonts w:hint="eastAsia"/>
          <w:rtl/>
        </w:rPr>
        <w:t>ةِ</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وُس</w:t>
      </w:r>
      <w:r w:rsidR="0000331D" w:rsidRPr="0000331D">
        <w:rPr>
          <w:rFonts w:hint="cs"/>
          <w:rtl/>
        </w:rPr>
        <w:t>ۡ</w:t>
      </w:r>
      <w:r w:rsidR="0000331D" w:rsidRPr="0000331D">
        <w:rPr>
          <w:rFonts w:hint="eastAsia"/>
          <w:rtl/>
        </w:rPr>
        <w:t>طَى</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238</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كَانَ</w:t>
      </w:r>
      <w:r w:rsidR="0000331D" w:rsidRPr="0000331D">
        <w:rPr>
          <w:rtl/>
        </w:rPr>
        <w:t xml:space="preserve"> </w:t>
      </w:r>
      <w:r w:rsidR="0000331D" w:rsidRPr="0000331D">
        <w:rPr>
          <w:rFonts w:hint="eastAsia"/>
          <w:rtl/>
        </w:rPr>
        <w:t>عَدُوّ</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لِّلَّهِ</w:t>
      </w:r>
      <w:r w:rsidR="0000331D" w:rsidRPr="0000331D">
        <w:rPr>
          <w:rtl/>
        </w:rPr>
        <w:t xml:space="preserve"> </w:t>
      </w:r>
      <w:r w:rsidR="0000331D" w:rsidRPr="0000331D">
        <w:rPr>
          <w:rFonts w:hint="eastAsia"/>
          <w:rtl/>
        </w:rPr>
        <w:t>وَمَلَ</w:t>
      </w:r>
      <w:r w:rsidR="0000331D" w:rsidRPr="0000331D">
        <w:rPr>
          <w:rFonts w:hint="cs"/>
          <w:rtl/>
        </w:rPr>
        <w:t>ٰٓ</w:t>
      </w:r>
      <w:r w:rsidR="0000331D" w:rsidRPr="0000331D">
        <w:rPr>
          <w:rFonts w:hint="eastAsia"/>
          <w:rtl/>
        </w:rPr>
        <w:t>ئِكَتِهِ</w:t>
      </w:r>
      <w:r w:rsidR="0000331D" w:rsidRPr="0000331D">
        <w:rPr>
          <w:rFonts w:hint="cs"/>
          <w:rtl/>
        </w:rPr>
        <w:t>ۦ</w:t>
      </w:r>
      <w:r w:rsidR="0000331D" w:rsidRPr="0000331D">
        <w:rPr>
          <w:rtl/>
        </w:rPr>
        <w:t xml:space="preserve"> </w:t>
      </w:r>
      <w:r w:rsidR="0000331D" w:rsidRPr="0000331D">
        <w:rPr>
          <w:rFonts w:hint="eastAsia"/>
          <w:rtl/>
        </w:rPr>
        <w:t>وَرُسُلِهِ</w:t>
      </w:r>
      <w:r w:rsidR="0000331D" w:rsidRPr="0000331D">
        <w:rPr>
          <w:rFonts w:hint="cs"/>
          <w:rtl/>
        </w:rPr>
        <w:t>ۦ</w:t>
      </w:r>
      <w:r w:rsidR="0000331D" w:rsidRPr="0000331D">
        <w:rPr>
          <w:rtl/>
        </w:rPr>
        <w:t xml:space="preserve"> </w:t>
      </w:r>
      <w:r w:rsidR="0000331D" w:rsidRPr="0000331D">
        <w:rPr>
          <w:rFonts w:hint="eastAsia"/>
          <w:rtl/>
        </w:rPr>
        <w:t>وَجِب</w:t>
      </w:r>
      <w:r w:rsidR="0000331D" w:rsidRPr="0000331D">
        <w:rPr>
          <w:rFonts w:hint="cs"/>
          <w:rtl/>
        </w:rPr>
        <w:t>ۡ</w:t>
      </w:r>
      <w:r w:rsidR="0000331D" w:rsidRPr="0000331D">
        <w:rPr>
          <w:rFonts w:hint="eastAsia"/>
          <w:rtl/>
        </w:rPr>
        <w:t>رِيلَ</w:t>
      </w:r>
      <w:r w:rsidR="0000331D" w:rsidRPr="0000331D">
        <w:rPr>
          <w:rtl/>
        </w:rPr>
        <w:t xml:space="preserve"> </w:t>
      </w:r>
      <w:r w:rsidR="0000331D" w:rsidRPr="0000331D">
        <w:rPr>
          <w:rFonts w:hint="eastAsia"/>
          <w:rtl/>
        </w:rPr>
        <w:t>وَمِيكَى</w:t>
      </w:r>
      <w:r w:rsidR="0000331D" w:rsidRPr="0000331D">
        <w:rPr>
          <w:rFonts w:hint="cs"/>
          <w:rtl/>
        </w:rPr>
        <w:t>ٰ</w:t>
      </w:r>
      <w:r w:rsidR="0000331D" w:rsidRPr="0000331D">
        <w:rPr>
          <w:rFonts w:hint="eastAsia"/>
          <w:rtl/>
        </w:rPr>
        <w:t>لَ</w:t>
      </w:r>
      <w:r w:rsidRPr="007770E6">
        <w:rPr>
          <w:rStyle w:val="Char8"/>
          <w:rtl/>
        </w:rPr>
        <w:t>﴾</w:t>
      </w:r>
      <w:r>
        <w:rPr>
          <w:rStyle w:val="Char8"/>
          <w:rtl/>
        </w:rPr>
        <w:t xml:space="preserve"> </w:t>
      </w:r>
      <w:r w:rsidRPr="007770E6">
        <w:rPr>
          <w:rStyle w:val="Char6"/>
          <w:rtl/>
        </w:rPr>
        <w:t>[</w:t>
      </w:r>
      <w:r w:rsidR="004E390B">
        <w:rPr>
          <w:rStyle w:val="Char6"/>
          <w:rFonts w:hint="cs"/>
          <w:rtl/>
        </w:rPr>
        <w:t>البقرة: 98</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وَل</w:t>
      </w:r>
      <w:r w:rsidR="0000331D" w:rsidRPr="0000331D">
        <w:rPr>
          <w:rFonts w:hint="cs"/>
          <w:rtl/>
        </w:rPr>
        <w:t>ۡ</w:t>
      </w:r>
      <w:r w:rsidR="0000331D" w:rsidRPr="0000331D">
        <w:rPr>
          <w:rFonts w:hint="eastAsia"/>
          <w:rtl/>
        </w:rPr>
        <w:t>تَكُن</w:t>
      </w:r>
      <w:r w:rsidR="0000331D" w:rsidRPr="0000331D">
        <w:rPr>
          <w:rtl/>
        </w:rPr>
        <w:t xml:space="preserve"> </w:t>
      </w:r>
      <w:r w:rsidR="0000331D" w:rsidRPr="0000331D">
        <w:rPr>
          <w:rFonts w:hint="eastAsia"/>
          <w:rtl/>
        </w:rPr>
        <w:t>مِّنكُم</w:t>
      </w:r>
      <w:r w:rsidR="0000331D" w:rsidRPr="0000331D">
        <w:rPr>
          <w:rFonts w:hint="cs"/>
          <w:rtl/>
        </w:rPr>
        <w:t>ۡ</w:t>
      </w:r>
      <w:r w:rsidR="0000331D" w:rsidRPr="0000331D">
        <w:rPr>
          <w:rtl/>
        </w:rPr>
        <w:t xml:space="preserve"> </w:t>
      </w:r>
      <w:r w:rsidR="0000331D" w:rsidRPr="0000331D">
        <w:rPr>
          <w:rFonts w:hint="eastAsia"/>
          <w:rtl/>
        </w:rPr>
        <w:t>أُمَّة</w:t>
      </w:r>
      <w:r w:rsidR="0000331D" w:rsidRPr="0000331D">
        <w:rPr>
          <w:rFonts w:hint="cs"/>
          <w:rtl/>
        </w:rPr>
        <w:t>ٞ</w:t>
      </w:r>
      <w:r w:rsidR="0000331D" w:rsidRPr="0000331D">
        <w:rPr>
          <w:rtl/>
        </w:rPr>
        <w:t xml:space="preserve"> </w:t>
      </w:r>
      <w:r w:rsidR="0000331D" w:rsidRPr="0000331D">
        <w:rPr>
          <w:rFonts w:hint="eastAsia"/>
          <w:rtl/>
        </w:rPr>
        <w:t>يَد</w:t>
      </w:r>
      <w:r w:rsidR="0000331D" w:rsidRPr="0000331D">
        <w:rPr>
          <w:rFonts w:hint="cs"/>
          <w:rtl/>
        </w:rPr>
        <w:t>ۡ</w:t>
      </w:r>
      <w:r w:rsidR="0000331D" w:rsidRPr="0000331D">
        <w:rPr>
          <w:rFonts w:hint="eastAsia"/>
          <w:rtl/>
        </w:rPr>
        <w:t>عُونَ</w:t>
      </w:r>
      <w:r w:rsidR="0000331D" w:rsidRPr="0000331D">
        <w:rPr>
          <w:rtl/>
        </w:rPr>
        <w:t xml:space="preserve"> </w:t>
      </w:r>
      <w:r w:rsidR="0000331D" w:rsidRPr="0000331D">
        <w:rPr>
          <w:rFonts w:hint="eastAsia"/>
          <w:rtl/>
        </w:rPr>
        <w:t>إِلَى</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خَي</w:t>
      </w:r>
      <w:r w:rsidR="0000331D" w:rsidRPr="0000331D">
        <w:rPr>
          <w:rFonts w:hint="cs"/>
          <w:rtl/>
        </w:rPr>
        <w:t>ۡ</w:t>
      </w:r>
      <w:r w:rsidR="0000331D" w:rsidRPr="0000331D">
        <w:rPr>
          <w:rFonts w:hint="eastAsia"/>
          <w:rtl/>
        </w:rPr>
        <w:t>رِ</w:t>
      </w:r>
      <w:r w:rsidR="0000331D" w:rsidRPr="0000331D">
        <w:rPr>
          <w:rtl/>
        </w:rPr>
        <w:t xml:space="preserve"> </w:t>
      </w:r>
      <w:r w:rsidR="0000331D" w:rsidRPr="0000331D">
        <w:rPr>
          <w:rFonts w:hint="eastAsia"/>
          <w:rtl/>
        </w:rPr>
        <w:t>وَيَأ</w:t>
      </w:r>
      <w:r w:rsidR="0000331D" w:rsidRPr="0000331D">
        <w:rPr>
          <w:rFonts w:hint="cs"/>
          <w:rtl/>
        </w:rPr>
        <w:t>ۡ</w:t>
      </w:r>
      <w:r w:rsidR="0000331D" w:rsidRPr="0000331D">
        <w:rPr>
          <w:rFonts w:hint="eastAsia"/>
          <w:rtl/>
        </w:rPr>
        <w:t>مُرُونَ</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مَع</w:t>
      </w:r>
      <w:r w:rsidR="0000331D" w:rsidRPr="0000331D">
        <w:rPr>
          <w:rFonts w:hint="cs"/>
          <w:rtl/>
        </w:rPr>
        <w:t>ۡ</w:t>
      </w:r>
      <w:r w:rsidR="0000331D" w:rsidRPr="0000331D">
        <w:rPr>
          <w:rFonts w:hint="eastAsia"/>
          <w:rtl/>
        </w:rPr>
        <w:t>رُوفِ</w:t>
      </w:r>
      <w:r w:rsidR="0000331D" w:rsidRPr="0000331D">
        <w:rPr>
          <w:rtl/>
        </w:rPr>
        <w:t xml:space="preserve"> </w:t>
      </w:r>
      <w:r w:rsidR="0000331D" w:rsidRPr="0000331D">
        <w:rPr>
          <w:rFonts w:hint="eastAsia"/>
          <w:rtl/>
        </w:rPr>
        <w:t>وَيَن</w:t>
      </w:r>
      <w:r w:rsidR="0000331D" w:rsidRPr="0000331D">
        <w:rPr>
          <w:rFonts w:hint="cs"/>
          <w:rtl/>
        </w:rPr>
        <w:t>ۡ</w:t>
      </w:r>
      <w:r w:rsidR="0000331D" w:rsidRPr="0000331D">
        <w:rPr>
          <w:rFonts w:hint="eastAsia"/>
          <w:rtl/>
        </w:rPr>
        <w:t>هَو</w:t>
      </w:r>
      <w:r w:rsidR="0000331D" w:rsidRPr="0000331D">
        <w:rPr>
          <w:rFonts w:hint="cs"/>
          <w:rtl/>
        </w:rPr>
        <w:t>ۡ</w:t>
      </w:r>
      <w:r w:rsidR="0000331D" w:rsidRPr="0000331D">
        <w:rPr>
          <w:rFonts w:hint="eastAsia"/>
          <w:rtl/>
        </w:rPr>
        <w:t>نَ</w:t>
      </w:r>
      <w:r w:rsidR="0000331D" w:rsidRPr="0000331D">
        <w:rPr>
          <w:rtl/>
        </w:rPr>
        <w:t xml:space="preserve"> </w:t>
      </w:r>
      <w:r w:rsidR="0000331D" w:rsidRPr="0000331D">
        <w:rPr>
          <w:rFonts w:hint="eastAsia"/>
          <w:rtl/>
        </w:rPr>
        <w:t>عَنِ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مُنكَرِ</w:t>
      </w:r>
      <w:r w:rsidRPr="007770E6">
        <w:rPr>
          <w:rStyle w:val="Char8"/>
          <w:rtl/>
        </w:rPr>
        <w:t>﴾</w:t>
      </w:r>
      <w:r>
        <w:rPr>
          <w:rStyle w:val="Char8"/>
          <w:rtl/>
        </w:rPr>
        <w:t xml:space="preserve"> </w:t>
      </w:r>
      <w:r w:rsidRPr="007770E6">
        <w:rPr>
          <w:rStyle w:val="Char6"/>
          <w:rtl/>
        </w:rPr>
        <w:t>[</w:t>
      </w:r>
      <w:r w:rsidR="004E390B">
        <w:rPr>
          <w:rStyle w:val="Char6"/>
          <w:rFonts w:hint="cs"/>
          <w:rtl/>
        </w:rPr>
        <w:t>آل‌عمران: 104</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وَ</w:t>
      </w:r>
      <w:r w:rsidR="0000331D" w:rsidRPr="0000331D">
        <w:rPr>
          <w:rFonts w:hint="cs"/>
          <w:rtl/>
        </w:rPr>
        <w:t>ٱ</w:t>
      </w:r>
      <w:r w:rsidR="0000331D" w:rsidRPr="0000331D">
        <w:rPr>
          <w:rFonts w:hint="eastAsia"/>
          <w:rtl/>
        </w:rPr>
        <w:t>لَّذِينَ</w:t>
      </w:r>
      <w:r w:rsidR="0000331D" w:rsidRPr="0000331D">
        <w:rPr>
          <w:rtl/>
        </w:rPr>
        <w:t xml:space="preserve"> </w:t>
      </w:r>
      <w:r w:rsidR="0000331D" w:rsidRPr="0000331D">
        <w:rPr>
          <w:rFonts w:hint="eastAsia"/>
          <w:rtl/>
        </w:rPr>
        <w:t>يُمَسِّكُونَ</w:t>
      </w:r>
      <w:r w:rsidR="0000331D" w:rsidRPr="0000331D">
        <w:rPr>
          <w:rtl/>
        </w:rPr>
        <w:t xml:space="preserve"> </w:t>
      </w:r>
      <w:r w:rsidR="0000331D" w:rsidRPr="0000331D">
        <w:rPr>
          <w:rFonts w:hint="eastAsia"/>
          <w:rtl/>
        </w:rPr>
        <w:t>بِ</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كِتَ</w:t>
      </w:r>
      <w:r w:rsidR="0000331D" w:rsidRPr="0000331D">
        <w:rPr>
          <w:rFonts w:hint="cs"/>
          <w:rtl/>
        </w:rPr>
        <w:t>ٰ</w:t>
      </w:r>
      <w:r w:rsidR="0000331D" w:rsidRPr="0000331D">
        <w:rPr>
          <w:rFonts w:hint="eastAsia"/>
          <w:rtl/>
        </w:rPr>
        <w:t>بِ</w:t>
      </w:r>
      <w:r w:rsidR="0000331D" w:rsidRPr="0000331D">
        <w:rPr>
          <w:rtl/>
        </w:rPr>
        <w:t xml:space="preserve"> </w:t>
      </w:r>
      <w:r w:rsidR="0000331D" w:rsidRPr="0000331D">
        <w:rPr>
          <w:rFonts w:hint="eastAsia"/>
          <w:rtl/>
        </w:rPr>
        <w:t>وَأَقَامُواْ</w:t>
      </w:r>
      <w:r w:rsidR="0000331D" w:rsidRPr="0000331D">
        <w:rPr>
          <w:rtl/>
        </w:rPr>
        <w:t xml:space="preserve"> </w:t>
      </w:r>
      <w:r w:rsidR="0000331D" w:rsidRPr="0000331D">
        <w:rPr>
          <w:rFonts w:hint="cs"/>
          <w:rtl/>
        </w:rPr>
        <w:t>ٱ</w:t>
      </w:r>
      <w:r w:rsidR="0000331D" w:rsidRPr="0000331D">
        <w:rPr>
          <w:rFonts w:hint="eastAsia"/>
          <w:rtl/>
        </w:rPr>
        <w:t>لصَّلَو</w:t>
      </w:r>
      <w:r w:rsidR="0000331D" w:rsidRPr="0000331D">
        <w:rPr>
          <w:rFonts w:hint="cs"/>
          <w:rtl/>
        </w:rPr>
        <w:t>ٰ</w:t>
      </w:r>
      <w:r w:rsidR="0000331D" w:rsidRPr="0000331D">
        <w:rPr>
          <w:rFonts w:hint="eastAsia"/>
          <w:rtl/>
        </w:rPr>
        <w:t>ةَ</w:t>
      </w:r>
      <w:r w:rsidRPr="007770E6">
        <w:rPr>
          <w:rStyle w:val="Char8"/>
          <w:rtl/>
        </w:rPr>
        <w:t>﴾</w:t>
      </w:r>
      <w:r>
        <w:rPr>
          <w:rStyle w:val="Char8"/>
          <w:rtl/>
        </w:rPr>
        <w:t xml:space="preserve"> </w:t>
      </w:r>
      <w:r w:rsidRPr="007770E6">
        <w:rPr>
          <w:rStyle w:val="Char6"/>
          <w:rtl/>
        </w:rPr>
        <w:t>[</w:t>
      </w:r>
      <w:r w:rsidR="004E390B">
        <w:rPr>
          <w:rStyle w:val="Char6"/>
          <w:rFonts w:hint="cs"/>
          <w:rtl/>
        </w:rPr>
        <w:t>الأعراف: 170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برپایی نماز از قسمتهای تمسک جستن به کتاب است، ولی به خاطر اظهار مرتب</w:t>
      </w:r>
      <w:r w:rsidR="00D45A34">
        <w:rPr>
          <w:rStyle w:val="Char4"/>
          <w:rtl/>
          <w:lang w:bidi="fa-IR"/>
        </w:rPr>
        <w:t>ه</w:t>
      </w:r>
      <w:r w:rsidRPr="0049472C">
        <w:rPr>
          <w:rStyle w:val="Char4"/>
          <w:rtl/>
          <w:lang w:bidi="fa-IR"/>
        </w:rPr>
        <w:t xml:space="preserve"> آن که ستون دین است به طور خاص نام برده شده، و همچنین جبرئیل بالخصوص نامش آمده به جهت رد بر یهود که مدعی دشمنیش بودند، و میکائیل به او منضم شد چون فرشت</w:t>
      </w:r>
      <w:r w:rsidR="00D45A34">
        <w:rPr>
          <w:rStyle w:val="Char4"/>
          <w:rtl/>
          <w:lang w:bidi="fa-IR"/>
        </w:rPr>
        <w:t>ه</w:t>
      </w:r>
      <w:r w:rsidRPr="0049472C">
        <w:rPr>
          <w:rStyle w:val="Char4"/>
          <w:rtl/>
          <w:lang w:bidi="fa-IR"/>
        </w:rPr>
        <w:t xml:space="preserve"> روزی است که مای</w:t>
      </w:r>
      <w:r w:rsidR="00D45A34">
        <w:rPr>
          <w:rStyle w:val="Char4"/>
          <w:rtl/>
          <w:lang w:bidi="fa-IR"/>
        </w:rPr>
        <w:t>ه</w:t>
      </w:r>
      <w:r w:rsidRPr="0049472C">
        <w:rPr>
          <w:rStyle w:val="Char4"/>
          <w:rtl/>
          <w:lang w:bidi="fa-IR"/>
        </w:rPr>
        <w:t xml:space="preserve"> زندگی بدنها است، چنانکه جبرئیل فرشت</w:t>
      </w:r>
      <w:r w:rsidR="00D45A34">
        <w:rPr>
          <w:rStyle w:val="Char4"/>
          <w:rtl/>
          <w:lang w:bidi="fa-IR"/>
        </w:rPr>
        <w:t>ه</w:t>
      </w:r>
      <w:r w:rsidRPr="0049472C">
        <w:rPr>
          <w:rStyle w:val="Char4"/>
          <w:rtl/>
          <w:lang w:bidi="fa-IR"/>
        </w:rPr>
        <w:t xml:space="preserve"> وحی است که زندگی دل</w:t>
      </w:r>
      <w:r w:rsidR="0000331D">
        <w:rPr>
          <w:rStyle w:val="Char4"/>
          <w:rFonts w:hint="cs"/>
          <w:rtl/>
          <w:lang w:bidi="fa-IR"/>
        </w:rPr>
        <w:t>‌</w:t>
      </w:r>
      <w:r w:rsidRPr="0049472C">
        <w:rPr>
          <w:rStyle w:val="Char4"/>
          <w:rtl/>
          <w:lang w:bidi="fa-IR"/>
        </w:rPr>
        <w:t>ها و ارواح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قولی: چون جبرئیل و میکائیل أمیر و فرماند</w:t>
      </w:r>
      <w:r w:rsidR="00D45A34">
        <w:rPr>
          <w:rStyle w:val="Char4"/>
          <w:rtl/>
          <w:lang w:bidi="fa-IR"/>
        </w:rPr>
        <w:t>ه</w:t>
      </w:r>
      <w:r w:rsidRPr="0049472C">
        <w:rPr>
          <w:rStyle w:val="Char4"/>
          <w:rtl/>
          <w:lang w:bidi="fa-IR"/>
        </w:rPr>
        <w:t xml:space="preserve"> فرشتگانند در لفظ ملائکه داخل نبودند، همچنان که فرمانده در عنوان أرتش داخل نیست. این را کرمانی در عجایب ذکرکرده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است:</w:t>
      </w:r>
    </w:p>
    <w:p w:rsidR="008E5B75" w:rsidRPr="0049472C" w:rsidRDefault="007770E6" w:rsidP="006C43EB">
      <w:pPr>
        <w:pStyle w:val="af1"/>
        <w:rPr>
          <w:rStyle w:val="Char4"/>
          <w:rtl/>
        </w:rPr>
      </w:pPr>
      <w:r w:rsidRPr="007770E6">
        <w:rPr>
          <w:rStyle w:val="Char8"/>
          <w:rtl/>
        </w:rPr>
        <w:t>﴿</w:t>
      </w:r>
      <w:r w:rsidR="0000331D" w:rsidRPr="0000331D">
        <w:rPr>
          <w:rFonts w:hint="eastAsia"/>
          <w:rtl/>
        </w:rPr>
        <w:t>وَمَن</w:t>
      </w:r>
      <w:r w:rsidR="0000331D" w:rsidRPr="0000331D">
        <w:rPr>
          <w:rtl/>
        </w:rPr>
        <w:t xml:space="preserve"> </w:t>
      </w:r>
      <w:r w:rsidR="0000331D" w:rsidRPr="0000331D">
        <w:rPr>
          <w:rFonts w:hint="eastAsia"/>
          <w:rtl/>
        </w:rPr>
        <w:t>يَع</w:t>
      </w:r>
      <w:r w:rsidR="0000331D" w:rsidRPr="0000331D">
        <w:rPr>
          <w:rFonts w:hint="cs"/>
          <w:rtl/>
        </w:rPr>
        <w:t>ۡ</w:t>
      </w:r>
      <w:r w:rsidR="0000331D" w:rsidRPr="0000331D">
        <w:rPr>
          <w:rFonts w:hint="eastAsia"/>
          <w:rtl/>
        </w:rPr>
        <w:t>مَل</w:t>
      </w:r>
      <w:r w:rsidR="0000331D" w:rsidRPr="0000331D">
        <w:rPr>
          <w:rFonts w:hint="cs"/>
          <w:rtl/>
        </w:rPr>
        <w:t>ۡ</w:t>
      </w:r>
      <w:r w:rsidR="0000331D" w:rsidRPr="0000331D">
        <w:rPr>
          <w:rtl/>
        </w:rPr>
        <w:t xml:space="preserve"> </w:t>
      </w:r>
      <w:r w:rsidR="0000331D" w:rsidRPr="0000331D">
        <w:rPr>
          <w:rFonts w:hint="eastAsia"/>
          <w:rtl/>
        </w:rPr>
        <w:t>سُو</w:t>
      </w:r>
      <w:r w:rsidR="0000331D" w:rsidRPr="0000331D">
        <w:rPr>
          <w:rFonts w:hint="cs"/>
          <w:rtl/>
        </w:rPr>
        <w:t>ٓ</w:t>
      </w:r>
      <w:r w:rsidR="0000331D" w:rsidRPr="0000331D">
        <w:rPr>
          <w:rFonts w:hint="eastAsia"/>
          <w:rtl/>
        </w:rPr>
        <w:t>ءًا</w:t>
      </w:r>
      <w:r w:rsidR="0000331D" w:rsidRPr="0000331D">
        <w:rPr>
          <w:rtl/>
        </w:rPr>
        <w:t xml:space="preserve"> </w:t>
      </w:r>
      <w:r w:rsidR="0000331D" w:rsidRPr="0000331D">
        <w:rPr>
          <w:rFonts w:hint="eastAsia"/>
          <w:rtl/>
        </w:rPr>
        <w:t>أَو</w:t>
      </w:r>
      <w:r w:rsidR="0000331D" w:rsidRPr="0000331D">
        <w:rPr>
          <w:rFonts w:hint="cs"/>
          <w:rtl/>
        </w:rPr>
        <w:t>ۡ</w:t>
      </w:r>
      <w:r w:rsidR="0000331D" w:rsidRPr="0000331D">
        <w:rPr>
          <w:rtl/>
        </w:rPr>
        <w:t xml:space="preserve"> </w:t>
      </w:r>
      <w:r w:rsidR="0000331D" w:rsidRPr="0000331D">
        <w:rPr>
          <w:rFonts w:hint="eastAsia"/>
          <w:rtl/>
        </w:rPr>
        <w:t>يَظ</w:t>
      </w:r>
      <w:r w:rsidR="0000331D" w:rsidRPr="0000331D">
        <w:rPr>
          <w:rFonts w:hint="cs"/>
          <w:rtl/>
        </w:rPr>
        <w:t>ۡ</w:t>
      </w:r>
      <w:r w:rsidR="0000331D" w:rsidRPr="0000331D">
        <w:rPr>
          <w:rFonts w:hint="eastAsia"/>
          <w:rtl/>
        </w:rPr>
        <w:t>لِم</w:t>
      </w:r>
      <w:r w:rsidR="0000331D" w:rsidRPr="0000331D">
        <w:rPr>
          <w:rFonts w:hint="cs"/>
          <w:rtl/>
        </w:rPr>
        <w:t>ۡ</w:t>
      </w:r>
      <w:r w:rsidR="0000331D" w:rsidRPr="0000331D">
        <w:rPr>
          <w:rtl/>
        </w:rPr>
        <w:t xml:space="preserve"> </w:t>
      </w:r>
      <w:r w:rsidR="0000331D" w:rsidRPr="0000331D">
        <w:rPr>
          <w:rFonts w:hint="eastAsia"/>
          <w:rtl/>
        </w:rPr>
        <w:t>نَف</w:t>
      </w:r>
      <w:r w:rsidR="0000331D" w:rsidRPr="0000331D">
        <w:rPr>
          <w:rFonts w:hint="cs"/>
          <w:rtl/>
        </w:rPr>
        <w:t>ۡ</w:t>
      </w:r>
      <w:r w:rsidR="0000331D" w:rsidRPr="0000331D">
        <w:rPr>
          <w:rFonts w:hint="eastAsia"/>
          <w:rtl/>
        </w:rPr>
        <w:t>سَهُ</w:t>
      </w:r>
      <w:r w:rsidR="0000331D" w:rsidRPr="0000331D">
        <w:rPr>
          <w:rFonts w:hint="cs"/>
          <w:rtl/>
        </w:rPr>
        <w:t>ۥ</w:t>
      </w:r>
      <w:r w:rsidRPr="007770E6">
        <w:rPr>
          <w:rStyle w:val="Char8"/>
          <w:rtl/>
        </w:rPr>
        <w:t>﴾</w:t>
      </w:r>
      <w:r>
        <w:rPr>
          <w:rStyle w:val="Char8"/>
          <w:rtl/>
        </w:rPr>
        <w:t xml:space="preserve"> </w:t>
      </w:r>
      <w:r w:rsidRPr="007770E6">
        <w:rPr>
          <w:rStyle w:val="Char6"/>
          <w:rtl/>
        </w:rPr>
        <w:t>[</w:t>
      </w:r>
      <w:r w:rsidR="004E390B">
        <w:rPr>
          <w:rStyle w:val="Char6"/>
          <w:rFonts w:hint="cs"/>
          <w:rtl/>
        </w:rPr>
        <w:t>النساء: 110</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00331D" w:rsidRPr="0000331D">
        <w:rPr>
          <w:rFonts w:hint="eastAsia"/>
          <w:rtl/>
        </w:rPr>
        <w:t>وَمَن</w:t>
      </w:r>
      <w:r w:rsidR="0000331D" w:rsidRPr="0000331D">
        <w:rPr>
          <w:rFonts w:hint="cs"/>
          <w:rtl/>
        </w:rPr>
        <w:t>ۡ</w:t>
      </w:r>
      <w:r w:rsidR="0000331D" w:rsidRPr="0000331D">
        <w:rPr>
          <w:rtl/>
        </w:rPr>
        <w:t xml:space="preserve"> </w:t>
      </w:r>
      <w:r w:rsidR="0000331D" w:rsidRPr="0000331D">
        <w:rPr>
          <w:rFonts w:hint="eastAsia"/>
          <w:rtl/>
        </w:rPr>
        <w:t>أَظ</w:t>
      </w:r>
      <w:r w:rsidR="0000331D" w:rsidRPr="0000331D">
        <w:rPr>
          <w:rFonts w:hint="cs"/>
          <w:rtl/>
        </w:rPr>
        <w:t>ۡ</w:t>
      </w:r>
      <w:r w:rsidR="0000331D" w:rsidRPr="0000331D">
        <w:rPr>
          <w:rFonts w:hint="eastAsia"/>
          <w:rtl/>
        </w:rPr>
        <w:t>لَمُ</w:t>
      </w:r>
      <w:r w:rsidR="0000331D" w:rsidRPr="0000331D">
        <w:rPr>
          <w:rtl/>
        </w:rPr>
        <w:t xml:space="preserve"> </w:t>
      </w:r>
      <w:r w:rsidR="0000331D" w:rsidRPr="0000331D">
        <w:rPr>
          <w:rFonts w:hint="eastAsia"/>
          <w:rtl/>
        </w:rPr>
        <w:t>مِمَّنِ</w:t>
      </w:r>
      <w:r w:rsidR="0000331D" w:rsidRPr="0000331D">
        <w:rPr>
          <w:rtl/>
        </w:rPr>
        <w:t xml:space="preserve"> </w:t>
      </w:r>
      <w:r w:rsidR="0000331D" w:rsidRPr="0000331D">
        <w:rPr>
          <w:rFonts w:hint="cs"/>
          <w:rtl/>
        </w:rPr>
        <w:t>ٱ</w:t>
      </w:r>
      <w:r w:rsidR="0000331D" w:rsidRPr="0000331D">
        <w:rPr>
          <w:rFonts w:hint="eastAsia"/>
          <w:rtl/>
        </w:rPr>
        <w:t>ف</w:t>
      </w:r>
      <w:r w:rsidR="0000331D" w:rsidRPr="0000331D">
        <w:rPr>
          <w:rFonts w:hint="cs"/>
          <w:rtl/>
        </w:rPr>
        <w:t>ۡ</w:t>
      </w:r>
      <w:r w:rsidR="0000331D" w:rsidRPr="0000331D">
        <w:rPr>
          <w:rFonts w:hint="eastAsia"/>
          <w:rtl/>
        </w:rPr>
        <w:t>تَرَى</w:t>
      </w:r>
      <w:r w:rsidR="0000331D" w:rsidRPr="0000331D">
        <w:rPr>
          <w:rFonts w:hint="cs"/>
          <w:rtl/>
        </w:rPr>
        <w:t>ٰ</w:t>
      </w:r>
      <w:r w:rsidR="0000331D" w:rsidRPr="0000331D">
        <w:rPr>
          <w:rtl/>
        </w:rPr>
        <w:t xml:space="preserve"> </w:t>
      </w:r>
      <w:r w:rsidR="0000331D" w:rsidRPr="0000331D">
        <w:rPr>
          <w:rFonts w:hint="eastAsia"/>
          <w:rtl/>
        </w:rPr>
        <w:t>عَلَى</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كَذِبًا</w:t>
      </w:r>
      <w:r w:rsidR="0000331D" w:rsidRPr="0000331D">
        <w:rPr>
          <w:rtl/>
        </w:rPr>
        <w:t xml:space="preserve"> </w:t>
      </w:r>
      <w:r w:rsidR="0000331D" w:rsidRPr="0000331D">
        <w:rPr>
          <w:rFonts w:hint="eastAsia"/>
          <w:rtl/>
        </w:rPr>
        <w:t>أَو</w:t>
      </w:r>
      <w:r w:rsidR="0000331D" w:rsidRPr="0000331D">
        <w:rPr>
          <w:rFonts w:hint="cs"/>
          <w:rtl/>
        </w:rPr>
        <w:t>ۡ</w:t>
      </w:r>
      <w:r w:rsidR="0000331D" w:rsidRPr="0000331D">
        <w:rPr>
          <w:rtl/>
        </w:rPr>
        <w:t xml:space="preserve"> </w:t>
      </w:r>
      <w:r w:rsidR="0000331D" w:rsidRPr="0000331D">
        <w:rPr>
          <w:rFonts w:hint="eastAsia"/>
          <w:rtl/>
        </w:rPr>
        <w:t>قَالَ</w:t>
      </w:r>
      <w:r w:rsidR="0000331D" w:rsidRPr="0000331D">
        <w:rPr>
          <w:rtl/>
        </w:rPr>
        <w:t xml:space="preserve"> </w:t>
      </w:r>
      <w:r w:rsidR="0000331D" w:rsidRPr="0000331D">
        <w:rPr>
          <w:rFonts w:hint="eastAsia"/>
          <w:rtl/>
        </w:rPr>
        <w:t>أُوحِيَ</w:t>
      </w:r>
      <w:r w:rsidR="0000331D" w:rsidRPr="0000331D">
        <w:rPr>
          <w:rtl/>
        </w:rPr>
        <w:t xml:space="preserve"> </w:t>
      </w:r>
      <w:r w:rsidR="0000331D" w:rsidRPr="0000331D">
        <w:rPr>
          <w:rFonts w:hint="eastAsia"/>
          <w:rtl/>
        </w:rPr>
        <w:t>إِلَيَّ</w:t>
      </w:r>
      <w:r w:rsidR="0000331D" w:rsidRPr="0000331D">
        <w:rPr>
          <w:rtl/>
        </w:rPr>
        <w:t xml:space="preserve"> </w:t>
      </w:r>
      <w:r w:rsidR="0000331D" w:rsidRPr="0000331D">
        <w:rPr>
          <w:rFonts w:hint="eastAsia"/>
          <w:rtl/>
        </w:rPr>
        <w:t>وَلَم</w:t>
      </w:r>
      <w:r w:rsidR="0000331D" w:rsidRPr="0000331D">
        <w:rPr>
          <w:rFonts w:hint="cs"/>
          <w:rtl/>
        </w:rPr>
        <w:t>ۡ</w:t>
      </w:r>
      <w:r w:rsidR="0000331D" w:rsidRPr="0000331D">
        <w:rPr>
          <w:rtl/>
        </w:rPr>
        <w:t xml:space="preserve"> </w:t>
      </w:r>
      <w:r w:rsidR="0000331D" w:rsidRPr="0000331D">
        <w:rPr>
          <w:rFonts w:hint="eastAsia"/>
          <w:rtl/>
        </w:rPr>
        <w:t>يُوحَ</w:t>
      </w:r>
      <w:r w:rsidR="0000331D" w:rsidRPr="0000331D">
        <w:rPr>
          <w:rtl/>
        </w:rPr>
        <w:t xml:space="preserve"> </w:t>
      </w:r>
      <w:r w:rsidR="0000331D" w:rsidRPr="0000331D">
        <w:rPr>
          <w:rFonts w:hint="eastAsia"/>
          <w:rtl/>
        </w:rPr>
        <w:t>إِلَي</w:t>
      </w:r>
      <w:r w:rsidR="0000331D" w:rsidRPr="0000331D">
        <w:rPr>
          <w:rFonts w:hint="cs"/>
          <w:rtl/>
        </w:rPr>
        <w:t>ۡ</w:t>
      </w:r>
      <w:r w:rsidR="0000331D" w:rsidRPr="0000331D">
        <w:rPr>
          <w:rFonts w:hint="eastAsia"/>
          <w:rtl/>
        </w:rPr>
        <w:t>هِ</w:t>
      </w:r>
      <w:r w:rsidR="0000331D" w:rsidRPr="0000331D">
        <w:rPr>
          <w:rtl/>
        </w:rPr>
        <w:t xml:space="preserve"> </w:t>
      </w:r>
      <w:r w:rsidR="0000331D" w:rsidRPr="0000331D">
        <w:rPr>
          <w:rFonts w:hint="eastAsia"/>
          <w:rtl/>
        </w:rPr>
        <w:t>شَي</w:t>
      </w:r>
      <w:r w:rsidR="0000331D" w:rsidRPr="0000331D">
        <w:rPr>
          <w:rFonts w:hint="cs"/>
          <w:rtl/>
        </w:rPr>
        <w:t>ۡ</w:t>
      </w:r>
      <w:r w:rsidR="0000331D" w:rsidRPr="0000331D">
        <w:rPr>
          <w:rFonts w:hint="eastAsia"/>
          <w:rtl/>
        </w:rPr>
        <w:t>ء</w:t>
      </w:r>
      <w:r w:rsidR="0000331D" w:rsidRPr="000033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الأنعام: 93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بنابر اینکه با واو اختصاص نمی‌آید، چنانکه رأی ابن مالک دربار</w:t>
      </w:r>
      <w:r w:rsidR="00D45A34">
        <w:rPr>
          <w:rStyle w:val="Char4"/>
          <w:rtl/>
          <w:lang w:bidi="fa-IR"/>
        </w:rPr>
        <w:t>ه</w:t>
      </w:r>
      <w:r w:rsidRPr="0049472C">
        <w:rPr>
          <w:rStyle w:val="Char4"/>
          <w:rtl/>
          <w:lang w:bidi="fa-IR"/>
        </w:rPr>
        <w:t xml:space="preserve"> این آیه و آی</w:t>
      </w:r>
      <w:r w:rsidR="00D45A34">
        <w:rPr>
          <w:rStyle w:val="Char4"/>
          <w:rtl/>
          <w:lang w:bidi="fa-IR"/>
        </w:rPr>
        <w:t>ه</w:t>
      </w:r>
      <w:r w:rsidRPr="0049472C">
        <w:rPr>
          <w:rStyle w:val="Char4"/>
          <w:rtl/>
          <w:lang w:bidi="fa-IR"/>
        </w:rPr>
        <w:t xml:space="preserve"> قبل می‌باشد، ودر دومی معطوف یاد شده تا زشتی بیشتر آن گوشزد گردد.</w:t>
      </w:r>
    </w:p>
    <w:p w:rsidR="008E5B75" w:rsidRPr="00715820" w:rsidRDefault="008E5B75" w:rsidP="00BA3905">
      <w:pPr>
        <w:pStyle w:val="a2"/>
        <w:rPr>
          <w:rtl/>
        </w:rPr>
      </w:pPr>
      <w:bookmarkStart w:id="192" w:name="_Toc285759811"/>
      <w:bookmarkStart w:id="193" w:name="_Toc389132302"/>
      <w:r w:rsidRPr="00715820">
        <w:rPr>
          <w:rtl/>
        </w:rPr>
        <w:t>توجه</w:t>
      </w:r>
      <w:bookmarkEnd w:id="192"/>
      <w:bookmarkEnd w:id="193"/>
    </w:p>
    <w:p w:rsidR="008E5B75" w:rsidRPr="0049472C" w:rsidRDefault="008E5B75" w:rsidP="00BA3905">
      <w:pPr>
        <w:tabs>
          <w:tab w:val="right" w:pos="7031"/>
        </w:tabs>
        <w:jc w:val="both"/>
        <w:rPr>
          <w:rStyle w:val="Char4"/>
          <w:rtl/>
          <w:lang w:bidi="fa-IR"/>
        </w:rPr>
      </w:pPr>
      <w:r w:rsidRPr="0049472C">
        <w:rPr>
          <w:rStyle w:val="Char4"/>
          <w:rtl/>
          <w:lang w:bidi="fa-IR"/>
        </w:rPr>
        <w:t>منظور از خاص و عام در اینجا آن است که اولی شامل دومی هم باشد، نه اصطلاحی که در اصول فقه هست.</w:t>
      </w:r>
    </w:p>
    <w:p w:rsidR="008E5B75" w:rsidRPr="00A76ED5" w:rsidRDefault="008E5B75" w:rsidP="00BA3905">
      <w:pPr>
        <w:pStyle w:val="a2"/>
        <w:rPr>
          <w:rtl/>
        </w:rPr>
      </w:pPr>
      <w:bookmarkStart w:id="194" w:name="_Toc285759812"/>
      <w:bookmarkStart w:id="195" w:name="_Toc389132303"/>
      <w:r w:rsidRPr="00A76ED5">
        <w:rPr>
          <w:rtl/>
        </w:rPr>
        <w:t>گونة دهم ـ عطف عام بر خاص</w:t>
      </w:r>
      <w:bookmarkEnd w:id="194"/>
      <w:bookmarkEnd w:id="195"/>
    </w:p>
    <w:p w:rsidR="008E5B75" w:rsidRPr="0049472C" w:rsidRDefault="008E5B75" w:rsidP="00BA3905">
      <w:pPr>
        <w:tabs>
          <w:tab w:val="right" w:pos="7031"/>
        </w:tabs>
        <w:jc w:val="both"/>
        <w:rPr>
          <w:rStyle w:val="Char4"/>
          <w:rtl/>
          <w:lang w:bidi="fa-IR"/>
        </w:rPr>
      </w:pPr>
      <w:r w:rsidRPr="0049472C">
        <w:rPr>
          <w:rStyle w:val="Char4"/>
          <w:rtl/>
          <w:lang w:bidi="fa-IR"/>
        </w:rPr>
        <w:t>و بعضی وجود آن را انکار کرده‌اند، ولی این نظر خطاست، وفایده‌اش واضح است و آن عمومیت دادن می‌باشد، و از جهت اهتمام به آن جداگانه یاد شده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از مثال</w:t>
      </w:r>
      <w:r w:rsidR="004E390B">
        <w:rPr>
          <w:rStyle w:val="Char4"/>
          <w:rFonts w:hint="cs"/>
          <w:rtl/>
          <w:lang w:bidi="fa-IR"/>
        </w:rPr>
        <w:t>‌</w:t>
      </w:r>
      <w:r w:rsidRPr="0049472C">
        <w:rPr>
          <w:rStyle w:val="Char4"/>
          <w:rtl/>
          <w:lang w:bidi="fa-IR"/>
        </w:rPr>
        <w:t xml:space="preserve">های آن است: </w:t>
      </w:r>
    </w:p>
    <w:p w:rsidR="008E5B75" w:rsidRPr="0049472C" w:rsidRDefault="007770E6" w:rsidP="00BA3905">
      <w:pPr>
        <w:pStyle w:val="af1"/>
        <w:spacing w:line="230" w:lineRule="auto"/>
        <w:rPr>
          <w:rStyle w:val="Char4"/>
          <w:rtl/>
        </w:rPr>
      </w:pPr>
      <w:r w:rsidRPr="007770E6">
        <w:rPr>
          <w:rStyle w:val="Char8"/>
          <w:rtl/>
        </w:rPr>
        <w:t>﴿</w:t>
      </w:r>
      <w:r w:rsidR="0000331D" w:rsidRPr="0000331D">
        <w:rPr>
          <w:rFonts w:hint="eastAsia"/>
          <w:rtl/>
        </w:rPr>
        <w:t>إِنَّ</w:t>
      </w:r>
      <w:r w:rsidR="0000331D" w:rsidRPr="0000331D">
        <w:rPr>
          <w:rtl/>
        </w:rPr>
        <w:t xml:space="preserve"> </w:t>
      </w:r>
      <w:r w:rsidR="0000331D" w:rsidRPr="0000331D">
        <w:rPr>
          <w:rFonts w:hint="eastAsia"/>
          <w:rtl/>
        </w:rPr>
        <w:t>صَلَاتِي</w:t>
      </w:r>
      <w:r w:rsidR="0000331D" w:rsidRPr="0000331D">
        <w:rPr>
          <w:rtl/>
        </w:rPr>
        <w:t xml:space="preserve"> </w:t>
      </w:r>
      <w:r w:rsidR="0000331D" w:rsidRPr="0000331D">
        <w:rPr>
          <w:rFonts w:hint="eastAsia"/>
          <w:rtl/>
        </w:rPr>
        <w:t>وَنُسُكِي</w:t>
      </w:r>
      <w:r w:rsidRPr="007770E6">
        <w:rPr>
          <w:rStyle w:val="Char8"/>
          <w:rtl/>
        </w:rPr>
        <w:t>﴾</w:t>
      </w:r>
      <w:r>
        <w:rPr>
          <w:rStyle w:val="Char8"/>
          <w:rtl/>
        </w:rPr>
        <w:t xml:space="preserve"> </w:t>
      </w:r>
      <w:r w:rsidRPr="007770E6">
        <w:rPr>
          <w:rStyle w:val="Char6"/>
          <w:rtl/>
        </w:rPr>
        <w:t>[</w:t>
      </w:r>
      <w:r w:rsidR="004E390B">
        <w:rPr>
          <w:rStyle w:val="Char6"/>
          <w:rFonts w:hint="cs"/>
          <w:rtl/>
        </w:rPr>
        <w:t>الأنعام: 162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نسک عبادت است، و از نماز أعم است.</w:t>
      </w:r>
    </w:p>
    <w:p w:rsidR="008E5B75" w:rsidRPr="0049472C" w:rsidRDefault="007770E6" w:rsidP="00BA3905">
      <w:pPr>
        <w:pStyle w:val="af1"/>
        <w:spacing w:line="226" w:lineRule="auto"/>
        <w:rPr>
          <w:rStyle w:val="Char4"/>
          <w:rtl/>
        </w:rPr>
      </w:pPr>
      <w:r w:rsidRPr="007770E6">
        <w:rPr>
          <w:rStyle w:val="Char8"/>
          <w:rtl/>
        </w:rPr>
        <w:t>﴿</w:t>
      </w:r>
      <w:r w:rsidR="0000331D" w:rsidRPr="0000331D">
        <w:rPr>
          <w:rFonts w:hint="eastAsia"/>
          <w:rtl/>
        </w:rPr>
        <w:t>ءَاتَي</w:t>
      </w:r>
      <w:r w:rsidR="0000331D" w:rsidRPr="0000331D">
        <w:rPr>
          <w:rFonts w:hint="cs"/>
          <w:rtl/>
        </w:rPr>
        <w:t>ۡ</w:t>
      </w:r>
      <w:r w:rsidR="0000331D" w:rsidRPr="0000331D">
        <w:rPr>
          <w:rFonts w:hint="eastAsia"/>
          <w:rtl/>
        </w:rPr>
        <w:t>نَ</w:t>
      </w:r>
      <w:r w:rsidR="0000331D" w:rsidRPr="0000331D">
        <w:rPr>
          <w:rFonts w:hint="cs"/>
          <w:rtl/>
        </w:rPr>
        <w:t>ٰ</w:t>
      </w:r>
      <w:r w:rsidR="0000331D" w:rsidRPr="0000331D">
        <w:rPr>
          <w:rFonts w:hint="eastAsia"/>
          <w:rtl/>
        </w:rPr>
        <w:t>كَ</w:t>
      </w:r>
      <w:r w:rsidR="0000331D" w:rsidRPr="0000331D">
        <w:rPr>
          <w:rtl/>
        </w:rPr>
        <w:t xml:space="preserve"> </w:t>
      </w:r>
      <w:r w:rsidR="0000331D" w:rsidRPr="0000331D">
        <w:rPr>
          <w:rFonts w:hint="eastAsia"/>
          <w:rtl/>
        </w:rPr>
        <w:t>سَب</w:t>
      </w:r>
      <w:r w:rsidR="0000331D" w:rsidRPr="0000331D">
        <w:rPr>
          <w:rFonts w:hint="cs"/>
          <w:rtl/>
        </w:rPr>
        <w:t>ۡ</w:t>
      </w:r>
      <w:r w:rsidR="0000331D" w:rsidRPr="0000331D">
        <w:rPr>
          <w:rFonts w:hint="eastAsia"/>
          <w:rtl/>
        </w:rPr>
        <w:t>ع</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مِّنَ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مَثَانِي</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قُر</w:t>
      </w:r>
      <w:r w:rsidR="0000331D" w:rsidRPr="0000331D">
        <w:rPr>
          <w:rFonts w:hint="cs"/>
          <w:rtl/>
        </w:rPr>
        <w:t>ۡ</w:t>
      </w:r>
      <w:r w:rsidR="0000331D" w:rsidRPr="0000331D">
        <w:rPr>
          <w:rFonts w:hint="eastAsia"/>
          <w:rtl/>
        </w:rPr>
        <w:t>ءَانَ</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عَظِيمَ</w:t>
      </w:r>
      <w:r w:rsidRPr="007770E6">
        <w:rPr>
          <w:rStyle w:val="Char8"/>
          <w:rtl/>
        </w:rPr>
        <w:t>﴾</w:t>
      </w:r>
      <w:r>
        <w:rPr>
          <w:rStyle w:val="Char8"/>
          <w:rtl/>
        </w:rPr>
        <w:t xml:space="preserve"> </w:t>
      </w:r>
      <w:r w:rsidRPr="007770E6">
        <w:rPr>
          <w:rStyle w:val="Char6"/>
          <w:rtl/>
        </w:rPr>
        <w:t>[</w:t>
      </w:r>
      <w:r w:rsidR="004E390B">
        <w:rPr>
          <w:rStyle w:val="Char6"/>
          <w:rFonts w:hint="cs"/>
          <w:rtl/>
        </w:rPr>
        <w:t>الحجر: 87</w:t>
      </w:r>
      <w:r w:rsidRPr="007770E6">
        <w:rPr>
          <w:rStyle w:val="Char6"/>
          <w:rtl/>
        </w:rPr>
        <w:t>]</w:t>
      </w:r>
      <w:r w:rsidRPr="007770E6">
        <w:rPr>
          <w:rStyle w:val="Char4"/>
          <w:rtl/>
        </w:rPr>
        <w:t>.</w:t>
      </w:r>
    </w:p>
    <w:p w:rsidR="008E5B75" w:rsidRPr="0049472C" w:rsidRDefault="007770E6" w:rsidP="00BA3905">
      <w:pPr>
        <w:pStyle w:val="af1"/>
        <w:spacing w:line="226" w:lineRule="auto"/>
        <w:rPr>
          <w:rStyle w:val="Char4"/>
          <w:rtl/>
        </w:rPr>
      </w:pPr>
      <w:r w:rsidRPr="007770E6">
        <w:rPr>
          <w:rStyle w:val="Char8"/>
          <w:rtl/>
        </w:rPr>
        <w:t>﴿</w:t>
      </w:r>
      <w:r w:rsidR="0000331D" w:rsidRPr="0000331D">
        <w:rPr>
          <w:rFonts w:hint="cs"/>
          <w:rtl/>
        </w:rPr>
        <w:t>ٱ</w:t>
      </w:r>
      <w:r w:rsidR="0000331D" w:rsidRPr="0000331D">
        <w:rPr>
          <w:rFonts w:hint="eastAsia"/>
          <w:rtl/>
        </w:rPr>
        <w:t>غ</w:t>
      </w:r>
      <w:r w:rsidR="0000331D" w:rsidRPr="0000331D">
        <w:rPr>
          <w:rFonts w:hint="cs"/>
          <w:rtl/>
        </w:rPr>
        <w:t>ۡ</w:t>
      </w:r>
      <w:r w:rsidR="0000331D" w:rsidRPr="0000331D">
        <w:rPr>
          <w:rFonts w:hint="eastAsia"/>
          <w:rtl/>
        </w:rPr>
        <w:t>فِر</w:t>
      </w:r>
      <w:r w:rsidR="0000331D" w:rsidRPr="0000331D">
        <w:rPr>
          <w:rFonts w:hint="cs"/>
          <w:rtl/>
        </w:rPr>
        <w:t>ۡ</w:t>
      </w:r>
      <w:r w:rsidR="0000331D" w:rsidRPr="0000331D">
        <w:rPr>
          <w:rtl/>
        </w:rPr>
        <w:t xml:space="preserve"> </w:t>
      </w:r>
      <w:r w:rsidR="0000331D" w:rsidRPr="0000331D">
        <w:rPr>
          <w:rFonts w:hint="eastAsia"/>
          <w:rtl/>
        </w:rPr>
        <w:t>لِي</w:t>
      </w:r>
      <w:r w:rsidR="0000331D" w:rsidRPr="0000331D">
        <w:rPr>
          <w:rtl/>
        </w:rPr>
        <w:t xml:space="preserve"> </w:t>
      </w:r>
      <w:r w:rsidR="0000331D" w:rsidRPr="0000331D">
        <w:rPr>
          <w:rFonts w:hint="eastAsia"/>
          <w:rtl/>
        </w:rPr>
        <w:t>وَلِوَ</w:t>
      </w:r>
      <w:r w:rsidR="0000331D" w:rsidRPr="0000331D">
        <w:rPr>
          <w:rFonts w:hint="cs"/>
          <w:rtl/>
        </w:rPr>
        <w:t>ٰ</w:t>
      </w:r>
      <w:r w:rsidR="0000331D" w:rsidRPr="0000331D">
        <w:rPr>
          <w:rFonts w:hint="eastAsia"/>
          <w:rtl/>
        </w:rPr>
        <w:t>لِدَيَّ</w:t>
      </w:r>
      <w:r w:rsidR="0000331D" w:rsidRPr="0000331D">
        <w:rPr>
          <w:rtl/>
        </w:rPr>
        <w:t xml:space="preserve"> </w:t>
      </w:r>
      <w:r w:rsidR="0000331D" w:rsidRPr="0000331D">
        <w:rPr>
          <w:rFonts w:hint="eastAsia"/>
          <w:rtl/>
        </w:rPr>
        <w:t>وَلِمَن</w:t>
      </w:r>
      <w:r w:rsidR="0000331D" w:rsidRPr="0000331D">
        <w:rPr>
          <w:rtl/>
        </w:rPr>
        <w:t xml:space="preserve"> </w:t>
      </w:r>
      <w:r w:rsidR="0000331D" w:rsidRPr="0000331D">
        <w:rPr>
          <w:rFonts w:hint="eastAsia"/>
          <w:rtl/>
        </w:rPr>
        <w:t>دَخَلَ</w:t>
      </w:r>
      <w:r w:rsidR="0000331D" w:rsidRPr="0000331D">
        <w:rPr>
          <w:rtl/>
        </w:rPr>
        <w:t xml:space="preserve"> </w:t>
      </w:r>
      <w:r w:rsidR="0000331D" w:rsidRPr="0000331D">
        <w:rPr>
          <w:rFonts w:hint="eastAsia"/>
          <w:rtl/>
        </w:rPr>
        <w:t>بَي</w:t>
      </w:r>
      <w:r w:rsidR="0000331D" w:rsidRPr="0000331D">
        <w:rPr>
          <w:rFonts w:hint="cs"/>
          <w:rtl/>
        </w:rPr>
        <w:t>ۡ</w:t>
      </w:r>
      <w:r w:rsidR="0000331D" w:rsidRPr="0000331D">
        <w:rPr>
          <w:rFonts w:hint="eastAsia"/>
          <w:rtl/>
        </w:rPr>
        <w:t>تِيَ</w:t>
      </w:r>
      <w:r w:rsidR="0000331D" w:rsidRPr="0000331D">
        <w:rPr>
          <w:rtl/>
        </w:rPr>
        <w:t xml:space="preserve"> </w:t>
      </w:r>
      <w:r w:rsidR="0000331D" w:rsidRPr="0000331D">
        <w:rPr>
          <w:rFonts w:hint="eastAsia"/>
          <w:rtl/>
        </w:rPr>
        <w:t>مُؤ</w:t>
      </w:r>
      <w:r w:rsidR="0000331D" w:rsidRPr="0000331D">
        <w:rPr>
          <w:rFonts w:hint="cs"/>
          <w:rtl/>
        </w:rPr>
        <w:t>ۡ</w:t>
      </w:r>
      <w:r w:rsidR="0000331D" w:rsidRPr="0000331D">
        <w:rPr>
          <w:rFonts w:hint="eastAsia"/>
          <w:rtl/>
        </w:rPr>
        <w:t>مِن</w:t>
      </w:r>
      <w:r w:rsidR="0000331D" w:rsidRPr="0000331D">
        <w:rPr>
          <w:rFonts w:hint="cs"/>
          <w:rtl/>
        </w:rPr>
        <w:t>ٗ</w:t>
      </w:r>
      <w:r w:rsidR="0000331D" w:rsidRPr="0000331D">
        <w:rPr>
          <w:rFonts w:hint="eastAsia"/>
          <w:rtl/>
        </w:rPr>
        <w:t>ا</w:t>
      </w:r>
      <w:r w:rsidR="0000331D" w:rsidRPr="0000331D">
        <w:rPr>
          <w:rtl/>
        </w:rPr>
        <w:t xml:space="preserve"> </w:t>
      </w:r>
      <w:r w:rsidR="0000331D" w:rsidRPr="0000331D">
        <w:rPr>
          <w:rFonts w:hint="eastAsia"/>
          <w:rtl/>
        </w:rPr>
        <w:t>وَلِل</w:t>
      </w:r>
      <w:r w:rsidR="0000331D" w:rsidRPr="0000331D">
        <w:rPr>
          <w:rFonts w:hint="cs"/>
          <w:rtl/>
        </w:rPr>
        <w:t>ۡ</w:t>
      </w:r>
      <w:r w:rsidR="0000331D" w:rsidRPr="0000331D">
        <w:rPr>
          <w:rFonts w:hint="eastAsia"/>
          <w:rtl/>
        </w:rPr>
        <w:t>مُؤ</w:t>
      </w:r>
      <w:r w:rsidR="0000331D" w:rsidRPr="0000331D">
        <w:rPr>
          <w:rFonts w:hint="cs"/>
          <w:rtl/>
        </w:rPr>
        <w:t>ۡ</w:t>
      </w:r>
      <w:r w:rsidR="0000331D" w:rsidRPr="0000331D">
        <w:rPr>
          <w:rFonts w:hint="eastAsia"/>
          <w:rtl/>
        </w:rPr>
        <w:t>مِنِينَ</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مُؤ</w:t>
      </w:r>
      <w:r w:rsidR="0000331D" w:rsidRPr="0000331D">
        <w:rPr>
          <w:rFonts w:hint="cs"/>
          <w:rtl/>
        </w:rPr>
        <w:t>ۡ</w:t>
      </w:r>
      <w:r w:rsidR="0000331D" w:rsidRPr="0000331D">
        <w:rPr>
          <w:rFonts w:hint="eastAsia"/>
          <w:rtl/>
        </w:rPr>
        <w:t>مِنَ</w:t>
      </w:r>
      <w:r w:rsidR="0000331D" w:rsidRPr="0000331D">
        <w:rPr>
          <w:rFonts w:hint="cs"/>
          <w:rtl/>
        </w:rPr>
        <w:t>ٰ</w:t>
      </w:r>
      <w:r w:rsidR="0000331D" w:rsidRPr="0000331D">
        <w:rPr>
          <w:rFonts w:hint="eastAsia"/>
          <w:rtl/>
        </w:rPr>
        <w:t>تِ</w:t>
      </w:r>
      <w:r w:rsidRPr="007770E6">
        <w:rPr>
          <w:rStyle w:val="Char8"/>
          <w:rtl/>
        </w:rPr>
        <w:t>﴾</w:t>
      </w:r>
      <w:r>
        <w:rPr>
          <w:rStyle w:val="Char8"/>
          <w:rtl/>
        </w:rPr>
        <w:t xml:space="preserve"> </w:t>
      </w:r>
      <w:r w:rsidRPr="007770E6">
        <w:rPr>
          <w:rStyle w:val="Char6"/>
          <w:rtl/>
        </w:rPr>
        <w:t>[</w:t>
      </w:r>
      <w:r w:rsidR="004E390B">
        <w:rPr>
          <w:rStyle w:val="Char6"/>
          <w:rFonts w:hint="cs"/>
          <w:rtl/>
        </w:rPr>
        <w:t>نوح: 28</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26" w:lineRule="auto"/>
        <w:rPr>
          <w:rStyle w:val="Char4"/>
          <w:rtl/>
        </w:rPr>
      </w:pPr>
      <w:r w:rsidRPr="007770E6">
        <w:rPr>
          <w:rStyle w:val="Char8"/>
          <w:rtl/>
        </w:rPr>
        <w:t>﴿</w:t>
      </w:r>
      <w:r w:rsidR="0000331D" w:rsidRPr="0000331D">
        <w:rPr>
          <w:rFonts w:hint="eastAsia"/>
          <w:rtl/>
        </w:rPr>
        <w:t>فَإِنَّ</w:t>
      </w:r>
      <w:r w:rsidR="0000331D" w:rsidRPr="0000331D">
        <w:rPr>
          <w:rtl/>
        </w:rPr>
        <w:t xml:space="preserve"> </w:t>
      </w:r>
      <w:r w:rsidR="0000331D" w:rsidRPr="0000331D">
        <w:rPr>
          <w:rFonts w:hint="cs"/>
          <w:rtl/>
        </w:rPr>
        <w:t>ٱ</w:t>
      </w:r>
      <w:r w:rsidR="0000331D" w:rsidRPr="0000331D">
        <w:rPr>
          <w:rFonts w:hint="eastAsia"/>
          <w:rtl/>
        </w:rPr>
        <w:t>للَّهَ</w:t>
      </w:r>
      <w:r w:rsidR="0000331D" w:rsidRPr="0000331D">
        <w:rPr>
          <w:rtl/>
        </w:rPr>
        <w:t xml:space="preserve"> </w:t>
      </w:r>
      <w:r w:rsidR="0000331D" w:rsidRPr="0000331D">
        <w:rPr>
          <w:rFonts w:hint="eastAsia"/>
          <w:rtl/>
        </w:rPr>
        <w:t>هُوَ</w:t>
      </w:r>
      <w:r w:rsidR="0000331D" w:rsidRPr="0000331D">
        <w:rPr>
          <w:rtl/>
        </w:rPr>
        <w:t xml:space="preserve"> </w:t>
      </w:r>
      <w:r w:rsidR="0000331D" w:rsidRPr="0000331D">
        <w:rPr>
          <w:rFonts w:hint="eastAsia"/>
          <w:rtl/>
        </w:rPr>
        <w:t>مَو</w:t>
      </w:r>
      <w:r w:rsidR="0000331D" w:rsidRPr="0000331D">
        <w:rPr>
          <w:rFonts w:hint="cs"/>
          <w:rtl/>
        </w:rPr>
        <w:t>ۡ</w:t>
      </w:r>
      <w:r w:rsidR="0000331D" w:rsidRPr="0000331D">
        <w:rPr>
          <w:rFonts w:hint="eastAsia"/>
          <w:rtl/>
        </w:rPr>
        <w:t>لَى</w:t>
      </w:r>
      <w:r w:rsidR="0000331D" w:rsidRPr="0000331D">
        <w:rPr>
          <w:rFonts w:hint="cs"/>
          <w:rtl/>
        </w:rPr>
        <w:t>ٰ</w:t>
      </w:r>
      <w:r w:rsidR="0000331D" w:rsidRPr="0000331D">
        <w:rPr>
          <w:rFonts w:hint="eastAsia"/>
          <w:rtl/>
        </w:rPr>
        <w:t>هُ</w:t>
      </w:r>
      <w:r w:rsidR="0000331D" w:rsidRPr="0000331D">
        <w:rPr>
          <w:rtl/>
        </w:rPr>
        <w:t xml:space="preserve"> </w:t>
      </w:r>
      <w:r w:rsidR="0000331D" w:rsidRPr="0000331D">
        <w:rPr>
          <w:rFonts w:hint="eastAsia"/>
          <w:rtl/>
        </w:rPr>
        <w:t>وَجِب</w:t>
      </w:r>
      <w:r w:rsidR="0000331D" w:rsidRPr="0000331D">
        <w:rPr>
          <w:rFonts w:hint="cs"/>
          <w:rtl/>
        </w:rPr>
        <w:t>ۡ</w:t>
      </w:r>
      <w:r w:rsidR="0000331D" w:rsidRPr="0000331D">
        <w:rPr>
          <w:rFonts w:hint="eastAsia"/>
          <w:rtl/>
        </w:rPr>
        <w:t>رِيلُ</w:t>
      </w:r>
      <w:r w:rsidR="0000331D" w:rsidRPr="0000331D">
        <w:rPr>
          <w:rtl/>
        </w:rPr>
        <w:t xml:space="preserve"> </w:t>
      </w:r>
      <w:r w:rsidR="0000331D" w:rsidRPr="0000331D">
        <w:rPr>
          <w:rFonts w:hint="eastAsia"/>
          <w:rtl/>
        </w:rPr>
        <w:t>وَصَ</w:t>
      </w:r>
      <w:r w:rsidR="0000331D" w:rsidRPr="0000331D">
        <w:rPr>
          <w:rFonts w:hint="cs"/>
          <w:rtl/>
        </w:rPr>
        <w:t>ٰ</w:t>
      </w:r>
      <w:r w:rsidR="0000331D" w:rsidRPr="0000331D">
        <w:rPr>
          <w:rFonts w:hint="eastAsia"/>
          <w:rtl/>
        </w:rPr>
        <w:t>لِحُ</w:t>
      </w:r>
      <w:r w:rsidR="0000331D" w:rsidRPr="0000331D">
        <w:rPr>
          <w:rtl/>
        </w:rPr>
        <w:t xml:space="preserve"> </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مُؤ</w:t>
      </w:r>
      <w:r w:rsidR="0000331D" w:rsidRPr="0000331D">
        <w:rPr>
          <w:rFonts w:hint="cs"/>
          <w:rtl/>
        </w:rPr>
        <w:t>ۡ</w:t>
      </w:r>
      <w:r w:rsidR="0000331D" w:rsidRPr="0000331D">
        <w:rPr>
          <w:rFonts w:hint="eastAsia"/>
          <w:rtl/>
        </w:rPr>
        <w:t>مِنِينَ</w:t>
      </w:r>
      <w:r w:rsidR="0000331D" w:rsidRPr="0000331D">
        <w:rPr>
          <w:rFonts w:hint="cs"/>
          <w:rtl/>
        </w:rPr>
        <w:t>ۖ</w:t>
      </w:r>
      <w:r w:rsidR="0000331D" w:rsidRPr="0000331D">
        <w:rPr>
          <w:rtl/>
        </w:rPr>
        <w:t xml:space="preserve"> </w:t>
      </w:r>
      <w:r w:rsidR="0000331D" w:rsidRPr="0000331D">
        <w:rPr>
          <w:rFonts w:hint="eastAsia"/>
          <w:rtl/>
        </w:rPr>
        <w:t>وَ</w:t>
      </w:r>
      <w:r w:rsidR="0000331D" w:rsidRPr="0000331D">
        <w:rPr>
          <w:rFonts w:hint="cs"/>
          <w:rtl/>
        </w:rPr>
        <w:t>ٱ</w:t>
      </w:r>
      <w:r w:rsidR="0000331D" w:rsidRPr="0000331D">
        <w:rPr>
          <w:rFonts w:hint="eastAsia"/>
          <w:rtl/>
        </w:rPr>
        <w:t>ل</w:t>
      </w:r>
      <w:r w:rsidR="0000331D" w:rsidRPr="0000331D">
        <w:rPr>
          <w:rFonts w:hint="cs"/>
          <w:rtl/>
        </w:rPr>
        <w:t>ۡ</w:t>
      </w:r>
      <w:r w:rsidR="0000331D" w:rsidRPr="0000331D">
        <w:rPr>
          <w:rFonts w:hint="eastAsia"/>
          <w:rtl/>
        </w:rPr>
        <w:t>مَلَ</w:t>
      </w:r>
      <w:r w:rsidR="0000331D" w:rsidRPr="0000331D">
        <w:rPr>
          <w:rFonts w:hint="cs"/>
          <w:rtl/>
        </w:rPr>
        <w:t>ٰٓ</w:t>
      </w:r>
      <w:r w:rsidR="0000331D" w:rsidRPr="0000331D">
        <w:rPr>
          <w:rFonts w:hint="eastAsia"/>
          <w:rtl/>
        </w:rPr>
        <w:t>ئِكَةُ</w:t>
      </w:r>
      <w:r w:rsidR="0000331D" w:rsidRPr="0000331D">
        <w:rPr>
          <w:rtl/>
        </w:rPr>
        <w:t xml:space="preserve"> </w:t>
      </w:r>
      <w:r w:rsidR="0000331D" w:rsidRPr="0000331D">
        <w:rPr>
          <w:rFonts w:hint="eastAsia"/>
          <w:rtl/>
        </w:rPr>
        <w:t>بَع</w:t>
      </w:r>
      <w:r w:rsidR="0000331D" w:rsidRPr="0000331D">
        <w:rPr>
          <w:rFonts w:hint="cs"/>
          <w:rtl/>
        </w:rPr>
        <w:t>ۡ</w:t>
      </w:r>
      <w:r w:rsidR="0000331D" w:rsidRPr="0000331D">
        <w:rPr>
          <w:rFonts w:hint="eastAsia"/>
          <w:rtl/>
        </w:rPr>
        <w:t>دَ</w:t>
      </w:r>
      <w:r w:rsidR="0000331D" w:rsidRPr="0000331D">
        <w:rPr>
          <w:rtl/>
        </w:rPr>
        <w:t xml:space="preserve"> </w:t>
      </w:r>
      <w:r w:rsidR="0000331D" w:rsidRPr="0000331D">
        <w:rPr>
          <w:rFonts w:hint="eastAsia"/>
          <w:rtl/>
        </w:rPr>
        <w:t>ذَ</w:t>
      </w:r>
      <w:r w:rsidR="0000331D" w:rsidRPr="0000331D">
        <w:rPr>
          <w:rFonts w:hint="cs"/>
          <w:rtl/>
        </w:rPr>
        <w:t>ٰ</w:t>
      </w:r>
      <w:r w:rsidR="0000331D" w:rsidRPr="0000331D">
        <w:rPr>
          <w:rFonts w:hint="eastAsia"/>
          <w:rtl/>
        </w:rPr>
        <w:t>لِكَ</w:t>
      </w:r>
      <w:r w:rsidR="0000331D" w:rsidRPr="0000331D">
        <w:rPr>
          <w:rtl/>
        </w:rPr>
        <w:t xml:space="preserve"> </w:t>
      </w:r>
      <w:r w:rsidR="0000331D" w:rsidRPr="0000331D">
        <w:rPr>
          <w:rFonts w:hint="eastAsia"/>
          <w:rtl/>
        </w:rPr>
        <w:t>ظَهِيرٌ</w:t>
      </w:r>
      <w:r w:rsidRPr="007770E6">
        <w:rPr>
          <w:rStyle w:val="Char8"/>
          <w:rtl/>
        </w:rPr>
        <w:t>﴾</w:t>
      </w:r>
      <w:r>
        <w:rPr>
          <w:rStyle w:val="Char8"/>
          <w:rtl/>
        </w:rPr>
        <w:t xml:space="preserve"> </w:t>
      </w:r>
      <w:r w:rsidRPr="007770E6">
        <w:rPr>
          <w:rStyle w:val="Char6"/>
          <w:rtl/>
        </w:rPr>
        <w:t>[</w:t>
      </w:r>
      <w:r w:rsidR="004E390B">
        <w:rPr>
          <w:rStyle w:val="Char6"/>
          <w:rFonts w:hint="cs"/>
          <w:rtl/>
        </w:rPr>
        <w:t>التحریم: 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و زمخشری از این گونه شمرده: </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وَمَن</w:t>
      </w:r>
      <w:r w:rsidR="0051411D" w:rsidRPr="0051411D">
        <w:rPr>
          <w:rtl/>
        </w:rPr>
        <w:t xml:space="preserve"> </w:t>
      </w:r>
      <w:r w:rsidR="0051411D" w:rsidRPr="0051411D">
        <w:rPr>
          <w:rFonts w:hint="eastAsia"/>
          <w:rtl/>
        </w:rPr>
        <w:t>يُدَبِّرُ</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أَم</w:t>
      </w:r>
      <w:r w:rsidR="0051411D" w:rsidRPr="0051411D">
        <w:rPr>
          <w:rFonts w:hint="cs"/>
          <w:rtl/>
        </w:rPr>
        <w:t>ۡ</w:t>
      </w:r>
      <w:r w:rsidR="0051411D" w:rsidRPr="0051411D">
        <w:rPr>
          <w:rFonts w:hint="eastAsia"/>
          <w:rtl/>
        </w:rPr>
        <w:t>رَ</w:t>
      </w:r>
      <w:r w:rsidRPr="007770E6">
        <w:rPr>
          <w:rStyle w:val="Char8"/>
          <w:rtl/>
        </w:rPr>
        <w:t>﴾</w:t>
      </w:r>
      <w:r>
        <w:rPr>
          <w:rStyle w:val="Char8"/>
          <w:rtl/>
        </w:rPr>
        <w:t xml:space="preserve"> </w:t>
      </w:r>
      <w:r w:rsidRPr="007770E6">
        <w:rPr>
          <w:rStyle w:val="Char6"/>
          <w:rtl/>
        </w:rPr>
        <w:t>[</w:t>
      </w:r>
      <w:r w:rsidR="004E390B">
        <w:rPr>
          <w:rStyle w:val="Char6"/>
          <w:rFonts w:hint="cs"/>
          <w:rtl/>
        </w:rPr>
        <w:t>یونس: 31</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را پس از آنکه فرموده:</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يَر</w:t>
      </w:r>
      <w:r w:rsidR="0051411D" w:rsidRPr="0051411D">
        <w:rPr>
          <w:rFonts w:hint="cs"/>
          <w:rtl/>
        </w:rPr>
        <w:t>ۡ</w:t>
      </w:r>
      <w:r w:rsidR="0051411D" w:rsidRPr="0051411D">
        <w:rPr>
          <w:rFonts w:hint="eastAsia"/>
          <w:rtl/>
        </w:rPr>
        <w:t>زُقُكُم</w:t>
      </w:r>
      <w:r w:rsidRPr="007770E6">
        <w:rPr>
          <w:rStyle w:val="Char8"/>
          <w:rtl/>
        </w:rPr>
        <w:t>﴾</w:t>
      </w:r>
      <w:r>
        <w:rPr>
          <w:rStyle w:val="Char8"/>
          <w:rtl/>
        </w:rPr>
        <w:t xml:space="preserve"> </w:t>
      </w:r>
      <w:r w:rsidRPr="007770E6">
        <w:rPr>
          <w:rStyle w:val="Char6"/>
          <w:rtl/>
        </w:rPr>
        <w:t>[</w:t>
      </w:r>
      <w:r w:rsidR="004E390B">
        <w:rPr>
          <w:rStyle w:val="Char6"/>
          <w:rFonts w:hint="cs"/>
          <w:rtl/>
        </w:rPr>
        <w:t>یونس: 31</w:t>
      </w:r>
      <w:r w:rsidRPr="007770E6">
        <w:rPr>
          <w:rStyle w:val="Char6"/>
          <w:rtl/>
        </w:rPr>
        <w:t>]</w:t>
      </w:r>
      <w:r w:rsidRPr="007770E6">
        <w:rPr>
          <w:rStyle w:val="Char4"/>
          <w:rtl/>
        </w:rPr>
        <w:t>.</w:t>
      </w:r>
    </w:p>
    <w:p w:rsidR="008E5B75" w:rsidRPr="004E390B" w:rsidRDefault="008E5B75" w:rsidP="00BA3905">
      <w:pPr>
        <w:pStyle w:val="a2"/>
        <w:spacing w:line="228" w:lineRule="auto"/>
        <w:rPr>
          <w:b w:val="0"/>
          <w:bCs w:val="0"/>
          <w:rtl/>
        </w:rPr>
      </w:pPr>
      <w:bookmarkStart w:id="196" w:name="_Toc285759813"/>
      <w:bookmarkStart w:id="197" w:name="_Toc389132304"/>
      <w:r w:rsidRPr="002A5B72">
        <w:rPr>
          <w:rtl/>
        </w:rPr>
        <w:t xml:space="preserve">گونة یازدهم ـ </w:t>
      </w:r>
      <w:r w:rsidRPr="004E390B">
        <w:rPr>
          <w:b w:val="0"/>
          <w:bCs w:val="0"/>
          <w:rtl/>
        </w:rPr>
        <w:t>توضیح بعد از ابهام</w:t>
      </w:r>
      <w:bookmarkEnd w:id="196"/>
      <w:bookmarkEnd w:id="197"/>
    </w:p>
    <w:p w:rsidR="008E5B75" w:rsidRPr="004E390B" w:rsidRDefault="008E5B75" w:rsidP="00BA3905">
      <w:pPr>
        <w:tabs>
          <w:tab w:val="right" w:pos="7031"/>
        </w:tabs>
        <w:jc w:val="both"/>
        <w:rPr>
          <w:rStyle w:val="Char4"/>
          <w:rtl/>
          <w:lang w:bidi="fa-IR"/>
        </w:rPr>
      </w:pPr>
      <w:r w:rsidRPr="004E390B">
        <w:rPr>
          <w:rStyle w:val="Char4"/>
          <w:rtl/>
          <w:lang w:bidi="fa-IR"/>
        </w:rPr>
        <w:t>أهل بیان گفته‌اند: هر گاه بخواهی ابهام نموده و سپس توضیح دهی اطناب کرده‌ای، و فایده‌اش یا دیدن معنی در دو شکل مختلف: إبهام و إیضاح است، و یا به جهت واقع شدن معنی در دل به طول مؤثرتر چون بعد از طلب واقع گردیده است، که از معنایی که بی‌زحمت دانسته می شود عزیزتر است، و یا به خاطر اینکه لذت آگاه شدن از آن کمال یابد؛ زیرا که هر گاه چیزی از یک جهت دانسته شود دل به آگاه شدن از آن از سایر وجوهش شایقتر می‌گردد، پس هنگامی که علم به آن از بقی</w:t>
      </w:r>
      <w:r w:rsidR="00D45A34" w:rsidRPr="004E390B">
        <w:rPr>
          <w:rStyle w:val="Char4"/>
          <w:rtl/>
          <w:lang w:bidi="fa-IR"/>
        </w:rPr>
        <w:t>ه</w:t>
      </w:r>
      <w:r w:rsidRPr="004E390B">
        <w:rPr>
          <w:rStyle w:val="Char4"/>
          <w:rtl/>
          <w:lang w:bidi="fa-IR"/>
        </w:rPr>
        <w:t xml:space="preserve"> وجوه هم حاصل شد، لذتش شدیدتر است از دست یافتن به آن به طور ناگهانی از تمام وجوه.</w:t>
      </w:r>
    </w:p>
    <w:p w:rsidR="008E5B75" w:rsidRPr="004E390B" w:rsidRDefault="008E5B75" w:rsidP="00BA3905">
      <w:pPr>
        <w:tabs>
          <w:tab w:val="right" w:pos="7031"/>
        </w:tabs>
        <w:ind w:firstLine="284"/>
        <w:jc w:val="both"/>
        <w:rPr>
          <w:rStyle w:val="Char4"/>
          <w:rtl/>
          <w:lang w:bidi="fa-IR"/>
        </w:rPr>
      </w:pPr>
      <w:r w:rsidRPr="004E390B">
        <w:rPr>
          <w:rStyle w:val="Char4"/>
          <w:rtl/>
          <w:lang w:bidi="fa-IR"/>
        </w:rPr>
        <w:t>و از مثال</w:t>
      </w:r>
      <w:r w:rsidR="00BA3905">
        <w:rPr>
          <w:rStyle w:val="Char4"/>
          <w:rFonts w:hint="cs"/>
          <w:rtl/>
          <w:lang w:bidi="fa-IR"/>
        </w:rPr>
        <w:t>‌</w:t>
      </w:r>
      <w:r w:rsidRPr="004E390B">
        <w:rPr>
          <w:rStyle w:val="Char4"/>
          <w:rtl/>
          <w:lang w:bidi="fa-IR"/>
        </w:rPr>
        <w:t>هایش این است:</w:t>
      </w:r>
    </w:p>
    <w:p w:rsidR="008E5B75" w:rsidRPr="004E390B" w:rsidRDefault="007770E6" w:rsidP="00BA3905">
      <w:pPr>
        <w:pStyle w:val="af1"/>
        <w:rPr>
          <w:rStyle w:val="Char4"/>
          <w:rtl/>
        </w:rPr>
      </w:pPr>
      <w:r w:rsidRPr="004E390B">
        <w:rPr>
          <w:rStyle w:val="Char8"/>
          <w:rtl/>
        </w:rPr>
        <w:t>﴿</w:t>
      </w:r>
      <w:r w:rsidR="0051411D" w:rsidRPr="0051411D">
        <w:rPr>
          <w:rFonts w:hint="eastAsia"/>
          <w:rtl/>
        </w:rPr>
        <w:t>رَبِّ</w:t>
      </w:r>
      <w:r w:rsidR="0051411D" w:rsidRPr="0051411D">
        <w:rPr>
          <w:rtl/>
        </w:rPr>
        <w:t xml:space="preserve"> </w:t>
      </w:r>
      <w:r w:rsidR="0051411D" w:rsidRPr="0051411D">
        <w:rPr>
          <w:rFonts w:hint="cs"/>
          <w:rtl/>
        </w:rPr>
        <w:t>ٱ</w:t>
      </w:r>
      <w:r w:rsidR="0051411D" w:rsidRPr="0051411D">
        <w:rPr>
          <w:rFonts w:hint="eastAsia"/>
          <w:rtl/>
        </w:rPr>
        <w:t>ش</w:t>
      </w:r>
      <w:r w:rsidR="0051411D" w:rsidRPr="0051411D">
        <w:rPr>
          <w:rFonts w:hint="cs"/>
          <w:rtl/>
        </w:rPr>
        <w:t>ۡ</w:t>
      </w:r>
      <w:r w:rsidR="0051411D" w:rsidRPr="0051411D">
        <w:rPr>
          <w:rFonts w:hint="eastAsia"/>
          <w:rtl/>
        </w:rPr>
        <w:t>رَح</w:t>
      </w:r>
      <w:r w:rsidR="0051411D" w:rsidRPr="0051411D">
        <w:rPr>
          <w:rFonts w:hint="cs"/>
          <w:rtl/>
        </w:rPr>
        <w:t>ۡ</w:t>
      </w:r>
      <w:r w:rsidR="0051411D" w:rsidRPr="0051411D">
        <w:rPr>
          <w:rtl/>
        </w:rPr>
        <w:t xml:space="preserve"> </w:t>
      </w:r>
      <w:r w:rsidR="0051411D" w:rsidRPr="0051411D">
        <w:rPr>
          <w:rFonts w:hint="eastAsia"/>
          <w:rtl/>
        </w:rPr>
        <w:t>لِي</w:t>
      </w:r>
      <w:r w:rsidR="0051411D" w:rsidRPr="0051411D">
        <w:rPr>
          <w:rtl/>
        </w:rPr>
        <w:t xml:space="preserve"> </w:t>
      </w:r>
      <w:r w:rsidR="0051411D" w:rsidRPr="0051411D">
        <w:rPr>
          <w:rFonts w:hint="eastAsia"/>
          <w:rtl/>
        </w:rPr>
        <w:t>صَد</w:t>
      </w:r>
      <w:r w:rsidR="0051411D" w:rsidRPr="0051411D">
        <w:rPr>
          <w:rFonts w:hint="cs"/>
          <w:rtl/>
        </w:rPr>
        <w:t>ۡ</w:t>
      </w:r>
      <w:r w:rsidR="0051411D" w:rsidRPr="0051411D">
        <w:rPr>
          <w:rFonts w:hint="eastAsia"/>
          <w:rtl/>
        </w:rPr>
        <w:t>رِي</w:t>
      </w:r>
      <w:r w:rsidRPr="004E390B">
        <w:rPr>
          <w:rStyle w:val="Char8"/>
          <w:rtl/>
        </w:rPr>
        <w:t xml:space="preserve">﴾ </w:t>
      </w:r>
      <w:r w:rsidRPr="004E390B">
        <w:rPr>
          <w:rStyle w:val="Char6"/>
          <w:rtl/>
        </w:rPr>
        <w:t>[</w:t>
      </w:r>
      <w:r w:rsidR="004E390B">
        <w:rPr>
          <w:rStyle w:val="Char6"/>
          <w:rFonts w:hint="cs"/>
          <w:rtl/>
        </w:rPr>
        <w:t>طه: 25-26</w:t>
      </w:r>
      <w:r w:rsidRPr="004E390B">
        <w:rPr>
          <w:rStyle w:val="Char6"/>
          <w:rtl/>
        </w:rPr>
        <w:t>]</w:t>
      </w:r>
      <w:r w:rsidRPr="004E390B">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E390B">
        <w:rPr>
          <w:rStyle w:val="Char4"/>
          <w:rtl/>
          <w:lang w:bidi="fa-IR"/>
        </w:rPr>
        <w:t>که «اشرح» درخواست</w:t>
      </w:r>
      <w:r w:rsidRPr="0049472C">
        <w:rPr>
          <w:rStyle w:val="Char4"/>
          <w:rtl/>
          <w:lang w:bidi="fa-IR"/>
        </w:rPr>
        <w:t xml:space="preserve"> باز شدن و فراخی چیزی را می‌رساند، و «صدری» آن را تفسیر و بیان می‌کند، و همچنین: </w:t>
      </w:r>
    </w:p>
    <w:p w:rsidR="008E5B75" w:rsidRPr="0049472C" w:rsidRDefault="007770E6" w:rsidP="006C43EB">
      <w:pPr>
        <w:pStyle w:val="af1"/>
        <w:rPr>
          <w:rStyle w:val="Char4"/>
          <w:rtl/>
        </w:rPr>
      </w:pPr>
      <w:r w:rsidRPr="007770E6">
        <w:rPr>
          <w:rStyle w:val="Char8"/>
          <w:rtl/>
        </w:rPr>
        <w:t>﴿</w:t>
      </w:r>
      <w:r w:rsidR="0051411D" w:rsidRPr="0051411D">
        <w:rPr>
          <w:rFonts w:hint="eastAsia"/>
          <w:rtl/>
        </w:rPr>
        <w:t>وَيَسِّر</w:t>
      </w:r>
      <w:r w:rsidR="0051411D" w:rsidRPr="0051411D">
        <w:rPr>
          <w:rFonts w:hint="cs"/>
          <w:rtl/>
        </w:rPr>
        <w:t>ۡ</w:t>
      </w:r>
      <w:r w:rsidR="0051411D" w:rsidRPr="0051411D">
        <w:rPr>
          <w:rtl/>
        </w:rPr>
        <w:t xml:space="preserve"> </w:t>
      </w:r>
      <w:r w:rsidR="0051411D" w:rsidRPr="0051411D">
        <w:rPr>
          <w:rFonts w:hint="eastAsia"/>
          <w:rtl/>
        </w:rPr>
        <w:t>لِي</w:t>
      </w:r>
      <w:r w:rsidR="0051411D" w:rsidRPr="0051411D">
        <w:rPr>
          <w:rFonts w:hint="cs"/>
          <w:rtl/>
        </w:rPr>
        <w:t>ٓ</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Fonts w:hint="eastAsia"/>
          <w:rtl/>
        </w:rPr>
        <w:t>رِي</w:t>
      </w:r>
      <w:r w:rsidR="0051411D" w:rsidRPr="0051411D">
        <w:rPr>
          <w:rtl/>
        </w:rPr>
        <w:t xml:space="preserve"> </w:t>
      </w:r>
      <w:r w:rsidR="0051411D" w:rsidRPr="0051411D">
        <w:rPr>
          <w:rFonts w:hint="cs"/>
          <w:rtl/>
        </w:rPr>
        <w:t>٢٦</w:t>
      </w:r>
      <w:r w:rsidRPr="007770E6">
        <w:rPr>
          <w:rStyle w:val="Char8"/>
          <w:rtl/>
        </w:rPr>
        <w:t>﴾</w:t>
      </w:r>
      <w:r>
        <w:rPr>
          <w:rStyle w:val="Char8"/>
          <w:rtl/>
        </w:rPr>
        <w:t xml:space="preserve"> </w:t>
      </w:r>
      <w:r w:rsidRPr="007770E6">
        <w:rPr>
          <w:rStyle w:val="Char6"/>
          <w:rtl/>
        </w:rPr>
        <w:t>[</w:t>
      </w:r>
      <w:r w:rsidR="004E390B">
        <w:rPr>
          <w:rStyle w:val="Char6"/>
          <w:rFonts w:hint="cs"/>
          <w:rtl/>
        </w:rPr>
        <w:t>طه: 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جای تأکید است به خاطر فرستادن و رسالتی که بر دوش حضرت موسی قرار داده شده بود که سختیها را می‌رساند، و همینطور:</w:t>
      </w:r>
    </w:p>
    <w:p w:rsidR="008E5B75" w:rsidRPr="0049472C" w:rsidRDefault="007770E6" w:rsidP="006C43EB">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نَش</w:t>
      </w:r>
      <w:r w:rsidR="0051411D" w:rsidRPr="0051411D">
        <w:rPr>
          <w:rFonts w:hint="cs"/>
          <w:rtl/>
        </w:rPr>
        <w:t>ۡ</w:t>
      </w:r>
      <w:r w:rsidR="0051411D" w:rsidRPr="0051411D">
        <w:rPr>
          <w:rFonts w:hint="eastAsia"/>
          <w:rtl/>
        </w:rPr>
        <w:t>رَح</w:t>
      </w:r>
      <w:r w:rsidR="0051411D" w:rsidRPr="0051411D">
        <w:rPr>
          <w:rFonts w:hint="cs"/>
          <w:rtl/>
        </w:rPr>
        <w:t>ۡ</w:t>
      </w:r>
      <w:r w:rsidR="0051411D" w:rsidRPr="0051411D">
        <w:rPr>
          <w:rtl/>
        </w:rPr>
        <w:t xml:space="preserve"> </w:t>
      </w:r>
      <w:r w:rsidR="0051411D" w:rsidRPr="0051411D">
        <w:rPr>
          <w:rFonts w:hint="eastAsia"/>
          <w:rtl/>
        </w:rPr>
        <w:t>لَكَ</w:t>
      </w:r>
      <w:r w:rsidR="0051411D" w:rsidRPr="0051411D">
        <w:rPr>
          <w:rtl/>
        </w:rPr>
        <w:t xml:space="preserve"> </w:t>
      </w:r>
      <w:r w:rsidR="0051411D" w:rsidRPr="0051411D">
        <w:rPr>
          <w:rFonts w:hint="eastAsia"/>
          <w:rtl/>
        </w:rPr>
        <w:t>صَد</w:t>
      </w:r>
      <w:r w:rsidR="0051411D" w:rsidRPr="0051411D">
        <w:rPr>
          <w:rFonts w:hint="cs"/>
          <w:rtl/>
        </w:rPr>
        <w:t>ۡ</w:t>
      </w:r>
      <w:r w:rsidR="0051411D" w:rsidRPr="0051411D">
        <w:rPr>
          <w:rFonts w:hint="eastAsia"/>
          <w:rtl/>
        </w:rPr>
        <w:t>رَكَ</w:t>
      </w:r>
      <w:r w:rsidR="0051411D" w:rsidRPr="0051411D">
        <w:rPr>
          <w:rtl/>
        </w:rPr>
        <w:t xml:space="preserve"> </w:t>
      </w:r>
      <w:r w:rsidR="0051411D" w:rsidRPr="0051411D">
        <w:rPr>
          <w:rFonts w:hint="cs"/>
          <w:rtl/>
        </w:rPr>
        <w:t>١</w:t>
      </w:r>
      <w:r w:rsidRPr="007770E6">
        <w:rPr>
          <w:rStyle w:val="Char8"/>
          <w:rtl/>
        </w:rPr>
        <w:t>﴾</w:t>
      </w:r>
      <w:r>
        <w:rPr>
          <w:rStyle w:val="Char8"/>
          <w:rtl/>
        </w:rPr>
        <w:t xml:space="preserve"> </w:t>
      </w:r>
      <w:r w:rsidRPr="007770E6">
        <w:rPr>
          <w:rStyle w:val="Char6"/>
          <w:rtl/>
        </w:rPr>
        <w:t>[</w:t>
      </w:r>
      <w:r w:rsidR="004E390B">
        <w:rPr>
          <w:rStyle w:val="Char6"/>
          <w:rFonts w:hint="cs"/>
          <w:rtl/>
        </w:rPr>
        <w:t>الشرح: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جای تأکید است چون در مقام امتنان و تفخیم می‌باشد، و نیز:</w:t>
      </w:r>
    </w:p>
    <w:p w:rsidR="008E5B75" w:rsidRPr="0049472C" w:rsidRDefault="007770E6" w:rsidP="006C43EB">
      <w:pPr>
        <w:pStyle w:val="af1"/>
        <w:rPr>
          <w:rStyle w:val="Char4"/>
          <w:rtl/>
        </w:rPr>
      </w:pPr>
      <w:r w:rsidRPr="007770E6">
        <w:rPr>
          <w:rStyle w:val="Char8"/>
          <w:rtl/>
        </w:rPr>
        <w:t>﴿</w:t>
      </w:r>
      <w:r w:rsidR="0051411D" w:rsidRPr="0051411D">
        <w:rPr>
          <w:rFonts w:hint="eastAsia"/>
          <w:rtl/>
        </w:rPr>
        <w:t>وَقَضَي</w:t>
      </w:r>
      <w:r w:rsidR="0051411D" w:rsidRPr="0051411D">
        <w:rPr>
          <w:rFonts w:hint="cs"/>
          <w:rtl/>
        </w:rPr>
        <w:t>ۡ</w:t>
      </w:r>
      <w:r w:rsidR="0051411D" w:rsidRPr="0051411D">
        <w:rPr>
          <w:rFonts w:hint="eastAsia"/>
          <w:rtl/>
        </w:rPr>
        <w:t>نَا</w:t>
      </w:r>
      <w:r w:rsidR="0051411D" w:rsidRPr="0051411D">
        <w:rPr>
          <w:rFonts w:hint="cs"/>
          <w:rtl/>
        </w:rPr>
        <w:t>ٓ</w:t>
      </w:r>
      <w:r w:rsidR="0051411D" w:rsidRPr="0051411D">
        <w:rPr>
          <w:rtl/>
        </w:rPr>
        <w:t xml:space="preserve"> </w:t>
      </w:r>
      <w:r w:rsidR="0051411D" w:rsidRPr="0051411D">
        <w:rPr>
          <w:rFonts w:hint="eastAsia"/>
          <w:rtl/>
        </w:rPr>
        <w:t>إِلَي</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eastAsia"/>
          <w:rtl/>
        </w:rPr>
        <w:t>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أَم</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دَابِرَ</w:t>
      </w:r>
      <w:r w:rsidR="0051411D" w:rsidRPr="0051411D">
        <w:rPr>
          <w:rtl/>
        </w:rPr>
        <w:t xml:space="preserve"> </w:t>
      </w:r>
      <w:r w:rsidR="0051411D" w:rsidRPr="0051411D">
        <w:rPr>
          <w:rFonts w:hint="eastAsia"/>
          <w:rtl/>
        </w:rPr>
        <w:t>هَ</w:t>
      </w:r>
      <w:r w:rsidR="0051411D" w:rsidRPr="0051411D">
        <w:rPr>
          <w:rFonts w:hint="cs"/>
          <w:rtl/>
        </w:rPr>
        <w:t>ٰٓ</w:t>
      </w:r>
      <w:r w:rsidR="0051411D" w:rsidRPr="0051411D">
        <w:rPr>
          <w:rFonts w:hint="eastAsia"/>
          <w:rtl/>
        </w:rPr>
        <w:t>ؤُلَا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مَق</w:t>
      </w:r>
      <w:r w:rsidR="0051411D" w:rsidRPr="0051411D">
        <w:rPr>
          <w:rFonts w:hint="cs"/>
          <w:rtl/>
        </w:rPr>
        <w:t>ۡ</w:t>
      </w:r>
      <w:r w:rsidR="0051411D" w:rsidRPr="0051411D">
        <w:rPr>
          <w:rFonts w:hint="eastAsia"/>
          <w:rtl/>
        </w:rPr>
        <w:t>طُوع</w:t>
      </w:r>
      <w:r w:rsidR="0051411D" w:rsidRPr="0051411D">
        <w:rPr>
          <w:rFonts w:hint="cs"/>
          <w:rtl/>
        </w:rPr>
        <w:t>ٞ</w:t>
      </w:r>
      <w:r w:rsidR="0051411D" w:rsidRPr="0051411D">
        <w:rPr>
          <w:rtl/>
        </w:rPr>
        <w:t xml:space="preserve"> </w:t>
      </w:r>
      <w:r w:rsidR="0051411D" w:rsidRPr="0051411D">
        <w:rPr>
          <w:rFonts w:hint="eastAsia"/>
          <w:rtl/>
        </w:rPr>
        <w:t>مُّص</w:t>
      </w:r>
      <w:r w:rsidR="0051411D" w:rsidRPr="0051411D">
        <w:rPr>
          <w:rFonts w:hint="cs"/>
          <w:rtl/>
        </w:rPr>
        <w:t>ۡ</w:t>
      </w:r>
      <w:r w:rsidR="0051411D" w:rsidRPr="0051411D">
        <w:rPr>
          <w:rFonts w:hint="eastAsia"/>
          <w:rtl/>
        </w:rPr>
        <w:t>بِحِينَ</w:t>
      </w:r>
      <w:r w:rsidR="0051411D" w:rsidRPr="0051411D">
        <w:rPr>
          <w:rtl/>
        </w:rPr>
        <w:t xml:space="preserve"> </w:t>
      </w:r>
      <w:r w:rsidR="0051411D" w:rsidRPr="0051411D">
        <w:rPr>
          <w:rFonts w:hint="cs"/>
          <w:rtl/>
        </w:rPr>
        <w:t>٦٦</w:t>
      </w:r>
      <w:r w:rsidRPr="007770E6">
        <w:rPr>
          <w:rStyle w:val="Char8"/>
          <w:rtl/>
        </w:rPr>
        <w:t>﴾</w:t>
      </w:r>
      <w:r>
        <w:rPr>
          <w:rStyle w:val="Char8"/>
          <w:rtl/>
        </w:rPr>
        <w:t xml:space="preserve"> </w:t>
      </w:r>
      <w:r w:rsidRPr="007770E6">
        <w:rPr>
          <w:rStyle w:val="Char6"/>
          <w:rtl/>
        </w:rPr>
        <w:t>[</w:t>
      </w:r>
      <w:r w:rsidR="004E390B">
        <w:rPr>
          <w:rStyle w:val="Char6"/>
          <w:rFonts w:hint="cs"/>
          <w:rtl/>
        </w:rPr>
        <w:t xml:space="preserve">الحجر: </w:t>
      </w:r>
      <w:r w:rsidR="0051411D">
        <w:rPr>
          <w:rStyle w:val="Char6"/>
          <w:rFonts w:hint="cs"/>
          <w:rtl/>
        </w:rPr>
        <w:t>66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تفصیل بعد از اجمال،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eastAsia"/>
          <w:rtl/>
        </w:rPr>
        <w:t>عِدَّةَ</w:t>
      </w:r>
      <w:r w:rsidR="0051411D" w:rsidRPr="0051411D">
        <w:rPr>
          <w:rtl/>
        </w:rPr>
        <w:t xml:space="preserve"> </w:t>
      </w:r>
      <w:r w:rsidR="0051411D" w:rsidRPr="0051411D">
        <w:rPr>
          <w:rFonts w:hint="cs"/>
          <w:rtl/>
        </w:rPr>
        <w:t>ٱ</w:t>
      </w:r>
      <w:r w:rsidR="0051411D" w:rsidRPr="0051411D">
        <w:rPr>
          <w:rFonts w:hint="eastAsia"/>
          <w:rtl/>
        </w:rPr>
        <w:t>لشُّهُورِ</w:t>
      </w:r>
      <w:r w:rsidR="0051411D" w:rsidRPr="0051411D">
        <w:rPr>
          <w:rtl/>
        </w:rPr>
        <w:t xml:space="preserve"> </w:t>
      </w:r>
      <w:r w:rsidR="0051411D" w:rsidRPr="0051411D">
        <w:rPr>
          <w:rFonts w:hint="eastAsia"/>
          <w:rtl/>
        </w:rPr>
        <w:t>عِندَ</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ث</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عَشَرَ</w:t>
      </w:r>
      <w:r w:rsidR="0051411D" w:rsidRPr="0051411D">
        <w:rPr>
          <w:rtl/>
        </w:rPr>
        <w:t xml:space="preserve"> </w:t>
      </w:r>
      <w:r w:rsidR="0051411D" w:rsidRPr="0051411D">
        <w:rPr>
          <w:rFonts w:hint="eastAsia"/>
          <w:rtl/>
        </w:rPr>
        <w:t>شَه</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التوبة: 36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مِن</w:t>
      </w:r>
      <w:r w:rsidR="0051411D" w:rsidRPr="0051411D">
        <w:rPr>
          <w:rFonts w:hint="cs"/>
          <w:rtl/>
        </w:rPr>
        <w:t>ۡ</w:t>
      </w:r>
      <w:r w:rsidR="0051411D" w:rsidRPr="0051411D">
        <w:rPr>
          <w:rFonts w:hint="eastAsia"/>
          <w:rtl/>
        </w:rPr>
        <w:t>هَا</w:t>
      </w:r>
      <w:r w:rsidR="0051411D" w:rsidRPr="0051411D">
        <w:rPr>
          <w:rFonts w:hint="cs"/>
          <w:rtl/>
        </w:rPr>
        <w:t>ٓ</w:t>
      </w:r>
      <w:r w:rsidR="0051411D" w:rsidRPr="0051411D">
        <w:rPr>
          <w:rtl/>
        </w:rPr>
        <w:t xml:space="preserve"> </w:t>
      </w:r>
      <w:r w:rsidR="0051411D" w:rsidRPr="0051411D">
        <w:rPr>
          <w:rFonts w:hint="eastAsia"/>
          <w:rtl/>
        </w:rPr>
        <w:t>أَر</w:t>
      </w:r>
      <w:r w:rsidR="0051411D" w:rsidRPr="0051411D">
        <w:rPr>
          <w:rFonts w:hint="cs"/>
          <w:rtl/>
        </w:rPr>
        <w:t>ۡ</w:t>
      </w:r>
      <w:r w:rsidR="0051411D" w:rsidRPr="0051411D">
        <w:rPr>
          <w:rFonts w:hint="eastAsia"/>
          <w:rtl/>
        </w:rPr>
        <w:t>بَعَةٌ</w:t>
      </w:r>
      <w:r w:rsidR="0051411D" w:rsidRPr="0051411D">
        <w:rPr>
          <w:rtl/>
        </w:rPr>
        <w:t xml:space="preserve"> </w:t>
      </w:r>
      <w:r w:rsidR="0051411D" w:rsidRPr="0051411D">
        <w:rPr>
          <w:rFonts w:hint="eastAsia"/>
          <w:rtl/>
        </w:rPr>
        <w:t>حُرُم</w:t>
      </w:r>
      <w:r w:rsidR="0051411D" w:rsidRPr="0051411D">
        <w:rPr>
          <w:rFonts w:hint="cs"/>
          <w:rtl/>
        </w:rPr>
        <w:t>ٞ</w:t>
      </w:r>
      <w:r w:rsidRPr="007770E6">
        <w:rPr>
          <w:rStyle w:val="Char8"/>
          <w:rtl/>
        </w:rPr>
        <w:t>﴾</w:t>
      </w:r>
      <w:r>
        <w:rPr>
          <w:rStyle w:val="Char8"/>
          <w:rtl/>
        </w:rPr>
        <w:t xml:space="preserve"> </w:t>
      </w:r>
      <w:r w:rsidRPr="0051411D">
        <w:rPr>
          <w:rStyle w:val="Char6"/>
          <w:color w:val="FF0000"/>
          <w:rtl/>
        </w:rPr>
        <w:t>[</w:t>
      </w:r>
      <w:r w:rsidR="004E390B" w:rsidRPr="0051411D">
        <w:rPr>
          <w:rStyle w:val="Char6"/>
          <w:rFonts w:hint="cs"/>
          <w:color w:val="FF0000"/>
          <w:rtl/>
        </w:rPr>
        <w:t>البقرة: 196</w:t>
      </w:r>
      <w:r w:rsidRPr="0051411D">
        <w:rPr>
          <w:rStyle w:val="Char6"/>
          <w:color w:val="FF0000"/>
          <w:rtl/>
        </w:rPr>
        <w:t>]</w:t>
      </w:r>
      <w:r w:rsidRPr="0051411D">
        <w:rPr>
          <w:rStyle w:val="Char4"/>
          <w:color w:val="FF0000"/>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عکس آن،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ثَلَ</w:t>
      </w:r>
      <w:r w:rsidR="0051411D" w:rsidRPr="0051411D">
        <w:rPr>
          <w:rFonts w:hint="cs"/>
          <w:rtl/>
        </w:rPr>
        <w:t>ٰ</w:t>
      </w:r>
      <w:r w:rsidR="0051411D" w:rsidRPr="0051411D">
        <w:rPr>
          <w:rFonts w:hint="eastAsia"/>
          <w:rtl/>
        </w:rPr>
        <w:t>ثَةِ</w:t>
      </w:r>
      <w:r w:rsidR="0051411D" w:rsidRPr="0051411D">
        <w:rPr>
          <w:rtl/>
        </w:rPr>
        <w:t xml:space="preserve"> </w:t>
      </w:r>
      <w:r w:rsidR="0051411D" w:rsidRPr="0051411D">
        <w:rPr>
          <w:rFonts w:hint="eastAsia"/>
          <w:rtl/>
        </w:rPr>
        <w:t>أَيَّام</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حَجِّ</w:t>
      </w:r>
      <w:r w:rsidR="0051411D" w:rsidRPr="0051411D">
        <w:rPr>
          <w:rtl/>
        </w:rPr>
        <w:t xml:space="preserve"> </w:t>
      </w:r>
      <w:r w:rsidR="0051411D" w:rsidRPr="0051411D">
        <w:rPr>
          <w:rFonts w:hint="eastAsia"/>
          <w:rtl/>
        </w:rPr>
        <w:t>وَسَب</w:t>
      </w:r>
      <w:r w:rsidR="0051411D" w:rsidRPr="0051411D">
        <w:rPr>
          <w:rFonts w:hint="cs"/>
          <w:rtl/>
        </w:rPr>
        <w:t>ۡ</w:t>
      </w:r>
      <w:r w:rsidR="0051411D" w:rsidRPr="0051411D">
        <w:rPr>
          <w:rFonts w:hint="eastAsia"/>
          <w:rtl/>
        </w:rPr>
        <w:t>عَةٍ</w:t>
      </w:r>
      <w:r w:rsidR="0051411D" w:rsidRPr="0051411D">
        <w:rPr>
          <w:rtl/>
        </w:rPr>
        <w:t xml:space="preserve"> </w:t>
      </w:r>
      <w:r w:rsidR="0051411D" w:rsidRPr="0051411D">
        <w:rPr>
          <w:rFonts w:hint="eastAsia"/>
          <w:rtl/>
        </w:rPr>
        <w:t>إِذَا</w:t>
      </w:r>
      <w:r w:rsidR="0051411D" w:rsidRPr="0051411D">
        <w:rPr>
          <w:rtl/>
        </w:rPr>
        <w:t xml:space="preserve"> </w:t>
      </w:r>
      <w:r w:rsidR="0051411D" w:rsidRPr="0051411D">
        <w:rPr>
          <w:rFonts w:hint="eastAsia"/>
          <w:rtl/>
        </w:rPr>
        <w:t>رَجَع</w:t>
      </w:r>
      <w:r w:rsidR="0051411D" w:rsidRPr="0051411D">
        <w:rPr>
          <w:rFonts w:hint="cs"/>
          <w:rtl/>
        </w:rPr>
        <w:t>ۡ</w:t>
      </w:r>
      <w:r w:rsidR="0051411D" w:rsidRPr="0051411D">
        <w:rPr>
          <w:rFonts w:hint="eastAsia"/>
          <w:rtl/>
        </w:rPr>
        <w:t>تُم</w:t>
      </w:r>
      <w:r w:rsidR="0051411D" w:rsidRPr="0051411D">
        <w:rPr>
          <w:rFonts w:hint="cs"/>
          <w:rtl/>
        </w:rPr>
        <w:t>ۡۗ</w:t>
      </w:r>
      <w:r w:rsidR="0051411D" w:rsidRPr="0051411D">
        <w:rPr>
          <w:rtl/>
        </w:rPr>
        <w:t xml:space="preserve"> </w:t>
      </w:r>
      <w:r w:rsidR="0051411D" w:rsidRPr="0051411D">
        <w:rPr>
          <w:rFonts w:hint="eastAsia"/>
          <w:rtl/>
        </w:rPr>
        <w:t>تِل</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عَشَرَة</w:t>
      </w:r>
      <w:r w:rsidR="0051411D" w:rsidRPr="0051411D">
        <w:rPr>
          <w:rFonts w:hint="cs"/>
          <w:rtl/>
        </w:rPr>
        <w:t>ٞ</w:t>
      </w:r>
      <w:r w:rsidR="0051411D" w:rsidRPr="0051411D">
        <w:rPr>
          <w:rtl/>
        </w:rPr>
        <w:t xml:space="preserve"> </w:t>
      </w:r>
      <w:r w:rsidR="0051411D" w:rsidRPr="0051411D">
        <w:rPr>
          <w:rFonts w:hint="eastAsia"/>
          <w:rtl/>
        </w:rPr>
        <w:t>كَامِلَة</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196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بار دیگر «عشره» ذکر شده تا این توهم پیش نیاید که واو در «وسبعه» به معنی «أو» می‌باشد، که ثلاثه در آن داخل گردد، چنانکه در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خَلَقَ</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يَو</w:t>
      </w:r>
      <w:r w:rsidR="0051411D" w:rsidRPr="0051411D">
        <w:rPr>
          <w:rFonts w:hint="cs"/>
          <w:rtl/>
        </w:rPr>
        <w:t>ۡ</w:t>
      </w:r>
      <w:r w:rsidR="0051411D" w:rsidRPr="0051411D">
        <w:rPr>
          <w:rFonts w:hint="eastAsia"/>
          <w:rtl/>
        </w:rPr>
        <w:t>مَي</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فصلت: 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فرموده:</w:t>
      </w:r>
    </w:p>
    <w:p w:rsidR="008E5B75" w:rsidRPr="0051411D" w:rsidRDefault="007770E6" w:rsidP="006C43EB">
      <w:pPr>
        <w:pStyle w:val="af1"/>
        <w:rPr>
          <w:rStyle w:val="Char4"/>
          <w:spacing w:val="-6"/>
          <w:rtl/>
        </w:rPr>
      </w:pPr>
      <w:r w:rsidRPr="0051411D">
        <w:rPr>
          <w:rStyle w:val="Char8"/>
          <w:spacing w:val="-6"/>
          <w:rtl/>
        </w:rPr>
        <w:t>﴿</w:t>
      </w:r>
      <w:r w:rsidR="0051411D" w:rsidRPr="0051411D">
        <w:rPr>
          <w:rFonts w:hint="eastAsia"/>
          <w:spacing w:val="-6"/>
          <w:rtl/>
        </w:rPr>
        <w:t>وَجَعَلَ</w:t>
      </w:r>
      <w:r w:rsidR="0051411D" w:rsidRPr="0051411D">
        <w:rPr>
          <w:spacing w:val="-6"/>
          <w:rtl/>
        </w:rPr>
        <w:t xml:space="preserve"> </w:t>
      </w:r>
      <w:r w:rsidR="0051411D" w:rsidRPr="0051411D">
        <w:rPr>
          <w:rFonts w:hint="eastAsia"/>
          <w:spacing w:val="-6"/>
          <w:rtl/>
        </w:rPr>
        <w:t>فِيهَا</w:t>
      </w:r>
      <w:r w:rsidR="0051411D" w:rsidRPr="0051411D">
        <w:rPr>
          <w:spacing w:val="-6"/>
          <w:rtl/>
        </w:rPr>
        <w:t xml:space="preserve"> </w:t>
      </w:r>
      <w:r w:rsidR="0051411D" w:rsidRPr="0051411D">
        <w:rPr>
          <w:rFonts w:hint="eastAsia"/>
          <w:spacing w:val="-6"/>
          <w:rtl/>
        </w:rPr>
        <w:t>رَوَ</w:t>
      </w:r>
      <w:r w:rsidR="0051411D" w:rsidRPr="0051411D">
        <w:rPr>
          <w:rFonts w:hint="cs"/>
          <w:spacing w:val="-6"/>
          <w:rtl/>
        </w:rPr>
        <w:t>ٰ</w:t>
      </w:r>
      <w:r w:rsidR="0051411D" w:rsidRPr="0051411D">
        <w:rPr>
          <w:rFonts w:hint="eastAsia"/>
          <w:spacing w:val="-6"/>
          <w:rtl/>
        </w:rPr>
        <w:t>سِيَ</w:t>
      </w:r>
      <w:r w:rsidR="0051411D" w:rsidRPr="0051411D">
        <w:rPr>
          <w:spacing w:val="-6"/>
          <w:rtl/>
        </w:rPr>
        <w:t xml:space="preserve"> </w:t>
      </w:r>
      <w:r w:rsidR="0051411D" w:rsidRPr="0051411D">
        <w:rPr>
          <w:rFonts w:hint="eastAsia"/>
          <w:spacing w:val="-6"/>
          <w:rtl/>
        </w:rPr>
        <w:t>مِن</w:t>
      </w:r>
      <w:r w:rsidR="0051411D" w:rsidRPr="0051411D">
        <w:rPr>
          <w:spacing w:val="-6"/>
          <w:rtl/>
        </w:rPr>
        <w:t xml:space="preserve"> </w:t>
      </w:r>
      <w:r w:rsidR="0051411D" w:rsidRPr="0051411D">
        <w:rPr>
          <w:rFonts w:hint="eastAsia"/>
          <w:spacing w:val="-6"/>
          <w:rtl/>
        </w:rPr>
        <w:t>فَو</w:t>
      </w:r>
      <w:r w:rsidR="0051411D" w:rsidRPr="0051411D">
        <w:rPr>
          <w:rFonts w:hint="cs"/>
          <w:spacing w:val="-6"/>
          <w:rtl/>
        </w:rPr>
        <w:t>ۡ</w:t>
      </w:r>
      <w:r w:rsidR="0051411D" w:rsidRPr="0051411D">
        <w:rPr>
          <w:rFonts w:hint="eastAsia"/>
          <w:spacing w:val="-6"/>
          <w:rtl/>
        </w:rPr>
        <w:t>قِهَا</w:t>
      </w:r>
      <w:r w:rsidR="0051411D" w:rsidRPr="0051411D">
        <w:rPr>
          <w:spacing w:val="-6"/>
          <w:rtl/>
        </w:rPr>
        <w:t xml:space="preserve"> </w:t>
      </w:r>
      <w:r w:rsidR="0051411D" w:rsidRPr="0051411D">
        <w:rPr>
          <w:rFonts w:hint="eastAsia"/>
          <w:spacing w:val="-6"/>
          <w:rtl/>
        </w:rPr>
        <w:t>وَبَ</w:t>
      </w:r>
      <w:r w:rsidR="0051411D" w:rsidRPr="0051411D">
        <w:rPr>
          <w:rFonts w:hint="cs"/>
          <w:spacing w:val="-6"/>
          <w:rtl/>
        </w:rPr>
        <w:t>ٰ</w:t>
      </w:r>
      <w:r w:rsidR="0051411D" w:rsidRPr="0051411D">
        <w:rPr>
          <w:rFonts w:hint="eastAsia"/>
          <w:spacing w:val="-6"/>
          <w:rtl/>
        </w:rPr>
        <w:t>رَكَ</w:t>
      </w:r>
      <w:r w:rsidR="0051411D" w:rsidRPr="0051411D">
        <w:rPr>
          <w:spacing w:val="-6"/>
          <w:rtl/>
        </w:rPr>
        <w:t xml:space="preserve"> </w:t>
      </w:r>
      <w:r w:rsidR="0051411D" w:rsidRPr="0051411D">
        <w:rPr>
          <w:rFonts w:hint="eastAsia"/>
          <w:spacing w:val="-6"/>
          <w:rtl/>
        </w:rPr>
        <w:t>فِيهَا</w:t>
      </w:r>
      <w:r w:rsidR="0051411D" w:rsidRPr="0051411D">
        <w:rPr>
          <w:spacing w:val="-6"/>
          <w:rtl/>
        </w:rPr>
        <w:t xml:space="preserve"> </w:t>
      </w:r>
      <w:r w:rsidR="0051411D" w:rsidRPr="0051411D">
        <w:rPr>
          <w:rFonts w:hint="eastAsia"/>
          <w:spacing w:val="-6"/>
          <w:rtl/>
        </w:rPr>
        <w:t>وَقَدَّرَ</w:t>
      </w:r>
      <w:r w:rsidR="0051411D" w:rsidRPr="0051411D">
        <w:rPr>
          <w:spacing w:val="-6"/>
          <w:rtl/>
        </w:rPr>
        <w:t xml:space="preserve"> </w:t>
      </w:r>
      <w:r w:rsidR="0051411D" w:rsidRPr="0051411D">
        <w:rPr>
          <w:rFonts w:hint="eastAsia"/>
          <w:spacing w:val="-6"/>
          <w:rtl/>
        </w:rPr>
        <w:t>فِيهَا</w:t>
      </w:r>
      <w:r w:rsidR="0051411D" w:rsidRPr="0051411D">
        <w:rPr>
          <w:rFonts w:hint="cs"/>
          <w:spacing w:val="-6"/>
          <w:rtl/>
        </w:rPr>
        <w:t>ٓ</w:t>
      </w:r>
      <w:r w:rsidR="0051411D" w:rsidRPr="0051411D">
        <w:rPr>
          <w:spacing w:val="-6"/>
          <w:rtl/>
        </w:rPr>
        <w:t xml:space="preserve"> </w:t>
      </w:r>
      <w:r w:rsidR="0051411D" w:rsidRPr="0051411D">
        <w:rPr>
          <w:rFonts w:hint="eastAsia"/>
          <w:spacing w:val="-6"/>
          <w:rtl/>
        </w:rPr>
        <w:t>أَق</w:t>
      </w:r>
      <w:r w:rsidR="0051411D" w:rsidRPr="0051411D">
        <w:rPr>
          <w:rFonts w:hint="cs"/>
          <w:spacing w:val="-6"/>
          <w:rtl/>
        </w:rPr>
        <w:t>ۡ</w:t>
      </w:r>
      <w:r w:rsidR="0051411D" w:rsidRPr="0051411D">
        <w:rPr>
          <w:rFonts w:hint="eastAsia"/>
          <w:spacing w:val="-6"/>
          <w:rtl/>
        </w:rPr>
        <w:t>وَ</w:t>
      </w:r>
      <w:r w:rsidR="0051411D" w:rsidRPr="0051411D">
        <w:rPr>
          <w:rFonts w:hint="cs"/>
          <w:spacing w:val="-6"/>
          <w:rtl/>
        </w:rPr>
        <w:t>ٰ</w:t>
      </w:r>
      <w:r w:rsidR="0051411D" w:rsidRPr="0051411D">
        <w:rPr>
          <w:rFonts w:hint="eastAsia"/>
          <w:spacing w:val="-6"/>
          <w:rtl/>
        </w:rPr>
        <w:t>تَهَا</w:t>
      </w:r>
      <w:r w:rsidR="0051411D" w:rsidRPr="0051411D">
        <w:rPr>
          <w:spacing w:val="-6"/>
          <w:rtl/>
        </w:rPr>
        <w:t xml:space="preserve"> </w:t>
      </w:r>
      <w:r w:rsidR="0051411D" w:rsidRPr="0051411D">
        <w:rPr>
          <w:rFonts w:hint="eastAsia"/>
          <w:spacing w:val="-6"/>
          <w:rtl/>
        </w:rPr>
        <w:t>فِي</w:t>
      </w:r>
      <w:r w:rsidR="0051411D" w:rsidRPr="0051411D">
        <w:rPr>
          <w:rFonts w:hint="cs"/>
          <w:spacing w:val="-6"/>
          <w:rtl/>
        </w:rPr>
        <w:t>ٓ</w:t>
      </w:r>
      <w:r w:rsidR="0051411D" w:rsidRPr="0051411D">
        <w:rPr>
          <w:spacing w:val="-6"/>
          <w:rtl/>
        </w:rPr>
        <w:t xml:space="preserve"> </w:t>
      </w:r>
      <w:r w:rsidR="0051411D" w:rsidRPr="0051411D">
        <w:rPr>
          <w:rFonts w:hint="eastAsia"/>
          <w:spacing w:val="-6"/>
          <w:rtl/>
        </w:rPr>
        <w:t>أَر</w:t>
      </w:r>
      <w:r w:rsidR="0051411D" w:rsidRPr="0051411D">
        <w:rPr>
          <w:rFonts w:hint="cs"/>
          <w:spacing w:val="-6"/>
          <w:rtl/>
        </w:rPr>
        <w:t>ۡ</w:t>
      </w:r>
      <w:r w:rsidR="0051411D" w:rsidRPr="0051411D">
        <w:rPr>
          <w:rFonts w:hint="eastAsia"/>
          <w:spacing w:val="-6"/>
          <w:rtl/>
        </w:rPr>
        <w:t>بَعَةِ</w:t>
      </w:r>
      <w:r w:rsidR="0051411D" w:rsidRPr="0051411D">
        <w:rPr>
          <w:spacing w:val="-6"/>
          <w:rtl/>
        </w:rPr>
        <w:t xml:space="preserve"> </w:t>
      </w:r>
      <w:r w:rsidR="0051411D" w:rsidRPr="0051411D">
        <w:rPr>
          <w:rFonts w:hint="eastAsia"/>
          <w:spacing w:val="-6"/>
          <w:rtl/>
        </w:rPr>
        <w:t>أَيَّام</w:t>
      </w:r>
      <w:r w:rsidR="0051411D" w:rsidRPr="0051411D">
        <w:rPr>
          <w:rFonts w:hint="cs"/>
          <w:spacing w:val="-6"/>
          <w:rtl/>
        </w:rPr>
        <w:t>ٖ</w:t>
      </w:r>
      <w:r w:rsidRPr="0051411D">
        <w:rPr>
          <w:rStyle w:val="Char8"/>
          <w:spacing w:val="-6"/>
          <w:rtl/>
        </w:rPr>
        <w:t xml:space="preserve">﴾ </w:t>
      </w:r>
      <w:r w:rsidRPr="0051411D">
        <w:rPr>
          <w:rStyle w:val="Char6"/>
          <w:spacing w:val="-6"/>
          <w:rtl/>
        </w:rPr>
        <w:t>[</w:t>
      </w:r>
      <w:r w:rsidR="004E390B" w:rsidRPr="0051411D">
        <w:rPr>
          <w:rStyle w:val="Char6"/>
          <w:rFonts w:hint="cs"/>
          <w:spacing w:val="-6"/>
          <w:rtl/>
        </w:rPr>
        <w:t>فصلت: 10</w:t>
      </w:r>
      <w:r w:rsidRPr="0051411D">
        <w:rPr>
          <w:rStyle w:val="Char6"/>
          <w:spacing w:val="-6"/>
          <w:rtl/>
        </w:rPr>
        <w:t>]</w:t>
      </w:r>
      <w:r w:rsidRPr="0051411D">
        <w:rPr>
          <w:rStyle w:val="Char4"/>
          <w:spacing w:val="-6"/>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دو روزی که در اول ذکر گردیده در این چهار روز داخل است، و چهاری غیر از آنها نیست، و این بهترین جوابی است که در مورد آیه گفته شده، زمخشری به آن اشاره نموده، و ابن عبدالسلام آنرا ترجیح داده، و زملکانی در أسرارالتنزیل به آن جزم کرده است، وی گفته: و نظیرش: </w:t>
      </w:r>
    </w:p>
    <w:p w:rsidR="008E5B75" w:rsidRPr="0049472C" w:rsidRDefault="007770E6" w:rsidP="006C43EB">
      <w:pPr>
        <w:pStyle w:val="af1"/>
        <w:rPr>
          <w:rStyle w:val="Char4"/>
          <w:rtl/>
        </w:rPr>
      </w:pPr>
      <w:r w:rsidRPr="007770E6">
        <w:rPr>
          <w:rStyle w:val="Char8"/>
          <w:rtl/>
        </w:rPr>
        <w:t>﴿</w:t>
      </w:r>
      <w:r w:rsidR="0051411D" w:rsidRPr="0051411D">
        <w:rPr>
          <w:rFonts w:hint="eastAsia"/>
          <w:rtl/>
        </w:rPr>
        <w:t>وَوَ</w:t>
      </w:r>
      <w:r w:rsidR="0051411D" w:rsidRPr="0051411D">
        <w:rPr>
          <w:rFonts w:hint="cs"/>
          <w:rtl/>
        </w:rPr>
        <w:t>ٰ</w:t>
      </w:r>
      <w:r w:rsidR="0051411D" w:rsidRPr="0051411D">
        <w:rPr>
          <w:rFonts w:hint="eastAsia"/>
          <w:rtl/>
        </w:rPr>
        <w:t>عَد</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مُوسَى</w:t>
      </w:r>
      <w:r w:rsidR="0051411D" w:rsidRPr="0051411D">
        <w:rPr>
          <w:rFonts w:hint="cs"/>
          <w:rtl/>
        </w:rPr>
        <w:t>ٰ</w:t>
      </w:r>
      <w:r w:rsidR="0051411D" w:rsidRPr="0051411D">
        <w:rPr>
          <w:rtl/>
        </w:rPr>
        <w:t xml:space="preserve"> </w:t>
      </w:r>
      <w:r w:rsidR="0051411D" w:rsidRPr="0051411D">
        <w:rPr>
          <w:rFonts w:hint="eastAsia"/>
          <w:rtl/>
        </w:rPr>
        <w:t>ثَلَ</w:t>
      </w:r>
      <w:r w:rsidR="0051411D" w:rsidRPr="0051411D">
        <w:rPr>
          <w:rFonts w:hint="cs"/>
          <w:rtl/>
        </w:rPr>
        <w:t>ٰ</w:t>
      </w:r>
      <w:r w:rsidR="0051411D" w:rsidRPr="0051411D">
        <w:rPr>
          <w:rFonts w:hint="eastAsia"/>
          <w:rtl/>
        </w:rPr>
        <w:t>ثِينَ</w:t>
      </w:r>
      <w:r w:rsidR="0051411D" w:rsidRPr="0051411D">
        <w:rPr>
          <w:rtl/>
        </w:rPr>
        <w:t xml:space="preserve"> </w:t>
      </w:r>
      <w:r w:rsidR="0051411D" w:rsidRPr="0051411D">
        <w:rPr>
          <w:rFonts w:hint="eastAsia"/>
          <w:rtl/>
        </w:rPr>
        <w:t>لَي</w:t>
      </w:r>
      <w:r w:rsidR="0051411D" w:rsidRPr="0051411D">
        <w:rPr>
          <w:rFonts w:hint="cs"/>
          <w:rtl/>
        </w:rPr>
        <w:t>ۡ</w:t>
      </w:r>
      <w:r w:rsidR="0051411D" w:rsidRPr="0051411D">
        <w:rPr>
          <w:rFonts w:hint="eastAsia"/>
          <w:rtl/>
        </w:rPr>
        <w:t>لَة</w:t>
      </w:r>
      <w:r w:rsidR="0051411D" w:rsidRPr="0051411D">
        <w:rPr>
          <w:rFonts w:hint="cs"/>
          <w:rtl/>
        </w:rPr>
        <w:t>ٗ</w:t>
      </w:r>
      <w:r w:rsidR="0051411D" w:rsidRPr="0051411D">
        <w:rPr>
          <w:rtl/>
        </w:rPr>
        <w:t xml:space="preserve"> </w:t>
      </w:r>
      <w:r w:rsidR="0051411D" w:rsidRPr="0051411D">
        <w:rPr>
          <w:rFonts w:hint="eastAsia"/>
          <w:rtl/>
        </w:rPr>
        <w:t>وَأَت</w:t>
      </w:r>
      <w:r w:rsidR="0051411D" w:rsidRPr="0051411D">
        <w:rPr>
          <w:rFonts w:hint="cs"/>
          <w:rtl/>
        </w:rPr>
        <w:t>ۡ</w:t>
      </w:r>
      <w:r w:rsidR="0051411D" w:rsidRPr="0051411D">
        <w:rPr>
          <w:rFonts w:hint="eastAsia"/>
          <w:rtl/>
        </w:rPr>
        <w:t>مَم</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هَا</w:t>
      </w:r>
      <w:r w:rsidR="0051411D" w:rsidRPr="0051411D">
        <w:rPr>
          <w:rtl/>
        </w:rPr>
        <w:t xml:space="preserve"> </w:t>
      </w:r>
      <w:r w:rsidR="0051411D" w:rsidRPr="0051411D">
        <w:rPr>
          <w:rFonts w:hint="eastAsia"/>
          <w:rtl/>
        </w:rPr>
        <w:t>بِعَش</w:t>
      </w:r>
      <w:r w:rsidR="0051411D" w:rsidRPr="0051411D">
        <w:rPr>
          <w:rFonts w:hint="cs"/>
          <w:rtl/>
        </w:rPr>
        <w:t>ۡ</w:t>
      </w:r>
      <w:r w:rsidR="0051411D" w:rsidRPr="0051411D">
        <w:rPr>
          <w:rFonts w:hint="eastAsia"/>
          <w:rtl/>
        </w:rPr>
        <w:t>ر</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142</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می‌باشد، که احتمال اینکه آن ده شب بدون وعده بوده است را از بین می‌برد. ابن عسکر گفته: فاید</w:t>
      </w:r>
      <w:r w:rsidR="00D45A34">
        <w:rPr>
          <w:rStyle w:val="Char4"/>
          <w:rtl/>
          <w:lang w:bidi="fa-IR"/>
        </w:rPr>
        <w:t>ه</w:t>
      </w:r>
      <w:r w:rsidRPr="0049472C">
        <w:rPr>
          <w:rStyle w:val="Char4"/>
          <w:rtl/>
          <w:lang w:bidi="fa-IR"/>
        </w:rPr>
        <w:t xml:space="preserve"> وعده به سی شب در اول و سپس به ده شب آن است که نزدیک بودن انقضاء مدت وعده برایش تجدید گردد، و در آن مدت آماده و با حواس جمع و حضور ذهن بوده باشد، چون اگر از اول چهل شب وعده می‌شد مساوی بود، پس چون فاصله داده شد دل نزدیکی تمام شدن مدت را احساس کرد، و عزمی که پیشتر نبود تجدیدگشت.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کرمانی در عجایب گفته: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(تلک عشر</w:t>
      </w:r>
      <w:r w:rsidRPr="00D45A34">
        <w:rPr>
          <w:rFonts w:cs="IRLotus"/>
          <w:rtl/>
          <w:lang w:bidi="fa-IR"/>
        </w:rPr>
        <w:t>ة</w:t>
      </w:r>
      <w:r w:rsidRPr="0049472C">
        <w:rPr>
          <w:rStyle w:val="Char4"/>
          <w:rtl/>
          <w:lang w:bidi="fa-IR"/>
        </w:rPr>
        <w:t xml:space="preserve"> کامله) هشت جواب هست» دو جواب از تفسیر، و یک جواب از فقه، و یک جواب از نحو، و یک جواب  از لغت، و یک جواب از معنی، و دو جواب از حساب، که تمام آنها را در أسرارالتنزیل آورده‌ام.</w:t>
      </w:r>
    </w:p>
    <w:p w:rsidR="008E5B75" w:rsidRPr="00152CC3" w:rsidRDefault="008E5B75" w:rsidP="00BA3905">
      <w:pPr>
        <w:pStyle w:val="a2"/>
        <w:rPr>
          <w:rtl/>
        </w:rPr>
      </w:pPr>
      <w:bookmarkStart w:id="198" w:name="_Toc285759814"/>
      <w:bookmarkStart w:id="199" w:name="_Toc389132305"/>
      <w:r w:rsidRPr="00152CC3">
        <w:rPr>
          <w:rtl/>
        </w:rPr>
        <w:t>گونة دوازدهم ـ تفسیر</w:t>
      </w:r>
      <w:bookmarkEnd w:id="198"/>
      <w:bookmarkEnd w:id="199"/>
    </w:p>
    <w:p w:rsidR="008E5B75" w:rsidRPr="0049472C" w:rsidRDefault="008E5B75" w:rsidP="00BA3905">
      <w:pPr>
        <w:tabs>
          <w:tab w:val="right" w:pos="7031"/>
        </w:tabs>
        <w:jc w:val="both"/>
        <w:rPr>
          <w:rStyle w:val="Char4"/>
          <w:rtl/>
          <w:lang w:bidi="fa-IR"/>
        </w:rPr>
      </w:pPr>
      <w:r w:rsidRPr="0049472C">
        <w:rPr>
          <w:rStyle w:val="Char4"/>
          <w:rtl/>
          <w:lang w:bidi="fa-IR"/>
        </w:rPr>
        <w:t>اهل بیان گفته‌اند: که عبارت است از اینکه در سخن پوشیدگی و خفا بوده باشد پس چیزی که آن را زایل کند و تفسیر نماید آورده شود.</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و از مثالهای این نوع است:</w:t>
      </w:r>
    </w:p>
    <w:p w:rsidR="008E5B75" w:rsidRPr="0049472C" w:rsidRDefault="007770E6" w:rsidP="00BA3905">
      <w:pPr>
        <w:pStyle w:val="af1"/>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خُلِقَ</w:t>
      </w:r>
      <w:r w:rsidR="0051411D" w:rsidRPr="0051411D">
        <w:rPr>
          <w:rtl/>
        </w:rPr>
        <w:t xml:space="preserve"> </w:t>
      </w:r>
      <w:r w:rsidR="0051411D" w:rsidRPr="0051411D">
        <w:rPr>
          <w:rFonts w:hint="eastAsia"/>
          <w:rtl/>
        </w:rPr>
        <w:t>هَلُوعًا</w:t>
      </w:r>
      <w:r w:rsidR="0051411D" w:rsidRPr="0051411D">
        <w:rPr>
          <w:rtl/>
        </w:rPr>
        <w:t xml:space="preserve"> </w:t>
      </w:r>
      <w:r w:rsidR="0051411D" w:rsidRPr="0051411D">
        <w:rPr>
          <w:rFonts w:hint="cs"/>
          <w:rtl/>
        </w:rPr>
        <w:t>١٩</w:t>
      </w:r>
      <w:r w:rsidR="0051411D" w:rsidRPr="0051411D">
        <w:rPr>
          <w:rtl/>
        </w:rPr>
        <w:t xml:space="preserve"> </w:t>
      </w:r>
      <w:r w:rsidR="0051411D" w:rsidRPr="0051411D">
        <w:rPr>
          <w:rFonts w:hint="eastAsia"/>
          <w:rtl/>
        </w:rPr>
        <w:t>إِذَا</w:t>
      </w:r>
      <w:r w:rsidR="0051411D" w:rsidRPr="0051411D">
        <w:rPr>
          <w:rtl/>
        </w:rPr>
        <w:t xml:space="preserve"> </w:t>
      </w:r>
      <w:r w:rsidR="0051411D" w:rsidRPr="0051411D">
        <w:rPr>
          <w:rFonts w:hint="eastAsia"/>
          <w:rtl/>
        </w:rPr>
        <w:t>مَسَّهُ</w:t>
      </w:r>
      <w:r w:rsidR="0051411D" w:rsidRPr="0051411D">
        <w:rPr>
          <w:rtl/>
        </w:rPr>
        <w:t xml:space="preserve"> </w:t>
      </w:r>
      <w:r w:rsidR="0051411D" w:rsidRPr="0051411D">
        <w:rPr>
          <w:rFonts w:hint="cs"/>
          <w:rtl/>
        </w:rPr>
        <w:t>ٱ</w:t>
      </w:r>
      <w:r w:rsidR="0051411D" w:rsidRPr="0051411D">
        <w:rPr>
          <w:rFonts w:hint="eastAsia"/>
          <w:rtl/>
        </w:rPr>
        <w:t>لشَّرُّ</w:t>
      </w:r>
      <w:r w:rsidR="0051411D" w:rsidRPr="0051411D">
        <w:rPr>
          <w:rtl/>
        </w:rPr>
        <w:t xml:space="preserve"> </w:t>
      </w:r>
      <w:r w:rsidR="0051411D" w:rsidRPr="0051411D">
        <w:rPr>
          <w:rFonts w:hint="eastAsia"/>
          <w:rtl/>
        </w:rPr>
        <w:t>جَزُوع</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٢٠</w:t>
      </w:r>
      <w:r w:rsidRPr="007770E6">
        <w:rPr>
          <w:rStyle w:val="Char8"/>
          <w:rtl/>
        </w:rPr>
        <w:t>﴾</w:t>
      </w:r>
      <w:r>
        <w:rPr>
          <w:rStyle w:val="Char8"/>
          <w:rtl/>
        </w:rPr>
        <w:t xml:space="preserve"> </w:t>
      </w:r>
      <w:r w:rsidRPr="007770E6">
        <w:rPr>
          <w:rStyle w:val="Char6"/>
          <w:rtl/>
        </w:rPr>
        <w:t>[</w:t>
      </w:r>
      <w:r w:rsidR="004E390B">
        <w:rPr>
          <w:rStyle w:val="Char6"/>
          <w:rFonts w:hint="cs"/>
          <w:rtl/>
        </w:rPr>
        <w:t>المعارج: 19-20</w:t>
      </w:r>
      <w:r w:rsidRPr="007770E6">
        <w:rPr>
          <w:rStyle w:val="Char6"/>
          <w:rtl/>
        </w:rPr>
        <w:t>]</w:t>
      </w:r>
      <w:r w:rsidRPr="007770E6">
        <w:rPr>
          <w:rStyle w:val="Char4"/>
          <w:rtl/>
        </w:rPr>
        <w:t>.</w:t>
      </w:r>
      <w:r>
        <w:rPr>
          <w:rStyle w:val="Char4"/>
          <w:rtl/>
        </w:rPr>
        <w:t xml:space="preserve"> </w:t>
      </w:r>
    </w:p>
    <w:p w:rsidR="008E5B75" w:rsidRPr="004E390B" w:rsidRDefault="00D45A34" w:rsidP="00BA3905">
      <w:pPr>
        <w:pStyle w:val="ab"/>
        <w:spacing w:line="240" w:lineRule="auto"/>
        <w:rPr>
          <w:rtl/>
        </w:rPr>
      </w:pPr>
      <w:r w:rsidRPr="00D45A34">
        <w:rPr>
          <w:rStyle w:val="Char8"/>
          <w:rtl/>
        </w:rPr>
        <w:t>«</w:t>
      </w:r>
      <w:r w:rsidR="008E5B75" w:rsidRPr="004E390B">
        <w:rPr>
          <w:rtl/>
        </w:rPr>
        <w:t>همانا انسان حریص و بی‌صبر آفریده شده، هر گاه زیانی به او رسد بی‌تاب گردد، و چون خیری به او رسد منع کرده و بخل می‌ورزد</w:t>
      </w:r>
      <w:r w:rsidRPr="00D45A34">
        <w:rPr>
          <w:rStyle w:val="Char8"/>
          <w:rtl/>
        </w:rPr>
        <w:t>»</w:t>
      </w:r>
      <w:r w:rsidR="008E5B75" w:rsidRPr="004E390B">
        <w:rPr>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«إذا مسّه» تا آخر تفسیر «هلوع» است، چنانکه ابوالعالیه و دیگران گفته‌اند.</w:t>
      </w:r>
    </w:p>
    <w:p w:rsidR="008E5B75" w:rsidRPr="0049472C" w:rsidRDefault="007770E6" w:rsidP="00BA3905">
      <w:pPr>
        <w:pStyle w:val="af1"/>
        <w:rPr>
          <w:rStyle w:val="Char4"/>
          <w:rtl/>
        </w:rPr>
      </w:pPr>
      <w:r w:rsidRPr="007770E6">
        <w:rPr>
          <w:rStyle w:val="Char8"/>
          <w:rtl/>
        </w:rPr>
        <w:t>﴿</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قَيُّومُ</w:t>
      </w:r>
      <w:r w:rsidR="0051411D" w:rsidRPr="0051411D">
        <w:rPr>
          <w:rFonts w:hint="cs"/>
          <w:rtl/>
        </w:rPr>
        <w:t>ۚ</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تَأ</w:t>
      </w:r>
      <w:r w:rsidR="0051411D" w:rsidRPr="0051411D">
        <w:rPr>
          <w:rFonts w:hint="cs"/>
          <w:rtl/>
        </w:rPr>
        <w:t>ۡ</w:t>
      </w:r>
      <w:r w:rsidR="0051411D" w:rsidRPr="0051411D">
        <w:rPr>
          <w:rFonts w:hint="eastAsia"/>
          <w:rtl/>
        </w:rPr>
        <w:t>خُذُهُ</w:t>
      </w:r>
      <w:r w:rsidR="0051411D" w:rsidRPr="0051411D">
        <w:rPr>
          <w:rFonts w:hint="cs"/>
          <w:rtl/>
        </w:rPr>
        <w:t>ۥ</w:t>
      </w:r>
      <w:r w:rsidR="0051411D" w:rsidRPr="0051411D">
        <w:rPr>
          <w:rtl/>
        </w:rPr>
        <w:t xml:space="preserve"> </w:t>
      </w:r>
      <w:r w:rsidR="0051411D" w:rsidRPr="0051411D">
        <w:rPr>
          <w:rFonts w:hint="eastAsia"/>
          <w:rtl/>
        </w:rPr>
        <w:t>سِنَة</w:t>
      </w:r>
      <w:r w:rsidR="0051411D" w:rsidRPr="0051411D">
        <w:rPr>
          <w:rFonts w:hint="cs"/>
          <w:rtl/>
        </w:rPr>
        <w:t>ٞ</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نَو</w:t>
      </w:r>
      <w:r w:rsidR="0051411D" w:rsidRPr="0051411D">
        <w:rPr>
          <w:rFonts w:hint="cs"/>
          <w:rtl/>
        </w:rPr>
        <w:t>ۡ</w:t>
      </w:r>
      <w:r w:rsidR="0051411D" w:rsidRPr="0051411D">
        <w:rPr>
          <w:rFonts w:hint="eastAsia"/>
          <w:rtl/>
        </w:rPr>
        <w:t>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255</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بیهقی در شرح الأسماء الحسنی گفته: اینکه فرموده: (لا تأخذه سنه) تفسیر قیوم است.</w:t>
      </w:r>
    </w:p>
    <w:p w:rsidR="008E5B75" w:rsidRPr="0049472C" w:rsidRDefault="007770E6" w:rsidP="00BA3905">
      <w:pPr>
        <w:pStyle w:val="af1"/>
        <w:rPr>
          <w:rStyle w:val="Char4"/>
          <w:rtl/>
        </w:rPr>
      </w:pPr>
      <w:r w:rsidRPr="007770E6">
        <w:rPr>
          <w:rStyle w:val="Char8"/>
          <w:rtl/>
        </w:rPr>
        <w:t>﴿</w:t>
      </w:r>
      <w:r w:rsidR="0051411D">
        <w:rPr>
          <w:rFonts w:hint="eastAsia"/>
          <w:rtl/>
        </w:rPr>
        <w:t>ي</w:t>
      </w:r>
      <w:r w:rsidR="0051411D" w:rsidRPr="0051411D">
        <w:rPr>
          <w:rFonts w:hint="eastAsia"/>
          <w:rtl/>
        </w:rPr>
        <w:t>َسُومُونَكُم</w:t>
      </w:r>
      <w:r w:rsidR="0051411D" w:rsidRPr="0051411D">
        <w:rPr>
          <w:rFonts w:hint="cs"/>
          <w:rtl/>
        </w:rPr>
        <w:t>ۡ</w:t>
      </w:r>
      <w:r w:rsidR="0051411D" w:rsidRPr="0051411D">
        <w:rPr>
          <w:rtl/>
        </w:rPr>
        <w:t xml:space="preserve"> </w:t>
      </w:r>
      <w:r w:rsidR="0051411D" w:rsidRPr="0051411D">
        <w:rPr>
          <w:rFonts w:hint="eastAsia"/>
          <w:rtl/>
        </w:rPr>
        <w:t>سُو</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عَذَابِ</w:t>
      </w:r>
      <w:r w:rsidR="0051411D" w:rsidRPr="0051411D">
        <w:rPr>
          <w:rtl/>
        </w:rPr>
        <w:t xml:space="preserve"> </w:t>
      </w:r>
      <w:r w:rsidR="0051411D" w:rsidRPr="0051411D">
        <w:rPr>
          <w:rFonts w:hint="eastAsia"/>
          <w:rtl/>
        </w:rPr>
        <w:t>يُذَبِّحُونَ</w:t>
      </w:r>
      <w:r w:rsidRPr="007770E6">
        <w:rPr>
          <w:rStyle w:val="Char8"/>
          <w:rtl/>
        </w:rPr>
        <w:t>﴾</w:t>
      </w:r>
      <w:r>
        <w:rPr>
          <w:rStyle w:val="Char8"/>
          <w:rtl/>
        </w:rPr>
        <w:t xml:space="preserve"> </w:t>
      </w:r>
      <w:r w:rsidRPr="007770E6">
        <w:rPr>
          <w:rStyle w:val="Char6"/>
          <w:rtl/>
        </w:rPr>
        <w:t>[</w:t>
      </w:r>
      <w:r w:rsidR="004E390B">
        <w:rPr>
          <w:rStyle w:val="Char6"/>
          <w:rFonts w:hint="cs"/>
          <w:rtl/>
        </w:rPr>
        <w:t>البقرة: 49</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از «یذبحون» به بعد تفسیر «یسومونکم» می‌باشد.</w:t>
      </w:r>
    </w:p>
    <w:p w:rsidR="008E5B75" w:rsidRPr="0049472C" w:rsidRDefault="007770E6" w:rsidP="00BA3905">
      <w:pPr>
        <w:pStyle w:val="af1"/>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eastAsia"/>
          <w:rtl/>
        </w:rPr>
        <w:t>مَثَلَ</w:t>
      </w:r>
      <w:r w:rsidR="0051411D" w:rsidRPr="0051411D">
        <w:rPr>
          <w:rtl/>
        </w:rPr>
        <w:t xml:space="preserve"> </w:t>
      </w:r>
      <w:r w:rsidR="0051411D" w:rsidRPr="0051411D">
        <w:rPr>
          <w:rFonts w:hint="eastAsia"/>
          <w:rtl/>
        </w:rPr>
        <w:t>عِيسَى</w:t>
      </w:r>
      <w:r w:rsidR="0051411D" w:rsidRPr="0051411D">
        <w:rPr>
          <w:rFonts w:hint="cs"/>
          <w:rtl/>
        </w:rPr>
        <w:t>ٰ</w:t>
      </w:r>
      <w:r w:rsidR="0051411D" w:rsidRPr="0051411D">
        <w:rPr>
          <w:rtl/>
        </w:rPr>
        <w:t xml:space="preserve"> </w:t>
      </w:r>
      <w:r w:rsidR="0051411D" w:rsidRPr="0051411D">
        <w:rPr>
          <w:rFonts w:hint="eastAsia"/>
          <w:rtl/>
        </w:rPr>
        <w:t>عِندَ</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كَمَثَلِ</w:t>
      </w:r>
      <w:r w:rsidR="0051411D" w:rsidRPr="0051411D">
        <w:rPr>
          <w:rtl/>
        </w:rPr>
        <w:t xml:space="preserve"> </w:t>
      </w:r>
      <w:r w:rsidR="0051411D" w:rsidRPr="0051411D">
        <w:rPr>
          <w:rFonts w:hint="eastAsia"/>
          <w:rtl/>
        </w:rPr>
        <w:t>ءَادَمَ</w:t>
      </w:r>
      <w:r w:rsidR="0051411D" w:rsidRPr="0051411D">
        <w:rPr>
          <w:rFonts w:hint="cs"/>
          <w:rtl/>
        </w:rPr>
        <w:t>ۖ</w:t>
      </w:r>
      <w:r w:rsidR="0051411D" w:rsidRPr="0051411D">
        <w:rPr>
          <w:rtl/>
        </w:rPr>
        <w:t xml:space="preserve"> </w:t>
      </w:r>
      <w:r w:rsidR="0051411D" w:rsidRPr="0051411D">
        <w:rPr>
          <w:rFonts w:hint="eastAsia"/>
          <w:rtl/>
        </w:rPr>
        <w:t>خَلَقَهُ</w:t>
      </w:r>
      <w:r w:rsidR="0051411D" w:rsidRPr="0051411D">
        <w:rPr>
          <w:rFonts w:hint="cs"/>
          <w:rtl/>
        </w:rPr>
        <w:t>ۥ</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تُرَاب</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آل‌عمران: 59</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«خلقه» به بعد تفسیر «مثل» می‌باشد.</w:t>
      </w:r>
    </w:p>
    <w:p w:rsidR="008E5B75" w:rsidRPr="0049472C" w:rsidRDefault="007770E6" w:rsidP="00BA3905">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تَتَّخِذُواْ</w:t>
      </w:r>
      <w:r w:rsidR="0051411D" w:rsidRPr="0051411D">
        <w:rPr>
          <w:rtl/>
        </w:rPr>
        <w:t xml:space="preserve"> </w:t>
      </w:r>
      <w:r w:rsidR="0051411D" w:rsidRPr="0051411D">
        <w:rPr>
          <w:rFonts w:hint="eastAsia"/>
          <w:rtl/>
        </w:rPr>
        <w:t>عَدُوِّي</w:t>
      </w:r>
      <w:r w:rsidR="0051411D" w:rsidRPr="0051411D">
        <w:rPr>
          <w:rtl/>
        </w:rPr>
        <w:t xml:space="preserve"> </w:t>
      </w:r>
      <w:r w:rsidR="0051411D" w:rsidRPr="0051411D">
        <w:rPr>
          <w:rFonts w:hint="eastAsia"/>
          <w:rtl/>
        </w:rPr>
        <w:t>وَعَدُوَّكُم</w:t>
      </w:r>
      <w:r w:rsidR="0051411D" w:rsidRPr="0051411D">
        <w:rPr>
          <w:rFonts w:hint="cs"/>
          <w:rtl/>
        </w:rPr>
        <w:t>ۡ</w:t>
      </w:r>
      <w:r w:rsidR="0051411D" w:rsidRPr="0051411D">
        <w:rPr>
          <w:rtl/>
        </w:rPr>
        <w:t xml:space="preserve"> </w:t>
      </w:r>
      <w:r w:rsidR="0051411D" w:rsidRPr="0051411D">
        <w:rPr>
          <w:rFonts w:hint="eastAsia"/>
          <w:rtl/>
        </w:rPr>
        <w:t>أَو</w:t>
      </w:r>
      <w:r w:rsidR="0051411D" w:rsidRPr="0051411D">
        <w:rPr>
          <w:rFonts w:hint="cs"/>
          <w:rtl/>
        </w:rPr>
        <w:t>ۡ</w:t>
      </w:r>
      <w:r w:rsidR="0051411D" w:rsidRPr="0051411D">
        <w:rPr>
          <w:rFonts w:hint="eastAsia"/>
          <w:rtl/>
        </w:rPr>
        <w:t>لِيَا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تُل</w:t>
      </w:r>
      <w:r w:rsidR="0051411D" w:rsidRPr="0051411D">
        <w:rPr>
          <w:rFonts w:hint="cs"/>
          <w:rtl/>
        </w:rPr>
        <w:t>ۡ</w:t>
      </w:r>
      <w:r w:rsidR="0051411D" w:rsidRPr="0051411D">
        <w:rPr>
          <w:rFonts w:hint="eastAsia"/>
          <w:rtl/>
        </w:rPr>
        <w:t>قُونَ</w:t>
      </w:r>
      <w:r w:rsidR="0051411D" w:rsidRPr="0051411D">
        <w:rPr>
          <w:rtl/>
        </w:rPr>
        <w:t xml:space="preserve"> </w:t>
      </w:r>
      <w:r w:rsidR="0051411D" w:rsidRPr="0051411D">
        <w:rPr>
          <w:rFonts w:hint="eastAsia"/>
          <w:rtl/>
        </w:rPr>
        <w:t>إِلَي</w:t>
      </w:r>
      <w:r w:rsidR="0051411D" w:rsidRPr="0051411D">
        <w:rPr>
          <w:rFonts w:hint="cs"/>
          <w:rtl/>
        </w:rPr>
        <w:t>ۡ</w:t>
      </w:r>
      <w:r w:rsidR="0051411D" w:rsidRPr="0051411D">
        <w:rPr>
          <w:rFonts w:hint="eastAsia"/>
          <w:rtl/>
        </w:rPr>
        <w:t>هِم</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مَوَدَّةِ</w:t>
      </w:r>
      <w:r w:rsidRPr="007770E6">
        <w:rPr>
          <w:rStyle w:val="Char8"/>
          <w:rtl/>
        </w:rPr>
        <w:t>﴾</w:t>
      </w:r>
      <w:r>
        <w:rPr>
          <w:rStyle w:val="Char8"/>
          <w:rtl/>
        </w:rPr>
        <w:t xml:space="preserve"> </w:t>
      </w:r>
      <w:r w:rsidRPr="007770E6">
        <w:rPr>
          <w:rStyle w:val="Char6"/>
          <w:rtl/>
        </w:rPr>
        <w:t>[</w:t>
      </w:r>
      <w:r w:rsidR="004E390B">
        <w:rPr>
          <w:rStyle w:val="Char6"/>
          <w:rFonts w:hint="cs"/>
          <w:rtl/>
        </w:rPr>
        <w:t>الممتحنة: 1</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«تلقون» تفسیر دوست گرفتن دشمنان خدا و دشمنان مسلمین است.</w:t>
      </w:r>
    </w:p>
    <w:p w:rsidR="008E5B75" w:rsidRPr="0049472C" w:rsidRDefault="007770E6" w:rsidP="00BA3905">
      <w:pPr>
        <w:pStyle w:val="af1"/>
        <w:rPr>
          <w:rStyle w:val="Char4"/>
          <w:rtl/>
        </w:rPr>
      </w:pPr>
      <w:r w:rsidRPr="007770E6">
        <w:rPr>
          <w:rStyle w:val="Char8"/>
          <w:rtl/>
        </w:rPr>
        <w:t>﴿</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لصَّمَدُ</w:t>
      </w:r>
      <w:r w:rsidR="0051411D" w:rsidRPr="0051411D">
        <w:rPr>
          <w:rtl/>
        </w:rPr>
        <w:t xml:space="preserve"> </w:t>
      </w:r>
      <w:r w:rsidR="0051411D" w:rsidRPr="0051411D">
        <w:rPr>
          <w:rFonts w:hint="cs"/>
          <w:rtl/>
        </w:rPr>
        <w:t>٢</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يَلِد</w:t>
      </w:r>
      <w:r w:rsidR="0051411D" w:rsidRPr="0051411D">
        <w:rPr>
          <w:rFonts w:hint="cs"/>
          <w:rtl/>
        </w:rPr>
        <w:t>ۡ</w:t>
      </w:r>
      <w:r w:rsidR="0051411D" w:rsidRPr="0051411D">
        <w:rPr>
          <w:rtl/>
        </w:rPr>
        <w:t xml:space="preserve"> </w:t>
      </w:r>
      <w:r w:rsidR="0051411D" w:rsidRPr="0051411D">
        <w:rPr>
          <w:rFonts w:hint="eastAsia"/>
          <w:rtl/>
        </w:rPr>
        <w:t>وَلَم</w:t>
      </w:r>
      <w:r w:rsidR="0051411D" w:rsidRPr="0051411D">
        <w:rPr>
          <w:rFonts w:hint="cs"/>
          <w:rtl/>
        </w:rPr>
        <w:t>ۡ</w:t>
      </w:r>
      <w:r w:rsidR="0051411D" w:rsidRPr="0051411D">
        <w:rPr>
          <w:rtl/>
        </w:rPr>
        <w:t xml:space="preserve"> </w:t>
      </w:r>
      <w:r w:rsidR="0051411D" w:rsidRPr="0051411D">
        <w:rPr>
          <w:rFonts w:hint="eastAsia"/>
          <w:rtl/>
        </w:rPr>
        <w:t>يُولَد</w:t>
      </w:r>
      <w:r w:rsidR="0051411D" w:rsidRPr="0051411D">
        <w:rPr>
          <w:rFonts w:hint="cs"/>
          <w:rtl/>
        </w:rPr>
        <w:t>ۡ</w:t>
      </w:r>
      <w:r w:rsidR="0051411D" w:rsidRPr="0051411D">
        <w:rPr>
          <w:rtl/>
        </w:rPr>
        <w:t xml:space="preserve"> </w:t>
      </w:r>
      <w:r w:rsidR="0051411D" w:rsidRPr="0051411D">
        <w:rPr>
          <w:rFonts w:hint="cs"/>
          <w:rtl/>
        </w:rPr>
        <w:t>٣</w:t>
      </w:r>
      <w:r w:rsidRPr="007770E6">
        <w:rPr>
          <w:rStyle w:val="Char8"/>
          <w:rtl/>
        </w:rPr>
        <w:t>﴾</w:t>
      </w:r>
      <w:r>
        <w:rPr>
          <w:rStyle w:val="Char8"/>
          <w:rtl/>
        </w:rPr>
        <w:t xml:space="preserve"> </w:t>
      </w:r>
      <w:r w:rsidRPr="007770E6">
        <w:rPr>
          <w:rStyle w:val="Char6"/>
          <w:rtl/>
        </w:rPr>
        <w:t>[</w:t>
      </w:r>
      <w:r w:rsidR="004E390B">
        <w:rPr>
          <w:rStyle w:val="Char6"/>
          <w:rFonts w:hint="cs"/>
          <w:rtl/>
        </w:rPr>
        <w:t>الاخلاص: 2-3</w:t>
      </w:r>
      <w:r w:rsidRPr="007770E6">
        <w:rPr>
          <w:rStyle w:val="Char6"/>
          <w:rtl/>
        </w:rPr>
        <w:t>]</w:t>
      </w:r>
      <w:r w:rsidRPr="007770E6">
        <w:rPr>
          <w:rStyle w:val="Char4"/>
          <w:rtl/>
        </w:rPr>
        <w:t>.</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محمدبن کعب قرظی گفته: از «لم یلد» تا آخر سوره تفسیر و بیان «الصمد» است که در قرآن بسیار می‌باشد، ابن جنی گفته: وهر گاه جمله تفسیر باشد وقف بر ماقبل آن خوب نیست؛ زیرا که تفسیر شیء پیوسته به آن و متمم و به جای یکی از اجزای آن می‌باشد.</w:t>
      </w:r>
    </w:p>
    <w:p w:rsidR="008E5B75" w:rsidRPr="00DD41CE" w:rsidRDefault="008E5B75" w:rsidP="00BA3905">
      <w:pPr>
        <w:pStyle w:val="a2"/>
        <w:rPr>
          <w:rtl/>
        </w:rPr>
      </w:pPr>
      <w:bookmarkStart w:id="200" w:name="_Toc285759815"/>
      <w:bookmarkStart w:id="201" w:name="_Toc389132306"/>
      <w:r w:rsidRPr="00DD41CE">
        <w:rPr>
          <w:rtl/>
        </w:rPr>
        <w:t>گونة سیزدهم ـ قرار دادن ظاهر به جای ضمیر</w:t>
      </w:r>
      <w:bookmarkEnd w:id="200"/>
      <w:bookmarkEnd w:id="201"/>
    </w:p>
    <w:p w:rsidR="008E5B75" w:rsidRPr="0049472C" w:rsidRDefault="008E5B75" w:rsidP="00BA3905">
      <w:pPr>
        <w:widowControl w:val="0"/>
        <w:tabs>
          <w:tab w:val="right" w:pos="7031"/>
        </w:tabs>
        <w:jc w:val="both"/>
        <w:rPr>
          <w:rStyle w:val="Char4"/>
          <w:rtl/>
          <w:lang w:bidi="fa-IR"/>
        </w:rPr>
      </w:pPr>
      <w:r w:rsidRPr="0049472C">
        <w:rPr>
          <w:rStyle w:val="Char4"/>
          <w:rtl/>
          <w:lang w:bidi="fa-IR"/>
        </w:rPr>
        <w:t>و در این باره تألیف جداگانه‌ای دیده‌ام که ابن الصائغ انجام داده، و فوایدی دارد از جمله:</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1- تقریر وتمکین بیشتر، مانند:</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هُوَ</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أَحَدٌ</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لصَّمَدُ</w:t>
      </w:r>
      <w:r w:rsidR="0051411D" w:rsidRPr="0051411D">
        <w:rPr>
          <w:rtl/>
        </w:rPr>
        <w:t xml:space="preserve"> </w:t>
      </w:r>
      <w:r w:rsidR="0051411D" w:rsidRPr="005141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الاخلاص: 1-2</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وَبِ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حَقِّ</w:t>
      </w:r>
      <w:r w:rsidR="0051411D" w:rsidRPr="0051411D">
        <w:rPr>
          <w:rtl/>
        </w:rPr>
        <w:t xml:space="preserve"> </w:t>
      </w:r>
      <w:r w:rsidR="0051411D" w:rsidRPr="0051411D">
        <w:rPr>
          <w:rFonts w:hint="eastAsia"/>
          <w:rtl/>
        </w:rPr>
        <w:t>أَنزَل</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eastAsia"/>
          <w:rtl/>
        </w:rPr>
        <w:t>وَبِ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حَقِّ</w:t>
      </w:r>
      <w:r w:rsidR="0051411D" w:rsidRPr="0051411D">
        <w:rPr>
          <w:rtl/>
        </w:rPr>
        <w:t xml:space="preserve"> </w:t>
      </w:r>
      <w:r w:rsidR="0051411D" w:rsidRPr="0051411D">
        <w:rPr>
          <w:rFonts w:hint="eastAsia"/>
          <w:rtl/>
        </w:rPr>
        <w:t>نَزَلَ</w:t>
      </w:r>
      <w:r w:rsidRPr="007770E6">
        <w:rPr>
          <w:rStyle w:val="Char8"/>
          <w:rtl/>
        </w:rPr>
        <w:t>﴾</w:t>
      </w:r>
      <w:r>
        <w:rPr>
          <w:rStyle w:val="Char8"/>
          <w:rtl/>
        </w:rPr>
        <w:t xml:space="preserve"> </w:t>
      </w:r>
      <w:r w:rsidRPr="007770E6">
        <w:rPr>
          <w:rStyle w:val="Char6"/>
          <w:rtl/>
        </w:rPr>
        <w:t>[</w:t>
      </w:r>
      <w:r w:rsidR="004E390B">
        <w:rPr>
          <w:rStyle w:val="Char6"/>
          <w:rFonts w:hint="cs"/>
          <w:rtl/>
        </w:rPr>
        <w:t>الإسراء: 105</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لَذُو</w:t>
      </w:r>
      <w:r w:rsidR="0051411D" w:rsidRPr="0051411D">
        <w:rPr>
          <w:rtl/>
        </w:rPr>
        <w:t xml:space="preserve"> </w:t>
      </w:r>
      <w:r w:rsidR="0051411D" w:rsidRPr="0051411D">
        <w:rPr>
          <w:rFonts w:hint="eastAsia"/>
          <w:rtl/>
        </w:rPr>
        <w:t>فَض</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وَلَ</w:t>
      </w:r>
      <w:r w:rsidR="0051411D" w:rsidRPr="0051411D">
        <w:rPr>
          <w:rFonts w:hint="cs"/>
          <w:rtl/>
        </w:rPr>
        <w:t>ٰ</w:t>
      </w:r>
      <w:r w:rsidR="0051411D" w:rsidRPr="0051411D">
        <w:rPr>
          <w:rFonts w:hint="eastAsia"/>
          <w:rtl/>
        </w:rPr>
        <w:t>كِنَّ</w:t>
      </w:r>
      <w:r w:rsidR="0051411D" w:rsidRPr="0051411D">
        <w:rPr>
          <w:rtl/>
        </w:rPr>
        <w:t xml:space="preserve"> </w:t>
      </w:r>
      <w:r w:rsidR="0051411D" w:rsidRPr="0051411D">
        <w:rPr>
          <w:rFonts w:hint="eastAsia"/>
          <w:rtl/>
        </w:rPr>
        <w:t>أَك</w:t>
      </w:r>
      <w:r w:rsidR="0051411D" w:rsidRPr="0051411D">
        <w:rPr>
          <w:rFonts w:hint="cs"/>
          <w:rtl/>
        </w:rPr>
        <w:t>ۡ</w:t>
      </w:r>
      <w:r w:rsidR="0051411D" w:rsidRPr="0051411D">
        <w:rPr>
          <w:rFonts w:hint="eastAsia"/>
          <w:rtl/>
        </w:rPr>
        <w:t>ثَرَ</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يَش</w:t>
      </w:r>
      <w:r w:rsidR="0051411D" w:rsidRPr="0051411D">
        <w:rPr>
          <w:rFonts w:hint="cs"/>
          <w:rtl/>
        </w:rPr>
        <w:t>ۡ</w:t>
      </w:r>
      <w:r w:rsidR="0051411D" w:rsidRPr="0051411D">
        <w:rPr>
          <w:rFonts w:hint="eastAsia"/>
          <w:rtl/>
        </w:rPr>
        <w:t>كُرُونَ</w:t>
      </w:r>
      <w:r w:rsidRPr="007770E6">
        <w:rPr>
          <w:rStyle w:val="Char8"/>
          <w:rtl/>
        </w:rPr>
        <w:t>﴾</w:t>
      </w:r>
      <w:r>
        <w:rPr>
          <w:rStyle w:val="Char8"/>
          <w:rtl/>
        </w:rPr>
        <w:t xml:space="preserve"> </w:t>
      </w:r>
      <w:r w:rsidRPr="007770E6">
        <w:rPr>
          <w:rStyle w:val="Char6"/>
          <w:rtl/>
        </w:rPr>
        <w:t>[</w:t>
      </w:r>
      <w:r w:rsidR="004E390B">
        <w:rPr>
          <w:rStyle w:val="Char6"/>
          <w:rFonts w:hint="cs"/>
          <w:rtl/>
        </w:rPr>
        <w:t>غافر: 61</w:t>
      </w:r>
      <w:r w:rsidRPr="007770E6">
        <w:rPr>
          <w:rStyle w:val="Char6"/>
          <w:rtl/>
        </w:rPr>
        <w:t>]</w:t>
      </w:r>
      <w:r w:rsidRPr="007770E6">
        <w:rPr>
          <w:rStyle w:val="Char4"/>
          <w:rtl/>
        </w:rPr>
        <w:t>.</w:t>
      </w:r>
      <w:r>
        <w:rPr>
          <w:rStyle w:val="Char4"/>
          <w:rtl/>
        </w:rPr>
        <w:t xml:space="preserve"> </w:t>
      </w:r>
    </w:p>
    <w:p w:rsidR="008E5B75" w:rsidRPr="0051411D" w:rsidRDefault="007770E6" w:rsidP="00BA3905">
      <w:pPr>
        <w:pStyle w:val="af1"/>
        <w:spacing w:line="230" w:lineRule="auto"/>
        <w:rPr>
          <w:rStyle w:val="Char4"/>
          <w:spacing w:val="-6"/>
          <w:rtl/>
        </w:rPr>
      </w:pPr>
      <w:r w:rsidRPr="0051411D">
        <w:rPr>
          <w:rStyle w:val="Char8"/>
          <w:spacing w:val="-6"/>
          <w:rtl/>
        </w:rPr>
        <w:t>﴿</w:t>
      </w:r>
      <w:r w:rsidR="0051411D" w:rsidRPr="0051411D">
        <w:rPr>
          <w:rFonts w:hint="eastAsia"/>
          <w:spacing w:val="-6"/>
          <w:rtl/>
        </w:rPr>
        <w:t>لِتَح</w:t>
      </w:r>
      <w:r w:rsidR="0051411D" w:rsidRPr="0051411D">
        <w:rPr>
          <w:rFonts w:hint="cs"/>
          <w:spacing w:val="-6"/>
          <w:rtl/>
        </w:rPr>
        <w:t>ۡ</w:t>
      </w:r>
      <w:r w:rsidR="0051411D" w:rsidRPr="0051411D">
        <w:rPr>
          <w:rFonts w:hint="eastAsia"/>
          <w:spacing w:val="-6"/>
          <w:rtl/>
        </w:rPr>
        <w:t>سَبُوهُ</w:t>
      </w:r>
      <w:r w:rsidR="0051411D" w:rsidRPr="0051411D">
        <w:rPr>
          <w:spacing w:val="-6"/>
          <w:rtl/>
        </w:rPr>
        <w:t xml:space="preserve"> </w:t>
      </w:r>
      <w:r w:rsidR="0051411D" w:rsidRPr="0051411D">
        <w:rPr>
          <w:rFonts w:hint="eastAsia"/>
          <w:spacing w:val="-6"/>
          <w:rtl/>
        </w:rPr>
        <w:t>مِنَ</w:t>
      </w:r>
      <w:r w:rsidR="0051411D" w:rsidRPr="0051411D">
        <w:rPr>
          <w:spacing w:val="-6"/>
          <w:rtl/>
        </w:rPr>
        <w:t xml:space="preserve"> </w:t>
      </w:r>
      <w:r w:rsidR="0051411D" w:rsidRPr="0051411D">
        <w:rPr>
          <w:rFonts w:hint="cs"/>
          <w:spacing w:val="-6"/>
          <w:rtl/>
        </w:rPr>
        <w:t>ٱ</w:t>
      </w:r>
      <w:r w:rsidR="0051411D" w:rsidRPr="0051411D">
        <w:rPr>
          <w:rFonts w:hint="eastAsia"/>
          <w:spacing w:val="-6"/>
          <w:rtl/>
        </w:rPr>
        <w:t>ل</w:t>
      </w:r>
      <w:r w:rsidR="0051411D" w:rsidRPr="0051411D">
        <w:rPr>
          <w:rFonts w:hint="cs"/>
          <w:spacing w:val="-6"/>
          <w:rtl/>
        </w:rPr>
        <w:t>ۡ</w:t>
      </w:r>
      <w:r w:rsidR="0051411D" w:rsidRPr="0051411D">
        <w:rPr>
          <w:rFonts w:hint="eastAsia"/>
          <w:spacing w:val="-6"/>
          <w:rtl/>
        </w:rPr>
        <w:t>كِتَ</w:t>
      </w:r>
      <w:r w:rsidR="0051411D" w:rsidRPr="0051411D">
        <w:rPr>
          <w:rFonts w:hint="cs"/>
          <w:spacing w:val="-6"/>
          <w:rtl/>
        </w:rPr>
        <w:t>ٰ</w:t>
      </w:r>
      <w:r w:rsidR="0051411D" w:rsidRPr="0051411D">
        <w:rPr>
          <w:rFonts w:hint="eastAsia"/>
          <w:spacing w:val="-6"/>
          <w:rtl/>
        </w:rPr>
        <w:t>بِ</w:t>
      </w:r>
      <w:r w:rsidR="0051411D" w:rsidRPr="0051411D">
        <w:rPr>
          <w:spacing w:val="-6"/>
          <w:rtl/>
        </w:rPr>
        <w:t xml:space="preserve"> </w:t>
      </w:r>
      <w:r w:rsidR="0051411D" w:rsidRPr="0051411D">
        <w:rPr>
          <w:rFonts w:hint="eastAsia"/>
          <w:spacing w:val="-6"/>
          <w:rtl/>
        </w:rPr>
        <w:t>وَمَا</w:t>
      </w:r>
      <w:r w:rsidR="0051411D" w:rsidRPr="0051411D">
        <w:rPr>
          <w:spacing w:val="-6"/>
          <w:rtl/>
        </w:rPr>
        <w:t xml:space="preserve"> </w:t>
      </w:r>
      <w:r w:rsidR="0051411D" w:rsidRPr="0051411D">
        <w:rPr>
          <w:rFonts w:hint="eastAsia"/>
          <w:spacing w:val="-6"/>
          <w:rtl/>
        </w:rPr>
        <w:t>هُوَ</w:t>
      </w:r>
      <w:r w:rsidR="0051411D" w:rsidRPr="0051411D">
        <w:rPr>
          <w:spacing w:val="-6"/>
          <w:rtl/>
        </w:rPr>
        <w:t xml:space="preserve"> </w:t>
      </w:r>
      <w:r w:rsidR="0051411D" w:rsidRPr="0051411D">
        <w:rPr>
          <w:rFonts w:hint="eastAsia"/>
          <w:spacing w:val="-6"/>
          <w:rtl/>
        </w:rPr>
        <w:t>مِنَ</w:t>
      </w:r>
      <w:r w:rsidR="0051411D" w:rsidRPr="0051411D">
        <w:rPr>
          <w:spacing w:val="-6"/>
          <w:rtl/>
        </w:rPr>
        <w:t xml:space="preserve"> </w:t>
      </w:r>
      <w:r w:rsidR="0051411D" w:rsidRPr="0051411D">
        <w:rPr>
          <w:rFonts w:hint="cs"/>
          <w:spacing w:val="-6"/>
          <w:rtl/>
        </w:rPr>
        <w:t>ٱ</w:t>
      </w:r>
      <w:r w:rsidR="0051411D" w:rsidRPr="0051411D">
        <w:rPr>
          <w:rFonts w:hint="eastAsia"/>
          <w:spacing w:val="-6"/>
          <w:rtl/>
        </w:rPr>
        <w:t>ل</w:t>
      </w:r>
      <w:r w:rsidR="0051411D" w:rsidRPr="0051411D">
        <w:rPr>
          <w:rFonts w:hint="cs"/>
          <w:spacing w:val="-6"/>
          <w:rtl/>
        </w:rPr>
        <w:t>ۡ</w:t>
      </w:r>
      <w:r w:rsidR="0051411D" w:rsidRPr="0051411D">
        <w:rPr>
          <w:rFonts w:hint="eastAsia"/>
          <w:spacing w:val="-6"/>
          <w:rtl/>
        </w:rPr>
        <w:t>كِتَ</w:t>
      </w:r>
      <w:r w:rsidR="0051411D" w:rsidRPr="0051411D">
        <w:rPr>
          <w:rFonts w:hint="cs"/>
          <w:spacing w:val="-6"/>
          <w:rtl/>
        </w:rPr>
        <w:t>ٰ</w:t>
      </w:r>
      <w:r w:rsidR="0051411D" w:rsidRPr="0051411D">
        <w:rPr>
          <w:rFonts w:hint="eastAsia"/>
          <w:spacing w:val="-6"/>
          <w:rtl/>
        </w:rPr>
        <w:t>بِ</w:t>
      </w:r>
      <w:r w:rsidR="0051411D" w:rsidRPr="0051411D">
        <w:rPr>
          <w:spacing w:val="-6"/>
          <w:rtl/>
        </w:rPr>
        <w:t xml:space="preserve"> </w:t>
      </w:r>
      <w:r w:rsidR="0051411D" w:rsidRPr="0051411D">
        <w:rPr>
          <w:rFonts w:hint="eastAsia"/>
          <w:spacing w:val="-6"/>
          <w:rtl/>
        </w:rPr>
        <w:t>وَيَقُولُونَ</w:t>
      </w:r>
      <w:r w:rsidR="0051411D" w:rsidRPr="0051411D">
        <w:rPr>
          <w:spacing w:val="-6"/>
          <w:rtl/>
        </w:rPr>
        <w:t xml:space="preserve"> </w:t>
      </w:r>
      <w:r w:rsidR="0051411D" w:rsidRPr="0051411D">
        <w:rPr>
          <w:rFonts w:hint="eastAsia"/>
          <w:spacing w:val="-6"/>
          <w:rtl/>
        </w:rPr>
        <w:t>هُوَ</w:t>
      </w:r>
      <w:r w:rsidR="0051411D" w:rsidRPr="0051411D">
        <w:rPr>
          <w:spacing w:val="-6"/>
          <w:rtl/>
        </w:rPr>
        <w:t xml:space="preserve"> </w:t>
      </w:r>
      <w:r w:rsidR="0051411D" w:rsidRPr="0051411D">
        <w:rPr>
          <w:rFonts w:hint="eastAsia"/>
          <w:spacing w:val="-6"/>
          <w:rtl/>
        </w:rPr>
        <w:t>مِن</w:t>
      </w:r>
      <w:r w:rsidR="0051411D" w:rsidRPr="0051411D">
        <w:rPr>
          <w:rFonts w:hint="cs"/>
          <w:spacing w:val="-6"/>
          <w:rtl/>
        </w:rPr>
        <w:t>ۡ</w:t>
      </w:r>
      <w:r w:rsidR="0051411D" w:rsidRPr="0051411D">
        <w:rPr>
          <w:spacing w:val="-6"/>
          <w:rtl/>
        </w:rPr>
        <w:t xml:space="preserve"> </w:t>
      </w:r>
      <w:r w:rsidR="0051411D" w:rsidRPr="0051411D">
        <w:rPr>
          <w:rFonts w:hint="eastAsia"/>
          <w:spacing w:val="-6"/>
          <w:rtl/>
        </w:rPr>
        <w:t>عِندِ</w:t>
      </w:r>
      <w:r w:rsidR="0051411D" w:rsidRPr="0051411D">
        <w:rPr>
          <w:spacing w:val="-6"/>
          <w:rtl/>
        </w:rPr>
        <w:t xml:space="preserve"> </w:t>
      </w:r>
      <w:r w:rsidR="0051411D" w:rsidRPr="0051411D">
        <w:rPr>
          <w:rFonts w:hint="cs"/>
          <w:spacing w:val="-6"/>
          <w:rtl/>
        </w:rPr>
        <w:t>ٱ</w:t>
      </w:r>
      <w:r w:rsidR="0051411D" w:rsidRPr="0051411D">
        <w:rPr>
          <w:rFonts w:hint="eastAsia"/>
          <w:spacing w:val="-6"/>
          <w:rtl/>
        </w:rPr>
        <w:t>للَّهِ</w:t>
      </w:r>
      <w:r w:rsidRPr="0051411D">
        <w:rPr>
          <w:rStyle w:val="Char8"/>
          <w:spacing w:val="-6"/>
          <w:rtl/>
        </w:rPr>
        <w:t xml:space="preserve">﴾ </w:t>
      </w:r>
      <w:r w:rsidRPr="0051411D">
        <w:rPr>
          <w:rStyle w:val="Char6"/>
          <w:spacing w:val="-6"/>
          <w:rtl/>
        </w:rPr>
        <w:t>[</w:t>
      </w:r>
      <w:r w:rsidR="004E390B" w:rsidRPr="0051411D">
        <w:rPr>
          <w:rStyle w:val="Char6"/>
          <w:rFonts w:hint="cs"/>
          <w:spacing w:val="-6"/>
          <w:rtl/>
        </w:rPr>
        <w:t>آل‌عمران: 78</w:t>
      </w:r>
      <w:r w:rsidRPr="0051411D">
        <w:rPr>
          <w:rStyle w:val="Char6"/>
          <w:spacing w:val="-6"/>
          <w:rtl/>
        </w:rPr>
        <w:t>]</w:t>
      </w:r>
      <w:r w:rsidRPr="0051411D">
        <w:rPr>
          <w:rStyle w:val="Char4"/>
          <w:spacing w:val="-6"/>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2- به قصد تعظیم، مانند:</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تَّقُواْ</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وَيُعَلِّمُكُمُ</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بِكُلِّ</w:t>
      </w:r>
      <w:r w:rsidR="0051411D" w:rsidRPr="0051411D">
        <w:rPr>
          <w:rtl/>
        </w:rPr>
        <w:t xml:space="preserve"> </w:t>
      </w:r>
      <w:r w:rsidR="0051411D" w:rsidRPr="0051411D">
        <w:rPr>
          <w:rFonts w:hint="eastAsia"/>
          <w:rtl/>
        </w:rPr>
        <w:t>شَي</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عَلِيم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282</w:t>
      </w:r>
      <w:r w:rsidRPr="007770E6">
        <w:rPr>
          <w:rStyle w:val="Char6"/>
          <w:rtl/>
        </w:rPr>
        <w:t>]</w:t>
      </w:r>
      <w:r w:rsidRPr="007770E6">
        <w:rPr>
          <w:rStyle w:val="Char4"/>
          <w:rtl/>
        </w:rPr>
        <w:t>.</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أُوْلَ</w:t>
      </w:r>
      <w:r w:rsidR="0051411D" w:rsidRPr="0051411D">
        <w:rPr>
          <w:rFonts w:hint="cs"/>
          <w:rtl/>
        </w:rPr>
        <w:t>ٰٓ</w:t>
      </w:r>
      <w:r w:rsidR="0051411D" w:rsidRPr="0051411D">
        <w:rPr>
          <w:rFonts w:hint="eastAsia"/>
          <w:rtl/>
        </w:rPr>
        <w:t>ئِكَ</w:t>
      </w:r>
      <w:r w:rsidR="0051411D" w:rsidRPr="0051411D">
        <w:rPr>
          <w:rtl/>
        </w:rPr>
        <w:t xml:space="preserve"> </w:t>
      </w:r>
      <w:r w:rsidR="0051411D" w:rsidRPr="0051411D">
        <w:rPr>
          <w:rFonts w:hint="eastAsia"/>
          <w:rtl/>
        </w:rPr>
        <w:t>حِز</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أَلَا</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حِز</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هُمُ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مُف</w:t>
      </w:r>
      <w:r w:rsidR="0051411D" w:rsidRPr="0051411D">
        <w:rPr>
          <w:rFonts w:hint="cs"/>
          <w:rtl/>
        </w:rPr>
        <w:t>ۡ</w:t>
      </w:r>
      <w:r w:rsidR="0051411D" w:rsidRPr="0051411D">
        <w:rPr>
          <w:rFonts w:hint="eastAsia"/>
          <w:rtl/>
        </w:rPr>
        <w:t>لِحُونَ</w:t>
      </w:r>
      <w:r w:rsidRPr="007770E6">
        <w:rPr>
          <w:rStyle w:val="Char8"/>
          <w:rtl/>
        </w:rPr>
        <w:t>﴾</w:t>
      </w:r>
      <w:r>
        <w:rPr>
          <w:rStyle w:val="Char8"/>
          <w:rtl/>
        </w:rPr>
        <w:t xml:space="preserve"> </w:t>
      </w:r>
      <w:r w:rsidRPr="007770E6">
        <w:rPr>
          <w:rStyle w:val="Char6"/>
          <w:rtl/>
        </w:rPr>
        <w:t>[</w:t>
      </w:r>
      <w:r w:rsidR="004E390B">
        <w:rPr>
          <w:rStyle w:val="Char6"/>
          <w:rFonts w:hint="cs"/>
          <w:rtl/>
        </w:rPr>
        <w:t>المجادلة: 22</w:t>
      </w:r>
      <w:r w:rsidRPr="007770E6">
        <w:rPr>
          <w:rStyle w:val="Char6"/>
          <w:rtl/>
        </w:rPr>
        <w:t>]</w:t>
      </w:r>
      <w:r w:rsidRPr="007770E6">
        <w:rPr>
          <w:rStyle w:val="Char4"/>
          <w:rtl/>
        </w:rPr>
        <w:t>.</w:t>
      </w:r>
    </w:p>
    <w:p w:rsidR="004E390B" w:rsidRDefault="007770E6" w:rsidP="00BA3905">
      <w:pPr>
        <w:pStyle w:val="af1"/>
        <w:spacing w:line="230" w:lineRule="auto"/>
        <w:rPr>
          <w:rStyle w:val="Char8"/>
          <w:rtl/>
        </w:rPr>
      </w:pPr>
      <w:r w:rsidRPr="007770E6">
        <w:rPr>
          <w:rStyle w:val="Char8"/>
          <w:rtl/>
        </w:rPr>
        <w:t>﴿</w:t>
      </w:r>
      <w:r w:rsidR="0051411D" w:rsidRPr="0051411D">
        <w:rPr>
          <w:rFonts w:hint="eastAsia"/>
          <w:rtl/>
        </w:rPr>
        <w:t>وَقُر</w:t>
      </w:r>
      <w:r w:rsidR="0051411D" w:rsidRPr="0051411D">
        <w:rPr>
          <w:rFonts w:hint="cs"/>
          <w:rtl/>
        </w:rPr>
        <w:t>ۡ</w:t>
      </w:r>
      <w:r w:rsidR="0051411D" w:rsidRPr="0051411D">
        <w:rPr>
          <w:rFonts w:hint="eastAsia"/>
          <w:rtl/>
        </w:rPr>
        <w:t>ءَانَ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فَج</w:t>
      </w:r>
      <w:r w:rsidR="0051411D" w:rsidRPr="0051411D">
        <w:rPr>
          <w:rFonts w:hint="cs"/>
          <w:rtl/>
        </w:rPr>
        <w:t>ۡ</w:t>
      </w:r>
      <w:r w:rsidR="0051411D" w:rsidRPr="0051411D">
        <w:rPr>
          <w:rFonts w:hint="eastAsia"/>
          <w:rtl/>
        </w:rPr>
        <w:t>رِ</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قُر</w:t>
      </w:r>
      <w:r w:rsidR="0051411D" w:rsidRPr="0051411D">
        <w:rPr>
          <w:rFonts w:hint="cs"/>
          <w:rtl/>
        </w:rPr>
        <w:t>ۡ</w:t>
      </w:r>
      <w:r w:rsidR="0051411D" w:rsidRPr="0051411D">
        <w:rPr>
          <w:rFonts w:hint="eastAsia"/>
          <w:rtl/>
        </w:rPr>
        <w:t>ءَانَ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فَج</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كَانَ</w:t>
      </w:r>
      <w:r w:rsidR="0051411D" w:rsidRPr="0051411D">
        <w:rPr>
          <w:rtl/>
        </w:rPr>
        <w:t xml:space="preserve"> </w:t>
      </w:r>
      <w:r w:rsidR="0051411D" w:rsidRPr="0051411D">
        <w:rPr>
          <w:rFonts w:hint="eastAsia"/>
          <w:rtl/>
        </w:rPr>
        <w:t>مَش</w:t>
      </w:r>
      <w:r w:rsidR="0051411D" w:rsidRPr="0051411D">
        <w:rPr>
          <w:rFonts w:hint="cs"/>
          <w:rtl/>
        </w:rPr>
        <w:t>ۡ</w:t>
      </w:r>
      <w:r w:rsidR="0051411D" w:rsidRPr="0051411D">
        <w:rPr>
          <w:rFonts w:hint="eastAsia"/>
          <w:rtl/>
        </w:rPr>
        <w:t>هُود</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الإسراء: 78</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وَلِبَاسُ</w:t>
      </w:r>
      <w:r w:rsidR="0051411D" w:rsidRPr="0051411D">
        <w:rPr>
          <w:rtl/>
        </w:rPr>
        <w:t xml:space="preserve"> </w:t>
      </w:r>
      <w:r w:rsidR="0051411D" w:rsidRPr="0051411D">
        <w:rPr>
          <w:rFonts w:hint="cs"/>
          <w:rtl/>
        </w:rPr>
        <w:t>ٱ</w:t>
      </w:r>
      <w:r w:rsidR="0051411D" w:rsidRPr="0051411D">
        <w:rPr>
          <w:rFonts w:hint="eastAsia"/>
          <w:rtl/>
        </w:rPr>
        <w:t>لتَّق</w:t>
      </w:r>
      <w:r w:rsidR="0051411D" w:rsidRPr="0051411D">
        <w:rPr>
          <w:rFonts w:hint="cs"/>
          <w:rtl/>
        </w:rPr>
        <w:t>ۡ</w:t>
      </w:r>
      <w:r w:rsidR="0051411D" w:rsidRPr="0051411D">
        <w:rPr>
          <w:rFonts w:hint="eastAsia"/>
          <w:rtl/>
        </w:rPr>
        <w:t>وَى</w:t>
      </w:r>
      <w:r w:rsidR="0051411D" w:rsidRPr="0051411D">
        <w:rPr>
          <w:rFonts w:hint="cs"/>
          <w:rtl/>
        </w:rPr>
        <w:t>ٰ</w:t>
      </w:r>
      <w:r w:rsidR="0051411D" w:rsidRPr="0051411D">
        <w:rPr>
          <w:rtl/>
        </w:rPr>
        <w:t xml:space="preserve"> </w:t>
      </w:r>
      <w:r w:rsidR="0051411D" w:rsidRPr="0051411D">
        <w:rPr>
          <w:rFonts w:hint="eastAsia"/>
          <w:rtl/>
        </w:rPr>
        <w:t>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خَي</w:t>
      </w:r>
      <w:r w:rsidR="0051411D" w:rsidRPr="0051411D">
        <w:rPr>
          <w:rFonts w:hint="cs"/>
          <w:rtl/>
        </w:rPr>
        <w:t>ۡ</w:t>
      </w:r>
      <w:r w:rsidR="0051411D" w:rsidRPr="0051411D">
        <w:rPr>
          <w:rFonts w:hint="eastAsia"/>
          <w:rtl/>
        </w:rPr>
        <w:t>ر</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26</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3- به قصد اهانت و تحقیر، مانند:</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أُوْلَ</w:t>
      </w:r>
      <w:r w:rsidR="0051411D" w:rsidRPr="0051411D">
        <w:rPr>
          <w:rFonts w:hint="cs"/>
          <w:rtl/>
        </w:rPr>
        <w:t>ٰٓ</w:t>
      </w:r>
      <w:r w:rsidR="0051411D" w:rsidRPr="0051411D">
        <w:rPr>
          <w:rFonts w:hint="eastAsia"/>
          <w:rtl/>
        </w:rPr>
        <w:t>ئِكَ</w:t>
      </w:r>
      <w:r w:rsidR="0051411D" w:rsidRPr="0051411D">
        <w:rPr>
          <w:rtl/>
        </w:rPr>
        <w:t xml:space="preserve"> </w:t>
      </w:r>
      <w:r w:rsidR="0051411D" w:rsidRPr="0051411D">
        <w:rPr>
          <w:rFonts w:hint="eastAsia"/>
          <w:rtl/>
        </w:rPr>
        <w:t>حِز</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ٱ</w:t>
      </w:r>
      <w:r w:rsidR="0051411D" w:rsidRPr="0051411D">
        <w:rPr>
          <w:rFonts w:hint="eastAsia"/>
          <w:rtl/>
        </w:rPr>
        <w:t>لشَّي</w:t>
      </w:r>
      <w:r w:rsidR="0051411D" w:rsidRPr="0051411D">
        <w:rPr>
          <w:rFonts w:hint="cs"/>
          <w:rtl/>
        </w:rPr>
        <w:t>ۡ</w:t>
      </w:r>
      <w:r w:rsidR="0051411D" w:rsidRPr="0051411D">
        <w:rPr>
          <w:rFonts w:hint="eastAsia"/>
          <w:rtl/>
        </w:rPr>
        <w:t>طَ</w:t>
      </w:r>
      <w:r w:rsidR="0051411D" w:rsidRPr="0051411D">
        <w:rPr>
          <w:rFonts w:hint="cs"/>
          <w:rtl/>
        </w:rPr>
        <w:t>ٰ</w:t>
      </w:r>
      <w:r w:rsidR="0051411D" w:rsidRPr="0051411D">
        <w:rPr>
          <w:rFonts w:hint="eastAsia"/>
          <w:rtl/>
        </w:rPr>
        <w:t>نِ</w:t>
      </w:r>
      <w:r w:rsidR="0051411D" w:rsidRPr="0051411D">
        <w:rPr>
          <w:rFonts w:hint="cs"/>
          <w:rtl/>
        </w:rPr>
        <w:t>ۚ</w:t>
      </w:r>
      <w:r w:rsidR="0051411D" w:rsidRPr="0051411D">
        <w:rPr>
          <w:rtl/>
        </w:rPr>
        <w:t xml:space="preserve"> </w:t>
      </w:r>
      <w:r w:rsidR="0051411D" w:rsidRPr="0051411D">
        <w:rPr>
          <w:rFonts w:hint="eastAsia"/>
          <w:rtl/>
        </w:rPr>
        <w:t>أَلَا</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حِز</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ٱ</w:t>
      </w:r>
      <w:r w:rsidR="0051411D" w:rsidRPr="0051411D">
        <w:rPr>
          <w:rFonts w:hint="eastAsia"/>
          <w:rtl/>
        </w:rPr>
        <w:t>لشَّي</w:t>
      </w:r>
      <w:r w:rsidR="0051411D" w:rsidRPr="0051411D">
        <w:rPr>
          <w:rFonts w:hint="cs"/>
          <w:rtl/>
        </w:rPr>
        <w:t>ۡ</w:t>
      </w:r>
      <w:r w:rsidR="0051411D" w:rsidRPr="0051411D">
        <w:rPr>
          <w:rFonts w:hint="eastAsia"/>
          <w:rtl/>
        </w:rPr>
        <w:t>طَ</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هُمُ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w:t>
      </w:r>
      <w:r w:rsidR="0051411D" w:rsidRPr="0051411D">
        <w:rPr>
          <w:rFonts w:hint="cs"/>
          <w:rtl/>
        </w:rPr>
        <w:t>ٰ</w:t>
      </w:r>
      <w:r w:rsidR="0051411D" w:rsidRPr="0051411D">
        <w:rPr>
          <w:rFonts w:hint="eastAsia"/>
          <w:rtl/>
        </w:rPr>
        <w:t>سِرُونَ</w:t>
      </w:r>
      <w:r w:rsidRPr="007770E6">
        <w:rPr>
          <w:rStyle w:val="Char8"/>
          <w:rtl/>
        </w:rPr>
        <w:t>﴾</w:t>
      </w:r>
      <w:r>
        <w:rPr>
          <w:rStyle w:val="Char8"/>
          <w:rtl/>
        </w:rPr>
        <w:t xml:space="preserve"> </w:t>
      </w:r>
      <w:r w:rsidRPr="007770E6">
        <w:rPr>
          <w:rStyle w:val="Char6"/>
          <w:rtl/>
        </w:rPr>
        <w:t>[</w:t>
      </w:r>
      <w:r w:rsidR="004E390B">
        <w:rPr>
          <w:rStyle w:val="Char6"/>
          <w:rFonts w:hint="cs"/>
          <w:rtl/>
        </w:rPr>
        <w:t>المجادلة: 19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spacing w:line="230" w:lineRule="auto"/>
        <w:rPr>
          <w:rStyle w:val="Char4"/>
          <w:rtl/>
        </w:rPr>
      </w:pPr>
      <w:r w:rsidRPr="007770E6">
        <w:rPr>
          <w:rStyle w:val="Char8"/>
          <w:rtl/>
        </w:rPr>
        <w:t>﴿</w:t>
      </w:r>
      <w:r w:rsidR="0051411D">
        <w:rPr>
          <w:rFonts w:hint="eastAsia"/>
          <w:rtl/>
        </w:rPr>
        <w:t>إِنَّ</w:t>
      </w:r>
      <w:r w:rsidR="0051411D">
        <w:rPr>
          <w:rtl/>
        </w:rPr>
        <w:t xml:space="preserve"> </w:t>
      </w:r>
      <w:r w:rsidR="0051411D">
        <w:rPr>
          <w:rFonts w:hint="cs"/>
          <w:rtl/>
        </w:rPr>
        <w:t>ٱ</w:t>
      </w:r>
      <w:r w:rsidR="0051411D">
        <w:rPr>
          <w:rFonts w:hint="eastAsia"/>
          <w:rtl/>
        </w:rPr>
        <w:t>لشَّي</w:t>
      </w:r>
      <w:r w:rsidR="0051411D">
        <w:rPr>
          <w:rFonts w:hint="cs"/>
          <w:rtl/>
        </w:rPr>
        <w:t>ۡ</w:t>
      </w:r>
      <w:r w:rsidR="0051411D">
        <w:rPr>
          <w:rFonts w:hint="eastAsia"/>
          <w:rtl/>
        </w:rPr>
        <w:t>طَ</w:t>
      </w:r>
      <w:r w:rsidR="0051411D">
        <w:rPr>
          <w:rFonts w:hint="cs"/>
          <w:rtl/>
        </w:rPr>
        <w:t>ٰ</w:t>
      </w:r>
      <w:r w:rsidR="0051411D">
        <w:rPr>
          <w:rFonts w:hint="eastAsia"/>
          <w:rtl/>
        </w:rPr>
        <w:t>نَ</w:t>
      </w:r>
      <w:r w:rsidR="0051411D">
        <w:rPr>
          <w:rtl/>
        </w:rPr>
        <w:t xml:space="preserve"> </w:t>
      </w:r>
      <w:r w:rsidR="0051411D">
        <w:rPr>
          <w:rFonts w:hint="eastAsia"/>
          <w:rtl/>
        </w:rPr>
        <w:t>يَنزَغُ</w:t>
      </w:r>
      <w:r w:rsidR="0051411D">
        <w:rPr>
          <w:rtl/>
        </w:rPr>
        <w:t xml:space="preserve"> </w:t>
      </w:r>
      <w:r w:rsidR="0051411D">
        <w:rPr>
          <w:rFonts w:hint="eastAsia"/>
          <w:rtl/>
        </w:rPr>
        <w:t>بَي</w:t>
      </w:r>
      <w:r w:rsidR="0051411D">
        <w:rPr>
          <w:rFonts w:hint="cs"/>
          <w:rtl/>
        </w:rPr>
        <w:t>ۡ</w:t>
      </w:r>
      <w:r w:rsidR="0051411D">
        <w:rPr>
          <w:rFonts w:hint="eastAsia"/>
          <w:rtl/>
        </w:rPr>
        <w:t>نَهُم</w:t>
      </w:r>
      <w:r w:rsid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الإسراء: 53</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4- برطرف کردن اشتباه در جایی که ضمیر موهم آن است که غیر از اولی است، مانند:</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قُلِ</w:t>
      </w:r>
      <w:r w:rsidR="0051411D" w:rsidRPr="0051411D">
        <w:rPr>
          <w:rtl/>
        </w:rPr>
        <w:t xml:space="preserve"> </w:t>
      </w:r>
      <w:r w:rsidR="0051411D" w:rsidRPr="0051411D">
        <w:rPr>
          <w:rFonts w:hint="cs"/>
          <w:rtl/>
        </w:rPr>
        <w:t>ٱ</w:t>
      </w:r>
      <w:r w:rsidR="0051411D" w:rsidRPr="0051411D">
        <w:rPr>
          <w:rFonts w:hint="eastAsia"/>
          <w:rtl/>
        </w:rPr>
        <w:t>للَّهُمَّ</w:t>
      </w:r>
      <w:r w:rsidR="0051411D" w:rsidRPr="0051411D">
        <w:rPr>
          <w:rtl/>
        </w:rPr>
        <w:t xml:space="preserve"> </w:t>
      </w:r>
      <w:r w:rsidR="0051411D" w:rsidRPr="0051411D">
        <w:rPr>
          <w:rFonts w:hint="eastAsia"/>
          <w:rtl/>
        </w:rPr>
        <w:t>مَ</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مُل</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تُؤ</w:t>
      </w:r>
      <w:r w:rsidR="0051411D" w:rsidRPr="0051411D">
        <w:rPr>
          <w:rFonts w:hint="cs"/>
          <w:rtl/>
        </w:rPr>
        <w:t>ۡ</w:t>
      </w:r>
      <w:r w:rsidR="0051411D" w:rsidRPr="0051411D">
        <w:rPr>
          <w:rFonts w:hint="eastAsia"/>
          <w:rtl/>
        </w:rPr>
        <w:t>تِي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مُل</w:t>
      </w:r>
      <w:r w:rsidR="0051411D" w:rsidRPr="0051411D">
        <w:rPr>
          <w:rFonts w:hint="cs"/>
          <w:rtl/>
        </w:rPr>
        <w:t>ۡ</w:t>
      </w:r>
      <w:r w:rsidR="0051411D" w:rsidRPr="0051411D">
        <w:rPr>
          <w:rFonts w:hint="eastAsia"/>
          <w:rtl/>
        </w:rPr>
        <w:t>كَ</w:t>
      </w:r>
      <w:r w:rsidRPr="007770E6">
        <w:rPr>
          <w:rStyle w:val="Char8"/>
          <w:rtl/>
        </w:rPr>
        <w:t>﴾</w:t>
      </w:r>
      <w:r>
        <w:rPr>
          <w:rStyle w:val="Char8"/>
          <w:rtl/>
        </w:rPr>
        <w:t xml:space="preserve"> </w:t>
      </w:r>
      <w:r w:rsidRPr="007770E6">
        <w:rPr>
          <w:rStyle w:val="Char6"/>
          <w:rtl/>
        </w:rPr>
        <w:t>[</w:t>
      </w:r>
      <w:r w:rsidR="004E390B">
        <w:rPr>
          <w:rStyle w:val="Char6"/>
          <w:rFonts w:hint="cs"/>
          <w:rtl/>
        </w:rPr>
        <w:t>آل‌عمران: 26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اگر می‌فرمود: «تؤتیه» موهم این بود که همان اولی است، این را ابن الخشاب گفته.</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cs"/>
          <w:rtl/>
        </w:rPr>
        <w:t>ٱ</w:t>
      </w:r>
      <w:r w:rsidR="0051411D" w:rsidRPr="0051411D">
        <w:rPr>
          <w:rFonts w:hint="eastAsia"/>
          <w:rtl/>
        </w:rPr>
        <w:t>لظَّا</w:t>
      </w:r>
      <w:r w:rsidR="0051411D" w:rsidRPr="0051411D">
        <w:rPr>
          <w:rFonts w:hint="cs"/>
          <w:rtl/>
        </w:rPr>
        <w:t>ٓ</w:t>
      </w:r>
      <w:r w:rsidR="0051411D" w:rsidRPr="0051411D">
        <w:rPr>
          <w:rFonts w:hint="eastAsia"/>
          <w:rtl/>
        </w:rPr>
        <w:t>نِّينَ</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ظَنَّ</w:t>
      </w:r>
      <w:r w:rsidR="0051411D" w:rsidRPr="0051411D">
        <w:rPr>
          <w:rtl/>
        </w:rPr>
        <w:t xml:space="preserve"> </w:t>
      </w:r>
      <w:r w:rsidR="0051411D" w:rsidRPr="0051411D">
        <w:rPr>
          <w:rFonts w:hint="cs"/>
          <w:rtl/>
        </w:rPr>
        <w:t>ٱ</w:t>
      </w:r>
      <w:r w:rsidR="0051411D" w:rsidRPr="0051411D">
        <w:rPr>
          <w:rFonts w:hint="eastAsia"/>
          <w:rtl/>
        </w:rPr>
        <w:t>لسَّو</w:t>
      </w:r>
      <w:r w:rsidR="0051411D" w:rsidRPr="0051411D">
        <w:rPr>
          <w:rFonts w:hint="cs"/>
          <w:rtl/>
        </w:rPr>
        <w:t>ۡ</w:t>
      </w:r>
      <w:r w:rsidR="0051411D" w:rsidRPr="0051411D">
        <w:rPr>
          <w:rFonts w:hint="eastAsia"/>
          <w:rtl/>
        </w:rPr>
        <w:t>ءِ</w:t>
      </w:r>
      <w:r w:rsidR="0051411D" w:rsidRPr="0051411D">
        <w:rPr>
          <w:rFonts w:hint="cs"/>
          <w:rtl/>
        </w:rPr>
        <w:t>ۚ</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دَا</w:t>
      </w:r>
      <w:r w:rsidR="0051411D" w:rsidRPr="0051411D">
        <w:rPr>
          <w:rFonts w:hint="cs"/>
          <w:rtl/>
        </w:rPr>
        <w:t>ٓ</w:t>
      </w:r>
      <w:r w:rsidR="0051411D" w:rsidRPr="0051411D">
        <w:rPr>
          <w:rFonts w:hint="eastAsia"/>
          <w:rtl/>
        </w:rPr>
        <w:t>ئِرَةُ</w:t>
      </w:r>
      <w:r w:rsidR="0051411D" w:rsidRPr="0051411D">
        <w:rPr>
          <w:rtl/>
        </w:rPr>
        <w:t xml:space="preserve"> </w:t>
      </w:r>
      <w:r w:rsidR="0051411D" w:rsidRPr="0051411D">
        <w:rPr>
          <w:rFonts w:hint="cs"/>
          <w:rtl/>
        </w:rPr>
        <w:t>ٱ</w:t>
      </w:r>
      <w:r w:rsidR="0051411D" w:rsidRPr="0051411D">
        <w:rPr>
          <w:rFonts w:hint="eastAsia"/>
          <w:rtl/>
        </w:rPr>
        <w:t>لسَّو</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الفتح: 6</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چون اگر می‌فرمود: «علیهم دائرته» موهم این بود که ضمیر به خدای تعالی بر می‌گردد:</w:t>
      </w:r>
    </w:p>
    <w:p w:rsidR="008E5B75" w:rsidRPr="0049472C" w:rsidRDefault="007770E6" w:rsidP="00BA3905">
      <w:pPr>
        <w:pStyle w:val="af1"/>
        <w:spacing w:line="230" w:lineRule="auto"/>
        <w:rPr>
          <w:rStyle w:val="Char4"/>
          <w:rtl/>
        </w:rPr>
      </w:pPr>
      <w:r w:rsidRPr="007770E6">
        <w:rPr>
          <w:rStyle w:val="Char8"/>
          <w:rtl/>
        </w:rPr>
        <w:t>﴿</w:t>
      </w:r>
      <w:r w:rsidR="0051411D" w:rsidRPr="0051411D">
        <w:rPr>
          <w:rFonts w:hint="eastAsia"/>
          <w:rtl/>
        </w:rPr>
        <w:t>فَبَدَأَ</w:t>
      </w:r>
      <w:r w:rsidR="0051411D" w:rsidRPr="0051411D">
        <w:rPr>
          <w:rtl/>
        </w:rPr>
        <w:t xml:space="preserve"> </w:t>
      </w:r>
      <w:r w:rsidR="0051411D" w:rsidRPr="0051411D">
        <w:rPr>
          <w:rFonts w:hint="eastAsia"/>
          <w:rtl/>
        </w:rPr>
        <w:t>بِأَو</w:t>
      </w:r>
      <w:r w:rsidR="0051411D" w:rsidRPr="0051411D">
        <w:rPr>
          <w:rFonts w:hint="cs"/>
          <w:rtl/>
        </w:rPr>
        <w:t>ۡ</w:t>
      </w:r>
      <w:r w:rsidR="0051411D" w:rsidRPr="0051411D">
        <w:rPr>
          <w:rFonts w:hint="eastAsia"/>
          <w:rtl/>
        </w:rPr>
        <w:t>عِيَتِهِم</w:t>
      </w:r>
      <w:r w:rsidR="0051411D" w:rsidRPr="0051411D">
        <w:rPr>
          <w:rFonts w:hint="cs"/>
          <w:rtl/>
        </w:rPr>
        <w:t>ۡ</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eastAsia"/>
          <w:rtl/>
        </w:rPr>
        <w:t>وِعَا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أَخِيهِ</w:t>
      </w:r>
      <w:r w:rsidR="0051411D" w:rsidRPr="0051411D">
        <w:rPr>
          <w:rtl/>
        </w:rPr>
        <w:t xml:space="preserve"> </w:t>
      </w:r>
      <w:r w:rsidR="0051411D" w:rsidRPr="0051411D">
        <w:rPr>
          <w:rFonts w:hint="eastAsia"/>
          <w:rtl/>
        </w:rPr>
        <w:t>ثُمَّ</w:t>
      </w:r>
      <w:r w:rsidR="0051411D" w:rsidRPr="0051411D">
        <w:rPr>
          <w:rtl/>
        </w:rPr>
        <w:t xml:space="preserve"> </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تَخ</w:t>
      </w:r>
      <w:r w:rsidR="0051411D" w:rsidRPr="0051411D">
        <w:rPr>
          <w:rFonts w:hint="cs"/>
          <w:rtl/>
        </w:rPr>
        <w:t>ۡ</w:t>
      </w:r>
      <w:r w:rsidR="0051411D" w:rsidRPr="0051411D">
        <w:rPr>
          <w:rFonts w:hint="eastAsia"/>
          <w:rtl/>
        </w:rPr>
        <w:t>رَجَهَا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وِعَا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أَخِيهِ</w:t>
      </w:r>
      <w:r w:rsidRPr="007770E6">
        <w:rPr>
          <w:rStyle w:val="Char8"/>
          <w:rtl/>
        </w:rPr>
        <w:t>﴾</w:t>
      </w:r>
      <w:r>
        <w:rPr>
          <w:rStyle w:val="Char8"/>
          <w:rtl/>
        </w:rPr>
        <w:t xml:space="preserve"> </w:t>
      </w:r>
      <w:r w:rsidRPr="007770E6">
        <w:rPr>
          <w:rStyle w:val="Char6"/>
          <w:rtl/>
        </w:rPr>
        <w:t>[</w:t>
      </w:r>
      <w:r w:rsidR="004E390B">
        <w:rPr>
          <w:rStyle w:val="Char6"/>
          <w:rFonts w:hint="cs"/>
          <w:rtl/>
        </w:rPr>
        <w:t>یوسف: 76</w:t>
      </w:r>
      <w:r w:rsidRPr="007770E6">
        <w:rPr>
          <w:rStyle w:val="Char6"/>
          <w:rtl/>
        </w:rPr>
        <w:t>]</w:t>
      </w:r>
      <w:r w:rsidRPr="007770E6">
        <w:rPr>
          <w:rStyle w:val="Char4"/>
          <w:rtl/>
        </w:rPr>
        <w:t>.</w:t>
      </w:r>
      <w:r>
        <w:rPr>
          <w:rStyle w:val="Char4"/>
          <w:rtl/>
        </w:rPr>
        <w:t xml:space="preserve"> </w:t>
      </w:r>
    </w:p>
    <w:p w:rsidR="008E5B75" w:rsidRPr="0049472C" w:rsidRDefault="008E5B75" w:rsidP="00BA3905">
      <w:pPr>
        <w:widowControl w:val="0"/>
        <w:tabs>
          <w:tab w:val="right" w:pos="7031"/>
        </w:tabs>
        <w:ind w:firstLine="284"/>
        <w:jc w:val="both"/>
        <w:rPr>
          <w:rStyle w:val="Char4"/>
          <w:rtl/>
          <w:lang w:bidi="fa-IR"/>
        </w:rPr>
      </w:pPr>
      <w:r w:rsidRPr="0049472C">
        <w:rPr>
          <w:rStyle w:val="Char4"/>
          <w:rtl/>
          <w:lang w:bidi="fa-IR"/>
        </w:rPr>
        <w:t>نفرمود: «منه» تا توهم نشود که ضمیر به «أخ= برادر» برمی‌گردد، و مانند این باشد که به طور مستقیم به بیرون آوردن آن اقدام کرده، در صورتی که چنین نیست؛ چون إقدام مستقیم به جستجوی شیء گمشده برای چنان کسی أذیت هست که طبعهای بلند را ناخوش آید، لذا لفظ ظاهر را تکرار نمود تا این پندار نفی گردد، و نفرمود: «من وعائه» تا گمان نرود که ضمیر به یوسف بر می‌گردد، چون ضمیر «استخرجها» به او عاید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5- قصد پرورش هیبت، و وارد کردن ترس در دل شنونده با آوردن نامی که مقتضی آن است، چنانکه گویی: خلیفه أمیرالمؤمنین تو را چنین أمر می‌کند، و از این گونه است:</w:t>
      </w:r>
    </w:p>
    <w:p w:rsidR="004E390B" w:rsidRDefault="007770E6" w:rsidP="006C43EB">
      <w:pPr>
        <w:pStyle w:val="af1"/>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يَأ</w:t>
      </w:r>
      <w:r w:rsidR="0051411D" w:rsidRPr="0051411D">
        <w:rPr>
          <w:rFonts w:hint="cs"/>
          <w:rtl/>
        </w:rPr>
        <w:t>ۡ</w:t>
      </w:r>
      <w:r w:rsidR="0051411D" w:rsidRPr="0051411D">
        <w:rPr>
          <w:rFonts w:hint="eastAsia"/>
          <w:rtl/>
        </w:rPr>
        <w:t>مُرُكُم</w:t>
      </w:r>
      <w:r w:rsidR="0051411D" w:rsidRPr="0051411D">
        <w:rPr>
          <w:rFonts w:hint="cs"/>
          <w:rtl/>
        </w:rPr>
        <w:t>ۡ</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تُؤَدُّواْ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أَمَ</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إِلَى</w:t>
      </w:r>
      <w:r w:rsidR="0051411D" w:rsidRPr="0051411D">
        <w:rPr>
          <w:rFonts w:hint="cs"/>
          <w:rtl/>
        </w:rPr>
        <w:t>ٰٓ</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لِهَا</w:t>
      </w:r>
      <w:r w:rsidRPr="007770E6">
        <w:rPr>
          <w:rStyle w:val="Char8"/>
          <w:rtl/>
        </w:rPr>
        <w:t>﴾</w:t>
      </w:r>
      <w:r>
        <w:rPr>
          <w:rStyle w:val="Char8"/>
          <w:rtl/>
        </w:rPr>
        <w:t xml:space="preserve"> </w:t>
      </w:r>
      <w:r w:rsidRPr="007770E6">
        <w:rPr>
          <w:rStyle w:val="Char6"/>
          <w:rtl/>
        </w:rPr>
        <w:t>[</w:t>
      </w:r>
      <w:r w:rsidR="004E390B">
        <w:rPr>
          <w:rStyle w:val="Char6"/>
          <w:rFonts w:hint="cs"/>
          <w:rtl/>
        </w:rPr>
        <w:t>النساء: 58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يَأ</w:t>
      </w:r>
      <w:r w:rsidR="0051411D" w:rsidRPr="0051411D">
        <w:rPr>
          <w:rFonts w:hint="cs"/>
          <w:rtl/>
        </w:rPr>
        <w:t>ۡ</w:t>
      </w:r>
      <w:r w:rsidR="0051411D" w:rsidRPr="0051411D">
        <w:rPr>
          <w:rFonts w:hint="eastAsia"/>
          <w:rtl/>
        </w:rPr>
        <w:t>مُرُ</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عَد</w:t>
      </w:r>
      <w:r w:rsidR="0051411D" w:rsidRPr="0051411D">
        <w:rPr>
          <w:rFonts w:hint="cs"/>
          <w:rtl/>
        </w:rPr>
        <w:t>ۡ</w:t>
      </w:r>
      <w:r w:rsidR="0051411D" w:rsidRPr="0051411D">
        <w:rPr>
          <w:rFonts w:hint="eastAsia"/>
          <w:rtl/>
        </w:rPr>
        <w:t>لِ</w:t>
      </w:r>
      <w:r w:rsidRPr="007770E6">
        <w:rPr>
          <w:rStyle w:val="Char8"/>
          <w:rtl/>
        </w:rPr>
        <w:t>﴾</w:t>
      </w:r>
      <w:r>
        <w:rPr>
          <w:rStyle w:val="Char8"/>
          <w:rtl/>
        </w:rPr>
        <w:t xml:space="preserve"> </w:t>
      </w:r>
      <w:r w:rsidRPr="007770E6">
        <w:rPr>
          <w:rStyle w:val="Char6"/>
          <w:rtl/>
        </w:rPr>
        <w:t>[</w:t>
      </w:r>
      <w:r w:rsidR="004E390B">
        <w:rPr>
          <w:rStyle w:val="Char6"/>
          <w:rFonts w:hint="cs"/>
          <w:rtl/>
        </w:rPr>
        <w:t>النحل: 90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قصد تقویت انگیز</w:t>
      </w:r>
      <w:r w:rsidR="00D45A34">
        <w:rPr>
          <w:rStyle w:val="Char4"/>
          <w:rtl/>
          <w:lang w:bidi="fa-IR"/>
        </w:rPr>
        <w:t>ه</w:t>
      </w:r>
      <w:r w:rsidRPr="0049472C">
        <w:rPr>
          <w:rStyle w:val="Char4"/>
          <w:rtl/>
          <w:lang w:bidi="fa-IR"/>
        </w:rPr>
        <w:t xml:space="preserve"> مأمور، و از این قبیل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فَإِذَا</w:t>
      </w:r>
      <w:r w:rsidR="0051411D" w:rsidRPr="0051411D">
        <w:rPr>
          <w:rtl/>
        </w:rPr>
        <w:t xml:space="preserve"> </w:t>
      </w:r>
      <w:r w:rsidR="0051411D" w:rsidRPr="0051411D">
        <w:rPr>
          <w:rFonts w:hint="eastAsia"/>
          <w:rtl/>
        </w:rPr>
        <w:t>عَزَم</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فَتَوَكَّل</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يُحِبُّ</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مُتَوَكِّلِينَ</w:t>
      </w:r>
      <w:r w:rsidRPr="007770E6">
        <w:rPr>
          <w:rStyle w:val="Char8"/>
          <w:rtl/>
        </w:rPr>
        <w:t>﴾</w:t>
      </w:r>
      <w:r>
        <w:rPr>
          <w:rStyle w:val="Char8"/>
          <w:rtl/>
        </w:rPr>
        <w:t xml:space="preserve"> </w:t>
      </w:r>
      <w:r w:rsidRPr="007770E6">
        <w:rPr>
          <w:rStyle w:val="Char6"/>
          <w:rtl/>
        </w:rPr>
        <w:t>[</w:t>
      </w:r>
      <w:r w:rsidR="004E390B">
        <w:rPr>
          <w:rStyle w:val="Char6"/>
          <w:rFonts w:hint="cs"/>
          <w:rtl/>
        </w:rPr>
        <w:t>آل‌عمران: 159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7- بزرگ شمردن مطلب،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أَوَ</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يَرَو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كَي</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يُب</w:t>
      </w:r>
      <w:r w:rsidR="0051411D" w:rsidRPr="0051411D">
        <w:rPr>
          <w:rFonts w:hint="cs"/>
          <w:rtl/>
        </w:rPr>
        <w:t>ۡ</w:t>
      </w:r>
      <w:r w:rsidR="0051411D" w:rsidRPr="0051411D">
        <w:rPr>
          <w:rFonts w:hint="eastAsia"/>
          <w:rtl/>
        </w:rPr>
        <w:t>دِئُ</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خَل</w:t>
      </w:r>
      <w:r w:rsidR="0051411D" w:rsidRPr="0051411D">
        <w:rPr>
          <w:rFonts w:hint="cs"/>
          <w:rtl/>
        </w:rPr>
        <w:t>ۡ</w:t>
      </w:r>
      <w:r w:rsidR="0051411D" w:rsidRPr="0051411D">
        <w:rPr>
          <w:rFonts w:hint="eastAsia"/>
          <w:rtl/>
        </w:rPr>
        <w:t>قَ</w:t>
      </w:r>
      <w:r w:rsidR="0051411D" w:rsidRPr="0051411D">
        <w:rPr>
          <w:rtl/>
        </w:rPr>
        <w:t xml:space="preserve"> </w:t>
      </w:r>
      <w:r w:rsidR="0051411D" w:rsidRPr="0051411D">
        <w:rPr>
          <w:rFonts w:hint="eastAsia"/>
          <w:rtl/>
        </w:rPr>
        <w:t>ثُمَّ</w:t>
      </w:r>
      <w:r w:rsidR="0051411D" w:rsidRPr="0051411D">
        <w:rPr>
          <w:rtl/>
        </w:rPr>
        <w:t xml:space="preserve"> </w:t>
      </w:r>
      <w:r w:rsidR="0051411D" w:rsidRPr="0051411D">
        <w:rPr>
          <w:rFonts w:hint="eastAsia"/>
          <w:rtl/>
        </w:rPr>
        <w:t>يُعِيدُهُ</w:t>
      </w:r>
      <w:r w:rsidR="0051411D" w:rsidRPr="0051411D">
        <w:rPr>
          <w:rFonts w:hint="cs"/>
          <w:rtl/>
        </w:rPr>
        <w:t>ۥٓۚ</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يَسِير</w:t>
      </w:r>
      <w:r w:rsidR="0051411D" w:rsidRPr="0051411D">
        <w:rPr>
          <w:rFonts w:hint="cs"/>
          <w:rtl/>
        </w:rPr>
        <w:t>ٞ</w:t>
      </w:r>
      <w:r w:rsidR="0051411D" w:rsidRPr="0051411D">
        <w:rPr>
          <w:rtl/>
        </w:rPr>
        <w:t xml:space="preserve"> </w:t>
      </w:r>
      <w:r w:rsidR="0051411D" w:rsidRPr="0051411D">
        <w:rPr>
          <w:rFonts w:hint="cs"/>
          <w:rtl/>
        </w:rPr>
        <w:t>١٩</w:t>
      </w:r>
      <w:r w:rsidRPr="007770E6">
        <w:rPr>
          <w:rStyle w:val="Char8"/>
          <w:rtl/>
        </w:rPr>
        <w:t>﴾</w:t>
      </w:r>
      <w:r>
        <w:rPr>
          <w:rStyle w:val="Char8"/>
          <w:rtl/>
        </w:rPr>
        <w:t xml:space="preserve"> </w:t>
      </w:r>
      <w:r w:rsidRPr="007770E6">
        <w:rPr>
          <w:rStyle w:val="Char6"/>
          <w:rtl/>
        </w:rPr>
        <w:t>[</w:t>
      </w:r>
      <w:r w:rsidR="004E390B">
        <w:rPr>
          <w:rStyle w:val="Char6"/>
          <w:rFonts w:hint="cs"/>
          <w:rtl/>
        </w:rPr>
        <w:t>العنکبوت: 19</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سِيرُواْ</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نظُرُواْ</w:t>
      </w:r>
      <w:r w:rsidR="0051411D" w:rsidRPr="0051411D">
        <w:rPr>
          <w:rtl/>
        </w:rPr>
        <w:t xml:space="preserve"> </w:t>
      </w:r>
      <w:r w:rsidR="0051411D" w:rsidRPr="0051411D">
        <w:rPr>
          <w:rFonts w:hint="eastAsia"/>
          <w:rtl/>
        </w:rPr>
        <w:t>كَي</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بَدَأَ</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خَل</w:t>
      </w:r>
      <w:r w:rsidR="0051411D" w:rsidRPr="0051411D">
        <w:rPr>
          <w:rFonts w:hint="cs"/>
          <w:rtl/>
        </w:rPr>
        <w:t>ۡ</w:t>
      </w:r>
      <w:r w:rsidR="0051411D" w:rsidRPr="0051411D">
        <w:rPr>
          <w:rFonts w:hint="eastAsia"/>
          <w:rtl/>
        </w:rPr>
        <w:t>قَ</w:t>
      </w:r>
      <w:r w:rsidRPr="007770E6">
        <w:rPr>
          <w:rStyle w:val="Char8"/>
          <w:rtl/>
        </w:rPr>
        <w:t>﴾</w:t>
      </w:r>
      <w:r>
        <w:rPr>
          <w:rStyle w:val="Char8"/>
          <w:rtl/>
        </w:rPr>
        <w:t xml:space="preserve"> </w:t>
      </w:r>
      <w:r w:rsidRPr="007770E6">
        <w:rPr>
          <w:rStyle w:val="Char6"/>
          <w:rtl/>
        </w:rPr>
        <w:t>[</w:t>
      </w:r>
      <w:r w:rsidR="004E390B">
        <w:rPr>
          <w:rStyle w:val="Char6"/>
          <w:rFonts w:hint="cs"/>
          <w:rtl/>
        </w:rPr>
        <w:t>العنکبوت: 20</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أَتَى</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حِين</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cs"/>
          <w:rtl/>
        </w:rPr>
        <w:t>ٱ</w:t>
      </w:r>
      <w:r w:rsidR="0051411D" w:rsidRPr="0051411D">
        <w:rPr>
          <w:rFonts w:hint="eastAsia"/>
          <w:rtl/>
        </w:rPr>
        <w:t>لدَّه</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يَكُن</w:t>
      </w:r>
      <w:r w:rsidR="0051411D" w:rsidRPr="0051411D">
        <w:rPr>
          <w:rtl/>
        </w:rPr>
        <w:t xml:space="preserve"> </w:t>
      </w:r>
      <w:r w:rsidR="0051411D" w:rsidRPr="0051411D">
        <w:rPr>
          <w:rFonts w:hint="eastAsia"/>
          <w:rtl/>
        </w:rPr>
        <w:t>شَي</w:t>
      </w:r>
      <w:r w:rsidR="0051411D" w:rsidRPr="0051411D">
        <w:rPr>
          <w:rFonts w:hint="cs"/>
          <w:rtl/>
        </w:rPr>
        <w:t>ۡ</w:t>
      </w:r>
      <w:r w:rsidR="0051411D" w:rsidRPr="0051411D">
        <w:rPr>
          <w:rFonts w:hint="eastAsia"/>
          <w:rtl/>
        </w:rPr>
        <w:t>‍</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مَّذ</w:t>
      </w:r>
      <w:r w:rsidR="0051411D" w:rsidRPr="0051411D">
        <w:rPr>
          <w:rFonts w:hint="cs"/>
          <w:rtl/>
        </w:rPr>
        <w:t>ۡ</w:t>
      </w:r>
      <w:r w:rsidR="0051411D" w:rsidRPr="0051411D">
        <w:rPr>
          <w:rFonts w:hint="eastAsia"/>
          <w:rtl/>
        </w:rPr>
        <w:t>كُورًا</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إِنَّا</w:t>
      </w:r>
      <w:r w:rsidR="0051411D" w:rsidRPr="0051411D">
        <w:rPr>
          <w:rtl/>
        </w:rPr>
        <w:t xml:space="preserve"> </w:t>
      </w:r>
      <w:r w:rsidR="0051411D" w:rsidRPr="0051411D">
        <w:rPr>
          <w:rFonts w:hint="eastAsia"/>
          <w:rtl/>
        </w:rPr>
        <w:t>خَلَق</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الإنسان: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8- لذت بردن از یاد آن،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وَأَو</w:t>
      </w:r>
      <w:r w:rsidR="0051411D" w:rsidRPr="0051411D">
        <w:rPr>
          <w:rFonts w:hint="cs"/>
          <w:rtl/>
        </w:rPr>
        <w:t>ۡ</w:t>
      </w:r>
      <w:r w:rsidR="0051411D" w:rsidRPr="0051411D">
        <w:rPr>
          <w:rFonts w:hint="eastAsia"/>
          <w:rtl/>
        </w:rPr>
        <w:t>رَثَنَا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نَتَبَوَّأُ</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جَنَّةِ</w:t>
      </w:r>
      <w:r w:rsidRPr="007770E6">
        <w:rPr>
          <w:rStyle w:val="Char8"/>
          <w:rtl/>
        </w:rPr>
        <w:t>﴾</w:t>
      </w:r>
      <w:r>
        <w:rPr>
          <w:rStyle w:val="Char8"/>
          <w:rtl/>
        </w:rPr>
        <w:t xml:space="preserve"> </w:t>
      </w:r>
      <w:r w:rsidRPr="007770E6">
        <w:rPr>
          <w:rStyle w:val="Char6"/>
          <w:rtl/>
        </w:rPr>
        <w:t>[</w:t>
      </w:r>
      <w:r w:rsidR="004E390B">
        <w:rPr>
          <w:rStyle w:val="Char6"/>
          <w:rFonts w:hint="cs"/>
          <w:rtl/>
        </w:rPr>
        <w:t>الزمر: 74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نفرمود: نمنها» وبه همین جهت از ذکر کلم</w:t>
      </w:r>
      <w:r w:rsidR="00D45A34">
        <w:rPr>
          <w:rStyle w:val="Char4"/>
          <w:rtl/>
          <w:lang w:bidi="fa-IR"/>
        </w:rPr>
        <w:t>ه</w:t>
      </w:r>
      <w:r w:rsidRPr="0049472C">
        <w:rPr>
          <w:rStyle w:val="Char4"/>
          <w:rtl/>
          <w:lang w:bidi="fa-IR"/>
        </w:rPr>
        <w:t xml:space="preserve"> «ارض» به «الجنه» عدول نمود.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9- قصد رسیدن از ظاهر به وصف، و از این گونه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فَ‍</w:t>
      </w:r>
      <w:r w:rsidR="0051411D" w:rsidRPr="0051411D">
        <w:rPr>
          <w:rFonts w:hint="cs"/>
          <w:rtl/>
        </w:rPr>
        <w:t>ٔ</w:t>
      </w:r>
      <w:r w:rsidR="0051411D" w:rsidRPr="0051411D">
        <w:rPr>
          <w:rFonts w:hint="eastAsia"/>
          <w:rtl/>
        </w:rPr>
        <w:t>َامِنُواْ</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وَرَسُولِهِ</w:t>
      </w:r>
      <w:r w:rsidR="0051411D" w:rsidRPr="0051411D">
        <w:rPr>
          <w:rtl/>
        </w:rPr>
        <w:t xml:space="preserve"> </w:t>
      </w:r>
      <w:r w:rsidR="0051411D" w:rsidRPr="0051411D">
        <w:rPr>
          <w:rFonts w:hint="cs"/>
          <w:rtl/>
        </w:rPr>
        <w:t>ٱ</w:t>
      </w:r>
      <w:r w:rsidR="0051411D" w:rsidRPr="0051411D">
        <w:rPr>
          <w:rFonts w:hint="eastAsia"/>
          <w:rtl/>
        </w:rPr>
        <w:t>لنَّبِيِّ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أُمِّيِّ</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يُؤ</w:t>
      </w:r>
      <w:r w:rsidR="0051411D" w:rsidRPr="0051411D">
        <w:rPr>
          <w:rFonts w:hint="cs"/>
          <w:rtl/>
        </w:rPr>
        <w:t>ۡ</w:t>
      </w:r>
      <w:r w:rsidR="0051411D" w:rsidRPr="0051411D">
        <w:rPr>
          <w:rFonts w:hint="eastAsia"/>
          <w:rtl/>
        </w:rPr>
        <w:t>مِنُ</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الأعراف: 158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از آنکه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إِنِّي</w:t>
      </w:r>
      <w:r w:rsidR="0051411D" w:rsidRPr="0051411D">
        <w:rPr>
          <w:rtl/>
        </w:rPr>
        <w:t xml:space="preserve"> </w:t>
      </w:r>
      <w:r w:rsidR="0051411D" w:rsidRPr="0051411D">
        <w:rPr>
          <w:rFonts w:hint="eastAsia"/>
          <w:rtl/>
        </w:rPr>
        <w:t>رَسُولُ</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الأعراف: 158</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نفرمود: «فآمنوا بالله وبی» تا بتواند صفاتی که ذکر کرده بیان سازد، و برای اینکه دانسته شود که واجب است به کسی ایمان آورده شود و از او پیروی گردد که این صفات را دارد، پس اگر ضمیر می‌آورد این امکان نبود، چون ضمیر وصف نمی‌شود.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10- توجه دادن به علت حکم،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فَبَدَّلَ</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ظَلَمُواْ</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قَو</w:t>
      </w:r>
      <w:r w:rsidR="0051411D" w:rsidRPr="0051411D">
        <w:rPr>
          <w:rFonts w:hint="cs"/>
          <w:rtl/>
        </w:rPr>
        <w:t>ۡ</w:t>
      </w:r>
      <w:r w:rsidR="0051411D" w:rsidRPr="0051411D">
        <w:rPr>
          <w:rFonts w:hint="eastAsia"/>
          <w:rtl/>
        </w:rPr>
        <w:t>لًا</w:t>
      </w:r>
      <w:r w:rsidR="0051411D" w:rsidRPr="0051411D">
        <w:rPr>
          <w:rtl/>
        </w:rPr>
        <w:t xml:space="preserve"> </w:t>
      </w:r>
      <w:r w:rsidR="0051411D" w:rsidRPr="0051411D">
        <w:rPr>
          <w:rFonts w:hint="eastAsia"/>
          <w:rtl/>
        </w:rPr>
        <w:t>غَي</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قِيلَ</w:t>
      </w:r>
      <w:r w:rsidR="0051411D" w:rsidRPr="0051411D">
        <w:rPr>
          <w:rtl/>
        </w:rPr>
        <w:t xml:space="preserve"> </w:t>
      </w:r>
      <w:r w:rsidR="0051411D" w:rsidRPr="0051411D">
        <w:rPr>
          <w:rFonts w:hint="eastAsia"/>
          <w:rtl/>
        </w:rPr>
        <w:t>لَهُم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162</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فَأَنزَل</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ظَلَمُواْ</w:t>
      </w:r>
      <w:r w:rsidR="0051411D" w:rsidRPr="0051411D">
        <w:rPr>
          <w:rtl/>
        </w:rPr>
        <w:t xml:space="preserve"> </w:t>
      </w:r>
      <w:r w:rsidR="0051411D" w:rsidRPr="0051411D">
        <w:rPr>
          <w:rFonts w:hint="eastAsia"/>
          <w:rtl/>
        </w:rPr>
        <w:t>رِج</w:t>
      </w:r>
      <w:r w:rsidR="0051411D" w:rsidRPr="0051411D">
        <w:rPr>
          <w:rFonts w:hint="cs"/>
          <w:rtl/>
        </w:rPr>
        <w:t>ۡ</w:t>
      </w:r>
      <w:r w:rsidR="0051411D" w:rsidRPr="0051411D">
        <w:rPr>
          <w:rFonts w:hint="eastAsia"/>
          <w:rtl/>
        </w:rPr>
        <w:t>ز</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البقرة: 59</w:t>
      </w:r>
      <w:r w:rsidRPr="007770E6">
        <w:rPr>
          <w:rStyle w:val="Char6"/>
          <w:rtl/>
        </w:rPr>
        <w:t>]</w:t>
      </w:r>
      <w:r w:rsidRPr="007770E6">
        <w:rPr>
          <w:rStyle w:val="Char4"/>
          <w:rtl/>
        </w:rPr>
        <w:t>.</w:t>
      </w:r>
      <w:r>
        <w:rPr>
          <w:rStyle w:val="Char4"/>
          <w:rtl/>
        </w:rPr>
        <w:t xml:space="preserve"> </w:t>
      </w:r>
    </w:p>
    <w:p w:rsidR="008E5B75" w:rsidRPr="0049472C" w:rsidRDefault="007770E6" w:rsidP="00BA3905">
      <w:pPr>
        <w:pStyle w:val="af1"/>
        <w:rPr>
          <w:rStyle w:val="Char4"/>
          <w:rtl/>
        </w:rPr>
      </w:pPr>
      <w:r w:rsidRPr="007770E6">
        <w:rPr>
          <w:rStyle w:val="Char8"/>
          <w:rtl/>
        </w:rPr>
        <w:t>﴿</w:t>
      </w:r>
      <w:r w:rsidR="0051411D" w:rsidRPr="0051411D">
        <w:rPr>
          <w:rFonts w:hint="eastAsia"/>
          <w:rtl/>
        </w:rPr>
        <w:t>فَإِنَّ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عَدُوّ</w:t>
      </w:r>
      <w:r w:rsidR="0051411D" w:rsidRPr="0051411D">
        <w:rPr>
          <w:rFonts w:hint="cs"/>
          <w:rtl/>
        </w:rPr>
        <w:t>ٞ</w:t>
      </w:r>
      <w:r w:rsidR="0051411D" w:rsidRPr="0051411D">
        <w:rPr>
          <w:rtl/>
        </w:rPr>
        <w:t xml:space="preserve"> </w:t>
      </w:r>
      <w:r w:rsidR="0051411D" w:rsidRPr="0051411D">
        <w:rPr>
          <w:rFonts w:hint="eastAsia"/>
          <w:rtl/>
        </w:rPr>
        <w:t>لِّل</w:t>
      </w:r>
      <w:r w:rsidR="0051411D" w:rsidRPr="0051411D">
        <w:rPr>
          <w:rFonts w:hint="cs"/>
          <w:rtl/>
        </w:rPr>
        <w:t>ۡ</w:t>
      </w:r>
      <w:r w:rsidR="0051411D" w:rsidRPr="0051411D">
        <w:rPr>
          <w:rFonts w:hint="eastAsia"/>
          <w:rtl/>
        </w:rPr>
        <w:t>كَ</w:t>
      </w:r>
      <w:r w:rsidR="0051411D" w:rsidRPr="0051411D">
        <w:rPr>
          <w:rFonts w:hint="cs"/>
          <w:rtl/>
        </w:rPr>
        <w:t>ٰ</w:t>
      </w:r>
      <w:r w:rsidR="0051411D" w:rsidRPr="0051411D">
        <w:rPr>
          <w:rFonts w:hint="eastAsia"/>
          <w:rtl/>
        </w:rPr>
        <w:t>فِرِينَ</w:t>
      </w:r>
      <w:r w:rsidRPr="007770E6">
        <w:rPr>
          <w:rStyle w:val="Char8"/>
          <w:rtl/>
        </w:rPr>
        <w:t>﴾</w:t>
      </w:r>
      <w:r>
        <w:rPr>
          <w:rStyle w:val="Char8"/>
          <w:rtl/>
        </w:rPr>
        <w:t xml:space="preserve"> </w:t>
      </w:r>
      <w:r w:rsidRPr="007770E6">
        <w:rPr>
          <w:rStyle w:val="Char6"/>
          <w:rtl/>
        </w:rPr>
        <w:t>[</w:t>
      </w:r>
      <w:r w:rsidR="004E390B">
        <w:rPr>
          <w:rStyle w:val="Char6"/>
          <w:rFonts w:hint="cs"/>
          <w:rtl/>
        </w:rPr>
        <w:t>البقرة: 98</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نفرمود: «لهم» تا برساند که هر کس با فرشتگان دشمنی ورزد کافر است، و به جهت کفر او خداوند  با او دشمنی می‌کند،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فَمَن</w:t>
      </w:r>
      <w:r w:rsidR="0051411D" w:rsidRPr="0051411D">
        <w:rPr>
          <w:rFonts w:hint="cs"/>
          <w:rtl/>
        </w:rPr>
        <w:t>ۡ</w:t>
      </w:r>
      <w:r w:rsidR="0051411D" w:rsidRPr="0051411D">
        <w:rPr>
          <w:rtl/>
        </w:rPr>
        <w:t xml:space="preserve"> </w:t>
      </w:r>
      <w:r w:rsidR="0051411D" w:rsidRPr="0051411D">
        <w:rPr>
          <w:rFonts w:hint="eastAsia"/>
          <w:rtl/>
        </w:rPr>
        <w:t>أَظ</w:t>
      </w:r>
      <w:r w:rsidR="0051411D" w:rsidRPr="0051411D">
        <w:rPr>
          <w:rFonts w:hint="cs"/>
          <w:rtl/>
        </w:rPr>
        <w:t>ۡ</w:t>
      </w:r>
      <w:r w:rsidR="0051411D" w:rsidRPr="0051411D">
        <w:rPr>
          <w:rFonts w:hint="eastAsia"/>
          <w:rtl/>
        </w:rPr>
        <w:t>لَمُ</w:t>
      </w:r>
      <w:r w:rsidR="0051411D" w:rsidRPr="0051411D">
        <w:rPr>
          <w:rtl/>
        </w:rPr>
        <w:t xml:space="preserve"> </w:t>
      </w:r>
      <w:r w:rsidR="0051411D" w:rsidRPr="0051411D">
        <w:rPr>
          <w:rFonts w:hint="eastAsia"/>
          <w:rtl/>
        </w:rPr>
        <w:t>مِمَّنِ</w:t>
      </w:r>
      <w:r w:rsidR="0051411D" w:rsidRPr="0051411D">
        <w:rPr>
          <w:rtl/>
        </w:rPr>
        <w:t xml:space="preserve"> </w:t>
      </w:r>
      <w:r w:rsidR="0051411D" w:rsidRPr="0051411D">
        <w:rPr>
          <w:rFonts w:hint="cs"/>
          <w:rtl/>
        </w:rPr>
        <w:t>ٱ</w:t>
      </w:r>
      <w:r w:rsidR="0051411D" w:rsidRPr="0051411D">
        <w:rPr>
          <w:rFonts w:hint="eastAsia"/>
          <w:rtl/>
        </w:rPr>
        <w:t>ف</w:t>
      </w:r>
      <w:r w:rsidR="0051411D" w:rsidRPr="0051411D">
        <w:rPr>
          <w:rFonts w:hint="cs"/>
          <w:rtl/>
        </w:rPr>
        <w:t>ۡ</w:t>
      </w:r>
      <w:r w:rsidR="0051411D" w:rsidRPr="0051411D">
        <w:rPr>
          <w:rFonts w:hint="eastAsia"/>
          <w:rtl/>
        </w:rPr>
        <w:t>تَرَى</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كَذِبًا</w:t>
      </w:r>
      <w:r w:rsidR="0051411D" w:rsidRPr="0051411D">
        <w:rPr>
          <w:rtl/>
        </w:rPr>
        <w:t xml:space="preserve"> </w:t>
      </w:r>
      <w:r w:rsidR="0051411D" w:rsidRPr="0051411D">
        <w:rPr>
          <w:rFonts w:hint="eastAsia"/>
          <w:rtl/>
        </w:rPr>
        <w:t>أَو</w:t>
      </w:r>
      <w:r w:rsidR="0051411D" w:rsidRPr="0051411D">
        <w:rPr>
          <w:rFonts w:hint="cs"/>
          <w:rtl/>
        </w:rPr>
        <w:t>ۡ</w:t>
      </w:r>
      <w:r w:rsidR="0051411D" w:rsidRPr="0051411D">
        <w:rPr>
          <w:rtl/>
        </w:rPr>
        <w:t xml:space="preserve"> </w:t>
      </w:r>
      <w:r w:rsidR="0051411D" w:rsidRPr="0051411D">
        <w:rPr>
          <w:rFonts w:hint="eastAsia"/>
          <w:rtl/>
        </w:rPr>
        <w:t>كَذَّبَ</w:t>
      </w:r>
      <w:r w:rsidR="0051411D" w:rsidRPr="0051411D">
        <w:rPr>
          <w:rtl/>
        </w:rPr>
        <w:t xml:space="preserve"> </w:t>
      </w:r>
      <w:r w:rsidR="0051411D" w:rsidRPr="0051411D">
        <w:rPr>
          <w:rFonts w:hint="eastAsia"/>
          <w:rtl/>
        </w:rPr>
        <w:t>بِ‍</w:t>
      </w:r>
      <w:r w:rsidR="0051411D" w:rsidRPr="0051411D">
        <w:rPr>
          <w:rFonts w:hint="cs"/>
          <w:rtl/>
        </w:rPr>
        <w:t>ٔ</w:t>
      </w:r>
      <w:r w:rsidR="0051411D" w:rsidRPr="0051411D">
        <w:rPr>
          <w:rFonts w:hint="eastAsia"/>
          <w:rtl/>
        </w:rPr>
        <w:t>َايَ</w:t>
      </w:r>
      <w:r w:rsidR="0051411D" w:rsidRPr="0051411D">
        <w:rPr>
          <w:rFonts w:hint="cs"/>
          <w:rtl/>
        </w:rPr>
        <w:t>ٰ</w:t>
      </w:r>
      <w:r w:rsidR="0051411D" w:rsidRPr="0051411D">
        <w:rPr>
          <w:rFonts w:hint="eastAsia"/>
          <w:rtl/>
        </w:rPr>
        <w:t>تِهِ</w:t>
      </w:r>
      <w:r w:rsidR="0051411D" w:rsidRPr="0051411D">
        <w:rPr>
          <w:rFonts w:hint="cs"/>
          <w:rtl/>
        </w:rPr>
        <w:t>ۦٓۚ</w:t>
      </w:r>
      <w:r w:rsidR="0051411D" w:rsidRPr="0051411D">
        <w:rPr>
          <w:rtl/>
        </w:rPr>
        <w:t xml:space="preserve"> </w:t>
      </w:r>
      <w:r w:rsidR="0051411D" w:rsidRPr="0051411D">
        <w:rPr>
          <w:rFonts w:hint="eastAsia"/>
          <w:rtl/>
        </w:rPr>
        <w:t>إِنَّهُ</w:t>
      </w:r>
      <w:r w:rsidR="0051411D" w:rsidRPr="0051411D">
        <w:rPr>
          <w:rFonts w:hint="cs"/>
          <w:rtl/>
        </w:rPr>
        <w:t>ۥ</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يُف</w:t>
      </w:r>
      <w:r w:rsidR="0051411D" w:rsidRPr="0051411D">
        <w:rPr>
          <w:rFonts w:hint="cs"/>
          <w:rtl/>
        </w:rPr>
        <w:t>ۡ</w:t>
      </w:r>
      <w:r w:rsidR="0051411D" w:rsidRPr="0051411D">
        <w:rPr>
          <w:rFonts w:hint="eastAsia"/>
          <w:rtl/>
        </w:rPr>
        <w:t>لِحُ</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مُج</w:t>
      </w:r>
      <w:r w:rsidR="0051411D" w:rsidRPr="0051411D">
        <w:rPr>
          <w:rFonts w:hint="cs"/>
          <w:rtl/>
        </w:rPr>
        <w:t>ۡ</w:t>
      </w:r>
      <w:r w:rsidR="0051411D" w:rsidRPr="0051411D">
        <w:rPr>
          <w:rFonts w:hint="eastAsia"/>
          <w:rtl/>
        </w:rPr>
        <w:t>رِمُونَ</w:t>
      </w:r>
      <w:r w:rsidR="0051411D" w:rsidRPr="0051411D">
        <w:rPr>
          <w:rFonts w:hint="cs"/>
          <w:rtl/>
        </w:rPr>
        <w:t>١٧</w:t>
      </w:r>
      <w:r w:rsidRPr="007770E6">
        <w:rPr>
          <w:rStyle w:val="Char8"/>
          <w:rtl/>
        </w:rPr>
        <w:t>﴾</w:t>
      </w:r>
      <w:r>
        <w:rPr>
          <w:rStyle w:val="Char8"/>
          <w:rtl/>
        </w:rPr>
        <w:t xml:space="preserve"> </w:t>
      </w:r>
      <w:r w:rsidRPr="007770E6">
        <w:rPr>
          <w:rStyle w:val="Char6"/>
          <w:rtl/>
        </w:rPr>
        <w:t>[</w:t>
      </w:r>
      <w:r w:rsidR="004E390B">
        <w:rPr>
          <w:rStyle w:val="Char6"/>
          <w:rFonts w:hint="cs"/>
          <w:rtl/>
        </w:rPr>
        <w:t>یونس: 17</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يُمَسِّكُونَ</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كِتَ</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eastAsia"/>
          <w:rtl/>
        </w:rPr>
        <w:t>وَأَقَامُواْ</w:t>
      </w:r>
      <w:r w:rsidR="0051411D" w:rsidRPr="0051411D">
        <w:rPr>
          <w:rtl/>
        </w:rPr>
        <w:t xml:space="preserve"> </w:t>
      </w:r>
      <w:r w:rsidR="0051411D" w:rsidRPr="0051411D">
        <w:rPr>
          <w:rFonts w:hint="cs"/>
          <w:rtl/>
        </w:rPr>
        <w:t>ٱ</w:t>
      </w:r>
      <w:r w:rsidR="0051411D" w:rsidRPr="0051411D">
        <w:rPr>
          <w:rFonts w:hint="eastAsia"/>
          <w:rtl/>
        </w:rPr>
        <w:t>لصَّلَو</w:t>
      </w:r>
      <w:r w:rsidR="0051411D" w:rsidRPr="0051411D">
        <w:rPr>
          <w:rFonts w:hint="cs"/>
          <w:rtl/>
        </w:rPr>
        <w:t>ٰ</w:t>
      </w:r>
      <w:r w:rsidR="0051411D" w:rsidRPr="0051411D">
        <w:rPr>
          <w:rFonts w:hint="eastAsia"/>
          <w:rtl/>
        </w:rPr>
        <w:t>ةَ</w:t>
      </w:r>
      <w:r w:rsidR="0051411D" w:rsidRPr="0051411D">
        <w:rPr>
          <w:rtl/>
        </w:rPr>
        <w:t xml:space="preserve"> </w:t>
      </w:r>
      <w:r w:rsidR="0051411D" w:rsidRPr="0051411D">
        <w:rPr>
          <w:rFonts w:hint="eastAsia"/>
          <w:rtl/>
        </w:rPr>
        <w:t>إِنَّا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نُضِيعُ</w:t>
      </w:r>
      <w:r w:rsidR="0051411D" w:rsidRPr="0051411D">
        <w:rPr>
          <w:rtl/>
        </w:rPr>
        <w:t xml:space="preserve"> </w:t>
      </w:r>
      <w:r w:rsidR="0051411D" w:rsidRPr="0051411D">
        <w:rPr>
          <w:rFonts w:hint="eastAsia"/>
          <w:rtl/>
        </w:rPr>
        <w:t>أَج</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مُص</w:t>
      </w:r>
      <w:r w:rsidR="0051411D" w:rsidRPr="0051411D">
        <w:rPr>
          <w:rFonts w:hint="cs"/>
          <w:rtl/>
        </w:rPr>
        <w:t>ۡ</w:t>
      </w:r>
      <w:r w:rsidR="0051411D" w:rsidRPr="0051411D">
        <w:rPr>
          <w:rFonts w:hint="eastAsia"/>
          <w:rtl/>
        </w:rPr>
        <w:t>لِحِينَ</w:t>
      </w:r>
      <w:r w:rsidR="0051411D" w:rsidRPr="0051411D">
        <w:rPr>
          <w:rtl/>
        </w:rPr>
        <w:t xml:space="preserve"> </w:t>
      </w:r>
      <w:r w:rsidR="0051411D" w:rsidRPr="0051411D">
        <w:rPr>
          <w:rFonts w:hint="cs"/>
          <w:rtl/>
        </w:rPr>
        <w:t>١٧٠</w:t>
      </w:r>
      <w:r w:rsidRPr="007770E6">
        <w:rPr>
          <w:rStyle w:val="Char8"/>
          <w:rtl/>
        </w:rPr>
        <w:t>﴾</w:t>
      </w:r>
      <w:r>
        <w:rPr>
          <w:rStyle w:val="Char8"/>
          <w:rtl/>
        </w:rPr>
        <w:t xml:space="preserve"> </w:t>
      </w:r>
      <w:r w:rsidRPr="007770E6">
        <w:rPr>
          <w:rStyle w:val="Char6"/>
          <w:rtl/>
        </w:rPr>
        <w:t>[</w:t>
      </w:r>
      <w:r w:rsidR="004E390B">
        <w:rPr>
          <w:rStyle w:val="Char6"/>
          <w:rFonts w:hint="cs"/>
          <w:rtl/>
        </w:rPr>
        <w:t>الأعراف: 170</w:t>
      </w:r>
      <w:r w:rsidRPr="007770E6">
        <w:rPr>
          <w:rStyle w:val="Char6"/>
          <w:rtl/>
        </w:rPr>
        <w:t>]</w:t>
      </w:r>
      <w:r w:rsidRPr="007770E6">
        <w:rPr>
          <w:rStyle w:val="Char4"/>
          <w:rtl/>
        </w:rPr>
        <w:t>.</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ءَامَنُواْ</w:t>
      </w:r>
      <w:r w:rsidR="0051411D" w:rsidRPr="0051411D">
        <w:rPr>
          <w:rtl/>
        </w:rPr>
        <w:t xml:space="preserve"> </w:t>
      </w:r>
      <w:r w:rsidR="0051411D" w:rsidRPr="0051411D">
        <w:rPr>
          <w:rFonts w:hint="eastAsia"/>
          <w:rtl/>
        </w:rPr>
        <w:t>وَعَمِلُواْ</w:t>
      </w:r>
      <w:r w:rsidR="0051411D" w:rsidRPr="0051411D">
        <w:rPr>
          <w:rtl/>
        </w:rPr>
        <w:t xml:space="preserve"> </w:t>
      </w:r>
      <w:r w:rsidR="0051411D" w:rsidRPr="0051411D">
        <w:rPr>
          <w:rFonts w:hint="cs"/>
          <w:rtl/>
        </w:rPr>
        <w:t>ٱ</w:t>
      </w:r>
      <w:r w:rsidR="0051411D" w:rsidRPr="0051411D">
        <w:rPr>
          <w:rFonts w:hint="eastAsia"/>
          <w:rtl/>
        </w:rPr>
        <w:t>لصَّ</w:t>
      </w:r>
      <w:r w:rsidR="0051411D" w:rsidRPr="0051411D">
        <w:rPr>
          <w:rFonts w:hint="cs"/>
          <w:rtl/>
        </w:rPr>
        <w:t>ٰ</w:t>
      </w:r>
      <w:r w:rsidR="0051411D" w:rsidRPr="0051411D">
        <w:rPr>
          <w:rFonts w:hint="eastAsia"/>
          <w:rtl/>
        </w:rPr>
        <w:t>لِحَ</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إِنَّا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نُضِيعُ</w:t>
      </w:r>
      <w:r w:rsidR="0051411D" w:rsidRPr="0051411D">
        <w:rPr>
          <w:rtl/>
        </w:rPr>
        <w:t xml:space="preserve"> </w:t>
      </w:r>
      <w:r w:rsidR="0051411D" w:rsidRPr="0051411D">
        <w:rPr>
          <w:rFonts w:hint="eastAsia"/>
          <w:rtl/>
        </w:rPr>
        <w:t>أَج</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أَح</w:t>
      </w:r>
      <w:r w:rsidR="0051411D" w:rsidRPr="0051411D">
        <w:rPr>
          <w:rFonts w:hint="cs"/>
          <w:rtl/>
        </w:rPr>
        <w:t>ۡ</w:t>
      </w:r>
      <w:r w:rsidR="0051411D" w:rsidRPr="0051411D">
        <w:rPr>
          <w:rFonts w:hint="eastAsia"/>
          <w:rtl/>
        </w:rPr>
        <w:t>سَنَ</w:t>
      </w:r>
      <w:r w:rsidR="0051411D" w:rsidRPr="0051411D">
        <w:rPr>
          <w:rtl/>
        </w:rPr>
        <w:t xml:space="preserve"> </w:t>
      </w:r>
      <w:r w:rsidR="0051411D" w:rsidRPr="0051411D">
        <w:rPr>
          <w:rFonts w:hint="eastAsia"/>
          <w:rtl/>
        </w:rPr>
        <w:t>عَمَلًا</w:t>
      </w:r>
      <w:r w:rsidR="0051411D" w:rsidRPr="0051411D">
        <w:rPr>
          <w:rtl/>
        </w:rPr>
        <w:t xml:space="preserve"> </w:t>
      </w:r>
      <w:r w:rsidR="0051411D" w:rsidRPr="0051411D">
        <w:rPr>
          <w:rFonts w:hint="cs"/>
          <w:rtl/>
        </w:rPr>
        <w:t>٣٠</w:t>
      </w:r>
      <w:r w:rsidRPr="007770E6">
        <w:rPr>
          <w:rStyle w:val="Char8"/>
          <w:rtl/>
        </w:rPr>
        <w:t>﴾</w:t>
      </w:r>
      <w:r>
        <w:rPr>
          <w:rStyle w:val="Char8"/>
          <w:rtl/>
        </w:rPr>
        <w:t xml:space="preserve"> </w:t>
      </w:r>
      <w:r w:rsidRPr="007770E6">
        <w:rPr>
          <w:rStyle w:val="Char6"/>
          <w:rtl/>
        </w:rPr>
        <w:t>[</w:t>
      </w:r>
      <w:r w:rsidR="004E390B">
        <w:rPr>
          <w:rStyle w:val="Char6"/>
          <w:rFonts w:hint="cs"/>
          <w:rtl/>
        </w:rPr>
        <w:t>الکهف: 30</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11- قصد عموم، مانند: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وَمَا</w:t>
      </w:r>
      <w:r w:rsidR="0051411D" w:rsidRPr="0051411D">
        <w:rPr>
          <w:rFonts w:hint="cs"/>
          <w:rtl/>
        </w:rPr>
        <w:t>ٓ</w:t>
      </w:r>
      <w:r w:rsidR="0051411D" w:rsidRPr="0051411D">
        <w:rPr>
          <w:rtl/>
        </w:rPr>
        <w:t xml:space="preserve"> </w:t>
      </w:r>
      <w:r w:rsidR="0051411D" w:rsidRPr="0051411D">
        <w:rPr>
          <w:rFonts w:hint="eastAsia"/>
          <w:rtl/>
        </w:rPr>
        <w:t>أُبَرِّئُ</w:t>
      </w:r>
      <w:r w:rsidR="0051411D" w:rsidRPr="0051411D">
        <w:rPr>
          <w:rtl/>
        </w:rPr>
        <w:t xml:space="preserve"> </w:t>
      </w:r>
      <w:r w:rsidR="0051411D" w:rsidRPr="0051411D">
        <w:rPr>
          <w:rFonts w:hint="eastAsia"/>
          <w:rtl/>
        </w:rPr>
        <w:t>نَف</w:t>
      </w:r>
      <w:r w:rsidR="0051411D" w:rsidRPr="0051411D">
        <w:rPr>
          <w:rFonts w:hint="cs"/>
          <w:rtl/>
        </w:rPr>
        <w:t>ۡ</w:t>
      </w:r>
      <w:r w:rsidR="0051411D" w:rsidRPr="0051411D">
        <w:rPr>
          <w:rFonts w:hint="eastAsia"/>
          <w:rtl/>
        </w:rPr>
        <w:t>سِي</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لنَّف</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لَأَمَّارَةُ</w:t>
      </w:r>
      <w:r w:rsidR="0051411D" w:rsidRPr="0051411D">
        <w:rPr>
          <w:rFonts w:hint="cs"/>
          <w:rtl/>
        </w:rPr>
        <w:t>ۢ</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لسُّو</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یوسف: 53</w:t>
      </w:r>
      <w:r w:rsidRPr="007770E6">
        <w:rPr>
          <w:rStyle w:val="Char6"/>
          <w:rtl/>
        </w:rPr>
        <w:t>]</w:t>
      </w:r>
      <w:r w:rsidRPr="007770E6">
        <w:rPr>
          <w:rStyle w:val="Char4"/>
          <w:rtl/>
        </w:rPr>
        <w:t>.</w:t>
      </w:r>
      <w:r w:rsidR="0051411D" w:rsidRPr="0051411D">
        <w:rPr>
          <w:rFonts w:hint="eastAsia"/>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 xml:space="preserve">نگفت: «إنها» تا فهمیده نشود که اختصاص به خودش دارد،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أُوْلَ</w:t>
      </w:r>
      <w:r w:rsidR="0051411D" w:rsidRPr="0051411D">
        <w:rPr>
          <w:rFonts w:hint="cs"/>
          <w:rtl/>
        </w:rPr>
        <w:t>ٰٓ</w:t>
      </w:r>
      <w:r w:rsidR="0051411D" w:rsidRPr="0051411D">
        <w:rPr>
          <w:rFonts w:hint="eastAsia"/>
          <w:rtl/>
        </w:rPr>
        <w:t>ئِكَ</w:t>
      </w:r>
      <w:r w:rsidR="0051411D" w:rsidRPr="0051411D">
        <w:rPr>
          <w:rtl/>
        </w:rPr>
        <w:t xml:space="preserve"> </w:t>
      </w:r>
      <w:r w:rsidR="0051411D" w:rsidRPr="0051411D">
        <w:rPr>
          <w:rFonts w:hint="eastAsia"/>
          <w:rtl/>
        </w:rPr>
        <w:t>هُمُ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w:t>
      </w:r>
      <w:r w:rsidR="0051411D" w:rsidRPr="0051411D">
        <w:rPr>
          <w:rFonts w:hint="cs"/>
          <w:rtl/>
        </w:rPr>
        <w:t>ٰ</w:t>
      </w:r>
      <w:r w:rsidR="0051411D" w:rsidRPr="0051411D">
        <w:rPr>
          <w:rFonts w:hint="eastAsia"/>
          <w:rtl/>
        </w:rPr>
        <w:t>فِرُونَ</w:t>
      </w:r>
      <w:r w:rsidR="0051411D" w:rsidRPr="0051411D">
        <w:rPr>
          <w:rtl/>
        </w:rPr>
        <w:t xml:space="preserve"> </w:t>
      </w:r>
      <w:r w:rsidR="0051411D" w:rsidRPr="0051411D">
        <w:rPr>
          <w:rFonts w:hint="eastAsia"/>
          <w:rtl/>
        </w:rPr>
        <w:t>حَقّ</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النساء: 151</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وَأَع</w:t>
      </w:r>
      <w:r w:rsidR="0051411D" w:rsidRPr="0051411D">
        <w:rPr>
          <w:rFonts w:hint="cs"/>
          <w:rtl/>
        </w:rPr>
        <w:t>ۡ</w:t>
      </w:r>
      <w:r w:rsidR="0051411D" w:rsidRPr="0051411D">
        <w:rPr>
          <w:rFonts w:hint="eastAsia"/>
          <w:rtl/>
        </w:rPr>
        <w:t>تَد</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لِل</w:t>
      </w:r>
      <w:r w:rsidR="0051411D" w:rsidRPr="0051411D">
        <w:rPr>
          <w:rFonts w:hint="cs"/>
          <w:rtl/>
        </w:rPr>
        <w:t>ۡ</w:t>
      </w:r>
      <w:r w:rsidR="0051411D" w:rsidRPr="0051411D">
        <w:rPr>
          <w:rFonts w:hint="eastAsia"/>
          <w:rtl/>
        </w:rPr>
        <w:t>كَ</w:t>
      </w:r>
      <w:r w:rsidR="0051411D" w:rsidRPr="0051411D">
        <w:rPr>
          <w:rFonts w:hint="cs"/>
          <w:rtl/>
        </w:rPr>
        <w:t>ٰ</w:t>
      </w:r>
      <w:r w:rsidR="0051411D" w:rsidRPr="0051411D">
        <w:rPr>
          <w:rFonts w:hint="eastAsia"/>
          <w:rtl/>
        </w:rPr>
        <w:t>فِرِينَ</w:t>
      </w:r>
      <w:r w:rsidR="0051411D" w:rsidRPr="0051411D">
        <w:rPr>
          <w:rtl/>
        </w:rPr>
        <w:t xml:space="preserve"> </w:t>
      </w:r>
      <w:r w:rsidR="0051411D" w:rsidRPr="0051411D">
        <w:rPr>
          <w:rFonts w:hint="eastAsia"/>
          <w:rtl/>
        </w:rPr>
        <w:t>عَذَاب</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النساء: 37</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12- قصد خصوص،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م</w:t>
      </w:r>
      <w:r w:rsidR="0051411D" w:rsidRPr="0051411D">
        <w:rPr>
          <w:rFonts w:hint="cs"/>
          <w:rtl/>
        </w:rPr>
        <w:t>ۡ</w:t>
      </w:r>
      <w:r w:rsidR="0051411D" w:rsidRPr="0051411D">
        <w:rPr>
          <w:rFonts w:hint="eastAsia"/>
          <w:rtl/>
        </w:rPr>
        <w:t>رَأَة</w:t>
      </w:r>
      <w:r w:rsidR="0051411D" w:rsidRPr="0051411D">
        <w:rPr>
          <w:rFonts w:hint="cs"/>
          <w:rtl/>
        </w:rPr>
        <w:t>ٗ</w:t>
      </w:r>
      <w:r w:rsidR="0051411D" w:rsidRPr="0051411D">
        <w:rPr>
          <w:rtl/>
        </w:rPr>
        <w:t xml:space="preserve"> </w:t>
      </w:r>
      <w:r w:rsidR="0051411D" w:rsidRPr="0051411D">
        <w:rPr>
          <w:rFonts w:hint="eastAsia"/>
          <w:rtl/>
        </w:rPr>
        <w:t>مُّؤ</w:t>
      </w:r>
      <w:r w:rsidR="0051411D" w:rsidRPr="0051411D">
        <w:rPr>
          <w:rFonts w:hint="cs"/>
          <w:rtl/>
        </w:rPr>
        <w:t>ۡ</w:t>
      </w:r>
      <w:r w:rsidR="0051411D" w:rsidRPr="0051411D">
        <w:rPr>
          <w:rFonts w:hint="eastAsia"/>
          <w:rtl/>
        </w:rPr>
        <w:t>مِنَةً</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وَهَبَت</w:t>
      </w:r>
      <w:r w:rsidR="0051411D" w:rsidRPr="0051411D">
        <w:rPr>
          <w:rFonts w:hint="cs"/>
          <w:rtl/>
        </w:rPr>
        <w:t>ۡ</w:t>
      </w:r>
      <w:r w:rsidR="0051411D" w:rsidRPr="0051411D">
        <w:rPr>
          <w:rtl/>
        </w:rPr>
        <w:t xml:space="preserve"> </w:t>
      </w:r>
      <w:r w:rsidR="0051411D" w:rsidRPr="0051411D">
        <w:rPr>
          <w:rFonts w:hint="eastAsia"/>
          <w:rtl/>
        </w:rPr>
        <w:t>نَف</w:t>
      </w:r>
      <w:r w:rsidR="0051411D" w:rsidRPr="0051411D">
        <w:rPr>
          <w:rFonts w:hint="cs"/>
          <w:rtl/>
        </w:rPr>
        <w:t>ۡ</w:t>
      </w:r>
      <w:r w:rsidR="0051411D" w:rsidRPr="0051411D">
        <w:rPr>
          <w:rFonts w:hint="eastAsia"/>
          <w:rtl/>
        </w:rPr>
        <w:t>سَهَا</w:t>
      </w:r>
      <w:r w:rsidR="0051411D" w:rsidRPr="0051411D">
        <w:rPr>
          <w:rtl/>
        </w:rPr>
        <w:t xml:space="preserve"> </w:t>
      </w:r>
      <w:r w:rsidR="0051411D" w:rsidRPr="0051411D">
        <w:rPr>
          <w:rFonts w:hint="eastAsia"/>
          <w:rtl/>
        </w:rPr>
        <w:t>لِلنَّبِيِّ</w:t>
      </w:r>
      <w:r w:rsidRPr="007770E6">
        <w:rPr>
          <w:rStyle w:val="Char8"/>
          <w:rtl/>
        </w:rPr>
        <w:t>﴾</w:t>
      </w:r>
      <w:r>
        <w:rPr>
          <w:rStyle w:val="Char8"/>
          <w:rtl/>
        </w:rPr>
        <w:t xml:space="preserve"> </w:t>
      </w:r>
      <w:r w:rsidRPr="007770E6">
        <w:rPr>
          <w:rStyle w:val="Char6"/>
          <w:rtl/>
        </w:rPr>
        <w:t>[</w:t>
      </w:r>
      <w:r w:rsidR="004E390B">
        <w:rPr>
          <w:rStyle w:val="Char6"/>
          <w:rFonts w:hint="cs"/>
          <w:rtl/>
        </w:rPr>
        <w:t>الأحزاب: 50</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نفرمود: «لک» به جهت تصریح به اینکه این حکم مخصوص آن حضرت است.</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13- اشاره به داخل نبودن جمله در حکم اول،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فَإِن</w:t>
      </w:r>
      <w:r w:rsidR="0051411D" w:rsidRPr="0051411D">
        <w:rPr>
          <w:rtl/>
        </w:rPr>
        <w:t xml:space="preserve"> </w:t>
      </w:r>
      <w:r w:rsidR="0051411D" w:rsidRPr="0051411D">
        <w:rPr>
          <w:rFonts w:hint="eastAsia"/>
          <w:rtl/>
        </w:rPr>
        <w:t>يَشَإِ</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يَخ</w:t>
      </w:r>
      <w:r w:rsidR="0051411D" w:rsidRPr="0051411D">
        <w:rPr>
          <w:rFonts w:hint="cs"/>
          <w:rtl/>
        </w:rPr>
        <w:t>ۡ</w:t>
      </w:r>
      <w:r w:rsidR="0051411D" w:rsidRPr="0051411D">
        <w:rPr>
          <w:rFonts w:hint="eastAsia"/>
          <w:rtl/>
        </w:rPr>
        <w:t>تِم</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قَل</w:t>
      </w:r>
      <w:r w:rsidR="0051411D" w:rsidRPr="0051411D">
        <w:rPr>
          <w:rFonts w:hint="cs"/>
          <w:rtl/>
        </w:rPr>
        <w:t>ۡ</w:t>
      </w:r>
      <w:r w:rsidR="0051411D" w:rsidRPr="0051411D">
        <w:rPr>
          <w:rFonts w:hint="eastAsia"/>
          <w:rtl/>
        </w:rPr>
        <w:t>بِكَ</w:t>
      </w:r>
      <w:r w:rsidR="0051411D" w:rsidRPr="0051411D">
        <w:rPr>
          <w:rFonts w:hint="cs"/>
          <w:rtl/>
        </w:rPr>
        <w:t>ۗ</w:t>
      </w:r>
      <w:r w:rsidR="0051411D" w:rsidRPr="0051411D">
        <w:rPr>
          <w:rtl/>
        </w:rPr>
        <w:t xml:space="preserve"> </w:t>
      </w:r>
      <w:r w:rsidR="0051411D" w:rsidRPr="0051411D">
        <w:rPr>
          <w:rFonts w:hint="eastAsia"/>
          <w:rtl/>
        </w:rPr>
        <w:t>وَيَم</w:t>
      </w:r>
      <w:r w:rsidR="0051411D" w:rsidRPr="0051411D">
        <w:rPr>
          <w:rFonts w:hint="cs"/>
          <w:rtl/>
        </w:rPr>
        <w:t>ۡ</w:t>
      </w:r>
      <w:r w:rsidR="0051411D" w:rsidRPr="0051411D">
        <w:rPr>
          <w:rFonts w:hint="eastAsia"/>
          <w:rtl/>
        </w:rPr>
        <w:t>حُ</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طِلَ</w:t>
      </w:r>
      <w:r w:rsidRPr="007770E6">
        <w:rPr>
          <w:rStyle w:val="Char8"/>
          <w:rtl/>
        </w:rPr>
        <w:t>﴾</w:t>
      </w:r>
      <w:r>
        <w:rPr>
          <w:rStyle w:val="Char8"/>
          <w:rtl/>
        </w:rPr>
        <w:t xml:space="preserve"> </w:t>
      </w:r>
      <w:r w:rsidRPr="007770E6">
        <w:rPr>
          <w:rStyle w:val="Char6"/>
          <w:rtl/>
        </w:rPr>
        <w:t>[</w:t>
      </w:r>
      <w:r w:rsidR="004E390B">
        <w:rPr>
          <w:rStyle w:val="Char6"/>
          <w:rFonts w:hint="cs"/>
          <w:rtl/>
        </w:rPr>
        <w:t>الشوری: 24</w:t>
      </w:r>
      <w:r w:rsidRPr="007770E6">
        <w:rPr>
          <w:rStyle w:val="Char6"/>
          <w:rtl/>
        </w:rPr>
        <w:t>]</w:t>
      </w:r>
      <w:r w:rsidRPr="007770E6">
        <w:rPr>
          <w:rStyle w:val="Char4"/>
          <w:rtl/>
        </w:rPr>
        <w:t>.</w:t>
      </w:r>
    </w:p>
    <w:p w:rsidR="008E5B75" w:rsidRPr="0049472C" w:rsidRDefault="008E5B75" w:rsidP="00BA3905">
      <w:pPr>
        <w:tabs>
          <w:tab w:val="right" w:pos="7031"/>
        </w:tabs>
        <w:ind w:firstLine="284"/>
        <w:jc w:val="both"/>
        <w:rPr>
          <w:rStyle w:val="Char4"/>
          <w:rtl/>
          <w:lang w:bidi="fa-IR"/>
        </w:rPr>
      </w:pPr>
      <w:r w:rsidRPr="0049472C">
        <w:rPr>
          <w:rStyle w:val="Char4"/>
          <w:rtl/>
          <w:lang w:bidi="fa-IR"/>
        </w:rPr>
        <w:t>که «ویمح الله» استیناف است نه داخل در حکم شرط.</w:t>
      </w:r>
    </w:p>
    <w:p w:rsidR="008E5B75" w:rsidRPr="0049472C" w:rsidRDefault="008E5B75" w:rsidP="00BA3905">
      <w:pPr>
        <w:tabs>
          <w:tab w:val="right" w:pos="7031"/>
        </w:tabs>
        <w:ind w:firstLine="284"/>
        <w:jc w:val="both"/>
        <w:rPr>
          <w:rStyle w:val="Char4"/>
          <w:rtl/>
          <w:lang w:bidi="fa-IR"/>
        </w:rPr>
      </w:pPr>
      <w:r w:rsidRPr="0049472C">
        <w:rPr>
          <w:rStyle w:val="Char4"/>
          <w:rtl/>
          <w:lang w:bidi="fa-IR"/>
        </w:rPr>
        <w:t>14- رعایت جناس، و از این گونه است:</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أَعُوذُ</w:t>
      </w:r>
      <w:r w:rsidR="0051411D" w:rsidRPr="0051411D">
        <w:rPr>
          <w:rtl/>
        </w:rPr>
        <w:t xml:space="preserve"> </w:t>
      </w:r>
      <w:r w:rsidR="0051411D" w:rsidRPr="0051411D">
        <w:rPr>
          <w:rFonts w:hint="eastAsia"/>
          <w:rtl/>
        </w:rPr>
        <w:t>بِرَبِّ</w:t>
      </w:r>
      <w:r w:rsidR="0051411D" w:rsidRPr="0051411D">
        <w:rPr>
          <w:rtl/>
        </w:rPr>
        <w:t xml:space="preserve"> </w:t>
      </w:r>
      <w:r w:rsidR="0051411D" w:rsidRPr="0051411D">
        <w:rPr>
          <w:rFonts w:hint="cs"/>
          <w:rtl/>
        </w:rPr>
        <w:t>ٱ</w:t>
      </w:r>
      <w:r w:rsidR="0051411D" w:rsidRPr="0051411D">
        <w:rPr>
          <w:rFonts w:hint="eastAsia"/>
          <w:rtl/>
        </w:rPr>
        <w:t>لنَّاسِ</w:t>
      </w:r>
      <w:r w:rsidR="0051411D">
        <w:rPr>
          <w:rFonts w:cs="Times New Roman"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الناس: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این را شیخ عزالدین گفته، و ابن الصائغ مثال آورده به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خَلَقَ</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عَلَقٍ</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العلق: 2</w:t>
      </w:r>
      <w:r w:rsidRPr="007770E6">
        <w:rPr>
          <w:rStyle w:val="Char6"/>
          <w:rtl/>
        </w:rPr>
        <w:t>]</w:t>
      </w:r>
      <w:r w:rsidRPr="007770E6">
        <w:rPr>
          <w:rStyle w:val="Char4"/>
          <w:rtl/>
        </w:rPr>
        <w:t>.</w:t>
      </w:r>
      <w:r>
        <w:rPr>
          <w:rStyle w:val="Char4"/>
          <w:rtl/>
        </w:rPr>
        <w:t xml:space="preserve"> </w:t>
      </w:r>
    </w:p>
    <w:p w:rsidR="008E5B75" w:rsidRPr="0049472C" w:rsidRDefault="008E5B75" w:rsidP="00BA3905">
      <w:pPr>
        <w:tabs>
          <w:tab w:val="right" w:pos="7031"/>
        </w:tabs>
        <w:ind w:firstLine="284"/>
        <w:jc w:val="both"/>
        <w:rPr>
          <w:rStyle w:val="Char4"/>
          <w:rtl/>
          <w:lang w:bidi="fa-IR"/>
        </w:rPr>
      </w:pPr>
      <w:r w:rsidRPr="0049472C">
        <w:rPr>
          <w:rStyle w:val="Char4"/>
          <w:rtl/>
          <w:lang w:bidi="fa-IR"/>
        </w:rPr>
        <w:t>سپس فرموده:</w:t>
      </w:r>
    </w:p>
    <w:p w:rsidR="008E5B75" w:rsidRPr="0049472C" w:rsidRDefault="007770E6" w:rsidP="00BA3905">
      <w:pPr>
        <w:pStyle w:val="af1"/>
        <w:rPr>
          <w:rStyle w:val="Char4"/>
          <w:rtl/>
        </w:rPr>
      </w:pPr>
      <w:r w:rsidRPr="007770E6">
        <w:rPr>
          <w:rStyle w:val="Char8"/>
          <w:rtl/>
        </w:rPr>
        <w:t>﴿</w:t>
      </w:r>
      <w:r w:rsidR="0051411D" w:rsidRPr="0051411D">
        <w:rPr>
          <w:rFonts w:hint="eastAsia"/>
          <w:rtl/>
        </w:rPr>
        <w:t>عَلَّمَ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cs"/>
          <w:rtl/>
        </w:rPr>
        <w:t>٥</w:t>
      </w:r>
      <w:r w:rsidR="0051411D" w:rsidRPr="0051411D">
        <w:rPr>
          <w:rtl/>
        </w:rPr>
        <w:t xml:space="preserve"> </w:t>
      </w:r>
      <w:r w:rsidR="0051411D" w:rsidRPr="0051411D">
        <w:rPr>
          <w:rFonts w:hint="eastAsia"/>
          <w:rtl/>
        </w:rPr>
        <w:t>كَلَّا</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لَيَط</w:t>
      </w:r>
      <w:r w:rsidR="0051411D" w:rsidRPr="0051411D">
        <w:rPr>
          <w:rFonts w:hint="cs"/>
          <w:rtl/>
        </w:rPr>
        <w:t>ۡ</w:t>
      </w:r>
      <w:r w:rsidR="0051411D" w:rsidRPr="0051411D">
        <w:rPr>
          <w:rFonts w:hint="eastAsia"/>
          <w:rtl/>
        </w:rPr>
        <w:t>غَى</w:t>
      </w:r>
      <w:r w:rsidR="0051411D" w:rsidRPr="0051411D">
        <w:rPr>
          <w:rFonts w:hint="cs"/>
          <w:rtl/>
        </w:rPr>
        <w:t>ٰٓ</w:t>
      </w:r>
      <w:r w:rsidR="0051411D" w:rsidRPr="0051411D">
        <w:rPr>
          <w:rtl/>
        </w:rPr>
        <w:t xml:space="preserve"> </w:t>
      </w:r>
      <w:r w:rsidR="0051411D" w:rsidRPr="0051411D">
        <w:rPr>
          <w:rFonts w:hint="cs"/>
          <w:rtl/>
        </w:rPr>
        <w:t>٦</w:t>
      </w:r>
      <w:r w:rsidRPr="007770E6">
        <w:rPr>
          <w:rStyle w:val="Char8"/>
          <w:rtl/>
        </w:rPr>
        <w:t>﴾</w:t>
      </w:r>
      <w:r>
        <w:rPr>
          <w:rStyle w:val="Char8"/>
          <w:rtl/>
        </w:rPr>
        <w:t xml:space="preserve"> </w:t>
      </w:r>
      <w:r w:rsidRPr="007770E6">
        <w:rPr>
          <w:rStyle w:val="Char6"/>
          <w:rtl/>
        </w:rPr>
        <w:t>[</w:t>
      </w:r>
      <w:r w:rsidR="004E390B">
        <w:rPr>
          <w:rStyle w:val="Char6"/>
          <w:rFonts w:hint="cs"/>
          <w:rtl/>
        </w:rPr>
        <w:t>العلق: 5-6</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مراد از انسان اولی جنس، و دومی آدم، یا هر کس نوشتن می‌داند یا إدریس است، و سومی ابوجهل می‌باشد.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15- رعایت ترصیع و توازن الفاظ در ترکیب. بعضی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أَن</w:t>
      </w:r>
      <w:r w:rsidR="0051411D" w:rsidRPr="0051411D">
        <w:rPr>
          <w:rtl/>
        </w:rPr>
        <w:t xml:space="preserve"> </w:t>
      </w:r>
      <w:r w:rsidR="0051411D" w:rsidRPr="0051411D">
        <w:rPr>
          <w:rFonts w:hint="eastAsia"/>
          <w:rtl/>
        </w:rPr>
        <w:t>تَضِلَّ</w:t>
      </w:r>
      <w:r w:rsidR="0051411D" w:rsidRPr="0051411D">
        <w:rPr>
          <w:rtl/>
        </w:rPr>
        <w:t xml:space="preserve"> </w:t>
      </w:r>
      <w:r w:rsidR="0051411D" w:rsidRPr="0051411D">
        <w:rPr>
          <w:rFonts w:hint="eastAsia"/>
          <w:rtl/>
        </w:rPr>
        <w:t>إِح</w:t>
      </w:r>
      <w:r w:rsidR="0051411D" w:rsidRPr="0051411D">
        <w:rPr>
          <w:rFonts w:hint="cs"/>
          <w:rtl/>
        </w:rPr>
        <w:t>ۡ</w:t>
      </w:r>
      <w:r w:rsidR="0051411D" w:rsidRPr="0051411D">
        <w:rPr>
          <w:rFonts w:hint="eastAsia"/>
          <w:rtl/>
        </w:rPr>
        <w:t>دَى</w:t>
      </w:r>
      <w:r w:rsidR="0051411D" w:rsidRPr="0051411D">
        <w:rPr>
          <w:rFonts w:hint="cs"/>
          <w:rtl/>
        </w:rPr>
        <w:t>ٰ</w:t>
      </w:r>
      <w:r w:rsidR="0051411D" w:rsidRPr="0051411D">
        <w:rPr>
          <w:rFonts w:hint="eastAsia"/>
          <w:rtl/>
        </w:rPr>
        <w:t>هُمَا</w:t>
      </w:r>
      <w:r w:rsidR="0051411D" w:rsidRPr="0051411D">
        <w:rPr>
          <w:rtl/>
        </w:rPr>
        <w:t xml:space="preserve"> </w:t>
      </w:r>
      <w:r w:rsidR="0051411D" w:rsidRPr="0051411D">
        <w:rPr>
          <w:rFonts w:hint="eastAsia"/>
          <w:rtl/>
        </w:rPr>
        <w:t>فَتُذَكِّرَ</w:t>
      </w:r>
      <w:r w:rsidR="0051411D" w:rsidRPr="0051411D">
        <w:rPr>
          <w:rtl/>
        </w:rPr>
        <w:t xml:space="preserve"> </w:t>
      </w:r>
      <w:r w:rsidR="0051411D" w:rsidRPr="0051411D">
        <w:rPr>
          <w:rFonts w:hint="eastAsia"/>
          <w:rtl/>
        </w:rPr>
        <w:t>إِح</w:t>
      </w:r>
      <w:r w:rsidR="0051411D" w:rsidRPr="0051411D">
        <w:rPr>
          <w:rFonts w:hint="cs"/>
          <w:rtl/>
        </w:rPr>
        <w:t>ۡ</w:t>
      </w:r>
      <w:r w:rsidR="0051411D" w:rsidRPr="0051411D">
        <w:rPr>
          <w:rFonts w:hint="eastAsia"/>
          <w:rtl/>
        </w:rPr>
        <w:t>دَى</w:t>
      </w:r>
      <w:r w:rsidR="0051411D" w:rsidRPr="0051411D">
        <w:rPr>
          <w:rFonts w:hint="cs"/>
          <w:rtl/>
        </w:rPr>
        <w:t>ٰ</w:t>
      </w:r>
      <w:r w:rsidR="0051411D" w:rsidRPr="0051411D">
        <w:rPr>
          <w:rFonts w:hint="eastAsia"/>
          <w:rtl/>
        </w:rPr>
        <w:t>هُمَا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أُخ</w:t>
      </w:r>
      <w:r w:rsidR="0051411D" w:rsidRPr="0051411D">
        <w:rPr>
          <w:rFonts w:hint="cs"/>
          <w:rtl/>
        </w:rPr>
        <w:t>ۡ</w:t>
      </w:r>
      <w:r w:rsidR="0051411D" w:rsidRPr="0051411D">
        <w:rPr>
          <w:rFonts w:hint="eastAsia"/>
          <w:rtl/>
        </w:rPr>
        <w:t>رَى</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282</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گفته‌اند: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16- اینکه بناچار ضمیری را بپذیرد، و از این گونه است:</w:t>
      </w:r>
    </w:p>
    <w:p w:rsidR="008E5B75" w:rsidRPr="0049472C" w:rsidRDefault="007770E6" w:rsidP="00E10966">
      <w:pPr>
        <w:pStyle w:val="af1"/>
        <w:widowControl w:val="0"/>
        <w:rPr>
          <w:rStyle w:val="Char4"/>
          <w:rtl/>
        </w:rPr>
      </w:pPr>
      <w:r w:rsidRPr="007770E6">
        <w:rPr>
          <w:rStyle w:val="Char8"/>
          <w:rtl/>
        </w:rPr>
        <w:t>﴿</w:t>
      </w:r>
      <w:r w:rsidR="0051411D" w:rsidRPr="0051411D">
        <w:rPr>
          <w:rFonts w:hint="eastAsia"/>
          <w:rtl/>
        </w:rPr>
        <w:t>حَتَّى</w:t>
      </w:r>
      <w:r w:rsidR="0051411D" w:rsidRPr="0051411D">
        <w:rPr>
          <w:rFonts w:hint="cs"/>
          <w:rtl/>
        </w:rPr>
        <w:t>ٰٓ</w:t>
      </w:r>
      <w:r w:rsidR="0051411D" w:rsidRPr="0051411D">
        <w:rPr>
          <w:rtl/>
        </w:rPr>
        <w:t xml:space="preserve"> </w:t>
      </w:r>
      <w:r w:rsidR="0051411D" w:rsidRPr="0051411D">
        <w:rPr>
          <w:rFonts w:hint="eastAsia"/>
          <w:rtl/>
        </w:rPr>
        <w:t>إِذَا</w:t>
      </w:r>
      <w:r w:rsidR="0051411D" w:rsidRPr="0051411D">
        <w:rPr>
          <w:rFonts w:hint="cs"/>
          <w:rtl/>
        </w:rPr>
        <w:t>ٓ</w:t>
      </w:r>
      <w:r w:rsidR="0051411D" w:rsidRPr="0051411D">
        <w:rPr>
          <w:rtl/>
        </w:rPr>
        <w:t xml:space="preserve"> </w:t>
      </w:r>
      <w:r w:rsidR="0051411D" w:rsidRPr="0051411D">
        <w:rPr>
          <w:rFonts w:hint="eastAsia"/>
          <w:rtl/>
        </w:rPr>
        <w:t>أَتَيَا</w:t>
      </w:r>
      <w:r w:rsidR="0051411D" w:rsidRPr="0051411D">
        <w:rPr>
          <w:rFonts w:hint="cs"/>
          <w:rtl/>
        </w:rPr>
        <w:t>ٓ</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eastAsia"/>
          <w:rtl/>
        </w:rPr>
        <w:t>قَر</w:t>
      </w:r>
      <w:r w:rsidR="0051411D" w:rsidRPr="0051411D">
        <w:rPr>
          <w:rFonts w:hint="cs"/>
          <w:rtl/>
        </w:rPr>
        <w:t>ۡ</w:t>
      </w:r>
      <w:r w:rsidR="0051411D" w:rsidRPr="0051411D">
        <w:rPr>
          <w:rFonts w:hint="eastAsia"/>
          <w:rtl/>
        </w:rPr>
        <w:t>يَةٍ</w:t>
      </w:r>
      <w:r w:rsidR="0051411D" w:rsidRPr="0051411D">
        <w:rPr>
          <w:rtl/>
        </w:rPr>
        <w:t xml:space="preserve"> </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تَط</w:t>
      </w:r>
      <w:r w:rsidR="0051411D" w:rsidRPr="0051411D">
        <w:rPr>
          <w:rFonts w:hint="cs"/>
          <w:rtl/>
        </w:rPr>
        <w:t>ۡ</w:t>
      </w:r>
      <w:r w:rsidR="0051411D" w:rsidRPr="0051411D">
        <w:rPr>
          <w:rFonts w:hint="eastAsia"/>
          <w:rtl/>
        </w:rPr>
        <w:t>عَمَا</w:t>
      </w:r>
      <w:r w:rsidR="0051411D" w:rsidRPr="0051411D">
        <w:rPr>
          <w:rFonts w:hint="cs"/>
          <w:rtl/>
        </w:rPr>
        <w:t>ٓ</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لَهَا</w:t>
      </w:r>
      <w:r w:rsidRPr="007770E6">
        <w:rPr>
          <w:rStyle w:val="Char8"/>
          <w:rtl/>
        </w:rPr>
        <w:t>﴾</w:t>
      </w:r>
      <w:r>
        <w:rPr>
          <w:rStyle w:val="Char8"/>
          <w:rtl/>
        </w:rPr>
        <w:t xml:space="preserve"> </w:t>
      </w:r>
      <w:r w:rsidRPr="007770E6">
        <w:rPr>
          <w:rStyle w:val="Char6"/>
          <w:rtl/>
        </w:rPr>
        <w:t>[</w:t>
      </w:r>
      <w:r w:rsidR="004E390B">
        <w:rPr>
          <w:rStyle w:val="Char6"/>
          <w:rFonts w:hint="cs"/>
          <w:rtl/>
        </w:rPr>
        <w:t>الکهف: 77</w:t>
      </w:r>
      <w:r w:rsidRPr="007770E6">
        <w:rPr>
          <w:rStyle w:val="Char6"/>
          <w:rtl/>
        </w:rPr>
        <w:t>]</w:t>
      </w:r>
      <w:r w:rsidRPr="007770E6">
        <w:rPr>
          <w:rStyle w:val="Char4"/>
          <w:rtl/>
        </w:rPr>
        <w:t>.</w:t>
      </w:r>
    </w:p>
    <w:p w:rsidR="008E5B75" w:rsidRDefault="008E5B75" w:rsidP="00E10966">
      <w:pPr>
        <w:widowControl w:val="0"/>
        <w:tabs>
          <w:tab w:val="right" w:pos="7031"/>
        </w:tabs>
        <w:ind w:firstLine="284"/>
        <w:jc w:val="both"/>
        <w:rPr>
          <w:rStyle w:val="Char4"/>
          <w:rtl/>
          <w:lang w:bidi="fa-IR"/>
        </w:rPr>
      </w:pPr>
      <w:r w:rsidRPr="0049472C">
        <w:rPr>
          <w:rStyle w:val="Char4"/>
          <w:rtl/>
          <w:lang w:bidi="fa-IR"/>
        </w:rPr>
        <w:t>که اگر می‌فرمود: «استطعموهم» باز درست نبود، چون جمل</w:t>
      </w:r>
      <w:r w:rsidR="00D45A34">
        <w:rPr>
          <w:rStyle w:val="Char4"/>
          <w:rtl/>
          <w:lang w:bidi="fa-IR"/>
        </w:rPr>
        <w:t>ه</w:t>
      </w:r>
      <w:r w:rsidRPr="0049472C">
        <w:rPr>
          <w:rStyle w:val="Char4"/>
          <w:rtl/>
          <w:lang w:bidi="fa-IR"/>
        </w:rPr>
        <w:t xml:space="preserve"> «استطعما» صفت برای قریه‌ای نکره است نه برای «أهل» پس باید که در آن ضمیری باشد که به آن باز گردد، و این امکان ندارد مگر با تصریح به ظاهر. سبکی در جواب سؤالی که صلاح صفدی از او کرده چنین گفته است: </w:t>
      </w:r>
    </w:p>
    <w:tbl>
      <w:tblPr>
        <w:bidiVisual/>
        <w:tblW w:w="0" w:type="auto"/>
        <w:tblInd w:w="108" w:type="dxa"/>
        <w:tblLook w:val="04A0" w:firstRow="1" w:lastRow="0" w:firstColumn="1" w:lastColumn="0" w:noHBand="0" w:noVBand="1"/>
      </w:tblPr>
      <w:tblGrid>
        <w:gridCol w:w="3402"/>
        <w:gridCol w:w="708"/>
        <w:gridCol w:w="3261"/>
      </w:tblGrid>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أسیِّدُنا قاضی</w:t>
            </w:r>
            <w:r w:rsidRPr="00DB6856">
              <w:rPr>
                <w:rStyle w:val="Char4"/>
                <w:rFonts w:ascii="Times New Roman" w:hAnsi="Times New Roman" w:cs="Times New Roman" w:hint="cs"/>
                <w:rtl/>
              </w:rPr>
              <w:t>‌</w:t>
            </w:r>
            <w:r w:rsidRPr="00DB6856">
              <w:rPr>
                <w:rStyle w:val="Char4"/>
                <w:rFonts w:ascii="mylotus" w:hAnsi="mylotus" w:cs="mylotus" w:hint="cs"/>
                <w:rtl/>
              </w:rPr>
              <w:t>القضا</w:t>
            </w:r>
            <w:r w:rsidRPr="004E390B">
              <w:rPr>
                <w:rtl/>
              </w:rPr>
              <w:t>ة</w:t>
            </w:r>
            <w:r w:rsidRPr="00DB6856">
              <w:rPr>
                <w:rStyle w:val="Char4"/>
                <w:rFonts w:ascii="KFGQPC Uthman Taha Naskh" w:hAnsi="KFGQPC Uthman Taha Naskh" w:cs="mylotus"/>
                <w:rtl/>
              </w:rPr>
              <w:t xml:space="preserve"> ومن إذا</w:t>
            </w:r>
            <w:r w:rsidRPr="00DB6856">
              <w:rPr>
                <w:rStyle w:val="Char4"/>
                <w:rFonts w:ascii="KFGQPC Uthman Taha Naskh" w:hAnsi="KFGQPC Uthman Taha Naskh" w:cs="mylotu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بدا وجهه استحیا له القمران</w:t>
            </w:r>
            <w:r w:rsidRPr="00DB6856">
              <w:rPr>
                <w:rStyle w:val="Char4"/>
                <w:rFonts w:ascii="KFGQPC Uthman Taha Naskh" w:hAnsi="KFGQPC Uthman Taha Naskh" w:cs="mylotu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ومَن کفه یوم الندی ویراعه</w:t>
            </w:r>
            <w:r w:rsidRPr="00DB6856">
              <w:rPr>
                <w:rStyle w:val="Char4"/>
                <w:rFonts w:ascii="KFGQPC Uthman Taha Naskh" w:hAnsi="KFGQPC Uthman Taha Naskh" w:cs="mylotus" w:hint="c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علی طِرسه بحران یلتقیان</w:t>
            </w:r>
            <w:r w:rsidRPr="00DB6856">
              <w:rPr>
                <w:rStyle w:val="Char4"/>
                <w:rFonts w:ascii="KFGQPC Uthman Taha Naskh" w:hAnsi="KFGQPC Uthman Taha Naskh" w:cs="mylotus" w:hint="c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ومن إن دَجت ف</w:t>
            </w:r>
            <w:r w:rsidRPr="00DB6856">
              <w:rPr>
                <w:rStyle w:val="Char4"/>
                <w:rFonts w:ascii="KFGQPC Uthman Taha Naskh" w:hAnsi="KFGQPC Uthman Taha Naskh" w:cs="mylotus" w:hint="cs"/>
                <w:rtl/>
              </w:rPr>
              <w:t>ي</w:t>
            </w:r>
            <w:r w:rsidRPr="00DB6856">
              <w:rPr>
                <w:rStyle w:val="Char4"/>
                <w:rFonts w:ascii="KFGQPC Uthman Taha Naskh" w:hAnsi="KFGQPC Uthman Taha Naskh" w:cs="mylotus"/>
                <w:rtl/>
              </w:rPr>
              <w:t xml:space="preserve"> ال</w:t>
            </w:r>
            <w:r w:rsidRPr="00DB6856">
              <w:rPr>
                <w:rStyle w:val="Char4"/>
                <w:rFonts w:ascii="KFGQPC Uthman Taha Naskh" w:hAnsi="KFGQPC Uthman Taha Naskh" w:cs="mylotus" w:hint="cs"/>
                <w:rtl/>
              </w:rPr>
              <w:t>ـ</w:t>
            </w:r>
            <w:r w:rsidRPr="00DB6856">
              <w:rPr>
                <w:rStyle w:val="Char4"/>
                <w:rFonts w:ascii="KFGQPC Uthman Taha Naskh" w:hAnsi="KFGQPC Uthman Taha Naskh" w:cs="mylotus"/>
                <w:rtl/>
              </w:rPr>
              <w:t>مشکلات مسائلٌ</w:t>
            </w:r>
            <w:r w:rsidRPr="00DB6856">
              <w:rPr>
                <w:rStyle w:val="Char4"/>
                <w:rFonts w:ascii="KFGQPC Uthman Taha Naskh" w:hAnsi="KFGQPC Uthman Taha Naskh" w:cs="mylotus" w:hint="c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جلاها بفکر دائم اللمعان</w:t>
            </w:r>
            <w:r w:rsidRPr="00DB6856">
              <w:rPr>
                <w:rStyle w:val="Char4"/>
                <w:rFonts w:ascii="KFGQPC Uthman Taha Naskh" w:hAnsi="KFGQPC Uthman Taha Naskh" w:cs="mylotus" w:hint="c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رأیت کتاب الله أکبر معجز</w:t>
            </w:r>
            <w:r w:rsidRPr="00DB6856">
              <w:rPr>
                <w:rStyle w:val="Char4"/>
                <w:rFonts w:ascii="KFGQPC Uthman Taha Naskh" w:hAnsi="KFGQPC Uthman Taha Naskh" w:cs="mylotus" w:hint="c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لأفضل من یهدی به الثقلان</w:t>
            </w:r>
            <w:r w:rsidRPr="00DB6856">
              <w:rPr>
                <w:rStyle w:val="Char4"/>
                <w:rFonts w:ascii="KFGQPC Uthman Taha Naskh" w:hAnsi="KFGQPC Uthman Taha Naskh" w:cs="mylotus" w:hint="c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 xml:space="preserve">ومن </w:t>
            </w:r>
            <w:r w:rsidRPr="004E390B">
              <w:rPr>
                <w:rtl/>
              </w:rPr>
              <w:t>جملة</w:t>
            </w:r>
            <w:r w:rsidRPr="00DB6856">
              <w:rPr>
                <w:rStyle w:val="Char4"/>
                <w:rFonts w:ascii="KFGQPC Uthman Taha Naskh" w:hAnsi="KFGQPC Uthman Taha Naskh" w:cs="mylotus"/>
                <w:rtl/>
              </w:rPr>
              <w:t xml:space="preserve"> الإعجاز کون اختصاره</w:t>
            </w:r>
            <w:r w:rsidRPr="00DB6856">
              <w:rPr>
                <w:rStyle w:val="Char4"/>
                <w:rFonts w:ascii="KFGQPC Uthman Taha Naskh" w:hAnsi="KFGQPC Uthman Taha Naskh" w:cs="mylotus" w:hint="c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بایجاز ألفاظ وبسط معان</w:t>
            </w:r>
            <w:r w:rsidRPr="00DB6856">
              <w:rPr>
                <w:rStyle w:val="Char4"/>
                <w:rFonts w:ascii="KFGQPC Uthman Taha Naskh" w:hAnsi="KFGQPC Uthman Taha Naskh" w:cs="mylotus" w:hint="c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ولکننی ف</w:t>
            </w:r>
            <w:r w:rsidRPr="00DB6856">
              <w:rPr>
                <w:rStyle w:val="Char4"/>
                <w:rFonts w:ascii="KFGQPC Uthman Taha Naskh" w:hAnsi="KFGQPC Uthman Taha Naskh" w:cs="mylotus" w:hint="cs"/>
                <w:rtl/>
              </w:rPr>
              <w:t>ي</w:t>
            </w:r>
            <w:r w:rsidRPr="00DB6856">
              <w:rPr>
                <w:rStyle w:val="Char4"/>
                <w:rFonts w:ascii="KFGQPC Uthman Taha Naskh" w:hAnsi="KFGQPC Uthman Taha Naskh" w:cs="mylotus"/>
                <w:rtl/>
              </w:rPr>
              <w:t xml:space="preserve"> الکهف أبصرت آیه</w:t>
            </w:r>
            <w:r w:rsidRPr="00DB6856">
              <w:rPr>
                <w:rStyle w:val="Char4"/>
                <w:rFonts w:ascii="KFGQPC Uthman Taha Naskh" w:hAnsi="KFGQPC Uthman Taha Naskh" w:cs="mylotu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بها الفکر ف</w:t>
            </w:r>
            <w:r w:rsidRPr="00DB6856">
              <w:rPr>
                <w:rStyle w:val="Char4"/>
                <w:rFonts w:ascii="KFGQPC Uthman Taha Naskh" w:hAnsi="KFGQPC Uthman Taha Naskh" w:cs="mylotus" w:hint="cs"/>
                <w:rtl/>
              </w:rPr>
              <w:t>ي</w:t>
            </w:r>
            <w:r w:rsidRPr="00DB6856">
              <w:rPr>
                <w:rStyle w:val="Char4"/>
                <w:rFonts w:ascii="KFGQPC Uthman Taha Naskh" w:hAnsi="KFGQPC Uthman Taha Naskh" w:cs="mylotus"/>
                <w:rtl/>
              </w:rPr>
              <w:t xml:space="preserve"> طول الزمان عنانی</w:t>
            </w:r>
            <w:r w:rsidRPr="00DB6856">
              <w:rPr>
                <w:rStyle w:val="Char4"/>
                <w:rFonts w:ascii="KFGQPC Uthman Taha Naskh" w:hAnsi="KFGQPC Uthman Taha Naskh" w:cs="mylotu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وماهی إلا «استطعما أهلها» فقد</w:t>
            </w:r>
            <w:r w:rsidRPr="00DB6856">
              <w:rPr>
                <w:rStyle w:val="Char4"/>
                <w:rFonts w:ascii="KFGQPC Uthman Taha Naskh" w:hAnsi="KFGQPC Uthman Taha Naskh" w:cs="mylotus" w:hint="c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نری استطعماهم مثل ببیان</w:t>
            </w:r>
            <w:r w:rsidRPr="00DB6856">
              <w:rPr>
                <w:rStyle w:val="Char4"/>
                <w:rFonts w:ascii="KFGQPC Uthman Taha Naskh" w:hAnsi="KFGQPC Uthman Taha Naskh" w:cs="mylotus" w:hint="c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فما ا</w:t>
            </w:r>
            <w:r w:rsidRPr="004E390B">
              <w:rPr>
                <w:rtl/>
              </w:rPr>
              <w:t>لحکمة</w:t>
            </w:r>
            <w:r w:rsidRPr="00DB6856">
              <w:rPr>
                <w:rStyle w:val="Char4"/>
                <w:rFonts w:ascii="KFGQPC Uthman Taha Naskh" w:hAnsi="KFGQPC Uthman Taha Naskh" w:cs="mylotus"/>
                <w:rtl/>
              </w:rPr>
              <w:t xml:space="preserve"> الغراء ف</w:t>
            </w:r>
            <w:r w:rsidRPr="00DB6856">
              <w:rPr>
                <w:rStyle w:val="Char4"/>
                <w:rFonts w:ascii="KFGQPC Uthman Taha Naskh" w:hAnsi="KFGQPC Uthman Taha Naskh" w:cs="mylotus" w:hint="cs"/>
                <w:rtl/>
              </w:rPr>
              <w:t xml:space="preserve">ي </w:t>
            </w:r>
            <w:r w:rsidRPr="00DB6856">
              <w:rPr>
                <w:rStyle w:val="Char4"/>
                <w:rFonts w:ascii="KFGQPC Uthman Taha Naskh" w:hAnsi="KFGQPC Uthman Taha Naskh" w:cs="mylotus"/>
                <w:rtl/>
              </w:rPr>
              <w:t>وضع ظاهر</w:t>
            </w:r>
            <w:r w:rsidRPr="00DB6856">
              <w:rPr>
                <w:rStyle w:val="Char4"/>
                <w:rFonts w:ascii="KFGQPC Uthman Taha Naskh" w:hAnsi="KFGQPC Uthman Taha Naskh" w:cs="mylotu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مکان ضمیر إن ذا</w:t>
            </w:r>
            <w:r w:rsidRPr="00DB6856">
              <w:rPr>
                <w:rStyle w:val="Char4"/>
                <w:rFonts w:ascii="KFGQPC Uthman Taha Naskh" w:hAnsi="KFGQPC Uthman Taha Naskh" w:cs="mylotus" w:hint="cs"/>
                <w:rtl/>
              </w:rPr>
              <w:t>ك</w:t>
            </w:r>
            <w:r w:rsidRPr="00DB6856">
              <w:rPr>
                <w:rStyle w:val="Char4"/>
                <w:rFonts w:ascii="KFGQPC Uthman Taha Naskh" w:hAnsi="KFGQPC Uthman Taha Naskh" w:cs="mylotus"/>
                <w:rtl/>
              </w:rPr>
              <w:t xml:space="preserve"> لشان</w:t>
            </w:r>
            <w:r w:rsidRPr="00DB6856">
              <w:rPr>
                <w:rStyle w:val="Char4"/>
                <w:rFonts w:ascii="KFGQPC Uthman Taha Naskh" w:hAnsi="KFGQPC Uthman Taha Naskh" w:cs="mylotus" w:hint="cs"/>
                <w:rtl/>
              </w:rPr>
              <w:br/>
            </w:r>
          </w:p>
        </w:tc>
      </w:tr>
      <w:tr w:rsidR="004E390B" w:rsidRPr="00DB6856" w:rsidTr="00DB6856">
        <w:tc>
          <w:tcPr>
            <w:tcW w:w="3402"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فارشد علی عادات فضل</w:t>
            </w:r>
            <w:r w:rsidRPr="00DB6856">
              <w:rPr>
                <w:rStyle w:val="Char4"/>
                <w:rFonts w:ascii="KFGQPC Uthman Taha Naskh" w:hAnsi="KFGQPC Uthman Taha Naskh" w:cs="mylotus" w:hint="cs"/>
                <w:rtl/>
              </w:rPr>
              <w:t>ك</w:t>
            </w:r>
            <w:r w:rsidRPr="00DB6856">
              <w:rPr>
                <w:rStyle w:val="Char4"/>
                <w:rFonts w:ascii="KFGQPC Uthman Taha Naskh" w:hAnsi="KFGQPC Uthman Taha Naskh" w:cs="mylotus"/>
                <w:rtl/>
              </w:rPr>
              <w:t xml:space="preserve"> حیرتی</w:t>
            </w:r>
            <w:r w:rsidRPr="00DB6856">
              <w:rPr>
                <w:rStyle w:val="Char4"/>
                <w:rFonts w:ascii="KFGQPC Uthman Taha Naskh" w:hAnsi="KFGQPC Uthman Taha Naskh" w:cs="mylotus"/>
                <w:rtl/>
              </w:rPr>
              <w:br/>
            </w:r>
          </w:p>
        </w:tc>
        <w:tc>
          <w:tcPr>
            <w:tcW w:w="708" w:type="dxa"/>
          </w:tcPr>
          <w:p w:rsidR="004E390B" w:rsidRPr="00DB6856" w:rsidRDefault="004E390B" w:rsidP="00E10966">
            <w:pPr>
              <w:pStyle w:val="a4"/>
              <w:spacing w:line="240" w:lineRule="auto"/>
              <w:rPr>
                <w:rStyle w:val="Char4"/>
                <w:rFonts w:ascii="KFGQPC Uthman Taha Naskh" w:hAnsi="KFGQPC Uthman Taha Naskh" w:cs="mylotus"/>
                <w:rtl/>
              </w:rPr>
            </w:pPr>
          </w:p>
        </w:tc>
        <w:tc>
          <w:tcPr>
            <w:tcW w:w="3261" w:type="dxa"/>
          </w:tcPr>
          <w:p w:rsidR="004E390B" w:rsidRPr="00DB6856" w:rsidRDefault="004E390B" w:rsidP="00E10966">
            <w:pPr>
              <w:pStyle w:val="a4"/>
              <w:spacing w:line="240" w:lineRule="auto"/>
              <w:ind w:firstLine="0"/>
              <w:rPr>
                <w:rStyle w:val="Char4"/>
                <w:rFonts w:ascii="KFGQPC Uthman Taha Naskh" w:hAnsi="KFGQPC Uthman Taha Naskh" w:cs="mylotus"/>
                <w:sz w:val="2"/>
                <w:szCs w:val="2"/>
                <w:rtl/>
              </w:rPr>
            </w:pPr>
            <w:r w:rsidRPr="00DB6856">
              <w:rPr>
                <w:rStyle w:val="Char4"/>
                <w:rFonts w:ascii="KFGQPC Uthman Taha Naskh" w:hAnsi="KFGQPC Uthman Taha Naskh" w:cs="mylotus"/>
                <w:rtl/>
              </w:rPr>
              <w:t>فما لی بها عندالبیان یدان</w:t>
            </w:r>
            <w:r w:rsidRPr="00DB6856">
              <w:rPr>
                <w:rStyle w:val="Char4"/>
                <w:rFonts w:ascii="KFGQPC Uthman Taha Naskh" w:hAnsi="KFGQPC Uthman Taha Naskh" w:cs="mylotus" w:hint="cs"/>
                <w:rtl/>
              </w:rPr>
              <w:br/>
            </w:r>
          </w:p>
        </w:tc>
      </w:tr>
    </w:tbl>
    <w:p w:rsidR="008E5B75" w:rsidRPr="0049472C" w:rsidRDefault="008E5B75" w:rsidP="00E10966">
      <w:pPr>
        <w:tabs>
          <w:tab w:val="right" w:pos="7031"/>
        </w:tabs>
        <w:ind w:firstLine="284"/>
        <w:jc w:val="both"/>
        <w:rPr>
          <w:rStyle w:val="Char4"/>
          <w:rtl/>
          <w:lang w:bidi="fa-IR"/>
        </w:rPr>
      </w:pPr>
      <w:r w:rsidRPr="0049472C">
        <w:rPr>
          <w:rStyle w:val="Char4"/>
          <w:rtl/>
          <w:lang w:bidi="fa-IR"/>
        </w:rPr>
        <w:t>ترجم</w:t>
      </w:r>
      <w:r w:rsidR="00D45A34">
        <w:rPr>
          <w:rStyle w:val="Char4"/>
          <w:rtl/>
          <w:lang w:bidi="fa-IR"/>
        </w:rPr>
        <w:t>ه</w:t>
      </w:r>
      <w:r w:rsidRPr="0049472C">
        <w:rPr>
          <w:rStyle w:val="Char4"/>
          <w:rtl/>
          <w:lang w:bidi="fa-IR"/>
        </w:rPr>
        <w:t xml:space="preserve"> أبیات: 1- ای آقای ما قاضی‌القضات و آنکه هر گاه چهره‌اش آشکار گردد خورشید و ماه شرمسار شوند. 2- و ای کسی که کف دستش روز بخشش و قلمش بر کاغذش دو دریایی هستند بهم پیوسته. 3- و آنکه هرگاه سیاهی مشکل مسائلی پیش آید آن را با اندیش</w:t>
      </w:r>
      <w:r w:rsidR="00D45A34">
        <w:rPr>
          <w:rStyle w:val="Char4"/>
          <w:rtl/>
          <w:lang w:bidi="fa-IR"/>
        </w:rPr>
        <w:t>ه</w:t>
      </w:r>
      <w:r w:rsidRPr="0049472C">
        <w:rPr>
          <w:rStyle w:val="Char4"/>
          <w:rtl/>
          <w:lang w:bidi="fa-IR"/>
        </w:rPr>
        <w:t xml:space="preserve"> همیشه روشن می‌زداید. 4- کتاب خداوند را بزرگترین معجزه از برای بهترین کسی که جن و انس به او هدایت شوند دیده‌ام.5- و از جمله جهات اعجاز آن اینکه الفاظش مختصر و معانیش گسترده است. 6- ولی در سوره‌</w:t>
      </w:r>
      <w:r w:rsidR="00D45A34">
        <w:rPr>
          <w:rStyle w:val="Char4"/>
          <w:rtl/>
          <w:lang w:bidi="fa-IR"/>
        </w:rPr>
        <w:t>ی</w:t>
      </w:r>
      <w:r w:rsidRPr="0049472C">
        <w:rPr>
          <w:rStyle w:val="Char4"/>
          <w:rtl/>
          <w:lang w:bidi="fa-IR"/>
        </w:rPr>
        <w:t xml:space="preserve"> الکهف آیه‌ای یافته‌ام که اندیشه کردن درباره‌اش مرا خسته کرده. 7- و آن «استطعما أهلها» می‌باشد که می‌بینیم «استطعماهم» همین را بیان می‌کرد. 8- پس حکمت عمده و روشن در این کار چیست که ظاهر به جای ضمیر قرار داده شود که این حتما برای جهتی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9- پس راهنمایی کن چنانکه شیوه‌های فضیلت تو است حیرتم را برطرف ساز، که مرا در بیان آن دستی نیست.</w:t>
      </w:r>
    </w:p>
    <w:p w:rsidR="008E5B75" w:rsidRPr="002A3287" w:rsidRDefault="008E5B75" w:rsidP="00C7512A">
      <w:pPr>
        <w:pStyle w:val="a2"/>
        <w:spacing w:line="235" w:lineRule="auto"/>
        <w:rPr>
          <w:rtl/>
        </w:rPr>
      </w:pPr>
      <w:bookmarkStart w:id="202" w:name="_Toc285759816"/>
      <w:bookmarkStart w:id="203" w:name="_Toc389132307"/>
      <w:r w:rsidRPr="002A3287">
        <w:rPr>
          <w:rtl/>
        </w:rPr>
        <w:t>توجه</w:t>
      </w:r>
      <w:bookmarkEnd w:id="202"/>
      <w:bookmarkEnd w:id="20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إعاد</w:t>
      </w:r>
      <w:r w:rsidR="00D45A34">
        <w:rPr>
          <w:rStyle w:val="Char4"/>
          <w:rtl/>
          <w:lang w:bidi="fa-IR"/>
        </w:rPr>
        <w:t>ه</w:t>
      </w:r>
      <w:r w:rsidRPr="0049472C">
        <w:rPr>
          <w:rStyle w:val="Char4"/>
          <w:rtl/>
          <w:lang w:bidi="fa-IR"/>
        </w:rPr>
        <w:t xml:space="preserve"> معنی ظاهر بهتر از تکرار لفظ آن است چنانکه در آیات سابق گذشت: </w:t>
      </w:r>
    </w:p>
    <w:p w:rsidR="008E5B75" w:rsidRPr="0049472C" w:rsidRDefault="007770E6" w:rsidP="006C43EB">
      <w:pPr>
        <w:pStyle w:val="af1"/>
        <w:rPr>
          <w:rStyle w:val="Char4"/>
          <w:rtl/>
        </w:rPr>
      </w:pPr>
      <w:r w:rsidRPr="007770E6">
        <w:rPr>
          <w:rStyle w:val="Char8"/>
          <w:rtl/>
        </w:rPr>
        <w:t>﴿</w:t>
      </w:r>
      <w:r w:rsidR="0051411D" w:rsidRPr="0051411D">
        <w:rPr>
          <w:rFonts w:hint="eastAsia"/>
          <w:rtl/>
        </w:rPr>
        <w:t>إِنَّا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نُضِيعُ</w:t>
      </w:r>
      <w:r w:rsidR="0051411D" w:rsidRPr="0051411D">
        <w:rPr>
          <w:rtl/>
        </w:rPr>
        <w:t xml:space="preserve"> </w:t>
      </w:r>
      <w:r w:rsidR="0051411D" w:rsidRPr="0051411D">
        <w:rPr>
          <w:rFonts w:hint="eastAsia"/>
          <w:rtl/>
        </w:rPr>
        <w:t>أَج</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مُص</w:t>
      </w:r>
      <w:r w:rsidR="0051411D" w:rsidRPr="0051411D">
        <w:rPr>
          <w:rFonts w:hint="cs"/>
          <w:rtl/>
        </w:rPr>
        <w:t>ۡ</w:t>
      </w:r>
      <w:r w:rsidR="0051411D" w:rsidRPr="0051411D">
        <w:rPr>
          <w:rFonts w:hint="eastAsia"/>
          <w:rtl/>
        </w:rPr>
        <w:t>لِحِينَ</w:t>
      </w:r>
      <w:r w:rsidRPr="007770E6">
        <w:rPr>
          <w:rStyle w:val="Char8"/>
          <w:rtl/>
        </w:rPr>
        <w:t>﴾</w:t>
      </w:r>
      <w:r>
        <w:rPr>
          <w:rStyle w:val="Char8"/>
          <w:rtl/>
        </w:rPr>
        <w:t xml:space="preserve"> </w:t>
      </w:r>
      <w:r w:rsidRPr="007770E6">
        <w:rPr>
          <w:rStyle w:val="Char6"/>
          <w:rtl/>
        </w:rPr>
        <w:t>[</w:t>
      </w:r>
      <w:r w:rsidR="004E390B">
        <w:rPr>
          <w:rStyle w:val="Char6"/>
          <w:rFonts w:hint="cs"/>
          <w:rtl/>
        </w:rPr>
        <w:t>الأعراف: 170</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إِنَّا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نُضِيعُ</w:t>
      </w:r>
      <w:r w:rsidR="0051411D" w:rsidRPr="0051411D">
        <w:rPr>
          <w:rtl/>
        </w:rPr>
        <w:t xml:space="preserve"> </w:t>
      </w:r>
      <w:r w:rsidR="0051411D" w:rsidRPr="0051411D">
        <w:rPr>
          <w:rFonts w:hint="eastAsia"/>
          <w:rtl/>
        </w:rPr>
        <w:t>أَج</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أَح</w:t>
      </w:r>
      <w:r w:rsidR="0051411D" w:rsidRPr="0051411D">
        <w:rPr>
          <w:rFonts w:hint="cs"/>
          <w:rtl/>
        </w:rPr>
        <w:t>ۡ</w:t>
      </w:r>
      <w:r w:rsidR="0051411D" w:rsidRPr="0051411D">
        <w:rPr>
          <w:rFonts w:hint="eastAsia"/>
          <w:rtl/>
        </w:rPr>
        <w:t>سَنَ</w:t>
      </w:r>
      <w:r w:rsidR="0051411D" w:rsidRPr="0051411D">
        <w:rPr>
          <w:rtl/>
        </w:rPr>
        <w:t xml:space="preserve"> </w:t>
      </w:r>
      <w:r w:rsidR="0051411D" w:rsidRPr="0051411D">
        <w:rPr>
          <w:rFonts w:hint="eastAsia"/>
          <w:rtl/>
        </w:rPr>
        <w:t>عَمَلًا</w:t>
      </w:r>
      <w:r w:rsidRPr="007770E6">
        <w:rPr>
          <w:rStyle w:val="Char8"/>
          <w:rtl/>
        </w:rPr>
        <w:t>﴾</w:t>
      </w:r>
      <w:r>
        <w:rPr>
          <w:rStyle w:val="Char8"/>
          <w:rtl/>
        </w:rPr>
        <w:t xml:space="preserve"> </w:t>
      </w:r>
      <w:r w:rsidRPr="007770E6">
        <w:rPr>
          <w:rStyle w:val="Char6"/>
          <w:rtl/>
        </w:rPr>
        <w:t>[</w:t>
      </w:r>
      <w:r w:rsidR="004E390B">
        <w:rPr>
          <w:rStyle w:val="Char6"/>
          <w:rFonts w:hint="cs"/>
          <w:rtl/>
        </w:rPr>
        <w:t>الکهف: 30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اینها.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مَّا</w:t>
      </w:r>
      <w:r w:rsidR="0051411D" w:rsidRPr="0051411D">
        <w:rPr>
          <w:rtl/>
        </w:rPr>
        <w:t xml:space="preserve"> </w:t>
      </w:r>
      <w:r w:rsidR="0051411D" w:rsidRPr="0051411D">
        <w:rPr>
          <w:rFonts w:hint="eastAsia"/>
          <w:rtl/>
        </w:rPr>
        <w:t>يَوَدُّ</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كَفَرُواْ</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كِتَ</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مُش</w:t>
      </w:r>
      <w:r w:rsidR="0051411D" w:rsidRPr="0051411D">
        <w:rPr>
          <w:rFonts w:hint="cs"/>
          <w:rtl/>
        </w:rPr>
        <w:t>ۡ</w:t>
      </w:r>
      <w:r w:rsidR="0051411D" w:rsidRPr="0051411D">
        <w:rPr>
          <w:rFonts w:hint="eastAsia"/>
          <w:rtl/>
        </w:rPr>
        <w:t>رِكِينَ</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يُنَزَّلَ</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كُم</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خَي</w:t>
      </w:r>
      <w:r w:rsidR="0051411D" w:rsidRPr="0051411D">
        <w:rPr>
          <w:rFonts w:hint="cs"/>
          <w:rtl/>
        </w:rPr>
        <w:t>ۡ</w:t>
      </w:r>
      <w:r w:rsidR="0051411D" w:rsidRPr="0051411D">
        <w:rPr>
          <w:rFonts w:hint="eastAsia"/>
          <w:rtl/>
        </w:rPr>
        <w:t>ر</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رَّبِّكُم</w:t>
      </w:r>
      <w:r w:rsidR="0051411D" w:rsidRPr="0051411D">
        <w:rPr>
          <w:rFonts w:hint="cs"/>
          <w:rtl/>
        </w:rPr>
        <w:t>ۡۚ</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يَخ</w:t>
      </w:r>
      <w:r w:rsidR="0051411D" w:rsidRPr="0051411D">
        <w:rPr>
          <w:rFonts w:hint="cs"/>
          <w:rtl/>
        </w:rPr>
        <w:t>ۡ</w:t>
      </w:r>
      <w:r w:rsidR="0051411D" w:rsidRPr="0051411D">
        <w:rPr>
          <w:rFonts w:hint="eastAsia"/>
          <w:rtl/>
        </w:rPr>
        <w:t>تَصُّ</w:t>
      </w:r>
      <w:r w:rsidR="0051411D" w:rsidRPr="0051411D">
        <w:rPr>
          <w:rtl/>
        </w:rPr>
        <w:t xml:space="preserve"> </w:t>
      </w:r>
      <w:r w:rsidR="0051411D" w:rsidRPr="0051411D">
        <w:rPr>
          <w:rFonts w:hint="eastAsia"/>
          <w:rtl/>
        </w:rPr>
        <w:t>بِرَح</w:t>
      </w:r>
      <w:r w:rsidR="0051411D" w:rsidRPr="0051411D">
        <w:rPr>
          <w:rFonts w:hint="cs"/>
          <w:rtl/>
        </w:rPr>
        <w:t>ۡ</w:t>
      </w:r>
      <w:r w:rsidR="0051411D" w:rsidRPr="0051411D">
        <w:rPr>
          <w:rFonts w:hint="eastAsia"/>
          <w:rtl/>
        </w:rPr>
        <w:t>مَتِهِ</w:t>
      </w:r>
      <w:r w:rsidR="0051411D" w:rsidRPr="0051411D">
        <w:rPr>
          <w:rFonts w:hint="cs"/>
          <w:rtl/>
        </w:rPr>
        <w:t>ۦ</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يَشَا</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البقرة: 105</w:t>
      </w:r>
      <w:r w:rsidRPr="007770E6">
        <w:rPr>
          <w:rStyle w:val="Char6"/>
          <w:rtl/>
        </w:rPr>
        <w:t>]</w:t>
      </w:r>
      <w:r w:rsidRPr="007770E6">
        <w:rPr>
          <w:rStyle w:val="Char4"/>
          <w:rtl/>
        </w:rPr>
        <w:t>.</w:t>
      </w:r>
    </w:p>
    <w:p w:rsidR="008E5B75" w:rsidRPr="004E390B" w:rsidRDefault="00D45A34" w:rsidP="006C43EB">
      <w:pPr>
        <w:pStyle w:val="ab"/>
        <w:rPr>
          <w:rtl/>
        </w:rPr>
      </w:pPr>
      <w:r w:rsidRPr="00D45A34">
        <w:rPr>
          <w:rStyle w:val="Char8"/>
          <w:rtl/>
        </w:rPr>
        <w:t>«</w:t>
      </w:r>
      <w:r w:rsidR="008E5B75" w:rsidRPr="004E390B">
        <w:rPr>
          <w:rtl/>
        </w:rPr>
        <w:t>دوست ندارند کسانی که از اهل کتاب کفر ورزیده‌اند و مشرکین (دوست ندارند) اینکه خ</w:t>
      </w:r>
      <w:r w:rsidRPr="004E390B">
        <w:rPr>
          <w:rtl/>
        </w:rPr>
        <w:t>ی</w:t>
      </w:r>
      <w:r w:rsidR="008E5B75" w:rsidRPr="004E390B">
        <w:rPr>
          <w:rtl/>
        </w:rPr>
        <w:t>ری از سوی پروردگارتان بر شما نازل شود و خداوند هر کس را بخواهد به رحمت خود اختصاص دهد</w:t>
      </w:r>
      <w:r w:rsidRPr="00D45A34">
        <w:rPr>
          <w:rStyle w:val="Char8"/>
          <w:rtl/>
        </w:rPr>
        <w:t>»</w:t>
      </w:r>
      <w:r w:rsidR="008E5B75" w:rsidRPr="004E390B">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فرود آوردن خیر با ربوبیّت سازگار است، و اعاد</w:t>
      </w:r>
      <w:r w:rsidR="00D45A34">
        <w:rPr>
          <w:rStyle w:val="Char4"/>
          <w:rtl/>
          <w:lang w:bidi="fa-IR"/>
        </w:rPr>
        <w:t>ه</w:t>
      </w:r>
      <w:r w:rsidRPr="0049472C">
        <w:rPr>
          <w:rStyle w:val="Char4"/>
          <w:rtl/>
          <w:lang w:bidi="fa-IR"/>
        </w:rPr>
        <w:t xml:space="preserve"> آن با لفظ «الله» به جهت این است که اختصاص دادن خیر به مردم مناسب الهیت است، چون دایر</w:t>
      </w:r>
      <w:r w:rsidR="00D45A34">
        <w:rPr>
          <w:rStyle w:val="Char4"/>
          <w:rtl/>
          <w:lang w:bidi="fa-IR"/>
        </w:rPr>
        <w:t>ه</w:t>
      </w:r>
      <w:r w:rsidRPr="0049472C">
        <w:rPr>
          <w:rStyle w:val="Char4"/>
          <w:rtl/>
          <w:lang w:bidi="fa-IR"/>
        </w:rPr>
        <w:t xml:space="preserve"> ربوبیت وسیعتر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است:</w:t>
      </w:r>
    </w:p>
    <w:p w:rsidR="008E5B75" w:rsidRPr="0049472C" w:rsidRDefault="007770E6" w:rsidP="006C43EB">
      <w:pPr>
        <w:pStyle w:val="af1"/>
        <w:rPr>
          <w:rStyle w:val="Char4"/>
          <w:rtl/>
        </w:rPr>
      </w:pPr>
      <w:r w:rsidRPr="007770E6">
        <w:rPr>
          <w:rStyle w:val="Char8"/>
          <w:rtl/>
        </w:rPr>
        <w:t>﴿</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حَم</w:t>
      </w:r>
      <w:r w:rsidR="0051411D" w:rsidRPr="0051411D">
        <w:rPr>
          <w:rFonts w:hint="cs"/>
          <w:rtl/>
        </w:rPr>
        <w:t>ۡ</w:t>
      </w:r>
      <w:r w:rsidR="0051411D" w:rsidRPr="0051411D">
        <w:rPr>
          <w:rFonts w:hint="eastAsia"/>
          <w:rtl/>
        </w:rPr>
        <w:t>دُ</w:t>
      </w:r>
      <w:r w:rsidR="0051411D" w:rsidRPr="0051411D">
        <w:rPr>
          <w:rtl/>
        </w:rPr>
        <w:t xml:space="preserve"> </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خَلَقَ</w:t>
      </w:r>
      <w:r w:rsidR="0051411D" w:rsidRPr="0051411D">
        <w:rPr>
          <w:rtl/>
        </w:rPr>
        <w:t xml:space="preserve"> </w:t>
      </w:r>
      <w:r w:rsidR="0051411D" w:rsidRPr="0051411D">
        <w:rPr>
          <w:rFonts w:hint="cs"/>
          <w:rtl/>
        </w:rPr>
        <w:t>ٱ</w:t>
      </w:r>
      <w:r w:rsidR="0051411D" w:rsidRPr="0051411D">
        <w:rPr>
          <w:rFonts w:hint="eastAsia"/>
          <w:rtl/>
        </w:rPr>
        <w:t>لسَّمَ</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Pr="007770E6">
        <w:rPr>
          <w:rStyle w:val="Char8"/>
          <w:rtl/>
        </w:rPr>
        <w:t>﴾</w:t>
      </w:r>
      <w:r>
        <w:rPr>
          <w:rStyle w:val="Char8"/>
          <w:rtl/>
        </w:rPr>
        <w:t xml:space="preserve"> </w:t>
      </w:r>
      <w:r w:rsidRPr="007770E6">
        <w:rPr>
          <w:rStyle w:val="Char6"/>
          <w:rtl/>
        </w:rPr>
        <w:t>[</w:t>
      </w:r>
      <w:r w:rsidR="004E390B">
        <w:rPr>
          <w:rStyle w:val="Char6"/>
          <w:rFonts w:hint="cs"/>
          <w:rtl/>
        </w:rPr>
        <w:t>الأنعام: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بِرَبِّهِم</w:t>
      </w:r>
      <w:r w:rsidR="0051411D" w:rsidRPr="0051411D">
        <w:rPr>
          <w:rFonts w:hint="cs"/>
          <w:rtl/>
        </w:rPr>
        <w:t>ۡ</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دِلُونَ</w:t>
      </w:r>
      <w:r w:rsidRPr="007770E6">
        <w:rPr>
          <w:rStyle w:val="Char8"/>
          <w:rtl/>
        </w:rPr>
        <w:t>﴾</w:t>
      </w:r>
      <w:r>
        <w:rPr>
          <w:rStyle w:val="Char8"/>
          <w:rtl/>
        </w:rPr>
        <w:t xml:space="preserve"> </w:t>
      </w:r>
      <w:r w:rsidRPr="007770E6">
        <w:rPr>
          <w:rStyle w:val="Char6"/>
          <w:rtl/>
        </w:rPr>
        <w:t>[</w:t>
      </w:r>
      <w:r w:rsidR="004E390B">
        <w:rPr>
          <w:rStyle w:val="Char6"/>
          <w:rFonts w:hint="cs"/>
          <w:rtl/>
        </w:rPr>
        <w:t>الأنعام: 1</w:t>
      </w:r>
      <w:r w:rsidRPr="007770E6">
        <w:rPr>
          <w:rStyle w:val="Char6"/>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اعاد</w:t>
      </w:r>
      <w:r w:rsidR="00D45A34">
        <w:rPr>
          <w:rStyle w:val="Char4"/>
          <w:rtl/>
          <w:lang w:bidi="fa-IR"/>
        </w:rPr>
        <w:t>ه</w:t>
      </w:r>
      <w:r w:rsidRPr="0049472C">
        <w:rPr>
          <w:rStyle w:val="Char4"/>
          <w:rtl/>
          <w:lang w:bidi="fa-IR"/>
        </w:rPr>
        <w:t xml:space="preserve"> آن در جمل</w:t>
      </w:r>
      <w:r w:rsidR="00D45A34">
        <w:rPr>
          <w:rStyle w:val="Char4"/>
          <w:rtl/>
          <w:lang w:bidi="fa-IR"/>
        </w:rPr>
        <w:t>ه</w:t>
      </w:r>
      <w:r w:rsidRPr="0049472C">
        <w:rPr>
          <w:rStyle w:val="Char4"/>
          <w:rtl/>
          <w:lang w:bidi="fa-IR"/>
        </w:rPr>
        <w:t xml:space="preserve"> دیگر بهتر از اعاده در یک جمله است چون بین آنها فاصله شده، و پس از طولانی شدن بهتر از إضمار است تا ذهن مشغول نماند به سبب آنچه به آن بازمی‌گردد و آنچه آغاز شده از دستش برود،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وَتِل</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حُجَّتُنَا</w:t>
      </w:r>
      <w:r w:rsidR="0051411D" w:rsidRPr="0051411D">
        <w:rPr>
          <w:rFonts w:hint="cs"/>
          <w:rtl/>
        </w:rPr>
        <w:t>ٓ</w:t>
      </w:r>
      <w:r w:rsidR="0051411D" w:rsidRPr="0051411D">
        <w:rPr>
          <w:rtl/>
        </w:rPr>
        <w:t xml:space="preserve"> </w:t>
      </w:r>
      <w:r w:rsidR="0051411D" w:rsidRPr="0051411D">
        <w:rPr>
          <w:rFonts w:hint="eastAsia"/>
          <w:rtl/>
        </w:rPr>
        <w:t>ءَاتَي</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هَا</w:t>
      </w:r>
      <w:r w:rsidR="0051411D" w:rsidRPr="0051411D">
        <w:rPr>
          <w:rFonts w:hint="cs"/>
          <w:rtl/>
        </w:rPr>
        <w:t>ٓ</w:t>
      </w:r>
      <w:r w:rsidR="0051411D" w:rsidRPr="0051411D">
        <w:rPr>
          <w:rtl/>
        </w:rPr>
        <w:t xml:space="preserve"> </w:t>
      </w:r>
      <w:r w:rsidR="0051411D" w:rsidRPr="0051411D">
        <w:rPr>
          <w:rFonts w:hint="eastAsia"/>
          <w:rtl/>
        </w:rPr>
        <w:t>إِب</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هِيمَ</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قَو</w:t>
      </w:r>
      <w:r w:rsidR="0051411D" w:rsidRPr="0051411D">
        <w:rPr>
          <w:rFonts w:hint="cs"/>
          <w:rtl/>
        </w:rPr>
        <w:t>ۡ</w:t>
      </w:r>
      <w:r w:rsidR="0051411D" w:rsidRPr="0051411D">
        <w:rPr>
          <w:rFonts w:hint="eastAsia"/>
          <w:rtl/>
        </w:rPr>
        <w:t>مِهِ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الأنعام: 83</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پس از آنکه فرموده:</w:t>
      </w:r>
    </w:p>
    <w:p w:rsidR="008E5B75" w:rsidRPr="0049472C" w:rsidRDefault="007770E6" w:rsidP="00E10966">
      <w:pPr>
        <w:pStyle w:val="af1"/>
        <w:rPr>
          <w:rStyle w:val="Char4"/>
          <w:rtl/>
        </w:rPr>
      </w:pPr>
      <w:r w:rsidRPr="007770E6">
        <w:rPr>
          <w:rStyle w:val="Char8"/>
          <w:rtl/>
        </w:rPr>
        <w:t>﴿</w:t>
      </w:r>
      <w:r w:rsidR="0051411D" w:rsidRPr="0051411D">
        <w:rPr>
          <w:rFonts w:hint="eastAsia"/>
          <w:rtl/>
        </w:rPr>
        <w:t>وَإِذ</w:t>
      </w:r>
      <w:r w:rsidR="0051411D" w:rsidRPr="0051411D">
        <w:rPr>
          <w:rFonts w:hint="cs"/>
          <w:rtl/>
        </w:rPr>
        <w:t>ۡ</w:t>
      </w:r>
      <w:r w:rsidR="0051411D" w:rsidRPr="0051411D">
        <w:rPr>
          <w:rtl/>
        </w:rPr>
        <w:t xml:space="preserve"> </w:t>
      </w:r>
      <w:r w:rsidR="0051411D" w:rsidRPr="0051411D">
        <w:rPr>
          <w:rFonts w:hint="eastAsia"/>
          <w:rtl/>
        </w:rPr>
        <w:t>قَالَ</w:t>
      </w:r>
      <w:r w:rsidR="0051411D" w:rsidRPr="0051411D">
        <w:rPr>
          <w:rtl/>
        </w:rPr>
        <w:t xml:space="preserve"> </w:t>
      </w:r>
      <w:r w:rsidR="0051411D" w:rsidRPr="0051411D">
        <w:rPr>
          <w:rFonts w:hint="eastAsia"/>
          <w:rtl/>
        </w:rPr>
        <w:t>إِب</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هِيمُ</w:t>
      </w:r>
      <w:r w:rsidR="0051411D" w:rsidRPr="0051411D">
        <w:rPr>
          <w:rtl/>
        </w:rPr>
        <w:t xml:space="preserve"> </w:t>
      </w:r>
      <w:r w:rsidR="0051411D" w:rsidRPr="0051411D">
        <w:rPr>
          <w:rFonts w:hint="eastAsia"/>
          <w:rtl/>
        </w:rPr>
        <w:t>لِأَبِيهِ</w:t>
      </w:r>
      <w:r w:rsidR="0051411D" w:rsidRPr="0051411D">
        <w:rPr>
          <w:rtl/>
        </w:rPr>
        <w:t xml:space="preserve"> </w:t>
      </w:r>
      <w:r w:rsidR="0051411D" w:rsidRPr="0051411D">
        <w:rPr>
          <w:rFonts w:hint="eastAsia"/>
          <w:rtl/>
        </w:rPr>
        <w:t>ءَازَرَ</w:t>
      </w:r>
      <w:r w:rsidRPr="007770E6">
        <w:rPr>
          <w:rStyle w:val="Char8"/>
          <w:rtl/>
        </w:rPr>
        <w:t>﴾</w:t>
      </w:r>
      <w:r>
        <w:rPr>
          <w:rStyle w:val="Char8"/>
          <w:rtl/>
        </w:rPr>
        <w:t xml:space="preserve"> </w:t>
      </w:r>
      <w:r w:rsidRPr="007770E6">
        <w:rPr>
          <w:rStyle w:val="Char6"/>
          <w:rtl/>
        </w:rPr>
        <w:t>[</w:t>
      </w:r>
      <w:r w:rsidR="004E390B">
        <w:rPr>
          <w:rStyle w:val="Char6"/>
          <w:rFonts w:hint="cs"/>
          <w:rtl/>
        </w:rPr>
        <w:t>الأنعام: 74</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EE4CD0" w:rsidRDefault="008E5B75" w:rsidP="00E10966">
      <w:pPr>
        <w:pStyle w:val="a2"/>
        <w:rPr>
          <w:rtl/>
        </w:rPr>
      </w:pPr>
      <w:bookmarkStart w:id="204" w:name="_Toc285759817"/>
      <w:bookmarkStart w:id="205" w:name="_Toc389132308"/>
      <w:r w:rsidRPr="00EE4CD0">
        <w:rPr>
          <w:rtl/>
        </w:rPr>
        <w:t>گونة چهاردهم ـ ایغال، یا امعان</w:t>
      </w:r>
      <w:bookmarkEnd w:id="204"/>
      <w:bookmarkEnd w:id="205"/>
    </w:p>
    <w:p w:rsidR="008E5B75" w:rsidRPr="0049472C" w:rsidRDefault="008E5B75" w:rsidP="00E10966">
      <w:pPr>
        <w:tabs>
          <w:tab w:val="right" w:pos="7031"/>
        </w:tabs>
        <w:jc w:val="both"/>
        <w:rPr>
          <w:rStyle w:val="Char4"/>
          <w:rtl/>
          <w:lang w:bidi="fa-IR"/>
        </w:rPr>
      </w:pPr>
      <w:r w:rsidRPr="0049472C">
        <w:rPr>
          <w:rStyle w:val="Char4"/>
          <w:rtl/>
          <w:lang w:bidi="fa-IR"/>
        </w:rPr>
        <w:t xml:space="preserve">و آن پایان دادن سخن به چیزی است که نکته‌ای را که تمامیت معنی به آن بستگی ندارد برساند، بعضی پنداشته‌اند که این فن به شعر إختصاص دارد، ولی رد شده‌اند به اینکه در قرآن از این فن واقع گردیده، از آن جمله است: </w:t>
      </w:r>
    </w:p>
    <w:p w:rsidR="008E5B75" w:rsidRPr="0049472C" w:rsidRDefault="007770E6" w:rsidP="00E10966">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cs"/>
          <w:rtl/>
        </w:rPr>
        <w:t>ٱ</w:t>
      </w:r>
      <w:r w:rsidR="0051411D" w:rsidRPr="0051411D">
        <w:rPr>
          <w:rFonts w:hint="eastAsia"/>
          <w:rtl/>
        </w:rPr>
        <w:t>تَّبِعُواْ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مُر</w:t>
      </w:r>
      <w:r w:rsidR="0051411D" w:rsidRPr="0051411D">
        <w:rPr>
          <w:rFonts w:hint="cs"/>
          <w:rtl/>
        </w:rPr>
        <w:t>ۡ</w:t>
      </w:r>
      <w:r w:rsidR="0051411D" w:rsidRPr="0051411D">
        <w:rPr>
          <w:rFonts w:hint="eastAsia"/>
          <w:rtl/>
        </w:rPr>
        <w:t>سَلِينَ</w:t>
      </w:r>
      <w:r w:rsidR="0051411D" w:rsidRPr="0051411D">
        <w:rPr>
          <w:rtl/>
        </w:rPr>
        <w:t xml:space="preserve"> </w:t>
      </w:r>
      <w:r w:rsidR="0051411D" w:rsidRPr="0051411D">
        <w:rPr>
          <w:rFonts w:hint="cs"/>
          <w:rtl/>
        </w:rPr>
        <w:t>٢٠</w:t>
      </w:r>
      <w:r w:rsidR="0051411D" w:rsidRPr="0051411D">
        <w:rPr>
          <w:rtl/>
        </w:rPr>
        <w:t xml:space="preserve"> </w:t>
      </w:r>
      <w:r w:rsidR="0051411D" w:rsidRPr="0051411D">
        <w:rPr>
          <w:rFonts w:hint="cs"/>
          <w:rtl/>
        </w:rPr>
        <w:t>ٱ</w:t>
      </w:r>
      <w:r w:rsidR="0051411D" w:rsidRPr="0051411D">
        <w:rPr>
          <w:rFonts w:hint="eastAsia"/>
          <w:rtl/>
        </w:rPr>
        <w:t>تَّبِعُواْ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w:t>
      </w:r>
      <w:r w:rsidR="0051411D" w:rsidRPr="0051411D">
        <w:rPr>
          <w:rFonts w:hint="cs"/>
          <w:rtl/>
        </w:rPr>
        <w:t>ٔ</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أَج</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وَهُم</w:t>
      </w:r>
      <w:r w:rsidR="0051411D" w:rsidRPr="0051411D">
        <w:rPr>
          <w:rtl/>
        </w:rPr>
        <w:t xml:space="preserve"> </w:t>
      </w:r>
      <w:r w:rsidR="0051411D" w:rsidRPr="0051411D">
        <w:rPr>
          <w:rFonts w:hint="eastAsia"/>
          <w:rtl/>
        </w:rPr>
        <w:t>مُّه</w:t>
      </w:r>
      <w:r w:rsidR="0051411D" w:rsidRPr="0051411D">
        <w:rPr>
          <w:rFonts w:hint="cs"/>
          <w:rtl/>
        </w:rPr>
        <w:t>ۡ</w:t>
      </w:r>
      <w:r w:rsidR="0051411D" w:rsidRPr="0051411D">
        <w:rPr>
          <w:rFonts w:hint="eastAsia"/>
          <w:rtl/>
        </w:rPr>
        <w:t>تَدُونَ</w:t>
      </w:r>
      <w:r w:rsidR="0051411D" w:rsidRPr="0051411D">
        <w:rPr>
          <w:rtl/>
        </w:rPr>
        <w:t xml:space="preserve"> </w:t>
      </w:r>
      <w:r w:rsidR="0051411D" w:rsidRPr="0051411D">
        <w:rPr>
          <w:rFonts w:hint="cs"/>
          <w:rtl/>
        </w:rPr>
        <w:t>٢١</w:t>
      </w:r>
      <w:r w:rsidRPr="007770E6">
        <w:rPr>
          <w:rStyle w:val="Char8"/>
          <w:rtl/>
        </w:rPr>
        <w:t>﴾</w:t>
      </w:r>
      <w:r>
        <w:rPr>
          <w:rStyle w:val="Char8"/>
          <w:rtl/>
        </w:rPr>
        <w:t xml:space="preserve"> </w:t>
      </w:r>
      <w:r w:rsidRPr="007770E6">
        <w:rPr>
          <w:rStyle w:val="Char6"/>
          <w:rtl/>
        </w:rPr>
        <w:t>[</w:t>
      </w:r>
      <w:r w:rsidR="004E390B">
        <w:rPr>
          <w:rStyle w:val="Char6"/>
          <w:rFonts w:hint="cs"/>
          <w:rtl/>
        </w:rPr>
        <w:t>یس: 20-21</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«وهُم مهتدون» ایغال است چون معنی بدون آن تمام است، چون حتما رسول هدایت شده است، ولی در این جمله مبالغ</w:t>
      </w:r>
      <w:r w:rsidR="00D45A34">
        <w:rPr>
          <w:rStyle w:val="Char4"/>
          <w:rtl/>
          <w:lang w:bidi="fa-IR"/>
        </w:rPr>
        <w:t>ه</w:t>
      </w:r>
      <w:r w:rsidRPr="0049472C">
        <w:rPr>
          <w:rStyle w:val="Char4"/>
          <w:rtl/>
          <w:lang w:bidi="fa-IR"/>
        </w:rPr>
        <w:t xml:space="preserve"> بیشتری برای برانگیختن بر پیروی از پیغمبران و ترغیب در آن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ابن أبی الاصبع از این قبیل شمرده:</w:t>
      </w:r>
    </w:p>
    <w:p w:rsidR="008E5B75" w:rsidRPr="0049472C" w:rsidRDefault="007770E6" w:rsidP="00E10966">
      <w:pPr>
        <w:pStyle w:val="af1"/>
        <w:rPr>
          <w:rStyle w:val="Char4"/>
          <w:rtl/>
        </w:rPr>
      </w:pPr>
      <w:r w:rsidRPr="007770E6">
        <w:rPr>
          <w:rStyle w:val="Char8"/>
          <w:rtl/>
        </w:rPr>
        <w:t>﴿</w:t>
      </w:r>
      <w:r w:rsidR="00612D0E" w:rsidRPr="00612D0E">
        <w:rPr>
          <w:rtl/>
        </w:rPr>
        <w:t>وَلَا تُسۡمِعُ ٱلصُّمَّ ٱلدُّعَآءَ إِذَا وَلَّوۡاْ مُدۡبِرِينَ</w:t>
      </w:r>
      <w:r w:rsidRPr="007770E6">
        <w:rPr>
          <w:rStyle w:val="Char8"/>
          <w:rtl/>
        </w:rPr>
        <w:t>﴾</w:t>
      </w:r>
      <w:r>
        <w:rPr>
          <w:rStyle w:val="Char8"/>
          <w:rtl/>
        </w:rPr>
        <w:t xml:space="preserve"> </w:t>
      </w:r>
      <w:r w:rsidRPr="007770E6">
        <w:rPr>
          <w:rStyle w:val="Char6"/>
          <w:rtl/>
        </w:rPr>
        <w:t>[</w:t>
      </w:r>
      <w:r w:rsidR="004E390B">
        <w:rPr>
          <w:rStyle w:val="Char6"/>
          <w:rFonts w:hint="cs"/>
          <w:rtl/>
        </w:rPr>
        <w:t>النمل: 80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که «إذا ولّو مدبرین» زاید بر معنی است به جهت مبالغه در سود نبردن آنها از فراخواندن، </w:t>
      </w:r>
    </w:p>
    <w:p w:rsidR="008E5B75" w:rsidRPr="0049472C" w:rsidRDefault="007770E6" w:rsidP="00E10966">
      <w:pPr>
        <w:pStyle w:val="af1"/>
        <w:rPr>
          <w:rStyle w:val="Char4"/>
          <w:rtl/>
        </w:rPr>
      </w:pPr>
      <w:r w:rsidRPr="007770E6">
        <w:rPr>
          <w:rStyle w:val="Char8"/>
          <w:rtl/>
        </w:rPr>
        <w:t>﴿</w:t>
      </w:r>
      <w:r w:rsidR="0051411D" w:rsidRPr="0051411D">
        <w:rPr>
          <w:rFonts w:hint="eastAsia"/>
          <w:rtl/>
        </w:rPr>
        <w:t>وَمَن</w:t>
      </w:r>
      <w:r w:rsidR="0051411D" w:rsidRPr="0051411D">
        <w:rPr>
          <w:rFonts w:hint="cs"/>
          <w:rtl/>
        </w:rPr>
        <w:t>ۡ</w:t>
      </w:r>
      <w:r w:rsidR="0051411D" w:rsidRPr="0051411D">
        <w:rPr>
          <w:rtl/>
        </w:rPr>
        <w:t xml:space="preserve"> </w:t>
      </w:r>
      <w:r w:rsidR="0051411D" w:rsidRPr="0051411D">
        <w:rPr>
          <w:rFonts w:hint="eastAsia"/>
          <w:rtl/>
        </w:rPr>
        <w:t>أَح</w:t>
      </w:r>
      <w:r w:rsidR="0051411D" w:rsidRPr="0051411D">
        <w:rPr>
          <w:rFonts w:hint="cs"/>
          <w:rtl/>
        </w:rPr>
        <w:t>ۡ</w:t>
      </w:r>
      <w:r w:rsidR="0051411D" w:rsidRPr="0051411D">
        <w:rPr>
          <w:rFonts w:hint="eastAsia"/>
          <w:rtl/>
        </w:rPr>
        <w:t>سَنُ</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حُك</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لِّقَو</w:t>
      </w:r>
      <w:r w:rsidR="0051411D" w:rsidRPr="0051411D">
        <w:rPr>
          <w:rFonts w:hint="cs"/>
          <w:rtl/>
        </w:rPr>
        <w:t>ۡ</w:t>
      </w:r>
      <w:r w:rsidR="0051411D" w:rsidRPr="0051411D">
        <w:rPr>
          <w:rFonts w:hint="eastAsia"/>
          <w:rtl/>
        </w:rPr>
        <w:t>م</w:t>
      </w:r>
      <w:r w:rsidR="0051411D" w:rsidRPr="0051411D">
        <w:rPr>
          <w:rFonts w:hint="cs"/>
          <w:rtl/>
        </w:rPr>
        <w:t>ٖ</w:t>
      </w:r>
      <w:r w:rsidR="0051411D" w:rsidRPr="0051411D">
        <w:rPr>
          <w:rtl/>
        </w:rPr>
        <w:t xml:space="preserve"> </w:t>
      </w:r>
      <w:r w:rsidR="0051411D" w:rsidRPr="0051411D">
        <w:rPr>
          <w:rFonts w:hint="eastAsia"/>
          <w:rtl/>
        </w:rPr>
        <w:t>يُوقِنُونَ</w:t>
      </w:r>
      <w:r w:rsidRPr="007770E6">
        <w:rPr>
          <w:rStyle w:val="Char8"/>
          <w:rtl/>
        </w:rPr>
        <w:t>﴾</w:t>
      </w:r>
      <w:r>
        <w:rPr>
          <w:rStyle w:val="Char8"/>
          <w:rtl/>
        </w:rPr>
        <w:t xml:space="preserve"> </w:t>
      </w:r>
      <w:r w:rsidRPr="007770E6">
        <w:rPr>
          <w:rStyle w:val="Char6"/>
          <w:rtl/>
        </w:rPr>
        <w:t>[</w:t>
      </w:r>
      <w:r w:rsidR="004E390B">
        <w:rPr>
          <w:rStyle w:val="Char6"/>
          <w:rFonts w:hint="cs"/>
          <w:rtl/>
        </w:rPr>
        <w:t>المائدة: 50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جمل</w:t>
      </w:r>
      <w:r w:rsidR="00D45A34">
        <w:rPr>
          <w:rStyle w:val="Char4"/>
          <w:rtl/>
          <w:lang w:bidi="fa-IR"/>
        </w:rPr>
        <w:t>ه</w:t>
      </w:r>
      <w:r w:rsidRPr="0049472C">
        <w:rPr>
          <w:rStyle w:val="Char4"/>
          <w:rtl/>
          <w:lang w:bidi="fa-IR"/>
        </w:rPr>
        <w:t xml:space="preserve"> آخر زاید بر معنی است به جهت مدح مؤمنین و طعن</w:t>
      </w:r>
      <w:r w:rsidR="00D45A34">
        <w:rPr>
          <w:rStyle w:val="Char4"/>
          <w:rtl/>
          <w:lang w:bidi="fa-IR"/>
        </w:rPr>
        <w:t>ه</w:t>
      </w:r>
      <w:r w:rsidRPr="0049472C">
        <w:rPr>
          <w:rStyle w:val="Char4"/>
          <w:rtl/>
          <w:lang w:bidi="fa-IR"/>
        </w:rPr>
        <w:t xml:space="preserve"> مذمت به یهود که از یقین داشتن دور می‌باشند، </w:t>
      </w:r>
    </w:p>
    <w:p w:rsidR="008E5B75" w:rsidRPr="0049472C" w:rsidRDefault="007770E6" w:rsidP="00E10966">
      <w:pPr>
        <w:pStyle w:val="af1"/>
        <w:rPr>
          <w:rStyle w:val="Char4"/>
          <w:rtl/>
        </w:rPr>
      </w:pPr>
      <w:r w:rsidRPr="007770E6">
        <w:rPr>
          <w:rStyle w:val="Char8"/>
          <w:rtl/>
        </w:rPr>
        <w:t>﴿</w:t>
      </w:r>
      <w:r w:rsidR="0051411D" w:rsidRPr="0051411D">
        <w:rPr>
          <w:rFonts w:hint="eastAsia"/>
          <w:rtl/>
        </w:rPr>
        <w:t>إِنَّهُ</w:t>
      </w:r>
      <w:r w:rsidR="0051411D" w:rsidRPr="0051411D">
        <w:rPr>
          <w:rFonts w:hint="cs"/>
          <w:rtl/>
        </w:rPr>
        <w:t>ۥ</w:t>
      </w:r>
      <w:r w:rsidR="0051411D" w:rsidRPr="0051411D">
        <w:rPr>
          <w:rtl/>
        </w:rPr>
        <w:t xml:space="preserve"> </w:t>
      </w:r>
      <w:r w:rsidR="0051411D" w:rsidRPr="0051411D">
        <w:rPr>
          <w:rFonts w:hint="eastAsia"/>
          <w:rtl/>
        </w:rPr>
        <w:t>لَحَقّ</w:t>
      </w:r>
      <w:r w:rsidR="0051411D" w:rsidRPr="0051411D">
        <w:rPr>
          <w:rFonts w:hint="cs"/>
          <w:rtl/>
        </w:rPr>
        <w:t>ٞ</w:t>
      </w:r>
      <w:r w:rsidR="0051411D" w:rsidRPr="0051411D">
        <w:rPr>
          <w:rtl/>
        </w:rPr>
        <w:t xml:space="preserve"> </w:t>
      </w:r>
      <w:r w:rsidR="0051411D" w:rsidRPr="0051411D">
        <w:rPr>
          <w:rFonts w:hint="eastAsia"/>
          <w:rtl/>
        </w:rPr>
        <w:t>مِّث</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eastAsia"/>
          <w:rtl/>
        </w:rPr>
        <w:t>مَا</w:t>
      </w:r>
      <w:r w:rsidR="0051411D" w:rsidRPr="0051411D">
        <w:rPr>
          <w:rFonts w:hint="cs"/>
          <w:rtl/>
        </w:rPr>
        <w:t>ٓ</w:t>
      </w:r>
      <w:r w:rsidR="0051411D" w:rsidRPr="0051411D">
        <w:rPr>
          <w:rtl/>
        </w:rPr>
        <w:t xml:space="preserve"> </w:t>
      </w:r>
      <w:r w:rsidR="0051411D" w:rsidRPr="0051411D">
        <w:rPr>
          <w:rFonts w:hint="eastAsia"/>
          <w:rtl/>
        </w:rPr>
        <w:t>أَنَّكُم</w:t>
      </w:r>
      <w:r w:rsidR="0051411D" w:rsidRPr="0051411D">
        <w:rPr>
          <w:rFonts w:hint="cs"/>
          <w:rtl/>
        </w:rPr>
        <w:t>ۡ</w:t>
      </w:r>
      <w:r w:rsidR="0051411D" w:rsidRPr="0051411D">
        <w:rPr>
          <w:rtl/>
        </w:rPr>
        <w:t xml:space="preserve"> </w:t>
      </w:r>
      <w:r w:rsidR="0051411D" w:rsidRPr="0051411D">
        <w:rPr>
          <w:rFonts w:hint="eastAsia"/>
          <w:rtl/>
        </w:rPr>
        <w:t>تَنطِقُونَ</w:t>
      </w:r>
      <w:r w:rsidRPr="007770E6">
        <w:rPr>
          <w:rStyle w:val="Char8"/>
          <w:rtl/>
        </w:rPr>
        <w:t>﴾</w:t>
      </w:r>
      <w:r>
        <w:rPr>
          <w:rStyle w:val="Char8"/>
          <w:rtl/>
        </w:rPr>
        <w:t xml:space="preserve"> </w:t>
      </w:r>
      <w:r w:rsidRPr="007770E6">
        <w:rPr>
          <w:rStyle w:val="Char6"/>
          <w:rtl/>
        </w:rPr>
        <w:t>[</w:t>
      </w:r>
      <w:r w:rsidR="004E390B">
        <w:rPr>
          <w:rStyle w:val="Char6"/>
          <w:rFonts w:hint="cs"/>
          <w:rtl/>
        </w:rPr>
        <w:t>الذاریات: 23</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از «مثل ما» تا آخر إیغال است و زاید بر معنی چون وعد</w:t>
      </w:r>
      <w:r w:rsidR="00D45A34">
        <w:rPr>
          <w:rStyle w:val="Char4"/>
          <w:rtl/>
          <w:lang w:bidi="fa-IR"/>
        </w:rPr>
        <w:t>ه</w:t>
      </w:r>
      <w:r w:rsidRPr="0049472C">
        <w:rPr>
          <w:rStyle w:val="Char4"/>
          <w:rtl/>
          <w:lang w:bidi="fa-IR"/>
        </w:rPr>
        <w:t xml:space="preserve"> مزبور تحقق یافته، و بدیهی است که واقع شده و کسی در آن تردید ندارد.</w:t>
      </w:r>
    </w:p>
    <w:p w:rsidR="008E5B75" w:rsidRPr="00DB07AF" w:rsidRDefault="008E5B75" w:rsidP="00E10966">
      <w:pPr>
        <w:pStyle w:val="a2"/>
        <w:rPr>
          <w:rtl/>
        </w:rPr>
      </w:pPr>
      <w:bookmarkStart w:id="206" w:name="_Toc285759818"/>
      <w:bookmarkStart w:id="207" w:name="_Toc389132309"/>
      <w:r w:rsidRPr="00DB07AF">
        <w:rPr>
          <w:rtl/>
        </w:rPr>
        <w:t>گونة پانزدهم ـ تذییل</w:t>
      </w:r>
      <w:bookmarkEnd w:id="206"/>
      <w:bookmarkEnd w:id="207"/>
    </w:p>
    <w:p w:rsidR="008E5B75" w:rsidRPr="0049472C" w:rsidRDefault="008E5B75" w:rsidP="00E10966">
      <w:pPr>
        <w:tabs>
          <w:tab w:val="right" w:pos="7031"/>
        </w:tabs>
        <w:jc w:val="both"/>
        <w:rPr>
          <w:rStyle w:val="Char4"/>
          <w:rtl/>
          <w:lang w:bidi="fa-IR"/>
        </w:rPr>
      </w:pPr>
      <w:r w:rsidRPr="0049472C">
        <w:rPr>
          <w:rStyle w:val="Char4"/>
          <w:rtl/>
          <w:lang w:bidi="fa-IR"/>
        </w:rPr>
        <w:t>و آن چنین است که جمله‌ای در پی جمل</w:t>
      </w:r>
      <w:r w:rsidR="00D45A34">
        <w:rPr>
          <w:rStyle w:val="Char4"/>
          <w:rtl/>
          <w:lang w:bidi="fa-IR"/>
        </w:rPr>
        <w:t>ه</w:t>
      </w:r>
      <w:r w:rsidRPr="0049472C">
        <w:rPr>
          <w:rStyle w:val="Char4"/>
          <w:rtl/>
          <w:lang w:bidi="fa-IR"/>
        </w:rPr>
        <w:t xml:space="preserve"> دیگر آورده شود که دومی مشتمل بر معنی اول باشد به خاطر تأکید منطوق یا مفهوم آن، تا معنی برای کسی که نفهمیده ظاهر گردد، و برای کسی که فهمیده تقریر شود، مانند:</w:t>
      </w:r>
    </w:p>
    <w:p w:rsidR="0051411D" w:rsidRDefault="007770E6" w:rsidP="00E10966">
      <w:pPr>
        <w:pStyle w:val="af1"/>
        <w:rPr>
          <w:rStyle w:val="Char8"/>
          <w:rtl/>
        </w:rPr>
      </w:pPr>
      <w:r w:rsidRPr="007770E6">
        <w:rPr>
          <w:rStyle w:val="Char8"/>
          <w:rtl/>
        </w:rPr>
        <w:t>﴿</w:t>
      </w:r>
      <w:r w:rsidR="0051411D" w:rsidRPr="0051411D">
        <w:rPr>
          <w:rFonts w:hint="eastAsia"/>
          <w:rtl/>
        </w:rPr>
        <w:t>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جَزَي</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هُم</w:t>
      </w:r>
      <w:r w:rsidR="0051411D" w:rsidRPr="0051411D">
        <w:rPr>
          <w:rtl/>
        </w:rPr>
        <w:t xml:space="preserve"> </w:t>
      </w:r>
      <w:r w:rsidR="0051411D" w:rsidRPr="0051411D">
        <w:rPr>
          <w:rFonts w:hint="eastAsia"/>
          <w:rtl/>
        </w:rPr>
        <w:t>بِمَا</w:t>
      </w:r>
      <w:r w:rsidR="0051411D" w:rsidRPr="0051411D">
        <w:rPr>
          <w:rtl/>
        </w:rPr>
        <w:t xml:space="preserve"> </w:t>
      </w:r>
      <w:r w:rsidR="0051411D" w:rsidRPr="0051411D">
        <w:rPr>
          <w:rFonts w:hint="eastAsia"/>
          <w:rtl/>
        </w:rPr>
        <w:t>كَفَرُواْ</w:t>
      </w:r>
      <w:r w:rsidR="0051411D" w:rsidRPr="0051411D">
        <w:rPr>
          <w:rFonts w:hint="cs"/>
          <w:rtl/>
        </w:rPr>
        <w:t>ۖ</w:t>
      </w:r>
      <w:r w:rsidR="0051411D" w:rsidRPr="0051411D">
        <w:rPr>
          <w:rtl/>
        </w:rPr>
        <w:t xml:space="preserve"> </w:t>
      </w:r>
      <w:r w:rsidR="0051411D" w:rsidRPr="0051411D">
        <w:rPr>
          <w:rFonts w:hint="eastAsia"/>
          <w:rtl/>
        </w:rPr>
        <w:t>وَهَل</w:t>
      </w:r>
      <w:r w:rsidR="0051411D" w:rsidRPr="0051411D">
        <w:rPr>
          <w:rFonts w:hint="cs"/>
          <w:rtl/>
        </w:rPr>
        <w:t>ۡ</w:t>
      </w:r>
      <w:r w:rsidR="0051411D" w:rsidRPr="0051411D">
        <w:rPr>
          <w:rtl/>
        </w:rPr>
        <w:t xml:space="preserve"> </w:t>
      </w:r>
      <w:r w:rsidR="0051411D" w:rsidRPr="0051411D">
        <w:rPr>
          <w:rFonts w:hint="eastAsia"/>
          <w:rtl/>
        </w:rPr>
        <w:t>نُجَ</w:t>
      </w:r>
      <w:r w:rsidR="0051411D" w:rsidRPr="0051411D">
        <w:rPr>
          <w:rFonts w:hint="cs"/>
          <w:rtl/>
        </w:rPr>
        <w:t>ٰ</w:t>
      </w:r>
      <w:r w:rsidR="0051411D" w:rsidRPr="0051411D">
        <w:rPr>
          <w:rFonts w:hint="eastAsia"/>
          <w:rtl/>
        </w:rPr>
        <w:t>زِي</w:t>
      </w:r>
      <w:r w:rsidR="0051411D" w:rsidRPr="0051411D">
        <w:rPr>
          <w:rFonts w:hint="cs"/>
          <w:rtl/>
        </w:rPr>
        <w:t>ٓ</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كَفُورَ</w:t>
      </w:r>
      <w:r w:rsidR="0051411D" w:rsidRPr="0051411D">
        <w:rPr>
          <w:rtl/>
        </w:rPr>
        <w:t xml:space="preserve"> </w:t>
      </w:r>
      <w:r w:rsidR="0051411D" w:rsidRPr="0051411D">
        <w:rPr>
          <w:rFonts w:hint="cs"/>
          <w:rtl/>
        </w:rPr>
        <w:t>١٧</w:t>
      </w:r>
      <w:r w:rsidRPr="007770E6">
        <w:rPr>
          <w:rStyle w:val="Char8"/>
          <w:rtl/>
        </w:rPr>
        <w:t>﴾</w:t>
      </w:r>
      <w:r>
        <w:rPr>
          <w:rStyle w:val="Char8"/>
          <w:rtl/>
        </w:rPr>
        <w:t xml:space="preserve"> </w:t>
      </w:r>
      <w:r w:rsidRPr="007770E6">
        <w:rPr>
          <w:rStyle w:val="Char6"/>
          <w:rtl/>
        </w:rPr>
        <w:t>[</w:t>
      </w:r>
      <w:r w:rsidR="004E390B">
        <w:rPr>
          <w:rStyle w:val="Char6"/>
          <w:rFonts w:hint="cs"/>
          <w:rtl/>
        </w:rPr>
        <w:t>سبأ: 17</w:t>
      </w:r>
      <w:r w:rsidRPr="007770E6">
        <w:rPr>
          <w:rStyle w:val="Char6"/>
          <w:rtl/>
        </w:rPr>
        <w:t>]</w:t>
      </w:r>
      <w:r w:rsidRPr="007770E6">
        <w:rPr>
          <w:rStyle w:val="Char4"/>
          <w:rtl/>
        </w:rPr>
        <w:t>.</w:t>
      </w:r>
    </w:p>
    <w:p w:rsidR="008E5B75" w:rsidRPr="0049472C" w:rsidRDefault="007770E6" w:rsidP="00E10966">
      <w:pPr>
        <w:pStyle w:val="af1"/>
        <w:rPr>
          <w:rStyle w:val="Char4"/>
          <w:rtl/>
        </w:rPr>
      </w:pPr>
      <w:r w:rsidRPr="007770E6">
        <w:rPr>
          <w:rStyle w:val="Char8"/>
          <w:rtl/>
        </w:rPr>
        <w:t>﴿</w:t>
      </w:r>
      <w:r w:rsidR="0051411D" w:rsidRPr="0051411D">
        <w:rPr>
          <w:rFonts w:hint="eastAsia"/>
          <w:rtl/>
        </w:rPr>
        <w:t>وَقُل</w:t>
      </w:r>
      <w:r w:rsidR="0051411D" w:rsidRPr="0051411D">
        <w:rPr>
          <w:rFonts w:hint="cs"/>
          <w:rtl/>
        </w:rPr>
        <w:t>ۡ</w:t>
      </w:r>
      <w:r w:rsidR="0051411D" w:rsidRPr="0051411D">
        <w:rPr>
          <w:rtl/>
        </w:rPr>
        <w:t xml:space="preserve"> </w:t>
      </w:r>
      <w:r w:rsidR="0051411D" w:rsidRPr="0051411D">
        <w:rPr>
          <w:rFonts w:hint="eastAsia"/>
          <w:rtl/>
        </w:rPr>
        <w:t>جَا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حَقُّ</w:t>
      </w:r>
      <w:r w:rsidR="0051411D" w:rsidRPr="0051411D">
        <w:rPr>
          <w:rtl/>
        </w:rPr>
        <w:t xml:space="preserve"> </w:t>
      </w:r>
      <w:r w:rsidR="0051411D" w:rsidRPr="0051411D">
        <w:rPr>
          <w:rFonts w:hint="eastAsia"/>
          <w:rtl/>
        </w:rPr>
        <w:t>وَزَهَقَ</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طِلُ</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طِلَ</w:t>
      </w:r>
      <w:r w:rsidR="0051411D" w:rsidRPr="0051411D">
        <w:rPr>
          <w:rtl/>
        </w:rPr>
        <w:t xml:space="preserve"> </w:t>
      </w:r>
      <w:r w:rsidR="0051411D" w:rsidRPr="0051411D">
        <w:rPr>
          <w:rFonts w:hint="eastAsia"/>
          <w:rtl/>
        </w:rPr>
        <w:t>كَانَ</w:t>
      </w:r>
      <w:r w:rsidR="0051411D" w:rsidRPr="0051411D">
        <w:rPr>
          <w:rtl/>
        </w:rPr>
        <w:t xml:space="preserve"> </w:t>
      </w:r>
      <w:r w:rsidR="0051411D" w:rsidRPr="0051411D">
        <w:rPr>
          <w:rFonts w:hint="eastAsia"/>
          <w:rtl/>
        </w:rPr>
        <w:t>زَهُوق</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٨١</w:t>
      </w:r>
      <w:r w:rsidRPr="007770E6">
        <w:rPr>
          <w:rStyle w:val="Char8"/>
          <w:rtl/>
        </w:rPr>
        <w:t>﴾</w:t>
      </w:r>
      <w:r>
        <w:rPr>
          <w:rStyle w:val="Char8"/>
          <w:rtl/>
        </w:rPr>
        <w:t xml:space="preserve"> </w:t>
      </w:r>
      <w:r w:rsidRPr="007770E6">
        <w:rPr>
          <w:rStyle w:val="Char6"/>
          <w:rtl/>
        </w:rPr>
        <w:t>[</w:t>
      </w:r>
      <w:r w:rsidR="004E390B">
        <w:rPr>
          <w:rStyle w:val="Char6"/>
          <w:rFonts w:hint="cs"/>
          <w:rtl/>
        </w:rPr>
        <w:t>الإسراء: 81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جَعَل</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لِبَشَر</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خُل</w:t>
      </w:r>
      <w:r w:rsidR="0051411D" w:rsidRPr="0051411D">
        <w:rPr>
          <w:rFonts w:hint="cs"/>
          <w:rtl/>
        </w:rPr>
        <w:t>ۡ</w:t>
      </w:r>
      <w:r w:rsidR="0051411D" w:rsidRPr="0051411D">
        <w:rPr>
          <w:rFonts w:hint="eastAsia"/>
          <w:rtl/>
        </w:rPr>
        <w:t>دَ</w:t>
      </w:r>
      <w:r w:rsidR="0051411D" w:rsidRPr="0051411D">
        <w:rPr>
          <w:rFonts w:hint="cs"/>
          <w:rtl/>
        </w:rPr>
        <w:t>ۖ</w:t>
      </w:r>
      <w:r w:rsidR="0051411D" w:rsidRPr="0051411D">
        <w:rPr>
          <w:rtl/>
        </w:rPr>
        <w:t xml:space="preserve"> </w:t>
      </w:r>
      <w:r w:rsidR="0051411D" w:rsidRPr="0051411D">
        <w:rPr>
          <w:rFonts w:hint="eastAsia"/>
          <w:rtl/>
        </w:rPr>
        <w:t>أَفَإِيْن</w:t>
      </w:r>
      <w:r w:rsidR="0051411D" w:rsidRPr="0051411D">
        <w:rPr>
          <w:rtl/>
        </w:rPr>
        <w:t xml:space="preserve"> </w:t>
      </w:r>
      <w:r w:rsidR="0051411D" w:rsidRPr="0051411D">
        <w:rPr>
          <w:rFonts w:hint="eastAsia"/>
          <w:rtl/>
        </w:rPr>
        <w:t>مِّتَّ</w:t>
      </w:r>
      <w:r w:rsidR="0051411D" w:rsidRPr="0051411D">
        <w:rPr>
          <w:rtl/>
        </w:rPr>
        <w:t xml:space="preserve"> </w:t>
      </w:r>
      <w:r w:rsidR="0051411D" w:rsidRPr="0051411D">
        <w:rPr>
          <w:rFonts w:hint="eastAsia"/>
          <w:rtl/>
        </w:rPr>
        <w:t>فَهُمُ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w:t>
      </w:r>
      <w:r w:rsidR="0051411D" w:rsidRPr="0051411D">
        <w:rPr>
          <w:rFonts w:hint="cs"/>
          <w:rtl/>
        </w:rPr>
        <w:t>ٰ</w:t>
      </w:r>
      <w:r w:rsidR="0051411D" w:rsidRPr="0051411D">
        <w:rPr>
          <w:rFonts w:hint="eastAsia"/>
          <w:rtl/>
        </w:rPr>
        <w:t>لِدُونَ</w:t>
      </w:r>
      <w:r w:rsidR="0051411D" w:rsidRPr="0051411D">
        <w:rPr>
          <w:rtl/>
        </w:rPr>
        <w:t xml:space="preserve"> </w:t>
      </w:r>
      <w:r w:rsidR="0051411D" w:rsidRPr="0051411D">
        <w:rPr>
          <w:rFonts w:hint="cs"/>
          <w:rtl/>
        </w:rPr>
        <w:t>٣٤</w:t>
      </w:r>
      <w:r w:rsidRPr="007770E6">
        <w:rPr>
          <w:rStyle w:val="Char8"/>
          <w:rtl/>
        </w:rPr>
        <w:t>﴾</w:t>
      </w:r>
      <w:r>
        <w:rPr>
          <w:rStyle w:val="Char8"/>
          <w:rtl/>
        </w:rPr>
        <w:t xml:space="preserve"> </w:t>
      </w:r>
      <w:r w:rsidRPr="007770E6">
        <w:rPr>
          <w:rStyle w:val="Char6"/>
          <w:rtl/>
        </w:rPr>
        <w:t>[</w:t>
      </w:r>
      <w:r w:rsidR="004E390B">
        <w:rPr>
          <w:rStyle w:val="Char6"/>
          <w:rFonts w:hint="cs"/>
          <w:rtl/>
        </w:rPr>
        <w:t>الأنبیاء: 34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كُلُّ</w:t>
      </w:r>
      <w:r w:rsidR="0051411D" w:rsidRPr="0051411D">
        <w:rPr>
          <w:rtl/>
        </w:rPr>
        <w:t xml:space="preserve"> </w:t>
      </w:r>
      <w:r w:rsidR="0051411D" w:rsidRPr="0051411D">
        <w:rPr>
          <w:rFonts w:hint="eastAsia"/>
          <w:rtl/>
        </w:rPr>
        <w:t>نَف</w:t>
      </w:r>
      <w:r w:rsidR="0051411D" w:rsidRPr="0051411D">
        <w:rPr>
          <w:rFonts w:hint="cs"/>
          <w:rtl/>
        </w:rPr>
        <w:t>ۡ</w:t>
      </w:r>
      <w:r w:rsidR="0051411D" w:rsidRPr="0051411D">
        <w:rPr>
          <w:rFonts w:hint="eastAsia"/>
          <w:rtl/>
        </w:rPr>
        <w:t>س</w:t>
      </w:r>
      <w:r w:rsidR="0051411D" w:rsidRPr="0051411D">
        <w:rPr>
          <w:rFonts w:hint="cs"/>
          <w:rtl/>
        </w:rPr>
        <w:t>ٖ</w:t>
      </w:r>
      <w:r w:rsidR="0051411D" w:rsidRPr="0051411D">
        <w:rPr>
          <w:rtl/>
        </w:rPr>
        <w:t xml:space="preserve"> </w:t>
      </w:r>
      <w:r w:rsidR="0051411D" w:rsidRPr="0051411D">
        <w:rPr>
          <w:rFonts w:hint="eastAsia"/>
          <w:rtl/>
        </w:rPr>
        <w:t>ذَا</w:t>
      </w:r>
      <w:r w:rsidR="0051411D" w:rsidRPr="0051411D">
        <w:rPr>
          <w:rFonts w:hint="cs"/>
          <w:rtl/>
        </w:rPr>
        <w:t>ٓ</w:t>
      </w:r>
      <w:r w:rsidR="0051411D" w:rsidRPr="0051411D">
        <w:rPr>
          <w:rFonts w:hint="eastAsia"/>
          <w:rtl/>
        </w:rPr>
        <w:t>ئِقَةُ</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مَو</w:t>
      </w:r>
      <w:r w:rsidR="0051411D" w:rsidRPr="0051411D">
        <w:rPr>
          <w:rFonts w:hint="cs"/>
          <w:rtl/>
        </w:rPr>
        <w:t>ۡ</w:t>
      </w:r>
      <w:r w:rsidR="0051411D" w:rsidRPr="0051411D">
        <w:rPr>
          <w:rFonts w:hint="eastAsia"/>
          <w:rtl/>
        </w:rPr>
        <w:t>تِ</w:t>
      </w:r>
      <w:r w:rsidRPr="007770E6">
        <w:rPr>
          <w:rStyle w:val="Char8"/>
          <w:rtl/>
        </w:rPr>
        <w:t>﴾</w:t>
      </w:r>
      <w:r>
        <w:rPr>
          <w:rStyle w:val="Char8"/>
          <w:rtl/>
        </w:rPr>
        <w:t xml:space="preserve"> </w:t>
      </w:r>
      <w:r w:rsidRPr="007770E6">
        <w:rPr>
          <w:rStyle w:val="Char6"/>
          <w:rtl/>
        </w:rPr>
        <w:t>[</w:t>
      </w:r>
      <w:r w:rsidR="004E390B">
        <w:rPr>
          <w:rStyle w:val="Char6"/>
          <w:rFonts w:hint="cs"/>
          <w:rtl/>
        </w:rPr>
        <w:t>آل‌عمران: 185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وَيَو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قِيَ</w:t>
      </w:r>
      <w:r w:rsidR="0051411D" w:rsidRPr="0051411D">
        <w:rPr>
          <w:rFonts w:hint="cs"/>
          <w:rtl/>
        </w:rPr>
        <w:t>ٰ</w:t>
      </w:r>
      <w:r w:rsidR="0051411D" w:rsidRPr="0051411D">
        <w:rPr>
          <w:rFonts w:hint="eastAsia"/>
          <w:rtl/>
        </w:rPr>
        <w:t>مَةِ</w:t>
      </w:r>
      <w:r w:rsidR="0051411D" w:rsidRPr="0051411D">
        <w:rPr>
          <w:rtl/>
        </w:rPr>
        <w:t xml:space="preserve"> </w:t>
      </w:r>
      <w:r w:rsidR="0051411D" w:rsidRPr="0051411D">
        <w:rPr>
          <w:rFonts w:hint="eastAsia"/>
          <w:rtl/>
        </w:rPr>
        <w:t>يَك</w:t>
      </w:r>
      <w:r w:rsidR="0051411D" w:rsidRPr="0051411D">
        <w:rPr>
          <w:rFonts w:hint="cs"/>
          <w:rtl/>
        </w:rPr>
        <w:t>ۡ</w:t>
      </w:r>
      <w:r w:rsidR="0051411D" w:rsidRPr="0051411D">
        <w:rPr>
          <w:rFonts w:hint="eastAsia"/>
          <w:rtl/>
        </w:rPr>
        <w:t>فُرُونَ</w:t>
      </w:r>
      <w:r w:rsidR="0051411D" w:rsidRPr="0051411D">
        <w:rPr>
          <w:rtl/>
        </w:rPr>
        <w:t xml:space="preserve"> </w:t>
      </w:r>
      <w:r w:rsidR="0051411D" w:rsidRPr="0051411D">
        <w:rPr>
          <w:rFonts w:hint="eastAsia"/>
          <w:rtl/>
        </w:rPr>
        <w:t>بِشِر</w:t>
      </w:r>
      <w:r w:rsidR="0051411D" w:rsidRPr="0051411D">
        <w:rPr>
          <w:rFonts w:hint="cs"/>
          <w:rtl/>
        </w:rPr>
        <w:t>ۡ</w:t>
      </w:r>
      <w:r w:rsidR="0051411D" w:rsidRPr="0051411D">
        <w:rPr>
          <w:rFonts w:hint="eastAsia"/>
          <w:rtl/>
        </w:rPr>
        <w:t>كِكُم</w:t>
      </w:r>
      <w:r w:rsidR="0051411D" w:rsidRPr="0051411D">
        <w:rPr>
          <w:rFonts w:hint="cs"/>
          <w:rtl/>
        </w:rPr>
        <w:t>ۡۚ</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يُنَبِّئُكَ</w:t>
      </w:r>
      <w:r w:rsidR="0051411D" w:rsidRPr="0051411D">
        <w:rPr>
          <w:rtl/>
        </w:rPr>
        <w:t xml:space="preserve"> </w:t>
      </w:r>
      <w:r w:rsidR="0051411D" w:rsidRPr="0051411D">
        <w:rPr>
          <w:rFonts w:hint="eastAsia"/>
          <w:rtl/>
        </w:rPr>
        <w:t>مِث</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eastAsia"/>
          <w:rtl/>
        </w:rPr>
        <w:t>خَبِير</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فاطر: 14</w:t>
      </w:r>
      <w:r w:rsidRPr="007770E6">
        <w:rPr>
          <w:rStyle w:val="Char6"/>
          <w:rtl/>
        </w:rPr>
        <w:t>]</w:t>
      </w:r>
      <w:r w:rsidRPr="007770E6">
        <w:rPr>
          <w:rStyle w:val="Char4"/>
          <w:rtl/>
        </w:rPr>
        <w:t>.</w:t>
      </w:r>
    </w:p>
    <w:p w:rsidR="008E5B75" w:rsidRPr="005A6484" w:rsidRDefault="008E5B75" w:rsidP="00C7512A">
      <w:pPr>
        <w:pStyle w:val="a2"/>
        <w:spacing w:line="235" w:lineRule="auto"/>
        <w:rPr>
          <w:rtl/>
        </w:rPr>
      </w:pPr>
      <w:bookmarkStart w:id="208" w:name="_Toc285759819"/>
      <w:bookmarkStart w:id="209" w:name="_Toc389132310"/>
      <w:r w:rsidRPr="005A6484">
        <w:rPr>
          <w:rtl/>
        </w:rPr>
        <w:t>گونة شانزدهم ـ طرد و عکس</w:t>
      </w:r>
      <w:bookmarkEnd w:id="208"/>
      <w:bookmarkEnd w:id="20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طیبی گفته: آن عبارت است از اینکه دو جمله آورده شود که اولی با منطوق خود مفهوم دومی را تقریر کند و بالعکس،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لِيَس</w:t>
      </w:r>
      <w:r w:rsidR="0051411D" w:rsidRPr="0051411D">
        <w:rPr>
          <w:rFonts w:hint="cs"/>
          <w:rtl/>
        </w:rPr>
        <w:t>ۡ</w:t>
      </w:r>
      <w:r w:rsidR="0051411D" w:rsidRPr="0051411D">
        <w:rPr>
          <w:rFonts w:hint="eastAsia"/>
          <w:rtl/>
        </w:rPr>
        <w:t>تَ‍</w:t>
      </w:r>
      <w:r w:rsidR="0051411D" w:rsidRPr="0051411D">
        <w:rPr>
          <w:rFonts w:hint="cs"/>
          <w:rtl/>
        </w:rPr>
        <w:t>ٔۡ</w:t>
      </w:r>
      <w:r w:rsidR="0051411D" w:rsidRPr="0051411D">
        <w:rPr>
          <w:rFonts w:hint="eastAsia"/>
          <w:rtl/>
        </w:rPr>
        <w:t>ذِنكُمُ</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مَلَكَت</w:t>
      </w:r>
      <w:r w:rsidR="0051411D" w:rsidRPr="0051411D">
        <w:rPr>
          <w:rFonts w:hint="cs"/>
          <w:rtl/>
        </w:rPr>
        <w:t>ۡ</w:t>
      </w:r>
      <w:r w:rsidR="0051411D" w:rsidRPr="0051411D">
        <w:rPr>
          <w:rtl/>
        </w:rPr>
        <w:t xml:space="preserve"> </w:t>
      </w:r>
      <w:r w:rsidR="0051411D" w:rsidRPr="0051411D">
        <w:rPr>
          <w:rFonts w:hint="eastAsia"/>
          <w:rtl/>
        </w:rPr>
        <w:t>أَي</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نُكُم</w:t>
      </w:r>
      <w:r w:rsidR="0051411D" w:rsidRPr="0051411D">
        <w:rPr>
          <w:rFonts w:hint="cs"/>
          <w:rtl/>
        </w:rPr>
        <w:t>ۡ</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يَب</w:t>
      </w:r>
      <w:r w:rsidR="0051411D" w:rsidRPr="0051411D">
        <w:rPr>
          <w:rFonts w:hint="cs"/>
          <w:rtl/>
        </w:rPr>
        <w:t>ۡ</w:t>
      </w:r>
      <w:r w:rsidR="0051411D" w:rsidRPr="0051411D">
        <w:rPr>
          <w:rFonts w:hint="eastAsia"/>
          <w:rtl/>
        </w:rPr>
        <w:t>لُغُواْ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حُلُمَ</w:t>
      </w:r>
      <w:r w:rsidR="0051411D" w:rsidRPr="0051411D">
        <w:rPr>
          <w:rtl/>
        </w:rPr>
        <w:t xml:space="preserve"> </w:t>
      </w:r>
      <w:r w:rsidR="0051411D" w:rsidRPr="0051411D">
        <w:rPr>
          <w:rFonts w:hint="eastAsia"/>
          <w:rtl/>
        </w:rPr>
        <w:t>مِنكُم</w:t>
      </w:r>
      <w:r w:rsidR="0051411D" w:rsidRPr="0051411D">
        <w:rPr>
          <w:rFonts w:hint="cs"/>
          <w:rtl/>
        </w:rPr>
        <w:t>ۡ</w:t>
      </w:r>
      <w:r w:rsidR="0051411D" w:rsidRPr="0051411D">
        <w:rPr>
          <w:rtl/>
        </w:rPr>
        <w:t xml:space="preserve"> </w:t>
      </w:r>
      <w:r w:rsidR="0051411D" w:rsidRPr="0051411D">
        <w:rPr>
          <w:rFonts w:hint="eastAsia"/>
          <w:rtl/>
        </w:rPr>
        <w:t>ثَلَ</w:t>
      </w:r>
      <w:r w:rsidR="0051411D" w:rsidRPr="0051411D">
        <w:rPr>
          <w:rFonts w:hint="cs"/>
          <w:rtl/>
        </w:rPr>
        <w:t>ٰ</w:t>
      </w:r>
      <w:r w:rsidR="0051411D" w:rsidRPr="0051411D">
        <w:rPr>
          <w:rFonts w:hint="eastAsia"/>
          <w:rtl/>
        </w:rPr>
        <w:t>ثَ</w:t>
      </w:r>
      <w:r w:rsidR="0051411D" w:rsidRPr="0051411D">
        <w:rPr>
          <w:rtl/>
        </w:rPr>
        <w:t xml:space="preserve"> </w:t>
      </w:r>
      <w:r w:rsidR="0051411D" w:rsidRPr="0051411D">
        <w:rPr>
          <w:rFonts w:hint="eastAsia"/>
          <w:rtl/>
        </w:rPr>
        <w:t>مَرَّ</w:t>
      </w:r>
      <w:r w:rsidR="0051411D" w:rsidRPr="0051411D">
        <w:rPr>
          <w:rFonts w:hint="cs"/>
          <w:rtl/>
        </w:rPr>
        <w:t>ٰ</w:t>
      </w:r>
      <w:r w:rsidR="0051411D" w:rsidRPr="0051411D">
        <w:rPr>
          <w:rFonts w:hint="eastAsia"/>
          <w:rtl/>
        </w:rPr>
        <w:t>ت</w:t>
      </w:r>
      <w:r w:rsid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النور: 58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لَي</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جُنَاحُ</w:t>
      </w:r>
      <w:r w:rsidR="0051411D" w:rsidRPr="0051411D">
        <w:rPr>
          <w:rFonts w:hint="cs"/>
          <w:rtl/>
        </w:rPr>
        <w:t>ۢ</w:t>
      </w:r>
      <w:r w:rsidR="0051411D" w:rsidRPr="0051411D">
        <w:rPr>
          <w:rtl/>
        </w:rPr>
        <w:t xml:space="preserve"> </w:t>
      </w:r>
      <w:r w:rsidR="0051411D" w:rsidRPr="0051411D">
        <w:rPr>
          <w:rFonts w:hint="eastAsia"/>
          <w:rtl/>
        </w:rPr>
        <w:t>بَع</w:t>
      </w:r>
      <w:r w:rsidR="0051411D" w:rsidRPr="0051411D">
        <w:rPr>
          <w:rFonts w:hint="cs"/>
          <w:rtl/>
        </w:rPr>
        <w:t>ۡ</w:t>
      </w:r>
      <w:r w:rsidR="0051411D" w:rsidRPr="0051411D">
        <w:rPr>
          <w:rFonts w:hint="eastAsia"/>
          <w:rtl/>
        </w:rPr>
        <w:t>دَهُنَّ</w:t>
      </w:r>
      <w:r w:rsidRPr="007770E6">
        <w:rPr>
          <w:rStyle w:val="Char8"/>
          <w:rtl/>
        </w:rPr>
        <w:t>﴾</w:t>
      </w:r>
      <w:r>
        <w:rPr>
          <w:rStyle w:val="Char8"/>
          <w:rtl/>
        </w:rPr>
        <w:t xml:space="preserve"> </w:t>
      </w:r>
      <w:r w:rsidRPr="007770E6">
        <w:rPr>
          <w:rStyle w:val="Char6"/>
          <w:rtl/>
        </w:rPr>
        <w:t>[</w:t>
      </w:r>
      <w:r w:rsidR="004E390B">
        <w:rPr>
          <w:rStyle w:val="Char6"/>
          <w:rFonts w:hint="cs"/>
          <w:rtl/>
        </w:rPr>
        <w:t>النور: 58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منطوق أمر به إذن گرفتن در آن مواقع خاص مفهوم بلامانع بودن غیر آن را تقریر می‌نماید، و بالعکس، و همچنین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صُونَ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مَا</w:t>
      </w:r>
      <w:r w:rsidR="0051411D" w:rsidRPr="0051411D">
        <w:rPr>
          <w:rFonts w:hint="cs"/>
          <w:rtl/>
        </w:rPr>
        <w:t>ٓ</w:t>
      </w:r>
      <w:r w:rsidR="0051411D" w:rsidRPr="0051411D">
        <w:rPr>
          <w:rtl/>
        </w:rPr>
        <w:t xml:space="preserve"> </w:t>
      </w:r>
      <w:r w:rsidR="0051411D" w:rsidRPr="0051411D">
        <w:rPr>
          <w:rFonts w:hint="eastAsia"/>
          <w:rtl/>
        </w:rPr>
        <w:t>أَمَرَهُم</w:t>
      </w:r>
      <w:r w:rsidR="0051411D" w:rsidRPr="0051411D">
        <w:rPr>
          <w:rFonts w:hint="cs"/>
          <w:rtl/>
        </w:rPr>
        <w:t>ۡ</w:t>
      </w:r>
      <w:r w:rsidR="0051411D" w:rsidRPr="0051411D">
        <w:rPr>
          <w:rtl/>
        </w:rPr>
        <w:t xml:space="preserve"> </w:t>
      </w:r>
      <w:r w:rsidR="0051411D" w:rsidRPr="0051411D">
        <w:rPr>
          <w:rFonts w:hint="eastAsia"/>
          <w:rtl/>
        </w:rPr>
        <w:t>وَيَف</w:t>
      </w:r>
      <w:r w:rsidR="0051411D" w:rsidRPr="0051411D">
        <w:rPr>
          <w:rFonts w:hint="cs"/>
          <w:rtl/>
        </w:rPr>
        <w:t>ۡ</w:t>
      </w:r>
      <w:r w:rsidR="0051411D" w:rsidRPr="0051411D">
        <w:rPr>
          <w:rFonts w:hint="eastAsia"/>
          <w:rtl/>
        </w:rPr>
        <w:t>عَلُونَ</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يُؤ</w:t>
      </w:r>
      <w:r w:rsidR="0051411D" w:rsidRPr="0051411D">
        <w:rPr>
          <w:rFonts w:hint="cs"/>
          <w:rtl/>
        </w:rPr>
        <w:t>ۡ</w:t>
      </w:r>
      <w:r w:rsidR="0051411D" w:rsidRPr="0051411D">
        <w:rPr>
          <w:rFonts w:hint="eastAsia"/>
          <w:rtl/>
        </w:rPr>
        <w:t>مَرُونَ</w:t>
      </w:r>
      <w:r w:rsidRPr="007770E6">
        <w:rPr>
          <w:rStyle w:val="Char8"/>
          <w:rtl/>
        </w:rPr>
        <w:t>﴾</w:t>
      </w:r>
      <w:r>
        <w:rPr>
          <w:rStyle w:val="Char8"/>
          <w:rtl/>
        </w:rPr>
        <w:t xml:space="preserve"> </w:t>
      </w:r>
      <w:r w:rsidRPr="007770E6">
        <w:rPr>
          <w:rStyle w:val="Char6"/>
          <w:rtl/>
        </w:rPr>
        <w:t>[</w:t>
      </w:r>
      <w:r w:rsidR="004E390B">
        <w:rPr>
          <w:rStyle w:val="Char6"/>
          <w:rFonts w:hint="cs"/>
          <w:rtl/>
        </w:rPr>
        <w:t>التحریم: 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مقابل این نوع در ایجاز نوع احتباک است.</w:t>
      </w:r>
    </w:p>
    <w:p w:rsidR="008E5B75" w:rsidRPr="008719B9" w:rsidRDefault="008E5B75" w:rsidP="007770E6">
      <w:pPr>
        <w:pStyle w:val="a2"/>
        <w:rPr>
          <w:rtl/>
        </w:rPr>
      </w:pPr>
      <w:bookmarkStart w:id="210" w:name="_Toc285759820"/>
      <w:bookmarkStart w:id="211" w:name="_Toc389132311"/>
      <w:r w:rsidRPr="008719B9">
        <w:rPr>
          <w:rtl/>
        </w:rPr>
        <w:t>گونة هفدهم: تکمیل</w:t>
      </w:r>
      <w:bookmarkEnd w:id="210"/>
      <w:bookmarkEnd w:id="21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که آن را احتراس نیز می‌نامند آن است که در کلامی که موهم خلاف مقصود است چیزی که آن پندار را دفع کند آورده شود،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أَذِلَّةٍ</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مُؤ</w:t>
      </w:r>
      <w:r w:rsidR="0051411D" w:rsidRPr="0051411D">
        <w:rPr>
          <w:rFonts w:hint="cs"/>
          <w:rtl/>
        </w:rPr>
        <w:t>ۡ</w:t>
      </w:r>
      <w:r w:rsidR="0051411D" w:rsidRPr="0051411D">
        <w:rPr>
          <w:rFonts w:hint="eastAsia"/>
          <w:rtl/>
        </w:rPr>
        <w:t>مِنِينَ</w:t>
      </w:r>
      <w:r w:rsidR="0051411D" w:rsidRPr="0051411D">
        <w:rPr>
          <w:rtl/>
        </w:rPr>
        <w:t xml:space="preserve"> </w:t>
      </w:r>
      <w:r w:rsidR="0051411D" w:rsidRPr="0051411D">
        <w:rPr>
          <w:rFonts w:hint="eastAsia"/>
          <w:rtl/>
        </w:rPr>
        <w:t>أَعِزَّةٍ</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w:t>
      </w:r>
      <w:r w:rsidR="0051411D" w:rsidRPr="0051411D">
        <w:rPr>
          <w:rFonts w:hint="cs"/>
          <w:rtl/>
        </w:rPr>
        <w:t>ٰ</w:t>
      </w:r>
      <w:r w:rsidR="0051411D" w:rsidRPr="0051411D">
        <w:rPr>
          <w:rFonts w:hint="eastAsia"/>
          <w:rtl/>
        </w:rPr>
        <w:t>فِرِينَ</w:t>
      </w:r>
      <w:r w:rsidRPr="007770E6">
        <w:rPr>
          <w:rStyle w:val="Char8"/>
          <w:rtl/>
        </w:rPr>
        <w:t>﴾</w:t>
      </w:r>
      <w:r>
        <w:rPr>
          <w:rStyle w:val="Char8"/>
          <w:rtl/>
        </w:rPr>
        <w:t xml:space="preserve"> </w:t>
      </w:r>
      <w:r w:rsidRPr="007770E6">
        <w:rPr>
          <w:rStyle w:val="Char6"/>
          <w:rtl/>
        </w:rPr>
        <w:t>[</w:t>
      </w:r>
      <w:r w:rsidR="004E390B">
        <w:rPr>
          <w:rStyle w:val="Char6"/>
          <w:rFonts w:hint="cs"/>
          <w:rtl/>
        </w:rPr>
        <w:t>المائدة: 54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اگر بر «أذل</w:t>
      </w:r>
      <w:r w:rsidR="0051411D">
        <w:rPr>
          <w:rStyle w:val="Char4"/>
          <w:rFonts w:hint="cs"/>
          <w:rtl/>
          <w:lang w:bidi="fa-IR"/>
        </w:rPr>
        <w:t>ة</w:t>
      </w:r>
      <w:r w:rsidRPr="0049472C">
        <w:rPr>
          <w:rStyle w:val="Char4"/>
          <w:rtl/>
          <w:lang w:bidi="fa-IR"/>
        </w:rPr>
        <w:t xml:space="preserve">» اکتفا می‌شد توهم این بود که از جهت ناتوانی آنهاست، پس آنرا با «أعزه» دفع فرمود، و مثل آن است: </w:t>
      </w:r>
    </w:p>
    <w:p w:rsidR="008E5B75" w:rsidRPr="0049472C" w:rsidRDefault="007770E6" w:rsidP="006C43EB">
      <w:pPr>
        <w:pStyle w:val="af1"/>
        <w:rPr>
          <w:rStyle w:val="Char4"/>
          <w:rtl/>
        </w:rPr>
      </w:pPr>
      <w:r w:rsidRPr="007770E6">
        <w:rPr>
          <w:rStyle w:val="Char8"/>
          <w:rtl/>
        </w:rPr>
        <w:t>﴿</w:t>
      </w:r>
      <w:r w:rsidR="0051411D" w:rsidRPr="0051411D">
        <w:rPr>
          <w:rFonts w:hint="eastAsia"/>
          <w:rtl/>
        </w:rPr>
        <w:t>أَشِدَّا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كُفَّارِ</w:t>
      </w:r>
      <w:r w:rsidR="0051411D" w:rsidRPr="0051411D">
        <w:rPr>
          <w:rtl/>
        </w:rPr>
        <w:t xml:space="preserve"> </w:t>
      </w:r>
      <w:r w:rsidR="0051411D" w:rsidRPr="0051411D">
        <w:rPr>
          <w:rFonts w:hint="eastAsia"/>
          <w:rtl/>
        </w:rPr>
        <w:t>رُحَمَا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بَي</w:t>
      </w:r>
      <w:r w:rsidR="0051411D" w:rsidRPr="0051411D">
        <w:rPr>
          <w:rFonts w:hint="cs"/>
          <w:rtl/>
        </w:rPr>
        <w:t>ۡ</w:t>
      </w:r>
      <w:r w:rsidR="0051411D" w:rsidRPr="0051411D">
        <w:rPr>
          <w:rFonts w:hint="eastAsia"/>
          <w:rtl/>
        </w:rPr>
        <w:t>نَهُم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الفتح: 29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هر گاه به «أشداء» اکتفا می‌شد توهم می‌رفت که به جهت خشونت آنهاست،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تَخ</w:t>
      </w:r>
      <w:r w:rsidR="0051411D" w:rsidRPr="0051411D">
        <w:rPr>
          <w:rFonts w:hint="cs"/>
          <w:rtl/>
        </w:rPr>
        <w:t>ۡ</w:t>
      </w:r>
      <w:r w:rsidR="0051411D" w:rsidRPr="0051411D">
        <w:rPr>
          <w:rFonts w:hint="eastAsia"/>
          <w:rtl/>
        </w:rPr>
        <w:t>رُج</w:t>
      </w:r>
      <w:r w:rsidR="0051411D" w:rsidRPr="0051411D">
        <w:rPr>
          <w:rFonts w:hint="cs"/>
          <w:rtl/>
        </w:rPr>
        <w:t>ۡ</w:t>
      </w:r>
      <w:r w:rsidR="0051411D" w:rsidRPr="0051411D">
        <w:rPr>
          <w:rtl/>
        </w:rPr>
        <w:t xml:space="preserve"> </w:t>
      </w:r>
      <w:r w:rsidR="0051411D" w:rsidRPr="0051411D">
        <w:rPr>
          <w:rFonts w:hint="eastAsia"/>
          <w:rtl/>
        </w:rPr>
        <w:t>بَي</w:t>
      </w:r>
      <w:r w:rsidR="0051411D" w:rsidRPr="0051411D">
        <w:rPr>
          <w:rFonts w:hint="cs"/>
          <w:rtl/>
        </w:rPr>
        <w:t>ۡ</w:t>
      </w:r>
      <w:r w:rsidR="0051411D" w:rsidRPr="0051411D">
        <w:rPr>
          <w:rFonts w:hint="eastAsia"/>
          <w:rtl/>
        </w:rPr>
        <w:t>ضَا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غَي</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سُو</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طه: 22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يَح</w:t>
      </w:r>
      <w:r w:rsidR="0051411D" w:rsidRPr="0051411D">
        <w:rPr>
          <w:rFonts w:hint="cs"/>
          <w:rtl/>
        </w:rPr>
        <w:t>ۡ</w:t>
      </w:r>
      <w:r w:rsidR="0051411D" w:rsidRPr="0051411D">
        <w:rPr>
          <w:rFonts w:hint="eastAsia"/>
          <w:rtl/>
        </w:rPr>
        <w:t>طِمَنَّكُم</w:t>
      </w:r>
      <w:r w:rsidR="0051411D" w:rsidRPr="0051411D">
        <w:rPr>
          <w:rFonts w:hint="cs"/>
          <w:rtl/>
        </w:rPr>
        <w:t>ۡ</w:t>
      </w:r>
      <w:r w:rsidR="0051411D" w:rsidRPr="0051411D">
        <w:rPr>
          <w:rtl/>
        </w:rPr>
        <w:t xml:space="preserve"> </w:t>
      </w:r>
      <w:r w:rsidR="0051411D" w:rsidRPr="0051411D">
        <w:rPr>
          <w:rFonts w:hint="eastAsia"/>
          <w:rtl/>
        </w:rPr>
        <w:t>سُلَي</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وَجُنُودُهُ</w:t>
      </w:r>
      <w:r w:rsidR="0051411D" w:rsidRPr="0051411D">
        <w:rPr>
          <w:rFonts w:hint="cs"/>
          <w:rtl/>
        </w:rPr>
        <w:t>ۥ</w:t>
      </w:r>
      <w:r w:rsidR="0051411D" w:rsidRPr="0051411D">
        <w:rPr>
          <w:rtl/>
        </w:rPr>
        <w:t xml:space="preserve"> </w:t>
      </w:r>
      <w:r w:rsidR="0051411D" w:rsidRPr="0051411D">
        <w:rPr>
          <w:rFonts w:hint="eastAsia"/>
          <w:rtl/>
        </w:rPr>
        <w:t>وَهُم</w:t>
      </w:r>
      <w:r w:rsidR="0051411D" w:rsidRPr="0051411D">
        <w:rPr>
          <w:rFonts w:hint="cs"/>
          <w:rtl/>
        </w:rPr>
        <w:t>ۡ</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يَش</w:t>
      </w:r>
      <w:r w:rsidR="0051411D" w:rsidRPr="0051411D">
        <w:rPr>
          <w:rFonts w:hint="cs"/>
          <w:rtl/>
        </w:rPr>
        <w:t>ۡ</w:t>
      </w:r>
      <w:r w:rsidR="0051411D" w:rsidRPr="0051411D">
        <w:rPr>
          <w:rFonts w:hint="eastAsia"/>
          <w:rtl/>
        </w:rPr>
        <w:t>عُرُونَ</w:t>
      </w:r>
      <w:r w:rsidRPr="007770E6">
        <w:rPr>
          <w:rStyle w:val="Char8"/>
          <w:rtl/>
        </w:rPr>
        <w:t>﴾</w:t>
      </w:r>
      <w:r>
        <w:rPr>
          <w:rStyle w:val="Char8"/>
          <w:rtl/>
        </w:rPr>
        <w:t xml:space="preserve"> </w:t>
      </w:r>
      <w:r w:rsidRPr="007770E6">
        <w:rPr>
          <w:rStyle w:val="Char6"/>
          <w:rtl/>
        </w:rPr>
        <w:t>[</w:t>
      </w:r>
      <w:r w:rsidR="004E390B">
        <w:rPr>
          <w:rStyle w:val="Char6"/>
          <w:rFonts w:hint="cs"/>
          <w:rtl/>
        </w:rPr>
        <w:t>النمل: 18</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تا از توهّم نسبت ظلم به سلیمان احتراس شده باشد. و مثل آن است:</w:t>
      </w:r>
    </w:p>
    <w:p w:rsidR="008E5B75" w:rsidRPr="0049472C" w:rsidRDefault="007770E6" w:rsidP="00E10966">
      <w:pPr>
        <w:pStyle w:val="af1"/>
        <w:rPr>
          <w:rStyle w:val="Char4"/>
          <w:rtl/>
        </w:rPr>
      </w:pPr>
      <w:r w:rsidRPr="007770E6">
        <w:rPr>
          <w:rStyle w:val="Char8"/>
          <w:rtl/>
        </w:rPr>
        <w:t>﴿</w:t>
      </w:r>
      <w:r w:rsidR="0051411D" w:rsidRPr="0051411D">
        <w:rPr>
          <w:rFonts w:hint="eastAsia"/>
          <w:rtl/>
        </w:rPr>
        <w:t>فَتُصِيبَكُم</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Fonts w:hint="eastAsia"/>
          <w:rtl/>
        </w:rPr>
        <w:t>هُم</w:t>
      </w:r>
      <w:r w:rsidR="0051411D" w:rsidRPr="0051411D">
        <w:rPr>
          <w:rtl/>
        </w:rPr>
        <w:t xml:space="preserve"> </w:t>
      </w:r>
      <w:r w:rsidR="0051411D" w:rsidRPr="0051411D">
        <w:rPr>
          <w:rFonts w:hint="eastAsia"/>
          <w:rtl/>
        </w:rPr>
        <w:t>مَّعَرَّةُ</w:t>
      </w:r>
      <w:r w:rsidR="0051411D" w:rsidRPr="0051411D">
        <w:rPr>
          <w:rFonts w:hint="cs"/>
          <w:rtl/>
        </w:rPr>
        <w:t>ۢ</w:t>
      </w:r>
      <w:r w:rsidR="0051411D" w:rsidRPr="0051411D">
        <w:rPr>
          <w:rtl/>
        </w:rPr>
        <w:t xml:space="preserve"> </w:t>
      </w:r>
      <w:r w:rsidR="0051411D" w:rsidRPr="0051411D">
        <w:rPr>
          <w:rFonts w:hint="eastAsia"/>
          <w:rtl/>
        </w:rPr>
        <w:t>بِغَي</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عِل</w:t>
      </w:r>
      <w:r w:rsidR="0051411D" w:rsidRPr="0051411D">
        <w:rPr>
          <w:rFonts w:hint="cs"/>
          <w:rtl/>
        </w:rPr>
        <w:t>ۡ</w:t>
      </w:r>
      <w:r w:rsidR="0051411D" w:rsidRPr="0051411D">
        <w:rPr>
          <w:rFonts w:hint="eastAsia"/>
          <w:rtl/>
        </w:rPr>
        <w:t>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الفتح: 25</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نیز:</w:t>
      </w:r>
    </w:p>
    <w:p w:rsidR="008E5B75" w:rsidRPr="0049472C" w:rsidRDefault="007770E6" w:rsidP="00E10966">
      <w:pPr>
        <w:pStyle w:val="af1"/>
        <w:rPr>
          <w:rStyle w:val="Char4"/>
          <w:rtl/>
        </w:rPr>
      </w:pPr>
      <w:r w:rsidRPr="007770E6">
        <w:rPr>
          <w:rStyle w:val="Char8"/>
          <w:rtl/>
        </w:rPr>
        <w:t>﴿</w:t>
      </w:r>
      <w:r w:rsidR="0051411D" w:rsidRPr="0051411D">
        <w:rPr>
          <w:rFonts w:hint="eastAsia"/>
          <w:rtl/>
        </w:rPr>
        <w:t>قَالُواْ</w:t>
      </w:r>
      <w:r w:rsidR="0051411D" w:rsidRPr="0051411D">
        <w:rPr>
          <w:rtl/>
        </w:rPr>
        <w:t xml:space="preserve"> </w:t>
      </w:r>
      <w:r w:rsidR="0051411D" w:rsidRPr="0051411D">
        <w:rPr>
          <w:rFonts w:hint="eastAsia"/>
          <w:rtl/>
        </w:rPr>
        <w:t>نَش</w:t>
      </w:r>
      <w:r w:rsidR="0051411D" w:rsidRPr="0051411D">
        <w:rPr>
          <w:rFonts w:hint="cs"/>
          <w:rtl/>
        </w:rPr>
        <w:t>ۡ</w:t>
      </w:r>
      <w:r w:rsidR="0051411D" w:rsidRPr="0051411D">
        <w:rPr>
          <w:rFonts w:hint="eastAsia"/>
          <w:rtl/>
        </w:rPr>
        <w:t>هَدُ</w:t>
      </w:r>
      <w:r w:rsidR="0051411D" w:rsidRPr="0051411D">
        <w:rPr>
          <w:rtl/>
        </w:rPr>
        <w:t xml:space="preserve"> </w:t>
      </w:r>
      <w:r w:rsidR="0051411D" w:rsidRPr="0051411D">
        <w:rPr>
          <w:rFonts w:hint="eastAsia"/>
          <w:rtl/>
        </w:rPr>
        <w:t>إِنَّكَ</w:t>
      </w:r>
      <w:r w:rsidR="0051411D" w:rsidRPr="0051411D">
        <w:rPr>
          <w:rtl/>
        </w:rPr>
        <w:t xml:space="preserve"> </w:t>
      </w:r>
      <w:r w:rsidR="0051411D" w:rsidRPr="0051411D">
        <w:rPr>
          <w:rFonts w:hint="eastAsia"/>
          <w:rtl/>
        </w:rPr>
        <w:t>لَرَسُولُ</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لَمُ</w:t>
      </w:r>
      <w:r w:rsidR="0051411D" w:rsidRPr="0051411D">
        <w:rPr>
          <w:rtl/>
        </w:rPr>
        <w:t xml:space="preserve"> </w:t>
      </w:r>
      <w:r w:rsidR="0051411D" w:rsidRPr="0051411D">
        <w:rPr>
          <w:rFonts w:hint="eastAsia"/>
          <w:rtl/>
        </w:rPr>
        <w:t>إِنَّكَ</w:t>
      </w:r>
      <w:r w:rsidR="0051411D" w:rsidRPr="0051411D">
        <w:rPr>
          <w:rtl/>
        </w:rPr>
        <w:t xml:space="preserve"> </w:t>
      </w:r>
      <w:r w:rsidR="0051411D" w:rsidRPr="0051411D">
        <w:rPr>
          <w:rFonts w:hint="eastAsia"/>
          <w:rtl/>
        </w:rPr>
        <w:t>لَرَسُولُهُ</w:t>
      </w:r>
      <w:r w:rsidR="0051411D" w:rsidRPr="0051411D">
        <w:rPr>
          <w:rFonts w:hint="cs"/>
          <w:rtl/>
        </w:rPr>
        <w:t>ۥ</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يَش</w:t>
      </w:r>
      <w:r w:rsidR="0051411D" w:rsidRPr="0051411D">
        <w:rPr>
          <w:rFonts w:hint="cs"/>
          <w:rtl/>
        </w:rPr>
        <w:t>ۡ</w:t>
      </w:r>
      <w:r w:rsidR="0051411D" w:rsidRPr="0051411D">
        <w:rPr>
          <w:rFonts w:hint="eastAsia"/>
          <w:rtl/>
        </w:rPr>
        <w:t>هَدُ</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مُنَ</w:t>
      </w:r>
      <w:r w:rsidR="0051411D" w:rsidRPr="0051411D">
        <w:rPr>
          <w:rFonts w:hint="cs"/>
          <w:rtl/>
        </w:rPr>
        <w:t>ٰ</w:t>
      </w:r>
      <w:r w:rsidR="0051411D" w:rsidRPr="0051411D">
        <w:rPr>
          <w:rFonts w:hint="eastAsia"/>
          <w:rtl/>
        </w:rPr>
        <w:t>فِقِينَ</w:t>
      </w:r>
      <w:r w:rsidR="0051411D" w:rsidRPr="0051411D">
        <w:rPr>
          <w:rtl/>
        </w:rPr>
        <w:t xml:space="preserve"> </w:t>
      </w:r>
      <w:r w:rsidR="0051411D" w:rsidRPr="0051411D">
        <w:rPr>
          <w:rFonts w:hint="eastAsia"/>
          <w:rtl/>
        </w:rPr>
        <w:t>لَكَ</w:t>
      </w:r>
      <w:r w:rsidR="0051411D" w:rsidRPr="0051411D">
        <w:rPr>
          <w:rFonts w:hint="cs"/>
          <w:rtl/>
        </w:rPr>
        <w:t>ٰ</w:t>
      </w:r>
      <w:r w:rsidR="0051411D" w:rsidRPr="0051411D">
        <w:rPr>
          <w:rFonts w:hint="eastAsia"/>
          <w:rtl/>
        </w:rPr>
        <w:t>ذِبُونَ</w:t>
      </w:r>
      <w:r w:rsidRPr="007770E6">
        <w:rPr>
          <w:rStyle w:val="Char8"/>
          <w:rtl/>
        </w:rPr>
        <w:t>﴾</w:t>
      </w:r>
      <w:r>
        <w:rPr>
          <w:rStyle w:val="Char8"/>
          <w:rtl/>
        </w:rPr>
        <w:t xml:space="preserve"> </w:t>
      </w:r>
      <w:r w:rsidRPr="007770E6">
        <w:rPr>
          <w:rStyle w:val="Char6"/>
          <w:rtl/>
        </w:rPr>
        <w:t>[</w:t>
      </w:r>
      <w:r w:rsidR="004E390B">
        <w:rPr>
          <w:rStyle w:val="Char6"/>
          <w:rFonts w:hint="cs"/>
          <w:rtl/>
        </w:rPr>
        <w:t>المنافقون: 1</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جمل</w:t>
      </w:r>
      <w:r w:rsidR="00D45A34">
        <w:rPr>
          <w:rStyle w:val="Char4"/>
          <w:rtl/>
          <w:lang w:bidi="fa-IR"/>
        </w:rPr>
        <w:t>ه</w:t>
      </w:r>
      <w:r w:rsidRPr="0049472C">
        <w:rPr>
          <w:rStyle w:val="Char4"/>
          <w:rtl/>
          <w:lang w:bidi="fa-IR"/>
        </w:rPr>
        <w:t xml:space="preserve"> وسطی إحتراس است تا مبادا پنداشته شود که تکذیب به خود مطلب بر می‌گردد.</w:t>
      </w:r>
    </w:p>
    <w:p w:rsidR="008E5B75" w:rsidRDefault="008E5B75" w:rsidP="00E10966">
      <w:pPr>
        <w:tabs>
          <w:tab w:val="right" w:pos="7031"/>
        </w:tabs>
        <w:ind w:firstLine="284"/>
        <w:jc w:val="both"/>
        <w:rPr>
          <w:rStyle w:val="Char4"/>
          <w:rtl/>
          <w:lang w:bidi="fa-IR"/>
        </w:rPr>
      </w:pPr>
      <w:r w:rsidRPr="0049472C">
        <w:rPr>
          <w:rStyle w:val="Char4"/>
          <w:rtl/>
          <w:lang w:bidi="fa-IR"/>
        </w:rPr>
        <w:t>در عروس الأفراح گفته: اگر اشکال شود که: هرکدام از این جملات معنی جدیدی را می‌رساند، پس إطناب نیست، می‌گوییم: إطناب است برای ما قبل خودش از جهت رفع توهم غیر خودش، هر چند که معنایی فی نفسه دارد.</w:t>
      </w:r>
    </w:p>
    <w:p w:rsidR="008E5B75" w:rsidRPr="001351E2" w:rsidRDefault="008E5B75" w:rsidP="00E10966">
      <w:pPr>
        <w:pStyle w:val="a2"/>
        <w:rPr>
          <w:rtl/>
        </w:rPr>
      </w:pPr>
      <w:bookmarkStart w:id="212" w:name="_Toc285759821"/>
      <w:bookmarkStart w:id="213" w:name="_Toc389132312"/>
      <w:r w:rsidRPr="001351E2">
        <w:rPr>
          <w:rtl/>
        </w:rPr>
        <w:t>گونة هجدهم ـ تتمیم</w:t>
      </w:r>
      <w:bookmarkEnd w:id="212"/>
      <w:bookmarkEnd w:id="213"/>
    </w:p>
    <w:p w:rsidR="008E5B75" w:rsidRPr="0049472C" w:rsidRDefault="008E5B75" w:rsidP="00E10966">
      <w:pPr>
        <w:tabs>
          <w:tab w:val="right" w:pos="7031"/>
        </w:tabs>
        <w:jc w:val="both"/>
        <w:rPr>
          <w:rStyle w:val="Char4"/>
          <w:rtl/>
          <w:lang w:bidi="fa-IR"/>
        </w:rPr>
      </w:pPr>
      <w:r w:rsidRPr="0049472C">
        <w:rPr>
          <w:rStyle w:val="Char4"/>
          <w:rtl/>
          <w:lang w:bidi="fa-IR"/>
        </w:rPr>
        <w:t>و آن عبارت از این است که در کلامی که جز مراد را محتمل نباشد بیفزاید چیزی را که نکت</w:t>
      </w:r>
      <w:r w:rsidR="00D45A34">
        <w:rPr>
          <w:rStyle w:val="Char4"/>
          <w:rtl/>
          <w:lang w:bidi="fa-IR"/>
        </w:rPr>
        <w:t>ه</w:t>
      </w:r>
      <w:r w:rsidRPr="0049472C">
        <w:rPr>
          <w:rStyle w:val="Char4"/>
          <w:rtl/>
          <w:lang w:bidi="fa-IR"/>
        </w:rPr>
        <w:t xml:space="preserve"> سودمندی را برساند، مانند مبالغه در فرمود</w:t>
      </w:r>
      <w:r w:rsidR="00D45A34">
        <w:rPr>
          <w:rStyle w:val="Char4"/>
          <w:rtl/>
          <w:lang w:bidi="fa-IR"/>
        </w:rPr>
        <w:t>ه</w:t>
      </w:r>
      <w:r w:rsidRPr="0049472C">
        <w:rPr>
          <w:rStyle w:val="Char4"/>
          <w:rtl/>
          <w:lang w:bidi="fa-IR"/>
        </w:rPr>
        <w:t xml:space="preserve"> خداوند: </w:t>
      </w:r>
    </w:p>
    <w:p w:rsidR="008E5B75" w:rsidRPr="0049472C" w:rsidRDefault="007770E6" w:rsidP="00E10966">
      <w:pPr>
        <w:pStyle w:val="af1"/>
        <w:rPr>
          <w:rStyle w:val="Char4"/>
          <w:rtl/>
        </w:rPr>
      </w:pPr>
      <w:r w:rsidRPr="007770E6">
        <w:rPr>
          <w:rStyle w:val="Char8"/>
          <w:rtl/>
        </w:rPr>
        <w:t>﴿</w:t>
      </w:r>
      <w:r w:rsidR="0051411D" w:rsidRPr="0051411D">
        <w:rPr>
          <w:rFonts w:hint="eastAsia"/>
          <w:rtl/>
        </w:rPr>
        <w:t>وَيُط</w:t>
      </w:r>
      <w:r w:rsidR="0051411D" w:rsidRPr="0051411D">
        <w:rPr>
          <w:rFonts w:hint="cs"/>
          <w:rtl/>
        </w:rPr>
        <w:t>ۡ</w:t>
      </w:r>
      <w:r w:rsidR="0051411D" w:rsidRPr="0051411D">
        <w:rPr>
          <w:rFonts w:hint="eastAsia"/>
          <w:rtl/>
        </w:rPr>
        <w:t>عِمُونَ</w:t>
      </w:r>
      <w:r w:rsidR="0051411D" w:rsidRPr="0051411D">
        <w:rPr>
          <w:rtl/>
        </w:rPr>
        <w:t xml:space="preserve"> </w:t>
      </w:r>
      <w:r w:rsidR="0051411D" w:rsidRPr="0051411D">
        <w:rPr>
          <w:rFonts w:hint="cs"/>
          <w:rtl/>
        </w:rPr>
        <w:t>ٱ</w:t>
      </w:r>
      <w:r w:rsidR="0051411D" w:rsidRPr="0051411D">
        <w:rPr>
          <w:rFonts w:hint="eastAsia"/>
          <w:rtl/>
        </w:rPr>
        <w:t>لطَّعَامَ</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حُبِّهِ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الإنسان: 8</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D45A34">
        <w:rPr>
          <w:rStyle w:val="Char8"/>
          <w:rtl/>
        </w:rPr>
        <w:t>«</w:t>
      </w:r>
      <w:r w:rsidR="008E5B75" w:rsidRPr="004E390B">
        <w:rPr>
          <w:rtl/>
        </w:rPr>
        <w:t>و بر دوستی آن غذا را می‌دهند</w:t>
      </w:r>
      <w:r w:rsidRPr="00D45A34">
        <w:rPr>
          <w:rStyle w:val="Char8"/>
          <w:rtl/>
        </w:rPr>
        <w:t>»</w:t>
      </w:r>
      <w:r w:rsidR="008E5B75" w:rsidRPr="004E390B">
        <w:rPr>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یعنی: با وجود اینکه غذا را دوست دارند، یعنی با اشتهای آن، چون در این صورت إطعام برتر و أجر آن بیشتر است، و مثل این است: </w:t>
      </w:r>
    </w:p>
    <w:p w:rsidR="008E5B75" w:rsidRPr="0049472C" w:rsidRDefault="007770E6" w:rsidP="00E10966">
      <w:pPr>
        <w:pStyle w:val="af1"/>
        <w:rPr>
          <w:rStyle w:val="Char4"/>
          <w:rtl/>
        </w:rPr>
      </w:pPr>
      <w:r w:rsidRPr="007770E6">
        <w:rPr>
          <w:rStyle w:val="Char8"/>
          <w:rtl/>
        </w:rPr>
        <w:t>﴿</w:t>
      </w:r>
      <w:r w:rsidR="0051411D" w:rsidRPr="0051411D">
        <w:rPr>
          <w:rFonts w:hint="eastAsia"/>
          <w:rtl/>
        </w:rPr>
        <w:t>وَءَاتَى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مَالَ</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حُبِّهِ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البقرة: 177</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D45A34">
        <w:rPr>
          <w:rStyle w:val="Char8"/>
          <w:rtl/>
        </w:rPr>
        <w:t>«</w:t>
      </w:r>
      <w:r w:rsidR="008E5B75" w:rsidRPr="004E390B">
        <w:rPr>
          <w:rtl/>
        </w:rPr>
        <w:t>و مال را بر محبت آن بدهد</w:t>
      </w:r>
      <w:r w:rsidRPr="00D45A34">
        <w:rPr>
          <w:rStyle w:val="Char8"/>
          <w:rtl/>
        </w:rPr>
        <w:t>»</w:t>
      </w:r>
      <w:r w:rsidR="008E5B75" w:rsidRPr="004E390B">
        <w:rPr>
          <w:rtl/>
        </w:rPr>
        <w:t>.</w:t>
      </w:r>
    </w:p>
    <w:p w:rsidR="008E5B75" w:rsidRPr="0049472C" w:rsidRDefault="007770E6" w:rsidP="00E10966">
      <w:pPr>
        <w:pStyle w:val="af1"/>
        <w:rPr>
          <w:rStyle w:val="Char4"/>
          <w:rtl/>
        </w:rPr>
      </w:pPr>
      <w:r w:rsidRPr="007770E6">
        <w:rPr>
          <w:rStyle w:val="Char8"/>
          <w:rtl/>
        </w:rPr>
        <w:t>﴿</w:t>
      </w:r>
      <w:r w:rsidR="0051411D" w:rsidRPr="0051411D">
        <w:rPr>
          <w:rFonts w:hint="eastAsia"/>
          <w:rtl/>
        </w:rPr>
        <w:t>وَمَن</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مَل</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cs"/>
          <w:rtl/>
        </w:rPr>
        <w:t>ٱ</w:t>
      </w:r>
      <w:r w:rsidR="0051411D" w:rsidRPr="0051411D">
        <w:rPr>
          <w:rFonts w:hint="eastAsia"/>
          <w:rtl/>
        </w:rPr>
        <w:t>لصَّ</w:t>
      </w:r>
      <w:r w:rsidR="0051411D" w:rsidRPr="0051411D">
        <w:rPr>
          <w:rFonts w:hint="cs"/>
          <w:rtl/>
        </w:rPr>
        <w:t>ٰ</w:t>
      </w:r>
      <w:r w:rsidR="0051411D" w:rsidRPr="0051411D">
        <w:rPr>
          <w:rFonts w:hint="eastAsia"/>
          <w:rtl/>
        </w:rPr>
        <w:t>لِحَ</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وَهُوَ</w:t>
      </w:r>
      <w:r w:rsidR="0051411D" w:rsidRPr="0051411D">
        <w:rPr>
          <w:rtl/>
        </w:rPr>
        <w:t xml:space="preserve"> </w:t>
      </w:r>
      <w:r w:rsidR="0051411D" w:rsidRPr="0051411D">
        <w:rPr>
          <w:rFonts w:hint="eastAsia"/>
          <w:rtl/>
        </w:rPr>
        <w:t>مُؤ</w:t>
      </w:r>
      <w:r w:rsidR="0051411D" w:rsidRPr="0051411D">
        <w:rPr>
          <w:rFonts w:hint="cs"/>
          <w:rtl/>
        </w:rPr>
        <w:t>ۡ</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فَلَا</w:t>
      </w:r>
      <w:r w:rsidR="0051411D" w:rsidRPr="0051411D">
        <w:rPr>
          <w:rtl/>
        </w:rPr>
        <w:t xml:space="preserve"> </w:t>
      </w:r>
      <w:r w:rsidR="0051411D" w:rsidRPr="0051411D">
        <w:rPr>
          <w:rFonts w:hint="eastAsia"/>
          <w:rtl/>
        </w:rPr>
        <w:t>يَخَافُ</w:t>
      </w:r>
      <w:r w:rsidRPr="007770E6">
        <w:rPr>
          <w:rStyle w:val="Char8"/>
          <w:rtl/>
        </w:rPr>
        <w:t>﴾</w:t>
      </w:r>
      <w:r>
        <w:rPr>
          <w:rStyle w:val="Char8"/>
          <w:rtl/>
        </w:rPr>
        <w:t xml:space="preserve"> </w:t>
      </w:r>
      <w:r w:rsidRPr="007770E6">
        <w:rPr>
          <w:rStyle w:val="Char6"/>
          <w:rtl/>
        </w:rPr>
        <w:t>[</w:t>
      </w:r>
      <w:r w:rsidR="004E390B">
        <w:rPr>
          <w:rStyle w:val="Char6"/>
          <w:rFonts w:hint="cs"/>
          <w:rtl/>
        </w:rPr>
        <w:t>طه: 112</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D45A34">
        <w:rPr>
          <w:rStyle w:val="Char8"/>
          <w:rtl/>
        </w:rPr>
        <w:t>«</w:t>
      </w:r>
      <w:r w:rsidR="008E5B75" w:rsidRPr="004E390B">
        <w:rPr>
          <w:rtl/>
        </w:rPr>
        <w:t>و هر کس از کارهای نیک انجام دهد در حالی که مؤمن باشد پس نترسد</w:t>
      </w:r>
      <w:r w:rsidRPr="00D45A34">
        <w:rPr>
          <w:rStyle w:val="Char8"/>
          <w:rtl/>
        </w:rPr>
        <w:t>»</w:t>
      </w:r>
      <w:r w:rsidR="008E5B75" w:rsidRPr="004E390B">
        <w:rPr>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«وهو مؤمن» تتمیم است و در نهایت زیبایی.</w:t>
      </w:r>
    </w:p>
    <w:p w:rsidR="008E5B75" w:rsidRPr="00DD071A" w:rsidRDefault="008E5B75" w:rsidP="00E10966">
      <w:pPr>
        <w:pStyle w:val="a2"/>
        <w:rPr>
          <w:rtl/>
        </w:rPr>
      </w:pPr>
      <w:bookmarkStart w:id="214" w:name="_Toc285759822"/>
      <w:bookmarkStart w:id="215" w:name="_Toc389132313"/>
      <w:r w:rsidRPr="00DD071A">
        <w:rPr>
          <w:rtl/>
        </w:rPr>
        <w:t>گونة نوزدهم ـ استقصاء</w:t>
      </w:r>
      <w:bookmarkEnd w:id="214"/>
      <w:bookmarkEnd w:id="215"/>
    </w:p>
    <w:p w:rsidR="008E5B75" w:rsidRPr="0049472C" w:rsidRDefault="008E5B75" w:rsidP="00E10966">
      <w:pPr>
        <w:tabs>
          <w:tab w:val="right" w:pos="7031"/>
        </w:tabs>
        <w:jc w:val="both"/>
        <w:rPr>
          <w:rStyle w:val="Char4"/>
          <w:rtl/>
          <w:lang w:bidi="fa-IR"/>
        </w:rPr>
      </w:pPr>
      <w:r w:rsidRPr="0049472C">
        <w:rPr>
          <w:rStyle w:val="Char4"/>
          <w:rtl/>
          <w:lang w:bidi="fa-IR"/>
        </w:rPr>
        <w:t>استقصاء آن است که متکلم معنایی را به طور کامل و همه جانبه بیاورد، و تمام عوارض و لوازم آن را بیان سازد، پس از آنکه أوصاف ذاتی آن را به طور کامل باز گوید، به گونه‌ای که جایی نگذارد برای کسی که بعد از او دربار</w:t>
      </w:r>
      <w:r w:rsidR="00D45A34">
        <w:rPr>
          <w:rStyle w:val="Char4"/>
          <w:rtl/>
          <w:lang w:bidi="fa-IR"/>
        </w:rPr>
        <w:t>ه</w:t>
      </w:r>
      <w:r w:rsidRPr="0049472C">
        <w:rPr>
          <w:rStyle w:val="Char4"/>
          <w:rtl/>
          <w:lang w:bidi="fa-IR"/>
        </w:rPr>
        <w:t xml:space="preserve"> آن سخنی بگوید،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أَيَوَدُّ</w:t>
      </w:r>
      <w:r w:rsidR="0051411D" w:rsidRPr="0051411D">
        <w:rPr>
          <w:rtl/>
        </w:rPr>
        <w:t xml:space="preserve"> </w:t>
      </w:r>
      <w:r w:rsidR="0051411D" w:rsidRPr="0051411D">
        <w:rPr>
          <w:rFonts w:hint="eastAsia"/>
          <w:rtl/>
        </w:rPr>
        <w:t>أَحَدُكُم</w:t>
      </w:r>
      <w:r w:rsidR="0051411D" w:rsidRPr="0051411D">
        <w:rPr>
          <w:rFonts w:hint="cs"/>
          <w:rtl/>
        </w:rPr>
        <w:t>ۡ</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تَكُونَ</w:t>
      </w:r>
      <w:r w:rsidR="0051411D" w:rsidRPr="0051411D">
        <w:rPr>
          <w:rtl/>
        </w:rPr>
        <w:t xml:space="preserve"> </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جَنَّة</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266</w:t>
      </w:r>
      <w:r w:rsidRPr="007770E6">
        <w:rPr>
          <w:rStyle w:val="Char6"/>
          <w:rtl/>
        </w:rPr>
        <w:t>]</w:t>
      </w:r>
      <w:r w:rsidRPr="007770E6">
        <w:rPr>
          <w:rStyle w:val="Char4"/>
          <w:rtl/>
        </w:rPr>
        <w:t>.</w:t>
      </w:r>
    </w:p>
    <w:p w:rsidR="008E5B75" w:rsidRPr="004E390B" w:rsidRDefault="00D45A34" w:rsidP="006C43EB">
      <w:pPr>
        <w:pStyle w:val="ab"/>
        <w:rPr>
          <w:rtl/>
        </w:rPr>
      </w:pPr>
      <w:r w:rsidRPr="00D45A34">
        <w:rPr>
          <w:rStyle w:val="Char8"/>
          <w:rtl/>
        </w:rPr>
        <w:t>«</w:t>
      </w:r>
      <w:r w:rsidR="008E5B75" w:rsidRPr="004E390B">
        <w:rPr>
          <w:rtl/>
        </w:rPr>
        <w:t>آیا کسی از شما دوست دارد که باغی داشته باشد</w:t>
      </w:r>
      <w:r w:rsidRPr="00D45A34">
        <w:rPr>
          <w:rStyle w:val="Char8"/>
          <w:rtl/>
        </w:rPr>
        <w:t>»</w:t>
      </w:r>
      <w:r w:rsidR="008E5B75" w:rsidRPr="004E390B">
        <w:rPr>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که اگربر کلم</w:t>
      </w:r>
      <w:r w:rsidR="00D45A34">
        <w:rPr>
          <w:rStyle w:val="Char4"/>
          <w:rtl/>
          <w:lang w:bidi="fa-IR"/>
        </w:rPr>
        <w:t>ه</w:t>
      </w:r>
      <w:r w:rsidRPr="0049472C">
        <w:rPr>
          <w:rStyle w:val="Char4"/>
          <w:rtl/>
          <w:lang w:bidi="fa-IR"/>
        </w:rPr>
        <w:t xml:space="preserve"> «جنه = باغی» اکتفا می‌کرد درست بود، ولی در این حد نایستاد تا اینکه در بیان آن فرمود: </w:t>
      </w:r>
      <w:r w:rsidRPr="004E390B">
        <w:rPr>
          <w:rStyle w:val="Char1"/>
          <w:rtl/>
        </w:rPr>
        <w:t>(مِن نخیل وأعناب</w:t>
      </w:r>
      <w:r w:rsidRPr="0049472C">
        <w:rPr>
          <w:rStyle w:val="Char4"/>
          <w:rtl/>
          <w:lang w:bidi="fa-IR"/>
        </w:rPr>
        <w:t xml:space="preserve"> = از درختهای خرما و انگور) که از دست رفتن چنین باغی برای صاحبش دردناکتر است، سپس افزود: (</w:t>
      </w:r>
      <w:r w:rsidRPr="004E390B">
        <w:rPr>
          <w:rStyle w:val="Char1"/>
          <w:rtl/>
        </w:rPr>
        <w:t>تجري من تحتها الأنهار</w:t>
      </w:r>
      <w:r w:rsidRPr="0049472C">
        <w:rPr>
          <w:rStyle w:val="Char4"/>
          <w:rtl/>
          <w:lang w:bidi="fa-IR"/>
        </w:rPr>
        <w:t xml:space="preserve"> = که از زیر درختان نهرها جاری باشد) که وصف آن را تمام کرد، سپس باز هم وصف آن را کامل گردانید و فرمود: (</w:t>
      </w:r>
      <w:r w:rsidRPr="004E390B">
        <w:rPr>
          <w:rStyle w:val="Char1"/>
          <w:rtl/>
        </w:rPr>
        <w:t>له فیها من کل الثمرات</w:t>
      </w:r>
      <w:r w:rsidRPr="0049472C">
        <w:rPr>
          <w:rStyle w:val="Char4"/>
          <w:rtl/>
          <w:lang w:bidi="fa-IR"/>
        </w:rPr>
        <w:t xml:space="preserve"> = برای او در آن (باغ) از هر گونه میوه‌ای بود)، و بدین‌ترتیب هرچه در باغها هست بیان شد تا حسرت و اندوه بر خرابی آن بیشتر شود، آنگاه در توصیف صاحب آن فرمود: (</w:t>
      </w:r>
      <w:r w:rsidRPr="0051411D">
        <w:rPr>
          <w:rStyle w:val="Char1"/>
          <w:rtl/>
        </w:rPr>
        <w:t xml:space="preserve">وأصابه الکبر </w:t>
      </w:r>
      <w:r w:rsidRPr="0049472C">
        <w:rPr>
          <w:rStyle w:val="Char4"/>
          <w:rtl/>
          <w:lang w:bidi="fa-IR"/>
        </w:rPr>
        <w:t>= و پیری به او رسید) سپس معنی را در این مورد إستقصا کرد به آنچه مصیبت را بزرگ می‌نماید که بعد از وصف او به پیری فرمود: (</w:t>
      </w:r>
      <w:r w:rsidRPr="004E390B">
        <w:rPr>
          <w:rStyle w:val="Char1"/>
          <w:rtl/>
        </w:rPr>
        <w:t>وله ذریة</w:t>
      </w:r>
      <w:r w:rsidRPr="00043687">
        <w:rPr>
          <w:rFonts w:ascii="Traditional Arabic" w:hAnsi="Traditional Arabic" w:cs="Traditional Arabic"/>
          <w:b/>
          <w:bCs/>
          <w:sz w:val="30"/>
          <w:szCs w:val="30"/>
          <w:rtl/>
          <w:lang w:bidi="fa-IR"/>
        </w:rPr>
        <w:t xml:space="preserve"> </w:t>
      </w:r>
      <w:r w:rsidRPr="0049472C">
        <w:rPr>
          <w:rStyle w:val="Char4"/>
          <w:rtl/>
          <w:lang w:bidi="fa-IR"/>
        </w:rPr>
        <w:t>= و فرزندانی ناتوان داشته باشد)؛ که «ذریه» را به «ضعفاء» توصیف کرد، آنگاه یادآور شده که این باغ ـ که صاحبش جز آن ندارد ـ بسرعت نابود گردید که فرمود: (</w:t>
      </w:r>
      <w:r w:rsidRPr="004E390B">
        <w:rPr>
          <w:rStyle w:val="Char1"/>
          <w:rtl/>
        </w:rPr>
        <w:t>فأصابها إعصار</w:t>
      </w:r>
      <w:r w:rsidRPr="0049472C">
        <w:rPr>
          <w:rStyle w:val="Char4"/>
          <w:rtl/>
          <w:lang w:bidi="fa-IR"/>
        </w:rPr>
        <w:t xml:space="preserve"> = گردبادی آن را در رسید)، وبه این بسنده نکرد چون گردباد آن قدر سریع باغ پرمیو</w:t>
      </w:r>
      <w:r w:rsidR="00D45A34">
        <w:rPr>
          <w:rStyle w:val="Char4"/>
          <w:rtl/>
          <w:lang w:bidi="fa-IR"/>
        </w:rPr>
        <w:t>ه</w:t>
      </w:r>
      <w:r w:rsidRPr="0049472C">
        <w:rPr>
          <w:rStyle w:val="Char4"/>
          <w:rtl/>
          <w:lang w:bidi="fa-IR"/>
        </w:rPr>
        <w:t xml:space="preserve"> سرسبز را نابود نمی‌سازد، و فرمود: (فیه نار = در آن آتش بودـ گردباد آتشناک) باز هم در این حد نایستاد تا اینکه از آتش گرفتن و سوختن باغ خبر داد، چون إحتمال می‌رفت آتش ضعیف باشد، و نتواند آن باغ را با نهرهای جاری ودرختهای تر و سبزش آتش بزند، برای اینکه این احتمال پیش نیاید فرمود: (فاحترقت = پس (آن باغ) بسوخت)، و این زیباترین و تمامترین و کاملترین إستقصائی است که در سخنی واقع شده!</w:t>
      </w:r>
      <w:r w:rsidR="004E390B">
        <w:rPr>
          <w:rStyle w:val="Char4"/>
          <w:rFonts w:hint="cs"/>
          <w:rtl/>
          <w:lang w:bidi="fa-IR"/>
        </w:rPr>
        <w:t>.</w:t>
      </w:r>
    </w:p>
    <w:p w:rsidR="008E5B75" w:rsidRPr="004E390B" w:rsidRDefault="008E5B75" w:rsidP="006C43EB">
      <w:pPr>
        <w:tabs>
          <w:tab w:val="right" w:pos="7031"/>
        </w:tabs>
        <w:spacing w:line="250" w:lineRule="auto"/>
        <w:ind w:firstLine="284"/>
        <w:jc w:val="both"/>
        <w:rPr>
          <w:rStyle w:val="Char4"/>
          <w:spacing w:val="-2"/>
          <w:rtl/>
          <w:lang w:bidi="fa-IR"/>
        </w:rPr>
      </w:pPr>
      <w:r w:rsidRPr="004E390B">
        <w:rPr>
          <w:rStyle w:val="Char4"/>
          <w:spacing w:val="-2"/>
          <w:rtl/>
          <w:lang w:bidi="fa-IR"/>
        </w:rPr>
        <w:t>ابن أبی الإصبع گوید: و فرق بین إستقصاء و تتمیم و تکمیل آن است که تتمیم بر معنی ناقص می‌رسد و آن را تمام می‌کند، و تکمیل بر معنی تمام می‌آید و أوصافش را به مرحل</w:t>
      </w:r>
      <w:r w:rsidR="00D45A34" w:rsidRPr="004E390B">
        <w:rPr>
          <w:rStyle w:val="Char4"/>
          <w:spacing w:val="-2"/>
          <w:rtl/>
          <w:lang w:bidi="fa-IR"/>
        </w:rPr>
        <w:t>ه</w:t>
      </w:r>
      <w:r w:rsidRPr="004E390B">
        <w:rPr>
          <w:rStyle w:val="Char4"/>
          <w:spacing w:val="-2"/>
          <w:rtl/>
          <w:lang w:bidi="fa-IR"/>
        </w:rPr>
        <w:t xml:space="preserve"> کمال می‌رساند، و إستقصاء بر معنی تمام شد</w:t>
      </w:r>
      <w:r w:rsidR="00D45A34" w:rsidRPr="004E390B">
        <w:rPr>
          <w:rStyle w:val="Char4"/>
          <w:spacing w:val="-2"/>
          <w:rtl/>
          <w:lang w:bidi="fa-IR"/>
        </w:rPr>
        <w:t>ه</w:t>
      </w:r>
      <w:r w:rsidRPr="004E390B">
        <w:rPr>
          <w:rStyle w:val="Char4"/>
          <w:spacing w:val="-2"/>
          <w:rtl/>
          <w:lang w:bidi="fa-IR"/>
        </w:rPr>
        <w:t xml:space="preserve"> کامل می‌رسد، و لوازم و عوارض و أوصاف و أسباب آن را دربر می‌گیرد، تا اینکه تمام آنچه در خاطره‌ها واقع می‌شود فرا بگیرد، وجای خالی برای أحدی در آن وا نمی‌گذارد.</w:t>
      </w:r>
    </w:p>
    <w:p w:rsidR="008E5B75" w:rsidRPr="00A31C9E" w:rsidRDefault="008E5B75" w:rsidP="00C7512A">
      <w:pPr>
        <w:pStyle w:val="a2"/>
        <w:spacing w:line="238" w:lineRule="auto"/>
        <w:rPr>
          <w:rtl/>
        </w:rPr>
      </w:pPr>
      <w:bookmarkStart w:id="216" w:name="_Toc285759823"/>
      <w:bookmarkStart w:id="217" w:name="_Toc389132314"/>
      <w:r w:rsidRPr="00A31C9E">
        <w:rPr>
          <w:rtl/>
        </w:rPr>
        <w:t>گونة بیستم ـ اعتراض</w:t>
      </w:r>
      <w:bookmarkEnd w:id="216"/>
      <w:bookmarkEnd w:id="217"/>
    </w:p>
    <w:p w:rsidR="008E5B75" w:rsidRPr="004E390B" w:rsidRDefault="008E5B75" w:rsidP="006C43EB">
      <w:pPr>
        <w:tabs>
          <w:tab w:val="right" w:pos="7031"/>
        </w:tabs>
        <w:spacing w:line="250" w:lineRule="auto"/>
        <w:jc w:val="both"/>
        <w:rPr>
          <w:rStyle w:val="Char4"/>
          <w:spacing w:val="-4"/>
          <w:rtl/>
          <w:lang w:bidi="fa-IR"/>
        </w:rPr>
      </w:pPr>
      <w:r w:rsidRPr="004E390B">
        <w:rPr>
          <w:rStyle w:val="Char4"/>
          <w:spacing w:val="-4"/>
          <w:rtl/>
          <w:lang w:bidi="fa-IR"/>
        </w:rPr>
        <w:t>که قدامه آن را إلتفات نامیده، و آن آوردن یک یا چند جمله است که محلی از إعراب نداشته باشند، در میان یک یا دو کلامی که در معنی بهم متصلند، به خاطر نکته‌ای غیر از دفع إیهام، مانند فرمود</w:t>
      </w:r>
      <w:r w:rsidR="00D45A34" w:rsidRPr="004E390B">
        <w:rPr>
          <w:rStyle w:val="Char4"/>
          <w:spacing w:val="-4"/>
          <w:rtl/>
          <w:lang w:bidi="fa-IR"/>
        </w:rPr>
        <w:t>ه</w:t>
      </w:r>
      <w:r w:rsidRPr="004E390B">
        <w:rPr>
          <w:rStyle w:val="Char4"/>
          <w:spacing w:val="-4"/>
          <w:rtl/>
          <w:lang w:bidi="fa-IR"/>
        </w:rPr>
        <w:t xml:space="preserve"> خداوند: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وَيَج</w:t>
      </w:r>
      <w:r w:rsidR="0051411D" w:rsidRPr="0051411D">
        <w:rPr>
          <w:rFonts w:hint="cs"/>
          <w:rtl/>
        </w:rPr>
        <w:t>ۡ</w:t>
      </w:r>
      <w:r w:rsidR="0051411D" w:rsidRPr="0051411D">
        <w:rPr>
          <w:rFonts w:hint="eastAsia"/>
          <w:rtl/>
        </w:rPr>
        <w:t>عَلُونَ</w:t>
      </w:r>
      <w:r w:rsidR="0051411D" w:rsidRPr="0051411D">
        <w:rPr>
          <w:rtl/>
        </w:rPr>
        <w:t xml:space="preserve"> </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بَنَ</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سُب</w:t>
      </w:r>
      <w:r w:rsidR="0051411D" w:rsidRPr="0051411D">
        <w:rPr>
          <w:rFonts w:hint="cs"/>
          <w:rtl/>
        </w:rPr>
        <w:t>ۡ</w:t>
      </w:r>
      <w:r w:rsidR="0051411D" w:rsidRPr="0051411D">
        <w:rPr>
          <w:rFonts w:hint="eastAsia"/>
          <w:rtl/>
        </w:rPr>
        <w:t>حَ</w:t>
      </w:r>
      <w:r w:rsidR="0051411D" w:rsidRPr="0051411D">
        <w:rPr>
          <w:rFonts w:hint="cs"/>
          <w:rtl/>
        </w:rPr>
        <w:t>ٰ</w:t>
      </w:r>
      <w:r w:rsidR="0051411D" w:rsidRPr="0051411D">
        <w:rPr>
          <w:rFonts w:hint="eastAsia"/>
          <w:rtl/>
        </w:rPr>
        <w:t>نَهُ</w:t>
      </w:r>
      <w:r w:rsidR="0051411D" w:rsidRPr="0051411D">
        <w:rPr>
          <w:rFonts w:hint="cs"/>
          <w:rtl/>
        </w:rPr>
        <w:t>ۥ</w:t>
      </w:r>
      <w:r w:rsidR="0051411D" w:rsidRPr="0051411D">
        <w:rPr>
          <w:rtl/>
        </w:rPr>
        <w:t xml:space="preserve"> </w:t>
      </w:r>
      <w:r w:rsidR="0051411D" w:rsidRPr="0051411D">
        <w:rPr>
          <w:rFonts w:hint="eastAsia"/>
          <w:rtl/>
        </w:rPr>
        <w:t>وَلَهُم</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يَش</w:t>
      </w:r>
      <w:r w:rsidR="0051411D" w:rsidRPr="0051411D">
        <w:rPr>
          <w:rFonts w:hint="cs"/>
          <w:rtl/>
        </w:rPr>
        <w:t>ۡ</w:t>
      </w:r>
      <w:r w:rsidR="0051411D" w:rsidRPr="0051411D">
        <w:rPr>
          <w:rFonts w:hint="eastAsia"/>
          <w:rtl/>
        </w:rPr>
        <w:t>تَهُونَ</w:t>
      </w:r>
      <w:r w:rsidR="0051411D" w:rsidRPr="0051411D">
        <w:rPr>
          <w:rtl/>
        </w:rPr>
        <w:t xml:space="preserve"> </w:t>
      </w:r>
      <w:r w:rsidR="0051411D" w:rsidRPr="0051411D">
        <w:rPr>
          <w:rFonts w:hint="cs"/>
          <w:rtl/>
        </w:rPr>
        <w:t>٥٧</w:t>
      </w:r>
      <w:r w:rsidRPr="007770E6">
        <w:rPr>
          <w:rStyle w:val="Char8"/>
          <w:rtl/>
        </w:rPr>
        <w:t>﴾</w:t>
      </w:r>
      <w:r>
        <w:rPr>
          <w:rStyle w:val="Char8"/>
          <w:rtl/>
        </w:rPr>
        <w:t xml:space="preserve"> </w:t>
      </w:r>
      <w:r w:rsidRPr="007770E6">
        <w:rPr>
          <w:rStyle w:val="Char6"/>
          <w:rtl/>
        </w:rPr>
        <w:t>[</w:t>
      </w:r>
      <w:r w:rsidR="004E390B">
        <w:rPr>
          <w:rStyle w:val="Char6"/>
          <w:rFonts w:hint="cs"/>
          <w:rtl/>
        </w:rPr>
        <w:t>النحل: 57</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4E390B">
        <w:rPr>
          <w:rStyle w:val="Char8"/>
          <w:rtl/>
        </w:rPr>
        <w:t>«</w:t>
      </w:r>
      <w:r w:rsidR="008E5B75" w:rsidRPr="004E390B">
        <w:rPr>
          <w:rtl/>
        </w:rPr>
        <w:t>و (مشرکان) برای خداوند دختران را قرار می‌دهند، او منزه از آن است و برای خود (پسران را) آرزو می‌کنند</w:t>
      </w:r>
      <w:r w:rsidRPr="004E390B">
        <w:rPr>
          <w:rStyle w:val="Char8"/>
          <w:rtl/>
        </w:rPr>
        <w:t>»</w:t>
      </w:r>
      <w:r w:rsidR="008E5B75" w:rsidRPr="004E390B">
        <w:rPr>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(سبحانه) إعتراض است به جهت تنزیه خدای منزه و متعال از برگرفتن دختران، و نکوهش کسانی که چنین پنداشته‌اند. 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لَتَد</w:t>
      </w:r>
      <w:r w:rsidR="0051411D" w:rsidRPr="0051411D">
        <w:rPr>
          <w:rFonts w:hint="cs"/>
          <w:rtl/>
        </w:rPr>
        <w:t>ۡ</w:t>
      </w:r>
      <w:r w:rsidR="0051411D" w:rsidRPr="0051411D">
        <w:rPr>
          <w:rFonts w:hint="eastAsia"/>
          <w:rtl/>
        </w:rPr>
        <w:t>خُلُنَّ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مَس</w:t>
      </w:r>
      <w:r w:rsidR="0051411D" w:rsidRPr="0051411D">
        <w:rPr>
          <w:rFonts w:hint="cs"/>
          <w:rtl/>
        </w:rPr>
        <w:t>ۡ</w:t>
      </w:r>
      <w:r w:rsidR="0051411D" w:rsidRPr="0051411D">
        <w:rPr>
          <w:rFonts w:hint="eastAsia"/>
          <w:rtl/>
        </w:rPr>
        <w:t>جِدَ</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حَرَامَ</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شَا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ءَامِنِينَ</w:t>
      </w:r>
      <w:r w:rsidRPr="007770E6">
        <w:rPr>
          <w:rStyle w:val="Char8"/>
          <w:rtl/>
        </w:rPr>
        <w:t>﴾</w:t>
      </w:r>
      <w:r>
        <w:rPr>
          <w:rStyle w:val="Char8"/>
          <w:rtl/>
        </w:rPr>
        <w:t xml:space="preserve"> </w:t>
      </w:r>
      <w:r w:rsidRPr="007770E6">
        <w:rPr>
          <w:rStyle w:val="Char6"/>
          <w:rtl/>
        </w:rPr>
        <w:t>[</w:t>
      </w:r>
      <w:r w:rsidR="004E390B">
        <w:rPr>
          <w:rStyle w:val="Char6"/>
          <w:rFonts w:hint="cs"/>
          <w:rtl/>
        </w:rPr>
        <w:t>التفح: 27</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D45A34">
        <w:rPr>
          <w:rStyle w:val="Char8"/>
          <w:rtl/>
        </w:rPr>
        <w:t>«</w:t>
      </w:r>
      <w:r w:rsidR="008E5B75" w:rsidRPr="004E390B">
        <w:rPr>
          <w:rtl/>
        </w:rPr>
        <w:t>البته وارد مسجد الحرام خواهید شد به خواست خداوند با امنیت</w:t>
      </w:r>
      <w:r w:rsidRPr="00D45A34">
        <w:rPr>
          <w:rStyle w:val="Char8"/>
          <w:rtl/>
        </w:rPr>
        <w:t>»</w:t>
      </w:r>
      <w:r w:rsidR="008E5B75" w:rsidRPr="004E390B">
        <w:rPr>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جمل</w:t>
      </w:r>
      <w:r w:rsidR="00D45A34">
        <w:rPr>
          <w:rStyle w:val="Char4"/>
          <w:rtl/>
          <w:lang w:bidi="fa-IR"/>
        </w:rPr>
        <w:t>ه</w:t>
      </w:r>
      <w:r w:rsidRPr="0049472C">
        <w:rPr>
          <w:rStyle w:val="Char4"/>
          <w:rtl/>
          <w:lang w:bidi="fa-IR"/>
        </w:rPr>
        <w:t xml:space="preserve"> استثنا (إن شاء الله) اعتراض است که برای تبرک آمده.</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از مواردی که بیش از یک جمله است:</w:t>
      </w:r>
    </w:p>
    <w:p w:rsidR="008E5B75" w:rsidRPr="0049472C" w:rsidRDefault="007770E6" w:rsidP="00E10966">
      <w:pPr>
        <w:pStyle w:val="af1"/>
        <w:rPr>
          <w:rStyle w:val="Char4"/>
          <w:rtl/>
        </w:rPr>
      </w:pPr>
      <w:r w:rsidRPr="007770E6">
        <w:rPr>
          <w:rStyle w:val="Char8"/>
          <w:rtl/>
        </w:rPr>
        <w:t>﴿</w:t>
      </w:r>
      <w:r w:rsidR="0051411D" w:rsidRPr="0051411D">
        <w:rPr>
          <w:rFonts w:hint="eastAsia"/>
          <w:rtl/>
        </w:rPr>
        <w:t>فَأ</w:t>
      </w:r>
      <w:r w:rsidR="0051411D" w:rsidRPr="0051411D">
        <w:rPr>
          <w:rFonts w:hint="cs"/>
          <w:rtl/>
        </w:rPr>
        <w:t>ۡ</w:t>
      </w:r>
      <w:r w:rsidR="0051411D" w:rsidRPr="0051411D">
        <w:rPr>
          <w:rFonts w:hint="eastAsia"/>
          <w:rtl/>
        </w:rPr>
        <w:t>تُوهُنَّ</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حَي</w:t>
      </w:r>
      <w:r w:rsidR="0051411D" w:rsidRPr="0051411D">
        <w:rPr>
          <w:rFonts w:hint="cs"/>
          <w:rtl/>
        </w:rPr>
        <w:t>ۡ</w:t>
      </w:r>
      <w:r w:rsidR="0051411D" w:rsidRPr="0051411D">
        <w:rPr>
          <w:rFonts w:hint="eastAsia"/>
          <w:rtl/>
        </w:rPr>
        <w:t>ثُ</w:t>
      </w:r>
      <w:r w:rsidR="0051411D" w:rsidRPr="0051411D">
        <w:rPr>
          <w:rtl/>
        </w:rPr>
        <w:t xml:space="preserve"> </w:t>
      </w:r>
      <w:r w:rsidR="0051411D" w:rsidRPr="0051411D">
        <w:rPr>
          <w:rFonts w:hint="eastAsia"/>
          <w:rtl/>
        </w:rPr>
        <w:t>أَمَرَكُمُ</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يُحِبُّ</w:t>
      </w:r>
      <w:r w:rsidR="0051411D" w:rsidRPr="0051411D">
        <w:rPr>
          <w:rtl/>
        </w:rPr>
        <w:t xml:space="preserve"> </w:t>
      </w:r>
      <w:r w:rsidR="0051411D" w:rsidRPr="0051411D">
        <w:rPr>
          <w:rFonts w:hint="cs"/>
          <w:rtl/>
        </w:rPr>
        <w:t>ٱ</w:t>
      </w:r>
      <w:r w:rsidR="0051411D" w:rsidRPr="0051411D">
        <w:rPr>
          <w:rFonts w:hint="eastAsia"/>
          <w:rtl/>
        </w:rPr>
        <w:t>لتَّوَّ</w:t>
      </w:r>
      <w:r w:rsidR="0051411D" w:rsidRPr="0051411D">
        <w:rPr>
          <w:rFonts w:hint="cs"/>
          <w:rtl/>
        </w:rPr>
        <w:t>ٰ</w:t>
      </w:r>
      <w:r w:rsidR="0051411D" w:rsidRPr="0051411D">
        <w:rPr>
          <w:rFonts w:hint="eastAsia"/>
          <w:rtl/>
        </w:rPr>
        <w:t>بِينَ</w:t>
      </w:r>
      <w:r w:rsidR="0051411D" w:rsidRPr="0051411D">
        <w:rPr>
          <w:rtl/>
        </w:rPr>
        <w:t xml:space="preserve"> </w:t>
      </w:r>
      <w:r w:rsidR="0051411D" w:rsidRPr="0051411D">
        <w:rPr>
          <w:rFonts w:hint="eastAsia"/>
          <w:rtl/>
        </w:rPr>
        <w:t>وَيُحِبُّ</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مُتَطَهِّرِينَ</w:t>
      </w:r>
      <w:r w:rsidR="0051411D" w:rsidRPr="0051411D">
        <w:rPr>
          <w:rtl/>
        </w:rPr>
        <w:t xml:space="preserve"> </w:t>
      </w:r>
      <w:r w:rsidR="0051411D" w:rsidRPr="0051411D">
        <w:rPr>
          <w:rFonts w:hint="cs"/>
          <w:rtl/>
        </w:rPr>
        <w:t>٢٢٢</w:t>
      </w:r>
      <w:r w:rsidR="0051411D" w:rsidRPr="0051411D">
        <w:rPr>
          <w:rtl/>
        </w:rPr>
        <w:t xml:space="preserve"> </w:t>
      </w:r>
      <w:r w:rsidR="0051411D" w:rsidRPr="0051411D">
        <w:rPr>
          <w:rFonts w:hint="eastAsia"/>
          <w:rtl/>
        </w:rPr>
        <w:t>نِسَا</w:t>
      </w:r>
      <w:r w:rsidR="0051411D" w:rsidRPr="0051411D">
        <w:rPr>
          <w:rFonts w:hint="cs"/>
          <w:rtl/>
        </w:rPr>
        <w:t>ٓ</w:t>
      </w:r>
      <w:r w:rsidR="0051411D" w:rsidRPr="0051411D">
        <w:rPr>
          <w:rFonts w:hint="eastAsia"/>
          <w:rtl/>
        </w:rPr>
        <w:t>ؤُكُم</w:t>
      </w:r>
      <w:r w:rsidR="0051411D" w:rsidRPr="0051411D">
        <w:rPr>
          <w:rFonts w:hint="cs"/>
          <w:rtl/>
        </w:rPr>
        <w:t>ۡ</w:t>
      </w:r>
      <w:r w:rsidR="0051411D" w:rsidRPr="0051411D">
        <w:rPr>
          <w:rtl/>
        </w:rPr>
        <w:t xml:space="preserve"> </w:t>
      </w:r>
      <w:r w:rsidR="0051411D" w:rsidRPr="0051411D">
        <w:rPr>
          <w:rFonts w:hint="eastAsia"/>
          <w:rtl/>
        </w:rPr>
        <w:t>حَر</w:t>
      </w:r>
      <w:r w:rsidR="0051411D" w:rsidRPr="0051411D">
        <w:rPr>
          <w:rFonts w:hint="cs"/>
          <w:rtl/>
        </w:rPr>
        <w:t>ۡ</w:t>
      </w:r>
      <w:r w:rsidR="0051411D" w:rsidRPr="0051411D">
        <w:rPr>
          <w:rFonts w:hint="eastAsia"/>
          <w:rtl/>
        </w:rPr>
        <w:t>ث</w:t>
      </w:r>
      <w:r w:rsidR="0051411D" w:rsidRPr="0051411D">
        <w:rPr>
          <w:rFonts w:hint="cs"/>
          <w:rtl/>
        </w:rPr>
        <w:t>ٞ</w:t>
      </w:r>
      <w:r w:rsidR="0051411D" w:rsidRPr="0051411D">
        <w:rPr>
          <w:rtl/>
        </w:rPr>
        <w:t xml:space="preserve"> </w:t>
      </w:r>
      <w:r w:rsidR="0051411D" w:rsidRPr="0051411D">
        <w:rPr>
          <w:rFonts w:hint="eastAsia"/>
          <w:rtl/>
        </w:rPr>
        <w:t>لَّكُم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222-223</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D45A34">
        <w:rPr>
          <w:rStyle w:val="Char8"/>
          <w:rtl/>
        </w:rPr>
        <w:t>«</w:t>
      </w:r>
      <w:r w:rsidR="008E5B75" w:rsidRPr="004E390B">
        <w:rPr>
          <w:rtl/>
        </w:rPr>
        <w:t>پس از آنجا که خدا دستور داده به آنها (زنها) نزدیک شوید که همانا خداوند توبه کنندگان و پاکیزگان را دوست دارد، زنان شما کشتزار شمایند</w:t>
      </w:r>
      <w:r w:rsidRPr="00D45A34">
        <w:rPr>
          <w:rStyle w:val="Char8"/>
          <w:rtl/>
        </w:rPr>
        <w:t>»</w:t>
      </w:r>
      <w:r w:rsidR="008E5B75" w:rsidRPr="004E390B">
        <w:rPr>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که (نساؤکم) متصل است به (فأتوهن) چون بیان آن است، و جمله‌های وسط إعتراض است به جهت سوق دادن به پاکیزگی و پرهیز از پشت (دُبر) زنان.</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(یا أرض ابلعی ماءک) تا آنجا که فرموده: </w:t>
      </w:r>
    </w:p>
    <w:p w:rsidR="008E5B75" w:rsidRPr="0049472C" w:rsidRDefault="007770E6" w:rsidP="00E10966">
      <w:pPr>
        <w:pStyle w:val="af1"/>
        <w:rPr>
          <w:rStyle w:val="Char4"/>
          <w:rtl/>
        </w:rPr>
      </w:pPr>
      <w:r w:rsidRPr="007770E6">
        <w:rPr>
          <w:rStyle w:val="Char8"/>
          <w:rtl/>
        </w:rPr>
        <w:t>﴿</w:t>
      </w:r>
      <w:r w:rsidR="0051411D" w:rsidRPr="0051411D">
        <w:rPr>
          <w:rFonts w:hint="eastAsia"/>
          <w:rtl/>
        </w:rPr>
        <w:t>وَقِيلَ</w:t>
      </w:r>
      <w:r w:rsidR="0051411D" w:rsidRPr="0051411D">
        <w:rPr>
          <w:rtl/>
        </w:rPr>
        <w:t xml:space="preserve"> </w:t>
      </w:r>
      <w:r w:rsidR="0051411D" w:rsidRPr="0051411D">
        <w:rPr>
          <w:rFonts w:hint="eastAsia"/>
          <w:rtl/>
        </w:rPr>
        <w:t>بُع</w:t>
      </w:r>
      <w:r w:rsidR="0051411D" w:rsidRPr="0051411D">
        <w:rPr>
          <w:rFonts w:hint="cs"/>
          <w:rtl/>
        </w:rPr>
        <w:t>ۡ</w:t>
      </w:r>
      <w:r w:rsidR="0051411D" w:rsidRPr="0051411D">
        <w:rPr>
          <w:rFonts w:hint="eastAsia"/>
          <w:rtl/>
        </w:rPr>
        <w:t>د</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هود: 44</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در این آیه اعتراض در سه جمله هست:</w:t>
      </w:r>
    </w:p>
    <w:p w:rsidR="008E5B75" w:rsidRPr="0049472C" w:rsidRDefault="007770E6" w:rsidP="00E10966">
      <w:pPr>
        <w:pStyle w:val="af1"/>
        <w:rPr>
          <w:rStyle w:val="Char4"/>
          <w:rtl/>
        </w:rPr>
      </w:pPr>
      <w:r w:rsidRPr="007770E6">
        <w:rPr>
          <w:rStyle w:val="Char8"/>
          <w:rtl/>
        </w:rPr>
        <w:t>﴿</w:t>
      </w:r>
      <w:r w:rsidR="0051411D" w:rsidRPr="0051411D">
        <w:rPr>
          <w:rFonts w:hint="eastAsia"/>
          <w:rtl/>
        </w:rPr>
        <w:t>وَغِيضَ</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وَقُضِيَ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أَم</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تَوَت</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جُودِيِّ</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هود: 44</w:t>
      </w:r>
      <w:r w:rsidRPr="007770E6">
        <w:rPr>
          <w:rStyle w:val="Char6"/>
          <w:rtl/>
        </w:rPr>
        <w:t>]</w:t>
      </w:r>
      <w:r w:rsidRPr="007770E6">
        <w:rPr>
          <w:rStyle w:val="Char4"/>
          <w:rtl/>
        </w:rPr>
        <w:t>.</w:t>
      </w:r>
    </w:p>
    <w:p w:rsidR="008E5B75" w:rsidRPr="004E390B" w:rsidRDefault="00D45A34" w:rsidP="00E10966">
      <w:pPr>
        <w:pStyle w:val="ab"/>
        <w:spacing w:line="240" w:lineRule="auto"/>
        <w:rPr>
          <w:rtl/>
        </w:rPr>
      </w:pPr>
      <w:r w:rsidRPr="00D45A34">
        <w:rPr>
          <w:rStyle w:val="Char8"/>
          <w:rtl/>
        </w:rPr>
        <w:t>«</w:t>
      </w:r>
      <w:r w:rsidR="008E5B75" w:rsidRPr="004E390B">
        <w:rPr>
          <w:rtl/>
        </w:rPr>
        <w:t>و آب فرو نشست و أمر (عذاب) انجام گرفت و کشتی بر کوه جودی قرار یافت</w:t>
      </w:r>
      <w:r w:rsidRPr="00D45A34">
        <w:rPr>
          <w:rStyle w:val="Char8"/>
          <w:rtl/>
        </w:rPr>
        <w:t>»</w:t>
      </w:r>
      <w:r w:rsidR="008E5B75" w:rsidRPr="004E390B">
        <w:rPr>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درالأقصی القریب گوید: و نکته‌اش آن است که برساند اینکه أمر الهی بین دو قول أنجام شد، که اگر این جمله‌ها را در آخر می‌آورد بظاهر می‌رساند که این أمور بعداً واقع شده‌اند، و چون در وسط آمد معلوم شد که اجرای آنها به تأخیر نیفتاده است. و نیز اعتراضی در اعتراض آن هست که: «وقضی‌الأمر» اعتراضی است بین: «وغیض» و«واستوت» چون پهلو گرفتن کشتی پس از فرونشستن آب حاصل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وَلِمَن</w:t>
      </w:r>
      <w:r w:rsidR="0051411D" w:rsidRPr="0051411D">
        <w:rPr>
          <w:rFonts w:hint="cs"/>
          <w:rtl/>
        </w:rPr>
        <w:t>ۡ</w:t>
      </w:r>
      <w:r w:rsidR="0051411D" w:rsidRPr="0051411D">
        <w:rPr>
          <w:rtl/>
        </w:rPr>
        <w:t xml:space="preserve"> </w:t>
      </w:r>
      <w:r w:rsidR="0051411D" w:rsidRPr="0051411D">
        <w:rPr>
          <w:rFonts w:hint="eastAsia"/>
          <w:rtl/>
        </w:rPr>
        <w:t>خَافَ</w:t>
      </w:r>
      <w:r w:rsidR="0051411D" w:rsidRPr="0051411D">
        <w:rPr>
          <w:rtl/>
        </w:rPr>
        <w:t xml:space="preserve"> </w:t>
      </w:r>
      <w:r w:rsidR="0051411D" w:rsidRPr="0051411D">
        <w:rPr>
          <w:rFonts w:hint="eastAsia"/>
          <w:rtl/>
        </w:rPr>
        <w:t>مَقَامَ</w:t>
      </w:r>
      <w:r w:rsidR="0051411D" w:rsidRPr="0051411D">
        <w:rPr>
          <w:rtl/>
        </w:rPr>
        <w:t xml:space="preserve"> </w:t>
      </w:r>
      <w:r w:rsidR="0051411D" w:rsidRPr="0051411D">
        <w:rPr>
          <w:rFonts w:hint="eastAsia"/>
          <w:rtl/>
        </w:rPr>
        <w:t>رَبِّهِ</w:t>
      </w:r>
      <w:r w:rsidR="0051411D" w:rsidRPr="0051411D">
        <w:rPr>
          <w:rFonts w:hint="cs"/>
          <w:rtl/>
        </w:rPr>
        <w:t>ۦ</w:t>
      </w:r>
      <w:r w:rsidR="0051411D" w:rsidRPr="0051411D">
        <w:rPr>
          <w:rtl/>
        </w:rPr>
        <w:t xml:space="preserve"> </w:t>
      </w:r>
      <w:r w:rsidR="0051411D" w:rsidRPr="0051411D">
        <w:rPr>
          <w:rFonts w:hint="eastAsia"/>
          <w:rtl/>
        </w:rPr>
        <w:t>جَنَّتَانِ</w:t>
      </w:r>
      <w:r w:rsidR="0051411D" w:rsidRPr="0051411D">
        <w:rPr>
          <w:rtl/>
        </w:rPr>
        <w:t xml:space="preserve"> </w:t>
      </w:r>
      <w:r w:rsidR="0051411D" w:rsidRPr="0051411D">
        <w:rPr>
          <w:rFonts w:hint="cs"/>
          <w:rtl/>
        </w:rPr>
        <w:t>٤٦</w:t>
      </w:r>
      <w:r w:rsidRPr="007770E6">
        <w:rPr>
          <w:rStyle w:val="Char8"/>
          <w:rtl/>
        </w:rPr>
        <w:t>﴾</w:t>
      </w:r>
      <w:r>
        <w:rPr>
          <w:rStyle w:val="Char8"/>
          <w:rtl/>
        </w:rPr>
        <w:t xml:space="preserve"> </w:t>
      </w:r>
      <w:r w:rsidRPr="007770E6">
        <w:rPr>
          <w:rStyle w:val="Char6"/>
          <w:rtl/>
        </w:rPr>
        <w:t>[</w:t>
      </w:r>
      <w:r w:rsidR="004E390B">
        <w:rPr>
          <w:rStyle w:val="Char6"/>
          <w:rFonts w:hint="cs"/>
          <w:rtl/>
        </w:rPr>
        <w:t>الرحمن: 46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مُتَّكِ‍</w:t>
      </w:r>
      <w:r w:rsidR="0051411D" w:rsidRPr="0051411D">
        <w:rPr>
          <w:rFonts w:hint="cs"/>
          <w:rtl/>
        </w:rPr>
        <w:t>ٔ</w:t>
      </w:r>
      <w:r w:rsidR="0051411D" w:rsidRPr="0051411D">
        <w:rPr>
          <w:rFonts w:hint="eastAsia"/>
          <w:rtl/>
        </w:rPr>
        <w:t>ِينَ</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فُرُشِ</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الرحمن: 54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آن هفت جمل</w:t>
      </w:r>
      <w:r w:rsidR="00D45A34">
        <w:rPr>
          <w:rStyle w:val="Char4"/>
          <w:rtl/>
          <w:lang w:bidi="fa-IR"/>
        </w:rPr>
        <w:t>ه</w:t>
      </w:r>
      <w:r w:rsidRPr="0049472C">
        <w:rPr>
          <w:rStyle w:val="Char4"/>
          <w:rtl/>
          <w:lang w:bidi="fa-IR"/>
        </w:rPr>
        <w:t xml:space="preserve"> اعتراضی هست، در صورتی که جمل</w:t>
      </w:r>
      <w:r w:rsidR="00D45A34">
        <w:rPr>
          <w:rStyle w:val="Char4"/>
          <w:rtl/>
          <w:lang w:bidi="fa-IR"/>
        </w:rPr>
        <w:t>ه</w:t>
      </w:r>
      <w:r w:rsidRPr="0049472C">
        <w:rPr>
          <w:rStyle w:val="Char4"/>
          <w:rtl/>
          <w:lang w:bidi="fa-IR"/>
        </w:rPr>
        <w:t xml:space="preserve"> اخیر را حال از آن إعراب کنیم.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موارد وقوع اعتراض در اعتراض است،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فَلَا</w:t>
      </w:r>
      <w:r w:rsidR="0051411D" w:rsidRPr="0051411D">
        <w:rPr>
          <w:rFonts w:hint="cs"/>
          <w:rtl/>
        </w:rPr>
        <w:t>ٓ</w:t>
      </w:r>
      <w:r w:rsidR="0051411D" w:rsidRPr="0051411D">
        <w:rPr>
          <w:rtl/>
        </w:rPr>
        <w:t xml:space="preserve"> </w:t>
      </w:r>
      <w:r w:rsidR="0051411D" w:rsidRPr="0051411D">
        <w:rPr>
          <w:rFonts w:hint="eastAsia"/>
          <w:rtl/>
        </w:rPr>
        <w:t>أُق</w:t>
      </w:r>
      <w:r w:rsidR="0051411D" w:rsidRPr="0051411D">
        <w:rPr>
          <w:rFonts w:hint="cs"/>
          <w:rtl/>
        </w:rPr>
        <w:t>ۡ</w:t>
      </w:r>
      <w:r w:rsidR="0051411D" w:rsidRPr="0051411D">
        <w:rPr>
          <w:rFonts w:hint="eastAsia"/>
          <w:rtl/>
        </w:rPr>
        <w:t>سِمُ</w:t>
      </w:r>
      <w:r w:rsidR="0051411D" w:rsidRPr="0051411D">
        <w:rPr>
          <w:rtl/>
        </w:rPr>
        <w:t xml:space="preserve"> </w:t>
      </w:r>
      <w:r w:rsidR="0051411D" w:rsidRPr="0051411D">
        <w:rPr>
          <w:rFonts w:hint="eastAsia"/>
          <w:rtl/>
        </w:rPr>
        <w:t>بِمَوَ</w:t>
      </w:r>
      <w:r w:rsidR="0051411D" w:rsidRPr="0051411D">
        <w:rPr>
          <w:rFonts w:hint="cs"/>
          <w:rtl/>
        </w:rPr>
        <w:t>ٰ</w:t>
      </w:r>
      <w:r w:rsidR="0051411D" w:rsidRPr="0051411D">
        <w:rPr>
          <w:rFonts w:hint="eastAsia"/>
          <w:rtl/>
        </w:rPr>
        <w:t>قِعِ</w:t>
      </w:r>
      <w:r w:rsidR="0051411D" w:rsidRPr="0051411D">
        <w:rPr>
          <w:rtl/>
        </w:rPr>
        <w:t xml:space="preserve"> </w:t>
      </w:r>
      <w:r w:rsidR="0051411D" w:rsidRPr="0051411D">
        <w:rPr>
          <w:rFonts w:hint="cs"/>
          <w:rtl/>
        </w:rPr>
        <w:t>ٱ</w:t>
      </w:r>
      <w:r w:rsidR="0051411D" w:rsidRPr="0051411D">
        <w:rPr>
          <w:rFonts w:hint="eastAsia"/>
          <w:rtl/>
        </w:rPr>
        <w:t>لنُّجُومِ</w:t>
      </w:r>
      <w:r w:rsidR="0051411D" w:rsidRPr="0051411D">
        <w:rPr>
          <w:rtl/>
        </w:rPr>
        <w:t xml:space="preserve"> </w:t>
      </w:r>
      <w:r w:rsidR="0051411D" w:rsidRPr="0051411D">
        <w:rPr>
          <w:rFonts w:hint="cs"/>
          <w:rtl/>
        </w:rPr>
        <w:t>٧٥</w:t>
      </w:r>
      <w:r w:rsidR="0051411D" w:rsidRPr="0051411D">
        <w:rPr>
          <w:rtl/>
        </w:rPr>
        <w:t xml:space="preserve"> </w:t>
      </w:r>
      <w:r w:rsidR="0051411D" w:rsidRPr="0051411D">
        <w:rPr>
          <w:rFonts w:hint="eastAsia"/>
          <w:rtl/>
        </w:rPr>
        <w:t>وَإِنَّهُ</w:t>
      </w:r>
      <w:r w:rsidR="0051411D" w:rsidRPr="0051411D">
        <w:rPr>
          <w:rFonts w:hint="cs"/>
          <w:rtl/>
        </w:rPr>
        <w:t>ۥ</w:t>
      </w:r>
      <w:r w:rsidR="0051411D" w:rsidRPr="0051411D">
        <w:rPr>
          <w:rtl/>
        </w:rPr>
        <w:t xml:space="preserve"> </w:t>
      </w:r>
      <w:r w:rsidR="0051411D" w:rsidRPr="0051411D">
        <w:rPr>
          <w:rFonts w:hint="eastAsia"/>
          <w:rtl/>
        </w:rPr>
        <w:t>لَقَسَم</w:t>
      </w:r>
      <w:r w:rsidR="0051411D" w:rsidRPr="0051411D">
        <w:rPr>
          <w:rFonts w:hint="cs"/>
          <w:rtl/>
        </w:rPr>
        <w:t>ٞ</w:t>
      </w:r>
      <w:r w:rsidR="0051411D" w:rsidRPr="0051411D">
        <w:rPr>
          <w:rtl/>
        </w:rPr>
        <w:t xml:space="preserve"> </w:t>
      </w:r>
      <w:r w:rsidR="0051411D" w:rsidRPr="0051411D">
        <w:rPr>
          <w:rFonts w:hint="eastAsia"/>
          <w:rtl/>
        </w:rPr>
        <w:t>لَّو</w:t>
      </w:r>
      <w:r w:rsidR="0051411D" w:rsidRPr="0051411D">
        <w:rPr>
          <w:rFonts w:hint="cs"/>
          <w:rtl/>
        </w:rPr>
        <w:t>ۡ</w:t>
      </w:r>
      <w:r w:rsidR="0051411D" w:rsidRPr="0051411D">
        <w:rPr>
          <w:rtl/>
        </w:rPr>
        <w:t xml:space="preserve"> </w:t>
      </w:r>
      <w:r w:rsidR="0051411D" w:rsidRPr="0051411D">
        <w:rPr>
          <w:rFonts w:hint="eastAsia"/>
          <w:rtl/>
        </w:rPr>
        <w:t>تَع</w:t>
      </w:r>
      <w:r w:rsidR="0051411D" w:rsidRPr="0051411D">
        <w:rPr>
          <w:rFonts w:hint="cs"/>
          <w:rtl/>
        </w:rPr>
        <w:t>ۡ</w:t>
      </w:r>
      <w:r w:rsidR="0051411D" w:rsidRPr="0051411D">
        <w:rPr>
          <w:rFonts w:hint="eastAsia"/>
          <w:rtl/>
        </w:rPr>
        <w:t>لَمُونَ</w:t>
      </w:r>
      <w:r w:rsidR="0051411D" w:rsidRPr="0051411D">
        <w:rPr>
          <w:rtl/>
        </w:rPr>
        <w:t xml:space="preserve"> </w:t>
      </w:r>
      <w:r w:rsidR="0051411D" w:rsidRPr="0051411D">
        <w:rPr>
          <w:rFonts w:hint="eastAsia"/>
          <w:rtl/>
        </w:rPr>
        <w:t>عَظِيمٌ</w:t>
      </w:r>
      <w:r w:rsidR="0051411D" w:rsidRPr="0051411D">
        <w:rPr>
          <w:rtl/>
        </w:rPr>
        <w:t xml:space="preserve"> </w:t>
      </w:r>
      <w:r w:rsidR="0051411D" w:rsidRPr="0051411D">
        <w:rPr>
          <w:rFonts w:hint="cs"/>
          <w:rtl/>
        </w:rPr>
        <w:t>٧٦</w:t>
      </w:r>
      <w:r w:rsidR="0051411D" w:rsidRPr="0051411D">
        <w:rPr>
          <w:rtl/>
        </w:rPr>
        <w:t xml:space="preserve"> </w:t>
      </w:r>
      <w:r w:rsidR="0051411D" w:rsidRPr="0051411D">
        <w:rPr>
          <w:rFonts w:hint="eastAsia"/>
          <w:rtl/>
        </w:rPr>
        <w:t>إِنَّهُ</w:t>
      </w:r>
      <w:r w:rsidR="0051411D" w:rsidRPr="0051411D">
        <w:rPr>
          <w:rFonts w:hint="cs"/>
          <w:rtl/>
        </w:rPr>
        <w:t>ۥ</w:t>
      </w:r>
      <w:r w:rsidR="0051411D" w:rsidRPr="0051411D">
        <w:rPr>
          <w:rtl/>
        </w:rPr>
        <w:t xml:space="preserve"> </w:t>
      </w:r>
      <w:r w:rsidR="0051411D" w:rsidRPr="0051411D">
        <w:rPr>
          <w:rFonts w:hint="eastAsia"/>
          <w:rtl/>
        </w:rPr>
        <w:t>لَقُر</w:t>
      </w:r>
      <w:r w:rsidR="0051411D" w:rsidRPr="0051411D">
        <w:rPr>
          <w:rFonts w:hint="cs"/>
          <w:rtl/>
        </w:rPr>
        <w:t>ۡ</w:t>
      </w:r>
      <w:r w:rsidR="0051411D" w:rsidRPr="0051411D">
        <w:rPr>
          <w:rFonts w:hint="eastAsia"/>
          <w:rtl/>
        </w:rPr>
        <w:t>ءَان</w:t>
      </w:r>
      <w:r w:rsidR="0051411D" w:rsidRPr="0051411D">
        <w:rPr>
          <w:rFonts w:hint="cs"/>
          <w:rtl/>
        </w:rPr>
        <w:t>ٞ</w:t>
      </w:r>
      <w:r w:rsidR="0051411D" w:rsidRPr="0051411D">
        <w:rPr>
          <w:rtl/>
        </w:rPr>
        <w:t xml:space="preserve"> </w:t>
      </w:r>
      <w:r w:rsidR="0051411D" w:rsidRPr="0051411D">
        <w:rPr>
          <w:rFonts w:hint="eastAsia"/>
          <w:rtl/>
        </w:rPr>
        <w:t>كَرِيم</w:t>
      </w:r>
      <w:r w:rsidR="0051411D" w:rsidRPr="0051411D">
        <w:rPr>
          <w:rFonts w:hint="cs"/>
          <w:rtl/>
        </w:rPr>
        <w:t>ٞ٧٧</w:t>
      </w:r>
      <w:r w:rsidRPr="007770E6">
        <w:rPr>
          <w:rStyle w:val="Char8"/>
          <w:rtl/>
        </w:rPr>
        <w:t>﴾</w:t>
      </w:r>
      <w:r>
        <w:rPr>
          <w:rStyle w:val="Char8"/>
          <w:rtl/>
        </w:rPr>
        <w:t xml:space="preserve"> </w:t>
      </w:r>
      <w:r w:rsidRPr="007770E6">
        <w:rPr>
          <w:rStyle w:val="Char6"/>
          <w:rtl/>
        </w:rPr>
        <w:t>[</w:t>
      </w:r>
      <w:r w:rsidR="004E390B">
        <w:rPr>
          <w:rStyle w:val="Char6"/>
          <w:rFonts w:hint="cs"/>
          <w:rtl/>
        </w:rPr>
        <w:t>الواقعة: 75-77</w:t>
      </w:r>
      <w:r w:rsidRPr="007770E6">
        <w:rPr>
          <w:rStyle w:val="Char6"/>
          <w:rtl/>
        </w:rPr>
        <w:t>]</w:t>
      </w:r>
      <w:r w:rsidRPr="007770E6">
        <w:rPr>
          <w:rStyle w:val="Char4"/>
          <w:rtl/>
        </w:rPr>
        <w:t>.</w:t>
      </w:r>
      <w:r>
        <w:rPr>
          <w:rStyle w:val="Char4"/>
          <w:rtl/>
        </w:rPr>
        <w:t xml:space="preserve"> </w:t>
      </w:r>
    </w:p>
    <w:p w:rsidR="008E5B75" w:rsidRPr="004E390B" w:rsidRDefault="00D45A34" w:rsidP="006C43EB">
      <w:pPr>
        <w:pStyle w:val="ab"/>
        <w:widowControl w:val="0"/>
        <w:rPr>
          <w:rtl/>
        </w:rPr>
      </w:pPr>
      <w:r w:rsidRPr="00D45A34">
        <w:rPr>
          <w:rStyle w:val="Char8"/>
          <w:rtl/>
        </w:rPr>
        <w:t>«</w:t>
      </w:r>
      <w:r w:rsidR="008E5B75" w:rsidRPr="004E390B">
        <w:rPr>
          <w:rtl/>
        </w:rPr>
        <w:t>سوگند به محل نزول ستارگان (یا نزول آیات قرآن) و این سوگند اگر بدانید سوگند بزرگی است، که این قرآن بسیار گرامی و بزرگ است</w:t>
      </w:r>
      <w:r w:rsidRPr="00D45A34">
        <w:rPr>
          <w:rStyle w:val="Char8"/>
          <w:rtl/>
        </w:rPr>
        <w:t>»</w:t>
      </w:r>
      <w:r w:rsidR="008E5B75" w:rsidRPr="004E390B">
        <w:rPr>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که بین قسم و جواب آن اعتراض آمده: (وإنه لقسم...) و بین قسم و صفت آن اعتراض دیگری آمده (لو تعلمون) به جهت تعظیم و بزرگ شمردن مقسم به، و برای اینکه به آنان اعلام کند که آن را عظمتی است که آنها نمی‌دانند.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طیبی در التبیان گفته: وجه خوبی اعتراض خوبی افاده است، با اینکه انتظار نمی‌رود بیاید، که همچون حسنه‌ای است که شخص حسابش را نکرده باشد و به او برسد.</w:t>
      </w:r>
    </w:p>
    <w:p w:rsidR="008E5B75" w:rsidRPr="0020472D" w:rsidRDefault="008E5B75" w:rsidP="007770E6">
      <w:pPr>
        <w:pStyle w:val="a2"/>
        <w:rPr>
          <w:rtl/>
        </w:rPr>
      </w:pPr>
      <w:bookmarkStart w:id="218" w:name="_Toc285759824"/>
      <w:bookmarkStart w:id="219" w:name="_Toc389132315"/>
      <w:r w:rsidRPr="0020472D">
        <w:rPr>
          <w:rtl/>
        </w:rPr>
        <w:t>گونة بیست و یکم ـ تعلیل</w:t>
      </w:r>
      <w:bookmarkEnd w:id="218"/>
      <w:bookmarkEnd w:id="21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فایده‌اش تقریر و رساتر بودن است، چون طبعها أحکامی را که علتشان بیان شده باشد زودتر می‌پذیرند، و بیشتر تعلیلها در قرآن بنا بر تقدیر جواب سؤالی است که جمل</w:t>
      </w:r>
      <w:r w:rsidR="00D45A34">
        <w:rPr>
          <w:rStyle w:val="Char4"/>
          <w:rtl/>
          <w:lang w:bidi="fa-IR"/>
        </w:rPr>
        <w:t>ه</w:t>
      </w:r>
      <w:r w:rsidRPr="0049472C">
        <w:rPr>
          <w:rStyle w:val="Char4"/>
          <w:rtl/>
          <w:lang w:bidi="fa-IR"/>
        </w:rPr>
        <w:t xml:space="preserve"> اولی مقتضی آن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حروف تعلیل عبارت است از: لام، إن، أن، إذ، باء، کی، من، و لعل، که مثالهای آنها در نوع ادوات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واژه‌هایی که در روند تعلیل است: «</w:t>
      </w:r>
      <w:r w:rsidRPr="00D45A34">
        <w:rPr>
          <w:rFonts w:cs="IRLotus"/>
          <w:rtl/>
          <w:lang w:bidi="fa-IR"/>
        </w:rPr>
        <w:t>حکمة</w:t>
      </w:r>
      <w:r w:rsidRPr="0049472C">
        <w:rPr>
          <w:rStyle w:val="Char4"/>
          <w:rtl/>
          <w:lang w:bidi="fa-IR"/>
        </w:rPr>
        <w:t>» می‌باشد،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حِك</w:t>
      </w:r>
      <w:r w:rsidR="0051411D" w:rsidRPr="0051411D">
        <w:rPr>
          <w:rFonts w:hint="cs"/>
          <w:rtl/>
        </w:rPr>
        <w:t>ۡ</w:t>
      </w:r>
      <w:r w:rsidR="0051411D" w:rsidRPr="0051411D">
        <w:rPr>
          <w:rFonts w:hint="eastAsia"/>
          <w:rtl/>
        </w:rPr>
        <w:t>مَةُ</w:t>
      </w:r>
      <w:r w:rsidR="0051411D" w:rsidRPr="0051411D">
        <w:rPr>
          <w:rFonts w:hint="cs"/>
          <w:rtl/>
        </w:rPr>
        <w:t>ۢ</w:t>
      </w:r>
      <w:r w:rsidR="0051411D" w:rsidRPr="0051411D">
        <w:rPr>
          <w:rtl/>
        </w:rPr>
        <w:t xml:space="preserve"> </w:t>
      </w:r>
      <w:r w:rsidR="0051411D" w:rsidRPr="0051411D">
        <w:rPr>
          <w:rFonts w:hint="eastAsia"/>
          <w:rtl/>
        </w:rPr>
        <w:t>بَ</w:t>
      </w:r>
      <w:r w:rsidR="0051411D" w:rsidRPr="0051411D">
        <w:rPr>
          <w:rFonts w:hint="cs"/>
          <w:rtl/>
        </w:rPr>
        <w:t>ٰ</w:t>
      </w:r>
      <w:r w:rsidR="0051411D" w:rsidRPr="0051411D">
        <w:rPr>
          <w:rFonts w:hint="eastAsia"/>
          <w:rtl/>
        </w:rPr>
        <w:t>لِغَة</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القمر: 5</w:t>
      </w:r>
      <w:r w:rsidRPr="007770E6">
        <w:rPr>
          <w:rStyle w:val="Char6"/>
          <w:rtl/>
        </w:rPr>
        <w:t>]</w:t>
      </w:r>
      <w:r w:rsidRPr="007770E6">
        <w:rPr>
          <w:rStyle w:val="Char4"/>
          <w:rtl/>
        </w:rPr>
        <w:t>.</w:t>
      </w:r>
    </w:p>
    <w:p w:rsidR="008E5B75" w:rsidRPr="004E390B" w:rsidRDefault="00D45A34" w:rsidP="006C43EB">
      <w:pPr>
        <w:pStyle w:val="ab"/>
        <w:rPr>
          <w:rtl/>
        </w:rPr>
      </w:pPr>
      <w:r w:rsidRPr="00D45A34">
        <w:rPr>
          <w:rStyle w:val="Char8"/>
          <w:rtl/>
        </w:rPr>
        <w:t>«</w:t>
      </w:r>
      <w:r w:rsidRPr="004E390B">
        <w:rPr>
          <w:rtl/>
        </w:rPr>
        <w:t xml:space="preserve"> </w:t>
      </w:r>
      <w:r w:rsidR="008E5B75" w:rsidRPr="004E390B">
        <w:rPr>
          <w:rtl/>
        </w:rPr>
        <w:t>(قرآن) حکمت بالغ</w:t>
      </w:r>
      <w:r w:rsidRPr="004E390B">
        <w:rPr>
          <w:rtl/>
        </w:rPr>
        <w:t>ه</w:t>
      </w:r>
      <w:r w:rsidR="008E5B75" w:rsidRPr="004E390B">
        <w:rPr>
          <w:rtl/>
        </w:rPr>
        <w:t xml:space="preserve"> الهی است</w:t>
      </w:r>
      <w:r w:rsidRPr="00D45A34">
        <w:rPr>
          <w:rStyle w:val="Char8"/>
          <w:rtl/>
        </w:rPr>
        <w:t>»</w:t>
      </w:r>
      <w:r w:rsidR="008E5B75" w:rsidRPr="004E390B">
        <w:rPr>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یادآوری منظور از آفرینش آن شیء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جَعَلَ</w:t>
      </w:r>
      <w:r w:rsidR="0051411D" w:rsidRPr="0051411D">
        <w:rPr>
          <w:rtl/>
        </w:rPr>
        <w:t xml:space="preserve"> </w:t>
      </w:r>
      <w:r w:rsidR="0051411D" w:rsidRPr="0051411D">
        <w:rPr>
          <w:rFonts w:hint="eastAsia"/>
          <w:rtl/>
        </w:rPr>
        <w:t>لَكُمُ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فِرَ</w:t>
      </w:r>
      <w:r w:rsidR="0051411D" w:rsidRPr="0051411D">
        <w:rPr>
          <w:rFonts w:hint="cs"/>
          <w:rtl/>
        </w:rPr>
        <w:t>ٰ</w:t>
      </w:r>
      <w:r w:rsidR="0051411D" w:rsidRPr="0051411D">
        <w:rPr>
          <w:rFonts w:hint="eastAsia"/>
          <w:rtl/>
        </w:rPr>
        <w:t>ش</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لسَّمَا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بِنَا</w:t>
      </w:r>
      <w:r w:rsidR="0051411D" w:rsidRPr="0051411D">
        <w:rPr>
          <w:rFonts w:hint="cs"/>
          <w:rtl/>
        </w:rPr>
        <w:t>ٓ</w:t>
      </w:r>
      <w:r w:rsidR="0051411D" w:rsidRPr="0051411D">
        <w:rPr>
          <w:rFonts w:hint="eastAsia"/>
          <w:rtl/>
        </w:rPr>
        <w:t>ء</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22</w:t>
      </w:r>
      <w:r w:rsidRPr="007770E6">
        <w:rPr>
          <w:rStyle w:val="Char6"/>
          <w:rtl/>
        </w:rPr>
        <w:t>]</w:t>
      </w:r>
      <w:r w:rsidRPr="007770E6">
        <w:rPr>
          <w:rStyle w:val="Char4"/>
          <w:rtl/>
        </w:rPr>
        <w:t>.</w:t>
      </w:r>
      <w:r>
        <w:rPr>
          <w:rStyle w:val="Char4"/>
          <w:rtl/>
        </w:rPr>
        <w:t xml:space="preserve"> </w:t>
      </w:r>
    </w:p>
    <w:p w:rsidR="008E5B75" w:rsidRPr="004E390B" w:rsidRDefault="00D45A34" w:rsidP="006C43EB">
      <w:pPr>
        <w:pStyle w:val="ab"/>
        <w:rPr>
          <w:rtl/>
        </w:rPr>
      </w:pPr>
      <w:r w:rsidRPr="00D45A34">
        <w:rPr>
          <w:rStyle w:val="Char8"/>
          <w:rtl/>
        </w:rPr>
        <w:t>«</w:t>
      </w:r>
      <w:r w:rsidRPr="004E390B">
        <w:rPr>
          <w:rtl/>
        </w:rPr>
        <w:t xml:space="preserve"> </w:t>
      </w:r>
      <w:r w:rsidR="008E5B75" w:rsidRPr="004E390B">
        <w:rPr>
          <w:rtl/>
        </w:rPr>
        <w:t>(خداوند) زمین را برای شما گسترانید و آسمان را برافراشت</w:t>
      </w:r>
      <w:r w:rsidRPr="00D45A34">
        <w:rPr>
          <w:rStyle w:val="Char8"/>
          <w:rtl/>
        </w:rPr>
        <w:t>»</w:t>
      </w:r>
      <w:r w:rsidR="008E5B75" w:rsidRPr="004E390B">
        <w:rPr>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نَج</w:t>
      </w:r>
      <w:r w:rsidR="0051411D" w:rsidRPr="0051411D">
        <w:rPr>
          <w:rFonts w:hint="cs"/>
          <w:rtl/>
        </w:rPr>
        <w:t>ۡ</w:t>
      </w:r>
      <w:r w:rsidR="0051411D" w:rsidRPr="0051411D">
        <w:rPr>
          <w:rFonts w:hint="eastAsia"/>
          <w:rtl/>
        </w:rPr>
        <w:t>عَلِ</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مِهَ</w:t>
      </w:r>
      <w:r w:rsidR="0051411D" w:rsidRPr="0051411D">
        <w:rPr>
          <w:rFonts w:hint="cs"/>
          <w:rtl/>
        </w:rPr>
        <w:t>ٰ</w:t>
      </w:r>
      <w:r w:rsidR="0051411D" w:rsidRPr="0051411D">
        <w:rPr>
          <w:rFonts w:hint="eastAsia"/>
          <w:rtl/>
        </w:rPr>
        <w:t>د</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٦</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جِبَالَ</w:t>
      </w:r>
      <w:r w:rsidR="0051411D" w:rsidRPr="0051411D">
        <w:rPr>
          <w:rtl/>
        </w:rPr>
        <w:t xml:space="preserve"> </w:t>
      </w:r>
      <w:r w:rsidR="0051411D" w:rsidRPr="0051411D">
        <w:rPr>
          <w:rFonts w:hint="eastAsia"/>
          <w:rtl/>
        </w:rPr>
        <w:t>أَو</w:t>
      </w:r>
      <w:r w:rsidR="0051411D" w:rsidRPr="0051411D">
        <w:rPr>
          <w:rFonts w:hint="cs"/>
          <w:rtl/>
        </w:rPr>
        <w:t>ۡ</w:t>
      </w:r>
      <w:r w:rsidR="0051411D" w:rsidRPr="0051411D">
        <w:rPr>
          <w:rFonts w:hint="eastAsia"/>
          <w:rtl/>
        </w:rPr>
        <w:t>تَاد</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٧</w:t>
      </w:r>
      <w:r w:rsidRPr="007770E6">
        <w:rPr>
          <w:rStyle w:val="Char8"/>
          <w:rtl/>
        </w:rPr>
        <w:t>﴾</w:t>
      </w:r>
      <w:r>
        <w:rPr>
          <w:rStyle w:val="Char8"/>
          <w:rtl/>
        </w:rPr>
        <w:t xml:space="preserve"> </w:t>
      </w:r>
      <w:r w:rsidRPr="007770E6">
        <w:rPr>
          <w:rStyle w:val="Char6"/>
          <w:rtl/>
        </w:rPr>
        <w:t>[</w:t>
      </w:r>
      <w:r w:rsidR="004E390B">
        <w:rPr>
          <w:rStyle w:val="Char6"/>
          <w:rFonts w:hint="cs"/>
          <w:rtl/>
        </w:rPr>
        <w:t>النبأ: 6-7</w:t>
      </w:r>
      <w:r w:rsidRPr="007770E6">
        <w:rPr>
          <w:rStyle w:val="Char6"/>
          <w:rtl/>
        </w:rPr>
        <w:t>]</w:t>
      </w:r>
      <w:r w:rsidRPr="007770E6">
        <w:rPr>
          <w:rStyle w:val="Char4"/>
          <w:rtl/>
        </w:rPr>
        <w:t>.</w:t>
      </w:r>
      <w:r>
        <w:rPr>
          <w:rStyle w:val="Char4"/>
          <w:rtl/>
        </w:rPr>
        <w:t xml:space="preserve"> </w:t>
      </w:r>
    </w:p>
    <w:p w:rsidR="008E5B75" w:rsidRPr="0049472C" w:rsidRDefault="00D45A34" w:rsidP="006C43EB">
      <w:pPr>
        <w:pStyle w:val="ab"/>
        <w:rPr>
          <w:rStyle w:val="Char4"/>
          <w:rtl/>
        </w:rPr>
      </w:pPr>
      <w:r w:rsidRPr="00D45A34">
        <w:rPr>
          <w:rStyle w:val="Char8"/>
          <w:rtl/>
        </w:rPr>
        <w:t>«</w:t>
      </w:r>
      <w:r w:rsidR="008E5B75" w:rsidRPr="004E390B">
        <w:rPr>
          <w:rtl/>
        </w:rPr>
        <w:t>مگر نه ما زمین را گاهوار</w:t>
      </w:r>
      <w:r w:rsidRPr="004E390B">
        <w:rPr>
          <w:rtl/>
        </w:rPr>
        <w:t>ه</w:t>
      </w:r>
      <w:r w:rsidR="008E5B75" w:rsidRPr="004E390B">
        <w:rPr>
          <w:rtl/>
        </w:rPr>
        <w:t xml:space="preserve"> خلق ساختیم، و کوهها را همچون میخهای محکم بر آن نهادیم</w:t>
      </w:r>
      <w:r w:rsidRPr="00D45A34">
        <w:rPr>
          <w:rStyle w:val="Char8"/>
          <w:rtl/>
        </w:rPr>
        <w:t>»</w:t>
      </w:r>
      <w:r w:rsidR="008E5B75" w:rsidRPr="004E390B">
        <w:rPr>
          <w:rtl/>
        </w:rPr>
        <w:t>.</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5005F7" w:rsidRDefault="008E5B75" w:rsidP="00E10966">
      <w:pPr>
        <w:pStyle w:val="a1"/>
        <w:rPr>
          <w:rtl/>
        </w:rPr>
      </w:pPr>
      <w:bookmarkStart w:id="220" w:name="_Toc285759825"/>
      <w:bookmarkStart w:id="221" w:name="_Toc389132316"/>
      <w:r w:rsidRPr="005005F7">
        <w:rPr>
          <w:rtl/>
        </w:rPr>
        <w:t>نوع پنجاه و هفتم:</w:t>
      </w:r>
      <w:r>
        <w:rPr>
          <w:rtl/>
        </w:rPr>
        <w:br/>
      </w:r>
      <w:r w:rsidRPr="005005F7">
        <w:rPr>
          <w:rtl/>
        </w:rPr>
        <w:t>در خبر و انشاء</w:t>
      </w:r>
      <w:bookmarkEnd w:id="220"/>
      <w:bookmarkEnd w:id="221"/>
    </w:p>
    <w:p w:rsidR="008E5B75" w:rsidRPr="0049472C" w:rsidRDefault="008E5B75" w:rsidP="00E10966">
      <w:pPr>
        <w:tabs>
          <w:tab w:val="right" w:pos="7031"/>
        </w:tabs>
        <w:ind w:firstLine="284"/>
        <w:jc w:val="both"/>
        <w:rPr>
          <w:rStyle w:val="Char4"/>
          <w:rtl/>
          <w:lang w:bidi="fa-IR"/>
        </w:rPr>
      </w:pPr>
      <w:r w:rsidRPr="0049472C">
        <w:rPr>
          <w:rStyle w:val="Char4"/>
          <w:rtl/>
          <w:lang w:bidi="fa-IR"/>
        </w:rPr>
        <w:t>بدانکه حاذقان از علمای نحو و قاطب</w:t>
      </w:r>
      <w:r w:rsidR="00D45A34">
        <w:rPr>
          <w:rStyle w:val="Char4"/>
          <w:rtl/>
          <w:lang w:bidi="fa-IR"/>
        </w:rPr>
        <w:t>ه</w:t>
      </w:r>
      <w:r w:rsidRPr="0049472C">
        <w:rPr>
          <w:rStyle w:val="Char4"/>
          <w:rtl/>
          <w:lang w:bidi="fa-IR"/>
        </w:rPr>
        <w:t xml:space="preserve"> اهل بیان برآنند که کلام در این دو قسم منحصر است، و قسم سومی برای آن نیست.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عده‌ای ادعا کرده‌اند که اقسام کلام ده‌تاست: نداء، سؤال، أمر، تشفع، تعجب، قسم، شرط، وضع، شک، و إستفهام.</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به قولی: نه قسم است، به این ترتیب که استفهام در قسم سؤال داخل باشد.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بقولی: هشت قسم است؛ به اینکه تشفع (=تقاضا) اسقاط گردیده و در سؤال داخل باشد.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بقولی: هفت قسم است؛ به اینکه شک نیز إسقاط شود چون داخل در خبر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أخفش گفته: شش قسم است: خبر، استخبار، امر، نهی، نداء، و تمنی.</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بعضی گفته‌اند: پنج قسم است: خبر، أمر، تصریح، طلب و نداء.</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وقومی گفته‌اند: چهار قسم است: خبر، استخبار، طلب، و نداء.</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بسیاری گفته‌اند: برسه گونه است: خبر، و طلب، و انشاء. گفته‌اند: زیرا که کلام یا احتمال صدق و کذب را دارد یا نه، گون</w:t>
      </w:r>
      <w:r w:rsidR="00D45A34">
        <w:rPr>
          <w:rStyle w:val="Char4"/>
          <w:rtl/>
          <w:lang w:bidi="fa-IR"/>
        </w:rPr>
        <w:t>ه</w:t>
      </w:r>
      <w:r w:rsidRPr="0049472C">
        <w:rPr>
          <w:rStyle w:val="Char4"/>
          <w:rtl/>
          <w:lang w:bidi="fa-IR"/>
        </w:rPr>
        <w:t xml:space="preserve"> اول خبر است، و گون</w:t>
      </w:r>
      <w:r w:rsidR="00D45A34">
        <w:rPr>
          <w:rStyle w:val="Char4"/>
          <w:rtl/>
          <w:lang w:bidi="fa-IR"/>
        </w:rPr>
        <w:t>ه</w:t>
      </w:r>
      <w:r w:rsidRPr="0049472C">
        <w:rPr>
          <w:rStyle w:val="Char4"/>
          <w:rtl/>
          <w:lang w:bidi="fa-IR"/>
        </w:rPr>
        <w:t xml:space="preserve"> دوم اگر معنایش با لفظش مقترن باشد انشاء است، و اگر مقترن نباشد بلکه متأخر از آن باشد طلب است. و محققان بر آنند که طلب داخل در انشاء است، و اینکه معنی (إضرب) مثلا که طلب ضرب (= زدن) است با لفظش مقترن می‌باشد، اما خود زدن که بعداً بوجود می‌آید متعلق طلب است نه خود آن.</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در تعریف خبر إختلاف کرده‌اند، گفته شده: تعریف آن ممکن نیست چون دشوار است، و بقولی: چون بدیهی وروشن است، چون انسان به طور بدیهی بین خبر و انشاء فرق می‌گذارد، و امام فخر رازی در کتاب المحصول این قول را ترجیح داده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ولی بیشتر علما برآنند که آنرا می‌توان تعریف کرد، قاضی ابوبکر و معتزلیان گویند: خبر کلامی است که راست و دروغ در آن داخل است، اما اشکال شده که خبرهای خدای تعالی جز راست نیست، قاضی جواب داده که: از لحاظ لغت صحیح است در قسم خبر داخل باشد.</w:t>
      </w:r>
    </w:p>
    <w:p w:rsidR="008E5B75" w:rsidRPr="006C43EB" w:rsidRDefault="008E5B75" w:rsidP="00E10966">
      <w:pPr>
        <w:tabs>
          <w:tab w:val="right" w:pos="7031"/>
        </w:tabs>
        <w:ind w:firstLine="284"/>
        <w:jc w:val="both"/>
        <w:rPr>
          <w:rStyle w:val="Char4"/>
          <w:rtl/>
          <w:lang w:bidi="fa-IR"/>
        </w:rPr>
      </w:pPr>
      <w:r w:rsidRPr="006C43EB">
        <w:rPr>
          <w:rStyle w:val="Char4"/>
          <w:rtl/>
          <w:lang w:bidi="fa-IR"/>
        </w:rPr>
        <w:t>و بقولی: خبر آن است که راست و دروغ در آن هست، و این تعریف از اشکال یاد شده در امان است.</w:t>
      </w:r>
    </w:p>
    <w:p w:rsidR="008E5B75" w:rsidRPr="006C43EB" w:rsidRDefault="008E5B75" w:rsidP="00E10966">
      <w:pPr>
        <w:tabs>
          <w:tab w:val="right" w:pos="7031"/>
        </w:tabs>
        <w:ind w:firstLine="284"/>
        <w:jc w:val="both"/>
        <w:rPr>
          <w:rStyle w:val="Char4"/>
          <w:rtl/>
          <w:lang w:bidi="fa-IR"/>
        </w:rPr>
      </w:pPr>
      <w:r w:rsidRPr="006C43EB">
        <w:rPr>
          <w:rStyle w:val="Char4"/>
          <w:rtl/>
          <w:lang w:bidi="fa-IR"/>
        </w:rPr>
        <w:t>و ابوالحسن بصری گفته: خبر کلامی است که به خودی خود نسبتی را برساند ولی بر او ایراد گرفته‌اند که مانند: (قم = بپاخیز) در این تعریف داخل است، چون قیام منسوب و طلب نیز منسوب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بقولی: کلامی است که به خودی خود اضافه امری به امر دیگر را نفی یا اثباتاً فایده دهد.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بقولی: قولی است که با صراحت خود مقتضی نسبت دادن معلومی به معلوم دیگر باشد، به نفی یا اثبات.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یکی از متأخرین گفته است: إنشاء آن است که مدلول آن در خارج بوسیل</w:t>
      </w:r>
      <w:r w:rsidR="00D45A34">
        <w:rPr>
          <w:rStyle w:val="Char4"/>
          <w:rtl/>
          <w:lang w:bidi="fa-IR"/>
        </w:rPr>
        <w:t>ه</w:t>
      </w:r>
      <w:r w:rsidRPr="0049472C">
        <w:rPr>
          <w:rStyle w:val="Char4"/>
          <w:rtl/>
          <w:lang w:bidi="fa-IR"/>
        </w:rPr>
        <w:t xml:space="preserve"> کلام حاصل می‌شود و خبر بر خلاف آن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یکی از کسانی که کلام را بر سه گونه دانند گفته: اگر کلام با وضع خود طلب را افاده کند از این احوال خالی نیست که یا طلب ذکر ماهیت است، یا تحصیل آن، یا رها کردن آن، گون</w:t>
      </w:r>
      <w:r w:rsidR="00D45A34">
        <w:rPr>
          <w:rStyle w:val="Char4"/>
          <w:rtl/>
          <w:lang w:bidi="fa-IR"/>
        </w:rPr>
        <w:t>ه</w:t>
      </w:r>
      <w:r w:rsidRPr="0049472C">
        <w:rPr>
          <w:rStyle w:val="Char4"/>
          <w:rtl/>
          <w:lang w:bidi="fa-IR"/>
        </w:rPr>
        <w:t xml:space="preserve"> اول استفهام، و دومی امر، و سومی نهی می‌باشد، و اگر با وضع خود طلب را نرساند؛ هر گاه راست و دروغ در آن محتمل نباشد تنبیه و انشاء نامیده می‌شود، زیرا که بوسیل</w:t>
      </w:r>
      <w:r w:rsidR="00D45A34">
        <w:rPr>
          <w:rStyle w:val="Char4"/>
          <w:rtl/>
          <w:lang w:bidi="fa-IR"/>
        </w:rPr>
        <w:t>ه</w:t>
      </w:r>
      <w:r w:rsidRPr="0049472C">
        <w:rPr>
          <w:rStyle w:val="Char4"/>
          <w:rtl/>
          <w:lang w:bidi="fa-IR"/>
        </w:rPr>
        <w:t xml:space="preserve"> آن مخاطب خود را متنبه می‌کنی و منظورت را انشاء می‌نمایی؛ یعنی آن را ابتکار می‌کنی بدون اینکه در خارج موجود باشد، خواه اینکه با دلالت التزامی طلب را برساند مانند تمنی و ترجی و نداء و قسم، یا نه، مانند: أنت طالق، و هر گاه راست و دروغ در آن راه داشته باشد خبر است.</w:t>
      </w:r>
    </w:p>
    <w:p w:rsidR="008E5B75" w:rsidRPr="00F4176B" w:rsidRDefault="008E5B75" w:rsidP="00E10966">
      <w:pPr>
        <w:pStyle w:val="a2"/>
        <w:rPr>
          <w:rtl/>
        </w:rPr>
      </w:pPr>
      <w:bookmarkStart w:id="222" w:name="_Toc285759826"/>
      <w:bookmarkStart w:id="223" w:name="_Toc389132317"/>
      <w:r w:rsidRPr="00F4176B">
        <w:rPr>
          <w:rtl/>
        </w:rPr>
        <w:t>فصلی در مقصود از خبر</w:t>
      </w:r>
      <w:bookmarkEnd w:id="222"/>
      <w:bookmarkEnd w:id="223"/>
    </w:p>
    <w:p w:rsidR="008E5B75" w:rsidRPr="0049472C" w:rsidRDefault="008E5B75" w:rsidP="00E10966">
      <w:pPr>
        <w:tabs>
          <w:tab w:val="right" w:pos="7031"/>
        </w:tabs>
        <w:jc w:val="both"/>
        <w:rPr>
          <w:rStyle w:val="Char4"/>
          <w:rtl/>
          <w:lang w:bidi="fa-IR"/>
        </w:rPr>
      </w:pPr>
      <w:r w:rsidRPr="0049472C">
        <w:rPr>
          <w:rStyle w:val="Char4"/>
          <w:rtl/>
          <w:lang w:bidi="fa-IR"/>
        </w:rPr>
        <w:t>مقصود از خبر فایده رساندن به مخاطب است، و گاهی به معنی امر می‌آید، مثل:</w:t>
      </w:r>
    </w:p>
    <w:p w:rsidR="008E5B75" w:rsidRPr="0049472C" w:rsidRDefault="007770E6" w:rsidP="00E10966">
      <w:pPr>
        <w:pStyle w:val="af1"/>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لِدَ</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يُر</w:t>
      </w:r>
      <w:r w:rsidR="0051411D" w:rsidRPr="0051411D">
        <w:rPr>
          <w:rFonts w:hint="cs"/>
          <w:rtl/>
        </w:rPr>
        <w:t>ۡ</w:t>
      </w:r>
      <w:r w:rsidR="0051411D" w:rsidRPr="0051411D">
        <w:rPr>
          <w:rFonts w:hint="eastAsia"/>
          <w:rtl/>
        </w:rPr>
        <w:t>ضِع</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البقرة: 233</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مُطَلَّقَ</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يَتَرَبَّص</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البقرة: 228</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گاهی به معنی نهی می‌آید،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يَمَسُّهُ</w:t>
      </w:r>
      <w:r w:rsidR="0051411D" w:rsidRPr="0051411D">
        <w:rPr>
          <w:rFonts w:hint="cs"/>
          <w:rtl/>
        </w:rPr>
        <w:t>ۥٓ</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مُطَهَّرُونَ</w:t>
      </w:r>
      <w:r w:rsidR="0051411D" w:rsidRPr="0051411D">
        <w:rPr>
          <w:rtl/>
        </w:rPr>
        <w:t xml:space="preserve"> </w:t>
      </w:r>
      <w:r w:rsidR="0051411D" w:rsidRPr="0051411D">
        <w:rPr>
          <w:rFonts w:hint="cs"/>
          <w:rtl/>
        </w:rPr>
        <w:t>٧٩</w:t>
      </w:r>
      <w:r w:rsidRPr="007770E6">
        <w:rPr>
          <w:rStyle w:val="Char8"/>
          <w:rtl/>
        </w:rPr>
        <w:t>﴾</w:t>
      </w:r>
      <w:r>
        <w:rPr>
          <w:rStyle w:val="Char8"/>
          <w:rtl/>
        </w:rPr>
        <w:t xml:space="preserve"> </w:t>
      </w:r>
      <w:r w:rsidRPr="007770E6">
        <w:rPr>
          <w:rStyle w:val="Char6"/>
          <w:rtl/>
        </w:rPr>
        <w:t>[</w:t>
      </w:r>
      <w:r w:rsidR="004E390B">
        <w:rPr>
          <w:rStyle w:val="Char6"/>
          <w:rFonts w:hint="cs"/>
          <w:rtl/>
        </w:rPr>
        <w:t>الواقعة: 79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به معنی دعا نیز می‌آید: مانند: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وَإِيَّاكَ</w:t>
      </w:r>
      <w:r w:rsidR="0051411D" w:rsidRPr="0051411D">
        <w:rPr>
          <w:rtl/>
        </w:rPr>
        <w:t xml:space="preserve"> </w:t>
      </w:r>
      <w:r w:rsidR="0051411D" w:rsidRPr="0051411D">
        <w:rPr>
          <w:rFonts w:hint="eastAsia"/>
          <w:rtl/>
        </w:rPr>
        <w:t>نَس</w:t>
      </w:r>
      <w:r w:rsidR="0051411D" w:rsidRPr="0051411D">
        <w:rPr>
          <w:rFonts w:hint="cs"/>
          <w:rtl/>
        </w:rPr>
        <w:t>ۡ</w:t>
      </w:r>
      <w:r w:rsidR="0051411D" w:rsidRPr="0051411D">
        <w:rPr>
          <w:rFonts w:hint="eastAsia"/>
          <w:rtl/>
        </w:rPr>
        <w:t>تَعِينُ</w:t>
      </w:r>
      <w:r w:rsidRPr="007770E6">
        <w:rPr>
          <w:rStyle w:val="Char8"/>
          <w:rtl/>
        </w:rPr>
        <w:t>﴾</w:t>
      </w:r>
      <w:r>
        <w:rPr>
          <w:rStyle w:val="Char8"/>
          <w:rtl/>
        </w:rPr>
        <w:t xml:space="preserve"> </w:t>
      </w:r>
      <w:r w:rsidRPr="007770E6">
        <w:rPr>
          <w:rStyle w:val="Char6"/>
          <w:rtl/>
        </w:rPr>
        <w:t>[</w:t>
      </w:r>
      <w:r w:rsidR="004E390B">
        <w:rPr>
          <w:rStyle w:val="Char6"/>
          <w:rFonts w:hint="cs"/>
          <w:rtl/>
        </w:rPr>
        <w:t>الفاتحة: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أعنا، و از همین گونه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تَبَّت</w:t>
      </w:r>
      <w:r w:rsidR="0051411D" w:rsidRPr="0051411D">
        <w:rPr>
          <w:rFonts w:hint="cs"/>
          <w:rtl/>
        </w:rPr>
        <w:t>ۡ</w:t>
      </w:r>
      <w:r w:rsidR="0051411D" w:rsidRPr="0051411D">
        <w:rPr>
          <w:rtl/>
        </w:rPr>
        <w:t xml:space="preserve"> </w:t>
      </w:r>
      <w:r w:rsidR="0051411D" w:rsidRPr="0051411D">
        <w:rPr>
          <w:rFonts w:hint="eastAsia"/>
          <w:rtl/>
        </w:rPr>
        <w:t>يَدَا</w:t>
      </w:r>
      <w:r w:rsidR="0051411D" w:rsidRPr="0051411D">
        <w:rPr>
          <w:rFonts w:hint="cs"/>
          <w:rtl/>
        </w:rPr>
        <w:t>ٓ</w:t>
      </w:r>
      <w:r w:rsidR="0051411D" w:rsidRPr="0051411D">
        <w:rPr>
          <w:rtl/>
        </w:rPr>
        <w:t xml:space="preserve"> </w:t>
      </w:r>
      <w:r w:rsidR="0051411D" w:rsidRPr="0051411D">
        <w:rPr>
          <w:rFonts w:hint="eastAsia"/>
          <w:rtl/>
        </w:rPr>
        <w:t>أَبِي</w:t>
      </w:r>
      <w:r w:rsidR="0051411D" w:rsidRPr="0051411D">
        <w:rPr>
          <w:rtl/>
        </w:rPr>
        <w:t xml:space="preserve"> </w:t>
      </w:r>
      <w:r w:rsidR="0051411D" w:rsidRPr="0051411D">
        <w:rPr>
          <w:rFonts w:hint="eastAsia"/>
          <w:rtl/>
        </w:rPr>
        <w:t>لَهَب</w:t>
      </w:r>
      <w:r w:rsidR="0051411D" w:rsidRPr="0051411D">
        <w:rPr>
          <w:rFonts w:hint="cs"/>
          <w:rtl/>
        </w:rPr>
        <w:t>ٖ</w:t>
      </w:r>
      <w:r w:rsidR="0051411D" w:rsidRPr="0051411D">
        <w:rPr>
          <w:rtl/>
        </w:rPr>
        <w:t xml:space="preserve"> </w:t>
      </w:r>
      <w:r w:rsidR="0051411D" w:rsidRPr="0051411D">
        <w:rPr>
          <w:rFonts w:hint="eastAsia"/>
          <w:rtl/>
        </w:rPr>
        <w:t>وَتَبَّ</w:t>
      </w:r>
      <w:r w:rsidR="0051411D" w:rsidRPr="0051411D">
        <w:rPr>
          <w:rtl/>
        </w:rPr>
        <w:t xml:space="preserve"> </w:t>
      </w:r>
      <w:r w:rsidR="0051411D" w:rsidRPr="0051411D">
        <w:rPr>
          <w:rFonts w:hint="cs"/>
          <w:rtl/>
        </w:rPr>
        <w:t>١</w:t>
      </w:r>
      <w:r w:rsidRPr="007770E6">
        <w:rPr>
          <w:rStyle w:val="Char8"/>
          <w:rtl/>
        </w:rPr>
        <w:t>﴾</w:t>
      </w:r>
      <w:r>
        <w:rPr>
          <w:rStyle w:val="Char8"/>
          <w:rtl/>
        </w:rPr>
        <w:t xml:space="preserve"> </w:t>
      </w:r>
      <w:r w:rsidRPr="007770E6">
        <w:rPr>
          <w:rStyle w:val="Char6"/>
          <w:rtl/>
        </w:rPr>
        <w:t>[</w:t>
      </w:r>
      <w:r w:rsidR="004E390B">
        <w:rPr>
          <w:rStyle w:val="Char6"/>
          <w:rFonts w:hint="cs"/>
          <w:rtl/>
        </w:rPr>
        <w:t>المسد: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نفرین بر او است، و نیز: </w:t>
      </w:r>
    </w:p>
    <w:p w:rsidR="008E5B75" w:rsidRPr="0049472C" w:rsidRDefault="007770E6" w:rsidP="006C43EB">
      <w:pPr>
        <w:pStyle w:val="af1"/>
        <w:rPr>
          <w:rStyle w:val="Char4"/>
          <w:rtl/>
        </w:rPr>
      </w:pPr>
      <w:r w:rsidRPr="007770E6">
        <w:rPr>
          <w:rStyle w:val="Char8"/>
          <w:rtl/>
        </w:rPr>
        <w:t>﴿</w:t>
      </w:r>
      <w:r w:rsidR="0051411D" w:rsidRPr="0051411D">
        <w:rPr>
          <w:rFonts w:hint="eastAsia"/>
          <w:rtl/>
        </w:rPr>
        <w:t>غُلَّت</w:t>
      </w:r>
      <w:r w:rsidR="0051411D" w:rsidRPr="0051411D">
        <w:rPr>
          <w:rFonts w:hint="cs"/>
          <w:rtl/>
        </w:rPr>
        <w:t>ۡ</w:t>
      </w:r>
      <w:r w:rsidR="0051411D" w:rsidRPr="0051411D">
        <w:rPr>
          <w:rtl/>
        </w:rPr>
        <w:t xml:space="preserve"> </w:t>
      </w:r>
      <w:r w:rsidR="0051411D" w:rsidRPr="0051411D">
        <w:rPr>
          <w:rFonts w:hint="eastAsia"/>
          <w:rtl/>
        </w:rPr>
        <w:t>أَي</w:t>
      </w:r>
      <w:r w:rsidR="0051411D" w:rsidRPr="0051411D">
        <w:rPr>
          <w:rFonts w:hint="cs"/>
          <w:rtl/>
        </w:rPr>
        <w:t>ۡ</w:t>
      </w:r>
      <w:r w:rsidR="0051411D" w:rsidRPr="0051411D">
        <w:rPr>
          <w:rFonts w:hint="eastAsia"/>
          <w:rtl/>
        </w:rPr>
        <w:t>دِيهِم</w:t>
      </w:r>
      <w:r w:rsidR="0051411D" w:rsidRPr="0051411D">
        <w:rPr>
          <w:rFonts w:hint="cs"/>
          <w:rtl/>
        </w:rPr>
        <w:t>ۡ</w:t>
      </w:r>
      <w:r w:rsidR="0051411D" w:rsidRPr="0051411D">
        <w:rPr>
          <w:rtl/>
        </w:rPr>
        <w:t xml:space="preserve"> </w:t>
      </w:r>
      <w:r w:rsidR="0051411D" w:rsidRPr="0051411D">
        <w:rPr>
          <w:rFonts w:hint="eastAsia"/>
          <w:rtl/>
        </w:rPr>
        <w:t>وَلُعِنُواْ</w:t>
      </w:r>
      <w:r w:rsidR="0051411D" w:rsidRPr="0051411D">
        <w:rPr>
          <w:rtl/>
        </w:rPr>
        <w:t xml:space="preserve"> </w:t>
      </w:r>
      <w:r w:rsidR="0051411D" w:rsidRPr="0051411D">
        <w:rPr>
          <w:rFonts w:hint="eastAsia"/>
          <w:rtl/>
        </w:rPr>
        <w:t>بِمَا</w:t>
      </w:r>
      <w:r w:rsidR="0051411D" w:rsidRPr="0051411D">
        <w:rPr>
          <w:rtl/>
        </w:rPr>
        <w:t xml:space="preserve"> </w:t>
      </w:r>
      <w:r w:rsidR="0051411D" w:rsidRPr="0051411D">
        <w:rPr>
          <w:rFonts w:hint="eastAsia"/>
          <w:rtl/>
        </w:rPr>
        <w:t>قَالُواْ</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المائدة: 64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عده‌ای از همین گونه دانسته‌اند: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حَصِرَت</w:t>
      </w:r>
      <w:r w:rsidR="0051411D" w:rsidRPr="0051411D">
        <w:rPr>
          <w:rFonts w:hint="cs"/>
          <w:rtl/>
        </w:rPr>
        <w:t>ۡ</w:t>
      </w:r>
      <w:r w:rsidR="0051411D" w:rsidRPr="0051411D">
        <w:rPr>
          <w:rtl/>
        </w:rPr>
        <w:t xml:space="preserve"> </w:t>
      </w:r>
      <w:r w:rsidR="0051411D" w:rsidRPr="0051411D">
        <w:rPr>
          <w:rFonts w:hint="eastAsia"/>
          <w:rtl/>
        </w:rPr>
        <w:t>صُدُورُهُم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النساء: 90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را. گفته‌اند: این نفرین است به اینکه سینه‌های آنان از جنگ احد تنگ 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العربی با قائلین این سخن به نزاع پرداخه و نپذیرفته که خبر به معنی أمر و نهی بیاید، وی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8E5B75" w:rsidRPr="0049472C" w:rsidRDefault="007770E6" w:rsidP="006C43EB">
      <w:pPr>
        <w:pStyle w:val="af1"/>
        <w:rPr>
          <w:rStyle w:val="Char4"/>
          <w:rtl/>
        </w:rPr>
      </w:pPr>
      <w:r w:rsidRPr="007770E6">
        <w:rPr>
          <w:rStyle w:val="Char8"/>
          <w:rtl/>
        </w:rPr>
        <w:t>﴿</w:t>
      </w:r>
      <w:r w:rsidR="0051411D">
        <w:rPr>
          <w:rFonts w:hint="eastAsia"/>
          <w:rtl/>
        </w:rPr>
        <w:t>فَلَا</w:t>
      </w:r>
      <w:r w:rsidR="0051411D">
        <w:rPr>
          <w:rtl/>
        </w:rPr>
        <w:t xml:space="preserve"> </w:t>
      </w:r>
      <w:r w:rsidR="0051411D">
        <w:rPr>
          <w:rFonts w:hint="eastAsia"/>
          <w:rtl/>
        </w:rPr>
        <w:t>رَفَثَ</w:t>
      </w:r>
      <w:r w:rsidRPr="007770E6">
        <w:rPr>
          <w:rStyle w:val="Char8"/>
          <w:rtl/>
        </w:rPr>
        <w:t>﴾</w:t>
      </w:r>
      <w:r>
        <w:rPr>
          <w:rStyle w:val="Char8"/>
          <w:rtl/>
        </w:rPr>
        <w:t xml:space="preserve"> </w:t>
      </w:r>
      <w:r w:rsidRPr="007770E6">
        <w:rPr>
          <w:rStyle w:val="Char6"/>
          <w:rtl/>
        </w:rPr>
        <w:t>[</w:t>
      </w:r>
      <w:r w:rsidR="004E390B">
        <w:rPr>
          <w:rStyle w:val="Char6"/>
          <w:rFonts w:hint="cs"/>
          <w:rtl/>
        </w:rPr>
        <w:t>البقرة: 197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است: این نفی نیست چون رفث = جماع وجود دارد، بلکه مشروعیت آن نفی شده است؛ زیرا که برخی از مردمان در حال احرام نیز این فعل را مرتکب می‌شوند، و خبرهای خداوند متعال جایز نیست که برخلاف واقع گردند؛ بنابراین نفی به وجود شرعی آن بر می‌گردد نه وجود حسی، مانند فرمود</w:t>
      </w:r>
      <w:r w:rsidR="00D45A34">
        <w:rPr>
          <w:rStyle w:val="Char4"/>
          <w:rtl/>
          <w:lang w:bidi="fa-IR"/>
        </w:rPr>
        <w:t>ه</w:t>
      </w:r>
      <w:r w:rsidRPr="0049472C">
        <w:rPr>
          <w:rStyle w:val="Char4"/>
          <w:rtl/>
          <w:lang w:bidi="fa-IR"/>
        </w:rPr>
        <w:t xml:space="preserve"> خداوند: (المطلقات یتربصن) که یعنی: شرعاً نه حساً؛ زیرا که ما زنان طلاق گرفته‌ای را می‌بینیم که برخلاف دستور الهی صبر نمی‌کنند و عده نگه نمی‌دارند، پس نفی به حکم شرعی باز می‌گردد نه وجود حسی، و همینطور:</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يَمَسُّهُ</w:t>
      </w:r>
      <w:r w:rsidR="0051411D" w:rsidRPr="0051411D">
        <w:rPr>
          <w:rFonts w:hint="cs"/>
          <w:rtl/>
        </w:rPr>
        <w:t>ۥٓ</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مُطَهَّرُونَ</w:t>
      </w:r>
      <w:r w:rsidR="0051411D" w:rsidRPr="0051411D">
        <w:rPr>
          <w:rtl/>
        </w:rPr>
        <w:t xml:space="preserve"> </w:t>
      </w:r>
      <w:r w:rsidR="0051411D" w:rsidRPr="0051411D">
        <w:rPr>
          <w:rFonts w:hint="cs"/>
          <w:rtl/>
        </w:rPr>
        <w:t>٧٩</w:t>
      </w:r>
      <w:r w:rsidRPr="007770E6">
        <w:rPr>
          <w:rStyle w:val="Char8"/>
          <w:rtl/>
        </w:rPr>
        <w:t>﴾</w:t>
      </w:r>
      <w:r>
        <w:rPr>
          <w:rStyle w:val="Char8"/>
          <w:rtl/>
        </w:rPr>
        <w:t xml:space="preserve"> </w:t>
      </w:r>
      <w:r w:rsidRPr="007770E6">
        <w:rPr>
          <w:rStyle w:val="Char6"/>
          <w:rtl/>
        </w:rPr>
        <w:t>[</w:t>
      </w:r>
      <w:r w:rsidR="004E390B">
        <w:rPr>
          <w:rStyle w:val="Char6"/>
          <w:rFonts w:hint="cs"/>
          <w:rtl/>
        </w:rPr>
        <w:t>الواقعة: 79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شرعاً کسی قرآن را دست نزند، پس اگر دست زده شود بر خلاف حکم شرع است.</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وی گفته: و این گنجین</w:t>
      </w:r>
      <w:r w:rsidR="00D45A34">
        <w:rPr>
          <w:rStyle w:val="Char4"/>
          <w:rtl/>
          <w:lang w:bidi="fa-IR"/>
        </w:rPr>
        <w:t>ه</w:t>
      </w:r>
      <w:r w:rsidRPr="0049472C">
        <w:rPr>
          <w:rStyle w:val="Char4"/>
          <w:rtl/>
          <w:lang w:bidi="fa-IR"/>
        </w:rPr>
        <w:t xml:space="preserve"> زیر خاک‌مانده‌ای است که دست علماء به آن نرسیده است، پس گفته‌اند: خبر به معنی نهی می‌آید، و حال آنکه هیچ‌گاه چنین چیزی واقع نشده است و صحیح نیست که واقع شود؛ زیرا که این دو (خبر و نهی) از لحاظ حقیقت با هم مختلف و از جهت وضع با هم متباین می‌باشند.</w:t>
      </w:r>
    </w:p>
    <w:p w:rsidR="00E10966" w:rsidRPr="0049472C" w:rsidRDefault="00E10966" w:rsidP="006C43EB">
      <w:pPr>
        <w:tabs>
          <w:tab w:val="right" w:pos="7031"/>
        </w:tabs>
        <w:spacing w:line="250" w:lineRule="auto"/>
        <w:ind w:firstLine="284"/>
        <w:jc w:val="both"/>
        <w:rPr>
          <w:rStyle w:val="Char4"/>
          <w:rtl/>
          <w:lang w:bidi="fa-IR"/>
        </w:rPr>
      </w:pPr>
    </w:p>
    <w:p w:rsidR="008E5B75" w:rsidRPr="004525EC" w:rsidRDefault="008E5B75" w:rsidP="007770E6">
      <w:pPr>
        <w:pStyle w:val="a2"/>
        <w:rPr>
          <w:rtl/>
        </w:rPr>
      </w:pPr>
      <w:bookmarkStart w:id="224" w:name="_Toc285759827"/>
      <w:bookmarkStart w:id="225" w:name="_Toc389132318"/>
      <w:r w:rsidRPr="004525EC">
        <w:rPr>
          <w:rtl/>
        </w:rPr>
        <w:t>شاخه‌ای از بحث</w:t>
      </w:r>
      <w:bookmarkEnd w:id="224"/>
      <w:bookmarkEnd w:id="22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از اقسام کلام بنا بر أصح تعجب است، ابن فارس گفته: و آن برتری دادن چیزی بر أمثال آن است.</w:t>
      </w:r>
    </w:p>
    <w:p w:rsidR="008E5B75" w:rsidRPr="004E390B" w:rsidRDefault="008E5B75" w:rsidP="006C43EB">
      <w:pPr>
        <w:tabs>
          <w:tab w:val="right" w:pos="7031"/>
        </w:tabs>
        <w:spacing w:line="250" w:lineRule="auto"/>
        <w:ind w:firstLine="284"/>
        <w:jc w:val="both"/>
        <w:rPr>
          <w:rStyle w:val="Char4"/>
          <w:spacing w:val="-2"/>
          <w:rtl/>
          <w:lang w:bidi="fa-IR"/>
        </w:rPr>
      </w:pPr>
      <w:r w:rsidRPr="004E390B">
        <w:rPr>
          <w:rStyle w:val="Char4"/>
          <w:spacing w:val="-2"/>
          <w:rtl/>
          <w:lang w:bidi="fa-IR"/>
        </w:rPr>
        <w:t>و ابن الصائغ گفته: بزرگ شمردن صفتی است که تعجب کننده از نظایر آن بیرونش کشیده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زمخشری گفته: معنی تعجب بزرگ نمودن امر در دلهای شنوندگان آن است؛ زیرا که تعجب نمی‌شود مگر از چیزی که از نظایر و امثال خودش خارج و جدا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رمانی گفته: در تعجب إبهام مطلوب است؛ زیرا که از روشهای مردم آن است که از آنچه سببش شناخته نشده تعجب کنند، پس هرچه سبب مبهمتر باشد تعجب بهتر است. گفته: و اصل تعجب برای معنایی است که سببش مخفی باشد و صیغه‌ای که بر آن دلالت می‌کند مجازاً تعجب نامیده می‌شود. گفته: و از جهت ابهام است که (نعم) جز در جنس عمل نمی‌کند به منظور تفخیم؛ تا تفسیر به گون</w:t>
      </w:r>
      <w:r w:rsidR="00D45A34">
        <w:rPr>
          <w:rStyle w:val="Char4"/>
          <w:rtl/>
          <w:lang w:bidi="fa-IR"/>
        </w:rPr>
        <w:t>ه</w:t>
      </w:r>
      <w:r w:rsidRPr="0049472C">
        <w:rPr>
          <w:rStyle w:val="Char4"/>
          <w:rtl/>
          <w:lang w:bidi="fa-IR"/>
        </w:rPr>
        <w:t xml:space="preserve"> مهمی با إضمار پیش از ذکر واقع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برای تعجب صیغه‌هایی از لفظ خودش وضع کردند، و آنها: (ما أفعل) و (أفعل به) می‌باشد. و نیز صیغه‌هایی از غیر لفظ خودش وضع نمودند، مانند (کبر) همچون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كَبُرَت</w:t>
      </w:r>
      <w:r w:rsidR="0051411D" w:rsidRPr="0051411D">
        <w:rPr>
          <w:rFonts w:hint="cs"/>
          <w:rtl/>
        </w:rPr>
        <w:t>ۡ</w:t>
      </w:r>
      <w:r w:rsidR="0051411D" w:rsidRPr="0051411D">
        <w:rPr>
          <w:rtl/>
        </w:rPr>
        <w:t xml:space="preserve"> </w:t>
      </w:r>
      <w:r w:rsidR="0051411D" w:rsidRPr="0051411D">
        <w:rPr>
          <w:rFonts w:hint="eastAsia"/>
          <w:rtl/>
        </w:rPr>
        <w:t>كَلِمَة</w:t>
      </w:r>
      <w:r w:rsidR="0051411D" w:rsidRPr="0051411D">
        <w:rPr>
          <w:rFonts w:hint="cs"/>
          <w:rtl/>
        </w:rPr>
        <w:t>ٗ</w:t>
      </w:r>
      <w:r w:rsidR="0051411D" w:rsidRPr="0051411D">
        <w:rPr>
          <w:rtl/>
        </w:rPr>
        <w:t xml:space="preserve"> </w:t>
      </w:r>
      <w:r w:rsidR="0051411D" w:rsidRPr="0051411D">
        <w:rPr>
          <w:rFonts w:hint="eastAsia"/>
          <w:rtl/>
        </w:rPr>
        <w:t>تَخ</w:t>
      </w:r>
      <w:r w:rsidR="0051411D" w:rsidRPr="0051411D">
        <w:rPr>
          <w:rFonts w:hint="cs"/>
          <w:rtl/>
        </w:rPr>
        <w:t>ۡ</w:t>
      </w:r>
      <w:r w:rsidR="0051411D" w:rsidRPr="0051411D">
        <w:rPr>
          <w:rFonts w:hint="eastAsia"/>
          <w:rtl/>
        </w:rPr>
        <w:t>رُجُ</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أَف</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هِهِم</w:t>
      </w:r>
      <w:r w:rsid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الکهف: 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كَبُرَ</w:t>
      </w:r>
      <w:r w:rsidR="0051411D" w:rsidRPr="0051411D">
        <w:rPr>
          <w:rtl/>
        </w:rPr>
        <w:t xml:space="preserve"> </w:t>
      </w:r>
      <w:r w:rsidR="0051411D" w:rsidRPr="0051411D">
        <w:rPr>
          <w:rFonts w:hint="eastAsia"/>
          <w:rtl/>
        </w:rPr>
        <w:t>مَق</w:t>
      </w:r>
      <w:r w:rsidR="0051411D" w:rsidRPr="0051411D">
        <w:rPr>
          <w:rFonts w:hint="cs"/>
          <w:rtl/>
        </w:rPr>
        <w:t>ۡ</w:t>
      </w:r>
      <w:r w:rsidR="0051411D" w:rsidRPr="0051411D">
        <w:rPr>
          <w:rFonts w:hint="eastAsia"/>
          <w:rtl/>
        </w:rPr>
        <w:t>تًا</w:t>
      </w:r>
      <w:r w:rsidR="0051411D" w:rsidRPr="0051411D">
        <w:rPr>
          <w:rtl/>
        </w:rPr>
        <w:t xml:space="preserve"> </w:t>
      </w:r>
      <w:r w:rsidR="0051411D" w:rsidRPr="0051411D">
        <w:rPr>
          <w:rFonts w:hint="eastAsia"/>
          <w:rtl/>
        </w:rPr>
        <w:t>عِندَ</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الصف: 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Pr>
          <w:rFonts w:hint="eastAsia"/>
          <w:rtl/>
        </w:rPr>
        <w:t>ك</w:t>
      </w:r>
      <w:r w:rsidR="0051411D" w:rsidRPr="0051411D">
        <w:rPr>
          <w:rFonts w:hint="eastAsia"/>
          <w:rtl/>
        </w:rPr>
        <w:t>َي</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تَك</w:t>
      </w:r>
      <w:r w:rsidR="0051411D" w:rsidRPr="0051411D">
        <w:rPr>
          <w:rFonts w:hint="cs"/>
          <w:rtl/>
        </w:rPr>
        <w:t>ۡ</w:t>
      </w:r>
      <w:r w:rsidR="0051411D" w:rsidRPr="0051411D">
        <w:rPr>
          <w:rFonts w:hint="eastAsia"/>
          <w:rtl/>
        </w:rPr>
        <w:t>فُرُونَ</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البقرة: 28</w:t>
      </w:r>
      <w:r w:rsidRPr="007770E6">
        <w:rPr>
          <w:rStyle w:val="Char6"/>
          <w:rtl/>
        </w:rPr>
        <w:t>]</w:t>
      </w:r>
      <w:r w:rsidRPr="007770E6">
        <w:rPr>
          <w:rStyle w:val="Char4"/>
          <w:rtl/>
        </w:rPr>
        <w:t>.</w:t>
      </w:r>
      <w:r w:rsidR="008E5B75" w:rsidRPr="0049472C">
        <w:rPr>
          <w:rStyle w:val="Char4"/>
          <w:rtl/>
        </w:rPr>
        <w:t xml:space="preserve"> </w:t>
      </w:r>
    </w:p>
    <w:p w:rsidR="008E5B75" w:rsidRPr="004525EC" w:rsidRDefault="008E5B75" w:rsidP="007770E6">
      <w:pPr>
        <w:pStyle w:val="a2"/>
        <w:rPr>
          <w:rtl/>
        </w:rPr>
      </w:pPr>
      <w:bookmarkStart w:id="226" w:name="_Toc285759828"/>
      <w:bookmarkStart w:id="227" w:name="_Toc389132319"/>
      <w:r w:rsidRPr="004525EC">
        <w:rPr>
          <w:rtl/>
        </w:rPr>
        <w:t>یک قاعده</w:t>
      </w:r>
      <w:bookmarkEnd w:id="226"/>
      <w:bookmarkEnd w:id="22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محققان گفته‌اند: هر گاه تعجبی از خداوند برسد به مخاطب متوجه می‌شود،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فَمَا</w:t>
      </w:r>
      <w:r w:rsidR="0051411D" w:rsidRPr="0051411D">
        <w:rPr>
          <w:rFonts w:hint="cs"/>
          <w:rtl/>
        </w:rPr>
        <w:t>ٓ</w:t>
      </w:r>
      <w:r w:rsidR="0051411D" w:rsidRPr="0051411D">
        <w:rPr>
          <w:rtl/>
        </w:rPr>
        <w:t xml:space="preserve"> </w:t>
      </w:r>
      <w:r w:rsidR="0051411D" w:rsidRPr="0051411D">
        <w:rPr>
          <w:rFonts w:hint="eastAsia"/>
          <w:rtl/>
        </w:rPr>
        <w:t>أَص</w:t>
      </w:r>
      <w:r w:rsidR="0051411D" w:rsidRPr="0051411D">
        <w:rPr>
          <w:rFonts w:hint="cs"/>
          <w:rtl/>
        </w:rPr>
        <w:t>ۡ</w:t>
      </w:r>
      <w:r w:rsidR="0051411D" w:rsidRPr="0051411D">
        <w:rPr>
          <w:rFonts w:hint="eastAsia"/>
          <w:rtl/>
        </w:rPr>
        <w:t>بَرَهُم</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لنَّارِ</w:t>
      </w:r>
      <w:r w:rsidRPr="007770E6">
        <w:rPr>
          <w:rStyle w:val="Char8"/>
          <w:rtl/>
        </w:rPr>
        <w:t>﴾</w:t>
      </w:r>
      <w:r>
        <w:rPr>
          <w:rStyle w:val="Char8"/>
          <w:rtl/>
        </w:rPr>
        <w:t xml:space="preserve"> </w:t>
      </w:r>
      <w:r w:rsidRPr="007770E6">
        <w:rPr>
          <w:rStyle w:val="Char6"/>
          <w:rtl/>
        </w:rPr>
        <w:t>[</w:t>
      </w:r>
      <w:r w:rsidR="004E390B">
        <w:rPr>
          <w:rStyle w:val="Char6"/>
          <w:rFonts w:hint="cs"/>
          <w:rtl/>
        </w:rPr>
        <w:t>البقرة: 175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از این افراد باید تعجب کرد، و بدین جهت خدای تعالی به تعجب توصیف نمی‌شود که تعجب بزرگ شمردنی است توأم با جهل، و خدای تعالی از آن منزه است، و لذا عده‌ای نسبت به خداوند به جای تعجب، تعجیب تعبیر می‌کنند، یعنی به تعجب واداشتن مخاطبین از سوی خدای تعالی، و نظیر این است آمدن دعا و ترجی (= امید) نسبت به خداوند تعالی که با توجه به فهم عربها این تعبیرها آمده، یعنی: این افراد را باید چنین گفت: نزد شما چنین و چنان هست، و لذا سیبویه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لَّعَلَّهُ</w:t>
      </w:r>
      <w:r w:rsidR="0051411D" w:rsidRPr="0051411D">
        <w:rPr>
          <w:rFonts w:hint="cs"/>
          <w:rtl/>
        </w:rPr>
        <w:t>ۥ</w:t>
      </w:r>
      <w:r w:rsidR="0051411D" w:rsidRPr="0051411D">
        <w:rPr>
          <w:rtl/>
        </w:rPr>
        <w:t xml:space="preserve"> </w:t>
      </w:r>
      <w:r w:rsidR="0051411D" w:rsidRPr="0051411D">
        <w:rPr>
          <w:rFonts w:hint="eastAsia"/>
          <w:rtl/>
        </w:rPr>
        <w:t>يَتَذَكَّرُ</w:t>
      </w:r>
      <w:r w:rsidR="0051411D" w:rsidRPr="0051411D">
        <w:rPr>
          <w:rtl/>
        </w:rPr>
        <w:t xml:space="preserve"> </w:t>
      </w:r>
      <w:r w:rsidR="0051411D" w:rsidRPr="0051411D">
        <w:rPr>
          <w:rFonts w:hint="eastAsia"/>
          <w:rtl/>
        </w:rPr>
        <w:t>أَو</w:t>
      </w:r>
      <w:r w:rsidR="0051411D" w:rsidRPr="0051411D">
        <w:rPr>
          <w:rFonts w:hint="cs"/>
          <w:rtl/>
        </w:rPr>
        <w:t>ۡ</w:t>
      </w:r>
      <w:r w:rsidR="0051411D" w:rsidRPr="0051411D">
        <w:rPr>
          <w:rtl/>
        </w:rPr>
        <w:t xml:space="preserve"> </w:t>
      </w:r>
      <w:r w:rsidR="0051411D" w:rsidRPr="0051411D">
        <w:rPr>
          <w:rFonts w:hint="eastAsia"/>
          <w:rtl/>
        </w:rPr>
        <w:t>يَخ</w:t>
      </w:r>
      <w:r w:rsidR="0051411D" w:rsidRPr="0051411D">
        <w:rPr>
          <w:rFonts w:hint="cs"/>
          <w:rtl/>
        </w:rPr>
        <w:t>ۡ</w:t>
      </w:r>
      <w:r w:rsidR="0051411D" w:rsidRPr="0051411D">
        <w:rPr>
          <w:rFonts w:hint="eastAsia"/>
          <w:rtl/>
        </w:rPr>
        <w:t>شَى</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طه: 44</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گفت: یعنی: شما (موسی و هارون) با امید و انتظاری که نسبت به ایمان آوردن فرعون دارید به سوی او بروید، و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وَي</w:t>
      </w:r>
      <w:r w:rsidR="0051411D" w:rsidRPr="0051411D">
        <w:rPr>
          <w:rFonts w:hint="cs"/>
          <w:rtl/>
        </w:rPr>
        <w:t>ۡ</w:t>
      </w:r>
      <w:r w:rsidR="0051411D" w:rsidRPr="0051411D">
        <w:rPr>
          <w:rFonts w:hint="eastAsia"/>
          <w:rtl/>
        </w:rPr>
        <w:t>ل</w:t>
      </w:r>
      <w:r w:rsidR="0051411D" w:rsidRPr="0051411D">
        <w:rPr>
          <w:rFonts w:hint="cs"/>
          <w:rtl/>
        </w:rPr>
        <w:t>ٞ</w:t>
      </w:r>
      <w:r w:rsidR="0051411D" w:rsidRPr="0051411D">
        <w:rPr>
          <w:rtl/>
        </w:rPr>
        <w:t xml:space="preserve"> </w:t>
      </w:r>
      <w:r w:rsidR="0051411D" w:rsidRPr="0051411D">
        <w:rPr>
          <w:rFonts w:hint="eastAsia"/>
          <w:rtl/>
        </w:rPr>
        <w:t>لِّل</w:t>
      </w:r>
      <w:r w:rsidR="0051411D" w:rsidRPr="0051411D">
        <w:rPr>
          <w:rFonts w:hint="cs"/>
          <w:rtl/>
        </w:rPr>
        <w:t>ۡ</w:t>
      </w:r>
      <w:r w:rsidR="0051411D" w:rsidRPr="0051411D">
        <w:rPr>
          <w:rFonts w:hint="eastAsia"/>
          <w:rtl/>
        </w:rPr>
        <w:t>مُطَفِّفِينَ</w:t>
      </w:r>
      <w:r w:rsidR="0051411D" w:rsidRPr="0051411D">
        <w:rPr>
          <w:rtl/>
        </w:rPr>
        <w:t xml:space="preserve"> </w:t>
      </w:r>
      <w:r w:rsidR="0051411D" w:rsidRPr="0051411D">
        <w:rPr>
          <w:rFonts w:hint="cs"/>
          <w:rtl/>
        </w:rPr>
        <w:t>١</w:t>
      </w:r>
      <w:r w:rsidRPr="007770E6">
        <w:rPr>
          <w:rStyle w:val="Char8"/>
          <w:rtl/>
        </w:rPr>
        <w:t>﴾</w:t>
      </w:r>
      <w:r>
        <w:rPr>
          <w:rStyle w:val="Char8"/>
          <w:rtl/>
        </w:rPr>
        <w:t xml:space="preserve"> </w:t>
      </w:r>
      <w:r w:rsidRPr="007770E6">
        <w:rPr>
          <w:rStyle w:val="Char6"/>
          <w:rtl/>
        </w:rPr>
        <w:t>[</w:t>
      </w:r>
      <w:r w:rsidR="004E390B">
        <w:rPr>
          <w:rStyle w:val="Char6"/>
          <w:rFonts w:hint="cs"/>
          <w:rtl/>
        </w:rPr>
        <w:t>المطففین: 1</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rPr>
          <w:rStyle w:val="Char4"/>
          <w:rtl/>
        </w:rPr>
      </w:pPr>
      <w:r w:rsidRPr="007770E6">
        <w:rPr>
          <w:rStyle w:val="Char8"/>
          <w:rtl/>
        </w:rPr>
        <w:t>﴿</w:t>
      </w:r>
      <w:r w:rsidR="0051411D" w:rsidRPr="0051411D">
        <w:rPr>
          <w:rFonts w:hint="eastAsia"/>
          <w:rtl/>
        </w:rPr>
        <w:t>وَي</w:t>
      </w:r>
      <w:r w:rsidR="0051411D" w:rsidRPr="0051411D">
        <w:rPr>
          <w:rFonts w:hint="cs"/>
          <w:rtl/>
        </w:rPr>
        <w:t>ۡ</w:t>
      </w:r>
      <w:r w:rsidR="0051411D" w:rsidRPr="0051411D">
        <w:rPr>
          <w:rFonts w:hint="eastAsia"/>
          <w:rtl/>
        </w:rPr>
        <w:t>ل</w:t>
      </w:r>
      <w:r w:rsidR="0051411D" w:rsidRPr="0051411D">
        <w:rPr>
          <w:rFonts w:hint="cs"/>
          <w:rtl/>
        </w:rPr>
        <w:t>ٞ</w:t>
      </w:r>
      <w:r w:rsidR="0051411D" w:rsidRPr="0051411D">
        <w:rPr>
          <w:rtl/>
        </w:rPr>
        <w:t xml:space="preserve"> </w:t>
      </w:r>
      <w:r w:rsidR="0051411D" w:rsidRPr="0051411D">
        <w:rPr>
          <w:rFonts w:hint="eastAsia"/>
          <w:rtl/>
        </w:rPr>
        <w:t>يَو</w:t>
      </w:r>
      <w:r w:rsidR="0051411D" w:rsidRPr="0051411D">
        <w:rPr>
          <w:rFonts w:hint="cs"/>
          <w:rtl/>
        </w:rPr>
        <w:t>ۡ</w:t>
      </w:r>
      <w:r w:rsidR="0051411D" w:rsidRPr="0051411D">
        <w:rPr>
          <w:rFonts w:hint="eastAsia"/>
          <w:rtl/>
        </w:rPr>
        <w:t>مَئِذ</w:t>
      </w:r>
      <w:r w:rsidR="0051411D" w:rsidRPr="0051411D">
        <w:rPr>
          <w:rFonts w:hint="cs"/>
          <w:rtl/>
        </w:rPr>
        <w:t>ٖ</w:t>
      </w:r>
      <w:r w:rsidR="0051411D" w:rsidRPr="0051411D">
        <w:rPr>
          <w:rtl/>
        </w:rPr>
        <w:t xml:space="preserve"> </w:t>
      </w:r>
      <w:r w:rsidR="0051411D" w:rsidRPr="0051411D">
        <w:rPr>
          <w:rFonts w:hint="eastAsia"/>
          <w:rtl/>
        </w:rPr>
        <w:t>لِّل</w:t>
      </w:r>
      <w:r w:rsidR="0051411D" w:rsidRPr="0051411D">
        <w:rPr>
          <w:rFonts w:hint="cs"/>
          <w:rtl/>
        </w:rPr>
        <w:t>ۡ</w:t>
      </w:r>
      <w:r w:rsidR="0051411D" w:rsidRPr="0051411D">
        <w:rPr>
          <w:rFonts w:hint="eastAsia"/>
          <w:rtl/>
        </w:rPr>
        <w:t>مُكَذِّبِينَ</w:t>
      </w:r>
      <w:r w:rsidR="0051411D" w:rsidRPr="0051411D">
        <w:rPr>
          <w:rtl/>
        </w:rPr>
        <w:t xml:space="preserve"> </w:t>
      </w:r>
      <w:r w:rsidR="0051411D" w:rsidRPr="0051411D">
        <w:rPr>
          <w:rFonts w:hint="cs"/>
          <w:rtl/>
        </w:rPr>
        <w:t>١٠</w:t>
      </w:r>
      <w:r w:rsidRPr="007770E6">
        <w:rPr>
          <w:rStyle w:val="Char8"/>
          <w:rtl/>
        </w:rPr>
        <w:t>﴾</w:t>
      </w:r>
      <w:r>
        <w:rPr>
          <w:rStyle w:val="Char8"/>
          <w:rtl/>
        </w:rPr>
        <w:t xml:space="preserve"> </w:t>
      </w:r>
      <w:r w:rsidRPr="007770E6">
        <w:rPr>
          <w:rStyle w:val="Char6"/>
          <w:rtl/>
        </w:rPr>
        <w:t>[</w:t>
      </w:r>
      <w:r w:rsidR="004E390B">
        <w:rPr>
          <w:rStyle w:val="Char6"/>
          <w:rFonts w:hint="cs"/>
          <w:rtl/>
        </w:rPr>
        <w:t>المطففین: 10</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گفته: نمی‌گوییم این دعا (نفرین) است؛ زیرا که سخن به آن قبیح است، ولی عربها با روش خودشان سخن می‌گفتند و قرآن مطابق لغت و روش لعنت کردن آنها چنین تعبیر آورده، انگار اینکه فرموده: (ویل للمطففین) یعنی این افراد را باید درباره‌شان چنین گفت: چون این سخن را به اهل شر و هلاکت می‌گویند، پس گفته شده: این افراد از کسانی هستند که داخل در هلاکت می‌باشند.</w:t>
      </w:r>
    </w:p>
    <w:p w:rsidR="008E5B75" w:rsidRPr="005005F7" w:rsidRDefault="008E5B75" w:rsidP="00E10966">
      <w:pPr>
        <w:pStyle w:val="a2"/>
        <w:rPr>
          <w:rtl/>
        </w:rPr>
      </w:pPr>
      <w:bookmarkStart w:id="228" w:name="_Toc285759829"/>
      <w:bookmarkStart w:id="229" w:name="_Toc389132320"/>
      <w:r w:rsidRPr="005005F7">
        <w:rPr>
          <w:rtl/>
        </w:rPr>
        <w:t>شاخه‌ای از بحث</w:t>
      </w:r>
      <w:r>
        <w:rPr>
          <w:rtl/>
        </w:rPr>
        <w:t>:</w:t>
      </w:r>
      <w:bookmarkEnd w:id="228"/>
      <w:bookmarkEnd w:id="229"/>
    </w:p>
    <w:p w:rsidR="008E5B75" w:rsidRPr="0049472C" w:rsidRDefault="008E5B75" w:rsidP="00E10966">
      <w:pPr>
        <w:tabs>
          <w:tab w:val="right" w:pos="7031"/>
        </w:tabs>
        <w:jc w:val="both"/>
        <w:rPr>
          <w:rStyle w:val="Char4"/>
          <w:rtl/>
          <w:lang w:bidi="fa-IR"/>
        </w:rPr>
      </w:pPr>
      <w:r w:rsidRPr="0049472C">
        <w:rPr>
          <w:rStyle w:val="Char4"/>
          <w:rtl/>
          <w:lang w:bidi="fa-IR"/>
        </w:rPr>
        <w:t>از اقسام خبر وعده و تهدید است،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سَنُرِيهِم</w:t>
      </w:r>
      <w:r w:rsidR="0051411D" w:rsidRPr="0051411D">
        <w:rPr>
          <w:rFonts w:hint="cs"/>
          <w:rtl/>
        </w:rPr>
        <w:t>ۡ</w:t>
      </w:r>
      <w:r w:rsidR="0051411D" w:rsidRPr="0051411D">
        <w:rPr>
          <w:rtl/>
        </w:rPr>
        <w:t xml:space="preserve"> </w:t>
      </w:r>
      <w:r w:rsidR="0051411D" w:rsidRPr="0051411D">
        <w:rPr>
          <w:rFonts w:hint="eastAsia"/>
          <w:rtl/>
        </w:rPr>
        <w:t>ءَايَ</w:t>
      </w:r>
      <w:r w:rsidR="0051411D" w:rsidRPr="0051411D">
        <w:rPr>
          <w:rFonts w:hint="cs"/>
          <w:rtl/>
        </w:rPr>
        <w:t>ٰ</w:t>
      </w:r>
      <w:r w:rsidR="0051411D" w:rsidRPr="0051411D">
        <w:rPr>
          <w:rFonts w:hint="eastAsia"/>
          <w:rtl/>
        </w:rPr>
        <w:t>تِنَا</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w:t>
      </w:r>
      <w:r w:rsidR="0051411D" w:rsidRPr="0051411D">
        <w:rPr>
          <w:rFonts w:hint="cs"/>
          <w:rtl/>
        </w:rPr>
        <w:t>ٓ</w:t>
      </w:r>
      <w:r w:rsidR="0051411D" w:rsidRPr="0051411D">
        <w:rPr>
          <w:rFonts w:hint="eastAsia"/>
          <w:rtl/>
        </w:rPr>
        <w:t>فَاقِ</w:t>
      </w:r>
      <w:r w:rsidRPr="007770E6">
        <w:rPr>
          <w:rStyle w:val="Char8"/>
          <w:rtl/>
        </w:rPr>
        <w:t>﴾</w:t>
      </w:r>
      <w:r>
        <w:rPr>
          <w:rStyle w:val="Char8"/>
          <w:rtl/>
        </w:rPr>
        <w:t xml:space="preserve"> </w:t>
      </w:r>
      <w:r w:rsidRPr="007770E6">
        <w:rPr>
          <w:rStyle w:val="Char6"/>
          <w:rtl/>
        </w:rPr>
        <w:t>[</w:t>
      </w:r>
      <w:r w:rsidR="004E390B">
        <w:rPr>
          <w:rStyle w:val="Char6"/>
          <w:rFonts w:hint="cs"/>
          <w:rtl/>
        </w:rPr>
        <w:t>فصلت: 53</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rPr>
          <w:rStyle w:val="Char4"/>
          <w:rtl/>
        </w:rPr>
      </w:pPr>
      <w:r w:rsidRPr="007770E6">
        <w:rPr>
          <w:rStyle w:val="Char8"/>
          <w:rtl/>
        </w:rPr>
        <w:t>﴿</w:t>
      </w:r>
      <w:r w:rsidR="0051411D" w:rsidRPr="0051411D">
        <w:rPr>
          <w:rFonts w:hint="eastAsia"/>
          <w:rtl/>
        </w:rPr>
        <w:t>وَسَيَع</w:t>
      </w:r>
      <w:r w:rsidR="0051411D" w:rsidRPr="0051411D">
        <w:rPr>
          <w:rFonts w:hint="cs"/>
          <w:rtl/>
        </w:rPr>
        <w:t>ۡ</w:t>
      </w:r>
      <w:r w:rsidR="0051411D" w:rsidRPr="0051411D">
        <w:rPr>
          <w:rFonts w:hint="eastAsia"/>
          <w:rtl/>
        </w:rPr>
        <w:t>لَمُ</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ظَلَمُو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أَيَّ</w:t>
      </w:r>
      <w:r w:rsidR="0051411D" w:rsidRPr="0051411D">
        <w:rPr>
          <w:rtl/>
        </w:rPr>
        <w:t xml:space="preserve"> </w:t>
      </w:r>
      <w:r w:rsidR="0051411D" w:rsidRPr="0051411D">
        <w:rPr>
          <w:rFonts w:hint="eastAsia"/>
          <w:rtl/>
        </w:rPr>
        <w:t>مُنقَلَب</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الشعراء: 227</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در سخن ابن قتیبه ایهام هست که انشاء باشد.</w:t>
      </w:r>
    </w:p>
    <w:p w:rsidR="008E5B75" w:rsidRPr="00FA11F7" w:rsidRDefault="008E5B75" w:rsidP="00E10966">
      <w:pPr>
        <w:pStyle w:val="a2"/>
        <w:rPr>
          <w:rtl/>
        </w:rPr>
      </w:pPr>
      <w:bookmarkStart w:id="230" w:name="_Toc285759830"/>
      <w:bookmarkStart w:id="231" w:name="_Toc389132321"/>
      <w:r w:rsidRPr="00FA11F7">
        <w:rPr>
          <w:rtl/>
        </w:rPr>
        <w:t>شاخه‌ای دیگر</w:t>
      </w:r>
      <w:bookmarkEnd w:id="230"/>
      <w:bookmarkEnd w:id="231"/>
    </w:p>
    <w:p w:rsidR="008E5B75" w:rsidRPr="0049472C" w:rsidRDefault="008E5B75" w:rsidP="00E10966">
      <w:pPr>
        <w:tabs>
          <w:tab w:val="right" w:pos="7031"/>
        </w:tabs>
        <w:jc w:val="both"/>
        <w:rPr>
          <w:rStyle w:val="Char4"/>
          <w:rtl/>
          <w:lang w:bidi="fa-IR"/>
        </w:rPr>
      </w:pPr>
      <w:r w:rsidRPr="0049472C">
        <w:rPr>
          <w:rStyle w:val="Char4"/>
          <w:rtl/>
          <w:lang w:bidi="fa-IR"/>
        </w:rPr>
        <w:t>از اقسام خبر نفی است، بلکه نیمی از تمام سخن را تشکیل می‌دهد، و فرق بین نفی و جحد آن است که نفی کننده هر گاه راستگو باشد سخنش را نفی می‌نامند و به آن جحد نمی‌گویند، و اگر دروغگو باشد هم نفی می‌توان گفت و هم جحد، بنابراین هر جحدی نفی هم هست، ولی هر نفیی جحد نیست، این را ابوجعفر نحاس و ابن الشجری و دیگران ذکر کرده‌اند.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مثال نفی: </w:t>
      </w:r>
    </w:p>
    <w:p w:rsidR="008E5B75" w:rsidRPr="0049472C" w:rsidRDefault="007770E6" w:rsidP="00E10966">
      <w:pPr>
        <w:pStyle w:val="af1"/>
        <w:rPr>
          <w:rStyle w:val="Char4"/>
          <w:rtl/>
        </w:rPr>
      </w:pPr>
      <w:r w:rsidRPr="007770E6">
        <w:rPr>
          <w:rStyle w:val="Char8"/>
          <w:rtl/>
        </w:rPr>
        <w:t>﴿</w:t>
      </w:r>
      <w:r w:rsidR="0051411D" w:rsidRPr="0051411D">
        <w:rPr>
          <w:rFonts w:hint="eastAsia"/>
          <w:rtl/>
        </w:rPr>
        <w:t>مَّا</w:t>
      </w:r>
      <w:r w:rsidR="0051411D" w:rsidRPr="0051411D">
        <w:rPr>
          <w:rtl/>
        </w:rPr>
        <w:t xml:space="preserve"> </w:t>
      </w:r>
      <w:r w:rsidR="0051411D" w:rsidRPr="0051411D">
        <w:rPr>
          <w:rFonts w:hint="eastAsia"/>
          <w:rtl/>
        </w:rPr>
        <w:t>كَانَ</w:t>
      </w:r>
      <w:r w:rsidR="0051411D" w:rsidRPr="0051411D">
        <w:rPr>
          <w:rtl/>
        </w:rPr>
        <w:t xml:space="preserve"> </w:t>
      </w:r>
      <w:r w:rsidR="0051411D" w:rsidRPr="0051411D">
        <w:rPr>
          <w:rFonts w:hint="eastAsia"/>
          <w:rtl/>
        </w:rPr>
        <w:t>مُحَمَّدٌ</w:t>
      </w:r>
      <w:r w:rsidR="0051411D" w:rsidRPr="0051411D">
        <w:rPr>
          <w:rtl/>
        </w:rPr>
        <w:t xml:space="preserve"> </w:t>
      </w:r>
      <w:r w:rsidR="0051411D" w:rsidRPr="0051411D">
        <w:rPr>
          <w:rFonts w:hint="eastAsia"/>
          <w:rtl/>
        </w:rPr>
        <w:t>أَبَا</w:t>
      </w:r>
      <w:r w:rsidR="0051411D" w:rsidRPr="0051411D">
        <w:rPr>
          <w:rFonts w:hint="cs"/>
          <w:rtl/>
        </w:rPr>
        <w:t>ٓ</w:t>
      </w:r>
      <w:r w:rsidR="0051411D" w:rsidRPr="0051411D">
        <w:rPr>
          <w:rtl/>
        </w:rPr>
        <w:t xml:space="preserve"> </w:t>
      </w:r>
      <w:r w:rsidR="0051411D" w:rsidRPr="0051411D">
        <w:rPr>
          <w:rFonts w:hint="eastAsia"/>
          <w:rtl/>
        </w:rPr>
        <w:t>أَحَد</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رِّجَالِكُم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الأحزاب: 40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مثال جحد: رد کردن فرعون و اطرافیانش آیات موسی را، خدای تعالی فرموده:</w:t>
      </w:r>
    </w:p>
    <w:p w:rsidR="008E5B75" w:rsidRPr="0049472C" w:rsidRDefault="007770E6" w:rsidP="00E10966">
      <w:pPr>
        <w:pStyle w:val="af1"/>
        <w:rPr>
          <w:rStyle w:val="Char4"/>
          <w:rtl/>
        </w:rPr>
      </w:pPr>
      <w:r w:rsidRPr="007770E6">
        <w:rPr>
          <w:rStyle w:val="Char8"/>
          <w:rtl/>
        </w:rPr>
        <w:t>﴿</w:t>
      </w:r>
      <w:r w:rsidR="0051411D" w:rsidRPr="0051411D">
        <w:rPr>
          <w:rFonts w:hint="eastAsia"/>
          <w:rtl/>
        </w:rPr>
        <w:t>فَلَمَّا</w:t>
      </w:r>
      <w:r w:rsidR="0051411D" w:rsidRPr="0051411D">
        <w:rPr>
          <w:rtl/>
        </w:rPr>
        <w:t xml:space="preserve"> </w:t>
      </w:r>
      <w:r w:rsidR="0051411D" w:rsidRPr="0051411D">
        <w:rPr>
          <w:rFonts w:hint="eastAsia"/>
          <w:rtl/>
        </w:rPr>
        <w:t>جَا</w:t>
      </w:r>
      <w:r w:rsidR="0051411D" w:rsidRPr="0051411D">
        <w:rPr>
          <w:rFonts w:hint="cs"/>
          <w:rtl/>
        </w:rPr>
        <w:t>ٓ</w:t>
      </w:r>
      <w:r w:rsidR="0051411D" w:rsidRPr="0051411D">
        <w:rPr>
          <w:rFonts w:hint="eastAsia"/>
          <w:rtl/>
        </w:rPr>
        <w:t>ءَت</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ءَايَ</w:t>
      </w:r>
      <w:r w:rsidR="0051411D" w:rsidRPr="0051411D">
        <w:rPr>
          <w:rFonts w:hint="cs"/>
          <w:rtl/>
        </w:rPr>
        <w:t>ٰ</w:t>
      </w:r>
      <w:r w:rsidR="0051411D" w:rsidRPr="0051411D">
        <w:rPr>
          <w:rFonts w:hint="eastAsia"/>
          <w:rtl/>
        </w:rPr>
        <w:t>تُنَا</w:t>
      </w:r>
      <w:r w:rsidR="0051411D" w:rsidRPr="0051411D">
        <w:rPr>
          <w:rtl/>
        </w:rPr>
        <w:t xml:space="preserve"> </w:t>
      </w:r>
      <w:r w:rsidR="0051411D" w:rsidRPr="0051411D">
        <w:rPr>
          <w:rFonts w:hint="eastAsia"/>
          <w:rtl/>
        </w:rPr>
        <w:t>مُب</w:t>
      </w:r>
      <w:r w:rsidR="0051411D" w:rsidRPr="0051411D">
        <w:rPr>
          <w:rFonts w:hint="cs"/>
          <w:rtl/>
        </w:rPr>
        <w:t>ۡ</w:t>
      </w:r>
      <w:r w:rsidR="0051411D" w:rsidRPr="0051411D">
        <w:rPr>
          <w:rFonts w:hint="eastAsia"/>
          <w:rtl/>
        </w:rPr>
        <w:t>صِرَة</w:t>
      </w:r>
      <w:r w:rsidR="0051411D" w:rsidRPr="0051411D">
        <w:rPr>
          <w:rFonts w:hint="cs"/>
          <w:rtl/>
        </w:rPr>
        <w:t>ٗ</w:t>
      </w:r>
      <w:r w:rsidR="0051411D" w:rsidRPr="0051411D">
        <w:rPr>
          <w:rtl/>
        </w:rPr>
        <w:t xml:space="preserve"> </w:t>
      </w:r>
      <w:r w:rsidR="0051411D" w:rsidRPr="0051411D">
        <w:rPr>
          <w:rFonts w:hint="eastAsia"/>
          <w:rtl/>
        </w:rPr>
        <w:t>قَالُواْ</w:t>
      </w:r>
      <w:r w:rsidR="0051411D" w:rsidRPr="0051411D">
        <w:rPr>
          <w:rtl/>
        </w:rPr>
        <w:t xml:space="preserve"> </w:t>
      </w:r>
      <w:r w:rsidR="0051411D" w:rsidRPr="0051411D">
        <w:rPr>
          <w:rFonts w:hint="eastAsia"/>
          <w:rtl/>
        </w:rPr>
        <w:t>هَ</w:t>
      </w:r>
      <w:r w:rsidR="0051411D" w:rsidRPr="0051411D">
        <w:rPr>
          <w:rFonts w:hint="cs"/>
          <w:rtl/>
        </w:rPr>
        <w:t>ٰ</w:t>
      </w:r>
      <w:r w:rsidR="0051411D" w:rsidRPr="0051411D">
        <w:rPr>
          <w:rFonts w:hint="eastAsia"/>
          <w:rtl/>
        </w:rPr>
        <w:t>ذَا</w:t>
      </w:r>
      <w:r w:rsidR="0051411D" w:rsidRPr="0051411D">
        <w:rPr>
          <w:rtl/>
        </w:rPr>
        <w:t xml:space="preserve"> </w:t>
      </w:r>
      <w:r w:rsidR="0051411D" w:rsidRPr="0051411D">
        <w:rPr>
          <w:rFonts w:hint="eastAsia"/>
          <w:rtl/>
        </w:rPr>
        <w:t>سِح</w:t>
      </w:r>
      <w:r w:rsidR="0051411D" w:rsidRPr="0051411D">
        <w:rPr>
          <w:rFonts w:hint="cs"/>
          <w:rtl/>
        </w:rPr>
        <w:t>ۡ</w:t>
      </w:r>
      <w:r w:rsidR="0051411D" w:rsidRPr="0051411D">
        <w:rPr>
          <w:rFonts w:hint="eastAsia"/>
          <w:rtl/>
        </w:rPr>
        <w:t>ر</w:t>
      </w:r>
      <w:r w:rsidR="0051411D" w:rsidRPr="0051411D">
        <w:rPr>
          <w:rFonts w:hint="cs"/>
          <w:rtl/>
        </w:rPr>
        <w:t>ٞ</w:t>
      </w:r>
      <w:r w:rsidR="0051411D" w:rsidRPr="0051411D">
        <w:rPr>
          <w:rtl/>
        </w:rPr>
        <w:t xml:space="preserve"> </w:t>
      </w:r>
      <w:r w:rsidR="0051411D" w:rsidRPr="0051411D">
        <w:rPr>
          <w:rFonts w:hint="eastAsia"/>
          <w:rtl/>
        </w:rPr>
        <w:t>مُّبِين</w:t>
      </w:r>
      <w:r w:rsidR="0051411D" w:rsidRPr="0051411D">
        <w:rPr>
          <w:rFonts w:hint="cs"/>
          <w:rtl/>
        </w:rPr>
        <w:t>ٞ</w:t>
      </w:r>
      <w:r w:rsidR="0051411D" w:rsidRPr="0051411D">
        <w:rPr>
          <w:rtl/>
        </w:rPr>
        <w:t xml:space="preserve"> </w:t>
      </w:r>
      <w:r w:rsidR="0051411D" w:rsidRPr="0051411D">
        <w:rPr>
          <w:rFonts w:hint="cs"/>
          <w:rtl/>
        </w:rPr>
        <w:t>١٣</w:t>
      </w:r>
      <w:r w:rsidR="0051411D" w:rsidRPr="0051411D">
        <w:rPr>
          <w:rtl/>
        </w:rPr>
        <w:t xml:space="preserve"> </w:t>
      </w:r>
      <w:r w:rsidR="0051411D" w:rsidRPr="0051411D">
        <w:rPr>
          <w:rFonts w:hint="eastAsia"/>
          <w:rtl/>
        </w:rPr>
        <w:t>وَجَحَدُواْ</w:t>
      </w:r>
      <w:r w:rsidR="0051411D" w:rsidRPr="0051411D">
        <w:rPr>
          <w:rtl/>
        </w:rPr>
        <w:t xml:space="preserve"> </w:t>
      </w:r>
      <w:r w:rsidR="0051411D" w:rsidRPr="0051411D">
        <w:rPr>
          <w:rFonts w:hint="eastAsia"/>
          <w:rtl/>
        </w:rPr>
        <w:t>بِهَا</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تَي</w:t>
      </w:r>
      <w:r w:rsidR="0051411D" w:rsidRPr="0051411D">
        <w:rPr>
          <w:rFonts w:hint="cs"/>
          <w:rtl/>
        </w:rPr>
        <w:t>ۡ</w:t>
      </w:r>
      <w:r w:rsidR="0051411D" w:rsidRPr="0051411D">
        <w:rPr>
          <w:rFonts w:hint="eastAsia"/>
          <w:rtl/>
        </w:rPr>
        <w:t>قَنَت</w:t>
      </w:r>
      <w:r w:rsidR="0051411D" w:rsidRPr="0051411D">
        <w:rPr>
          <w:rFonts w:hint="cs"/>
          <w:rtl/>
        </w:rPr>
        <w:t>ۡ</w:t>
      </w:r>
      <w:r w:rsidR="0051411D" w:rsidRPr="0051411D">
        <w:rPr>
          <w:rFonts w:hint="eastAsia"/>
          <w:rtl/>
        </w:rPr>
        <w:t>هَا</w:t>
      </w:r>
      <w:r w:rsidR="0051411D" w:rsidRPr="0051411D">
        <w:rPr>
          <w:rFonts w:hint="cs"/>
          <w:rtl/>
        </w:rPr>
        <w:t>ٓ</w:t>
      </w:r>
      <w:r w:rsidR="0051411D" w:rsidRPr="0051411D">
        <w:rPr>
          <w:rtl/>
        </w:rPr>
        <w:t xml:space="preserve"> </w:t>
      </w:r>
      <w:r w:rsidR="0051411D" w:rsidRPr="0051411D">
        <w:rPr>
          <w:rFonts w:hint="eastAsia"/>
          <w:rtl/>
        </w:rPr>
        <w:t>أَنفُسُهُم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النمل: 13-14</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وادوات نفی عبارتند از: لا، لات، لیس، ما، إن، لم، و لما، که معانی آنها گذشت و تفاوتهایشان با یکدیگر بیان گشت.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اینجا فاید</w:t>
      </w:r>
      <w:r w:rsidR="00D45A34">
        <w:rPr>
          <w:rStyle w:val="Char4"/>
          <w:rtl/>
          <w:lang w:bidi="fa-IR"/>
        </w:rPr>
        <w:t>ه</w:t>
      </w:r>
      <w:r w:rsidRPr="0049472C">
        <w:rPr>
          <w:rStyle w:val="Char4"/>
          <w:rtl/>
          <w:lang w:bidi="fa-IR"/>
        </w:rPr>
        <w:t xml:space="preserve"> دیگری می‌آوریم؛ الخویی گفته: اصل ادوات نفی لا، و ما می‌باشد؛ زیرا که نفی یا در ماضی است یا در مستقبل، و إستقبال همیشه از ماضی بیشتر است، و (لا) از (ما) سبکتر می‌باشد، پس سبکتر را برای بیشتر قرار دادند.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نفی در ماضی یا یک نفی مستمر است یا نفیی که احکام متعددی دارد، و همچنین نفی در مستقبل، پس نفی بر چهارگونه می‌شود، و برای آن چهار کلمه برگزیده‌اند: ما، لم، لن، و لا، و اما إن و لما اصلی نیستند، پس ما و لا در ماضی متقابل می‌باشند، و گویی که لم از لا و ما گرفته شده؛ زیرا که لم نفی استقبال می‌کند لفظاً و نفی ماضی می‌کند معنی؛ پس لام را از (لا) گرفته که برای نفی استقبال است و میم را از (ما) گرفته که برای نفی ماضی است، و بدین جهت بین آنها جمع کرده‌اند که اشاره باشد به اینکه (لم) به مستقبل و ماضی اشاره هست، و لام را پیش از میم قرار داده‌اند تا اشاره باشد به اینکه (لا) اصل نفی است، و لذا در اثنای سخن با آن نفی واقع می‌شود، که چنین می‌گویند: لم یفعل زید و لا عمرو، و اما (لما) ترکیب بعد از ترکیب است، کأنه گفته‌اند: لم و ما، تا معنی نفی در ماضی تأکید شده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استقبال را می‌رساند، به همین جهت است که (لما) استمرار را می‌فهماند.</w:t>
      </w:r>
    </w:p>
    <w:p w:rsidR="008E5B75" w:rsidRPr="00575041" w:rsidRDefault="008E5B75" w:rsidP="007770E6">
      <w:pPr>
        <w:pStyle w:val="a2"/>
        <w:rPr>
          <w:rtl/>
        </w:rPr>
      </w:pPr>
      <w:bookmarkStart w:id="232" w:name="_Toc285759831"/>
      <w:bookmarkStart w:id="233" w:name="_Toc389132322"/>
      <w:r w:rsidRPr="00575041">
        <w:rPr>
          <w:rtl/>
        </w:rPr>
        <w:t>چند نکته</w:t>
      </w:r>
      <w:bookmarkEnd w:id="232"/>
      <w:bookmarkEnd w:id="233"/>
    </w:p>
    <w:p w:rsidR="008E5B75" w:rsidRPr="0049472C" w:rsidRDefault="008E5B75" w:rsidP="006C43EB">
      <w:pPr>
        <w:tabs>
          <w:tab w:val="right" w:pos="7031"/>
        </w:tabs>
        <w:spacing w:line="250" w:lineRule="auto"/>
        <w:jc w:val="both"/>
        <w:rPr>
          <w:rStyle w:val="Char4"/>
          <w:rtl/>
          <w:lang w:bidi="fa-IR"/>
        </w:rPr>
      </w:pPr>
      <w:r w:rsidRPr="004E390B">
        <w:rPr>
          <w:rStyle w:val="Char5"/>
          <w:rtl/>
        </w:rPr>
        <w:t>اول</w:t>
      </w:r>
      <w:r w:rsidRPr="0049472C">
        <w:rPr>
          <w:rStyle w:val="Char4"/>
          <w:rtl/>
          <w:lang w:bidi="fa-IR"/>
        </w:rPr>
        <w:t>: بعضی گمان برده‌اند که شرط صحت نفی از شیء درست بودن اتصاف منفی عنه به آن است، وحال آنکه این پندار مردود است به دلیل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رَبُّكَ</w:t>
      </w:r>
      <w:r w:rsidR="0051411D" w:rsidRPr="0051411D">
        <w:rPr>
          <w:rtl/>
        </w:rPr>
        <w:t xml:space="preserve"> </w:t>
      </w:r>
      <w:r w:rsidR="0051411D" w:rsidRPr="0051411D">
        <w:rPr>
          <w:rFonts w:hint="eastAsia"/>
          <w:rtl/>
        </w:rPr>
        <w:t>بِغَ</w:t>
      </w:r>
      <w:r w:rsidR="0051411D" w:rsidRPr="0051411D">
        <w:rPr>
          <w:rFonts w:hint="cs"/>
          <w:rtl/>
        </w:rPr>
        <w:t>ٰ</w:t>
      </w:r>
      <w:r w:rsidR="0051411D" w:rsidRPr="0051411D">
        <w:rPr>
          <w:rFonts w:hint="eastAsia"/>
          <w:rtl/>
        </w:rPr>
        <w:t>فِلٍ</w:t>
      </w:r>
      <w:r w:rsidR="0051411D" w:rsidRPr="0051411D">
        <w:rPr>
          <w:rtl/>
        </w:rPr>
        <w:t xml:space="preserve"> </w:t>
      </w:r>
      <w:r w:rsidR="0051411D" w:rsidRPr="0051411D">
        <w:rPr>
          <w:rFonts w:hint="eastAsia"/>
          <w:rtl/>
        </w:rPr>
        <w:t>عَمَّا</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مَلُونَ</w:t>
      </w:r>
      <w:r w:rsidRPr="007770E6">
        <w:rPr>
          <w:rStyle w:val="Char8"/>
          <w:rtl/>
        </w:rPr>
        <w:t>﴾</w:t>
      </w:r>
      <w:r>
        <w:rPr>
          <w:rStyle w:val="Char8"/>
          <w:rtl/>
        </w:rPr>
        <w:t xml:space="preserve"> </w:t>
      </w:r>
      <w:r w:rsidRPr="007770E6">
        <w:rPr>
          <w:rStyle w:val="Char6"/>
          <w:rtl/>
        </w:rPr>
        <w:t>[</w:t>
      </w:r>
      <w:r w:rsidR="004E390B">
        <w:rPr>
          <w:rStyle w:val="Char6"/>
          <w:rFonts w:hint="cs"/>
          <w:rtl/>
        </w:rPr>
        <w:t>الأنعام: 132</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كَانَ</w:t>
      </w:r>
      <w:r w:rsidR="0051411D" w:rsidRPr="0051411D">
        <w:rPr>
          <w:rtl/>
        </w:rPr>
        <w:t xml:space="preserve"> </w:t>
      </w:r>
      <w:r w:rsidR="0051411D" w:rsidRPr="0051411D">
        <w:rPr>
          <w:rFonts w:hint="eastAsia"/>
          <w:rtl/>
        </w:rPr>
        <w:t>رَبُّكَ</w:t>
      </w:r>
      <w:r w:rsidR="0051411D" w:rsidRPr="0051411D">
        <w:rPr>
          <w:rtl/>
        </w:rPr>
        <w:t xml:space="preserve"> </w:t>
      </w:r>
      <w:r w:rsidR="0051411D" w:rsidRPr="0051411D">
        <w:rPr>
          <w:rFonts w:hint="eastAsia"/>
          <w:rtl/>
        </w:rPr>
        <w:t>نَسِيّ</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مریم: 64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تَأ</w:t>
      </w:r>
      <w:r w:rsidR="0051411D" w:rsidRPr="0051411D">
        <w:rPr>
          <w:rFonts w:hint="cs"/>
          <w:rtl/>
        </w:rPr>
        <w:t>ۡ</w:t>
      </w:r>
      <w:r w:rsidR="0051411D" w:rsidRPr="0051411D">
        <w:rPr>
          <w:rFonts w:hint="eastAsia"/>
          <w:rtl/>
        </w:rPr>
        <w:t>خُذُهُ</w:t>
      </w:r>
      <w:r w:rsidR="0051411D" w:rsidRPr="0051411D">
        <w:rPr>
          <w:rFonts w:hint="cs"/>
          <w:rtl/>
        </w:rPr>
        <w:t>ۥ</w:t>
      </w:r>
      <w:r w:rsidR="0051411D" w:rsidRPr="0051411D">
        <w:rPr>
          <w:rtl/>
        </w:rPr>
        <w:t xml:space="preserve"> </w:t>
      </w:r>
      <w:r w:rsidR="0051411D" w:rsidRPr="0051411D">
        <w:rPr>
          <w:rFonts w:hint="eastAsia"/>
          <w:rtl/>
        </w:rPr>
        <w:t>سِنَة</w:t>
      </w:r>
      <w:r w:rsidR="0051411D" w:rsidRPr="0051411D">
        <w:rPr>
          <w:rFonts w:hint="cs"/>
          <w:rtl/>
        </w:rPr>
        <w:t>ٞ</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نَو</w:t>
      </w:r>
      <w:r w:rsidR="0051411D" w:rsidRPr="0051411D">
        <w:rPr>
          <w:rFonts w:hint="cs"/>
          <w:rtl/>
        </w:rPr>
        <w:t>ۡ</w:t>
      </w:r>
      <w:r w:rsidR="0051411D" w:rsidRPr="0051411D">
        <w:rPr>
          <w:rFonts w:hint="eastAsia"/>
          <w:rtl/>
        </w:rPr>
        <w:t>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255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نظایر اینها، و در واقع خالی بودن چیزی از صفتی گاهی به خاطر آن است که عقلاً امکان ندارد و گاهی برای آن است که از آن شیء صادر نمی‌شود ـ هر چند که محال عقلی هم نباشد.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نفی ذاتی که موصوف باشد، گاهی فقط نفی صفت آن است بدون ذات، و گاهی نفی ذات نیز هست، قسم اول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جَعَل</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جَسَد</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يَأ</w:t>
      </w:r>
      <w:r w:rsidR="0051411D" w:rsidRPr="0051411D">
        <w:rPr>
          <w:rFonts w:hint="cs"/>
          <w:rtl/>
        </w:rPr>
        <w:t>ۡ</w:t>
      </w:r>
      <w:r w:rsidR="0051411D" w:rsidRPr="0051411D">
        <w:rPr>
          <w:rFonts w:hint="eastAsia"/>
          <w:rtl/>
        </w:rPr>
        <w:t>كُلُونَ</w:t>
      </w:r>
      <w:r w:rsidR="0051411D" w:rsidRPr="0051411D">
        <w:rPr>
          <w:rtl/>
        </w:rPr>
        <w:t xml:space="preserve"> </w:t>
      </w:r>
      <w:r w:rsidR="0051411D" w:rsidRPr="0051411D">
        <w:rPr>
          <w:rFonts w:hint="cs"/>
          <w:rtl/>
        </w:rPr>
        <w:t>ٱ</w:t>
      </w:r>
      <w:r w:rsidR="0051411D" w:rsidRPr="0051411D">
        <w:rPr>
          <w:rFonts w:hint="eastAsia"/>
          <w:rtl/>
        </w:rPr>
        <w:t>لطَّعَامَ</w:t>
      </w:r>
      <w:r w:rsidRPr="007770E6">
        <w:rPr>
          <w:rStyle w:val="Char8"/>
          <w:rtl/>
        </w:rPr>
        <w:t>﴾</w:t>
      </w:r>
      <w:r>
        <w:rPr>
          <w:rStyle w:val="Char8"/>
          <w:rtl/>
        </w:rPr>
        <w:t xml:space="preserve"> </w:t>
      </w:r>
      <w:r w:rsidRPr="007770E6">
        <w:rPr>
          <w:rStyle w:val="Char6"/>
          <w:rtl/>
        </w:rPr>
        <w:t>[</w:t>
      </w:r>
      <w:r w:rsidR="004E390B">
        <w:rPr>
          <w:rStyle w:val="Char6"/>
          <w:rFonts w:hint="cs"/>
          <w:rtl/>
        </w:rPr>
        <w:t>الأنبیاء: 8</w:t>
      </w:r>
      <w:r w:rsidRPr="007770E6">
        <w:rPr>
          <w:rStyle w:val="Char6"/>
          <w:rtl/>
        </w:rPr>
        <w:t>]</w:t>
      </w:r>
      <w:r w:rsidRPr="007770E6">
        <w:rPr>
          <w:rStyle w:val="Char4"/>
          <w:rtl/>
        </w:rPr>
        <w:t>.</w:t>
      </w:r>
    </w:p>
    <w:p w:rsidR="008E5B75" w:rsidRPr="004E390B" w:rsidRDefault="00D45A34" w:rsidP="006C43EB">
      <w:pPr>
        <w:pStyle w:val="a8"/>
        <w:rPr>
          <w:rStyle w:val="Char7"/>
          <w:szCs w:val="28"/>
          <w:rtl/>
        </w:rPr>
      </w:pPr>
      <w:r w:rsidRPr="004E390B">
        <w:rPr>
          <w:rStyle w:val="Char7"/>
          <w:szCs w:val="28"/>
          <w:rtl/>
        </w:rPr>
        <w:t>ی</w:t>
      </w:r>
      <w:r w:rsidR="008E5B75" w:rsidRPr="004E390B">
        <w:rPr>
          <w:rStyle w:val="Char7"/>
          <w:szCs w:val="28"/>
          <w:rtl/>
        </w:rPr>
        <w:t>عن</w:t>
      </w:r>
      <w:r w:rsidRPr="004E390B">
        <w:rPr>
          <w:rStyle w:val="Char7"/>
          <w:szCs w:val="28"/>
          <w:rtl/>
        </w:rPr>
        <w:t>ی</w:t>
      </w:r>
      <w:r w:rsidR="008E5B75" w:rsidRPr="004E390B">
        <w:rPr>
          <w:rStyle w:val="Char7"/>
          <w:szCs w:val="28"/>
          <w:rtl/>
        </w:rPr>
        <w:t>: بلکه جسدی ه</w:t>
      </w:r>
      <w:r w:rsidR="008E5B75" w:rsidRPr="004E390B">
        <w:rPr>
          <w:rStyle w:val="Char4"/>
          <w:rtl/>
        </w:rPr>
        <w:t>س</w:t>
      </w:r>
      <w:r w:rsidR="008E5B75" w:rsidRPr="004E390B">
        <w:rPr>
          <w:rStyle w:val="Char7"/>
          <w:szCs w:val="28"/>
          <w:rtl/>
        </w:rPr>
        <w:t>تند که طعام می‌خورند.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قسم دوم مانند:</w:t>
      </w:r>
    </w:p>
    <w:p w:rsidR="008E5B75" w:rsidRPr="0049472C" w:rsidRDefault="007770E6" w:rsidP="006C43EB">
      <w:pPr>
        <w:pStyle w:val="af1"/>
        <w:rPr>
          <w:rStyle w:val="Char4"/>
          <w:rtl/>
        </w:rPr>
      </w:pPr>
      <w:r w:rsidRPr="007770E6">
        <w:rPr>
          <w:rStyle w:val="Char8"/>
          <w:rtl/>
        </w:rPr>
        <w:t>﴿</w:t>
      </w:r>
      <w:r w:rsidR="0051411D">
        <w:rPr>
          <w:rFonts w:hint="cs"/>
          <w:rtl/>
        </w:rPr>
        <w:t>ۡ</w:t>
      </w:r>
      <w:r w:rsidR="0051411D" w:rsidRPr="0051411D">
        <w:rPr>
          <w:rFonts w:hint="eastAsia"/>
          <w:rtl/>
        </w:rPr>
        <w:t>لَا</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w:t>
      </w:r>
      <w:r w:rsidR="0051411D" w:rsidRPr="0051411D">
        <w:rPr>
          <w:rFonts w:hint="cs"/>
          <w:rtl/>
        </w:rPr>
        <w:t>ٔ</w:t>
      </w:r>
      <w:r w:rsidR="0051411D" w:rsidRPr="0051411D">
        <w:rPr>
          <w:rFonts w:hint="eastAsia"/>
          <w:rtl/>
        </w:rPr>
        <w:t>َلُونَ</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إِل</w:t>
      </w:r>
      <w:r w:rsidR="0051411D" w:rsidRPr="0051411D">
        <w:rPr>
          <w:rFonts w:hint="cs"/>
          <w:rtl/>
        </w:rPr>
        <w:t>ۡ</w:t>
      </w:r>
      <w:r w:rsidR="0051411D" w:rsidRPr="0051411D">
        <w:rPr>
          <w:rFonts w:hint="eastAsia"/>
          <w:rtl/>
        </w:rPr>
        <w:t>حَاف</w:t>
      </w:r>
      <w:r w:rsidR="0051411D" w:rsidRPr="0051411D">
        <w:rPr>
          <w:rFonts w:hint="cs"/>
          <w:rtl/>
        </w:rPr>
        <w:t>ٗ</w:t>
      </w:r>
      <w:r w:rsidR="0051411D" w:rsidRPr="0051411D">
        <w:rPr>
          <w:rFonts w:hint="eastAsia"/>
          <w:rtl/>
        </w:rPr>
        <w:t>ا</w:t>
      </w:r>
      <w:r w:rsidRPr="0051411D">
        <w:rPr>
          <w:rStyle w:val="Char8"/>
          <w:rtl/>
        </w:rPr>
        <w:t>﴾</w:t>
      </w:r>
      <w:r>
        <w:rPr>
          <w:rStyle w:val="Char8"/>
          <w:rtl/>
        </w:rPr>
        <w:t xml:space="preserve"> </w:t>
      </w:r>
      <w:r w:rsidRPr="007770E6">
        <w:rPr>
          <w:rStyle w:val="Char6"/>
          <w:rtl/>
        </w:rPr>
        <w:t>[</w:t>
      </w:r>
      <w:r w:rsidR="004E390B">
        <w:rPr>
          <w:rStyle w:val="Char6"/>
          <w:rFonts w:hint="cs"/>
          <w:rtl/>
        </w:rPr>
        <w:t>البقرة: 273</w:t>
      </w:r>
      <w:r w:rsidRPr="007770E6">
        <w:rPr>
          <w:rStyle w:val="Char6"/>
          <w:rtl/>
        </w:rPr>
        <w:t>]</w:t>
      </w:r>
      <w:r w:rsidRPr="007770E6">
        <w:rPr>
          <w:rStyle w:val="Char4"/>
          <w:rtl/>
        </w:rPr>
        <w:t>.</w:t>
      </w:r>
    </w:p>
    <w:p w:rsidR="008E5B75" w:rsidRPr="004E390B" w:rsidRDefault="008E5B75" w:rsidP="006C43EB">
      <w:pPr>
        <w:pStyle w:val="a8"/>
        <w:rPr>
          <w:rStyle w:val="Char7"/>
          <w:szCs w:val="28"/>
          <w:rtl/>
        </w:rPr>
      </w:pPr>
      <w:r w:rsidRPr="004E390B">
        <w:rPr>
          <w:rStyle w:val="Char7"/>
          <w:szCs w:val="28"/>
          <w:rtl/>
        </w:rPr>
        <w:t>اصلاً سؤال (=درخواست) نمی‌کنند پس لجاجتی نیز از آنها صادر نمی‌شود.</w:t>
      </w:r>
    </w:p>
    <w:p w:rsidR="008E5B75" w:rsidRPr="0049472C" w:rsidRDefault="007770E6" w:rsidP="006C43EB">
      <w:pPr>
        <w:pStyle w:val="af1"/>
        <w:rPr>
          <w:rStyle w:val="Char4"/>
          <w:rtl/>
        </w:rPr>
      </w:pPr>
      <w:r w:rsidRPr="007770E6">
        <w:rPr>
          <w:rStyle w:val="Char8"/>
          <w:rtl/>
        </w:rPr>
        <w:t>﴿</w:t>
      </w:r>
      <w:r w:rsidR="0051411D" w:rsidRPr="0051411D">
        <w:rPr>
          <w:rFonts w:hint="eastAsia"/>
          <w:rtl/>
        </w:rPr>
        <w:t>مَا</w:t>
      </w:r>
      <w:r w:rsidR="0051411D" w:rsidRPr="0051411D">
        <w:rPr>
          <w:rtl/>
        </w:rPr>
        <w:t xml:space="preserve"> </w:t>
      </w:r>
      <w:r w:rsidR="0051411D" w:rsidRPr="0051411D">
        <w:rPr>
          <w:rFonts w:hint="eastAsia"/>
          <w:rtl/>
        </w:rPr>
        <w:t>لِلظَّ</w:t>
      </w:r>
      <w:r w:rsidR="0051411D" w:rsidRPr="0051411D">
        <w:rPr>
          <w:rFonts w:hint="cs"/>
          <w:rtl/>
        </w:rPr>
        <w:t>ٰ</w:t>
      </w:r>
      <w:r w:rsidR="0051411D" w:rsidRPr="0051411D">
        <w:rPr>
          <w:rFonts w:hint="eastAsia"/>
          <w:rtl/>
        </w:rPr>
        <w:t>لِمِينَ</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حَمِيم</w:t>
      </w:r>
      <w:r w:rsidR="0051411D" w:rsidRPr="0051411D">
        <w:rPr>
          <w:rFonts w:hint="cs"/>
          <w:rtl/>
        </w:rPr>
        <w:t>ٖ</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شَفِيع</w:t>
      </w:r>
      <w:r w:rsidR="0051411D" w:rsidRPr="0051411D">
        <w:rPr>
          <w:rFonts w:hint="cs"/>
          <w:rtl/>
        </w:rPr>
        <w:t>ٖ</w:t>
      </w:r>
      <w:r w:rsidR="0051411D" w:rsidRPr="0051411D">
        <w:rPr>
          <w:rtl/>
        </w:rPr>
        <w:t xml:space="preserve"> </w:t>
      </w:r>
      <w:r w:rsidR="0051411D" w:rsidRPr="0051411D">
        <w:rPr>
          <w:rFonts w:hint="eastAsia"/>
          <w:rtl/>
        </w:rPr>
        <w:t>يُطَاعُ</w:t>
      </w:r>
      <w:r w:rsidRPr="007770E6">
        <w:rPr>
          <w:rStyle w:val="Char8"/>
          <w:rtl/>
        </w:rPr>
        <w:t>﴾</w:t>
      </w:r>
      <w:r>
        <w:rPr>
          <w:rStyle w:val="Char8"/>
          <w:rtl/>
        </w:rPr>
        <w:t xml:space="preserve"> </w:t>
      </w:r>
      <w:r w:rsidRPr="007770E6">
        <w:rPr>
          <w:rStyle w:val="Char6"/>
          <w:rtl/>
        </w:rPr>
        <w:t>[</w:t>
      </w:r>
      <w:r w:rsidR="004E390B">
        <w:rPr>
          <w:rStyle w:val="Char6"/>
          <w:rFonts w:hint="cs"/>
          <w:rtl/>
        </w:rPr>
        <w:t>غافر: 18</w:t>
      </w:r>
      <w:r w:rsidRPr="007770E6">
        <w:rPr>
          <w:rStyle w:val="Char6"/>
          <w:rtl/>
        </w:rPr>
        <w:t>]</w:t>
      </w:r>
      <w:r w:rsidRPr="007770E6">
        <w:rPr>
          <w:rStyle w:val="Char4"/>
          <w:rtl/>
        </w:rPr>
        <w:t>.</w:t>
      </w:r>
    </w:p>
    <w:p w:rsidR="008E5B75" w:rsidRPr="004E390B" w:rsidRDefault="00D45A34" w:rsidP="006C43EB">
      <w:pPr>
        <w:pStyle w:val="ab"/>
        <w:rPr>
          <w:rtl/>
        </w:rPr>
      </w:pPr>
      <w:r w:rsidRPr="00D45A34">
        <w:rPr>
          <w:rStyle w:val="Char8"/>
          <w:rtl/>
        </w:rPr>
        <w:t>«</w:t>
      </w:r>
      <w:r w:rsidR="008E5B75" w:rsidRPr="004E390B">
        <w:rPr>
          <w:rtl/>
        </w:rPr>
        <w:t>اصلاً شفاعت کننده‌ای ندارند</w:t>
      </w:r>
      <w:r w:rsidRPr="00D45A34">
        <w:rPr>
          <w:rStyle w:val="Char8"/>
          <w:rtl/>
        </w:rPr>
        <w:t>»</w:t>
      </w:r>
      <w:r w:rsidR="008E5B75" w:rsidRPr="004E390B">
        <w:rPr>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فَمَا</w:t>
      </w:r>
      <w:r w:rsidR="0051411D" w:rsidRPr="0051411D">
        <w:rPr>
          <w:rtl/>
        </w:rPr>
        <w:t xml:space="preserve"> </w:t>
      </w:r>
      <w:r w:rsidR="0051411D" w:rsidRPr="0051411D">
        <w:rPr>
          <w:rFonts w:hint="eastAsia"/>
          <w:rtl/>
        </w:rPr>
        <w:t>تَنفَعُهُم</w:t>
      </w:r>
      <w:r w:rsidR="0051411D" w:rsidRPr="0051411D">
        <w:rPr>
          <w:rFonts w:hint="cs"/>
          <w:rtl/>
        </w:rPr>
        <w:t>ۡ</w:t>
      </w:r>
      <w:r w:rsidR="0051411D" w:rsidRPr="0051411D">
        <w:rPr>
          <w:rtl/>
        </w:rPr>
        <w:t xml:space="preserve"> </w:t>
      </w:r>
      <w:r w:rsidR="0051411D" w:rsidRPr="0051411D">
        <w:rPr>
          <w:rFonts w:hint="eastAsia"/>
          <w:rtl/>
        </w:rPr>
        <w:t>شَفَ</w:t>
      </w:r>
      <w:r w:rsidR="0051411D" w:rsidRPr="0051411D">
        <w:rPr>
          <w:rFonts w:hint="cs"/>
          <w:rtl/>
        </w:rPr>
        <w:t>ٰ</w:t>
      </w:r>
      <w:r w:rsidR="0051411D" w:rsidRPr="0051411D">
        <w:rPr>
          <w:rFonts w:hint="eastAsia"/>
          <w:rtl/>
        </w:rPr>
        <w:t>عَةُ</w:t>
      </w:r>
      <w:r w:rsidR="0051411D" w:rsidRPr="0051411D">
        <w:rPr>
          <w:rtl/>
        </w:rPr>
        <w:t xml:space="preserve"> </w:t>
      </w:r>
      <w:r w:rsidR="0051411D" w:rsidRPr="0051411D">
        <w:rPr>
          <w:rFonts w:hint="cs"/>
          <w:rtl/>
        </w:rPr>
        <w:t>ٱ</w:t>
      </w:r>
      <w:r w:rsidR="0051411D" w:rsidRPr="0051411D">
        <w:rPr>
          <w:rFonts w:hint="eastAsia"/>
          <w:rtl/>
        </w:rPr>
        <w:t>لشَّ</w:t>
      </w:r>
      <w:r w:rsidR="0051411D" w:rsidRPr="0051411D">
        <w:rPr>
          <w:rFonts w:hint="cs"/>
          <w:rtl/>
        </w:rPr>
        <w:t>ٰ</w:t>
      </w:r>
      <w:r w:rsidR="0051411D" w:rsidRPr="0051411D">
        <w:rPr>
          <w:rFonts w:hint="eastAsia"/>
          <w:rtl/>
        </w:rPr>
        <w:t>فِعِينَ</w:t>
      </w:r>
      <w:r w:rsidR="0051411D" w:rsidRPr="0051411D">
        <w:rPr>
          <w:rtl/>
        </w:rPr>
        <w:t xml:space="preserve"> </w:t>
      </w:r>
      <w:r w:rsidR="0051411D" w:rsidRPr="0051411D">
        <w:rPr>
          <w:rFonts w:hint="cs"/>
          <w:rtl/>
        </w:rPr>
        <w:t>٤٨</w:t>
      </w:r>
      <w:r w:rsidRPr="007770E6">
        <w:rPr>
          <w:rStyle w:val="Char8"/>
          <w:rtl/>
        </w:rPr>
        <w:t>﴾</w:t>
      </w:r>
      <w:r>
        <w:rPr>
          <w:rStyle w:val="Char8"/>
          <w:rtl/>
        </w:rPr>
        <w:t xml:space="preserve"> </w:t>
      </w:r>
      <w:r w:rsidRPr="007770E6">
        <w:rPr>
          <w:rStyle w:val="Char6"/>
          <w:rtl/>
        </w:rPr>
        <w:t>[</w:t>
      </w:r>
      <w:r w:rsidR="004E390B">
        <w:rPr>
          <w:rStyle w:val="Char6"/>
          <w:rFonts w:hint="cs"/>
          <w:rtl/>
        </w:rPr>
        <w:t>المدثر: 48</w:t>
      </w:r>
      <w:r w:rsidRPr="007770E6">
        <w:rPr>
          <w:rStyle w:val="Char6"/>
          <w:rtl/>
        </w:rPr>
        <w:t>]</w:t>
      </w:r>
      <w:r w:rsidRPr="007770E6">
        <w:rPr>
          <w:rStyle w:val="Char4"/>
          <w:rtl/>
        </w:rPr>
        <w:t>.</w:t>
      </w:r>
    </w:p>
    <w:p w:rsidR="008E5B75" w:rsidRDefault="008E5B75" w:rsidP="006C43EB">
      <w:pPr>
        <w:pStyle w:val="a8"/>
        <w:rPr>
          <w:rStyle w:val="Char7"/>
          <w:szCs w:val="28"/>
          <w:rtl/>
        </w:rPr>
      </w:pPr>
      <w:r w:rsidRPr="004E390B">
        <w:rPr>
          <w:rStyle w:val="Char7"/>
          <w:szCs w:val="28"/>
          <w:rtl/>
        </w:rPr>
        <w:t>شفاعت‌کننده‌ای ندارند تا اینکه شفاعتشان سودمند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به دلیل:</w:t>
      </w:r>
    </w:p>
    <w:p w:rsidR="008E5B75" w:rsidRPr="0049472C" w:rsidRDefault="007770E6" w:rsidP="006C43EB">
      <w:pPr>
        <w:pStyle w:val="af1"/>
        <w:rPr>
          <w:rStyle w:val="Char4"/>
          <w:rtl/>
        </w:rPr>
      </w:pPr>
      <w:r w:rsidRPr="007770E6">
        <w:rPr>
          <w:rStyle w:val="Char8"/>
          <w:rtl/>
        </w:rPr>
        <w:t>﴿</w:t>
      </w:r>
      <w:r w:rsidR="0051411D" w:rsidRPr="0051411D">
        <w:rPr>
          <w:rFonts w:hint="eastAsia"/>
          <w:rtl/>
        </w:rPr>
        <w:t>فَمَا</w:t>
      </w:r>
      <w:r w:rsidR="0051411D" w:rsidRPr="0051411D">
        <w:rPr>
          <w:rtl/>
        </w:rPr>
        <w:t xml:space="preserve"> </w:t>
      </w:r>
      <w:r w:rsidR="0051411D" w:rsidRPr="0051411D">
        <w:rPr>
          <w:rFonts w:hint="eastAsia"/>
          <w:rtl/>
        </w:rPr>
        <w:t>لَنَا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شَ</w:t>
      </w:r>
      <w:r w:rsidR="0051411D" w:rsidRPr="0051411D">
        <w:rPr>
          <w:rFonts w:hint="cs"/>
          <w:rtl/>
        </w:rPr>
        <w:t>ٰ</w:t>
      </w:r>
      <w:r w:rsidR="0051411D" w:rsidRPr="0051411D">
        <w:rPr>
          <w:rFonts w:hint="eastAsia"/>
          <w:rtl/>
        </w:rPr>
        <w:t>فِعِينَ</w:t>
      </w:r>
      <w:r w:rsidR="0051411D" w:rsidRPr="0051411D">
        <w:rPr>
          <w:rtl/>
        </w:rPr>
        <w:t xml:space="preserve"> </w:t>
      </w:r>
      <w:r w:rsidR="0051411D" w:rsidRPr="0051411D">
        <w:rPr>
          <w:rFonts w:hint="cs"/>
          <w:rtl/>
        </w:rPr>
        <w:t>١٠٠</w:t>
      </w:r>
      <w:r w:rsidRPr="007770E6">
        <w:rPr>
          <w:rStyle w:val="Char8"/>
          <w:rtl/>
        </w:rPr>
        <w:t>﴾</w:t>
      </w:r>
      <w:r>
        <w:rPr>
          <w:rStyle w:val="Char8"/>
          <w:rtl/>
        </w:rPr>
        <w:t xml:space="preserve"> </w:t>
      </w:r>
      <w:r w:rsidRPr="007770E6">
        <w:rPr>
          <w:rStyle w:val="Char6"/>
          <w:rtl/>
        </w:rPr>
        <w:t>[</w:t>
      </w:r>
      <w:r w:rsidR="004E390B">
        <w:rPr>
          <w:rStyle w:val="Char6"/>
          <w:rFonts w:hint="cs"/>
          <w:rtl/>
        </w:rPr>
        <w:t>الشعراء: 100</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نوع نزد اهل بدیع: نفی شیء بوسیل</w:t>
      </w:r>
      <w:r w:rsidR="00D45A34">
        <w:rPr>
          <w:rStyle w:val="Char4"/>
          <w:rtl/>
          <w:lang w:bidi="fa-IR"/>
        </w:rPr>
        <w:t>ه</w:t>
      </w:r>
      <w:r w:rsidRPr="0049472C">
        <w:rPr>
          <w:rStyle w:val="Char4"/>
          <w:rtl/>
          <w:lang w:bidi="fa-IR"/>
        </w:rPr>
        <w:t xml:space="preserve"> ایجاب آن نامیده می‌شود، و عبارت ابن رشیق در تفسیرش چنین است: اینکه کلام در ظاهر ایجاب چیزی و در باطن نفی آن باشد، به این نحو که آن چه سبب آن است نفی گردد، مانند وصف آن که در باطن نفی شده است. و در تعبیر دیگری آمده: اینکه شیء را مقیداً نفی کنند، درحالی که منظور آن باشد که به طور مطلق نفی گردد، تا در نفی مبالغه و تأکید شده باشد، و از این قبیل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وَمَن</w:t>
      </w:r>
      <w:r w:rsidR="0051411D" w:rsidRPr="0051411D">
        <w:rPr>
          <w:rtl/>
        </w:rPr>
        <w:t xml:space="preserve"> </w:t>
      </w:r>
      <w:r w:rsidR="0051411D" w:rsidRPr="0051411D">
        <w:rPr>
          <w:rFonts w:hint="eastAsia"/>
          <w:rtl/>
        </w:rPr>
        <w:t>يَد</w:t>
      </w:r>
      <w:r w:rsidR="0051411D" w:rsidRPr="0051411D">
        <w:rPr>
          <w:rFonts w:hint="cs"/>
          <w:rtl/>
        </w:rPr>
        <w:t>ۡ</w:t>
      </w:r>
      <w:r w:rsidR="0051411D" w:rsidRPr="0051411D">
        <w:rPr>
          <w:rFonts w:hint="eastAsia"/>
          <w:rtl/>
        </w:rPr>
        <w:t>عُ</w:t>
      </w:r>
      <w:r w:rsidR="0051411D" w:rsidRPr="0051411D">
        <w:rPr>
          <w:rtl/>
        </w:rPr>
        <w:t xml:space="preserve"> </w:t>
      </w:r>
      <w:r w:rsidR="0051411D" w:rsidRPr="0051411D">
        <w:rPr>
          <w:rFonts w:hint="eastAsia"/>
          <w:rtl/>
        </w:rPr>
        <w:t>مَعَ</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إِلَ</w:t>
      </w:r>
      <w:r w:rsidR="0051411D" w:rsidRPr="0051411D">
        <w:rPr>
          <w:rFonts w:hint="cs"/>
          <w:rtl/>
        </w:rPr>
        <w:t>ٰ</w:t>
      </w:r>
      <w:r w:rsidR="0051411D" w:rsidRPr="0051411D">
        <w:rPr>
          <w:rFonts w:hint="eastAsia"/>
          <w:rtl/>
        </w:rPr>
        <w:t>هًا</w:t>
      </w:r>
      <w:r w:rsidR="0051411D" w:rsidRPr="0051411D">
        <w:rPr>
          <w:rtl/>
        </w:rPr>
        <w:t xml:space="preserve"> </w:t>
      </w:r>
      <w:r w:rsidR="0051411D" w:rsidRPr="0051411D">
        <w:rPr>
          <w:rFonts w:hint="eastAsia"/>
          <w:rtl/>
        </w:rPr>
        <w:t>ءَاخَرَ</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بُر</w:t>
      </w:r>
      <w:r w:rsidR="0051411D" w:rsidRPr="0051411D">
        <w:rPr>
          <w:rFonts w:hint="cs"/>
          <w:rtl/>
        </w:rPr>
        <w:t>ۡ</w:t>
      </w:r>
      <w:r w:rsidR="0051411D" w:rsidRPr="0051411D">
        <w:rPr>
          <w:rFonts w:hint="eastAsia"/>
          <w:rtl/>
        </w:rPr>
        <w:t>هَ</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بِهِ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المؤمنون: 117</w:t>
      </w:r>
      <w:r w:rsidRPr="007770E6">
        <w:rPr>
          <w:rStyle w:val="Char6"/>
          <w:rtl/>
        </w:rPr>
        <w:t>]</w:t>
      </w:r>
      <w:r w:rsidRPr="007770E6">
        <w:rPr>
          <w:rStyle w:val="Char4"/>
          <w:rtl/>
        </w:rPr>
        <w:t>.</w:t>
      </w:r>
    </w:p>
    <w:p w:rsidR="008E5B75" w:rsidRPr="004E390B" w:rsidRDefault="008E5B75" w:rsidP="006C43EB">
      <w:pPr>
        <w:pStyle w:val="a8"/>
        <w:rPr>
          <w:rStyle w:val="Char7"/>
          <w:szCs w:val="28"/>
          <w:rtl/>
        </w:rPr>
      </w:pPr>
      <w:r w:rsidRPr="004E390B">
        <w:rPr>
          <w:rStyle w:val="Char7"/>
          <w:szCs w:val="28"/>
          <w:rtl/>
        </w:rPr>
        <w:t>که جز این نیست که دلیلی ندارد خدای دیگری با الله باشد.</w:t>
      </w:r>
    </w:p>
    <w:p w:rsidR="008E5B75" w:rsidRPr="0049472C" w:rsidRDefault="007770E6" w:rsidP="006C43EB">
      <w:pPr>
        <w:pStyle w:val="af1"/>
        <w:rPr>
          <w:rStyle w:val="Char4"/>
          <w:rtl/>
        </w:rPr>
      </w:pPr>
      <w:r w:rsidRPr="007770E6">
        <w:rPr>
          <w:rStyle w:val="Char8"/>
          <w:rtl/>
        </w:rPr>
        <w:t>﴿</w:t>
      </w:r>
      <w:r w:rsidR="0051411D" w:rsidRPr="0051411D">
        <w:rPr>
          <w:rFonts w:hint="eastAsia"/>
          <w:rtl/>
        </w:rPr>
        <w:t>وَيَق</w:t>
      </w:r>
      <w:r w:rsidR="0051411D" w:rsidRPr="0051411D">
        <w:rPr>
          <w:rFonts w:hint="cs"/>
          <w:rtl/>
        </w:rPr>
        <w:t>ۡ</w:t>
      </w:r>
      <w:r w:rsidR="0051411D" w:rsidRPr="0051411D">
        <w:rPr>
          <w:rFonts w:hint="eastAsia"/>
          <w:rtl/>
        </w:rPr>
        <w:t>تُلُونَ</w:t>
      </w:r>
      <w:r w:rsidR="0051411D" w:rsidRPr="0051411D">
        <w:rPr>
          <w:rtl/>
        </w:rPr>
        <w:t xml:space="preserve"> </w:t>
      </w:r>
      <w:r w:rsidR="0051411D" w:rsidRPr="0051411D">
        <w:rPr>
          <w:rFonts w:hint="cs"/>
          <w:rtl/>
        </w:rPr>
        <w:t>ٱ</w:t>
      </w:r>
      <w:r w:rsidR="0051411D" w:rsidRPr="0051411D">
        <w:rPr>
          <w:rFonts w:hint="eastAsia"/>
          <w:rtl/>
        </w:rPr>
        <w:t>لنَّبِيِّ‍</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بِغَي</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حَقِّ</w:t>
      </w:r>
      <w:r w:rsidRPr="007770E6">
        <w:rPr>
          <w:rStyle w:val="Char8"/>
          <w:rtl/>
        </w:rPr>
        <w:t>﴾</w:t>
      </w:r>
      <w:r>
        <w:rPr>
          <w:rStyle w:val="Char8"/>
          <w:rtl/>
        </w:rPr>
        <w:t xml:space="preserve"> </w:t>
      </w:r>
      <w:r w:rsidRPr="007770E6">
        <w:rPr>
          <w:rStyle w:val="Char6"/>
          <w:rtl/>
        </w:rPr>
        <w:t>[</w:t>
      </w:r>
      <w:r w:rsidR="004E390B">
        <w:rPr>
          <w:rStyle w:val="Char6"/>
          <w:rFonts w:hint="cs"/>
          <w:rtl/>
        </w:rPr>
        <w:t>البقرة: 61</w:t>
      </w:r>
      <w:r w:rsidRPr="007770E6">
        <w:rPr>
          <w:rStyle w:val="Char6"/>
          <w:rtl/>
        </w:rPr>
        <w:t>]</w:t>
      </w:r>
      <w:r w:rsidRPr="007770E6">
        <w:rPr>
          <w:rStyle w:val="Char4"/>
          <w:rtl/>
        </w:rPr>
        <w:t>.</w:t>
      </w:r>
    </w:p>
    <w:p w:rsidR="008E5B75" w:rsidRPr="004E390B" w:rsidRDefault="008E5B75" w:rsidP="006C43EB">
      <w:pPr>
        <w:pStyle w:val="a8"/>
        <w:rPr>
          <w:rStyle w:val="Char7"/>
          <w:szCs w:val="28"/>
          <w:rtl/>
        </w:rPr>
      </w:pPr>
      <w:r w:rsidRPr="004E390B">
        <w:rPr>
          <w:rStyle w:val="Char7"/>
          <w:szCs w:val="28"/>
          <w:rtl/>
        </w:rPr>
        <w:t>که کشتن پیغمبران جز بناحق نمی‌شود.</w:t>
      </w:r>
    </w:p>
    <w:p w:rsidR="008E5B75" w:rsidRPr="0049472C" w:rsidRDefault="007770E6" w:rsidP="006C43EB">
      <w:pPr>
        <w:pStyle w:val="af1"/>
        <w:rPr>
          <w:rStyle w:val="Char4"/>
          <w:rtl/>
        </w:rPr>
      </w:pPr>
      <w:r w:rsidRPr="007770E6">
        <w:rPr>
          <w:rStyle w:val="Char8"/>
          <w:rtl/>
        </w:rPr>
        <w:t>﴿</w:t>
      </w:r>
      <w:r w:rsidR="0051411D" w:rsidRPr="0051411D">
        <w:rPr>
          <w:rFonts w:hint="eastAsia"/>
          <w:rtl/>
        </w:rPr>
        <w:t>رَفَعَ</w:t>
      </w:r>
      <w:r w:rsidR="0051411D" w:rsidRPr="0051411D">
        <w:rPr>
          <w:rtl/>
        </w:rPr>
        <w:t xml:space="preserve"> </w:t>
      </w:r>
      <w:r w:rsidR="0051411D" w:rsidRPr="0051411D">
        <w:rPr>
          <w:rFonts w:hint="cs"/>
          <w:rtl/>
        </w:rPr>
        <w:t>ٱ</w:t>
      </w:r>
      <w:r w:rsidR="0051411D" w:rsidRPr="0051411D">
        <w:rPr>
          <w:rFonts w:hint="eastAsia"/>
          <w:rtl/>
        </w:rPr>
        <w:t>لسَّمَ</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بِغَي</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عَمَد</w:t>
      </w:r>
      <w:r w:rsidR="0051411D" w:rsidRPr="0051411D">
        <w:rPr>
          <w:rFonts w:hint="cs"/>
          <w:rtl/>
        </w:rPr>
        <w:t>ٖ</w:t>
      </w:r>
      <w:r w:rsidR="0051411D" w:rsidRPr="0051411D">
        <w:rPr>
          <w:rtl/>
        </w:rPr>
        <w:t xml:space="preserve"> </w:t>
      </w:r>
      <w:r w:rsidR="0051411D" w:rsidRPr="0051411D">
        <w:rPr>
          <w:rFonts w:hint="eastAsia"/>
          <w:rtl/>
        </w:rPr>
        <w:t>تَرَو</w:t>
      </w:r>
      <w:r w:rsidR="0051411D" w:rsidRPr="0051411D">
        <w:rPr>
          <w:rFonts w:hint="cs"/>
          <w:rtl/>
        </w:rPr>
        <w:t>ۡ</w:t>
      </w:r>
      <w:r w:rsidR="0051411D" w:rsidRPr="0051411D">
        <w:rPr>
          <w:rFonts w:hint="eastAsia"/>
          <w:rtl/>
        </w:rPr>
        <w:t>نَهَا</w:t>
      </w:r>
      <w:r w:rsidRPr="007770E6">
        <w:rPr>
          <w:rStyle w:val="Char8"/>
          <w:rtl/>
        </w:rPr>
        <w:t>﴾</w:t>
      </w:r>
      <w:r>
        <w:rPr>
          <w:rStyle w:val="Char8"/>
          <w:rtl/>
        </w:rPr>
        <w:t xml:space="preserve"> </w:t>
      </w:r>
      <w:r w:rsidRPr="007770E6">
        <w:rPr>
          <w:rStyle w:val="Char6"/>
          <w:rtl/>
        </w:rPr>
        <w:t>[</w:t>
      </w:r>
      <w:r w:rsidR="004E390B">
        <w:rPr>
          <w:rStyle w:val="Char6"/>
          <w:rFonts w:hint="cs"/>
          <w:rtl/>
        </w:rPr>
        <w:t>الرعد: 2</w:t>
      </w:r>
      <w:r w:rsidRPr="007770E6">
        <w:rPr>
          <w:rStyle w:val="Char6"/>
          <w:rtl/>
        </w:rPr>
        <w:t>]</w:t>
      </w:r>
      <w:r w:rsidRPr="007770E6">
        <w:rPr>
          <w:rStyle w:val="Char4"/>
          <w:rtl/>
        </w:rPr>
        <w:t>.</w:t>
      </w:r>
    </w:p>
    <w:p w:rsidR="008E5B75" w:rsidRPr="004E390B" w:rsidRDefault="008E5B75" w:rsidP="006C43EB">
      <w:pPr>
        <w:pStyle w:val="a8"/>
        <w:rPr>
          <w:rStyle w:val="Char7"/>
          <w:szCs w:val="28"/>
          <w:rtl/>
        </w:rPr>
      </w:pPr>
      <w:r w:rsidRPr="004E390B">
        <w:rPr>
          <w:rStyle w:val="Char7"/>
          <w:szCs w:val="28"/>
          <w:rtl/>
        </w:rPr>
        <w:t>که اصلاً عمودی برای آسمانها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گاهی چیزی از اصل نفی می‌شود چون کمال صفت آن نیست، یا نتیج</w:t>
      </w:r>
      <w:r w:rsidR="00D45A34">
        <w:rPr>
          <w:rStyle w:val="Char4"/>
          <w:rtl/>
          <w:lang w:bidi="fa-IR"/>
        </w:rPr>
        <w:t>ه</w:t>
      </w:r>
      <w:r w:rsidRPr="0049472C">
        <w:rPr>
          <w:rStyle w:val="Char4"/>
          <w:rtl/>
          <w:lang w:bidi="fa-IR"/>
        </w:rPr>
        <w:t xml:space="preserve"> آن وجود ندارد، مانند فرمود</w:t>
      </w:r>
      <w:r w:rsidR="00D45A34">
        <w:rPr>
          <w:rStyle w:val="Char4"/>
          <w:rtl/>
          <w:lang w:bidi="fa-IR"/>
        </w:rPr>
        <w:t>ه</w:t>
      </w:r>
      <w:r w:rsidRPr="0049472C">
        <w:rPr>
          <w:rStyle w:val="Char4"/>
          <w:rtl/>
          <w:lang w:bidi="fa-IR"/>
        </w:rPr>
        <w:t xml:space="preserve"> خداوند دربار</w:t>
      </w:r>
      <w:r w:rsidR="00D45A34">
        <w:rPr>
          <w:rStyle w:val="Char4"/>
          <w:rtl/>
          <w:lang w:bidi="fa-IR"/>
        </w:rPr>
        <w:t>ه</w:t>
      </w:r>
      <w:r w:rsidRPr="0049472C">
        <w:rPr>
          <w:rStyle w:val="Char4"/>
          <w:rtl/>
          <w:lang w:bidi="fa-IR"/>
        </w:rPr>
        <w:t xml:space="preserve"> اهل جهنم: </w:t>
      </w:r>
    </w:p>
    <w:p w:rsidR="008E5B75" w:rsidRPr="0051411D" w:rsidRDefault="007770E6" w:rsidP="006C43EB">
      <w:pPr>
        <w:pStyle w:val="af1"/>
        <w:rPr>
          <w:rStyle w:val="Char4"/>
          <w:rFonts w:ascii="Calibri" w:hAnsi="Calibri"/>
          <w:rtl/>
        </w:rPr>
      </w:pPr>
      <w:r w:rsidRPr="007770E6">
        <w:rPr>
          <w:rStyle w:val="Char8"/>
          <w:rtl/>
        </w:rPr>
        <w:t>﴿</w:t>
      </w:r>
      <w:r w:rsidR="0051411D" w:rsidRPr="0051411D">
        <w:rPr>
          <w:rFonts w:hint="eastAsia"/>
          <w:rtl/>
        </w:rPr>
        <w:t>ثُمَّ</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يَمُوتُ</w:t>
      </w:r>
      <w:r w:rsidR="0051411D" w:rsidRPr="0051411D">
        <w:rPr>
          <w:rtl/>
        </w:rPr>
        <w:t xml:space="preserve"> </w:t>
      </w:r>
      <w:r w:rsidR="0051411D" w:rsidRPr="0051411D">
        <w:rPr>
          <w:rFonts w:hint="eastAsia"/>
          <w:rtl/>
        </w:rPr>
        <w:t>فِيهَا</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يَح</w:t>
      </w:r>
      <w:r w:rsidR="0051411D" w:rsidRPr="0051411D">
        <w:rPr>
          <w:rFonts w:hint="cs"/>
          <w:rtl/>
        </w:rPr>
        <w:t>ۡ</w:t>
      </w:r>
      <w:r w:rsidR="0051411D" w:rsidRPr="0051411D">
        <w:rPr>
          <w:rFonts w:hint="eastAsia"/>
          <w:rtl/>
        </w:rPr>
        <w:t>يَى</w:t>
      </w:r>
      <w:r w:rsidR="0051411D" w:rsidRPr="0051411D">
        <w:rPr>
          <w:rFonts w:hint="cs"/>
          <w:rtl/>
        </w:rPr>
        <w:t>ٰ</w:t>
      </w:r>
      <w:r w:rsidR="0051411D" w:rsidRPr="0051411D">
        <w:rPr>
          <w:rtl/>
        </w:rPr>
        <w:t xml:space="preserve"> </w:t>
      </w:r>
      <w:r w:rsidR="0051411D" w:rsidRPr="0051411D">
        <w:rPr>
          <w:rFonts w:hint="cs"/>
          <w:rtl/>
        </w:rPr>
        <w:t>١٣</w:t>
      </w:r>
      <w:r w:rsidRPr="007770E6">
        <w:rPr>
          <w:rStyle w:val="Char8"/>
          <w:rtl/>
        </w:rPr>
        <w:t>﴾</w:t>
      </w:r>
      <w:r>
        <w:rPr>
          <w:rStyle w:val="Char8"/>
          <w:rtl/>
        </w:rPr>
        <w:t xml:space="preserve"> </w:t>
      </w:r>
      <w:r w:rsidRPr="007770E6">
        <w:rPr>
          <w:rStyle w:val="Char6"/>
          <w:rtl/>
        </w:rPr>
        <w:t>[</w:t>
      </w:r>
      <w:r w:rsidR="0051411D">
        <w:rPr>
          <w:rStyle w:val="Char6"/>
          <w:rFonts w:hint="cs"/>
          <w:rtl/>
        </w:rPr>
        <w:t>الأعلی: 13</w:t>
      </w:r>
      <w:r w:rsidRPr="007770E6">
        <w:rPr>
          <w:rStyle w:val="Char6"/>
          <w:rtl/>
        </w:rPr>
        <w:t>]</w:t>
      </w:r>
      <w:r w:rsidRPr="007770E6">
        <w:rPr>
          <w:rStyle w:val="Char4"/>
          <w:rtl/>
        </w:rPr>
        <w:t>.</w:t>
      </w:r>
    </w:p>
    <w:p w:rsidR="008E5B75" w:rsidRPr="004E390B" w:rsidRDefault="008E5B75" w:rsidP="006C43EB">
      <w:pPr>
        <w:pStyle w:val="a8"/>
        <w:rPr>
          <w:rStyle w:val="Char7"/>
          <w:szCs w:val="28"/>
          <w:rtl/>
        </w:rPr>
      </w:pPr>
      <w:r w:rsidRPr="004E390B">
        <w:rPr>
          <w:rStyle w:val="Char7"/>
          <w:szCs w:val="28"/>
          <w:rtl/>
        </w:rPr>
        <w:t>که مرگ را نفی کرده چون مرگ صریحی وجود ندارد، و زندگی را نیز نفی کرده چون زندگی خوش و سودمندی نیست.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وَتَرَى</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يَنظُرُونَ</w:t>
      </w:r>
      <w:r w:rsidR="0051411D" w:rsidRPr="0051411D">
        <w:rPr>
          <w:rtl/>
        </w:rPr>
        <w:t xml:space="preserve"> </w:t>
      </w:r>
      <w:r w:rsidR="0051411D" w:rsidRPr="0051411D">
        <w:rPr>
          <w:rFonts w:hint="eastAsia"/>
          <w:rtl/>
        </w:rPr>
        <w:t>إِلَي</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وَهُم</w:t>
      </w:r>
      <w:r w:rsidR="0051411D" w:rsidRPr="0051411D">
        <w:rPr>
          <w:rFonts w:hint="cs"/>
          <w:rtl/>
        </w:rPr>
        <w:t>ۡ</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يُب</w:t>
      </w:r>
      <w:r w:rsidR="0051411D" w:rsidRPr="0051411D">
        <w:rPr>
          <w:rFonts w:hint="cs"/>
          <w:rtl/>
        </w:rPr>
        <w:t>ۡ</w:t>
      </w:r>
      <w:r w:rsidR="0051411D" w:rsidRPr="0051411D">
        <w:rPr>
          <w:rFonts w:hint="eastAsia"/>
          <w:rtl/>
        </w:rPr>
        <w:t>صِرُونَ</w:t>
      </w:r>
      <w:r w:rsidRPr="007770E6">
        <w:rPr>
          <w:rStyle w:val="Char8"/>
          <w:rtl/>
        </w:rPr>
        <w:t>﴾</w:t>
      </w:r>
      <w:r>
        <w:rPr>
          <w:rStyle w:val="Char8"/>
          <w:rtl/>
        </w:rPr>
        <w:t xml:space="preserve"> </w:t>
      </w:r>
      <w:r w:rsidRPr="007770E6">
        <w:rPr>
          <w:rStyle w:val="Char6"/>
          <w:rtl/>
        </w:rPr>
        <w:t>[</w:t>
      </w:r>
      <w:r w:rsidR="004E390B">
        <w:rPr>
          <w:rStyle w:val="Char6"/>
          <w:rFonts w:hint="cs"/>
          <w:rtl/>
        </w:rPr>
        <w:t>الأعراف: 198</w:t>
      </w:r>
      <w:r w:rsidRPr="007770E6">
        <w:rPr>
          <w:rStyle w:val="Char6"/>
          <w:rtl/>
        </w:rPr>
        <w:t>]</w:t>
      </w:r>
      <w:r w:rsidRPr="007770E6">
        <w:rPr>
          <w:rStyle w:val="Char4"/>
          <w:rtl/>
        </w:rPr>
        <w:t>.</w:t>
      </w:r>
    </w:p>
    <w:p w:rsidR="008E5B75" w:rsidRPr="004E390B" w:rsidRDefault="008E5B75" w:rsidP="006C43EB">
      <w:pPr>
        <w:pStyle w:val="a8"/>
        <w:rPr>
          <w:rtl/>
        </w:rPr>
      </w:pPr>
      <w:r w:rsidRPr="004E390B">
        <w:rPr>
          <w:rtl/>
        </w:rPr>
        <w:t>که معتزله به این آیه استدلال کرده‌اند بر نفی رؤیت خداوند؛ به اینکه نظر کردن در فرمود</w:t>
      </w:r>
      <w:r w:rsidR="00D45A34" w:rsidRPr="004E390B">
        <w:rPr>
          <w:rtl/>
        </w:rPr>
        <w:t>ه</w:t>
      </w:r>
      <w:r w:rsidRPr="004E390B">
        <w:rPr>
          <w:rtl/>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إِلَى</w:t>
      </w:r>
      <w:r w:rsidR="0051411D" w:rsidRPr="0051411D">
        <w:rPr>
          <w:rFonts w:hint="cs"/>
          <w:rtl/>
        </w:rPr>
        <w:t>ٰ</w:t>
      </w:r>
      <w:r w:rsidR="0051411D" w:rsidRPr="0051411D">
        <w:rPr>
          <w:rtl/>
        </w:rPr>
        <w:t xml:space="preserve"> </w:t>
      </w:r>
      <w:r w:rsidR="0051411D" w:rsidRPr="0051411D">
        <w:rPr>
          <w:rFonts w:hint="eastAsia"/>
          <w:rtl/>
        </w:rPr>
        <w:t>رَبِّهَا</w:t>
      </w:r>
      <w:r w:rsidR="0051411D" w:rsidRPr="0051411D">
        <w:rPr>
          <w:rtl/>
        </w:rPr>
        <w:t xml:space="preserve"> </w:t>
      </w:r>
      <w:r w:rsidR="0051411D" w:rsidRPr="0051411D">
        <w:rPr>
          <w:rFonts w:hint="eastAsia"/>
          <w:rtl/>
        </w:rPr>
        <w:t>نَاظِرَة</w:t>
      </w:r>
      <w:r w:rsidR="0051411D" w:rsidRPr="0051411D">
        <w:rPr>
          <w:rFonts w:hint="cs"/>
          <w:rtl/>
        </w:rPr>
        <w:t>ٞ</w:t>
      </w:r>
      <w:r w:rsidR="0051411D" w:rsidRPr="0051411D">
        <w:rPr>
          <w:rtl/>
        </w:rPr>
        <w:t xml:space="preserve"> </w:t>
      </w:r>
      <w:r w:rsidR="0051411D" w:rsidRPr="0051411D">
        <w:rPr>
          <w:rFonts w:hint="cs"/>
          <w:rtl/>
        </w:rPr>
        <w:t>٢٣</w:t>
      </w:r>
      <w:r w:rsidRPr="007770E6">
        <w:rPr>
          <w:rStyle w:val="Char8"/>
          <w:rtl/>
        </w:rPr>
        <w:t>﴾</w:t>
      </w:r>
      <w:r>
        <w:rPr>
          <w:rStyle w:val="Char8"/>
          <w:rtl/>
        </w:rPr>
        <w:t xml:space="preserve"> </w:t>
      </w:r>
      <w:r w:rsidRPr="007770E6">
        <w:rPr>
          <w:rStyle w:val="Char6"/>
          <w:rtl/>
        </w:rPr>
        <w:t>[</w:t>
      </w:r>
      <w:r w:rsidR="004E390B">
        <w:rPr>
          <w:rStyle w:val="Char6"/>
          <w:rFonts w:hint="cs"/>
          <w:rtl/>
        </w:rPr>
        <w:t>القیامة: 23</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 xml:space="preserve">مستلزم دیدن نیست، ولی در ردّ آنها گفته شده که: آنها با توجه نگاه می‌کردند ولی چیزی نمی‌دیدند،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وَلَقَد</w:t>
      </w:r>
      <w:r w:rsidR="0051411D" w:rsidRPr="0051411D">
        <w:rPr>
          <w:rFonts w:hint="cs"/>
          <w:rtl/>
        </w:rPr>
        <w:t>ۡ</w:t>
      </w:r>
      <w:r w:rsidR="0051411D" w:rsidRPr="0051411D">
        <w:rPr>
          <w:rtl/>
        </w:rPr>
        <w:t xml:space="preserve"> </w:t>
      </w:r>
      <w:r w:rsidR="0051411D" w:rsidRPr="0051411D">
        <w:rPr>
          <w:rFonts w:hint="eastAsia"/>
          <w:rtl/>
        </w:rPr>
        <w:t>عَلِمُواْ</w:t>
      </w:r>
      <w:r w:rsidR="0051411D" w:rsidRPr="0051411D">
        <w:rPr>
          <w:rtl/>
        </w:rPr>
        <w:t xml:space="preserve"> </w:t>
      </w:r>
      <w:r w:rsidR="0051411D" w:rsidRPr="0051411D">
        <w:rPr>
          <w:rFonts w:hint="eastAsia"/>
          <w:rtl/>
        </w:rPr>
        <w:t>لَمَنِ</w:t>
      </w:r>
      <w:r w:rsidR="0051411D" w:rsidRPr="0051411D">
        <w:rPr>
          <w:rtl/>
        </w:rPr>
        <w:t xml:space="preserve"> </w:t>
      </w:r>
      <w:r w:rsidR="0051411D" w:rsidRPr="0051411D">
        <w:rPr>
          <w:rFonts w:hint="cs"/>
          <w:rtl/>
        </w:rPr>
        <w:t>ٱ</w:t>
      </w:r>
      <w:r w:rsidR="0051411D" w:rsidRPr="0051411D">
        <w:rPr>
          <w:rFonts w:hint="eastAsia"/>
          <w:rtl/>
        </w:rPr>
        <w:t>ش</w:t>
      </w:r>
      <w:r w:rsidR="0051411D" w:rsidRPr="0051411D">
        <w:rPr>
          <w:rFonts w:hint="cs"/>
          <w:rtl/>
        </w:rPr>
        <w:t>ۡ</w:t>
      </w:r>
      <w:r w:rsidR="0051411D" w:rsidRPr="0051411D">
        <w:rPr>
          <w:rFonts w:hint="eastAsia"/>
          <w:rtl/>
        </w:rPr>
        <w:t>تَرَى</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w:t>
      </w:r>
      <w:r w:rsidR="0051411D" w:rsidRPr="0051411D">
        <w:rPr>
          <w:rFonts w:hint="cs"/>
          <w:rtl/>
        </w:rPr>
        <w:t>ٓ</w:t>
      </w:r>
      <w:r w:rsidR="0051411D" w:rsidRPr="0051411D">
        <w:rPr>
          <w:rFonts w:hint="eastAsia"/>
          <w:rtl/>
        </w:rPr>
        <w:t>خِرَةِ</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خَلَ</w:t>
      </w:r>
      <w:r w:rsidR="0051411D" w:rsidRPr="0051411D">
        <w:rPr>
          <w:rFonts w:hint="cs"/>
          <w:rtl/>
        </w:rPr>
        <w:t>ٰ</w:t>
      </w:r>
      <w:r w:rsidR="0051411D" w:rsidRPr="0051411D">
        <w:rPr>
          <w:rFonts w:hint="eastAsia"/>
          <w:rtl/>
        </w:rPr>
        <w:t>ق</w:t>
      </w:r>
      <w:r w:rsidR="0051411D" w:rsidRPr="0051411D">
        <w:rPr>
          <w:rFonts w:hint="cs"/>
          <w:rtl/>
        </w:rPr>
        <w:t>ٖۚ</w:t>
      </w:r>
      <w:r w:rsidR="0051411D" w:rsidRPr="0051411D">
        <w:rPr>
          <w:rtl/>
        </w:rPr>
        <w:t xml:space="preserve"> </w:t>
      </w:r>
      <w:r w:rsidR="0051411D" w:rsidRPr="0051411D">
        <w:rPr>
          <w:rFonts w:hint="eastAsia"/>
          <w:rtl/>
        </w:rPr>
        <w:t>وَلَبِئ</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شَرَو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بِهِ</w:t>
      </w:r>
      <w:r w:rsidR="0051411D" w:rsidRPr="0051411D">
        <w:rPr>
          <w:rFonts w:hint="cs"/>
          <w:rtl/>
        </w:rPr>
        <w:t>ۦٓ</w:t>
      </w:r>
      <w:r w:rsidR="0051411D" w:rsidRPr="0051411D">
        <w:rPr>
          <w:rtl/>
        </w:rPr>
        <w:t xml:space="preserve"> </w:t>
      </w:r>
      <w:r w:rsidR="0051411D" w:rsidRPr="0051411D">
        <w:rPr>
          <w:rFonts w:hint="eastAsia"/>
          <w:rtl/>
        </w:rPr>
        <w:t>أَنفُسَهُم</w:t>
      </w:r>
      <w:r w:rsidR="0051411D" w:rsidRPr="0051411D">
        <w:rPr>
          <w:rFonts w:hint="cs"/>
          <w:rtl/>
        </w:rPr>
        <w:t>ۡۚ</w:t>
      </w:r>
      <w:r w:rsidR="0051411D" w:rsidRPr="0051411D">
        <w:rPr>
          <w:rtl/>
        </w:rPr>
        <w:t xml:space="preserve"> </w:t>
      </w:r>
      <w:r w:rsidR="0051411D" w:rsidRPr="0051411D">
        <w:rPr>
          <w:rFonts w:hint="eastAsia"/>
          <w:rtl/>
        </w:rPr>
        <w:t>لَو</w:t>
      </w:r>
      <w:r w:rsidR="0051411D" w:rsidRPr="0051411D">
        <w:rPr>
          <w:rFonts w:hint="cs"/>
          <w:rtl/>
        </w:rPr>
        <w:t>ۡ</w:t>
      </w:r>
      <w:r w:rsidR="0051411D" w:rsidRPr="0051411D">
        <w:rPr>
          <w:rtl/>
        </w:rPr>
        <w:t xml:space="preserve"> </w:t>
      </w:r>
      <w:r w:rsidR="0051411D" w:rsidRPr="0051411D">
        <w:rPr>
          <w:rFonts w:hint="eastAsia"/>
          <w:rtl/>
        </w:rPr>
        <w:t>كَانُواْ</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لَمُونَ</w:t>
      </w:r>
      <w:r w:rsidRPr="007770E6">
        <w:rPr>
          <w:rStyle w:val="Char8"/>
          <w:rtl/>
        </w:rPr>
        <w:t>﴾</w:t>
      </w:r>
      <w:r>
        <w:rPr>
          <w:rStyle w:val="Char8"/>
          <w:rtl/>
        </w:rPr>
        <w:t xml:space="preserve"> </w:t>
      </w:r>
      <w:r w:rsidRPr="007770E6">
        <w:rPr>
          <w:rStyle w:val="Char6"/>
          <w:rtl/>
        </w:rPr>
        <w:t>[</w:t>
      </w:r>
      <w:r w:rsidR="004E390B">
        <w:rPr>
          <w:rStyle w:val="Char6"/>
          <w:rFonts w:hint="cs"/>
          <w:rtl/>
        </w:rPr>
        <w:t>البقرة: 102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اول آنها را با علم توصیف کرد به صورت تأکید با قسم، سپس در پایان علم را از آنها نفی کرد؛ زیرا که به موجب علم خود عمل نکردند. این را سکاکی گفته است.</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چهارم: گفته‌اند: مجاز را صحیح است نفی کنند برخلاف حقیقت، و بر این مبنی إشکال شده که:</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رَمَي</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إِذ</w:t>
      </w:r>
      <w:r w:rsidR="0051411D" w:rsidRPr="0051411D">
        <w:rPr>
          <w:rFonts w:hint="cs"/>
          <w:rtl/>
        </w:rPr>
        <w:t>ۡ</w:t>
      </w:r>
      <w:r w:rsidR="0051411D" w:rsidRPr="0051411D">
        <w:rPr>
          <w:rtl/>
        </w:rPr>
        <w:t xml:space="preserve"> </w:t>
      </w:r>
      <w:r w:rsidR="0051411D" w:rsidRPr="0051411D">
        <w:rPr>
          <w:rFonts w:hint="eastAsia"/>
          <w:rtl/>
        </w:rPr>
        <w:t>رَمَي</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وَلَ</w:t>
      </w:r>
      <w:r w:rsidR="0051411D" w:rsidRPr="0051411D">
        <w:rPr>
          <w:rFonts w:hint="cs"/>
          <w:rtl/>
        </w:rPr>
        <w:t>ٰ</w:t>
      </w:r>
      <w:r w:rsidR="0051411D" w:rsidRPr="0051411D">
        <w:rPr>
          <w:rFonts w:hint="eastAsia"/>
          <w:rtl/>
        </w:rPr>
        <w:t>كِنَّ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رَمَى</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الأنفال: 17</w:t>
      </w:r>
      <w:r w:rsidRPr="007770E6">
        <w:rPr>
          <w:rStyle w:val="Char6"/>
          <w:rtl/>
        </w:rPr>
        <w:t>]</w:t>
      </w:r>
      <w:r w:rsidRPr="007770E6">
        <w:rPr>
          <w:rStyle w:val="Char4"/>
          <w:rtl/>
        </w:rPr>
        <w:t>.</w:t>
      </w:r>
      <w:r>
        <w:rPr>
          <w:rStyle w:val="Char4"/>
          <w:rtl/>
        </w:rPr>
        <w:t xml:space="preserve"> </w:t>
      </w:r>
    </w:p>
    <w:p w:rsidR="008E5B75" w:rsidRPr="004E390B" w:rsidRDefault="008E5B75" w:rsidP="006C43EB">
      <w:pPr>
        <w:tabs>
          <w:tab w:val="right" w:pos="7031"/>
        </w:tabs>
        <w:ind w:firstLine="284"/>
        <w:jc w:val="both"/>
        <w:rPr>
          <w:rStyle w:val="Char1"/>
          <w:rtl/>
        </w:rPr>
      </w:pPr>
      <w:r w:rsidRPr="0049472C">
        <w:rPr>
          <w:rStyle w:val="Char4"/>
          <w:rtl/>
          <w:lang w:bidi="fa-IR"/>
        </w:rPr>
        <w:t xml:space="preserve">آنچه نفی شده حقیقت است، و جواب گفته‌اند که منظور از رمی در اینجا اثری است که بر آن مترتب شده یعنی رسیدن آن به کفار، پس آنچه نفی بر آن وارد شده در اینجا مجاز است نه حقیقت، و تقدیر آیه چنین است: </w:t>
      </w:r>
      <w:r w:rsidRPr="004E390B">
        <w:rPr>
          <w:rStyle w:val="Char1"/>
          <w:rtl/>
        </w:rPr>
        <w:t>وَمَا رَمَيْتَ خَلْقًا إِذْ رَمَيْتَ كَسْبًا أَوْ مَا رَمَيْتَ انْتِهَاءً إِذْ رَمَيْتَ ابْتِدَاءً.</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در نفی استطاعت و توانایی گاهی منظور نفی قدرت و امکان است، و گاهی نفی إمتناع، و گاهی مقصود وقوع آن فعل است با زحمت و مشقت.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قسم اول:</w:t>
      </w:r>
    </w:p>
    <w:p w:rsidR="008E5B75" w:rsidRPr="0051411D" w:rsidRDefault="007770E6" w:rsidP="006C43EB">
      <w:pPr>
        <w:pStyle w:val="af1"/>
        <w:rPr>
          <w:rStyle w:val="Char4"/>
          <w:rFonts w:ascii="Calibri" w:hAnsi="Calibri"/>
          <w:rtl/>
        </w:rPr>
      </w:pPr>
      <w:r w:rsidRPr="007770E6">
        <w:rPr>
          <w:rStyle w:val="Char8"/>
          <w:rtl/>
        </w:rPr>
        <w:t>﴿</w:t>
      </w:r>
      <w:r w:rsidR="0051411D" w:rsidRPr="0051411D">
        <w:rPr>
          <w:rFonts w:hint="eastAsia"/>
          <w:rtl/>
        </w:rPr>
        <w:t>فَلَا</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تَطِيعُونَ</w:t>
      </w:r>
      <w:r w:rsidR="0051411D" w:rsidRPr="0051411D">
        <w:rPr>
          <w:rtl/>
        </w:rPr>
        <w:t xml:space="preserve"> </w:t>
      </w:r>
      <w:r w:rsidR="0051411D" w:rsidRPr="0051411D">
        <w:rPr>
          <w:rFonts w:hint="eastAsia"/>
          <w:rtl/>
        </w:rPr>
        <w:t>تَو</w:t>
      </w:r>
      <w:r w:rsidR="0051411D" w:rsidRPr="0051411D">
        <w:rPr>
          <w:rFonts w:hint="cs"/>
          <w:rtl/>
        </w:rPr>
        <w:t>ۡ</w:t>
      </w:r>
      <w:r w:rsidR="0051411D" w:rsidRPr="0051411D">
        <w:rPr>
          <w:rFonts w:hint="eastAsia"/>
          <w:rtl/>
        </w:rPr>
        <w:t>صِيَة</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یس: 50</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فَلَا</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تَطِيعُونَ</w:t>
      </w:r>
      <w:r w:rsidR="0051411D" w:rsidRPr="0051411D">
        <w:rPr>
          <w:rtl/>
        </w:rPr>
        <w:t xml:space="preserve"> </w:t>
      </w:r>
      <w:r w:rsidR="0051411D" w:rsidRPr="0051411D">
        <w:rPr>
          <w:rFonts w:hint="eastAsia"/>
          <w:rtl/>
        </w:rPr>
        <w:t>رَدَّهَا</w:t>
      </w:r>
      <w:r w:rsidRPr="007770E6">
        <w:rPr>
          <w:rStyle w:val="Char8"/>
          <w:rtl/>
        </w:rPr>
        <w:t>﴾</w:t>
      </w:r>
      <w:r>
        <w:rPr>
          <w:rStyle w:val="Char8"/>
          <w:rtl/>
        </w:rPr>
        <w:t xml:space="preserve"> </w:t>
      </w:r>
      <w:r w:rsidRPr="007770E6">
        <w:rPr>
          <w:rStyle w:val="Char6"/>
          <w:rtl/>
        </w:rPr>
        <w:t>[</w:t>
      </w:r>
      <w:r w:rsidR="004E390B">
        <w:rPr>
          <w:rStyle w:val="Char6"/>
          <w:rFonts w:hint="cs"/>
          <w:rtl/>
        </w:rPr>
        <w:t>الأنبیاء: 40</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فَمَا</w:t>
      </w:r>
      <w:r w:rsidR="0051411D" w:rsidRPr="0051411D">
        <w:rPr>
          <w:rtl/>
        </w:rPr>
        <w:t xml:space="preserve"> </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طَ</w:t>
      </w:r>
      <w:r w:rsidR="0051411D" w:rsidRPr="0051411D">
        <w:rPr>
          <w:rFonts w:hint="cs"/>
          <w:rtl/>
        </w:rPr>
        <w:t>ٰ</w:t>
      </w:r>
      <w:r w:rsidR="0051411D" w:rsidRPr="0051411D">
        <w:rPr>
          <w:rFonts w:hint="eastAsia"/>
          <w:rtl/>
        </w:rPr>
        <w:t>عُو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يَظ</w:t>
      </w:r>
      <w:r w:rsidR="0051411D" w:rsidRPr="0051411D">
        <w:rPr>
          <w:rFonts w:hint="cs"/>
          <w:rtl/>
        </w:rPr>
        <w:t>ۡ</w:t>
      </w:r>
      <w:r w:rsidR="0051411D" w:rsidRPr="0051411D">
        <w:rPr>
          <w:rFonts w:hint="eastAsia"/>
          <w:rtl/>
        </w:rPr>
        <w:t>هَرُوهُ</w:t>
      </w:r>
      <w:r w:rsidR="0051411D" w:rsidRPr="0051411D">
        <w:rPr>
          <w:rtl/>
        </w:rPr>
        <w:t xml:space="preserve"> </w:t>
      </w:r>
      <w:r w:rsidR="0051411D" w:rsidRPr="0051411D">
        <w:rPr>
          <w:rFonts w:hint="eastAsia"/>
          <w:rtl/>
        </w:rPr>
        <w:t>وَمَا</w:t>
      </w:r>
      <w:r w:rsidR="0051411D" w:rsidRPr="0051411D">
        <w:rPr>
          <w:rtl/>
        </w:rPr>
        <w:t xml:space="preserve"> </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تَطَ</w:t>
      </w:r>
      <w:r w:rsidR="0051411D" w:rsidRPr="0051411D">
        <w:rPr>
          <w:rFonts w:hint="cs"/>
          <w:rtl/>
        </w:rPr>
        <w:t>ٰ</w:t>
      </w:r>
      <w:r w:rsidR="0051411D" w:rsidRPr="0051411D">
        <w:rPr>
          <w:rFonts w:hint="eastAsia"/>
          <w:rtl/>
        </w:rPr>
        <w:t>عُواْ</w:t>
      </w:r>
      <w:r w:rsidR="0051411D" w:rsidRPr="0051411D">
        <w:rPr>
          <w:rtl/>
        </w:rPr>
        <w:t xml:space="preserve"> </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نَق</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٩٧</w:t>
      </w:r>
      <w:r w:rsidRPr="007770E6">
        <w:rPr>
          <w:rStyle w:val="Char8"/>
          <w:rtl/>
        </w:rPr>
        <w:t>﴾</w:t>
      </w:r>
      <w:r>
        <w:rPr>
          <w:rStyle w:val="Char8"/>
          <w:rtl/>
        </w:rPr>
        <w:t xml:space="preserve"> </w:t>
      </w:r>
      <w:r w:rsidRPr="007770E6">
        <w:rPr>
          <w:rStyle w:val="Char6"/>
          <w:rtl/>
        </w:rPr>
        <w:t>[</w:t>
      </w:r>
      <w:r w:rsidR="004E390B">
        <w:rPr>
          <w:rStyle w:val="Char6"/>
          <w:rFonts w:hint="cs"/>
          <w:rtl/>
        </w:rPr>
        <w:t>الکهف: 97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قسم دوم: </w:t>
      </w:r>
    </w:p>
    <w:p w:rsidR="008E5B75" w:rsidRPr="0049472C" w:rsidRDefault="007770E6" w:rsidP="006C43EB">
      <w:pPr>
        <w:pStyle w:val="af1"/>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تَطِيعُ</w:t>
      </w:r>
      <w:r w:rsidR="0051411D" w:rsidRPr="0051411D">
        <w:rPr>
          <w:rtl/>
        </w:rPr>
        <w:t xml:space="preserve"> </w:t>
      </w:r>
      <w:r w:rsidR="0051411D" w:rsidRPr="0051411D">
        <w:rPr>
          <w:rFonts w:hint="eastAsia"/>
          <w:rtl/>
        </w:rPr>
        <w:t>رَبُّكَ</w:t>
      </w:r>
      <w:r w:rsidRPr="007770E6">
        <w:rPr>
          <w:rStyle w:val="Char8"/>
          <w:rtl/>
        </w:rPr>
        <w:t>﴾</w:t>
      </w:r>
      <w:r>
        <w:rPr>
          <w:rStyle w:val="Char8"/>
          <w:rtl/>
        </w:rPr>
        <w:t xml:space="preserve"> </w:t>
      </w:r>
      <w:r w:rsidRPr="007770E6">
        <w:rPr>
          <w:rStyle w:val="Char6"/>
          <w:rtl/>
        </w:rPr>
        <w:t>[</w:t>
      </w:r>
      <w:r w:rsidR="004E390B">
        <w:rPr>
          <w:rStyle w:val="Char6"/>
          <w:rFonts w:hint="cs"/>
          <w:rtl/>
        </w:rPr>
        <w:t>المائدة: 112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E390B">
        <w:rPr>
          <w:rStyle w:val="Char4"/>
          <w:spacing w:val="-4"/>
          <w:rtl/>
          <w:lang w:bidi="fa-IR"/>
        </w:rPr>
        <w:t>بنا بر هر دو قرائت می‌باشد، یعنی آیا انجام می‌دهد، یا آیا تو خواهش ما را اجابت می‌کنی که سؤال نمایی؟ چون می‌دانستند که خداوند قادر است که مائده نازل کند، و نیز یقین داشتند که عیسی</w:t>
      </w:r>
      <w:r w:rsidR="004E390B" w:rsidRPr="004E390B">
        <w:rPr>
          <w:rStyle w:val="Char4"/>
          <w:rFonts w:hint="cs"/>
          <w:spacing w:val="-4"/>
          <w:rtl/>
          <w:lang w:bidi="fa-IR"/>
        </w:rPr>
        <w:t xml:space="preserve"> </w:t>
      </w:r>
      <w:r w:rsidRPr="004E390B">
        <w:rPr>
          <w:rFonts w:cs="CTraditional Arabic"/>
          <w:spacing w:val="-4"/>
          <w:rtl/>
          <w:lang w:bidi="fa-IR"/>
        </w:rPr>
        <w:t>÷</w:t>
      </w:r>
      <w:r w:rsidRPr="0049472C">
        <w:rPr>
          <w:rStyle w:val="Char4"/>
          <w:rtl/>
          <w:lang w:bidi="fa-IR"/>
        </w:rPr>
        <w:t xml:space="preserve"> می‌تواند دعا نماید.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از قسم سوم است:</w:t>
      </w:r>
    </w:p>
    <w:p w:rsidR="008E5B75" w:rsidRPr="0049472C" w:rsidRDefault="007770E6" w:rsidP="00E10966">
      <w:pPr>
        <w:pStyle w:val="af1"/>
        <w:rPr>
          <w:rStyle w:val="Char4"/>
          <w:rtl/>
        </w:rPr>
      </w:pPr>
      <w:r w:rsidRPr="007770E6">
        <w:rPr>
          <w:rStyle w:val="Char8"/>
          <w:rtl/>
        </w:rPr>
        <w:t>﴿</w:t>
      </w:r>
      <w:r w:rsidR="0051411D" w:rsidRPr="0051411D">
        <w:rPr>
          <w:rFonts w:hint="eastAsia"/>
          <w:rtl/>
        </w:rPr>
        <w:t>إِنَّكَ</w:t>
      </w:r>
      <w:r w:rsidR="0051411D" w:rsidRPr="0051411D">
        <w:rPr>
          <w:rtl/>
        </w:rPr>
        <w:t xml:space="preserve"> </w:t>
      </w:r>
      <w:r w:rsidR="0051411D" w:rsidRPr="0051411D">
        <w:rPr>
          <w:rFonts w:hint="eastAsia"/>
          <w:rtl/>
        </w:rPr>
        <w:t>لَن</w:t>
      </w:r>
      <w:r w:rsidR="0051411D" w:rsidRPr="0051411D">
        <w:rPr>
          <w:rtl/>
        </w:rPr>
        <w:t xml:space="preserve"> </w:t>
      </w:r>
      <w:r w:rsidR="0051411D" w:rsidRPr="0051411D">
        <w:rPr>
          <w:rFonts w:hint="eastAsia"/>
          <w:rtl/>
        </w:rPr>
        <w:t>تَس</w:t>
      </w:r>
      <w:r w:rsidR="0051411D" w:rsidRPr="0051411D">
        <w:rPr>
          <w:rFonts w:hint="cs"/>
          <w:rtl/>
        </w:rPr>
        <w:t>ۡ</w:t>
      </w:r>
      <w:r w:rsidR="0051411D" w:rsidRPr="0051411D">
        <w:rPr>
          <w:rFonts w:hint="eastAsia"/>
          <w:rtl/>
        </w:rPr>
        <w:t>تَطِيعَ</w:t>
      </w:r>
      <w:r w:rsidR="0051411D" w:rsidRPr="0051411D">
        <w:rPr>
          <w:rtl/>
        </w:rPr>
        <w:t xml:space="preserve"> </w:t>
      </w:r>
      <w:r w:rsidR="0051411D" w:rsidRPr="0051411D">
        <w:rPr>
          <w:rFonts w:hint="eastAsia"/>
          <w:rtl/>
        </w:rPr>
        <w:t>مَعِيَ</w:t>
      </w:r>
      <w:r w:rsidR="0051411D" w:rsidRPr="0051411D">
        <w:rPr>
          <w:rtl/>
        </w:rPr>
        <w:t xml:space="preserve"> </w:t>
      </w:r>
      <w:r w:rsidR="0051411D" w:rsidRPr="0051411D">
        <w:rPr>
          <w:rFonts w:hint="eastAsia"/>
          <w:rtl/>
        </w:rPr>
        <w:t>صَب</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الکهف: 67</w:t>
      </w:r>
      <w:r w:rsidRPr="007770E6">
        <w:rPr>
          <w:rStyle w:val="Char6"/>
          <w:rtl/>
        </w:rPr>
        <w:t>]</w:t>
      </w:r>
      <w:r w:rsidRPr="007770E6">
        <w:rPr>
          <w:rStyle w:val="Char4"/>
          <w:rtl/>
        </w:rPr>
        <w:t>.</w:t>
      </w:r>
      <w:r>
        <w:rPr>
          <w:rStyle w:val="Char4"/>
          <w:rtl/>
        </w:rPr>
        <w:t xml:space="preserve"> </w:t>
      </w:r>
    </w:p>
    <w:p w:rsidR="008E5B75" w:rsidRPr="00E20955" w:rsidRDefault="008E5B75" w:rsidP="00E10966">
      <w:pPr>
        <w:pStyle w:val="a2"/>
        <w:rPr>
          <w:rtl/>
        </w:rPr>
      </w:pPr>
      <w:bookmarkStart w:id="234" w:name="_Toc285759832"/>
      <w:bookmarkStart w:id="235" w:name="_Toc389132323"/>
      <w:r w:rsidRPr="00E20955">
        <w:rPr>
          <w:rtl/>
        </w:rPr>
        <w:t>قاعده</w:t>
      </w:r>
      <w:bookmarkEnd w:id="234"/>
      <w:bookmarkEnd w:id="235"/>
    </w:p>
    <w:p w:rsidR="008E5B75" w:rsidRPr="0049472C" w:rsidRDefault="008E5B75" w:rsidP="00E10966">
      <w:pPr>
        <w:tabs>
          <w:tab w:val="right" w:pos="7031"/>
        </w:tabs>
        <w:jc w:val="both"/>
        <w:rPr>
          <w:rStyle w:val="Char4"/>
          <w:rtl/>
          <w:lang w:bidi="fa-IR"/>
        </w:rPr>
      </w:pPr>
      <w:r w:rsidRPr="0049472C">
        <w:rPr>
          <w:rStyle w:val="Char4"/>
          <w:rtl/>
          <w:lang w:bidi="fa-IR"/>
        </w:rPr>
        <w:t>نفی عام بر نفی خاص دلالت می‌کند، ولی ثبوت عام بر ثبوت خاص دلالت ندارد و ثبوت خاص بر ثبوت عام دلالت می‌کند ولی نفی آن بر نفی عام دلالت ندارد، و بدون شک زیاد شدن مفهوم در لفظ موجب لذت‌بخش‌تر شدن آن می‌شود، به همین جهت است که نفی عام از نفی خاص بهتر است، و اثبات خاص از اثبات عام جالبتر، گون</w:t>
      </w:r>
      <w:r w:rsidR="00D45A34">
        <w:rPr>
          <w:rStyle w:val="Char4"/>
          <w:rtl/>
          <w:lang w:bidi="fa-IR"/>
        </w:rPr>
        <w:t>ه</w:t>
      </w:r>
      <w:r w:rsidRPr="0049472C">
        <w:rPr>
          <w:rStyle w:val="Char4"/>
          <w:rtl/>
          <w:lang w:bidi="fa-IR"/>
        </w:rPr>
        <w:t xml:space="preserve"> اول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فَلَمَّا</w:t>
      </w:r>
      <w:r w:rsidR="0051411D" w:rsidRPr="0051411D">
        <w:rPr>
          <w:rFonts w:hint="cs"/>
          <w:rtl/>
        </w:rPr>
        <w:t>ٓ</w:t>
      </w:r>
      <w:r w:rsidR="0051411D" w:rsidRPr="0051411D">
        <w:rPr>
          <w:rtl/>
        </w:rPr>
        <w:t xml:space="preserve"> </w:t>
      </w:r>
      <w:r w:rsidR="0051411D" w:rsidRPr="0051411D">
        <w:rPr>
          <w:rFonts w:hint="eastAsia"/>
          <w:rtl/>
        </w:rPr>
        <w:t>أَضَا</w:t>
      </w:r>
      <w:r w:rsidR="0051411D" w:rsidRPr="0051411D">
        <w:rPr>
          <w:rFonts w:hint="cs"/>
          <w:rtl/>
        </w:rPr>
        <w:t>ٓ</w:t>
      </w:r>
      <w:r w:rsidR="0051411D" w:rsidRPr="0051411D">
        <w:rPr>
          <w:rFonts w:hint="eastAsia"/>
          <w:rtl/>
        </w:rPr>
        <w:t>ءَت</w:t>
      </w:r>
      <w:r w:rsidR="0051411D" w:rsidRPr="0051411D">
        <w:rPr>
          <w:rFonts w:hint="cs"/>
          <w:rtl/>
        </w:rPr>
        <w:t>ۡ</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حَو</w:t>
      </w:r>
      <w:r w:rsidR="0051411D" w:rsidRPr="0051411D">
        <w:rPr>
          <w:rFonts w:hint="cs"/>
          <w:rtl/>
        </w:rPr>
        <w:t>ۡ</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ذَهَبَ</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بِنُورِهِم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17</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نفرمود: «بضوئهم» پس از آنکه فرمود: (أضاءت) زیراکه نور از ضوء اعم است، چونکم و زیاد روشنایی را شامل می‌شود، ولی نور بسیار را ضوء می‌گویند، لذا فرمود:</w:t>
      </w:r>
    </w:p>
    <w:p w:rsidR="008E5B75" w:rsidRPr="0049472C" w:rsidRDefault="007770E6" w:rsidP="00E10966">
      <w:pPr>
        <w:pStyle w:val="af1"/>
        <w:rPr>
          <w:rStyle w:val="Char4"/>
          <w:rtl/>
        </w:rPr>
      </w:pPr>
      <w:r w:rsidRPr="007770E6">
        <w:rPr>
          <w:rStyle w:val="Char8"/>
          <w:rtl/>
        </w:rPr>
        <w:t>﴿</w:t>
      </w:r>
      <w:r w:rsidR="0051411D" w:rsidRPr="0051411D">
        <w:rPr>
          <w:rFonts w:hint="eastAsia"/>
          <w:rtl/>
        </w:rPr>
        <w:t>هُوَ</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جَعَلَ</w:t>
      </w:r>
      <w:r w:rsidR="0051411D" w:rsidRPr="0051411D">
        <w:rPr>
          <w:rtl/>
        </w:rPr>
        <w:t xml:space="preserve"> </w:t>
      </w:r>
      <w:r w:rsidR="0051411D" w:rsidRPr="0051411D">
        <w:rPr>
          <w:rFonts w:hint="cs"/>
          <w:rtl/>
        </w:rPr>
        <w:t>ٱ</w:t>
      </w:r>
      <w:r w:rsidR="0051411D" w:rsidRPr="0051411D">
        <w:rPr>
          <w:rFonts w:hint="eastAsia"/>
          <w:rtl/>
        </w:rPr>
        <w:t>لشَّم</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ضِيَا</w:t>
      </w:r>
      <w:r w:rsidR="0051411D" w:rsidRPr="0051411D">
        <w:rPr>
          <w:rFonts w:hint="cs"/>
          <w:rtl/>
        </w:rPr>
        <w:t>ٓ</w:t>
      </w:r>
      <w:r w:rsidR="0051411D" w:rsidRPr="0051411D">
        <w:rPr>
          <w:rFonts w:hint="eastAsia"/>
          <w:rtl/>
        </w:rPr>
        <w:t>ء</w:t>
      </w:r>
      <w:r w:rsidR="0051411D" w:rsidRPr="0051411D">
        <w:rPr>
          <w:rFonts w:hint="cs"/>
          <w:rtl/>
        </w:rPr>
        <w:t>ٗ</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قَمَرَ</w:t>
      </w:r>
      <w:r w:rsidR="0051411D" w:rsidRPr="0051411D">
        <w:rPr>
          <w:rtl/>
        </w:rPr>
        <w:t xml:space="preserve"> </w:t>
      </w:r>
      <w:r w:rsidR="0051411D" w:rsidRPr="0051411D">
        <w:rPr>
          <w:rFonts w:hint="eastAsia"/>
          <w:rtl/>
        </w:rPr>
        <w:t>نُور</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یونس: 5</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پس در ضوء بر نور دلالت هست، بنا براین أخص از آن است، لذا عدم آن بر نبودن ضوء دلالت می‌کند، ولی عکس آن چنین نیست، و در آی</w:t>
      </w:r>
      <w:r w:rsidR="00D45A34">
        <w:rPr>
          <w:rStyle w:val="Char4"/>
          <w:rtl/>
          <w:lang w:bidi="fa-IR"/>
        </w:rPr>
        <w:t>ه</w:t>
      </w:r>
      <w:r w:rsidRPr="0049472C">
        <w:rPr>
          <w:rStyle w:val="Char4"/>
          <w:rtl/>
          <w:lang w:bidi="fa-IR"/>
        </w:rPr>
        <w:t xml:space="preserve"> مورد بحث منظور آن است که اصلاً نور از منافقین زایل شده، لذا پس از آن فرموده:</w:t>
      </w:r>
      <w:r w:rsidR="0051411D">
        <w:rPr>
          <w:rStyle w:val="Char4"/>
          <w:rFonts w:hint="cs"/>
          <w:rtl/>
          <w:lang w:bidi="fa-IR"/>
        </w:rPr>
        <w:t xml:space="preserve"> </w:t>
      </w:r>
      <w:r w:rsidR="0051411D">
        <w:rPr>
          <w:rStyle w:val="Char4"/>
          <w:rFonts w:cs="Traditional Arabic" w:hint="cs"/>
          <w:rtl/>
          <w:lang w:bidi="fa-IR"/>
        </w:rPr>
        <w:t>﴿</w:t>
      </w:r>
      <w:r w:rsidR="0051411D" w:rsidRPr="0051411D">
        <w:rPr>
          <w:rStyle w:val="Chard"/>
          <w:rFonts w:hint="eastAsia"/>
          <w:rtl/>
        </w:rPr>
        <w:t>وَتَرَكَهُم</w:t>
      </w:r>
      <w:r w:rsidR="0051411D" w:rsidRPr="0051411D">
        <w:rPr>
          <w:rStyle w:val="Chard"/>
          <w:rFonts w:hint="cs"/>
          <w:rtl/>
        </w:rPr>
        <w:t>ۡ</w:t>
      </w:r>
      <w:r w:rsidR="0051411D" w:rsidRPr="0051411D">
        <w:rPr>
          <w:rStyle w:val="Chard"/>
          <w:rtl/>
        </w:rPr>
        <w:t xml:space="preserve"> </w:t>
      </w:r>
      <w:r w:rsidR="0051411D" w:rsidRPr="0051411D">
        <w:rPr>
          <w:rStyle w:val="Chard"/>
          <w:rFonts w:hint="eastAsia"/>
          <w:rtl/>
        </w:rPr>
        <w:t>فِي</w:t>
      </w:r>
      <w:r w:rsidR="0051411D" w:rsidRPr="0051411D">
        <w:rPr>
          <w:rStyle w:val="Chard"/>
          <w:rtl/>
        </w:rPr>
        <w:t xml:space="preserve"> </w:t>
      </w:r>
      <w:r w:rsidR="0051411D" w:rsidRPr="0051411D">
        <w:rPr>
          <w:rStyle w:val="Chard"/>
          <w:rFonts w:hint="eastAsia"/>
          <w:rtl/>
        </w:rPr>
        <w:t>ظُلُمَ</w:t>
      </w:r>
      <w:r w:rsidR="0051411D" w:rsidRPr="0051411D">
        <w:rPr>
          <w:rStyle w:val="Chard"/>
          <w:rFonts w:hint="cs"/>
          <w:rtl/>
        </w:rPr>
        <w:t>ٰ</w:t>
      </w:r>
      <w:r w:rsidR="0051411D" w:rsidRPr="0051411D">
        <w:rPr>
          <w:rStyle w:val="Chard"/>
          <w:rFonts w:hint="eastAsia"/>
          <w:rtl/>
        </w:rPr>
        <w:t>ت</w:t>
      </w:r>
      <w:r w:rsidR="0051411D" w:rsidRPr="0051411D">
        <w:rPr>
          <w:rStyle w:val="Chard"/>
          <w:rFonts w:hint="cs"/>
          <w:rtl/>
        </w:rPr>
        <w:t>ٖ</w:t>
      </w:r>
      <w:r w:rsidR="0051411D">
        <w:rPr>
          <w:rStyle w:val="Char4"/>
          <w:rFonts w:cs="Traditional Arabic" w:hint="cs"/>
          <w:rtl/>
          <w:lang w:bidi="fa-IR"/>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از همین گونه است:</w:t>
      </w:r>
    </w:p>
    <w:p w:rsidR="008E5B75" w:rsidRPr="0049472C" w:rsidRDefault="007770E6" w:rsidP="00E10966">
      <w:pPr>
        <w:pStyle w:val="af1"/>
        <w:rPr>
          <w:rStyle w:val="Char4"/>
          <w:rtl/>
        </w:rPr>
      </w:pPr>
      <w:r w:rsidRPr="007770E6">
        <w:rPr>
          <w:rStyle w:val="Char8"/>
          <w:rtl/>
        </w:rPr>
        <w:t>﴿</w:t>
      </w:r>
      <w:r w:rsidR="0051411D" w:rsidRPr="0051411D">
        <w:rPr>
          <w:rFonts w:hint="eastAsia"/>
          <w:rtl/>
        </w:rPr>
        <w:t>لَي</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بِي</w:t>
      </w:r>
      <w:r w:rsidR="0051411D" w:rsidRPr="0051411D">
        <w:rPr>
          <w:rtl/>
        </w:rPr>
        <w:t xml:space="preserve"> </w:t>
      </w:r>
      <w:r w:rsidR="0051411D" w:rsidRPr="0051411D">
        <w:rPr>
          <w:rFonts w:hint="eastAsia"/>
          <w:rtl/>
        </w:rPr>
        <w:t>ضَلَ</w:t>
      </w:r>
      <w:r w:rsidR="0051411D" w:rsidRPr="0051411D">
        <w:rPr>
          <w:rFonts w:hint="cs"/>
          <w:rtl/>
        </w:rPr>
        <w:t>ٰ</w:t>
      </w:r>
      <w:r w:rsidR="0051411D" w:rsidRPr="0051411D">
        <w:rPr>
          <w:rFonts w:hint="eastAsia"/>
          <w:rtl/>
        </w:rPr>
        <w:t>لَة</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61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و نفرمود «ضلال» چنانکه کافران گفته بودند: </w:t>
      </w:r>
    </w:p>
    <w:p w:rsidR="008E5B75" w:rsidRPr="0049472C" w:rsidRDefault="007770E6" w:rsidP="00E10966">
      <w:pPr>
        <w:pStyle w:val="af1"/>
        <w:rPr>
          <w:rStyle w:val="Char4"/>
          <w:rtl/>
        </w:rPr>
      </w:pPr>
      <w:r w:rsidRPr="007770E6">
        <w:rPr>
          <w:rStyle w:val="Char8"/>
          <w:rtl/>
        </w:rPr>
        <w:t>﴿</w:t>
      </w:r>
      <w:r w:rsidR="0051411D" w:rsidRPr="0051411D">
        <w:rPr>
          <w:rFonts w:hint="eastAsia"/>
          <w:rtl/>
        </w:rPr>
        <w:t>إِنَّا</w:t>
      </w:r>
      <w:r w:rsidR="0051411D" w:rsidRPr="0051411D">
        <w:rPr>
          <w:rtl/>
        </w:rPr>
        <w:t xml:space="preserve"> </w:t>
      </w:r>
      <w:r w:rsidR="0051411D" w:rsidRPr="0051411D">
        <w:rPr>
          <w:rFonts w:hint="eastAsia"/>
          <w:rtl/>
        </w:rPr>
        <w:t>لَنَرَى</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ضَلَ</w:t>
      </w:r>
      <w:r w:rsidR="0051411D" w:rsidRPr="0051411D">
        <w:rPr>
          <w:rFonts w:hint="cs"/>
          <w:rtl/>
        </w:rPr>
        <w:t>ٰ</w:t>
      </w:r>
      <w:r w:rsidR="0051411D" w:rsidRPr="0051411D">
        <w:rPr>
          <w:rFonts w:hint="eastAsia"/>
          <w:rtl/>
        </w:rPr>
        <w:t>ل</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60</w:t>
      </w:r>
      <w:r w:rsidRPr="007770E6">
        <w:rPr>
          <w:rStyle w:val="Char6"/>
          <w:rtl/>
        </w:rPr>
        <w:t>]</w:t>
      </w:r>
      <w:r w:rsidRPr="007770E6">
        <w:rPr>
          <w:rStyle w:val="Char4"/>
          <w:rtl/>
        </w:rPr>
        <w:t>.</w:t>
      </w:r>
      <w:r w:rsidR="008E5B75" w:rsidRPr="00F04E37">
        <w:rPr>
          <w:rFonts w:ascii="B Badr" w:hAnsi="B Badr" w:cs="B Badr"/>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زیرا که ضلال از ضلاله اعم است؛ پس در نفی گمراهی بلغیتر همین بود که ضلاله را در نفی بکار برد، و در تعبیر دیگری این گونه آمده: نفی فرد مستلزم نفی جنس است، و به عبارت دیگر: نفی پایینتر مستلزم نفی عالیتر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widowControl w:val="0"/>
        <w:rPr>
          <w:rStyle w:val="Char4"/>
          <w:rtl/>
        </w:rPr>
      </w:pPr>
      <w:r w:rsidRPr="007770E6">
        <w:rPr>
          <w:rStyle w:val="Char8"/>
          <w:rtl/>
        </w:rPr>
        <w:t>﴿</w:t>
      </w:r>
      <w:r w:rsidR="0051411D" w:rsidRPr="0051411D">
        <w:rPr>
          <w:rFonts w:hint="eastAsia"/>
          <w:rtl/>
        </w:rPr>
        <w:t>وَجَنَّةٍ</w:t>
      </w:r>
      <w:r w:rsidR="0051411D" w:rsidRPr="0051411D">
        <w:rPr>
          <w:rtl/>
        </w:rPr>
        <w:t xml:space="preserve"> </w:t>
      </w:r>
      <w:r w:rsidR="0051411D" w:rsidRPr="0051411D">
        <w:rPr>
          <w:rFonts w:hint="eastAsia"/>
          <w:rtl/>
        </w:rPr>
        <w:t>عَر</w:t>
      </w:r>
      <w:r w:rsidR="0051411D" w:rsidRPr="0051411D">
        <w:rPr>
          <w:rFonts w:hint="cs"/>
          <w:rtl/>
        </w:rPr>
        <w:t>ۡ</w:t>
      </w:r>
      <w:r w:rsidR="0051411D" w:rsidRPr="0051411D">
        <w:rPr>
          <w:rFonts w:hint="eastAsia"/>
          <w:rtl/>
        </w:rPr>
        <w:t>ضُهَا</w:t>
      </w:r>
      <w:r w:rsidR="0051411D" w:rsidRPr="0051411D">
        <w:rPr>
          <w:rtl/>
        </w:rPr>
        <w:t xml:space="preserve"> </w:t>
      </w:r>
      <w:r w:rsidR="0051411D" w:rsidRPr="0051411D">
        <w:rPr>
          <w:rFonts w:hint="cs"/>
          <w:rtl/>
        </w:rPr>
        <w:t>ٱ</w:t>
      </w:r>
      <w:r w:rsidR="0051411D" w:rsidRPr="0051411D">
        <w:rPr>
          <w:rFonts w:hint="eastAsia"/>
          <w:rtl/>
        </w:rPr>
        <w:t>لسَّمَ</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Pr="007770E6">
        <w:rPr>
          <w:rStyle w:val="Char8"/>
          <w:rtl/>
        </w:rPr>
        <w:t>﴾</w:t>
      </w:r>
      <w:r>
        <w:rPr>
          <w:rStyle w:val="Char8"/>
          <w:rtl/>
        </w:rPr>
        <w:t xml:space="preserve"> </w:t>
      </w:r>
      <w:r w:rsidRPr="007770E6">
        <w:rPr>
          <w:rStyle w:val="Char6"/>
          <w:rtl/>
        </w:rPr>
        <w:t>[</w:t>
      </w:r>
      <w:r w:rsidR="004E390B">
        <w:rPr>
          <w:rStyle w:val="Char6"/>
          <w:rFonts w:hint="cs"/>
          <w:rtl/>
        </w:rPr>
        <w:t>آل‌عمران: 133</w:t>
      </w:r>
      <w:r w:rsidRPr="007770E6">
        <w:rPr>
          <w:rStyle w:val="Char6"/>
          <w:rtl/>
        </w:rPr>
        <w:t>]</w:t>
      </w:r>
      <w:r w:rsidRPr="007770E6">
        <w:rPr>
          <w:rStyle w:val="Char4"/>
          <w:rtl/>
        </w:rPr>
        <w:t>.</w:t>
      </w:r>
    </w:p>
    <w:p w:rsidR="008E5B75" w:rsidRPr="0049472C" w:rsidRDefault="008E5B75" w:rsidP="00E10966">
      <w:pPr>
        <w:widowControl w:val="0"/>
        <w:tabs>
          <w:tab w:val="right" w:pos="7031"/>
        </w:tabs>
        <w:ind w:firstLine="284"/>
        <w:jc w:val="both"/>
        <w:rPr>
          <w:rStyle w:val="Char4"/>
          <w:rtl/>
          <w:lang w:bidi="fa-IR"/>
        </w:rPr>
      </w:pPr>
      <w:r w:rsidRPr="0049472C">
        <w:rPr>
          <w:rStyle w:val="Char4"/>
          <w:rtl/>
          <w:lang w:bidi="fa-IR"/>
        </w:rPr>
        <w:t>و نفرمود: «طولها» زیرا که عرض أخص است، چون هر چیزی که عرض دارد طول نیز دارد، ولی عکس آن چنین نیست. نظیر این قاعده آن است که نفی مبالغه در فعل مستلزم نفی اصل فعل نیست، و روی این قاعده دو آیه مورد اشکال واقع شده: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رَبُّكَ</w:t>
      </w:r>
      <w:r w:rsidR="0051411D" w:rsidRPr="0051411D">
        <w:rPr>
          <w:rtl/>
        </w:rPr>
        <w:t xml:space="preserve"> </w:t>
      </w:r>
      <w:r w:rsidR="0051411D" w:rsidRPr="0051411D">
        <w:rPr>
          <w:rFonts w:hint="eastAsia"/>
          <w:rtl/>
        </w:rPr>
        <w:t>بِظَلَّ</w:t>
      </w:r>
      <w:r w:rsidR="0051411D" w:rsidRPr="0051411D">
        <w:rPr>
          <w:rFonts w:hint="cs"/>
          <w:rtl/>
        </w:rPr>
        <w:t>ٰ</w:t>
      </w:r>
      <w:r w:rsidR="0051411D" w:rsidRPr="0051411D">
        <w:rPr>
          <w:rFonts w:hint="eastAsia"/>
          <w:rtl/>
        </w:rPr>
        <w:t>م</w:t>
      </w:r>
      <w:r w:rsidR="0051411D" w:rsidRPr="0051411D">
        <w:rPr>
          <w:rFonts w:hint="cs"/>
          <w:rtl/>
        </w:rPr>
        <w:t>ٖ</w:t>
      </w:r>
      <w:r w:rsidR="0051411D" w:rsidRPr="0051411D">
        <w:rPr>
          <w:rtl/>
        </w:rPr>
        <w:t xml:space="preserve"> </w:t>
      </w:r>
      <w:r w:rsidR="0051411D" w:rsidRPr="0051411D">
        <w:rPr>
          <w:rFonts w:hint="eastAsia"/>
          <w:rtl/>
        </w:rPr>
        <w:t>لِّل</w:t>
      </w:r>
      <w:r w:rsidR="0051411D" w:rsidRPr="0051411D">
        <w:rPr>
          <w:rFonts w:hint="cs"/>
          <w:rtl/>
        </w:rPr>
        <w:t>ۡ</w:t>
      </w:r>
      <w:r w:rsidR="0051411D" w:rsidRPr="0051411D">
        <w:rPr>
          <w:rFonts w:hint="eastAsia"/>
          <w:rtl/>
        </w:rPr>
        <w:t>عَبِيدِ</w:t>
      </w:r>
      <w:r w:rsidRPr="007770E6">
        <w:rPr>
          <w:rStyle w:val="Char8"/>
          <w:rtl/>
        </w:rPr>
        <w:t>﴾</w:t>
      </w:r>
      <w:r>
        <w:rPr>
          <w:rStyle w:val="Char8"/>
          <w:rtl/>
        </w:rPr>
        <w:t xml:space="preserve"> </w:t>
      </w:r>
      <w:r w:rsidRPr="007770E6">
        <w:rPr>
          <w:rStyle w:val="Char6"/>
          <w:rtl/>
        </w:rPr>
        <w:t>[</w:t>
      </w:r>
      <w:r w:rsidR="004E390B">
        <w:rPr>
          <w:rStyle w:val="Char6"/>
          <w:rFonts w:hint="cs"/>
          <w:rtl/>
        </w:rPr>
        <w:t>فصلت: 46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كَانَ</w:t>
      </w:r>
      <w:r w:rsidR="0051411D" w:rsidRPr="0051411D">
        <w:rPr>
          <w:rtl/>
        </w:rPr>
        <w:t xml:space="preserve"> </w:t>
      </w:r>
      <w:r w:rsidR="0051411D" w:rsidRPr="0051411D">
        <w:rPr>
          <w:rFonts w:hint="eastAsia"/>
          <w:rtl/>
        </w:rPr>
        <w:t>رَبُّكَ</w:t>
      </w:r>
      <w:r w:rsidR="0051411D" w:rsidRPr="0051411D">
        <w:rPr>
          <w:rtl/>
        </w:rPr>
        <w:t xml:space="preserve"> </w:t>
      </w:r>
      <w:r w:rsidR="0051411D" w:rsidRPr="0051411D">
        <w:rPr>
          <w:rFonts w:hint="eastAsia"/>
          <w:rtl/>
        </w:rPr>
        <w:t>نَسِيّ</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مریم: 64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آی</w:t>
      </w:r>
      <w:r w:rsidR="00D45A34">
        <w:rPr>
          <w:rStyle w:val="Char4"/>
          <w:rtl/>
          <w:lang w:bidi="fa-IR"/>
        </w:rPr>
        <w:t>ه</w:t>
      </w:r>
      <w:r w:rsidRPr="0049472C">
        <w:rPr>
          <w:rStyle w:val="Char4"/>
          <w:rtl/>
          <w:lang w:bidi="fa-IR"/>
        </w:rPr>
        <w:t xml:space="preserve"> اول چند جواب گفته‌اند: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(ظلام) هر چندکه برای بسیار ظلم کننده بکار می‌رود ولی در مقابل (عبید) آورده شده که جمع کثرت است، مؤیدش اینکه خدای تعالی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عَلَّ</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غُيُوبِ</w:t>
      </w:r>
      <w:r w:rsidRPr="007770E6">
        <w:rPr>
          <w:rStyle w:val="Char8"/>
          <w:rtl/>
        </w:rPr>
        <w:t>﴾</w:t>
      </w:r>
      <w:r>
        <w:rPr>
          <w:rStyle w:val="Char8"/>
          <w:rtl/>
        </w:rPr>
        <w:t xml:space="preserve"> </w:t>
      </w:r>
      <w:r w:rsidRPr="007770E6">
        <w:rPr>
          <w:rStyle w:val="Char6"/>
          <w:rtl/>
        </w:rPr>
        <w:t>[</w:t>
      </w:r>
      <w:r w:rsidR="004E390B">
        <w:rPr>
          <w:rStyle w:val="Char6"/>
          <w:rFonts w:hint="cs"/>
          <w:rtl/>
        </w:rPr>
        <w:t>المائدة: 109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مقابل جمع صیغ</w:t>
      </w:r>
      <w:r w:rsidR="00D45A34">
        <w:rPr>
          <w:rStyle w:val="Char4"/>
          <w:rtl/>
          <w:lang w:bidi="fa-IR"/>
        </w:rPr>
        <w:t>ه</w:t>
      </w:r>
      <w:r w:rsidRPr="0049472C">
        <w:rPr>
          <w:rStyle w:val="Char4"/>
          <w:rtl/>
          <w:lang w:bidi="fa-IR"/>
        </w:rPr>
        <w:t xml:space="preserve"> (فعال) را آورده، و حال آنکه در آی</w:t>
      </w:r>
      <w:r w:rsidR="00D45A34">
        <w:rPr>
          <w:rStyle w:val="Char4"/>
          <w:rtl/>
          <w:lang w:bidi="fa-IR"/>
        </w:rPr>
        <w:t>ه</w:t>
      </w:r>
      <w:r w:rsidRPr="0049472C">
        <w:rPr>
          <w:rStyle w:val="Char4"/>
          <w:rtl/>
          <w:lang w:bidi="fa-IR"/>
        </w:rPr>
        <w:t xml:space="preserve"> دیگری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عَ</w:t>
      </w:r>
      <w:r w:rsidR="0051411D" w:rsidRPr="0051411D">
        <w:rPr>
          <w:rFonts w:hint="cs"/>
          <w:rtl/>
        </w:rPr>
        <w:t>ٰ</w:t>
      </w:r>
      <w:r w:rsidR="0051411D" w:rsidRPr="0051411D">
        <w:rPr>
          <w:rFonts w:hint="eastAsia"/>
          <w:rtl/>
        </w:rPr>
        <w:t>لِمَ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غَي</w:t>
      </w:r>
      <w:r w:rsidR="0051411D" w:rsidRPr="0051411D">
        <w:rPr>
          <w:rFonts w:hint="cs"/>
          <w:rtl/>
        </w:rPr>
        <w:t>ۡ</w:t>
      </w:r>
      <w:r w:rsidR="0051411D" w:rsidRPr="0051411D">
        <w:rPr>
          <w:rFonts w:hint="eastAsia"/>
          <w:rtl/>
        </w:rPr>
        <w:t>بِ</w:t>
      </w:r>
      <w:r w:rsidRPr="007770E6">
        <w:rPr>
          <w:rStyle w:val="Char8"/>
          <w:rtl/>
        </w:rPr>
        <w:t>﴾</w:t>
      </w:r>
      <w:r>
        <w:rPr>
          <w:rStyle w:val="Char8"/>
          <w:rtl/>
        </w:rPr>
        <w:t xml:space="preserve"> </w:t>
      </w:r>
      <w:r w:rsidRPr="007770E6">
        <w:rPr>
          <w:rStyle w:val="Char6"/>
          <w:rtl/>
        </w:rPr>
        <w:t>[</w:t>
      </w:r>
      <w:r w:rsidR="004E390B">
        <w:rPr>
          <w:rStyle w:val="Char6"/>
          <w:rFonts w:hint="cs"/>
          <w:rtl/>
        </w:rPr>
        <w:t>الزمر: 46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صیغ</w:t>
      </w:r>
      <w:r w:rsidR="00D45A34">
        <w:rPr>
          <w:rStyle w:val="Char4"/>
          <w:rtl/>
          <w:lang w:bidi="fa-IR"/>
        </w:rPr>
        <w:t>ه</w:t>
      </w:r>
      <w:r w:rsidRPr="0049472C">
        <w:rPr>
          <w:rStyle w:val="Char4"/>
          <w:rtl/>
          <w:lang w:bidi="fa-IR"/>
        </w:rPr>
        <w:t xml:space="preserve"> (فاعل) را که بر اصل فعل دلالت می‌کند با مفرد آورده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خداوند ظلم بسیار را نفی نموده تا به طور بدیهی ظلم کم نیز نفی گردد، چون کسی که ظلم می‌کند به خاطر سودبردن از ظلم است، پس هر گاه ظلم بسیار را که منفعتش بیشتر است ترک کند، ترک کردن ظلم اندک اولی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اینکه به صورت نسبت است، یعنی: بذی ظلم، این وجه را ابن مالک از محققین حکایت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اینکه این صیغه به معنی (فاعل) نیز آمده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اینکه کمترین کم اگر از خداوند تعالی وارد شود بزرگ و زیاد است، چنانکه در مثل آمده: لغزش عالم بزرگ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ششم: مراد این است که نفی تأکید شود: یعنی: لیس بظالم، لیس بظالم، لیس بظالم، که از آن تعبیر کرده به (لیس بظلام).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هفتم: اینکه در جواب کسی که گفته (ظلام) آورده شده، و هر گاه چیزی در رد سخن مخصوصی تکرار شود مفهوم ندارد.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هشتم: اینکه صیغ</w:t>
      </w:r>
      <w:r w:rsidR="00D45A34">
        <w:rPr>
          <w:rStyle w:val="Char4"/>
          <w:rtl/>
          <w:lang w:bidi="fa-IR"/>
        </w:rPr>
        <w:t>ه</w:t>
      </w:r>
      <w:r w:rsidRPr="0049472C">
        <w:rPr>
          <w:rStyle w:val="Char4"/>
          <w:rtl/>
          <w:lang w:bidi="fa-IR"/>
        </w:rPr>
        <w:t xml:space="preserve"> مبالغه با غیر آن در صفات خداوند ـ در اثبات ـ مساوی است در نفی نیز به همانگونه جریان یافته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نهم: منظور از این تعبیر آن بوده که کنایه بزند به اینکه زمامداران ستمگری که (ظلام عبید) باشند، در دنیا هست.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همین جوابها در پاسخ اشکال آی</w:t>
      </w:r>
      <w:r w:rsidR="00D45A34">
        <w:rPr>
          <w:rStyle w:val="Char4"/>
          <w:rtl/>
          <w:lang w:bidi="fa-IR"/>
        </w:rPr>
        <w:t>ه</w:t>
      </w:r>
      <w:r w:rsidRPr="0049472C">
        <w:rPr>
          <w:rStyle w:val="Char4"/>
          <w:rtl/>
          <w:lang w:bidi="fa-IR"/>
        </w:rPr>
        <w:t xml:space="preserve"> دوم نیز گفته می‌شود، به اضاف</w:t>
      </w:r>
      <w:r w:rsidR="00D45A34">
        <w:rPr>
          <w:rStyle w:val="Char4"/>
          <w:rtl/>
          <w:lang w:bidi="fa-IR"/>
        </w:rPr>
        <w:t>ه</w:t>
      </w:r>
      <w:r w:rsidRPr="0049472C">
        <w:rPr>
          <w:rStyle w:val="Char4"/>
          <w:rtl/>
          <w:lang w:bidi="fa-IR"/>
        </w:rPr>
        <w:t xml:space="preserve"> جواب دهمی که: تناسب آخر آیات باشد.</w:t>
      </w:r>
    </w:p>
    <w:p w:rsidR="008E5B75" w:rsidRPr="00657AFE" w:rsidRDefault="008E5B75" w:rsidP="00E10966">
      <w:pPr>
        <w:pStyle w:val="a2"/>
        <w:rPr>
          <w:rtl/>
        </w:rPr>
      </w:pPr>
      <w:bookmarkStart w:id="236" w:name="_Toc285759833"/>
      <w:bookmarkStart w:id="237" w:name="_Toc389132324"/>
      <w:r w:rsidRPr="00657AFE">
        <w:rPr>
          <w:rtl/>
        </w:rPr>
        <w:t>فایده</w:t>
      </w:r>
      <w:bookmarkEnd w:id="236"/>
      <w:bookmarkEnd w:id="237"/>
    </w:p>
    <w:p w:rsidR="008E5B75" w:rsidRPr="0049472C" w:rsidRDefault="008E5B75" w:rsidP="00E10966">
      <w:pPr>
        <w:tabs>
          <w:tab w:val="right" w:pos="7031"/>
        </w:tabs>
        <w:jc w:val="both"/>
        <w:rPr>
          <w:rStyle w:val="Char4"/>
          <w:rtl/>
          <w:lang w:bidi="fa-IR"/>
        </w:rPr>
      </w:pPr>
      <w:r w:rsidRPr="0049472C">
        <w:rPr>
          <w:rStyle w:val="Char4"/>
          <w:rtl/>
          <w:lang w:bidi="fa-IR"/>
        </w:rPr>
        <w:t>صاحب یاقوته گفته: ثعلب و مبرد گفته‌اند: هرگاه عربها بین دو کلام دو جحد آورند، آن سخن اخبار است،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جَعَل</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جَسَد</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يَأ</w:t>
      </w:r>
      <w:r w:rsidR="0051411D" w:rsidRPr="0051411D">
        <w:rPr>
          <w:rFonts w:hint="cs"/>
          <w:rtl/>
        </w:rPr>
        <w:t>ۡ</w:t>
      </w:r>
      <w:r w:rsidR="0051411D" w:rsidRPr="0051411D">
        <w:rPr>
          <w:rFonts w:hint="eastAsia"/>
          <w:rtl/>
        </w:rPr>
        <w:t>كُلُونَ</w:t>
      </w:r>
      <w:r w:rsidR="0051411D" w:rsidRPr="0051411D">
        <w:rPr>
          <w:rtl/>
        </w:rPr>
        <w:t xml:space="preserve"> </w:t>
      </w:r>
      <w:r w:rsidR="0051411D" w:rsidRPr="0051411D">
        <w:rPr>
          <w:rFonts w:hint="cs"/>
          <w:rtl/>
        </w:rPr>
        <w:t>ٱ</w:t>
      </w:r>
      <w:r w:rsidR="0051411D" w:rsidRPr="0051411D">
        <w:rPr>
          <w:rFonts w:hint="eastAsia"/>
          <w:rtl/>
        </w:rPr>
        <w:t>لطَّعَامَ</w:t>
      </w:r>
      <w:r w:rsidRPr="007770E6">
        <w:rPr>
          <w:rStyle w:val="Char8"/>
          <w:rtl/>
        </w:rPr>
        <w:t>﴾</w:t>
      </w:r>
      <w:r>
        <w:rPr>
          <w:rStyle w:val="Char8"/>
          <w:rtl/>
        </w:rPr>
        <w:t xml:space="preserve"> </w:t>
      </w:r>
      <w:r w:rsidRPr="007770E6">
        <w:rPr>
          <w:rStyle w:val="Char6"/>
          <w:rtl/>
        </w:rPr>
        <w:t>[</w:t>
      </w:r>
      <w:r w:rsidR="004E390B">
        <w:rPr>
          <w:rStyle w:val="Char6"/>
          <w:rFonts w:hint="cs"/>
          <w:rtl/>
        </w:rPr>
        <w:t>الأنبیاء: 8</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معنی چنین است: قرار دادیم آنها را جسدی که غذا می‌خورند، و هر گاه جحد در اول کلام باشد جحد حقیقی است، مانند: «ما زید بخارج» و اگر در اول کلام دو جحد باشد یکی از آن دو زاید است، و بنابر یکی از اقوال بر همین مبنی است: </w:t>
      </w:r>
    </w:p>
    <w:p w:rsidR="008E5B75" w:rsidRPr="0049472C" w:rsidRDefault="007770E6" w:rsidP="00E10966">
      <w:pPr>
        <w:pStyle w:val="af1"/>
        <w:rPr>
          <w:rStyle w:val="Char4"/>
          <w:rtl/>
        </w:rPr>
      </w:pPr>
      <w:r w:rsidRPr="007770E6">
        <w:rPr>
          <w:rStyle w:val="Char8"/>
          <w:rtl/>
        </w:rPr>
        <w:t>﴿</w:t>
      </w:r>
      <w:r w:rsidR="0051411D" w:rsidRPr="0051411D">
        <w:rPr>
          <w:rFonts w:hint="eastAsia"/>
          <w:rtl/>
        </w:rPr>
        <w:t>فِيمَا</w:t>
      </w:r>
      <w:r w:rsidR="0051411D" w:rsidRPr="0051411D">
        <w:rPr>
          <w:rFonts w:hint="cs"/>
          <w:rtl/>
        </w:rPr>
        <w:t>ٓ</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مَّكَّنَّ</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فِيهِ</w:t>
      </w:r>
      <w:r w:rsidRPr="007770E6">
        <w:rPr>
          <w:rStyle w:val="Char8"/>
          <w:rtl/>
        </w:rPr>
        <w:t>﴾</w:t>
      </w:r>
      <w:r>
        <w:rPr>
          <w:rStyle w:val="Char8"/>
          <w:rtl/>
        </w:rPr>
        <w:t xml:space="preserve"> </w:t>
      </w:r>
      <w:r w:rsidRPr="007770E6">
        <w:rPr>
          <w:rStyle w:val="Char6"/>
          <w:rtl/>
        </w:rPr>
        <w:t>[</w:t>
      </w:r>
      <w:r w:rsidR="004E390B">
        <w:rPr>
          <w:rStyle w:val="Char6"/>
          <w:rFonts w:hint="cs"/>
          <w:rtl/>
        </w:rPr>
        <w:t>الأحقاف: 26</w:t>
      </w:r>
      <w:r w:rsidRPr="007770E6">
        <w:rPr>
          <w:rStyle w:val="Char6"/>
          <w:rtl/>
        </w:rPr>
        <w:t>]</w:t>
      </w:r>
      <w:r w:rsidRPr="007770E6">
        <w:rPr>
          <w:rStyle w:val="Char4"/>
          <w:rtl/>
        </w:rPr>
        <w:t>.</w:t>
      </w:r>
      <w:r>
        <w:rPr>
          <w:rStyle w:val="Char4"/>
          <w:rtl/>
        </w:rPr>
        <w:t xml:space="preserve"> </w:t>
      </w:r>
    </w:p>
    <w:p w:rsidR="008E5B75" w:rsidRPr="0085261E" w:rsidRDefault="008E5B75" w:rsidP="00E10966">
      <w:pPr>
        <w:pStyle w:val="a2"/>
        <w:rPr>
          <w:rtl/>
        </w:rPr>
      </w:pPr>
      <w:bookmarkStart w:id="238" w:name="_Toc285759834"/>
      <w:bookmarkStart w:id="239" w:name="_Toc389132325"/>
      <w:r w:rsidRPr="0085261E">
        <w:rPr>
          <w:rtl/>
        </w:rPr>
        <w:t>فصلی در باب استفهام</w:t>
      </w:r>
      <w:bookmarkEnd w:id="238"/>
      <w:bookmarkEnd w:id="239"/>
    </w:p>
    <w:p w:rsidR="008E5B75" w:rsidRPr="0049472C" w:rsidRDefault="008E5B75" w:rsidP="00E10966">
      <w:pPr>
        <w:tabs>
          <w:tab w:val="right" w:pos="7031"/>
        </w:tabs>
        <w:jc w:val="both"/>
        <w:rPr>
          <w:rStyle w:val="Char4"/>
          <w:rtl/>
          <w:lang w:bidi="fa-IR"/>
        </w:rPr>
      </w:pPr>
      <w:r w:rsidRPr="0049472C">
        <w:rPr>
          <w:rStyle w:val="Char4"/>
          <w:rtl/>
          <w:lang w:bidi="fa-IR"/>
        </w:rPr>
        <w:t>از اقسام انشاء استفهام است، و آن طلب فهم می‌باشد که به معنی استخبار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بقولی: استخبار (= خبر گرفتن) از چیزی که گفته شده ولی کاملاً مفهوم نگردیده، پس وقتی دوباره از آن سوال کنی استفهام کرده‌ای. این فارس در فقه اللغه این را حکایت کرده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أدوات استفهام: همزه، هل، ما، من، أیّ، کم، کیف، أین، أنی، متی، و أیّان می‌باشد که در بحث أدوات گذشت.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ابن مالک در مصباح گفته: وغیر از همزه بقیه أدوات همه نایب و جانشین آن هستند، وچون استفهام طلب نقش کردن صورت آنچه در خارج است در ذهن می‌باشد، لازم است که حقیقت نباشد مگر در صورتی که از شخص شک کننده‌ای که خبردار شدن را ممکن بداند و آن را باور داشته باشد، چون غیر از شاکّ اگر استفهام کند تحصیل حاصل لازم می‌آید، و اگر امکان خبردار شدن را باور نداشته باشد، استفهام برای او سودی ندارد.</w:t>
      </w:r>
    </w:p>
    <w:p w:rsidR="008E5B75" w:rsidRPr="0049472C" w:rsidRDefault="008E5B75" w:rsidP="00E10966">
      <w:pPr>
        <w:widowControl w:val="0"/>
        <w:tabs>
          <w:tab w:val="right" w:pos="7031"/>
        </w:tabs>
        <w:ind w:firstLine="284"/>
        <w:jc w:val="both"/>
        <w:rPr>
          <w:rStyle w:val="Char4"/>
          <w:rtl/>
          <w:lang w:bidi="fa-IR"/>
        </w:rPr>
      </w:pPr>
      <w:r w:rsidRPr="0049472C">
        <w:rPr>
          <w:rStyle w:val="Char4"/>
          <w:rtl/>
          <w:lang w:bidi="fa-IR"/>
        </w:rPr>
        <w:t>و یکی از پیشوایان گفته: و آنچه در قرآن از ألفاظ استفهام آمده چنین است که در خطاب خداوند ـ که خطاب کننده است ـ علم آن استفهام از جهت اثبات یا نفی نزد او حاصل می‌باشد (یعنی او حقیقت آن را می‌داند و پرسش از ناحی</w:t>
      </w:r>
      <w:r w:rsidR="00D45A34">
        <w:rPr>
          <w:rStyle w:val="Char4"/>
          <w:rtl/>
          <w:lang w:bidi="fa-IR"/>
        </w:rPr>
        <w:t>ه</w:t>
      </w:r>
      <w:r w:rsidRPr="0049472C">
        <w:rPr>
          <w:rStyle w:val="Char4"/>
          <w:rtl/>
          <w:lang w:bidi="fa-IR"/>
        </w:rPr>
        <w:t xml:space="preserve"> او نیست).</w:t>
      </w:r>
    </w:p>
    <w:p w:rsidR="008E5B75" w:rsidRPr="0049472C" w:rsidRDefault="008E5B75" w:rsidP="00E10966">
      <w:pPr>
        <w:widowControl w:val="0"/>
        <w:tabs>
          <w:tab w:val="right" w:pos="7031"/>
        </w:tabs>
        <w:ind w:firstLine="284"/>
        <w:jc w:val="both"/>
        <w:rPr>
          <w:rStyle w:val="Char4"/>
          <w:rtl/>
          <w:lang w:bidi="fa-IR"/>
        </w:rPr>
      </w:pPr>
      <w:r w:rsidRPr="0049472C">
        <w:rPr>
          <w:rStyle w:val="Char4"/>
          <w:rtl/>
          <w:lang w:bidi="fa-IR"/>
        </w:rPr>
        <w:t>و علامه شمس الدین بن الصائغ در این باره کتابی تألیف کرده که آنرا روض الأفهام فی أقسام الاستفهام نامیده، وی در کتاب مزبور گفته است: عربها دامن</w:t>
      </w:r>
      <w:r w:rsidR="00D45A34">
        <w:rPr>
          <w:rStyle w:val="Char4"/>
          <w:rtl/>
          <w:lang w:bidi="fa-IR"/>
        </w:rPr>
        <w:t>ه</w:t>
      </w:r>
      <w:r w:rsidRPr="0049472C">
        <w:rPr>
          <w:rStyle w:val="Char4"/>
          <w:rtl/>
          <w:lang w:bidi="fa-IR"/>
        </w:rPr>
        <w:t xml:space="preserve"> استفهام را وسعت داده و آنرا برای معانی خاصی از حقیقتش خارج ساخته یا آن معانی را به خورد آن داده‌اند، و مجاز در آن به همزه اختصاص ندارد برخلاف صفار که چنین پنداشته است.</w:t>
      </w:r>
    </w:p>
    <w:p w:rsidR="008E5B75" w:rsidRPr="00324F73" w:rsidRDefault="008E5B75" w:rsidP="00E10966">
      <w:pPr>
        <w:pStyle w:val="a2"/>
        <w:rPr>
          <w:rtl/>
        </w:rPr>
      </w:pPr>
      <w:bookmarkStart w:id="240" w:name="_Toc285759835"/>
      <w:bookmarkStart w:id="241" w:name="_Toc389132326"/>
      <w:r w:rsidRPr="00324F73">
        <w:rPr>
          <w:rtl/>
        </w:rPr>
        <w:t>معانی استفهام</w:t>
      </w:r>
      <w:bookmarkEnd w:id="240"/>
      <w:bookmarkEnd w:id="241"/>
    </w:p>
    <w:p w:rsidR="008E5B75" w:rsidRPr="0049472C" w:rsidRDefault="008E5B75" w:rsidP="00E10966">
      <w:pPr>
        <w:tabs>
          <w:tab w:val="right" w:pos="7031"/>
        </w:tabs>
        <w:jc w:val="both"/>
        <w:rPr>
          <w:rStyle w:val="Char4"/>
          <w:rtl/>
          <w:lang w:bidi="fa-IR"/>
        </w:rPr>
      </w:pPr>
      <w:r w:rsidRPr="0049472C">
        <w:rPr>
          <w:rStyle w:val="Char4"/>
          <w:rtl/>
          <w:lang w:bidi="fa-IR"/>
        </w:rPr>
        <w:t>اول: انکار، که معنی آن نفی و مابعد آن منفی است، لذا با (إلا) می‌آید،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فَهَل</w:t>
      </w:r>
      <w:r w:rsidR="0051411D" w:rsidRPr="0051411D">
        <w:rPr>
          <w:rFonts w:hint="cs"/>
          <w:rtl/>
        </w:rPr>
        <w:t>ۡ</w:t>
      </w:r>
      <w:r w:rsidR="0051411D" w:rsidRPr="0051411D">
        <w:rPr>
          <w:rtl/>
        </w:rPr>
        <w:t xml:space="preserve"> </w:t>
      </w:r>
      <w:r w:rsidR="0051411D" w:rsidRPr="0051411D">
        <w:rPr>
          <w:rFonts w:hint="eastAsia"/>
          <w:rtl/>
        </w:rPr>
        <w:t>يُه</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فَ</w:t>
      </w:r>
      <w:r w:rsidR="0051411D" w:rsidRPr="0051411D">
        <w:rPr>
          <w:rFonts w:hint="cs"/>
          <w:rtl/>
        </w:rPr>
        <w:t>ٰ</w:t>
      </w:r>
      <w:r w:rsidR="0051411D" w:rsidRPr="0051411D">
        <w:rPr>
          <w:rFonts w:hint="eastAsia"/>
          <w:rtl/>
        </w:rPr>
        <w:t>سِقُونَ</w:t>
      </w:r>
      <w:r w:rsidRPr="007770E6">
        <w:rPr>
          <w:rStyle w:val="Char8"/>
          <w:rtl/>
        </w:rPr>
        <w:t>﴾</w:t>
      </w:r>
      <w:r>
        <w:rPr>
          <w:rStyle w:val="Char8"/>
          <w:rtl/>
        </w:rPr>
        <w:t xml:space="preserve"> </w:t>
      </w:r>
      <w:r w:rsidRPr="007770E6">
        <w:rPr>
          <w:rStyle w:val="Char6"/>
          <w:rtl/>
        </w:rPr>
        <w:t>[</w:t>
      </w:r>
      <w:r w:rsidR="004E390B">
        <w:rPr>
          <w:rStyle w:val="Char6"/>
          <w:rFonts w:hint="cs"/>
          <w:rtl/>
        </w:rPr>
        <w:t>الأحقاف: 35</w:t>
      </w:r>
      <w:r w:rsidRPr="007770E6">
        <w:rPr>
          <w:rStyle w:val="Char6"/>
          <w:rtl/>
        </w:rPr>
        <w:t>]</w:t>
      </w:r>
      <w:r w:rsidRPr="007770E6">
        <w:rPr>
          <w:rStyle w:val="Char4"/>
          <w:rtl/>
        </w:rPr>
        <w:t>.</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وَهَل</w:t>
      </w:r>
      <w:r w:rsidR="0051411D" w:rsidRPr="0051411D">
        <w:rPr>
          <w:rFonts w:hint="cs"/>
          <w:rtl/>
        </w:rPr>
        <w:t>ۡ</w:t>
      </w:r>
      <w:r w:rsidR="0051411D" w:rsidRPr="0051411D">
        <w:rPr>
          <w:rtl/>
        </w:rPr>
        <w:t xml:space="preserve"> </w:t>
      </w:r>
      <w:r w:rsidR="0051411D" w:rsidRPr="0051411D">
        <w:rPr>
          <w:rFonts w:hint="eastAsia"/>
          <w:rtl/>
        </w:rPr>
        <w:t>نُجَ</w:t>
      </w:r>
      <w:r w:rsidR="0051411D" w:rsidRPr="0051411D">
        <w:rPr>
          <w:rFonts w:hint="cs"/>
          <w:rtl/>
        </w:rPr>
        <w:t>ٰ</w:t>
      </w:r>
      <w:r w:rsidR="0051411D" w:rsidRPr="0051411D">
        <w:rPr>
          <w:rFonts w:hint="eastAsia"/>
          <w:rtl/>
        </w:rPr>
        <w:t>زِي</w:t>
      </w:r>
      <w:r w:rsidR="0051411D" w:rsidRPr="0051411D">
        <w:rPr>
          <w:rFonts w:hint="cs"/>
          <w:rtl/>
        </w:rPr>
        <w:t>ٓ</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كَفُورَ</w:t>
      </w:r>
      <w:r w:rsidRPr="007770E6">
        <w:rPr>
          <w:rStyle w:val="Char8"/>
          <w:rtl/>
        </w:rPr>
        <w:t>﴾</w:t>
      </w:r>
      <w:r>
        <w:rPr>
          <w:rStyle w:val="Char8"/>
          <w:rtl/>
        </w:rPr>
        <w:t xml:space="preserve"> </w:t>
      </w:r>
      <w:r w:rsidRPr="007770E6">
        <w:rPr>
          <w:rStyle w:val="Char6"/>
          <w:rtl/>
        </w:rPr>
        <w:t>[</w:t>
      </w:r>
      <w:r w:rsidR="004E390B">
        <w:rPr>
          <w:rStyle w:val="Char6"/>
          <w:rFonts w:hint="cs"/>
          <w:rtl/>
        </w:rPr>
        <w:t>سبأ: 17</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بر منفی عطف شده است در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فَمَن</w:t>
      </w:r>
      <w:r w:rsidR="0051411D" w:rsidRPr="0051411D">
        <w:rPr>
          <w:rtl/>
        </w:rPr>
        <w:t xml:space="preserve"> </w:t>
      </w:r>
      <w:r w:rsidR="0051411D" w:rsidRPr="0051411D">
        <w:rPr>
          <w:rFonts w:hint="eastAsia"/>
          <w:rtl/>
        </w:rPr>
        <w:t>يَه</w:t>
      </w:r>
      <w:r w:rsidR="0051411D" w:rsidRPr="0051411D">
        <w:rPr>
          <w:rFonts w:hint="cs"/>
          <w:rtl/>
        </w:rPr>
        <w:t>ۡ</w:t>
      </w:r>
      <w:r w:rsidR="0051411D" w:rsidRPr="0051411D">
        <w:rPr>
          <w:rFonts w:hint="eastAsia"/>
          <w:rtl/>
        </w:rPr>
        <w:t>دِي</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أَضَلَّ</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Fonts w:hint="cs"/>
          <w:rtl/>
        </w:rPr>
        <w:t>ۖ</w:t>
      </w:r>
      <w:r w:rsidR="0051411D" w:rsidRPr="0051411D">
        <w:rPr>
          <w:rtl/>
        </w:rPr>
        <w:t xml:space="preserve"> </w:t>
      </w:r>
      <w:r w:rsidR="0051411D" w:rsidRPr="0051411D">
        <w:rPr>
          <w:rFonts w:hint="eastAsia"/>
          <w:rtl/>
        </w:rPr>
        <w:t>وَمَا</w:t>
      </w:r>
      <w:r w:rsidR="0051411D" w:rsidRPr="0051411D">
        <w:rPr>
          <w:rtl/>
        </w:rPr>
        <w:t xml:space="preserve"> </w:t>
      </w:r>
      <w:r w:rsidR="0051411D" w:rsidRPr="0051411D">
        <w:rPr>
          <w:rFonts w:hint="eastAsia"/>
          <w:rtl/>
        </w:rPr>
        <w:t>لَهُم</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نَّ</w:t>
      </w:r>
      <w:r w:rsidR="0051411D" w:rsidRPr="0051411D">
        <w:rPr>
          <w:rFonts w:hint="cs"/>
          <w:rtl/>
        </w:rPr>
        <w:t>ٰ</w:t>
      </w:r>
      <w:r w:rsidR="0051411D" w:rsidRPr="0051411D">
        <w:rPr>
          <w:rFonts w:hint="eastAsia"/>
          <w:rtl/>
        </w:rPr>
        <w:t>صِرِينَ</w:t>
      </w:r>
      <w:r w:rsidRPr="007770E6">
        <w:rPr>
          <w:rStyle w:val="Char8"/>
          <w:rtl/>
        </w:rPr>
        <w:t>﴾</w:t>
      </w:r>
      <w:r>
        <w:rPr>
          <w:rStyle w:val="Char8"/>
          <w:rtl/>
        </w:rPr>
        <w:t xml:space="preserve"> </w:t>
      </w:r>
      <w:r w:rsidRPr="007770E6">
        <w:rPr>
          <w:rStyle w:val="Char6"/>
          <w:rtl/>
        </w:rPr>
        <w:t>[</w:t>
      </w:r>
      <w:r w:rsidR="004E390B">
        <w:rPr>
          <w:rStyle w:val="Char6"/>
          <w:rFonts w:hint="cs"/>
          <w:rtl/>
        </w:rPr>
        <w:t>الروم: 29</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لایهدی، و از همین‌گونه است:</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أَنُؤ</w:t>
      </w:r>
      <w:r w:rsidR="0051411D" w:rsidRPr="0051411D">
        <w:rPr>
          <w:rFonts w:hint="cs"/>
          <w:rtl/>
        </w:rPr>
        <w:t>ۡ</w:t>
      </w:r>
      <w:r w:rsidR="0051411D" w:rsidRPr="0051411D">
        <w:rPr>
          <w:rFonts w:hint="eastAsia"/>
          <w:rtl/>
        </w:rPr>
        <w:t>مِنُ</w:t>
      </w:r>
      <w:r w:rsidR="0051411D" w:rsidRPr="0051411D">
        <w:rPr>
          <w:rtl/>
        </w:rPr>
        <w:t xml:space="preserve"> </w:t>
      </w:r>
      <w:r w:rsidR="0051411D" w:rsidRPr="0051411D">
        <w:rPr>
          <w:rFonts w:hint="eastAsia"/>
          <w:rtl/>
        </w:rPr>
        <w:t>لَكَ</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تَّبَعَكَ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ذَلُونَ</w:t>
      </w:r>
      <w:r w:rsidRPr="007770E6">
        <w:rPr>
          <w:rStyle w:val="Char8"/>
          <w:rtl/>
        </w:rPr>
        <w:t>﴾</w:t>
      </w:r>
      <w:r>
        <w:rPr>
          <w:rStyle w:val="Char8"/>
          <w:rtl/>
        </w:rPr>
        <w:t xml:space="preserve"> </w:t>
      </w:r>
      <w:r w:rsidRPr="007770E6">
        <w:rPr>
          <w:rStyle w:val="Char6"/>
          <w:rtl/>
        </w:rPr>
        <w:t>[</w:t>
      </w:r>
      <w:r w:rsidR="004E390B">
        <w:rPr>
          <w:rStyle w:val="Char6"/>
          <w:rFonts w:hint="cs"/>
          <w:rtl/>
        </w:rPr>
        <w:t>الشعراء: 111</w:t>
      </w:r>
      <w:r w:rsidRPr="007770E6">
        <w:rPr>
          <w:rStyle w:val="Char6"/>
          <w:rtl/>
        </w:rPr>
        <w:t>]</w:t>
      </w:r>
      <w:r w:rsidRPr="007770E6">
        <w:rPr>
          <w:rStyle w:val="Char4"/>
          <w:rtl/>
        </w:rPr>
        <w:t>.</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أَنُؤ</w:t>
      </w:r>
      <w:r w:rsidR="0051411D" w:rsidRPr="0051411D">
        <w:rPr>
          <w:rFonts w:hint="cs"/>
          <w:rtl/>
        </w:rPr>
        <w:t>ۡ</w:t>
      </w:r>
      <w:r w:rsidR="0051411D" w:rsidRPr="0051411D">
        <w:rPr>
          <w:rFonts w:hint="eastAsia"/>
          <w:rtl/>
        </w:rPr>
        <w:t>مِنُ</w:t>
      </w:r>
      <w:r w:rsidR="0051411D" w:rsidRPr="0051411D">
        <w:rPr>
          <w:rtl/>
        </w:rPr>
        <w:t xml:space="preserve"> </w:t>
      </w:r>
      <w:r w:rsidR="0051411D" w:rsidRPr="0051411D">
        <w:rPr>
          <w:rFonts w:hint="eastAsia"/>
          <w:rtl/>
        </w:rPr>
        <w:t>لِبَشَرَي</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مِث</w:t>
      </w:r>
      <w:r w:rsidR="0051411D" w:rsidRPr="0051411D">
        <w:rPr>
          <w:rFonts w:hint="cs"/>
          <w:rtl/>
        </w:rPr>
        <w:t>ۡ</w:t>
      </w:r>
      <w:r w:rsidR="0051411D" w:rsidRPr="0051411D">
        <w:rPr>
          <w:rFonts w:hint="eastAsia"/>
          <w:rtl/>
        </w:rPr>
        <w:t>لِنَا</w:t>
      </w:r>
      <w:r w:rsidRPr="007770E6">
        <w:rPr>
          <w:rStyle w:val="Char8"/>
          <w:rtl/>
        </w:rPr>
        <w:t>﴾</w:t>
      </w:r>
      <w:r>
        <w:rPr>
          <w:rStyle w:val="Char8"/>
          <w:rtl/>
        </w:rPr>
        <w:t xml:space="preserve"> </w:t>
      </w:r>
      <w:r w:rsidRPr="007770E6">
        <w:rPr>
          <w:rStyle w:val="Char6"/>
          <w:rtl/>
        </w:rPr>
        <w:t>[</w:t>
      </w:r>
      <w:r w:rsidR="004E390B">
        <w:rPr>
          <w:rStyle w:val="Char6"/>
          <w:rFonts w:hint="cs"/>
          <w:rtl/>
        </w:rPr>
        <w:t>المؤمنون: 47</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لانؤمن،</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أَم</w:t>
      </w:r>
      <w:r w:rsidR="0051411D" w:rsidRPr="0051411D">
        <w:rPr>
          <w:rFonts w:hint="cs"/>
          <w:rtl/>
        </w:rPr>
        <w:t>ۡ</w:t>
      </w:r>
      <w:r w:rsidR="0051411D" w:rsidRPr="0051411D">
        <w:rPr>
          <w:rtl/>
        </w:rPr>
        <w:t xml:space="preserve"> </w:t>
      </w:r>
      <w:r w:rsidR="0051411D" w:rsidRPr="0051411D">
        <w:rPr>
          <w:rFonts w:hint="eastAsia"/>
          <w:rtl/>
        </w:rPr>
        <w:t>لَهُ</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بَنَ</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وَلَكُمُ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بَنُونَ</w:t>
      </w:r>
      <w:r w:rsidR="0051411D" w:rsidRPr="0051411D">
        <w:rPr>
          <w:rtl/>
        </w:rPr>
        <w:t xml:space="preserve"> </w:t>
      </w:r>
      <w:r w:rsidR="0051411D" w:rsidRPr="0051411D">
        <w:rPr>
          <w:rFonts w:hint="cs"/>
          <w:rtl/>
        </w:rPr>
        <w:t>٣٩</w:t>
      </w:r>
      <w:r w:rsidRPr="007770E6">
        <w:rPr>
          <w:rStyle w:val="Char8"/>
          <w:rtl/>
        </w:rPr>
        <w:t>﴾</w:t>
      </w:r>
      <w:r>
        <w:rPr>
          <w:rStyle w:val="Char8"/>
          <w:rtl/>
        </w:rPr>
        <w:t xml:space="preserve"> </w:t>
      </w:r>
      <w:r w:rsidRPr="007770E6">
        <w:rPr>
          <w:rStyle w:val="Char6"/>
          <w:rtl/>
        </w:rPr>
        <w:t>[</w:t>
      </w:r>
      <w:r w:rsidR="004E390B">
        <w:rPr>
          <w:rStyle w:val="Char6"/>
          <w:rFonts w:hint="cs"/>
          <w:rtl/>
        </w:rPr>
        <w:t>الطور: 39</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أَلَكُمُ</w:t>
      </w:r>
      <w:r w:rsidR="0051411D" w:rsidRPr="0051411D">
        <w:rPr>
          <w:rtl/>
        </w:rPr>
        <w:t xml:space="preserve"> </w:t>
      </w:r>
      <w:r w:rsidR="0051411D" w:rsidRPr="0051411D">
        <w:rPr>
          <w:rFonts w:hint="cs"/>
          <w:rtl/>
        </w:rPr>
        <w:t>ٱ</w:t>
      </w:r>
      <w:r w:rsidR="0051411D" w:rsidRPr="0051411D">
        <w:rPr>
          <w:rFonts w:hint="eastAsia"/>
          <w:rtl/>
        </w:rPr>
        <w:t>لذَّكَرُ</w:t>
      </w:r>
      <w:r w:rsidR="0051411D" w:rsidRPr="0051411D">
        <w:rPr>
          <w:rtl/>
        </w:rPr>
        <w:t xml:space="preserve"> </w:t>
      </w:r>
      <w:r w:rsidR="0051411D" w:rsidRPr="0051411D">
        <w:rPr>
          <w:rFonts w:hint="eastAsia"/>
          <w:rtl/>
        </w:rPr>
        <w:t>وَلَهُ</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أُنثَى</w:t>
      </w:r>
      <w:r w:rsidR="0051411D" w:rsidRPr="0051411D">
        <w:rPr>
          <w:rFonts w:hint="cs"/>
          <w:rtl/>
        </w:rPr>
        <w:t>ٰ</w:t>
      </w:r>
      <w:r w:rsidR="0051411D" w:rsidRPr="0051411D">
        <w:rPr>
          <w:rtl/>
        </w:rPr>
        <w:t xml:space="preserve"> </w:t>
      </w:r>
      <w:r w:rsidR="0051411D" w:rsidRPr="0051411D">
        <w:rPr>
          <w:rFonts w:hint="cs"/>
          <w:rtl/>
        </w:rPr>
        <w:t>٢١</w:t>
      </w:r>
      <w:r w:rsidRPr="007770E6">
        <w:rPr>
          <w:rStyle w:val="Char8"/>
          <w:rtl/>
        </w:rPr>
        <w:t>﴾</w:t>
      </w:r>
      <w:r>
        <w:rPr>
          <w:rStyle w:val="Char8"/>
          <w:rtl/>
        </w:rPr>
        <w:t xml:space="preserve"> </w:t>
      </w:r>
      <w:r w:rsidRPr="007770E6">
        <w:rPr>
          <w:rStyle w:val="Char6"/>
          <w:rtl/>
        </w:rPr>
        <w:t>[</w:t>
      </w:r>
      <w:r w:rsidR="004E390B">
        <w:rPr>
          <w:rStyle w:val="Char6"/>
          <w:rFonts w:hint="cs"/>
          <w:rtl/>
        </w:rPr>
        <w:t>النجم: 21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یعنی: لا یکون هذا،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أَشَهِدُواْ</w:t>
      </w:r>
      <w:r w:rsidR="0051411D" w:rsidRPr="0051411D">
        <w:rPr>
          <w:rtl/>
        </w:rPr>
        <w:t xml:space="preserve"> </w:t>
      </w:r>
      <w:r w:rsidR="0051411D" w:rsidRPr="0051411D">
        <w:rPr>
          <w:rFonts w:hint="eastAsia"/>
          <w:rtl/>
        </w:rPr>
        <w:t>خَل</w:t>
      </w:r>
      <w:r w:rsidR="0051411D" w:rsidRPr="0051411D">
        <w:rPr>
          <w:rFonts w:hint="cs"/>
          <w:rtl/>
        </w:rPr>
        <w:t>ۡ</w:t>
      </w:r>
      <w:r w:rsidR="0051411D" w:rsidRPr="0051411D">
        <w:rPr>
          <w:rFonts w:hint="eastAsia"/>
          <w:rtl/>
        </w:rPr>
        <w:t>قَهُم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الزخرف: 19</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ماشهدوا خلقهم.</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بسیار می‌شود که تکذیب نیز همراهش هست، و آن در ماضی به معنی «لم یکن» و در مستقبل به معنی «لایکون» می‌باشد،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أَفَأَص</w:t>
      </w:r>
      <w:r w:rsidR="0051411D" w:rsidRPr="0051411D">
        <w:rPr>
          <w:rFonts w:hint="cs"/>
          <w:rtl/>
        </w:rPr>
        <w:t>ۡ</w:t>
      </w:r>
      <w:r w:rsidR="0051411D" w:rsidRPr="0051411D">
        <w:rPr>
          <w:rFonts w:hint="eastAsia"/>
          <w:rtl/>
        </w:rPr>
        <w:t>فَى</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رَبُّكُم</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بَنِينَ</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الإسراء: 40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یعنی: </w:t>
      </w:r>
      <w:r w:rsidRPr="004E390B">
        <w:rPr>
          <w:rStyle w:val="Char1"/>
          <w:rtl/>
        </w:rPr>
        <w:t>لم یفعل ذل</w:t>
      </w:r>
      <w:r w:rsidR="004E390B">
        <w:rPr>
          <w:rStyle w:val="Char1"/>
          <w:rFonts w:hint="cs"/>
          <w:rtl/>
        </w:rPr>
        <w:t>ك</w:t>
      </w:r>
      <w:r w:rsidRPr="0049472C">
        <w:rPr>
          <w:rStyle w:val="Char4"/>
          <w:rtl/>
          <w:lang w:bidi="fa-IR"/>
        </w:rPr>
        <w:t>،</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أَنُل</w:t>
      </w:r>
      <w:r w:rsidR="0051411D" w:rsidRPr="0051411D">
        <w:rPr>
          <w:rFonts w:hint="cs"/>
          <w:rtl/>
        </w:rPr>
        <w:t>ۡ</w:t>
      </w:r>
      <w:r w:rsidR="0051411D" w:rsidRPr="0051411D">
        <w:rPr>
          <w:rFonts w:hint="eastAsia"/>
          <w:rtl/>
        </w:rPr>
        <w:t>زِمُكُمُوهَا</w:t>
      </w:r>
      <w:r w:rsidR="0051411D" w:rsidRPr="0051411D">
        <w:rPr>
          <w:rtl/>
        </w:rPr>
        <w:t xml:space="preserve"> </w:t>
      </w:r>
      <w:r w:rsidR="0051411D" w:rsidRPr="0051411D">
        <w:rPr>
          <w:rFonts w:hint="eastAsia"/>
          <w:rtl/>
        </w:rPr>
        <w:t>وَأَنتُم</w:t>
      </w:r>
      <w:r w:rsidR="0051411D" w:rsidRPr="0051411D">
        <w:rPr>
          <w:rFonts w:hint="cs"/>
          <w:rtl/>
        </w:rPr>
        <w:t>ۡ</w:t>
      </w:r>
      <w:r w:rsidR="0051411D" w:rsidRPr="0051411D">
        <w:rPr>
          <w:rtl/>
        </w:rPr>
        <w:t xml:space="preserve"> </w:t>
      </w:r>
      <w:r w:rsidR="0051411D" w:rsidRPr="0051411D">
        <w:rPr>
          <w:rFonts w:hint="eastAsia"/>
          <w:rtl/>
        </w:rPr>
        <w:t>لَهَا</w:t>
      </w:r>
      <w:r w:rsidR="0051411D" w:rsidRPr="0051411D">
        <w:rPr>
          <w:rtl/>
        </w:rPr>
        <w:t xml:space="preserve"> </w:t>
      </w:r>
      <w:r w:rsidR="0051411D" w:rsidRPr="0051411D">
        <w:rPr>
          <w:rFonts w:hint="eastAsia"/>
          <w:rtl/>
        </w:rPr>
        <w:t>كَ</w:t>
      </w:r>
      <w:r w:rsidR="0051411D" w:rsidRPr="0051411D">
        <w:rPr>
          <w:rFonts w:hint="cs"/>
          <w:rtl/>
        </w:rPr>
        <w:t>ٰ</w:t>
      </w:r>
      <w:r w:rsidR="0051411D" w:rsidRPr="0051411D">
        <w:rPr>
          <w:rFonts w:hint="eastAsia"/>
          <w:rtl/>
        </w:rPr>
        <w:t>رِهُونَ</w:t>
      </w:r>
      <w:r w:rsidRPr="007770E6">
        <w:rPr>
          <w:rStyle w:val="Char8"/>
          <w:rtl/>
        </w:rPr>
        <w:t>﴾</w:t>
      </w:r>
      <w:r>
        <w:rPr>
          <w:rStyle w:val="Char8"/>
          <w:rtl/>
        </w:rPr>
        <w:t xml:space="preserve"> </w:t>
      </w:r>
      <w:r w:rsidRPr="007770E6">
        <w:rPr>
          <w:rStyle w:val="Char6"/>
          <w:rtl/>
        </w:rPr>
        <w:t>[</w:t>
      </w:r>
      <w:r w:rsidR="004E390B">
        <w:rPr>
          <w:rStyle w:val="Char6"/>
          <w:rFonts w:hint="cs"/>
          <w:rtl/>
        </w:rPr>
        <w:t>هود: 28</w:t>
      </w:r>
      <w:r w:rsidRPr="007770E6">
        <w:rPr>
          <w:rStyle w:val="Char6"/>
          <w:rtl/>
        </w:rPr>
        <w:t>]</w:t>
      </w:r>
      <w:r w:rsidRPr="007770E6">
        <w:rPr>
          <w:rStyle w:val="Char4"/>
          <w:rtl/>
        </w:rPr>
        <w:t>.</w:t>
      </w:r>
    </w:p>
    <w:p w:rsidR="008E5B75" w:rsidRPr="0049472C" w:rsidRDefault="008E5B75" w:rsidP="00E10966">
      <w:pPr>
        <w:widowControl w:val="0"/>
        <w:tabs>
          <w:tab w:val="right" w:pos="7031"/>
        </w:tabs>
        <w:ind w:firstLine="284"/>
        <w:jc w:val="both"/>
        <w:rPr>
          <w:rStyle w:val="Char4"/>
          <w:rtl/>
          <w:lang w:bidi="fa-IR"/>
        </w:rPr>
      </w:pPr>
      <w:r w:rsidRPr="0049472C">
        <w:rPr>
          <w:rStyle w:val="Char4"/>
          <w:rtl/>
          <w:lang w:bidi="fa-IR"/>
        </w:rPr>
        <w:t xml:space="preserve">یعنی: </w:t>
      </w:r>
      <w:r w:rsidRPr="0051411D">
        <w:rPr>
          <w:rStyle w:val="Char1"/>
          <w:rtl/>
        </w:rPr>
        <w:t>لایکون هذا الإلزام</w:t>
      </w:r>
      <w:r w:rsidRPr="0049472C">
        <w:rPr>
          <w:rStyle w:val="Char4"/>
          <w:rtl/>
          <w:lang w:bidi="fa-IR"/>
        </w:rPr>
        <w:t>.</w:t>
      </w:r>
    </w:p>
    <w:p w:rsidR="008E5B75" w:rsidRPr="0049472C" w:rsidRDefault="008E5B75" w:rsidP="00E10966">
      <w:pPr>
        <w:widowControl w:val="0"/>
        <w:tabs>
          <w:tab w:val="right" w:pos="7031"/>
        </w:tabs>
        <w:ind w:firstLine="284"/>
        <w:jc w:val="both"/>
        <w:rPr>
          <w:rStyle w:val="Char4"/>
          <w:rtl/>
          <w:lang w:bidi="fa-IR"/>
        </w:rPr>
      </w:pPr>
      <w:r w:rsidRPr="0049472C">
        <w:rPr>
          <w:rStyle w:val="Char4"/>
          <w:rtl/>
          <w:lang w:bidi="fa-IR"/>
        </w:rPr>
        <w:t>دوم: توبیخ، و بعضی آن را از قبیل إنکار شمرده‌اند با این فرق که اولی را إنکار ابطال، و دومی را إنکار توبیخ نامیده‌اند، و معنی توبیخ آن است که: بنابر آنکه مابعدش واقع شده باشد شایسته است که نفی گردد، پس نفی در اینجا از روی عمد و قصد نیست ولی إثبات مقصود است، به عکس سابق، و از این قسم به تقریع نیز تعبیر می‌کنند،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أَفَعَصَي</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Fonts w:hint="eastAsia"/>
          <w:rtl/>
        </w:rPr>
        <w:t>رِي</w:t>
      </w:r>
      <w:r w:rsidRPr="007770E6">
        <w:rPr>
          <w:rStyle w:val="Char8"/>
          <w:rtl/>
        </w:rPr>
        <w:t>﴾</w:t>
      </w:r>
      <w:r>
        <w:rPr>
          <w:rStyle w:val="Char8"/>
          <w:rtl/>
        </w:rPr>
        <w:t xml:space="preserve"> </w:t>
      </w:r>
      <w:r w:rsidRPr="007770E6">
        <w:rPr>
          <w:rStyle w:val="Char6"/>
          <w:rtl/>
        </w:rPr>
        <w:t>[</w:t>
      </w:r>
      <w:r w:rsidR="004E390B">
        <w:rPr>
          <w:rStyle w:val="Char6"/>
          <w:rFonts w:hint="cs"/>
          <w:rtl/>
        </w:rPr>
        <w:t>طه: 93</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أَتَع</w:t>
      </w:r>
      <w:r w:rsidR="0051411D" w:rsidRPr="0051411D">
        <w:rPr>
          <w:rFonts w:hint="cs"/>
          <w:rtl/>
        </w:rPr>
        <w:t>ۡ</w:t>
      </w:r>
      <w:r w:rsidR="0051411D" w:rsidRPr="0051411D">
        <w:rPr>
          <w:rFonts w:hint="eastAsia"/>
          <w:rtl/>
        </w:rPr>
        <w:t>بُدُونَ</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تَن</w:t>
      </w:r>
      <w:r w:rsidR="0051411D" w:rsidRPr="0051411D">
        <w:rPr>
          <w:rFonts w:hint="cs"/>
          <w:rtl/>
        </w:rPr>
        <w:t>ۡ</w:t>
      </w:r>
      <w:r w:rsidR="0051411D" w:rsidRPr="0051411D">
        <w:rPr>
          <w:rFonts w:hint="eastAsia"/>
          <w:rtl/>
        </w:rPr>
        <w:t>حِتُونَ</w:t>
      </w:r>
      <w:r w:rsidRPr="007770E6">
        <w:rPr>
          <w:rStyle w:val="Char8"/>
          <w:rtl/>
        </w:rPr>
        <w:t>﴾</w:t>
      </w:r>
      <w:r>
        <w:rPr>
          <w:rStyle w:val="Char8"/>
          <w:rtl/>
        </w:rPr>
        <w:t xml:space="preserve"> </w:t>
      </w:r>
      <w:r w:rsidRPr="007770E6">
        <w:rPr>
          <w:rStyle w:val="Char6"/>
          <w:rtl/>
        </w:rPr>
        <w:t>[</w:t>
      </w:r>
      <w:r w:rsidR="004E390B">
        <w:rPr>
          <w:rStyle w:val="Char6"/>
          <w:rFonts w:hint="cs"/>
          <w:rtl/>
        </w:rPr>
        <w:t>الصافات: 95</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أَتَد</w:t>
      </w:r>
      <w:r w:rsidR="0051411D" w:rsidRPr="0051411D">
        <w:rPr>
          <w:rFonts w:hint="cs"/>
          <w:rtl/>
        </w:rPr>
        <w:t>ۡ</w:t>
      </w:r>
      <w:r w:rsidR="0051411D" w:rsidRPr="0051411D">
        <w:rPr>
          <w:rFonts w:hint="eastAsia"/>
          <w:rtl/>
        </w:rPr>
        <w:t>عُونَ</w:t>
      </w:r>
      <w:r w:rsidR="0051411D" w:rsidRPr="0051411D">
        <w:rPr>
          <w:rtl/>
        </w:rPr>
        <w:t xml:space="preserve"> </w:t>
      </w:r>
      <w:r w:rsidR="0051411D" w:rsidRPr="0051411D">
        <w:rPr>
          <w:rFonts w:hint="eastAsia"/>
          <w:rtl/>
        </w:rPr>
        <w:t>بَع</w:t>
      </w:r>
      <w:r w:rsidR="0051411D" w:rsidRPr="0051411D">
        <w:rPr>
          <w:rFonts w:hint="cs"/>
          <w:rtl/>
        </w:rPr>
        <w:t>ۡ</w:t>
      </w:r>
      <w:r w:rsidR="0051411D" w:rsidRPr="0051411D">
        <w:rPr>
          <w:rFonts w:hint="eastAsia"/>
          <w:rtl/>
        </w:rPr>
        <w:t>ل</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وَتَذَرُونَ</w:t>
      </w:r>
      <w:r w:rsidR="0051411D" w:rsidRPr="0051411D">
        <w:rPr>
          <w:rtl/>
        </w:rPr>
        <w:t xml:space="preserve"> </w:t>
      </w:r>
      <w:r w:rsidR="0051411D" w:rsidRPr="0051411D">
        <w:rPr>
          <w:rFonts w:hint="eastAsia"/>
          <w:rtl/>
        </w:rPr>
        <w:t>أَح</w:t>
      </w:r>
      <w:r w:rsidR="0051411D" w:rsidRPr="0051411D">
        <w:rPr>
          <w:rFonts w:hint="cs"/>
          <w:rtl/>
        </w:rPr>
        <w:t>ۡ</w:t>
      </w:r>
      <w:r w:rsidR="0051411D" w:rsidRPr="0051411D">
        <w:rPr>
          <w:rFonts w:hint="eastAsia"/>
          <w:rtl/>
        </w:rPr>
        <w:t>سَنَ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w:t>
      </w:r>
      <w:r w:rsidR="0051411D" w:rsidRPr="0051411D">
        <w:rPr>
          <w:rFonts w:hint="cs"/>
          <w:rtl/>
        </w:rPr>
        <w:t>ٰ</w:t>
      </w:r>
      <w:r w:rsidR="0051411D" w:rsidRPr="0051411D">
        <w:rPr>
          <w:rFonts w:hint="eastAsia"/>
          <w:rtl/>
        </w:rPr>
        <w:t>لِقِينَ</w:t>
      </w:r>
      <w:r w:rsidR="0051411D" w:rsidRPr="0051411D">
        <w:rPr>
          <w:rtl/>
        </w:rPr>
        <w:t xml:space="preserve"> </w:t>
      </w:r>
      <w:r w:rsidR="0051411D" w:rsidRPr="0051411D">
        <w:rPr>
          <w:rFonts w:hint="cs"/>
          <w:rtl/>
        </w:rPr>
        <w:t>١٢٥</w:t>
      </w:r>
      <w:r w:rsidRPr="007770E6">
        <w:rPr>
          <w:rStyle w:val="Char8"/>
          <w:rtl/>
        </w:rPr>
        <w:t>﴾</w:t>
      </w:r>
      <w:r>
        <w:rPr>
          <w:rStyle w:val="Char8"/>
          <w:rtl/>
        </w:rPr>
        <w:t xml:space="preserve"> </w:t>
      </w:r>
      <w:r w:rsidRPr="007770E6">
        <w:rPr>
          <w:rStyle w:val="Char6"/>
          <w:rtl/>
        </w:rPr>
        <w:t>[</w:t>
      </w:r>
      <w:r w:rsidR="004E390B">
        <w:rPr>
          <w:rStyle w:val="Char6"/>
          <w:rFonts w:hint="cs"/>
          <w:rtl/>
        </w:rPr>
        <w:t>الصافات: 125</w:t>
      </w:r>
      <w:r w:rsidRPr="007770E6">
        <w:rPr>
          <w:rStyle w:val="Char6"/>
          <w:rtl/>
        </w:rPr>
        <w:t>]</w:t>
      </w:r>
      <w:r w:rsidRPr="007770E6">
        <w:rPr>
          <w:rStyle w:val="Char4"/>
          <w:rtl/>
        </w:rPr>
        <w:t>.</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و بیشتر توبیخ در امر ثابتی واقع می‌شود که برانجام آن توبیخ و سرزنش می‌گردد چنانکه در مثالهای مذکور گشت، و بر ترک فعلی که شایسته بود انجام شود نیز توبیخ می‌کنند، مانند فرمود</w:t>
      </w:r>
      <w:r w:rsidR="00D45A34" w:rsidRPr="004E390B">
        <w:rPr>
          <w:rStyle w:val="Char4"/>
          <w:spacing w:val="-4"/>
          <w:rtl/>
          <w:lang w:bidi="fa-IR"/>
        </w:rPr>
        <w:t>ه</w:t>
      </w:r>
      <w:r w:rsidRPr="004E390B">
        <w:rPr>
          <w:rStyle w:val="Char4"/>
          <w:spacing w:val="-4"/>
          <w:rtl/>
          <w:lang w:bidi="fa-IR"/>
        </w:rPr>
        <w:t xml:space="preserve"> خداوند:</w:t>
      </w:r>
    </w:p>
    <w:p w:rsidR="004E390B" w:rsidRDefault="007770E6" w:rsidP="006C43EB">
      <w:pPr>
        <w:pStyle w:val="af1"/>
        <w:rPr>
          <w:rStyle w:val="Char4"/>
          <w:rtl/>
        </w:rPr>
      </w:pPr>
      <w:r w:rsidRPr="007770E6">
        <w:rPr>
          <w:rStyle w:val="Char8"/>
          <w:rtl/>
        </w:rPr>
        <w:t>﴿</w:t>
      </w:r>
      <w:r w:rsidR="0051411D" w:rsidRPr="0051411D">
        <w:rPr>
          <w:rFonts w:hint="eastAsia"/>
          <w:rtl/>
        </w:rPr>
        <w:t>أَوَ</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نُعَمِّر</w:t>
      </w:r>
      <w:r w:rsidR="0051411D" w:rsidRPr="0051411D">
        <w:rPr>
          <w:rFonts w:hint="cs"/>
          <w:rtl/>
        </w:rPr>
        <w:t>ۡ</w:t>
      </w:r>
      <w:r w:rsidR="0051411D" w:rsidRPr="0051411D">
        <w:rPr>
          <w:rFonts w:hint="eastAsia"/>
          <w:rtl/>
        </w:rPr>
        <w:t>كُم</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يَتَذَكَّرُ</w:t>
      </w:r>
      <w:r w:rsidR="0051411D" w:rsidRPr="0051411D">
        <w:rPr>
          <w:rtl/>
        </w:rPr>
        <w:t xml:space="preserve"> </w:t>
      </w:r>
      <w:r w:rsidR="0051411D" w:rsidRPr="0051411D">
        <w:rPr>
          <w:rFonts w:hint="eastAsia"/>
          <w:rtl/>
        </w:rPr>
        <w:t>فِيهِ</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تَذَكَّرَ</w:t>
      </w:r>
      <w:r w:rsidRPr="007770E6">
        <w:rPr>
          <w:rStyle w:val="Char8"/>
          <w:rtl/>
        </w:rPr>
        <w:t>﴾</w:t>
      </w:r>
      <w:r>
        <w:rPr>
          <w:rStyle w:val="Char8"/>
          <w:rtl/>
        </w:rPr>
        <w:t xml:space="preserve"> </w:t>
      </w:r>
      <w:r w:rsidRPr="007770E6">
        <w:rPr>
          <w:rStyle w:val="Char6"/>
          <w:rtl/>
        </w:rPr>
        <w:t>[</w:t>
      </w:r>
      <w:r w:rsidR="004E390B">
        <w:rPr>
          <w:rStyle w:val="Char6"/>
          <w:rFonts w:hint="cs"/>
          <w:rtl/>
        </w:rPr>
        <w:t>فاطر: 37</w:t>
      </w:r>
      <w:r w:rsidRPr="007770E6">
        <w:rPr>
          <w:rStyle w:val="Char6"/>
          <w:rtl/>
        </w:rPr>
        <w:t>]</w:t>
      </w:r>
      <w:r w:rsidRPr="007770E6">
        <w:rPr>
          <w:rStyle w:val="Char4"/>
          <w:rtl/>
        </w:rPr>
        <w:t>.</w:t>
      </w:r>
    </w:p>
    <w:p w:rsidR="008E5B75" w:rsidRPr="0049472C" w:rsidRDefault="007770E6" w:rsidP="006C43EB">
      <w:pPr>
        <w:pStyle w:val="af1"/>
        <w:widowControl w:val="0"/>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تَكُن</w:t>
      </w:r>
      <w:r w:rsidR="0051411D" w:rsidRPr="0051411D">
        <w:rPr>
          <w:rFonts w:hint="cs"/>
          <w:rtl/>
        </w:rPr>
        <w:t>ۡ</w:t>
      </w:r>
      <w:r w:rsidR="0051411D" w:rsidRPr="0051411D">
        <w:rPr>
          <w:rtl/>
        </w:rPr>
        <w:t xml:space="preserve"> </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وَ</w:t>
      </w:r>
      <w:r w:rsidR="0051411D" w:rsidRPr="0051411D">
        <w:rPr>
          <w:rFonts w:hint="cs"/>
          <w:rtl/>
        </w:rPr>
        <w:t>ٰ</w:t>
      </w:r>
      <w:r w:rsidR="0051411D" w:rsidRPr="0051411D">
        <w:rPr>
          <w:rFonts w:hint="eastAsia"/>
          <w:rtl/>
        </w:rPr>
        <w:t>سِعَة</w:t>
      </w:r>
      <w:r w:rsidR="0051411D" w:rsidRPr="0051411D">
        <w:rPr>
          <w:rFonts w:hint="cs"/>
          <w:rtl/>
        </w:rPr>
        <w:t>ٗ</w:t>
      </w:r>
      <w:r w:rsidR="0051411D" w:rsidRPr="0051411D">
        <w:rPr>
          <w:rtl/>
        </w:rPr>
        <w:t xml:space="preserve"> </w:t>
      </w:r>
      <w:r w:rsidR="0051411D" w:rsidRPr="0051411D">
        <w:rPr>
          <w:rFonts w:hint="eastAsia"/>
          <w:rtl/>
        </w:rPr>
        <w:t>فَتُهَاجِرُواْ</w:t>
      </w:r>
      <w:r w:rsidR="0051411D" w:rsidRPr="0051411D">
        <w:rPr>
          <w:rtl/>
        </w:rPr>
        <w:t xml:space="preserve"> </w:t>
      </w:r>
      <w:r w:rsidR="0051411D" w:rsidRPr="0051411D">
        <w:rPr>
          <w:rFonts w:hint="eastAsia"/>
          <w:rtl/>
        </w:rPr>
        <w:t>فِيهَا</w:t>
      </w:r>
      <w:r w:rsidRPr="007770E6">
        <w:rPr>
          <w:rStyle w:val="Char8"/>
          <w:rtl/>
        </w:rPr>
        <w:t>﴾</w:t>
      </w:r>
      <w:r>
        <w:rPr>
          <w:rStyle w:val="Char8"/>
          <w:rtl/>
        </w:rPr>
        <w:t xml:space="preserve"> </w:t>
      </w:r>
      <w:r w:rsidRPr="007770E6">
        <w:rPr>
          <w:rStyle w:val="Char6"/>
          <w:rtl/>
        </w:rPr>
        <w:t>[</w:t>
      </w:r>
      <w:r w:rsidR="004E390B">
        <w:rPr>
          <w:rStyle w:val="Char6"/>
          <w:rFonts w:hint="cs"/>
          <w:rtl/>
        </w:rPr>
        <w:t>النساء: 97</w:t>
      </w:r>
      <w:r w:rsidRPr="007770E6">
        <w:rPr>
          <w:rStyle w:val="Char6"/>
          <w:rtl/>
        </w:rPr>
        <w:t>]</w:t>
      </w:r>
      <w:r w:rsidRPr="007770E6">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سوم: تقریر، و آن واداشتن مخاطب بر إقرار و إعتراف به أمری که نزد او ثابت است می‌باشد، ابن جنی گفته: و آن با هل بکار نمی‌رود، چنانکه با دیگر ادوات إستفهام استعمال می‌شود، و کندی گفته: بسیاری از علما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مَعُونَكُم</w:t>
      </w:r>
      <w:r w:rsidR="0051411D" w:rsidRPr="0051411D">
        <w:rPr>
          <w:rFonts w:hint="cs"/>
          <w:rtl/>
        </w:rPr>
        <w:t>ۡ</w:t>
      </w:r>
      <w:r w:rsidR="0051411D" w:rsidRPr="0051411D">
        <w:rPr>
          <w:rtl/>
        </w:rPr>
        <w:t xml:space="preserve"> </w:t>
      </w:r>
      <w:r w:rsidR="0051411D" w:rsidRPr="0051411D">
        <w:rPr>
          <w:rFonts w:hint="eastAsia"/>
          <w:rtl/>
        </w:rPr>
        <w:t>إِذ</w:t>
      </w:r>
      <w:r w:rsidR="0051411D" w:rsidRPr="0051411D">
        <w:rPr>
          <w:rFonts w:hint="cs"/>
          <w:rtl/>
        </w:rPr>
        <w:t>ۡ</w:t>
      </w:r>
      <w:r w:rsidR="0051411D" w:rsidRPr="0051411D">
        <w:rPr>
          <w:rtl/>
        </w:rPr>
        <w:t xml:space="preserve"> </w:t>
      </w:r>
      <w:r w:rsidR="0051411D" w:rsidRPr="0051411D">
        <w:rPr>
          <w:rFonts w:hint="eastAsia"/>
          <w:rtl/>
        </w:rPr>
        <w:t>تَد</w:t>
      </w:r>
      <w:r w:rsidR="0051411D" w:rsidRPr="0051411D">
        <w:rPr>
          <w:rFonts w:hint="cs"/>
          <w:rtl/>
        </w:rPr>
        <w:t>ۡ</w:t>
      </w:r>
      <w:r w:rsidR="0051411D" w:rsidRPr="0051411D">
        <w:rPr>
          <w:rFonts w:hint="eastAsia"/>
          <w:rtl/>
        </w:rPr>
        <w:t>عُونَ</w:t>
      </w:r>
      <w:r w:rsidR="0051411D" w:rsidRPr="0051411D">
        <w:rPr>
          <w:rtl/>
        </w:rPr>
        <w:t xml:space="preserve"> </w:t>
      </w:r>
      <w:r w:rsidR="0051411D" w:rsidRPr="0051411D">
        <w:rPr>
          <w:rFonts w:hint="cs"/>
          <w:rtl/>
        </w:rPr>
        <w:t>٧٢</w:t>
      </w:r>
      <w:r w:rsidR="0051411D" w:rsidRPr="0051411D">
        <w:rPr>
          <w:rtl/>
        </w:rPr>
        <w:t xml:space="preserve"> </w:t>
      </w:r>
      <w:r w:rsidR="0051411D" w:rsidRPr="0051411D">
        <w:rPr>
          <w:rFonts w:hint="eastAsia"/>
          <w:rtl/>
        </w:rPr>
        <w:t>أَو</w:t>
      </w:r>
      <w:r w:rsidR="0051411D" w:rsidRPr="0051411D">
        <w:rPr>
          <w:rFonts w:hint="cs"/>
          <w:rtl/>
        </w:rPr>
        <w:t>ۡ</w:t>
      </w:r>
      <w:r w:rsidR="0051411D" w:rsidRPr="0051411D">
        <w:rPr>
          <w:rtl/>
        </w:rPr>
        <w:t xml:space="preserve"> </w:t>
      </w:r>
      <w:r w:rsidR="0051411D" w:rsidRPr="0051411D">
        <w:rPr>
          <w:rFonts w:hint="eastAsia"/>
          <w:rtl/>
        </w:rPr>
        <w:t>يَنفَعُونَكُم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الشعراء: 72-73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برآنند که «هل» در معنی تقریر و توبیخ با همزه شریک است؛ ولی من دیده‌ام که ابوعلی آن را نمی‌پذیرد، و او معذور است؛ زیرا که آن از قبیل انکار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ابوحیان از سیبویه نقل کرده که استفهام تقریر با هل واقع نمی‌شود، و تنها همزه در آن بکار می‌رود، سپس از یکی از علمای نحو نقل کرده که «هل» برای تقریر نیز می‌آید، چنانکه در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قَسَم</w:t>
      </w:r>
      <w:r w:rsidR="0051411D" w:rsidRPr="0051411D">
        <w:rPr>
          <w:rFonts w:hint="cs"/>
          <w:rtl/>
        </w:rPr>
        <w:t>ٞ</w:t>
      </w:r>
      <w:r w:rsidR="0051411D" w:rsidRPr="0051411D">
        <w:rPr>
          <w:rtl/>
        </w:rPr>
        <w:t xml:space="preserve"> </w:t>
      </w:r>
      <w:r w:rsidR="0051411D" w:rsidRPr="0051411D">
        <w:rPr>
          <w:rFonts w:hint="eastAsia"/>
          <w:rtl/>
        </w:rPr>
        <w:t>لِّذِي</w:t>
      </w:r>
      <w:r w:rsidR="0051411D" w:rsidRPr="0051411D">
        <w:rPr>
          <w:rtl/>
        </w:rPr>
        <w:t xml:space="preserve"> </w:t>
      </w:r>
      <w:r w:rsidR="0051411D" w:rsidRPr="0051411D">
        <w:rPr>
          <w:rFonts w:hint="eastAsia"/>
          <w:rtl/>
        </w:rPr>
        <w:t>حِج</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٥</w:t>
      </w:r>
      <w:r w:rsidRPr="007770E6">
        <w:rPr>
          <w:rStyle w:val="Char8"/>
          <w:rtl/>
        </w:rPr>
        <w:t>﴾</w:t>
      </w:r>
      <w:r>
        <w:rPr>
          <w:rStyle w:val="Char8"/>
          <w:rtl/>
        </w:rPr>
        <w:t xml:space="preserve"> </w:t>
      </w:r>
      <w:r w:rsidRPr="007770E6">
        <w:rPr>
          <w:rStyle w:val="Char6"/>
          <w:rtl/>
        </w:rPr>
        <w:t>[</w:t>
      </w:r>
      <w:r w:rsidR="004E390B">
        <w:rPr>
          <w:rStyle w:val="Char6"/>
          <w:rFonts w:hint="cs"/>
          <w:rtl/>
        </w:rPr>
        <w:t>الفجر: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جمله با تقریر موجب است، لذا بر صریح موجب بر آن عطف شده، و بر صریح موجب عطف می‌گردد، گون</w:t>
      </w:r>
      <w:r w:rsidR="00D45A34">
        <w:rPr>
          <w:rStyle w:val="Char4"/>
          <w:rtl/>
          <w:lang w:bidi="fa-IR"/>
        </w:rPr>
        <w:t>ه</w:t>
      </w:r>
      <w:r w:rsidRPr="0049472C">
        <w:rPr>
          <w:rStyle w:val="Char4"/>
          <w:rtl/>
          <w:lang w:bidi="fa-IR"/>
        </w:rPr>
        <w:t xml:space="preserve"> اول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نَش</w:t>
      </w:r>
      <w:r w:rsidR="0051411D" w:rsidRPr="0051411D">
        <w:rPr>
          <w:rFonts w:hint="cs"/>
          <w:rtl/>
        </w:rPr>
        <w:t>ۡ</w:t>
      </w:r>
      <w:r w:rsidR="0051411D" w:rsidRPr="0051411D">
        <w:rPr>
          <w:rFonts w:hint="eastAsia"/>
          <w:rtl/>
        </w:rPr>
        <w:t>رَح</w:t>
      </w:r>
      <w:r w:rsidR="0051411D" w:rsidRPr="0051411D">
        <w:rPr>
          <w:rFonts w:hint="cs"/>
          <w:rtl/>
        </w:rPr>
        <w:t>ۡ</w:t>
      </w:r>
      <w:r w:rsidR="0051411D" w:rsidRPr="0051411D">
        <w:rPr>
          <w:rtl/>
        </w:rPr>
        <w:t xml:space="preserve"> </w:t>
      </w:r>
      <w:r w:rsidR="0051411D" w:rsidRPr="0051411D">
        <w:rPr>
          <w:rFonts w:hint="eastAsia"/>
          <w:rtl/>
        </w:rPr>
        <w:t>لَكَ</w:t>
      </w:r>
      <w:r w:rsidR="0051411D" w:rsidRPr="0051411D">
        <w:rPr>
          <w:rtl/>
        </w:rPr>
        <w:t xml:space="preserve"> </w:t>
      </w:r>
      <w:r w:rsidR="0051411D" w:rsidRPr="0051411D">
        <w:rPr>
          <w:rFonts w:hint="eastAsia"/>
          <w:rtl/>
        </w:rPr>
        <w:t>صَد</w:t>
      </w:r>
      <w:r w:rsidR="0051411D" w:rsidRPr="0051411D">
        <w:rPr>
          <w:rFonts w:hint="cs"/>
          <w:rtl/>
        </w:rPr>
        <w:t>ۡ</w:t>
      </w:r>
      <w:r w:rsidR="0051411D" w:rsidRPr="0051411D">
        <w:rPr>
          <w:rFonts w:hint="eastAsia"/>
          <w:rtl/>
        </w:rPr>
        <w:t>رَكَ</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وَوَضَع</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عَنكَ</w:t>
      </w:r>
      <w:r w:rsidR="0051411D" w:rsidRPr="0051411D">
        <w:rPr>
          <w:rtl/>
        </w:rPr>
        <w:t xml:space="preserve"> </w:t>
      </w:r>
      <w:r w:rsidR="0051411D" w:rsidRPr="0051411D">
        <w:rPr>
          <w:rFonts w:hint="eastAsia"/>
          <w:rtl/>
        </w:rPr>
        <w:t>وِز</w:t>
      </w:r>
      <w:r w:rsidR="0051411D" w:rsidRPr="0051411D">
        <w:rPr>
          <w:rFonts w:hint="cs"/>
          <w:rtl/>
        </w:rPr>
        <w:t>ۡ</w:t>
      </w:r>
      <w:r w:rsidR="0051411D" w:rsidRPr="0051411D">
        <w:rPr>
          <w:rFonts w:hint="eastAsia"/>
          <w:rtl/>
        </w:rPr>
        <w:t>رَكَ</w:t>
      </w:r>
      <w:r w:rsidR="0051411D" w:rsidRPr="0051411D">
        <w:rPr>
          <w:rtl/>
        </w:rPr>
        <w:t xml:space="preserve"> </w:t>
      </w:r>
      <w:r w:rsidR="0051411D" w:rsidRPr="005141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الشرح: 1-2</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يَجِد</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يَتِيم</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فَ‍</w:t>
      </w:r>
      <w:r w:rsidR="0051411D" w:rsidRPr="0051411D">
        <w:rPr>
          <w:rFonts w:hint="cs"/>
          <w:rtl/>
        </w:rPr>
        <w:t>ٔ</w:t>
      </w:r>
      <w:r w:rsidR="0051411D" w:rsidRPr="0051411D">
        <w:rPr>
          <w:rFonts w:hint="eastAsia"/>
          <w:rtl/>
        </w:rPr>
        <w:t>َاوَى</w:t>
      </w:r>
      <w:r w:rsidR="0051411D" w:rsidRPr="0051411D">
        <w:rPr>
          <w:rFonts w:hint="cs"/>
          <w:rtl/>
        </w:rPr>
        <w:t>ٰ</w:t>
      </w:r>
      <w:r w:rsidR="0051411D" w:rsidRPr="0051411D">
        <w:rPr>
          <w:rtl/>
        </w:rPr>
        <w:t xml:space="preserve"> </w:t>
      </w:r>
      <w:r w:rsidR="0051411D" w:rsidRPr="0051411D">
        <w:rPr>
          <w:rFonts w:hint="cs"/>
          <w:rtl/>
        </w:rPr>
        <w:t>٦</w:t>
      </w:r>
      <w:r w:rsidR="0051411D" w:rsidRPr="0051411D">
        <w:rPr>
          <w:rtl/>
        </w:rPr>
        <w:t xml:space="preserve"> </w:t>
      </w:r>
      <w:r w:rsidR="0051411D" w:rsidRPr="0051411D">
        <w:rPr>
          <w:rFonts w:hint="eastAsia"/>
          <w:rtl/>
        </w:rPr>
        <w:t>وَوَجَدَكَ</w:t>
      </w:r>
      <w:r w:rsidRPr="007770E6">
        <w:rPr>
          <w:rStyle w:val="Char8"/>
          <w:rtl/>
        </w:rPr>
        <w:t>﴾</w:t>
      </w:r>
      <w:r>
        <w:rPr>
          <w:rStyle w:val="Char8"/>
          <w:rtl/>
        </w:rPr>
        <w:t xml:space="preserve"> </w:t>
      </w:r>
      <w:r w:rsidRPr="007770E6">
        <w:rPr>
          <w:rStyle w:val="Char6"/>
          <w:rtl/>
        </w:rPr>
        <w:t>[</w:t>
      </w:r>
      <w:r w:rsidR="004E390B">
        <w:rPr>
          <w:rStyle w:val="Char6"/>
          <w:rFonts w:hint="cs"/>
          <w:rtl/>
        </w:rPr>
        <w:t>الضحی: 7</w:t>
      </w:r>
      <w:r w:rsidRPr="007770E6">
        <w:rPr>
          <w:rStyle w:val="Char6"/>
          <w:rtl/>
        </w:rPr>
        <w:t>]</w:t>
      </w:r>
      <w:r w:rsidRPr="007770E6">
        <w:rPr>
          <w:rStyle w:val="Char4"/>
          <w:rtl/>
        </w:rPr>
        <w:t>.</w:t>
      </w:r>
    </w:p>
    <w:p w:rsidR="008E5B75" w:rsidRDefault="007770E6" w:rsidP="006C43EB">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يَج</w:t>
      </w:r>
      <w:r w:rsidR="0051411D" w:rsidRPr="0051411D">
        <w:rPr>
          <w:rFonts w:hint="cs"/>
          <w:rtl/>
        </w:rPr>
        <w:t>ۡ</w:t>
      </w:r>
      <w:r w:rsidR="0051411D" w:rsidRPr="0051411D">
        <w:rPr>
          <w:rFonts w:hint="eastAsia"/>
          <w:rtl/>
        </w:rPr>
        <w:t>عَل</w:t>
      </w:r>
      <w:r w:rsidR="0051411D" w:rsidRPr="0051411D">
        <w:rPr>
          <w:rFonts w:hint="cs"/>
          <w:rtl/>
        </w:rPr>
        <w:t>ۡ</w:t>
      </w:r>
      <w:r w:rsidR="0051411D" w:rsidRPr="0051411D">
        <w:rPr>
          <w:rtl/>
        </w:rPr>
        <w:t xml:space="preserve"> </w:t>
      </w:r>
      <w:r w:rsidR="0051411D" w:rsidRPr="0051411D">
        <w:rPr>
          <w:rFonts w:hint="eastAsia"/>
          <w:rtl/>
        </w:rPr>
        <w:t>كَي</w:t>
      </w:r>
      <w:r w:rsidR="0051411D" w:rsidRPr="0051411D">
        <w:rPr>
          <w:rFonts w:hint="cs"/>
          <w:rtl/>
        </w:rPr>
        <w:t>ۡ</w:t>
      </w:r>
      <w:r w:rsidR="0051411D" w:rsidRPr="0051411D">
        <w:rPr>
          <w:rFonts w:hint="eastAsia"/>
          <w:rtl/>
        </w:rPr>
        <w:t>دَهُم</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تَض</w:t>
      </w:r>
      <w:r w:rsidR="0051411D" w:rsidRPr="0051411D">
        <w:rPr>
          <w:rFonts w:hint="cs"/>
          <w:rtl/>
        </w:rPr>
        <w:t>ۡ</w:t>
      </w:r>
      <w:r w:rsidR="0051411D" w:rsidRPr="0051411D">
        <w:rPr>
          <w:rFonts w:hint="eastAsia"/>
          <w:rtl/>
        </w:rPr>
        <w:t>لِيل</w:t>
      </w:r>
      <w:r w:rsidR="0051411D" w:rsidRPr="0051411D">
        <w:rPr>
          <w:rFonts w:hint="cs"/>
          <w:rtl/>
        </w:rPr>
        <w:t>ٖ</w:t>
      </w:r>
      <w:r w:rsidR="0051411D" w:rsidRPr="0051411D">
        <w:rPr>
          <w:rtl/>
        </w:rPr>
        <w:t xml:space="preserve"> </w:t>
      </w:r>
      <w:r w:rsidR="0051411D" w:rsidRPr="0051411D">
        <w:rPr>
          <w:rFonts w:hint="cs"/>
          <w:rtl/>
        </w:rPr>
        <w:t>٢</w:t>
      </w:r>
      <w:r w:rsidR="0051411D" w:rsidRPr="0051411D">
        <w:rPr>
          <w:rtl/>
        </w:rPr>
        <w:t xml:space="preserve"> </w:t>
      </w:r>
      <w:r w:rsidR="0051411D" w:rsidRPr="0051411D">
        <w:rPr>
          <w:rFonts w:hint="eastAsia"/>
          <w:rtl/>
        </w:rPr>
        <w:t>وَأَر</w:t>
      </w:r>
      <w:r w:rsidR="0051411D" w:rsidRPr="0051411D">
        <w:rPr>
          <w:rFonts w:hint="cs"/>
          <w:rtl/>
        </w:rPr>
        <w:t>ۡ</w:t>
      </w:r>
      <w:r w:rsidR="0051411D" w:rsidRPr="0051411D">
        <w:rPr>
          <w:rFonts w:hint="eastAsia"/>
          <w:rtl/>
        </w:rPr>
        <w:t>سَلَ</w:t>
      </w:r>
      <w:r w:rsidRPr="007770E6">
        <w:rPr>
          <w:rStyle w:val="Char8"/>
          <w:rtl/>
        </w:rPr>
        <w:t>﴾</w:t>
      </w:r>
      <w:r>
        <w:rPr>
          <w:rStyle w:val="Char8"/>
          <w:rtl/>
        </w:rPr>
        <w:t xml:space="preserve"> </w:t>
      </w:r>
      <w:r w:rsidRPr="007770E6">
        <w:rPr>
          <w:rStyle w:val="Char6"/>
          <w:rtl/>
        </w:rPr>
        <w:t>[</w:t>
      </w:r>
      <w:r w:rsidR="004E390B">
        <w:rPr>
          <w:rStyle w:val="Char6"/>
          <w:rFonts w:hint="cs"/>
          <w:rtl/>
        </w:rPr>
        <w:t>الفیل: 2-3</w:t>
      </w:r>
      <w:r w:rsidRPr="007770E6">
        <w:rPr>
          <w:rStyle w:val="Char6"/>
          <w:rtl/>
        </w:rPr>
        <w:t>]</w:t>
      </w:r>
      <w:r w:rsidRPr="007770E6">
        <w:rPr>
          <w:rStyle w:val="Char4"/>
          <w:rtl/>
        </w:rPr>
        <w:t>.</w:t>
      </w:r>
      <w:r>
        <w:rPr>
          <w:rStyle w:val="Char4"/>
          <w:rtl/>
        </w:rPr>
        <w:t xml:space="preserve"> </w:t>
      </w:r>
    </w:p>
    <w:p w:rsidR="00E10966" w:rsidRPr="0049472C" w:rsidRDefault="00E10966" w:rsidP="006C43EB">
      <w:pPr>
        <w:pStyle w:val="af1"/>
        <w:rPr>
          <w:rStyle w:val="Char4"/>
          <w:rtl/>
        </w:rPr>
      </w:pP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دوم مثل:</w:t>
      </w:r>
    </w:p>
    <w:p w:rsidR="008E5B75" w:rsidRPr="0049472C" w:rsidRDefault="007770E6" w:rsidP="006C43EB">
      <w:pPr>
        <w:pStyle w:val="af1"/>
        <w:rPr>
          <w:rStyle w:val="Char4"/>
          <w:rtl/>
        </w:rPr>
      </w:pPr>
      <w:r w:rsidRPr="007770E6">
        <w:rPr>
          <w:rStyle w:val="Char8"/>
          <w:rtl/>
        </w:rPr>
        <w:t>﴿</w:t>
      </w:r>
      <w:r w:rsidR="00612D0E" w:rsidRPr="00612D0E">
        <w:rPr>
          <w:rtl/>
        </w:rPr>
        <w:t>أَكَذَّبۡتُم بِ‍َٔايَٰتِي وَلَمۡ تُحِيطُواْ بِهَا عِلۡمًا</w:t>
      </w:r>
      <w:r w:rsidRPr="007770E6">
        <w:rPr>
          <w:rStyle w:val="Char8"/>
          <w:rtl/>
        </w:rPr>
        <w:t>﴾</w:t>
      </w:r>
      <w:r>
        <w:rPr>
          <w:rStyle w:val="Char8"/>
          <w:rtl/>
        </w:rPr>
        <w:t xml:space="preserve"> </w:t>
      </w:r>
      <w:r w:rsidRPr="007770E6">
        <w:rPr>
          <w:rStyle w:val="Char6"/>
          <w:rtl/>
        </w:rPr>
        <w:t>[</w:t>
      </w:r>
      <w:r w:rsidR="004E390B">
        <w:rPr>
          <w:rStyle w:val="Char6"/>
          <w:rFonts w:hint="cs"/>
          <w:rtl/>
        </w:rPr>
        <w:t>النمل: 84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بنابر بیانی که جرجانی تقریر کرده و آن را مانند:</w:t>
      </w:r>
    </w:p>
    <w:p w:rsidR="008E5B75" w:rsidRPr="0049472C" w:rsidRDefault="007770E6" w:rsidP="006C43EB">
      <w:pPr>
        <w:pStyle w:val="af1"/>
        <w:rPr>
          <w:rStyle w:val="Char4"/>
          <w:rtl/>
        </w:rPr>
      </w:pPr>
      <w:r w:rsidRPr="007770E6">
        <w:rPr>
          <w:rStyle w:val="Char8"/>
          <w:rtl/>
        </w:rPr>
        <w:t>﴿</w:t>
      </w:r>
      <w:r w:rsidR="0051411D">
        <w:rPr>
          <w:rFonts w:hint="eastAsia"/>
          <w:rtl/>
        </w:rPr>
        <w:t>وَجَحَدُواْ</w:t>
      </w:r>
      <w:r w:rsidR="0051411D">
        <w:rPr>
          <w:rtl/>
        </w:rPr>
        <w:t xml:space="preserve"> </w:t>
      </w:r>
      <w:r w:rsidR="0051411D">
        <w:rPr>
          <w:rFonts w:hint="eastAsia"/>
          <w:rtl/>
        </w:rPr>
        <w:t>بِهَا</w:t>
      </w:r>
      <w:r w:rsidR="0051411D">
        <w:rPr>
          <w:rtl/>
        </w:rPr>
        <w:t xml:space="preserve"> </w:t>
      </w:r>
      <w:r w:rsidR="0051411D">
        <w:rPr>
          <w:rFonts w:hint="eastAsia"/>
          <w:rtl/>
        </w:rPr>
        <w:t>وَ</w:t>
      </w:r>
      <w:r w:rsidR="0051411D">
        <w:rPr>
          <w:rFonts w:hint="cs"/>
          <w:rtl/>
        </w:rPr>
        <w:t>ٱ</w:t>
      </w:r>
      <w:r w:rsidR="0051411D">
        <w:rPr>
          <w:rFonts w:hint="eastAsia"/>
          <w:rtl/>
        </w:rPr>
        <w:t>س</w:t>
      </w:r>
      <w:r w:rsidR="0051411D">
        <w:rPr>
          <w:rFonts w:hint="cs"/>
          <w:rtl/>
        </w:rPr>
        <w:t>ۡ</w:t>
      </w:r>
      <w:r w:rsidR="0051411D">
        <w:rPr>
          <w:rFonts w:hint="eastAsia"/>
          <w:rtl/>
        </w:rPr>
        <w:t>تَي</w:t>
      </w:r>
      <w:r w:rsidR="0051411D">
        <w:rPr>
          <w:rFonts w:hint="cs"/>
          <w:rtl/>
        </w:rPr>
        <w:t>ۡ</w:t>
      </w:r>
      <w:r w:rsidR="0051411D">
        <w:rPr>
          <w:rFonts w:hint="eastAsia"/>
          <w:rtl/>
        </w:rPr>
        <w:t>قَنَت</w:t>
      </w:r>
      <w:r w:rsidR="0051411D">
        <w:rPr>
          <w:rFonts w:hint="cs"/>
          <w:rtl/>
        </w:rPr>
        <w:t>ۡ</w:t>
      </w:r>
      <w:r w:rsidR="0051411D">
        <w:rPr>
          <w:rFonts w:hint="eastAsia"/>
          <w:rtl/>
        </w:rPr>
        <w:t>هَا</w:t>
      </w:r>
      <w:r w:rsidR="0051411D">
        <w:rPr>
          <w:rFonts w:hint="cs"/>
          <w:rtl/>
        </w:rPr>
        <w:t>ٓ</w:t>
      </w:r>
      <w:r w:rsidR="0051411D">
        <w:rPr>
          <w:rtl/>
        </w:rPr>
        <w:t xml:space="preserve"> </w:t>
      </w:r>
      <w:r w:rsidR="0051411D">
        <w:rPr>
          <w:rFonts w:hint="eastAsia"/>
          <w:rtl/>
        </w:rPr>
        <w:t>أَنفُسُهُم</w:t>
      </w:r>
      <w:r w:rsidR="0051411D">
        <w:rPr>
          <w:rFonts w:hint="cs"/>
          <w:rtl/>
        </w:rPr>
        <w:t>ۡ</w:t>
      </w:r>
      <w:r w:rsidR="0051411D">
        <w:rPr>
          <w:rtl/>
        </w:rPr>
        <w:t xml:space="preserve"> </w:t>
      </w:r>
      <w:r w:rsidR="0051411D">
        <w:rPr>
          <w:rFonts w:hint="eastAsia"/>
          <w:rtl/>
        </w:rPr>
        <w:t>ظُل</w:t>
      </w:r>
      <w:r w:rsidR="0051411D">
        <w:rPr>
          <w:rFonts w:hint="cs"/>
          <w:rtl/>
        </w:rPr>
        <w:t>ۡ</w:t>
      </w:r>
      <w:r w:rsidR="0051411D">
        <w:rPr>
          <w:rFonts w:hint="eastAsia"/>
          <w:rtl/>
        </w:rPr>
        <w:t>م</w:t>
      </w:r>
      <w:r w:rsidR="0051411D">
        <w:rPr>
          <w:rFonts w:hint="cs"/>
          <w:rtl/>
        </w:rPr>
        <w:t>ٗ</w:t>
      </w:r>
      <w:r w:rsidR="0051411D">
        <w:rPr>
          <w:rFonts w:hint="eastAsia"/>
          <w:rtl/>
        </w:rPr>
        <w:t>ا</w:t>
      </w:r>
      <w:r w:rsidR="0051411D">
        <w:rPr>
          <w:rtl/>
        </w:rPr>
        <w:t xml:space="preserve"> </w:t>
      </w:r>
      <w:r w:rsidR="0051411D">
        <w:rPr>
          <w:rFonts w:hint="eastAsia"/>
          <w:rtl/>
        </w:rPr>
        <w:t>وَعُلُوّ</w:t>
      </w:r>
      <w:r w:rsidR="0051411D">
        <w:rPr>
          <w:rFonts w:hint="cs"/>
          <w:rtl/>
        </w:rPr>
        <w:t>ٗ</w:t>
      </w:r>
      <w:r w:rsid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النمل: 14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دانسته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حقیقت استفهام تقریر، همان استفهام انکار است، و انکار نفی است که بر نفی داخل شده، و نفی نفی اثبات می‌باشد، و از مثالهای آن:</w:t>
      </w:r>
    </w:p>
    <w:p w:rsidR="008E5B75" w:rsidRPr="0049472C" w:rsidRDefault="007770E6" w:rsidP="006C43EB">
      <w:pPr>
        <w:pStyle w:val="af1"/>
        <w:rPr>
          <w:rStyle w:val="Char4"/>
          <w:rtl/>
        </w:rPr>
      </w:pPr>
      <w:r w:rsidRPr="007770E6">
        <w:rPr>
          <w:rStyle w:val="Char8"/>
          <w:rtl/>
        </w:rPr>
        <w:t>﴿</w:t>
      </w:r>
      <w:r w:rsidR="0051411D" w:rsidRPr="0051411D">
        <w:rPr>
          <w:rFonts w:hint="eastAsia"/>
          <w:rtl/>
        </w:rPr>
        <w:t>أَلَي</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بِكَافٍ</w:t>
      </w:r>
      <w:r w:rsidR="0051411D" w:rsidRPr="0051411D">
        <w:rPr>
          <w:rtl/>
        </w:rPr>
        <w:t xml:space="preserve"> </w:t>
      </w:r>
      <w:r w:rsidR="0051411D" w:rsidRPr="0051411D">
        <w:rPr>
          <w:rFonts w:hint="eastAsia"/>
          <w:rtl/>
        </w:rPr>
        <w:t>عَب</w:t>
      </w:r>
      <w:r w:rsidR="0051411D" w:rsidRPr="0051411D">
        <w:rPr>
          <w:rFonts w:hint="cs"/>
          <w:rtl/>
        </w:rPr>
        <w:t>ۡ</w:t>
      </w:r>
      <w:r w:rsidR="0051411D" w:rsidRPr="0051411D">
        <w:rPr>
          <w:rFonts w:hint="eastAsia"/>
          <w:rtl/>
        </w:rPr>
        <w:t>دَهُ</w:t>
      </w:r>
      <w:r w:rsidR="0051411D" w:rsidRPr="0051411D">
        <w:rPr>
          <w:rFonts w:hint="cs"/>
          <w:rtl/>
        </w:rPr>
        <w:t>ۥ</w:t>
      </w:r>
      <w:r w:rsidRPr="007770E6">
        <w:rPr>
          <w:rStyle w:val="Char8"/>
          <w:rtl/>
        </w:rPr>
        <w:t>﴾</w:t>
      </w:r>
      <w:r>
        <w:rPr>
          <w:rStyle w:val="Char8"/>
          <w:rtl/>
        </w:rPr>
        <w:t xml:space="preserve"> </w:t>
      </w:r>
      <w:r w:rsidRPr="007770E6">
        <w:rPr>
          <w:rStyle w:val="Char6"/>
          <w:rtl/>
        </w:rPr>
        <w:t>[</w:t>
      </w:r>
      <w:r w:rsidR="004E390B">
        <w:rPr>
          <w:rStyle w:val="Char6"/>
          <w:rFonts w:hint="cs"/>
          <w:rtl/>
        </w:rPr>
        <w:t>الزمر: 36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أَلَس</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بِرَبِّكُم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179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می‌باشد، و زمخشری از این قبیل دانسته: </w:t>
      </w:r>
    </w:p>
    <w:p w:rsidR="008E5B75" w:rsidRPr="0049472C" w:rsidRDefault="007770E6" w:rsidP="006C43EB">
      <w:pPr>
        <w:pStyle w:val="af1"/>
        <w:rPr>
          <w:rStyle w:val="Char4"/>
          <w:rtl/>
        </w:rPr>
      </w:pPr>
      <w:r w:rsidRPr="007770E6">
        <w:rPr>
          <w:rStyle w:val="Char8"/>
          <w:rtl/>
        </w:rPr>
        <w:t>﴿</w:t>
      </w:r>
      <w:r w:rsidR="0051411D" w:rsidRPr="0051411D">
        <w:rPr>
          <w:rStyle w:val="Chard"/>
          <w:rFonts w:hint="eastAsia"/>
          <w:rtl/>
        </w:rPr>
        <w:t>أَلَم</w:t>
      </w:r>
      <w:r w:rsidR="0051411D" w:rsidRPr="0051411D">
        <w:rPr>
          <w:rStyle w:val="Chard"/>
          <w:rFonts w:hint="cs"/>
          <w:rtl/>
        </w:rPr>
        <w:t>ۡ</w:t>
      </w:r>
      <w:r w:rsidR="0051411D" w:rsidRPr="0051411D">
        <w:rPr>
          <w:rStyle w:val="Chard"/>
          <w:rtl/>
        </w:rPr>
        <w:t xml:space="preserve"> </w:t>
      </w:r>
      <w:r w:rsidR="0051411D" w:rsidRPr="0051411D">
        <w:rPr>
          <w:rStyle w:val="Chard"/>
          <w:rFonts w:hint="eastAsia"/>
          <w:rtl/>
        </w:rPr>
        <w:t>تَع</w:t>
      </w:r>
      <w:r w:rsidR="0051411D" w:rsidRPr="0051411D">
        <w:rPr>
          <w:rStyle w:val="Chard"/>
          <w:rFonts w:hint="cs"/>
          <w:rtl/>
        </w:rPr>
        <w:t>ۡ</w:t>
      </w:r>
      <w:r w:rsidR="0051411D" w:rsidRPr="0051411D">
        <w:rPr>
          <w:rStyle w:val="Chard"/>
          <w:rFonts w:hint="eastAsia"/>
          <w:rtl/>
        </w:rPr>
        <w:t>لَم</w:t>
      </w:r>
      <w:r w:rsidR="0051411D" w:rsidRPr="0051411D">
        <w:rPr>
          <w:rStyle w:val="Chard"/>
          <w:rFonts w:hint="cs"/>
          <w:rtl/>
        </w:rPr>
        <w:t>ۡ</w:t>
      </w:r>
      <w:r w:rsidR="0051411D" w:rsidRPr="0051411D">
        <w:rPr>
          <w:rStyle w:val="Chard"/>
          <w:rtl/>
        </w:rPr>
        <w:t xml:space="preserve"> </w:t>
      </w:r>
      <w:r w:rsidR="0051411D" w:rsidRPr="0051411D">
        <w:rPr>
          <w:rStyle w:val="Chard"/>
          <w:rFonts w:hint="eastAsia"/>
          <w:rtl/>
        </w:rPr>
        <w:t>أَنَّ</w:t>
      </w:r>
      <w:r w:rsidR="0051411D" w:rsidRPr="0051411D">
        <w:rPr>
          <w:rStyle w:val="Chard"/>
          <w:rtl/>
        </w:rPr>
        <w:t xml:space="preserve"> </w:t>
      </w:r>
      <w:r w:rsidR="0051411D" w:rsidRPr="0051411D">
        <w:rPr>
          <w:rStyle w:val="Chard"/>
          <w:rFonts w:hint="cs"/>
          <w:rtl/>
        </w:rPr>
        <w:t>ٱ</w:t>
      </w:r>
      <w:r w:rsidR="0051411D" w:rsidRPr="0051411D">
        <w:rPr>
          <w:rStyle w:val="Chard"/>
          <w:rFonts w:hint="eastAsia"/>
          <w:rtl/>
        </w:rPr>
        <w:t>للَّهَ</w:t>
      </w:r>
      <w:r w:rsidR="0051411D" w:rsidRPr="0051411D">
        <w:rPr>
          <w:rStyle w:val="Chard"/>
          <w:rtl/>
        </w:rPr>
        <w:t xml:space="preserve"> </w:t>
      </w:r>
      <w:r w:rsidR="0051411D" w:rsidRPr="0051411D">
        <w:rPr>
          <w:rStyle w:val="Chard"/>
          <w:rFonts w:hint="eastAsia"/>
          <w:rtl/>
        </w:rPr>
        <w:t>عَلَى</w:t>
      </w:r>
      <w:r w:rsidR="0051411D" w:rsidRPr="0051411D">
        <w:rPr>
          <w:rStyle w:val="Chard"/>
          <w:rFonts w:hint="cs"/>
          <w:rtl/>
        </w:rPr>
        <w:t>ٰ</w:t>
      </w:r>
      <w:r w:rsidR="0051411D" w:rsidRPr="0051411D">
        <w:rPr>
          <w:rStyle w:val="Chard"/>
          <w:rtl/>
        </w:rPr>
        <w:t xml:space="preserve"> </w:t>
      </w:r>
      <w:r w:rsidR="0051411D" w:rsidRPr="0051411D">
        <w:rPr>
          <w:rStyle w:val="Chard"/>
          <w:rFonts w:hint="eastAsia"/>
          <w:rtl/>
        </w:rPr>
        <w:t>كُلِّ</w:t>
      </w:r>
      <w:r w:rsidR="0051411D" w:rsidRPr="0051411D">
        <w:rPr>
          <w:rStyle w:val="Chard"/>
          <w:rtl/>
        </w:rPr>
        <w:t xml:space="preserve"> </w:t>
      </w:r>
      <w:r w:rsidR="0051411D" w:rsidRPr="0051411D">
        <w:rPr>
          <w:rStyle w:val="Chard"/>
          <w:rFonts w:hint="eastAsia"/>
          <w:rtl/>
        </w:rPr>
        <w:t>شَي</w:t>
      </w:r>
      <w:r w:rsidR="0051411D" w:rsidRPr="0051411D">
        <w:rPr>
          <w:rStyle w:val="Chard"/>
          <w:rFonts w:hint="cs"/>
          <w:rtl/>
        </w:rPr>
        <w:t>ۡ</w:t>
      </w:r>
      <w:r w:rsidR="0051411D" w:rsidRPr="0051411D">
        <w:rPr>
          <w:rStyle w:val="Chard"/>
          <w:rFonts w:hint="eastAsia"/>
          <w:rtl/>
        </w:rPr>
        <w:t>ء</w:t>
      </w:r>
      <w:r w:rsidR="0051411D" w:rsidRPr="0051411D">
        <w:rPr>
          <w:rStyle w:val="Chard"/>
          <w:rFonts w:hint="cs"/>
          <w:rtl/>
        </w:rPr>
        <w:t>ٖ</w:t>
      </w:r>
      <w:r w:rsidR="0051411D" w:rsidRPr="0051411D">
        <w:rPr>
          <w:rStyle w:val="Chard"/>
          <w:rtl/>
        </w:rPr>
        <w:t xml:space="preserve"> </w:t>
      </w:r>
      <w:r w:rsidR="0051411D" w:rsidRPr="0051411D">
        <w:rPr>
          <w:rStyle w:val="Chard"/>
          <w:rFonts w:hint="eastAsia"/>
          <w:rtl/>
        </w:rPr>
        <w:t>قَدِيرٌ</w:t>
      </w:r>
      <w:r w:rsidR="0051411D" w:rsidRPr="0051411D">
        <w:rPr>
          <w:rStyle w:val="Chard"/>
          <w:rtl/>
        </w:rPr>
        <w:t xml:space="preserve"> </w:t>
      </w:r>
      <w:r w:rsidR="0051411D" w:rsidRPr="0051411D">
        <w:rPr>
          <w:rStyle w:val="Chard"/>
          <w:rFonts w:hint="cs"/>
          <w:rtl/>
        </w:rPr>
        <w:t>١٠٦</w:t>
      </w:r>
      <w:r w:rsidRPr="007770E6">
        <w:rPr>
          <w:rStyle w:val="Char8"/>
          <w:rtl/>
        </w:rPr>
        <w:t>﴾</w:t>
      </w:r>
      <w:r>
        <w:rPr>
          <w:rStyle w:val="Char8"/>
          <w:rtl/>
        </w:rPr>
        <w:t xml:space="preserve"> </w:t>
      </w:r>
      <w:r w:rsidRPr="007770E6">
        <w:rPr>
          <w:rStyle w:val="Char6"/>
          <w:rtl/>
        </w:rPr>
        <w:t>[</w:t>
      </w:r>
      <w:r w:rsidR="004E390B">
        <w:rPr>
          <w:rStyle w:val="Char6"/>
          <w:rFonts w:hint="cs"/>
          <w:rtl/>
        </w:rPr>
        <w:t>البقرة: 106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چهارم: تعجب یا تعجیب (= به تعجب واداشتن)، مانند: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كَي</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تَك</w:t>
      </w:r>
      <w:r w:rsidR="0051411D" w:rsidRPr="0051411D">
        <w:rPr>
          <w:rFonts w:hint="cs"/>
          <w:rtl/>
        </w:rPr>
        <w:t>ۡ</w:t>
      </w:r>
      <w:r w:rsidR="0051411D" w:rsidRPr="0051411D">
        <w:rPr>
          <w:rFonts w:hint="eastAsia"/>
          <w:rtl/>
        </w:rPr>
        <w:t>فُرُونَ</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البقرة: 28</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مَا</w:t>
      </w:r>
      <w:r w:rsidR="0051411D" w:rsidRPr="0051411D">
        <w:rPr>
          <w:rtl/>
        </w:rPr>
        <w:t xml:space="preserve"> </w:t>
      </w:r>
      <w:r w:rsidR="0051411D" w:rsidRPr="0051411D">
        <w:rPr>
          <w:rFonts w:hint="eastAsia"/>
          <w:rtl/>
        </w:rPr>
        <w:t>لِيَ</w:t>
      </w:r>
      <w:r w:rsidR="0051411D" w:rsidRPr="0051411D">
        <w:rPr>
          <w:rtl/>
        </w:rPr>
        <w:t xml:space="preserve"> </w:t>
      </w:r>
      <w:r w:rsidR="0051411D" w:rsidRPr="0051411D">
        <w:rPr>
          <w:rFonts w:hint="eastAsia"/>
          <w:rtl/>
        </w:rPr>
        <w:t>لَا</w:t>
      </w:r>
      <w:r w:rsidR="0051411D" w:rsidRPr="0051411D">
        <w:rPr>
          <w:rFonts w:hint="cs"/>
          <w:rtl/>
        </w:rPr>
        <w:t>ٓ</w:t>
      </w:r>
      <w:r w:rsidR="0051411D" w:rsidRPr="0051411D">
        <w:rPr>
          <w:rtl/>
        </w:rPr>
        <w:t xml:space="preserve"> </w:t>
      </w:r>
      <w:r w:rsidR="0051411D" w:rsidRPr="0051411D">
        <w:rPr>
          <w:rFonts w:hint="eastAsia"/>
          <w:rtl/>
        </w:rPr>
        <w:t>أَرَى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هُد</w:t>
      </w:r>
      <w:r w:rsidR="0051411D" w:rsidRPr="0051411D">
        <w:rPr>
          <w:rFonts w:hint="cs"/>
          <w:rtl/>
        </w:rPr>
        <w:t>ۡ</w:t>
      </w:r>
      <w:r w:rsidR="0051411D" w:rsidRPr="0051411D">
        <w:rPr>
          <w:rFonts w:hint="eastAsia"/>
          <w:rtl/>
        </w:rPr>
        <w:t>هُدَ</w:t>
      </w:r>
      <w:r w:rsidRPr="007770E6">
        <w:rPr>
          <w:rStyle w:val="Char8"/>
          <w:rtl/>
        </w:rPr>
        <w:t>﴾</w:t>
      </w:r>
      <w:r>
        <w:rPr>
          <w:rStyle w:val="Char8"/>
          <w:rtl/>
        </w:rPr>
        <w:t xml:space="preserve"> </w:t>
      </w:r>
      <w:r w:rsidRPr="007770E6">
        <w:rPr>
          <w:rStyle w:val="Char6"/>
          <w:rtl/>
        </w:rPr>
        <w:t>[</w:t>
      </w:r>
      <w:r w:rsidR="004E390B">
        <w:rPr>
          <w:rStyle w:val="Char6"/>
          <w:rFonts w:hint="cs"/>
          <w:rtl/>
        </w:rPr>
        <w:t>النمل: 20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قسم و دو قسم پیشین در این آیه جمع شده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أَتَأ</w:t>
      </w:r>
      <w:r w:rsidR="0051411D" w:rsidRPr="0051411D">
        <w:rPr>
          <w:rFonts w:hint="cs"/>
          <w:rtl/>
        </w:rPr>
        <w:t>ۡ</w:t>
      </w:r>
      <w:r w:rsidR="0051411D" w:rsidRPr="0051411D">
        <w:rPr>
          <w:rFonts w:hint="eastAsia"/>
          <w:rtl/>
        </w:rPr>
        <w:t>مُرُونَ</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بِرِّ</w:t>
      </w:r>
      <w:r w:rsidRPr="007770E6">
        <w:rPr>
          <w:rStyle w:val="Char8"/>
          <w:rtl/>
        </w:rPr>
        <w:t>﴾</w:t>
      </w:r>
      <w:r>
        <w:rPr>
          <w:rStyle w:val="Char8"/>
          <w:rtl/>
        </w:rPr>
        <w:t xml:space="preserve"> </w:t>
      </w:r>
      <w:r w:rsidRPr="007770E6">
        <w:rPr>
          <w:rStyle w:val="Char6"/>
          <w:rtl/>
        </w:rPr>
        <w:t>[</w:t>
      </w:r>
      <w:r w:rsidR="004E390B">
        <w:rPr>
          <w:rStyle w:val="Char6"/>
          <w:rFonts w:hint="cs"/>
          <w:rtl/>
        </w:rPr>
        <w:t>البقرة: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زمخشری گفته: همزه برای تقریر است با توبیخ و تعجب از حال آنها.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احتمال تعجب و استفهام حقیقی هردو در این آیه هست: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مَا</w:t>
      </w:r>
      <w:r w:rsidR="0051411D" w:rsidRPr="0051411D">
        <w:rPr>
          <w:rtl/>
        </w:rPr>
        <w:t xml:space="preserve"> </w:t>
      </w:r>
      <w:r w:rsidR="0051411D" w:rsidRPr="0051411D">
        <w:rPr>
          <w:rFonts w:hint="eastAsia"/>
          <w:rtl/>
        </w:rPr>
        <w:t>وَلَّى</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عَن</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لَتِهِمُ</w:t>
      </w:r>
      <w:r w:rsidRPr="007770E6">
        <w:rPr>
          <w:rStyle w:val="Char8"/>
          <w:rtl/>
        </w:rPr>
        <w:t>﴾</w:t>
      </w:r>
      <w:r>
        <w:rPr>
          <w:rStyle w:val="Char8"/>
          <w:rtl/>
        </w:rPr>
        <w:t xml:space="preserve"> </w:t>
      </w:r>
      <w:r w:rsidRPr="007770E6">
        <w:rPr>
          <w:rStyle w:val="Char6"/>
          <w:rtl/>
        </w:rPr>
        <w:t>[</w:t>
      </w:r>
      <w:r w:rsidR="004E390B">
        <w:rPr>
          <w:rStyle w:val="Char6"/>
          <w:rFonts w:hint="cs"/>
          <w:rtl/>
        </w:rPr>
        <w:t>البقرة: 142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عتاب و سرزنش،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يَأ</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لِلَّذِينَ</w:t>
      </w:r>
      <w:r w:rsidR="0051411D" w:rsidRPr="0051411D">
        <w:rPr>
          <w:rtl/>
        </w:rPr>
        <w:t xml:space="preserve"> </w:t>
      </w:r>
      <w:r w:rsidR="0051411D" w:rsidRPr="0051411D">
        <w:rPr>
          <w:rFonts w:hint="eastAsia"/>
          <w:rtl/>
        </w:rPr>
        <w:t>ءَامَنُو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تَخ</w:t>
      </w:r>
      <w:r w:rsidR="0051411D" w:rsidRPr="0051411D">
        <w:rPr>
          <w:rFonts w:hint="cs"/>
          <w:rtl/>
        </w:rPr>
        <w:t>ۡ</w:t>
      </w:r>
      <w:r w:rsidR="0051411D" w:rsidRPr="0051411D">
        <w:rPr>
          <w:rFonts w:hint="eastAsia"/>
          <w:rtl/>
        </w:rPr>
        <w:t>شَعَ</w:t>
      </w:r>
      <w:r w:rsidR="0051411D" w:rsidRPr="0051411D">
        <w:rPr>
          <w:rtl/>
        </w:rPr>
        <w:t xml:space="preserve"> </w:t>
      </w:r>
      <w:r w:rsidR="0051411D" w:rsidRPr="0051411D">
        <w:rPr>
          <w:rFonts w:hint="eastAsia"/>
          <w:rtl/>
        </w:rPr>
        <w:t>قُلُوبُهُم</w:t>
      </w:r>
      <w:r w:rsidR="0051411D" w:rsidRPr="0051411D">
        <w:rPr>
          <w:rFonts w:hint="cs"/>
          <w:rtl/>
        </w:rPr>
        <w:t>ۡ</w:t>
      </w:r>
      <w:r w:rsidR="0051411D" w:rsidRPr="0051411D">
        <w:rPr>
          <w:rtl/>
        </w:rPr>
        <w:t xml:space="preserve"> </w:t>
      </w:r>
      <w:r w:rsidR="0051411D" w:rsidRPr="0051411D">
        <w:rPr>
          <w:rFonts w:hint="eastAsia"/>
          <w:rtl/>
        </w:rPr>
        <w:t>لِذِك</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الحدید: 16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ابن مسعود </w:t>
      </w:r>
      <w:r w:rsidRPr="005B6923">
        <w:rPr>
          <w:rFonts w:cs="CTraditional Arabic"/>
          <w:rtl/>
          <w:lang w:bidi="fa-IR"/>
        </w:rPr>
        <w:t>س</w:t>
      </w:r>
      <w:r w:rsidRPr="0049472C">
        <w:rPr>
          <w:rStyle w:val="Char4"/>
          <w:rtl/>
          <w:lang w:bidi="fa-IR"/>
        </w:rPr>
        <w:t xml:space="preserve"> گفته: مدت بین مسلمان شدن آنها تا زمانی که به این آیه عتاب شدند از چهار سال بیشتر نشد. این را حاکم روایت کرده است. و از لطیفترین عتابهایی که خداوند بهترین خلایق را با آن عتاب نموده این آیه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عَفَا</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عَنكَ</w:t>
      </w:r>
      <w:r w:rsidR="0051411D" w:rsidRPr="0051411D">
        <w:rPr>
          <w:rtl/>
        </w:rPr>
        <w:t xml:space="preserve"> </w:t>
      </w:r>
      <w:r w:rsidR="0051411D" w:rsidRPr="0051411D">
        <w:rPr>
          <w:rFonts w:hint="eastAsia"/>
          <w:rtl/>
        </w:rPr>
        <w:t>لِمَ</w:t>
      </w:r>
      <w:r w:rsidR="0051411D" w:rsidRPr="0051411D">
        <w:rPr>
          <w:rtl/>
        </w:rPr>
        <w:t xml:space="preserve"> </w:t>
      </w:r>
      <w:r w:rsidR="0051411D" w:rsidRPr="0051411D">
        <w:rPr>
          <w:rFonts w:hint="eastAsia"/>
          <w:rtl/>
        </w:rPr>
        <w:t>أَذِنتَ</w:t>
      </w:r>
      <w:r w:rsidR="0051411D" w:rsidRPr="0051411D">
        <w:rPr>
          <w:rtl/>
        </w:rPr>
        <w:t xml:space="preserve"> </w:t>
      </w:r>
      <w:r w:rsidR="0051411D" w:rsidRPr="0051411D">
        <w:rPr>
          <w:rFonts w:hint="eastAsia"/>
          <w:rtl/>
        </w:rPr>
        <w:t>لَهُم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التوبة: 43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زمخشری از این آیه نیز به ادب الهی مؤدب نشد، و عادت بی‌ادبی خود را رها ننمود.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ششم: یادآوری، و در آن نوعی اختصار هم هست،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أَع</w:t>
      </w:r>
      <w:r w:rsidR="0051411D" w:rsidRPr="0051411D">
        <w:rPr>
          <w:rFonts w:hint="cs"/>
          <w:rtl/>
        </w:rPr>
        <w:t>ۡ</w:t>
      </w:r>
      <w:r w:rsidR="0051411D" w:rsidRPr="0051411D">
        <w:rPr>
          <w:rFonts w:hint="eastAsia"/>
          <w:rtl/>
        </w:rPr>
        <w:t>هَد</w:t>
      </w:r>
      <w:r w:rsidR="0051411D" w:rsidRPr="0051411D">
        <w:rPr>
          <w:rFonts w:hint="cs"/>
          <w:rtl/>
        </w:rPr>
        <w:t>ۡ</w:t>
      </w:r>
      <w:r w:rsidR="0051411D" w:rsidRPr="0051411D">
        <w:rPr>
          <w:rtl/>
        </w:rPr>
        <w:t xml:space="preserve"> </w:t>
      </w:r>
      <w:r w:rsidR="0051411D" w:rsidRPr="0051411D">
        <w:rPr>
          <w:rFonts w:hint="eastAsia"/>
          <w:rtl/>
        </w:rPr>
        <w:t>إِلَي</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يَ</w:t>
      </w:r>
      <w:r w:rsidR="0051411D" w:rsidRPr="0051411D">
        <w:rPr>
          <w:rFonts w:hint="cs"/>
          <w:rtl/>
        </w:rPr>
        <w:t>ٰ</w:t>
      </w:r>
      <w:r w:rsidR="0051411D" w:rsidRPr="0051411D">
        <w:rPr>
          <w:rFonts w:hint="eastAsia"/>
          <w:rtl/>
        </w:rPr>
        <w:t>بَنِي</w:t>
      </w:r>
      <w:r w:rsidR="0051411D" w:rsidRPr="0051411D">
        <w:rPr>
          <w:rFonts w:hint="cs"/>
          <w:rtl/>
        </w:rPr>
        <w:t>ٓ</w:t>
      </w:r>
      <w:r w:rsidR="0051411D" w:rsidRPr="0051411D">
        <w:rPr>
          <w:rtl/>
        </w:rPr>
        <w:t xml:space="preserve"> </w:t>
      </w:r>
      <w:r w:rsidR="0051411D" w:rsidRPr="0051411D">
        <w:rPr>
          <w:rFonts w:hint="eastAsia"/>
          <w:rtl/>
        </w:rPr>
        <w:t>ءَادَمَ</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تَع</w:t>
      </w:r>
      <w:r w:rsidR="0051411D" w:rsidRPr="0051411D">
        <w:rPr>
          <w:rFonts w:hint="cs"/>
          <w:rtl/>
        </w:rPr>
        <w:t>ۡ</w:t>
      </w:r>
      <w:r w:rsidR="0051411D" w:rsidRPr="0051411D">
        <w:rPr>
          <w:rFonts w:hint="eastAsia"/>
          <w:rtl/>
        </w:rPr>
        <w:t>بُدُواْ</w:t>
      </w:r>
      <w:r w:rsidR="0051411D" w:rsidRPr="0051411D">
        <w:rPr>
          <w:rtl/>
        </w:rPr>
        <w:t xml:space="preserve"> </w:t>
      </w:r>
      <w:r w:rsidR="0051411D" w:rsidRPr="0051411D">
        <w:rPr>
          <w:rFonts w:hint="cs"/>
          <w:rtl/>
        </w:rPr>
        <w:t>ٱ</w:t>
      </w:r>
      <w:r w:rsidR="0051411D" w:rsidRPr="0051411D">
        <w:rPr>
          <w:rFonts w:hint="eastAsia"/>
          <w:rtl/>
        </w:rPr>
        <w:t>لشَّي</w:t>
      </w:r>
      <w:r w:rsidR="0051411D" w:rsidRPr="0051411D">
        <w:rPr>
          <w:rFonts w:hint="cs"/>
          <w:rtl/>
        </w:rPr>
        <w:t>ۡ</w:t>
      </w:r>
      <w:r w:rsidR="0051411D" w:rsidRPr="0051411D">
        <w:rPr>
          <w:rFonts w:hint="eastAsia"/>
          <w:rtl/>
        </w:rPr>
        <w:t>طَ</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یس: 60</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أَقُل</w:t>
      </w:r>
      <w:r w:rsidR="0051411D" w:rsidRPr="0051411D">
        <w:rPr>
          <w:rtl/>
        </w:rPr>
        <w:t xml:space="preserve"> </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إِنِّي</w:t>
      </w:r>
      <w:r w:rsidR="0051411D" w:rsidRPr="0051411D">
        <w:rPr>
          <w:rFonts w:hint="cs"/>
          <w:rtl/>
        </w:rPr>
        <w:t>ٓ</w:t>
      </w:r>
      <w:r w:rsidR="0051411D" w:rsidRPr="0051411D">
        <w:rPr>
          <w:rtl/>
        </w:rPr>
        <w:t xml:space="preserve"> </w:t>
      </w:r>
      <w:r w:rsidR="0051411D" w:rsidRPr="0051411D">
        <w:rPr>
          <w:rFonts w:hint="eastAsia"/>
          <w:rtl/>
        </w:rPr>
        <w:t>أَع</w:t>
      </w:r>
      <w:r w:rsidR="0051411D" w:rsidRPr="0051411D">
        <w:rPr>
          <w:rFonts w:hint="cs"/>
          <w:rtl/>
        </w:rPr>
        <w:t>ۡ</w:t>
      </w:r>
      <w:r w:rsidR="0051411D" w:rsidRPr="0051411D">
        <w:rPr>
          <w:rFonts w:hint="eastAsia"/>
          <w:rtl/>
        </w:rPr>
        <w:t>لَمُ</w:t>
      </w:r>
      <w:r w:rsidR="0051411D" w:rsidRPr="0051411D">
        <w:rPr>
          <w:rtl/>
        </w:rPr>
        <w:t xml:space="preserve"> </w:t>
      </w:r>
      <w:r w:rsidR="0051411D" w:rsidRPr="0051411D">
        <w:rPr>
          <w:rFonts w:hint="eastAsia"/>
          <w:rtl/>
        </w:rPr>
        <w:t>غَي</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ٱ</w:t>
      </w:r>
      <w:r w:rsidR="0051411D" w:rsidRPr="0051411D">
        <w:rPr>
          <w:rFonts w:hint="eastAsia"/>
          <w:rtl/>
        </w:rPr>
        <w:t>لسَّمَ</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Pr="007770E6">
        <w:rPr>
          <w:rStyle w:val="Char8"/>
          <w:rtl/>
        </w:rPr>
        <w:t>﴾</w:t>
      </w:r>
      <w:r>
        <w:rPr>
          <w:rStyle w:val="Char8"/>
          <w:rtl/>
        </w:rPr>
        <w:t xml:space="preserve"> </w:t>
      </w:r>
      <w:r w:rsidRPr="007770E6">
        <w:rPr>
          <w:rStyle w:val="Char6"/>
          <w:rtl/>
        </w:rPr>
        <w:t>[</w:t>
      </w:r>
      <w:r w:rsidR="004E390B">
        <w:rPr>
          <w:rStyle w:val="Char6"/>
          <w:rFonts w:hint="cs"/>
          <w:rtl/>
        </w:rPr>
        <w:t>البقرة: 33</w:t>
      </w:r>
      <w:r w:rsidRPr="007770E6">
        <w:rPr>
          <w:rStyle w:val="Char6"/>
          <w:rtl/>
        </w:rPr>
        <w:t>]</w:t>
      </w:r>
      <w:r w:rsidRPr="007770E6">
        <w:rPr>
          <w:rStyle w:val="Char4"/>
          <w:rtl/>
        </w:rPr>
        <w:t>.</w:t>
      </w:r>
    </w:p>
    <w:p w:rsidR="008E5B75" w:rsidRPr="0049472C" w:rsidRDefault="007770E6" w:rsidP="00E10966">
      <w:pPr>
        <w:pStyle w:val="af1"/>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عَلِم</w:t>
      </w:r>
      <w:r w:rsidR="0051411D" w:rsidRPr="0051411D">
        <w:rPr>
          <w:rFonts w:hint="cs"/>
          <w:rtl/>
        </w:rPr>
        <w:t>ۡ</w:t>
      </w:r>
      <w:r w:rsidR="0051411D" w:rsidRPr="0051411D">
        <w:rPr>
          <w:rFonts w:hint="eastAsia"/>
          <w:rtl/>
        </w:rPr>
        <w:t>تُم</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فَعَل</w:t>
      </w:r>
      <w:r w:rsidR="0051411D" w:rsidRPr="0051411D">
        <w:rPr>
          <w:rFonts w:hint="cs"/>
          <w:rtl/>
        </w:rPr>
        <w:t>ۡ</w:t>
      </w:r>
      <w:r w:rsidR="0051411D" w:rsidRPr="0051411D">
        <w:rPr>
          <w:rFonts w:hint="eastAsia"/>
          <w:rtl/>
        </w:rPr>
        <w:t>تُم</w:t>
      </w:r>
      <w:r w:rsidR="0051411D" w:rsidRPr="0051411D">
        <w:rPr>
          <w:rtl/>
        </w:rPr>
        <w:t xml:space="preserve"> </w:t>
      </w:r>
      <w:r w:rsidR="0051411D" w:rsidRPr="0051411D">
        <w:rPr>
          <w:rFonts w:hint="eastAsia"/>
          <w:rtl/>
        </w:rPr>
        <w:t>بِيُوسُفَ</w:t>
      </w:r>
      <w:r w:rsidR="0051411D" w:rsidRPr="0051411D">
        <w:rPr>
          <w:rtl/>
        </w:rPr>
        <w:t xml:space="preserve"> </w:t>
      </w:r>
      <w:r w:rsidR="0051411D" w:rsidRPr="0051411D">
        <w:rPr>
          <w:rFonts w:hint="eastAsia"/>
          <w:rtl/>
        </w:rPr>
        <w:t>وَأَخِيهِ</w:t>
      </w:r>
      <w:r w:rsidRPr="007770E6">
        <w:rPr>
          <w:rStyle w:val="Char8"/>
          <w:rtl/>
        </w:rPr>
        <w:t>﴾</w:t>
      </w:r>
      <w:r>
        <w:rPr>
          <w:rStyle w:val="Char8"/>
          <w:rtl/>
        </w:rPr>
        <w:t xml:space="preserve"> </w:t>
      </w:r>
      <w:r w:rsidRPr="007770E6">
        <w:rPr>
          <w:rStyle w:val="Char6"/>
          <w:rtl/>
        </w:rPr>
        <w:t>[</w:t>
      </w:r>
      <w:r w:rsidR="004E390B">
        <w:rPr>
          <w:rStyle w:val="Char6"/>
          <w:rFonts w:hint="cs"/>
          <w:rtl/>
        </w:rPr>
        <w:t>یوسف: 89</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هفتم: افتخار،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أَلَي</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لِي</w:t>
      </w:r>
      <w:r w:rsidR="0051411D" w:rsidRPr="0051411D">
        <w:rPr>
          <w:rtl/>
        </w:rPr>
        <w:t xml:space="preserve"> </w:t>
      </w:r>
      <w:r w:rsidR="0051411D" w:rsidRPr="0051411D">
        <w:rPr>
          <w:rFonts w:hint="eastAsia"/>
          <w:rtl/>
        </w:rPr>
        <w:t>مُل</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مِص</w:t>
      </w:r>
      <w:r w:rsidR="0051411D" w:rsidRPr="0051411D">
        <w:rPr>
          <w:rFonts w:hint="cs"/>
          <w:rtl/>
        </w:rPr>
        <w:t>ۡ</w:t>
      </w:r>
      <w:r w:rsidR="0051411D" w:rsidRPr="0051411D">
        <w:rPr>
          <w:rFonts w:hint="eastAsia"/>
          <w:rtl/>
        </w:rPr>
        <w:t>رَ</w:t>
      </w:r>
      <w:r w:rsidRPr="007770E6">
        <w:rPr>
          <w:rStyle w:val="Char8"/>
          <w:rtl/>
        </w:rPr>
        <w:t>﴾</w:t>
      </w:r>
      <w:r>
        <w:rPr>
          <w:rStyle w:val="Char8"/>
          <w:rtl/>
        </w:rPr>
        <w:t xml:space="preserve"> </w:t>
      </w:r>
      <w:r w:rsidRPr="007770E6">
        <w:rPr>
          <w:rStyle w:val="Char6"/>
          <w:rtl/>
        </w:rPr>
        <w:t>[</w:t>
      </w:r>
      <w:r w:rsidR="004E390B">
        <w:rPr>
          <w:rStyle w:val="Char6"/>
          <w:rFonts w:hint="cs"/>
          <w:rtl/>
        </w:rPr>
        <w:t>الزخرف: 51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هشتم: تفخیم،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مَالِ هَ</w:t>
      </w:r>
      <w:r w:rsidR="0051411D" w:rsidRPr="0051411D">
        <w:rPr>
          <w:rFonts w:hint="cs"/>
          <w:rtl/>
        </w:rPr>
        <w:t>ٰ</w:t>
      </w:r>
      <w:r w:rsidR="0051411D" w:rsidRPr="0051411D">
        <w:rPr>
          <w:rFonts w:hint="eastAsia"/>
          <w:rtl/>
        </w:rPr>
        <w:t>ذَا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كِتَ</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يُغَادِرُ</w:t>
      </w:r>
      <w:r w:rsidR="0051411D" w:rsidRPr="0051411D">
        <w:rPr>
          <w:rtl/>
        </w:rPr>
        <w:t xml:space="preserve"> </w:t>
      </w:r>
      <w:r w:rsidR="0051411D" w:rsidRPr="0051411D">
        <w:rPr>
          <w:rFonts w:hint="eastAsia"/>
          <w:rtl/>
        </w:rPr>
        <w:t>صَغِيرَة</w:t>
      </w:r>
      <w:r w:rsidR="0051411D" w:rsidRPr="0051411D">
        <w:rPr>
          <w:rFonts w:hint="cs"/>
          <w:rtl/>
        </w:rPr>
        <w:t>ٗ</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كَبِيرَةً</w:t>
      </w:r>
      <w:r w:rsidR="0051411D" w:rsidRPr="0051411D">
        <w:rPr>
          <w:rtl/>
        </w:rPr>
        <w:t xml:space="preserve"> </w:t>
      </w:r>
      <w:r w:rsidR="0051411D" w:rsidRPr="0051411D">
        <w:rPr>
          <w:rFonts w:hint="eastAsia"/>
          <w:rtl/>
        </w:rPr>
        <w:t>إِلَّا</w:t>
      </w:r>
      <w:r w:rsidR="0051411D" w:rsidRPr="0051411D">
        <w:rPr>
          <w:rFonts w:hint="cs"/>
          <w:rtl/>
        </w:rPr>
        <w:t>ٓ</w:t>
      </w:r>
      <w:r w:rsidR="0051411D" w:rsidRPr="0051411D">
        <w:rPr>
          <w:rtl/>
        </w:rPr>
        <w:t xml:space="preserve"> </w:t>
      </w:r>
      <w:r w:rsidR="0051411D" w:rsidRPr="0051411D">
        <w:rPr>
          <w:rFonts w:hint="eastAsia"/>
          <w:rtl/>
        </w:rPr>
        <w:t>أَح</w:t>
      </w:r>
      <w:r w:rsidR="0051411D" w:rsidRPr="0051411D">
        <w:rPr>
          <w:rFonts w:hint="cs"/>
          <w:rtl/>
        </w:rPr>
        <w:t>ۡ</w:t>
      </w:r>
      <w:r w:rsidR="0051411D" w:rsidRPr="0051411D">
        <w:rPr>
          <w:rFonts w:hint="eastAsia"/>
          <w:rtl/>
        </w:rPr>
        <w:t>صَى</w:t>
      </w:r>
      <w:r w:rsidR="0051411D" w:rsidRPr="0051411D">
        <w:rPr>
          <w:rFonts w:hint="cs"/>
          <w:rtl/>
        </w:rPr>
        <w:t>ٰ</w:t>
      </w:r>
      <w:r w:rsidR="0051411D" w:rsidRPr="0051411D">
        <w:rPr>
          <w:rFonts w:hint="eastAsia"/>
          <w:rtl/>
        </w:rPr>
        <w:t>هَا</w:t>
      </w:r>
      <w:r w:rsidRPr="007770E6">
        <w:rPr>
          <w:rStyle w:val="Char8"/>
          <w:rtl/>
        </w:rPr>
        <w:t>﴾</w:t>
      </w:r>
      <w:r>
        <w:rPr>
          <w:rStyle w:val="Char8"/>
          <w:rtl/>
        </w:rPr>
        <w:t xml:space="preserve"> </w:t>
      </w:r>
      <w:r w:rsidRPr="007770E6">
        <w:rPr>
          <w:rStyle w:val="Char6"/>
          <w:rtl/>
        </w:rPr>
        <w:t>[</w:t>
      </w:r>
      <w:r w:rsidR="004E390B">
        <w:rPr>
          <w:rStyle w:val="Char6"/>
          <w:rFonts w:hint="cs"/>
          <w:rtl/>
        </w:rPr>
        <w:t>الکهف: 49</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نهم: ترساندن و هول‌انگیختن، مانند:</w:t>
      </w:r>
    </w:p>
    <w:p w:rsidR="008E5B75" w:rsidRPr="0049472C" w:rsidRDefault="007770E6" w:rsidP="00E10966">
      <w:pPr>
        <w:pStyle w:val="af1"/>
        <w:rPr>
          <w:rStyle w:val="Char4"/>
          <w:rtl/>
        </w:rPr>
      </w:pPr>
      <w:r w:rsidRPr="007770E6">
        <w:rPr>
          <w:rStyle w:val="Char8"/>
          <w:rtl/>
        </w:rPr>
        <w:t>﴿</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حَا</w:t>
      </w:r>
      <w:r w:rsidR="0051411D" w:rsidRPr="0051411D">
        <w:rPr>
          <w:rFonts w:hint="cs"/>
          <w:rtl/>
        </w:rPr>
        <w:t>ٓ</w:t>
      </w:r>
      <w:r w:rsidR="0051411D" w:rsidRPr="0051411D">
        <w:rPr>
          <w:rFonts w:hint="eastAsia"/>
          <w:rtl/>
        </w:rPr>
        <w:t>قَّةُ</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حَا</w:t>
      </w:r>
      <w:r w:rsidR="0051411D" w:rsidRPr="0051411D">
        <w:rPr>
          <w:rFonts w:hint="cs"/>
          <w:rtl/>
        </w:rPr>
        <w:t>ٓ</w:t>
      </w:r>
      <w:r w:rsidR="0051411D" w:rsidRPr="0051411D">
        <w:rPr>
          <w:rFonts w:hint="eastAsia"/>
          <w:rtl/>
        </w:rPr>
        <w:t>قَّةُ</w:t>
      </w:r>
      <w:r w:rsidR="0051411D" w:rsidRPr="0051411D">
        <w:rPr>
          <w:rtl/>
        </w:rPr>
        <w:t xml:space="preserve"> </w:t>
      </w:r>
      <w:r w:rsidR="0051411D" w:rsidRPr="005141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الحاقة: 1-2</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rPr>
          <w:rStyle w:val="Char4"/>
          <w:rtl/>
        </w:rPr>
      </w:pPr>
      <w:r w:rsidRPr="007770E6">
        <w:rPr>
          <w:rStyle w:val="Char8"/>
          <w:rtl/>
        </w:rPr>
        <w:t>﴿</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قَارِعَةُ</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قَارِعَةُ</w:t>
      </w:r>
      <w:r w:rsidR="0051411D" w:rsidRPr="0051411D">
        <w:rPr>
          <w:rtl/>
        </w:rPr>
        <w:t xml:space="preserve"> </w:t>
      </w:r>
      <w:r w:rsidR="0051411D" w:rsidRPr="0051411D">
        <w:rPr>
          <w:rFonts w:hint="cs"/>
          <w:rtl/>
        </w:rPr>
        <w:t>٢</w:t>
      </w:r>
      <w:r w:rsidRPr="007770E6">
        <w:rPr>
          <w:rStyle w:val="Char8"/>
          <w:rtl/>
        </w:rPr>
        <w:t>﴾</w:t>
      </w:r>
      <w:r>
        <w:rPr>
          <w:rStyle w:val="Char8"/>
          <w:rtl/>
        </w:rPr>
        <w:t xml:space="preserve"> </w:t>
      </w:r>
      <w:r w:rsidRPr="007770E6">
        <w:rPr>
          <w:rStyle w:val="Char6"/>
          <w:rtl/>
        </w:rPr>
        <w:t>[</w:t>
      </w:r>
      <w:r w:rsidR="004E390B">
        <w:rPr>
          <w:rStyle w:val="Char6"/>
          <w:rFonts w:hint="cs"/>
          <w:rtl/>
        </w:rPr>
        <w:t>القارعة: 1-2</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دهم: عکس آن، یعنی ساده گرفتن و تخفیف،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وَمَاذَا</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لَو</w:t>
      </w:r>
      <w:r w:rsidR="0051411D" w:rsidRPr="0051411D">
        <w:rPr>
          <w:rFonts w:hint="cs"/>
          <w:rtl/>
        </w:rPr>
        <w:t>ۡ</w:t>
      </w:r>
      <w:r w:rsidR="0051411D" w:rsidRPr="0051411D">
        <w:rPr>
          <w:rtl/>
        </w:rPr>
        <w:t xml:space="preserve"> </w:t>
      </w:r>
      <w:r w:rsidR="0051411D" w:rsidRPr="0051411D">
        <w:rPr>
          <w:rFonts w:hint="eastAsia"/>
          <w:rtl/>
        </w:rPr>
        <w:t>ءَامَنُواْ</w:t>
      </w:r>
      <w:r w:rsidRPr="007770E6">
        <w:rPr>
          <w:rStyle w:val="Char8"/>
          <w:rtl/>
        </w:rPr>
        <w:t>﴾</w:t>
      </w:r>
      <w:r>
        <w:rPr>
          <w:rStyle w:val="Char8"/>
          <w:rtl/>
        </w:rPr>
        <w:t xml:space="preserve"> </w:t>
      </w:r>
      <w:r w:rsidRPr="007770E6">
        <w:rPr>
          <w:rStyle w:val="Char6"/>
          <w:rtl/>
        </w:rPr>
        <w:t>[</w:t>
      </w:r>
      <w:r w:rsidR="004E390B">
        <w:rPr>
          <w:rStyle w:val="Char6"/>
          <w:rFonts w:hint="cs"/>
          <w:rtl/>
        </w:rPr>
        <w:t>النساء: 39</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یازدهم: تهدید و وعید،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نُه</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أَوَّلِينَ</w:t>
      </w:r>
      <w:r w:rsidR="0051411D" w:rsidRPr="0051411D">
        <w:rPr>
          <w:rtl/>
        </w:rPr>
        <w:t xml:space="preserve"> </w:t>
      </w:r>
      <w:r w:rsidR="0051411D" w:rsidRPr="0051411D">
        <w:rPr>
          <w:rFonts w:hint="cs"/>
          <w:rtl/>
        </w:rPr>
        <w:t>١٦</w:t>
      </w:r>
      <w:r w:rsidRPr="007770E6">
        <w:rPr>
          <w:rStyle w:val="Char8"/>
          <w:rtl/>
        </w:rPr>
        <w:t>﴾</w:t>
      </w:r>
      <w:r>
        <w:rPr>
          <w:rStyle w:val="Char8"/>
          <w:rtl/>
        </w:rPr>
        <w:t xml:space="preserve"> </w:t>
      </w:r>
      <w:r w:rsidRPr="007770E6">
        <w:rPr>
          <w:rStyle w:val="Char6"/>
          <w:rtl/>
        </w:rPr>
        <w:t>[</w:t>
      </w:r>
      <w:r w:rsidR="004E390B">
        <w:rPr>
          <w:rStyle w:val="Char6"/>
          <w:rFonts w:hint="cs"/>
          <w:rtl/>
        </w:rPr>
        <w:t>المرسلات: 16</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دوازدهم: بسیار نمودن،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وَكَم</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قَر</w:t>
      </w:r>
      <w:r w:rsidR="0051411D" w:rsidRPr="0051411D">
        <w:rPr>
          <w:rFonts w:hint="cs"/>
          <w:rtl/>
        </w:rPr>
        <w:t>ۡ</w:t>
      </w:r>
      <w:r w:rsidR="0051411D" w:rsidRPr="0051411D">
        <w:rPr>
          <w:rFonts w:hint="eastAsia"/>
          <w:rtl/>
        </w:rPr>
        <w:t>يَةٍ</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لَك</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هَا</w:t>
      </w:r>
      <w:r w:rsidRPr="007770E6">
        <w:rPr>
          <w:rStyle w:val="Char8"/>
          <w:rtl/>
        </w:rPr>
        <w:t>﴾</w:t>
      </w:r>
      <w:r>
        <w:rPr>
          <w:rStyle w:val="Char8"/>
          <w:rtl/>
        </w:rPr>
        <w:t xml:space="preserve"> </w:t>
      </w:r>
      <w:r w:rsidRPr="007770E6">
        <w:rPr>
          <w:rStyle w:val="Char6"/>
          <w:rtl/>
        </w:rPr>
        <w:t>[</w:t>
      </w:r>
      <w:r w:rsidR="004E390B">
        <w:rPr>
          <w:rStyle w:val="Char6"/>
          <w:rFonts w:hint="cs"/>
          <w:rtl/>
        </w:rPr>
        <w:t>الأعراف: 3</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سیزدهم: تسویه، و آن استفهامی است که بر جمله‌ای که بشود مصدر را جایگزین آن کرد داخل می‌شود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سَوَا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ءَأَنذَر</w:t>
      </w:r>
      <w:r w:rsidR="0051411D" w:rsidRPr="0051411D">
        <w:rPr>
          <w:rFonts w:hint="cs"/>
          <w:rtl/>
        </w:rPr>
        <w:t>ۡ</w:t>
      </w:r>
      <w:r w:rsidR="0051411D" w:rsidRPr="0051411D">
        <w:rPr>
          <w:rFonts w:hint="eastAsia"/>
          <w:rtl/>
        </w:rPr>
        <w:t>تَهُم</w:t>
      </w:r>
      <w:r w:rsidR="0051411D" w:rsidRPr="0051411D">
        <w:rPr>
          <w:rFonts w:hint="cs"/>
          <w:rtl/>
        </w:rPr>
        <w:t>ۡ</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تُنذِر</w:t>
      </w:r>
      <w:r w:rsidR="0051411D" w:rsidRPr="0051411D">
        <w:rPr>
          <w:rFonts w:hint="cs"/>
          <w:rtl/>
        </w:rPr>
        <w:t>ۡ</w:t>
      </w:r>
      <w:r w:rsidR="0051411D" w:rsidRPr="0051411D">
        <w:rPr>
          <w:rFonts w:hint="eastAsia"/>
          <w:rtl/>
        </w:rPr>
        <w:t>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6</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چهاردهم: أمر،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أَس</w:t>
      </w:r>
      <w:r w:rsidR="0051411D" w:rsidRPr="0051411D">
        <w:rPr>
          <w:rFonts w:hint="cs"/>
          <w:rtl/>
        </w:rPr>
        <w:t>ۡ</w:t>
      </w:r>
      <w:r w:rsidR="0051411D" w:rsidRPr="0051411D">
        <w:rPr>
          <w:rFonts w:hint="eastAsia"/>
          <w:rtl/>
        </w:rPr>
        <w:t>لَم</w:t>
      </w:r>
      <w:r w:rsidR="0051411D" w:rsidRPr="0051411D">
        <w:rPr>
          <w:rFonts w:hint="cs"/>
          <w:rtl/>
        </w:rPr>
        <w:t>ۡ</w:t>
      </w:r>
      <w:r w:rsidR="0051411D" w:rsidRPr="0051411D">
        <w:rPr>
          <w:rFonts w:hint="eastAsia"/>
          <w:rtl/>
        </w:rPr>
        <w:t>تُ</w:t>
      </w:r>
      <w:r w:rsidRPr="007770E6">
        <w:rPr>
          <w:rStyle w:val="Char8"/>
          <w:rtl/>
        </w:rPr>
        <w:t>﴾</w:t>
      </w:r>
      <w:r>
        <w:rPr>
          <w:rStyle w:val="Char8"/>
          <w:rtl/>
        </w:rPr>
        <w:t xml:space="preserve"> </w:t>
      </w:r>
      <w:r w:rsidRPr="007770E6">
        <w:rPr>
          <w:rStyle w:val="Char6"/>
          <w:rtl/>
        </w:rPr>
        <w:t>[</w:t>
      </w:r>
      <w:r w:rsidR="004E390B">
        <w:rPr>
          <w:rStyle w:val="Char6"/>
          <w:rFonts w:hint="cs"/>
          <w:rtl/>
        </w:rPr>
        <w:t>آل‌عمران: 20</w:t>
      </w:r>
      <w:r w:rsidRPr="007770E6">
        <w:rPr>
          <w:rStyle w:val="Char6"/>
          <w:rtl/>
        </w:rPr>
        <w:t>]</w:t>
      </w:r>
      <w:r w:rsidRPr="007770E6">
        <w:rPr>
          <w:rStyle w:val="Char4"/>
          <w:rtl/>
        </w:rPr>
        <w:t>.</w:t>
      </w:r>
      <w:r>
        <w:rPr>
          <w:rStyle w:val="Char4"/>
          <w:rtl/>
        </w:rPr>
        <w:t xml:space="preserve"> </w:t>
      </w:r>
    </w:p>
    <w:p w:rsidR="008E5B75" w:rsidRPr="004E390B" w:rsidRDefault="008E5B75" w:rsidP="00E10966">
      <w:pPr>
        <w:pStyle w:val="a8"/>
        <w:spacing w:line="240" w:lineRule="auto"/>
        <w:rPr>
          <w:rStyle w:val="Char7"/>
          <w:szCs w:val="28"/>
          <w:rtl/>
        </w:rPr>
      </w:pPr>
      <w:r w:rsidRPr="004E390B">
        <w:rPr>
          <w:rStyle w:val="Char7"/>
          <w:szCs w:val="28"/>
          <w:rtl/>
        </w:rPr>
        <w:t>اسلام ب</w:t>
      </w:r>
      <w:r w:rsidR="00D45A34" w:rsidRPr="004E390B">
        <w:rPr>
          <w:rStyle w:val="Char7"/>
          <w:szCs w:val="28"/>
          <w:rtl/>
        </w:rPr>
        <w:t>ی</w:t>
      </w:r>
      <w:r w:rsidRPr="004E390B">
        <w:rPr>
          <w:rStyle w:val="Char7"/>
          <w:szCs w:val="28"/>
          <w:rtl/>
        </w:rPr>
        <w:t>اورید.</w:t>
      </w:r>
    </w:p>
    <w:p w:rsidR="008E5B75" w:rsidRPr="0049472C" w:rsidRDefault="007770E6" w:rsidP="00E10966">
      <w:pPr>
        <w:pStyle w:val="af1"/>
        <w:rPr>
          <w:rStyle w:val="Char4"/>
          <w:rtl/>
        </w:rPr>
      </w:pPr>
      <w:r w:rsidRPr="007770E6">
        <w:rPr>
          <w:rStyle w:val="Char8"/>
          <w:rtl/>
        </w:rPr>
        <w:t>﴿</w:t>
      </w:r>
      <w:r w:rsidR="0051411D" w:rsidRPr="0051411D">
        <w:rPr>
          <w:rFonts w:hint="eastAsia"/>
          <w:rtl/>
        </w:rPr>
        <w:t>فَهَل</w:t>
      </w:r>
      <w:r w:rsidR="0051411D" w:rsidRPr="0051411D">
        <w:rPr>
          <w:rFonts w:hint="cs"/>
          <w:rtl/>
        </w:rPr>
        <w:t>ۡ</w:t>
      </w:r>
      <w:r w:rsidR="0051411D" w:rsidRPr="0051411D">
        <w:rPr>
          <w:rtl/>
        </w:rPr>
        <w:t xml:space="preserve"> </w:t>
      </w:r>
      <w:r w:rsidR="0051411D" w:rsidRPr="0051411D">
        <w:rPr>
          <w:rFonts w:hint="eastAsia"/>
          <w:rtl/>
        </w:rPr>
        <w:t>أَنتُم</w:t>
      </w:r>
      <w:r w:rsidR="0051411D" w:rsidRPr="0051411D">
        <w:rPr>
          <w:rtl/>
        </w:rPr>
        <w:t xml:space="preserve"> </w:t>
      </w:r>
      <w:r w:rsidR="0051411D" w:rsidRPr="0051411D">
        <w:rPr>
          <w:rFonts w:hint="eastAsia"/>
          <w:rtl/>
        </w:rPr>
        <w:t>مُّنتَهُونَ</w:t>
      </w:r>
      <w:r w:rsidRPr="007770E6">
        <w:rPr>
          <w:rStyle w:val="Char8"/>
          <w:rtl/>
        </w:rPr>
        <w:t>﴾</w:t>
      </w:r>
      <w:r>
        <w:rPr>
          <w:rStyle w:val="Char8"/>
          <w:rtl/>
        </w:rPr>
        <w:t xml:space="preserve"> </w:t>
      </w:r>
      <w:r w:rsidRPr="007770E6">
        <w:rPr>
          <w:rStyle w:val="Char6"/>
          <w:rtl/>
        </w:rPr>
        <w:t>[</w:t>
      </w:r>
      <w:r w:rsidR="004E390B">
        <w:rPr>
          <w:rStyle w:val="Char6"/>
          <w:rFonts w:hint="cs"/>
          <w:rtl/>
        </w:rPr>
        <w:t>المائدة: 91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یعنی: انتهوا = دست بردارید،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أَتَص</w:t>
      </w:r>
      <w:r w:rsidR="0051411D" w:rsidRPr="0051411D">
        <w:rPr>
          <w:rFonts w:hint="cs"/>
          <w:rtl/>
        </w:rPr>
        <w:t>ۡ</w:t>
      </w:r>
      <w:r w:rsidR="0051411D" w:rsidRPr="0051411D">
        <w:rPr>
          <w:rFonts w:hint="eastAsia"/>
          <w:rtl/>
        </w:rPr>
        <w:t>بِرُونَ</w:t>
      </w:r>
      <w:r w:rsidRPr="007770E6">
        <w:rPr>
          <w:rStyle w:val="Char8"/>
          <w:rtl/>
        </w:rPr>
        <w:t>﴾</w:t>
      </w:r>
      <w:r>
        <w:rPr>
          <w:rStyle w:val="Char8"/>
          <w:rtl/>
        </w:rPr>
        <w:t xml:space="preserve"> </w:t>
      </w:r>
      <w:r w:rsidRPr="007770E6">
        <w:rPr>
          <w:rStyle w:val="Char6"/>
          <w:rtl/>
        </w:rPr>
        <w:t>[</w:t>
      </w:r>
      <w:r w:rsidR="004E390B">
        <w:rPr>
          <w:rStyle w:val="Char6"/>
          <w:rFonts w:hint="cs"/>
          <w:rtl/>
        </w:rPr>
        <w:t>الفرقان: 20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اصبروا = صبر کنید.</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پانزدهم: تنبیه و توجه دادن، و آن از اقسام امر است،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تَرَ</w:t>
      </w:r>
      <w:r w:rsidR="0051411D" w:rsidRPr="0051411D">
        <w:rPr>
          <w:rtl/>
        </w:rPr>
        <w:t xml:space="preserve"> </w:t>
      </w:r>
      <w:r w:rsidR="0051411D" w:rsidRPr="0051411D">
        <w:rPr>
          <w:rFonts w:hint="eastAsia"/>
          <w:rtl/>
        </w:rPr>
        <w:t>إِلَى</w:t>
      </w:r>
      <w:r w:rsidR="0051411D" w:rsidRPr="0051411D">
        <w:rPr>
          <w:rFonts w:hint="cs"/>
          <w:rtl/>
        </w:rPr>
        <w:t>ٰ</w:t>
      </w:r>
      <w:r w:rsidR="0051411D" w:rsidRPr="0051411D">
        <w:rPr>
          <w:rtl/>
        </w:rPr>
        <w:t xml:space="preserve"> </w:t>
      </w:r>
      <w:r w:rsidR="0051411D" w:rsidRPr="0051411D">
        <w:rPr>
          <w:rFonts w:hint="eastAsia"/>
          <w:rtl/>
        </w:rPr>
        <w:t>رَبِّكَ</w:t>
      </w:r>
      <w:r w:rsidR="0051411D" w:rsidRPr="0051411D">
        <w:rPr>
          <w:rtl/>
        </w:rPr>
        <w:t xml:space="preserve"> </w:t>
      </w:r>
      <w:r w:rsidR="0051411D" w:rsidRPr="0051411D">
        <w:rPr>
          <w:rFonts w:hint="eastAsia"/>
          <w:rtl/>
        </w:rPr>
        <w:t>كَي</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مَدَّ</w:t>
      </w:r>
      <w:r w:rsidR="0051411D" w:rsidRPr="0051411D">
        <w:rPr>
          <w:rtl/>
        </w:rPr>
        <w:t xml:space="preserve"> </w:t>
      </w:r>
      <w:r w:rsidR="0051411D" w:rsidRPr="0051411D">
        <w:rPr>
          <w:rFonts w:hint="cs"/>
          <w:rtl/>
        </w:rPr>
        <w:t>ٱ</w:t>
      </w:r>
      <w:r w:rsidR="0051411D" w:rsidRPr="0051411D">
        <w:rPr>
          <w:rFonts w:hint="eastAsia"/>
          <w:rtl/>
        </w:rPr>
        <w:t>لظِّلَّ</w:t>
      </w:r>
      <w:r w:rsidRPr="007770E6">
        <w:rPr>
          <w:rStyle w:val="Char8"/>
          <w:rtl/>
        </w:rPr>
        <w:t>﴾</w:t>
      </w:r>
      <w:r>
        <w:rPr>
          <w:rStyle w:val="Char8"/>
          <w:rtl/>
        </w:rPr>
        <w:t xml:space="preserve"> </w:t>
      </w:r>
      <w:r w:rsidRPr="007770E6">
        <w:rPr>
          <w:rStyle w:val="Char6"/>
          <w:rtl/>
        </w:rPr>
        <w:t>[</w:t>
      </w:r>
      <w:r w:rsidR="004E390B">
        <w:rPr>
          <w:rStyle w:val="Char6"/>
          <w:rFonts w:hint="cs"/>
          <w:rtl/>
        </w:rPr>
        <w:t>الفرقان: 45</w:t>
      </w:r>
      <w:r w:rsidRPr="007770E6">
        <w:rPr>
          <w:rStyle w:val="Char6"/>
          <w:rtl/>
        </w:rPr>
        <w:t>]</w:t>
      </w:r>
      <w:r w:rsidRPr="007770E6">
        <w:rPr>
          <w:rStyle w:val="Char4"/>
          <w:rtl/>
        </w:rPr>
        <w:t>.</w:t>
      </w:r>
    </w:p>
    <w:p w:rsidR="008E5B75" w:rsidRPr="004E390B" w:rsidRDefault="008E5B75" w:rsidP="00E10966">
      <w:pPr>
        <w:pStyle w:val="a8"/>
        <w:spacing w:line="240" w:lineRule="auto"/>
        <w:rPr>
          <w:rStyle w:val="Char7"/>
          <w:szCs w:val="28"/>
          <w:rtl/>
        </w:rPr>
      </w:pPr>
      <w:r w:rsidRPr="004E390B">
        <w:rPr>
          <w:rStyle w:val="Char7"/>
          <w:szCs w:val="28"/>
          <w:rtl/>
        </w:rPr>
        <w:t>نگاه کن که خداوند چگونه سایه را گسترانیده.</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تَرَ</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أَنزَلَ</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cs"/>
          <w:rtl/>
        </w:rPr>
        <w:t>ٱ</w:t>
      </w:r>
      <w:r w:rsidR="0051411D" w:rsidRPr="0051411D">
        <w:rPr>
          <w:rFonts w:hint="eastAsia"/>
          <w:rtl/>
        </w:rPr>
        <w:t>لسَّمَا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مَا</w:t>
      </w:r>
      <w:r w:rsidR="0051411D" w:rsidRPr="0051411D">
        <w:rPr>
          <w:rFonts w:hint="cs"/>
          <w:rtl/>
        </w:rPr>
        <w:t>ٓ</w:t>
      </w:r>
      <w:r w:rsidR="0051411D" w:rsidRPr="0051411D">
        <w:rPr>
          <w:rFonts w:hint="eastAsia"/>
          <w:rtl/>
        </w:rPr>
        <w:t>ء</w:t>
      </w:r>
      <w:r w:rsidR="0051411D" w:rsidRPr="0051411D">
        <w:rPr>
          <w:rFonts w:hint="cs"/>
          <w:rtl/>
        </w:rPr>
        <w:t>ٗ</w:t>
      </w:r>
      <w:r w:rsidR="0051411D" w:rsidRPr="0051411D">
        <w:rPr>
          <w:rtl/>
        </w:rPr>
        <w:t xml:space="preserve"> </w:t>
      </w:r>
      <w:r w:rsidR="0051411D" w:rsidRPr="0051411D">
        <w:rPr>
          <w:rFonts w:hint="eastAsia"/>
          <w:rtl/>
        </w:rPr>
        <w:t>فَتُص</w:t>
      </w:r>
      <w:r w:rsidR="0051411D" w:rsidRPr="0051411D">
        <w:rPr>
          <w:rFonts w:hint="cs"/>
          <w:rtl/>
        </w:rPr>
        <w:t>ۡ</w:t>
      </w:r>
      <w:r w:rsidR="0051411D" w:rsidRPr="0051411D">
        <w:rPr>
          <w:rFonts w:hint="eastAsia"/>
          <w:rtl/>
        </w:rPr>
        <w:t>بِحُ</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مُخ</w:t>
      </w:r>
      <w:r w:rsidR="0051411D" w:rsidRPr="0051411D">
        <w:rPr>
          <w:rFonts w:hint="cs"/>
          <w:rtl/>
        </w:rPr>
        <w:t>ۡ</w:t>
      </w:r>
      <w:r w:rsidR="0051411D" w:rsidRPr="0051411D">
        <w:rPr>
          <w:rFonts w:hint="eastAsia"/>
          <w:rtl/>
        </w:rPr>
        <w:t>ضَرَّةً</w:t>
      </w:r>
      <w:r w:rsidRPr="007770E6">
        <w:rPr>
          <w:rStyle w:val="Char8"/>
          <w:rtl/>
        </w:rPr>
        <w:t>﴾</w:t>
      </w:r>
      <w:r>
        <w:rPr>
          <w:rStyle w:val="Char8"/>
          <w:rtl/>
        </w:rPr>
        <w:t xml:space="preserve"> </w:t>
      </w:r>
      <w:r w:rsidRPr="007770E6">
        <w:rPr>
          <w:rStyle w:val="Char6"/>
          <w:rtl/>
        </w:rPr>
        <w:t>[</w:t>
      </w:r>
      <w:r w:rsidR="004E390B">
        <w:rPr>
          <w:rStyle w:val="Char6"/>
          <w:rFonts w:hint="cs"/>
          <w:rtl/>
        </w:rPr>
        <w:t>الحج: 63</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این را مؤلف کشاف از سیبویه نقل کرده، و لذا فعل در جواب آن رفع داده شده است، و از این گونه دانسته‌اند: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فَأَي</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تَذ</w:t>
      </w:r>
      <w:r w:rsidR="0051411D" w:rsidRPr="0051411D">
        <w:rPr>
          <w:rFonts w:hint="cs"/>
          <w:rtl/>
        </w:rPr>
        <w:t>ۡ</w:t>
      </w:r>
      <w:r w:rsidR="0051411D" w:rsidRPr="0051411D">
        <w:rPr>
          <w:rFonts w:hint="eastAsia"/>
          <w:rtl/>
        </w:rPr>
        <w:t>هَبُونَ</w:t>
      </w:r>
      <w:r w:rsidR="0051411D" w:rsidRPr="0051411D">
        <w:rPr>
          <w:rtl/>
        </w:rPr>
        <w:t xml:space="preserve"> </w:t>
      </w:r>
      <w:r w:rsidR="0051411D" w:rsidRPr="0051411D">
        <w:rPr>
          <w:rFonts w:hint="cs"/>
          <w:rtl/>
        </w:rPr>
        <w:t>٢٦</w:t>
      </w:r>
      <w:r w:rsidRPr="007770E6">
        <w:rPr>
          <w:rStyle w:val="Char8"/>
          <w:rtl/>
        </w:rPr>
        <w:t>﴾</w:t>
      </w:r>
      <w:r>
        <w:rPr>
          <w:rStyle w:val="Char8"/>
          <w:rtl/>
        </w:rPr>
        <w:t xml:space="preserve"> </w:t>
      </w:r>
      <w:r w:rsidRPr="007770E6">
        <w:rPr>
          <w:rStyle w:val="Char6"/>
          <w:rtl/>
        </w:rPr>
        <w:t>[</w:t>
      </w:r>
      <w:r w:rsidR="004E390B">
        <w:rPr>
          <w:rStyle w:val="Char6"/>
          <w:rFonts w:hint="cs"/>
          <w:rtl/>
        </w:rPr>
        <w:t>التکویر: 26</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را، به جهت توجه دادن نسبت به گمراهی، و همچنین: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وَمَن</w:t>
      </w:r>
      <w:r w:rsidR="0051411D" w:rsidRPr="0051411D">
        <w:rPr>
          <w:rtl/>
        </w:rPr>
        <w:t xml:space="preserve"> </w:t>
      </w:r>
      <w:r w:rsidR="0051411D" w:rsidRPr="0051411D">
        <w:rPr>
          <w:rFonts w:hint="eastAsia"/>
          <w:rtl/>
        </w:rPr>
        <w:t>يَر</w:t>
      </w:r>
      <w:r w:rsidR="0051411D" w:rsidRPr="0051411D">
        <w:rPr>
          <w:rFonts w:hint="cs"/>
          <w:rtl/>
        </w:rPr>
        <w:t>ۡ</w:t>
      </w:r>
      <w:r w:rsidR="0051411D" w:rsidRPr="0051411D">
        <w:rPr>
          <w:rFonts w:hint="eastAsia"/>
          <w:rtl/>
        </w:rPr>
        <w:t>غَبُ</w:t>
      </w:r>
      <w:r w:rsidR="0051411D" w:rsidRPr="0051411D">
        <w:rPr>
          <w:rtl/>
        </w:rPr>
        <w:t xml:space="preserve"> </w:t>
      </w:r>
      <w:r w:rsidR="0051411D" w:rsidRPr="0051411D">
        <w:rPr>
          <w:rFonts w:hint="eastAsia"/>
          <w:rtl/>
        </w:rPr>
        <w:t>عَن</w:t>
      </w:r>
      <w:r w:rsidR="0051411D" w:rsidRPr="0051411D">
        <w:rPr>
          <w:rtl/>
        </w:rPr>
        <w:t xml:space="preserve"> </w:t>
      </w:r>
      <w:r w:rsidR="0051411D" w:rsidRPr="0051411D">
        <w:rPr>
          <w:rFonts w:hint="eastAsia"/>
          <w:rtl/>
        </w:rPr>
        <w:t>مِّلَّةِ</w:t>
      </w:r>
      <w:r w:rsidR="0051411D" w:rsidRPr="0051411D">
        <w:rPr>
          <w:rtl/>
        </w:rPr>
        <w:t xml:space="preserve"> </w:t>
      </w:r>
      <w:r w:rsidR="0051411D" w:rsidRPr="0051411D">
        <w:rPr>
          <w:rFonts w:hint="eastAsia"/>
          <w:rtl/>
        </w:rPr>
        <w:t>إِب</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هِ‍</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سَفِهَ</w:t>
      </w:r>
      <w:r w:rsidR="0051411D" w:rsidRPr="0051411D">
        <w:rPr>
          <w:rtl/>
        </w:rPr>
        <w:t xml:space="preserve"> </w:t>
      </w:r>
      <w:r w:rsidR="0051411D" w:rsidRPr="0051411D">
        <w:rPr>
          <w:rFonts w:hint="eastAsia"/>
          <w:rtl/>
        </w:rPr>
        <w:t>نَف</w:t>
      </w:r>
      <w:r w:rsidR="0051411D" w:rsidRPr="0051411D">
        <w:rPr>
          <w:rFonts w:hint="cs"/>
          <w:rtl/>
        </w:rPr>
        <w:t>ۡ</w:t>
      </w:r>
      <w:r w:rsidR="0051411D" w:rsidRPr="0051411D">
        <w:rPr>
          <w:rFonts w:hint="eastAsia"/>
          <w:rtl/>
        </w:rPr>
        <w:t>سَهُ</w:t>
      </w:r>
      <w:r w:rsidR="0051411D" w:rsidRPr="0051411D">
        <w:rPr>
          <w:rFonts w:hint="cs"/>
          <w:rtl/>
        </w:rPr>
        <w:t>ۥ</w:t>
      </w:r>
      <w:r w:rsidRPr="007770E6">
        <w:rPr>
          <w:rStyle w:val="Char8"/>
          <w:rtl/>
        </w:rPr>
        <w:t>﴾</w:t>
      </w:r>
      <w:r>
        <w:rPr>
          <w:rStyle w:val="Char8"/>
          <w:rtl/>
        </w:rPr>
        <w:t xml:space="preserve"> </w:t>
      </w:r>
      <w:r w:rsidRPr="007770E6">
        <w:rPr>
          <w:rStyle w:val="Char6"/>
          <w:rtl/>
        </w:rPr>
        <w:t>[</w:t>
      </w:r>
      <w:r w:rsidR="004E390B">
        <w:rPr>
          <w:rStyle w:val="Char6"/>
          <w:rFonts w:hint="cs"/>
          <w:rtl/>
        </w:rPr>
        <w:t>البقرة: 130</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شانزدهم: ترغیب،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مَّن</w:t>
      </w:r>
      <w:r w:rsidR="0051411D" w:rsidRPr="0051411D">
        <w:rPr>
          <w:rtl/>
        </w:rPr>
        <w:t xml:space="preserve"> </w:t>
      </w:r>
      <w:r w:rsidR="0051411D" w:rsidRPr="0051411D">
        <w:rPr>
          <w:rFonts w:hint="eastAsia"/>
          <w:rtl/>
        </w:rPr>
        <w:t>ذَا</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يُق</w:t>
      </w:r>
      <w:r w:rsidR="0051411D" w:rsidRPr="0051411D">
        <w:rPr>
          <w:rFonts w:hint="cs"/>
          <w:rtl/>
        </w:rPr>
        <w:t>ۡ</w:t>
      </w:r>
      <w:r w:rsidR="0051411D" w:rsidRPr="0051411D">
        <w:rPr>
          <w:rFonts w:hint="eastAsia"/>
          <w:rtl/>
        </w:rPr>
        <w:t>رِضُ</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قَر</w:t>
      </w:r>
      <w:r w:rsidR="0051411D" w:rsidRPr="0051411D">
        <w:rPr>
          <w:rFonts w:hint="cs"/>
          <w:rtl/>
        </w:rPr>
        <w:t>ۡ</w:t>
      </w:r>
      <w:r w:rsidR="0051411D" w:rsidRPr="0051411D">
        <w:rPr>
          <w:rFonts w:hint="eastAsia"/>
          <w:rtl/>
        </w:rPr>
        <w:t>ضًا</w:t>
      </w:r>
      <w:r w:rsidR="0051411D" w:rsidRPr="0051411D">
        <w:rPr>
          <w:rtl/>
        </w:rPr>
        <w:t xml:space="preserve"> </w:t>
      </w:r>
      <w:r w:rsidR="0051411D" w:rsidRPr="0051411D">
        <w:rPr>
          <w:rFonts w:hint="eastAsia"/>
          <w:rtl/>
        </w:rPr>
        <w:t>حَسَن</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البقرة: 245</w:t>
      </w:r>
      <w:r w:rsidRPr="007770E6">
        <w:rPr>
          <w:rStyle w:val="Char6"/>
          <w:rtl/>
        </w:rPr>
        <w:t>]</w:t>
      </w:r>
      <w:r w:rsidRPr="007770E6">
        <w:rPr>
          <w:rStyle w:val="Char4"/>
          <w:rtl/>
        </w:rPr>
        <w:t>.</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أَدُلُّكُم</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تِجَ</w:t>
      </w:r>
      <w:r w:rsidR="0051411D" w:rsidRPr="0051411D">
        <w:rPr>
          <w:rFonts w:hint="cs"/>
          <w:rtl/>
        </w:rPr>
        <w:t>ٰ</w:t>
      </w:r>
      <w:r w:rsidR="0051411D" w:rsidRPr="0051411D">
        <w:rPr>
          <w:rFonts w:hint="eastAsia"/>
          <w:rtl/>
        </w:rPr>
        <w:t>رَة</w:t>
      </w:r>
      <w:r w:rsidR="0051411D" w:rsidRPr="0051411D">
        <w:rPr>
          <w:rFonts w:hint="cs"/>
          <w:rtl/>
        </w:rPr>
        <w:t>ٖ</w:t>
      </w:r>
      <w:r w:rsidR="0051411D" w:rsidRPr="0051411D">
        <w:rPr>
          <w:rtl/>
        </w:rPr>
        <w:t xml:space="preserve"> </w:t>
      </w:r>
      <w:r w:rsidR="0051411D" w:rsidRPr="0051411D">
        <w:rPr>
          <w:rFonts w:hint="eastAsia"/>
          <w:rtl/>
        </w:rPr>
        <w:t>تُنجِيكُم</w:t>
      </w:r>
      <w:r w:rsidRPr="007770E6">
        <w:rPr>
          <w:rStyle w:val="Char8"/>
          <w:rtl/>
        </w:rPr>
        <w:t>﴾</w:t>
      </w:r>
      <w:r>
        <w:rPr>
          <w:rStyle w:val="Char8"/>
          <w:rtl/>
        </w:rPr>
        <w:t xml:space="preserve"> </w:t>
      </w:r>
      <w:r w:rsidRPr="007770E6">
        <w:rPr>
          <w:rStyle w:val="Char6"/>
          <w:rtl/>
        </w:rPr>
        <w:t>[</w:t>
      </w:r>
      <w:r w:rsidR="004E390B">
        <w:rPr>
          <w:rStyle w:val="Char6"/>
          <w:rFonts w:hint="cs"/>
          <w:rtl/>
        </w:rPr>
        <w:t>الصف: 10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هفدهم: نهی،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أَتَخ</w:t>
      </w:r>
      <w:r w:rsidR="0051411D" w:rsidRPr="0051411D">
        <w:rPr>
          <w:rFonts w:hint="cs"/>
          <w:rtl/>
        </w:rPr>
        <w:t>ۡ</w:t>
      </w:r>
      <w:r w:rsidR="0051411D" w:rsidRPr="0051411D">
        <w:rPr>
          <w:rFonts w:hint="eastAsia"/>
          <w:rtl/>
        </w:rPr>
        <w:t>شَو</w:t>
      </w:r>
      <w:r w:rsidR="0051411D" w:rsidRPr="0051411D">
        <w:rPr>
          <w:rFonts w:hint="cs"/>
          <w:rtl/>
        </w:rPr>
        <w:t>ۡ</w:t>
      </w:r>
      <w:r w:rsidR="0051411D" w:rsidRPr="0051411D">
        <w:rPr>
          <w:rFonts w:hint="eastAsia"/>
          <w:rtl/>
        </w:rPr>
        <w:t>نَهُم</w:t>
      </w:r>
      <w:r w:rsidR="0051411D" w:rsidRPr="0051411D">
        <w:rPr>
          <w:rFonts w:hint="cs"/>
          <w:rtl/>
        </w:rPr>
        <w:t>ۡۚ</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أَحَقُّ</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تَخ</w:t>
      </w:r>
      <w:r w:rsidR="0051411D" w:rsidRPr="0051411D">
        <w:rPr>
          <w:rFonts w:hint="cs"/>
          <w:rtl/>
        </w:rPr>
        <w:t>ۡ</w:t>
      </w:r>
      <w:r w:rsidR="0051411D" w:rsidRPr="0051411D">
        <w:rPr>
          <w:rFonts w:hint="eastAsia"/>
          <w:rtl/>
        </w:rPr>
        <w:t>شَو</w:t>
      </w:r>
      <w:r w:rsidR="0051411D" w:rsidRPr="0051411D">
        <w:rPr>
          <w:rFonts w:hint="cs"/>
          <w:rtl/>
        </w:rPr>
        <w:t>ۡ</w:t>
      </w:r>
      <w:r w:rsidR="0051411D" w:rsidRPr="0051411D">
        <w:rPr>
          <w:rFonts w:hint="eastAsia"/>
          <w:rtl/>
        </w:rPr>
        <w:t>هُ</w:t>
      </w:r>
      <w:r w:rsidRPr="007770E6">
        <w:rPr>
          <w:rStyle w:val="Char8"/>
          <w:rtl/>
        </w:rPr>
        <w:t>﴾</w:t>
      </w:r>
      <w:r>
        <w:rPr>
          <w:rStyle w:val="Char8"/>
          <w:rtl/>
        </w:rPr>
        <w:t xml:space="preserve"> </w:t>
      </w:r>
      <w:r w:rsidRPr="007770E6">
        <w:rPr>
          <w:rStyle w:val="Char6"/>
          <w:rtl/>
        </w:rPr>
        <w:t>[</w:t>
      </w:r>
      <w:r w:rsidR="004E390B">
        <w:rPr>
          <w:rStyle w:val="Char6"/>
          <w:rFonts w:hint="cs"/>
          <w:rtl/>
        </w:rPr>
        <w:t>التوبة: 13</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به دلیل اینکه جای دیگر آمده:</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فَلَا</w:t>
      </w:r>
      <w:r w:rsidR="0051411D" w:rsidRPr="0051411D">
        <w:rPr>
          <w:rtl/>
        </w:rPr>
        <w:t xml:space="preserve"> </w:t>
      </w:r>
      <w:r w:rsidR="0051411D" w:rsidRPr="0051411D">
        <w:rPr>
          <w:rFonts w:hint="eastAsia"/>
          <w:rtl/>
        </w:rPr>
        <w:t>تَخ</w:t>
      </w:r>
      <w:r w:rsidR="0051411D" w:rsidRPr="0051411D">
        <w:rPr>
          <w:rFonts w:hint="cs"/>
          <w:rtl/>
        </w:rPr>
        <w:t>ۡ</w:t>
      </w:r>
      <w:r w:rsidR="0051411D" w:rsidRPr="0051411D">
        <w:rPr>
          <w:rFonts w:hint="eastAsia"/>
          <w:rtl/>
        </w:rPr>
        <w:t>شَوُاْ</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خ</w:t>
      </w:r>
      <w:r w:rsidR="0051411D" w:rsidRPr="0051411D">
        <w:rPr>
          <w:rFonts w:hint="cs"/>
          <w:rtl/>
        </w:rPr>
        <w:t>ۡ</w:t>
      </w:r>
      <w:r w:rsidR="0051411D" w:rsidRPr="0051411D">
        <w:rPr>
          <w:rFonts w:hint="eastAsia"/>
          <w:rtl/>
        </w:rPr>
        <w:t>شَو</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المائدة: 44</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مَا</w:t>
      </w:r>
      <w:r w:rsidR="0051411D" w:rsidRPr="0051411D">
        <w:rPr>
          <w:rtl/>
        </w:rPr>
        <w:t xml:space="preserve"> </w:t>
      </w:r>
      <w:r w:rsidR="0051411D" w:rsidRPr="0051411D">
        <w:rPr>
          <w:rFonts w:hint="eastAsia"/>
          <w:rtl/>
        </w:rPr>
        <w:t>غَرَّكَ</w:t>
      </w:r>
      <w:r w:rsidR="0051411D" w:rsidRPr="0051411D">
        <w:rPr>
          <w:rtl/>
        </w:rPr>
        <w:t xml:space="preserve"> </w:t>
      </w:r>
      <w:r w:rsidR="0051411D" w:rsidRPr="0051411D">
        <w:rPr>
          <w:rFonts w:hint="eastAsia"/>
          <w:rtl/>
        </w:rPr>
        <w:t>بِرَبِّكَ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كَرِيمِ</w:t>
      </w:r>
      <w:r w:rsidRPr="007770E6">
        <w:rPr>
          <w:rStyle w:val="Char8"/>
          <w:rtl/>
        </w:rPr>
        <w:t>﴾</w:t>
      </w:r>
      <w:r>
        <w:rPr>
          <w:rStyle w:val="Char8"/>
          <w:rtl/>
        </w:rPr>
        <w:t xml:space="preserve"> </w:t>
      </w:r>
      <w:r w:rsidRPr="007770E6">
        <w:rPr>
          <w:rStyle w:val="Char6"/>
          <w:rtl/>
        </w:rPr>
        <w:t>[</w:t>
      </w:r>
      <w:r w:rsidR="004E390B">
        <w:rPr>
          <w:rStyle w:val="Char6"/>
          <w:rFonts w:hint="cs"/>
          <w:rtl/>
        </w:rPr>
        <w:t>الانفطار: 6</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لا تغتر.</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هجدهم: دعا، وآن مانند نهی است با این تفاوت که دعا از أدنی به أعلی است، مانند:</w:t>
      </w:r>
    </w:p>
    <w:p w:rsidR="008E5B75" w:rsidRPr="0049472C" w:rsidRDefault="007770E6" w:rsidP="00E10966">
      <w:pPr>
        <w:pStyle w:val="af1"/>
        <w:spacing w:line="230" w:lineRule="auto"/>
        <w:rPr>
          <w:rStyle w:val="Char4"/>
          <w:rtl/>
        </w:rPr>
      </w:pPr>
      <w:r w:rsidRPr="007770E6">
        <w:rPr>
          <w:rStyle w:val="Char8"/>
          <w:rtl/>
        </w:rPr>
        <w:t>﴿</w:t>
      </w:r>
      <w:r w:rsidR="0051411D" w:rsidRPr="0051411D">
        <w:rPr>
          <w:rFonts w:hint="eastAsia"/>
          <w:rtl/>
        </w:rPr>
        <w:t>أَتُه</w:t>
      </w:r>
      <w:r w:rsidR="0051411D" w:rsidRPr="0051411D">
        <w:rPr>
          <w:rFonts w:hint="cs"/>
          <w:rtl/>
        </w:rPr>
        <w:t>ۡ</w:t>
      </w:r>
      <w:r w:rsidR="0051411D" w:rsidRPr="0051411D">
        <w:rPr>
          <w:rFonts w:hint="eastAsia"/>
          <w:rtl/>
        </w:rPr>
        <w:t>لِكُنَا</w:t>
      </w:r>
      <w:r w:rsidR="0051411D" w:rsidRPr="0051411D">
        <w:rPr>
          <w:rtl/>
        </w:rPr>
        <w:t xml:space="preserve"> </w:t>
      </w:r>
      <w:r w:rsidR="0051411D" w:rsidRPr="0051411D">
        <w:rPr>
          <w:rFonts w:hint="eastAsia"/>
          <w:rtl/>
        </w:rPr>
        <w:t>بِمَا</w:t>
      </w:r>
      <w:r w:rsidR="0051411D" w:rsidRPr="0051411D">
        <w:rPr>
          <w:rtl/>
        </w:rPr>
        <w:t xml:space="preserve"> </w:t>
      </w:r>
      <w:r w:rsidR="0051411D" w:rsidRPr="0051411D">
        <w:rPr>
          <w:rFonts w:hint="eastAsia"/>
          <w:rtl/>
        </w:rPr>
        <w:t>فَعَلَ</w:t>
      </w:r>
      <w:r w:rsidR="0051411D" w:rsidRPr="0051411D">
        <w:rPr>
          <w:rtl/>
        </w:rPr>
        <w:t xml:space="preserve"> </w:t>
      </w:r>
      <w:r w:rsidR="0051411D" w:rsidRPr="0051411D">
        <w:rPr>
          <w:rFonts w:hint="cs"/>
          <w:rtl/>
        </w:rPr>
        <w:t>ٱ</w:t>
      </w:r>
      <w:r w:rsidR="0051411D" w:rsidRPr="0051411D">
        <w:rPr>
          <w:rFonts w:hint="eastAsia"/>
          <w:rtl/>
        </w:rPr>
        <w:t>لسُّفَهَا</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الأعراف: 155</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لاتهلکنا.</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نوزدهم: راهنمایی خواستن،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أَتَج</w:t>
      </w:r>
      <w:r w:rsidR="0051411D" w:rsidRPr="0051411D">
        <w:rPr>
          <w:rFonts w:hint="cs"/>
          <w:rtl/>
        </w:rPr>
        <w:t>ۡ</w:t>
      </w:r>
      <w:r w:rsidR="0051411D" w:rsidRPr="0051411D">
        <w:rPr>
          <w:rFonts w:hint="eastAsia"/>
          <w:rtl/>
        </w:rPr>
        <w:t>عَلُ</w:t>
      </w:r>
      <w:r w:rsidR="0051411D" w:rsidRPr="0051411D">
        <w:rPr>
          <w:rtl/>
        </w:rPr>
        <w:t xml:space="preserve"> </w:t>
      </w:r>
      <w:r w:rsidR="0051411D" w:rsidRPr="0051411D">
        <w:rPr>
          <w:rFonts w:hint="eastAsia"/>
          <w:rtl/>
        </w:rPr>
        <w:t>فِيهَا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يُف</w:t>
      </w:r>
      <w:r w:rsidR="0051411D" w:rsidRPr="0051411D">
        <w:rPr>
          <w:rFonts w:hint="cs"/>
          <w:rtl/>
        </w:rPr>
        <w:t>ۡ</w:t>
      </w:r>
      <w:r w:rsidR="0051411D" w:rsidRPr="0051411D">
        <w:rPr>
          <w:rFonts w:hint="eastAsia"/>
          <w:rtl/>
        </w:rPr>
        <w:t>سِدُ</w:t>
      </w:r>
      <w:r w:rsidR="0051411D" w:rsidRPr="0051411D">
        <w:rPr>
          <w:rtl/>
        </w:rPr>
        <w:t xml:space="preserve"> </w:t>
      </w:r>
      <w:r w:rsidR="0051411D" w:rsidRPr="0051411D">
        <w:rPr>
          <w:rFonts w:hint="eastAsia"/>
          <w:rtl/>
        </w:rPr>
        <w:t>فِيهَا</w:t>
      </w:r>
      <w:r w:rsidRPr="007770E6">
        <w:rPr>
          <w:rStyle w:val="Char8"/>
          <w:rtl/>
        </w:rPr>
        <w:t>﴾</w:t>
      </w:r>
      <w:r>
        <w:rPr>
          <w:rStyle w:val="Char8"/>
          <w:rtl/>
        </w:rPr>
        <w:t xml:space="preserve"> </w:t>
      </w:r>
      <w:r w:rsidRPr="007770E6">
        <w:rPr>
          <w:rStyle w:val="Char6"/>
          <w:rtl/>
        </w:rPr>
        <w:t>[</w:t>
      </w:r>
      <w:r w:rsidR="004E390B">
        <w:rPr>
          <w:rStyle w:val="Char6"/>
          <w:rFonts w:hint="cs"/>
          <w:rtl/>
        </w:rPr>
        <w:t>البقرة: 30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بیستم: تمنی،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فَهَل</w:t>
      </w:r>
      <w:r w:rsidR="0051411D" w:rsidRPr="0051411D">
        <w:rPr>
          <w:rtl/>
        </w:rPr>
        <w:t xml:space="preserve"> </w:t>
      </w:r>
      <w:r w:rsidR="0051411D" w:rsidRPr="0051411D">
        <w:rPr>
          <w:rFonts w:hint="eastAsia"/>
          <w:rtl/>
        </w:rPr>
        <w:t>لَّنَا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شُفَعَا</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الأعراف: 53</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یکم: إستبطاء و دور شمردن،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مَتَى</w:t>
      </w:r>
      <w:r w:rsidR="0051411D" w:rsidRPr="0051411D">
        <w:rPr>
          <w:rFonts w:hint="cs"/>
          <w:rtl/>
        </w:rPr>
        <w:t>ٰ</w:t>
      </w:r>
      <w:r w:rsidR="0051411D" w:rsidRPr="0051411D">
        <w:rPr>
          <w:rtl/>
        </w:rPr>
        <w:t xml:space="preserve"> </w:t>
      </w:r>
      <w:r w:rsidR="0051411D" w:rsidRPr="0051411D">
        <w:rPr>
          <w:rFonts w:hint="eastAsia"/>
          <w:rtl/>
        </w:rPr>
        <w:t>نَص</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البقرة: 214</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دوم: عرضه کردن،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أَلَا</w:t>
      </w:r>
      <w:r w:rsidR="0051411D" w:rsidRPr="0051411D">
        <w:rPr>
          <w:rtl/>
        </w:rPr>
        <w:t xml:space="preserve"> </w:t>
      </w:r>
      <w:r w:rsidR="0051411D" w:rsidRPr="0051411D">
        <w:rPr>
          <w:rFonts w:hint="eastAsia"/>
          <w:rtl/>
        </w:rPr>
        <w:t>تُحِبُّونَ</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يَغ</w:t>
      </w:r>
      <w:r w:rsidR="0051411D" w:rsidRPr="0051411D">
        <w:rPr>
          <w:rFonts w:hint="cs"/>
          <w:rtl/>
        </w:rPr>
        <w:t>ۡ</w:t>
      </w:r>
      <w:r w:rsidR="0051411D" w:rsidRPr="0051411D">
        <w:rPr>
          <w:rFonts w:hint="eastAsia"/>
          <w:rtl/>
        </w:rPr>
        <w:t>فِرَ</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لَكُم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النور: 22</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سوم: تحضیض،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أَلَا</w:t>
      </w:r>
      <w:r w:rsidR="0051411D" w:rsidRPr="0051411D">
        <w:rPr>
          <w:rtl/>
        </w:rPr>
        <w:t xml:space="preserve"> </w:t>
      </w:r>
      <w:r w:rsidR="0051411D" w:rsidRPr="0051411D">
        <w:rPr>
          <w:rFonts w:hint="eastAsia"/>
          <w:rtl/>
        </w:rPr>
        <w:t>تُقَ</w:t>
      </w:r>
      <w:r w:rsidR="0051411D" w:rsidRPr="0051411D">
        <w:rPr>
          <w:rFonts w:hint="cs"/>
          <w:rtl/>
        </w:rPr>
        <w:t>ٰ</w:t>
      </w:r>
      <w:r w:rsidR="0051411D" w:rsidRPr="0051411D">
        <w:rPr>
          <w:rFonts w:hint="eastAsia"/>
          <w:rtl/>
        </w:rPr>
        <w:t>تِلُونَ</w:t>
      </w:r>
      <w:r w:rsidR="0051411D" w:rsidRPr="0051411D">
        <w:rPr>
          <w:rtl/>
        </w:rPr>
        <w:t xml:space="preserve"> </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نَّكَثُو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أَي</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نَهُم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التوبة :13</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چهارم: تجاهل،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أَءُنزِلَ</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cs"/>
          <w:rtl/>
        </w:rPr>
        <w:t>ٱ</w:t>
      </w:r>
      <w:r w:rsidR="0051411D" w:rsidRPr="0051411D">
        <w:rPr>
          <w:rFonts w:hint="eastAsia"/>
          <w:rtl/>
        </w:rPr>
        <w:t>لذِّك</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بَي</w:t>
      </w:r>
      <w:r w:rsidR="0051411D" w:rsidRPr="0051411D">
        <w:rPr>
          <w:rFonts w:hint="cs"/>
          <w:rtl/>
        </w:rPr>
        <w:t>ۡ</w:t>
      </w:r>
      <w:r w:rsidR="0051411D" w:rsidRPr="0051411D">
        <w:rPr>
          <w:rFonts w:hint="eastAsia"/>
          <w:rtl/>
        </w:rPr>
        <w:t>نِنَا</w:t>
      </w:r>
      <w:r w:rsidRPr="007770E6">
        <w:rPr>
          <w:rStyle w:val="Char8"/>
          <w:rtl/>
        </w:rPr>
        <w:t>﴾</w:t>
      </w:r>
      <w:r>
        <w:rPr>
          <w:rStyle w:val="Char8"/>
          <w:rtl/>
        </w:rPr>
        <w:t xml:space="preserve"> </w:t>
      </w:r>
      <w:r w:rsidRPr="007770E6">
        <w:rPr>
          <w:rStyle w:val="Char6"/>
          <w:rtl/>
        </w:rPr>
        <w:t>[</w:t>
      </w:r>
      <w:r w:rsidR="004E390B">
        <w:rPr>
          <w:rStyle w:val="Char6"/>
          <w:rFonts w:hint="cs"/>
          <w:rtl/>
        </w:rPr>
        <w:t>ص: 8</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پنجم: تعظیم،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مَن</w:t>
      </w:r>
      <w:r w:rsidR="0051411D" w:rsidRPr="0051411D">
        <w:rPr>
          <w:rtl/>
        </w:rPr>
        <w:t xml:space="preserve"> </w:t>
      </w:r>
      <w:r w:rsidR="0051411D" w:rsidRPr="0051411D">
        <w:rPr>
          <w:rFonts w:hint="eastAsia"/>
          <w:rtl/>
        </w:rPr>
        <w:t>ذَا</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يَش</w:t>
      </w:r>
      <w:r w:rsidR="0051411D" w:rsidRPr="0051411D">
        <w:rPr>
          <w:rFonts w:hint="cs"/>
          <w:rtl/>
        </w:rPr>
        <w:t>ۡ</w:t>
      </w:r>
      <w:r w:rsidR="0051411D" w:rsidRPr="0051411D">
        <w:rPr>
          <w:rFonts w:hint="eastAsia"/>
          <w:rtl/>
        </w:rPr>
        <w:t>فَعُ</w:t>
      </w:r>
      <w:r w:rsidR="0051411D" w:rsidRPr="0051411D">
        <w:rPr>
          <w:rtl/>
        </w:rPr>
        <w:t xml:space="preserve"> </w:t>
      </w:r>
      <w:r w:rsidR="0051411D" w:rsidRPr="0051411D">
        <w:rPr>
          <w:rFonts w:hint="eastAsia"/>
          <w:rtl/>
        </w:rPr>
        <w:t>عِندَهُ</w:t>
      </w:r>
      <w:r w:rsidR="0051411D" w:rsidRPr="0051411D">
        <w:rPr>
          <w:rFonts w:hint="cs"/>
          <w:rtl/>
        </w:rPr>
        <w:t>ۥٓ</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eastAsia"/>
          <w:rtl/>
        </w:rPr>
        <w:t>بِإِذ</w:t>
      </w:r>
      <w:r w:rsidR="0051411D" w:rsidRPr="0051411D">
        <w:rPr>
          <w:rFonts w:hint="cs"/>
          <w:rtl/>
        </w:rPr>
        <w:t>ۡ</w:t>
      </w:r>
      <w:r w:rsidR="0051411D" w:rsidRPr="0051411D">
        <w:rPr>
          <w:rFonts w:hint="eastAsia"/>
          <w:rtl/>
        </w:rPr>
        <w:t>نِهِ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البقرة: 255</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ششم: تحقیر،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أَهَ</w:t>
      </w:r>
      <w:r w:rsidR="0051411D" w:rsidRPr="0051411D">
        <w:rPr>
          <w:rFonts w:hint="cs"/>
          <w:rtl/>
        </w:rPr>
        <w:t>ٰ</w:t>
      </w:r>
      <w:r w:rsidR="0051411D" w:rsidRPr="0051411D">
        <w:rPr>
          <w:rFonts w:hint="eastAsia"/>
          <w:rtl/>
        </w:rPr>
        <w:t>ذَا</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يَذ</w:t>
      </w:r>
      <w:r w:rsidR="0051411D" w:rsidRPr="0051411D">
        <w:rPr>
          <w:rFonts w:hint="cs"/>
          <w:rtl/>
        </w:rPr>
        <w:t>ۡ</w:t>
      </w:r>
      <w:r w:rsidR="0051411D" w:rsidRPr="0051411D">
        <w:rPr>
          <w:rFonts w:hint="eastAsia"/>
          <w:rtl/>
        </w:rPr>
        <w:t>كُرُ</w:t>
      </w:r>
      <w:r w:rsidR="0051411D" w:rsidRPr="0051411D">
        <w:rPr>
          <w:rtl/>
        </w:rPr>
        <w:t xml:space="preserve"> </w:t>
      </w:r>
      <w:r w:rsidR="0051411D" w:rsidRPr="0051411D">
        <w:rPr>
          <w:rFonts w:hint="eastAsia"/>
          <w:rtl/>
        </w:rPr>
        <w:t>ءَالِهَتَكُم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الأنبیاء: 36</w:t>
      </w:r>
      <w:r w:rsidRPr="007770E6">
        <w:rPr>
          <w:rStyle w:val="Char6"/>
          <w:rtl/>
        </w:rPr>
        <w:t>]</w:t>
      </w:r>
      <w:r w:rsidRPr="007770E6">
        <w:rPr>
          <w:rStyle w:val="Char4"/>
          <w:rtl/>
        </w:rPr>
        <w:t>.</w:t>
      </w:r>
    </w:p>
    <w:p w:rsidR="008E5B75" w:rsidRPr="0049472C" w:rsidRDefault="007770E6" w:rsidP="00E10966">
      <w:pPr>
        <w:pStyle w:val="af1"/>
        <w:rPr>
          <w:rStyle w:val="Char4"/>
          <w:rtl/>
        </w:rPr>
      </w:pPr>
      <w:r w:rsidRPr="007770E6">
        <w:rPr>
          <w:rStyle w:val="Char8"/>
          <w:rtl/>
        </w:rPr>
        <w:t>﴿</w:t>
      </w:r>
      <w:r w:rsidR="0051411D" w:rsidRPr="0051411D">
        <w:rPr>
          <w:rFonts w:hint="eastAsia"/>
          <w:rtl/>
        </w:rPr>
        <w:t>أَهَ</w:t>
      </w:r>
      <w:r w:rsidR="0051411D" w:rsidRPr="0051411D">
        <w:rPr>
          <w:rFonts w:hint="cs"/>
          <w:rtl/>
        </w:rPr>
        <w:t>ٰ</w:t>
      </w:r>
      <w:r w:rsidR="0051411D" w:rsidRPr="0051411D">
        <w:rPr>
          <w:rFonts w:hint="eastAsia"/>
          <w:rtl/>
        </w:rPr>
        <w:t>ذَا</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بَعَثَ</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رَسُولًا</w:t>
      </w:r>
      <w:r w:rsidRPr="007770E6">
        <w:rPr>
          <w:rStyle w:val="Char8"/>
          <w:rtl/>
        </w:rPr>
        <w:t>﴾</w:t>
      </w:r>
      <w:r>
        <w:rPr>
          <w:rStyle w:val="Char8"/>
          <w:rtl/>
        </w:rPr>
        <w:t xml:space="preserve"> </w:t>
      </w:r>
      <w:r w:rsidRPr="007770E6">
        <w:rPr>
          <w:rStyle w:val="Char6"/>
          <w:rtl/>
        </w:rPr>
        <w:t>[</w:t>
      </w:r>
      <w:r w:rsidR="004E390B">
        <w:rPr>
          <w:rStyle w:val="Char6"/>
          <w:rFonts w:hint="cs"/>
          <w:rtl/>
        </w:rPr>
        <w:t>الفرقان: 41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این وجه و وجه قبلی محتمل است در قرائت:</w:t>
      </w:r>
    </w:p>
    <w:p w:rsidR="008E5B75" w:rsidRPr="0049472C" w:rsidRDefault="007770E6" w:rsidP="00E10966">
      <w:pPr>
        <w:pStyle w:val="af1"/>
        <w:rPr>
          <w:rStyle w:val="Char4"/>
          <w:rtl/>
        </w:rPr>
      </w:pPr>
      <w:r w:rsidRPr="007770E6">
        <w:rPr>
          <w:rStyle w:val="Char8"/>
          <w:rtl/>
        </w:rPr>
        <w:t>﴿</w:t>
      </w:r>
      <w:r w:rsidR="0051411D" w:rsidRPr="0051411D">
        <w:rPr>
          <w:rFonts w:hint="eastAsia"/>
          <w:rtl/>
        </w:rPr>
        <w:t>مِن</w:t>
      </w:r>
      <w:r w:rsidR="0051411D" w:rsidRPr="0051411D">
        <w:rPr>
          <w:rtl/>
        </w:rPr>
        <w:t xml:space="preserve"> </w:t>
      </w:r>
      <w:r w:rsidR="0051411D" w:rsidRPr="0051411D">
        <w:rPr>
          <w:rFonts w:hint="eastAsia"/>
          <w:rtl/>
        </w:rPr>
        <w:t>فِر</w:t>
      </w:r>
      <w:r w:rsidR="0051411D" w:rsidRPr="0051411D">
        <w:rPr>
          <w:rFonts w:hint="cs"/>
          <w:rtl/>
        </w:rPr>
        <w:t>ۡ</w:t>
      </w:r>
      <w:r w:rsidR="0051411D" w:rsidRPr="0051411D">
        <w:rPr>
          <w:rFonts w:hint="eastAsia"/>
          <w:rtl/>
        </w:rPr>
        <w:t>عَو</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الدخان: 31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هفتم: اکتفاء و بسنده کردن،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أَلَي</w:t>
      </w:r>
      <w:r w:rsidR="0051411D" w:rsidRPr="0051411D">
        <w:rPr>
          <w:rFonts w:hint="cs"/>
          <w:rtl/>
        </w:rPr>
        <w:t>ۡ</w:t>
      </w:r>
      <w:r w:rsidR="0051411D" w:rsidRPr="0051411D">
        <w:rPr>
          <w:rFonts w:hint="eastAsia"/>
          <w:rtl/>
        </w:rPr>
        <w:t>سَ</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جَهَنَّمَ</w:t>
      </w:r>
      <w:r w:rsidR="0051411D" w:rsidRPr="0051411D">
        <w:rPr>
          <w:rtl/>
        </w:rPr>
        <w:t xml:space="preserve"> </w:t>
      </w:r>
      <w:r w:rsidR="0051411D" w:rsidRPr="0051411D">
        <w:rPr>
          <w:rFonts w:hint="eastAsia"/>
          <w:rtl/>
        </w:rPr>
        <w:t>مَث</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ى</w:t>
      </w:r>
      <w:r w:rsidR="0051411D" w:rsidRPr="0051411D">
        <w:rPr>
          <w:rtl/>
        </w:rPr>
        <w:t xml:space="preserve"> </w:t>
      </w:r>
      <w:r w:rsidR="0051411D" w:rsidRPr="0051411D">
        <w:rPr>
          <w:rFonts w:hint="eastAsia"/>
          <w:rtl/>
        </w:rPr>
        <w:t>لِّل</w:t>
      </w:r>
      <w:r w:rsidR="0051411D" w:rsidRPr="0051411D">
        <w:rPr>
          <w:rFonts w:hint="cs"/>
          <w:rtl/>
        </w:rPr>
        <w:t>ۡ</w:t>
      </w:r>
      <w:r w:rsidR="0051411D" w:rsidRPr="0051411D">
        <w:rPr>
          <w:rFonts w:hint="eastAsia"/>
          <w:rtl/>
        </w:rPr>
        <w:t>مُتَكَبِّرِينَ</w:t>
      </w:r>
      <w:r w:rsidRPr="007770E6">
        <w:rPr>
          <w:rStyle w:val="Char8"/>
          <w:rtl/>
        </w:rPr>
        <w:t>﴾</w:t>
      </w:r>
      <w:r>
        <w:rPr>
          <w:rStyle w:val="Char8"/>
          <w:rtl/>
        </w:rPr>
        <w:t xml:space="preserve"> </w:t>
      </w:r>
      <w:r w:rsidRPr="007770E6">
        <w:rPr>
          <w:rStyle w:val="Char6"/>
          <w:rtl/>
        </w:rPr>
        <w:t>[</w:t>
      </w:r>
      <w:r w:rsidR="004E390B">
        <w:rPr>
          <w:rStyle w:val="Char6"/>
          <w:rFonts w:hint="cs"/>
          <w:rtl/>
        </w:rPr>
        <w:t>الزمر: 60</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هشتم: استبعاد و دور شمردن،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وَأَنَّى</w:t>
      </w:r>
      <w:r w:rsidR="0051411D" w:rsidRPr="0051411D">
        <w:rPr>
          <w:rFonts w:hint="cs"/>
          <w:rtl/>
        </w:rPr>
        <w:t>ٰ</w:t>
      </w:r>
      <w:r w:rsidR="0051411D" w:rsidRPr="0051411D">
        <w:rPr>
          <w:rtl/>
        </w:rPr>
        <w:t xml:space="preserve"> </w:t>
      </w:r>
      <w:r w:rsidR="0051411D" w:rsidRPr="0051411D">
        <w:rPr>
          <w:rFonts w:hint="eastAsia"/>
          <w:rtl/>
        </w:rPr>
        <w:t>لَهُ</w:t>
      </w:r>
      <w:r w:rsidR="0051411D" w:rsidRPr="0051411D">
        <w:rPr>
          <w:rtl/>
        </w:rPr>
        <w:t xml:space="preserve"> </w:t>
      </w:r>
      <w:r w:rsidR="0051411D" w:rsidRPr="0051411D">
        <w:rPr>
          <w:rFonts w:hint="cs"/>
          <w:rtl/>
        </w:rPr>
        <w:t>ٱ</w:t>
      </w:r>
      <w:r w:rsidR="0051411D" w:rsidRPr="0051411D">
        <w:rPr>
          <w:rFonts w:hint="eastAsia"/>
          <w:rtl/>
        </w:rPr>
        <w:t>لذِّك</w:t>
      </w:r>
      <w:r w:rsidR="0051411D" w:rsidRPr="0051411D">
        <w:rPr>
          <w:rFonts w:hint="cs"/>
          <w:rtl/>
        </w:rPr>
        <w:t>ۡ</w:t>
      </w:r>
      <w:r w:rsidR="0051411D" w:rsidRPr="0051411D">
        <w:rPr>
          <w:rFonts w:hint="eastAsia"/>
          <w:rtl/>
        </w:rPr>
        <w:t>رَى</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الفجر: 23</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بیست و نهم: مأنوس نمودن،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تِل</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بِيَمِينِكَ</w:t>
      </w:r>
      <w:r w:rsidR="0051411D" w:rsidRPr="0051411D">
        <w:rPr>
          <w:rtl/>
        </w:rPr>
        <w:t xml:space="preserve"> </w:t>
      </w:r>
      <w:r w:rsidR="0051411D" w:rsidRPr="0051411D">
        <w:rPr>
          <w:rFonts w:hint="eastAsia"/>
          <w:rtl/>
        </w:rPr>
        <w:t>يَ</w:t>
      </w:r>
      <w:r w:rsidR="0051411D" w:rsidRPr="0051411D">
        <w:rPr>
          <w:rFonts w:hint="cs"/>
          <w:rtl/>
        </w:rPr>
        <w:t>ٰ</w:t>
      </w:r>
      <w:r w:rsidR="0051411D" w:rsidRPr="0051411D">
        <w:rPr>
          <w:rFonts w:hint="eastAsia"/>
          <w:rtl/>
        </w:rPr>
        <w:t>مُوسَى</w:t>
      </w:r>
      <w:r w:rsidR="0051411D" w:rsidRPr="0051411D">
        <w:rPr>
          <w:rFonts w:hint="cs"/>
          <w:rtl/>
        </w:rPr>
        <w:t>ٰ</w:t>
      </w:r>
      <w:r w:rsidR="0051411D" w:rsidRPr="0051411D">
        <w:rPr>
          <w:rtl/>
        </w:rPr>
        <w:t xml:space="preserve"> </w:t>
      </w:r>
      <w:r w:rsidR="0051411D" w:rsidRPr="0051411D">
        <w:rPr>
          <w:rFonts w:hint="cs"/>
          <w:rtl/>
        </w:rPr>
        <w:t>١٧</w:t>
      </w:r>
      <w:r w:rsidRPr="007770E6">
        <w:rPr>
          <w:rStyle w:val="Char8"/>
          <w:rtl/>
        </w:rPr>
        <w:t>﴾</w:t>
      </w:r>
      <w:r>
        <w:rPr>
          <w:rStyle w:val="Char8"/>
          <w:rtl/>
        </w:rPr>
        <w:t xml:space="preserve"> </w:t>
      </w:r>
      <w:r w:rsidRPr="007770E6">
        <w:rPr>
          <w:rStyle w:val="Char6"/>
          <w:rtl/>
        </w:rPr>
        <w:t>[</w:t>
      </w:r>
      <w:r w:rsidR="004E390B">
        <w:rPr>
          <w:rStyle w:val="Char6"/>
          <w:rFonts w:hint="cs"/>
          <w:rtl/>
        </w:rPr>
        <w:t>طه: 17</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سی‌ام: مسخرگی و استهزاء نمودن،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أَصَلَو</w:t>
      </w:r>
      <w:r w:rsidR="0051411D" w:rsidRPr="0051411D">
        <w:rPr>
          <w:rFonts w:hint="cs"/>
          <w:rtl/>
        </w:rPr>
        <w:t>ٰ</w:t>
      </w:r>
      <w:r w:rsidR="0051411D" w:rsidRPr="0051411D">
        <w:rPr>
          <w:rFonts w:hint="eastAsia"/>
          <w:rtl/>
        </w:rPr>
        <w:t>تُكَ</w:t>
      </w:r>
      <w:r w:rsidR="0051411D" w:rsidRPr="0051411D">
        <w:rPr>
          <w:rtl/>
        </w:rPr>
        <w:t xml:space="preserve"> </w:t>
      </w:r>
      <w:r w:rsidR="0051411D" w:rsidRPr="0051411D">
        <w:rPr>
          <w:rFonts w:hint="eastAsia"/>
          <w:rtl/>
        </w:rPr>
        <w:t>تَأ</w:t>
      </w:r>
      <w:r w:rsidR="0051411D" w:rsidRPr="0051411D">
        <w:rPr>
          <w:rFonts w:hint="cs"/>
          <w:rtl/>
        </w:rPr>
        <w:t>ۡ</w:t>
      </w:r>
      <w:r w:rsidR="0051411D" w:rsidRPr="0051411D">
        <w:rPr>
          <w:rFonts w:hint="eastAsia"/>
          <w:rtl/>
        </w:rPr>
        <w:t>مُرُكَ</w:t>
      </w:r>
      <w:r w:rsidRPr="007770E6">
        <w:rPr>
          <w:rStyle w:val="Char8"/>
          <w:rtl/>
        </w:rPr>
        <w:t>﴾</w:t>
      </w:r>
      <w:r>
        <w:rPr>
          <w:rStyle w:val="Char8"/>
          <w:rtl/>
        </w:rPr>
        <w:t xml:space="preserve"> </w:t>
      </w:r>
      <w:r w:rsidRPr="007770E6">
        <w:rPr>
          <w:rStyle w:val="Char6"/>
          <w:rtl/>
        </w:rPr>
        <w:t>[</w:t>
      </w:r>
      <w:r w:rsidR="004E390B">
        <w:rPr>
          <w:rStyle w:val="Char6"/>
          <w:rFonts w:hint="cs"/>
          <w:rtl/>
        </w:rPr>
        <w:t>هود: 87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أَلَا</w:t>
      </w:r>
      <w:r w:rsidR="0051411D" w:rsidRPr="0051411D">
        <w:rPr>
          <w:rtl/>
        </w:rPr>
        <w:t xml:space="preserve"> </w:t>
      </w:r>
      <w:r w:rsidR="0051411D" w:rsidRPr="0051411D">
        <w:rPr>
          <w:rFonts w:hint="eastAsia"/>
          <w:rtl/>
        </w:rPr>
        <w:t>تَأ</w:t>
      </w:r>
      <w:r w:rsidR="0051411D" w:rsidRPr="0051411D">
        <w:rPr>
          <w:rFonts w:hint="cs"/>
          <w:rtl/>
        </w:rPr>
        <w:t>ۡ</w:t>
      </w:r>
      <w:r w:rsidR="0051411D" w:rsidRPr="0051411D">
        <w:rPr>
          <w:rFonts w:hint="eastAsia"/>
          <w:rtl/>
        </w:rPr>
        <w:t>كُلُونَ</w:t>
      </w:r>
      <w:r w:rsidR="0051411D" w:rsidRPr="0051411D">
        <w:rPr>
          <w:rtl/>
        </w:rPr>
        <w:t xml:space="preserve"> </w:t>
      </w:r>
      <w:r w:rsidR="0051411D" w:rsidRPr="0051411D">
        <w:rPr>
          <w:rFonts w:hint="cs"/>
          <w:rtl/>
        </w:rPr>
        <w:t>٩١</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تَنطِقُونَ</w:t>
      </w:r>
      <w:r w:rsidR="0051411D" w:rsidRPr="0051411D">
        <w:rPr>
          <w:rtl/>
        </w:rPr>
        <w:t xml:space="preserve"> </w:t>
      </w:r>
      <w:r w:rsidR="0051411D" w:rsidRPr="0051411D">
        <w:rPr>
          <w:rFonts w:hint="cs"/>
          <w:rtl/>
        </w:rPr>
        <w:t>٩٢</w:t>
      </w:r>
      <w:r w:rsidRPr="007770E6">
        <w:rPr>
          <w:rStyle w:val="Char8"/>
          <w:rtl/>
        </w:rPr>
        <w:t>﴾</w:t>
      </w:r>
      <w:r>
        <w:rPr>
          <w:rStyle w:val="Char8"/>
          <w:rtl/>
        </w:rPr>
        <w:t xml:space="preserve"> </w:t>
      </w:r>
      <w:r w:rsidRPr="007770E6">
        <w:rPr>
          <w:rStyle w:val="Char6"/>
          <w:rtl/>
        </w:rPr>
        <w:t>[</w:t>
      </w:r>
      <w:r w:rsidR="004E390B">
        <w:rPr>
          <w:rStyle w:val="Char6"/>
          <w:rFonts w:hint="cs"/>
          <w:rtl/>
        </w:rPr>
        <w:t>الصافات: 91-92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سی‌ویکم: تأکید معنی أدات استفهامی که پیش از آن ذکر شده،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أَفَمَن</w:t>
      </w:r>
      <w:r w:rsidR="0051411D" w:rsidRPr="0051411D">
        <w:rPr>
          <w:rFonts w:hint="cs"/>
          <w:rtl/>
        </w:rPr>
        <w:t>ۡ</w:t>
      </w:r>
      <w:r w:rsidR="0051411D" w:rsidRPr="0051411D">
        <w:rPr>
          <w:rtl/>
        </w:rPr>
        <w:t xml:space="preserve"> </w:t>
      </w:r>
      <w:r w:rsidR="0051411D" w:rsidRPr="0051411D">
        <w:rPr>
          <w:rFonts w:hint="eastAsia"/>
          <w:rtl/>
        </w:rPr>
        <w:t>حَقَّ</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eastAsia"/>
          <w:rtl/>
        </w:rPr>
        <w:t>كَلِمَةُ</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عَذَابِ</w:t>
      </w:r>
      <w:r w:rsidR="0051411D" w:rsidRPr="0051411D">
        <w:rPr>
          <w:rtl/>
        </w:rPr>
        <w:t xml:space="preserve"> </w:t>
      </w:r>
      <w:r w:rsidR="0051411D" w:rsidRPr="0051411D">
        <w:rPr>
          <w:rFonts w:hint="eastAsia"/>
          <w:rtl/>
        </w:rPr>
        <w:t>أَفَأَنتَ</w:t>
      </w:r>
      <w:r w:rsidR="0051411D" w:rsidRPr="0051411D">
        <w:rPr>
          <w:rtl/>
        </w:rPr>
        <w:t xml:space="preserve"> </w:t>
      </w:r>
      <w:r w:rsidR="0051411D" w:rsidRPr="0051411D">
        <w:rPr>
          <w:rFonts w:hint="eastAsia"/>
          <w:rtl/>
        </w:rPr>
        <w:t>تُنقِذُ</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لنَّارِ</w:t>
      </w:r>
      <w:r w:rsidR="0051411D" w:rsidRPr="0051411D">
        <w:rPr>
          <w:rtl/>
        </w:rPr>
        <w:t xml:space="preserve"> </w:t>
      </w:r>
      <w:r w:rsidR="0051411D" w:rsidRPr="0051411D">
        <w:rPr>
          <w:rFonts w:hint="cs"/>
          <w:rtl/>
        </w:rPr>
        <w:t>١٩</w:t>
      </w:r>
      <w:r w:rsidRPr="007770E6">
        <w:rPr>
          <w:rStyle w:val="Char8"/>
          <w:rtl/>
        </w:rPr>
        <w:t>﴾</w:t>
      </w:r>
      <w:r>
        <w:rPr>
          <w:rStyle w:val="Char8"/>
          <w:rtl/>
        </w:rPr>
        <w:t xml:space="preserve"> </w:t>
      </w:r>
      <w:r w:rsidRPr="007770E6">
        <w:rPr>
          <w:rStyle w:val="Char6"/>
          <w:rtl/>
        </w:rPr>
        <w:t>[</w:t>
      </w:r>
      <w:r w:rsidR="004E390B">
        <w:rPr>
          <w:rStyle w:val="Char6"/>
          <w:rFonts w:hint="cs"/>
          <w:rtl/>
        </w:rPr>
        <w:t>الزمر: 19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عبدالطیف بغدادی گفته: یعنی: کسی که کلم</w:t>
      </w:r>
      <w:r w:rsidR="00D45A34">
        <w:rPr>
          <w:rStyle w:val="Char4"/>
          <w:rtl/>
          <w:lang w:bidi="fa-IR"/>
        </w:rPr>
        <w:t>ه</w:t>
      </w:r>
      <w:r w:rsidRPr="0049472C">
        <w:rPr>
          <w:rStyle w:val="Char4"/>
          <w:rtl/>
          <w:lang w:bidi="fa-IR"/>
        </w:rPr>
        <w:t xml:space="preserve"> عذاب بر او حتمی شد پس تو او را خلاص نکنی، بنابراین (من) برای شرط، وفاء جواب شرط، وهمزه در (أفأنت) إعاده شده و تأکید نموده به جهت اینکه سخن طولانی شده است، و این از انواع آن است.</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و زمخشری گفته: همز</w:t>
      </w:r>
      <w:r w:rsidR="00D45A34" w:rsidRPr="006C43EB">
        <w:rPr>
          <w:rStyle w:val="Char4"/>
          <w:rtl/>
          <w:lang w:bidi="fa-IR"/>
        </w:rPr>
        <w:t>ه</w:t>
      </w:r>
      <w:r w:rsidRPr="006C43EB">
        <w:rPr>
          <w:rStyle w:val="Char4"/>
          <w:rtl/>
          <w:lang w:bidi="fa-IR"/>
        </w:rPr>
        <w:t xml:space="preserve"> دوم همان همز</w:t>
      </w:r>
      <w:r w:rsidR="00D45A34" w:rsidRPr="006C43EB">
        <w:rPr>
          <w:rStyle w:val="Char4"/>
          <w:rtl/>
          <w:lang w:bidi="fa-IR"/>
        </w:rPr>
        <w:t>ه</w:t>
      </w:r>
      <w:r w:rsidRPr="006C43EB">
        <w:rPr>
          <w:rStyle w:val="Char4"/>
          <w:rtl/>
          <w:lang w:bidi="fa-IR"/>
        </w:rPr>
        <w:t xml:space="preserve"> اولی است، برای تأکید معنی انکار و استبعاد تکرار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سی‌ودوم: اخبار، مانند:</w:t>
      </w:r>
    </w:p>
    <w:p w:rsidR="0051411D" w:rsidRDefault="007770E6" w:rsidP="006C43EB">
      <w:pPr>
        <w:pStyle w:val="af1"/>
        <w:rPr>
          <w:rStyle w:val="Char4"/>
          <w:rtl/>
        </w:rPr>
      </w:pPr>
      <w:r w:rsidRPr="007770E6">
        <w:rPr>
          <w:rStyle w:val="Char8"/>
          <w:rtl/>
        </w:rPr>
        <w:t>﴿</w:t>
      </w:r>
      <w:r w:rsidR="0051411D" w:rsidRPr="0051411D">
        <w:rPr>
          <w:rFonts w:hint="eastAsia"/>
          <w:rtl/>
        </w:rPr>
        <w:t>أَفِي</w:t>
      </w:r>
      <w:r w:rsidR="0051411D" w:rsidRPr="0051411D">
        <w:rPr>
          <w:rtl/>
        </w:rPr>
        <w:t xml:space="preserve"> </w:t>
      </w:r>
      <w:r w:rsidR="0051411D" w:rsidRPr="0051411D">
        <w:rPr>
          <w:rFonts w:hint="eastAsia"/>
          <w:rtl/>
        </w:rPr>
        <w:t>قُلُوبِهِم</w:t>
      </w:r>
      <w:r w:rsidR="0051411D" w:rsidRPr="0051411D">
        <w:rPr>
          <w:rtl/>
        </w:rPr>
        <w:t xml:space="preserve"> </w:t>
      </w:r>
      <w:r w:rsidR="0051411D" w:rsidRPr="0051411D">
        <w:rPr>
          <w:rFonts w:hint="eastAsia"/>
          <w:rtl/>
        </w:rPr>
        <w:t>مَّرَضٌ</w:t>
      </w:r>
      <w:r w:rsidR="0051411D" w:rsidRPr="0051411D">
        <w:rPr>
          <w:rtl/>
        </w:rPr>
        <w:t xml:space="preserve"> </w:t>
      </w:r>
      <w:r w:rsidR="0051411D" w:rsidRPr="0051411D">
        <w:rPr>
          <w:rFonts w:hint="eastAsia"/>
          <w:rtl/>
        </w:rPr>
        <w:t>أَمِ</w:t>
      </w:r>
      <w:r w:rsidR="0051411D" w:rsidRPr="0051411D">
        <w:rPr>
          <w:rtl/>
        </w:rPr>
        <w:t xml:space="preserve"> </w:t>
      </w:r>
      <w:r w:rsidR="0051411D" w:rsidRPr="0051411D">
        <w:rPr>
          <w:rFonts w:hint="cs"/>
          <w:rtl/>
        </w:rPr>
        <w:t>ٱ</w:t>
      </w:r>
      <w:r w:rsidR="0051411D" w:rsidRPr="0051411D">
        <w:rPr>
          <w:rFonts w:hint="eastAsia"/>
          <w:rtl/>
        </w:rPr>
        <w:t>ر</w:t>
      </w:r>
      <w:r w:rsidR="0051411D" w:rsidRPr="0051411D">
        <w:rPr>
          <w:rFonts w:hint="cs"/>
          <w:rtl/>
        </w:rPr>
        <w:t>ۡ</w:t>
      </w:r>
      <w:r w:rsidR="0051411D" w:rsidRPr="0051411D">
        <w:rPr>
          <w:rFonts w:hint="eastAsia"/>
          <w:rtl/>
        </w:rPr>
        <w:t>تَابُو</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النور: 50</w:t>
      </w:r>
      <w:r w:rsidRPr="007770E6">
        <w:rPr>
          <w:rStyle w:val="Char6"/>
          <w:rtl/>
        </w:rPr>
        <w:t>]</w:t>
      </w:r>
      <w:r w:rsidRPr="007770E6">
        <w:rPr>
          <w:rStyle w:val="Char4"/>
          <w:rtl/>
        </w:rPr>
        <w:t>.</w:t>
      </w:r>
      <w:r>
        <w:rPr>
          <w:rStyle w:val="Char4"/>
          <w:rtl/>
        </w:rPr>
        <w:t xml:space="preserve"> </w:t>
      </w:r>
    </w:p>
    <w:p w:rsidR="008E5B75" w:rsidRDefault="007770E6" w:rsidP="006C43EB">
      <w:pPr>
        <w:pStyle w:val="af1"/>
        <w:rPr>
          <w:rStyle w:val="Char4"/>
          <w:rtl/>
        </w:rPr>
      </w:pPr>
      <w:r w:rsidRPr="007770E6">
        <w:rPr>
          <w:rStyle w:val="Char8"/>
          <w:rtl/>
        </w:rPr>
        <w:t>﴿</w:t>
      </w:r>
      <w:r w:rsidR="0051411D" w:rsidRPr="0051411D">
        <w:rPr>
          <w:rFonts w:hint="eastAsia"/>
          <w:rtl/>
        </w:rPr>
        <w:t>هَل</w:t>
      </w:r>
      <w:r w:rsidR="0051411D" w:rsidRPr="0051411D">
        <w:rPr>
          <w:rFonts w:hint="cs"/>
          <w:rtl/>
        </w:rPr>
        <w:t>ۡ</w:t>
      </w:r>
      <w:r w:rsidR="0051411D" w:rsidRPr="0051411D">
        <w:rPr>
          <w:rtl/>
        </w:rPr>
        <w:t xml:space="preserve"> </w:t>
      </w:r>
      <w:r w:rsidR="0051411D" w:rsidRPr="0051411D">
        <w:rPr>
          <w:rFonts w:hint="eastAsia"/>
          <w:rtl/>
        </w:rPr>
        <w:t>أَتَى</w:t>
      </w:r>
      <w:r w:rsidR="0051411D" w:rsidRPr="0051411D">
        <w:rPr>
          <w:rFonts w:hint="cs"/>
          <w:rtl/>
        </w:rPr>
        <w:t>ٰ</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Pr="007770E6">
        <w:rPr>
          <w:rStyle w:val="Char8"/>
          <w:rtl/>
        </w:rPr>
        <w:t>﴾</w:t>
      </w:r>
      <w:r>
        <w:rPr>
          <w:rStyle w:val="Char8"/>
          <w:rtl/>
        </w:rPr>
        <w:t xml:space="preserve"> </w:t>
      </w:r>
      <w:r w:rsidRPr="007770E6">
        <w:rPr>
          <w:rStyle w:val="Char6"/>
          <w:rtl/>
        </w:rPr>
        <w:t>[</w:t>
      </w:r>
      <w:r w:rsidR="004E390B">
        <w:rPr>
          <w:rStyle w:val="Char6"/>
          <w:rFonts w:hint="cs"/>
          <w:rtl/>
        </w:rPr>
        <w:t>الإنسان: 1</w:t>
      </w:r>
      <w:r w:rsidRPr="007770E6">
        <w:rPr>
          <w:rStyle w:val="Char6"/>
          <w:rtl/>
        </w:rPr>
        <w:t>]</w:t>
      </w:r>
      <w:r w:rsidRPr="007770E6">
        <w:rPr>
          <w:rStyle w:val="Char4"/>
          <w:rtl/>
        </w:rPr>
        <w:t>.</w:t>
      </w:r>
      <w:r>
        <w:rPr>
          <w:rStyle w:val="Char4"/>
          <w:rtl/>
        </w:rPr>
        <w:t xml:space="preserve"> </w:t>
      </w:r>
    </w:p>
    <w:p w:rsidR="008E5B75" w:rsidRPr="004A4969" w:rsidRDefault="008E5B75" w:rsidP="007770E6">
      <w:pPr>
        <w:pStyle w:val="a2"/>
        <w:rPr>
          <w:rtl/>
        </w:rPr>
      </w:pPr>
      <w:bookmarkStart w:id="242" w:name="_Toc285759836"/>
      <w:bookmarkStart w:id="243" w:name="_Toc389132327"/>
      <w:r w:rsidRPr="004A4969">
        <w:rPr>
          <w:rtl/>
        </w:rPr>
        <w:t>چند تذکر</w:t>
      </w:r>
      <w:bookmarkEnd w:id="242"/>
      <w:bookmarkEnd w:id="24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اول: آیا معنی استفهام در این اشیاء هست و معنی دیگری به آن منظم شده، یا بکلی از استفهام جدا شده‌اند؟ درعروس الافراح گفته: محل نظر است، وی گفته: ظاهراً نظر اول درست است، و مؤید آن سخن تنوخی در الاقصی القریب است که گفته: (لَعلّ) برای استفهام بکار می‌رود با اینکه معنی ترجی در آن باقی است؛ وی گفته: و از مرجحات این نظر آنکه استبطاء در جایی که می‌گویی: کم أدعوک = تا کی تو را بخوانم معنایش این است که دعوت بحدی رسیده که شماره‌اش را نمی‌دانم؛ و در صدد آنم که عدد آن را بدانم، و معمولاً شخص در صورتی که شمار</w:t>
      </w:r>
      <w:r w:rsidR="00D45A34">
        <w:rPr>
          <w:rStyle w:val="Char4"/>
          <w:rtl/>
          <w:lang w:bidi="fa-IR"/>
        </w:rPr>
        <w:t>ه</w:t>
      </w:r>
      <w:r w:rsidRPr="0049472C">
        <w:rPr>
          <w:rStyle w:val="Char4"/>
          <w:rtl/>
          <w:lang w:bidi="fa-IR"/>
        </w:rPr>
        <w:t xml:space="preserve"> عملی که از او صادر شده نداند از عدد آن استفهام می‌نماید، و این طلب فهم شماره استبطاء را نیز می‌رساند.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اما تعجب: استفهام با آن مستمر است، چون هر کس از چیزی تعجب می‌کند به زبان حال از سبب آن جستجو می‌نماید، انگار که می‌گوید: چه چیزی برای من عارض شد در حال ندیدن هدهد! و در کشاف به بقاء استفهام در این آیه تصریح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واما توجه دادن بر گمراهی: استفهام در آن حقیقی است؛ زیرا که معنی «کجا می‌روی؟» این است که: خبرده مرا که به کدام مکان می‌روی چون من آن را نمی‌دانم، و آخر گمراهی معلوم نیست که به کجا می‌انجامد.</w:t>
      </w:r>
    </w:p>
    <w:p w:rsidR="008E5B75" w:rsidRPr="00E10966" w:rsidRDefault="008E5B75" w:rsidP="006C43EB">
      <w:pPr>
        <w:tabs>
          <w:tab w:val="right" w:pos="7031"/>
        </w:tabs>
        <w:spacing w:line="250" w:lineRule="auto"/>
        <w:ind w:firstLine="284"/>
        <w:jc w:val="both"/>
        <w:rPr>
          <w:rStyle w:val="Char4"/>
          <w:spacing w:val="-2"/>
          <w:rtl/>
          <w:lang w:bidi="fa-IR"/>
        </w:rPr>
      </w:pPr>
      <w:r w:rsidRPr="00E10966">
        <w:rPr>
          <w:rStyle w:val="Char4"/>
          <w:spacing w:val="-2"/>
          <w:rtl/>
          <w:lang w:bidi="fa-IR"/>
        </w:rPr>
        <w:t>و اما تقریر: اگر بپذیریم که منظور از آن حکم به ثبوت و تحقق آن است، که خبر می‌دهد به اینکه آنچه بعد از ادات یاد شده واقع گردیده است، و اگر بگوییم: اقرار خواستن از مخاطب است که سؤال کننده خود حقیقت امر را می‌داند، پس این استفهامی است که اقرار مخاطب را می‌طلبد. و در سخن اهل فن زمین</w:t>
      </w:r>
      <w:r w:rsidR="00D45A34" w:rsidRPr="00E10966">
        <w:rPr>
          <w:rStyle w:val="Char4"/>
          <w:spacing w:val="-2"/>
          <w:rtl/>
          <w:lang w:bidi="fa-IR"/>
        </w:rPr>
        <w:t>ه</w:t>
      </w:r>
      <w:r w:rsidRPr="00E10966">
        <w:rPr>
          <w:rStyle w:val="Char4"/>
          <w:spacing w:val="-2"/>
          <w:rtl/>
          <w:lang w:bidi="fa-IR"/>
        </w:rPr>
        <w:t xml:space="preserve"> پذیرش هردو احتمال هست، و دومی اظهر است. و در ایضاح به آن تصریح کرده، و شگفتی ندارد که استفهام از کسی واقع شود که مستفهم‌عنه را می‌داند؛ زیرا که استفهام طلب فهم است؛ یا طلب فهم استفهام کننده، و یا واقع شدن فهم برای کسی که مطلب را نفهمیده ـ هر که هست-. و با این بیان اشکالات بسیاری حل می‌شود که در قسمتهای مختلفی از بحثها استفهام پیش می‌آید، و با تأمل و دقت معلوم می‌شود که معنی استفهام با هر یک از امور یاد شده باقی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قاعده آن است که منکر باید پس از همز</w:t>
      </w:r>
      <w:r w:rsidR="00D45A34">
        <w:rPr>
          <w:rStyle w:val="Char4"/>
          <w:rtl/>
          <w:lang w:bidi="fa-IR"/>
        </w:rPr>
        <w:t>ه</w:t>
      </w:r>
      <w:r w:rsidRPr="0049472C">
        <w:rPr>
          <w:rStyle w:val="Char4"/>
          <w:rtl/>
          <w:lang w:bidi="fa-IR"/>
        </w:rPr>
        <w:t xml:space="preserve"> استفهام واقع شود، و بنابراین قاعده اشکال شده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أَفَأَص</w:t>
      </w:r>
      <w:r w:rsidR="0051411D" w:rsidRPr="0051411D">
        <w:rPr>
          <w:rFonts w:hint="cs"/>
          <w:rtl/>
        </w:rPr>
        <w:t>ۡ</w:t>
      </w:r>
      <w:r w:rsidR="0051411D" w:rsidRPr="0051411D">
        <w:rPr>
          <w:rFonts w:hint="eastAsia"/>
          <w:rtl/>
        </w:rPr>
        <w:t>فَى</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رَبُّكُم</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بَنِينَ</w:t>
      </w:r>
      <w:r w:rsidRPr="007770E6">
        <w:rPr>
          <w:rStyle w:val="Char8"/>
          <w:rtl/>
        </w:rPr>
        <w:t>﴾</w:t>
      </w:r>
      <w:r>
        <w:rPr>
          <w:rStyle w:val="Char8"/>
          <w:rtl/>
        </w:rPr>
        <w:t xml:space="preserve"> </w:t>
      </w:r>
      <w:r w:rsidRPr="007770E6">
        <w:rPr>
          <w:rStyle w:val="Char6"/>
          <w:rtl/>
        </w:rPr>
        <w:t>[</w:t>
      </w:r>
      <w:r w:rsidR="004E390B">
        <w:rPr>
          <w:rStyle w:val="Char6"/>
          <w:rFonts w:hint="cs"/>
          <w:rtl/>
        </w:rPr>
        <w:t>الإسراء: 40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زیرا که پس از همزه اصفاء به بنین =اختصاص دادن به پسران واقع شده که منکر نیست، و منکر گفت</w:t>
      </w:r>
      <w:r w:rsidR="00D45A34">
        <w:rPr>
          <w:rStyle w:val="Char4"/>
          <w:rtl/>
          <w:lang w:bidi="fa-IR"/>
        </w:rPr>
        <w:t>ه</w:t>
      </w:r>
      <w:r w:rsidRPr="0049472C">
        <w:rPr>
          <w:rStyle w:val="Char4"/>
          <w:rtl/>
          <w:lang w:bidi="fa-IR"/>
        </w:rPr>
        <w:t xml:space="preserve"> کافران است که: </w:t>
      </w:r>
      <w:r w:rsidRPr="004E390B">
        <w:rPr>
          <w:rStyle w:val="Char1"/>
          <w:rtl/>
        </w:rPr>
        <w:t>إِنَّهُ اتَّخَذَ مِنَ الْمَلَائِكَةِ إِنَاثًا.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جواب داده‌اند که: لفظ إصفاء مشعر آن است که کافران دختران را برای غیرخودشان می‌پنداشتند، یا اینکه منظور مجموع دو جمله است، و از هر دوجمله یک کلام به دست می‌آید، و تقدیر آیه چنین است: آیا بین اختصاص دادن به پسران و برگرفتن دختران جمع کرده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این قاعده مشکل شده به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أَتَأ</w:t>
      </w:r>
      <w:r w:rsidR="0051411D" w:rsidRPr="0051411D">
        <w:rPr>
          <w:rFonts w:hint="cs"/>
          <w:rtl/>
        </w:rPr>
        <w:t>ۡ</w:t>
      </w:r>
      <w:r w:rsidR="0051411D" w:rsidRPr="0051411D">
        <w:rPr>
          <w:rFonts w:hint="eastAsia"/>
          <w:rtl/>
        </w:rPr>
        <w:t>مُرُونَ</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بِرِّ</w:t>
      </w:r>
      <w:r w:rsidR="0051411D" w:rsidRPr="0051411D">
        <w:rPr>
          <w:rtl/>
        </w:rPr>
        <w:t xml:space="preserve"> </w:t>
      </w:r>
      <w:r w:rsidR="0051411D" w:rsidRPr="0051411D">
        <w:rPr>
          <w:rFonts w:hint="eastAsia"/>
          <w:rtl/>
        </w:rPr>
        <w:t>وَتَنسَو</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أَنفُسَكُم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44</w:t>
      </w:r>
      <w:r w:rsidRPr="007770E6">
        <w:rPr>
          <w:rStyle w:val="Char6"/>
          <w:rtl/>
        </w:rPr>
        <w:t>]</w:t>
      </w:r>
      <w:r w:rsidRPr="007770E6">
        <w:rPr>
          <w:rStyle w:val="Char4"/>
          <w:rtl/>
        </w:rPr>
        <w:t>.</w:t>
      </w:r>
      <w:r>
        <w:rPr>
          <w:rStyle w:val="Char4"/>
          <w:rtl/>
        </w:rPr>
        <w:t xml:space="preserve"> </w:t>
      </w:r>
    </w:p>
    <w:p w:rsidR="008E5B75" w:rsidRPr="00E10966" w:rsidRDefault="008E5B75" w:rsidP="006C43EB">
      <w:pPr>
        <w:tabs>
          <w:tab w:val="right" w:pos="7031"/>
        </w:tabs>
        <w:spacing w:line="250" w:lineRule="auto"/>
        <w:ind w:firstLine="284"/>
        <w:jc w:val="both"/>
        <w:rPr>
          <w:rStyle w:val="Char4"/>
          <w:spacing w:val="-4"/>
          <w:rtl/>
          <w:lang w:bidi="fa-IR"/>
        </w:rPr>
      </w:pPr>
      <w:r w:rsidRPr="00E10966">
        <w:rPr>
          <w:rStyle w:val="Char4"/>
          <w:spacing w:val="-4"/>
          <w:rtl/>
          <w:lang w:bidi="fa-IR"/>
        </w:rPr>
        <w:t>وجه اشکال آن است که: جایز نیست امر کردن مردم به نیکی فقط منکر باشد ـ چنانکه قاعد</w:t>
      </w:r>
      <w:r w:rsidR="00D45A34" w:rsidRPr="00E10966">
        <w:rPr>
          <w:rStyle w:val="Char4"/>
          <w:spacing w:val="-4"/>
          <w:rtl/>
          <w:lang w:bidi="fa-IR"/>
        </w:rPr>
        <w:t>ه</w:t>
      </w:r>
      <w:r w:rsidRPr="00E10966">
        <w:rPr>
          <w:rStyle w:val="Char4"/>
          <w:spacing w:val="-4"/>
          <w:rtl/>
          <w:lang w:bidi="fa-IR"/>
        </w:rPr>
        <w:t xml:space="preserve"> یاد شده مقتضی آن است ـ زیرا که امر به نیکی کار بدی نیست، و نیز فراموش کردن خویش به تنهایی منکر نمی‌باشد، چون در آن صورت یاد کردن از امر مردم به نیکی دخلی در موضوع ندارد، و همچنین مجموع این دو امر را نمی‌توان منکر شمرد؛ زیرا که لازمه‌اش آن است که عبادت جزئی از منکر باشد، و نه خود فراموشی به شرط امر منکر است؛ چون فراموشی مطلقاً منکر است، و خود فراموشی در حال امر شدیدتر از حال عدم امر نیست؛ زیرا که زشتی معصیت با منضم شدنش به اطاعت زیادتر نمی‌شود؛ به جهت اینکه جمهور علماء برآنند که امر به نیکی واجب است هرچند که شخص خودش را فراموش کرده باشد و امر او به نیکی چگونه گناهش را بیشتر خواهد کرد و حال آنکه خیر آورند</w:t>
      </w:r>
      <w:r w:rsidR="00D45A34" w:rsidRPr="00E10966">
        <w:rPr>
          <w:rStyle w:val="Char4"/>
          <w:spacing w:val="-4"/>
          <w:rtl/>
          <w:lang w:bidi="fa-IR"/>
        </w:rPr>
        <w:t>ه</w:t>
      </w:r>
      <w:r w:rsidRPr="00E10966">
        <w:rPr>
          <w:rStyle w:val="Char4"/>
          <w:spacing w:val="-4"/>
          <w:rtl/>
          <w:lang w:bidi="fa-IR"/>
        </w:rPr>
        <w:t xml:space="preserve"> شر نیست!</w:t>
      </w:r>
      <w:r w:rsidR="004E390B" w:rsidRPr="00E10966">
        <w:rPr>
          <w:rStyle w:val="Char4"/>
          <w:rFonts w:hint="cs"/>
          <w:spacing w:val="-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تاج الافراح گفته: در جواب گفته می‌شود که: مرتکب شدن گناه در صورتی که نهی از آن می‌کند زشتتر است؛ زیرا که حال انسان را متناقض نشان می‌دهد، و گفت</w:t>
      </w:r>
      <w:r w:rsidR="00D45A34">
        <w:rPr>
          <w:rStyle w:val="Char4"/>
          <w:rtl/>
          <w:lang w:bidi="fa-IR"/>
        </w:rPr>
        <w:t>ه</w:t>
      </w:r>
      <w:r w:rsidRPr="0049472C">
        <w:rPr>
          <w:rStyle w:val="Char4"/>
          <w:rtl/>
          <w:lang w:bidi="fa-IR"/>
        </w:rPr>
        <w:t xml:space="preserve"> او را مخالف با فعلش ارائه می‌نماید، لذا معصیت با وجود علم داشتن افحش است از حال جهل، وی گفته: ولی جواب دادن به این اشکال که طاعت محض چگونه گناهی را که مقارن آن است می‌افزاید، نیاز به دقت دارد.</w:t>
      </w:r>
    </w:p>
    <w:p w:rsidR="008E5B75" w:rsidRPr="000E7246" w:rsidRDefault="008E5B75" w:rsidP="007770E6">
      <w:pPr>
        <w:pStyle w:val="a2"/>
        <w:rPr>
          <w:rtl/>
        </w:rPr>
      </w:pPr>
      <w:bookmarkStart w:id="244" w:name="_Toc285759837"/>
      <w:bookmarkStart w:id="245" w:name="_Toc389132328"/>
      <w:r w:rsidRPr="000E7246">
        <w:rPr>
          <w:rtl/>
        </w:rPr>
        <w:t>امر</w:t>
      </w:r>
      <w:bookmarkEnd w:id="244"/>
      <w:bookmarkEnd w:id="24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از اقسام انشاء امر است، و آن طلب فعل بدون دست برداشتن می‌باشد، و صیغ</w:t>
      </w:r>
      <w:r w:rsidR="00D45A34">
        <w:rPr>
          <w:rStyle w:val="Char4"/>
          <w:rtl/>
          <w:lang w:bidi="fa-IR"/>
        </w:rPr>
        <w:t>ه</w:t>
      </w:r>
      <w:r w:rsidRPr="0049472C">
        <w:rPr>
          <w:rStyle w:val="Char4"/>
          <w:rtl/>
          <w:lang w:bidi="fa-IR"/>
        </w:rPr>
        <w:t xml:space="preserve"> آن: «إفعل» و «لیفعل» است، و آن حقیقت در وجوب می‌باشد،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وَأَقِيمُواْ</w:t>
      </w:r>
      <w:r w:rsidR="0051411D" w:rsidRPr="0051411D">
        <w:rPr>
          <w:rtl/>
        </w:rPr>
        <w:t xml:space="preserve"> </w:t>
      </w:r>
      <w:r w:rsidR="0051411D" w:rsidRPr="0051411D">
        <w:rPr>
          <w:rFonts w:hint="cs"/>
          <w:rtl/>
        </w:rPr>
        <w:t>ٱ</w:t>
      </w:r>
      <w:r w:rsidR="0051411D" w:rsidRPr="0051411D">
        <w:rPr>
          <w:rFonts w:hint="eastAsia"/>
          <w:rtl/>
        </w:rPr>
        <w:t>لصَّلَو</w:t>
      </w:r>
      <w:r w:rsidR="0051411D" w:rsidRPr="0051411D">
        <w:rPr>
          <w:rFonts w:hint="cs"/>
          <w:rtl/>
        </w:rPr>
        <w:t>ٰ</w:t>
      </w:r>
      <w:r w:rsidR="0051411D" w:rsidRPr="0051411D">
        <w:rPr>
          <w:rFonts w:hint="eastAsia"/>
          <w:rtl/>
        </w:rPr>
        <w:t>ةَ</w:t>
      </w:r>
      <w:r w:rsidRPr="007770E6">
        <w:rPr>
          <w:rStyle w:val="Char8"/>
          <w:rtl/>
        </w:rPr>
        <w:t>﴾</w:t>
      </w:r>
      <w:r>
        <w:rPr>
          <w:rStyle w:val="Char8"/>
          <w:rtl/>
        </w:rPr>
        <w:t xml:space="preserve"> </w:t>
      </w:r>
      <w:r w:rsidRPr="007770E6">
        <w:rPr>
          <w:rStyle w:val="Char6"/>
          <w:rtl/>
        </w:rPr>
        <w:t>[</w:t>
      </w:r>
      <w:r w:rsidR="004E390B">
        <w:rPr>
          <w:rStyle w:val="Char6"/>
          <w:rFonts w:hint="cs"/>
          <w:rtl/>
        </w:rPr>
        <w:t>البقرة: 44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فَل</w:t>
      </w:r>
      <w:r w:rsidR="0051411D" w:rsidRPr="0051411D">
        <w:rPr>
          <w:rFonts w:hint="cs"/>
          <w:rtl/>
        </w:rPr>
        <w:t>ۡ</w:t>
      </w:r>
      <w:r w:rsidR="0051411D" w:rsidRPr="0051411D">
        <w:rPr>
          <w:rFonts w:hint="eastAsia"/>
          <w:rtl/>
        </w:rPr>
        <w:t>يُصَلُّواْ</w:t>
      </w:r>
      <w:r w:rsidR="0051411D" w:rsidRPr="0051411D">
        <w:rPr>
          <w:rtl/>
        </w:rPr>
        <w:t xml:space="preserve"> </w:t>
      </w:r>
      <w:r w:rsidR="0051411D" w:rsidRPr="0051411D">
        <w:rPr>
          <w:rFonts w:hint="eastAsia"/>
          <w:rtl/>
        </w:rPr>
        <w:t>مَعَكَ</w:t>
      </w:r>
      <w:r w:rsidRPr="007770E6">
        <w:rPr>
          <w:rStyle w:val="Char8"/>
          <w:rtl/>
        </w:rPr>
        <w:t>﴾</w:t>
      </w:r>
      <w:r>
        <w:rPr>
          <w:rStyle w:val="Char8"/>
          <w:rtl/>
        </w:rPr>
        <w:t xml:space="preserve"> </w:t>
      </w:r>
      <w:r w:rsidRPr="007770E6">
        <w:rPr>
          <w:rStyle w:val="Char6"/>
          <w:rtl/>
        </w:rPr>
        <w:t>[</w:t>
      </w:r>
      <w:r w:rsidR="004E390B">
        <w:rPr>
          <w:rStyle w:val="Char6"/>
          <w:rFonts w:hint="cs"/>
          <w:rtl/>
        </w:rPr>
        <w:t>النساء: 102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مجازاً برای معانی دیگری می‌آید،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1- (إستحباب) مانند: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وَإِذَا</w:t>
      </w:r>
      <w:r w:rsidR="0051411D" w:rsidRPr="0051411D">
        <w:rPr>
          <w:rtl/>
        </w:rPr>
        <w:t xml:space="preserve"> </w:t>
      </w:r>
      <w:r w:rsidR="0051411D" w:rsidRPr="0051411D">
        <w:rPr>
          <w:rFonts w:hint="eastAsia"/>
          <w:rtl/>
        </w:rPr>
        <w:t>قُرِئَ</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قُر</w:t>
      </w:r>
      <w:r w:rsidR="0051411D" w:rsidRPr="0051411D">
        <w:rPr>
          <w:rFonts w:hint="cs"/>
          <w:rtl/>
        </w:rPr>
        <w:t>ۡ</w:t>
      </w:r>
      <w:r w:rsidR="0051411D" w:rsidRPr="0051411D">
        <w:rPr>
          <w:rFonts w:hint="eastAsia"/>
          <w:rtl/>
        </w:rPr>
        <w:t>ءَانُ</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تَمِعُواْ</w:t>
      </w:r>
      <w:r w:rsidR="0051411D" w:rsidRPr="0051411D">
        <w:rPr>
          <w:rtl/>
        </w:rPr>
        <w:t xml:space="preserve"> </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وَأَنصِتُواْ</w:t>
      </w:r>
      <w:r w:rsidRPr="007770E6">
        <w:rPr>
          <w:rStyle w:val="Char8"/>
          <w:rtl/>
        </w:rPr>
        <w:t>﴾</w:t>
      </w:r>
      <w:r>
        <w:rPr>
          <w:rStyle w:val="Char8"/>
          <w:rtl/>
        </w:rPr>
        <w:t xml:space="preserve"> </w:t>
      </w:r>
      <w:r w:rsidRPr="007770E6">
        <w:rPr>
          <w:rStyle w:val="Char6"/>
          <w:rtl/>
        </w:rPr>
        <w:t>[</w:t>
      </w:r>
      <w:r w:rsidR="004E390B">
        <w:rPr>
          <w:rStyle w:val="Char6"/>
          <w:rFonts w:hint="cs"/>
          <w:rtl/>
        </w:rPr>
        <w:t>الأعراف: 204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2- اباحه: مانند: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فَكَاتِبُوهُم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النور: 33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شافعی تصریح کرده بر اینکه امر در آن برای اباحه است و از همین گونه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وَإِذَا</w:t>
      </w:r>
      <w:r w:rsidR="0051411D" w:rsidRPr="0051411D">
        <w:rPr>
          <w:rtl/>
        </w:rPr>
        <w:t xml:space="preserve"> </w:t>
      </w:r>
      <w:r w:rsidR="0051411D" w:rsidRPr="0051411D">
        <w:rPr>
          <w:rFonts w:hint="eastAsia"/>
          <w:rtl/>
        </w:rPr>
        <w:t>حَلَل</w:t>
      </w:r>
      <w:r w:rsidR="0051411D" w:rsidRPr="0051411D">
        <w:rPr>
          <w:rFonts w:hint="cs"/>
          <w:rtl/>
        </w:rPr>
        <w:t>ۡ</w:t>
      </w:r>
      <w:r w:rsidR="0051411D" w:rsidRPr="0051411D">
        <w:rPr>
          <w:rFonts w:hint="eastAsia"/>
          <w:rtl/>
        </w:rPr>
        <w:t>تُم</w:t>
      </w:r>
      <w:r w:rsidR="0051411D" w:rsidRPr="0051411D">
        <w:rPr>
          <w:rFonts w:hint="cs"/>
          <w:rtl/>
        </w:rPr>
        <w:t>ۡ</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ص</w:t>
      </w:r>
      <w:r w:rsidR="0051411D" w:rsidRPr="0051411D">
        <w:rPr>
          <w:rFonts w:hint="cs"/>
          <w:rtl/>
        </w:rPr>
        <w:t>ۡ</w:t>
      </w:r>
      <w:r w:rsidR="0051411D" w:rsidRPr="0051411D">
        <w:rPr>
          <w:rFonts w:hint="eastAsia"/>
          <w:rtl/>
        </w:rPr>
        <w:t>طَادُواْ</w:t>
      </w:r>
      <w:r w:rsidRPr="007770E6">
        <w:rPr>
          <w:rStyle w:val="Char8"/>
          <w:rtl/>
        </w:rPr>
        <w:t>﴾</w:t>
      </w:r>
      <w:r>
        <w:rPr>
          <w:rStyle w:val="Char8"/>
          <w:rtl/>
        </w:rPr>
        <w:t xml:space="preserve"> </w:t>
      </w:r>
      <w:r w:rsidRPr="007770E6">
        <w:rPr>
          <w:rStyle w:val="Char6"/>
          <w:rtl/>
        </w:rPr>
        <w:t>[</w:t>
      </w:r>
      <w:r w:rsidR="004E390B">
        <w:rPr>
          <w:rStyle w:val="Char6"/>
          <w:rFonts w:hint="cs"/>
          <w:rtl/>
        </w:rPr>
        <w:t>المائدة: 2]</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دعا از پایین به بالا،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رَبِّ</w:t>
      </w:r>
      <w:r w:rsidR="0051411D" w:rsidRPr="0051411D">
        <w:rPr>
          <w:rtl/>
        </w:rPr>
        <w:t xml:space="preserve"> </w:t>
      </w:r>
      <w:r w:rsidR="0051411D" w:rsidRPr="0051411D">
        <w:rPr>
          <w:rFonts w:hint="cs"/>
          <w:rtl/>
        </w:rPr>
        <w:t>ٱ</w:t>
      </w:r>
      <w:r w:rsidR="0051411D" w:rsidRPr="0051411D">
        <w:rPr>
          <w:rFonts w:hint="eastAsia"/>
          <w:rtl/>
        </w:rPr>
        <w:t>غ</w:t>
      </w:r>
      <w:r w:rsidR="0051411D" w:rsidRPr="0051411D">
        <w:rPr>
          <w:rFonts w:hint="cs"/>
          <w:rtl/>
        </w:rPr>
        <w:t>ۡ</w:t>
      </w:r>
      <w:r w:rsidR="0051411D" w:rsidRPr="0051411D">
        <w:rPr>
          <w:rFonts w:hint="eastAsia"/>
          <w:rtl/>
        </w:rPr>
        <w:t>فِر</w:t>
      </w:r>
      <w:r w:rsidR="0051411D" w:rsidRPr="0051411D">
        <w:rPr>
          <w:rFonts w:hint="cs"/>
          <w:rtl/>
        </w:rPr>
        <w:t>ۡ</w:t>
      </w:r>
      <w:r w:rsidR="0051411D" w:rsidRPr="0051411D">
        <w:rPr>
          <w:rtl/>
        </w:rPr>
        <w:t xml:space="preserve"> </w:t>
      </w:r>
      <w:r w:rsidR="0051411D" w:rsidRPr="0051411D">
        <w:rPr>
          <w:rFonts w:hint="eastAsia"/>
          <w:rtl/>
        </w:rPr>
        <w:t>لِي</w:t>
      </w:r>
      <w:r w:rsidRPr="007770E6">
        <w:rPr>
          <w:rStyle w:val="Char8"/>
          <w:rtl/>
        </w:rPr>
        <w:t>﴾</w:t>
      </w:r>
      <w:r>
        <w:rPr>
          <w:rStyle w:val="Char8"/>
          <w:rtl/>
        </w:rPr>
        <w:t xml:space="preserve"> </w:t>
      </w:r>
      <w:r w:rsidRPr="007770E6">
        <w:rPr>
          <w:rStyle w:val="Char6"/>
          <w:rtl/>
        </w:rPr>
        <w:t>[</w:t>
      </w:r>
      <w:r w:rsidR="004E390B">
        <w:rPr>
          <w:rStyle w:val="Char6"/>
          <w:rFonts w:hint="cs"/>
          <w:rtl/>
        </w:rPr>
        <w:t>الأعراف: 151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تهدید، مانند:</w:t>
      </w:r>
    </w:p>
    <w:p w:rsidR="008E5B75" w:rsidRPr="0049472C" w:rsidRDefault="007770E6" w:rsidP="006C43EB">
      <w:pPr>
        <w:pStyle w:val="af1"/>
        <w:rPr>
          <w:rStyle w:val="Char4"/>
          <w:rtl/>
        </w:rPr>
      </w:pPr>
      <w:r w:rsidRPr="007770E6">
        <w:rPr>
          <w:rStyle w:val="Char8"/>
          <w:rtl/>
        </w:rPr>
        <w:t>﴿</w:t>
      </w:r>
      <w:r w:rsidR="0051411D" w:rsidRPr="0051411D">
        <w:rPr>
          <w:rFonts w:hint="cs"/>
          <w:rtl/>
        </w:rPr>
        <w:t>ٱ</w:t>
      </w:r>
      <w:r w:rsidR="0051411D" w:rsidRPr="0051411D">
        <w:rPr>
          <w:rFonts w:hint="eastAsia"/>
          <w:rtl/>
        </w:rPr>
        <w:t>ع</w:t>
      </w:r>
      <w:r w:rsidR="0051411D" w:rsidRPr="0051411D">
        <w:rPr>
          <w:rFonts w:hint="cs"/>
          <w:rtl/>
        </w:rPr>
        <w:t>ۡ</w:t>
      </w:r>
      <w:r w:rsidR="0051411D" w:rsidRPr="0051411D">
        <w:rPr>
          <w:rFonts w:hint="eastAsia"/>
          <w:rtl/>
        </w:rPr>
        <w:t>مَلُواْ</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شِئ</w:t>
      </w:r>
      <w:r w:rsidR="0051411D" w:rsidRPr="0051411D">
        <w:rPr>
          <w:rFonts w:hint="cs"/>
          <w:rtl/>
        </w:rPr>
        <w:t>ۡ</w:t>
      </w:r>
      <w:r w:rsidR="0051411D" w:rsidRPr="0051411D">
        <w:rPr>
          <w:rFonts w:hint="eastAsia"/>
          <w:rtl/>
        </w:rPr>
        <w:t>تُم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فصلت: 40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 منظور این نیست که هر چه می‌خواهند انجام دهند.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5- اهانت، مانند: </w:t>
      </w:r>
    </w:p>
    <w:p w:rsidR="008E5B75" w:rsidRPr="0049472C" w:rsidRDefault="007770E6" w:rsidP="006C43EB">
      <w:pPr>
        <w:pStyle w:val="af1"/>
        <w:rPr>
          <w:rStyle w:val="Char4"/>
          <w:rtl/>
        </w:rPr>
      </w:pPr>
      <w:r w:rsidRPr="007770E6">
        <w:rPr>
          <w:rStyle w:val="Char8"/>
          <w:rtl/>
        </w:rPr>
        <w:t>﴿</w:t>
      </w:r>
      <w:r w:rsidR="0051411D" w:rsidRPr="0051411D">
        <w:rPr>
          <w:rFonts w:hint="eastAsia"/>
          <w:rtl/>
        </w:rPr>
        <w:t>ذُق</w:t>
      </w:r>
      <w:r w:rsidR="0051411D" w:rsidRPr="0051411D">
        <w:rPr>
          <w:rFonts w:hint="cs"/>
          <w:rtl/>
        </w:rPr>
        <w:t>ۡ</w:t>
      </w:r>
      <w:r w:rsidR="0051411D" w:rsidRPr="0051411D">
        <w:rPr>
          <w:rtl/>
        </w:rPr>
        <w:t xml:space="preserve"> </w:t>
      </w:r>
      <w:r w:rsidR="0051411D" w:rsidRPr="0051411D">
        <w:rPr>
          <w:rFonts w:hint="eastAsia"/>
          <w:rtl/>
        </w:rPr>
        <w:t>إِنَّكَ</w:t>
      </w:r>
      <w:r w:rsidR="0051411D" w:rsidRPr="0051411D">
        <w:rPr>
          <w:rtl/>
        </w:rPr>
        <w:t xml:space="preserve"> </w:t>
      </w:r>
      <w:r w:rsidR="0051411D" w:rsidRPr="0051411D">
        <w:rPr>
          <w:rFonts w:hint="eastAsia"/>
          <w:rtl/>
        </w:rPr>
        <w:t>أَنتَ</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عَزِيزُ</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كَرِيمُ</w:t>
      </w:r>
      <w:r w:rsidR="0051411D" w:rsidRPr="0051411D">
        <w:rPr>
          <w:rtl/>
        </w:rPr>
        <w:t xml:space="preserve"> </w:t>
      </w:r>
      <w:r w:rsidR="0051411D" w:rsidRPr="0051411D">
        <w:rPr>
          <w:rFonts w:hint="cs"/>
          <w:rtl/>
        </w:rPr>
        <w:t>٤٩</w:t>
      </w:r>
      <w:r w:rsidRPr="007770E6">
        <w:rPr>
          <w:rStyle w:val="Char8"/>
          <w:rtl/>
        </w:rPr>
        <w:t>﴾</w:t>
      </w:r>
      <w:r>
        <w:rPr>
          <w:rStyle w:val="Char8"/>
          <w:rtl/>
        </w:rPr>
        <w:t xml:space="preserve"> </w:t>
      </w:r>
      <w:r w:rsidRPr="007770E6">
        <w:rPr>
          <w:rStyle w:val="Char6"/>
          <w:rtl/>
        </w:rPr>
        <w:t>[</w:t>
      </w:r>
      <w:r w:rsidR="004E390B">
        <w:rPr>
          <w:rStyle w:val="Char6"/>
          <w:rFonts w:hint="cs"/>
          <w:rtl/>
        </w:rPr>
        <w:t>الدخان: 49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تسخیر و مذلت،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كُونُواْ</w:t>
      </w:r>
      <w:r w:rsidR="0051411D" w:rsidRPr="0051411D">
        <w:rPr>
          <w:rtl/>
        </w:rPr>
        <w:t xml:space="preserve"> </w:t>
      </w:r>
      <w:r w:rsidR="0051411D" w:rsidRPr="0051411D">
        <w:rPr>
          <w:rFonts w:hint="eastAsia"/>
          <w:rtl/>
        </w:rPr>
        <w:t>قِرَدَةً</w:t>
      </w:r>
      <w:r w:rsidRPr="007770E6">
        <w:rPr>
          <w:rStyle w:val="Char8"/>
          <w:rtl/>
        </w:rPr>
        <w:t>﴾</w:t>
      </w:r>
      <w:r>
        <w:rPr>
          <w:rStyle w:val="Char8"/>
          <w:rtl/>
        </w:rPr>
        <w:t xml:space="preserve"> </w:t>
      </w:r>
      <w:r w:rsidRPr="007770E6">
        <w:rPr>
          <w:rStyle w:val="Char6"/>
          <w:rtl/>
        </w:rPr>
        <w:t>[</w:t>
      </w:r>
      <w:r w:rsidR="004E390B">
        <w:rPr>
          <w:rStyle w:val="Char6"/>
          <w:rFonts w:hint="cs"/>
          <w:rtl/>
        </w:rPr>
        <w:t>البقرة: 65</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چنین تعبیرکرد از منتقل شدن آنها از حالی به حالی دیگر به جهت خواری آنها، پس این أخص از إهانت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7- تعجیز،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فَأ</w:t>
      </w:r>
      <w:r w:rsidR="0051411D" w:rsidRPr="0051411D">
        <w:rPr>
          <w:rFonts w:hint="cs"/>
          <w:rtl/>
        </w:rPr>
        <w:t>ۡ</w:t>
      </w:r>
      <w:r w:rsidR="0051411D" w:rsidRPr="0051411D">
        <w:rPr>
          <w:rFonts w:hint="eastAsia"/>
          <w:rtl/>
        </w:rPr>
        <w:t>تُواْ</w:t>
      </w:r>
      <w:r w:rsidR="0051411D" w:rsidRPr="0051411D">
        <w:rPr>
          <w:rtl/>
        </w:rPr>
        <w:t xml:space="preserve"> </w:t>
      </w:r>
      <w:r w:rsidR="0051411D" w:rsidRPr="0051411D">
        <w:rPr>
          <w:rFonts w:hint="eastAsia"/>
          <w:rtl/>
        </w:rPr>
        <w:t>بِسُورَة</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مِّث</w:t>
      </w:r>
      <w:r w:rsidR="0051411D" w:rsidRPr="0051411D">
        <w:rPr>
          <w:rFonts w:hint="cs"/>
          <w:rtl/>
        </w:rPr>
        <w:t>ۡ</w:t>
      </w:r>
      <w:r w:rsidR="0051411D" w:rsidRPr="0051411D">
        <w:rPr>
          <w:rFonts w:hint="eastAsia"/>
          <w:rtl/>
        </w:rPr>
        <w:t>لِهِ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البقرة: 23</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چون منظور طلب آوردن سوره از کافران نیست، بلکه مقصود آشکار کردن عجز و ناتوانی آنها از انجام این کار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8- امتنان، مانند: </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كُلُواْ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ثَمَرِهِ</w:t>
      </w:r>
      <w:r w:rsidR="0051411D" w:rsidRPr="0051411D">
        <w:rPr>
          <w:rFonts w:hint="cs"/>
          <w:rtl/>
        </w:rPr>
        <w:t>ۦٓ</w:t>
      </w:r>
      <w:r w:rsidR="0051411D" w:rsidRPr="0051411D">
        <w:rPr>
          <w:rtl/>
        </w:rPr>
        <w:t xml:space="preserve"> </w:t>
      </w:r>
      <w:r w:rsidR="0051411D" w:rsidRPr="0051411D">
        <w:rPr>
          <w:rFonts w:hint="eastAsia"/>
          <w:rtl/>
        </w:rPr>
        <w:t>إِذَا</w:t>
      </w:r>
      <w:r w:rsidR="0051411D" w:rsidRPr="0051411D">
        <w:rPr>
          <w:rFonts w:hint="cs"/>
          <w:rtl/>
        </w:rPr>
        <w:t>ٓ</w:t>
      </w:r>
      <w:r w:rsidR="0051411D" w:rsidRPr="0051411D">
        <w:rPr>
          <w:rtl/>
        </w:rPr>
        <w:t xml:space="preserve"> </w:t>
      </w:r>
      <w:r w:rsidR="0051411D" w:rsidRPr="0051411D">
        <w:rPr>
          <w:rFonts w:hint="eastAsia"/>
          <w:rtl/>
        </w:rPr>
        <w:t>أَث</w:t>
      </w:r>
      <w:r w:rsidR="0051411D" w:rsidRPr="0051411D">
        <w:rPr>
          <w:rFonts w:hint="cs"/>
          <w:rtl/>
        </w:rPr>
        <w:t>ۡ</w:t>
      </w:r>
      <w:r w:rsidR="0051411D" w:rsidRPr="0051411D">
        <w:rPr>
          <w:rFonts w:hint="eastAsia"/>
          <w:rtl/>
        </w:rPr>
        <w:t>مَرَ</w:t>
      </w:r>
      <w:r w:rsidRPr="007770E6">
        <w:rPr>
          <w:rStyle w:val="Char8"/>
          <w:rtl/>
        </w:rPr>
        <w:t>﴾</w:t>
      </w:r>
      <w:r>
        <w:rPr>
          <w:rStyle w:val="Char8"/>
          <w:rtl/>
        </w:rPr>
        <w:t xml:space="preserve"> </w:t>
      </w:r>
      <w:r w:rsidRPr="007770E6">
        <w:rPr>
          <w:rStyle w:val="Char6"/>
          <w:rtl/>
        </w:rPr>
        <w:t>[</w:t>
      </w:r>
      <w:r w:rsidR="004E390B">
        <w:rPr>
          <w:rStyle w:val="Char6"/>
          <w:rFonts w:hint="cs"/>
          <w:rtl/>
        </w:rPr>
        <w:t>الأنعام: 141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9- تعجب، مانند:</w:t>
      </w:r>
    </w:p>
    <w:p w:rsidR="008E5B75" w:rsidRPr="0051411D" w:rsidRDefault="007770E6" w:rsidP="00B115FC">
      <w:pPr>
        <w:pStyle w:val="af1"/>
        <w:spacing w:line="233" w:lineRule="auto"/>
        <w:rPr>
          <w:rStyle w:val="Char4"/>
          <w:rFonts w:ascii="Calibri" w:hAnsi="Calibri"/>
          <w:rtl/>
        </w:rPr>
      </w:pPr>
      <w:r w:rsidRPr="007770E6">
        <w:rPr>
          <w:rStyle w:val="Char8"/>
          <w:rtl/>
        </w:rPr>
        <w:t>﴿</w:t>
      </w:r>
      <w:r w:rsidR="0051411D" w:rsidRPr="0051411D">
        <w:rPr>
          <w:rFonts w:hint="cs"/>
          <w:rtl/>
        </w:rPr>
        <w:t>ٱ</w:t>
      </w:r>
      <w:r w:rsidR="0051411D" w:rsidRPr="0051411D">
        <w:rPr>
          <w:rFonts w:hint="eastAsia"/>
          <w:rtl/>
        </w:rPr>
        <w:t>نظُر</w:t>
      </w:r>
      <w:r w:rsidR="0051411D" w:rsidRPr="0051411D">
        <w:rPr>
          <w:rFonts w:hint="cs"/>
          <w:rtl/>
        </w:rPr>
        <w:t>ۡ</w:t>
      </w:r>
      <w:r w:rsidR="0051411D" w:rsidRPr="0051411D">
        <w:rPr>
          <w:rtl/>
        </w:rPr>
        <w:t xml:space="preserve"> </w:t>
      </w:r>
      <w:r w:rsidR="0051411D" w:rsidRPr="0051411D">
        <w:rPr>
          <w:rFonts w:hint="eastAsia"/>
          <w:rtl/>
        </w:rPr>
        <w:t>كَي</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ضَرَبُواْ</w:t>
      </w:r>
      <w:r w:rsidR="0051411D" w:rsidRPr="0051411D">
        <w:rPr>
          <w:rtl/>
        </w:rPr>
        <w:t xml:space="preserve"> </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أَم</w:t>
      </w:r>
      <w:r w:rsidR="0051411D" w:rsidRPr="0051411D">
        <w:rPr>
          <w:rFonts w:hint="cs"/>
          <w:rtl/>
        </w:rPr>
        <w:t>ۡ</w:t>
      </w:r>
      <w:r w:rsidR="0051411D" w:rsidRPr="0051411D">
        <w:rPr>
          <w:rFonts w:hint="eastAsia"/>
          <w:rtl/>
        </w:rPr>
        <w:t>ثَالَ</w:t>
      </w:r>
      <w:r w:rsidRPr="007770E6">
        <w:rPr>
          <w:rStyle w:val="Char8"/>
          <w:rtl/>
        </w:rPr>
        <w:t>﴾</w:t>
      </w:r>
      <w:r>
        <w:rPr>
          <w:rStyle w:val="Char8"/>
          <w:rtl/>
        </w:rPr>
        <w:t xml:space="preserve"> </w:t>
      </w:r>
      <w:r w:rsidRPr="007770E6">
        <w:rPr>
          <w:rStyle w:val="Char6"/>
          <w:rtl/>
        </w:rPr>
        <w:t>[</w:t>
      </w:r>
      <w:r w:rsidR="004E390B">
        <w:rPr>
          <w:rStyle w:val="Char6"/>
          <w:rFonts w:hint="cs"/>
          <w:rtl/>
        </w:rPr>
        <w:t>الإسراء: 48</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10- تسویه و بی‌تفاوتی،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فَ</w:t>
      </w:r>
      <w:r w:rsidR="0051411D" w:rsidRPr="0051411D">
        <w:rPr>
          <w:rFonts w:hint="cs"/>
          <w:rtl/>
        </w:rPr>
        <w:t>ٱ</w:t>
      </w:r>
      <w:r w:rsidR="0051411D" w:rsidRPr="0051411D">
        <w:rPr>
          <w:rFonts w:hint="eastAsia"/>
          <w:rtl/>
        </w:rPr>
        <w:t>ص</w:t>
      </w:r>
      <w:r w:rsidR="0051411D" w:rsidRPr="0051411D">
        <w:rPr>
          <w:rFonts w:hint="cs"/>
          <w:rtl/>
        </w:rPr>
        <w:t>ۡ</w:t>
      </w:r>
      <w:r w:rsidR="0051411D" w:rsidRPr="0051411D">
        <w:rPr>
          <w:rFonts w:hint="eastAsia"/>
          <w:rtl/>
        </w:rPr>
        <w:t>بِرُو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أَو</w:t>
      </w:r>
      <w:r w:rsidR="0051411D" w:rsidRPr="0051411D">
        <w:rPr>
          <w:rFonts w:hint="cs"/>
          <w:rtl/>
        </w:rPr>
        <w:t>ۡ</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تَص</w:t>
      </w:r>
      <w:r w:rsidR="0051411D" w:rsidRPr="0051411D">
        <w:rPr>
          <w:rFonts w:hint="cs"/>
          <w:rtl/>
        </w:rPr>
        <w:t>ۡ</w:t>
      </w:r>
      <w:r w:rsidR="0051411D" w:rsidRPr="0051411D">
        <w:rPr>
          <w:rFonts w:hint="eastAsia"/>
          <w:rtl/>
        </w:rPr>
        <w:t>بِرُواْ</w:t>
      </w:r>
      <w:r w:rsidRPr="007770E6">
        <w:rPr>
          <w:rStyle w:val="Char8"/>
          <w:rtl/>
        </w:rPr>
        <w:t>﴾</w:t>
      </w:r>
      <w:r>
        <w:rPr>
          <w:rStyle w:val="Char8"/>
          <w:rtl/>
        </w:rPr>
        <w:t xml:space="preserve"> </w:t>
      </w:r>
      <w:r w:rsidRPr="007770E6">
        <w:rPr>
          <w:rStyle w:val="Char6"/>
          <w:rtl/>
        </w:rPr>
        <w:t>[</w:t>
      </w:r>
      <w:r w:rsidR="004E390B">
        <w:rPr>
          <w:rStyle w:val="Char6"/>
          <w:rFonts w:hint="cs"/>
          <w:rtl/>
        </w:rPr>
        <w:t>الطور: 16</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11- إرشاد و راهنمایی،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وَأَش</w:t>
      </w:r>
      <w:r w:rsidR="0051411D" w:rsidRPr="0051411D">
        <w:rPr>
          <w:rFonts w:hint="cs"/>
          <w:rtl/>
        </w:rPr>
        <w:t>ۡ</w:t>
      </w:r>
      <w:r w:rsidR="0051411D" w:rsidRPr="0051411D">
        <w:rPr>
          <w:rFonts w:hint="eastAsia"/>
          <w:rtl/>
        </w:rPr>
        <w:t>هِدُو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إِذَا</w:t>
      </w:r>
      <w:r w:rsidR="0051411D" w:rsidRPr="0051411D">
        <w:rPr>
          <w:rtl/>
        </w:rPr>
        <w:t xml:space="preserve"> </w:t>
      </w:r>
      <w:r w:rsidR="0051411D" w:rsidRPr="0051411D">
        <w:rPr>
          <w:rFonts w:hint="eastAsia"/>
          <w:rtl/>
        </w:rPr>
        <w:t>تَبَايَع</w:t>
      </w:r>
      <w:r w:rsidR="0051411D" w:rsidRPr="0051411D">
        <w:rPr>
          <w:rFonts w:hint="cs"/>
          <w:rtl/>
        </w:rPr>
        <w:t>ۡ</w:t>
      </w:r>
      <w:r w:rsidR="0051411D" w:rsidRPr="0051411D">
        <w:rPr>
          <w:rFonts w:hint="eastAsia"/>
          <w:rtl/>
        </w:rPr>
        <w:t>تُم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282</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12- إحتقار و خوار شمردن،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أَل</w:t>
      </w:r>
      <w:r w:rsidR="0051411D" w:rsidRPr="0051411D">
        <w:rPr>
          <w:rFonts w:hint="cs"/>
          <w:rtl/>
        </w:rPr>
        <w:t>ۡ</w:t>
      </w:r>
      <w:r w:rsidR="0051411D" w:rsidRPr="0051411D">
        <w:rPr>
          <w:rFonts w:hint="eastAsia"/>
          <w:rtl/>
        </w:rPr>
        <w:t>قُواْ</w:t>
      </w:r>
      <w:r w:rsidR="0051411D" w:rsidRPr="0051411D">
        <w:rPr>
          <w:rtl/>
        </w:rPr>
        <w:t xml:space="preserve"> </w:t>
      </w:r>
      <w:r w:rsidR="0051411D" w:rsidRPr="0051411D">
        <w:rPr>
          <w:rFonts w:hint="eastAsia"/>
          <w:rtl/>
        </w:rPr>
        <w:t>مَا</w:t>
      </w:r>
      <w:r w:rsidR="0051411D" w:rsidRPr="0051411D">
        <w:rPr>
          <w:rFonts w:hint="cs"/>
          <w:rtl/>
        </w:rPr>
        <w:t>ٓ</w:t>
      </w:r>
      <w:r w:rsidR="0051411D" w:rsidRPr="0051411D">
        <w:rPr>
          <w:rtl/>
        </w:rPr>
        <w:t xml:space="preserve"> </w:t>
      </w:r>
      <w:r w:rsidR="0051411D" w:rsidRPr="0051411D">
        <w:rPr>
          <w:rFonts w:hint="eastAsia"/>
          <w:rtl/>
        </w:rPr>
        <w:t>أَنتُم</w:t>
      </w:r>
      <w:r w:rsidR="0051411D" w:rsidRPr="0051411D">
        <w:rPr>
          <w:rtl/>
        </w:rPr>
        <w:t xml:space="preserve"> </w:t>
      </w:r>
      <w:r w:rsidR="0051411D" w:rsidRPr="0051411D">
        <w:rPr>
          <w:rFonts w:hint="eastAsia"/>
          <w:rtl/>
        </w:rPr>
        <w:t>مُّل</w:t>
      </w:r>
      <w:r w:rsidR="0051411D" w:rsidRPr="0051411D">
        <w:rPr>
          <w:rFonts w:hint="cs"/>
          <w:rtl/>
        </w:rPr>
        <w:t>ۡ</w:t>
      </w:r>
      <w:r w:rsidR="0051411D" w:rsidRPr="0051411D">
        <w:rPr>
          <w:rFonts w:hint="eastAsia"/>
          <w:rtl/>
        </w:rPr>
        <w:t>قُونَ</w:t>
      </w:r>
      <w:r w:rsidRPr="007770E6">
        <w:rPr>
          <w:rStyle w:val="Char8"/>
          <w:rtl/>
        </w:rPr>
        <w:t>﴾</w:t>
      </w:r>
      <w:r>
        <w:rPr>
          <w:rStyle w:val="Char8"/>
          <w:rtl/>
        </w:rPr>
        <w:t xml:space="preserve"> </w:t>
      </w:r>
      <w:r w:rsidRPr="007770E6">
        <w:rPr>
          <w:rStyle w:val="Char6"/>
          <w:rtl/>
        </w:rPr>
        <w:t>[</w:t>
      </w:r>
      <w:r w:rsidR="004E390B">
        <w:rPr>
          <w:rStyle w:val="Char6"/>
          <w:rFonts w:hint="cs"/>
          <w:rtl/>
        </w:rPr>
        <w:t>یونس: 80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13-إنذار و هشدار،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تَمَتَّعُواْ</w:t>
      </w:r>
      <w:r w:rsidRPr="007770E6">
        <w:rPr>
          <w:rStyle w:val="Char8"/>
          <w:rtl/>
        </w:rPr>
        <w:t>﴾</w:t>
      </w:r>
      <w:r>
        <w:rPr>
          <w:rStyle w:val="Char8"/>
          <w:rtl/>
        </w:rPr>
        <w:t xml:space="preserve"> </w:t>
      </w:r>
      <w:r w:rsidRPr="007770E6">
        <w:rPr>
          <w:rStyle w:val="Char6"/>
          <w:rtl/>
        </w:rPr>
        <w:t>[</w:t>
      </w:r>
      <w:r w:rsidR="004E390B">
        <w:rPr>
          <w:rStyle w:val="Char6"/>
          <w:rFonts w:hint="cs"/>
          <w:rtl/>
        </w:rPr>
        <w:t>ابراهیم: 30</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14- إکرام و گرامی‌داشت،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cs"/>
          <w:rtl/>
        </w:rPr>
        <w:t>ٱ</w:t>
      </w:r>
      <w:r w:rsidR="0051411D" w:rsidRPr="0051411D">
        <w:rPr>
          <w:rFonts w:hint="eastAsia"/>
          <w:rtl/>
        </w:rPr>
        <w:t>د</w:t>
      </w:r>
      <w:r w:rsidR="0051411D" w:rsidRPr="0051411D">
        <w:rPr>
          <w:rFonts w:hint="cs"/>
          <w:rtl/>
        </w:rPr>
        <w:t>ۡ</w:t>
      </w:r>
      <w:r w:rsidR="0051411D" w:rsidRPr="0051411D">
        <w:rPr>
          <w:rFonts w:hint="eastAsia"/>
          <w:rtl/>
        </w:rPr>
        <w:t>خُلُوهَا</w:t>
      </w:r>
      <w:r w:rsidR="0051411D" w:rsidRPr="0051411D">
        <w:rPr>
          <w:rtl/>
        </w:rPr>
        <w:t xml:space="preserve"> </w:t>
      </w:r>
      <w:r w:rsidR="0051411D" w:rsidRPr="0051411D">
        <w:rPr>
          <w:rFonts w:hint="eastAsia"/>
          <w:rtl/>
        </w:rPr>
        <w:t>بِسَلَ</w:t>
      </w:r>
      <w:r w:rsidR="0051411D" w:rsidRPr="0051411D">
        <w:rPr>
          <w:rFonts w:hint="cs"/>
          <w:rtl/>
        </w:rPr>
        <w:t>ٰ</w:t>
      </w:r>
      <w:r w:rsidR="0051411D" w:rsidRPr="0051411D">
        <w:rPr>
          <w:rFonts w:hint="eastAsia"/>
          <w:rtl/>
        </w:rPr>
        <w:t>مٍ</w:t>
      </w:r>
      <w:r w:rsidRPr="007770E6">
        <w:rPr>
          <w:rStyle w:val="Char8"/>
          <w:rtl/>
        </w:rPr>
        <w:t>﴾</w:t>
      </w:r>
      <w:r>
        <w:rPr>
          <w:rStyle w:val="Char8"/>
          <w:rtl/>
        </w:rPr>
        <w:t xml:space="preserve"> </w:t>
      </w:r>
      <w:r w:rsidRPr="007770E6">
        <w:rPr>
          <w:rStyle w:val="Char6"/>
          <w:rtl/>
        </w:rPr>
        <w:t>[</w:t>
      </w:r>
      <w:r w:rsidR="004E390B">
        <w:rPr>
          <w:rStyle w:val="Char6"/>
          <w:rFonts w:hint="cs"/>
          <w:rtl/>
        </w:rPr>
        <w:t>الحجر: 46</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15- ایجاد کردن و آن از تسخیر أعم است،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كُن</w:t>
      </w:r>
      <w:r w:rsidR="0051411D" w:rsidRPr="0051411D">
        <w:rPr>
          <w:rtl/>
        </w:rPr>
        <w:t xml:space="preserve"> </w:t>
      </w:r>
      <w:r w:rsidR="0051411D" w:rsidRPr="0051411D">
        <w:rPr>
          <w:rFonts w:hint="eastAsia"/>
          <w:rtl/>
        </w:rPr>
        <w:t>فَيَكُونُ</w:t>
      </w:r>
      <w:r w:rsidRPr="007770E6">
        <w:rPr>
          <w:rStyle w:val="Char8"/>
          <w:rtl/>
        </w:rPr>
        <w:t>﴾</w:t>
      </w:r>
      <w:r>
        <w:rPr>
          <w:rStyle w:val="Char8"/>
          <w:rtl/>
        </w:rPr>
        <w:t xml:space="preserve"> </w:t>
      </w:r>
      <w:r w:rsidRPr="007770E6">
        <w:rPr>
          <w:rStyle w:val="Char6"/>
          <w:rtl/>
        </w:rPr>
        <w:t>[</w:t>
      </w:r>
      <w:r w:rsidR="004E390B">
        <w:rPr>
          <w:rStyle w:val="Char6"/>
          <w:rFonts w:hint="cs"/>
          <w:rtl/>
        </w:rPr>
        <w:t>البقرة: 117</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16- إنعام، یعنی: یادآوری نعمت، مانند:</w:t>
      </w:r>
    </w:p>
    <w:p w:rsidR="008E5B75" w:rsidRPr="0049472C" w:rsidRDefault="007770E6" w:rsidP="00B115FC">
      <w:pPr>
        <w:pStyle w:val="af1"/>
        <w:spacing w:line="233" w:lineRule="auto"/>
        <w:rPr>
          <w:rStyle w:val="Char4"/>
          <w:rtl/>
        </w:rPr>
      </w:pPr>
      <w:r w:rsidRPr="007770E6">
        <w:rPr>
          <w:rStyle w:val="Char8"/>
          <w:rtl/>
        </w:rPr>
        <w:t>﴿</w:t>
      </w:r>
      <w:r w:rsidR="0051411D" w:rsidRPr="0051411D">
        <w:rPr>
          <w:rFonts w:hint="eastAsia"/>
          <w:rtl/>
        </w:rPr>
        <w:t>كُلُواْ</w:t>
      </w:r>
      <w:r w:rsidR="0051411D" w:rsidRPr="0051411D">
        <w:rPr>
          <w:rtl/>
        </w:rPr>
        <w:t xml:space="preserve"> </w:t>
      </w:r>
      <w:r w:rsidR="0051411D" w:rsidRPr="0051411D">
        <w:rPr>
          <w:rFonts w:hint="eastAsia"/>
          <w:rtl/>
        </w:rPr>
        <w:t>مِمَّا</w:t>
      </w:r>
      <w:r w:rsidR="0051411D" w:rsidRPr="0051411D">
        <w:rPr>
          <w:rtl/>
        </w:rPr>
        <w:t xml:space="preserve"> </w:t>
      </w:r>
      <w:r w:rsidR="0051411D" w:rsidRPr="0051411D">
        <w:rPr>
          <w:rFonts w:hint="eastAsia"/>
          <w:rtl/>
        </w:rPr>
        <w:t>رَزَقَكُمُ</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الأنعام: 142</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17- تکذیب،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فَأ</w:t>
      </w:r>
      <w:r w:rsidR="0051411D" w:rsidRPr="0051411D">
        <w:rPr>
          <w:rFonts w:hint="cs"/>
          <w:rtl/>
        </w:rPr>
        <w:t>ۡ</w:t>
      </w:r>
      <w:r w:rsidR="0051411D" w:rsidRPr="0051411D">
        <w:rPr>
          <w:rFonts w:hint="eastAsia"/>
          <w:rtl/>
        </w:rPr>
        <w:t>تُواْ</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لتَّو</w:t>
      </w:r>
      <w:r w:rsidR="0051411D" w:rsidRPr="0051411D">
        <w:rPr>
          <w:rFonts w:hint="cs"/>
          <w:rtl/>
        </w:rPr>
        <w:t>ۡ</w:t>
      </w:r>
      <w:r w:rsidR="0051411D" w:rsidRPr="0051411D">
        <w:rPr>
          <w:rFonts w:hint="eastAsia"/>
          <w:rtl/>
        </w:rPr>
        <w:t>رَى</w:t>
      </w:r>
      <w:r w:rsidR="0051411D" w:rsidRPr="0051411D">
        <w:rPr>
          <w:rFonts w:hint="cs"/>
          <w:rtl/>
        </w:rPr>
        <w:t>ٰ</w:t>
      </w:r>
      <w:r w:rsidR="0051411D" w:rsidRPr="0051411D">
        <w:rPr>
          <w:rFonts w:hint="eastAsia"/>
          <w:rtl/>
        </w:rPr>
        <w:t>ةِ</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ت</w:t>
      </w:r>
      <w:r w:rsidR="0051411D" w:rsidRPr="0051411D">
        <w:rPr>
          <w:rFonts w:hint="cs"/>
          <w:rtl/>
        </w:rPr>
        <w:t>ۡ</w:t>
      </w:r>
      <w:r w:rsidR="0051411D" w:rsidRPr="0051411D">
        <w:rPr>
          <w:rFonts w:hint="eastAsia"/>
          <w:rtl/>
        </w:rPr>
        <w:t>لُوهَا</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آل‌عمران: 93</w:t>
      </w:r>
      <w:r w:rsidRPr="007770E6">
        <w:rPr>
          <w:rStyle w:val="Char6"/>
          <w:rtl/>
        </w:rPr>
        <w:t>]</w:t>
      </w:r>
      <w:r w:rsidRPr="007770E6">
        <w:rPr>
          <w:rStyle w:val="Char4"/>
          <w:rtl/>
        </w:rPr>
        <w:t>.</w:t>
      </w:r>
    </w:p>
    <w:p w:rsidR="008E5B75" w:rsidRPr="0049472C" w:rsidRDefault="007770E6" w:rsidP="00E10966">
      <w:pPr>
        <w:pStyle w:val="af1"/>
        <w:rPr>
          <w:rStyle w:val="Char4"/>
          <w:rtl/>
        </w:rPr>
      </w:pPr>
      <w:r w:rsidRPr="007770E6">
        <w:rPr>
          <w:rStyle w:val="Char8"/>
          <w:rtl/>
        </w:rPr>
        <w:t>﴿</w:t>
      </w:r>
      <w:r w:rsidR="0051411D" w:rsidRPr="0051411D">
        <w:rPr>
          <w:rFonts w:hint="eastAsia"/>
          <w:rtl/>
        </w:rPr>
        <w:t>قُل</w:t>
      </w:r>
      <w:r w:rsidR="0051411D" w:rsidRPr="0051411D">
        <w:rPr>
          <w:rFonts w:hint="cs"/>
          <w:rtl/>
        </w:rPr>
        <w:t>ۡ</w:t>
      </w:r>
      <w:r w:rsidR="0051411D" w:rsidRPr="0051411D">
        <w:rPr>
          <w:rtl/>
        </w:rPr>
        <w:t xml:space="preserve"> </w:t>
      </w:r>
      <w:r w:rsidR="0051411D" w:rsidRPr="0051411D">
        <w:rPr>
          <w:rFonts w:hint="eastAsia"/>
          <w:rtl/>
        </w:rPr>
        <w:t>هَلُمَّ</w:t>
      </w:r>
      <w:r w:rsidR="0051411D" w:rsidRPr="0051411D">
        <w:rPr>
          <w:rtl/>
        </w:rPr>
        <w:t xml:space="preserve"> </w:t>
      </w:r>
      <w:r w:rsidR="0051411D" w:rsidRPr="0051411D">
        <w:rPr>
          <w:rFonts w:hint="eastAsia"/>
          <w:rtl/>
        </w:rPr>
        <w:t>شُهَدَا</w:t>
      </w:r>
      <w:r w:rsidR="0051411D" w:rsidRPr="0051411D">
        <w:rPr>
          <w:rFonts w:hint="cs"/>
          <w:rtl/>
        </w:rPr>
        <w:t>ٓ</w:t>
      </w:r>
      <w:r w:rsidR="0051411D" w:rsidRPr="0051411D">
        <w:rPr>
          <w:rFonts w:hint="eastAsia"/>
          <w:rtl/>
        </w:rPr>
        <w:t>ءَكُمُ</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يَش</w:t>
      </w:r>
      <w:r w:rsidR="0051411D" w:rsidRPr="0051411D">
        <w:rPr>
          <w:rFonts w:hint="cs"/>
          <w:rtl/>
        </w:rPr>
        <w:t>ۡ</w:t>
      </w:r>
      <w:r w:rsidR="0051411D" w:rsidRPr="0051411D">
        <w:rPr>
          <w:rFonts w:hint="eastAsia"/>
          <w:rtl/>
        </w:rPr>
        <w:t>هَدُونَ</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حَرَّمَ</w:t>
      </w:r>
      <w:r w:rsidR="0051411D" w:rsidRPr="0051411D">
        <w:rPr>
          <w:rtl/>
        </w:rPr>
        <w:t xml:space="preserve"> </w:t>
      </w:r>
      <w:r w:rsidR="0051411D" w:rsidRPr="0051411D">
        <w:rPr>
          <w:rFonts w:hint="eastAsia"/>
          <w:rtl/>
        </w:rPr>
        <w:t>هَ</w:t>
      </w:r>
      <w:r w:rsidR="0051411D" w:rsidRPr="0051411D">
        <w:rPr>
          <w:rFonts w:hint="cs"/>
          <w:rtl/>
        </w:rPr>
        <w:t>ٰ</w:t>
      </w:r>
      <w:r w:rsidR="0051411D" w:rsidRPr="0051411D">
        <w:rPr>
          <w:rFonts w:hint="eastAsia"/>
          <w:rtl/>
        </w:rPr>
        <w:t>ذَا</w:t>
      </w:r>
      <w:r w:rsidRPr="007770E6">
        <w:rPr>
          <w:rStyle w:val="Char8"/>
          <w:rtl/>
        </w:rPr>
        <w:t>﴾</w:t>
      </w:r>
      <w:r>
        <w:rPr>
          <w:rStyle w:val="Char8"/>
          <w:rtl/>
        </w:rPr>
        <w:t xml:space="preserve"> </w:t>
      </w:r>
      <w:r w:rsidRPr="007770E6">
        <w:rPr>
          <w:rStyle w:val="Char6"/>
          <w:rtl/>
        </w:rPr>
        <w:t>[</w:t>
      </w:r>
      <w:r w:rsidR="004E390B">
        <w:rPr>
          <w:rStyle w:val="Char6"/>
          <w:rFonts w:hint="cs"/>
          <w:rtl/>
        </w:rPr>
        <w:t>الأنعام: 150</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18- مشورت،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فَ</w:t>
      </w:r>
      <w:r w:rsidR="0051411D" w:rsidRPr="0051411D">
        <w:rPr>
          <w:rFonts w:hint="cs"/>
          <w:rtl/>
        </w:rPr>
        <w:t>ٱ</w:t>
      </w:r>
      <w:r w:rsidR="0051411D" w:rsidRPr="0051411D">
        <w:rPr>
          <w:rFonts w:hint="eastAsia"/>
          <w:rtl/>
        </w:rPr>
        <w:t>نظُر</w:t>
      </w:r>
      <w:r w:rsidR="0051411D" w:rsidRPr="0051411D">
        <w:rPr>
          <w:rFonts w:hint="cs"/>
          <w:rtl/>
        </w:rPr>
        <w:t>ۡ</w:t>
      </w:r>
      <w:r w:rsidR="0051411D" w:rsidRPr="0051411D">
        <w:rPr>
          <w:rtl/>
        </w:rPr>
        <w:t xml:space="preserve"> </w:t>
      </w:r>
      <w:r w:rsidR="0051411D" w:rsidRPr="0051411D">
        <w:rPr>
          <w:rFonts w:hint="eastAsia"/>
          <w:rtl/>
        </w:rPr>
        <w:t>مَاذَا</w:t>
      </w:r>
      <w:r w:rsidR="0051411D" w:rsidRPr="0051411D">
        <w:rPr>
          <w:rtl/>
        </w:rPr>
        <w:t xml:space="preserve"> </w:t>
      </w:r>
      <w:r w:rsidR="0051411D" w:rsidRPr="0051411D">
        <w:rPr>
          <w:rFonts w:hint="eastAsia"/>
          <w:rtl/>
        </w:rPr>
        <w:t>تَرَى</w:t>
      </w:r>
      <w:r w:rsid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الصافات: 102</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19- عبرت گرفتن، مانند:</w:t>
      </w:r>
    </w:p>
    <w:p w:rsidR="008E5B75" w:rsidRPr="0051411D" w:rsidRDefault="007770E6" w:rsidP="00E10966">
      <w:pPr>
        <w:pStyle w:val="af1"/>
        <w:rPr>
          <w:rStyle w:val="Char4"/>
          <w:rFonts w:ascii="Calibri" w:hAnsi="Calibri"/>
          <w:rtl/>
        </w:rPr>
      </w:pPr>
      <w:r w:rsidRPr="007770E6">
        <w:rPr>
          <w:rStyle w:val="Char8"/>
          <w:rtl/>
        </w:rPr>
        <w:t>﴿</w:t>
      </w:r>
      <w:r w:rsidR="0051411D" w:rsidRPr="0051411D">
        <w:rPr>
          <w:rFonts w:hint="cs"/>
          <w:rtl/>
        </w:rPr>
        <w:t>ٱ</w:t>
      </w:r>
      <w:r w:rsidR="0051411D" w:rsidRPr="0051411D">
        <w:rPr>
          <w:rFonts w:hint="eastAsia"/>
          <w:rtl/>
        </w:rPr>
        <w:t>نظُرُو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إِلَى</w:t>
      </w:r>
      <w:r w:rsidR="0051411D" w:rsidRPr="0051411D">
        <w:rPr>
          <w:rFonts w:hint="cs"/>
          <w:rtl/>
        </w:rPr>
        <w:t>ٰ</w:t>
      </w:r>
      <w:r w:rsidR="0051411D" w:rsidRPr="0051411D">
        <w:rPr>
          <w:rtl/>
        </w:rPr>
        <w:t xml:space="preserve"> </w:t>
      </w:r>
      <w:r w:rsidR="0051411D" w:rsidRPr="0051411D">
        <w:rPr>
          <w:rFonts w:hint="eastAsia"/>
          <w:rtl/>
        </w:rPr>
        <w:t>ثَمَرِهِ</w:t>
      </w:r>
      <w:r w:rsidR="0051411D" w:rsidRPr="0051411D">
        <w:rPr>
          <w:rFonts w:hint="cs"/>
          <w:rtl/>
        </w:rPr>
        <w:t>ۦٓ</w:t>
      </w:r>
      <w:r w:rsidR="0051411D" w:rsidRPr="0051411D">
        <w:rPr>
          <w:rtl/>
        </w:rPr>
        <w:t xml:space="preserve"> </w:t>
      </w:r>
      <w:r w:rsidR="0051411D" w:rsidRPr="0051411D">
        <w:rPr>
          <w:rFonts w:hint="eastAsia"/>
          <w:rtl/>
        </w:rPr>
        <w:t>إِذَا</w:t>
      </w:r>
      <w:r w:rsidR="0051411D" w:rsidRPr="0051411D">
        <w:rPr>
          <w:rFonts w:hint="cs"/>
          <w:rtl/>
        </w:rPr>
        <w:t>ٓ</w:t>
      </w:r>
      <w:r w:rsidR="0051411D" w:rsidRPr="0051411D">
        <w:rPr>
          <w:rtl/>
        </w:rPr>
        <w:t xml:space="preserve"> </w:t>
      </w:r>
      <w:r w:rsidR="0051411D" w:rsidRPr="0051411D">
        <w:rPr>
          <w:rFonts w:hint="eastAsia"/>
          <w:rtl/>
        </w:rPr>
        <w:t>أَث</w:t>
      </w:r>
      <w:r w:rsidR="0051411D" w:rsidRPr="0051411D">
        <w:rPr>
          <w:rFonts w:hint="cs"/>
          <w:rtl/>
        </w:rPr>
        <w:t>ۡ</w:t>
      </w:r>
      <w:r w:rsidR="0051411D" w:rsidRPr="0051411D">
        <w:rPr>
          <w:rFonts w:hint="eastAsia"/>
          <w:rtl/>
        </w:rPr>
        <w:t>مَرَ</w:t>
      </w:r>
      <w:r w:rsidRPr="007770E6">
        <w:rPr>
          <w:rStyle w:val="Char8"/>
          <w:rtl/>
        </w:rPr>
        <w:t>﴾</w:t>
      </w:r>
      <w:r>
        <w:rPr>
          <w:rStyle w:val="Char8"/>
          <w:rtl/>
        </w:rPr>
        <w:t xml:space="preserve"> </w:t>
      </w:r>
      <w:r w:rsidRPr="007770E6">
        <w:rPr>
          <w:rStyle w:val="Char6"/>
          <w:rtl/>
        </w:rPr>
        <w:t>[</w:t>
      </w:r>
      <w:r w:rsidR="004E390B">
        <w:rPr>
          <w:rStyle w:val="Char6"/>
          <w:rFonts w:hint="cs"/>
          <w:rtl/>
        </w:rPr>
        <w:t>الأنعام: 99</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20- تعجب،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أَس</w:t>
      </w:r>
      <w:r w:rsidR="0051411D" w:rsidRPr="0051411D">
        <w:rPr>
          <w:rFonts w:hint="cs"/>
          <w:rtl/>
        </w:rPr>
        <w:t>ۡ</w:t>
      </w:r>
      <w:r w:rsidR="0051411D" w:rsidRPr="0051411D">
        <w:rPr>
          <w:rFonts w:hint="eastAsia"/>
          <w:rtl/>
        </w:rPr>
        <w:t>مِع</w:t>
      </w:r>
      <w:r w:rsidR="0051411D" w:rsidRPr="0051411D">
        <w:rPr>
          <w:rFonts w:hint="cs"/>
          <w:rtl/>
        </w:rPr>
        <w:t>ۡ</w:t>
      </w:r>
      <w:r w:rsidR="0051411D" w:rsidRPr="0051411D">
        <w:rPr>
          <w:rtl/>
        </w:rPr>
        <w:t xml:space="preserve"> </w:t>
      </w:r>
      <w:r w:rsidR="0051411D" w:rsidRPr="0051411D">
        <w:rPr>
          <w:rFonts w:hint="eastAsia"/>
          <w:rtl/>
        </w:rPr>
        <w:t>بِهِم</w:t>
      </w:r>
      <w:r w:rsidR="0051411D" w:rsidRPr="0051411D">
        <w:rPr>
          <w:rFonts w:hint="cs"/>
          <w:rtl/>
        </w:rPr>
        <w:t>ۡ</w:t>
      </w:r>
      <w:r w:rsidR="0051411D" w:rsidRPr="0051411D">
        <w:rPr>
          <w:rtl/>
        </w:rPr>
        <w:t xml:space="preserve"> </w:t>
      </w:r>
      <w:r w:rsidR="0051411D" w:rsidRPr="0051411D">
        <w:rPr>
          <w:rFonts w:hint="eastAsia"/>
          <w:rtl/>
        </w:rPr>
        <w:t>وَأَب</w:t>
      </w:r>
      <w:r w:rsidR="0051411D" w:rsidRPr="0051411D">
        <w:rPr>
          <w:rFonts w:hint="cs"/>
          <w:rtl/>
        </w:rPr>
        <w:t>ۡ</w:t>
      </w:r>
      <w:r w:rsidR="0051411D" w:rsidRPr="0051411D">
        <w:rPr>
          <w:rFonts w:hint="eastAsia"/>
          <w:rtl/>
        </w:rPr>
        <w:t>صِر</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مریم: 38</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سکاکی این را در بحث استعمال إنشاء به معنی خبر ذکر کرده است.</w:t>
      </w:r>
    </w:p>
    <w:p w:rsidR="008E5B75" w:rsidRPr="001101E0" w:rsidRDefault="008E5B75" w:rsidP="00E10966">
      <w:pPr>
        <w:pStyle w:val="a2"/>
        <w:rPr>
          <w:rtl/>
        </w:rPr>
      </w:pPr>
      <w:bookmarkStart w:id="246" w:name="_Toc285759838"/>
      <w:bookmarkStart w:id="247" w:name="_Toc389132329"/>
      <w:r w:rsidRPr="001101E0">
        <w:rPr>
          <w:rtl/>
        </w:rPr>
        <w:t>نهی</w:t>
      </w:r>
      <w:bookmarkEnd w:id="246"/>
      <w:bookmarkEnd w:id="247"/>
    </w:p>
    <w:p w:rsidR="008E5B75" w:rsidRPr="0049472C" w:rsidRDefault="008E5B75" w:rsidP="00E10966">
      <w:pPr>
        <w:tabs>
          <w:tab w:val="right" w:pos="7031"/>
        </w:tabs>
        <w:jc w:val="both"/>
        <w:rPr>
          <w:rStyle w:val="Char4"/>
          <w:rtl/>
          <w:lang w:bidi="fa-IR"/>
        </w:rPr>
      </w:pPr>
      <w:r w:rsidRPr="0049472C">
        <w:rPr>
          <w:rStyle w:val="Char4"/>
          <w:rtl/>
          <w:lang w:bidi="fa-IR"/>
        </w:rPr>
        <w:t>و نیز از اقسام انشاء نهی است، و آن طلب دست کشیدن از فعل است، و صیغ</w:t>
      </w:r>
      <w:r w:rsidR="00D45A34">
        <w:rPr>
          <w:rStyle w:val="Char4"/>
          <w:rtl/>
          <w:lang w:bidi="fa-IR"/>
        </w:rPr>
        <w:t>ه</w:t>
      </w:r>
      <w:r w:rsidRPr="0049472C">
        <w:rPr>
          <w:rStyle w:val="Char4"/>
          <w:rtl/>
          <w:lang w:bidi="fa-IR"/>
        </w:rPr>
        <w:t xml:space="preserve"> آن «لا تفعل» می‌باشد، و حقیقت آن حرمت است.</w:t>
      </w:r>
    </w:p>
    <w:p w:rsidR="008E5B75" w:rsidRPr="0049472C" w:rsidRDefault="008E5B75" w:rsidP="00E10966">
      <w:pPr>
        <w:tabs>
          <w:tab w:val="right" w:pos="7031"/>
        </w:tabs>
        <w:ind w:firstLine="284"/>
        <w:jc w:val="both"/>
        <w:rPr>
          <w:rStyle w:val="Char4"/>
          <w:rtl/>
          <w:lang w:bidi="fa-IR"/>
        </w:rPr>
      </w:pPr>
      <w:r w:rsidRPr="0049472C">
        <w:rPr>
          <w:rStyle w:val="Char4"/>
          <w:rtl/>
          <w:lang w:bidi="fa-IR"/>
        </w:rPr>
        <w:t xml:space="preserve">و به طور مجاز برای معانی دیگری می‌آید، از جمله: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1- کراهت،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وَلَا</w:t>
      </w:r>
      <w:r w:rsidR="0051411D" w:rsidRPr="0051411D">
        <w:rPr>
          <w:rtl/>
        </w:rPr>
        <w:t xml:space="preserve"> </w:t>
      </w:r>
      <w:r w:rsidR="0051411D" w:rsidRPr="0051411D">
        <w:rPr>
          <w:rFonts w:hint="eastAsia"/>
          <w:rtl/>
        </w:rPr>
        <w:t>تَم</w:t>
      </w:r>
      <w:r w:rsidR="0051411D" w:rsidRPr="0051411D">
        <w:rPr>
          <w:rFonts w:hint="cs"/>
          <w:rtl/>
        </w:rPr>
        <w:t>ۡ</w:t>
      </w:r>
      <w:r w:rsidR="0051411D" w:rsidRPr="0051411D">
        <w:rPr>
          <w:rFonts w:hint="eastAsia"/>
          <w:rtl/>
        </w:rPr>
        <w:t>شِ</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مَرَحًا</w:t>
      </w:r>
      <w:r w:rsidRPr="007770E6">
        <w:rPr>
          <w:rStyle w:val="Char8"/>
          <w:rtl/>
        </w:rPr>
        <w:t>﴾</w:t>
      </w:r>
      <w:r>
        <w:rPr>
          <w:rStyle w:val="Char8"/>
          <w:rtl/>
        </w:rPr>
        <w:t xml:space="preserve"> </w:t>
      </w:r>
      <w:r w:rsidRPr="007770E6">
        <w:rPr>
          <w:rStyle w:val="Char6"/>
          <w:rtl/>
        </w:rPr>
        <w:t>[</w:t>
      </w:r>
      <w:r w:rsidR="004E390B">
        <w:rPr>
          <w:rStyle w:val="Char6"/>
          <w:rFonts w:hint="cs"/>
          <w:rtl/>
        </w:rPr>
        <w:t>الإسراء: 37</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2- دعا،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رَبَّنَا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تُزِغ</w:t>
      </w:r>
      <w:r w:rsidR="0051411D" w:rsidRPr="0051411D">
        <w:rPr>
          <w:rFonts w:hint="cs"/>
          <w:rtl/>
        </w:rPr>
        <w:t>ۡ</w:t>
      </w:r>
      <w:r w:rsidR="0051411D" w:rsidRPr="0051411D">
        <w:rPr>
          <w:rtl/>
        </w:rPr>
        <w:t xml:space="preserve"> </w:t>
      </w:r>
      <w:r w:rsidR="0051411D" w:rsidRPr="0051411D">
        <w:rPr>
          <w:rFonts w:hint="eastAsia"/>
          <w:rtl/>
        </w:rPr>
        <w:t>قُلُوبَنَا</w:t>
      </w:r>
      <w:r w:rsidRPr="007770E6">
        <w:rPr>
          <w:rStyle w:val="Char8"/>
          <w:rtl/>
        </w:rPr>
        <w:t>﴾</w:t>
      </w:r>
      <w:r>
        <w:rPr>
          <w:rStyle w:val="Char8"/>
          <w:rtl/>
        </w:rPr>
        <w:t xml:space="preserve"> </w:t>
      </w:r>
      <w:r w:rsidRPr="007770E6">
        <w:rPr>
          <w:rStyle w:val="Char6"/>
          <w:rtl/>
        </w:rPr>
        <w:t>[</w:t>
      </w:r>
      <w:r w:rsidR="004E390B">
        <w:rPr>
          <w:rStyle w:val="Char6"/>
          <w:rFonts w:hint="cs"/>
          <w:rtl/>
        </w:rPr>
        <w:t>آل‌عمران: 8</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3- ارشاد،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تَس</w:t>
      </w:r>
      <w:r w:rsidR="0051411D" w:rsidRPr="0051411D">
        <w:rPr>
          <w:rFonts w:hint="cs"/>
          <w:rtl/>
        </w:rPr>
        <w:t>ۡ</w:t>
      </w:r>
      <w:r w:rsidR="0051411D" w:rsidRPr="0051411D">
        <w:rPr>
          <w:rFonts w:hint="eastAsia"/>
          <w:rtl/>
        </w:rPr>
        <w:t>‍</w:t>
      </w:r>
      <w:r w:rsidR="0051411D" w:rsidRPr="0051411D">
        <w:rPr>
          <w:rFonts w:hint="cs"/>
          <w:rtl/>
        </w:rPr>
        <w:t>ٔ</w:t>
      </w:r>
      <w:r w:rsidR="0051411D" w:rsidRPr="0051411D">
        <w:rPr>
          <w:rFonts w:hint="eastAsia"/>
          <w:rtl/>
        </w:rPr>
        <w:t>َلُواْ</w:t>
      </w:r>
      <w:r w:rsidR="0051411D" w:rsidRPr="0051411D">
        <w:rPr>
          <w:rtl/>
        </w:rPr>
        <w:t xml:space="preserve"> </w:t>
      </w:r>
      <w:r w:rsidR="0051411D" w:rsidRPr="0051411D">
        <w:rPr>
          <w:rFonts w:hint="eastAsia"/>
          <w:rtl/>
        </w:rPr>
        <w:t>عَن</w:t>
      </w:r>
      <w:r w:rsidR="0051411D" w:rsidRPr="0051411D">
        <w:rPr>
          <w:rFonts w:hint="cs"/>
          <w:rtl/>
        </w:rPr>
        <w:t>ۡ</w:t>
      </w:r>
      <w:r w:rsidR="0051411D" w:rsidRPr="0051411D">
        <w:rPr>
          <w:rtl/>
        </w:rPr>
        <w:t xml:space="preserve"> </w:t>
      </w:r>
      <w:r w:rsidR="0051411D" w:rsidRPr="0051411D">
        <w:rPr>
          <w:rFonts w:hint="eastAsia"/>
          <w:rtl/>
        </w:rPr>
        <w:t>أَش</w:t>
      </w:r>
      <w:r w:rsidR="0051411D" w:rsidRPr="0051411D">
        <w:rPr>
          <w:rFonts w:hint="cs"/>
          <w:rtl/>
        </w:rPr>
        <w:t>ۡ</w:t>
      </w:r>
      <w:r w:rsidR="0051411D" w:rsidRPr="0051411D">
        <w:rPr>
          <w:rFonts w:hint="eastAsia"/>
          <w:rtl/>
        </w:rPr>
        <w:t>يَا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تُب</w:t>
      </w:r>
      <w:r w:rsidR="0051411D" w:rsidRPr="0051411D">
        <w:rPr>
          <w:rFonts w:hint="cs"/>
          <w:rtl/>
        </w:rPr>
        <w:t>ۡ</w:t>
      </w:r>
      <w:r w:rsidR="0051411D" w:rsidRPr="0051411D">
        <w:rPr>
          <w:rFonts w:hint="eastAsia"/>
          <w:rtl/>
        </w:rPr>
        <w:t>دَ</w:t>
      </w:r>
      <w:r w:rsidR="0051411D" w:rsidRPr="0051411D">
        <w:rPr>
          <w:rtl/>
        </w:rPr>
        <w:t xml:space="preserve"> </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تَسُؤ</w:t>
      </w:r>
      <w:r w:rsidR="0051411D" w:rsidRPr="0051411D">
        <w:rPr>
          <w:rFonts w:hint="cs"/>
          <w:rtl/>
        </w:rPr>
        <w:t>ۡ</w:t>
      </w:r>
      <w:r w:rsidR="0051411D" w:rsidRPr="0051411D">
        <w:rPr>
          <w:rFonts w:hint="eastAsia"/>
          <w:rtl/>
        </w:rPr>
        <w:t>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المائدة: 101</w:t>
      </w:r>
      <w:r w:rsidRPr="007770E6">
        <w:rPr>
          <w:rStyle w:val="Char6"/>
          <w:rtl/>
        </w:rPr>
        <w:t>]</w:t>
      </w:r>
      <w:r w:rsidRPr="007770E6">
        <w:rPr>
          <w:rStyle w:val="Char4"/>
          <w:rtl/>
        </w:rPr>
        <w:t>.</w:t>
      </w:r>
    </w:p>
    <w:p w:rsidR="008E5B75" w:rsidRPr="0049472C" w:rsidRDefault="008E5B75" w:rsidP="00E10966">
      <w:pPr>
        <w:tabs>
          <w:tab w:val="right" w:pos="7031"/>
        </w:tabs>
        <w:ind w:firstLine="284"/>
        <w:jc w:val="both"/>
        <w:rPr>
          <w:rStyle w:val="Char4"/>
          <w:rtl/>
          <w:lang w:bidi="fa-IR"/>
        </w:rPr>
      </w:pPr>
      <w:r w:rsidRPr="0049472C">
        <w:rPr>
          <w:rStyle w:val="Char4"/>
          <w:rtl/>
          <w:lang w:bidi="fa-IR"/>
        </w:rPr>
        <w:t>4- تسویه،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أَو</w:t>
      </w:r>
      <w:r w:rsidR="0051411D" w:rsidRPr="0051411D">
        <w:rPr>
          <w:rFonts w:hint="cs"/>
          <w:rtl/>
        </w:rPr>
        <w:t>ۡ</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تَص</w:t>
      </w:r>
      <w:r w:rsidR="0051411D" w:rsidRPr="0051411D">
        <w:rPr>
          <w:rFonts w:hint="cs"/>
          <w:rtl/>
        </w:rPr>
        <w:t>ۡ</w:t>
      </w:r>
      <w:r w:rsidR="0051411D" w:rsidRPr="0051411D">
        <w:rPr>
          <w:rFonts w:hint="eastAsia"/>
          <w:rtl/>
        </w:rPr>
        <w:t>بِرُواْ</w:t>
      </w:r>
      <w:r w:rsidRPr="007770E6">
        <w:rPr>
          <w:rStyle w:val="Char8"/>
          <w:rtl/>
        </w:rPr>
        <w:t>﴾</w:t>
      </w:r>
      <w:r>
        <w:rPr>
          <w:rStyle w:val="Char8"/>
          <w:rtl/>
        </w:rPr>
        <w:t xml:space="preserve"> </w:t>
      </w:r>
      <w:r w:rsidRPr="007770E6">
        <w:rPr>
          <w:rStyle w:val="Char6"/>
          <w:rtl/>
        </w:rPr>
        <w:t>[</w:t>
      </w:r>
      <w:r w:rsidR="004E390B">
        <w:rPr>
          <w:rStyle w:val="Char6"/>
          <w:rFonts w:hint="cs"/>
          <w:rtl/>
        </w:rPr>
        <w:t>الطور: 16</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5- حقیر شمردن وکم‌بینی، مانند:</w:t>
      </w:r>
    </w:p>
    <w:p w:rsidR="008E5B75" w:rsidRPr="0049472C" w:rsidRDefault="007770E6" w:rsidP="00E10966">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تَمُدَّنَّ</w:t>
      </w:r>
      <w:r w:rsidR="0051411D" w:rsidRPr="0051411D">
        <w:rPr>
          <w:rtl/>
        </w:rPr>
        <w:t xml:space="preserve"> </w:t>
      </w:r>
      <w:r w:rsidR="0051411D" w:rsidRPr="0051411D">
        <w:rPr>
          <w:rFonts w:hint="eastAsia"/>
          <w:rtl/>
        </w:rPr>
        <w:t>عَي</w:t>
      </w:r>
      <w:r w:rsidR="0051411D" w:rsidRPr="0051411D">
        <w:rPr>
          <w:rFonts w:hint="cs"/>
          <w:rtl/>
        </w:rPr>
        <w:t>ۡ</w:t>
      </w:r>
      <w:r w:rsidR="0051411D" w:rsidRPr="0051411D">
        <w:rPr>
          <w:rFonts w:hint="eastAsia"/>
          <w:rtl/>
        </w:rPr>
        <w:t>نَي</w:t>
      </w:r>
      <w:r w:rsidR="0051411D" w:rsidRPr="0051411D">
        <w:rPr>
          <w:rFonts w:hint="cs"/>
          <w:rtl/>
        </w:rPr>
        <w:t>ۡ</w:t>
      </w:r>
      <w:r w:rsidR="0051411D" w:rsidRPr="0051411D">
        <w:rPr>
          <w:rFonts w:hint="eastAsia"/>
          <w:rtl/>
        </w:rPr>
        <w:t>كَ</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الحجر: 88</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یعنی حقیر و اندک است (آنچه اهل دنیا دارند).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بیان عاقبت، مانند:</w:t>
      </w:r>
    </w:p>
    <w:p w:rsidR="008E5B75" w:rsidRPr="0049472C" w:rsidRDefault="007770E6" w:rsidP="006C43EB">
      <w:pPr>
        <w:pStyle w:val="af1"/>
        <w:rPr>
          <w:rStyle w:val="Char7"/>
          <w:rtl/>
        </w:rPr>
      </w:pPr>
      <w:r w:rsidRPr="007770E6">
        <w:rPr>
          <w:rStyle w:val="Char8"/>
          <w:rtl/>
        </w:rPr>
        <w:t>﴿</w:t>
      </w:r>
      <w:r w:rsidR="0051411D" w:rsidRPr="0051411D">
        <w:rPr>
          <w:rFonts w:hint="eastAsia"/>
          <w:rtl/>
        </w:rPr>
        <w:t>وَلَا</w:t>
      </w:r>
      <w:r w:rsidR="0051411D" w:rsidRPr="0051411D">
        <w:rPr>
          <w:rtl/>
        </w:rPr>
        <w:t xml:space="preserve"> </w:t>
      </w:r>
      <w:r w:rsidR="0051411D" w:rsidRPr="0051411D">
        <w:rPr>
          <w:rFonts w:hint="eastAsia"/>
          <w:rtl/>
        </w:rPr>
        <w:t>تَح</w:t>
      </w:r>
      <w:r w:rsidR="0051411D" w:rsidRPr="0051411D">
        <w:rPr>
          <w:rFonts w:hint="cs"/>
          <w:rtl/>
        </w:rPr>
        <w:t>ۡ</w:t>
      </w:r>
      <w:r w:rsidR="0051411D" w:rsidRPr="0051411D">
        <w:rPr>
          <w:rFonts w:hint="eastAsia"/>
          <w:rtl/>
        </w:rPr>
        <w:t>سَبَنَّ</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قُتِلُواْ</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سَبِيلِ</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تَ</w:t>
      </w:r>
      <w:r w:rsidR="0051411D" w:rsidRPr="0051411D">
        <w:rPr>
          <w:rFonts w:hint="cs"/>
          <w:rtl/>
        </w:rPr>
        <w:t>ۢ</w:t>
      </w:r>
      <w:r w:rsidR="0051411D" w:rsidRPr="0051411D">
        <w:rPr>
          <w:rFonts w:hint="eastAsia"/>
          <w:rtl/>
        </w:rPr>
        <w:t>ا</w:t>
      </w:r>
      <w:r w:rsidR="0051411D" w:rsidRPr="0051411D">
        <w:rPr>
          <w:rFonts w:hint="cs"/>
          <w:rtl/>
        </w:rPr>
        <w:t>ۚ</w:t>
      </w:r>
      <w:r w:rsidR="0051411D" w:rsidRPr="0051411D">
        <w:rPr>
          <w:rtl/>
        </w:rPr>
        <w:t xml:space="preserve"> </w:t>
      </w:r>
      <w:r w:rsidR="0051411D" w:rsidRPr="0051411D">
        <w:rPr>
          <w:rFonts w:hint="eastAsia"/>
          <w:rtl/>
        </w:rPr>
        <w:t>بَل</w:t>
      </w:r>
      <w:r w:rsidR="0051411D" w:rsidRPr="0051411D">
        <w:rPr>
          <w:rFonts w:hint="cs"/>
          <w:rtl/>
        </w:rPr>
        <w:t>ۡ</w:t>
      </w:r>
      <w:r w:rsidR="0051411D" w:rsidRPr="0051411D">
        <w:rPr>
          <w:rtl/>
        </w:rPr>
        <w:t xml:space="preserve"> </w:t>
      </w:r>
      <w:r w:rsidR="0051411D" w:rsidRPr="0051411D">
        <w:rPr>
          <w:rFonts w:hint="eastAsia"/>
          <w:rtl/>
        </w:rPr>
        <w:t>أَح</w:t>
      </w:r>
      <w:r w:rsidR="0051411D" w:rsidRPr="0051411D">
        <w:rPr>
          <w:rFonts w:hint="cs"/>
          <w:rtl/>
        </w:rPr>
        <w:t>ۡ</w:t>
      </w:r>
      <w:r w:rsidR="0051411D" w:rsidRPr="0051411D">
        <w:rPr>
          <w:rFonts w:hint="eastAsia"/>
          <w:rtl/>
        </w:rPr>
        <w:t>يَا</w:t>
      </w:r>
      <w:r w:rsidR="0051411D" w:rsidRPr="0051411D">
        <w:rPr>
          <w:rFonts w:hint="cs"/>
          <w:rtl/>
        </w:rPr>
        <w:t>ٓ</w:t>
      </w:r>
      <w:r w:rsidR="0051411D" w:rsidRPr="0051411D">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آل‌عمران: 169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7- ناامیدی،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تَع</w:t>
      </w:r>
      <w:r w:rsidR="0051411D" w:rsidRPr="0051411D">
        <w:rPr>
          <w:rFonts w:hint="cs"/>
          <w:rtl/>
        </w:rPr>
        <w:t>ۡ</w:t>
      </w:r>
      <w:r w:rsidR="0051411D" w:rsidRPr="0051411D">
        <w:rPr>
          <w:rFonts w:hint="eastAsia"/>
          <w:rtl/>
        </w:rPr>
        <w:t>تَذِرُواْ</w:t>
      </w:r>
      <w:r w:rsidRPr="007770E6">
        <w:rPr>
          <w:rStyle w:val="Char8"/>
          <w:rtl/>
        </w:rPr>
        <w:t>﴾</w:t>
      </w:r>
      <w:r>
        <w:rPr>
          <w:rStyle w:val="Char8"/>
          <w:rtl/>
        </w:rPr>
        <w:t xml:space="preserve"> </w:t>
      </w:r>
      <w:r w:rsidRPr="007770E6">
        <w:rPr>
          <w:rStyle w:val="Char6"/>
          <w:rtl/>
        </w:rPr>
        <w:t>[</w:t>
      </w:r>
      <w:r w:rsidR="004E390B">
        <w:rPr>
          <w:rStyle w:val="Char6"/>
          <w:rFonts w:hint="cs"/>
          <w:rtl/>
        </w:rPr>
        <w:t>التوبة: 66</w:t>
      </w:r>
      <w:r w:rsidRPr="007770E6">
        <w:rPr>
          <w:rStyle w:val="Char6"/>
          <w:rtl/>
        </w:rPr>
        <w:t>]</w:t>
      </w:r>
      <w:r w:rsidRPr="007770E6">
        <w:rPr>
          <w:rStyle w:val="Char4"/>
          <w:rtl/>
        </w:rPr>
        <w:t>.</w:t>
      </w:r>
      <w:r>
        <w:rPr>
          <w:rStyle w:val="Char4"/>
          <w:rtl/>
        </w:rPr>
        <w:t xml:space="preserve"> </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8- اهانت، مانند:</w:t>
      </w:r>
    </w:p>
    <w:p w:rsidR="008E5B75" w:rsidRPr="0049472C" w:rsidRDefault="007770E6" w:rsidP="006C43EB">
      <w:pPr>
        <w:pStyle w:val="af1"/>
        <w:rPr>
          <w:rStyle w:val="Char4"/>
          <w:rtl/>
        </w:rPr>
      </w:pPr>
      <w:r w:rsidRPr="007770E6">
        <w:rPr>
          <w:rStyle w:val="Char8"/>
          <w:rtl/>
        </w:rPr>
        <w:t>﴿</w:t>
      </w:r>
      <w:r w:rsidR="0051411D" w:rsidRPr="0051411D">
        <w:rPr>
          <w:rFonts w:hint="cs"/>
          <w:rtl/>
        </w:rPr>
        <w:t>ٱ</w:t>
      </w:r>
      <w:r w:rsidR="0051411D" w:rsidRPr="0051411D">
        <w:rPr>
          <w:rFonts w:hint="eastAsia"/>
          <w:rtl/>
        </w:rPr>
        <w:t>خ</w:t>
      </w:r>
      <w:r w:rsidR="0051411D" w:rsidRPr="0051411D">
        <w:rPr>
          <w:rFonts w:hint="cs"/>
          <w:rtl/>
        </w:rPr>
        <w:t>ۡ</w:t>
      </w:r>
      <w:r w:rsidR="0051411D" w:rsidRPr="0051411D">
        <w:rPr>
          <w:rFonts w:hint="eastAsia"/>
          <w:rtl/>
        </w:rPr>
        <w:t>سَ‍</w:t>
      </w:r>
      <w:r w:rsidR="0051411D" w:rsidRPr="0051411D">
        <w:rPr>
          <w:rFonts w:hint="cs"/>
          <w:rtl/>
        </w:rPr>
        <w:t>ٔ</w:t>
      </w:r>
      <w:r w:rsidR="0051411D" w:rsidRPr="0051411D">
        <w:rPr>
          <w:rFonts w:hint="eastAsia"/>
          <w:rtl/>
        </w:rPr>
        <w:t>ُواْ</w:t>
      </w:r>
      <w:r w:rsidR="0051411D" w:rsidRPr="0051411D">
        <w:rPr>
          <w:rtl/>
        </w:rPr>
        <w:t xml:space="preserve"> </w:t>
      </w:r>
      <w:r w:rsidR="0051411D" w:rsidRPr="0051411D">
        <w:rPr>
          <w:rFonts w:hint="eastAsia"/>
          <w:rtl/>
        </w:rPr>
        <w:t>فِيهَا</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تُكَلِّمُونِ</w:t>
      </w:r>
      <w:r w:rsidRPr="007770E6">
        <w:rPr>
          <w:rStyle w:val="Char8"/>
          <w:rtl/>
        </w:rPr>
        <w:t>﴾</w:t>
      </w:r>
      <w:r>
        <w:rPr>
          <w:rStyle w:val="Char8"/>
          <w:rtl/>
        </w:rPr>
        <w:t xml:space="preserve"> </w:t>
      </w:r>
      <w:r w:rsidRPr="007770E6">
        <w:rPr>
          <w:rStyle w:val="Char6"/>
          <w:rtl/>
        </w:rPr>
        <w:t>[</w:t>
      </w:r>
      <w:r w:rsidR="004E390B">
        <w:rPr>
          <w:rStyle w:val="Char6"/>
          <w:rFonts w:hint="cs"/>
          <w:rtl/>
        </w:rPr>
        <w:t>المؤمنون: 108</w:t>
      </w:r>
      <w:r w:rsidRPr="007770E6">
        <w:rPr>
          <w:rStyle w:val="Char6"/>
          <w:rtl/>
        </w:rPr>
        <w:t>]</w:t>
      </w:r>
      <w:r w:rsidRPr="007770E6">
        <w:rPr>
          <w:rStyle w:val="Char4"/>
          <w:rtl/>
        </w:rPr>
        <w:t>.</w:t>
      </w:r>
      <w:r>
        <w:rPr>
          <w:rStyle w:val="Char4"/>
          <w:rtl/>
        </w:rPr>
        <w:t xml:space="preserve"> </w:t>
      </w:r>
    </w:p>
    <w:p w:rsidR="008E5B75" w:rsidRPr="002439DD" w:rsidRDefault="008E5B75" w:rsidP="00C7512A">
      <w:pPr>
        <w:pStyle w:val="a2"/>
        <w:spacing w:line="235" w:lineRule="auto"/>
        <w:rPr>
          <w:rtl/>
        </w:rPr>
      </w:pPr>
      <w:bookmarkStart w:id="248" w:name="_Toc285759839"/>
      <w:bookmarkStart w:id="249" w:name="_Toc389132330"/>
      <w:r w:rsidRPr="002439DD">
        <w:rPr>
          <w:rtl/>
        </w:rPr>
        <w:t>تمنّی</w:t>
      </w:r>
      <w:bookmarkEnd w:id="248"/>
      <w:bookmarkEnd w:id="249"/>
    </w:p>
    <w:p w:rsidR="008E5B75" w:rsidRPr="00E10966" w:rsidRDefault="008E5B75" w:rsidP="006C43EB">
      <w:pPr>
        <w:widowControl w:val="0"/>
        <w:tabs>
          <w:tab w:val="right" w:pos="7031"/>
        </w:tabs>
        <w:spacing w:line="250" w:lineRule="auto"/>
        <w:jc w:val="both"/>
        <w:rPr>
          <w:rStyle w:val="Char4"/>
          <w:spacing w:val="-6"/>
          <w:rtl/>
          <w:lang w:bidi="fa-IR"/>
        </w:rPr>
      </w:pPr>
      <w:r w:rsidRPr="00E10966">
        <w:rPr>
          <w:rStyle w:val="Char4"/>
          <w:spacing w:val="-6"/>
          <w:rtl/>
          <w:lang w:bidi="fa-IR"/>
        </w:rPr>
        <w:t>و یکی از اقسام انشاء تمنی است، و آن طلب حصول شیء از طریق محبت می‌باشد، و امکان داشتن متمنی شرط نیست برخلاف مترجی، ولی در اینجا نزاع کرده‌اند که چگونه تمنی و آرزوی محال طلب نامیده می‌شود؟ در عروس الافراح گفته: «بهترین جواب آن است که امام و پیروانش گفته‌اند که: در تمنی و ترجی و نداء و قسم طلب نیست، بلکه تنبیه است، و اینکه انشاء نامیده شده‌اند جای تعجب نیست».</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و عده‌ای مبالغه کرده‌اند تا آنجا که تمنی را از اقسام خبر قرار داده‌اند و اینکه معنی آن نفی است، و زمخشری از کسانی است که به طور جزم خلاف آن را گفته‌اند سپس در مورد دخول تکذیب در جواب آن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لَي</w:t>
      </w:r>
      <w:r w:rsidR="0051411D" w:rsidRPr="0051411D">
        <w:rPr>
          <w:rFonts w:hint="cs"/>
          <w:rtl/>
        </w:rPr>
        <w:t>ۡ</w:t>
      </w:r>
      <w:r w:rsidR="0051411D" w:rsidRPr="0051411D">
        <w:rPr>
          <w:rFonts w:hint="eastAsia"/>
          <w:rtl/>
        </w:rPr>
        <w:t>تَنَا</w:t>
      </w:r>
      <w:r w:rsidR="0051411D" w:rsidRPr="0051411D">
        <w:rPr>
          <w:rtl/>
        </w:rPr>
        <w:t xml:space="preserve"> </w:t>
      </w:r>
      <w:r w:rsidR="0051411D" w:rsidRPr="0051411D">
        <w:rPr>
          <w:rFonts w:hint="eastAsia"/>
          <w:rtl/>
        </w:rPr>
        <w:t>نُرَدُّ</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نُكَذِّبَ</w:t>
      </w:r>
      <w:r w:rsidRPr="007770E6">
        <w:rPr>
          <w:rStyle w:val="Char8"/>
          <w:rtl/>
        </w:rPr>
        <w:t>﴾</w:t>
      </w:r>
      <w:r>
        <w:rPr>
          <w:rStyle w:val="Char8"/>
          <w:rtl/>
        </w:rPr>
        <w:t xml:space="preserve"> </w:t>
      </w:r>
      <w:r w:rsidRPr="007770E6">
        <w:rPr>
          <w:rStyle w:val="Char6"/>
          <w:rtl/>
        </w:rPr>
        <w:t>[</w:t>
      </w:r>
      <w:r w:rsidR="004E390B">
        <w:rPr>
          <w:rStyle w:val="Char6"/>
          <w:rFonts w:hint="cs"/>
          <w:rtl/>
        </w:rPr>
        <w:t>الأنعام: 27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w:t>
      </w:r>
    </w:p>
    <w:p w:rsidR="008E5B75" w:rsidRPr="0049472C" w:rsidRDefault="007770E6" w:rsidP="006C43EB">
      <w:pPr>
        <w:pStyle w:val="af1"/>
        <w:rPr>
          <w:rStyle w:val="Char4"/>
          <w:rtl/>
        </w:rPr>
      </w:pPr>
      <w:r w:rsidRPr="007770E6">
        <w:rPr>
          <w:rStyle w:val="Char8"/>
          <w:rtl/>
        </w:rPr>
        <w:t>﴿</w:t>
      </w:r>
      <w:r w:rsidR="0051411D" w:rsidRPr="0051411D">
        <w:rPr>
          <w:rFonts w:hint="eastAsia"/>
          <w:rtl/>
        </w:rPr>
        <w:t>وَإِنَّهُم</w:t>
      </w:r>
      <w:r w:rsidR="0051411D" w:rsidRPr="0051411D">
        <w:rPr>
          <w:rFonts w:hint="cs"/>
          <w:rtl/>
        </w:rPr>
        <w:t>ۡ</w:t>
      </w:r>
      <w:r w:rsidR="0051411D" w:rsidRPr="0051411D">
        <w:rPr>
          <w:rtl/>
        </w:rPr>
        <w:t xml:space="preserve"> </w:t>
      </w:r>
      <w:r w:rsidR="0051411D" w:rsidRPr="0051411D">
        <w:rPr>
          <w:rFonts w:hint="eastAsia"/>
          <w:rtl/>
        </w:rPr>
        <w:t>لَكَ</w:t>
      </w:r>
      <w:r w:rsidR="0051411D" w:rsidRPr="0051411D">
        <w:rPr>
          <w:rFonts w:hint="cs"/>
          <w:rtl/>
        </w:rPr>
        <w:t>ٰ</w:t>
      </w:r>
      <w:r w:rsidR="0051411D" w:rsidRPr="0051411D">
        <w:rPr>
          <w:rFonts w:hint="eastAsia"/>
          <w:rtl/>
        </w:rPr>
        <w:t>ذِبُونَ</w:t>
      </w:r>
      <w:r w:rsidRPr="007770E6">
        <w:rPr>
          <w:rStyle w:val="Char8"/>
          <w:rtl/>
        </w:rPr>
        <w:t>﴾</w:t>
      </w:r>
      <w:r>
        <w:rPr>
          <w:rStyle w:val="Char8"/>
          <w:rtl/>
        </w:rPr>
        <w:t xml:space="preserve"> </w:t>
      </w:r>
      <w:r w:rsidRPr="007770E6">
        <w:rPr>
          <w:rStyle w:val="Char6"/>
          <w:rtl/>
        </w:rPr>
        <w:t>[</w:t>
      </w:r>
      <w:r w:rsidR="004E390B">
        <w:rPr>
          <w:rStyle w:val="Char6"/>
          <w:rFonts w:hint="cs"/>
          <w:rtl/>
        </w:rPr>
        <w:t>الأنعام: 28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اشکال کرده، و پاسخ داده که چون معنای وعده را متضمن است لذا تکذیب به آن تعلق گرفته.</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و دیگری گفته: دروغ در تمنی صحیح نیست، بلکه دروغ در متمنی می‌شود که وقوع آن نزد صاحبش ترج</w:t>
      </w:r>
      <w:r w:rsidR="00D45A34" w:rsidRPr="004E390B">
        <w:rPr>
          <w:rStyle w:val="Char4"/>
          <w:spacing w:val="-4"/>
          <w:rtl/>
          <w:lang w:bidi="fa-IR"/>
        </w:rPr>
        <w:t>ی</w:t>
      </w:r>
      <w:r w:rsidRPr="004E390B">
        <w:rPr>
          <w:rStyle w:val="Char4"/>
          <w:spacing w:val="-4"/>
          <w:rtl/>
          <w:lang w:bidi="fa-IR"/>
        </w:rPr>
        <w:t xml:space="preserve">ح دارد، بنابراین آن به اعتقادی که گمان است وارد شده، ولی خود آن خبر صحیح است.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و در فرمود</w:t>
      </w:r>
      <w:r w:rsidR="00D45A34">
        <w:rPr>
          <w:rStyle w:val="Char4"/>
          <w:rtl/>
          <w:lang w:bidi="fa-IR"/>
        </w:rPr>
        <w:t>ه</w:t>
      </w:r>
      <w:r w:rsidRPr="0049472C">
        <w:rPr>
          <w:rStyle w:val="Char4"/>
          <w:rtl/>
          <w:lang w:bidi="fa-IR"/>
        </w:rPr>
        <w:t xml:space="preserve"> خداوند:</w:t>
      </w:r>
    </w:p>
    <w:p w:rsidR="008E5B75" w:rsidRPr="0049472C" w:rsidRDefault="007770E6" w:rsidP="00E10966">
      <w:pPr>
        <w:pStyle w:val="af1"/>
        <w:widowControl w:val="0"/>
        <w:rPr>
          <w:rStyle w:val="Char4"/>
          <w:rtl/>
        </w:rPr>
      </w:pPr>
      <w:r w:rsidRPr="007770E6">
        <w:rPr>
          <w:rStyle w:val="Char8"/>
          <w:rtl/>
        </w:rPr>
        <w:t>﴿</w:t>
      </w:r>
      <w:r w:rsidR="0051411D" w:rsidRPr="0051411D">
        <w:rPr>
          <w:rFonts w:hint="eastAsia"/>
          <w:rtl/>
        </w:rPr>
        <w:t>وَإِنَّهُم</w:t>
      </w:r>
      <w:r w:rsidR="0051411D" w:rsidRPr="0051411D">
        <w:rPr>
          <w:rFonts w:hint="cs"/>
          <w:rtl/>
        </w:rPr>
        <w:t>ۡ</w:t>
      </w:r>
      <w:r w:rsidR="0051411D" w:rsidRPr="0051411D">
        <w:rPr>
          <w:rtl/>
        </w:rPr>
        <w:t xml:space="preserve"> </w:t>
      </w:r>
      <w:r w:rsidR="0051411D" w:rsidRPr="0051411D">
        <w:rPr>
          <w:rFonts w:hint="eastAsia"/>
          <w:rtl/>
        </w:rPr>
        <w:t>لَكَ</w:t>
      </w:r>
      <w:r w:rsidR="0051411D" w:rsidRPr="0051411D">
        <w:rPr>
          <w:rFonts w:hint="cs"/>
          <w:rtl/>
        </w:rPr>
        <w:t>ٰ</w:t>
      </w:r>
      <w:r w:rsidR="0051411D" w:rsidRPr="0051411D">
        <w:rPr>
          <w:rFonts w:hint="eastAsia"/>
          <w:rtl/>
        </w:rPr>
        <w:t>ذِبُونَ</w:t>
      </w:r>
      <w:r w:rsidRPr="007770E6">
        <w:rPr>
          <w:rStyle w:val="Char8"/>
          <w:rtl/>
        </w:rPr>
        <w:t>﴾</w:t>
      </w:r>
      <w:r>
        <w:rPr>
          <w:rStyle w:val="Char8"/>
          <w:rtl/>
        </w:rPr>
        <w:t xml:space="preserve"> </w:t>
      </w:r>
      <w:r w:rsidRPr="007770E6">
        <w:rPr>
          <w:rStyle w:val="Char6"/>
          <w:rtl/>
        </w:rPr>
        <w:t>[</w:t>
      </w:r>
      <w:r w:rsidR="004E390B">
        <w:rPr>
          <w:rStyle w:val="Char6"/>
          <w:rFonts w:hint="cs"/>
          <w:rtl/>
        </w:rPr>
        <w:t>الأنعام: 28</w:t>
      </w:r>
      <w:r w:rsidRPr="007770E6">
        <w:rPr>
          <w:rStyle w:val="Char6"/>
          <w:rtl/>
        </w:rPr>
        <w:t>]</w:t>
      </w:r>
      <w:r w:rsidRPr="007770E6">
        <w:rPr>
          <w:rStyle w:val="Char4"/>
          <w:rtl/>
        </w:rPr>
        <w:t>.</w:t>
      </w:r>
      <w:r>
        <w:rPr>
          <w:rStyle w:val="Char4"/>
          <w:rtl/>
        </w:rPr>
        <w:t xml:space="preserve"> </w:t>
      </w:r>
    </w:p>
    <w:p w:rsidR="008E5B75" w:rsidRPr="004E390B" w:rsidRDefault="008E5B75" w:rsidP="00E10966">
      <w:pPr>
        <w:widowControl w:val="0"/>
        <w:tabs>
          <w:tab w:val="right" w:pos="7031"/>
        </w:tabs>
        <w:spacing w:line="250" w:lineRule="auto"/>
        <w:ind w:firstLine="284"/>
        <w:jc w:val="both"/>
        <w:rPr>
          <w:rStyle w:val="Char4"/>
          <w:spacing w:val="-2"/>
          <w:rtl/>
          <w:lang w:bidi="fa-IR"/>
        </w:rPr>
      </w:pPr>
      <w:r w:rsidRPr="004E390B">
        <w:rPr>
          <w:rStyle w:val="Char4"/>
          <w:spacing w:val="-2"/>
          <w:rtl/>
          <w:lang w:bidi="fa-IR"/>
        </w:rPr>
        <w:t>معنی آن نیست که آنچه آنها تمنی کردند واقع نیست؛ زیرا که این جمله در معرض مذمت آنها وارد شده، و در متمنی مذمت نیست، بله خبر دروغ نگفتن و ایمان داشتن آنها تکذیب گردیده است.</w:t>
      </w:r>
    </w:p>
    <w:p w:rsidR="008E5B75" w:rsidRPr="0049472C" w:rsidRDefault="008E5B75" w:rsidP="00E10966">
      <w:pPr>
        <w:widowControl w:val="0"/>
        <w:tabs>
          <w:tab w:val="right" w:pos="7031"/>
        </w:tabs>
        <w:ind w:firstLine="284"/>
        <w:contextualSpacing/>
        <w:jc w:val="both"/>
        <w:rPr>
          <w:rStyle w:val="Char4"/>
          <w:rtl/>
          <w:lang w:bidi="fa-IR"/>
        </w:rPr>
      </w:pPr>
      <w:r w:rsidRPr="0049472C">
        <w:rPr>
          <w:rStyle w:val="Char4"/>
          <w:rtl/>
          <w:lang w:bidi="fa-IR"/>
        </w:rPr>
        <w:t>و حرف تمنی که برای آنها به طور خصوص وضع شده «لیت» است، مانند:</w:t>
      </w:r>
    </w:p>
    <w:p w:rsidR="008E5B75" w:rsidRPr="0049472C" w:rsidRDefault="007770E6" w:rsidP="00E10966">
      <w:pPr>
        <w:pStyle w:val="af1"/>
        <w:contextualSpacing/>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لَي</w:t>
      </w:r>
      <w:r w:rsidR="0051411D" w:rsidRPr="0051411D">
        <w:rPr>
          <w:rFonts w:hint="cs"/>
          <w:rtl/>
        </w:rPr>
        <w:t>ۡ</w:t>
      </w:r>
      <w:r w:rsidR="0051411D" w:rsidRPr="0051411D">
        <w:rPr>
          <w:rFonts w:hint="eastAsia"/>
          <w:rtl/>
        </w:rPr>
        <w:t>تَنَا</w:t>
      </w:r>
      <w:r w:rsidR="0051411D" w:rsidRPr="0051411D">
        <w:rPr>
          <w:rtl/>
        </w:rPr>
        <w:t xml:space="preserve"> </w:t>
      </w:r>
      <w:r w:rsidR="0051411D" w:rsidRPr="0051411D">
        <w:rPr>
          <w:rFonts w:hint="eastAsia"/>
          <w:rtl/>
        </w:rPr>
        <w:t>نُرَدُّ</w:t>
      </w:r>
      <w:r w:rsidRPr="007770E6">
        <w:rPr>
          <w:rStyle w:val="Char8"/>
          <w:rtl/>
        </w:rPr>
        <w:t>﴾</w:t>
      </w:r>
      <w:r>
        <w:rPr>
          <w:rStyle w:val="Char8"/>
          <w:rtl/>
        </w:rPr>
        <w:t xml:space="preserve"> </w:t>
      </w:r>
      <w:r w:rsidRPr="007770E6">
        <w:rPr>
          <w:rStyle w:val="Char6"/>
          <w:rtl/>
        </w:rPr>
        <w:t>[</w:t>
      </w:r>
      <w:r w:rsidR="004E390B">
        <w:rPr>
          <w:rStyle w:val="Char6"/>
          <w:rFonts w:hint="cs"/>
          <w:rtl/>
        </w:rPr>
        <w:t>الأنعام: 27</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contextualSpacing/>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لَي</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قَو</w:t>
      </w:r>
      <w:r w:rsidR="0051411D" w:rsidRPr="0051411D">
        <w:rPr>
          <w:rFonts w:hint="cs"/>
          <w:rtl/>
        </w:rPr>
        <w:t>ۡ</w:t>
      </w:r>
      <w:r w:rsidR="0051411D" w:rsidRPr="0051411D">
        <w:rPr>
          <w:rFonts w:hint="eastAsia"/>
          <w:rtl/>
        </w:rPr>
        <w:t>مِي</w:t>
      </w:r>
      <w:r w:rsidR="0051411D" w:rsidRPr="0051411D">
        <w:rPr>
          <w:rtl/>
        </w:rPr>
        <w:t xml:space="preserve"> </w:t>
      </w:r>
      <w:r w:rsidR="0051411D" w:rsidRPr="0051411D">
        <w:rPr>
          <w:rFonts w:hint="eastAsia"/>
          <w:rtl/>
        </w:rPr>
        <w:t>يَع</w:t>
      </w:r>
      <w:r w:rsidR="0051411D" w:rsidRPr="0051411D">
        <w:rPr>
          <w:rFonts w:hint="cs"/>
          <w:rtl/>
        </w:rPr>
        <w:t>ۡ</w:t>
      </w:r>
      <w:r w:rsidR="0051411D" w:rsidRPr="0051411D">
        <w:rPr>
          <w:rFonts w:hint="eastAsia"/>
          <w:rtl/>
        </w:rPr>
        <w:t>لَمُونَ</w:t>
      </w:r>
      <w:r w:rsidRPr="007770E6">
        <w:rPr>
          <w:rStyle w:val="Char8"/>
          <w:rtl/>
        </w:rPr>
        <w:t>﴾</w:t>
      </w:r>
      <w:r>
        <w:rPr>
          <w:rStyle w:val="Char8"/>
          <w:rtl/>
        </w:rPr>
        <w:t xml:space="preserve"> </w:t>
      </w:r>
      <w:r w:rsidRPr="007770E6">
        <w:rPr>
          <w:rStyle w:val="Char6"/>
          <w:rtl/>
        </w:rPr>
        <w:t>[</w:t>
      </w:r>
      <w:r w:rsidR="004E390B">
        <w:rPr>
          <w:rStyle w:val="Char6"/>
          <w:rFonts w:hint="cs"/>
          <w:rtl/>
        </w:rPr>
        <w:t>یس: 26</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لَي</w:t>
      </w:r>
      <w:r w:rsidR="0051411D" w:rsidRPr="0051411D">
        <w:rPr>
          <w:rFonts w:hint="cs"/>
          <w:rtl/>
        </w:rPr>
        <w:t>ۡ</w:t>
      </w:r>
      <w:r w:rsidR="0051411D" w:rsidRPr="0051411D">
        <w:rPr>
          <w:rFonts w:hint="eastAsia"/>
          <w:rtl/>
        </w:rPr>
        <w:t>تَنِي</w:t>
      </w:r>
      <w:r w:rsidR="0051411D" w:rsidRPr="0051411D">
        <w:rPr>
          <w:rtl/>
        </w:rPr>
        <w:t xml:space="preserve"> </w:t>
      </w:r>
      <w:r w:rsidR="0051411D" w:rsidRPr="0051411D">
        <w:rPr>
          <w:rFonts w:hint="eastAsia"/>
          <w:rtl/>
        </w:rPr>
        <w:t>كُنتُ</w:t>
      </w:r>
      <w:r w:rsidR="0051411D" w:rsidRPr="0051411D">
        <w:rPr>
          <w:rtl/>
        </w:rPr>
        <w:t xml:space="preserve"> </w:t>
      </w:r>
      <w:r w:rsidR="0051411D" w:rsidRPr="0051411D">
        <w:rPr>
          <w:rFonts w:hint="eastAsia"/>
          <w:rtl/>
        </w:rPr>
        <w:t>مَعَهُم</w:t>
      </w:r>
      <w:r w:rsidR="0051411D" w:rsidRPr="0051411D">
        <w:rPr>
          <w:rFonts w:hint="cs"/>
          <w:rtl/>
        </w:rPr>
        <w:t>ۡ</w:t>
      </w:r>
      <w:r w:rsidR="0051411D" w:rsidRPr="0051411D">
        <w:rPr>
          <w:rtl/>
        </w:rPr>
        <w:t xml:space="preserve"> </w:t>
      </w:r>
      <w:r w:rsidR="0051411D" w:rsidRPr="0051411D">
        <w:rPr>
          <w:rFonts w:hint="eastAsia"/>
          <w:rtl/>
        </w:rPr>
        <w:t>فَأَفُوزَ</w:t>
      </w:r>
      <w:r w:rsidRPr="007770E6">
        <w:rPr>
          <w:rStyle w:val="Char8"/>
          <w:rtl/>
        </w:rPr>
        <w:t>﴾</w:t>
      </w:r>
      <w:r>
        <w:rPr>
          <w:rStyle w:val="Char8"/>
          <w:rtl/>
        </w:rPr>
        <w:t xml:space="preserve"> </w:t>
      </w:r>
      <w:r w:rsidRPr="007770E6">
        <w:rPr>
          <w:rStyle w:val="Char6"/>
          <w:rtl/>
        </w:rPr>
        <w:t>[</w:t>
      </w:r>
      <w:r w:rsidR="004E390B">
        <w:rPr>
          <w:rStyle w:val="Char6"/>
          <w:rFonts w:hint="cs"/>
          <w:rtl/>
        </w:rPr>
        <w:t>النساء: 73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contextualSpacing/>
        <w:jc w:val="both"/>
        <w:rPr>
          <w:rStyle w:val="Char4"/>
          <w:rtl/>
          <w:lang w:bidi="fa-IR"/>
        </w:rPr>
      </w:pPr>
      <w:r w:rsidRPr="0049472C">
        <w:rPr>
          <w:rStyle w:val="Char4"/>
          <w:rtl/>
          <w:lang w:bidi="fa-IR"/>
        </w:rPr>
        <w:t>و گاهی که در صورت علم به مفقود بودن آن باشد با «هل» تمنی انجام می‌شود، مانند:</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فَهَل</w:t>
      </w:r>
      <w:r w:rsidR="0051411D" w:rsidRPr="0051411D">
        <w:rPr>
          <w:rtl/>
        </w:rPr>
        <w:t xml:space="preserve"> </w:t>
      </w:r>
      <w:r w:rsidR="0051411D" w:rsidRPr="0051411D">
        <w:rPr>
          <w:rFonts w:hint="eastAsia"/>
          <w:rtl/>
        </w:rPr>
        <w:t>لَّنَا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شُفَعَا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فَيَش</w:t>
      </w:r>
      <w:r w:rsidR="0051411D" w:rsidRPr="0051411D">
        <w:rPr>
          <w:rFonts w:hint="cs"/>
          <w:rtl/>
        </w:rPr>
        <w:t>ۡ</w:t>
      </w:r>
      <w:r w:rsidR="0051411D" w:rsidRPr="0051411D">
        <w:rPr>
          <w:rFonts w:hint="eastAsia"/>
          <w:rtl/>
        </w:rPr>
        <w:t>فَعُواْ</w:t>
      </w:r>
      <w:r w:rsidR="0051411D" w:rsidRPr="0051411D">
        <w:rPr>
          <w:rtl/>
        </w:rPr>
        <w:t xml:space="preserve"> </w:t>
      </w:r>
      <w:r w:rsidR="0051411D" w:rsidRPr="0051411D">
        <w:rPr>
          <w:rFonts w:hint="eastAsia"/>
          <w:rtl/>
        </w:rPr>
        <w:t>لَنَا</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53</w:t>
      </w:r>
      <w:r w:rsidRPr="007770E6">
        <w:rPr>
          <w:rStyle w:val="Char6"/>
          <w:rtl/>
        </w:rPr>
        <w:t>]</w:t>
      </w:r>
      <w:r w:rsidRPr="007770E6">
        <w:rPr>
          <w:rStyle w:val="Char4"/>
          <w:rtl/>
        </w:rPr>
        <w:t>.</w:t>
      </w:r>
    </w:p>
    <w:p w:rsidR="008E5B75" w:rsidRPr="0049472C" w:rsidRDefault="008E5B75" w:rsidP="00B115FC">
      <w:pPr>
        <w:tabs>
          <w:tab w:val="right" w:pos="7031"/>
        </w:tabs>
        <w:ind w:firstLine="284"/>
        <w:contextualSpacing/>
        <w:jc w:val="both"/>
        <w:rPr>
          <w:rStyle w:val="Char4"/>
          <w:rtl/>
          <w:lang w:bidi="fa-IR"/>
        </w:rPr>
      </w:pPr>
      <w:r w:rsidRPr="0049472C">
        <w:rPr>
          <w:rStyle w:val="Char4"/>
          <w:rtl/>
          <w:lang w:bidi="fa-IR"/>
        </w:rPr>
        <w:t>و با «لو» نیز می‌آید، مانند:</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فَلَو</w:t>
      </w:r>
      <w:r w:rsidR="0051411D" w:rsidRPr="0051411D">
        <w:rPr>
          <w:rFonts w:hint="cs"/>
          <w:rtl/>
        </w:rPr>
        <w:t>ۡ</w:t>
      </w:r>
      <w:r w:rsidR="0051411D" w:rsidRPr="0051411D">
        <w:rPr>
          <w:rtl/>
        </w:rPr>
        <w:t xml:space="preserve"> </w:t>
      </w:r>
      <w:r w:rsidR="0051411D" w:rsidRPr="0051411D">
        <w:rPr>
          <w:rFonts w:hint="eastAsia"/>
          <w:rtl/>
        </w:rPr>
        <w:t>أَنَّ</w:t>
      </w:r>
      <w:r w:rsidR="0051411D" w:rsidRPr="0051411D">
        <w:rPr>
          <w:rtl/>
        </w:rPr>
        <w:t xml:space="preserve"> </w:t>
      </w:r>
      <w:r w:rsidR="0051411D" w:rsidRPr="0051411D">
        <w:rPr>
          <w:rFonts w:hint="eastAsia"/>
          <w:rtl/>
        </w:rPr>
        <w:t>لَنَا</w:t>
      </w:r>
      <w:r w:rsidR="0051411D" w:rsidRPr="0051411D">
        <w:rPr>
          <w:rtl/>
        </w:rPr>
        <w:t xml:space="preserve"> </w:t>
      </w:r>
      <w:r w:rsidR="0051411D" w:rsidRPr="0051411D">
        <w:rPr>
          <w:rFonts w:hint="eastAsia"/>
          <w:rtl/>
        </w:rPr>
        <w:t>كَرَّة</w:t>
      </w:r>
      <w:r w:rsidR="0051411D" w:rsidRPr="0051411D">
        <w:rPr>
          <w:rFonts w:hint="cs"/>
          <w:rtl/>
        </w:rPr>
        <w:t>ٗ</w:t>
      </w:r>
      <w:r w:rsidR="0051411D" w:rsidRPr="0051411D">
        <w:rPr>
          <w:rtl/>
        </w:rPr>
        <w:t xml:space="preserve"> </w:t>
      </w:r>
      <w:r w:rsidR="0051411D" w:rsidRPr="0051411D">
        <w:rPr>
          <w:rFonts w:hint="eastAsia"/>
          <w:rtl/>
        </w:rPr>
        <w:t>فَنَكُونَ</w:t>
      </w:r>
      <w:r w:rsidRPr="007770E6">
        <w:rPr>
          <w:rStyle w:val="Char8"/>
          <w:rtl/>
        </w:rPr>
        <w:t>﴾</w:t>
      </w:r>
      <w:r>
        <w:rPr>
          <w:rStyle w:val="Char8"/>
          <w:rtl/>
        </w:rPr>
        <w:t xml:space="preserve"> </w:t>
      </w:r>
      <w:r w:rsidRPr="007770E6">
        <w:rPr>
          <w:rStyle w:val="Char6"/>
          <w:rtl/>
        </w:rPr>
        <w:t>[</w:t>
      </w:r>
      <w:r w:rsidR="004E390B">
        <w:rPr>
          <w:rStyle w:val="Char6"/>
          <w:rFonts w:hint="cs"/>
          <w:rtl/>
        </w:rPr>
        <w:t>الشعراء: 102</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لَّعَلِّي</w:t>
      </w:r>
      <w:r w:rsidR="0051411D" w:rsidRPr="0051411D">
        <w:rPr>
          <w:rFonts w:hint="cs"/>
          <w:rtl/>
        </w:rPr>
        <w:t>ٓ</w:t>
      </w:r>
      <w:r w:rsidR="0051411D" w:rsidRPr="0051411D">
        <w:rPr>
          <w:rtl/>
        </w:rPr>
        <w:t xml:space="preserve"> </w:t>
      </w:r>
      <w:r w:rsidR="0051411D" w:rsidRPr="0051411D">
        <w:rPr>
          <w:rFonts w:hint="eastAsia"/>
          <w:rtl/>
        </w:rPr>
        <w:t>أَب</w:t>
      </w:r>
      <w:r w:rsidR="0051411D" w:rsidRPr="0051411D">
        <w:rPr>
          <w:rFonts w:hint="cs"/>
          <w:rtl/>
        </w:rPr>
        <w:t>ۡ</w:t>
      </w:r>
      <w:r w:rsidR="0051411D" w:rsidRPr="0051411D">
        <w:rPr>
          <w:rFonts w:hint="eastAsia"/>
          <w:rtl/>
        </w:rPr>
        <w:t>لُغُ</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أَس</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٣٦</w:t>
      </w:r>
      <w:r w:rsidR="0051411D" w:rsidRPr="0051411D">
        <w:rPr>
          <w:rtl/>
        </w:rPr>
        <w:t xml:space="preserve"> </w:t>
      </w:r>
      <w:r w:rsidR="0051411D" w:rsidRPr="0051411D">
        <w:rPr>
          <w:rFonts w:hint="eastAsia"/>
          <w:rtl/>
        </w:rPr>
        <w:t>أَس</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cs"/>
          <w:rtl/>
        </w:rPr>
        <w:t>ٱ</w:t>
      </w:r>
      <w:r w:rsidR="0051411D" w:rsidRPr="0051411D">
        <w:rPr>
          <w:rFonts w:hint="eastAsia"/>
          <w:rtl/>
        </w:rPr>
        <w:t>لسَّمَ</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eastAsia"/>
          <w:rtl/>
        </w:rPr>
        <w:t>فَأَطَّلِعَ</w:t>
      </w:r>
      <w:r w:rsidRPr="007770E6">
        <w:rPr>
          <w:rStyle w:val="Char8"/>
          <w:rtl/>
        </w:rPr>
        <w:t>﴾</w:t>
      </w:r>
      <w:r>
        <w:rPr>
          <w:rStyle w:val="Char8"/>
          <w:rtl/>
        </w:rPr>
        <w:t xml:space="preserve"> </w:t>
      </w:r>
      <w:r w:rsidRPr="007770E6">
        <w:rPr>
          <w:rStyle w:val="Char6"/>
          <w:rtl/>
        </w:rPr>
        <w:t>[</w:t>
      </w:r>
      <w:r w:rsidR="004E390B">
        <w:rPr>
          <w:rStyle w:val="Char6"/>
          <w:rFonts w:hint="cs"/>
          <w:rtl/>
        </w:rPr>
        <w:t>غافر: 36-37</w:t>
      </w:r>
      <w:r w:rsidRPr="007770E6">
        <w:rPr>
          <w:rStyle w:val="Char6"/>
          <w:rtl/>
        </w:rPr>
        <w:t>]</w:t>
      </w:r>
      <w:r w:rsidRPr="007770E6">
        <w:rPr>
          <w:rStyle w:val="Char4"/>
          <w:rtl/>
        </w:rPr>
        <w:t>.</w:t>
      </w:r>
    </w:p>
    <w:p w:rsidR="008E5B75" w:rsidRPr="00703809" w:rsidRDefault="008E5B75" w:rsidP="00B115FC">
      <w:pPr>
        <w:pStyle w:val="a2"/>
        <w:contextualSpacing/>
        <w:rPr>
          <w:rtl/>
        </w:rPr>
      </w:pPr>
      <w:bookmarkStart w:id="250" w:name="_Toc285759840"/>
      <w:bookmarkStart w:id="251" w:name="_Toc389132331"/>
      <w:r w:rsidRPr="00703809">
        <w:rPr>
          <w:rtl/>
        </w:rPr>
        <w:t>ترجّی</w:t>
      </w:r>
      <w:bookmarkEnd w:id="250"/>
      <w:bookmarkEnd w:id="251"/>
    </w:p>
    <w:p w:rsidR="008E5B75" w:rsidRPr="0049472C" w:rsidRDefault="008E5B75" w:rsidP="00B115FC">
      <w:pPr>
        <w:tabs>
          <w:tab w:val="right" w:pos="7031"/>
        </w:tabs>
        <w:contextualSpacing/>
        <w:jc w:val="both"/>
        <w:rPr>
          <w:rStyle w:val="Char4"/>
          <w:rtl/>
          <w:lang w:bidi="fa-IR"/>
        </w:rPr>
      </w:pPr>
      <w:r w:rsidRPr="0049472C">
        <w:rPr>
          <w:rStyle w:val="Char4"/>
          <w:rtl/>
          <w:lang w:bidi="fa-IR"/>
        </w:rPr>
        <w:t>و از جمله اقسام انشاء: ترجی می‌باشد، قرافی در الفروق نقل اجماع کرده بر اینکه ترجّی انشاء است، و بین آن با تمنی فرق گذاشته به اینکه ترجّی فقط در ممکن و تمنی در ممکن و محال هر دو می‌باشد، و نیز ترجی در نزدیک و تمنی در دور است، و همچنین ترجی در متوقع و تمنی در غیر آن است، و تمنی در جایی است که مورد علاق</w:t>
      </w:r>
      <w:r w:rsidR="00D45A34">
        <w:rPr>
          <w:rStyle w:val="Char4"/>
          <w:rtl/>
          <w:lang w:bidi="fa-IR"/>
        </w:rPr>
        <w:t>ه</w:t>
      </w:r>
      <w:r w:rsidRPr="0049472C">
        <w:rPr>
          <w:rStyle w:val="Char4"/>
          <w:rtl/>
          <w:lang w:bidi="fa-IR"/>
        </w:rPr>
        <w:t xml:space="preserve"> دل باشد و ترجی در غیر آن است.</w:t>
      </w:r>
    </w:p>
    <w:p w:rsidR="008E5B75" w:rsidRPr="0049472C" w:rsidRDefault="008E5B75" w:rsidP="00B115FC">
      <w:pPr>
        <w:tabs>
          <w:tab w:val="right" w:pos="7031"/>
        </w:tabs>
        <w:ind w:firstLine="284"/>
        <w:contextualSpacing/>
        <w:jc w:val="both"/>
        <w:rPr>
          <w:rStyle w:val="Char4"/>
          <w:rtl/>
          <w:lang w:bidi="fa-IR"/>
        </w:rPr>
      </w:pPr>
      <w:r w:rsidRPr="0049472C">
        <w:rPr>
          <w:rStyle w:val="Char4"/>
          <w:rtl/>
          <w:lang w:bidi="fa-IR"/>
        </w:rPr>
        <w:t>و شنیدم که استادمان علام</w:t>
      </w:r>
      <w:r w:rsidR="00D45A34">
        <w:rPr>
          <w:rStyle w:val="Char4"/>
          <w:rtl/>
          <w:lang w:bidi="fa-IR"/>
        </w:rPr>
        <w:t>ه</w:t>
      </w:r>
      <w:r w:rsidRPr="0049472C">
        <w:rPr>
          <w:rStyle w:val="Char4"/>
          <w:rtl/>
          <w:lang w:bidi="fa-IR"/>
        </w:rPr>
        <w:t xml:space="preserve"> کافیجی می‌گفت: فرق بین تمنی و عرض همان فرق بین آن با ترجی است.</w:t>
      </w:r>
    </w:p>
    <w:p w:rsidR="008E5B75" w:rsidRPr="0049472C" w:rsidRDefault="008E5B75" w:rsidP="00B115FC">
      <w:pPr>
        <w:tabs>
          <w:tab w:val="right" w:pos="7031"/>
        </w:tabs>
        <w:ind w:firstLine="284"/>
        <w:contextualSpacing/>
        <w:jc w:val="both"/>
        <w:rPr>
          <w:rStyle w:val="Char4"/>
          <w:rtl/>
          <w:lang w:bidi="fa-IR"/>
        </w:rPr>
      </w:pPr>
      <w:r w:rsidRPr="0049472C">
        <w:rPr>
          <w:rStyle w:val="Char4"/>
          <w:rtl/>
          <w:lang w:bidi="fa-IR"/>
        </w:rPr>
        <w:t>و حرف ترجی لعل و عسی می‌باشد، و گاهی مجازاً برای أمری که انتظار می‌رود واقع شود و مورد حذر و احتیاط است نیز بکار می‌رود، و آن را اشفاق می‌نامند، مانند:</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لَعَلَّ</w:t>
      </w:r>
      <w:r w:rsidR="0051411D" w:rsidRPr="0051411D">
        <w:rPr>
          <w:rtl/>
        </w:rPr>
        <w:t xml:space="preserve"> </w:t>
      </w:r>
      <w:r w:rsidR="0051411D" w:rsidRPr="0051411D">
        <w:rPr>
          <w:rFonts w:hint="cs"/>
          <w:rtl/>
        </w:rPr>
        <w:t>ٱ</w:t>
      </w:r>
      <w:r w:rsidR="0051411D" w:rsidRPr="0051411D">
        <w:rPr>
          <w:rFonts w:hint="eastAsia"/>
          <w:rtl/>
        </w:rPr>
        <w:t>لسَّاعَةَ</w:t>
      </w:r>
      <w:r w:rsidR="0051411D" w:rsidRPr="0051411D">
        <w:rPr>
          <w:rtl/>
        </w:rPr>
        <w:t xml:space="preserve"> </w:t>
      </w:r>
      <w:r w:rsidR="0051411D" w:rsidRPr="0051411D">
        <w:rPr>
          <w:rFonts w:hint="eastAsia"/>
          <w:rtl/>
        </w:rPr>
        <w:t>قَرِيب</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الشوری: 17</w:t>
      </w:r>
      <w:r w:rsidRPr="007770E6">
        <w:rPr>
          <w:rStyle w:val="Char6"/>
          <w:rtl/>
        </w:rPr>
        <w:t>]</w:t>
      </w:r>
      <w:r w:rsidRPr="007770E6">
        <w:rPr>
          <w:rStyle w:val="Char4"/>
          <w:rtl/>
        </w:rPr>
        <w:t>.</w:t>
      </w:r>
      <w:r>
        <w:rPr>
          <w:rStyle w:val="Char4"/>
          <w:rtl/>
        </w:rPr>
        <w:t xml:space="preserve"> </w:t>
      </w:r>
    </w:p>
    <w:p w:rsidR="008E5B75" w:rsidRPr="000B5397" w:rsidRDefault="008E5B75" w:rsidP="00B115FC">
      <w:pPr>
        <w:pStyle w:val="a2"/>
        <w:contextualSpacing/>
        <w:rPr>
          <w:rtl/>
        </w:rPr>
      </w:pPr>
      <w:bookmarkStart w:id="252" w:name="_Toc285759841"/>
      <w:bookmarkStart w:id="253" w:name="_Toc389132332"/>
      <w:r w:rsidRPr="000B5397">
        <w:rPr>
          <w:rtl/>
        </w:rPr>
        <w:t>نداء</w:t>
      </w:r>
      <w:bookmarkEnd w:id="252"/>
      <w:bookmarkEnd w:id="253"/>
    </w:p>
    <w:p w:rsidR="008E5B75" w:rsidRPr="0049472C" w:rsidRDefault="008E5B75" w:rsidP="00B115FC">
      <w:pPr>
        <w:widowControl w:val="0"/>
        <w:tabs>
          <w:tab w:val="right" w:pos="7031"/>
        </w:tabs>
        <w:contextualSpacing/>
        <w:jc w:val="both"/>
        <w:rPr>
          <w:rStyle w:val="Char4"/>
          <w:rtl/>
          <w:lang w:bidi="fa-IR"/>
        </w:rPr>
      </w:pPr>
      <w:r w:rsidRPr="0049472C">
        <w:rPr>
          <w:rStyle w:val="Char4"/>
          <w:rtl/>
          <w:lang w:bidi="fa-IR"/>
        </w:rPr>
        <w:t>و از اقسام انشاء نداء است، و آن طلب توجه و إقبال مدعو بر داعی است با حرفی که جانشین «أدعو» می‌باشد، و بیشتر اوقات با أمر و نهی مصاحبت می‌کند و غالباً پیش از آنها می‌آید، مانند:</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cs"/>
          <w:rtl/>
        </w:rPr>
        <w:t>ٱ</w:t>
      </w:r>
      <w:r w:rsidR="0051411D" w:rsidRPr="0051411D">
        <w:rPr>
          <w:rFonts w:hint="eastAsia"/>
          <w:rtl/>
        </w:rPr>
        <w:t>ع</w:t>
      </w:r>
      <w:r w:rsidR="0051411D" w:rsidRPr="0051411D">
        <w:rPr>
          <w:rFonts w:hint="cs"/>
          <w:rtl/>
        </w:rPr>
        <w:t>ۡ</w:t>
      </w:r>
      <w:r w:rsidR="0051411D" w:rsidRPr="0051411D">
        <w:rPr>
          <w:rFonts w:hint="eastAsia"/>
          <w:rtl/>
        </w:rPr>
        <w:t>بُدُواْ</w:t>
      </w:r>
      <w:r w:rsidR="0051411D" w:rsidRPr="0051411D">
        <w:rPr>
          <w:rtl/>
        </w:rPr>
        <w:t xml:space="preserve"> </w:t>
      </w:r>
      <w:r w:rsidR="0051411D" w:rsidRPr="0051411D">
        <w:rPr>
          <w:rFonts w:hint="eastAsia"/>
          <w:rtl/>
        </w:rPr>
        <w:t>رَبَّكُمُ</w:t>
      </w:r>
      <w:r w:rsidRPr="007770E6">
        <w:rPr>
          <w:rStyle w:val="Char8"/>
          <w:rtl/>
        </w:rPr>
        <w:t>﴾</w:t>
      </w:r>
      <w:r>
        <w:rPr>
          <w:rStyle w:val="Char8"/>
          <w:rtl/>
        </w:rPr>
        <w:t xml:space="preserve"> </w:t>
      </w:r>
      <w:r w:rsidRPr="007770E6">
        <w:rPr>
          <w:rStyle w:val="Char6"/>
          <w:rtl/>
        </w:rPr>
        <w:t>[</w:t>
      </w:r>
      <w:r w:rsidR="004E390B">
        <w:rPr>
          <w:rStyle w:val="Char6"/>
          <w:rFonts w:hint="cs"/>
          <w:rtl/>
        </w:rPr>
        <w:t>البقرة: 21</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contextualSpacing/>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عِبَادِ</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تَّقُونِ</w:t>
      </w:r>
      <w:r w:rsidRPr="007770E6">
        <w:rPr>
          <w:rStyle w:val="Char8"/>
          <w:rtl/>
        </w:rPr>
        <w:t>﴾</w:t>
      </w:r>
      <w:r>
        <w:rPr>
          <w:rStyle w:val="Char8"/>
          <w:rtl/>
        </w:rPr>
        <w:t xml:space="preserve"> </w:t>
      </w:r>
      <w:r w:rsidRPr="007770E6">
        <w:rPr>
          <w:rStyle w:val="Char6"/>
          <w:rtl/>
        </w:rPr>
        <w:t>[</w:t>
      </w:r>
      <w:r w:rsidR="004E390B">
        <w:rPr>
          <w:rStyle w:val="Char6"/>
          <w:rFonts w:hint="cs"/>
          <w:rtl/>
        </w:rPr>
        <w:t>الزمر: 16</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مُزَّمِّلُ</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قُمِ</w:t>
      </w:r>
      <w:r w:rsidR="0051411D" w:rsidRPr="0051411D">
        <w:rPr>
          <w:rtl/>
        </w:rPr>
        <w:t xml:space="preserve"> </w:t>
      </w:r>
      <w:r w:rsidR="0051411D" w:rsidRPr="0051411D">
        <w:rPr>
          <w:rFonts w:hint="cs"/>
          <w:rtl/>
        </w:rPr>
        <w:t>ٱ</w:t>
      </w:r>
      <w:r w:rsidR="0051411D" w:rsidRPr="0051411D">
        <w:rPr>
          <w:rFonts w:hint="eastAsia"/>
          <w:rtl/>
        </w:rPr>
        <w:t>لَّي</w:t>
      </w:r>
      <w:r w:rsidR="0051411D" w:rsidRPr="0051411D">
        <w:rPr>
          <w:rFonts w:hint="cs"/>
          <w:rtl/>
        </w:rPr>
        <w:t>ۡ</w:t>
      </w:r>
      <w:r w:rsidR="0051411D" w:rsidRPr="0051411D">
        <w:rPr>
          <w:rFonts w:hint="eastAsia"/>
          <w:rtl/>
        </w:rPr>
        <w:t>لَ</w:t>
      </w:r>
      <w:r w:rsidRPr="007770E6">
        <w:rPr>
          <w:rStyle w:val="Char8"/>
          <w:rtl/>
        </w:rPr>
        <w:t>﴾</w:t>
      </w:r>
      <w:r>
        <w:rPr>
          <w:rStyle w:val="Char8"/>
          <w:rtl/>
        </w:rPr>
        <w:t xml:space="preserve"> </w:t>
      </w:r>
      <w:r w:rsidRPr="007770E6">
        <w:rPr>
          <w:rStyle w:val="Char6"/>
          <w:rtl/>
        </w:rPr>
        <w:t>[</w:t>
      </w:r>
      <w:r w:rsidR="004E390B">
        <w:rPr>
          <w:rStyle w:val="Char6"/>
          <w:rFonts w:hint="cs"/>
          <w:rtl/>
        </w:rPr>
        <w:t>المزمل: 1-2</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51411D" w:rsidRPr="0051411D">
        <w:rPr>
          <w:rFonts w:hint="eastAsia"/>
          <w:rtl/>
        </w:rPr>
        <w:t>وَيَ</w:t>
      </w:r>
      <w:r w:rsidR="0051411D" w:rsidRPr="0051411D">
        <w:rPr>
          <w:rFonts w:hint="cs"/>
          <w:rtl/>
        </w:rPr>
        <w:t>ٰ</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تَغ</w:t>
      </w:r>
      <w:r w:rsidR="0051411D" w:rsidRPr="0051411D">
        <w:rPr>
          <w:rFonts w:hint="cs"/>
          <w:rtl/>
        </w:rPr>
        <w:t>ۡ</w:t>
      </w:r>
      <w:r w:rsidR="0051411D" w:rsidRPr="0051411D">
        <w:rPr>
          <w:rFonts w:hint="eastAsia"/>
          <w:rtl/>
        </w:rPr>
        <w:t>فِرُواْ</w:t>
      </w:r>
      <w:r w:rsidR="0051411D" w:rsidRPr="0051411D">
        <w:rPr>
          <w:rtl/>
        </w:rPr>
        <w:t xml:space="preserve"> </w:t>
      </w:r>
      <w:r w:rsidR="0051411D" w:rsidRPr="0051411D">
        <w:rPr>
          <w:rFonts w:hint="eastAsia"/>
          <w:rtl/>
        </w:rPr>
        <w:t>رَبَّكُم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هود: 52</w:t>
      </w:r>
      <w:r w:rsidRPr="007770E6">
        <w:rPr>
          <w:rStyle w:val="Char6"/>
          <w:rtl/>
        </w:rPr>
        <w:t>]</w:t>
      </w:r>
      <w:r w:rsidRPr="007770E6">
        <w:rPr>
          <w:rStyle w:val="Char4"/>
          <w:rtl/>
        </w:rPr>
        <w:t>.</w:t>
      </w:r>
      <w:r>
        <w:rPr>
          <w:rStyle w:val="Char4"/>
          <w:rtl/>
        </w:rPr>
        <w:t xml:space="preserve"> </w:t>
      </w:r>
    </w:p>
    <w:p w:rsidR="008E5B75" w:rsidRDefault="007770E6" w:rsidP="00B115FC">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ءَامَنُواْ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تُقَدِّمُواْ</w:t>
      </w:r>
      <w:r w:rsidRPr="007770E6">
        <w:rPr>
          <w:rStyle w:val="Char8"/>
          <w:rtl/>
        </w:rPr>
        <w:t>﴾</w:t>
      </w:r>
      <w:r>
        <w:rPr>
          <w:rStyle w:val="Char8"/>
          <w:rtl/>
        </w:rPr>
        <w:t xml:space="preserve"> </w:t>
      </w:r>
      <w:r w:rsidRPr="007770E6">
        <w:rPr>
          <w:rStyle w:val="Char6"/>
          <w:rtl/>
        </w:rPr>
        <w:t>[</w:t>
      </w:r>
      <w:r w:rsidR="004E390B">
        <w:rPr>
          <w:rStyle w:val="Char6"/>
          <w:rFonts w:hint="cs"/>
          <w:rtl/>
        </w:rPr>
        <w:t>الحجرات: 1</w:t>
      </w:r>
      <w:r w:rsidRPr="007770E6">
        <w:rPr>
          <w:rStyle w:val="Char6"/>
          <w:rtl/>
        </w:rPr>
        <w:t>]</w:t>
      </w:r>
      <w:r w:rsidRPr="007770E6">
        <w:rPr>
          <w:rStyle w:val="Char4"/>
          <w:rtl/>
        </w:rPr>
        <w:t>.</w:t>
      </w:r>
      <w:r>
        <w:rPr>
          <w:rStyle w:val="Char4"/>
          <w:rtl/>
        </w:rPr>
        <w:t xml:space="preserve"> </w:t>
      </w:r>
    </w:p>
    <w:p w:rsidR="00B115FC" w:rsidRPr="0049472C" w:rsidRDefault="00B115FC" w:rsidP="00B115FC">
      <w:pPr>
        <w:pStyle w:val="af1"/>
        <w:rPr>
          <w:rStyle w:val="Char4"/>
          <w:rtl/>
        </w:rPr>
      </w:pPr>
    </w:p>
    <w:p w:rsidR="008E5B75" w:rsidRPr="0049472C" w:rsidRDefault="008E5B75" w:rsidP="00B115FC">
      <w:pPr>
        <w:tabs>
          <w:tab w:val="right" w:pos="7031"/>
        </w:tabs>
        <w:ind w:firstLine="284"/>
        <w:jc w:val="both"/>
        <w:rPr>
          <w:rStyle w:val="Char4"/>
          <w:rtl/>
          <w:lang w:bidi="fa-IR"/>
        </w:rPr>
      </w:pPr>
      <w:r w:rsidRPr="0049472C">
        <w:rPr>
          <w:rStyle w:val="Char4"/>
          <w:rtl/>
          <w:lang w:bidi="fa-IR"/>
        </w:rPr>
        <w:t>و گاهی متأخر می‌شود، مانند:</w:t>
      </w:r>
    </w:p>
    <w:p w:rsidR="008E5B75" w:rsidRPr="0049472C" w:rsidRDefault="007770E6" w:rsidP="00B115FC">
      <w:pPr>
        <w:pStyle w:val="af1"/>
        <w:rPr>
          <w:rStyle w:val="Char4"/>
          <w:rtl/>
        </w:rPr>
      </w:pPr>
      <w:r w:rsidRPr="007770E6">
        <w:rPr>
          <w:rStyle w:val="Char8"/>
          <w:rtl/>
        </w:rPr>
        <w:t>﴿</w:t>
      </w:r>
      <w:r w:rsidR="0051411D" w:rsidRPr="0051411D">
        <w:rPr>
          <w:rFonts w:hint="eastAsia"/>
          <w:rtl/>
        </w:rPr>
        <w:t>وَتُوبُو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إِلَى</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جَمِيعًا</w:t>
      </w:r>
      <w:r w:rsidR="0051411D" w:rsidRPr="0051411D">
        <w:rPr>
          <w:rtl/>
        </w:rPr>
        <w:t xml:space="preserve"> </w:t>
      </w:r>
      <w:r w:rsidR="0051411D" w:rsidRPr="0051411D">
        <w:rPr>
          <w:rFonts w:hint="eastAsia"/>
          <w:rtl/>
        </w:rPr>
        <w:t>أَيُّهَ</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مُؤ</w:t>
      </w:r>
      <w:r w:rsidR="0051411D" w:rsidRPr="0051411D">
        <w:rPr>
          <w:rFonts w:hint="cs"/>
          <w:rtl/>
        </w:rPr>
        <w:t>ۡ</w:t>
      </w:r>
      <w:r w:rsidR="0051411D" w:rsidRPr="0051411D">
        <w:rPr>
          <w:rFonts w:hint="eastAsia"/>
          <w:rtl/>
        </w:rPr>
        <w:t>مِنُونَ</w:t>
      </w:r>
      <w:r w:rsidRPr="007770E6">
        <w:rPr>
          <w:rStyle w:val="Char8"/>
          <w:rtl/>
        </w:rPr>
        <w:t>﴾</w:t>
      </w:r>
      <w:r>
        <w:rPr>
          <w:rStyle w:val="Char8"/>
          <w:rtl/>
        </w:rPr>
        <w:t xml:space="preserve"> </w:t>
      </w:r>
      <w:r w:rsidRPr="007770E6">
        <w:rPr>
          <w:rStyle w:val="Char6"/>
          <w:rtl/>
        </w:rPr>
        <w:t>[</w:t>
      </w:r>
      <w:r w:rsidR="004E390B">
        <w:rPr>
          <w:rStyle w:val="Char6"/>
          <w:rFonts w:hint="cs"/>
          <w:rtl/>
        </w:rPr>
        <w:t>النور: 31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گاهی جمل</w:t>
      </w:r>
      <w:r w:rsidR="00D45A34">
        <w:rPr>
          <w:rStyle w:val="Char4"/>
          <w:rtl/>
          <w:lang w:bidi="fa-IR"/>
        </w:rPr>
        <w:t>ه</w:t>
      </w:r>
      <w:r w:rsidRPr="0049472C">
        <w:rPr>
          <w:rStyle w:val="Char4"/>
          <w:rtl/>
          <w:lang w:bidi="fa-IR"/>
        </w:rPr>
        <w:t xml:space="preserve"> خبریّه با آن می‌آید که در این صورت جمل</w:t>
      </w:r>
      <w:r w:rsidR="00D45A34">
        <w:rPr>
          <w:rStyle w:val="Char4"/>
          <w:rtl/>
          <w:lang w:bidi="fa-IR"/>
        </w:rPr>
        <w:t>ه</w:t>
      </w:r>
      <w:r w:rsidRPr="0049472C">
        <w:rPr>
          <w:rStyle w:val="Char4"/>
          <w:rtl/>
          <w:lang w:bidi="fa-IR"/>
        </w:rPr>
        <w:t xml:space="preserve"> امر پس از آن واقع می‌شود، مانند:</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ضُرِبَ</w:t>
      </w:r>
      <w:r w:rsidR="0051411D" w:rsidRPr="0051411D">
        <w:rPr>
          <w:rtl/>
        </w:rPr>
        <w:t xml:space="preserve"> </w:t>
      </w:r>
      <w:r w:rsidR="0051411D" w:rsidRPr="0051411D">
        <w:rPr>
          <w:rFonts w:hint="eastAsia"/>
          <w:rtl/>
        </w:rPr>
        <w:t>مَثَل</w:t>
      </w:r>
      <w:r w:rsidR="0051411D" w:rsidRPr="0051411D">
        <w:rPr>
          <w:rFonts w:hint="cs"/>
          <w:rtl/>
        </w:rPr>
        <w:t>ٞ</w:t>
      </w:r>
      <w:r w:rsidR="0051411D" w:rsidRPr="0051411D">
        <w:rPr>
          <w:rtl/>
        </w:rPr>
        <w:t xml:space="preserve"> </w:t>
      </w:r>
      <w:r w:rsidR="0051411D" w:rsidRPr="0051411D">
        <w:rPr>
          <w:rFonts w:hint="eastAsia"/>
          <w:rtl/>
        </w:rPr>
        <w:t>فَ</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تَمِعُواْ</w:t>
      </w:r>
      <w:r w:rsidRPr="007770E6">
        <w:rPr>
          <w:rStyle w:val="Char8"/>
          <w:rtl/>
        </w:rPr>
        <w:t>﴾</w:t>
      </w:r>
      <w:r>
        <w:rPr>
          <w:rStyle w:val="Char8"/>
          <w:rtl/>
        </w:rPr>
        <w:t xml:space="preserve"> </w:t>
      </w:r>
      <w:r w:rsidRPr="007770E6">
        <w:rPr>
          <w:rStyle w:val="Char6"/>
          <w:rtl/>
        </w:rPr>
        <w:t>[</w:t>
      </w:r>
      <w:r w:rsidR="004E390B">
        <w:rPr>
          <w:rStyle w:val="Char6"/>
          <w:rFonts w:hint="cs"/>
          <w:rtl/>
        </w:rPr>
        <w:t>الحج: 73</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وَيَ</w:t>
      </w:r>
      <w:r w:rsidR="0051411D" w:rsidRPr="0051411D">
        <w:rPr>
          <w:rFonts w:hint="cs"/>
          <w:rtl/>
        </w:rPr>
        <w:t>ٰ</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eastAsia"/>
          <w:rtl/>
        </w:rPr>
        <w:t>هَ</w:t>
      </w:r>
      <w:r w:rsidR="0051411D" w:rsidRPr="0051411D">
        <w:rPr>
          <w:rFonts w:hint="cs"/>
          <w:rtl/>
        </w:rPr>
        <w:t>ٰ</w:t>
      </w:r>
      <w:r w:rsidR="0051411D" w:rsidRPr="0051411D">
        <w:rPr>
          <w:rFonts w:hint="eastAsia"/>
          <w:rtl/>
        </w:rPr>
        <w:t>ذِهِ</w:t>
      </w:r>
      <w:r w:rsidR="0051411D" w:rsidRPr="0051411D">
        <w:rPr>
          <w:rFonts w:hint="cs"/>
          <w:rtl/>
        </w:rPr>
        <w:t>ۦ</w:t>
      </w:r>
      <w:r w:rsidR="0051411D" w:rsidRPr="0051411D">
        <w:rPr>
          <w:rtl/>
        </w:rPr>
        <w:t xml:space="preserve"> </w:t>
      </w:r>
      <w:r w:rsidR="0051411D" w:rsidRPr="0051411D">
        <w:rPr>
          <w:rFonts w:hint="eastAsia"/>
          <w:rtl/>
        </w:rPr>
        <w:t>نَاقَةُ</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ءَايَة</w:t>
      </w:r>
      <w:r w:rsidR="0051411D" w:rsidRPr="0051411D">
        <w:rPr>
          <w:rFonts w:hint="cs"/>
          <w:rtl/>
        </w:rPr>
        <w:t>ٗۖ</w:t>
      </w:r>
      <w:r w:rsidR="0051411D" w:rsidRPr="0051411D">
        <w:rPr>
          <w:rtl/>
        </w:rPr>
        <w:t xml:space="preserve"> </w:t>
      </w:r>
      <w:r w:rsidR="0051411D" w:rsidRPr="0051411D">
        <w:rPr>
          <w:rFonts w:hint="eastAsia"/>
          <w:rtl/>
        </w:rPr>
        <w:t>فَذَرُوهَا</w:t>
      </w:r>
      <w:r w:rsidRPr="007770E6">
        <w:rPr>
          <w:rStyle w:val="Char8"/>
          <w:rtl/>
        </w:rPr>
        <w:t>﴾</w:t>
      </w:r>
      <w:r>
        <w:rPr>
          <w:rStyle w:val="Char8"/>
          <w:rtl/>
        </w:rPr>
        <w:t xml:space="preserve"> </w:t>
      </w:r>
      <w:r w:rsidRPr="007770E6">
        <w:rPr>
          <w:rStyle w:val="Char6"/>
          <w:rtl/>
        </w:rPr>
        <w:t>[</w:t>
      </w:r>
      <w:r w:rsidR="004E390B">
        <w:rPr>
          <w:rStyle w:val="Char6"/>
          <w:rFonts w:hint="cs"/>
          <w:rtl/>
        </w:rPr>
        <w:t>هود: 64</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احیاناً جمل</w:t>
      </w:r>
      <w:r w:rsidR="00D45A34">
        <w:rPr>
          <w:rStyle w:val="Char4"/>
          <w:rtl/>
          <w:lang w:bidi="fa-IR"/>
        </w:rPr>
        <w:t>ه</w:t>
      </w:r>
      <w:r w:rsidRPr="0049472C">
        <w:rPr>
          <w:rStyle w:val="Char4"/>
          <w:rtl/>
          <w:lang w:bidi="fa-IR"/>
        </w:rPr>
        <w:t xml:space="preserve"> امر هم پس از آن نیست، مانند:</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عِبَادِ</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خَو</w:t>
      </w:r>
      <w:r w:rsidR="0051411D" w:rsidRPr="0051411D">
        <w:rPr>
          <w:rFonts w:hint="cs"/>
          <w:rtl/>
        </w:rPr>
        <w:t>ۡ</w:t>
      </w:r>
      <w:r w:rsidR="0051411D" w:rsidRPr="0051411D">
        <w:rPr>
          <w:rFonts w:hint="eastAsia"/>
          <w:rtl/>
        </w:rPr>
        <w:t>فٌ</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كُمُ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يَو</w:t>
      </w:r>
      <w:r w:rsidR="0051411D" w:rsidRPr="0051411D">
        <w:rPr>
          <w:rFonts w:hint="cs"/>
          <w:rtl/>
        </w:rPr>
        <w:t>ۡ</w:t>
      </w:r>
      <w:r w:rsidR="0051411D" w:rsidRPr="0051411D">
        <w:rPr>
          <w:rFonts w:hint="eastAsia"/>
          <w:rtl/>
        </w:rPr>
        <w:t>مَ</w:t>
      </w:r>
      <w:r w:rsidRPr="007770E6">
        <w:rPr>
          <w:rStyle w:val="Char8"/>
          <w:rtl/>
        </w:rPr>
        <w:t>﴾</w:t>
      </w:r>
      <w:r w:rsidRPr="004E390B">
        <w:rPr>
          <w:rStyle w:val="Char6"/>
          <w:rtl/>
        </w:rPr>
        <w:t xml:space="preserve"> [</w:t>
      </w:r>
      <w:r w:rsidR="004E390B" w:rsidRPr="004E390B">
        <w:rPr>
          <w:rStyle w:val="Char6"/>
          <w:rFonts w:hint="cs"/>
          <w:rtl/>
        </w:rPr>
        <w:t>الزخرف: 68</w:t>
      </w:r>
      <w:r w:rsidRPr="004E390B">
        <w:rPr>
          <w:rStyle w:val="Char6"/>
          <w:rtl/>
        </w:rPr>
        <w:t>].</w:t>
      </w:r>
      <w:r>
        <w:rPr>
          <w:rStyle w:val="Char4"/>
          <w:rtl/>
        </w:rPr>
        <w:t xml:space="preserve"> </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eastAsia"/>
          <w:rtl/>
        </w:rPr>
        <w:t>أَنتُمُ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فُقَرَا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إِلَى</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فاطر: 15</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أَبَتِ</w:t>
      </w:r>
      <w:r w:rsidR="0051411D" w:rsidRPr="0051411D">
        <w:rPr>
          <w:rtl/>
        </w:rPr>
        <w:t xml:space="preserve"> </w:t>
      </w:r>
      <w:r w:rsidR="0051411D" w:rsidRPr="0051411D">
        <w:rPr>
          <w:rFonts w:hint="eastAsia"/>
          <w:rtl/>
        </w:rPr>
        <w:t>هَ</w:t>
      </w:r>
      <w:r w:rsidR="0051411D" w:rsidRPr="0051411D">
        <w:rPr>
          <w:rFonts w:hint="cs"/>
          <w:rtl/>
        </w:rPr>
        <w:t>ٰ</w:t>
      </w:r>
      <w:r w:rsidR="0051411D" w:rsidRPr="0051411D">
        <w:rPr>
          <w:rFonts w:hint="eastAsia"/>
          <w:rtl/>
        </w:rPr>
        <w:t>ذَا</w:t>
      </w:r>
      <w:r w:rsidR="0051411D" w:rsidRPr="0051411D">
        <w:rPr>
          <w:rtl/>
        </w:rPr>
        <w:t xml:space="preserve"> </w:t>
      </w:r>
      <w:r w:rsidR="0051411D" w:rsidRPr="0051411D">
        <w:rPr>
          <w:rFonts w:hint="eastAsia"/>
          <w:rtl/>
        </w:rPr>
        <w:t>تَأ</w:t>
      </w:r>
      <w:r w:rsidR="0051411D" w:rsidRPr="0051411D">
        <w:rPr>
          <w:rFonts w:hint="cs"/>
          <w:rtl/>
        </w:rPr>
        <w:t>ۡ</w:t>
      </w:r>
      <w:r w:rsidR="0051411D" w:rsidRPr="0051411D">
        <w:rPr>
          <w:rFonts w:hint="eastAsia"/>
          <w:rtl/>
        </w:rPr>
        <w:t>وِيلُ</w:t>
      </w:r>
      <w:r w:rsidR="0051411D" w:rsidRPr="0051411D">
        <w:rPr>
          <w:rtl/>
        </w:rPr>
        <w:t xml:space="preserve"> </w:t>
      </w:r>
      <w:r w:rsidR="0051411D" w:rsidRPr="0051411D">
        <w:rPr>
          <w:rFonts w:hint="eastAsia"/>
          <w:rtl/>
        </w:rPr>
        <w:t>رُء</w:t>
      </w:r>
      <w:r w:rsidR="0051411D" w:rsidRPr="0051411D">
        <w:rPr>
          <w:rFonts w:hint="cs"/>
          <w:rtl/>
        </w:rPr>
        <w:t>ۡ</w:t>
      </w:r>
      <w:r w:rsidR="0051411D" w:rsidRPr="0051411D">
        <w:rPr>
          <w:rFonts w:hint="eastAsia"/>
          <w:rtl/>
        </w:rPr>
        <w:t>يَ</w:t>
      </w:r>
      <w:r w:rsidR="0051411D" w:rsidRPr="0051411D">
        <w:rPr>
          <w:rFonts w:hint="cs"/>
          <w:rtl/>
        </w:rPr>
        <w:t>ٰ</w:t>
      </w:r>
      <w:r w:rsidR="0051411D" w:rsidRPr="0051411D">
        <w:rPr>
          <w:rFonts w:hint="eastAsia"/>
          <w:rtl/>
        </w:rPr>
        <w:t>يَ</w:t>
      </w:r>
      <w:r w:rsidRPr="007770E6">
        <w:rPr>
          <w:rStyle w:val="Char8"/>
          <w:rtl/>
        </w:rPr>
        <w:t>﴾</w:t>
      </w:r>
      <w:r>
        <w:rPr>
          <w:rStyle w:val="Char8"/>
          <w:rtl/>
        </w:rPr>
        <w:t xml:space="preserve"> </w:t>
      </w:r>
      <w:r w:rsidRPr="007770E6">
        <w:rPr>
          <w:rStyle w:val="Char6"/>
          <w:rtl/>
        </w:rPr>
        <w:t>[</w:t>
      </w:r>
      <w:r w:rsidR="004E390B">
        <w:rPr>
          <w:rStyle w:val="Char6"/>
          <w:rFonts w:hint="cs"/>
          <w:rtl/>
        </w:rPr>
        <w:t>یوسف: 100</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گاهی جمل</w:t>
      </w:r>
      <w:r w:rsidR="00D45A34">
        <w:rPr>
          <w:rStyle w:val="Char4"/>
          <w:rtl/>
          <w:lang w:bidi="fa-IR"/>
        </w:rPr>
        <w:t>ه</w:t>
      </w:r>
      <w:r w:rsidRPr="0049472C">
        <w:rPr>
          <w:rStyle w:val="Char4"/>
          <w:rtl/>
          <w:lang w:bidi="fa-IR"/>
        </w:rPr>
        <w:t xml:space="preserve"> استفهامیه با آن مصاحبت می‌کند، مانند:</w:t>
      </w:r>
    </w:p>
    <w:p w:rsidR="004E390B" w:rsidRDefault="007770E6" w:rsidP="00E10966">
      <w:pPr>
        <w:pStyle w:val="af1"/>
        <w:spacing w:line="233" w:lineRule="auto"/>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أَبَتِ</w:t>
      </w:r>
      <w:r w:rsidR="0051411D" w:rsidRPr="0051411D">
        <w:rPr>
          <w:rtl/>
        </w:rPr>
        <w:t xml:space="preserve"> </w:t>
      </w:r>
      <w:r w:rsidR="0051411D" w:rsidRPr="0051411D">
        <w:rPr>
          <w:rFonts w:hint="eastAsia"/>
          <w:rtl/>
        </w:rPr>
        <w:t>لِمَ</w:t>
      </w:r>
      <w:r w:rsidR="0051411D" w:rsidRPr="0051411D">
        <w:rPr>
          <w:rtl/>
        </w:rPr>
        <w:t xml:space="preserve"> </w:t>
      </w:r>
      <w:r w:rsidR="0051411D" w:rsidRPr="0051411D">
        <w:rPr>
          <w:rFonts w:hint="eastAsia"/>
          <w:rtl/>
        </w:rPr>
        <w:t>تَع</w:t>
      </w:r>
      <w:r w:rsidR="0051411D" w:rsidRPr="0051411D">
        <w:rPr>
          <w:rFonts w:hint="cs"/>
          <w:rtl/>
        </w:rPr>
        <w:t>ۡ</w:t>
      </w:r>
      <w:r w:rsidR="0051411D" w:rsidRPr="0051411D">
        <w:rPr>
          <w:rFonts w:hint="eastAsia"/>
          <w:rtl/>
        </w:rPr>
        <w:t>بُدُ</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لَا</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مَعُ</w:t>
      </w:r>
      <w:r w:rsidR="0051411D" w:rsidRPr="0051411D">
        <w:rPr>
          <w:rtl/>
        </w:rPr>
        <w:t xml:space="preserve"> </w:t>
      </w:r>
      <w:r w:rsidR="0051411D" w:rsidRPr="0051411D">
        <w:rPr>
          <w:rFonts w:hint="eastAsia"/>
          <w:rtl/>
        </w:rPr>
        <w:t>وَلَا</w:t>
      </w:r>
      <w:r w:rsidR="0051411D" w:rsidRPr="0051411D">
        <w:rPr>
          <w:rtl/>
        </w:rPr>
        <w:t xml:space="preserve"> </w:t>
      </w:r>
      <w:r w:rsidR="0051411D" w:rsidRPr="0051411D">
        <w:rPr>
          <w:rFonts w:hint="eastAsia"/>
          <w:rtl/>
        </w:rPr>
        <w:t>يُب</w:t>
      </w:r>
      <w:r w:rsidR="0051411D" w:rsidRPr="0051411D">
        <w:rPr>
          <w:rFonts w:hint="cs"/>
          <w:rtl/>
        </w:rPr>
        <w:t>ۡ</w:t>
      </w:r>
      <w:r w:rsidR="0051411D" w:rsidRPr="0051411D">
        <w:rPr>
          <w:rFonts w:hint="eastAsia"/>
          <w:rtl/>
        </w:rPr>
        <w:t>صِرُ</w:t>
      </w:r>
      <w:r w:rsidRPr="007770E6">
        <w:rPr>
          <w:rStyle w:val="Char8"/>
          <w:rtl/>
        </w:rPr>
        <w:t>﴾</w:t>
      </w:r>
      <w:r>
        <w:rPr>
          <w:rStyle w:val="Char8"/>
          <w:rtl/>
        </w:rPr>
        <w:t xml:space="preserve"> </w:t>
      </w:r>
      <w:r w:rsidRPr="007770E6">
        <w:rPr>
          <w:rStyle w:val="Char6"/>
          <w:rtl/>
        </w:rPr>
        <w:t>[</w:t>
      </w:r>
      <w:r w:rsidR="004E390B">
        <w:rPr>
          <w:rStyle w:val="Char6"/>
          <w:rFonts w:hint="cs"/>
          <w:rtl/>
        </w:rPr>
        <w:t>مریم: 42</w:t>
      </w:r>
      <w:r w:rsidRPr="007770E6">
        <w:rPr>
          <w:rStyle w:val="Char6"/>
          <w:rtl/>
        </w:rPr>
        <w:t>]</w:t>
      </w:r>
      <w:r w:rsidRPr="007770E6">
        <w:rPr>
          <w:rStyle w:val="Char4"/>
          <w:rtl/>
        </w:rPr>
        <w:t>.</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لنَّبِيُّ</w:t>
      </w:r>
      <w:r w:rsidR="0051411D" w:rsidRPr="0051411D">
        <w:rPr>
          <w:rtl/>
        </w:rPr>
        <w:t xml:space="preserve"> </w:t>
      </w:r>
      <w:r w:rsidR="0051411D" w:rsidRPr="0051411D">
        <w:rPr>
          <w:rFonts w:hint="eastAsia"/>
          <w:rtl/>
        </w:rPr>
        <w:t>لِمَ</w:t>
      </w:r>
      <w:r w:rsidR="0051411D" w:rsidRPr="0051411D">
        <w:rPr>
          <w:rtl/>
        </w:rPr>
        <w:t xml:space="preserve"> </w:t>
      </w:r>
      <w:r w:rsidR="0051411D" w:rsidRPr="0051411D">
        <w:rPr>
          <w:rFonts w:hint="eastAsia"/>
          <w:rtl/>
        </w:rPr>
        <w:t>تُحَرِّمُ</w:t>
      </w:r>
      <w:r w:rsidRPr="007770E6">
        <w:rPr>
          <w:rStyle w:val="Char8"/>
          <w:rtl/>
        </w:rPr>
        <w:t>﴾</w:t>
      </w:r>
      <w:r>
        <w:rPr>
          <w:rStyle w:val="Char8"/>
          <w:rtl/>
        </w:rPr>
        <w:t xml:space="preserve"> </w:t>
      </w:r>
      <w:r w:rsidRPr="007770E6">
        <w:rPr>
          <w:rStyle w:val="Char6"/>
          <w:rtl/>
        </w:rPr>
        <w:t>[</w:t>
      </w:r>
      <w:r w:rsidR="004E390B">
        <w:rPr>
          <w:rStyle w:val="Char6"/>
          <w:rFonts w:hint="cs"/>
          <w:rtl/>
        </w:rPr>
        <w:t>التحریم: 1</w:t>
      </w:r>
      <w:r w:rsidRPr="007770E6">
        <w:rPr>
          <w:rStyle w:val="Char6"/>
          <w:rtl/>
        </w:rPr>
        <w:t>]</w:t>
      </w:r>
      <w:r w:rsidRPr="007770E6">
        <w:rPr>
          <w:rStyle w:val="Char4"/>
          <w:rtl/>
        </w:rPr>
        <w:t>.</w:t>
      </w:r>
      <w:r>
        <w:rPr>
          <w:rStyle w:val="Char4"/>
          <w:rtl/>
        </w:rPr>
        <w:t xml:space="preserve"> </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وَيَ</w:t>
      </w:r>
      <w:r w:rsidR="0051411D" w:rsidRPr="0051411D">
        <w:rPr>
          <w:rFonts w:hint="cs"/>
          <w:rtl/>
        </w:rPr>
        <w:t>ٰ</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لِي</w:t>
      </w:r>
      <w:r w:rsidR="0051411D" w:rsidRPr="0051411D">
        <w:rPr>
          <w:rFonts w:hint="cs"/>
          <w:rtl/>
        </w:rPr>
        <w:t>ٓ</w:t>
      </w:r>
      <w:r w:rsidR="0051411D" w:rsidRPr="0051411D">
        <w:rPr>
          <w:rtl/>
        </w:rPr>
        <w:t xml:space="preserve"> </w:t>
      </w:r>
      <w:r w:rsidR="0051411D" w:rsidRPr="0051411D">
        <w:rPr>
          <w:rFonts w:hint="eastAsia"/>
          <w:rtl/>
        </w:rPr>
        <w:t>أَد</w:t>
      </w:r>
      <w:r w:rsidR="0051411D" w:rsidRPr="0051411D">
        <w:rPr>
          <w:rFonts w:hint="cs"/>
          <w:rtl/>
        </w:rPr>
        <w:t>ۡ</w:t>
      </w:r>
      <w:r w:rsidR="0051411D" w:rsidRPr="0051411D">
        <w:rPr>
          <w:rFonts w:hint="eastAsia"/>
          <w:rtl/>
        </w:rPr>
        <w:t>عُوكُم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غافر: 41</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گاهی صورت نداء برای غیر آن به طور مجاز می‌آید، مانندإغراء و تحذیر که در فرمود</w:t>
      </w:r>
      <w:r w:rsidR="00D45A34">
        <w:rPr>
          <w:rStyle w:val="Char4"/>
          <w:rtl/>
          <w:lang w:bidi="fa-IR"/>
        </w:rPr>
        <w:t>ه</w:t>
      </w:r>
      <w:r w:rsidRPr="0049472C">
        <w:rPr>
          <w:rStyle w:val="Char4"/>
          <w:rtl/>
          <w:lang w:bidi="fa-IR"/>
        </w:rPr>
        <w:t xml:space="preserve"> خدای تعالی جمع شده‌اند:</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نَاقَةَ</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وَسُق</w:t>
      </w:r>
      <w:r w:rsidR="0051411D" w:rsidRPr="0051411D">
        <w:rPr>
          <w:rFonts w:hint="cs"/>
          <w:rtl/>
        </w:rPr>
        <w:t>ۡ</w:t>
      </w:r>
      <w:r w:rsidR="0051411D" w:rsidRPr="0051411D">
        <w:rPr>
          <w:rFonts w:hint="eastAsia"/>
          <w:rtl/>
        </w:rPr>
        <w:t>يَ</w:t>
      </w:r>
      <w:r w:rsidR="0051411D" w:rsidRPr="0051411D">
        <w:rPr>
          <w:rFonts w:hint="cs"/>
          <w:rtl/>
        </w:rPr>
        <w:t>ٰ</w:t>
      </w:r>
      <w:r w:rsidR="0051411D" w:rsidRPr="0051411D">
        <w:rPr>
          <w:rFonts w:hint="eastAsia"/>
          <w:rtl/>
        </w:rPr>
        <w:t>هَا</w:t>
      </w:r>
      <w:r w:rsidRPr="007770E6">
        <w:rPr>
          <w:rStyle w:val="Char8"/>
          <w:rtl/>
        </w:rPr>
        <w:t>﴾</w:t>
      </w:r>
      <w:r>
        <w:rPr>
          <w:rStyle w:val="Char8"/>
          <w:rtl/>
        </w:rPr>
        <w:t xml:space="preserve"> </w:t>
      </w:r>
      <w:r w:rsidRPr="007770E6">
        <w:rPr>
          <w:rStyle w:val="Char6"/>
          <w:rtl/>
        </w:rPr>
        <w:t>[</w:t>
      </w:r>
      <w:r w:rsidR="004E390B">
        <w:rPr>
          <w:rStyle w:val="Char6"/>
          <w:rFonts w:hint="cs"/>
          <w:rtl/>
        </w:rPr>
        <w:t>الشمس: 13</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إختصاص، مانند:</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رَح</w:t>
      </w:r>
      <w:r w:rsidR="0051411D" w:rsidRPr="0051411D">
        <w:rPr>
          <w:rFonts w:hint="cs"/>
          <w:rtl/>
        </w:rPr>
        <w:t>ۡ</w:t>
      </w:r>
      <w:r w:rsidR="0051411D" w:rsidRPr="0051411D">
        <w:rPr>
          <w:rFonts w:hint="eastAsia"/>
          <w:rtl/>
        </w:rPr>
        <w:t>مَتُ</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وَبَرَكَ</w:t>
      </w:r>
      <w:r w:rsidR="0051411D" w:rsidRPr="0051411D">
        <w:rPr>
          <w:rFonts w:hint="cs"/>
          <w:rtl/>
        </w:rPr>
        <w:t>ٰ</w:t>
      </w:r>
      <w:r w:rsidR="0051411D" w:rsidRPr="0051411D">
        <w:rPr>
          <w:rFonts w:hint="eastAsia"/>
          <w:rtl/>
        </w:rPr>
        <w:t>تُهُ</w:t>
      </w:r>
      <w:r w:rsidR="0051411D" w:rsidRPr="0051411D">
        <w:rPr>
          <w:rFonts w:hint="cs"/>
          <w:rtl/>
        </w:rPr>
        <w:t>ۥ</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بَي</w:t>
      </w:r>
      <w:r w:rsidR="0051411D" w:rsidRPr="0051411D">
        <w:rPr>
          <w:rFonts w:hint="cs"/>
          <w:rtl/>
        </w:rPr>
        <w:t>ۡ</w:t>
      </w:r>
      <w:r w:rsidR="0051411D" w:rsidRPr="0051411D">
        <w:rPr>
          <w:rFonts w:hint="eastAsia"/>
          <w:rtl/>
        </w:rPr>
        <w:t>تِ</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هود: 73</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تنبیه، مانند:</w:t>
      </w:r>
    </w:p>
    <w:p w:rsidR="008E5B75" w:rsidRPr="0049472C" w:rsidRDefault="007770E6" w:rsidP="00E10966">
      <w:pPr>
        <w:pStyle w:val="af1"/>
        <w:spacing w:line="233" w:lineRule="auto"/>
        <w:rPr>
          <w:rStyle w:val="Char4"/>
          <w:rtl/>
        </w:rPr>
      </w:pPr>
      <w:r w:rsidRPr="007770E6">
        <w:rPr>
          <w:rStyle w:val="Char8"/>
          <w:rtl/>
        </w:rPr>
        <w:t>﴿</w:t>
      </w:r>
      <w:r w:rsidR="0051411D" w:rsidRPr="0051411D">
        <w:rPr>
          <w:rFonts w:hint="eastAsia"/>
          <w:rtl/>
        </w:rPr>
        <w:t>أَلَّا</w:t>
      </w:r>
      <w:r w:rsidR="0051411D" w:rsidRPr="0051411D">
        <w:rPr>
          <w:rFonts w:hint="cs"/>
          <w:rtl/>
        </w:rPr>
        <w:t>ۤ</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جُدُواْ</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النمل: 25</w:t>
      </w:r>
      <w:r w:rsidRPr="007770E6">
        <w:rPr>
          <w:rStyle w:val="Char6"/>
          <w:rtl/>
        </w:rPr>
        <w:t>]</w:t>
      </w:r>
      <w:r w:rsidRPr="007770E6">
        <w:rPr>
          <w:rStyle w:val="Char4"/>
          <w:rtl/>
        </w:rPr>
        <w:t>.</w:t>
      </w:r>
      <w:r>
        <w:rPr>
          <w:rStyle w:val="Char4"/>
          <w:rtl/>
        </w:rPr>
        <w:t xml:space="preserve"> </w:t>
      </w:r>
    </w:p>
    <w:p w:rsidR="008E5B75" w:rsidRPr="0049472C" w:rsidRDefault="008E5B75" w:rsidP="00E10966">
      <w:pPr>
        <w:tabs>
          <w:tab w:val="right" w:pos="7031"/>
        </w:tabs>
        <w:ind w:firstLine="284"/>
        <w:jc w:val="both"/>
        <w:rPr>
          <w:rStyle w:val="Char4"/>
          <w:rtl/>
          <w:lang w:bidi="fa-IR"/>
        </w:rPr>
      </w:pPr>
      <w:r w:rsidRPr="0049472C">
        <w:rPr>
          <w:rStyle w:val="Char4"/>
          <w:rtl/>
          <w:lang w:bidi="fa-IR"/>
        </w:rPr>
        <w:t>و تعجب، مانند:</w:t>
      </w:r>
    </w:p>
    <w:p w:rsidR="008E5B75" w:rsidRDefault="007770E6" w:rsidP="00E10966">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حَس</w:t>
      </w:r>
      <w:r w:rsidR="0051411D" w:rsidRPr="0051411D">
        <w:rPr>
          <w:rFonts w:hint="cs"/>
          <w:rtl/>
        </w:rPr>
        <w:t>ۡ</w:t>
      </w:r>
      <w:r w:rsidR="0051411D" w:rsidRPr="0051411D">
        <w:rPr>
          <w:rFonts w:hint="eastAsia"/>
          <w:rtl/>
        </w:rPr>
        <w:t>رَةً</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عِبَادِ</w:t>
      </w:r>
      <w:r w:rsidRPr="007770E6">
        <w:rPr>
          <w:rStyle w:val="Char8"/>
          <w:rtl/>
        </w:rPr>
        <w:t>﴾</w:t>
      </w:r>
      <w:r>
        <w:rPr>
          <w:rStyle w:val="Char8"/>
          <w:rtl/>
        </w:rPr>
        <w:t xml:space="preserve"> </w:t>
      </w:r>
      <w:r w:rsidRPr="007770E6">
        <w:rPr>
          <w:rStyle w:val="Char6"/>
          <w:rtl/>
        </w:rPr>
        <w:t>[</w:t>
      </w:r>
      <w:r w:rsidR="004E390B">
        <w:rPr>
          <w:rStyle w:val="Char6"/>
          <w:rFonts w:hint="cs"/>
          <w:rtl/>
        </w:rPr>
        <w:t>یس: 30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تحسر، مانند:</w:t>
      </w:r>
    </w:p>
    <w:p w:rsidR="008E5B75" w:rsidRDefault="007770E6" w:rsidP="006C43EB">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لَي</w:t>
      </w:r>
      <w:r w:rsidR="0051411D" w:rsidRPr="0051411D">
        <w:rPr>
          <w:rFonts w:hint="cs"/>
          <w:rtl/>
        </w:rPr>
        <w:t>ۡ</w:t>
      </w:r>
      <w:r w:rsidR="0051411D" w:rsidRPr="0051411D">
        <w:rPr>
          <w:rFonts w:hint="eastAsia"/>
          <w:rtl/>
        </w:rPr>
        <w:t>تَنِي</w:t>
      </w:r>
      <w:r w:rsidR="0051411D" w:rsidRPr="0051411D">
        <w:rPr>
          <w:rtl/>
        </w:rPr>
        <w:t xml:space="preserve"> </w:t>
      </w:r>
      <w:r w:rsidR="0051411D" w:rsidRPr="0051411D">
        <w:rPr>
          <w:rFonts w:hint="eastAsia"/>
          <w:rtl/>
        </w:rPr>
        <w:t>كُنتُ</w:t>
      </w:r>
      <w:r w:rsidR="0051411D" w:rsidRPr="0051411D">
        <w:rPr>
          <w:rtl/>
        </w:rPr>
        <w:t xml:space="preserve"> </w:t>
      </w:r>
      <w:r w:rsidR="0051411D" w:rsidRPr="0051411D">
        <w:rPr>
          <w:rFonts w:hint="eastAsia"/>
          <w:rtl/>
        </w:rPr>
        <w:t>تُرَ</w:t>
      </w:r>
      <w:r w:rsidR="0051411D" w:rsidRPr="0051411D">
        <w:rPr>
          <w:rFonts w:hint="cs"/>
          <w:rtl/>
        </w:rPr>
        <w:t>ٰ</w:t>
      </w:r>
      <w:r w:rsidR="0051411D" w:rsidRPr="0051411D">
        <w:rPr>
          <w:rFonts w:hint="eastAsia"/>
          <w:rtl/>
        </w:rPr>
        <w:t>بَ</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النبأ: 40</w:t>
      </w:r>
      <w:r w:rsidRPr="007770E6">
        <w:rPr>
          <w:rStyle w:val="Char6"/>
          <w:rtl/>
        </w:rPr>
        <w:t>]</w:t>
      </w:r>
      <w:r w:rsidRPr="007770E6">
        <w:rPr>
          <w:rStyle w:val="Char4"/>
          <w:rtl/>
        </w:rPr>
        <w:t>.</w:t>
      </w:r>
      <w:r>
        <w:rPr>
          <w:rStyle w:val="Char4"/>
          <w:rtl/>
        </w:rPr>
        <w:t xml:space="preserve"> </w:t>
      </w:r>
    </w:p>
    <w:p w:rsidR="00B115FC" w:rsidRPr="0049472C" w:rsidRDefault="00B115FC" w:rsidP="006C43EB">
      <w:pPr>
        <w:pStyle w:val="af1"/>
        <w:rPr>
          <w:rStyle w:val="Char4"/>
          <w:rtl/>
        </w:rPr>
      </w:pPr>
    </w:p>
    <w:p w:rsidR="008E5B75" w:rsidRDefault="008E5B75" w:rsidP="007770E6">
      <w:pPr>
        <w:pStyle w:val="a2"/>
        <w:rPr>
          <w:rtl/>
        </w:rPr>
      </w:pPr>
      <w:bookmarkStart w:id="254" w:name="_Toc285759842"/>
      <w:bookmarkStart w:id="255" w:name="_Toc389132333"/>
      <w:r>
        <w:rPr>
          <w:rtl/>
        </w:rPr>
        <w:t>قاعده</w:t>
      </w:r>
      <w:bookmarkEnd w:id="254"/>
      <w:bookmarkEnd w:id="25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اصل نداء با (یا) برای دور قرار داده شده، یا حقیقتاً دور باشد یا حکما، و گاهی نزدیک را با آن ندا می‌کنند به منظور نکاتی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اظهار حرص در وقوع آن فعل با پیش آمدن مدعو،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مُوسَى</w:t>
      </w:r>
      <w:r w:rsidR="0051411D" w:rsidRPr="0051411D">
        <w:rPr>
          <w:rFonts w:hint="cs"/>
          <w:rtl/>
        </w:rPr>
        <w:t>ٰٓ</w:t>
      </w:r>
      <w:r w:rsidR="0051411D" w:rsidRPr="0051411D">
        <w:rPr>
          <w:rtl/>
        </w:rPr>
        <w:t xml:space="preserve"> </w:t>
      </w:r>
      <w:r w:rsidR="0051411D" w:rsidRPr="0051411D">
        <w:rPr>
          <w:rFonts w:hint="eastAsia"/>
          <w:rtl/>
        </w:rPr>
        <w:t>أَق</w:t>
      </w:r>
      <w:r w:rsidR="0051411D" w:rsidRPr="0051411D">
        <w:rPr>
          <w:rFonts w:hint="cs"/>
          <w:rtl/>
        </w:rPr>
        <w:t>ۡ</w:t>
      </w:r>
      <w:r w:rsidR="0051411D" w:rsidRPr="0051411D">
        <w:rPr>
          <w:rFonts w:hint="eastAsia"/>
          <w:rtl/>
        </w:rPr>
        <w:t>بِل</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القصص: 31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خطاب پس از نداء مورد عنایت و اهتمام باشد، مانند: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يَ</w:t>
      </w:r>
      <w:r w:rsidR="0051411D" w:rsidRPr="0051411D">
        <w:rPr>
          <w:rFonts w:hint="cs"/>
          <w:rtl/>
        </w:rPr>
        <w:t>ٰٓ</w:t>
      </w:r>
      <w:r w:rsidR="0051411D" w:rsidRPr="0051411D">
        <w:rPr>
          <w:rFonts w:hint="eastAsia"/>
          <w:rtl/>
        </w:rPr>
        <w:t>أَيُّهَا</w:t>
      </w:r>
      <w:r w:rsidR="0051411D" w:rsidRPr="0051411D">
        <w:rPr>
          <w:rtl/>
        </w:rPr>
        <w:t xml:space="preserve"> </w:t>
      </w:r>
      <w:r w:rsidR="0051411D" w:rsidRPr="0051411D">
        <w:rPr>
          <w:rFonts w:hint="cs"/>
          <w:rtl/>
        </w:rPr>
        <w:t>ٱ</w:t>
      </w:r>
      <w:r w:rsidR="0051411D" w:rsidRPr="0051411D">
        <w:rPr>
          <w:rFonts w:hint="eastAsia"/>
          <w:rtl/>
        </w:rPr>
        <w:t>لنَّاسُ</w:t>
      </w:r>
      <w:r w:rsidR="0051411D" w:rsidRPr="0051411D">
        <w:rPr>
          <w:rtl/>
        </w:rPr>
        <w:t xml:space="preserve"> </w:t>
      </w:r>
      <w:r w:rsidR="0051411D" w:rsidRPr="0051411D">
        <w:rPr>
          <w:rFonts w:hint="cs"/>
          <w:rtl/>
        </w:rPr>
        <w:t>ٱ</w:t>
      </w:r>
      <w:r w:rsidR="0051411D" w:rsidRPr="0051411D">
        <w:rPr>
          <w:rFonts w:hint="eastAsia"/>
          <w:rtl/>
        </w:rPr>
        <w:t>ع</w:t>
      </w:r>
      <w:r w:rsidR="0051411D" w:rsidRPr="0051411D">
        <w:rPr>
          <w:rFonts w:hint="cs"/>
          <w:rtl/>
        </w:rPr>
        <w:t>ۡ</w:t>
      </w:r>
      <w:r w:rsidR="0051411D" w:rsidRPr="0051411D">
        <w:rPr>
          <w:rFonts w:hint="eastAsia"/>
          <w:rtl/>
        </w:rPr>
        <w:t>بُدُواْ</w:t>
      </w:r>
      <w:r w:rsidR="0051411D" w:rsidRPr="0051411D">
        <w:rPr>
          <w:rtl/>
        </w:rPr>
        <w:t xml:space="preserve"> </w:t>
      </w:r>
      <w:r w:rsidR="0051411D" w:rsidRPr="0051411D">
        <w:rPr>
          <w:rFonts w:hint="eastAsia"/>
          <w:rtl/>
        </w:rPr>
        <w:t>رَبَّكُمُ</w:t>
      </w:r>
      <w:r w:rsidRPr="007770E6">
        <w:rPr>
          <w:rStyle w:val="Char8"/>
          <w:rtl/>
        </w:rPr>
        <w:t>﴾</w:t>
      </w:r>
      <w:r>
        <w:rPr>
          <w:rStyle w:val="Char8"/>
          <w:rtl/>
        </w:rPr>
        <w:t xml:space="preserve"> </w:t>
      </w:r>
      <w:r w:rsidRPr="007770E6">
        <w:rPr>
          <w:rStyle w:val="Char6"/>
          <w:rtl/>
        </w:rPr>
        <w:t>[</w:t>
      </w:r>
      <w:r w:rsidR="004E390B">
        <w:rPr>
          <w:rStyle w:val="Char6"/>
          <w:rFonts w:hint="cs"/>
          <w:rtl/>
        </w:rPr>
        <w:t>البقرة: 21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منظور؛ تعظیم شأن مدعو باشد، مانند: (یا رب) در حالی که خداوند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فَإِنِّي</w:t>
      </w:r>
      <w:r w:rsidR="0051411D" w:rsidRPr="0051411D">
        <w:rPr>
          <w:rtl/>
        </w:rPr>
        <w:t xml:space="preserve"> </w:t>
      </w:r>
      <w:r w:rsidR="0051411D" w:rsidRPr="0051411D">
        <w:rPr>
          <w:rFonts w:hint="eastAsia"/>
          <w:rtl/>
        </w:rPr>
        <w:t>قَرِيبٌ</w:t>
      </w:r>
      <w:r w:rsidRPr="007770E6">
        <w:rPr>
          <w:rStyle w:val="Char8"/>
          <w:rtl/>
        </w:rPr>
        <w:t>﴾</w:t>
      </w:r>
      <w:r>
        <w:rPr>
          <w:rStyle w:val="Char8"/>
          <w:rtl/>
        </w:rPr>
        <w:t xml:space="preserve"> </w:t>
      </w:r>
      <w:r w:rsidRPr="007770E6">
        <w:rPr>
          <w:rStyle w:val="Char6"/>
          <w:rtl/>
        </w:rPr>
        <w:t>[</w:t>
      </w:r>
      <w:r w:rsidR="004E390B">
        <w:rPr>
          <w:rStyle w:val="Char6"/>
          <w:rFonts w:hint="cs"/>
          <w:rtl/>
        </w:rPr>
        <w:t>البقرة: 186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به قصد پایین آوردن و کم کردن شأن مدعو، مانند سخن فرعون،</w:t>
      </w:r>
    </w:p>
    <w:p w:rsidR="008E5B75" w:rsidRDefault="007770E6" w:rsidP="006C43EB">
      <w:pPr>
        <w:pStyle w:val="af1"/>
        <w:rPr>
          <w:rStyle w:val="Char4"/>
          <w:rtl/>
        </w:rPr>
      </w:pPr>
      <w:r w:rsidRPr="007770E6">
        <w:rPr>
          <w:rStyle w:val="Char8"/>
          <w:rtl/>
        </w:rPr>
        <w:t>﴿</w:t>
      </w:r>
      <w:r w:rsidR="0051411D" w:rsidRPr="0051411D">
        <w:rPr>
          <w:rFonts w:hint="eastAsia"/>
          <w:rtl/>
        </w:rPr>
        <w:t>إِنِّي</w:t>
      </w:r>
      <w:r w:rsidR="0051411D" w:rsidRPr="0051411D">
        <w:rPr>
          <w:rtl/>
        </w:rPr>
        <w:t xml:space="preserve"> </w:t>
      </w:r>
      <w:r w:rsidR="0051411D" w:rsidRPr="0051411D">
        <w:rPr>
          <w:rFonts w:hint="eastAsia"/>
          <w:rtl/>
        </w:rPr>
        <w:t>لَأَظُنُّكَ</w:t>
      </w:r>
      <w:r w:rsidR="0051411D" w:rsidRPr="0051411D">
        <w:rPr>
          <w:rtl/>
        </w:rPr>
        <w:t xml:space="preserve"> </w:t>
      </w:r>
      <w:r w:rsidR="0051411D" w:rsidRPr="0051411D">
        <w:rPr>
          <w:rFonts w:hint="eastAsia"/>
          <w:rtl/>
        </w:rPr>
        <w:t>يَ</w:t>
      </w:r>
      <w:r w:rsidR="0051411D" w:rsidRPr="0051411D">
        <w:rPr>
          <w:rFonts w:hint="cs"/>
          <w:rtl/>
        </w:rPr>
        <w:t>ٰ</w:t>
      </w:r>
      <w:r w:rsidR="0051411D" w:rsidRPr="0051411D">
        <w:rPr>
          <w:rFonts w:hint="eastAsia"/>
          <w:rtl/>
        </w:rPr>
        <w:t>مُوسَى</w:t>
      </w:r>
      <w:r w:rsidR="0051411D" w:rsidRPr="0051411D">
        <w:rPr>
          <w:rFonts w:hint="cs"/>
          <w:rtl/>
        </w:rPr>
        <w:t>ٰ</w:t>
      </w:r>
      <w:r w:rsidR="0051411D" w:rsidRPr="0051411D">
        <w:rPr>
          <w:rtl/>
        </w:rPr>
        <w:t xml:space="preserve"> </w:t>
      </w:r>
      <w:r w:rsidR="0051411D" w:rsidRPr="0051411D">
        <w:rPr>
          <w:rFonts w:hint="eastAsia"/>
          <w:rtl/>
        </w:rPr>
        <w:t>مَس</w:t>
      </w:r>
      <w:r w:rsidR="0051411D" w:rsidRPr="0051411D">
        <w:rPr>
          <w:rFonts w:hint="cs"/>
          <w:rtl/>
        </w:rPr>
        <w:t>ۡ</w:t>
      </w:r>
      <w:r w:rsidR="0051411D" w:rsidRPr="0051411D">
        <w:rPr>
          <w:rFonts w:hint="eastAsia"/>
          <w:rtl/>
        </w:rPr>
        <w:t>حُور</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الإسراء: 101</w:t>
      </w:r>
      <w:r w:rsidRPr="007770E6">
        <w:rPr>
          <w:rStyle w:val="Char6"/>
          <w:rtl/>
        </w:rPr>
        <w:t>]</w:t>
      </w:r>
      <w:r w:rsidRPr="007770E6">
        <w:rPr>
          <w:rStyle w:val="Char4"/>
          <w:rtl/>
        </w:rPr>
        <w:t>.</w:t>
      </w:r>
      <w:r>
        <w:rPr>
          <w:rStyle w:val="Char4"/>
          <w:rtl/>
        </w:rPr>
        <w:t xml:space="preserve"> </w:t>
      </w:r>
    </w:p>
    <w:p w:rsidR="008E5B75" w:rsidRPr="00F14195" w:rsidRDefault="008E5B75" w:rsidP="007770E6">
      <w:pPr>
        <w:pStyle w:val="a2"/>
        <w:rPr>
          <w:rtl/>
        </w:rPr>
      </w:pPr>
      <w:bookmarkStart w:id="256" w:name="_Toc285759843"/>
      <w:bookmarkStart w:id="257" w:name="_Toc389132334"/>
      <w:r w:rsidRPr="00F14195">
        <w:rPr>
          <w:rtl/>
        </w:rPr>
        <w:t>فایده</w:t>
      </w:r>
      <w:bookmarkEnd w:id="256"/>
      <w:bookmarkEnd w:id="25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زمخشری و دیگران گفته‌اند: در قرآن نداء با «یأیها» بسیار آمده برخلاف سایر نداها؛ زیرا که در آن وجوهی از تأکید، و سببهای مبالغه هست،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«یاء» تأکید و تنبیه هست، و «ها» تنبیه، و در آوردن «أی» از ابهام به توضیح کشیده شدن، که جای مبالغه و تأکید است؛ زیرا که تمام آنچه خداوند بندگانش را به آن فرا خوانده، و اوامر و نواهی، و مواعظ و هشدارها و وعده‌ها و تهدیدها، و بیان ماجراهای امتهای گذشته و غیر اینها ... و آنچه خداوند کتابش را با آن به نطق آورده است، امور بزرگ و کارهای سترگ، و معانی برجسته و واجبی است که باید نسبت به آنها بیدار و آگاه شوند، و دلهایشان را به سوی آنها توجه دهند، و حال آنکه مردم غافل هستند، پس وضع آنها مقتضی آن است که با تأکید شدید و مبالغه در آن ندا شوند.</w:t>
      </w:r>
    </w:p>
    <w:p w:rsidR="008E5B75" w:rsidRPr="008C0E00" w:rsidRDefault="008E5B75" w:rsidP="007770E6">
      <w:pPr>
        <w:pStyle w:val="a2"/>
        <w:rPr>
          <w:rtl/>
        </w:rPr>
      </w:pPr>
      <w:bookmarkStart w:id="258" w:name="_Toc285759844"/>
      <w:bookmarkStart w:id="259" w:name="_Toc389132335"/>
      <w:r w:rsidRPr="008C0E00">
        <w:rPr>
          <w:rtl/>
        </w:rPr>
        <w:t>قسم</w:t>
      </w:r>
      <w:bookmarkEnd w:id="258"/>
      <w:bookmarkEnd w:id="25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از اقسام انشاء قسم است، قرافی نقل اجماع کرده که انشاء است، و فاید</w:t>
      </w:r>
      <w:r w:rsidR="00D45A34">
        <w:rPr>
          <w:rStyle w:val="Char4"/>
          <w:rtl/>
          <w:lang w:bidi="fa-IR"/>
        </w:rPr>
        <w:t>ه</w:t>
      </w:r>
      <w:r w:rsidRPr="0049472C">
        <w:rPr>
          <w:rStyle w:val="Char4"/>
          <w:rtl/>
          <w:lang w:bidi="fa-IR"/>
        </w:rPr>
        <w:t xml:space="preserve"> آن تأکید جمل</w:t>
      </w:r>
      <w:r w:rsidR="00D45A34">
        <w:rPr>
          <w:rStyle w:val="Char4"/>
          <w:rtl/>
          <w:lang w:bidi="fa-IR"/>
        </w:rPr>
        <w:t>ه</w:t>
      </w:r>
      <w:r w:rsidRPr="0049472C">
        <w:rPr>
          <w:rStyle w:val="Char4"/>
          <w:rtl/>
          <w:lang w:bidi="fa-IR"/>
        </w:rPr>
        <w:t xml:space="preserve"> خبریه و محقق نمودن آن نزد شنونده می‌باشد، در این زمینه در نوع شصت و هفتم سخن را خواهیم گسترد.</w:t>
      </w:r>
    </w:p>
    <w:p w:rsidR="008E5B75" w:rsidRPr="00E05D11" w:rsidRDefault="008E5B75" w:rsidP="007770E6">
      <w:pPr>
        <w:pStyle w:val="a2"/>
        <w:rPr>
          <w:rtl/>
        </w:rPr>
      </w:pPr>
      <w:bookmarkStart w:id="260" w:name="_Toc285759845"/>
      <w:bookmarkStart w:id="261" w:name="_Toc389132336"/>
      <w:r w:rsidRPr="00E05D11">
        <w:rPr>
          <w:rtl/>
        </w:rPr>
        <w:t>شرط</w:t>
      </w:r>
      <w:bookmarkEnd w:id="260"/>
      <w:bookmarkEnd w:id="261"/>
    </w:p>
    <w:p w:rsidR="008E5B75" w:rsidRPr="0049472C" w:rsidRDefault="008E5B75" w:rsidP="006C43EB">
      <w:pPr>
        <w:spacing w:line="250" w:lineRule="auto"/>
        <w:jc w:val="both"/>
        <w:rPr>
          <w:rStyle w:val="Char4"/>
          <w:rtl/>
          <w:lang w:bidi="fa-IR"/>
        </w:rPr>
      </w:pPr>
      <w:r w:rsidRPr="0049472C">
        <w:rPr>
          <w:rStyle w:val="Char4"/>
          <w:rtl/>
          <w:lang w:bidi="fa-IR"/>
        </w:rPr>
        <w:t>و از اقسام انشاء شرط است.</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33"/>
          <w:footnotePr>
            <w:numRestart w:val="eachPage"/>
          </w:footnotePr>
          <w:type w:val="oddPage"/>
          <w:pgSz w:w="9356" w:h="13608" w:code="9"/>
          <w:pgMar w:top="1021" w:right="1134" w:bottom="737" w:left="851" w:header="454" w:footer="0" w:gutter="0"/>
          <w:cols w:space="708"/>
          <w:titlePg/>
          <w:bidi/>
          <w:rtlGutter/>
          <w:docGrid w:linePitch="381"/>
        </w:sectPr>
      </w:pPr>
    </w:p>
    <w:p w:rsidR="008E5B75" w:rsidRDefault="008E5B75" w:rsidP="00B115FC">
      <w:pPr>
        <w:pStyle w:val="a1"/>
        <w:rPr>
          <w:rtl/>
        </w:rPr>
      </w:pPr>
      <w:bookmarkStart w:id="262" w:name="_Toc285759846"/>
      <w:bookmarkStart w:id="263" w:name="_Toc389132337"/>
      <w:r w:rsidRPr="00A312C1">
        <w:rPr>
          <w:rtl/>
        </w:rPr>
        <w:t>نوع پنجاه و هشتم:</w:t>
      </w:r>
      <w:r>
        <w:rPr>
          <w:rtl/>
        </w:rPr>
        <w:br/>
      </w:r>
      <w:r w:rsidRPr="00A312C1">
        <w:rPr>
          <w:rtl/>
        </w:rPr>
        <w:t>در بدایع قرآن</w:t>
      </w:r>
      <w:bookmarkEnd w:id="262"/>
      <w:bookmarkEnd w:id="263"/>
    </w:p>
    <w:p w:rsidR="008E5B75" w:rsidRPr="0049472C" w:rsidRDefault="008E5B75" w:rsidP="00B115FC">
      <w:pPr>
        <w:tabs>
          <w:tab w:val="right" w:pos="7031"/>
        </w:tabs>
        <w:ind w:firstLine="284"/>
        <w:jc w:val="both"/>
        <w:rPr>
          <w:rStyle w:val="Char4"/>
          <w:rtl/>
          <w:lang w:bidi="fa-IR"/>
        </w:rPr>
      </w:pPr>
      <w:r w:rsidRPr="0049472C">
        <w:rPr>
          <w:rStyle w:val="Char4"/>
          <w:rtl/>
          <w:lang w:bidi="fa-IR"/>
        </w:rPr>
        <w:t>ابن أبی الإصبع کتاب مسقلی در این باره تدوین کرده، و درآن حدود صد نوع را ذکر نموده، که آنها عبارتند از: مجاز، استعاره، تشبیه، کنایه، إرداف، تمثیل، ایجاز، إتساع، اشاره، مساوات، بسط، إیغال، تتمیم، تکمیل، احتراس، إستقصار، تذییل، زیاده، تردید، تکرار، تفسیر، ایضاح، نفی شیء با ایجاب آن، مذهب کلامی، سخن با موجب گفتن، مناقصه، انتقال، اسجال، تسلیم، تمکین، توشیح، تسهیم، رد العجز إلی الصدر، تشابه اطراف، لزوم مالایلزم، تخییر، تسجیع، تسریع، و ایهام که توریه است، استخدام، التفات، اطراد، انسجام، ادماج، افتنان، اقتدار، ائتلاف لفظ با لفظ، ائتلاف لفظ با معنی، استدراک، استثناء، تأکید مدح با چیزی که شبیه ذم است، تفویت، تغایر، تقسیم، تدبیج، تنکیت، تضمین، جناس، جمع مؤتلف و مختلف، حسن نسق، عتاب شخص نسبت به خویش، عکس، عنوان، فراید، قسم، مبالغه و مطابقه، مقابله و مؤاربه، مراجعه، نزاهت، إبداع، مقارنه، حسن ابتدا، حسن ختام، حسن تخلص، و استطراد.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از مجاز تا ایضاح؛ بعضی از انواع علیحده‌ای بیان گردیده و بعضی دیگر در نوع ایجاز و إطناب یا انواع دیگری از قبیل تعریض، احتباک، اکتفاء، طرد، و عکس، توضیح داده شده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اما نفی شیء با ایجاب آن در نوع پیش از این گذشت، و مذهب کلامی و پنج نوع بعد از آن در نوع جدل در کنار انواع دیگری خواهد آمد، و اما تمکین و هشت موضوع پس از آن در انواع فاصله‌ها بیان می‌شود، و حسن تخلص و استطراد در نوع مناسبات بیان خواهد شد، و اما حسن ابتدا و براعت ختام در دو نوع فواتح و خواتم خواهد آمد.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من در اینجا بقی</w:t>
      </w:r>
      <w:r w:rsidR="00D45A34">
        <w:rPr>
          <w:rStyle w:val="Char4"/>
          <w:rtl/>
          <w:lang w:bidi="fa-IR"/>
        </w:rPr>
        <w:t>ه</w:t>
      </w:r>
      <w:r w:rsidRPr="0049472C">
        <w:rPr>
          <w:rStyle w:val="Char4"/>
          <w:rtl/>
          <w:lang w:bidi="fa-IR"/>
        </w:rPr>
        <w:t xml:space="preserve"> عنوانهای یاد شده را بیان می‌نمایم با زواید و مطالب نفیسی که در جای دیگری غیر از این کتاب یافت نمی‌شود.</w:t>
      </w:r>
    </w:p>
    <w:p w:rsidR="008E5B75" w:rsidRPr="00E05D11" w:rsidRDefault="008E5B75" w:rsidP="007770E6">
      <w:pPr>
        <w:pStyle w:val="a2"/>
        <w:rPr>
          <w:rtl/>
        </w:rPr>
      </w:pPr>
      <w:bookmarkStart w:id="264" w:name="_Toc285759847"/>
      <w:bookmarkStart w:id="265" w:name="_Toc389132338"/>
      <w:r w:rsidRPr="00E05D11">
        <w:rPr>
          <w:rtl/>
        </w:rPr>
        <w:t>ایهام</w:t>
      </w:r>
      <w:bookmarkEnd w:id="264"/>
      <w:bookmarkEnd w:id="265"/>
    </w:p>
    <w:p w:rsidR="008E5B75" w:rsidRPr="0049472C" w:rsidRDefault="008E5B75" w:rsidP="006C43EB">
      <w:pPr>
        <w:widowControl w:val="0"/>
        <w:tabs>
          <w:tab w:val="right" w:pos="7031"/>
        </w:tabs>
        <w:spacing w:line="250" w:lineRule="auto"/>
        <w:jc w:val="both"/>
        <w:rPr>
          <w:rStyle w:val="Char4"/>
          <w:rtl/>
          <w:lang w:bidi="fa-IR"/>
        </w:rPr>
      </w:pPr>
      <w:r w:rsidRPr="0049472C">
        <w:rPr>
          <w:rStyle w:val="Char4"/>
          <w:rtl/>
          <w:lang w:bidi="fa-IR"/>
        </w:rPr>
        <w:t>توریه نیز نامیده می‌شود آن است که لفظی ذکر گردد که دو معنی برای آن باشد، یا به صورت مشترک یا تواطؤ (تساوی) یا حقیقت یا مجاز، یک معنی نزدیک و معنی دیگر دور باشد، و گوینده معنی دور را در نظر داشته و با معنی نزدیک آن را بپوشاند، پس شنونده در وهل</w:t>
      </w:r>
      <w:r w:rsidR="00D45A34">
        <w:rPr>
          <w:rStyle w:val="Char4"/>
          <w:rtl/>
          <w:lang w:bidi="fa-IR"/>
        </w:rPr>
        <w:t>ه</w:t>
      </w:r>
      <w:r w:rsidRPr="0049472C">
        <w:rPr>
          <w:rStyle w:val="Char4"/>
          <w:rtl/>
          <w:lang w:bidi="fa-IR"/>
        </w:rPr>
        <w:t xml:space="preserve"> اول آن را توهم نماید.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زمخشری گفته: «در فن بیان بابی‌ دقیقتر و لطیفتر از توریه نمی‌یابی، و نیز سودمندتر و یاری کننده‌تر از آن برای تأویل متشابهات کلام خدا و رسول نمی‌باشد، گفته: و از مثالهای آن:</w:t>
      </w:r>
    </w:p>
    <w:p w:rsidR="008E5B75" w:rsidRPr="0049472C" w:rsidRDefault="007770E6" w:rsidP="006C43EB">
      <w:pPr>
        <w:pStyle w:val="af1"/>
        <w:rPr>
          <w:rStyle w:val="Char4"/>
          <w:rtl/>
        </w:rPr>
      </w:pPr>
      <w:r w:rsidRPr="007770E6">
        <w:rPr>
          <w:rStyle w:val="Char8"/>
          <w:rtl/>
        </w:rPr>
        <w:t>﴿</w:t>
      </w:r>
      <w:r w:rsidR="0051411D" w:rsidRPr="0051411D">
        <w:rPr>
          <w:rFonts w:hint="cs"/>
          <w:rtl/>
        </w:rPr>
        <w:t>ٱ</w:t>
      </w:r>
      <w:r w:rsidR="0051411D" w:rsidRPr="0051411D">
        <w:rPr>
          <w:rFonts w:hint="eastAsia"/>
          <w:rtl/>
        </w:rPr>
        <w:t>لرَّح</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عَر</w:t>
      </w:r>
      <w:r w:rsidR="0051411D" w:rsidRPr="0051411D">
        <w:rPr>
          <w:rFonts w:hint="cs"/>
          <w:rtl/>
        </w:rPr>
        <w:t>ۡ</w:t>
      </w:r>
      <w:r w:rsidR="0051411D" w:rsidRPr="0051411D">
        <w:rPr>
          <w:rFonts w:hint="eastAsia"/>
          <w:rtl/>
        </w:rPr>
        <w:t>شِ</w:t>
      </w:r>
      <w:r w:rsidR="0051411D" w:rsidRPr="0051411D">
        <w:rPr>
          <w:rtl/>
        </w:rPr>
        <w:t xml:space="preserve"> </w:t>
      </w:r>
      <w:r w:rsidR="0051411D" w:rsidRPr="0051411D">
        <w:rPr>
          <w:rFonts w:hint="cs"/>
          <w:rtl/>
        </w:rPr>
        <w:t>ٱ</w:t>
      </w:r>
      <w:r w:rsidR="0051411D" w:rsidRPr="0051411D">
        <w:rPr>
          <w:rFonts w:hint="eastAsia"/>
          <w:rtl/>
        </w:rPr>
        <w:t>س</w:t>
      </w:r>
      <w:r w:rsidR="0051411D" w:rsidRPr="0051411D">
        <w:rPr>
          <w:rFonts w:hint="cs"/>
          <w:rtl/>
        </w:rPr>
        <w:t>ۡ</w:t>
      </w:r>
      <w:r w:rsidR="0051411D" w:rsidRPr="0051411D">
        <w:rPr>
          <w:rFonts w:hint="eastAsia"/>
          <w:rtl/>
        </w:rPr>
        <w:t>تَوَى</w:t>
      </w:r>
      <w:r w:rsidR="0051411D" w:rsidRPr="0051411D">
        <w:rPr>
          <w:rFonts w:hint="cs"/>
          <w:rtl/>
        </w:rPr>
        <w:t>ٰ</w:t>
      </w:r>
      <w:r w:rsidR="0051411D" w:rsidRPr="0051411D">
        <w:rPr>
          <w:rtl/>
        </w:rPr>
        <w:t xml:space="preserve"> </w:t>
      </w:r>
      <w:r w:rsidR="0051411D" w:rsidRPr="0051411D">
        <w:rPr>
          <w:rFonts w:hint="cs"/>
          <w:rtl/>
        </w:rPr>
        <w:t>٥</w:t>
      </w:r>
      <w:r w:rsidRPr="007770E6">
        <w:rPr>
          <w:rStyle w:val="Char8"/>
          <w:rtl/>
        </w:rPr>
        <w:t>﴾</w:t>
      </w:r>
      <w:r>
        <w:rPr>
          <w:rStyle w:val="Char8"/>
          <w:rtl/>
        </w:rPr>
        <w:t xml:space="preserve"> </w:t>
      </w:r>
      <w:r w:rsidRPr="007770E6">
        <w:rPr>
          <w:rStyle w:val="Char6"/>
          <w:rtl/>
        </w:rPr>
        <w:t>[</w:t>
      </w:r>
      <w:r w:rsidR="004E390B">
        <w:rPr>
          <w:rStyle w:val="Char6"/>
          <w:rFonts w:hint="cs"/>
          <w:rtl/>
        </w:rPr>
        <w:t>طه: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زیرا که استواء دو معنی دارد: یکی قرارگرفتن در مکان که معنی نزدیک آن است که با آن توریه انجام شده، و مقصود نیست چون خدای تعالی از آن منزه و مبری است، دوم: تسلط و ملک و حکومت می‌باشد، که معنی دور و مقصود است که با معنی نزدیک یاد شده این معنی مورد نظر پوشانده شده است».</w:t>
      </w:r>
    </w:p>
    <w:p w:rsidR="008E5B75" w:rsidRPr="004E390B" w:rsidRDefault="008E5B75" w:rsidP="006C43EB">
      <w:pPr>
        <w:tabs>
          <w:tab w:val="right" w:pos="7031"/>
        </w:tabs>
        <w:spacing w:line="250" w:lineRule="auto"/>
        <w:ind w:firstLine="284"/>
        <w:jc w:val="both"/>
        <w:rPr>
          <w:rStyle w:val="Char4"/>
          <w:spacing w:val="-2"/>
          <w:rtl/>
          <w:lang w:bidi="fa-IR"/>
        </w:rPr>
      </w:pPr>
      <w:r w:rsidRPr="004E390B">
        <w:rPr>
          <w:rStyle w:val="Char4"/>
          <w:spacing w:val="-2"/>
          <w:rtl/>
          <w:lang w:bidi="fa-IR"/>
        </w:rPr>
        <w:t>و این توریه را مجرده می‌نامند؛ زیرا که چیزی از لوازم مورّی‌به و مورّی عنه در آن یاد نشده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یکی از اقسام توریه را مرشّحه نامند، و آن قسمی است که یکی از لوازم این دو در آن یاد شده باشد، مانند فرمود</w:t>
      </w:r>
      <w:r w:rsidR="00D45A34">
        <w:rPr>
          <w:rStyle w:val="Char4"/>
          <w:rtl/>
          <w:lang w:bidi="fa-IR"/>
        </w:rPr>
        <w:t>ه</w:t>
      </w:r>
      <w:r w:rsidRPr="0049472C">
        <w:rPr>
          <w:rStyle w:val="Char4"/>
          <w:rtl/>
          <w:lang w:bidi="fa-IR"/>
        </w:rPr>
        <w:t xml:space="preserve"> خدای تعالی:</w:t>
      </w:r>
    </w:p>
    <w:p w:rsidR="008E5B75" w:rsidRPr="0051411D" w:rsidRDefault="007770E6" w:rsidP="006C43EB">
      <w:pPr>
        <w:pStyle w:val="af1"/>
        <w:rPr>
          <w:rStyle w:val="Char4"/>
          <w:rFonts w:ascii="Calibri" w:hAnsi="Calibri"/>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لسَّمَا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بَنَي</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هَا</w:t>
      </w:r>
      <w:r w:rsidR="0051411D" w:rsidRPr="0051411D">
        <w:rPr>
          <w:rtl/>
        </w:rPr>
        <w:t xml:space="preserve"> </w:t>
      </w:r>
      <w:r w:rsidR="0051411D" w:rsidRPr="0051411D">
        <w:rPr>
          <w:rFonts w:hint="eastAsia"/>
          <w:rtl/>
        </w:rPr>
        <w:t>بِأَي</w:t>
      </w:r>
      <w:r w:rsidR="0051411D" w:rsidRPr="0051411D">
        <w:rPr>
          <w:rFonts w:hint="cs"/>
          <w:rtl/>
        </w:rPr>
        <w:t>ۡ</w:t>
      </w:r>
      <w:r w:rsidR="0051411D" w:rsidRPr="0051411D">
        <w:rPr>
          <w:rFonts w:hint="eastAsia"/>
          <w:rtl/>
        </w:rPr>
        <w:t>يْد</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الذاریات: 47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احتمال معنی دست می‌رود که مورّی به است، و از لوازم آن نیز به صورت ترشیح بنیان ذکر شده، و احتمال قدرت و نیرو در آن هست که معنی دور مورد نظر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إبن أبی إلاصبع در کتاب الإعجاز گفته: و از جمله مثال</w:t>
      </w:r>
      <w:r w:rsidR="0051411D">
        <w:rPr>
          <w:rStyle w:val="Char4"/>
          <w:rFonts w:hint="cs"/>
          <w:rtl/>
          <w:lang w:bidi="fa-IR"/>
        </w:rPr>
        <w:t>‌</w:t>
      </w:r>
      <w:r w:rsidRPr="0049472C">
        <w:rPr>
          <w:rStyle w:val="Char4"/>
          <w:rtl/>
          <w:lang w:bidi="fa-IR"/>
        </w:rPr>
        <w:t xml:space="preserve">های این نوع: </w:t>
      </w:r>
    </w:p>
    <w:p w:rsidR="008E5B75" w:rsidRPr="0049472C" w:rsidRDefault="007770E6" w:rsidP="006C43EB">
      <w:pPr>
        <w:pStyle w:val="af1"/>
        <w:rPr>
          <w:rStyle w:val="Char4"/>
          <w:rtl/>
        </w:rPr>
      </w:pPr>
      <w:r w:rsidRPr="007770E6">
        <w:rPr>
          <w:rStyle w:val="Char8"/>
          <w:rtl/>
        </w:rPr>
        <w:t>﴿</w:t>
      </w:r>
      <w:r w:rsidR="0051411D" w:rsidRPr="0051411D">
        <w:rPr>
          <w:rFonts w:hint="eastAsia"/>
          <w:rtl/>
        </w:rPr>
        <w:t>قَالُواْ</w:t>
      </w:r>
      <w:r w:rsidR="0051411D" w:rsidRPr="0051411D">
        <w:rPr>
          <w:rtl/>
        </w:rPr>
        <w:t xml:space="preserve"> </w:t>
      </w:r>
      <w:r w:rsidR="0051411D" w:rsidRPr="0051411D">
        <w:rPr>
          <w:rFonts w:hint="eastAsia"/>
          <w:rtl/>
        </w:rPr>
        <w:t>تَ</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إِنَّكَ</w:t>
      </w:r>
      <w:r w:rsidR="0051411D" w:rsidRPr="0051411D">
        <w:rPr>
          <w:rtl/>
        </w:rPr>
        <w:t xml:space="preserve"> </w:t>
      </w:r>
      <w:r w:rsidR="0051411D" w:rsidRPr="0051411D">
        <w:rPr>
          <w:rFonts w:hint="eastAsia"/>
          <w:rtl/>
        </w:rPr>
        <w:t>لَفِي</w:t>
      </w:r>
      <w:r w:rsidR="0051411D" w:rsidRPr="0051411D">
        <w:rPr>
          <w:rtl/>
        </w:rPr>
        <w:t xml:space="preserve"> </w:t>
      </w:r>
      <w:r w:rsidR="0051411D" w:rsidRPr="0051411D">
        <w:rPr>
          <w:rFonts w:hint="eastAsia"/>
          <w:rtl/>
        </w:rPr>
        <w:t>ضَلَ</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قَدِيمِ</w:t>
      </w:r>
      <w:r w:rsidR="0051411D" w:rsidRPr="0051411D">
        <w:rPr>
          <w:rtl/>
        </w:rPr>
        <w:t xml:space="preserve"> </w:t>
      </w:r>
      <w:r w:rsidR="0051411D" w:rsidRPr="0051411D">
        <w:rPr>
          <w:rFonts w:hint="cs"/>
          <w:rtl/>
        </w:rPr>
        <w:t>٩٥</w:t>
      </w:r>
      <w:r w:rsidRPr="007770E6">
        <w:rPr>
          <w:rStyle w:val="Char8"/>
          <w:rtl/>
        </w:rPr>
        <w:t>﴾</w:t>
      </w:r>
      <w:r>
        <w:rPr>
          <w:rStyle w:val="Char8"/>
          <w:rtl/>
        </w:rPr>
        <w:t xml:space="preserve"> </w:t>
      </w:r>
      <w:r w:rsidRPr="007770E6">
        <w:rPr>
          <w:rStyle w:val="Char6"/>
          <w:rtl/>
        </w:rPr>
        <w:t>[</w:t>
      </w:r>
      <w:r w:rsidR="004E390B">
        <w:rPr>
          <w:rStyle w:val="Char6"/>
          <w:rFonts w:hint="cs"/>
          <w:rtl/>
        </w:rPr>
        <w:t>یوسف: 95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می‌باشد، که ضلال هم معنی محبت و هم ضد هدایت را دارد، اولاد یعقوب ضد هدایت را توریه از محبت بکار بردند.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فَ</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يَو</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eastAsia"/>
          <w:rtl/>
        </w:rPr>
        <w:t>نُنَجِّيكَ</w:t>
      </w:r>
      <w:r w:rsidR="0051411D" w:rsidRPr="0051411D">
        <w:rPr>
          <w:rtl/>
        </w:rPr>
        <w:t xml:space="preserve"> </w:t>
      </w:r>
      <w:r w:rsidR="0051411D" w:rsidRPr="0051411D">
        <w:rPr>
          <w:rFonts w:hint="eastAsia"/>
          <w:rtl/>
        </w:rPr>
        <w:t>بِبَدَنِكَ</w:t>
      </w:r>
      <w:r w:rsidRPr="007770E6">
        <w:rPr>
          <w:rStyle w:val="Char8"/>
          <w:rtl/>
        </w:rPr>
        <w:t>﴾</w:t>
      </w:r>
      <w:r>
        <w:rPr>
          <w:rStyle w:val="Char8"/>
          <w:rtl/>
        </w:rPr>
        <w:t xml:space="preserve"> </w:t>
      </w:r>
      <w:r w:rsidRPr="007770E6">
        <w:rPr>
          <w:rStyle w:val="Char6"/>
          <w:rtl/>
        </w:rPr>
        <w:t>[</w:t>
      </w:r>
      <w:r w:rsidR="004E390B">
        <w:rPr>
          <w:rStyle w:val="Char6"/>
          <w:rFonts w:hint="cs"/>
          <w:rtl/>
        </w:rPr>
        <w:t>یونس: 92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بنابر تفسیر آن به زره؛ زیرا که کلم</w:t>
      </w:r>
      <w:r w:rsidR="00D45A34">
        <w:rPr>
          <w:rStyle w:val="Char4"/>
          <w:rtl/>
          <w:lang w:bidi="fa-IR"/>
        </w:rPr>
        <w:t>ه</w:t>
      </w:r>
      <w:r w:rsidRPr="0049472C">
        <w:rPr>
          <w:rStyle w:val="Char4"/>
          <w:rtl/>
          <w:lang w:bidi="fa-IR"/>
        </w:rPr>
        <w:t xml:space="preserve"> بدن هم به جسد گفته می‌شود و هم زره، و منظور معنی دور است که جسد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گفته: و از آن جمله فرمود</w:t>
      </w:r>
      <w:r w:rsidR="00D45A34">
        <w:rPr>
          <w:rStyle w:val="Char4"/>
          <w:rtl/>
          <w:lang w:bidi="fa-IR"/>
        </w:rPr>
        <w:t>ه</w:t>
      </w:r>
      <w:r w:rsidRPr="0049472C">
        <w:rPr>
          <w:rStyle w:val="Char4"/>
          <w:rtl/>
          <w:lang w:bidi="fa-IR"/>
        </w:rPr>
        <w:t xml:space="preserve"> خداوند است پس از ذکر اهل کتاب از یهود و نصاری چنانکه فرموده: </w:t>
      </w:r>
    </w:p>
    <w:p w:rsidR="008E5B75" w:rsidRPr="0049472C" w:rsidRDefault="007770E6" w:rsidP="00B115FC">
      <w:pPr>
        <w:pStyle w:val="af1"/>
        <w:rPr>
          <w:rStyle w:val="Char4"/>
          <w:rtl/>
        </w:rPr>
      </w:pPr>
      <w:r w:rsidRPr="007770E6">
        <w:rPr>
          <w:rStyle w:val="Char8"/>
          <w:rtl/>
        </w:rPr>
        <w:t>﴿</w:t>
      </w:r>
      <w:r w:rsidR="0051411D" w:rsidRPr="0051411D">
        <w:rPr>
          <w:rFonts w:hint="eastAsia"/>
          <w:rtl/>
        </w:rPr>
        <w:t>وَلَئِن</w:t>
      </w:r>
      <w:r w:rsidR="0051411D" w:rsidRPr="0051411D">
        <w:rPr>
          <w:rFonts w:hint="cs"/>
          <w:rtl/>
        </w:rPr>
        <w:t>ۡ</w:t>
      </w:r>
      <w:r w:rsidR="0051411D" w:rsidRPr="0051411D">
        <w:rPr>
          <w:rtl/>
        </w:rPr>
        <w:t xml:space="preserve"> </w:t>
      </w:r>
      <w:r w:rsidR="0051411D" w:rsidRPr="0051411D">
        <w:rPr>
          <w:rFonts w:hint="eastAsia"/>
          <w:rtl/>
        </w:rPr>
        <w:t>أَتَي</w:t>
      </w:r>
      <w:r w:rsidR="0051411D" w:rsidRPr="0051411D">
        <w:rPr>
          <w:rFonts w:hint="cs"/>
          <w:rtl/>
        </w:rPr>
        <w:t>ۡ</w:t>
      </w:r>
      <w:r w:rsidR="0051411D" w:rsidRPr="0051411D">
        <w:rPr>
          <w:rFonts w:hint="eastAsia"/>
          <w:rtl/>
        </w:rPr>
        <w:t>تَ</w:t>
      </w:r>
      <w:r w:rsidR="0051411D" w:rsidRPr="0051411D">
        <w:rPr>
          <w:rtl/>
        </w:rPr>
        <w:t xml:space="preserve"> </w:t>
      </w:r>
      <w:r w:rsidR="0051411D" w:rsidRPr="0051411D">
        <w:rPr>
          <w:rFonts w:hint="cs"/>
          <w:rtl/>
        </w:rPr>
        <w:t>ٱ</w:t>
      </w:r>
      <w:r w:rsidR="0051411D" w:rsidRPr="0051411D">
        <w:rPr>
          <w:rFonts w:hint="eastAsia"/>
          <w:rtl/>
        </w:rPr>
        <w:t>لَّذِينَ</w:t>
      </w:r>
      <w:r w:rsidR="0051411D" w:rsidRPr="0051411D">
        <w:rPr>
          <w:rtl/>
        </w:rPr>
        <w:t xml:space="preserve"> </w:t>
      </w:r>
      <w:r w:rsidR="0051411D" w:rsidRPr="0051411D">
        <w:rPr>
          <w:rFonts w:hint="eastAsia"/>
          <w:rtl/>
        </w:rPr>
        <w:t>أُوتُواْ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كِتَ</w:t>
      </w:r>
      <w:r w:rsidR="0051411D" w:rsidRPr="0051411D">
        <w:rPr>
          <w:rFonts w:hint="cs"/>
          <w:rtl/>
        </w:rPr>
        <w:t>ٰ</w:t>
      </w:r>
      <w:r w:rsidR="0051411D" w:rsidRPr="0051411D">
        <w:rPr>
          <w:rFonts w:hint="eastAsia"/>
          <w:rtl/>
        </w:rPr>
        <w:t>بَ</w:t>
      </w:r>
      <w:r w:rsidR="0051411D" w:rsidRPr="0051411D">
        <w:rPr>
          <w:rtl/>
        </w:rPr>
        <w:t xml:space="preserve"> </w:t>
      </w:r>
      <w:r w:rsidR="0051411D" w:rsidRPr="0051411D">
        <w:rPr>
          <w:rFonts w:hint="eastAsia"/>
          <w:rtl/>
        </w:rPr>
        <w:t>بِكُلِّ</w:t>
      </w:r>
      <w:r w:rsidR="0051411D" w:rsidRPr="0051411D">
        <w:rPr>
          <w:rtl/>
        </w:rPr>
        <w:t xml:space="preserve"> </w:t>
      </w:r>
      <w:r w:rsidR="0051411D" w:rsidRPr="0051411D">
        <w:rPr>
          <w:rFonts w:hint="eastAsia"/>
          <w:rtl/>
        </w:rPr>
        <w:t>ءَايَة</w:t>
      </w:r>
      <w:r w:rsidR="0051411D" w:rsidRPr="0051411D">
        <w:rPr>
          <w:rFonts w:hint="cs"/>
          <w:rtl/>
        </w:rPr>
        <w:t>ٖ</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تَبِعُواْ</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لَتَكَ</w:t>
      </w:r>
      <w:r w:rsidR="0051411D" w:rsidRPr="0051411D">
        <w:rPr>
          <w:rFonts w:hint="cs"/>
          <w:rtl/>
        </w:rPr>
        <w:t>ۚ</w:t>
      </w:r>
      <w:r w:rsidR="0051411D" w:rsidRPr="0051411D">
        <w:rPr>
          <w:rtl/>
        </w:rPr>
        <w:t xml:space="preserve"> </w:t>
      </w:r>
      <w:r w:rsidR="0051411D" w:rsidRPr="0051411D">
        <w:rPr>
          <w:rFonts w:hint="eastAsia"/>
          <w:rtl/>
        </w:rPr>
        <w:t>وَمَا</w:t>
      </w:r>
      <w:r w:rsidR="0051411D" w:rsidRPr="0051411D">
        <w:rPr>
          <w:rFonts w:hint="cs"/>
          <w:rtl/>
        </w:rPr>
        <w:t>ٓ</w:t>
      </w:r>
      <w:r w:rsidR="0051411D" w:rsidRPr="0051411D">
        <w:rPr>
          <w:rtl/>
        </w:rPr>
        <w:t xml:space="preserve"> </w:t>
      </w:r>
      <w:r w:rsidR="0051411D" w:rsidRPr="0051411D">
        <w:rPr>
          <w:rFonts w:hint="eastAsia"/>
          <w:rtl/>
        </w:rPr>
        <w:t>أَنتَ</w:t>
      </w:r>
      <w:r w:rsidR="0051411D" w:rsidRPr="0051411D">
        <w:rPr>
          <w:rtl/>
        </w:rPr>
        <w:t xml:space="preserve"> </w:t>
      </w:r>
      <w:r w:rsidR="0051411D" w:rsidRPr="0051411D">
        <w:rPr>
          <w:rFonts w:hint="eastAsia"/>
          <w:rtl/>
        </w:rPr>
        <w:t>بِتَابِع</w:t>
      </w:r>
      <w:r w:rsidR="0051411D" w:rsidRPr="0051411D">
        <w:rPr>
          <w:rFonts w:hint="cs"/>
          <w:rtl/>
        </w:rPr>
        <w:t>ٖ</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لَتَهُم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145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چون خطاب به موسی</w:t>
      </w:r>
      <w:r w:rsidR="004E390B">
        <w:rPr>
          <w:rStyle w:val="Char4"/>
          <w:rFonts w:hint="cs"/>
          <w:rtl/>
          <w:lang w:bidi="fa-IR"/>
        </w:rPr>
        <w:t xml:space="preserve"> </w:t>
      </w:r>
      <w:r>
        <w:rPr>
          <w:rFonts w:cs="CTraditional Arabic"/>
          <w:rtl/>
          <w:lang w:bidi="fa-IR"/>
        </w:rPr>
        <w:t>÷</w:t>
      </w:r>
      <w:r w:rsidRPr="0049472C">
        <w:rPr>
          <w:rStyle w:val="Char4"/>
          <w:rtl/>
          <w:lang w:bidi="fa-IR"/>
        </w:rPr>
        <w:t xml:space="preserve"> از سمت غربی بوده، و یهود به آن سوی توجه کرده‌اند، و نصاری به سمت مشرق روی آورده‌اند، قبل</w:t>
      </w:r>
      <w:r w:rsidR="00D45A34">
        <w:rPr>
          <w:rStyle w:val="Char4"/>
          <w:rtl/>
          <w:lang w:bidi="fa-IR"/>
        </w:rPr>
        <w:t>ه</w:t>
      </w:r>
      <w:r w:rsidRPr="0049472C">
        <w:rPr>
          <w:rStyle w:val="Char4"/>
          <w:rtl/>
          <w:lang w:bidi="fa-IR"/>
        </w:rPr>
        <w:t xml:space="preserve"> اسلام میان و وسط بین آن دو قبله است، خدای تعالی فرموده:</w:t>
      </w:r>
    </w:p>
    <w:p w:rsidR="008E5B75" w:rsidRPr="0049472C" w:rsidRDefault="007770E6" w:rsidP="00B115FC">
      <w:pPr>
        <w:pStyle w:val="af1"/>
        <w:rPr>
          <w:rStyle w:val="Char4"/>
          <w:rtl/>
        </w:rPr>
      </w:pPr>
      <w:r w:rsidRPr="007770E6">
        <w:rPr>
          <w:rStyle w:val="Char8"/>
          <w:rtl/>
        </w:rPr>
        <w:t>﴿</w:t>
      </w:r>
      <w:r w:rsidR="0051411D" w:rsidRPr="0051411D">
        <w:rPr>
          <w:rFonts w:hint="eastAsia"/>
          <w:rtl/>
        </w:rPr>
        <w:t>وَكَذَ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جَعَل</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أُمَّة</w:t>
      </w:r>
      <w:r w:rsidR="0051411D" w:rsidRPr="0051411D">
        <w:rPr>
          <w:rFonts w:hint="cs"/>
          <w:rtl/>
        </w:rPr>
        <w:t>ٗ</w:t>
      </w:r>
      <w:r w:rsidR="0051411D" w:rsidRPr="0051411D">
        <w:rPr>
          <w:rtl/>
        </w:rPr>
        <w:t xml:space="preserve"> </w:t>
      </w:r>
      <w:r w:rsidR="0051411D" w:rsidRPr="0051411D">
        <w:rPr>
          <w:rFonts w:hint="eastAsia"/>
          <w:rtl/>
        </w:rPr>
        <w:t>وَسَط</w:t>
      </w:r>
      <w:r w:rsidR="0051411D" w:rsidRPr="0051411D">
        <w:rPr>
          <w:rFonts w:hint="cs"/>
          <w:rtl/>
        </w:rPr>
        <w:t>ٗ</w:t>
      </w:r>
      <w:r w:rsidR="0051411D" w:rsidRPr="0051411D">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البقرة: 143</w:t>
      </w:r>
      <w:r w:rsidRPr="007770E6">
        <w:rPr>
          <w:rStyle w:val="Char6"/>
          <w:rtl/>
        </w:rPr>
        <w:t>]</w:t>
      </w:r>
      <w:r w:rsidRPr="007770E6">
        <w:rPr>
          <w:rStyle w:val="Char4"/>
          <w:rtl/>
        </w:rPr>
        <w:t>.</w:t>
      </w:r>
      <w:r>
        <w:rPr>
          <w:rStyle w:val="Char4"/>
          <w:rtl/>
        </w:rPr>
        <w:t xml:space="preserve"> </w:t>
      </w:r>
    </w:p>
    <w:p w:rsidR="008E5B75" w:rsidRPr="004E390B" w:rsidRDefault="008E5B75" w:rsidP="00B115FC">
      <w:pPr>
        <w:pStyle w:val="a8"/>
        <w:spacing w:line="240" w:lineRule="auto"/>
        <w:rPr>
          <w:rStyle w:val="Char7"/>
          <w:szCs w:val="28"/>
          <w:rtl/>
        </w:rPr>
      </w:pPr>
      <w:r w:rsidRPr="004E390B">
        <w:rPr>
          <w:rStyle w:val="Char7"/>
          <w:szCs w:val="28"/>
          <w:rtl/>
        </w:rPr>
        <w:t>امت نیک، ولی ظاهر لفظ موهم معنی وسط می‌باشد.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چنانکه وسط بودن قبل</w:t>
      </w:r>
      <w:r w:rsidR="00D45A34">
        <w:rPr>
          <w:rStyle w:val="Char4"/>
          <w:rtl/>
          <w:lang w:bidi="fa-IR"/>
        </w:rPr>
        <w:t>ه</w:t>
      </w:r>
      <w:r w:rsidRPr="0049472C">
        <w:rPr>
          <w:rStyle w:val="Char4"/>
          <w:rtl/>
          <w:lang w:bidi="fa-IR"/>
        </w:rPr>
        <w:t xml:space="preserve"> مسلمانان نیز مؤید این معنی است، و این معنی نیز می‌تواند بر لفظ «وسط» منطبق باشد و خدای تعالی قبله را به این نام ذکر کرده باشد، و چون مراد معنی دور یعنی نیک است، می‌توان گفت که این آیه نیز یکی از مثالهای توریه در قرآن است.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می‌گویم: و آن با لازم موری‌عنه مرشح است، یعنی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51411D" w:rsidRPr="0051411D">
        <w:rPr>
          <w:rFonts w:hint="eastAsia"/>
          <w:rtl/>
        </w:rPr>
        <w:t>لِّتَكُونُواْ</w:t>
      </w:r>
      <w:r w:rsidR="0051411D" w:rsidRPr="0051411D">
        <w:rPr>
          <w:rtl/>
        </w:rPr>
        <w:t xml:space="preserve"> </w:t>
      </w:r>
      <w:r w:rsidR="0051411D" w:rsidRPr="0051411D">
        <w:rPr>
          <w:rFonts w:hint="eastAsia"/>
          <w:rtl/>
        </w:rPr>
        <w:t>شُهَدَا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عَلَى</w:t>
      </w:r>
      <w:r w:rsidR="0051411D" w:rsidRPr="0051411D">
        <w:rPr>
          <w:rtl/>
        </w:rPr>
        <w:t xml:space="preserve"> </w:t>
      </w:r>
      <w:r w:rsidR="0051411D" w:rsidRPr="0051411D">
        <w:rPr>
          <w:rFonts w:hint="cs"/>
          <w:rtl/>
        </w:rPr>
        <w:t>ٱ</w:t>
      </w:r>
      <w:r w:rsidR="0051411D" w:rsidRPr="0051411D">
        <w:rPr>
          <w:rFonts w:hint="eastAsia"/>
          <w:rtl/>
        </w:rPr>
        <w:t>لنَّاسِ</w:t>
      </w:r>
      <w:r w:rsidRPr="007770E6">
        <w:rPr>
          <w:rStyle w:val="Char8"/>
          <w:rtl/>
        </w:rPr>
        <w:t>﴾</w:t>
      </w:r>
      <w:r>
        <w:rPr>
          <w:rStyle w:val="Char8"/>
          <w:rtl/>
        </w:rPr>
        <w:t xml:space="preserve"> </w:t>
      </w:r>
      <w:r w:rsidRPr="007770E6">
        <w:rPr>
          <w:rStyle w:val="Char6"/>
          <w:rtl/>
        </w:rPr>
        <w:t>[</w:t>
      </w:r>
      <w:r w:rsidR="004E390B">
        <w:rPr>
          <w:rStyle w:val="Char6"/>
          <w:rFonts w:hint="cs"/>
          <w:rtl/>
        </w:rPr>
        <w:t>البقرة: 143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زیرا که از لوازم نیک بودن یعنی عادل بودن امت اسلام این است که شاهد بر هم</w:t>
      </w:r>
      <w:r w:rsidR="00D45A34">
        <w:rPr>
          <w:rStyle w:val="Char4"/>
          <w:rtl/>
          <w:lang w:bidi="fa-IR"/>
        </w:rPr>
        <w:t>ه</w:t>
      </w:r>
      <w:r w:rsidRPr="0049472C">
        <w:rPr>
          <w:rStyle w:val="Char4"/>
          <w:rtl/>
          <w:lang w:bidi="fa-IR"/>
        </w:rPr>
        <w:t xml:space="preserve"> مردم باشند، و اینکه پیش از این لازم ذکر گردیده از قسم مجرده است.</w:t>
      </w:r>
    </w:p>
    <w:p w:rsidR="008E5B75" w:rsidRPr="0049472C" w:rsidRDefault="008E5B75" w:rsidP="00B115FC">
      <w:pPr>
        <w:tabs>
          <w:tab w:val="left" w:pos="3264"/>
        </w:tabs>
        <w:ind w:firstLine="284"/>
        <w:jc w:val="both"/>
        <w:rPr>
          <w:rStyle w:val="Char4"/>
          <w:rtl/>
          <w:lang w:bidi="fa-IR"/>
        </w:rPr>
      </w:pPr>
      <w:r w:rsidRPr="0049472C">
        <w:rPr>
          <w:rStyle w:val="Char4"/>
          <w:rtl/>
          <w:lang w:bidi="fa-IR"/>
        </w:rPr>
        <w:t>و از اینگونه است فرمود</w:t>
      </w:r>
      <w:r w:rsidR="00D45A34">
        <w:rPr>
          <w:rStyle w:val="Char4"/>
          <w:rtl/>
          <w:lang w:bidi="fa-IR"/>
        </w:rPr>
        <w:t>ه</w:t>
      </w:r>
      <w:r w:rsidRPr="0049472C">
        <w:rPr>
          <w:rStyle w:val="Char4"/>
          <w:rtl/>
          <w:lang w:bidi="fa-IR"/>
        </w:rPr>
        <w:t xml:space="preserve"> خداوند:</w:t>
      </w:r>
      <w:r w:rsidR="0051411D">
        <w:rPr>
          <w:rStyle w:val="Char4"/>
          <w:rtl/>
          <w:lang w:bidi="fa-IR"/>
        </w:rPr>
        <w:tab/>
      </w:r>
    </w:p>
    <w:p w:rsidR="008E5B75" w:rsidRPr="0049472C" w:rsidRDefault="007770E6" w:rsidP="00B115FC">
      <w:pPr>
        <w:pStyle w:val="af1"/>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لنَّج</w:t>
      </w:r>
      <w:r w:rsidR="0051411D" w:rsidRPr="0051411D">
        <w:rPr>
          <w:rFonts w:hint="cs"/>
          <w:rtl/>
        </w:rPr>
        <w:t>ۡ</w:t>
      </w:r>
      <w:r w:rsidR="0051411D" w:rsidRPr="0051411D">
        <w:rPr>
          <w:rFonts w:hint="eastAsia"/>
          <w:rtl/>
        </w:rPr>
        <w:t>مُ</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لشَّجَرُ</w:t>
      </w:r>
      <w:r w:rsidR="0051411D" w:rsidRPr="0051411D">
        <w:rPr>
          <w:rtl/>
        </w:rPr>
        <w:t xml:space="preserve"> </w:t>
      </w:r>
      <w:r w:rsidR="0051411D" w:rsidRPr="0051411D">
        <w:rPr>
          <w:rFonts w:hint="eastAsia"/>
          <w:rtl/>
        </w:rPr>
        <w:t>يَس</w:t>
      </w:r>
      <w:r w:rsidR="0051411D" w:rsidRPr="0051411D">
        <w:rPr>
          <w:rFonts w:hint="cs"/>
          <w:rtl/>
        </w:rPr>
        <w:t>ۡ</w:t>
      </w:r>
      <w:r w:rsidR="0051411D" w:rsidRPr="0051411D">
        <w:rPr>
          <w:rFonts w:hint="eastAsia"/>
          <w:rtl/>
        </w:rPr>
        <w:t>جُدَانِ</w:t>
      </w:r>
      <w:r w:rsidR="0051411D" w:rsidRPr="0051411D">
        <w:rPr>
          <w:rtl/>
        </w:rPr>
        <w:t xml:space="preserve"> </w:t>
      </w:r>
      <w:r w:rsidR="0051411D" w:rsidRPr="0051411D">
        <w:rPr>
          <w:rFonts w:hint="cs"/>
          <w:rtl/>
        </w:rPr>
        <w:t>٦</w:t>
      </w:r>
      <w:r w:rsidRPr="007770E6">
        <w:rPr>
          <w:rStyle w:val="Char8"/>
          <w:rtl/>
        </w:rPr>
        <w:t>﴾</w:t>
      </w:r>
      <w:r>
        <w:rPr>
          <w:rStyle w:val="Char8"/>
          <w:rtl/>
        </w:rPr>
        <w:t xml:space="preserve"> </w:t>
      </w:r>
      <w:r w:rsidRPr="007770E6">
        <w:rPr>
          <w:rStyle w:val="Char6"/>
          <w:rtl/>
        </w:rPr>
        <w:t>[</w:t>
      </w:r>
      <w:r w:rsidR="004E390B">
        <w:rPr>
          <w:rStyle w:val="Char6"/>
          <w:rFonts w:hint="cs"/>
          <w:rtl/>
        </w:rPr>
        <w:t>الرحمن: 6</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زیرا که نجم هم به ستاره گفته می‌شود که نام آوردن از خورشید و ماه (شمس و قمر) این معنی را ترشیح می‌کند، و هم گیاهانی که ساق نداشته باشند را نجم می‌گویند، و همین معنی دور این کلمه مقصود در آیه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خط شیخ الاسلام ابن حجر نقل کرده‌ام که از توریه‌هایی که در قرآن آمده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B115FC">
      <w:pPr>
        <w:pStyle w:val="af1"/>
        <w:rPr>
          <w:rStyle w:val="Char4"/>
          <w:rtl/>
        </w:rPr>
      </w:pPr>
      <w:r w:rsidRPr="007770E6">
        <w:rPr>
          <w:rStyle w:val="Char8"/>
          <w:rtl/>
        </w:rPr>
        <w:t>﴿</w:t>
      </w:r>
      <w:r w:rsidR="0051411D" w:rsidRPr="0051411D">
        <w:rPr>
          <w:rFonts w:hint="eastAsia"/>
          <w:rtl/>
        </w:rPr>
        <w:t>وَمَا</w:t>
      </w:r>
      <w:r w:rsidR="0051411D" w:rsidRPr="0051411D">
        <w:rPr>
          <w:rFonts w:hint="cs"/>
          <w:rtl/>
        </w:rPr>
        <w:t>ٓ</w:t>
      </w:r>
      <w:r w:rsidR="0051411D" w:rsidRPr="0051411D">
        <w:rPr>
          <w:rtl/>
        </w:rPr>
        <w:t xml:space="preserve"> </w:t>
      </w:r>
      <w:r w:rsidR="0051411D" w:rsidRPr="0051411D">
        <w:rPr>
          <w:rFonts w:hint="eastAsia"/>
          <w:rtl/>
        </w:rPr>
        <w:t>أَر</w:t>
      </w:r>
      <w:r w:rsidR="0051411D" w:rsidRPr="0051411D">
        <w:rPr>
          <w:rFonts w:hint="cs"/>
          <w:rtl/>
        </w:rPr>
        <w:t>ۡ</w:t>
      </w:r>
      <w:r w:rsidR="0051411D" w:rsidRPr="0051411D">
        <w:rPr>
          <w:rFonts w:hint="eastAsia"/>
          <w:rtl/>
        </w:rPr>
        <w:t>سَل</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إِلَّا</w:t>
      </w:r>
      <w:r w:rsidR="0051411D" w:rsidRPr="0051411D">
        <w:rPr>
          <w:rtl/>
        </w:rPr>
        <w:t xml:space="preserve"> </w:t>
      </w:r>
      <w:r w:rsidR="0051411D" w:rsidRPr="0051411D">
        <w:rPr>
          <w:rFonts w:hint="eastAsia"/>
          <w:rtl/>
        </w:rPr>
        <w:t>كَا</w:t>
      </w:r>
      <w:r w:rsidR="0051411D" w:rsidRPr="0051411D">
        <w:rPr>
          <w:rFonts w:hint="cs"/>
          <w:rtl/>
        </w:rPr>
        <w:t>ٓ</w:t>
      </w:r>
      <w:r w:rsidR="0051411D" w:rsidRPr="0051411D">
        <w:rPr>
          <w:rFonts w:hint="eastAsia"/>
          <w:rtl/>
        </w:rPr>
        <w:t>فَّة</w:t>
      </w:r>
      <w:r w:rsidR="0051411D" w:rsidRPr="0051411D">
        <w:rPr>
          <w:rFonts w:hint="cs"/>
          <w:rtl/>
        </w:rPr>
        <w:t>ٗ</w:t>
      </w:r>
      <w:r w:rsidR="0051411D" w:rsidRPr="0051411D">
        <w:rPr>
          <w:rtl/>
        </w:rPr>
        <w:t xml:space="preserve"> </w:t>
      </w:r>
      <w:r w:rsidR="0051411D" w:rsidRPr="0051411D">
        <w:rPr>
          <w:rFonts w:hint="eastAsia"/>
          <w:rtl/>
        </w:rPr>
        <w:t>لِّلنَّاسِ</w:t>
      </w:r>
      <w:r w:rsidRPr="007770E6">
        <w:rPr>
          <w:rStyle w:val="Char8"/>
          <w:rtl/>
        </w:rPr>
        <w:t>﴾</w:t>
      </w:r>
      <w:r>
        <w:rPr>
          <w:rStyle w:val="Char8"/>
          <w:rtl/>
        </w:rPr>
        <w:t xml:space="preserve"> </w:t>
      </w:r>
      <w:r w:rsidRPr="007770E6">
        <w:rPr>
          <w:rStyle w:val="Char6"/>
          <w:rtl/>
        </w:rPr>
        <w:t>[</w:t>
      </w:r>
      <w:r w:rsidR="004E390B">
        <w:rPr>
          <w:rStyle w:val="Char6"/>
          <w:rFonts w:hint="cs"/>
          <w:rtl/>
        </w:rPr>
        <w:t>سبأ: 28</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زیرا که «کافه» به معنی بازدارنده است، یعنی مردم را از کفر و گناه باز می‌دارد، و هاء «کافه» برای مبالغه است، و این معنی دور است، و معنی نزدیک آن که متبادر به ذهن می‌باشد اینکه منظور از کافه جامعه است به معنی «جمیعاً» ولی جهت اینکه نمی‌شود این معنی را حمل کنیم آن است که: تأکید پس از مؤکد می‌آید، پس همانطور که نمی‌توان گفت: رأیت جمیعاً الناس، نمی‌شود بگوییم: </w:t>
      </w:r>
      <w:r w:rsidRPr="004E390B">
        <w:rPr>
          <w:rStyle w:val="Char1"/>
          <w:rtl/>
        </w:rPr>
        <w:t>رأیت کافة الناس</w:t>
      </w:r>
      <w:r w:rsidRPr="0049472C">
        <w:rPr>
          <w:rStyle w:val="Char4"/>
          <w:rtl/>
          <w:lang w:bidi="fa-IR"/>
        </w:rPr>
        <w:t>.</w:t>
      </w:r>
    </w:p>
    <w:p w:rsidR="008E5B75" w:rsidRPr="0010795C" w:rsidRDefault="008E5B75" w:rsidP="00C7512A">
      <w:pPr>
        <w:pStyle w:val="a2"/>
        <w:spacing w:line="230" w:lineRule="auto"/>
        <w:rPr>
          <w:rtl/>
        </w:rPr>
      </w:pPr>
      <w:bookmarkStart w:id="266" w:name="_Toc285759848"/>
      <w:bookmarkStart w:id="267" w:name="_Toc389132339"/>
      <w:r w:rsidRPr="0010795C">
        <w:rPr>
          <w:rtl/>
        </w:rPr>
        <w:t>استخدام</w:t>
      </w:r>
      <w:bookmarkEnd w:id="266"/>
      <w:bookmarkEnd w:id="26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استخدام و توریه شریفترین انواع بدیع می‌باشند، و این دو در یک رتبه هستند؛ بلکه بعضی استخدام را برتر از توریه شمرده‌اند، و در تعریف آن دو عبارت ذکرکرده‌اند: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لفظی که دارای دو معنی به بالا باشد بیاورند در حالی که یکی از معانی آن مراد باشد، سپس ضمیر آنرا بیاورند در صورتی که مقصود معنی دیگر باشد، و این شیوه‌</w:t>
      </w:r>
      <w:r w:rsidR="00D45A34">
        <w:rPr>
          <w:rStyle w:val="Char4"/>
          <w:rtl/>
          <w:lang w:bidi="fa-IR"/>
        </w:rPr>
        <w:t>ی</w:t>
      </w:r>
      <w:r w:rsidRPr="0049472C">
        <w:rPr>
          <w:rStyle w:val="Char4"/>
          <w:rtl/>
          <w:lang w:bidi="fa-IR"/>
        </w:rPr>
        <w:t xml:space="preserve"> سکاکی و پیروان او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لفظ مشترکی بیاورند، سپس دو لفظی که از یکی یک معنی آن و از دیگری معنی دیگر فهمیده شود ذکر گردد، واین روش بدرالدین ابن مالک در کتاب المصباح است، ابن أبی الاصبع نیز همین را پذیرفته و برای آن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لِكُلِّ</w:t>
      </w:r>
      <w:r w:rsidR="0051411D" w:rsidRPr="0051411D">
        <w:rPr>
          <w:rtl/>
        </w:rPr>
        <w:t xml:space="preserve"> </w:t>
      </w:r>
      <w:r w:rsidR="0051411D" w:rsidRPr="0051411D">
        <w:rPr>
          <w:rFonts w:hint="eastAsia"/>
          <w:rtl/>
        </w:rPr>
        <w:t>أَجَل</w:t>
      </w:r>
      <w:r w:rsidR="0051411D" w:rsidRPr="0051411D">
        <w:rPr>
          <w:rFonts w:hint="cs"/>
          <w:rtl/>
        </w:rPr>
        <w:t>ٖ</w:t>
      </w:r>
      <w:r w:rsidR="0051411D" w:rsidRPr="0051411D">
        <w:rPr>
          <w:rtl/>
        </w:rPr>
        <w:t xml:space="preserve"> </w:t>
      </w:r>
      <w:r w:rsidR="0051411D" w:rsidRPr="0051411D">
        <w:rPr>
          <w:rFonts w:hint="eastAsia"/>
          <w:rtl/>
        </w:rPr>
        <w:t>كِتَاب</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الرعد: 38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را مثال آورده است؛ زیرا که لفظ «کتاب» وقت محتوم و کتاب نوشته شده را معنی می‌دهد، و لفظ «اجل» معنی اول را خدمت می‌کند، و لفظ «یمحو» معنی دوم را خدمت می‌کند.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دیگری این آیه را مثال  آورده: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تَق</w:t>
      </w:r>
      <w:r w:rsidR="0051411D" w:rsidRPr="0051411D">
        <w:rPr>
          <w:rFonts w:hint="cs"/>
          <w:rtl/>
        </w:rPr>
        <w:t>ۡ</w:t>
      </w:r>
      <w:r w:rsidR="0051411D" w:rsidRPr="0051411D">
        <w:rPr>
          <w:rFonts w:hint="eastAsia"/>
          <w:rtl/>
        </w:rPr>
        <w:t>رَبُواْ</w:t>
      </w:r>
      <w:r w:rsidR="0051411D" w:rsidRPr="0051411D">
        <w:rPr>
          <w:rtl/>
        </w:rPr>
        <w:t xml:space="preserve"> </w:t>
      </w:r>
      <w:r w:rsidR="0051411D" w:rsidRPr="0051411D">
        <w:rPr>
          <w:rFonts w:hint="cs"/>
          <w:rtl/>
        </w:rPr>
        <w:t>ٱ</w:t>
      </w:r>
      <w:r w:rsidR="0051411D" w:rsidRPr="0051411D">
        <w:rPr>
          <w:rFonts w:hint="eastAsia"/>
          <w:rtl/>
        </w:rPr>
        <w:t>لصَّلَو</w:t>
      </w:r>
      <w:r w:rsidR="0051411D" w:rsidRPr="0051411D">
        <w:rPr>
          <w:rFonts w:hint="cs"/>
          <w:rtl/>
        </w:rPr>
        <w:t>ٰ</w:t>
      </w:r>
      <w:r w:rsidR="0051411D" w:rsidRPr="0051411D">
        <w:rPr>
          <w:rFonts w:hint="eastAsia"/>
          <w:rtl/>
        </w:rPr>
        <w:t>ةَ</w:t>
      </w:r>
      <w:r w:rsidR="0051411D" w:rsidRPr="0051411D">
        <w:rPr>
          <w:rtl/>
        </w:rPr>
        <w:t xml:space="preserve"> </w:t>
      </w:r>
      <w:r w:rsidR="0051411D" w:rsidRPr="0051411D">
        <w:rPr>
          <w:rFonts w:hint="eastAsia"/>
          <w:rtl/>
        </w:rPr>
        <w:t>وَأَنتُم</w:t>
      </w:r>
      <w:r w:rsidR="0051411D" w:rsidRPr="0051411D">
        <w:rPr>
          <w:rFonts w:hint="cs"/>
          <w:rtl/>
        </w:rPr>
        <w:t>ۡ</w:t>
      </w:r>
      <w:r w:rsidR="0051411D" w:rsidRPr="0051411D">
        <w:rPr>
          <w:rtl/>
        </w:rPr>
        <w:t xml:space="preserve"> </w:t>
      </w:r>
      <w:r w:rsidR="0051411D" w:rsidRPr="0051411D">
        <w:rPr>
          <w:rFonts w:hint="eastAsia"/>
          <w:rtl/>
        </w:rPr>
        <w:t>سُكَ</w:t>
      </w:r>
      <w:r w:rsidR="0051411D" w:rsidRPr="0051411D">
        <w:rPr>
          <w:rFonts w:hint="cs"/>
          <w:rtl/>
        </w:rPr>
        <w:t>ٰ</w:t>
      </w:r>
      <w:r w:rsidR="0051411D" w:rsidRPr="0051411D">
        <w:rPr>
          <w:rFonts w:hint="eastAsia"/>
          <w:rtl/>
        </w:rPr>
        <w:t>رَى</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النساء: 43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فقط «صلا</w:t>
      </w:r>
      <w:r w:rsidR="004E390B">
        <w:rPr>
          <w:rStyle w:val="Char4"/>
          <w:rFonts w:hint="cs"/>
          <w:rtl/>
          <w:lang w:bidi="fa-IR"/>
        </w:rPr>
        <w:t>ة</w:t>
      </w:r>
      <w:r w:rsidRPr="0049472C">
        <w:rPr>
          <w:rStyle w:val="Char4"/>
          <w:rtl/>
          <w:lang w:bidi="fa-IR"/>
        </w:rPr>
        <w:t>» احتمال دارد خود نماز و أفعال آن باشد، و احتمال دارد که جای نماز و محل برگزاری آن، و اینکه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حَتَّى</w:t>
      </w:r>
      <w:r w:rsidR="0051411D" w:rsidRPr="0051411D">
        <w:rPr>
          <w:rFonts w:hint="cs"/>
          <w:rtl/>
        </w:rPr>
        <w:t>ٰ</w:t>
      </w:r>
      <w:r w:rsidR="0051411D" w:rsidRPr="0051411D">
        <w:rPr>
          <w:rtl/>
        </w:rPr>
        <w:t xml:space="preserve"> </w:t>
      </w:r>
      <w:r w:rsidR="0051411D" w:rsidRPr="0051411D">
        <w:rPr>
          <w:rFonts w:hint="eastAsia"/>
          <w:rtl/>
        </w:rPr>
        <w:t>تَع</w:t>
      </w:r>
      <w:r w:rsidR="0051411D" w:rsidRPr="0051411D">
        <w:rPr>
          <w:rFonts w:hint="cs"/>
          <w:rtl/>
        </w:rPr>
        <w:t>ۡ</w:t>
      </w:r>
      <w:r w:rsidR="0051411D" w:rsidRPr="0051411D">
        <w:rPr>
          <w:rFonts w:hint="eastAsia"/>
          <w:rtl/>
        </w:rPr>
        <w:t>لَمُواْ</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تَقُولُونَ</w:t>
      </w:r>
      <w:r w:rsidRPr="007770E6">
        <w:rPr>
          <w:rStyle w:val="Char8"/>
          <w:rtl/>
        </w:rPr>
        <w:t>﴾</w:t>
      </w:r>
      <w:r>
        <w:rPr>
          <w:rStyle w:val="Char8"/>
          <w:rtl/>
        </w:rPr>
        <w:t xml:space="preserve"> </w:t>
      </w:r>
      <w:r w:rsidRPr="007770E6">
        <w:rPr>
          <w:rStyle w:val="Char6"/>
          <w:rtl/>
        </w:rPr>
        <w:t>[</w:t>
      </w:r>
      <w:r w:rsidR="004E390B">
        <w:rPr>
          <w:rStyle w:val="Char6"/>
          <w:rFonts w:hint="cs"/>
          <w:rtl/>
        </w:rPr>
        <w:t>النساء: 43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معنی اول را خدمت می‌کند و:</w:t>
      </w:r>
    </w:p>
    <w:p w:rsidR="008E5B75" w:rsidRPr="0049472C" w:rsidRDefault="007770E6" w:rsidP="006C43EB">
      <w:pPr>
        <w:pStyle w:val="af1"/>
        <w:rPr>
          <w:rStyle w:val="Char4"/>
          <w:rtl/>
        </w:rPr>
      </w:pPr>
      <w:r w:rsidRPr="007770E6">
        <w:rPr>
          <w:rStyle w:val="Char8"/>
          <w:rtl/>
        </w:rPr>
        <w:t>﴿</w:t>
      </w:r>
      <w:r w:rsidR="0051411D" w:rsidRPr="0051411D">
        <w:rPr>
          <w:rFonts w:hint="eastAsia"/>
          <w:rtl/>
        </w:rPr>
        <w:t>إِلَّا</w:t>
      </w:r>
      <w:r w:rsidR="0051411D" w:rsidRPr="0051411D">
        <w:rPr>
          <w:rtl/>
        </w:rPr>
        <w:t xml:space="preserve"> </w:t>
      </w:r>
      <w:r w:rsidR="0051411D" w:rsidRPr="0051411D">
        <w:rPr>
          <w:rFonts w:hint="eastAsia"/>
          <w:rtl/>
        </w:rPr>
        <w:t>عَابِرِي</w:t>
      </w:r>
      <w:r w:rsidR="0051411D" w:rsidRPr="0051411D">
        <w:rPr>
          <w:rtl/>
        </w:rPr>
        <w:t xml:space="preserve"> </w:t>
      </w:r>
      <w:r w:rsidR="0051411D" w:rsidRPr="0051411D">
        <w:rPr>
          <w:rFonts w:hint="eastAsia"/>
          <w:rtl/>
        </w:rPr>
        <w:t>سَبِيلٍ</w:t>
      </w:r>
      <w:r w:rsidRPr="007770E6">
        <w:rPr>
          <w:rStyle w:val="Char8"/>
          <w:rtl/>
        </w:rPr>
        <w:t>﴾</w:t>
      </w:r>
      <w:r>
        <w:rPr>
          <w:rStyle w:val="Char8"/>
          <w:rtl/>
        </w:rPr>
        <w:t xml:space="preserve"> </w:t>
      </w:r>
      <w:r w:rsidRPr="007770E6">
        <w:rPr>
          <w:rStyle w:val="Char6"/>
          <w:rtl/>
        </w:rPr>
        <w:t>[</w:t>
      </w:r>
      <w:r w:rsidR="004E390B">
        <w:rPr>
          <w:rStyle w:val="Char6"/>
          <w:rFonts w:hint="cs"/>
          <w:rtl/>
        </w:rPr>
        <w:t>النساء: 43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معنی دوم را.</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شده: بنا بر مبنای سکاکی این نوع در قرآن نیامده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من با فکر خودم آیاتی بر مبنای او استخراج نموده‌‌ام، از جمله: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أَتَى</w:t>
      </w:r>
      <w:r w:rsidR="0051411D" w:rsidRPr="0051411D">
        <w:rPr>
          <w:rFonts w:hint="cs"/>
          <w:rtl/>
        </w:rPr>
        <w:t>ٰٓ</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النحل: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منظور از أمرالله برپایی قیامت و عذاب و بعثت پیامبر</w:t>
      </w:r>
      <w:r w:rsidR="004E390B">
        <w:rPr>
          <w:rStyle w:val="Char4"/>
          <w:rFonts w:hint="cs"/>
          <w:rtl/>
          <w:lang w:bidi="fa-IR"/>
        </w:rPr>
        <w:t xml:space="preserve"> </w:t>
      </w:r>
      <w:r>
        <w:rPr>
          <w:rFonts w:cs="CTraditional Arabic"/>
          <w:rtl/>
          <w:lang w:bidi="fa-IR"/>
        </w:rPr>
        <w:t>ص</w:t>
      </w:r>
      <w:r w:rsidRPr="0049472C">
        <w:rPr>
          <w:rStyle w:val="Char4"/>
          <w:rtl/>
          <w:lang w:bidi="fa-IR"/>
        </w:rPr>
        <w:t xml:space="preserve"> می‌باشد، و در اینجا با لفظ آن معنی أخیر اراده شده است، چنانکه ابن مردویه از طریق ضحاک از ابن عباس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أَتَى</w:t>
      </w:r>
      <w:r w:rsidR="0051411D" w:rsidRPr="0051411D">
        <w:rPr>
          <w:rFonts w:hint="cs"/>
          <w:rtl/>
        </w:rPr>
        <w:t>ٰٓ</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النحل: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(یعنی) محمد</w:t>
      </w:r>
      <w:r w:rsidR="004E390B">
        <w:rPr>
          <w:rStyle w:val="Char4"/>
          <w:rFonts w:hint="cs"/>
          <w:rtl/>
          <w:lang w:bidi="fa-IR"/>
        </w:rPr>
        <w:t xml:space="preserve"> </w:t>
      </w:r>
      <w:r>
        <w:rPr>
          <w:rFonts w:cs="CTraditional Arabic"/>
          <w:rtl/>
          <w:lang w:bidi="fa-IR"/>
        </w:rPr>
        <w:t>ص</w:t>
      </w:r>
      <w:r w:rsidRPr="0049472C">
        <w:rPr>
          <w:rStyle w:val="Char4"/>
          <w:rtl/>
          <w:lang w:bidi="fa-IR"/>
        </w:rPr>
        <w:t xml:space="preserve"> و ضمیر آن در:</w:t>
      </w:r>
    </w:p>
    <w:p w:rsidR="008E5B75" w:rsidRPr="0049472C" w:rsidRDefault="007770E6" w:rsidP="006C43EB">
      <w:pPr>
        <w:pStyle w:val="af1"/>
        <w:rPr>
          <w:rStyle w:val="Char4"/>
          <w:rtl/>
        </w:rPr>
      </w:pPr>
      <w:r w:rsidRPr="007770E6">
        <w:rPr>
          <w:rStyle w:val="Char8"/>
          <w:rtl/>
        </w:rPr>
        <w:t>﴿</w:t>
      </w:r>
      <w:r w:rsidR="0051411D" w:rsidRPr="0051411D">
        <w:rPr>
          <w:rFonts w:hint="eastAsia"/>
          <w:rtl/>
        </w:rPr>
        <w:t>تَس</w:t>
      </w:r>
      <w:r w:rsidR="0051411D" w:rsidRPr="0051411D">
        <w:rPr>
          <w:rFonts w:hint="cs"/>
          <w:rtl/>
        </w:rPr>
        <w:t>ۡ</w:t>
      </w:r>
      <w:r w:rsidR="0051411D" w:rsidRPr="0051411D">
        <w:rPr>
          <w:rFonts w:hint="eastAsia"/>
          <w:rtl/>
        </w:rPr>
        <w:t>تَع</w:t>
      </w:r>
      <w:r w:rsidR="0051411D" w:rsidRPr="0051411D">
        <w:rPr>
          <w:rFonts w:hint="cs"/>
          <w:rtl/>
        </w:rPr>
        <w:t>ۡ</w:t>
      </w:r>
      <w:r w:rsidR="0051411D" w:rsidRPr="0051411D">
        <w:rPr>
          <w:rFonts w:hint="eastAsia"/>
          <w:rtl/>
        </w:rPr>
        <w:t>جِلُوهُ</w:t>
      </w:r>
      <w:r w:rsidRPr="007770E6">
        <w:rPr>
          <w:rStyle w:val="Char8"/>
          <w:rtl/>
        </w:rPr>
        <w:t>﴾</w:t>
      </w:r>
      <w:r>
        <w:rPr>
          <w:rStyle w:val="Char8"/>
          <w:rtl/>
        </w:rPr>
        <w:t xml:space="preserve"> </w:t>
      </w:r>
      <w:r w:rsidRPr="007770E6">
        <w:rPr>
          <w:rStyle w:val="Char6"/>
          <w:rtl/>
        </w:rPr>
        <w:t>[</w:t>
      </w:r>
      <w:r w:rsidR="004E390B">
        <w:rPr>
          <w:rStyle w:val="Char6"/>
          <w:rFonts w:hint="cs"/>
          <w:rtl/>
        </w:rPr>
        <w:t>النحل: 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اعاده شده در حالی که مراد برپایی قیامت و عذاب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-که آشکارترین آنهاست ـ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وَلَقَد</w:t>
      </w:r>
      <w:r w:rsidR="0051411D" w:rsidRPr="0051411D">
        <w:rPr>
          <w:rFonts w:hint="cs"/>
          <w:rtl/>
        </w:rPr>
        <w:t>ۡ</w:t>
      </w:r>
      <w:r w:rsidR="0051411D" w:rsidRPr="0051411D">
        <w:rPr>
          <w:rtl/>
        </w:rPr>
        <w:t xml:space="preserve"> </w:t>
      </w:r>
      <w:r w:rsidR="0051411D" w:rsidRPr="0051411D">
        <w:rPr>
          <w:rFonts w:hint="eastAsia"/>
          <w:rtl/>
        </w:rPr>
        <w:t>خَلَق</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سُلَ</w:t>
      </w:r>
      <w:r w:rsidR="0051411D" w:rsidRPr="0051411D">
        <w:rPr>
          <w:rFonts w:hint="cs"/>
          <w:rtl/>
        </w:rPr>
        <w:t>ٰ</w:t>
      </w:r>
      <w:r w:rsidR="0051411D" w:rsidRPr="0051411D">
        <w:rPr>
          <w:rFonts w:hint="eastAsia"/>
          <w:rtl/>
        </w:rPr>
        <w:t>لَة</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طِين</w:t>
      </w:r>
      <w:r w:rsidR="0051411D" w:rsidRPr="0051411D">
        <w:rPr>
          <w:rFonts w:hint="cs"/>
          <w:rtl/>
        </w:rPr>
        <w:t>ٖ</w:t>
      </w:r>
      <w:r w:rsidR="0051411D" w:rsidRPr="0051411D">
        <w:rPr>
          <w:rtl/>
        </w:rPr>
        <w:t xml:space="preserve"> </w:t>
      </w:r>
      <w:r w:rsidR="0051411D" w:rsidRPr="0051411D">
        <w:rPr>
          <w:rFonts w:hint="cs"/>
          <w:rtl/>
        </w:rPr>
        <w:t>١٢</w:t>
      </w:r>
      <w:r w:rsidRPr="007770E6">
        <w:rPr>
          <w:rStyle w:val="Char8"/>
          <w:rtl/>
        </w:rPr>
        <w:t>﴾</w:t>
      </w:r>
      <w:r>
        <w:rPr>
          <w:rStyle w:val="Char8"/>
          <w:rtl/>
        </w:rPr>
        <w:t xml:space="preserve"> </w:t>
      </w:r>
      <w:r w:rsidRPr="007770E6">
        <w:rPr>
          <w:rStyle w:val="Char6"/>
          <w:rtl/>
        </w:rPr>
        <w:t>[</w:t>
      </w:r>
      <w:r w:rsidR="004E390B">
        <w:rPr>
          <w:rStyle w:val="Char6"/>
          <w:rFonts w:hint="cs"/>
          <w:rtl/>
        </w:rPr>
        <w:t>المؤمنون: 12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مراد آدم است، سپس ضمیر را به آن بازگرداند که منظور فرزندان او می‌باشد، فرمود:</w:t>
      </w:r>
    </w:p>
    <w:p w:rsidR="008E5B75" w:rsidRPr="0049472C" w:rsidRDefault="007770E6" w:rsidP="006C43EB">
      <w:pPr>
        <w:pStyle w:val="af1"/>
        <w:rPr>
          <w:rStyle w:val="Char4"/>
          <w:rtl/>
        </w:rPr>
      </w:pPr>
      <w:r w:rsidRPr="007770E6">
        <w:rPr>
          <w:rStyle w:val="Char8"/>
          <w:rtl/>
        </w:rPr>
        <w:t>﴿</w:t>
      </w:r>
      <w:r w:rsidR="0051411D" w:rsidRPr="0051411D">
        <w:rPr>
          <w:rFonts w:hint="eastAsia"/>
          <w:rtl/>
        </w:rPr>
        <w:t>ثُمَّ</w:t>
      </w:r>
      <w:r w:rsidR="0051411D" w:rsidRPr="0051411D">
        <w:rPr>
          <w:rtl/>
        </w:rPr>
        <w:t xml:space="preserve"> </w:t>
      </w:r>
      <w:r w:rsidR="0051411D" w:rsidRPr="0051411D">
        <w:rPr>
          <w:rFonts w:hint="eastAsia"/>
          <w:rtl/>
        </w:rPr>
        <w:t>جَعَل</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eastAsia"/>
          <w:rtl/>
        </w:rPr>
        <w:t>نُط</w:t>
      </w:r>
      <w:r w:rsidR="0051411D" w:rsidRPr="0051411D">
        <w:rPr>
          <w:rFonts w:hint="cs"/>
          <w:rtl/>
        </w:rPr>
        <w:t>ۡ</w:t>
      </w:r>
      <w:r w:rsidR="0051411D" w:rsidRPr="0051411D">
        <w:rPr>
          <w:rFonts w:hint="eastAsia"/>
          <w:rtl/>
        </w:rPr>
        <w:t>فَة</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قَرَار</w:t>
      </w:r>
      <w:r w:rsidR="0051411D" w:rsidRPr="0051411D">
        <w:rPr>
          <w:rFonts w:hint="cs"/>
          <w:rtl/>
        </w:rPr>
        <w:t>ٖ</w:t>
      </w:r>
      <w:r w:rsidR="0051411D" w:rsidRPr="0051411D">
        <w:rPr>
          <w:rtl/>
        </w:rPr>
        <w:t xml:space="preserve"> </w:t>
      </w:r>
      <w:r w:rsidR="0051411D" w:rsidRPr="0051411D">
        <w:rPr>
          <w:rFonts w:hint="eastAsia"/>
          <w:rtl/>
        </w:rPr>
        <w:t>مَّكِين</w:t>
      </w:r>
      <w:r w:rsidR="0051411D" w:rsidRPr="0051411D">
        <w:rPr>
          <w:rFonts w:hint="cs"/>
          <w:rtl/>
        </w:rPr>
        <w:t>ٖ</w:t>
      </w:r>
      <w:r w:rsidR="0051411D" w:rsidRPr="0051411D">
        <w:rPr>
          <w:rtl/>
        </w:rPr>
        <w:t xml:space="preserve"> </w:t>
      </w:r>
      <w:r w:rsidR="0051411D" w:rsidRPr="0051411D">
        <w:rPr>
          <w:rFonts w:hint="cs"/>
          <w:rtl/>
        </w:rPr>
        <w:t>١٣</w:t>
      </w:r>
      <w:r w:rsidRPr="007770E6">
        <w:rPr>
          <w:rStyle w:val="Char8"/>
          <w:rtl/>
        </w:rPr>
        <w:t>﴾</w:t>
      </w:r>
      <w:r>
        <w:rPr>
          <w:rStyle w:val="Char8"/>
          <w:rtl/>
        </w:rPr>
        <w:t xml:space="preserve"> </w:t>
      </w:r>
      <w:r w:rsidRPr="007770E6">
        <w:rPr>
          <w:rStyle w:val="Char6"/>
          <w:rtl/>
        </w:rPr>
        <w:t>[</w:t>
      </w:r>
      <w:r w:rsidR="004E390B">
        <w:rPr>
          <w:rStyle w:val="Char6"/>
          <w:rFonts w:hint="cs"/>
          <w:rtl/>
        </w:rPr>
        <w:t>المؤمنون: 13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لَا</w:t>
      </w:r>
      <w:r w:rsidR="0051411D" w:rsidRPr="0051411D">
        <w:rPr>
          <w:rtl/>
        </w:rPr>
        <w:t xml:space="preserve"> </w:t>
      </w:r>
      <w:r w:rsidR="0051411D" w:rsidRPr="0051411D">
        <w:rPr>
          <w:rFonts w:hint="eastAsia"/>
          <w:rtl/>
        </w:rPr>
        <w:t>تَس</w:t>
      </w:r>
      <w:r w:rsidR="0051411D" w:rsidRPr="0051411D">
        <w:rPr>
          <w:rFonts w:hint="cs"/>
          <w:rtl/>
        </w:rPr>
        <w:t>ۡ</w:t>
      </w:r>
      <w:r w:rsidR="0051411D" w:rsidRPr="0051411D">
        <w:rPr>
          <w:rFonts w:hint="eastAsia"/>
          <w:rtl/>
        </w:rPr>
        <w:t>‍</w:t>
      </w:r>
      <w:r w:rsidR="0051411D" w:rsidRPr="0051411D">
        <w:rPr>
          <w:rFonts w:hint="cs"/>
          <w:rtl/>
        </w:rPr>
        <w:t>ٔ</w:t>
      </w:r>
      <w:r w:rsidR="0051411D" w:rsidRPr="0051411D">
        <w:rPr>
          <w:rFonts w:hint="eastAsia"/>
          <w:rtl/>
        </w:rPr>
        <w:t>َلُواْ</w:t>
      </w:r>
      <w:r w:rsidR="0051411D" w:rsidRPr="0051411D">
        <w:rPr>
          <w:rtl/>
        </w:rPr>
        <w:t xml:space="preserve"> </w:t>
      </w:r>
      <w:r w:rsidR="0051411D" w:rsidRPr="0051411D">
        <w:rPr>
          <w:rFonts w:hint="eastAsia"/>
          <w:rtl/>
        </w:rPr>
        <w:t>عَن</w:t>
      </w:r>
      <w:r w:rsidR="0051411D" w:rsidRPr="0051411D">
        <w:rPr>
          <w:rFonts w:hint="cs"/>
          <w:rtl/>
        </w:rPr>
        <w:t>ۡ</w:t>
      </w:r>
      <w:r w:rsidR="0051411D" w:rsidRPr="0051411D">
        <w:rPr>
          <w:rtl/>
        </w:rPr>
        <w:t xml:space="preserve"> </w:t>
      </w:r>
      <w:r w:rsidR="0051411D" w:rsidRPr="0051411D">
        <w:rPr>
          <w:rFonts w:hint="eastAsia"/>
          <w:rtl/>
        </w:rPr>
        <w:t>أَش</w:t>
      </w:r>
      <w:r w:rsidR="0051411D" w:rsidRPr="0051411D">
        <w:rPr>
          <w:rFonts w:hint="cs"/>
          <w:rtl/>
        </w:rPr>
        <w:t>ۡ</w:t>
      </w:r>
      <w:r w:rsidR="0051411D" w:rsidRPr="0051411D">
        <w:rPr>
          <w:rFonts w:hint="eastAsia"/>
          <w:rtl/>
        </w:rPr>
        <w:t>يَا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تُب</w:t>
      </w:r>
      <w:r w:rsidR="0051411D" w:rsidRPr="0051411D">
        <w:rPr>
          <w:rFonts w:hint="cs"/>
          <w:rtl/>
        </w:rPr>
        <w:t>ۡ</w:t>
      </w:r>
      <w:r w:rsidR="0051411D" w:rsidRPr="0051411D">
        <w:rPr>
          <w:rFonts w:hint="eastAsia"/>
          <w:rtl/>
        </w:rPr>
        <w:t>دَ</w:t>
      </w:r>
      <w:r w:rsidR="0051411D" w:rsidRPr="0051411D">
        <w:rPr>
          <w:rtl/>
        </w:rPr>
        <w:t xml:space="preserve"> </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تَسُؤ</w:t>
      </w:r>
      <w:r w:rsidR="0051411D" w:rsidRPr="0051411D">
        <w:rPr>
          <w:rFonts w:hint="cs"/>
          <w:rtl/>
        </w:rPr>
        <w:t>ۡ</w:t>
      </w:r>
      <w:r w:rsidR="0051411D" w:rsidRPr="0051411D">
        <w:rPr>
          <w:rFonts w:hint="eastAsia"/>
          <w:rtl/>
        </w:rPr>
        <w:t>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المائدة: 101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w:t>
      </w:r>
    </w:p>
    <w:p w:rsidR="008E5B75" w:rsidRPr="0049472C" w:rsidRDefault="007770E6" w:rsidP="006C43EB">
      <w:pPr>
        <w:pStyle w:val="af1"/>
        <w:rPr>
          <w:rStyle w:val="Char4"/>
          <w:rtl/>
        </w:rPr>
      </w:pPr>
      <w:r w:rsidRPr="007770E6">
        <w:rPr>
          <w:rStyle w:val="Char8"/>
          <w:rtl/>
        </w:rPr>
        <w:t>﴿</w:t>
      </w:r>
      <w:r w:rsidR="0051411D" w:rsidRPr="0051411D">
        <w:rPr>
          <w:rFonts w:hint="eastAsia"/>
          <w:rtl/>
        </w:rPr>
        <w:t>قَد</w:t>
      </w:r>
      <w:r w:rsidR="0051411D" w:rsidRPr="0051411D">
        <w:rPr>
          <w:rFonts w:hint="cs"/>
          <w:rtl/>
        </w:rPr>
        <w:t>ۡ</w:t>
      </w:r>
      <w:r w:rsidR="0051411D" w:rsidRPr="0051411D">
        <w:rPr>
          <w:rtl/>
        </w:rPr>
        <w:t xml:space="preserve"> </w:t>
      </w:r>
      <w:r w:rsidR="0051411D" w:rsidRPr="0051411D">
        <w:rPr>
          <w:rFonts w:hint="eastAsia"/>
          <w:rtl/>
        </w:rPr>
        <w:t>سَأَلَهَا</w:t>
      </w:r>
      <w:r w:rsidR="0051411D" w:rsidRPr="0051411D">
        <w:rPr>
          <w:rtl/>
        </w:rPr>
        <w:t xml:space="preserve"> </w:t>
      </w:r>
      <w:r w:rsidR="0051411D" w:rsidRPr="0051411D">
        <w:rPr>
          <w:rFonts w:hint="eastAsia"/>
          <w:rtl/>
        </w:rPr>
        <w:t>قَو</w:t>
      </w:r>
      <w:r w:rsidR="0051411D" w:rsidRPr="0051411D">
        <w:rPr>
          <w:rFonts w:hint="cs"/>
          <w:rtl/>
        </w:rPr>
        <w:t>ۡ</w:t>
      </w:r>
      <w:r w:rsidR="0051411D" w:rsidRPr="0051411D">
        <w:rPr>
          <w:rFonts w:hint="eastAsia"/>
          <w:rtl/>
        </w:rPr>
        <w:t>م</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المائدة: 102</w:t>
      </w:r>
      <w:r w:rsidRPr="007770E6">
        <w:rPr>
          <w:rStyle w:val="Char6"/>
          <w:rtl/>
        </w:rPr>
        <w:t>]</w:t>
      </w:r>
      <w:r w:rsidRPr="007770E6">
        <w:rPr>
          <w:rStyle w:val="Char4"/>
          <w:rtl/>
        </w:rPr>
        <w:t>.</w:t>
      </w:r>
      <w:r>
        <w:rPr>
          <w:rStyle w:val="Char4"/>
          <w:rtl/>
        </w:rPr>
        <w:t xml:space="preserve"> </w:t>
      </w:r>
    </w:p>
    <w:p w:rsidR="008E5B75" w:rsidRPr="004E390B" w:rsidRDefault="008E5B75" w:rsidP="006C43EB">
      <w:pPr>
        <w:pStyle w:val="a8"/>
        <w:rPr>
          <w:rStyle w:val="Char7"/>
          <w:szCs w:val="28"/>
          <w:rtl/>
        </w:rPr>
      </w:pPr>
      <w:r w:rsidRPr="004E390B">
        <w:rPr>
          <w:rStyle w:val="Char7"/>
          <w:szCs w:val="28"/>
          <w:rtl/>
        </w:rPr>
        <w:t>چیزهایی را پرسیدند، زیرا که گذشتگان از اشیائی که صحابه پرسیدند و از آنها نهی شدند نپرسیده بودند.</w:t>
      </w:r>
    </w:p>
    <w:p w:rsidR="008E5B75" w:rsidRPr="00406835" w:rsidRDefault="008E5B75" w:rsidP="007770E6">
      <w:pPr>
        <w:pStyle w:val="a2"/>
        <w:rPr>
          <w:rtl/>
        </w:rPr>
      </w:pPr>
      <w:bookmarkStart w:id="268" w:name="_Toc285759849"/>
      <w:bookmarkStart w:id="269" w:name="_Toc389132340"/>
      <w:r w:rsidRPr="00406835">
        <w:rPr>
          <w:rtl/>
        </w:rPr>
        <w:t>التفات</w:t>
      </w:r>
      <w:bookmarkEnd w:id="268"/>
      <w:bookmarkEnd w:id="26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التفات منتقل ساختن کلام از روشی به روش دیگر است، یعنی از متکلم یا خطاب یا غیبت به یکی دیگر از اینها، پس از تعبیر با اولی، این تعریف مشهور است، و سکاکی گفته: یا چنین است و یا تعبیر آوردن با یکی به آنچه حق تعبیر به دیگری است. و فوایدی دارد،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تازه کردن سخن، و بازداشتن گوش از ملال و آزردگی، به جهت اینکه طبع افراد بشر دوستدار تنقلات است، و از استمرار بر یک شیوه و منوال خسته می‌شوند، این فاید</w:t>
      </w:r>
      <w:r w:rsidR="00D45A34">
        <w:rPr>
          <w:rStyle w:val="Char4"/>
          <w:rtl/>
          <w:lang w:bidi="fa-IR"/>
        </w:rPr>
        <w:t>ه</w:t>
      </w:r>
      <w:r w:rsidRPr="0049472C">
        <w:rPr>
          <w:rStyle w:val="Char4"/>
          <w:rtl/>
          <w:lang w:bidi="fa-IR"/>
        </w:rPr>
        <w:t xml:space="preserve"> کلی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هر جا ـ برحسب اختلاف محل ـ نکته‌ها و لطیفه‌هایی مخصوص بخود دارد، چنانکه بیان خواهیم کرد، مثال التفات از متکلم به خطاب ـ که به جهت بسیج کردن حواس شنونده به استماع و شنیدن مطلب انجام می‌شود چه اینکه متکلم روی سخن را به سمت او بر می‌گرداند، و عنایت و توجه خاصی نسبت به او مبذول می‌دارد ـ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tl/>
        </w:rPr>
        <w:t xml:space="preserve"> </w:t>
      </w:r>
      <w:r w:rsidR="0051411D" w:rsidRPr="0051411D">
        <w:rPr>
          <w:rFonts w:hint="eastAsia"/>
          <w:rtl/>
        </w:rPr>
        <w:t>لِيَ</w:t>
      </w:r>
      <w:r w:rsidR="0051411D" w:rsidRPr="0051411D">
        <w:rPr>
          <w:rtl/>
        </w:rPr>
        <w:t xml:space="preserve"> </w:t>
      </w:r>
      <w:r w:rsidR="0051411D" w:rsidRPr="0051411D">
        <w:rPr>
          <w:rFonts w:hint="eastAsia"/>
          <w:rtl/>
        </w:rPr>
        <w:t>لَا</w:t>
      </w:r>
      <w:r w:rsidR="0051411D" w:rsidRPr="0051411D">
        <w:rPr>
          <w:rFonts w:hint="cs"/>
          <w:rtl/>
        </w:rPr>
        <w:t>ٓ</w:t>
      </w:r>
      <w:r w:rsidR="0051411D" w:rsidRPr="0051411D">
        <w:rPr>
          <w:rtl/>
        </w:rPr>
        <w:t xml:space="preserve"> </w:t>
      </w:r>
      <w:r w:rsidR="0051411D" w:rsidRPr="0051411D">
        <w:rPr>
          <w:rFonts w:hint="eastAsia"/>
          <w:rtl/>
        </w:rPr>
        <w:t>أَع</w:t>
      </w:r>
      <w:r w:rsidR="0051411D" w:rsidRPr="0051411D">
        <w:rPr>
          <w:rFonts w:hint="cs"/>
          <w:rtl/>
        </w:rPr>
        <w:t>ۡ</w:t>
      </w:r>
      <w:r w:rsidR="0051411D" w:rsidRPr="0051411D">
        <w:rPr>
          <w:rFonts w:hint="eastAsia"/>
          <w:rtl/>
        </w:rPr>
        <w:t>بُدُ</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فَطَرَنِي</w:t>
      </w:r>
      <w:r w:rsidR="0051411D" w:rsidRPr="0051411D">
        <w:rPr>
          <w:rtl/>
        </w:rPr>
        <w:t xml:space="preserve"> </w:t>
      </w:r>
      <w:r w:rsidR="0051411D" w:rsidRPr="0051411D">
        <w:rPr>
          <w:rFonts w:hint="eastAsia"/>
          <w:rtl/>
        </w:rPr>
        <w:t>وَإِلَي</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eastAsia"/>
          <w:rtl/>
        </w:rPr>
        <w:t>تُر</w:t>
      </w:r>
      <w:r w:rsidR="0051411D" w:rsidRPr="0051411D">
        <w:rPr>
          <w:rFonts w:hint="cs"/>
          <w:rtl/>
        </w:rPr>
        <w:t>ۡ</w:t>
      </w:r>
      <w:r w:rsidR="0051411D" w:rsidRPr="0051411D">
        <w:rPr>
          <w:rFonts w:hint="eastAsia"/>
          <w:rtl/>
        </w:rPr>
        <w:t>جَعُونَ</w:t>
      </w:r>
      <w:r w:rsidR="0051411D" w:rsidRPr="0051411D">
        <w:rPr>
          <w:rtl/>
        </w:rPr>
        <w:t xml:space="preserve"> </w:t>
      </w:r>
      <w:r w:rsidR="0051411D" w:rsidRPr="0051411D">
        <w:rPr>
          <w:rFonts w:hint="cs"/>
          <w:rtl/>
        </w:rPr>
        <w:t>٢٢</w:t>
      </w:r>
      <w:r w:rsidRPr="007770E6">
        <w:rPr>
          <w:rStyle w:val="Char8"/>
          <w:rtl/>
        </w:rPr>
        <w:t>﴾</w:t>
      </w:r>
      <w:r>
        <w:rPr>
          <w:rStyle w:val="Char8"/>
          <w:rtl/>
        </w:rPr>
        <w:t xml:space="preserve"> </w:t>
      </w:r>
      <w:r w:rsidRPr="007770E6">
        <w:rPr>
          <w:rStyle w:val="Char6"/>
          <w:rtl/>
        </w:rPr>
        <w:t>[</w:t>
      </w:r>
      <w:r w:rsidR="004E390B">
        <w:rPr>
          <w:rStyle w:val="Char6"/>
          <w:rFonts w:hint="cs"/>
          <w:rtl/>
        </w:rPr>
        <w:t>یس: 22</w:t>
      </w:r>
      <w:r w:rsidRPr="007770E6">
        <w:rPr>
          <w:rStyle w:val="Char6"/>
          <w:rtl/>
        </w:rPr>
        <w:t>]</w:t>
      </w:r>
      <w:r w:rsidRPr="007770E6">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که در اصل «وإلیه أرجع» بوده است، پس از متکلم به خطاب روی گرداند، و نکته‌اش این است که او سخن را در قالب نصیحت و خیرخواهی  خودش درآورد، و حال آنکه می‌خواست قوم خود را نصیحت کند، تا لطف و ملایمت کرده باشد، و به آنها اعلام نماید که آنچه برای خودش می‌خواهد برای آنان نیز همان را می‌خواهد، سپس به سوی آنها ملتفت شد چون در مقام ترسانیدن قوم خود و دعوت آنها به سوی خداوندتعالی این سخن را پیش گرفته بود.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به این ترتیب این آیه را از نوع التفات دانسته‌اند، ولی جای بحث و نظر است؛ زیرا که در صورتی التفات می‌شد که مقصودش در هر دو جمله خبردادن از خودش می‌بود، و در اینجا چنین نیست، چون ممکن است بگوییم مراد او از «ترجعون» مخاطبین باشد نه خودش.</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در جواب این اشکال گفته‌اند: اگر مقصود چنین بود استفهام انکاری صحیح است؛ زیرا که لازم</w:t>
      </w:r>
      <w:r w:rsidR="00D45A34">
        <w:rPr>
          <w:rStyle w:val="Char4"/>
          <w:rtl/>
          <w:lang w:bidi="fa-IR"/>
        </w:rPr>
        <w:t>ه</w:t>
      </w:r>
      <w:r w:rsidRPr="0049472C">
        <w:rPr>
          <w:rStyle w:val="Char4"/>
          <w:rtl/>
          <w:lang w:bidi="fa-IR"/>
        </w:rPr>
        <w:t xml:space="preserve"> بازگشت بنده به سوی مولایش آن نیست که غیر او را هم آن مولی بازگرداند، پس معنی چنین است: چگونه نپرستم کسی را که بازگشتم به سوی او است، و بدین‌جهت از «وإلیه أرجع» به «وإلیه ترجعون» عدول کرده که خودش هم داخل آنها بود، اضافه بر اینکه فاید</w:t>
      </w:r>
      <w:r w:rsidR="00D45A34">
        <w:rPr>
          <w:rStyle w:val="Char4"/>
          <w:rtl/>
          <w:lang w:bidi="fa-IR"/>
        </w:rPr>
        <w:t>ه</w:t>
      </w:r>
      <w:r w:rsidRPr="0049472C">
        <w:rPr>
          <w:rStyle w:val="Char4"/>
          <w:rtl/>
          <w:lang w:bidi="fa-IR"/>
        </w:rPr>
        <w:t xml:space="preserve"> خوبی را نیز رساند که آنها را متوجه ساخت به اینکه او هم مانند آنهاست در واجب بودن عبادت کسی که بازگشت همه به سوی او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مثالهای آن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وَأُمِر</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لِنُس</w:t>
      </w:r>
      <w:r w:rsidR="0051411D" w:rsidRPr="0051411D">
        <w:rPr>
          <w:rFonts w:hint="cs"/>
          <w:rtl/>
        </w:rPr>
        <w:t>ۡ</w:t>
      </w:r>
      <w:r w:rsidR="0051411D" w:rsidRPr="0051411D">
        <w:rPr>
          <w:rFonts w:hint="eastAsia"/>
          <w:rtl/>
        </w:rPr>
        <w:t>لِمَ</w:t>
      </w:r>
      <w:r w:rsidR="0051411D" w:rsidRPr="0051411D">
        <w:rPr>
          <w:rtl/>
        </w:rPr>
        <w:t xml:space="preserve"> </w:t>
      </w:r>
      <w:r w:rsidR="0051411D" w:rsidRPr="0051411D">
        <w:rPr>
          <w:rFonts w:hint="eastAsia"/>
          <w:rtl/>
        </w:rPr>
        <w:t>لِرَبِّ</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w:t>
      </w:r>
      <w:r w:rsidR="0051411D" w:rsidRPr="0051411D">
        <w:rPr>
          <w:rFonts w:hint="cs"/>
          <w:rtl/>
        </w:rPr>
        <w:t>ٰ</w:t>
      </w:r>
      <w:r w:rsidR="0051411D" w:rsidRPr="0051411D">
        <w:rPr>
          <w:rFonts w:hint="eastAsia"/>
          <w:rtl/>
        </w:rPr>
        <w:t>لَمِينَ</w:t>
      </w:r>
      <w:r w:rsidRPr="007770E6">
        <w:rPr>
          <w:rStyle w:val="Char8"/>
          <w:rtl/>
        </w:rPr>
        <w:t>﴾</w:t>
      </w:r>
      <w:r>
        <w:rPr>
          <w:rStyle w:val="Char8"/>
          <w:rtl/>
        </w:rPr>
        <w:t xml:space="preserve"> </w:t>
      </w:r>
      <w:r w:rsidRPr="007770E6">
        <w:rPr>
          <w:rStyle w:val="Char6"/>
          <w:rtl/>
        </w:rPr>
        <w:t>[</w:t>
      </w:r>
      <w:r w:rsidR="004E390B">
        <w:rPr>
          <w:rStyle w:val="Char6"/>
          <w:rFonts w:hint="cs"/>
          <w:rtl/>
        </w:rPr>
        <w:t>الأنعام: 71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وَأَن</w:t>
      </w:r>
      <w:r w:rsidR="0051411D" w:rsidRPr="0051411D">
        <w:rPr>
          <w:rFonts w:hint="cs"/>
          <w:rtl/>
        </w:rPr>
        <w:t>ۡ</w:t>
      </w:r>
      <w:r w:rsidR="0051411D" w:rsidRPr="0051411D">
        <w:rPr>
          <w:rtl/>
        </w:rPr>
        <w:t xml:space="preserve"> </w:t>
      </w:r>
      <w:r w:rsidR="0051411D" w:rsidRPr="0051411D">
        <w:rPr>
          <w:rFonts w:hint="eastAsia"/>
          <w:rtl/>
        </w:rPr>
        <w:t>أَقِيمُواْ</w:t>
      </w:r>
      <w:r w:rsidR="0051411D" w:rsidRPr="0051411D">
        <w:rPr>
          <w:rtl/>
        </w:rPr>
        <w:t xml:space="preserve"> </w:t>
      </w:r>
      <w:r w:rsidR="0051411D" w:rsidRPr="0051411D">
        <w:rPr>
          <w:rFonts w:hint="cs"/>
          <w:rtl/>
        </w:rPr>
        <w:t>ٱ</w:t>
      </w:r>
      <w:r w:rsidR="0051411D" w:rsidRPr="0051411D">
        <w:rPr>
          <w:rFonts w:hint="eastAsia"/>
          <w:rtl/>
        </w:rPr>
        <w:t>لصَّلَو</w:t>
      </w:r>
      <w:r w:rsidR="0051411D" w:rsidRPr="0051411D">
        <w:rPr>
          <w:rFonts w:hint="cs"/>
          <w:rtl/>
        </w:rPr>
        <w:t>ٰ</w:t>
      </w:r>
      <w:r w:rsidR="0051411D" w:rsidRPr="0051411D">
        <w:rPr>
          <w:rFonts w:hint="eastAsia"/>
          <w:rtl/>
        </w:rPr>
        <w:t>ةَ</w:t>
      </w:r>
      <w:r w:rsidRPr="007770E6">
        <w:rPr>
          <w:rStyle w:val="Char8"/>
          <w:rtl/>
        </w:rPr>
        <w:t>﴾</w:t>
      </w:r>
      <w:r>
        <w:rPr>
          <w:rStyle w:val="Char8"/>
          <w:rtl/>
        </w:rPr>
        <w:t xml:space="preserve"> </w:t>
      </w:r>
      <w:r w:rsidRPr="007770E6">
        <w:rPr>
          <w:rStyle w:val="Char6"/>
          <w:rtl/>
        </w:rPr>
        <w:t>[</w:t>
      </w:r>
      <w:r w:rsidR="004E390B">
        <w:rPr>
          <w:rStyle w:val="Char6"/>
          <w:rFonts w:hint="cs"/>
          <w:rtl/>
        </w:rPr>
        <w:t>الأنعام: 73</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التفات از متکلم به غیبت ـ که وجه آن اینکه شنونده بفهمد که متلکم این سخن را طبق برنام</w:t>
      </w:r>
      <w:r w:rsidR="00D45A34">
        <w:rPr>
          <w:rStyle w:val="Char4"/>
          <w:rtl/>
          <w:lang w:bidi="fa-IR"/>
        </w:rPr>
        <w:t>ه</w:t>
      </w:r>
      <w:r w:rsidRPr="0049472C">
        <w:rPr>
          <w:rStyle w:val="Char4"/>
          <w:rtl/>
          <w:lang w:bidi="fa-IR"/>
        </w:rPr>
        <w:t xml:space="preserve"> خودش می‌گوید، و برای او حضور و غیاب شنونده فرقی نمی‌کند، و تلون و تغییر در سخن او نیست که پشت‌سر برخلاف آنچه پیش‌رو گفته به زبان آورد ـ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إِنَّا</w:t>
      </w:r>
      <w:r w:rsidR="0051411D" w:rsidRPr="0051411D">
        <w:rPr>
          <w:rtl/>
        </w:rPr>
        <w:t xml:space="preserve"> </w:t>
      </w:r>
      <w:r w:rsidR="0051411D" w:rsidRPr="0051411D">
        <w:rPr>
          <w:rFonts w:hint="eastAsia"/>
          <w:rtl/>
        </w:rPr>
        <w:t>فَتَح</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لَكَ</w:t>
      </w:r>
      <w:r w:rsidR="0051411D" w:rsidRPr="0051411D">
        <w:rPr>
          <w:rtl/>
        </w:rPr>
        <w:t xml:space="preserve"> </w:t>
      </w:r>
      <w:r w:rsidR="0051411D" w:rsidRPr="0051411D">
        <w:rPr>
          <w:rFonts w:hint="eastAsia"/>
          <w:rtl/>
        </w:rPr>
        <w:t>فَت</w:t>
      </w:r>
      <w:r w:rsidR="0051411D" w:rsidRPr="0051411D">
        <w:rPr>
          <w:rFonts w:hint="cs"/>
          <w:rtl/>
        </w:rPr>
        <w:t>ۡ</w:t>
      </w:r>
      <w:r w:rsidR="0051411D" w:rsidRPr="0051411D">
        <w:rPr>
          <w:rFonts w:hint="eastAsia"/>
          <w:rtl/>
        </w:rPr>
        <w:t>ح</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مُّبِين</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لِّيَغ</w:t>
      </w:r>
      <w:r w:rsidR="0051411D" w:rsidRPr="0051411D">
        <w:rPr>
          <w:rFonts w:hint="cs"/>
          <w:rtl/>
        </w:rPr>
        <w:t>ۡ</w:t>
      </w:r>
      <w:r w:rsidR="0051411D" w:rsidRPr="0051411D">
        <w:rPr>
          <w:rFonts w:hint="eastAsia"/>
          <w:rtl/>
        </w:rPr>
        <w:t>فِرَ</w:t>
      </w:r>
      <w:r w:rsidR="0051411D" w:rsidRPr="0051411D">
        <w:rPr>
          <w:rtl/>
        </w:rPr>
        <w:t xml:space="preserve"> </w:t>
      </w:r>
      <w:r w:rsidR="0051411D" w:rsidRPr="0051411D">
        <w:rPr>
          <w:rFonts w:hint="eastAsia"/>
          <w:rtl/>
        </w:rPr>
        <w:t>لَكَ</w:t>
      </w:r>
      <w:r w:rsidR="0051411D" w:rsidRPr="0051411D">
        <w:rPr>
          <w:rtl/>
        </w:rPr>
        <w:t xml:space="preserve"> </w:t>
      </w:r>
      <w:r w:rsidR="0051411D" w:rsidRPr="0051411D">
        <w:rPr>
          <w:rFonts w:hint="cs"/>
          <w:rtl/>
        </w:rPr>
        <w:t>ٱ</w:t>
      </w:r>
      <w:r w:rsidR="0051411D" w:rsidRPr="0051411D">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الفتح: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اصل «لنغفر لک» بوده است،</w:t>
      </w:r>
    </w:p>
    <w:p w:rsidR="008E5B75" w:rsidRPr="0049472C" w:rsidRDefault="007770E6" w:rsidP="006C43EB">
      <w:pPr>
        <w:pStyle w:val="af1"/>
        <w:rPr>
          <w:rStyle w:val="Char4"/>
          <w:rtl/>
        </w:rPr>
      </w:pPr>
      <w:r w:rsidRPr="007770E6">
        <w:rPr>
          <w:rStyle w:val="Char8"/>
          <w:rtl/>
        </w:rPr>
        <w:t>﴿</w:t>
      </w:r>
      <w:r w:rsidR="0051411D" w:rsidRPr="0051411D">
        <w:rPr>
          <w:rFonts w:hint="eastAsia"/>
          <w:rtl/>
        </w:rPr>
        <w:t>إِنَّا</w:t>
      </w:r>
      <w:r w:rsidR="0051411D" w:rsidRPr="0051411D">
        <w:rPr>
          <w:rFonts w:hint="cs"/>
          <w:rtl/>
        </w:rPr>
        <w:t>ٓ</w:t>
      </w:r>
      <w:r w:rsidR="0051411D" w:rsidRPr="0051411D">
        <w:rPr>
          <w:rtl/>
        </w:rPr>
        <w:t xml:space="preserve"> </w:t>
      </w:r>
      <w:r w:rsidR="0051411D" w:rsidRPr="0051411D">
        <w:rPr>
          <w:rFonts w:hint="eastAsia"/>
          <w:rtl/>
        </w:rPr>
        <w:t>أَع</w:t>
      </w:r>
      <w:r w:rsidR="0051411D" w:rsidRPr="0051411D">
        <w:rPr>
          <w:rFonts w:hint="cs"/>
          <w:rtl/>
        </w:rPr>
        <w:t>ۡ</w:t>
      </w:r>
      <w:r w:rsidR="0051411D" w:rsidRPr="0051411D">
        <w:rPr>
          <w:rFonts w:hint="eastAsia"/>
          <w:rtl/>
        </w:rPr>
        <w:t>طَي</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كَو</w:t>
      </w:r>
      <w:r w:rsidR="0051411D" w:rsidRPr="0051411D">
        <w:rPr>
          <w:rFonts w:hint="cs"/>
          <w:rtl/>
        </w:rPr>
        <w:t>ۡ</w:t>
      </w:r>
      <w:r w:rsidR="0051411D" w:rsidRPr="0051411D">
        <w:rPr>
          <w:rFonts w:hint="eastAsia"/>
          <w:rtl/>
        </w:rPr>
        <w:t>ثَرَ</w:t>
      </w:r>
      <w:r w:rsidR="0051411D" w:rsidRPr="0051411D">
        <w:rPr>
          <w:rtl/>
        </w:rPr>
        <w:t xml:space="preserve"> </w:t>
      </w:r>
      <w:r w:rsidR="0051411D" w:rsidRPr="0051411D">
        <w:rPr>
          <w:rFonts w:hint="cs"/>
          <w:rtl/>
        </w:rPr>
        <w:t>١</w:t>
      </w:r>
      <w:r w:rsidR="0051411D" w:rsidRPr="0051411D">
        <w:rPr>
          <w:rtl/>
        </w:rPr>
        <w:t xml:space="preserve"> </w:t>
      </w:r>
      <w:r w:rsidR="0051411D" w:rsidRPr="0051411D">
        <w:rPr>
          <w:rFonts w:hint="eastAsia"/>
          <w:rtl/>
        </w:rPr>
        <w:t>فَصَلِّ</w:t>
      </w:r>
      <w:r w:rsidR="0051411D" w:rsidRPr="0051411D">
        <w:rPr>
          <w:rtl/>
        </w:rPr>
        <w:t xml:space="preserve"> </w:t>
      </w:r>
      <w:r w:rsidR="0051411D" w:rsidRPr="0051411D">
        <w:rPr>
          <w:rFonts w:hint="eastAsia"/>
          <w:rtl/>
        </w:rPr>
        <w:t>لِرَبِّكَ</w:t>
      </w:r>
      <w:r w:rsidRPr="007770E6">
        <w:rPr>
          <w:rStyle w:val="Char8"/>
          <w:rtl/>
        </w:rPr>
        <w:t>﴾</w:t>
      </w:r>
      <w:r>
        <w:rPr>
          <w:rStyle w:val="Char8"/>
          <w:rtl/>
        </w:rPr>
        <w:t xml:space="preserve"> </w:t>
      </w:r>
      <w:r w:rsidRPr="007770E6">
        <w:rPr>
          <w:rStyle w:val="Char6"/>
          <w:rtl/>
        </w:rPr>
        <w:t>[</w:t>
      </w:r>
      <w:r w:rsidR="004E390B">
        <w:rPr>
          <w:rStyle w:val="Char6"/>
          <w:rFonts w:hint="cs"/>
          <w:rtl/>
        </w:rPr>
        <w:t>الکوثر: 1-2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در اصل «لنا» بوده، </w:t>
      </w:r>
    </w:p>
    <w:p w:rsidR="0051411D" w:rsidRPr="0049472C" w:rsidRDefault="007770E6" w:rsidP="006C43EB">
      <w:pPr>
        <w:pStyle w:val="af1"/>
        <w:rPr>
          <w:rStyle w:val="Char4"/>
        </w:rPr>
      </w:pPr>
      <w:r w:rsidRPr="007770E6">
        <w:rPr>
          <w:rStyle w:val="Char8"/>
          <w:rtl/>
        </w:rPr>
        <w:t>﴿</w:t>
      </w:r>
      <w:r w:rsidR="0051411D" w:rsidRPr="0051411D">
        <w:rPr>
          <w:rFonts w:hint="eastAsia"/>
          <w:rtl/>
        </w:rPr>
        <w:t>أَم</w:t>
      </w:r>
      <w:r w:rsidR="0051411D" w:rsidRPr="0051411D">
        <w:rPr>
          <w:rFonts w:hint="cs"/>
          <w:rtl/>
        </w:rPr>
        <w:t>ۡ</w:t>
      </w:r>
      <w:r w:rsidR="0051411D" w:rsidRPr="0051411D">
        <w:rPr>
          <w:rFonts w:hint="eastAsia"/>
          <w:rtl/>
        </w:rPr>
        <w:t>ر</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عِندِنَا</w:t>
      </w:r>
      <w:r w:rsidR="0051411D" w:rsidRPr="0051411D">
        <w:rPr>
          <w:rFonts w:hint="cs"/>
          <w:rtl/>
        </w:rPr>
        <w:t>ٓۚ</w:t>
      </w:r>
      <w:r w:rsidR="0051411D" w:rsidRPr="0051411D">
        <w:rPr>
          <w:rtl/>
        </w:rPr>
        <w:t xml:space="preserve"> </w:t>
      </w:r>
      <w:r w:rsidR="0051411D" w:rsidRPr="0051411D">
        <w:rPr>
          <w:rFonts w:hint="eastAsia"/>
          <w:rtl/>
        </w:rPr>
        <w:t>إِنَّا</w:t>
      </w:r>
      <w:r w:rsidR="0051411D" w:rsidRPr="0051411D">
        <w:rPr>
          <w:rtl/>
        </w:rPr>
        <w:t xml:space="preserve"> </w:t>
      </w:r>
      <w:r w:rsidR="0051411D" w:rsidRPr="0051411D">
        <w:rPr>
          <w:rFonts w:hint="eastAsia"/>
          <w:rtl/>
        </w:rPr>
        <w:t>كُنَّا</w:t>
      </w:r>
      <w:r w:rsidR="0051411D" w:rsidRPr="0051411D">
        <w:rPr>
          <w:rtl/>
        </w:rPr>
        <w:t xml:space="preserve"> </w:t>
      </w:r>
      <w:r w:rsidR="0051411D" w:rsidRPr="0051411D">
        <w:rPr>
          <w:rFonts w:hint="eastAsia"/>
          <w:rtl/>
        </w:rPr>
        <w:t>مُر</w:t>
      </w:r>
      <w:r w:rsidR="0051411D" w:rsidRPr="0051411D">
        <w:rPr>
          <w:rFonts w:hint="cs"/>
          <w:rtl/>
        </w:rPr>
        <w:t>ۡ</w:t>
      </w:r>
      <w:r w:rsidR="0051411D" w:rsidRPr="0051411D">
        <w:rPr>
          <w:rFonts w:hint="eastAsia"/>
          <w:rtl/>
        </w:rPr>
        <w:t>سِلِينَ</w:t>
      </w:r>
      <w:r w:rsidR="0051411D" w:rsidRPr="0051411D">
        <w:rPr>
          <w:rtl/>
        </w:rPr>
        <w:t xml:space="preserve"> </w:t>
      </w:r>
      <w:r w:rsidR="0051411D" w:rsidRPr="0051411D">
        <w:rPr>
          <w:rFonts w:hint="cs"/>
          <w:rtl/>
        </w:rPr>
        <w:t>٥</w:t>
      </w:r>
      <w:r w:rsidR="0051411D" w:rsidRPr="0051411D">
        <w:rPr>
          <w:rtl/>
        </w:rPr>
        <w:t xml:space="preserve"> </w:t>
      </w:r>
      <w:r w:rsidR="0051411D" w:rsidRPr="0051411D">
        <w:rPr>
          <w:rFonts w:hint="eastAsia"/>
          <w:rtl/>
        </w:rPr>
        <w:t>رَح</w:t>
      </w:r>
      <w:r w:rsidR="0051411D" w:rsidRPr="0051411D">
        <w:rPr>
          <w:rFonts w:hint="cs"/>
          <w:rtl/>
        </w:rPr>
        <w:t>ۡ</w:t>
      </w:r>
      <w:r w:rsidR="0051411D" w:rsidRPr="0051411D">
        <w:rPr>
          <w:rFonts w:hint="eastAsia"/>
          <w:rtl/>
        </w:rPr>
        <w:t>مَة</w:t>
      </w:r>
      <w:r w:rsidR="0051411D" w:rsidRPr="0051411D">
        <w:rPr>
          <w:rFonts w:hint="cs"/>
          <w:rtl/>
        </w:rPr>
        <w:t>ٗ</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رَّبِّكَ</w:t>
      </w:r>
      <w:r w:rsidRPr="007770E6">
        <w:rPr>
          <w:rStyle w:val="Char8"/>
          <w:rtl/>
        </w:rPr>
        <w:t>﴾</w:t>
      </w:r>
      <w:r>
        <w:rPr>
          <w:rStyle w:val="Char8"/>
          <w:rtl/>
        </w:rPr>
        <w:t xml:space="preserve"> </w:t>
      </w:r>
      <w:r w:rsidRPr="007770E6">
        <w:rPr>
          <w:rStyle w:val="Char6"/>
          <w:rtl/>
        </w:rPr>
        <w:t>[</w:t>
      </w:r>
      <w:r w:rsidR="004E390B">
        <w:rPr>
          <w:rStyle w:val="Char6"/>
          <w:rFonts w:hint="cs"/>
          <w:rtl/>
        </w:rPr>
        <w:t>الدخان: 5-6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فَ‍</w:t>
      </w:r>
      <w:r w:rsidR="0051411D" w:rsidRPr="0051411D">
        <w:rPr>
          <w:rFonts w:hint="cs"/>
          <w:rtl/>
        </w:rPr>
        <w:t>ٔ</w:t>
      </w:r>
      <w:r w:rsidR="0051411D" w:rsidRPr="0051411D">
        <w:rPr>
          <w:rFonts w:hint="eastAsia"/>
          <w:rtl/>
        </w:rPr>
        <w:t>َامِنُواْ</w:t>
      </w:r>
      <w:r w:rsidR="0051411D" w:rsidRPr="0051411D">
        <w:rPr>
          <w:rtl/>
        </w:rPr>
        <w:t xml:space="preserve"> </w:t>
      </w:r>
      <w:r w:rsidR="0051411D" w:rsidRPr="0051411D">
        <w:rPr>
          <w:rFonts w:hint="eastAsia"/>
          <w:rtl/>
        </w:rPr>
        <w:t>بِ</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وَرَسُولِهِ</w:t>
      </w:r>
      <w:r w:rsidRPr="007770E6">
        <w:rPr>
          <w:rStyle w:val="Char8"/>
          <w:rtl/>
        </w:rPr>
        <w:t>﴾</w:t>
      </w:r>
      <w:r>
        <w:rPr>
          <w:rStyle w:val="Char8"/>
          <w:rtl/>
        </w:rPr>
        <w:t xml:space="preserve"> </w:t>
      </w:r>
      <w:r w:rsidRPr="007770E6">
        <w:rPr>
          <w:rStyle w:val="Char6"/>
          <w:rtl/>
        </w:rPr>
        <w:t>[</w:t>
      </w:r>
      <w:r w:rsidR="004E390B">
        <w:rPr>
          <w:rStyle w:val="Char6"/>
          <w:rFonts w:hint="cs"/>
          <w:rtl/>
        </w:rPr>
        <w:t>الأعراف: 158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اصل «بی» می‌باشد، برای دو نکته از آن عدول کرد، یکی: دفع تهمت تعصب برای خودش، و دیگر اینکه: مردم را متنبه سازد که به خاطر صفات و ویژگیهای مذکوره شایستگی یافته که مردم از او پیروی کنند.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التفات از خطاب به تکلم در قرآن نیامده، ولی بعضی این مثال را آورده‌اند:</w:t>
      </w:r>
    </w:p>
    <w:p w:rsidR="008E5B75" w:rsidRPr="0049472C" w:rsidRDefault="007770E6" w:rsidP="006C43EB">
      <w:pPr>
        <w:pStyle w:val="af1"/>
        <w:rPr>
          <w:rStyle w:val="Char4"/>
          <w:rtl/>
        </w:rPr>
      </w:pPr>
      <w:r w:rsidRPr="007770E6">
        <w:rPr>
          <w:rStyle w:val="Char8"/>
          <w:rtl/>
        </w:rPr>
        <w:t>﴿</w:t>
      </w:r>
      <w:r w:rsidR="0051411D" w:rsidRPr="0051411D">
        <w:rPr>
          <w:rFonts w:hint="eastAsia"/>
          <w:rtl/>
        </w:rPr>
        <w:t>فَ</w:t>
      </w:r>
      <w:r w:rsidR="0051411D" w:rsidRPr="0051411D">
        <w:rPr>
          <w:rFonts w:hint="cs"/>
          <w:rtl/>
        </w:rPr>
        <w:t>ٱ</w:t>
      </w:r>
      <w:r w:rsidR="0051411D" w:rsidRPr="0051411D">
        <w:rPr>
          <w:rFonts w:hint="eastAsia"/>
          <w:rtl/>
        </w:rPr>
        <w:t>ق</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مَا</w:t>
      </w:r>
      <w:r w:rsidR="0051411D" w:rsidRPr="0051411D">
        <w:rPr>
          <w:rFonts w:hint="cs"/>
          <w:rtl/>
        </w:rPr>
        <w:t>ٓ</w:t>
      </w:r>
      <w:r w:rsidR="0051411D" w:rsidRPr="0051411D">
        <w:rPr>
          <w:rtl/>
        </w:rPr>
        <w:t xml:space="preserve"> </w:t>
      </w:r>
      <w:r w:rsidR="0051411D" w:rsidRPr="0051411D">
        <w:rPr>
          <w:rFonts w:hint="eastAsia"/>
          <w:rtl/>
        </w:rPr>
        <w:t>أَنتَ</w:t>
      </w:r>
      <w:r w:rsidR="0051411D" w:rsidRPr="0051411D">
        <w:rPr>
          <w:rtl/>
        </w:rPr>
        <w:t xml:space="preserve"> </w:t>
      </w:r>
      <w:r w:rsidR="0051411D" w:rsidRPr="0051411D">
        <w:rPr>
          <w:rFonts w:hint="eastAsia"/>
          <w:rtl/>
        </w:rPr>
        <w:t>قَاضٍ</w:t>
      </w:r>
      <w:r w:rsidRPr="007770E6">
        <w:rPr>
          <w:rStyle w:val="Char8"/>
          <w:rtl/>
        </w:rPr>
        <w:t>﴾</w:t>
      </w:r>
      <w:r>
        <w:rPr>
          <w:rStyle w:val="Char8"/>
          <w:rtl/>
        </w:rPr>
        <w:t xml:space="preserve"> </w:t>
      </w:r>
      <w:r w:rsidRPr="007770E6">
        <w:rPr>
          <w:rStyle w:val="Char6"/>
          <w:rtl/>
        </w:rPr>
        <w:t>[</w:t>
      </w:r>
      <w:r w:rsidR="004E390B">
        <w:rPr>
          <w:rStyle w:val="Char6"/>
          <w:rFonts w:hint="cs"/>
          <w:rtl/>
        </w:rPr>
        <w:t>طه: 72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إِنَّا</w:t>
      </w:r>
      <w:r w:rsidR="0051411D" w:rsidRPr="0051411D">
        <w:rPr>
          <w:rFonts w:hint="cs"/>
          <w:rtl/>
        </w:rPr>
        <w:t>ٓ</w:t>
      </w:r>
      <w:r w:rsidR="0051411D" w:rsidRPr="0051411D">
        <w:rPr>
          <w:rtl/>
        </w:rPr>
        <w:t xml:space="preserve"> </w:t>
      </w:r>
      <w:r w:rsidR="0051411D" w:rsidRPr="0051411D">
        <w:rPr>
          <w:rFonts w:hint="eastAsia"/>
          <w:rtl/>
        </w:rPr>
        <w:t>ءَامَنَّا</w:t>
      </w:r>
      <w:r w:rsidR="0051411D" w:rsidRPr="0051411D">
        <w:rPr>
          <w:rtl/>
        </w:rPr>
        <w:t xml:space="preserve"> </w:t>
      </w:r>
      <w:r w:rsidR="0051411D" w:rsidRPr="0051411D">
        <w:rPr>
          <w:rFonts w:hint="eastAsia"/>
          <w:rtl/>
        </w:rPr>
        <w:t>بِرَبِّنَا</w:t>
      </w:r>
      <w:r w:rsidRPr="007770E6">
        <w:rPr>
          <w:rStyle w:val="Char8"/>
          <w:rtl/>
        </w:rPr>
        <w:t>﴾</w:t>
      </w:r>
      <w:r>
        <w:rPr>
          <w:rStyle w:val="Char8"/>
          <w:rtl/>
        </w:rPr>
        <w:t xml:space="preserve"> </w:t>
      </w:r>
      <w:r w:rsidRPr="007770E6">
        <w:rPr>
          <w:rStyle w:val="Char6"/>
          <w:rtl/>
        </w:rPr>
        <w:t>[</w:t>
      </w:r>
      <w:r w:rsidR="004E390B">
        <w:rPr>
          <w:rStyle w:val="Char6"/>
          <w:rFonts w:hint="cs"/>
          <w:rtl/>
        </w:rPr>
        <w:t>طه: 73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اما این مثال درست نیست، چون شرط التفات آن است که مراد از آن یکی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مثال التفات از خطاب به غیبت: </w:t>
      </w:r>
    </w:p>
    <w:p w:rsidR="008E5B75" w:rsidRPr="0049472C" w:rsidRDefault="007770E6" w:rsidP="006C43EB">
      <w:pPr>
        <w:pStyle w:val="af1"/>
        <w:rPr>
          <w:rStyle w:val="Char4"/>
          <w:rtl/>
        </w:rPr>
      </w:pPr>
      <w:r w:rsidRPr="007770E6">
        <w:rPr>
          <w:rStyle w:val="Char8"/>
          <w:rtl/>
        </w:rPr>
        <w:t>﴿</w:t>
      </w:r>
      <w:r w:rsidR="0051411D" w:rsidRPr="0051411D">
        <w:rPr>
          <w:rFonts w:hint="eastAsia"/>
          <w:rtl/>
        </w:rPr>
        <w:t>حَتَّى</w:t>
      </w:r>
      <w:r w:rsidR="0051411D" w:rsidRPr="0051411D">
        <w:rPr>
          <w:rFonts w:hint="cs"/>
          <w:rtl/>
        </w:rPr>
        <w:t>ٰٓ</w:t>
      </w:r>
      <w:r w:rsidR="0051411D" w:rsidRPr="0051411D">
        <w:rPr>
          <w:rtl/>
        </w:rPr>
        <w:t xml:space="preserve"> </w:t>
      </w:r>
      <w:r w:rsidR="0051411D" w:rsidRPr="0051411D">
        <w:rPr>
          <w:rFonts w:hint="eastAsia"/>
          <w:rtl/>
        </w:rPr>
        <w:t>إِذَا</w:t>
      </w:r>
      <w:r w:rsidR="0051411D" w:rsidRPr="0051411D">
        <w:rPr>
          <w:rtl/>
        </w:rPr>
        <w:t xml:space="preserve"> </w:t>
      </w:r>
      <w:r w:rsidR="0051411D" w:rsidRPr="0051411D">
        <w:rPr>
          <w:rFonts w:hint="eastAsia"/>
          <w:rtl/>
        </w:rPr>
        <w:t>كُنتُم</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فُل</w:t>
      </w:r>
      <w:r w:rsidR="0051411D" w:rsidRPr="0051411D">
        <w:rPr>
          <w:rFonts w:hint="cs"/>
          <w:rtl/>
        </w:rPr>
        <w:t>ۡ</w:t>
      </w:r>
      <w:r w:rsidR="0051411D" w:rsidRPr="0051411D">
        <w:rPr>
          <w:rFonts w:hint="eastAsia"/>
          <w:rtl/>
        </w:rPr>
        <w:t>كِ</w:t>
      </w:r>
      <w:r w:rsidR="0051411D" w:rsidRPr="0051411D">
        <w:rPr>
          <w:rtl/>
        </w:rPr>
        <w:t xml:space="preserve"> </w:t>
      </w:r>
      <w:r w:rsidR="0051411D" w:rsidRPr="0051411D">
        <w:rPr>
          <w:rFonts w:hint="eastAsia"/>
          <w:rtl/>
        </w:rPr>
        <w:t>وَجَرَي</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بِهِم</w:t>
      </w:r>
      <w:r w:rsidRPr="007770E6">
        <w:rPr>
          <w:rStyle w:val="Char8"/>
          <w:rtl/>
        </w:rPr>
        <w:t>﴾</w:t>
      </w:r>
      <w:r>
        <w:rPr>
          <w:rStyle w:val="Char8"/>
          <w:rtl/>
        </w:rPr>
        <w:t xml:space="preserve"> </w:t>
      </w:r>
      <w:r w:rsidRPr="007770E6">
        <w:rPr>
          <w:rStyle w:val="Char6"/>
          <w:rtl/>
        </w:rPr>
        <w:t>[</w:t>
      </w:r>
      <w:r w:rsidR="004E390B">
        <w:rPr>
          <w:rStyle w:val="Char6"/>
          <w:rFonts w:hint="cs"/>
          <w:rtl/>
        </w:rPr>
        <w:t>یونس: 22</w:t>
      </w:r>
      <w:r w:rsidRPr="007770E6">
        <w:rPr>
          <w:rStyle w:val="Char6"/>
          <w:rtl/>
        </w:rPr>
        <w:t>]</w:t>
      </w:r>
      <w:r w:rsidRPr="007770E6">
        <w:rPr>
          <w:rStyle w:val="Char4"/>
          <w:rtl/>
        </w:rPr>
        <w:t>.</w:t>
      </w:r>
    </w:p>
    <w:p w:rsidR="008E5B75" w:rsidRPr="004E390B" w:rsidRDefault="008E5B75" w:rsidP="006C43EB">
      <w:pPr>
        <w:tabs>
          <w:tab w:val="right" w:pos="7031"/>
        </w:tabs>
        <w:spacing w:line="250" w:lineRule="auto"/>
        <w:ind w:firstLine="284"/>
        <w:jc w:val="both"/>
        <w:rPr>
          <w:rStyle w:val="Char4"/>
          <w:spacing w:val="-2"/>
          <w:rtl/>
          <w:lang w:bidi="fa-IR"/>
        </w:rPr>
      </w:pPr>
      <w:r w:rsidRPr="004E390B">
        <w:rPr>
          <w:rStyle w:val="Char4"/>
          <w:spacing w:val="-2"/>
          <w:rtl/>
          <w:lang w:bidi="fa-IR"/>
        </w:rPr>
        <w:t>که در اصل «بکم» است، و نکت</w:t>
      </w:r>
      <w:r w:rsidR="00D45A34" w:rsidRPr="004E390B">
        <w:rPr>
          <w:rStyle w:val="Char4"/>
          <w:spacing w:val="-2"/>
          <w:rtl/>
          <w:lang w:bidi="fa-IR"/>
        </w:rPr>
        <w:t>ه</w:t>
      </w:r>
      <w:r w:rsidRPr="004E390B">
        <w:rPr>
          <w:rStyle w:val="Char4"/>
          <w:spacing w:val="-2"/>
          <w:rtl/>
          <w:lang w:bidi="fa-IR"/>
        </w:rPr>
        <w:t xml:space="preserve"> عدول از خطاب آنان به حکایات حال آنان برای دیگران: تعجب از کفر و کارهای زشت ایشان است، که اگر خطاب به آنها استمرار می‌یافت این فایده فوت می‌شد.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چون در اول خطاب به مردم بود ـ به طور کلی ـ مؤمنین و کافرین، به دلیل:</w:t>
      </w:r>
    </w:p>
    <w:p w:rsidR="008E5B75" w:rsidRPr="0049472C" w:rsidRDefault="007770E6" w:rsidP="006C43EB">
      <w:pPr>
        <w:pStyle w:val="af1"/>
        <w:rPr>
          <w:rStyle w:val="Char4"/>
          <w:rtl/>
        </w:rPr>
      </w:pPr>
      <w:r w:rsidRPr="007770E6">
        <w:rPr>
          <w:rStyle w:val="Char8"/>
          <w:rtl/>
        </w:rPr>
        <w:t>﴿</w:t>
      </w:r>
      <w:r w:rsidR="0051411D" w:rsidRPr="0051411D">
        <w:rPr>
          <w:rFonts w:hint="eastAsia"/>
          <w:rtl/>
        </w:rPr>
        <w:t>هُوَ</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tl/>
        </w:rPr>
        <w:t xml:space="preserve"> </w:t>
      </w:r>
      <w:r w:rsidR="0051411D" w:rsidRPr="0051411D">
        <w:rPr>
          <w:rFonts w:hint="eastAsia"/>
          <w:rtl/>
        </w:rPr>
        <w:t>يُسَيِّرُكُم</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بَرِّ</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بَح</w:t>
      </w:r>
      <w:r w:rsidR="0051411D" w:rsidRPr="0051411D">
        <w:rPr>
          <w:rFonts w:hint="cs"/>
          <w:rtl/>
        </w:rPr>
        <w:t>ۡ</w:t>
      </w:r>
      <w:r w:rsidR="0051411D" w:rsidRPr="0051411D">
        <w:rPr>
          <w:rFonts w:hint="eastAsia"/>
          <w:rtl/>
        </w:rPr>
        <w:t>رِ</w:t>
      </w:r>
      <w:r w:rsidRPr="007770E6">
        <w:rPr>
          <w:rStyle w:val="Char8"/>
          <w:rtl/>
        </w:rPr>
        <w:t>﴾</w:t>
      </w:r>
      <w:r>
        <w:rPr>
          <w:rStyle w:val="Char8"/>
          <w:rtl/>
        </w:rPr>
        <w:t xml:space="preserve"> </w:t>
      </w:r>
      <w:r w:rsidRPr="007770E6">
        <w:rPr>
          <w:rStyle w:val="Char6"/>
          <w:rtl/>
        </w:rPr>
        <w:t>[</w:t>
      </w:r>
      <w:r w:rsidR="004E390B">
        <w:rPr>
          <w:rStyle w:val="Char6"/>
          <w:rFonts w:hint="cs"/>
          <w:rtl/>
        </w:rPr>
        <w:t>یونس: 22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اگر می‌گفت: «وجرین بکم» همه را مذمت کرده بود، پس از خطاب عدول نمود تا اشاره باشد به اینکه این امر به کسانی که وضعشان در آخر آیه ذکر گردیده اختصاص دارد، و از خطاب عمومی به خاص روی گردانید.</w:t>
      </w:r>
    </w:p>
    <w:p w:rsidR="008E5B75" w:rsidRPr="00B115FC" w:rsidRDefault="008E5B75" w:rsidP="006C43EB">
      <w:pPr>
        <w:tabs>
          <w:tab w:val="right" w:pos="7031"/>
        </w:tabs>
        <w:ind w:firstLine="284"/>
        <w:jc w:val="both"/>
        <w:rPr>
          <w:rStyle w:val="Char4"/>
          <w:spacing w:val="-2"/>
          <w:rtl/>
          <w:lang w:bidi="fa-IR"/>
        </w:rPr>
      </w:pPr>
      <w:r w:rsidRPr="00B115FC">
        <w:rPr>
          <w:rStyle w:val="Char4"/>
          <w:spacing w:val="-2"/>
          <w:rtl/>
          <w:lang w:bidi="fa-IR"/>
        </w:rPr>
        <w:t>می‌گویم: و از یکی از علمای سلف دیدم که عکس این را در توجیه آیه گفته است که: خطاب اولش خاص و آخرش عام است، چنانکه ابن أبی حاتم از عبدالرحمن بن زید بن أسلم حدیث آورده که دربار</w:t>
      </w:r>
      <w:r w:rsidR="00D45A34" w:rsidRPr="00B115FC">
        <w:rPr>
          <w:rStyle w:val="Char4"/>
          <w:spacing w:val="-2"/>
          <w:rtl/>
          <w:lang w:bidi="fa-IR"/>
        </w:rPr>
        <w:t>ه</w:t>
      </w:r>
      <w:r w:rsidRPr="00B115FC">
        <w:rPr>
          <w:rStyle w:val="Char4"/>
          <w:spacing w:val="-2"/>
          <w:rtl/>
          <w:lang w:bidi="fa-IR"/>
        </w:rPr>
        <w:t xml:space="preserve"> فرمود</w:t>
      </w:r>
      <w:r w:rsidR="00D45A34" w:rsidRPr="00B115FC">
        <w:rPr>
          <w:rStyle w:val="Char4"/>
          <w:spacing w:val="-2"/>
          <w:rtl/>
          <w:lang w:bidi="fa-IR"/>
        </w:rPr>
        <w:t>ه</w:t>
      </w:r>
      <w:r w:rsidRPr="00B115FC">
        <w:rPr>
          <w:rStyle w:val="Char4"/>
          <w:spacing w:val="-2"/>
          <w:rtl/>
          <w:lang w:bidi="fa-IR"/>
        </w:rPr>
        <w:t xml:space="preserve"> خدای تعالی: </w:t>
      </w:r>
      <w:r w:rsidR="007770E6" w:rsidRPr="00B115FC">
        <w:rPr>
          <w:rStyle w:val="Char8"/>
          <w:spacing w:val="-2"/>
          <w:rtl/>
          <w:lang w:bidi="fa-IR"/>
        </w:rPr>
        <w:t>﴿</w:t>
      </w:r>
      <w:r w:rsidR="0051411D" w:rsidRPr="00B115FC">
        <w:rPr>
          <w:rStyle w:val="Chard"/>
          <w:rFonts w:hint="eastAsia"/>
          <w:spacing w:val="-2"/>
          <w:rtl/>
        </w:rPr>
        <w:t>حَتَّى</w:t>
      </w:r>
      <w:r w:rsidR="0051411D" w:rsidRPr="00B115FC">
        <w:rPr>
          <w:rStyle w:val="Chard"/>
          <w:rFonts w:hint="cs"/>
          <w:spacing w:val="-2"/>
          <w:rtl/>
        </w:rPr>
        <w:t>ٰٓ</w:t>
      </w:r>
      <w:r w:rsidR="0051411D" w:rsidRPr="00B115FC">
        <w:rPr>
          <w:rStyle w:val="Chard"/>
          <w:spacing w:val="-2"/>
          <w:rtl/>
        </w:rPr>
        <w:t xml:space="preserve"> </w:t>
      </w:r>
      <w:r w:rsidR="0051411D" w:rsidRPr="00B115FC">
        <w:rPr>
          <w:rStyle w:val="Chard"/>
          <w:rFonts w:hint="eastAsia"/>
          <w:spacing w:val="-2"/>
          <w:rtl/>
        </w:rPr>
        <w:t>إِذَا</w:t>
      </w:r>
      <w:r w:rsidR="0051411D" w:rsidRPr="00B115FC">
        <w:rPr>
          <w:rStyle w:val="Chard"/>
          <w:spacing w:val="-2"/>
          <w:rtl/>
        </w:rPr>
        <w:t xml:space="preserve"> </w:t>
      </w:r>
      <w:r w:rsidR="0051411D" w:rsidRPr="00B115FC">
        <w:rPr>
          <w:rStyle w:val="Chard"/>
          <w:rFonts w:hint="eastAsia"/>
          <w:spacing w:val="-2"/>
          <w:rtl/>
        </w:rPr>
        <w:t>كُنتُم</w:t>
      </w:r>
      <w:r w:rsidR="0051411D" w:rsidRPr="00B115FC">
        <w:rPr>
          <w:rStyle w:val="Chard"/>
          <w:rFonts w:hint="cs"/>
          <w:spacing w:val="-2"/>
          <w:rtl/>
        </w:rPr>
        <w:t>ۡ</w:t>
      </w:r>
      <w:r w:rsidR="0051411D" w:rsidRPr="00B115FC">
        <w:rPr>
          <w:rStyle w:val="Chard"/>
          <w:spacing w:val="-2"/>
          <w:rtl/>
        </w:rPr>
        <w:t xml:space="preserve"> </w:t>
      </w:r>
      <w:r w:rsidR="0051411D" w:rsidRPr="00B115FC">
        <w:rPr>
          <w:rStyle w:val="Chard"/>
          <w:rFonts w:hint="eastAsia"/>
          <w:spacing w:val="-2"/>
          <w:rtl/>
        </w:rPr>
        <w:t>فِي</w:t>
      </w:r>
      <w:r w:rsidR="0051411D" w:rsidRPr="00B115FC">
        <w:rPr>
          <w:rStyle w:val="Chard"/>
          <w:spacing w:val="-2"/>
          <w:rtl/>
        </w:rPr>
        <w:t xml:space="preserve"> </w:t>
      </w:r>
      <w:r w:rsidR="0051411D" w:rsidRPr="00B115FC">
        <w:rPr>
          <w:rStyle w:val="Chard"/>
          <w:rFonts w:hint="cs"/>
          <w:spacing w:val="-2"/>
          <w:rtl/>
        </w:rPr>
        <w:t>ٱ</w:t>
      </w:r>
      <w:r w:rsidR="0051411D" w:rsidRPr="00B115FC">
        <w:rPr>
          <w:rStyle w:val="Chard"/>
          <w:rFonts w:hint="eastAsia"/>
          <w:spacing w:val="-2"/>
          <w:rtl/>
        </w:rPr>
        <w:t>ل</w:t>
      </w:r>
      <w:r w:rsidR="0051411D" w:rsidRPr="00B115FC">
        <w:rPr>
          <w:rStyle w:val="Chard"/>
          <w:rFonts w:hint="cs"/>
          <w:spacing w:val="-2"/>
          <w:rtl/>
        </w:rPr>
        <w:t>ۡ</w:t>
      </w:r>
      <w:r w:rsidR="0051411D" w:rsidRPr="00B115FC">
        <w:rPr>
          <w:rStyle w:val="Chard"/>
          <w:rFonts w:hint="eastAsia"/>
          <w:spacing w:val="-2"/>
          <w:rtl/>
        </w:rPr>
        <w:t>فُل</w:t>
      </w:r>
      <w:r w:rsidR="0051411D" w:rsidRPr="00B115FC">
        <w:rPr>
          <w:rStyle w:val="Chard"/>
          <w:rFonts w:hint="cs"/>
          <w:spacing w:val="-2"/>
          <w:rtl/>
        </w:rPr>
        <w:t>ۡ</w:t>
      </w:r>
      <w:r w:rsidR="0051411D" w:rsidRPr="00B115FC">
        <w:rPr>
          <w:rStyle w:val="Chard"/>
          <w:rFonts w:hint="eastAsia"/>
          <w:spacing w:val="-2"/>
          <w:rtl/>
        </w:rPr>
        <w:t>كِ</w:t>
      </w:r>
      <w:r w:rsidR="0051411D" w:rsidRPr="00B115FC">
        <w:rPr>
          <w:rStyle w:val="Chard"/>
          <w:spacing w:val="-2"/>
          <w:rtl/>
        </w:rPr>
        <w:t xml:space="preserve"> </w:t>
      </w:r>
      <w:r w:rsidR="0051411D" w:rsidRPr="00B115FC">
        <w:rPr>
          <w:rStyle w:val="Chard"/>
          <w:rFonts w:hint="eastAsia"/>
          <w:spacing w:val="-2"/>
          <w:rtl/>
        </w:rPr>
        <w:t>وَجَرَي</w:t>
      </w:r>
      <w:r w:rsidR="0051411D" w:rsidRPr="00B115FC">
        <w:rPr>
          <w:rStyle w:val="Chard"/>
          <w:rFonts w:hint="cs"/>
          <w:spacing w:val="-2"/>
          <w:rtl/>
        </w:rPr>
        <w:t>ۡ</w:t>
      </w:r>
      <w:r w:rsidR="0051411D" w:rsidRPr="00B115FC">
        <w:rPr>
          <w:rStyle w:val="Chard"/>
          <w:rFonts w:hint="eastAsia"/>
          <w:spacing w:val="-2"/>
          <w:rtl/>
        </w:rPr>
        <w:t>نَ</w:t>
      </w:r>
      <w:r w:rsidR="0051411D" w:rsidRPr="00B115FC">
        <w:rPr>
          <w:rStyle w:val="Chard"/>
          <w:spacing w:val="-2"/>
          <w:rtl/>
        </w:rPr>
        <w:t xml:space="preserve"> </w:t>
      </w:r>
      <w:r w:rsidR="0051411D" w:rsidRPr="00B115FC">
        <w:rPr>
          <w:rStyle w:val="Chard"/>
          <w:rFonts w:hint="eastAsia"/>
          <w:spacing w:val="-2"/>
          <w:rtl/>
        </w:rPr>
        <w:t>بِهِم</w:t>
      </w:r>
      <w:r w:rsidR="007770E6" w:rsidRPr="00B115FC">
        <w:rPr>
          <w:rStyle w:val="Char8"/>
          <w:spacing w:val="-2"/>
          <w:rtl/>
          <w:lang w:bidi="fa-IR"/>
        </w:rPr>
        <w:t>﴾</w:t>
      </w:r>
      <w:r w:rsidRPr="00B115FC">
        <w:rPr>
          <w:rStyle w:val="Char4"/>
          <w:spacing w:val="-2"/>
          <w:rtl/>
          <w:lang w:bidi="fa-IR"/>
        </w:rPr>
        <w:t xml:space="preserve"> گفت: سخن از آنها فرمود و سپس از غیر آنها حدیث آورد، و نفرمود: «وجرین بکم» زیرا که مقصودش این بود که آنها را با دیگران در این مطلب جمع نماید، و کشتی اینها و دیگران از سایر مردم را بر روی آب جابجا می‌کند.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 عبارت او بود؛ خدا گذشتگان را بیامرزد که چقدر بر معانی لطیف واقف بودند که متأخرین عمری زحمت می‌کشند، و عاقبت هم پیرامون مرغزارهای گذشتگان می‌گردند!</w:t>
      </w:r>
      <w:r w:rsidR="004E390B">
        <w:rPr>
          <w:rStyle w:val="Char4"/>
          <w:rFonts w:hint="cs"/>
          <w:rtl/>
          <w:lang w:bidi="fa-IR"/>
        </w:rPr>
        <w:t>.</w:t>
      </w:r>
    </w:p>
    <w:p w:rsidR="008E5B75" w:rsidRPr="00B115FC" w:rsidRDefault="008E5B75" w:rsidP="006C43EB">
      <w:pPr>
        <w:tabs>
          <w:tab w:val="right" w:pos="7031"/>
        </w:tabs>
        <w:spacing w:line="250" w:lineRule="auto"/>
        <w:ind w:firstLine="284"/>
        <w:jc w:val="both"/>
        <w:rPr>
          <w:rStyle w:val="Char4"/>
          <w:spacing w:val="-4"/>
          <w:rtl/>
          <w:lang w:bidi="fa-IR"/>
        </w:rPr>
      </w:pPr>
      <w:r w:rsidRPr="00B115FC">
        <w:rPr>
          <w:rStyle w:val="Char4"/>
          <w:spacing w:val="-4"/>
          <w:rtl/>
          <w:lang w:bidi="fa-IR"/>
        </w:rPr>
        <w:t>و نیز از جمله چیزهایی که در توجیه آی</w:t>
      </w:r>
      <w:r w:rsidR="00D45A34" w:rsidRPr="00B115FC">
        <w:rPr>
          <w:rStyle w:val="Char4"/>
          <w:spacing w:val="-4"/>
          <w:rtl/>
          <w:lang w:bidi="fa-IR"/>
        </w:rPr>
        <w:t>ه</w:t>
      </w:r>
      <w:r w:rsidRPr="00B115FC">
        <w:rPr>
          <w:rStyle w:val="Char4"/>
          <w:spacing w:val="-4"/>
          <w:rtl/>
          <w:lang w:bidi="fa-IR"/>
        </w:rPr>
        <w:t xml:space="preserve"> مذکور گفته‌اند اینکه: آنها هنگام سوار شدن به کشتی حضور دارند چون از مرگ و طوفانی شدن دریا می‌ترسند، پس خداوند نیز خطاب حاضر به آنها فرموده، سپس وقتی باد مطابق میل سرنشینان کشتی جریان یافت، و از هلاک شدن در امان ماندند دیگر حضور قلبی برایشان نماند، همچنانکه عادت آدمی است که وقتی امنیتی می‌بیند یاد خدا از دلش بیرون می‌رود، باری وقتی غائب شدند خداوند با صیغ</w:t>
      </w:r>
      <w:r w:rsidR="00D45A34" w:rsidRPr="00B115FC">
        <w:rPr>
          <w:rStyle w:val="Char4"/>
          <w:spacing w:val="-4"/>
          <w:rtl/>
          <w:lang w:bidi="fa-IR"/>
        </w:rPr>
        <w:t>ه</w:t>
      </w:r>
      <w:r w:rsidRPr="00B115FC">
        <w:rPr>
          <w:rStyle w:val="Char4"/>
          <w:spacing w:val="-4"/>
          <w:rtl/>
          <w:lang w:bidi="fa-IR"/>
        </w:rPr>
        <w:t xml:space="preserve"> غیبت آنان را متذکر ساخت، و این اشار</w:t>
      </w:r>
      <w:r w:rsidR="00D45A34" w:rsidRPr="00B115FC">
        <w:rPr>
          <w:rStyle w:val="Char4"/>
          <w:spacing w:val="-4"/>
          <w:rtl/>
          <w:lang w:bidi="fa-IR"/>
        </w:rPr>
        <w:t>ه</w:t>
      </w:r>
      <w:r w:rsidRPr="00B115FC">
        <w:rPr>
          <w:rStyle w:val="Char4"/>
          <w:spacing w:val="-4"/>
          <w:rtl/>
          <w:lang w:bidi="fa-IR"/>
        </w:rPr>
        <w:t xml:space="preserve"> صوفیانه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از مثالهای آن:</w:t>
      </w:r>
    </w:p>
    <w:p w:rsidR="008E5B75" w:rsidRPr="0049472C" w:rsidRDefault="007770E6" w:rsidP="006C43EB">
      <w:pPr>
        <w:pStyle w:val="af1"/>
        <w:rPr>
          <w:rStyle w:val="Char4"/>
          <w:rtl/>
        </w:rPr>
      </w:pPr>
      <w:r w:rsidRPr="007770E6">
        <w:rPr>
          <w:rStyle w:val="Char8"/>
          <w:rtl/>
        </w:rPr>
        <w:t>﴿</w:t>
      </w:r>
      <w:r w:rsidR="0051411D" w:rsidRPr="0051411D">
        <w:rPr>
          <w:rFonts w:hint="eastAsia"/>
          <w:rtl/>
        </w:rPr>
        <w:t>وَمَا</w:t>
      </w:r>
      <w:r w:rsidR="0051411D" w:rsidRPr="0051411D">
        <w:rPr>
          <w:rFonts w:hint="cs"/>
          <w:rtl/>
        </w:rPr>
        <w:t>ٓ</w:t>
      </w:r>
      <w:r w:rsidR="0051411D" w:rsidRPr="0051411D">
        <w:rPr>
          <w:rtl/>
        </w:rPr>
        <w:t xml:space="preserve"> </w:t>
      </w:r>
      <w:r w:rsidR="0051411D" w:rsidRPr="0051411D">
        <w:rPr>
          <w:rFonts w:hint="eastAsia"/>
          <w:rtl/>
        </w:rPr>
        <w:t>ءَاتَي</w:t>
      </w:r>
      <w:r w:rsidR="0051411D" w:rsidRPr="0051411D">
        <w:rPr>
          <w:rFonts w:hint="cs"/>
          <w:rtl/>
        </w:rPr>
        <w:t>ۡ</w:t>
      </w:r>
      <w:r w:rsidR="0051411D" w:rsidRPr="0051411D">
        <w:rPr>
          <w:rFonts w:hint="eastAsia"/>
          <w:rtl/>
        </w:rPr>
        <w:t>تُم</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زَكَو</w:t>
      </w:r>
      <w:r w:rsidR="0051411D" w:rsidRPr="0051411D">
        <w:rPr>
          <w:rFonts w:hint="cs"/>
          <w:rtl/>
        </w:rPr>
        <w:t>ٰ</w:t>
      </w:r>
      <w:r w:rsidR="0051411D" w:rsidRPr="0051411D">
        <w:rPr>
          <w:rFonts w:hint="eastAsia"/>
          <w:rtl/>
        </w:rPr>
        <w:t>ة</w:t>
      </w:r>
      <w:r w:rsidR="0051411D" w:rsidRPr="0051411D">
        <w:rPr>
          <w:rFonts w:hint="cs"/>
          <w:rtl/>
        </w:rPr>
        <w:t>ٖ</w:t>
      </w:r>
      <w:r w:rsidR="0051411D" w:rsidRPr="0051411D">
        <w:rPr>
          <w:rtl/>
        </w:rPr>
        <w:t xml:space="preserve"> </w:t>
      </w:r>
      <w:r w:rsidR="0051411D" w:rsidRPr="0051411D">
        <w:rPr>
          <w:rFonts w:hint="eastAsia"/>
          <w:rtl/>
        </w:rPr>
        <w:t>تُرِيدُونَ</w:t>
      </w:r>
      <w:r w:rsidR="0051411D" w:rsidRPr="0051411D">
        <w:rPr>
          <w:rtl/>
        </w:rPr>
        <w:t xml:space="preserve"> </w:t>
      </w:r>
      <w:r w:rsidR="0051411D" w:rsidRPr="0051411D">
        <w:rPr>
          <w:rFonts w:hint="eastAsia"/>
          <w:rtl/>
        </w:rPr>
        <w:t>وَج</w:t>
      </w:r>
      <w:r w:rsidR="0051411D" w:rsidRPr="0051411D">
        <w:rPr>
          <w:rFonts w:hint="cs"/>
          <w:rtl/>
        </w:rPr>
        <w:t>ۡ</w:t>
      </w:r>
      <w:r w:rsidR="0051411D" w:rsidRPr="0051411D">
        <w:rPr>
          <w:rFonts w:hint="eastAsia"/>
          <w:rtl/>
        </w:rPr>
        <w:t>هَ</w:t>
      </w:r>
      <w:r w:rsidR="0051411D" w:rsidRPr="0051411D">
        <w:rPr>
          <w:rtl/>
        </w:rPr>
        <w:t xml:space="preserve"> </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eastAsia"/>
          <w:rtl/>
        </w:rPr>
        <w:t>فَأُوْلَ</w:t>
      </w:r>
      <w:r w:rsidR="0051411D" w:rsidRPr="0051411D">
        <w:rPr>
          <w:rFonts w:hint="cs"/>
          <w:rtl/>
        </w:rPr>
        <w:t>ٰٓ</w:t>
      </w:r>
      <w:r w:rsidR="0051411D" w:rsidRPr="0051411D">
        <w:rPr>
          <w:rFonts w:hint="eastAsia"/>
          <w:rtl/>
        </w:rPr>
        <w:t>ئِكَ</w:t>
      </w:r>
      <w:r w:rsidR="0051411D" w:rsidRPr="0051411D">
        <w:rPr>
          <w:rtl/>
        </w:rPr>
        <w:t xml:space="preserve"> </w:t>
      </w:r>
      <w:r w:rsidR="0051411D" w:rsidRPr="0051411D">
        <w:rPr>
          <w:rFonts w:hint="eastAsia"/>
          <w:rtl/>
        </w:rPr>
        <w:t>هُمُ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مُض</w:t>
      </w:r>
      <w:r w:rsidR="0051411D" w:rsidRPr="0051411D">
        <w:rPr>
          <w:rFonts w:hint="cs"/>
          <w:rtl/>
        </w:rPr>
        <w:t>ۡ</w:t>
      </w:r>
      <w:r w:rsidR="0051411D" w:rsidRPr="0051411D">
        <w:rPr>
          <w:rFonts w:hint="eastAsia"/>
          <w:rtl/>
        </w:rPr>
        <w:t>عِفُونَ</w:t>
      </w:r>
      <w:r w:rsidRPr="007770E6">
        <w:rPr>
          <w:rStyle w:val="Char8"/>
          <w:rtl/>
        </w:rPr>
        <w:t>﴾</w:t>
      </w:r>
      <w:r>
        <w:rPr>
          <w:rStyle w:val="Char8"/>
          <w:rtl/>
        </w:rPr>
        <w:t xml:space="preserve"> </w:t>
      </w:r>
      <w:r w:rsidRPr="007770E6">
        <w:rPr>
          <w:rStyle w:val="Char6"/>
          <w:rtl/>
        </w:rPr>
        <w:t>[</w:t>
      </w:r>
      <w:r w:rsidR="004E390B">
        <w:rPr>
          <w:rStyle w:val="Char6"/>
          <w:rFonts w:hint="cs"/>
          <w:rtl/>
        </w:rPr>
        <w:t>الروم: 39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وَكَرَّهَ</w:t>
      </w:r>
      <w:r w:rsidR="0051411D" w:rsidRPr="0051411D">
        <w:rPr>
          <w:rtl/>
        </w:rPr>
        <w:t xml:space="preserve"> </w:t>
      </w:r>
      <w:r w:rsidR="0051411D" w:rsidRPr="0051411D">
        <w:rPr>
          <w:rFonts w:hint="eastAsia"/>
          <w:rtl/>
        </w:rPr>
        <w:t>إِلَي</w:t>
      </w:r>
      <w:r w:rsidR="0051411D" w:rsidRPr="0051411D">
        <w:rPr>
          <w:rFonts w:hint="cs"/>
          <w:rtl/>
        </w:rPr>
        <w:t>ۡ</w:t>
      </w:r>
      <w:r w:rsidR="0051411D" w:rsidRPr="0051411D">
        <w:rPr>
          <w:rFonts w:hint="eastAsia"/>
          <w:rtl/>
        </w:rPr>
        <w:t>كُمُ</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كُف</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فُسُوقَ</w:t>
      </w:r>
      <w:r w:rsidR="0051411D" w:rsidRPr="0051411D">
        <w:rPr>
          <w:rtl/>
        </w:rPr>
        <w:t xml:space="preserve"> </w:t>
      </w:r>
      <w:r w:rsidR="0051411D" w:rsidRPr="0051411D">
        <w:rPr>
          <w:rFonts w:hint="eastAsia"/>
          <w:rtl/>
        </w:rPr>
        <w:t>وَ</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عِص</w:t>
      </w:r>
      <w:r w:rsidR="0051411D" w:rsidRPr="0051411D">
        <w:rPr>
          <w:rFonts w:hint="cs"/>
          <w:rtl/>
        </w:rPr>
        <w:t>ۡ</w:t>
      </w:r>
      <w:r w:rsidR="0051411D" w:rsidRPr="0051411D">
        <w:rPr>
          <w:rFonts w:hint="eastAsia"/>
          <w:rtl/>
        </w:rPr>
        <w:t>يَانَ</w:t>
      </w:r>
      <w:r w:rsidR="0051411D" w:rsidRPr="0051411D">
        <w:rPr>
          <w:rFonts w:hint="cs"/>
          <w:rtl/>
        </w:rPr>
        <w:t>ۚ</w:t>
      </w:r>
      <w:r w:rsidR="0051411D" w:rsidRPr="0051411D">
        <w:rPr>
          <w:rtl/>
        </w:rPr>
        <w:t xml:space="preserve"> </w:t>
      </w:r>
      <w:r w:rsidR="0051411D" w:rsidRPr="0051411D">
        <w:rPr>
          <w:rFonts w:hint="eastAsia"/>
          <w:rtl/>
        </w:rPr>
        <w:t>أُوْلَ</w:t>
      </w:r>
      <w:r w:rsidR="0051411D" w:rsidRPr="0051411D">
        <w:rPr>
          <w:rFonts w:hint="cs"/>
          <w:rtl/>
        </w:rPr>
        <w:t>ٰٓ</w:t>
      </w:r>
      <w:r w:rsidR="0051411D" w:rsidRPr="0051411D">
        <w:rPr>
          <w:rFonts w:hint="eastAsia"/>
          <w:rtl/>
        </w:rPr>
        <w:t>ئِكَ</w:t>
      </w:r>
      <w:r w:rsidR="0051411D" w:rsidRPr="0051411D">
        <w:rPr>
          <w:rtl/>
        </w:rPr>
        <w:t xml:space="preserve"> </w:t>
      </w:r>
      <w:r w:rsidR="0051411D" w:rsidRPr="0051411D">
        <w:rPr>
          <w:rFonts w:hint="eastAsia"/>
          <w:rtl/>
        </w:rPr>
        <w:t>هُمُ</w:t>
      </w:r>
      <w:r w:rsidR="0051411D" w:rsidRPr="0051411D">
        <w:rPr>
          <w:rtl/>
        </w:rPr>
        <w:t xml:space="preserve"> </w:t>
      </w:r>
      <w:r w:rsidR="0051411D" w:rsidRPr="0051411D">
        <w:rPr>
          <w:rFonts w:hint="cs"/>
          <w:rtl/>
        </w:rPr>
        <w:t>ٱ</w:t>
      </w:r>
      <w:r w:rsidR="0051411D" w:rsidRPr="0051411D">
        <w:rPr>
          <w:rFonts w:hint="eastAsia"/>
          <w:rtl/>
        </w:rPr>
        <w:t>لرَّ</w:t>
      </w:r>
      <w:r w:rsidR="0051411D" w:rsidRPr="0051411D">
        <w:rPr>
          <w:rFonts w:hint="cs"/>
          <w:rtl/>
        </w:rPr>
        <w:t>ٰ</w:t>
      </w:r>
      <w:r w:rsidR="0051411D" w:rsidRPr="0051411D">
        <w:rPr>
          <w:rFonts w:hint="eastAsia"/>
          <w:rtl/>
        </w:rPr>
        <w:t>شِدُونَ</w:t>
      </w:r>
      <w:r w:rsidRPr="007770E6">
        <w:rPr>
          <w:rStyle w:val="Char8"/>
          <w:rtl/>
        </w:rPr>
        <w:t>﴾</w:t>
      </w:r>
      <w:r>
        <w:rPr>
          <w:rStyle w:val="Char8"/>
          <w:rtl/>
        </w:rPr>
        <w:t xml:space="preserve"> </w:t>
      </w:r>
      <w:r w:rsidRPr="007770E6">
        <w:rPr>
          <w:rStyle w:val="Char6"/>
          <w:rtl/>
        </w:rPr>
        <w:t>[</w:t>
      </w:r>
      <w:r w:rsidR="004E390B">
        <w:rPr>
          <w:rStyle w:val="Char6"/>
          <w:rFonts w:hint="cs"/>
          <w:rtl/>
        </w:rPr>
        <w:t>الحجرات: 7</w:t>
      </w:r>
      <w:r w:rsidRPr="007770E6">
        <w:rPr>
          <w:rStyle w:val="Char6"/>
          <w:rtl/>
        </w:rPr>
        <w:t>]</w:t>
      </w:r>
      <w:r w:rsidRPr="007770E6">
        <w:rPr>
          <w:rStyle w:val="Char4"/>
          <w:rtl/>
        </w:rPr>
        <w:t>.</w:t>
      </w:r>
      <w:r>
        <w:rPr>
          <w:rStyle w:val="Char4"/>
          <w:rtl/>
        </w:rPr>
        <w:t xml:space="preserve"> </w:t>
      </w:r>
      <w:r w:rsidRPr="007770E6">
        <w:rPr>
          <w:rStyle w:val="Char8"/>
          <w:rtl/>
        </w:rPr>
        <w:t>﴿</w:t>
      </w:r>
      <w:r w:rsidR="0051411D" w:rsidRPr="0051411D">
        <w:rPr>
          <w:rFonts w:hint="cs"/>
          <w:rtl/>
        </w:rPr>
        <w:t>ٱ</w:t>
      </w:r>
      <w:r w:rsidR="0051411D" w:rsidRPr="0051411D">
        <w:rPr>
          <w:rFonts w:hint="eastAsia"/>
          <w:rtl/>
        </w:rPr>
        <w:t>د</w:t>
      </w:r>
      <w:r w:rsidR="0051411D" w:rsidRPr="0051411D">
        <w:rPr>
          <w:rFonts w:hint="cs"/>
          <w:rtl/>
        </w:rPr>
        <w:t>ۡ</w:t>
      </w:r>
      <w:r w:rsidR="0051411D" w:rsidRPr="0051411D">
        <w:rPr>
          <w:rFonts w:hint="eastAsia"/>
          <w:rtl/>
        </w:rPr>
        <w:t>خُلُواْ</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جَنَّةَ</w:t>
      </w:r>
      <w:r w:rsidR="0051411D" w:rsidRPr="0051411D">
        <w:rPr>
          <w:rtl/>
        </w:rPr>
        <w:t xml:space="preserve"> </w:t>
      </w:r>
      <w:r w:rsidR="0051411D" w:rsidRPr="0051411D">
        <w:rPr>
          <w:rFonts w:hint="eastAsia"/>
          <w:rtl/>
        </w:rPr>
        <w:t>أَنتُم</w:t>
      </w:r>
      <w:r w:rsidR="0051411D" w:rsidRPr="0051411D">
        <w:rPr>
          <w:rFonts w:hint="cs"/>
          <w:rtl/>
        </w:rPr>
        <w:t>ۡ</w:t>
      </w:r>
      <w:r w:rsidR="0051411D" w:rsidRPr="0051411D">
        <w:rPr>
          <w:rtl/>
        </w:rPr>
        <w:t xml:space="preserve"> </w:t>
      </w:r>
      <w:r w:rsidR="0051411D" w:rsidRPr="0051411D">
        <w:rPr>
          <w:rFonts w:hint="eastAsia"/>
          <w:rtl/>
        </w:rPr>
        <w:t>وَأَز</w:t>
      </w:r>
      <w:r w:rsidR="0051411D" w:rsidRPr="0051411D">
        <w:rPr>
          <w:rFonts w:hint="cs"/>
          <w:rtl/>
        </w:rPr>
        <w:t>ۡ</w:t>
      </w:r>
      <w:r w:rsidR="0051411D" w:rsidRPr="0051411D">
        <w:rPr>
          <w:rFonts w:hint="eastAsia"/>
          <w:rtl/>
        </w:rPr>
        <w:t>وَ</w:t>
      </w:r>
      <w:r w:rsidR="0051411D" w:rsidRPr="0051411D">
        <w:rPr>
          <w:rFonts w:hint="cs"/>
          <w:rtl/>
        </w:rPr>
        <w:t>ٰ</w:t>
      </w:r>
      <w:r w:rsidR="0051411D" w:rsidRPr="0051411D">
        <w:rPr>
          <w:rFonts w:hint="eastAsia"/>
          <w:rtl/>
        </w:rPr>
        <w:t>جُكُم</w:t>
      </w:r>
      <w:r w:rsidR="0051411D" w:rsidRPr="0051411D">
        <w:rPr>
          <w:rFonts w:hint="cs"/>
          <w:rtl/>
        </w:rPr>
        <w:t>ۡ</w:t>
      </w:r>
      <w:r w:rsidR="0051411D" w:rsidRPr="0051411D">
        <w:rPr>
          <w:rtl/>
        </w:rPr>
        <w:t xml:space="preserve"> </w:t>
      </w:r>
      <w:r w:rsidR="0051411D" w:rsidRPr="0051411D">
        <w:rPr>
          <w:rFonts w:hint="eastAsia"/>
          <w:rtl/>
        </w:rPr>
        <w:t>تُح</w:t>
      </w:r>
      <w:r w:rsidR="0051411D" w:rsidRPr="0051411D">
        <w:rPr>
          <w:rFonts w:hint="cs"/>
          <w:rtl/>
        </w:rPr>
        <w:t>ۡ</w:t>
      </w:r>
      <w:r w:rsidR="0051411D" w:rsidRPr="0051411D">
        <w:rPr>
          <w:rFonts w:hint="eastAsia"/>
          <w:rtl/>
        </w:rPr>
        <w:t>بَرُونَ</w:t>
      </w:r>
      <w:r w:rsidR="0051411D" w:rsidRPr="0051411D">
        <w:rPr>
          <w:rtl/>
        </w:rPr>
        <w:t xml:space="preserve"> </w:t>
      </w:r>
      <w:r w:rsidR="0051411D" w:rsidRPr="0051411D">
        <w:rPr>
          <w:rFonts w:hint="cs"/>
          <w:rtl/>
        </w:rPr>
        <w:t>٧٠</w:t>
      </w:r>
      <w:r w:rsidR="0051411D" w:rsidRPr="0051411D">
        <w:rPr>
          <w:rtl/>
        </w:rPr>
        <w:t xml:space="preserve"> </w:t>
      </w:r>
      <w:r w:rsidR="0051411D" w:rsidRPr="0051411D">
        <w:rPr>
          <w:rFonts w:hint="eastAsia"/>
          <w:rtl/>
        </w:rPr>
        <w:t>يُطَافُ</w:t>
      </w:r>
      <w:r w:rsidR="0051411D" w:rsidRPr="0051411D">
        <w:rPr>
          <w:rtl/>
        </w:rPr>
        <w:t xml:space="preserve"> </w:t>
      </w:r>
      <w:r w:rsidR="0051411D" w:rsidRPr="0051411D">
        <w:rPr>
          <w:rFonts w:hint="eastAsia"/>
          <w:rtl/>
        </w:rPr>
        <w:t>عَلَي</w:t>
      </w:r>
      <w:r w:rsidR="0051411D" w:rsidRPr="0051411D">
        <w:rPr>
          <w:rFonts w:hint="cs"/>
          <w:rtl/>
        </w:rPr>
        <w:t>ۡ</w:t>
      </w:r>
      <w:r w:rsidR="0051411D" w:rsidRPr="0051411D">
        <w:rPr>
          <w:rFonts w:hint="eastAsia"/>
          <w:rtl/>
        </w:rPr>
        <w:t>هِم</w:t>
      </w:r>
      <w:r w:rsidRPr="007770E6">
        <w:rPr>
          <w:rStyle w:val="Char8"/>
          <w:rtl/>
        </w:rPr>
        <w:t>﴾</w:t>
      </w:r>
      <w:r>
        <w:rPr>
          <w:rStyle w:val="Char8"/>
          <w:rtl/>
        </w:rPr>
        <w:t xml:space="preserve"> </w:t>
      </w:r>
      <w:r w:rsidRPr="007770E6">
        <w:rPr>
          <w:rStyle w:val="Char6"/>
          <w:rtl/>
        </w:rPr>
        <w:t>[</w:t>
      </w:r>
      <w:r w:rsidR="004E390B">
        <w:rPr>
          <w:rStyle w:val="Char6"/>
          <w:rFonts w:hint="cs"/>
          <w:rtl/>
        </w:rPr>
        <w:t>الزخرف: 70-71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اصل در آنها «علیکم» بوده است، سپس فرموده:</w:t>
      </w:r>
    </w:p>
    <w:p w:rsidR="008E5B75" w:rsidRPr="0049472C" w:rsidRDefault="007770E6" w:rsidP="006C43EB">
      <w:pPr>
        <w:pStyle w:val="af1"/>
        <w:rPr>
          <w:rStyle w:val="Char4"/>
          <w:rtl/>
        </w:rPr>
      </w:pPr>
      <w:r w:rsidRPr="007770E6">
        <w:rPr>
          <w:rStyle w:val="Char8"/>
          <w:rtl/>
        </w:rPr>
        <w:t>﴿</w:t>
      </w:r>
      <w:r w:rsidR="0051411D" w:rsidRPr="0051411D">
        <w:rPr>
          <w:rFonts w:hint="eastAsia"/>
          <w:rtl/>
        </w:rPr>
        <w:t>وَأَنتُم</w:t>
      </w:r>
      <w:r w:rsidR="0051411D" w:rsidRPr="0051411D">
        <w:rPr>
          <w:rFonts w:hint="cs"/>
          <w:rtl/>
        </w:rPr>
        <w:t>ۡ</w:t>
      </w:r>
      <w:r w:rsidR="0051411D" w:rsidRPr="0051411D">
        <w:rPr>
          <w:rtl/>
        </w:rPr>
        <w:t xml:space="preserve"> </w:t>
      </w:r>
      <w:r w:rsidR="0051411D" w:rsidRPr="0051411D">
        <w:rPr>
          <w:rFonts w:hint="eastAsia"/>
          <w:rtl/>
        </w:rPr>
        <w:t>فِيهَا</w:t>
      </w:r>
      <w:r w:rsidR="0051411D" w:rsidRPr="0051411D">
        <w:rPr>
          <w:rtl/>
        </w:rPr>
        <w:t xml:space="preserve"> </w:t>
      </w:r>
      <w:r w:rsidR="0051411D" w:rsidRPr="0051411D">
        <w:rPr>
          <w:rFonts w:hint="eastAsia"/>
          <w:rtl/>
        </w:rPr>
        <w:t>خَ</w:t>
      </w:r>
      <w:r w:rsidR="0051411D" w:rsidRPr="0051411D">
        <w:rPr>
          <w:rFonts w:hint="cs"/>
          <w:rtl/>
        </w:rPr>
        <w:t>ٰ</w:t>
      </w:r>
      <w:r w:rsidR="0051411D" w:rsidRPr="0051411D">
        <w:rPr>
          <w:rFonts w:hint="eastAsia"/>
          <w:rtl/>
        </w:rPr>
        <w:t>لِدُونَ</w:t>
      </w:r>
      <w:r w:rsidRPr="007770E6">
        <w:rPr>
          <w:rStyle w:val="Char8"/>
          <w:rtl/>
        </w:rPr>
        <w:t>﴾</w:t>
      </w:r>
      <w:r>
        <w:rPr>
          <w:rStyle w:val="Char8"/>
          <w:rtl/>
        </w:rPr>
        <w:t xml:space="preserve"> </w:t>
      </w:r>
      <w:r w:rsidRPr="007770E6">
        <w:rPr>
          <w:rStyle w:val="Char6"/>
          <w:rtl/>
        </w:rPr>
        <w:t>[</w:t>
      </w:r>
      <w:r w:rsidR="004E390B">
        <w:rPr>
          <w:rStyle w:val="Char6"/>
          <w:rFonts w:hint="cs"/>
          <w:rtl/>
        </w:rPr>
        <w:t>الزخرف: 71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التفات را تکرار نموده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التفات از غیبت به تکلم:</w:t>
      </w:r>
    </w:p>
    <w:p w:rsidR="008E5B75" w:rsidRPr="0049472C" w:rsidRDefault="007770E6" w:rsidP="006C43EB">
      <w:pPr>
        <w:pStyle w:val="af1"/>
        <w:rPr>
          <w:rStyle w:val="Char4"/>
          <w:rtl/>
        </w:rPr>
      </w:pPr>
      <w:r w:rsidRPr="007770E6">
        <w:rPr>
          <w:rStyle w:val="Char8"/>
          <w:rtl/>
        </w:rPr>
        <w:t>﴿</w:t>
      </w:r>
      <w:r w:rsidR="0051411D" w:rsidRPr="0051411D">
        <w:rPr>
          <w:rFonts w:hint="eastAsia"/>
          <w:rtl/>
        </w:rPr>
        <w:t>وَ</w:t>
      </w:r>
      <w:r w:rsidR="0051411D" w:rsidRPr="0051411D">
        <w:rPr>
          <w:rFonts w:hint="cs"/>
          <w:rtl/>
        </w:rPr>
        <w:t>ٱ</w:t>
      </w:r>
      <w:r w:rsidR="0051411D" w:rsidRPr="0051411D">
        <w:rPr>
          <w:rFonts w:hint="eastAsia"/>
          <w:rtl/>
        </w:rPr>
        <w:t>للَّهُ</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Fonts w:hint="cs"/>
          <w:rtl/>
        </w:rPr>
        <w:t>ٓ</w:t>
      </w:r>
      <w:r w:rsidR="0051411D" w:rsidRPr="0051411D">
        <w:rPr>
          <w:rtl/>
        </w:rPr>
        <w:t xml:space="preserve"> </w:t>
      </w:r>
      <w:r w:rsidR="0051411D" w:rsidRPr="0051411D">
        <w:rPr>
          <w:rFonts w:hint="eastAsia"/>
          <w:rtl/>
        </w:rPr>
        <w:t>أَر</w:t>
      </w:r>
      <w:r w:rsidR="0051411D" w:rsidRPr="0051411D">
        <w:rPr>
          <w:rFonts w:hint="cs"/>
          <w:rtl/>
        </w:rPr>
        <w:t>ۡ</w:t>
      </w:r>
      <w:r w:rsidR="0051411D" w:rsidRPr="0051411D">
        <w:rPr>
          <w:rFonts w:hint="eastAsia"/>
          <w:rtl/>
        </w:rPr>
        <w:t>سَلَ</w:t>
      </w:r>
      <w:r w:rsidR="0051411D" w:rsidRPr="0051411D">
        <w:rPr>
          <w:rtl/>
        </w:rPr>
        <w:t xml:space="preserve"> </w:t>
      </w:r>
      <w:r w:rsidR="0051411D" w:rsidRPr="0051411D">
        <w:rPr>
          <w:rFonts w:hint="cs"/>
          <w:rtl/>
        </w:rPr>
        <w:t>ٱ</w:t>
      </w:r>
      <w:r w:rsidR="0051411D" w:rsidRPr="0051411D">
        <w:rPr>
          <w:rFonts w:hint="eastAsia"/>
          <w:rtl/>
        </w:rPr>
        <w:t>لرِّيَ</w:t>
      </w:r>
      <w:r w:rsidR="0051411D" w:rsidRPr="0051411D">
        <w:rPr>
          <w:rFonts w:hint="cs"/>
          <w:rtl/>
        </w:rPr>
        <w:t>ٰ</w:t>
      </w:r>
      <w:r w:rsidR="0051411D" w:rsidRPr="0051411D">
        <w:rPr>
          <w:rFonts w:hint="eastAsia"/>
          <w:rtl/>
        </w:rPr>
        <w:t>حَ</w:t>
      </w:r>
      <w:r w:rsidR="0051411D" w:rsidRPr="0051411D">
        <w:rPr>
          <w:rtl/>
        </w:rPr>
        <w:t xml:space="preserve"> </w:t>
      </w:r>
      <w:r w:rsidR="0051411D" w:rsidRPr="0051411D">
        <w:rPr>
          <w:rFonts w:hint="eastAsia"/>
          <w:rtl/>
        </w:rPr>
        <w:t>فَتُثِيرُ</w:t>
      </w:r>
      <w:r w:rsidR="0051411D" w:rsidRPr="0051411D">
        <w:rPr>
          <w:rtl/>
        </w:rPr>
        <w:t xml:space="preserve"> </w:t>
      </w:r>
      <w:r w:rsidR="0051411D" w:rsidRPr="0051411D">
        <w:rPr>
          <w:rFonts w:hint="eastAsia"/>
          <w:rtl/>
        </w:rPr>
        <w:t>سَحَاب</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فَسُق</w:t>
      </w:r>
      <w:r w:rsidR="0051411D" w:rsidRPr="0051411D">
        <w:rPr>
          <w:rFonts w:hint="cs"/>
          <w:rtl/>
        </w:rPr>
        <w:t>ۡ</w:t>
      </w:r>
      <w:r w:rsidR="0051411D" w:rsidRPr="0051411D">
        <w:rPr>
          <w:rFonts w:hint="eastAsia"/>
          <w:rtl/>
        </w:rPr>
        <w:t>نَ</w:t>
      </w:r>
      <w:r w:rsidR="0051411D" w:rsidRPr="0051411D">
        <w:rPr>
          <w:rFonts w:hint="cs"/>
          <w:rtl/>
        </w:rPr>
        <w:t>ٰ</w:t>
      </w:r>
      <w:r w:rsidR="0051411D" w:rsidRPr="0051411D">
        <w:rPr>
          <w:rFonts w:hint="eastAsia"/>
          <w:rtl/>
        </w:rPr>
        <w:t>هُ</w:t>
      </w:r>
      <w:r w:rsidRPr="007770E6">
        <w:rPr>
          <w:rStyle w:val="Char8"/>
          <w:rtl/>
        </w:rPr>
        <w:t>﴾</w:t>
      </w:r>
      <w:r>
        <w:rPr>
          <w:rStyle w:val="Char8"/>
          <w:rtl/>
        </w:rPr>
        <w:t xml:space="preserve"> </w:t>
      </w:r>
      <w:r w:rsidRPr="007770E6">
        <w:rPr>
          <w:rStyle w:val="Char6"/>
          <w:rtl/>
        </w:rPr>
        <w:t>[</w:t>
      </w:r>
      <w:r w:rsidR="004E390B">
        <w:rPr>
          <w:rStyle w:val="Char6"/>
          <w:rFonts w:hint="cs"/>
          <w:rtl/>
        </w:rPr>
        <w:t>فاطر: 9</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51411D" w:rsidRPr="0051411D">
        <w:rPr>
          <w:rFonts w:hint="eastAsia"/>
          <w:rtl/>
        </w:rPr>
        <w:t>وَأَو</w:t>
      </w:r>
      <w:r w:rsidR="0051411D" w:rsidRPr="0051411D">
        <w:rPr>
          <w:rFonts w:hint="cs"/>
          <w:rtl/>
        </w:rPr>
        <w:t>ۡ</w:t>
      </w:r>
      <w:r w:rsidR="0051411D" w:rsidRPr="0051411D">
        <w:rPr>
          <w:rFonts w:hint="eastAsia"/>
          <w:rtl/>
        </w:rPr>
        <w:t>حَى</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eastAsia"/>
          <w:rtl/>
        </w:rPr>
        <w:t>كُلِّ</w:t>
      </w:r>
      <w:r w:rsidR="0051411D" w:rsidRPr="0051411D">
        <w:rPr>
          <w:rtl/>
        </w:rPr>
        <w:t xml:space="preserve"> </w:t>
      </w:r>
      <w:r w:rsidR="0051411D" w:rsidRPr="0051411D">
        <w:rPr>
          <w:rFonts w:hint="eastAsia"/>
          <w:rtl/>
        </w:rPr>
        <w:t>سَمَا</w:t>
      </w:r>
      <w:r w:rsidR="0051411D" w:rsidRPr="0051411D">
        <w:rPr>
          <w:rFonts w:hint="cs"/>
          <w:rtl/>
        </w:rPr>
        <w:t>ٓ</w:t>
      </w:r>
      <w:r w:rsidR="0051411D" w:rsidRPr="0051411D">
        <w:rPr>
          <w:rFonts w:hint="eastAsia"/>
          <w:rtl/>
        </w:rPr>
        <w:t>ءٍ</w:t>
      </w:r>
      <w:r w:rsidR="0051411D" w:rsidRPr="0051411D">
        <w:rPr>
          <w:rtl/>
        </w:rPr>
        <w:t xml:space="preserve"> </w:t>
      </w:r>
      <w:r w:rsidR="0051411D" w:rsidRPr="0051411D">
        <w:rPr>
          <w:rFonts w:hint="eastAsia"/>
          <w:rtl/>
        </w:rPr>
        <w:t>أَم</w:t>
      </w:r>
      <w:r w:rsidR="0051411D" w:rsidRPr="0051411D">
        <w:rPr>
          <w:rFonts w:hint="cs"/>
          <w:rtl/>
        </w:rPr>
        <w:t>ۡ</w:t>
      </w:r>
      <w:r w:rsidR="0051411D" w:rsidRPr="0051411D">
        <w:rPr>
          <w:rFonts w:hint="eastAsia"/>
          <w:rtl/>
        </w:rPr>
        <w:t>رَهَا</w:t>
      </w:r>
      <w:r w:rsidRPr="007770E6">
        <w:rPr>
          <w:rStyle w:val="Char8"/>
          <w:rtl/>
        </w:rPr>
        <w:t>﴾</w:t>
      </w:r>
      <w:r>
        <w:rPr>
          <w:rStyle w:val="Char8"/>
          <w:rtl/>
        </w:rPr>
        <w:t xml:space="preserve"> </w:t>
      </w:r>
      <w:r w:rsidRPr="007770E6">
        <w:rPr>
          <w:rStyle w:val="Char6"/>
          <w:rtl/>
        </w:rPr>
        <w:t>[</w:t>
      </w:r>
      <w:r w:rsidR="004E390B">
        <w:rPr>
          <w:rStyle w:val="Char6"/>
          <w:rFonts w:hint="cs"/>
          <w:rtl/>
        </w:rPr>
        <w:t>فصلت: 12</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51411D" w:rsidRPr="0051411D">
        <w:rPr>
          <w:rFonts w:hint="eastAsia"/>
          <w:rtl/>
        </w:rPr>
        <w:t>سُب</w:t>
      </w:r>
      <w:r w:rsidR="0051411D" w:rsidRPr="0051411D">
        <w:rPr>
          <w:rFonts w:hint="cs"/>
          <w:rtl/>
        </w:rPr>
        <w:t>ۡ</w:t>
      </w:r>
      <w:r w:rsidR="0051411D" w:rsidRPr="0051411D">
        <w:rPr>
          <w:rFonts w:hint="eastAsia"/>
          <w:rtl/>
        </w:rPr>
        <w:t>حَ</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cs"/>
          <w:rtl/>
        </w:rPr>
        <w:t>ٱ</w:t>
      </w:r>
      <w:r w:rsidR="0051411D" w:rsidRPr="0051411D">
        <w:rPr>
          <w:rFonts w:hint="eastAsia"/>
          <w:rtl/>
        </w:rPr>
        <w:t>لَّذِي</w:t>
      </w:r>
      <w:r w:rsidR="0051411D" w:rsidRPr="0051411D">
        <w:rPr>
          <w:rFonts w:hint="cs"/>
          <w:rtl/>
        </w:rPr>
        <w:t>ٓ</w:t>
      </w:r>
      <w:r w:rsidR="0051411D" w:rsidRPr="0051411D">
        <w:rPr>
          <w:rtl/>
        </w:rPr>
        <w:t xml:space="preserve"> </w:t>
      </w:r>
      <w:r w:rsidR="0051411D" w:rsidRPr="0051411D">
        <w:rPr>
          <w:rFonts w:hint="eastAsia"/>
          <w:rtl/>
        </w:rPr>
        <w:t>أَس</w:t>
      </w:r>
      <w:r w:rsidR="0051411D" w:rsidRPr="0051411D">
        <w:rPr>
          <w:rFonts w:hint="cs"/>
          <w:rtl/>
        </w:rPr>
        <w:t>ۡ</w:t>
      </w:r>
      <w:r w:rsidR="0051411D" w:rsidRPr="0051411D">
        <w:rPr>
          <w:rFonts w:hint="eastAsia"/>
          <w:rtl/>
        </w:rPr>
        <w:t>رَى</w:t>
      </w:r>
      <w:r w:rsidR="0051411D" w:rsidRPr="0051411D">
        <w:rPr>
          <w:rFonts w:hint="cs"/>
          <w:rtl/>
        </w:rPr>
        <w:t>ٰ</w:t>
      </w:r>
      <w:r w:rsidR="0051411D" w:rsidRPr="0051411D">
        <w:rPr>
          <w:rtl/>
        </w:rPr>
        <w:t xml:space="preserve"> </w:t>
      </w:r>
      <w:r w:rsidR="0051411D" w:rsidRPr="0051411D">
        <w:rPr>
          <w:rFonts w:hint="eastAsia"/>
          <w:rtl/>
        </w:rPr>
        <w:t>بِعَب</w:t>
      </w:r>
      <w:r w:rsidR="0051411D" w:rsidRPr="0051411D">
        <w:rPr>
          <w:rFonts w:hint="cs"/>
          <w:rtl/>
        </w:rPr>
        <w:t>ۡ</w:t>
      </w:r>
      <w:r w:rsidR="0051411D" w:rsidRPr="0051411D">
        <w:rPr>
          <w:rFonts w:hint="eastAsia"/>
          <w:rtl/>
        </w:rPr>
        <w:t>دِهِ</w:t>
      </w:r>
      <w:r w:rsidR="0051411D" w:rsidRPr="0051411D">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الإسراء: 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w:t>
      </w:r>
    </w:p>
    <w:p w:rsidR="008E5B75" w:rsidRPr="0049472C" w:rsidRDefault="007770E6" w:rsidP="006C43EB">
      <w:pPr>
        <w:pStyle w:val="af1"/>
        <w:rPr>
          <w:rStyle w:val="Char4"/>
          <w:rtl/>
        </w:rPr>
      </w:pPr>
      <w:r w:rsidRPr="007770E6">
        <w:rPr>
          <w:rStyle w:val="Char8"/>
          <w:rtl/>
        </w:rPr>
        <w:t>﴿</w:t>
      </w:r>
      <w:r w:rsidR="0051411D" w:rsidRPr="0051411D">
        <w:rPr>
          <w:rFonts w:hint="eastAsia"/>
          <w:rtl/>
        </w:rPr>
        <w:t>بَ</w:t>
      </w:r>
      <w:r w:rsidR="0051411D" w:rsidRPr="0051411D">
        <w:rPr>
          <w:rFonts w:hint="cs"/>
          <w:rtl/>
        </w:rPr>
        <w:t>ٰ</w:t>
      </w:r>
      <w:r w:rsidR="0051411D" w:rsidRPr="0051411D">
        <w:rPr>
          <w:rFonts w:hint="eastAsia"/>
          <w:rtl/>
        </w:rPr>
        <w:t>رَك</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حَو</w:t>
      </w:r>
      <w:r w:rsidR="0051411D" w:rsidRPr="0051411D">
        <w:rPr>
          <w:rFonts w:hint="cs"/>
          <w:rtl/>
        </w:rPr>
        <w:t>ۡ</w:t>
      </w:r>
      <w:r w:rsidR="0051411D" w:rsidRPr="0051411D">
        <w:rPr>
          <w:rFonts w:hint="eastAsia"/>
          <w:rtl/>
        </w:rPr>
        <w:t>لَهُ</w:t>
      </w:r>
      <w:r w:rsidR="0051411D" w:rsidRPr="0051411D">
        <w:rPr>
          <w:rFonts w:hint="cs"/>
          <w:rtl/>
        </w:rPr>
        <w:t>ۥ</w:t>
      </w:r>
      <w:r w:rsidR="0051411D" w:rsidRPr="0051411D">
        <w:rPr>
          <w:rtl/>
        </w:rPr>
        <w:t xml:space="preserve"> </w:t>
      </w:r>
      <w:r w:rsidR="0051411D" w:rsidRPr="0051411D">
        <w:rPr>
          <w:rFonts w:hint="eastAsia"/>
          <w:rtl/>
        </w:rPr>
        <w:t>لِنُرِيَهُ</w:t>
      </w:r>
      <w:r w:rsidR="0051411D" w:rsidRPr="0051411D">
        <w:rPr>
          <w:rFonts w:hint="cs"/>
          <w:rtl/>
        </w:rPr>
        <w:t>ۥ</w:t>
      </w:r>
      <w:r w:rsidR="0051411D" w:rsidRPr="0051411D">
        <w:rPr>
          <w:rtl/>
        </w:rPr>
        <w:t xml:space="preserve"> </w:t>
      </w:r>
      <w:r w:rsidR="0051411D" w:rsidRPr="0051411D">
        <w:rPr>
          <w:rFonts w:hint="eastAsia"/>
          <w:rtl/>
        </w:rPr>
        <w:t>مِن</w:t>
      </w:r>
      <w:r w:rsidR="0051411D" w:rsidRPr="0051411D">
        <w:rPr>
          <w:rFonts w:hint="cs"/>
          <w:rtl/>
        </w:rPr>
        <w:t>ۡ</w:t>
      </w:r>
      <w:r w:rsidR="0051411D" w:rsidRPr="0051411D">
        <w:rPr>
          <w:rtl/>
        </w:rPr>
        <w:t xml:space="preserve"> </w:t>
      </w:r>
      <w:r w:rsidR="0051411D" w:rsidRPr="0051411D">
        <w:rPr>
          <w:rFonts w:hint="eastAsia"/>
          <w:rtl/>
        </w:rPr>
        <w:t>ءَايَ</w:t>
      </w:r>
      <w:r w:rsidR="0051411D" w:rsidRPr="0051411D">
        <w:rPr>
          <w:rFonts w:hint="cs"/>
          <w:rtl/>
        </w:rPr>
        <w:t>ٰ</w:t>
      </w:r>
      <w:r w:rsidR="0051411D" w:rsidRPr="0051411D">
        <w:rPr>
          <w:rFonts w:hint="eastAsia"/>
          <w:rtl/>
        </w:rPr>
        <w:t>تِنَا</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الإسراء: 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دوباره به غیبت ملتفت شد و فرمود:</w:t>
      </w:r>
    </w:p>
    <w:p w:rsidR="008E5B75" w:rsidRPr="0049472C" w:rsidRDefault="007770E6" w:rsidP="006C43EB">
      <w:pPr>
        <w:pStyle w:val="af1"/>
        <w:rPr>
          <w:rStyle w:val="Char4"/>
          <w:rtl/>
        </w:rPr>
      </w:pPr>
      <w:r w:rsidRPr="007770E6">
        <w:rPr>
          <w:rStyle w:val="Char8"/>
          <w:rtl/>
        </w:rPr>
        <w:t>﴿</w:t>
      </w:r>
      <w:r w:rsidR="0051411D" w:rsidRPr="0051411D">
        <w:rPr>
          <w:rFonts w:hint="eastAsia"/>
          <w:rtl/>
        </w:rPr>
        <w:t>إِنَّهُ</w:t>
      </w:r>
      <w:r w:rsidR="0051411D" w:rsidRPr="0051411D">
        <w:rPr>
          <w:rFonts w:hint="cs"/>
          <w:rtl/>
        </w:rPr>
        <w:t>ۥ</w:t>
      </w:r>
      <w:r w:rsidR="0051411D" w:rsidRPr="0051411D">
        <w:rPr>
          <w:rtl/>
        </w:rPr>
        <w:t xml:space="preserve"> </w:t>
      </w:r>
      <w:r w:rsidR="0051411D" w:rsidRPr="0051411D">
        <w:rPr>
          <w:rFonts w:hint="eastAsia"/>
          <w:rtl/>
        </w:rPr>
        <w:t>هُوَ</w:t>
      </w:r>
      <w:r w:rsidR="0051411D" w:rsidRPr="0051411D">
        <w:rPr>
          <w:rtl/>
        </w:rPr>
        <w:t xml:space="preserve"> </w:t>
      </w:r>
      <w:r w:rsidR="0051411D" w:rsidRPr="0051411D">
        <w:rPr>
          <w:rFonts w:hint="cs"/>
          <w:rtl/>
        </w:rPr>
        <w:t>ٱ</w:t>
      </w:r>
      <w:r w:rsidR="0051411D" w:rsidRPr="0051411D">
        <w:rPr>
          <w:rFonts w:hint="eastAsia"/>
          <w:rtl/>
        </w:rPr>
        <w:t>لسَّمِيعُ</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بَصِيرُ</w:t>
      </w:r>
      <w:r w:rsidRPr="007770E6">
        <w:rPr>
          <w:rStyle w:val="Char8"/>
          <w:rtl/>
        </w:rPr>
        <w:t>﴾</w:t>
      </w:r>
      <w:r>
        <w:rPr>
          <w:rStyle w:val="Char8"/>
          <w:rtl/>
        </w:rPr>
        <w:t xml:space="preserve"> </w:t>
      </w:r>
      <w:r w:rsidRPr="007770E6">
        <w:rPr>
          <w:rStyle w:val="Char6"/>
          <w:rtl/>
        </w:rPr>
        <w:t>[</w:t>
      </w:r>
      <w:r w:rsidR="004E390B">
        <w:rPr>
          <w:rStyle w:val="Char6"/>
          <w:rFonts w:hint="cs"/>
          <w:rtl/>
        </w:rPr>
        <w:t>الإسراء: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قرائت حسن «لیریه» آمده، از «بارکنا» التفات دومی هست، و در «آیاتنا» التفات سوم، و «انه» التفات چهارمی است، زمخشری گفته: فاید</w:t>
      </w:r>
      <w:r w:rsidR="00D45A34">
        <w:rPr>
          <w:rStyle w:val="Char4"/>
          <w:rtl/>
          <w:lang w:bidi="fa-IR"/>
        </w:rPr>
        <w:t>ه</w:t>
      </w:r>
      <w:r w:rsidRPr="0049472C">
        <w:rPr>
          <w:rStyle w:val="Char4"/>
          <w:rtl/>
          <w:lang w:bidi="fa-IR"/>
        </w:rPr>
        <w:t xml:space="preserve"> التفات در این آیات و امثال آن اینکه اختصاص خداوند را به قدرت تذکر دهد، و اینکه تحت قدرت احدی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ومثال التفات از غیبت به خطاب:</w:t>
      </w:r>
    </w:p>
    <w:p w:rsidR="008E5B75" w:rsidRPr="0049472C" w:rsidRDefault="007770E6" w:rsidP="006C43EB">
      <w:pPr>
        <w:pStyle w:val="af1"/>
        <w:rPr>
          <w:rStyle w:val="Char4"/>
          <w:rtl/>
        </w:rPr>
      </w:pPr>
      <w:r w:rsidRPr="007770E6">
        <w:rPr>
          <w:rStyle w:val="Char8"/>
          <w:rtl/>
        </w:rPr>
        <w:t>﴿</w:t>
      </w:r>
      <w:r w:rsidR="0051411D" w:rsidRPr="0051411D">
        <w:rPr>
          <w:rFonts w:hint="eastAsia"/>
          <w:rtl/>
        </w:rPr>
        <w:t>وَقَالُواْ</w:t>
      </w:r>
      <w:r w:rsidR="0051411D" w:rsidRPr="0051411D">
        <w:rPr>
          <w:rtl/>
        </w:rPr>
        <w:t xml:space="preserve"> </w:t>
      </w:r>
      <w:r w:rsidR="0051411D" w:rsidRPr="0051411D">
        <w:rPr>
          <w:rFonts w:hint="cs"/>
          <w:rtl/>
        </w:rPr>
        <w:t>ٱ</w:t>
      </w:r>
      <w:r w:rsidR="0051411D" w:rsidRPr="0051411D">
        <w:rPr>
          <w:rFonts w:hint="eastAsia"/>
          <w:rtl/>
        </w:rPr>
        <w:t>تَّخَذَ</w:t>
      </w:r>
      <w:r w:rsidR="0051411D" w:rsidRPr="0051411D">
        <w:rPr>
          <w:rtl/>
        </w:rPr>
        <w:t xml:space="preserve"> </w:t>
      </w:r>
      <w:r w:rsidR="0051411D" w:rsidRPr="0051411D">
        <w:rPr>
          <w:rFonts w:hint="cs"/>
          <w:rtl/>
        </w:rPr>
        <w:t>ٱ</w:t>
      </w:r>
      <w:r w:rsidR="0051411D" w:rsidRPr="0051411D">
        <w:rPr>
          <w:rFonts w:hint="eastAsia"/>
          <w:rtl/>
        </w:rPr>
        <w:t>لرَّح</w:t>
      </w:r>
      <w:r w:rsidR="0051411D" w:rsidRPr="0051411D">
        <w:rPr>
          <w:rFonts w:hint="cs"/>
          <w:rtl/>
        </w:rPr>
        <w:t>ۡ</w:t>
      </w:r>
      <w:r w:rsidR="0051411D" w:rsidRPr="0051411D">
        <w:rPr>
          <w:rFonts w:hint="eastAsia"/>
          <w:rtl/>
        </w:rPr>
        <w:t>مَ</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وَلَد</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٨٨</w:t>
      </w:r>
      <w:r w:rsidR="0051411D" w:rsidRPr="0051411D">
        <w:rPr>
          <w:rtl/>
        </w:rPr>
        <w:t xml:space="preserve"> </w:t>
      </w:r>
      <w:r w:rsidR="0051411D" w:rsidRPr="0051411D">
        <w:rPr>
          <w:rFonts w:hint="eastAsia"/>
          <w:rtl/>
        </w:rPr>
        <w:t>لَّقَد</w:t>
      </w:r>
      <w:r w:rsidR="0051411D" w:rsidRPr="0051411D">
        <w:rPr>
          <w:rFonts w:hint="cs"/>
          <w:rtl/>
        </w:rPr>
        <w:t>ۡ</w:t>
      </w:r>
      <w:r w:rsidR="0051411D" w:rsidRPr="0051411D">
        <w:rPr>
          <w:rtl/>
        </w:rPr>
        <w:t xml:space="preserve"> </w:t>
      </w:r>
      <w:r w:rsidR="0051411D" w:rsidRPr="0051411D">
        <w:rPr>
          <w:rFonts w:hint="eastAsia"/>
          <w:rtl/>
        </w:rPr>
        <w:t>جِئ</w:t>
      </w:r>
      <w:r w:rsidR="0051411D" w:rsidRPr="0051411D">
        <w:rPr>
          <w:rFonts w:hint="cs"/>
          <w:rtl/>
        </w:rPr>
        <w:t>ۡ</w:t>
      </w:r>
      <w:r w:rsidR="0051411D" w:rsidRPr="0051411D">
        <w:rPr>
          <w:rFonts w:hint="eastAsia"/>
          <w:rtl/>
        </w:rPr>
        <w:t>تُم</w:t>
      </w:r>
      <w:r w:rsidR="0051411D" w:rsidRPr="0051411D">
        <w:rPr>
          <w:rFonts w:hint="cs"/>
          <w:rtl/>
        </w:rPr>
        <w:t>ۡ</w:t>
      </w:r>
      <w:r w:rsidR="0051411D" w:rsidRPr="0051411D">
        <w:rPr>
          <w:rtl/>
        </w:rPr>
        <w:t xml:space="preserve"> </w:t>
      </w:r>
      <w:r w:rsidR="0051411D" w:rsidRPr="0051411D">
        <w:rPr>
          <w:rFonts w:hint="eastAsia"/>
          <w:rtl/>
        </w:rPr>
        <w:t>شَي</w:t>
      </w:r>
      <w:r w:rsidR="0051411D" w:rsidRPr="0051411D">
        <w:rPr>
          <w:rFonts w:hint="cs"/>
          <w:rtl/>
        </w:rPr>
        <w:t>ۡ</w:t>
      </w:r>
      <w:r w:rsidR="0051411D" w:rsidRPr="0051411D">
        <w:rPr>
          <w:rFonts w:hint="eastAsia"/>
          <w:rtl/>
        </w:rPr>
        <w:t>‍</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إِدّ</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cs"/>
          <w:rtl/>
        </w:rPr>
        <w:t>٨٩</w:t>
      </w:r>
      <w:r w:rsidRPr="007770E6">
        <w:rPr>
          <w:rStyle w:val="Char8"/>
          <w:rtl/>
        </w:rPr>
        <w:t>﴾</w:t>
      </w:r>
      <w:r>
        <w:rPr>
          <w:rStyle w:val="Char8"/>
          <w:rtl/>
        </w:rPr>
        <w:t xml:space="preserve"> </w:t>
      </w:r>
      <w:r w:rsidRPr="007770E6">
        <w:rPr>
          <w:rStyle w:val="Char6"/>
          <w:rtl/>
        </w:rPr>
        <w:t>[</w:t>
      </w:r>
      <w:r w:rsidR="004E390B">
        <w:rPr>
          <w:rStyle w:val="Char6"/>
          <w:rFonts w:hint="cs"/>
          <w:rtl/>
        </w:rPr>
        <w:t>مریم: 88-89</w:t>
      </w:r>
      <w:r w:rsidRPr="007770E6">
        <w:rPr>
          <w:rStyle w:val="Char6"/>
          <w:rtl/>
        </w:rPr>
        <w:t>]</w:t>
      </w:r>
      <w:r w:rsidRPr="007770E6">
        <w:rPr>
          <w:rStyle w:val="Char4"/>
          <w:rtl/>
        </w:rPr>
        <w:t>.</w:t>
      </w:r>
    </w:p>
    <w:p w:rsidR="008E5B75" w:rsidRPr="0049472C" w:rsidRDefault="007770E6" w:rsidP="00B115FC">
      <w:pPr>
        <w:pStyle w:val="af1"/>
        <w:spacing w:line="228" w:lineRule="auto"/>
        <w:rPr>
          <w:rStyle w:val="Char4"/>
          <w:rtl/>
        </w:rPr>
      </w:pPr>
      <w:r w:rsidRPr="007770E6">
        <w:rPr>
          <w:rStyle w:val="Char8"/>
          <w:rtl/>
        </w:rPr>
        <w:t>﴿</w:t>
      </w:r>
      <w:r w:rsidR="0051411D" w:rsidRPr="0051411D">
        <w:rPr>
          <w:rFonts w:hint="eastAsia"/>
          <w:rtl/>
        </w:rPr>
        <w:t>أَلَم</w:t>
      </w:r>
      <w:r w:rsidR="0051411D" w:rsidRPr="0051411D">
        <w:rPr>
          <w:rFonts w:hint="cs"/>
          <w:rtl/>
        </w:rPr>
        <w:t>ۡ</w:t>
      </w:r>
      <w:r w:rsidR="0051411D" w:rsidRPr="0051411D">
        <w:rPr>
          <w:rtl/>
        </w:rPr>
        <w:t xml:space="preserve"> </w:t>
      </w:r>
      <w:r w:rsidR="0051411D" w:rsidRPr="0051411D">
        <w:rPr>
          <w:rFonts w:hint="eastAsia"/>
          <w:rtl/>
        </w:rPr>
        <w:t>يَرَو</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كَم</w:t>
      </w:r>
      <w:r w:rsidR="0051411D" w:rsidRPr="0051411D">
        <w:rPr>
          <w:rFonts w:hint="cs"/>
          <w:rtl/>
        </w:rPr>
        <w:t>ۡ</w:t>
      </w:r>
      <w:r w:rsidR="0051411D" w:rsidRPr="0051411D">
        <w:rPr>
          <w:rtl/>
        </w:rPr>
        <w:t xml:space="preserve"> </w:t>
      </w:r>
      <w:r w:rsidR="0051411D" w:rsidRPr="0051411D">
        <w:rPr>
          <w:rFonts w:hint="eastAsia"/>
          <w:rtl/>
        </w:rPr>
        <w:t>أَه</w:t>
      </w:r>
      <w:r w:rsidR="0051411D" w:rsidRPr="0051411D">
        <w:rPr>
          <w:rFonts w:hint="cs"/>
          <w:rtl/>
        </w:rPr>
        <w:t>ۡ</w:t>
      </w:r>
      <w:r w:rsidR="0051411D" w:rsidRPr="0051411D">
        <w:rPr>
          <w:rFonts w:hint="eastAsia"/>
          <w:rtl/>
        </w:rPr>
        <w:t>لَك</w:t>
      </w:r>
      <w:r w:rsidR="0051411D" w:rsidRPr="0051411D">
        <w:rPr>
          <w:rFonts w:hint="cs"/>
          <w:rtl/>
        </w:rPr>
        <w:t>ۡ</w:t>
      </w:r>
      <w:r w:rsidR="0051411D" w:rsidRPr="0051411D">
        <w:rPr>
          <w:rFonts w:hint="eastAsia"/>
          <w:rtl/>
        </w:rPr>
        <w:t>نَا</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قَب</w:t>
      </w:r>
      <w:r w:rsidR="0051411D" w:rsidRPr="0051411D">
        <w:rPr>
          <w:rFonts w:hint="cs"/>
          <w:rtl/>
        </w:rPr>
        <w:t>ۡ</w:t>
      </w:r>
      <w:r w:rsidR="0051411D" w:rsidRPr="0051411D">
        <w:rPr>
          <w:rFonts w:hint="eastAsia"/>
          <w:rtl/>
        </w:rPr>
        <w:t>لِهِم</w:t>
      </w:r>
      <w:r w:rsidR="0051411D" w:rsidRPr="0051411D">
        <w:rPr>
          <w:rtl/>
        </w:rPr>
        <w:t xml:space="preserve"> </w:t>
      </w:r>
      <w:r w:rsidR="0051411D" w:rsidRPr="0051411D">
        <w:rPr>
          <w:rFonts w:hint="eastAsia"/>
          <w:rtl/>
        </w:rPr>
        <w:t>مِّن</w:t>
      </w:r>
      <w:r w:rsidR="0051411D" w:rsidRPr="0051411D">
        <w:rPr>
          <w:rtl/>
        </w:rPr>
        <w:t xml:space="preserve"> </w:t>
      </w:r>
      <w:r w:rsidR="0051411D" w:rsidRPr="0051411D">
        <w:rPr>
          <w:rFonts w:hint="eastAsia"/>
          <w:rtl/>
        </w:rPr>
        <w:t>قَر</w:t>
      </w:r>
      <w:r w:rsidR="0051411D" w:rsidRPr="0051411D">
        <w:rPr>
          <w:rFonts w:hint="cs"/>
          <w:rtl/>
        </w:rPr>
        <w:t>ۡ</w:t>
      </w:r>
      <w:r w:rsidR="0051411D" w:rsidRPr="0051411D">
        <w:rPr>
          <w:rFonts w:hint="eastAsia"/>
          <w:rtl/>
        </w:rPr>
        <w:t>ن</w:t>
      </w:r>
      <w:r w:rsidR="0051411D" w:rsidRPr="0051411D">
        <w:rPr>
          <w:rFonts w:hint="cs"/>
          <w:rtl/>
        </w:rPr>
        <w:t>ٖ</w:t>
      </w:r>
      <w:r w:rsidR="0051411D" w:rsidRPr="0051411D">
        <w:rPr>
          <w:rtl/>
        </w:rPr>
        <w:t xml:space="preserve"> </w:t>
      </w:r>
      <w:r w:rsidR="0051411D" w:rsidRPr="0051411D">
        <w:rPr>
          <w:rFonts w:hint="eastAsia"/>
          <w:rtl/>
        </w:rPr>
        <w:t>مَّكَّنَّ</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فِي</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أَر</w:t>
      </w:r>
      <w:r w:rsidR="0051411D" w:rsidRPr="0051411D">
        <w:rPr>
          <w:rFonts w:hint="cs"/>
          <w:rtl/>
        </w:rPr>
        <w:t>ۡ</w:t>
      </w:r>
      <w:r w:rsidR="0051411D" w:rsidRPr="0051411D">
        <w:rPr>
          <w:rFonts w:hint="eastAsia"/>
          <w:rtl/>
        </w:rPr>
        <w:t>ضِ</w:t>
      </w:r>
      <w:r w:rsidR="0051411D" w:rsidRPr="0051411D">
        <w:rPr>
          <w:rtl/>
        </w:rPr>
        <w:t xml:space="preserve"> </w:t>
      </w:r>
      <w:r w:rsidR="0051411D" w:rsidRPr="0051411D">
        <w:rPr>
          <w:rFonts w:hint="eastAsia"/>
          <w:rtl/>
        </w:rPr>
        <w:t>مَا</w:t>
      </w:r>
      <w:r w:rsidR="0051411D" w:rsidRPr="0051411D">
        <w:rPr>
          <w:rtl/>
        </w:rPr>
        <w:t xml:space="preserve"> </w:t>
      </w:r>
      <w:r w:rsidR="0051411D" w:rsidRPr="0051411D">
        <w:rPr>
          <w:rFonts w:hint="eastAsia"/>
          <w:rtl/>
        </w:rPr>
        <w:t>لَم</w:t>
      </w:r>
      <w:r w:rsidR="0051411D" w:rsidRPr="0051411D">
        <w:rPr>
          <w:rFonts w:hint="cs"/>
          <w:rtl/>
        </w:rPr>
        <w:t>ۡ</w:t>
      </w:r>
      <w:r w:rsidR="0051411D" w:rsidRPr="0051411D">
        <w:rPr>
          <w:rtl/>
        </w:rPr>
        <w:t xml:space="preserve"> </w:t>
      </w:r>
      <w:r w:rsidR="0051411D" w:rsidRPr="0051411D">
        <w:rPr>
          <w:rFonts w:hint="eastAsia"/>
          <w:rtl/>
        </w:rPr>
        <w:t>نُمَكِّن</w:t>
      </w:r>
      <w:r w:rsidR="0051411D" w:rsidRPr="0051411D">
        <w:rPr>
          <w:rtl/>
        </w:rPr>
        <w:t xml:space="preserve"> </w:t>
      </w:r>
      <w:r w:rsidR="0051411D" w:rsidRPr="0051411D">
        <w:rPr>
          <w:rFonts w:hint="eastAsia"/>
          <w:rtl/>
        </w:rPr>
        <w:t>لَّكُم</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الأنعام: 6</w:t>
      </w:r>
      <w:r w:rsidRPr="007770E6">
        <w:rPr>
          <w:rStyle w:val="Char6"/>
          <w:rtl/>
        </w:rPr>
        <w:t>]</w:t>
      </w:r>
      <w:r w:rsidRPr="007770E6">
        <w:rPr>
          <w:rStyle w:val="Char4"/>
          <w:rtl/>
        </w:rPr>
        <w:t>.</w:t>
      </w:r>
    </w:p>
    <w:p w:rsidR="008E5B75" w:rsidRPr="0049472C" w:rsidRDefault="007770E6" w:rsidP="00B115FC">
      <w:pPr>
        <w:pStyle w:val="af1"/>
        <w:spacing w:line="228" w:lineRule="auto"/>
        <w:rPr>
          <w:rStyle w:val="Char4"/>
          <w:rtl/>
        </w:rPr>
      </w:pPr>
      <w:r w:rsidRPr="007770E6">
        <w:rPr>
          <w:rStyle w:val="Char8"/>
          <w:rtl/>
        </w:rPr>
        <w:t>﴿</w:t>
      </w:r>
      <w:r w:rsidR="0051411D" w:rsidRPr="0051411D">
        <w:rPr>
          <w:rFonts w:hint="eastAsia"/>
          <w:rtl/>
        </w:rPr>
        <w:t>وَسَقَى</w:t>
      </w:r>
      <w:r w:rsidR="0051411D" w:rsidRPr="0051411D">
        <w:rPr>
          <w:rFonts w:hint="cs"/>
          <w:rtl/>
        </w:rPr>
        <w:t>ٰ</w:t>
      </w:r>
      <w:r w:rsidR="0051411D" w:rsidRPr="0051411D">
        <w:rPr>
          <w:rFonts w:hint="eastAsia"/>
          <w:rtl/>
        </w:rPr>
        <w:t>هُم</w:t>
      </w:r>
      <w:r w:rsidR="0051411D" w:rsidRPr="0051411D">
        <w:rPr>
          <w:rFonts w:hint="cs"/>
          <w:rtl/>
        </w:rPr>
        <w:t>ۡ</w:t>
      </w:r>
      <w:r w:rsidR="0051411D" w:rsidRPr="0051411D">
        <w:rPr>
          <w:rtl/>
        </w:rPr>
        <w:t xml:space="preserve"> </w:t>
      </w:r>
      <w:r w:rsidR="0051411D" w:rsidRPr="0051411D">
        <w:rPr>
          <w:rFonts w:hint="eastAsia"/>
          <w:rtl/>
        </w:rPr>
        <w:t>رَبُّهُم</w:t>
      </w:r>
      <w:r w:rsidR="0051411D" w:rsidRPr="0051411D">
        <w:rPr>
          <w:rFonts w:hint="cs"/>
          <w:rtl/>
        </w:rPr>
        <w:t>ۡ</w:t>
      </w:r>
      <w:r w:rsidR="0051411D" w:rsidRPr="0051411D">
        <w:rPr>
          <w:rtl/>
        </w:rPr>
        <w:t xml:space="preserve"> </w:t>
      </w:r>
      <w:r w:rsidR="0051411D" w:rsidRPr="0051411D">
        <w:rPr>
          <w:rFonts w:hint="eastAsia"/>
          <w:rtl/>
        </w:rPr>
        <w:t>شَرَاب</w:t>
      </w:r>
      <w:r w:rsidR="0051411D" w:rsidRPr="0051411D">
        <w:rPr>
          <w:rFonts w:hint="cs"/>
          <w:rtl/>
        </w:rPr>
        <w:t>ٗ</w:t>
      </w:r>
      <w:r w:rsidR="0051411D" w:rsidRPr="0051411D">
        <w:rPr>
          <w:rFonts w:hint="eastAsia"/>
          <w:rtl/>
        </w:rPr>
        <w:t>ا</w:t>
      </w:r>
      <w:r w:rsidR="0051411D" w:rsidRPr="0051411D">
        <w:rPr>
          <w:rtl/>
        </w:rPr>
        <w:t xml:space="preserve"> </w:t>
      </w:r>
      <w:r w:rsidR="0051411D" w:rsidRPr="0051411D">
        <w:rPr>
          <w:rFonts w:hint="eastAsia"/>
          <w:rtl/>
        </w:rPr>
        <w:t>طَهُورًا</w:t>
      </w:r>
      <w:r w:rsidR="0051411D" w:rsidRPr="0051411D">
        <w:rPr>
          <w:rtl/>
        </w:rPr>
        <w:t xml:space="preserve"> </w:t>
      </w:r>
      <w:r w:rsidR="0051411D" w:rsidRPr="0051411D">
        <w:rPr>
          <w:rFonts w:hint="cs"/>
          <w:rtl/>
        </w:rPr>
        <w:t>٢١</w:t>
      </w:r>
      <w:r w:rsidR="0051411D" w:rsidRPr="0051411D">
        <w:rPr>
          <w:rtl/>
        </w:rPr>
        <w:t xml:space="preserve"> </w:t>
      </w:r>
      <w:r w:rsidR="0051411D" w:rsidRPr="0051411D">
        <w:rPr>
          <w:rFonts w:hint="eastAsia"/>
          <w:rtl/>
        </w:rPr>
        <w:t>إِنَّ</w:t>
      </w:r>
      <w:r w:rsidR="0051411D" w:rsidRPr="0051411D">
        <w:rPr>
          <w:rtl/>
        </w:rPr>
        <w:t xml:space="preserve"> </w:t>
      </w:r>
      <w:r w:rsidR="0051411D" w:rsidRPr="0051411D">
        <w:rPr>
          <w:rFonts w:hint="eastAsia"/>
          <w:rtl/>
        </w:rPr>
        <w:t>هَ</w:t>
      </w:r>
      <w:r w:rsidR="0051411D" w:rsidRPr="0051411D">
        <w:rPr>
          <w:rFonts w:hint="cs"/>
          <w:rtl/>
        </w:rPr>
        <w:t>ٰ</w:t>
      </w:r>
      <w:r w:rsidR="0051411D" w:rsidRPr="0051411D">
        <w:rPr>
          <w:rFonts w:hint="eastAsia"/>
          <w:rtl/>
        </w:rPr>
        <w:t>ذَا</w:t>
      </w:r>
      <w:r w:rsidR="0051411D" w:rsidRPr="0051411D">
        <w:rPr>
          <w:rtl/>
        </w:rPr>
        <w:t xml:space="preserve"> </w:t>
      </w:r>
      <w:r w:rsidR="0051411D" w:rsidRPr="0051411D">
        <w:rPr>
          <w:rFonts w:hint="eastAsia"/>
          <w:rtl/>
        </w:rPr>
        <w:t>كَانَ</w:t>
      </w:r>
      <w:r w:rsidR="0051411D" w:rsidRPr="0051411D">
        <w:rPr>
          <w:rtl/>
        </w:rPr>
        <w:t xml:space="preserve"> </w:t>
      </w:r>
      <w:r w:rsidR="0051411D" w:rsidRPr="0051411D">
        <w:rPr>
          <w:rFonts w:hint="eastAsia"/>
          <w:rtl/>
        </w:rPr>
        <w:t>لَكُم</w:t>
      </w:r>
      <w:r w:rsidR="0051411D" w:rsidRPr="0051411D">
        <w:rPr>
          <w:rFonts w:hint="cs"/>
          <w:rtl/>
        </w:rPr>
        <w:t>ۡ</w:t>
      </w:r>
      <w:r w:rsidR="0051411D" w:rsidRPr="0051411D">
        <w:rPr>
          <w:rtl/>
        </w:rPr>
        <w:t xml:space="preserve"> </w:t>
      </w:r>
      <w:r w:rsidR="0051411D" w:rsidRPr="0051411D">
        <w:rPr>
          <w:rFonts w:hint="eastAsia"/>
          <w:rtl/>
        </w:rPr>
        <w:t>جَزَا</w:t>
      </w:r>
      <w:r w:rsidR="0051411D" w:rsidRPr="0051411D">
        <w:rPr>
          <w:rFonts w:hint="cs"/>
          <w:rtl/>
        </w:rPr>
        <w:t>ٓ</w:t>
      </w:r>
      <w:r w:rsidR="0051411D" w:rsidRPr="0051411D">
        <w:rPr>
          <w:rFonts w:hint="eastAsia"/>
          <w:rtl/>
        </w:rPr>
        <w:t>ء</w:t>
      </w:r>
      <w:r w:rsidR="0051411D" w:rsidRPr="0051411D">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الإن</w:t>
      </w:r>
      <w:r w:rsidR="0051411D">
        <w:rPr>
          <w:rStyle w:val="Char6"/>
          <w:rFonts w:hint="cs"/>
          <w:rtl/>
        </w:rPr>
        <w:t>س</w:t>
      </w:r>
      <w:r w:rsidR="004E390B">
        <w:rPr>
          <w:rStyle w:val="Char6"/>
          <w:rFonts w:hint="cs"/>
          <w:rtl/>
        </w:rPr>
        <w:t>ان: 21-22</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spacing w:line="228" w:lineRule="auto"/>
        <w:rPr>
          <w:rStyle w:val="Char4"/>
          <w:rtl/>
        </w:rPr>
      </w:pPr>
      <w:r w:rsidRPr="007770E6">
        <w:rPr>
          <w:rStyle w:val="Char8"/>
          <w:rtl/>
        </w:rPr>
        <w:t>﴿</w:t>
      </w:r>
      <w:r w:rsidR="0051411D">
        <w:rPr>
          <w:rFonts w:hint="eastAsia"/>
          <w:sz w:val="29"/>
          <w:szCs w:val="29"/>
          <w:rtl/>
        </w:rPr>
        <w:t>إِن</w:t>
      </w:r>
      <w:r w:rsidR="0051411D">
        <w:rPr>
          <w:rFonts w:hint="cs"/>
          <w:sz w:val="29"/>
          <w:szCs w:val="29"/>
          <w:rtl/>
        </w:rPr>
        <w:t>ۡ</w:t>
      </w:r>
      <w:r w:rsidR="0051411D">
        <w:rPr>
          <w:sz w:val="29"/>
          <w:szCs w:val="29"/>
          <w:rtl/>
        </w:rPr>
        <w:t xml:space="preserve"> </w:t>
      </w:r>
      <w:r w:rsidR="0051411D">
        <w:rPr>
          <w:rFonts w:hint="eastAsia"/>
          <w:sz w:val="29"/>
          <w:szCs w:val="29"/>
          <w:rtl/>
        </w:rPr>
        <w:t>أَرَادَ</w:t>
      </w:r>
      <w:r w:rsidR="0051411D">
        <w:rPr>
          <w:sz w:val="29"/>
          <w:szCs w:val="29"/>
          <w:rtl/>
        </w:rPr>
        <w:t xml:space="preserve"> </w:t>
      </w:r>
      <w:r w:rsidR="0051411D">
        <w:rPr>
          <w:rFonts w:hint="cs"/>
          <w:sz w:val="29"/>
          <w:szCs w:val="29"/>
          <w:rtl/>
        </w:rPr>
        <w:t>ٱ</w:t>
      </w:r>
      <w:r w:rsidR="0051411D">
        <w:rPr>
          <w:rFonts w:hint="eastAsia"/>
          <w:sz w:val="29"/>
          <w:szCs w:val="29"/>
          <w:rtl/>
        </w:rPr>
        <w:t>لنَّبِيُّ</w:t>
      </w:r>
      <w:r w:rsidR="0051411D">
        <w:rPr>
          <w:sz w:val="29"/>
          <w:szCs w:val="29"/>
          <w:rtl/>
        </w:rPr>
        <w:t xml:space="preserve"> </w:t>
      </w:r>
      <w:r w:rsidR="0051411D">
        <w:rPr>
          <w:rFonts w:hint="eastAsia"/>
          <w:sz w:val="29"/>
          <w:szCs w:val="29"/>
          <w:rtl/>
        </w:rPr>
        <w:t>أَن</w:t>
      </w:r>
      <w:r w:rsidR="0051411D">
        <w:rPr>
          <w:sz w:val="29"/>
          <w:szCs w:val="29"/>
          <w:rtl/>
        </w:rPr>
        <w:t xml:space="preserve"> </w:t>
      </w:r>
      <w:r w:rsidR="0051411D">
        <w:rPr>
          <w:rFonts w:hint="eastAsia"/>
          <w:sz w:val="29"/>
          <w:szCs w:val="29"/>
          <w:rtl/>
        </w:rPr>
        <w:t>يَس</w:t>
      </w:r>
      <w:r w:rsidR="0051411D">
        <w:rPr>
          <w:rFonts w:hint="cs"/>
          <w:sz w:val="29"/>
          <w:szCs w:val="29"/>
          <w:rtl/>
        </w:rPr>
        <w:t>ۡ</w:t>
      </w:r>
      <w:r w:rsidR="0051411D">
        <w:rPr>
          <w:rFonts w:hint="eastAsia"/>
          <w:sz w:val="29"/>
          <w:szCs w:val="29"/>
          <w:rtl/>
        </w:rPr>
        <w:t>تَنكِحَهَا</w:t>
      </w:r>
      <w:r w:rsidR="0051411D">
        <w:rPr>
          <w:sz w:val="29"/>
          <w:szCs w:val="29"/>
          <w:rtl/>
        </w:rPr>
        <w:t xml:space="preserve"> </w:t>
      </w:r>
      <w:r w:rsidR="0051411D">
        <w:rPr>
          <w:rFonts w:hint="eastAsia"/>
          <w:sz w:val="29"/>
          <w:szCs w:val="29"/>
          <w:rtl/>
        </w:rPr>
        <w:t>خَالِصَة</w:t>
      </w:r>
      <w:r w:rsidR="0051411D">
        <w:rPr>
          <w:rFonts w:hint="cs"/>
          <w:sz w:val="29"/>
          <w:szCs w:val="29"/>
          <w:rtl/>
        </w:rPr>
        <w:t>ٗ</w:t>
      </w:r>
      <w:r w:rsidR="0051411D">
        <w:rPr>
          <w:sz w:val="29"/>
          <w:szCs w:val="29"/>
          <w:rtl/>
        </w:rPr>
        <w:t xml:space="preserve"> </w:t>
      </w:r>
      <w:r w:rsidR="0051411D">
        <w:rPr>
          <w:rFonts w:hint="eastAsia"/>
          <w:sz w:val="29"/>
          <w:szCs w:val="29"/>
          <w:rtl/>
        </w:rPr>
        <w:t>لَّكَ</w:t>
      </w:r>
      <w:r w:rsidRPr="007770E6">
        <w:rPr>
          <w:rStyle w:val="Char8"/>
          <w:rtl/>
        </w:rPr>
        <w:t>﴾</w:t>
      </w:r>
      <w:r>
        <w:rPr>
          <w:rStyle w:val="Char8"/>
          <w:rtl/>
        </w:rPr>
        <w:t xml:space="preserve"> </w:t>
      </w:r>
      <w:r w:rsidRPr="007770E6">
        <w:rPr>
          <w:rStyle w:val="Char6"/>
          <w:rtl/>
        </w:rPr>
        <w:t>[</w:t>
      </w:r>
      <w:r w:rsidR="004E390B">
        <w:rPr>
          <w:rStyle w:val="Char6"/>
          <w:rFonts w:hint="cs"/>
          <w:rtl/>
        </w:rPr>
        <w:t>الأحزاب: 50</w:t>
      </w:r>
      <w:r w:rsidRPr="007770E6">
        <w:rPr>
          <w:rStyle w:val="Char6"/>
          <w:rtl/>
        </w:rPr>
        <w:t>]</w:t>
      </w:r>
      <w:r w:rsidRPr="007770E6">
        <w:rPr>
          <w:rStyle w:val="Char4"/>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از خوبترین موارد آن در سوره‌</w:t>
      </w:r>
      <w:r w:rsidR="00D45A34">
        <w:rPr>
          <w:rStyle w:val="Char4"/>
          <w:rtl/>
          <w:lang w:bidi="fa-IR"/>
        </w:rPr>
        <w:t>ی</w:t>
      </w:r>
      <w:r w:rsidRPr="0049472C">
        <w:rPr>
          <w:rStyle w:val="Char4"/>
          <w:rtl/>
          <w:lang w:bidi="fa-IR"/>
        </w:rPr>
        <w:t xml:space="preserve"> الفاتحه آمده است؛ زیرا که بنده وقتی خدای تعالی را به تنهایی یاد کند، سپس صفات او را متذکر گردد که هر صفت آن بر شدت اقبال و توجه به سوی او برمی‌انگیزد، و در آخر می‌گوید: </w:t>
      </w:r>
      <w:r w:rsidR="007770E6" w:rsidRPr="007770E6">
        <w:rPr>
          <w:rStyle w:val="Char8"/>
          <w:rtl/>
          <w:lang w:bidi="fa-IR"/>
        </w:rPr>
        <w:t>﴿</w:t>
      </w:r>
      <w:r w:rsidR="0051411D" w:rsidRPr="0051411D">
        <w:rPr>
          <w:rStyle w:val="Chard"/>
          <w:rFonts w:hint="eastAsia"/>
          <w:rtl/>
        </w:rPr>
        <w:t>مَ</w:t>
      </w:r>
      <w:r w:rsidR="0051411D" w:rsidRPr="0051411D">
        <w:rPr>
          <w:rStyle w:val="Chard"/>
          <w:rFonts w:hint="cs"/>
          <w:rtl/>
        </w:rPr>
        <w:t>ٰ</w:t>
      </w:r>
      <w:r w:rsidR="0051411D" w:rsidRPr="0051411D">
        <w:rPr>
          <w:rStyle w:val="Chard"/>
          <w:rFonts w:hint="eastAsia"/>
          <w:rtl/>
        </w:rPr>
        <w:t>لِكِ</w:t>
      </w:r>
      <w:r w:rsidR="0051411D" w:rsidRPr="0051411D">
        <w:rPr>
          <w:rStyle w:val="Chard"/>
          <w:rtl/>
        </w:rPr>
        <w:t xml:space="preserve"> </w:t>
      </w:r>
      <w:r w:rsidR="0051411D" w:rsidRPr="0051411D">
        <w:rPr>
          <w:rStyle w:val="Chard"/>
          <w:rFonts w:hint="eastAsia"/>
          <w:rtl/>
        </w:rPr>
        <w:t>يَو</w:t>
      </w:r>
      <w:r w:rsidR="0051411D" w:rsidRPr="0051411D">
        <w:rPr>
          <w:rStyle w:val="Chard"/>
          <w:rFonts w:hint="cs"/>
          <w:rtl/>
        </w:rPr>
        <w:t>ۡ</w:t>
      </w:r>
      <w:r w:rsidR="0051411D" w:rsidRPr="0051411D">
        <w:rPr>
          <w:rStyle w:val="Chard"/>
          <w:rFonts w:hint="eastAsia"/>
          <w:rtl/>
        </w:rPr>
        <w:t>مِ</w:t>
      </w:r>
      <w:r w:rsidR="0051411D" w:rsidRPr="0051411D">
        <w:rPr>
          <w:rStyle w:val="Chard"/>
          <w:rtl/>
        </w:rPr>
        <w:t xml:space="preserve"> </w:t>
      </w:r>
      <w:r w:rsidR="0051411D" w:rsidRPr="0051411D">
        <w:rPr>
          <w:rStyle w:val="Chard"/>
          <w:rFonts w:hint="cs"/>
          <w:rtl/>
        </w:rPr>
        <w:t>ٱ</w:t>
      </w:r>
      <w:r w:rsidR="0051411D" w:rsidRPr="0051411D">
        <w:rPr>
          <w:rStyle w:val="Chard"/>
          <w:rFonts w:hint="eastAsia"/>
          <w:rtl/>
        </w:rPr>
        <w:t>لدِّينِ</w:t>
      </w:r>
      <w:r w:rsidR="0051411D" w:rsidRPr="0051411D">
        <w:rPr>
          <w:rStyle w:val="Chard"/>
          <w:rtl/>
        </w:rPr>
        <w:t xml:space="preserve"> </w:t>
      </w:r>
      <w:r w:rsidR="0051411D" w:rsidRPr="0051411D">
        <w:rPr>
          <w:rStyle w:val="Chard"/>
          <w:rFonts w:hint="cs"/>
          <w:rtl/>
        </w:rPr>
        <w:t>٤</w:t>
      </w:r>
      <w:r w:rsidR="007770E6" w:rsidRPr="007770E6">
        <w:rPr>
          <w:rStyle w:val="Char8"/>
          <w:rtl/>
          <w:lang w:bidi="fa-IR"/>
        </w:rPr>
        <w:t>﴾</w:t>
      </w:r>
      <w:r w:rsidR="007770E6">
        <w:rPr>
          <w:rStyle w:val="Char8"/>
          <w:rtl/>
          <w:lang w:bidi="fa-IR"/>
        </w:rPr>
        <w:t xml:space="preserve"> </w:t>
      </w:r>
      <w:r w:rsidRPr="0049472C">
        <w:rPr>
          <w:rStyle w:val="Char4"/>
          <w:rtl/>
          <w:lang w:bidi="fa-IR"/>
        </w:rPr>
        <w:t>که می‌رساند اینکه او مالک و صاحب اختیار تمام امور است در روز جزا، در خودش انگیزه‌ای می‌یابد که نمی‌تواند آن را دفع کند بر خطاب به کسی که این صفات را دارد، و نهایت خضوع و کمک خواهی را اعمال می‌نماید.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و گویند که: بدین جهت تعبیر غیبت برای حمد، و خطاب برای عبادت آمده تا اشاره باشد به اینکه حمد رتبه‌اش پایینتر از عبادت است؛ زیرا که انسان نظیر خودش را حمد می‌گوید ولی او را عبادت نمی‌کند، لذا لفظ حمد را با غیبت، و لفظ عبادت را با خطاب آورد تا در هنگام گفتگو با خدای عظیم سخن برتر را گفته باشد، و این بنا بر روش تأدب است، و به همین گونه تقریباً آخر سوره آمده: </w:t>
      </w:r>
      <w:r w:rsidR="007770E6" w:rsidRPr="007770E6">
        <w:rPr>
          <w:rStyle w:val="Char8"/>
          <w:rtl/>
          <w:lang w:bidi="fa-IR"/>
        </w:rPr>
        <w:t>﴿</w:t>
      </w:r>
      <w:r w:rsidR="0051411D" w:rsidRPr="0051411D">
        <w:rPr>
          <w:rStyle w:val="Chard"/>
          <w:rFonts w:hint="cs"/>
          <w:rtl/>
        </w:rPr>
        <w:t>ٱ</w:t>
      </w:r>
      <w:r w:rsidR="0051411D" w:rsidRPr="0051411D">
        <w:rPr>
          <w:rStyle w:val="Chard"/>
          <w:rFonts w:hint="eastAsia"/>
          <w:rtl/>
        </w:rPr>
        <w:t>لَّذِينَ</w:t>
      </w:r>
      <w:r w:rsidR="0051411D" w:rsidRPr="0051411D">
        <w:rPr>
          <w:rStyle w:val="Chard"/>
          <w:rtl/>
        </w:rPr>
        <w:t xml:space="preserve"> </w:t>
      </w:r>
      <w:r w:rsidR="0051411D" w:rsidRPr="0051411D">
        <w:rPr>
          <w:rStyle w:val="Chard"/>
          <w:rFonts w:hint="eastAsia"/>
          <w:rtl/>
        </w:rPr>
        <w:t>أَن</w:t>
      </w:r>
      <w:r w:rsidR="0051411D" w:rsidRPr="0051411D">
        <w:rPr>
          <w:rStyle w:val="Chard"/>
          <w:rFonts w:hint="cs"/>
          <w:rtl/>
        </w:rPr>
        <w:t>ۡ</w:t>
      </w:r>
      <w:r w:rsidR="0051411D" w:rsidRPr="0051411D">
        <w:rPr>
          <w:rStyle w:val="Chard"/>
          <w:rFonts w:hint="eastAsia"/>
          <w:rtl/>
        </w:rPr>
        <w:t>عَم</w:t>
      </w:r>
      <w:r w:rsidR="0051411D" w:rsidRPr="0051411D">
        <w:rPr>
          <w:rStyle w:val="Chard"/>
          <w:rFonts w:hint="cs"/>
          <w:rtl/>
        </w:rPr>
        <w:t>ۡ</w:t>
      </w:r>
      <w:r w:rsidR="0051411D" w:rsidRPr="0051411D">
        <w:rPr>
          <w:rStyle w:val="Chard"/>
          <w:rFonts w:hint="eastAsia"/>
          <w:rtl/>
        </w:rPr>
        <w:t>تَ</w:t>
      </w:r>
      <w:r w:rsidR="0051411D" w:rsidRPr="0051411D">
        <w:rPr>
          <w:rStyle w:val="Chard"/>
          <w:rtl/>
        </w:rPr>
        <w:t xml:space="preserve"> </w:t>
      </w:r>
      <w:r w:rsidR="0051411D" w:rsidRPr="0051411D">
        <w:rPr>
          <w:rStyle w:val="Chard"/>
          <w:rFonts w:hint="eastAsia"/>
          <w:rtl/>
        </w:rPr>
        <w:t>عَلَي</w:t>
      </w:r>
      <w:r w:rsidR="0051411D" w:rsidRPr="0051411D">
        <w:rPr>
          <w:rStyle w:val="Chard"/>
          <w:rFonts w:hint="cs"/>
          <w:rtl/>
        </w:rPr>
        <w:t>ۡ</w:t>
      </w:r>
      <w:r w:rsidR="0051411D" w:rsidRPr="0051411D">
        <w:rPr>
          <w:rStyle w:val="Chard"/>
          <w:rFonts w:hint="eastAsia"/>
          <w:rtl/>
        </w:rPr>
        <w:t>هِم</w:t>
      </w:r>
      <w:r w:rsidR="0051411D" w:rsidRPr="0051411D">
        <w:rPr>
          <w:rStyle w:val="Chard"/>
          <w:rFonts w:hint="cs"/>
          <w:rtl/>
        </w:rPr>
        <w:t>ۡ</w:t>
      </w:r>
      <w:r w:rsidR="007770E6" w:rsidRPr="007770E6">
        <w:rPr>
          <w:rStyle w:val="Char8"/>
          <w:rtl/>
          <w:lang w:bidi="fa-IR"/>
        </w:rPr>
        <w:t>﴾</w:t>
      </w:r>
      <w:r w:rsidR="007770E6">
        <w:rPr>
          <w:rStyle w:val="Char8"/>
          <w:rtl/>
          <w:lang w:bidi="fa-IR"/>
        </w:rPr>
        <w:t xml:space="preserve"> </w:t>
      </w:r>
      <w:r w:rsidRPr="0049472C">
        <w:rPr>
          <w:rStyle w:val="Char4"/>
          <w:rtl/>
          <w:lang w:bidi="fa-IR"/>
        </w:rPr>
        <w:t>که با صراحت منعم را یاد کرده و نسبت انعام را در لفظ به او داده، و نفرمود: «</w:t>
      </w:r>
      <w:r w:rsidRPr="004E390B">
        <w:rPr>
          <w:rStyle w:val="Char1"/>
          <w:rtl/>
        </w:rPr>
        <w:t>صِرَاطَ ال</w:t>
      </w:r>
      <w:r w:rsidR="00B115FC">
        <w:rPr>
          <w:rStyle w:val="Char1"/>
          <w:rFonts w:hint="cs"/>
          <w:rtl/>
        </w:rPr>
        <w:t>ـ</w:t>
      </w:r>
      <w:r w:rsidRPr="004E390B">
        <w:rPr>
          <w:rStyle w:val="Char1"/>
          <w:rtl/>
        </w:rPr>
        <w:t>ْمُنْعَمِ عَلَيْهِمْ</w:t>
      </w:r>
      <w:r w:rsidRPr="0049472C">
        <w:rPr>
          <w:rStyle w:val="Char4"/>
          <w:rtl/>
          <w:lang w:bidi="fa-IR"/>
        </w:rPr>
        <w:t xml:space="preserve">» و چون به تذکر غضب رسید، با صراحت غضب را به او نسبت نداد، و لفظ را از ذکر غضب کننده منحرف ساخت، و نفرمود: </w:t>
      </w:r>
      <w:r w:rsidRPr="004E390B">
        <w:rPr>
          <w:rStyle w:val="Char1"/>
          <w:rtl/>
        </w:rPr>
        <w:t>«غَيْرِ الَّذِينَ غَضِبْتَ عَلَيْهِمْ»</w:t>
      </w:r>
      <w:r w:rsidRPr="0049472C">
        <w:rPr>
          <w:rStyle w:val="Char4"/>
          <w:rtl/>
          <w:lang w:bidi="fa-IR"/>
        </w:rPr>
        <w:t xml:space="preserve"> تا در حال رویارویی از نسبت دادن غضب به او احتراز شود. و گفته‌اند: چون وقتی سزاوار حمد یاد گشت، و صفات عظیم او از اینکه پروردگار عالمیان و رحمان و رحیم و مالک روز جزاست برشمرده شد، علم به معلومی عظیم الشأن تعلق گرفت که شایست</w:t>
      </w:r>
      <w:r w:rsidR="00D45A34">
        <w:rPr>
          <w:rStyle w:val="Char4"/>
          <w:rtl/>
          <w:lang w:bidi="fa-IR"/>
        </w:rPr>
        <w:t>ه</w:t>
      </w:r>
      <w:r w:rsidRPr="0049472C">
        <w:rPr>
          <w:rStyle w:val="Char4"/>
          <w:rtl/>
          <w:lang w:bidi="fa-IR"/>
        </w:rPr>
        <w:t xml:space="preserve"> آن است فقط او معبود باشد، و تنها از او کمک خواسته شود، پس اینچنین خطاب شد چون با این صفات تمیز یافت، بطوری که انگار گفته شده باشد: «</w:t>
      </w:r>
      <w:r w:rsidRPr="004E390B">
        <w:rPr>
          <w:rStyle w:val="Char1"/>
          <w:rtl/>
        </w:rPr>
        <w:t>إِيَّاكَ يَا مَنْ هَذِهِ صِفَاتُهُ نَخُصُّ بِالْعِبَادَةِ وَالِاسْتِعَانَةِ لَا غَيْرَكَ</w:t>
      </w:r>
      <w:r w:rsidRPr="0049472C">
        <w:rPr>
          <w:rStyle w:val="Char4"/>
          <w:rtl/>
          <w:lang w:bidi="fa-IR"/>
        </w:rPr>
        <w:t>» یعنی: «تو را ای کسی که این صفات تو است عبادت را اختصاص می‌دهیم، و فقط از تو یاری می‌جوییم نه از غیر تو.</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گفته‌اند: و از نکات جالب و لطیف آن توجه به اینکه ابتدای وضع خلق از او</w:t>
      </w:r>
      <w:r w:rsidR="004E390B">
        <w:rPr>
          <w:rFonts w:cs="CTraditional Arabic" w:hint="cs"/>
          <w:rtl/>
          <w:lang w:bidi="fa-IR"/>
        </w:rPr>
        <w:t xml:space="preserve"> </w:t>
      </w:r>
      <w:r>
        <w:rPr>
          <w:rFonts w:cs="CTraditional Arabic"/>
          <w:rtl/>
          <w:lang w:bidi="fa-IR"/>
        </w:rPr>
        <w:t>ـ</w:t>
      </w:r>
      <w:r w:rsidRPr="0049472C">
        <w:rPr>
          <w:rStyle w:val="Char4"/>
          <w:rtl/>
          <w:lang w:bidi="fa-IR"/>
        </w:rPr>
        <w:t xml:space="preserve"> غائب و مستور اند، و از محضر و مخاطب</w:t>
      </w:r>
      <w:r w:rsidR="00D45A34">
        <w:rPr>
          <w:rStyle w:val="Char4"/>
          <w:rtl/>
          <w:lang w:bidi="fa-IR"/>
        </w:rPr>
        <w:t>ه</w:t>
      </w:r>
      <w:r w:rsidRPr="0049472C">
        <w:rPr>
          <w:rStyle w:val="Char4"/>
          <w:rtl/>
          <w:lang w:bidi="fa-IR"/>
        </w:rPr>
        <w:t xml:space="preserve"> او قاصر می‌باشند، و حجاب عظمت الهی بر او افکنده شده، پس چون او را با صفاتی که مخصوص او است شناختند، و برای قرب به حضرتش به ثناگوییش متوسل گشتند، و به حمد و عبادت او آنچنان که سزای خودشان است اقرار کردند؛ برای خطاب و مناجات او اهلیت یافتند، پس آنگاه گفتند: </w:t>
      </w:r>
      <w:r w:rsidR="007770E6" w:rsidRPr="007770E6">
        <w:rPr>
          <w:rStyle w:val="Char8"/>
          <w:rtl/>
          <w:lang w:bidi="fa-IR"/>
        </w:rPr>
        <w:t>﴿</w:t>
      </w:r>
      <w:r w:rsidR="0051411D" w:rsidRPr="0051411D">
        <w:rPr>
          <w:rStyle w:val="Chard"/>
          <w:rFonts w:hint="eastAsia"/>
          <w:rtl/>
        </w:rPr>
        <w:t>إِيَّاكَ</w:t>
      </w:r>
      <w:r w:rsidR="0051411D" w:rsidRPr="0051411D">
        <w:rPr>
          <w:rStyle w:val="Chard"/>
          <w:rtl/>
        </w:rPr>
        <w:t xml:space="preserve"> </w:t>
      </w:r>
      <w:r w:rsidR="0051411D" w:rsidRPr="0051411D">
        <w:rPr>
          <w:rStyle w:val="Chard"/>
          <w:rFonts w:hint="eastAsia"/>
          <w:rtl/>
        </w:rPr>
        <w:t>نَع</w:t>
      </w:r>
      <w:r w:rsidR="0051411D" w:rsidRPr="0051411D">
        <w:rPr>
          <w:rStyle w:val="Chard"/>
          <w:rFonts w:hint="cs"/>
          <w:rtl/>
        </w:rPr>
        <w:t>ۡ</w:t>
      </w:r>
      <w:r w:rsidR="0051411D" w:rsidRPr="0051411D">
        <w:rPr>
          <w:rStyle w:val="Chard"/>
          <w:rFonts w:hint="eastAsia"/>
          <w:rtl/>
        </w:rPr>
        <w:t>بُدُ</w:t>
      </w:r>
      <w:r w:rsidR="0051411D" w:rsidRPr="0051411D">
        <w:rPr>
          <w:rStyle w:val="Chard"/>
          <w:rtl/>
        </w:rPr>
        <w:t xml:space="preserve"> </w:t>
      </w:r>
      <w:r w:rsidR="0051411D" w:rsidRPr="0051411D">
        <w:rPr>
          <w:rStyle w:val="Chard"/>
          <w:rFonts w:hint="eastAsia"/>
          <w:rtl/>
        </w:rPr>
        <w:t>وَإِيَّاكَ</w:t>
      </w:r>
      <w:r w:rsidR="0051411D" w:rsidRPr="0051411D">
        <w:rPr>
          <w:rStyle w:val="Chard"/>
          <w:rtl/>
        </w:rPr>
        <w:t xml:space="preserve"> </w:t>
      </w:r>
      <w:r w:rsidR="0051411D" w:rsidRPr="0051411D">
        <w:rPr>
          <w:rStyle w:val="Chard"/>
          <w:rFonts w:hint="eastAsia"/>
          <w:rtl/>
        </w:rPr>
        <w:t>نَس</w:t>
      </w:r>
      <w:r w:rsidR="0051411D" w:rsidRPr="0051411D">
        <w:rPr>
          <w:rStyle w:val="Chard"/>
          <w:rFonts w:hint="cs"/>
          <w:rtl/>
        </w:rPr>
        <w:t>ۡ</w:t>
      </w:r>
      <w:r w:rsidR="0051411D" w:rsidRPr="0051411D">
        <w:rPr>
          <w:rStyle w:val="Chard"/>
          <w:rFonts w:hint="eastAsia"/>
          <w:rtl/>
        </w:rPr>
        <w:t>تَعِينُ</w:t>
      </w:r>
      <w:r w:rsidR="0051411D" w:rsidRPr="0051411D">
        <w:rPr>
          <w:rStyle w:val="Chard"/>
          <w:rtl/>
        </w:rPr>
        <w:t xml:space="preserve"> </w:t>
      </w:r>
      <w:r w:rsidR="0051411D" w:rsidRPr="0051411D">
        <w:rPr>
          <w:rStyle w:val="Chard"/>
          <w:rFonts w:hint="cs"/>
          <w:rtl/>
        </w:rPr>
        <w:t>٥</w:t>
      </w:r>
      <w:r w:rsidR="007770E6" w:rsidRPr="007770E6">
        <w:rPr>
          <w:rStyle w:val="Char8"/>
          <w:rtl/>
          <w:lang w:bidi="fa-IR"/>
        </w:rPr>
        <w:t>﴾</w:t>
      </w:r>
    </w:p>
    <w:p w:rsidR="008E5B75" w:rsidRPr="005C7C9A" w:rsidRDefault="008E5B75" w:rsidP="007770E6">
      <w:pPr>
        <w:pStyle w:val="a2"/>
        <w:rPr>
          <w:rtl/>
        </w:rPr>
      </w:pPr>
      <w:bookmarkStart w:id="270" w:name="_Toc285759850"/>
      <w:bookmarkStart w:id="271" w:name="_Toc389132341"/>
      <w:r w:rsidRPr="005C7C9A">
        <w:rPr>
          <w:rtl/>
        </w:rPr>
        <w:t>چند تذکر</w:t>
      </w:r>
      <w:bookmarkEnd w:id="270"/>
      <w:bookmarkEnd w:id="271"/>
    </w:p>
    <w:p w:rsidR="008E5B75" w:rsidRPr="0049472C" w:rsidRDefault="008E5B75" w:rsidP="006C43EB">
      <w:pPr>
        <w:tabs>
          <w:tab w:val="right" w:pos="7031"/>
        </w:tabs>
        <w:jc w:val="both"/>
        <w:rPr>
          <w:rStyle w:val="Char4"/>
          <w:rtl/>
          <w:lang w:bidi="fa-IR"/>
        </w:rPr>
      </w:pPr>
      <w:r w:rsidRPr="0049472C">
        <w:rPr>
          <w:rStyle w:val="Char4"/>
          <w:rtl/>
          <w:lang w:bidi="fa-IR"/>
        </w:rPr>
        <w:t xml:space="preserve">اول: شرط التفات آن است که ضمیر در منتقل‌الیه در خود آن أمر به منتقل‌عنه برگردد، و إلا لازم می‌آید که در: </w:t>
      </w:r>
      <w:r w:rsidRPr="004E390B">
        <w:rPr>
          <w:rStyle w:val="Char4"/>
          <w:rtl/>
        </w:rPr>
        <w:t>«</w:t>
      </w:r>
      <w:r w:rsidRPr="004E390B">
        <w:rPr>
          <w:rStyle w:val="Char1"/>
          <w:rtl/>
        </w:rPr>
        <w:t>أنت صدیقی</w:t>
      </w:r>
      <w:r w:rsidRPr="004E390B">
        <w:rPr>
          <w:rStyle w:val="Char4"/>
          <w:rtl/>
        </w:rPr>
        <w:t>»</w:t>
      </w:r>
      <w:r w:rsidRPr="00E40EE9">
        <w:rPr>
          <w:rFonts w:ascii="Traditional Arabic" w:hAnsi="Traditional Arabic" w:cs="Traditional Arabic"/>
          <w:b/>
          <w:bCs/>
          <w:rtl/>
          <w:lang w:bidi="fa-IR"/>
        </w:rPr>
        <w:t xml:space="preserve"> </w:t>
      </w:r>
      <w:r w:rsidRPr="0049472C">
        <w:rPr>
          <w:rStyle w:val="Char4"/>
          <w:rtl/>
          <w:lang w:bidi="fa-IR"/>
        </w:rPr>
        <w:t>هم التفات باشد، و حال آنکه چنین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و نیز شرط است که التفات در دو جمله واقع شود، این را مؤلف کشاف و دیگران تصریح کرده‌اند، وگرنه نوع غریبی می‌شود.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سوم: تنوخی در الأقصی القریب وابن الأثیر و دیگران نوع غریبی از التفات ذکر کرده‌اند، و آن بنای فعل برای مفعول است پس از خطاب فاعل یا تکلم او است، مانند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51411D" w:rsidRPr="0051411D">
        <w:rPr>
          <w:rStyle w:val="Chard"/>
          <w:rFonts w:hint="eastAsia"/>
          <w:rtl/>
        </w:rPr>
        <w:t>غَي</w:t>
      </w:r>
      <w:r w:rsidR="0051411D" w:rsidRPr="0051411D">
        <w:rPr>
          <w:rStyle w:val="Chard"/>
          <w:rFonts w:hint="cs"/>
          <w:rtl/>
        </w:rPr>
        <w:t>ۡ</w:t>
      </w:r>
      <w:r w:rsidR="0051411D" w:rsidRPr="0051411D">
        <w:rPr>
          <w:rStyle w:val="Chard"/>
          <w:rFonts w:hint="eastAsia"/>
          <w:rtl/>
        </w:rPr>
        <w:t>رِ</w:t>
      </w:r>
      <w:r w:rsidR="0051411D" w:rsidRPr="0051411D">
        <w:rPr>
          <w:rStyle w:val="Chard"/>
          <w:rtl/>
        </w:rPr>
        <w:t xml:space="preserve"> </w:t>
      </w:r>
      <w:r w:rsidR="0051411D" w:rsidRPr="0051411D">
        <w:rPr>
          <w:rStyle w:val="Chard"/>
          <w:rFonts w:hint="cs"/>
          <w:rtl/>
        </w:rPr>
        <w:t>ٱ</w:t>
      </w:r>
      <w:r w:rsidR="0051411D" w:rsidRPr="0051411D">
        <w:rPr>
          <w:rStyle w:val="Chard"/>
          <w:rFonts w:hint="eastAsia"/>
          <w:rtl/>
        </w:rPr>
        <w:t>ل</w:t>
      </w:r>
      <w:r w:rsidR="0051411D" w:rsidRPr="0051411D">
        <w:rPr>
          <w:rStyle w:val="Chard"/>
          <w:rFonts w:hint="cs"/>
          <w:rtl/>
        </w:rPr>
        <w:t>ۡ</w:t>
      </w:r>
      <w:r w:rsidR="0051411D" w:rsidRPr="0051411D">
        <w:rPr>
          <w:rStyle w:val="Chard"/>
          <w:rFonts w:hint="eastAsia"/>
          <w:rtl/>
        </w:rPr>
        <w:t>مَغ</w:t>
      </w:r>
      <w:r w:rsidR="0051411D" w:rsidRPr="0051411D">
        <w:rPr>
          <w:rStyle w:val="Chard"/>
          <w:rFonts w:hint="cs"/>
          <w:rtl/>
        </w:rPr>
        <w:t>ۡ</w:t>
      </w:r>
      <w:r w:rsidR="0051411D" w:rsidRPr="0051411D">
        <w:rPr>
          <w:rStyle w:val="Chard"/>
          <w:rFonts w:hint="eastAsia"/>
          <w:rtl/>
        </w:rPr>
        <w:t>ضُوبِ</w:t>
      </w:r>
      <w:r w:rsidR="0051411D" w:rsidRPr="0051411D">
        <w:rPr>
          <w:rStyle w:val="Chard"/>
          <w:rtl/>
        </w:rPr>
        <w:t xml:space="preserve"> </w:t>
      </w:r>
      <w:r w:rsidR="0051411D" w:rsidRPr="0051411D">
        <w:rPr>
          <w:rStyle w:val="Chard"/>
          <w:rFonts w:hint="eastAsia"/>
          <w:rtl/>
        </w:rPr>
        <w:t>عَلَي</w:t>
      </w:r>
      <w:r w:rsidR="0051411D" w:rsidRPr="0051411D">
        <w:rPr>
          <w:rStyle w:val="Chard"/>
          <w:rFonts w:hint="cs"/>
          <w:rtl/>
        </w:rPr>
        <w:t>ۡ</w:t>
      </w:r>
      <w:r w:rsidR="0051411D" w:rsidRPr="0051411D">
        <w:rPr>
          <w:rStyle w:val="Chard"/>
          <w:rFonts w:hint="eastAsia"/>
          <w:rtl/>
        </w:rPr>
        <w:t>هِم</w:t>
      </w:r>
      <w:r w:rsidR="0051411D" w:rsidRPr="0051411D">
        <w:rPr>
          <w:rStyle w:val="Chard"/>
          <w:rFonts w:hint="cs"/>
          <w:rtl/>
        </w:rPr>
        <w:t>ۡ</w:t>
      </w:r>
      <w:r w:rsidR="007770E6" w:rsidRPr="007770E6">
        <w:rPr>
          <w:rStyle w:val="Char8"/>
          <w:rtl/>
          <w:lang w:bidi="fa-IR"/>
        </w:rPr>
        <w:t>﴾</w:t>
      </w:r>
      <w:r w:rsidRPr="0049472C">
        <w:rPr>
          <w:rStyle w:val="Char4"/>
          <w:rtl/>
          <w:lang w:bidi="fa-IR"/>
        </w:rPr>
        <w:t xml:space="preserve"> پس از </w:t>
      </w:r>
      <w:r w:rsidR="007770E6" w:rsidRPr="007770E6">
        <w:rPr>
          <w:rStyle w:val="Char8"/>
          <w:rtl/>
          <w:lang w:bidi="fa-IR"/>
        </w:rPr>
        <w:t>﴿</w:t>
      </w:r>
      <w:r w:rsidR="0051411D" w:rsidRPr="0051411D">
        <w:rPr>
          <w:rStyle w:val="Chard"/>
          <w:rFonts w:hint="eastAsia"/>
          <w:rtl/>
        </w:rPr>
        <w:t>أَن</w:t>
      </w:r>
      <w:r w:rsidR="0051411D" w:rsidRPr="0051411D">
        <w:rPr>
          <w:rStyle w:val="Chard"/>
          <w:rFonts w:hint="cs"/>
          <w:rtl/>
        </w:rPr>
        <w:t>ۡ</w:t>
      </w:r>
      <w:r w:rsidR="0051411D" w:rsidRPr="0051411D">
        <w:rPr>
          <w:rStyle w:val="Chard"/>
          <w:rFonts w:hint="eastAsia"/>
          <w:rtl/>
        </w:rPr>
        <w:t>عَم</w:t>
      </w:r>
      <w:r w:rsidR="0051411D" w:rsidRPr="0051411D">
        <w:rPr>
          <w:rStyle w:val="Chard"/>
          <w:rFonts w:hint="cs"/>
          <w:rtl/>
        </w:rPr>
        <w:t>ۡ</w:t>
      </w:r>
      <w:r w:rsidR="0051411D" w:rsidRPr="0051411D">
        <w:rPr>
          <w:rStyle w:val="Chard"/>
          <w:rFonts w:hint="eastAsia"/>
          <w:rtl/>
        </w:rPr>
        <w:t>تَ</w:t>
      </w:r>
      <w:r w:rsidR="007770E6" w:rsidRPr="007770E6">
        <w:rPr>
          <w:rStyle w:val="Char8"/>
          <w:rtl/>
          <w:lang w:bidi="fa-IR"/>
        </w:rPr>
        <w:t>﴾</w:t>
      </w:r>
      <w:r w:rsidR="0051411D">
        <w:rPr>
          <w:rFonts w:hint="cs"/>
          <w:rtl/>
          <w:lang w:bidi="fa-IR"/>
        </w:rPr>
        <w:t xml:space="preserve"> </w:t>
      </w:r>
      <w:r w:rsidRPr="0049472C">
        <w:rPr>
          <w:rStyle w:val="Char4"/>
          <w:rtl/>
          <w:lang w:bidi="fa-IR"/>
        </w:rPr>
        <w:t xml:space="preserve">که معنی چنین است: </w:t>
      </w:r>
      <w:r w:rsidRPr="00142685">
        <w:rPr>
          <w:rFonts w:ascii="Traditional Arabic" w:hAnsi="Traditional Arabic" w:cs="Traditional Arabic"/>
          <w:b/>
          <w:bCs/>
          <w:rtl/>
          <w:lang w:bidi="fa-IR"/>
        </w:rPr>
        <w:t>«غَيْرِ الَّذِينَ غَضِبْتَ عَلَيْهِمْ</w:t>
      </w:r>
      <w:r w:rsidRPr="0049472C">
        <w:rPr>
          <w:rStyle w:val="Char4"/>
          <w:rtl/>
          <w:lang w:bidi="fa-IR"/>
        </w:rPr>
        <w:t>» و صاحب عروس الأفراح در این نوع توقف کرده است.</w:t>
      </w:r>
    </w:p>
    <w:p w:rsidR="008E5B75" w:rsidRPr="00C7512A" w:rsidRDefault="008E5B75" w:rsidP="006C43EB">
      <w:pPr>
        <w:tabs>
          <w:tab w:val="right" w:pos="7031"/>
        </w:tabs>
        <w:spacing w:line="250" w:lineRule="auto"/>
        <w:ind w:firstLine="284"/>
        <w:jc w:val="both"/>
        <w:rPr>
          <w:rStyle w:val="Char4"/>
          <w:spacing w:val="-4"/>
          <w:rtl/>
          <w:lang w:bidi="fa-IR"/>
        </w:rPr>
      </w:pPr>
      <w:r w:rsidRPr="00C7512A">
        <w:rPr>
          <w:rStyle w:val="Char4"/>
          <w:spacing w:val="-4"/>
          <w:rtl/>
          <w:lang w:bidi="fa-IR"/>
        </w:rPr>
        <w:t>چهارم: ابن أبی الإصبع گفته: در قرآن یک قسم بسیار غریب از التفات آمده که در شعر مانند آن را نیافته‌ام و آن چنین است که متکلم دو مطلب را به ترتیب یاد کند، سپس از اولی خبر دهد و آنگاه از خبر دادن از آن به اخبار از دومی منصرف گردد، سپس به خبردادن از اولی باز گردد، مانند فرمود</w:t>
      </w:r>
      <w:r w:rsidR="00D45A34" w:rsidRPr="00C7512A">
        <w:rPr>
          <w:rStyle w:val="Char4"/>
          <w:spacing w:val="-4"/>
          <w:rtl/>
          <w:lang w:bidi="fa-IR"/>
        </w:rPr>
        <w:t>ه</w:t>
      </w:r>
      <w:r w:rsidRPr="00C7512A">
        <w:rPr>
          <w:rStyle w:val="Char4"/>
          <w:spacing w:val="-4"/>
          <w:rtl/>
          <w:lang w:bidi="fa-IR"/>
        </w:rPr>
        <w:t xml:space="preserve"> خداوند:</w:t>
      </w:r>
    </w:p>
    <w:p w:rsidR="008E5B75" w:rsidRPr="0049472C" w:rsidRDefault="007770E6" w:rsidP="006C43EB">
      <w:pPr>
        <w:pStyle w:val="af1"/>
        <w:rPr>
          <w:rStyle w:val="Char4"/>
          <w:rtl/>
        </w:rPr>
      </w:pPr>
      <w:r w:rsidRPr="007770E6">
        <w:rPr>
          <w:rStyle w:val="Char8"/>
          <w:rtl/>
        </w:rPr>
        <w:t>﴿</w:t>
      </w:r>
      <w:r w:rsidR="0051411D" w:rsidRPr="0051411D">
        <w:rPr>
          <w:rFonts w:hint="eastAsia"/>
          <w:rtl/>
        </w:rPr>
        <w:t>إِنَّ</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إِنسَ</w:t>
      </w:r>
      <w:r w:rsidR="0051411D" w:rsidRPr="0051411D">
        <w:rPr>
          <w:rFonts w:hint="cs"/>
          <w:rtl/>
        </w:rPr>
        <w:t>ٰ</w:t>
      </w:r>
      <w:r w:rsidR="0051411D" w:rsidRPr="0051411D">
        <w:rPr>
          <w:rFonts w:hint="eastAsia"/>
          <w:rtl/>
        </w:rPr>
        <w:t>نَ</w:t>
      </w:r>
      <w:r w:rsidR="0051411D" w:rsidRPr="0051411D">
        <w:rPr>
          <w:rtl/>
        </w:rPr>
        <w:t xml:space="preserve"> </w:t>
      </w:r>
      <w:r w:rsidR="0051411D" w:rsidRPr="0051411D">
        <w:rPr>
          <w:rFonts w:hint="eastAsia"/>
          <w:rtl/>
        </w:rPr>
        <w:t>لِرَبِّهِ</w:t>
      </w:r>
      <w:r w:rsidR="0051411D" w:rsidRPr="0051411D">
        <w:rPr>
          <w:rFonts w:hint="cs"/>
          <w:rtl/>
        </w:rPr>
        <w:t>ۦ</w:t>
      </w:r>
      <w:r w:rsidR="0051411D" w:rsidRPr="0051411D">
        <w:rPr>
          <w:rtl/>
        </w:rPr>
        <w:t xml:space="preserve"> </w:t>
      </w:r>
      <w:r w:rsidR="0051411D" w:rsidRPr="0051411D">
        <w:rPr>
          <w:rFonts w:hint="eastAsia"/>
          <w:rtl/>
        </w:rPr>
        <w:t>لَكَنُود</w:t>
      </w:r>
      <w:r w:rsidR="0051411D" w:rsidRPr="0051411D">
        <w:rPr>
          <w:rFonts w:hint="cs"/>
          <w:rtl/>
        </w:rPr>
        <w:t>ٞ</w:t>
      </w:r>
      <w:r w:rsidR="0051411D" w:rsidRPr="0051411D">
        <w:rPr>
          <w:rtl/>
        </w:rPr>
        <w:t xml:space="preserve"> </w:t>
      </w:r>
      <w:r w:rsidR="0051411D" w:rsidRPr="0051411D">
        <w:rPr>
          <w:rFonts w:hint="cs"/>
          <w:rtl/>
        </w:rPr>
        <w:t>٦</w:t>
      </w:r>
      <w:r w:rsidR="0051411D" w:rsidRPr="0051411D">
        <w:rPr>
          <w:rtl/>
        </w:rPr>
        <w:t xml:space="preserve"> </w:t>
      </w:r>
      <w:r w:rsidR="0051411D" w:rsidRPr="0051411D">
        <w:rPr>
          <w:rFonts w:hint="eastAsia"/>
          <w:rtl/>
        </w:rPr>
        <w:t>وَإِنَّهُ</w:t>
      </w:r>
      <w:r w:rsidR="0051411D" w:rsidRPr="0051411D">
        <w:rPr>
          <w:rFonts w:hint="cs"/>
          <w:rtl/>
        </w:rPr>
        <w:t>ۥ</w:t>
      </w:r>
      <w:r w:rsidR="0051411D" w:rsidRPr="0051411D">
        <w:rPr>
          <w:rtl/>
        </w:rPr>
        <w:t xml:space="preserve"> </w:t>
      </w:r>
      <w:r w:rsidR="0051411D" w:rsidRPr="0051411D">
        <w:rPr>
          <w:rFonts w:hint="eastAsia"/>
          <w:rtl/>
        </w:rPr>
        <w:t>عَلَى</w:t>
      </w:r>
      <w:r w:rsidR="0051411D" w:rsidRPr="0051411D">
        <w:rPr>
          <w:rFonts w:hint="cs"/>
          <w:rtl/>
        </w:rPr>
        <w:t>ٰ</w:t>
      </w:r>
      <w:r w:rsidR="0051411D" w:rsidRPr="0051411D">
        <w:rPr>
          <w:rtl/>
        </w:rPr>
        <w:t xml:space="preserve"> </w:t>
      </w:r>
      <w:r w:rsidR="0051411D" w:rsidRPr="0051411D">
        <w:rPr>
          <w:rFonts w:hint="eastAsia"/>
          <w:rtl/>
        </w:rPr>
        <w:t>ذَ</w:t>
      </w:r>
      <w:r w:rsidR="0051411D" w:rsidRPr="0051411D">
        <w:rPr>
          <w:rFonts w:hint="cs"/>
          <w:rtl/>
        </w:rPr>
        <w:t>ٰ</w:t>
      </w:r>
      <w:r w:rsidR="0051411D" w:rsidRPr="0051411D">
        <w:rPr>
          <w:rFonts w:hint="eastAsia"/>
          <w:rtl/>
        </w:rPr>
        <w:t>لِكَ</w:t>
      </w:r>
      <w:r w:rsidR="0051411D" w:rsidRPr="0051411D">
        <w:rPr>
          <w:rtl/>
        </w:rPr>
        <w:t xml:space="preserve"> </w:t>
      </w:r>
      <w:r w:rsidR="0051411D" w:rsidRPr="0051411D">
        <w:rPr>
          <w:rFonts w:hint="eastAsia"/>
          <w:rtl/>
        </w:rPr>
        <w:t>لَشَهِيد</w:t>
      </w:r>
      <w:r w:rsidR="0051411D" w:rsidRPr="0051411D">
        <w:rPr>
          <w:rFonts w:hint="cs"/>
          <w:rtl/>
        </w:rPr>
        <w:t>ٞ</w:t>
      </w:r>
      <w:r w:rsidR="0051411D" w:rsidRPr="0051411D">
        <w:rPr>
          <w:rtl/>
        </w:rPr>
        <w:t xml:space="preserve"> </w:t>
      </w:r>
      <w:r w:rsidR="0051411D" w:rsidRPr="0051411D">
        <w:rPr>
          <w:rFonts w:hint="cs"/>
          <w:rtl/>
        </w:rPr>
        <w:t>٧</w:t>
      </w:r>
      <w:r w:rsidRPr="007770E6">
        <w:rPr>
          <w:rStyle w:val="Char8"/>
          <w:rtl/>
        </w:rPr>
        <w:t>﴾</w:t>
      </w:r>
      <w:r>
        <w:rPr>
          <w:rStyle w:val="Char8"/>
          <w:rtl/>
        </w:rPr>
        <w:t xml:space="preserve"> </w:t>
      </w:r>
      <w:r w:rsidRPr="007770E6">
        <w:rPr>
          <w:rStyle w:val="Char6"/>
          <w:rtl/>
        </w:rPr>
        <w:t>[</w:t>
      </w:r>
      <w:r w:rsidR="004E390B">
        <w:rPr>
          <w:rStyle w:val="Char6"/>
          <w:rFonts w:hint="cs"/>
          <w:rtl/>
        </w:rPr>
        <w:t>العادیات: 6-7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از خبر دادن از انسان به اخبار از پروردگارش منصرف شد، سپس از اخبار از پروردگار متعال به خبر دادن از انسان منصرف گردید:</w:t>
      </w:r>
    </w:p>
    <w:p w:rsidR="008E5B75" w:rsidRPr="0049472C" w:rsidRDefault="007770E6" w:rsidP="006C43EB">
      <w:pPr>
        <w:pStyle w:val="af1"/>
        <w:rPr>
          <w:rStyle w:val="Char4"/>
          <w:rtl/>
        </w:rPr>
      </w:pPr>
      <w:r w:rsidRPr="007770E6">
        <w:rPr>
          <w:rStyle w:val="Char8"/>
          <w:rtl/>
        </w:rPr>
        <w:t>﴿</w:t>
      </w:r>
      <w:r w:rsidR="0051411D">
        <w:rPr>
          <w:rFonts w:hint="eastAsia"/>
          <w:sz w:val="29"/>
          <w:szCs w:val="29"/>
          <w:rtl/>
        </w:rPr>
        <w:t>و</w:t>
      </w:r>
      <w:r w:rsidR="0051411D" w:rsidRPr="0051411D">
        <w:rPr>
          <w:rFonts w:hint="eastAsia"/>
          <w:rtl/>
        </w:rPr>
        <w:t>َإِنَّهُ</w:t>
      </w:r>
      <w:r w:rsidR="0051411D" w:rsidRPr="0051411D">
        <w:rPr>
          <w:rFonts w:hint="cs"/>
          <w:rtl/>
        </w:rPr>
        <w:t>ۥ</w:t>
      </w:r>
      <w:r w:rsidR="0051411D" w:rsidRPr="0051411D">
        <w:rPr>
          <w:rtl/>
        </w:rPr>
        <w:t xml:space="preserve"> </w:t>
      </w:r>
      <w:r w:rsidR="0051411D" w:rsidRPr="0051411D">
        <w:rPr>
          <w:rFonts w:hint="eastAsia"/>
          <w:rtl/>
        </w:rPr>
        <w:t>لِحُبِّ</w:t>
      </w:r>
      <w:r w:rsidR="0051411D" w:rsidRPr="0051411D">
        <w:rPr>
          <w:rtl/>
        </w:rPr>
        <w:t xml:space="preserve"> </w:t>
      </w:r>
      <w:r w:rsidR="0051411D" w:rsidRPr="0051411D">
        <w:rPr>
          <w:rFonts w:hint="cs"/>
          <w:rtl/>
        </w:rPr>
        <w:t>ٱ</w:t>
      </w:r>
      <w:r w:rsidR="0051411D" w:rsidRPr="0051411D">
        <w:rPr>
          <w:rFonts w:hint="eastAsia"/>
          <w:rtl/>
        </w:rPr>
        <w:t>ل</w:t>
      </w:r>
      <w:r w:rsidR="0051411D" w:rsidRPr="0051411D">
        <w:rPr>
          <w:rFonts w:hint="cs"/>
          <w:rtl/>
        </w:rPr>
        <w:t>ۡ</w:t>
      </w:r>
      <w:r w:rsidR="0051411D" w:rsidRPr="0051411D">
        <w:rPr>
          <w:rFonts w:hint="eastAsia"/>
          <w:rtl/>
        </w:rPr>
        <w:t>خَي</w:t>
      </w:r>
      <w:r w:rsidR="0051411D" w:rsidRPr="0051411D">
        <w:rPr>
          <w:rFonts w:hint="cs"/>
          <w:rtl/>
        </w:rPr>
        <w:t>ۡ</w:t>
      </w:r>
      <w:r w:rsidR="0051411D" w:rsidRPr="0051411D">
        <w:rPr>
          <w:rFonts w:hint="eastAsia"/>
          <w:rtl/>
        </w:rPr>
        <w:t>رِ</w:t>
      </w:r>
      <w:r w:rsidR="0051411D" w:rsidRPr="0051411D">
        <w:rPr>
          <w:rtl/>
        </w:rPr>
        <w:t xml:space="preserve"> </w:t>
      </w:r>
      <w:r w:rsidR="0051411D" w:rsidRPr="0051411D">
        <w:rPr>
          <w:rFonts w:hint="eastAsia"/>
          <w:rtl/>
        </w:rPr>
        <w:t>لَشَدِيدٌ</w:t>
      </w:r>
      <w:r w:rsidR="0051411D" w:rsidRPr="0051411D">
        <w:rPr>
          <w:rtl/>
        </w:rPr>
        <w:t xml:space="preserve"> </w:t>
      </w:r>
      <w:r w:rsidR="0051411D" w:rsidRPr="0051411D">
        <w:rPr>
          <w:rFonts w:hint="cs"/>
          <w:rtl/>
        </w:rPr>
        <w:t>٨</w:t>
      </w:r>
      <w:r w:rsidRPr="007770E6">
        <w:rPr>
          <w:rStyle w:val="Char8"/>
          <w:rtl/>
        </w:rPr>
        <w:t>﴾</w:t>
      </w:r>
      <w:r>
        <w:rPr>
          <w:rStyle w:val="Char8"/>
          <w:rtl/>
        </w:rPr>
        <w:t xml:space="preserve"> </w:t>
      </w:r>
      <w:r w:rsidRPr="007770E6">
        <w:rPr>
          <w:rStyle w:val="Char6"/>
          <w:rtl/>
        </w:rPr>
        <w:t>[</w:t>
      </w:r>
      <w:r w:rsidR="004E390B">
        <w:rPr>
          <w:rStyle w:val="Char6"/>
          <w:rFonts w:hint="cs"/>
          <w:rtl/>
        </w:rPr>
        <w:t>العادیات: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و این را خوب است التفات ضمیرها بنامیم.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نزدیک به التفات منتقل کردن سخن از خطاب یک فرد یا دو یا جمع به خطاب دیگری است، این را تنوخی وابن الاثیر ذکر کرده‌اند، واین نیز شش قسم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خطاب از یک فرد به دو تا، مانند:</w:t>
      </w:r>
    </w:p>
    <w:p w:rsidR="008E5B75" w:rsidRPr="0049472C" w:rsidRDefault="007770E6" w:rsidP="006C43EB">
      <w:pPr>
        <w:pStyle w:val="af1"/>
        <w:rPr>
          <w:rStyle w:val="Char4"/>
          <w:rtl/>
        </w:rPr>
      </w:pPr>
      <w:r w:rsidRPr="007770E6">
        <w:rPr>
          <w:rStyle w:val="Char8"/>
          <w:rtl/>
        </w:rPr>
        <w:t>﴿</w:t>
      </w:r>
      <w:r w:rsidR="006012A2" w:rsidRPr="006012A2">
        <w:rPr>
          <w:rFonts w:hint="eastAsia"/>
          <w:rtl/>
        </w:rPr>
        <w:t>قَالُو</w:t>
      </w:r>
      <w:r w:rsidR="006012A2" w:rsidRPr="006012A2">
        <w:rPr>
          <w:rFonts w:hint="cs"/>
          <w:rtl/>
        </w:rPr>
        <w:t>ٓ</w:t>
      </w:r>
      <w:r w:rsidR="006012A2" w:rsidRPr="006012A2">
        <w:rPr>
          <w:rFonts w:hint="eastAsia"/>
          <w:rtl/>
        </w:rPr>
        <w:t>اْ</w:t>
      </w:r>
      <w:r w:rsidR="006012A2" w:rsidRPr="006012A2">
        <w:rPr>
          <w:rtl/>
        </w:rPr>
        <w:t xml:space="preserve"> </w:t>
      </w:r>
      <w:r w:rsidR="006012A2" w:rsidRPr="006012A2">
        <w:rPr>
          <w:rFonts w:hint="eastAsia"/>
          <w:rtl/>
        </w:rPr>
        <w:t>أَجِئ</w:t>
      </w:r>
      <w:r w:rsidR="006012A2" w:rsidRPr="006012A2">
        <w:rPr>
          <w:rFonts w:hint="cs"/>
          <w:rtl/>
        </w:rPr>
        <w:t>ۡ</w:t>
      </w:r>
      <w:r w:rsidR="006012A2" w:rsidRPr="006012A2">
        <w:rPr>
          <w:rFonts w:hint="eastAsia"/>
          <w:rtl/>
        </w:rPr>
        <w:t>تَنَا</w:t>
      </w:r>
      <w:r w:rsidR="006012A2" w:rsidRPr="006012A2">
        <w:rPr>
          <w:rtl/>
        </w:rPr>
        <w:t xml:space="preserve"> </w:t>
      </w:r>
      <w:r w:rsidR="006012A2" w:rsidRPr="006012A2">
        <w:rPr>
          <w:rFonts w:hint="eastAsia"/>
          <w:rtl/>
        </w:rPr>
        <w:t>لِتَل</w:t>
      </w:r>
      <w:r w:rsidR="006012A2" w:rsidRPr="006012A2">
        <w:rPr>
          <w:rFonts w:hint="cs"/>
          <w:rtl/>
        </w:rPr>
        <w:t>ۡ</w:t>
      </w:r>
      <w:r w:rsidR="006012A2" w:rsidRPr="006012A2">
        <w:rPr>
          <w:rFonts w:hint="eastAsia"/>
          <w:rtl/>
        </w:rPr>
        <w:t>فِتَنَا</w:t>
      </w:r>
      <w:r w:rsidR="006012A2" w:rsidRPr="006012A2">
        <w:rPr>
          <w:rtl/>
        </w:rPr>
        <w:t xml:space="preserve"> </w:t>
      </w:r>
      <w:r w:rsidR="006012A2" w:rsidRPr="006012A2">
        <w:rPr>
          <w:rFonts w:hint="eastAsia"/>
          <w:rtl/>
        </w:rPr>
        <w:t>عَمَّا</w:t>
      </w:r>
      <w:r w:rsidR="006012A2" w:rsidRPr="006012A2">
        <w:rPr>
          <w:rtl/>
        </w:rPr>
        <w:t xml:space="preserve"> </w:t>
      </w:r>
      <w:r w:rsidR="006012A2" w:rsidRPr="006012A2">
        <w:rPr>
          <w:rFonts w:hint="eastAsia"/>
          <w:rtl/>
        </w:rPr>
        <w:t>وَجَد</w:t>
      </w:r>
      <w:r w:rsidR="006012A2" w:rsidRPr="006012A2">
        <w:rPr>
          <w:rFonts w:hint="cs"/>
          <w:rtl/>
        </w:rPr>
        <w:t>ۡ</w:t>
      </w:r>
      <w:r w:rsidR="006012A2" w:rsidRPr="006012A2">
        <w:rPr>
          <w:rFonts w:hint="eastAsia"/>
          <w:rtl/>
        </w:rPr>
        <w:t>نَا</w:t>
      </w:r>
      <w:r w:rsidR="006012A2" w:rsidRPr="006012A2">
        <w:rPr>
          <w:rtl/>
        </w:rPr>
        <w:t xml:space="preserve"> </w:t>
      </w:r>
      <w:r w:rsidR="006012A2" w:rsidRPr="006012A2">
        <w:rPr>
          <w:rFonts w:hint="eastAsia"/>
          <w:rtl/>
        </w:rPr>
        <w:t>عَلَي</w:t>
      </w:r>
      <w:r w:rsidR="006012A2" w:rsidRPr="006012A2">
        <w:rPr>
          <w:rFonts w:hint="cs"/>
          <w:rtl/>
        </w:rPr>
        <w:t>ۡ</w:t>
      </w:r>
      <w:r w:rsidR="006012A2" w:rsidRPr="006012A2">
        <w:rPr>
          <w:rFonts w:hint="eastAsia"/>
          <w:rtl/>
        </w:rPr>
        <w:t>هِ</w:t>
      </w:r>
      <w:r w:rsidR="006012A2" w:rsidRPr="006012A2">
        <w:rPr>
          <w:rtl/>
        </w:rPr>
        <w:t xml:space="preserve"> </w:t>
      </w:r>
      <w:r w:rsidR="006012A2" w:rsidRPr="006012A2">
        <w:rPr>
          <w:rFonts w:hint="eastAsia"/>
          <w:rtl/>
        </w:rPr>
        <w:t>ءَابَا</w:t>
      </w:r>
      <w:r w:rsidR="006012A2" w:rsidRPr="006012A2">
        <w:rPr>
          <w:rFonts w:hint="cs"/>
          <w:rtl/>
        </w:rPr>
        <w:t>ٓ</w:t>
      </w:r>
      <w:r w:rsidR="006012A2" w:rsidRPr="006012A2">
        <w:rPr>
          <w:rFonts w:hint="eastAsia"/>
          <w:rtl/>
        </w:rPr>
        <w:t>ءَنَا</w:t>
      </w:r>
      <w:r w:rsidR="006012A2" w:rsidRPr="006012A2">
        <w:rPr>
          <w:rtl/>
        </w:rPr>
        <w:t xml:space="preserve"> </w:t>
      </w:r>
      <w:r w:rsidR="006012A2" w:rsidRPr="006012A2">
        <w:rPr>
          <w:rFonts w:hint="eastAsia"/>
          <w:rtl/>
        </w:rPr>
        <w:t>وَتَكُونَ</w:t>
      </w:r>
      <w:r w:rsidR="006012A2" w:rsidRPr="006012A2">
        <w:rPr>
          <w:rtl/>
        </w:rPr>
        <w:t xml:space="preserve"> </w:t>
      </w:r>
      <w:r w:rsidR="006012A2" w:rsidRPr="006012A2">
        <w:rPr>
          <w:rFonts w:hint="eastAsia"/>
          <w:rtl/>
        </w:rPr>
        <w:t>لَكُمَا</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كِب</w:t>
      </w:r>
      <w:r w:rsidR="006012A2" w:rsidRPr="006012A2">
        <w:rPr>
          <w:rFonts w:hint="cs"/>
          <w:rtl/>
        </w:rPr>
        <w:t>ۡ</w:t>
      </w:r>
      <w:r w:rsidR="006012A2" w:rsidRPr="006012A2">
        <w:rPr>
          <w:rFonts w:hint="eastAsia"/>
          <w:rtl/>
        </w:rPr>
        <w:t>رِيَا</w:t>
      </w:r>
      <w:r w:rsidR="006012A2" w:rsidRPr="006012A2">
        <w:rPr>
          <w:rFonts w:hint="cs"/>
          <w:rtl/>
        </w:rPr>
        <w:t>ٓ</w:t>
      </w:r>
      <w:r w:rsidR="006012A2" w:rsidRPr="006012A2">
        <w:rPr>
          <w:rFonts w:hint="eastAsia"/>
          <w:rtl/>
        </w:rPr>
        <w:t>ءُ</w:t>
      </w:r>
      <w:r w:rsidR="006012A2" w:rsidRPr="006012A2">
        <w:rPr>
          <w:rtl/>
        </w:rPr>
        <w:t xml:space="preserve"> </w:t>
      </w:r>
      <w:r w:rsidR="006012A2" w:rsidRPr="006012A2">
        <w:rPr>
          <w:rFonts w:hint="eastAsia"/>
          <w:rtl/>
        </w:rPr>
        <w:t>فِي</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أَر</w:t>
      </w:r>
      <w:r w:rsidR="006012A2" w:rsidRPr="006012A2">
        <w:rPr>
          <w:rFonts w:hint="cs"/>
          <w:rtl/>
        </w:rPr>
        <w:t>ۡ</w:t>
      </w:r>
      <w:r w:rsidR="006012A2" w:rsidRPr="006012A2">
        <w:rPr>
          <w:rFonts w:hint="eastAsia"/>
          <w:rtl/>
        </w:rPr>
        <w:t>ضِ</w:t>
      </w:r>
      <w:r w:rsidRPr="007770E6">
        <w:rPr>
          <w:rStyle w:val="Char8"/>
          <w:rtl/>
        </w:rPr>
        <w:t>﴾</w:t>
      </w:r>
      <w:r>
        <w:rPr>
          <w:rStyle w:val="Char8"/>
          <w:rtl/>
        </w:rPr>
        <w:t xml:space="preserve"> </w:t>
      </w:r>
      <w:r w:rsidRPr="007770E6">
        <w:rPr>
          <w:rStyle w:val="Char6"/>
          <w:rtl/>
        </w:rPr>
        <w:t>[</w:t>
      </w:r>
      <w:r w:rsidR="004E390B">
        <w:rPr>
          <w:rStyle w:val="Char6"/>
          <w:rFonts w:hint="cs"/>
          <w:rtl/>
        </w:rPr>
        <w:t>یونس: 78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انتقال خطاب از یک فرد به جمع، مانند:</w:t>
      </w:r>
    </w:p>
    <w:p w:rsidR="008E5B75" w:rsidRPr="0049472C" w:rsidRDefault="007770E6" w:rsidP="006C43EB">
      <w:pPr>
        <w:pStyle w:val="af1"/>
        <w:rPr>
          <w:rStyle w:val="Char4"/>
          <w:rtl/>
        </w:rPr>
      </w:pPr>
      <w:r w:rsidRPr="007770E6">
        <w:rPr>
          <w:rStyle w:val="Char8"/>
          <w:rtl/>
        </w:rPr>
        <w:t>﴿</w:t>
      </w:r>
      <w:r w:rsidR="006012A2" w:rsidRPr="006012A2">
        <w:rPr>
          <w:rFonts w:hint="eastAsia"/>
          <w:rtl/>
        </w:rPr>
        <w:t>يَ</w:t>
      </w:r>
      <w:r w:rsidR="006012A2" w:rsidRPr="006012A2">
        <w:rPr>
          <w:rFonts w:hint="cs"/>
          <w:rtl/>
        </w:rPr>
        <w:t>ٰٓ</w:t>
      </w:r>
      <w:r w:rsidR="006012A2" w:rsidRPr="006012A2">
        <w:rPr>
          <w:rFonts w:hint="eastAsia"/>
          <w:rtl/>
        </w:rPr>
        <w:t>أَيُّهَا</w:t>
      </w:r>
      <w:r w:rsidR="006012A2" w:rsidRPr="006012A2">
        <w:rPr>
          <w:rtl/>
        </w:rPr>
        <w:t xml:space="preserve"> </w:t>
      </w:r>
      <w:r w:rsidR="006012A2" w:rsidRPr="006012A2">
        <w:rPr>
          <w:rFonts w:hint="cs"/>
          <w:rtl/>
        </w:rPr>
        <w:t>ٱ</w:t>
      </w:r>
      <w:r w:rsidR="006012A2" w:rsidRPr="006012A2">
        <w:rPr>
          <w:rFonts w:hint="eastAsia"/>
          <w:rtl/>
        </w:rPr>
        <w:t>لنَّبِيُّ</w:t>
      </w:r>
      <w:r w:rsidR="006012A2" w:rsidRPr="006012A2">
        <w:rPr>
          <w:rtl/>
        </w:rPr>
        <w:t xml:space="preserve"> </w:t>
      </w:r>
      <w:r w:rsidR="006012A2" w:rsidRPr="006012A2">
        <w:rPr>
          <w:rFonts w:hint="eastAsia"/>
          <w:rtl/>
        </w:rPr>
        <w:t>إِذَا</w:t>
      </w:r>
      <w:r w:rsidR="006012A2" w:rsidRPr="006012A2">
        <w:rPr>
          <w:rtl/>
        </w:rPr>
        <w:t xml:space="preserve"> </w:t>
      </w:r>
      <w:r w:rsidR="006012A2" w:rsidRPr="006012A2">
        <w:rPr>
          <w:rFonts w:hint="eastAsia"/>
          <w:rtl/>
        </w:rPr>
        <w:t>طَلَّق</w:t>
      </w:r>
      <w:r w:rsidR="006012A2" w:rsidRPr="006012A2">
        <w:rPr>
          <w:rFonts w:hint="cs"/>
          <w:rtl/>
        </w:rPr>
        <w:t>ۡ</w:t>
      </w:r>
      <w:r w:rsidR="006012A2" w:rsidRPr="006012A2">
        <w:rPr>
          <w:rFonts w:hint="eastAsia"/>
          <w:rtl/>
        </w:rPr>
        <w:t>تُمُ</w:t>
      </w:r>
      <w:r w:rsidR="006012A2" w:rsidRPr="006012A2">
        <w:rPr>
          <w:rtl/>
        </w:rPr>
        <w:t xml:space="preserve"> </w:t>
      </w:r>
      <w:r w:rsidR="006012A2" w:rsidRPr="006012A2">
        <w:rPr>
          <w:rFonts w:hint="cs"/>
          <w:rtl/>
        </w:rPr>
        <w:t>ٱ</w:t>
      </w:r>
      <w:r w:rsidR="006012A2" w:rsidRPr="006012A2">
        <w:rPr>
          <w:rFonts w:hint="eastAsia"/>
          <w:rtl/>
        </w:rPr>
        <w:t>لنِّسَا</w:t>
      </w:r>
      <w:r w:rsidR="006012A2" w:rsidRPr="006012A2">
        <w:rPr>
          <w:rFonts w:hint="cs"/>
          <w:rtl/>
        </w:rPr>
        <w:t>ٓ</w:t>
      </w:r>
      <w:r w:rsidR="006012A2" w:rsidRPr="006012A2">
        <w:rPr>
          <w:rFonts w:hint="eastAsia"/>
          <w:rtl/>
        </w:rPr>
        <w:t>ءَ</w:t>
      </w:r>
      <w:r w:rsidRPr="007770E6">
        <w:rPr>
          <w:rStyle w:val="Char8"/>
          <w:rtl/>
        </w:rPr>
        <w:t>﴾</w:t>
      </w:r>
      <w:r>
        <w:rPr>
          <w:rStyle w:val="Char8"/>
          <w:rtl/>
        </w:rPr>
        <w:t xml:space="preserve"> </w:t>
      </w:r>
      <w:r w:rsidRPr="007770E6">
        <w:rPr>
          <w:rStyle w:val="Char6"/>
          <w:rtl/>
        </w:rPr>
        <w:t>[</w:t>
      </w:r>
      <w:r w:rsidR="004E390B">
        <w:rPr>
          <w:rStyle w:val="Char6"/>
          <w:rFonts w:hint="cs"/>
          <w:rtl/>
        </w:rPr>
        <w:t>الطلاق: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و از دوتا به یک فرد، مانند:</w:t>
      </w:r>
    </w:p>
    <w:p w:rsidR="008E5B75" w:rsidRPr="0049472C" w:rsidRDefault="007770E6" w:rsidP="006C43EB">
      <w:pPr>
        <w:pStyle w:val="af1"/>
        <w:rPr>
          <w:rStyle w:val="Char4"/>
          <w:rtl/>
        </w:rPr>
      </w:pPr>
      <w:r w:rsidRPr="007770E6">
        <w:rPr>
          <w:rStyle w:val="Char8"/>
          <w:rtl/>
        </w:rPr>
        <w:t>﴿</w:t>
      </w:r>
      <w:r w:rsidR="006012A2" w:rsidRPr="006012A2">
        <w:rPr>
          <w:rFonts w:hint="eastAsia"/>
          <w:rtl/>
        </w:rPr>
        <w:t>فَمَن</w:t>
      </w:r>
      <w:r w:rsidR="006012A2" w:rsidRPr="006012A2">
        <w:rPr>
          <w:rtl/>
        </w:rPr>
        <w:t xml:space="preserve"> </w:t>
      </w:r>
      <w:r w:rsidR="006012A2" w:rsidRPr="006012A2">
        <w:rPr>
          <w:rFonts w:hint="eastAsia"/>
          <w:rtl/>
        </w:rPr>
        <w:t>رَّبُّكُمَا</w:t>
      </w:r>
      <w:r w:rsidR="006012A2" w:rsidRPr="006012A2">
        <w:rPr>
          <w:rtl/>
        </w:rPr>
        <w:t xml:space="preserve"> </w:t>
      </w:r>
      <w:r w:rsidR="006012A2" w:rsidRPr="006012A2">
        <w:rPr>
          <w:rFonts w:hint="eastAsia"/>
          <w:rtl/>
        </w:rPr>
        <w:t>يَ</w:t>
      </w:r>
      <w:r w:rsidR="006012A2" w:rsidRPr="006012A2">
        <w:rPr>
          <w:rFonts w:hint="cs"/>
          <w:rtl/>
        </w:rPr>
        <w:t>ٰ</w:t>
      </w:r>
      <w:r w:rsidR="006012A2" w:rsidRPr="006012A2">
        <w:rPr>
          <w:rFonts w:hint="eastAsia"/>
          <w:rtl/>
        </w:rPr>
        <w:t>مُوسَى</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طه: 49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6012A2" w:rsidRPr="006012A2">
        <w:rPr>
          <w:rFonts w:hint="eastAsia"/>
          <w:rtl/>
        </w:rPr>
        <w:t>فَلَا</w:t>
      </w:r>
      <w:r w:rsidR="006012A2" w:rsidRPr="006012A2">
        <w:rPr>
          <w:rtl/>
        </w:rPr>
        <w:t xml:space="preserve"> </w:t>
      </w:r>
      <w:r w:rsidR="006012A2" w:rsidRPr="006012A2">
        <w:rPr>
          <w:rFonts w:hint="eastAsia"/>
          <w:rtl/>
        </w:rPr>
        <w:t>يُخ</w:t>
      </w:r>
      <w:r w:rsidR="006012A2" w:rsidRPr="006012A2">
        <w:rPr>
          <w:rFonts w:hint="cs"/>
          <w:rtl/>
        </w:rPr>
        <w:t>ۡ</w:t>
      </w:r>
      <w:r w:rsidR="006012A2" w:rsidRPr="006012A2">
        <w:rPr>
          <w:rFonts w:hint="eastAsia"/>
          <w:rtl/>
        </w:rPr>
        <w:t>رِجَنَّكُمَا</w:t>
      </w:r>
      <w:r w:rsidR="006012A2" w:rsidRPr="006012A2">
        <w:rPr>
          <w:rtl/>
        </w:rPr>
        <w:t xml:space="preserve"> </w:t>
      </w:r>
      <w:r w:rsidR="006012A2" w:rsidRPr="006012A2">
        <w:rPr>
          <w:rFonts w:hint="eastAsia"/>
          <w:rtl/>
        </w:rPr>
        <w:t>مِنَ</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جَنَّةِ</w:t>
      </w:r>
      <w:r w:rsidR="006012A2" w:rsidRPr="006012A2">
        <w:rPr>
          <w:rtl/>
        </w:rPr>
        <w:t xml:space="preserve"> </w:t>
      </w:r>
      <w:r w:rsidR="006012A2" w:rsidRPr="006012A2">
        <w:rPr>
          <w:rFonts w:hint="eastAsia"/>
          <w:rtl/>
        </w:rPr>
        <w:t>فَتَش</w:t>
      </w:r>
      <w:r w:rsidR="006012A2" w:rsidRPr="006012A2">
        <w:rPr>
          <w:rFonts w:hint="cs"/>
          <w:rtl/>
        </w:rPr>
        <w:t>ۡ</w:t>
      </w:r>
      <w:r w:rsidR="006012A2" w:rsidRPr="006012A2">
        <w:rPr>
          <w:rFonts w:hint="eastAsia"/>
          <w:rtl/>
        </w:rPr>
        <w:t>قَى</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طه: 117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و از دو به جمع، مانند:</w:t>
      </w:r>
    </w:p>
    <w:p w:rsidR="008E5B75" w:rsidRPr="0049472C" w:rsidRDefault="007770E6" w:rsidP="006C43EB">
      <w:pPr>
        <w:pStyle w:val="af1"/>
        <w:rPr>
          <w:rStyle w:val="Char4"/>
          <w:rtl/>
        </w:rPr>
      </w:pPr>
      <w:r w:rsidRPr="007770E6">
        <w:rPr>
          <w:rStyle w:val="Char8"/>
          <w:rtl/>
        </w:rPr>
        <w:t>﴿</w:t>
      </w:r>
      <w:r w:rsidR="006012A2" w:rsidRPr="006012A2">
        <w:rPr>
          <w:rFonts w:hint="eastAsia"/>
          <w:rtl/>
        </w:rPr>
        <w:t>وَأَو</w:t>
      </w:r>
      <w:r w:rsidR="006012A2" w:rsidRPr="006012A2">
        <w:rPr>
          <w:rFonts w:hint="cs"/>
          <w:rtl/>
        </w:rPr>
        <w:t>ۡ</w:t>
      </w:r>
      <w:r w:rsidR="006012A2" w:rsidRPr="006012A2">
        <w:rPr>
          <w:rFonts w:hint="eastAsia"/>
          <w:rtl/>
        </w:rPr>
        <w:t>حَي</w:t>
      </w:r>
      <w:r w:rsidR="006012A2" w:rsidRPr="006012A2">
        <w:rPr>
          <w:rFonts w:hint="cs"/>
          <w:rtl/>
        </w:rPr>
        <w:t>ۡ</w:t>
      </w:r>
      <w:r w:rsidR="006012A2" w:rsidRPr="006012A2">
        <w:rPr>
          <w:rFonts w:hint="eastAsia"/>
          <w:rtl/>
        </w:rPr>
        <w:t>نَا</w:t>
      </w:r>
      <w:r w:rsidR="006012A2" w:rsidRPr="006012A2">
        <w:rPr>
          <w:rFonts w:hint="cs"/>
          <w:rtl/>
        </w:rPr>
        <w:t>ٓ</w:t>
      </w:r>
      <w:r w:rsidR="006012A2" w:rsidRPr="006012A2">
        <w:rPr>
          <w:rtl/>
        </w:rPr>
        <w:t xml:space="preserve"> </w:t>
      </w:r>
      <w:r w:rsidR="006012A2" w:rsidRPr="006012A2">
        <w:rPr>
          <w:rFonts w:hint="eastAsia"/>
          <w:rtl/>
        </w:rPr>
        <w:t>إِلَى</w:t>
      </w:r>
      <w:r w:rsidR="006012A2" w:rsidRPr="006012A2">
        <w:rPr>
          <w:rFonts w:hint="cs"/>
          <w:rtl/>
        </w:rPr>
        <w:t>ٰ</w:t>
      </w:r>
      <w:r w:rsidR="006012A2" w:rsidRPr="006012A2">
        <w:rPr>
          <w:rtl/>
        </w:rPr>
        <w:t xml:space="preserve"> </w:t>
      </w:r>
      <w:r w:rsidR="006012A2" w:rsidRPr="006012A2">
        <w:rPr>
          <w:rFonts w:hint="eastAsia"/>
          <w:rtl/>
        </w:rPr>
        <w:t>مُوسَى</w:t>
      </w:r>
      <w:r w:rsidR="006012A2" w:rsidRPr="006012A2">
        <w:rPr>
          <w:rFonts w:hint="cs"/>
          <w:rtl/>
        </w:rPr>
        <w:t>ٰ</w:t>
      </w:r>
      <w:r w:rsidR="006012A2" w:rsidRPr="006012A2">
        <w:rPr>
          <w:rtl/>
        </w:rPr>
        <w:t xml:space="preserve"> </w:t>
      </w:r>
      <w:r w:rsidR="006012A2" w:rsidRPr="006012A2">
        <w:rPr>
          <w:rFonts w:hint="eastAsia"/>
          <w:rtl/>
        </w:rPr>
        <w:t>وَأَخِيهِ</w:t>
      </w:r>
      <w:r w:rsidR="006012A2" w:rsidRPr="006012A2">
        <w:rPr>
          <w:rtl/>
        </w:rPr>
        <w:t xml:space="preserve"> </w:t>
      </w:r>
      <w:r w:rsidR="006012A2" w:rsidRPr="006012A2">
        <w:rPr>
          <w:rFonts w:hint="eastAsia"/>
          <w:rtl/>
        </w:rPr>
        <w:t>أَن</w:t>
      </w:r>
      <w:r w:rsidR="006012A2" w:rsidRPr="006012A2">
        <w:rPr>
          <w:rtl/>
        </w:rPr>
        <w:t xml:space="preserve"> </w:t>
      </w:r>
      <w:r w:rsidR="006012A2" w:rsidRPr="006012A2">
        <w:rPr>
          <w:rFonts w:hint="eastAsia"/>
          <w:rtl/>
        </w:rPr>
        <w:t>تَبَوَّءَا</w:t>
      </w:r>
      <w:r w:rsidR="006012A2" w:rsidRPr="006012A2">
        <w:rPr>
          <w:rtl/>
        </w:rPr>
        <w:t xml:space="preserve"> </w:t>
      </w:r>
      <w:r w:rsidR="006012A2" w:rsidRPr="006012A2">
        <w:rPr>
          <w:rFonts w:hint="eastAsia"/>
          <w:rtl/>
        </w:rPr>
        <w:t>لِقَو</w:t>
      </w:r>
      <w:r w:rsidR="006012A2" w:rsidRPr="006012A2">
        <w:rPr>
          <w:rFonts w:hint="cs"/>
          <w:rtl/>
        </w:rPr>
        <w:t>ۡ</w:t>
      </w:r>
      <w:r w:rsidR="006012A2" w:rsidRPr="006012A2">
        <w:rPr>
          <w:rFonts w:hint="eastAsia"/>
          <w:rtl/>
        </w:rPr>
        <w:t>مِكُمَا</w:t>
      </w:r>
      <w:r w:rsidR="006012A2" w:rsidRPr="006012A2">
        <w:rPr>
          <w:rtl/>
        </w:rPr>
        <w:t xml:space="preserve"> </w:t>
      </w:r>
      <w:r w:rsidR="006012A2" w:rsidRPr="006012A2">
        <w:rPr>
          <w:rFonts w:hint="eastAsia"/>
          <w:rtl/>
        </w:rPr>
        <w:t>بِمِص</w:t>
      </w:r>
      <w:r w:rsidR="006012A2" w:rsidRPr="006012A2">
        <w:rPr>
          <w:rFonts w:hint="cs"/>
          <w:rtl/>
        </w:rPr>
        <w:t>ۡ</w:t>
      </w:r>
      <w:r w:rsidR="006012A2" w:rsidRPr="006012A2">
        <w:rPr>
          <w:rFonts w:hint="eastAsia"/>
          <w:rtl/>
        </w:rPr>
        <w:t>رَ</w:t>
      </w:r>
      <w:r w:rsidR="006012A2" w:rsidRPr="006012A2">
        <w:rPr>
          <w:rtl/>
        </w:rPr>
        <w:t xml:space="preserve"> </w:t>
      </w:r>
      <w:r w:rsidR="006012A2" w:rsidRPr="006012A2">
        <w:rPr>
          <w:rFonts w:hint="eastAsia"/>
          <w:rtl/>
        </w:rPr>
        <w:t>بُيُوت</w:t>
      </w:r>
      <w:r w:rsidR="006012A2" w:rsidRPr="006012A2">
        <w:rPr>
          <w:rFonts w:hint="cs"/>
          <w:rtl/>
        </w:rPr>
        <w:t>ٗ</w:t>
      </w:r>
      <w:r w:rsidR="006012A2" w:rsidRPr="006012A2">
        <w:rPr>
          <w:rFonts w:hint="eastAsia"/>
          <w:rtl/>
        </w:rPr>
        <w:t>ا</w:t>
      </w:r>
      <w:r w:rsidR="006012A2" w:rsidRPr="006012A2">
        <w:rPr>
          <w:rtl/>
        </w:rPr>
        <w:t xml:space="preserve"> </w:t>
      </w:r>
      <w:r w:rsidR="006012A2" w:rsidRPr="006012A2">
        <w:rPr>
          <w:rFonts w:hint="eastAsia"/>
          <w:rtl/>
        </w:rPr>
        <w:t>وَ</w:t>
      </w:r>
      <w:r w:rsidR="006012A2" w:rsidRPr="006012A2">
        <w:rPr>
          <w:rFonts w:hint="cs"/>
          <w:rtl/>
        </w:rPr>
        <w:t>ٱ</w:t>
      </w:r>
      <w:r w:rsidR="006012A2" w:rsidRPr="006012A2">
        <w:rPr>
          <w:rFonts w:hint="eastAsia"/>
          <w:rtl/>
        </w:rPr>
        <w:t>ج</w:t>
      </w:r>
      <w:r w:rsidR="006012A2" w:rsidRPr="006012A2">
        <w:rPr>
          <w:rFonts w:hint="cs"/>
          <w:rtl/>
        </w:rPr>
        <w:t>ۡ</w:t>
      </w:r>
      <w:r w:rsidR="006012A2" w:rsidRPr="006012A2">
        <w:rPr>
          <w:rFonts w:hint="eastAsia"/>
          <w:rtl/>
        </w:rPr>
        <w:t>عَلُواْ</w:t>
      </w:r>
      <w:r w:rsidR="006012A2" w:rsidRPr="006012A2">
        <w:rPr>
          <w:rtl/>
        </w:rPr>
        <w:t xml:space="preserve"> </w:t>
      </w:r>
      <w:r w:rsidR="006012A2" w:rsidRPr="006012A2">
        <w:rPr>
          <w:rFonts w:hint="eastAsia"/>
          <w:rtl/>
        </w:rPr>
        <w:t>بُيُوتَكُم</w:t>
      </w:r>
      <w:r w:rsidR="006012A2" w:rsidRPr="006012A2">
        <w:rPr>
          <w:rFonts w:hint="cs"/>
          <w:rtl/>
        </w:rPr>
        <w:t>ۡ</w:t>
      </w:r>
      <w:r w:rsidR="006012A2" w:rsidRPr="006012A2">
        <w:rPr>
          <w:rtl/>
        </w:rPr>
        <w:t xml:space="preserve"> </w:t>
      </w:r>
      <w:r w:rsidR="006012A2" w:rsidRPr="006012A2">
        <w:rPr>
          <w:rFonts w:hint="eastAsia"/>
          <w:rtl/>
        </w:rPr>
        <w:t>قِب</w:t>
      </w:r>
      <w:r w:rsidR="006012A2" w:rsidRPr="006012A2">
        <w:rPr>
          <w:rFonts w:hint="cs"/>
          <w:rtl/>
        </w:rPr>
        <w:t>ۡ</w:t>
      </w:r>
      <w:r w:rsidR="006012A2" w:rsidRPr="006012A2">
        <w:rPr>
          <w:rFonts w:hint="eastAsia"/>
          <w:rtl/>
        </w:rPr>
        <w:t>لَة</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یونس: 87</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5- و از جمع به مفرد، مانند:</w:t>
      </w:r>
    </w:p>
    <w:p w:rsidR="008E5B75" w:rsidRPr="0049472C" w:rsidRDefault="007770E6" w:rsidP="006C43EB">
      <w:pPr>
        <w:pStyle w:val="af1"/>
        <w:rPr>
          <w:rStyle w:val="Char4"/>
          <w:rtl/>
        </w:rPr>
      </w:pPr>
      <w:r w:rsidRPr="007770E6">
        <w:rPr>
          <w:rStyle w:val="Char8"/>
          <w:rtl/>
        </w:rPr>
        <w:t>﴿</w:t>
      </w:r>
      <w:r w:rsidR="006012A2" w:rsidRPr="006012A2">
        <w:rPr>
          <w:rFonts w:hint="eastAsia"/>
          <w:rtl/>
        </w:rPr>
        <w:t>وَأَو</w:t>
      </w:r>
      <w:r w:rsidR="006012A2" w:rsidRPr="006012A2">
        <w:rPr>
          <w:rFonts w:hint="cs"/>
          <w:rtl/>
        </w:rPr>
        <w:t>ۡ</w:t>
      </w:r>
      <w:r w:rsidR="006012A2" w:rsidRPr="006012A2">
        <w:rPr>
          <w:rFonts w:hint="eastAsia"/>
          <w:rtl/>
        </w:rPr>
        <w:t>حَي</w:t>
      </w:r>
      <w:r w:rsidR="006012A2" w:rsidRPr="006012A2">
        <w:rPr>
          <w:rFonts w:hint="cs"/>
          <w:rtl/>
        </w:rPr>
        <w:t>ۡ</w:t>
      </w:r>
      <w:r w:rsidR="006012A2" w:rsidRPr="006012A2">
        <w:rPr>
          <w:rFonts w:hint="eastAsia"/>
          <w:rtl/>
        </w:rPr>
        <w:t>نَا</w:t>
      </w:r>
      <w:r w:rsidR="006012A2" w:rsidRPr="006012A2">
        <w:rPr>
          <w:rFonts w:hint="cs"/>
          <w:rtl/>
        </w:rPr>
        <w:t>ٓ</w:t>
      </w:r>
      <w:r w:rsidR="006012A2" w:rsidRPr="006012A2">
        <w:rPr>
          <w:rtl/>
        </w:rPr>
        <w:t xml:space="preserve"> </w:t>
      </w:r>
      <w:r w:rsidR="006012A2" w:rsidRPr="006012A2">
        <w:rPr>
          <w:rFonts w:hint="eastAsia"/>
          <w:rtl/>
        </w:rPr>
        <w:t>إِلَى</w:t>
      </w:r>
      <w:r w:rsidR="006012A2" w:rsidRPr="006012A2">
        <w:rPr>
          <w:rFonts w:hint="cs"/>
          <w:rtl/>
        </w:rPr>
        <w:t>ٰ</w:t>
      </w:r>
      <w:r w:rsidR="006012A2" w:rsidRPr="006012A2">
        <w:rPr>
          <w:rtl/>
        </w:rPr>
        <w:t xml:space="preserve"> </w:t>
      </w:r>
      <w:r w:rsidR="006012A2" w:rsidRPr="006012A2">
        <w:rPr>
          <w:rFonts w:hint="eastAsia"/>
          <w:rtl/>
        </w:rPr>
        <w:t>مُوسَى</w:t>
      </w:r>
      <w:r w:rsidR="006012A2" w:rsidRPr="006012A2">
        <w:rPr>
          <w:rFonts w:hint="cs"/>
          <w:rtl/>
        </w:rPr>
        <w:t>ٰ</w:t>
      </w:r>
      <w:r w:rsidR="006012A2" w:rsidRPr="006012A2">
        <w:rPr>
          <w:rtl/>
        </w:rPr>
        <w:t xml:space="preserve"> </w:t>
      </w:r>
      <w:r w:rsidR="006012A2" w:rsidRPr="006012A2">
        <w:rPr>
          <w:rFonts w:hint="eastAsia"/>
          <w:rtl/>
        </w:rPr>
        <w:t>وَأَخِيهِ</w:t>
      </w:r>
      <w:r w:rsidR="006012A2" w:rsidRPr="006012A2">
        <w:rPr>
          <w:rtl/>
        </w:rPr>
        <w:t xml:space="preserve"> </w:t>
      </w:r>
      <w:r w:rsidR="006012A2" w:rsidRPr="006012A2">
        <w:rPr>
          <w:rFonts w:hint="eastAsia"/>
          <w:rtl/>
        </w:rPr>
        <w:t>أَن</w:t>
      </w:r>
      <w:r w:rsidR="006012A2" w:rsidRPr="006012A2">
        <w:rPr>
          <w:rtl/>
        </w:rPr>
        <w:t xml:space="preserve"> </w:t>
      </w:r>
      <w:r w:rsidR="006012A2" w:rsidRPr="006012A2">
        <w:rPr>
          <w:rFonts w:hint="eastAsia"/>
          <w:rtl/>
        </w:rPr>
        <w:t>تَبَوَّءَا</w:t>
      </w:r>
      <w:r w:rsidR="006012A2" w:rsidRPr="006012A2">
        <w:rPr>
          <w:rtl/>
        </w:rPr>
        <w:t xml:space="preserve"> </w:t>
      </w:r>
      <w:r w:rsidR="006012A2" w:rsidRPr="006012A2">
        <w:rPr>
          <w:rFonts w:hint="eastAsia"/>
          <w:rtl/>
        </w:rPr>
        <w:t>لِقَو</w:t>
      </w:r>
      <w:r w:rsidR="006012A2" w:rsidRPr="006012A2">
        <w:rPr>
          <w:rFonts w:hint="cs"/>
          <w:rtl/>
        </w:rPr>
        <w:t>ۡ</w:t>
      </w:r>
      <w:r w:rsidR="006012A2" w:rsidRPr="006012A2">
        <w:rPr>
          <w:rFonts w:hint="eastAsia"/>
          <w:rtl/>
        </w:rPr>
        <w:t>مِكُمَا</w:t>
      </w:r>
      <w:r w:rsidR="006012A2" w:rsidRPr="006012A2">
        <w:rPr>
          <w:rtl/>
        </w:rPr>
        <w:t xml:space="preserve"> </w:t>
      </w:r>
      <w:r w:rsidR="006012A2" w:rsidRPr="006012A2">
        <w:rPr>
          <w:rFonts w:hint="eastAsia"/>
          <w:rtl/>
        </w:rPr>
        <w:t>بِمِص</w:t>
      </w:r>
      <w:r w:rsidR="006012A2" w:rsidRPr="006012A2">
        <w:rPr>
          <w:rFonts w:hint="cs"/>
          <w:rtl/>
        </w:rPr>
        <w:t>ۡ</w:t>
      </w:r>
      <w:r w:rsidR="006012A2" w:rsidRPr="006012A2">
        <w:rPr>
          <w:rFonts w:hint="eastAsia"/>
          <w:rtl/>
        </w:rPr>
        <w:t>رَ</w:t>
      </w:r>
      <w:r w:rsidR="006012A2" w:rsidRPr="006012A2">
        <w:rPr>
          <w:rtl/>
        </w:rPr>
        <w:t xml:space="preserve"> </w:t>
      </w:r>
      <w:r w:rsidR="006012A2" w:rsidRPr="006012A2">
        <w:rPr>
          <w:rFonts w:hint="eastAsia"/>
          <w:rtl/>
        </w:rPr>
        <w:t>بُيُوت</w:t>
      </w:r>
      <w:r w:rsidR="006012A2" w:rsidRPr="006012A2">
        <w:rPr>
          <w:rFonts w:hint="cs"/>
          <w:rtl/>
        </w:rPr>
        <w:t>ٗ</w:t>
      </w:r>
      <w:r w:rsidR="006012A2" w:rsidRPr="006012A2">
        <w:rPr>
          <w:rFonts w:hint="eastAsia"/>
          <w:rtl/>
        </w:rPr>
        <w:t>ا</w:t>
      </w:r>
      <w:r w:rsidR="006012A2" w:rsidRPr="006012A2">
        <w:rPr>
          <w:rtl/>
        </w:rPr>
        <w:t xml:space="preserve"> </w:t>
      </w:r>
      <w:r w:rsidR="006012A2" w:rsidRPr="006012A2">
        <w:rPr>
          <w:rFonts w:hint="eastAsia"/>
          <w:rtl/>
        </w:rPr>
        <w:t>وَ</w:t>
      </w:r>
      <w:r w:rsidR="006012A2" w:rsidRPr="006012A2">
        <w:rPr>
          <w:rFonts w:hint="cs"/>
          <w:rtl/>
        </w:rPr>
        <w:t>ٱ</w:t>
      </w:r>
      <w:r w:rsidR="006012A2" w:rsidRPr="006012A2">
        <w:rPr>
          <w:rFonts w:hint="eastAsia"/>
          <w:rtl/>
        </w:rPr>
        <w:t>ج</w:t>
      </w:r>
      <w:r w:rsidR="006012A2" w:rsidRPr="006012A2">
        <w:rPr>
          <w:rFonts w:hint="cs"/>
          <w:rtl/>
        </w:rPr>
        <w:t>ۡ</w:t>
      </w:r>
      <w:r w:rsidR="006012A2" w:rsidRPr="006012A2">
        <w:rPr>
          <w:rFonts w:hint="eastAsia"/>
          <w:rtl/>
        </w:rPr>
        <w:t>عَلُواْ</w:t>
      </w:r>
      <w:r w:rsidR="006012A2" w:rsidRPr="006012A2">
        <w:rPr>
          <w:rtl/>
        </w:rPr>
        <w:t xml:space="preserve"> </w:t>
      </w:r>
      <w:r w:rsidR="006012A2" w:rsidRPr="006012A2">
        <w:rPr>
          <w:rFonts w:hint="eastAsia"/>
          <w:rtl/>
        </w:rPr>
        <w:t>بُيُوتَكُم</w:t>
      </w:r>
      <w:r w:rsidR="006012A2" w:rsidRPr="006012A2">
        <w:rPr>
          <w:rFonts w:hint="cs"/>
          <w:rtl/>
        </w:rPr>
        <w:t>ۡ</w:t>
      </w:r>
      <w:r w:rsidR="006012A2" w:rsidRPr="006012A2">
        <w:rPr>
          <w:rtl/>
        </w:rPr>
        <w:t xml:space="preserve"> </w:t>
      </w:r>
      <w:r w:rsidR="006012A2" w:rsidRPr="006012A2">
        <w:rPr>
          <w:rFonts w:hint="eastAsia"/>
          <w:rtl/>
        </w:rPr>
        <w:t>قِب</w:t>
      </w:r>
      <w:r w:rsidR="006012A2" w:rsidRPr="006012A2">
        <w:rPr>
          <w:rFonts w:hint="cs"/>
          <w:rtl/>
        </w:rPr>
        <w:t>ۡ</w:t>
      </w:r>
      <w:r w:rsidR="006012A2" w:rsidRPr="006012A2">
        <w:rPr>
          <w:rFonts w:hint="eastAsia"/>
          <w:rtl/>
        </w:rPr>
        <w:t>لَة</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یونس: 87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6- و به دو، مانند:</w:t>
      </w:r>
    </w:p>
    <w:p w:rsidR="006012A2" w:rsidRDefault="007770E6" w:rsidP="006C43EB">
      <w:pPr>
        <w:pStyle w:val="af1"/>
        <w:rPr>
          <w:rStyle w:val="Char4"/>
          <w:rtl/>
        </w:rPr>
      </w:pPr>
      <w:r w:rsidRPr="007770E6">
        <w:rPr>
          <w:rStyle w:val="Char8"/>
          <w:rtl/>
        </w:rPr>
        <w:t>﴿</w:t>
      </w:r>
      <w:r w:rsidR="006012A2" w:rsidRPr="006012A2">
        <w:rPr>
          <w:rFonts w:hint="eastAsia"/>
          <w:rtl/>
        </w:rPr>
        <w:t>يَ</w:t>
      </w:r>
      <w:r w:rsidR="006012A2" w:rsidRPr="006012A2">
        <w:rPr>
          <w:rFonts w:hint="cs"/>
          <w:rtl/>
        </w:rPr>
        <w:t>ٰ</w:t>
      </w:r>
      <w:r w:rsidR="006012A2" w:rsidRPr="006012A2">
        <w:rPr>
          <w:rFonts w:hint="eastAsia"/>
          <w:rtl/>
        </w:rPr>
        <w:t>مَع</w:t>
      </w:r>
      <w:r w:rsidR="006012A2" w:rsidRPr="006012A2">
        <w:rPr>
          <w:rFonts w:hint="cs"/>
          <w:rtl/>
        </w:rPr>
        <w:t>ۡ</w:t>
      </w:r>
      <w:r w:rsidR="006012A2" w:rsidRPr="006012A2">
        <w:rPr>
          <w:rFonts w:hint="eastAsia"/>
          <w:rtl/>
        </w:rPr>
        <w:t>شَرَ</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جِنِّ</w:t>
      </w:r>
      <w:r w:rsidR="006012A2" w:rsidRPr="006012A2">
        <w:rPr>
          <w:rtl/>
        </w:rPr>
        <w:t xml:space="preserve"> </w:t>
      </w:r>
      <w:r w:rsidR="006012A2" w:rsidRPr="006012A2">
        <w:rPr>
          <w:rFonts w:hint="eastAsia"/>
          <w:rtl/>
        </w:rPr>
        <w:t>وَ</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إِنسِ</w:t>
      </w:r>
      <w:r w:rsidR="006012A2" w:rsidRPr="006012A2">
        <w:rPr>
          <w:rtl/>
        </w:rPr>
        <w:t xml:space="preserve"> </w:t>
      </w:r>
      <w:r w:rsidR="006012A2" w:rsidRPr="006012A2">
        <w:rPr>
          <w:rFonts w:hint="eastAsia"/>
          <w:rtl/>
        </w:rPr>
        <w:t>إِنِ</w:t>
      </w:r>
      <w:r w:rsidR="006012A2" w:rsidRPr="006012A2">
        <w:rPr>
          <w:rtl/>
        </w:rPr>
        <w:t xml:space="preserve"> </w:t>
      </w:r>
      <w:r w:rsidR="006012A2" w:rsidRPr="006012A2">
        <w:rPr>
          <w:rFonts w:hint="cs"/>
          <w:rtl/>
        </w:rPr>
        <w:t>ٱ</w:t>
      </w:r>
      <w:r w:rsidR="006012A2" w:rsidRPr="006012A2">
        <w:rPr>
          <w:rFonts w:hint="eastAsia"/>
          <w:rtl/>
        </w:rPr>
        <w:t>س</w:t>
      </w:r>
      <w:r w:rsidR="006012A2" w:rsidRPr="006012A2">
        <w:rPr>
          <w:rFonts w:hint="cs"/>
          <w:rtl/>
        </w:rPr>
        <w:t>ۡ</w:t>
      </w:r>
      <w:r w:rsidR="006012A2" w:rsidRPr="006012A2">
        <w:rPr>
          <w:rFonts w:hint="eastAsia"/>
          <w:rtl/>
        </w:rPr>
        <w:t>تَطَع</w:t>
      </w:r>
      <w:r w:rsidR="006012A2" w:rsidRPr="006012A2">
        <w:rPr>
          <w:rFonts w:hint="cs"/>
          <w:rtl/>
        </w:rPr>
        <w:t>ۡ</w:t>
      </w:r>
      <w:r w:rsidR="006012A2" w:rsidRPr="006012A2">
        <w:rPr>
          <w:rFonts w:hint="eastAsia"/>
          <w:rtl/>
        </w:rPr>
        <w:t>تُم</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الرحمن: 33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6012A2" w:rsidRPr="006012A2">
        <w:rPr>
          <w:rFonts w:hint="eastAsia"/>
          <w:rtl/>
        </w:rPr>
        <w:t>فَبِأَيِّ</w:t>
      </w:r>
      <w:r w:rsidR="006012A2" w:rsidRPr="006012A2">
        <w:rPr>
          <w:rtl/>
        </w:rPr>
        <w:t xml:space="preserve"> </w:t>
      </w:r>
      <w:r w:rsidR="006012A2" w:rsidRPr="006012A2">
        <w:rPr>
          <w:rFonts w:hint="eastAsia"/>
          <w:rtl/>
        </w:rPr>
        <w:t>ءَالَا</w:t>
      </w:r>
      <w:r w:rsidR="006012A2" w:rsidRPr="006012A2">
        <w:rPr>
          <w:rFonts w:hint="cs"/>
          <w:rtl/>
        </w:rPr>
        <w:t>ٓ</w:t>
      </w:r>
      <w:r w:rsidR="006012A2" w:rsidRPr="006012A2">
        <w:rPr>
          <w:rFonts w:hint="eastAsia"/>
          <w:rtl/>
        </w:rPr>
        <w:t>ءِ</w:t>
      </w:r>
      <w:r w:rsidR="006012A2" w:rsidRPr="006012A2">
        <w:rPr>
          <w:rtl/>
        </w:rPr>
        <w:t xml:space="preserve"> </w:t>
      </w:r>
      <w:r w:rsidR="006012A2" w:rsidRPr="006012A2">
        <w:rPr>
          <w:rFonts w:hint="eastAsia"/>
          <w:rtl/>
        </w:rPr>
        <w:t>رَبِّكُمَا</w:t>
      </w:r>
      <w:r w:rsidR="006012A2" w:rsidRPr="006012A2">
        <w:rPr>
          <w:rtl/>
        </w:rPr>
        <w:t xml:space="preserve"> </w:t>
      </w:r>
      <w:r w:rsidR="006012A2" w:rsidRPr="006012A2">
        <w:rPr>
          <w:rFonts w:hint="eastAsia"/>
          <w:rtl/>
        </w:rPr>
        <w:t>تُكَذِّبَانِ</w:t>
      </w:r>
      <w:r w:rsidR="006012A2" w:rsidRPr="006012A2">
        <w:rPr>
          <w:rtl/>
        </w:rPr>
        <w:t xml:space="preserve"> </w:t>
      </w:r>
      <w:r w:rsidR="006012A2" w:rsidRPr="006012A2">
        <w:rPr>
          <w:rFonts w:hint="cs"/>
          <w:rtl/>
        </w:rPr>
        <w:t>٣٤</w:t>
      </w:r>
      <w:r w:rsidRPr="007770E6">
        <w:rPr>
          <w:rStyle w:val="Char8"/>
          <w:rtl/>
        </w:rPr>
        <w:t>﴾</w:t>
      </w:r>
      <w:r>
        <w:rPr>
          <w:rStyle w:val="Char8"/>
          <w:rtl/>
        </w:rPr>
        <w:t xml:space="preserve"> </w:t>
      </w:r>
      <w:r w:rsidRPr="007770E6">
        <w:rPr>
          <w:rStyle w:val="Char6"/>
          <w:rtl/>
        </w:rPr>
        <w:t>[</w:t>
      </w:r>
      <w:r w:rsidR="004E390B">
        <w:rPr>
          <w:rStyle w:val="Char6"/>
          <w:rFonts w:hint="cs"/>
          <w:rtl/>
        </w:rPr>
        <w:t>الرحمن: 34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ششم: که نیز نزدیک به آن است منتقل شدن از ماضی یا مضارع یا أمر به دیگری.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مثال آن از ماضی به مضارع: </w:t>
      </w:r>
    </w:p>
    <w:p w:rsidR="008E5B75" w:rsidRPr="0049472C" w:rsidRDefault="007770E6" w:rsidP="006C43EB">
      <w:pPr>
        <w:pStyle w:val="af1"/>
        <w:rPr>
          <w:rStyle w:val="Char4"/>
          <w:rtl/>
        </w:rPr>
      </w:pPr>
      <w:r w:rsidRPr="007770E6">
        <w:rPr>
          <w:rStyle w:val="Char8"/>
          <w:rtl/>
        </w:rPr>
        <w:t>﴿</w:t>
      </w:r>
      <w:r w:rsidR="006012A2" w:rsidRPr="006012A2">
        <w:rPr>
          <w:rFonts w:hint="eastAsia"/>
          <w:rtl/>
        </w:rPr>
        <w:t>أَر</w:t>
      </w:r>
      <w:r w:rsidR="006012A2" w:rsidRPr="006012A2">
        <w:rPr>
          <w:rFonts w:hint="cs"/>
          <w:rtl/>
        </w:rPr>
        <w:t>ۡ</w:t>
      </w:r>
      <w:r w:rsidR="006012A2" w:rsidRPr="006012A2">
        <w:rPr>
          <w:rFonts w:hint="eastAsia"/>
          <w:rtl/>
        </w:rPr>
        <w:t>سَلَ</w:t>
      </w:r>
      <w:r w:rsidR="006012A2" w:rsidRPr="006012A2">
        <w:rPr>
          <w:rtl/>
        </w:rPr>
        <w:t xml:space="preserve"> </w:t>
      </w:r>
      <w:r w:rsidR="006012A2" w:rsidRPr="006012A2">
        <w:rPr>
          <w:rFonts w:hint="cs"/>
          <w:rtl/>
        </w:rPr>
        <w:t>ٱ</w:t>
      </w:r>
      <w:r w:rsidR="006012A2" w:rsidRPr="006012A2">
        <w:rPr>
          <w:rFonts w:hint="eastAsia"/>
          <w:rtl/>
        </w:rPr>
        <w:t>لرِّيَ</w:t>
      </w:r>
      <w:r w:rsidR="006012A2" w:rsidRPr="006012A2">
        <w:rPr>
          <w:rFonts w:hint="cs"/>
          <w:rtl/>
        </w:rPr>
        <w:t>ٰ</w:t>
      </w:r>
      <w:r w:rsidR="006012A2" w:rsidRPr="006012A2">
        <w:rPr>
          <w:rFonts w:hint="eastAsia"/>
          <w:rtl/>
        </w:rPr>
        <w:t>حَ</w:t>
      </w:r>
      <w:r w:rsidR="006012A2" w:rsidRPr="006012A2">
        <w:rPr>
          <w:rtl/>
        </w:rPr>
        <w:t xml:space="preserve"> </w:t>
      </w:r>
      <w:r w:rsidR="006012A2" w:rsidRPr="006012A2">
        <w:rPr>
          <w:rFonts w:hint="eastAsia"/>
          <w:rtl/>
        </w:rPr>
        <w:t>فَتُثِيرُ</w:t>
      </w:r>
      <w:r w:rsidRPr="007770E6">
        <w:rPr>
          <w:rStyle w:val="Char8"/>
          <w:rtl/>
        </w:rPr>
        <w:t>﴾</w:t>
      </w:r>
      <w:r>
        <w:rPr>
          <w:rStyle w:val="Char8"/>
          <w:rtl/>
        </w:rPr>
        <w:t xml:space="preserve"> </w:t>
      </w:r>
      <w:r w:rsidRPr="007770E6">
        <w:rPr>
          <w:rStyle w:val="Char6"/>
          <w:rtl/>
        </w:rPr>
        <w:t>[</w:t>
      </w:r>
      <w:r w:rsidR="004E390B">
        <w:rPr>
          <w:rStyle w:val="Char6"/>
          <w:rFonts w:hint="cs"/>
          <w:rtl/>
        </w:rPr>
        <w:t>فاطر: 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6012A2" w:rsidRPr="006012A2">
        <w:rPr>
          <w:rFonts w:hint="eastAsia"/>
          <w:rtl/>
        </w:rPr>
        <w:t>خَرَّ</w:t>
      </w:r>
      <w:r w:rsidR="006012A2" w:rsidRPr="006012A2">
        <w:rPr>
          <w:rtl/>
        </w:rPr>
        <w:t xml:space="preserve"> </w:t>
      </w:r>
      <w:r w:rsidR="006012A2" w:rsidRPr="006012A2">
        <w:rPr>
          <w:rFonts w:hint="eastAsia"/>
          <w:rtl/>
        </w:rPr>
        <w:t>مِنَ</w:t>
      </w:r>
      <w:r w:rsidR="006012A2" w:rsidRPr="006012A2">
        <w:rPr>
          <w:rtl/>
        </w:rPr>
        <w:t xml:space="preserve"> </w:t>
      </w:r>
      <w:r w:rsidR="006012A2" w:rsidRPr="006012A2">
        <w:rPr>
          <w:rFonts w:hint="cs"/>
          <w:rtl/>
        </w:rPr>
        <w:t>ٱ</w:t>
      </w:r>
      <w:r w:rsidR="006012A2" w:rsidRPr="006012A2">
        <w:rPr>
          <w:rFonts w:hint="eastAsia"/>
          <w:rtl/>
        </w:rPr>
        <w:t>لسَّمَا</w:t>
      </w:r>
      <w:r w:rsidR="006012A2" w:rsidRPr="006012A2">
        <w:rPr>
          <w:rFonts w:hint="cs"/>
          <w:rtl/>
        </w:rPr>
        <w:t>ٓ</w:t>
      </w:r>
      <w:r w:rsidR="006012A2" w:rsidRPr="006012A2">
        <w:rPr>
          <w:rFonts w:hint="eastAsia"/>
          <w:rtl/>
        </w:rPr>
        <w:t>ءِ</w:t>
      </w:r>
      <w:r w:rsidR="006012A2" w:rsidRPr="006012A2">
        <w:rPr>
          <w:rtl/>
        </w:rPr>
        <w:t xml:space="preserve"> </w:t>
      </w:r>
      <w:r w:rsidR="006012A2" w:rsidRPr="006012A2">
        <w:rPr>
          <w:rFonts w:hint="eastAsia"/>
          <w:rtl/>
        </w:rPr>
        <w:t>فَتَخ</w:t>
      </w:r>
      <w:r w:rsidR="006012A2" w:rsidRPr="006012A2">
        <w:rPr>
          <w:rFonts w:hint="cs"/>
          <w:rtl/>
        </w:rPr>
        <w:t>ۡ</w:t>
      </w:r>
      <w:r w:rsidR="006012A2" w:rsidRPr="006012A2">
        <w:rPr>
          <w:rFonts w:hint="eastAsia"/>
          <w:rtl/>
        </w:rPr>
        <w:t>طَفُهُ</w:t>
      </w:r>
      <w:r w:rsidR="006012A2" w:rsidRPr="006012A2">
        <w:rPr>
          <w:rtl/>
        </w:rPr>
        <w:t xml:space="preserve"> </w:t>
      </w:r>
      <w:r w:rsidR="006012A2" w:rsidRPr="006012A2">
        <w:rPr>
          <w:rFonts w:hint="cs"/>
          <w:rtl/>
        </w:rPr>
        <w:t>ٱ</w:t>
      </w:r>
      <w:r w:rsidR="006012A2" w:rsidRPr="006012A2">
        <w:rPr>
          <w:rFonts w:hint="eastAsia"/>
          <w:rtl/>
        </w:rPr>
        <w:t>لطَّي</w:t>
      </w:r>
      <w:r w:rsidR="006012A2" w:rsidRPr="006012A2">
        <w:rPr>
          <w:rFonts w:hint="cs"/>
          <w:rtl/>
        </w:rPr>
        <w:t>ۡ</w:t>
      </w:r>
      <w:r w:rsidR="006012A2" w:rsidRPr="006012A2">
        <w:rPr>
          <w:rFonts w:hint="eastAsia"/>
          <w:rtl/>
        </w:rPr>
        <w:t>رُ</w:t>
      </w:r>
      <w:r w:rsidRPr="007770E6">
        <w:rPr>
          <w:rStyle w:val="Char8"/>
          <w:rtl/>
        </w:rPr>
        <w:t>﴾</w:t>
      </w:r>
      <w:r>
        <w:rPr>
          <w:rStyle w:val="Char8"/>
          <w:rtl/>
        </w:rPr>
        <w:t xml:space="preserve"> </w:t>
      </w:r>
      <w:r w:rsidRPr="007770E6">
        <w:rPr>
          <w:rStyle w:val="Char6"/>
          <w:rtl/>
        </w:rPr>
        <w:t>[</w:t>
      </w:r>
      <w:r w:rsidR="004E390B">
        <w:rPr>
          <w:rStyle w:val="Char6"/>
          <w:rFonts w:hint="cs"/>
          <w:rtl/>
        </w:rPr>
        <w:t>الحج: 31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6012A2" w:rsidRPr="006012A2">
        <w:rPr>
          <w:rFonts w:hint="eastAsia"/>
          <w:rtl/>
        </w:rPr>
        <w:t>إِنَّ</w:t>
      </w:r>
      <w:r w:rsidR="006012A2" w:rsidRPr="006012A2">
        <w:rPr>
          <w:rtl/>
        </w:rPr>
        <w:t xml:space="preserve"> </w:t>
      </w:r>
      <w:r w:rsidR="006012A2" w:rsidRPr="006012A2">
        <w:rPr>
          <w:rFonts w:hint="cs"/>
          <w:rtl/>
        </w:rPr>
        <w:t>ٱ</w:t>
      </w:r>
      <w:r w:rsidR="006012A2" w:rsidRPr="006012A2">
        <w:rPr>
          <w:rFonts w:hint="eastAsia"/>
          <w:rtl/>
        </w:rPr>
        <w:t>لَّذِينَ</w:t>
      </w:r>
      <w:r w:rsidR="006012A2" w:rsidRPr="006012A2">
        <w:rPr>
          <w:rtl/>
        </w:rPr>
        <w:t xml:space="preserve"> </w:t>
      </w:r>
      <w:r w:rsidR="006012A2" w:rsidRPr="006012A2">
        <w:rPr>
          <w:rFonts w:hint="eastAsia"/>
          <w:rtl/>
        </w:rPr>
        <w:t>كَفَرُواْ</w:t>
      </w:r>
      <w:r w:rsidR="006012A2" w:rsidRPr="006012A2">
        <w:rPr>
          <w:rtl/>
        </w:rPr>
        <w:t xml:space="preserve"> </w:t>
      </w:r>
      <w:r w:rsidR="006012A2" w:rsidRPr="006012A2">
        <w:rPr>
          <w:rFonts w:hint="eastAsia"/>
          <w:rtl/>
        </w:rPr>
        <w:t>وَيَصُدُّونَ</w:t>
      </w:r>
      <w:r w:rsidR="006012A2" w:rsidRPr="006012A2">
        <w:rPr>
          <w:rtl/>
        </w:rPr>
        <w:t xml:space="preserve"> </w:t>
      </w:r>
      <w:r w:rsidR="006012A2" w:rsidRPr="006012A2">
        <w:rPr>
          <w:rFonts w:hint="eastAsia"/>
          <w:rtl/>
        </w:rPr>
        <w:t>عَن</w:t>
      </w:r>
      <w:r w:rsidR="006012A2" w:rsidRPr="006012A2">
        <w:rPr>
          <w:rtl/>
        </w:rPr>
        <w:t xml:space="preserve"> </w:t>
      </w:r>
      <w:r w:rsidR="006012A2" w:rsidRPr="006012A2">
        <w:rPr>
          <w:rFonts w:hint="eastAsia"/>
          <w:rtl/>
        </w:rPr>
        <w:t>سَبِيلِ</w:t>
      </w:r>
      <w:r w:rsidR="006012A2" w:rsidRPr="006012A2">
        <w:rPr>
          <w:rtl/>
        </w:rPr>
        <w:t xml:space="preserve"> </w:t>
      </w:r>
      <w:r w:rsidR="006012A2" w:rsidRPr="006012A2">
        <w:rPr>
          <w:rFonts w:hint="cs"/>
          <w:rtl/>
        </w:rPr>
        <w:t>ٱ</w:t>
      </w:r>
      <w:r w:rsidR="006012A2" w:rsidRPr="006012A2">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الحج: 25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از ماضی به امر: </w:t>
      </w:r>
    </w:p>
    <w:p w:rsidR="004E390B" w:rsidRPr="006012A2" w:rsidRDefault="007770E6" w:rsidP="006C43EB">
      <w:pPr>
        <w:pStyle w:val="af1"/>
        <w:rPr>
          <w:rStyle w:val="Char4"/>
          <w:rFonts w:ascii="Calibri" w:hAnsi="Calibri"/>
          <w:rtl/>
        </w:rPr>
      </w:pPr>
      <w:r w:rsidRPr="007770E6">
        <w:rPr>
          <w:rStyle w:val="Char8"/>
          <w:rtl/>
        </w:rPr>
        <w:t>﴿</w:t>
      </w:r>
      <w:r w:rsidR="006012A2" w:rsidRPr="006012A2">
        <w:rPr>
          <w:rFonts w:hint="eastAsia"/>
          <w:rtl/>
        </w:rPr>
        <w:t>قُل</w:t>
      </w:r>
      <w:r w:rsidR="006012A2" w:rsidRPr="006012A2">
        <w:rPr>
          <w:rFonts w:hint="cs"/>
          <w:rtl/>
        </w:rPr>
        <w:t>ۡ</w:t>
      </w:r>
      <w:r w:rsidR="006012A2" w:rsidRPr="006012A2">
        <w:rPr>
          <w:rtl/>
        </w:rPr>
        <w:t xml:space="preserve"> </w:t>
      </w:r>
      <w:r w:rsidR="006012A2" w:rsidRPr="006012A2">
        <w:rPr>
          <w:rFonts w:hint="eastAsia"/>
          <w:rtl/>
        </w:rPr>
        <w:t>أَمَرَ</w:t>
      </w:r>
      <w:r w:rsidR="006012A2" w:rsidRPr="006012A2">
        <w:rPr>
          <w:rtl/>
        </w:rPr>
        <w:t xml:space="preserve"> </w:t>
      </w:r>
      <w:r w:rsidR="006012A2" w:rsidRPr="006012A2">
        <w:rPr>
          <w:rFonts w:hint="eastAsia"/>
          <w:rtl/>
        </w:rPr>
        <w:t>رَبِّي</w:t>
      </w:r>
      <w:r w:rsidR="006012A2" w:rsidRPr="006012A2">
        <w:rPr>
          <w:rtl/>
        </w:rPr>
        <w:t xml:space="preserve"> </w:t>
      </w:r>
      <w:r w:rsidR="006012A2" w:rsidRPr="006012A2">
        <w:rPr>
          <w:rFonts w:hint="eastAsia"/>
          <w:rtl/>
        </w:rPr>
        <w:t>بِ</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قِس</w:t>
      </w:r>
      <w:r w:rsidR="006012A2" w:rsidRPr="006012A2">
        <w:rPr>
          <w:rFonts w:hint="cs"/>
          <w:rtl/>
        </w:rPr>
        <w:t>ۡ</w:t>
      </w:r>
      <w:r w:rsidR="006012A2" w:rsidRPr="006012A2">
        <w:rPr>
          <w:rFonts w:hint="eastAsia"/>
          <w:rtl/>
        </w:rPr>
        <w:t>طِ</w:t>
      </w:r>
      <w:r w:rsidR="006012A2" w:rsidRPr="006012A2">
        <w:rPr>
          <w:rFonts w:hint="cs"/>
          <w:rtl/>
        </w:rPr>
        <w:t>ۖ</w:t>
      </w:r>
      <w:r w:rsidR="006012A2" w:rsidRPr="006012A2">
        <w:rPr>
          <w:rtl/>
        </w:rPr>
        <w:t xml:space="preserve"> </w:t>
      </w:r>
      <w:r w:rsidR="006012A2" w:rsidRPr="006012A2">
        <w:rPr>
          <w:rFonts w:hint="eastAsia"/>
          <w:rtl/>
        </w:rPr>
        <w:t>وَأَقِيمُواْ</w:t>
      </w:r>
      <w:r w:rsidR="006012A2" w:rsidRPr="006012A2">
        <w:rPr>
          <w:rtl/>
        </w:rPr>
        <w:t xml:space="preserve"> </w:t>
      </w:r>
      <w:r w:rsidR="006012A2" w:rsidRPr="006012A2">
        <w:rPr>
          <w:rFonts w:hint="eastAsia"/>
          <w:rtl/>
        </w:rPr>
        <w:t>وُجُوهَكُم</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الأعراف: 29</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6012A2" w:rsidRPr="006012A2">
        <w:rPr>
          <w:rFonts w:hint="eastAsia"/>
          <w:rtl/>
        </w:rPr>
        <w:t>وَأُحِلَّت</w:t>
      </w:r>
      <w:r w:rsidR="006012A2" w:rsidRPr="006012A2">
        <w:rPr>
          <w:rFonts w:hint="cs"/>
          <w:rtl/>
        </w:rPr>
        <w:t>ۡ</w:t>
      </w:r>
      <w:r w:rsidR="006012A2" w:rsidRPr="006012A2">
        <w:rPr>
          <w:rtl/>
        </w:rPr>
        <w:t xml:space="preserve"> </w:t>
      </w:r>
      <w:r w:rsidR="006012A2" w:rsidRPr="006012A2">
        <w:rPr>
          <w:rFonts w:hint="eastAsia"/>
          <w:rtl/>
        </w:rPr>
        <w:t>لَكُمُ</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أَن</w:t>
      </w:r>
      <w:r w:rsidR="006012A2" w:rsidRPr="006012A2">
        <w:rPr>
          <w:rFonts w:hint="cs"/>
          <w:rtl/>
        </w:rPr>
        <w:t>ۡ</w:t>
      </w:r>
      <w:r w:rsidR="006012A2" w:rsidRPr="006012A2">
        <w:rPr>
          <w:rFonts w:hint="eastAsia"/>
          <w:rtl/>
        </w:rPr>
        <w:t>عَ</w:t>
      </w:r>
      <w:r w:rsidR="006012A2" w:rsidRPr="006012A2">
        <w:rPr>
          <w:rFonts w:hint="cs"/>
          <w:rtl/>
        </w:rPr>
        <w:t>ٰ</w:t>
      </w:r>
      <w:r w:rsidR="006012A2" w:rsidRPr="006012A2">
        <w:rPr>
          <w:rFonts w:hint="eastAsia"/>
          <w:rtl/>
        </w:rPr>
        <w:t>مُ</w:t>
      </w:r>
      <w:r w:rsidR="006012A2" w:rsidRPr="006012A2">
        <w:rPr>
          <w:rtl/>
        </w:rPr>
        <w:t xml:space="preserve"> </w:t>
      </w:r>
      <w:r w:rsidR="006012A2" w:rsidRPr="006012A2">
        <w:rPr>
          <w:rFonts w:hint="eastAsia"/>
          <w:rtl/>
        </w:rPr>
        <w:t>إِلَّا</w:t>
      </w:r>
      <w:r w:rsidR="006012A2" w:rsidRPr="006012A2">
        <w:rPr>
          <w:rtl/>
        </w:rPr>
        <w:t xml:space="preserve"> </w:t>
      </w:r>
      <w:r w:rsidR="006012A2" w:rsidRPr="006012A2">
        <w:rPr>
          <w:rFonts w:hint="eastAsia"/>
          <w:rtl/>
        </w:rPr>
        <w:t>مَا</w:t>
      </w:r>
      <w:r w:rsidR="006012A2" w:rsidRPr="006012A2">
        <w:rPr>
          <w:rtl/>
        </w:rPr>
        <w:t xml:space="preserve"> </w:t>
      </w:r>
      <w:r w:rsidR="006012A2" w:rsidRPr="006012A2">
        <w:rPr>
          <w:rFonts w:hint="eastAsia"/>
          <w:rtl/>
        </w:rPr>
        <w:t>يُت</w:t>
      </w:r>
      <w:r w:rsidR="006012A2" w:rsidRPr="006012A2">
        <w:rPr>
          <w:rFonts w:hint="cs"/>
          <w:rtl/>
        </w:rPr>
        <w:t>ۡ</w:t>
      </w:r>
      <w:r w:rsidR="006012A2" w:rsidRPr="006012A2">
        <w:rPr>
          <w:rFonts w:hint="eastAsia"/>
          <w:rtl/>
        </w:rPr>
        <w:t>لَى</w:t>
      </w:r>
      <w:r w:rsidR="006012A2" w:rsidRPr="006012A2">
        <w:rPr>
          <w:rFonts w:hint="cs"/>
          <w:rtl/>
        </w:rPr>
        <w:t>ٰ</w:t>
      </w:r>
      <w:r w:rsidR="006012A2" w:rsidRPr="006012A2">
        <w:rPr>
          <w:rtl/>
        </w:rPr>
        <w:t xml:space="preserve"> </w:t>
      </w:r>
      <w:r w:rsidR="006012A2" w:rsidRPr="006012A2">
        <w:rPr>
          <w:rFonts w:hint="eastAsia"/>
          <w:rtl/>
        </w:rPr>
        <w:t>عَلَي</w:t>
      </w:r>
      <w:r w:rsidR="006012A2" w:rsidRPr="006012A2">
        <w:rPr>
          <w:rFonts w:hint="cs"/>
          <w:rtl/>
        </w:rPr>
        <w:t>ۡ</w:t>
      </w:r>
      <w:r w:rsidR="006012A2" w:rsidRPr="006012A2">
        <w:rPr>
          <w:rFonts w:hint="eastAsia"/>
          <w:rtl/>
        </w:rPr>
        <w:t>كُم</w:t>
      </w:r>
      <w:r w:rsidR="006012A2" w:rsidRPr="006012A2">
        <w:rPr>
          <w:rFonts w:hint="cs"/>
          <w:rtl/>
        </w:rPr>
        <w:t>ۡۖ</w:t>
      </w:r>
      <w:r w:rsidR="006012A2" w:rsidRPr="006012A2">
        <w:rPr>
          <w:rtl/>
        </w:rPr>
        <w:t xml:space="preserve"> </w:t>
      </w:r>
      <w:r w:rsidR="006012A2" w:rsidRPr="006012A2">
        <w:rPr>
          <w:rFonts w:hint="eastAsia"/>
          <w:rtl/>
        </w:rPr>
        <w:t>فَ</w:t>
      </w:r>
      <w:r w:rsidR="006012A2" w:rsidRPr="006012A2">
        <w:rPr>
          <w:rFonts w:hint="cs"/>
          <w:rtl/>
        </w:rPr>
        <w:t>ٱ</w:t>
      </w:r>
      <w:r w:rsidR="006012A2" w:rsidRPr="006012A2">
        <w:rPr>
          <w:rFonts w:hint="eastAsia"/>
          <w:rtl/>
        </w:rPr>
        <w:t>ج</w:t>
      </w:r>
      <w:r w:rsidR="006012A2" w:rsidRPr="006012A2">
        <w:rPr>
          <w:rFonts w:hint="cs"/>
          <w:rtl/>
        </w:rPr>
        <w:t>ۡ</w:t>
      </w:r>
      <w:r w:rsidR="006012A2" w:rsidRPr="006012A2">
        <w:rPr>
          <w:rFonts w:hint="eastAsia"/>
          <w:rtl/>
        </w:rPr>
        <w:t>تَنِبُواْ</w:t>
      </w:r>
      <w:r w:rsidRPr="007770E6">
        <w:rPr>
          <w:rStyle w:val="Char8"/>
          <w:rtl/>
        </w:rPr>
        <w:t>﴾</w:t>
      </w:r>
      <w:r>
        <w:rPr>
          <w:rStyle w:val="Char8"/>
          <w:rtl/>
        </w:rPr>
        <w:t xml:space="preserve"> </w:t>
      </w:r>
      <w:r w:rsidRPr="007770E6">
        <w:rPr>
          <w:rStyle w:val="Char6"/>
          <w:rtl/>
        </w:rPr>
        <w:t>[</w:t>
      </w:r>
      <w:r w:rsidR="004E390B">
        <w:rPr>
          <w:rStyle w:val="Char6"/>
          <w:rFonts w:hint="cs"/>
          <w:rtl/>
        </w:rPr>
        <w:t>الحج: 30</w:t>
      </w:r>
      <w:r w:rsidRPr="007770E6">
        <w:rPr>
          <w:rStyle w:val="Char6"/>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مضارع به ماضی:</w:t>
      </w:r>
    </w:p>
    <w:p w:rsidR="008E5B75" w:rsidRPr="0049472C" w:rsidRDefault="007770E6" w:rsidP="006C43EB">
      <w:pPr>
        <w:pStyle w:val="af1"/>
        <w:rPr>
          <w:rStyle w:val="Char4"/>
          <w:rtl/>
        </w:rPr>
      </w:pPr>
      <w:r w:rsidRPr="007770E6">
        <w:rPr>
          <w:rStyle w:val="Char8"/>
          <w:rtl/>
        </w:rPr>
        <w:t>﴿</w:t>
      </w:r>
      <w:r w:rsidR="00612D0E" w:rsidRPr="00612D0E">
        <w:rPr>
          <w:rtl/>
        </w:rPr>
        <w:t>وَيَوۡمَ يُنفَخُ فِي ٱلصُّورِ فَفَزِعَ</w:t>
      </w:r>
      <w:r w:rsidRPr="007770E6">
        <w:rPr>
          <w:rStyle w:val="Char8"/>
          <w:rtl/>
        </w:rPr>
        <w:t>﴾</w:t>
      </w:r>
      <w:r>
        <w:rPr>
          <w:rStyle w:val="Char8"/>
          <w:rtl/>
        </w:rPr>
        <w:t xml:space="preserve"> </w:t>
      </w:r>
      <w:r w:rsidRPr="007770E6">
        <w:rPr>
          <w:rStyle w:val="Char6"/>
          <w:rtl/>
        </w:rPr>
        <w:t>[</w:t>
      </w:r>
      <w:r w:rsidR="004E390B">
        <w:rPr>
          <w:rStyle w:val="Char6"/>
          <w:rFonts w:hint="cs"/>
          <w:rtl/>
        </w:rPr>
        <w:t>النمل: 87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6012A2" w:rsidRPr="006012A2">
        <w:rPr>
          <w:rFonts w:hint="eastAsia"/>
          <w:rtl/>
        </w:rPr>
        <w:t>وَيَو</w:t>
      </w:r>
      <w:r w:rsidR="006012A2" w:rsidRPr="006012A2">
        <w:rPr>
          <w:rFonts w:hint="cs"/>
          <w:rtl/>
        </w:rPr>
        <w:t>ۡ</w:t>
      </w:r>
      <w:r w:rsidR="006012A2" w:rsidRPr="006012A2">
        <w:rPr>
          <w:rFonts w:hint="eastAsia"/>
          <w:rtl/>
        </w:rPr>
        <w:t>مَ</w:t>
      </w:r>
      <w:r w:rsidR="006012A2" w:rsidRPr="006012A2">
        <w:rPr>
          <w:rtl/>
        </w:rPr>
        <w:t xml:space="preserve"> </w:t>
      </w:r>
      <w:r w:rsidR="006012A2" w:rsidRPr="006012A2">
        <w:rPr>
          <w:rFonts w:hint="eastAsia"/>
          <w:rtl/>
        </w:rPr>
        <w:t>نُسَيِّرُ</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جِبَالَ</w:t>
      </w:r>
      <w:r w:rsidR="006012A2" w:rsidRPr="006012A2">
        <w:rPr>
          <w:rtl/>
        </w:rPr>
        <w:t xml:space="preserve"> </w:t>
      </w:r>
      <w:r w:rsidR="006012A2" w:rsidRPr="006012A2">
        <w:rPr>
          <w:rFonts w:hint="eastAsia"/>
          <w:rtl/>
        </w:rPr>
        <w:t>وَتَرَى</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أَر</w:t>
      </w:r>
      <w:r w:rsidR="006012A2" w:rsidRPr="006012A2">
        <w:rPr>
          <w:rFonts w:hint="cs"/>
          <w:rtl/>
        </w:rPr>
        <w:t>ۡ</w:t>
      </w:r>
      <w:r w:rsidR="006012A2" w:rsidRPr="006012A2">
        <w:rPr>
          <w:rFonts w:hint="eastAsia"/>
          <w:rtl/>
        </w:rPr>
        <w:t>ضَ</w:t>
      </w:r>
      <w:r w:rsidR="006012A2" w:rsidRPr="006012A2">
        <w:rPr>
          <w:rtl/>
        </w:rPr>
        <w:t xml:space="preserve"> </w:t>
      </w:r>
      <w:r w:rsidR="006012A2" w:rsidRPr="006012A2">
        <w:rPr>
          <w:rFonts w:hint="eastAsia"/>
          <w:rtl/>
        </w:rPr>
        <w:t>بَارِزَة</w:t>
      </w:r>
      <w:r w:rsidR="006012A2" w:rsidRPr="006012A2">
        <w:rPr>
          <w:rFonts w:hint="cs"/>
          <w:rtl/>
        </w:rPr>
        <w:t>ٗ</w:t>
      </w:r>
      <w:r w:rsidR="006012A2" w:rsidRPr="006012A2">
        <w:rPr>
          <w:rtl/>
        </w:rPr>
        <w:t xml:space="preserve"> </w:t>
      </w:r>
      <w:r w:rsidR="006012A2" w:rsidRPr="006012A2">
        <w:rPr>
          <w:rFonts w:hint="eastAsia"/>
          <w:rtl/>
        </w:rPr>
        <w:t>وَحَشَر</w:t>
      </w:r>
      <w:r w:rsidR="006012A2" w:rsidRPr="006012A2">
        <w:rPr>
          <w:rFonts w:hint="cs"/>
          <w:rtl/>
        </w:rPr>
        <w:t>ۡ</w:t>
      </w:r>
      <w:r w:rsidR="006012A2" w:rsidRPr="006012A2">
        <w:rPr>
          <w:rFonts w:hint="eastAsia"/>
          <w:rtl/>
        </w:rPr>
        <w:t>نَ</w:t>
      </w:r>
      <w:r w:rsidR="006012A2" w:rsidRPr="006012A2">
        <w:rPr>
          <w:rFonts w:hint="cs"/>
          <w:rtl/>
        </w:rPr>
        <w:t>ٰ</w:t>
      </w:r>
      <w:r w:rsidR="006012A2" w:rsidRPr="006012A2">
        <w:rPr>
          <w:rFonts w:hint="eastAsia"/>
          <w:rtl/>
        </w:rPr>
        <w:t>هُم</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الکهف: 47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مضارع به امر:</w:t>
      </w:r>
    </w:p>
    <w:p w:rsidR="008E5B75" w:rsidRPr="0049472C" w:rsidRDefault="007770E6" w:rsidP="00B115FC">
      <w:pPr>
        <w:pStyle w:val="af1"/>
        <w:rPr>
          <w:rStyle w:val="Char4"/>
          <w:rtl/>
        </w:rPr>
      </w:pPr>
      <w:r w:rsidRPr="007770E6">
        <w:rPr>
          <w:rStyle w:val="Char8"/>
          <w:rtl/>
        </w:rPr>
        <w:t>﴿</w:t>
      </w:r>
      <w:r w:rsidR="006012A2">
        <w:rPr>
          <w:rFonts w:hint="eastAsia"/>
          <w:rtl/>
        </w:rPr>
        <w:t>قَالَ</w:t>
      </w:r>
      <w:r w:rsidR="006012A2">
        <w:rPr>
          <w:rtl/>
        </w:rPr>
        <w:t xml:space="preserve"> </w:t>
      </w:r>
      <w:r w:rsidR="006012A2">
        <w:rPr>
          <w:rFonts w:hint="eastAsia"/>
          <w:rtl/>
        </w:rPr>
        <w:t>إِنِّي</w:t>
      </w:r>
      <w:r w:rsidR="006012A2">
        <w:rPr>
          <w:rFonts w:hint="cs"/>
          <w:rtl/>
        </w:rPr>
        <w:t>ٓ</w:t>
      </w:r>
      <w:r w:rsidR="006012A2">
        <w:rPr>
          <w:rtl/>
        </w:rPr>
        <w:t xml:space="preserve"> </w:t>
      </w:r>
      <w:r w:rsidR="006012A2">
        <w:rPr>
          <w:rFonts w:hint="eastAsia"/>
          <w:rtl/>
        </w:rPr>
        <w:t>أُش</w:t>
      </w:r>
      <w:r w:rsidR="006012A2">
        <w:rPr>
          <w:rFonts w:hint="cs"/>
          <w:rtl/>
        </w:rPr>
        <w:t>ۡ</w:t>
      </w:r>
      <w:r w:rsidR="006012A2">
        <w:rPr>
          <w:rFonts w:hint="eastAsia"/>
          <w:rtl/>
        </w:rPr>
        <w:t>هِدُ</w:t>
      </w:r>
      <w:r w:rsidR="006012A2">
        <w:rPr>
          <w:rtl/>
        </w:rPr>
        <w:t xml:space="preserve"> </w:t>
      </w:r>
      <w:r w:rsidR="006012A2">
        <w:rPr>
          <w:rFonts w:hint="cs"/>
          <w:rtl/>
        </w:rPr>
        <w:t>ٱ</w:t>
      </w:r>
      <w:r w:rsidR="006012A2">
        <w:rPr>
          <w:rFonts w:hint="eastAsia"/>
          <w:rtl/>
        </w:rPr>
        <w:t>للَّهَ</w:t>
      </w:r>
      <w:r w:rsidR="006012A2">
        <w:rPr>
          <w:rtl/>
        </w:rPr>
        <w:t xml:space="preserve"> </w:t>
      </w:r>
      <w:r w:rsidR="006012A2">
        <w:rPr>
          <w:rFonts w:hint="eastAsia"/>
          <w:rtl/>
        </w:rPr>
        <w:t>وَ</w:t>
      </w:r>
      <w:r w:rsidR="006012A2">
        <w:rPr>
          <w:rFonts w:hint="cs"/>
          <w:rtl/>
        </w:rPr>
        <w:t>ٱ</w:t>
      </w:r>
      <w:r w:rsidR="006012A2">
        <w:rPr>
          <w:rFonts w:hint="eastAsia"/>
          <w:rtl/>
        </w:rPr>
        <w:t>ش</w:t>
      </w:r>
      <w:r w:rsidR="006012A2">
        <w:rPr>
          <w:rFonts w:hint="cs"/>
          <w:rtl/>
        </w:rPr>
        <w:t>ۡ</w:t>
      </w:r>
      <w:r w:rsidR="006012A2">
        <w:rPr>
          <w:rFonts w:hint="eastAsia"/>
          <w:rtl/>
        </w:rPr>
        <w:t>هَدُو</w:t>
      </w:r>
      <w:r w:rsidR="006012A2">
        <w:rPr>
          <w:rFonts w:hint="cs"/>
          <w:rtl/>
        </w:rPr>
        <w:t>ٓ</w:t>
      </w:r>
      <w:r w:rsidR="006012A2">
        <w:rPr>
          <w:rFonts w:hint="eastAsia"/>
          <w:rtl/>
        </w:rPr>
        <w:t>اْ</w:t>
      </w:r>
      <w:r w:rsidR="006012A2">
        <w:rPr>
          <w:rtl/>
        </w:rPr>
        <w:t xml:space="preserve"> </w:t>
      </w:r>
      <w:r w:rsidR="006012A2">
        <w:rPr>
          <w:rFonts w:hint="eastAsia"/>
          <w:rtl/>
        </w:rPr>
        <w:t>أَنِّي</w:t>
      </w:r>
      <w:r w:rsidR="006012A2">
        <w:rPr>
          <w:rtl/>
        </w:rPr>
        <w:t xml:space="preserve"> </w:t>
      </w:r>
      <w:r w:rsidR="006012A2">
        <w:rPr>
          <w:rFonts w:hint="eastAsia"/>
          <w:rtl/>
        </w:rPr>
        <w:t>بَرِي</w:t>
      </w:r>
      <w:r w:rsidR="006012A2">
        <w:rPr>
          <w:rFonts w:hint="cs"/>
          <w:rtl/>
        </w:rPr>
        <w:t>ٓ</w:t>
      </w:r>
      <w:r w:rsidR="006012A2">
        <w:rPr>
          <w:rFonts w:hint="eastAsia"/>
          <w:rtl/>
        </w:rPr>
        <w:t>ء</w:t>
      </w:r>
      <w:r w:rsid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هود: 54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واز امر به ماضی: </w:t>
      </w:r>
    </w:p>
    <w:p w:rsidR="008E5B75" w:rsidRPr="0049472C" w:rsidRDefault="007770E6" w:rsidP="00B115FC">
      <w:pPr>
        <w:pStyle w:val="af1"/>
        <w:rPr>
          <w:rStyle w:val="Char4"/>
          <w:rtl/>
        </w:rPr>
      </w:pPr>
      <w:r w:rsidRPr="007770E6">
        <w:rPr>
          <w:rStyle w:val="Char8"/>
          <w:rtl/>
        </w:rPr>
        <w:t>﴿</w:t>
      </w:r>
      <w:r w:rsidR="006012A2" w:rsidRPr="006012A2">
        <w:rPr>
          <w:rFonts w:hint="eastAsia"/>
          <w:rtl/>
        </w:rPr>
        <w:t>وَ</w:t>
      </w:r>
      <w:r w:rsidR="006012A2" w:rsidRPr="006012A2">
        <w:rPr>
          <w:rFonts w:hint="cs"/>
          <w:rtl/>
        </w:rPr>
        <w:t>ٱ</w:t>
      </w:r>
      <w:r w:rsidR="006012A2" w:rsidRPr="006012A2">
        <w:rPr>
          <w:rFonts w:hint="eastAsia"/>
          <w:rtl/>
        </w:rPr>
        <w:t>تَّخِذُواْ</w:t>
      </w:r>
      <w:r w:rsidR="006012A2" w:rsidRPr="006012A2">
        <w:rPr>
          <w:rtl/>
        </w:rPr>
        <w:t xml:space="preserve"> </w:t>
      </w:r>
      <w:r w:rsidR="006012A2" w:rsidRPr="006012A2">
        <w:rPr>
          <w:rFonts w:hint="eastAsia"/>
          <w:rtl/>
        </w:rPr>
        <w:t>مِن</w:t>
      </w:r>
      <w:r w:rsidR="006012A2" w:rsidRPr="006012A2">
        <w:rPr>
          <w:rtl/>
        </w:rPr>
        <w:t xml:space="preserve"> </w:t>
      </w:r>
      <w:r w:rsidR="006012A2" w:rsidRPr="006012A2">
        <w:rPr>
          <w:rFonts w:hint="eastAsia"/>
          <w:rtl/>
        </w:rPr>
        <w:t>مَّقَامِ</w:t>
      </w:r>
      <w:r w:rsidR="006012A2" w:rsidRPr="006012A2">
        <w:rPr>
          <w:rtl/>
        </w:rPr>
        <w:t xml:space="preserve"> </w:t>
      </w:r>
      <w:r w:rsidR="006012A2" w:rsidRPr="006012A2">
        <w:rPr>
          <w:rFonts w:hint="eastAsia"/>
          <w:rtl/>
        </w:rPr>
        <w:t>إِب</w:t>
      </w:r>
      <w:r w:rsidR="006012A2" w:rsidRPr="006012A2">
        <w:rPr>
          <w:rFonts w:hint="cs"/>
          <w:rtl/>
        </w:rPr>
        <w:t>ۡ</w:t>
      </w:r>
      <w:r w:rsidR="006012A2" w:rsidRPr="006012A2">
        <w:rPr>
          <w:rFonts w:hint="eastAsia"/>
          <w:rtl/>
        </w:rPr>
        <w:t>رَ</w:t>
      </w:r>
      <w:r w:rsidR="006012A2" w:rsidRPr="006012A2">
        <w:rPr>
          <w:rFonts w:hint="cs"/>
          <w:rtl/>
        </w:rPr>
        <w:t>ٰ</w:t>
      </w:r>
      <w:r w:rsidR="006012A2" w:rsidRPr="006012A2">
        <w:rPr>
          <w:rFonts w:hint="eastAsia"/>
          <w:rtl/>
        </w:rPr>
        <w:t>هِ‍</w:t>
      </w:r>
      <w:r w:rsidR="006012A2" w:rsidRPr="006012A2">
        <w:rPr>
          <w:rFonts w:hint="cs"/>
          <w:rtl/>
        </w:rPr>
        <w:t>ۧ</w:t>
      </w:r>
      <w:r w:rsidR="006012A2" w:rsidRPr="006012A2">
        <w:rPr>
          <w:rFonts w:hint="eastAsia"/>
          <w:rtl/>
        </w:rPr>
        <w:t>مَ</w:t>
      </w:r>
      <w:r w:rsidR="006012A2" w:rsidRPr="006012A2">
        <w:rPr>
          <w:rtl/>
        </w:rPr>
        <w:t xml:space="preserve"> </w:t>
      </w:r>
      <w:r w:rsidR="006012A2" w:rsidRPr="006012A2">
        <w:rPr>
          <w:rFonts w:hint="eastAsia"/>
          <w:rtl/>
        </w:rPr>
        <w:t>مُصَلّ</w:t>
      </w:r>
      <w:r w:rsidR="006012A2" w:rsidRPr="006012A2">
        <w:rPr>
          <w:rFonts w:hint="cs"/>
          <w:rtl/>
        </w:rPr>
        <w:t>ٗ</w:t>
      </w:r>
      <w:r w:rsidR="006012A2" w:rsidRPr="006012A2">
        <w:rPr>
          <w:rFonts w:hint="eastAsia"/>
          <w:rtl/>
        </w:rPr>
        <w:t>ى</w:t>
      </w:r>
      <w:r w:rsidR="006012A2" w:rsidRPr="006012A2">
        <w:rPr>
          <w:rFonts w:hint="cs"/>
          <w:rtl/>
        </w:rPr>
        <w:t>ۖ</w:t>
      </w:r>
      <w:r w:rsidR="006012A2" w:rsidRPr="006012A2">
        <w:rPr>
          <w:rtl/>
        </w:rPr>
        <w:t xml:space="preserve"> </w:t>
      </w:r>
      <w:r w:rsidR="006012A2" w:rsidRPr="006012A2">
        <w:rPr>
          <w:rFonts w:hint="eastAsia"/>
          <w:rtl/>
        </w:rPr>
        <w:t>وَعَهِد</w:t>
      </w:r>
      <w:r w:rsidR="006012A2" w:rsidRPr="006012A2">
        <w:rPr>
          <w:rFonts w:hint="cs"/>
          <w:rtl/>
        </w:rPr>
        <w:t>ۡ</w:t>
      </w:r>
      <w:r w:rsidR="006012A2" w:rsidRPr="006012A2">
        <w:rPr>
          <w:rFonts w:hint="eastAsia"/>
          <w:rtl/>
        </w:rPr>
        <w:t>نَا</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125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امر به مضارع:</w:t>
      </w:r>
    </w:p>
    <w:p w:rsidR="008E5B75" w:rsidRPr="0049472C" w:rsidRDefault="007770E6" w:rsidP="00B115FC">
      <w:pPr>
        <w:pStyle w:val="af1"/>
        <w:rPr>
          <w:rStyle w:val="Char4"/>
          <w:rtl/>
        </w:rPr>
      </w:pPr>
      <w:r w:rsidRPr="007770E6">
        <w:rPr>
          <w:rStyle w:val="Char8"/>
          <w:rtl/>
        </w:rPr>
        <w:t>﴿</w:t>
      </w:r>
      <w:r w:rsidR="006012A2" w:rsidRPr="006012A2">
        <w:rPr>
          <w:rFonts w:hint="eastAsia"/>
          <w:rtl/>
        </w:rPr>
        <w:t>وَأَن</w:t>
      </w:r>
      <w:r w:rsidR="006012A2" w:rsidRPr="006012A2">
        <w:rPr>
          <w:rFonts w:hint="cs"/>
          <w:rtl/>
        </w:rPr>
        <w:t>ۡ</w:t>
      </w:r>
      <w:r w:rsidR="006012A2" w:rsidRPr="006012A2">
        <w:rPr>
          <w:rtl/>
        </w:rPr>
        <w:t xml:space="preserve"> </w:t>
      </w:r>
      <w:r w:rsidR="006012A2" w:rsidRPr="006012A2">
        <w:rPr>
          <w:rFonts w:hint="eastAsia"/>
          <w:rtl/>
        </w:rPr>
        <w:t>أَقِيمُواْ</w:t>
      </w:r>
      <w:r w:rsidR="006012A2" w:rsidRPr="006012A2">
        <w:rPr>
          <w:rtl/>
        </w:rPr>
        <w:t xml:space="preserve"> </w:t>
      </w:r>
      <w:r w:rsidR="006012A2" w:rsidRPr="006012A2">
        <w:rPr>
          <w:rFonts w:hint="cs"/>
          <w:rtl/>
        </w:rPr>
        <w:t>ٱ</w:t>
      </w:r>
      <w:r w:rsidR="006012A2" w:rsidRPr="006012A2">
        <w:rPr>
          <w:rFonts w:hint="eastAsia"/>
          <w:rtl/>
        </w:rPr>
        <w:t>لصَّلَو</w:t>
      </w:r>
      <w:r w:rsidR="006012A2" w:rsidRPr="006012A2">
        <w:rPr>
          <w:rFonts w:hint="cs"/>
          <w:rtl/>
        </w:rPr>
        <w:t>ٰ</w:t>
      </w:r>
      <w:r w:rsidR="006012A2" w:rsidRPr="006012A2">
        <w:rPr>
          <w:rFonts w:hint="eastAsia"/>
          <w:rtl/>
        </w:rPr>
        <w:t>ةَ</w:t>
      </w:r>
      <w:r w:rsidR="006012A2" w:rsidRPr="006012A2">
        <w:rPr>
          <w:rtl/>
        </w:rPr>
        <w:t xml:space="preserve"> </w:t>
      </w:r>
      <w:r w:rsidR="006012A2" w:rsidRPr="006012A2">
        <w:rPr>
          <w:rFonts w:hint="eastAsia"/>
          <w:rtl/>
        </w:rPr>
        <w:t>وَ</w:t>
      </w:r>
      <w:r w:rsidR="006012A2" w:rsidRPr="006012A2">
        <w:rPr>
          <w:rFonts w:hint="cs"/>
          <w:rtl/>
        </w:rPr>
        <w:t>ٱ</w:t>
      </w:r>
      <w:r w:rsidR="006012A2" w:rsidRPr="006012A2">
        <w:rPr>
          <w:rFonts w:hint="eastAsia"/>
          <w:rtl/>
        </w:rPr>
        <w:t>تَّقُوهُ</w:t>
      </w:r>
      <w:r w:rsidR="006012A2" w:rsidRPr="006012A2">
        <w:rPr>
          <w:rFonts w:hint="cs"/>
          <w:rtl/>
        </w:rPr>
        <w:t>ۚ</w:t>
      </w:r>
      <w:r w:rsidR="006012A2" w:rsidRPr="006012A2">
        <w:rPr>
          <w:rtl/>
        </w:rPr>
        <w:t xml:space="preserve"> </w:t>
      </w:r>
      <w:r w:rsidR="006012A2" w:rsidRPr="006012A2">
        <w:rPr>
          <w:rFonts w:hint="eastAsia"/>
          <w:rtl/>
        </w:rPr>
        <w:t>وَهُوَ</w:t>
      </w:r>
      <w:r w:rsidR="006012A2" w:rsidRPr="006012A2">
        <w:rPr>
          <w:rtl/>
        </w:rPr>
        <w:t xml:space="preserve"> </w:t>
      </w:r>
      <w:r w:rsidR="006012A2" w:rsidRPr="006012A2">
        <w:rPr>
          <w:rFonts w:hint="cs"/>
          <w:rtl/>
        </w:rPr>
        <w:t>ٱ</w:t>
      </w:r>
      <w:r w:rsidR="006012A2" w:rsidRPr="006012A2">
        <w:rPr>
          <w:rFonts w:hint="eastAsia"/>
          <w:rtl/>
        </w:rPr>
        <w:t>لَّذِي</w:t>
      </w:r>
      <w:r w:rsidR="006012A2" w:rsidRPr="006012A2">
        <w:rPr>
          <w:rFonts w:hint="cs"/>
          <w:rtl/>
        </w:rPr>
        <w:t>ٓ</w:t>
      </w:r>
      <w:r w:rsidR="006012A2" w:rsidRPr="006012A2">
        <w:rPr>
          <w:rtl/>
        </w:rPr>
        <w:t xml:space="preserve"> </w:t>
      </w:r>
      <w:r w:rsidR="006012A2" w:rsidRPr="006012A2">
        <w:rPr>
          <w:rFonts w:hint="eastAsia"/>
          <w:rtl/>
        </w:rPr>
        <w:t>إِلَي</w:t>
      </w:r>
      <w:r w:rsidR="006012A2" w:rsidRPr="006012A2">
        <w:rPr>
          <w:rFonts w:hint="cs"/>
          <w:rtl/>
        </w:rPr>
        <w:t>ۡ</w:t>
      </w:r>
      <w:r w:rsidR="006012A2" w:rsidRPr="006012A2">
        <w:rPr>
          <w:rFonts w:hint="eastAsia"/>
          <w:rtl/>
        </w:rPr>
        <w:t>هِ</w:t>
      </w:r>
      <w:r w:rsidR="006012A2" w:rsidRPr="006012A2">
        <w:rPr>
          <w:rtl/>
        </w:rPr>
        <w:t xml:space="preserve"> </w:t>
      </w:r>
      <w:r w:rsidR="006012A2" w:rsidRPr="006012A2">
        <w:rPr>
          <w:rFonts w:hint="eastAsia"/>
          <w:rtl/>
        </w:rPr>
        <w:t>تُح</w:t>
      </w:r>
      <w:r w:rsidR="006012A2" w:rsidRPr="006012A2">
        <w:rPr>
          <w:rFonts w:hint="cs"/>
          <w:rtl/>
        </w:rPr>
        <w:t>ۡ</w:t>
      </w:r>
      <w:r w:rsidR="006012A2" w:rsidRPr="006012A2">
        <w:rPr>
          <w:rFonts w:hint="eastAsia"/>
          <w:rtl/>
        </w:rPr>
        <w:t>شَرُونَ</w:t>
      </w:r>
      <w:r w:rsidR="006012A2" w:rsidRPr="006012A2">
        <w:rPr>
          <w:rtl/>
        </w:rPr>
        <w:t xml:space="preserve"> </w:t>
      </w:r>
      <w:r w:rsidR="006012A2" w:rsidRPr="006012A2">
        <w:rPr>
          <w:rFonts w:hint="cs"/>
          <w:rtl/>
        </w:rPr>
        <w:t>٧٢</w:t>
      </w:r>
      <w:r w:rsidRPr="007770E6">
        <w:rPr>
          <w:rStyle w:val="Char8"/>
          <w:rtl/>
        </w:rPr>
        <w:t>﴾</w:t>
      </w:r>
      <w:r>
        <w:rPr>
          <w:rStyle w:val="Char8"/>
          <w:rtl/>
        </w:rPr>
        <w:t xml:space="preserve"> </w:t>
      </w:r>
      <w:r w:rsidRPr="007770E6">
        <w:rPr>
          <w:rStyle w:val="Char6"/>
          <w:rtl/>
        </w:rPr>
        <w:t>[</w:t>
      </w:r>
      <w:r w:rsidR="004E390B">
        <w:rPr>
          <w:rStyle w:val="Char6"/>
          <w:rFonts w:hint="cs"/>
          <w:rtl/>
        </w:rPr>
        <w:t>الأنعام: 72</w:t>
      </w:r>
      <w:r w:rsidRPr="007770E6">
        <w:rPr>
          <w:rStyle w:val="Char6"/>
          <w:rtl/>
        </w:rPr>
        <w:t>]</w:t>
      </w:r>
      <w:r w:rsidRPr="007770E6">
        <w:rPr>
          <w:rStyle w:val="Char4"/>
          <w:rtl/>
        </w:rPr>
        <w:t>.</w:t>
      </w:r>
    </w:p>
    <w:p w:rsidR="008E5B75" w:rsidRPr="00A0360E" w:rsidRDefault="008E5B75" w:rsidP="00B115FC">
      <w:pPr>
        <w:pStyle w:val="a2"/>
        <w:rPr>
          <w:rtl/>
        </w:rPr>
      </w:pPr>
      <w:bookmarkStart w:id="272" w:name="_Toc285759851"/>
      <w:bookmarkStart w:id="273" w:name="_Toc389132342"/>
      <w:r w:rsidRPr="00A0360E">
        <w:rPr>
          <w:rtl/>
        </w:rPr>
        <w:t>اطّراد</w:t>
      </w:r>
      <w:bookmarkEnd w:id="272"/>
      <w:bookmarkEnd w:id="273"/>
    </w:p>
    <w:p w:rsidR="008E5B75" w:rsidRPr="0049472C" w:rsidRDefault="008E5B75" w:rsidP="00B115FC">
      <w:pPr>
        <w:tabs>
          <w:tab w:val="right" w:pos="7031"/>
        </w:tabs>
        <w:jc w:val="both"/>
        <w:rPr>
          <w:rStyle w:val="Char4"/>
          <w:rtl/>
          <w:lang w:bidi="fa-IR"/>
        </w:rPr>
      </w:pPr>
      <w:r w:rsidRPr="0049472C">
        <w:rPr>
          <w:rStyle w:val="Char4"/>
          <w:rtl/>
          <w:lang w:bidi="fa-IR"/>
        </w:rPr>
        <w:t>اطّراد آن است که متکلم نامهای پدران ممدوح را به ترتیب ولادت آنها یاد کند. ابن أبی الإصبع گفته: و از این نوع است در قرآن فرمود</w:t>
      </w:r>
      <w:r w:rsidR="00D45A34">
        <w:rPr>
          <w:rStyle w:val="Char4"/>
          <w:rtl/>
          <w:lang w:bidi="fa-IR"/>
        </w:rPr>
        <w:t>ه</w:t>
      </w:r>
      <w:r w:rsidRPr="0049472C">
        <w:rPr>
          <w:rStyle w:val="Char4"/>
          <w:rtl/>
          <w:lang w:bidi="fa-IR"/>
        </w:rPr>
        <w:t xml:space="preserve"> خدای تعالی به حکایت از یوسف:</w:t>
      </w:r>
    </w:p>
    <w:p w:rsidR="008E5B75" w:rsidRPr="0049472C" w:rsidRDefault="007770E6" w:rsidP="00B115FC">
      <w:pPr>
        <w:pStyle w:val="af1"/>
        <w:rPr>
          <w:rStyle w:val="Char4"/>
          <w:rtl/>
        </w:rPr>
      </w:pPr>
      <w:r w:rsidRPr="007770E6">
        <w:rPr>
          <w:rStyle w:val="Char8"/>
          <w:rtl/>
        </w:rPr>
        <w:t>﴿</w:t>
      </w:r>
      <w:r w:rsidR="006012A2" w:rsidRPr="006012A2">
        <w:rPr>
          <w:rFonts w:hint="eastAsia"/>
          <w:rtl/>
        </w:rPr>
        <w:t>وَ</w:t>
      </w:r>
      <w:r w:rsidR="006012A2" w:rsidRPr="006012A2">
        <w:rPr>
          <w:rFonts w:hint="cs"/>
          <w:rtl/>
        </w:rPr>
        <w:t>ٱ</w:t>
      </w:r>
      <w:r w:rsidR="006012A2" w:rsidRPr="006012A2">
        <w:rPr>
          <w:rFonts w:hint="eastAsia"/>
          <w:rtl/>
        </w:rPr>
        <w:t>تَّبَع</w:t>
      </w:r>
      <w:r w:rsidR="006012A2" w:rsidRPr="006012A2">
        <w:rPr>
          <w:rFonts w:hint="cs"/>
          <w:rtl/>
        </w:rPr>
        <w:t>ۡ</w:t>
      </w:r>
      <w:r w:rsidR="006012A2" w:rsidRPr="006012A2">
        <w:rPr>
          <w:rFonts w:hint="eastAsia"/>
          <w:rtl/>
        </w:rPr>
        <w:t>تُ</w:t>
      </w:r>
      <w:r w:rsidR="006012A2" w:rsidRPr="006012A2">
        <w:rPr>
          <w:rtl/>
        </w:rPr>
        <w:t xml:space="preserve"> </w:t>
      </w:r>
      <w:r w:rsidR="006012A2" w:rsidRPr="006012A2">
        <w:rPr>
          <w:rFonts w:hint="eastAsia"/>
          <w:rtl/>
        </w:rPr>
        <w:t>مِلَّةَ</w:t>
      </w:r>
      <w:r w:rsidR="006012A2" w:rsidRPr="006012A2">
        <w:rPr>
          <w:rtl/>
        </w:rPr>
        <w:t xml:space="preserve"> </w:t>
      </w:r>
      <w:r w:rsidR="006012A2" w:rsidRPr="006012A2">
        <w:rPr>
          <w:rFonts w:hint="eastAsia"/>
          <w:rtl/>
        </w:rPr>
        <w:t>ءَابَا</w:t>
      </w:r>
      <w:r w:rsidR="006012A2" w:rsidRPr="006012A2">
        <w:rPr>
          <w:rFonts w:hint="cs"/>
          <w:rtl/>
        </w:rPr>
        <w:t>ٓ</w:t>
      </w:r>
      <w:r w:rsidR="006012A2" w:rsidRPr="006012A2">
        <w:rPr>
          <w:rFonts w:hint="eastAsia"/>
          <w:rtl/>
        </w:rPr>
        <w:t>ءِي</w:t>
      </w:r>
      <w:r w:rsidR="006012A2" w:rsidRPr="006012A2">
        <w:rPr>
          <w:rFonts w:hint="cs"/>
          <w:rtl/>
        </w:rPr>
        <w:t>ٓ</w:t>
      </w:r>
      <w:r w:rsidR="006012A2" w:rsidRPr="006012A2">
        <w:rPr>
          <w:rtl/>
        </w:rPr>
        <w:t xml:space="preserve"> </w:t>
      </w:r>
      <w:r w:rsidR="006012A2" w:rsidRPr="006012A2">
        <w:rPr>
          <w:rFonts w:hint="eastAsia"/>
          <w:rtl/>
        </w:rPr>
        <w:t>إِب</w:t>
      </w:r>
      <w:r w:rsidR="006012A2" w:rsidRPr="006012A2">
        <w:rPr>
          <w:rFonts w:hint="cs"/>
          <w:rtl/>
        </w:rPr>
        <w:t>ۡ</w:t>
      </w:r>
      <w:r w:rsidR="006012A2" w:rsidRPr="006012A2">
        <w:rPr>
          <w:rFonts w:hint="eastAsia"/>
          <w:rtl/>
        </w:rPr>
        <w:t>رَ</w:t>
      </w:r>
      <w:r w:rsidR="006012A2" w:rsidRPr="006012A2">
        <w:rPr>
          <w:rFonts w:hint="cs"/>
          <w:rtl/>
        </w:rPr>
        <w:t>ٰ</w:t>
      </w:r>
      <w:r w:rsidR="006012A2" w:rsidRPr="006012A2">
        <w:rPr>
          <w:rFonts w:hint="eastAsia"/>
          <w:rtl/>
        </w:rPr>
        <w:t>هِيمَ</w:t>
      </w:r>
      <w:r w:rsidR="006012A2" w:rsidRPr="006012A2">
        <w:rPr>
          <w:rtl/>
        </w:rPr>
        <w:t xml:space="preserve"> </w:t>
      </w:r>
      <w:r w:rsidR="006012A2" w:rsidRPr="006012A2">
        <w:rPr>
          <w:rFonts w:hint="eastAsia"/>
          <w:rtl/>
        </w:rPr>
        <w:t>وَإِس</w:t>
      </w:r>
      <w:r w:rsidR="006012A2" w:rsidRPr="006012A2">
        <w:rPr>
          <w:rFonts w:hint="cs"/>
          <w:rtl/>
        </w:rPr>
        <w:t>ۡ</w:t>
      </w:r>
      <w:r w:rsidR="006012A2" w:rsidRPr="006012A2">
        <w:rPr>
          <w:rFonts w:hint="eastAsia"/>
          <w:rtl/>
        </w:rPr>
        <w:t>حَ</w:t>
      </w:r>
      <w:r w:rsidR="006012A2" w:rsidRPr="006012A2">
        <w:rPr>
          <w:rFonts w:hint="cs"/>
          <w:rtl/>
        </w:rPr>
        <w:t>ٰ</w:t>
      </w:r>
      <w:r w:rsidR="006012A2" w:rsidRPr="006012A2">
        <w:rPr>
          <w:rFonts w:hint="eastAsia"/>
          <w:rtl/>
        </w:rPr>
        <w:t>قَ</w:t>
      </w:r>
      <w:r w:rsidR="006012A2" w:rsidRPr="006012A2">
        <w:rPr>
          <w:rtl/>
        </w:rPr>
        <w:t xml:space="preserve"> </w:t>
      </w:r>
      <w:r w:rsidR="006012A2" w:rsidRPr="006012A2">
        <w:rPr>
          <w:rFonts w:hint="eastAsia"/>
          <w:rtl/>
        </w:rPr>
        <w:t>وَيَع</w:t>
      </w:r>
      <w:r w:rsidR="006012A2" w:rsidRPr="006012A2">
        <w:rPr>
          <w:rFonts w:hint="cs"/>
          <w:rtl/>
        </w:rPr>
        <w:t>ۡ</w:t>
      </w:r>
      <w:r w:rsidR="006012A2" w:rsidRPr="006012A2">
        <w:rPr>
          <w:rFonts w:hint="eastAsia"/>
          <w:rtl/>
        </w:rPr>
        <w:t>قُوبَ</w:t>
      </w:r>
      <w:r w:rsidRPr="007770E6">
        <w:rPr>
          <w:rStyle w:val="Char8"/>
          <w:rtl/>
        </w:rPr>
        <w:t>﴾</w:t>
      </w:r>
      <w:r>
        <w:rPr>
          <w:rStyle w:val="Char8"/>
          <w:rtl/>
        </w:rPr>
        <w:t xml:space="preserve"> </w:t>
      </w:r>
      <w:r w:rsidRPr="007770E6">
        <w:rPr>
          <w:rStyle w:val="Char6"/>
          <w:rtl/>
        </w:rPr>
        <w:t>[</w:t>
      </w:r>
      <w:r w:rsidR="004E390B">
        <w:rPr>
          <w:rStyle w:val="Char6"/>
          <w:rFonts w:hint="cs"/>
          <w:rtl/>
        </w:rPr>
        <w:t>یوسف: 38</w:t>
      </w:r>
      <w:r w:rsidRPr="007770E6">
        <w:rPr>
          <w:rStyle w:val="Char6"/>
          <w:rtl/>
        </w:rPr>
        <w:t>]</w:t>
      </w:r>
      <w:r w:rsidRPr="007770E6">
        <w:rPr>
          <w:rStyle w:val="Char4"/>
          <w:rtl/>
        </w:rPr>
        <w:t>.</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وی گفته: بدین جهت به ترتیب مألوف آنها را نام نبرد ـ که عادت بر این است که اول از پدر آغاز می‌کنند، سپس پدربزرگ، سپس جدأعلی ـ چون در اینجا جناب یوسف</w:t>
      </w:r>
      <w:r w:rsidR="006012A2">
        <w:rPr>
          <w:rStyle w:val="Char4"/>
          <w:rFonts w:hint="cs"/>
          <w:rtl/>
          <w:lang w:bidi="fa-IR"/>
        </w:rPr>
        <w:t xml:space="preserve"> </w:t>
      </w:r>
      <w:r>
        <w:rPr>
          <w:rFonts w:cs="CTraditional Arabic"/>
          <w:rtl/>
          <w:lang w:bidi="fa-IR"/>
        </w:rPr>
        <w:t xml:space="preserve">÷ </w:t>
      </w:r>
      <w:r w:rsidRPr="0049472C">
        <w:rPr>
          <w:rStyle w:val="Char4"/>
          <w:rtl/>
          <w:lang w:bidi="fa-IR"/>
        </w:rPr>
        <w:t>نمی‌خواسته فقط نام پدرانش را برده باشد، بلکه بدین جهت آنان را یاد کرد که آیین ایشان را که پیروی می‌نمود یادآور شود، پس از صاحب آیین شروع کرد، سپس کسی که از او گرفته، به ترتیب سیر آیین آنها را نام برد، و مانند آن است گفت</w:t>
      </w:r>
      <w:r w:rsidR="00D45A34">
        <w:rPr>
          <w:rStyle w:val="Char4"/>
          <w:rtl/>
          <w:lang w:bidi="fa-IR"/>
        </w:rPr>
        <w:t>ه</w:t>
      </w:r>
      <w:r w:rsidRPr="0049472C">
        <w:rPr>
          <w:rStyle w:val="Char4"/>
          <w:rtl/>
          <w:lang w:bidi="fa-IR"/>
        </w:rPr>
        <w:t xml:space="preserve"> فرزندان یعقوب:</w:t>
      </w:r>
    </w:p>
    <w:p w:rsidR="008E5B75" w:rsidRPr="0049472C" w:rsidRDefault="007770E6" w:rsidP="00B115FC">
      <w:pPr>
        <w:pStyle w:val="af1"/>
        <w:rPr>
          <w:rStyle w:val="Char4"/>
          <w:rtl/>
        </w:rPr>
      </w:pPr>
      <w:r w:rsidRPr="007770E6">
        <w:rPr>
          <w:rStyle w:val="Char8"/>
          <w:rtl/>
        </w:rPr>
        <w:t>﴿</w:t>
      </w:r>
      <w:r w:rsidR="006012A2" w:rsidRPr="006012A2">
        <w:rPr>
          <w:rFonts w:hint="eastAsia"/>
          <w:rtl/>
        </w:rPr>
        <w:t>نَع</w:t>
      </w:r>
      <w:r w:rsidR="006012A2" w:rsidRPr="006012A2">
        <w:rPr>
          <w:rFonts w:hint="cs"/>
          <w:rtl/>
        </w:rPr>
        <w:t>ۡ</w:t>
      </w:r>
      <w:r w:rsidR="006012A2" w:rsidRPr="006012A2">
        <w:rPr>
          <w:rFonts w:hint="eastAsia"/>
          <w:rtl/>
        </w:rPr>
        <w:t>بُدُ</w:t>
      </w:r>
      <w:r w:rsidR="006012A2" w:rsidRPr="006012A2">
        <w:rPr>
          <w:rtl/>
        </w:rPr>
        <w:t xml:space="preserve"> </w:t>
      </w:r>
      <w:r w:rsidR="006012A2" w:rsidRPr="006012A2">
        <w:rPr>
          <w:rFonts w:hint="eastAsia"/>
          <w:rtl/>
        </w:rPr>
        <w:t>إِلَ</w:t>
      </w:r>
      <w:r w:rsidR="006012A2" w:rsidRPr="006012A2">
        <w:rPr>
          <w:rFonts w:hint="cs"/>
          <w:rtl/>
        </w:rPr>
        <w:t>ٰ</w:t>
      </w:r>
      <w:r w:rsidR="006012A2" w:rsidRPr="006012A2">
        <w:rPr>
          <w:rFonts w:hint="eastAsia"/>
          <w:rtl/>
        </w:rPr>
        <w:t>هَكَ</w:t>
      </w:r>
      <w:r w:rsidR="006012A2" w:rsidRPr="006012A2">
        <w:rPr>
          <w:rtl/>
        </w:rPr>
        <w:t xml:space="preserve"> </w:t>
      </w:r>
      <w:r w:rsidR="006012A2" w:rsidRPr="006012A2">
        <w:rPr>
          <w:rFonts w:hint="eastAsia"/>
          <w:rtl/>
        </w:rPr>
        <w:t>وَإِلَ</w:t>
      </w:r>
      <w:r w:rsidR="006012A2" w:rsidRPr="006012A2">
        <w:rPr>
          <w:rFonts w:hint="cs"/>
          <w:rtl/>
        </w:rPr>
        <w:t>ٰ</w:t>
      </w:r>
      <w:r w:rsidR="006012A2" w:rsidRPr="006012A2">
        <w:rPr>
          <w:rFonts w:hint="eastAsia"/>
          <w:rtl/>
        </w:rPr>
        <w:t>هَ</w:t>
      </w:r>
      <w:r w:rsidR="006012A2" w:rsidRPr="006012A2">
        <w:rPr>
          <w:rtl/>
        </w:rPr>
        <w:t xml:space="preserve"> </w:t>
      </w:r>
      <w:r w:rsidR="006012A2" w:rsidRPr="006012A2">
        <w:rPr>
          <w:rFonts w:hint="eastAsia"/>
          <w:rtl/>
        </w:rPr>
        <w:t>ءَابَا</w:t>
      </w:r>
      <w:r w:rsidR="006012A2" w:rsidRPr="006012A2">
        <w:rPr>
          <w:rFonts w:hint="cs"/>
          <w:rtl/>
        </w:rPr>
        <w:t>ٓ</w:t>
      </w:r>
      <w:r w:rsidR="006012A2" w:rsidRPr="006012A2">
        <w:rPr>
          <w:rFonts w:hint="eastAsia"/>
          <w:rtl/>
        </w:rPr>
        <w:t>ئِكَ</w:t>
      </w:r>
      <w:r w:rsidR="006012A2" w:rsidRPr="006012A2">
        <w:rPr>
          <w:rtl/>
        </w:rPr>
        <w:t xml:space="preserve"> </w:t>
      </w:r>
      <w:r w:rsidR="006012A2" w:rsidRPr="006012A2">
        <w:rPr>
          <w:rFonts w:hint="eastAsia"/>
          <w:rtl/>
        </w:rPr>
        <w:t>إِب</w:t>
      </w:r>
      <w:r w:rsidR="006012A2" w:rsidRPr="006012A2">
        <w:rPr>
          <w:rFonts w:hint="cs"/>
          <w:rtl/>
        </w:rPr>
        <w:t>ۡ</w:t>
      </w:r>
      <w:r w:rsidR="006012A2" w:rsidRPr="006012A2">
        <w:rPr>
          <w:rFonts w:hint="eastAsia"/>
          <w:rtl/>
        </w:rPr>
        <w:t>رَ</w:t>
      </w:r>
      <w:r w:rsidR="006012A2" w:rsidRPr="006012A2">
        <w:rPr>
          <w:rFonts w:hint="cs"/>
          <w:rtl/>
        </w:rPr>
        <w:t>ٰ</w:t>
      </w:r>
      <w:r w:rsidR="006012A2" w:rsidRPr="006012A2">
        <w:rPr>
          <w:rFonts w:hint="eastAsia"/>
          <w:rtl/>
        </w:rPr>
        <w:t>هِ‍</w:t>
      </w:r>
      <w:r w:rsidR="006012A2" w:rsidRPr="006012A2">
        <w:rPr>
          <w:rFonts w:hint="cs"/>
          <w:rtl/>
        </w:rPr>
        <w:t>ۧ</w:t>
      </w:r>
      <w:r w:rsidR="006012A2" w:rsidRPr="006012A2">
        <w:rPr>
          <w:rFonts w:hint="eastAsia"/>
          <w:rtl/>
        </w:rPr>
        <w:t>مَ</w:t>
      </w:r>
      <w:r w:rsidR="006012A2" w:rsidRPr="006012A2">
        <w:rPr>
          <w:rtl/>
        </w:rPr>
        <w:t xml:space="preserve"> </w:t>
      </w:r>
      <w:r w:rsidR="006012A2" w:rsidRPr="006012A2">
        <w:rPr>
          <w:rFonts w:hint="eastAsia"/>
          <w:rtl/>
        </w:rPr>
        <w:t>وَإِس</w:t>
      </w:r>
      <w:r w:rsidR="006012A2" w:rsidRPr="006012A2">
        <w:rPr>
          <w:rFonts w:hint="cs"/>
          <w:rtl/>
        </w:rPr>
        <w:t>ۡ</w:t>
      </w:r>
      <w:r w:rsidR="006012A2" w:rsidRPr="006012A2">
        <w:rPr>
          <w:rFonts w:hint="eastAsia"/>
          <w:rtl/>
        </w:rPr>
        <w:t>مَ</w:t>
      </w:r>
      <w:r w:rsidR="006012A2" w:rsidRPr="006012A2">
        <w:rPr>
          <w:rFonts w:hint="cs"/>
          <w:rtl/>
        </w:rPr>
        <w:t>ٰ</w:t>
      </w:r>
      <w:r w:rsidR="006012A2" w:rsidRPr="006012A2">
        <w:rPr>
          <w:rFonts w:hint="eastAsia"/>
          <w:rtl/>
        </w:rPr>
        <w:t>عِيلَ</w:t>
      </w:r>
      <w:r w:rsidR="006012A2" w:rsidRPr="006012A2">
        <w:rPr>
          <w:rtl/>
        </w:rPr>
        <w:t xml:space="preserve"> </w:t>
      </w:r>
      <w:r w:rsidR="006012A2" w:rsidRPr="006012A2">
        <w:rPr>
          <w:rFonts w:hint="eastAsia"/>
          <w:rtl/>
        </w:rPr>
        <w:t>وَإِس</w:t>
      </w:r>
      <w:r w:rsidR="006012A2" w:rsidRPr="006012A2">
        <w:rPr>
          <w:rFonts w:hint="cs"/>
          <w:rtl/>
        </w:rPr>
        <w:t>ۡ</w:t>
      </w:r>
      <w:r w:rsidR="006012A2" w:rsidRPr="006012A2">
        <w:rPr>
          <w:rFonts w:hint="eastAsia"/>
          <w:rtl/>
        </w:rPr>
        <w:t>حَ</w:t>
      </w:r>
      <w:r w:rsidR="006012A2" w:rsidRPr="006012A2">
        <w:rPr>
          <w:rFonts w:hint="cs"/>
          <w:rtl/>
        </w:rPr>
        <w:t>ٰ</w:t>
      </w:r>
      <w:r w:rsidR="006012A2" w:rsidRPr="006012A2">
        <w:rPr>
          <w:rFonts w:hint="eastAsia"/>
          <w:rtl/>
        </w:rPr>
        <w:t>قَ</w:t>
      </w:r>
      <w:r w:rsidRPr="007770E6">
        <w:rPr>
          <w:rStyle w:val="Char8"/>
          <w:rtl/>
        </w:rPr>
        <w:t>﴾</w:t>
      </w:r>
      <w:r>
        <w:rPr>
          <w:rStyle w:val="Char8"/>
          <w:rtl/>
        </w:rPr>
        <w:t xml:space="preserve"> </w:t>
      </w:r>
      <w:r w:rsidRPr="007770E6">
        <w:rPr>
          <w:rStyle w:val="Char6"/>
          <w:rtl/>
        </w:rPr>
        <w:t>[</w:t>
      </w:r>
      <w:r w:rsidR="004E390B">
        <w:rPr>
          <w:rStyle w:val="Char6"/>
          <w:rFonts w:hint="cs"/>
          <w:rtl/>
        </w:rPr>
        <w:t>البقرة: 133</w:t>
      </w:r>
      <w:r w:rsidRPr="007770E6">
        <w:rPr>
          <w:rStyle w:val="Char6"/>
          <w:rtl/>
        </w:rPr>
        <w:t>]</w:t>
      </w:r>
      <w:r w:rsidRPr="007770E6">
        <w:rPr>
          <w:rStyle w:val="Char4"/>
          <w:rtl/>
        </w:rPr>
        <w:t>.</w:t>
      </w:r>
    </w:p>
    <w:p w:rsidR="008E5B75" w:rsidRPr="009B7216" w:rsidRDefault="008E5B75" w:rsidP="00B115FC">
      <w:pPr>
        <w:pStyle w:val="a2"/>
        <w:rPr>
          <w:rtl/>
        </w:rPr>
      </w:pPr>
      <w:bookmarkStart w:id="274" w:name="_Toc285759852"/>
      <w:bookmarkStart w:id="275" w:name="_Toc389132343"/>
      <w:r w:rsidRPr="009B7216">
        <w:rPr>
          <w:rtl/>
        </w:rPr>
        <w:t>انسجام</w:t>
      </w:r>
      <w:bookmarkEnd w:id="274"/>
      <w:bookmarkEnd w:id="275"/>
    </w:p>
    <w:p w:rsidR="008E5B75" w:rsidRPr="0049472C" w:rsidRDefault="008E5B75" w:rsidP="00B115FC">
      <w:pPr>
        <w:widowControl w:val="0"/>
        <w:tabs>
          <w:tab w:val="right" w:pos="7031"/>
        </w:tabs>
        <w:jc w:val="both"/>
        <w:rPr>
          <w:rStyle w:val="Char4"/>
          <w:rtl/>
          <w:lang w:bidi="fa-IR"/>
        </w:rPr>
      </w:pPr>
      <w:r w:rsidRPr="0049472C">
        <w:rPr>
          <w:rStyle w:val="Char4"/>
          <w:rtl/>
          <w:lang w:bidi="fa-IR"/>
        </w:rPr>
        <w:t>انسجام آن است که سخن به خاطر خالی بودن از گره و پیچیدگی، همچون آب روان باشد، و از جهت نرمی و آسانی ترکیب وگواریی الفاظش به نزدیکی جاری شدن برسد.</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و تمامی قرآن چنین است، اهل بدیع گفته‌اند: هرگاه انسجام در نثر قوی باشد، نخواسته و بدون قصد در قرائت موزون افتد، به جهت نیروی انسجام آن، و از اینگونه در قرآن موزون آمده:</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از بحر طویل: </w:t>
      </w:r>
    </w:p>
    <w:p w:rsidR="008E5B75" w:rsidRPr="0049472C" w:rsidRDefault="007770E6" w:rsidP="00B115FC">
      <w:pPr>
        <w:pStyle w:val="af1"/>
        <w:rPr>
          <w:rStyle w:val="Char4"/>
          <w:rtl/>
        </w:rPr>
      </w:pPr>
      <w:r w:rsidRPr="007770E6">
        <w:rPr>
          <w:rStyle w:val="Char8"/>
          <w:rtl/>
        </w:rPr>
        <w:t>﴿</w:t>
      </w:r>
      <w:r w:rsidR="006012A2" w:rsidRPr="006012A2">
        <w:rPr>
          <w:rFonts w:hint="eastAsia"/>
          <w:rtl/>
        </w:rPr>
        <w:t>فَمَن</w:t>
      </w:r>
      <w:r w:rsidR="006012A2" w:rsidRPr="006012A2">
        <w:rPr>
          <w:rtl/>
        </w:rPr>
        <w:t xml:space="preserve"> </w:t>
      </w:r>
      <w:r w:rsidR="006012A2" w:rsidRPr="006012A2">
        <w:rPr>
          <w:rFonts w:hint="eastAsia"/>
          <w:rtl/>
        </w:rPr>
        <w:t>شَا</w:t>
      </w:r>
      <w:r w:rsidR="006012A2" w:rsidRPr="006012A2">
        <w:rPr>
          <w:rFonts w:hint="cs"/>
          <w:rtl/>
        </w:rPr>
        <w:t>ٓ</w:t>
      </w:r>
      <w:r w:rsidR="006012A2" w:rsidRPr="006012A2">
        <w:rPr>
          <w:rFonts w:hint="eastAsia"/>
          <w:rtl/>
        </w:rPr>
        <w:t>ءَ</w:t>
      </w:r>
      <w:r w:rsidR="006012A2" w:rsidRPr="006012A2">
        <w:rPr>
          <w:rtl/>
        </w:rPr>
        <w:t xml:space="preserve"> </w:t>
      </w:r>
      <w:r w:rsidR="006012A2" w:rsidRPr="006012A2">
        <w:rPr>
          <w:rFonts w:hint="eastAsia"/>
          <w:rtl/>
        </w:rPr>
        <w:t>فَل</w:t>
      </w:r>
      <w:r w:rsidR="006012A2" w:rsidRPr="006012A2">
        <w:rPr>
          <w:rFonts w:hint="cs"/>
          <w:rtl/>
        </w:rPr>
        <w:t>ۡ</w:t>
      </w:r>
      <w:r w:rsidR="006012A2" w:rsidRPr="006012A2">
        <w:rPr>
          <w:rFonts w:hint="eastAsia"/>
          <w:rtl/>
        </w:rPr>
        <w:t>يُؤ</w:t>
      </w:r>
      <w:r w:rsidR="006012A2" w:rsidRPr="006012A2">
        <w:rPr>
          <w:rFonts w:hint="cs"/>
          <w:rtl/>
        </w:rPr>
        <w:t>ۡ</w:t>
      </w:r>
      <w:r w:rsidR="006012A2" w:rsidRPr="006012A2">
        <w:rPr>
          <w:rFonts w:hint="eastAsia"/>
          <w:rtl/>
        </w:rPr>
        <w:t>مِن</w:t>
      </w:r>
      <w:r w:rsidR="006012A2" w:rsidRPr="006012A2">
        <w:rPr>
          <w:rtl/>
        </w:rPr>
        <w:t xml:space="preserve"> </w:t>
      </w:r>
      <w:r w:rsidR="006012A2" w:rsidRPr="006012A2">
        <w:rPr>
          <w:rFonts w:hint="eastAsia"/>
          <w:rtl/>
        </w:rPr>
        <w:t>وَمَن</w:t>
      </w:r>
      <w:r w:rsidR="006012A2" w:rsidRPr="006012A2">
        <w:rPr>
          <w:rtl/>
        </w:rPr>
        <w:t xml:space="preserve"> </w:t>
      </w:r>
      <w:r w:rsidR="006012A2" w:rsidRPr="006012A2">
        <w:rPr>
          <w:rFonts w:hint="eastAsia"/>
          <w:rtl/>
        </w:rPr>
        <w:t>شَا</w:t>
      </w:r>
      <w:r w:rsidR="006012A2" w:rsidRPr="006012A2">
        <w:rPr>
          <w:rFonts w:hint="cs"/>
          <w:rtl/>
        </w:rPr>
        <w:t>ٓ</w:t>
      </w:r>
      <w:r w:rsidR="006012A2" w:rsidRPr="006012A2">
        <w:rPr>
          <w:rFonts w:hint="eastAsia"/>
          <w:rtl/>
        </w:rPr>
        <w:t>ءَ</w:t>
      </w:r>
      <w:r w:rsidR="006012A2" w:rsidRPr="006012A2">
        <w:rPr>
          <w:rtl/>
        </w:rPr>
        <w:t xml:space="preserve"> </w:t>
      </w:r>
      <w:r w:rsidR="006012A2" w:rsidRPr="006012A2">
        <w:rPr>
          <w:rFonts w:hint="eastAsia"/>
          <w:rtl/>
        </w:rPr>
        <w:t>فَل</w:t>
      </w:r>
      <w:r w:rsidR="006012A2" w:rsidRPr="006012A2">
        <w:rPr>
          <w:rFonts w:hint="cs"/>
          <w:rtl/>
        </w:rPr>
        <w:t>ۡ</w:t>
      </w:r>
      <w:r w:rsidR="006012A2" w:rsidRPr="006012A2">
        <w:rPr>
          <w:rFonts w:hint="eastAsia"/>
          <w:rtl/>
        </w:rPr>
        <w:t>يَك</w:t>
      </w:r>
      <w:r w:rsidR="006012A2" w:rsidRPr="006012A2">
        <w:rPr>
          <w:rFonts w:hint="cs"/>
          <w:rtl/>
        </w:rPr>
        <w:t>ۡ</w:t>
      </w:r>
      <w:r w:rsidR="006012A2" w:rsidRPr="006012A2">
        <w:rPr>
          <w:rFonts w:hint="eastAsia"/>
          <w:rtl/>
        </w:rPr>
        <w:t>فُر</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الکهف: 29</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مدید:</w:t>
      </w:r>
    </w:p>
    <w:p w:rsidR="008E5B75" w:rsidRPr="0049472C" w:rsidRDefault="007770E6" w:rsidP="00B115FC">
      <w:pPr>
        <w:pStyle w:val="af1"/>
        <w:rPr>
          <w:rStyle w:val="Char4"/>
          <w:rtl/>
        </w:rPr>
      </w:pPr>
      <w:r w:rsidRPr="007770E6">
        <w:rPr>
          <w:rStyle w:val="Char8"/>
          <w:rtl/>
        </w:rPr>
        <w:t>﴿</w:t>
      </w:r>
      <w:r w:rsidR="006012A2" w:rsidRPr="006012A2">
        <w:rPr>
          <w:rFonts w:hint="eastAsia"/>
          <w:rtl/>
        </w:rPr>
        <w:t>وَ</w:t>
      </w:r>
      <w:r w:rsidR="006012A2" w:rsidRPr="006012A2">
        <w:rPr>
          <w:rFonts w:hint="cs"/>
          <w:rtl/>
        </w:rPr>
        <w:t>ٱ</w:t>
      </w:r>
      <w:r w:rsidR="006012A2" w:rsidRPr="006012A2">
        <w:rPr>
          <w:rFonts w:hint="eastAsia"/>
          <w:rtl/>
        </w:rPr>
        <w:t>ص</w:t>
      </w:r>
      <w:r w:rsidR="006012A2" w:rsidRPr="006012A2">
        <w:rPr>
          <w:rFonts w:hint="cs"/>
          <w:rtl/>
        </w:rPr>
        <w:t>ۡ</w:t>
      </w:r>
      <w:r w:rsidR="006012A2" w:rsidRPr="006012A2">
        <w:rPr>
          <w:rFonts w:hint="eastAsia"/>
          <w:rtl/>
        </w:rPr>
        <w:t>نَعِ</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فُل</w:t>
      </w:r>
      <w:r w:rsidR="006012A2" w:rsidRPr="006012A2">
        <w:rPr>
          <w:rFonts w:hint="cs"/>
          <w:rtl/>
        </w:rPr>
        <w:t>ۡ</w:t>
      </w:r>
      <w:r w:rsidR="006012A2" w:rsidRPr="006012A2">
        <w:rPr>
          <w:rFonts w:hint="eastAsia"/>
          <w:rtl/>
        </w:rPr>
        <w:t>كَ</w:t>
      </w:r>
      <w:r w:rsidR="006012A2" w:rsidRPr="006012A2">
        <w:rPr>
          <w:rtl/>
        </w:rPr>
        <w:t xml:space="preserve"> </w:t>
      </w:r>
      <w:r w:rsidR="006012A2" w:rsidRPr="006012A2">
        <w:rPr>
          <w:rFonts w:hint="eastAsia"/>
          <w:rtl/>
        </w:rPr>
        <w:t>بِأَع</w:t>
      </w:r>
      <w:r w:rsidR="006012A2" w:rsidRPr="006012A2">
        <w:rPr>
          <w:rFonts w:hint="cs"/>
          <w:rtl/>
        </w:rPr>
        <w:t>ۡ</w:t>
      </w:r>
      <w:r w:rsidR="006012A2" w:rsidRPr="006012A2">
        <w:rPr>
          <w:rFonts w:hint="eastAsia"/>
          <w:rtl/>
        </w:rPr>
        <w:t>يُنِنَا</w:t>
      </w:r>
      <w:r w:rsidRPr="007770E6">
        <w:rPr>
          <w:rStyle w:val="Char8"/>
          <w:rtl/>
        </w:rPr>
        <w:t>﴾</w:t>
      </w:r>
      <w:r>
        <w:rPr>
          <w:rStyle w:val="Char8"/>
          <w:rtl/>
        </w:rPr>
        <w:t xml:space="preserve"> </w:t>
      </w:r>
      <w:r w:rsidRPr="007770E6">
        <w:rPr>
          <w:rStyle w:val="Char6"/>
          <w:rtl/>
        </w:rPr>
        <w:t>[</w:t>
      </w:r>
      <w:r w:rsidR="004E390B">
        <w:rPr>
          <w:rStyle w:val="Char6"/>
          <w:rFonts w:hint="cs"/>
          <w:rtl/>
        </w:rPr>
        <w:t>هود: 37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بسیط:</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فَأَص</w:t>
      </w:r>
      <w:r w:rsidR="006012A2" w:rsidRPr="006012A2">
        <w:rPr>
          <w:rFonts w:hint="cs"/>
          <w:rtl/>
        </w:rPr>
        <w:t>ۡ</w:t>
      </w:r>
      <w:r w:rsidR="006012A2" w:rsidRPr="006012A2">
        <w:rPr>
          <w:rFonts w:hint="eastAsia"/>
          <w:rtl/>
        </w:rPr>
        <w:t>بَحُواْ</w:t>
      </w:r>
      <w:r w:rsidR="006012A2" w:rsidRPr="006012A2">
        <w:rPr>
          <w:rtl/>
        </w:rPr>
        <w:t xml:space="preserve"> </w:t>
      </w:r>
      <w:r w:rsidR="006012A2" w:rsidRPr="006012A2">
        <w:rPr>
          <w:rFonts w:hint="eastAsia"/>
          <w:rtl/>
        </w:rPr>
        <w:t>لَا</w:t>
      </w:r>
      <w:r w:rsidR="006012A2" w:rsidRPr="006012A2">
        <w:rPr>
          <w:rtl/>
        </w:rPr>
        <w:t xml:space="preserve"> </w:t>
      </w:r>
      <w:r w:rsidR="006012A2" w:rsidRPr="006012A2">
        <w:rPr>
          <w:rFonts w:hint="eastAsia"/>
          <w:rtl/>
        </w:rPr>
        <w:t>يُرَى</w:t>
      </w:r>
      <w:r w:rsidR="006012A2" w:rsidRPr="006012A2">
        <w:rPr>
          <w:rFonts w:hint="cs"/>
          <w:rtl/>
        </w:rPr>
        <w:t>ٰٓ</w:t>
      </w:r>
      <w:r w:rsidR="006012A2" w:rsidRPr="006012A2">
        <w:rPr>
          <w:rtl/>
        </w:rPr>
        <w:t xml:space="preserve"> </w:t>
      </w:r>
      <w:r w:rsidR="006012A2" w:rsidRPr="006012A2">
        <w:rPr>
          <w:rFonts w:hint="eastAsia"/>
          <w:rtl/>
        </w:rPr>
        <w:t>إِلَّا</w:t>
      </w:r>
      <w:r w:rsidR="006012A2" w:rsidRPr="006012A2">
        <w:rPr>
          <w:rtl/>
        </w:rPr>
        <w:t xml:space="preserve"> </w:t>
      </w:r>
      <w:r w:rsidR="006012A2" w:rsidRPr="006012A2">
        <w:rPr>
          <w:rFonts w:hint="eastAsia"/>
          <w:rtl/>
        </w:rPr>
        <w:t>مَسَ</w:t>
      </w:r>
      <w:r w:rsidR="006012A2" w:rsidRPr="006012A2">
        <w:rPr>
          <w:rFonts w:hint="cs"/>
          <w:rtl/>
        </w:rPr>
        <w:t>ٰ</w:t>
      </w:r>
      <w:r w:rsidR="006012A2" w:rsidRPr="006012A2">
        <w:rPr>
          <w:rFonts w:hint="eastAsia"/>
          <w:rtl/>
        </w:rPr>
        <w:t>كِنُهُم</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الأحقاف: 25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وافر:</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وَيُخ</w:t>
      </w:r>
      <w:r w:rsidR="006012A2" w:rsidRPr="006012A2">
        <w:rPr>
          <w:rFonts w:hint="cs"/>
          <w:rtl/>
        </w:rPr>
        <w:t>ۡ</w:t>
      </w:r>
      <w:r w:rsidR="006012A2" w:rsidRPr="006012A2">
        <w:rPr>
          <w:rFonts w:hint="eastAsia"/>
          <w:rtl/>
        </w:rPr>
        <w:t>زِهِم</w:t>
      </w:r>
      <w:r w:rsidR="006012A2" w:rsidRPr="006012A2">
        <w:rPr>
          <w:rFonts w:hint="cs"/>
          <w:rtl/>
        </w:rPr>
        <w:t>ۡ</w:t>
      </w:r>
      <w:r w:rsidR="006012A2" w:rsidRPr="006012A2">
        <w:rPr>
          <w:rtl/>
        </w:rPr>
        <w:t xml:space="preserve"> </w:t>
      </w:r>
      <w:r w:rsidR="006012A2" w:rsidRPr="006012A2">
        <w:rPr>
          <w:rFonts w:hint="eastAsia"/>
          <w:rtl/>
        </w:rPr>
        <w:t>وَيَنصُر</w:t>
      </w:r>
      <w:r w:rsidR="006012A2" w:rsidRPr="006012A2">
        <w:rPr>
          <w:rFonts w:hint="cs"/>
          <w:rtl/>
        </w:rPr>
        <w:t>ۡ</w:t>
      </w:r>
      <w:r w:rsidR="006012A2" w:rsidRPr="006012A2">
        <w:rPr>
          <w:rFonts w:hint="eastAsia"/>
          <w:rtl/>
        </w:rPr>
        <w:t>كُم</w:t>
      </w:r>
      <w:r w:rsidR="006012A2" w:rsidRPr="006012A2">
        <w:rPr>
          <w:rFonts w:hint="cs"/>
          <w:rtl/>
        </w:rPr>
        <w:t>ۡ</w:t>
      </w:r>
      <w:r w:rsidR="006012A2" w:rsidRPr="006012A2">
        <w:rPr>
          <w:rtl/>
        </w:rPr>
        <w:t xml:space="preserve"> </w:t>
      </w:r>
      <w:r w:rsidR="006012A2" w:rsidRPr="006012A2">
        <w:rPr>
          <w:rFonts w:hint="eastAsia"/>
          <w:rtl/>
        </w:rPr>
        <w:t>عَلَي</w:t>
      </w:r>
      <w:r w:rsidR="006012A2" w:rsidRPr="006012A2">
        <w:rPr>
          <w:rFonts w:hint="cs"/>
          <w:rtl/>
        </w:rPr>
        <w:t>ۡ</w:t>
      </w:r>
      <w:r w:rsidR="006012A2" w:rsidRPr="006012A2">
        <w:rPr>
          <w:rFonts w:hint="eastAsia"/>
          <w:rtl/>
        </w:rPr>
        <w:t>هِم</w:t>
      </w:r>
      <w:r w:rsidR="006012A2" w:rsidRPr="006012A2">
        <w:rPr>
          <w:rFonts w:hint="cs"/>
          <w:rtl/>
        </w:rPr>
        <w:t>ۡ</w:t>
      </w:r>
      <w:r w:rsidR="006012A2" w:rsidRPr="006012A2">
        <w:rPr>
          <w:rtl/>
        </w:rPr>
        <w:t xml:space="preserve"> </w:t>
      </w:r>
      <w:r w:rsidR="006012A2" w:rsidRPr="006012A2">
        <w:rPr>
          <w:rFonts w:hint="eastAsia"/>
          <w:rtl/>
        </w:rPr>
        <w:t>وَيَش</w:t>
      </w:r>
      <w:r w:rsidR="006012A2" w:rsidRPr="006012A2">
        <w:rPr>
          <w:rFonts w:hint="cs"/>
          <w:rtl/>
        </w:rPr>
        <w:t>ۡ</w:t>
      </w:r>
      <w:r w:rsidR="006012A2" w:rsidRPr="006012A2">
        <w:rPr>
          <w:rFonts w:hint="eastAsia"/>
          <w:rtl/>
        </w:rPr>
        <w:t>فِ</w:t>
      </w:r>
      <w:r w:rsidR="006012A2" w:rsidRPr="006012A2">
        <w:rPr>
          <w:rtl/>
        </w:rPr>
        <w:t xml:space="preserve"> </w:t>
      </w:r>
      <w:r w:rsidR="006012A2" w:rsidRPr="006012A2">
        <w:rPr>
          <w:rFonts w:hint="eastAsia"/>
          <w:rtl/>
        </w:rPr>
        <w:t>صُدُورَ</w:t>
      </w:r>
      <w:r w:rsidR="006012A2" w:rsidRPr="006012A2">
        <w:rPr>
          <w:rtl/>
        </w:rPr>
        <w:t xml:space="preserve"> </w:t>
      </w:r>
      <w:r w:rsidR="006012A2" w:rsidRPr="006012A2">
        <w:rPr>
          <w:rFonts w:hint="eastAsia"/>
          <w:rtl/>
        </w:rPr>
        <w:t>قَو</w:t>
      </w:r>
      <w:r w:rsidR="006012A2" w:rsidRPr="006012A2">
        <w:rPr>
          <w:rFonts w:hint="cs"/>
          <w:rtl/>
        </w:rPr>
        <w:t>ۡ</w:t>
      </w:r>
      <w:r w:rsidR="006012A2" w:rsidRPr="006012A2">
        <w:rPr>
          <w:rFonts w:hint="eastAsia"/>
          <w:rtl/>
        </w:rPr>
        <w:t>م</w:t>
      </w:r>
      <w:r w:rsidR="006012A2" w:rsidRPr="006012A2">
        <w:rPr>
          <w:rFonts w:hint="cs"/>
          <w:rtl/>
        </w:rPr>
        <w:t>ٖ</w:t>
      </w:r>
      <w:r w:rsidR="006012A2" w:rsidRPr="006012A2">
        <w:rPr>
          <w:rtl/>
        </w:rPr>
        <w:t xml:space="preserve"> </w:t>
      </w:r>
      <w:r w:rsidR="006012A2" w:rsidRPr="006012A2">
        <w:rPr>
          <w:rFonts w:hint="eastAsia"/>
          <w:rtl/>
        </w:rPr>
        <w:t>مُّؤ</w:t>
      </w:r>
      <w:r w:rsidR="006012A2" w:rsidRPr="006012A2">
        <w:rPr>
          <w:rFonts w:hint="cs"/>
          <w:rtl/>
        </w:rPr>
        <w:t>ۡ</w:t>
      </w:r>
      <w:r w:rsidR="006012A2" w:rsidRPr="006012A2">
        <w:rPr>
          <w:rFonts w:hint="eastAsia"/>
          <w:rtl/>
        </w:rPr>
        <w:t>مِنِينَ</w:t>
      </w:r>
      <w:r w:rsidRPr="007770E6">
        <w:rPr>
          <w:rStyle w:val="Char8"/>
          <w:rtl/>
        </w:rPr>
        <w:t>﴾</w:t>
      </w:r>
      <w:r>
        <w:rPr>
          <w:rStyle w:val="Char8"/>
          <w:rtl/>
        </w:rPr>
        <w:t xml:space="preserve"> </w:t>
      </w:r>
      <w:r w:rsidRPr="007770E6">
        <w:rPr>
          <w:rStyle w:val="Char6"/>
          <w:rtl/>
        </w:rPr>
        <w:t>[</w:t>
      </w:r>
      <w:r w:rsidR="004E390B">
        <w:rPr>
          <w:rStyle w:val="Char6"/>
          <w:rFonts w:hint="cs"/>
          <w:rtl/>
        </w:rPr>
        <w:t>التوبة: 14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کامل:</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وَ</w:t>
      </w:r>
      <w:r w:rsidR="006012A2" w:rsidRPr="006012A2">
        <w:rPr>
          <w:rFonts w:hint="cs"/>
          <w:rtl/>
        </w:rPr>
        <w:t>ٱ</w:t>
      </w:r>
      <w:r w:rsidR="006012A2" w:rsidRPr="006012A2">
        <w:rPr>
          <w:rFonts w:hint="eastAsia"/>
          <w:rtl/>
        </w:rPr>
        <w:t>للَّهُ</w:t>
      </w:r>
      <w:r w:rsidR="006012A2" w:rsidRPr="006012A2">
        <w:rPr>
          <w:rtl/>
        </w:rPr>
        <w:t xml:space="preserve"> </w:t>
      </w:r>
      <w:r w:rsidR="006012A2" w:rsidRPr="006012A2">
        <w:rPr>
          <w:rFonts w:hint="eastAsia"/>
          <w:rtl/>
        </w:rPr>
        <w:t>يَه</w:t>
      </w:r>
      <w:r w:rsidR="006012A2" w:rsidRPr="006012A2">
        <w:rPr>
          <w:rFonts w:hint="cs"/>
          <w:rtl/>
        </w:rPr>
        <w:t>ۡ</w:t>
      </w:r>
      <w:r w:rsidR="006012A2" w:rsidRPr="006012A2">
        <w:rPr>
          <w:rFonts w:hint="eastAsia"/>
          <w:rtl/>
        </w:rPr>
        <w:t>دِي</w:t>
      </w:r>
      <w:r w:rsidR="006012A2" w:rsidRPr="006012A2">
        <w:rPr>
          <w:rtl/>
        </w:rPr>
        <w:t xml:space="preserve"> </w:t>
      </w:r>
      <w:r w:rsidR="006012A2" w:rsidRPr="006012A2">
        <w:rPr>
          <w:rFonts w:hint="eastAsia"/>
          <w:rtl/>
        </w:rPr>
        <w:t>مَن</w:t>
      </w:r>
      <w:r w:rsidR="006012A2" w:rsidRPr="006012A2">
        <w:rPr>
          <w:rtl/>
        </w:rPr>
        <w:t xml:space="preserve"> </w:t>
      </w:r>
      <w:r w:rsidR="006012A2" w:rsidRPr="006012A2">
        <w:rPr>
          <w:rFonts w:hint="eastAsia"/>
          <w:rtl/>
        </w:rPr>
        <w:t>يَشَا</w:t>
      </w:r>
      <w:r w:rsidR="006012A2" w:rsidRPr="006012A2">
        <w:rPr>
          <w:rFonts w:hint="cs"/>
          <w:rtl/>
        </w:rPr>
        <w:t>ٓ</w:t>
      </w:r>
      <w:r w:rsidR="006012A2" w:rsidRPr="006012A2">
        <w:rPr>
          <w:rFonts w:hint="eastAsia"/>
          <w:rtl/>
        </w:rPr>
        <w:t>ءُ</w:t>
      </w:r>
      <w:r w:rsidR="006012A2" w:rsidRPr="006012A2">
        <w:rPr>
          <w:rtl/>
        </w:rPr>
        <w:t xml:space="preserve"> </w:t>
      </w:r>
      <w:r w:rsidR="006012A2" w:rsidRPr="006012A2">
        <w:rPr>
          <w:rFonts w:hint="eastAsia"/>
          <w:rtl/>
        </w:rPr>
        <w:t>إِلَى</w:t>
      </w:r>
      <w:r w:rsidR="006012A2" w:rsidRPr="006012A2">
        <w:rPr>
          <w:rFonts w:hint="cs"/>
          <w:rtl/>
        </w:rPr>
        <w:t>ٰ</w:t>
      </w:r>
      <w:r w:rsidR="006012A2" w:rsidRPr="006012A2">
        <w:rPr>
          <w:rtl/>
        </w:rPr>
        <w:t xml:space="preserve"> </w:t>
      </w:r>
      <w:r w:rsidR="006012A2" w:rsidRPr="006012A2">
        <w:rPr>
          <w:rFonts w:hint="eastAsia"/>
          <w:rtl/>
        </w:rPr>
        <w:t>صِرَ</w:t>
      </w:r>
      <w:r w:rsidR="006012A2" w:rsidRPr="006012A2">
        <w:rPr>
          <w:rFonts w:hint="cs"/>
          <w:rtl/>
        </w:rPr>
        <w:t>ٰ</w:t>
      </w:r>
      <w:r w:rsidR="006012A2" w:rsidRPr="006012A2">
        <w:rPr>
          <w:rFonts w:hint="eastAsia"/>
          <w:rtl/>
        </w:rPr>
        <w:t>ط</w:t>
      </w:r>
      <w:r w:rsidR="006012A2" w:rsidRPr="006012A2">
        <w:rPr>
          <w:rFonts w:hint="cs"/>
          <w:rtl/>
        </w:rPr>
        <w:t>ٖ</w:t>
      </w:r>
      <w:r w:rsidR="006012A2" w:rsidRPr="006012A2">
        <w:rPr>
          <w:rtl/>
        </w:rPr>
        <w:t xml:space="preserve"> </w:t>
      </w:r>
      <w:r w:rsidR="006012A2" w:rsidRPr="006012A2">
        <w:rPr>
          <w:rFonts w:hint="eastAsia"/>
          <w:rtl/>
        </w:rPr>
        <w:t>مُّس</w:t>
      </w:r>
      <w:r w:rsidR="006012A2" w:rsidRPr="006012A2">
        <w:rPr>
          <w:rFonts w:hint="cs"/>
          <w:rtl/>
        </w:rPr>
        <w:t>ۡ</w:t>
      </w:r>
      <w:r w:rsidR="006012A2" w:rsidRPr="006012A2">
        <w:rPr>
          <w:rFonts w:hint="eastAsia"/>
          <w:rtl/>
        </w:rPr>
        <w:t>تَقِيمٍ</w:t>
      </w:r>
      <w:r w:rsidRPr="007770E6">
        <w:rPr>
          <w:rStyle w:val="Char8"/>
          <w:rtl/>
        </w:rPr>
        <w:t>﴾</w:t>
      </w:r>
      <w:r>
        <w:rPr>
          <w:rStyle w:val="Char8"/>
          <w:rtl/>
        </w:rPr>
        <w:t xml:space="preserve"> </w:t>
      </w:r>
      <w:r w:rsidRPr="007770E6">
        <w:rPr>
          <w:rStyle w:val="Char6"/>
          <w:rtl/>
        </w:rPr>
        <w:t>[</w:t>
      </w:r>
      <w:r w:rsidR="004E390B">
        <w:rPr>
          <w:rStyle w:val="Char6"/>
          <w:rFonts w:hint="cs"/>
          <w:rtl/>
        </w:rPr>
        <w:t>البقرة: 213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هزَج:</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فَأَل</w:t>
      </w:r>
      <w:r w:rsidR="006012A2" w:rsidRPr="006012A2">
        <w:rPr>
          <w:rFonts w:hint="cs"/>
          <w:rtl/>
        </w:rPr>
        <w:t>ۡ</w:t>
      </w:r>
      <w:r w:rsidR="006012A2" w:rsidRPr="006012A2">
        <w:rPr>
          <w:rFonts w:hint="eastAsia"/>
          <w:rtl/>
        </w:rPr>
        <w:t>قُوهُ</w:t>
      </w:r>
      <w:r w:rsidR="006012A2" w:rsidRPr="006012A2">
        <w:rPr>
          <w:rtl/>
        </w:rPr>
        <w:t xml:space="preserve"> </w:t>
      </w:r>
      <w:r w:rsidR="006012A2" w:rsidRPr="006012A2">
        <w:rPr>
          <w:rFonts w:hint="eastAsia"/>
          <w:rtl/>
        </w:rPr>
        <w:t>عَلَى</w:t>
      </w:r>
      <w:r w:rsidR="006012A2" w:rsidRPr="006012A2">
        <w:rPr>
          <w:rFonts w:hint="cs"/>
          <w:rtl/>
        </w:rPr>
        <w:t>ٰ</w:t>
      </w:r>
      <w:r w:rsidR="006012A2" w:rsidRPr="006012A2">
        <w:rPr>
          <w:rtl/>
        </w:rPr>
        <w:t xml:space="preserve"> </w:t>
      </w:r>
      <w:r w:rsidR="006012A2" w:rsidRPr="006012A2">
        <w:rPr>
          <w:rFonts w:hint="eastAsia"/>
          <w:rtl/>
        </w:rPr>
        <w:t>وَج</w:t>
      </w:r>
      <w:r w:rsidR="006012A2" w:rsidRPr="006012A2">
        <w:rPr>
          <w:rFonts w:hint="cs"/>
          <w:rtl/>
        </w:rPr>
        <w:t>ۡ</w:t>
      </w:r>
      <w:r w:rsidR="006012A2" w:rsidRPr="006012A2">
        <w:rPr>
          <w:rFonts w:hint="eastAsia"/>
          <w:rtl/>
        </w:rPr>
        <w:t>هِ</w:t>
      </w:r>
      <w:r w:rsidR="006012A2" w:rsidRPr="006012A2">
        <w:rPr>
          <w:rtl/>
        </w:rPr>
        <w:t xml:space="preserve"> </w:t>
      </w:r>
      <w:r w:rsidR="006012A2" w:rsidRPr="006012A2">
        <w:rPr>
          <w:rFonts w:hint="eastAsia"/>
          <w:rtl/>
        </w:rPr>
        <w:t>أَبِي</w:t>
      </w:r>
      <w:r w:rsidR="006012A2" w:rsidRPr="006012A2">
        <w:rPr>
          <w:rtl/>
        </w:rPr>
        <w:t xml:space="preserve"> </w:t>
      </w:r>
      <w:r w:rsidR="006012A2" w:rsidRPr="006012A2">
        <w:rPr>
          <w:rFonts w:hint="eastAsia"/>
          <w:rtl/>
        </w:rPr>
        <w:t>يَأ</w:t>
      </w:r>
      <w:r w:rsidR="006012A2" w:rsidRPr="006012A2">
        <w:rPr>
          <w:rFonts w:hint="cs"/>
          <w:rtl/>
        </w:rPr>
        <w:t>ۡ</w:t>
      </w:r>
      <w:r w:rsidR="006012A2" w:rsidRPr="006012A2">
        <w:rPr>
          <w:rFonts w:hint="eastAsia"/>
          <w:rtl/>
        </w:rPr>
        <w:t>تِ</w:t>
      </w:r>
      <w:r w:rsidR="006012A2" w:rsidRPr="006012A2">
        <w:rPr>
          <w:rtl/>
        </w:rPr>
        <w:t xml:space="preserve"> </w:t>
      </w:r>
      <w:r w:rsidR="006012A2" w:rsidRPr="006012A2">
        <w:rPr>
          <w:rFonts w:hint="eastAsia"/>
          <w:rtl/>
        </w:rPr>
        <w:t>بَصِير</w:t>
      </w:r>
      <w:r w:rsidR="006012A2" w:rsidRPr="006012A2">
        <w:rPr>
          <w:rFonts w:hint="cs"/>
          <w:rtl/>
        </w:rPr>
        <w:t>ٗ</w:t>
      </w:r>
      <w:r w:rsidR="006012A2" w:rsidRPr="006012A2">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یوسف: 93</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رجز:</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وَدَانِيَةً</w:t>
      </w:r>
      <w:r w:rsidR="006012A2" w:rsidRPr="006012A2">
        <w:rPr>
          <w:rtl/>
        </w:rPr>
        <w:t xml:space="preserve"> </w:t>
      </w:r>
      <w:r w:rsidR="006012A2" w:rsidRPr="006012A2">
        <w:rPr>
          <w:rFonts w:hint="eastAsia"/>
          <w:rtl/>
        </w:rPr>
        <w:t>عَلَي</w:t>
      </w:r>
      <w:r w:rsidR="006012A2" w:rsidRPr="006012A2">
        <w:rPr>
          <w:rFonts w:hint="cs"/>
          <w:rtl/>
        </w:rPr>
        <w:t>ۡ</w:t>
      </w:r>
      <w:r w:rsidR="006012A2" w:rsidRPr="006012A2">
        <w:rPr>
          <w:rFonts w:hint="eastAsia"/>
          <w:rtl/>
        </w:rPr>
        <w:t>هِم</w:t>
      </w:r>
      <w:r w:rsidR="006012A2" w:rsidRPr="006012A2">
        <w:rPr>
          <w:rFonts w:hint="cs"/>
          <w:rtl/>
        </w:rPr>
        <w:t>ۡ</w:t>
      </w:r>
      <w:r w:rsidR="006012A2" w:rsidRPr="006012A2">
        <w:rPr>
          <w:rtl/>
        </w:rPr>
        <w:t xml:space="preserve"> </w:t>
      </w:r>
      <w:r w:rsidR="006012A2" w:rsidRPr="006012A2">
        <w:rPr>
          <w:rFonts w:hint="eastAsia"/>
          <w:rtl/>
        </w:rPr>
        <w:t>ظِلَ</w:t>
      </w:r>
      <w:r w:rsidR="006012A2" w:rsidRPr="006012A2">
        <w:rPr>
          <w:rFonts w:hint="cs"/>
          <w:rtl/>
        </w:rPr>
        <w:t>ٰ</w:t>
      </w:r>
      <w:r w:rsidR="006012A2" w:rsidRPr="006012A2">
        <w:rPr>
          <w:rFonts w:hint="eastAsia"/>
          <w:rtl/>
        </w:rPr>
        <w:t>لُهَا</w:t>
      </w:r>
      <w:r w:rsidR="006012A2" w:rsidRPr="006012A2">
        <w:rPr>
          <w:rtl/>
        </w:rPr>
        <w:t xml:space="preserve"> </w:t>
      </w:r>
      <w:r w:rsidR="006012A2" w:rsidRPr="006012A2">
        <w:rPr>
          <w:rFonts w:hint="eastAsia"/>
          <w:rtl/>
        </w:rPr>
        <w:t>وَذُلِّلَت</w:t>
      </w:r>
      <w:r w:rsidR="006012A2" w:rsidRPr="006012A2">
        <w:rPr>
          <w:rFonts w:hint="cs"/>
          <w:rtl/>
        </w:rPr>
        <w:t>ۡ</w:t>
      </w:r>
      <w:r w:rsidR="006012A2" w:rsidRPr="006012A2">
        <w:rPr>
          <w:rtl/>
        </w:rPr>
        <w:t xml:space="preserve"> </w:t>
      </w:r>
      <w:r w:rsidR="006012A2" w:rsidRPr="006012A2">
        <w:rPr>
          <w:rFonts w:hint="eastAsia"/>
          <w:rtl/>
        </w:rPr>
        <w:t>قُطُوفُهَا</w:t>
      </w:r>
      <w:r w:rsidR="006012A2" w:rsidRPr="006012A2">
        <w:rPr>
          <w:rtl/>
        </w:rPr>
        <w:t xml:space="preserve"> </w:t>
      </w:r>
      <w:r w:rsidR="006012A2" w:rsidRPr="006012A2">
        <w:rPr>
          <w:rFonts w:hint="eastAsia"/>
          <w:rtl/>
        </w:rPr>
        <w:t>تَذ</w:t>
      </w:r>
      <w:r w:rsidR="006012A2" w:rsidRPr="006012A2">
        <w:rPr>
          <w:rFonts w:hint="cs"/>
          <w:rtl/>
        </w:rPr>
        <w:t>ۡ</w:t>
      </w:r>
      <w:r w:rsidR="006012A2" w:rsidRPr="006012A2">
        <w:rPr>
          <w:rFonts w:hint="eastAsia"/>
          <w:rtl/>
        </w:rPr>
        <w:t>لِيل</w:t>
      </w:r>
      <w:r w:rsidR="006012A2" w:rsidRPr="006012A2">
        <w:rPr>
          <w:rFonts w:hint="cs"/>
          <w:rtl/>
        </w:rPr>
        <w:t>ٗ</w:t>
      </w:r>
      <w:r w:rsidR="006012A2" w:rsidRPr="006012A2">
        <w:rPr>
          <w:rFonts w:hint="eastAsia"/>
          <w:rtl/>
        </w:rPr>
        <w:t>ا</w:t>
      </w:r>
      <w:r w:rsidR="006012A2" w:rsidRPr="006012A2">
        <w:rPr>
          <w:rtl/>
        </w:rPr>
        <w:t xml:space="preserve"> </w:t>
      </w:r>
      <w:r w:rsidR="006012A2" w:rsidRPr="006012A2">
        <w:rPr>
          <w:rFonts w:hint="cs"/>
          <w:rtl/>
        </w:rPr>
        <w:t>١٤</w:t>
      </w:r>
      <w:r w:rsidRPr="007770E6">
        <w:rPr>
          <w:rStyle w:val="Char8"/>
          <w:rtl/>
        </w:rPr>
        <w:t>﴾</w:t>
      </w:r>
      <w:r>
        <w:rPr>
          <w:rStyle w:val="Char8"/>
          <w:rtl/>
        </w:rPr>
        <w:t xml:space="preserve"> </w:t>
      </w:r>
      <w:r w:rsidRPr="007770E6">
        <w:rPr>
          <w:rStyle w:val="Char6"/>
          <w:rtl/>
        </w:rPr>
        <w:t>[</w:t>
      </w:r>
      <w:r w:rsidR="004E390B">
        <w:rPr>
          <w:rStyle w:val="Char6"/>
          <w:rFonts w:hint="cs"/>
          <w:rtl/>
        </w:rPr>
        <w:t>الإنسان: 14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رمل:</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وَجِفَان</w:t>
      </w:r>
      <w:r w:rsidR="006012A2" w:rsidRPr="006012A2">
        <w:rPr>
          <w:rFonts w:hint="cs"/>
          <w:rtl/>
        </w:rPr>
        <w:t>ٖ</w:t>
      </w:r>
      <w:r w:rsidR="006012A2" w:rsidRPr="006012A2">
        <w:rPr>
          <w:rtl/>
        </w:rPr>
        <w:t xml:space="preserve"> </w:t>
      </w:r>
      <w:r w:rsidR="006012A2" w:rsidRPr="006012A2">
        <w:rPr>
          <w:rFonts w:hint="eastAsia"/>
          <w:rtl/>
        </w:rPr>
        <w:t>كَ</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جَوَابِ</w:t>
      </w:r>
      <w:r w:rsidR="006012A2" w:rsidRPr="006012A2">
        <w:rPr>
          <w:rtl/>
        </w:rPr>
        <w:t xml:space="preserve"> </w:t>
      </w:r>
      <w:r w:rsidR="006012A2" w:rsidRPr="006012A2">
        <w:rPr>
          <w:rFonts w:hint="eastAsia"/>
          <w:rtl/>
        </w:rPr>
        <w:t>وَقُدُور</w:t>
      </w:r>
      <w:r w:rsidR="006012A2" w:rsidRPr="006012A2">
        <w:rPr>
          <w:rFonts w:hint="cs"/>
          <w:rtl/>
        </w:rPr>
        <w:t>ٖ</w:t>
      </w:r>
      <w:r w:rsidR="006012A2" w:rsidRPr="006012A2">
        <w:rPr>
          <w:rtl/>
        </w:rPr>
        <w:t xml:space="preserve"> </w:t>
      </w:r>
      <w:r w:rsidR="006012A2" w:rsidRPr="006012A2">
        <w:rPr>
          <w:rFonts w:hint="eastAsia"/>
          <w:rtl/>
        </w:rPr>
        <w:t>رَّاسِيَ</w:t>
      </w:r>
      <w:r w:rsidR="006012A2" w:rsidRPr="006012A2">
        <w:rPr>
          <w:rFonts w:hint="cs"/>
          <w:rtl/>
        </w:rPr>
        <w:t>ٰ</w:t>
      </w:r>
      <w:r w:rsidR="006012A2" w:rsidRPr="006012A2">
        <w:rPr>
          <w:rFonts w:hint="eastAsia"/>
          <w:rtl/>
        </w:rPr>
        <w:t>تٍ</w:t>
      </w:r>
      <w:r w:rsidRPr="007770E6">
        <w:rPr>
          <w:rStyle w:val="Char8"/>
          <w:rtl/>
        </w:rPr>
        <w:t>﴾</w:t>
      </w:r>
      <w:r>
        <w:rPr>
          <w:rStyle w:val="Char8"/>
          <w:rtl/>
        </w:rPr>
        <w:t xml:space="preserve"> </w:t>
      </w:r>
      <w:r w:rsidRPr="007770E6">
        <w:rPr>
          <w:rStyle w:val="Char6"/>
          <w:rtl/>
        </w:rPr>
        <w:t>[</w:t>
      </w:r>
      <w:r w:rsidR="004E390B">
        <w:rPr>
          <w:rStyle w:val="Char6"/>
          <w:rFonts w:hint="cs"/>
          <w:rtl/>
        </w:rPr>
        <w:t>سبأ: 13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سریع:</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أَو</w:t>
      </w:r>
      <w:r w:rsidR="006012A2" w:rsidRPr="006012A2">
        <w:rPr>
          <w:rFonts w:hint="cs"/>
          <w:rtl/>
        </w:rPr>
        <w:t>ۡ</w:t>
      </w:r>
      <w:r w:rsidR="006012A2" w:rsidRPr="006012A2">
        <w:rPr>
          <w:rtl/>
        </w:rPr>
        <w:t xml:space="preserve"> </w:t>
      </w:r>
      <w:r w:rsidR="006012A2" w:rsidRPr="006012A2">
        <w:rPr>
          <w:rFonts w:hint="eastAsia"/>
          <w:rtl/>
        </w:rPr>
        <w:t>كَ</w:t>
      </w:r>
      <w:r w:rsidR="006012A2" w:rsidRPr="006012A2">
        <w:rPr>
          <w:rFonts w:hint="cs"/>
          <w:rtl/>
        </w:rPr>
        <w:t>ٱ</w:t>
      </w:r>
      <w:r w:rsidR="006012A2" w:rsidRPr="006012A2">
        <w:rPr>
          <w:rFonts w:hint="eastAsia"/>
          <w:rtl/>
        </w:rPr>
        <w:t>لَّذِي</w:t>
      </w:r>
      <w:r w:rsidR="006012A2" w:rsidRPr="006012A2">
        <w:rPr>
          <w:rtl/>
        </w:rPr>
        <w:t xml:space="preserve"> </w:t>
      </w:r>
      <w:r w:rsidR="006012A2" w:rsidRPr="006012A2">
        <w:rPr>
          <w:rFonts w:hint="eastAsia"/>
          <w:rtl/>
        </w:rPr>
        <w:t>مَرَّ</w:t>
      </w:r>
      <w:r w:rsidR="006012A2" w:rsidRPr="006012A2">
        <w:rPr>
          <w:rtl/>
        </w:rPr>
        <w:t xml:space="preserve"> </w:t>
      </w:r>
      <w:r w:rsidR="006012A2" w:rsidRPr="006012A2">
        <w:rPr>
          <w:rFonts w:hint="eastAsia"/>
          <w:rtl/>
        </w:rPr>
        <w:t>عَلَى</w:t>
      </w:r>
      <w:r w:rsidR="006012A2" w:rsidRPr="006012A2">
        <w:rPr>
          <w:rFonts w:hint="cs"/>
          <w:rtl/>
        </w:rPr>
        <w:t>ٰ</w:t>
      </w:r>
      <w:r w:rsidR="006012A2" w:rsidRPr="006012A2">
        <w:rPr>
          <w:rtl/>
        </w:rPr>
        <w:t xml:space="preserve"> </w:t>
      </w:r>
      <w:r w:rsidR="006012A2" w:rsidRPr="006012A2">
        <w:rPr>
          <w:rFonts w:hint="eastAsia"/>
          <w:rtl/>
        </w:rPr>
        <w:t>قَر</w:t>
      </w:r>
      <w:r w:rsidR="006012A2" w:rsidRPr="006012A2">
        <w:rPr>
          <w:rFonts w:hint="cs"/>
          <w:rtl/>
        </w:rPr>
        <w:t>ۡ</w:t>
      </w:r>
      <w:r w:rsidR="006012A2" w:rsidRPr="006012A2">
        <w:rPr>
          <w:rFonts w:hint="eastAsia"/>
          <w:rtl/>
        </w:rPr>
        <w:t>يَة</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259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منسرح:</w:t>
      </w:r>
    </w:p>
    <w:p w:rsidR="008E5B75" w:rsidRPr="0049472C" w:rsidRDefault="007770E6" w:rsidP="00B115FC">
      <w:pPr>
        <w:pStyle w:val="af1"/>
        <w:spacing w:line="228" w:lineRule="auto"/>
        <w:rPr>
          <w:rStyle w:val="Char4"/>
          <w:rtl/>
        </w:rPr>
      </w:pPr>
      <w:r w:rsidRPr="007770E6">
        <w:rPr>
          <w:rStyle w:val="Char8"/>
          <w:rtl/>
        </w:rPr>
        <w:t>﴿</w:t>
      </w:r>
      <w:r w:rsidR="006012A2" w:rsidRPr="006012A2">
        <w:rPr>
          <w:rFonts w:hint="eastAsia"/>
          <w:rtl/>
        </w:rPr>
        <w:t>إِنَّا</w:t>
      </w:r>
      <w:r w:rsidR="006012A2" w:rsidRPr="006012A2">
        <w:rPr>
          <w:rtl/>
        </w:rPr>
        <w:t xml:space="preserve"> </w:t>
      </w:r>
      <w:r w:rsidR="006012A2" w:rsidRPr="006012A2">
        <w:rPr>
          <w:rFonts w:hint="eastAsia"/>
          <w:rtl/>
        </w:rPr>
        <w:t>خَلَق</w:t>
      </w:r>
      <w:r w:rsidR="006012A2" w:rsidRPr="006012A2">
        <w:rPr>
          <w:rFonts w:hint="cs"/>
          <w:rtl/>
        </w:rPr>
        <w:t>ۡ</w:t>
      </w:r>
      <w:r w:rsidR="006012A2" w:rsidRPr="006012A2">
        <w:rPr>
          <w:rFonts w:hint="eastAsia"/>
          <w:rtl/>
        </w:rPr>
        <w:t>نَا</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إِنسَ</w:t>
      </w:r>
      <w:r w:rsidR="006012A2" w:rsidRPr="006012A2">
        <w:rPr>
          <w:rFonts w:hint="cs"/>
          <w:rtl/>
        </w:rPr>
        <w:t>ٰ</w:t>
      </w:r>
      <w:r w:rsidR="006012A2" w:rsidRPr="006012A2">
        <w:rPr>
          <w:rFonts w:hint="eastAsia"/>
          <w:rtl/>
        </w:rPr>
        <w:t>نَ</w:t>
      </w:r>
      <w:r w:rsidR="006012A2" w:rsidRPr="006012A2">
        <w:rPr>
          <w:rtl/>
        </w:rPr>
        <w:t xml:space="preserve"> </w:t>
      </w:r>
      <w:r w:rsidR="006012A2" w:rsidRPr="006012A2">
        <w:rPr>
          <w:rFonts w:hint="eastAsia"/>
          <w:rtl/>
        </w:rPr>
        <w:t>مِن</w:t>
      </w:r>
      <w:r w:rsidR="006012A2" w:rsidRPr="006012A2">
        <w:rPr>
          <w:rtl/>
        </w:rPr>
        <w:t xml:space="preserve"> </w:t>
      </w:r>
      <w:r w:rsidR="006012A2" w:rsidRPr="006012A2">
        <w:rPr>
          <w:rFonts w:hint="eastAsia"/>
          <w:rtl/>
        </w:rPr>
        <w:t>نُّط</w:t>
      </w:r>
      <w:r w:rsidR="006012A2" w:rsidRPr="006012A2">
        <w:rPr>
          <w:rFonts w:hint="cs"/>
          <w:rtl/>
        </w:rPr>
        <w:t>ۡ</w:t>
      </w:r>
      <w:r w:rsidR="006012A2" w:rsidRPr="006012A2">
        <w:rPr>
          <w:rFonts w:hint="eastAsia"/>
          <w:rtl/>
        </w:rPr>
        <w:t>فَةٍ</w:t>
      </w:r>
      <w:r w:rsidRPr="007770E6">
        <w:rPr>
          <w:rStyle w:val="Char8"/>
          <w:rtl/>
        </w:rPr>
        <w:t>﴾</w:t>
      </w:r>
      <w:r>
        <w:rPr>
          <w:rStyle w:val="Char8"/>
          <w:rtl/>
        </w:rPr>
        <w:t xml:space="preserve"> </w:t>
      </w:r>
      <w:r w:rsidRPr="007770E6">
        <w:rPr>
          <w:rStyle w:val="Char6"/>
          <w:rtl/>
        </w:rPr>
        <w:t>[</w:t>
      </w:r>
      <w:r w:rsidR="004E390B">
        <w:rPr>
          <w:rStyle w:val="Char6"/>
          <w:rFonts w:hint="cs"/>
          <w:rtl/>
        </w:rPr>
        <w:t>الإنسان: 2</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خفیف:</w:t>
      </w:r>
    </w:p>
    <w:p w:rsidR="008E5B75" w:rsidRPr="0049472C" w:rsidRDefault="007770E6" w:rsidP="00B115FC">
      <w:pPr>
        <w:pStyle w:val="af1"/>
        <w:spacing w:line="228" w:lineRule="auto"/>
        <w:rPr>
          <w:rStyle w:val="Char4"/>
          <w:rtl/>
        </w:rPr>
      </w:pPr>
      <w:r w:rsidRPr="007770E6">
        <w:rPr>
          <w:rStyle w:val="Char8"/>
          <w:rFonts w:hint="cs"/>
          <w:rtl/>
        </w:rPr>
        <w:t>﴿</w:t>
      </w:r>
      <w:r w:rsidR="006012A2" w:rsidRPr="006012A2">
        <w:rPr>
          <w:rFonts w:hint="cs"/>
          <w:rtl/>
        </w:rPr>
        <w:t>لَا يَكَادُونَ يَفۡقَهُونَ حَدِيثٗا</w:t>
      </w:r>
      <w:r w:rsidRPr="007770E6">
        <w:rPr>
          <w:rStyle w:val="Char8"/>
          <w:rFonts w:hint="cs"/>
          <w:rtl/>
        </w:rPr>
        <w:t>﴾</w:t>
      </w:r>
      <w:r>
        <w:rPr>
          <w:rStyle w:val="Char8"/>
          <w:rFonts w:hint="cs"/>
          <w:rtl/>
        </w:rPr>
        <w:t xml:space="preserve"> </w:t>
      </w:r>
      <w:r w:rsidRPr="007770E6">
        <w:rPr>
          <w:rStyle w:val="Char6"/>
          <w:rFonts w:hint="cs"/>
          <w:rtl/>
        </w:rPr>
        <w:t>[</w:t>
      </w:r>
      <w:r w:rsidR="004E390B">
        <w:rPr>
          <w:rStyle w:val="Char6"/>
          <w:rFonts w:hint="cs"/>
          <w:rtl/>
        </w:rPr>
        <w:t>النساء: 78</w:t>
      </w:r>
      <w:r w:rsidRPr="007770E6">
        <w:rPr>
          <w:rStyle w:val="Char6"/>
          <w:rFonts w:hint="cs"/>
          <w:rtl/>
        </w:rPr>
        <w:t>]</w:t>
      </w:r>
      <w:r w:rsidRPr="007770E6">
        <w:rPr>
          <w:rStyle w:val="Char4"/>
          <w:rFonts w:hint="cs"/>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واز بحر مضارع:</w:t>
      </w:r>
    </w:p>
    <w:p w:rsidR="008E5B75" w:rsidRPr="0049472C" w:rsidRDefault="007770E6" w:rsidP="00B115FC">
      <w:pPr>
        <w:pStyle w:val="af1"/>
        <w:spacing w:line="228" w:lineRule="auto"/>
        <w:rPr>
          <w:rStyle w:val="Char4"/>
          <w:rtl/>
        </w:rPr>
      </w:pPr>
      <w:r w:rsidRPr="007770E6">
        <w:rPr>
          <w:rStyle w:val="Char8"/>
          <w:rFonts w:hint="cs"/>
          <w:rtl/>
        </w:rPr>
        <w:t>﴿</w:t>
      </w:r>
      <w:r w:rsidR="006012A2" w:rsidRPr="006012A2">
        <w:rPr>
          <w:rFonts w:hint="cs"/>
          <w:rtl/>
        </w:rPr>
        <w:t>يَوۡمَ ٱلتَّنَادِ ٣٢ يَوۡمَ تُوَلُّونَ</w:t>
      </w:r>
      <w:r w:rsidRPr="007770E6">
        <w:rPr>
          <w:rStyle w:val="Char8"/>
          <w:rFonts w:hint="cs"/>
          <w:rtl/>
        </w:rPr>
        <w:t>﴾</w:t>
      </w:r>
      <w:r>
        <w:rPr>
          <w:rStyle w:val="Char8"/>
          <w:rFonts w:hint="cs"/>
          <w:rtl/>
        </w:rPr>
        <w:t xml:space="preserve"> </w:t>
      </w:r>
      <w:r w:rsidRPr="007770E6">
        <w:rPr>
          <w:rStyle w:val="Char6"/>
          <w:rFonts w:hint="cs"/>
          <w:rtl/>
        </w:rPr>
        <w:t>[</w:t>
      </w:r>
      <w:r w:rsidR="004E390B">
        <w:rPr>
          <w:rStyle w:val="Char6"/>
          <w:rFonts w:hint="cs"/>
          <w:rtl/>
        </w:rPr>
        <w:t>غافر: 32-33</w:t>
      </w:r>
      <w:r w:rsidRPr="007770E6">
        <w:rPr>
          <w:rStyle w:val="Char6"/>
          <w:rFonts w:hint="cs"/>
          <w:rtl/>
        </w:rPr>
        <w:t>]</w:t>
      </w:r>
      <w:r w:rsidRPr="007770E6">
        <w:rPr>
          <w:rStyle w:val="Char4"/>
          <w:rFonts w:hint="cs"/>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مقتضب:</w:t>
      </w:r>
    </w:p>
    <w:p w:rsidR="008E5B75" w:rsidRPr="0049472C" w:rsidRDefault="007770E6" w:rsidP="00B115FC">
      <w:pPr>
        <w:pStyle w:val="af1"/>
        <w:spacing w:line="228" w:lineRule="auto"/>
        <w:rPr>
          <w:rStyle w:val="Char4"/>
          <w:rtl/>
        </w:rPr>
      </w:pPr>
      <w:r w:rsidRPr="007770E6">
        <w:rPr>
          <w:rStyle w:val="Char8"/>
          <w:rFonts w:hint="cs"/>
          <w:rtl/>
        </w:rPr>
        <w:t>﴿</w:t>
      </w:r>
      <w:r w:rsidR="006012A2" w:rsidRPr="006012A2">
        <w:rPr>
          <w:rFonts w:hint="cs"/>
          <w:rtl/>
        </w:rPr>
        <w:t>فِي قُلُوبِهِم مَّرَضٞ</w:t>
      </w:r>
      <w:r w:rsidRPr="007770E6">
        <w:rPr>
          <w:rStyle w:val="Char8"/>
          <w:rFonts w:hint="cs"/>
          <w:rtl/>
        </w:rPr>
        <w:t>﴾</w:t>
      </w:r>
      <w:r>
        <w:rPr>
          <w:rStyle w:val="Char8"/>
          <w:rFonts w:hint="cs"/>
          <w:rtl/>
        </w:rPr>
        <w:t xml:space="preserve"> </w:t>
      </w:r>
      <w:r w:rsidRPr="007770E6">
        <w:rPr>
          <w:rStyle w:val="Char6"/>
          <w:rFonts w:hint="cs"/>
          <w:rtl/>
        </w:rPr>
        <w:t>[</w:t>
      </w:r>
      <w:r w:rsidR="004E390B">
        <w:rPr>
          <w:rStyle w:val="Char6"/>
          <w:rFonts w:hint="cs"/>
          <w:rtl/>
        </w:rPr>
        <w:t>البقرة: 10</w:t>
      </w:r>
      <w:r w:rsidRPr="007770E6">
        <w:rPr>
          <w:rStyle w:val="Char6"/>
          <w:rFonts w:hint="cs"/>
          <w:rtl/>
        </w:rPr>
        <w:t>]</w:t>
      </w:r>
      <w:r w:rsidRPr="007770E6">
        <w:rPr>
          <w:rStyle w:val="Char4"/>
          <w:rFonts w:hint="cs"/>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مجتث:</w:t>
      </w:r>
    </w:p>
    <w:p w:rsidR="008E5B75" w:rsidRPr="0049472C" w:rsidRDefault="007770E6" w:rsidP="00B115FC">
      <w:pPr>
        <w:pStyle w:val="af1"/>
        <w:spacing w:line="228" w:lineRule="auto"/>
        <w:rPr>
          <w:rStyle w:val="Char4"/>
          <w:rtl/>
        </w:rPr>
      </w:pPr>
      <w:r w:rsidRPr="007770E6">
        <w:rPr>
          <w:rStyle w:val="Char8"/>
          <w:rFonts w:hint="cs"/>
          <w:rtl/>
        </w:rPr>
        <w:t>﴿</w:t>
      </w:r>
      <w:r w:rsidR="006012A2" w:rsidRPr="006012A2">
        <w:rPr>
          <w:rFonts w:hint="cs"/>
          <w:rtl/>
        </w:rPr>
        <w:t>۞نَبِّئۡ عِبَادِيٓ أَنِّيٓ أَنَا ٱلۡغَفُورُ ٱلرَّحِيمُ ٤٩</w:t>
      </w:r>
      <w:r w:rsidRPr="007770E6">
        <w:rPr>
          <w:rStyle w:val="Char8"/>
          <w:rFonts w:hint="cs"/>
          <w:rtl/>
        </w:rPr>
        <w:t>﴾</w:t>
      </w:r>
      <w:r>
        <w:rPr>
          <w:rStyle w:val="Char8"/>
          <w:rFonts w:hint="cs"/>
          <w:rtl/>
        </w:rPr>
        <w:t xml:space="preserve"> </w:t>
      </w:r>
      <w:r w:rsidRPr="007770E6">
        <w:rPr>
          <w:rStyle w:val="Char6"/>
          <w:rFonts w:hint="cs"/>
          <w:rtl/>
        </w:rPr>
        <w:t>[</w:t>
      </w:r>
      <w:r w:rsidR="004E390B">
        <w:rPr>
          <w:rStyle w:val="Char6"/>
          <w:rFonts w:hint="cs"/>
          <w:rtl/>
        </w:rPr>
        <w:t>الحجر: 49</w:t>
      </w:r>
      <w:r w:rsidRPr="007770E6">
        <w:rPr>
          <w:rStyle w:val="Char6"/>
          <w:rFonts w:hint="cs"/>
          <w:rtl/>
        </w:rPr>
        <w:t>]</w:t>
      </w:r>
      <w:r w:rsidRPr="007770E6">
        <w:rPr>
          <w:rStyle w:val="Char4"/>
          <w:rFonts w:hint="cs"/>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بحر متقارب:</w:t>
      </w:r>
    </w:p>
    <w:p w:rsidR="008E5B75" w:rsidRPr="0049472C" w:rsidRDefault="007770E6" w:rsidP="00B115FC">
      <w:pPr>
        <w:pStyle w:val="af1"/>
        <w:spacing w:line="228" w:lineRule="auto"/>
        <w:rPr>
          <w:rStyle w:val="Char4"/>
          <w:rtl/>
        </w:rPr>
      </w:pPr>
      <w:r w:rsidRPr="007770E6">
        <w:rPr>
          <w:rStyle w:val="Char8"/>
          <w:rFonts w:hint="cs"/>
          <w:rtl/>
        </w:rPr>
        <w:t>﴿</w:t>
      </w:r>
      <w:r w:rsidR="006012A2" w:rsidRPr="006012A2">
        <w:rPr>
          <w:rFonts w:hint="cs"/>
          <w:rtl/>
        </w:rPr>
        <w:t>وَأُمۡلِي لَهُمۡۚ إِنَّ كَيۡدِي مَتِينٌ ١٨٣</w:t>
      </w:r>
      <w:r w:rsidRPr="007770E6">
        <w:rPr>
          <w:rStyle w:val="Char8"/>
          <w:rFonts w:hint="cs"/>
          <w:rtl/>
        </w:rPr>
        <w:t>﴾</w:t>
      </w:r>
      <w:r>
        <w:rPr>
          <w:rStyle w:val="Char8"/>
          <w:rFonts w:hint="cs"/>
          <w:rtl/>
        </w:rPr>
        <w:t xml:space="preserve"> </w:t>
      </w:r>
      <w:r w:rsidRPr="007770E6">
        <w:rPr>
          <w:rStyle w:val="Char6"/>
          <w:rFonts w:hint="cs"/>
          <w:rtl/>
        </w:rPr>
        <w:t>[</w:t>
      </w:r>
      <w:r w:rsidR="004E390B">
        <w:rPr>
          <w:rStyle w:val="Char6"/>
          <w:rFonts w:hint="cs"/>
          <w:rtl/>
        </w:rPr>
        <w:t>الأعراف: 183</w:t>
      </w:r>
      <w:r w:rsidRPr="007770E6">
        <w:rPr>
          <w:rStyle w:val="Char6"/>
          <w:rFonts w:hint="cs"/>
          <w:rtl/>
        </w:rPr>
        <w:t>]</w:t>
      </w:r>
      <w:r w:rsidRPr="007770E6">
        <w:rPr>
          <w:rStyle w:val="Char4"/>
          <w:rFonts w:hint="cs"/>
          <w:rtl/>
        </w:rPr>
        <w:t>.</w:t>
      </w:r>
    </w:p>
    <w:p w:rsidR="008E5B75" w:rsidRPr="00A00781" w:rsidRDefault="008E5B75" w:rsidP="00B115FC">
      <w:pPr>
        <w:pStyle w:val="a2"/>
        <w:rPr>
          <w:rtl/>
        </w:rPr>
      </w:pPr>
      <w:bookmarkStart w:id="276" w:name="_Toc285759853"/>
      <w:bookmarkStart w:id="277" w:name="_Toc389132344"/>
      <w:r w:rsidRPr="00A00781">
        <w:rPr>
          <w:rtl/>
        </w:rPr>
        <w:t>ادماج</w:t>
      </w:r>
      <w:bookmarkEnd w:id="276"/>
      <w:bookmarkEnd w:id="277"/>
    </w:p>
    <w:p w:rsidR="008E5B75" w:rsidRPr="0049472C" w:rsidRDefault="008E5B75" w:rsidP="00B115FC">
      <w:pPr>
        <w:tabs>
          <w:tab w:val="right" w:pos="7031"/>
        </w:tabs>
        <w:jc w:val="both"/>
        <w:rPr>
          <w:rStyle w:val="Char4"/>
          <w:rtl/>
          <w:lang w:bidi="fa-IR"/>
        </w:rPr>
      </w:pPr>
      <w:r w:rsidRPr="0049472C">
        <w:rPr>
          <w:rStyle w:val="Char4"/>
          <w:rtl/>
          <w:lang w:bidi="fa-IR"/>
        </w:rPr>
        <w:t>ابن أبی‌الإصبع گفته: «ادماج آن است که: متکلم غرضی را در غرض دیگر یا بدیعی را در بدیع دیگر درآمیزد، بطوری که درسخن به جز یکی از دو غرض یا یکی از دو بدیع ظاهر نباشد،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حَم</w:t>
      </w:r>
      <w:r w:rsidR="006012A2" w:rsidRPr="006012A2">
        <w:rPr>
          <w:rFonts w:hint="cs"/>
          <w:rtl/>
        </w:rPr>
        <w:t>ۡ</w:t>
      </w:r>
      <w:r w:rsidR="006012A2" w:rsidRPr="006012A2">
        <w:rPr>
          <w:rFonts w:hint="eastAsia"/>
          <w:rtl/>
        </w:rPr>
        <w:t>دُ</w:t>
      </w:r>
      <w:r w:rsidR="006012A2" w:rsidRPr="006012A2">
        <w:rPr>
          <w:rtl/>
        </w:rPr>
        <w:t xml:space="preserve"> </w:t>
      </w:r>
      <w:r w:rsidR="006012A2" w:rsidRPr="006012A2">
        <w:rPr>
          <w:rFonts w:hint="eastAsia"/>
          <w:rtl/>
        </w:rPr>
        <w:t>فِي</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أُولَى</w:t>
      </w:r>
      <w:r w:rsidR="006012A2" w:rsidRPr="006012A2">
        <w:rPr>
          <w:rFonts w:hint="cs"/>
          <w:rtl/>
        </w:rPr>
        <w:t>ٰ</w:t>
      </w:r>
      <w:r w:rsidR="006012A2" w:rsidRPr="006012A2">
        <w:rPr>
          <w:rtl/>
        </w:rPr>
        <w:t xml:space="preserve"> </w:t>
      </w:r>
      <w:r w:rsidR="006012A2" w:rsidRPr="006012A2">
        <w:rPr>
          <w:rFonts w:hint="eastAsia"/>
          <w:rtl/>
        </w:rPr>
        <w:t>وَ</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أ</w:t>
      </w:r>
      <w:r w:rsidR="006012A2" w:rsidRPr="006012A2">
        <w:rPr>
          <w:rFonts w:hint="cs"/>
          <w:rtl/>
        </w:rPr>
        <w:t>ٓ</w:t>
      </w:r>
      <w:r w:rsidR="006012A2" w:rsidRPr="006012A2">
        <w:rPr>
          <w:rFonts w:hint="eastAsia"/>
          <w:rtl/>
        </w:rPr>
        <w:t>خِرَةِ</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القصص: 70</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مبالغه در مطابقه آمیخته شده؛ زیرا که یکتایی خداوند متعال در حمد در آخرت ـ که هنگامی است که جز او کسی حمد نمی‌شود ـ مبالغه در توصیف یکتاییش به حمد است، و آن هر چند که در ظاهر به شکل مبالغه درآمده، ولی در باطن نیز حقیقت و مطابق با واقع می‌باشد، چه اینکه او پروردگار حمد در دو دنیا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می‌گویم: اولی این است که گفته شود: در این آیه غرضی در غرض دیگر آمیخته شده؛ زیرا که غرض از آن بیان یکتایی او در توصیف به حمد است و اشاره به رستاخیز و جزا در آن آمیخته شده.</w:t>
      </w:r>
    </w:p>
    <w:p w:rsidR="008E5B75" w:rsidRPr="00A00781" w:rsidRDefault="008E5B75" w:rsidP="00B115FC">
      <w:pPr>
        <w:pStyle w:val="a2"/>
        <w:rPr>
          <w:rtl/>
        </w:rPr>
      </w:pPr>
      <w:bookmarkStart w:id="278" w:name="_Toc285759854"/>
      <w:bookmarkStart w:id="279" w:name="_Toc389132345"/>
      <w:r w:rsidRPr="00A00781">
        <w:rPr>
          <w:rtl/>
        </w:rPr>
        <w:t>افتنان</w:t>
      </w:r>
      <w:bookmarkEnd w:id="278"/>
      <w:bookmarkEnd w:id="279"/>
    </w:p>
    <w:p w:rsidR="008E5B75" w:rsidRPr="004E390B" w:rsidRDefault="008E5B75" w:rsidP="00B115FC">
      <w:pPr>
        <w:tabs>
          <w:tab w:val="right" w:pos="7031"/>
        </w:tabs>
        <w:jc w:val="both"/>
        <w:rPr>
          <w:rStyle w:val="Char4"/>
          <w:spacing w:val="-2"/>
          <w:rtl/>
          <w:lang w:bidi="fa-IR"/>
        </w:rPr>
      </w:pPr>
      <w:r w:rsidRPr="004E390B">
        <w:rPr>
          <w:rStyle w:val="Char4"/>
          <w:spacing w:val="-2"/>
          <w:rtl/>
          <w:lang w:bidi="fa-IR"/>
        </w:rPr>
        <w:t>و آن آوردن دو فن مختلف در یک کلام است، مانند: جمع بین فخر و تعزیت در فرمود</w:t>
      </w:r>
      <w:r w:rsidR="00D45A34" w:rsidRPr="004E390B">
        <w:rPr>
          <w:rStyle w:val="Char4"/>
          <w:spacing w:val="-2"/>
          <w:rtl/>
          <w:lang w:bidi="fa-IR"/>
        </w:rPr>
        <w:t>ه</w:t>
      </w:r>
      <w:r w:rsidRPr="004E390B">
        <w:rPr>
          <w:rStyle w:val="Char4"/>
          <w:spacing w:val="-2"/>
          <w:rtl/>
          <w:lang w:bidi="fa-IR"/>
        </w:rPr>
        <w:t xml:space="preserve"> خدای تعالی:</w:t>
      </w:r>
    </w:p>
    <w:p w:rsidR="008E5B75" w:rsidRPr="0049472C" w:rsidRDefault="007770E6" w:rsidP="00B115FC">
      <w:pPr>
        <w:pStyle w:val="af1"/>
        <w:rPr>
          <w:rStyle w:val="Char4"/>
          <w:rtl/>
        </w:rPr>
      </w:pPr>
      <w:r w:rsidRPr="007770E6">
        <w:rPr>
          <w:rStyle w:val="Char8"/>
          <w:rtl/>
        </w:rPr>
        <w:t>﴿</w:t>
      </w:r>
      <w:r w:rsidR="006012A2" w:rsidRPr="006012A2">
        <w:rPr>
          <w:rFonts w:hint="eastAsia"/>
          <w:rtl/>
        </w:rPr>
        <w:t>كُلُّ</w:t>
      </w:r>
      <w:r w:rsidR="006012A2" w:rsidRPr="006012A2">
        <w:rPr>
          <w:rtl/>
        </w:rPr>
        <w:t xml:space="preserve"> </w:t>
      </w:r>
      <w:r w:rsidR="006012A2" w:rsidRPr="006012A2">
        <w:rPr>
          <w:rFonts w:hint="eastAsia"/>
          <w:rtl/>
        </w:rPr>
        <w:t>مَن</w:t>
      </w:r>
      <w:r w:rsidR="006012A2" w:rsidRPr="006012A2">
        <w:rPr>
          <w:rFonts w:hint="cs"/>
          <w:rtl/>
        </w:rPr>
        <w:t>ۡ</w:t>
      </w:r>
      <w:r w:rsidR="006012A2" w:rsidRPr="006012A2">
        <w:rPr>
          <w:rtl/>
        </w:rPr>
        <w:t xml:space="preserve"> </w:t>
      </w:r>
      <w:r w:rsidR="006012A2" w:rsidRPr="006012A2">
        <w:rPr>
          <w:rFonts w:hint="eastAsia"/>
          <w:rtl/>
        </w:rPr>
        <w:t>عَلَي</w:t>
      </w:r>
      <w:r w:rsidR="006012A2" w:rsidRPr="006012A2">
        <w:rPr>
          <w:rFonts w:hint="cs"/>
          <w:rtl/>
        </w:rPr>
        <w:t>ۡ</w:t>
      </w:r>
      <w:r w:rsidR="006012A2" w:rsidRPr="006012A2">
        <w:rPr>
          <w:rFonts w:hint="eastAsia"/>
          <w:rtl/>
        </w:rPr>
        <w:t>هَا</w:t>
      </w:r>
      <w:r w:rsidR="006012A2" w:rsidRPr="006012A2">
        <w:rPr>
          <w:rtl/>
        </w:rPr>
        <w:t xml:space="preserve"> </w:t>
      </w:r>
      <w:r w:rsidR="006012A2" w:rsidRPr="006012A2">
        <w:rPr>
          <w:rFonts w:hint="eastAsia"/>
          <w:rtl/>
        </w:rPr>
        <w:t>فَان</w:t>
      </w:r>
      <w:r w:rsidR="006012A2" w:rsidRPr="006012A2">
        <w:rPr>
          <w:rFonts w:hint="cs"/>
          <w:rtl/>
        </w:rPr>
        <w:t>ٖ</w:t>
      </w:r>
      <w:r w:rsidR="006012A2" w:rsidRPr="006012A2">
        <w:rPr>
          <w:rtl/>
        </w:rPr>
        <w:t xml:space="preserve"> </w:t>
      </w:r>
      <w:r w:rsidR="006012A2" w:rsidRPr="006012A2">
        <w:rPr>
          <w:rFonts w:hint="cs"/>
          <w:rtl/>
        </w:rPr>
        <w:t>٢٦</w:t>
      </w:r>
      <w:r w:rsidR="006012A2" w:rsidRPr="006012A2">
        <w:rPr>
          <w:rtl/>
        </w:rPr>
        <w:t xml:space="preserve"> </w:t>
      </w:r>
      <w:r w:rsidR="006012A2" w:rsidRPr="006012A2">
        <w:rPr>
          <w:rFonts w:hint="eastAsia"/>
          <w:rtl/>
        </w:rPr>
        <w:t>وَيَب</w:t>
      </w:r>
      <w:r w:rsidR="006012A2" w:rsidRPr="006012A2">
        <w:rPr>
          <w:rFonts w:hint="cs"/>
          <w:rtl/>
        </w:rPr>
        <w:t>ۡ</w:t>
      </w:r>
      <w:r w:rsidR="006012A2" w:rsidRPr="006012A2">
        <w:rPr>
          <w:rFonts w:hint="eastAsia"/>
          <w:rtl/>
        </w:rPr>
        <w:t>قَى</w:t>
      </w:r>
      <w:r w:rsidR="006012A2" w:rsidRPr="006012A2">
        <w:rPr>
          <w:rFonts w:hint="cs"/>
          <w:rtl/>
        </w:rPr>
        <w:t>ٰ</w:t>
      </w:r>
      <w:r w:rsidR="006012A2" w:rsidRPr="006012A2">
        <w:rPr>
          <w:rtl/>
        </w:rPr>
        <w:t xml:space="preserve"> </w:t>
      </w:r>
      <w:r w:rsidR="006012A2" w:rsidRPr="006012A2">
        <w:rPr>
          <w:rFonts w:hint="eastAsia"/>
          <w:rtl/>
        </w:rPr>
        <w:t>وَج</w:t>
      </w:r>
      <w:r w:rsidR="006012A2" w:rsidRPr="006012A2">
        <w:rPr>
          <w:rFonts w:hint="cs"/>
          <w:rtl/>
        </w:rPr>
        <w:t>ۡ</w:t>
      </w:r>
      <w:r w:rsidR="006012A2" w:rsidRPr="006012A2">
        <w:rPr>
          <w:rFonts w:hint="eastAsia"/>
          <w:rtl/>
        </w:rPr>
        <w:t>هُ</w:t>
      </w:r>
      <w:r w:rsidR="006012A2" w:rsidRPr="006012A2">
        <w:rPr>
          <w:rtl/>
        </w:rPr>
        <w:t xml:space="preserve"> </w:t>
      </w:r>
      <w:r w:rsidR="006012A2" w:rsidRPr="006012A2">
        <w:rPr>
          <w:rFonts w:hint="eastAsia"/>
          <w:rtl/>
        </w:rPr>
        <w:t>رَبِّكَ</w:t>
      </w:r>
      <w:r w:rsidR="006012A2" w:rsidRPr="006012A2">
        <w:rPr>
          <w:rtl/>
        </w:rPr>
        <w:t xml:space="preserve"> </w:t>
      </w:r>
      <w:r w:rsidR="006012A2" w:rsidRPr="006012A2">
        <w:rPr>
          <w:rFonts w:hint="eastAsia"/>
          <w:rtl/>
        </w:rPr>
        <w:t>ذُو</w:t>
      </w:r>
      <w:r w:rsidR="006012A2" w:rsidRPr="006012A2">
        <w:rPr>
          <w:rtl/>
        </w:rPr>
        <w:t xml:space="preserve"> </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جَلَ</w:t>
      </w:r>
      <w:r w:rsidR="006012A2" w:rsidRPr="006012A2">
        <w:rPr>
          <w:rFonts w:hint="cs"/>
          <w:rtl/>
        </w:rPr>
        <w:t>ٰ</w:t>
      </w:r>
      <w:r w:rsidR="006012A2" w:rsidRPr="006012A2">
        <w:rPr>
          <w:rFonts w:hint="eastAsia"/>
          <w:rtl/>
        </w:rPr>
        <w:t>لِ</w:t>
      </w:r>
      <w:r w:rsidR="006012A2" w:rsidRPr="006012A2">
        <w:rPr>
          <w:rtl/>
        </w:rPr>
        <w:t xml:space="preserve"> </w:t>
      </w:r>
      <w:r w:rsidR="006012A2" w:rsidRPr="006012A2">
        <w:rPr>
          <w:rFonts w:hint="eastAsia"/>
          <w:rtl/>
        </w:rPr>
        <w:t>وَ</w:t>
      </w:r>
      <w:r w:rsidR="006012A2" w:rsidRPr="006012A2">
        <w:rPr>
          <w:rFonts w:hint="cs"/>
          <w:rtl/>
        </w:rPr>
        <w:t>ٱ</w:t>
      </w:r>
      <w:r w:rsidR="006012A2" w:rsidRPr="006012A2">
        <w:rPr>
          <w:rFonts w:hint="eastAsia"/>
          <w:rtl/>
        </w:rPr>
        <w:t>ل</w:t>
      </w:r>
      <w:r w:rsidR="006012A2" w:rsidRPr="006012A2">
        <w:rPr>
          <w:rFonts w:hint="cs"/>
          <w:rtl/>
        </w:rPr>
        <w:t>ۡ</w:t>
      </w:r>
      <w:r w:rsidR="006012A2" w:rsidRPr="006012A2">
        <w:rPr>
          <w:rFonts w:hint="eastAsia"/>
          <w:rtl/>
        </w:rPr>
        <w:t>إِك</w:t>
      </w:r>
      <w:r w:rsidR="006012A2" w:rsidRPr="006012A2">
        <w:rPr>
          <w:rFonts w:hint="cs"/>
          <w:rtl/>
        </w:rPr>
        <w:t>ۡ</w:t>
      </w:r>
      <w:r w:rsidR="006012A2" w:rsidRPr="006012A2">
        <w:rPr>
          <w:rFonts w:hint="eastAsia"/>
          <w:rtl/>
        </w:rPr>
        <w:t>رَامِ</w:t>
      </w:r>
      <w:r w:rsidR="006012A2" w:rsidRPr="006012A2">
        <w:rPr>
          <w:rtl/>
        </w:rPr>
        <w:t xml:space="preserve"> </w:t>
      </w:r>
      <w:r w:rsidR="006012A2" w:rsidRPr="006012A2">
        <w:rPr>
          <w:rFonts w:hint="cs"/>
          <w:rtl/>
        </w:rPr>
        <w:t>٢٧</w:t>
      </w:r>
      <w:r w:rsidRPr="007770E6">
        <w:rPr>
          <w:rStyle w:val="Char8"/>
          <w:rtl/>
        </w:rPr>
        <w:t>﴾</w:t>
      </w:r>
      <w:r>
        <w:rPr>
          <w:rStyle w:val="Char8"/>
          <w:rtl/>
        </w:rPr>
        <w:t xml:space="preserve"> </w:t>
      </w:r>
      <w:r w:rsidRPr="007770E6">
        <w:rPr>
          <w:rStyle w:val="Char6"/>
          <w:rtl/>
        </w:rPr>
        <w:t>[</w:t>
      </w:r>
      <w:r w:rsidR="004E390B">
        <w:rPr>
          <w:rStyle w:val="Char6"/>
          <w:rFonts w:hint="cs"/>
          <w:rtl/>
        </w:rPr>
        <w:t>الرحمن: 27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خدای تعالی تمام مخلوقات از جن و انس و فرشتگان و سایر اصناف را که قابلیت زندگی در  آنها هست تعزیت گفته، و خود را به بقاء بعد از فنای موجودات مدح کرده در ده کلمه، اضافه بر اینکه ذات خویش را پس از توصیف به بقا ـ با عنوان جلال و اکرام توصیف فرموده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همین گونه است:</w:t>
      </w:r>
    </w:p>
    <w:p w:rsidR="008E5B75" w:rsidRPr="0049472C" w:rsidRDefault="007770E6" w:rsidP="00B115FC">
      <w:pPr>
        <w:pStyle w:val="af1"/>
        <w:rPr>
          <w:rStyle w:val="Char4"/>
          <w:rtl/>
        </w:rPr>
      </w:pPr>
      <w:r w:rsidRPr="007770E6">
        <w:rPr>
          <w:rStyle w:val="Char8"/>
          <w:rtl/>
        </w:rPr>
        <w:t>﴿</w:t>
      </w:r>
      <w:r w:rsidR="006012A2" w:rsidRPr="006012A2">
        <w:rPr>
          <w:rFonts w:hint="eastAsia"/>
          <w:rtl/>
        </w:rPr>
        <w:t>ثُمَّ</w:t>
      </w:r>
      <w:r w:rsidR="006012A2" w:rsidRPr="006012A2">
        <w:rPr>
          <w:rtl/>
        </w:rPr>
        <w:t xml:space="preserve"> </w:t>
      </w:r>
      <w:r w:rsidR="006012A2" w:rsidRPr="006012A2">
        <w:rPr>
          <w:rFonts w:hint="eastAsia"/>
          <w:rtl/>
        </w:rPr>
        <w:t>نُنَجِّي</w:t>
      </w:r>
      <w:r w:rsidR="006012A2" w:rsidRPr="006012A2">
        <w:rPr>
          <w:rtl/>
        </w:rPr>
        <w:t xml:space="preserve"> </w:t>
      </w:r>
      <w:r w:rsidR="006012A2" w:rsidRPr="006012A2">
        <w:rPr>
          <w:rFonts w:hint="cs"/>
          <w:rtl/>
        </w:rPr>
        <w:t>ٱ</w:t>
      </w:r>
      <w:r w:rsidR="006012A2" w:rsidRPr="006012A2">
        <w:rPr>
          <w:rFonts w:hint="eastAsia"/>
          <w:rtl/>
        </w:rPr>
        <w:t>لَّذِينَ</w:t>
      </w:r>
      <w:r w:rsidR="006012A2" w:rsidRPr="006012A2">
        <w:rPr>
          <w:rtl/>
        </w:rPr>
        <w:t xml:space="preserve"> </w:t>
      </w:r>
      <w:r w:rsidR="006012A2" w:rsidRPr="006012A2">
        <w:rPr>
          <w:rFonts w:hint="cs"/>
          <w:rtl/>
        </w:rPr>
        <w:t>ٱ</w:t>
      </w:r>
      <w:r w:rsidR="006012A2" w:rsidRPr="006012A2">
        <w:rPr>
          <w:rFonts w:hint="eastAsia"/>
          <w:rtl/>
        </w:rPr>
        <w:t>تَّقَواْ</w:t>
      </w:r>
      <w:r w:rsidRPr="007770E6">
        <w:rPr>
          <w:rStyle w:val="Char8"/>
          <w:rtl/>
        </w:rPr>
        <w:t>﴾</w:t>
      </w:r>
      <w:r>
        <w:rPr>
          <w:rStyle w:val="Char8"/>
          <w:rtl/>
        </w:rPr>
        <w:t xml:space="preserve"> </w:t>
      </w:r>
      <w:r w:rsidRPr="007770E6">
        <w:rPr>
          <w:rStyle w:val="Char6"/>
          <w:rtl/>
        </w:rPr>
        <w:t>[</w:t>
      </w:r>
      <w:r w:rsidR="004E390B">
        <w:rPr>
          <w:rStyle w:val="Char6"/>
          <w:rFonts w:hint="cs"/>
          <w:rtl/>
        </w:rPr>
        <w:t>مریم: 72</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بین تهنیت و تعزیت جمع نموده است.</w:t>
      </w:r>
    </w:p>
    <w:p w:rsidR="008E5B75" w:rsidRPr="00402315" w:rsidRDefault="008E5B75" w:rsidP="00B115FC">
      <w:pPr>
        <w:pStyle w:val="a2"/>
        <w:rPr>
          <w:rtl/>
        </w:rPr>
      </w:pPr>
      <w:bookmarkStart w:id="280" w:name="_Toc285759855"/>
      <w:bookmarkStart w:id="281" w:name="_Toc389132346"/>
      <w:r w:rsidRPr="00402315">
        <w:rPr>
          <w:rtl/>
        </w:rPr>
        <w:t>اقتدار</w:t>
      </w:r>
      <w:bookmarkEnd w:id="280"/>
      <w:bookmarkEnd w:id="281"/>
    </w:p>
    <w:p w:rsidR="008E5B75" w:rsidRDefault="008E5B75" w:rsidP="00B115FC">
      <w:pPr>
        <w:tabs>
          <w:tab w:val="right" w:pos="7031"/>
        </w:tabs>
        <w:jc w:val="both"/>
        <w:rPr>
          <w:rStyle w:val="Char4"/>
          <w:rtl/>
          <w:lang w:bidi="fa-IR"/>
        </w:rPr>
      </w:pPr>
      <w:r w:rsidRPr="0049472C">
        <w:rPr>
          <w:rStyle w:val="Char4"/>
          <w:rtl/>
          <w:lang w:bidi="fa-IR"/>
        </w:rPr>
        <w:t>اقتدار آن است که گوینده یک معنی را در چند شکل و صورت به مرحل</w:t>
      </w:r>
      <w:r w:rsidR="00D45A34">
        <w:rPr>
          <w:rStyle w:val="Char4"/>
          <w:rtl/>
          <w:lang w:bidi="fa-IR"/>
        </w:rPr>
        <w:t>ه</w:t>
      </w:r>
      <w:r w:rsidRPr="0049472C">
        <w:rPr>
          <w:rStyle w:val="Char4"/>
          <w:rtl/>
          <w:lang w:bidi="fa-IR"/>
        </w:rPr>
        <w:t xml:space="preserve"> ظهور و بروز درآورد، از جهت قدرت وتواناییش بر تنظیم و ترکیب سخن، و ساختن قالبها و چارچوبهای معانی و اغراض، که گاهی آن را در لفظ و شکل استعاره، و گاهی در صورت و قیاف</w:t>
      </w:r>
      <w:r w:rsidR="00D45A34">
        <w:rPr>
          <w:rStyle w:val="Char4"/>
          <w:rtl/>
          <w:lang w:bidi="fa-IR"/>
        </w:rPr>
        <w:t>ه</w:t>
      </w:r>
      <w:r w:rsidRPr="0049472C">
        <w:rPr>
          <w:rStyle w:val="Char4"/>
          <w:rtl/>
          <w:lang w:bidi="fa-IR"/>
        </w:rPr>
        <w:t xml:space="preserve"> ارداف، و بار دیگر به طور ایجاز، و یک مرتبه در قالب حقیقت آن سخن را ادا می‌کند. ابن أبی‌الإصبع گفته: و تمام قصص قرآن بر همینگونه آمده است، که یک قصه را می‌بینی که معانی آن اختلاف پیدا نمی‌کند و حال آنکه در صورتهای گوناگون و قالبهای متعدد الفاظ بیان می‌گردد، بحدی که نزدیک است که در دو جای از آن با هم مشتبه نشود، و حتماً به طور ظاهر و آشکار بین صورتهای آن فرق می‌گذاری. </w:t>
      </w:r>
    </w:p>
    <w:p w:rsidR="008E5B75" w:rsidRPr="00402315" w:rsidRDefault="008E5B75" w:rsidP="00B115FC">
      <w:pPr>
        <w:pStyle w:val="a2"/>
        <w:rPr>
          <w:rtl/>
        </w:rPr>
      </w:pPr>
      <w:bookmarkStart w:id="282" w:name="_Toc285759856"/>
      <w:bookmarkStart w:id="283" w:name="_Toc389132347"/>
      <w:r w:rsidRPr="00402315">
        <w:rPr>
          <w:rtl/>
        </w:rPr>
        <w:t>ائتلاف لفظ با لفظ و</w:t>
      </w:r>
      <w:r>
        <w:rPr>
          <w:rtl/>
        </w:rPr>
        <w:t xml:space="preserve"> </w:t>
      </w:r>
      <w:r w:rsidRPr="00402315">
        <w:rPr>
          <w:rtl/>
        </w:rPr>
        <w:t>لفظ با معنی</w:t>
      </w:r>
      <w:bookmarkEnd w:id="282"/>
      <w:bookmarkEnd w:id="283"/>
    </w:p>
    <w:p w:rsidR="008E5B75" w:rsidRPr="0049472C" w:rsidRDefault="008E5B75" w:rsidP="00B115FC">
      <w:pPr>
        <w:tabs>
          <w:tab w:val="right" w:pos="7031"/>
        </w:tabs>
        <w:jc w:val="both"/>
        <w:rPr>
          <w:rStyle w:val="Char4"/>
          <w:rtl/>
          <w:lang w:bidi="fa-IR"/>
        </w:rPr>
      </w:pPr>
      <w:r w:rsidRPr="0049472C">
        <w:rPr>
          <w:rStyle w:val="Char4"/>
          <w:rtl/>
          <w:lang w:bidi="fa-IR"/>
        </w:rPr>
        <w:t>اول: اینکه الفاظ با یکدیگر سازگار و جور باشد، بطوری که با لفظ غریب مرادف آن، و متداول را با همتای خودش قرار دهند، تا حسن جوار و خوبی تناسب حفظ گردد.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دوم: اینکه الفاظ کلام با معنی موردنظر ملایم و سازگار باشد، هرگاه معنی بزرگ باشد الفاظ تعبیرکنند</w:t>
      </w:r>
      <w:r w:rsidR="00D45A34">
        <w:rPr>
          <w:rStyle w:val="Char4"/>
          <w:rtl/>
          <w:lang w:bidi="fa-IR"/>
        </w:rPr>
        <w:t>ه</w:t>
      </w:r>
      <w:r w:rsidRPr="0049472C">
        <w:rPr>
          <w:rStyle w:val="Char4"/>
          <w:rtl/>
          <w:lang w:bidi="fa-IR"/>
        </w:rPr>
        <w:t xml:space="preserve"> از آن را نیز بزرگ آورند، و اگر معنی بسیار باشد الفاظش را نیز بسیار نمایند، و چون معنی غریب باشد الفاظ غریب بکار برند، و یا متداول باشد لفظ را نیز به همان ترتیب آورند، و اگر میانه بین غریب و متداول باشد لفظ را هم به همان نحو استعمال کنند.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مانند:</w:t>
      </w:r>
    </w:p>
    <w:p w:rsidR="008E5B75" w:rsidRPr="0049472C" w:rsidRDefault="007770E6" w:rsidP="00B115FC">
      <w:pPr>
        <w:pStyle w:val="af1"/>
        <w:rPr>
          <w:rStyle w:val="Char4"/>
          <w:rtl/>
        </w:rPr>
      </w:pPr>
      <w:r w:rsidRPr="007770E6">
        <w:rPr>
          <w:rStyle w:val="Char8"/>
          <w:rtl/>
        </w:rPr>
        <w:t>﴿</w:t>
      </w:r>
      <w:r w:rsidR="006012A2" w:rsidRPr="006012A2">
        <w:rPr>
          <w:rFonts w:hint="eastAsia"/>
          <w:rtl/>
        </w:rPr>
        <w:t>تَ</w:t>
      </w:r>
      <w:r w:rsidR="006012A2" w:rsidRPr="006012A2">
        <w:rPr>
          <w:rFonts w:hint="cs"/>
          <w:rtl/>
        </w:rPr>
        <w:t>ٱ</w:t>
      </w:r>
      <w:r w:rsidR="006012A2" w:rsidRPr="006012A2">
        <w:rPr>
          <w:rFonts w:hint="eastAsia"/>
          <w:rtl/>
        </w:rPr>
        <w:t>للَّهِ</w:t>
      </w:r>
      <w:r w:rsidR="006012A2" w:rsidRPr="006012A2">
        <w:rPr>
          <w:rtl/>
        </w:rPr>
        <w:t xml:space="preserve"> </w:t>
      </w:r>
      <w:r w:rsidR="006012A2" w:rsidRPr="006012A2">
        <w:rPr>
          <w:rFonts w:hint="eastAsia"/>
          <w:rtl/>
        </w:rPr>
        <w:t>تَف</w:t>
      </w:r>
      <w:r w:rsidR="006012A2" w:rsidRPr="006012A2">
        <w:rPr>
          <w:rFonts w:hint="cs"/>
          <w:rtl/>
        </w:rPr>
        <w:t>ۡ</w:t>
      </w:r>
      <w:r w:rsidR="006012A2" w:rsidRPr="006012A2">
        <w:rPr>
          <w:rFonts w:hint="eastAsia"/>
          <w:rtl/>
        </w:rPr>
        <w:t>تَؤُاْ</w:t>
      </w:r>
      <w:r w:rsidR="006012A2" w:rsidRPr="006012A2">
        <w:rPr>
          <w:rtl/>
        </w:rPr>
        <w:t xml:space="preserve"> </w:t>
      </w:r>
      <w:r w:rsidR="006012A2" w:rsidRPr="006012A2">
        <w:rPr>
          <w:rFonts w:hint="eastAsia"/>
          <w:rtl/>
        </w:rPr>
        <w:t>تَذ</w:t>
      </w:r>
      <w:r w:rsidR="006012A2" w:rsidRPr="006012A2">
        <w:rPr>
          <w:rFonts w:hint="cs"/>
          <w:rtl/>
        </w:rPr>
        <w:t>ۡ</w:t>
      </w:r>
      <w:r w:rsidR="006012A2" w:rsidRPr="006012A2">
        <w:rPr>
          <w:rFonts w:hint="eastAsia"/>
          <w:rtl/>
        </w:rPr>
        <w:t>كُرُ</w:t>
      </w:r>
      <w:r w:rsidR="006012A2" w:rsidRPr="006012A2">
        <w:rPr>
          <w:rtl/>
        </w:rPr>
        <w:t xml:space="preserve"> </w:t>
      </w:r>
      <w:r w:rsidR="006012A2" w:rsidRPr="006012A2">
        <w:rPr>
          <w:rFonts w:hint="eastAsia"/>
          <w:rtl/>
        </w:rPr>
        <w:t>يُوسُفَ</w:t>
      </w:r>
      <w:r w:rsidR="006012A2" w:rsidRPr="006012A2">
        <w:rPr>
          <w:rtl/>
        </w:rPr>
        <w:t xml:space="preserve"> </w:t>
      </w:r>
      <w:r w:rsidR="006012A2" w:rsidRPr="006012A2">
        <w:rPr>
          <w:rFonts w:hint="eastAsia"/>
          <w:rtl/>
        </w:rPr>
        <w:t>حَتَّى</w:t>
      </w:r>
      <w:r w:rsidR="006012A2" w:rsidRPr="006012A2">
        <w:rPr>
          <w:rFonts w:hint="cs"/>
          <w:rtl/>
        </w:rPr>
        <w:t>ٰ</w:t>
      </w:r>
      <w:r w:rsidR="006012A2" w:rsidRPr="006012A2">
        <w:rPr>
          <w:rtl/>
        </w:rPr>
        <w:t xml:space="preserve"> </w:t>
      </w:r>
      <w:r w:rsidR="006012A2" w:rsidRPr="006012A2">
        <w:rPr>
          <w:rFonts w:hint="eastAsia"/>
          <w:rtl/>
        </w:rPr>
        <w:t>تَكُونَ</w:t>
      </w:r>
      <w:r w:rsidR="006012A2" w:rsidRPr="006012A2">
        <w:rPr>
          <w:rtl/>
        </w:rPr>
        <w:t xml:space="preserve"> </w:t>
      </w:r>
      <w:r w:rsidR="006012A2" w:rsidRPr="006012A2">
        <w:rPr>
          <w:rFonts w:hint="eastAsia"/>
          <w:rtl/>
        </w:rPr>
        <w:t>حَرَضًا</w:t>
      </w:r>
      <w:r w:rsidRPr="007770E6">
        <w:rPr>
          <w:rStyle w:val="Char8"/>
          <w:rtl/>
        </w:rPr>
        <w:t>﴾</w:t>
      </w:r>
      <w:r>
        <w:rPr>
          <w:rStyle w:val="Char8"/>
          <w:rtl/>
        </w:rPr>
        <w:t xml:space="preserve"> </w:t>
      </w:r>
      <w:r w:rsidRPr="007770E6">
        <w:rPr>
          <w:rStyle w:val="Char6"/>
          <w:rtl/>
        </w:rPr>
        <w:t>[</w:t>
      </w:r>
      <w:r w:rsidR="004E390B">
        <w:rPr>
          <w:rStyle w:val="Char6"/>
          <w:rFonts w:hint="cs"/>
          <w:rtl/>
        </w:rPr>
        <w:t>یوسف: 85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غریبترین الفاظ قسم را آورد که تاء باشد؛ زیرا که کمتر بکار می‌رود و از فهم عموم مردم نسبت به باء و واو دورتر است، و غریبترین صیغه‌های افعالی که رفع به اسم و نصب به خبر می‌دهند را نیز در کنار آن قرار داد، و حال آنکه «تزال» از آن به افهام نزدیکتر و استعمالش هم بیشتر است، و غریبترین الفاظ هلاک را نیز آورد که «حرَض» باشد، پس مقتضای حسن وضع چنین بود که هرکدام از الفاظ در کنار همجنس غریب خودش نهاده شود تا حسن جوار و ائتلاف معانی با الفاظ و تعادل کلمات و تناسب آنها رعایت گردد، و چون غیر از این اراده شده بود فرمود:</w:t>
      </w:r>
    </w:p>
    <w:p w:rsidR="008E5B75" w:rsidRPr="0049472C" w:rsidRDefault="007770E6" w:rsidP="00B115FC">
      <w:pPr>
        <w:pStyle w:val="af1"/>
        <w:rPr>
          <w:rStyle w:val="Char4"/>
          <w:rtl/>
        </w:rPr>
      </w:pPr>
      <w:r w:rsidRPr="007770E6">
        <w:rPr>
          <w:rStyle w:val="Char8"/>
          <w:rtl/>
        </w:rPr>
        <w:t>﴿</w:t>
      </w:r>
      <w:r w:rsidR="006012A2" w:rsidRPr="006012A2">
        <w:rPr>
          <w:rFonts w:hint="eastAsia"/>
          <w:rtl/>
        </w:rPr>
        <w:t>وَأَق</w:t>
      </w:r>
      <w:r w:rsidR="006012A2" w:rsidRPr="006012A2">
        <w:rPr>
          <w:rFonts w:hint="cs"/>
          <w:rtl/>
        </w:rPr>
        <w:t>ۡ</w:t>
      </w:r>
      <w:r w:rsidR="006012A2" w:rsidRPr="006012A2">
        <w:rPr>
          <w:rFonts w:hint="eastAsia"/>
          <w:rtl/>
        </w:rPr>
        <w:t>سَمُواْ</w:t>
      </w:r>
      <w:r w:rsidR="006012A2" w:rsidRPr="006012A2">
        <w:rPr>
          <w:rtl/>
        </w:rPr>
        <w:t xml:space="preserve"> </w:t>
      </w:r>
      <w:r w:rsidR="006012A2" w:rsidRPr="006012A2">
        <w:rPr>
          <w:rFonts w:hint="eastAsia"/>
          <w:rtl/>
        </w:rPr>
        <w:t>بِ</w:t>
      </w:r>
      <w:r w:rsidR="006012A2" w:rsidRPr="006012A2">
        <w:rPr>
          <w:rFonts w:hint="cs"/>
          <w:rtl/>
        </w:rPr>
        <w:t>ٱ</w:t>
      </w:r>
      <w:r w:rsidR="006012A2" w:rsidRPr="006012A2">
        <w:rPr>
          <w:rFonts w:hint="eastAsia"/>
          <w:rtl/>
        </w:rPr>
        <w:t>للَّهِ</w:t>
      </w:r>
      <w:r w:rsidR="006012A2" w:rsidRPr="006012A2">
        <w:rPr>
          <w:rtl/>
        </w:rPr>
        <w:t xml:space="preserve"> </w:t>
      </w:r>
      <w:r w:rsidR="006012A2" w:rsidRPr="006012A2">
        <w:rPr>
          <w:rFonts w:hint="eastAsia"/>
          <w:rtl/>
        </w:rPr>
        <w:t>جَه</w:t>
      </w:r>
      <w:r w:rsidR="006012A2" w:rsidRPr="006012A2">
        <w:rPr>
          <w:rFonts w:hint="cs"/>
          <w:rtl/>
        </w:rPr>
        <w:t>ۡ</w:t>
      </w:r>
      <w:r w:rsidR="006012A2" w:rsidRPr="006012A2">
        <w:rPr>
          <w:rFonts w:hint="eastAsia"/>
          <w:rtl/>
        </w:rPr>
        <w:t>دَ</w:t>
      </w:r>
      <w:r w:rsidR="006012A2" w:rsidRPr="006012A2">
        <w:rPr>
          <w:rtl/>
        </w:rPr>
        <w:t xml:space="preserve"> </w:t>
      </w:r>
      <w:r w:rsidR="006012A2" w:rsidRPr="006012A2">
        <w:rPr>
          <w:rFonts w:hint="eastAsia"/>
          <w:rtl/>
        </w:rPr>
        <w:t>أَي</w:t>
      </w:r>
      <w:r w:rsidR="006012A2" w:rsidRPr="006012A2">
        <w:rPr>
          <w:rFonts w:hint="cs"/>
          <w:rtl/>
        </w:rPr>
        <w:t>ۡ</w:t>
      </w:r>
      <w:r w:rsidR="006012A2" w:rsidRPr="006012A2">
        <w:rPr>
          <w:rFonts w:hint="eastAsia"/>
          <w:rtl/>
        </w:rPr>
        <w:t>مَ</w:t>
      </w:r>
      <w:r w:rsidR="006012A2" w:rsidRPr="006012A2">
        <w:rPr>
          <w:rFonts w:hint="cs"/>
          <w:rtl/>
        </w:rPr>
        <w:t>ٰ</w:t>
      </w:r>
      <w:r w:rsidR="006012A2" w:rsidRPr="006012A2">
        <w:rPr>
          <w:rFonts w:hint="eastAsia"/>
          <w:rtl/>
        </w:rPr>
        <w:t>نِهِم</w:t>
      </w:r>
      <w:r w:rsidR="006012A2" w:rsidRPr="006012A2">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الأنعام: 109</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پس تمام الفاظ را متداول و دور از غرابت آورد.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6012A2" w:rsidRPr="006012A2">
        <w:rPr>
          <w:rFonts w:hint="eastAsia"/>
          <w:rtl/>
        </w:rPr>
        <w:t>وَلَا</w:t>
      </w:r>
      <w:r w:rsidR="006012A2" w:rsidRPr="006012A2">
        <w:rPr>
          <w:rtl/>
        </w:rPr>
        <w:t xml:space="preserve"> </w:t>
      </w:r>
      <w:r w:rsidR="006012A2" w:rsidRPr="006012A2">
        <w:rPr>
          <w:rFonts w:hint="eastAsia"/>
          <w:rtl/>
        </w:rPr>
        <w:t>تَر</w:t>
      </w:r>
      <w:r w:rsidR="006012A2" w:rsidRPr="006012A2">
        <w:rPr>
          <w:rFonts w:hint="cs"/>
          <w:rtl/>
        </w:rPr>
        <w:t>ۡ</w:t>
      </w:r>
      <w:r w:rsidR="006012A2" w:rsidRPr="006012A2">
        <w:rPr>
          <w:rFonts w:hint="eastAsia"/>
          <w:rtl/>
        </w:rPr>
        <w:t>كَنُو</w:t>
      </w:r>
      <w:r w:rsidR="006012A2" w:rsidRPr="006012A2">
        <w:rPr>
          <w:rFonts w:hint="cs"/>
          <w:rtl/>
        </w:rPr>
        <w:t>ٓ</w:t>
      </w:r>
      <w:r w:rsidR="006012A2" w:rsidRPr="006012A2">
        <w:rPr>
          <w:rFonts w:hint="eastAsia"/>
          <w:rtl/>
        </w:rPr>
        <w:t>اْ</w:t>
      </w:r>
      <w:r w:rsidR="006012A2" w:rsidRPr="006012A2">
        <w:rPr>
          <w:rtl/>
        </w:rPr>
        <w:t xml:space="preserve"> </w:t>
      </w:r>
      <w:r w:rsidR="006012A2" w:rsidRPr="006012A2">
        <w:rPr>
          <w:rFonts w:hint="eastAsia"/>
          <w:rtl/>
        </w:rPr>
        <w:t>إِلَى</w:t>
      </w:r>
      <w:r w:rsidR="006012A2" w:rsidRPr="006012A2">
        <w:rPr>
          <w:rtl/>
        </w:rPr>
        <w:t xml:space="preserve"> </w:t>
      </w:r>
      <w:r w:rsidR="006012A2" w:rsidRPr="006012A2">
        <w:rPr>
          <w:rFonts w:hint="cs"/>
          <w:rtl/>
        </w:rPr>
        <w:t>ٱ</w:t>
      </w:r>
      <w:r w:rsidR="006012A2" w:rsidRPr="006012A2">
        <w:rPr>
          <w:rFonts w:hint="eastAsia"/>
          <w:rtl/>
        </w:rPr>
        <w:t>لَّذِينَ</w:t>
      </w:r>
      <w:r w:rsidR="006012A2" w:rsidRPr="006012A2">
        <w:rPr>
          <w:rtl/>
        </w:rPr>
        <w:t xml:space="preserve"> </w:t>
      </w:r>
      <w:r w:rsidR="006012A2" w:rsidRPr="006012A2">
        <w:rPr>
          <w:rFonts w:hint="eastAsia"/>
          <w:rtl/>
        </w:rPr>
        <w:t>ظَلَمُواْ</w:t>
      </w:r>
      <w:r w:rsidR="006012A2" w:rsidRPr="006012A2">
        <w:rPr>
          <w:rtl/>
        </w:rPr>
        <w:t xml:space="preserve"> </w:t>
      </w:r>
      <w:r w:rsidR="006012A2" w:rsidRPr="006012A2">
        <w:rPr>
          <w:rFonts w:hint="eastAsia"/>
          <w:rtl/>
        </w:rPr>
        <w:t>فَتَمَسَّكُمُ</w:t>
      </w:r>
      <w:r w:rsidR="006012A2" w:rsidRPr="006012A2">
        <w:rPr>
          <w:rtl/>
        </w:rPr>
        <w:t xml:space="preserve"> </w:t>
      </w:r>
      <w:r w:rsidR="006012A2" w:rsidRPr="006012A2">
        <w:rPr>
          <w:rFonts w:hint="cs"/>
          <w:rtl/>
        </w:rPr>
        <w:t>ٱ</w:t>
      </w:r>
      <w:r w:rsidR="006012A2" w:rsidRPr="006012A2">
        <w:rPr>
          <w:rFonts w:hint="eastAsia"/>
          <w:rtl/>
        </w:rPr>
        <w:t>لنَّارُ</w:t>
      </w:r>
      <w:r w:rsidRPr="007770E6">
        <w:rPr>
          <w:rStyle w:val="Char8"/>
          <w:rtl/>
        </w:rPr>
        <w:t>﴾</w:t>
      </w:r>
      <w:r>
        <w:rPr>
          <w:rStyle w:val="Char8"/>
          <w:rtl/>
        </w:rPr>
        <w:t xml:space="preserve"> </w:t>
      </w:r>
      <w:r w:rsidRPr="007770E6">
        <w:rPr>
          <w:rStyle w:val="Char6"/>
          <w:rtl/>
        </w:rPr>
        <w:t>[</w:t>
      </w:r>
      <w:r w:rsidR="004E390B">
        <w:rPr>
          <w:rStyle w:val="Char6"/>
          <w:rFonts w:hint="cs"/>
          <w:rtl/>
        </w:rPr>
        <w:t>هود: 113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چون رکون به ظالم که تمایل به او و تکیه براو است، و شرکتی در ظلم او نیست، واجب شد که عقاب و کیفر بر آن کمتر از عقوبت برظلم باشد، لذا لفظ «مس» را آورد که از احراق و اصطلاء (= سوزاندن) پایینتر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نیز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لَهَا</w:t>
      </w:r>
      <w:r w:rsidR="00BB2BAA" w:rsidRPr="00BB2BAA">
        <w:rPr>
          <w:rtl/>
        </w:rPr>
        <w:t xml:space="preserve"> </w:t>
      </w:r>
      <w:r w:rsidR="00BB2BAA" w:rsidRPr="00BB2BAA">
        <w:rPr>
          <w:rFonts w:hint="eastAsia"/>
          <w:rtl/>
        </w:rPr>
        <w:t>مَا</w:t>
      </w:r>
      <w:r w:rsidR="00BB2BAA" w:rsidRPr="00BB2BAA">
        <w:rPr>
          <w:rtl/>
        </w:rPr>
        <w:t xml:space="preserve"> </w:t>
      </w:r>
      <w:r w:rsidR="00BB2BAA" w:rsidRPr="00BB2BAA">
        <w:rPr>
          <w:rFonts w:hint="eastAsia"/>
          <w:rtl/>
        </w:rPr>
        <w:t>كَسَبَت</w:t>
      </w:r>
      <w:r w:rsidR="00BB2BAA" w:rsidRPr="00BB2BAA">
        <w:rPr>
          <w:rFonts w:hint="cs"/>
          <w:rtl/>
        </w:rPr>
        <w:t>ۡ</w:t>
      </w:r>
      <w:r w:rsidR="00BB2BAA" w:rsidRPr="00BB2BAA">
        <w:rPr>
          <w:rtl/>
        </w:rPr>
        <w:t xml:space="preserve"> </w:t>
      </w:r>
      <w:r w:rsidR="00BB2BAA" w:rsidRPr="00BB2BAA">
        <w:rPr>
          <w:rFonts w:hint="eastAsia"/>
          <w:rtl/>
        </w:rPr>
        <w:t>وَعَلَي</w:t>
      </w:r>
      <w:r w:rsidR="00BB2BAA" w:rsidRPr="00BB2BAA">
        <w:rPr>
          <w:rFonts w:hint="cs"/>
          <w:rtl/>
        </w:rPr>
        <w:t>ۡ</w:t>
      </w:r>
      <w:r w:rsidR="00BB2BAA" w:rsidRPr="00BB2BAA">
        <w:rPr>
          <w:rFonts w:hint="eastAsia"/>
          <w:rtl/>
        </w:rPr>
        <w:t>هَا</w:t>
      </w:r>
      <w:r w:rsidR="00BB2BAA" w:rsidRPr="00BB2BAA">
        <w:rPr>
          <w:rtl/>
        </w:rPr>
        <w:t xml:space="preserve"> </w:t>
      </w:r>
      <w:r w:rsidR="00BB2BAA" w:rsidRPr="00BB2BAA">
        <w:rPr>
          <w:rFonts w:hint="eastAsia"/>
          <w:rtl/>
        </w:rPr>
        <w:t>مَا</w:t>
      </w:r>
      <w:r w:rsidR="00BB2BAA" w:rsidRPr="00BB2BAA">
        <w:rPr>
          <w:rtl/>
        </w:rPr>
        <w:t xml:space="preserve"> </w:t>
      </w:r>
      <w:r w:rsidR="00BB2BAA" w:rsidRPr="00BB2BAA">
        <w:rPr>
          <w:rFonts w:hint="cs"/>
          <w:rtl/>
        </w:rPr>
        <w:t>ٱ</w:t>
      </w:r>
      <w:r w:rsidR="00BB2BAA" w:rsidRPr="00BB2BAA">
        <w:rPr>
          <w:rFonts w:hint="eastAsia"/>
          <w:rtl/>
        </w:rPr>
        <w:t>ك</w:t>
      </w:r>
      <w:r w:rsidR="00BB2BAA" w:rsidRPr="00BB2BAA">
        <w:rPr>
          <w:rFonts w:hint="cs"/>
          <w:rtl/>
        </w:rPr>
        <w:t>ۡ</w:t>
      </w:r>
      <w:r w:rsidR="00BB2BAA" w:rsidRPr="00BB2BAA">
        <w:rPr>
          <w:rFonts w:hint="eastAsia"/>
          <w:rtl/>
        </w:rPr>
        <w:t>تَسَبَت</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البقرة: 286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لفظ «اکتساب» را آورد که مشقت و رنج را می‌رساند به جای لفظ سیئه که سنگین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فَكُب</w:t>
      </w:r>
      <w:r w:rsidR="00BB2BAA" w:rsidRPr="00BB2BAA">
        <w:rPr>
          <w:rFonts w:hint="cs"/>
          <w:rtl/>
        </w:rPr>
        <w:t>ۡ</w:t>
      </w:r>
      <w:r w:rsidR="00BB2BAA" w:rsidRPr="00BB2BAA">
        <w:rPr>
          <w:rFonts w:hint="eastAsia"/>
          <w:rtl/>
        </w:rPr>
        <w:t>كِبُواْ</w:t>
      </w:r>
      <w:r w:rsidR="00BB2BAA" w:rsidRPr="00BB2BAA">
        <w:rPr>
          <w:rtl/>
        </w:rPr>
        <w:t xml:space="preserve"> </w:t>
      </w:r>
      <w:r w:rsidR="00BB2BAA" w:rsidRPr="00BB2BAA">
        <w:rPr>
          <w:rFonts w:hint="eastAsia"/>
          <w:rtl/>
        </w:rPr>
        <w:t>فِيهَا</w:t>
      </w:r>
      <w:r w:rsidRPr="007770E6">
        <w:rPr>
          <w:rStyle w:val="Char8"/>
          <w:rtl/>
        </w:rPr>
        <w:t>﴾</w:t>
      </w:r>
      <w:r>
        <w:rPr>
          <w:rStyle w:val="Char8"/>
          <w:rtl/>
        </w:rPr>
        <w:t xml:space="preserve"> </w:t>
      </w:r>
      <w:r w:rsidRPr="007770E6">
        <w:rPr>
          <w:rStyle w:val="Char6"/>
          <w:rtl/>
        </w:rPr>
        <w:t>[</w:t>
      </w:r>
      <w:r w:rsidR="004E390B">
        <w:rPr>
          <w:rStyle w:val="Char6"/>
          <w:rFonts w:hint="cs"/>
          <w:rtl/>
        </w:rPr>
        <w:t>الشعراء: 94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از (کبوا = بلیغتر است، به جهت اشاره به اینکه اهل جهنم به شدت و سختی در آن افکنده می‌شوند.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وَهُم</w:t>
      </w:r>
      <w:r w:rsidR="00BB2BAA" w:rsidRPr="00BB2BAA">
        <w:rPr>
          <w:rFonts w:hint="cs"/>
          <w:rtl/>
        </w:rPr>
        <w:t>ۡ</w:t>
      </w:r>
      <w:r w:rsidR="00BB2BAA" w:rsidRPr="00BB2BAA">
        <w:rPr>
          <w:rtl/>
        </w:rPr>
        <w:t xml:space="preserve"> </w:t>
      </w:r>
      <w:r w:rsidR="00BB2BAA" w:rsidRPr="00BB2BAA">
        <w:rPr>
          <w:rFonts w:hint="eastAsia"/>
          <w:rtl/>
        </w:rPr>
        <w:t>يَص</w:t>
      </w:r>
      <w:r w:rsidR="00BB2BAA" w:rsidRPr="00BB2BAA">
        <w:rPr>
          <w:rFonts w:hint="cs"/>
          <w:rtl/>
        </w:rPr>
        <w:t>ۡ</w:t>
      </w:r>
      <w:r w:rsidR="00BB2BAA" w:rsidRPr="00BB2BAA">
        <w:rPr>
          <w:rFonts w:hint="eastAsia"/>
          <w:rtl/>
        </w:rPr>
        <w:t>طَرِخُونَ</w:t>
      </w:r>
      <w:r w:rsidRPr="007770E6">
        <w:rPr>
          <w:rStyle w:val="Char8"/>
          <w:rtl/>
        </w:rPr>
        <w:t>﴾</w:t>
      </w:r>
      <w:r>
        <w:rPr>
          <w:rStyle w:val="Char8"/>
          <w:rtl/>
        </w:rPr>
        <w:t xml:space="preserve"> </w:t>
      </w:r>
      <w:r w:rsidRPr="007770E6">
        <w:rPr>
          <w:rStyle w:val="Char6"/>
          <w:rtl/>
        </w:rPr>
        <w:t>[</w:t>
      </w:r>
      <w:r w:rsidR="004E390B">
        <w:rPr>
          <w:rStyle w:val="Char6"/>
          <w:rFonts w:hint="cs"/>
          <w:rtl/>
        </w:rPr>
        <w:t>فاطر: 37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از «یصرخون» بلیغتر است برای اشاره به اینکه اهل جهنم نعره‌های شدید و بدی دارند که از حد متعارف بیشتر است.</w:t>
      </w:r>
    </w:p>
    <w:p w:rsidR="008E5B75" w:rsidRPr="0049472C" w:rsidRDefault="007770E6" w:rsidP="006C43EB">
      <w:pPr>
        <w:pStyle w:val="af1"/>
        <w:rPr>
          <w:rStyle w:val="Char4"/>
          <w:rtl/>
        </w:rPr>
      </w:pPr>
      <w:r w:rsidRPr="007770E6">
        <w:rPr>
          <w:rStyle w:val="Char8"/>
          <w:rtl/>
        </w:rPr>
        <w:t>﴿</w:t>
      </w:r>
      <w:r w:rsidR="00BB2BAA" w:rsidRPr="00BB2BAA">
        <w:rPr>
          <w:rFonts w:hint="eastAsia"/>
          <w:rtl/>
        </w:rPr>
        <w:t>أَخ</w:t>
      </w:r>
      <w:r w:rsidR="00BB2BAA" w:rsidRPr="00BB2BAA">
        <w:rPr>
          <w:rFonts w:hint="cs"/>
          <w:rtl/>
        </w:rPr>
        <w:t>ۡ</w:t>
      </w:r>
      <w:r w:rsidR="00BB2BAA" w:rsidRPr="00BB2BAA">
        <w:rPr>
          <w:rFonts w:hint="eastAsia"/>
          <w:rtl/>
        </w:rPr>
        <w:t>ذَ</w:t>
      </w:r>
      <w:r w:rsidR="00BB2BAA" w:rsidRPr="00BB2BAA">
        <w:rPr>
          <w:rFonts w:hint="cs"/>
          <w:rtl/>
        </w:rPr>
        <w:t xml:space="preserve"> </w:t>
      </w:r>
      <w:r w:rsidR="00BB2BAA" w:rsidRPr="00BB2BAA">
        <w:rPr>
          <w:rFonts w:hint="eastAsia"/>
          <w:rtl/>
        </w:rPr>
        <w:t>عَزِيز</w:t>
      </w:r>
      <w:r w:rsidR="00BB2BAA" w:rsidRPr="00BB2BAA">
        <w:rPr>
          <w:rFonts w:hint="cs"/>
          <w:rtl/>
        </w:rPr>
        <w:t>ٖ</w:t>
      </w:r>
      <w:r w:rsidR="00BB2BAA" w:rsidRPr="00BB2BAA">
        <w:rPr>
          <w:rtl/>
        </w:rPr>
        <w:t xml:space="preserve"> </w:t>
      </w:r>
      <w:r w:rsidR="00BB2BAA" w:rsidRPr="00BB2BAA">
        <w:rPr>
          <w:rFonts w:hint="eastAsia"/>
          <w:rtl/>
        </w:rPr>
        <w:t>مُّق</w:t>
      </w:r>
      <w:r w:rsidR="00BB2BAA" w:rsidRPr="00BB2BAA">
        <w:rPr>
          <w:rFonts w:hint="cs"/>
          <w:rtl/>
        </w:rPr>
        <w:t>ۡ</w:t>
      </w:r>
      <w:r w:rsidR="00BB2BAA" w:rsidRPr="00BB2BAA">
        <w:rPr>
          <w:rFonts w:hint="eastAsia"/>
          <w:rtl/>
        </w:rPr>
        <w:t>تَدِرٍ</w:t>
      </w:r>
      <w:r w:rsidRPr="007770E6">
        <w:rPr>
          <w:rStyle w:val="Char8"/>
          <w:rtl/>
        </w:rPr>
        <w:t>﴾</w:t>
      </w:r>
      <w:r w:rsidR="004E390B">
        <w:rPr>
          <w:rStyle w:val="Char8"/>
          <w:rFonts w:hint="cs"/>
          <w:rtl/>
        </w:rPr>
        <w:t xml:space="preserve"> </w:t>
      </w:r>
      <w:r w:rsidRPr="007770E6">
        <w:rPr>
          <w:rStyle w:val="Char6"/>
          <w:rtl/>
        </w:rPr>
        <w:t>[</w:t>
      </w:r>
      <w:r w:rsidR="004E390B">
        <w:rPr>
          <w:rStyle w:val="Char6"/>
          <w:rFonts w:hint="cs"/>
          <w:rtl/>
        </w:rPr>
        <w:t>القمر: 42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از «قادر» بلیغتر می‌باشد، به جهت اشاره به قدرت بسیار زیاد، و اینکه هیچ چیزی نمی‌‌تواند جلو آن را بگیرد یا عقب بیندازد.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مانند آن است:</w:t>
      </w:r>
    </w:p>
    <w:p w:rsidR="008E5B75" w:rsidRPr="0049472C" w:rsidRDefault="007770E6" w:rsidP="006C43EB">
      <w:pPr>
        <w:pStyle w:val="af1"/>
        <w:rPr>
          <w:rStyle w:val="Char4"/>
          <w:rtl/>
        </w:rPr>
      </w:pPr>
      <w:r w:rsidRPr="007770E6">
        <w:rPr>
          <w:rStyle w:val="Char8"/>
          <w:rtl/>
        </w:rPr>
        <w:t>﴿</w:t>
      </w:r>
      <w:r w:rsidR="00BB2BAA" w:rsidRPr="00BB2BAA">
        <w:rPr>
          <w:rFonts w:hint="eastAsia"/>
          <w:rtl/>
        </w:rPr>
        <w:t>وَ</w:t>
      </w:r>
      <w:r w:rsidR="00BB2BAA" w:rsidRPr="00BB2BAA">
        <w:rPr>
          <w:rFonts w:hint="cs"/>
          <w:rtl/>
        </w:rPr>
        <w:t>ٱ</w:t>
      </w:r>
      <w:r w:rsidR="00BB2BAA" w:rsidRPr="00BB2BAA">
        <w:rPr>
          <w:rFonts w:hint="eastAsia"/>
          <w:rtl/>
        </w:rPr>
        <w:t>ص</w:t>
      </w:r>
      <w:r w:rsidR="00BB2BAA" w:rsidRPr="00BB2BAA">
        <w:rPr>
          <w:rFonts w:hint="cs"/>
          <w:rtl/>
        </w:rPr>
        <w:t>ۡ</w:t>
      </w:r>
      <w:r w:rsidR="00BB2BAA" w:rsidRPr="00BB2BAA">
        <w:rPr>
          <w:rFonts w:hint="eastAsia"/>
          <w:rtl/>
        </w:rPr>
        <w:t>طَبِر</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مریم: 65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از «اصبر» بلیغتر است، و «الرحمن» که بلیغتر از «الرحیم» می‌باشد، چون رحیم لطف ونرمش را می‌رساند، چنانکه رحمن عظمت و بزرگی را اشعار می‌دارد.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فرق بین سقی و أسقی، که «سقی» برای موردی است که در سقائی مشقت و رنجی نباشد، و لذا خدای تعالی در مورد آشامیدنیهای بهشت آن را بکار برده و فرموده:</w:t>
      </w:r>
    </w:p>
    <w:p w:rsidR="008E5B75" w:rsidRPr="0049472C" w:rsidRDefault="007770E6" w:rsidP="006C43EB">
      <w:pPr>
        <w:pStyle w:val="af1"/>
        <w:rPr>
          <w:rStyle w:val="Char4"/>
          <w:rtl/>
        </w:rPr>
      </w:pPr>
      <w:r w:rsidRPr="007770E6">
        <w:rPr>
          <w:rStyle w:val="Char8"/>
          <w:rtl/>
        </w:rPr>
        <w:t>﴿</w:t>
      </w:r>
      <w:r w:rsidR="00BB2BAA" w:rsidRPr="00BB2BAA">
        <w:rPr>
          <w:rFonts w:hint="eastAsia"/>
          <w:rtl/>
        </w:rPr>
        <w:t>وَسَقَى</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رَبُّهُم</w:t>
      </w:r>
      <w:r w:rsidR="00BB2BAA" w:rsidRPr="00BB2BAA">
        <w:rPr>
          <w:rFonts w:hint="cs"/>
          <w:rtl/>
        </w:rPr>
        <w:t>ۡ</w:t>
      </w:r>
      <w:r w:rsidR="00BB2BAA" w:rsidRPr="00BB2BAA">
        <w:rPr>
          <w:rtl/>
        </w:rPr>
        <w:t xml:space="preserve"> </w:t>
      </w:r>
      <w:r w:rsidR="00BB2BAA" w:rsidRPr="00BB2BAA">
        <w:rPr>
          <w:rFonts w:hint="eastAsia"/>
          <w:rtl/>
        </w:rPr>
        <w:t>شَرَاب</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طَهُورًا</w:t>
      </w:r>
      <w:r w:rsidRPr="007770E6">
        <w:rPr>
          <w:rStyle w:val="Char8"/>
          <w:rtl/>
        </w:rPr>
        <w:t>﴾</w:t>
      </w:r>
      <w:r>
        <w:rPr>
          <w:rStyle w:val="Char8"/>
          <w:rtl/>
        </w:rPr>
        <w:t xml:space="preserve"> </w:t>
      </w:r>
      <w:r w:rsidRPr="007770E6">
        <w:rPr>
          <w:rStyle w:val="Char6"/>
          <w:rtl/>
        </w:rPr>
        <w:t>[</w:t>
      </w:r>
      <w:r w:rsidR="004E390B">
        <w:rPr>
          <w:rStyle w:val="Char6"/>
          <w:rFonts w:hint="cs"/>
          <w:rtl/>
        </w:rPr>
        <w:t>الإنسان: 21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«اسقی» برای مورد مشکل و با زحمت می‌باشد، بدین جهت آن را در آشامیدنیهای دنیا بکار برده و فرموده:</w:t>
      </w:r>
    </w:p>
    <w:p w:rsidR="008E5B75" w:rsidRPr="0049472C" w:rsidRDefault="007770E6" w:rsidP="006C43EB">
      <w:pPr>
        <w:pStyle w:val="af1"/>
        <w:rPr>
          <w:rStyle w:val="Char4"/>
          <w:rtl/>
        </w:rPr>
      </w:pPr>
      <w:r w:rsidRPr="007770E6">
        <w:rPr>
          <w:rStyle w:val="Char8"/>
          <w:rtl/>
        </w:rPr>
        <w:t>﴿</w:t>
      </w:r>
      <w:r w:rsidR="00BB2BAA" w:rsidRPr="00BB2BAA">
        <w:rPr>
          <w:rFonts w:hint="eastAsia"/>
          <w:rtl/>
        </w:rPr>
        <w:t>وَأَس</w:t>
      </w:r>
      <w:r w:rsidR="00BB2BAA" w:rsidRPr="00BB2BAA">
        <w:rPr>
          <w:rFonts w:hint="cs"/>
          <w:rtl/>
        </w:rPr>
        <w:t>ۡ</w:t>
      </w:r>
      <w:r w:rsidR="00BB2BAA" w:rsidRPr="00BB2BAA">
        <w:rPr>
          <w:rFonts w:hint="eastAsia"/>
          <w:rtl/>
        </w:rPr>
        <w:t>قَي</w:t>
      </w:r>
      <w:r w:rsidR="00BB2BAA" w:rsidRPr="00BB2BAA">
        <w:rPr>
          <w:rFonts w:hint="cs"/>
          <w:rtl/>
        </w:rPr>
        <w:t>ۡ</w:t>
      </w:r>
      <w:r w:rsidR="00BB2BAA" w:rsidRPr="00BB2BAA">
        <w:rPr>
          <w:rFonts w:hint="eastAsia"/>
          <w:rtl/>
        </w:rPr>
        <w:t>نَ</w:t>
      </w:r>
      <w:r w:rsidR="00BB2BAA" w:rsidRPr="00BB2BAA">
        <w:rPr>
          <w:rFonts w:hint="cs"/>
          <w:rtl/>
        </w:rPr>
        <w:t>ٰ</w:t>
      </w:r>
      <w:r w:rsidR="00BB2BAA" w:rsidRPr="00BB2BAA">
        <w:rPr>
          <w:rFonts w:hint="eastAsia"/>
          <w:rtl/>
        </w:rPr>
        <w:t>كُم</w:t>
      </w:r>
      <w:r w:rsidR="00BB2BAA" w:rsidRPr="00BB2BAA">
        <w:rPr>
          <w:rtl/>
        </w:rPr>
        <w:t xml:space="preserve"> </w:t>
      </w:r>
      <w:r w:rsidR="00BB2BAA" w:rsidRPr="00BB2BAA">
        <w:rPr>
          <w:rFonts w:hint="eastAsia"/>
          <w:rtl/>
        </w:rPr>
        <w:t>مَّا</w:t>
      </w:r>
      <w:r w:rsidR="00BB2BAA" w:rsidRPr="00BB2BAA">
        <w:rPr>
          <w:rFonts w:hint="cs"/>
          <w:rtl/>
        </w:rPr>
        <w:t>ٓ</w:t>
      </w:r>
      <w:r w:rsidR="00BB2BAA" w:rsidRPr="00BB2BAA">
        <w:rPr>
          <w:rFonts w:hint="eastAsia"/>
          <w:rtl/>
        </w:rPr>
        <w:t>ء</w:t>
      </w:r>
      <w:r w:rsidR="00BB2BAA" w:rsidRPr="00BB2BAA">
        <w:rPr>
          <w:rFonts w:hint="cs"/>
          <w:rtl/>
        </w:rPr>
        <w:t>ٗ</w:t>
      </w:r>
      <w:r w:rsidR="00BB2BAA" w:rsidRPr="00BB2BAA">
        <w:rPr>
          <w:rtl/>
        </w:rPr>
        <w:t xml:space="preserve"> </w:t>
      </w:r>
      <w:r w:rsidR="00BB2BAA" w:rsidRPr="00BB2BAA">
        <w:rPr>
          <w:rFonts w:hint="eastAsia"/>
          <w:rtl/>
        </w:rPr>
        <w:t>فُرَات</w:t>
      </w:r>
      <w:r w:rsidR="00BB2BAA" w:rsidRPr="00BB2BAA">
        <w:rPr>
          <w:rFonts w:hint="cs"/>
          <w:rtl/>
        </w:rPr>
        <w:t>ٗ</w:t>
      </w:r>
      <w:r w:rsidR="00BB2BAA" w:rsidRPr="00BB2BAA">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المرسلات: 27</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B2BAA" w:rsidRPr="00BB2BAA">
        <w:rPr>
          <w:rFonts w:hint="eastAsia"/>
          <w:rtl/>
        </w:rPr>
        <w:t>لَأَس</w:t>
      </w:r>
      <w:r w:rsidR="00BB2BAA" w:rsidRPr="00BB2BAA">
        <w:rPr>
          <w:rFonts w:hint="cs"/>
          <w:rtl/>
        </w:rPr>
        <w:t>ۡ</w:t>
      </w:r>
      <w:r w:rsidR="00BB2BAA" w:rsidRPr="00BB2BAA">
        <w:rPr>
          <w:rFonts w:hint="eastAsia"/>
          <w:rtl/>
        </w:rPr>
        <w:t>قَي</w:t>
      </w:r>
      <w:r w:rsidR="00BB2BAA" w:rsidRPr="00BB2BAA">
        <w:rPr>
          <w:rFonts w:hint="cs"/>
          <w:rtl/>
        </w:rPr>
        <w:t>ۡ</w:t>
      </w:r>
      <w:r w:rsidR="00BB2BAA" w:rsidRPr="00BB2BAA">
        <w:rPr>
          <w:rFonts w:hint="eastAsia"/>
          <w:rtl/>
        </w:rPr>
        <w:t>نَ</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eastAsia"/>
          <w:rtl/>
        </w:rPr>
        <w:t>مَّا</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eastAsia"/>
          <w:rtl/>
        </w:rPr>
        <w:t>غَدَق</w:t>
      </w:r>
      <w:r w:rsidR="00BB2BAA" w:rsidRPr="00BB2BAA">
        <w:rPr>
          <w:rFonts w:hint="cs"/>
          <w:rtl/>
        </w:rPr>
        <w:t>ٗ</w:t>
      </w:r>
      <w:r w:rsidR="00BB2BAA" w:rsidRPr="00BB2BAA">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الجن: 16</w:t>
      </w:r>
      <w:r w:rsidRPr="007770E6">
        <w:rPr>
          <w:rStyle w:val="Char6"/>
          <w:rtl/>
        </w:rPr>
        <w:t>]</w:t>
      </w:r>
      <w:r w:rsidRPr="007770E6">
        <w:rPr>
          <w:rStyle w:val="Char4"/>
          <w:rtl/>
        </w:rPr>
        <w:t>.</w:t>
      </w:r>
      <w:r>
        <w:rPr>
          <w:rStyle w:val="Char4"/>
          <w:rtl/>
        </w:rPr>
        <w:t xml:space="preserve"> </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آبیاری در دنیا به هیچ وجه از زحمت خالی نیست.</w:t>
      </w:r>
    </w:p>
    <w:p w:rsidR="00B115FC" w:rsidRPr="00B115FC" w:rsidRDefault="00B115FC" w:rsidP="006C43EB">
      <w:pPr>
        <w:tabs>
          <w:tab w:val="right" w:pos="7031"/>
        </w:tabs>
        <w:spacing w:line="250" w:lineRule="auto"/>
        <w:ind w:firstLine="284"/>
        <w:jc w:val="both"/>
        <w:rPr>
          <w:rStyle w:val="Char4"/>
          <w:sz w:val="2"/>
          <w:szCs w:val="2"/>
          <w:rtl/>
          <w:lang w:bidi="fa-IR"/>
        </w:rPr>
      </w:pPr>
      <w:r>
        <w:rPr>
          <w:rStyle w:val="Char4"/>
          <w:rtl/>
          <w:lang w:bidi="fa-IR"/>
        </w:rPr>
        <w:br w:type="page"/>
      </w:r>
    </w:p>
    <w:p w:rsidR="008E5B75" w:rsidRPr="004A0335" w:rsidRDefault="008E5B75" w:rsidP="00C7512A">
      <w:pPr>
        <w:pStyle w:val="a1"/>
        <w:spacing w:line="235" w:lineRule="auto"/>
        <w:rPr>
          <w:rtl/>
        </w:rPr>
      </w:pPr>
      <w:bookmarkStart w:id="284" w:name="_Toc285759857"/>
      <w:bookmarkStart w:id="285" w:name="_Toc389132348"/>
      <w:r w:rsidRPr="004A0335">
        <w:rPr>
          <w:rtl/>
        </w:rPr>
        <w:t>استدراک و استثناء</w:t>
      </w:r>
      <w:bookmarkEnd w:id="284"/>
      <w:bookmarkEnd w:id="285"/>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شرط اینکه از بدیع شمرده شوند آن است که نوعی از محاسن را بیش از آنچه معنی لغوی بر آن دلالت دارد متضمن 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مثال استدراک: </w:t>
      </w:r>
    </w:p>
    <w:p w:rsidR="008E5B75" w:rsidRPr="0049472C" w:rsidRDefault="007770E6" w:rsidP="006C43EB">
      <w:pPr>
        <w:pStyle w:val="af1"/>
        <w:rPr>
          <w:rStyle w:val="Char4"/>
          <w:rtl/>
        </w:rPr>
      </w:pPr>
      <w:r w:rsidRPr="007770E6">
        <w:rPr>
          <w:rStyle w:val="Char8"/>
          <w:rtl/>
        </w:rPr>
        <w:t>﴿</w:t>
      </w:r>
      <w:r w:rsidR="00BB2BAA" w:rsidRPr="00BB2BAA">
        <w:rPr>
          <w:rFonts w:hint="eastAsia"/>
          <w:rtl/>
        </w:rPr>
        <w:t>قَالَتِ</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أَع</w:t>
      </w:r>
      <w:r w:rsidR="00BB2BAA" w:rsidRPr="00BB2BAA">
        <w:rPr>
          <w:rFonts w:hint="cs"/>
          <w:rtl/>
        </w:rPr>
        <w:t>ۡ</w:t>
      </w:r>
      <w:r w:rsidR="00BB2BAA" w:rsidRPr="00BB2BAA">
        <w:rPr>
          <w:rFonts w:hint="eastAsia"/>
          <w:rtl/>
        </w:rPr>
        <w:t>رَابُ</w:t>
      </w:r>
      <w:r w:rsidR="00BB2BAA" w:rsidRPr="00BB2BAA">
        <w:rPr>
          <w:rtl/>
        </w:rPr>
        <w:t xml:space="preserve"> </w:t>
      </w:r>
      <w:r w:rsidR="00BB2BAA" w:rsidRPr="00BB2BAA">
        <w:rPr>
          <w:rFonts w:hint="eastAsia"/>
          <w:rtl/>
        </w:rPr>
        <w:t>ءَامَنَّا</w:t>
      </w:r>
      <w:r w:rsidR="00BB2BAA" w:rsidRPr="00BB2BAA">
        <w:rPr>
          <w:rFonts w:hint="cs"/>
          <w:rtl/>
        </w:rPr>
        <w:t>ۖ</w:t>
      </w:r>
      <w:r w:rsidR="00BB2BAA" w:rsidRPr="00BB2BAA">
        <w:rPr>
          <w:rtl/>
        </w:rPr>
        <w:t xml:space="preserve"> </w:t>
      </w:r>
      <w:r w:rsidR="00BB2BAA" w:rsidRPr="00BB2BAA">
        <w:rPr>
          <w:rFonts w:hint="eastAsia"/>
          <w:rtl/>
        </w:rPr>
        <w:t>قُل</w:t>
      </w:r>
      <w:r w:rsidR="00BB2BAA" w:rsidRPr="00BB2BAA">
        <w:rPr>
          <w:rtl/>
        </w:rPr>
        <w:t xml:space="preserve"> </w:t>
      </w:r>
      <w:r w:rsidR="00BB2BAA" w:rsidRPr="00BB2BAA">
        <w:rPr>
          <w:rFonts w:hint="eastAsia"/>
          <w:rtl/>
        </w:rPr>
        <w:t>لَّم</w:t>
      </w:r>
      <w:r w:rsidR="00BB2BAA" w:rsidRPr="00BB2BAA">
        <w:rPr>
          <w:rFonts w:hint="cs"/>
          <w:rtl/>
        </w:rPr>
        <w:t>ۡ</w:t>
      </w:r>
      <w:r w:rsidR="00BB2BAA" w:rsidRPr="00BB2BAA">
        <w:rPr>
          <w:rtl/>
        </w:rPr>
        <w:t xml:space="preserve"> </w:t>
      </w:r>
      <w:r w:rsidR="00BB2BAA" w:rsidRPr="00BB2BAA">
        <w:rPr>
          <w:rFonts w:hint="eastAsia"/>
          <w:rtl/>
        </w:rPr>
        <w:t>تُؤ</w:t>
      </w:r>
      <w:r w:rsidR="00BB2BAA" w:rsidRPr="00BB2BAA">
        <w:rPr>
          <w:rFonts w:hint="cs"/>
          <w:rtl/>
        </w:rPr>
        <w:t>ۡ</w:t>
      </w:r>
      <w:r w:rsidR="00BB2BAA" w:rsidRPr="00BB2BAA">
        <w:rPr>
          <w:rFonts w:hint="eastAsia"/>
          <w:rtl/>
        </w:rPr>
        <w:t>مِنُواْ</w:t>
      </w:r>
      <w:r w:rsidR="00BB2BAA" w:rsidRPr="00BB2BAA">
        <w:rPr>
          <w:rtl/>
        </w:rPr>
        <w:t xml:space="preserve"> </w:t>
      </w:r>
      <w:r w:rsidR="00BB2BAA" w:rsidRPr="00BB2BAA">
        <w:rPr>
          <w:rFonts w:hint="eastAsia"/>
          <w:rtl/>
        </w:rPr>
        <w:t>وَلَ</w:t>
      </w:r>
      <w:r w:rsidR="00BB2BAA" w:rsidRPr="00BB2BAA">
        <w:rPr>
          <w:rFonts w:hint="cs"/>
          <w:rtl/>
        </w:rPr>
        <w:t>ٰ</w:t>
      </w:r>
      <w:r w:rsidR="00BB2BAA" w:rsidRPr="00BB2BAA">
        <w:rPr>
          <w:rFonts w:hint="eastAsia"/>
          <w:rtl/>
        </w:rPr>
        <w:t>كِن</w:t>
      </w:r>
      <w:r w:rsidR="00BB2BAA" w:rsidRPr="00BB2BAA">
        <w:rPr>
          <w:rtl/>
        </w:rPr>
        <w:t xml:space="preserve"> </w:t>
      </w:r>
      <w:r w:rsidR="00BB2BAA" w:rsidRPr="00BB2BAA">
        <w:rPr>
          <w:rFonts w:hint="eastAsia"/>
          <w:rtl/>
        </w:rPr>
        <w:t>قُولُو</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أَس</w:t>
      </w:r>
      <w:r w:rsidR="00BB2BAA" w:rsidRPr="00BB2BAA">
        <w:rPr>
          <w:rFonts w:hint="cs"/>
          <w:rtl/>
        </w:rPr>
        <w:t>ۡ</w:t>
      </w:r>
      <w:r w:rsidR="00BB2BAA" w:rsidRPr="00BB2BAA">
        <w:rPr>
          <w:rFonts w:hint="eastAsia"/>
          <w:rtl/>
        </w:rPr>
        <w:t>لَم</w:t>
      </w:r>
      <w:r w:rsidR="00BB2BAA" w:rsidRPr="00BB2BAA">
        <w:rPr>
          <w:rFonts w:hint="cs"/>
          <w:rtl/>
        </w:rPr>
        <w:t>ۡ</w:t>
      </w:r>
      <w:r w:rsidR="00BB2BAA" w:rsidRPr="00BB2BAA">
        <w:rPr>
          <w:rFonts w:hint="eastAsia"/>
          <w:rtl/>
        </w:rPr>
        <w:t>نَا</w:t>
      </w:r>
      <w:r w:rsidRPr="007770E6">
        <w:rPr>
          <w:rStyle w:val="Char8"/>
          <w:rtl/>
        </w:rPr>
        <w:t>﴾</w:t>
      </w:r>
      <w:r>
        <w:rPr>
          <w:rStyle w:val="Char8"/>
          <w:rtl/>
        </w:rPr>
        <w:t xml:space="preserve"> </w:t>
      </w:r>
      <w:r w:rsidRPr="007770E6">
        <w:rPr>
          <w:rStyle w:val="Char6"/>
          <w:rtl/>
        </w:rPr>
        <w:t>[</w:t>
      </w:r>
      <w:r w:rsidR="004E390B">
        <w:rPr>
          <w:rStyle w:val="Char6"/>
          <w:rFonts w:hint="cs"/>
          <w:rtl/>
        </w:rPr>
        <w:t>الحجرات: 14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 xml:space="preserve">که اگر به </w:t>
      </w:r>
      <w:r w:rsidR="004E390B">
        <w:rPr>
          <w:rStyle w:val="Char4"/>
          <w:rFonts w:cs="Traditional Arabic" w:hint="cs"/>
          <w:rtl/>
          <w:lang w:bidi="fa-IR"/>
        </w:rPr>
        <w:t>﴿</w:t>
      </w:r>
      <w:r w:rsidR="00BB2BAA" w:rsidRPr="00BB2BAA">
        <w:rPr>
          <w:rStyle w:val="Chard"/>
          <w:rFonts w:hint="eastAsia"/>
          <w:rtl/>
        </w:rPr>
        <w:t>لَّم</w:t>
      </w:r>
      <w:r w:rsidR="00BB2BAA" w:rsidRPr="00BB2BAA">
        <w:rPr>
          <w:rStyle w:val="Chard"/>
          <w:rFonts w:hint="cs"/>
          <w:rtl/>
        </w:rPr>
        <w:t>ۡ</w:t>
      </w:r>
      <w:r w:rsidR="00BB2BAA" w:rsidRPr="00BB2BAA">
        <w:rPr>
          <w:rStyle w:val="Chard"/>
          <w:rtl/>
        </w:rPr>
        <w:t xml:space="preserve"> </w:t>
      </w:r>
      <w:r w:rsidR="00BB2BAA" w:rsidRPr="00BB2BAA">
        <w:rPr>
          <w:rStyle w:val="Chard"/>
          <w:rFonts w:hint="eastAsia"/>
          <w:rtl/>
        </w:rPr>
        <w:t>تُؤ</w:t>
      </w:r>
      <w:r w:rsidR="00BB2BAA" w:rsidRPr="00BB2BAA">
        <w:rPr>
          <w:rStyle w:val="Chard"/>
          <w:rFonts w:hint="cs"/>
          <w:rtl/>
        </w:rPr>
        <w:t>ۡ</w:t>
      </w:r>
      <w:r w:rsidR="00BB2BAA" w:rsidRPr="00BB2BAA">
        <w:rPr>
          <w:rStyle w:val="Chard"/>
          <w:rFonts w:hint="eastAsia"/>
          <w:rtl/>
        </w:rPr>
        <w:t>مِنُواْ</w:t>
      </w:r>
      <w:r w:rsidR="004E390B">
        <w:rPr>
          <w:rStyle w:val="Char4"/>
          <w:rFonts w:cs="Traditional Arabic" w:hint="cs"/>
          <w:rtl/>
          <w:lang w:bidi="fa-IR"/>
        </w:rPr>
        <w:t>﴾</w:t>
      </w:r>
      <w:r w:rsidR="004E390B">
        <w:rPr>
          <w:rStyle w:val="Char4"/>
          <w:rFonts w:hint="cs"/>
          <w:rtl/>
          <w:lang w:bidi="fa-IR"/>
        </w:rPr>
        <w:t xml:space="preserve"> </w:t>
      </w:r>
      <w:r w:rsidRPr="0049472C">
        <w:rPr>
          <w:rStyle w:val="Char4"/>
          <w:rtl/>
          <w:lang w:bidi="fa-IR"/>
        </w:rPr>
        <w:t>اکتفا می‌کرد آنها را پراکنده می‌نمود؛ زیرا که آنها گمان داشتند که اقرار به شهادتین ایمان است، پس از جهت بلاغت واجب بود که استدراک ذکر شود تا دانسته گردد که ایمان توافق دل با زبان است، و اگر تنها زبان به آن اقرار نماید اسلام نامیده می‌شود، و به آن ایمان نمی‌گویند، و توضیح بیشتری نیز بر آن افزود که:</w:t>
      </w:r>
    </w:p>
    <w:p w:rsidR="008E5B75" w:rsidRPr="0049472C" w:rsidRDefault="007770E6" w:rsidP="006C43EB">
      <w:pPr>
        <w:pStyle w:val="af1"/>
        <w:rPr>
          <w:rStyle w:val="Char4"/>
          <w:rtl/>
        </w:rPr>
      </w:pPr>
      <w:r w:rsidRPr="007770E6">
        <w:rPr>
          <w:rStyle w:val="Char8"/>
          <w:rtl/>
        </w:rPr>
        <w:t>﴿</w:t>
      </w:r>
      <w:r w:rsidR="00BB2BAA" w:rsidRPr="00BB2BAA">
        <w:rPr>
          <w:rFonts w:hint="eastAsia"/>
          <w:rtl/>
        </w:rPr>
        <w:t>وَلَمَّا</w:t>
      </w:r>
      <w:r w:rsidR="00BB2BAA" w:rsidRPr="00BB2BAA">
        <w:rPr>
          <w:rtl/>
        </w:rPr>
        <w:t xml:space="preserve"> </w:t>
      </w:r>
      <w:r w:rsidR="00BB2BAA" w:rsidRPr="00BB2BAA">
        <w:rPr>
          <w:rFonts w:hint="eastAsia"/>
          <w:rtl/>
        </w:rPr>
        <w:t>يَد</w:t>
      </w:r>
      <w:r w:rsidR="00BB2BAA" w:rsidRPr="00BB2BAA">
        <w:rPr>
          <w:rFonts w:hint="cs"/>
          <w:rtl/>
        </w:rPr>
        <w:t>ۡ</w:t>
      </w:r>
      <w:r w:rsidR="00BB2BAA" w:rsidRPr="00BB2BAA">
        <w:rPr>
          <w:rFonts w:hint="eastAsia"/>
          <w:rtl/>
        </w:rPr>
        <w:t>خُلِ</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إِيمَ</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eastAsia"/>
          <w:rtl/>
        </w:rPr>
        <w:t>قُلُوبِكُم</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الحجرات: 14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پس چون استدراک متضمن توضیح اشکالی که ظاهر کلام دارد می‌باشد، از محاسن شمرده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استثناء:</w:t>
      </w:r>
    </w:p>
    <w:p w:rsidR="008E5B75" w:rsidRPr="0049472C" w:rsidRDefault="007770E6" w:rsidP="006C43EB">
      <w:pPr>
        <w:pStyle w:val="af1"/>
        <w:rPr>
          <w:rStyle w:val="Char4"/>
          <w:rtl/>
        </w:rPr>
      </w:pPr>
      <w:r w:rsidRPr="007770E6">
        <w:rPr>
          <w:rStyle w:val="Char8"/>
          <w:rtl/>
        </w:rPr>
        <w:t>﴿</w:t>
      </w:r>
      <w:r w:rsidR="00BB2BAA" w:rsidRPr="00BB2BAA">
        <w:rPr>
          <w:rFonts w:hint="eastAsia"/>
          <w:rtl/>
        </w:rPr>
        <w:t>فَلَبِثَ</w:t>
      </w:r>
      <w:r w:rsidR="00BB2BAA" w:rsidRPr="00BB2BAA">
        <w:rPr>
          <w:rtl/>
        </w:rPr>
        <w:t xml:space="preserve"> </w:t>
      </w:r>
      <w:r w:rsidR="00BB2BAA" w:rsidRPr="00BB2BAA">
        <w:rPr>
          <w:rFonts w:hint="eastAsia"/>
          <w:rtl/>
        </w:rPr>
        <w:t>فِيهِم</w:t>
      </w:r>
      <w:r w:rsidR="00BB2BAA" w:rsidRPr="00BB2BAA">
        <w:rPr>
          <w:rFonts w:hint="cs"/>
          <w:rtl/>
        </w:rPr>
        <w:t>ۡ</w:t>
      </w:r>
      <w:r w:rsidR="00BB2BAA" w:rsidRPr="00BB2BAA">
        <w:rPr>
          <w:rtl/>
        </w:rPr>
        <w:t xml:space="preserve"> </w:t>
      </w:r>
      <w:r w:rsidR="00BB2BAA" w:rsidRPr="00BB2BAA">
        <w:rPr>
          <w:rFonts w:hint="eastAsia"/>
          <w:rtl/>
        </w:rPr>
        <w:t>أَل</w:t>
      </w:r>
      <w:r w:rsidR="00BB2BAA" w:rsidRPr="00BB2BAA">
        <w:rPr>
          <w:rFonts w:hint="cs"/>
          <w:rtl/>
        </w:rPr>
        <w:t>ۡ</w:t>
      </w:r>
      <w:r w:rsidR="00BB2BAA" w:rsidRPr="00BB2BAA">
        <w:rPr>
          <w:rFonts w:hint="eastAsia"/>
          <w:rtl/>
        </w:rPr>
        <w:t>فَ</w:t>
      </w:r>
      <w:r w:rsidR="00BB2BAA" w:rsidRPr="00BB2BAA">
        <w:rPr>
          <w:rtl/>
        </w:rPr>
        <w:t xml:space="preserve"> </w:t>
      </w:r>
      <w:r w:rsidR="00BB2BAA" w:rsidRPr="00BB2BAA">
        <w:rPr>
          <w:rFonts w:hint="eastAsia"/>
          <w:rtl/>
        </w:rPr>
        <w:t>سَنَةٍ</w:t>
      </w:r>
      <w:r w:rsidR="00BB2BAA" w:rsidRPr="00BB2BAA">
        <w:rPr>
          <w:rtl/>
        </w:rPr>
        <w:t xml:space="preserve"> </w:t>
      </w:r>
      <w:r w:rsidR="00BB2BAA" w:rsidRPr="00BB2BAA">
        <w:rPr>
          <w:rFonts w:hint="eastAsia"/>
          <w:rtl/>
        </w:rPr>
        <w:t>إِلَّا</w:t>
      </w:r>
      <w:r w:rsidR="00BB2BAA" w:rsidRPr="00BB2BAA">
        <w:rPr>
          <w:rtl/>
        </w:rPr>
        <w:t xml:space="preserve"> </w:t>
      </w:r>
      <w:r w:rsidR="00BB2BAA" w:rsidRPr="00BB2BAA">
        <w:rPr>
          <w:rFonts w:hint="eastAsia"/>
          <w:rtl/>
        </w:rPr>
        <w:t>خَم</w:t>
      </w:r>
      <w:r w:rsidR="00BB2BAA" w:rsidRPr="00BB2BAA">
        <w:rPr>
          <w:rFonts w:hint="cs"/>
          <w:rtl/>
        </w:rPr>
        <w:t>ۡ</w:t>
      </w:r>
      <w:r w:rsidR="00BB2BAA" w:rsidRPr="00BB2BAA">
        <w:rPr>
          <w:rFonts w:hint="eastAsia"/>
          <w:rtl/>
        </w:rPr>
        <w:t>سِينَ</w:t>
      </w:r>
      <w:r w:rsidR="00BB2BAA" w:rsidRPr="00BB2BAA">
        <w:rPr>
          <w:rtl/>
        </w:rPr>
        <w:t xml:space="preserve"> </w:t>
      </w:r>
      <w:r w:rsidR="00BB2BAA" w:rsidRPr="00BB2BAA">
        <w:rPr>
          <w:rFonts w:hint="eastAsia"/>
          <w:rtl/>
        </w:rPr>
        <w:t>عَام</w:t>
      </w:r>
      <w:r w:rsidR="00BB2BAA" w:rsidRPr="00BB2BAA">
        <w:rPr>
          <w:rFonts w:hint="cs"/>
          <w:rtl/>
        </w:rPr>
        <w:t>ٗ</w:t>
      </w:r>
      <w:r w:rsidR="00BB2BAA" w:rsidRPr="00BB2BAA">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العنکبوت: 14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خبر دادن از آن مدت با این عبارت زمینه را برای معذور داشتن نوح در نفرینش بر قومش فراهم می‌سازد، که اگر گفته می‌شد: «در قومش نهصد و پنجاه سال ماند» اینچنین مطلب را هول‌انگیز و بزرگ جلوه نمی‌داد؛ زیرا که لفظ «الف = هزار» که در آیه آمده اولی که بگوش می‌رسد انسان را از شنیدن بقی</w:t>
      </w:r>
      <w:r w:rsidR="00D45A34">
        <w:rPr>
          <w:rStyle w:val="Char4"/>
          <w:rtl/>
          <w:lang w:bidi="fa-IR"/>
        </w:rPr>
        <w:t>ه</w:t>
      </w:r>
      <w:r w:rsidRPr="0049472C">
        <w:rPr>
          <w:rStyle w:val="Char4"/>
          <w:rtl/>
          <w:lang w:bidi="fa-IR"/>
        </w:rPr>
        <w:t xml:space="preserve"> سخن مشغول می‌دارد، و چون استثنا می‌آید دیگر توجه شخص را به خود معطوف نمی‌کند تا أثر یاد کردن لفظ هزار از بین برود.</w:t>
      </w:r>
    </w:p>
    <w:p w:rsidR="008E5B75" w:rsidRPr="00140356" w:rsidRDefault="008E5B75" w:rsidP="007770E6">
      <w:pPr>
        <w:pStyle w:val="a2"/>
        <w:rPr>
          <w:rtl/>
        </w:rPr>
      </w:pPr>
      <w:bookmarkStart w:id="286" w:name="_Toc285759858"/>
      <w:bookmarkStart w:id="287" w:name="_Toc389132349"/>
      <w:r w:rsidRPr="00140356">
        <w:rPr>
          <w:rtl/>
        </w:rPr>
        <w:t>اقتصاص</w:t>
      </w:r>
      <w:bookmarkEnd w:id="286"/>
      <w:bookmarkEnd w:id="28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این قسم را ابن فارس ذکر کرده، و اقتصاص آن است که سخنی در سوره‌ای از سخن دیگری در همان سوره یا سور</w:t>
      </w:r>
      <w:r w:rsidR="00D45A34">
        <w:rPr>
          <w:rStyle w:val="Char4"/>
          <w:rtl/>
          <w:lang w:bidi="fa-IR"/>
        </w:rPr>
        <w:t>ه</w:t>
      </w:r>
      <w:r w:rsidRPr="0049472C">
        <w:rPr>
          <w:rStyle w:val="Char4"/>
          <w:rtl/>
          <w:lang w:bidi="fa-IR"/>
        </w:rPr>
        <w:t xml:space="preserve"> دیگر بریده شده باشد،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B2BAA" w:rsidRPr="00BB2BAA">
        <w:rPr>
          <w:rFonts w:hint="eastAsia"/>
          <w:rtl/>
        </w:rPr>
        <w:t>وَءَاتَي</w:t>
      </w:r>
      <w:r w:rsidR="00BB2BAA" w:rsidRPr="00BB2BAA">
        <w:rPr>
          <w:rFonts w:hint="cs"/>
          <w:rtl/>
        </w:rPr>
        <w:t>ۡ</w:t>
      </w:r>
      <w:r w:rsidR="00BB2BAA" w:rsidRPr="00BB2BAA">
        <w:rPr>
          <w:rFonts w:hint="eastAsia"/>
          <w:rtl/>
        </w:rPr>
        <w:t>نَ</w:t>
      </w:r>
      <w:r w:rsidR="00BB2BAA" w:rsidRPr="00BB2BAA">
        <w:rPr>
          <w:rFonts w:hint="cs"/>
          <w:rtl/>
        </w:rPr>
        <w:t>ٰ</w:t>
      </w:r>
      <w:r w:rsidR="00BB2BAA" w:rsidRPr="00BB2BAA">
        <w:rPr>
          <w:rFonts w:hint="eastAsia"/>
          <w:rtl/>
        </w:rPr>
        <w:t>هُ</w:t>
      </w:r>
      <w:r w:rsidR="00BB2BAA" w:rsidRPr="00BB2BAA">
        <w:rPr>
          <w:rtl/>
        </w:rPr>
        <w:t xml:space="preserve"> </w:t>
      </w:r>
      <w:r w:rsidR="00BB2BAA" w:rsidRPr="00BB2BAA">
        <w:rPr>
          <w:rFonts w:hint="eastAsia"/>
          <w:rtl/>
        </w:rPr>
        <w:t>أَج</w:t>
      </w:r>
      <w:r w:rsidR="00BB2BAA" w:rsidRPr="00BB2BAA">
        <w:rPr>
          <w:rFonts w:hint="cs"/>
          <w:rtl/>
        </w:rPr>
        <w:t>ۡ</w:t>
      </w:r>
      <w:r w:rsidR="00BB2BAA" w:rsidRPr="00BB2BAA">
        <w:rPr>
          <w:rFonts w:hint="eastAsia"/>
          <w:rtl/>
        </w:rPr>
        <w:t>رَهُ</w:t>
      </w:r>
      <w:r w:rsidR="00BB2BAA" w:rsidRPr="00BB2BAA">
        <w:rPr>
          <w:rFonts w:hint="cs"/>
          <w:rtl/>
        </w:rPr>
        <w:t>ۥ</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cs"/>
          <w:rtl/>
        </w:rPr>
        <w:t>ٱ</w:t>
      </w:r>
      <w:r w:rsidR="00BB2BAA" w:rsidRPr="00BB2BAA">
        <w:rPr>
          <w:rFonts w:hint="eastAsia"/>
          <w:rtl/>
        </w:rPr>
        <w:t>لدُّن</w:t>
      </w:r>
      <w:r w:rsidR="00BB2BAA" w:rsidRPr="00BB2BAA">
        <w:rPr>
          <w:rFonts w:hint="cs"/>
          <w:rtl/>
        </w:rPr>
        <w:t>ۡ</w:t>
      </w:r>
      <w:r w:rsidR="00BB2BAA" w:rsidRPr="00BB2BAA">
        <w:rPr>
          <w:rFonts w:hint="eastAsia"/>
          <w:rtl/>
        </w:rPr>
        <w:t>يَا</w:t>
      </w:r>
      <w:r w:rsidR="00BB2BAA" w:rsidRPr="00BB2BAA">
        <w:rPr>
          <w:rFonts w:hint="cs"/>
          <w:rtl/>
        </w:rPr>
        <w:t>ۖ</w:t>
      </w:r>
      <w:r w:rsidR="00BB2BAA" w:rsidRPr="00BB2BAA">
        <w:rPr>
          <w:rtl/>
        </w:rPr>
        <w:t xml:space="preserve"> </w:t>
      </w:r>
      <w:r w:rsidR="00BB2BAA" w:rsidRPr="00BB2BAA">
        <w:rPr>
          <w:rFonts w:hint="eastAsia"/>
          <w:rtl/>
        </w:rPr>
        <w:t>وَإِنَّهُ</w:t>
      </w:r>
      <w:r w:rsidR="00BB2BAA" w:rsidRPr="00BB2BAA">
        <w:rPr>
          <w:rFonts w:hint="cs"/>
          <w:rtl/>
        </w:rPr>
        <w:t>ۥ</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w:t>
      </w:r>
      <w:r w:rsidR="00BB2BAA" w:rsidRPr="00BB2BAA">
        <w:rPr>
          <w:rFonts w:hint="cs"/>
          <w:rtl/>
        </w:rPr>
        <w:t>ٓ</w:t>
      </w:r>
      <w:r w:rsidR="00BB2BAA" w:rsidRPr="00BB2BAA">
        <w:rPr>
          <w:rFonts w:hint="eastAsia"/>
          <w:rtl/>
        </w:rPr>
        <w:t>خِرَةِ</w:t>
      </w:r>
      <w:r w:rsidR="00BB2BAA" w:rsidRPr="00BB2BAA">
        <w:rPr>
          <w:rtl/>
        </w:rPr>
        <w:t xml:space="preserve"> </w:t>
      </w:r>
      <w:r w:rsidR="00BB2BAA" w:rsidRPr="00BB2BAA">
        <w:rPr>
          <w:rFonts w:hint="eastAsia"/>
          <w:rtl/>
        </w:rPr>
        <w:t>لَمِنَ</w:t>
      </w:r>
      <w:r w:rsidR="00BB2BAA" w:rsidRPr="00BB2BAA">
        <w:rPr>
          <w:rtl/>
        </w:rPr>
        <w:t xml:space="preserve"> </w:t>
      </w:r>
      <w:r w:rsidR="00BB2BAA" w:rsidRPr="00BB2BAA">
        <w:rPr>
          <w:rFonts w:hint="cs"/>
          <w:rtl/>
        </w:rPr>
        <w:t>ٱ</w:t>
      </w:r>
      <w:r w:rsidR="00BB2BAA" w:rsidRPr="00BB2BAA">
        <w:rPr>
          <w:rFonts w:hint="eastAsia"/>
          <w:rtl/>
        </w:rPr>
        <w:t>لصَّ</w:t>
      </w:r>
      <w:r w:rsidR="00BB2BAA" w:rsidRPr="00BB2BAA">
        <w:rPr>
          <w:rFonts w:hint="cs"/>
          <w:rtl/>
        </w:rPr>
        <w:t>ٰ</w:t>
      </w:r>
      <w:r w:rsidR="00BB2BAA" w:rsidRPr="00BB2BAA">
        <w:rPr>
          <w:rFonts w:hint="eastAsia"/>
          <w:rtl/>
        </w:rPr>
        <w:t>لِحِينَ</w:t>
      </w:r>
      <w:r w:rsidRPr="007770E6">
        <w:rPr>
          <w:rStyle w:val="Char8"/>
          <w:rtl/>
        </w:rPr>
        <w:t>﴾</w:t>
      </w:r>
      <w:r>
        <w:rPr>
          <w:rStyle w:val="Char8"/>
          <w:rtl/>
        </w:rPr>
        <w:t xml:space="preserve"> </w:t>
      </w:r>
      <w:r w:rsidRPr="007770E6">
        <w:rPr>
          <w:rStyle w:val="Char6"/>
          <w:rtl/>
        </w:rPr>
        <w:t>[</w:t>
      </w:r>
      <w:r w:rsidR="004E390B">
        <w:rPr>
          <w:rStyle w:val="Char6"/>
          <w:rFonts w:hint="cs"/>
          <w:rtl/>
        </w:rPr>
        <w:t>العنکبوت: 27</w:t>
      </w:r>
      <w:r w:rsidRPr="007770E6">
        <w:rPr>
          <w:rStyle w:val="Char6"/>
          <w:rtl/>
        </w:rPr>
        <w:t>]</w:t>
      </w:r>
      <w:r w:rsidRPr="007770E6">
        <w:rPr>
          <w:rStyle w:val="Char4"/>
          <w:rtl/>
        </w:rPr>
        <w:t>.</w:t>
      </w:r>
      <w:r>
        <w:rPr>
          <w:rStyle w:val="Char4"/>
          <w:rtl/>
        </w:rPr>
        <w:t xml:space="preserve"> </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در حالی که آخرت خان</w:t>
      </w:r>
      <w:r w:rsidR="00D45A34" w:rsidRPr="004E390B">
        <w:rPr>
          <w:rStyle w:val="Char4"/>
          <w:spacing w:val="-4"/>
          <w:rtl/>
          <w:lang w:bidi="fa-IR"/>
        </w:rPr>
        <w:t>ه</w:t>
      </w:r>
      <w:r w:rsidRPr="004E390B">
        <w:rPr>
          <w:rStyle w:val="Char4"/>
          <w:spacing w:val="-4"/>
          <w:rtl/>
          <w:lang w:bidi="fa-IR"/>
        </w:rPr>
        <w:t xml:space="preserve"> ثواب است و عملی در آن نیست، پس این از آی</w:t>
      </w:r>
      <w:r w:rsidR="00D45A34" w:rsidRPr="004E390B">
        <w:rPr>
          <w:rStyle w:val="Char4"/>
          <w:spacing w:val="-4"/>
          <w:rtl/>
          <w:lang w:bidi="fa-IR"/>
        </w:rPr>
        <w:t>ه</w:t>
      </w:r>
      <w:r w:rsidRPr="004E390B">
        <w:rPr>
          <w:rStyle w:val="Char4"/>
          <w:spacing w:val="-4"/>
          <w:rtl/>
          <w:lang w:bidi="fa-IR"/>
        </w:rPr>
        <w:t xml:space="preserve"> دیگر حکایت شده که:</w:t>
      </w:r>
    </w:p>
    <w:p w:rsidR="008E5B75" w:rsidRPr="0049472C" w:rsidRDefault="007770E6" w:rsidP="006C43EB">
      <w:pPr>
        <w:pStyle w:val="af1"/>
        <w:rPr>
          <w:rStyle w:val="Char4"/>
          <w:rtl/>
        </w:rPr>
      </w:pPr>
      <w:r w:rsidRPr="007770E6">
        <w:rPr>
          <w:rStyle w:val="Char8"/>
          <w:rtl/>
        </w:rPr>
        <w:t>﴿</w:t>
      </w:r>
      <w:r w:rsidR="00BB2BAA" w:rsidRPr="00BB2BAA">
        <w:rPr>
          <w:rFonts w:hint="eastAsia"/>
          <w:rtl/>
        </w:rPr>
        <w:t>وَمَن</w:t>
      </w:r>
      <w:r w:rsidR="00BB2BAA" w:rsidRPr="00BB2BAA">
        <w:rPr>
          <w:rtl/>
        </w:rPr>
        <w:t xml:space="preserve"> </w:t>
      </w:r>
      <w:r w:rsidR="00BB2BAA" w:rsidRPr="00BB2BAA">
        <w:rPr>
          <w:rFonts w:hint="eastAsia"/>
          <w:rtl/>
        </w:rPr>
        <w:t>يَأ</w:t>
      </w:r>
      <w:r w:rsidR="00BB2BAA" w:rsidRPr="00BB2BAA">
        <w:rPr>
          <w:rFonts w:hint="cs"/>
          <w:rtl/>
        </w:rPr>
        <w:t>ۡ</w:t>
      </w:r>
      <w:r w:rsidR="00BB2BAA" w:rsidRPr="00BB2BAA">
        <w:rPr>
          <w:rFonts w:hint="eastAsia"/>
          <w:rtl/>
        </w:rPr>
        <w:t>تِهِ</w:t>
      </w:r>
      <w:r w:rsidR="00BB2BAA" w:rsidRPr="00BB2BAA">
        <w:rPr>
          <w:rFonts w:hint="cs"/>
          <w:rtl/>
        </w:rPr>
        <w:t>ۦ</w:t>
      </w:r>
      <w:r w:rsidR="00BB2BAA" w:rsidRPr="00BB2BAA">
        <w:rPr>
          <w:rtl/>
        </w:rPr>
        <w:t xml:space="preserve"> </w:t>
      </w:r>
      <w:r w:rsidR="00BB2BAA" w:rsidRPr="00BB2BAA">
        <w:rPr>
          <w:rFonts w:hint="eastAsia"/>
          <w:rtl/>
        </w:rPr>
        <w:t>مُؤ</w:t>
      </w:r>
      <w:r w:rsidR="00BB2BAA" w:rsidRPr="00BB2BAA">
        <w:rPr>
          <w:rFonts w:hint="cs"/>
          <w:rtl/>
        </w:rPr>
        <w:t>ۡ</w:t>
      </w:r>
      <w:r w:rsidR="00BB2BAA" w:rsidRPr="00BB2BAA">
        <w:rPr>
          <w:rFonts w:hint="eastAsia"/>
          <w:rtl/>
        </w:rPr>
        <w:t>مِن</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قَد</w:t>
      </w:r>
      <w:r w:rsidR="00BB2BAA" w:rsidRPr="00BB2BAA">
        <w:rPr>
          <w:rFonts w:hint="cs"/>
          <w:rtl/>
        </w:rPr>
        <w:t>ۡ</w:t>
      </w:r>
      <w:r w:rsidR="00BB2BAA" w:rsidRPr="00BB2BAA">
        <w:rPr>
          <w:rtl/>
        </w:rPr>
        <w:t xml:space="preserve"> </w:t>
      </w:r>
      <w:r w:rsidR="00BB2BAA" w:rsidRPr="00BB2BAA">
        <w:rPr>
          <w:rFonts w:hint="eastAsia"/>
          <w:rtl/>
        </w:rPr>
        <w:t>عَمِلَ</w:t>
      </w:r>
      <w:r w:rsidR="00BB2BAA" w:rsidRPr="00BB2BAA">
        <w:rPr>
          <w:rtl/>
        </w:rPr>
        <w:t xml:space="preserve"> </w:t>
      </w:r>
      <w:r w:rsidR="00BB2BAA" w:rsidRPr="00BB2BAA">
        <w:rPr>
          <w:rFonts w:hint="cs"/>
          <w:rtl/>
        </w:rPr>
        <w:t>ٱ</w:t>
      </w:r>
      <w:r w:rsidR="00BB2BAA" w:rsidRPr="00BB2BAA">
        <w:rPr>
          <w:rFonts w:hint="eastAsia"/>
          <w:rtl/>
        </w:rPr>
        <w:t>لصَّ</w:t>
      </w:r>
      <w:r w:rsidR="00BB2BAA" w:rsidRPr="00BB2BAA">
        <w:rPr>
          <w:rFonts w:hint="cs"/>
          <w:rtl/>
        </w:rPr>
        <w:t>ٰ</w:t>
      </w:r>
      <w:r w:rsidR="00BB2BAA" w:rsidRPr="00BB2BAA">
        <w:rPr>
          <w:rFonts w:hint="eastAsia"/>
          <w:rtl/>
        </w:rPr>
        <w:t>لِحَ</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فَأُوْلَ</w:t>
      </w:r>
      <w:r w:rsidR="00BB2BAA" w:rsidRPr="00BB2BAA">
        <w:rPr>
          <w:rFonts w:hint="cs"/>
          <w:rtl/>
        </w:rPr>
        <w:t>ٰٓ</w:t>
      </w:r>
      <w:r w:rsidR="00BB2BAA" w:rsidRPr="00BB2BAA">
        <w:rPr>
          <w:rFonts w:hint="eastAsia"/>
          <w:rtl/>
        </w:rPr>
        <w:t>ئِكَ</w:t>
      </w:r>
      <w:r w:rsidR="00BB2BAA" w:rsidRPr="00BB2BAA">
        <w:rPr>
          <w:rtl/>
        </w:rPr>
        <w:t xml:space="preserve"> </w:t>
      </w:r>
      <w:r w:rsidR="00BB2BAA" w:rsidRPr="00BB2BAA">
        <w:rPr>
          <w:rFonts w:hint="eastAsia"/>
          <w:rtl/>
        </w:rPr>
        <w:t>لَهُمُ</w:t>
      </w:r>
      <w:r w:rsidR="00BB2BAA" w:rsidRPr="00BB2BAA">
        <w:rPr>
          <w:rtl/>
        </w:rPr>
        <w:t xml:space="preserve"> </w:t>
      </w:r>
      <w:r w:rsidR="00BB2BAA" w:rsidRPr="00BB2BAA">
        <w:rPr>
          <w:rFonts w:hint="cs"/>
          <w:rtl/>
        </w:rPr>
        <w:t>ٱ</w:t>
      </w:r>
      <w:r w:rsidR="00BB2BAA" w:rsidRPr="00BB2BAA">
        <w:rPr>
          <w:rFonts w:hint="eastAsia"/>
          <w:rtl/>
        </w:rPr>
        <w:t>لدَّرَجَ</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cs"/>
          <w:rtl/>
        </w:rPr>
        <w:t>٧٥</w:t>
      </w:r>
      <w:r w:rsidRPr="007770E6">
        <w:rPr>
          <w:rStyle w:val="Char8"/>
          <w:rtl/>
        </w:rPr>
        <w:t>﴾</w:t>
      </w:r>
      <w:r>
        <w:rPr>
          <w:rStyle w:val="Char8"/>
          <w:rtl/>
        </w:rPr>
        <w:t xml:space="preserve"> </w:t>
      </w:r>
      <w:r w:rsidRPr="007770E6">
        <w:rPr>
          <w:rStyle w:val="Char6"/>
          <w:rtl/>
        </w:rPr>
        <w:t>[</w:t>
      </w:r>
      <w:r w:rsidR="004E390B">
        <w:rPr>
          <w:rStyle w:val="Char6"/>
          <w:rFonts w:hint="cs"/>
          <w:rtl/>
        </w:rPr>
        <w:t>طه: 75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w:t>
      </w:r>
    </w:p>
    <w:p w:rsidR="004E390B" w:rsidRDefault="007770E6" w:rsidP="006C43EB">
      <w:pPr>
        <w:pStyle w:val="af1"/>
        <w:rPr>
          <w:rStyle w:val="Char4"/>
          <w:rtl/>
        </w:rPr>
      </w:pPr>
      <w:r w:rsidRPr="007770E6">
        <w:rPr>
          <w:rStyle w:val="Char8"/>
          <w:rtl/>
        </w:rPr>
        <w:t>﴿</w:t>
      </w:r>
      <w:r w:rsidR="00BB2BAA" w:rsidRPr="00BB2BAA">
        <w:rPr>
          <w:rFonts w:hint="eastAsia"/>
          <w:rtl/>
        </w:rPr>
        <w:t>وَلَو</w:t>
      </w:r>
      <w:r w:rsidR="00BB2BAA" w:rsidRPr="00BB2BAA">
        <w:rPr>
          <w:rFonts w:hint="cs"/>
          <w:rtl/>
        </w:rPr>
        <w:t>ۡ</w:t>
      </w:r>
      <w:r w:rsidR="00BB2BAA" w:rsidRPr="00BB2BAA">
        <w:rPr>
          <w:rFonts w:hint="eastAsia"/>
          <w:rtl/>
        </w:rPr>
        <w:t>لَا</w:t>
      </w:r>
      <w:r w:rsidR="00BB2BAA" w:rsidRPr="00BB2BAA">
        <w:rPr>
          <w:rtl/>
        </w:rPr>
        <w:t xml:space="preserve"> </w:t>
      </w:r>
      <w:r w:rsidR="00BB2BAA" w:rsidRPr="00BB2BAA">
        <w:rPr>
          <w:rFonts w:hint="eastAsia"/>
          <w:rtl/>
        </w:rPr>
        <w:t>نِع</w:t>
      </w:r>
      <w:r w:rsidR="00BB2BAA" w:rsidRPr="00BB2BAA">
        <w:rPr>
          <w:rFonts w:hint="cs"/>
          <w:rtl/>
        </w:rPr>
        <w:t>ۡ</w:t>
      </w:r>
      <w:r w:rsidR="00BB2BAA" w:rsidRPr="00BB2BAA">
        <w:rPr>
          <w:rFonts w:hint="eastAsia"/>
          <w:rtl/>
        </w:rPr>
        <w:t>مَةُ</w:t>
      </w:r>
      <w:r w:rsidR="00BB2BAA" w:rsidRPr="00BB2BAA">
        <w:rPr>
          <w:rtl/>
        </w:rPr>
        <w:t xml:space="preserve"> </w:t>
      </w:r>
      <w:r w:rsidR="00BB2BAA" w:rsidRPr="00BB2BAA">
        <w:rPr>
          <w:rFonts w:hint="eastAsia"/>
          <w:rtl/>
        </w:rPr>
        <w:t>رَبِّي</w:t>
      </w:r>
      <w:r w:rsidR="00BB2BAA" w:rsidRPr="00BB2BAA">
        <w:rPr>
          <w:rtl/>
        </w:rPr>
        <w:t xml:space="preserve"> </w:t>
      </w:r>
      <w:r w:rsidR="00BB2BAA" w:rsidRPr="00BB2BAA">
        <w:rPr>
          <w:rFonts w:hint="eastAsia"/>
          <w:rtl/>
        </w:rPr>
        <w:t>لَكُنتُ</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مُح</w:t>
      </w:r>
      <w:r w:rsidR="00BB2BAA" w:rsidRPr="00BB2BAA">
        <w:rPr>
          <w:rFonts w:hint="cs"/>
          <w:rtl/>
        </w:rPr>
        <w:t>ۡ</w:t>
      </w:r>
      <w:r w:rsidR="00BB2BAA" w:rsidRPr="00BB2BAA">
        <w:rPr>
          <w:rFonts w:hint="eastAsia"/>
          <w:rtl/>
        </w:rPr>
        <w:t>ضَرِينَ</w:t>
      </w:r>
      <w:r w:rsidR="00BB2BAA" w:rsidRPr="00BB2BAA">
        <w:rPr>
          <w:rtl/>
        </w:rPr>
        <w:t xml:space="preserve"> </w:t>
      </w:r>
      <w:r w:rsidR="00BB2BAA" w:rsidRPr="00BB2BAA">
        <w:rPr>
          <w:rFonts w:hint="cs"/>
          <w:rtl/>
        </w:rPr>
        <w:t>٥٧</w:t>
      </w:r>
      <w:r w:rsidRPr="007770E6">
        <w:rPr>
          <w:rStyle w:val="Char8"/>
          <w:rtl/>
        </w:rPr>
        <w:t>﴾</w:t>
      </w:r>
      <w:r>
        <w:rPr>
          <w:rStyle w:val="Char8"/>
          <w:rtl/>
        </w:rPr>
        <w:t xml:space="preserve"> </w:t>
      </w:r>
      <w:r w:rsidRPr="007770E6">
        <w:rPr>
          <w:rStyle w:val="Char6"/>
          <w:rtl/>
        </w:rPr>
        <w:t>[</w:t>
      </w:r>
      <w:r w:rsidR="004E390B">
        <w:rPr>
          <w:rStyle w:val="Char6"/>
          <w:rFonts w:hint="cs"/>
          <w:rtl/>
        </w:rPr>
        <w:t>الصافات: 57</w:t>
      </w:r>
      <w:r w:rsidRPr="007770E6">
        <w:rPr>
          <w:rStyle w:val="Char6"/>
          <w:rtl/>
        </w:rPr>
        <w:t>]</w:t>
      </w:r>
      <w:r w:rsidRPr="007770E6">
        <w:rPr>
          <w:rStyle w:val="Char4"/>
          <w:rtl/>
        </w:rPr>
        <w:t>.</w:t>
      </w:r>
      <w:r>
        <w:rPr>
          <w:rStyle w:val="Char4"/>
          <w:rtl/>
        </w:rPr>
        <w:t xml:space="preserve"> </w:t>
      </w:r>
    </w:p>
    <w:p w:rsidR="008E5B75" w:rsidRPr="0049472C" w:rsidRDefault="008E5B75" w:rsidP="006C43EB">
      <w:pPr>
        <w:pStyle w:val="af1"/>
        <w:rPr>
          <w:rStyle w:val="Char4"/>
          <w:rtl/>
        </w:rPr>
      </w:pPr>
      <w:r w:rsidRPr="0049472C">
        <w:rPr>
          <w:rStyle w:val="Char4"/>
          <w:rtl/>
        </w:rPr>
        <w:t>از فرمود</w:t>
      </w:r>
      <w:r w:rsidR="00D45A34">
        <w:rPr>
          <w:rStyle w:val="Char4"/>
          <w:rtl/>
        </w:rPr>
        <w:t>ه</w:t>
      </w:r>
      <w:r w:rsidRPr="0049472C">
        <w:rPr>
          <w:rStyle w:val="Char4"/>
          <w:rtl/>
        </w:rPr>
        <w:t xml:space="preserve"> او تعال</w:t>
      </w:r>
      <w:r w:rsidR="00D45A34">
        <w:rPr>
          <w:rStyle w:val="Char4"/>
          <w:rtl/>
        </w:rPr>
        <w:t>ی</w:t>
      </w:r>
      <w:r w:rsidRPr="0049472C">
        <w:rPr>
          <w:rStyle w:val="Char4"/>
          <w:rtl/>
        </w:rPr>
        <w:t>:</w:t>
      </w:r>
    </w:p>
    <w:p w:rsidR="008E5B75" w:rsidRPr="0049472C" w:rsidRDefault="007770E6" w:rsidP="006C43EB">
      <w:pPr>
        <w:pStyle w:val="af1"/>
        <w:rPr>
          <w:rStyle w:val="Char4"/>
          <w:rtl/>
        </w:rPr>
      </w:pPr>
      <w:r w:rsidRPr="007770E6">
        <w:rPr>
          <w:rStyle w:val="Char8"/>
          <w:rtl/>
        </w:rPr>
        <w:t>﴿</w:t>
      </w:r>
      <w:r w:rsidR="00BB2BAA" w:rsidRPr="00BB2BAA">
        <w:rPr>
          <w:rFonts w:hint="eastAsia"/>
          <w:rtl/>
        </w:rPr>
        <w:t>أُوْلَ</w:t>
      </w:r>
      <w:r w:rsidR="00BB2BAA" w:rsidRPr="00BB2BAA">
        <w:rPr>
          <w:rFonts w:hint="cs"/>
          <w:rtl/>
        </w:rPr>
        <w:t>ٰٓ</w:t>
      </w:r>
      <w:r w:rsidR="00BB2BAA" w:rsidRPr="00BB2BAA">
        <w:rPr>
          <w:rFonts w:hint="eastAsia"/>
          <w:rtl/>
        </w:rPr>
        <w:t>ئِكَ</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عَذَابِ</w:t>
      </w:r>
      <w:r w:rsidR="00BB2BAA" w:rsidRPr="00BB2BAA">
        <w:rPr>
          <w:rtl/>
        </w:rPr>
        <w:t xml:space="preserve"> </w:t>
      </w:r>
      <w:r w:rsidR="00BB2BAA" w:rsidRPr="00BB2BAA">
        <w:rPr>
          <w:rFonts w:hint="eastAsia"/>
          <w:rtl/>
        </w:rPr>
        <w:t>مُح</w:t>
      </w:r>
      <w:r w:rsidR="00BB2BAA" w:rsidRPr="00BB2BAA">
        <w:rPr>
          <w:rFonts w:hint="cs"/>
          <w:rtl/>
        </w:rPr>
        <w:t>ۡ</w:t>
      </w:r>
      <w:r w:rsidR="00BB2BAA" w:rsidRPr="00BB2BAA">
        <w:rPr>
          <w:rFonts w:hint="eastAsia"/>
          <w:rtl/>
        </w:rPr>
        <w:t>ضَرُونَ</w:t>
      </w:r>
      <w:r w:rsidRPr="007770E6">
        <w:rPr>
          <w:rStyle w:val="Char8"/>
          <w:rtl/>
        </w:rPr>
        <w:t>﴾</w:t>
      </w:r>
      <w:r>
        <w:rPr>
          <w:rStyle w:val="Char8"/>
          <w:rtl/>
        </w:rPr>
        <w:t xml:space="preserve"> </w:t>
      </w:r>
      <w:r w:rsidRPr="007770E6">
        <w:rPr>
          <w:rStyle w:val="Char6"/>
          <w:rtl/>
        </w:rPr>
        <w:t>[</w:t>
      </w:r>
      <w:r w:rsidR="004E390B">
        <w:rPr>
          <w:rStyle w:val="Char6"/>
          <w:rFonts w:hint="cs"/>
          <w:rtl/>
        </w:rPr>
        <w:t>سبأ: 38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گرفته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نیز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وَيَو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يَقُومُ</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أَش</w:t>
      </w:r>
      <w:r w:rsidR="00BB2BAA" w:rsidRPr="00BB2BAA">
        <w:rPr>
          <w:rFonts w:hint="cs"/>
          <w:rtl/>
        </w:rPr>
        <w:t>ۡ</w:t>
      </w:r>
      <w:r w:rsidR="00BB2BAA" w:rsidRPr="00BB2BAA">
        <w:rPr>
          <w:rFonts w:hint="eastAsia"/>
          <w:rtl/>
        </w:rPr>
        <w:t>هَ</w:t>
      </w:r>
      <w:r w:rsidR="00BB2BAA" w:rsidRPr="00BB2BAA">
        <w:rPr>
          <w:rFonts w:hint="cs"/>
          <w:rtl/>
        </w:rPr>
        <w:t>ٰ</w:t>
      </w:r>
      <w:r w:rsidR="00BB2BAA" w:rsidRPr="00BB2BAA">
        <w:rPr>
          <w:rFonts w:hint="eastAsia"/>
          <w:rtl/>
        </w:rPr>
        <w:t>دُ</w:t>
      </w:r>
      <w:r w:rsidRPr="007770E6">
        <w:rPr>
          <w:rStyle w:val="Char8"/>
          <w:rtl/>
        </w:rPr>
        <w:t>﴾</w:t>
      </w:r>
      <w:r>
        <w:rPr>
          <w:rStyle w:val="Char8"/>
          <w:rtl/>
        </w:rPr>
        <w:t xml:space="preserve"> </w:t>
      </w:r>
      <w:r w:rsidRPr="007770E6">
        <w:rPr>
          <w:rStyle w:val="Char6"/>
          <w:rtl/>
        </w:rPr>
        <w:t>[</w:t>
      </w:r>
      <w:r w:rsidR="004E390B">
        <w:rPr>
          <w:rStyle w:val="Char6"/>
          <w:rFonts w:hint="cs"/>
          <w:rtl/>
        </w:rPr>
        <w:t>غافر: 51</w:t>
      </w:r>
      <w:r w:rsidRPr="007770E6">
        <w:rPr>
          <w:rStyle w:val="Char6"/>
          <w:rtl/>
        </w:rPr>
        <w:t>]</w:t>
      </w:r>
      <w:r w:rsidRPr="007770E6">
        <w:rPr>
          <w:rStyle w:val="Char4"/>
          <w:rtl/>
        </w:rPr>
        <w:t>.</w:t>
      </w:r>
      <w:r w:rsidR="008E5B75" w:rsidRPr="0049472C">
        <w:rPr>
          <w:rStyle w:val="Char4"/>
          <w:rtl/>
        </w:rPr>
        <w:t xml:space="preserve"> </w:t>
      </w:r>
    </w:p>
    <w:p w:rsidR="008E5B75" w:rsidRPr="004E390B" w:rsidRDefault="008E5B75" w:rsidP="006C43EB">
      <w:pPr>
        <w:tabs>
          <w:tab w:val="right" w:pos="7031"/>
        </w:tabs>
        <w:spacing w:line="250" w:lineRule="auto"/>
        <w:ind w:firstLine="284"/>
        <w:jc w:val="both"/>
        <w:rPr>
          <w:rStyle w:val="Char4"/>
          <w:spacing w:val="-4"/>
          <w:rtl/>
          <w:lang w:bidi="fa-IR"/>
        </w:rPr>
      </w:pPr>
      <w:r w:rsidRPr="004E390B">
        <w:rPr>
          <w:rStyle w:val="Char4"/>
          <w:spacing w:val="-4"/>
          <w:rtl/>
          <w:lang w:bidi="fa-IR"/>
        </w:rPr>
        <w:t>از چهار آیه بریده شده است؛ زیرا که شاهدان چهار طایفه‌اند، فرشتگان که در فرمود</w:t>
      </w:r>
      <w:r w:rsidR="00D45A34" w:rsidRPr="004E390B">
        <w:rPr>
          <w:rStyle w:val="Char4"/>
          <w:spacing w:val="-4"/>
          <w:rtl/>
          <w:lang w:bidi="fa-IR"/>
        </w:rPr>
        <w:t>ه</w:t>
      </w:r>
      <w:r w:rsidRPr="004E390B">
        <w:rPr>
          <w:rStyle w:val="Char4"/>
          <w:spacing w:val="-4"/>
          <w:rtl/>
          <w:lang w:bidi="fa-IR"/>
        </w:rPr>
        <w:t xml:space="preserve"> خداوند است:</w:t>
      </w:r>
    </w:p>
    <w:p w:rsidR="008E5B75" w:rsidRPr="0049472C" w:rsidRDefault="007770E6" w:rsidP="006C43EB">
      <w:pPr>
        <w:pStyle w:val="af1"/>
        <w:rPr>
          <w:rStyle w:val="Char4"/>
          <w:rtl/>
        </w:rPr>
      </w:pPr>
      <w:r w:rsidRPr="007770E6">
        <w:rPr>
          <w:rStyle w:val="Char8"/>
          <w:rtl/>
        </w:rPr>
        <w:t>﴿</w:t>
      </w:r>
      <w:r w:rsidR="00BB2BAA">
        <w:rPr>
          <w:rFonts w:hint="eastAsia"/>
          <w:rtl/>
        </w:rPr>
        <w:t>وَجَا</w:t>
      </w:r>
      <w:r w:rsidR="00BB2BAA">
        <w:rPr>
          <w:rFonts w:hint="cs"/>
          <w:rtl/>
        </w:rPr>
        <w:t>ٓ</w:t>
      </w:r>
      <w:r w:rsidR="00BB2BAA">
        <w:rPr>
          <w:rFonts w:hint="eastAsia"/>
          <w:rtl/>
        </w:rPr>
        <w:t>ءَت</w:t>
      </w:r>
      <w:r w:rsidR="00BB2BAA">
        <w:rPr>
          <w:rFonts w:hint="cs"/>
          <w:rtl/>
        </w:rPr>
        <w:t>ۡ</w:t>
      </w:r>
      <w:r w:rsidR="00BB2BAA">
        <w:rPr>
          <w:rtl/>
        </w:rPr>
        <w:t xml:space="preserve"> </w:t>
      </w:r>
      <w:r w:rsidR="00BB2BAA">
        <w:rPr>
          <w:rFonts w:hint="eastAsia"/>
          <w:rtl/>
        </w:rPr>
        <w:t>كُلُّ</w:t>
      </w:r>
      <w:r w:rsidR="00BB2BAA">
        <w:rPr>
          <w:rtl/>
        </w:rPr>
        <w:t xml:space="preserve"> </w:t>
      </w:r>
      <w:r w:rsidR="00BB2BAA">
        <w:rPr>
          <w:rFonts w:hint="eastAsia"/>
          <w:rtl/>
        </w:rPr>
        <w:t>نَف</w:t>
      </w:r>
      <w:r w:rsidR="00BB2BAA">
        <w:rPr>
          <w:rFonts w:hint="cs"/>
          <w:rtl/>
        </w:rPr>
        <w:t>ۡ</w:t>
      </w:r>
      <w:r w:rsidR="00BB2BAA">
        <w:rPr>
          <w:rFonts w:hint="eastAsia"/>
          <w:rtl/>
        </w:rPr>
        <w:t>س</w:t>
      </w:r>
      <w:r w:rsidR="00BB2BAA">
        <w:rPr>
          <w:rFonts w:hint="cs"/>
          <w:rtl/>
        </w:rPr>
        <w:t>ٖ</w:t>
      </w:r>
      <w:r w:rsidR="00BB2BAA">
        <w:rPr>
          <w:rtl/>
        </w:rPr>
        <w:t xml:space="preserve"> </w:t>
      </w:r>
      <w:r w:rsidR="00BB2BAA">
        <w:rPr>
          <w:rFonts w:hint="eastAsia"/>
          <w:rtl/>
        </w:rPr>
        <w:t>مَّعَهَا</w:t>
      </w:r>
      <w:r w:rsidR="00BB2BAA">
        <w:rPr>
          <w:rtl/>
        </w:rPr>
        <w:t xml:space="preserve"> </w:t>
      </w:r>
      <w:r w:rsidR="00BB2BAA">
        <w:rPr>
          <w:rFonts w:hint="eastAsia"/>
          <w:rtl/>
        </w:rPr>
        <w:t>سَا</w:t>
      </w:r>
      <w:r w:rsidR="00BB2BAA">
        <w:rPr>
          <w:rFonts w:hint="cs"/>
          <w:rtl/>
        </w:rPr>
        <w:t>ٓ</w:t>
      </w:r>
      <w:r w:rsidR="00BB2BAA">
        <w:rPr>
          <w:rFonts w:hint="eastAsia"/>
          <w:rtl/>
        </w:rPr>
        <w:t>ئِق</w:t>
      </w:r>
      <w:r w:rsidR="00BB2BAA">
        <w:rPr>
          <w:rFonts w:hint="cs"/>
          <w:rtl/>
        </w:rPr>
        <w:t>ٞ</w:t>
      </w:r>
      <w:r w:rsidR="00BB2BAA">
        <w:rPr>
          <w:rtl/>
        </w:rPr>
        <w:t xml:space="preserve"> </w:t>
      </w:r>
      <w:r w:rsidR="00BB2BAA">
        <w:rPr>
          <w:rFonts w:hint="eastAsia"/>
          <w:rtl/>
        </w:rPr>
        <w:t>وَشَهِيد</w:t>
      </w:r>
      <w:r w:rsidR="00BB2BAA">
        <w:rPr>
          <w:rFonts w:hint="cs"/>
          <w:rtl/>
        </w:rPr>
        <w:t>ٞ</w:t>
      </w:r>
      <w:r w:rsidR="00BB2BAA">
        <w:rPr>
          <w:rtl/>
        </w:rPr>
        <w:t xml:space="preserve"> </w:t>
      </w:r>
      <w:r w:rsidR="00BB2BAA">
        <w:rPr>
          <w:rFonts w:hint="cs"/>
          <w:rtl/>
        </w:rPr>
        <w:t>٢١</w:t>
      </w:r>
      <w:r w:rsidRPr="007770E6">
        <w:rPr>
          <w:rStyle w:val="Char8"/>
          <w:rtl/>
        </w:rPr>
        <w:t>﴾</w:t>
      </w:r>
      <w:r>
        <w:rPr>
          <w:rStyle w:val="Char8"/>
          <w:rtl/>
        </w:rPr>
        <w:t xml:space="preserve"> </w:t>
      </w:r>
      <w:r w:rsidRPr="007770E6">
        <w:rPr>
          <w:rStyle w:val="Char6"/>
          <w:rtl/>
        </w:rPr>
        <w:t>[</w:t>
      </w:r>
      <w:r w:rsidR="004E390B">
        <w:rPr>
          <w:rStyle w:val="Char6"/>
          <w:rFonts w:hint="cs"/>
          <w:rtl/>
        </w:rPr>
        <w:t>ق: 31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پیغمبران، در فرمود</w:t>
      </w:r>
      <w:r w:rsidR="00D45A34">
        <w:rPr>
          <w:rStyle w:val="Char4"/>
          <w:rtl/>
          <w:lang w:bidi="fa-IR"/>
        </w:rPr>
        <w:t>ه</w:t>
      </w:r>
      <w:r w:rsidRPr="0049472C">
        <w:rPr>
          <w:rStyle w:val="Char4"/>
          <w:rtl/>
          <w:lang w:bidi="fa-IR"/>
        </w:rPr>
        <w:t xml:space="preserve"> خداوند:</w:t>
      </w:r>
    </w:p>
    <w:p w:rsidR="008E5B75" w:rsidRPr="00BB2BAA" w:rsidRDefault="007770E6" w:rsidP="006C43EB">
      <w:pPr>
        <w:pStyle w:val="af1"/>
        <w:rPr>
          <w:rStyle w:val="Char4"/>
          <w:spacing w:val="-4"/>
          <w:rtl/>
        </w:rPr>
      </w:pPr>
      <w:r w:rsidRPr="00BB2BAA">
        <w:rPr>
          <w:rStyle w:val="Char8"/>
          <w:spacing w:val="-4"/>
          <w:rtl/>
        </w:rPr>
        <w:t>﴿</w:t>
      </w:r>
      <w:r w:rsidR="00BB2BAA" w:rsidRPr="00BB2BAA">
        <w:rPr>
          <w:rFonts w:hint="eastAsia"/>
          <w:spacing w:val="-4"/>
          <w:rtl/>
        </w:rPr>
        <w:t>فَكَي</w:t>
      </w:r>
      <w:r w:rsidR="00BB2BAA" w:rsidRPr="00BB2BAA">
        <w:rPr>
          <w:rFonts w:hint="cs"/>
          <w:spacing w:val="-4"/>
          <w:rtl/>
        </w:rPr>
        <w:t>ۡ</w:t>
      </w:r>
      <w:r w:rsidR="00BB2BAA" w:rsidRPr="00BB2BAA">
        <w:rPr>
          <w:rFonts w:hint="eastAsia"/>
          <w:spacing w:val="-4"/>
          <w:rtl/>
        </w:rPr>
        <w:t>فَ</w:t>
      </w:r>
      <w:r w:rsidR="00BB2BAA" w:rsidRPr="00BB2BAA">
        <w:rPr>
          <w:spacing w:val="-4"/>
          <w:rtl/>
        </w:rPr>
        <w:t xml:space="preserve"> </w:t>
      </w:r>
      <w:r w:rsidR="00BB2BAA" w:rsidRPr="00BB2BAA">
        <w:rPr>
          <w:rFonts w:hint="eastAsia"/>
          <w:spacing w:val="-4"/>
          <w:rtl/>
        </w:rPr>
        <w:t>إِذَا</w:t>
      </w:r>
      <w:r w:rsidR="00BB2BAA" w:rsidRPr="00BB2BAA">
        <w:rPr>
          <w:spacing w:val="-4"/>
          <w:rtl/>
        </w:rPr>
        <w:t xml:space="preserve"> </w:t>
      </w:r>
      <w:r w:rsidR="00BB2BAA" w:rsidRPr="00BB2BAA">
        <w:rPr>
          <w:rFonts w:hint="eastAsia"/>
          <w:spacing w:val="-4"/>
          <w:rtl/>
        </w:rPr>
        <w:t>جِئ</w:t>
      </w:r>
      <w:r w:rsidR="00BB2BAA" w:rsidRPr="00BB2BAA">
        <w:rPr>
          <w:rFonts w:hint="cs"/>
          <w:spacing w:val="-4"/>
          <w:rtl/>
        </w:rPr>
        <w:t>ۡ</w:t>
      </w:r>
      <w:r w:rsidR="00BB2BAA" w:rsidRPr="00BB2BAA">
        <w:rPr>
          <w:rFonts w:hint="eastAsia"/>
          <w:spacing w:val="-4"/>
          <w:rtl/>
        </w:rPr>
        <w:t>نَا</w:t>
      </w:r>
      <w:r w:rsidR="00BB2BAA" w:rsidRPr="00BB2BAA">
        <w:rPr>
          <w:spacing w:val="-4"/>
          <w:rtl/>
        </w:rPr>
        <w:t xml:space="preserve"> </w:t>
      </w:r>
      <w:r w:rsidR="00BB2BAA" w:rsidRPr="00BB2BAA">
        <w:rPr>
          <w:rFonts w:hint="eastAsia"/>
          <w:spacing w:val="-4"/>
          <w:rtl/>
        </w:rPr>
        <w:t>مِن</w:t>
      </w:r>
      <w:r w:rsidR="00BB2BAA" w:rsidRPr="00BB2BAA">
        <w:rPr>
          <w:spacing w:val="-4"/>
          <w:rtl/>
        </w:rPr>
        <w:t xml:space="preserve"> </w:t>
      </w:r>
      <w:r w:rsidR="00BB2BAA" w:rsidRPr="00BB2BAA">
        <w:rPr>
          <w:rFonts w:hint="eastAsia"/>
          <w:spacing w:val="-4"/>
          <w:rtl/>
        </w:rPr>
        <w:t>كُلِّ</w:t>
      </w:r>
      <w:r w:rsidR="00BB2BAA" w:rsidRPr="00BB2BAA">
        <w:rPr>
          <w:spacing w:val="-4"/>
          <w:rtl/>
        </w:rPr>
        <w:t xml:space="preserve"> </w:t>
      </w:r>
      <w:r w:rsidR="00BB2BAA" w:rsidRPr="00BB2BAA">
        <w:rPr>
          <w:rFonts w:hint="eastAsia"/>
          <w:spacing w:val="-4"/>
          <w:rtl/>
        </w:rPr>
        <w:t>أُمَّةِ</w:t>
      </w:r>
      <w:r w:rsidR="00BB2BAA" w:rsidRPr="00BB2BAA">
        <w:rPr>
          <w:rFonts w:hint="cs"/>
          <w:spacing w:val="-4"/>
          <w:rtl/>
        </w:rPr>
        <w:t>ۢ</w:t>
      </w:r>
      <w:r w:rsidR="00BB2BAA" w:rsidRPr="00BB2BAA">
        <w:rPr>
          <w:spacing w:val="-4"/>
          <w:rtl/>
        </w:rPr>
        <w:t xml:space="preserve"> </w:t>
      </w:r>
      <w:r w:rsidR="00BB2BAA" w:rsidRPr="00BB2BAA">
        <w:rPr>
          <w:rFonts w:hint="eastAsia"/>
          <w:spacing w:val="-4"/>
          <w:rtl/>
        </w:rPr>
        <w:t>بِشَهِيد</w:t>
      </w:r>
      <w:r w:rsidR="00BB2BAA" w:rsidRPr="00BB2BAA">
        <w:rPr>
          <w:rFonts w:hint="cs"/>
          <w:spacing w:val="-4"/>
          <w:rtl/>
        </w:rPr>
        <w:t>ٖ</w:t>
      </w:r>
      <w:r w:rsidR="00BB2BAA" w:rsidRPr="00BB2BAA">
        <w:rPr>
          <w:spacing w:val="-4"/>
          <w:rtl/>
        </w:rPr>
        <w:t xml:space="preserve"> </w:t>
      </w:r>
      <w:r w:rsidR="00BB2BAA" w:rsidRPr="00BB2BAA">
        <w:rPr>
          <w:rFonts w:hint="eastAsia"/>
          <w:spacing w:val="-4"/>
          <w:rtl/>
        </w:rPr>
        <w:t>وَجِئ</w:t>
      </w:r>
      <w:r w:rsidR="00BB2BAA" w:rsidRPr="00BB2BAA">
        <w:rPr>
          <w:rFonts w:hint="cs"/>
          <w:spacing w:val="-4"/>
          <w:rtl/>
        </w:rPr>
        <w:t>ۡ</w:t>
      </w:r>
      <w:r w:rsidR="00BB2BAA" w:rsidRPr="00BB2BAA">
        <w:rPr>
          <w:rFonts w:hint="eastAsia"/>
          <w:spacing w:val="-4"/>
          <w:rtl/>
        </w:rPr>
        <w:t>نَا</w:t>
      </w:r>
      <w:r w:rsidR="00BB2BAA" w:rsidRPr="00BB2BAA">
        <w:rPr>
          <w:spacing w:val="-4"/>
          <w:rtl/>
        </w:rPr>
        <w:t xml:space="preserve"> </w:t>
      </w:r>
      <w:r w:rsidR="00BB2BAA" w:rsidRPr="00BB2BAA">
        <w:rPr>
          <w:rFonts w:hint="eastAsia"/>
          <w:spacing w:val="-4"/>
          <w:rtl/>
        </w:rPr>
        <w:t>بِكَ</w:t>
      </w:r>
      <w:r w:rsidR="00BB2BAA" w:rsidRPr="00BB2BAA">
        <w:rPr>
          <w:spacing w:val="-4"/>
          <w:rtl/>
        </w:rPr>
        <w:t xml:space="preserve"> </w:t>
      </w:r>
      <w:r w:rsidR="00BB2BAA" w:rsidRPr="00BB2BAA">
        <w:rPr>
          <w:rFonts w:hint="eastAsia"/>
          <w:spacing w:val="-4"/>
          <w:rtl/>
        </w:rPr>
        <w:t>عَلَى</w:t>
      </w:r>
      <w:r w:rsidR="00BB2BAA" w:rsidRPr="00BB2BAA">
        <w:rPr>
          <w:rFonts w:hint="cs"/>
          <w:spacing w:val="-4"/>
          <w:rtl/>
        </w:rPr>
        <w:t>ٰ</w:t>
      </w:r>
      <w:r w:rsidR="00BB2BAA" w:rsidRPr="00BB2BAA">
        <w:rPr>
          <w:spacing w:val="-4"/>
          <w:rtl/>
        </w:rPr>
        <w:t xml:space="preserve"> </w:t>
      </w:r>
      <w:r w:rsidR="00BB2BAA" w:rsidRPr="00BB2BAA">
        <w:rPr>
          <w:rFonts w:hint="eastAsia"/>
          <w:spacing w:val="-4"/>
          <w:rtl/>
        </w:rPr>
        <w:t>هَ</w:t>
      </w:r>
      <w:r w:rsidR="00BB2BAA" w:rsidRPr="00BB2BAA">
        <w:rPr>
          <w:rFonts w:hint="cs"/>
          <w:spacing w:val="-4"/>
          <w:rtl/>
        </w:rPr>
        <w:t>ٰٓ</w:t>
      </w:r>
      <w:r w:rsidR="00BB2BAA" w:rsidRPr="00BB2BAA">
        <w:rPr>
          <w:rFonts w:hint="eastAsia"/>
          <w:spacing w:val="-4"/>
          <w:rtl/>
        </w:rPr>
        <w:t>ؤُلَا</w:t>
      </w:r>
      <w:r w:rsidR="00BB2BAA" w:rsidRPr="00BB2BAA">
        <w:rPr>
          <w:rFonts w:hint="cs"/>
          <w:spacing w:val="-4"/>
          <w:rtl/>
        </w:rPr>
        <w:t>ٓ</w:t>
      </w:r>
      <w:r w:rsidR="00BB2BAA" w:rsidRPr="00BB2BAA">
        <w:rPr>
          <w:rFonts w:hint="eastAsia"/>
          <w:spacing w:val="-4"/>
          <w:rtl/>
        </w:rPr>
        <w:t>ءِ</w:t>
      </w:r>
      <w:r w:rsidR="00BB2BAA" w:rsidRPr="00BB2BAA">
        <w:rPr>
          <w:spacing w:val="-4"/>
          <w:rtl/>
        </w:rPr>
        <w:t xml:space="preserve"> </w:t>
      </w:r>
      <w:r w:rsidR="00BB2BAA" w:rsidRPr="00BB2BAA">
        <w:rPr>
          <w:rFonts w:hint="eastAsia"/>
          <w:spacing w:val="-4"/>
          <w:rtl/>
        </w:rPr>
        <w:t>شَهِيد</w:t>
      </w:r>
      <w:r w:rsidR="00BB2BAA" w:rsidRPr="00BB2BAA">
        <w:rPr>
          <w:rFonts w:hint="cs"/>
          <w:spacing w:val="-4"/>
          <w:rtl/>
        </w:rPr>
        <w:t>ٗ</w:t>
      </w:r>
      <w:r w:rsidR="00BB2BAA" w:rsidRPr="00BB2BAA">
        <w:rPr>
          <w:rFonts w:hint="eastAsia"/>
          <w:spacing w:val="-4"/>
          <w:rtl/>
        </w:rPr>
        <w:t>ا</w:t>
      </w:r>
      <w:r w:rsidR="00BB2BAA" w:rsidRPr="00BB2BAA">
        <w:rPr>
          <w:spacing w:val="-4"/>
          <w:rtl/>
        </w:rPr>
        <w:t xml:space="preserve"> </w:t>
      </w:r>
      <w:r w:rsidR="00BB2BAA" w:rsidRPr="00BB2BAA">
        <w:rPr>
          <w:rFonts w:hint="cs"/>
          <w:spacing w:val="-4"/>
          <w:rtl/>
        </w:rPr>
        <w:t>٤١</w:t>
      </w:r>
      <w:r w:rsidRPr="00BB2BAA">
        <w:rPr>
          <w:rStyle w:val="Char8"/>
          <w:spacing w:val="-4"/>
          <w:rtl/>
        </w:rPr>
        <w:t xml:space="preserve">﴾ </w:t>
      </w:r>
      <w:r w:rsidRPr="00BB2BAA">
        <w:rPr>
          <w:rStyle w:val="Char6"/>
          <w:spacing w:val="-4"/>
          <w:rtl/>
        </w:rPr>
        <w:t>[</w:t>
      </w:r>
      <w:r w:rsidR="004E390B" w:rsidRPr="00BB2BAA">
        <w:rPr>
          <w:rStyle w:val="Char6"/>
          <w:rFonts w:hint="cs"/>
          <w:spacing w:val="-4"/>
          <w:rtl/>
        </w:rPr>
        <w:t>النساء: 41</w:t>
      </w:r>
      <w:r w:rsidRPr="00BB2BAA">
        <w:rPr>
          <w:rStyle w:val="Char6"/>
          <w:spacing w:val="-4"/>
          <w:rtl/>
        </w:rPr>
        <w:t>]</w:t>
      </w:r>
      <w:r w:rsidRPr="00BB2BAA">
        <w:rPr>
          <w:rStyle w:val="Char4"/>
          <w:spacing w:val="-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امت حضرت محمد</w:t>
      </w:r>
      <w:r>
        <w:rPr>
          <w:rFonts w:cs="CTraditional Arabic"/>
          <w:rtl/>
          <w:lang w:bidi="fa-IR"/>
        </w:rPr>
        <w:t>ص</w:t>
      </w:r>
      <w:r w:rsidRPr="0049472C">
        <w:rPr>
          <w:rStyle w:val="Char4"/>
          <w:rtl/>
          <w:lang w:bidi="fa-IR"/>
        </w:rPr>
        <w:t xml:space="preserve">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لِّتَكُونُواْ</w:t>
      </w:r>
      <w:r w:rsidR="00BB2BAA" w:rsidRPr="00BB2BAA">
        <w:rPr>
          <w:rtl/>
        </w:rPr>
        <w:t xml:space="preserve"> </w:t>
      </w:r>
      <w:r w:rsidR="00BB2BAA" w:rsidRPr="00BB2BAA">
        <w:rPr>
          <w:rFonts w:hint="eastAsia"/>
          <w:rtl/>
        </w:rPr>
        <w:t>شُهَدَا</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eastAsia"/>
          <w:rtl/>
        </w:rPr>
        <w:t>عَلَى</w:t>
      </w:r>
      <w:r w:rsidR="00BB2BAA" w:rsidRPr="00BB2BAA">
        <w:rPr>
          <w:rtl/>
        </w:rPr>
        <w:t xml:space="preserve"> </w:t>
      </w:r>
      <w:r w:rsidR="00BB2BAA" w:rsidRPr="00BB2BAA">
        <w:rPr>
          <w:rFonts w:hint="cs"/>
          <w:rtl/>
        </w:rPr>
        <w:t>ٱ</w:t>
      </w:r>
      <w:r w:rsidR="00BB2BAA" w:rsidRPr="00BB2BAA">
        <w:rPr>
          <w:rFonts w:hint="eastAsia"/>
          <w:rtl/>
        </w:rPr>
        <w:t>لنَّاسِ</w:t>
      </w:r>
      <w:r w:rsidRPr="007770E6">
        <w:rPr>
          <w:rStyle w:val="Char8"/>
          <w:rtl/>
        </w:rPr>
        <w:t>﴾</w:t>
      </w:r>
      <w:r>
        <w:rPr>
          <w:rStyle w:val="Char8"/>
          <w:rtl/>
        </w:rPr>
        <w:t xml:space="preserve"> </w:t>
      </w:r>
      <w:r w:rsidRPr="007770E6">
        <w:rPr>
          <w:rStyle w:val="Char6"/>
          <w:rtl/>
        </w:rPr>
        <w:t>[</w:t>
      </w:r>
      <w:r w:rsidR="004E390B">
        <w:rPr>
          <w:rStyle w:val="Char6"/>
          <w:rFonts w:hint="cs"/>
          <w:rtl/>
        </w:rPr>
        <w:t>البقرة: 143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اعضای بدن در فرمود</w:t>
      </w:r>
      <w:r w:rsidR="00D45A34">
        <w:rPr>
          <w:rStyle w:val="Char4"/>
          <w:rtl/>
          <w:lang w:bidi="fa-IR"/>
        </w:rPr>
        <w:t>ه</w:t>
      </w:r>
      <w:r w:rsidRPr="0049472C">
        <w:rPr>
          <w:rStyle w:val="Char4"/>
          <w:rtl/>
          <w:lang w:bidi="fa-IR"/>
        </w:rPr>
        <w:t xml:space="preserve"> خداوند:</w:t>
      </w:r>
    </w:p>
    <w:p w:rsidR="008E5B75" w:rsidRPr="0049472C" w:rsidRDefault="004E390B" w:rsidP="006C43EB">
      <w:pPr>
        <w:pStyle w:val="af1"/>
        <w:rPr>
          <w:rStyle w:val="Char4"/>
          <w:rtl/>
        </w:rPr>
      </w:pPr>
      <w:r w:rsidRPr="007770E6">
        <w:rPr>
          <w:rStyle w:val="Char8"/>
          <w:rtl/>
        </w:rPr>
        <w:t>﴿</w:t>
      </w:r>
      <w:r w:rsidR="00BB2BAA" w:rsidRPr="00BB2BAA">
        <w:rPr>
          <w:rFonts w:hint="eastAsia"/>
          <w:rtl/>
        </w:rPr>
        <w:t>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تَش</w:t>
      </w:r>
      <w:r w:rsidR="00BB2BAA" w:rsidRPr="00BB2BAA">
        <w:rPr>
          <w:rFonts w:hint="cs"/>
          <w:rtl/>
        </w:rPr>
        <w:t>ۡ</w:t>
      </w:r>
      <w:r w:rsidR="00BB2BAA" w:rsidRPr="00BB2BAA">
        <w:rPr>
          <w:rFonts w:hint="eastAsia"/>
          <w:rtl/>
        </w:rPr>
        <w:t>هَدُ</w:t>
      </w:r>
      <w:r w:rsidR="00BB2BAA" w:rsidRPr="00BB2BAA">
        <w:rPr>
          <w:rtl/>
        </w:rPr>
        <w:t xml:space="preserve"> </w:t>
      </w:r>
      <w:r w:rsidR="00BB2BAA" w:rsidRPr="00BB2BAA">
        <w:rPr>
          <w:rFonts w:hint="eastAsia"/>
          <w:rtl/>
        </w:rPr>
        <w:t>عَلَي</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أَل</w:t>
      </w:r>
      <w:r w:rsidR="00BB2BAA" w:rsidRPr="00BB2BAA">
        <w:rPr>
          <w:rFonts w:hint="cs"/>
          <w:rtl/>
        </w:rPr>
        <w:t>ۡ</w:t>
      </w:r>
      <w:r w:rsidR="00BB2BAA" w:rsidRPr="00BB2BAA">
        <w:rPr>
          <w:rFonts w:hint="eastAsia"/>
          <w:rtl/>
        </w:rPr>
        <w:t>سِنَتُهُم</w:t>
      </w:r>
      <w:r w:rsidR="00BB2BAA" w:rsidRPr="00BB2BAA">
        <w:rPr>
          <w:rFonts w:hint="cs"/>
          <w:rtl/>
        </w:rPr>
        <w:t>ۡ...</w:t>
      </w:r>
      <w:r w:rsidRPr="007770E6">
        <w:rPr>
          <w:rStyle w:val="Char8"/>
          <w:rtl/>
        </w:rPr>
        <w:t>﴾</w:t>
      </w:r>
      <w:r>
        <w:rPr>
          <w:rStyle w:val="Char8"/>
          <w:rtl/>
        </w:rPr>
        <w:t xml:space="preserve"> </w:t>
      </w:r>
      <w:r w:rsidRPr="007770E6">
        <w:rPr>
          <w:rStyle w:val="Char6"/>
          <w:rtl/>
        </w:rPr>
        <w:t>[</w:t>
      </w:r>
      <w:r>
        <w:rPr>
          <w:rStyle w:val="Char6"/>
          <w:rFonts w:hint="cs"/>
          <w:rtl/>
        </w:rPr>
        <w:t>النور: 24</w:t>
      </w:r>
      <w:r w:rsidRPr="007770E6">
        <w:rPr>
          <w:rStyle w:val="Char6"/>
          <w:rtl/>
        </w:rPr>
        <w:t>]</w:t>
      </w:r>
      <w:r w:rsidRPr="007770E6">
        <w:rPr>
          <w:rStyle w:val="Char4"/>
          <w:rtl/>
        </w:rPr>
        <w:t>.</w:t>
      </w:r>
      <w:r>
        <w:rPr>
          <w:rStyle w:val="Char4"/>
          <w:rtl/>
        </w:rPr>
        <w:t xml:space="preserve"> </w:t>
      </w:r>
      <w:r>
        <w:rPr>
          <w:rStyle w:val="Char4"/>
          <w:rFonts w:hint="cs"/>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cs"/>
          <w:rtl/>
        </w:rPr>
        <w:t>ٱ</w:t>
      </w:r>
      <w:r w:rsidR="00BB2BAA" w:rsidRPr="00BB2BAA">
        <w:rPr>
          <w:rFonts w:hint="eastAsia"/>
          <w:rtl/>
        </w:rPr>
        <w:t>لتَّنَادِ</w:t>
      </w:r>
      <w:r w:rsidRPr="007770E6">
        <w:rPr>
          <w:rStyle w:val="Char8"/>
          <w:rtl/>
        </w:rPr>
        <w:t>﴾</w:t>
      </w:r>
      <w:r>
        <w:rPr>
          <w:rStyle w:val="Char8"/>
          <w:rtl/>
        </w:rPr>
        <w:t xml:space="preserve"> </w:t>
      </w:r>
      <w:r w:rsidRPr="007770E6">
        <w:rPr>
          <w:rStyle w:val="Char6"/>
          <w:rtl/>
        </w:rPr>
        <w:t>[</w:t>
      </w:r>
      <w:r w:rsidR="004E390B">
        <w:rPr>
          <w:rStyle w:val="Char6"/>
          <w:rFonts w:hint="cs"/>
          <w:rtl/>
        </w:rPr>
        <w:t>غافر: 32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به تخفیف و تشدید خوانده شده، اولی از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وَنَادَى</w:t>
      </w:r>
      <w:r w:rsidR="00BB2BAA" w:rsidRPr="00BB2BAA">
        <w:rPr>
          <w:rFonts w:hint="cs"/>
          <w:rtl/>
        </w:rPr>
        <w:t>ٰٓ</w:t>
      </w:r>
      <w:r w:rsidR="00BB2BAA" w:rsidRPr="00BB2BAA">
        <w:rPr>
          <w:rtl/>
        </w:rPr>
        <w:t xml:space="preserve"> </w:t>
      </w:r>
      <w:r w:rsidR="00BB2BAA" w:rsidRPr="00BB2BAA">
        <w:rPr>
          <w:rFonts w:hint="eastAsia"/>
          <w:rtl/>
        </w:rPr>
        <w:t>أَص</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جَنَّةِ</w:t>
      </w:r>
      <w:r w:rsidR="00BB2BAA" w:rsidRPr="00BB2BAA">
        <w:rPr>
          <w:rtl/>
        </w:rPr>
        <w:t xml:space="preserve"> </w:t>
      </w:r>
      <w:r w:rsidR="00BB2BAA" w:rsidRPr="00BB2BAA">
        <w:rPr>
          <w:rFonts w:hint="eastAsia"/>
          <w:rtl/>
        </w:rPr>
        <w:t>أَص</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لنَّارِ</w:t>
      </w:r>
      <w:r w:rsidRPr="007770E6">
        <w:rPr>
          <w:rStyle w:val="Char8"/>
          <w:rtl/>
        </w:rPr>
        <w:t>﴾</w:t>
      </w:r>
      <w:r>
        <w:rPr>
          <w:rStyle w:val="Char8"/>
          <w:rtl/>
        </w:rPr>
        <w:t xml:space="preserve"> </w:t>
      </w:r>
      <w:r w:rsidRPr="007770E6">
        <w:rPr>
          <w:rStyle w:val="Char6"/>
          <w:rtl/>
        </w:rPr>
        <w:t>[</w:t>
      </w:r>
      <w:r w:rsidR="004E390B">
        <w:rPr>
          <w:rStyle w:val="Char6"/>
          <w:rFonts w:hint="cs"/>
          <w:rtl/>
        </w:rPr>
        <w:t>الأعراف: 44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گرفته شده، و دومی از: </w:t>
      </w:r>
    </w:p>
    <w:p w:rsidR="008E5B75" w:rsidRPr="0049472C" w:rsidRDefault="007770E6" w:rsidP="006C43EB">
      <w:pPr>
        <w:pStyle w:val="af1"/>
        <w:rPr>
          <w:rStyle w:val="Char4"/>
          <w:rtl/>
        </w:rPr>
      </w:pPr>
      <w:r w:rsidRPr="007770E6">
        <w:rPr>
          <w:rStyle w:val="Char8"/>
          <w:rtl/>
        </w:rPr>
        <w:t>﴿</w:t>
      </w:r>
      <w:r w:rsidR="00BB2BAA" w:rsidRPr="00BB2BAA">
        <w:rPr>
          <w:rFonts w:hint="eastAsia"/>
          <w:rtl/>
        </w:rPr>
        <w:t>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يَفِرُّ</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مَر</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eastAsia"/>
          <w:rtl/>
        </w:rPr>
        <w:t>مِن</w:t>
      </w:r>
      <w:r w:rsidR="00BB2BAA" w:rsidRPr="00BB2BAA">
        <w:rPr>
          <w:rFonts w:hint="cs"/>
          <w:rtl/>
        </w:rPr>
        <w:t>ۡ</w:t>
      </w:r>
      <w:r w:rsidR="00BB2BAA" w:rsidRPr="00BB2BAA">
        <w:rPr>
          <w:rtl/>
        </w:rPr>
        <w:t xml:space="preserve"> </w:t>
      </w:r>
      <w:r w:rsidR="00BB2BAA" w:rsidRPr="00BB2BAA">
        <w:rPr>
          <w:rFonts w:hint="eastAsia"/>
          <w:rtl/>
        </w:rPr>
        <w:t>أَخِيهِ</w:t>
      </w:r>
      <w:r w:rsidR="00BB2BAA" w:rsidRPr="00BB2BAA">
        <w:rPr>
          <w:rtl/>
        </w:rPr>
        <w:t xml:space="preserve"> </w:t>
      </w:r>
      <w:r w:rsidR="00BB2BAA" w:rsidRPr="00BB2BAA">
        <w:rPr>
          <w:rFonts w:hint="cs"/>
          <w:rtl/>
        </w:rPr>
        <w:t>٣٤</w:t>
      </w:r>
      <w:r w:rsidRPr="007770E6">
        <w:rPr>
          <w:rStyle w:val="Char8"/>
          <w:rtl/>
        </w:rPr>
        <w:t>﴾</w:t>
      </w:r>
      <w:r>
        <w:rPr>
          <w:rStyle w:val="Char8"/>
          <w:rtl/>
        </w:rPr>
        <w:t xml:space="preserve"> </w:t>
      </w:r>
      <w:r w:rsidRPr="007770E6">
        <w:rPr>
          <w:rStyle w:val="Char6"/>
          <w:rtl/>
        </w:rPr>
        <w:t>[</w:t>
      </w:r>
      <w:r w:rsidR="004E390B">
        <w:rPr>
          <w:rStyle w:val="Char6"/>
          <w:rFonts w:hint="cs"/>
          <w:rtl/>
        </w:rPr>
        <w:t>عبس: 34</w:t>
      </w:r>
      <w:r w:rsidRPr="007770E6">
        <w:rPr>
          <w:rStyle w:val="Char6"/>
          <w:rtl/>
        </w:rPr>
        <w:t>]</w:t>
      </w:r>
      <w:r w:rsidRPr="007770E6">
        <w:rPr>
          <w:rStyle w:val="Char4"/>
          <w:rtl/>
        </w:rPr>
        <w:t>.</w:t>
      </w:r>
      <w:r>
        <w:rPr>
          <w:rStyle w:val="Char4"/>
          <w:rtl/>
        </w:rPr>
        <w:t xml:space="preserve"> </w:t>
      </w:r>
    </w:p>
    <w:p w:rsidR="008E5B75" w:rsidRPr="00FC5D4B" w:rsidRDefault="008E5B75" w:rsidP="00C7512A">
      <w:pPr>
        <w:pStyle w:val="a2"/>
        <w:spacing w:line="233" w:lineRule="auto"/>
        <w:rPr>
          <w:rtl/>
        </w:rPr>
      </w:pPr>
      <w:bookmarkStart w:id="288" w:name="_Toc285759859"/>
      <w:bookmarkStart w:id="289" w:name="_Toc389132350"/>
      <w:r w:rsidRPr="00FC5D4B">
        <w:rPr>
          <w:rtl/>
        </w:rPr>
        <w:t>ابدال</w:t>
      </w:r>
      <w:bookmarkEnd w:id="288"/>
      <w:bookmarkEnd w:id="289"/>
    </w:p>
    <w:p w:rsidR="008E5B75" w:rsidRPr="0049472C" w:rsidRDefault="008E5B75" w:rsidP="00B115FC">
      <w:pPr>
        <w:tabs>
          <w:tab w:val="right" w:pos="7031"/>
        </w:tabs>
        <w:jc w:val="both"/>
        <w:rPr>
          <w:rStyle w:val="Char4"/>
          <w:rtl/>
          <w:lang w:bidi="fa-IR"/>
        </w:rPr>
      </w:pPr>
      <w:r w:rsidRPr="0049472C">
        <w:rPr>
          <w:rStyle w:val="Char4"/>
          <w:rtl/>
          <w:lang w:bidi="fa-IR"/>
        </w:rPr>
        <w:t xml:space="preserve">ابدال قرار دادن بعضی از حروف به جای بعض دیگر است، ابن فارس از این گونه دانسته: </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eastAsia"/>
          <w:rtl/>
        </w:rPr>
        <w:t>فَ</w:t>
      </w:r>
      <w:r w:rsidR="00BB2BAA" w:rsidRPr="00BB2BAA">
        <w:rPr>
          <w:rFonts w:hint="cs"/>
          <w:rtl/>
        </w:rPr>
        <w:t>ٱ</w:t>
      </w:r>
      <w:r w:rsidR="00BB2BAA" w:rsidRPr="00BB2BAA">
        <w:rPr>
          <w:rFonts w:hint="eastAsia"/>
          <w:rtl/>
        </w:rPr>
        <w:t>نفَلَقَ</w:t>
      </w:r>
      <w:r w:rsidRPr="007770E6">
        <w:rPr>
          <w:rStyle w:val="Char8"/>
          <w:rtl/>
        </w:rPr>
        <w:t>﴾</w:t>
      </w:r>
      <w:r>
        <w:rPr>
          <w:rStyle w:val="Char8"/>
          <w:rtl/>
        </w:rPr>
        <w:t xml:space="preserve"> </w:t>
      </w:r>
      <w:r w:rsidRPr="007770E6">
        <w:rPr>
          <w:rStyle w:val="Char6"/>
          <w:rtl/>
        </w:rPr>
        <w:t>[</w:t>
      </w:r>
      <w:r w:rsidR="004E390B">
        <w:rPr>
          <w:rStyle w:val="Char6"/>
          <w:rFonts w:hint="cs"/>
          <w:rtl/>
        </w:rPr>
        <w:t>الشعراء: 63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را، یعنی: انفرق بوده، لذا فرموده:</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eastAsia"/>
          <w:rtl/>
        </w:rPr>
        <w:t>فَكَانَ</w:t>
      </w:r>
      <w:r w:rsidR="00BB2BAA" w:rsidRPr="00BB2BAA">
        <w:rPr>
          <w:rtl/>
        </w:rPr>
        <w:t xml:space="preserve"> </w:t>
      </w:r>
      <w:r w:rsidR="00BB2BAA" w:rsidRPr="00BB2BAA">
        <w:rPr>
          <w:rFonts w:hint="eastAsia"/>
          <w:rtl/>
        </w:rPr>
        <w:t>كُلُّ</w:t>
      </w:r>
      <w:r w:rsidR="00BB2BAA" w:rsidRPr="00BB2BAA">
        <w:rPr>
          <w:rtl/>
        </w:rPr>
        <w:t xml:space="preserve"> </w:t>
      </w:r>
      <w:r w:rsidR="00BB2BAA" w:rsidRPr="00BB2BAA">
        <w:rPr>
          <w:rFonts w:hint="eastAsia"/>
          <w:rtl/>
        </w:rPr>
        <w:t>فِر</w:t>
      </w:r>
      <w:r w:rsidR="00BB2BAA" w:rsidRPr="00BB2BAA">
        <w:rPr>
          <w:rFonts w:hint="cs"/>
          <w:rtl/>
        </w:rPr>
        <w:t>ۡ</w:t>
      </w:r>
      <w:r w:rsidR="00BB2BAA" w:rsidRPr="00BB2BAA">
        <w:rPr>
          <w:rFonts w:hint="eastAsia"/>
          <w:rtl/>
        </w:rPr>
        <w:t>ق</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الشعراء: 63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پس راء و لام در پی یکدیگرند.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خلیل است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eastAsia"/>
          <w:rtl/>
        </w:rPr>
        <w:t>فَجَاسُواْ</w:t>
      </w:r>
      <w:r w:rsidR="00BB2BAA" w:rsidRPr="00BB2BAA">
        <w:rPr>
          <w:rtl/>
        </w:rPr>
        <w:t xml:space="preserve"> </w:t>
      </w:r>
      <w:r w:rsidR="00BB2BAA" w:rsidRPr="00BB2BAA">
        <w:rPr>
          <w:rFonts w:hint="eastAsia"/>
          <w:rtl/>
        </w:rPr>
        <w:t>خِلَ</w:t>
      </w:r>
      <w:r w:rsidR="00BB2BAA" w:rsidRPr="00BB2BAA">
        <w:rPr>
          <w:rFonts w:hint="cs"/>
          <w:rtl/>
        </w:rPr>
        <w:t>ٰ</w:t>
      </w:r>
      <w:r w:rsidR="00BB2BAA" w:rsidRPr="00BB2BAA">
        <w:rPr>
          <w:rFonts w:hint="eastAsia"/>
          <w:rtl/>
        </w:rPr>
        <w:t>لَ</w:t>
      </w:r>
      <w:r w:rsidR="00BB2BAA" w:rsidRPr="00BB2BAA">
        <w:rPr>
          <w:rtl/>
        </w:rPr>
        <w:t xml:space="preserve"> </w:t>
      </w:r>
      <w:r w:rsidR="00BB2BAA" w:rsidRPr="00BB2BAA">
        <w:rPr>
          <w:rFonts w:hint="cs"/>
          <w:rtl/>
        </w:rPr>
        <w:t>ٱ</w:t>
      </w:r>
      <w:r w:rsidR="00BB2BAA" w:rsidRPr="00BB2BAA">
        <w:rPr>
          <w:rFonts w:hint="eastAsia"/>
          <w:rtl/>
        </w:rPr>
        <w:t>لدِّيَارِ</w:t>
      </w:r>
      <w:r w:rsidRPr="007770E6">
        <w:rPr>
          <w:rStyle w:val="Char8"/>
          <w:rtl/>
        </w:rPr>
        <w:t>﴾</w:t>
      </w:r>
      <w:r>
        <w:rPr>
          <w:rStyle w:val="Char8"/>
          <w:rtl/>
        </w:rPr>
        <w:t xml:space="preserve"> </w:t>
      </w:r>
      <w:r w:rsidRPr="007770E6">
        <w:rPr>
          <w:rStyle w:val="Char6"/>
          <w:rtl/>
        </w:rPr>
        <w:t>[</w:t>
      </w:r>
      <w:r w:rsidR="004E390B">
        <w:rPr>
          <w:rStyle w:val="Char6"/>
          <w:rFonts w:hint="cs"/>
          <w:rtl/>
        </w:rPr>
        <w:t>الإسراء: 5</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گفته: منظور «فحاسوا» بوده، پس جیم به جای حاء آمده، و با جاء نیز خوانده شده، و فارسی از این گونه دانسته:</w:t>
      </w:r>
    </w:p>
    <w:p w:rsidR="008E5B75" w:rsidRPr="00BB2BAA" w:rsidRDefault="007770E6" w:rsidP="00B115FC">
      <w:pPr>
        <w:pStyle w:val="af1"/>
        <w:spacing w:line="230" w:lineRule="auto"/>
        <w:rPr>
          <w:rStyle w:val="Char4"/>
          <w:rFonts w:ascii="Calibri" w:hAnsi="Calibri"/>
          <w:rtl/>
        </w:rPr>
      </w:pPr>
      <w:r w:rsidRPr="007770E6">
        <w:rPr>
          <w:rStyle w:val="Char8"/>
          <w:rtl/>
        </w:rPr>
        <w:t>﴿</w:t>
      </w:r>
      <w:r w:rsidR="00BB2BAA" w:rsidRPr="00BB2BAA">
        <w:rPr>
          <w:rFonts w:hint="eastAsia"/>
          <w:rtl/>
        </w:rPr>
        <w:t>إِنِّي</w:t>
      </w:r>
      <w:r w:rsidR="00BB2BAA" w:rsidRPr="00BB2BAA">
        <w:rPr>
          <w:rFonts w:hint="cs"/>
          <w:rtl/>
        </w:rPr>
        <w:t>ٓ</w:t>
      </w:r>
      <w:r w:rsidR="00BB2BAA" w:rsidRPr="00BB2BAA">
        <w:rPr>
          <w:rtl/>
        </w:rPr>
        <w:t xml:space="preserve"> </w:t>
      </w:r>
      <w:r w:rsidR="00BB2BAA" w:rsidRPr="00BB2BAA">
        <w:rPr>
          <w:rFonts w:hint="eastAsia"/>
          <w:rtl/>
        </w:rPr>
        <w:t>أَح</w:t>
      </w:r>
      <w:r w:rsidR="00BB2BAA" w:rsidRPr="00BB2BAA">
        <w:rPr>
          <w:rFonts w:hint="cs"/>
          <w:rtl/>
        </w:rPr>
        <w:t>ۡ</w:t>
      </w:r>
      <w:r w:rsidR="00BB2BAA" w:rsidRPr="00BB2BAA">
        <w:rPr>
          <w:rFonts w:hint="eastAsia"/>
          <w:rtl/>
        </w:rPr>
        <w:t>بَب</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حُبَّ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خَي</w:t>
      </w:r>
      <w:r w:rsidR="00BB2BAA" w:rsidRPr="00BB2BAA">
        <w:rPr>
          <w:rFonts w:hint="cs"/>
          <w:rtl/>
        </w:rPr>
        <w:t>ۡ</w:t>
      </w:r>
      <w:r w:rsidR="00BB2BAA" w:rsidRPr="00BB2BAA">
        <w:rPr>
          <w:rFonts w:hint="eastAsia"/>
          <w:rtl/>
        </w:rPr>
        <w:t>رِ</w:t>
      </w:r>
      <w:r w:rsidRPr="007770E6">
        <w:rPr>
          <w:rStyle w:val="Char8"/>
          <w:rtl/>
        </w:rPr>
        <w:t>﴾</w:t>
      </w:r>
      <w:r>
        <w:rPr>
          <w:rStyle w:val="Char8"/>
          <w:rtl/>
        </w:rPr>
        <w:t xml:space="preserve"> </w:t>
      </w:r>
      <w:r w:rsidRPr="007770E6">
        <w:rPr>
          <w:rStyle w:val="Char6"/>
          <w:rtl/>
        </w:rPr>
        <w:t>[</w:t>
      </w:r>
      <w:r w:rsidR="004E390B">
        <w:rPr>
          <w:rStyle w:val="Char6"/>
          <w:rFonts w:hint="cs"/>
          <w:rtl/>
        </w:rPr>
        <w:t>ص: 32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را، یعنی: الخیل، و ابوعبیده از این قبیل شمرده:</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eastAsia"/>
          <w:rtl/>
        </w:rPr>
        <w:t>إِلَّا</w:t>
      </w:r>
      <w:r w:rsidR="00BB2BAA" w:rsidRPr="00BB2BAA">
        <w:rPr>
          <w:rtl/>
        </w:rPr>
        <w:t xml:space="preserve"> </w:t>
      </w:r>
      <w:r w:rsidR="00BB2BAA" w:rsidRPr="00BB2BAA">
        <w:rPr>
          <w:rFonts w:hint="eastAsia"/>
          <w:rtl/>
        </w:rPr>
        <w:t>مُكَا</w:t>
      </w:r>
      <w:r w:rsidR="00BB2BAA" w:rsidRPr="00BB2BAA">
        <w:rPr>
          <w:rFonts w:hint="cs"/>
          <w:rtl/>
        </w:rPr>
        <w:t>ٓ</w:t>
      </w:r>
      <w:r w:rsidR="00BB2BAA" w:rsidRPr="00BB2BAA">
        <w:rPr>
          <w:rFonts w:hint="eastAsia"/>
          <w:rtl/>
        </w:rPr>
        <w:t>ء</w:t>
      </w:r>
      <w:r w:rsidR="00BB2BAA" w:rsidRPr="00BB2BAA">
        <w:rPr>
          <w:rFonts w:hint="cs"/>
          <w:rtl/>
        </w:rPr>
        <w:t>ٗ</w:t>
      </w:r>
      <w:r w:rsidR="00BB2BAA" w:rsidRPr="00BB2BAA">
        <w:rPr>
          <w:rtl/>
        </w:rPr>
        <w:t xml:space="preserve"> </w:t>
      </w:r>
      <w:r w:rsidR="00BB2BAA" w:rsidRPr="00BB2BAA">
        <w:rPr>
          <w:rFonts w:hint="eastAsia"/>
          <w:rtl/>
        </w:rPr>
        <w:t>وَتَص</w:t>
      </w:r>
      <w:r w:rsidR="00BB2BAA" w:rsidRPr="00BB2BAA">
        <w:rPr>
          <w:rFonts w:hint="cs"/>
          <w:rtl/>
        </w:rPr>
        <w:t>ۡ</w:t>
      </w:r>
      <w:r w:rsidR="00BB2BAA" w:rsidRPr="00BB2BAA">
        <w:rPr>
          <w:rFonts w:hint="eastAsia"/>
          <w:rtl/>
        </w:rPr>
        <w:t>دِيَة</w:t>
      </w:r>
      <w:r w:rsid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الانفال: 35</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یعنی: تصدده.</w:t>
      </w:r>
    </w:p>
    <w:p w:rsidR="008E5B75" w:rsidRPr="00FE22BA" w:rsidRDefault="008E5B75" w:rsidP="00B115FC">
      <w:pPr>
        <w:pStyle w:val="a2"/>
        <w:rPr>
          <w:rtl/>
        </w:rPr>
      </w:pPr>
      <w:bookmarkStart w:id="290" w:name="_Toc285759860"/>
      <w:bookmarkStart w:id="291" w:name="_Toc389132351"/>
      <w:r w:rsidRPr="00FE22BA">
        <w:rPr>
          <w:rtl/>
        </w:rPr>
        <w:t>تأکید مدح به چیزی که شبیه ذم است</w:t>
      </w:r>
      <w:bookmarkEnd w:id="290"/>
      <w:bookmarkEnd w:id="291"/>
    </w:p>
    <w:p w:rsidR="008E5B75" w:rsidRPr="0049472C" w:rsidRDefault="008E5B75" w:rsidP="00B115FC">
      <w:pPr>
        <w:tabs>
          <w:tab w:val="right" w:pos="7031"/>
        </w:tabs>
        <w:jc w:val="both"/>
        <w:rPr>
          <w:rStyle w:val="Char4"/>
          <w:rtl/>
          <w:lang w:bidi="fa-IR"/>
        </w:rPr>
      </w:pPr>
      <w:r w:rsidRPr="0049472C">
        <w:rPr>
          <w:rStyle w:val="Char4"/>
          <w:rtl/>
          <w:lang w:bidi="fa-IR"/>
        </w:rPr>
        <w:t>ابن أبی‌الاصبع گفته: و این نوع در قرآن بی‌نهایت کم است، گفته: و جز یک آیه از آن نیافتم، و آن فرمود</w:t>
      </w:r>
      <w:r w:rsidR="00D45A34">
        <w:rPr>
          <w:rStyle w:val="Char4"/>
          <w:rtl/>
          <w:lang w:bidi="fa-IR"/>
        </w:rPr>
        <w:t>ه</w:t>
      </w:r>
      <w:r w:rsidRPr="0049472C">
        <w:rPr>
          <w:rStyle w:val="Char4"/>
          <w:rtl/>
          <w:lang w:bidi="fa-IR"/>
        </w:rPr>
        <w:t xml:space="preserve"> خداوند است:</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eastAsia"/>
          <w:rtl/>
        </w:rPr>
        <w:t>قُل</w:t>
      </w:r>
      <w:r w:rsidR="00BB2BAA" w:rsidRPr="00BB2BAA">
        <w:rPr>
          <w:rFonts w:hint="cs"/>
          <w:rtl/>
        </w:rPr>
        <w:t>ۡ</w:t>
      </w:r>
      <w:r w:rsidR="00BB2BAA" w:rsidRPr="00BB2BAA">
        <w:rPr>
          <w:rtl/>
        </w:rPr>
        <w:t xml:space="preserve"> </w:t>
      </w:r>
      <w:r w:rsidR="00BB2BAA" w:rsidRPr="00BB2BAA">
        <w:rPr>
          <w:rFonts w:hint="eastAsia"/>
          <w:rtl/>
        </w:rPr>
        <w:t>يَ</w:t>
      </w:r>
      <w:r w:rsidR="00BB2BAA" w:rsidRPr="00BB2BAA">
        <w:rPr>
          <w:rFonts w:hint="cs"/>
          <w:rtl/>
        </w:rPr>
        <w:t>ٰٓ</w:t>
      </w:r>
      <w:r w:rsidR="00BB2BAA" w:rsidRPr="00BB2BAA">
        <w:rPr>
          <w:rFonts w:hint="eastAsia"/>
          <w:rtl/>
        </w:rPr>
        <w:t>أَه</w:t>
      </w:r>
      <w:r w:rsidR="00BB2BAA" w:rsidRPr="00BB2BAA">
        <w:rPr>
          <w:rFonts w:hint="cs"/>
          <w:rtl/>
        </w:rPr>
        <w:t>ۡ</w:t>
      </w:r>
      <w:r w:rsidR="00BB2BAA" w:rsidRPr="00BB2BAA">
        <w:rPr>
          <w:rFonts w:hint="eastAsia"/>
          <w:rtl/>
        </w:rPr>
        <w:t>لَ</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كِتَ</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eastAsia"/>
          <w:rtl/>
        </w:rPr>
        <w:t>هَل</w:t>
      </w:r>
      <w:r w:rsidR="00BB2BAA" w:rsidRPr="00BB2BAA">
        <w:rPr>
          <w:rFonts w:hint="cs"/>
          <w:rtl/>
        </w:rPr>
        <w:t>ۡ</w:t>
      </w:r>
      <w:r w:rsidR="00BB2BAA" w:rsidRPr="00BB2BAA">
        <w:rPr>
          <w:rtl/>
        </w:rPr>
        <w:t xml:space="preserve"> </w:t>
      </w:r>
      <w:r w:rsidR="00BB2BAA" w:rsidRPr="00BB2BAA">
        <w:rPr>
          <w:rFonts w:hint="eastAsia"/>
          <w:rtl/>
        </w:rPr>
        <w:t>تَنقِمُونَ</w:t>
      </w:r>
      <w:r w:rsidR="00BB2BAA" w:rsidRPr="00BB2BAA">
        <w:rPr>
          <w:rtl/>
        </w:rPr>
        <w:t xml:space="preserve"> </w:t>
      </w:r>
      <w:r w:rsidR="00BB2BAA" w:rsidRPr="00BB2BAA">
        <w:rPr>
          <w:rFonts w:hint="eastAsia"/>
          <w:rtl/>
        </w:rPr>
        <w:t>مِنَّا</w:t>
      </w:r>
      <w:r w:rsidR="00BB2BAA" w:rsidRPr="00BB2BAA">
        <w:rPr>
          <w:rFonts w:hint="cs"/>
          <w:rtl/>
        </w:rPr>
        <w:t>ٓ</w:t>
      </w:r>
      <w:r w:rsidR="00BB2BAA" w:rsidRPr="00BB2BAA">
        <w:rPr>
          <w:rtl/>
        </w:rPr>
        <w:t xml:space="preserve"> </w:t>
      </w:r>
      <w:r w:rsidR="00BB2BAA" w:rsidRPr="00BB2BAA">
        <w:rPr>
          <w:rFonts w:hint="eastAsia"/>
          <w:rtl/>
        </w:rPr>
        <w:t>إِلَّا</w:t>
      </w:r>
      <w:r w:rsidR="00BB2BAA" w:rsidRPr="00BB2BAA">
        <w:rPr>
          <w:rFonts w:hint="cs"/>
          <w:rtl/>
        </w:rPr>
        <w:t>ٓ</w:t>
      </w:r>
      <w:r w:rsidR="00BB2BAA" w:rsidRPr="00BB2BAA">
        <w:rPr>
          <w:rtl/>
        </w:rPr>
        <w:t xml:space="preserve"> </w:t>
      </w:r>
      <w:r w:rsidR="00BB2BAA" w:rsidRPr="00BB2BAA">
        <w:rPr>
          <w:rFonts w:hint="eastAsia"/>
          <w:rtl/>
        </w:rPr>
        <w:t>أَن</w:t>
      </w:r>
      <w:r w:rsidR="00BB2BAA" w:rsidRPr="00BB2BAA">
        <w:rPr>
          <w:rFonts w:hint="cs"/>
          <w:rtl/>
        </w:rPr>
        <w:t>ۡ</w:t>
      </w:r>
      <w:r w:rsidR="00BB2BAA" w:rsidRPr="00BB2BAA">
        <w:rPr>
          <w:rtl/>
        </w:rPr>
        <w:t xml:space="preserve"> </w:t>
      </w:r>
      <w:r w:rsidR="00BB2BAA" w:rsidRPr="00BB2BAA">
        <w:rPr>
          <w:rFonts w:hint="eastAsia"/>
          <w:rtl/>
        </w:rPr>
        <w:t>ءَامَنَّا</w:t>
      </w:r>
      <w:r w:rsidR="00BB2BAA" w:rsidRPr="00BB2BAA">
        <w:rPr>
          <w:rtl/>
        </w:rPr>
        <w:t xml:space="preserve"> </w:t>
      </w:r>
      <w:r w:rsidR="00BB2BAA" w:rsidRPr="00BB2BAA">
        <w:rPr>
          <w:rFonts w:hint="eastAsia"/>
          <w:rtl/>
        </w:rPr>
        <w:t>بِ</w:t>
      </w:r>
      <w:r w:rsidR="00BB2BAA" w:rsidRPr="00BB2BAA">
        <w:rPr>
          <w:rFonts w:hint="cs"/>
          <w:rtl/>
        </w:rPr>
        <w:t>ٱ</w:t>
      </w:r>
      <w:r w:rsidR="00BB2BAA" w:rsidRPr="00BB2BAA">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المائدة: 59</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استثناء پس از استفهامی که در قالب توبیخ است نسبت به عیب گرفتن اهل کتاب بر مؤمنین ایمانشان را، موهم آن است که آنچه پس از آن می‌آید که موجب نقمت و نکوهش فاعل آن است، مذمت باشد، ولی چون بعد از استثناء سخنی که مای</w:t>
      </w:r>
      <w:r w:rsidR="00D45A34">
        <w:rPr>
          <w:rStyle w:val="Char4"/>
          <w:rtl/>
          <w:lang w:bidi="fa-IR"/>
        </w:rPr>
        <w:t>ه</w:t>
      </w:r>
      <w:r w:rsidRPr="0049472C">
        <w:rPr>
          <w:rStyle w:val="Char4"/>
          <w:rtl/>
          <w:lang w:bidi="fa-IR"/>
        </w:rPr>
        <w:t xml:space="preserve"> مدح فاعل آن است آمد، کلام متضمن تأکید مدح گرد</w:t>
      </w:r>
      <w:r w:rsidR="00D45A34">
        <w:rPr>
          <w:rStyle w:val="Char4"/>
          <w:rtl/>
          <w:lang w:bidi="fa-IR"/>
        </w:rPr>
        <w:t>ی</w:t>
      </w:r>
      <w:r w:rsidRPr="0049472C">
        <w:rPr>
          <w:rStyle w:val="Char4"/>
          <w:rtl/>
          <w:lang w:bidi="fa-IR"/>
        </w:rPr>
        <w:t>د به آنچه شبیه ذم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می‌گویم: و نظیر این است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eastAsia"/>
          <w:rtl/>
        </w:rPr>
        <w:t>وَمَا</w:t>
      </w:r>
      <w:r w:rsidR="00BB2BAA" w:rsidRPr="00BB2BAA">
        <w:rPr>
          <w:rtl/>
        </w:rPr>
        <w:t xml:space="preserve"> </w:t>
      </w:r>
      <w:r w:rsidR="00BB2BAA" w:rsidRPr="00BB2BAA">
        <w:rPr>
          <w:rFonts w:hint="eastAsia"/>
          <w:rtl/>
        </w:rPr>
        <w:t>نَقَمُو</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إِلَّا</w:t>
      </w:r>
      <w:r w:rsidR="00BB2BAA" w:rsidRPr="00BB2BAA">
        <w:rPr>
          <w:rFonts w:hint="cs"/>
          <w:rtl/>
        </w:rPr>
        <w:t>ٓ</w:t>
      </w:r>
      <w:r w:rsidR="00BB2BAA" w:rsidRPr="00BB2BAA">
        <w:rPr>
          <w:rtl/>
        </w:rPr>
        <w:t xml:space="preserve"> </w:t>
      </w:r>
      <w:r w:rsidR="00BB2BAA" w:rsidRPr="00BB2BAA">
        <w:rPr>
          <w:rFonts w:hint="eastAsia"/>
          <w:rtl/>
        </w:rPr>
        <w:t>أَن</w:t>
      </w:r>
      <w:r w:rsidR="00BB2BAA" w:rsidRPr="00BB2BAA">
        <w:rPr>
          <w:rFonts w:hint="cs"/>
          <w:rtl/>
        </w:rPr>
        <w:t>ۡ</w:t>
      </w:r>
      <w:r w:rsidR="00BB2BAA" w:rsidRPr="00BB2BAA">
        <w:rPr>
          <w:rtl/>
        </w:rPr>
        <w:t xml:space="preserve"> </w:t>
      </w:r>
      <w:r w:rsidR="00BB2BAA" w:rsidRPr="00BB2BAA">
        <w:rPr>
          <w:rFonts w:hint="eastAsia"/>
          <w:rtl/>
        </w:rPr>
        <w:t>أَغ</w:t>
      </w:r>
      <w:r w:rsidR="00BB2BAA" w:rsidRPr="00BB2BAA">
        <w:rPr>
          <w:rFonts w:hint="cs"/>
          <w:rtl/>
        </w:rPr>
        <w:t>ۡ</w:t>
      </w:r>
      <w:r w:rsidR="00BB2BAA" w:rsidRPr="00BB2BAA">
        <w:rPr>
          <w:rFonts w:hint="eastAsia"/>
          <w:rtl/>
        </w:rPr>
        <w:t>نَى</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cs"/>
          <w:rtl/>
        </w:rPr>
        <w:t>ٱ</w:t>
      </w:r>
      <w:r w:rsidR="00BB2BAA" w:rsidRPr="00BB2BAA">
        <w:rPr>
          <w:rFonts w:hint="eastAsia"/>
          <w:rtl/>
        </w:rPr>
        <w:t>للَّهُ</w:t>
      </w:r>
      <w:r w:rsidR="00BB2BAA" w:rsidRPr="00BB2BAA">
        <w:rPr>
          <w:rtl/>
        </w:rPr>
        <w:t xml:space="preserve"> </w:t>
      </w:r>
      <w:r w:rsidR="00BB2BAA" w:rsidRPr="00BB2BAA">
        <w:rPr>
          <w:rFonts w:hint="eastAsia"/>
          <w:rtl/>
        </w:rPr>
        <w:t>وَرَسُولُهُ</w:t>
      </w:r>
      <w:r w:rsidR="00BB2BAA" w:rsidRPr="00BB2BAA">
        <w:rPr>
          <w:rFonts w:hint="cs"/>
          <w:rtl/>
        </w:rPr>
        <w:t>ۥ</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فَض</w:t>
      </w:r>
      <w:r w:rsidR="00BB2BAA" w:rsidRPr="00BB2BAA">
        <w:rPr>
          <w:rFonts w:hint="cs"/>
          <w:rtl/>
        </w:rPr>
        <w:t>ۡ</w:t>
      </w:r>
      <w:r w:rsidR="00BB2BAA" w:rsidRPr="00BB2BAA">
        <w:rPr>
          <w:rFonts w:hint="eastAsia"/>
          <w:rtl/>
        </w:rPr>
        <w:t>لِهِ</w:t>
      </w:r>
      <w:r w:rsidR="00BB2BAA" w:rsidRPr="00BB2BAA">
        <w:rPr>
          <w:rFonts w:hint="cs"/>
          <w:rtl/>
        </w:rPr>
        <w:t>ۦ</w:t>
      </w:r>
      <w:r w:rsidRPr="007770E6">
        <w:rPr>
          <w:rStyle w:val="Char8"/>
          <w:rtl/>
        </w:rPr>
        <w:t>﴾</w:t>
      </w:r>
      <w:r>
        <w:rPr>
          <w:rStyle w:val="Char8"/>
          <w:rtl/>
        </w:rPr>
        <w:t xml:space="preserve"> </w:t>
      </w:r>
      <w:r w:rsidRPr="007770E6">
        <w:rPr>
          <w:rStyle w:val="Char6"/>
          <w:rtl/>
        </w:rPr>
        <w:t>[</w:t>
      </w:r>
      <w:r w:rsidR="004E390B">
        <w:rPr>
          <w:rStyle w:val="Char6"/>
          <w:rFonts w:hint="cs"/>
          <w:rtl/>
        </w:rPr>
        <w:t>التوبة: 74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30" w:lineRule="auto"/>
        <w:rPr>
          <w:rStyle w:val="Char4"/>
          <w:rtl/>
        </w:rPr>
      </w:pPr>
      <w:r w:rsidRPr="007770E6">
        <w:rPr>
          <w:rStyle w:val="Char8"/>
          <w:rtl/>
        </w:rPr>
        <w:t>﴿</w:t>
      </w:r>
      <w:r w:rsidR="00BB2BAA" w:rsidRPr="00BB2BAA">
        <w:rPr>
          <w:rFonts w:hint="cs"/>
          <w:rtl/>
        </w:rPr>
        <w:t>ٱ</w:t>
      </w:r>
      <w:r w:rsidR="00BB2BAA" w:rsidRPr="00BB2BAA">
        <w:rPr>
          <w:rFonts w:hint="eastAsia"/>
          <w:rtl/>
        </w:rPr>
        <w:t>لَّذِينَ</w:t>
      </w:r>
      <w:r w:rsidR="00BB2BAA" w:rsidRPr="00BB2BAA">
        <w:rPr>
          <w:rtl/>
        </w:rPr>
        <w:t xml:space="preserve"> </w:t>
      </w:r>
      <w:r w:rsidR="00BB2BAA" w:rsidRPr="00BB2BAA">
        <w:rPr>
          <w:rFonts w:hint="eastAsia"/>
          <w:rtl/>
        </w:rPr>
        <w:t>أُخ</w:t>
      </w:r>
      <w:r w:rsidR="00BB2BAA" w:rsidRPr="00BB2BAA">
        <w:rPr>
          <w:rFonts w:hint="cs"/>
          <w:rtl/>
        </w:rPr>
        <w:t>ۡ</w:t>
      </w:r>
      <w:r w:rsidR="00BB2BAA" w:rsidRPr="00BB2BAA">
        <w:rPr>
          <w:rFonts w:hint="eastAsia"/>
          <w:rtl/>
        </w:rPr>
        <w:t>رِجُواْ</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دِيَ</w:t>
      </w:r>
      <w:r w:rsidR="00BB2BAA" w:rsidRPr="00BB2BAA">
        <w:rPr>
          <w:rFonts w:hint="cs"/>
          <w:rtl/>
        </w:rPr>
        <w:t>ٰ</w:t>
      </w:r>
      <w:r w:rsidR="00BB2BAA" w:rsidRPr="00BB2BAA">
        <w:rPr>
          <w:rFonts w:hint="eastAsia"/>
          <w:rtl/>
        </w:rPr>
        <w:t>رِهِم</w:t>
      </w:r>
      <w:r w:rsidR="00BB2BAA" w:rsidRPr="00BB2BAA">
        <w:rPr>
          <w:rtl/>
        </w:rPr>
        <w:t xml:space="preserve"> </w:t>
      </w:r>
      <w:r w:rsidR="00BB2BAA" w:rsidRPr="00BB2BAA">
        <w:rPr>
          <w:rFonts w:hint="eastAsia"/>
          <w:rtl/>
        </w:rPr>
        <w:t>بِغَي</w:t>
      </w:r>
      <w:r w:rsidR="00BB2BAA" w:rsidRPr="00BB2BAA">
        <w:rPr>
          <w:rFonts w:hint="cs"/>
          <w:rtl/>
        </w:rPr>
        <w:t>ۡ</w:t>
      </w:r>
      <w:r w:rsidR="00BB2BAA" w:rsidRPr="00BB2BAA">
        <w:rPr>
          <w:rFonts w:hint="eastAsia"/>
          <w:rtl/>
        </w:rPr>
        <w:t>رِ</w:t>
      </w:r>
      <w:r w:rsidR="00BB2BAA" w:rsidRPr="00BB2BAA">
        <w:rPr>
          <w:rtl/>
        </w:rPr>
        <w:t xml:space="preserve"> </w:t>
      </w:r>
      <w:r w:rsidR="00BB2BAA" w:rsidRPr="00BB2BAA">
        <w:rPr>
          <w:rFonts w:hint="eastAsia"/>
          <w:rtl/>
        </w:rPr>
        <w:t>حَقٍّ</w:t>
      </w:r>
      <w:r w:rsidR="00BB2BAA" w:rsidRPr="00BB2BAA">
        <w:rPr>
          <w:rtl/>
        </w:rPr>
        <w:t xml:space="preserve"> </w:t>
      </w:r>
      <w:r w:rsidR="00BB2BAA" w:rsidRPr="00BB2BAA">
        <w:rPr>
          <w:rFonts w:hint="eastAsia"/>
          <w:rtl/>
        </w:rPr>
        <w:t>إِلَّا</w:t>
      </w:r>
      <w:r w:rsidR="00BB2BAA" w:rsidRPr="00BB2BAA">
        <w:rPr>
          <w:rFonts w:hint="cs"/>
          <w:rtl/>
        </w:rPr>
        <w:t>ٓ</w:t>
      </w:r>
      <w:r w:rsidR="00BB2BAA" w:rsidRPr="00BB2BAA">
        <w:rPr>
          <w:rtl/>
        </w:rPr>
        <w:t xml:space="preserve"> </w:t>
      </w:r>
      <w:r w:rsidR="00BB2BAA" w:rsidRPr="00BB2BAA">
        <w:rPr>
          <w:rFonts w:hint="eastAsia"/>
          <w:rtl/>
        </w:rPr>
        <w:t>أَن</w:t>
      </w:r>
      <w:r w:rsidR="00BB2BAA" w:rsidRPr="00BB2BAA">
        <w:rPr>
          <w:rtl/>
        </w:rPr>
        <w:t xml:space="preserve"> </w:t>
      </w:r>
      <w:r w:rsidR="00BB2BAA" w:rsidRPr="00BB2BAA">
        <w:rPr>
          <w:rFonts w:hint="eastAsia"/>
          <w:rtl/>
        </w:rPr>
        <w:t>يَقُولُواْ</w:t>
      </w:r>
      <w:r w:rsidR="00BB2BAA" w:rsidRPr="00BB2BAA">
        <w:rPr>
          <w:rtl/>
        </w:rPr>
        <w:t xml:space="preserve"> </w:t>
      </w:r>
      <w:r w:rsidR="00BB2BAA" w:rsidRPr="00BB2BAA">
        <w:rPr>
          <w:rFonts w:hint="eastAsia"/>
          <w:rtl/>
        </w:rPr>
        <w:t>رَبُّنَا</w:t>
      </w:r>
      <w:r w:rsidR="00BB2BAA" w:rsidRPr="00BB2BAA">
        <w:rPr>
          <w:rtl/>
        </w:rPr>
        <w:t xml:space="preserve"> </w:t>
      </w:r>
      <w:r w:rsidR="00BB2BAA" w:rsidRPr="00BB2BAA">
        <w:rPr>
          <w:rFonts w:hint="cs"/>
          <w:rtl/>
        </w:rPr>
        <w:t>ٱ</w:t>
      </w:r>
      <w:r w:rsidR="00BB2BAA" w:rsidRPr="00BB2BAA">
        <w:rPr>
          <w:rFonts w:hint="eastAsia"/>
          <w:rtl/>
        </w:rPr>
        <w:t>للَّهُ</w:t>
      </w:r>
      <w:r w:rsidRPr="007770E6">
        <w:rPr>
          <w:rStyle w:val="Char8"/>
          <w:rtl/>
        </w:rPr>
        <w:t>﴾</w:t>
      </w:r>
      <w:r>
        <w:rPr>
          <w:rStyle w:val="Char8"/>
          <w:rtl/>
        </w:rPr>
        <w:t xml:space="preserve"> </w:t>
      </w:r>
      <w:r w:rsidRPr="007770E6">
        <w:rPr>
          <w:rStyle w:val="Char6"/>
          <w:rtl/>
        </w:rPr>
        <w:t>[</w:t>
      </w:r>
      <w:r w:rsidR="004E390B">
        <w:rPr>
          <w:rStyle w:val="Char6"/>
          <w:rFonts w:hint="cs"/>
          <w:rtl/>
        </w:rPr>
        <w:t>الحج: 40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ظاهراً استثناء آن است که مابعد آن حق است و مقتضی بیرون کردن آنها از شهر و دیارشان، ولی چون صفت مدح است که اکرام آنها را می‌رساند نه خارج کردن، تأکید مدح است به چیزی که شبیه مذمت می‌باشد.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تنوخی در الأقصی القریب از این گونه شمرده: </w:t>
      </w:r>
    </w:p>
    <w:p w:rsidR="008E5B75" w:rsidRPr="0049472C" w:rsidRDefault="007770E6" w:rsidP="006C43EB">
      <w:pPr>
        <w:pStyle w:val="af1"/>
        <w:rPr>
          <w:rStyle w:val="Char4"/>
          <w:rtl/>
        </w:rPr>
      </w:pPr>
      <w:r w:rsidRPr="007770E6">
        <w:rPr>
          <w:rStyle w:val="Char8"/>
          <w:rtl/>
        </w:rPr>
        <w:t>﴿</w:t>
      </w:r>
      <w:r w:rsidR="00BB2BAA" w:rsidRPr="00BB2BAA">
        <w:rPr>
          <w:rFonts w:hint="eastAsia"/>
          <w:rtl/>
        </w:rPr>
        <w:t>لَا</w:t>
      </w:r>
      <w:r w:rsidR="00BB2BAA" w:rsidRPr="00BB2BAA">
        <w:rPr>
          <w:rtl/>
        </w:rPr>
        <w:t xml:space="preserve"> </w:t>
      </w:r>
      <w:r w:rsidR="00BB2BAA" w:rsidRPr="00BB2BAA">
        <w:rPr>
          <w:rFonts w:hint="eastAsia"/>
          <w:rtl/>
        </w:rPr>
        <w:t>يَس</w:t>
      </w:r>
      <w:r w:rsidR="00BB2BAA" w:rsidRPr="00BB2BAA">
        <w:rPr>
          <w:rFonts w:hint="cs"/>
          <w:rtl/>
        </w:rPr>
        <w:t>ۡ</w:t>
      </w:r>
      <w:r w:rsidR="00BB2BAA" w:rsidRPr="00BB2BAA">
        <w:rPr>
          <w:rFonts w:hint="eastAsia"/>
          <w:rtl/>
        </w:rPr>
        <w:t>مَعُونَ</w:t>
      </w:r>
      <w:r w:rsidR="00BB2BAA" w:rsidRPr="00BB2BAA">
        <w:rPr>
          <w:rtl/>
        </w:rPr>
        <w:t xml:space="preserve"> </w:t>
      </w:r>
      <w:r w:rsidR="00BB2BAA" w:rsidRPr="00BB2BAA">
        <w:rPr>
          <w:rFonts w:hint="eastAsia"/>
          <w:rtl/>
        </w:rPr>
        <w:t>فِيهَا</w:t>
      </w:r>
      <w:r w:rsidR="00BB2BAA" w:rsidRPr="00BB2BAA">
        <w:rPr>
          <w:rtl/>
        </w:rPr>
        <w:t xml:space="preserve"> </w:t>
      </w:r>
      <w:r w:rsidR="00BB2BAA" w:rsidRPr="00BB2BAA">
        <w:rPr>
          <w:rFonts w:hint="eastAsia"/>
          <w:rtl/>
        </w:rPr>
        <w:t>لَغ</w:t>
      </w:r>
      <w:r w:rsidR="00BB2BAA" w:rsidRPr="00BB2BAA">
        <w:rPr>
          <w:rFonts w:hint="cs"/>
          <w:rtl/>
        </w:rPr>
        <w:t>ۡ</w:t>
      </w:r>
      <w:r w:rsidR="00BB2BAA" w:rsidRPr="00BB2BAA">
        <w:rPr>
          <w:rFonts w:hint="eastAsia"/>
          <w:rtl/>
        </w:rPr>
        <w:t>و</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وَلَا</w:t>
      </w:r>
      <w:r w:rsidR="00BB2BAA" w:rsidRPr="00BB2BAA">
        <w:rPr>
          <w:rtl/>
        </w:rPr>
        <w:t xml:space="preserve"> </w:t>
      </w:r>
      <w:r w:rsidR="00BB2BAA" w:rsidRPr="00BB2BAA">
        <w:rPr>
          <w:rFonts w:hint="eastAsia"/>
          <w:rtl/>
        </w:rPr>
        <w:t>تَأ</w:t>
      </w:r>
      <w:r w:rsidR="00BB2BAA" w:rsidRPr="00BB2BAA">
        <w:rPr>
          <w:rFonts w:hint="cs"/>
          <w:rtl/>
        </w:rPr>
        <w:t>ۡ</w:t>
      </w:r>
      <w:r w:rsidR="00BB2BAA" w:rsidRPr="00BB2BAA">
        <w:rPr>
          <w:rFonts w:hint="eastAsia"/>
          <w:rtl/>
        </w:rPr>
        <w:t>ثِيمًا</w:t>
      </w:r>
      <w:r w:rsidR="00BB2BAA" w:rsidRPr="00BB2BAA">
        <w:rPr>
          <w:rtl/>
        </w:rPr>
        <w:t xml:space="preserve"> </w:t>
      </w:r>
      <w:r w:rsidR="00BB2BAA" w:rsidRPr="00BB2BAA">
        <w:rPr>
          <w:rFonts w:hint="cs"/>
          <w:rtl/>
        </w:rPr>
        <w:t>٢٥</w:t>
      </w:r>
      <w:r w:rsidR="00BB2BAA" w:rsidRPr="00BB2BAA">
        <w:rPr>
          <w:rtl/>
        </w:rPr>
        <w:t xml:space="preserve"> </w:t>
      </w:r>
      <w:r w:rsidR="00BB2BAA" w:rsidRPr="00BB2BAA">
        <w:rPr>
          <w:rFonts w:hint="eastAsia"/>
          <w:rtl/>
        </w:rPr>
        <w:t>إِلَّا</w:t>
      </w:r>
      <w:r w:rsidR="00BB2BAA" w:rsidRPr="00BB2BAA">
        <w:rPr>
          <w:rtl/>
        </w:rPr>
        <w:t xml:space="preserve"> </w:t>
      </w:r>
      <w:r w:rsidR="00BB2BAA" w:rsidRPr="00BB2BAA">
        <w:rPr>
          <w:rFonts w:hint="eastAsia"/>
          <w:rtl/>
        </w:rPr>
        <w:t>قِيل</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سَلَ</w:t>
      </w:r>
      <w:r w:rsidR="00BB2BAA" w:rsidRPr="00BB2BAA">
        <w:rPr>
          <w:rFonts w:hint="cs"/>
          <w:rtl/>
        </w:rPr>
        <w:t>ٰ</w:t>
      </w:r>
      <w:r w:rsidR="00BB2BAA" w:rsidRPr="00BB2BAA">
        <w:rPr>
          <w:rFonts w:hint="eastAsia"/>
          <w:rtl/>
        </w:rPr>
        <w:t>م</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سَلَ</w:t>
      </w:r>
      <w:r w:rsidR="00BB2BAA" w:rsidRPr="00BB2BAA">
        <w:rPr>
          <w:rFonts w:hint="cs"/>
          <w:rtl/>
        </w:rPr>
        <w:t>ٰ</w:t>
      </w:r>
      <w:r w:rsidR="00BB2BAA" w:rsidRPr="00BB2BAA">
        <w:rPr>
          <w:rFonts w:hint="eastAsia"/>
          <w:rtl/>
        </w:rPr>
        <w:t>م</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cs"/>
          <w:rtl/>
        </w:rPr>
        <w:t>٢٦</w:t>
      </w:r>
      <w:r w:rsidRPr="007770E6">
        <w:rPr>
          <w:rStyle w:val="Char8"/>
          <w:rtl/>
        </w:rPr>
        <w:t>﴾</w:t>
      </w:r>
      <w:r>
        <w:rPr>
          <w:rStyle w:val="Char8"/>
          <w:rtl/>
        </w:rPr>
        <w:t xml:space="preserve"> </w:t>
      </w:r>
      <w:r w:rsidRPr="007770E6">
        <w:rPr>
          <w:rStyle w:val="Char6"/>
          <w:rtl/>
        </w:rPr>
        <w:t>[</w:t>
      </w:r>
      <w:r w:rsidR="004E390B">
        <w:rPr>
          <w:rStyle w:val="Char6"/>
          <w:rFonts w:hint="cs"/>
          <w:rtl/>
        </w:rPr>
        <w:t>الواقعة: 25-26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«سلاما سلاماً» را استثنا کرده که ضد لغو و تأثیم است، و این تأکید نبودن لغو و تأثیم می‌باشد.</w:t>
      </w:r>
    </w:p>
    <w:p w:rsidR="008E5B75" w:rsidRPr="006953F6" w:rsidRDefault="008E5B75" w:rsidP="00C7512A">
      <w:pPr>
        <w:pStyle w:val="a2"/>
        <w:spacing w:line="235" w:lineRule="auto"/>
        <w:rPr>
          <w:rtl/>
        </w:rPr>
      </w:pPr>
      <w:bookmarkStart w:id="292" w:name="_Toc285759861"/>
      <w:bookmarkStart w:id="293" w:name="_Toc389132352"/>
      <w:r w:rsidRPr="006953F6">
        <w:rPr>
          <w:rtl/>
        </w:rPr>
        <w:t>تفوی</w:t>
      </w:r>
      <w:r>
        <w:rPr>
          <w:rtl/>
        </w:rPr>
        <w:t>ت</w:t>
      </w:r>
      <w:bookmarkEnd w:id="292"/>
      <w:bookmarkEnd w:id="29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تفویت عبارت است از اینکه متکلم معانی گوناگونی از مدح و وصف و فنون دیگری را در سخن خود عرضه کند، هر کدام در یک جمل</w:t>
      </w:r>
      <w:r w:rsidR="00D45A34">
        <w:rPr>
          <w:rStyle w:val="Char4"/>
          <w:rtl/>
          <w:lang w:bidi="fa-IR"/>
        </w:rPr>
        <w:t>ه</w:t>
      </w:r>
      <w:r w:rsidRPr="0049472C">
        <w:rPr>
          <w:rStyle w:val="Char4"/>
          <w:rtl/>
          <w:lang w:bidi="fa-IR"/>
        </w:rPr>
        <w:t xml:space="preserve"> جداگانه و در عین حال جمله‌ها در وزن مساوی باشند، و این فن در جمله‌های طولانی و متوسط و کوتاه می‌آید.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جمله‌های طولانی:</w:t>
      </w:r>
    </w:p>
    <w:p w:rsidR="008E5B75" w:rsidRPr="0049472C" w:rsidRDefault="007770E6" w:rsidP="006C43EB">
      <w:pPr>
        <w:pStyle w:val="af1"/>
        <w:rPr>
          <w:rStyle w:val="Char4"/>
          <w:rtl/>
        </w:rPr>
      </w:pPr>
      <w:r w:rsidRPr="007770E6">
        <w:rPr>
          <w:rStyle w:val="Char8"/>
          <w:rtl/>
        </w:rPr>
        <w:t>﴿</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خَلَقَنِي</w:t>
      </w:r>
      <w:r w:rsidR="00BB2BAA" w:rsidRPr="00BB2BAA">
        <w:rPr>
          <w:rtl/>
        </w:rPr>
        <w:t xml:space="preserve"> </w:t>
      </w:r>
      <w:r w:rsidR="00BB2BAA" w:rsidRPr="00BB2BAA">
        <w:rPr>
          <w:rFonts w:hint="eastAsia"/>
          <w:rtl/>
        </w:rPr>
        <w:t>فَهُوَ</w:t>
      </w:r>
      <w:r w:rsidR="00BB2BAA" w:rsidRPr="00BB2BAA">
        <w:rPr>
          <w:rtl/>
        </w:rPr>
        <w:t xml:space="preserve"> </w:t>
      </w:r>
      <w:r w:rsidR="00BB2BAA" w:rsidRPr="00BB2BAA">
        <w:rPr>
          <w:rFonts w:hint="eastAsia"/>
          <w:rtl/>
        </w:rPr>
        <w:t>يَه</w:t>
      </w:r>
      <w:r w:rsidR="00BB2BAA" w:rsidRPr="00BB2BAA">
        <w:rPr>
          <w:rFonts w:hint="cs"/>
          <w:rtl/>
        </w:rPr>
        <w:t>ۡ</w:t>
      </w:r>
      <w:r w:rsidR="00BB2BAA" w:rsidRPr="00BB2BAA">
        <w:rPr>
          <w:rFonts w:hint="eastAsia"/>
          <w:rtl/>
        </w:rPr>
        <w:t>دِينِ</w:t>
      </w:r>
      <w:r w:rsidR="00BB2BAA" w:rsidRPr="00BB2BAA">
        <w:rPr>
          <w:rtl/>
        </w:rPr>
        <w:t xml:space="preserve"> </w:t>
      </w:r>
      <w:r w:rsidR="00BB2BAA" w:rsidRPr="00BB2BAA">
        <w:rPr>
          <w:rFonts w:hint="cs"/>
          <w:rtl/>
        </w:rPr>
        <w:t>٧٨</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هُوَ</w:t>
      </w:r>
      <w:r w:rsidR="00BB2BAA" w:rsidRPr="00BB2BAA">
        <w:rPr>
          <w:rtl/>
        </w:rPr>
        <w:t xml:space="preserve"> </w:t>
      </w:r>
      <w:r w:rsidR="00BB2BAA" w:rsidRPr="00BB2BAA">
        <w:rPr>
          <w:rFonts w:hint="eastAsia"/>
          <w:rtl/>
        </w:rPr>
        <w:t>يُط</w:t>
      </w:r>
      <w:r w:rsidR="00BB2BAA" w:rsidRPr="00BB2BAA">
        <w:rPr>
          <w:rFonts w:hint="cs"/>
          <w:rtl/>
        </w:rPr>
        <w:t>ۡ</w:t>
      </w:r>
      <w:r w:rsidR="00BB2BAA" w:rsidRPr="00BB2BAA">
        <w:rPr>
          <w:rFonts w:hint="eastAsia"/>
          <w:rtl/>
        </w:rPr>
        <w:t>عِمُنِي</w:t>
      </w:r>
      <w:r w:rsidR="00BB2BAA" w:rsidRPr="00BB2BAA">
        <w:rPr>
          <w:rtl/>
        </w:rPr>
        <w:t xml:space="preserve"> </w:t>
      </w:r>
      <w:r w:rsidR="00BB2BAA" w:rsidRPr="00BB2BAA">
        <w:rPr>
          <w:rFonts w:hint="eastAsia"/>
          <w:rtl/>
        </w:rPr>
        <w:t>وَيَس</w:t>
      </w:r>
      <w:r w:rsidR="00BB2BAA" w:rsidRPr="00BB2BAA">
        <w:rPr>
          <w:rFonts w:hint="cs"/>
          <w:rtl/>
        </w:rPr>
        <w:t>ۡ</w:t>
      </w:r>
      <w:r w:rsidR="00BB2BAA" w:rsidRPr="00BB2BAA">
        <w:rPr>
          <w:rFonts w:hint="eastAsia"/>
          <w:rtl/>
        </w:rPr>
        <w:t>قِينِ</w:t>
      </w:r>
      <w:r w:rsidR="00BB2BAA" w:rsidRPr="00BB2BAA">
        <w:rPr>
          <w:rtl/>
        </w:rPr>
        <w:t xml:space="preserve"> </w:t>
      </w:r>
      <w:r w:rsidR="00BB2BAA" w:rsidRPr="00BB2BAA">
        <w:rPr>
          <w:rFonts w:hint="cs"/>
          <w:rtl/>
        </w:rPr>
        <w:t>٧٩</w:t>
      </w:r>
      <w:r w:rsidR="00BB2BAA" w:rsidRPr="00BB2BAA">
        <w:rPr>
          <w:rtl/>
        </w:rPr>
        <w:t xml:space="preserve"> </w:t>
      </w:r>
      <w:r w:rsidR="00BB2BAA" w:rsidRPr="00BB2BAA">
        <w:rPr>
          <w:rFonts w:hint="eastAsia"/>
          <w:rtl/>
        </w:rPr>
        <w:t>وَإِذَا</w:t>
      </w:r>
      <w:r w:rsidR="00BB2BAA" w:rsidRPr="00BB2BAA">
        <w:rPr>
          <w:rtl/>
        </w:rPr>
        <w:t xml:space="preserve"> </w:t>
      </w:r>
      <w:r w:rsidR="00BB2BAA" w:rsidRPr="00BB2BAA">
        <w:rPr>
          <w:rFonts w:hint="eastAsia"/>
          <w:rtl/>
        </w:rPr>
        <w:t>مَرِض</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فَهُوَ</w:t>
      </w:r>
      <w:r w:rsidR="00BB2BAA" w:rsidRPr="00BB2BAA">
        <w:rPr>
          <w:rtl/>
        </w:rPr>
        <w:t xml:space="preserve"> </w:t>
      </w:r>
      <w:r w:rsidR="00BB2BAA" w:rsidRPr="00BB2BAA">
        <w:rPr>
          <w:rFonts w:hint="eastAsia"/>
          <w:rtl/>
        </w:rPr>
        <w:t>يَش</w:t>
      </w:r>
      <w:r w:rsidR="00BB2BAA" w:rsidRPr="00BB2BAA">
        <w:rPr>
          <w:rFonts w:hint="cs"/>
          <w:rtl/>
        </w:rPr>
        <w:t>ۡ</w:t>
      </w:r>
      <w:r w:rsidR="00BB2BAA" w:rsidRPr="00BB2BAA">
        <w:rPr>
          <w:rFonts w:hint="eastAsia"/>
          <w:rtl/>
        </w:rPr>
        <w:t>فِينِ</w:t>
      </w:r>
      <w:r w:rsidR="00BB2BAA" w:rsidRPr="00BB2BAA">
        <w:rPr>
          <w:rtl/>
        </w:rPr>
        <w:t xml:space="preserve"> </w:t>
      </w:r>
      <w:r w:rsidR="00BB2BAA" w:rsidRPr="00BB2BAA">
        <w:rPr>
          <w:rFonts w:hint="cs"/>
          <w:rtl/>
        </w:rPr>
        <w:t>٨٠</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يُمِيتُنِي</w:t>
      </w:r>
      <w:r w:rsidR="00BB2BAA" w:rsidRPr="00BB2BAA">
        <w:rPr>
          <w:rtl/>
        </w:rPr>
        <w:t xml:space="preserve"> </w:t>
      </w:r>
      <w:r w:rsidR="00BB2BAA" w:rsidRPr="00BB2BAA">
        <w:rPr>
          <w:rFonts w:hint="eastAsia"/>
          <w:rtl/>
        </w:rPr>
        <w:t>ثُمَّ</w:t>
      </w:r>
      <w:r w:rsidR="00BB2BAA" w:rsidRPr="00BB2BAA">
        <w:rPr>
          <w:rtl/>
        </w:rPr>
        <w:t xml:space="preserve"> </w:t>
      </w:r>
      <w:r w:rsidR="00BB2BAA" w:rsidRPr="00BB2BAA">
        <w:rPr>
          <w:rFonts w:hint="eastAsia"/>
          <w:rtl/>
        </w:rPr>
        <w:t>يُح</w:t>
      </w:r>
      <w:r w:rsidR="00BB2BAA" w:rsidRPr="00BB2BAA">
        <w:rPr>
          <w:rFonts w:hint="cs"/>
          <w:rtl/>
        </w:rPr>
        <w:t>ۡ</w:t>
      </w:r>
      <w:r w:rsidR="00BB2BAA" w:rsidRPr="00BB2BAA">
        <w:rPr>
          <w:rFonts w:hint="eastAsia"/>
          <w:rtl/>
        </w:rPr>
        <w:t>يِينِ</w:t>
      </w:r>
      <w:r w:rsidR="00BB2BAA" w:rsidRPr="00BB2BAA">
        <w:rPr>
          <w:rtl/>
        </w:rPr>
        <w:t xml:space="preserve"> </w:t>
      </w:r>
      <w:r w:rsidR="00BB2BAA" w:rsidRPr="00BB2BAA">
        <w:rPr>
          <w:rFonts w:hint="cs"/>
          <w:rtl/>
        </w:rPr>
        <w:t>٨١</w:t>
      </w:r>
      <w:r w:rsidRPr="007770E6">
        <w:rPr>
          <w:rStyle w:val="Char8"/>
          <w:rtl/>
        </w:rPr>
        <w:t>﴾</w:t>
      </w:r>
      <w:r>
        <w:rPr>
          <w:rStyle w:val="Char8"/>
          <w:rtl/>
        </w:rPr>
        <w:t xml:space="preserve"> </w:t>
      </w:r>
      <w:r w:rsidRPr="007770E6">
        <w:rPr>
          <w:rStyle w:val="Char6"/>
          <w:rtl/>
        </w:rPr>
        <w:t>[</w:t>
      </w:r>
      <w:r w:rsidR="004E390B">
        <w:rPr>
          <w:rStyle w:val="Char6"/>
          <w:rFonts w:hint="cs"/>
          <w:rtl/>
        </w:rPr>
        <w:t>الشعراء: 78-81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جمله‌های متوسط:</w:t>
      </w:r>
    </w:p>
    <w:p w:rsidR="008E5B75" w:rsidRPr="0049472C" w:rsidRDefault="007770E6" w:rsidP="006C43EB">
      <w:pPr>
        <w:pStyle w:val="af1"/>
        <w:rPr>
          <w:rStyle w:val="Char4"/>
          <w:rtl/>
        </w:rPr>
      </w:pPr>
      <w:r w:rsidRPr="007770E6">
        <w:rPr>
          <w:rStyle w:val="Char8"/>
          <w:rtl/>
        </w:rPr>
        <w:t>﴿</w:t>
      </w:r>
      <w:r w:rsidR="00BB2BAA" w:rsidRPr="00BB2BAA">
        <w:rPr>
          <w:rFonts w:hint="eastAsia"/>
          <w:rtl/>
        </w:rPr>
        <w:t xml:space="preserve"> تُولِجُ</w:t>
      </w:r>
      <w:r w:rsidR="00BB2BAA" w:rsidRPr="00BB2BAA">
        <w:rPr>
          <w:rtl/>
        </w:rPr>
        <w:t xml:space="preserve"> </w:t>
      </w:r>
      <w:r w:rsidR="00BB2BAA" w:rsidRPr="00BB2BAA">
        <w:rPr>
          <w:rFonts w:hint="cs"/>
          <w:rtl/>
        </w:rPr>
        <w:t>ٱ</w:t>
      </w:r>
      <w:r w:rsidR="00BB2BAA" w:rsidRPr="00BB2BAA">
        <w:rPr>
          <w:rFonts w:hint="eastAsia"/>
          <w:rtl/>
        </w:rPr>
        <w:t>لَّي</w:t>
      </w:r>
      <w:r w:rsidR="00BB2BAA" w:rsidRPr="00BB2BAA">
        <w:rPr>
          <w:rFonts w:hint="cs"/>
          <w:rtl/>
        </w:rPr>
        <w:t>ۡ</w:t>
      </w:r>
      <w:r w:rsidR="00BB2BAA" w:rsidRPr="00BB2BAA">
        <w:rPr>
          <w:rFonts w:hint="eastAsia"/>
          <w:rtl/>
        </w:rPr>
        <w:t>لَ</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cs"/>
          <w:rtl/>
        </w:rPr>
        <w:t>ٱ</w:t>
      </w:r>
      <w:r w:rsidR="00BB2BAA" w:rsidRPr="00BB2BAA">
        <w:rPr>
          <w:rFonts w:hint="eastAsia"/>
          <w:rtl/>
        </w:rPr>
        <w:t>لنَّهَارِ</w:t>
      </w:r>
      <w:r w:rsidR="00BB2BAA" w:rsidRPr="00BB2BAA">
        <w:rPr>
          <w:rtl/>
        </w:rPr>
        <w:t xml:space="preserve"> </w:t>
      </w:r>
      <w:r w:rsidR="00BB2BAA" w:rsidRPr="00BB2BAA">
        <w:rPr>
          <w:rFonts w:hint="eastAsia"/>
          <w:rtl/>
        </w:rPr>
        <w:t>وَتُولِجُ</w:t>
      </w:r>
      <w:r w:rsidR="00BB2BAA" w:rsidRPr="00BB2BAA">
        <w:rPr>
          <w:rtl/>
        </w:rPr>
        <w:t xml:space="preserve"> </w:t>
      </w:r>
      <w:r w:rsidR="00BB2BAA" w:rsidRPr="00BB2BAA">
        <w:rPr>
          <w:rFonts w:hint="cs"/>
          <w:rtl/>
        </w:rPr>
        <w:t>ٱ</w:t>
      </w:r>
      <w:r w:rsidR="00BB2BAA" w:rsidRPr="00BB2BAA">
        <w:rPr>
          <w:rFonts w:hint="eastAsia"/>
          <w:rtl/>
        </w:rPr>
        <w:t>لنَّهَارَ</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cs"/>
          <w:rtl/>
        </w:rPr>
        <w:t>ٱ</w:t>
      </w:r>
      <w:r w:rsidR="00BB2BAA" w:rsidRPr="00BB2BAA">
        <w:rPr>
          <w:rFonts w:hint="eastAsia"/>
          <w:rtl/>
        </w:rPr>
        <w:t>لَّي</w:t>
      </w:r>
      <w:r w:rsidR="00BB2BAA" w:rsidRPr="00BB2BAA">
        <w:rPr>
          <w:rFonts w:hint="cs"/>
          <w:rtl/>
        </w:rPr>
        <w:t>ۡ</w:t>
      </w:r>
      <w:r w:rsidR="00BB2BAA" w:rsidRPr="00BB2BAA">
        <w:rPr>
          <w:rFonts w:hint="eastAsia"/>
          <w:rtl/>
        </w:rPr>
        <w:t>لِ</w:t>
      </w:r>
      <w:r w:rsidR="00BB2BAA" w:rsidRPr="00BB2BAA">
        <w:rPr>
          <w:rFonts w:hint="cs"/>
          <w:rtl/>
        </w:rPr>
        <w:t>ۖ</w:t>
      </w:r>
      <w:r w:rsidR="00BB2BAA" w:rsidRPr="00BB2BAA">
        <w:rPr>
          <w:rtl/>
        </w:rPr>
        <w:t xml:space="preserve"> </w:t>
      </w:r>
      <w:r w:rsidR="00BB2BAA" w:rsidRPr="00BB2BAA">
        <w:rPr>
          <w:rFonts w:hint="eastAsia"/>
          <w:rtl/>
        </w:rPr>
        <w:t>وَتُخ</w:t>
      </w:r>
      <w:r w:rsidR="00BB2BAA" w:rsidRPr="00BB2BAA">
        <w:rPr>
          <w:rFonts w:hint="cs"/>
          <w:rtl/>
        </w:rPr>
        <w:t>ۡ</w:t>
      </w:r>
      <w:r w:rsidR="00BB2BAA" w:rsidRPr="00BB2BAA">
        <w:rPr>
          <w:rFonts w:hint="eastAsia"/>
          <w:rtl/>
        </w:rPr>
        <w:t>رِجُ</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حَيَّ</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مَيِّتِ</w:t>
      </w:r>
      <w:r w:rsidR="00BB2BAA" w:rsidRPr="00BB2BAA">
        <w:rPr>
          <w:rtl/>
        </w:rPr>
        <w:t xml:space="preserve"> </w:t>
      </w:r>
      <w:r w:rsidR="00BB2BAA" w:rsidRPr="00BB2BAA">
        <w:rPr>
          <w:rFonts w:hint="eastAsia"/>
          <w:rtl/>
        </w:rPr>
        <w:t>وَتُخ</w:t>
      </w:r>
      <w:r w:rsidR="00BB2BAA" w:rsidRPr="00BB2BAA">
        <w:rPr>
          <w:rFonts w:hint="cs"/>
          <w:rtl/>
        </w:rPr>
        <w:t>ۡ</w:t>
      </w:r>
      <w:r w:rsidR="00BB2BAA" w:rsidRPr="00BB2BAA">
        <w:rPr>
          <w:rFonts w:hint="eastAsia"/>
          <w:rtl/>
        </w:rPr>
        <w:t>رِجُ</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مَيِّتَ</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حَيِّ</w:t>
      </w:r>
      <w:r w:rsidRPr="007770E6">
        <w:rPr>
          <w:rStyle w:val="Char8"/>
          <w:rtl/>
        </w:rPr>
        <w:t>﴾</w:t>
      </w:r>
      <w:r>
        <w:rPr>
          <w:rStyle w:val="Char8"/>
          <w:rtl/>
        </w:rPr>
        <w:t xml:space="preserve"> </w:t>
      </w:r>
      <w:r w:rsidRPr="007770E6">
        <w:rPr>
          <w:rStyle w:val="Char6"/>
          <w:rtl/>
        </w:rPr>
        <w:t>[</w:t>
      </w:r>
      <w:r w:rsidR="004E390B">
        <w:rPr>
          <w:rStyle w:val="Char6"/>
          <w:rFonts w:hint="cs"/>
          <w:rtl/>
        </w:rPr>
        <w:t>آل‌عمران: 27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أبی الإصبع گفته: و جمله‌های ترکیب شد</w:t>
      </w:r>
      <w:r w:rsidR="00D45A34">
        <w:rPr>
          <w:rStyle w:val="Char4"/>
          <w:rtl/>
          <w:lang w:bidi="fa-IR"/>
        </w:rPr>
        <w:t>ه</w:t>
      </w:r>
      <w:r w:rsidRPr="0049472C">
        <w:rPr>
          <w:rStyle w:val="Char4"/>
          <w:rtl/>
          <w:lang w:bidi="fa-IR"/>
        </w:rPr>
        <w:t xml:space="preserve"> کوتاه در قرآن نیامده است.</w:t>
      </w:r>
    </w:p>
    <w:p w:rsidR="008E5B75" w:rsidRPr="00931E83" w:rsidRDefault="008E5B75" w:rsidP="007770E6">
      <w:pPr>
        <w:pStyle w:val="a2"/>
        <w:rPr>
          <w:rtl/>
        </w:rPr>
      </w:pPr>
      <w:bookmarkStart w:id="294" w:name="_Toc285759862"/>
      <w:bookmarkStart w:id="295" w:name="_Toc389132353"/>
      <w:r w:rsidRPr="00931E83">
        <w:rPr>
          <w:rtl/>
        </w:rPr>
        <w:t>تقسیم</w:t>
      </w:r>
      <w:bookmarkEnd w:id="294"/>
      <w:bookmarkEnd w:id="29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آن فرا گرفتن اقسام موجود شیء است، نه اقسامی که عقلاً ممکن باشد، مانند:</w:t>
      </w:r>
    </w:p>
    <w:p w:rsidR="008E5B75" w:rsidRPr="00BB2BAA" w:rsidRDefault="007770E6" w:rsidP="006C43EB">
      <w:pPr>
        <w:pStyle w:val="af1"/>
        <w:rPr>
          <w:rStyle w:val="Char4"/>
          <w:rFonts w:ascii="Calibri" w:hAnsi="Calibri"/>
          <w:rtl/>
        </w:rPr>
      </w:pPr>
      <w:r w:rsidRPr="007770E6">
        <w:rPr>
          <w:rStyle w:val="Char8"/>
          <w:rtl/>
        </w:rPr>
        <w:t>﴿</w:t>
      </w:r>
      <w:r w:rsidR="00BB2BAA" w:rsidRPr="00BB2BAA">
        <w:rPr>
          <w:rFonts w:hint="eastAsia"/>
          <w:rtl/>
        </w:rPr>
        <w:t>هُوَ</w:t>
      </w:r>
      <w:r w:rsidR="00BB2BAA" w:rsidRPr="00BB2BAA">
        <w:rPr>
          <w:rtl/>
        </w:rPr>
        <w:t xml:space="preserve"> </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يُرِيكُمُ</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بَر</w:t>
      </w:r>
      <w:r w:rsidR="00BB2BAA" w:rsidRPr="00BB2BAA">
        <w:rPr>
          <w:rFonts w:hint="cs"/>
          <w:rtl/>
        </w:rPr>
        <w:t>ۡ</w:t>
      </w:r>
      <w:r w:rsidR="00BB2BAA" w:rsidRPr="00BB2BAA">
        <w:rPr>
          <w:rFonts w:hint="eastAsia"/>
          <w:rtl/>
        </w:rPr>
        <w:t>قَ</w:t>
      </w:r>
      <w:r w:rsidR="00BB2BAA" w:rsidRPr="00BB2BAA">
        <w:rPr>
          <w:rtl/>
        </w:rPr>
        <w:t xml:space="preserve"> </w:t>
      </w:r>
      <w:r w:rsidR="00BB2BAA" w:rsidRPr="00BB2BAA">
        <w:rPr>
          <w:rFonts w:hint="eastAsia"/>
          <w:rtl/>
        </w:rPr>
        <w:t>خَو</w:t>
      </w:r>
      <w:r w:rsidR="00BB2BAA" w:rsidRPr="00BB2BAA">
        <w:rPr>
          <w:rFonts w:hint="cs"/>
          <w:rtl/>
        </w:rPr>
        <w:t>ۡ</w:t>
      </w:r>
      <w:r w:rsidR="00BB2BAA" w:rsidRPr="00BB2BAA">
        <w:rPr>
          <w:rFonts w:hint="eastAsia"/>
          <w:rtl/>
        </w:rPr>
        <w:t>ف</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وَطَمَع</w:t>
      </w:r>
      <w:r w:rsidR="00BB2BAA" w:rsidRPr="00BB2BAA">
        <w:rPr>
          <w:rFonts w:hint="cs"/>
          <w:rtl/>
        </w:rPr>
        <w:t>ٗ</w:t>
      </w:r>
      <w:r w:rsidR="00BB2BAA" w:rsidRPr="00BB2BAA">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الرعد: 12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در دیدن برق جز ترس از صاعقه‌ها و طمع به بارانها چیز سومی نیست.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فَمِن</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ظَالِم</w:t>
      </w:r>
      <w:r w:rsidR="00BB2BAA" w:rsidRPr="00BB2BAA">
        <w:rPr>
          <w:rFonts w:hint="cs"/>
          <w:rtl/>
        </w:rPr>
        <w:t>ٞ</w:t>
      </w:r>
      <w:r w:rsidR="00BB2BAA" w:rsidRPr="00BB2BAA">
        <w:rPr>
          <w:rtl/>
        </w:rPr>
        <w:t xml:space="preserve"> </w:t>
      </w:r>
      <w:r w:rsidR="00BB2BAA" w:rsidRPr="00BB2BAA">
        <w:rPr>
          <w:rFonts w:hint="eastAsia"/>
          <w:rtl/>
        </w:rPr>
        <w:t>لِّنَف</w:t>
      </w:r>
      <w:r w:rsidR="00BB2BAA" w:rsidRPr="00BB2BAA">
        <w:rPr>
          <w:rFonts w:hint="cs"/>
          <w:rtl/>
        </w:rPr>
        <w:t>ۡ</w:t>
      </w:r>
      <w:r w:rsidR="00BB2BAA" w:rsidRPr="00BB2BAA">
        <w:rPr>
          <w:rFonts w:hint="eastAsia"/>
          <w:rtl/>
        </w:rPr>
        <w:t>سِهِ</w:t>
      </w:r>
      <w:r w:rsidR="00BB2BAA" w:rsidRPr="00BB2BAA">
        <w:rPr>
          <w:rFonts w:hint="cs"/>
          <w:rtl/>
        </w:rPr>
        <w:t>ۦ</w:t>
      </w:r>
      <w:r w:rsidR="00BB2BAA" w:rsidRPr="00BB2BAA">
        <w:rPr>
          <w:rtl/>
        </w:rPr>
        <w:t xml:space="preserve"> </w:t>
      </w:r>
      <w:r w:rsidR="00BB2BAA" w:rsidRPr="00BB2BAA">
        <w:rPr>
          <w:rFonts w:hint="eastAsia"/>
          <w:rtl/>
        </w:rPr>
        <w:t>وَمِن</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eastAsia"/>
          <w:rtl/>
        </w:rPr>
        <w:t>مُّق</w:t>
      </w:r>
      <w:r w:rsidR="00BB2BAA" w:rsidRPr="00BB2BAA">
        <w:rPr>
          <w:rFonts w:hint="cs"/>
          <w:rtl/>
        </w:rPr>
        <w:t>ۡ</w:t>
      </w:r>
      <w:r w:rsidR="00BB2BAA" w:rsidRPr="00BB2BAA">
        <w:rPr>
          <w:rFonts w:hint="eastAsia"/>
          <w:rtl/>
        </w:rPr>
        <w:t>تَصِد</w:t>
      </w:r>
      <w:r w:rsidR="00BB2BAA" w:rsidRPr="00BB2BAA">
        <w:rPr>
          <w:rFonts w:hint="cs"/>
          <w:rtl/>
        </w:rPr>
        <w:t>ٞ</w:t>
      </w:r>
      <w:r w:rsidR="00BB2BAA" w:rsidRPr="00BB2BAA">
        <w:rPr>
          <w:rtl/>
        </w:rPr>
        <w:t xml:space="preserve"> </w:t>
      </w:r>
      <w:r w:rsidR="00BB2BAA" w:rsidRPr="00BB2BAA">
        <w:rPr>
          <w:rFonts w:hint="eastAsia"/>
          <w:rtl/>
        </w:rPr>
        <w:t>وَمِن</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سَابِقُ</w:t>
      </w:r>
      <w:r w:rsidR="00BB2BAA" w:rsidRPr="00BB2BAA">
        <w:rPr>
          <w:rFonts w:hint="cs"/>
          <w:rtl/>
        </w:rPr>
        <w:t>ۢ</w:t>
      </w:r>
      <w:r w:rsidR="00BB2BAA" w:rsidRPr="00BB2BAA">
        <w:rPr>
          <w:rtl/>
        </w:rPr>
        <w:t xml:space="preserve"> </w:t>
      </w:r>
      <w:r w:rsidR="00BB2BAA" w:rsidRPr="00BB2BAA">
        <w:rPr>
          <w:rFonts w:hint="eastAsia"/>
          <w:rtl/>
        </w:rPr>
        <w:t>بِ</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خَي</w:t>
      </w:r>
      <w:r w:rsidR="00BB2BAA" w:rsidRPr="00BB2BAA">
        <w:rPr>
          <w:rFonts w:hint="cs"/>
          <w:rtl/>
        </w:rPr>
        <w:t>ۡ</w:t>
      </w:r>
      <w:r w:rsidR="00BB2BAA" w:rsidRPr="00BB2BAA">
        <w:rPr>
          <w:rFonts w:hint="eastAsia"/>
          <w:rtl/>
        </w:rPr>
        <w:t>رَ</w:t>
      </w:r>
      <w:r w:rsidR="00BB2BAA" w:rsidRPr="00BB2BAA">
        <w:rPr>
          <w:rFonts w:hint="cs"/>
          <w:rtl/>
        </w:rPr>
        <w:t>ٰ</w:t>
      </w:r>
      <w:r w:rsidR="00BB2BAA" w:rsidRPr="00BB2BAA">
        <w:rPr>
          <w:rFonts w:hint="eastAsia"/>
          <w:rtl/>
        </w:rPr>
        <w:t>تِ</w:t>
      </w:r>
      <w:r w:rsidRPr="007770E6">
        <w:rPr>
          <w:rStyle w:val="Char8"/>
          <w:rtl/>
        </w:rPr>
        <w:t>﴾</w:t>
      </w:r>
      <w:r>
        <w:rPr>
          <w:rStyle w:val="Char8"/>
          <w:rtl/>
        </w:rPr>
        <w:t xml:space="preserve"> </w:t>
      </w:r>
      <w:r w:rsidRPr="007770E6">
        <w:rPr>
          <w:rStyle w:val="Char6"/>
          <w:rtl/>
        </w:rPr>
        <w:t>[</w:t>
      </w:r>
      <w:r w:rsidR="004E390B">
        <w:rPr>
          <w:rStyle w:val="Char6"/>
          <w:rFonts w:hint="cs"/>
          <w:rtl/>
        </w:rPr>
        <w:t>فاطر: 32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عالم از این سه قسم بیرون نیست: یا معصیت‌کار است و بر خود ظلم می‌کند، و یا سبقت گیرنده وسرعت کننده به سوی کارهای خیر، و یا میان</w:t>
      </w:r>
      <w:r w:rsidR="00D45A34">
        <w:rPr>
          <w:rStyle w:val="Char4"/>
          <w:rtl/>
          <w:lang w:bidi="fa-IR"/>
        </w:rPr>
        <w:t>ه</w:t>
      </w:r>
      <w:r w:rsidRPr="0049472C">
        <w:rPr>
          <w:rStyle w:val="Char4"/>
          <w:rtl/>
          <w:lang w:bidi="fa-IR"/>
        </w:rPr>
        <w:t xml:space="preserve"> بین این دو.</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نظیر آن است: </w:t>
      </w:r>
    </w:p>
    <w:p w:rsidR="008E5B75" w:rsidRPr="0049472C" w:rsidRDefault="007770E6" w:rsidP="006C43EB">
      <w:pPr>
        <w:pStyle w:val="af1"/>
        <w:rPr>
          <w:rStyle w:val="Char4"/>
          <w:rtl/>
        </w:rPr>
      </w:pPr>
      <w:r w:rsidRPr="007770E6">
        <w:rPr>
          <w:rStyle w:val="Char8"/>
          <w:rtl/>
        </w:rPr>
        <w:t>﴿</w:t>
      </w:r>
      <w:r w:rsidR="00BB2BAA" w:rsidRPr="00BB2BAA">
        <w:rPr>
          <w:rFonts w:hint="eastAsia"/>
          <w:rtl/>
        </w:rPr>
        <w:t>وَكُنتُم</w:t>
      </w:r>
      <w:r w:rsidR="00BB2BAA" w:rsidRPr="00BB2BAA">
        <w:rPr>
          <w:rFonts w:hint="cs"/>
          <w:rtl/>
        </w:rPr>
        <w:t>ۡ</w:t>
      </w:r>
      <w:r w:rsidR="00BB2BAA" w:rsidRPr="00BB2BAA">
        <w:rPr>
          <w:rtl/>
        </w:rPr>
        <w:t xml:space="preserve"> </w:t>
      </w:r>
      <w:r w:rsidR="00BB2BAA" w:rsidRPr="00BB2BAA">
        <w:rPr>
          <w:rFonts w:hint="eastAsia"/>
          <w:rtl/>
        </w:rPr>
        <w:t>أَز</w:t>
      </w:r>
      <w:r w:rsidR="00BB2BAA" w:rsidRPr="00BB2BAA">
        <w:rPr>
          <w:rFonts w:hint="cs"/>
          <w:rtl/>
        </w:rPr>
        <w:t>ۡ</w:t>
      </w:r>
      <w:r w:rsidR="00BB2BAA" w:rsidRPr="00BB2BAA">
        <w:rPr>
          <w:rFonts w:hint="eastAsia"/>
          <w:rtl/>
        </w:rPr>
        <w:t>وَ</w:t>
      </w:r>
      <w:r w:rsidR="00BB2BAA" w:rsidRPr="00BB2BAA">
        <w:rPr>
          <w:rFonts w:hint="cs"/>
          <w:rtl/>
        </w:rPr>
        <w:t>ٰ</w:t>
      </w:r>
      <w:r w:rsidR="00BB2BAA" w:rsidRPr="00BB2BAA">
        <w:rPr>
          <w:rFonts w:hint="eastAsia"/>
          <w:rtl/>
        </w:rPr>
        <w:t>ج</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ثَلَ</w:t>
      </w:r>
      <w:r w:rsidR="00BB2BAA" w:rsidRPr="00BB2BAA">
        <w:rPr>
          <w:rFonts w:hint="cs"/>
          <w:rtl/>
        </w:rPr>
        <w:t>ٰ</w:t>
      </w:r>
      <w:r w:rsidR="00BB2BAA" w:rsidRPr="00BB2BAA">
        <w:rPr>
          <w:rFonts w:hint="eastAsia"/>
          <w:rtl/>
        </w:rPr>
        <w:t>ثَة</w:t>
      </w:r>
      <w:r w:rsidR="00BB2BAA" w:rsidRPr="00BB2BAA">
        <w:rPr>
          <w:rFonts w:hint="cs"/>
          <w:rtl/>
        </w:rPr>
        <w:t>ٗ</w:t>
      </w:r>
      <w:r w:rsidR="00BB2BAA" w:rsidRPr="00BB2BAA">
        <w:rPr>
          <w:rtl/>
        </w:rPr>
        <w:t xml:space="preserve"> </w:t>
      </w:r>
      <w:r w:rsidR="00BB2BAA" w:rsidRPr="00BB2BAA">
        <w:rPr>
          <w:rFonts w:hint="cs"/>
          <w:rtl/>
        </w:rPr>
        <w:t>٧</w:t>
      </w:r>
      <w:r w:rsidR="00BB2BAA" w:rsidRPr="00BB2BAA">
        <w:rPr>
          <w:rtl/>
        </w:rPr>
        <w:t xml:space="preserve"> </w:t>
      </w:r>
      <w:r w:rsidR="00BB2BAA" w:rsidRPr="00BB2BAA">
        <w:rPr>
          <w:rFonts w:hint="eastAsia"/>
          <w:rtl/>
        </w:rPr>
        <w:t>فَأَص</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مَي</w:t>
      </w:r>
      <w:r w:rsidR="00BB2BAA" w:rsidRPr="00BB2BAA">
        <w:rPr>
          <w:rFonts w:hint="cs"/>
          <w:rtl/>
        </w:rPr>
        <w:t>ۡ</w:t>
      </w:r>
      <w:r w:rsidR="00BB2BAA" w:rsidRPr="00BB2BAA">
        <w:rPr>
          <w:rFonts w:hint="eastAsia"/>
          <w:rtl/>
        </w:rPr>
        <w:t>مَنَةِ</w:t>
      </w:r>
      <w:r w:rsidR="00BB2BAA" w:rsidRPr="00BB2BAA">
        <w:rPr>
          <w:rtl/>
        </w:rPr>
        <w:t xml:space="preserve"> </w:t>
      </w:r>
      <w:r w:rsidR="00BB2BAA" w:rsidRPr="00BB2BAA">
        <w:rPr>
          <w:rFonts w:hint="eastAsia"/>
          <w:rtl/>
        </w:rPr>
        <w:t>مَا</w:t>
      </w:r>
      <w:r w:rsidR="00BB2BAA" w:rsidRPr="00BB2BAA">
        <w:rPr>
          <w:rFonts w:hint="cs"/>
          <w:rtl/>
        </w:rPr>
        <w:t>ٓ</w:t>
      </w:r>
      <w:r w:rsidR="00BB2BAA" w:rsidRPr="00BB2BAA">
        <w:rPr>
          <w:rtl/>
        </w:rPr>
        <w:t xml:space="preserve"> </w:t>
      </w:r>
      <w:r w:rsidR="00BB2BAA" w:rsidRPr="00BB2BAA">
        <w:rPr>
          <w:rFonts w:hint="eastAsia"/>
          <w:rtl/>
        </w:rPr>
        <w:t>أَص</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مَي</w:t>
      </w:r>
      <w:r w:rsidR="00BB2BAA" w:rsidRPr="00BB2BAA">
        <w:rPr>
          <w:rFonts w:hint="cs"/>
          <w:rtl/>
        </w:rPr>
        <w:t>ۡ</w:t>
      </w:r>
      <w:r w:rsidR="00BB2BAA" w:rsidRPr="00BB2BAA">
        <w:rPr>
          <w:rFonts w:hint="eastAsia"/>
          <w:rtl/>
        </w:rPr>
        <w:t>مَنَةِ</w:t>
      </w:r>
      <w:r w:rsidR="00BB2BAA" w:rsidRPr="00BB2BAA">
        <w:rPr>
          <w:rtl/>
        </w:rPr>
        <w:t xml:space="preserve"> </w:t>
      </w:r>
      <w:r w:rsidR="00BB2BAA" w:rsidRPr="00BB2BAA">
        <w:rPr>
          <w:rFonts w:hint="cs"/>
          <w:rtl/>
        </w:rPr>
        <w:t>٨</w:t>
      </w:r>
      <w:r w:rsidR="00BB2BAA" w:rsidRPr="00BB2BAA">
        <w:rPr>
          <w:rtl/>
        </w:rPr>
        <w:t xml:space="preserve"> </w:t>
      </w:r>
      <w:r w:rsidR="00BB2BAA" w:rsidRPr="00BB2BAA">
        <w:rPr>
          <w:rFonts w:hint="eastAsia"/>
          <w:rtl/>
        </w:rPr>
        <w:t>وَأَص</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مَش</w:t>
      </w:r>
      <w:r w:rsidR="00BB2BAA" w:rsidRPr="00BB2BAA">
        <w:rPr>
          <w:rFonts w:hint="cs"/>
          <w:rtl/>
        </w:rPr>
        <w:t>ۡ</w:t>
      </w:r>
      <w:r w:rsidR="00BB2BAA" w:rsidRPr="00BB2BAA">
        <w:rPr>
          <w:rFonts w:hint="eastAsia"/>
          <w:rtl/>
        </w:rPr>
        <w:t>‍</w:t>
      </w:r>
      <w:r w:rsidR="00BB2BAA" w:rsidRPr="00BB2BAA">
        <w:rPr>
          <w:rFonts w:hint="cs"/>
          <w:rtl/>
        </w:rPr>
        <w:t>ٔ</w:t>
      </w:r>
      <w:r w:rsidR="00BB2BAA" w:rsidRPr="00BB2BAA">
        <w:rPr>
          <w:rFonts w:hint="eastAsia"/>
          <w:rtl/>
        </w:rPr>
        <w:t>َمَةِ</w:t>
      </w:r>
      <w:r w:rsidR="00BB2BAA" w:rsidRPr="00BB2BAA">
        <w:rPr>
          <w:rtl/>
        </w:rPr>
        <w:t xml:space="preserve"> </w:t>
      </w:r>
      <w:r w:rsidR="00BB2BAA" w:rsidRPr="00BB2BAA">
        <w:rPr>
          <w:rFonts w:hint="eastAsia"/>
          <w:rtl/>
        </w:rPr>
        <w:t>مَا</w:t>
      </w:r>
      <w:r w:rsidR="00BB2BAA" w:rsidRPr="00BB2BAA">
        <w:rPr>
          <w:rFonts w:hint="cs"/>
          <w:rtl/>
        </w:rPr>
        <w:t>ٓ</w:t>
      </w:r>
      <w:r w:rsidR="00BB2BAA" w:rsidRPr="00BB2BAA">
        <w:rPr>
          <w:rtl/>
        </w:rPr>
        <w:t xml:space="preserve"> </w:t>
      </w:r>
      <w:r w:rsidR="00BB2BAA" w:rsidRPr="00BB2BAA">
        <w:rPr>
          <w:rFonts w:hint="eastAsia"/>
          <w:rtl/>
        </w:rPr>
        <w:t>أَص</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مَش</w:t>
      </w:r>
      <w:r w:rsidR="00BB2BAA" w:rsidRPr="00BB2BAA">
        <w:rPr>
          <w:rFonts w:hint="cs"/>
          <w:rtl/>
        </w:rPr>
        <w:t>ۡ</w:t>
      </w:r>
      <w:r w:rsidR="00BB2BAA" w:rsidRPr="00BB2BAA">
        <w:rPr>
          <w:rFonts w:hint="eastAsia"/>
          <w:rtl/>
        </w:rPr>
        <w:t>‍</w:t>
      </w:r>
      <w:r w:rsidR="00BB2BAA" w:rsidRPr="00BB2BAA">
        <w:rPr>
          <w:rFonts w:hint="cs"/>
          <w:rtl/>
        </w:rPr>
        <w:t>ٔ</w:t>
      </w:r>
      <w:r w:rsidR="00BB2BAA" w:rsidRPr="00BB2BAA">
        <w:rPr>
          <w:rFonts w:hint="eastAsia"/>
          <w:rtl/>
        </w:rPr>
        <w:t>َمَةِ</w:t>
      </w:r>
      <w:r w:rsidR="00BB2BAA" w:rsidRPr="00BB2BAA">
        <w:rPr>
          <w:rtl/>
        </w:rPr>
        <w:t xml:space="preserve"> </w:t>
      </w:r>
      <w:r w:rsidR="00BB2BAA" w:rsidRPr="00BB2BAA">
        <w:rPr>
          <w:rFonts w:hint="cs"/>
          <w:rtl/>
        </w:rPr>
        <w:t>٩</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لسَّ</w:t>
      </w:r>
      <w:r w:rsidR="00BB2BAA" w:rsidRPr="00BB2BAA">
        <w:rPr>
          <w:rFonts w:hint="cs"/>
          <w:rtl/>
        </w:rPr>
        <w:t>ٰ</w:t>
      </w:r>
      <w:r w:rsidR="00BB2BAA" w:rsidRPr="00BB2BAA">
        <w:rPr>
          <w:rFonts w:hint="eastAsia"/>
          <w:rtl/>
        </w:rPr>
        <w:t>بِقُونَ</w:t>
      </w:r>
      <w:r w:rsidR="00BB2BAA" w:rsidRPr="00BB2BAA">
        <w:rPr>
          <w:rtl/>
        </w:rPr>
        <w:t xml:space="preserve"> </w:t>
      </w:r>
      <w:r w:rsidR="00BB2BAA" w:rsidRPr="00BB2BAA">
        <w:rPr>
          <w:rFonts w:hint="cs"/>
          <w:rtl/>
        </w:rPr>
        <w:t>ٱ</w:t>
      </w:r>
      <w:r w:rsidR="00BB2BAA" w:rsidRPr="00BB2BAA">
        <w:rPr>
          <w:rFonts w:hint="eastAsia"/>
          <w:rtl/>
        </w:rPr>
        <w:t>لسَّ</w:t>
      </w:r>
      <w:r w:rsidR="00BB2BAA" w:rsidRPr="00BB2BAA">
        <w:rPr>
          <w:rFonts w:hint="cs"/>
          <w:rtl/>
        </w:rPr>
        <w:t>ٰ</w:t>
      </w:r>
      <w:r w:rsidR="00BB2BAA" w:rsidRPr="00BB2BAA">
        <w:rPr>
          <w:rFonts w:hint="eastAsia"/>
          <w:rtl/>
        </w:rPr>
        <w:t>بِقُونَ</w:t>
      </w:r>
      <w:r w:rsidR="00BB2BAA" w:rsidRPr="00BB2BAA">
        <w:rPr>
          <w:rtl/>
        </w:rPr>
        <w:t xml:space="preserve"> </w:t>
      </w:r>
      <w:r w:rsidR="00BB2BAA" w:rsidRPr="00BB2BAA">
        <w:rPr>
          <w:rFonts w:hint="cs"/>
          <w:rtl/>
        </w:rPr>
        <w:t>١٠</w:t>
      </w:r>
      <w:r w:rsidRPr="007770E6">
        <w:rPr>
          <w:rStyle w:val="Char8"/>
          <w:rtl/>
        </w:rPr>
        <w:t>﴾</w:t>
      </w:r>
      <w:r>
        <w:rPr>
          <w:rStyle w:val="Char8"/>
          <w:rtl/>
        </w:rPr>
        <w:t xml:space="preserve"> </w:t>
      </w:r>
      <w:r w:rsidRPr="007770E6">
        <w:rPr>
          <w:rStyle w:val="Char6"/>
          <w:rtl/>
        </w:rPr>
        <w:t>[</w:t>
      </w:r>
      <w:r w:rsidR="004E390B">
        <w:rPr>
          <w:rStyle w:val="Char6"/>
          <w:rFonts w:hint="cs"/>
          <w:rtl/>
        </w:rPr>
        <w:t>الواقعة: 7-10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B2BAA" w:rsidRPr="00BB2BAA">
        <w:rPr>
          <w:rFonts w:hint="eastAsia"/>
          <w:rtl/>
        </w:rPr>
        <w:t>لَهُ</w:t>
      </w:r>
      <w:r w:rsidR="00BB2BAA" w:rsidRPr="00BB2BAA">
        <w:rPr>
          <w:rFonts w:hint="cs"/>
          <w:rtl/>
        </w:rPr>
        <w:t>ۥ</w:t>
      </w:r>
      <w:r w:rsidR="00BB2BAA" w:rsidRPr="00BB2BAA">
        <w:rPr>
          <w:rtl/>
        </w:rPr>
        <w:t xml:space="preserve"> </w:t>
      </w:r>
      <w:r w:rsidR="00BB2BAA" w:rsidRPr="00BB2BAA">
        <w:rPr>
          <w:rFonts w:hint="eastAsia"/>
          <w:rtl/>
        </w:rPr>
        <w:t>مَا</w:t>
      </w:r>
      <w:r w:rsidR="00BB2BAA" w:rsidRPr="00BB2BAA">
        <w:rPr>
          <w:rtl/>
        </w:rPr>
        <w:t xml:space="preserve"> </w:t>
      </w:r>
      <w:r w:rsidR="00BB2BAA" w:rsidRPr="00BB2BAA">
        <w:rPr>
          <w:rFonts w:hint="eastAsia"/>
          <w:rtl/>
        </w:rPr>
        <w:t>بَي</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أَي</w:t>
      </w:r>
      <w:r w:rsidR="00BB2BAA" w:rsidRPr="00BB2BAA">
        <w:rPr>
          <w:rFonts w:hint="cs"/>
          <w:rtl/>
        </w:rPr>
        <w:t>ۡ</w:t>
      </w:r>
      <w:r w:rsidR="00BB2BAA" w:rsidRPr="00BB2BAA">
        <w:rPr>
          <w:rFonts w:hint="eastAsia"/>
          <w:rtl/>
        </w:rPr>
        <w:t>دِينَا</w:t>
      </w:r>
      <w:r w:rsidR="00BB2BAA" w:rsidRPr="00BB2BAA">
        <w:rPr>
          <w:rtl/>
        </w:rPr>
        <w:t xml:space="preserve"> </w:t>
      </w:r>
      <w:r w:rsidR="00BB2BAA" w:rsidRPr="00BB2BAA">
        <w:rPr>
          <w:rFonts w:hint="eastAsia"/>
          <w:rtl/>
        </w:rPr>
        <w:t>وَمَا</w:t>
      </w:r>
      <w:r w:rsidR="00BB2BAA" w:rsidRPr="00BB2BAA">
        <w:rPr>
          <w:rtl/>
        </w:rPr>
        <w:t xml:space="preserve"> </w:t>
      </w:r>
      <w:r w:rsidR="00BB2BAA" w:rsidRPr="00BB2BAA">
        <w:rPr>
          <w:rFonts w:hint="eastAsia"/>
          <w:rtl/>
        </w:rPr>
        <w:t>خَل</w:t>
      </w:r>
      <w:r w:rsidR="00BB2BAA" w:rsidRPr="00BB2BAA">
        <w:rPr>
          <w:rFonts w:hint="cs"/>
          <w:rtl/>
        </w:rPr>
        <w:t>ۡ</w:t>
      </w:r>
      <w:r w:rsidR="00BB2BAA" w:rsidRPr="00BB2BAA">
        <w:rPr>
          <w:rFonts w:hint="eastAsia"/>
          <w:rtl/>
        </w:rPr>
        <w:t>فَنَا</w:t>
      </w:r>
      <w:r w:rsidR="00BB2BAA" w:rsidRPr="00BB2BAA">
        <w:rPr>
          <w:rtl/>
        </w:rPr>
        <w:t xml:space="preserve"> </w:t>
      </w:r>
      <w:r w:rsidR="00BB2BAA" w:rsidRPr="00BB2BAA">
        <w:rPr>
          <w:rFonts w:hint="eastAsia"/>
          <w:rtl/>
        </w:rPr>
        <w:t>وَمَا</w:t>
      </w:r>
      <w:r w:rsidR="00BB2BAA" w:rsidRPr="00BB2BAA">
        <w:rPr>
          <w:rtl/>
        </w:rPr>
        <w:t xml:space="preserve"> </w:t>
      </w:r>
      <w:r w:rsidR="00BB2BAA" w:rsidRPr="00BB2BAA">
        <w:rPr>
          <w:rFonts w:hint="eastAsia"/>
          <w:rtl/>
        </w:rPr>
        <w:t>بَي</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ذَ</w:t>
      </w:r>
      <w:r w:rsidR="00BB2BAA" w:rsidRPr="00BB2BAA">
        <w:rPr>
          <w:rFonts w:hint="cs"/>
          <w:rtl/>
        </w:rPr>
        <w:t>ٰ</w:t>
      </w:r>
      <w:r w:rsidR="00BB2BAA" w:rsidRPr="00BB2BAA">
        <w:rPr>
          <w:rFonts w:hint="eastAsia"/>
          <w:rtl/>
        </w:rPr>
        <w:t>لِكَ</w:t>
      </w:r>
      <w:r w:rsidRPr="007770E6">
        <w:rPr>
          <w:rStyle w:val="Char8"/>
          <w:rtl/>
        </w:rPr>
        <w:t>﴾</w:t>
      </w:r>
      <w:r>
        <w:rPr>
          <w:rStyle w:val="Char8"/>
          <w:rtl/>
        </w:rPr>
        <w:t xml:space="preserve"> </w:t>
      </w:r>
      <w:r w:rsidRPr="007770E6">
        <w:rPr>
          <w:rStyle w:val="Char6"/>
          <w:rtl/>
        </w:rPr>
        <w:t>[</w:t>
      </w:r>
      <w:r w:rsidR="004E390B">
        <w:rPr>
          <w:rStyle w:val="Char6"/>
          <w:rFonts w:hint="cs"/>
          <w:rtl/>
        </w:rPr>
        <w:t>مریم: 64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تمام اقسام زمان را در برگرفته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وَ</w:t>
      </w:r>
      <w:r w:rsidR="00BB2BAA" w:rsidRPr="00BB2BAA">
        <w:rPr>
          <w:rFonts w:hint="cs"/>
          <w:rtl/>
        </w:rPr>
        <w:t>ٱ</w:t>
      </w:r>
      <w:r w:rsidR="00BB2BAA" w:rsidRPr="00BB2BAA">
        <w:rPr>
          <w:rFonts w:hint="eastAsia"/>
          <w:rtl/>
        </w:rPr>
        <w:t>للَّهُ</w:t>
      </w:r>
      <w:r w:rsidR="00BB2BAA" w:rsidRPr="00BB2BAA">
        <w:rPr>
          <w:rtl/>
        </w:rPr>
        <w:t xml:space="preserve"> </w:t>
      </w:r>
      <w:r w:rsidR="00BB2BAA" w:rsidRPr="00BB2BAA">
        <w:rPr>
          <w:rFonts w:hint="eastAsia"/>
          <w:rtl/>
        </w:rPr>
        <w:t>خَلَقَ</w:t>
      </w:r>
      <w:r w:rsidR="00BB2BAA" w:rsidRPr="00BB2BAA">
        <w:rPr>
          <w:rtl/>
        </w:rPr>
        <w:t xml:space="preserve"> </w:t>
      </w:r>
      <w:r w:rsidR="00BB2BAA" w:rsidRPr="00BB2BAA">
        <w:rPr>
          <w:rFonts w:hint="eastAsia"/>
          <w:rtl/>
        </w:rPr>
        <w:t>كُلَّ</w:t>
      </w:r>
      <w:r w:rsidR="00BB2BAA" w:rsidRPr="00BB2BAA">
        <w:rPr>
          <w:rtl/>
        </w:rPr>
        <w:t xml:space="preserve"> </w:t>
      </w:r>
      <w:r w:rsidR="00BB2BAA" w:rsidRPr="00BB2BAA">
        <w:rPr>
          <w:rFonts w:hint="eastAsia"/>
          <w:rtl/>
        </w:rPr>
        <w:t>دَا</w:t>
      </w:r>
      <w:r w:rsidR="00BB2BAA" w:rsidRPr="00BB2BAA">
        <w:rPr>
          <w:rFonts w:hint="cs"/>
          <w:rtl/>
        </w:rPr>
        <w:t>ٓ</w:t>
      </w:r>
      <w:r w:rsidR="00BB2BAA" w:rsidRPr="00BB2BAA">
        <w:rPr>
          <w:rFonts w:hint="eastAsia"/>
          <w:rtl/>
        </w:rPr>
        <w:t>بَّة</w:t>
      </w:r>
      <w:r w:rsidR="00BB2BAA" w:rsidRPr="00BB2BAA">
        <w:rPr>
          <w:rFonts w:hint="cs"/>
          <w:rtl/>
        </w:rPr>
        <w:t>ٖ</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مَّا</w:t>
      </w:r>
      <w:r w:rsidR="00BB2BAA" w:rsidRPr="00BB2BAA">
        <w:rPr>
          <w:rFonts w:hint="cs"/>
          <w:rtl/>
        </w:rPr>
        <w:t>ٓ</w:t>
      </w:r>
      <w:r w:rsidR="00BB2BAA" w:rsidRPr="00BB2BAA">
        <w:rPr>
          <w:rFonts w:hint="eastAsia"/>
          <w:rtl/>
        </w:rPr>
        <w:t>ء</w:t>
      </w:r>
      <w:r w:rsidR="00BB2BAA" w:rsidRPr="00BB2BAA">
        <w:rPr>
          <w:rFonts w:hint="cs"/>
          <w:rtl/>
        </w:rPr>
        <w:t>ٖۖ</w:t>
      </w:r>
      <w:r w:rsidR="00BB2BAA" w:rsidRPr="00BB2BAA">
        <w:rPr>
          <w:rtl/>
        </w:rPr>
        <w:t xml:space="preserve"> </w:t>
      </w:r>
      <w:r w:rsidR="00BB2BAA" w:rsidRPr="00BB2BAA">
        <w:rPr>
          <w:rFonts w:hint="eastAsia"/>
          <w:rtl/>
        </w:rPr>
        <w:t>فَمِن</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يَم</w:t>
      </w:r>
      <w:r w:rsidR="00BB2BAA" w:rsidRPr="00BB2BAA">
        <w:rPr>
          <w:rFonts w:hint="cs"/>
          <w:rtl/>
        </w:rPr>
        <w:t>ۡ</w:t>
      </w:r>
      <w:r w:rsidR="00BB2BAA" w:rsidRPr="00BB2BAA">
        <w:rPr>
          <w:rFonts w:hint="eastAsia"/>
          <w:rtl/>
        </w:rPr>
        <w:t>شِي</w:t>
      </w:r>
      <w:r w:rsidR="00BB2BAA" w:rsidRPr="00BB2BAA">
        <w:rPr>
          <w:rtl/>
        </w:rPr>
        <w:t xml:space="preserve"> </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eastAsia"/>
          <w:rtl/>
        </w:rPr>
        <w:t>بَط</w:t>
      </w:r>
      <w:r w:rsidR="00BB2BAA" w:rsidRPr="00BB2BAA">
        <w:rPr>
          <w:rFonts w:hint="cs"/>
          <w:rtl/>
        </w:rPr>
        <w:t>ۡ</w:t>
      </w:r>
      <w:r w:rsidR="00BB2BAA" w:rsidRPr="00BB2BAA">
        <w:rPr>
          <w:rFonts w:hint="eastAsia"/>
          <w:rtl/>
        </w:rPr>
        <w:t>نِهِ</w:t>
      </w:r>
      <w:r w:rsidR="00BB2BAA" w:rsidRPr="00BB2BAA">
        <w:rPr>
          <w:rFonts w:hint="cs"/>
          <w:rtl/>
        </w:rPr>
        <w:t>ۦ</w:t>
      </w:r>
      <w:r w:rsidR="00BB2BAA" w:rsidRPr="00BB2BAA">
        <w:rPr>
          <w:rtl/>
        </w:rPr>
        <w:t xml:space="preserve"> </w:t>
      </w:r>
      <w:r w:rsidR="00BB2BAA" w:rsidRPr="00BB2BAA">
        <w:rPr>
          <w:rFonts w:hint="eastAsia"/>
          <w:rtl/>
        </w:rPr>
        <w:t>وَمِن</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يَم</w:t>
      </w:r>
      <w:r w:rsidR="00BB2BAA" w:rsidRPr="00BB2BAA">
        <w:rPr>
          <w:rFonts w:hint="cs"/>
          <w:rtl/>
        </w:rPr>
        <w:t>ۡ</w:t>
      </w:r>
      <w:r w:rsidR="00BB2BAA" w:rsidRPr="00BB2BAA">
        <w:rPr>
          <w:rFonts w:hint="eastAsia"/>
          <w:rtl/>
        </w:rPr>
        <w:t>شِي</w:t>
      </w:r>
      <w:r w:rsidR="00BB2BAA" w:rsidRPr="00BB2BAA">
        <w:rPr>
          <w:rtl/>
        </w:rPr>
        <w:t xml:space="preserve"> </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eastAsia"/>
          <w:rtl/>
        </w:rPr>
        <w:t>رِج</w:t>
      </w:r>
      <w:r w:rsidR="00BB2BAA" w:rsidRPr="00BB2BAA">
        <w:rPr>
          <w:rFonts w:hint="cs"/>
          <w:rtl/>
        </w:rPr>
        <w:t>ۡ</w:t>
      </w:r>
      <w:r w:rsidR="00BB2BAA" w:rsidRPr="00BB2BAA">
        <w:rPr>
          <w:rFonts w:hint="eastAsia"/>
          <w:rtl/>
        </w:rPr>
        <w:t>لَي</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وَمِن</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يَم</w:t>
      </w:r>
      <w:r w:rsidR="00BB2BAA" w:rsidRPr="00BB2BAA">
        <w:rPr>
          <w:rFonts w:hint="cs"/>
          <w:rtl/>
        </w:rPr>
        <w:t>ۡ</w:t>
      </w:r>
      <w:r w:rsidR="00BB2BAA" w:rsidRPr="00BB2BAA">
        <w:rPr>
          <w:rFonts w:hint="eastAsia"/>
          <w:rtl/>
        </w:rPr>
        <w:t>شِي</w:t>
      </w:r>
      <w:r w:rsidR="00BB2BAA" w:rsidRPr="00BB2BAA">
        <w:rPr>
          <w:rtl/>
        </w:rPr>
        <w:t xml:space="preserve"> </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eastAsia"/>
          <w:rtl/>
        </w:rPr>
        <w:t>أَر</w:t>
      </w:r>
      <w:r w:rsidR="00BB2BAA" w:rsidRPr="00BB2BAA">
        <w:rPr>
          <w:rFonts w:hint="cs"/>
          <w:rtl/>
        </w:rPr>
        <w:t>ۡ</w:t>
      </w:r>
      <w:r w:rsidR="00BB2BAA" w:rsidRPr="00BB2BAA">
        <w:rPr>
          <w:rFonts w:hint="eastAsia"/>
          <w:rtl/>
        </w:rPr>
        <w:t>بَع</w:t>
      </w:r>
      <w:r w:rsid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النور: 45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تمام اقسام راه رفتن مخلوقات را دربرگرفته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jc w:val="left"/>
        <w:rPr>
          <w:rStyle w:val="Char4"/>
          <w:rtl/>
        </w:rPr>
      </w:pPr>
      <w:r w:rsidRPr="007770E6">
        <w:rPr>
          <w:rStyle w:val="Char8"/>
          <w:rtl/>
        </w:rPr>
        <w:t>﴿</w:t>
      </w:r>
      <w:r w:rsidR="00BB2BAA" w:rsidRPr="00BB2BAA">
        <w:rPr>
          <w:rFonts w:hint="cs"/>
          <w:rtl/>
        </w:rPr>
        <w:t>ٱ</w:t>
      </w:r>
      <w:r w:rsidR="00BB2BAA" w:rsidRPr="00BB2BAA">
        <w:rPr>
          <w:rFonts w:hint="eastAsia"/>
          <w:rtl/>
        </w:rPr>
        <w:t>لَّذِينَ</w:t>
      </w:r>
      <w:r w:rsidR="00BB2BAA" w:rsidRPr="00BB2BAA">
        <w:rPr>
          <w:rtl/>
        </w:rPr>
        <w:t xml:space="preserve"> </w:t>
      </w:r>
      <w:r w:rsidR="00BB2BAA" w:rsidRPr="00BB2BAA">
        <w:rPr>
          <w:rFonts w:hint="eastAsia"/>
          <w:rtl/>
        </w:rPr>
        <w:t>يَذ</w:t>
      </w:r>
      <w:r w:rsidR="00BB2BAA" w:rsidRPr="00BB2BAA">
        <w:rPr>
          <w:rFonts w:hint="cs"/>
          <w:rtl/>
        </w:rPr>
        <w:t>ۡ</w:t>
      </w:r>
      <w:r w:rsidR="00BB2BAA" w:rsidRPr="00BB2BAA">
        <w:rPr>
          <w:rFonts w:hint="eastAsia"/>
          <w:rtl/>
        </w:rPr>
        <w:t>كُرُونَ</w:t>
      </w:r>
      <w:r w:rsidR="00BB2BAA" w:rsidRPr="00BB2BAA">
        <w:rPr>
          <w:rtl/>
        </w:rPr>
        <w:t xml:space="preserve"> </w:t>
      </w:r>
      <w:r w:rsidR="00BB2BAA" w:rsidRPr="00BB2BAA">
        <w:rPr>
          <w:rFonts w:hint="cs"/>
          <w:rtl/>
        </w:rPr>
        <w:t>ٱ</w:t>
      </w:r>
      <w:r w:rsidR="00BB2BAA" w:rsidRPr="00BB2BAA">
        <w:rPr>
          <w:rFonts w:hint="eastAsia"/>
          <w:rtl/>
        </w:rPr>
        <w:t>للَّهَ</w:t>
      </w:r>
      <w:r w:rsidR="00BB2BAA" w:rsidRPr="00BB2BAA">
        <w:rPr>
          <w:rtl/>
        </w:rPr>
        <w:t xml:space="preserve"> </w:t>
      </w:r>
      <w:r w:rsidR="00BB2BAA" w:rsidRPr="00BB2BAA">
        <w:rPr>
          <w:rFonts w:hint="eastAsia"/>
          <w:rtl/>
        </w:rPr>
        <w:t>قِيَ</w:t>
      </w:r>
      <w:r w:rsidR="00BB2BAA" w:rsidRPr="00BB2BAA">
        <w:rPr>
          <w:rFonts w:hint="cs"/>
          <w:rtl/>
        </w:rPr>
        <w:t>ٰ</w:t>
      </w:r>
      <w:r w:rsidR="00BB2BAA" w:rsidRPr="00BB2BAA">
        <w:rPr>
          <w:rFonts w:hint="eastAsia"/>
          <w:rtl/>
        </w:rPr>
        <w:t>م</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وَقُعُود</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وَعَلَى</w:t>
      </w:r>
      <w:r w:rsidR="00BB2BAA" w:rsidRPr="00BB2BAA">
        <w:rPr>
          <w:rFonts w:hint="cs"/>
          <w:rtl/>
        </w:rPr>
        <w:t>ٰ</w:t>
      </w:r>
      <w:r w:rsidR="00BB2BAA" w:rsidRPr="00BB2BAA">
        <w:rPr>
          <w:rtl/>
        </w:rPr>
        <w:t xml:space="preserve"> </w:t>
      </w:r>
      <w:r w:rsidR="00BB2BAA" w:rsidRPr="00BB2BAA">
        <w:rPr>
          <w:rFonts w:hint="eastAsia"/>
          <w:rtl/>
        </w:rPr>
        <w:t>جُنُوبِهِم</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آل‌عمران: 191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تمام حالتها و هیئتهای ذکرگویان را در برگرفته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يَهَبُ</w:t>
      </w:r>
      <w:r w:rsidR="00BB2BAA" w:rsidRPr="00BB2BAA">
        <w:rPr>
          <w:rtl/>
        </w:rPr>
        <w:t xml:space="preserve"> </w:t>
      </w:r>
      <w:r w:rsidR="00BB2BAA" w:rsidRPr="00BB2BAA">
        <w:rPr>
          <w:rFonts w:hint="eastAsia"/>
          <w:rtl/>
        </w:rPr>
        <w:t>لِمَن</w:t>
      </w:r>
      <w:r w:rsidR="00BB2BAA" w:rsidRPr="00BB2BAA">
        <w:rPr>
          <w:rtl/>
        </w:rPr>
        <w:t xml:space="preserve"> </w:t>
      </w:r>
      <w:r w:rsidR="00BB2BAA" w:rsidRPr="00BB2BAA">
        <w:rPr>
          <w:rFonts w:hint="eastAsia"/>
          <w:rtl/>
        </w:rPr>
        <w:t>يَشَا</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eastAsia"/>
          <w:rtl/>
        </w:rPr>
        <w:t>إِنَ</w:t>
      </w:r>
      <w:r w:rsidR="00BB2BAA" w:rsidRPr="00BB2BAA">
        <w:rPr>
          <w:rFonts w:hint="cs"/>
          <w:rtl/>
        </w:rPr>
        <w:t>ٰ</w:t>
      </w:r>
      <w:r w:rsidR="00BB2BAA" w:rsidRPr="00BB2BAA">
        <w:rPr>
          <w:rFonts w:hint="eastAsia"/>
          <w:rtl/>
        </w:rPr>
        <w:t>ث</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وَيَهَبُ</w:t>
      </w:r>
      <w:r w:rsidR="00BB2BAA" w:rsidRPr="00BB2BAA">
        <w:rPr>
          <w:rtl/>
        </w:rPr>
        <w:t xml:space="preserve"> </w:t>
      </w:r>
      <w:r w:rsidR="00BB2BAA" w:rsidRPr="00BB2BAA">
        <w:rPr>
          <w:rFonts w:hint="eastAsia"/>
          <w:rtl/>
        </w:rPr>
        <w:t>لِمَن</w:t>
      </w:r>
      <w:r w:rsidR="00BB2BAA" w:rsidRPr="00BB2BAA">
        <w:rPr>
          <w:rtl/>
        </w:rPr>
        <w:t xml:space="preserve"> </w:t>
      </w:r>
      <w:r w:rsidR="00BB2BAA" w:rsidRPr="00BB2BAA">
        <w:rPr>
          <w:rFonts w:hint="eastAsia"/>
          <w:rtl/>
        </w:rPr>
        <w:t>يَشَا</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cs"/>
          <w:rtl/>
        </w:rPr>
        <w:t>ٱ</w:t>
      </w:r>
      <w:r w:rsidR="00BB2BAA" w:rsidRPr="00BB2BAA">
        <w:rPr>
          <w:rFonts w:hint="eastAsia"/>
          <w:rtl/>
        </w:rPr>
        <w:t>لذُّكُورَ</w:t>
      </w:r>
      <w:r w:rsidR="00BB2BAA" w:rsidRPr="00BB2BAA">
        <w:rPr>
          <w:rtl/>
        </w:rPr>
        <w:t xml:space="preserve"> </w:t>
      </w:r>
      <w:r w:rsidR="00BB2BAA" w:rsidRPr="00BB2BAA">
        <w:rPr>
          <w:rFonts w:hint="cs"/>
          <w:rtl/>
        </w:rPr>
        <w:t>٤٩</w:t>
      </w:r>
      <w:r w:rsidR="00BB2BAA" w:rsidRPr="00BB2BAA">
        <w:rPr>
          <w:rtl/>
        </w:rPr>
        <w:t xml:space="preserve"> </w:t>
      </w:r>
      <w:r w:rsidR="00BB2BAA" w:rsidRPr="00BB2BAA">
        <w:rPr>
          <w:rFonts w:hint="eastAsia"/>
          <w:rtl/>
        </w:rPr>
        <w:t>أَو</w:t>
      </w:r>
      <w:r w:rsidR="00BB2BAA" w:rsidRPr="00BB2BAA">
        <w:rPr>
          <w:rFonts w:hint="cs"/>
          <w:rtl/>
        </w:rPr>
        <w:t>ۡ</w:t>
      </w:r>
      <w:r w:rsidR="00BB2BAA" w:rsidRPr="00BB2BAA">
        <w:rPr>
          <w:rtl/>
        </w:rPr>
        <w:t xml:space="preserve"> </w:t>
      </w:r>
      <w:r w:rsidR="00BB2BAA" w:rsidRPr="00BB2BAA">
        <w:rPr>
          <w:rFonts w:hint="eastAsia"/>
          <w:rtl/>
        </w:rPr>
        <w:t>يُزَوِّجُهُم</w:t>
      </w:r>
      <w:r w:rsidR="00BB2BAA" w:rsidRPr="00BB2BAA">
        <w:rPr>
          <w:rFonts w:hint="cs"/>
          <w:rtl/>
        </w:rPr>
        <w:t>ۡ</w:t>
      </w:r>
      <w:r w:rsidR="00BB2BAA" w:rsidRPr="00BB2BAA">
        <w:rPr>
          <w:rtl/>
        </w:rPr>
        <w:t xml:space="preserve"> </w:t>
      </w:r>
      <w:r w:rsidR="00BB2BAA" w:rsidRPr="00BB2BAA">
        <w:rPr>
          <w:rFonts w:hint="eastAsia"/>
          <w:rtl/>
        </w:rPr>
        <w:t>ذُك</w:t>
      </w:r>
      <w:r w:rsidR="00BB2BAA" w:rsidRPr="00BB2BAA">
        <w:rPr>
          <w:rFonts w:hint="cs"/>
          <w:rtl/>
        </w:rPr>
        <w:t>ۡ</w:t>
      </w:r>
      <w:r w:rsidR="00BB2BAA" w:rsidRPr="00BB2BAA">
        <w:rPr>
          <w:rFonts w:hint="eastAsia"/>
          <w:rtl/>
        </w:rPr>
        <w:t>رَان</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وَإِنَ</w:t>
      </w:r>
      <w:r w:rsidR="00BB2BAA" w:rsidRPr="00BB2BAA">
        <w:rPr>
          <w:rFonts w:hint="cs"/>
          <w:rtl/>
        </w:rPr>
        <w:t>ٰ</w:t>
      </w:r>
      <w:r w:rsidR="00BB2BAA" w:rsidRPr="00BB2BAA">
        <w:rPr>
          <w:rFonts w:hint="eastAsia"/>
          <w:rtl/>
        </w:rPr>
        <w:t>ث</w:t>
      </w:r>
      <w:r w:rsidR="00BB2BAA" w:rsidRPr="00BB2BAA">
        <w:rPr>
          <w:rFonts w:hint="cs"/>
          <w:rtl/>
        </w:rPr>
        <w:t>ٗ</w:t>
      </w:r>
      <w:r w:rsidR="00BB2BAA" w:rsidRPr="00BB2BAA">
        <w:rPr>
          <w:rFonts w:hint="eastAsia"/>
          <w:rtl/>
        </w:rPr>
        <w:t>ا</w:t>
      </w:r>
      <w:r w:rsidR="00BB2BAA" w:rsidRPr="00BB2BAA">
        <w:rPr>
          <w:rFonts w:hint="cs"/>
          <w:rtl/>
        </w:rPr>
        <w:t>ۖ</w:t>
      </w:r>
      <w:r w:rsidR="00BB2BAA" w:rsidRPr="00BB2BAA">
        <w:rPr>
          <w:rtl/>
        </w:rPr>
        <w:t xml:space="preserve"> </w:t>
      </w:r>
      <w:r w:rsidR="00BB2BAA" w:rsidRPr="00BB2BAA">
        <w:rPr>
          <w:rFonts w:hint="eastAsia"/>
          <w:rtl/>
        </w:rPr>
        <w:t>وَيَج</w:t>
      </w:r>
      <w:r w:rsidR="00BB2BAA" w:rsidRPr="00BB2BAA">
        <w:rPr>
          <w:rFonts w:hint="cs"/>
          <w:rtl/>
        </w:rPr>
        <w:t>ۡ</w:t>
      </w:r>
      <w:r w:rsidR="00BB2BAA" w:rsidRPr="00BB2BAA">
        <w:rPr>
          <w:rFonts w:hint="eastAsia"/>
          <w:rtl/>
        </w:rPr>
        <w:t>عَلُ</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يَشَا</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eastAsia"/>
          <w:rtl/>
        </w:rPr>
        <w:t>عَقِيمًا</w:t>
      </w:r>
      <w:r w:rsidRPr="007770E6">
        <w:rPr>
          <w:rStyle w:val="Char8"/>
          <w:rtl/>
        </w:rPr>
        <w:t>﴾</w:t>
      </w:r>
      <w:r>
        <w:rPr>
          <w:rStyle w:val="Char8"/>
          <w:rtl/>
        </w:rPr>
        <w:t xml:space="preserve"> </w:t>
      </w:r>
      <w:r w:rsidRPr="007770E6">
        <w:rPr>
          <w:rStyle w:val="Char6"/>
          <w:rtl/>
        </w:rPr>
        <w:t>[</w:t>
      </w:r>
      <w:r w:rsidR="004E390B">
        <w:rPr>
          <w:rStyle w:val="Char6"/>
          <w:rFonts w:hint="cs"/>
          <w:rtl/>
        </w:rPr>
        <w:t>الشوری: 49-50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تمام احوال ازدواج کنندگان را ذکر کرده، و قسم پنجمی ندارد.</w:t>
      </w:r>
    </w:p>
    <w:p w:rsidR="008E5B75" w:rsidRPr="00490E07" w:rsidRDefault="008E5B75" w:rsidP="00C7512A">
      <w:pPr>
        <w:pStyle w:val="a2"/>
        <w:spacing w:line="238" w:lineRule="auto"/>
        <w:rPr>
          <w:rtl/>
        </w:rPr>
      </w:pPr>
      <w:bookmarkStart w:id="296" w:name="_Toc285759863"/>
      <w:bookmarkStart w:id="297" w:name="_Toc389132354"/>
      <w:r w:rsidRPr="00490E07">
        <w:rPr>
          <w:rtl/>
        </w:rPr>
        <w:t>تدبیج</w:t>
      </w:r>
      <w:bookmarkEnd w:id="296"/>
      <w:bookmarkEnd w:id="29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آن عبارت است از اینکه متکلم رنگهایی را در سخن خود نام ببرد و منظورش از آنها توریه و کنایه باشد، ابن أبی الإصبع گفته: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B2BAA" w:rsidRPr="00BB2BAA">
        <w:rPr>
          <w:rFonts w:hint="eastAsia"/>
          <w:rtl/>
        </w:rPr>
        <w:t>وَمِنَ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جِبَالِ</w:t>
      </w:r>
      <w:r w:rsidR="00BB2BAA" w:rsidRPr="00BB2BAA">
        <w:rPr>
          <w:rtl/>
        </w:rPr>
        <w:t xml:space="preserve"> </w:t>
      </w:r>
      <w:r w:rsidR="00BB2BAA" w:rsidRPr="00BB2BAA">
        <w:rPr>
          <w:rFonts w:hint="eastAsia"/>
          <w:rtl/>
        </w:rPr>
        <w:t>جُدَدُ</w:t>
      </w:r>
      <w:r w:rsidR="00BB2BAA" w:rsidRPr="00BB2BAA">
        <w:rPr>
          <w:rFonts w:hint="cs"/>
          <w:rtl/>
        </w:rPr>
        <w:t>ۢ</w:t>
      </w:r>
      <w:r w:rsidR="00BB2BAA" w:rsidRPr="00BB2BAA">
        <w:rPr>
          <w:rtl/>
        </w:rPr>
        <w:t xml:space="preserve"> </w:t>
      </w:r>
      <w:r w:rsidR="00BB2BAA" w:rsidRPr="00BB2BAA">
        <w:rPr>
          <w:rFonts w:hint="eastAsia"/>
          <w:rtl/>
        </w:rPr>
        <w:t>بِيض</w:t>
      </w:r>
      <w:r w:rsidR="00BB2BAA" w:rsidRPr="00BB2BAA">
        <w:rPr>
          <w:rFonts w:hint="cs"/>
          <w:rtl/>
        </w:rPr>
        <w:t>ٞ</w:t>
      </w:r>
      <w:r w:rsidR="00BB2BAA" w:rsidRPr="00BB2BAA">
        <w:rPr>
          <w:rtl/>
        </w:rPr>
        <w:t xml:space="preserve"> </w:t>
      </w:r>
      <w:r w:rsidR="00BB2BAA" w:rsidRPr="00BB2BAA">
        <w:rPr>
          <w:rFonts w:hint="eastAsia"/>
          <w:rtl/>
        </w:rPr>
        <w:t>وَحُم</w:t>
      </w:r>
      <w:r w:rsidR="00BB2BAA" w:rsidRPr="00BB2BAA">
        <w:rPr>
          <w:rFonts w:hint="cs"/>
          <w:rtl/>
        </w:rPr>
        <w:t>ۡ</w:t>
      </w:r>
      <w:r w:rsidR="00BB2BAA" w:rsidRPr="00BB2BAA">
        <w:rPr>
          <w:rFonts w:hint="eastAsia"/>
          <w:rtl/>
        </w:rPr>
        <w:t>ر</w:t>
      </w:r>
      <w:r w:rsidR="00BB2BAA" w:rsidRPr="00BB2BAA">
        <w:rPr>
          <w:rFonts w:hint="cs"/>
          <w:rtl/>
        </w:rPr>
        <w:t>ٞ</w:t>
      </w:r>
      <w:r w:rsidR="00BB2BAA" w:rsidRPr="00BB2BAA">
        <w:rPr>
          <w:rtl/>
        </w:rPr>
        <w:t xml:space="preserve"> </w:t>
      </w:r>
      <w:r w:rsidR="00BB2BAA" w:rsidRPr="00BB2BAA">
        <w:rPr>
          <w:rFonts w:hint="eastAsia"/>
          <w:rtl/>
        </w:rPr>
        <w:t>مُّخ</w:t>
      </w:r>
      <w:r w:rsidR="00BB2BAA" w:rsidRPr="00BB2BAA">
        <w:rPr>
          <w:rFonts w:hint="cs"/>
          <w:rtl/>
        </w:rPr>
        <w:t>ۡ</w:t>
      </w:r>
      <w:r w:rsidR="00BB2BAA" w:rsidRPr="00BB2BAA">
        <w:rPr>
          <w:rFonts w:hint="eastAsia"/>
          <w:rtl/>
        </w:rPr>
        <w:t>تَلِفٌ</w:t>
      </w:r>
      <w:r w:rsidR="00BB2BAA" w:rsidRPr="00BB2BAA">
        <w:rPr>
          <w:rtl/>
        </w:rPr>
        <w:t xml:space="preserve"> </w:t>
      </w:r>
      <w:r w:rsidR="00BB2BAA" w:rsidRPr="00BB2BAA">
        <w:rPr>
          <w:rFonts w:hint="eastAsia"/>
          <w:rtl/>
        </w:rPr>
        <w:t>أَل</w:t>
      </w:r>
      <w:r w:rsidR="00BB2BAA" w:rsidRPr="00BB2BAA">
        <w:rPr>
          <w:rFonts w:hint="cs"/>
          <w:rtl/>
        </w:rPr>
        <w:t>ۡ</w:t>
      </w:r>
      <w:r w:rsidR="00BB2BAA" w:rsidRPr="00BB2BAA">
        <w:rPr>
          <w:rFonts w:hint="eastAsia"/>
          <w:rtl/>
        </w:rPr>
        <w:t>وَ</w:t>
      </w:r>
      <w:r w:rsidR="00BB2BAA" w:rsidRPr="00BB2BAA">
        <w:rPr>
          <w:rFonts w:hint="cs"/>
          <w:rtl/>
        </w:rPr>
        <w:t>ٰ</w:t>
      </w:r>
      <w:r w:rsidR="00BB2BAA" w:rsidRPr="00BB2BAA">
        <w:rPr>
          <w:rFonts w:hint="eastAsia"/>
          <w:rtl/>
        </w:rPr>
        <w:t>نُهَا</w:t>
      </w:r>
      <w:r w:rsidR="00BB2BAA" w:rsidRPr="00BB2BAA">
        <w:rPr>
          <w:rtl/>
        </w:rPr>
        <w:t xml:space="preserve"> </w:t>
      </w:r>
      <w:r w:rsidR="00BB2BAA" w:rsidRPr="00BB2BAA">
        <w:rPr>
          <w:rFonts w:hint="eastAsia"/>
          <w:rtl/>
        </w:rPr>
        <w:t>وَغَرَابِيبُ</w:t>
      </w:r>
      <w:r w:rsidR="00BB2BAA" w:rsidRPr="00BB2BAA">
        <w:rPr>
          <w:rtl/>
        </w:rPr>
        <w:t xml:space="preserve"> </w:t>
      </w:r>
      <w:r w:rsidR="00BB2BAA" w:rsidRPr="00BB2BAA">
        <w:rPr>
          <w:rFonts w:hint="eastAsia"/>
          <w:rtl/>
        </w:rPr>
        <w:t>سُود</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فاطر: 27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 مراد از این رنگها -و خدا داناست ـ کنایه از راه اشتباه و راه راست و روشن است؛ زیرا که جاد</w:t>
      </w:r>
      <w:r w:rsidR="00D45A34">
        <w:rPr>
          <w:rStyle w:val="Char4"/>
          <w:rtl/>
          <w:lang w:bidi="fa-IR"/>
        </w:rPr>
        <w:t>ه</w:t>
      </w:r>
      <w:r w:rsidRPr="0049472C">
        <w:rPr>
          <w:rStyle w:val="Char4"/>
          <w:rtl/>
          <w:lang w:bidi="fa-IR"/>
        </w:rPr>
        <w:t xml:space="preserve"> سفید راهی است که رهروان بسیاری دارد، و آن واضحترین و روشنترین راههاست، و رتب</w:t>
      </w:r>
      <w:r w:rsidR="00D45A34">
        <w:rPr>
          <w:rStyle w:val="Char4"/>
          <w:rtl/>
          <w:lang w:bidi="fa-IR"/>
        </w:rPr>
        <w:t>ه</w:t>
      </w:r>
      <w:r w:rsidRPr="0049472C">
        <w:rPr>
          <w:rStyle w:val="Char4"/>
          <w:rtl/>
          <w:lang w:bidi="fa-IR"/>
        </w:rPr>
        <w:t xml:space="preserve"> پس از آن قرمز است، و پایینتر از قرمز سیاه، انگار که در خفاء و اشتباه‌انگیز بودن ضد سفید است که واضح و ظاهر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چون این سه رنگ برای ظاهر شدن در چشم دو سمت و یک واسطه دارد طرف بالا در ظهور و سفیدی، و طرف پایین خفاء و سیاهی، و قرمز میان</w:t>
      </w:r>
      <w:r w:rsidR="00D45A34">
        <w:rPr>
          <w:rStyle w:val="Char4"/>
          <w:rtl/>
          <w:lang w:bidi="fa-IR"/>
        </w:rPr>
        <w:t>ه</w:t>
      </w:r>
      <w:r w:rsidRPr="0049472C">
        <w:rPr>
          <w:rStyle w:val="Char4"/>
          <w:rtl/>
          <w:lang w:bidi="fa-IR"/>
        </w:rPr>
        <w:t xml:space="preserve"> این دو است همچنان که ترکیب رنگها بر این وضع شده، و نیز چون رنگ کوهها از این سه نوع بیرون نیست، و هدایت با هر نشانه‌ای که برای آن نصب گردیده به همینگونه تقسیم شده است؛ آی</w:t>
      </w:r>
      <w:r w:rsidR="00D45A34">
        <w:rPr>
          <w:rStyle w:val="Char4"/>
          <w:rtl/>
          <w:lang w:bidi="fa-IR"/>
        </w:rPr>
        <w:t>ه</w:t>
      </w:r>
      <w:r w:rsidRPr="0049472C">
        <w:rPr>
          <w:rStyle w:val="Char4"/>
          <w:rtl/>
          <w:lang w:bidi="fa-IR"/>
        </w:rPr>
        <w:t xml:space="preserve"> کریمه نیز همینطور تقسیم گشت، و در آن تدبیج و صحت تقسیم واقع شد.</w:t>
      </w:r>
    </w:p>
    <w:p w:rsidR="008E5B75" w:rsidRPr="009C6874" w:rsidRDefault="008E5B75" w:rsidP="00B115FC">
      <w:pPr>
        <w:pStyle w:val="a2"/>
        <w:rPr>
          <w:rtl/>
        </w:rPr>
      </w:pPr>
      <w:bookmarkStart w:id="298" w:name="_Toc285759864"/>
      <w:bookmarkStart w:id="299" w:name="_Toc389132355"/>
      <w:r w:rsidRPr="009C6874">
        <w:rPr>
          <w:rtl/>
        </w:rPr>
        <w:t>تنکیب</w:t>
      </w:r>
      <w:bookmarkEnd w:id="298"/>
      <w:bookmarkEnd w:id="299"/>
    </w:p>
    <w:p w:rsidR="008E5B75" w:rsidRPr="0049472C" w:rsidRDefault="004E390B" w:rsidP="00B115FC">
      <w:pPr>
        <w:tabs>
          <w:tab w:val="right" w:pos="7031"/>
        </w:tabs>
        <w:jc w:val="both"/>
        <w:rPr>
          <w:rStyle w:val="Char4"/>
          <w:rtl/>
          <w:lang w:bidi="fa-IR"/>
        </w:rPr>
      </w:pPr>
      <w:r>
        <w:rPr>
          <w:rStyle w:val="Char4"/>
          <w:rFonts w:hint="cs"/>
          <w:rtl/>
          <w:lang w:bidi="fa-IR"/>
        </w:rPr>
        <w:t>پ</w:t>
      </w:r>
      <w:r w:rsidR="008E5B75" w:rsidRPr="0049472C">
        <w:rPr>
          <w:rStyle w:val="Char4"/>
          <w:rtl/>
          <w:lang w:bidi="fa-IR"/>
        </w:rPr>
        <w:t>عبارت است از اینکه متکلم به جهت نکته‌ای چیزی را یاد کند که ممکن بود غیر آنرا که جایش را پر می‌کرد بیاورد، مانند فرمود</w:t>
      </w:r>
      <w:r w:rsidR="00D45A34">
        <w:rPr>
          <w:rStyle w:val="Char4"/>
          <w:rtl/>
          <w:lang w:bidi="fa-IR"/>
        </w:rPr>
        <w:t>ه</w:t>
      </w:r>
      <w:r w:rsidR="008E5B75"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BB2BAA" w:rsidRPr="00BB2BAA">
        <w:rPr>
          <w:rFonts w:hint="eastAsia"/>
          <w:rtl/>
        </w:rPr>
        <w:t>وَأَنَّهُ</w:t>
      </w:r>
      <w:r w:rsidR="00BB2BAA" w:rsidRPr="00BB2BAA">
        <w:rPr>
          <w:rFonts w:hint="cs"/>
          <w:rtl/>
        </w:rPr>
        <w:t>ۥ</w:t>
      </w:r>
      <w:r w:rsidR="00BB2BAA" w:rsidRPr="00BB2BAA">
        <w:rPr>
          <w:rtl/>
        </w:rPr>
        <w:t xml:space="preserve"> </w:t>
      </w:r>
      <w:r w:rsidR="00BB2BAA" w:rsidRPr="00BB2BAA">
        <w:rPr>
          <w:rFonts w:hint="eastAsia"/>
          <w:rtl/>
        </w:rPr>
        <w:t>هُوَ</w:t>
      </w:r>
      <w:r w:rsidR="00BB2BAA" w:rsidRPr="00BB2BAA">
        <w:rPr>
          <w:rtl/>
        </w:rPr>
        <w:t xml:space="preserve"> </w:t>
      </w:r>
      <w:r w:rsidR="00BB2BAA" w:rsidRPr="00BB2BAA">
        <w:rPr>
          <w:rFonts w:hint="eastAsia"/>
          <w:rtl/>
        </w:rPr>
        <w:t>رَبُّ</w:t>
      </w:r>
      <w:r w:rsidR="00BB2BAA" w:rsidRPr="00BB2BAA">
        <w:rPr>
          <w:rtl/>
        </w:rPr>
        <w:t xml:space="preserve"> </w:t>
      </w:r>
      <w:r w:rsidR="00BB2BAA" w:rsidRPr="00BB2BAA">
        <w:rPr>
          <w:rFonts w:hint="cs"/>
          <w:rtl/>
        </w:rPr>
        <w:t>ٱ</w:t>
      </w:r>
      <w:r w:rsidR="00BB2BAA" w:rsidRPr="00BB2BAA">
        <w:rPr>
          <w:rFonts w:hint="eastAsia"/>
          <w:rtl/>
        </w:rPr>
        <w:t>لشِّع</w:t>
      </w:r>
      <w:r w:rsidR="00BB2BAA" w:rsidRPr="00BB2BAA">
        <w:rPr>
          <w:rFonts w:hint="cs"/>
          <w:rtl/>
        </w:rPr>
        <w:t>ۡ</w:t>
      </w:r>
      <w:r w:rsidR="00BB2BAA" w:rsidRPr="00BB2BAA">
        <w:rPr>
          <w:rFonts w:hint="eastAsia"/>
          <w:rtl/>
        </w:rPr>
        <w:t>رَى</w:t>
      </w:r>
      <w:r w:rsidR="00BB2BAA" w:rsidRPr="00BB2BAA">
        <w:rPr>
          <w:rFonts w:hint="cs"/>
          <w:rtl/>
        </w:rPr>
        <w:t>ٰ</w:t>
      </w:r>
      <w:r w:rsidR="00BB2BAA" w:rsidRPr="00BB2BAA">
        <w:rPr>
          <w:rtl/>
        </w:rPr>
        <w:t xml:space="preserve"> </w:t>
      </w:r>
      <w:r w:rsidR="00BB2BAA" w:rsidRPr="00BB2BAA">
        <w:rPr>
          <w:rFonts w:hint="cs"/>
          <w:rtl/>
        </w:rPr>
        <w:t>٤٩</w:t>
      </w:r>
      <w:r w:rsidRPr="007770E6">
        <w:rPr>
          <w:rStyle w:val="Char8"/>
          <w:rtl/>
        </w:rPr>
        <w:t>﴾</w:t>
      </w:r>
      <w:r>
        <w:rPr>
          <w:rStyle w:val="Char8"/>
          <w:rtl/>
        </w:rPr>
        <w:t xml:space="preserve"> </w:t>
      </w:r>
      <w:r w:rsidRPr="007770E6">
        <w:rPr>
          <w:rStyle w:val="Char6"/>
          <w:rtl/>
        </w:rPr>
        <w:t>[</w:t>
      </w:r>
      <w:r w:rsidR="004E390B">
        <w:rPr>
          <w:rStyle w:val="Char6"/>
          <w:rFonts w:hint="cs"/>
          <w:rtl/>
        </w:rPr>
        <w:t>النجم: 49</w:t>
      </w:r>
      <w:r w:rsidRPr="007770E6">
        <w:rPr>
          <w:rStyle w:val="Char6"/>
          <w:rtl/>
        </w:rPr>
        <w:t>]</w:t>
      </w:r>
      <w:r w:rsidRPr="007770E6">
        <w:rPr>
          <w:rStyle w:val="Char4"/>
          <w:rtl/>
        </w:rPr>
        <w:t>.</w:t>
      </w:r>
      <w:r>
        <w:rPr>
          <w:rStyle w:val="Char4"/>
          <w:rtl/>
        </w:rPr>
        <w:t xml:space="preserve"> </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از بین ستارگان شعری را نام برد و حال آنکه خدای تعالی پروردگار همه چیز است، چونکه در میان عربها مردی پیدا شده بود به نام ابن أبی‌کبشه که ستار</w:t>
      </w:r>
      <w:r w:rsidR="00D45A34">
        <w:rPr>
          <w:rStyle w:val="Char4"/>
          <w:rtl/>
          <w:lang w:bidi="fa-IR"/>
        </w:rPr>
        <w:t>ه</w:t>
      </w:r>
      <w:r w:rsidRPr="0049472C">
        <w:rPr>
          <w:rStyle w:val="Char4"/>
          <w:rtl/>
          <w:lang w:bidi="fa-IR"/>
        </w:rPr>
        <w:t xml:space="preserve"> شعری را پرستید و جمعی را به عبادت آن فراخواند، پس خدای تعالی این آیه را نازل کرد:</w:t>
      </w:r>
    </w:p>
    <w:p w:rsidR="008E5B75" w:rsidRPr="0049472C" w:rsidRDefault="007770E6" w:rsidP="00B115FC">
      <w:pPr>
        <w:pStyle w:val="af1"/>
        <w:rPr>
          <w:rStyle w:val="Char4"/>
          <w:rtl/>
        </w:rPr>
      </w:pPr>
      <w:r w:rsidRPr="007770E6">
        <w:rPr>
          <w:rStyle w:val="Char8"/>
          <w:rtl/>
        </w:rPr>
        <w:t>﴿</w:t>
      </w:r>
      <w:r w:rsidR="00BB2BAA" w:rsidRPr="00BB2BAA">
        <w:rPr>
          <w:rFonts w:hint="eastAsia"/>
          <w:rtl/>
        </w:rPr>
        <w:t>وَأَنَّهُ</w:t>
      </w:r>
      <w:r w:rsidR="00BB2BAA" w:rsidRPr="00BB2BAA">
        <w:rPr>
          <w:rFonts w:hint="cs"/>
          <w:rtl/>
        </w:rPr>
        <w:t>ۥ</w:t>
      </w:r>
      <w:r w:rsidR="00BB2BAA" w:rsidRPr="00BB2BAA">
        <w:rPr>
          <w:rtl/>
        </w:rPr>
        <w:t xml:space="preserve"> </w:t>
      </w:r>
      <w:r w:rsidR="00BB2BAA" w:rsidRPr="00BB2BAA">
        <w:rPr>
          <w:rFonts w:hint="eastAsia"/>
          <w:rtl/>
        </w:rPr>
        <w:t>هُوَ</w:t>
      </w:r>
      <w:r w:rsidR="00BB2BAA" w:rsidRPr="00BB2BAA">
        <w:rPr>
          <w:rtl/>
        </w:rPr>
        <w:t xml:space="preserve"> </w:t>
      </w:r>
      <w:r w:rsidR="00BB2BAA" w:rsidRPr="00BB2BAA">
        <w:rPr>
          <w:rFonts w:hint="eastAsia"/>
          <w:rtl/>
        </w:rPr>
        <w:t>رَبُّ</w:t>
      </w:r>
      <w:r w:rsidR="00BB2BAA" w:rsidRPr="00BB2BAA">
        <w:rPr>
          <w:rtl/>
        </w:rPr>
        <w:t xml:space="preserve"> </w:t>
      </w:r>
      <w:r w:rsidR="00BB2BAA" w:rsidRPr="00BB2BAA">
        <w:rPr>
          <w:rFonts w:hint="cs"/>
          <w:rtl/>
        </w:rPr>
        <w:t>ٱ</w:t>
      </w:r>
      <w:r w:rsidR="00BB2BAA" w:rsidRPr="00BB2BAA">
        <w:rPr>
          <w:rFonts w:hint="eastAsia"/>
          <w:rtl/>
        </w:rPr>
        <w:t>لشِّع</w:t>
      </w:r>
      <w:r w:rsidR="00BB2BAA" w:rsidRPr="00BB2BAA">
        <w:rPr>
          <w:rFonts w:hint="cs"/>
          <w:rtl/>
        </w:rPr>
        <w:t>ۡ</w:t>
      </w:r>
      <w:r w:rsidR="00BB2BAA" w:rsidRPr="00BB2BAA">
        <w:rPr>
          <w:rFonts w:hint="eastAsia"/>
          <w:rtl/>
        </w:rPr>
        <w:t>رَى</w:t>
      </w:r>
      <w:r w:rsidR="00BB2BAA" w:rsidRPr="00BB2BAA">
        <w:rPr>
          <w:rFonts w:hint="cs"/>
          <w:rtl/>
        </w:rPr>
        <w:t>ٰ</w:t>
      </w:r>
      <w:r w:rsidR="00BB2BAA" w:rsidRPr="00BB2BAA">
        <w:rPr>
          <w:rtl/>
        </w:rPr>
        <w:t xml:space="preserve"> </w:t>
      </w:r>
      <w:r w:rsidR="00BB2BAA" w:rsidRPr="00BB2BAA">
        <w:rPr>
          <w:rFonts w:hint="cs"/>
          <w:rtl/>
        </w:rPr>
        <w:t>٤٩</w:t>
      </w:r>
      <w:r w:rsidRPr="007770E6">
        <w:rPr>
          <w:rStyle w:val="Char8"/>
          <w:rtl/>
        </w:rPr>
        <w:t>﴾</w:t>
      </w:r>
      <w:r>
        <w:rPr>
          <w:rStyle w:val="Char8"/>
          <w:rtl/>
        </w:rPr>
        <w:t xml:space="preserve"> </w:t>
      </w:r>
      <w:r w:rsidRPr="007770E6">
        <w:rPr>
          <w:rStyle w:val="Char6"/>
          <w:rtl/>
        </w:rPr>
        <w:t>[</w:t>
      </w:r>
      <w:r w:rsidR="004E390B">
        <w:rPr>
          <w:rStyle w:val="Char6"/>
          <w:rFonts w:hint="cs"/>
          <w:rtl/>
        </w:rPr>
        <w:t>النجم: 49</w:t>
      </w:r>
      <w:r w:rsidRPr="007770E6">
        <w:rPr>
          <w:rStyle w:val="Char6"/>
          <w:rtl/>
        </w:rPr>
        <w:t>]</w:t>
      </w:r>
      <w:r w:rsidRPr="007770E6">
        <w:rPr>
          <w:rStyle w:val="Char4"/>
          <w:rtl/>
        </w:rPr>
        <w:t>.</w:t>
      </w:r>
      <w:r>
        <w:rPr>
          <w:rStyle w:val="Char4"/>
          <w:rtl/>
        </w:rPr>
        <w:t xml:space="preserve"> </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که او است پروردگار شعری که نسبت به آن ادعای خدایی شده است.</w:t>
      </w:r>
    </w:p>
    <w:p w:rsidR="008E5B75" w:rsidRPr="00831047" w:rsidRDefault="008E5B75" w:rsidP="00B115FC">
      <w:pPr>
        <w:pStyle w:val="a2"/>
        <w:rPr>
          <w:rtl/>
        </w:rPr>
      </w:pPr>
      <w:bookmarkStart w:id="300" w:name="_Toc285759865"/>
      <w:bookmarkStart w:id="301" w:name="_Toc389132356"/>
      <w:r w:rsidRPr="00831047">
        <w:rPr>
          <w:rtl/>
        </w:rPr>
        <w:t>تجرید</w:t>
      </w:r>
      <w:bookmarkEnd w:id="300"/>
      <w:bookmarkEnd w:id="301"/>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تجرید آن است که از یک امر دارای صفت شیء دیگری مانند آن برکنند، به جهت مبالغ</w:t>
      </w:r>
      <w:r w:rsidR="00D45A34">
        <w:rPr>
          <w:rStyle w:val="Char4"/>
          <w:rtl/>
          <w:lang w:bidi="fa-IR"/>
        </w:rPr>
        <w:t>ه</w:t>
      </w:r>
      <w:r w:rsidRPr="0049472C">
        <w:rPr>
          <w:rStyle w:val="Char4"/>
          <w:rtl/>
          <w:lang w:bidi="fa-IR"/>
        </w:rPr>
        <w:t xml:space="preserve"> در کمال آن صفت در آن شیء، مانند «</w:t>
      </w:r>
      <w:r w:rsidRPr="004E390B">
        <w:rPr>
          <w:rStyle w:val="Char1"/>
          <w:rtl/>
        </w:rPr>
        <w:t>لي من فلان صدیق حمیم</w:t>
      </w:r>
      <w:r w:rsidRPr="0049472C">
        <w:rPr>
          <w:rStyle w:val="Char4"/>
          <w:rtl/>
          <w:lang w:bidi="fa-IR"/>
        </w:rPr>
        <w:t>» که از رجل صدیق، دیگری که به همان صفت دوستی متصف است جدا کرده‌اند، و مانند: «</w:t>
      </w:r>
      <w:r w:rsidRPr="004E390B">
        <w:rPr>
          <w:rStyle w:val="Char1"/>
          <w:rtl/>
        </w:rPr>
        <w:t>مررت بالرجل الکریم والنسمة المبارکة</w:t>
      </w:r>
      <w:r w:rsidRPr="0049472C">
        <w:rPr>
          <w:rStyle w:val="Char4"/>
          <w:rtl/>
          <w:lang w:bidi="fa-IR"/>
        </w:rPr>
        <w:t>» که از رجل کریم لفظ دیگری جداکرده‌اند که متصف به صفت برکت است و بر آن عطف نموده‌اند، انگار که غیر از آن است و حال آنکه منظور خود او می‌باشد.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مثالهای این فن در قرآن:</w:t>
      </w:r>
    </w:p>
    <w:p w:rsidR="008E5B75" w:rsidRPr="0049472C" w:rsidRDefault="007770E6" w:rsidP="00B115FC">
      <w:pPr>
        <w:pStyle w:val="af1"/>
        <w:rPr>
          <w:rStyle w:val="Char4"/>
          <w:rtl/>
        </w:rPr>
      </w:pPr>
      <w:r w:rsidRPr="007770E6">
        <w:rPr>
          <w:rStyle w:val="Char8"/>
          <w:rtl/>
        </w:rPr>
        <w:t>﴿</w:t>
      </w:r>
      <w:r w:rsidR="00BB2BAA" w:rsidRPr="00BB2BAA">
        <w:rPr>
          <w:rFonts w:hint="eastAsia"/>
          <w:rtl/>
        </w:rPr>
        <w:t>لَهُم</w:t>
      </w:r>
      <w:r w:rsidR="00BB2BAA" w:rsidRPr="00BB2BAA">
        <w:rPr>
          <w:rFonts w:hint="cs"/>
          <w:rtl/>
        </w:rPr>
        <w:t>ۡ</w:t>
      </w:r>
      <w:r w:rsidR="00BB2BAA" w:rsidRPr="00BB2BAA">
        <w:rPr>
          <w:rtl/>
        </w:rPr>
        <w:t xml:space="preserve"> </w:t>
      </w:r>
      <w:r w:rsidR="00BB2BAA" w:rsidRPr="00BB2BAA">
        <w:rPr>
          <w:rFonts w:hint="eastAsia"/>
          <w:rtl/>
        </w:rPr>
        <w:t>فِيهَا</w:t>
      </w:r>
      <w:r w:rsidR="00BB2BAA" w:rsidRPr="00BB2BAA">
        <w:rPr>
          <w:rtl/>
        </w:rPr>
        <w:t xml:space="preserve"> </w:t>
      </w:r>
      <w:r w:rsidR="00BB2BAA" w:rsidRPr="00BB2BAA">
        <w:rPr>
          <w:rFonts w:hint="eastAsia"/>
          <w:rtl/>
        </w:rPr>
        <w:t>دَارُ</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خُل</w:t>
      </w:r>
      <w:r w:rsidR="00BB2BAA" w:rsidRPr="00BB2BAA">
        <w:rPr>
          <w:rFonts w:hint="cs"/>
          <w:rtl/>
        </w:rPr>
        <w:t>ۡ</w:t>
      </w:r>
      <w:r w:rsidR="00BB2BAA" w:rsidRPr="00BB2BAA">
        <w:rPr>
          <w:rFonts w:hint="eastAsia"/>
          <w:rtl/>
        </w:rPr>
        <w:t>دِ</w:t>
      </w:r>
      <w:r w:rsidRPr="007770E6">
        <w:rPr>
          <w:rStyle w:val="Char8"/>
          <w:rtl/>
        </w:rPr>
        <w:t>﴾</w:t>
      </w:r>
      <w:r>
        <w:rPr>
          <w:rStyle w:val="Char8"/>
          <w:rtl/>
        </w:rPr>
        <w:t xml:space="preserve"> </w:t>
      </w:r>
      <w:r w:rsidRPr="007770E6">
        <w:rPr>
          <w:rStyle w:val="Char6"/>
          <w:rtl/>
        </w:rPr>
        <w:t>[</w:t>
      </w:r>
      <w:r w:rsidR="004E390B">
        <w:rPr>
          <w:rStyle w:val="Char6"/>
          <w:rFonts w:hint="cs"/>
          <w:rtl/>
        </w:rPr>
        <w:t>فصلت: 28</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می‌باشد، معنی آیه این نیست که در بهشت جای معینی هست که «دارالخلد» و «خان</w:t>
      </w:r>
      <w:r w:rsidR="00D45A34">
        <w:rPr>
          <w:rStyle w:val="Char4"/>
          <w:rtl/>
          <w:lang w:bidi="fa-IR"/>
        </w:rPr>
        <w:t>ه</w:t>
      </w:r>
      <w:r w:rsidRPr="0049472C">
        <w:rPr>
          <w:rStyle w:val="Char4"/>
          <w:rtl/>
          <w:lang w:bidi="fa-IR"/>
        </w:rPr>
        <w:t xml:space="preserve"> جاودان» است، و جاهای دیگری که جاودانگی در آنها نیست؛ بلکه خود بهشت همه‌اش دارالخلد است، انگار که از خان</w:t>
      </w:r>
      <w:r w:rsidR="00D45A34">
        <w:rPr>
          <w:rStyle w:val="Char4"/>
          <w:rtl/>
          <w:lang w:bidi="fa-IR"/>
        </w:rPr>
        <w:t>ه</w:t>
      </w:r>
      <w:r w:rsidRPr="0049472C">
        <w:rPr>
          <w:rStyle w:val="Char4"/>
          <w:rtl/>
          <w:lang w:bidi="fa-IR"/>
        </w:rPr>
        <w:t xml:space="preserve"> بهشت خان</w:t>
      </w:r>
      <w:r w:rsidR="00D45A34">
        <w:rPr>
          <w:rStyle w:val="Char4"/>
          <w:rtl/>
          <w:lang w:bidi="fa-IR"/>
        </w:rPr>
        <w:t>ه</w:t>
      </w:r>
      <w:r w:rsidRPr="0049472C">
        <w:rPr>
          <w:rStyle w:val="Char4"/>
          <w:rtl/>
          <w:lang w:bidi="fa-IR"/>
        </w:rPr>
        <w:t xml:space="preserve"> دیگری جدا کرده باشد!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این را در کتاب المحتسب آورده، و نیز از این گونه برشمرده:</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eastAsia"/>
          <w:rtl/>
        </w:rPr>
        <w:t>يُخ</w:t>
      </w:r>
      <w:r w:rsidR="00BB2BAA" w:rsidRPr="00BB2BAA">
        <w:rPr>
          <w:rFonts w:hint="cs"/>
          <w:rtl/>
        </w:rPr>
        <w:t>ۡ</w:t>
      </w:r>
      <w:r w:rsidR="00BB2BAA" w:rsidRPr="00BB2BAA">
        <w:rPr>
          <w:rFonts w:hint="eastAsia"/>
          <w:rtl/>
        </w:rPr>
        <w:t>رِجُ</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حَيَّ</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مَيِّتِ</w:t>
      </w:r>
      <w:r w:rsidR="00BB2BAA" w:rsidRPr="00BB2BAA">
        <w:rPr>
          <w:rtl/>
        </w:rPr>
        <w:t xml:space="preserve"> </w:t>
      </w:r>
      <w:r w:rsidR="00BB2BAA" w:rsidRPr="00BB2BAA">
        <w:rPr>
          <w:rFonts w:hint="eastAsia"/>
          <w:rtl/>
        </w:rPr>
        <w:t>وَمُخ</w:t>
      </w:r>
      <w:r w:rsidR="00BB2BAA" w:rsidRPr="00BB2BAA">
        <w:rPr>
          <w:rFonts w:hint="cs"/>
          <w:rtl/>
        </w:rPr>
        <w:t>ۡ</w:t>
      </w:r>
      <w:r w:rsidR="00BB2BAA" w:rsidRPr="00BB2BAA">
        <w:rPr>
          <w:rFonts w:hint="eastAsia"/>
          <w:rtl/>
        </w:rPr>
        <w:t>رِجُ</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مَيِّتِ</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حَيِّ</w:t>
      </w:r>
      <w:r w:rsidRPr="007770E6">
        <w:rPr>
          <w:rStyle w:val="Char8"/>
          <w:rtl/>
        </w:rPr>
        <w:t>﴾</w:t>
      </w:r>
      <w:r>
        <w:rPr>
          <w:rStyle w:val="Char8"/>
          <w:rtl/>
        </w:rPr>
        <w:t xml:space="preserve"> </w:t>
      </w:r>
      <w:r w:rsidRPr="007770E6">
        <w:rPr>
          <w:rStyle w:val="Char6"/>
          <w:rtl/>
        </w:rPr>
        <w:t>[</w:t>
      </w:r>
      <w:r w:rsidR="004E390B">
        <w:rPr>
          <w:rStyle w:val="Char6"/>
          <w:rFonts w:hint="cs"/>
          <w:rtl/>
        </w:rPr>
        <w:t>الأنعام: 95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بنابر اینکه مراد از میت نطفه باشد، زمخشری گفته: عبیدبن عمیر چنین خوانده:</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eastAsia"/>
          <w:rtl/>
        </w:rPr>
        <w:t>فَكَانَت</w:t>
      </w:r>
      <w:r w:rsidR="00BB2BAA" w:rsidRPr="00BB2BAA">
        <w:rPr>
          <w:rFonts w:hint="cs"/>
          <w:rtl/>
        </w:rPr>
        <w:t>ۡ</w:t>
      </w:r>
      <w:r w:rsidR="00BB2BAA" w:rsidRPr="00BB2BAA">
        <w:rPr>
          <w:rtl/>
        </w:rPr>
        <w:t xml:space="preserve"> </w:t>
      </w:r>
      <w:r w:rsidR="00BB2BAA" w:rsidRPr="00BB2BAA">
        <w:rPr>
          <w:rFonts w:hint="eastAsia"/>
          <w:rtl/>
        </w:rPr>
        <w:t>وَر</w:t>
      </w:r>
      <w:r w:rsidR="00BB2BAA" w:rsidRPr="00BB2BAA">
        <w:rPr>
          <w:rFonts w:hint="cs"/>
          <w:rtl/>
        </w:rPr>
        <w:t>ۡ</w:t>
      </w:r>
      <w:r w:rsidR="00BB2BAA" w:rsidRPr="00BB2BAA">
        <w:rPr>
          <w:rFonts w:hint="eastAsia"/>
          <w:rtl/>
        </w:rPr>
        <w:t>دَة</w:t>
      </w:r>
      <w:r w:rsidR="00BB2BAA" w:rsidRPr="00BB2BAA">
        <w:rPr>
          <w:rFonts w:hint="cs"/>
          <w:rtl/>
        </w:rPr>
        <w:t>ٗ</w:t>
      </w:r>
      <w:r w:rsidR="00BB2BAA" w:rsidRPr="00BB2BAA">
        <w:rPr>
          <w:rtl/>
        </w:rPr>
        <w:t xml:space="preserve"> </w:t>
      </w:r>
      <w:r w:rsidR="00BB2BAA" w:rsidRPr="00BB2BAA">
        <w:rPr>
          <w:rFonts w:hint="eastAsia"/>
          <w:rtl/>
        </w:rPr>
        <w:t>كَ</w:t>
      </w:r>
      <w:r w:rsidR="00BB2BAA" w:rsidRPr="00BB2BAA">
        <w:rPr>
          <w:rFonts w:hint="cs"/>
          <w:rtl/>
        </w:rPr>
        <w:t>ٱ</w:t>
      </w:r>
      <w:r w:rsidR="00BB2BAA" w:rsidRPr="00BB2BAA">
        <w:rPr>
          <w:rFonts w:hint="eastAsia"/>
          <w:rtl/>
        </w:rPr>
        <w:t>لدِّهَانِ</w:t>
      </w:r>
      <w:r w:rsidRPr="007770E6">
        <w:rPr>
          <w:rStyle w:val="Char8"/>
          <w:rtl/>
        </w:rPr>
        <w:t>﴾</w:t>
      </w:r>
      <w:r>
        <w:rPr>
          <w:rStyle w:val="Char8"/>
          <w:rtl/>
        </w:rPr>
        <w:t xml:space="preserve"> </w:t>
      </w:r>
      <w:r w:rsidRPr="007770E6">
        <w:rPr>
          <w:rStyle w:val="Char6"/>
          <w:rtl/>
        </w:rPr>
        <w:t>[</w:t>
      </w:r>
      <w:r w:rsidR="004E390B">
        <w:rPr>
          <w:rStyle w:val="Char6"/>
          <w:rFonts w:hint="cs"/>
          <w:rtl/>
        </w:rPr>
        <w:t>الرحمن: 37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به رفع ورده، یعنی: از آن گلی حاصل شد، وی گفته: و این از نوع تجرید است، و نیز خوانده:</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eastAsia"/>
          <w:rtl/>
        </w:rPr>
        <w:t>يَرِثُنِي</w:t>
      </w:r>
      <w:r w:rsidR="00BB2BAA" w:rsidRPr="00BB2BAA">
        <w:rPr>
          <w:rtl/>
        </w:rPr>
        <w:t xml:space="preserve"> </w:t>
      </w:r>
      <w:r w:rsidR="00BB2BAA" w:rsidRPr="00BB2BAA">
        <w:rPr>
          <w:rFonts w:hint="eastAsia"/>
          <w:rtl/>
        </w:rPr>
        <w:t>وَيَرِثُ</w:t>
      </w:r>
      <w:r w:rsidR="00BB2BAA" w:rsidRPr="00BB2BAA">
        <w:rPr>
          <w:rtl/>
        </w:rPr>
        <w:t xml:space="preserve"> </w:t>
      </w:r>
      <w:r w:rsidR="00BB2BAA" w:rsidRPr="00BB2BAA">
        <w:rPr>
          <w:rFonts w:hint="eastAsia"/>
          <w:rtl/>
        </w:rPr>
        <w:t>مِن</w:t>
      </w:r>
      <w:r w:rsidR="00BB2BAA" w:rsidRPr="00BB2BAA">
        <w:rPr>
          <w:rFonts w:hint="cs"/>
          <w:rtl/>
        </w:rPr>
        <w:t>ۡ</w:t>
      </w:r>
      <w:r w:rsidR="00BB2BAA" w:rsidRPr="00BB2BAA">
        <w:rPr>
          <w:rtl/>
        </w:rPr>
        <w:t xml:space="preserve"> </w:t>
      </w:r>
      <w:r w:rsidR="00BB2BAA" w:rsidRPr="00BB2BAA">
        <w:rPr>
          <w:rFonts w:hint="eastAsia"/>
          <w:rtl/>
        </w:rPr>
        <w:t>ءَالِ</w:t>
      </w:r>
      <w:r w:rsidR="00BB2BAA" w:rsidRPr="00BB2BAA">
        <w:rPr>
          <w:rtl/>
        </w:rPr>
        <w:t xml:space="preserve"> </w:t>
      </w:r>
      <w:r w:rsidR="00BB2BAA" w:rsidRPr="00BB2BAA">
        <w:rPr>
          <w:rFonts w:hint="eastAsia"/>
          <w:rtl/>
        </w:rPr>
        <w:t>يَع</w:t>
      </w:r>
      <w:r w:rsidR="00BB2BAA" w:rsidRPr="00BB2BAA">
        <w:rPr>
          <w:rFonts w:hint="cs"/>
          <w:rtl/>
        </w:rPr>
        <w:t>ۡ</w:t>
      </w:r>
      <w:r w:rsidR="00BB2BAA" w:rsidRPr="00BB2BAA">
        <w:rPr>
          <w:rFonts w:hint="eastAsia"/>
          <w:rtl/>
        </w:rPr>
        <w:t>قُوبَ</w:t>
      </w:r>
      <w:r w:rsidRPr="007770E6">
        <w:rPr>
          <w:rStyle w:val="Char8"/>
          <w:rtl/>
        </w:rPr>
        <w:t>﴾</w:t>
      </w:r>
      <w:r>
        <w:rPr>
          <w:rStyle w:val="Char8"/>
          <w:rtl/>
        </w:rPr>
        <w:t xml:space="preserve"> </w:t>
      </w:r>
      <w:r w:rsidRPr="007770E6">
        <w:rPr>
          <w:rStyle w:val="Char6"/>
          <w:rtl/>
        </w:rPr>
        <w:t>[</w:t>
      </w:r>
      <w:r w:rsidR="004E390B">
        <w:rPr>
          <w:rStyle w:val="Char6"/>
          <w:rFonts w:hint="cs"/>
          <w:rtl/>
        </w:rPr>
        <w:t>مریم: 6</w:t>
      </w:r>
      <w:r w:rsidRPr="007770E6">
        <w:rPr>
          <w:rStyle w:val="Char6"/>
          <w:rtl/>
        </w:rPr>
        <w:t>]</w:t>
      </w:r>
      <w:r w:rsidRPr="007770E6">
        <w:rPr>
          <w:rStyle w:val="Char4"/>
          <w:rtl/>
        </w:rPr>
        <w:t>.</w:t>
      </w:r>
    </w:p>
    <w:p w:rsidR="008E5B75" w:rsidRDefault="008E5B75" w:rsidP="00B115FC">
      <w:pPr>
        <w:tabs>
          <w:tab w:val="right" w:pos="7031"/>
        </w:tabs>
        <w:ind w:firstLine="284"/>
        <w:jc w:val="both"/>
        <w:rPr>
          <w:rStyle w:val="Char4"/>
          <w:rtl/>
          <w:lang w:bidi="fa-IR"/>
        </w:rPr>
      </w:pPr>
      <w:r w:rsidRPr="0049472C">
        <w:rPr>
          <w:rStyle w:val="Char4"/>
          <w:rtl/>
          <w:lang w:bidi="fa-IR"/>
        </w:rPr>
        <w:t>ابن جنی گفته: این همان تجرید است، چون منظورش این است: «</w:t>
      </w:r>
      <w:r w:rsidRPr="004E390B">
        <w:rPr>
          <w:rStyle w:val="Char1"/>
          <w:rtl/>
        </w:rPr>
        <w:t>وهب لي من لدنك ولیا یرثني منه وارثٌ من آل یعقوب</w:t>
      </w:r>
      <w:r w:rsidRPr="0049472C">
        <w:rPr>
          <w:rStyle w:val="Char4"/>
          <w:rtl/>
          <w:lang w:bidi="fa-IR"/>
        </w:rPr>
        <w:t>» و حال آنکه خود او وارثش بوده، پس مثل این است که از او وارثی جدا کرده باشد.</w:t>
      </w:r>
    </w:p>
    <w:p w:rsidR="008E5B75" w:rsidRPr="0032469F" w:rsidRDefault="008E5B75" w:rsidP="00B115FC">
      <w:pPr>
        <w:pStyle w:val="a2"/>
        <w:rPr>
          <w:rtl/>
        </w:rPr>
      </w:pPr>
      <w:bookmarkStart w:id="302" w:name="_Toc285759866"/>
      <w:bookmarkStart w:id="303" w:name="_Toc389132357"/>
      <w:r w:rsidRPr="0032469F">
        <w:rPr>
          <w:rtl/>
        </w:rPr>
        <w:t>تعدید</w:t>
      </w:r>
      <w:bookmarkEnd w:id="302"/>
      <w:bookmarkEnd w:id="303"/>
    </w:p>
    <w:p w:rsidR="008E5B75" w:rsidRPr="0049472C" w:rsidRDefault="008E5B75" w:rsidP="00B115FC">
      <w:pPr>
        <w:tabs>
          <w:tab w:val="right" w:pos="7031"/>
        </w:tabs>
        <w:jc w:val="both"/>
        <w:rPr>
          <w:rStyle w:val="Char4"/>
          <w:rtl/>
          <w:lang w:bidi="fa-IR"/>
        </w:rPr>
      </w:pPr>
      <w:r w:rsidRPr="0049472C">
        <w:rPr>
          <w:rStyle w:val="Char4"/>
          <w:rtl/>
          <w:lang w:bidi="fa-IR"/>
        </w:rPr>
        <w:t>و آن کنار هم و بر یک سیاق افکندن الفاظ مفرد است، و بیشتر در صفات دیده می‌شود،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cs"/>
          <w:rtl/>
        </w:rPr>
        <w:t>ٱ</w:t>
      </w:r>
      <w:r w:rsidR="00BB2BAA" w:rsidRPr="00BB2BAA">
        <w:rPr>
          <w:rFonts w:hint="eastAsia"/>
          <w:rtl/>
        </w:rPr>
        <w:t>للَّهُ</w:t>
      </w:r>
      <w:r w:rsidR="00BB2BAA" w:rsidRPr="00BB2BAA">
        <w:rPr>
          <w:rtl/>
        </w:rPr>
        <w:t xml:space="preserve"> </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لَا</w:t>
      </w:r>
      <w:r w:rsidR="00BB2BAA" w:rsidRPr="00BB2BAA">
        <w:rPr>
          <w:rFonts w:hint="cs"/>
          <w:rtl/>
        </w:rPr>
        <w:t>ٓ</w:t>
      </w:r>
      <w:r w:rsidR="00BB2BAA" w:rsidRPr="00BB2BAA">
        <w:rPr>
          <w:rtl/>
        </w:rPr>
        <w:t xml:space="preserve"> </w:t>
      </w:r>
      <w:r w:rsidR="00BB2BAA" w:rsidRPr="00BB2BAA">
        <w:rPr>
          <w:rFonts w:hint="eastAsia"/>
          <w:rtl/>
        </w:rPr>
        <w:t>إِلَ</w:t>
      </w:r>
      <w:r w:rsidR="00BB2BAA" w:rsidRPr="00BB2BAA">
        <w:rPr>
          <w:rFonts w:hint="cs"/>
          <w:rtl/>
        </w:rPr>
        <w:t>ٰ</w:t>
      </w:r>
      <w:r w:rsidR="00BB2BAA" w:rsidRPr="00BB2BAA">
        <w:rPr>
          <w:rFonts w:hint="eastAsia"/>
          <w:rtl/>
        </w:rPr>
        <w:t>هَ</w:t>
      </w:r>
      <w:r w:rsidR="00BB2BAA" w:rsidRPr="00BB2BAA">
        <w:rPr>
          <w:rtl/>
        </w:rPr>
        <w:t xml:space="preserve"> </w:t>
      </w:r>
      <w:r w:rsidR="00BB2BAA" w:rsidRPr="00BB2BAA">
        <w:rPr>
          <w:rFonts w:hint="eastAsia"/>
          <w:rtl/>
        </w:rPr>
        <w:t>إِلَّا</w:t>
      </w:r>
      <w:r w:rsidR="00BB2BAA" w:rsidRPr="00BB2BAA">
        <w:rPr>
          <w:rtl/>
        </w:rPr>
        <w:t xml:space="preserve"> </w:t>
      </w:r>
      <w:r w:rsidR="00BB2BAA" w:rsidRPr="00BB2BAA">
        <w:rPr>
          <w:rFonts w:hint="eastAsia"/>
          <w:rtl/>
        </w:rPr>
        <w:t>هُوَ</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مَلِكُ</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قُدُّوسُ</w:t>
      </w:r>
      <w:r w:rsidR="00BB2BAA" w:rsidRPr="00BB2BAA">
        <w:rPr>
          <w:rtl/>
        </w:rPr>
        <w:t xml:space="preserve"> </w:t>
      </w:r>
      <w:r w:rsidR="00BB2BAA" w:rsidRPr="00BB2BAA">
        <w:rPr>
          <w:rFonts w:hint="cs"/>
          <w:rtl/>
        </w:rPr>
        <w:t>ٱ</w:t>
      </w:r>
      <w:r w:rsidR="00BB2BAA" w:rsidRPr="00BB2BAA">
        <w:rPr>
          <w:rFonts w:hint="eastAsia"/>
          <w:rtl/>
        </w:rPr>
        <w:t>لسَّلَ</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مُؤ</w:t>
      </w:r>
      <w:r w:rsidR="00BB2BAA" w:rsidRPr="00BB2BAA">
        <w:rPr>
          <w:rFonts w:hint="cs"/>
          <w:rtl/>
        </w:rPr>
        <w:t>ۡ</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مُهَي</w:t>
      </w:r>
      <w:r w:rsidR="00BB2BAA" w:rsidRPr="00BB2BAA">
        <w:rPr>
          <w:rFonts w:hint="cs"/>
          <w:rtl/>
        </w:rPr>
        <w:t>ۡ</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عَزِيزُ</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جَبَّارُ</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مُتَكَبِّرُ</w:t>
      </w:r>
      <w:r w:rsidRPr="007770E6">
        <w:rPr>
          <w:rStyle w:val="Char8"/>
          <w:rtl/>
        </w:rPr>
        <w:t>﴾</w:t>
      </w:r>
      <w:r>
        <w:rPr>
          <w:rStyle w:val="Char8"/>
          <w:rtl/>
        </w:rPr>
        <w:t xml:space="preserve"> </w:t>
      </w:r>
      <w:r w:rsidRPr="007770E6">
        <w:rPr>
          <w:rStyle w:val="Char6"/>
          <w:rtl/>
        </w:rPr>
        <w:t>[</w:t>
      </w:r>
      <w:r w:rsidR="004E390B">
        <w:rPr>
          <w:rStyle w:val="Char6"/>
          <w:rFonts w:hint="cs"/>
          <w:rtl/>
        </w:rPr>
        <w:t>الحشر: 23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cs"/>
          <w:rtl/>
        </w:rPr>
        <w:t>ٱ</w:t>
      </w:r>
      <w:r w:rsidR="00BB2BAA" w:rsidRPr="00BB2BAA">
        <w:rPr>
          <w:rFonts w:hint="eastAsia"/>
          <w:rtl/>
        </w:rPr>
        <w:t>لتَّ</w:t>
      </w:r>
      <w:r w:rsidR="00BB2BAA" w:rsidRPr="00BB2BAA">
        <w:rPr>
          <w:rFonts w:hint="cs"/>
          <w:rtl/>
        </w:rPr>
        <w:t>ٰٓ</w:t>
      </w:r>
      <w:r w:rsidR="00BB2BAA" w:rsidRPr="00BB2BAA">
        <w:rPr>
          <w:rFonts w:hint="eastAsia"/>
          <w:rtl/>
        </w:rPr>
        <w:t>ئِبُونَ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عَ</w:t>
      </w:r>
      <w:r w:rsidR="00BB2BAA" w:rsidRPr="00BB2BAA">
        <w:rPr>
          <w:rFonts w:hint="cs"/>
          <w:rtl/>
        </w:rPr>
        <w:t>ٰ</w:t>
      </w:r>
      <w:r w:rsidR="00BB2BAA" w:rsidRPr="00BB2BAA">
        <w:rPr>
          <w:rFonts w:hint="eastAsia"/>
          <w:rtl/>
        </w:rPr>
        <w:t>بِدُونَ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حَ</w:t>
      </w:r>
      <w:r w:rsidR="00BB2BAA" w:rsidRPr="00BB2BAA">
        <w:rPr>
          <w:rFonts w:hint="cs"/>
          <w:rtl/>
        </w:rPr>
        <w:t>ٰ</w:t>
      </w:r>
      <w:r w:rsidR="00BB2BAA" w:rsidRPr="00BB2BAA">
        <w:rPr>
          <w:rFonts w:hint="eastAsia"/>
          <w:rtl/>
        </w:rPr>
        <w:t>مِدُونَ</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التوبة: 112</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eastAsia"/>
          <w:rtl/>
        </w:rPr>
        <w:t>مُس</w:t>
      </w:r>
      <w:r w:rsidR="00BB2BAA" w:rsidRPr="00BB2BAA">
        <w:rPr>
          <w:rFonts w:hint="cs"/>
          <w:rtl/>
        </w:rPr>
        <w:t>ۡ</w:t>
      </w:r>
      <w:r w:rsidR="00BB2BAA" w:rsidRPr="00BB2BAA">
        <w:rPr>
          <w:rFonts w:hint="eastAsia"/>
          <w:rtl/>
        </w:rPr>
        <w:t>لِمَ</w:t>
      </w:r>
      <w:r w:rsidR="00BB2BAA" w:rsidRPr="00BB2BAA">
        <w:rPr>
          <w:rFonts w:hint="cs"/>
          <w:rtl/>
        </w:rPr>
        <w:t>ٰ</w:t>
      </w:r>
      <w:r w:rsidR="00BB2BAA" w:rsidRPr="00BB2BAA">
        <w:rPr>
          <w:rFonts w:hint="eastAsia"/>
          <w:rtl/>
        </w:rPr>
        <w:t>ت</w:t>
      </w:r>
      <w:r w:rsidR="00BB2BAA" w:rsidRPr="00BB2BAA">
        <w:rPr>
          <w:rFonts w:hint="cs"/>
          <w:rtl/>
        </w:rPr>
        <w:t>ٖ</w:t>
      </w:r>
      <w:r w:rsidR="00BB2BAA" w:rsidRPr="00BB2BAA">
        <w:rPr>
          <w:rtl/>
        </w:rPr>
        <w:t xml:space="preserve"> </w:t>
      </w:r>
      <w:r w:rsidR="00BB2BAA" w:rsidRPr="00BB2BAA">
        <w:rPr>
          <w:rFonts w:hint="eastAsia"/>
          <w:rtl/>
        </w:rPr>
        <w:t>مُّؤ</w:t>
      </w:r>
      <w:r w:rsidR="00BB2BAA" w:rsidRPr="00BB2BAA">
        <w:rPr>
          <w:rFonts w:hint="cs"/>
          <w:rtl/>
        </w:rPr>
        <w:t>ۡ</w:t>
      </w:r>
      <w:r w:rsidR="00BB2BAA" w:rsidRPr="00BB2BAA">
        <w:rPr>
          <w:rFonts w:hint="eastAsia"/>
          <w:rtl/>
        </w:rPr>
        <w:t>مِنَ</w:t>
      </w:r>
      <w:r w:rsidR="00BB2BAA" w:rsidRPr="00BB2BAA">
        <w:rPr>
          <w:rFonts w:hint="cs"/>
          <w:rtl/>
        </w:rPr>
        <w:t>ٰ</w:t>
      </w:r>
      <w:r w:rsidR="00BB2BAA" w:rsidRPr="00BB2BAA">
        <w:rPr>
          <w:rFonts w:hint="eastAsia"/>
          <w:rtl/>
        </w:rPr>
        <w:t>ت</w:t>
      </w:r>
      <w:r w:rsidR="00BB2BAA" w:rsidRPr="00BB2BAA">
        <w:rPr>
          <w:rFonts w:hint="cs"/>
          <w:rtl/>
        </w:rPr>
        <w:t>ٖ</w:t>
      </w:r>
      <w:r w:rsidR="00BB2BAA">
        <w:rPr>
          <w:rFonts w:cs="Times New Roman"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التحریم: 5</w:t>
      </w:r>
      <w:r w:rsidRPr="007770E6">
        <w:rPr>
          <w:rStyle w:val="Char6"/>
          <w:rtl/>
        </w:rPr>
        <w:t>]</w:t>
      </w:r>
      <w:r w:rsidRPr="007770E6">
        <w:rPr>
          <w:rStyle w:val="Char4"/>
          <w:rtl/>
        </w:rPr>
        <w:t>.</w:t>
      </w:r>
    </w:p>
    <w:p w:rsidR="008E5B75" w:rsidRPr="000F1AD9" w:rsidRDefault="008E5B75" w:rsidP="00B115FC">
      <w:pPr>
        <w:pStyle w:val="a2"/>
        <w:rPr>
          <w:rtl/>
        </w:rPr>
      </w:pPr>
      <w:bookmarkStart w:id="304" w:name="_Toc285759867"/>
      <w:bookmarkStart w:id="305" w:name="_Toc389132358"/>
      <w:r w:rsidRPr="000F1AD9">
        <w:rPr>
          <w:rtl/>
        </w:rPr>
        <w:t>ترتیب</w:t>
      </w:r>
      <w:bookmarkEnd w:id="304"/>
      <w:bookmarkEnd w:id="305"/>
    </w:p>
    <w:p w:rsidR="008E5B75" w:rsidRPr="0049472C" w:rsidRDefault="008E5B75" w:rsidP="00B115FC">
      <w:pPr>
        <w:tabs>
          <w:tab w:val="right" w:pos="7031"/>
        </w:tabs>
        <w:jc w:val="both"/>
        <w:rPr>
          <w:rStyle w:val="Char4"/>
          <w:rtl/>
          <w:lang w:bidi="fa-IR"/>
        </w:rPr>
      </w:pPr>
      <w:r w:rsidRPr="0049472C">
        <w:rPr>
          <w:rStyle w:val="Char4"/>
          <w:rtl/>
          <w:lang w:bidi="fa-IR"/>
        </w:rPr>
        <w:t>ترتیب آن است که اوصاف موصوف را بر ترتیب خلقت طبیعی آنها بیان سازد، و صفت دیگری بر آنها نیفزاید، عبدالباقی یمنی برای این نوع چنین مثال آورده: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spacing w:line="226" w:lineRule="auto"/>
        <w:rPr>
          <w:rStyle w:val="Char4"/>
          <w:rtl/>
        </w:rPr>
      </w:pPr>
      <w:r w:rsidRPr="007770E6">
        <w:rPr>
          <w:rStyle w:val="Char8"/>
          <w:rtl/>
        </w:rPr>
        <w:t>﴿</w:t>
      </w:r>
      <w:r w:rsidR="00BB2BAA" w:rsidRPr="00BB2BAA">
        <w:rPr>
          <w:rFonts w:hint="eastAsia"/>
          <w:rtl/>
        </w:rPr>
        <w:t>هُوَ</w:t>
      </w:r>
      <w:r w:rsidR="00BB2BAA" w:rsidRPr="00BB2BAA">
        <w:rPr>
          <w:rtl/>
        </w:rPr>
        <w:t xml:space="preserve"> </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خَلَقَكُم</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تُرَاب</w:t>
      </w:r>
      <w:r w:rsidR="00BB2BAA" w:rsidRPr="00BB2BAA">
        <w:rPr>
          <w:rFonts w:hint="cs"/>
          <w:rtl/>
        </w:rPr>
        <w:t>ٖ</w:t>
      </w:r>
      <w:r w:rsidR="00BB2BAA" w:rsidRPr="00BB2BAA">
        <w:rPr>
          <w:rtl/>
        </w:rPr>
        <w:t xml:space="preserve"> </w:t>
      </w:r>
      <w:r w:rsidR="00BB2BAA" w:rsidRPr="00BB2BAA">
        <w:rPr>
          <w:rFonts w:hint="eastAsia"/>
          <w:rtl/>
        </w:rPr>
        <w:t>ثُمَّ</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نُّط</w:t>
      </w:r>
      <w:r w:rsidR="00BB2BAA" w:rsidRPr="00BB2BAA">
        <w:rPr>
          <w:rFonts w:hint="cs"/>
          <w:rtl/>
        </w:rPr>
        <w:t>ۡ</w:t>
      </w:r>
      <w:r w:rsidR="00BB2BAA" w:rsidRPr="00BB2BAA">
        <w:rPr>
          <w:rFonts w:hint="eastAsia"/>
          <w:rtl/>
        </w:rPr>
        <w:t>فَة</w:t>
      </w:r>
      <w:r w:rsidR="00BB2BAA" w:rsidRPr="00BB2BAA">
        <w:rPr>
          <w:rFonts w:hint="cs"/>
          <w:rtl/>
        </w:rPr>
        <w:t>ٖ</w:t>
      </w:r>
      <w:r w:rsidR="00BB2BAA" w:rsidRPr="00BB2BAA">
        <w:rPr>
          <w:rtl/>
        </w:rPr>
        <w:t xml:space="preserve"> </w:t>
      </w:r>
      <w:r w:rsidR="00BB2BAA" w:rsidRPr="00BB2BAA">
        <w:rPr>
          <w:rFonts w:hint="eastAsia"/>
          <w:rtl/>
        </w:rPr>
        <w:t>ثُمَّ</w:t>
      </w:r>
      <w:r w:rsidR="00BB2BAA" w:rsidRPr="00BB2BAA">
        <w:rPr>
          <w:rtl/>
        </w:rPr>
        <w:t xml:space="preserve"> </w:t>
      </w:r>
      <w:r w:rsidR="00BB2BAA" w:rsidRPr="00BB2BAA">
        <w:rPr>
          <w:rFonts w:hint="eastAsia"/>
          <w:rtl/>
        </w:rPr>
        <w:t>مِن</w:t>
      </w:r>
      <w:r w:rsidR="00BB2BAA" w:rsidRPr="00BB2BAA">
        <w:rPr>
          <w:rFonts w:hint="cs"/>
          <w:rtl/>
        </w:rPr>
        <w:t>ۡ</w:t>
      </w:r>
      <w:r w:rsidR="00BB2BAA" w:rsidRPr="00BB2BAA">
        <w:rPr>
          <w:rtl/>
        </w:rPr>
        <w:t xml:space="preserve"> </w:t>
      </w:r>
      <w:r w:rsidR="00BB2BAA" w:rsidRPr="00BB2BAA">
        <w:rPr>
          <w:rFonts w:hint="eastAsia"/>
          <w:rtl/>
        </w:rPr>
        <w:t>عَلَقَة</w:t>
      </w:r>
      <w:r w:rsidR="00BB2BAA" w:rsidRPr="00BB2BAA">
        <w:rPr>
          <w:rFonts w:hint="cs"/>
          <w:rtl/>
        </w:rPr>
        <w:t>ٖ</w:t>
      </w:r>
      <w:r w:rsidR="00BB2BAA" w:rsidRPr="00BB2BAA">
        <w:rPr>
          <w:rtl/>
        </w:rPr>
        <w:t xml:space="preserve"> </w:t>
      </w:r>
      <w:r w:rsidR="00BB2BAA" w:rsidRPr="00BB2BAA">
        <w:rPr>
          <w:rFonts w:hint="eastAsia"/>
          <w:rtl/>
        </w:rPr>
        <w:t>ثُمَّ</w:t>
      </w:r>
      <w:r w:rsidR="00BB2BAA" w:rsidRPr="00BB2BAA">
        <w:rPr>
          <w:rtl/>
        </w:rPr>
        <w:t xml:space="preserve"> </w:t>
      </w:r>
      <w:r w:rsidR="00BB2BAA" w:rsidRPr="00BB2BAA">
        <w:rPr>
          <w:rFonts w:hint="eastAsia"/>
          <w:rtl/>
        </w:rPr>
        <w:t>يُخ</w:t>
      </w:r>
      <w:r w:rsidR="00BB2BAA" w:rsidRPr="00BB2BAA">
        <w:rPr>
          <w:rFonts w:hint="cs"/>
          <w:rtl/>
        </w:rPr>
        <w:t>ۡ</w:t>
      </w:r>
      <w:r w:rsidR="00BB2BAA" w:rsidRPr="00BB2BAA">
        <w:rPr>
          <w:rFonts w:hint="eastAsia"/>
          <w:rtl/>
        </w:rPr>
        <w:t>رِجُكُم</w:t>
      </w:r>
      <w:r w:rsidR="00BB2BAA" w:rsidRPr="00BB2BAA">
        <w:rPr>
          <w:rFonts w:hint="cs"/>
          <w:rtl/>
        </w:rPr>
        <w:t>ۡ</w:t>
      </w:r>
      <w:r w:rsidR="00BB2BAA" w:rsidRPr="00BB2BAA">
        <w:rPr>
          <w:rtl/>
        </w:rPr>
        <w:t xml:space="preserve"> </w:t>
      </w:r>
      <w:r w:rsidR="00BB2BAA" w:rsidRPr="00BB2BAA">
        <w:rPr>
          <w:rFonts w:hint="eastAsia"/>
          <w:rtl/>
        </w:rPr>
        <w:t>طِف</w:t>
      </w:r>
      <w:r w:rsidR="00BB2BAA" w:rsidRPr="00BB2BAA">
        <w:rPr>
          <w:rFonts w:hint="cs"/>
          <w:rtl/>
        </w:rPr>
        <w:t>ۡ</w:t>
      </w:r>
      <w:r w:rsidR="00BB2BAA" w:rsidRPr="00BB2BAA">
        <w:rPr>
          <w:rFonts w:hint="eastAsia"/>
          <w:rtl/>
        </w:rPr>
        <w:t>ل</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ثُمَّ</w:t>
      </w:r>
      <w:r w:rsidR="00BB2BAA" w:rsidRPr="00BB2BAA">
        <w:rPr>
          <w:rtl/>
        </w:rPr>
        <w:t xml:space="preserve"> </w:t>
      </w:r>
      <w:r w:rsidR="00BB2BAA" w:rsidRPr="00BB2BAA">
        <w:rPr>
          <w:rFonts w:hint="eastAsia"/>
          <w:rtl/>
        </w:rPr>
        <w:t>لِتَب</w:t>
      </w:r>
      <w:r w:rsidR="00BB2BAA" w:rsidRPr="00BB2BAA">
        <w:rPr>
          <w:rFonts w:hint="cs"/>
          <w:rtl/>
        </w:rPr>
        <w:t>ۡ</w:t>
      </w:r>
      <w:r w:rsidR="00BB2BAA" w:rsidRPr="00BB2BAA">
        <w:rPr>
          <w:rFonts w:hint="eastAsia"/>
          <w:rtl/>
        </w:rPr>
        <w:t>لُغُو</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أَشُدَّكُم</w:t>
      </w:r>
      <w:r w:rsidR="00BB2BAA" w:rsidRPr="00BB2BAA">
        <w:rPr>
          <w:rFonts w:hint="cs"/>
          <w:rtl/>
        </w:rPr>
        <w:t>ۡ</w:t>
      </w:r>
      <w:r w:rsidR="00BB2BAA" w:rsidRPr="00BB2BAA">
        <w:rPr>
          <w:rtl/>
        </w:rPr>
        <w:t xml:space="preserve"> </w:t>
      </w:r>
      <w:r w:rsidR="00BB2BAA" w:rsidRPr="00BB2BAA">
        <w:rPr>
          <w:rFonts w:hint="eastAsia"/>
          <w:rtl/>
        </w:rPr>
        <w:t>ثُمَّ</w:t>
      </w:r>
      <w:r w:rsidR="00BB2BAA" w:rsidRPr="00BB2BAA">
        <w:rPr>
          <w:rtl/>
        </w:rPr>
        <w:t xml:space="preserve"> </w:t>
      </w:r>
      <w:r w:rsidR="00BB2BAA" w:rsidRPr="00BB2BAA">
        <w:rPr>
          <w:rFonts w:hint="eastAsia"/>
          <w:rtl/>
        </w:rPr>
        <w:t>لِتَكُونُواْ</w:t>
      </w:r>
      <w:r w:rsidR="00BB2BAA" w:rsidRPr="00BB2BAA">
        <w:rPr>
          <w:rtl/>
        </w:rPr>
        <w:t xml:space="preserve"> </w:t>
      </w:r>
      <w:r w:rsidR="00BB2BAA" w:rsidRPr="00BB2BAA">
        <w:rPr>
          <w:rFonts w:hint="eastAsia"/>
          <w:rtl/>
        </w:rPr>
        <w:t>شُيُوخ</w:t>
      </w:r>
      <w:r w:rsidR="00BB2BAA" w:rsidRPr="00BB2BAA">
        <w:rPr>
          <w:rFonts w:hint="cs"/>
          <w:rtl/>
        </w:rPr>
        <w:t>ٗ</w:t>
      </w:r>
      <w:r w:rsidR="00BB2BAA" w:rsidRPr="00BB2BAA">
        <w:rPr>
          <w:rFonts w:hint="eastAsia"/>
          <w:rtl/>
        </w:rPr>
        <w:t>ا</w:t>
      </w:r>
      <w:r w:rsidRPr="007770E6">
        <w:rPr>
          <w:rStyle w:val="Char8"/>
          <w:rtl/>
        </w:rPr>
        <w:t>﴾</w:t>
      </w:r>
      <w:r>
        <w:rPr>
          <w:rStyle w:val="Char8"/>
          <w:rtl/>
        </w:rPr>
        <w:t xml:space="preserve"> </w:t>
      </w:r>
      <w:r w:rsidRPr="007770E6">
        <w:rPr>
          <w:rStyle w:val="Char6"/>
          <w:rtl/>
        </w:rPr>
        <w:t>[</w:t>
      </w:r>
      <w:r w:rsidR="004E390B">
        <w:rPr>
          <w:rStyle w:val="Char6"/>
          <w:rFonts w:hint="cs"/>
          <w:rtl/>
        </w:rPr>
        <w:t>غافر: 67</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فَكَذَّبُوهُ</w:t>
      </w:r>
      <w:r w:rsidR="00BB2BAA" w:rsidRPr="00BB2BAA">
        <w:rPr>
          <w:rtl/>
        </w:rPr>
        <w:t xml:space="preserve"> </w:t>
      </w:r>
      <w:r w:rsidR="00BB2BAA" w:rsidRPr="00BB2BAA">
        <w:rPr>
          <w:rFonts w:hint="eastAsia"/>
          <w:rtl/>
        </w:rPr>
        <w:t>فَعَقَرُوهَا</w:t>
      </w:r>
      <w:r w:rsidR="00BB2BAA">
        <w:rPr>
          <w:rFonts w:cs="Times New Roman"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الشمس: 14</w:t>
      </w:r>
      <w:r w:rsidRPr="007770E6">
        <w:rPr>
          <w:rStyle w:val="Char6"/>
          <w:rtl/>
        </w:rPr>
        <w:t>]</w:t>
      </w:r>
      <w:r w:rsidRPr="007770E6">
        <w:rPr>
          <w:rStyle w:val="Char4"/>
          <w:rtl/>
        </w:rPr>
        <w:t>.</w:t>
      </w:r>
      <w:r>
        <w:rPr>
          <w:rStyle w:val="Char4"/>
          <w:rtl/>
        </w:rPr>
        <w:t xml:space="preserve"> </w:t>
      </w:r>
    </w:p>
    <w:p w:rsidR="008E5B75" w:rsidRPr="00CC64D1" w:rsidRDefault="008E5B75" w:rsidP="007770E6">
      <w:pPr>
        <w:pStyle w:val="a2"/>
        <w:rPr>
          <w:rtl/>
        </w:rPr>
      </w:pPr>
      <w:bookmarkStart w:id="306" w:name="_Toc285759868"/>
      <w:bookmarkStart w:id="307" w:name="_Toc389132359"/>
      <w:r w:rsidRPr="00CC64D1">
        <w:rPr>
          <w:rtl/>
        </w:rPr>
        <w:t>ترقی وتدلی</w:t>
      </w:r>
      <w:bookmarkEnd w:id="306"/>
      <w:bookmarkEnd w:id="30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در نوع تقدیم و تأخیر بیان اینها گذشت.</w:t>
      </w:r>
    </w:p>
    <w:p w:rsidR="008E5B75" w:rsidRPr="00CC64D1" w:rsidRDefault="008E5B75" w:rsidP="007770E6">
      <w:pPr>
        <w:pStyle w:val="a2"/>
        <w:rPr>
          <w:rtl/>
        </w:rPr>
      </w:pPr>
      <w:bookmarkStart w:id="308" w:name="_Toc285759869"/>
      <w:bookmarkStart w:id="309" w:name="_Toc389132360"/>
      <w:r w:rsidRPr="00CC64D1">
        <w:rPr>
          <w:rtl/>
        </w:rPr>
        <w:t>تضمین</w:t>
      </w:r>
      <w:bookmarkEnd w:id="308"/>
      <w:bookmarkEnd w:id="30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بر چند معنی گفته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نهادن لفظی به جای لفظ دیگر به جهت متضمن بودن معنی آن، و این نوعی از مجاز است که سخن دربار</w:t>
      </w:r>
      <w:r w:rsidR="00D45A34">
        <w:rPr>
          <w:rStyle w:val="Char4"/>
          <w:rtl/>
          <w:lang w:bidi="fa-IR"/>
        </w:rPr>
        <w:t>ه</w:t>
      </w:r>
      <w:r w:rsidRPr="0049472C">
        <w:rPr>
          <w:rStyle w:val="Char4"/>
          <w:rtl/>
          <w:lang w:bidi="fa-IR"/>
        </w:rPr>
        <w:t xml:space="preserve"> آن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حصول معنایی در آن بدون اینکه اسمی که عبارت از آن باشد برده شود، این نیز نوعی از مجاز است که قبلاً گذشت.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متعلق بودن ما بعد فاصله به آن، و این در نوع فاصله‌ها ذکر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درج کردن سخن کس دیگر در بین کلام به منظور تأکید معنی، یا ترتیب نظم، و نوع بدیعی همین است، ابن أبی الإصبع گفته: در قرآن چیزی از این گونه نیافتم مگر در دو مورد که متضمن دو فصل از تورات و انجیل است،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مُّحَمَّد</w:t>
      </w:r>
      <w:r w:rsidR="00BB2BAA" w:rsidRPr="00BB2BAA">
        <w:rPr>
          <w:rFonts w:hint="cs"/>
          <w:rtl/>
        </w:rPr>
        <w:t>ٞ</w:t>
      </w:r>
      <w:r w:rsidR="00BB2BAA" w:rsidRPr="00BB2BAA">
        <w:rPr>
          <w:rtl/>
        </w:rPr>
        <w:t xml:space="preserve"> </w:t>
      </w:r>
      <w:r w:rsidR="00BB2BAA" w:rsidRPr="00BB2BAA">
        <w:rPr>
          <w:rFonts w:hint="eastAsia"/>
          <w:rtl/>
        </w:rPr>
        <w:t>رَّسُولُ</w:t>
      </w:r>
      <w:r w:rsidR="00BB2BAA" w:rsidRPr="00BB2BAA">
        <w:rPr>
          <w:rtl/>
        </w:rPr>
        <w:t xml:space="preserve"> </w:t>
      </w:r>
      <w:r w:rsidR="00BB2BAA" w:rsidRPr="00BB2BAA">
        <w:rPr>
          <w:rFonts w:hint="cs"/>
          <w:rtl/>
        </w:rPr>
        <w:t>ٱ</w:t>
      </w:r>
      <w:r w:rsidR="00BB2BAA" w:rsidRPr="00BB2BAA">
        <w:rPr>
          <w:rFonts w:hint="eastAsia"/>
          <w:rtl/>
        </w:rPr>
        <w:t>للَّهِ</w:t>
      </w:r>
      <w:r w:rsidR="00BB2BAA" w:rsidRPr="00BB2BAA">
        <w:rPr>
          <w:rFonts w:hint="cs"/>
          <w:rtl/>
        </w:rPr>
        <w:t>...</w:t>
      </w:r>
      <w:r w:rsidRPr="007770E6">
        <w:rPr>
          <w:rStyle w:val="Char8"/>
          <w:rtl/>
        </w:rPr>
        <w:t>﴾</w:t>
      </w:r>
      <w:r>
        <w:rPr>
          <w:rStyle w:val="Char8"/>
          <w:rtl/>
        </w:rPr>
        <w:t xml:space="preserve"> </w:t>
      </w:r>
      <w:r w:rsidRPr="007770E6">
        <w:rPr>
          <w:rStyle w:val="Char6"/>
          <w:rtl/>
        </w:rPr>
        <w:t>[</w:t>
      </w:r>
      <w:r w:rsidR="004E390B">
        <w:rPr>
          <w:rStyle w:val="Char6"/>
          <w:rFonts w:hint="cs"/>
          <w:rtl/>
        </w:rPr>
        <w:t>الفتح: 29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النقیب و دیگران نقل قولهایی که از زبان مخلوق در قرآن آمده را مثال آورده‌اند، مانند فرمود</w:t>
      </w:r>
      <w:r w:rsidR="00D45A34">
        <w:rPr>
          <w:rStyle w:val="Char4"/>
          <w:rtl/>
          <w:lang w:bidi="fa-IR"/>
        </w:rPr>
        <w:t>ه</w:t>
      </w:r>
      <w:r w:rsidRPr="0049472C">
        <w:rPr>
          <w:rStyle w:val="Char4"/>
          <w:rtl/>
          <w:lang w:bidi="fa-IR"/>
        </w:rPr>
        <w:t xml:space="preserve"> خدای تعالی به حکایت از ملائکه:</w:t>
      </w:r>
    </w:p>
    <w:p w:rsidR="008E5B75" w:rsidRDefault="007770E6" w:rsidP="006C43EB">
      <w:pPr>
        <w:pStyle w:val="af1"/>
        <w:rPr>
          <w:rStyle w:val="Char4"/>
          <w:rtl/>
        </w:rPr>
      </w:pPr>
      <w:r w:rsidRPr="007770E6">
        <w:rPr>
          <w:rStyle w:val="Char8"/>
          <w:rtl/>
        </w:rPr>
        <w:t>﴿</w:t>
      </w:r>
      <w:r w:rsidR="00BB2BAA" w:rsidRPr="00BB2BAA">
        <w:rPr>
          <w:rFonts w:hint="eastAsia"/>
          <w:rtl/>
        </w:rPr>
        <w:t>أَتَج</w:t>
      </w:r>
      <w:r w:rsidR="00BB2BAA" w:rsidRPr="00BB2BAA">
        <w:rPr>
          <w:rFonts w:hint="cs"/>
          <w:rtl/>
        </w:rPr>
        <w:t>ۡ</w:t>
      </w:r>
      <w:r w:rsidR="00BB2BAA" w:rsidRPr="00BB2BAA">
        <w:rPr>
          <w:rFonts w:hint="eastAsia"/>
          <w:rtl/>
        </w:rPr>
        <w:t>عَلُ</w:t>
      </w:r>
      <w:r w:rsidR="00BB2BAA" w:rsidRPr="00BB2BAA">
        <w:rPr>
          <w:rtl/>
        </w:rPr>
        <w:t xml:space="preserve"> </w:t>
      </w:r>
      <w:r w:rsidR="00BB2BAA" w:rsidRPr="00BB2BAA">
        <w:rPr>
          <w:rFonts w:hint="eastAsia"/>
          <w:rtl/>
        </w:rPr>
        <w:t>فِيهَا</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يُف</w:t>
      </w:r>
      <w:r w:rsidR="00BB2BAA" w:rsidRPr="00BB2BAA">
        <w:rPr>
          <w:rFonts w:hint="cs"/>
          <w:rtl/>
        </w:rPr>
        <w:t>ۡ</w:t>
      </w:r>
      <w:r w:rsidR="00BB2BAA" w:rsidRPr="00BB2BAA">
        <w:rPr>
          <w:rFonts w:hint="eastAsia"/>
          <w:rtl/>
        </w:rPr>
        <w:t>سِدُ</w:t>
      </w:r>
      <w:r w:rsidR="00BB2BAA" w:rsidRPr="00BB2BAA">
        <w:rPr>
          <w:rtl/>
        </w:rPr>
        <w:t xml:space="preserve"> </w:t>
      </w:r>
      <w:r w:rsidR="00BB2BAA" w:rsidRPr="00BB2BAA">
        <w:rPr>
          <w:rFonts w:hint="eastAsia"/>
          <w:rtl/>
        </w:rPr>
        <w:t>فِيهَا</w:t>
      </w:r>
      <w:r w:rsidRPr="007770E6">
        <w:rPr>
          <w:rStyle w:val="Char8"/>
          <w:rtl/>
        </w:rPr>
        <w:t>﴾</w:t>
      </w:r>
      <w:r>
        <w:rPr>
          <w:rStyle w:val="Char8"/>
          <w:rtl/>
        </w:rPr>
        <w:t xml:space="preserve"> </w:t>
      </w:r>
      <w:r w:rsidRPr="007770E6">
        <w:rPr>
          <w:rStyle w:val="Char6"/>
          <w:rtl/>
        </w:rPr>
        <w:t>[</w:t>
      </w:r>
      <w:r w:rsidR="004E390B">
        <w:rPr>
          <w:rStyle w:val="Char6"/>
          <w:rFonts w:hint="cs"/>
          <w:rtl/>
        </w:rPr>
        <w:t>البقرة: 30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منافقین:</w:t>
      </w:r>
    </w:p>
    <w:p w:rsidR="008E5B75" w:rsidRPr="0049472C" w:rsidRDefault="007770E6" w:rsidP="006C43EB">
      <w:pPr>
        <w:pStyle w:val="af1"/>
        <w:rPr>
          <w:rStyle w:val="Char4"/>
          <w:rtl/>
        </w:rPr>
      </w:pPr>
      <w:r w:rsidRPr="007770E6">
        <w:rPr>
          <w:rStyle w:val="Char8"/>
          <w:rtl/>
        </w:rPr>
        <w:t>﴿</w:t>
      </w:r>
      <w:r w:rsidR="00BB2BAA" w:rsidRPr="00BB2BAA">
        <w:rPr>
          <w:rFonts w:hint="eastAsia"/>
          <w:rtl/>
        </w:rPr>
        <w:t>أَنُؤ</w:t>
      </w:r>
      <w:r w:rsidR="00BB2BAA" w:rsidRPr="00BB2BAA">
        <w:rPr>
          <w:rFonts w:hint="cs"/>
          <w:rtl/>
        </w:rPr>
        <w:t>ۡ</w:t>
      </w:r>
      <w:r w:rsidR="00BB2BAA" w:rsidRPr="00BB2BAA">
        <w:rPr>
          <w:rFonts w:hint="eastAsia"/>
          <w:rtl/>
        </w:rPr>
        <w:t>مِنُ</w:t>
      </w:r>
      <w:r w:rsidR="00BB2BAA" w:rsidRPr="00BB2BAA">
        <w:rPr>
          <w:rtl/>
        </w:rPr>
        <w:t xml:space="preserve"> </w:t>
      </w:r>
      <w:r w:rsidR="00BB2BAA" w:rsidRPr="00BB2BAA">
        <w:rPr>
          <w:rFonts w:hint="eastAsia"/>
          <w:rtl/>
        </w:rPr>
        <w:t>كَمَا</w:t>
      </w:r>
      <w:r w:rsidR="00BB2BAA" w:rsidRPr="00BB2BAA">
        <w:rPr>
          <w:rFonts w:hint="cs"/>
          <w:rtl/>
        </w:rPr>
        <w:t>ٓ</w:t>
      </w:r>
      <w:r w:rsidR="00BB2BAA" w:rsidRPr="00BB2BAA">
        <w:rPr>
          <w:rtl/>
        </w:rPr>
        <w:t xml:space="preserve"> </w:t>
      </w:r>
      <w:r w:rsidR="00BB2BAA" w:rsidRPr="00BB2BAA">
        <w:rPr>
          <w:rFonts w:hint="eastAsia"/>
          <w:rtl/>
        </w:rPr>
        <w:t>ءَامَنَ</w:t>
      </w:r>
      <w:r w:rsidR="00BB2BAA" w:rsidRPr="00BB2BAA">
        <w:rPr>
          <w:rtl/>
        </w:rPr>
        <w:t xml:space="preserve"> </w:t>
      </w:r>
      <w:r w:rsidR="00BB2BAA" w:rsidRPr="00BB2BAA">
        <w:rPr>
          <w:rFonts w:hint="cs"/>
          <w:rtl/>
        </w:rPr>
        <w:t>ٱ</w:t>
      </w:r>
      <w:r w:rsidR="00BB2BAA" w:rsidRPr="00BB2BAA">
        <w:rPr>
          <w:rFonts w:hint="eastAsia"/>
          <w:rtl/>
        </w:rPr>
        <w:t>لسُّفَهَا</w:t>
      </w:r>
      <w:r w:rsidR="00BB2BAA" w:rsidRPr="00BB2BAA">
        <w:rPr>
          <w:rFonts w:hint="cs"/>
          <w:rtl/>
        </w:rPr>
        <w:t>ٓ</w:t>
      </w:r>
      <w:r w:rsidR="00BB2BAA" w:rsidRPr="00BB2BAA">
        <w:rPr>
          <w:rFonts w:hint="eastAsia"/>
          <w:rtl/>
        </w:rPr>
        <w:t>ءُ</w:t>
      </w:r>
      <w:r w:rsidRPr="007770E6">
        <w:rPr>
          <w:rStyle w:val="Char8"/>
          <w:rtl/>
        </w:rPr>
        <w:t>﴾</w:t>
      </w:r>
      <w:r>
        <w:rPr>
          <w:rStyle w:val="Char8"/>
          <w:rtl/>
        </w:rPr>
        <w:t xml:space="preserve"> </w:t>
      </w:r>
      <w:r w:rsidRPr="007770E6">
        <w:rPr>
          <w:rStyle w:val="Char6"/>
          <w:rtl/>
        </w:rPr>
        <w:t>[</w:t>
      </w:r>
      <w:r w:rsidR="008234CE">
        <w:rPr>
          <w:rStyle w:val="Char6"/>
          <w:rFonts w:hint="cs"/>
          <w:rtl/>
        </w:rPr>
        <w:t>البقرة: 13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B2BAA" w:rsidRPr="00BB2BAA">
        <w:rPr>
          <w:rFonts w:hint="eastAsia"/>
          <w:rtl/>
        </w:rPr>
        <w:t>وَقَالَتِ</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يَهُودُ</w:t>
      </w:r>
      <w:r w:rsidRPr="007770E6">
        <w:rPr>
          <w:rStyle w:val="Char8"/>
          <w:rtl/>
        </w:rPr>
        <w:t>﴾</w:t>
      </w:r>
      <w:r>
        <w:rPr>
          <w:rStyle w:val="Char8"/>
          <w:rtl/>
        </w:rPr>
        <w:t xml:space="preserve"> </w:t>
      </w:r>
      <w:r w:rsidRPr="007770E6">
        <w:rPr>
          <w:rStyle w:val="Char6"/>
          <w:rtl/>
        </w:rPr>
        <w:t>[</w:t>
      </w:r>
      <w:r w:rsidR="008234CE">
        <w:rPr>
          <w:rStyle w:val="Char6"/>
          <w:rFonts w:hint="cs"/>
          <w:rtl/>
        </w:rPr>
        <w:t>البقرة: 113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B2BAA" w:rsidRPr="00BB2BAA">
        <w:rPr>
          <w:rFonts w:hint="eastAsia"/>
          <w:rtl/>
        </w:rPr>
        <w:t>وَقَالَتِ</w:t>
      </w:r>
      <w:r w:rsidR="00BB2BAA" w:rsidRPr="00BB2BAA">
        <w:rPr>
          <w:rtl/>
        </w:rPr>
        <w:t xml:space="preserve"> </w:t>
      </w:r>
      <w:r w:rsidR="00BB2BAA" w:rsidRPr="00BB2BAA">
        <w:rPr>
          <w:rFonts w:hint="cs"/>
          <w:rtl/>
        </w:rPr>
        <w:t>ٱ</w:t>
      </w:r>
      <w:r w:rsidR="00BB2BAA" w:rsidRPr="00BB2BAA">
        <w:rPr>
          <w:rFonts w:hint="eastAsia"/>
          <w:rtl/>
        </w:rPr>
        <w:t>لنَّصَ</w:t>
      </w:r>
      <w:r w:rsidR="00BB2BAA" w:rsidRPr="00BB2BAA">
        <w:rPr>
          <w:rFonts w:hint="cs"/>
          <w:rtl/>
        </w:rPr>
        <w:t>ٰ</w:t>
      </w:r>
      <w:r w:rsidR="00BB2BAA" w:rsidRPr="00BB2BAA">
        <w:rPr>
          <w:rFonts w:hint="eastAsia"/>
          <w:rtl/>
        </w:rPr>
        <w:t>رَى</w:t>
      </w:r>
      <w:r w:rsidR="00BB2BAA" w:rsidRPr="00BB2BAA">
        <w:rPr>
          <w:rFonts w:hint="cs"/>
          <w:rtl/>
        </w:rPr>
        <w:t>ٰ</w:t>
      </w:r>
      <w:r w:rsidRPr="007770E6">
        <w:rPr>
          <w:rStyle w:val="Char8"/>
          <w:rtl/>
        </w:rPr>
        <w:t>﴾</w:t>
      </w:r>
      <w:r>
        <w:rPr>
          <w:rStyle w:val="Char8"/>
          <w:rtl/>
        </w:rPr>
        <w:t xml:space="preserve"> </w:t>
      </w:r>
      <w:r w:rsidRPr="007770E6">
        <w:rPr>
          <w:rStyle w:val="Char6"/>
          <w:rtl/>
        </w:rPr>
        <w:t>[</w:t>
      </w:r>
      <w:r w:rsidR="008234CE">
        <w:rPr>
          <w:rStyle w:val="Char6"/>
          <w:rFonts w:hint="cs"/>
          <w:rtl/>
        </w:rPr>
        <w:t>البقرة: 113</w:t>
      </w:r>
      <w:r w:rsidRPr="007770E6">
        <w:rPr>
          <w:rStyle w:val="Char6"/>
          <w:rtl/>
        </w:rPr>
        <w:t>]</w:t>
      </w:r>
      <w:r w:rsidRPr="007770E6">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ابن النقیب گفته: و همینطور است آنچه از لغت</w:t>
      </w:r>
      <w:r w:rsidR="00BB2BAA">
        <w:rPr>
          <w:rStyle w:val="Char4"/>
          <w:rFonts w:hint="cs"/>
          <w:rtl/>
          <w:lang w:bidi="fa-IR"/>
        </w:rPr>
        <w:t>‌</w:t>
      </w:r>
      <w:r w:rsidRPr="0049472C">
        <w:rPr>
          <w:rStyle w:val="Char4"/>
          <w:rtl/>
          <w:lang w:bidi="fa-IR"/>
        </w:rPr>
        <w:t>های عجمی در آن آمده است.</w:t>
      </w:r>
    </w:p>
    <w:p w:rsidR="008E5B75" w:rsidRPr="006611E3" w:rsidRDefault="008E5B75" w:rsidP="007770E6">
      <w:pPr>
        <w:pStyle w:val="a2"/>
        <w:rPr>
          <w:rtl/>
        </w:rPr>
      </w:pPr>
      <w:bookmarkStart w:id="310" w:name="_Toc285759870"/>
      <w:bookmarkStart w:id="311" w:name="_Toc389132361"/>
      <w:r w:rsidRPr="006611E3">
        <w:rPr>
          <w:rtl/>
        </w:rPr>
        <w:t>جناس</w:t>
      </w:r>
      <w:bookmarkEnd w:id="310"/>
      <w:bookmarkEnd w:id="311"/>
    </w:p>
    <w:p w:rsidR="008E5B75" w:rsidRPr="008234CE" w:rsidRDefault="008E5B75" w:rsidP="006C43EB">
      <w:pPr>
        <w:widowControl w:val="0"/>
        <w:tabs>
          <w:tab w:val="right" w:pos="7031"/>
        </w:tabs>
        <w:spacing w:line="250" w:lineRule="auto"/>
        <w:jc w:val="both"/>
        <w:rPr>
          <w:rStyle w:val="Char4"/>
          <w:spacing w:val="-2"/>
          <w:rtl/>
          <w:lang w:bidi="fa-IR"/>
        </w:rPr>
      </w:pPr>
      <w:r w:rsidRPr="008234CE">
        <w:rPr>
          <w:rStyle w:val="Char4"/>
          <w:spacing w:val="-2"/>
          <w:rtl/>
          <w:lang w:bidi="fa-IR"/>
        </w:rPr>
        <w:t>جناس تشابه دو لفظ در کلام است، در کنزالبراعه آمده: و فایده‌اش آن است که شنونده به خوب گوش کردن آن تمایل پیدا می‌کند؛ زیرا که تناسب الفاظ ایجاد میل و توجه می‌نماید، و چون اگر لفظ مشترک بر یک معنی حمل شود و سپس در حالی که مراد غیر آن باشد بیاید، دل به آن مشتاق می‌گردد.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انواع جناس بسیار است از جمله: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1- جناس تام، و آن چنین است که دو لفظ در انواع حروف و تعداد و هیأت آنها با هم متفق و یکسان باشند،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B2BAA" w:rsidRPr="00BB2BAA">
        <w:rPr>
          <w:rFonts w:hint="eastAsia"/>
          <w:rtl/>
        </w:rPr>
        <w:t>وَيَو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تَقُومُ</w:t>
      </w:r>
      <w:r w:rsidR="00BB2BAA" w:rsidRPr="00BB2BAA">
        <w:rPr>
          <w:rtl/>
        </w:rPr>
        <w:t xml:space="preserve"> </w:t>
      </w:r>
      <w:r w:rsidR="00BB2BAA" w:rsidRPr="00BB2BAA">
        <w:rPr>
          <w:rFonts w:hint="cs"/>
          <w:rtl/>
        </w:rPr>
        <w:t>ٱ</w:t>
      </w:r>
      <w:r w:rsidR="00BB2BAA" w:rsidRPr="00BB2BAA">
        <w:rPr>
          <w:rFonts w:hint="eastAsia"/>
          <w:rtl/>
        </w:rPr>
        <w:t>لسَّاعَةُ</w:t>
      </w:r>
      <w:r w:rsidR="00BB2BAA" w:rsidRPr="00BB2BAA">
        <w:rPr>
          <w:rtl/>
        </w:rPr>
        <w:t xml:space="preserve"> </w:t>
      </w:r>
      <w:r w:rsidR="00BB2BAA" w:rsidRPr="00BB2BAA">
        <w:rPr>
          <w:rFonts w:hint="eastAsia"/>
          <w:rtl/>
        </w:rPr>
        <w:t>يُق</w:t>
      </w:r>
      <w:r w:rsidR="00BB2BAA" w:rsidRPr="00BB2BAA">
        <w:rPr>
          <w:rFonts w:hint="cs"/>
          <w:rtl/>
        </w:rPr>
        <w:t>ۡ</w:t>
      </w:r>
      <w:r w:rsidR="00BB2BAA" w:rsidRPr="00BB2BAA">
        <w:rPr>
          <w:rFonts w:hint="eastAsia"/>
          <w:rtl/>
        </w:rPr>
        <w:t>سِمُ</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مُج</w:t>
      </w:r>
      <w:r w:rsidR="00BB2BAA" w:rsidRPr="00BB2BAA">
        <w:rPr>
          <w:rFonts w:hint="cs"/>
          <w:rtl/>
        </w:rPr>
        <w:t>ۡ</w:t>
      </w:r>
      <w:r w:rsidR="00BB2BAA" w:rsidRPr="00BB2BAA">
        <w:rPr>
          <w:rFonts w:hint="eastAsia"/>
          <w:rtl/>
        </w:rPr>
        <w:t>رِمُونَ</w:t>
      </w:r>
      <w:r w:rsidR="00BB2BAA" w:rsidRPr="00BB2BAA">
        <w:rPr>
          <w:rtl/>
        </w:rPr>
        <w:t xml:space="preserve"> </w:t>
      </w:r>
      <w:r w:rsidR="00BB2BAA" w:rsidRPr="00BB2BAA">
        <w:rPr>
          <w:rFonts w:hint="eastAsia"/>
          <w:rtl/>
        </w:rPr>
        <w:t>مَا</w:t>
      </w:r>
      <w:r w:rsidR="00BB2BAA" w:rsidRPr="00BB2BAA">
        <w:rPr>
          <w:rtl/>
        </w:rPr>
        <w:t xml:space="preserve"> </w:t>
      </w:r>
      <w:r w:rsidR="00BB2BAA" w:rsidRPr="00BB2BAA">
        <w:rPr>
          <w:rFonts w:hint="eastAsia"/>
          <w:rtl/>
        </w:rPr>
        <w:t>لَبِثُواْ</w:t>
      </w:r>
      <w:r w:rsidR="00BB2BAA" w:rsidRPr="00BB2BAA">
        <w:rPr>
          <w:rtl/>
        </w:rPr>
        <w:t xml:space="preserve"> </w:t>
      </w:r>
      <w:r w:rsidR="00BB2BAA" w:rsidRPr="00BB2BAA">
        <w:rPr>
          <w:rFonts w:hint="eastAsia"/>
          <w:rtl/>
        </w:rPr>
        <w:t>غَي</w:t>
      </w:r>
      <w:r w:rsidR="00BB2BAA" w:rsidRPr="00BB2BAA">
        <w:rPr>
          <w:rFonts w:hint="cs"/>
          <w:rtl/>
        </w:rPr>
        <w:t>ۡ</w:t>
      </w:r>
      <w:r w:rsidR="00BB2BAA" w:rsidRPr="00BB2BAA">
        <w:rPr>
          <w:rFonts w:hint="eastAsia"/>
          <w:rtl/>
        </w:rPr>
        <w:t>رَ</w:t>
      </w:r>
      <w:r w:rsidR="00BB2BAA" w:rsidRPr="00BB2BAA">
        <w:rPr>
          <w:rtl/>
        </w:rPr>
        <w:t xml:space="preserve"> </w:t>
      </w:r>
      <w:r w:rsidR="00BB2BAA" w:rsidRPr="00BB2BAA">
        <w:rPr>
          <w:rFonts w:hint="eastAsia"/>
          <w:rtl/>
        </w:rPr>
        <w:t>سَاعَة</w:t>
      </w:r>
      <w:r w:rsidR="00BB2BAA" w:rsidRPr="00BB2BAA">
        <w:rPr>
          <w:rFonts w:hint="cs"/>
          <w:rtl/>
        </w:rPr>
        <w:t>ٖ</w:t>
      </w:r>
      <w:r w:rsidRPr="007770E6">
        <w:rPr>
          <w:rStyle w:val="Char8"/>
          <w:rtl/>
        </w:rPr>
        <w:t>﴾</w:t>
      </w:r>
      <w:r>
        <w:rPr>
          <w:rStyle w:val="Char8"/>
          <w:rtl/>
        </w:rPr>
        <w:t xml:space="preserve"> </w:t>
      </w:r>
      <w:r w:rsidRPr="007770E6">
        <w:rPr>
          <w:rStyle w:val="Char6"/>
          <w:rtl/>
        </w:rPr>
        <w:t>[</w:t>
      </w:r>
      <w:r w:rsidR="008234CE">
        <w:rPr>
          <w:rStyle w:val="Char6"/>
          <w:rFonts w:hint="cs"/>
          <w:rtl/>
        </w:rPr>
        <w:t>الروم: 55</w:t>
      </w:r>
      <w:r w:rsidRPr="007770E6">
        <w:rPr>
          <w:rStyle w:val="Char6"/>
          <w:rtl/>
        </w:rPr>
        <w:t>]</w:t>
      </w:r>
      <w:r w:rsidRPr="007770E6">
        <w:rPr>
          <w:rStyle w:val="Char4"/>
          <w:rtl/>
        </w:rPr>
        <w:t>.</w:t>
      </w:r>
    </w:p>
    <w:p w:rsidR="008E5B75" w:rsidRPr="008234CE" w:rsidRDefault="008E5B75" w:rsidP="006C43EB">
      <w:pPr>
        <w:tabs>
          <w:tab w:val="right" w:pos="7031"/>
        </w:tabs>
        <w:spacing w:line="250" w:lineRule="auto"/>
        <w:ind w:firstLine="284"/>
        <w:jc w:val="both"/>
        <w:rPr>
          <w:rStyle w:val="Char4"/>
          <w:spacing w:val="-4"/>
          <w:rtl/>
          <w:lang w:bidi="fa-IR"/>
        </w:rPr>
      </w:pPr>
      <w:r w:rsidRPr="008234CE">
        <w:rPr>
          <w:rStyle w:val="Char4"/>
          <w:spacing w:val="-4"/>
          <w:rtl/>
          <w:lang w:bidi="fa-IR"/>
        </w:rPr>
        <w:t>و گویند: غیر از این مورد در قرآن نیامده، و شیخ الاسلام ابن حجر جای دیگری را استنباط کرده:</w:t>
      </w:r>
    </w:p>
    <w:p w:rsidR="008E5B75" w:rsidRPr="0049472C" w:rsidRDefault="007770E6" w:rsidP="006C43EB">
      <w:pPr>
        <w:pStyle w:val="af1"/>
        <w:rPr>
          <w:rStyle w:val="Char4"/>
          <w:rtl/>
        </w:rPr>
      </w:pPr>
      <w:r w:rsidRPr="007770E6">
        <w:rPr>
          <w:rStyle w:val="Char8"/>
          <w:rtl/>
        </w:rPr>
        <w:t>﴿</w:t>
      </w:r>
      <w:r w:rsidR="00BB2BAA" w:rsidRPr="00BB2BAA">
        <w:rPr>
          <w:rFonts w:hint="eastAsia"/>
          <w:rtl/>
        </w:rPr>
        <w:t>يَكَادُ</w:t>
      </w:r>
      <w:r w:rsidR="00BB2BAA" w:rsidRPr="00BB2BAA">
        <w:rPr>
          <w:rtl/>
        </w:rPr>
        <w:t xml:space="preserve"> </w:t>
      </w:r>
      <w:r w:rsidR="00BB2BAA" w:rsidRPr="00BB2BAA">
        <w:rPr>
          <w:rFonts w:hint="eastAsia"/>
          <w:rtl/>
        </w:rPr>
        <w:t>سَنَا</w:t>
      </w:r>
      <w:r w:rsidR="00BB2BAA" w:rsidRPr="00BB2BAA">
        <w:rPr>
          <w:rtl/>
        </w:rPr>
        <w:t xml:space="preserve"> </w:t>
      </w:r>
      <w:r w:rsidR="00BB2BAA" w:rsidRPr="00BB2BAA">
        <w:rPr>
          <w:rFonts w:hint="eastAsia"/>
          <w:rtl/>
        </w:rPr>
        <w:t>بَر</w:t>
      </w:r>
      <w:r w:rsidR="00BB2BAA" w:rsidRPr="00BB2BAA">
        <w:rPr>
          <w:rFonts w:hint="cs"/>
          <w:rtl/>
        </w:rPr>
        <w:t>ۡ</w:t>
      </w:r>
      <w:r w:rsidR="00BB2BAA" w:rsidRPr="00BB2BAA">
        <w:rPr>
          <w:rFonts w:hint="eastAsia"/>
          <w:rtl/>
        </w:rPr>
        <w:t>قِهِ</w:t>
      </w:r>
      <w:r w:rsidR="00BB2BAA" w:rsidRPr="00BB2BAA">
        <w:rPr>
          <w:rFonts w:hint="cs"/>
          <w:rtl/>
        </w:rPr>
        <w:t>ۦ</w:t>
      </w:r>
      <w:r w:rsidR="00BB2BAA" w:rsidRPr="00BB2BAA">
        <w:rPr>
          <w:rtl/>
        </w:rPr>
        <w:t xml:space="preserve"> </w:t>
      </w:r>
      <w:r w:rsidR="00BB2BAA" w:rsidRPr="00BB2BAA">
        <w:rPr>
          <w:rFonts w:hint="eastAsia"/>
          <w:rtl/>
        </w:rPr>
        <w:t>يَذ</w:t>
      </w:r>
      <w:r w:rsidR="00BB2BAA" w:rsidRPr="00BB2BAA">
        <w:rPr>
          <w:rFonts w:hint="cs"/>
          <w:rtl/>
        </w:rPr>
        <w:t>ۡ</w:t>
      </w:r>
      <w:r w:rsidR="00BB2BAA" w:rsidRPr="00BB2BAA">
        <w:rPr>
          <w:rFonts w:hint="eastAsia"/>
          <w:rtl/>
        </w:rPr>
        <w:t>هَبُ</w:t>
      </w:r>
      <w:r w:rsidR="00BB2BAA" w:rsidRPr="00BB2BAA">
        <w:rPr>
          <w:rtl/>
        </w:rPr>
        <w:t xml:space="preserve"> </w:t>
      </w:r>
      <w:r w:rsidR="00BB2BAA" w:rsidRPr="00BB2BAA">
        <w:rPr>
          <w:rFonts w:hint="eastAsia"/>
          <w:rtl/>
        </w:rPr>
        <w:t>بِ</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أَب</w:t>
      </w:r>
      <w:r w:rsidR="00BB2BAA" w:rsidRPr="00BB2BAA">
        <w:rPr>
          <w:rFonts w:hint="cs"/>
          <w:rtl/>
        </w:rPr>
        <w:t>ۡ</w:t>
      </w:r>
      <w:r w:rsidR="00BB2BAA" w:rsidRPr="00BB2BAA">
        <w:rPr>
          <w:rFonts w:hint="eastAsia"/>
          <w:rtl/>
        </w:rPr>
        <w:t>صَ</w:t>
      </w:r>
      <w:r w:rsidR="00BB2BAA" w:rsidRPr="00BB2BAA">
        <w:rPr>
          <w:rFonts w:hint="cs"/>
          <w:rtl/>
        </w:rPr>
        <w:t>ٰ</w:t>
      </w:r>
      <w:r w:rsidR="00BB2BAA" w:rsidRPr="00BB2BAA">
        <w:rPr>
          <w:rFonts w:hint="eastAsia"/>
          <w:rtl/>
        </w:rPr>
        <w:t>رِ</w:t>
      </w:r>
      <w:r w:rsidRPr="007770E6">
        <w:rPr>
          <w:rStyle w:val="Char8"/>
          <w:rtl/>
        </w:rPr>
        <w:t>﴾</w:t>
      </w:r>
      <w:r>
        <w:rPr>
          <w:rStyle w:val="Char8"/>
          <w:rtl/>
        </w:rPr>
        <w:t xml:space="preserve"> </w:t>
      </w:r>
      <w:r w:rsidRPr="007770E6">
        <w:rPr>
          <w:rStyle w:val="Char6"/>
          <w:rtl/>
        </w:rPr>
        <w:t>[</w:t>
      </w:r>
      <w:r w:rsidR="008234CE">
        <w:rPr>
          <w:rStyle w:val="Char6"/>
          <w:rFonts w:hint="cs"/>
          <w:rtl/>
        </w:rPr>
        <w:t>النور: 43</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B2BAA" w:rsidRPr="00BB2BAA">
        <w:rPr>
          <w:rFonts w:hint="eastAsia"/>
          <w:rtl/>
        </w:rPr>
        <w:t>يُقَلِّبُ</w:t>
      </w:r>
      <w:r w:rsidR="00BB2BAA" w:rsidRPr="00BB2BAA">
        <w:rPr>
          <w:rtl/>
        </w:rPr>
        <w:t xml:space="preserve"> </w:t>
      </w:r>
      <w:r w:rsidR="00BB2BAA" w:rsidRPr="00BB2BAA">
        <w:rPr>
          <w:rFonts w:hint="cs"/>
          <w:rtl/>
        </w:rPr>
        <w:t>ٱ</w:t>
      </w:r>
      <w:r w:rsidR="00BB2BAA" w:rsidRPr="00BB2BAA">
        <w:rPr>
          <w:rFonts w:hint="eastAsia"/>
          <w:rtl/>
        </w:rPr>
        <w:t>للَّهُ</w:t>
      </w:r>
      <w:r w:rsidR="00BB2BAA" w:rsidRPr="00BB2BAA">
        <w:rPr>
          <w:rtl/>
        </w:rPr>
        <w:t xml:space="preserve"> </w:t>
      </w:r>
      <w:r w:rsidR="00BB2BAA" w:rsidRPr="00BB2BAA">
        <w:rPr>
          <w:rFonts w:hint="cs"/>
          <w:rtl/>
        </w:rPr>
        <w:t>ٱ</w:t>
      </w:r>
      <w:r w:rsidR="00BB2BAA" w:rsidRPr="00BB2BAA">
        <w:rPr>
          <w:rFonts w:hint="eastAsia"/>
          <w:rtl/>
        </w:rPr>
        <w:t>لَّي</w:t>
      </w:r>
      <w:r w:rsidR="00BB2BAA" w:rsidRPr="00BB2BAA">
        <w:rPr>
          <w:rFonts w:hint="cs"/>
          <w:rtl/>
        </w:rPr>
        <w:t>ۡ</w:t>
      </w:r>
      <w:r w:rsidR="00BB2BAA" w:rsidRPr="00BB2BAA">
        <w:rPr>
          <w:rFonts w:hint="eastAsia"/>
          <w:rtl/>
        </w:rPr>
        <w:t>لَ</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لنَّهَارَ</w:t>
      </w:r>
      <w:r w:rsidR="00BB2BAA" w:rsidRPr="00BB2BAA">
        <w:rPr>
          <w:rFonts w:hint="cs"/>
          <w:rtl/>
        </w:rPr>
        <w:t>ۚ</w:t>
      </w:r>
      <w:r w:rsidR="00BB2BAA" w:rsidRPr="00BB2BAA">
        <w:rPr>
          <w:rtl/>
        </w:rPr>
        <w:t xml:space="preserve"> </w:t>
      </w:r>
      <w:r w:rsidR="00BB2BAA" w:rsidRPr="00BB2BAA">
        <w:rPr>
          <w:rFonts w:hint="eastAsia"/>
          <w:rtl/>
        </w:rPr>
        <w:t>إِنَّ</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eastAsia"/>
          <w:rtl/>
        </w:rPr>
        <w:t>ذَ</w:t>
      </w:r>
      <w:r w:rsidR="00BB2BAA" w:rsidRPr="00BB2BAA">
        <w:rPr>
          <w:rFonts w:hint="cs"/>
          <w:rtl/>
        </w:rPr>
        <w:t>ٰ</w:t>
      </w:r>
      <w:r w:rsidR="00BB2BAA" w:rsidRPr="00BB2BAA">
        <w:rPr>
          <w:rFonts w:hint="eastAsia"/>
          <w:rtl/>
        </w:rPr>
        <w:t>لِكَ</w:t>
      </w:r>
      <w:r w:rsidR="00BB2BAA" w:rsidRPr="00BB2BAA">
        <w:rPr>
          <w:rtl/>
        </w:rPr>
        <w:t xml:space="preserve"> </w:t>
      </w:r>
      <w:r w:rsidR="00BB2BAA" w:rsidRPr="00BB2BAA">
        <w:rPr>
          <w:rFonts w:hint="eastAsia"/>
          <w:rtl/>
        </w:rPr>
        <w:t>لَعِب</w:t>
      </w:r>
      <w:r w:rsidR="00BB2BAA" w:rsidRPr="00BB2BAA">
        <w:rPr>
          <w:rFonts w:hint="cs"/>
          <w:rtl/>
        </w:rPr>
        <w:t>ۡ</w:t>
      </w:r>
      <w:r w:rsidR="00BB2BAA" w:rsidRPr="00BB2BAA">
        <w:rPr>
          <w:rFonts w:hint="eastAsia"/>
          <w:rtl/>
        </w:rPr>
        <w:t>رَة</w:t>
      </w:r>
      <w:r w:rsidR="00BB2BAA" w:rsidRPr="00BB2BAA">
        <w:rPr>
          <w:rFonts w:hint="cs"/>
          <w:rtl/>
        </w:rPr>
        <w:t>ٗ</w:t>
      </w:r>
      <w:r w:rsidR="00BB2BAA" w:rsidRPr="00BB2BAA">
        <w:rPr>
          <w:rtl/>
        </w:rPr>
        <w:t xml:space="preserve"> </w:t>
      </w:r>
      <w:r w:rsidR="00BB2BAA" w:rsidRPr="00BB2BAA">
        <w:rPr>
          <w:rFonts w:hint="eastAsia"/>
          <w:rtl/>
        </w:rPr>
        <w:t>لِّأُوْلِي</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أَب</w:t>
      </w:r>
      <w:r w:rsidR="00BB2BAA" w:rsidRPr="00BB2BAA">
        <w:rPr>
          <w:rFonts w:hint="cs"/>
          <w:rtl/>
        </w:rPr>
        <w:t>ۡ</w:t>
      </w:r>
      <w:r w:rsidR="00BB2BAA" w:rsidRPr="00BB2BAA">
        <w:rPr>
          <w:rFonts w:hint="eastAsia"/>
          <w:rtl/>
        </w:rPr>
        <w:t>صَ</w:t>
      </w:r>
      <w:r w:rsidR="00BB2BAA" w:rsidRPr="00BB2BAA">
        <w:rPr>
          <w:rFonts w:hint="cs"/>
          <w:rtl/>
        </w:rPr>
        <w:t>ٰ</w:t>
      </w:r>
      <w:r w:rsidR="00BB2BAA" w:rsidRPr="00BB2BAA">
        <w:rPr>
          <w:rFonts w:hint="eastAsia"/>
          <w:rtl/>
        </w:rPr>
        <w:t>رِ</w:t>
      </w:r>
      <w:r w:rsidR="00BB2BAA" w:rsidRPr="00BB2BAA">
        <w:rPr>
          <w:rtl/>
        </w:rPr>
        <w:t xml:space="preserve"> </w:t>
      </w:r>
      <w:r w:rsidR="00BB2BAA" w:rsidRPr="00BB2BAA">
        <w:rPr>
          <w:rFonts w:hint="cs"/>
          <w:rtl/>
        </w:rPr>
        <w:t>٤٤</w:t>
      </w:r>
      <w:r w:rsidRPr="007770E6">
        <w:rPr>
          <w:rStyle w:val="Char8"/>
          <w:rtl/>
        </w:rPr>
        <w:t>﴾</w:t>
      </w:r>
      <w:r>
        <w:rPr>
          <w:rStyle w:val="Char8"/>
          <w:rtl/>
        </w:rPr>
        <w:t xml:space="preserve"> </w:t>
      </w:r>
      <w:r w:rsidRPr="007770E6">
        <w:rPr>
          <w:rStyle w:val="Char6"/>
          <w:rtl/>
        </w:rPr>
        <w:t>[</w:t>
      </w:r>
      <w:r w:rsidR="008234CE">
        <w:rPr>
          <w:rStyle w:val="Char6"/>
          <w:rFonts w:hint="cs"/>
          <w:rtl/>
        </w:rPr>
        <w:t>النور: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انکار کرده‌اند که آی</w:t>
      </w:r>
      <w:r w:rsidR="00D45A34">
        <w:rPr>
          <w:rStyle w:val="Char4"/>
          <w:rtl/>
          <w:lang w:bidi="fa-IR"/>
        </w:rPr>
        <w:t>ه</w:t>
      </w:r>
      <w:r w:rsidRPr="0049472C">
        <w:rPr>
          <w:rStyle w:val="Char4"/>
          <w:rtl/>
          <w:lang w:bidi="fa-IR"/>
        </w:rPr>
        <w:t xml:space="preserve"> اول از نوع جناس باشد، وی گفته: «الساع</w:t>
      </w:r>
      <w:r w:rsidR="008234CE">
        <w:rPr>
          <w:rStyle w:val="Char4"/>
          <w:rFonts w:hint="cs"/>
          <w:rtl/>
          <w:lang w:bidi="fa-IR"/>
        </w:rPr>
        <w:t>ة</w:t>
      </w:r>
      <w:r w:rsidRPr="0049472C">
        <w:rPr>
          <w:rStyle w:val="Char4"/>
          <w:rtl/>
          <w:lang w:bidi="fa-IR"/>
        </w:rPr>
        <w:t>» در هر دو جا به یک معنی است و حال آنکه تجنیس آن است که لفظ یکی و معنی متفاوت باشد، نه اینکه یکی حقیقت و دیگری مجاز باشد، بلکه هر دو حقیقت هستند، و زمان قیامت هر چند که طولانی باشد نزد خداوند در حکم یک ساعت است، پس عنوان ساعت بر قیامت مجاز می‌باشد، و بر آخرت حقیقت است، و با این بیان آی</w:t>
      </w:r>
      <w:r w:rsidR="00D45A34">
        <w:rPr>
          <w:rStyle w:val="Char4"/>
          <w:rtl/>
          <w:lang w:bidi="fa-IR"/>
        </w:rPr>
        <w:t>ه</w:t>
      </w:r>
      <w:r w:rsidRPr="0049472C">
        <w:rPr>
          <w:rStyle w:val="Char4"/>
          <w:rtl/>
          <w:lang w:bidi="fa-IR"/>
        </w:rPr>
        <w:t xml:space="preserve"> مزبور از جناس خارج است، چنانکه گفته باشی: «الاغی سوار شدم و الاغی را دیدم» در حالی که منظورت شخص کودن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2- جناس مصحف، که جناس خط نیز به آن می‌گویند، آن است که حروف در نقطه‌ها فرق کنند، مانند: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وَ</w:t>
      </w:r>
      <w:r w:rsidR="00BB2BAA" w:rsidRPr="00BB2BAA">
        <w:rPr>
          <w:rFonts w:hint="cs"/>
          <w:rtl/>
        </w:rPr>
        <w:t>ٱ</w:t>
      </w:r>
      <w:r w:rsidR="00BB2BAA" w:rsidRPr="00BB2BAA">
        <w:rPr>
          <w:rFonts w:hint="eastAsia"/>
          <w:rtl/>
        </w:rPr>
        <w:t>لَّذِي</w:t>
      </w:r>
      <w:r w:rsidR="00BB2BAA" w:rsidRPr="00BB2BAA">
        <w:rPr>
          <w:rtl/>
        </w:rPr>
        <w:t xml:space="preserve"> </w:t>
      </w:r>
      <w:r w:rsidR="00BB2BAA" w:rsidRPr="00BB2BAA">
        <w:rPr>
          <w:rFonts w:hint="eastAsia"/>
          <w:rtl/>
        </w:rPr>
        <w:t>هُوَ</w:t>
      </w:r>
      <w:r w:rsidR="00BB2BAA" w:rsidRPr="00BB2BAA">
        <w:rPr>
          <w:rtl/>
        </w:rPr>
        <w:t xml:space="preserve"> </w:t>
      </w:r>
      <w:r w:rsidR="00BB2BAA" w:rsidRPr="00BB2BAA">
        <w:rPr>
          <w:rFonts w:hint="eastAsia"/>
          <w:rtl/>
        </w:rPr>
        <w:t>يُط</w:t>
      </w:r>
      <w:r w:rsidR="00BB2BAA" w:rsidRPr="00BB2BAA">
        <w:rPr>
          <w:rFonts w:hint="cs"/>
          <w:rtl/>
        </w:rPr>
        <w:t>ۡ</w:t>
      </w:r>
      <w:r w:rsidR="00BB2BAA" w:rsidRPr="00BB2BAA">
        <w:rPr>
          <w:rFonts w:hint="eastAsia"/>
          <w:rtl/>
        </w:rPr>
        <w:t>عِمُنِي</w:t>
      </w:r>
      <w:r w:rsidR="00BB2BAA" w:rsidRPr="00BB2BAA">
        <w:rPr>
          <w:rtl/>
        </w:rPr>
        <w:t xml:space="preserve"> </w:t>
      </w:r>
      <w:r w:rsidR="00BB2BAA" w:rsidRPr="00BB2BAA">
        <w:rPr>
          <w:rFonts w:hint="eastAsia"/>
          <w:rtl/>
        </w:rPr>
        <w:t>وَيَس</w:t>
      </w:r>
      <w:r w:rsidR="00BB2BAA" w:rsidRPr="00BB2BAA">
        <w:rPr>
          <w:rFonts w:hint="cs"/>
          <w:rtl/>
        </w:rPr>
        <w:t>ۡ</w:t>
      </w:r>
      <w:r w:rsidR="00BB2BAA" w:rsidRPr="00BB2BAA">
        <w:rPr>
          <w:rFonts w:hint="eastAsia"/>
          <w:rtl/>
        </w:rPr>
        <w:t>قِينِ</w:t>
      </w:r>
      <w:r w:rsidR="00BB2BAA" w:rsidRPr="00BB2BAA">
        <w:rPr>
          <w:rtl/>
        </w:rPr>
        <w:t xml:space="preserve"> </w:t>
      </w:r>
      <w:r w:rsidR="00BB2BAA" w:rsidRPr="00BB2BAA">
        <w:rPr>
          <w:rFonts w:hint="cs"/>
          <w:rtl/>
        </w:rPr>
        <w:t>٧٩</w:t>
      </w:r>
      <w:r w:rsidR="00BB2BAA" w:rsidRPr="00BB2BAA">
        <w:rPr>
          <w:rtl/>
        </w:rPr>
        <w:t xml:space="preserve"> </w:t>
      </w:r>
      <w:r w:rsidR="00BB2BAA" w:rsidRPr="00BB2BAA">
        <w:rPr>
          <w:rFonts w:hint="eastAsia"/>
          <w:rtl/>
        </w:rPr>
        <w:t>وَإِذَا</w:t>
      </w:r>
      <w:r w:rsidR="00BB2BAA" w:rsidRPr="00BB2BAA">
        <w:rPr>
          <w:rtl/>
        </w:rPr>
        <w:t xml:space="preserve"> </w:t>
      </w:r>
      <w:r w:rsidR="00BB2BAA" w:rsidRPr="00BB2BAA">
        <w:rPr>
          <w:rFonts w:hint="eastAsia"/>
          <w:rtl/>
        </w:rPr>
        <w:t>مَرِض</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فَهُوَ</w:t>
      </w:r>
      <w:r w:rsidR="00BB2BAA" w:rsidRPr="00BB2BAA">
        <w:rPr>
          <w:rtl/>
        </w:rPr>
        <w:t xml:space="preserve"> </w:t>
      </w:r>
      <w:r w:rsidR="00BB2BAA" w:rsidRPr="00BB2BAA">
        <w:rPr>
          <w:rFonts w:hint="eastAsia"/>
          <w:rtl/>
        </w:rPr>
        <w:t>يَش</w:t>
      </w:r>
      <w:r w:rsidR="00BB2BAA" w:rsidRPr="00BB2BAA">
        <w:rPr>
          <w:rFonts w:hint="cs"/>
          <w:rtl/>
        </w:rPr>
        <w:t>ۡ</w:t>
      </w:r>
      <w:r w:rsidR="00BB2BAA" w:rsidRPr="00BB2BAA">
        <w:rPr>
          <w:rFonts w:hint="eastAsia"/>
          <w:rtl/>
        </w:rPr>
        <w:t>فِينِ</w:t>
      </w:r>
      <w:r w:rsidR="00BB2BAA" w:rsidRPr="00BB2BAA">
        <w:rPr>
          <w:rtl/>
        </w:rPr>
        <w:t xml:space="preserve"> </w:t>
      </w:r>
      <w:r w:rsidR="00BB2BAA" w:rsidRPr="00BB2BAA">
        <w:rPr>
          <w:rFonts w:hint="cs"/>
          <w:rtl/>
        </w:rPr>
        <w:t>٨٠</w:t>
      </w:r>
      <w:r w:rsidRPr="007770E6">
        <w:rPr>
          <w:rStyle w:val="Char8"/>
          <w:rtl/>
        </w:rPr>
        <w:t>﴾</w:t>
      </w:r>
      <w:r>
        <w:rPr>
          <w:rStyle w:val="Char8"/>
          <w:rtl/>
        </w:rPr>
        <w:t xml:space="preserve"> </w:t>
      </w:r>
      <w:r w:rsidRPr="007770E6">
        <w:rPr>
          <w:rStyle w:val="Char6"/>
          <w:rtl/>
        </w:rPr>
        <w:t>[</w:t>
      </w:r>
      <w:r w:rsidR="008234CE">
        <w:rPr>
          <w:rStyle w:val="Char6"/>
          <w:rFonts w:hint="cs"/>
          <w:rtl/>
        </w:rPr>
        <w:t>الشعراء: 79-80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3- جناس محَّرف که در حرکات با هم اختلاف دارند،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وَلَقَد</w:t>
      </w:r>
      <w:r w:rsidR="00BB2BAA" w:rsidRPr="00BB2BAA">
        <w:rPr>
          <w:rFonts w:hint="cs"/>
          <w:rtl/>
        </w:rPr>
        <w:t>ۡ</w:t>
      </w:r>
      <w:r w:rsidR="00BB2BAA" w:rsidRPr="00BB2BAA">
        <w:rPr>
          <w:rtl/>
        </w:rPr>
        <w:t xml:space="preserve"> </w:t>
      </w:r>
      <w:r w:rsidR="00BB2BAA" w:rsidRPr="00BB2BAA">
        <w:rPr>
          <w:rFonts w:hint="eastAsia"/>
          <w:rtl/>
        </w:rPr>
        <w:t>أَر</w:t>
      </w:r>
      <w:r w:rsidR="00BB2BAA" w:rsidRPr="00BB2BAA">
        <w:rPr>
          <w:rFonts w:hint="cs"/>
          <w:rtl/>
        </w:rPr>
        <w:t>ۡ</w:t>
      </w:r>
      <w:r w:rsidR="00BB2BAA" w:rsidRPr="00BB2BAA">
        <w:rPr>
          <w:rFonts w:hint="eastAsia"/>
          <w:rtl/>
        </w:rPr>
        <w:t>سَل</w:t>
      </w:r>
      <w:r w:rsidR="00BB2BAA" w:rsidRPr="00BB2BAA">
        <w:rPr>
          <w:rFonts w:hint="cs"/>
          <w:rtl/>
        </w:rPr>
        <w:t>ۡ</w:t>
      </w:r>
      <w:r w:rsidR="00BB2BAA" w:rsidRPr="00BB2BAA">
        <w:rPr>
          <w:rFonts w:hint="eastAsia"/>
          <w:rtl/>
        </w:rPr>
        <w:t>نَا</w:t>
      </w:r>
      <w:r w:rsidR="00BB2BAA" w:rsidRPr="00BB2BAA">
        <w:rPr>
          <w:rtl/>
        </w:rPr>
        <w:t xml:space="preserve"> </w:t>
      </w:r>
      <w:r w:rsidR="00BB2BAA" w:rsidRPr="00BB2BAA">
        <w:rPr>
          <w:rFonts w:hint="eastAsia"/>
          <w:rtl/>
        </w:rPr>
        <w:t>فِيهِم</w:t>
      </w:r>
      <w:r w:rsidR="00BB2BAA" w:rsidRPr="00BB2BAA">
        <w:rPr>
          <w:rtl/>
        </w:rPr>
        <w:t xml:space="preserve"> </w:t>
      </w:r>
      <w:r w:rsidR="00BB2BAA" w:rsidRPr="00BB2BAA">
        <w:rPr>
          <w:rFonts w:hint="eastAsia"/>
          <w:rtl/>
        </w:rPr>
        <w:t>مُّنذِرِينَ</w:t>
      </w:r>
      <w:r w:rsidR="00BB2BAA" w:rsidRPr="00BB2BAA">
        <w:rPr>
          <w:rtl/>
        </w:rPr>
        <w:t xml:space="preserve"> </w:t>
      </w:r>
      <w:r w:rsidR="00BB2BAA" w:rsidRPr="00BB2BAA">
        <w:rPr>
          <w:rFonts w:hint="cs"/>
          <w:rtl/>
        </w:rPr>
        <w:t>٧٢</w:t>
      </w:r>
      <w:r w:rsidR="00BB2BAA" w:rsidRPr="00BB2BAA">
        <w:rPr>
          <w:rtl/>
        </w:rPr>
        <w:t xml:space="preserve"> </w:t>
      </w:r>
      <w:r w:rsidR="00BB2BAA" w:rsidRPr="00BB2BAA">
        <w:rPr>
          <w:rFonts w:hint="eastAsia"/>
          <w:rtl/>
        </w:rPr>
        <w:t>فَ</w:t>
      </w:r>
      <w:r w:rsidR="00BB2BAA" w:rsidRPr="00BB2BAA">
        <w:rPr>
          <w:rFonts w:hint="cs"/>
          <w:rtl/>
        </w:rPr>
        <w:t>ٱ</w:t>
      </w:r>
      <w:r w:rsidR="00BB2BAA" w:rsidRPr="00BB2BAA">
        <w:rPr>
          <w:rFonts w:hint="eastAsia"/>
          <w:rtl/>
        </w:rPr>
        <w:t>نظُر</w:t>
      </w:r>
      <w:r w:rsidR="00BB2BAA" w:rsidRPr="00BB2BAA">
        <w:rPr>
          <w:rFonts w:hint="cs"/>
          <w:rtl/>
        </w:rPr>
        <w:t>ۡ</w:t>
      </w:r>
      <w:r w:rsidR="00BB2BAA" w:rsidRPr="00BB2BAA">
        <w:rPr>
          <w:rtl/>
        </w:rPr>
        <w:t xml:space="preserve"> </w:t>
      </w:r>
      <w:r w:rsidR="00BB2BAA" w:rsidRPr="00BB2BAA">
        <w:rPr>
          <w:rFonts w:hint="eastAsia"/>
          <w:rtl/>
        </w:rPr>
        <w:t>كَي</w:t>
      </w:r>
      <w:r w:rsidR="00BB2BAA" w:rsidRPr="00BB2BAA">
        <w:rPr>
          <w:rFonts w:hint="cs"/>
          <w:rtl/>
        </w:rPr>
        <w:t>ۡ</w:t>
      </w:r>
      <w:r w:rsidR="00BB2BAA" w:rsidRPr="00BB2BAA">
        <w:rPr>
          <w:rFonts w:hint="eastAsia"/>
          <w:rtl/>
        </w:rPr>
        <w:t>فَ</w:t>
      </w:r>
      <w:r w:rsidR="00BB2BAA" w:rsidRPr="00BB2BAA">
        <w:rPr>
          <w:rtl/>
        </w:rPr>
        <w:t xml:space="preserve"> </w:t>
      </w:r>
      <w:r w:rsidR="00BB2BAA" w:rsidRPr="00BB2BAA">
        <w:rPr>
          <w:rFonts w:hint="eastAsia"/>
          <w:rtl/>
        </w:rPr>
        <w:t>كَانَ</w:t>
      </w:r>
      <w:r w:rsidR="00BB2BAA" w:rsidRPr="00BB2BAA">
        <w:rPr>
          <w:rtl/>
        </w:rPr>
        <w:t xml:space="preserve"> </w:t>
      </w:r>
      <w:r w:rsidR="00BB2BAA" w:rsidRPr="00BB2BAA">
        <w:rPr>
          <w:rFonts w:hint="eastAsia"/>
          <w:rtl/>
        </w:rPr>
        <w:t>عَ</w:t>
      </w:r>
      <w:r w:rsidR="00BB2BAA" w:rsidRPr="00BB2BAA">
        <w:rPr>
          <w:rFonts w:hint="cs"/>
          <w:rtl/>
        </w:rPr>
        <w:t>ٰ</w:t>
      </w:r>
      <w:r w:rsidR="00BB2BAA" w:rsidRPr="00BB2BAA">
        <w:rPr>
          <w:rFonts w:hint="eastAsia"/>
          <w:rtl/>
        </w:rPr>
        <w:t>قِبَةُ</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مُنذَرِينَ</w:t>
      </w:r>
      <w:r w:rsidR="00BB2BAA" w:rsidRPr="00BB2BAA">
        <w:rPr>
          <w:rtl/>
        </w:rPr>
        <w:t xml:space="preserve"> </w:t>
      </w:r>
      <w:r w:rsidR="00BB2BAA" w:rsidRPr="00BB2BAA">
        <w:rPr>
          <w:rFonts w:hint="cs"/>
          <w:rtl/>
        </w:rPr>
        <w:t>٧٣</w:t>
      </w:r>
      <w:r w:rsidRPr="007770E6">
        <w:rPr>
          <w:rStyle w:val="Char8"/>
          <w:rtl/>
        </w:rPr>
        <w:t>﴾</w:t>
      </w:r>
      <w:r>
        <w:rPr>
          <w:rStyle w:val="Char8"/>
          <w:rtl/>
        </w:rPr>
        <w:t xml:space="preserve"> </w:t>
      </w:r>
      <w:r w:rsidRPr="007770E6">
        <w:rPr>
          <w:rStyle w:val="Char6"/>
          <w:rtl/>
        </w:rPr>
        <w:t>[</w:t>
      </w:r>
      <w:r w:rsidR="008234CE">
        <w:rPr>
          <w:rStyle w:val="Char6"/>
          <w:rFonts w:hint="cs"/>
          <w:rtl/>
        </w:rPr>
        <w:t>الصافات: 72-73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تصحیف و تحریف در این آیه جمع شده است:</w:t>
      </w:r>
    </w:p>
    <w:p w:rsidR="008E5B75" w:rsidRPr="0049472C" w:rsidRDefault="007770E6" w:rsidP="006C43EB">
      <w:pPr>
        <w:pStyle w:val="af1"/>
        <w:rPr>
          <w:rStyle w:val="Char4"/>
          <w:rtl/>
        </w:rPr>
      </w:pPr>
      <w:r w:rsidRPr="007770E6">
        <w:rPr>
          <w:rStyle w:val="Char8"/>
          <w:rtl/>
        </w:rPr>
        <w:t>﴿</w:t>
      </w:r>
      <w:r w:rsidR="00BB2BAA" w:rsidRPr="00BB2BAA">
        <w:rPr>
          <w:rFonts w:hint="eastAsia"/>
          <w:rtl/>
        </w:rPr>
        <w:t>وَهُم</w:t>
      </w:r>
      <w:r w:rsidR="00BB2BAA" w:rsidRPr="00BB2BAA">
        <w:rPr>
          <w:rFonts w:hint="cs"/>
          <w:rtl/>
        </w:rPr>
        <w:t>ۡ</w:t>
      </w:r>
      <w:r w:rsidR="00BB2BAA" w:rsidRPr="00BB2BAA">
        <w:rPr>
          <w:rtl/>
        </w:rPr>
        <w:t xml:space="preserve"> </w:t>
      </w:r>
      <w:r w:rsidR="00BB2BAA" w:rsidRPr="00BB2BAA">
        <w:rPr>
          <w:rFonts w:hint="eastAsia"/>
          <w:rtl/>
        </w:rPr>
        <w:t>يَح</w:t>
      </w:r>
      <w:r w:rsidR="00BB2BAA" w:rsidRPr="00BB2BAA">
        <w:rPr>
          <w:rFonts w:hint="cs"/>
          <w:rtl/>
        </w:rPr>
        <w:t>ۡ</w:t>
      </w:r>
      <w:r w:rsidR="00BB2BAA" w:rsidRPr="00BB2BAA">
        <w:rPr>
          <w:rFonts w:hint="eastAsia"/>
          <w:rtl/>
        </w:rPr>
        <w:t>سَبُونَ</w:t>
      </w:r>
      <w:r w:rsidR="00BB2BAA" w:rsidRPr="00BB2BAA">
        <w:rPr>
          <w:rtl/>
        </w:rPr>
        <w:t xml:space="preserve"> </w:t>
      </w:r>
      <w:r w:rsidR="00BB2BAA" w:rsidRPr="00BB2BAA">
        <w:rPr>
          <w:rFonts w:hint="eastAsia"/>
          <w:rtl/>
        </w:rPr>
        <w:t>أَنَّهُم</w:t>
      </w:r>
      <w:r w:rsidR="00BB2BAA" w:rsidRPr="00BB2BAA">
        <w:rPr>
          <w:rFonts w:hint="cs"/>
          <w:rtl/>
        </w:rPr>
        <w:t>ۡ</w:t>
      </w:r>
      <w:r w:rsidR="00BB2BAA" w:rsidRPr="00BB2BAA">
        <w:rPr>
          <w:rtl/>
        </w:rPr>
        <w:t xml:space="preserve"> </w:t>
      </w:r>
      <w:r w:rsidR="00BB2BAA" w:rsidRPr="00BB2BAA">
        <w:rPr>
          <w:rFonts w:hint="eastAsia"/>
          <w:rtl/>
        </w:rPr>
        <w:t>يُح</w:t>
      </w:r>
      <w:r w:rsidR="00BB2BAA" w:rsidRPr="00BB2BAA">
        <w:rPr>
          <w:rFonts w:hint="cs"/>
          <w:rtl/>
        </w:rPr>
        <w:t>ۡ</w:t>
      </w:r>
      <w:r w:rsidR="00BB2BAA" w:rsidRPr="00BB2BAA">
        <w:rPr>
          <w:rFonts w:hint="eastAsia"/>
          <w:rtl/>
        </w:rPr>
        <w:t>سِنُونَ</w:t>
      </w:r>
      <w:r w:rsidR="00BB2BAA" w:rsidRPr="00BB2BAA">
        <w:rPr>
          <w:rtl/>
        </w:rPr>
        <w:t xml:space="preserve"> </w:t>
      </w:r>
      <w:r w:rsidR="00BB2BAA" w:rsidRPr="00BB2BAA">
        <w:rPr>
          <w:rFonts w:hint="eastAsia"/>
          <w:rtl/>
        </w:rPr>
        <w:t>صُن</w:t>
      </w:r>
      <w:r w:rsidR="00BB2BAA" w:rsidRPr="00BB2BAA">
        <w:rPr>
          <w:rFonts w:hint="cs"/>
          <w:rtl/>
        </w:rPr>
        <w:t>ۡ</w:t>
      </w:r>
      <w:r w:rsidR="00BB2BAA" w:rsidRPr="00BB2BAA">
        <w:rPr>
          <w:rFonts w:hint="eastAsia"/>
          <w:rtl/>
        </w:rPr>
        <w:t>عًا</w:t>
      </w:r>
      <w:r w:rsidRPr="007770E6">
        <w:rPr>
          <w:rStyle w:val="Char8"/>
          <w:rtl/>
        </w:rPr>
        <w:t>﴾</w:t>
      </w:r>
      <w:r>
        <w:rPr>
          <w:rStyle w:val="Char8"/>
          <w:rtl/>
        </w:rPr>
        <w:t xml:space="preserve"> </w:t>
      </w:r>
      <w:r w:rsidRPr="007770E6">
        <w:rPr>
          <w:rStyle w:val="Char6"/>
          <w:rtl/>
        </w:rPr>
        <w:t>[</w:t>
      </w:r>
      <w:r w:rsidR="008234CE">
        <w:rPr>
          <w:rStyle w:val="Char6"/>
          <w:rFonts w:hint="cs"/>
          <w:rtl/>
        </w:rPr>
        <w:t>الکهف: 104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4- جناس ناقص آن است که در تعداد حروف اختلاف حاصل شود، خواه حرف زیاد شده اول کلمه واقع گردد یا وسط و یا آخر،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sz w:val="29"/>
          <w:szCs w:val="29"/>
          <w:rtl/>
        </w:rPr>
        <w:t xml:space="preserve"> </w:t>
      </w:r>
      <w:r w:rsidR="00BB2BAA" w:rsidRPr="00BB2BAA">
        <w:rPr>
          <w:rFonts w:hint="eastAsia"/>
          <w:rtl/>
        </w:rPr>
        <w:t>وَ</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تَفَّتِ</w:t>
      </w:r>
      <w:r w:rsidR="00BB2BAA" w:rsidRPr="00BB2BAA">
        <w:rPr>
          <w:rtl/>
        </w:rPr>
        <w:t xml:space="preserve"> </w:t>
      </w:r>
      <w:r w:rsidR="00BB2BAA" w:rsidRPr="00BB2BAA">
        <w:rPr>
          <w:rFonts w:hint="cs"/>
          <w:rtl/>
        </w:rPr>
        <w:t>ٱ</w:t>
      </w:r>
      <w:r w:rsidR="00BB2BAA" w:rsidRPr="00BB2BAA">
        <w:rPr>
          <w:rFonts w:hint="eastAsia"/>
          <w:rtl/>
        </w:rPr>
        <w:t>لسَّاقُ</w:t>
      </w:r>
      <w:r w:rsidR="00BB2BAA" w:rsidRPr="00BB2BAA">
        <w:rPr>
          <w:rtl/>
        </w:rPr>
        <w:t xml:space="preserve"> </w:t>
      </w:r>
      <w:r w:rsidR="00BB2BAA" w:rsidRPr="00BB2BAA">
        <w:rPr>
          <w:rFonts w:hint="eastAsia"/>
          <w:rtl/>
        </w:rPr>
        <w:t>بِ</w:t>
      </w:r>
      <w:r w:rsidR="00BB2BAA" w:rsidRPr="00BB2BAA">
        <w:rPr>
          <w:rFonts w:hint="cs"/>
          <w:rtl/>
        </w:rPr>
        <w:t>ٱ</w:t>
      </w:r>
      <w:r w:rsidR="00BB2BAA" w:rsidRPr="00BB2BAA">
        <w:rPr>
          <w:rFonts w:hint="eastAsia"/>
          <w:rtl/>
        </w:rPr>
        <w:t>لسَّاقِ</w:t>
      </w:r>
      <w:r w:rsidR="00BB2BAA" w:rsidRPr="00BB2BAA">
        <w:rPr>
          <w:rtl/>
        </w:rPr>
        <w:t xml:space="preserve"> </w:t>
      </w:r>
      <w:r w:rsidR="00BB2BAA" w:rsidRPr="00BB2BAA">
        <w:rPr>
          <w:rFonts w:hint="cs"/>
          <w:rtl/>
        </w:rPr>
        <w:t>٢٩</w:t>
      </w:r>
      <w:r w:rsidR="00BB2BAA" w:rsidRPr="00BB2BAA">
        <w:rPr>
          <w:rtl/>
        </w:rPr>
        <w:t xml:space="preserve"> </w:t>
      </w:r>
      <w:r w:rsidR="00BB2BAA" w:rsidRPr="00BB2BAA">
        <w:rPr>
          <w:rFonts w:hint="eastAsia"/>
          <w:rtl/>
        </w:rPr>
        <w:t>إِلَى</w:t>
      </w:r>
      <w:r w:rsidR="00BB2BAA" w:rsidRPr="00BB2BAA">
        <w:rPr>
          <w:rFonts w:hint="cs"/>
          <w:rtl/>
        </w:rPr>
        <w:t>ٰ</w:t>
      </w:r>
      <w:r w:rsidR="00BB2BAA" w:rsidRPr="00BB2BAA">
        <w:rPr>
          <w:rtl/>
        </w:rPr>
        <w:t xml:space="preserve"> </w:t>
      </w:r>
      <w:r w:rsidR="00BB2BAA" w:rsidRPr="00BB2BAA">
        <w:rPr>
          <w:rFonts w:hint="eastAsia"/>
          <w:rtl/>
        </w:rPr>
        <w:t>رَبِّكَ</w:t>
      </w:r>
      <w:r w:rsidR="00BB2BAA" w:rsidRPr="00BB2BAA">
        <w:rPr>
          <w:rtl/>
        </w:rPr>
        <w:t xml:space="preserve"> </w:t>
      </w:r>
      <w:r w:rsidR="00BB2BAA" w:rsidRPr="00BB2BAA">
        <w:rPr>
          <w:rFonts w:hint="eastAsia"/>
          <w:rtl/>
        </w:rPr>
        <w:t>يَو</w:t>
      </w:r>
      <w:r w:rsidR="00BB2BAA" w:rsidRPr="00BB2BAA">
        <w:rPr>
          <w:rFonts w:hint="cs"/>
          <w:rtl/>
        </w:rPr>
        <w:t>ۡ</w:t>
      </w:r>
      <w:r w:rsidR="00BB2BAA" w:rsidRPr="00BB2BAA">
        <w:rPr>
          <w:rFonts w:hint="eastAsia"/>
          <w:rtl/>
        </w:rPr>
        <w:t>مَئِذٍ</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مَسَاقُ</w:t>
      </w:r>
      <w:r w:rsidR="00BB2BAA" w:rsidRPr="00BB2BAA">
        <w:rPr>
          <w:rtl/>
        </w:rPr>
        <w:t xml:space="preserve"> </w:t>
      </w:r>
      <w:r w:rsidR="00BB2BAA" w:rsidRPr="00BB2BAA">
        <w:rPr>
          <w:rFonts w:hint="cs"/>
          <w:rtl/>
        </w:rPr>
        <w:t>٣٠</w:t>
      </w:r>
      <w:r w:rsidRPr="007770E6">
        <w:rPr>
          <w:rStyle w:val="Char8"/>
          <w:rtl/>
        </w:rPr>
        <w:t>﴾</w:t>
      </w:r>
      <w:r>
        <w:rPr>
          <w:rStyle w:val="Char8"/>
          <w:rtl/>
        </w:rPr>
        <w:t xml:space="preserve"> </w:t>
      </w:r>
      <w:r w:rsidRPr="007770E6">
        <w:rPr>
          <w:rStyle w:val="Char6"/>
          <w:rtl/>
        </w:rPr>
        <w:t>[</w:t>
      </w:r>
      <w:r w:rsidR="008234CE">
        <w:rPr>
          <w:rStyle w:val="Char6"/>
          <w:rFonts w:hint="cs"/>
          <w:rtl/>
        </w:rPr>
        <w:t>القیامة: 29-20</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B2BAA" w:rsidRPr="00BB2BAA">
        <w:rPr>
          <w:rFonts w:hint="eastAsia"/>
          <w:rtl/>
        </w:rPr>
        <w:t>ثُمَّ</w:t>
      </w:r>
      <w:r w:rsidR="00BB2BAA" w:rsidRPr="00BB2BAA">
        <w:rPr>
          <w:rtl/>
        </w:rPr>
        <w:t xml:space="preserve"> </w:t>
      </w:r>
      <w:r w:rsidR="00BB2BAA" w:rsidRPr="00BB2BAA">
        <w:rPr>
          <w:rFonts w:hint="eastAsia"/>
          <w:rtl/>
        </w:rPr>
        <w:t>كُلِي</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eastAsia"/>
          <w:rtl/>
        </w:rPr>
        <w:t>كُلِّ</w:t>
      </w:r>
      <w:r w:rsidR="00BB2BAA" w:rsidRPr="00BB2BAA">
        <w:rPr>
          <w:rtl/>
        </w:rPr>
        <w:t xml:space="preserve"> </w:t>
      </w:r>
      <w:r w:rsidR="00BB2BAA" w:rsidRPr="00BB2BAA">
        <w:rPr>
          <w:rFonts w:hint="cs"/>
          <w:rtl/>
        </w:rPr>
        <w:t>ٱ</w:t>
      </w:r>
      <w:r w:rsidR="00BB2BAA" w:rsidRPr="00BB2BAA">
        <w:rPr>
          <w:rFonts w:hint="eastAsia"/>
          <w:rtl/>
        </w:rPr>
        <w:t>لثَّمَرَ</w:t>
      </w:r>
      <w:r w:rsidR="00BB2BAA" w:rsidRPr="00BB2BAA">
        <w:rPr>
          <w:rFonts w:hint="cs"/>
          <w:rtl/>
        </w:rPr>
        <w:t>ٰ</w:t>
      </w:r>
      <w:r w:rsidR="00BB2BAA" w:rsidRPr="00BB2BAA">
        <w:rPr>
          <w:rFonts w:hint="eastAsia"/>
          <w:rtl/>
        </w:rPr>
        <w:t>تِ</w:t>
      </w:r>
      <w:r w:rsidRPr="007770E6">
        <w:rPr>
          <w:rStyle w:val="Char8"/>
          <w:rtl/>
        </w:rPr>
        <w:t>﴾</w:t>
      </w:r>
      <w:r>
        <w:rPr>
          <w:rStyle w:val="Char8"/>
          <w:rtl/>
        </w:rPr>
        <w:t xml:space="preserve"> </w:t>
      </w:r>
      <w:r w:rsidRPr="007770E6">
        <w:rPr>
          <w:rStyle w:val="Char6"/>
          <w:rtl/>
        </w:rPr>
        <w:t>[</w:t>
      </w:r>
      <w:r w:rsidR="008234CE">
        <w:rPr>
          <w:rStyle w:val="Char6"/>
          <w:rFonts w:hint="cs"/>
          <w:rtl/>
        </w:rPr>
        <w:t>النحل: 69</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5- جناس مذیّل، آن است که یکی از دولفظ بیش از یک حرف در آخر یا اولش زیاد شود، و بعضی گون</w:t>
      </w:r>
      <w:r w:rsidR="00D45A34">
        <w:rPr>
          <w:rStyle w:val="Char4"/>
          <w:rtl/>
          <w:lang w:bidi="fa-IR"/>
        </w:rPr>
        <w:t>ه</w:t>
      </w:r>
      <w:r w:rsidRPr="0049472C">
        <w:rPr>
          <w:rStyle w:val="Char4"/>
          <w:rtl/>
          <w:lang w:bidi="fa-IR"/>
        </w:rPr>
        <w:t xml:space="preserve"> دوم را متوّج نامیده‌اند،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وَ</w:t>
      </w:r>
      <w:r w:rsidR="00BB2BAA" w:rsidRPr="00BB2BAA">
        <w:rPr>
          <w:rFonts w:hint="cs"/>
          <w:rtl/>
        </w:rPr>
        <w:t>ٱ</w:t>
      </w:r>
      <w:r w:rsidR="00BB2BAA" w:rsidRPr="00BB2BAA">
        <w:rPr>
          <w:rFonts w:hint="eastAsia"/>
          <w:rtl/>
        </w:rPr>
        <w:t>نظُر</w:t>
      </w:r>
      <w:r w:rsidR="00BB2BAA" w:rsidRPr="00BB2BAA">
        <w:rPr>
          <w:rFonts w:hint="cs"/>
          <w:rtl/>
        </w:rPr>
        <w:t>ۡ</w:t>
      </w:r>
      <w:r w:rsidR="00BB2BAA" w:rsidRPr="00BB2BAA">
        <w:rPr>
          <w:rtl/>
        </w:rPr>
        <w:t xml:space="preserve"> </w:t>
      </w:r>
      <w:r w:rsidR="00BB2BAA" w:rsidRPr="00BB2BAA">
        <w:rPr>
          <w:rFonts w:hint="eastAsia"/>
          <w:rtl/>
        </w:rPr>
        <w:t>إِلَى</w:t>
      </w:r>
      <w:r w:rsidR="00BB2BAA" w:rsidRPr="00BB2BAA">
        <w:rPr>
          <w:rFonts w:hint="cs"/>
          <w:rtl/>
        </w:rPr>
        <w:t>ٰٓ</w:t>
      </w:r>
      <w:r w:rsidR="00BB2BAA" w:rsidRPr="00BB2BAA">
        <w:rPr>
          <w:rtl/>
        </w:rPr>
        <w:t xml:space="preserve"> </w:t>
      </w:r>
      <w:r w:rsidR="00BB2BAA" w:rsidRPr="00BB2BAA">
        <w:rPr>
          <w:rFonts w:hint="eastAsia"/>
          <w:rtl/>
        </w:rPr>
        <w:t>إِلَ</w:t>
      </w:r>
      <w:r w:rsidR="00BB2BAA" w:rsidRPr="00BB2BAA">
        <w:rPr>
          <w:rFonts w:hint="cs"/>
          <w:rtl/>
        </w:rPr>
        <w:t>ٰ</w:t>
      </w:r>
      <w:r w:rsidR="00BB2BAA" w:rsidRPr="00BB2BAA">
        <w:rPr>
          <w:rFonts w:hint="eastAsia"/>
          <w:rtl/>
        </w:rPr>
        <w:t>هِكَ</w:t>
      </w:r>
      <w:r w:rsidRPr="007770E6">
        <w:rPr>
          <w:rStyle w:val="Char8"/>
          <w:rtl/>
        </w:rPr>
        <w:t>﴾</w:t>
      </w:r>
      <w:r>
        <w:rPr>
          <w:rStyle w:val="Char8"/>
          <w:rtl/>
        </w:rPr>
        <w:t xml:space="preserve"> </w:t>
      </w:r>
      <w:r w:rsidRPr="007770E6">
        <w:rPr>
          <w:rStyle w:val="Char6"/>
          <w:rtl/>
        </w:rPr>
        <w:t>[</w:t>
      </w:r>
      <w:r w:rsidR="008234CE">
        <w:rPr>
          <w:rStyle w:val="Char6"/>
          <w:rFonts w:hint="cs"/>
          <w:rtl/>
        </w:rPr>
        <w:t>طه: 97</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BB2BAA" w:rsidRPr="00BB2BAA">
        <w:rPr>
          <w:rFonts w:hint="eastAsia"/>
          <w:rtl/>
        </w:rPr>
        <w:t>وَلَ</w:t>
      </w:r>
      <w:r w:rsidR="00BB2BAA" w:rsidRPr="00BB2BAA">
        <w:rPr>
          <w:rFonts w:hint="cs"/>
          <w:rtl/>
        </w:rPr>
        <w:t>ٰ</w:t>
      </w:r>
      <w:r w:rsidR="00BB2BAA" w:rsidRPr="00BB2BAA">
        <w:rPr>
          <w:rFonts w:hint="eastAsia"/>
          <w:rtl/>
        </w:rPr>
        <w:t>كِنَّا</w:t>
      </w:r>
      <w:r w:rsidR="00BB2BAA" w:rsidRPr="00BB2BAA">
        <w:rPr>
          <w:rtl/>
        </w:rPr>
        <w:t xml:space="preserve"> </w:t>
      </w:r>
      <w:r w:rsidR="00BB2BAA" w:rsidRPr="00BB2BAA">
        <w:rPr>
          <w:rFonts w:hint="eastAsia"/>
          <w:rtl/>
        </w:rPr>
        <w:t>كُنَّا</w:t>
      </w:r>
      <w:r w:rsidR="00BB2BAA" w:rsidRPr="00BB2BAA">
        <w:rPr>
          <w:rtl/>
        </w:rPr>
        <w:t xml:space="preserve"> </w:t>
      </w:r>
      <w:r w:rsidR="00BB2BAA" w:rsidRPr="00BB2BAA">
        <w:rPr>
          <w:rFonts w:hint="eastAsia"/>
          <w:rtl/>
        </w:rPr>
        <w:t>مُر</w:t>
      </w:r>
      <w:r w:rsidR="00BB2BAA" w:rsidRPr="00BB2BAA">
        <w:rPr>
          <w:rFonts w:hint="cs"/>
          <w:rtl/>
        </w:rPr>
        <w:t>ۡ</w:t>
      </w:r>
      <w:r w:rsidR="00BB2BAA" w:rsidRPr="00BB2BAA">
        <w:rPr>
          <w:rFonts w:hint="eastAsia"/>
          <w:rtl/>
        </w:rPr>
        <w:t>سِلِينَ</w:t>
      </w:r>
      <w:r w:rsidRPr="007770E6">
        <w:rPr>
          <w:rStyle w:val="Char8"/>
          <w:rtl/>
        </w:rPr>
        <w:t>﴾</w:t>
      </w:r>
      <w:r>
        <w:rPr>
          <w:rStyle w:val="Char8"/>
          <w:rtl/>
        </w:rPr>
        <w:t xml:space="preserve"> </w:t>
      </w:r>
      <w:r w:rsidRPr="007770E6">
        <w:rPr>
          <w:rStyle w:val="Char6"/>
          <w:rtl/>
        </w:rPr>
        <w:t>[</w:t>
      </w:r>
      <w:r w:rsidR="008234CE">
        <w:rPr>
          <w:rStyle w:val="Char6"/>
          <w:rFonts w:hint="cs"/>
          <w:rtl/>
        </w:rPr>
        <w:t>القصص: 45</w:t>
      </w:r>
      <w:r w:rsidRPr="007770E6">
        <w:rPr>
          <w:rStyle w:val="Char6"/>
          <w:rtl/>
        </w:rPr>
        <w:t>]</w:t>
      </w:r>
      <w:r w:rsidRPr="007770E6">
        <w:rPr>
          <w:rStyle w:val="Char4"/>
          <w:rtl/>
        </w:rPr>
        <w:t>.</w:t>
      </w:r>
      <w:r>
        <w:rPr>
          <w:rStyle w:val="Char4"/>
          <w:rtl/>
        </w:rPr>
        <w:t xml:space="preserve"> </w:t>
      </w:r>
    </w:p>
    <w:p w:rsidR="008E5B75" w:rsidRPr="00BB2BAA" w:rsidRDefault="007770E6" w:rsidP="00B115FC">
      <w:pPr>
        <w:pStyle w:val="af1"/>
        <w:rPr>
          <w:rStyle w:val="Char4"/>
          <w:rFonts w:ascii="Calibri" w:hAnsi="Calibri"/>
          <w:rtl/>
        </w:rPr>
      </w:pPr>
      <w:r w:rsidRPr="007770E6">
        <w:rPr>
          <w:rStyle w:val="Char8"/>
          <w:rtl/>
        </w:rPr>
        <w:t>﴿</w:t>
      </w:r>
      <w:r w:rsidR="00BB2BAA" w:rsidRPr="00BB2BAA">
        <w:rPr>
          <w:rFonts w:hint="eastAsia"/>
          <w:rtl/>
        </w:rPr>
        <w:t>مَن</w:t>
      </w:r>
      <w:r w:rsidR="00BB2BAA" w:rsidRPr="00BB2BAA">
        <w:rPr>
          <w:rFonts w:hint="cs"/>
          <w:rtl/>
        </w:rPr>
        <w:t>ۡ</w:t>
      </w:r>
      <w:r w:rsidR="00BB2BAA" w:rsidRPr="00BB2BAA">
        <w:rPr>
          <w:rtl/>
        </w:rPr>
        <w:t xml:space="preserve"> </w:t>
      </w:r>
      <w:r w:rsidR="00BB2BAA" w:rsidRPr="00BB2BAA">
        <w:rPr>
          <w:rFonts w:hint="eastAsia"/>
          <w:rtl/>
        </w:rPr>
        <w:t>ءَامَنَ</w:t>
      </w:r>
      <w:r w:rsidR="00BB2BAA" w:rsidRPr="00BB2BAA">
        <w:rPr>
          <w:rtl/>
        </w:rPr>
        <w:t xml:space="preserve"> </w:t>
      </w:r>
      <w:r w:rsidR="00BB2BAA" w:rsidRPr="00BB2BAA">
        <w:rPr>
          <w:rFonts w:hint="eastAsia"/>
          <w:rtl/>
        </w:rPr>
        <w:t>بِهِ</w:t>
      </w:r>
      <w:r w:rsidR="00BB2BAA" w:rsidRPr="00BB2BAA">
        <w:rPr>
          <w:rFonts w:hint="cs"/>
          <w:rtl/>
        </w:rPr>
        <w:t>ۦ</w:t>
      </w:r>
      <w:r w:rsidRPr="007770E6">
        <w:rPr>
          <w:rStyle w:val="Char8"/>
          <w:rtl/>
        </w:rPr>
        <w:t>﴾</w:t>
      </w:r>
      <w:r>
        <w:rPr>
          <w:rStyle w:val="Char8"/>
          <w:rtl/>
        </w:rPr>
        <w:t xml:space="preserve"> </w:t>
      </w:r>
      <w:r w:rsidRPr="007770E6">
        <w:rPr>
          <w:rStyle w:val="Char6"/>
          <w:rtl/>
        </w:rPr>
        <w:t>[</w:t>
      </w:r>
      <w:r w:rsidR="008234CE">
        <w:rPr>
          <w:rStyle w:val="Char6"/>
          <w:rFonts w:hint="cs"/>
          <w:rtl/>
        </w:rPr>
        <w:t>الأعراف: 86</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BB2BAA" w:rsidRPr="00BB2BAA">
        <w:rPr>
          <w:rFonts w:hint="eastAsia"/>
          <w:rtl/>
        </w:rPr>
        <w:t>نَارٌ</w:t>
      </w:r>
      <w:r w:rsidR="00BB2BAA" w:rsidRPr="00BB2BAA">
        <w:rPr>
          <w:rtl/>
        </w:rPr>
        <w:t xml:space="preserve"> </w:t>
      </w:r>
      <w:r w:rsidR="00BB2BAA" w:rsidRPr="00BB2BAA">
        <w:rPr>
          <w:rFonts w:hint="eastAsia"/>
          <w:rtl/>
        </w:rPr>
        <w:t>حَامِيَةُ</w:t>
      </w:r>
      <w:r w:rsidR="00BB2BAA" w:rsidRPr="00BB2BAA">
        <w:rPr>
          <w:rFonts w:hint="cs"/>
          <w:rtl/>
        </w:rPr>
        <w:t>ۢ</w:t>
      </w:r>
      <w:r w:rsidR="00BB2BAA" w:rsidRPr="00BB2BAA">
        <w:rPr>
          <w:rtl/>
        </w:rPr>
        <w:t xml:space="preserve"> </w:t>
      </w:r>
      <w:r w:rsidR="00BB2BAA" w:rsidRPr="00BB2BAA">
        <w:rPr>
          <w:rFonts w:hint="cs"/>
          <w:rtl/>
        </w:rPr>
        <w:t>١١</w:t>
      </w:r>
      <w:r w:rsidRPr="007770E6">
        <w:rPr>
          <w:rStyle w:val="Char8"/>
          <w:rtl/>
        </w:rPr>
        <w:t>﴾</w:t>
      </w:r>
      <w:r>
        <w:rPr>
          <w:rStyle w:val="Char8"/>
          <w:rtl/>
        </w:rPr>
        <w:t xml:space="preserve"> </w:t>
      </w:r>
      <w:r w:rsidRPr="007770E6">
        <w:rPr>
          <w:rStyle w:val="Char6"/>
          <w:rtl/>
        </w:rPr>
        <w:t>[</w:t>
      </w:r>
      <w:r w:rsidR="008234CE">
        <w:rPr>
          <w:rStyle w:val="Char6"/>
          <w:rFonts w:hint="cs"/>
          <w:rtl/>
        </w:rPr>
        <w:t>العادیات: 11</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B2BAA" w:rsidRPr="00BB2BAA">
        <w:rPr>
          <w:rFonts w:hint="eastAsia"/>
          <w:rtl/>
        </w:rPr>
        <w:t>مُّذَب</w:t>
      </w:r>
      <w:r w:rsidR="00BB2BAA" w:rsidRPr="00BB2BAA">
        <w:rPr>
          <w:rFonts w:hint="cs"/>
          <w:rtl/>
        </w:rPr>
        <w:t>ۡ</w:t>
      </w:r>
      <w:r w:rsidR="00BB2BAA" w:rsidRPr="00BB2BAA">
        <w:rPr>
          <w:rFonts w:hint="eastAsia"/>
          <w:rtl/>
        </w:rPr>
        <w:t>ذَبِينَ</w:t>
      </w:r>
      <w:r w:rsidR="00BB2BAA" w:rsidRPr="00BB2BAA">
        <w:rPr>
          <w:rtl/>
        </w:rPr>
        <w:t xml:space="preserve"> </w:t>
      </w:r>
      <w:r w:rsidR="00BB2BAA" w:rsidRPr="00BB2BAA">
        <w:rPr>
          <w:rFonts w:hint="eastAsia"/>
          <w:rtl/>
        </w:rPr>
        <w:t>بَي</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ذَ</w:t>
      </w:r>
      <w:r w:rsidR="00BB2BAA" w:rsidRPr="00BB2BAA">
        <w:rPr>
          <w:rFonts w:hint="cs"/>
          <w:rtl/>
        </w:rPr>
        <w:t>ٰ</w:t>
      </w:r>
      <w:r w:rsidR="00BB2BAA" w:rsidRPr="00BB2BAA">
        <w:rPr>
          <w:rFonts w:hint="eastAsia"/>
          <w:rtl/>
        </w:rPr>
        <w:t>لِكَ</w:t>
      </w:r>
      <w:r w:rsidRPr="007770E6">
        <w:rPr>
          <w:rStyle w:val="Char8"/>
          <w:rtl/>
        </w:rPr>
        <w:t>﴾</w:t>
      </w:r>
      <w:r>
        <w:rPr>
          <w:rStyle w:val="Char8"/>
          <w:rtl/>
        </w:rPr>
        <w:t xml:space="preserve"> </w:t>
      </w:r>
      <w:r w:rsidRPr="007770E6">
        <w:rPr>
          <w:rStyle w:val="Char6"/>
          <w:rtl/>
        </w:rPr>
        <w:t>[</w:t>
      </w:r>
      <w:r w:rsidR="008234CE">
        <w:rPr>
          <w:rStyle w:val="Char6"/>
          <w:rFonts w:hint="cs"/>
          <w:rtl/>
        </w:rPr>
        <w:t>النساء: 143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6- جناس مضارع، آن است که با یک حرف متقارب در مخرج با هم تفاوت کنند، چه در اول باشد وچه در وسط و چه در آخر،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BB2BAA" w:rsidRPr="00BB2BAA">
        <w:rPr>
          <w:rFonts w:hint="eastAsia"/>
          <w:rtl/>
        </w:rPr>
        <w:t>وَهُم</w:t>
      </w:r>
      <w:r w:rsidR="00BB2BAA" w:rsidRPr="00BB2BAA">
        <w:rPr>
          <w:rFonts w:hint="cs"/>
          <w:rtl/>
        </w:rPr>
        <w:t>ۡ</w:t>
      </w:r>
      <w:r w:rsidR="00BB2BAA" w:rsidRPr="00BB2BAA">
        <w:rPr>
          <w:rtl/>
        </w:rPr>
        <w:t xml:space="preserve"> </w:t>
      </w:r>
      <w:r w:rsidR="00BB2BAA" w:rsidRPr="00BB2BAA">
        <w:rPr>
          <w:rFonts w:hint="eastAsia"/>
          <w:rtl/>
        </w:rPr>
        <w:t>يَن</w:t>
      </w:r>
      <w:r w:rsidR="00BB2BAA" w:rsidRPr="00BB2BAA">
        <w:rPr>
          <w:rFonts w:hint="cs"/>
          <w:rtl/>
        </w:rPr>
        <w:t>ۡ</w:t>
      </w:r>
      <w:r w:rsidR="00BB2BAA" w:rsidRPr="00BB2BAA">
        <w:rPr>
          <w:rFonts w:hint="eastAsia"/>
          <w:rtl/>
        </w:rPr>
        <w:t>هَو</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عَن</w:t>
      </w:r>
      <w:r w:rsidR="00BB2BAA" w:rsidRPr="00BB2BAA">
        <w:rPr>
          <w:rFonts w:hint="cs"/>
          <w:rtl/>
        </w:rPr>
        <w:t>ۡ</w:t>
      </w:r>
      <w:r w:rsidR="00BB2BAA" w:rsidRPr="00BB2BAA">
        <w:rPr>
          <w:rFonts w:hint="eastAsia"/>
          <w:rtl/>
        </w:rPr>
        <w:t>هُ</w:t>
      </w:r>
      <w:r w:rsidR="00BB2BAA" w:rsidRPr="00BB2BAA">
        <w:rPr>
          <w:rtl/>
        </w:rPr>
        <w:t xml:space="preserve"> </w:t>
      </w:r>
      <w:r w:rsidR="00BB2BAA" w:rsidRPr="00BB2BAA">
        <w:rPr>
          <w:rFonts w:hint="eastAsia"/>
          <w:rtl/>
        </w:rPr>
        <w:t>وَيَن</w:t>
      </w:r>
      <w:r w:rsidR="00BB2BAA" w:rsidRPr="00BB2BAA">
        <w:rPr>
          <w:rFonts w:hint="cs"/>
          <w:rtl/>
        </w:rPr>
        <w:t>ۡ</w:t>
      </w:r>
      <w:r w:rsidR="00BB2BAA" w:rsidRPr="00BB2BAA">
        <w:rPr>
          <w:rFonts w:hint="eastAsia"/>
          <w:rtl/>
        </w:rPr>
        <w:t>‍</w:t>
      </w:r>
      <w:r w:rsidR="00BB2BAA" w:rsidRPr="00BB2BAA">
        <w:rPr>
          <w:rFonts w:hint="cs"/>
          <w:rtl/>
        </w:rPr>
        <w:t>ٔ</w:t>
      </w:r>
      <w:r w:rsidR="00BB2BAA" w:rsidRPr="00BB2BAA">
        <w:rPr>
          <w:rFonts w:hint="eastAsia"/>
          <w:rtl/>
        </w:rPr>
        <w:t>َو</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عَن</w:t>
      </w:r>
      <w:r w:rsidR="00BB2BAA" w:rsidRPr="00BB2BAA">
        <w:rPr>
          <w:rFonts w:hint="cs"/>
          <w:rtl/>
        </w:rPr>
        <w:t>ۡ</w:t>
      </w:r>
      <w:r w:rsidR="00BB2BAA" w:rsidRPr="00BB2BAA">
        <w:rPr>
          <w:rFonts w:hint="eastAsia"/>
          <w:rtl/>
        </w:rPr>
        <w:t>هُ</w:t>
      </w:r>
      <w:r w:rsidRPr="007770E6">
        <w:rPr>
          <w:rStyle w:val="Char8"/>
          <w:rtl/>
        </w:rPr>
        <w:t>﴾</w:t>
      </w:r>
      <w:r>
        <w:rPr>
          <w:rStyle w:val="Char8"/>
          <w:rtl/>
        </w:rPr>
        <w:t xml:space="preserve"> </w:t>
      </w:r>
      <w:r w:rsidRPr="007770E6">
        <w:rPr>
          <w:rStyle w:val="Char6"/>
          <w:rtl/>
        </w:rPr>
        <w:t>[</w:t>
      </w:r>
      <w:r w:rsidR="008234CE">
        <w:rPr>
          <w:rStyle w:val="Char6"/>
          <w:rFonts w:hint="cs"/>
          <w:rtl/>
        </w:rPr>
        <w:t>الأنعام: 26</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7- جناس لاحق، اینکه با یک حرف غیر مقارب اختلاف داشته باشند، به همان نحو که در قسم سابق گفته شد،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وَي</w:t>
      </w:r>
      <w:r w:rsidR="00BB2BAA" w:rsidRPr="00BB2BAA">
        <w:rPr>
          <w:rFonts w:hint="cs"/>
          <w:rtl/>
        </w:rPr>
        <w:t>ۡ</w:t>
      </w:r>
      <w:r w:rsidR="00BB2BAA" w:rsidRPr="00BB2BAA">
        <w:rPr>
          <w:rFonts w:hint="eastAsia"/>
          <w:rtl/>
        </w:rPr>
        <w:t>ل</w:t>
      </w:r>
      <w:r w:rsidR="00BB2BAA" w:rsidRPr="00BB2BAA">
        <w:rPr>
          <w:rFonts w:hint="cs"/>
          <w:rtl/>
        </w:rPr>
        <w:t>ٞ</w:t>
      </w:r>
      <w:r w:rsidR="00BB2BAA" w:rsidRPr="00BB2BAA">
        <w:rPr>
          <w:rtl/>
        </w:rPr>
        <w:t xml:space="preserve"> </w:t>
      </w:r>
      <w:r w:rsidR="00BB2BAA" w:rsidRPr="00BB2BAA">
        <w:rPr>
          <w:rFonts w:hint="eastAsia"/>
          <w:rtl/>
        </w:rPr>
        <w:t>لِّكُلِّ</w:t>
      </w:r>
      <w:r w:rsidR="00BB2BAA" w:rsidRPr="00BB2BAA">
        <w:rPr>
          <w:rtl/>
        </w:rPr>
        <w:t xml:space="preserve"> </w:t>
      </w:r>
      <w:r w:rsidR="00BB2BAA" w:rsidRPr="00BB2BAA">
        <w:rPr>
          <w:rFonts w:hint="eastAsia"/>
          <w:rtl/>
        </w:rPr>
        <w:t>هُمَزَة</w:t>
      </w:r>
      <w:r w:rsidR="00BB2BAA" w:rsidRPr="00BB2BAA">
        <w:rPr>
          <w:rFonts w:hint="cs"/>
          <w:rtl/>
        </w:rPr>
        <w:t>ٖ</w:t>
      </w:r>
      <w:r w:rsidR="00BB2BAA" w:rsidRPr="00BB2BAA">
        <w:rPr>
          <w:rtl/>
        </w:rPr>
        <w:t xml:space="preserve"> </w:t>
      </w:r>
      <w:r w:rsidR="00BB2BAA" w:rsidRPr="00BB2BAA">
        <w:rPr>
          <w:rFonts w:hint="eastAsia"/>
          <w:rtl/>
        </w:rPr>
        <w:t>لُّمَزَةٍ</w:t>
      </w:r>
      <w:r w:rsidR="00BB2BAA" w:rsidRPr="00BB2BAA">
        <w:rPr>
          <w:rtl/>
        </w:rPr>
        <w:t xml:space="preserve"> </w:t>
      </w:r>
      <w:r w:rsidR="00BB2BAA" w:rsidRPr="00BB2BAA">
        <w:rPr>
          <w:rFonts w:hint="cs"/>
          <w:rtl/>
        </w:rPr>
        <w:t>١</w:t>
      </w:r>
      <w:r w:rsidRPr="007770E6">
        <w:rPr>
          <w:rStyle w:val="Char8"/>
          <w:rtl/>
        </w:rPr>
        <w:t>﴾</w:t>
      </w:r>
      <w:r>
        <w:rPr>
          <w:rStyle w:val="Char8"/>
          <w:rtl/>
        </w:rPr>
        <w:t xml:space="preserve"> </w:t>
      </w:r>
      <w:r w:rsidRPr="007770E6">
        <w:rPr>
          <w:rStyle w:val="Char6"/>
          <w:rtl/>
        </w:rPr>
        <w:t>[</w:t>
      </w:r>
      <w:r w:rsidR="008234CE">
        <w:rPr>
          <w:rStyle w:val="Char6"/>
          <w:rFonts w:hint="cs"/>
          <w:rtl/>
        </w:rPr>
        <w:t>الهمزة: 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B115FC">
      <w:pPr>
        <w:pStyle w:val="af1"/>
        <w:rPr>
          <w:rStyle w:val="Char4"/>
          <w:rtl/>
        </w:rPr>
      </w:pPr>
      <w:r w:rsidRPr="007770E6">
        <w:rPr>
          <w:rStyle w:val="Char8"/>
          <w:rtl/>
        </w:rPr>
        <w:t>﴿</w:t>
      </w:r>
      <w:r w:rsidR="00BB2BAA" w:rsidRPr="00BB2BAA">
        <w:rPr>
          <w:rFonts w:hint="eastAsia"/>
          <w:rtl/>
        </w:rPr>
        <w:t>وَإِنَّهُ</w:t>
      </w:r>
      <w:r w:rsidR="00BB2BAA" w:rsidRPr="00BB2BAA">
        <w:rPr>
          <w:rFonts w:hint="cs"/>
          <w:rtl/>
        </w:rPr>
        <w:t>ۥ</w:t>
      </w:r>
      <w:r w:rsidR="00BB2BAA" w:rsidRPr="00BB2BAA">
        <w:rPr>
          <w:rtl/>
        </w:rPr>
        <w:t xml:space="preserve"> </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eastAsia"/>
          <w:rtl/>
        </w:rPr>
        <w:t>ذَ</w:t>
      </w:r>
      <w:r w:rsidR="00BB2BAA" w:rsidRPr="00BB2BAA">
        <w:rPr>
          <w:rFonts w:hint="cs"/>
          <w:rtl/>
        </w:rPr>
        <w:t>ٰ</w:t>
      </w:r>
      <w:r w:rsidR="00BB2BAA" w:rsidRPr="00BB2BAA">
        <w:rPr>
          <w:rFonts w:hint="eastAsia"/>
          <w:rtl/>
        </w:rPr>
        <w:t>لِكَ</w:t>
      </w:r>
      <w:r w:rsidR="00BB2BAA" w:rsidRPr="00BB2BAA">
        <w:rPr>
          <w:rtl/>
        </w:rPr>
        <w:t xml:space="preserve"> </w:t>
      </w:r>
      <w:r w:rsidR="00BB2BAA" w:rsidRPr="00BB2BAA">
        <w:rPr>
          <w:rFonts w:hint="eastAsia"/>
          <w:rtl/>
        </w:rPr>
        <w:t>لَشَهِيد</w:t>
      </w:r>
      <w:r w:rsidR="00BB2BAA" w:rsidRPr="00BB2BAA">
        <w:rPr>
          <w:rFonts w:hint="cs"/>
          <w:rtl/>
        </w:rPr>
        <w:t>ٞ</w:t>
      </w:r>
      <w:r w:rsidR="00BB2BAA" w:rsidRPr="00BB2BAA">
        <w:rPr>
          <w:rtl/>
        </w:rPr>
        <w:t xml:space="preserve"> </w:t>
      </w:r>
      <w:r w:rsidR="00BB2BAA" w:rsidRPr="00BB2BAA">
        <w:rPr>
          <w:rFonts w:hint="cs"/>
          <w:rtl/>
        </w:rPr>
        <w:t>٧</w:t>
      </w:r>
      <w:r w:rsidR="00BB2BAA" w:rsidRPr="00BB2BAA">
        <w:rPr>
          <w:rtl/>
        </w:rPr>
        <w:t xml:space="preserve"> </w:t>
      </w:r>
      <w:r w:rsidR="00BB2BAA" w:rsidRPr="00BB2BAA">
        <w:rPr>
          <w:rFonts w:hint="eastAsia"/>
          <w:rtl/>
        </w:rPr>
        <w:t>وَإِنَّهُ</w:t>
      </w:r>
      <w:r w:rsidR="00BB2BAA" w:rsidRPr="00BB2BAA">
        <w:rPr>
          <w:rFonts w:hint="cs"/>
          <w:rtl/>
        </w:rPr>
        <w:t>ۥ</w:t>
      </w:r>
      <w:r w:rsidR="00BB2BAA" w:rsidRPr="00BB2BAA">
        <w:rPr>
          <w:rtl/>
        </w:rPr>
        <w:t xml:space="preserve"> </w:t>
      </w:r>
      <w:r w:rsidR="00BB2BAA" w:rsidRPr="00BB2BAA">
        <w:rPr>
          <w:rFonts w:hint="eastAsia"/>
          <w:rtl/>
        </w:rPr>
        <w:t>لِحُبِّ</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خَي</w:t>
      </w:r>
      <w:r w:rsidR="00BB2BAA" w:rsidRPr="00BB2BAA">
        <w:rPr>
          <w:rFonts w:hint="cs"/>
          <w:rtl/>
        </w:rPr>
        <w:t>ۡ</w:t>
      </w:r>
      <w:r w:rsidR="00BB2BAA" w:rsidRPr="00BB2BAA">
        <w:rPr>
          <w:rFonts w:hint="eastAsia"/>
          <w:rtl/>
        </w:rPr>
        <w:t>رِ</w:t>
      </w:r>
      <w:r w:rsidR="00BB2BAA" w:rsidRPr="00BB2BAA">
        <w:rPr>
          <w:rtl/>
        </w:rPr>
        <w:t xml:space="preserve"> </w:t>
      </w:r>
      <w:r w:rsidR="00BB2BAA" w:rsidRPr="00BB2BAA">
        <w:rPr>
          <w:rFonts w:hint="eastAsia"/>
          <w:rtl/>
        </w:rPr>
        <w:t>لَشَدِيدٌ</w:t>
      </w:r>
      <w:r w:rsidR="00BB2BAA" w:rsidRPr="00BB2BAA">
        <w:rPr>
          <w:rtl/>
        </w:rPr>
        <w:t xml:space="preserve"> </w:t>
      </w:r>
      <w:r w:rsidR="00BB2BAA" w:rsidRPr="00BB2BAA">
        <w:rPr>
          <w:rFonts w:hint="cs"/>
          <w:rtl/>
        </w:rPr>
        <w:t>٨</w:t>
      </w:r>
      <w:r w:rsidRPr="007770E6">
        <w:rPr>
          <w:rStyle w:val="Char8"/>
          <w:rtl/>
        </w:rPr>
        <w:t>﴾</w:t>
      </w:r>
      <w:r>
        <w:rPr>
          <w:rStyle w:val="Char8"/>
          <w:rtl/>
        </w:rPr>
        <w:t xml:space="preserve"> </w:t>
      </w:r>
      <w:r w:rsidRPr="007770E6">
        <w:rPr>
          <w:rStyle w:val="Char6"/>
          <w:rtl/>
        </w:rPr>
        <w:t>[</w:t>
      </w:r>
      <w:r w:rsidR="008234CE">
        <w:rPr>
          <w:rStyle w:val="Char6"/>
          <w:rFonts w:hint="cs"/>
          <w:rtl/>
        </w:rPr>
        <w:t>العادیات: 7-8</w:t>
      </w:r>
      <w:r w:rsidRPr="007770E6">
        <w:rPr>
          <w:rStyle w:val="Char6"/>
          <w:rtl/>
        </w:rPr>
        <w:t>]</w:t>
      </w:r>
      <w:r w:rsidRPr="007770E6">
        <w:rPr>
          <w:rStyle w:val="Char4"/>
          <w:rtl/>
        </w:rPr>
        <w:t>.</w:t>
      </w:r>
      <w:r>
        <w:rPr>
          <w:rStyle w:val="Char4"/>
          <w:rtl/>
        </w:rPr>
        <w:t xml:space="preserve"> </w:t>
      </w:r>
    </w:p>
    <w:p w:rsidR="008E5B75" w:rsidRPr="00BB2BAA" w:rsidRDefault="007770E6" w:rsidP="00B115FC">
      <w:pPr>
        <w:pStyle w:val="af1"/>
        <w:rPr>
          <w:rStyle w:val="Char4"/>
          <w:spacing w:val="-4"/>
          <w:rtl/>
        </w:rPr>
      </w:pPr>
      <w:r w:rsidRPr="00BB2BAA">
        <w:rPr>
          <w:rStyle w:val="Char8"/>
          <w:spacing w:val="-4"/>
          <w:rtl/>
        </w:rPr>
        <w:t>﴿</w:t>
      </w:r>
      <w:r w:rsidR="00BB2BAA" w:rsidRPr="00BB2BAA">
        <w:rPr>
          <w:rFonts w:hint="eastAsia"/>
          <w:spacing w:val="-4"/>
          <w:rtl/>
        </w:rPr>
        <w:t>ذَ</w:t>
      </w:r>
      <w:r w:rsidR="00BB2BAA" w:rsidRPr="00BB2BAA">
        <w:rPr>
          <w:rFonts w:hint="cs"/>
          <w:spacing w:val="-4"/>
          <w:rtl/>
        </w:rPr>
        <w:t>ٰ</w:t>
      </w:r>
      <w:r w:rsidR="00BB2BAA" w:rsidRPr="00BB2BAA">
        <w:rPr>
          <w:rFonts w:hint="eastAsia"/>
          <w:spacing w:val="-4"/>
          <w:rtl/>
        </w:rPr>
        <w:t>لِكُم</w:t>
      </w:r>
      <w:r w:rsidR="00BB2BAA" w:rsidRPr="00BB2BAA">
        <w:rPr>
          <w:spacing w:val="-4"/>
          <w:rtl/>
        </w:rPr>
        <w:t xml:space="preserve"> </w:t>
      </w:r>
      <w:r w:rsidR="00BB2BAA" w:rsidRPr="00BB2BAA">
        <w:rPr>
          <w:rFonts w:hint="eastAsia"/>
          <w:spacing w:val="-4"/>
          <w:rtl/>
        </w:rPr>
        <w:t>بِمَا</w:t>
      </w:r>
      <w:r w:rsidR="00BB2BAA" w:rsidRPr="00BB2BAA">
        <w:rPr>
          <w:spacing w:val="-4"/>
          <w:rtl/>
        </w:rPr>
        <w:t xml:space="preserve"> </w:t>
      </w:r>
      <w:r w:rsidR="00BB2BAA" w:rsidRPr="00BB2BAA">
        <w:rPr>
          <w:rFonts w:hint="eastAsia"/>
          <w:spacing w:val="-4"/>
          <w:rtl/>
        </w:rPr>
        <w:t>كُنتُم</w:t>
      </w:r>
      <w:r w:rsidR="00BB2BAA" w:rsidRPr="00BB2BAA">
        <w:rPr>
          <w:rFonts w:hint="cs"/>
          <w:spacing w:val="-4"/>
          <w:rtl/>
        </w:rPr>
        <w:t>ۡ</w:t>
      </w:r>
      <w:r w:rsidR="00BB2BAA" w:rsidRPr="00BB2BAA">
        <w:rPr>
          <w:spacing w:val="-4"/>
          <w:rtl/>
        </w:rPr>
        <w:t xml:space="preserve"> </w:t>
      </w:r>
      <w:r w:rsidR="00BB2BAA" w:rsidRPr="00BB2BAA">
        <w:rPr>
          <w:rFonts w:hint="eastAsia"/>
          <w:spacing w:val="-4"/>
          <w:rtl/>
        </w:rPr>
        <w:t>تَف</w:t>
      </w:r>
      <w:r w:rsidR="00BB2BAA" w:rsidRPr="00BB2BAA">
        <w:rPr>
          <w:rFonts w:hint="cs"/>
          <w:spacing w:val="-4"/>
          <w:rtl/>
        </w:rPr>
        <w:t>ۡ</w:t>
      </w:r>
      <w:r w:rsidR="00BB2BAA" w:rsidRPr="00BB2BAA">
        <w:rPr>
          <w:rFonts w:hint="eastAsia"/>
          <w:spacing w:val="-4"/>
          <w:rtl/>
        </w:rPr>
        <w:t>رَحُونَ</w:t>
      </w:r>
      <w:r w:rsidR="00BB2BAA" w:rsidRPr="00BB2BAA">
        <w:rPr>
          <w:spacing w:val="-4"/>
          <w:rtl/>
        </w:rPr>
        <w:t xml:space="preserve"> </w:t>
      </w:r>
      <w:r w:rsidR="00BB2BAA" w:rsidRPr="00BB2BAA">
        <w:rPr>
          <w:rFonts w:hint="eastAsia"/>
          <w:spacing w:val="-4"/>
          <w:rtl/>
        </w:rPr>
        <w:t>فِي</w:t>
      </w:r>
      <w:r w:rsidR="00BB2BAA" w:rsidRPr="00BB2BAA">
        <w:rPr>
          <w:spacing w:val="-4"/>
          <w:rtl/>
        </w:rPr>
        <w:t xml:space="preserve"> </w:t>
      </w:r>
      <w:r w:rsidR="00BB2BAA" w:rsidRPr="00BB2BAA">
        <w:rPr>
          <w:rFonts w:hint="cs"/>
          <w:spacing w:val="-4"/>
          <w:rtl/>
        </w:rPr>
        <w:t>ٱ</w:t>
      </w:r>
      <w:r w:rsidR="00BB2BAA" w:rsidRPr="00BB2BAA">
        <w:rPr>
          <w:rFonts w:hint="eastAsia"/>
          <w:spacing w:val="-4"/>
          <w:rtl/>
        </w:rPr>
        <w:t>ل</w:t>
      </w:r>
      <w:r w:rsidR="00BB2BAA" w:rsidRPr="00BB2BAA">
        <w:rPr>
          <w:rFonts w:hint="cs"/>
          <w:spacing w:val="-4"/>
          <w:rtl/>
        </w:rPr>
        <w:t>ۡ</w:t>
      </w:r>
      <w:r w:rsidR="00BB2BAA" w:rsidRPr="00BB2BAA">
        <w:rPr>
          <w:rFonts w:hint="eastAsia"/>
          <w:spacing w:val="-4"/>
          <w:rtl/>
        </w:rPr>
        <w:t>أَر</w:t>
      </w:r>
      <w:r w:rsidR="00BB2BAA" w:rsidRPr="00BB2BAA">
        <w:rPr>
          <w:rFonts w:hint="cs"/>
          <w:spacing w:val="-4"/>
          <w:rtl/>
        </w:rPr>
        <w:t>ۡ</w:t>
      </w:r>
      <w:r w:rsidR="00BB2BAA" w:rsidRPr="00BB2BAA">
        <w:rPr>
          <w:rFonts w:hint="eastAsia"/>
          <w:spacing w:val="-4"/>
          <w:rtl/>
        </w:rPr>
        <w:t>ضِ</w:t>
      </w:r>
      <w:r w:rsidR="00BB2BAA" w:rsidRPr="00BB2BAA">
        <w:rPr>
          <w:spacing w:val="-4"/>
          <w:rtl/>
        </w:rPr>
        <w:t xml:space="preserve"> </w:t>
      </w:r>
      <w:r w:rsidR="00BB2BAA" w:rsidRPr="00BB2BAA">
        <w:rPr>
          <w:rFonts w:hint="eastAsia"/>
          <w:spacing w:val="-4"/>
          <w:rtl/>
        </w:rPr>
        <w:t>بِغَي</w:t>
      </w:r>
      <w:r w:rsidR="00BB2BAA" w:rsidRPr="00BB2BAA">
        <w:rPr>
          <w:rFonts w:hint="cs"/>
          <w:spacing w:val="-4"/>
          <w:rtl/>
        </w:rPr>
        <w:t>ۡ</w:t>
      </w:r>
      <w:r w:rsidR="00BB2BAA" w:rsidRPr="00BB2BAA">
        <w:rPr>
          <w:rFonts w:hint="eastAsia"/>
          <w:spacing w:val="-4"/>
          <w:rtl/>
        </w:rPr>
        <w:t>رِ</w:t>
      </w:r>
      <w:r w:rsidR="00BB2BAA" w:rsidRPr="00BB2BAA">
        <w:rPr>
          <w:spacing w:val="-4"/>
          <w:rtl/>
        </w:rPr>
        <w:t xml:space="preserve"> </w:t>
      </w:r>
      <w:r w:rsidR="00BB2BAA" w:rsidRPr="00BB2BAA">
        <w:rPr>
          <w:rFonts w:hint="cs"/>
          <w:spacing w:val="-4"/>
          <w:rtl/>
        </w:rPr>
        <w:t>ٱ</w:t>
      </w:r>
      <w:r w:rsidR="00BB2BAA" w:rsidRPr="00BB2BAA">
        <w:rPr>
          <w:rFonts w:hint="eastAsia"/>
          <w:spacing w:val="-4"/>
          <w:rtl/>
        </w:rPr>
        <w:t>ل</w:t>
      </w:r>
      <w:r w:rsidR="00BB2BAA" w:rsidRPr="00BB2BAA">
        <w:rPr>
          <w:rFonts w:hint="cs"/>
          <w:spacing w:val="-4"/>
          <w:rtl/>
        </w:rPr>
        <w:t>ۡ</w:t>
      </w:r>
      <w:r w:rsidR="00BB2BAA" w:rsidRPr="00BB2BAA">
        <w:rPr>
          <w:rFonts w:hint="eastAsia"/>
          <w:spacing w:val="-4"/>
          <w:rtl/>
        </w:rPr>
        <w:t>حَقِّ</w:t>
      </w:r>
      <w:r w:rsidR="00BB2BAA" w:rsidRPr="00BB2BAA">
        <w:rPr>
          <w:spacing w:val="-4"/>
          <w:rtl/>
        </w:rPr>
        <w:t xml:space="preserve"> </w:t>
      </w:r>
      <w:r w:rsidR="00BB2BAA" w:rsidRPr="00BB2BAA">
        <w:rPr>
          <w:rFonts w:hint="eastAsia"/>
          <w:spacing w:val="-4"/>
          <w:rtl/>
        </w:rPr>
        <w:t>وَبِمَا</w:t>
      </w:r>
      <w:r w:rsidR="00BB2BAA" w:rsidRPr="00BB2BAA">
        <w:rPr>
          <w:spacing w:val="-4"/>
          <w:rtl/>
        </w:rPr>
        <w:t xml:space="preserve"> </w:t>
      </w:r>
      <w:r w:rsidR="00BB2BAA" w:rsidRPr="00BB2BAA">
        <w:rPr>
          <w:rFonts w:hint="eastAsia"/>
          <w:spacing w:val="-4"/>
          <w:rtl/>
        </w:rPr>
        <w:t>كُنتُم</w:t>
      </w:r>
      <w:r w:rsidR="00BB2BAA" w:rsidRPr="00BB2BAA">
        <w:rPr>
          <w:rFonts w:hint="cs"/>
          <w:spacing w:val="-4"/>
          <w:rtl/>
        </w:rPr>
        <w:t>ۡ</w:t>
      </w:r>
      <w:r w:rsidR="00BB2BAA" w:rsidRPr="00BB2BAA">
        <w:rPr>
          <w:spacing w:val="-4"/>
          <w:rtl/>
        </w:rPr>
        <w:t xml:space="preserve"> </w:t>
      </w:r>
      <w:r w:rsidR="00BB2BAA" w:rsidRPr="00BB2BAA">
        <w:rPr>
          <w:rFonts w:hint="eastAsia"/>
          <w:spacing w:val="-4"/>
          <w:rtl/>
        </w:rPr>
        <w:t>تَم</w:t>
      </w:r>
      <w:r w:rsidR="00BB2BAA" w:rsidRPr="00BB2BAA">
        <w:rPr>
          <w:rFonts w:hint="cs"/>
          <w:spacing w:val="-4"/>
          <w:rtl/>
        </w:rPr>
        <w:t>ۡ</w:t>
      </w:r>
      <w:r w:rsidR="00BB2BAA" w:rsidRPr="00BB2BAA">
        <w:rPr>
          <w:rFonts w:hint="eastAsia"/>
          <w:spacing w:val="-4"/>
          <w:rtl/>
        </w:rPr>
        <w:t>رَحُونَ</w:t>
      </w:r>
      <w:r w:rsidR="00BB2BAA" w:rsidRPr="00BB2BAA">
        <w:rPr>
          <w:spacing w:val="-4"/>
          <w:rtl/>
        </w:rPr>
        <w:t xml:space="preserve"> </w:t>
      </w:r>
      <w:r w:rsidR="00BB2BAA" w:rsidRPr="00BB2BAA">
        <w:rPr>
          <w:rFonts w:hint="cs"/>
          <w:spacing w:val="-4"/>
          <w:rtl/>
        </w:rPr>
        <w:t>٧٥</w:t>
      </w:r>
      <w:r w:rsidRPr="00BB2BAA">
        <w:rPr>
          <w:rStyle w:val="Char8"/>
          <w:spacing w:val="-4"/>
          <w:rtl/>
        </w:rPr>
        <w:t xml:space="preserve">﴾ </w:t>
      </w:r>
      <w:r w:rsidRPr="00BB2BAA">
        <w:rPr>
          <w:rStyle w:val="Char6"/>
          <w:spacing w:val="-4"/>
          <w:rtl/>
        </w:rPr>
        <w:t>[</w:t>
      </w:r>
      <w:r w:rsidR="008234CE" w:rsidRPr="00BB2BAA">
        <w:rPr>
          <w:rStyle w:val="Char6"/>
          <w:rFonts w:hint="cs"/>
          <w:spacing w:val="-4"/>
          <w:rtl/>
        </w:rPr>
        <w:t>غافر: 75</w:t>
      </w:r>
      <w:r w:rsidRPr="00BB2BAA">
        <w:rPr>
          <w:rStyle w:val="Char6"/>
          <w:spacing w:val="-4"/>
          <w:rtl/>
        </w:rPr>
        <w:t>]</w:t>
      </w:r>
      <w:r w:rsidRPr="00BB2BAA">
        <w:rPr>
          <w:rStyle w:val="Char4"/>
          <w:spacing w:val="-4"/>
          <w:rtl/>
        </w:rPr>
        <w:t>.</w:t>
      </w:r>
    </w:p>
    <w:p w:rsidR="008E5B75" w:rsidRPr="0049472C" w:rsidRDefault="007770E6" w:rsidP="00B115FC">
      <w:pPr>
        <w:pStyle w:val="af1"/>
        <w:rPr>
          <w:rStyle w:val="Char4"/>
          <w:rtl/>
        </w:rPr>
      </w:pPr>
      <w:r w:rsidRPr="007770E6">
        <w:rPr>
          <w:rStyle w:val="Char8"/>
          <w:rtl/>
        </w:rPr>
        <w:t>﴿</w:t>
      </w:r>
      <w:r w:rsidR="00BB2BAA" w:rsidRPr="00BB2BAA">
        <w:rPr>
          <w:rFonts w:hint="eastAsia"/>
          <w:rtl/>
        </w:rPr>
        <w:t>وَإِذَا</w:t>
      </w:r>
      <w:r w:rsidR="00BB2BAA" w:rsidRPr="00BB2BAA">
        <w:rPr>
          <w:rtl/>
        </w:rPr>
        <w:t xml:space="preserve"> </w:t>
      </w:r>
      <w:r w:rsidR="00BB2BAA" w:rsidRPr="00BB2BAA">
        <w:rPr>
          <w:rFonts w:hint="eastAsia"/>
          <w:rtl/>
        </w:rPr>
        <w:t>جَا</w:t>
      </w:r>
      <w:r w:rsidR="00BB2BAA" w:rsidRPr="00BB2BAA">
        <w:rPr>
          <w:rFonts w:hint="cs"/>
          <w:rtl/>
        </w:rPr>
        <w:t>ٓ</w:t>
      </w:r>
      <w:r w:rsidR="00BB2BAA" w:rsidRPr="00BB2BAA">
        <w:rPr>
          <w:rFonts w:hint="eastAsia"/>
          <w:rtl/>
        </w:rPr>
        <w:t>ءَهُم</w:t>
      </w:r>
      <w:r w:rsidR="00BB2BAA" w:rsidRPr="00BB2BAA">
        <w:rPr>
          <w:rFonts w:hint="cs"/>
          <w:rtl/>
        </w:rPr>
        <w:t>ۡ</w:t>
      </w:r>
      <w:r w:rsidR="00BB2BAA" w:rsidRPr="00BB2BAA">
        <w:rPr>
          <w:rtl/>
        </w:rPr>
        <w:t xml:space="preserve"> </w:t>
      </w:r>
      <w:r w:rsidR="00BB2BAA" w:rsidRPr="00BB2BAA">
        <w:rPr>
          <w:rFonts w:hint="eastAsia"/>
          <w:rtl/>
        </w:rPr>
        <w:t>أَم</w:t>
      </w:r>
      <w:r w:rsidR="00BB2BAA" w:rsidRPr="00BB2BAA">
        <w:rPr>
          <w:rFonts w:hint="cs"/>
          <w:rtl/>
        </w:rPr>
        <w:t>ۡ</w:t>
      </w:r>
      <w:r w:rsidR="00BB2BAA" w:rsidRPr="00BB2BAA">
        <w:rPr>
          <w:rFonts w:hint="eastAsia"/>
          <w:rtl/>
        </w:rPr>
        <w:t>ر</w:t>
      </w:r>
      <w:r w:rsidR="00BB2BAA" w:rsidRPr="00BB2BAA">
        <w:rPr>
          <w:rFonts w:hint="cs"/>
          <w:rtl/>
        </w:rPr>
        <w:t>ٞ</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أَم</w:t>
      </w:r>
      <w:r w:rsidR="00BB2BAA" w:rsidRPr="00BB2BAA">
        <w:rPr>
          <w:rFonts w:hint="cs"/>
          <w:rtl/>
        </w:rPr>
        <w:t>ۡ</w:t>
      </w:r>
      <w:r w:rsidR="00BB2BAA" w:rsidRPr="00BB2BAA">
        <w:rPr>
          <w:rFonts w:hint="eastAsia"/>
          <w:rtl/>
        </w:rPr>
        <w:t>نِ</w:t>
      </w:r>
      <w:r w:rsidRPr="007770E6">
        <w:rPr>
          <w:rStyle w:val="Char8"/>
          <w:rtl/>
        </w:rPr>
        <w:t>﴾</w:t>
      </w:r>
      <w:r>
        <w:rPr>
          <w:rStyle w:val="Char8"/>
          <w:rtl/>
        </w:rPr>
        <w:t xml:space="preserve"> </w:t>
      </w:r>
      <w:r w:rsidRPr="007770E6">
        <w:rPr>
          <w:rStyle w:val="Char6"/>
          <w:rtl/>
        </w:rPr>
        <w:t>[</w:t>
      </w:r>
      <w:r w:rsidR="008234CE">
        <w:rPr>
          <w:rStyle w:val="Char6"/>
          <w:rFonts w:hint="cs"/>
          <w:rtl/>
        </w:rPr>
        <w:t>النساء: 84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8- جناس مرفّق، که از یک کلمه و بخشی ازکلم</w:t>
      </w:r>
      <w:r w:rsidR="00D45A34">
        <w:rPr>
          <w:rStyle w:val="Char4"/>
          <w:rtl/>
          <w:lang w:bidi="fa-IR"/>
        </w:rPr>
        <w:t>ه</w:t>
      </w:r>
      <w:r w:rsidRPr="0049472C">
        <w:rPr>
          <w:rStyle w:val="Char4"/>
          <w:rtl/>
          <w:lang w:bidi="fa-IR"/>
        </w:rPr>
        <w:t xml:space="preserve"> دیگر ترکیب شده باشد، مانند:</w:t>
      </w:r>
    </w:p>
    <w:p w:rsidR="008E5B75" w:rsidRPr="0049472C" w:rsidRDefault="007770E6" w:rsidP="00B115FC">
      <w:pPr>
        <w:pStyle w:val="af1"/>
        <w:rPr>
          <w:rStyle w:val="Char4"/>
          <w:rtl/>
        </w:rPr>
      </w:pPr>
      <w:r w:rsidRPr="007770E6">
        <w:rPr>
          <w:rStyle w:val="Char8"/>
          <w:rtl/>
        </w:rPr>
        <w:t>﴿</w:t>
      </w:r>
      <w:r w:rsidR="00BB2BAA">
        <w:rPr>
          <w:rFonts w:hint="eastAsia"/>
          <w:rtl/>
        </w:rPr>
        <w:t>جُرُفٍ</w:t>
      </w:r>
      <w:r w:rsidR="00BB2BAA">
        <w:rPr>
          <w:rtl/>
        </w:rPr>
        <w:t xml:space="preserve"> </w:t>
      </w:r>
      <w:r w:rsidR="00BB2BAA">
        <w:rPr>
          <w:rFonts w:hint="eastAsia"/>
          <w:rtl/>
        </w:rPr>
        <w:t>هَار</w:t>
      </w:r>
      <w:r w:rsidR="00BB2BAA">
        <w:rPr>
          <w:rFonts w:hint="cs"/>
          <w:rtl/>
        </w:rPr>
        <w:t>ٖ</w:t>
      </w:r>
      <w:r w:rsidR="00BB2BAA">
        <w:rPr>
          <w:rtl/>
        </w:rPr>
        <w:t xml:space="preserve"> </w:t>
      </w:r>
      <w:r w:rsidR="00BB2BAA">
        <w:rPr>
          <w:rFonts w:hint="eastAsia"/>
          <w:rtl/>
        </w:rPr>
        <w:t>فَ</w:t>
      </w:r>
      <w:r w:rsidR="00BB2BAA">
        <w:rPr>
          <w:rFonts w:hint="cs"/>
          <w:rtl/>
        </w:rPr>
        <w:t>ٱ</w:t>
      </w:r>
      <w:r w:rsidR="00BB2BAA">
        <w:rPr>
          <w:rFonts w:hint="eastAsia"/>
          <w:rtl/>
        </w:rPr>
        <w:t>ن</w:t>
      </w:r>
      <w:r w:rsidR="00BB2BAA">
        <w:rPr>
          <w:rFonts w:hint="cs"/>
          <w:rtl/>
        </w:rPr>
        <w:t>ۡ</w:t>
      </w:r>
      <w:r w:rsidR="00BB2BAA">
        <w:rPr>
          <w:rFonts w:hint="eastAsia"/>
          <w:rtl/>
        </w:rPr>
        <w:t>هَارَ</w:t>
      </w:r>
      <w:r w:rsidRPr="007770E6">
        <w:rPr>
          <w:rStyle w:val="Char8"/>
          <w:rtl/>
        </w:rPr>
        <w:t>﴾</w:t>
      </w:r>
      <w:r>
        <w:rPr>
          <w:rStyle w:val="Char8"/>
          <w:rtl/>
        </w:rPr>
        <w:t xml:space="preserve"> </w:t>
      </w:r>
      <w:r w:rsidRPr="007770E6">
        <w:rPr>
          <w:rStyle w:val="Char6"/>
          <w:rtl/>
        </w:rPr>
        <w:t>[</w:t>
      </w:r>
      <w:r w:rsidR="008234CE">
        <w:rPr>
          <w:rStyle w:val="Char6"/>
          <w:rFonts w:hint="cs"/>
          <w:rtl/>
        </w:rPr>
        <w:t>التوبة: 109</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9- جناس لفظی، چنین است که با حرفی که مناسب با دیگری باشد از نظر لفظ با هم اختلاف داشته باشند، مانند ضاد و ظاء، چنانکه در فرمود</w:t>
      </w:r>
      <w:r w:rsidR="00D45A34">
        <w:rPr>
          <w:rStyle w:val="Char4"/>
          <w:rtl/>
          <w:lang w:bidi="fa-IR"/>
        </w:rPr>
        <w:t>ه</w:t>
      </w:r>
      <w:r w:rsidRPr="0049472C">
        <w:rPr>
          <w:rStyle w:val="Char4"/>
          <w:rtl/>
          <w:lang w:bidi="fa-IR"/>
        </w:rPr>
        <w:t xml:space="preserve"> خداوند آمده:</w:t>
      </w:r>
    </w:p>
    <w:p w:rsidR="008E5B75" w:rsidRPr="0049472C" w:rsidRDefault="007770E6" w:rsidP="00B115FC">
      <w:pPr>
        <w:pStyle w:val="af1"/>
        <w:rPr>
          <w:rStyle w:val="Char4"/>
          <w:rtl/>
        </w:rPr>
      </w:pPr>
      <w:r w:rsidRPr="007770E6">
        <w:rPr>
          <w:rStyle w:val="Char8"/>
          <w:rtl/>
        </w:rPr>
        <w:t>﴿</w:t>
      </w:r>
      <w:r w:rsidR="00BB2BAA" w:rsidRPr="00BB2BAA">
        <w:rPr>
          <w:rFonts w:hint="eastAsia"/>
          <w:rtl/>
        </w:rPr>
        <w:t>وُجُوه</w:t>
      </w:r>
      <w:r w:rsidR="00BB2BAA" w:rsidRPr="00BB2BAA">
        <w:rPr>
          <w:rFonts w:hint="cs"/>
          <w:rtl/>
        </w:rPr>
        <w:t>ٞ</w:t>
      </w:r>
      <w:r w:rsidR="00BB2BAA" w:rsidRPr="00BB2BAA">
        <w:rPr>
          <w:rtl/>
        </w:rPr>
        <w:t xml:space="preserve"> </w:t>
      </w:r>
      <w:r w:rsidR="00BB2BAA" w:rsidRPr="00BB2BAA">
        <w:rPr>
          <w:rFonts w:hint="eastAsia"/>
          <w:rtl/>
        </w:rPr>
        <w:t>يَو</w:t>
      </w:r>
      <w:r w:rsidR="00BB2BAA" w:rsidRPr="00BB2BAA">
        <w:rPr>
          <w:rFonts w:hint="cs"/>
          <w:rtl/>
        </w:rPr>
        <w:t>ۡ</w:t>
      </w:r>
      <w:r w:rsidR="00BB2BAA" w:rsidRPr="00BB2BAA">
        <w:rPr>
          <w:rFonts w:hint="eastAsia"/>
          <w:rtl/>
        </w:rPr>
        <w:t>مَئِذ</w:t>
      </w:r>
      <w:r w:rsidR="00BB2BAA" w:rsidRPr="00BB2BAA">
        <w:rPr>
          <w:rFonts w:hint="cs"/>
          <w:rtl/>
        </w:rPr>
        <w:t>ٖ</w:t>
      </w:r>
      <w:r w:rsidR="00BB2BAA" w:rsidRPr="00BB2BAA">
        <w:rPr>
          <w:rtl/>
        </w:rPr>
        <w:t xml:space="preserve"> </w:t>
      </w:r>
      <w:r w:rsidR="00BB2BAA" w:rsidRPr="00BB2BAA">
        <w:rPr>
          <w:rFonts w:hint="eastAsia"/>
          <w:rtl/>
        </w:rPr>
        <w:t>نَّاضِرَةٌ</w:t>
      </w:r>
      <w:r w:rsidR="00BB2BAA" w:rsidRPr="00BB2BAA">
        <w:rPr>
          <w:rtl/>
        </w:rPr>
        <w:t xml:space="preserve"> </w:t>
      </w:r>
      <w:r w:rsidR="00BB2BAA" w:rsidRPr="00BB2BAA">
        <w:rPr>
          <w:rFonts w:hint="cs"/>
          <w:rtl/>
        </w:rPr>
        <w:t>٢٢</w:t>
      </w:r>
      <w:r w:rsidR="00BB2BAA" w:rsidRPr="00BB2BAA">
        <w:rPr>
          <w:rtl/>
        </w:rPr>
        <w:t xml:space="preserve"> </w:t>
      </w:r>
      <w:r w:rsidR="00BB2BAA" w:rsidRPr="00BB2BAA">
        <w:rPr>
          <w:rFonts w:hint="eastAsia"/>
          <w:rtl/>
        </w:rPr>
        <w:t>إِلَى</w:t>
      </w:r>
      <w:r w:rsidR="00BB2BAA" w:rsidRPr="00BB2BAA">
        <w:rPr>
          <w:rFonts w:hint="cs"/>
          <w:rtl/>
        </w:rPr>
        <w:t>ٰ</w:t>
      </w:r>
      <w:r w:rsidR="00BB2BAA" w:rsidRPr="00BB2BAA">
        <w:rPr>
          <w:rtl/>
        </w:rPr>
        <w:t xml:space="preserve"> </w:t>
      </w:r>
      <w:r w:rsidR="00BB2BAA" w:rsidRPr="00BB2BAA">
        <w:rPr>
          <w:rFonts w:hint="eastAsia"/>
          <w:rtl/>
        </w:rPr>
        <w:t>رَبِّهَا</w:t>
      </w:r>
      <w:r w:rsidR="00BB2BAA" w:rsidRPr="00BB2BAA">
        <w:rPr>
          <w:rtl/>
        </w:rPr>
        <w:t xml:space="preserve"> </w:t>
      </w:r>
      <w:r w:rsidR="00BB2BAA" w:rsidRPr="00BB2BAA">
        <w:rPr>
          <w:rFonts w:hint="eastAsia"/>
          <w:rtl/>
        </w:rPr>
        <w:t>نَاظِرَة</w:t>
      </w:r>
      <w:r w:rsidR="00BB2BAA" w:rsidRPr="00BB2BAA">
        <w:rPr>
          <w:rFonts w:hint="cs"/>
          <w:rtl/>
        </w:rPr>
        <w:t>ٞ</w:t>
      </w:r>
      <w:r w:rsidR="00BB2BAA" w:rsidRPr="00BB2BAA">
        <w:rPr>
          <w:rtl/>
        </w:rPr>
        <w:t xml:space="preserve"> </w:t>
      </w:r>
      <w:r w:rsidR="00BB2BAA" w:rsidRPr="00BB2BAA">
        <w:rPr>
          <w:rFonts w:hint="cs"/>
          <w:rtl/>
        </w:rPr>
        <w:t>٢٣</w:t>
      </w:r>
      <w:r w:rsidRPr="007770E6">
        <w:rPr>
          <w:rStyle w:val="Char8"/>
          <w:rtl/>
        </w:rPr>
        <w:t>﴾</w:t>
      </w:r>
      <w:r>
        <w:rPr>
          <w:rStyle w:val="Char8"/>
          <w:rtl/>
        </w:rPr>
        <w:t xml:space="preserve"> </w:t>
      </w:r>
      <w:r w:rsidRPr="007770E6">
        <w:rPr>
          <w:rStyle w:val="Char6"/>
          <w:rtl/>
        </w:rPr>
        <w:t>[</w:t>
      </w:r>
      <w:r w:rsidR="00977E85">
        <w:rPr>
          <w:rStyle w:val="Char6"/>
          <w:rFonts w:hint="cs"/>
          <w:rtl/>
        </w:rPr>
        <w:t>القیامة: 22-23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10- جناس قلب، که از لحاظ ترتیب حروف با هم مختلف باشند، مانند: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فَرَّق</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بَي</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بَنِي</w:t>
      </w:r>
      <w:r w:rsidR="00BB2BAA" w:rsidRPr="00BB2BAA">
        <w:rPr>
          <w:rFonts w:hint="cs"/>
          <w:rtl/>
        </w:rPr>
        <w:t>ٓ</w:t>
      </w:r>
      <w:r w:rsidR="00BB2BAA" w:rsidRPr="00BB2BAA">
        <w:rPr>
          <w:rtl/>
        </w:rPr>
        <w:t xml:space="preserve"> </w:t>
      </w:r>
      <w:r w:rsidR="00BB2BAA" w:rsidRPr="00BB2BAA">
        <w:rPr>
          <w:rFonts w:hint="eastAsia"/>
          <w:rtl/>
        </w:rPr>
        <w:t>إِس</w:t>
      </w:r>
      <w:r w:rsidR="00BB2BAA" w:rsidRPr="00BB2BAA">
        <w:rPr>
          <w:rFonts w:hint="cs"/>
          <w:rtl/>
        </w:rPr>
        <w:t>ۡ</w:t>
      </w:r>
      <w:r w:rsidR="00BB2BAA" w:rsidRPr="00BB2BAA">
        <w:rPr>
          <w:rFonts w:hint="eastAsia"/>
          <w:rtl/>
        </w:rPr>
        <w:t>رَ</w:t>
      </w:r>
      <w:r w:rsidR="00BB2BAA" w:rsidRPr="00BB2BAA">
        <w:rPr>
          <w:rFonts w:hint="cs"/>
          <w:rtl/>
        </w:rPr>
        <w:t>ٰٓ</w:t>
      </w:r>
      <w:r w:rsidR="00BB2BAA" w:rsidRPr="00BB2BAA">
        <w:rPr>
          <w:rFonts w:hint="eastAsia"/>
          <w:rtl/>
        </w:rPr>
        <w:t>ءِيلَ</w:t>
      </w:r>
      <w:r w:rsidRPr="007770E6">
        <w:rPr>
          <w:rStyle w:val="Char8"/>
          <w:rtl/>
        </w:rPr>
        <w:t>﴾</w:t>
      </w:r>
      <w:r>
        <w:rPr>
          <w:rStyle w:val="Char8"/>
          <w:rtl/>
        </w:rPr>
        <w:t xml:space="preserve"> </w:t>
      </w:r>
      <w:r w:rsidRPr="007770E6">
        <w:rPr>
          <w:rStyle w:val="Char6"/>
          <w:rtl/>
        </w:rPr>
        <w:t>[</w:t>
      </w:r>
      <w:r w:rsidR="00977E85">
        <w:rPr>
          <w:rStyle w:val="Char6"/>
          <w:rFonts w:hint="cs"/>
          <w:rtl/>
        </w:rPr>
        <w:t>طه: 94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11- جناس اشتقاق، که در اصل اشتقاق (مصدر) با هم مجتمع باشند، این نوع را مقتضب نیز می‌نامند، مانند: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فَرَو</w:t>
      </w:r>
      <w:r w:rsidR="00BB2BAA" w:rsidRPr="00BB2BAA">
        <w:rPr>
          <w:rFonts w:hint="cs"/>
          <w:rtl/>
        </w:rPr>
        <w:t>ۡ</w:t>
      </w:r>
      <w:r w:rsidR="00BB2BAA" w:rsidRPr="00BB2BAA">
        <w:rPr>
          <w:rFonts w:hint="eastAsia"/>
          <w:rtl/>
        </w:rPr>
        <w:t>ح</w:t>
      </w:r>
      <w:r w:rsidR="00BB2BAA" w:rsidRPr="00BB2BAA">
        <w:rPr>
          <w:rFonts w:hint="cs"/>
          <w:rtl/>
        </w:rPr>
        <w:t>ٞ</w:t>
      </w:r>
      <w:r w:rsidR="00BB2BAA" w:rsidRPr="00BB2BAA">
        <w:rPr>
          <w:rtl/>
        </w:rPr>
        <w:t xml:space="preserve"> </w:t>
      </w:r>
      <w:r w:rsidR="00BB2BAA" w:rsidRPr="00BB2BAA">
        <w:rPr>
          <w:rFonts w:hint="eastAsia"/>
          <w:rtl/>
        </w:rPr>
        <w:t>وَرَي</w:t>
      </w:r>
      <w:r w:rsidR="00BB2BAA" w:rsidRPr="00BB2BAA">
        <w:rPr>
          <w:rFonts w:hint="cs"/>
          <w:rtl/>
        </w:rPr>
        <w:t>ۡ</w:t>
      </w:r>
      <w:r w:rsidR="00BB2BAA" w:rsidRPr="00BB2BAA">
        <w:rPr>
          <w:rFonts w:hint="eastAsia"/>
          <w:rtl/>
        </w:rPr>
        <w:t>حَان</w:t>
      </w:r>
      <w:r w:rsidR="00BB2BAA" w:rsidRPr="00BB2BAA">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الواقعة: 89</w:t>
      </w:r>
      <w:r w:rsidRPr="007770E6">
        <w:rPr>
          <w:rStyle w:val="Char6"/>
          <w:rtl/>
        </w:rPr>
        <w:t>]</w:t>
      </w:r>
      <w:r w:rsidRPr="007770E6">
        <w:rPr>
          <w:rStyle w:val="Char4"/>
          <w:rtl/>
        </w:rPr>
        <w:t>.</w:t>
      </w:r>
      <w:r>
        <w:rPr>
          <w:rStyle w:val="Char4"/>
          <w:rtl/>
        </w:rPr>
        <w:t xml:space="preserve"> </w:t>
      </w:r>
    </w:p>
    <w:p w:rsidR="00977E85" w:rsidRDefault="007770E6" w:rsidP="00B115FC">
      <w:pPr>
        <w:pStyle w:val="af1"/>
        <w:rPr>
          <w:rStyle w:val="Char4"/>
          <w:rtl/>
        </w:rPr>
      </w:pPr>
      <w:r w:rsidRPr="007770E6">
        <w:rPr>
          <w:rStyle w:val="Char8"/>
          <w:rtl/>
        </w:rPr>
        <w:t>﴿</w:t>
      </w:r>
      <w:r w:rsidR="00BB2BAA" w:rsidRPr="00BB2BAA">
        <w:rPr>
          <w:rFonts w:hint="eastAsia"/>
          <w:rtl/>
        </w:rPr>
        <w:t>فَأَقِم</w:t>
      </w:r>
      <w:r w:rsidR="00BB2BAA" w:rsidRPr="00BB2BAA">
        <w:rPr>
          <w:rFonts w:hint="cs"/>
          <w:rtl/>
        </w:rPr>
        <w:t>ۡ</w:t>
      </w:r>
      <w:r w:rsidR="00BB2BAA" w:rsidRPr="00BB2BAA">
        <w:rPr>
          <w:rtl/>
        </w:rPr>
        <w:t xml:space="preserve"> </w:t>
      </w:r>
      <w:r w:rsidR="00BB2BAA" w:rsidRPr="00BB2BAA">
        <w:rPr>
          <w:rFonts w:hint="eastAsia"/>
          <w:rtl/>
        </w:rPr>
        <w:t>وَج</w:t>
      </w:r>
      <w:r w:rsidR="00BB2BAA" w:rsidRPr="00BB2BAA">
        <w:rPr>
          <w:rFonts w:hint="cs"/>
          <w:rtl/>
        </w:rPr>
        <w:t>ۡ</w:t>
      </w:r>
      <w:r w:rsidR="00BB2BAA" w:rsidRPr="00BB2BAA">
        <w:rPr>
          <w:rFonts w:hint="eastAsia"/>
          <w:rtl/>
        </w:rPr>
        <w:t>هَكَ</w:t>
      </w:r>
      <w:r w:rsidR="00BB2BAA" w:rsidRPr="00BB2BAA">
        <w:rPr>
          <w:rtl/>
        </w:rPr>
        <w:t xml:space="preserve"> </w:t>
      </w:r>
      <w:r w:rsidR="00BB2BAA" w:rsidRPr="00BB2BAA">
        <w:rPr>
          <w:rFonts w:hint="eastAsia"/>
          <w:rtl/>
        </w:rPr>
        <w:t>لِلدِّينِ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قَيِّمِ</w:t>
      </w:r>
      <w:r w:rsidRPr="007770E6">
        <w:rPr>
          <w:rStyle w:val="Char8"/>
          <w:rtl/>
        </w:rPr>
        <w:t>﴾</w:t>
      </w:r>
      <w:r>
        <w:rPr>
          <w:rStyle w:val="Char8"/>
          <w:rtl/>
        </w:rPr>
        <w:t xml:space="preserve"> </w:t>
      </w:r>
      <w:r w:rsidRPr="007770E6">
        <w:rPr>
          <w:rStyle w:val="Char6"/>
          <w:rtl/>
        </w:rPr>
        <w:t>[</w:t>
      </w:r>
      <w:r w:rsidR="00977E85">
        <w:rPr>
          <w:rStyle w:val="Char6"/>
          <w:rFonts w:hint="cs"/>
          <w:rtl/>
        </w:rPr>
        <w:t>الروم: 43</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B2BAA" w:rsidRPr="00BB2BAA">
        <w:rPr>
          <w:rFonts w:hint="eastAsia"/>
          <w:rtl/>
        </w:rPr>
        <w:t>وَجَّه</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وَج</w:t>
      </w:r>
      <w:r w:rsidR="00BB2BAA" w:rsidRPr="00BB2BAA">
        <w:rPr>
          <w:rFonts w:hint="cs"/>
          <w:rtl/>
        </w:rPr>
        <w:t>ۡ</w:t>
      </w:r>
      <w:r w:rsidR="00BB2BAA" w:rsidRPr="00BB2BAA">
        <w:rPr>
          <w:rFonts w:hint="eastAsia"/>
          <w:rtl/>
        </w:rPr>
        <w:t>هِيَ</w:t>
      </w:r>
      <w:r w:rsidRPr="007770E6">
        <w:rPr>
          <w:rStyle w:val="Char8"/>
          <w:rtl/>
        </w:rPr>
        <w:t>﴾</w:t>
      </w:r>
      <w:r>
        <w:rPr>
          <w:rStyle w:val="Char8"/>
          <w:rtl/>
        </w:rPr>
        <w:t xml:space="preserve"> </w:t>
      </w:r>
      <w:r w:rsidRPr="007770E6">
        <w:rPr>
          <w:rStyle w:val="Char6"/>
          <w:rtl/>
        </w:rPr>
        <w:t>[</w:t>
      </w:r>
      <w:r w:rsidR="00977E85">
        <w:rPr>
          <w:rStyle w:val="Char6"/>
          <w:rFonts w:hint="cs"/>
          <w:rtl/>
        </w:rPr>
        <w:t>الأنعام: 79</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12- جناس اطلاق، که تنها در شباهت با هم یکی باشند،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B2BAA" w:rsidRPr="00BB2BAA">
        <w:rPr>
          <w:rFonts w:hint="eastAsia"/>
          <w:rtl/>
        </w:rPr>
        <w:t>وَجَنَى</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جَنَّتَي</w:t>
      </w:r>
      <w:r w:rsidR="00BB2BAA" w:rsidRPr="00BB2BAA">
        <w:rPr>
          <w:rFonts w:hint="cs"/>
          <w:rtl/>
        </w:rPr>
        <w:t>ۡ</w:t>
      </w:r>
      <w:r w:rsidR="00BB2BAA" w:rsidRPr="00BB2BAA">
        <w:rPr>
          <w:rFonts w:hint="eastAsia"/>
          <w:rtl/>
        </w:rPr>
        <w:t>نِ</w:t>
      </w:r>
      <w:r w:rsidRPr="007770E6">
        <w:rPr>
          <w:rStyle w:val="Char8"/>
          <w:rtl/>
        </w:rPr>
        <w:t>﴾</w:t>
      </w:r>
      <w:r>
        <w:rPr>
          <w:rStyle w:val="Char8"/>
          <w:rtl/>
        </w:rPr>
        <w:t xml:space="preserve"> </w:t>
      </w:r>
      <w:r w:rsidRPr="007770E6">
        <w:rPr>
          <w:rStyle w:val="Char6"/>
          <w:rtl/>
        </w:rPr>
        <w:t>[</w:t>
      </w:r>
      <w:r w:rsidR="00977E85">
        <w:rPr>
          <w:rStyle w:val="Char6"/>
          <w:rFonts w:hint="cs"/>
          <w:rtl/>
        </w:rPr>
        <w:t>الرحمن: 54</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B2BAA" w:rsidRPr="00BB2BAA">
        <w:rPr>
          <w:rFonts w:hint="eastAsia"/>
          <w:rtl/>
        </w:rPr>
        <w:t>قَالَ</w:t>
      </w:r>
      <w:r w:rsidR="00BB2BAA" w:rsidRPr="00BB2BAA">
        <w:rPr>
          <w:rtl/>
        </w:rPr>
        <w:t xml:space="preserve"> </w:t>
      </w:r>
      <w:r w:rsidR="00BB2BAA" w:rsidRPr="00BB2BAA">
        <w:rPr>
          <w:rFonts w:hint="eastAsia"/>
          <w:rtl/>
        </w:rPr>
        <w:t>إِنِّي</w:t>
      </w:r>
      <w:r w:rsidR="00BB2BAA" w:rsidRPr="00BB2BAA">
        <w:rPr>
          <w:rtl/>
        </w:rPr>
        <w:t xml:space="preserve"> </w:t>
      </w:r>
      <w:r w:rsidR="00BB2BAA" w:rsidRPr="00BB2BAA">
        <w:rPr>
          <w:rFonts w:hint="eastAsia"/>
          <w:rtl/>
        </w:rPr>
        <w:t>لِعَمَلِكُم</w:t>
      </w:r>
      <w:r w:rsidR="00BB2BAA" w:rsidRPr="00BB2BAA">
        <w:rPr>
          <w:rtl/>
        </w:rPr>
        <w:t xml:space="preserve"> </w:t>
      </w:r>
      <w:r w:rsidR="00BB2BAA" w:rsidRPr="00BB2BAA">
        <w:rPr>
          <w:rFonts w:hint="eastAsia"/>
          <w:rtl/>
        </w:rPr>
        <w:t>مِّنَ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قَالِينَ</w:t>
      </w:r>
      <w:r w:rsidR="00BB2BAA" w:rsidRPr="00BB2BAA">
        <w:rPr>
          <w:rtl/>
        </w:rPr>
        <w:t xml:space="preserve"> </w:t>
      </w:r>
      <w:r w:rsidR="00BB2BAA" w:rsidRPr="00BB2BAA">
        <w:rPr>
          <w:rFonts w:hint="cs"/>
          <w:rtl/>
        </w:rPr>
        <w:t>١٦٨</w:t>
      </w:r>
      <w:r w:rsidRPr="007770E6">
        <w:rPr>
          <w:rStyle w:val="Char8"/>
          <w:rtl/>
        </w:rPr>
        <w:t>﴾</w:t>
      </w:r>
      <w:r>
        <w:rPr>
          <w:rStyle w:val="Char8"/>
          <w:rtl/>
        </w:rPr>
        <w:t xml:space="preserve"> </w:t>
      </w:r>
      <w:r w:rsidRPr="007770E6">
        <w:rPr>
          <w:rStyle w:val="Char6"/>
          <w:rtl/>
        </w:rPr>
        <w:t>[</w:t>
      </w:r>
      <w:r w:rsidR="00977E85">
        <w:rPr>
          <w:rStyle w:val="Char6"/>
          <w:rFonts w:hint="cs"/>
          <w:rtl/>
        </w:rPr>
        <w:t>الشعراء: 168</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B2BAA" w:rsidRPr="00BB2BAA">
        <w:rPr>
          <w:rFonts w:hint="eastAsia"/>
          <w:rtl/>
        </w:rPr>
        <w:t>لِيُرِيَهُ</w:t>
      </w:r>
      <w:r w:rsidR="00BB2BAA" w:rsidRPr="00BB2BAA">
        <w:rPr>
          <w:rFonts w:hint="cs"/>
          <w:rtl/>
        </w:rPr>
        <w:t>ۥ</w:t>
      </w:r>
      <w:r w:rsidR="00BB2BAA" w:rsidRPr="00BB2BAA">
        <w:rPr>
          <w:rtl/>
        </w:rPr>
        <w:t xml:space="preserve"> </w:t>
      </w:r>
      <w:r w:rsidR="00BB2BAA" w:rsidRPr="00BB2BAA">
        <w:rPr>
          <w:rFonts w:hint="eastAsia"/>
          <w:rtl/>
        </w:rPr>
        <w:t>كَي</w:t>
      </w:r>
      <w:r w:rsidR="00BB2BAA" w:rsidRPr="00BB2BAA">
        <w:rPr>
          <w:rFonts w:hint="cs"/>
          <w:rtl/>
        </w:rPr>
        <w:t>ۡ</w:t>
      </w:r>
      <w:r w:rsidR="00BB2BAA" w:rsidRPr="00BB2BAA">
        <w:rPr>
          <w:rFonts w:hint="eastAsia"/>
          <w:rtl/>
        </w:rPr>
        <w:t>فَ</w:t>
      </w:r>
      <w:r w:rsidR="00BB2BAA" w:rsidRPr="00BB2BAA">
        <w:rPr>
          <w:rtl/>
        </w:rPr>
        <w:t xml:space="preserve"> </w:t>
      </w:r>
      <w:r w:rsidR="00BB2BAA" w:rsidRPr="00BB2BAA">
        <w:rPr>
          <w:rFonts w:hint="eastAsia"/>
          <w:rtl/>
        </w:rPr>
        <w:t>يُوَ</w:t>
      </w:r>
      <w:r w:rsidR="00BB2BAA" w:rsidRPr="00BB2BAA">
        <w:rPr>
          <w:rFonts w:hint="cs"/>
          <w:rtl/>
        </w:rPr>
        <w:t>ٰ</w:t>
      </w:r>
      <w:r w:rsidR="00BB2BAA" w:rsidRPr="00BB2BAA">
        <w:rPr>
          <w:rFonts w:hint="eastAsia"/>
          <w:rtl/>
        </w:rPr>
        <w:t>رِي</w:t>
      </w:r>
      <w:r w:rsidRPr="007770E6">
        <w:rPr>
          <w:rStyle w:val="Char8"/>
          <w:rtl/>
        </w:rPr>
        <w:t>﴾</w:t>
      </w:r>
      <w:r>
        <w:rPr>
          <w:rStyle w:val="Char8"/>
          <w:rtl/>
        </w:rPr>
        <w:t xml:space="preserve"> </w:t>
      </w:r>
      <w:r w:rsidRPr="007770E6">
        <w:rPr>
          <w:rStyle w:val="Char6"/>
          <w:rtl/>
        </w:rPr>
        <w:t>[</w:t>
      </w:r>
      <w:r w:rsidR="00BB2BAA">
        <w:rPr>
          <w:rStyle w:val="Char6"/>
          <w:rFonts w:hint="cs"/>
          <w:rtl/>
        </w:rPr>
        <w:t>المائدة</w:t>
      </w:r>
      <w:r w:rsidR="00977E85">
        <w:rPr>
          <w:rStyle w:val="Char6"/>
          <w:rFonts w:hint="cs"/>
          <w:rtl/>
        </w:rPr>
        <w:t xml:space="preserve">: </w:t>
      </w:r>
      <w:r w:rsidR="00BB2BAA">
        <w:rPr>
          <w:rStyle w:val="Char6"/>
          <w:rFonts w:hint="cs"/>
          <w:rtl/>
        </w:rPr>
        <w:t>31</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B115FC">
      <w:pPr>
        <w:pStyle w:val="af1"/>
        <w:rPr>
          <w:rStyle w:val="Char4"/>
          <w:rtl/>
        </w:rPr>
      </w:pPr>
      <w:r w:rsidRPr="007770E6">
        <w:rPr>
          <w:rStyle w:val="Char8"/>
          <w:rtl/>
        </w:rPr>
        <w:t>﴿</w:t>
      </w:r>
      <w:r w:rsidR="00BB2BAA" w:rsidRPr="00BB2BAA">
        <w:rPr>
          <w:rFonts w:hint="eastAsia"/>
          <w:rtl/>
        </w:rPr>
        <w:t>وَإِن</w:t>
      </w:r>
      <w:r w:rsidR="00BB2BAA" w:rsidRPr="00BB2BAA">
        <w:rPr>
          <w:rtl/>
        </w:rPr>
        <w:t xml:space="preserve"> </w:t>
      </w:r>
      <w:r w:rsidR="00BB2BAA" w:rsidRPr="00BB2BAA">
        <w:rPr>
          <w:rFonts w:hint="eastAsia"/>
          <w:rtl/>
        </w:rPr>
        <w:t>يُرِد</w:t>
      </w:r>
      <w:r w:rsidR="00BB2BAA" w:rsidRPr="00BB2BAA">
        <w:rPr>
          <w:rFonts w:hint="cs"/>
          <w:rtl/>
        </w:rPr>
        <w:t>ۡ</w:t>
      </w:r>
      <w:r w:rsidR="00BB2BAA" w:rsidRPr="00BB2BAA">
        <w:rPr>
          <w:rFonts w:hint="eastAsia"/>
          <w:rtl/>
        </w:rPr>
        <w:t>كَ</w:t>
      </w:r>
      <w:r w:rsidR="00BB2BAA" w:rsidRPr="00BB2BAA">
        <w:rPr>
          <w:rtl/>
        </w:rPr>
        <w:t xml:space="preserve"> </w:t>
      </w:r>
      <w:r w:rsidR="00BB2BAA" w:rsidRPr="00BB2BAA">
        <w:rPr>
          <w:rFonts w:hint="eastAsia"/>
          <w:rtl/>
        </w:rPr>
        <w:t>بِخَي</w:t>
      </w:r>
      <w:r w:rsidR="00BB2BAA" w:rsidRPr="00BB2BAA">
        <w:rPr>
          <w:rFonts w:hint="cs"/>
          <w:rtl/>
        </w:rPr>
        <w:t>ۡ</w:t>
      </w:r>
      <w:r w:rsidR="00BB2BAA" w:rsidRPr="00BB2BAA">
        <w:rPr>
          <w:rFonts w:hint="eastAsia"/>
          <w:rtl/>
        </w:rPr>
        <w:t>ر</w:t>
      </w:r>
      <w:r w:rsidR="00BB2BAA" w:rsidRPr="00BB2BAA">
        <w:rPr>
          <w:rFonts w:hint="cs"/>
          <w:rtl/>
        </w:rPr>
        <w:t>ٖ</w:t>
      </w:r>
      <w:r w:rsidR="00BB2BAA" w:rsidRPr="00BB2BAA">
        <w:rPr>
          <w:rtl/>
        </w:rPr>
        <w:t xml:space="preserve"> </w:t>
      </w:r>
      <w:r w:rsidR="00BB2BAA" w:rsidRPr="00BB2BAA">
        <w:rPr>
          <w:rFonts w:hint="eastAsia"/>
          <w:rtl/>
        </w:rPr>
        <w:t>فَلَا</w:t>
      </w:r>
      <w:r w:rsidR="00BB2BAA" w:rsidRPr="00BB2BAA">
        <w:rPr>
          <w:rtl/>
        </w:rPr>
        <w:t xml:space="preserve"> </w:t>
      </w:r>
      <w:r w:rsidR="00BB2BAA" w:rsidRPr="00BB2BAA">
        <w:rPr>
          <w:rFonts w:hint="eastAsia"/>
          <w:rtl/>
        </w:rPr>
        <w:t>رَا</w:t>
      </w:r>
      <w:r w:rsidR="00BB2BAA" w:rsidRPr="00BB2BAA">
        <w:rPr>
          <w:rFonts w:hint="cs"/>
          <w:rtl/>
        </w:rPr>
        <w:t>ٓ</w:t>
      </w:r>
      <w:r w:rsidR="00BB2BAA" w:rsidRPr="00BB2BAA">
        <w:rPr>
          <w:rFonts w:hint="eastAsia"/>
          <w:rtl/>
        </w:rPr>
        <w:t>دَّ</w:t>
      </w:r>
      <w:r w:rsidRPr="007770E6">
        <w:rPr>
          <w:rStyle w:val="Char8"/>
          <w:rtl/>
        </w:rPr>
        <w:t>﴾</w:t>
      </w:r>
      <w:r>
        <w:rPr>
          <w:rStyle w:val="Char8"/>
          <w:rtl/>
        </w:rPr>
        <w:t xml:space="preserve"> </w:t>
      </w:r>
      <w:r w:rsidRPr="007770E6">
        <w:rPr>
          <w:rStyle w:val="Char6"/>
          <w:rtl/>
        </w:rPr>
        <w:t>[</w:t>
      </w:r>
      <w:r w:rsidR="00977E85">
        <w:rPr>
          <w:rStyle w:val="Char6"/>
          <w:rFonts w:hint="cs"/>
          <w:rtl/>
        </w:rPr>
        <w:t>یونس: 107</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B2BAA" w:rsidRPr="00BB2BAA">
        <w:rPr>
          <w:rFonts w:hint="cs"/>
          <w:rtl/>
        </w:rPr>
        <w:t>ٱ</w:t>
      </w:r>
      <w:r w:rsidR="00BB2BAA" w:rsidRPr="00BB2BAA">
        <w:rPr>
          <w:rFonts w:hint="eastAsia"/>
          <w:rtl/>
        </w:rPr>
        <w:t>ثَّاقَل</w:t>
      </w:r>
      <w:r w:rsidR="00BB2BAA" w:rsidRPr="00BB2BAA">
        <w:rPr>
          <w:rFonts w:hint="cs"/>
          <w:rtl/>
        </w:rPr>
        <w:t>ۡ</w:t>
      </w:r>
      <w:r w:rsidR="00BB2BAA" w:rsidRPr="00BB2BAA">
        <w:rPr>
          <w:rFonts w:hint="eastAsia"/>
          <w:rtl/>
        </w:rPr>
        <w:t>تُم</w:t>
      </w:r>
      <w:r w:rsidR="00BB2BAA" w:rsidRPr="00BB2BAA">
        <w:rPr>
          <w:rFonts w:hint="cs"/>
          <w:rtl/>
        </w:rPr>
        <w:t>ۡ</w:t>
      </w:r>
      <w:r w:rsidR="00BB2BAA" w:rsidRPr="00BB2BAA">
        <w:rPr>
          <w:rtl/>
        </w:rPr>
        <w:t xml:space="preserve"> </w:t>
      </w:r>
      <w:r w:rsidR="00BB2BAA" w:rsidRPr="00BB2BAA">
        <w:rPr>
          <w:rFonts w:hint="eastAsia"/>
          <w:rtl/>
        </w:rPr>
        <w:t>إِلَى</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أَر</w:t>
      </w:r>
      <w:r w:rsidR="00BB2BAA" w:rsidRPr="00BB2BAA">
        <w:rPr>
          <w:rFonts w:hint="cs"/>
          <w:rtl/>
        </w:rPr>
        <w:t>ۡ</w:t>
      </w:r>
      <w:r w:rsidR="00BB2BAA" w:rsidRPr="00BB2BAA">
        <w:rPr>
          <w:rFonts w:hint="eastAsia"/>
          <w:rtl/>
        </w:rPr>
        <w:t>ضِ</w:t>
      </w:r>
      <w:r w:rsidR="00BB2BAA" w:rsidRPr="00BB2BAA">
        <w:rPr>
          <w:rFonts w:hint="cs"/>
          <w:rtl/>
        </w:rPr>
        <w:t>ۚ</w:t>
      </w:r>
      <w:r w:rsidR="00BB2BAA" w:rsidRPr="00BB2BAA">
        <w:rPr>
          <w:rtl/>
        </w:rPr>
        <w:t xml:space="preserve"> </w:t>
      </w:r>
      <w:r w:rsidR="00BB2BAA" w:rsidRPr="00BB2BAA">
        <w:rPr>
          <w:rFonts w:hint="eastAsia"/>
          <w:rtl/>
        </w:rPr>
        <w:t>أَرَضِيتُم</w:t>
      </w:r>
      <w:r w:rsidRPr="007770E6">
        <w:rPr>
          <w:rStyle w:val="Char8"/>
          <w:rtl/>
        </w:rPr>
        <w:t>﴾</w:t>
      </w:r>
      <w:r>
        <w:rPr>
          <w:rStyle w:val="Char8"/>
          <w:rtl/>
        </w:rPr>
        <w:t xml:space="preserve"> </w:t>
      </w:r>
      <w:r w:rsidRPr="007770E6">
        <w:rPr>
          <w:rStyle w:val="Char6"/>
          <w:rtl/>
        </w:rPr>
        <w:t>[</w:t>
      </w:r>
      <w:r w:rsidR="00977E85">
        <w:rPr>
          <w:rStyle w:val="Char6"/>
          <w:rFonts w:hint="cs"/>
          <w:rtl/>
        </w:rPr>
        <w:t>التوبة: 38</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B115FC">
      <w:pPr>
        <w:pStyle w:val="af1"/>
        <w:rPr>
          <w:rStyle w:val="Char4"/>
          <w:rtl/>
        </w:rPr>
      </w:pPr>
      <w:r w:rsidRPr="007770E6">
        <w:rPr>
          <w:rStyle w:val="Char8"/>
          <w:rtl/>
        </w:rPr>
        <w:t>﴿</w:t>
      </w:r>
      <w:r w:rsidR="00BB2BAA" w:rsidRPr="00BB2BAA">
        <w:rPr>
          <w:rFonts w:hint="eastAsia"/>
          <w:rtl/>
        </w:rPr>
        <w:t>وَإِذَا</w:t>
      </w:r>
      <w:r w:rsidR="00BB2BAA" w:rsidRPr="00BB2BAA">
        <w:rPr>
          <w:rFonts w:hint="cs"/>
          <w:rtl/>
        </w:rPr>
        <w:t>ٓ</w:t>
      </w:r>
      <w:r w:rsidR="00BB2BAA" w:rsidRPr="00BB2BAA">
        <w:rPr>
          <w:rtl/>
        </w:rPr>
        <w:t xml:space="preserve"> </w:t>
      </w:r>
      <w:r w:rsidR="00BB2BAA" w:rsidRPr="00BB2BAA">
        <w:rPr>
          <w:rFonts w:hint="eastAsia"/>
          <w:rtl/>
        </w:rPr>
        <w:t>أَن</w:t>
      </w:r>
      <w:r w:rsidR="00BB2BAA" w:rsidRPr="00BB2BAA">
        <w:rPr>
          <w:rFonts w:hint="cs"/>
          <w:rtl/>
        </w:rPr>
        <w:t>ۡ</w:t>
      </w:r>
      <w:r w:rsidR="00BB2BAA" w:rsidRPr="00BB2BAA">
        <w:rPr>
          <w:rFonts w:hint="eastAsia"/>
          <w:rtl/>
        </w:rPr>
        <w:t>عَم</w:t>
      </w:r>
      <w:r w:rsidR="00BB2BAA" w:rsidRPr="00BB2BAA">
        <w:rPr>
          <w:rFonts w:hint="cs"/>
          <w:rtl/>
        </w:rPr>
        <w:t>ۡ</w:t>
      </w:r>
      <w:r w:rsidR="00BB2BAA" w:rsidRPr="00BB2BAA">
        <w:rPr>
          <w:rFonts w:hint="eastAsia"/>
          <w:rtl/>
        </w:rPr>
        <w:t>نَا</w:t>
      </w:r>
      <w:r w:rsidR="00BB2BAA" w:rsidRPr="00BB2BAA">
        <w:rPr>
          <w:rtl/>
        </w:rPr>
        <w:t xml:space="preserve"> </w:t>
      </w:r>
      <w:r w:rsidR="00BB2BAA" w:rsidRPr="00BB2BAA">
        <w:rPr>
          <w:rFonts w:hint="eastAsia"/>
          <w:rtl/>
        </w:rPr>
        <w:t>عَلَى</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إِنسَ</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أَع</w:t>
      </w:r>
      <w:r w:rsidR="00BB2BAA" w:rsidRPr="00BB2BAA">
        <w:rPr>
          <w:rFonts w:hint="cs"/>
          <w:rtl/>
        </w:rPr>
        <w:t>ۡ</w:t>
      </w:r>
      <w:r w:rsidR="00BB2BAA" w:rsidRPr="00BB2BAA">
        <w:rPr>
          <w:rFonts w:hint="eastAsia"/>
          <w:rtl/>
        </w:rPr>
        <w:t>رَضَ</w:t>
      </w:r>
      <w:r w:rsidRPr="007770E6">
        <w:rPr>
          <w:rStyle w:val="Char8"/>
          <w:rtl/>
        </w:rPr>
        <w:t>﴾</w:t>
      </w:r>
      <w:r>
        <w:rPr>
          <w:rStyle w:val="Char8"/>
          <w:rtl/>
        </w:rPr>
        <w:t xml:space="preserve"> </w:t>
      </w:r>
      <w:r w:rsidRPr="007770E6">
        <w:rPr>
          <w:rStyle w:val="Char6"/>
          <w:rtl/>
        </w:rPr>
        <w:t>[</w:t>
      </w:r>
      <w:r w:rsidR="00977E85">
        <w:rPr>
          <w:rStyle w:val="Char6"/>
          <w:rFonts w:hint="cs"/>
          <w:rtl/>
        </w:rPr>
        <w:t>الإسراء: 83</w:t>
      </w:r>
      <w:r w:rsidRPr="007770E6">
        <w:rPr>
          <w:rStyle w:val="Char6"/>
          <w:rtl/>
        </w:rPr>
        <w:t>]</w:t>
      </w:r>
      <w:r w:rsidRPr="007770E6">
        <w:rPr>
          <w:rStyle w:val="Char4"/>
          <w:rtl/>
        </w:rPr>
        <w:t>.</w:t>
      </w:r>
    </w:p>
    <w:p w:rsidR="008E5B75" w:rsidRPr="00977E85" w:rsidRDefault="008E5B75" w:rsidP="00B115FC">
      <w:pPr>
        <w:pStyle w:val="a8"/>
        <w:spacing w:line="240" w:lineRule="auto"/>
        <w:rPr>
          <w:rStyle w:val="Char7"/>
          <w:szCs w:val="28"/>
          <w:rtl/>
        </w:rPr>
      </w:pPr>
      <w:r w:rsidRPr="00977E85">
        <w:rPr>
          <w:rStyle w:val="Char7"/>
          <w:szCs w:val="28"/>
          <w:rtl/>
        </w:rPr>
        <w:t>تا آنجا که فرموده:</w:t>
      </w:r>
    </w:p>
    <w:p w:rsidR="008E5B75" w:rsidRPr="0049472C" w:rsidRDefault="007770E6" w:rsidP="00B115FC">
      <w:pPr>
        <w:pStyle w:val="af1"/>
        <w:rPr>
          <w:rStyle w:val="Char4"/>
          <w:rtl/>
        </w:rPr>
      </w:pPr>
      <w:r w:rsidRPr="007770E6">
        <w:rPr>
          <w:rStyle w:val="Char8"/>
          <w:rtl/>
        </w:rPr>
        <w:t>﴿</w:t>
      </w:r>
      <w:r w:rsidR="00BB2BAA" w:rsidRPr="00BB2BAA">
        <w:rPr>
          <w:rFonts w:hint="eastAsia"/>
          <w:rtl/>
        </w:rPr>
        <w:t>فَذُو</w:t>
      </w:r>
      <w:r w:rsidR="00BB2BAA" w:rsidRPr="00BB2BAA">
        <w:rPr>
          <w:rtl/>
        </w:rPr>
        <w:t xml:space="preserve"> </w:t>
      </w:r>
      <w:r w:rsidR="00BB2BAA" w:rsidRPr="00BB2BAA">
        <w:rPr>
          <w:rFonts w:hint="eastAsia"/>
          <w:rtl/>
        </w:rPr>
        <w:t>دُعَا</w:t>
      </w:r>
      <w:r w:rsidR="00BB2BAA" w:rsidRPr="00BB2BAA">
        <w:rPr>
          <w:rFonts w:hint="cs"/>
          <w:rtl/>
        </w:rPr>
        <w:t>ٓ</w:t>
      </w:r>
      <w:r w:rsidR="00BB2BAA" w:rsidRPr="00BB2BAA">
        <w:rPr>
          <w:rFonts w:hint="eastAsia"/>
          <w:rtl/>
        </w:rPr>
        <w:t>ءٍ</w:t>
      </w:r>
      <w:r w:rsidR="00BB2BAA" w:rsidRPr="00BB2BAA">
        <w:rPr>
          <w:rtl/>
        </w:rPr>
        <w:t xml:space="preserve"> </w:t>
      </w:r>
      <w:r w:rsidR="00BB2BAA" w:rsidRPr="00BB2BAA">
        <w:rPr>
          <w:rFonts w:hint="eastAsia"/>
          <w:rtl/>
        </w:rPr>
        <w:t>عَرِيض</w:t>
      </w:r>
      <w:r w:rsidR="00BB2BAA" w:rsidRPr="00BB2BAA">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فصلت: 51</w:t>
      </w:r>
      <w:r w:rsidRPr="007770E6">
        <w:rPr>
          <w:rStyle w:val="Char6"/>
          <w:rtl/>
        </w:rPr>
        <w:t>]</w:t>
      </w:r>
      <w:r w:rsidRPr="007770E6">
        <w:rPr>
          <w:rStyle w:val="Char4"/>
          <w:rtl/>
        </w:rPr>
        <w:t>.</w:t>
      </w:r>
    </w:p>
    <w:p w:rsidR="008E5B75" w:rsidRPr="008E3D02" w:rsidRDefault="008E5B75" w:rsidP="00B115FC">
      <w:pPr>
        <w:pStyle w:val="a2"/>
        <w:rPr>
          <w:rtl/>
        </w:rPr>
      </w:pPr>
      <w:bookmarkStart w:id="312" w:name="_Toc285759871"/>
      <w:bookmarkStart w:id="313" w:name="_Toc389132362"/>
      <w:r w:rsidRPr="008E3D02">
        <w:rPr>
          <w:rtl/>
        </w:rPr>
        <w:t>تذکر</w:t>
      </w:r>
      <w:bookmarkEnd w:id="312"/>
      <w:bookmarkEnd w:id="313"/>
    </w:p>
    <w:p w:rsidR="008E5B75" w:rsidRPr="0049472C" w:rsidRDefault="008E5B75" w:rsidP="00B115FC">
      <w:pPr>
        <w:tabs>
          <w:tab w:val="right" w:pos="7031"/>
        </w:tabs>
        <w:jc w:val="both"/>
        <w:rPr>
          <w:rStyle w:val="Char4"/>
          <w:rtl/>
          <w:lang w:bidi="fa-IR"/>
        </w:rPr>
      </w:pPr>
      <w:r w:rsidRPr="0049472C">
        <w:rPr>
          <w:rStyle w:val="Char4"/>
          <w:rtl/>
          <w:lang w:bidi="fa-IR"/>
        </w:rPr>
        <w:t>چون جناس از زیبایی‌های لفظی است نه معنوی، هنگامی که معنی قویتر باشد ترک می‌گردد،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BB2BAA" w:rsidRPr="00BB2BAA">
        <w:rPr>
          <w:rFonts w:hint="eastAsia"/>
          <w:rtl/>
        </w:rPr>
        <w:t>وَمَا</w:t>
      </w:r>
      <w:r w:rsidR="00BB2BAA" w:rsidRPr="00BB2BAA">
        <w:rPr>
          <w:rFonts w:hint="cs"/>
          <w:rtl/>
        </w:rPr>
        <w:t>ٓ</w:t>
      </w:r>
      <w:r w:rsidR="00BB2BAA" w:rsidRPr="00BB2BAA">
        <w:rPr>
          <w:rtl/>
        </w:rPr>
        <w:t xml:space="preserve"> </w:t>
      </w:r>
      <w:r w:rsidR="00BB2BAA" w:rsidRPr="00BB2BAA">
        <w:rPr>
          <w:rFonts w:hint="eastAsia"/>
          <w:rtl/>
        </w:rPr>
        <w:t>أَنتَ</w:t>
      </w:r>
      <w:r w:rsidR="00BB2BAA" w:rsidRPr="00BB2BAA">
        <w:rPr>
          <w:rtl/>
        </w:rPr>
        <w:t xml:space="preserve"> </w:t>
      </w:r>
      <w:r w:rsidR="00BB2BAA" w:rsidRPr="00BB2BAA">
        <w:rPr>
          <w:rFonts w:hint="eastAsia"/>
          <w:rtl/>
        </w:rPr>
        <w:t>بِمُؤ</w:t>
      </w:r>
      <w:r w:rsidR="00BB2BAA" w:rsidRPr="00BB2BAA">
        <w:rPr>
          <w:rFonts w:hint="cs"/>
          <w:rtl/>
        </w:rPr>
        <w:t>ۡ</w:t>
      </w:r>
      <w:r w:rsidR="00BB2BAA" w:rsidRPr="00BB2BAA">
        <w:rPr>
          <w:rFonts w:hint="eastAsia"/>
          <w:rtl/>
        </w:rPr>
        <w:t>مِن</w:t>
      </w:r>
      <w:r w:rsidR="00BB2BAA" w:rsidRPr="00BB2BAA">
        <w:rPr>
          <w:rFonts w:hint="cs"/>
          <w:rtl/>
        </w:rPr>
        <w:t>ٖ</w:t>
      </w:r>
      <w:r w:rsidR="00BB2BAA" w:rsidRPr="00BB2BAA">
        <w:rPr>
          <w:rtl/>
        </w:rPr>
        <w:t xml:space="preserve"> </w:t>
      </w:r>
      <w:r w:rsidR="00BB2BAA" w:rsidRPr="00BB2BAA">
        <w:rPr>
          <w:rFonts w:hint="eastAsia"/>
          <w:rtl/>
        </w:rPr>
        <w:t>لَّنَا</w:t>
      </w:r>
      <w:r w:rsidR="00BB2BAA" w:rsidRPr="00BB2BAA">
        <w:rPr>
          <w:rtl/>
        </w:rPr>
        <w:t xml:space="preserve"> </w:t>
      </w:r>
      <w:r w:rsidR="00BB2BAA" w:rsidRPr="00BB2BAA">
        <w:rPr>
          <w:rFonts w:hint="eastAsia"/>
          <w:rtl/>
        </w:rPr>
        <w:t>وَلَو</w:t>
      </w:r>
      <w:r w:rsidR="00BB2BAA" w:rsidRPr="00BB2BAA">
        <w:rPr>
          <w:rFonts w:hint="cs"/>
          <w:rtl/>
        </w:rPr>
        <w:t>ۡ</w:t>
      </w:r>
      <w:r w:rsidR="00BB2BAA" w:rsidRPr="00BB2BAA">
        <w:rPr>
          <w:rtl/>
        </w:rPr>
        <w:t xml:space="preserve"> </w:t>
      </w:r>
      <w:r w:rsidR="00BB2BAA" w:rsidRPr="00BB2BAA">
        <w:rPr>
          <w:rFonts w:hint="eastAsia"/>
          <w:rtl/>
        </w:rPr>
        <w:t>كُنَّا</w:t>
      </w:r>
      <w:r w:rsidR="00BB2BAA" w:rsidRPr="00BB2BAA">
        <w:rPr>
          <w:rtl/>
        </w:rPr>
        <w:t xml:space="preserve"> </w:t>
      </w:r>
      <w:r w:rsidR="00BB2BAA" w:rsidRPr="00BB2BAA">
        <w:rPr>
          <w:rFonts w:hint="eastAsia"/>
          <w:rtl/>
        </w:rPr>
        <w:t>صَ</w:t>
      </w:r>
      <w:r w:rsidR="00BB2BAA" w:rsidRPr="00BB2BAA">
        <w:rPr>
          <w:rFonts w:hint="cs"/>
          <w:rtl/>
        </w:rPr>
        <w:t>ٰ</w:t>
      </w:r>
      <w:r w:rsidR="00BB2BAA" w:rsidRPr="00BB2BAA">
        <w:rPr>
          <w:rFonts w:hint="eastAsia"/>
          <w:rtl/>
        </w:rPr>
        <w:t>دِقِينَ</w:t>
      </w:r>
      <w:r w:rsidRPr="007770E6">
        <w:rPr>
          <w:rStyle w:val="Char8"/>
          <w:rtl/>
        </w:rPr>
        <w:t>﴾</w:t>
      </w:r>
      <w:r>
        <w:rPr>
          <w:rStyle w:val="Char8"/>
          <w:rtl/>
        </w:rPr>
        <w:t xml:space="preserve"> </w:t>
      </w:r>
      <w:r w:rsidRPr="007770E6">
        <w:rPr>
          <w:rStyle w:val="Char6"/>
          <w:rtl/>
        </w:rPr>
        <w:t>[</w:t>
      </w:r>
      <w:r w:rsidR="00977E85">
        <w:rPr>
          <w:rStyle w:val="Char6"/>
          <w:rFonts w:hint="cs"/>
          <w:rtl/>
        </w:rPr>
        <w:t>یوسف: 17</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گفته‌اند: چه حکمتی در این هست که نفرمود: «بمصدق لنا» در حالی که معنی آن را می‌رساند تجنیس هم رعایت شده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جواب گفته شده: در «بمؤمن لنا» معنایی هست که در کلم</w:t>
      </w:r>
      <w:r w:rsidR="00D45A34">
        <w:rPr>
          <w:rStyle w:val="Char4"/>
          <w:rtl/>
          <w:lang w:bidi="fa-IR"/>
        </w:rPr>
        <w:t>ه</w:t>
      </w:r>
      <w:r w:rsidRPr="0049472C">
        <w:rPr>
          <w:rStyle w:val="Char4"/>
          <w:rtl/>
          <w:lang w:bidi="fa-IR"/>
        </w:rPr>
        <w:t xml:space="preserve"> «مصدق» نیست؛ زیرا که معنی گفت</w:t>
      </w:r>
      <w:r w:rsidR="00D45A34">
        <w:rPr>
          <w:rStyle w:val="Char4"/>
          <w:rtl/>
          <w:lang w:bidi="fa-IR"/>
        </w:rPr>
        <w:t>ه</w:t>
      </w:r>
      <w:r w:rsidRPr="0049472C">
        <w:rPr>
          <w:rStyle w:val="Char4"/>
          <w:rtl/>
          <w:lang w:bidi="fa-IR"/>
        </w:rPr>
        <w:t xml:space="preserve"> تو که: «فلان مصدق لی =فلانی تصدیق کنند</w:t>
      </w:r>
      <w:r w:rsidR="00D45A34">
        <w:rPr>
          <w:rStyle w:val="Char4"/>
          <w:rtl/>
          <w:lang w:bidi="fa-IR"/>
        </w:rPr>
        <w:t>ه</w:t>
      </w:r>
      <w:r w:rsidRPr="0049472C">
        <w:rPr>
          <w:rStyle w:val="Char4"/>
          <w:rtl/>
          <w:lang w:bidi="fa-IR"/>
        </w:rPr>
        <w:t xml:space="preserve"> من است» این است که: او به من گفت: راست می‌گویی، و اما مؤمن معنایش آن است که اضافه بر تصدیق تأمین هم می‌دهم، و مقصود برادران یوسف که آی</w:t>
      </w:r>
      <w:r w:rsidR="00D45A34">
        <w:rPr>
          <w:rStyle w:val="Char4"/>
          <w:rtl/>
          <w:lang w:bidi="fa-IR"/>
        </w:rPr>
        <w:t>ه</w:t>
      </w:r>
      <w:r w:rsidRPr="0049472C">
        <w:rPr>
          <w:rStyle w:val="Char4"/>
          <w:rtl/>
          <w:lang w:bidi="fa-IR"/>
        </w:rPr>
        <w:t xml:space="preserve"> فوق از زبان آنها آمده این بوده که تصدیق با چیزی اضافه بر آنکه طلب اطمینان و تأمین باشد ـ پدر نسبت به آنها پیدا کند.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یکی از ادباء لغزیده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B2BAA" w:rsidRPr="00BB2BAA">
        <w:rPr>
          <w:rFonts w:hint="eastAsia"/>
          <w:rtl/>
        </w:rPr>
        <w:t>أَتَد</w:t>
      </w:r>
      <w:r w:rsidR="00BB2BAA" w:rsidRPr="00BB2BAA">
        <w:rPr>
          <w:rFonts w:hint="cs"/>
          <w:rtl/>
        </w:rPr>
        <w:t>ۡ</w:t>
      </w:r>
      <w:r w:rsidR="00BB2BAA" w:rsidRPr="00BB2BAA">
        <w:rPr>
          <w:rFonts w:hint="eastAsia"/>
          <w:rtl/>
        </w:rPr>
        <w:t>عُونَ</w:t>
      </w:r>
      <w:r w:rsidR="00BB2BAA" w:rsidRPr="00BB2BAA">
        <w:rPr>
          <w:rtl/>
        </w:rPr>
        <w:t xml:space="preserve"> </w:t>
      </w:r>
      <w:r w:rsidR="00BB2BAA" w:rsidRPr="00BB2BAA">
        <w:rPr>
          <w:rFonts w:hint="eastAsia"/>
          <w:rtl/>
        </w:rPr>
        <w:t>بَع</w:t>
      </w:r>
      <w:r w:rsidR="00BB2BAA" w:rsidRPr="00BB2BAA">
        <w:rPr>
          <w:rFonts w:hint="cs"/>
          <w:rtl/>
        </w:rPr>
        <w:t>ۡ</w:t>
      </w:r>
      <w:r w:rsidR="00BB2BAA" w:rsidRPr="00BB2BAA">
        <w:rPr>
          <w:rFonts w:hint="eastAsia"/>
          <w:rtl/>
        </w:rPr>
        <w:t>ل</w:t>
      </w:r>
      <w:r w:rsidR="00BB2BAA" w:rsidRPr="00BB2BAA">
        <w:rPr>
          <w:rFonts w:hint="cs"/>
          <w:rtl/>
        </w:rPr>
        <w:t>ٗ</w:t>
      </w:r>
      <w:r w:rsidR="00BB2BAA" w:rsidRPr="00BB2BAA">
        <w:rPr>
          <w:rFonts w:hint="eastAsia"/>
          <w:rtl/>
        </w:rPr>
        <w:t>ا</w:t>
      </w:r>
      <w:r w:rsidR="00BB2BAA" w:rsidRPr="00BB2BAA">
        <w:rPr>
          <w:rtl/>
        </w:rPr>
        <w:t xml:space="preserve"> </w:t>
      </w:r>
      <w:r w:rsidR="00BB2BAA" w:rsidRPr="00BB2BAA">
        <w:rPr>
          <w:rFonts w:hint="eastAsia"/>
          <w:rtl/>
        </w:rPr>
        <w:t>وَتَذَرُونَ</w:t>
      </w:r>
      <w:r w:rsidR="00BB2BAA" w:rsidRPr="00BB2BAA">
        <w:rPr>
          <w:rtl/>
        </w:rPr>
        <w:t xml:space="preserve"> </w:t>
      </w:r>
      <w:r w:rsidR="00BB2BAA" w:rsidRPr="00BB2BAA">
        <w:rPr>
          <w:rFonts w:hint="eastAsia"/>
          <w:rtl/>
        </w:rPr>
        <w:t>أَح</w:t>
      </w:r>
      <w:r w:rsidR="00BB2BAA" w:rsidRPr="00BB2BAA">
        <w:rPr>
          <w:rFonts w:hint="cs"/>
          <w:rtl/>
        </w:rPr>
        <w:t>ۡ</w:t>
      </w:r>
      <w:r w:rsidR="00BB2BAA" w:rsidRPr="00BB2BAA">
        <w:rPr>
          <w:rFonts w:hint="eastAsia"/>
          <w:rtl/>
        </w:rPr>
        <w:t>سَنَ</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خَ</w:t>
      </w:r>
      <w:r w:rsidR="00BB2BAA" w:rsidRPr="00BB2BAA">
        <w:rPr>
          <w:rFonts w:hint="cs"/>
          <w:rtl/>
        </w:rPr>
        <w:t>ٰ</w:t>
      </w:r>
      <w:r w:rsidR="00BB2BAA" w:rsidRPr="00BB2BAA">
        <w:rPr>
          <w:rFonts w:hint="eastAsia"/>
          <w:rtl/>
        </w:rPr>
        <w:t>لِقِينَ</w:t>
      </w:r>
      <w:r w:rsidR="00BB2BAA" w:rsidRPr="00BB2BAA">
        <w:rPr>
          <w:rtl/>
        </w:rPr>
        <w:t xml:space="preserve"> </w:t>
      </w:r>
      <w:r w:rsidR="00BB2BAA" w:rsidRPr="00BB2BAA">
        <w:rPr>
          <w:rFonts w:hint="cs"/>
          <w:rtl/>
        </w:rPr>
        <w:t>١٢٥</w:t>
      </w:r>
      <w:r w:rsidRPr="007770E6">
        <w:rPr>
          <w:rStyle w:val="Char8"/>
          <w:rtl/>
        </w:rPr>
        <w:t>﴾</w:t>
      </w:r>
      <w:r>
        <w:rPr>
          <w:rStyle w:val="Char8"/>
          <w:rtl/>
        </w:rPr>
        <w:t xml:space="preserve"> </w:t>
      </w:r>
      <w:r w:rsidRPr="007770E6">
        <w:rPr>
          <w:rStyle w:val="Char6"/>
          <w:rtl/>
        </w:rPr>
        <w:t>[</w:t>
      </w:r>
      <w:r w:rsidR="00977E85">
        <w:rPr>
          <w:rStyle w:val="Char6"/>
          <w:rFonts w:hint="cs"/>
          <w:rtl/>
        </w:rPr>
        <w:t>الصافات: 125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گفته: اگر( به جای «وتذرون» ) می‌فرمود: «وتدعون» جناس رعایت می‌شد.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امام فخرالدین رازی جواب داده که: فصاحت قرآن از رعایت این تکلفات نیست، بلکه از جهت نیرومندی معانی و پرباری الفاظ می‌باشد.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دیگری جواب داده که: رعایت معانی از رعایت الفاظ اولی است، و اگر می‌فرمود:</w:t>
      </w:r>
      <w:r w:rsidR="00977E85">
        <w:rPr>
          <w:rStyle w:val="Char4"/>
          <w:rFonts w:hint="cs"/>
          <w:rtl/>
          <w:lang w:bidi="fa-IR"/>
        </w:rPr>
        <w:t xml:space="preserve"> </w:t>
      </w:r>
      <w:r w:rsidR="00977E85">
        <w:rPr>
          <w:rStyle w:val="Char4"/>
          <w:rFonts w:cs="Traditional Arabic" w:hint="cs"/>
          <w:rtl/>
          <w:lang w:bidi="fa-IR"/>
        </w:rPr>
        <w:t>﴿</w:t>
      </w:r>
      <w:r w:rsidR="00BB2BAA" w:rsidRPr="00BB2BAA">
        <w:rPr>
          <w:rStyle w:val="Chard"/>
          <w:rFonts w:hint="eastAsia"/>
          <w:rtl/>
        </w:rPr>
        <w:t>أَتَد</w:t>
      </w:r>
      <w:r w:rsidR="00BB2BAA" w:rsidRPr="00BB2BAA">
        <w:rPr>
          <w:rStyle w:val="Chard"/>
          <w:rFonts w:hint="cs"/>
          <w:rtl/>
        </w:rPr>
        <w:t>ۡ</w:t>
      </w:r>
      <w:r w:rsidR="00BB2BAA" w:rsidRPr="00BB2BAA">
        <w:rPr>
          <w:rStyle w:val="Chard"/>
          <w:rFonts w:hint="eastAsia"/>
          <w:rtl/>
        </w:rPr>
        <w:t>عُونَ</w:t>
      </w:r>
      <w:r w:rsidR="00977E85">
        <w:rPr>
          <w:rStyle w:val="Char4"/>
          <w:rFonts w:cs="Traditional Arabic" w:hint="cs"/>
          <w:rtl/>
          <w:lang w:bidi="fa-IR"/>
        </w:rPr>
        <w:t>﴾</w:t>
      </w:r>
      <w:r w:rsidRPr="0049472C">
        <w:rPr>
          <w:rStyle w:val="Char4"/>
          <w:rtl/>
          <w:lang w:bidi="fa-IR"/>
        </w:rPr>
        <w:t xml:space="preserve">  و «تدَعون» برای خواننده اشتباه پیش می‌آمد، و چنین می‌پنداشت که هر دو به یک معنی می‌باشند و تصحیفی در مورد آنها رخ داده است. ولی این جواب ناپخته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ابن الزملکانی جواب گفته که: تجنیس زیباسازی است، و در مورد وعده و احسان بکار می‌رود نه در مقام ترسانیدن و هشدار.</w:t>
      </w:r>
    </w:p>
    <w:p w:rsidR="008E5B75" w:rsidRPr="00977E85" w:rsidRDefault="008E5B75" w:rsidP="00B115FC">
      <w:pPr>
        <w:tabs>
          <w:tab w:val="right" w:pos="7031"/>
        </w:tabs>
        <w:ind w:firstLine="284"/>
        <w:jc w:val="both"/>
        <w:rPr>
          <w:rStyle w:val="Char4"/>
          <w:spacing w:val="-2"/>
          <w:rtl/>
          <w:lang w:bidi="fa-IR"/>
        </w:rPr>
      </w:pPr>
      <w:r w:rsidRPr="00977E85">
        <w:rPr>
          <w:rStyle w:val="Char4"/>
          <w:spacing w:val="-2"/>
          <w:rtl/>
          <w:lang w:bidi="fa-IR"/>
        </w:rPr>
        <w:t>و الخویی جواب گفته که: «تدع» از «تذر» أخص است؛ زیرا که آن به معنی رها کردن شیء با اعتنای به امر آن می‌باشد، و اشتقاق بر این گواه است، چنانکه ایداع نیز عبارت است از ترک گفتن سپرده است با اعتنای به حال آن؛ به همین جهت است که یک فرد امانتدار برای آن انتخاب می‌کنند.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همین باب است «دعه» که به معنی راحت می‌باشد، ولی «تذر» به معنی ترک گفتن است، یا به طور مطلق، و یا ترک با اعراض و نفی کلی.</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راغب گفته: گویند: فلان یذرالشیء، یعنی آن را پرتاب می‌کند چون نسبت به آن کم اهمیت است، و از این باب است: و ذره که تکه گوشت را گویند، چون به آن اعتنایی نیست، و بدون تردید سیاق آیه با این معنی تناسب دارد نه معنی اول، پس در اینجا خواسته شده وضع آنها نکوهش گردد، و اعراض آنها از پروردگارشان سرزنش شود.</w:t>
      </w:r>
    </w:p>
    <w:p w:rsidR="008E5B75" w:rsidRPr="000C1AD2" w:rsidRDefault="008E5B75" w:rsidP="00B115FC">
      <w:pPr>
        <w:pStyle w:val="a2"/>
        <w:rPr>
          <w:rtl/>
        </w:rPr>
      </w:pPr>
      <w:bookmarkStart w:id="314" w:name="_Toc285759872"/>
      <w:bookmarkStart w:id="315" w:name="_Toc389132363"/>
      <w:r w:rsidRPr="000C1AD2">
        <w:rPr>
          <w:rtl/>
        </w:rPr>
        <w:t>جمع</w:t>
      </w:r>
      <w:bookmarkEnd w:id="314"/>
      <w:bookmarkEnd w:id="315"/>
    </w:p>
    <w:p w:rsidR="008E5B75" w:rsidRPr="0049472C" w:rsidRDefault="008E5B75" w:rsidP="00B115FC">
      <w:pPr>
        <w:tabs>
          <w:tab w:val="right" w:pos="7031"/>
        </w:tabs>
        <w:ind w:firstLine="284"/>
        <w:jc w:val="both"/>
        <w:rPr>
          <w:rStyle w:val="Char4"/>
          <w:rtl/>
          <w:lang w:bidi="fa-IR"/>
        </w:rPr>
      </w:pPr>
      <w:r w:rsidRPr="0049472C">
        <w:rPr>
          <w:rStyle w:val="Char4"/>
          <w:rtl/>
          <w:lang w:bidi="fa-IR"/>
        </w:rPr>
        <w:t>جمع آن است که بین دو یا چندچیز را در حکم جمع کنند، مانند فرمود</w:t>
      </w:r>
      <w:r w:rsidR="00D45A34">
        <w:rPr>
          <w:rStyle w:val="Char4"/>
          <w:rtl/>
          <w:lang w:bidi="fa-IR"/>
        </w:rPr>
        <w:t>ه</w:t>
      </w:r>
      <w:r w:rsidRPr="0049472C">
        <w:rPr>
          <w:rStyle w:val="Char4"/>
          <w:rtl/>
          <w:lang w:bidi="fa-IR"/>
        </w:rPr>
        <w:t xml:space="preserve"> خداوند تعالی:</w:t>
      </w:r>
    </w:p>
    <w:p w:rsidR="008E5B75" w:rsidRPr="0049472C" w:rsidRDefault="007770E6" w:rsidP="00B115FC">
      <w:pPr>
        <w:pStyle w:val="af1"/>
        <w:rPr>
          <w:rStyle w:val="Char4"/>
          <w:rtl/>
        </w:rPr>
      </w:pPr>
      <w:r w:rsidRPr="007770E6">
        <w:rPr>
          <w:rStyle w:val="Char8"/>
          <w:rtl/>
        </w:rPr>
        <w:t>﴿</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مَالُ</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بَنُونَ</w:t>
      </w:r>
      <w:r w:rsidR="00BB2BAA" w:rsidRPr="00BB2BAA">
        <w:rPr>
          <w:rtl/>
        </w:rPr>
        <w:t xml:space="preserve"> </w:t>
      </w:r>
      <w:r w:rsidR="00BB2BAA" w:rsidRPr="00BB2BAA">
        <w:rPr>
          <w:rFonts w:hint="eastAsia"/>
          <w:rtl/>
        </w:rPr>
        <w:t>زِينَةُ</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حَيَو</w:t>
      </w:r>
      <w:r w:rsidR="00BB2BAA" w:rsidRPr="00BB2BAA">
        <w:rPr>
          <w:rFonts w:hint="cs"/>
          <w:rtl/>
        </w:rPr>
        <w:t>ٰ</w:t>
      </w:r>
      <w:r w:rsidR="00BB2BAA" w:rsidRPr="00BB2BAA">
        <w:rPr>
          <w:rFonts w:hint="eastAsia"/>
          <w:rtl/>
        </w:rPr>
        <w:t>ةِ</w:t>
      </w:r>
      <w:r w:rsidR="00BB2BAA" w:rsidRPr="00BB2BAA">
        <w:rPr>
          <w:rtl/>
        </w:rPr>
        <w:t xml:space="preserve"> </w:t>
      </w:r>
      <w:r w:rsidR="00BB2BAA" w:rsidRPr="00BB2BAA">
        <w:rPr>
          <w:rFonts w:hint="cs"/>
          <w:rtl/>
        </w:rPr>
        <w:t>ٱ</w:t>
      </w:r>
      <w:r w:rsidR="00BB2BAA" w:rsidRPr="00BB2BAA">
        <w:rPr>
          <w:rFonts w:hint="eastAsia"/>
          <w:rtl/>
        </w:rPr>
        <w:t>لدُّن</w:t>
      </w:r>
      <w:r w:rsidR="00BB2BAA" w:rsidRPr="00BB2BAA">
        <w:rPr>
          <w:rFonts w:hint="cs"/>
          <w:rtl/>
        </w:rPr>
        <w:t>ۡ</w:t>
      </w:r>
      <w:r w:rsidR="00BB2BAA" w:rsidRPr="00BB2BAA">
        <w:rPr>
          <w:rFonts w:hint="eastAsia"/>
          <w:rtl/>
        </w:rPr>
        <w:t>يَا</w:t>
      </w:r>
      <w:r w:rsidRPr="007770E6">
        <w:rPr>
          <w:rStyle w:val="Char8"/>
          <w:rtl/>
        </w:rPr>
        <w:t>﴾</w:t>
      </w:r>
      <w:r>
        <w:rPr>
          <w:rStyle w:val="Char8"/>
          <w:rtl/>
        </w:rPr>
        <w:t xml:space="preserve"> </w:t>
      </w:r>
      <w:r w:rsidRPr="007770E6">
        <w:rPr>
          <w:rStyle w:val="Char6"/>
          <w:rtl/>
        </w:rPr>
        <w:t>[</w:t>
      </w:r>
      <w:r w:rsidR="00977E85">
        <w:rPr>
          <w:rStyle w:val="Char6"/>
          <w:rFonts w:hint="cs"/>
          <w:rtl/>
        </w:rPr>
        <w:t>الکهف: 46</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بین مال و فرزندان در حکم زینت جمع کرده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همچنین است فرمود</w:t>
      </w:r>
      <w:r w:rsidR="00D45A34">
        <w:rPr>
          <w:rStyle w:val="Char4"/>
          <w:rtl/>
          <w:lang w:bidi="fa-IR"/>
        </w:rPr>
        <w:t>ه</w:t>
      </w:r>
      <w:r w:rsidRPr="0049472C">
        <w:rPr>
          <w:rStyle w:val="Char4"/>
          <w:rtl/>
          <w:lang w:bidi="fa-IR"/>
        </w:rPr>
        <w:t xml:space="preserve"> خدای متعال:</w:t>
      </w:r>
    </w:p>
    <w:p w:rsidR="008E5B75" w:rsidRPr="0049472C" w:rsidRDefault="007770E6" w:rsidP="00B115FC">
      <w:pPr>
        <w:pStyle w:val="af1"/>
        <w:rPr>
          <w:rStyle w:val="Char4"/>
          <w:rtl/>
        </w:rPr>
      </w:pPr>
      <w:r w:rsidRPr="007770E6">
        <w:rPr>
          <w:rStyle w:val="Char8"/>
          <w:rtl/>
        </w:rPr>
        <w:t>﴿</w:t>
      </w:r>
      <w:r w:rsidR="00BB2BAA" w:rsidRPr="00BB2BAA">
        <w:rPr>
          <w:rFonts w:hint="cs"/>
          <w:rtl/>
        </w:rPr>
        <w:t>ٱ</w:t>
      </w:r>
      <w:r w:rsidR="00BB2BAA" w:rsidRPr="00BB2BAA">
        <w:rPr>
          <w:rFonts w:hint="eastAsia"/>
          <w:rtl/>
        </w:rPr>
        <w:t>لشَّم</w:t>
      </w:r>
      <w:r w:rsidR="00BB2BAA" w:rsidRPr="00BB2BAA">
        <w:rPr>
          <w:rFonts w:hint="cs"/>
          <w:rtl/>
        </w:rPr>
        <w:t>ۡ</w:t>
      </w:r>
      <w:r w:rsidR="00BB2BAA" w:rsidRPr="00BB2BAA">
        <w:rPr>
          <w:rFonts w:hint="eastAsia"/>
          <w:rtl/>
        </w:rPr>
        <w:t>سُ</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قَمَرُ</w:t>
      </w:r>
      <w:r w:rsidR="00BB2BAA" w:rsidRPr="00BB2BAA">
        <w:rPr>
          <w:rtl/>
        </w:rPr>
        <w:t xml:space="preserve"> </w:t>
      </w:r>
      <w:r w:rsidR="00BB2BAA" w:rsidRPr="00BB2BAA">
        <w:rPr>
          <w:rFonts w:hint="eastAsia"/>
          <w:rtl/>
        </w:rPr>
        <w:t>بِحُس</w:t>
      </w:r>
      <w:r w:rsidR="00BB2BAA" w:rsidRPr="00BB2BAA">
        <w:rPr>
          <w:rFonts w:hint="cs"/>
          <w:rtl/>
        </w:rPr>
        <w:t>ۡ</w:t>
      </w:r>
      <w:r w:rsidR="00BB2BAA" w:rsidRPr="00BB2BAA">
        <w:rPr>
          <w:rFonts w:hint="eastAsia"/>
          <w:rtl/>
        </w:rPr>
        <w:t>بَان</w:t>
      </w:r>
      <w:r w:rsidR="00BB2BAA" w:rsidRPr="00BB2BAA">
        <w:rPr>
          <w:rFonts w:hint="cs"/>
          <w:rtl/>
        </w:rPr>
        <w:t>ٖ</w:t>
      </w:r>
      <w:r w:rsidR="00BB2BAA" w:rsidRPr="00BB2BAA">
        <w:rPr>
          <w:rtl/>
        </w:rPr>
        <w:t xml:space="preserve"> </w:t>
      </w:r>
      <w:r w:rsidR="00BB2BAA" w:rsidRPr="00BB2BAA">
        <w:rPr>
          <w:rFonts w:hint="cs"/>
          <w:rtl/>
        </w:rPr>
        <w:t>٥</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لنَّج</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وَ</w:t>
      </w:r>
      <w:r w:rsidR="00BB2BAA" w:rsidRPr="00BB2BAA">
        <w:rPr>
          <w:rFonts w:hint="cs"/>
          <w:rtl/>
        </w:rPr>
        <w:t>ٱ</w:t>
      </w:r>
      <w:r w:rsidR="00BB2BAA" w:rsidRPr="00BB2BAA">
        <w:rPr>
          <w:rFonts w:hint="eastAsia"/>
          <w:rtl/>
        </w:rPr>
        <w:t>لشَّجَرُ</w:t>
      </w:r>
      <w:r w:rsidR="00BB2BAA" w:rsidRPr="00BB2BAA">
        <w:rPr>
          <w:rtl/>
        </w:rPr>
        <w:t xml:space="preserve"> </w:t>
      </w:r>
      <w:r w:rsidR="00BB2BAA" w:rsidRPr="00BB2BAA">
        <w:rPr>
          <w:rFonts w:hint="eastAsia"/>
          <w:rtl/>
        </w:rPr>
        <w:t>يَس</w:t>
      </w:r>
      <w:r w:rsidR="00BB2BAA" w:rsidRPr="00BB2BAA">
        <w:rPr>
          <w:rFonts w:hint="cs"/>
          <w:rtl/>
        </w:rPr>
        <w:t>ۡ</w:t>
      </w:r>
      <w:r w:rsidR="00BB2BAA" w:rsidRPr="00BB2BAA">
        <w:rPr>
          <w:rFonts w:hint="eastAsia"/>
          <w:rtl/>
        </w:rPr>
        <w:t>جُدَانِ</w:t>
      </w:r>
      <w:r w:rsidR="00BB2BAA" w:rsidRPr="00BB2BAA">
        <w:rPr>
          <w:rtl/>
        </w:rPr>
        <w:t xml:space="preserve"> </w:t>
      </w:r>
      <w:r w:rsidR="00BB2BAA" w:rsidRPr="00BB2BAA">
        <w:rPr>
          <w:rFonts w:hint="cs"/>
          <w:rtl/>
        </w:rPr>
        <w:t>٦</w:t>
      </w:r>
      <w:r w:rsidRPr="007770E6">
        <w:rPr>
          <w:rStyle w:val="Char8"/>
          <w:rtl/>
        </w:rPr>
        <w:t>﴾</w:t>
      </w:r>
      <w:r>
        <w:rPr>
          <w:rStyle w:val="Char8"/>
          <w:rtl/>
        </w:rPr>
        <w:t xml:space="preserve"> </w:t>
      </w:r>
      <w:r w:rsidRPr="007770E6">
        <w:rPr>
          <w:rStyle w:val="Char6"/>
          <w:rtl/>
        </w:rPr>
        <w:t>[</w:t>
      </w:r>
      <w:r w:rsidR="00977E85">
        <w:rPr>
          <w:rStyle w:val="Char6"/>
          <w:rFonts w:hint="cs"/>
          <w:rtl/>
        </w:rPr>
        <w:t>الرحمن: 5-6</w:t>
      </w:r>
      <w:r w:rsidRPr="007770E6">
        <w:rPr>
          <w:rStyle w:val="Char6"/>
          <w:rtl/>
        </w:rPr>
        <w:t>]</w:t>
      </w:r>
      <w:r w:rsidRPr="007770E6">
        <w:rPr>
          <w:rStyle w:val="Char4"/>
          <w:rtl/>
        </w:rPr>
        <w:t>.</w:t>
      </w:r>
      <w:r>
        <w:rPr>
          <w:rStyle w:val="Char4"/>
          <w:rtl/>
        </w:rPr>
        <w:t xml:space="preserve"> </w:t>
      </w:r>
    </w:p>
    <w:p w:rsidR="008E5B75" w:rsidRPr="00D23B31" w:rsidRDefault="008E5B75" w:rsidP="00B115FC">
      <w:pPr>
        <w:pStyle w:val="a2"/>
        <w:rPr>
          <w:rtl/>
        </w:rPr>
      </w:pPr>
      <w:bookmarkStart w:id="316" w:name="_Toc285759873"/>
      <w:bookmarkStart w:id="317" w:name="_Toc389132364"/>
      <w:r w:rsidRPr="00D23B31">
        <w:rPr>
          <w:rtl/>
        </w:rPr>
        <w:t>جمع و</w:t>
      </w:r>
      <w:r>
        <w:rPr>
          <w:rtl/>
        </w:rPr>
        <w:t xml:space="preserve"> </w:t>
      </w:r>
      <w:r w:rsidRPr="00D23B31">
        <w:rPr>
          <w:rtl/>
        </w:rPr>
        <w:t>تفریق</w:t>
      </w:r>
      <w:bookmarkEnd w:id="316"/>
      <w:bookmarkEnd w:id="317"/>
    </w:p>
    <w:p w:rsidR="008E5B75" w:rsidRPr="0049472C" w:rsidRDefault="008E5B75" w:rsidP="00B115FC">
      <w:pPr>
        <w:tabs>
          <w:tab w:val="right" w:pos="7031"/>
        </w:tabs>
        <w:jc w:val="both"/>
        <w:rPr>
          <w:rStyle w:val="Char4"/>
          <w:rtl/>
          <w:lang w:bidi="fa-IR"/>
        </w:rPr>
      </w:pPr>
      <w:r w:rsidRPr="0049472C">
        <w:rPr>
          <w:rStyle w:val="Char4"/>
          <w:rtl/>
          <w:lang w:bidi="fa-IR"/>
        </w:rPr>
        <w:t>آن است که دوشیء را در معنی واحدی داخل کنی، و بین جهت داخل شدن فرق بگذاری، طیبی از این گونه دانسته فرمود</w:t>
      </w:r>
      <w:r w:rsidR="00D45A34">
        <w:rPr>
          <w:rStyle w:val="Char4"/>
          <w:rtl/>
          <w:lang w:bidi="fa-IR"/>
        </w:rPr>
        <w:t>ه</w:t>
      </w:r>
      <w:r w:rsidRPr="0049472C">
        <w:rPr>
          <w:rStyle w:val="Char4"/>
          <w:rtl/>
          <w:lang w:bidi="fa-IR"/>
        </w:rPr>
        <w:t xml:space="preserve"> خدای تعالی را:</w:t>
      </w:r>
    </w:p>
    <w:p w:rsidR="008E5B75" w:rsidRPr="0049472C" w:rsidRDefault="007770E6" w:rsidP="006C43EB">
      <w:pPr>
        <w:pStyle w:val="af1"/>
        <w:rPr>
          <w:rStyle w:val="Char4"/>
          <w:rtl/>
        </w:rPr>
      </w:pPr>
      <w:r w:rsidRPr="007770E6">
        <w:rPr>
          <w:rStyle w:val="Char8"/>
          <w:rtl/>
        </w:rPr>
        <w:t>﴿</w:t>
      </w:r>
      <w:r w:rsidR="00BB2BAA" w:rsidRPr="00BB2BAA">
        <w:rPr>
          <w:rFonts w:hint="cs"/>
          <w:rtl/>
        </w:rPr>
        <w:t>ٱ</w:t>
      </w:r>
      <w:r w:rsidR="00BB2BAA" w:rsidRPr="00BB2BAA">
        <w:rPr>
          <w:rFonts w:hint="eastAsia"/>
          <w:rtl/>
        </w:rPr>
        <w:t>للَّهُ</w:t>
      </w:r>
      <w:r w:rsidR="00BB2BAA" w:rsidRPr="00BB2BAA">
        <w:rPr>
          <w:rtl/>
        </w:rPr>
        <w:t xml:space="preserve"> </w:t>
      </w:r>
      <w:r w:rsidR="00BB2BAA" w:rsidRPr="00BB2BAA">
        <w:rPr>
          <w:rFonts w:hint="eastAsia"/>
          <w:rtl/>
        </w:rPr>
        <w:t>يَتَوَفَّى</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أَنفُسَ</w:t>
      </w:r>
      <w:r w:rsidR="00BB2BAA" w:rsidRPr="00BB2BAA">
        <w:rPr>
          <w:rtl/>
        </w:rPr>
        <w:t xml:space="preserve"> </w:t>
      </w:r>
      <w:r w:rsidR="00BB2BAA" w:rsidRPr="00BB2BAA">
        <w:rPr>
          <w:rFonts w:hint="eastAsia"/>
          <w:rtl/>
        </w:rPr>
        <w:t>حِينَ</w:t>
      </w:r>
      <w:r w:rsidR="00BB2BAA" w:rsidRPr="00BB2BAA">
        <w:rPr>
          <w:rtl/>
        </w:rPr>
        <w:t xml:space="preserve"> </w:t>
      </w:r>
      <w:r w:rsidR="00BB2BAA" w:rsidRPr="00BB2BAA">
        <w:rPr>
          <w:rFonts w:hint="eastAsia"/>
          <w:rtl/>
        </w:rPr>
        <w:t>مَو</w:t>
      </w:r>
      <w:r w:rsidR="00BB2BAA" w:rsidRPr="00BB2BAA">
        <w:rPr>
          <w:rFonts w:hint="cs"/>
          <w:rtl/>
        </w:rPr>
        <w:t>ۡ</w:t>
      </w:r>
      <w:r w:rsidR="00BB2BAA" w:rsidRPr="00BB2BAA">
        <w:rPr>
          <w:rFonts w:hint="eastAsia"/>
          <w:rtl/>
        </w:rPr>
        <w:t>تِهَا</w:t>
      </w:r>
      <w:r w:rsidR="00BB2BAA" w:rsidRPr="00BB2BAA">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الزمر: 42</w:t>
      </w:r>
      <w:r w:rsidRPr="007770E6">
        <w:rPr>
          <w:rStyle w:val="Char6"/>
          <w:rtl/>
        </w:rPr>
        <w:t>]</w:t>
      </w:r>
      <w:r w:rsidRPr="007770E6">
        <w:rPr>
          <w:rStyle w:val="Char4"/>
          <w:rtl/>
        </w:rPr>
        <w:t>.</w:t>
      </w:r>
      <w:r>
        <w:rPr>
          <w:rStyle w:val="Char4"/>
          <w:rtl/>
        </w:rPr>
        <w:t xml:space="preserve"> </w:t>
      </w:r>
    </w:p>
    <w:p w:rsidR="008E5B75" w:rsidRPr="00977E85" w:rsidRDefault="008E5B75" w:rsidP="006C43EB">
      <w:pPr>
        <w:tabs>
          <w:tab w:val="right" w:pos="7031"/>
        </w:tabs>
        <w:spacing w:line="250" w:lineRule="auto"/>
        <w:ind w:firstLine="284"/>
        <w:jc w:val="both"/>
        <w:rPr>
          <w:rStyle w:val="Char4"/>
          <w:spacing w:val="-4"/>
          <w:rtl/>
          <w:lang w:bidi="fa-IR"/>
        </w:rPr>
      </w:pPr>
      <w:r w:rsidRPr="00977E85">
        <w:rPr>
          <w:rStyle w:val="Char4"/>
          <w:spacing w:val="-4"/>
          <w:rtl/>
          <w:lang w:bidi="fa-IR"/>
        </w:rPr>
        <w:t>که بین دو نفس را در حکم وفات جمع نموده و سپس بین دو جهت وفات فرق گذارد با حکم به أمساک و إرسال، یعنی: خداوند با گرفتن و رها کردن جانها وفات می‌دهد، یعنی: خداوند جانهایی که قبض شده و جانهایی که قبض نشده وفات می‌دهد، پس نوع اول را نگاه می‌دارد و دیگری را رها می‌سازد.</w:t>
      </w:r>
    </w:p>
    <w:p w:rsidR="008E5B75" w:rsidRPr="008A675C" w:rsidRDefault="008E5B75" w:rsidP="007770E6">
      <w:pPr>
        <w:pStyle w:val="a2"/>
        <w:rPr>
          <w:rtl/>
        </w:rPr>
      </w:pPr>
      <w:bookmarkStart w:id="318" w:name="_Toc285759874"/>
      <w:bookmarkStart w:id="319" w:name="_Toc389132365"/>
      <w:r w:rsidRPr="008A675C">
        <w:rPr>
          <w:rtl/>
        </w:rPr>
        <w:t>جمع و تقسیم</w:t>
      </w:r>
      <w:bookmarkEnd w:id="318"/>
      <w:bookmarkEnd w:id="31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و آن جمع کردن چندشیء تحت یک حکم، سپس تقسیم آن است، مانند فرمود</w:t>
      </w:r>
      <w:r w:rsidR="00D45A34">
        <w:rPr>
          <w:rStyle w:val="Char4"/>
          <w:rtl/>
          <w:lang w:bidi="fa-IR"/>
        </w:rPr>
        <w:t>ه</w:t>
      </w:r>
      <w:r w:rsidRPr="0049472C">
        <w:rPr>
          <w:rStyle w:val="Char4"/>
          <w:rtl/>
          <w:lang w:bidi="fa-IR"/>
        </w:rPr>
        <w:t xml:space="preserve"> خدای تعالی:</w:t>
      </w:r>
    </w:p>
    <w:p w:rsidR="008E5B75" w:rsidRDefault="007770E6" w:rsidP="006C43EB">
      <w:pPr>
        <w:pStyle w:val="af1"/>
        <w:rPr>
          <w:rStyle w:val="Char4"/>
          <w:rFonts w:ascii="Calibri" w:hAnsi="Calibri"/>
          <w:rtl/>
        </w:rPr>
      </w:pPr>
      <w:r w:rsidRPr="007770E6">
        <w:rPr>
          <w:rStyle w:val="Char8"/>
          <w:rtl/>
        </w:rPr>
        <w:t>﴿</w:t>
      </w:r>
      <w:r w:rsidR="00BB2BAA" w:rsidRPr="00BB2BAA">
        <w:rPr>
          <w:rFonts w:hint="eastAsia"/>
          <w:rtl/>
        </w:rPr>
        <w:t>ثُمَّ</w:t>
      </w:r>
      <w:r w:rsidR="00BB2BAA" w:rsidRPr="00BB2BAA">
        <w:rPr>
          <w:rtl/>
        </w:rPr>
        <w:t xml:space="preserve"> </w:t>
      </w:r>
      <w:r w:rsidR="00BB2BAA" w:rsidRPr="00BB2BAA">
        <w:rPr>
          <w:rFonts w:hint="eastAsia"/>
          <w:rtl/>
        </w:rPr>
        <w:t>أَو</w:t>
      </w:r>
      <w:r w:rsidR="00BB2BAA" w:rsidRPr="00BB2BAA">
        <w:rPr>
          <w:rFonts w:hint="cs"/>
          <w:rtl/>
        </w:rPr>
        <w:t>ۡ</w:t>
      </w:r>
      <w:r w:rsidR="00BB2BAA" w:rsidRPr="00BB2BAA">
        <w:rPr>
          <w:rFonts w:hint="eastAsia"/>
          <w:rtl/>
        </w:rPr>
        <w:t>رَث</w:t>
      </w:r>
      <w:r w:rsidR="00BB2BAA" w:rsidRPr="00BB2BAA">
        <w:rPr>
          <w:rFonts w:hint="cs"/>
          <w:rtl/>
        </w:rPr>
        <w:t>ۡ</w:t>
      </w:r>
      <w:r w:rsidR="00BB2BAA" w:rsidRPr="00BB2BAA">
        <w:rPr>
          <w:rFonts w:hint="eastAsia"/>
          <w:rtl/>
        </w:rPr>
        <w:t>نَا</w:t>
      </w:r>
      <w:r w:rsidR="00BB2BAA" w:rsidRPr="00BB2BAA">
        <w:rPr>
          <w:rtl/>
        </w:rPr>
        <w:t xml:space="preserve"> </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كِتَ</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لَّذِينَ</w:t>
      </w:r>
      <w:r w:rsidR="00BB2BAA" w:rsidRPr="00BB2BAA">
        <w:rPr>
          <w:rtl/>
        </w:rPr>
        <w:t xml:space="preserve"> </w:t>
      </w:r>
      <w:r w:rsidR="00BB2BAA" w:rsidRPr="00BB2BAA">
        <w:rPr>
          <w:rFonts w:hint="cs"/>
          <w:rtl/>
        </w:rPr>
        <w:t>ٱ</w:t>
      </w:r>
      <w:r w:rsidR="00BB2BAA" w:rsidRPr="00BB2BAA">
        <w:rPr>
          <w:rFonts w:hint="eastAsia"/>
          <w:rtl/>
        </w:rPr>
        <w:t>ص</w:t>
      </w:r>
      <w:r w:rsidR="00BB2BAA" w:rsidRPr="00BB2BAA">
        <w:rPr>
          <w:rFonts w:hint="cs"/>
          <w:rtl/>
        </w:rPr>
        <w:t>ۡ</w:t>
      </w:r>
      <w:r w:rsidR="00BB2BAA" w:rsidRPr="00BB2BAA">
        <w:rPr>
          <w:rFonts w:hint="eastAsia"/>
          <w:rtl/>
        </w:rPr>
        <w:t>طَفَي</w:t>
      </w:r>
      <w:r w:rsidR="00BB2BAA" w:rsidRPr="00BB2BAA">
        <w:rPr>
          <w:rFonts w:hint="cs"/>
          <w:rtl/>
        </w:rPr>
        <w:t>ۡ</w:t>
      </w:r>
      <w:r w:rsidR="00BB2BAA" w:rsidRPr="00BB2BAA">
        <w:rPr>
          <w:rFonts w:hint="eastAsia"/>
          <w:rtl/>
        </w:rPr>
        <w:t>نَا</w:t>
      </w:r>
      <w:r w:rsidR="00BB2BAA" w:rsidRPr="00BB2BAA">
        <w:rPr>
          <w:rtl/>
        </w:rPr>
        <w:t xml:space="preserve"> </w:t>
      </w:r>
      <w:r w:rsidR="00BB2BAA" w:rsidRPr="00BB2BAA">
        <w:rPr>
          <w:rFonts w:hint="eastAsia"/>
          <w:rtl/>
        </w:rPr>
        <w:t>مِن</w:t>
      </w:r>
      <w:r w:rsidR="00BB2BAA" w:rsidRPr="00BB2BAA">
        <w:rPr>
          <w:rFonts w:hint="cs"/>
          <w:rtl/>
        </w:rPr>
        <w:t>ۡ</w:t>
      </w:r>
      <w:r w:rsidR="00BB2BAA" w:rsidRPr="00BB2BAA">
        <w:rPr>
          <w:rtl/>
        </w:rPr>
        <w:t xml:space="preserve"> </w:t>
      </w:r>
      <w:r w:rsidR="00BB2BAA" w:rsidRPr="00BB2BAA">
        <w:rPr>
          <w:rFonts w:hint="eastAsia"/>
          <w:rtl/>
        </w:rPr>
        <w:t>عِبَادِنَا</w:t>
      </w:r>
      <w:r w:rsidR="00BB2BAA" w:rsidRPr="00BB2BAA">
        <w:rPr>
          <w:rFonts w:hint="cs"/>
          <w:rtl/>
        </w:rPr>
        <w:t>ۖ</w:t>
      </w:r>
      <w:r w:rsidR="00BB2BAA" w:rsidRPr="00BB2BAA">
        <w:rPr>
          <w:rtl/>
        </w:rPr>
        <w:t xml:space="preserve"> </w:t>
      </w:r>
      <w:r w:rsidR="00BB2BAA" w:rsidRPr="00BB2BAA">
        <w:rPr>
          <w:rFonts w:hint="eastAsia"/>
          <w:rtl/>
        </w:rPr>
        <w:t>فَمِن</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ظَالِم</w:t>
      </w:r>
      <w:r w:rsidR="00BB2BAA" w:rsidRPr="00BB2BAA">
        <w:rPr>
          <w:rFonts w:hint="cs"/>
          <w:rtl/>
        </w:rPr>
        <w:t>ٞ</w:t>
      </w:r>
      <w:r w:rsidR="00BB2BAA" w:rsidRPr="00BB2BAA">
        <w:rPr>
          <w:rtl/>
        </w:rPr>
        <w:t xml:space="preserve"> </w:t>
      </w:r>
      <w:r w:rsidR="00BB2BAA" w:rsidRPr="00BB2BAA">
        <w:rPr>
          <w:rFonts w:hint="eastAsia"/>
          <w:rtl/>
        </w:rPr>
        <w:t>لِّنَف</w:t>
      </w:r>
      <w:r w:rsidR="00BB2BAA" w:rsidRPr="00BB2BAA">
        <w:rPr>
          <w:rFonts w:hint="cs"/>
          <w:rtl/>
        </w:rPr>
        <w:t>ۡ</w:t>
      </w:r>
      <w:r w:rsidR="00BB2BAA" w:rsidRPr="00BB2BAA">
        <w:rPr>
          <w:rFonts w:hint="eastAsia"/>
          <w:rtl/>
        </w:rPr>
        <w:t>سِهِ</w:t>
      </w:r>
      <w:r w:rsidR="00BB2BAA" w:rsidRPr="00BB2BAA">
        <w:rPr>
          <w:rFonts w:hint="cs"/>
          <w:rtl/>
        </w:rPr>
        <w:t>ۦ</w:t>
      </w:r>
      <w:r w:rsidR="00BB2BAA" w:rsidRPr="00BB2BAA">
        <w:rPr>
          <w:rtl/>
        </w:rPr>
        <w:t xml:space="preserve"> </w:t>
      </w:r>
      <w:r w:rsidR="00BB2BAA" w:rsidRPr="00BB2BAA">
        <w:rPr>
          <w:rFonts w:hint="eastAsia"/>
          <w:rtl/>
        </w:rPr>
        <w:t>وَمِن</w:t>
      </w:r>
      <w:r w:rsidR="00BB2BAA" w:rsidRPr="00BB2BAA">
        <w:rPr>
          <w:rFonts w:hint="cs"/>
          <w:rtl/>
        </w:rPr>
        <w:t>ۡ</w:t>
      </w:r>
      <w:r w:rsidR="00BB2BAA" w:rsidRPr="00BB2BAA">
        <w:rPr>
          <w:rFonts w:hint="eastAsia"/>
          <w:rtl/>
        </w:rPr>
        <w:t>هُم</w:t>
      </w:r>
      <w:r w:rsidR="00BB2BAA" w:rsidRPr="00BB2BAA">
        <w:rPr>
          <w:rtl/>
        </w:rPr>
        <w:t xml:space="preserve"> </w:t>
      </w:r>
      <w:r w:rsidR="00BB2BAA" w:rsidRPr="00BB2BAA">
        <w:rPr>
          <w:rFonts w:hint="eastAsia"/>
          <w:rtl/>
        </w:rPr>
        <w:t>مُّق</w:t>
      </w:r>
      <w:r w:rsidR="00BB2BAA" w:rsidRPr="00BB2BAA">
        <w:rPr>
          <w:rFonts w:hint="cs"/>
          <w:rtl/>
        </w:rPr>
        <w:t>ۡ</w:t>
      </w:r>
      <w:r w:rsidR="00BB2BAA" w:rsidRPr="00BB2BAA">
        <w:rPr>
          <w:rFonts w:hint="eastAsia"/>
          <w:rtl/>
        </w:rPr>
        <w:t>تَصِد</w:t>
      </w:r>
      <w:r w:rsidR="00BB2BAA" w:rsidRPr="00BB2BAA">
        <w:rPr>
          <w:rFonts w:hint="cs"/>
          <w:rtl/>
        </w:rPr>
        <w:t>ٞ</w:t>
      </w:r>
      <w:r w:rsidR="00BB2BAA" w:rsidRPr="00BB2BAA">
        <w:rPr>
          <w:rtl/>
        </w:rPr>
        <w:t xml:space="preserve"> </w:t>
      </w:r>
      <w:r w:rsidR="00BB2BAA" w:rsidRPr="00BB2BAA">
        <w:rPr>
          <w:rFonts w:hint="eastAsia"/>
          <w:rtl/>
        </w:rPr>
        <w:t>وَمِن</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سَابِقُ</w:t>
      </w:r>
      <w:r w:rsidR="00BB2BAA" w:rsidRPr="00BB2BAA">
        <w:rPr>
          <w:rFonts w:hint="cs"/>
          <w:rtl/>
        </w:rPr>
        <w:t>ۢ</w:t>
      </w:r>
      <w:r w:rsidR="00BB2BAA" w:rsidRPr="00BB2BAA">
        <w:rPr>
          <w:rtl/>
        </w:rPr>
        <w:t xml:space="preserve"> </w:t>
      </w:r>
      <w:r w:rsidR="00BB2BAA" w:rsidRPr="00BB2BAA">
        <w:rPr>
          <w:rFonts w:hint="eastAsia"/>
          <w:rtl/>
        </w:rPr>
        <w:t>بِ</w:t>
      </w:r>
      <w:r w:rsidR="00BB2BAA" w:rsidRPr="00BB2BAA">
        <w:rPr>
          <w:rFonts w:hint="cs"/>
          <w:rtl/>
        </w:rPr>
        <w:t>ٱ</w:t>
      </w:r>
      <w:r w:rsidR="00BB2BAA" w:rsidRPr="00BB2BAA">
        <w:rPr>
          <w:rFonts w:hint="eastAsia"/>
          <w:rtl/>
        </w:rPr>
        <w:t>ل</w:t>
      </w:r>
      <w:r w:rsidR="00BB2BAA" w:rsidRPr="00BB2BAA">
        <w:rPr>
          <w:rFonts w:hint="cs"/>
          <w:rtl/>
        </w:rPr>
        <w:t>ۡ</w:t>
      </w:r>
      <w:r w:rsidR="00BB2BAA" w:rsidRPr="00BB2BAA">
        <w:rPr>
          <w:rFonts w:hint="eastAsia"/>
          <w:rtl/>
        </w:rPr>
        <w:t>خَي</w:t>
      </w:r>
      <w:r w:rsidR="00BB2BAA" w:rsidRPr="00BB2BAA">
        <w:rPr>
          <w:rFonts w:hint="cs"/>
          <w:rtl/>
        </w:rPr>
        <w:t>ۡ</w:t>
      </w:r>
      <w:r w:rsidR="00BB2BAA" w:rsidRPr="00BB2BAA">
        <w:rPr>
          <w:rFonts w:hint="eastAsia"/>
          <w:rtl/>
        </w:rPr>
        <w:t>رَ</w:t>
      </w:r>
      <w:r w:rsidR="00BB2BAA" w:rsidRPr="00BB2BAA">
        <w:rPr>
          <w:rFonts w:hint="cs"/>
          <w:rtl/>
        </w:rPr>
        <w:t>ٰ</w:t>
      </w:r>
      <w:r w:rsidR="00BB2BAA" w:rsidRPr="00BB2BAA">
        <w:rPr>
          <w:rFonts w:hint="eastAsia"/>
          <w:rtl/>
        </w:rPr>
        <w:t>تِ</w:t>
      </w:r>
      <w:r w:rsidRPr="007770E6">
        <w:rPr>
          <w:rStyle w:val="Char8"/>
          <w:rtl/>
        </w:rPr>
        <w:t>﴾</w:t>
      </w:r>
      <w:r>
        <w:rPr>
          <w:rStyle w:val="Char8"/>
          <w:rtl/>
        </w:rPr>
        <w:t xml:space="preserve"> </w:t>
      </w:r>
      <w:r w:rsidRPr="007770E6">
        <w:rPr>
          <w:rStyle w:val="Char6"/>
          <w:rtl/>
        </w:rPr>
        <w:t>[</w:t>
      </w:r>
      <w:r w:rsidR="00977E85">
        <w:rPr>
          <w:rStyle w:val="Char6"/>
          <w:rFonts w:hint="cs"/>
          <w:rtl/>
        </w:rPr>
        <w:t>فاطر: 32</w:t>
      </w:r>
      <w:r w:rsidRPr="007770E6">
        <w:rPr>
          <w:rStyle w:val="Char6"/>
          <w:rtl/>
        </w:rPr>
        <w:t>]</w:t>
      </w:r>
      <w:r w:rsidRPr="007770E6">
        <w:rPr>
          <w:rStyle w:val="Char4"/>
          <w:rtl/>
        </w:rPr>
        <w:t>.</w:t>
      </w:r>
    </w:p>
    <w:p w:rsidR="008E5B75" w:rsidRPr="00891838" w:rsidRDefault="008E5B75" w:rsidP="007770E6">
      <w:pPr>
        <w:pStyle w:val="a2"/>
        <w:rPr>
          <w:rtl/>
        </w:rPr>
      </w:pPr>
      <w:bookmarkStart w:id="320" w:name="_Toc285759875"/>
      <w:bookmarkStart w:id="321" w:name="_Toc389132366"/>
      <w:r w:rsidRPr="00891838">
        <w:rPr>
          <w:rtl/>
        </w:rPr>
        <w:t>جمع با تفریق و تقسیم</w:t>
      </w:r>
      <w:bookmarkEnd w:id="320"/>
      <w:bookmarkEnd w:id="32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B2BAA" w:rsidRPr="00BB2BAA">
        <w:rPr>
          <w:rFonts w:hint="eastAsia"/>
          <w:rtl/>
        </w:rPr>
        <w:t>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يَأ</w:t>
      </w:r>
      <w:r w:rsidR="00BB2BAA" w:rsidRPr="00BB2BAA">
        <w:rPr>
          <w:rFonts w:hint="cs"/>
          <w:rtl/>
        </w:rPr>
        <w:t>ۡ</w:t>
      </w:r>
      <w:r w:rsidR="00BB2BAA" w:rsidRPr="00BB2BAA">
        <w:rPr>
          <w:rFonts w:hint="eastAsia"/>
          <w:rtl/>
        </w:rPr>
        <w:t>تِ</w:t>
      </w:r>
      <w:r w:rsidR="00BB2BAA" w:rsidRPr="00BB2BAA">
        <w:rPr>
          <w:rtl/>
        </w:rPr>
        <w:t xml:space="preserve"> </w:t>
      </w:r>
      <w:r w:rsidR="00BB2BAA" w:rsidRPr="00BB2BAA">
        <w:rPr>
          <w:rFonts w:hint="eastAsia"/>
          <w:rtl/>
        </w:rPr>
        <w:t>لَا</w:t>
      </w:r>
      <w:r w:rsidR="00BB2BAA" w:rsidRPr="00BB2BAA">
        <w:rPr>
          <w:rtl/>
        </w:rPr>
        <w:t xml:space="preserve"> </w:t>
      </w:r>
      <w:r w:rsidR="00BB2BAA" w:rsidRPr="00BB2BAA">
        <w:rPr>
          <w:rFonts w:hint="eastAsia"/>
          <w:rtl/>
        </w:rPr>
        <w:t>تَكَلَّمُ</w:t>
      </w:r>
      <w:r w:rsidR="00BB2BAA" w:rsidRPr="00BB2BAA">
        <w:rPr>
          <w:rtl/>
        </w:rPr>
        <w:t xml:space="preserve"> </w:t>
      </w:r>
      <w:r w:rsidR="00BB2BAA" w:rsidRPr="00BB2BAA">
        <w:rPr>
          <w:rFonts w:hint="eastAsia"/>
          <w:rtl/>
        </w:rPr>
        <w:t>نَف</w:t>
      </w:r>
      <w:r w:rsidR="00BB2BAA" w:rsidRPr="00BB2BAA">
        <w:rPr>
          <w:rFonts w:hint="cs"/>
          <w:rtl/>
        </w:rPr>
        <w:t>ۡ</w:t>
      </w:r>
      <w:r w:rsidR="00BB2BAA" w:rsidRPr="00BB2BAA">
        <w:rPr>
          <w:rFonts w:hint="eastAsia"/>
          <w:rtl/>
        </w:rPr>
        <w:t>سٌ</w:t>
      </w:r>
      <w:r w:rsidR="00BB2BAA" w:rsidRPr="00BB2BAA">
        <w:rPr>
          <w:rtl/>
        </w:rPr>
        <w:t xml:space="preserve"> </w:t>
      </w:r>
      <w:r w:rsidR="00BB2BAA" w:rsidRPr="00BB2BAA">
        <w:rPr>
          <w:rFonts w:hint="eastAsia"/>
          <w:rtl/>
        </w:rPr>
        <w:t>إِلَّا</w:t>
      </w:r>
      <w:r w:rsidR="00BB2BAA" w:rsidRPr="00BB2BAA">
        <w:rPr>
          <w:rtl/>
        </w:rPr>
        <w:t xml:space="preserve"> </w:t>
      </w:r>
      <w:r w:rsidR="00BB2BAA" w:rsidRPr="00BB2BAA">
        <w:rPr>
          <w:rFonts w:hint="eastAsia"/>
          <w:rtl/>
        </w:rPr>
        <w:t>بِإِذ</w:t>
      </w:r>
      <w:r w:rsidR="00BB2BAA" w:rsidRPr="00BB2BAA">
        <w:rPr>
          <w:rFonts w:hint="cs"/>
          <w:rtl/>
        </w:rPr>
        <w:t>ۡ</w:t>
      </w:r>
      <w:r w:rsidR="00BB2BAA" w:rsidRPr="00BB2BAA">
        <w:rPr>
          <w:rFonts w:hint="eastAsia"/>
          <w:rtl/>
        </w:rPr>
        <w:t>نِهِ</w:t>
      </w:r>
      <w:r w:rsidR="00BB2BAA">
        <w:rPr>
          <w:rFonts w:hint="cs"/>
          <w:rtl/>
        </w:rPr>
        <w:t>ۦ</w:t>
      </w:r>
      <w:r w:rsidRPr="007770E6">
        <w:rPr>
          <w:rStyle w:val="Char8"/>
          <w:rtl/>
        </w:rPr>
        <w:t>﴾</w:t>
      </w:r>
      <w:r>
        <w:rPr>
          <w:rStyle w:val="Char8"/>
          <w:rtl/>
        </w:rPr>
        <w:t xml:space="preserve"> </w:t>
      </w:r>
      <w:r w:rsidRPr="007770E6">
        <w:rPr>
          <w:rStyle w:val="Char6"/>
          <w:rtl/>
        </w:rPr>
        <w:t>[</w:t>
      </w:r>
      <w:r w:rsidR="00977E85">
        <w:rPr>
          <w:rStyle w:val="Char6"/>
          <w:rFonts w:hint="cs"/>
          <w:rtl/>
        </w:rPr>
        <w:t>هود: 105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جمع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لَا</w:t>
      </w:r>
      <w:r w:rsidR="00BB2BAA" w:rsidRPr="00BB2BAA">
        <w:rPr>
          <w:rtl/>
        </w:rPr>
        <w:t xml:space="preserve"> </w:t>
      </w:r>
      <w:r w:rsidR="00BB2BAA" w:rsidRPr="00BB2BAA">
        <w:rPr>
          <w:rFonts w:hint="eastAsia"/>
          <w:rtl/>
        </w:rPr>
        <w:t>تَكَلَّمُ</w:t>
      </w:r>
      <w:r w:rsidR="00BB2BAA" w:rsidRPr="00BB2BAA">
        <w:rPr>
          <w:rtl/>
        </w:rPr>
        <w:t xml:space="preserve"> </w:t>
      </w:r>
      <w:r w:rsidR="00BB2BAA" w:rsidRPr="00BB2BAA">
        <w:rPr>
          <w:rFonts w:hint="eastAsia"/>
          <w:rtl/>
        </w:rPr>
        <w:t>نَف</w:t>
      </w:r>
      <w:r w:rsidR="00BB2BAA" w:rsidRPr="00BB2BAA">
        <w:rPr>
          <w:rFonts w:hint="cs"/>
          <w:rtl/>
        </w:rPr>
        <w:t>ۡ</w:t>
      </w:r>
      <w:r w:rsidR="00BB2BAA" w:rsidRPr="00BB2BAA">
        <w:rPr>
          <w:rFonts w:hint="eastAsia"/>
          <w:rtl/>
        </w:rPr>
        <w:t>سٌ</w:t>
      </w:r>
      <w:r w:rsidR="00BB2BAA" w:rsidRPr="00BB2BAA">
        <w:rPr>
          <w:rtl/>
        </w:rPr>
        <w:t xml:space="preserve"> </w:t>
      </w:r>
      <w:r w:rsidR="00BB2BAA" w:rsidRPr="00BB2BAA">
        <w:rPr>
          <w:rFonts w:hint="eastAsia"/>
          <w:rtl/>
        </w:rPr>
        <w:t>إِلَّا</w:t>
      </w:r>
      <w:r w:rsidR="00BB2BAA" w:rsidRPr="00BB2BAA">
        <w:rPr>
          <w:rtl/>
        </w:rPr>
        <w:t xml:space="preserve"> </w:t>
      </w:r>
      <w:r w:rsidR="00BB2BAA" w:rsidRPr="00BB2BAA">
        <w:rPr>
          <w:rFonts w:hint="eastAsia"/>
          <w:rtl/>
        </w:rPr>
        <w:t>بِإِذ</w:t>
      </w:r>
      <w:r w:rsidR="00BB2BAA" w:rsidRPr="00BB2BAA">
        <w:rPr>
          <w:rFonts w:hint="cs"/>
          <w:rtl/>
        </w:rPr>
        <w:t>ۡ</w:t>
      </w:r>
      <w:r w:rsidR="00BB2BAA" w:rsidRPr="00BB2BAA">
        <w:rPr>
          <w:rFonts w:hint="eastAsia"/>
          <w:rtl/>
        </w:rPr>
        <w:t>نِهِ</w:t>
      </w:r>
      <w:r w:rsidR="00BB2BAA">
        <w:rPr>
          <w:rFonts w:hint="cs"/>
          <w:rtl/>
        </w:rPr>
        <w:t>ۦ</w:t>
      </w:r>
      <w:r w:rsidRPr="007770E6">
        <w:rPr>
          <w:rStyle w:val="Char8"/>
          <w:rtl/>
        </w:rPr>
        <w:t>﴾</w:t>
      </w:r>
      <w:r>
        <w:rPr>
          <w:rStyle w:val="Char8"/>
          <w:rtl/>
        </w:rPr>
        <w:t xml:space="preserve"> </w:t>
      </w:r>
      <w:r w:rsidRPr="007770E6">
        <w:rPr>
          <w:rStyle w:val="Char6"/>
          <w:rtl/>
        </w:rPr>
        <w:t>[</w:t>
      </w:r>
      <w:r w:rsidR="00977E85">
        <w:rPr>
          <w:rStyle w:val="Char6"/>
          <w:rFonts w:hint="cs"/>
          <w:rtl/>
        </w:rPr>
        <w:t>هود: 105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 معنایش متعدد است، که نکره در سیاق نفی عموم را می‌رساند، و تفریق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فَمِن</w:t>
      </w:r>
      <w:r w:rsidR="00BB2BAA" w:rsidRPr="00BB2BAA">
        <w:rPr>
          <w:rFonts w:hint="cs"/>
          <w:rtl/>
        </w:rPr>
        <w:t>ۡ</w:t>
      </w:r>
      <w:r w:rsidR="00BB2BAA" w:rsidRPr="00BB2BAA">
        <w:rPr>
          <w:rFonts w:hint="eastAsia"/>
          <w:rtl/>
        </w:rPr>
        <w:t>هُم</w:t>
      </w:r>
      <w:r w:rsidR="00BB2BAA" w:rsidRPr="00BB2BAA">
        <w:rPr>
          <w:rFonts w:hint="cs"/>
          <w:rtl/>
        </w:rPr>
        <w:t>ۡ</w:t>
      </w:r>
      <w:r w:rsidR="00BB2BAA" w:rsidRPr="00BB2BAA">
        <w:rPr>
          <w:rtl/>
        </w:rPr>
        <w:t xml:space="preserve"> </w:t>
      </w:r>
      <w:r w:rsidR="00BB2BAA" w:rsidRPr="00BB2BAA">
        <w:rPr>
          <w:rFonts w:hint="eastAsia"/>
          <w:rtl/>
        </w:rPr>
        <w:t>شَقِيّ</w:t>
      </w:r>
      <w:r w:rsidR="00BB2BAA" w:rsidRPr="00BB2BAA">
        <w:rPr>
          <w:rFonts w:hint="cs"/>
          <w:rtl/>
        </w:rPr>
        <w:t>ٞ</w:t>
      </w:r>
      <w:r w:rsidR="00BB2BAA" w:rsidRPr="00BB2BAA">
        <w:rPr>
          <w:rtl/>
        </w:rPr>
        <w:t xml:space="preserve"> </w:t>
      </w:r>
      <w:r w:rsidR="00BB2BAA" w:rsidRPr="00BB2BAA">
        <w:rPr>
          <w:rFonts w:hint="eastAsia"/>
          <w:rtl/>
        </w:rPr>
        <w:t>وَسَعِيد</w:t>
      </w:r>
      <w:r w:rsidR="00BB2BAA" w:rsidRPr="00BB2BAA">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هود: 105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تقسیم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B2BAA" w:rsidRPr="00BB2BAA">
        <w:rPr>
          <w:rFonts w:hint="eastAsia"/>
          <w:rtl/>
        </w:rPr>
        <w:t>فَأَمَّا</w:t>
      </w:r>
      <w:r w:rsidR="00BB2BAA" w:rsidRPr="00BB2BAA">
        <w:rPr>
          <w:rtl/>
        </w:rPr>
        <w:t xml:space="preserve"> </w:t>
      </w:r>
      <w:r w:rsidR="00BB2BAA" w:rsidRPr="00BB2BAA">
        <w:rPr>
          <w:rFonts w:hint="cs"/>
          <w:rtl/>
        </w:rPr>
        <w:t>ٱ</w:t>
      </w:r>
      <w:r w:rsidR="00BB2BAA" w:rsidRPr="00BB2BAA">
        <w:rPr>
          <w:rFonts w:hint="eastAsia"/>
          <w:rtl/>
        </w:rPr>
        <w:t>لَّذِينَ</w:t>
      </w:r>
      <w:r w:rsidR="00BB2BAA" w:rsidRPr="00BB2BAA">
        <w:rPr>
          <w:rtl/>
        </w:rPr>
        <w:t xml:space="preserve"> </w:t>
      </w:r>
      <w:r w:rsidR="00BB2BAA" w:rsidRPr="00BB2BAA">
        <w:rPr>
          <w:rFonts w:hint="eastAsia"/>
          <w:rtl/>
        </w:rPr>
        <w:t>شَقُواْ</w:t>
      </w:r>
      <w:r w:rsidRPr="007770E6">
        <w:rPr>
          <w:rStyle w:val="Char8"/>
          <w:rtl/>
        </w:rPr>
        <w:t>﴾</w:t>
      </w:r>
      <w:r>
        <w:rPr>
          <w:rStyle w:val="Char8"/>
          <w:rtl/>
        </w:rPr>
        <w:t xml:space="preserve"> </w:t>
      </w:r>
      <w:r w:rsidRPr="007770E6">
        <w:rPr>
          <w:rStyle w:val="Char6"/>
          <w:rtl/>
        </w:rPr>
        <w:t>[</w:t>
      </w:r>
      <w:r w:rsidR="00977E85">
        <w:rPr>
          <w:rStyle w:val="Char6"/>
          <w:rFonts w:hint="cs"/>
          <w:rtl/>
        </w:rPr>
        <w:t>هود: 106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B2BAA" w:rsidRPr="00BB2BAA">
        <w:rPr>
          <w:rFonts w:hint="eastAsia"/>
          <w:rtl/>
        </w:rPr>
        <w:t>وَأَمَّا</w:t>
      </w:r>
      <w:r w:rsidR="00BB2BAA" w:rsidRPr="00BB2BAA">
        <w:rPr>
          <w:rtl/>
        </w:rPr>
        <w:t xml:space="preserve"> </w:t>
      </w:r>
      <w:r w:rsidR="00BB2BAA" w:rsidRPr="00BB2BAA">
        <w:rPr>
          <w:rFonts w:hint="cs"/>
          <w:rtl/>
        </w:rPr>
        <w:t>ٱ</w:t>
      </w:r>
      <w:r w:rsidR="00BB2BAA" w:rsidRPr="00BB2BAA">
        <w:rPr>
          <w:rFonts w:hint="eastAsia"/>
          <w:rtl/>
        </w:rPr>
        <w:t>لَّذِينَ</w:t>
      </w:r>
      <w:r w:rsidR="00BB2BAA" w:rsidRPr="00BB2BAA">
        <w:rPr>
          <w:rtl/>
        </w:rPr>
        <w:t xml:space="preserve"> </w:t>
      </w:r>
      <w:r w:rsidR="00BB2BAA" w:rsidRPr="00BB2BAA">
        <w:rPr>
          <w:rFonts w:hint="eastAsia"/>
          <w:rtl/>
        </w:rPr>
        <w:t>سُعِدُواْ</w:t>
      </w:r>
      <w:r w:rsidRPr="007770E6">
        <w:rPr>
          <w:rStyle w:val="Char8"/>
          <w:rtl/>
        </w:rPr>
        <w:t>﴾</w:t>
      </w:r>
      <w:r>
        <w:rPr>
          <w:rStyle w:val="Char8"/>
          <w:rtl/>
        </w:rPr>
        <w:t xml:space="preserve"> </w:t>
      </w:r>
      <w:r w:rsidRPr="007770E6">
        <w:rPr>
          <w:rStyle w:val="Char6"/>
          <w:rtl/>
        </w:rPr>
        <w:t>[</w:t>
      </w:r>
      <w:r w:rsidR="00977E85">
        <w:rPr>
          <w:rStyle w:val="Char6"/>
          <w:rFonts w:hint="cs"/>
          <w:rtl/>
        </w:rPr>
        <w:t>هود: 108</w:t>
      </w:r>
      <w:r w:rsidRPr="007770E6">
        <w:rPr>
          <w:rStyle w:val="Char6"/>
          <w:rtl/>
        </w:rPr>
        <w:t>]</w:t>
      </w:r>
      <w:r w:rsidRPr="007770E6">
        <w:rPr>
          <w:rStyle w:val="Char4"/>
          <w:rtl/>
        </w:rPr>
        <w:t>.</w:t>
      </w:r>
      <w:r w:rsidR="008E5B75" w:rsidRPr="0049472C">
        <w:rPr>
          <w:rStyle w:val="Char4"/>
          <w:rtl/>
        </w:rPr>
        <w:t xml:space="preserve"> </w:t>
      </w:r>
    </w:p>
    <w:p w:rsidR="008E5B75" w:rsidRPr="00CC78E7" w:rsidRDefault="008E5B75" w:rsidP="007770E6">
      <w:pPr>
        <w:pStyle w:val="a2"/>
        <w:rPr>
          <w:rtl/>
        </w:rPr>
      </w:pPr>
      <w:bookmarkStart w:id="322" w:name="_Toc285759876"/>
      <w:bookmarkStart w:id="323" w:name="_Toc389132367"/>
      <w:r w:rsidRPr="00CC78E7">
        <w:rPr>
          <w:rtl/>
        </w:rPr>
        <w:t>جمع مؤتلف و مختلف</w:t>
      </w:r>
      <w:bookmarkEnd w:id="322"/>
      <w:bookmarkEnd w:id="32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آن است که بخواهد بین دو ممدوح تساوی برقرار سازد، پس معانی مؤتلفی در مدح آن دو بیاورد، و سپس بخواهد یکی از آنها را بر دیگری ترجیح دهد، بدون اینکه دیگری را منقصت وارد سازد، پس برای این جهت معانیی بیاورد که مخالف معنی تساوی آنها باشد،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B2BAA" w:rsidRPr="00BB2BAA">
        <w:rPr>
          <w:rFonts w:hint="eastAsia"/>
          <w:rtl/>
        </w:rPr>
        <w:t>وَدَاوُ</w:t>
      </w:r>
      <w:r w:rsidR="00BB2BAA" w:rsidRPr="00BB2BAA">
        <w:rPr>
          <w:rFonts w:hint="cs"/>
          <w:rtl/>
        </w:rPr>
        <w:t>ۥ</w:t>
      </w:r>
      <w:r w:rsidR="00BB2BAA" w:rsidRPr="00BB2BAA">
        <w:rPr>
          <w:rFonts w:hint="eastAsia"/>
          <w:rtl/>
        </w:rPr>
        <w:t>دَ</w:t>
      </w:r>
      <w:r w:rsidR="00BB2BAA" w:rsidRPr="00BB2BAA">
        <w:rPr>
          <w:rtl/>
        </w:rPr>
        <w:t xml:space="preserve"> </w:t>
      </w:r>
      <w:r w:rsidR="00BB2BAA" w:rsidRPr="00BB2BAA">
        <w:rPr>
          <w:rFonts w:hint="eastAsia"/>
          <w:rtl/>
        </w:rPr>
        <w:t>وَسُلَي</w:t>
      </w:r>
      <w:r w:rsidR="00BB2BAA" w:rsidRPr="00BB2BAA">
        <w:rPr>
          <w:rFonts w:hint="cs"/>
          <w:rtl/>
        </w:rPr>
        <w:t>ۡ</w:t>
      </w:r>
      <w:r w:rsidR="00BB2BAA" w:rsidRPr="00BB2BAA">
        <w:rPr>
          <w:rFonts w:hint="eastAsia"/>
          <w:rtl/>
        </w:rPr>
        <w:t>مَ</w:t>
      </w:r>
      <w:r w:rsidR="00BB2BAA" w:rsidRPr="00BB2BAA">
        <w:rPr>
          <w:rFonts w:hint="cs"/>
          <w:rtl/>
        </w:rPr>
        <w:t>ٰ</w:t>
      </w:r>
      <w:r w:rsidR="00BB2BAA" w:rsidRPr="00BB2BAA">
        <w:rPr>
          <w:rFonts w:hint="eastAsia"/>
          <w:rtl/>
        </w:rPr>
        <w:t>نَ</w:t>
      </w:r>
      <w:r w:rsidR="00BB2BAA" w:rsidRPr="00BB2BAA">
        <w:rPr>
          <w:rtl/>
        </w:rPr>
        <w:t xml:space="preserve"> </w:t>
      </w:r>
      <w:r w:rsidR="00BB2BAA" w:rsidRPr="00BB2BAA">
        <w:rPr>
          <w:rFonts w:hint="eastAsia"/>
          <w:rtl/>
        </w:rPr>
        <w:t>إِذ</w:t>
      </w:r>
      <w:r w:rsidR="00BB2BAA" w:rsidRPr="00BB2BAA">
        <w:rPr>
          <w:rFonts w:hint="cs"/>
          <w:rtl/>
        </w:rPr>
        <w:t>ۡ</w:t>
      </w:r>
      <w:r w:rsidR="00BB2BAA" w:rsidRPr="00BB2BAA">
        <w:rPr>
          <w:rtl/>
        </w:rPr>
        <w:t xml:space="preserve"> </w:t>
      </w:r>
      <w:r w:rsidR="00BB2BAA" w:rsidRPr="00BB2BAA">
        <w:rPr>
          <w:rFonts w:hint="eastAsia"/>
          <w:rtl/>
        </w:rPr>
        <w:t>يَح</w:t>
      </w:r>
      <w:r w:rsidR="00BB2BAA" w:rsidRPr="00BB2BAA">
        <w:rPr>
          <w:rFonts w:hint="cs"/>
          <w:rtl/>
        </w:rPr>
        <w:t>ۡ</w:t>
      </w:r>
      <w:r w:rsidR="00BB2BAA" w:rsidRPr="00BB2BAA">
        <w:rPr>
          <w:rFonts w:hint="eastAsia"/>
          <w:rtl/>
        </w:rPr>
        <w:t>كُمَانِ</w:t>
      </w:r>
      <w:r w:rsidRPr="007770E6">
        <w:rPr>
          <w:rStyle w:val="Char8"/>
          <w:rtl/>
        </w:rPr>
        <w:t>﴾</w:t>
      </w:r>
      <w:r>
        <w:rPr>
          <w:rStyle w:val="Char8"/>
          <w:rtl/>
        </w:rPr>
        <w:t xml:space="preserve"> </w:t>
      </w:r>
      <w:r w:rsidRPr="007770E6">
        <w:rPr>
          <w:rStyle w:val="Char6"/>
          <w:rtl/>
        </w:rPr>
        <w:t>[</w:t>
      </w:r>
      <w:r w:rsidR="00977E85">
        <w:rPr>
          <w:rStyle w:val="Char6"/>
          <w:rFonts w:hint="cs"/>
          <w:rtl/>
        </w:rPr>
        <w:t>الأنبیاء: 78</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در حکم و علم داود و سلیمان را مساوی نمود، و فضیلت سلیمان را با عنوان فهم افزود.</w:t>
      </w:r>
    </w:p>
    <w:p w:rsidR="008E5B75" w:rsidRPr="00CC78E7" w:rsidRDefault="008E5B75" w:rsidP="00B115FC">
      <w:pPr>
        <w:pStyle w:val="a2"/>
        <w:rPr>
          <w:rtl/>
        </w:rPr>
      </w:pPr>
      <w:bookmarkStart w:id="324" w:name="_Toc285759877"/>
      <w:bookmarkStart w:id="325" w:name="_Toc389132368"/>
      <w:r w:rsidRPr="00CC78E7">
        <w:rPr>
          <w:rtl/>
        </w:rPr>
        <w:t>حسن نسق</w:t>
      </w:r>
      <w:bookmarkEnd w:id="324"/>
      <w:bookmarkEnd w:id="325"/>
    </w:p>
    <w:p w:rsidR="008E5B75" w:rsidRPr="0049472C" w:rsidRDefault="008E5B75" w:rsidP="00B115FC">
      <w:pPr>
        <w:tabs>
          <w:tab w:val="right" w:pos="7031"/>
        </w:tabs>
        <w:jc w:val="both"/>
        <w:rPr>
          <w:rStyle w:val="Char4"/>
          <w:rtl/>
          <w:lang w:bidi="fa-IR"/>
        </w:rPr>
      </w:pPr>
      <w:r w:rsidRPr="0049472C">
        <w:rPr>
          <w:rStyle w:val="Char4"/>
          <w:rtl/>
          <w:lang w:bidi="fa-IR"/>
        </w:rPr>
        <w:t>آن است که متکلم کلمات پیاپی و عطف به هم و جوش خورده به طور جالب و سالمی بیاورد، بنحوی که اگر هر جمله از آن را جداگانه قرار دهیم معنایش درست و مستقل باشد، و از این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BB2BAA" w:rsidRPr="00BB2BAA">
        <w:rPr>
          <w:rFonts w:hint="eastAsia"/>
          <w:rtl/>
        </w:rPr>
        <w:t>وَقِيلَ</w:t>
      </w:r>
      <w:r w:rsidR="00BB2BAA" w:rsidRPr="00BB2BAA">
        <w:rPr>
          <w:rtl/>
        </w:rPr>
        <w:t xml:space="preserve"> </w:t>
      </w:r>
      <w:r w:rsidR="00BB2BAA" w:rsidRPr="00BB2BAA">
        <w:rPr>
          <w:rFonts w:hint="eastAsia"/>
          <w:rtl/>
        </w:rPr>
        <w:t>يَ</w:t>
      </w:r>
      <w:r w:rsidR="00BB2BAA" w:rsidRPr="00BB2BAA">
        <w:rPr>
          <w:rFonts w:hint="cs"/>
          <w:rtl/>
        </w:rPr>
        <w:t>ٰٓ</w:t>
      </w:r>
      <w:r w:rsidR="00BB2BAA" w:rsidRPr="00BB2BAA">
        <w:rPr>
          <w:rFonts w:hint="eastAsia"/>
          <w:rtl/>
        </w:rPr>
        <w:t>أَر</w:t>
      </w:r>
      <w:r w:rsidR="00BB2BAA" w:rsidRPr="00BB2BAA">
        <w:rPr>
          <w:rFonts w:hint="cs"/>
          <w:rtl/>
        </w:rPr>
        <w:t>ۡ</w:t>
      </w:r>
      <w:r w:rsidR="00BB2BAA" w:rsidRPr="00BB2BAA">
        <w:rPr>
          <w:rFonts w:hint="eastAsia"/>
          <w:rtl/>
        </w:rPr>
        <w:t>ضُ</w:t>
      </w:r>
      <w:r w:rsidR="00BB2BAA" w:rsidRPr="00BB2BAA">
        <w:rPr>
          <w:rtl/>
        </w:rPr>
        <w:t xml:space="preserve"> </w:t>
      </w:r>
      <w:r w:rsidR="00BB2BAA" w:rsidRPr="00BB2BAA">
        <w:rPr>
          <w:rFonts w:hint="cs"/>
          <w:rtl/>
        </w:rPr>
        <w:t>ٱ</w:t>
      </w:r>
      <w:r w:rsidR="00BB2BAA" w:rsidRPr="00BB2BAA">
        <w:rPr>
          <w:rFonts w:hint="eastAsia"/>
          <w:rtl/>
        </w:rPr>
        <w:t>ب</w:t>
      </w:r>
      <w:r w:rsidR="00BB2BAA" w:rsidRPr="00BB2BAA">
        <w:rPr>
          <w:rFonts w:hint="cs"/>
          <w:rtl/>
        </w:rPr>
        <w:t>ۡ</w:t>
      </w:r>
      <w:r w:rsidR="00BB2BAA" w:rsidRPr="00BB2BAA">
        <w:rPr>
          <w:rFonts w:hint="eastAsia"/>
          <w:rtl/>
        </w:rPr>
        <w:t>لَعِي</w:t>
      </w:r>
      <w:r w:rsidR="00BB2BAA" w:rsidRPr="00BB2BAA">
        <w:rPr>
          <w:rtl/>
        </w:rPr>
        <w:t xml:space="preserve"> </w:t>
      </w:r>
      <w:r w:rsidR="00BB2BAA" w:rsidRPr="00BB2BAA">
        <w:rPr>
          <w:rFonts w:hint="eastAsia"/>
          <w:rtl/>
        </w:rPr>
        <w:t>مَا</w:t>
      </w:r>
      <w:r w:rsidR="00BB2BAA" w:rsidRPr="00BB2BAA">
        <w:rPr>
          <w:rFonts w:hint="cs"/>
          <w:rtl/>
        </w:rPr>
        <w:t>ٓ</w:t>
      </w:r>
      <w:r w:rsidR="00BB2BAA" w:rsidRPr="00BB2BAA">
        <w:rPr>
          <w:rFonts w:hint="eastAsia"/>
          <w:rtl/>
        </w:rPr>
        <w:t>ءَكِ</w:t>
      </w:r>
      <w:r w:rsidRPr="007770E6">
        <w:rPr>
          <w:rStyle w:val="Char8"/>
          <w:rtl/>
        </w:rPr>
        <w:t>﴾</w:t>
      </w:r>
      <w:r>
        <w:rPr>
          <w:rStyle w:val="Char8"/>
          <w:rtl/>
        </w:rPr>
        <w:t xml:space="preserve"> </w:t>
      </w:r>
      <w:r w:rsidRPr="007770E6">
        <w:rPr>
          <w:rStyle w:val="Char6"/>
          <w:rtl/>
        </w:rPr>
        <w:t>[</w:t>
      </w:r>
      <w:r w:rsidR="00977E85">
        <w:rPr>
          <w:rStyle w:val="Char6"/>
          <w:rFonts w:hint="cs"/>
          <w:rtl/>
        </w:rPr>
        <w:t>هود: 44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زیرا که جمله‌هایش با واو نسق بر ترتیبی که بلاغت مقتضی است بهم عطف شده‌اند، از ابتدا به نامی که کم شدن آب از زمین را می‌رساند که نهایت خواست</w:t>
      </w:r>
      <w:r w:rsidR="00D45A34">
        <w:rPr>
          <w:rStyle w:val="Char4"/>
          <w:rtl/>
          <w:lang w:bidi="fa-IR"/>
        </w:rPr>
        <w:t>ه</w:t>
      </w:r>
      <w:r w:rsidRPr="0049472C">
        <w:rPr>
          <w:rStyle w:val="Char4"/>
          <w:rtl/>
          <w:lang w:bidi="fa-IR"/>
        </w:rPr>
        <w:t xml:space="preserve"> اهل کشتی بر آن متوقف بود، از جهت آزاد شدن از زندان آن، و سپس قطع شدن آب باران که نیز از خواسته‌های آنان بود؛ زیرا که پس از بیرون آمدن از کشتی می‌بایست رنج آن از ایشان دفع می‌گشت، سپس خبر دادن از رفتن آب بعد از قطع شدن دو منبع آن که قطعاً متأخر از آن است، سپس خبر دادن از قضای امر که همان هلاک شدن کسانی که هلاکتشان مقدر شده بود، و نجات یافتن کسانی که وعد</w:t>
      </w:r>
      <w:r w:rsidR="00D45A34">
        <w:rPr>
          <w:rStyle w:val="Char4"/>
          <w:rtl/>
          <w:lang w:bidi="fa-IR"/>
        </w:rPr>
        <w:t>ه</w:t>
      </w:r>
      <w:r w:rsidRPr="0049472C">
        <w:rPr>
          <w:rStyle w:val="Char4"/>
          <w:rtl/>
          <w:lang w:bidi="fa-IR"/>
        </w:rPr>
        <w:t xml:space="preserve"> نجات آنان داده شده بود، و خروجشان بر آنچه گذشت متوقف. سپس از پهلوگرفتن و استقرار کشتی خبر داد که از میان رفتن ترس و حصول اطمینان را می‌رساند، سپس با نفرین بر ستمگران مطلب را به پایان برد تا برساند که هر چند غرقاب هم</w:t>
      </w:r>
      <w:r w:rsidR="00D45A34">
        <w:rPr>
          <w:rStyle w:val="Char4"/>
          <w:rtl/>
          <w:lang w:bidi="fa-IR"/>
        </w:rPr>
        <w:t>ه</w:t>
      </w:r>
      <w:r w:rsidRPr="0049472C">
        <w:rPr>
          <w:rStyle w:val="Char4"/>
          <w:rtl/>
          <w:lang w:bidi="fa-IR"/>
        </w:rPr>
        <w:t xml:space="preserve"> زمین را فرا گرفت، الا اینکه جز به افراد مستحق عقوبت از جهت ظلمشان به دیگران نرسید.</w:t>
      </w:r>
    </w:p>
    <w:p w:rsidR="008E5B75" w:rsidRPr="007C4730" w:rsidRDefault="008E5B75" w:rsidP="00B115FC">
      <w:pPr>
        <w:pStyle w:val="a2"/>
        <w:rPr>
          <w:rtl/>
        </w:rPr>
      </w:pPr>
      <w:bookmarkStart w:id="326" w:name="_Toc285759878"/>
      <w:bookmarkStart w:id="327" w:name="_Toc389132369"/>
      <w:r w:rsidRPr="007C4730">
        <w:rPr>
          <w:rtl/>
        </w:rPr>
        <w:t>عتاب شخص نسبت به خود</w:t>
      </w:r>
      <w:bookmarkEnd w:id="326"/>
      <w:bookmarkEnd w:id="327"/>
    </w:p>
    <w:p w:rsidR="008E5B75" w:rsidRPr="0049472C" w:rsidRDefault="008E5B75" w:rsidP="00B115FC">
      <w:pPr>
        <w:tabs>
          <w:tab w:val="right" w:pos="7031"/>
        </w:tabs>
        <w:jc w:val="both"/>
        <w:rPr>
          <w:rStyle w:val="Char4"/>
          <w:rtl/>
          <w:lang w:bidi="fa-IR"/>
        </w:rPr>
      </w:pPr>
      <w:r w:rsidRPr="0049472C">
        <w:rPr>
          <w:rStyle w:val="Char4"/>
          <w:rtl/>
          <w:lang w:bidi="fa-IR"/>
        </w:rPr>
        <w:t>از این نوع است:</w:t>
      </w:r>
    </w:p>
    <w:p w:rsidR="008E5B75" w:rsidRPr="0049472C" w:rsidRDefault="007770E6" w:rsidP="00B115FC">
      <w:pPr>
        <w:pStyle w:val="af1"/>
        <w:rPr>
          <w:rStyle w:val="Char4"/>
          <w:rtl/>
        </w:rPr>
      </w:pPr>
      <w:r w:rsidRPr="007770E6">
        <w:rPr>
          <w:rStyle w:val="Char8"/>
          <w:rtl/>
        </w:rPr>
        <w:t>﴿</w:t>
      </w:r>
      <w:r w:rsidR="00BB2BAA" w:rsidRPr="00BB2BAA">
        <w:rPr>
          <w:rFonts w:hint="eastAsia"/>
          <w:rtl/>
        </w:rPr>
        <w:t>وَيَو</w:t>
      </w:r>
      <w:r w:rsidR="00BB2BAA" w:rsidRPr="00BB2BAA">
        <w:rPr>
          <w:rFonts w:hint="cs"/>
          <w:rtl/>
        </w:rPr>
        <w:t>ۡ</w:t>
      </w:r>
      <w:r w:rsidR="00BB2BAA" w:rsidRPr="00BB2BAA">
        <w:rPr>
          <w:rFonts w:hint="eastAsia"/>
          <w:rtl/>
        </w:rPr>
        <w:t>مَ</w:t>
      </w:r>
      <w:r w:rsidR="00BB2BAA" w:rsidRPr="00BB2BAA">
        <w:rPr>
          <w:rtl/>
        </w:rPr>
        <w:t xml:space="preserve"> </w:t>
      </w:r>
      <w:r w:rsidR="00BB2BAA" w:rsidRPr="00BB2BAA">
        <w:rPr>
          <w:rFonts w:hint="eastAsia"/>
          <w:rtl/>
        </w:rPr>
        <w:t>يَعَضُّ</w:t>
      </w:r>
      <w:r w:rsidR="00BB2BAA" w:rsidRPr="00BB2BAA">
        <w:rPr>
          <w:rtl/>
        </w:rPr>
        <w:t xml:space="preserve"> </w:t>
      </w:r>
      <w:r w:rsidR="00BB2BAA" w:rsidRPr="00BB2BAA">
        <w:rPr>
          <w:rFonts w:hint="cs"/>
          <w:rtl/>
        </w:rPr>
        <w:t>ٱ</w:t>
      </w:r>
      <w:r w:rsidR="00BB2BAA" w:rsidRPr="00BB2BAA">
        <w:rPr>
          <w:rFonts w:hint="eastAsia"/>
          <w:rtl/>
        </w:rPr>
        <w:t>لظَّالِمُ</w:t>
      </w:r>
      <w:r w:rsidR="00BB2BAA" w:rsidRPr="00BB2BAA">
        <w:rPr>
          <w:rtl/>
        </w:rPr>
        <w:t xml:space="preserve"> </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eastAsia"/>
          <w:rtl/>
        </w:rPr>
        <w:t>يَدَي</w:t>
      </w:r>
      <w:r w:rsidR="00BB2BAA" w:rsidRPr="00BB2BAA">
        <w:rPr>
          <w:rFonts w:hint="cs"/>
          <w:rtl/>
        </w:rPr>
        <w:t>ۡ</w:t>
      </w:r>
      <w:r w:rsidR="00BB2BAA" w:rsidRPr="00BB2BAA">
        <w:rPr>
          <w:rFonts w:hint="eastAsia"/>
          <w:rtl/>
        </w:rPr>
        <w:t>هِ</w:t>
      </w:r>
      <w:r w:rsidR="00BB2BAA" w:rsidRPr="00BB2BAA">
        <w:rPr>
          <w:rtl/>
        </w:rPr>
        <w:t xml:space="preserve"> </w:t>
      </w:r>
      <w:r w:rsidR="00BB2BAA" w:rsidRPr="00BB2BAA">
        <w:rPr>
          <w:rFonts w:hint="eastAsia"/>
          <w:rtl/>
        </w:rPr>
        <w:t>يَقُولُ</w:t>
      </w:r>
      <w:r w:rsidR="00BB2BAA" w:rsidRPr="00BB2BAA">
        <w:rPr>
          <w:rtl/>
        </w:rPr>
        <w:t xml:space="preserve"> </w:t>
      </w:r>
      <w:r w:rsidR="00BB2BAA" w:rsidRPr="00BB2BAA">
        <w:rPr>
          <w:rFonts w:hint="eastAsia"/>
          <w:rtl/>
        </w:rPr>
        <w:t>يَ</w:t>
      </w:r>
      <w:r w:rsidR="00BB2BAA" w:rsidRPr="00BB2BAA">
        <w:rPr>
          <w:rFonts w:hint="cs"/>
          <w:rtl/>
        </w:rPr>
        <w:t>ٰ</w:t>
      </w:r>
      <w:r w:rsidR="00BB2BAA" w:rsidRPr="00BB2BAA">
        <w:rPr>
          <w:rFonts w:hint="eastAsia"/>
          <w:rtl/>
        </w:rPr>
        <w:t>لَي</w:t>
      </w:r>
      <w:r w:rsidR="00BB2BAA" w:rsidRPr="00BB2BAA">
        <w:rPr>
          <w:rFonts w:hint="cs"/>
          <w:rtl/>
        </w:rPr>
        <w:t>ۡ</w:t>
      </w:r>
      <w:r w:rsidR="00BB2BAA" w:rsidRPr="00BB2BAA">
        <w:rPr>
          <w:rFonts w:hint="eastAsia"/>
          <w:rtl/>
        </w:rPr>
        <w:t>تَنِي</w:t>
      </w:r>
      <w:r w:rsidRPr="007770E6">
        <w:rPr>
          <w:rStyle w:val="Char8"/>
          <w:rtl/>
        </w:rPr>
        <w:t>﴾</w:t>
      </w:r>
      <w:r>
        <w:rPr>
          <w:rStyle w:val="Char8"/>
          <w:rtl/>
        </w:rPr>
        <w:t xml:space="preserve"> </w:t>
      </w:r>
      <w:r w:rsidRPr="007770E6">
        <w:rPr>
          <w:rStyle w:val="Char6"/>
          <w:rtl/>
        </w:rPr>
        <w:t>[</w:t>
      </w:r>
      <w:r w:rsidR="00977E85">
        <w:rPr>
          <w:rStyle w:val="Char6"/>
          <w:rFonts w:hint="cs"/>
          <w:rtl/>
        </w:rPr>
        <w:t>الفرقان: 27</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نیز فرمود</w:t>
      </w:r>
      <w:r w:rsidR="00D45A34">
        <w:rPr>
          <w:rStyle w:val="Char4"/>
          <w:rtl/>
          <w:lang w:bidi="fa-IR"/>
        </w:rPr>
        <w:t>ه</w:t>
      </w:r>
      <w:r w:rsidRPr="0049472C">
        <w:rPr>
          <w:rStyle w:val="Char4"/>
          <w:rtl/>
          <w:lang w:bidi="fa-IR"/>
        </w:rPr>
        <w:t xml:space="preserve"> خداوند:</w:t>
      </w:r>
    </w:p>
    <w:p w:rsidR="008E5B75" w:rsidRPr="00BB2BAA" w:rsidRDefault="007770E6" w:rsidP="00B115FC">
      <w:pPr>
        <w:pStyle w:val="af1"/>
        <w:rPr>
          <w:rStyle w:val="Char4"/>
          <w:rFonts w:ascii="Calibri" w:hAnsi="Calibri"/>
          <w:rtl/>
        </w:rPr>
      </w:pPr>
      <w:r w:rsidRPr="007770E6">
        <w:rPr>
          <w:rStyle w:val="Char8"/>
          <w:rtl/>
        </w:rPr>
        <w:t>﴿</w:t>
      </w:r>
      <w:r w:rsidR="00BB2BAA" w:rsidRPr="00BB2BAA">
        <w:rPr>
          <w:rFonts w:hint="eastAsia"/>
          <w:rtl/>
        </w:rPr>
        <w:t>أَن</w:t>
      </w:r>
      <w:r w:rsidR="00BB2BAA" w:rsidRPr="00BB2BAA">
        <w:rPr>
          <w:rtl/>
        </w:rPr>
        <w:t xml:space="preserve"> </w:t>
      </w:r>
      <w:r w:rsidR="00BB2BAA" w:rsidRPr="00BB2BAA">
        <w:rPr>
          <w:rFonts w:hint="eastAsia"/>
          <w:rtl/>
        </w:rPr>
        <w:t>تَقُولَ</w:t>
      </w:r>
      <w:r w:rsidR="00BB2BAA" w:rsidRPr="00BB2BAA">
        <w:rPr>
          <w:rtl/>
        </w:rPr>
        <w:t xml:space="preserve"> </w:t>
      </w:r>
      <w:r w:rsidR="00BB2BAA" w:rsidRPr="00BB2BAA">
        <w:rPr>
          <w:rFonts w:hint="eastAsia"/>
          <w:rtl/>
        </w:rPr>
        <w:t>نَف</w:t>
      </w:r>
      <w:r w:rsidR="00BB2BAA" w:rsidRPr="00BB2BAA">
        <w:rPr>
          <w:rFonts w:hint="cs"/>
          <w:rtl/>
        </w:rPr>
        <w:t>ۡ</w:t>
      </w:r>
      <w:r w:rsidR="00BB2BAA" w:rsidRPr="00BB2BAA">
        <w:rPr>
          <w:rFonts w:hint="eastAsia"/>
          <w:rtl/>
        </w:rPr>
        <w:t>س</w:t>
      </w:r>
      <w:r w:rsidR="00BB2BAA" w:rsidRPr="00BB2BAA">
        <w:rPr>
          <w:rFonts w:hint="cs"/>
          <w:rtl/>
        </w:rPr>
        <w:t>ٞ</w:t>
      </w:r>
      <w:r w:rsidR="00BB2BAA" w:rsidRPr="00BB2BAA">
        <w:rPr>
          <w:rtl/>
        </w:rPr>
        <w:t xml:space="preserve"> </w:t>
      </w:r>
      <w:r w:rsidR="00BB2BAA" w:rsidRPr="00BB2BAA">
        <w:rPr>
          <w:rFonts w:hint="eastAsia"/>
          <w:rtl/>
        </w:rPr>
        <w:t>يَ</w:t>
      </w:r>
      <w:r w:rsidR="00BB2BAA" w:rsidRPr="00BB2BAA">
        <w:rPr>
          <w:rFonts w:hint="cs"/>
          <w:rtl/>
        </w:rPr>
        <w:t>ٰ</w:t>
      </w:r>
      <w:r w:rsidR="00BB2BAA" w:rsidRPr="00BB2BAA">
        <w:rPr>
          <w:rFonts w:hint="eastAsia"/>
          <w:rtl/>
        </w:rPr>
        <w:t>حَس</w:t>
      </w:r>
      <w:r w:rsidR="00BB2BAA" w:rsidRPr="00BB2BAA">
        <w:rPr>
          <w:rFonts w:hint="cs"/>
          <w:rtl/>
        </w:rPr>
        <w:t>ۡ</w:t>
      </w:r>
      <w:r w:rsidR="00BB2BAA" w:rsidRPr="00BB2BAA">
        <w:rPr>
          <w:rFonts w:hint="eastAsia"/>
          <w:rtl/>
        </w:rPr>
        <w:t>رَتَى</w:t>
      </w:r>
      <w:r w:rsidR="00BB2BAA" w:rsidRPr="00BB2BAA">
        <w:rPr>
          <w:rFonts w:hint="cs"/>
          <w:rtl/>
        </w:rPr>
        <w:t>ٰ</w:t>
      </w:r>
      <w:r w:rsidR="00BB2BAA" w:rsidRPr="00BB2BAA">
        <w:rPr>
          <w:rtl/>
        </w:rPr>
        <w:t xml:space="preserve"> </w:t>
      </w:r>
      <w:r w:rsidR="00BB2BAA" w:rsidRPr="00BB2BAA">
        <w:rPr>
          <w:rFonts w:hint="eastAsia"/>
          <w:rtl/>
        </w:rPr>
        <w:t>عَلَى</w:t>
      </w:r>
      <w:r w:rsidR="00BB2BAA" w:rsidRPr="00BB2BAA">
        <w:rPr>
          <w:rFonts w:hint="cs"/>
          <w:rtl/>
        </w:rPr>
        <w:t>ٰ</w:t>
      </w:r>
      <w:r w:rsidR="00BB2BAA" w:rsidRPr="00BB2BAA">
        <w:rPr>
          <w:rtl/>
        </w:rPr>
        <w:t xml:space="preserve"> </w:t>
      </w:r>
      <w:r w:rsidR="00BB2BAA" w:rsidRPr="00BB2BAA">
        <w:rPr>
          <w:rFonts w:hint="eastAsia"/>
          <w:rtl/>
        </w:rPr>
        <w:t>مَا</w:t>
      </w:r>
      <w:r w:rsidR="00BB2BAA" w:rsidRPr="00BB2BAA">
        <w:rPr>
          <w:rtl/>
        </w:rPr>
        <w:t xml:space="preserve"> </w:t>
      </w:r>
      <w:r w:rsidR="00BB2BAA" w:rsidRPr="00BB2BAA">
        <w:rPr>
          <w:rFonts w:hint="eastAsia"/>
          <w:rtl/>
        </w:rPr>
        <w:t>فَرَّطتُ</w:t>
      </w:r>
      <w:r w:rsidR="00BB2BAA" w:rsidRPr="00BB2BAA">
        <w:rPr>
          <w:rtl/>
        </w:rPr>
        <w:t xml:space="preserve"> </w:t>
      </w:r>
      <w:r w:rsidR="00BB2BAA" w:rsidRPr="00BB2BAA">
        <w:rPr>
          <w:rFonts w:hint="eastAsia"/>
          <w:rtl/>
        </w:rPr>
        <w:t>فِي</w:t>
      </w:r>
      <w:r w:rsidR="00BB2BAA" w:rsidRPr="00BB2BAA">
        <w:rPr>
          <w:rtl/>
        </w:rPr>
        <w:t xml:space="preserve"> </w:t>
      </w:r>
      <w:r w:rsidR="00BB2BAA" w:rsidRPr="00BB2BAA">
        <w:rPr>
          <w:rFonts w:hint="eastAsia"/>
          <w:rtl/>
        </w:rPr>
        <w:t>جَن</w:t>
      </w:r>
      <w:r w:rsidR="00BB2BAA" w:rsidRPr="00BB2BAA">
        <w:rPr>
          <w:rFonts w:hint="cs"/>
          <w:rtl/>
        </w:rPr>
        <w:t>ۢ</w:t>
      </w:r>
      <w:r w:rsidR="00BB2BAA" w:rsidRPr="00BB2BAA">
        <w:rPr>
          <w:rFonts w:hint="eastAsia"/>
          <w:rtl/>
        </w:rPr>
        <w:t>بِ</w:t>
      </w:r>
      <w:r w:rsidR="00BB2BAA" w:rsidRPr="00BB2BAA">
        <w:rPr>
          <w:rtl/>
        </w:rPr>
        <w:t xml:space="preserve"> </w:t>
      </w:r>
      <w:r w:rsidR="00BB2BAA" w:rsidRPr="00BB2BAA">
        <w:rPr>
          <w:rFonts w:hint="cs"/>
          <w:rtl/>
        </w:rPr>
        <w:t>ٱ</w:t>
      </w:r>
      <w:r w:rsidR="00BB2BAA" w:rsidRPr="00BB2BAA">
        <w:rPr>
          <w:rFonts w:hint="eastAsia"/>
          <w:rtl/>
        </w:rPr>
        <w:t>للَّهِ</w:t>
      </w:r>
      <w:r w:rsidRPr="007770E6">
        <w:rPr>
          <w:rStyle w:val="Char8"/>
          <w:rtl/>
        </w:rPr>
        <w:t>﴾</w:t>
      </w:r>
      <w:r>
        <w:rPr>
          <w:rStyle w:val="Char8"/>
          <w:rtl/>
        </w:rPr>
        <w:t xml:space="preserve"> </w:t>
      </w:r>
      <w:r w:rsidRPr="007770E6">
        <w:rPr>
          <w:rStyle w:val="Char6"/>
          <w:rtl/>
        </w:rPr>
        <w:t>[</w:t>
      </w:r>
      <w:r w:rsidR="00977E85">
        <w:rPr>
          <w:rStyle w:val="Char6"/>
          <w:rFonts w:hint="cs"/>
          <w:rtl/>
        </w:rPr>
        <w:t>الزمر: 56</w:t>
      </w:r>
      <w:r w:rsidRPr="007770E6">
        <w:rPr>
          <w:rStyle w:val="Char6"/>
          <w:rtl/>
        </w:rPr>
        <w:t>]</w:t>
      </w:r>
      <w:r w:rsidRPr="007770E6">
        <w:rPr>
          <w:rStyle w:val="Char4"/>
          <w:rtl/>
        </w:rPr>
        <w:t>.</w:t>
      </w:r>
      <w:r>
        <w:rPr>
          <w:rStyle w:val="Char4"/>
          <w:rtl/>
        </w:rPr>
        <w:t xml:space="preserve"> </w:t>
      </w:r>
    </w:p>
    <w:p w:rsidR="008E5B75" w:rsidRPr="002A485D" w:rsidRDefault="008E5B75" w:rsidP="00B115FC">
      <w:pPr>
        <w:pStyle w:val="a2"/>
        <w:rPr>
          <w:rtl/>
        </w:rPr>
      </w:pPr>
      <w:bookmarkStart w:id="328" w:name="_Toc285759879"/>
      <w:bookmarkStart w:id="329" w:name="_Toc389132370"/>
      <w:r w:rsidRPr="002A485D">
        <w:rPr>
          <w:rtl/>
        </w:rPr>
        <w:t>عکس</w:t>
      </w:r>
      <w:bookmarkEnd w:id="328"/>
      <w:bookmarkEnd w:id="329"/>
    </w:p>
    <w:p w:rsidR="008E5B75" w:rsidRPr="0049472C" w:rsidRDefault="008E5B75" w:rsidP="00B115FC">
      <w:pPr>
        <w:tabs>
          <w:tab w:val="right" w:pos="7031"/>
        </w:tabs>
        <w:jc w:val="both"/>
        <w:rPr>
          <w:rStyle w:val="Char4"/>
          <w:rtl/>
          <w:lang w:bidi="fa-IR"/>
        </w:rPr>
      </w:pPr>
      <w:r w:rsidRPr="0049472C">
        <w:rPr>
          <w:rStyle w:val="Char4"/>
          <w:rtl/>
          <w:lang w:bidi="fa-IR"/>
        </w:rPr>
        <w:t>عکس آن است که سخنی آورده شود که یک جزء آن مقدم و جزء دیگر مؤخر باشد، سپس مؤخر را پیش بدارد و مقدم را عقب اندازد، مانند فرمود</w:t>
      </w:r>
      <w:r w:rsidR="00D45A34">
        <w:rPr>
          <w:rStyle w:val="Char4"/>
          <w:rtl/>
          <w:lang w:bidi="fa-IR"/>
        </w:rPr>
        <w:t>ه</w:t>
      </w:r>
      <w:r w:rsidRPr="0049472C">
        <w:rPr>
          <w:rStyle w:val="Char4"/>
          <w:rtl/>
          <w:lang w:bidi="fa-IR"/>
        </w:rPr>
        <w:t xml:space="preserve"> خدای تعالی:</w:t>
      </w:r>
    </w:p>
    <w:p w:rsidR="008E5B75" w:rsidRPr="0096385F" w:rsidRDefault="007770E6" w:rsidP="00B115FC">
      <w:pPr>
        <w:pStyle w:val="af1"/>
        <w:rPr>
          <w:rStyle w:val="Char4"/>
          <w:spacing w:val="-4"/>
          <w:rtl/>
        </w:rPr>
      </w:pPr>
      <w:r w:rsidRPr="0096385F">
        <w:rPr>
          <w:rStyle w:val="Char8"/>
          <w:spacing w:val="-4"/>
          <w:rtl/>
        </w:rPr>
        <w:t>﴿</w:t>
      </w:r>
      <w:r w:rsidR="0096385F" w:rsidRPr="0096385F">
        <w:rPr>
          <w:rFonts w:hint="eastAsia"/>
          <w:spacing w:val="-4"/>
          <w:rtl/>
        </w:rPr>
        <w:t>مَا</w:t>
      </w:r>
      <w:r w:rsidR="0096385F" w:rsidRPr="0096385F">
        <w:rPr>
          <w:spacing w:val="-4"/>
          <w:rtl/>
        </w:rPr>
        <w:t xml:space="preserve"> </w:t>
      </w:r>
      <w:r w:rsidR="0096385F" w:rsidRPr="0096385F">
        <w:rPr>
          <w:rFonts w:hint="eastAsia"/>
          <w:spacing w:val="-4"/>
          <w:rtl/>
        </w:rPr>
        <w:t>عَلَي</w:t>
      </w:r>
      <w:r w:rsidR="0096385F" w:rsidRPr="0096385F">
        <w:rPr>
          <w:rFonts w:hint="cs"/>
          <w:spacing w:val="-4"/>
          <w:rtl/>
        </w:rPr>
        <w:t>ۡ</w:t>
      </w:r>
      <w:r w:rsidR="0096385F" w:rsidRPr="0096385F">
        <w:rPr>
          <w:rFonts w:hint="eastAsia"/>
          <w:spacing w:val="-4"/>
          <w:rtl/>
        </w:rPr>
        <w:t>كَ</w:t>
      </w:r>
      <w:r w:rsidR="0096385F" w:rsidRPr="0096385F">
        <w:rPr>
          <w:spacing w:val="-4"/>
          <w:rtl/>
        </w:rPr>
        <w:t xml:space="preserve"> </w:t>
      </w:r>
      <w:r w:rsidR="0096385F" w:rsidRPr="0096385F">
        <w:rPr>
          <w:rFonts w:hint="eastAsia"/>
          <w:spacing w:val="-4"/>
          <w:rtl/>
        </w:rPr>
        <w:t>مِن</w:t>
      </w:r>
      <w:r w:rsidR="0096385F" w:rsidRPr="0096385F">
        <w:rPr>
          <w:rFonts w:hint="cs"/>
          <w:spacing w:val="-4"/>
          <w:rtl/>
        </w:rPr>
        <w:t>ۡ</w:t>
      </w:r>
      <w:r w:rsidR="0096385F" w:rsidRPr="0096385F">
        <w:rPr>
          <w:spacing w:val="-4"/>
          <w:rtl/>
        </w:rPr>
        <w:t xml:space="preserve"> </w:t>
      </w:r>
      <w:r w:rsidR="0096385F" w:rsidRPr="0096385F">
        <w:rPr>
          <w:rFonts w:hint="eastAsia"/>
          <w:spacing w:val="-4"/>
          <w:rtl/>
        </w:rPr>
        <w:t>حِسَابِهِم</w:t>
      </w:r>
      <w:r w:rsidR="0096385F" w:rsidRPr="0096385F">
        <w:rPr>
          <w:spacing w:val="-4"/>
          <w:rtl/>
        </w:rPr>
        <w:t xml:space="preserve"> </w:t>
      </w:r>
      <w:r w:rsidR="0096385F" w:rsidRPr="0096385F">
        <w:rPr>
          <w:rFonts w:hint="eastAsia"/>
          <w:spacing w:val="-4"/>
          <w:rtl/>
        </w:rPr>
        <w:t>مِّن</w:t>
      </w:r>
      <w:r w:rsidR="0096385F" w:rsidRPr="0096385F">
        <w:rPr>
          <w:spacing w:val="-4"/>
          <w:rtl/>
        </w:rPr>
        <w:t xml:space="preserve"> </w:t>
      </w:r>
      <w:r w:rsidR="0096385F" w:rsidRPr="0096385F">
        <w:rPr>
          <w:rFonts w:hint="eastAsia"/>
          <w:spacing w:val="-4"/>
          <w:rtl/>
        </w:rPr>
        <w:t>شَي</w:t>
      </w:r>
      <w:r w:rsidR="0096385F" w:rsidRPr="0096385F">
        <w:rPr>
          <w:rFonts w:hint="cs"/>
          <w:spacing w:val="-4"/>
          <w:rtl/>
        </w:rPr>
        <w:t>ۡ</w:t>
      </w:r>
      <w:r w:rsidR="0096385F" w:rsidRPr="0096385F">
        <w:rPr>
          <w:rFonts w:hint="eastAsia"/>
          <w:spacing w:val="-4"/>
          <w:rtl/>
        </w:rPr>
        <w:t>ء</w:t>
      </w:r>
      <w:r w:rsidR="0096385F" w:rsidRPr="0096385F">
        <w:rPr>
          <w:rFonts w:hint="cs"/>
          <w:spacing w:val="-4"/>
          <w:rtl/>
        </w:rPr>
        <w:t>ٖ</w:t>
      </w:r>
      <w:r w:rsidR="0096385F" w:rsidRPr="0096385F">
        <w:rPr>
          <w:spacing w:val="-4"/>
          <w:rtl/>
        </w:rPr>
        <w:t xml:space="preserve"> </w:t>
      </w:r>
      <w:r w:rsidR="0096385F" w:rsidRPr="0096385F">
        <w:rPr>
          <w:rFonts w:hint="eastAsia"/>
          <w:spacing w:val="-4"/>
          <w:rtl/>
        </w:rPr>
        <w:t>وَمَا</w:t>
      </w:r>
      <w:r w:rsidR="0096385F" w:rsidRPr="0096385F">
        <w:rPr>
          <w:spacing w:val="-4"/>
          <w:rtl/>
        </w:rPr>
        <w:t xml:space="preserve"> </w:t>
      </w:r>
      <w:r w:rsidR="0096385F" w:rsidRPr="0096385F">
        <w:rPr>
          <w:rFonts w:hint="eastAsia"/>
          <w:spacing w:val="-4"/>
          <w:rtl/>
        </w:rPr>
        <w:t>مِن</w:t>
      </w:r>
      <w:r w:rsidR="0096385F" w:rsidRPr="0096385F">
        <w:rPr>
          <w:rFonts w:hint="cs"/>
          <w:spacing w:val="-4"/>
          <w:rtl/>
        </w:rPr>
        <w:t>ۡ</w:t>
      </w:r>
      <w:r w:rsidR="0096385F" w:rsidRPr="0096385F">
        <w:rPr>
          <w:spacing w:val="-4"/>
          <w:rtl/>
        </w:rPr>
        <w:t xml:space="preserve"> </w:t>
      </w:r>
      <w:r w:rsidR="0096385F" w:rsidRPr="0096385F">
        <w:rPr>
          <w:rFonts w:hint="eastAsia"/>
          <w:spacing w:val="-4"/>
          <w:rtl/>
        </w:rPr>
        <w:t>حِسَابِكَ</w:t>
      </w:r>
      <w:r w:rsidR="0096385F" w:rsidRPr="0096385F">
        <w:rPr>
          <w:spacing w:val="-4"/>
          <w:rtl/>
        </w:rPr>
        <w:t xml:space="preserve"> </w:t>
      </w:r>
      <w:r w:rsidR="0096385F" w:rsidRPr="0096385F">
        <w:rPr>
          <w:rFonts w:hint="eastAsia"/>
          <w:spacing w:val="-4"/>
          <w:rtl/>
        </w:rPr>
        <w:t>عَلَي</w:t>
      </w:r>
      <w:r w:rsidR="0096385F" w:rsidRPr="0096385F">
        <w:rPr>
          <w:rFonts w:hint="cs"/>
          <w:spacing w:val="-4"/>
          <w:rtl/>
        </w:rPr>
        <w:t>ۡ</w:t>
      </w:r>
      <w:r w:rsidR="0096385F" w:rsidRPr="0096385F">
        <w:rPr>
          <w:rFonts w:hint="eastAsia"/>
          <w:spacing w:val="-4"/>
          <w:rtl/>
        </w:rPr>
        <w:t>هِم</w:t>
      </w:r>
      <w:r w:rsidR="0096385F" w:rsidRPr="0096385F">
        <w:rPr>
          <w:spacing w:val="-4"/>
          <w:rtl/>
        </w:rPr>
        <w:t xml:space="preserve"> </w:t>
      </w:r>
      <w:r w:rsidR="0096385F" w:rsidRPr="0096385F">
        <w:rPr>
          <w:rFonts w:hint="eastAsia"/>
          <w:spacing w:val="-4"/>
          <w:rtl/>
        </w:rPr>
        <w:t>مِّن</w:t>
      </w:r>
      <w:r w:rsidR="0096385F" w:rsidRPr="0096385F">
        <w:rPr>
          <w:spacing w:val="-4"/>
          <w:rtl/>
        </w:rPr>
        <w:t xml:space="preserve"> </w:t>
      </w:r>
      <w:r w:rsidR="0096385F" w:rsidRPr="0096385F">
        <w:rPr>
          <w:rFonts w:hint="eastAsia"/>
          <w:spacing w:val="-4"/>
          <w:rtl/>
        </w:rPr>
        <w:t>شَي</w:t>
      </w:r>
      <w:r w:rsidR="0096385F" w:rsidRPr="0096385F">
        <w:rPr>
          <w:rFonts w:hint="cs"/>
          <w:spacing w:val="-4"/>
          <w:rtl/>
        </w:rPr>
        <w:t>ۡ</w:t>
      </w:r>
      <w:r w:rsidR="0096385F" w:rsidRPr="0096385F">
        <w:rPr>
          <w:rFonts w:hint="eastAsia"/>
          <w:spacing w:val="-4"/>
          <w:rtl/>
        </w:rPr>
        <w:t>ء</w:t>
      </w:r>
      <w:r w:rsidR="0096385F" w:rsidRPr="0096385F">
        <w:rPr>
          <w:rFonts w:hint="cs"/>
          <w:spacing w:val="-4"/>
          <w:rtl/>
        </w:rPr>
        <w:t>ٖ</w:t>
      </w:r>
      <w:r w:rsidRPr="0096385F">
        <w:rPr>
          <w:rStyle w:val="Char8"/>
          <w:spacing w:val="-4"/>
          <w:rtl/>
        </w:rPr>
        <w:t xml:space="preserve">﴾ </w:t>
      </w:r>
      <w:r w:rsidRPr="0096385F">
        <w:rPr>
          <w:rStyle w:val="Char6"/>
          <w:spacing w:val="-4"/>
          <w:rtl/>
        </w:rPr>
        <w:t>[</w:t>
      </w:r>
      <w:r w:rsidR="00977E85" w:rsidRPr="0096385F">
        <w:rPr>
          <w:rStyle w:val="Char6"/>
          <w:rFonts w:hint="cs"/>
          <w:spacing w:val="-4"/>
          <w:rtl/>
        </w:rPr>
        <w:t>الأنعام: 52</w:t>
      </w:r>
      <w:r w:rsidRPr="0096385F">
        <w:rPr>
          <w:rStyle w:val="Char6"/>
          <w:spacing w:val="-4"/>
          <w:rtl/>
        </w:rPr>
        <w:t>]</w:t>
      </w:r>
      <w:r w:rsidRPr="0096385F">
        <w:rPr>
          <w:rStyle w:val="Char4"/>
          <w:spacing w:val="-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يُولِجُ</w:t>
      </w:r>
      <w:r w:rsidR="0096385F" w:rsidRPr="0096385F">
        <w:rPr>
          <w:rtl/>
        </w:rPr>
        <w:t xml:space="preserve"> </w:t>
      </w:r>
      <w:r w:rsidR="0096385F" w:rsidRPr="0096385F">
        <w:rPr>
          <w:rFonts w:hint="cs"/>
          <w:rtl/>
        </w:rPr>
        <w:t>ٱ</w:t>
      </w:r>
      <w:r w:rsidR="0096385F" w:rsidRPr="0096385F">
        <w:rPr>
          <w:rFonts w:hint="eastAsia"/>
          <w:rtl/>
        </w:rPr>
        <w:t>لَّي</w:t>
      </w:r>
      <w:r w:rsidR="0096385F" w:rsidRPr="0096385F">
        <w:rPr>
          <w:rFonts w:hint="cs"/>
          <w:rtl/>
        </w:rPr>
        <w:t>ۡ</w:t>
      </w:r>
      <w:r w:rsidR="0096385F" w:rsidRPr="0096385F">
        <w:rPr>
          <w:rFonts w:hint="eastAsia"/>
          <w:rtl/>
        </w:rPr>
        <w:t>لَ</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cs"/>
          <w:rtl/>
        </w:rPr>
        <w:t>ٱ</w:t>
      </w:r>
      <w:r w:rsidR="0096385F" w:rsidRPr="0096385F">
        <w:rPr>
          <w:rFonts w:hint="eastAsia"/>
          <w:rtl/>
        </w:rPr>
        <w:t>لنَّهَارِ</w:t>
      </w:r>
      <w:r w:rsidR="0096385F" w:rsidRPr="0096385F">
        <w:rPr>
          <w:rtl/>
        </w:rPr>
        <w:t xml:space="preserve"> </w:t>
      </w:r>
      <w:r w:rsidR="0096385F" w:rsidRPr="0096385F">
        <w:rPr>
          <w:rFonts w:hint="eastAsia"/>
          <w:rtl/>
        </w:rPr>
        <w:t>وَيُولِجُ</w:t>
      </w:r>
      <w:r w:rsidR="0096385F" w:rsidRPr="0096385F">
        <w:rPr>
          <w:rtl/>
        </w:rPr>
        <w:t xml:space="preserve"> </w:t>
      </w:r>
      <w:r w:rsidR="0096385F" w:rsidRPr="0096385F">
        <w:rPr>
          <w:rFonts w:hint="cs"/>
          <w:rtl/>
        </w:rPr>
        <w:t>ٱ</w:t>
      </w:r>
      <w:r w:rsidR="0096385F" w:rsidRPr="0096385F">
        <w:rPr>
          <w:rFonts w:hint="eastAsia"/>
          <w:rtl/>
        </w:rPr>
        <w:t>لنَّهَارَ</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cs"/>
          <w:rtl/>
        </w:rPr>
        <w:t>ٱ</w:t>
      </w:r>
      <w:r w:rsidR="0096385F" w:rsidRPr="0096385F">
        <w:rPr>
          <w:rFonts w:hint="eastAsia"/>
          <w:rtl/>
        </w:rPr>
        <w:t>لَّي</w:t>
      </w:r>
      <w:r w:rsidR="0096385F" w:rsidRPr="0096385F">
        <w:rPr>
          <w:rFonts w:hint="cs"/>
          <w:rtl/>
        </w:rPr>
        <w:t>ۡ</w:t>
      </w:r>
      <w:r w:rsidR="0096385F" w:rsidRPr="0096385F">
        <w:rPr>
          <w:rFonts w:hint="eastAsia"/>
          <w:rtl/>
        </w:rPr>
        <w:t>لِ</w:t>
      </w:r>
      <w:r w:rsidRPr="007770E6">
        <w:rPr>
          <w:rStyle w:val="Char8"/>
          <w:rtl/>
        </w:rPr>
        <w:t>﴾</w:t>
      </w:r>
      <w:r>
        <w:rPr>
          <w:rStyle w:val="Char8"/>
          <w:rtl/>
        </w:rPr>
        <w:t xml:space="preserve"> </w:t>
      </w:r>
      <w:r w:rsidRPr="007770E6">
        <w:rPr>
          <w:rStyle w:val="Char6"/>
          <w:rtl/>
        </w:rPr>
        <w:t>[</w:t>
      </w:r>
      <w:r w:rsidR="00977E85">
        <w:rPr>
          <w:rStyle w:val="Char6"/>
          <w:rFonts w:hint="cs"/>
          <w:rtl/>
        </w:rPr>
        <w:t>الحج: 61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وَمَن</w:t>
      </w:r>
      <w:r w:rsidR="0096385F" w:rsidRPr="0096385F">
        <w:rPr>
          <w:rtl/>
        </w:rPr>
        <w:t xml:space="preserve"> </w:t>
      </w:r>
      <w:r w:rsidR="0096385F" w:rsidRPr="0096385F">
        <w:rPr>
          <w:rFonts w:hint="eastAsia"/>
          <w:rtl/>
        </w:rPr>
        <w:t>يُخ</w:t>
      </w:r>
      <w:r w:rsidR="0096385F" w:rsidRPr="0096385F">
        <w:rPr>
          <w:rFonts w:hint="cs"/>
          <w:rtl/>
        </w:rPr>
        <w:t>ۡ</w:t>
      </w:r>
      <w:r w:rsidR="0096385F" w:rsidRPr="0096385F">
        <w:rPr>
          <w:rFonts w:hint="eastAsia"/>
          <w:rtl/>
        </w:rPr>
        <w:t>رِجُ</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حَيَّ</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مَيِّتِ</w:t>
      </w:r>
      <w:r w:rsidR="0096385F" w:rsidRPr="0096385F">
        <w:rPr>
          <w:rtl/>
        </w:rPr>
        <w:t xml:space="preserve"> </w:t>
      </w:r>
      <w:r w:rsidR="0096385F" w:rsidRPr="0096385F">
        <w:rPr>
          <w:rFonts w:hint="eastAsia"/>
          <w:rtl/>
        </w:rPr>
        <w:t>وَيُخ</w:t>
      </w:r>
      <w:r w:rsidR="0096385F" w:rsidRPr="0096385F">
        <w:rPr>
          <w:rFonts w:hint="cs"/>
          <w:rtl/>
        </w:rPr>
        <w:t>ۡ</w:t>
      </w:r>
      <w:r w:rsidR="0096385F" w:rsidRPr="0096385F">
        <w:rPr>
          <w:rFonts w:hint="eastAsia"/>
          <w:rtl/>
        </w:rPr>
        <w:t>رِجُ</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مَيِّتَ</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حَيِّ</w:t>
      </w:r>
      <w:r w:rsidRPr="007770E6">
        <w:rPr>
          <w:rStyle w:val="Char8"/>
          <w:rtl/>
        </w:rPr>
        <w:t>﴾</w:t>
      </w:r>
      <w:r>
        <w:rPr>
          <w:rStyle w:val="Char8"/>
          <w:rtl/>
        </w:rPr>
        <w:t xml:space="preserve"> </w:t>
      </w:r>
      <w:r w:rsidRPr="007770E6">
        <w:rPr>
          <w:rStyle w:val="Char6"/>
          <w:rtl/>
        </w:rPr>
        <w:t>[</w:t>
      </w:r>
      <w:r w:rsidR="00977E85">
        <w:rPr>
          <w:rStyle w:val="Char6"/>
          <w:rFonts w:hint="cs"/>
          <w:rtl/>
        </w:rPr>
        <w:t>یونس: 31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هُنَّ</w:t>
      </w:r>
      <w:r w:rsidR="0096385F" w:rsidRPr="0096385F">
        <w:rPr>
          <w:rtl/>
        </w:rPr>
        <w:t xml:space="preserve"> </w:t>
      </w:r>
      <w:r w:rsidR="0096385F" w:rsidRPr="0096385F">
        <w:rPr>
          <w:rFonts w:hint="eastAsia"/>
          <w:rtl/>
        </w:rPr>
        <w:t>لِبَاس</w:t>
      </w:r>
      <w:r w:rsidR="0096385F" w:rsidRPr="0096385F">
        <w:rPr>
          <w:rFonts w:hint="cs"/>
          <w:rtl/>
        </w:rPr>
        <w:t>ٞ</w:t>
      </w:r>
      <w:r w:rsidR="0096385F" w:rsidRPr="0096385F">
        <w:rPr>
          <w:rtl/>
        </w:rPr>
        <w:t xml:space="preserve"> </w:t>
      </w:r>
      <w:r w:rsidR="0096385F" w:rsidRPr="0096385F">
        <w:rPr>
          <w:rFonts w:hint="eastAsia"/>
          <w:rtl/>
        </w:rPr>
        <w:t>لَّكُم</w:t>
      </w:r>
      <w:r w:rsidR="0096385F" w:rsidRPr="0096385F">
        <w:rPr>
          <w:rFonts w:hint="cs"/>
          <w:rtl/>
        </w:rPr>
        <w:t>ۡ</w:t>
      </w:r>
      <w:r w:rsidR="0096385F" w:rsidRPr="0096385F">
        <w:rPr>
          <w:rtl/>
        </w:rPr>
        <w:t xml:space="preserve"> </w:t>
      </w:r>
      <w:r w:rsidR="0096385F" w:rsidRPr="0096385F">
        <w:rPr>
          <w:rFonts w:hint="eastAsia"/>
          <w:rtl/>
        </w:rPr>
        <w:t>وَأَنتُم</w:t>
      </w:r>
      <w:r w:rsidR="0096385F" w:rsidRPr="0096385F">
        <w:rPr>
          <w:rFonts w:hint="cs"/>
          <w:rtl/>
        </w:rPr>
        <w:t>ۡ</w:t>
      </w:r>
      <w:r w:rsidR="0096385F" w:rsidRPr="0096385F">
        <w:rPr>
          <w:rtl/>
        </w:rPr>
        <w:t xml:space="preserve"> </w:t>
      </w:r>
      <w:r w:rsidR="0096385F" w:rsidRPr="0096385F">
        <w:rPr>
          <w:rFonts w:hint="eastAsia"/>
          <w:rtl/>
        </w:rPr>
        <w:t>لِبَاس</w:t>
      </w:r>
      <w:r w:rsidR="0096385F" w:rsidRPr="0096385F">
        <w:rPr>
          <w:rFonts w:hint="cs"/>
          <w:rtl/>
        </w:rPr>
        <w:t>ٞ</w:t>
      </w:r>
      <w:r w:rsidR="0096385F" w:rsidRPr="0096385F">
        <w:rPr>
          <w:rtl/>
        </w:rPr>
        <w:t xml:space="preserve"> </w:t>
      </w:r>
      <w:r w:rsidR="0096385F" w:rsidRPr="0096385F">
        <w:rPr>
          <w:rFonts w:hint="eastAsia"/>
          <w:rtl/>
        </w:rPr>
        <w:t>لَّهُنَّ</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187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لَا</w:t>
      </w:r>
      <w:r w:rsidR="0096385F" w:rsidRPr="0096385F">
        <w:rPr>
          <w:rtl/>
        </w:rPr>
        <w:t xml:space="preserve"> </w:t>
      </w:r>
      <w:r w:rsidR="0096385F" w:rsidRPr="0096385F">
        <w:rPr>
          <w:rFonts w:hint="eastAsia"/>
          <w:rtl/>
        </w:rPr>
        <w:t>هُنَّ</w:t>
      </w:r>
      <w:r w:rsidR="0096385F" w:rsidRPr="0096385F">
        <w:rPr>
          <w:rtl/>
        </w:rPr>
        <w:t xml:space="preserve"> </w:t>
      </w:r>
      <w:r w:rsidR="0096385F" w:rsidRPr="0096385F">
        <w:rPr>
          <w:rFonts w:hint="eastAsia"/>
          <w:rtl/>
        </w:rPr>
        <w:t>حِلّ</w:t>
      </w:r>
      <w:r w:rsidR="0096385F" w:rsidRPr="0096385F">
        <w:rPr>
          <w:rFonts w:hint="cs"/>
          <w:rtl/>
        </w:rPr>
        <w:t>ٞ</w:t>
      </w:r>
      <w:r w:rsidR="0096385F" w:rsidRPr="0096385F">
        <w:rPr>
          <w:rtl/>
        </w:rPr>
        <w:t xml:space="preserve"> </w:t>
      </w:r>
      <w:r w:rsidR="0096385F" w:rsidRPr="0096385F">
        <w:rPr>
          <w:rFonts w:hint="eastAsia"/>
          <w:rtl/>
        </w:rPr>
        <w:t>لَّهُم</w:t>
      </w:r>
      <w:r w:rsidR="0096385F" w:rsidRPr="0096385F">
        <w:rPr>
          <w:rFonts w:hint="cs"/>
          <w:rtl/>
        </w:rPr>
        <w:t>ۡ</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هُم</w:t>
      </w:r>
      <w:r w:rsidR="0096385F" w:rsidRPr="0096385F">
        <w:rPr>
          <w:rFonts w:hint="cs"/>
          <w:rtl/>
        </w:rPr>
        <w:t>ۡ</w:t>
      </w:r>
      <w:r w:rsidR="0096385F" w:rsidRPr="0096385F">
        <w:rPr>
          <w:rtl/>
        </w:rPr>
        <w:t xml:space="preserve"> </w:t>
      </w:r>
      <w:r w:rsidR="0096385F" w:rsidRPr="0096385F">
        <w:rPr>
          <w:rFonts w:hint="eastAsia"/>
          <w:rtl/>
        </w:rPr>
        <w:t>يَحِلُّونَ</w:t>
      </w:r>
      <w:r w:rsidR="0096385F" w:rsidRPr="0096385F">
        <w:rPr>
          <w:rtl/>
        </w:rPr>
        <w:t xml:space="preserve"> </w:t>
      </w:r>
      <w:r w:rsidR="0096385F" w:rsidRPr="0096385F">
        <w:rPr>
          <w:rFonts w:hint="eastAsia"/>
          <w:rtl/>
        </w:rPr>
        <w:t>لَهُنَّ</w:t>
      </w:r>
      <w:r w:rsidRPr="007770E6">
        <w:rPr>
          <w:rStyle w:val="Char8"/>
          <w:rtl/>
        </w:rPr>
        <w:t>﴾</w:t>
      </w:r>
      <w:r>
        <w:rPr>
          <w:rStyle w:val="Char8"/>
          <w:rtl/>
        </w:rPr>
        <w:t xml:space="preserve"> </w:t>
      </w:r>
      <w:r w:rsidRPr="007770E6">
        <w:rPr>
          <w:rStyle w:val="Char6"/>
          <w:rtl/>
        </w:rPr>
        <w:t>[</w:t>
      </w:r>
      <w:r w:rsidR="00977E85">
        <w:rPr>
          <w:rStyle w:val="Char6"/>
          <w:rFonts w:hint="cs"/>
          <w:rtl/>
        </w:rPr>
        <w:t>الممتحنة: 10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حکمت این آی</w:t>
      </w:r>
      <w:r w:rsidR="00D45A34">
        <w:rPr>
          <w:rStyle w:val="Char4"/>
          <w:rtl/>
          <w:lang w:bidi="fa-IR"/>
        </w:rPr>
        <w:t>ه</w:t>
      </w:r>
      <w:r w:rsidRPr="0049472C">
        <w:rPr>
          <w:rStyle w:val="Char4"/>
          <w:rtl/>
          <w:lang w:bidi="fa-IR"/>
        </w:rPr>
        <w:t xml:space="preserve"> اخیر سؤال شده که خداوند فرموده: «نه زنهای مؤمن بر کافران حلال هستند و نه مردهای کافر بر زنان مؤمن حلال می‌باشند» و ابن المنیر جواب داده که فایده‌اش اشاره به این است که کافران به فروع شریعت مخاطب و مکلف هستند.</w:t>
      </w:r>
    </w:p>
    <w:p w:rsidR="008E5B75" w:rsidRPr="00977E85" w:rsidRDefault="008E5B75" w:rsidP="006C43EB">
      <w:pPr>
        <w:tabs>
          <w:tab w:val="right" w:pos="7031"/>
        </w:tabs>
        <w:spacing w:line="250" w:lineRule="auto"/>
        <w:ind w:firstLine="284"/>
        <w:jc w:val="both"/>
        <w:rPr>
          <w:rStyle w:val="Char4"/>
          <w:spacing w:val="-2"/>
          <w:rtl/>
          <w:lang w:bidi="fa-IR"/>
        </w:rPr>
      </w:pPr>
      <w:r w:rsidRPr="00977E85">
        <w:rPr>
          <w:rStyle w:val="Char4"/>
          <w:spacing w:val="-2"/>
          <w:rtl/>
          <w:lang w:bidi="fa-IR"/>
        </w:rPr>
        <w:t>و شیخ بدرالدین بن الصاحب گفته: حق آن است که هر یک از فعل زن مؤمن و کافر حرام می‌باشد، اما فعل مؤمنه حرام است چون خطاب متوجه او هست، و اما فعل کافر حلال نیست؛ زیرا که نزدیکی با زن مؤمن مشتمل بر مفسده است، پس کفار مورد خطاب نیستند، بلکه پیشوایان و جانشینان ایشان مخاطب به منع آنها می‌باشند؛ چون که شرع امر فرموده که وجود را از مفاسد خالی کنند، بنابراین واضح شد که به یک اعتبار حلیت از زن مؤمن نفی شده و به اعتبار دیگر از مرد کافر.</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أبی الإصبع گفته: و از روشهای غریب این نوع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وَمَن</w:t>
      </w:r>
      <w:r w:rsidR="0096385F" w:rsidRPr="0096385F">
        <w:rPr>
          <w:rtl/>
        </w:rPr>
        <w:t xml:space="preserve"> </w:t>
      </w:r>
      <w:r w:rsidR="0096385F" w:rsidRPr="0096385F">
        <w:rPr>
          <w:rFonts w:hint="eastAsia"/>
          <w:rtl/>
        </w:rPr>
        <w:t>يَع</w:t>
      </w:r>
      <w:r w:rsidR="0096385F" w:rsidRPr="0096385F">
        <w:rPr>
          <w:rFonts w:hint="cs"/>
          <w:rtl/>
        </w:rPr>
        <w:t>ۡ</w:t>
      </w:r>
      <w:r w:rsidR="0096385F" w:rsidRPr="0096385F">
        <w:rPr>
          <w:rFonts w:hint="eastAsia"/>
          <w:rtl/>
        </w:rPr>
        <w:t>مَل</w:t>
      </w:r>
      <w:r w:rsidR="0096385F" w:rsidRPr="0096385F">
        <w:rPr>
          <w:rFonts w:hint="cs"/>
          <w:rtl/>
        </w:rPr>
        <w:t>ۡ</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لصَّ</w:t>
      </w:r>
      <w:r w:rsidR="0096385F" w:rsidRPr="0096385F">
        <w:rPr>
          <w:rFonts w:hint="cs"/>
          <w:rtl/>
        </w:rPr>
        <w:t>ٰ</w:t>
      </w:r>
      <w:r w:rsidR="0096385F" w:rsidRPr="0096385F">
        <w:rPr>
          <w:rFonts w:hint="eastAsia"/>
          <w:rtl/>
        </w:rPr>
        <w:t>لِحَ</w:t>
      </w:r>
      <w:r w:rsidR="0096385F" w:rsidRPr="0096385F">
        <w:rPr>
          <w:rFonts w:hint="cs"/>
          <w:rtl/>
        </w:rPr>
        <w:t>ٰ</w:t>
      </w:r>
      <w:r w:rsidR="0096385F" w:rsidRPr="0096385F">
        <w:rPr>
          <w:rFonts w:hint="eastAsia"/>
          <w:rtl/>
        </w:rPr>
        <w:t>تِ</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eastAsia"/>
          <w:rtl/>
        </w:rPr>
        <w:t>ذَكَرٍ</w:t>
      </w:r>
      <w:r w:rsidR="0096385F" w:rsidRPr="0096385F">
        <w:rPr>
          <w:rtl/>
        </w:rPr>
        <w:t xml:space="preserve"> </w:t>
      </w:r>
      <w:r w:rsidR="0096385F" w:rsidRPr="0096385F">
        <w:rPr>
          <w:rFonts w:hint="eastAsia"/>
          <w:rtl/>
        </w:rPr>
        <w:t>أَو</w:t>
      </w:r>
      <w:r w:rsidR="0096385F" w:rsidRPr="0096385F">
        <w:rPr>
          <w:rFonts w:hint="cs"/>
          <w:rtl/>
        </w:rPr>
        <w:t>ۡ</w:t>
      </w:r>
      <w:r w:rsidR="0096385F" w:rsidRPr="0096385F">
        <w:rPr>
          <w:rtl/>
        </w:rPr>
        <w:t xml:space="preserve"> </w:t>
      </w:r>
      <w:r w:rsidR="0096385F" w:rsidRPr="0096385F">
        <w:rPr>
          <w:rFonts w:hint="eastAsia"/>
          <w:rtl/>
        </w:rPr>
        <w:t>أُنثَى</w:t>
      </w:r>
      <w:r w:rsidR="0096385F" w:rsidRPr="0096385F">
        <w:rPr>
          <w:rFonts w:hint="cs"/>
          <w:rtl/>
        </w:rPr>
        <w:t>ٰ</w:t>
      </w:r>
      <w:r w:rsidR="0096385F" w:rsidRPr="0096385F">
        <w:rPr>
          <w:rtl/>
        </w:rPr>
        <w:t xml:space="preserve"> </w:t>
      </w:r>
      <w:r w:rsidR="0096385F" w:rsidRPr="0096385F">
        <w:rPr>
          <w:rFonts w:hint="eastAsia"/>
          <w:rtl/>
        </w:rPr>
        <w:t>وَهُوَ</w:t>
      </w:r>
      <w:r w:rsidR="0096385F" w:rsidRPr="0096385F">
        <w:rPr>
          <w:rtl/>
        </w:rPr>
        <w:t xml:space="preserve"> </w:t>
      </w:r>
      <w:r w:rsidR="0096385F" w:rsidRPr="0096385F">
        <w:rPr>
          <w:rFonts w:hint="eastAsia"/>
          <w:rtl/>
        </w:rPr>
        <w:t>مُؤ</w:t>
      </w:r>
      <w:r w:rsidR="0096385F" w:rsidRPr="0096385F">
        <w:rPr>
          <w:rFonts w:hint="cs"/>
          <w:rtl/>
        </w:rPr>
        <w:t>ۡ</w:t>
      </w:r>
      <w:r w:rsidR="0096385F" w:rsidRPr="0096385F">
        <w:rPr>
          <w:rFonts w:hint="eastAsia"/>
          <w:rtl/>
        </w:rPr>
        <w:t>مِن</w:t>
      </w:r>
      <w:r w:rsidR="0096385F" w:rsidRPr="0096385F">
        <w:rPr>
          <w:rFonts w:hint="cs"/>
          <w:rtl/>
        </w:rPr>
        <w:t>ٞ</w:t>
      </w:r>
      <w:r w:rsidR="0096385F" w:rsidRPr="0096385F">
        <w:rPr>
          <w:rtl/>
        </w:rPr>
        <w:t xml:space="preserve"> </w:t>
      </w:r>
      <w:r w:rsidR="0096385F" w:rsidRPr="0096385F">
        <w:rPr>
          <w:rFonts w:hint="eastAsia"/>
          <w:rtl/>
        </w:rPr>
        <w:t>فَأُوْلَ</w:t>
      </w:r>
      <w:r w:rsidR="0096385F" w:rsidRPr="0096385F">
        <w:rPr>
          <w:rFonts w:hint="cs"/>
          <w:rtl/>
        </w:rPr>
        <w:t>ٰٓ</w:t>
      </w:r>
      <w:r w:rsidR="0096385F" w:rsidRPr="0096385F">
        <w:rPr>
          <w:rFonts w:hint="eastAsia"/>
          <w:rtl/>
        </w:rPr>
        <w:t>ئِكَ</w:t>
      </w:r>
      <w:r w:rsidR="0096385F" w:rsidRPr="0096385F">
        <w:rPr>
          <w:rtl/>
        </w:rPr>
        <w:t xml:space="preserve"> </w:t>
      </w:r>
      <w:r w:rsidR="0096385F" w:rsidRPr="0096385F">
        <w:rPr>
          <w:rFonts w:hint="eastAsia"/>
          <w:rtl/>
        </w:rPr>
        <w:t>يَد</w:t>
      </w:r>
      <w:r w:rsidR="0096385F" w:rsidRPr="0096385F">
        <w:rPr>
          <w:rFonts w:hint="cs"/>
          <w:rtl/>
        </w:rPr>
        <w:t>ۡ</w:t>
      </w:r>
      <w:r w:rsidR="0096385F" w:rsidRPr="0096385F">
        <w:rPr>
          <w:rFonts w:hint="eastAsia"/>
          <w:rtl/>
        </w:rPr>
        <w:t>خُلُونَ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جَنَّةَ</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يُظ</w:t>
      </w:r>
      <w:r w:rsidR="0096385F" w:rsidRPr="0096385F">
        <w:rPr>
          <w:rFonts w:hint="cs"/>
          <w:rtl/>
        </w:rPr>
        <w:t>ۡ</w:t>
      </w:r>
      <w:r w:rsidR="0096385F" w:rsidRPr="0096385F">
        <w:rPr>
          <w:rFonts w:hint="eastAsia"/>
          <w:rtl/>
        </w:rPr>
        <w:t>لَمُونَ</w:t>
      </w:r>
      <w:r w:rsidR="0096385F" w:rsidRPr="0096385F">
        <w:rPr>
          <w:rtl/>
        </w:rPr>
        <w:t xml:space="preserve"> </w:t>
      </w:r>
      <w:r w:rsidR="0096385F" w:rsidRPr="0096385F">
        <w:rPr>
          <w:rFonts w:hint="eastAsia"/>
          <w:rtl/>
        </w:rPr>
        <w:t>نَقِير</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cs"/>
          <w:rtl/>
        </w:rPr>
        <w:t>١٢٤</w:t>
      </w:r>
      <w:r w:rsidR="0096385F" w:rsidRPr="0096385F">
        <w:rPr>
          <w:rtl/>
        </w:rPr>
        <w:t xml:space="preserve"> </w:t>
      </w:r>
      <w:r w:rsidR="0096385F" w:rsidRPr="0096385F">
        <w:rPr>
          <w:rFonts w:hint="eastAsia"/>
          <w:rtl/>
        </w:rPr>
        <w:t>وَمَن</w:t>
      </w:r>
      <w:r w:rsidR="0096385F" w:rsidRPr="0096385F">
        <w:rPr>
          <w:rFonts w:hint="cs"/>
          <w:rtl/>
        </w:rPr>
        <w:t>ۡ</w:t>
      </w:r>
      <w:r w:rsidR="0096385F" w:rsidRPr="0096385F">
        <w:rPr>
          <w:rtl/>
        </w:rPr>
        <w:t xml:space="preserve"> </w:t>
      </w:r>
      <w:r w:rsidR="0096385F" w:rsidRPr="0096385F">
        <w:rPr>
          <w:rFonts w:hint="eastAsia"/>
          <w:rtl/>
        </w:rPr>
        <w:t>أَح</w:t>
      </w:r>
      <w:r w:rsidR="0096385F" w:rsidRPr="0096385F">
        <w:rPr>
          <w:rFonts w:hint="cs"/>
          <w:rtl/>
        </w:rPr>
        <w:t>ۡ</w:t>
      </w:r>
      <w:r w:rsidR="0096385F" w:rsidRPr="0096385F">
        <w:rPr>
          <w:rFonts w:hint="eastAsia"/>
          <w:rtl/>
        </w:rPr>
        <w:t>سَنُ</w:t>
      </w:r>
      <w:r w:rsidR="0096385F" w:rsidRPr="0096385F">
        <w:rPr>
          <w:rtl/>
        </w:rPr>
        <w:t xml:space="preserve"> </w:t>
      </w:r>
      <w:r w:rsidR="0096385F" w:rsidRPr="0096385F">
        <w:rPr>
          <w:rFonts w:hint="eastAsia"/>
          <w:rtl/>
        </w:rPr>
        <w:t>دِين</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مِّمَّن</w:t>
      </w:r>
      <w:r w:rsidR="0096385F" w:rsidRPr="0096385F">
        <w:rPr>
          <w:rFonts w:hint="cs"/>
          <w:rtl/>
        </w:rPr>
        <w:t>ۡ</w:t>
      </w:r>
      <w:r w:rsidR="0096385F" w:rsidRPr="0096385F">
        <w:rPr>
          <w:rtl/>
        </w:rPr>
        <w:t xml:space="preserve"> </w:t>
      </w:r>
      <w:r w:rsidR="0096385F" w:rsidRPr="0096385F">
        <w:rPr>
          <w:rFonts w:hint="eastAsia"/>
          <w:rtl/>
        </w:rPr>
        <w:t>أَس</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وَج</w:t>
      </w:r>
      <w:r w:rsidR="0096385F" w:rsidRPr="0096385F">
        <w:rPr>
          <w:rFonts w:hint="cs"/>
          <w:rtl/>
        </w:rPr>
        <w:t>ۡ</w:t>
      </w:r>
      <w:r w:rsidR="0096385F" w:rsidRPr="0096385F">
        <w:rPr>
          <w:rFonts w:hint="eastAsia"/>
          <w:rtl/>
        </w:rPr>
        <w:t>هَهُ</w:t>
      </w:r>
      <w:r w:rsidR="0096385F" w:rsidRPr="0096385F">
        <w:rPr>
          <w:rFonts w:hint="cs"/>
          <w:rtl/>
        </w:rPr>
        <w:t>ۥ</w:t>
      </w:r>
      <w:r w:rsidR="0096385F" w:rsidRPr="0096385F">
        <w:rPr>
          <w:rtl/>
        </w:rPr>
        <w:t xml:space="preserve"> </w:t>
      </w:r>
      <w:r w:rsidR="0096385F" w:rsidRPr="0096385F">
        <w:rPr>
          <w:rFonts w:hint="eastAsia"/>
          <w:rtl/>
        </w:rPr>
        <w:t>لِلَّهِ</w:t>
      </w:r>
      <w:r w:rsidR="0096385F" w:rsidRPr="0096385F">
        <w:rPr>
          <w:rtl/>
        </w:rPr>
        <w:t xml:space="preserve"> </w:t>
      </w:r>
      <w:r w:rsidR="0096385F" w:rsidRPr="0096385F">
        <w:rPr>
          <w:rFonts w:hint="eastAsia"/>
          <w:rtl/>
        </w:rPr>
        <w:t>وَهُوَ</w:t>
      </w:r>
      <w:r w:rsidR="0096385F" w:rsidRPr="0096385F">
        <w:rPr>
          <w:rtl/>
        </w:rPr>
        <w:t xml:space="preserve"> </w:t>
      </w:r>
      <w:r w:rsidR="0096385F" w:rsidRPr="0096385F">
        <w:rPr>
          <w:rFonts w:hint="eastAsia"/>
          <w:rtl/>
        </w:rPr>
        <w:t>مُح</w:t>
      </w:r>
      <w:r w:rsidR="0096385F" w:rsidRPr="0096385F">
        <w:rPr>
          <w:rFonts w:hint="cs"/>
          <w:rtl/>
        </w:rPr>
        <w:t>ۡ</w:t>
      </w:r>
      <w:r w:rsidR="0096385F" w:rsidRPr="0096385F">
        <w:rPr>
          <w:rFonts w:hint="eastAsia"/>
          <w:rtl/>
        </w:rPr>
        <w:t>سِن</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النساء: 124-125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نظم آی</w:t>
      </w:r>
      <w:r w:rsidR="00D45A34">
        <w:rPr>
          <w:rStyle w:val="Char4"/>
          <w:rtl/>
          <w:lang w:bidi="fa-IR"/>
        </w:rPr>
        <w:t>ه</w:t>
      </w:r>
      <w:r w:rsidRPr="0049472C">
        <w:rPr>
          <w:rStyle w:val="Char4"/>
          <w:rtl/>
          <w:lang w:bidi="fa-IR"/>
        </w:rPr>
        <w:t xml:space="preserve"> دوم عکس نظم آی</w:t>
      </w:r>
      <w:r w:rsidR="00D45A34">
        <w:rPr>
          <w:rStyle w:val="Char4"/>
          <w:rtl/>
          <w:lang w:bidi="fa-IR"/>
        </w:rPr>
        <w:t>ه</w:t>
      </w:r>
      <w:r w:rsidRPr="0049472C">
        <w:rPr>
          <w:rStyle w:val="Char4"/>
          <w:rtl/>
          <w:lang w:bidi="fa-IR"/>
        </w:rPr>
        <w:t xml:space="preserve"> اول است، چون عمل در آی</w:t>
      </w:r>
      <w:r w:rsidR="00D45A34">
        <w:rPr>
          <w:rStyle w:val="Char4"/>
          <w:rtl/>
          <w:lang w:bidi="fa-IR"/>
        </w:rPr>
        <w:t>ه</w:t>
      </w:r>
      <w:r w:rsidRPr="0049472C">
        <w:rPr>
          <w:rStyle w:val="Char4"/>
          <w:rtl/>
          <w:lang w:bidi="fa-IR"/>
        </w:rPr>
        <w:t xml:space="preserve"> اول بر ایمان مقدم آمده، و در آی</w:t>
      </w:r>
      <w:r w:rsidR="00D45A34">
        <w:rPr>
          <w:rStyle w:val="Char4"/>
          <w:rtl/>
          <w:lang w:bidi="fa-IR"/>
        </w:rPr>
        <w:t>ه</w:t>
      </w:r>
      <w:r w:rsidRPr="0049472C">
        <w:rPr>
          <w:rStyle w:val="Char4"/>
          <w:rtl/>
          <w:lang w:bidi="fa-IR"/>
        </w:rPr>
        <w:t xml:space="preserve"> دوم پس از اسلام ذکر گردیده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یکی از انواع عکس را قلب، و مقلوب مستوی، و مالایستحیل بالإنعکاس نامند، و آن عبارت است از اینکه کلمه‌ای از آخر به اول همانطور خوانده شود که از اول به آخر آن خوانده می‌شود،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كُلّ</w:t>
      </w:r>
      <w:r w:rsidR="0096385F" w:rsidRPr="0096385F">
        <w:rPr>
          <w:rFonts w:hint="cs"/>
          <w:rtl/>
        </w:rPr>
        <w:t>ٞ</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eastAsia"/>
          <w:rtl/>
        </w:rPr>
        <w:t>فَلَك</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الأنبیاء: 33</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96385F" w:rsidRPr="0096385F">
        <w:rPr>
          <w:rFonts w:hint="eastAsia"/>
          <w:rtl/>
        </w:rPr>
        <w:t>وَرَبَّكَ</w:t>
      </w:r>
      <w:r w:rsidR="0096385F" w:rsidRPr="0096385F">
        <w:rPr>
          <w:rtl/>
        </w:rPr>
        <w:t xml:space="preserve"> </w:t>
      </w:r>
      <w:r w:rsidR="0096385F" w:rsidRPr="0096385F">
        <w:rPr>
          <w:rFonts w:hint="eastAsia"/>
          <w:rtl/>
        </w:rPr>
        <w:t>فَكَبِّر</w:t>
      </w:r>
      <w:r w:rsidR="0096385F" w:rsidRPr="0096385F">
        <w:rPr>
          <w:rFonts w:hint="cs"/>
          <w:rtl/>
        </w:rPr>
        <w:t>ۡ</w:t>
      </w:r>
      <w:r w:rsidR="0096385F" w:rsidRPr="0096385F">
        <w:rPr>
          <w:rtl/>
        </w:rPr>
        <w:t xml:space="preserve"> </w:t>
      </w:r>
      <w:r w:rsidR="0096385F" w:rsidRPr="0096385F">
        <w:rPr>
          <w:rFonts w:hint="cs"/>
          <w:rtl/>
        </w:rPr>
        <w:t>٣</w:t>
      </w:r>
      <w:r w:rsidRPr="007770E6">
        <w:rPr>
          <w:rStyle w:val="Char8"/>
          <w:rtl/>
        </w:rPr>
        <w:t>﴾</w:t>
      </w:r>
      <w:r>
        <w:rPr>
          <w:rStyle w:val="Char8"/>
          <w:rtl/>
        </w:rPr>
        <w:t xml:space="preserve"> </w:t>
      </w:r>
      <w:r w:rsidRPr="007770E6">
        <w:rPr>
          <w:rStyle w:val="Char6"/>
          <w:rtl/>
        </w:rPr>
        <w:t>[</w:t>
      </w:r>
      <w:r w:rsidR="00977E85">
        <w:rPr>
          <w:rStyle w:val="Char6"/>
          <w:rFonts w:hint="cs"/>
          <w:rtl/>
        </w:rPr>
        <w:t>المدثر: 3</w:t>
      </w:r>
      <w:r w:rsidRPr="007770E6">
        <w:rPr>
          <w:rStyle w:val="Char6"/>
          <w:rtl/>
        </w:rPr>
        <w:t>]</w:t>
      </w:r>
      <w:r w:rsidRPr="007770E6">
        <w:rPr>
          <w:rStyle w:val="Char4"/>
          <w:rtl/>
        </w:rPr>
        <w:t>.</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دیگری در قرآن نیامده است.</w:t>
      </w:r>
    </w:p>
    <w:p w:rsidR="00B115FC" w:rsidRPr="0049472C" w:rsidRDefault="00B115FC" w:rsidP="006C43EB">
      <w:pPr>
        <w:tabs>
          <w:tab w:val="right" w:pos="7031"/>
        </w:tabs>
        <w:spacing w:line="250" w:lineRule="auto"/>
        <w:ind w:firstLine="284"/>
        <w:jc w:val="both"/>
        <w:rPr>
          <w:rStyle w:val="Char4"/>
          <w:rtl/>
          <w:lang w:bidi="fa-IR"/>
        </w:rPr>
      </w:pPr>
    </w:p>
    <w:p w:rsidR="008E5B75" w:rsidRPr="008D5F92" w:rsidRDefault="008E5B75" w:rsidP="007770E6">
      <w:pPr>
        <w:pStyle w:val="a2"/>
        <w:rPr>
          <w:rtl/>
        </w:rPr>
      </w:pPr>
      <w:bookmarkStart w:id="330" w:name="_Toc285759880"/>
      <w:bookmarkStart w:id="331" w:name="_Toc389132371"/>
      <w:r w:rsidRPr="008D5F92">
        <w:rPr>
          <w:rtl/>
        </w:rPr>
        <w:t>عنوان</w:t>
      </w:r>
      <w:bookmarkEnd w:id="330"/>
      <w:bookmarkEnd w:id="33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ابن أبی‌الإصبع گفته: عنوان آن است که متکلم در بیان مطلبی شروع کند، پس به منظور تکمیل و تأکید آن مثالهایی در الفاظی بیاورد که عنوان و تیتر اخبار گذشته و قصه‌های سابق باشند، و نوعی دیگر از این فن هست که جدّا مهم و ارزنده است و آن عنوان علوم می‌باشد که در سخن الفاظی ذکر شود که کلیدها و مدخلهایی برای علوم باشند.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از گون</w:t>
      </w:r>
      <w:r w:rsidR="00D45A34">
        <w:rPr>
          <w:rStyle w:val="Char4"/>
          <w:rtl/>
          <w:lang w:bidi="fa-IR"/>
        </w:rPr>
        <w:t>ه</w:t>
      </w:r>
      <w:r w:rsidRPr="0049472C">
        <w:rPr>
          <w:rStyle w:val="Char4"/>
          <w:rtl/>
          <w:lang w:bidi="fa-IR"/>
        </w:rPr>
        <w:t xml:space="preserve"> اول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وَ</w:t>
      </w:r>
      <w:r w:rsidR="0096385F" w:rsidRPr="0096385F">
        <w:rPr>
          <w:rFonts w:hint="cs"/>
          <w:rtl/>
        </w:rPr>
        <w:t>ٱ</w:t>
      </w:r>
      <w:r w:rsidR="0096385F" w:rsidRPr="0096385F">
        <w:rPr>
          <w:rFonts w:hint="eastAsia"/>
          <w:rtl/>
        </w:rPr>
        <w:t>ت</w:t>
      </w:r>
      <w:r w:rsidR="0096385F" w:rsidRPr="0096385F">
        <w:rPr>
          <w:rFonts w:hint="cs"/>
          <w:rtl/>
        </w:rPr>
        <w:t>ۡ</w:t>
      </w:r>
      <w:r w:rsidR="0096385F" w:rsidRPr="0096385F">
        <w:rPr>
          <w:rFonts w:hint="eastAsia"/>
          <w:rtl/>
        </w:rPr>
        <w:t>لُ</w:t>
      </w:r>
      <w:r w:rsidR="0096385F" w:rsidRPr="0096385F">
        <w:rPr>
          <w:rtl/>
        </w:rPr>
        <w:t xml:space="preserve"> </w:t>
      </w:r>
      <w:r w:rsidR="0096385F" w:rsidRPr="0096385F">
        <w:rPr>
          <w:rFonts w:hint="eastAsia"/>
          <w:rtl/>
        </w:rPr>
        <w:t>عَلَي</w:t>
      </w:r>
      <w:r w:rsidR="0096385F" w:rsidRPr="0096385F">
        <w:rPr>
          <w:rFonts w:hint="cs"/>
          <w:rtl/>
        </w:rPr>
        <w:t>ۡ</w:t>
      </w:r>
      <w:r w:rsidR="0096385F" w:rsidRPr="0096385F">
        <w:rPr>
          <w:rFonts w:hint="eastAsia"/>
          <w:rtl/>
        </w:rPr>
        <w:t>هِم</w:t>
      </w:r>
      <w:r w:rsidR="0096385F" w:rsidRPr="0096385F">
        <w:rPr>
          <w:rFonts w:hint="cs"/>
          <w:rtl/>
        </w:rPr>
        <w:t>ۡ</w:t>
      </w:r>
      <w:r w:rsidR="0096385F" w:rsidRPr="0096385F">
        <w:rPr>
          <w:rtl/>
        </w:rPr>
        <w:t xml:space="preserve"> </w:t>
      </w:r>
      <w:r w:rsidR="0096385F" w:rsidRPr="0096385F">
        <w:rPr>
          <w:rFonts w:hint="eastAsia"/>
          <w:rtl/>
        </w:rPr>
        <w:t>نَبَأَ</w:t>
      </w:r>
      <w:r w:rsidR="0096385F" w:rsidRPr="0096385F">
        <w:rPr>
          <w:rtl/>
        </w:rPr>
        <w:t xml:space="preserve"> </w:t>
      </w:r>
      <w:r w:rsidR="0096385F" w:rsidRPr="0096385F">
        <w:rPr>
          <w:rFonts w:hint="cs"/>
          <w:rtl/>
        </w:rPr>
        <w:t>ٱ</w:t>
      </w:r>
      <w:r w:rsidR="0096385F" w:rsidRPr="0096385F">
        <w:rPr>
          <w:rFonts w:hint="eastAsia"/>
          <w:rtl/>
        </w:rPr>
        <w:t>لَّذِي</w:t>
      </w:r>
      <w:r w:rsidR="0096385F" w:rsidRPr="0096385F">
        <w:rPr>
          <w:rFonts w:hint="cs"/>
          <w:rtl/>
        </w:rPr>
        <w:t>ٓ</w:t>
      </w:r>
      <w:r w:rsidR="0096385F" w:rsidRPr="0096385F">
        <w:rPr>
          <w:rtl/>
        </w:rPr>
        <w:t xml:space="preserve"> </w:t>
      </w:r>
      <w:r w:rsidR="0096385F" w:rsidRPr="0096385F">
        <w:rPr>
          <w:rFonts w:hint="eastAsia"/>
          <w:rtl/>
        </w:rPr>
        <w:t>ءَاتَي</w:t>
      </w:r>
      <w:r w:rsidR="0096385F" w:rsidRPr="0096385F">
        <w:rPr>
          <w:rFonts w:hint="cs"/>
          <w:rtl/>
        </w:rPr>
        <w:t>ۡ</w:t>
      </w:r>
      <w:r w:rsidR="0096385F" w:rsidRPr="0096385F">
        <w:rPr>
          <w:rFonts w:hint="eastAsia"/>
          <w:rtl/>
        </w:rPr>
        <w:t>نَ</w:t>
      </w:r>
      <w:r w:rsidR="0096385F" w:rsidRPr="0096385F">
        <w:rPr>
          <w:rFonts w:hint="cs"/>
          <w:rtl/>
        </w:rPr>
        <w:t>ٰ</w:t>
      </w:r>
      <w:r w:rsidR="0096385F" w:rsidRPr="0096385F">
        <w:rPr>
          <w:rFonts w:hint="eastAsia"/>
          <w:rtl/>
        </w:rPr>
        <w:t>هُ</w:t>
      </w:r>
      <w:r w:rsidR="0096385F" w:rsidRPr="0096385F">
        <w:rPr>
          <w:rtl/>
        </w:rPr>
        <w:t xml:space="preserve"> </w:t>
      </w:r>
      <w:r w:rsidR="0096385F" w:rsidRPr="0096385F">
        <w:rPr>
          <w:rFonts w:hint="eastAsia"/>
          <w:rtl/>
        </w:rPr>
        <w:t>ءَايَ</w:t>
      </w:r>
      <w:r w:rsidR="0096385F" w:rsidRPr="0096385F">
        <w:rPr>
          <w:rFonts w:hint="cs"/>
          <w:rtl/>
        </w:rPr>
        <w:t>ٰ</w:t>
      </w:r>
      <w:r w:rsidR="0096385F" w:rsidRPr="0096385F">
        <w:rPr>
          <w:rFonts w:hint="eastAsia"/>
          <w:rtl/>
        </w:rPr>
        <w:t>تِنَا</w:t>
      </w:r>
      <w:r w:rsidR="0096385F" w:rsidRPr="0096385F">
        <w:rPr>
          <w:rtl/>
        </w:rPr>
        <w:t xml:space="preserve"> </w:t>
      </w:r>
      <w:r w:rsidR="0096385F" w:rsidRPr="0096385F">
        <w:rPr>
          <w:rFonts w:hint="eastAsia"/>
          <w:rtl/>
        </w:rPr>
        <w:t>فَ</w:t>
      </w:r>
      <w:r w:rsidR="0096385F" w:rsidRPr="0096385F">
        <w:rPr>
          <w:rFonts w:hint="cs"/>
          <w:rtl/>
        </w:rPr>
        <w:t>ٱ</w:t>
      </w:r>
      <w:r w:rsidR="0096385F" w:rsidRPr="0096385F">
        <w:rPr>
          <w:rFonts w:hint="eastAsia"/>
          <w:rtl/>
        </w:rPr>
        <w:t>نسَلَخَ</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Fonts w:hint="eastAsia"/>
          <w:rtl/>
        </w:rPr>
        <w:t>هَا</w:t>
      </w:r>
      <w:r w:rsidRPr="007770E6">
        <w:rPr>
          <w:rStyle w:val="Char8"/>
          <w:rtl/>
        </w:rPr>
        <w:t>﴾</w:t>
      </w:r>
      <w:r>
        <w:rPr>
          <w:rStyle w:val="Char8"/>
          <w:rtl/>
        </w:rPr>
        <w:t xml:space="preserve"> </w:t>
      </w:r>
      <w:r w:rsidRPr="007770E6">
        <w:rPr>
          <w:rStyle w:val="Char6"/>
          <w:rtl/>
        </w:rPr>
        <w:t>[</w:t>
      </w:r>
      <w:r w:rsidR="00977E85">
        <w:rPr>
          <w:rStyle w:val="Char6"/>
          <w:rFonts w:hint="cs"/>
          <w:rtl/>
        </w:rPr>
        <w:t>الأعراف: 175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عنوان قص</w:t>
      </w:r>
      <w:r w:rsidR="00D45A34">
        <w:rPr>
          <w:rStyle w:val="Char4"/>
          <w:rtl/>
          <w:lang w:bidi="fa-IR"/>
        </w:rPr>
        <w:t>ه</w:t>
      </w:r>
      <w:r w:rsidRPr="0049472C">
        <w:rPr>
          <w:rStyle w:val="Char4"/>
          <w:rtl/>
          <w:lang w:bidi="fa-IR"/>
        </w:rPr>
        <w:t xml:space="preserve"> بلعم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گون</w:t>
      </w:r>
      <w:r w:rsidR="00D45A34">
        <w:rPr>
          <w:rStyle w:val="Char4"/>
          <w:rtl/>
          <w:lang w:bidi="fa-IR"/>
        </w:rPr>
        <w:t>ه</w:t>
      </w:r>
      <w:r w:rsidRPr="0049472C">
        <w:rPr>
          <w:rStyle w:val="Char4"/>
          <w:rtl/>
          <w:lang w:bidi="fa-IR"/>
        </w:rPr>
        <w:t xml:space="preserve"> دوم فرمود</w:t>
      </w:r>
      <w:r w:rsidR="00D45A34">
        <w:rPr>
          <w:rStyle w:val="Char4"/>
          <w:rtl/>
          <w:lang w:bidi="fa-IR"/>
        </w:rPr>
        <w:t>ه</w:t>
      </w:r>
      <w:r w:rsidRPr="0049472C">
        <w:rPr>
          <w:rStyle w:val="Char4"/>
          <w:rtl/>
          <w:lang w:bidi="fa-IR"/>
        </w:rPr>
        <w:t xml:space="preserve"> خداوند متعال است:</w:t>
      </w:r>
    </w:p>
    <w:p w:rsidR="008E5B75" w:rsidRPr="0049472C" w:rsidRDefault="007770E6" w:rsidP="006C43EB">
      <w:pPr>
        <w:pStyle w:val="af1"/>
        <w:widowControl w:val="0"/>
        <w:rPr>
          <w:rStyle w:val="Char4"/>
          <w:rtl/>
        </w:rPr>
      </w:pPr>
      <w:r w:rsidRPr="007770E6">
        <w:rPr>
          <w:rStyle w:val="Char8"/>
          <w:rtl/>
        </w:rPr>
        <w:t>﴿</w:t>
      </w:r>
      <w:r w:rsidR="0096385F" w:rsidRPr="0096385F">
        <w:rPr>
          <w:rFonts w:hint="cs"/>
          <w:rtl/>
        </w:rPr>
        <w:t>ٱ</w:t>
      </w:r>
      <w:r w:rsidR="0096385F" w:rsidRPr="0096385F">
        <w:rPr>
          <w:rFonts w:hint="eastAsia"/>
          <w:rtl/>
        </w:rPr>
        <w:t>نطَلِقُو</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إِلَى</w:t>
      </w:r>
      <w:r w:rsidR="0096385F" w:rsidRPr="0096385F">
        <w:rPr>
          <w:rFonts w:hint="cs"/>
          <w:rtl/>
        </w:rPr>
        <w:t>ٰ</w:t>
      </w:r>
      <w:r w:rsidR="0096385F" w:rsidRPr="0096385F">
        <w:rPr>
          <w:rtl/>
        </w:rPr>
        <w:t xml:space="preserve"> </w:t>
      </w:r>
      <w:r w:rsidR="0096385F" w:rsidRPr="0096385F">
        <w:rPr>
          <w:rFonts w:hint="eastAsia"/>
          <w:rtl/>
        </w:rPr>
        <w:t>ظِلّ</w:t>
      </w:r>
      <w:r w:rsidR="0096385F" w:rsidRPr="0096385F">
        <w:rPr>
          <w:rFonts w:hint="cs"/>
          <w:rtl/>
        </w:rPr>
        <w:t>ٖ</w:t>
      </w:r>
      <w:r w:rsidR="0096385F" w:rsidRPr="0096385F">
        <w:rPr>
          <w:rtl/>
        </w:rPr>
        <w:t xml:space="preserve"> </w:t>
      </w:r>
      <w:r w:rsidR="0096385F" w:rsidRPr="0096385F">
        <w:rPr>
          <w:rFonts w:hint="eastAsia"/>
          <w:rtl/>
        </w:rPr>
        <w:t>ذِي</w:t>
      </w:r>
      <w:r w:rsidR="0096385F" w:rsidRPr="0096385F">
        <w:rPr>
          <w:rtl/>
        </w:rPr>
        <w:t xml:space="preserve"> </w:t>
      </w:r>
      <w:r w:rsidR="0096385F" w:rsidRPr="0096385F">
        <w:rPr>
          <w:rFonts w:hint="eastAsia"/>
          <w:rtl/>
        </w:rPr>
        <w:t>ثَلَ</w:t>
      </w:r>
      <w:r w:rsidR="0096385F" w:rsidRPr="0096385F">
        <w:rPr>
          <w:rFonts w:hint="cs"/>
          <w:rtl/>
        </w:rPr>
        <w:t>ٰ</w:t>
      </w:r>
      <w:r w:rsidR="0096385F" w:rsidRPr="0096385F">
        <w:rPr>
          <w:rFonts w:hint="eastAsia"/>
          <w:rtl/>
        </w:rPr>
        <w:t>ثِ</w:t>
      </w:r>
      <w:r w:rsidR="0096385F" w:rsidRPr="0096385F">
        <w:rPr>
          <w:rtl/>
        </w:rPr>
        <w:t xml:space="preserve"> </w:t>
      </w:r>
      <w:r w:rsidR="0096385F" w:rsidRPr="0096385F">
        <w:rPr>
          <w:rFonts w:hint="eastAsia"/>
          <w:rtl/>
        </w:rPr>
        <w:t>شُعَب</w:t>
      </w:r>
      <w:r w:rsidR="0096385F" w:rsidRPr="0096385F">
        <w:rPr>
          <w:rFonts w:hint="cs"/>
          <w:rtl/>
        </w:rPr>
        <w:t>ٖ</w:t>
      </w:r>
      <w:r w:rsidR="0096385F" w:rsidRPr="0096385F">
        <w:rPr>
          <w:rtl/>
        </w:rPr>
        <w:t xml:space="preserve"> </w:t>
      </w:r>
      <w:r w:rsidR="0096385F" w:rsidRPr="0096385F">
        <w:rPr>
          <w:rFonts w:hint="cs"/>
          <w:rtl/>
        </w:rPr>
        <w:t>٣٠</w:t>
      </w:r>
      <w:r w:rsidRPr="007770E6">
        <w:rPr>
          <w:rStyle w:val="Char8"/>
          <w:rtl/>
        </w:rPr>
        <w:t>﴾</w:t>
      </w:r>
      <w:r>
        <w:rPr>
          <w:rStyle w:val="Char8"/>
          <w:rtl/>
        </w:rPr>
        <w:t xml:space="preserve"> </w:t>
      </w:r>
      <w:r w:rsidRPr="007770E6">
        <w:rPr>
          <w:rStyle w:val="Char6"/>
          <w:rtl/>
        </w:rPr>
        <w:t>[</w:t>
      </w:r>
      <w:r w:rsidR="00977E85">
        <w:rPr>
          <w:rStyle w:val="Char6"/>
          <w:rFonts w:hint="cs"/>
          <w:rtl/>
        </w:rPr>
        <w:t>المرسلات: 30</w:t>
      </w:r>
      <w:r w:rsidRPr="007770E6">
        <w:rPr>
          <w:rStyle w:val="Char6"/>
          <w:rtl/>
        </w:rPr>
        <w:t>]</w:t>
      </w:r>
      <w:r w:rsidRPr="007770E6">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که عنوان علم هندسه در آن است، چون شکل مثلث اولین شکلهاست، و به هر کدام از اضلاعش باشد اگر در آفتاب گذاشته شود سایه نخواهد داشت تا زاویه‌های آن مشخص گردد، پس خدای تعالی که اهل جهنم را أمر کرده به سای</w:t>
      </w:r>
      <w:r w:rsidR="00D45A34">
        <w:rPr>
          <w:rStyle w:val="Char4"/>
          <w:rtl/>
          <w:lang w:bidi="fa-IR"/>
        </w:rPr>
        <w:t>ه</w:t>
      </w:r>
      <w:r w:rsidRPr="0049472C">
        <w:rPr>
          <w:rStyle w:val="Char4"/>
          <w:rtl/>
          <w:lang w:bidi="fa-IR"/>
        </w:rPr>
        <w:t xml:space="preserve"> چنین شکلی بروید برای مسخره کردن آنهاست.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وَكَذَ</w:t>
      </w:r>
      <w:r w:rsidR="0096385F" w:rsidRPr="0096385F">
        <w:rPr>
          <w:rFonts w:hint="cs"/>
          <w:rtl/>
        </w:rPr>
        <w:t>ٰ</w:t>
      </w:r>
      <w:r w:rsidR="0096385F" w:rsidRPr="0096385F">
        <w:rPr>
          <w:rFonts w:hint="eastAsia"/>
          <w:rtl/>
        </w:rPr>
        <w:t>لِكَ</w:t>
      </w:r>
      <w:r w:rsidR="0096385F" w:rsidRPr="0096385F">
        <w:rPr>
          <w:rtl/>
        </w:rPr>
        <w:t xml:space="preserve"> </w:t>
      </w:r>
      <w:r w:rsidR="0096385F" w:rsidRPr="0096385F">
        <w:rPr>
          <w:rFonts w:hint="eastAsia"/>
          <w:rtl/>
        </w:rPr>
        <w:t>نُرِي</w:t>
      </w:r>
      <w:r w:rsidR="0096385F" w:rsidRPr="0096385F">
        <w:rPr>
          <w:rFonts w:hint="cs"/>
          <w:rtl/>
        </w:rPr>
        <w:t>ٓ</w:t>
      </w:r>
      <w:r w:rsidR="0096385F" w:rsidRPr="0096385F">
        <w:rPr>
          <w:rtl/>
        </w:rPr>
        <w:t xml:space="preserve"> </w:t>
      </w:r>
      <w:r w:rsidR="0096385F" w:rsidRPr="0096385F">
        <w:rPr>
          <w:rFonts w:hint="eastAsia"/>
          <w:rtl/>
        </w:rPr>
        <w:t>إِب</w:t>
      </w:r>
      <w:r w:rsidR="0096385F" w:rsidRPr="0096385F">
        <w:rPr>
          <w:rFonts w:hint="cs"/>
          <w:rtl/>
        </w:rPr>
        <w:t>ۡ</w:t>
      </w:r>
      <w:r w:rsidR="0096385F" w:rsidRPr="0096385F">
        <w:rPr>
          <w:rFonts w:hint="eastAsia"/>
          <w:rtl/>
        </w:rPr>
        <w:t>رَ</w:t>
      </w:r>
      <w:r w:rsidR="0096385F" w:rsidRPr="0096385F">
        <w:rPr>
          <w:rFonts w:hint="cs"/>
          <w:rtl/>
        </w:rPr>
        <w:t>ٰ</w:t>
      </w:r>
      <w:r w:rsidR="0096385F" w:rsidRPr="0096385F">
        <w:rPr>
          <w:rFonts w:hint="eastAsia"/>
          <w:rtl/>
        </w:rPr>
        <w:t>هِيمَ</w:t>
      </w:r>
      <w:r w:rsidR="0096385F" w:rsidRPr="0096385F">
        <w:rPr>
          <w:rtl/>
        </w:rPr>
        <w:t xml:space="preserve"> </w:t>
      </w:r>
      <w:r w:rsidR="0096385F" w:rsidRPr="0096385F">
        <w:rPr>
          <w:rFonts w:hint="eastAsia"/>
          <w:rtl/>
        </w:rPr>
        <w:t>مَلَكُوتَ</w:t>
      </w:r>
      <w:r w:rsidR="0096385F" w:rsidRPr="0096385F">
        <w:rPr>
          <w:rtl/>
        </w:rPr>
        <w:t xml:space="preserve"> </w:t>
      </w:r>
      <w:r w:rsidR="0096385F" w:rsidRPr="0096385F">
        <w:rPr>
          <w:rFonts w:hint="cs"/>
          <w:rtl/>
        </w:rPr>
        <w:t>ٱ</w:t>
      </w:r>
      <w:r w:rsidR="0096385F" w:rsidRPr="0096385F">
        <w:rPr>
          <w:rFonts w:hint="eastAsia"/>
          <w:rtl/>
        </w:rPr>
        <w:t>لسَّمَ</w:t>
      </w:r>
      <w:r w:rsidR="0096385F" w:rsidRPr="0096385F">
        <w:rPr>
          <w:rFonts w:hint="cs"/>
          <w:rtl/>
        </w:rPr>
        <w:t>ٰ</w:t>
      </w:r>
      <w:r w:rsidR="0096385F" w:rsidRPr="0096385F">
        <w:rPr>
          <w:rFonts w:hint="eastAsia"/>
          <w:rtl/>
        </w:rPr>
        <w:t>وَ</w:t>
      </w:r>
      <w:r w:rsidR="0096385F" w:rsidRPr="0096385F">
        <w:rPr>
          <w:rFonts w:hint="cs"/>
          <w:rtl/>
        </w:rPr>
        <w:t>ٰ</w:t>
      </w:r>
      <w:r w:rsidR="0096385F" w:rsidRPr="0096385F">
        <w:rPr>
          <w:rFonts w:hint="eastAsia"/>
          <w:rtl/>
        </w:rPr>
        <w:t>تِ</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أَر</w:t>
      </w:r>
      <w:r w:rsidR="0096385F" w:rsidRPr="0096385F">
        <w:rPr>
          <w:rFonts w:hint="cs"/>
          <w:rtl/>
        </w:rPr>
        <w:t>ۡ</w:t>
      </w:r>
      <w:r w:rsidR="0096385F" w:rsidRPr="0096385F">
        <w:rPr>
          <w:rFonts w:hint="eastAsia"/>
          <w:rtl/>
        </w:rPr>
        <w:t>ضِ</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الأنعام: 75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عنوان علم کلام، و علم جدل، و علم هیئت در این آیات هست.</w:t>
      </w:r>
    </w:p>
    <w:p w:rsidR="008E5B75" w:rsidRPr="007F3D29" w:rsidRDefault="008E5B75" w:rsidP="00C7512A">
      <w:pPr>
        <w:pStyle w:val="a2"/>
        <w:spacing w:line="235" w:lineRule="auto"/>
        <w:rPr>
          <w:rtl/>
        </w:rPr>
      </w:pPr>
      <w:bookmarkStart w:id="332" w:name="_Toc285759881"/>
      <w:bookmarkStart w:id="333" w:name="_Toc389132372"/>
      <w:r w:rsidRPr="007F3D29">
        <w:rPr>
          <w:rtl/>
        </w:rPr>
        <w:t>ف</w:t>
      </w:r>
      <w:r>
        <w:rPr>
          <w:rtl/>
        </w:rPr>
        <w:t>و</w:t>
      </w:r>
      <w:r w:rsidRPr="007F3D29">
        <w:rPr>
          <w:rtl/>
        </w:rPr>
        <w:t>اید</w:t>
      </w:r>
      <w:bookmarkEnd w:id="332"/>
      <w:bookmarkEnd w:id="333"/>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این فن مربوط به فصاحت است نه بلاغت؛ زیرا که عبارت است از آوردن یک لفظ که به منزل</w:t>
      </w:r>
      <w:r w:rsidR="00D45A34">
        <w:rPr>
          <w:rStyle w:val="Char4"/>
          <w:rtl/>
          <w:lang w:bidi="fa-IR"/>
        </w:rPr>
        <w:t>ه</w:t>
      </w:r>
      <w:r w:rsidRPr="0049472C">
        <w:rPr>
          <w:rStyle w:val="Char4"/>
          <w:rtl/>
          <w:lang w:bidi="fa-IR"/>
        </w:rPr>
        <w:t xml:space="preserve"> قطعه‌ای از عقد ـ یعنی گوهر بی‌مانند ـ می‌باشد، که بر عظمت فصاحت آن سخن، و نیرومندی عبارتش، و پرباری منطقش، و أصالت عربیتش دلالت کند، بطوری که اگر از کلام ساقط گردد، بر فصحا گران آید.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«حصحص»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ـ</w:t>
      </w:r>
      <w:r w:rsidR="0096385F" w:rsidRPr="0096385F">
        <w:rPr>
          <w:rFonts w:hint="cs"/>
          <w:rtl/>
        </w:rPr>
        <w:t>ٔ</w:t>
      </w:r>
      <w:r w:rsidR="0096385F" w:rsidRPr="0096385F">
        <w:rPr>
          <w:rFonts w:hint="eastAsia"/>
          <w:rtl/>
        </w:rPr>
        <w:t>َ</w:t>
      </w:r>
      <w:r w:rsidR="0096385F" w:rsidRPr="0096385F">
        <w:rPr>
          <w:rFonts w:hint="cs"/>
          <w:rtl/>
        </w:rPr>
        <w:t>ٰ</w:t>
      </w:r>
      <w:r w:rsidR="0096385F" w:rsidRPr="0096385F">
        <w:rPr>
          <w:rFonts w:hint="eastAsia"/>
          <w:rtl/>
        </w:rPr>
        <w:t>نَ</w:t>
      </w:r>
      <w:r w:rsidR="0096385F" w:rsidRPr="0096385F">
        <w:rPr>
          <w:rtl/>
        </w:rPr>
        <w:t xml:space="preserve"> </w:t>
      </w:r>
      <w:r w:rsidR="0096385F" w:rsidRPr="0096385F">
        <w:rPr>
          <w:rFonts w:hint="eastAsia"/>
          <w:rtl/>
        </w:rPr>
        <w:t>حَص</w:t>
      </w:r>
      <w:r w:rsidR="0096385F" w:rsidRPr="0096385F">
        <w:rPr>
          <w:rFonts w:hint="cs"/>
          <w:rtl/>
        </w:rPr>
        <w:t>ۡ</w:t>
      </w:r>
      <w:r w:rsidR="0096385F" w:rsidRPr="0096385F">
        <w:rPr>
          <w:rFonts w:hint="eastAsia"/>
          <w:rtl/>
        </w:rPr>
        <w:t>حَصَ</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حَقُّ</w:t>
      </w:r>
      <w:r w:rsidRPr="007770E6">
        <w:rPr>
          <w:rStyle w:val="Char8"/>
          <w:rtl/>
        </w:rPr>
        <w:t>﴾</w:t>
      </w:r>
      <w:r>
        <w:rPr>
          <w:rStyle w:val="Char8"/>
          <w:rtl/>
        </w:rPr>
        <w:t xml:space="preserve"> </w:t>
      </w:r>
      <w:r w:rsidRPr="007770E6">
        <w:rPr>
          <w:rStyle w:val="Char6"/>
          <w:rtl/>
        </w:rPr>
        <w:t>[</w:t>
      </w:r>
      <w:r w:rsidR="00977E85">
        <w:rPr>
          <w:rStyle w:val="Char6"/>
          <w:rFonts w:hint="cs"/>
          <w:rtl/>
        </w:rPr>
        <w:t>یوسف: 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«الرفث»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أُحِلَّ</w:t>
      </w:r>
      <w:r w:rsidR="0096385F" w:rsidRPr="0096385F">
        <w:rPr>
          <w:rtl/>
        </w:rPr>
        <w:t xml:space="preserve"> </w:t>
      </w:r>
      <w:r w:rsidR="0096385F" w:rsidRPr="0096385F">
        <w:rPr>
          <w:rFonts w:hint="eastAsia"/>
          <w:rtl/>
        </w:rPr>
        <w:t>لَكُم</w:t>
      </w:r>
      <w:r w:rsidR="0096385F" w:rsidRPr="0096385F">
        <w:rPr>
          <w:rFonts w:hint="cs"/>
          <w:rtl/>
        </w:rPr>
        <w:t>ۡ</w:t>
      </w:r>
      <w:r w:rsidR="0096385F" w:rsidRPr="0096385F">
        <w:rPr>
          <w:rtl/>
        </w:rPr>
        <w:t xml:space="preserve"> </w:t>
      </w:r>
      <w:r w:rsidR="0096385F" w:rsidRPr="0096385F">
        <w:rPr>
          <w:rFonts w:hint="eastAsia"/>
          <w:rtl/>
        </w:rPr>
        <w:t>لَي</w:t>
      </w:r>
      <w:r w:rsidR="0096385F" w:rsidRPr="0096385F">
        <w:rPr>
          <w:rFonts w:hint="cs"/>
          <w:rtl/>
        </w:rPr>
        <w:t>ۡ</w:t>
      </w:r>
      <w:r w:rsidR="0096385F" w:rsidRPr="0096385F">
        <w:rPr>
          <w:rFonts w:hint="eastAsia"/>
          <w:rtl/>
        </w:rPr>
        <w:t>لَةَ</w:t>
      </w:r>
      <w:r w:rsidR="0096385F" w:rsidRPr="0096385F">
        <w:rPr>
          <w:rtl/>
        </w:rPr>
        <w:t xml:space="preserve"> </w:t>
      </w:r>
      <w:r w:rsidR="0096385F" w:rsidRPr="0096385F">
        <w:rPr>
          <w:rFonts w:hint="cs"/>
          <w:rtl/>
        </w:rPr>
        <w:t>ٱ</w:t>
      </w:r>
      <w:r w:rsidR="0096385F" w:rsidRPr="0096385F">
        <w:rPr>
          <w:rFonts w:hint="eastAsia"/>
          <w:rtl/>
        </w:rPr>
        <w:t>لصِّيَامِ</w:t>
      </w:r>
      <w:r w:rsidR="0096385F" w:rsidRPr="0096385F">
        <w:rPr>
          <w:rtl/>
        </w:rPr>
        <w:t xml:space="preserve"> </w:t>
      </w:r>
      <w:r w:rsidR="0096385F" w:rsidRPr="0096385F">
        <w:rPr>
          <w:rFonts w:hint="cs"/>
          <w:rtl/>
        </w:rPr>
        <w:t>ٱ</w:t>
      </w:r>
      <w:r w:rsidR="0096385F" w:rsidRPr="0096385F">
        <w:rPr>
          <w:rFonts w:hint="eastAsia"/>
          <w:rtl/>
        </w:rPr>
        <w:t>لرَّفَثُ</w:t>
      </w:r>
      <w:r w:rsidR="0096385F" w:rsidRPr="0096385F">
        <w:rPr>
          <w:rtl/>
        </w:rPr>
        <w:t xml:space="preserve"> </w:t>
      </w:r>
      <w:r w:rsidR="0096385F" w:rsidRPr="0096385F">
        <w:rPr>
          <w:rFonts w:hint="eastAsia"/>
          <w:rtl/>
        </w:rPr>
        <w:t>إِلَى</w:t>
      </w:r>
      <w:r w:rsidR="0096385F" w:rsidRPr="0096385F">
        <w:rPr>
          <w:rFonts w:hint="cs"/>
          <w:rtl/>
        </w:rPr>
        <w:t>ٰ</w:t>
      </w:r>
      <w:r w:rsidR="0096385F" w:rsidRPr="0096385F">
        <w:rPr>
          <w:rtl/>
        </w:rPr>
        <w:t xml:space="preserve"> </w:t>
      </w:r>
      <w:r w:rsidR="0096385F" w:rsidRPr="0096385F">
        <w:rPr>
          <w:rFonts w:hint="eastAsia"/>
          <w:rtl/>
        </w:rPr>
        <w:t>نِسَا</w:t>
      </w:r>
      <w:r w:rsidR="0096385F" w:rsidRPr="0096385F">
        <w:rPr>
          <w:rFonts w:hint="cs"/>
          <w:rtl/>
        </w:rPr>
        <w:t>ٓ</w:t>
      </w:r>
      <w:r w:rsidR="0096385F" w:rsidRPr="0096385F">
        <w:rPr>
          <w:rFonts w:hint="eastAsia"/>
          <w:rtl/>
        </w:rPr>
        <w:t>ئِكُم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187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«فزع» در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حَتَّى</w:t>
      </w:r>
      <w:r w:rsidR="0096385F" w:rsidRPr="0096385F">
        <w:rPr>
          <w:rFonts w:hint="cs"/>
          <w:rtl/>
        </w:rPr>
        <w:t>ٰٓ</w:t>
      </w:r>
      <w:r w:rsidR="0096385F" w:rsidRPr="0096385F">
        <w:rPr>
          <w:rtl/>
        </w:rPr>
        <w:t xml:space="preserve"> </w:t>
      </w:r>
      <w:r w:rsidR="0096385F" w:rsidRPr="0096385F">
        <w:rPr>
          <w:rFonts w:hint="eastAsia"/>
          <w:rtl/>
        </w:rPr>
        <w:t>إِذَا</w:t>
      </w:r>
      <w:r w:rsidR="0096385F" w:rsidRPr="0096385F">
        <w:rPr>
          <w:rtl/>
        </w:rPr>
        <w:t xml:space="preserve"> </w:t>
      </w:r>
      <w:r w:rsidR="0096385F" w:rsidRPr="0096385F">
        <w:rPr>
          <w:rFonts w:hint="eastAsia"/>
          <w:rtl/>
        </w:rPr>
        <w:t>فُزِّعَ</w:t>
      </w:r>
      <w:r w:rsidR="0096385F" w:rsidRPr="0096385F">
        <w:rPr>
          <w:rtl/>
        </w:rPr>
        <w:t xml:space="preserve"> </w:t>
      </w:r>
      <w:r w:rsidR="0096385F" w:rsidRPr="0096385F">
        <w:rPr>
          <w:rFonts w:hint="eastAsia"/>
          <w:rtl/>
        </w:rPr>
        <w:t>عَن</w:t>
      </w:r>
      <w:r w:rsidR="0096385F" w:rsidRPr="0096385F">
        <w:rPr>
          <w:rtl/>
        </w:rPr>
        <w:t xml:space="preserve"> </w:t>
      </w:r>
      <w:r w:rsidR="0096385F" w:rsidRPr="0096385F">
        <w:rPr>
          <w:rFonts w:hint="eastAsia"/>
          <w:rtl/>
        </w:rPr>
        <w:t>قُلُوبِهِم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سبأ: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w:t>
      </w:r>
      <w:r w:rsidRPr="00D45A34">
        <w:rPr>
          <w:rFonts w:cs="IRLotus"/>
          <w:rtl/>
          <w:lang w:bidi="fa-IR"/>
        </w:rPr>
        <w:t>خائنة</w:t>
      </w:r>
      <w:r w:rsidRPr="0049472C">
        <w:rPr>
          <w:rStyle w:val="Char4"/>
          <w:rtl/>
          <w:lang w:bidi="fa-IR"/>
        </w:rPr>
        <w:t xml:space="preserve"> الاعین»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يَع</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خَا</w:t>
      </w:r>
      <w:r w:rsidR="0096385F" w:rsidRPr="0096385F">
        <w:rPr>
          <w:rFonts w:hint="cs"/>
          <w:rtl/>
        </w:rPr>
        <w:t>ٓ</w:t>
      </w:r>
      <w:r w:rsidR="0096385F" w:rsidRPr="0096385F">
        <w:rPr>
          <w:rFonts w:hint="eastAsia"/>
          <w:rtl/>
        </w:rPr>
        <w:t>ئِنَةَ</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أَع</w:t>
      </w:r>
      <w:r w:rsidR="0096385F" w:rsidRPr="0096385F">
        <w:rPr>
          <w:rFonts w:hint="cs"/>
          <w:rtl/>
        </w:rPr>
        <w:t>ۡ</w:t>
      </w:r>
      <w:r w:rsidR="0096385F" w:rsidRPr="0096385F">
        <w:rPr>
          <w:rFonts w:hint="eastAsia"/>
          <w:rtl/>
        </w:rPr>
        <w:t>يُنِ</w:t>
      </w:r>
      <w:r w:rsidRPr="007770E6">
        <w:rPr>
          <w:rStyle w:val="Char8"/>
          <w:rtl/>
        </w:rPr>
        <w:t>﴾</w:t>
      </w:r>
      <w:r>
        <w:rPr>
          <w:rStyle w:val="Char8"/>
          <w:rtl/>
        </w:rPr>
        <w:t xml:space="preserve"> </w:t>
      </w:r>
      <w:r w:rsidRPr="007770E6">
        <w:rPr>
          <w:rStyle w:val="Char6"/>
          <w:rtl/>
        </w:rPr>
        <w:t>[</w:t>
      </w:r>
      <w:r w:rsidR="00977E85">
        <w:rPr>
          <w:rStyle w:val="Char6"/>
          <w:rFonts w:hint="cs"/>
          <w:rtl/>
        </w:rPr>
        <w:t>غافر: 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الفاظ فرمو</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فَلَمَّا</w:t>
      </w:r>
      <w:r w:rsidR="0096385F" w:rsidRPr="0096385F">
        <w:rPr>
          <w:rtl/>
        </w:rPr>
        <w:t xml:space="preserve"> </w:t>
      </w:r>
      <w:r w:rsidR="0096385F" w:rsidRPr="0096385F">
        <w:rPr>
          <w:rFonts w:hint="cs"/>
          <w:rtl/>
        </w:rPr>
        <w:t>ٱ</w:t>
      </w:r>
      <w:r w:rsidR="0096385F" w:rsidRPr="0096385F">
        <w:rPr>
          <w:rFonts w:hint="eastAsia"/>
          <w:rtl/>
        </w:rPr>
        <w:t>س</w:t>
      </w:r>
      <w:r w:rsidR="0096385F" w:rsidRPr="0096385F">
        <w:rPr>
          <w:rFonts w:hint="cs"/>
          <w:rtl/>
        </w:rPr>
        <w:t>ۡ</w:t>
      </w:r>
      <w:r w:rsidR="0096385F" w:rsidRPr="0096385F">
        <w:rPr>
          <w:rFonts w:hint="eastAsia"/>
          <w:rtl/>
        </w:rPr>
        <w:t>تَي</w:t>
      </w:r>
      <w:r w:rsidR="0096385F" w:rsidRPr="0096385F">
        <w:rPr>
          <w:rFonts w:hint="cs"/>
          <w:rtl/>
        </w:rPr>
        <w:t>ۡ</w:t>
      </w:r>
      <w:r w:rsidR="0096385F" w:rsidRPr="0096385F">
        <w:rPr>
          <w:rFonts w:hint="eastAsia"/>
          <w:rtl/>
        </w:rPr>
        <w:t>‍</w:t>
      </w:r>
      <w:r w:rsidR="0096385F" w:rsidRPr="0096385F">
        <w:rPr>
          <w:rFonts w:hint="cs"/>
          <w:rtl/>
        </w:rPr>
        <w:t>ٔ</w:t>
      </w:r>
      <w:r w:rsidR="0096385F" w:rsidRPr="0096385F">
        <w:rPr>
          <w:rFonts w:hint="eastAsia"/>
          <w:rtl/>
        </w:rPr>
        <w:t>َسُواْ</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Fonts w:hint="eastAsia"/>
          <w:rtl/>
        </w:rPr>
        <w:t>هُ</w:t>
      </w:r>
      <w:r w:rsidR="0096385F" w:rsidRPr="0096385F">
        <w:rPr>
          <w:rtl/>
        </w:rPr>
        <w:t xml:space="preserve"> </w:t>
      </w:r>
      <w:r w:rsidR="0096385F" w:rsidRPr="0096385F">
        <w:rPr>
          <w:rFonts w:hint="eastAsia"/>
          <w:rtl/>
        </w:rPr>
        <w:t>خَلَصُواْ</w:t>
      </w:r>
      <w:r w:rsidR="0096385F" w:rsidRPr="0096385F">
        <w:rPr>
          <w:rtl/>
        </w:rPr>
        <w:t xml:space="preserve"> </w:t>
      </w:r>
      <w:r w:rsidR="0096385F" w:rsidRPr="0096385F">
        <w:rPr>
          <w:rFonts w:hint="eastAsia"/>
          <w:rtl/>
        </w:rPr>
        <w:t>نَجِيّ</w:t>
      </w:r>
      <w:r w:rsidR="0096385F" w:rsidRPr="0096385F">
        <w:rPr>
          <w:rFonts w:hint="cs"/>
          <w:rtl/>
        </w:rPr>
        <w:t>ٗ</w:t>
      </w:r>
      <w:r w:rsidR="0096385F" w:rsidRPr="0096385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یوسف: 80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فَإِذَا</w:t>
      </w:r>
      <w:r w:rsidR="0096385F" w:rsidRPr="0096385F">
        <w:rPr>
          <w:rtl/>
        </w:rPr>
        <w:t xml:space="preserve"> </w:t>
      </w:r>
      <w:r w:rsidR="0096385F" w:rsidRPr="0096385F">
        <w:rPr>
          <w:rFonts w:hint="eastAsia"/>
          <w:rtl/>
        </w:rPr>
        <w:t>نَزَلَ</w:t>
      </w:r>
      <w:r w:rsidR="0096385F" w:rsidRPr="0096385F">
        <w:rPr>
          <w:rtl/>
        </w:rPr>
        <w:t xml:space="preserve"> </w:t>
      </w:r>
      <w:r w:rsidR="0096385F" w:rsidRPr="0096385F">
        <w:rPr>
          <w:rFonts w:hint="eastAsia"/>
          <w:rtl/>
        </w:rPr>
        <w:t>بِسَاحَتِهِم</w:t>
      </w:r>
      <w:r w:rsidR="0096385F" w:rsidRPr="0096385F">
        <w:rPr>
          <w:rFonts w:hint="cs"/>
          <w:rtl/>
        </w:rPr>
        <w:t>ۡ</w:t>
      </w:r>
      <w:r w:rsidR="0096385F" w:rsidRPr="0096385F">
        <w:rPr>
          <w:rtl/>
        </w:rPr>
        <w:t xml:space="preserve"> </w:t>
      </w:r>
      <w:r w:rsidR="0096385F" w:rsidRPr="0096385F">
        <w:rPr>
          <w:rFonts w:hint="eastAsia"/>
          <w:rtl/>
        </w:rPr>
        <w:t>فَسَا</w:t>
      </w:r>
      <w:r w:rsidR="0096385F" w:rsidRPr="0096385F">
        <w:rPr>
          <w:rFonts w:hint="cs"/>
          <w:rtl/>
        </w:rPr>
        <w:t>ٓ</w:t>
      </w:r>
      <w:r w:rsidR="0096385F" w:rsidRPr="0096385F">
        <w:rPr>
          <w:rFonts w:hint="eastAsia"/>
          <w:rtl/>
        </w:rPr>
        <w:t>ءَ</w:t>
      </w:r>
      <w:r w:rsidR="0096385F" w:rsidRPr="0096385F">
        <w:rPr>
          <w:rtl/>
        </w:rPr>
        <w:t xml:space="preserve"> </w:t>
      </w:r>
      <w:r w:rsidR="0096385F" w:rsidRPr="0096385F">
        <w:rPr>
          <w:rFonts w:hint="eastAsia"/>
          <w:rtl/>
        </w:rPr>
        <w:t>صَبَاحُ</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مُنذَرِينَ</w:t>
      </w:r>
      <w:r w:rsidR="0096385F" w:rsidRPr="0096385F">
        <w:rPr>
          <w:rtl/>
        </w:rPr>
        <w:t xml:space="preserve"> </w:t>
      </w:r>
      <w:r w:rsidR="0096385F" w:rsidRPr="0096385F">
        <w:rPr>
          <w:rFonts w:hint="cs"/>
          <w:rtl/>
        </w:rPr>
        <w:t>١٧٧</w:t>
      </w:r>
      <w:r w:rsidRPr="007770E6">
        <w:rPr>
          <w:rStyle w:val="Char8"/>
          <w:rtl/>
        </w:rPr>
        <w:t>﴾</w:t>
      </w:r>
      <w:r>
        <w:rPr>
          <w:rStyle w:val="Char8"/>
          <w:rtl/>
        </w:rPr>
        <w:t xml:space="preserve"> </w:t>
      </w:r>
      <w:r w:rsidRPr="007770E6">
        <w:rPr>
          <w:rStyle w:val="Char6"/>
          <w:rtl/>
        </w:rPr>
        <w:t>[</w:t>
      </w:r>
      <w:r w:rsidR="00977E85">
        <w:rPr>
          <w:rStyle w:val="Char6"/>
          <w:rFonts w:hint="cs"/>
          <w:rtl/>
        </w:rPr>
        <w:t>الصافات: 177</w:t>
      </w:r>
      <w:r w:rsidRPr="007770E6">
        <w:rPr>
          <w:rStyle w:val="Char6"/>
          <w:rtl/>
        </w:rPr>
        <w:t>]</w:t>
      </w:r>
      <w:r w:rsidRPr="007770E6">
        <w:rPr>
          <w:rStyle w:val="Char4"/>
          <w:rtl/>
        </w:rPr>
        <w:t>.</w:t>
      </w:r>
      <w:r>
        <w:rPr>
          <w:rStyle w:val="Char4"/>
          <w:rtl/>
        </w:rPr>
        <w:t xml:space="preserve"> </w:t>
      </w:r>
    </w:p>
    <w:p w:rsidR="008E5B75" w:rsidRPr="00EA2B4D" w:rsidRDefault="008E5B75" w:rsidP="00C7512A">
      <w:pPr>
        <w:pStyle w:val="a2"/>
        <w:spacing w:line="235" w:lineRule="auto"/>
        <w:rPr>
          <w:rtl/>
        </w:rPr>
      </w:pPr>
      <w:bookmarkStart w:id="334" w:name="_Toc285759882"/>
      <w:bookmarkStart w:id="335" w:name="_Toc389132373"/>
      <w:r w:rsidRPr="00EA2B4D">
        <w:rPr>
          <w:rtl/>
        </w:rPr>
        <w:t>قسم</w:t>
      </w:r>
      <w:bookmarkEnd w:id="334"/>
      <w:bookmarkEnd w:id="33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آن است که متکلم بخواهد بر چیزی سوگند یاد کند، پس به چیزی قسم بخورد که مای</w:t>
      </w:r>
      <w:r w:rsidR="00D45A34">
        <w:rPr>
          <w:rStyle w:val="Char4"/>
          <w:rtl/>
          <w:lang w:bidi="fa-IR"/>
        </w:rPr>
        <w:t>ه</w:t>
      </w:r>
      <w:r w:rsidRPr="0049472C">
        <w:rPr>
          <w:rStyle w:val="Char4"/>
          <w:rtl/>
          <w:lang w:bidi="fa-IR"/>
        </w:rPr>
        <w:t xml:space="preserve"> افتخار یا تعظیم شأن یا تذکر قدر و منزلت او است، یا مذمت دیگری است، یا در روند غزل و ترقق، یا در شکل موعظه و زهد، آن را بیاورد،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فَوَرَبِّ</w:t>
      </w:r>
      <w:r w:rsidR="0096385F" w:rsidRPr="0096385F">
        <w:rPr>
          <w:rtl/>
        </w:rPr>
        <w:t xml:space="preserve"> </w:t>
      </w:r>
      <w:r w:rsidR="0096385F" w:rsidRPr="0096385F">
        <w:rPr>
          <w:rFonts w:hint="cs"/>
          <w:rtl/>
        </w:rPr>
        <w:t>ٱ</w:t>
      </w:r>
      <w:r w:rsidR="0096385F" w:rsidRPr="0096385F">
        <w:rPr>
          <w:rFonts w:hint="eastAsia"/>
          <w:rtl/>
        </w:rPr>
        <w:t>لسَّمَا</w:t>
      </w:r>
      <w:r w:rsidR="0096385F" w:rsidRPr="0096385F">
        <w:rPr>
          <w:rFonts w:hint="cs"/>
          <w:rtl/>
        </w:rPr>
        <w:t>ٓ</w:t>
      </w:r>
      <w:r w:rsidR="0096385F" w:rsidRPr="0096385F">
        <w:rPr>
          <w:rFonts w:hint="eastAsia"/>
          <w:rtl/>
        </w:rPr>
        <w:t>ءِ</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أَر</w:t>
      </w:r>
      <w:r w:rsidR="0096385F" w:rsidRPr="0096385F">
        <w:rPr>
          <w:rFonts w:hint="cs"/>
          <w:rtl/>
        </w:rPr>
        <w:t>ۡ</w:t>
      </w:r>
      <w:r w:rsidR="0096385F" w:rsidRPr="0096385F">
        <w:rPr>
          <w:rFonts w:hint="eastAsia"/>
          <w:rtl/>
        </w:rPr>
        <w:t>ضِ</w:t>
      </w:r>
      <w:r w:rsidR="0096385F" w:rsidRPr="0096385F">
        <w:rPr>
          <w:rtl/>
        </w:rPr>
        <w:t xml:space="preserve"> </w:t>
      </w:r>
      <w:r w:rsidR="0096385F" w:rsidRPr="0096385F">
        <w:rPr>
          <w:rFonts w:hint="eastAsia"/>
          <w:rtl/>
        </w:rPr>
        <w:t>إِنَّهُ</w:t>
      </w:r>
      <w:r w:rsidR="0096385F" w:rsidRPr="0096385F">
        <w:rPr>
          <w:rFonts w:hint="cs"/>
          <w:rtl/>
        </w:rPr>
        <w:t>ۥ</w:t>
      </w:r>
      <w:r w:rsidR="0096385F" w:rsidRPr="0096385F">
        <w:rPr>
          <w:rtl/>
        </w:rPr>
        <w:t xml:space="preserve"> </w:t>
      </w:r>
      <w:r w:rsidR="0096385F" w:rsidRPr="0096385F">
        <w:rPr>
          <w:rFonts w:hint="eastAsia"/>
          <w:rtl/>
        </w:rPr>
        <w:t>لَحَقّ</w:t>
      </w:r>
      <w:r w:rsidR="0096385F" w:rsidRPr="0096385F">
        <w:rPr>
          <w:rFonts w:hint="cs"/>
          <w:rtl/>
        </w:rPr>
        <w:t>ٞ</w:t>
      </w:r>
      <w:r w:rsidR="0096385F" w:rsidRPr="0096385F">
        <w:rPr>
          <w:rtl/>
        </w:rPr>
        <w:t xml:space="preserve"> </w:t>
      </w:r>
      <w:r w:rsidR="0096385F" w:rsidRPr="0096385F">
        <w:rPr>
          <w:rFonts w:hint="eastAsia"/>
          <w:rtl/>
        </w:rPr>
        <w:t>مِّث</w:t>
      </w:r>
      <w:r w:rsidR="0096385F" w:rsidRPr="0096385F">
        <w:rPr>
          <w:rFonts w:hint="cs"/>
          <w:rtl/>
        </w:rPr>
        <w:t>ۡ</w:t>
      </w:r>
      <w:r w:rsidR="0096385F" w:rsidRPr="0096385F">
        <w:rPr>
          <w:rFonts w:hint="eastAsia"/>
          <w:rtl/>
        </w:rPr>
        <w:t>لَ</w:t>
      </w:r>
      <w:r w:rsidR="0096385F" w:rsidRPr="0096385F">
        <w:rPr>
          <w:rtl/>
        </w:rPr>
        <w:t xml:space="preserve"> </w:t>
      </w:r>
      <w:r w:rsidR="0096385F" w:rsidRPr="0096385F">
        <w:rPr>
          <w:rFonts w:hint="eastAsia"/>
          <w:rtl/>
        </w:rPr>
        <w:t>مَا</w:t>
      </w:r>
      <w:r w:rsidR="0096385F" w:rsidRPr="0096385F">
        <w:rPr>
          <w:rFonts w:hint="cs"/>
          <w:rtl/>
        </w:rPr>
        <w:t>ٓ</w:t>
      </w:r>
      <w:r w:rsidR="0096385F" w:rsidRPr="0096385F">
        <w:rPr>
          <w:rtl/>
        </w:rPr>
        <w:t xml:space="preserve"> </w:t>
      </w:r>
      <w:r w:rsidR="0096385F" w:rsidRPr="0096385F">
        <w:rPr>
          <w:rFonts w:hint="eastAsia"/>
          <w:rtl/>
        </w:rPr>
        <w:t>أَنَّكُم</w:t>
      </w:r>
      <w:r w:rsidR="0096385F" w:rsidRPr="0096385F">
        <w:rPr>
          <w:rFonts w:hint="cs"/>
          <w:rtl/>
        </w:rPr>
        <w:t>ۡ</w:t>
      </w:r>
      <w:r w:rsidR="0096385F" w:rsidRPr="0096385F">
        <w:rPr>
          <w:rtl/>
        </w:rPr>
        <w:t xml:space="preserve"> </w:t>
      </w:r>
      <w:r w:rsidR="0096385F" w:rsidRPr="0096385F">
        <w:rPr>
          <w:rFonts w:hint="eastAsia"/>
          <w:rtl/>
        </w:rPr>
        <w:t>تَنطِقُونَ</w:t>
      </w:r>
      <w:r w:rsidR="0096385F" w:rsidRPr="0096385F">
        <w:rPr>
          <w:rtl/>
        </w:rPr>
        <w:t xml:space="preserve"> </w:t>
      </w:r>
      <w:r w:rsidR="0096385F" w:rsidRPr="0096385F">
        <w:rPr>
          <w:rFonts w:hint="cs"/>
          <w:rtl/>
        </w:rPr>
        <w:t>٢٣</w:t>
      </w:r>
      <w:r w:rsidRPr="007770E6">
        <w:rPr>
          <w:rStyle w:val="Char8"/>
          <w:rtl/>
        </w:rPr>
        <w:t>﴾</w:t>
      </w:r>
      <w:r>
        <w:rPr>
          <w:rStyle w:val="Char8"/>
          <w:rtl/>
        </w:rPr>
        <w:t xml:space="preserve"> </w:t>
      </w:r>
      <w:r w:rsidRPr="007770E6">
        <w:rPr>
          <w:rStyle w:val="Char6"/>
          <w:rtl/>
        </w:rPr>
        <w:t>[</w:t>
      </w:r>
      <w:r w:rsidR="00977E85">
        <w:rPr>
          <w:rStyle w:val="Char6"/>
          <w:rFonts w:hint="cs"/>
          <w:rtl/>
        </w:rPr>
        <w:t>الذاریات: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خداوند</w:t>
      </w:r>
      <w:r w:rsidR="00977E85">
        <w:rPr>
          <w:rStyle w:val="Char4"/>
          <w:rFonts w:hint="cs"/>
          <w:rtl/>
          <w:lang w:bidi="fa-IR"/>
        </w:rPr>
        <w:t xml:space="preserve"> </w:t>
      </w:r>
      <w:r w:rsidR="00977E85">
        <w:rPr>
          <w:rStyle w:val="Char4"/>
          <w:rFonts w:hint="cs"/>
          <w:lang w:bidi="fa-IR"/>
        </w:rPr>
        <w:sym w:font="AGA Arabesque" w:char="F055"/>
      </w:r>
      <w:r w:rsidRPr="0049472C">
        <w:rPr>
          <w:rStyle w:val="Char4"/>
          <w:rtl/>
          <w:lang w:bidi="fa-IR"/>
        </w:rPr>
        <w:t xml:space="preserve"> در این آیه با قسمی سوگند یاد کرده که موجب افتخار است، چون متضمن ستودن خویش به عظیمترین قدرت، و بزرگترین عظمت می‌باشد.</w:t>
      </w:r>
    </w:p>
    <w:p w:rsidR="008E5B75" w:rsidRPr="0049472C" w:rsidRDefault="007770E6" w:rsidP="006C43EB">
      <w:pPr>
        <w:pStyle w:val="af1"/>
        <w:rPr>
          <w:rStyle w:val="Char4"/>
          <w:rtl/>
        </w:rPr>
      </w:pPr>
      <w:r w:rsidRPr="007770E6">
        <w:rPr>
          <w:rStyle w:val="Char8"/>
          <w:rtl/>
        </w:rPr>
        <w:t>﴿</w:t>
      </w:r>
      <w:r w:rsidR="0096385F" w:rsidRPr="0096385F">
        <w:rPr>
          <w:rFonts w:hint="eastAsia"/>
          <w:rtl/>
        </w:rPr>
        <w:t>لَعَم</w:t>
      </w:r>
      <w:r w:rsidR="0096385F" w:rsidRPr="0096385F">
        <w:rPr>
          <w:rFonts w:hint="cs"/>
          <w:rtl/>
        </w:rPr>
        <w:t>ۡ</w:t>
      </w:r>
      <w:r w:rsidR="0096385F" w:rsidRPr="0096385F">
        <w:rPr>
          <w:rFonts w:hint="eastAsia"/>
          <w:rtl/>
        </w:rPr>
        <w:t>رُكَ</w:t>
      </w:r>
      <w:r w:rsidR="0096385F" w:rsidRPr="0096385F">
        <w:rPr>
          <w:rtl/>
        </w:rPr>
        <w:t xml:space="preserve"> </w:t>
      </w:r>
      <w:r w:rsidR="0096385F" w:rsidRPr="0096385F">
        <w:rPr>
          <w:rFonts w:hint="eastAsia"/>
          <w:rtl/>
        </w:rPr>
        <w:t>إِنَّهُم</w:t>
      </w:r>
      <w:r w:rsidR="0096385F" w:rsidRPr="0096385F">
        <w:rPr>
          <w:rFonts w:hint="cs"/>
          <w:rtl/>
        </w:rPr>
        <w:t>ۡ</w:t>
      </w:r>
      <w:r w:rsidR="0096385F" w:rsidRPr="0096385F">
        <w:rPr>
          <w:rtl/>
        </w:rPr>
        <w:t xml:space="preserve"> </w:t>
      </w:r>
      <w:r w:rsidR="0096385F" w:rsidRPr="0096385F">
        <w:rPr>
          <w:rFonts w:hint="eastAsia"/>
          <w:rtl/>
        </w:rPr>
        <w:t>لَفِي</w:t>
      </w:r>
      <w:r w:rsidR="0096385F" w:rsidRPr="0096385F">
        <w:rPr>
          <w:rtl/>
        </w:rPr>
        <w:t xml:space="preserve"> </w:t>
      </w:r>
      <w:r w:rsidR="0096385F" w:rsidRPr="0096385F">
        <w:rPr>
          <w:rFonts w:hint="eastAsia"/>
          <w:rtl/>
        </w:rPr>
        <w:t>سَك</w:t>
      </w:r>
      <w:r w:rsidR="0096385F" w:rsidRPr="0096385F">
        <w:rPr>
          <w:rFonts w:hint="cs"/>
          <w:rtl/>
        </w:rPr>
        <w:t>ۡ</w:t>
      </w:r>
      <w:r w:rsidR="0096385F" w:rsidRPr="0096385F">
        <w:rPr>
          <w:rFonts w:hint="eastAsia"/>
          <w:rtl/>
        </w:rPr>
        <w:t>رَتِهِم</w:t>
      </w:r>
      <w:r w:rsidR="0096385F" w:rsidRPr="0096385F">
        <w:rPr>
          <w:rFonts w:hint="cs"/>
          <w:rtl/>
        </w:rPr>
        <w:t>ۡ</w:t>
      </w:r>
      <w:r w:rsidR="0096385F" w:rsidRPr="0096385F">
        <w:rPr>
          <w:rtl/>
        </w:rPr>
        <w:t xml:space="preserve"> </w:t>
      </w:r>
      <w:r w:rsidR="0096385F" w:rsidRPr="0096385F">
        <w:rPr>
          <w:rFonts w:hint="eastAsia"/>
          <w:rtl/>
        </w:rPr>
        <w:t>يَع</w:t>
      </w:r>
      <w:r w:rsidR="0096385F" w:rsidRPr="0096385F">
        <w:rPr>
          <w:rFonts w:hint="cs"/>
          <w:rtl/>
        </w:rPr>
        <w:t>ۡ</w:t>
      </w:r>
      <w:r w:rsidR="0096385F" w:rsidRPr="0096385F">
        <w:rPr>
          <w:rFonts w:hint="eastAsia"/>
          <w:rtl/>
        </w:rPr>
        <w:t>مَهُونَ</w:t>
      </w:r>
      <w:r w:rsidR="0096385F" w:rsidRPr="0096385F">
        <w:rPr>
          <w:rtl/>
        </w:rPr>
        <w:t xml:space="preserve"> </w:t>
      </w:r>
      <w:r w:rsidR="0096385F" w:rsidRPr="0096385F">
        <w:rPr>
          <w:rFonts w:hint="cs"/>
          <w:rtl/>
        </w:rPr>
        <w:t>٧٢</w:t>
      </w:r>
      <w:r w:rsidRPr="007770E6">
        <w:rPr>
          <w:rStyle w:val="Char8"/>
          <w:rtl/>
        </w:rPr>
        <w:t>﴾</w:t>
      </w:r>
      <w:r>
        <w:rPr>
          <w:rStyle w:val="Char8"/>
          <w:rtl/>
        </w:rPr>
        <w:t xml:space="preserve"> </w:t>
      </w:r>
      <w:r w:rsidRPr="007770E6">
        <w:rPr>
          <w:rStyle w:val="Char6"/>
          <w:rtl/>
        </w:rPr>
        <w:t>[</w:t>
      </w:r>
      <w:r w:rsidR="00977E85">
        <w:rPr>
          <w:rStyle w:val="Char6"/>
          <w:rFonts w:hint="cs"/>
          <w:rtl/>
        </w:rPr>
        <w:t>الحجر: 72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خدای سبحان به زندگی و جان پیغمبرش</w:t>
      </w:r>
      <w:r w:rsidR="00977E85">
        <w:rPr>
          <w:rStyle w:val="Char4"/>
          <w:rFonts w:hint="cs"/>
          <w:rtl/>
          <w:lang w:bidi="fa-IR"/>
        </w:rPr>
        <w:t xml:space="preserve"> </w:t>
      </w:r>
      <w:r>
        <w:rPr>
          <w:rFonts w:cs="CTraditional Arabic"/>
          <w:rtl/>
          <w:lang w:bidi="fa-IR"/>
        </w:rPr>
        <w:t>ص</w:t>
      </w:r>
      <w:r w:rsidRPr="0049472C">
        <w:rPr>
          <w:rStyle w:val="Char4"/>
          <w:rtl/>
          <w:lang w:bidi="fa-IR"/>
        </w:rPr>
        <w:t xml:space="preserve"> قسم خورده، به جهت تعظیم شأن آن حضرت، و تذکر قدر و منزلت آن جناب، در نوع قسمها نیز مطالبی در این زمینه خواهد آمد.</w:t>
      </w:r>
    </w:p>
    <w:p w:rsidR="008E5B75" w:rsidRPr="003F3AA9" w:rsidRDefault="008E5B75" w:rsidP="007770E6">
      <w:pPr>
        <w:pStyle w:val="a2"/>
        <w:rPr>
          <w:rtl/>
        </w:rPr>
      </w:pPr>
      <w:bookmarkStart w:id="336" w:name="_Toc285759883"/>
      <w:bookmarkStart w:id="337" w:name="_Toc389132374"/>
      <w:r w:rsidRPr="003F3AA9">
        <w:rPr>
          <w:rtl/>
        </w:rPr>
        <w:t>لفّ و نشر</w:t>
      </w:r>
      <w:bookmarkEnd w:id="336"/>
      <w:bookmarkEnd w:id="33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آن است که دو یا چند شیء را ذکر کند، یا به طور مفصل به اینکه یک‌یک آنها را تصریح نماید، و یا به طور إجمال که لفظی بیاورد مشتمل بر چند معنی، سپس به تعداد آن چیزهایی را ذکر کند که هر کدام به یکی از امور یاد شده باز گردد، و برگرداندن هر کدام را به آنچه شایست</w:t>
      </w:r>
      <w:r w:rsidR="00D45A34">
        <w:rPr>
          <w:rStyle w:val="Char4"/>
          <w:rtl/>
          <w:lang w:bidi="fa-IR"/>
        </w:rPr>
        <w:t>ه</w:t>
      </w:r>
      <w:r w:rsidRPr="0049472C">
        <w:rPr>
          <w:rStyle w:val="Char4"/>
          <w:rtl/>
          <w:lang w:bidi="fa-IR"/>
        </w:rPr>
        <w:t xml:space="preserve"> آن است، به فکر شنونده واگذارد، اجمالی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وَقَالُواْ</w:t>
      </w:r>
      <w:r w:rsidR="0096385F" w:rsidRPr="0096385F">
        <w:rPr>
          <w:rtl/>
        </w:rPr>
        <w:t xml:space="preserve"> </w:t>
      </w:r>
      <w:r w:rsidR="0096385F" w:rsidRPr="0096385F">
        <w:rPr>
          <w:rFonts w:hint="eastAsia"/>
          <w:rtl/>
        </w:rPr>
        <w:t>لَن</w:t>
      </w:r>
      <w:r w:rsidR="0096385F" w:rsidRPr="0096385F">
        <w:rPr>
          <w:rtl/>
        </w:rPr>
        <w:t xml:space="preserve"> </w:t>
      </w:r>
      <w:r w:rsidR="0096385F" w:rsidRPr="0096385F">
        <w:rPr>
          <w:rFonts w:hint="eastAsia"/>
          <w:rtl/>
        </w:rPr>
        <w:t>يَد</w:t>
      </w:r>
      <w:r w:rsidR="0096385F" w:rsidRPr="0096385F">
        <w:rPr>
          <w:rFonts w:hint="cs"/>
          <w:rtl/>
        </w:rPr>
        <w:t>ۡ</w:t>
      </w:r>
      <w:r w:rsidR="0096385F" w:rsidRPr="0096385F">
        <w:rPr>
          <w:rFonts w:hint="eastAsia"/>
          <w:rtl/>
        </w:rPr>
        <w:t>خُلَ</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جَنَّةَ</w:t>
      </w:r>
      <w:r w:rsidR="0096385F" w:rsidRPr="0096385F">
        <w:rPr>
          <w:rtl/>
        </w:rPr>
        <w:t xml:space="preserve"> </w:t>
      </w:r>
      <w:r w:rsidR="0096385F" w:rsidRPr="0096385F">
        <w:rPr>
          <w:rFonts w:hint="eastAsia"/>
          <w:rtl/>
        </w:rPr>
        <w:t>إِلَّا</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eastAsia"/>
          <w:rtl/>
        </w:rPr>
        <w:t>كَانَ</w:t>
      </w:r>
      <w:r w:rsidR="0096385F" w:rsidRPr="0096385F">
        <w:rPr>
          <w:rtl/>
        </w:rPr>
        <w:t xml:space="preserve"> </w:t>
      </w:r>
      <w:r w:rsidR="0096385F" w:rsidRPr="0096385F">
        <w:rPr>
          <w:rFonts w:hint="eastAsia"/>
          <w:rtl/>
        </w:rPr>
        <w:t>هُودًا</w:t>
      </w:r>
      <w:r w:rsidR="0096385F" w:rsidRPr="0096385F">
        <w:rPr>
          <w:rtl/>
        </w:rPr>
        <w:t xml:space="preserve"> </w:t>
      </w:r>
      <w:r w:rsidR="0096385F" w:rsidRPr="0096385F">
        <w:rPr>
          <w:rFonts w:hint="eastAsia"/>
          <w:rtl/>
        </w:rPr>
        <w:t>أَو</w:t>
      </w:r>
      <w:r w:rsidR="0096385F" w:rsidRPr="0096385F">
        <w:rPr>
          <w:rFonts w:hint="cs"/>
          <w:rtl/>
        </w:rPr>
        <w:t>ۡ</w:t>
      </w:r>
      <w:r w:rsidR="0096385F" w:rsidRPr="0096385F">
        <w:rPr>
          <w:rtl/>
        </w:rPr>
        <w:t xml:space="preserve"> </w:t>
      </w:r>
      <w:r w:rsidR="0096385F" w:rsidRPr="0096385F">
        <w:rPr>
          <w:rFonts w:hint="eastAsia"/>
          <w:rtl/>
        </w:rPr>
        <w:t>نَصَ</w:t>
      </w:r>
      <w:r w:rsidR="0096385F" w:rsidRPr="0096385F">
        <w:rPr>
          <w:rFonts w:hint="cs"/>
          <w:rtl/>
        </w:rPr>
        <w:t>ٰ</w:t>
      </w:r>
      <w:r w:rsidR="0096385F" w:rsidRPr="0096385F">
        <w:rPr>
          <w:rFonts w:hint="eastAsia"/>
          <w:rtl/>
        </w:rPr>
        <w:t>رَى</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111</w:t>
      </w:r>
      <w:r w:rsidRPr="007770E6">
        <w:rPr>
          <w:rStyle w:val="Char6"/>
          <w:rtl/>
        </w:rPr>
        <w:t>]</w:t>
      </w:r>
      <w:r w:rsidRPr="007770E6">
        <w:rPr>
          <w:rStyle w:val="Char4"/>
          <w:rtl/>
        </w:rPr>
        <w:t>.</w:t>
      </w:r>
    </w:p>
    <w:p w:rsidR="008E5B75" w:rsidRPr="00977E85" w:rsidRDefault="008E5B75" w:rsidP="006C43EB">
      <w:pPr>
        <w:tabs>
          <w:tab w:val="right" w:pos="7031"/>
        </w:tabs>
        <w:spacing w:line="250" w:lineRule="auto"/>
        <w:ind w:firstLine="284"/>
        <w:jc w:val="both"/>
        <w:rPr>
          <w:rStyle w:val="Char4"/>
          <w:spacing w:val="-2"/>
          <w:rtl/>
          <w:lang w:bidi="fa-IR"/>
        </w:rPr>
      </w:pPr>
      <w:r w:rsidRPr="00977E85">
        <w:rPr>
          <w:rStyle w:val="Char4"/>
          <w:spacing w:val="-2"/>
          <w:rtl/>
          <w:lang w:bidi="fa-IR"/>
        </w:rPr>
        <w:t>یعنی یهودیان گفتند: جز یهود کسی داخل بهشت نمی‌شود، و نصاری گفتند: جز نصرانیها (مسیحیها) کسی داخل بهشت نشود، بدین جهت إجمال در این لفّ جایز شده که دشمنی و عناد بین یهود و نصاری ثابت است، پس کسی از این دو امت نمی‌تواند بگوید که امت دیگر داخل بهشت خواهد شد، با اطمینان به فکر در اینکه هر کدام از این دو قول را به گوینده‌اش باز گرداند از اشتباه شدن مطلب در امان می‌ماند، و گویندگان این سخن یهودیان مدینه و مسیحیان نجران بوده‌اند.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و گاهی  إجمال در نشر واقع می‌شود نه در لفّ، به این نحو که متعددی آورده شود، سپس لفظی مشتمل بر متعدد که برای هر دو صلاحیت داشته باشد،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حَتَّى</w:t>
      </w:r>
      <w:r w:rsidR="0096385F" w:rsidRPr="0096385F">
        <w:rPr>
          <w:rFonts w:hint="cs"/>
          <w:rtl/>
        </w:rPr>
        <w:t>ٰ</w:t>
      </w:r>
      <w:r w:rsidR="0096385F" w:rsidRPr="0096385F">
        <w:rPr>
          <w:rtl/>
        </w:rPr>
        <w:t xml:space="preserve"> </w:t>
      </w:r>
      <w:r w:rsidR="0096385F" w:rsidRPr="0096385F">
        <w:rPr>
          <w:rFonts w:hint="eastAsia"/>
          <w:rtl/>
        </w:rPr>
        <w:t>يَتَبَيَّنَ</w:t>
      </w:r>
      <w:r w:rsidR="0096385F" w:rsidRPr="0096385F">
        <w:rPr>
          <w:rtl/>
        </w:rPr>
        <w:t xml:space="preserve"> </w:t>
      </w:r>
      <w:r w:rsidR="0096385F" w:rsidRPr="0096385F">
        <w:rPr>
          <w:rFonts w:hint="eastAsia"/>
          <w:rtl/>
        </w:rPr>
        <w:t>لَكُمُ</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خَي</w:t>
      </w:r>
      <w:r w:rsidR="0096385F" w:rsidRPr="0096385F">
        <w:rPr>
          <w:rFonts w:hint="cs"/>
          <w:rtl/>
        </w:rPr>
        <w:t>ۡ</w:t>
      </w:r>
      <w:r w:rsidR="0096385F" w:rsidRPr="0096385F">
        <w:rPr>
          <w:rFonts w:hint="eastAsia"/>
          <w:rtl/>
        </w:rPr>
        <w:t>طُ</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أَب</w:t>
      </w:r>
      <w:r w:rsidR="0096385F" w:rsidRPr="0096385F">
        <w:rPr>
          <w:rFonts w:hint="cs"/>
          <w:rtl/>
        </w:rPr>
        <w:t>ۡ</w:t>
      </w:r>
      <w:r w:rsidR="0096385F" w:rsidRPr="0096385F">
        <w:rPr>
          <w:rFonts w:hint="eastAsia"/>
          <w:rtl/>
        </w:rPr>
        <w:t>يَضُ</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خَي</w:t>
      </w:r>
      <w:r w:rsidR="0096385F" w:rsidRPr="0096385F">
        <w:rPr>
          <w:rFonts w:hint="cs"/>
          <w:rtl/>
        </w:rPr>
        <w:t>ۡ</w:t>
      </w:r>
      <w:r w:rsidR="0096385F" w:rsidRPr="0096385F">
        <w:rPr>
          <w:rFonts w:hint="eastAsia"/>
          <w:rtl/>
        </w:rPr>
        <w:t>طِ</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أَس</w:t>
      </w:r>
      <w:r w:rsidR="0096385F" w:rsidRPr="0096385F">
        <w:rPr>
          <w:rFonts w:hint="cs"/>
          <w:rtl/>
        </w:rPr>
        <w:t>ۡ</w:t>
      </w:r>
      <w:r w:rsidR="0096385F" w:rsidRPr="0096385F">
        <w:rPr>
          <w:rFonts w:hint="eastAsia"/>
          <w:rtl/>
        </w:rPr>
        <w:t>وَدِ</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فَج</w:t>
      </w:r>
      <w:r w:rsidR="0096385F" w:rsidRPr="0096385F">
        <w:rPr>
          <w:rFonts w:hint="cs"/>
          <w:rtl/>
        </w:rPr>
        <w:t>ۡ</w:t>
      </w:r>
      <w:r w:rsidR="0096385F" w:rsidRPr="0096385F">
        <w:rPr>
          <w:rFonts w:hint="eastAsia"/>
          <w:rtl/>
        </w:rPr>
        <w:t>رِ</w:t>
      </w:r>
      <w:r w:rsidRPr="007770E6">
        <w:rPr>
          <w:rStyle w:val="Char8"/>
          <w:rtl/>
        </w:rPr>
        <w:t>﴾</w:t>
      </w:r>
      <w:r>
        <w:rPr>
          <w:rStyle w:val="Char8"/>
          <w:rtl/>
        </w:rPr>
        <w:t xml:space="preserve"> </w:t>
      </w:r>
      <w:r w:rsidRPr="007770E6">
        <w:rPr>
          <w:rStyle w:val="Char6"/>
          <w:rtl/>
        </w:rPr>
        <w:t>[</w:t>
      </w:r>
      <w:r w:rsidR="00977E85">
        <w:rPr>
          <w:rStyle w:val="Char6"/>
          <w:rFonts w:hint="cs"/>
          <w:rtl/>
        </w:rPr>
        <w:t>البقرة: 187</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بنابر قول ابوعبیده که: منظور از خیط اسود = نخ سیاه، فجر کاذب است نه شب، و در کتاب أسرار التنزیل این را بیان کرده‌ام.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تفصیلی بر دو گونه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نخست: اینکه به ترتیب لفّ بیاید،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جَعَلَ</w:t>
      </w:r>
      <w:r w:rsidR="0096385F" w:rsidRPr="0096385F">
        <w:rPr>
          <w:rtl/>
        </w:rPr>
        <w:t xml:space="preserve"> </w:t>
      </w:r>
      <w:r w:rsidR="0096385F" w:rsidRPr="0096385F">
        <w:rPr>
          <w:rFonts w:hint="eastAsia"/>
          <w:rtl/>
        </w:rPr>
        <w:t>لَكُمُ</w:t>
      </w:r>
      <w:r w:rsidR="0096385F" w:rsidRPr="0096385F">
        <w:rPr>
          <w:rtl/>
        </w:rPr>
        <w:t xml:space="preserve"> </w:t>
      </w:r>
      <w:r w:rsidR="0096385F" w:rsidRPr="0096385F">
        <w:rPr>
          <w:rFonts w:hint="cs"/>
          <w:rtl/>
        </w:rPr>
        <w:t>ٱ</w:t>
      </w:r>
      <w:r w:rsidR="0096385F" w:rsidRPr="0096385F">
        <w:rPr>
          <w:rFonts w:hint="eastAsia"/>
          <w:rtl/>
        </w:rPr>
        <w:t>لَّي</w:t>
      </w:r>
      <w:r w:rsidR="0096385F" w:rsidRPr="0096385F">
        <w:rPr>
          <w:rFonts w:hint="cs"/>
          <w:rtl/>
        </w:rPr>
        <w:t>ۡ</w:t>
      </w:r>
      <w:r w:rsidR="0096385F" w:rsidRPr="0096385F">
        <w:rPr>
          <w:rFonts w:hint="eastAsia"/>
          <w:rtl/>
        </w:rPr>
        <w:t>لَ</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لنَّهَارَ</w:t>
      </w:r>
      <w:r w:rsidR="0096385F" w:rsidRPr="0096385F">
        <w:rPr>
          <w:rtl/>
        </w:rPr>
        <w:t xml:space="preserve"> </w:t>
      </w:r>
      <w:r w:rsidR="0096385F" w:rsidRPr="0096385F">
        <w:rPr>
          <w:rFonts w:hint="eastAsia"/>
          <w:rtl/>
        </w:rPr>
        <w:t>لِتَس</w:t>
      </w:r>
      <w:r w:rsidR="0096385F" w:rsidRPr="0096385F">
        <w:rPr>
          <w:rFonts w:hint="cs"/>
          <w:rtl/>
        </w:rPr>
        <w:t>ۡ</w:t>
      </w:r>
      <w:r w:rsidR="0096385F" w:rsidRPr="0096385F">
        <w:rPr>
          <w:rFonts w:hint="eastAsia"/>
          <w:rtl/>
        </w:rPr>
        <w:t>كُنُواْ</w:t>
      </w:r>
      <w:r w:rsidR="0096385F" w:rsidRPr="0096385F">
        <w:rPr>
          <w:rtl/>
        </w:rPr>
        <w:t xml:space="preserve"> </w:t>
      </w:r>
      <w:r w:rsidR="0096385F" w:rsidRPr="0096385F">
        <w:rPr>
          <w:rFonts w:hint="eastAsia"/>
          <w:rtl/>
        </w:rPr>
        <w:t>فِيهِ</w:t>
      </w:r>
      <w:r w:rsidR="0096385F" w:rsidRPr="0096385F">
        <w:rPr>
          <w:rtl/>
        </w:rPr>
        <w:t xml:space="preserve"> </w:t>
      </w:r>
      <w:r w:rsidR="0096385F" w:rsidRPr="0096385F">
        <w:rPr>
          <w:rFonts w:hint="eastAsia"/>
          <w:rtl/>
        </w:rPr>
        <w:t>وَلِتَب</w:t>
      </w:r>
      <w:r w:rsidR="0096385F" w:rsidRPr="0096385F">
        <w:rPr>
          <w:rFonts w:hint="cs"/>
          <w:rtl/>
        </w:rPr>
        <w:t>ۡ</w:t>
      </w:r>
      <w:r w:rsidR="0096385F" w:rsidRPr="0096385F">
        <w:rPr>
          <w:rFonts w:hint="eastAsia"/>
          <w:rtl/>
        </w:rPr>
        <w:t>تَغُواْ</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eastAsia"/>
          <w:rtl/>
        </w:rPr>
        <w:t>فَض</w:t>
      </w:r>
      <w:r w:rsidR="0096385F" w:rsidRPr="0096385F">
        <w:rPr>
          <w:rFonts w:hint="cs"/>
          <w:rtl/>
        </w:rPr>
        <w:t>ۡ</w:t>
      </w:r>
      <w:r w:rsidR="0096385F" w:rsidRPr="0096385F">
        <w:rPr>
          <w:rFonts w:hint="eastAsia"/>
          <w:rtl/>
        </w:rPr>
        <w:t>لِهِ</w:t>
      </w:r>
      <w:r w:rsidRPr="007770E6">
        <w:rPr>
          <w:rStyle w:val="Char8"/>
          <w:rtl/>
        </w:rPr>
        <w:t>﴾</w:t>
      </w:r>
      <w:r>
        <w:rPr>
          <w:rStyle w:val="Char8"/>
          <w:rtl/>
        </w:rPr>
        <w:t xml:space="preserve"> </w:t>
      </w:r>
      <w:r w:rsidRPr="007770E6">
        <w:rPr>
          <w:rStyle w:val="Char6"/>
          <w:rtl/>
        </w:rPr>
        <w:t>[</w:t>
      </w:r>
      <w:r w:rsidR="00977E85">
        <w:rPr>
          <w:rStyle w:val="Char6"/>
          <w:rFonts w:hint="cs"/>
          <w:rtl/>
        </w:rPr>
        <w:t>القصص: 73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سکون و آرامش مربوط به لیل = شب، و دنبال فضل و بهره‌وری مربوط به نهار = روزاست.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وَلَا</w:t>
      </w:r>
      <w:r w:rsidR="0096385F" w:rsidRPr="0096385F">
        <w:rPr>
          <w:rtl/>
        </w:rPr>
        <w:t xml:space="preserve"> </w:t>
      </w:r>
      <w:r w:rsidR="0096385F" w:rsidRPr="0096385F">
        <w:rPr>
          <w:rFonts w:hint="eastAsia"/>
          <w:rtl/>
        </w:rPr>
        <w:t>تَج</w:t>
      </w:r>
      <w:r w:rsidR="0096385F" w:rsidRPr="0096385F">
        <w:rPr>
          <w:rFonts w:hint="cs"/>
          <w:rtl/>
        </w:rPr>
        <w:t>ۡ</w:t>
      </w:r>
      <w:r w:rsidR="0096385F" w:rsidRPr="0096385F">
        <w:rPr>
          <w:rFonts w:hint="eastAsia"/>
          <w:rtl/>
        </w:rPr>
        <w:t>عَل</w:t>
      </w:r>
      <w:r w:rsidR="0096385F" w:rsidRPr="0096385F">
        <w:rPr>
          <w:rFonts w:hint="cs"/>
          <w:rtl/>
        </w:rPr>
        <w:t>ۡ</w:t>
      </w:r>
      <w:r w:rsidR="0096385F" w:rsidRPr="0096385F">
        <w:rPr>
          <w:rtl/>
        </w:rPr>
        <w:t xml:space="preserve"> </w:t>
      </w:r>
      <w:r w:rsidR="0096385F" w:rsidRPr="0096385F">
        <w:rPr>
          <w:rFonts w:hint="eastAsia"/>
          <w:rtl/>
        </w:rPr>
        <w:t>يَدَكَ</w:t>
      </w:r>
      <w:r w:rsidR="0096385F" w:rsidRPr="0096385F">
        <w:rPr>
          <w:rtl/>
        </w:rPr>
        <w:t xml:space="preserve"> </w:t>
      </w:r>
      <w:r w:rsidR="0096385F" w:rsidRPr="0096385F">
        <w:rPr>
          <w:rFonts w:hint="eastAsia"/>
          <w:rtl/>
        </w:rPr>
        <w:t>مَغ</w:t>
      </w:r>
      <w:r w:rsidR="0096385F" w:rsidRPr="0096385F">
        <w:rPr>
          <w:rFonts w:hint="cs"/>
          <w:rtl/>
        </w:rPr>
        <w:t>ۡ</w:t>
      </w:r>
      <w:r w:rsidR="0096385F" w:rsidRPr="0096385F">
        <w:rPr>
          <w:rFonts w:hint="eastAsia"/>
          <w:rtl/>
        </w:rPr>
        <w:t>لُولَةً</w:t>
      </w:r>
      <w:r w:rsidR="0096385F" w:rsidRPr="0096385F">
        <w:rPr>
          <w:rtl/>
        </w:rPr>
        <w:t xml:space="preserve"> </w:t>
      </w:r>
      <w:r w:rsidR="0096385F" w:rsidRPr="0096385F">
        <w:rPr>
          <w:rFonts w:hint="eastAsia"/>
          <w:rtl/>
        </w:rPr>
        <w:t>إِلَى</w:t>
      </w:r>
      <w:r w:rsidR="0096385F" w:rsidRPr="0096385F">
        <w:rPr>
          <w:rFonts w:hint="cs"/>
          <w:rtl/>
        </w:rPr>
        <w:t>ٰ</w:t>
      </w:r>
      <w:r w:rsidR="0096385F" w:rsidRPr="0096385F">
        <w:rPr>
          <w:rtl/>
        </w:rPr>
        <w:t xml:space="preserve"> </w:t>
      </w:r>
      <w:r w:rsidR="0096385F" w:rsidRPr="0096385F">
        <w:rPr>
          <w:rFonts w:hint="eastAsia"/>
          <w:rtl/>
        </w:rPr>
        <w:t>عُنُقِكَ</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تَب</w:t>
      </w:r>
      <w:r w:rsidR="0096385F" w:rsidRPr="0096385F">
        <w:rPr>
          <w:rFonts w:hint="cs"/>
          <w:rtl/>
        </w:rPr>
        <w:t>ۡ</w:t>
      </w:r>
      <w:r w:rsidR="0096385F" w:rsidRPr="0096385F">
        <w:rPr>
          <w:rFonts w:hint="eastAsia"/>
          <w:rtl/>
        </w:rPr>
        <w:t>سُط</w:t>
      </w:r>
      <w:r w:rsidR="0096385F" w:rsidRPr="0096385F">
        <w:rPr>
          <w:rFonts w:hint="cs"/>
          <w:rtl/>
        </w:rPr>
        <w:t>ۡ</w:t>
      </w:r>
      <w:r w:rsidR="0096385F" w:rsidRPr="0096385F">
        <w:rPr>
          <w:rFonts w:hint="eastAsia"/>
          <w:rtl/>
        </w:rPr>
        <w:t>هَا</w:t>
      </w:r>
      <w:r w:rsidR="0096385F" w:rsidRPr="0096385F">
        <w:rPr>
          <w:rtl/>
        </w:rPr>
        <w:t xml:space="preserve"> </w:t>
      </w:r>
      <w:r w:rsidR="0096385F" w:rsidRPr="0096385F">
        <w:rPr>
          <w:rFonts w:hint="eastAsia"/>
          <w:rtl/>
        </w:rPr>
        <w:t>كُلَّ</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بَس</w:t>
      </w:r>
      <w:r w:rsidR="0096385F" w:rsidRPr="0096385F">
        <w:rPr>
          <w:rFonts w:hint="cs"/>
          <w:rtl/>
        </w:rPr>
        <w:t>ۡ</w:t>
      </w:r>
      <w:r w:rsidR="0096385F" w:rsidRPr="0096385F">
        <w:rPr>
          <w:rFonts w:hint="eastAsia"/>
          <w:rtl/>
        </w:rPr>
        <w:t>طِ</w:t>
      </w:r>
      <w:r w:rsidR="0096385F" w:rsidRPr="0096385F">
        <w:rPr>
          <w:rtl/>
        </w:rPr>
        <w:t xml:space="preserve"> </w:t>
      </w:r>
      <w:r w:rsidR="0096385F" w:rsidRPr="0096385F">
        <w:rPr>
          <w:rFonts w:hint="eastAsia"/>
          <w:rtl/>
        </w:rPr>
        <w:t>فَتَق</w:t>
      </w:r>
      <w:r w:rsidR="0096385F" w:rsidRPr="0096385F">
        <w:rPr>
          <w:rFonts w:hint="cs"/>
          <w:rtl/>
        </w:rPr>
        <w:t>ۡ</w:t>
      </w:r>
      <w:r w:rsidR="0096385F" w:rsidRPr="0096385F">
        <w:rPr>
          <w:rFonts w:hint="eastAsia"/>
          <w:rtl/>
        </w:rPr>
        <w:t>عُدَ</w:t>
      </w:r>
      <w:r w:rsidR="0096385F" w:rsidRPr="0096385F">
        <w:rPr>
          <w:rtl/>
        </w:rPr>
        <w:t xml:space="preserve"> </w:t>
      </w:r>
      <w:r w:rsidR="0096385F" w:rsidRPr="0096385F">
        <w:rPr>
          <w:rFonts w:hint="eastAsia"/>
          <w:rtl/>
        </w:rPr>
        <w:t>مَلُوم</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مَّح</w:t>
      </w:r>
      <w:r w:rsidR="0096385F" w:rsidRPr="0096385F">
        <w:rPr>
          <w:rFonts w:hint="cs"/>
          <w:rtl/>
        </w:rPr>
        <w:t>ۡ</w:t>
      </w:r>
      <w:r w:rsidR="0096385F" w:rsidRPr="0096385F">
        <w:rPr>
          <w:rFonts w:hint="eastAsia"/>
          <w:rtl/>
        </w:rPr>
        <w:t>سُورًا</w:t>
      </w:r>
      <w:r w:rsidR="0096385F" w:rsidRPr="0096385F">
        <w:rPr>
          <w:rFonts w:hint="cs"/>
          <w:rtl/>
        </w:rPr>
        <w:t>٢٩</w:t>
      </w:r>
      <w:r w:rsidRPr="007770E6">
        <w:rPr>
          <w:rStyle w:val="Char8"/>
          <w:rtl/>
        </w:rPr>
        <w:t>﴾</w:t>
      </w:r>
      <w:r>
        <w:rPr>
          <w:rStyle w:val="Char8"/>
          <w:rtl/>
        </w:rPr>
        <w:t xml:space="preserve"> </w:t>
      </w:r>
      <w:r w:rsidRPr="007770E6">
        <w:rPr>
          <w:rStyle w:val="Char6"/>
          <w:rtl/>
        </w:rPr>
        <w:t>[</w:t>
      </w:r>
      <w:r w:rsidR="00977E85">
        <w:rPr>
          <w:rStyle w:val="Char6"/>
          <w:rFonts w:hint="cs"/>
          <w:rtl/>
        </w:rPr>
        <w:t>الإسراء: 29</w:t>
      </w:r>
      <w:r w:rsidRPr="007770E6">
        <w:rPr>
          <w:rStyle w:val="Char6"/>
          <w:rtl/>
        </w:rPr>
        <w:t>]</w:t>
      </w:r>
      <w:r w:rsidRPr="007770E6">
        <w:rPr>
          <w:rStyle w:val="Char4"/>
          <w:rtl/>
        </w:rPr>
        <w:t>.</w:t>
      </w:r>
    </w:p>
    <w:p w:rsidR="008E5B75" w:rsidRPr="00977E85" w:rsidRDefault="008E5B75" w:rsidP="006C43EB">
      <w:pPr>
        <w:tabs>
          <w:tab w:val="right" w:pos="7031"/>
        </w:tabs>
        <w:spacing w:line="250" w:lineRule="auto"/>
        <w:ind w:firstLine="284"/>
        <w:jc w:val="both"/>
        <w:rPr>
          <w:rStyle w:val="Char4"/>
          <w:rtl/>
          <w:lang w:bidi="fa-IR"/>
        </w:rPr>
      </w:pPr>
      <w:r w:rsidRPr="00977E85">
        <w:rPr>
          <w:rStyle w:val="Char4"/>
          <w:rtl/>
          <w:lang w:bidi="fa-IR"/>
        </w:rPr>
        <w:t>که ملامت به بخل بر می‌گردد، و محسوراً به اسراف، چون معنایش آن است که: بی‌چیز و منقطع می‌مانی.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أَلَم</w:t>
      </w:r>
      <w:r w:rsidR="0096385F" w:rsidRPr="0096385F">
        <w:rPr>
          <w:rFonts w:hint="cs"/>
          <w:rtl/>
        </w:rPr>
        <w:t>ۡ</w:t>
      </w:r>
      <w:r w:rsidR="0096385F" w:rsidRPr="0096385F">
        <w:rPr>
          <w:rtl/>
        </w:rPr>
        <w:t xml:space="preserve"> </w:t>
      </w:r>
      <w:r w:rsidR="0096385F" w:rsidRPr="0096385F">
        <w:rPr>
          <w:rFonts w:hint="eastAsia"/>
          <w:rtl/>
        </w:rPr>
        <w:t>يَجِد</w:t>
      </w:r>
      <w:r w:rsidR="0096385F" w:rsidRPr="0096385F">
        <w:rPr>
          <w:rFonts w:hint="cs"/>
          <w:rtl/>
        </w:rPr>
        <w:t>ۡ</w:t>
      </w:r>
      <w:r w:rsidR="0096385F" w:rsidRPr="0096385F">
        <w:rPr>
          <w:rFonts w:hint="eastAsia"/>
          <w:rtl/>
        </w:rPr>
        <w:t>كَ</w:t>
      </w:r>
      <w:r w:rsidR="0096385F" w:rsidRPr="0096385F">
        <w:rPr>
          <w:rtl/>
        </w:rPr>
        <w:t xml:space="preserve"> </w:t>
      </w:r>
      <w:r w:rsidR="0096385F" w:rsidRPr="0096385F">
        <w:rPr>
          <w:rFonts w:hint="eastAsia"/>
          <w:rtl/>
        </w:rPr>
        <w:t>يَتِيم</w:t>
      </w:r>
      <w:r w:rsidR="0096385F" w:rsidRPr="0096385F">
        <w:rPr>
          <w:rFonts w:hint="cs"/>
          <w:rtl/>
        </w:rPr>
        <w:t>ٗ</w:t>
      </w:r>
      <w:r w:rsidR="0096385F" w:rsidRPr="0096385F">
        <w:rPr>
          <w:rFonts w:hint="eastAsia"/>
          <w:rtl/>
        </w:rPr>
        <w:t>ا</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الضحی: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w:t>
      </w:r>
    </w:p>
    <w:p w:rsidR="008E5B75" w:rsidRPr="0049472C" w:rsidRDefault="007770E6" w:rsidP="006C43EB">
      <w:pPr>
        <w:pStyle w:val="af1"/>
        <w:rPr>
          <w:rStyle w:val="Char4"/>
          <w:rtl/>
        </w:rPr>
      </w:pPr>
      <w:r w:rsidRPr="007770E6">
        <w:rPr>
          <w:rStyle w:val="Char8"/>
          <w:rtl/>
        </w:rPr>
        <w:t>﴿</w:t>
      </w:r>
      <w:r w:rsidR="0096385F" w:rsidRPr="0096385F">
        <w:rPr>
          <w:rFonts w:hint="eastAsia"/>
          <w:rtl/>
        </w:rPr>
        <w:t>فَأَمَّا</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يَتِيمَ</w:t>
      </w:r>
      <w:r w:rsidR="0096385F" w:rsidRPr="0096385F">
        <w:rPr>
          <w:rtl/>
        </w:rPr>
        <w:t xml:space="preserve"> </w:t>
      </w:r>
      <w:r w:rsidR="0096385F" w:rsidRPr="0096385F">
        <w:rPr>
          <w:rFonts w:hint="eastAsia"/>
          <w:rtl/>
        </w:rPr>
        <w:t>فَلَا</w:t>
      </w:r>
      <w:r w:rsidR="0096385F" w:rsidRPr="0096385F">
        <w:rPr>
          <w:rtl/>
        </w:rPr>
        <w:t xml:space="preserve"> </w:t>
      </w:r>
      <w:r w:rsidR="0096385F" w:rsidRPr="0096385F">
        <w:rPr>
          <w:rFonts w:hint="eastAsia"/>
          <w:rtl/>
        </w:rPr>
        <w:t>تَق</w:t>
      </w:r>
      <w:r w:rsidR="0096385F" w:rsidRPr="0096385F">
        <w:rPr>
          <w:rFonts w:hint="cs"/>
          <w:rtl/>
        </w:rPr>
        <w:t>ۡ</w:t>
      </w:r>
      <w:r w:rsidR="0096385F" w:rsidRPr="0096385F">
        <w:rPr>
          <w:rFonts w:hint="eastAsia"/>
          <w:rtl/>
        </w:rPr>
        <w:t>هَر</w:t>
      </w:r>
      <w:r w:rsidR="0096385F" w:rsidRPr="0096385F">
        <w:rPr>
          <w:rFonts w:hint="cs"/>
          <w:rtl/>
        </w:rPr>
        <w:t>ۡ</w:t>
      </w:r>
      <w:r w:rsidR="0096385F" w:rsidRPr="0096385F">
        <w:rPr>
          <w:rtl/>
        </w:rPr>
        <w:t xml:space="preserve"> </w:t>
      </w:r>
      <w:r w:rsidR="0096385F" w:rsidRPr="0096385F">
        <w:rPr>
          <w:rFonts w:hint="cs"/>
          <w:rtl/>
        </w:rPr>
        <w:t>٩</w:t>
      </w:r>
      <w:r w:rsidRPr="007770E6">
        <w:rPr>
          <w:rStyle w:val="Char8"/>
          <w:rtl/>
        </w:rPr>
        <w:t>﴾</w:t>
      </w:r>
      <w:r>
        <w:rPr>
          <w:rStyle w:val="Char8"/>
          <w:rtl/>
        </w:rPr>
        <w:t xml:space="preserve"> </w:t>
      </w:r>
      <w:r w:rsidRPr="007770E6">
        <w:rPr>
          <w:rStyle w:val="Char6"/>
          <w:rtl/>
        </w:rPr>
        <w:t>[</w:t>
      </w:r>
      <w:r w:rsidR="00977E85">
        <w:rPr>
          <w:rStyle w:val="Char6"/>
          <w:rFonts w:hint="cs"/>
          <w:rtl/>
        </w:rPr>
        <w:t>الضحی: 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برمی‌گردد به:</w:t>
      </w:r>
    </w:p>
    <w:p w:rsidR="008E5B75" w:rsidRPr="0049472C" w:rsidRDefault="007770E6" w:rsidP="006C43EB">
      <w:pPr>
        <w:pStyle w:val="af1"/>
        <w:rPr>
          <w:rStyle w:val="Char4"/>
          <w:rtl/>
        </w:rPr>
      </w:pPr>
      <w:r w:rsidRPr="007770E6">
        <w:rPr>
          <w:rStyle w:val="Char8"/>
          <w:rtl/>
        </w:rPr>
        <w:t>﴿</w:t>
      </w:r>
      <w:r w:rsidR="0096385F" w:rsidRPr="0096385F">
        <w:rPr>
          <w:rFonts w:hint="eastAsia"/>
          <w:rtl/>
        </w:rPr>
        <w:t>أَلَم</w:t>
      </w:r>
      <w:r w:rsidR="0096385F" w:rsidRPr="0096385F">
        <w:rPr>
          <w:rFonts w:hint="cs"/>
          <w:rtl/>
        </w:rPr>
        <w:t>ۡ</w:t>
      </w:r>
      <w:r w:rsidR="0096385F" w:rsidRPr="0096385F">
        <w:rPr>
          <w:rtl/>
        </w:rPr>
        <w:t xml:space="preserve"> </w:t>
      </w:r>
      <w:r w:rsidR="0096385F" w:rsidRPr="0096385F">
        <w:rPr>
          <w:rFonts w:hint="eastAsia"/>
          <w:rtl/>
        </w:rPr>
        <w:t>يَجِد</w:t>
      </w:r>
      <w:r w:rsidR="0096385F" w:rsidRPr="0096385F">
        <w:rPr>
          <w:rFonts w:hint="cs"/>
          <w:rtl/>
        </w:rPr>
        <w:t>ۡ</w:t>
      </w:r>
      <w:r w:rsidR="0096385F" w:rsidRPr="0096385F">
        <w:rPr>
          <w:rFonts w:hint="eastAsia"/>
          <w:rtl/>
        </w:rPr>
        <w:t>كَ</w:t>
      </w:r>
      <w:r w:rsidR="0096385F" w:rsidRPr="0096385F">
        <w:rPr>
          <w:rtl/>
        </w:rPr>
        <w:t xml:space="preserve"> </w:t>
      </w:r>
      <w:r w:rsidR="0096385F" w:rsidRPr="0096385F">
        <w:rPr>
          <w:rFonts w:hint="eastAsia"/>
          <w:rtl/>
        </w:rPr>
        <w:t>يَتِيم</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فَ‍</w:t>
      </w:r>
      <w:r w:rsidR="0096385F" w:rsidRPr="0096385F">
        <w:rPr>
          <w:rFonts w:hint="cs"/>
          <w:rtl/>
        </w:rPr>
        <w:t>ٔ</w:t>
      </w:r>
      <w:r w:rsidR="0096385F" w:rsidRPr="0096385F">
        <w:rPr>
          <w:rFonts w:hint="eastAsia"/>
          <w:rtl/>
        </w:rPr>
        <w:t>َاوَى</w:t>
      </w:r>
      <w:r w:rsidR="0096385F" w:rsidRPr="0096385F">
        <w:rPr>
          <w:rFonts w:hint="cs"/>
          <w:rtl/>
        </w:rPr>
        <w:t>ٰ</w:t>
      </w:r>
      <w:r w:rsidR="0096385F" w:rsidRPr="0096385F">
        <w:rPr>
          <w:rtl/>
        </w:rPr>
        <w:t xml:space="preserve"> </w:t>
      </w:r>
      <w:r w:rsidR="0096385F" w:rsidRPr="0096385F">
        <w:rPr>
          <w:rFonts w:hint="cs"/>
          <w:rtl/>
        </w:rPr>
        <w:t>٦</w:t>
      </w:r>
      <w:r w:rsidRPr="007770E6">
        <w:rPr>
          <w:rStyle w:val="Char8"/>
          <w:rtl/>
        </w:rPr>
        <w:t>﴾</w:t>
      </w:r>
      <w:r>
        <w:rPr>
          <w:rStyle w:val="Char8"/>
          <w:rtl/>
        </w:rPr>
        <w:t xml:space="preserve"> </w:t>
      </w:r>
      <w:r w:rsidRPr="007770E6">
        <w:rPr>
          <w:rStyle w:val="Char6"/>
          <w:rtl/>
        </w:rPr>
        <w:t>[</w:t>
      </w:r>
      <w:r w:rsidR="00977E85">
        <w:rPr>
          <w:rStyle w:val="Char6"/>
          <w:rFonts w:hint="cs"/>
          <w:rtl/>
        </w:rPr>
        <w:t>الضحی: 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w:t>
      </w:r>
    </w:p>
    <w:p w:rsidR="008E5B75" w:rsidRPr="0049472C" w:rsidRDefault="007770E6" w:rsidP="006C43EB">
      <w:pPr>
        <w:pStyle w:val="af1"/>
        <w:rPr>
          <w:rStyle w:val="Char4"/>
          <w:rtl/>
        </w:rPr>
      </w:pPr>
      <w:r w:rsidRPr="007770E6">
        <w:rPr>
          <w:rStyle w:val="Char8"/>
          <w:rtl/>
        </w:rPr>
        <w:t>﴿</w:t>
      </w:r>
      <w:r w:rsidR="0096385F" w:rsidRPr="0096385F">
        <w:rPr>
          <w:rFonts w:hint="eastAsia"/>
          <w:rtl/>
        </w:rPr>
        <w:t>وَأَمَّا</w:t>
      </w:r>
      <w:r w:rsidR="0096385F" w:rsidRPr="0096385F">
        <w:rPr>
          <w:rtl/>
        </w:rPr>
        <w:t xml:space="preserve"> </w:t>
      </w:r>
      <w:r w:rsidR="0096385F" w:rsidRPr="0096385F">
        <w:rPr>
          <w:rFonts w:hint="cs"/>
          <w:rtl/>
        </w:rPr>
        <w:t>ٱ</w:t>
      </w:r>
      <w:r w:rsidR="0096385F" w:rsidRPr="0096385F">
        <w:rPr>
          <w:rFonts w:hint="eastAsia"/>
          <w:rtl/>
        </w:rPr>
        <w:t>لسَّا</w:t>
      </w:r>
      <w:r w:rsidR="0096385F" w:rsidRPr="0096385F">
        <w:rPr>
          <w:rFonts w:hint="cs"/>
          <w:rtl/>
        </w:rPr>
        <w:t>ٓ</w:t>
      </w:r>
      <w:r w:rsidR="0096385F" w:rsidRPr="0096385F">
        <w:rPr>
          <w:rFonts w:hint="eastAsia"/>
          <w:rtl/>
        </w:rPr>
        <w:t>ئِلَ</w:t>
      </w:r>
      <w:r w:rsidR="0096385F" w:rsidRPr="0096385F">
        <w:rPr>
          <w:rtl/>
        </w:rPr>
        <w:t xml:space="preserve"> </w:t>
      </w:r>
      <w:r w:rsidR="0096385F" w:rsidRPr="0096385F">
        <w:rPr>
          <w:rFonts w:hint="eastAsia"/>
          <w:rtl/>
        </w:rPr>
        <w:t>فَلَا</w:t>
      </w:r>
      <w:r w:rsidR="0096385F" w:rsidRPr="0096385F">
        <w:rPr>
          <w:rtl/>
        </w:rPr>
        <w:t xml:space="preserve"> </w:t>
      </w:r>
      <w:r w:rsidR="0096385F" w:rsidRPr="0096385F">
        <w:rPr>
          <w:rFonts w:hint="eastAsia"/>
          <w:rtl/>
        </w:rPr>
        <w:t>تَن</w:t>
      </w:r>
      <w:r w:rsidR="0096385F" w:rsidRPr="0096385F">
        <w:rPr>
          <w:rFonts w:hint="cs"/>
          <w:rtl/>
        </w:rPr>
        <w:t>ۡ</w:t>
      </w:r>
      <w:r w:rsidR="0096385F" w:rsidRPr="0096385F">
        <w:rPr>
          <w:rFonts w:hint="eastAsia"/>
          <w:rtl/>
        </w:rPr>
        <w:t>هَر</w:t>
      </w:r>
      <w:r w:rsidR="0096385F" w:rsidRPr="0096385F">
        <w:rPr>
          <w:rFonts w:hint="cs"/>
          <w:rtl/>
        </w:rPr>
        <w:t>ۡ</w:t>
      </w:r>
      <w:r w:rsidR="0096385F" w:rsidRPr="0096385F">
        <w:rPr>
          <w:rtl/>
        </w:rPr>
        <w:t xml:space="preserve"> </w:t>
      </w:r>
      <w:r w:rsidR="0096385F" w:rsidRPr="0096385F">
        <w:rPr>
          <w:rFonts w:hint="cs"/>
          <w:rtl/>
        </w:rPr>
        <w:t>١٠</w:t>
      </w:r>
      <w:r w:rsidRPr="007770E6">
        <w:rPr>
          <w:rStyle w:val="Char8"/>
          <w:rtl/>
        </w:rPr>
        <w:t>﴾</w:t>
      </w:r>
      <w:r>
        <w:rPr>
          <w:rStyle w:val="Char8"/>
          <w:rtl/>
        </w:rPr>
        <w:t xml:space="preserve"> </w:t>
      </w:r>
      <w:r w:rsidRPr="007770E6">
        <w:rPr>
          <w:rStyle w:val="Char6"/>
          <w:rtl/>
        </w:rPr>
        <w:t>[</w:t>
      </w:r>
      <w:r w:rsidR="00977E85">
        <w:rPr>
          <w:rStyle w:val="Char6"/>
          <w:rFonts w:hint="cs"/>
          <w:rtl/>
        </w:rPr>
        <w:t>الضحی: 10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بر می‌گردد به:</w:t>
      </w:r>
    </w:p>
    <w:p w:rsidR="008E5B75" w:rsidRPr="0049472C" w:rsidRDefault="007770E6" w:rsidP="006C43EB">
      <w:pPr>
        <w:pStyle w:val="af1"/>
        <w:rPr>
          <w:rStyle w:val="Char4"/>
          <w:rtl/>
        </w:rPr>
      </w:pPr>
      <w:r w:rsidRPr="007770E6">
        <w:rPr>
          <w:rStyle w:val="Char8"/>
          <w:rtl/>
        </w:rPr>
        <w:t>﴿</w:t>
      </w:r>
      <w:r w:rsidR="0096385F" w:rsidRPr="0096385F">
        <w:rPr>
          <w:rFonts w:hint="eastAsia"/>
          <w:rtl/>
        </w:rPr>
        <w:t>وَوَجَدَكَ</w:t>
      </w:r>
      <w:r w:rsidR="0096385F" w:rsidRPr="0096385F">
        <w:rPr>
          <w:rtl/>
        </w:rPr>
        <w:t xml:space="preserve"> </w:t>
      </w:r>
      <w:r w:rsidR="0096385F" w:rsidRPr="0096385F">
        <w:rPr>
          <w:rFonts w:hint="eastAsia"/>
          <w:rtl/>
        </w:rPr>
        <w:t>ضَا</w:t>
      </w:r>
      <w:r w:rsidR="0096385F" w:rsidRPr="0096385F">
        <w:rPr>
          <w:rFonts w:hint="cs"/>
          <w:rtl/>
        </w:rPr>
        <w:t>ٓ</w:t>
      </w:r>
      <w:r w:rsidR="0096385F" w:rsidRPr="0096385F">
        <w:rPr>
          <w:rFonts w:hint="eastAsia"/>
          <w:rtl/>
        </w:rPr>
        <w:t>لّ</w:t>
      </w:r>
      <w:r w:rsidR="0096385F" w:rsidRPr="0096385F">
        <w:rPr>
          <w:rFonts w:hint="cs"/>
          <w:rtl/>
        </w:rPr>
        <w:t>ٗ</w:t>
      </w:r>
      <w:r w:rsidR="0096385F" w:rsidRPr="0096385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الضحی: 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مراد از سائل، سؤال کنند</w:t>
      </w:r>
      <w:r w:rsidR="00D45A34">
        <w:rPr>
          <w:rStyle w:val="Char4"/>
          <w:rtl/>
          <w:lang w:bidi="fa-IR"/>
        </w:rPr>
        <w:t>ه</w:t>
      </w:r>
      <w:r w:rsidRPr="0049472C">
        <w:rPr>
          <w:rStyle w:val="Char4"/>
          <w:rtl/>
          <w:lang w:bidi="fa-IR"/>
        </w:rPr>
        <w:t xml:space="preserve"> از علم است بطوری که مجاهد و دیگران تفسیر کرده‌اند، و:</w:t>
      </w:r>
    </w:p>
    <w:p w:rsidR="008E5B75" w:rsidRPr="0049472C" w:rsidRDefault="007770E6" w:rsidP="006C43EB">
      <w:pPr>
        <w:pStyle w:val="af1"/>
        <w:rPr>
          <w:rStyle w:val="Char4"/>
          <w:rtl/>
        </w:rPr>
      </w:pPr>
      <w:r w:rsidRPr="007770E6">
        <w:rPr>
          <w:rStyle w:val="Char8"/>
          <w:rtl/>
        </w:rPr>
        <w:t>﴿</w:t>
      </w:r>
      <w:r w:rsidR="0096385F" w:rsidRPr="0096385F">
        <w:rPr>
          <w:rFonts w:hint="eastAsia"/>
          <w:rtl/>
        </w:rPr>
        <w:t>وَأَمَّا</w:t>
      </w:r>
      <w:r w:rsidR="0096385F" w:rsidRPr="0096385F">
        <w:rPr>
          <w:rtl/>
        </w:rPr>
        <w:t xml:space="preserve"> </w:t>
      </w:r>
      <w:r w:rsidR="0096385F" w:rsidRPr="0096385F">
        <w:rPr>
          <w:rFonts w:hint="eastAsia"/>
          <w:rtl/>
        </w:rPr>
        <w:t>بِنِع</w:t>
      </w:r>
      <w:r w:rsidR="0096385F" w:rsidRPr="0096385F">
        <w:rPr>
          <w:rFonts w:hint="cs"/>
          <w:rtl/>
        </w:rPr>
        <w:t>ۡ</w:t>
      </w:r>
      <w:r w:rsidR="0096385F" w:rsidRPr="0096385F">
        <w:rPr>
          <w:rFonts w:hint="eastAsia"/>
          <w:rtl/>
        </w:rPr>
        <w:t>مَةِ</w:t>
      </w:r>
      <w:r w:rsidR="0096385F" w:rsidRPr="0096385F">
        <w:rPr>
          <w:rtl/>
        </w:rPr>
        <w:t xml:space="preserve"> </w:t>
      </w:r>
      <w:r w:rsidR="0096385F" w:rsidRPr="0096385F">
        <w:rPr>
          <w:rFonts w:hint="eastAsia"/>
          <w:rtl/>
        </w:rPr>
        <w:t>رَبِّكَ</w:t>
      </w:r>
      <w:r w:rsidR="0096385F" w:rsidRPr="0096385F">
        <w:rPr>
          <w:rtl/>
        </w:rPr>
        <w:t xml:space="preserve"> </w:t>
      </w:r>
      <w:r w:rsidR="0096385F" w:rsidRPr="0096385F">
        <w:rPr>
          <w:rFonts w:hint="eastAsia"/>
          <w:rtl/>
        </w:rPr>
        <w:t>فَحَدِّث</w:t>
      </w:r>
      <w:r w:rsidR="0096385F" w:rsidRPr="0096385F">
        <w:rPr>
          <w:rFonts w:hint="cs"/>
          <w:rtl/>
        </w:rPr>
        <w:t>ۡ</w:t>
      </w:r>
      <w:r w:rsidR="0096385F" w:rsidRPr="0096385F">
        <w:rPr>
          <w:rtl/>
        </w:rPr>
        <w:t xml:space="preserve"> </w:t>
      </w:r>
      <w:r w:rsidR="0096385F" w:rsidRPr="0096385F">
        <w:rPr>
          <w:rFonts w:hint="cs"/>
          <w:rtl/>
        </w:rPr>
        <w:t>١١</w:t>
      </w:r>
      <w:r w:rsidRPr="007770E6">
        <w:rPr>
          <w:rStyle w:val="Char8"/>
          <w:rtl/>
        </w:rPr>
        <w:t>﴾</w:t>
      </w:r>
      <w:r>
        <w:rPr>
          <w:rStyle w:val="Char8"/>
          <w:rtl/>
        </w:rPr>
        <w:t xml:space="preserve"> </w:t>
      </w:r>
      <w:r w:rsidRPr="007770E6">
        <w:rPr>
          <w:rStyle w:val="Char6"/>
          <w:rtl/>
        </w:rPr>
        <w:t>[</w:t>
      </w:r>
      <w:r w:rsidR="00977E85">
        <w:rPr>
          <w:rStyle w:val="Char6"/>
          <w:rFonts w:hint="cs"/>
          <w:rtl/>
        </w:rPr>
        <w:t>الضحی: 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بر می‌گردد به:</w:t>
      </w:r>
    </w:p>
    <w:p w:rsidR="008E5B75" w:rsidRPr="0049472C" w:rsidRDefault="007770E6" w:rsidP="006C43EB">
      <w:pPr>
        <w:pStyle w:val="af1"/>
        <w:rPr>
          <w:rStyle w:val="Char4"/>
          <w:rtl/>
        </w:rPr>
      </w:pPr>
      <w:r w:rsidRPr="007770E6">
        <w:rPr>
          <w:rStyle w:val="Char8"/>
          <w:rtl/>
        </w:rPr>
        <w:t>﴿</w:t>
      </w:r>
      <w:r w:rsidR="0096385F" w:rsidRPr="0096385F">
        <w:rPr>
          <w:rFonts w:hint="eastAsia"/>
          <w:rtl/>
        </w:rPr>
        <w:t>وَوَجَدَكَ</w:t>
      </w:r>
      <w:r w:rsidR="0096385F" w:rsidRPr="0096385F">
        <w:rPr>
          <w:rtl/>
        </w:rPr>
        <w:t xml:space="preserve"> </w:t>
      </w:r>
      <w:r w:rsidR="0096385F" w:rsidRPr="0096385F">
        <w:rPr>
          <w:rFonts w:hint="eastAsia"/>
          <w:rtl/>
        </w:rPr>
        <w:t>عَا</w:t>
      </w:r>
      <w:r w:rsidR="0096385F" w:rsidRPr="0096385F">
        <w:rPr>
          <w:rFonts w:hint="cs"/>
          <w:rtl/>
        </w:rPr>
        <w:t>ٓ</w:t>
      </w:r>
      <w:r w:rsidR="0096385F" w:rsidRPr="0096385F">
        <w:rPr>
          <w:rFonts w:hint="eastAsia"/>
          <w:rtl/>
        </w:rPr>
        <w:t>ئِل</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فَأَغ</w:t>
      </w:r>
      <w:r w:rsidR="0096385F" w:rsidRPr="0096385F">
        <w:rPr>
          <w:rFonts w:hint="cs"/>
          <w:rtl/>
        </w:rPr>
        <w:t>ۡ</w:t>
      </w:r>
      <w:r w:rsidR="0096385F" w:rsidRPr="0096385F">
        <w:rPr>
          <w:rFonts w:hint="eastAsia"/>
          <w:rtl/>
        </w:rPr>
        <w:t>نَى</w:t>
      </w:r>
      <w:r w:rsidR="0096385F" w:rsidRPr="0096385F">
        <w:rPr>
          <w:rFonts w:hint="cs"/>
          <w:rtl/>
        </w:rPr>
        <w:t>ٰ</w:t>
      </w:r>
      <w:r w:rsidR="0096385F" w:rsidRPr="0096385F">
        <w:rPr>
          <w:rtl/>
        </w:rPr>
        <w:t xml:space="preserve"> </w:t>
      </w:r>
      <w:r w:rsidR="0096385F" w:rsidRPr="0096385F">
        <w:rPr>
          <w:rFonts w:hint="cs"/>
          <w:rtl/>
        </w:rPr>
        <w:t>٨</w:t>
      </w:r>
      <w:r w:rsidRPr="007770E6">
        <w:rPr>
          <w:rStyle w:val="Char8"/>
          <w:rtl/>
        </w:rPr>
        <w:t>﴾</w:t>
      </w:r>
      <w:r>
        <w:rPr>
          <w:rStyle w:val="Char8"/>
          <w:rtl/>
        </w:rPr>
        <w:t xml:space="preserve"> </w:t>
      </w:r>
      <w:r w:rsidRPr="007770E6">
        <w:rPr>
          <w:rStyle w:val="Char6"/>
          <w:rtl/>
        </w:rPr>
        <w:t>[</w:t>
      </w:r>
      <w:r w:rsidR="00977E85">
        <w:rPr>
          <w:rStyle w:val="Char6"/>
          <w:rFonts w:hint="cs"/>
          <w:rtl/>
        </w:rPr>
        <w:t>الضحی: 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 مثال را در شرح الوسیط نووی که التنقیح نامیده شده دیدم.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اینکه برعکس ترتیب آن باشد،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يَو</w:t>
      </w:r>
      <w:r w:rsidR="0096385F" w:rsidRPr="0096385F">
        <w:rPr>
          <w:rFonts w:hint="cs"/>
          <w:rtl/>
        </w:rPr>
        <w:t>ۡ</w:t>
      </w:r>
      <w:r w:rsidR="0096385F" w:rsidRPr="0096385F">
        <w:rPr>
          <w:rFonts w:hint="eastAsia"/>
          <w:rtl/>
        </w:rPr>
        <w:t>مَ</w:t>
      </w:r>
      <w:r w:rsidR="0096385F" w:rsidRPr="0096385F">
        <w:rPr>
          <w:rtl/>
        </w:rPr>
        <w:t xml:space="preserve"> </w:t>
      </w:r>
      <w:r w:rsidR="0096385F" w:rsidRPr="0096385F">
        <w:rPr>
          <w:rFonts w:hint="eastAsia"/>
          <w:rtl/>
        </w:rPr>
        <w:t>تَب</w:t>
      </w:r>
      <w:r w:rsidR="0096385F" w:rsidRPr="0096385F">
        <w:rPr>
          <w:rFonts w:hint="cs"/>
          <w:rtl/>
        </w:rPr>
        <w:t>ۡ</w:t>
      </w:r>
      <w:r w:rsidR="0096385F" w:rsidRPr="0096385F">
        <w:rPr>
          <w:rFonts w:hint="eastAsia"/>
          <w:rtl/>
        </w:rPr>
        <w:t>يَضُّ</w:t>
      </w:r>
      <w:r w:rsidR="0096385F" w:rsidRPr="0096385F">
        <w:rPr>
          <w:rtl/>
        </w:rPr>
        <w:t xml:space="preserve"> </w:t>
      </w:r>
      <w:r w:rsidR="0096385F" w:rsidRPr="0096385F">
        <w:rPr>
          <w:rFonts w:hint="eastAsia"/>
          <w:rtl/>
        </w:rPr>
        <w:t>وُجُوه</w:t>
      </w:r>
      <w:r w:rsidR="0096385F" w:rsidRPr="0096385F">
        <w:rPr>
          <w:rFonts w:hint="cs"/>
          <w:rtl/>
        </w:rPr>
        <w:t>ٞ</w:t>
      </w:r>
      <w:r w:rsidR="0096385F" w:rsidRPr="0096385F">
        <w:rPr>
          <w:rtl/>
        </w:rPr>
        <w:t xml:space="preserve"> </w:t>
      </w:r>
      <w:r w:rsidR="0096385F" w:rsidRPr="0096385F">
        <w:rPr>
          <w:rFonts w:hint="eastAsia"/>
          <w:rtl/>
        </w:rPr>
        <w:t>وَتَس</w:t>
      </w:r>
      <w:r w:rsidR="0096385F" w:rsidRPr="0096385F">
        <w:rPr>
          <w:rFonts w:hint="cs"/>
          <w:rtl/>
        </w:rPr>
        <w:t>ۡ</w:t>
      </w:r>
      <w:r w:rsidR="0096385F" w:rsidRPr="0096385F">
        <w:rPr>
          <w:rFonts w:hint="eastAsia"/>
          <w:rtl/>
        </w:rPr>
        <w:t>وَدُّ</w:t>
      </w:r>
      <w:r w:rsidR="0096385F" w:rsidRPr="0096385F">
        <w:rPr>
          <w:rtl/>
        </w:rPr>
        <w:t xml:space="preserve"> </w:t>
      </w:r>
      <w:r w:rsidR="0096385F" w:rsidRPr="0096385F">
        <w:rPr>
          <w:rFonts w:hint="eastAsia"/>
          <w:rtl/>
        </w:rPr>
        <w:t>وُجُوه</w:t>
      </w:r>
      <w:r w:rsidR="0096385F" w:rsidRPr="0096385F">
        <w:rPr>
          <w:rFonts w:hint="cs"/>
          <w:rtl/>
        </w:rPr>
        <w:t>ٞۚ</w:t>
      </w:r>
      <w:r w:rsidR="0096385F" w:rsidRPr="0096385F">
        <w:rPr>
          <w:rtl/>
        </w:rPr>
        <w:t xml:space="preserve"> </w:t>
      </w:r>
      <w:r w:rsidR="0096385F" w:rsidRPr="0096385F">
        <w:rPr>
          <w:rFonts w:hint="eastAsia"/>
          <w:rtl/>
        </w:rPr>
        <w:t>فَأَمَّا</w:t>
      </w:r>
      <w:r w:rsidR="0096385F" w:rsidRPr="0096385F">
        <w:rPr>
          <w:rtl/>
        </w:rPr>
        <w:t xml:space="preserve"> </w:t>
      </w:r>
      <w:r w:rsidR="0096385F" w:rsidRPr="0096385F">
        <w:rPr>
          <w:rFonts w:hint="cs"/>
          <w:rtl/>
        </w:rPr>
        <w:t>ٱ</w:t>
      </w:r>
      <w:r w:rsidR="0096385F" w:rsidRPr="0096385F">
        <w:rPr>
          <w:rFonts w:hint="eastAsia"/>
          <w:rtl/>
        </w:rPr>
        <w:t>لَّذِينَ</w:t>
      </w:r>
      <w:r w:rsidR="0096385F" w:rsidRPr="0096385F">
        <w:rPr>
          <w:rtl/>
        </w:rPr>
        <w:t xml:space="preserve"> </w:t>
      </w:r>
      <w:r w:rsidR="0096385F" w:rsidRPr="0096385F">
        <w:rPr>
          <w:rFonts w:hint="cs"/>
          <w:rtl/>
        </w:rPr>
        <w:t>ٱ</w:t>
      </w:r>
      <w:r w:rsidR="0096385F" w:rsidRPr="0096385F">
        <w:rPr>
          <w:rFonts w:hint="eastAsia"/>
          <w:rtl/>
        </w:rPr>
        <w:t>س</w:t>
      </w:r>
      <w:r w:rsidR="0096385F" w:rsidRPr="0096385F">
        <w:rPr>
          <w:rFonts w:hint="cs"/>
          <w:rtl/>
        </w:rPr>
        <w:t>ۡ</w:t>
      </w:r>
      <w:r w:rsidR="0096385F" w:rsidRPr="0096385F">
        <w:rPr>
          <w:rFonts w:hint="eastAsia"/>
          <w:rtl/>
        </w:rPr>
        <w:t>وَدَّت</w:t>
      </w:r>
      <w:r w:rsidR="0096385F" w:rsidRPr="0096385F">
        <w:rPr>
          <w:rFonts w:hint="cs"/>
          <w:rtl/>
        </w:rPr>
        <w:t>ۡ</w:t>
      </w:r>
      <w:r w:rsidR="0096385F" w:rsidRPr="0096385F">
        <w:rPr>
          <w:rtl/>
        </w:rPr>
        <w:t xml:space="preserve"> </w:t>
      </w:r>
      <w:r w:rsidR="0096385F" w:rsidRPr="0096385F">
        <w:rPr>
          <w:rFonts w:hint="eastAsia"/>
          <w:rtl/>
        </w:rPr>
        <w:t>وُجُوهُهُم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آل‌عمران: 106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عده‌ای از این گونه دانسته‌اند:</w:t>
      </w:r>
    </w:p>
    <w:p w:rsidR="008E5B75" w:rsidRPr="0049472C" w:rsidRDefault="007770E6" w:rsidP="006C43EB">
      <w:pPr>
        <w:pStyle w:val="af1"/>
        <w:rPr>
          <w:rStyle w:val="Char4"/>
          <w:rtl/>
        </w:rPr>
      </w:pPr>
      <w:r w:rsidRPr="007770E6">
        <w:rPr>
          <w:rStyle w:val="Char8"/>
          <w:rtl/>
        </w:rPr>
        <w:t>﴿</w:t>
      </w:r>
      <w:r w:rsidR="0096385F" w:rsidRPr="0096385F">
        <w:rPr>
          <w:rFonts w:hint="eastAsia"/>
          <w:rtl/>
        </w:rPr>
        <w:t>حَتَّى</w:t>
      </w:r>
      <w:r w:rsidR="0096385F" w:rsidRPr="0096385F">
        <w:rPr>
          <w:rFonts w:hint="cs"/>
          <w:rtl/>
        </w:rPr>
        <w:t>ٰ</w:t>
      </w:r>
      <w:r w:rsidR="0096385F" w:rsidRPr="0096385F">
        <w:rPr>
          <w:rtl/>
        </w:rPr>
        <w:t xml:space="preserve"> </w:t>
      </w:r>
      <w:r w:rsidR="0096385F" w:rsidRPr="0096385F">
        <w:rPr>
          <w:rFonts w:hint="eastAsia"/>
          <w:rtl/>
        </w:rPr>
        <w:t>يَقُولَ</w:t>
      </w:r>
      <w:r w:rsidR="0096385F" w:rsidRPr="0096385F">
        <w:rPr>
          <w:rtl/>
        </w:rPr>
        <w:t xml:space="preserve"> </w:t>
      </w:r>
      <w:r w:rsidR="0096385F" w:rsidRPr="0096385F">
        <w:rPr>
          <w:rFonts w:hint="cs"/>
          <w:rtl/>
        </w:rPr>
        <w:t>ٱ</w:t>
      </w:r>
      <w:r w:rsidR="0096385F" w:rsidRPr="0096385F">
        <w:rPr>
          <w:rFonts w:hint="eastAsia"/>
          <w:rtl/>
        </w:rPr>
        <w:t>لرَّسُولُ</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لَّذِينَ</w:t>
      </w:r>
      <w:r w:rsidR="0096385F" w:rsidRPr="0096385F">
        <w:rPr>
          <w:rtl/>
        </w:rPr>
        <w:t xml:space="preserve"> </w:t>
      </w:r>
      <w:r w:rsidR="0096385F" w:rsidRPr="0096385F">
        <w:rPr>
          <w:rFonts w:hint="eastAsia"/>
          <w:rtl/>
        </w:rPr>
        <w:t>ءَامَنُواْ</w:t>
      </w:r>
      <w:r w:rsidR="0096385F" w:rsidRPr="0096385F">
        <w:rPr>
          <w:rtl/>
        </w:rPr>
        <w:t xml:space="preserve"> </w:t>
      </w:r>
      <w:r w:rsidR="0096385F" w:rsidRPr="0096385F">
        <w:rPr>
          <w:rFonts w:hint="eastAsia"/>
          <w:rtl/>
        </w:rPr>
        <w:t>مَعَهُ</w:t>
      </w:r>
      <w:r w:rsidR="0096385F" w:rsidRPr="0096385F">
        <w:rPr>
          <w:rFonts w:hint="cs"/>
          <w:rtl/>
        </w:rPr>
        <w:t>ۥ</w:t>
      </w:r>
      <w:r w:rsidR="0096385F" w:rsidRPr="0096385F">
        <w:rPr>
          <w:rtl/>
        </w:rPr>
        <w:t xml:space="preserve"> </w:t>
      </w:r>
      <w:r w:rsidR="0096385F" w:rsidRPr="0096385F">
        <w:rPr>
          <w:rFonts w:hint="eastAsia"/>
          <w:rtl/>
        </w:rPr>
        <w:t>مَتَى</w:t>
      </w:r>
      <w:r w:rsidR="0096385F" w:rsidRPr="0096385F">
        <w:rPr>
          <w:rFonts w:hint="cs"/>
          <w:rtl/>
        </w:rPr>
        <w:t>ٰ</w:t>
      </w:r>
      <w:r w:rsidR="0096385F" w:rsidRPr="0096385F">
        <w:rPr>
          <w:rtl/>
        </w:rPr>
        <w:t xml:space="preserve"> </w:t>
      </w:r>
      <w:r w:rsidR="0096385F" w:rsidRPr="0096385F">
        <w:rPr>
          <w:rFonts w:hint="eastAsia"/>
          <w:rtl/>
        </w:rPr>
        <w:t>نَص</w:t>
      </w:r>
      <w:r w:rsidR="0096385F" w:rsidRPr="0096385F">
        <w:rPr>
          <w:rFonts w:hint="cs"/>
          <w:rtl/>
        </w:rPr>
        <w:t>ۡ</w:t>
      </w:r>
      <w:r w:rsidR="0096385F" w:rsidRPr="0096385F">
        <w:rPr>
          <w:rFonts w:hint="eastAsia"/>
          <w:rtl/>
        </w:rPr>
        <w:t>رُ</w:t>
      </w:r>
      <w:r w:rsidR="0096385F" w:rsidRPr="0096385F">
        <w:rPr>
          <w:rtl/>
        </w:rPr>
        <w:t xml:space="preserve"> </w:t>
      </w:r>
      <w:r w:rsidR="0096385F" w:rsidRPr="0096385F">
        <w:rPr>
          <w:rFonts w:hint="cs"/>
          <w:rtl/>
        </w:rPr>
        <w:t>ٱ</w:t>
      </w:r>
      <w:r w:rsidR="0096385F" w:rsidRPr="0096385F">
        <w:rPr>
          <w:rFonts w:hint="eastAsia"/>
          <w:rtl/>
        </w:rPr>
        <w:t>للَّهِ</w:t>
      </w:r>
      <w:r w:rsidR="0096385F" w:rsidRPr="0096385F">
        <w:rPr>
          <w:rFonts w:hint="cs"/>
          <w:rtl/>
        </w:rPr>
        <w:t>ۗ</w:t>
      </w:r>
      <w:r w:rsidR="0096385F" w:rsidRPr="0096385F">
        <w:rPr>
          <w:rtl/>
        </w:rPr>
        <w:t xml:space="preserve"> </w:t>
      </w:r>
      <w:r w:rsidR="0096385F" w:rsidRPr="0096385F">
        <w:rPr>
          <w:rFonts w:hint="eastAsia"/>
          <w:rtl/>
        </w:rPr>
        <w:t>أَلَا</w:t>
      </w:r>
      <w:r w:rsidR="0096385F" w:rsidRPr="0096385F">
        <w:rPr>
          <w:rFonts w:hint="cs"/>
          <w:rtl/>
        </w:rPr>
        <w:t>ٓ</w:t>
      </w:r>
      <w:r w:rsidR="0096385F" w:rsidRPr="0096385F">
        <w:rPr>
          <w:rtl/>
        </w:rPr>
        <w:t xml:space="preserve"> </w:t>
      </w:r>
      <w:r w:rsidR="0096385F" w:rsidRPr="0096385F">
        <w:rPr>
          <w:rFonts w:hint="eastAsia"/>
          <w:rtl/>
        </w:rPr>
        <w:t>إِنَّ</w:t>
      </w:r>
      <w:r w:rsidR="0096385F" w:rsidRPr="0096385F">
        <w:rPr>
          <w:rtl/>
        </w:rPr>
        <w:t xml:space="preserve"> </w:t>
      </w:r>
      <w:r w:rsidR="0096385F" w:rsidRPr="0096385F">
        <w:rPr>
          <w:rFonts w:hint="eastAsia"/>
          <w:rtl/>
        </w:rPr>
        <w:t>نَص</w:t>
      </w:r>
      <w:r w:rsidR="0096385F" w:rsidRPr="0096385F">
        <w:rPr>
          <w:rFonts w:hint="cs"/>
          <w:rtl/>
        </w:rPr>
        <w:t>ۡ</w:t>
      </w:r>
      <w:r w:rsidR="0096385F" w:rsidRPr="0096385F">
        <w:rPr>
          <w:rFonts w:hint="eastAsia"/>
          <w:rtl/>
        </w:rPr>
        <w:t>رَ</w:t>
      </w:r>
      <w:r w:rsidR="0096385F" w:rsidRPr="0096385F">
        <w:rPr>
          <w:rtl/>
        </w:rPr>
        <w:t xml:space="preserve"> </w:t>
      </w:r>
      <w:r w:rsidR="0096385F" w:rsidRPr="0096385F">
        <w:rPr>
          <w:rFonts w:hint="cs"/>
          <w:rtl/>
        </w:rPr>
        <w:t>ٱ</w:t>
      </w:r>
      <w:r w:rsidR="0096385F" w:rsidRPr="0096385F">
        <w:rPr>
          <w:rFonts w:hint="eastAsia"/>
          <w:rtl/>
        </w:rPr>
        <w:t>للَّهِ</w:t>
      </w:r>
      <w:r w:rsidR="0096385F" w:rsidRPr="0096385F">
        <w:rPr>
          <w:rtl/>
        </w:rPr>
        <w:t xml:space="preserve"> </w:t>
      </w:r>
      <w:r w:rsidR="0096385F" w:rsidRPr="0096385F">
        <w:rPr>
          <w:rFonts w:hint="eastAsia"/>
          <w:rtl/>
        </w:rPr>
        <w:t>قَرِيب</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214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گفته‌اند: «متی نصرالله» سخن کسانی است که ایمان آورده‌اند، و «ألا إن نصرالله قریب» گفت</w:t>
      </w:r>
      <w:r w:rsidR="00D45A34">
        <w:rPr>
          <w:rStyle w:val="Char4"/>
          <w:rtl/>
          <w:lang w:bidi="fa-IR"/>
        </w:rPr>
        <w:t>ه</w:t>
      </w:r>
      <w:r w:rsidRPr="0049472C">
        <w:rPr>
          <w:rStyle w:val="Char4"/>
          <w:rtl/>
          <w:lang w:bidi="fa-IR"/>
        </w:rPr>
        <w:t xml:space="preserve"> پیغمبر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زمخشری قسم دیگری از این نوع ذکر کرده؛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وَمِن</w:t>
      </w:r>
      <w:r w:rsidR="0096385F" w:rsidRPr="0096385F">
        <w:rPr>
          <w:rFonts w:hint="cs"/>
          <w:rtl/>
        </w:rPr>
        <w:t>ۡ</w:t>
      </w:r>
      <w:r w:rsidR="0096385F" w:rsidRPr="0096385F">
        <w:rPr>
          <w:rtl/>
        </w:rPr>
        <w:t xml:space="preserve"> </w:t>
      </w:r>
      <w:r w:rsidR="0096385F" w:rsidRPr="0096385F">
        <w:rPr>
          <w:rFonts w:hint="eastAsia"/>
          <w:rtl/>
        </w:rPr>
        <w:t>ءَايَ</w:t>
      </w:r>
      <w:r w:rsidR="0096385F" w:rsidRPr="0096385F">
        <w:rPr>
          <w:rFonts w:hint="cs"/>
          <w:rtl/>
        </w:rPr>
        <w:t>ٰ</w:t>
      </w:r>
      <w:r w:rsidR="0096385F" w:rsidRPr="0096385F">
        <w:rPr>
          <w:rFonts w:hint="eastAsia"/>
          <w:rtl/>
        </w:rPr>
        <w:t>تِهِ</w:t>
      </w:r>
      <w:r w:rsidR="0096385F" w:rsidRPr="0096385F">
        <w:rPr>
          <w:rFonts w:hint="cs"/>
          <w:rtl/>
        </w:rPr>
        <w:t>ۦ</w:t>
      </w:r>
      <w:r w:rsidR="0096385F" w:rsidRPr="0096385F">
        <w:rPr>
          <w:rtl/>
        </w:rPr>
        <w:t xml:space="preserve"> </w:t>
      </w:r>
      <w:r w:rsidR="0096385F" w:rsidRPr="0096385F">
        <w:rPr>
          <w:rFonts w:hint="eastAsia"/>
          <w:rtl/>
        </w:rPr>
        <w:t>مَنَامُكُم</w:t>
      </w:r>
      <w:r w:rsidR="0096385F" w:rsidRPr="0096385F">
        <w:rPr>
          <w:rtl/>
        </w:rPr>
        <w:t xml:space="preserve"> </w:t>
      </w:r>
      <w:r w:rsidR="0096385F" w:rsidRPr="0096385F">
        <w:rPr>
          <w:rFonts w:hint="eastAsia"/>
          <w:rtl/>
        </w:rPr>
        <w:t>بِ</w:t>
      </w:r>
      <w:r w:rsidR="0096385F" w:rsidRPr="0096385F">
        <w:rPr>
          <w:rFonts w:hint="cs"/>
          <w:rtl/>
        </w:rPr>
        <w:t>ٱ</w:t>
      </w:r>
      <w:r w:rsidR="0096385F" w:rsidRPr="0096385F">
        <w:rPr>
          <w:rFonts w:hint="eastAsia"/>
          <w:rtl/>
        </w:rPr>
        <w:t>لَّي</w:t>
      </w:r>
      <w:r w:rsidR="0096385F" w:rsidRPr="0096385F">
        <w:rPr>
          <w:rFonts w:hint="cs"/>
          <w:rtl/>
        </w:rPr>
        <w:t>ۡ</w:t>
      </w:r>
      <w:r w:rsidR="0096385F" w:rsidRPr="0096385F">
        <w:rPr>
          <w:rFonts w:hint="eastAsia"/>
          <w:rtl/>
        </w:rPr>
        <w:t>لِ</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لنَّهَارِ</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ب</w:t>
      </w:r>
      <w:r w:rsidR="0096385F" w:rsidRPr="0096385F">
        <w:rPr>
          <w:rFonts w:hint="cs"/>
          <w:rtl/>
        </w:rPr>
        <w:t>ۡ</w:t>
      </w:r>
      <w:r w:rsidR="0096385F" w:rsidRPr="0096385F">
        <w:rPr>
          <w:rFonts w:hint="eastAsia"/>
          <w:rtl/>
        </w:rPr>
        <w:t>تِغَا</w:t>
      </w:r>
      <w:r w:rsidR="0096385F" w:rsidRPr="0096385F">
        <w:rPr>
          <w:rFonts w:hint="cs"/>
          <w:rtl/>
        </w:rPr>
        <w:t>ٓ</w:t>
      </w:r>
      <w:r w:rsidR="0096385F" w:rsidRPr="0096385F">
        <w:rPr>
          <w:rFonts w:hint="eastAsia"/>
          <w:rtl/>
        </w:rPr>
        <w:t>ؤُكُم</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eastAsia"/>
          <w:rtl/>
        </w:rPr>
        <w:t>فَض</w:t>
      </w:r>
      <w:r w:rsidR="0096385F" w:rsidRPr="0096385F">
        <w:rPr>
          <w:rFonts w:hint="cs"/>
          <w:rtl/>
        </w:rPr>
        <w:t>ۡ</w:t>
      </w:r>
      <w:r w:rsidR="0096385F" w:rsidRPr="0096385F">
        <w:rPr>
          <w:rFonts w:hint="eastAsia"/>
          <w:rtl/>
        </w:rPr>
        <w:t>لِهِ</w:t>
      </w:r>
      <w:r w:rsidR="0096385F">
        <w:rPr>
          <w:rFonts w:hint="cs"/>
          <w:rtl/>
        </w:rPr>
        <w:t>ۦٓ</w:t>
      </w:r>
      <w:r w:rsidRPr="007770E6">
        <w:rPr>
          <w:rStyle w:val="Char8"/>
          <w:rtl/>
        </w:rPr>
        <w:t>﴾</w:t>
      </w:r>
      <w:r>
        <w:rPr>
          <w:rStyle w:val="Char8"/>
          <w:rtl/>
        </w:rPr>
        <w:t xml:space="preserve"> </w:t>
      </w:r>
      <w:r w:rsidRPr="007770E6">
        <w:rPr>
          <w:rStyle w:val="Char6"/>
          <w:rtl/>
        </w:rPr>
        <w:t>[</w:t>
      </w:r>
      <w:r w:rsidR="00977E85">
        <w:rPr>
          <w:rStyle w:val="Char6"/>
          <w:rFonts w:hint="cs"/>
          <w:rtl/>
        </w:rPr>
        <w:t>الروم: 23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ind w:firstLine="284"/>
        <w:jc w:val="both"/>
        <w:rPr>
          <w:rStyle w:val="Char4"/>
          <w:rtl/>
          <w:lang w:bidi="fa-IR"/>
        </w:rPr>
      </w:pPr>
      <w:r w:rsidRPr="0049472C">
        <w:rPr>
          <w:rStyle w:val="Char4"/>
          <w:rtl/>
          <w:lang w:bidi="fa-IR"/>
        </w:rPr>
        <w:t>و گفته: این از قبیل لفّ است و تقدیرش چنین می‌باشد: «</w:t>
      </w:r>
      <w:r w:rsidRPr="00977E85">
        <w:rPr>
          <w:rStyle w:val="Char1"/>
          <w:rtl/>
        </w:rPr>
        <w:t>ومن آیاته منامکم وابتغاؤکم من فضله باللیل والنهار</w:t>
      </w:r>
      <w:r w:rsidRPr="0049472C">
        <w:rPr>
          <w:rStyle w:val="Char4"/>
          <w:rtl/>
          <w:lang w:bidi="fa-IR"/>
        </w:rPr>
        <w:t>» ولی بین «منامکم» با «ابتغاؤکم» فاصله داد با «اللیل والنهار» چون این دو زمان می‌باشند، و زمانی که در آن این کارها واقع می‌شود همچون یک شیء واحد است با اینکه لفّ بر اتحاد برپا گردیده.</w:t>
      </w:r>
    </w:p>
    <w:p w:rsidR="008E5B75" w:rsidRPr="009F3BCB" w:rsidRDefault="008E5B75" w:rsidP="007770E6">
      <w:pPr>
        <w:pStyle w:val="a2"/>
        <w:rPr>
          <w:rtl/>
        </w:rPr>
      </w:pPr>
      <w:bookmarkStart w:id="338" w:name="_Toc285759884"/>
      <w:bookmarkStart w:id="339" w:name="_Toc389132375"/>
      <w:r w:rsidRPr="009F3BCB">
        <w:rPr>
          <w:rtl/>
        </w:rPr>
        <w:t>مشاکله</w:t>
      </w:r>
      <w:bookmarkEnd w:id="338"/>
      <w:bookmarkEnd w:id="33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یادآوردن یک شیء با لفظ دیگر، به جهت اینکه به طور تحقیقی یا تقدیری در گون</w:t>
      </w:r>
      <w:r w:rsidR="00D45A34">
        <w:rPr>
          <w:rStyle w:val="Char4"/>
          <w:rtl/>
          <w:lang w:bidi="fa-IR"/>
        </w:rPr>
        <w:t>ه</w:t>
      </w:r>
      <w:r w:rsidRPr="0049472C">
        <w:rPr>
          <w:rStyle w:val="Char4"/>
          <w:rtl/>
          <w:lang w:bidi="fa-IR"/>
        </w:rPr>
        <w:t xml:space="preserve"> اول (مصاحبت حقیقی) واقع شده باشد؛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تَع</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مَا</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eastAsia"/>
          <w:rtl/>
        </w:rPr>
        <w:t>نَف</w:t>
      </w:r>
      <w:r w:rsidR="0096385F" w:rsidRPr="0096385F">
        <w:rPr>
          <w:rFonts w:hint="cs"/>
          <w:rtl/>
        </w:rPr>
        <w:t>ۡ</w:t>
      </w:r>
      <w:r w:rsidR="0096385F" w:rsidRPr="0096385F">
        <w:rPr>
          <w:rFonts w:hint="eastAsia"/>
          <w:rtl/>
        </w:rPr>
        <w:t>سِي</w:t>
      </w:r>
      <w:r w:rsidR="0096385F" w:rsidRPr="0096385F">
        <w:rPr>
          <w:rtl/>
        </w:rPr>
        <w:t xml:space="preserve"> </w:t>
      </w:r>
      <w:r w:rsidR="0096385F" w:rsidRPr="0096385F">
        <w:rPr>
          <w:rFonts w:hint="eastAsia"/>
          <w:rtl/>
        </w:rPr>
        <w:t>وَلَا</w:t>
      </w:r>
      <w:r w:rsidR="0096385F" w:rsidRPr="0096385F">
        <w:rPr>
          <w:rFonts w:hint="cs"/>
          <w:rtl/>
        </w:rPr>
        <w:t>ٓ</w:t>
      </w:r>
      <w:r w:rsidR="0096385F" w:rsidRPr="0096385F">
        <w:rPr>
          <w:rtl/>
        </w:rPr>
        <w:t xml:space="preserve"> </w:t>
      </w:r>
      <w:r w:rsidR="0096385F" w:rsidRPr="0096385F">
        <w:rPr>
          <w:rFonts w:hint="eastAsia"/>
          <w:rtl/>
        </w:rPr>
        <w:t>أَع</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مَا</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eastAsia"/>
          <w:rtl/>
        </w:rPr>
        <w:t>نَف</w:t>
      </w:r>
      <w:r w:rsidR="0096385F" w:rsidRPr="0096385F">
        <w:rPr>
          <w:rFonts w:hint="cs"/>
          <w:rtl/>
        </w:rPr>
        <w:t>ۡ</w:t>
      </w:r>
      <w:r w:rsidR="0096385F" w:rsidRPr="0096385F">
        <w:rPr>
          <w:rFonts w:hint="eastAsia"/>
          <w:rtl/>
        </w:rPr>
        <w:t>سِكَ</w:t>
      </w:r>
      <w:r w:rsidRPr="007770E6">
        <w:rPr>
          <w:rStyle w:val="Char8"/>
          <w:rtl/>
        </w:rPr>
        <w:t>﴾</w:t>
      </w:r>
      <w:r>
        <w:rPr>
          <w:rStyle w:val="Char8"/>
          <w:rtl/>
        </w:rPr>
        <w:t xml:space="preserve"> </w:t>
      </w:r>
      <w:r w:rsidRPr="007770E6">
        <w:rPr>
          <w:rStyle w:val="Char6"/>
          <w:rtl/>
        </w:rPr>
        <w:t>[</w:t>
      </w:r>
      <w:r w:rsidR="00977E85">
        <w:rPr>
          <w:rStyle w:val="Char6"/>
          <w:rFonts w:hint="cs"/>
          <w:rtl/>
        </w:rPr>
        <w:t>المائدة: 116</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وَمَكَرُواْ</w:t>
      </w:r>
      <w:r w:rsidR="0096385F" w:rsidRPr="0096385F">
        <w:rPr>
          <w:rtl/>
        </w:rPr>
        <w:t xml:space="preserve"> </w:t>
      </w:r>
      <w:r w:rsidR="0096385F" w:rsidRPr="0096385F">
        <w:rPr>
          <w:rFonts w:hint="eastAsia"/>
          <w:rtl/>
        </w:rPr>
        <w:t>وَمَكَرَ</w:t>
      </w:r>
      <w:r w:rsidR="0096385F" w:rsidRPr="0096385F">
        <w:rPr>
          <w:rtl/>
        </w:rPr>
        <w:t xml:space="preserve"> </w:t>
      </w:r>
      <w:r w:rsidR="0096385F" w:rsidRPr="0096385F">
        <w:rPr>
          <w:rFonts w:hint="cs"/>
          <w:rtl/>
        </w:rPr>
        <w:t>ٱ</w:t>
      </w:r>
      <w:r w:rsidR="0096385F" w:rsidRPr="0096385F">
        <w:rPr>
          <w:rFonts w:hint="eastAsia"/>
          <w:rtl/>
        </w:rPr>
        <w:t>للَّهُ</w:t>
      </w:r>
      <w:r w:rsidRPr="007770E6">
        <w:rPr>
          <w:rStyle w:val="Char8"/>
          <w:rtl/>
        </w:rPr>
        <w:t>﴾</w:t>
      </w:r>
      <w:r>
        <w:rPr>
          <w:rStyle w:val="Char8"/>
          <w:rtl/>
        </w:rPr>
        <w:t xml:space="preserve"> </w:t>
      </w:r>
      <w:r w:rsidRPr="007770E6">
        <w:rPr>
          <w:rStyle w:val="Char6"/>
          <w:rtl/>
        </w:rPr>
        <w:t>[</w:t>
      </w:r>
      <w:r w:rsidR="00977E85">
        <w:rPr>
          <w:rStyle w:val="Char6"/>
          <w:rFonts w:hint="cs"/>
          <w:rtl/>
        </w:rPr>
        <w:t>آل‌عمران: 54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عنوان «نفس» و «مکر» را بر خدای تعالی اطلاق کردن به جهت همشکلی با مصاحب آن کلمه‌هاست. و همینطور است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وَجَزَ</w:t>
      </w:r>
      <w:r w:rsidR="0096385F" w:rsidRPr="0096385F">
        <w:rPr>
          <w:rFonts w:hint="cs"/>
          <w:rtl/>
        </w:rPr>
        <w:t>ٰٓ</w:t>
      </w:r>
      <w:r w:rsidR="0096385F" w:rsidRPr="0096385F">
        <w:rPr>
          <w:rFonts w:hint="eastAsia"/>
          <w:rtl/>
        </w:rPr>
        <w:t>ؤُاْ</w:t>
      </w:r>
      <w:r w:rsidR="0096385F" w:rsidRPr="0096385F">
        <w:rPr>
          <w:rtl/>
        </w:rPr>
        <w:t xml:space="preserve"> </w:t>
      </w:r>
      <w:r w:rsidR="0096385F" w:rsidRPr="0096385F">
        <w:rPr>
          <w:rFonts w:hint="eastAsia"/>
          <w:rtl/>
        </w:rPr>
        <w:t>سَيِّئَة</w:t>
      </w:r>
      <w:r w:rsidR="0096385F" w:rsidRPr="0096385F">
        <w:rPr>
          <w:rFonts w:hint="cs"/>
          <w:rtl/>
        </w:rPr>
        <w:t>ٖ</w:t>
      </w:r>
      <w:r w:rsidR="0096385F" w:rsidRPr="0096385F">
        <w:rPr>
          <w:rtl/>
        </w:rPr>
        <w:t xml:space="preserve"> </w:t>
      </w:r>
      <w:r w:rsidR="0096385F" w:rsidRPr="0096385F">
        <w:rPr>
          <w:rFonts w:hint="eastAsia"/>
          <w:rtl/>
        </w:rPr>
        <w:t>سَيِّئَة</w:t>
      </w:r>
      <w:r w:rsidR="0096385F" w:rsidRPr="0096385F">
        <w:rPr>
          <w:rFonts w:hint="cs"/>
          <w:rtl/>
        </w:rPr>
        <w:t>ٞ</w:t>
      </w:r>
      <w:r w:rsidR="0096385F" w:rsidRPr="0096385F">
        <w:rPr>
          <w:rtl/>
        </w:rPr>
        <w:t xml:space="preserve"> </w:t>
      </w:r>
      <w:r w:rsidR="0096385F" w:rsidRPr="0096385F">
        <w:rPr>
          <w:rFonts w:hint="eastAsia"/>
          <w:rtl/>
        </w:rPr>
        <w:t>مِّث</w:t>
      </w:r>
      <w:r w:rsidR="0096385F" w:rsidRPr="0096385F">
        <w:rPr>
          <w:rFonts w:hint="cs"/>
          <w:rtl/>
        </w:rPr>
        <w:t>ۡ</w:t>
      </w:r>
      <w:r w:rsidR="0096385F" w:rsidRPr="0096385F">
        <w:rPr>
          <w:rFonts w:hint="eastAsia"/>
          <w:rtl/>
        </w:rPr>
        <w:t>لُهَا</w:t>
      </w:r>
      <w:r w:rsidRPr="007770E6">
        <w:rPr>
          <w:rStyle w:val="Char8"/>
          <w:rtl/>
        </w:rPr>
        <w:t>﴾</w:t>
      </w:r>
      <w:r>
        <w:rPr>
          <w:rStyle w:val="Char8"/>
          <w:rtl/>
        </w:rPr>
        <w:t xml:space="preserve"> </w:t>
      </w:r>
      <w:r w:rsidRPr="007770E6">
        <w:rPr>
          <w:rStyle w:val="Char6"/>
          <w:rtl/>
        </w:rPr>
        <w:t>[</w:t>
      </w:r>
      <w:r w:rsidR="00977E85">
        <w:rPr>
          <w:rStyle w:val="Char6"/>
          <w:rFonts w:hint="cs"/>
          <w:rtl/>
        </w:rPr>
        <w:t>الشوری: 40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چون سزا دادن از روی حق «سیئه» نامیده نمی‌شود،</w:t>
      </w:r>
    </w:p>
    <w:p w:rsidR="008E5B75" w:rsidRPr="0049472C" w:rsidRDefault="007770E6" w:rsidP="006C43EB">
      <w:pPr>
        <w:pStyle w:val="af1"/>
        <w:rPr>
          <w:rStyle w:val="Char4"/>
          <w:rtl/>
        </w:rPr>
      </w:pPr>
      <w:r w:rsidRPr="007770E6">
        <w:rPr>
          <w:rStyle w:val="Char8"/>
          <w:rtl/>
        </w:rPr>
        <w:t>﴿</w:t>
      </w:r>
      <w:r w:rsidR="0096385F">
        <w:rPr>
          <w:rFonts w:hint="eastAsia"/>
          <w:rtl/>
        </w:rPr>
        <w:t>ف</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ع</w:t>
      </w:r>
      <w:r w:rsidR="0096385F" w:rsidRPr="0096385F">
        <w:rPr>
          <w:rFonts w:hint="cs"/>
          <w:rtl/>
        </w:rPr>
        <w:t>ۡ</w:t>
      </w:r>
      <w:r w:rsidR="0096385F" w:rsidRPr="0096385F">
        <w:rPr>
          <w:rFonts w:hint="eastAsia"/>
          <w:rtl/>
        </w:rPr>
        <w:t>تَدَى</w:t>
      </w:r>
      <w:r w:rsidR="0096385F" w:rsidRPr="0096385F">
        <w:rPr>
          <w:rFonts w:hint="cs"/>
          <w:rtl/>
        </w:rPr>
        <w:t>ٰ</w:t>
      </w:r>
      <w:r w:rsidR="0096385F" w:rsidRPr="0096385F">
        <w:rPr>
          <w:rtl/>
        </w:rPr>
        <w:t xml:space="preserve"> </w:t>
      </w:r>
      <w:r w:rsidR="0096385F" w:rsidRPr="0096385F">
        <w:rPr>
          <w:rFonts w:hint="eastAsia"/>
          <w:rtl/>
        </w:rPr>
        <w:t>عَلَي</w:t>
      </w:r>
      <w:r w:rsidR="0096385F" w:rsidRPr="0096385F">
        <w:rPr>
          <w:rFonts w:hint="cs"/>
          <w:rtl/>
        </w:rPr>
        <w:t>ۡ</w:t>
      </w:r>
      <w:r w:rsidR="0096385F" w:rsidRPr="0096385F">
        <w:rPr>
          <w:rFonts w:hint="eastAsia"/>
          <w:rtl/>
        </w:rPr>
        <w:t>كُم</w:t>
      </w:r>
      <w:r w:rsidR="0096385F" w:rsidRPr="0096385F">
        <w:rPr>
          <w:rFonts w:hint="cs"/>
          <w:rtl/>
        </w:rPr>
        <w:t>ۡ</w:t>
      </w:r>
      <w:r w:rsidR="0096385F" w:rsidRPr="0096385F">
        <w:rPr>
          <w:rtl/>
        </w:rPr>
        <w:t xml:space="preserve"> </w:t>
      </w:r>
      <w:r w:rsidR="0096385F" w:rsidRPr="0096385F">
        <w:rPr>
          <w:rFonts w:hint="eastAsia"/>
          <w:rtl/>
        </w:rPr>
        <w:t>فَ</w:t>
      </w:r>
      <w:r w:rsidR="0096385F" w:rsidRPr="0096385F">
        <w:rPr>
          <w:rFonts w:hint="cs"/>
          <w:rtl/>
        </w:rPr>
        <w:t>ٱ</w:t>
      </w:r>
      <w:r w:rsidR="0096385F" w:rsidRPr="0096385F">
        <w:rPr>
          <w:rFonts w:hint="eastAsia"/>
          <w:rtl/>
        </w:rPr>
        <w:t>ع</w:t>
      </w:r>
      <w:r w:rsidR="0096385F" w:rsidRPr="0096385F">
        <w:rPr>
          <w:rFonts w:hint="cs"/>
          <w:rtl/>
        </w:rPr>
        <w:t>ۡ</w:t>
      </w:r>
      <w:r w:rsidR="0096385F" w:rsidRPr="0096385F">
        <w:rPr>
          <w:rFonts w:hint="eastAsia"/>
          <w:rtl/>
        </w:rPr>
        <w:t>تَدُواْ</w:t>
      </w:r>
      <w:r w:rsidR="0096385F" w:rsidRPr="0096385F">
        <w:rPr>
          <w:rtl/>
        </w:rPr>
        <w:t xml:space="preserve"> </w:t>
      </w:r>
      <w:r w:rsidR="0096385F" w:rsidRPr="0096385F">
        <w:rPr>
          <w:rFonts w:hint="eastAsia"/>
          <w:rtl/>
        </w:rPr>
        <w:t>عَلَي</w:t>
      </w:r>
      <w:r w:rsidR="0096385F" w:rsidRPr="0096385F">
        <w:rPr>
          <w:rFonts w:hint="cs"/>
          <w:rtl/>
        </w:rPr>
        <w:t>ۡ</w:t>
      </w:r>
      <w:r w:rsidR="0096385F" w:rsidRPr="0096385F">
        <w:rPr>
          <w:rFonts w:hint="eastAsia"/>
          <w:rtl/>
        </w:rPr>
        <w:t>هِ</w:t>
      </w:r>
      <w:r w:rsidRPr="007770E6">
        <w:rPr>
          <w:rStyle w:val="Char8"/>
          <w:rtl/>
        </w:rPr>
        <w:t>﴾</w:t>
      </w:r>
      <w:r>
        <w:rPr>
          <w:rStyle w:val="Char8"/>
          <w:rtl/>
        </w:rPr>
        <w:t xml:space="preserve"> </w:t>
      </w:r>
      <w:r w:rsidRPr="007770E6">
        <w:rPr>
          <w:rStyle w:val="Char6"/>
          <w:rtl/>
        </w:rPr>
        <w:t>[</w:t>
      </w:r>
      <w:r w:rsidR="00977E85">
        <w:rPr>
          <w:rStyle w:val="Char6"/>
          <w:rFonts w:hint="cs"/>
          <w:rtl/>
        </w:rPr>
        <w:t>البقرة: 194</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يَو</w:t>
      </w:r>
      <w:r w:rsidR="0096385F" w:rsidRPr="0096385F">
        <w:rPr>
          <w:rFonts w:hint="cs"/>
          <w:rtl/>
        </w:rPr>
        <w:t>ۡ</w:t>
      </w:r>
      <w:r w:rsidR="0096385F" w:rsidRPr="0096385F">
        <w:rPr>
          <w:rFonts w:hint="eastAsia"/>
          <w:rtl/>
        </w:rPr>
        <w:t>مَ</w:t>
      </w:r>
      <w:r w:rsidR="0096385F" w:rsidRPr="0096385F">
        <w:rPr>
          <w:rtl/>
        </w:rPr>
        <w:t xml:space="preserve"> </w:t>
      </w:r>
      <w:r w:rsidR="0096385F" w:rsidRPr="0096385F">
        <w:rPr>
          <w:rFonts w:hint="eastAsia"/>
          <w:rtl/>
        </w:rPr>
        <w:t>نَنسَى</w:t>
      </w:r>
      <w:r w:rsidR="0096385F" w:rsidRPr="0096385F">
        <w:rPr>
          <w:rFonts w:hint="cs"/>
          <w:rtl/>
        </w:rPr>
        <w:t>ٰ</w:t>
      </w:r>
      <w:r w:rsidR="0096385F" w:rsidRPr="0096385F">
        <w:rPr>
          <w:rFonts w:hint="eastAsia"/>
          <w:rtl/>
        </w:rPr>
        <w:t>كُم</w:t>
      </w:r>
      <w:r w:rsidR="0096385F" w:rsidRPr="0096385F">
        <w:rPr>
          <w:rFonts w:hint="cs"/>
          <w:rtl/>
        </w:rPr>
        <w:t>ۡ</w:t>
      </w:r>
      <w:r w:rsidR="0096385F" w:rsidRPr="0096385F">
        <w:rPr>
          <w:rtl/>
        </w:rPr>
        <w:t xml:space="preserve"> </w:t>
      </w:r>
      <w:r w:rsidR="0096385F" w:rsidRPr="0096385F">
        <w:rPr>
          <w:rFonts w:hint="eastAsia"/>
          <w:rtl/>
        </w:rPr>
        <w:t>كَمَا</w:t>
      </w:r>
      <w:r w:rsidR="0096385F" w:rsidRPr="0096385F">
        <w:rPr>
          <w:rtl/>
        </w:rPr>
        <w:t xml:space="preserve"> </w:t>
      </w:r>
      <w:r w:rsidR="0096385F" w:rsidRPr="0096385F">
        <w:rPr>
          <w:rFonts w:hint="eastAsia"/>
          <w:rtl/>
        </w:rPr>
        <w:t>نَسِيتُم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الجاثیة: 34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96385F" w:rsidRPr="0096385F">
        <w:rPr>
          <w:rFonts w:hint="eastAsia"/>
          <w:rtl/>
        </w:rPr>
        <w:t>فَيَس</w:t>
      </w:r>
      <w:r w:rsidR="0096385F" w:rsidRPr="0096385F">
        <w:rPr>
          <w:rFonts w:hint="cs"/>
          <w:rtl/>
        </w:rPr>
        <w:t>ۡ</w:t>
      </w:r>
      <w:r w:rsidR="0096385F" w:rsidRPr="0096385F">
        <w:rPr>
          <w:rFonts w:hint="eastAsia"/>
          <w:rtl/>
        </w:rPr>
        <w:t>خَرُونَ</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Fonts w:hint="eastAsia"/>
          <w:rtl/>
        </w:rPr>
        <w:t>هُم</w:t>
      </w:r>
      <w:r w:rsidR="0096385F" w:rsidRPr="0096385F">
        <w:rPr>
          <w:rFonts w:hint="cs"/>
          <w:rtl/>
        </w:rPr>
        <w:t>ۡ</w:t>
      </w:r>
      <w:r w:rsidR="0096385F" w:rsidRPr="0096385F">
        <w:rPr>
          <w:rtl/>
        </w:rPr>
        <w:t xml:space="preserve"> </w:t>
      </w:r>
      <w:r w:rsidR="0096385F" w:rsidRPr="0096385F">
        <w:rPr>
          <w:rFonts w:hint="eastAsia"/>
          <w:rtl/>
        </w:rPr>
        <w:t>سَخِرَ</w:t>
      </w:r>
      <w:r w:rsidR="0096385F" w:rsidRPr="0096385F">
        <w:rPr>
          <w:rtl/>
        </w:rPr>
        <w:t xml:space="preserve"> </w:t>
      </w:r>
      <w:r w:rsidR="0096385F" w:rsidRPr="0096385F">
        <w:rPr>
          <w:rFonts w:hint="cs"/>
          <w:rtl/>
        </w:rPr>
        <w:t>ٱ</w:t>
      </w:r>
      <w:r w:rsidR="0096385F" w:rsidRPr="0096385F">
        <w:rPr>
          <w:rFonts w:hint="eastAsia"/>
          <w:rtl/>
        </w:rPr>
        <w:t>للَّهُ</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Fonts w:hint="eastAsia"/>
          <w:rtl/>
        </w:rPr>
        <w:t>هُم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التوبة: 79</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إِنَّمَا</w:t>
      </w:r>
      <w:r w:rsidR="0096385F" w:rsidRPr="0096385F">
        <w:rPr>
          <w:rtl/>
        </w:rPr>
        <w:t xml:space="preserve"> </w:t>
      </w:r>
      <w:r w:rsidR="0096385F" w:rsidRPr="0096385F">
        <w:rPr>
          <w:rFonts w:hint="eastAsia"/>
          <w:rtl/>
        </w:rPr>
        <w:t>نَح</w:t>
      </w:r>
      <w:r w:rsidR="0096385F" w:rsidRPr="0096385F">
        <w:rPr>
          <w:rFonts w:hint="cs"/>
          <w:rtl/>
        </w:rPr>
        <w:t>ۡ</w:t>
      </w:r>
      <w:r w:rsidR="0096385F" w:rsidRPr="0096385F">
        <w:rPr>
          <w:rFonts w:hint="eastAsia"/>
          <w:rtl/>
        </w:rPr>
        <w:t>نُ</w:t>
      </w:r>
      <w:r w:rsidR="0096385F" w:rsidRPr="0096385F">
        <w:rPr>
          <w:rtl/>
        </w:rPr>
        <w:t xml:space="preserve"> </w:t>
      </w:r>
      <w:r w:rsidR="0096385F" w:rsidRPr="0096385F">
        <w:rPr>
          <w:rFonts w:hint="eastAsia"/>
          <w:rtl/>
        </w:rPr>
        <w:t>مُس</w:t>
      </w:r>
      <w:r w:rsidR="0096385F" w:rsidRPr="0096385F">
        <w:rPr>
          <w:rFonts w:hint="cs"/>
          <w:rtl/>
        </w:rPr>
        <w:t>ۡ</w:t>
      </w:r>
      <w:r w:rsidR="0096385F" w:rsidRPr="0096385F">
        <w:rPr>
          <w:rFonts w:hint="eastAsia"/>
          <w:rtl/>
        </w:rPr>
        <w:t>تَه</w:t>
      </w:r>
      <w:r w:rsidR="0096385F" w:rsidRPr="0096385F">
        <w:rPr>
          <w:rFonts w:hint="cs"/>
          <w:rtl/>
        </w:rPr>
        <w:t>ۡ</w:t>
      </w:r>
      <w:r w:rsidR="0096385F" w:rsidRPr="0096385F">
        <w:rPr>
          <w:rFonts w:hint="eastAsia"/>
          <w:rtl/>
        </w:rPr>
        <w:t>زِءُونَ</w:t>
      </w:r>
      <w:r w:rsidR="0096385F" w:rsidRPr="0096385F">
        <w:rPr>
          <w:rtl/>
        </w:rPr>
        <w:t xml:space="preserve"> </w:t>
      </w:r>
      <w:r w:rsidR="0096385F" w:rsidRPr="0096385F">
        <w:rPr>
          <w:rFonts w:hint="cs"/>
          <w:rtl/>
        </w:rPr>
        <w:t>١٤</w:t>
      </w:r>
      <w:r w:rsidR="0096385F" w:rsidRPr="0096385F">
        <w:rPr>
          <w:rtl/>
        </w:rPr>
        <w:t xml:space="preserve"> </w:t>
      </w:r>
      <w:r w:rsidR="0096385F" w:rsidRPr="0096385F">
        <w:rPr>
          <w:rFonts w:hint="cs"/>
          <w:rtl/>
        </w:rPr>
        <w:t>ٱ</w:t>
      </w:r>
      <w:r w:rsidR="0096385F" w:rsidRPr="0096385F">
        <w:rPr>
          <w:rFonts w:hint="eastAsia"/>
          <w:rtl/>
        </w:rPr>
        <w:t>للَّهُ</w:t>
      </w:r>
      <w:r w:rsidR="0096385F" w:rsidRPr="0096385F">
        <w:rPr>
          <w:rtl/>
        </w:rPr>
        <w:t xml:space="preserve"> </w:t>
      </w:r>
      <w:r w:rsidR="0096385F" w:rsidRPr="0096385F">
        <w:rPr>
          <w:rFonts w:hint="eastAsia"/>
          <w:rtl/>
        </w:rPr>
        <w:t>يَس</w:t>
      </w:r>
      <w:r w:rsidR="0096385F" w:rsidRPr="0096385F">
        <w:rPr>
          <w:rFonts w:hint="cs"/>
          <w:rtl/>
        </w:rPr>
        <w:t>ۡ</w:t>
      </w:r>
      <w:r w:rsidR="0096385F" w:rsidRPr="0096385F">
        <w:rPr>
          <w:rFonts w:hint="eastAsia"/>
          <w:rtl/>
        </w:rPr>
        <w:t>تَه</w:t>
      </w:r>
      <w:r w:rsidR="0096385F" w:rsidRPr="0096385F">
        <w:rPr>
          <w:rFonts w:hint="cs"/>
          <w:rtl/>
        </w:rPr>
        <w:t>ۡ</w:t>
      </w:r>
      <w:r w:rsidR="0096385F" w:rsidRPr="0096385F">
        <w:rPr>
          <w:rFonts w:hint="eastAsia"/>
          <w:rtl/>
        </w:rPr>
        <w:t>زِئُ</w:t>
      </w:r>
      <w:r w:rsidR="0096385F" w:rsidRPr="0096385F">
        <w:rPr>
          <w:rtl/>
        </w:rPr>
        <w:t xml:space="preserve"> </w:t>
      </w:r>
      <w:r w:rsidR="0096385F" w:rsidRPr="0096385F">
        <w:rPr>
          <w:rFonts w:hint="eastAsia"/>
          <w:rtl/>
        </w:rPr>
        <w:t>بِهِم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14-15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دوم (مصاحبت تقدیری)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صِب</w:t>
      </w:r>
      <w:r w:rsidR="0096385F" w:rsidRPr="0096385F">
        <w:rPr>
          <w:rFonts w:hint="cs"/>
          <w:rtl/>
        </w:rPr>
        <w:t>ۡ</w:t>
      </w:r>
      <w:r w:rsidR="0096385F" w:rsidRPr="0096385F">
        <w:rPr>
          <w:rFonts w:hint="eastAsia"/>
          <w:rtl/>
        </w:rPr>
        <w:t>غَةَ</w:t>
      </w:r>
      <w:r w:rsidR="0096385F" w:rsidRPr="0096385F">
        <w:rPr>
          <w:rtl/>
        </w:rPr>
        <w:t xml:space="preserve"> </w:t>
      </w:r>
      <w:r w:rsidR="0096385F" w:rsidRPr="0096385F">
        <w:rPr>
          <w:rFonts w:hint="cs"/>
          <w:rtl/>
        </w:rPr>
        <w:t>ٱ</w:t>
      </w:r>
      <w:r w:rsidR="0096385F" w:rsidRPr="0096385F">
        <w:rPr>
          <w:rFonts w:hint="eastAsia"/>
          <w:rtl/>
        </w:rPr>
        <w:t>للَّهِ</w:t>
      </w:r>
      <w:r w:rsidRPr="007770E6">
        <w:rPr>
          <w:rStyle w:val="Char8"/>
          <w:rtl/>
        </w:rPr>
        <w:t>﴾</w:t>
      </w:r>
      <w:r>
        <w:rPr>
          <w:rStyle w:val="Char8"/>
          <w:rtl/>
        </w:rPr>
        <w:t xml:space="preserve"> </w:t>
      </w:r>
      <w:r w:rsidRPr="007770E6">
        <w:rPr>
          <w:rStyle w:val="Char6"/>
          <w:rtl/>
        </w:rPr>
        <w:t>[</w:t>
      </w:r>
      <w:r w:rsidR="00977E85">
        <w:rPr>
          <w:rStyle w:val="Char6"/>
          <w:rFonts w:hint="cs"/>
          <w:rtl/>
        </w:rPr>
        <w:t>البقرة: 138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پاکیزگی از سوی خداوند، چونکه ایمان جانها را پاک می‌سازد، و اصلش آن است که مسیحیان فرزندان خود را در آب زرد رنگی فرو می‌برند که آن را «غسل تعمید» می‌نامند، و می‌گویند: این آب پاک‌کنند</w:t>
      </w:r>
      <w:r w:rsidR="00D45A34">
        <w:rPr>
          <w:rStyle w:val="Char4"/>
          <w:rtl/>
          <w:lang w:bidi="fa-IR"/>
        </w:rPr>
        <w:t>ه</w:t>
      </w:r>
      <w:r w:rsidRPr="0049472C">
        <w:rPr>
          <w:rStyle w:val="Char4"/>
          <w:rtl/>
          <w:lang w:bidi="fa-IR"/>
        </w:rPr>
        <w:t xml:space="preserve"> آنهاست، پس خداوند از ایمان به «</w:t>
      </w:r>
      <w:r w:rsidRPr="00D45A34">
        <w:rPr>
          <w:rFonts w:cs="IRLotus"/>
          <w:rtl/>
          <w:lang w:bidi="fa-IR"/>
        </w:rPr>
        <w:t>صبغة</w:t>
      </w:r>
      <w:r w:rsidRPr="0049472C">
        <w:rPr>
          <w:rStyle w:val="Char4"/>
          <w:rtl/>
          <w:lang w:bidi="fa-IR"/>
        </w:rPr>
        <w:t>‌الله = رنگ خدا» تعبیر آورد به جهت مشاکله با این قرینه.</w:t>
      </w:r>
    </w:p>
    <w:p w:rsidR="008E5B75" w:rsidRPr="000C36C8" w:rsidRDefault="008E5B75" w:rsidP="007770E6">
      <w:pPr>
        <w:pStyle w:val="a2"/>
        <w:rPr>
          <w:rtl/>
        </w:rPr>
      </w:pPr>
      <w:bookmarkStart w:id="340" w:name="_Toc285759885"/>
      <w:bookmarkStart w:id="341" w:name="_Toc389132376"/>
      <w:r w:rsidRPr="000C36C8">
        <w:rPr>
          <w:rtl/>
        </w:rPr>
        <w:t>مزاوجه</w:t>
      </w:r>
      <w:bookmarkEnd w:id="340"/>
      <w:bookmarkEnd w:id="34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آن است که بین دو معنی در شرط و جزاء یا در روند این دو تزویج نماید، مانند:</w:t>
      </w:r>
    </w:p>
    <w:p w:rsidR="008E5B75" w:rsidRPr="0049472C" w:rsidRDefault="008E5B75" w:rsidP="006C43EB">
      <w:pPr>
        <w:tabs>
          <w:tab w:val="right" w:pos="7031"/>
        </w:tabs>
        <w:ind w:firstLine="284"/>
        <w:jc w:val="both"/>
        <w:rPr>
          <w:rStyle w:val="Char4"/>
          <w:rtl/>
          <w:lang w:bidi="fa-IR"/>
        </w:rPr>
      </w:pPr>
      <w:r w:rsidRPr="0049472C">
        <w:rPr>
          <w:rStyle w:val="Char4"/>
          <w:rtl/>
          <w:lang w:bidi="fa-IR"/>
        </w:rPr>
        <w:t>(</w:t>
      </w:r>
      <w:r w:rsidRPr="00977E85">
        <w:rPr>
          <w:rStyle w:val="Char1"/>
          <w:rtl/>
        </w:rPr>
        <w:t>إذا ما نهی الناهی فلجّ بِیَ الهوی* أصاخت إلی الواشی فلجّ بها الهجر</w:t>
      </w:r>
      <w:r w:rsidRPr="00977E85">
        <w:rPr>
          <w:rStyle w:val="Char4"/>
          <w:vertAlign w:val="superscript"/>
          <w:rtl/>
          <w:lang w:bidi="fa-IR"/>
        </w:rPr>
        <w:footnoteReference w:id="17"/>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«هر گاه نهی کننده نهی کند پس هوای نفس بر من الحاح نماید، آن بانو به اسب سفید خود توجه کند و هجرانش طول کشد».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در قرآن آمده:</w:t>
      </w:r>
    </w:p>
    <w:p w:rsidR="008E5B75" w:rsidRPr="0049472C" w:rsidRDefault="007770E6" w:rsidP="006C43EB">
      <w:pPr>
        <w:pStyle w:val="af1"/>
        <w:rPr>
          <w:rStyle w:val="Char4"/>
          <w:rtl/>
        </w:rPr>
      </w:pPr>
      <w:r w:rsidRPr="007770E6">
        <w:rPr>
          <w:rStyle w:val="Char8"/>
          <w:rtl/>
        </w:rPr>
        <w:t>﴿</w:t>
      </w:r>
      <w:r w:rsidR="0096385F" w:rsidRPr="0096385F">
        <w:rPr>
          <w:rFonts w:hint="eastAsia"/>
          <w:rtl/>
        </w:rPr>
        <w:t>ءَاتَي</w:t>
      </w:r>
      <w:r w:rsidR="0096385F" w:rsidRPr="0096385F">
        <w:rPr>
          <w:rFonts w:hint="cs"/>
          <w:rtl/>
        </w:rPr>
        <w:t>ۡ</w:t>
      </w:r>
      <w:r w:rsidR="0096385F" w:rsidRPr="0096385F">
        <w:rPr>
          <w:rFonts w:hint="eastAsia"/>
          <w:rtl/>
        </w:rPr>
        <w:t>نَ</w:t>
      </w:r>
      <w:r w:rsidR="0096385F" w:rsidRPr="0096385F">
        <w:rPr>
          <w:rFonts w:hint="cs"/>
          <w:rtl/>
        </w:rPr>
        <w:t>ٰ</w:t>
      </w:r>
      <w:r w:rsidR="0096385F" w:rsidRPr="0096385F">
        <w:rPr>
          <w:rFonts w:hint="eastAsia"/>
          <w:rtl/>
        </w:rPr>
        <w:t>هُ</w:t>
      </w:r>
      <w:r w:rsidR="0096385F" w:rsidRPr="0096385F">
        <w:rPr>
          <w:rtl/>
        </w:rPr>
        <w:t xml:space="preserve"> </w:t>
      </w:r>
      <w:r w:rsidR="0096385F" w:rsidRPr="0096385F">
        <w:rPr>
          <w:rFonts w:hint="eastAsia"/>
          <w:rtl/>
        </w:rPr>
        <w:t>ءَايَ</w:t>
      </w:r>
      <w:r w:rsidR="0096385F" w:rsidRPr="0096385F">
        <w:rPr>
          <w:rFonts w:hint="cs"/>
          <w:rtl/>
        </w:rPr>
        <w:t>ٰ</w:t>
      </w:r>
      <w:r w:rsidR="0096385F" w:rsidRPr="0096385F">
        <w:rPr>
          <w:rFonts w:hint="eastAsia"/>
          <w:rtl/>
        </w:rPr>
        <w:t>تِنَا</w:t>
      </w:r>
      <w:r w:rsidR="0096385F" w:rsidRPr="0096385F">
        <w:rPr>
          <w:rtl/>
        </w:rPr>
        <w:t xml:space="preserve"> </w:t>
      </w:r>
      <w:r w:rsidR="0096385F" w:rsidRPr="0096385F">
        <w:rPr>
          <w:rFonts w:hint="eastAsia"/>
          <w:rtl/>
        </w:rPr>
        <w:t>فَ</w:t>
      </w:r>
      <w:r w:rsidR="0096385F" w:rsidRPr="0096385F">
        <w:rPr>
          <w:rFonts w:hint="cs"/>
          <w:rtl/>
        </w:rPr>
        <w:t>ٱ</w:t>
      </w:r>
      <w:r w:rsidR="0096385F" w:rsidRPr="0096385F">
        <w:rPr>
          <w:rFonts w:hint="eastAsia"/>
          <w:rtl/>
        </w:rPr>
        <w:t>نسَلَخَ</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Fonts w:hint="eastAsia"/>
          <w:rtl/>
        </w:rPr>
        <w:t>هَا</w:t>
      </w:r>
      <w:r w:rsidR="0096385F" w:rsidRPr="0096385F">
        <w:rPr>
          <w:rtl/>
        </w:rPr>
        <w:t xml:space="preserve"> </w:t>
      </w:r>
      <w:r w:rsidR="0096385F" w:rsidRPr="0096385F">
        <w:rPr>
          <w:rFonts w:hint="eastAsia"/>
          <w:rtl/>
        </w:rPr>
        <w:t>فَأَت</w:t>
      </w:r>
      <w:r w:rsidR="0096385F" w:rsidRPr="0096385F">
        <w:rPr>
          <w:rFonts w:hint="cs"/>
          <w:rtl/>
        </w:rPr>
        <w:t>ۡ</w:t>
      </w:r>
      <w:r w:rsidR="0096385F" w:rsidRPr="0096385F">
        <w:rPr>
          <w:rFonts w:hint="eastAsia"/>
          <w:rtl/>
        </w:rPr>
        <w:t>بَعَهُ</w:t>
      </w:r>
      <w:r w:rsidR="0096385F" w:rsidRPr="0096385F">
        <w:rPr>
          <w:rtl/>
        </w:rPr>
        <w:t xml:space="preserve"> </w:t>
      </w:r>
      <w:r w:rsidR="0096385F" w:rsidRPr="0096385F">
        <w:rPr>
          <w:rFonts w:hint="cs"/>
          <w:rtl/>
        </w:rPr>
        <w:t>ٱ</w:t>
      </w:r>
      <w:r w:rsidR="0096385F" w:rsidRPr="0096385F">
        <w:rPr>
          <w:rFonts w:hint="eastAsia"/>
          <w:rtl/>
        </w:rPr>
        <w:t>لشَّي</w:t>
      </w:r>
      <w:r w:rsidR="0096385F" w:rsidRPr="0096385F">
        <w:rPr>
          <w:rFonts w:hint="cs"/>
          <w:rtl/>
        </w:rPr>
        <w:t>ۡ</w:t>
      </w:r>
      <w:r w:rsidR="0096385F" w:rsidRPr="0096385F">
        <w:rPr>
          <w:rFonts w:hint="eastAsia"/>
          <w:rtl/>
        </w:rPr>
        <w:t>طَ</w:t>
      </w:r>
      <w:r w:rsidR="0096385F" w:rsidRPr="0096385F">
        <w:rPr>
          <w:rFonts w:hint="cs"/>
          <w:rtl/>
        </w:rPr>
        <w:t>ٰ</w:t>
      </w:r>
      <w:r w:rsidR="0096385F" w:rsidRPr="0096385F">
        <w:rPr>
          <w:rFonts w:hint="eastAsia"/>
          <w:rtl/>
        </w:rPr>
        <w:t>نُ</w:t>
      </w:r>
      <w:r w:rsidR="0096385F" w:rsidRPr="0096385F">
        <w:rPr>
          <w:rtl/>
        </w:rPr>
        <w:t xml:space="preserve"> </w:t>
      </w:r>
      <w:r w:rsidR="0096385F" w:rsidRPr="0096385F">
        <w:rPr>
          <w:rFonts w:hint="eastAsia"/>
          <w:rtl/>
        </w:rPr>
        <w:t>فَكَانَ</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غَاوِينَ</w:t>
      </w:r>
      <w:r w:rsidRPr="007770E6">
        <w:rPr>
          <w:rStyle w:val="Char8"/>
          <w:rtl/>
        </w:rPr>
        <w:t>﴾</w:t>
      </w:r>
      <w:r>
        <w:rPr>
          <w:rStyle w:val="Char8"/>
          <w:rtl/>
        </w:rPr>
        <w:t xml:space="preserve"> </w:t>
      </w:r>
      <w:r w:rsidRPr="007770E6">
        <w:rPr>
          <w:rStyle w:val="Char6"/>
          <w:rtl/>
        </w:rPr>
        <w:t>[</w:t>
      </w:r>
      <w:r w:rsidR="00977E85">
        <w:rPr>
          <w:rStyle w:val="Char6"/>
          <w:rFonts w:hint="cs"/>
          <w:rtl/>
        </w:rPr>
        <w:t>الأعراف: 175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«آیات خود را به او (بلعم باعور) دادیم پس از آن به عصیان سرپیچید پس شیطان او را در رسید و از گمراهان شد».</w:t>
      </w:r>
    </w:p>
    <w:p w:rsidR="008E5B75" w:rsidRPr="00B13731" w:rsidRDefault="008E5B75" w:rsidP="007770E6">
      <w:pPr>
        <w:pStyle w:val="a2"/>
        <w:rPr>
          <w:rtl/>
        </w:rPr>
      </w:pPr>
      <w:bookmarkStart w:id="342" w:name="_Toc285759886"/>
      <w:bookmarkStart w:id="343" w:name="_Toc389132377"/>
      <w:r w:rsidRPr="00B13731">
        <w:rPr>
          <w:rtl/>
        </w:rPr>
        <w:t>مبالغه</w:t>
      </w:r>
      <w:bookmarkEnd w:id="342"/>
      <w:bookmarkEnd w:id="343"/>
    </w:p>
    <w:p w:rsidR="008E5B75" w:rsidRPr="00977E85" w:rsidRDefault="008E5B75" w:rsidP="006C43EB">
      <w:pPr>
        <w:tabs>
          <w:tab w:val="right" w:pos="7031"/>
        </w:tabs>
        <w:spacing w:line="250" w:lineRule="auto"/>
        <w:jc w:val="both"/>
        <w:rPr>
          <w:rStyle w:val="Char4"/>
          <w:spacing w:val="-2"/>
          <w:rtl/>
          <w:lang w:bidi="fa-IR"/>
        </w:rPr>
      </w:pPr>
      <w:r w:rsidRPr="00977E85">
        <w:rPr>
          <w:rStyle w:val="Char4"/>
          <w:spacing w:val="-2"/>
          <w:rtl/>
          <w:lang w:bidi="fa-IR"/>
        </w:rPr>
        <w:t>مبالغه آن است که متکلم وصفی را ذکر کند و در آن بیفزاید تا آنجا که رساتر باشد در معنایی که قصد کرده. و آن بر دو گونه است: مبالغه در توصیف تا اینکه به حد محال بودن برسد، و از این گونه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يَكَادُ</w:t>
      </w:r>
      <w:r w:rsidR="0096385F" w:rsidRPr="0096385F">
        <w:rPr>
          <w:rtl/>
        </w:rPr>
        <w:t xml:space="preserve"> </w:t>
      </w:r>
      <w:r w:rsidR="0096385F" w:rsidRPr="0096385F">
        <w:rPr>
          <w:rFonts w:hint="eastAsia"/>
          <w:rtl/>
        </w:rPr>
        <w:t>زَي</w:t>
      </w:r>
      <w:r w:rsidR="0096385F" w:rsidRPr="0096385F">
        <w:rPr>
          <w:rFonts w:hint="cs"/>
          <w:rtl/>
        </w:rPr>
        <w:t>ۡ</w:t>
      </w:r>
      <w:r w:rsidR="0096385F" w:rsidRPr="0096385F">
        <w:rPr>
          <w:rFonts w:hint="eastAsia"/>
          <w:rtl/>
        </w:rPr>
        <w:t>تُهَا</w:t>
      </w:r>
      <w:r w:rsidR="0096385F" w:rsidRPr="0096385F">
        <w:rPr>
          <w:rtl/>
        </w:rPr>
        <w:t xml:space="preserve"> </w:t>
      </w:r>
      <w:r w:rsidR="0096385F" w:rsidRPr="0096385F">
        <w:rPr>
          <w:rFonts w:hint="eastAsia"/>
          <w:rtl/>
        </w:rPr>
        <w:t>يُضِي</w:t>
      </w:r>
      <w:r w:rsidR="0096385F" w:rsidRPr="0096385F">
        <w:rPr>
          <w:rFonts w:hint="cs"/>
          <w:rtl/>
        </w:rPr>
        <w:t>ٓ</w:t>
      </w:r>
      <w:r w:rsidR="0096385F" w:rsidRPr="0096385F">
        <w:rPr>
          <w:rFonts w:hint="eastAsia"/>
          <w:rtl/>
        </w:rPr>
        <w:t>ءُ</w:t>
      </w:r>
      <w:r w:rsidR="0096385F" w:rsidRPr="0096385F">
        <w:rPr>
          <w:rtl/>
        </w:rPr>
        <w:t xml:space="preserve"> </w:t>
      </w:r>
      <w:r w:rsidR="0096385F" w:rsidRPr="0096385F">
        <w:rPr>
          <w:rFonts w:hint="eastAsia"/>
          <w:rtl/>
        </w:rPr>
        <w:t>وَلَو</w:t>
      </w:r>
      <w:r w:rsidR="0096385F" w:rsidRPr="0096385F">
        <w:rPr>
          <w:rFonts w:hint="cs"/>
          <w:rtl/>
        </w:rPr>
        <w:t>ۡ</w:t>
      </w:r>
      <w:r w:rsidR="0096385F" w:rsidRPr="0096385F">
        <w:rPr>
          <w:rtl/>
        </w:rPr>
        <w:t xml:space="preserve"> </w:t>
      </w:r>
      <w:r w:rsidR="0096385F" w:rsidRPr="0096385F">
        <w:rPr>
          <w:rFonts w:hint="eastAsia"/>
          <w:rtl/>
        </w:rPr>
        <w:t>لَم</w:t>
      </w:r>
      <w:r w:rsidR="0096385F" w:rsidRPr="0096385F">
        <w:rPr>
          <w:rFonts w:hint="cs"/>
          <w:rtl/>
        </w:rPr>
        <w:t>ۡ</w:t>
      </w:r>
      <w:r w:rsidR="0096385F" w:rsidRPr="0096385F">
        <w:rPr>
          <w:rtl/>
        </w:rPr>
        <w:t xml:space="preserve"> </w:t>
      </w:r>
      <w:r w:rsidR="0096385F" w:rsidRPr="0096385F">
        <w:rPr>
          <w:rFonts w:hint="eastAsia"/>
          <w:rtl/>
        </w:rPr>
        <w:t>تَم</w:t>
      </w:r>
      <w:r w:rsidR="0096385F" w:rsidRPr="0096385F">
        <w:rPr>
          <w:rFonts w:hint="cs"/>
          <w:rtl/>
        </w:rPr>
        <w:t>ۡ</w:t>
      </w:r>
      <w:r w:rsidR="0096385F" w:rsidRPr="0096385F">
        <w:rPr>
          <w:rFonts w:hint="eastAsia"/>
          <w:rtl/>
        </w:rPr>
        <w:t>سَس</w:t>
      </w:r>
      <w:r w:rsidR="0096385F" w:rsidRPr="0096385F">
        <w:rPr>
          <w:rFonts w:hint="cs"/>
          <w:rtl/>
        </w:rPr>
        <w:t>ۡ</w:t>
      </w:r>
      <w:r w:rsidR="0096385F" w:rsidRPr="0096385F">
        <w:rPr>
          <w:rFonts w:hint="eastAsia"/>
          <w:rtl/>
        </w:rPr>
        <w:t>هُ</w:t>
      </w:r>
      <w:r w:rsidR="0096385F" w:rsidRPr="0096385F">
        <w:rPr>
          <w:rtl/>
        </w:rPr>
        <w:t xml:space="preserve"> </w:t>
      </w:r>
      <w:r w:rsidR="0096385F" w:rsidRPr="0096385F">
        <w:rPr>
          <w:rFonts w:hint="eastAsia"/>
          <w:rtl/>
        </w:rPr>
        <w:t>نَار</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النور: 35</w:t>
      </w:r>
      <w:r w:rsidRPr="007770E6">
        <w:rPr>
          <w:rStyle w:val="Char6"/>
          <w:rtl/>
        </w:rPr>
        <w:t>]</w:t>
      </w:r>
      <w:r w:rsidRPr="007770E6">
        <w:rPr>
          <w:rStyle w:val="Char4"/>
          <w:rtl/>
        </w:rPr>
        <w:t>.</w:t>
      </w:r>
    </w:p>
    <w:p w:rsidR="008E5B75" w:rsidRPr="00977E85" w:rsidRDefault="008E5B75" w:rsidP="006C43EB">
      <w:pPr>
        <w:pStyle w:val="a8"/>
        <w:rPr>
          <w:rStyle w:val="Char7"/>
          <w:szCs w:val="28"/>
          <w:rtl/>
        </w:rPr>
      </w:pPr>
      <w:r w:rsidRPr="00977E85">
        <w:rPr>
          <w:rStyle w:val="Char7"/>
          <w:szCs w:val="28"/>
          <w:rtl/>
        </w:rPr>
        <w:t>بی‌آنکه آتشی زیت آن را بر افروزد خودبخود جهانی را روشن نماید.</w:t>
      </w:r>
    </w:p>
    <w:p w:rsidR="008E5B75" w:rsidRPr="0049472C" w:rsidRDefault="007770E6" w:rsidP="006C43EB">
      <w:pPr>
        <w:pStyle w:val="af1"/>
        <w:rPr>
          <w:rStyle w:val="Char4"/>
          <w:rtl/>
        </w:rPr>
      </w:pPr>
      <w:r w:rsidRPr="007770E6">
        <w:rPr>
          <w:rStyle w:val="Char8"/>
          <w:rtl/>
        </w:rPr>
        <w:t>﴿</w:t>
      </w:r>
      <w:r w:rsidR="0096385F" w:rsidRPr="0096385F">
        <w:rPr>
          <w:rFonts w:hint="eastAsia"/>
          <w:rtl/>
        </w:rPr>
        <w:t>وَلَا</w:t>
      </w:r>
      <w:r w:rsidR="0096385F" w:rsidRPr="0096385F">
        <w:rPr>
          <w:rtl/>
        </w:rPr>
        <w:t xml:space="preserve"> </w:t>
      </w:r>
      <w:r w:rsidR="0096385F" w:rsidRPr="0096385F">
        <w:rPr>
          <w:rFonts w:hint="eastAsia"/>
          <w:rtl/>
        </w:rPr>
        <w:t>يَد</w:t>
      </w:r>
      <w:r w:rsidR="0096385F" w:rsidRPr="0096385F">
        <w:rPr>
          <w:rFonts w:hint="cs"/>
          <w:rtl/>
        </w:rPr>
        <w:t>ۡ</w:t>
      </w:r>
      <w:r w:rsidR="0096385F" w:rsidRPr="0096385F">
        <w:rPr>
          <w:rFonts w:hint="eastAsia"/>
          <w:rtl/>
        </w:rPr>
        <w:t>خُلُونَ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جَنَّةَ</w:t>
      </w:r>
      <w:r w:rsidR="0096385F" w:rsidRPr="0096385F">
        <w:rPr>
          <w:rtl/>
        </w:rPr>
        <w:t xml:space="preserve"> </w:t>
      </w:r>
      <w:r w:rsidR="0096385F" w:rsidRPr="0096385F">
        <w:rPr>
          <w:rFonts w:hint="eastAsia"/>
          <w:rtl/>
        </w:rPr>
        <w:t>حَتَّى</w:t>
      </w:r>
      <w:r w:rsidR="0096385F" w:rsidRPr="0096385F">
        <w:rPr>
          <w:rFonts w:hint="cs"/>
          <w:rtl/>
        </w:rPr>
        <w:t>ٰ</w:t>
      </w:r>
      <w:r w:rsidR="0096385F" w:rsidRPr="0096385F">
        <w:rPr>
          <w:rtl/>
        </w:rPr>
        <w:t xml:space="preserve"> </w:t>
      </w:r>
      <w:r w:rsidR="0096385F" w:rsidRPr="0096385F">
        <w:rPr>
          <w:rFonts w:hint="eastAsia"/>
          <w:rtl/>
        </w:rPr>
        <w:t>يَلِجَ</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جَمَلُ</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eastAsia"/>
          <w:rtl/>
        </w:rPr>
        <w:t>سَمِّ</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خِيَاطِ</w:t>
      </w:r>
      <w:r w:rsidRPr="007770E6">
        <w:rPr>
          <w:rStyle w:val="Char8"/>
          <w:rtl/>
        </w:rPr>
        <w:t>﴾</w:t>
      </w:r>
      <w:r>
        <w:rPr>
          <w:rStyle w:val="Char8"/>
          <w:rtl/>
        </w:rPr>
        <w:t xml:space="preserve"> </w:t>
      </w:r>
      <w:r w:rsidRPr="007770E6">
        <w:rPr>
          <w:rStyle w:val="Char6"/>
          <w:rtl/>
        </w:rPr>
        <w:t>[</w:t>
      </w:r>
      <w:r w:rsidR="00977E85">
        <w:rPr>
          <w:rStyle w:val="Char6"/>
          <w:rFonts w:hint="cs"/>
          <w:rtl/>
        </w:rPr>
        <w:t>الأعراف: 40</w:t>
      </w:r>
      <w:r w:rsidRPr="007770E6">
        <w:rPr>
          <w:rStyle w:val="Char6"/>
          <w:rtl/>
        </w:rPr>
        <w:t>]</w:t>
      </w:r>
      <w:r w:rsidRPr="007770E6">
        <w:rPr>
          <w:rStyle w:val="Char4"/>
          <w:rtl/>
        </w:rPr>
        <w:t>.</w:t>
      </w:r>
      <w:r>
        <w:rPr>
          <w:rStyle w:val="Char4"/>
          <w:rtl/>
        </w:rPr>
        <w:t xml:space="preserve"> </w:t>
      </w:r>
    </w:p>
    <w:p w:rsidR="008E5B75" w:rsidRPr="00977E85" w:rsidRDefault="00D45A34" w:rsidP="006C43EB">
      <w:pPr>
        <w:pStyle w:val="ab"/>
        <w:rPr>
          <w:rtl/>
        </w:rPr>
      </w:pPr>
      <w:r w:rsidRPr="00D45A34">
        <w:rPr>
          <w:rStyle w:val="Char8"/>
          <w:rtl/>
        </w:rPr>
        <w:t>«</w:t>
      </w:r>
      <w:r w:rsidR="008E5B75" w:rsidRPr="00977E85">
        <w:rPr>
          <w:rtl/>
        </w:rPr>
        <w:t>و (آن کافران) داخل بهشت نشوند تا اینکه شتر از سوراخ سوزن بگذرد</w:t>
      </w:r>
      <w:r w:rsidRPr="00D45A34">
        <w:rPr>
          <w:rStyle w:val="Char8"/>
          <w:rtl/>
        </w:rPr>
        <w:t>»</w:t>
      </w:r>
      <w:r w:rsidR="008E5B75" w:rsidRPr="00977E85">
        <w:rPr>
          <w:rtl/>
        </w:rPr>
        <w:t>.</w:t>
      </w:r>
    </w:p>
    <w:p w:rsidR="008E5B75" w:rsidRDefault="008E5B75" w:rsidP="006C43EB">
      <w:pPr>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دوم: مبالغه به صیغه است، و صیغه‌های مبالغه عبارت است از: «فعلان» مانند: الرحمن، و «فعیل» مانند: الرحیم، و «فعال» مانند: التواب و الغفار و القهار، و «فعول» مانند: غفور و شکور و ودود، و «فعل» مانند: حذر و أشر و فرح، و «فعال» به تخفیف مانند: العجاب، و به تشدید مانند: کبار، و «فعل» مانند: لبد و کبر، و «فعلی» مانند: العلیا و الحسنی و شوری و السوءی.</w:t>
      </w:r>
    </w:p>
    <w:p w:rsidR="008E5B75" w:rsidRPr="00654C19" w:rsidRDefault="008E5B75" w:rsidP="007770E6">
      <w:pPr>
        <w:pStyle w:val="a2"/>
        <w:rPr>
          <w:rtl/>
        </w:rPr>
      </w:pPr>
      <w:bookmarkStart w:id="344" w:name="_Toc285759887"/>
      <w:bookmarkStart w:id="345" w:name="_Toc389132378"/>
      <w:r w:rsidRPr="00654C19">
        <w:rPr>
          <w:rtl/>
        </w:rPr>
        <w:t>فایده</w:t>
      </w:r>
      <w:bookmarkEnd w:id="344"/>
      <w:bookmarkEnd w:id="345"/>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بیشتر صاحبنظران برآنند که «فعلان» بلیغتر از «فعیل» است، از این جهت که گویند: «الرحمن» بلیغتر از «الرحیم» می‌باشد، و سهیلی در کمک این رأی گفته که: این صیغه به تثنیه شباهت دارد، و تثنیه مضاعف (= دوبرابر) کردن است، انگار که در بنای آن صفت فزونی یافته است. و ابن الأنباری بر این شده که «الرحیم» بلیغتر از «الرحمن» است و ابن عسکر این قول را ترجیح داده به این دلیل که «الرحمن» جلوتر آورده شده، و اینکه «الرحیم» به صیغ</w:t>
      </w:r>
      <w:r w:rsidR="00D45A34">
        <w:rPr>
          <w:rStyle w:val="Char4"/>
          <w:rtl/>
          <w:lang w:bidi="fa-IR"/>
        </w:rPr>
        <w:t>ه</w:t>
      </w:r>
      <w:r w:rsidRPr="0049472C">
        <w:rPr>
          <w:rStyle w:val="Char4"/>
          <w:rtl/>
          <w:lang w:bidi="fa-IR"/>
        </w:rPr>
        <w:t xml:space="preserve"> جمع آمده مانند عبید که بلیغتر از صیغ</w:t>
      </w:r>
      <w:r w:rsidR="00D45A34">
        <w:rPr>
          <w:rStyle w:val="Char4"/>
          <w:rtl/>
          <w:lang w:bidi="fa-IR"/>
        </w:rPr>
        <w:t>ه</w:t>
      </w:r>
      <w:r w:rsidRPr="0049472C">
        <w:rPr>
          <w:rStyle w:val="Char4"/>
          <w:rtl/>
          <w:lang w:bidi="fa-IR"/>
        </w:rPr>
        <w:t xml:space="preserve"> تثنیه است. و قطرب بر این نظر بوده که هر دو صیغه مساوی هستند.</w:t>
      </w:r>
    </w:p>
    <w:p w:rsidR="008E5B75" w:rsidRPr="00A3389C" w:rsidRDefault="008E5B75" w:rsidP="007770E6">
      <w:pPr>
        <w:pStyle w:val="a2"/>
        <w:rPr>
          <w:rtl/>
        </w:rPr>
      </w:pPr>
      <w:bookmarkStart w:id="346" w:name="_Toc285759888"/>
      <w:bookmarkStart w:id="347" w:name="_Toc389132379"/>
      <w:r w:rsidRPr="00A3389C">
        <w:rPr>
          <w:rtl/>
        </w:rPr>
        <w:t>فایدة دیگر</w:t>
      </w:r>
      <w:bookmarkEnd w:id="346"/>
      <w:bookmarkEnd w:id="347"/>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برهان الدین رشیدی یادآور شده که صفات خداوندی که بر صیغ</w:t>
      </w:r>
      <w:r w:rsidR="00D45A34">
        <w:rPr>
          <w:rStyle w:val="Char4"/>
          <w:rtl/>
          <w:lang w:bidi="fa-IR"/>
        </w:rPr>
        <w:t>ه</w:t>
      </w:r>
      <w:r w:rsidRPr="0049472C">
        <w:rPr>
          <w:rStyle w:val="Char4"/>
          <w:rtl/>
          <w:lang w:bidi="fa-IR"/>
        </w:rPr>
        <w:t xml:space="preserve"> مبالغه آمده‌اند همه مجاز می‌باشند، چون این صیغه‌ها برای مبالغه‌اند و حال آنکه در صفات خداوند مبالغه نیست؛ چون مبالغه آن است که برای چیزی بیش از آنچه برایش هست اثبات نمایی، در صورتی که صفات خدای تعالی در کمال نامتناهی است و در آنها مبالغه نمی‌شود کرد، و نیز مبالغه در صفاتی است که قابلیت کم و زیاد شدن را داشته باشند، و حال آنکه صفات خداوند منزه از کم و زیاد شدن اند. این گفته را شیخ تقی‌الدین سبکی نیز نیکو شمرده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زرکشی در البرهان گفته: تحقیق آن است که صیغه‌های مبالغه بر دو گونه‌اند.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یکی: آنچه مبالغه در آن برحسب زیادتی فعل انجام می‌شود.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دوم: مبالغه در آن برحسب تعدد مفعولها انجام می‌گیرد.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بدون شک تعدد مفعولها مای</w:t>
      </w:r>
      <w:r w:rsidR="00D45A34">
        <w:rPr>
          <w:rStyle w:val="Char4"/>
          <w:rtl/>
          <w:lang w:bidi="fa-IR"/>
        </w:rPr>
        <w:t>ه</w:t>
      </w:r>
      <w:r w:rsidRPr="0049472C">
        <w:rPr>
          <w:rStyle w:val="Char4"/>
          <w:rtl/>
          <w:lang w:bidi="fa-IR"/>
        </w:rPr>
        <w:t xml:space="preserve"> فزون شدن فعل نمی‌شود، چون یک فعل ممکن است بر عده‌ای واقع گردد، و صفات خدای تعالی بر این قسم منطبق می‌شود و اشکال از بین می‌رود، لذا کسی دربار</w:t>
      </w:r>
      <w:r w:rsidR="00D45A34">
        <w:rPr>
          <w:rStyle w:val="Char4"/>
          <w:rtl/>
          <w:lang w:bidi="fa-IR"/>
        </w:rPr>
        <w:t>ه</w:t>
      </w:r>
      <w:r w:rsidRPr="0049472C">
        <w:rPr>
          <w:rStyle w:val="Char4"/>
          <w:rtl/>
          <w:lang w:bidi="fa-IR"/>
        </w:rPr>
        <w:t xml:space="preserve"> «حکیم» گفته: معنی مبالغه در آن تکرار حکمت نسبت به شریعتها و احکام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در کشاف گوید: مبالغه در «التواب» برای دلالت بر بسیاری توبه‌کنندگان به درگاهش می‌باشد، یا به خاطر اینکه در بالاترین حد توبه را می‌پذیرد که توبه کننده به منزل</w:t>
      </w:r>
      <w:r w:rsidR="00D45A34">
        <w:rPr>
          <w:rStyle w:val="Char4"/>
          <w:rtl/>
          <w:lang w:bidi="fa-IR"/>
        </w:rPr>
        <w:t>ه</w:t>
      </w:r>
      <w:r w:rsidRPr="0049472C">
        <w:rPr>
          <w:rStyle w:val="Char4"/>
          <w:rtl/>
          <w:lang w:bidi="fa-IR"/>
        </w:rPr>
        <w:t xml:space="preserve"> کسی می‌شود که هیچ گاه گناهی مرتکب نشده باشد، چون کرمش وسیع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یکی از فضلا در مورد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96385F" w:rsidRPr="0096385F">
        <w:rPr>
          <w:rFonts w:hint="eastAsia"/>
          <w:rtl/>
        </w:rPr>
        <w:t>وَ</w:t>
      </w:r>
      <w:r w:rsidR="0096385F" w:rsidRPr="0096385F">
        <w:rPr>
          <w:rFonts w:hint="cs"/>
          <w:rtl/>
        </w:rPr>
        <w:t>ٱ</w:t>
      </w:r>
      <w:r w:rsidR="0096385F" w:rsidRPr="0096385F">
        <w:rPr>
          <w:rFonts w:hint="eastAsia"/>
          <w:rtl/>
        </w:rPr>
        <w:t>للَّهُ</w:t>
      </w:r>
      <w:r w:rsidR="0096385F" w:rsidRPr="0096385F">
        <w:rPr>
          <w:rtl/>
        </w:rPr>
        <w:t xml:space="preserve"> </w:t>
      </w:r>
      <w:r w:rsidR="0096385F" w:rsidRPr="0096385F">
        <w:rPr>
          <w:rFonts w:hint="eastAsia"/>
          <w:rtl/>
        </w:rPr>
        <w:t>عَلَى</w:t>
      </w:r>
      <w:r w:rsidR="0096385F" w:rsidRPr="0096385F">
        <w:rPr>
          <w:rFonts w:hint="cs"/>
          <w:rtl/>
        </w:rPr>
        <w:t>ٰ</w:t>
      </w:r>
      <w:r w:rsidR="0096385F" w:rsidRPr="0096385F">
        <w:rPr>
          <w:rtl/>
        </w:rPr>
        <w:t xml:space="preserve"> </w:t>
      </w:r>
      <w:r w:rsidR="0096385F" w:rsidRPr="0096385F">
        <w:rPr>
          <w:rFonts w:hint="eastAsia"/>
          <w:rtl/>
        </w:rPr>
        <w:t>كُلِّ</w:t>
      </w:r>
      <w:r w:rsidR="0096385F" w:rsidRPr="0096385F">
        <w:rPr>
          <w:rtl/>
        </w:rPr>
        <w:t xml:space="preserve"> </w:t>
      </w:r>
      <w:r w:rsidR="0096385F" w:rsidRPr="0096385F">
        <w:rPr>
          <w:rFonts w:hint="eastAsia"/>
          <w:rtl/>
        </w:rPr>
        <w:t>شَي</w:t>
      </w:r>
      <w:r w:rsidR="0096385F" w:rsidRPr="0096385F">
        <w:rPr>
          <w:rFonts w:hint="cs"/>
          <w:rtl/>
        </w:rPr>
        <w:t>ۡ</w:t>
      </w:r>
      <w:r w:rsidR="0096385F" w:rsidRPr="0096385F">
        <w:rPr>
          <w:rFonts w:hint="eastAsia"/>
          <w:rtl/>
        </w:rPr>
        <w:t>ء</w:t>
      </w:r>
      <w:r w:rsidR="0096385F" w:rsidRPr="0096385F">
        <w:rPr>
          <w:rFonts w:hint="cs"/>
          <w:rtl/>
        </w:rPr>
        <w:t>ٖ</w:t>
      </w:r>
      <w:r w:rsidR="0096385F" w:rsidRPr="0096385F">
        <w:rPr>
          <w:rtl/>
        </w:rPr>
        <w:t xml:space="preserve"> </w:t>
      </w:r>
      <w:r w:rsidR="0096385F" w:rsidRPr="0096385F">
        <w:rPr>
          <w:rFonts w:hint="eastAsia"/>
          <w:rtl/>
        </w:rPr>
        <w:t>قَدِيرٌ</w:t>
      </w:r>
      <w:r w:rsidRPr="007770E6">
        <w:rPr>
          <w:rStyle w:val="Char8"/>
          <w:rtl/>
        </w:rPr>
        <w:t>﴾</w:t>
      </w:r>
      <w:r>
        <w:rPr>
          <w:rStyle w:val="Char8"/>
          <w:rtl/>
        </w:rPr>
        <w:t xml:space="preserve"> </w:t>
      </w:r>
      <w:r w:rsidRPr="007770E6">
        <w:rPr>
          <w:rStyle w:val="Char6"/>
          <w:rtl/>
        </w:rPr>
        <w:t>[</w:t>
      </w:r>
      <w:r w:rsidR="00977E85">
        <w:rPr>
          <w:rStyle w:val="Char6"/>
          <w:rFonts w:hint="cs"/>
          <w:rtl/>
        </w:rPr>
        <w:t>البقرة: 284</w:t>
      </w:r>
      <w:r w:rsidRPr="007770E6">
        <w:rPr>
          <w:rStyle w:val="Char6"/>
          <w:rtl/>
        </w:rPr>
        <w:t>]</w:t>
      </w:r>
      <w:r w:rsidRPr="007770E6">
        <w:rPr>
          <w:rStyle w:val="Char4"/>
          <w:rtl/>
        </w:rPr>
        <w:t>.</w:t>
      </w:r>
      <w:r>
        <w:rPr>
          <w:rStyle w:val="Char4"/>
          <w:rtl/>
        </w:rPr>
        <w:t xml:space="preserve"> </w:t>
      </w:r>
    </w:p>
    <w:p w:rsidR="008E5B75" w:rsidRPr="00977E85" w:rsidRDefault="008E5B75" w:rsidP="00B115FC">
      <w:pPr>
        <w:pStyle w:val="a8"/>
        <w:widowControl w:val="0"/>
        <w:spacing w:line="240" w:lineRule="auto"/>
        <w:rPr>
          <w:rStyle w:val="Char7"/>
          <w:szCs w:val="28"/>
          <w:rtl/>
        </w:rPr>
      </w:pPr>
      <w:r w:rsidRPr="00977E85">
        <w:rPr>
          <w:rStyle w:val="Char7"/>
          <w:szCs w:val="28"/>
          <w:rtl/>
        </w:rPr>
        <w:t>و خداوند بر هر چیزی توانا است.</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سؤالی وارد آورده اینکه: «قدیر» صیغ</w:t>
      </w:r>
      <w:r w:rsidR="00D45A34">
        <w:rPr>
          <w:rStyle w:val="Char4"/>
          <w:rtl/>
          <w:lang w:bidi="fa-IR"/>
        </w:rPr>
        <w:t>ه</w:t>
      </w:r>
      <w:r w:rsidRPr="0049472C">
        <w:rPr>
          <w:rStyle w:val="Char4"/>
          <w:rtl/>
          <w:lang w:bidi="fa-IR"/>
        </w:rPr>
        <w:t xml:space="preserve"> مبالغه است، پس مستلزم زیادتی بر معنی «قادر» می‌باشد، و زیادتی بر معنی «قادر» محال است، چون در ایجاد از یکی ممکن نیست به اعتبار افراد برتری واقع شود، (خلاصه قدرت در ایجاد افراد مختلف یکی است و کم و زیاد نمی‌گردد).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جواب گفته شده: چون نمی‌توان مبالغه را بر هر فرد حمل کرد باید به مجموع افرادی که سیاق بر آنها دلالت دارد توجه داد، پس اینها نسبت به بسیاری متعلق می‌باشند نه وصف.</w:t>
      </w:r>
    </w:p>
    <w:p w:rsidR="008E5B75" w:rsidRPr="00664825" w:rsidRDefault="008E5B75" w:rsidP="00B115FC">
      <w:pPr>
        <w:pStyle w:val="a2"/>
        <w:rPr>
          <w:rtl/>
        </w:rPr>
      </w:pPr>
      <w:bookmarkStart w:id="348" w:name="_Toc285759889"/>
      <w:bookmarkStart w:id="349" w:name="_Toc389132380"/>
      <w:r w:rsidRPr="00664825">
        <w:rPr>
          <w:rtl/>
        </w:rPr>
        <w:t>مطابقه</w:t>
      </w:r>
      <w:bookmarkEnd w:id="348"/>
      <w:bookmarkEnd w:id="349"/>
    </w:p>
    <w:p w:rsidR="008E5B75" w:rsidRPr="0049472C" w:rsidRDefault="008E5B75" w:rsidP="00B115FC">
      <w:pPr>
        <w:tabs>
          <w:tab w:val="right" w:pos="7031"/>
        </w:tabs>
        <w:jc w:val="both"/>
        <w:rPr>
          <w:rStyle w:val="Char4"/>
          <w:rtl/>
          <w:lang w:bidi="fa-IR"/>
        </w:rPr>
      </w:pPr>
      <w:r w:rsidRPr="0049472C">
        <w:rPr>
          <w:rStyle w:val="Char4"/>
          <w:rtl/>
          <w:lang w:bidi="fa-IR"/>
        </w:rPr>
        <w:t>طباق نیز نامیده می‌شود، و آن جمع کردن دو متضاد در جمله است؛ و آن بر دو قسم است: حقیقی و مجازی که قسم دوم را تکافؤ گویند، و هر یک از این دو یا لفظی است یا معنوی، و یا طباق ایجاب است یا سلب.</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مثالهای آن است:</w:t>
      </w:r>
    </w:p>
    <w:p w:rsidR="008E5B75" w:rsidRPr="0049472C" w:rsidRDefault="007770E6" w:rsidP="00B115FC">
      <w:pPr>
        <w:pStyle w:val="af1"/>
        <w:rPr>
          <w:rStyle w:val="Char4"/>
          <w:rtl/>
        </w:rPr>
      </w:pPr>
      <w:r w:rsidRPr="007770E6">
        <w:rPr>
          <w:rStyle w:val="Char8"/>
          <w:rtl/>
        </w:rPr>
        <w:t>﴿</w:t>
      </w:r>
      <w:r w:rsidR="0096385F" w:rsidRPr="0096385F">
        <w:rPr>
          <w:rFonts w:hint="eastAsia"/>
          <w:rtl/>
        </w:rPr>
        <w:t>فَل</w:t>
      </w:r>
      <w:r w:rsidR="0096385F" w:rsidRPr="0096385F">
        <w:rPr>
          <w:rFonts w:hint="cs"/>
          <w:rtl/>
        </w:rPr>
        <w:t>ۡ</w:t>
      </w:r>
      <w:r w:rsidR="0096385F" w:rsidRPr="0096385F">
        <w:rPr>
          <w:rFonts w:hint="eastAsia"/>
          <w:rtl/>
        </w:rPr>
        <w:t>يَض</w:t>
      </w:r>
      <w:r w:rsidR="0096385F" w:rsidRPr="0096385F">
        <w:rPr>
          <w:rFonts w:hint="cs"/>
          <w:rtl/>
        </w:rPr>
        <w:t>ۡ</w:t>
      </w:r>
      <w:r w:rsidR="0096385F" w:rsidRPr="0096385F">
        <w:rPr>
          <w:rFonts w:hint="eastAsia"/>
          <w:rtl/>
        </w:rPr>
        <w:t>حَكُواْ</w:t>
      </w:r>
      <w:r w:rsidR="0096385F" w:rsidRPr="0096385F">
        <w:rPr>
          <w:rtl/>
        </w:rPr>
        <w:t xml:space="preserve"> </w:t>
      </w:r>
      <w:r w:rsidR="0096385F" w:rsidRPr="0096385F">
        <w:rPr>
          <w:rFonts w:hint="eastAsia"/>
          <w:rtl/>
        </w:rPr>
        <w:t>قَلِيل</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وَل</w:t>
      </w:r>
      <w:r w:rsidR="0096385F" w:rsidRPr="0096385F">
        <w:rPr>
          <w:rFonts w:hint="cs"/>
          <w:rtl/>
        </w:rPr>
        <w:t>ۡ</w:t>
      </w:r>
      <w:r w:rsidR="0096385F" w:rsidRPr="0096385F">
        <w:rPr>
          <w:rFonts w:hint="eastAsia"/>
          <w:rtl/>
        </w:rPr>
        <w:t>يَب</w:t>
      </w:r>
      <w:r w:rsidR="0096385F" w:rsidRPr="0096385F">
        <w:rPr>
          <w:rFonts w:hint="cs"/>
          <w:rtl/>
        </w:rPr>
        <w:t>ۡ</w:t>
      </w:r>
      <w:r w:rsidR="0096385F" w:rsidRPr="0096385F">
        <w:rPr>
          <w:rFonts w:hint="eastAsia"/>
          <w:rtl/>
        </w:rPr>
        <w:t>كُواْ</w:t>
      </w:r>
      <w:r w:rsidR="0096385F" w:rsidRPr="0096385F">
        <w:rPr>
          <w:rtl/>
        </w:rPr>
        <w:t xml:space="preserve"> </w:t>
      </w:r>
      <w:r w:rsidR="0096385F" w:rsidRPr="0096385F">
        <w:rPr>
          <w:rFonts w:hint="eastAsia"/>
          <w:rtl/>
        </w:rPr>
        <w:t>كَثِير</w:t>
      </w:r>
      <w:r w:rsidR="0096385F" w:rsidRPr="0096385F">
        <w:rPr>
          <w:rFonts w:hint="cs"/>
          <w:rtl/>
        </w:rPr>
        <w:t>ٗ</w:t>
      </w:r>
      <w:r w:rsidR="0096385F" w:rsidRPr="0096385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التوبة: 82</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96385F" w:rsidRPr="0096385F">
        <w:rPr>
          <w:rFonts w:hint="eastAsia"/>
          <w:rtl/>
        </w:rPr>
        <w:t>وَأَنَّهُ</w:t>
      </w:r>
      <w:r w:rsidR="0096385F" w:rsidRPr="0096385F">
        <w:rPr>
          <w:rFonts w:hint="cs"/>
          <w:rtl/>
        </w:rPr>
        <w:t>ۥ</w:t>
      </w:r>
      <w:r w:rsidR="0096385F" w:rsidRPr="0096385F">
        <w:rPr>
          <w:rtl/>
        </w:rPr>
        <w:t xml:space="preserve"> </w:t>
      </w:r>
      <w:r w:rsidR="0096385F" w:rsidRPr="0096385F">
        <w:rPr>
          <w:rFonts w:hint="eastAsia"/>
          <w:rtl/>
        </w:rPr>
        <w:t>هُوَ</w:t>
      </w:r>
      <w:r w:rsidR="0096385F" w:rsidRPr="0096385F">
        <w:rPr>
          <w:rtl/>
        </w:rPr>
        <w:t xml:space="preserve"> </w:t>
      </w:r>
      <w:r w:rsidR="0096385F" w:rsidRPr="0096385F">
        <w:rPr>
          <w:rFonts w:hint="eastAsia"/>
          <w:rtl/>
        </w:rPr>
        <w:t>أَض</w:t>
      </w:r>
      <w:r w:rsidR="0096385F" w:rsidRPr="0096385F">
        <w:rPr>
          <w:rFonts w:hint="cs"/>
          <w:rtl/>
        </w:rPr>
        <w:t>ۡ</w:t>
      </w:r>
      <w:r w:rsidR="0096385F" w:rsidRPr="0096385F">
        <w:rPr>
          <w:rFonts w:hint="eastAsia"/>
          <w:rtl/>
        </w:rPr>
        <w:t>حَكَ</w:t>
      </w:r>
      <w:r w:rsidR="0096385F" w:rsidRPr="0096385F">
        <w:rPr>
          <w:rtl/>
        </w:rPr>
        <w:t xml:space="preserve"> </w:t>
      </w:r>
      <w:r w:rsidR="0096385F" w:rsidRPr="0096385F">
        <w:rPr>
          <w:rFonts w:hint="eastAsia"/>
          <w:rtl/>
        </w:rPr>
        <w:t>وَأَب</w:t>
      </w:r>
      <w:r w:rsidR="0096385F" w:rsidRPr="0096385F">
        <w:rPr>
          <w:rFonts w:hint="cs"/>
          <w:rtl/>
        </w:rPr>
        <w:t>ۡ</w:t>
      </w:r>
      <w:r w:rsidR="0096385F" w:rsidRPr="0096385F">
        <w:rPr>
          <w:rFonts w:hint="eastAsia"/>
          <w:rtl/>
        </w:rPr>
        <w:t>كَى</w:t>
      </w:r>
      <w:r w:rsidR="0096385F" w:rsidRPr="0096385F">
        <w:rPr>
          <w:rFonts w:hint="cs"/>
          <w:rtl/>
        </w:rPr>
        <w:t>ٰ</w:t>
      </w:r>
      <w:r w:rsidR="0096385F" w:rsidRPr="0096385F">
        <w:rPr>
          <w:rtl/>
        </w:rPr>
        <w:t xml:space="preserve"> </w:t>
      </w:r>
      <w:r w:rsidR="0096385F" w:rsidRPr="0096385F">
        <w:rPr>
          <w:rFonts w:hint="cs"/>
          <w:rtl/>
        </w:rPr>
        <w:t>٤٣</w:t>
      </w:r>
      <w:r w:rsidR="0096385F" w:rsidRPr="0096385F">
        <w:rPr>
          <w:rtl/>
        </w:rPr>
        <w:t xml:space="preserve"> </w:t>
      </w:r>
      <w:r w:rsidR="0096385F" w:rsidRPr="0096385F">
        <w:rPr>
          <w:rFonts w:hint="eastAsia"/>
          <w:rtl/>
        </w:rPr>
        <w:t>وَأَنَّهُ</w:t>
      </w:r>
      <w:r w:rsidR="0096385F" w:rsidRPr="0096385F">
        <w:rPr>
          <w:rFonts w:hint="cs"/>
          <w:rtl/>
        </w:rPr>
        <w:t>ۥ</w:t>
      </w:r>
      <w:r w:rsidR="0096385F" w:rsidRPr="0096385F">
        <w:rPr>
          <w:rtl/>
        </w:rPr>
        <w:t xml:space="preserve"> </w:t>
      </w:r>
      <w:r w:rsidR="0096385F" w:rsidRPr="0096385F">
        <w:rPr>
          <w:rFonts w:hint="eastAsia"/>
          <w:rtl/>
        </w:rPr>
        <w:t>هُوَ</w:t>
      </w:r>
      <w:r w:rsidR="0096385F" w:rsidRPr="0096385F">
        <w:rPr>
          <w:rtl/>
        </w:rPr>
        <w:t xml:space="preserve"> </w:t>
      </w:r>
      <w:r w:rsidR="0096385F" w:rsidRPr="0096385F">
        <w:rPr>
          <w:rFonts w:hint="eastAsia"/>
          <w:rtl/>
        </w:rPr>
        <w:t>أَمَاتَ</w:t>
      </w:r>
      <w:r w:rsidR="0096385F" w:rsidRPr="0096385F">
        <w:rPr>
          <w:rtl/>
        </w:rPr>
        <w:t xml:space="preserve"> </w:t>
      </w:r>
      <w:r w:rsidR="0096385F" w:rsidRPr="0096385F">
        <w:rPr>
          <w:rFonts w:hint="eastAsia"/>
          <w:rtl/>
        </w:rPr>
        <w:t>وَأَح</w:t>
      </w:r>
      <w:r w:rsidR="0096385F" w:rsidRPr="0096385F">
        <w:rPr>
          <w:rFonts w:hint="cs"/>
          <w:rtl/>
        </w:rPr>
        <w:t>ۡ</w:t>
      </w:r>
      <w:r w:rsidR="0096385F" w:rsidRPr="0096385F">
        <w:rPr>
          <w:rFonts w:hint="eastAsia"/>
          <w:rtl/>
        </w:rPr>
        <w:t>يَا</w:t>
      </w:r>
      <w:r w:rsidR="0096385F" w:rsidRPr="0096385F">
        <w:rPr>
          <w:rtl/>
        </w:rPr>
        <w:t xml:space="preserve"> </w:t>
      </w:r>
      <w:r w:rsidR="0096385F" w:rsidRPr="0096385F">
        <w:rPr>
          <w:rFonts w:hint="cs"/>
          <w:rtl/>
        </w:rPr>
        <w:t>٤٤</w:t>
      </w:r>
      <w:r w:rsidRPr="007770E6">
        <w:rPr>
          <w:rStyle w:val="Char8"/>
          <w:rtl/>
        </w:rPr>
        <w:t>﴾</w:t>
      </w:r>
      <w:r>
        <w:rPr>
          <w:rStyle w:val="Char8"/>
          <w:rtl/>
        </w:rPr>
        <w:t xml:space="preserve"> </w:t>
      </w:r>
      <w:r w:rsidRPr="007770E6">
        <w:rPr>
          <w:rStyle w:val="Char6"/>
          <w:rtl/>
        </w:rPr>
        <w:t>[</w:t>
      </w:r>
      <w:r w:rsidR="00977E85">
        <w:rPr>
          <w:rStyle w:val="Char6"/>
          <w:rFonts w:hint="cs"/>
          <w:rtl/>
        </w:rPr>
        <w:t>النجم: 43-44</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لِّكَي</w:t>
      </w:r>
      <w:r w:rsidR="0096385F" w:rsidRPr="0096385F">
        <w:rPr>
          <w:rFonts w:hint="cs"/>
          <w:rtl/>
        </w:rPr>
        <w:t>ۡ</w:t>
      </w:r>
      <w:r w:rsidR="0096385F" w:rsidRPr="0096385F">
        <w:rPr>
          <w:rFonts w:hint="eastAsia"/>
          <w:rtl/>
        </w:rPr>
        <w:t>لَا</w:t>
      </w:r>
      <w:r w:rsidR="0096385F" w:rsidRPr="0096385F">
        <w:rPr>
          <w:rtl/>
        </w:rPr>
        <w:t xml:space="preserve"> </w:t>
      </w:r>
      <w:r w:rsidR="0096385F" w:rsidRPr="0096385F">
        <w:rPr>
          <w:rFonts w:hint="eastAsia"/>
          <w:rtl/>
        </w:rPr>
        <w:t>تَأ</w:t>
      </w:r>
      <w:r w:rsidR="0096385F" w:rsidRPr="0096385F">
        <w:rPr>
          <w:rFonts w:hint="cs"/>
          <w:rtl/>
        </w:rPr>
        <w:t>ۡ</w:t>
      </w:r>
      <w:r w:rsidR="0096385F" w:rsidRPr="0096385F">
        <w:rPr>
          <w:rFonts w:hint="eastAsia"/>
          <w:rtl/>
        </w:rPr>
        <w:t>سَو</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عَلَى</w:t>
      </w:r>
      <w:r w:rsidR="0096385F" w:rsidRPr="0096385F">
        <w:rPr>
          <w:rFonts w:hint="cs"/>
          <w:rtl/>
        </w:rPr>
        <w:t>ٰ</w:t>
      </w:r>
      <w:r w:rsidR="0096385F" w:rsidRPr="0096385F">
        <w:rPr>
          <w:rtl/>
        </w:rPr>
        <w:t xml:space="preserve"> </w:t>
      </w:r>
      <w:r w:rsidR="0096385F" w:rsidRPr="0096385F">
        <w:rPr>
          <w:rFonts w:hint="eastAsia"/>
          <w:rtl/>
        </w:rPr>
        <w:t>مَا</w:t>
      </w:r>
      <w:r w:rsidR="0096385F" w:rsidRPr="0096385F">
        <w:rPr>
          <w:rtl/>
        </w:rPr>
        <w:t xml:space="preserve"> </w:t>
      </w:r>
      <w:r w:rsidR="0096385F" w:rsidRPr="0096385F">
        <w:rPr>
          <w:rFonts w:hint="eastAsia"/>
          <w:rtl/>
        </w:rPr>
        <w:t>فَاتَكُم</w:t>
      </w:r>
      <w:r w:rsidR="0096385F" w:rsidRPr="0096385F">
        <w:rPr>
          <w:rFonts w:hint="cs"/>
          <w:rtl/>
        </w:rPr>
        <w:t>ۡ</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تَف</w:t>
      </w:r>
      <w:r w:rsidR="0096385F" w:rsidRPr="0096385F">
        <w:rPr>
          <w:rFonts w:hint="cs"/>
          <w:rtl/>
        </w:rPr>
        <w:t>ۡ</w:t>
      </w:r>
      <w:r w:rsidR="0096385F" w:rsidRPr="0096385F">
        <w:rPr>
          <w:rFonts w:hint="eastAsia"/>
          <w:rtl/>
        </w:rPr>
        <w:t>رَحُواْ</w:t>
      </w:r>
      <w:r w:rsidR="0096385F" w:rsidRPr="0096385F">
        <w:rPr>
          <w:rtl/>
        </w:rPr>
        <w:t xml:space="preserve"> </w:t>
      </w:r>
      <w:r w:rsidR="0096385F" w:rsidRPr="0096385F">
        <w:rPr>
          <w:rFonts w:hint="eastAsia"/>
          <w:rtl/>
        </w:rPr>
        <w:t>بِمَا</w:t>
      </w:r>
      <w:r w:rsidR="0096385F" w:rsidRPr="0096385F">
        <w:rPr>
          <w:rFonts w:hint="cs"/>
          <w:rtl/>
        </w:rPr>
        <w:t>ٓ</w:t>
      </w:r>
      <w:r w:rsidR="0096385F" w:rsidRPr="0096385F">
        <w:rPr>
          <w:rtl/>
        </w:rPr>
        <w:t xml:space="preserve"> </w:t>
      </w:r>
      <w:r w:rsidR="0096385F" w:rsidRPr="0096385F">
        <w:rPr>
          <w:rFonts w:hint="eastAsia"/>
          <w:rtl/>
        </w:rPr>
        <w:t>ءَاتَى</w:t>
      </w:r>
      <w:r w:rsidR="0096385F" w:rsidRPr="0096385F">
        <w:rPr>
          <w:rFonts w:hint="cs"/>
          <w:rtl/>
        </w:rPr>
        <w:t>ٰ</w:t>
      </w:r>
      <w:r w:rsidR="0096385F" w:rsidRPr="0096385F">
        <w:rPr>
          <w:rFonts w:hint="eastAsia"/>
          <w:rtl/>
        </w:rPr>
        <w:t>كُم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الحدید: 23</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 xml:space="preserve"> َتَح</w:t>
      </w:r>
      <w:r w:rsidR="0096385F" w:rsidRPr="0096385F">
        <w:rPr>
          <w:rFonts w:hint="cs"/>
          <w:rtl/>
        </w:rPr>
        <w:t>ۡ</w:t>
      </w:r>
      <w:r w:rsidR="0096385F" w:rsidRPr="0096385F">
        <w:rPr>
          <w:rFonts w:hint="eastAsia"/>
          <w:rtl/>
        </w:rPr>
        <w:t>سَبُهُم</w:t>
      </w:r>
      <w:r w:rsidR="0096385F" w:rsidRPr="0096385F">
        <w:rPr>
          <w:rFonts w:hint="cs"/>
          <w:rtl/>
        </w:rPr>
        <w:t>ۡ</w:t>
      </w:r>
      <w:r w:rsidR="0096385F" w:rsidRPr="0096385F">
        <w:rPr>
          <w:rtl/>
        </w:rPr>
        <w:t xml:space="preserve"> </w:t>
      </w:r>
      <w:r w:rsidR="0096385F" w:rsidRPr="0096385F">
        <w:rPr>
          <w:rFonts w:hint="eastAsia"/>
          <w:rtl/>
        </w:rPr>
        <w:t>أَي</w:t>
      </w:r>
      <w:r w:rsidR="0096385F" w:rsidRPr="0096385F">
        <w:rPr>
          <w:rFonts w:hint="cs"/>
          <w:rtl/>
        </w:rPr>
        <w:t>ۡ</w:t>
      </w:r>
      <w:r w:rsidR="0096385F" w:rsidRPr="0096385F">
        <w:rPr>
          <w:rFonts w:hint="eastAsia"/>
          <w:rtl/>
        </w:rPr>
        <w:t>قَاظ</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وَهُم</w:t>
      </w:r>
      <w:r w:rsidR="0096385F" w:rsidRPr="0096385F">
        <w:rPr>
          <w:rFonts w:hint="cs"/>
          <w:rtl/>
        </w:rPr>
        <w:t>ۡ</w:t>
      </w:r>
      <w:r w:rsidR="0096385F" w:rsidRPr="0096385F">
        <w:rPr>
          <w:rtl/>
        </w:rPr>
        <w:t xml:space="preserve"> </w:t>
      </w:r>
      <w:r w:rsidR="0096385F" w:rsidRPr="0096385F">
        <w:rPr>
          <w:rFonts w:hint="eastAsia"/>
          <w:rtl/>
        </w:rPr>
        <w:t>رُقُود</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الکهف: 18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مثالهای مجازی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أَوَ</w:t>
      </w:r>
      <w:r w:rsidR="0096385F" w:rsidRPr="0096385F">
        <w:rPr>
          <w:rtl/>
        </w:rPr>
        <w:t xml:space="preserve"> </w:t>
      </w:r>
      <w:r w:rsidR="0096385F" w:rsidRPr="0096385F">
        <w:rPr>
          <w:rFonts w:hint="eastAsia"/>
          <w:rtl/>
        </w:rPr>
        <w:t>مَن</w:t>
      </w:r>
      <w:r w:rsidR="0096385F" w:rsidRPr="0096385F">
        <w:rPr>
          <w:rtl/>
        </w:rPr>
        <w:t xml:space="preserve"> </w:t>
      </w:r>
      <w:r w:rsidR="0096385F" w:rsidRPr="0096385F">
        <w:rPr>
          <w:rFonts w:hint="eastAsia"/>
          <w:rtl/>
        </w:rPr>
        <w:t>كَانَ</w:t>
      </w:r>
      <w:r w:rsidR="0096385F" w:rsidRPr="0096385F">
        <w:rPr>
          <w:rtl/>
        </w:rPr>
        <w:t xml:space="preserve"> </w:t>
      </w:r>
      <w:r w:rsidR="0096385F" w:rsidRPr="0096385F">
        <w:rPr>
          <w:rFonts w:hint="eastAsia"/>
          <w:rtl/>
        </w:rPr>
        <w:t>مَي</w:t>
      </w:r>
      <w:r w:rsidR="0096385F" w:rsidRPr="0096385F">
        <w:rPr>
          <w:rFonts w:hint="cs"/>
          <w:rtl/>
        </w:rPr>
        <w:t>ۡ</w:t>
      </w:r>
      <w:r w:rsidR="0096385F" w:rsidRPr="0096385F">
        <w:rPr>
          <w:rFonts w:hint="eastAsia"/>
          <w:rtl/>
        </w:rPr>
        <w:t>ت</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فَأَح</w:t>
      </w:r>
      <w:r w:rsidR="0096385F" w:rsidRPr="0096385F">
        <w:rPr>
          <w:rFonts w:hint="cs"/>
          <w:rtl/>
        </w:rPr>
        <w:t>ۡ</w:t>
      </w:r>
      <w:r w:rsidR="0096385F" w:rsidRPr="0096385F">
        <w:rPr>
          <w:rFonts w:hint="eastAsia"/>
          <w:rtl/>
        </w:rPr>
        <w:t>يَي</w:t>
      </w:r>
      <w:r w:rsidR="0096385F" w:rsidRPr="0096385F">
        <w:rPr>
          <w:rFonts w:hint="cs"/>
          <w:rtl/>
        </w:rPr>
        <w:t>ۡ</w:t>
      </w:r>
      <w:r w:rsidR="0096385F" w:rsidRPr="0096385F">
        <w:rPr>
          <w:rFonts w:hint="eastAsia"/>
          <w:rtl/>
        </w:rPr>
        <w:t>نَ</w:t>
      </w:r>
      <w:r w:rsidR="0096385F" w:rsidRPr="0096385F">
        <w:rPr>
          <w:rFonts w:hint="cs"/>
          <w:rtl/>
        </w:rPr>
        <w:t>ٰ</w:t>
      </w:r>
      <w:r w:rsidR="0096385F" w:rsidRPr="0096385F">
        <w:rPr>
          <w:rFonts w:hint="eastAsia"/>
          <w:rtl/>
        </w:rPr>
        <w:t>هُ</w:t>
      </w:r>
      <w:r w:rsidRPr="007770E6">
        <w:rPr>
          <w:rStyle w:val="Char8"/>
          <w:rtl/>
        </w:rPr>
        <w:t>﴾</w:t>
      </w:r>
      <w:r>
        <w:rPr>
          <w:rStyle w:val="Char8"/>
          <w:rtl/>
        </w:rPr>
        <w:t xml:space="preserve"> </w:t>
      </w:r>
      <w:r w:rsidRPr="007770E6">
        <w:rPr>
          <w:rStyle w:val="Char6"/>
          <w:rtl/>
        </w:rPr>
        <w:t>[</w:t>
      </w:r>
      <w:r w:rsidR="00977E85">
        <w:rPr>
          <w:rStyle w:val="Char6"/>
          <w:rFonts w:hint="cs"/>
          <w:rtl/>
        </w:rPr>
        <w:t>الأنعام: 122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ضالّاً فهدیناه.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مثال</w:t>
      </w:r>
      <w:r w:rsidR="00977E85">
        <w:rPr>
          <w:rStyle w:val="Char4"/>
          <w:rFonts w:hint="cs"/>
          <w:rtl/>
          <w:lang w:bidi="fa-IR"/>
        </w:rPr>
        <w:t>‌</w:t>
      </w:r>
      <w:r w:rsidRPr="0049472C">
        <w:rPr>
          <w:rStyle w:val="Char4"/>
          <w:rtl/>
          <w:lang w:bidi="fa-IR"/>
        </w:rPr>
        <w:t>های طباق سلب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تَع</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مَا</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eastAsia"/>
          <w:rtl/>
        </w:rPr>
        <w:t>نَف</w:t>
      </w:r>
      <w:r w:rsidR="0096385F" w:rsidRPr="0096385F">
        <w:rPr>
          <w:rFonts w:hint="cs"/>
          <w:rtl/>
        </w:rPr>
        <w:t>ۡ</w:t>
      </w:r>
      <w:r w:rsidR="0096385F" w:rsidRPr="0096385F">
        <w:rPr>
          <w:rFonts w:hint="eastAsia"/>
          <w:rtl/>
        </w:rPr>
        <w:t>سِي</w:t>
      </w:r>
      <w:r w:rsidR="0096385F" w:rsidRPr="0096385F">
        <w:rPr>
          <w:rtl/>
        </w:rPr>
        <w:t xml:space="preserve"> </w:t>
      </w:r>
      <w:r w:rsidR="0096385F" w:rsidRPr="0096385F">
        <w:rPr>
          <w:rFonts w:hint="eastAsia"/>
          <w:rtl/>
        </w:rPr>
        <w:t>وَلَا</w:t>
      </w:r>
      <w:r w:rsidR="0096385F" w:rsidRPr="0096385F">
        <w:rPr>
          <w:rFonts w:hint="cs"/>
          <w:rtl/>
        </w:rPr>
        <w:t>ٓ</w:t>
      </w:r>
      <w:r w:rsidR="0096385F" w:rsidRPr="0096385F">
        <w:rPr>
          <w:rtl/>
        </w:rPr>
        <w:t xml:space="preserve"> </w:t>
      </w:r>
      <w:r w:rsidR="0096385F" w:rsidRPr="0096385F">
        <w:rPr>
          <w:rFonts w:hint="eastAsia"/>
          <w:rtl/>
        </w:rPr>
        <w:t>أَع</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مَا</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eastAsia"/>
          <w:rtl/>
        </w:rPr>
        <w:t>نَف</w:t>
      </w:r>
      <w:r w:rsidR="0096385F" w:rsidRPr="0096385F">
        <w:rPr>
          <w:rFonts w:hint="cs"/>
          <w:rtl/>
        </w:rPr>
        <w:t>ۡ</w:t>
      </w:r>
      <w:r w:rsidR="0096385F" w:rsidRPr="0096385F">
        <w:rPr>
          <w:rFonts w:hint="eastAsia"/>
          <w:rtl/>
        </w:rPr>
        <w:t>سِكَ</w:t>
      </w:r>
      <w:r w:rsidRPr="007770E6">
        <w:rPr>
          <w:rStyle w:val="Char8"/>
          <w:rtl/>
        </w:rPr>
        <w:t>﴾</w:t>
      </w:r>
      <w:r>
        <w:rPr>
          <w:rStyle w:val="Char8"/>
          <w:rtl/>
        </w:rPr>
        <w:t xml:space="preserve"> </w:t>
      </w:r>
      <w:r w:rsidRPr="007770E6">
        <w:rPr>
          <w:rStyle w:val="Char6"/>
          <w:rtl/>
        </w:rPr>
        <w:t>[</w:t>
      </w:r>
      <w:r w:rsidR="00977E85">
        <w:rPr>
          <w:rStyle w:val="Char6"/>
          <w:rFonts w:hint="cs"/>
          <w:rtl/>
        </w:rPr>
        <w:t>المائدة: 116</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96385F" w:rsidRPr="0096385F">
        <w:rPr>
          <w:rFonts w:hint="eastAsia"/>
          <w:rtl/>
        </w:rPr>
        <w:t>فَلَا</w:t>
      </w:r>
      <w:r w:rsidR="0096385F" w:rsidRPr="0096385F">
        <w:rPr>
          <w:rtl/>
        </w:rPr>
        <w:t xml:space="preserve"> </w:t>
      </w:r>
      <w:r w:rsidR="0096385F" w:rsidRPr="0096385F">
        <w:rPr>
          <w:rFonts w:hint="eastAsia"/>
          <w:rtl/>
        </w:rPr>
        <w:t>تَخ</w:t>
      </w:r>
      <w:r w:rsidR="0096385F" w:rsidRPr="0096385F">
        <w:rPr>
          <w:rFonts w:hint="cs"/>
          <w:rtl/>
        </w:rPr>
        <w:t>ۡ</w:t>
      </w:r>
      <w:r w:rsidR="0096385F" w:rsidRPr="0096385F">
        <w:rPr>
          <w:rFonts w:hint="eastAsia"/>
          <w:rtl/>
        </w:rPr>
        <w:t>شَوُاْ</w:t>
      </w:r>
      <w:r w:rsidR="0096385F" w:rsidRPr="0096385F">
        <w:rPr>
          <w:rtl/>
        </w:rPr>
        <w:t xml:space="preserve"> </w:t>
      </w:r>
      <w:r w:rsidR="0096385F" w:rsidRPr="0096385F">
        <w:rPr>
          <w:rFonts w:hint="cs"/>
          <w:rtl/>
        </w:rPr>
        <w:t>ٱ</w:t>
      </w:r>
      <w:r w:rsidR="0096385F" w:rsidRPr="0096385F">
        <w:rPr>
          <w:rFonts w:hint="eastAsia"/>
          <w:rtl/>
        </w:rPr>
        <w:t>لنَّاسَ</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خ</w:t>
      </w:r>
      <w:r w:rsidR="0096385F" w:rsidRPr="0096385F">
        <w:rPr>
          <w:rFonts w:hint="cs"/>
          <w:rtl/>
        </w:rPr>
        <w:t>ۡ</w:t>
      </w:r>
      <w:r w:rsidR="0096385F" w:rsidRPr="0096385F">
        <w:rPr>
          <w:rFonts w:hint="eastAsia"/>
          <w:rtl/>
        </w:rPr>
        <w:t>شَو</w:t>
      </w:r>
      <w:r w:rsidR="0096385F" w:rsidRPr="0096385F">
        <w:rPr>
          <w:rFonts w:hint="cs"/>
          <w:rtl/>
        </w:rPr>
        <w:t>ۡ</w:t>
      </w:r>
      <w:r w:rsidR="0096385F" w:rsidRPr="0096385F">
        <w:rPr>
          <w:rFonts w:hint="eastAsia"/>
          <w:rtl/>
        </w:rPr>
        <w:t>نِ</w:t>
      </w:r>
      <w:r w:rsidRPr="007770E6">
        <w:rPr>
          <w:rStyle w:val="Char8"/>
          <w:rtl/>
        </w:rPr>
        <w:t>﴾</w:t>
      </w:r>
      <w:r>
        <w:rPr>
          <w:rStyle w:val="Char8"/>
          <w:rtl/>
        </w:rPr>
        <w:t xml:space="preserve"> </w:t>
      </w:r>
      <w:r w:rsidRPr="007770E6">
        <w:rPr>
          <w:rStyle w:val="Char6"/>
          <w:rtl/>
        </w:rPr>
        <w:t>[</w:t>
      </w:r>
      <w:r w:rsidR="00977E85">
        <w:rPr>
          <w:rStyle w:val="Char6"/>
          <w:rFonts w:hint="cs"/>
          <w:rtl/>
        </w:rPr>
        <w:t>المائدة: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مثال</w:t>
      </w:r>
      <w:r w:rsidR="00977E85">
        <w:rPr>
          <w:rStyle w:val="Char4"/>
          <w:rFonts w:hint="cs"/>
          <w:rtl/>
          <w:lang w:bidi="fa-IR"/>
        </w:rPr>
        <w:t>‌</w:t>
      </w:r>
      <w:r w:rsidRPr="0049472C">
        <w:rPr>
          <w:rStyle w:val="Char4"/>
          <w:rtl/>
          <w:lang w:bidi="fa-IR"/>
        </w:rPr>
        <w:t>های معنوی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إِن</w:t>
      </w:r>
      <w:r w:rsidR="0096385F" w:rsidRPr="0096385F">
        <w:rPr>
          <w:rFonts w:hint="cs"/>
          <w:rtl/>
        </w:rPr>
        <w:t>ۡ</w:t>
      </w:r>
      <w:r w:rsidR="0096385F" w:rsidRPr="0096385F">
        <w:rPr>
          <w:rtl/>
        </w:rPr>
        <w:t xml:space="preserve"> </w:t>
      </w:r>
      <w:r w:rsidR="0096385F" w:rsidRPr="0096385F">
        <w:rPr>
          <w:rFonts w:hint="eastAsia"/>
          <w:rtl/>
        </w:rPr>
        <w:t>أَنتُم</w:t>
      </w:r>
      <w:r w:rsidR="0096385F" w:rsidRPr="0096385F">
        <w:rPr>
          <w:rFonts w:hint="cs"/>
          <w:rtl/>
        </w:rPr>
        <w:t>ۡ</w:t>
      </w:r>
      <w:r w:rsidR="0096385F" w:rsidRPr="0096385F">
        <w:rPr>
          <w:rtl/>
        </w:rPr>
        <w:t xml:space="preserve"> </w:t>
      </w:r>
      <w:r w:rsidR="0096385F" w:rsidRPr="0096385F">
        <w:rPr>
          <w:rFonts w:hint="eastAsia"/>
          <w:rtl/>
        </w:rPr>
        <w:t>إِلَّا</w:t>
      </w:r>
      <w:r w:rsidR="0096385F" w:rsidRPr="0096385F">
        <w:rPr>
          <w:rtl/>
        </w:rPr>
        <w:t xml:space="preserve"> </w:t>
      </w:r>
      <w:r w:rsidR="0096385F" w:rsidRPr="0096385F">
        <w:rPr>
          <w:rFonts w:hint="eastAsia"/>
          <w:rtl/>
        </w:rPr>
        <w:t>تَك</w:t>
      </w:r>
      <w:r w:rsidR="0096385F" w:rsidRPr="0096385F">
        <w:rPr>
          <w:rFonts w:hint="cs"/>
          <w:rtl/>
        </w:rPr>
        <w:t>ۡ</w:t>
      </w:r>
      <w:r w:rsidR="0096385F" w:rsidRPr="0096385F">
        <w:rPr>
          <w:rFonts w:hint="eastAsia"/>
          <w:rtl/>
        </w:rPr>
        <w:t>ذِبُونَ</w:t>
      </w:r>
      <w:r w:rsidR="0096385F" w:rsidRPr="0096385F">
        <w:rPr>
          <w:rtl/>
        </w:rPr>
        <w:t xml:space="preserve"> </w:t>
      </w:r>
      <w:r w:rsidR="0096385F" w:rsidRPr="0096385F">
        <w:rPr>
          <w:rFonts w:hint="cs"/>
          <w:rtl/>
        </w:rPr>
        <w:t>١٥</w:t>
      </w:r>
      <w:r w:rsidR="0096385F" w:rsidRPr="0096385F">
        <w:rPr>
          <w:rtl/>
        </w:rPr>
        <w:t xml:space="preserve"> </w:t>
      </w:r>
      <w:r w:rsidR="0096385F" w:rsidRPr="0096385F">
        <w:rPr>
          <w:rFonts w:hint="eastAsia"/>
          <w:rtl/>
        </w:rPr>
        <w:t>قَالُواْ</w:t>
      </w:r>
      <w:r w:rsidR="0096385F" w:rsidRPr="0096385F">
        <w:rPr>
          <w:rtl/>
        </w:rPr>
        <w:t xml:space="preserve"> </w:t>
      </w:r>
      <w:r w:rsidR="0096385F" w:rsidRPr="0096385F">
        <w:rPr>
          <w:rFonts w:hint="eastAsia"/>
          <w:rtl/>
        </w:rPr>
        <w:t>رَبُّنَا</w:t>
      </w:r>
      <w:r w:rsidR="0096385F" w:rsidRPr="0096385F">
        <w:rPr>
          <w:rtl/>
        </w:rPr>
        <w:t xml:space="preserve"> </w:t>
      </w:r>
      <w:r w:rsidR="0096385F" w:rsidRPr="0096385F">
        <w:rPr>
          <w:rFonts w:hint="eastAsia"/>
          <w:rtl/>
        </w:rPr>
        <w:t>يَع</w:t>
      </w:r>
      <w:r w:rsidR="0096385F" w:rsidRPr="0096385F">
        <w:rPr>
          <w:rFonts w:hint="cs"/>
          <w:rtl/>
        </w:rPr>
        <w:t>ۡ</w:t>
      </w:r>
      <w:r w:rsidR="0096385F" w:rsidRPr="0096385F">
        <w:rPr>
          <w:rFonts w:hint="eastAsia"/>
          <w:rtl/>
        </w:rPr>
        <w:t>لَمُ</w:t>
      </w:r>
      <w:r w:rsidR="0096385F" w:rsidRPr="0096385F">
        <w:rPr>
          <w:rtl/>
        </w:rPr>
        <w:t xml:space="preserve"> </w:t>
      </w:r>
      <w:r w:rsidR="0096385F" w:rsidRPr="0096385F">
        <w:rPr>
          <w:rFonts w:hint="eastAsia"/>
          <w:rtl/>
        </w:rPr>
        <w:t>إِنَّا</w:t>
      </w:r>
      <w:r w:rsidR="0096385F" w:rsidRPr="0096385F">
        <w:rPr>
          <w:rFonts w:hint="cs"/>
          <w:rtl/>
        </w:rPr>
        <w:t>ٓ</w:t>
      </w:r>
      <w:r w:rsidR="0096385F" w:rsidRPr="0096385F">
        <w:rPr>
          <w:rtl/>
        </w:rPr>
        <w:t xml:space="preserve"> </w:t>
      </w:r>
      <w:r w:rsidR="0096385F" w:rsidRPr="0096385F">
        <w:rPr>
          <w:rFonts w:hint="eastAsia"/>
          <w:rtl/>
        </w:rPr>
        <w:t>إِلَي</w:t>
      </w:r>
      <w:r w:rsidR="0096385F" w:rsidRPr="0096385F">
        <w:rPr>
          <w:rFonts w:hint="cs"/>
          <w:rtl/>
        </w:rPr>
        <w:t>ۡ</w:t>
      </w:r>
      <w:r w:rsidR="0096385F" w:rsidRPr="0096385F">
        <w:rPr>
          <w:rFonts w:hint="eastAsia"/>
          <w:rtl/>
        </w:rPr>
        <w:t>كُم</w:t>
      </w:r>
      <w:r w:rsidR="0096385F" w:rsidRPr="0096385F">
        <w:rPr>
          <w:rFonts w:hint="cs"/>
          <w:rtl/>
        </w:rPr>
        <w:t>ۡ</w:t>
      </w:r>
      <w:r w:rsidR="0096385F" w:rsidRPr="0096385F">
        <w:rPr>
          <w:rtl/>
        </w:rPr>
        <w:t xml:space="preserve"> </w:t>
      </w:r>
      <w:r w:rsidR="0096385F" w:rsidRPr="0096385F">
        <w:rPr>
          <w:rFonts w:hint="eastAsia"/>
          <w:rtl/>
        </w:rPr>
        <w:t>لَمُر</w:t>
      </w:r>
      <w:r w:rsidR="0096385F" w:rsidRPr="0096385F">
        <w:rPr>
          <w:rFonts w:hint="cs"/>
          <w:rtl/>
        </w:rPr>
        <w:t>ۡ</w:t>
      </w:r>
      <w:r w:rsidR="0096385F" w:rsidRPr="0096385F">
        <w:rPr>
          <w:rFonts w:hint="eastAsia"/>
          <w:rtl/>
        </w:rPr>
        <w:t>سَلُونَ</w:t>
      </w:r>
      <w:r w:rsidR="0096385F" w:rsidRPr="0096385F">
        <w:rPr>
          <w:rtl/>
        </w:rPr>
        <w:t xml:space="preserve"> </w:t>
      </w:r>
      <w:r w:rsidR="0096385F" w:rsidRPr="0096385F">
        <w:rPr>
          <w:rFonts w:hint="cs"/>
          <w:rtl/>
        </w:rPr>
        <w:t>١٦</w:t>
      </w:r>
      <w:r w:rsidRPr="007770E6">
        <w:rPr>
          <w:rStyle w:val="Char8"/>
          <w:rtl/>
        </w:rPr>
        <w:t>﴾</w:t>
      </w:r>
      <w:r>
        <w:rPr>
          <w:rStyle w:val="Char8"/>
          <w:rtl/>
        </w:rPr>
        <w:t xml:space="preserve"> </w:t>
      </w:r>
      <w:r w:rsidRPr="007770E6">
        <w:rPr>
          <w:rStyle w:val="Char6"/>
          <w:rtl/>
        </w:rPr>
        <w:t>[</w:t>
      </w:r>
      <w:r w:rsidR="00977E85">
        <w:rPr>
          <w:rStyle w:val="Char6"/>
          <w:rFonts w:hint="cs"/>
          <w:rtl/>
        </w:rPr>
        <w:t>یس: 15-16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ربنا یعلم إنا لصادقون.</w:t>
      </w:r>
    </w:p>
    <w:p w:rsidR="008E5B75" w:rsidRPr="0049472C" w:rsidRDefault="007770E6" w:rsidP="006C43EB">
      <w:pPr>
        <w:pStyle w:val="af1"/>
        <w:rPr>
          <w:rStyle w:val="Char4"/>
          <w:rtl/>
        </w:rPr>
      </w:pPr>
      <w:r w:rsidRPr="007770E6">
        <w:rPr>
          <w:rStyle w:val="Char8"/>
          <w:rtl/>
        </w:rPr>
        <w:t>﴿</w:t>
      </w:r>
      <w:r w:rsidR="0096385F" w:rsidRPr="0096385F">
        <w:rPr>
          <w:rFonts w:hint="eastAsia"/>
          <w:rtl/>
        </w:rPr>
        <w:t>جَعَلَ</w:t>
      </w:r>
      <w:r w:rsidR="0096385F" w:rsidRPr="0096385F">
        <w:rPr>
          <w:rtl/>
        </w:rPr>
        <w:t xml:space="preserve"> </w:t>
      </w:r>
      <w:r w:rsidR="0096385F" w:rsidRPr="0096385F">
        <w:rPr>
          <w:rFonts w:hint="eastAsia"/>
          <w:rtl/>
        </w:rPr>
        <w:t>لَكُمُ</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أَر</w:t>
      </w:r>
      <w:r w:rsidR="0096385F" w:rsidRPr="0096385F">
        <w:rPr>
          <w:rFonts w:hint="cs"/>
          <w:rtl/>
        </w:rPr>
        <w:t>ۡ</w:t>
      </w:r>
      <w:r w:rsidR="0096385F" w:rsidRPr="0096385F">
        <w:rPr>
          <w:rFonts w:hint="eastAsia"/>
          <w:rtl/>
        </w:rPr>
        <w:t>ضَ</w:t>
      </w:r>
      <w:r w:rsidR="0096385F" w:rsidRPr="0096385F">
        <w:rPr>
          <w:rtl/>
        </w:rPr>
        <w:t xml:space="preserve"> </w:t>
      </w:r>
      <w:r w:rsidR="0096385F" w:rsidRPr="0096385F">
        <w:rPr>
          <w:rFonts w:hint="eastAsia"/>
          <w:rtl/>
        </w:rPr>
        <w:t>فِرَ</w:t>
      </w:r>
      <w:r w:rsidR="0096385F" w:rsidRPr="0096385F">
        <w:rPr>
          <w:rFonts w:hint="cs"/>
          <w:rtl/>
        </w:rPr>
        <w:t>ٰ</w:t>
      </w:r>
      <w:r w:rsidR="0096385F" w:rsidRPr="0096385F">
        <w:rPr>
          <w:rFonts w:hint="eastAsia"/>
          <w:rtl/>
        </w:rPr>
        <w:t>ش</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لسَّمَا</w:t>
      </w:r>
      <w:r w:rsidR="0096385F" w:rsidRPr="0096385F">
        <w:rPr>
          <w:rFonts w:hint="cs"/>
          <w:rtl/>
        </w:rPr>
        <w:t>ٓ</w:t>
      </w:r>
      <w:r w:rsidR="0096385F" w:rsidRPr="0096385F">
        <w:rPr>
          <w:rFonts w:hint="eastAsia"/>
          <w:rtl/>
        </w:rPr>
        <w:t>ءَ</w:t>
      </w:r>
      <w:r w:rsidR="0096385F" w:rsidRPr="0096385F">
        <w:rPr>
          <w:rtl/>
        </w:rPr>
        <w:t xml:space="preserve"> </w:t>
      </w:r>
      <w:r w:rsidR="0096385F" w:rsidRPr="0096385F">
        <w:rPr>
          <w:rFonts w:hint="eastAsia"/>
          <w:rtl/>
        </w:rPr>
        <w:t>بِنَا</w:t>
      </w:r>
      <w:r w:rsidR="0096385F" w:rsidRPr="0096385F">
        <w:rPr>
          <w:rFonts w:hint="cs"/>
          <w:rtl/>
        </w:rPr>
        <w:t>ٓ</w:t>
      </w:r>
      <w:r w:rsidR="0096385F" w:rsidRPr="0096385F">
        <w:rPr>
          <w:rFonts w:hint="eastAsia"/>
          <w:rtl/>
        </w:rPr>
        <w:t>ء</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22</w:t>
      </w:r>
      <w:r w:rsidRPr="007770E6">
        <w:rPr>
          <w:rStyle w:val="Char6"/>
          <w:rtl/>
        </w:rPr>
        <w:t>]</w:t>
      </w:r>
      <w:r w:rsidRPr="007770E6">
        <w:rPr>
          <w:rStyle w:val="Char4"/>
          <w:rtl/>
        </w:rPr>
        <w:t>.</w:t>
      </w:r>
    </w:p>
    <w:p w:rsidR="008E5B75" w:rsidRPr="006C43EB" w:rsidRDefault="008E5B75" w:rsidP="006C43EB">
      <w:pPr>
        <w:tabs>
          <w:tab w:val="right" w:pos="7031"/>
        </w:tabs>
        <w:spacing w:line="250" w:lineRule="auto"/>
        <w:ind w:firstLine="284"/>
        <w:jc w:val="both"/>
        <w:rPr>
          <w:rStyle w:val="Char4"/>
          <w:rtl/>
          <w:lang w:bidi="fa-IR"/>
        </w:rPr>
      </w:pPr>
      <w:r w:rsidRPr="006C43EB">
        <w:rPr>
          <w:rStyle w:val="Char4"/>
          <w:rtl/>
          <w:lang w:bidi="fa-IR"/>
        </w:rPr>
        <w:t>ابوعلی فارسی گفته: چون بنا و ساختمان بلندی است در قبال آن فرش آورده شده که برخلاف بناست.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یکی از انواع این فن طباق خفی نامیده می‌شود،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مِّمَّا</w:t>
      </w:r>
      <w:r w:rsidR="0096385F" w:rsidRPr="0096385F">
        <w:rPr>
          <w:rtl/>
        </w:rPr>
        <w:t xml:space="preserve"> </w:t>
      </w:r>
      <w:r w:rsidR="0096385F" w:rsidRPr="0096385F">
        <w:rPr>
          <w:rFonts w:hint="eastAsia"/>
          <w:rtl/>
        </w:rPr>
        <w:t>خَطِي</w:t>
      </w:r>
      <w:r w:rsidR="0096385F" w:rsidRPr="0096385F">
        <w:rPr>
          <w:rFonts w:hint="cs"/>
          <w:rtl/>
        </w:rPr>
        <w:t>ٓ</w:t>
      </w:r>
      <w:r w:rsidR="0096385F" w:rsidRPr="0096385F">
        <w:rPr>
          <w:rFonts w:hint="eastAsia"/>
          <w:rtl/>
        </w:rPr>
        <w:t>ـ</w:t>
      </w:r>
      <w:r w:rsidR="0096385F" w:rsidRPr="0096385F">
        <w:rPr>
          <w:rFonts w:hint="cs"/>
          <w:rtl/>
        </w:rPr>
        <w:t>ٔ</w:t>
      </w:r>
      <w:r w:rsidR="0096385F" w:rsidRPr="0096385F">
        <w:rPr>
          <w:rFonts w:hint="eastAsia"/>
          <w:rtl/>
        </w:rPr>
        <w:t>َ</w:t>
      </w:r>
      <w:r w:rsidR="0096385F" w:rsidRPr="0096385F">
        <w:rPr>
          <w:rFonts w:hint="cs"/>
          <w:rtl/>
        </w:rPr>
        <w:t>ٰ</w:t>
      </w:r>
      <w:r w:rsidR="0096385F" w:rsidRPr="0096385F">
        <w:rPr>
          <w:rFonts w:hint="eastAsia"/>
          <w:rtl/>
        </w:rPr>
        <w:t>تِهِم</w:t>
      </w:r>
      <w:r w:rsidR="0096385F" w:rsidRPr="0096385F">
        <w:rPr>
          <w:rFonts w:hint="cs"/>
          <w:rtl/>
        </w:rPr>
        <w:t>ۡ</w:t>
      </w:r>
      <w:r w:rsidR="0096385F" w:rsidRPr="0096385F">
        <w:rPr>
          <w:rtl/>
        </w:rPr>
        <w:t xml:space="preserve"> </w:t>
      </w:r>
      <w:r w:rsidR="0096385F" w:rsidRPr="0096385F">
        <w:rPr>
          <w:rFonts w:hint="eastAsia"/>
          <w:rtl/>
        </w:rPr>
        <w:t>أُغ</w:t>
      </w:r>
      <w:r w:rsidR="0096385F" w:rsidRPr="0096385F">
        <w:rPr>
          <w:rFonts w:hint="cs"/>
          <w:rtl/>
        </w:rPr>
        <w:t>ۡ</w:t>
      </w:r>
      <w:r w:rsidR="0096385F" w:rsidRPr="0096385F">
        <w:rPr>
          <w:rFonts w:hint="eastAsia"/>
          <w:rtl/>
        </w:rPr>
        <w:t>رِقُواْ</w:t>
      </w:r>
      <w:r w:rsidR="0096385F" w:rsidRPr="0096385F">
        <w:rPr>
          <w:rtl/>
        </w:rPr>
        <w:t xml:space="preserve"> </w:t>
      </w:r>
      <w:r w:rsidR="0096385F" w:rsidRPr="0096385F">
        <w:rPr>
          <w:rFonts w:hint="eastAsia"/>
          <w:rtl/>
        </w:rPr>
        <w:t>فَأُد</w:t>
      </w:r>
      <w:r w:rsidR="0096385F" w:rsidRPr="0096385F">
        <w:rPr>
          <w:rFonts w:hint="cs"/>
          <w:rtl/>
        </w:rPr>
        <w:t>ۡ</w:t>
      </w:r>
      <w:r w:rsidR="0096385F" w:rsidRPr="0096385F">
        <w:rPr>
          <w:rFonts w:hint="eastAsia"/>
          <w:rtl/>
        </w:rPr>
        <w:t>خِلُواْ</w:t>
      </w:r>
      <w:r w:rsidR="0096385F" w:rsidRPr="0096385F">
        <w:rPr>
          <w:rtl/>
        </w:rPr>
        <w:t xml:space="preserve"> </w:t>
      </w:r>
      <w:r w:rsidR="0096385F" w:rsidRPr="0096385F">
        <w:rPr>
          <w:rFonts w:hint="eastAsia"/>
          <w:rtl/>
        </w:rPr>
        <w:t>نَار</w:t>
      </w:r>
      <w:r w:rsidR="0096385F" w:rsidRPr="0096385F">
        <w:rPr>
          <w:rFonts w:hint="cs"/>
          <w:rtl/>
        </w:rPr>
        <w:t>ٗ</w:t>
      </w:r>
      <w:r w:rsidR="0096385F" w:rsidRPr="0096385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نوح: 25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غرق از صفات آب است، انگار که بین آب و آتش جمع کرده است. ابن منقذ گفته: و این مخفیترین مطابقه‌ای است که در قرآن واقع شده.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ابن‌المعتز گفته: از ملیحترین و مخفیترین انواع طباق فرمود</w:t>
      </w:r>
      <w:r w:rsidR="00D45A34">
        <w:rPr>
          <w:rStyle w:val="Char4"/>
          <w:rtl/>
          <w:lang w:bidi="fa-IR"/>
        </w:rPr>
        <w:t>ه</w:t>
      </w:r>
      <w:r w:rsidRPr="0049472C">
        <w:rPr>
          <w:rStyle w:val="Char4"/>
          <w:rtl/>
          <w:lang w:bidi="fa-IR"/>
        </w:rPr>
        <w:t xml:space="preserve"> خدای تعالی است:</w:t>
      </w:r>
    </w:p>
    <w:p w:rsidR="008E5B75" w:rsidRPr="0049472C" w:rsidRDefault="007770E6" w:rsidP="006C43EB">
      <w:pPr>
        <w:pStyle w:val="af1"/>
        <w:rPr>
          <w:rStyle w:val="Char4"/>
          <w:rtl/>
        </w:rPr>
      </w:pPr>
      <w:r w:rsidRPr="007770E6">
        <w:rPr>
          <w:rStyle w:val="Char8"/>
          <w:rtl/>
        </w:rPr>
        <w:t>﴿</w:t>
      </w:r>
      <w:r w:rsidR="0096385F" w:rsidRPr="0096385F">
        <w:rPr>
          <w:rFonts w:hint="eastAsia"/>
          <w:rtl/>
        </w:rPr>
        <w:t>وَلَكُم</w:t>
      </w:r>
      <w:r w:rsidR="0096385F" w:rsidRPr="0096385F">
        <w:rPr>
          <w:rFonts w:hint="cs"/>
          <w:rtl/>
        </w:rPr>
        <w:t>ۡ</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قِصَاصِ</w:t>
      </w:r>
      <w:r w:rsidR="0096385F" w:rsidRPr="0096385F">
        <w:rPr>
          <w:rtl/>
        </w:rPr>
        <w:t xml:space="preserve"> </w:t>
      </w:r>
      <w:r w:rsidR="0096385F" w:rsidRPr="0096385F">
        <w:rPr>
          <w:rFonts w:hint="eastAsia"/>
          <w:rtl/>
        </w:rPr>
        <w:t>حَيَو</w:t>
      </w:r>
      <w:r w:rsidR="0096385F" w:rsidRPr="0096385F">
        <w:rPr>
          <w:rFonts w:hint="cs"/>
          <w:rtl/>
        </w:rPr>
        <w:t>ٰ</w:t>
      </w:r>
      <w:r w:rsidR="0096385F" w:rsidRPr="0096385F">
        <w:rPr>
          <w:rFonts w:hint="eastAsia"/>
          <w:rtl/>
        </w:rPr>
        <w:t>ة</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179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زیرا که معنی قصاص کشتن است، و در اینجا کشتن سبب زندگی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نوعی از طباق را ترصیع الکلام گویند، و آن مقترن ساختن شیء با چیزی که قدرمشترکی با آن دارد می‌باشد،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إِنَّ</w:t>
      </w:r>
      <w:r w:rsidR="0096385F" w:rsidRPr="0096385F">
        <w:rPr>
          <w:rtl/>
        </w:rPr>
        <w:t xml:space="preserve"> </w:t>
      </w:r>
      <w:r w:rsidR="0096385F" w:rsidRPr="0096385F">
        <w:rPr>
          <w:rFonts w:hint="eastAsia"/>
          <w:rtl/>
        </w:rPr>
        <w:t>لَكَ</w:t>
      </w:r>
      <w:r w:rsidR="0096385F" w:rsidRPr="0096385F">
        <w:rPr>
          <w:rtl/>
        </w:rPr>
        <w:t xml:space="preserve"> </w:t>
      </w:r>
      <w:r w:rsidR="0096385F" w:rsidRPr="0096385F">
        <w:rPr>
          <w:rFonts w:hint="eastAsia"/>
          <w:rtl/>
        </w:rPr>
        <w:t>أَلَّا</w:t>
      </w:r>
      <w:r w:rsidR="0096385F" w:rsidRPr="0096385F">
        <w:rPr>
          <w:rtl/>
        </w:rPr>
        <w:t xml:space="preserve"> </w:t>
      </w:r>
      <w:r w:rsidR="0096385F" w:rsidRPr="0096385F">
        <w:rPr>
          <w:rFonts w:hint="eastAsia"/>
          <w:rtl/>
        </w:rPr>
        <w:t>تَجُوعَ</w:t>
      </w:r>
      <w:r w:rsidR="0096385F" w:rsidRPr="0096385F">
        <w:rPr>
          <w:rtl/>
        </w:rPr>
        <w:t xml:space="preserve"> </w:t>
      </w:r>
      <w:r w:rsidR="0096385F" w:rsidRPr="0096385F">
        <w:rPr>
          <w:rFonts w:hint="eastAsia"/>
          <w:rtl/>
        </w:rPr>
        <w:t>فِيهَا</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تَع</w:t>
      </w:r>
      <w:r w:rsidR="0096385F" w:rsidRPr="0096385F">
        <w:rPr>
          <w:rFonts w:hint="cs"/>
          <w:rtl/>
        </w:rPr>
        <w:t>ۡ</w:t>
      </w:r>
      <w:r w:rsidR="0096385F" w:rsidRPr="0096385F">
        <w:rPr>
          <w:rFonts w:hint="eastAsia"/>
          <w:rtl/>
        </w:rPr>
        <w:t>رَى</w:t>
      </w:r>
      <w:r w:rsidR="0096385F" w:rsidRPr="0096385F">
        <w:rPr>
          <w:rFonts w:hint="cs"/>
          <w:rtl/>
        </w:rPr>
        <w:t>ٰ</w:t>
      </w:r>
      <w:r w:rsidR="0096385F" w:rsidRPr="0096385F">
        <w:rPr>
          <w:rtl/>
        </w:rPr>
        <w:t xml:space="preserve"> </w:t>
      </w:r>
      <w:r w:rsidR="0096385F" w:rsidRPr="0096385F">
        <w:rPr>
          <w:rFonts w:hint="cs"/>
          <w:rtl/>
        </w:rPr>
        <w:t>١١٨</w:t>
      </w:r>
      <w:r w:rsidR="0096385F" w:rsidRPr="0096385F">
        <w:rPr>
          <w:rtl/>
        </w:rPr>
        <w:t xml:space="preserve"> </w:t>
      </w:r>
      <w:r w:rsidR="0096385F" w:rsidRPr="0096385F">
        <w:rPr>
          <w:rFonts w:hint="eastAsia"/>
          <w:rtl/>
        </w:rPr>
        <w:t>وَأَنَّكَ</w:t>
      </w:r>
      <w:r w:rsidR="0096385F" w:rsidRPr="0096385F">
        <w:rPr>
          <w:rtl/>
        </w:rPr>
        <w:t xml:space="preserve"> </w:t>
      </w:r>
      <w:r w:rsidR="0096385F" w:rsidRPr="0096385F">
        <w:rPr>
          <w:rFonts w:hint="eastAsia"/>
          <w:rtl/>
        </w:rPr>
        <w:t>لَا</w:t>
      </w:r>
      <w:r w:rsidR="0096385F" w:rsidRPr="0096385F">
        <w:rPr>
          <w:rtl/>
        </w:rPr>
        <w:t xml:space="preserve"> </w:t>
      </w:r>
      <w:r w:rsidR="0096385F" w:rsidRPr="0096385F">
        <w:rPr>
          <w:rFonts w:hint="eastAsia"/>
          <w:rtl/>
        </w:rPr>
        <w:t>تَظ</w:t>
      </w:r>
      <w:r w:rsidR="0096385F" w:rsidRPr="0096385F">
        <w:rPr>
          <w:rFonts w:hint="cs"/>
          <w:rtl/>
        </w:rPr>
        <w:t>ۡ</w:t>
      </w:r>
      <w:r w:rsidR="0096385F" w:rsidRPr="0096385F">
        <w:rPr>
          <w:rFonts w:hint="eastAsia"/>
          <w:rtl/>
        </w:rPr>
        <w:t>مَؤُاْ</w:t>
      </w:r>
      <w:r w:rsidR="0096385F" w:rsidRPr="0096385F">
        <w:rPr>
          <w:rtl/>
        </w:rPr>
        <w:t xml:space="preserve"> </w:t>
      </w:r>
      <w:r w:rsidR="0096385F" w:rsidRPr="0096385F">
        <w:rPr>
          <w:rFonts w:hint="eastAsia"/>
          <w:rtl/>
        </w:rPr>
        <w:t>فِيهَا</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تَض</w:t>
      </w:r>
      <w:r w:rsidR="0096385F" w:rsidRPr="0096385F">
        <w:rPr>
          <w:rFonts w:hint="cs"/>
          <w:rtl/>
        </w:rPr>
        <w:t>ۡ</w:t>
      </w:r>
      <w:r w:rsidR="0096385F" w:rsidRPr="0096385F">
        <w:rPr>
          <w:rFonts w:hint="eastAsia"/>
          <w:rtl/>
        </w:rPr>
        <w:t>حَى</w:t>
      </w:r>
      <w:r w:rsidR="0096385F" w:rsidRPr="0096385F">
        <w:rPr>
          <w:rFonts w:hint="cs"/>
          <w:rtl/>
        </w:rPr>
        <w:t>ٰ</w:t>
      </w:r>
      <w:r w:rsidR="0096385F" w:rsidRPr="0096385F">
        <w:rPr>
          <w:rtl/>
        </w:rPr>
        <w:t xml:space="preserve"> </w:t>
      </w:r>
      <w:r w:rsidR="0096385F" w:rsidRPr="0096385F">
        <w:rPr>
          <w:rFonts w:hint="cs"/>
          <w:rtl/>
        </w:rPr>
        <w:t>١١٩</w:t>
      </w:r>
      <w:r w:rsidRPr="007770E6">
        <w:rPr>
          <w:rStyle w:val="Char8"/>
          <w:rtl/>
        </w:rPr>
        <w:t>﴾</w:t>
      </w:r>
      <w:r>
        <w:rPr>
          <w:rStyle w:val="Char8"/>
          <w:rtl/>
        </w:rPr>
        <w:t xml:space="preserve"> </w:t>
      </w:r>
      <w:r w:rsidRPr="007770E6">
        <w:rPr>
          <w:rStyle w:val="Char6"/>
          <w:rtl/>
        </w:rPr>
        <w:t>[</w:t>
      </w:r>
      <w:r w:rsidR="00977E85">
        <w:rPr>
          <w:rStyle w:val="Char6"/>
          <w:rFonts w:hint="cs"/>
          <w:rtl/>
        </w:rPr>
        <w:t>طه: 118-119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گرسنگی را با برهنگی آورده، و حال آنکه در باب خود با تشنگی می‌آید، و هنگام چاشت و گرما را با تشنگی آورد، در صورتی که در باب خود با برهنگی نام برده می‌شود، ولی چون گرسنگی و برهنگی در خالی بودن مشترک هستند که گرسنگی تهی بودن باطن از غذا، و برهنگی خالی بودن ظاهر از لباس است، و تشنگی و چاشت در سوز مشترک هستند، که تشنگی سوزاندن باطن، و هنگام چاشت: سوخته شدن ظاهر از حرارت آفتاب است، چنین تعبیرگردیده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 از انواع آن مقابله نامیده می‌شود، و آن ذکر کردن دو لفظ یا بیشتر است سپس آوردن اضداد آنها به ترتیب، ابن أبی‌الإصبع گفته: فرق بین طباق و مقابله از دو جهت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اینکه طباق جز در دو ضد واقع نمی‌شود، ولی مقابله در بین چهار تا ده لفظ روی می‌دهد.</w:t>
      </w:r>
    </w:p>
    <w:p w:rsidR="008E5B75" w:rsidRPr="00977E85" w:rsidRDefault="008E5B75" w:rsidP="006C43EB">
      <w:pPr>
        <w:tabs>
          <w:tab w:val="right" w:pos="7031"/>
        </w:tabs>
        <w:spacing w:line="250" w:lineRule="auto"/>
        <w:ind w:firstLine="284"/>
        <w:jc w:val="both"/>
        <w:rPr>
          <w:rStyle w:val="Char4"/>
          <w:spacing w:val="-4"/>
          <w:rtl/>
          <w:lang w:bidi="fa-IR"/>
        </w:rPr>
      </w:pPr>
      <w:r w:rsidRPr="00977E85">
        <w:rPr>
          <w:rStyle w:val="Char4"/>
          <w:spacing w:val="-4"/>
          <w:rtl/>
          <w:lang w:bidi="fa-IR"/>
        </w:rPr>
        <w:t>دوم: اینکه طباق جز در بین اضداد پیش نمی‌آید، ولی مقابله در مورد اضداد و غیر آنها واقع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سکاکی گفته: و از خواص مقابله آن است که اگر در اولی چیزی شرط شود در دومی ضد آن شرط می‌گردد،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96385F" w:rsidRPr="0096385F">
        <w:rPr>
          <w:rFonts w:hint="eastAsia"/>
          <w:rtl/>
        </w:rPr>
        <w:t>فَأَمَّا</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tl/>
        </w:rPr>
        <w:t xml:space="preserve"> </w:t>
      </w:r>
      <w:r w:rsidR="0096385F" w:rsidRPr="0096385F">
        <w:rPr>
          <w:rFonts w:hint="eastAsia"/>
          <w:rtl/>
        </w:rPr>
        <w:t>أَع</w:t>
      </w:r>
      <w:r w:rsidR="0096385F" w:rsidRPr="0096385F">
        <w:rPr>
          <w:rFonts w:hint="cs"/>
          <w:rtl/>
        </w:rPr>
        <w:t>ۡ</w:t>
      </w:r>
      <w:r w:rsidR="0096385F" w:rsidRPr="0096385F">
        <w:rPr>
          <w:rFonts w:hint="eastAsia"/>
          <w:rtl/>
        </w:rPr>
        <w:t>طَى</w:t>
      </w:r>
      <w:r w:rsidR="0096385F" w:rsidRPr="0096385F">
        <w:rPr>
          <w:rFonts w:hint="cs"/>
          <w:rtl/>
        </w:rPr>
        <w:t>ٰ</w:t>
      </w:r>
      <w:r w:rsidR="0096385F" w:rsidRPr="0096385F">
        <w:rPr>
          <w:rtl/>
        </w:rPr>
        <w:t xml:space="preserve"> </w:t>
      </w:r>
      <w:r w:rsidR="0096385F" w:rsidRPr="0096385F">
        <w:rPr>
          <w:rFonts w:hint="eastAsia"/>
          <w:rtl/>
        </w:rPr>
        <w:t>وَ</w:t>
      </w:r>
      <w:r w:rsidR="0096385F" w:rsidRPr="0096385F">
        <w:rPr>
          <w:rFonts w:hint="cs"/>
          <w:rtl/>
        </w:rPr>
        <w:t>ٱ</w:t>
      </w:r>
      <w:r w:rsidR="0096385F" w:rsidRPr="0096385F">
        <w:rPr>
          <w:rFonts w:hint="eastAsia"/>
          <w:rtl/>
        </w:rPr>
        <w:t>تَّقَى</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اللیل: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دو آیه؛ که بین عطا و بخل، و پرهیزکاری و بی‌نیازی و تصدیق و تکذیب، و آسانی و دشواری مقابله نموده است و چون آسانی در اول بین اعطاء و اتقاء و تصدیق مشترک قرار داده شد، ضد آن که دشواری باشد در بین اضداد آن مشترک آمد.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بعضی گفته‌اند: مقابله یا میان یکی با دیگری است که بسیار کم است،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لَا</w:t>
      </w:r>
      <w:r w:rsidR="0096385F" w:rsidRPr="0096385F">
        <w:rPr>
          <w:rtl/>
        </w:rPr>
        <w:t xml:space="preserve"> </w:t>
      </w:r>
      <w:r w:rsidR="0096385F" w:rsidRPr="0096385F">
        <w:rPr>
          <w:rFonts w:hint="eastAsia"/>
          <w:rtl/>
        </w:rPr>
        <w:t>تَأ</w:t>
      </w:r>
      <w:r w:rsidR="0096385F" w:rsidRPr="0096385F">
        <w:rPr>
          <w:rFonts w:hint="cs"/>
          <w:rtl/>
        </w:rPr>
        <w:t>ۡ</w:t>
      </w:r>
      <w:r w:rsidR="0096385F" w:rsidRPr="0096385F">
        <w:rPr>
          <w:rFonts w:hint="eastAsia"/>
          <w:rtl/>
        </w:rPr>
        <w:t>خُذُهُ</w:t>
      </w:r>
      <w:r w:rsidR="0096385F" w:rsidRPr="0096385F">
        <w:rPr>
          <w:rFonts w:hint="cs"/>
          <w:rtl/>
        </w:rPr>
        <w:t>ۥ</w:t>
      </w:r>
      <w:r w:rsidR="0096385F" w:rsidRPr="0096385F">
        <w:rPr>
          <w:rtl/>
        </w:rPr>
        <w:t xml:space="preserve"> </w:t>
      </w:r>
      <w:r w:rsidR="0096385F" w:rsidRPr="0096385F">
        <w:rPr>
          <w:rFonts w:hint="eastAsia"/>
          <w:rtl/>
        </w:rPr>
        <w:t>سِنَة</w:t>
      </w:r>
      <w:r w:rsidR="0096385F" w:rsidRPr="0096385F">
        <w:rPr>
          <w:rFonts w:hint="cs"/>
          <w:rtl/>
        </w:rPr>
        <w:t>ٞ</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نَو</w:t>
      </w:r>
      <w:r w:rsidR="0096385F" w:rsidRPr="0096385F">
        <w:rPr>
          <w:rFonts w:hint="cs"/>
          <w:rtl/>
        </w:rPr>
        <w:t>ۡ</w:t>
      </w:r>
      <w:r w:rsidR="0096385F" w:rsidRPr="0096385F">
        <w:rPr>
          <w:rFonts w:hint="eastAsia"/>
          <w:rtl/>
        </w:rPr>
        <w:t>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البقرة: 255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یا بین دو با دو می‌باشد،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فَل</w:t>
      </w:r>
      <w:r w:rsidR="0096385F" w:rsidRPr="0096385F">
        <w:rPr>
          <w:rFonts w:hint="cs"/>
          <w:rtl/>
        </w:rPr>
        <w:t>ۡ</w:t>
      </w:r>
      <w:r w:rsidR="0096385F" w:rsidRPr="0096385F">
        <w:rPr>
          <w:rFonts w:hint="eastAsia"/>
          <w:rtl/>
        </w:rPr>
        <w:t>يَض</w:t>
      </w:r>
      <w:r w:rsidR="0096385F" w:rsidRPr="0096385F">
        <w:rPr>
          <w:rFonts w:hint="cs"/>
          <w:rtl/>
        </w:rPr>
        <w:t>ۡ</w:t>
      </w:r>
      <w:r w:rsidR="0096385F" w:rsidRPr="0096385F">
        <w:rPr>
          <w:rFonts w:hint="eastAsia"/>
          <w:rtl/>
        </w:rPr>
        <w:t>حَكُواْ</w:t>
      </w:r>
      <w:r w:rsidR="0096385F" w:rsidRPr="0096385F">
        <w:rPr>
          <w:rtl/>
        </w:rPr>
        <w:t xml:space="preserve"> </w:t>
      </w:r>
      <w:r w:rsidR="0096385F" w:rsidRPr="0096385F">
        <w:rPr>
          <w:rFonts w:hint="eastAsia"/>
          <w:rtl/>
        </w:rPr>
        <w:t>قَلِيل</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وَل</w:t>
      </w:r>
      <w:r w:rsidR="0096385F" w:rsidRPr="0096385F">
        <w:rPr>
          <w:rFonts w:hint="cs"/>
          <w:rtl/>
        </w:rPr>
        <w:t>ۡ</w:t>
      </w:r>
      <w:r w:rsidR="0096385F" w:rsidRPr="0096385F">
        <w:rPr>
          <w:rFonts w:hint="eastAsia"/>
          <w:rtl/>
        </w:rPr>
        <w:t>يَب</w:t>
      </w:r>
      <w:r w:rsidR="0096385F" w:rsidRPr="0096385F">
        <w:rPr>
          <w:rFonts w:hint="cs"/>
          <w:rtl/>
        </w:rPr>
        <w:t>ۡ</w:t>
      </w:r>
      <w:r w:rsidR="0096385F" w:rsidRPr="0096385F">
        <w:rPr>
          <w:rFonts w:hint="eastAsia"/>
          <w:rtl/>
        </w:rPr>
        <w:t>كُواْ</w:t>
      </w:r>
      <w:r w:rsidR="0096385F" w:rsidRPr="0096385F">
        <w:rPr>
          <w:rtl/>
        </w:rPr>
        <w:t xml:space="preserve"> </w:t>
      </w:r>
      <w:r w:rsidR="0096385F" w:rsidRPr="0096385F">
        <w:rPr>
          <w:rFonts w:hint="eastAsia"/>
          <w:rtl/>
        </w:rPr>
        <w:t>كَثِير</w:t>
      </w:r>
      <w:r w:rsidR="0096385F" w:rsidRPr="0096385F">
        <w:rPr>
          <w:rFonts w:hint="cs"/>
          <w:rtl/>
        </w:rPr>
        <w:t>ٗ</w:t>
      </w:r>
      <w:r w:rsidR="0096385F" w:rsidRPr="0096385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التوبة: 82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یا میان سه لفظ با سه دیگر،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يَأ</w:t>
      </w:r>
      <w:r w:rsidR="0096385F" w:rsidRPr="0096385F">
        <w:rPr>
          <w:rFonts w:hint="cs"/>
          <w:rtl/>
        </w:rPr>
        <w:t>ۡ</w:t>
      </w:r>
      <w:r w:rsidR="0096385F" w:rsidRPr="0096385F">
        <w:rPr>
          <w:rFonts w:hint="eastAsia"/>
          <w:rtl/>
        </w:rPr>
        <w:t>مُرُهُم</w:t>
      </w:r>
      <w:r w:rsidR="0096385F" w:rsidRPr="0096385F">
        <w:rPr>
          <w:rtl/>
        </w:rPr>
        <w:t xml:space="preserve"> </w:t>
      </w:r>
      <w:r w:rsidR="0096385F" w:rsidRPr="0096385F">
        <w:rPr>
          <w:rFonts w:hint="eastAsia"/>
          <w:rtl/>
        </w:rPr>
        <w:t>بِ</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مَع</w:t>
      </w:r>
      <w:r w:rsidR="0096385F" w:rsidRPr="0096385F">
        <w:rPr>
          <w:rFonts w:hint="cs"/>
          <w:rtl/>
        </w:rPr>
        <w:t>ۡ</w:t>
      </w:r>
      <w:r w:rsidR="0096385F" w:rsidRPr="0096385F">
        <w:rPr>
          <w:rFonts w:hint="eastAsia"/>
          <w:rtl/>
        </w:rPr>
        <w:t>رُوفِ</w:t>
      </w:r>
      <w:r w:rsidR="0096385F" w:rsidRPr="0096385F">
        <w:rPr>
          <w:rtl/>
        </w:rPr>
        <w:t xml:space="preserve"> </w:t>
      </w:r>
      <w:r w:rsidR="0096385F" w:rsidRPr="0096385F">
        <w:rPr>
          <w:rFonts w:hint="eastAsia"/>
          <w:rtl/>
        </w:rPr>
        <w:t>وَيَن</w:t>
      </w:r>
      <w:r w:rsidR="0096385F" w:rsidRPr="0096385F">
        <w:rPr>
          <w:rFonts w:hint="cs"/>
          <w:rtl/>
        </w:rPr>
        <w:t>ۡ</w:t>
      </w:r>
      <w:r w:rsidR="0096385F" w:rsidRPr="0096385F">
        <w:rPr>
          <w:rFonts w:hint="eastAsia"/>
          <w:rtl/>
        </w:rPr>
        <w:t>هَى</w:t>
      </w:r>
      <w:r w:rsidR="0096385F" w:rsidRPr="0096385F">
        <w:rPr>
          <w:rFonts w:hint="cs"/>
          <w:rtl/>
        </w:rPr>
        <w:t>ٰ</w:t>
      </w:r>
      <w:r w:rsidR="0096385F" w:rsidRPr="0096385F">
        <w:rPr>
          <w:rFonts w:hint="eastAsia"/>
          <w:rtl/>
        </w:rPr>
        <w:t>هُم</w:t>
      </w:r>
      <w:r w:rsidR="0096385F" w:rsidRPr="0096385F">
        <w:rPr>
          <w:rFonts w:hint="cs"/>
          <w:rtl/>
        </w:rPr>
        <w:t>ۡ</w:t>
      </w:r>
      <w:r w:rsidR="0096385F" w:rsidRPr="0096385F">
        <w:rPr>
          <w:rtl/>
        </w:rPr>
        <w:t xml:space="preserve"> </w:t>
      </w:r>
      <w:r w:rsidR="0096385F" w:rsidRPr="0096385F">
        <w:rPr>
          <w:rFonts w:hint="eastAsia"/>
          <w:rtl/>
        </w:rPr>
        <w:t>عَنِ</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مُنكَرِ</w:t>
      </w:r>
      <w:r w:rsidR="0096385F" w:rsidRPr="0096385F">
        <w:rPr>
          <w:rtl/>
        </w:rPr>
        <w:t xml:space="preserve"> </w:t>
      </w:r>
      <w:r w:rsidR="0096385F" w:rsidRPr="0096385F">
        <w:rPr>
          <w:rFonts w:hint="eastAsia"/>
          <w:rtl/>
        </w:rPr>
        <w:t>وَيُحِلُّ</w:t>
      </w:r>
      <w:r w:rsidR="0096385F" w:rsidRPr="0096385F">
        <w:rPr>
          <w:rtl/>
        </w:rPr>
        <w:t xml:space="preserve"> </w:t>
      </w:r>
      <w:r w:rsidR="0096385F" w:rsidRPr="0096385F">
        <w:rPr>
          <w:rFonts w:hint="eastAsia"/>
          <w:rtl/>
        </w:rPr>
        <w:t>لَهُمُ</w:t>
      </w:r>
      <w:r w:rsidR="0096385F" w:rsidRPr="0096385F">
        <w:rPr>
          <w:rtl/>
        </w:rPr>
        <w:t xml:space="preserve"> </w:t>
      </w:r>
      <w:r w:rsidR="0096385F" w:rsidRPr="0096385F">
        <w:rPr>
          <w:rFonts w:hint="cs"/>
          <w:rtl/>
        </w:rPr>
        <w:t>ٱ</w:t>
      </w:r>
      <w:r w:rsidR="0096385F" w:rsidRPr="0096385F">
        <w:rPr>
          <w:rFonts w:hint="eastAsia"/>
          <w:rtl/>
        </w:rPr>
        <w:t>لطَّيِّبَ</w:t>
      </w:r>
      <w:r w:rsidR="0096385F" w:rsidRPr="0096385F">
        <w:rPr>
          <w:rFonts w:hint="cs"/>
          <w:rtl/>
        </w:rPr>
        <w:t>ٰ</w:t>
      </w:r>
      <w:r w:rsidR="0096385F" w:rsidRPr="0096385F">
        <w:rPr>
          <w:rFonts w:hint="eastAsia"/>
          <w:rtl/>
        </w:rPr>
        <w:t>تِ</w:t>
      </w:r>
      <w:r w:rsidR="0096385F" w:rsidRPr="0096385F">
        <w:rPr>
          <w:rtl/>
        </w:rPr>
        <w:t xml:space="preserve"> </w:t>
      </w:r>
      <w:r w:rsidR="0096385F" w:rsidRPr="0096385F">
        <w:rPr>
          <w:rFonts w:hint="eastAsia"/>
          <w:rtl/>
        </w:rPr>
        <w:t>وَيُحَرِّمُ</w:t>
      </w:r>
      <w:r w:rsidR="0096385F" w:rsidRPr="0096385F">
        <w:rPr>
          <w:rtl/>
        </w:rPr>
        <w:t xml:space="preserve"> </w:t>
      </w:r>
      <w:r w:rsidR="0096385F" w:rsidRPr="0096385F">
        <w:rPr>
          <w:rFonts w:hint="eastAsia"/>
          <w:rtl/>
        </w:rPr>
        <w:t>عَلَي</w:t>
      </w:r>
      <w:r w:rsidR="0096385F" w:rsidRPr="0096385F">
        <w:rPr>
          <w:rFonts w:hint="cs"/>
          <w:rtl/>
        </w:rPr>
        <w:t>ۡ</w:t>
      </w:r>
      <w:r w:rsidR="0096385F" w:rsidRPr="0096385F">
        <w:rPr>
          <w:rFonts w:hint="eastAsia"/>
          <w:rtl/>
        </w:rPr>
        <w:t>هِمُ</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خَبَ</w:t>
      </w:r>
      <w:r w:rsidR="0096385F" w:rsidRPr="0096385F">
        <w:rPr>
          <w:rFonts w:hint="cs"/>
          <w:rtl/>
        </w:rPr>
        <w:t>ٰٓ</w:t>
      </w:r>
      <w:r w:rsidR="0096385F" w:rsidRPr="0096385F">
        <w:rPr>
          <w:rFonts w:hint="eastAsia"/>
          <w:rtl/>
        </w:rPr>
        <w:t>ئِثَ</w:t>
      </w:r>
      <w:r w:rsidRPr="007770E6">
        <w:rPr>
          <w:rStyle w:val="Char8"/>
          <w:rtl/>
        </w:rPr>
        <w:t>﴾</w:t>
      </w:r>
      <w:r>
        <w:rPr>
          <w:rStyle w:val="Char8"/>
          <w:rtl/>
        </w:rPr>
        <w:t xml:space="preserve"> </w:t>
      </w:r>
      <w:r w:rsidRPr="007770E6">
        <w:rPr>
          <w:rStyle w:val="Char6"/>
          <w:rtl/>
        </w:rPr>
        <w:t>[</w:t>
      </w:r>
      <w:r w:rsidR="00977E85">
        <w:rPr>
          <w:rStyle w:val="Char6"/>
          <w:rFonts w:hint="cs"/>
          <w:rtl/>
        </w:rPr>
        <w:t>الأعراف: 157</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وَ</w:t>
      </w:r>
      <w:r w:rsidR="0096385F" w:rsidRPr="0096385F">
        <w:rPr>
          <w:rFonts w:hint="cs"/>
          <w:rtl/>
        </w:rPr>
        <w:t>ٱ</w:t>
      </w:r>
      <w:r w:rsidR="0096385F" w:rsidRPr="0096385F">
        <w:rPr>
          <w:rFonts w:hint="eastAsia"/>
          <w:rtl/>
        </w:rPr>
        <w:t>ش</w:t>
      </w:r>
      <w:r w:rsidR="0096385F" w:rsidRPr="0096385F">
        <w:rPr>
          <w:rFonts w:hint="cs"/>
          <w:rtl/>
        </w:rPr>
        <w:t>ۡ</w:t>
      </w:r>
      <w:r w:rsidR="0096385F" w:rsidRPr="0096385F">
        <w:rPr>
          <w:rFonts w:hint="eastAsia"/>
          <w:rtl/>
        </w:rPr>
        <w:t>كُرُواْ</w:t>
      </w:r>
      <w:r w:rsidR="0096385F" w:rsidRPr="0096385F">
        <w:rPr>
          <w:rtl/>
        </w:rPr>
        <w:t xml:space="preserve"> </w:t>
      </w:r>
      <w:r w:rsidR="0096385F" w:rsidRPr="0096385F">
        <w:rPr>
          <w:rFonts w:hint="eastAsia"/>
          <w:rtl/>
        </w:rPr>
        <w:t>لِي</w:t>
      </w:r>
      <w:r w:rsidR="0096385F" w:rsidRPr="0096385F">
        <w:rPr>
          <w:rtl/>
        </w:rPr>
        <w:t xml:space="preserve"> </w:t>
      </w:r>
      <w:r w:rsidR="0096385F" w:rsidRPr="0096385F">
        <w:rPr>
          <w:rFonts w:hint="eastAsia"/>
          <w:rtl/>
        </w:rPr>
        <w:t>وَلَا</w:t>
      </w:r>
      <w:r w:rsidR="0096385F" w:rsidRPr="0096385F">
        <w:rPr>
          <w:rtl/>
        </w:rPr>
        <w:t xml:space="preserve"> </w:t>
      </w:r>
      <w:r w:rsidR="0096385F" w:rsidRPr="0096385F">
        <w:rPr>
          <w:rFonts w:hint="eastAsia"/>
          <w:rtl/>
        </w:rPr>
        <w:t>تَك</w:t>
      </w:r>
      <w:r w:rsidR="0096385F" w:rsidRPr="0096385F">
        <w:rPr>
          <w:rFonts w:hint="cs"/>
          <w:rtl/>
        </w:rPr>
        <w:t>ۡ</w:t>
      </w:r>
      <w:r w:rsidR="0096385F" w:rsidRPr="0096385F">
        <w:rPr>
          <w:rFonts w:hint="eastAsia"/>
          <w:rtl/>
        </w:rPr>
        <w:t>فُرُونِ</w:t>
      </w:r>
      <w:r w:rsidRPr="007770E6">
        <w:rPr>
          <w:rStyle w:val="Char8"/>
          <w:rtl/>
        </w:rPr>
        <w:t>﴾</w:t>
      </w:r>
      <w:r>
        <w:rPr>
          <w:rStyle w:val="Char8"/>
          <w:rtl/>
        </w:rPr>
        <w:t xml:space="preserve"> </w:t>
      </w:r>
      <w:r w:rsidRPr="007770E6">
        <w:rPr>
          <w:rStyle w:val="Char6"/>
          <w:rtl/>
        </w:rPr>
        <w:t>[</w:t>
      </w:r>
      <w:r w:rsidR="00977E85">
        <w:rPr>
          <w:rStyle w:val="Char6"/>
          <w:rFonts w:hint="cs"/>
          <w:rtl/>
        </w:rPr>
        <w:t>البقرة: 152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یا بین چهار کلمه با چهار دیگر، مثل:</w:t>
      </w:r>
    </w:p>
    <w:p w:rsidR="008E5B75" w:rsidRPr="0049472C" w:rsidRDefault="007770E6" w:rsidP="006C43EB">
      <w:pPr>
        <w:pStyle w:val="af1"/>
        <w:rPr>
          <w:rStyle w:val="Char4"/>
          <w:rtl/>
        </w:rPr>
      </w:pPr>
      <w:r w:rsidRPr="007770E6">
        <w:rPr>
          <w:rStyle w:val="Char8"/>
          <w:rtl/>
        </w:rPr>
        <w:t>﴿</w:t>
      </w:r>
      <w:r w:rsidR="0096385F" w:rsidRPr="0096385F">
        <w:rPr>
          <w:rFonts w:hint="eastAsia"/>
          <w:rtl/>
        </w:rPr>
        <w:t>فَأَمَّا</w:t>
      </w:r>
      <w:r w:rsidR="0096385F" w:rsidRPr="0096385F">
        <w:rPr>
          <w:rtl/>
        </w:rPr>
        <w:t xml:space="preserve"> </w:t>
      </w:r>
      <w:r w:rsidR="0096385F" w:rsidRPr="0096385F">
        <w:rPr>
          <w:rFonts w:hint="eastAsia"/>
          <w:rtl/>
        </w:rPr>
        <w:t>مَن</w:t>
      </w:r>
      <w:r w:rsidR="0096385F" w:rsidRPr="0096385F">
        <w:rPr>
          <w:rFonts w:hint="cs"/>
          <w:rtl/>
        </w:rPr>
        <w:t>ۡ</w:t>
      </w:r>
      <w:r w:rsidR="0096385F" w:rsidRPr="0096385F">
        <w:rPr>
          <w:rtl/>
        </w:rPr>
        <w:t xml:space="preserve"> </w:t>
      </w:r>
      <w:r w:rsidR="0096385F" w:rsidRPr="0096385F">
        <w:rPr>
          <w:rFonts w:hint="eastAsia"/>
          <w:rtl/>
        </w:rPr>
        <w:t>أَع</w:t>
      </w:r>
      <w:r w:rsidR="0096385F" w:rsidRPr="0096385F">
        <w:rPr>
          <w:rFonts w:hint="cs"/>
          <w:rtl/>
        </w:rPr>
        <w:t>ۡ</w:t>
      </w:r>
      <w:r w:rsidR="0096385F" w:rsidRPr="0096385F">
        <w:rPr>
          <w:rFonts w:hint="eastAsia"/>
          <w:rtl/>
        </w:rPr>
        <w:t>طَى</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اللیل: 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دو آیه.</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بین پنج و پنج،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إِنَّ</w:t>
      </w:r>
      <w:r w:rsidR="0096385F" w:rsidRPr="0096385F">
        <w:rPr>
          <w:rtl/>
        </w:rPr>
        <w:t xml:space="preserve"> </w:t>
      </w:r>
      <w:r w:rsidR="0096385F" w:rsidRPr="0096385F">
        <w:rPr>
          <w:rFonts w:hint="cs"/>
          <w:rtl/>
        </w:rPr>
        <w:t>ٱ</w:t>
      </w:r>
      <w:r w:rsidR="0096385F" w:rsidRPr="0096385F">
        <w:rPr>
          <w:rFonts w:hint="eastAsia"/>
          <w:rtl/>
        </w:rPr>
        <w:t>للَّهَ</w:t>
      </w:r>
      <w:r w:rsidR="0096385F" w:rsidRPr="0096385F">
        <w:rPr>
          <w:rtl/>
        </w:rPr>
        <w:t xml:space="preserve"> </w:t>
      </w:r>
      <w:r w:rsidR="0096385F" w:rsidRPr="0096385F">
        <w:rPr>
          <w:rFonts w:hint="eastAsia"/>
          <w:rtl/>
        </w:rPr>
        <w:t>لَا</w:t>
      </w:r>
      <w:r w:rsidR="0096385F" w:rsidRPr="0096385F">
        <w:rPr>
          <w:rtl/>
        </w:rPr>
        <w:t xml:space="preserve"> </w:t>
      </w:r>
      <w:r w:rsidR="0096385F" w:rsidRPr="0096385F">
        <w:rPr>
          <w:rFonts w:hint="eastAsia"/>
          <w:rtl/>
        </w:rPr>
        <w:t>يَس</w:t>
      </w:r>
      <w:r w:rsidR="0096385F" w:rsidRPr="0096385F">
        <w:rPr>
          <w:rFonts w:hint="cs"/>
          <w:rtl/>
        </w:rPr>
        <w:t>ۡ</w:t>
      </w:r>
      <w:r w:rsidR="0096385F" w:rsidRPr="0096385F">
        <w:rPr>
          <w:rFonts w:hint="eastAsia"/>
          <w:rtl/>
        </w:rPr>
        <w:t>تَح</w:t>
      </w:r>
      <w:r w:rsidR="0096385F" w:rsidRPr="0096385F">
        <w:rPr>
          <w:rFonts w:hint="cs"/>
          <w:rtl/>
        </w:rPr>
        <w:t>ۡ</w:t>
      </w:r>
      <w:r w:rsidR="0096385F" w:rsidRPr="0096385F">
        <w:rPr>
          <w:rFonts w:hint="eastAsia"/>
          <w:rtl/>
        </w:rPr>
        <w:t>يِ</w:t>
      </w:r>
      <w:r w:rsidR="0096385F" w:rsidRPr="0096385F">
        <w:rPr>
          <w:rFonts w:hint="cs"/>
          <w:rtl/>
        </w:rPr>
        <w:t>ۦٓ</w:t>
      </w:r>
      <w:r w:rsidR="0096385F" w:rsidRPr="0096385F">
        <w:rPr>
          <w:rtl/>
        </w:rPr>
        <w:t xml:space="preserve"> </w:t>
      </w:r>
      <w:r w:rsidR="0096385F" w:rsidRPr="0096385F">
        <w:rPr>
          <w:rFonts w:hint="eastAsia"/>
          <w:rtl/>
        </w:rPr>
        <w:t>أَن</w:t>
      </w:r>
      <w:r w:rsidR="0096385F" w:rsidRPr="0096385F">
        <w:rPr>
          <w:rtl/>
        </w:rPr>
        <w:t xml:space="preserve"> </w:t>
      </w:r>
      <w:r w:rsidR="0096385F" w:rsidRPr="0096385F">
        <w:rPr>
          <w:rFonts w:hint="eastAsia"/>
          <w:rtl/>
        </w:rPr>
        <w:t>يَض</w:t>
      </w:r>
      <w:r w:rsidR="0096385F" w:rsidRPr="0096385F">
        <w:rPr>
          <w:rFonts w:hint="cs"/>
          <w:rtl/>
        </w:rPr>
        <w:t>ۡ</w:t>
      </w:r>
      <w:r w:rsidR="0096385F" w:rsidRPr="0096385F">
        <w:rPr>
          <w:rFonts w:hint="eastAsia"/>
          <w:rtl/>
        </w:rPr>
        <w:t>رِبَ</w:t>
      </w:r>
      <w:r w:rsidR="0096385F" w:rsidRPr="0096385F">
        <w:rPr>
          <w:rtl/>
        </w:rPr>
        <w:t xml:space="preserve"> </w:t>
      </w:r>
      <w:r w:rsidR="0096385F" w:rsidRPr="0096385F">
        <w:rPr>
          <w:rFonts w:hint="eastAsia"/>
          <w:rtl/>
        </w:rPr>
        <w:t>مَثَل</w:t>
      </w:r>
      <w:r w:rsidR="0096385F" w:rsidRPr="0096385F">
        <w:rPr>
          <w:rFonts w:hint="cs"/>
          <w:rtl/>
        </w:rPr>
        <w:t>ٗ</w:t>
      </w:r>
      <w:r w:rsidR="0096385F" w:rsidRPr="0096385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البقرة: 26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بین (مثلا ما </w:t>
      </w:r>
      <w:r w:rsidRPr="00D45A34">
        <w:rPr>
          <w:rFonts w:cs="IRLotus"/>
          <w:rtl/>
          <w:lang w:bidi="fa-IR"/>
        </w:rPr>
        <w:t>بعوضة</w:t>
      </w:r>
      <w:r w:rsidRPr="0049472C">
        <w:rPr>
          <w:rStyle w:val="Char4"/>
          <w:rtl/>
          <w:lang w:bidi="fa-IR"/>
        </w:rPr>
        <w:t xml:space="preserve"> فما فوقها) و بین (فأما الذین آمنوا) و (أماالذین کفروا) و نیزبین (یضل) و (یهدی)، و بین (ینقضون) و (میثاقه) و بین (یقطعون) و (أن یوصل) مقابله قرار داده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بین شش با شش دیگر، مانند:</w:t>
      </w:r>
    </w:p>
    <w:p w:rsidR="008E5B75" w:rsidRPr="0049472C" w:rsidRDefault="007770E6" w:rsidP="006C43EB">
      <w:pPr>
        <w:pStyle w:val="af1"/>
        <w:rPr>
          <w:rStyle w:val="Char4"/>
          <w:rtl/>
        </w:rPr>
      </w:pPr>
      <w:r w:rsidRPr="007770E6">
        <w:rPr>
          <w:rStyle w:val="Char8"/>
          <w:rtl/>
        </w:rPr>
        <w:t>﴿</w:t>
      </w:r>
      <w:r w:rsidR="0096385F" w:rsidRPr="0096385F">
        <w:rPr>
          <w:rFonts w:hint="eastAsia"/>
          <w:rtl/>
        </w:rPr>
        <w:t>زُيِّنَ</w:t>
      </w:r>
      <w:r w:rsidR="0096385F" w:rsidRPr="0096385F">
        <w:rPr>
          <w:rtl/>
        </w:rPr>
        <w:t xml:space="preserve"> </w:t>
      </w:r>
      <w:r w:rsidR="0096385F" w:rsidRPr="0096385F">
        <w:rPr>
          <w:rFonts w:hint="eastAsia"/>
          <w:rtl/>
        </w:rPr>
        <w:t>لِلنَّاسِ</w:t>
      </w:r>
      <w:r w:rsidR="0096385F" w:rsidRPr="0096385F">
        <w:rPr>
          <w:rtl/>
        </w:rPr>
        <w:t xml:space="preserve"> </w:t>
      </w:r>
      <w:r w:rsidR="0096385F" w:rsidRPr="0096385F">
        <w:rPr>
          <w:rFonts w:hint="eastAsia"/>
          <w:rtl/>
        </w:rPr>
        <w:t>حُبُّ</w:t>
      </w:r>
      <w:r w:rsidR="0096385F" w:rsidRPr="0096385F">
        <w:rPr>
          <w:rtl/>
        </w:rPr>
        <w:t xml:space="preserve"> </w:t>
      </w:r>
      <w:r w:rsidR="0096385F" w:rsidRPr="0096385F">
        <w:rPr>
          <w:rFonts w:hint="cs"/>
          <w:rtl/>
        </w:rPr>
        <w:t>ٱ</w:t>
      </w:r>
      <w:r w:rsidR="0096385F" w:rsidRPr="0096385F">
        <w:rPr>
          <w:rFonts w:hint="eastAsia"/>
          <w:rtl/>
        </w:rPr>
        <w:t>لشَّهَوَ</w:t>
      </w:r>
      <w:r w:rsidR="0096385F" w:rsidRPr="0096385F">
        <w:rPr>
          <w:rFonts w:hint="cs"/>
          <w:rtl/>
        </w:rPr>
        <w:t>ٰ</w:t>
      </w:r>
      <w:r w:rsidR="0096385F" w:rsidRPr="0096385F">
        <w:rPr>
          <w:rFonts w:hint="eastAsia"/>
          <w:rtl/>
        </w:rPr>
        <w:t>تِ</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آل‌عمران: 14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w:t>
      </w:r>
    </w:p>
    <w:p w:rsidR="008E5B75" w:rsidRPr="0049472C" w:rsidRDefault="007770E6" w:rsidP="006C43EB">
      <w:pPr>
        <w:pStyle w:val="af1"/>
        <w:rPr>
          <w:rStyle w:val="Char4"/>
          <w:rtl/>
        </w:rPr>
      </w:pPr>
      <w:r w:rsidRPr="007770E6">
        <w:rPr>
          <w:rStyle w:val="Char8"/>
          <w:rtl/>
        </w:rPr>
        <w:t>﴿</w:t>
      </w:r>
      <w:r w:rsidR="0096385F" w:rsidRPr="0096385F">
        <w:rPr>
          <w:rFonts w:hint="eastAsia"/>
          <w:rtl/>
        </w:rPr>
        <w:t>قُل</w:t>
      </w:r>
      <w:r w:rsidR="0096385F" w:rsidRPr="0096385F">
        <w:rPr>
          <w:rFonts w:hint="cs"/>
          <w:rtl/>
        </w:rPr>
        <w:t>ۡ</w:t>
      </w:r>
      <w:r w:rsidR="0096385F" w:rsidRPr="0096385F">
        <w:rPr>
          <w:rtl/>
        </w:rPr>
        <w:t xml:space="preserve"> </w:t>
      </w:r>
      <w:r w:rsidR="0096385F" w:rsidRPr="0096385F">
        <w:rPr>
          <w:rFonts w:hint="eastAsia"/>
          <w:rtl/>
        </w:rPr>
        <w:t>أَؤُنَبِّئُكُم</w:t>
      </w:r>
      <w:r w:rsidRPr="007770E6">
        <w:rPr>
          <w:rStyle w:val="Char8"/>
          <w:rtl/>
        </w:rPr>
        <w:t>﴾</w:t>
      </w:r>
      <w:r>
        <w:rPr>
          <w:rStyle w:val="Char8"/>
          <w:rtl/>
        </w:rPr>
        <w:t xml:space="preserve"> </w:t>
      </w:r>
      <w:r w:rsidRPr="007770E6">
        <w:rPr>
          <w:rStyle w:val="Char6"/>
          <w:rtl/>
        </w:rPr>
        <w:t>[</w:t>
      </w:r>
      <w:r w:rsidR="00977E85">
        <w:rPr>
          <w:rStyle w:val="Char6"/>
          <w:rFonts w:hint="cs"/>
          <w:rtl/>
        </w:rPr>
        <w:t>آل‌عمران: 15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مقابله بین: الجنات، و الأنهار، و الخلد، و الأزواج، و التطهیر، و الرضوان، در ازای: النساء و البنین، و الذهب، و الفضه، والخیل المسومه، و الأنعام، و الحرث، قرار داد.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دیگری مقابله را به سه نوع تقسیم کرده: نظیری و نقیضی و خلافی.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مثال اول: مقابل</w:t>
      </w:r>
      <w:r w:rsidR="00D45A34">
        <w:rPr>
          <w:rStyle w:val="Char4"/>
          <w:rtl/>
          <w:lang w:bidi="fa-IR"/>
        </w:rPr>
        <w:t>ه</w:t>
      </w:r>
      <w:r w:rsidRPr="0049472C">
        <w:rPr>
          <w:rStyle w:val="Char4"/>
          <w:rtl/>
          <w:lang w:bidi="fa-IR"/>
        </w:rPr>
        <w:t xml:space="preserve"> سنه با نوم در آی</w:t>
      </w:r>
      <w:r w:rsidR="00D45A34">
        <w:rPr>
          <w:rStyle w:val="Char4"/>
          <w:rtl/>
          <w:lang w:bidi="fa-IR"/>
        </w:rPr>
        <w:t>ه</w:t>
      </w:r>
      <w:r w:rsidRPr="0049472C">
        <w:rPr>
          <w:rStyle w:val="Char4"/>
          <w:rtl/>
          <w:lang w:bidi="fa-IR"/>
        </w:rPr>
        <w:t xml:space="preserve"> اول که هر دو کلمه از باب رقاد هستند که در مقابل یقظه قرار گرفته در آی</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96385F" w:rsidRPr="0096385F">
        <w:rPr>
          <w:rFonts w:hint="eastAsia"/>
          <w:rtl/>
        </w:rPr>
        <w:t>وَتَح</w:t>
      </w:r>
      <w:r w:rsidR="0096385F" w:rsidRPr="0096385F">
        <w:rPr>
          <w:rFonts w:hint="cs"/>
          <w:rtl/>
        </w:rPr>
        <w:t>ۡ</w:t>
      </w:r>
      <w:r w:rsidR="0096385F" w:rsidRPr="0096385F">
        <w:rPr>
          <w:rFonts w:hint="eastAsia"/>
          <w:rtl/>
        </w:rPr>
        <w:t>سَبُهُم</w:t>
      </w:r>
      <w:r w:rsidR="0096385F" w:rsidRPr="0096385F">
        <w:rPr>
          <w:rFonts w:hint="cs"/>
          <w:rtl/>
        </w:rPr>
        <w:t>ۡ</w:t>
      </w:r>
      <w:r w:rsidR="0096385F" w:rsidRPr="0096385F">
        <w:rPr>
          <w:rtl/>
        </w:rPr>
        <w:t xml:space="preserve"> </w:t>
      </w:r>
      <w:r w:rsidR="0096385F" w:rsidRPr="0096385F">
        <w:rPr>
          <w:rFonts w:hint="eastAsia"/>
          <w:rtl/>
        </w:rPr>
        <w:t>أَي</w:t>
      </w:r>
      <w:r w:rsidR="0096385F" w:rsidRPr="0096385F">
        <w:rPr>
          <w:rFonts w:hint="cs"/>
          <w:rtl/>
        </w:rPr>
        <w:t>ۡ</w:t>
      </w:r>
      <w:r w:rsidR="0096385F" w:rsidRPr="0096385F">
        <w:rPr>
          <w:rFonts w:hint="eastAsia"/>
          <w:rtl/>
        </w:rPr>
        <w:t>قَاظ</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وَهُم</w:t>
      </w:r>
      <w:r w:rsidR="0096385F" w:rsidRPr="0096385F">
        <w:rPr>
          <w:rFonts w:hint="cs"/>
          <w:rtl/>
        </w:rPr>
        <w:t>ۡ</w:t>
      </w:r>
      <w:r w:rsidR="0096385F" w:rsidRPr="0096385F">
        <w:rPr>
          <w:rtl/>
        </w:rPr>
        <w:t xml:space="preserve"> </w:t>
      </w:r>
      <w:r w:rsidR="0096385F" w:rsidRPr="0096385F">
        <w:rPr>
          <w:rFonts w:hint="eastAsia"/>
          <w:rtl/>
        </w:rPr>
        <w:t>رُقُود</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الکهف: 18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این مثال نوع دوم است چون این دو کلمه نقیض یکدیگرند.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سومی: مقابل</w:t>
      </w:r>
      <w:r w:rsidR="00D45A34">
        <w:rPr>
          <w:rStyle w:val="Char4"/>
          <w:rtl/>
          <w:lang w:bidi="fa-IR"/>
        </w:rPr>
        <w:t>ه</w:t>
      </w:r>
      <w:r w:rsidRPr="0049472C">
        <w:rPr>
          <w:rStyle w:val="Char4"/>
          <w:rtl/>
          <w:lang w:bidi="fa-IR"/>
        </w:rPr>
        <w:t xml:space="preserve"> شر با رشد در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96385F" w:rsidRPr="0096385F">
        <w:rPr>
          <w:rFonts w:hint="eastAsia"/>
          <w:rtl/>
        </w:rPr>
        <w:t>وَأَنَّا</w:t>
      </w:r>
      <w:r w:rsidR="0096385F" w:rsidRPr="0096385F">
        <w:rPr>
          <w:rtl/>
        </w:rPr>
        <w:t xml:space="preserve"> </w:t>
      </w:r>
      <w:r w:rsidR="0096385F" w:rsidRPr="0096385F">
        <w:rPr>
          <w:rFonts w:hint="eastAsia"/>
          <w:rtl/>
        </w:rPr>
        <w:t>لَا</w:t>
      </w:r>
      <w:r w:rsidR="0096385F" w:rsidRPr="0096385F">
        <w:rPr>
          <w:rtl/>
        </w:rPr>
        <w:t xml:space="preserve"> </w:t>
      </w:r>
      <w:r w:rsidR="0096385F" w:rsidRPr="0096385F">
        <w:rPr>
          <w:rFonts w:hint="eastAsia"/>
          <w:rtl/>
        </w:rPr>
        <w:t>نَد</w:t>
      </w:r>
      <w:r w:rsidR="0096385F" w:rsidRPr="0096385F">
        <w:rPr>
          <w:rFonts w:hint="cs"/>
          <w:rtl/>
        </w:rPr>
        <w:t>ۡ</w:t>
      </w:r>
      <w:r w:rsidR="0096385F" w:rsidRPr="0096385F">
        <w:rPr>
          <w:rFonts w:hint="eastAsia"/>
          <w:rtl/>
        </w:rPr>
        <w:t>رِي</w:t>
      </w:r>
      <w:r w:rsidR="0096385F" w:rsidRPr="0096385F">
        <w:rPr>
          <w:rFonts w:hint="cs"/>
          <w:rtl/>
        </w:rPr>
        <w:t>ٓ</w:t>
      </w:r>
      <w:r w:rsidR="0096385F" w:rsidRPr="0096385F">
        <w:rPr>
          <w:rtl/>
        </w:rPr>
        <w:t xml:space="preserve"> </w:t>
      </w:r>
      <w:r w:rsidR="0096385F" w:rsidRPr="0096385F">
        <w:rPr>
          <w:rFonts w:hint="eastAsia"/>
          <w:rtl/>
        </w:rPr>
        <w:t>أَشَرٌّ</w:t>
      </w:r>
      <w:r w:rsidR="0096385F" w:rsidRPr="0096385F">
        <w:rPr>
          <w:rtl/>
        </w:rPr>
        <w:t xml:space="preserve"> </w:t>
      </w:r>
      <w:r w:rsidR="0096385F" w:rsidRPr="0096385F">
        <w:rPr>
          <w:rFonts w:hint="eastAsia"/>
          <w:rtl/>
        </w:rPr>
        <w:t>أُرِيدَ</w:t>
      </w:r>
      <w:r w:rsidR="0096385F" w:rsidRPr="0096385F">
        <w:rPr>
          <w:rtl/>
        </w:rPr>
        <w:t xml:space="preserve"> </w:t>
      </w:r>
      <w:r w:rsidR="0096385F" w:rsidRPr="0096385F">
        <w:rPr>
          <w:rFonts w:hint="eastAsia"/>
          <w:rtl/>
        </w:rPr>
        <w:t>بِمَن</w:t>
      </w:r>
      <w:r w:rsidR="0096385F" w:rsidRPr="0096385F">
        <w:rPr>
          <w:rtl/>
        </w:rPr>
        <w:t xml:space="preserve"> </w:t>
      </w:r>
      <w:r w:rsidR="0096385F" w:rsidRPr="0096385F">
        <w:rPr>
          <w:rFonts w:hint="eastAsia"/>
          <w:rtl/>
        </w:rPr>
        <w:t>فِي</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أَر</w:t>
      </w:r>
      <w:r w:rsidR="0096385F" w:rsidRPr="0096385F">
        <w:rPr>
          <w:rFonts w:hint="cs"/>
          <w:rtl/>
        </w:rPr>
        <w:t>ۡ</w:t>
      </w:r>
      <w:r w:rsidR="0096385F" w:rsidRPr="0096385F">
        <w:rPr>
          <w:rFonts w:hint="eastAsia"/>
          <w:rtl/>
        </w:rPr>
        <w:t>ضِ</w:t>
      </w:r>
      <w:r w:rsidR="0096385F" w:rsidRPr="0096385F">
        <w:rPr>
          <w:rtl/>
        </w:rPr>
        <w:t xml:space="preserve"> </w:t>
      </w:r>
      <w:r w:rsidR="0096385F" w:rsidRPr="0096385F">
        <w:rPr>
          <w:rFonts w:hint="eastAsia"/>
          <w:rtl/>
        </w:rPr>
        <w:t>أَم</w:t>
      </w:r>
      <w:r w:rsidR="0096385F" w:rsidRPr="0096385F">
        <w:rPr>
          <w:rFonts w:hint="cs"/>
          <w:rtl/>
        </w:rPr>
        <w:t>ۡ</w:t>
      </w:r>
      <w:r w:rsidR="0096385F" w:rsidRPr="0096385F">
        <w:rPr>
          <w:rtl/>
        </w:rPr>
        <w:t xml:space="preserve"> </w:t>
      </w:r>
      <w:r w:rsidR="0096385F" w:rsidRPr="0096385F">
        <w:rPr>
          <w:rFonts w:hint="eastAsia"/>
          <w:rtl/>
        </w:rPr>
        <w:t>أَرَادَ</w:t>
      </w:r>
      <w:r w:rsidR="0096385F" w:rsidRPr="0096385F">
        <w:rPr>
          <w:rtl/>
        </w:rPr>
        <w:t xml:space="preserve"> </w:t>
      </w:r>
      <w:r w:rsidR="0096385F" w:rsidRPr="0096385F">
        <w:rPr>
          <w:rFonts w:hint="eastAsia"/>
          <w:rtl/>
        </w:rPr>
        <w:t>بِهِم</w:t>
      </w:r>
      <w:r w:rsidR="0096385F" w:rsidRPr="0096385F">
        <w:rPr>
          <w:rFonts w:hint="cs"/>
          <w:rtl/>
        </w:rPr>
        <w:t>ۡ</w:t>
      </w:r>
      <w:r w:rsidR="0096385F" w:rsidRPr="0096385F">
        <w:rPr>
          <w:rtl/>
        </w:rPr>
        <w:t xml:space="preserve"> </w:t>
      </w:r>
      <w:r w:rsidR="0096385F" w:rsidRPr="0096385F">
        <w:rPr>
          <w:rFonts w:hint="eastAsia"/>
          <w:rtl/>
        </w:rPr>
        <w:t>رَبُّهُم</w:t>
      </w:r>
      <w:r w:rsidR="0096385F" w:rsidRPr="0096385F">
        <w:rPr>
          <w:rFonts w:hint="cs"/>
          <w:rtl/>
        </w:rPr>
        <w:t>ۡ</w:t>
      </w:r>
      <w:r w:rsidR="0096385F" w:rsidRPr="0096385F">
        <w:rPr>
          <w:rtl/>
        </w:rPr>
        <w:t xml:space="preserve"> </w:t>
      </w:r>
      <w:r w:rsidR="0096385F" w:rsidRPr="0096385F">
        <w:rPr>
          <w:rFonts w:hint="eastAsia"/>
          <w:rtl/>
        </w:rPr>
        <w:t>رَشَد</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cs"/>
          <w:rtl/>
        </w:rPr>
        <w:t>١٠</w:t>
      </w:r>
      <w:r w:rsidRPr="007770E6">
        <w:rPr>
          <w:rStyle w:val="Char8"/>
          <w:rtl/>
        </w:rPr>
        <w:t>﴾</w:t>
      </w:r>
      <w:r>
        <w:rPr>
          <w:rStyle w:val="Char8"/>
          <w:rtl/>
        </w:rPr>
        <w:t xml:space="preserve"> </w:t>
      </w:r>
      <w:r w:rsidRPr="007770E6">
        <w:rPr>
          <w:rStyle w:val="Char6"/>
          <w:rtl/>
        </w:rPr>
        <w:t>[</w:t>
      </w:r>
      <w:r w:rsidR="00977E85">
        <w:rPr>
          <w:rStyle w:val="Char6"/>
          <w:rFonts w:hint="cs"/>
          <w:rtl/>
        </w:rPr>
        <w:t>الجن: 10</w:t>
      </w:r>
      <w:r w:rsidRPr="007770E6">
        <w:rPr>
          <w:rStyle w:val="Char6"/>
          <w:rtl/>
        </w:rPr>
        <w:t>]</w:t>
      </w:r>
      <w:r w:rsidRPr="007770E6">
        <w:rPr>
          <w:rStyle w:val="Char4"/>
          <w:rtl/>
        </w:rPr>
        <w:t>.</w:t>
      </w:r>
      <w:r>
        <w:rPr>
          <w:rStyle w:val="Char4"/>
          <w:rtl/>
        </w:rPr>
        <w:t xml:space="preserve"> </w:t>
      </w:r>
    </w:p>
    <w:p w:rsidR="008E5B75" w:rsidRPr="00977E85" w:rsidRDefault="008E5B75" w:rsidP="006C43EB">
      <w:pPr>
        <w:tabs>
          <w:tab w:val="right" w:pos="7031"/>
        </w:tabs>
        <w:spacing w:line="250" w:lineRule="auto"/>
        <w:ind w:firstLine="284"/>
        <w:jc w:val="both"/>
        <w:rPr>
          <w:rStyle w:val="Char4"/>
          <w:spacing w:val="-2"/>
          <w:rtl/>
          <w:lang w:bidi="fa-IR"/>
        </w:rPr>
      </w:pPr>
      <w:r w:rsidRPr="00977E85">
        <w:rPr>
          <w:rStyle w:val="Char4"/>
          <w:spacing w:val="-2"/>
          <w:rtl/>
          <w:lang w:bidi="fa-IR"/>
        </w:rPr>
        <w:t>که این دو بر خلاف یکدیگرند نه نقیض هم؛ زیرا که نقیض شر خیر، و نقیض رشد غی می‌باشد.</w:t>
      </w:r>
    </w:p>
    <w:p w:rsidR="008E5B75" w:rsidRPr="00CC0100" w:rsidRDefault="008E5B75" w:rsidP="007770E6">
      <w:pPr>
        <w:pStyle w:val="a2"/>
        <w:rPr>
          <w:rtl/>
        </w:rPr>
      </w:pPr>
      <w:bookmarkStart w:id="350" w:name="_Toc285759890"/>
      <w:bookmarkStart w:id="351" w:name="_Toc389132381"/>
      <w:r w:rsidRPr="00CC0100">
        <w:rPr>
          <w:rtl/>
        </w:rPr>
        <w:t>مواربه</w:t>
      </w:r>
      <w:bookmarkEnd w:id="350"/>
      <w:bookmarkEnd w:id="35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مواربه آن است که متکلم سخنی بگوید که متضمن چیزی باشد که مورد انکار واقع گردد، پس چون انکار شود با زیرکی وجهی حاضر کند که با آن از اشکال خلاص گردد، یا با تحریف کلمه یا تصحیف آن یا زیادی و یا نقصان، ابن أبی الإصبع گفته: و از همین قسم است فرمود</w:t>
      </w:r>
      <w:r w:rsidR="00D45A34">
        <w:rPr>
          <w:rStyle w:val="Char4"/>
          <w:rtl/>
          <w:lang w:bidi="fa-IR"/>
        </w:rPr>
        <w:t>ه</w:t>
      </w:r>
      <w:r w:rsidRPr="0049472C">
        <w:rPr>
          <w:rStyle w:val="Char4"/>
          <w:rtl/>
          <w:lang w:bidi="fa-IR"/>
        </w:rPr>
        <w:t xml:space="preserve"> خدای تعالی به حکایت از بزرگترین فرزندان یعقوب:</w:t>
      </w:r>
    </w:p>
    <w:p w:rsidR="008E5B75" w:rsidRPr="0049472C" w:rsidRDefault="007770E6" w:rsidP="006C43EB">
      <w:pPr>
        <w:pStyle w:val="af1"/>
        <w:rPr>
          <w:rStyle w:val="Char4"/>
          <w:rtl/>
        </w:rPr>
      </w:pPr>
      <w:r w:rsidRPr="007770E6">
        <w:rPr>
          <w:rStyle w:val="Char8"/>
          <w:rtl/>
        </w:rPr>
        <w:t>﴿</w:t>
      </w:r>
      <w:r w:rsidR="0096385F" w:rsidRPr="0096385F">
        <w:rPr>
          <w:rFonts w:hint="cs"/>
          <w:rtl/>
        </w:rPr>
        <w:t>ٱ</w:t>
      </w:r>
      <w:r w:rsidR="0096385F" w:rsidRPr="0096385F">
        <w:rPr>
          <w:rFonts w:hint="eastAsia"/>
          <w:rtl/>
        </w:rPr>
        <w:t>ر</w:t>
      </w:r>
      <w:r w:rsidR="0096385F" w:rsidRPr="0096385F">
        <w:rPr>
          <w:rFonts w:hint="cs"/>
          <w:rtl/>
        </w:rPr>
        <w:t>ۡ</w:t>
      </w:r>
      <w:r w:rsidR="0096385F" w:rsidRPr="0096385F">
        <w:rPr>
          <w:rFonts w:hint="eastAsia"/>
          <w:rtl/>
        </w:rPr>
        <w:t>جِعُو</w:t>
      </w:r>
      <w:r w:rsidR="0096385F" w:rsidRPr="0096385F">
        <w:rPr>
          <w:rFonts w:hint="cs"/>
          <w:rtl/>
        </w:rPr>
        <w:t>ٓ</w:t>
      </w:r>
      <w:r w:rsidR="0096385F" w:rsidRPr="0096385F">
        <w:rPr>
          <w:rFonts w:hint="eastAsia"/>
          <w:rtl/>
        </w:rPr>
        <w:t>اْ</w:t>
      </w:r>
      <w:r w:rsidR="0096385F" w:rsidRPr="0096385F">
        <w:rPr>
          <w:rtl/>
        </w:rPr>
        <w:t xml:space="preserve"> </w:t>
      </w:r>
      <w:r w:rsidR="0096385F" w:rsidRPr="0096385F">
        <w:rPr>
          <w:rFonts w:hint="eastAsia"/>
          <w:rtl/>
        </w:rPr>
        <w:t>إِلَى</w:t>
      </w:r>
      <w:r w:rsidR="0096385F" w:rsidRPr="0096385F">
        <w:rPr>
          <w:rFonts w:hint="cs"/>
          <w:rtl/>
        </w:rPr>
        <w:t>ٰٓ</w:t>
      </w:r>
      <w:r w:rsidR="0096385F" w:rsidRPr="0096385F">
        <w:rPr>
          <w:rtl/>
        </w:rPr>
        <w:t xml:space="preserve"> </w:t>
      </w:r>
      <w:r w:rsidR="0096385F" w:rsidRPr="0096385F">
        <w:rPr>
          <w:rFonts w:hint="eastAsia"/>
          <w:rtl/>
        </w:rPr>
        <w:t>أَبِيكُم</w:t>
      </w:r>
      <w:r w:rsidR="0096385F" w:rsidRPr="0096385F">
        <w:rPr>
          <w:rFonts w:hint="cs"/>
          <w:rtl/>
        </w:rPr>
        <w:t>ۡ</w:t>
      </w:r>
      <w:r w:rsidR="0096385F" w:rsidRPr="0096385F">
        <w:rPr>
          <w:rtl/>
        </w:rPr>
        <w:t xml:space="preserve"> </w:t>
      </w:r>
      <w:r w:rsidR="0096385F" w:rsidRPr="0096385F">
        <w:rPr>
          <w:rFonts w:hint="eastAsia"/>
          <w:rtl/>
        </w:rPr>
        <w:t>فَقُولُواْ</w:t>
      </w:r>
      <w:r w:rsidR="0096385F" w:rsidRPr="0096385F">
        <w:rPr>
          <w:rtl/>
        </w:rPr>
        <w:t xml:space="preserve"> </w:t>
      </w:r>
      <w:r w:rsidR="0096385F" w:rsidRPr="0096385F">
        <w:rPr>
          <w:rFonts w:hint="eastAsia"/>
          <w:rtl/>
        </w:rPr>
        <w:t>يَ</w:t>
      </w:r>
      <w:r w:rsidR="0096385F" w:rsidRPr="0096385F">
        <w:rPr>
          <w:rFonts w:hint="cs"/>
          <w:rtl/>
        </w:rPr>
        <w:t>ٰٓ</w:t>
      </w:r>
      <w:r w:rsidR="0096385F" w:rsidRPr="0096385F">
        <w:rPr>
          <w:rFonts w:hint="eastAsia"/>
          <w:rtl/>
        </w:rPr>
        <w:t>أَبَانَا</w:t>
      </w:r>
      <w:r w:rsidR="0096385F" w:rsidRPr="0096385F">
        <w:rPr>
          <w:rFonts w:hint="cs"/>
          <w:rtl/>
        </w:rPr>
        <w:t>ٓ</w:t>
      </w:r>
      <w:r w:rsidR="0096385F" w:rsidRPr="0096385F">
        <w:rPr>
          <w:rtl/>
        </w:rPr>
        <w:t xml:space="preserve"> </w:t>
      </w:r>
      <w:r w:rsidR="0096385F" w:rsidRPr="0096385F">
        <w:rPr>
          <w:rFonts w:hint="eastAsia"/>
          <w:rtl/>
        </w:rPr>
        <w:t>إِنَّ</w:t>
      </w:r>
      <w:r w:rsidR="0096385F" w:rsidRPr="0096385F">
        <w:rPr>
          <w:rtl/>
        </w:rPr>
        <w:t xml:space="preserve"> </w:t>
      </w:r>
      <w:r w:rsidR="0096385F" w:rsidRPr="0096385F">
        <w:rPr>
          <w:rFonts w:hint="cs"/>
          <w:rtl/>
        </w:rPr>
        <w:t>ٱ</w:t>
      </w:r>
      <w:r w:rsidR="0096385F" w:rsidRPr="0096385F">
        <w:rPr>
          <w:rFonts w:hint="eastAsia"/>
          <w:rtl/>
        </w:rPr>
        <w:t>ب</w:t>
      </w:r>
      <w:r w:rsidR="0096385F" w:rsidRPr="0096385F">
        <w:rPr>
          <w:rFonts w:hint="cs"/>
          <w:rtl/>
        </w:rPr>
        <w:t>ۡ</w:t>
      </w:r>
      <w:r w:rsidR="0096385F" w:rsidRPr="0096385F">
        <w:rPr>
          <w:rFonts w:hint="eastAsia"/>
          <w:rtl/>
        </w:rPr>
        <w:t>نَكَ</w:t>
      </w:r>
      <w:r w:rsidR="0096385F" w:rsidRPr="0096385F">
        <w:rPr>
          <w:rtl/>
        </w:rPr>
        <w:t xml:space="preserve"> </w:t>
      </w:r>
      <w:r w:rsidR="0096385F" w:rsidRPr="0096385F">
        <w:rPr>
          <w:rFonts w:hint="eastAsia"/>
          <w:rtl/>
        </w:rPr>
        <w:t>سَرَقَ</w:t>
      </w:r>
      <w:r w:rsidRPr="007770E6">
        <w:rPr>
          <w:rStyle w:val="Char8"/>
          <w:rtl/>
        </w:rPr>
        <w:t>﴾</w:t>
      </w:r>
      <w:r>
        <w:rPr>
          <w:rStyle w:val="Char8"/>
          <w:rtl/>
        </w:rPr>
        <w:t xml:space="preserve"> </w:t>
      </w:r>
      <w:r w:rsidRPr="007770E6">
        <w:rPr>
          <w:rStyle w:val="Char6"/>
          <w:rtl/>
        </w:rPr>
        <w:t>[</w:t>
      </w:r>
      <w:r w:rsidR="00977E85">
        <w:rPr>
          <w:rStyle w:val="Char6"/>
          <w:rFonts w:hint="cs"/>
          <w:rtl/>
        </w:rPr>
        <w:t>یوسف: 81</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چنین خوانده شده: «ان ابنک سرق ولم یسرق» که سخن را صحیح نمود با بدل کردن ضمه‌ای به جای فتحه، و تشدید و مکسور نمودن راء.</w:t>
      </w:r>
    </w:p>
    <w:p w:rsidR="008E5B75" w:rsidRPr="00372016" w:rsidRDefault="008E5B75" w:rsidP="00B115FC">
      <w:pPr>
        <w:pStyle w:val="a2"/>
        <w:rPr>
          <w:rtl/>
        </w:rPr>
      </w:pPr>
      <w:bookmarkStart w:id="352" w:name="_Toc285759891"/>
      <w:bookmarkStart w:id="353" w:name="_Toc389132382"/>
      <w:r w:rsidRPr="00372016">
        <w:rPr>
          <w:rtl/>
        </w:rPr>
        <w:t>مراجعه</w:t>
      </w:r>
      <w:bookmarkEnd w:id="352"/>
      <w:bookmarkEnd w:id="353"/>
    </w:p>
    <w:p w:rsidR="008E5B75" w:rsidRPr="006C43EB" w:rsidRDefault="008E5B75" w:rsidP="00B115FC">
      <w:pPr>
        <w:tabs>
          <w:tab w:val="right" w:pos="7031"/>
        </w:tabs>
        <w:jc w:val="both"/>
        <w:rPr>
          <w:rStyle w:val="Char4"/>
          <w:rtl/>
          <w:lang w:bidi="fa-IR"/>
        </w:rPr>
      </w:pPr>
      <w:r w:rsidRPr="006C43EB">
        <w:rPr>
          <w:rStyle w:val="Char4"/>
          <w:rtl/>
          <w:lang w:bidi="fa-IR"/>
        </w:rPr>
        <w:t>ابن أبی الاصبع گفته: عبارت از آن است که: متکلم گفت و شنودی که بین خودش با دیگری واقع شده با وجیزترین عبارت، و متعادلترین سبک و شیرینترین لفظ بیان کند و از این قبیل است فرمود</w:t>
      </w:r>
      <w:r w:rsidR="00D45A34" w:rsidRPr="006C43EB">
        <w:rPr>
          <w:rStyle w:val="Char4"/>
          <w:rtl/>
          <w:lang w:bidi="fa-IR"/>
        </w:rPr>
        <w:t>ه</w:t>
      </w:r>
      <w:r w:rsidRPr="006C43EB">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96385F" w:rsidRPr="0096385F">
        <w:rPr>
          <w:rFonts w:hint="eastAsia"/>
          <w:rtl/>
        </w:rPr>
        <w:t>قَالَ</w:t>
      </w:r>
      <w:r w:rsidR="0096385F" w:rsidRPr="0096385F">
        <w:rPr>
          <w:rtl/>
        </w:rPr>
        <w:t xml:space="preserve"> </w:t>
      </w:r>
      <w:r w:rsidR="0096385F" w:rsidRPr="0096385F">
        <w:rPr>
          <w:rFonts w:hint="eastAsia"/>
          <w:rtl/>
        </w:rPr>
        <w:t>إِنِّي</w:t>
      </w:r>
      <w:r w:rsidR="0096385F" w:rsidRPr="0096385F">
        <w:rPr>
          <w:rtl/>
        </w:rPr>
        <w:t xml:space="preserve"> </w:t>
      </w:r>
      <w:r w:rsidR="0096385F" w:rsidRPr="0096385F">
        <w:rPr>
          <w:rFonts w:hint="eastAsia"/>
          <w:rtl/>
        </w:rPr>
        <w:t>جَاعِلُكَ</w:t>
      </w:r>
      <w:r w:rsidR="0096385F" w:rsidRPr="0096385F">
        <w:rPr>
          <w:rtl/>
        </w:rPr>
        <w:t xml:space="preserve"> </w:t>
      </w:r>
      <w:r w:rsidR="0096385F" w:rsidRPr="0096385F">
        <w:rPr>
          <w:rFonts w:hint="eastAsia"/>
          <w:rtl/>
        </w:rPr>
        <w:t>لِلنَّاسِ</w:t>
      </w:r>
      <w:r w:rsidR="0096385F" w:rsidRPr="0096385F">
        <w:rPr>
          <w:rtl/>
        </w:rPr>
        <w:t xml:space="preserve"> </w:t>
      </w:r>
      <w:r w:rsidR="0096385F" w:rsidRPr="0096385F">
        <w:rPr>
          <w:rFonts w:hint="eastAsia"/>
          <w:rtl/>
        </w:rPr>
        <w:t>إِمَام</w:t>
      </w:r>
      <w:r w:rsidR="0096385F" w:rsidRPr="0096385F">
        <w:rPr>
          <w:rFonts w:hint="cs"/>
          <w:rtl/>
        </w:rPr>
        <w:t>ٗ</w:t>
      </w:r>
      <w:r w:rsidR="0096385F" w:rsidRPr="0096385F">
        <w:rPr>
          <w:rFonts w:hint="eastAsia"/>
          <w:rtl/>
        </w:rPr>
        <w:t>ا</w:t>
      </w:r>
      <w:r w:rsidR="0096385F" w:rsidRPr="0096385F">
        <w:rPr>
          <w:rFonts w:hint="cs"/>
          <w:rtl/>
        </w:rPr>
        <w:t>ۖ</w:t>
      </w:r>
      <w:r w:rsidR="0096385F" w:rsidRPr="0096385F">
        <w:rPr>
          <w:rtl/>
        </w:rPr>
        <w:t xml:space="preserve"> </w:t>
      </w:r>
      <w:r w:rsidR="0096385F" w:rsidRPr="0096385F">
        <w:rPr>
          <w:rFonts w:hint="eastAsia"/>
          <w:rtl/>
        </w:rPr>
        <w:t>قَالَ</w:t>
      </w:r>
      <w:r w:rsidR="0096385F" w:rsidRPr="0096385F">
        <w:rPr>
          <w:rtl/>
        </w:rPr>
        <w:t xml:space="preserve"> </w:t>
      </w:r>
      <w:r w:rsidR="0096385F" w:rsidRPr="0096385F">
        <w:rPr>
          <w:rFonts w:hint="eastAsia"/>
          <w:rtl/>
        </w:rPr>
        <w:t>وَمِن</w:t>
      </w:r>
      <w:r w:rsidR="0096385F" w:rsidRPr="0096385F">
        <w:rPr>
          <w:rtl/>
        </w:rPr>
        <w:t xml:space="preserve"> </w:t>
      </w:r>
      <w:r w:rsidR="0096385F" w:rsidRPr="0096385F">
        <w:rPr>
          <w:rFonts w:hint="eastAsia"/>
          <w:rtl/>
        </w:rPr>
        <w:t>ذُرِّيَّتِي</w:t>
      </w:r>
      <w:r w:rsidR="0096385F" w:rsidRPr="0096385F">
        <w:rPr>
          <w:rFonts w:hint="cs"/>
          <w:rtl/>
        </w:rPr>
        <w:t>ۖ</w:t>
      </w:r>
      <w:r w:rsidR="0096385F" w:rsidRPr="0096385F">
        <w:rPr>
          <w:rtl/>
        </w:rPr>
        <w:t xml:space="preserve"> </w:t>
      </w:r>
      <w:r w:rsidR="0096385F" w:rsidRPr="0096385F">
        <w:rPr>
          <w:rFonts w:hint="eastAsia"/>
          <w:rtl/>
        </w:rPr>
        <w:t>قَالَ</w:t>
      </w:r>
      <w:r w:rsidR="0096385F" w:rsidRPr="0096385F">
        <w:rPr>
          <w:rtl/>
        </w:rPr>
        <w:t xml:space="preserve"> </w:t>
      </w:r>
      <w:r w:rsidR="0096385F" w:rsidRPr="0096385F">
        <w:rPr>
          <w:rFonts w:hint="eastAsia"/>
          <w:rtl/>
        </w:rPr>
        <w:t>لَا</w:t>
      </w:r>
      <w:r w:rsidR="0096385F" w:rsidRPr="0096385F">
        <w:rPr>
          <w:rtl/>
        </w:rPr>
        <w:t xml:space="preserve"> </w:t>
      </w:r>
      <w:r w:rsidR="0096385F" w:rsidRPr="0096385F">
        <w:rPr>
          <w:rFonts w:hint="eastAsia"/>
          <w:rtl/>
        </w:rPr>
        <w:t>يَنَالُ</w:t>
      </w:r>
      <w:r w:rsidR="0096385F" w:rsidRPr="0096385F">
        <w:rPr>
          <w:rtl/>
        </w:rPr>
        <w:t xml:space="preserve"> </w:t>
      </w:r>
      <w:r w:rsidR="0096385F" w:rsidRPr="0096385F">
        <w:rPr>
          <w:rFonts w:hint="eastAsia"/>
          <w:rtl/>
        </w:rPr>
        <w:t>عَه</w:t>
      </w:r>
      <w:r w:rsidR="0096385F" w:rsidRPr="0096385F">
        <w:rPr>
          <w:rFonts w:hint="cs"/>
          <w:rtl/>
        </w:rPr>
        <w:t>ۡ</w:t>
      </w:r>
      <w:r w:rsidR="0096385F" w:rsidRPr="0096385F">
        <w:rPr>
          <w:rFonts w:hint="eastAsia"/>
          <w:rtl/>
        </w:rPr>
        <w:t>دِي</w:t>
      </w:r>
      <w:r w:rsidR="0096385F" w:rsidRPr="0096385F">
        <w:rPr>
          <w:rtl/>
        </w:rPr>
        <w:t xml:space="preserve"> </w:t>
      </w:r>
      <w:r w:rsidR="0096385F" w:rsidRPr="0096385F">
        <w:rPr>
          <w:rFonts w:hint="cs"/>
          <w:rtl/>
        </w:rPr>
        <w:t>ٱ</w:t>
      </w:r>
      <w:r w:rsidR="0096385F" w:rsidRPr="0096385F">
        <w:rPr>
          <w:rFonts w:hint="eastAsia"/>
          <w:rtl/>
        </w:rPr>
        <w:t>لظَّ</w:t>
      </w:r>
      <w:r w:rsidR="0096385F" w:rsidRPr="0096385F">
        <w:rPr>
          <w:rFonts w:hint="cs"/>
          <w:rtl/>
        </w:rPr>
        <w:t>ٰ</w:t>
      </w:r>
      <w:r w:rsidR="0096385F" w:rsidRPr="0096385F">
        <w:rPr>
          <w:rFonts w:hint="eastAsia"/>
          <w:rtl/>
        </w:rPr>
        <w:t>لِمِينَ</w:t>
      </w:r>
      <w:r w:rsidRPr="007770E6">
        <w:rPr>
          <w:rStyle w:val="Char8"/>
          <w:rtl/>
        </w:rPr>
        <w:t>﴾</w:t>
      </w:r>
      <w:r>
        <w:rPr>
          <w:rStyle w:val="Char8"/>
          <w:rtl/>
        </w:rPr>
        <w:t xml:space="preserve"> </w:t>
      </w:r>
      <w:r w:rsidRPr="007770E6">
        <w:rPr>
          <w:rStyle w:val="Char6"/>
          <w:rtl/>
        </w:rPr>
        <w:t>[</w:t>
      </w:r>
      <w:r w:rsidR="00977E85">
        <w:rPr>
          <w:rStyle w:val="Char6"/>
          <w:rFonts w:hint="cs"/>
          <w:rtl/>
        </w:rPr>
        <w:t>البقرة: 124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این قطعه ـ که قسمتی از یک آیه است ـ با مفهوم و منطوق سه گفت و شنود را جامع است که در آنها خبر و استخبار، و امر و نهی، و وعده و وعید از معانی کلام نهفته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می‌گویم: بهتر آن است که گفته شود: این عبارت خبر و طلب، و اثبات و نفی و تأکید و حذف و بشارت و انذار، و وعده و وعید را جمع کرده است.</w:t>
      </w:r>
    </w:p>
    <w:p w:rsidR="008E5B75" w:rsidRPr="00D656AD" w:rsidRDefault="008E5B75" w:rsidP="00B115FC">
      <w:pPr>
        <w:pStyle w:val="a2"/>
        <w:rPr>
          <w:rtl/>
        </w:rPr>
      </w:pPr>
      <w:bookmarkStart w:id="354" w:name="_Toc285759892"/>
      <w:bookmarkStart w:id="355" w:name="_Toc389132383"/>
      <w:r w:rsidRPr="00D656AD">
        <w:rPr>
          <w:rtl/>
        </w:rPr>
        <w:t>نزاهت</w:t>
      </w:r>
      <w:bookmarkEnd w:id="354"/>
      <w:bookmarkEnd w:id="355"/>
    </w:p>
    <w:p w:rsidR="008E5B75" w:rsidRPr="0049472C" w:rsidRDefault="008E5B75" w:rsidP="00B115FC">
      <w:pPr>
        <w:tabs>
          <w:tab w:val="right" w:pos="7031"/>
        </w:tabs>
        <w:jc w:val="both"/>
        <w:rPr>
          <w:rStyle w:val="Char4"/>
          <w:rtl/>
          <w:lang w:bidi="fa-IR"/>
        </w:rPr>
      </w:pPr>
      <w:r w:rsidRPr="0049472C">
        <w:rPr>
          <w:rStyle w:val="Char4"/>
          <w:rtl/>
          <w:lang w:bidi="fa-IR"/>
        </w:rPr>
        <w:t>و آن عبارت است از اینکه الفاظ هجو از فحش خالی باشد، بطوری که ابوعمروبن العلاء در جواب سؤال از بهترین هجوها گفته: آنکه هر گاه دوشیزه‌ای در پس پرده بخواند بر او زشتی نداشته باشد.</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و از آن است فرمود</w:t>
      </w:r>
      <w:r w:rsidR="00D45A34">
        <w:rPr>
          <w:rStyle w:val="Char4"/>
          <w:rtl/>
          <w:lang w:bidi="fa-IR"/>
        </w:rPr>
        <w:t>ه</w:t>
      </w:r>
      <w:r w:rsidRPr="0049472C">
        <w:rPr>
          <w:rStyle w:val="Char4"/>
          <w:rtl/>
          <w:lang w:bidi="fa-IR"/>
        </w:rPr>
        <w:t xml:space="preserve"> خدای تعالی: </w:t>
      </w:r>
      <w:r w:rsidR="007770E6" w:rsidRPr="007770E6">
        <w:rPr>
          <w:rStyle w:val="Char8"/>
          <w:rtl/>
          <w:lang w:bidi="fa-IR"/>
        </w:rPr>
        <w:t>﴿</w:t>
      </w:r>
      <w:r w:rsidR="0096385F" w:rsidRPr="0096385F">
        <w:rPr>
          <w:rStyle w:val="Chard"/>
          <w:rFonts w:hint="eastAsia"/>
          <w:rtl/>
        </w:rPr>
        <w:t>أَفِي</w:t>
      </w:r>
      <w:r w:rsidR="0096385F" w:rsidRPr="0096385F">
        <w:rPr>
          <w:rStyle w:val="Chard"/>
          <w:rtl/>
        </w:rPr>
        <w:t xml:space="preserve"> </w:t>
      </w:r>
      <w:r w:rsidR="0096385F" w:rsidRPr="0096385F">
        <w:rPr>
          <w:rStyle w:val="Chard"/>
          <w:rFonts w:hint="eastAsia"/>
          <w:rtl/>
        </w:rPr>
        <w:t>قُلُوبِهِم</w:t>
      </w:r>
      <w:r w:rsidR="0096385F" w:rsidRPr="0096385F">
        <w:rPr>
          <w:rStyle w:val="Chard"/>
          <w:rtl/>
        </w:rPr>
        <w:t xml:space="preserve"> </w:t>
      </w:r>
      <w:r w:rsidR="0096385F" w:rsidRPr="0096385F">
        <w:rPr>
          <w:rStyle w:val="Chard"/>
          <w:rFonts w:hint="eastAsia"/>
          <w:rtl/>
        </w:rPr>
        <w:t>مَّرَضٌ</w:t>
      </w:r>
      <w:r w:rsidR="0096385F" w:rsidRPr="0096385F">
        <w:rPr>
          <w:rStyle w:val="Chard"/>
          <w:rtl/>
        </w:rPr>
        <w:t xml:space="preserve"> </w:t>
      </w:r>
      <w:r w:rsidR="0096385F" w:rsidRPr="0096385F">
        <w:rPr>
          <w:rStyle w:val="Chard"/>
          <w:rFonts w:hint="eastAsia"/>
          <w:rtl/>
        </w:rPr>
        <w:t>أَمِ</w:t>
      </w:r>
      <w:r w:rsidR="0096385F" w:rsidRPr="0096385F">
        <w:rPr>
          <w:rStyle w:val="Chard"/>
          <w:rtl/>
        </w:rPr>
        <w:t xml:space="preserve"> </w:t>
      </w:r>
      <w:r w:rsidR="0096385F" w:rsidRPr="0096385F">
        <w:rPr>
          <w:rStyle w:val="Chard"/>
          <w:rFonts w:hint="cs"/>
          <w:rtl/>
        </w:rPr>
        <w:t>ٱ</w:t>
      </w:r>
      <w:r w:rsidR="0096385F" w:rsidRPr="0096385F">
        <w:rPr>
          <w:rStyle w:val="Chard"/>
          <w:rFonts w:hint="eastAsia"/>
          <w:rtl/>
        </w:rPr>
        <w:t>ر</w:t>
      </w:r>
      <w:r w:rsidR="0096385F" w:rsidRPr="0096385F">
        <w:rPr>
          <w:rStyle w:val="Chard"/>
          <w:rFonts w:hint="cs"/>
          <w:rtl/>
        </w:rPr>
        <w:t>ۡ</w:t>
      </w:r>
      <w:r w:rsidR="0096385F" w:rsidRPr="0096385F">
        <w:rPr>
          <w:rStyle w:val="Chard"/>
          <w:rFonts w:hint="eastAsia"/>
          <w:rtl/>
        </w:rPr>
        <w:t>تَابُو</w:t>
      </w:r>
      <w:r w:rsidR="0096385F" w:rsidRPr="0096385F">
        <w:rPr>
          <w:rStyle w:val="Chard"/>
          <w:rFonts w:hint="cs"/>
          <w:rtl/>
        </w:rPr>
        <w:t>ٓ</w:t>
      </w:r>
      <w:r w:rsidR="0096385F" w:rsidRPr="0096385F">
        <w:rPr>
          <w:rStyle w:val="Chard"/>
          <w:rFonts w:hint="eastAsia"/>
          <w:rtl/>
        </w:rPr>
        <w:t>اْ</w:t>
      </w:r>
      <w:r w:rsidR="0096385F" w:rsidRPr="0096385F">
        <w:rPr>
          <w:rStyle w:val="Chard"/>
          <w:rtl/>
        </w:rPr>
        <w:t xml:space="preserve"> </w:t>
      </w:r>
      <w:r w:rsidR="0096385F" w:rsidRPr="0096385F">
        <w:rPr>
          <w:rStyle w:val="Chard"/>
          <w:rFonts w:hint="eastAsia"/>
          <w:rtl/>
        </w:rPr>
        <w:t>أَم</w:t>
      </w:r>
      <w:r w:rsidR="0096385F" w:rsidRPr="0096385F">
        <w:rPr>
          <w:rStyle w:val="Chard"/>
          <w:rFonts w:hint="cs"/>
          <w:rtl/>
        </w:rPr>
        <w:t>ۡ</w:t>
      </w:r>
      <w:r w:rsidR="0096385F" w:rsidRPr="0096385F">
        <w:rPr>
          <w:rStyle w:val="Chard"/>
          <w:rtl/>
        </w:rPr>
        <w:t xml:space="preserve"> </w:t>
      </w:r>
      <w:r w:rsidR="0096385F" w:rsidRPr="0096385F">
        <w:rPr>
          <w:rStyle w:val="Chard"/>
          <w:rFonts w:hint="eastAsia"/>
          <w:rtl/>
        </w:rPr>
        <w:t>يَخَافُونَ</w:t>
      </w:r>
      <w:r w:rsidR="0096385F" w:rsidRPr="0096385F">
        <w:rPr>
          <w:rStyle w:val="Chard"/>
          <w:rtl/>
        </w:rPr>
        <w:t xml:space="preserve"> </w:t>
      </w:r>
      <w:r w:rsidR="0096385F" w:rsidRPr="0096385F">
        <w:rPr>
          <w:rStyle w:val="Chard"/>
          <w:rFonts w:hint="eastAsia"/>
          <w:rtl/>
        </w:rPr>
        <w:t>أَن</w:t>
      </w:r>
      <w:r w:rsidR="0096385F" w:rsidRPr="0096385F">
        <w:rPr>
          <w:rStyle w:val="Chard"/>
          <w:rtl/>
        </w:rPr>
        <w:t xml:space="preserve"> </w:t>
      </w:r>
      <w:r w:rsidR="0096385F" w:rsidRPr="0096385F">
        <w:rPr>
          <w:rStyle w:val="Chard"/>
          <w:rFonts w:hint="eastAsia"/>
          <w:rtl/>
        </w:rPr>
        <w:t>يَحِيفَ</w:t>
      </w:r>
      <w:r w:rsidR="0096385F" w:rsidRPr="0096385F">
        <w:rPr>
          <w:rStyle w:val="Chard"/>
          <w:rtl/>
        </w:rPr>
        <w:t xml:space="preserve"> </w:t>
      </w:r>
      <w:r w:rsidR="0096385F" w:rsidRPr="0096385F">
        <w:rPr>
          <w:rStyle w:val="Chard"/>
          <w:rFonts w:hint="cs"/>
          <w:rtl/>
        </w:rPr>
        <w:t>ٱ</w:t>
      </w:r>
      <w:r w:rsidR="0096385F" w:rsidRPr="0096385F">
        <w:rPr>
          <w:rStyle w:val="Chard"/>
          <w:rFonts w:hint="eastAsia"/>
          <w:rtl/>
        </w:rPr>
        <w:t>للَّهُ</w:t>
      </w:r>
      <w:r w:rsidR="0096385F" w:rsidRPr="0096385F">
        <w:rPr>
          <w:rStyle w:val="Chard"/>
          <w:rtl/>
        </w:rPr>
        <w:t xml:space="preserve"> </w:t>
      </w:r>
      <w:r w:rsidR="0096385F" w:rsidRPr="0096385F">
        <w:rPr>
          <w:rStyle w:val="Chard"/>
          <w:rFonts w:hint="eastAsia"/>
          <w:rtl/>
        </w:rPr>
        <w:t>عَلَي</w:t>
      </w:r>
      <w:r w:rsidR="0096385F" w:rsidRPr="0096385F">
        <w:rPr>
          <w:rStyle w:val="Chard"/>
          <w:rFonts w:hint="cs"/>
          <w:rtl/>
        </w:rPr>
        <w:t>ۡ</w:t>
      </w:r>
      <w:r w:rsidR="0096385F" w:rsidRPr="0096385F">
        <w:rPr>
          <w:rStyle w:val="Chard"/>
          <w:rFonts w:hint="eastAsia"/>
          <w:rtl/>
        </w:rPr>
        <w:t>هِم</w:t>
      </w:r>
      <w:r w:rsidR="0096385F" w:rsidRPr="0096385F">
        <w:rPr>
          <w:rStyle w:val="Chard"/>
          <w:rFonts w:hint="cs"/>
          <w:rtl/>
        </w:rPr>
        <w:t>ۡ</w:t>
      </w:r>
      <w:r w:rsidR="0096385F" w:rsidRPr="0096385F">
        <w:rPr>
          <w:rStyle w:val="Chard"/>
          <w:rtl/>
        </w:rPr>
        <w:t xml:space="preserve"> </w:t>
      </w:r>
      <w:r w:rsidR="0096385F" w:rsidRPr="0096385F">
        <w:rPr>
          <w:rStyle w:val="Chard"/>
          <w:rFonts w:hint="eastAsia"/>
          <w:rtl/>
        </w:rPr>
        <w:t>وَرَسُولُهُ</w:t>
      </w:r>
      <w:r w:rsidR="0096385F" w:rsidRPr="0096385F">
        <w:rPr>
          <w:rStyle w:val="Chard"/>
          <w:rFonts w:hint="cs"/>
          <w:rtl/>
        </w:rPr>
        <w:t>ۥۚ</w:t>
      </w:r>
      <w:r w:rsidR="0096385F" w:rsidRPr="0096385F">
        <w:rPr>
          <w:rStyle w:val="Chard"/>
          <w:rtl/>
        </w:rPr>
        <w:t xml:space="preserve"> </w:t>
      </w:r>
      <w:r w:rsidR="0096385F" w:rsidRPr="0096385F">
        <w:rPr>
          <w:rStyle w:val="Chard"/>
          <w:rFonts w:hint="eastAsia"/>
          <w:rtl/>
        </w:rPr>
        <w:t>بَل</w:t>
      </w:r>
      <w:r w:rsidR="0096385F" w:rsidRPr="0096385F">
        <w:rPr>
          <w:rStyle w:val="Chard"/>
          <w:rFonts w:hint="cs"/>
          <w:rtl/>
        </w:rPr>
        <w:t>ۡ</w:t>
      </w:r>
      <w:r w:rsidR="0096385F" w:rsidRPr="0096385F">
        <w:rPr>
          <w:rStyle w:val="Chard"/>
          <w:rtl/>
        </w:rPr>
        <w:t xml:space="preserve"> </w:t>
      </w:r>
      <w:r w:rsidR="0096385F" w:rsidRPr="0096385F">
        <w:rPr>
          <w:rStyle w:val="Chard"/>
          <w:rFonts w:hint="eastAsia"/>
          <w:rtl/>
        </w:rPr>
        <w:t>أُوْلَ</w:t>
      </w:r>
      <w:r w:rsidR="0096385F" w:rsidRPr="0096385F">
        <w:rPr>
          <w:rStyle w:val="Chard"/>
          <w:rFonts w:hint="cs"/>
          <w:rtl/>
        </w:rPr>
        <w:t>ٰٓ</w:t>
      </w:r>
      <w:r w:rsidR="0096385F" w:rsidRPr="0096385F">
        <w:rPr>
          <w:rStyle w:val="Chard"/>
          <w:rFonts w:hint="eastAsia"/>
          <w:rtl/>
        </w:rPr>
        <w:t>ئِكَ</w:t>
      </w:r>
      <w:r w:rsidR="0096385F" w:rsidRPr="0096385F">
        <w:rPr>
          <w:rStyle w:val="Chard"/>
          <w:rtl/>
        </w:rPr>
        <w:t xml:space="preserve"> </w:t>
      </w:r>
      <w:r w:rsidR="0096385F" w:rsidRPr="0096385F">
        <w:rPr>
          <w:rStyle w:val="Chard"/>
          <w:rFonts w:hint="eastAsia"/>
          <w:rtl/>
        </w:rPr>
        <w:t>هُمُ</w:t>
      </w:r>
      <w:r w:rsidR="0096385F" w:rsidRPr="0096385F">
        <w:rPr>
          <w:rStyle w:val="Chard"/>
          <w:rtl/>
        </w:rPr>
        <w:t xml:space="preserve"> </w:t>
      </w:r>
      <w:r w:rsidR="0096385F" w:rsidRPr="0096385F">
        <w:rPr>
          <w:rStyle w:val="Chard"/>
          <w:rFonts w:hint="cs"/>
          <w:rtl/>
        </w:rPr>
        <w:t>ٱ</w:t>
      </w:r>
      <w:r w:rsidR="0096385F" w:rsidRPr="0096385F">
        <w:rPr>
          <w:rStyle w:val="Chard"/>
          <w:rFonts w:hint="eastAsia"/>
          <w:rtl/>
        </w:rPr>
        <w:t>لظَّ</w:t>
      </w:r>
      <w:r w:rsidR="0096385F" w:rsidRPr="0096385F">
        <w:rPr>
          <w:rStyle w:val="Chard"/>
          <w:rFonts w:hint="cs"/>
          <w:rtl/>
        </w:rPr>
        <w:t>ٰ</w:t>
      </w:r>
      <w:r w:rsidR="0096385F" w:rsidRPr="0096385F">
        <w:rPr>
          <w:rStyle w:val="Chard"/>
          <w:rFonts w:hint="eastAsia"/>
          <w:rtl/>
        </w:rPr>
        <w:t>لِمُونَ</w:t>
      </w:r>
      <w:r w:rsidR="0096385F" w:rsidRPr="0096385F">
        <w:rPr>
          <w:rStyle w:val="Chard"/>
          <w:rtl/>
        </w:rPr>
        <w:t xml:space="preserve"> </w:t>
      </w:r>
      <w:r w:rsidR="0096385F" w:rsidRPr="0096385F">
        <w:rPr>
          <w:rStyle w:val="Chard"/>
          <w:rFonts w:hint="cs"/>
          <w:rtl/>
        </w:rPr>
        <w:t>٥٠</w:t>
      </w:r>
      <w:r w:rsidR="007770E6" w:rsidRPr="007770E6">
        <w:rPr>
          <w:rStyle w:val="Char8"/>
          <w:rtl/>
          <w:lang w:bidi="fa-IR"/>
        </w:rPr>
        <w:t>﴾</w:t>
      </w:r>
      <w:r w:rsidR="007770E6">
        <w:rPr>
          <w:rStyle w:val="Char8"/>
          <w:rtl/>
          <w:lang w:bidi="fa-IR"/>
        </w:rPr>
        <w:t xml:space="preserve"> </w:t>
      </w:r>
      <w:r w:rsidR="007770E6" w:rsidRPr="007770E6">
        <w:rPr>
          <w:rStyle w:val="Char6"/>
          <w:rtl/>
          <w:lang w:bidi="fa-IR"/>
        </w:rPr>
        <w:t>[</w:t>
      </w:r>
      <w:r w:rsidR="0096385F">
        <w:rPr>
          <w:rStyle w:val="Char6"/>
          <w:rFonts w:hint="cs"/>
          <w:rtl/>
          <w:lang w:bidi="fa-IR"/>
        </w:rPr>
        <w:t>النور: 50</w:t>
      </w:r>
      <w:r w:rsidR="007770E6" w:rsidRPr="007770E6">
        <w:rPr>
          <w:rStyle w:val="Char6"/>
          <w:rtl/>
          <w:lang w:bidi="fa-IR"/>
        </w:rPr>
        <w:t>]</w:t>
      </w:r>
      <w:r w:rsidRPr="00977E85">
        <w:rPr>
          <w:rStyle w:val="Char4"/>
          <w:vertAlign w:val="superscript"/>
          <w:rtl/>
          <w:lang w:bidi="fa-IR"/>
        </w:rPr>
        <w:footnoteReference w:id="18"/>
      </w:r>
      <w:r w:rsidRPr="0049472C">
        <w:rPr>
          <w:rStyle w:val="Char4"/>
          <w:rtl/>
          <w:lang w:bidi="fa-IR"/>
        </w:rPr>
        <w:t xml:space="preserve"> که الفاظ مذمت افراد مورد نظری که از آنها خبر داده شده از فحش خالی و منزه است، و تمام موارد هجوی که در قرآن آمده همینطور است که از زشتی ناسزا خالی می‌باشد</w:t>
      </w:r>
      <w:r w:rsidRPr="00C7512A">
        <w:rPr>
          <w:rStyle w:val="Char4"/>
          <w:vertAlign w:val="superscript"/>
          <w:rtl/>
          <w:lang w:bidi="fa-IR"/>
        </w:rPr>
        <w:footnoteReference w:id="19"/>
      </w:r>
      <w:r w:rsidRPr="0049472C">
        <w:rPr>
          <w:rStyle w:val="Char4"/>
          <w:rtl/>
          <w:lang w:bidi="fa-IR"/>
        </w:rPr>
        <w:t>.</w:t>
      </w:r>
    </w:p>
    <w:p w:rsidR="008E5B75" w:rsidRPr="00357D23" w:rsidRDefault="008E5B75" w:rsidP="00B115FC">
      <w:pPr>
        <w:pStyle w:val="a2"/>
        <w:rPr>
          <w:rtl/>
        </w:rPr>
      </w:pPr>
      <w:bookmarkStart w:id="356" w:name="_Toc285759893"/>
      <w:bookmarkStart w:id="357" w:name="_Toc389132384"/>
      <w:r w:rsidRPr="00357D23">
        <w:rPr>
          <w:rtl/>
        </w:rPr>
        <w:t>ابداع</w:t>
      </w:r>
      <w:bookmarkEnd w:id="356"/>
      <w:bookmarkEnd w:id="357"/>
    </w:p>
    <w:p w:rsidR="008E5B75" w:rsidRPr="0049472C" w:rsidRDefault="008E5B75" w:rsidP="00B115FC">
      <w:pPr>
        <w:tabs>
          <w:tab w:val="right" w:pos="7031"/>
        </w:tabs>
        <w:jc w:val="both"/>
        <w:rPr>
          <w:rStyle w:val="Char4"/>
          <w:rtl/>
          <w:lang w:bidi="fa-IR"/>
        </w:rPr>
      </w:pPr>
      <w:r w:rsidRPr="0049472C">
        <w:rPr>
          <w:rStyle w:val="Char4"/>
          <w:rtl/>
          <w:lang w:bidi="fa-IR"/>
        </w:rPr>
        <w:t>ابداع آن است که سخن بر چند نوع از بدیع مشتمل باشد، ابن أبی الاصبع گفته: در هیچ سخنی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96385F" w:rsidRPr="0096385F">
        <w:rPr>
          <w:rFonts w:hint="eastAsia"/>
          <w:rtl/>
        </w:rPr>
        <w:t>يَ</w:t>
      </w:r>
      <w:r w:rsidR="0096385F" w:rsidRPr="0096385F">
        <w:rPr>
          <w:rFonts w:hint="cs"/>
          <w:rtl/>
        </w:rPr>
        <w:t>ٰٓ</w:t>
      </w:r>
      <w:r w:rsidR="0096385F" w:rsidRPr="0096385F">
        <w:rPr>
          <w:rFonts w:hint="eastAsia"/>
          <w:rtl/>
        </w:rPr>
        <w:t>أَر</w:t>
      </w:r>
      <w:r w:rsidR="0096385F" w:rsidRPr="0096385F">
        <w:rPr>
          <w:rFonts w:hint="cs"/>
          <w:rtl/>
        </w:rPr>
        <w:t>ۡ</w:t>
      </w:r>
      <w:r w:rsidR="0096385F" w:rsidRPr="0096385F">
        <w:rPr>
          <w:rFonts w:hint="eastAsia"/>
          <w:rtl/>
        </w:rPr>
        <w:t>ضُ</w:t>
      </w:r>
      <w:r w:rsidR="0096385F" w:rsidRPr="0096385F">
        <w:rPr>
          <w:rtl/>
        </w:rPr>
        <w:t xml:space="preserve"> </w:t>
      </w:r>
      <w:r w:rsidR="0096385F" w:rsidRPr="0096385F">
        <w:rPr>
          <w:rFonts w:hint="cs"/>
          <w:rtl/>
        </w:rPr>
        <w:t>ٱ</w:t>
      </w:r>
      <w:r w:rsidR="0096385F" w:rsidRPr="0096385F">
        <w:rPr>
          <w:rFonts w:hint="eastAsia"/>
          <w:rtl/>
        </w:rPr>
        <w:t>ب</w:t>
      </w:r>
      <w:r w:rsidR="0096385F" w:rsidRPr="0096385F">
        <w:rPr>
          <w:rFonts w:hint="cs"/>
          <w:rtl/>
        </w:rPr>
        <w:t>ۡ</w:t>
      </w:r>
      <w:r w:rsidR="0096385F" w:rsidRPr="0096385F">
        <w:rPr>
          <w:rFonts w:hint="eastAsia"/>
          <w:rtl/>
        </w:rPr>
        <w:t>لَعِي</w:t>
      </w:r>
      <w:r w:rsidR="0096385F" w:rsidRPr="0096385F">
        <w:rPr>
          <w:rtl/>
        </w:rPr>
        <w:t xml:space="preserve"> </w:t>
      </w:r>
      <w:r w:rsidR="0096385F" w:rsidRPr="0096385F">
        <w:rPr>
          <w:rFonts w:hint="eastAsia"/>
          <w:rtl/>
        </w:rPr>
        <w:t>مَا</w:t>
      </w:r>
      <w:r w:rsidR="0096385F" w:rsidRPr="0096385F">
        <w:rPr>
          <w:rFonts w:hint="cs"/>
          <w:rtl/>
        </w:rPr>
        <w:t>ٓ</w:t>
      </w:r>
      <w:r w:rsidR="0096385F" w:rsidRPr="0096385F">
        <w:rPr>
          <w:rFonts w:hint="eastAsia"/>
          <w:rtl/>
        </w:rPr>
        <w:t>ءَكِ</w:t>
      </w:r>
      <w:r w:rsidRPr="007770E6">
        <w:rPr>
          <w:rStyle w:val="Char8"/>
          <w:rtl/>
        </w:rPr>
        <w:t>﴾</w:t>
      </w:r>
      <w:r>
        <w:rPr>
          <w:rStyle w:val="Char8"/>
          <w:rtl/>
        </w:rPr>
        <w:t xml:space="preserve"> </w:t>
      </w:r>
      <w:r w:rsidRPr="007770E6">
        <w:rPr>
          <w:rStyle w:val="Char6"/>
          <w:rtl/>
        </w:rPr>
        <w:t>[</w:t>
      </w:r>
      <w:r w:rsidR="00977E85">
        <w:rPr>
          <w:rStyle w:val="Char6"/>
          <w:rFonts w:hint="cs"/>
          <w:rtl/>
        </w:rPr>
        <w:t>هود: 44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ندیده‌ام، در این آیه بیست نوع از بدیع هست و حال آنکه هفده لفظ است؛ و آنها عبارت است از: مناسبت کامل در (ابلعی) و (أقلعی) و استعاره در این دو، و طباق بین سماء و أرض، و مجاز در فرمود</w:t>
      </w:r>
      <w:r w:rsidR="00D45A34">
        <w:rPr>
          <w:rStyle w:val="Char4"/>
          <w:rtl/>
          <w:lang w:bidi="fa-IR"/>
        </w:rPr>
        <w:t>ه</w:t>
      </w:r>
      <w:r w:rsidRPr="0049472C">
        <w:rPr>
          <w:rStyle w:val="Char4"/>
          <w:rtl/>
          <w:lang w:bidi="fa-IR"/>
        </w:rPr>
        <w:t xml:space="preserve"> خدای تعالی (یا سماء) زیرا که حقیقت یا مطرالسماء می‌باشد، واشاره در (وغیض الماء) که با آن از معانی بسیاری تعبیر نموده؛ زیراکه آب کم نمی‌شود مگر بعد از آنکه باران قطع گردد، و زمین آنچه از چشمه‌های آب جوشانیده ببلعد، که در آن هنگام آبی که بر روی زمین حاصل گشته کم می‌شود. و إرداف در «واستَوت». و تمثیل در «وقُضی الامر». و تعلیل نیز؛ زیرا که کم شدن و فرو رفتن آب در زمین علت پهلوگرفتن کشتی شد و صحت تقسیم که تمام اقسام آب را در حال کم شدن فرا گرفته است، چون جز این نبود که آب باران حبس گردد، و آب چشمه‌های زمین متوقف ماند، و آبی که بر روی زمین جمع شده کم شود و در آن فرو رود، و إحتراس در دعا تا توهم نشود که غرق از جهت عمومیت کسانی که مستحق عقاب و هلا</w:t>
      </w:r>
      <w:r w:rsidR="00D45A34">
        <w:rPr>
          <w:rStyle w:val="Char4"/>
          <w:rtl/>
          <w:lang w:bidi="fa-IR"/>
        </w:rPr>
        <w:t xml:space="preserve">ک </w:t>
      </w:r>
      <w:r w:rsidRPr="0049472C">
        <w:rPr>
          <w:rStyle w:val="Char4"/>
          <w:rtl/>
          <w:lang w:bidi="fa-IR"/>
        </w:rPr>
        <w:t>نبودند را نیز شامل شده باشد، چون عدل خدای تعالی مانع است از اینکه غیرمستحق را نفرین کند و حسن نسق و ائتلاف لفظ با معنی، و ایجاز؛ که خدای تعالی جریان را با مختصرترین عبارت فرا گرفته است. و تسهیم؛ زیرا که اول آیه بر آخر آن دلالت دارد. و تهذیب؛ زیرا که مفردات آیه موصوف به صفات حسن می‌باشند، هر کدام از الفاظ آن حروف سهل المخرج دارند، و بر آن رونق فصاحت زیبایی بخشیده، و از زشتی و پیچیدگی ترکیب خالی است. و حسن بیان، از جهت اینکه شنونده در فهم سخن توقفی ندارد، و چیزی از آنها بر او مشکل نمی‌شود. و تمکین، زیرا که فاصله در جای خود استقرار یافته، و آرام گرفته، و بی‌قرار و فزونخواه نیست. وانسجام (یعنی روان شدن سخن به آسانی و گوارای سبک، و پربار بودن لفظ، چنانکه آب کم از هوا انسجام می‌یابد)</w:t>
      </w:r>
      <w:r w:rsidRPr="00977E85">
        <w:rPr>
          <w:rStyle w:val="Char4"/>
          <w:vertAlign w:val="superscript"/>
          <w:rtl/>
          <w:lang w:bidi="fa-IR"/>
        </w:rPr>
        <w:footnoteReference w:id="20"/>
      </w:r>
      <w:r w:rsidRPr="0049472C">
        <w:rPr>
          <w:rStyle w:val="Char4"/>
          <w:rtl/>
          <w:lang w:bidi="fa-IR"/>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این است آنچه ابن أبی الإصبع ذکرکرده است</w:t>
      </w:r>
      <w:r w:rsidRPr="00977E85">
        <w:rPr>
          <w:rStyle w:val="Char4"/>
          <w:vertAlign w:val="superscript"/>
          <w:rtl/>
          <w:lang w:bidi="fa-IR"/>
        </w:rPr>
        <w:footnoteReference w:id="21"/>
      </w:r>
      <w:r w:rsidRPr="0049472C">
        <w:rPr>
          <w:rStyle w:val="Char4"/>
          <w:rtl/>
          <w:lang w:bidi="fa-IR"/>
        </w:rPr>
        <w:t>.</w:t>
      </w:r>
    </w:p>
    <w:p w:rsidR="008E5B75" w:rsidRPr="0049472C" w:rsidRDefault="008E5B75" w:rsidP="006C43EB">
      <w:pPr>
        <w:spacing w:line="250" w:lineRule="auto"/>
        <w:ind w:firstLine="284"/>
        <w:jc w:val="both"/>
        <w:rPr>
          <w:rStyle w:val="Char4"/>
          <w:rtl/>
          <w:lang w:bidi="fa-IR"/>
        </w:rPr>
      </w:pPr>
      <w:r w:rsidRPr="0049472C">
        <w:rPr>
          <w:rStyle w:val="Char4"/>
          <w:rtl/>
          <w:lang w:bidi="fa-IR"/>
        </w:rPr>
        <w:t>می‌گویم: اعتراض نیز در این آیه هست.</w:t>
      </w:r>
    </w:p>
    <w:p w:rsidR="008E5B75" w:rsidRPr="0049472C" w:rsidRDefault="008E5B75" w:rsidP="006C43EB">
      <w:pPr>
        <w:spacing w:line="250" w:lineRule="auto"/>
        <w:ind w:firstLine="284"/>
        <w:jc w:val="both"/>
        <w:rPr>
          <w:rStyle w:val="Char4"/>
          <w:rtl/>
          <w:lang w:bidi="fa-IR"/>
        </w:rPr>
        <w:sectPr w:rsidR="008E5B75" w:rsidRPr="0049472C" w:rsidSect="00332814">
          <w:headerReference w:type="default" r:id="rId34"/>
          <w:footnotePr>
            <w:numRestart w:val="eachPage"/>
          </w:footnotePr>
          <w:type w:val="oddPage"/>
          <w:pgSz w:w="9356" w:h="13608" w:code="9"/>
          <w:pgMar w:top="1021" w:right="1134" w:bottom="737" w:left="851" w:header="454" w:footer="0" w:gutter="0"/>
          <w:cols w:space="708"/>
          <w:titlePg/>
          <w:bidi/>
          <w:rtlGutter/>
          <w:docGrid w:linePitch="381"/>
        </w:sectPr>
      </w:pPr>
    </w:p>
    <w:p w:rsidR="008E5B75" w:rsidRPr="00AE009E" w:rsidRDefault="008E5B75" w:rsidP="007770E6">
      <w:pPr>
        <w:pStyle w:val="a1"/>
        <w:rPr>
          <w:rtl/>
        </w:rPr>
      </w:pPr>
      <w:bookmarkStart w:id="358" w:name="_Toc285759894"/>
      <w:bookmarkStart w:id="359" w:name="_Toc389132385"/>
      <w:r w:rsidRPr="00AE009E">
        <w:rPr>
          <w:rtl/>
        </w:rPr>
        <w:t>نوع پنجاه و نهم:</w:t>
      </w:r>
      <w:r>
        <w:rPr>
          <w:rtl/>
        </w:rPr>
        <w:br/>
      </w:r>
      <w:r w:rsidRPr="00AE009E">
        <w:rPr>
          <w:rtl/>
        </w:rPr>
        <w:t>در فواصل آیات</w:t>
      </w:r>
      <w:bookmarkEnd w:id="358"/>
      <w:bookmarkEnd w:id="359"/>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فاصله، کلم</w:t>
      </w:r>
      <w:r w:rsidR="00D45A34">
        <w:rPr>
          <w:rStyle w:val="Char4"/>
          <w:rtl/>
          <w:lang w:bidi="fa-IR"/>
        </w:rPr>
        <w:t>ه</w:t>
      </w:r>
      <w:r w:rsidRPr="0049472C">
        <w:rPr>
          <w:rStyle w:val="Char4"/>
          <w:rtl/>
          <w:lang w:bidi="fa-IR"/>
        </w:rPr>
        <w:t xml:space="preserve"> آخر آیه است مانند قافی</w:t>
      </w:r>
      <w:r w:rsidR="00D45A34">
        <w:rPr>
          <w:rStyle w:val="Char4"/>
          <w:rtl/>
          <w:lang w:bidi="fa-IR"/>
        </w:rPr>
        <w:t>ه</w:t>
      </w:r>
      <w:r w:rsidRPr="0049472C">
        <w:rPr>
          <w:rStyle w:val="Char4"/>
          <w:rtl/>
          <w:lang w:bidi="fa-IR"/>
        </w:rPr>
        <w:t xml:space="preserve"> شعر و قرین</w:t>
      </w:r>
      <w:r w:rsidR="00D45A34">
        <w:rPr>
          <w:rStyle w:val="Char4"/>
          <w:rtl/>
          <w:lang w:bidi="fa-IR"/>
        </w:rPr>
        <w:t>ه</w:t>
      </w:r>
      <w:r w:rsidRPr="0049472C">
        <w:rPr>
          <w:rStyle w:val="Char4"/>
          <w:rtl/>
          <w:lang w:bidi="fa-IR"/>
        </w:rPr>
        <w:t xml:space="preserve"> سجع.</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الدانی گفته: کلم</w:t>
      </w:r>
      <w:r w:rsidR="00D45A34">
        <w:rPr>
          <w:rStyle w:val="Char4"/>
          <w:rtl/>
          <w:lang w:bidi="fa-IR"/>
        </w:rPr>
        <w:t>ه</w:t>
      </w:r>
      <w:r w:rsidRPr="0049472C">
        <w:rPr>
          <w:rStyle w:val="Char4"/>
          <w:rtl/>
          <w:lang w:bidi="fa-IR"/>
        </w:rPr>
        <w:t xml:space="preserve"> آخر جمله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جعبری گوید: این سخن برخلاف اصطلاح است، و مثالی که سیبویه آورده دلیل بر آن نمی‌شود؛ زیراکه منظور سیبویه از مثال: </w:t>
      </w:r>
    </w:p>
    <w:p w:rsidR="008E5B75" w:rsidRPr="0049472C" w:rsidRDefault="007770E6" w:rsidP="006C43EB">
      <w:pPr>
        <w:pStyle w:val="af1"/>
        <w:rPr>
          <w:rStyle w:val="Char4"/>
          <w:rtl/>
        </w:rPr>
      </w:pPr>
      <w:r w:rsidRPr="007770E6">
        <w:rPr>
          <w:rStyle w:val="Char8"/>
          <w:rtl/>
        </w:rPr>
        <w:t>﴿</w:t>
      </w:r>
      <w:r w:rsidR="0096385F" w:rsidRPr="0096385F">
        <w:rPr>
          <w:rFonts w:hint="eastAsia"/>
          <w:rtl/>
        </w:rPr>
        <w:t>يَو</w:t>
      </w:r>
      <w:r w:rsidR="0096385F" w:rsidRPr="0096385F">
        <w:rPr>
          <w:rFonts w:hint="cs"/>
          <w:rtl/>
        </w:rPr>
        <w:t>ۡ</w:t>
      </w:r>
      <w:r w:rsidR="0096385F" w:rsidRPr="0096385F">
        <w:rPr>
          <w:rFonts w:hint="eastAsia"/>
          <w:rtl/>
        </w:rPr>
        <w:t>مَ</w:t>
      </w:r>
      <w:r w:rsidR="0096385F" w:rsidRPr="0096385F">
        <w:rPr>
          <w:rtl/>
        </w:rPr>
        <w:t xml:space="preserve"> </w:t>
      </w:r>
      <w:r w:rsidR="0096385F" w:rsidRPr="0096385F">
        <w:rPr>
          <w:rFonts w:hint="eastAsia"/>
          <w:rtl/>
        </w:rPr>
        <w:t>يَأ</w:t>
      </w:r>
      <w:r w:rsidR="0096385F" w:rsidRPr="0096385F">
        <w:rPr>
          <w:rFonts w:hint="cs"/>
          <w:rtl/>
        </w:rPr>
        <w:t>ۡ</w:t>
      </w:r>
      <w:r w:rsidR="0096385F" w:rsidRPr="0096385F">
        <w:rPr>
          <w:rFonts w:hint="eastAsia"/>
          <w:rtl/>
        </w:rPr>
        <w:t>تِ</w:t>
      </w:r>
      <w:r w:rsidRPr="007770E6">
        <w:rPr>
          <w:rStyle w:val="Char8"/>
          <w:rtl/>
        </w:rPr>
        <w:t>﴾</w:t>
      </w:r>
      <w:r>
        <w:rPr>
          <w:rStyle w:val="Char8"/>
          <w:rtl/>
        </w:rPr>
        <w:t xml:space="preserve"> </w:t>
      </w:r>
      <w:r w:rsidRPr="007770E6">
        <w:rPr>
          <w:rStyle w:val="Char6"/>
          <w:rtl/>
        </w:rPr>
        <w:t>[</w:t>
      </w:r>
      <w:r w:rsidR="00977E85">
        <w:rPr>
          <w:rStyle w:val="Char6"/>
          <w:rFonts w:hint="cs"/>
          <w:rtl/>
        </w:rPr>
        <w:t>هود: 105</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w:t>
      </w:r>
    </w:p>
    <w:p w:rsidR="008E5B75" w:rsidRPr="0049472C" w:rsidRDefault="007770E6" w:rsidP="006C43EB">
      <w:pPr>
        <w:pStyle w:val="af1"/>
        <w:rPr>
          <w:rStyle w:val="Char4"/>
          <w:rtl/>
        </w:rPr>
      </w:pPr>
      <w:r w:rsidRPr="007770E6">
        <w:rPr>
          <w:rStyle w:val="Char8"/>
          <w:rtl/>
        </w:rPr>
        <w:t>﴿</w:t>
      </w:r>
      <w:r w:rsidR="0096385F" w:rsidRPr="0096385F">
        <w:rPr>
          <w:rFonts w:hint="eastAsia"/>
          <w:rtl/>
        </w:rPr>
        <w:t>مَا</w:t>
      </w:r>
      <w:r w:rsidR="0096385F" w:rsidRPr="0096385F">
        <w:rPr>
          <w:rtl/>
        </w:rPr>
        <w:t xml:space="preserve"> </w:t>
      </w:r>
      <w:r w:rsidR="0096385F" w:rsidRPr="0096385F">
        <w:rPr>
          <w:rFonts w:hint="eastAsia"/>
          <w:rtl/>
        </w:rPr>
        <w:t>كُنَّا</w:t>
      </w:r>
      <w:r w:rsidR="0096385F" w:rsidRPr="0096385F">
        <w:rPr>
          <w:rtl/>
        </w:rPr>
        <w:t xml:space="preserve"> </w:t>
      </w:r>
      <w:r w:rsidR="0096385F" w:rsidRPr="0096385F">
        <w:rPr>
          <w:rFonts w:hint="eastAsia"/>
          <w:rtl/>
        </w:rPr>
        <w:t>نَب</w:t>
      </w:r>
      <w:r w:rsidR="0096385F" w:rsidRPr="0096385F">
        <w:rPr>
          <w:rFonts w:hint="cs"/>
          <w:rtl/>
        </w:rPr>
        <w:t>ۡ</w:t>
      </w:r>
      <w:r w:rsidR="0096385F" w:rsidRPr="0096385F">
        <w:rPr>
          <w:rFonts w:hint="eastAsia"/>
          <w:rtl/>
        </w:rPr>
        <w:t>غِ</w:t>
      </w:r>
      <w:r w:rsidRPr="007770E6">
        <w:rPr>
          <w:rStyle w:val="Char8"/>
          <w:rtl/>
        </w:rPr>
        <w:t>﴾</w:t>
      </w:r>
      <w:r>
        <w:rPr>
          <w:rStyle w:val="Char8"/>
          <w:rtl/>
        </w:rPr>
        <w:t xml:space="preserve"> </w:t>
      </w:r>
      <w:r w:rsidRPr="007770E6">
        <w:rPr>
          <w:rStyle w:val="Char6"/>
          <w:rtl/>
        </w:rPr>
        <w:t>[</w:t>
      </w:r>
      <w:r w:rsidR="00977E85">
        <w:rPr>
          <w:rStyle w:val="Char6"/>
          <w:rFonts w:hint="cs"/>
          <w:rtl/>
        </w:rPr>
        <w:t>الکهف: 64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با اینکه اول آیه نیستند، آن است که فواصل لغوی را بیان کند نه فواصل صناعی و فنی.</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قاضی ابوبکر گفته: فواصل؛ حروف همانند و همشکلی هستند در مقاطع آیات که فهمانیدن معانی با آنها انجام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الدانی بین فواصل و سرِ آیه‌ها فرق گذاشته و گفته: فاصله سخنی است که از ما بعدش منفصل است، و سخن منفصل بسا که سرِ آیه هست، و بسا که نیست، فواصل نیز همینطورند که ممکن است سرآیه باشند و چه بسا که نباشند؛ و هر سر آیه‌ای فاصله است؛ ولی هر فاصله‌ای سر آیه نیست، وی همچنین گفته: و چون معنی فواصل این است، سیبویه در مثال قافیه‌ها (یوم یأت) و (ما کنا نبغ) را ـ با اینکه به ا جماع سر آیه نیستند ـ با:</w:t>
      </w:r>
    </w:p>
    <w:p w:rsidR="008E5B75" w:rsidRPr="0049472C" w:rsidRDefault="007770E6" w:rsidP="006C43EB">
      <w:pPr>
        <w:pStyle w:val="af1"/>
        <w:rPr>
          <w:rStyle w:val="Char4"/>
          <w:rtl/>
        </w:rPr>
      </w:pPr>
      <w:r w:rsidRPr="007770E6">
        <w:rPr>
          <w:rStyle w:val="Char8"/>
          <w:rtl/>
        </w:rPr>
        <w:t>﴿</w:t>
      </w:r>
      <w:r w:rsidR="0096385F" w:rsidRPr="0096385F">
        <w:rPr>
          <w:rFonts w:hint="eastAsia"/>
          <w:rtl/>
        </w:rPr>
        <w:t>إِذَا</w:t>
      </w:r>
      <w:r w:rsidR="0096385F" w:rsidRPr="0096385F">
        <w:rPr>
          <w:rtl/>
        </w:rPr>
        <w:t xml:space="preserve"> </w:t>
      </w:r>
      <w:r w:rsidR="0096385F" w:rsidRPr="0096385F">
        <w:rPr>
          <w:rFonts w:hint="eastAsia"/>
          <w:rtl/>
        </w:rPr>
        <w:t>يَس</w:t>
      </w:r>
      <w:r w:rsidR="0096385F" w:rsidRPr="0096385F">
        <w:rPr>
          <w:rFonts w:hint="cs"/>
          <w:rtl/>
        </w:rPr>
        <w:t>ۡ</w:t>
      </w:r>
      <w:r w:rsidR="0096385F" w:rsidRPr="0096385F">
        <w:rPr>
          <w:rFonts w:hint="eastAsia"/>
          <w:rtl/>
        </w:rPr>
        <w:t>رِ</w:t>
      </w:r>
      <w:r w:rsidRPr="007770E6">
        <w:rPr>
          <w:rStyle w:val="Char8"/>
          <w:rtl/>
        </w:rPr>
        <w:t>﴾</w:t>
      </w:r>
      <w:r>
        <w:rPr>
          <w:rStyle w:val="Char8"/>
          <w:rtl/>
        </w:rPr>
        <w:t xml:space="preserve"> </w:t>
      </w:r>
      <w:r w:rsidRPr="007770E6">
        <w:rPr>
          <w:rStyle w:val="Char6"/>
          <w:rtl/>
        </w:rPr>
        <w:t>[</w:t>
      </w:r>
      <w:r w:rsidR="00977E85">
        <w:rPr>
          <w:rStyle w:val="Char6"/>
          <w:rFonts w:hint="cs"/>
          <w:rtl/>
        </w:rPr>
        <w:t>الفجر: 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به اتفاق سرِ آیه است با هم ذکر نموده و جعبری گفته: برای شناخت فواصل دو راه هست: توقیفی و قیاسی. توقیفی آن است که ثابت شده باشد رسول خدا</w:t>
      </w:r>
      <w:r w:rsidR="00977E85">
        <w:rPr>
          <w:rStyle w:val="Char4"/>
          <w:rFonts w:hint="cs"/>
          <w:rtl/>
          <w:lang w:bidi="fa-IR"/>
        </w:rPr>
        <w:t xml:space="preserve"> </w:t>
      </w:r>
      <w:r>
        <w:rPr>
          <w:rFonts w:cs="CTraditional Arabic"/>
          <w:rtl/>
          <w:lang w:bidi="fa-IR"/>
        </w:rPr>
        <w:t>ص</w:t>
      </w:r>
      <w:r w:rsidRPr="0049472C">
        <w:rPr>
          <w:rStyle w:val="Char4"/>
          <w:rtl/>
          <w:lang w:bidi="fa-IR"/>
        </w:rPr>
        <w:t xml:space="preserve"> دائماً بر آن وقف می‌کرده، که درمی‌یابیم آنجا فاصله است، و هر کجا که همیشه آن را به وصل می‌خوانده، برای ما محقق می‌شود که فاصله نیست، و هرجا که گاهی وقف می‌نموده و گاهی به وصل می‌خوانده، احتمال می‌رود که وقف برای نشان دادن فاصله، یا وقف تام یا استراحت بوده است، و وصل برای اینکه فاصله نیست یا فاصله‌ای است که قبلاً بیان شده لذا به وصل می‌خواند.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اما قیاسی: آن است که از غیر منصوص محتمل به منصوص ملحق شده باشد ـ به جهت مناسبت خاصی ـ و این کار محذوری ندارد؛ زیرا که کم و زیاد شدن در آن نیست، بلکه نهایت چیزی که واقع می‌شود اینکه محل فصل یا وصلی احتمالاً جابجا می‌گردد، و حال آنکه وقف بر هر کلمه‌ای جایز، و وصل تمام قرآن نیز جایز است، بنابراین قیاسی را طریقی لازم است تا بدان شناخته شود، پس می‌گوییم: فاصل</w:t>
      </w:r>
      <w:r w:rsidR="00D45A34">
        <w:rPr>
          <w:rStyle w:val="Char4"/>
          <w:rtl/>
          <w:lang w:bidi="fa-IR"/>
        </w:rPr>
        <w:t>ه</w:t>
      </w:r>
      <w:r w:rsidRPr="0049472C">
        <w:rPr>
          <w:rStyle w:val="Char4"/>
          <w:rtl/>
          <w:lang w:bidi="fa-IR"/>
        </w:rPr>
        <w:t xml:space="preserve"> آیه همچون قرین</w:t>
      </w:r>
      <w:r w:rsidR="00D45A34">
        <w:rPr>
          <w:rStyle w:val="Char4"/>
          <w:rtl/>
          <w:lang w:bidi="fa-IR"/>
        </w:rPr>
        <w:t>ه</w:t>
      </w:r>
      <w:r w:rsidRPr="0049472C">
        <w:rPr>
          <w:rStyle w:val="Char4"/>
          <w:rtl/>
          <w:lang w:bidi="fa-IR"/>
        </w:rPr>
        <w:t xml:space="preserve"> سجع در نثر و قافی</w:t>
      </w:r>
      <w:r w:rsidR="00D45A34">
        <w:rPr>
          <w:rStyle w:val="Char4"/>
          <w:rtl/>
          <w:lang w:bidi="fa-IR"/>
        </w:rPr>
        <w:t>ه</w:t>
      </w:r>
      <w:r w:rsidRPr="0049472C">
        <w:rPr>
          <w:rStyle w:val="Char4"/>
          <w:rtl/>
          <w:lang w:bidi="fa-IR"/>
        </w:rPr>
        <w:t xml:space="preserve"> ارجوزه جایز است از نوعی به نوع دیگر منتقل شد، برخلاف قافی</w:t>
      </w:r>
      <w:r w:rsidR="00D45A34">
        <w:rPr>
          <w:rStyle w:val="Char4"/>
          <w:rtl/>
          <w:lang w:bidi="fa-IR"/>
        </w:rPr>
        <w:t>ه</w:t>
      </w:r>
      <w:r w:rsidRPr="0049472C">
        <w:rPr>
          <w:rStyle w:val="Char4"/>
          <w:rtl/>
          <w:lang w:bidi="fa-IR"/>
        </w:rPr>
        <w:t xml:space="preserve"> قصیده، و از اینجاست که می‌بینی:</w:t>
      </w:r>
    </w:p>
    <w:p w:rsidR="008E5B75" w:rsidRPr="0049472C" w:rsidRDefault="007770E6" w:rsidP="00B115FC">
      <w:pPr>
        <w:pStyle w:val="af1"/>
        <w:rPr>
          <w:rStyle w:val="Char4"/>
          <w:rtl/>
        </w:rPr>
      </w:pPr>
      <w:r w:rsidRPr="007770E6">
        <w:rPr>
          <w:rStyle w:val="Char8"/>
          <w:rtl/>
        </w:rPr>
        <w:t>﴿</w:t>
      </w:r>
      <w:r w:rsidR="0096385F" w:rsidRPr="0096385F">
        <w:rPr>
          <w:rFonts w:hint="eastAsia"/>
          <w:rtl/>
        </w:rPr>
        <w:t>يَر</w:t>
      </w:r>
      <w:r w:rsidR="0096385F" w:rsidRPr="0096385F">
        <w:rPr>
          <w:rFonts w:hint="cs"/>
          <w:rtl/>
        </w:rPr>
        <w:t>ۡ</w:t>
      </w:r>
      <w:r w:rsidR="0096385F" w:rsidRPr="0096385F">
        <w:rPr>
          <w:rFonts w:hint="eastAsia"/>
          <w:rtl/>
        </w:rPr>
        <w:t>جِعُونَ</w:t>
      </w:r>
      <w:r w:rsidRPr="007770E6">
        <w:rPr>
          <w:rStyle w:val="Char8"/>
          <w:rtl/>
        </w:rPr>
        <w:t>﴾</w:t>
      </w:r>
      <w:r>
        <w:rPr>
          <w:rStyle w:val="Char8"/>
          <w:rtl/>
        </w:rPr>
        <w:t xml:space="preserve"> </w:t>
      </w:r>
      <w:r w:rsidRPr="00977E85">
        <w:rPr>
          <w:rStyle w:val="Char6"/>
          <w:rtl/>
        </w:rPr>
        <w:t>[</w:t>
      </w:r>
      <w:r w:rsidR="00977E85">
        <w:rPr>
          <w:rStyle w:val="Char6"/>
          <w:rFonts w:hint="cs"/>
          <w:rtl/>
        </w:rPr>
        <w:t>آل‌عمران: 72</w:t>
      </w:r>
      <w:r w:rsidRPr="00977E85">
        <w:rPr>
          <w:rStyle w:val="Char6"/>
          <w:rtl/>
        </w:rPr>
        <w:t>].</w:t>
      </w:r>
    </w:p>
    <w:p w:rsidR="008E5B75" w:rsidRPr="0049472C" w:rsidRDefault="007770E6" w:rsidP="00B115FC">
      <w:pPr>
        <w:pStyle w:val="af1"/>
        <w:rPr>
          <w:rStyle w:val="Char4"/>
          <w:rtl/>
        </w:rPr>
      </w:pPr>
      <w:r w:rsidRPr="007770E6">
        <w:rPr>
          <w:rStyle w:val="Char8"/>
          <w:rtl/>
        </w:rPr>
        <w:t>﴿</w:t>
      </w:r>
      <w:r w:rsidR="0096385F" w:rsidRPr="0096385F">
        <w:rPr>
          <w:rFonts w:hint="eastAsia"/>
          <w:rtl/>
        </w:rPr>
        <w:t>عَلِيم</w:t>
      </w:r>
      <w:r w:rsidR="0096385F" w:rsidRPr="0096385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آل‌عمران: 73</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مِيعَادَ</w:t>
      </w:r>
      <w:r w:rsidRPr="007770E6">
        <w:rPr>
          <w:rStyle w:val="Char8"/>
          <w:rtl/>
        </w:rPr>
        <w:t>﴾</w:t>
      </w:r>
      <w:r>
        <w:rPr>
          <w:rStyle w:val="Char8"/>
          <w:rtl/>
        </w:rPr>
        <w:t xml:space="preserve"> </w:t>
      </w:r>
      <w:r w:rsidRPr="007770E6">
        <w:rPr>
          <w:rStyle w:val="Char6"/>
          <w:rtl/>
        </w:rPr>
        <w:t>[</w:t>
      </w:r>
      <w:r w:rsidR="00977E85">
        <w:rPr>
          <w:rStyle w:val="Char6"/>
          <w:rFonts w:hint="cs"/>
          <w:rtl/>
        </w:rPr>
        <w:t>آل‌عمران: 194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با:</w:t>
      </w:r>
    </w:p>
    <w:p w:rsidR="008E5B75" w:rsidRPr="0049472C" w:rsidRDefault="007770E6" w:rsidP="00B115FC">
      <w:pPr>
        <w:pStyle w:val="af1"/>
        <w:rPr>
          <w:rStyle w:val="Char4"/>
          <w:rtl/>
        </w:rPr>
      </w:pPr>
      <w:r w:rsidRPr="007770E6">
        <w:rPr>
          <w:rStyle w:val="Char8"/>
          <w:rtl/>
        </w:rPr>
        <w:t>﴿</w:t>
      </w:r>
      <w:r w:rsidR="0096385F" w:rsidRPr="0096385F">
        <w:rPr>
          <w:rFonts w:hint="cs"/>
          <w:rtl/>
        </w:rPr>
        <w:t>ٱ</w:t>
      </w:r>
      <w:r w:rsidR="0096385F" w:rsidRPr="0096385F">
        <w:rPr>
          <w:rFonts w:hint="eastAsia"/>
          <w:rtl/>
        </w:rPr>
        <w:t>لثَّوَابِ</w:t>
      </w:r>
      <w:r w:rsidRPr="007770E6">
        <w:rPr>
          <w:rStyle w:val="Char8"/>
          <w:rtl/>
        </w:rPr>
        <w:t>﴾</w:t>
      </w:r>
      <w:r>
        <w:rPr>
          <w:rStyle w:val="Char8"/>
          <w:rtl/>
        </w:rPr>
        <w:t xml:space="preserve"> </w:t>
      </w:r>
      <w:r w:rsidRPr="007770E6">
        <w:rPr>
          <w:rStyle w:val="Char6"/>
          <w:rtl/>
        </w:rPr>
        <w:t>[</w:t>
      </w:r>
      <w:r w:rsidR="00977E85">
        <w:rPr>
          <w:rStyle w:val="Char6"/>
          <w:rFonts w:hint="cs"/>
          <w:rtl/>
        </w:rPr>
        <w:t>آل‌عمران: 195</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96385F" w:rsidRPr="0096385F">
        <w:rPr>
          <w:rFonts w:hint="eastAsia"/>
          <w:rtl/>
        </w:rPr>
        <w:t>وَ</w:t>
      </w:r>
      <w:r w:rsidR="0096385F" w:rsidRPr="0096385F">
        <w:rPr>
          <w:rFonts w:hint="cs"/>
          <w:rtl/>
        </w:rPr>
        <w:t>ٱ</w:t>
      </w:r>
      <w:r w:rsidR="0096385F" w:rsidRPr="0096385F">
        <w:rPr>
          <w:rFonts w:hint="eastAsia"/>
          <w:rtl/>
        </w:rPr>
        <w:t>لطَّارِقِ</w:t>
      </w:r>
      <w:r w:rsidRPr="007770E6">
        <w:rPr>
          <w:rStyle w:val="Char8"/>
          <w:rtl/>
        </w:rPr>
        <w:t>﴾</w:t>
      </w:r>
      <w:r>
        <w:rPr>
          <w:rStyle w:val="Char8"/>
          <w:rtl/>
        </w:rPr>
        <w:t xml:space="preserve"> </w:t>
      </w:r>
      <w:r w:rsidRPr="007770E6">
        <w:rPr>
          <w:rStyle w:val="Char6"/>
          <w:rtl/>
        </w:rPr>
        <w:t>[</w:t>
      </w:r>
      <w:r w:rsidR="00977E85">
        <w:rPr>
          <w:rStyle w:val="Char6"/>
          <w:rFonts w:hint="cs"/>
          <w:rtl/>
        </w:rPr>
        <w:t>الطارق: 1</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96385F" w:rsidRPr="0096385F">
        <w:rPr>
          <w:rFonts w:hint="cs"/>
          <w:rtl/>
        </w:rPr>
        <w:t>ٱ</w:t>
      </w:r>
      <w:r w:rsidR="0096385F" w:rsidRPr="0096385F">
        <w:rPr>
          <w:rFonts w:hint="eastAsia"/>
          <w:rtl/>
        </w:rPr>
        <w:t>لثَّاقِبُ</w:t>
      </w:r>
      <w:r w:rsidRPr="007770E6">
        <w:rPr>
          <w:rStyle w:val="Char8"/>
          <w:rtl/>
        </w:rPr>
        <w:t>﴾</w:t>
      </w:r>
      <w:r>
        <w:rPr>
          <w:rStyle w:val="Char8"/>
          <w:rtl/>
        </w:rPr>
        <w:t xml:space="preserve"> </w:t>
      </w:r>
      <w:r w:rsidRPr="007770E6">
        <w:rPr>
          <w:rStyle w:val="Char6"/>
          <w:rtl/>
        </w:rPr>
        <w:t>[</w:t>
      </w:r>
      <w:r w:rsidR="00977E85">
        <w:rPr>
          <w:rStyle w:val="Char6"/>
          <w:rFonts w:hint="cs"/>
          <w:rtl/>
        </w:rPr>
        <w:t>الطارق: 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آمده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اصل در فاصله و قرین</w:t>
      </w:r>
      <w:r w:rsidR="00D45A34">
        <w:rPr>
          <w:rStyle w:val="Char4"/>
          <w:rtl/>
          <w:lang w:bidi="fa-IR"/>
        </w:rPr>
        <w:t>ه</w:t>
      </w:r>
      <w:r w:rsidRPr="0049472C">
        <w:rPr>
          <w:rStyle w:val="Char4"/>
          <w:rtl/>
          <w:lang w:bidi="fa-IR"/>
        </w:rPr>
        <w:t xml:space="preserve"> در آیه و سجع مساوات است، بدین جهت است که شمارش کنندگان آیات قرآن اجماع کرده‌اند بر ترک شمارش:</w:t>
      </w:r>
    </w:p>
    <w:p w:rsidR="008E5B75" w:rsidRPr="0049472C" w:rsidRDefault="007770E6" w:rsidP="00B115FC">
      <w:pPr>
        <w:pStyle w:val="af1"/>
        <w:rPr>
          <w:rStyle w:val="Char4"/>
          <w:rtl/>
        </w:rPr>
      </w:pPr>
      <w:r w:rsidRPr="007770E6">
        <w:rPr>
          <w:rStyle w:val="Char8"/>
          <w:rtl/>
        </w:rPr>
        <w:t>﴿</w:t>
      </w:r>
      <w:r w:rsidR="0096385F" w:rsidRPr="0096385F">
        <w:rPr>
          <w:rFonts w:hint="eastAsia"/>
          <w:rtl/>
        </w:rPr>
        <w:t>وَيَأ</w:t>
      </w:r>
      <w:r w:rsidR="0096385F" w:rsidRPr="0096385F">
        <w:rPr>
          <w:rFonts w:hint="cs"/>
          <w:rtl/>
        </w:rPr>
        <w:t>ۡ</w:t>
      </w:r>
      <w:r w:rsidR="0096385F" w:rsidRPr="0096385F">
        <w:rPr>
          <w:rFonts w:hint="eastAsia"/>
          <w:rtl/>
        </w:rPr>
        <w:t>تِ</w:t>
      </w:r>
      <w:r w:rsidR="0096385F" w:rsidRPr="0096385F">
        <w:rPr>
          <w:rtl/>
        </w:rPr>
        <w:t xml:space="preserve"> </w:t>
      </w:r>
      <w:r w:rsidR="0096385F" w:rsidRPr="0096385F">
        <w:rPr>
          <w:rFonts w:hint="eastAsia"/>
          <w:rtl/>
        </w:rPr>
        <w:t>بِ‍</w:t>
      </w:r>
      <w:r w:rsidR="0096385F" w:rsidRPr="0096385F">
        <w:rPr>
          <w:rFonts w:hint="cs"/>
          <w:rtl/>
        </w:rPr>
        <w:t>ٔ</w:t>
      </w:r>
      <w:r w:rsidR="0096385F" w:rsidRPr="0096385F">
        <w:rPr>
          <w:rFonts w:hint="eastAsia"/>
          <w:rtl/>
        </w:rPr>
        <w:t>َاخَرِينَ</w:t>
      </w:r>
      <w:r w:rsidRPr="007770E6">
        <w:rPr>
          <w:rStyle w:val="Char8"/>
          <w:rtl/>
        </w:rPr>
        <w:t>﴾</w:t>
      </w:r>
      <w:r>
        <w:rPr>
          <w:rStyle w:val="Char8"/>
          <w:rtl/>
        </w:rPr>
        <w:t xml:space="preserve"> </w:t>
      </w:r>
      <w:r w:rsidRPr="007770E6">
        <w:rPr>
          <w:rStyle w:val="Char6"/>
          <w:rtl/>
        </w:rPr>
        <w:t>[</w:t>
      </w:r>
      <w:r w:rsidR="00977E85">
        <w:rPr>
          <w:rStyle w:val="Char6"/>
          <w:rFonts w:hint="cs"/>
          <w:rtl/>
        </w:rPr>
        <w:t>النساء: 133</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96385F" w:rsidRPr="0096385F">
        <w:rPr>
          <w:rFonts w:hint="eastAsia"/>
          <w:rtl/>
        </w:rPr>
        <w:t>وَلَا</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مَلَ</w:t>
      </w:r>
      <w:r w:rsidR="0096385F" w:rsidRPr="0096385F">
        <w:rPr>
          <w:rFonts w:hint="cs"/>
          <w:rtl/>
        </w:rPr>
        <w:t>ٰٓ</w:t>
      </w:r>
      <w:r w:rsidR="0096385F" w:rsidRPr="0096385F">
        <w:rPr>
          <w:rFonts w:hint="eastAsia"/>
          <w:rtl/>
        </w:rPr>
        <w:t>ئِكَةُ</w:t>
      </w:r>
      <w:r w:rsidR="0096385F" w:rsidRPr="0096385F">
        <w:rPr>
          <w:rtl/>
        </w:rPr>
        <w:t xml:space="preserve"> </w:t>
      </w:r>
      <w:r w:rsidR="0096385F" w:rsidRPr="0096385F">
        <w:rPr>
          <w:rFonts w:hint="cs"/>
          <w:rtl/>
        </w:rPr>
        <w:t>ٱ</w:t>
      </w:r>
      <w:r w:rsidR="0096385F" w:rsidRPr="0096385F">
        <w:rPr>
          <w:rFonts w:hint="eastAsia"/>
          <w:rtl/>
        </w:rPr>
        <w:t>ل</w:t>
      </w:r>
      <w:r w:rsidR="0096385F" w:rsidRPr="0096385F">
        <w:rPr>
          <w:rFonts w:hint="cs"/>
          <w:rtl/>
        </w:rPr>
        <w:t>ۡ</w:t>
      </w:r>
      <w:r w:rsidR="0096385F" w:rsidRPr="0096385F">
        <w:rPr>
          <w:rFonts w:hint="eastAsia"/>
          <w:rtl/>
        </w:rPr>
        <w:t>مُقَرَّبُونَ</w:t>
      </w:r>
      <w:r w:rsidRPr="007770E6">
        <w:rPr>
          <w:rStyle w:val="Char8"/>
          <w:rtl/>
        </w:rPr>
        <w:t>﴾</w:t>
      </w:r>
      <w:r>
        <w:rPr>
          <w:rStyle w:val="Char8"/>
          <w:rtl/>
        </w:rPr>
        <w:t xml:space="preserve"> </w:t>
      </w:r>
      <w:r w:rsidRPr="007770E6">
        <w:rPr>
          <w:rStyle w:val="Char6"/>
          <w:rtl/>
        </w:rPr>
        <w:t>[</w:t>
      </w:r>
      <w:r w:rsidR="00977E85">
        <w:rPr>
          <w:rStyle w:val="Char6"/>
          <w:rFonts w:hint="cs"/>
          <w:rtl/>
        </w:rPr>
        <w:t>النساء: 172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النساء، و:</w:t>
      </w:r>
    </w:p>
    <w:p w:rsidR="008E5B75" w:rsidRPr="0049472C" w:rsidRDefault="007770E6" w:rsidP="00B115FC">
      <w:pPr>
        <w:pStyle w:val="af1"/>
        <w:rPr>
          <w:rStyle w:val="Char4"/>
          <w:rtl/>
        </w:rPr>
      </w:pPr>
      <w:r w:rsidRPr="007770E6">
        <w:rPr>
          <w:rStyle w:val="Char8"/>
          <w:rtl/>
        </w:rPr>
        <w:t>﴿</w:t>
      </w:r>
      <w:r w:rsidR="00BE63CF" w:rsidRPr="00BE63CF">
        <w:rPr>
          <w:rFonts w:hint="eastAsia"/>
          <w:rtl/>
        </w:rPr>
        <w:t>كَذَّبَ</w:t>
      </w:r>
      <w:r w:rsidR="00BE63CF" w:rsidRPr="00BE63CF">
        <w:rPr>
          <w:rtl/>
        </w:rPr>
        <w:t xml:space="preserve"> </w:t>
      </w:r>
      <w:r w:rsidR="00BE63CF" w:rsidRPr="00BE63CF">
        <w:rPr>
          <w:rFonts w:hint="eastAsia"/>
          <w:rtl/>
        </w:rPr>
        <w:t>بِهَا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أَوَّلُونَ</w:t>
      </w:r>
      <w:r w:rsidRPr="007770E6">
        <w:rPr>
          <w:rStyle w:val="Char8"/>
          <w:rtl/>
        </w:rPr>
        <w:t>﴾</w:t>
      </w:r>
      <w:r>
        <w:rPr>
          <w:rStyle w:val="Char8"/>
          <w:rtl/>
        </w:rPr>
        <w:t xml:space="preserve"> </w:t>
      </w:r>
      <w:r w:rsidRPr="007770E6">
        <w:rPr>
          <w:rStyle w:val="Char6"/>
          <w:rtl/>
        </w:rPr>
        <w:t>[</w:t>
      </w:r>
      <w:r w:rsidR="00977E85">
        <w:rPr>
          <w:rStyle w:val="Char6"/>
          <w:rFonts w:hint="cs"/>
          <w:rtl/>
        </w:rPr>
        <w:t>الإسراء: 59</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درسور</w:t>
      </w:r>
      <w:r w:rsidR="00D45A34">
        <w:rPr>
          <w:rStyle w:val="Char4"/>
          <w:rtl/>
          <w:lang w:bidi="fa-IR"/>
        </w:rPr>
        <w:t>ه</w:t>
      </w:r>
      <w:r w:rsidRPr="0049472C">
        <w:rPr>
          <w:rStyle w:val="Char4"/>
          <w:rtl/>
          <w:lang w:bidi="fa-IR"/>
        </w:rPr>
        <w:t xml:space="preserve"> سبحان، و،</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لِتُبَشِّرَ</w:t>
      </w:r>
      <w:r w:rsidR="00BE63CF" w:rsidRPr="00BE63CF">
        <w:rPr>
          <w:rtl/>
        </w:rPr>
        <w:t xml:space="preserve"> </w:t>
      </w:r>
      <w:r w:rsidR="00BE63CF" w:rsidRPr="00BE63CF">
        <w:rPr>
          <w:rFonts w:hint="eastAsia"/>
          <w:rtl/>
        </w:rPr>
        <w:t>بِهِ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مُتَّقِينَ</w:t>
      </w:r>
      <w:r w:rsidRPr="007770E6">
        <w:rPr>
          <w:rStyle w:val="Char8"/>
          <w:rtl/>
        </w:rPr>
        <w:t>﴾</w:t>
      </w:r>
      <w:r>
        <w:rPr>
          <w:rStyle w:val="Char8"/>
          <w:rtl/>
        </w:rPr>
        <w:t xml:space="preserve"> </w:t>
      </w:r>
      <w:r w:rsidRPr="007770E6">
        <w:rPr>
          <w:rStyle w:val="Char6"/>
          <w:rtl/>
        </w:rPr>
        <w:t>[</w:t>
      </w:r>
      <w:r w:rsidR="00977E85">
        <w:rPr>
          <w:rStyle w:val="Char6"/>
          <w:rFonts w:hint="cs"/>
          <w:rtl/>
        </w:rPr>
        <w:t>مریم: 97</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مریم، و؛</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لَعَلَّهُم</w:t>
      </w:r>
      <w:r w:rsidR="00BE63CF" w:rsidRPr="00BE63CF">
        <w:rPr>
          <w:rFonts w:hint="cs"/>
          <w:rtl/>
        </w:rPr>
        <w:t>ۡ</w:t>
      </w:r>
      <w:r w:rsidR="00BE63CF" w:rsidRPr="00BE63CF">
        <w:rPr>
          <w:rtl/>
        </w:rPr>
        <w:t xml:space="preserve"> </w:t>
      </w:r>
      <w:r w:rsidR="00BE63CF" w:rsidRPr="00BE63CF">
        <w:rPr>
          <w:rFonts w:hint="eastAsia"/>
          <w:rtl/>
        </w:rPr>
        <w:t>يَتَّقُونَ</w:t>
      </w:r>
      <w:r w:rsidRPr="007770E6">
        <w:rPr>
          <w:rStyle w:val="Char8"/>
          <w:rtl/>
        </w:rPr>
        <w:t>﴾</w:t>
      </w:r>
      <w:r>
        <w:rPr>
          <w:rStyle w:val="Char8"/>
          <w:rtl/>
        </w:rPr>
        <w:t xml:space="preserve"> </w:t>
      </w:r>
      <w:r w:rsidRPr="007770E6">
        <w:rPr>
          <w:rStyle w:val="Char6"/>
          <w:rtl/>
        </w:rPr>
        <w:t>[</w:t>
      </w:r>
      <w:r w:rsidR="00977E85">
        <w:rPr>
          <w:rStyle w:val="Char6"/>
          <w:rFonts w:hint="cs"/>
          <w:rtl/>
        </w:rPr>
        <w:t>طه: 113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طه، و:</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لظُّلُمَ</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إِلَى</w:t>
      </w:r>
      <w:r w:rsidR="00BE63CF" w:rsidRPr="00BE63CF">
        <w:rPr>
          <w:rtl/>
        </w:rPr>
        <w:t xml:space="preserve"> </w:t>
      </w:r>
      <w:r w:rsidR="00BE63CF" w:rsidRPr="00BE63CF">
        <w:rPr>
          <w:rFonts w:hint="cs"/>
          <w:rtl/>
        </w:rPr>
        <w:t>ٱ</w:t>
      </w:r>
      <w:r w:rsidR="00BE63CF" w:rsidRPr="00BE63CF">
        <w:rPr>
          <w:rFonts w:hint="eastAsia"/>
          <w:rtl/>
        </w:rPr>
        <w:t>لنُّورِ</w:t>
      </w:r>
      <w:r w:rsidRPr="007770E6">
        <w:rPr>
          <w:rStyle w:val="Char8"/>
          <w:rtl/>
        </w:rPr>
        <w:t>﴾</w:t>
      </w:r>
      <w:r>
        <w:rPr>
          <w:rStyle w:val="Char8"/>
          <w:rtl/>
        </w:rPr>
        <w:t xml:space="preserve"> </w:t>
      </w:r>
      <w:r w:rsidRPr="007770E6">
        <w:rPr>
          <w:rStyle w:val="Char6"/>
          <w:rtl/>
        </w:rPr>
        <w:t>[</w:t>
      </w:r>
      <w:r w:rsidR="00977E85">
        <w:rPr>
          <w:rStyle w:val="Char6"/>
          <w:rFonts w:hint="cs"/>
          <w:rtl/>
        </w:rPr>
        <w:t>الطلاق: 11</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أَنَّ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عَلَى</w:t>
      </w:r>
      <w:r w:rsidR="00BE63CF" w:rsidRPr="00BE63CF">
        <w:rPr>
          <w:rFonts w:hint="cs"/>
          <w:rtl/>
        </w:rPr>
        <w:t>ٰ</w:t>
      </w:r>
      <w:r w:rsidR="00BE63CF" w:rsidRPr="00BE63CF">
        <w:rPr>
          <w:rtl/>
        </w:rPr>
        <w:t xml:space="preserve"> </w:t>
      </w:r>
      <w:r w:rsidR="00BE63CF" w:rsidRPr="00BE63CF">
        <w:rPr>
          <w:rFonts w:hint="eastAsia"/>
          <w:rtl/>
        </w:rPr>
        <w:t>كُلِّ</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قَدِير</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الطلاق: 12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الطلاق، زیرا که با دوطرفشان شباهت ندارند.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و نیز اجماع دارند بر ترک شمارش: </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أَفَغَي</w:t>
      </w:r>
      <w:r w:rsidR="00BE63CF" w:rsidRPr="00BE63CF">
        <w:rPr>
          <w:rFonts w:hint="cs"/>
          <w:rtl/>
        </w:rPr>
        <w:t>ۡ</w:t>
      </w:r>
      <w:r w:rsidR="00BE63CF" w:rsidRPr="00BE63CF">
        <w:rPr>
          <w:rFonts w:hint="eastAsia"/>
          <w:rtl/>
        </w:rPr>
        <w:t>رَ</w:t>
      </w:r>
      <w:r w:rsidR="00BE63CF" w:rsidRPr="00BE63CF">
        <w:rPr>
          <w:rtl/>
        </w:rPr>
        <w:t xml:space="preserve"> </w:t>
      </w:r>
      <w:r w:rsidR="00BE63CF" w:rsidRPr="00BE63CF">
        <w:rPr>
          <w:rFonts w:hint="eastAsia"/>
          <w:rtl/>
        </w:rPr>
        <w:t>دِينِ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يَب</w:t>
      </w:r>
      <w:r w:rsidR="00BE63CF" w:rsidRPr="00BE63CF">
        <w:rPr>
          <w:rFonts w:hint="cs"/>
          <w:rtl/>
        </w:rPr>
        <w:t>ۡ</w:t>
      </w:r>
      <w:r w:rsidR="00BE63CF" w:rsidRPr="00BE63CF">
        <w:rPr>
          <w:rFonts w:hint="eastAsia"/>
          <w:rtl/>
        </w:rPr>
        <w:t>غُونَ</w:t>
      </w:r>
      <w:r w:rsidRPr="007770E6">
        <w:rPr>
          <w:rStyle w:val="Char8"/>
          <w:rtl/>
        </w:rPr>
        <w:t>﴾</w:t>
      </w:r>
      <w:r>
        <w:rPr>
          <w:rStyle w:val="Char8"/>
          <w:rtl/>
        </w:rPr>
        <w:t xml:space="preserve"> </w:t>
      </w:r>
      <w:r w:rsidRPr="007770E6">
        <w:rPr>
          <w:rStyle w:val="Char6"/>
          <w:rtl/>
        </w:rPr>
        <w:t>[</w:t>
      </w:r>
      <w:r w:rsidR="00977E85">
        <w:rPr>
          <w:rStyle w:val="Char6"/>
          <w:rFonts w:hint="cs"/>
          <w:rtl/>
        </w:rPr>
        <w:t>آل‌عمران: 83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آل عمران، </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أَفَحُك</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جَ</w:t>
      </w:r>
      <w:r w:rsidR="00BE63CF" w:rsidRPr="00BE63CF">
        <w:rPr>
          <w:rFonts w:hint="cs"/>
          <w:rtl/>
        </w:rPr>
        <w:t>ٰ</w:t>
      </w:r>
      <w:r w:rsidR="00BE63CF" w:rsidRPr="00BE63CF">
        <w:rPr>
          <w:rFonts w:hint="eastAsia"/>
          <w:rtl/>
        </w:rPr>
        <w:t>هِلِيَّةِ</w:t>
      </w:r>
      <w:r w:rsidR="00BE63CF" w:rsidRPr="00BE63CF">
        <w:rPr>
          <w:rtl/>
        </w:rPr>
        <w:t xml:space="preserve"> </w:t>
      </w:r>
      <w:r w:rsidR="00BE63CF" w:rsidRPr="00BE63CF">
        <w:rPr>
          <w:rFonts w:hint="eastAsia"/>
          <w:rtl/>
        </w:rPr>
        <w:t>يَب</w:t>
      </w:r>
      <w:r w:rsidR="00BE63CF" w:rsidRPr="00BE63CF">
        <w:rPr>
          <w:rFonts w:hint="cs"/>
          <w:rtl/>
        </w:rPr>
        <w:t>ۡ</w:t>
      </w:r>
      <w:r w:rsidR="00BE63CF" w:rsidRPr="00BE63CF">
        <w:rPr>
          <w:rFonts w:hint="eastAsia"/>
          <w:rtl/>
        </w:rPr>
        <w:t>غُونَ</w:t>
      </w:r>
      <w:r w:rsidRPr="007770E6">
        <w:rPr>
          <w:rStyle w:val="Char8"/>
          <w:rtl/>
        </w:rPr>
        <w:t>﴾</w:t>
      </w:r>
      <w:r>
        <w:rPr>
          <w:rStyle w:val="Char8"/>
          <w:rtl/>
        </w:rPr>
        <w:t xml:space="preserve"> </w:t>
      </w:r>
      <w:r w:rsidRPr="007770E6">
        <w:rPr>
          <w:rStyle w:val="Char6"/>
          <w:rtl/>
        </w:rPr>
        <w:t>[</w:t>
      </w:r>
      <w:r w:rsidR="00977E85">
        <w:rPr>
          <w:rStyle w:val="Char6"/>
          <w:rFonts w:hint="cs"/>
          <w:rtl/>
        </w:rPr>
        <w:t>المائدة: 50</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المائده و حال آنکه نظایر اینها را برشمرده‌اند چون با سایر آیات تناسب داشته‌اند، مانند:</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لِّأُوْلِي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أَل</w:t>
      </w:r>
      <w:r w:rsidR="00BE63CF" w:rsidRPr="00BE63CF">
        <w:rPr>
          <w:rFonts w:hint="cs"/>
          <w:rtl/>
        </w:rPr>
        <w:t>ۡ</w:t>
      </w:r>
      <w:r w:rsidR="00BE63CF" w:rsidRPr="00BE63CF">
        <w:rPr>
          <w:rFonts w:hint="eastAsia"/>
          <w:rtl/>
        </w:rPr>
        <w:t>بَ</w:t>
      </w:r>
      <w:r w:rsidR="00BE63CF" w:rsidRPr="00BE63CF">
        <w:rPr>
          <w:rFonts w:hint="cs"/>
          <w:rtl/>
        </w:rPr>
        <w:t>ٰ</w:t>
      </w:r>
      <w:r w:rsidR="00BE63CF" w:rsidRPr="00BE63CF">
        <w:rPr>
          <w:rFonts w:hint="eastAsia"/>
          <w:rtl/>
        </w:rPr>
        <w:t>بِ</w:t>
      </w:r>
      <w:r w:rsidRPr="007770E6">
        <w:rPr>
          <w:rStyle w:val="Char8"/>
          <w:rtl/>
        </w:rPr>
        <w:t>﴾</w:t>
      </w:r>
      <w:r>
        <w:rPr>
          <w:rStyle w:val="Char8"/>
          <w:rtl/>
        </w:rPr>
        <w:t xml:space="preserve"> </w:t>
      </w:r>
      <w:r w:rsidRPr="007770E6">
        <w:rPr>
          <w:rStyle w:val="Char6"/>
          <w:rtl/>
        </w:rPr>
        <w:t>[</w:t>
      </w:r>
      <w:r w:rsidR="00977E85">
        <w:rPr>
          <w:rStyle w:val="Char6"/>
          <w:rFonts w:hint="cs"/>
          <w:rtl/>
        </w:rPr>
        <w:t>آل‌عمران: 190</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آل عمران، و:</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عَلَى</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كَذِب</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الکهف: 15</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کهف، و:</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لسَّل</w:t>
      </w:r>
      <w:r w:rsidR="00BE63CF" w:rsidRPr="00BE63CF">
        <w:rPr>
          <w:rFonts w:hint="cs"/>
          <w:rtl/>
        </w:rPr>
        <w:t>ۡ</w:t>
      </w:r>
      <w:r w:rsidR="00BE63CF" w:rsidRPr="00BE63CF">
        <w:rPr>
          <w:rFonts w:hint="eastAsia"/>
          <w:rtl/>
        </w:rPr>
        <w:t>وَى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طه: 80</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دیگری گفته: فاصله هنگام استراحت در خطاب واقع می‌شود، به منظور زیبایی سخن، و همین روش است که بر اثر آن قرآن با سایر سخنان مباینت یافته است، و بدین جهت آن را فاصله نامیده‌اند که نزد آن دو کلام از هم جدا و منفصل می‌شوند؛ زیرا که آخر آیه فصل و جدایی است بین آن و بین ما بعد آن، و از این آیه:</w:t>
      </w:r>
    </w:p>
    <w:p w:rsidR="008E5B75" w:rsidRPr="0049472C" w:rsidRDefault="007770E6" w:rsidP="00B115FC">
      <w:pPr>
        <w:pStyle w:val="af1"/>
        <w:spacing w:line="230" w:lineRule="auto"/>
        <w:rPr>
          <w:rStyle w:val="Char4"/>
          <w:rtl/>
        </w:rPr>
      </w:pPr>
      <w:r w:rsidRPr="007770E6">
        <w:rPr>
          <w:rStyle w:val="Char8"/>
          <w:rtl/>
        </w:rPr>
        <w:t>﴿</w:t>
      </w:r>
      <w:r w:rsidR="00BE63CF" w:rsidRPr="00BE63CF">
        <w:rPr>
          <w:rFonts w:hint="eastAsia"/>
          <w:rtl/>
        </w:rPr>
        <w:t>كِتَ</w:t>
      </w:r>
      <w:r w:rsidR="00BE63CF" w:rsidRPr="00BE63CF">
        <w:rPr>
          <w:rFonts w:hint="cs"/>
          <w:rtl/>
        </w:rPr>
        <w:t>ٰ</w:t>
      </w:r>
      <w:r w:rsidR="00BE63CF" w:rsidRPr="00BE63CF">
        <w:rPr>
          <w:rFonts w:hint="eastAsia"/>
          <w:rtl/>
        </w:rPr>
        <w:t>ب</w:t>
      </w:r>
      <w:r w:rsidR="00BE63CF" w:rsidRPr="00BE63CF">
        <w:rPr>
          <w:rFonts w:hint="cs"/>
          <w:rtl/>
        </w:rPr>
        <w:t>ٞ</w:t>
      </w:r>
      <w:r w:rsidR="00BE63CF" w:rsidRPr="00BE63CF">
        <w:rPr>
          <w:rtl/>
        </w:rPr>
        <w:t xml:space="preserve"> </w:t>
      </w:r>
      <w:r w:rsidR="00BE63CF" w:rsidRPr="00BE63CF">
        <w:rPr>
          <w:rFonts w:hint="eastAsia"/>
          <w:rtl/>
        </w:rPr>
        <w:t>فُصِّلَت</w:t>
      </w:r>
      <w:r w:rsidR="00BE63CF" w:rsidRPr="00BE63CF">
        <w:rPr>
          <w:rFonts w:hint="cs"/>
          <w:rtl/>
        </w:rPr>
        <w:t>ۡ</w:t>
      </w:r>
      <w:r w:rsidR="00BE63CF" w:rsidRPr="00BE63CF">
        <w:rPr>
          <w:rtl/>
        </w:rPr>
        <w:t xml:space="preserve"> </w:t>
      </w:r>
      <w:r w:rsidR="00BE63CF" w:rsidRPr="00BE63CF">
        <w:rPr>
          <w:rFonts w:hint="eastAsia"/>
          <w:rtl/>
        </w:rPr>
        <w:t>ءَايَ</w:t>
      </w:r>
      <w:r w:rsidR="00BE63CF" w:rsidRPr="00BE63CF">
        <w:rPr>
          <w:rFonts w:hint="cs"/>
          <w:rtl/>
        </w:rPr>
        <w:t>ٰ</w:t>
      </w:r>
      <w:r w:rsidR="00BE63CF" w:rsidRPr="00BE63CF">
        <w:rPr>
          <w:rFonts w:hint="eastAsia"/>
          <w:rtl/>
        </w:rPr>
        <w:t>تُهُ</w:t>
      </w:r>
      <w:r w:rsidR="00BE63CF" w:rsidRPr="00BE63CF">
        <w:rPr>
          <w:rFonts w:hint="cs"/>
          <w:rtl/>
        </w:rPr>
        <w:t>ۥ</w:t>
      </w:r>
      <w:r w:rsidRPr="007770E6">
        <w:rPr>
          <w:rStyle w:val="Char8"/>
          <w:rtl/>
        </w:rPr>
        <w:t>﴾</w:t>
      </w:r>
      <w:r>
        <w:rPr>
          <w:rStyle w:val="Char8"/>
          <w:rtl/>
        </w:rPr>
        <w:t xml:space="preserve"> </w:t>
      </w:r>
      <w:r w:rsidRPr="007770E6">
        <w:rPr>
          <w:rStyle w:val="Char6"/>
          <w:rtl/>
        </w:rPr>
        <w:t>[</w:t>
      </w:r>
      <w:r w:rsidR="00977E85">
        <w:rPr>
          <w:rStyle w:val="Char6"/>
          <w:rFonts w:hint="cs"/>
          <w:rtl/>
        </w:rPr>
        <w:t>فصلت: 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گرفته شده است، و به اجماع جایز نیست آنها را قافیه نامید؛ زیرا که خداوند تعالی عنوان شعر را از آن سلب نموده، پس واجب است قافیه هم -که از عنوانهای شعر است ـ از آن سلب گردد، بخصوص در اصطلاح، و همانطور که استعمال قافیه در آن جایز نیست، استعمال فاصله هم در شعر ممتنع می‌باشد؛ زیراکه این اصطلاح صفتی برای آیات کتاب الله است پس نباید از آن تجاوز کرد. و آیا جایز است عنوان سجع را دربار</w:t>
      </w:r>
      <w:r w:rsidR="00D45A34">
        <w:rPr>
          <w:rStyle w:val="Char4"/>
          <w:rtl/>
          <w:lang w:bidi="fa-IR"/>
        </w:rPr>
        <w:t>ه</w:t>
      </w:r>
      <w:r w:rsidRPr="0049472C">
        <w:rPr>
          <w:rStyle w:val="Char4"/>
          <w:rtl/>
          <w:lang w:bidi="fa-IR"/>
        </w:rPr>
        <w:t xml:space="preserve"> آیات قرآن استعمال کرد؟ مورد اختلاف است، جمهور آن را منع کرده‌اند؛ زیرا که اصل آن از سجع الطیر (=بانگ کبوتر) گرفته شده، پس قرآن بالاتر از آن است که برای چیزی از آن لفظی که اصلش مهمل است استعاره شود؛ و به جهت شرافت داشتن قرآن از مشارکت چیزی از کلام حادث در توصیف آن، چون قرآن از صفات خدای تعالی است، پس توصیف آن به وصفی که اجازه داده نشده جایز نیست.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رمانی در إعجاز القرآن گفته: أشاعره معتقدند که جایز نیست گفته شود: قرآن سجع است، و فرق بین قرآن و سجع را چنین آورده‌اند که: سجع به خودی خود قصد می‌شود سپس معنی را بر آن محول می‌دارند، ولی فاصله‌های قرآن تابع معنی می‌باشند، و به خودی خود مقصود نیستند، گفته: و برای همین جهت است که فواصل بلاغت است و سجع عیب. قاضی ابوبکر باقلانی نیز از او پیروی کرده و این قول را از نص ابوالحسن اشعری و تمام همکیشان ما نقل نموده است. وی گفته: و بسیاری از غیر اشاعره برآنند که سجع در قرآن ثابت است، و پنداشته‌اند که آن از اموری است که فضل کلام با آن بیان می‌شود، و نیز از اجناسی است که تفاضل در بیان و فصاحت با آنها انجام می‌گیرد، مانند جناس و التفات و ... گفته: و نیرومندترین دلیلی که آورده‌اند آن است که همه اتفاق دارند که موسی از هارون برتر است، و به جهت رعایت سجع در یکجا گفته شده: </w:t>
      </w:r>
    </w:p>
    <w:p w:rsidR="008E5B75" w:rsidRPr="0049472C" w:rsidRDefault="007770E6" w:rsidP="00B115FC">
      <w:pPr>
        <w:pStyle w:val="af1"/>
        <w:rPr>
          <w:rStyle w:val="Char4"/>
          <w:rtl/>
        </w:rPr>
      </w:pPr>
      <w:r w:rsidRPr="007770E6">
        <w:rPr>
          <w:rStyle w:val="Char8"/>
          <w:rtl/>
        </w:rPr>
        <w:t>﴿</w:t>
      </w:r>
      <w:r w:rsidR="00BE63CF" w:rsidRPr="00BE63CF">
        <w:rPr>
          <w:rFonts w:hint="eastAsia"/>
          <w:rtl/>
        </w:rPr>
        <w:t>هَ</w:t>
      </w:r>
      <w:r w:rsidR="00BE63CF" w:rsidRPr="00BE63CF">
        <w:rPr>
          <w:rFonts w:hint="cs"/>
          <w:rtl/>
        </w:rPr>
        <w:t>ٰ</w:t>
      </w:r>
      <w:r w:rsidR="00BE63CF" w:rsidRPr="00BE63CF">
        <w:rPr>
          <w:rFonts w:hint="eastAsia"/>
          <w:rtl/>
        </w:rPr>
        <w:t>رُونَ</w:t>
      </w:r>
      <w:r w:rsidR="00BE63CF" w:rsidRPr="00BE63CF">
        <w:rPr>
          <w:rtl/>
        </w:rPr>
        <w:t xml:space="preserve"> </w:t>
      </w:r>
      <w:r w:rsidR="00BE63CF" w:rsidRPr="00BE63CF">
        <w:rPr>
          <w:rFonts w:hint="eastAsia"/>
          <w:rtl/>
        </w:rPr>
        <w:t>وَمُوسَى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طه: 70</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و چون در جای دیگر فاصله‌ها با واو و نون است چنین آمده: </w:t>
      </w:r>
    </w:p>
    <w:p w:rsidR="008E5B75" w:rsidRPr="0049472C" w:rsidRDefault="007770E6" w:rsidP="00B115FC">
      <w:pPr>
        <w:pStyle w:val="af1"/>
        <w:rPr>
          <w:rStyle w:val="Char4"/>
          <w:rtl/>
        </w:rPr>
      </w:pPr>
      <w:r w:rsidRPr="007770E6">
        <w:rPr>
          <w:rStyle w:val="Char8"/>
          <w:rtl/>
        </w:rPr>
        <w:t>﴿</w:t>
      </w:r>
      <w:r w:rsidR="00BE63CF" w:rsidRPr="00BE63CF">
        <w:rPr>
          <w:rFonts w:hint="eastAsia"/>
          <w:rtl/>
        </w:rPr>
        <w:t>مُوسَى</w:t>
      </w:r>
      <w:r w:rsidR="00BE63CF" w:rsidRPr="00BE63CF">
        <w:rPr>
          <w:rFonts w:hint="cs"/>
          <w:rtl/>
        </w:rPr>
        <w:t>ٰ</w:t>
      </w:r>
      <w:r w:rsidR="00BE63CF" w:rsidRPr="00BE63CF">
        <w:rPr>
          <w:rtl/>
        </w:rPr>
        <w:t xml:space="preserve"> </w:t>
      </w:r>
      <w:r w:rsidR="00BE63CF" w:rsidRPr="00BE63CF">
        <w:rPr>
          <w:rFonts w:hint="eastAsia"/>
          <w:rtl/>
        </w:rPr>
        <w:t>وَهَ</w:t>
      </w:r>
      <w:r w:rsidR="00BE63CF" w:rsidRPr="00BE63CF">
        <w:rPr>
          <w:rFonts w:hint="cs"/>
          <w:rtl/>
        </w:rPr>
        <w:t>ٰ</w:t>
      </w:r>
      <w:r w:rsidR="00BE63CF" w:rsidRPr="00BE63CF">
        <w:rPr>
          <w:rFonts w:hint="eastAsia"/>
          <w:rtl/>
        </w:rPr>
        <w:t>رُونَ</w:t>
      </w:r>
      <w:r>
        <w:rPr>
          <w:rStyle w:val="Char8"/>
          <w:rtl/>
        </w:rPr>
        <w:t xml:space="preserve"> </w:t>
      </w:r>
      <w:r w:rsidRPr="007770E6">
        <w:rPr>
          <w:rStyle w:val="Char6"/>
          <w:rtl/>
        </w:rPr>
        <w:t>[</w:t>
      </w:r>
      <w:r w:rsidR="00977E85">
        <w:rPr>
          <w:rStyle w:val="Char6"/>
          <w:rFonts w:hint="cs"/>
          <w:rtl/>
        </w:rPr>
        <w:t>الشعراء: 48</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گفته‌اند: و این با وضع شعر تفاوت دارد؛ زیرا که جز با قصد جایز نیست در سخن واقع شود، و اگر بدون قصد در سخن آمد از آن مرتبه‌ای که شعر می‌نامیم پایینتر خواهد بود؛ و آن قدری است که احیاناً از مفحم (= آنکه شاعری نتواند) و از شاعر هر دو سر می‌زند، و اما آنچه از سجع در قرآن آمده بسیار است و صحیح نیست که بدون قصد واقع شده 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معنی سجع را هم بر این قاعده بنا نهاده‌اند، اهل لغت گفته‌اند: سجع پی در پی آوردن سخن در یک حد می‌باشد.</w:t>
      </w:r>
    </w:p>
    <w:p w:rsidR="008E5B75" w:rsidRPr="00B115FC" w:rsidRDefault="008E5B75" w:rsidP="00B115FC">
      <w:pPr>
        <w:tabs>
          <w:tab w:val="right" w:pos="7031"/>
        </w:tabs>
        <w:ind w:firstLine="284"/>
        <w:jc w:val="both"/>
        <w:rPr>
          <w:rStyle w:val="Char4"/>
          <w:spacing w:val="-2"/>
          <w:rtl/>
          <w:lang w:bidi="fa-IR"/>
        </w:rPr>
      </w:pPr>
      <w:r w:rsidRPr="00B115FC">
        <w:rPr>
          <w:rStyle w:val="Char4"/>
          <w:spacing w:val="-2"/>
          <w:rtl/>
          <w:lang w:bidi="fa-IR"/>
        </w:rPr>
        <w:t>و ابن درید گفته: سجعت الحمامه یعنی کبوتر پی درپی صدا کرد؛ و قاضی گفته: این درست نیست، و اگر قرآن سجع بود از روش</w:t>
      </w:r>
      <w:r w:rsidR="00B115FC" w:rsidRPr="00B115FC">
        <w:rPr>
          <w:rStyle w:val="Char4"/>
          <w:rFonts w:hint="cs"/>
          <w:spacing w:val="-2"/>
          <w:rtl/>
          <w:lang w:bidi="fa-IR"/>
        </w:rPr>
        <w:t>‌</w:t>
      </w:r>
      <w:r w:rsidRPr="00B115FC">
        <w:rPr>
          <w:rStyle w:val="Char4"/>
          <w:spacing w:val="-2"/>
          <w:rtl/>
          <w:lang w:bidi="fa-IR"/>
        </w:rPr>
        <w:t>های کلام آنها خارج نبود، و اگر در اسالیب سخنان عرب داخل می‌بود إعجاز بدان واقع نمی‌گشت، و اگر جایز بود که گفته شود: سجع معجزه است، هر آینه جایز می‌بود بگوییم: شعر معجزه است و چگونه می‌توان عنوان سجع به قرآن داد و حال آنکه سجع از چیزهایی است که کاهنان عرب با آن الفت داشته‌اند، و نفی آن از قرآن شایسته‌تر است که استدلال شود از نفی شعر؛ زیرا که کهانت با نبوتها منافات دارد برخلاف شعر، و نیز رسول خدا</w:t>
      </w:r>
      <w:r w:rsidR="00977E85" w:rsidRPr="00B115FC">
        <w:rPr>
          <w:rStyle w:val="Char4"/>
          <w:rFonts w:hint="cs"/>
          <w:spacing w:val="-2"/>
          <w:rtl/>
          <w:lang w:bidi="fa-IR"/>
        </w:rPr>
        <w:t xml:space="preserve"> </w:t>
      </w:r>
      <w:r w:rsidRPr="00B115FC">
        <w:rPr>
          <w:rFonts w:cs="CTraditional Arabic"/>
          <w:spacing w:val="-2"/>
          <w:rtl/>
          <w:lang w:bidi="fa-IR"/>
        </w:rPr>
        <w:t>ص</w:t>
      </w:r>
      <w:r w:rsidRPr="00B115FC">
        <w:rPr>
          <w:rStyle w:val="Char4"/>
          <w:spacing w:val="-2"/>
          <w:rtl/>
          <w:lang w:bidi="fa-IR"/>
        </w:rPr>
        <w:t xml:space="preserve"> فرموده: </w:t>
      </w:r>
      <w:r w:rsidRPr="00B115FC">
        <w:rPr>
          <w:rStyle w:val="Char1"/>
          <w:spacing w:val="-2"/>
          <w:rtl/>
        </w:rPr>
        <w:t>«أ سجعٌ کسجع الکهان</w:t>
      </w:r>
      <w:r w:rsidRPr="00B115FC">
        <w:rPr>
          <w:rStyle w:val="Char4"/>
          <w:spacing w:val="-2"/>
          <w:rtl/>
          <w:lang w:bidi="fa-IR"/>
        </w:rPr>
        <w:t xml:space="preserve"> = آیا سجعی همانند سجع کاهنان!» و بدین‌ترتیب آن را مذمت نمود.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وی گفته: و آنچه پنداشته‌اند سجع است باطل می‌باشد؛ زیرا که به صورت سجع آمدن مقتضی نیست که همان باشد؛ زیرا که در سجع معنی تابع لفظی است که سجع به آن منتهی می‌شود، ولی در قرآن آنچه اتفاقاً در معنی سجع آمده چنین نیست، چون لفظ در آن تابع معنی است، و فرق می‌کند که سخن به خودی خود و با الفاظی که معنی مقصود را می‌رساند نظم یابد، یا اینکه معنی منتظم باشد نه لفظ، و هر گاه معنی به سجع ارتباط می‌یابد رسانیدن سجع مانند غیر آن است، ولی هر گاه معنی به نظم آید بدون سجع برای جلب خوبی سخن است نه تصحیح معنی.</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وی گوید: و سجع شیوه‌ای معین و طریقه‌ای روشن دارد، که هر کس در آن خللی وارد کند سخنش خدشه‌دار می‌شود و به بیرون رفتن از مرز فصاحت منسوب می‌گردد، چنانکه اگر شاعر از وزن معهود خارج شود خطا رفته است، و می‌بینی که فواصل قرآن متفاوت است، بعضی مقطع‌های آن نزدیک، و بعضی دیگر آنقدر طولانی می‌شود که چند برابر مقطع اول می‌گردد، و فاصله با همان وزن پس از سخن بسیاری باز می‌آید، در حالی که این در سجع پسندیده و رضایتبخش نیست.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وی افزوده: و اما آنچه ذکر کرده‌اند که مقدم کردن موسی در یک جای، و مؤخر نمودنش در جای دیگر به جهت سجع و مساوی شدن مقاطع سخن است صحیح نیست، بلکه فایده‌اش اعاده یک قصه با الفاظ مختلف است که یک معنی را می‌رساند، و این کار دشواری است که فصاحت در آن آشکار و بلاغت ظاهر می‌گردد، از همین روی بسیاری از قصه‌ها به ترتیبهای گوناگون و متفاوت اعاده شده‌اند، تا توجه داده شود که از آوردن مثل آن چه به طور ابتدا و ابتکار و چه به نحو اعاده و تکرار عاجزند؛ و اگر توان معارضه را داشتند آن قصه را قصد می‌کردند و با الفاظی دیگر که آن معانی و مانند آنها را تعبیر می‌کرد آنها را می‌آوردند، پس اعجاز بر این مقصود ـ با مقدم و مؤخر داشتن کلمات بر یکدیگر ـ ظاهر می‌شود نه سجع.</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وی در ادام</w:t>
      </w:r>
      <w:r w:rsidR="00D45A34">
        <w:rPr>
          <w:rStyle w:val="Char4"/>
          <w:rtl/>
          <w:lang w:bidi="fa-IR"/>
        </w:rPr>
        <w:t>ه</w:t>
      </w:r>
      <w:r w:rsidRPr="0049472C">
        <w:rPr>
          <w:rStyle w:val="Char4"/>
          <w:rtl/>
          <w:lang w:bidi="fa-IR"/>
        </w:rPr>
        <w:t xml:space="preserve"> سخنانش گفته: و بدین ترتیب بیان شد که حروفی که در فواصل متناسب آمده همانند و به جای نظایری است که در سجع می‌آید، آنها را از حدّشان بیرون نمی‌برد و در باب سجع هم داخل نمی‌گرداند، و بیان کردیم که أدبا هر سجعی که از إعتدال اجزاء بیرون شود مذمت می‌کنند، مثلاً سجعی که یک مصرعش دو کلمه و مصرع دیگرش چهار کلمه باشد را فصاحت نمی‌شمرند، بلکه آن را عجز می‌دانند، پس اگر چنین می‌فهمیدند که قرآن مشتمل بر سجع است می‌گفتند: ما با سجعی معتدل که فصاحت بیشتری داشته باشد با آن معارضه می‌کنیم. سخن قاضی در کتاب اعجاز پایان یافت</w:t>
      </w:r>
      <w:r w:rsidRPr="00977E85">
        <w:rPr>
          <w:rStyle w:val="Char4"/>
          <w:vertAlign w:val="superscript"/>
          <w:rtl/>
          <w:lang w:bidi="fa-IR"/>
        </w:rPr>
        <w:footnoteReference w:id="22"/>
      </w:r>
      <w:r w:rsidRPr="0049472C">
        <w:rPr>
          <w:rStyle w:val="Char4"/>
          <w:rtl/>
          <w:lang w:bidi="fa-IR"/>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مؤلف عروس الأفراح از او نقل کرده که در کتاب جایز شمرده که فواصل سجع نامیده شوند.</w:t>
      </w:r>
    </w:p>
    <w:p w:rsidR="008E5B75" w:rsidRPr="00977E85" w:rsidRDefault="008E5B75" w:rsidP="00B115FC">
      <w:pPr>
        <w:tabs>
          <w:tab w:val="right" w:pos="7031"/>
        </w:tabs>
        <w:ind w:firstLine="284"/>
        <w:jc w:val="both"/>
        <w:rPr>
          <w:rStyle w:val="Char4"/>
          <w:spacing w:val="-2"/>
          <w:rtl/>
          <w:lang w:bidi="fa-IR"/>
        </w:rPr>
      </w:pPr>
      <w:r w:rsidRPr="00977E85">
        <w:rPr>
          <w:rStyle w:val="Char4"/>
          <w:spacing w:val="-2"/>
          <w:rtl/>
          <w:lang w:bidi="fa-IR"/>
        </w:rPr>
        <w:t>و خفاجی در سرّالفصاحه گفته: اینکه رمانی سجع را عیب و فواصل را بلاغت شمرده غلط است، چون اگر منظورش از سجع آن است که تابع معنی است ـ که بدون قصد و تکلف انجام می‌گیرد ـ بلاغت است؛ فواصل هم مانند آن است، و اگر مرادش آن است که معانی تابع آن باشند و مقصود و با تکلف است این عیب می‌باشد فواصل نیز مثل آن. وی افزوده: و گمان می‌کنم آنچه مای</w:t>
      </w:r>
      <w:r w:rsidR="00D45A34" w:rsidRPr="00977E85">
        <w:rPr>
          <w:rStyle w:val="Char4"/>
          <w:spacing w:val="-2"/>
          <w:rtl/>
          <w:lang w:bidi="fa-IR"/>
        </w:rPr>
        <w:t>ه</w:t>
      </w:r>
      <w:r w:rsidRPr="00977E85">
        <w:rPr>
          <w:rStyle w:val="Char4"/>
          <w:spacing w:val="-2"/>
          <w:rtl/>
          <w:lang w:bidi="fa-IR"/>
        </w:rPr>
        <w:t xml:space="preserve"> این شده که تمام مواردی که در قرآن هست را فواصل نامند و آنچه حروفش متماثل است سجع نگویند آن است که خواسته‌اند قرآن را از وصفی که به سخنان دیگر نسبت داده می‌شود و از کاهنان و غیر آنها روایت می‌گردد تنزیه کنند. و این غرض در نامگذاری نزدیک به واقع است و حقیقت همان است که ما گفتیم. وی می‌افزاید: جان کلام اینکه سجعها حروف متماثلی در مقاطع فاصله‌ها می‌باشند.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نیز گفته: اگر بگویید: هرگاه سجع به نظر شما پسندیده است پس چرا هم</w:t>
      </w:r>
      <w:r w:rsidR="00D45A34">
        <w:rPr>
          <w:rStyle w:val="Char4"/>
          <w:rtl/>
          <w:lang w:bidi="fa-IR"/>
        </w:rPr>
        <w:t>ه</w:t>
      </w:r>
      <w:r w:rsidRPr="0049472C">
        <w:rPr>
          <w:rStyle w:val="Char4"/>
          <w:rtl/>
          <w:lang w:bidi="fa-IR"/>
        </w:rPr>
        <w:t xml:space="preserve"> قرآن مسجوع نیامده و به چه جهت بعضی از آن مسجوع و قسمتی دیگر غیرمسجوع است؟ می‌گوییم: قرآن به لغت عرب و عرف و عادت آنان نازل شده؛ و فصحای عرب تمام سخنشان مسجوع نبوده، چون نشانه‌های تکلف و استکراه ـ بخصوص با طولانی شدن جمله در آن نمودار می‌شود، پس هم</w:t>
      </w:r>
      <w:r w:rsidR="00D45A34">
        <w:rPr>
          <w:rStyle w:val="Char4"/>
          <w:rtl/>
          <w:lang w:bidi="fa-IR"/>
        </w:rPr>
        <w:t>ه</w:t>
      </w:r>
      <w:r w:rsidRPr="0049472C">
        <w:rPr>
          <w:rStyle w:val="Char4"/>
          <w:rtl/>
          <w:lang w:bidi="fa-IR"/>
        </w:rPr>
        <w:t xml:space="preserve"> قرآن را مسجوع نیاورد تا مطابق عرف آنها در لطافت و یا مرتب</w:t>
      </w:r>
      <w:r w:rsidR="00D45A34">
        <w:rPr>
          <w:rStyle w:val="Char4"/>
          <w:rtl/>
          <w:lang w:bidi="fa-IR"/>
        </w:rPr>
        <w:t>ه</w:t>
      </w:r>
      <w:r w:rsidRPr="0049472C">
        <w:rPr>
          <w:rStyle w:val="Char4"/>
          <w:rtl/>
          <w:lang w:bidi="fa-IR"/>
        </w:rPr>
        <w:t xml:space="preserve"> برجست</w:t>
      </w:r>
      <w:r w:rsidR="00D45A34">
        <w:rPr>
          <w:rStyle w:val="Char4"/>
          <w:rtl/>
          <w:lang w:bidi="fa-IR"/>
        </w:rPr>
        <w:t>ه</w:t>
      </w:r>
      <w:r w:rsidRPr="0049472C">
        <w:rPr>
          <w:rStyle w:val="Char4"/>
          <w:rtl/>
          <w:lang w:bidi="fa-IR"/>
        </w:rPr>
        <w:t xml:space="preserve"> از سخنانشان بوده باشد، و نیز از سجع خالی نشد، چون در قسمتی از کلام موجب زیبایی آن است چنانکه گذشت.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ابن النفیس گفته: در خوبی سجع همین بس که در قرآن آمده است. وی گفته: و ضرر ندارد که بعضی از آیات از آن خالی است؛ زیرا که گاهی مقام مقتضی منتقل شدن از خوب به خوبتر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حازم گفته: بعضی از مردم اکراه می‌دارند که سخن به مقادیر متناسب الاطرافی تقطیع و تکه تکه شود که در درازی و کوتاهی نزدیک هم نباشند چون تکلف در آن هست، مگر موارد نادری که اشاره می‌شود.</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و بعضی دیگر نظرشان این است که تناسبی که با ریختن سخن در قالب قافیه و زیوربخشیدن به آن با مناسبت</w:t>
      </w:r>
      <w:r w:rsidR="00B115FC">
        <w:rPr>
          <w:rStyle w:val="Char4"/>
          <w:rFonts w:hint="cs"/>
          <w:rtl/>
          <w:lang w:bidi="fa-IR"/>
        </w:rPr>
        <w:t>‌</w:t>
      </w:r>
      <w:r w:rsidRPr="0049472C">
        <w:rPr>
          <w:rStyle w:val="Char4"/>
          <w:rtl/>
          <w:lang w:bidi="fa-IR"/>
        </w:rPr>
        <w:t>های مقاطع جدا مؤکد است.</w:t>
      </w:r>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و بعضی که حد وسط را قائلند چنین نظر دارند که هر چند سجع زینت سخن است احیانا به تکلف می‌انجامد پس این نظر بر آن است که نه در تمام سخن بکار آید و نه سخن از آن خالی بماند، و به آن مقدار که خاطر آن را جلب می‌کند به طور خودکار نه با تکلف در سخن پذیرفته شود.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وی افزوده: چگونه می‌توان به طور مطلق بر سجع عیب کرد، و حال آنکه قرآن بر مبنای کلام فصیح عرب نازل گردیده، پس فاصله‌ها در آن در ازای سجعها در سخنان عرب قرار داده شده است، و بدین‌جهت بر یک اسلوب نیامده؛ که استمرار سخن بر یک شیوه و شکل خوب نیست، به دلیل تکلفی که در آن هست، و نیز ملالی که در طبع بوجود می‌آورد، و چون تفنن در اقسام فصاحت برتر از استمرار بر یک قسم آن است، لذا قسمی از آیات قرآن مقاطع متماثلی یافته و بعضی دیگر غیرمتماثل آمده است.</w:t>
      </w:r>
    </w:p>
    <w:p w:rsidR="008E5B75" w:rsidRPr="00645139" w:rsidRDefault="008E5B75" w:rsidP="00B115FC">
      <w:pPr>
        <w:pStyle w:val="a2"/>
        <w:rPr>
          <w:rtl/>
        </w:rPr>
      </w:pPr>
      <w:bookmarkStart w:id="360" w:name="_Toc285759895"/>
      <w:bookmarkStart w:id="361" w:name="_Toc389132386"/>
      <w:r w:rsidRPr="00645139">
        <w:rPr>
          <w:rtl/>
        </w:rPr>
        <w:t>فصلی در تناسب آیات</w:t>
      </w:r>
      <w:bookmarkEnd w:id="360"/>
      <w:bookmarkEnd w:id="361"/>
    </w:p>
    <w:p w:rsidR="008E5B75" w:rsidRPr="0049472C" w:rsidRDefault="008E5B75" w:rsidP="00B115FC">
      <w:pPr>
        <w:tabs>
          <w:tab w:val="right" w:pos="7031"/>
        </w:tabs>
        <w:jc w:val="both"/>
        <w:rPr>
          <w:rStyle w:val="Char4"/>
          <w:rtl/>
          <w:lang w:bidi="fa-IR"/>
        </w:rPr>
      </w:pPr>
      <w:r w:rsidRPr="0049472C">
        <w:rPr>
          <w:rStyle w:val="Char4"/>
          <w:rtl/>
          <w:lang w:bidi="fa-IR"/>
        </w:rPr>
        <w:t xml:space="preserve">شیخ شمس الدین بن الصائغ کتابی تألیف کرده که آن را إحکام الرای فی أحکام الآی نامیده، در آن گفته: بدانکه مناسبت در لغت عرب امری است مطلوب، که به خاطر آن احیاناً با قواعد مخالفت می‌شود. وی گفته: و من احکامی را که برای رعایت تناسب در آخر آیات واقع شده پیگیری کردم بر بیش از چهل حکم است یافتم.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یکی: مقدم داشتن معمول، یا بر عامل،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أَهَ</w:t>
      </w:r>
      <w:r w:rsidR="00BE63CF" w:rsidRPr="00BE63CF">
        <w:rPr>
          <w:rFonts w:hint="cs"/>
          <w:rtl/>
        </w:rPr>
        <w:t>ٰٓ</w:t>
      </w:r>
      <w:r w:rsidR="00BE63CF" w:rsidRPr="00BE63CF">
        <w:rPr>
          <w:rFonts w:hint="eastAsia"/>
          <w:rtl/>
        </w:rPr>
        <w:t>ؤُلَا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إِيَّاكُم</w:t>
      </w:r>
      <w:r w:rsidR="00BE63CF" w:rsidRPr="00BE63CF">
        <w:rPr>
          <w:rFonts w:hint="cs"/>
          <w:rtl/>
        </w:rPr>
        <w:t>ۡ</w:t>
      </w:r>
      <w:r w:rsidR="00BE63CF" w:rsidRPr="00BE63CF">
        <w:rPr>
          <w:rtl/>
        </w:rPr>
        <w:t xml:space="preserve"> </w:t>
      </w:r>
      <w:r w:rsidR="00BE63CF" w:rsidRPr="00BE63CF">
        <w:rPr>
          <w:rFonts w:hint="eastAsia"/>
          <w:rtl/>
        </w:rPr>
        <w:t>كَانُواْ</w:t>
      </w:r>
      <w:r w:rsidR="00BE63CF" w:rsidRPr="00BE63CF">
        <w:rPr>
          <w:rtl/>
        </w:rPr>
        <w:t xml:space="preserve"> </w:t>
      </w:r>
      <w:r w:rsidR="00BE63CF" w:rsidRPr="00BE63CF">
        <w:rPr>
          <w:rFonts w:hint="eastAsia"/>
          <w:rtl/>
        </w:rPr>
        <w:t>يَع</w:t>
      </w:r>
      <w:r w:rsidR="00BE63CF" w:rsidRPr="00BE63CF">
        <w:rPr>
          <w:rFonts w:hint="cs"/>
          <w:rtl/>
        </w:rPr>
        <w:t>ۡ</w:t>
      </w:r>
      <w:r w:rsidR="00BE63CF" w:rsidRPr="00BE63CF">
        <w:rPr>
          <w:rFonts w:hint="eastAsia"/>
          <w:rtl/>
        </w:rPr>
        <w:t>بُدُونَ</w:t>
      </w:r>
      <w:r w:rsidRPr="007770E6">
        <w:rPr>
          <w:rStyle w:val="Char8"/>
          <w:rtl/>
        </w:rPr>
        <w:t>﴾</w:t>
      </w:r>
      <w:r>
        <w:rPr>
          <w:rStyle w:val="Char8"/>
          <w:rtl/>
        </w:rPr>
        <w:t xml:space="preserve"> </w:t>
      </w:r>
      <w:r w:rsidRPr="007770E6">
        <w:rPr>
          <w:rStyle w:val="Char6"/>
          <w:rtl/>
        </w:rPr>
        <w:t>[</w:t>
      </w:r>
      <w:r w:rsidR="00977E85">
        <w:rPr>
          <w:rStyle w:val="Char6"/>
          <w:rFonts w:hint="cs"/>
          <w:rtl/>
        </w:rPr>
        <w:t xml:space="preserve">سبأ: </w:t>
      </w:r>
      <w:r w:rsidR="00BE63CF">
        <w:rPr>
          <w:rStyle w:val="Char6"/>
          <w:rFonts w:hint="cs"/>
          <w:rtl/>
        </w:rPr>
        <w:t>40</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گویند: و از همین گونه است:</w:t>
      </w:r>
    </w:p>
    <w:p w:rsidR="008E5B75" w:rsidRPr="0049472C" w:rsidRDefault="007770E6" w:rsidP="00B115FC">
      <w:pPr>
        <w:pStyle w:val="af1"/>
        <w:rPr>
          <w:rStyle w:val="Char4"/>
          <w:rtl/>
        </w:rPr>
      </w:pPr>
      <w:r w:rsidRPr="007770E6">
        <w:rPr>
          <w:rStyle w:val="Char8"/>
          <w:rtl/>
        </w:rPr>
        <w:t>﴿</w:t>
      </w:r>
      <w:r w:rsidR="00BE63CF" w:rsidRPr="00BE63CF">
        <w:rPr>
          <w:rFonts w:hint="eastAsia"/>
          <w:rtl/>
        </w:rPr>
        <w:t>وَإِيَّاكَ</w:t>
      </w:r>
      <w:r w:rsidR="00BE63CF" w:rsidRPr="00BE63CF">
        <w:rPr>
          <w:rtl/>
        </w:rPr>
        <w:t xml:space="preserve"> </w:t>
      </w:r>
      <w:r w:rsidR="00BE63CF" w:rsidRPr="00BE63CF">
        <w:rPr>
          <w:rFonts w:hint="eastAsia"/>
          <w:rtl/>
        </w:rPr>
        <w:t>نَس</w:t>
      </w:r>
      <w:r w:rsidR="00BE63CF" w:rsidRPr="00BE63CF">
        <w:rPr>
          <w:rFonts w:hint="cs"/>
          <w:rtl/>
        </w:rPr>
        <w:t>ۡ</w:t>
      </w:r>
      <w:r w:rsidR="00BE63CF" w:rsidRPr="00BE63CF">
        <w:rPr>
          <w:rFonts w:hint="eastAsia"/>
          <w:rtl/>
        </w:rPr>
        <w:t>تَعِينُ</w:t>
      </w:r>
      <w:r w:rsidRPr="007770E6">
        <w:rPr>
          <w:rStyle w:val="Char8"/>
          <w:rtl/>
        </w:rPr>
        <w:t>﴾</w:t>
      </w:r>
      <w:r>
        <w:rPr>
          <w:rStyle w:val="Char8"/>
          <w:rtl/>
        </w:rPr>
        <w:t xml:space="preserve"> </w:t>
      </w:r>
      <w:r w:rsidRPr="007770E6">
        <w:rPr>
          <w:rStyle w:val="Char6"/>
          <w:rtl/>
        </w:rPr>
        <w:t>[</w:t>
      </w:r>
      <w:r w:rsidR="00977E85">
        <w:rPr>
          <w:rStyle w:val="Char6"/>
          <w:rFonts w:hint="cs"/>
          <w:rtl/>
        </w:rPr>
        <w:t>الفاتحة: 5</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یا بر معمولی دیگر که حقش آن بود مقدم شود،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لِنُرِيَكَ</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ءَايَ</w:t>
      </w:r>
      <w:r w:rsidR="00BE63CF" w:rsidRPr="00BE63CF">
        <w:rPr>
          <w:rFonts w:hint="cs"/>
          <w:rtl/>
        </w:rPr>
        <w:t>ٰ</w:t>
      </w:r>
      <w:r w:rsidR="00BE63CF" w:rsidRPr="00BE63CF">
        <w:rPr>
          <w:rFonts w:hint="eastAsia"/>
          <w:rtl/>
        </w:rPr>
        <w:t>تِنَا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كُب</w:t>
      </w:r>
      <w:r w:rsidR="00BE63CF" w:rsidRPr="00BE63CF">
        <w:rPr>
          <w:rFonts w:hint="cs"/>
          <w:rtl/>
        </w:rPr>
        <w:t>ۡ</w:t>
      </w:r>
      <w:r w:rsidR="00BE63CF" w:rsidRPr="00BE63CF">
        <w:rPr>
          <w:rFonts w:hint="eastAsia"/>
          <w:rtl/>
        </w:rPr>
        <w:t>رَى</w:t>
      </w:r>
      <w:r w:rsidR="00BE63CF" w:rsidRPr="00BE63CF">
        <w:rPr>
          <w:rtl/>
        </w:rPr>
        <w:t xml:space="preserve"> </w:t>
      </w:r>
      <w:r w:rsidR="00BE63CF" w:rsidRPr="00BE63CF">
        <w:rPr>
          <w:rFonts w:hint="cs"/>
          <w:rtl/>
        </w:rPr>
        <w:t>٢٣</w:t>
      </w:r>
      <w:r w:rsidRPr="007770E6">
        <w:rPr>
          <w:rStyle w:val="Char8"/>
          <w:rtl/>
        </w:rPr>
        <w:t>﴾</w:t>
      </w:r>
      <w:r>
        <w:rPr>
          <w:rStyle w:val="Char8"/>
          <w:rtl/>
        </w:rPr>
        <w:t xml:space="preserve"> </w:t>
      </w:r>
      <w:r w:rsidRPr="007770E6">
        <w:rPr>
          <w:rStyle w:val="Char6"/>
          <w:rtl/>
        </w:rPr>
        <w:t>[</w:t>
      </w:r>
      <w:r w:rsidR="00977E85">
        <w:rPr>
          <w:rStyle w:val="Char6"/>
          <w:rFonts w:hint="cs"/>
          <w:rtl/>
        </w:rPr>
        <w:t>طه: 23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هر گاه «الکبری» را مفعول «نری» اعراب کنیم. و یا بر فاعل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وَلَقَد</w:t>
      </w:r>
      <w:r w:rsidR="00BE63CF" w:rsidRPr="00BE63CF">
        <w:rPr>
          <w:rFonts w:hint="cs"/>
          <w:rtl/>
        </w:rPr>
        <w:t>ۡ</w:t>
      </w:r>
      <w:r w:rsidR="00BE63CF" w:rsidRPr="00BE63CF">
        <w:rPr>
          <w:rtl/>
        </w:rPr>
        <w:t xml:space="preserve"> </w:t>
      </w:r>
      <w:r w:rsidR="00BE63CF" w:rsidRPr="00BE63CF">
        <w:rPr>
          <w:rFonts w:hint="eastAsia"/>
          <w:rtl/>
        </w:rPr>
        <w:t>جَا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ءَالَ</w:t>
      </w:r>
      <w:r w:rsidR="00BE63CF" w:rsidRPr="00BE63CF">
        <w:rPr>
          <w:rtl/>
        </w:rPr>
        <w:t xml:space="preserve"> </w:t>
      </w:r>
      <w:r w:rsidR="00BE63CF" w:rsidRPr="00BE63CF">
        <w:rPr>
          <w:rFonts w:hint="eastAsia"/>
          <w:rtl/>
        </w:rPr>
        <w:t>فِر</w:t>
      </w:r>
      <w:r w:rsidR="00BE63CF" w:rsidRPr="00BE63CF">
        <w:rPr>
          <w:rFonts w:hint="cs"/>
          <w:rtl/>
        </w:rPr>
        <w:t>ۡ</w:t>
      </w:r>
      <w:r w:rsidR="00BE63CF" w:rsidRPr="00BE63CF">
        <w:rPr>
          <w:rFonts w:hint="eastAsia"/>
          <w:rtl/>
        </w:rPr>
        <w:t>عَو</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cs"/>
          <w:rtl/>
        </w:rPr>
        <w:t>ٱ</w:t>
      </w:r>
      <w:r w:rsidR="00BE63CF" w:rsidRPr="00BE63CF">
        <w:rPr>
          <w:rFonts w:hint="eastAsia"/>
          <w:rtl/>
        </w:rPr>
        <w:t>لنُّذُرُ</w:t>
      </w:r>
      <w:r w:rsidR="00BE63CF" w:rsidRPr="00BE63CF">
        <w:rPr>
          <w:rtl/>
        </w:rPr>
        <w:t xml:space="preserve"> </w:t>
      </w:r>
      <w:r w:rsidR="00BE63CF" w:rsidRPr="00BE63CF">
        <w:rPr>
          <w:rFonts w:hint="cs"/>
          <w:rtl/>
        </w:rPr>
        <w:t>٤١</w:t>
      </w:r>
      <w:r w:rsidRPr="007770E6">
        <w:rPr>
          <w:rStyle w:val="Char8"/>
          <w:rtl/>
        </w:rPr>
        <w:t>﴾</w:t>
      </w:r>
      <w:r>
        <w:rPr>
          <w:rStyle w:val="Char8"/>
          <w:rtl/>
        </w:rPr>
        <w:t xml:space="preserve"> </w:t>
      </w:r>
      <w:r w:rsidRPr="007770E6">
        <w:rPr>
          <w:rStyle w:val="Char6"/>
          <w:rtl/>
        </w:rPr>
        <w:t>[</w:t>
      </w:r>
      <w:r w:rsidR="00977E85">
        <w:rPr>
          <w:rStyle w:val="Char6"/>
          <w:rFonts w:hint="cs"/>
          <w:rtl/>
        </w:rPr>
        <w:t>القمر: 41</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همین گونه است مقدم داشتن خبر کان بر اسم آن،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وَلَم</w:t>
      </w:r>
      <w:r w:rsidR="00BE63CF" w:rsidRPr="00BE63CF">
        <w:rPr>
          <w:rFonts w:hint="cs"/>
          <w:rtl/>
        </w:rPr>
        <w:t>ۡ</w:t>
      </w:r>
      <w:r w:rsidR="00BE63CF" w:rsidRPr="00BE63CF">
        <w:rPr>
          <w:rtl/>
        </w:rPr>
        <w:t xml:space="preserve"> </w:t>
      </w:r>
      <w:r w:rsidR="00BE63CF" w:rsidRPr="00BE63CF">
        <w:rPr>
          <w:rFonts w:hint="eastAsia"/>
          <w:rtl/>
        </w:rPr>
        <w:t>يَكُن</w:t>
      </w:r>
      <w:r w:rsidR="00BE63CF" w:rsidRPr="00BE63CF">
        <w:rPr>
          <w:rtl/>
        </w:rPr>
        <w:t xml:space="preserve"> </w:t>
      </w:r>
      <w:r w:rsidR="00BE63CF" w:rsidRPr="00BE63CF">
        <w:rPr>
          <w:rFonts w:hint="eastAsia"/>
          <w:rtl/>
        </w:rPr>
        <w:t>لَّهُ</w:t>
      </w:r>
      <w:r w:rsidR="00BE63CF" w:rsidRPr="00BE63CF">
        <w:rPr>
          <w:rFonts w:hint="cs"/>
          <w:rtl/>
        </w:rPr>
        <w:t>ۥ</w:t>
      </w:r>
      <w:r w:rsidR="00BE63CF" w:rsidRPr="00BE63CF">
        <w:rPr>
          <w:rtl/>
        </w:rPr>
        <w:t xml:space="preserve"> </w:t>
      </w:r>
      <w:r w:rsidR="00BE63CF" w:rsidRPr="00BE63CF">
        <w:rPr>
          <w:rFonts w:hint="eastAsia"/>
          <w:rtl/>
        </w:rPr>
        <w:t>كُفُوًا</w:t>
      </w:r>
      <w:r w:rsidR="00BE63CF" w:rsidRPr="00BE63CF">
        <w:rPr>
          <w:rtl/>
        </w:rPr>
        <w:t xml:space="preserve"> </w:t>
      </w:r>
      <w:r w:rsidR="00BE63CF" w:rsidRPr="00BE63CF">
        <w:rPr>
          <w:rFonts w:hint="eastAsia"/>
          <w:rtl/>
        </w:rPr>
        <w:t>أَحَدُ</w:t>
      </w:r>
      <w:r w:rsidR="00BE63CF" w:rsidRPr="00BE63CF">
        <w:rPr>
          <w:rFonts w:hint="cs"/>
          <w:rtl/>
        </w:rPr>
        <w:t>ۢ</w:t>
      </w:r>
      <w:r w:rsidR="00BE63CF" w:rsidRPr="00BE63CF">
        <w:rPr>
          <w:rtl/>
        </w:rPr>
        <w:t xml:space="preserve"> </w:t>
      </w:r>
      <w:r w:rsidR="00BE63CF" w:rsidRPr="00BE63CF">
        <w:rPr>
          <w:rFonts w:hint="cs"/>
          <w:rtl/>
        </w:rPr>
        <w:t>٤</w:t>
      </w:r>
      <w:r w:rsidRPr="007770E6">
        <w:rPr>
          <w:rStyle w:val="Char8"/>
          <w:rtl/>
        </w:rPr>
        <w:t>﴾</w:t>
      </w:r>
      <w:r>
        <w:rPr>
          <w:rStyle w:val="Char8"/>
          <w:rtl/>
        </w:rPr>
        <w:t xml:space="preserve"> </w:t>
      </w:r>
      <w:r w:rsidRPr="007770E6">
        <w:rPr>
          <w:rStyle w:val="Char6"/>
          <w:rtl/>
        </w:rPr>
        <w:t>[</w:t>
      </w:r>
      <w:r w:rsidR="00977E85">
        <w:rPr>
          <w:rStyle w:val="Char6"/>
          <w:rFonts w:hint="cs"/>
          <w:rtl/>
        </w:rPr>
        <w:t>الاخلاص: 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دوم: مقدم داشتن آنچه در زمان متأخر است،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فَلِلَّهِ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خِرَةُ</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أُولَى</w:t>
      </w:r>
      <w:r w:rsidR="00BE63CF" w:rsidRPr="00BE63CF">
        <w:rPr>
          <w:rFonts w:hint="cs"/>
          <w:rtl/>
        </w:rPr>
        <w:t>ٰ</w:t>
      </w:r>
      <w:r w:rsidR="00BE63CF" w:rsidRPr="00BE63CF">
        <w:rPr>
          <w:rtl/>
        </w:rPr>
        <w:t xml:space="preserve"> </w:t>
      </w:r>
      <w:r w:rsidR="00BE63CF" w:rsidRPr="00BE63CF">
        <w:rPr>
          <w:rFonts w:hint="cs"/>
          <w:rtl/>
        </w:rPr>
        <w:t>٢٥</w:t>
      </w:r>
      <w:r w:rsidRPr="007770E6">
        <w:rPr>
          <w:rStyle w:val="Char8"/>
          <w:rtl/>
        </w:rPr>
        <w:t>﴾</w:t>
      </w:r>
      <w:r>
        <w:rPr>
          <w:rStyle w:val="Char8"/>
          <w:rtl/>
        </w:rPr>
        <w:t xml:space="preserve"> </w:t>
      </w:r>
      <w:r w:rsidRPr="007770E6">
        <w:rPr>
          <w:rStyle w:val="Char6"/>
          <w:rtl/>
        </w:rPr>
        <w:t>[</w:t>
      </w:r>
      <w:r w:rsidR="00977E85">
        <w:rPr>
          <w:rStyle w:val="Char6"/>
          <w:rFonts w:hint="cs"/>
          <w:rtl/>
        </w:rPr>
        <w:t>النجم: 25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اگر رعایت فاصله نبود «الاولی» مقدم می‌شد، مانند فرمود</w:t>
      </w:r>
      <w:r w:rsidR="00D45A34">
        <w:rPr>
          <w:rStyle w:val="Char4"/>
          <w:rtl/>
          <w:lang w:bidi="fa-IR"/>
        </w:rPr>
        <w:t>ه</w:t>
      </w:r>
      <w:r w:rsidRPr="0049472C">
        <w:rPr>
          <w:rStyle w:val="Char4"/>
          <w:rtl/>
          <w:lang w:bidi="fa-IR"/>
        </w:rPr>
        <w:t xml:space="preserve"> خداوند: </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لَهُ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حَم</w:t>
      </w:r>
      <w:r w:rsidR="00BE63CF" w:rsidRPr="00BE63CF">
        <w:rPr>
          <w:rFonts w:hint="cs"/>
          <w:rtl/>
        </w:rPr>
        <w:t>ۡ</w:t>
      </w:r>
      <w:r w:rsidR="00BE63CF" w:rsidRPr="00BE63CF">
        <w:rPr>
          <w:rFonts w:hint="eastAsia"/>
          <w:rtl/>
        </w:rPr>
        <w:t>دُ</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أُولَى</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خِرَةِ</w:t>
      </w:r>
      <w:r w:rsidRPr="007770E6">
        <w:rPr>
          <w:rStyle w:val="Char8"/>
          <w:rtl/>
        </w:rPr>
        <w:t>﴾</w:t>
      </w:r>
      <w:r>
        <w:rPr>
          <w:rStyle w:val="Char8"/>
          <w:rtl/>
        </w:rPr>
        <w:t xml:space="preserve"> </w:t>
      </w:r>
      <w:r w:rsidRPr="007770E6">
        <w:rPr>
          <w:rStyle w:val="Char6"/>
          <w:rtl/>
        </w:rPr>
        <w:t>[</w:t>
      </w:r>
      <w:r w:rsidR="00977E85">
        <w:rPr>
          <w:rStyle w:val="Char6"/>
          <w:rFonts w:hint="cs"/>
          <w:rtl/>
        </w:rPr>
        <w:t>القصص: 70</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سوم: مقدم نمودن فاضل بر أفضل،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بِرَبِّ</w:t>
      </w:r>
      <w:r w:rsidR="00BE63CF" w:rsidRPr="00BE63CF">
        <w:rPr>
          <w:rtl/>
        </w:rPr>
        <w:t xml:space="preserve"> </w:t>
      </w:r>
      <w:r w:rsidR="00BE63CF" w:rsidRPr="00BE63CF">
        <w:rPr>
          <w:rFonts w:hint="eastAsia"/>
          <w:rtl/>
        </w:rPr>
        <w:t>هَ</w:t>
      </w:r>
      <w:r w:rsidR="00BE63CF" w:rsidRPr="00BE63CF">
        <w:rPr>
          <w:rFonts w:hint="cs"/>
          <w:rtl/>
        </w:rPr>
        <w:t>ٰ</w:t>
      </w:r>
      <w:r w:rsidR="00BE63CF" w:rsidRPr="00BE63CF">
        <w:rPr>
          <w:rFonts w:hint="eastAsia"/>
          <w:rtl/>
        </w:rPr>
        <w:t>رُونَ</w:t>
      </w:r>
      <w:r w:rsidR="00BE63CF" w:rsidRPr="00BE63CF">
        <w:rPr>
          <w:rtl/>
        </w:rPr>
        <w:t xml:space="preserve"> </w:t>
      </w:r>
      <w:r w:rsidR="00BE63CF" w:rsidRPr="00BE63CF">
        <w:rPr>
          <w:rFonts w:hint="eastAsia"/>
          <w:rtl/>
        </w:rPr>
        <w:t>وَمُوسَى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طه: 70</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سخن دربار</w:t>
      </w:r>
      <w:r w:rsidR="00D45A34">
        <w:rPr>
          <w:rStyle w:val="Char4"/>
          <w:rtl/>
          <w:lang w:bidi="fa-IR"/>
        </w:rPr>
        <w:t>ه</w:t>
      </w:r>
      <w:r w:rsidRPr="0049472C">
        <w:rPr>
          <w:rStyle w:val="Char4"/>
          <w:rtl/>
          <w:lang w:bidi="fa-IR"/>
        </w:rPr>
        <w:t xml:space="preserve"> آن گذشت.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چهارم: مقدم داشتن ضمیر بر چیزی که آن را تفسیر می‌کند،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فَأَو</w:t>
      </w:r>
      <w:r w:rsidR="00BE63CF" w:rsidRPr="00BE63CF">
        <w:rPr>
          <w:rFonts w:hint="cs"/>
          <w:rtl/>
        </w:rPr>
        <w:t>ۡ</w:t>
      </w:r>
      <w:r w:rsidR="00BE63CF" w:rsidRPr="00BE63CF">
        <w:rPr>
          <w:rFonts w:hint="eastAsia"/>
          <w:rtl/>
        </w:rPr>
        <w:t>جَسَ</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نَف</w:t>
      </w:r>
      <w:r w:rsidR="00BE63CF" w:rsidRPr="00BE63CF">
        <w:rPr>
          <w:rFonts w:hint="cs"/>
          <w:rtl/>
        </w:rPr>
        <w:t>ۡ</w:t>
      </w:r>
      <w:r w:rsidR="00BE63CF" w:rsidRPr="00BE63CF">
        <w:rPr>
          <w:rFonts w:hint="eastAsia"/>
          <w:rtl/>
        </w:rPr>
        <w:t>سِهِ</w:t>
      </w:r>
      <w:r w:rsidR="00BE63CF" w:rsidRPr="00BE63CF">
        <w:rPr>
          <w:rFonts w:hint="cs"/>
          <w:rtl/>
        </w:rPr>
        <w:t>ۦ</w:t>
      </w:r>
      <w:r w:rsidR="00BE63CF" w:rsidRPr="00BE63CF">
        <w:rPr>
          <w:rtl/>
        </w:rPr>
        <w:t xml:space="preserve"> </w:t>
      </w:r>
      <w:r w:rsidR="00BE63CF" w:rsidRPr="00BE63CF">
        <w:rPr>
          <w:rFonts w:hint="eastAsia"/>
          <w:rtl/>
        </w:rPr>
        <w:t>خِيفَة</w:t>
      </w:r>
      <w:r w:rsidR="00BE63CF" w:rsidRPr="00BE63CF">
        <w:rPr>
          <w:rFonts w:hint="cs"/>
          <w:rtl/>
        </w:rPr>
        <w:t>ٗ</w:t>
      </w:r>
      <w:r w:rsidR="00BE63CF" w:rsidRPr="00BE63CF">
        <w:rPr>
          <w:rtl/>
        </w:rPr>
        <w:t xml:space="preserve"> </w:t>
      </w:r>
      <w:r w:rsidR="00BE63CF" w:rsidRPr="00BE63CF">
        <w:rPr>
          <w:rFonts w:hint="eastAsia"/>
          <w:rtl/>
        </w:rPr>
        <w:t>مُّوسَى</w:t>
      </w:r>
      <w:r w:rsidR="00BE63CF" w:rsidRPr="00BE63CF">
        <w:rPr>
          <w:rFonts w:hint="cs"/>
          <w:rtl/>
        </w:rPr>
        <w:t>ٰ</w:t>
      </w:r>
      <w:r w:rsidR="00BE63CF" w:rsidRPr="00BE63CF">
        <w:rPr>
          <w:rtl/>
        </w:rPr>
        <w:t xml:space="preserve"> </w:t>
      </w:r>
      <w:r w:rsidR="00BE63CF" w:rsidRPr="00BE63CF">
        <w:rPr>
          <w:rFonts w:hint="cs"/>
          <w:rtl/>
        </w:rPr>
        <w:t>٦٧</w:t>
      </w:r>
      <w:r w:rsidRPr="007770E6">
        <w:rPr>
          <w:rStyle w:val="Char8"/>
          <w:rtl/>
        </w:rPr>
        <w:t>﴾</w:t>
      </w:r>
      <w:r>
        <w:rPr>
          <w:rStyle w:val="Char8"/>
          <w:rtl/>
        </w:rPr>
        <w:t xml:space="preserve"> </w:t>
      </w:r>
      <w:r w:rsidRPr="007770E6">
        <w:rPr>
          <w:rStyle w:val="Char6"/>
          <w:rtl/>
        </w:rPr>
        <w:t>[</w:t>
      </w:r>
      <w:r w:rsidR="00977E85">
        <w:rPr>
          <w:rStyle w:val="Char6"/>
          <w:rFonts w:hint="cs"/>
          <w:rtl/>
        </w:rPr>
        <w:t>طه: 67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پنجم: مقدم آوردن صفتی که جمله است بر صفتی که مفرد است،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وَنُخ</w:t>
      </w:r>
      <w:r w:rsidR="00BE63CF" w:rsidRPr="00BE63CF">
        <w:rPr>
          <w:rFonts w:hint="cs"/>
          <w:rtl/>
        </w:rPr>
        <w:t>ۡ</w:t>
      </w:r>
      <w:r w:rsidR="00BE63CF" w:rsidRPr="00BE63CF">
        <w:rPr>
          <w:rFonts w:hint="eastAsia"/>
          <w:rtl/>
        </w:rPr>
        <w:t>رِجُ</w:t>
      </w:r>
      <w:r w:rsidR="00BE63CF" w:rsidRPr="00BE63CF">
        <w:rPr>
          <w:rtl/>
        </w:rPr>
        <w:t xml:space="preserve"> </w:t>
      </w:r>
      <w:r w:rsidR="00BE63CF" w:rsidRPr="00BE63CF">
        <w:rPr>
          <w:rFonts w:hint="eastAsia"/>
          <w:rtl/>
        </w:rPr>
        <w:t>لَهُ</w:t>
      </w:r>
      <w:r w:rsidR="00BE63CF" w:rsidRPr="00BE63CF">
        <w:rPr>
          <w:rFonts w:hint="cs"/>
          <w:rtl/>
        </w:rPr>
        <w:t>ۥ</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قِيَ</w:t>
      </w:r>
      <w:r w:rsidR="00BE63CF" w:rsidRPr="00BE63CF">
        <w:rPr>
          <w:rFonts w:hint="cs"/>
          <w:rtl/>
        </w:rPr>
        <w:t>ٰ</w:t>
      </w:r>
      <w:r w:rsidR="00BE63CF" w:rsidRPr="00BE63CF">
        <w:rPr>
          <w:rFonts w:hint="eastAsia"/>
          <w:rtl/>
        </w:rPr>
        <w:t>مَةِ</w:t>
      </w:r>
      <w:r w:rsidR="00BE63CF" w:rsidRPr="00BE63CF">
        <w:rPr>
          <w:rtl/>
        </w:rPr>
        <w:t xml:space="preserve"> </w:t>
      </w:r>
      <w:r w:rsidR="00BE63CF" w:rsidRPr="00BE63CF">
        <w:rPr>
          <w:rFonts w:hint="eastAsia"/>
          <w:rtl/>
        </w:rPr>
        <w:t>كِتَ</w:t>
      </w:r>
      <w:r w:rsidR="00BE63CF" w:rsidRPr="00BE63CF">
        <w:rPr>
          <w:rFonts w:hint="cs"/>
          <w:rtl/>
        </w:rPr>
        <w:t>ٰ</w:t>
      </w:r>
      <w:r w:rsidR="00BE63CF" w:rsidRPr="00BE63CF">
        <w:rPr>
          <w:rFonts w:hint="eastAsia"/>
          <w:rtl/>
        </w:rPr>
        <w:t>ب</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يَل</w:t>
      </w:r>
      <w:r w:rsidR="00BE63CF" w:rsidRPr="00BE63CF">
        <w:rPr>
          <w:rFonts w:hint="cs"/>
          <w:rtl/>
        </w:rPr>
        <w:t>ۡ</w:t>
      </w:r>
      <w:r w:rsidR="00BE63CF" w:rsidRPr="00BE63CF">
        <w:rPr>
          <w:rFonts w:hint="eastAsia"/>
          <w:rtl/>
        </w:rPr>
        <w:t>قَى</w:t>
      </w:r>
      <w:r w:rsidR="00BE63CF" w:rsidRPr="00BE63CF">
        <w:rPr>
          <w:rFonts w:hint="cs"/>
          <w:rtl/>
        </w:rPr>
        <w:t>ٰ</w:t>
      </w:r>
      <w:r w:rsidR="00BE63CF" w:rsidRPr="00BE63CF">
        <w:rPr>
          <w:rFonts w:hint="eastAsia"/>
          <w:rtl/>
        </w:rPr>
        <w:t>هُ</w:t>
      </w:r>
      <w:r w:rsidR="00BE63CF" w:rsidRPr="00BE63CF">
        <w:rPr>
          <w:rtl/>
        </w:rPr>
        <w:t xml:space="preserve"> </w:t>
      </w:r>
      <w:r w:rsidR="00BE63CF" w:rsidRPr="00BE63CF">
        <w:rPr>
          <w:rFonts w:hint="eastAsia"/>
          <w:rtl/>
        </w:rPr>
        <w:t>مَنشُورًا</w:t>
      </w:r>
      <w:r w:rsidRPr="007770E6">
        <w:rPr>
          <w:rStyle w:val="Char8"/>
          <w:rtl/>
        </w:rPr>
        <w:t>﴾</w:t>
      </w:r>
      <w:r>
        <w:rPr>
          <w:rStyle w:val="Char8"/>
          <w:rtl/>
        </w:rPr>
        <w:t xml:space="preserve"> </w:t>
      </w:r>
      <w:r w:rsidRPr="007770E6">
        <w:rPr>
          <w:rStyle w:val="Char6"/>
          <w:rtl/>
        </w:rPr>
        <w:t>[</w:t>
      </w:r>
      <w:r w:rsidR="00977E85">
        <w:rPr>
          <w:rStyle w:val="Char6"/>
          <w:rFonts w:hint="cs"/>
          <w:rtl/>
        </w:rPr>
        <w:t>الإسراء: 13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ششم: حذف یاء منقوص معرفه،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كَبِيرُ</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مُتَعَالِ</w:t>
      </w:r>
      <w:r w:rsidRPr="007770E6">
        <w:rPr>
          <w:rStyle w:val="Char8"/>
          <w:rtl/>
        </w:rPr>
        <w:t>﴾</w:t>
      </w:r>
      <w:r>
        <w:rPr>
          <w:rStyle w:val="Char8"/>
          <w:rtl/>
        </w:rPr>
        <w:t xml:space="preserve"> </w:t>
      </w:r>
      <w:r w:rsidRPr="007770E6">
        <w:rPr>
          <w:rStyle w:val="Char6"/>
          <w:rtl/>
        </w:rPr>
        <w:t>[</w:t>
      </w:r>
      <w:r w:rsidR="00977E85">
        <w:rPr>
          <w:rStyle w:val="Char6"/>
          <w:rFonts w:hint="cs"/>
          <w:rtl/>
        </w:rPr>
        <w:t>الرعد: 9</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cs"/>
          <w:rtl/>
        </w:rPr>
        <w:t>ٱ</w:t>
      </w:r>
      <w:r w:rsidR="00BE63CF" w:rsidRPr="00BE63CF">
        <w:rPr>
          <w:rFonts w:hint="eastAsia"/>
          <w:rtl/>
        </w:rPr>
        <w:t>لتَّنَادِ</w:t>
      </w:r>
      <w:r w:rsidRPr="007770E6">
        <w:rPr>
          <w:rStyle w:val="Char8"/>
          <w:rtl/>
        </w:rPr>
        <w:t>﴾</w:t>
      </w:r>
      <w:r>
        <w:rPr>
          <w:rStyle w:val="Char8"/>
          <w:rtl/>
        </w:rPr>
        <w:t xml:space="preserve"> </w:t>
      </w:r>
      <w:r w:rsidRPr="007770E6">
        <w:rPr>
          <w:rStyle w:val="Char6"/>
          <w:rtl/>
        </w:rPr>
        <w:t>[</w:t>
      </w:r>
      <w:r w:rsidR="00977E85">
        <w:rPr>
          <w:rStyle w:val="Char6"/>
          <w:rFonts w:hint="cs"/>
          <w:rtl/>
        </w:rPr>
        <w:t>غافر: 32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هفتم: حذف یاء فعل غیر مجزوم،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لَّي</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إِذَا</w:t>
      </w:r>
      <w:r w:rsidR="00BE63CF" w:rsidRPr="00BE63CF">
        <w:rPr>
          <w:rtl/>
        </w:rPr>
        <w:t xml:space="preserve"> </w:t>
      </w:r>
      <w:r w:rsidR="00BE63CF" w:rsidRPr="00BE63CF">
        <w:rPr>
          <w:rFonts w:hint="eastAsia"/>
          <w:rtl/>
        </w:rPr>
        <w:t>يَس</w:t>
      </w:r>
      <w:r w:rsidR="00BE63CF" w:rsidRPr="00BE63CF">
        <w:rPr>
          <w:rFonts w:hint="cs"/>
          <w:rtl/>
        </w:rPr>
        <w:t>ۡ</w:t>
      </w:r>
      <w:r w:rsidR="00BE63CF" w:rsidRPr="00BE63CF">
        <w:rPr>
          <w:rFonts w:hint="eastAsia"/>
          <w:rtl/>
        </w:rPr>
        <w:t>رِ</w:t>
      </w:r>
      <w:r w:rsidR="00BE63CF" w:rsidRPr="00BE63CF">
        <w:rPr>
          <w:rtl/>
        </w:rPr>
        <w:t xml:space="preserve"> </w:t>
      </w:r>
      <w:r w:rsidR="00BE63CF" w:rsidRPr="00BE63CF">
        <w:rPr>
          <w:rFonts w:hint="cs"/>
          <w:rtl/>
        </w:rPr>
        <w:t>٤</w:t>
      </w:r>
      <w:r w:rsidRPr="007770E6">
        <w:rPr>
          <w:rStyle w:val="Char8"/>
          <w:rtl/>
        </w:rPr>
        <w:t>﴾</w:t>
      </w:r>
      <w:r>
        <w:rPr>
          <w:rStyle w:val="Char8"/>
          <w:rtl/>
        </w:rPr>
        <w:t xml:space="preserve"> </w:t>
      </w:r>
      <w:r w:rsidRPr="007770E6">
        <w:rPr>
          <w:rStyle w:val="Char6"/>
          <w:rtl/>
        </w:rPr>
        <w:t>[</w:t>
      </w:r>
      <w:r w:rsidR="00977E85">
        <w:rPr>
          <w:rStyle w:val="Char6"/>
          <w:rFonts w:hint="cs"/>
          <w:rtl/>
        </w:rPr>
        <w:t>الفجر: 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هشتم: حذف یاء اضافه،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فَكَي</w:t>
      </w:r>
      <w:r w:rsidR="00BE63CF" w:rsidRPr="00BE63CF">
        <w:rPr>
          <w:rFonts w:hint="cs"/>
          <w:rtl/>
        </w:rPr>
        <w:t>ۡ</w:t>
      </w:r>
      <w:r w:rsidR="00BE63CF" w:rsidRPr="00BE63CF">
        <w:rPr>
          <w:rFonts w:hint="eastAsia"/>
          <w:rtl/>
        </w:rPr>
        <w:t>فَ</w:t>
      </w:r>
      <w:r w:rsidR="00BE63CF" w:rsidRPr="00BE63CF">
        <w:rPr>
          <w:rtl/>
        </w:rPr>
        <w:t xml:space="preserve"> </w:t>
      </w:r>
      <w:r w:rsidR="00BE63CF" w:rsidRPr="00BE63CF">
        <w:rPr>
          <w:rFonts w:hint="eastAsia"/>
          <w:rtl/>
        </w:rPr>
        <w:t>كَانَ</w:t>
      </w:r>
      <w:r w:rsidR="00BE63CF" w:rsidRPr="00BE63CF">
        <w:rPr>
          <w:rtl/>
        </w:rPr>
        <w:t xml:space="preserve"> </w:t>
      </w:r>
      <w:r w:rsidR="00BE63CF" w:rsidRPr="00BE63CF">
        <w:rPr>
          <w:rFonts w:hint="eastAsia"/>
          <w:rtl/>
        </w:rPr>
        <w:t>عَذَابِي</w:t>
      </w:r>
      <w:r w:rsidR="00BE63CF" w:rsidRPr="00BE63CF">
        <w:rPr>
          <w:rtl/>
        </w:rPr>
        <w:t xml:space="preserve"> </w:t>
      </w:r>
      <w:r w:rsidR="00BE63CF" w:rsidRPr="00BE63CF">
        <w:rPr>
          <w:rFonts w:hint="eastAsia"/>
          <w:rtl/>
        </w:rPr>
        <w:t>وَنُذُرِ</w:t>
      </w:r>
      <w:r w:rsidR="00BE63CF" w:rsidRPr="00BE63CF">
        <w:rPr>
          <w:rtl/>
        </w:rPr>
        <w:t xml:space="preserve"> </w:t>
      </w:r>
      <w:r w:rsidR="00BE63CF" w:rsidRPr="00BE63CF">
        <w:rPr>
          <w:rFonts w:hint="cs"/>
          <w:rtl/>
        </w:rPr>
        <w:t>١٦</w:t>
      </w:r>
      <w:r w:rsidRPr="007770E6">
        <w:rPr>
          <w:rStyle w:val="Char8"/>
          <w:rtl/>
        </w:rPr>
        <w:t>﴾</w:t>
      </w:r>
      <w:r>
        <w:rPr>
          <w:rStyle w:val="Char8"/>
          <w:rtl/>
        </w:rPr>
        <w:t xml:space="preserve"> </w:t>
      </w:r>
      <w:r w:rsidRPr="007770E6">
        <w:rPr>
          <w:rStyle w:val="Char6"/>
          <w:rtl/>
        </w:rPr>
        <w:t>[</w:t>
      </w:r>
      <w:r w:rsidR="00977E85">
        <w:rPr>
          <w:rStyle w:val="Char6"/>
          <w:rFonts w:hint="cs"/>
          <w:rtl/>
        </w:rPr>
        <w:t>القمر: 16</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فَكَي</w:t>
      </w:r>
      <w:r w:rsidR="00BE63CF" w:rsidRPr="00BE63CF">
        <w:rPr>
          <w:rFonts w:hint="cs"/>
          <w:rtl/>
        </w:rPr>
        <w:t>ۡ</w:t>
      </w:r>
      <w:r w:rsidR="00BE63CF" w:rsidRPr="00BE63CF">
        <w:rPr>
          <w:rFonts w:hint="eastAsia"/>
          <w:rtl/>
        </w:rPr>
        <w:t>فَ</w:t>
      </w:r>
      <w:r w:rsidR="00BE63CF" w:rsidRPr="00BE63CF">
        <w:rPr>
          <w:rtl/>
        </w:rPr>
        <w:t xml:space="preserve"> </w:t>
      </w:r>
      <w:r w:rsidR="00BE63CF" w:rsidRPr="00BE63CF">
        <w:rPr>
          <w:rFonts w:hint="eastAsia"/>
          <w:rtl/>
        </w:rPr>
        <w:t>كَانَ</w:t>
      </w:r>
      <w:r w:rsidR="00BE63CF" w:rsidRPr="00BE63CF">
        <w:rPr>
          <w:rtl/>
        </w:rPr>
        <w:t xml:space="preserve"> </w:t>
      </w:r>
      <w:r w:rsidR="00BE63CF" w:rsidRPr="00BE63CF">
        <w:rPr>
          <w:rFonts w:hint="eastAsia"/>
          <w:rtl/>
        </w:rPr>
        <w:t>عِقَابِ</w:t>
      </w:r>
      <w:r w:rsidRPr="007770E6">
        <w:rPr>
          <w:rStyle w:val="Char8"/>
          <w:rtl/>
        </w:rPr>
        <w:t>﴾</w:t>
      </w:r>
      <w:r>
        <w:rPr>
          <w:rStyle w:val="Char8"/>
          <w:rtl/>
        </w:rPr>
        <w:t xml:space="preserve"> </w:t>
      </w:r>
      <w:r w:rsidRPr="007770E6">
        <w:rPr>
          <w:rStyle w:val="Char6"/>
          <w:rtl/>
        </w:rPr>
        <w:t>[</w:t>
      </w:r>
      <w:r w:rsidR="00977E85">
        <w:rPr>
          <w:rStyle w:val="Char6"/>
          <w:rFonts w:hint="cs"/>
          <w:rtl/>
        </w:rPr>
        <w:t>الرعد: 32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نهم: زیاد کردن حرف مدّ، مانند: (الظنونا)، (الرسولا)، (السبیلا)، و از همین گونه است باقی گذاردن آن با جازم، مانند: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لَّا</w:t>
      </w:r>
      <w:r w:rsidR="00BE63CF" w:rsidRPr="00BE63CF">
        <w:rPr>
          <w:rtl/>
        </w:rPr>
        <w:t xml:space="preserve"> </w:t>
      </w:r>
      <w:r w:rsidR="00BE63CF" w:rsidRPr="00BE63CF">
        <w:rPr>
          <w:rFonts w:hint="eastAsia"/>
          <w:rtl/>
        </w:rPr>
        <w:t>تَخَ</w:t>
      </w:r>
      <w:r w:rsidR="00BE63CF" w:rsidRPr="00BE63CF">
        <w:rPr>
          <w:rFonts w:hint="cs"/>
          <w:rtl/>
        </w:rPr>
        <w:t>ٰ</w:t>
      </w:r>
      <w:r w:rsidR="00BE63CF" w:rsidRPr="00BE63CF">
        <w:rPr>
          <w:rFonts w:hint="eastAsia"/>
          <w:rtl/>
        </w:rPr>
        <w:t>فُ</w:t>
      </w:r>
      <w:r w:rsidR="00BE63CF" w:rsidRPr="00BE63CF">
        <w:rPr>
          <w:rtl/>
        </w:rPr>
        <w:t xml:space="preserve"> </w:t>
      </w:r>
      <w:r w:rsidR="00BE63CF" w:rsidRPr="00BE63CF">
        <w:rPr>
          <w:rFonts w:hint="eastAsia"/>
          <w:rtl/>
        </w:rPr>
        <w:t>دَرَك</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وَلَا</w:t>
      </w:r>
      <w:r w:rsidR="00BE63CF" w:rsidRPr="00BE63CF">
        <w:rPr>
          <w:rtl/>
        </w:rPr>
        <w:t xml:space="preserve"> </w:t>
      </w:r>
      <w:r w:rsidR="00BE63CF" w:rsidRPr="00BE63CF">
        <w:rPr>
          <w:rFonts w:hint="eastAsia"/>
          <w:rtl/>
        </w:rPr>
        <w:t>تَخ</w:t>
      </w:r>
      <w:r w:rsidR="00BE63CF" w:rsidRPr="00BE63CF">
        <w:rPr>
          <w:rFonts w:hint="cs"/>
          <w:rtl/>
        </w:rPr>
        <w:t>ۡ</w:t>
      </w:r>
      <w:r w:rsidR="00BE63CF" w:rsidRPr="00BE63CF">
        <w:rPr>
          <w:rFonts w:hint="eastAsia"/>
          <w:rtl/>
        </w:rPr>
        <w:t>شَى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طه: 77</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سَنُق</w:t>
      </w:r>
      <w:r w:rsidR="00BE63CF" w:rsidRPr="00BE63CF">
        <w:rPr>
          <w:rFonts w:hint="cs"/>
          <w:rtl/>
        </w:rPr>
        <w:t>ۡ</w:t>
      </w:r>
      <w:r w:rsidR="00BE63CF" w:rsidRPr="00BE63CF">
        <w:rPr>
          <w:rFonts w:hint="eastAsia"/>
          <w:rtl/>
        </w:rPr>
        <w:t>رِئُكَ</w:t>
      </w:r>
      <w:r w:rsidR="00BE63CF" w:rsidRPr="00BE63CF">
        <w:rPr>
          <w:rtl/>
        </w:rPr>
        <w:t xml:space="preserve"> </w:t>
      </w:r>
      <w:r w:rsidR="00BE63CF" w:rsidRPr="00BE63CF">
        <w:rPr>
          <w:rFonts w:hint="eastAsia"/>
          <w:rtl/>
        </w:rPr>
        <w:t>فَلَا</w:t>
      </w:r>
      <w:r w:rsidR="00BE63CF" w:rsidRPr="00BE63CF">
        <w:rPr>
          <w:rtl/>
        </w:rPr>
        <w:t xml:space="preserve"> </w:t>
      </w:r>
      <w:r w:rsidR="00BE63CF" w:rsidRPr="00BE63CF">
        <w:rPr>
          <w:rFonts w:hint="eastAsia"/>
          <w:rtl/>
        </w:rPr>
        <w:t>تَنسَى</w:t>
      </w:r>
      <w:r w:rsidR="00BE63CF" w:rsidRPr="00BE63CF">
        <w:rPr>
          <w:rFonts w:hint="cs"/>
          <w:rtl/>
        </w:rPr>
        <w:t>ٰٓ</w:t>
      </w:r>
      <w:r w:rsidR="00BE63CF" w:rsidRPr="00BE63CF">
        <w:rPr>
          <w:rtl/>
        </w:rPr>
        <w:t xml:space="preserve"> </w:t>
      </w:r>
      <w:r w:rsidR="00BE63CF" w:rsidRPr="00BE63CF">
        <w:rPr>
          <w:rFonts w:hint="cs"/>
          <w:rtl/>
        </w:rPr>
        <w:t>٦</w:t>
      </w:r>
      <w:r w:rsidRPr="007770E6">
        <w:rPr>
          <w:rStyle w:val="Char8"/>
          <w:rtl/>
        </w:rPr>
        <w:t>﴾</w:t>
      </w:r>
      <w:r>
        <w:rPr>
          <w:rStyle w:val="Char8"/>
          <w:rtl/>
        </w:rPr>
        <w:t xml:space="preserve"> </w:t>
      </w:r>
      <w:r w:rsidRPr="007770E6">
        <w:rPr>
          <w:rStyle w:val="Char6"/>
          <w:rtl/>
        </w:rPr>
        <w:t>[</w:t>
      </w:r>
      <w:r w:rsidR="00977E85">
        <w:rPr>
          <w:rStyle w:val="Char6"/>
          <w:rFonts w:hint="cs"/>
          <w:rtl/>
        </w:rPr>
        <w:t>الأعلی: 6</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بنابر اینکه نهی 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دهم: صرف نمودن غیر منصرف، مانند: </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قَوَارِيرَا</w:t>
      </w:r>
      <w:r w:rsidR="00BE63CF" w:rsidRPr="00BE63CF">
        <w:rPr>
          <w:rFonts w:hint="cs"/>
          <w:rtl/>
        </w:rPr>
        <w:t>۠</w:t>
      </w:r>
      <w:r w:rsidR="00BE63CF" w:rsidRPr="00BE63CF">
        <w:rPr>
          <w:rtl/>
        </w:rPr>
        <w:t xml:space="preserve"> </w:t>
      </w:r>
      <w:r w:rsidR="00BE63CF" w:rsidRPr="00BE63CF">
        <w:rPr>
          <w:rFonts w:hint="cs"/>
          <w:rtl/>
        </w:rPr>
        <w:t>١٥</w:t>
      </w:r>
      <w:r w:rsidR="00BE63CF" w:rsidRPr="00BE63CF">
        <w:rPr>
          <w:rtl/>
        </w:rPr>
        <w:t xml:space="preserve"> </w:t>
      </w:r>
      <w:r w:rsidR="00BE63CF" w:rsidRPr="00BE63CF">
        <w:rPr>
          <w:rFonts w:hint="eastAsia"/>
          <w:rtl/>
        </w:rPr>
        <w:t>قَوَارِيرَاْ</w:t>
      </w:r>
      <w:r w:rsidRPr="007770E6">
        <w:rPr>
          <w:rStyle w:val="Char8"/>
          <w:rtl/>
        </w:rPr>
        <w:t>﴾</w:t>
      </w:r>
      <w:r>
        <w:rPr>
          <w:rStyle w:val="Char8"/>
          <w:rtl/>
        </w:rPr>
        <w:t xml:space="preserve"> </w:t>
      </w:r>
      <w:r w:rsidRPr="007770E6">
        <w:rPr>
          <w:rStyle w:val="Char6"/>
          <w:rtl/>
        </w:rPr>
        <w:t>[</w:t>
      </w:r>
      <w:r w:rsidR="00977E85">
        <w:rPr>
          <w:rStyle w:val="Char6"/>
          <w:rFonts w:hint="cs"/>
          <w:rtl/>
        </w:rPr>
        <w:t>الإنسان: 15-16</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یازدهم: ترجیح مذکر آوردن اسم جنس،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أَع</w:t>
      </w:r>
      <w:r w:rsidR="00BE63CF" w:rsidRPr="00BE63CF">
        <w:rPr>
          <w:rFonts w:hint="cs"/>
          <w:rtl/>
        </w:rPr>
        <w:t>ۡ</w:t>
      </w:r>
      <w:r w:rsidR="00BE63CF" w:rsidRPr="00BE63CF">
        <w:rPr>
          <w:rFonts w:hint="eastAsia"/>
          <w:rtl/>
        </w:rPr>
        <w:t>جَازُ</w:t>
      </w:r>
      <w:r w:rsidR="00BE63CF" w:rsidRPr="00BE63CF">
        <w:rPr>
          <w:rtl/>
        </w:rPr>
        <w:t xml:space="preserve"> </w:t>
      </w:r>
      <w:r w:rsidR="00BE63CF" w:rsidRPr="00BE63CF">
        <w:rPr>
          <w:rFonts w:hint="eastAsia"/>
          <w:rtl/>
        </w:rPr>
        <w:t>نَخ</w:t>
      </w:r>
      <w:r w:rsidR="00BE63CF" w:rsidRPr="00BE63CF">
        <w:rPr>
          <w:rFonts w:hint="cs"/>
          <w:rtl/>
        </w:rPr>
        <w:t>ۡ</w:t>
      </w:r>
      <w:r w:rsidR="00BE63CF" w:rsidRPr="00BE63CF">
        <w:rPr>
          <w:rFonts w:hint="eastAsia"/>
          <w:rtl/>
        </w:rPr>
        <w:t>ل</w:t>
      </w:r>
      <w:r w:rsidR="00BE63CF" w:rsidRPr="00BE63CF">
        <w:rPr>
          <w:rFonts w:hint="cs"/>
          <w:rtl/>
        </w:rPr>
        <w:t>ٖ</w:t>
      </w:r>
      <w:r w:rsidR="00BE63CF" w:rsidRPr="00BE63CF">
        <w:rPr>
          <w:rtl/>
        </w:rPr>
        <w:t xml:space="preserve"> </w:t>
      </w:r>
      <w:r w:rsidR="00BE63CF" w:rsidRPr="00BE63CF">
        <w:rPr>
          <w:rFonts w:hint="eastAsia"/>
          <w:rtl/>
        </w:rPr>
        <w:t>مُّنقَعِر</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 xml:space="preserve">القمر: </w:t>
      </w:r>
      <w:r w:rsidR="00BE63CF">
        <w:rPr>
          <w:rStyle w:val="Char6"/>
          <w:rFonts w:hint="cs"/>
          <w:rtl/>
        </w:rPr>
        <w:t>20</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دوازدهم: ترجیح مونث آوردن اسم جنس، مانند:</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أَع</w:t>
      </w:r>
      <w:r w:rsidR="00BE63CF" w:rsidRPr="00BE63CF">
        <w:rPr>
          <w:rFonts w:hint="cs"/>
          <w:rtl/>
        </w:rPr>
        <w:t>ۡ</w:t>
      </w:r>
      <w:r w:rsidR="00BE63CF" w:rsidRPr="00BE63CF">
        <w:rPr>
          <w:rFonts w:hint="eastAsia"/>
          <w:rtl/>
        </w:rPr>
        <w:t>جَازُ</w:t>
      </w:r>
      <w:r w:rsidR="00BE63CF" w:rsidRPr="00BE63CF">
        <w:rPr>
          <w:rtl/>
        </w:rPr>
        <w:t xml:space="preserve"> </w:t>
      </w:r>
      <w:r w:rsidR="00BE63CF" w:rsidRPr="00BE63CF">
        <w:rPr>
          <w:rFonts w:hint="eastAsia"/>
          <w:rtl/>
        </w:rPr>
        <w:t>نَخ</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خَاوِيَة</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الحاقة: 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نظیر این دو است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القمر: </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وَكُلُّ</w:t>
      </w:r>
      <w:r w:rsidR="00BE63CF" w:rsidRPr="00BE63CF">
        <w:rPr>
          <w:rtl/>
        </w:rPr>
        <w:t xml:space="preserve"> </w:t>
      </w:r>
      <w:r w:rsidR="00BE63CF" w:rsidRPr="00BE63CF">
        <w:rPr>
          <w:rFonts w:hint="eastAsia"/>
          <w:rtl/>
        </w:rPr>
        <w:t>صَغِير</w:t>
      </w:r>
      <w:r w:rsidR="00BE63CF" w:rsidRPr="00BE63CF">
        <w:rPr>
          <w:rFonts w:hint="cs"/>
          <w:rtl/>
        </w:rPr>
        <w:t>ٖ</w:t>
      </w:r>
      <w:r w:rsidR="00BE63CF" w:rsidRPr="00BE63CF">
        <w:rPr>
          <w:rtl/>
        </w:rPr>
        <w:t xml:space="preserve"> </w:t>
      </w:r>
      <w:r w:rsidR="00BE63CF" w:rsidRPr="00BE63CF">
        <w:rPr>
          <w:rFonts w:hint="eastAsia"/>
          <w:rtl/>
        </w:rPr>
        <w:t>وَكَبِير</w:t>
      </w:r>
      <w:r w:rsidR="00BE63CF" w:rsidRPr="00BE63CF">
        <w:rPr>
          <w:rFonts w:hint="cs"/>
          <w:rtl/>
        </w:rPr>
        <w:t>ٖ</w:t>
      </w:r>
      <w:r w:rsidR="00BE63CF" w:rsidRPr="00BE63CF">
        <w:rPr>
          <w:rtl/>
        </w:rPr>
        <w:t xml:space="preserve"> </w:t>
      </w:r>
      <w:r w:rsidR="00BE63CF" w:rsidRPr="00BE63CF">
        <w:rPr>
          <w:rFonts w:hint="eastAsia"/>
          <w:rtl/>
        </w:rPr>
        <w:t>مُّس</w:t>
      </w:r>
      <w:r w:rsidR="00BE63CF" w:rsidRPr="00BE63CF">
        <w:rPr>
          <w:rFonts w:hint="cs"/>
          <w:rtl/>
        </w:rPr>
        <w:t>ۡ</w:t>
      </w:r>
      <w:r w:rsidR="00BE63CF" w:rsidRPr="00BE63CF">
        <w:rPr>
          <w:rFonts w:hint="eastAsia"/>
          <w:rtl/>
        </w:rPr>
        <w:t>تَطَرٌ</w:t>
      </w:r>
      <w:r w:rsidR="00BE63CF" w:rsidRPr="00BE63CF">
        <w:rPr>
          <w:rtl/>
        </w:rPr>
        <w:t xml:space="preserve"> </w:t>
      </w:r>
      <w:r w:rsidR="00BE63CF" w:rsidRPr="00BE63CF">
        <w:rPr>
          <w:rFonts w:hint="cs"/>
          <w:rtl/>
        </w:rPr>
        <w:t>٥٣</w:t>
      </w:r>
      <w:r w:rsidRPr="007770E6">
        <w:rPr>
          <w:rStyle w:val="Char8"/>
          <w:rtl/>
        </w:rPr>
        <w:t>﴾</w:t>
      </w:r>
      <w:r>
        <w:rPr>
          <w:rStyle w:val="Char8"/>
          <w:rtl/>
        </w:rPr>
        <w:t xml:space="preserve"> </w:t>
      </w:r>
      <w:r w:rsidRPr="007770E6">
        <w:rPr>
          <w:rStyle w:val="Char6"/>
          <w:rtl/>
        </w:rPr>
        <w:t>[</w:t>
      </w:r>
      <w:r w:rsidR="00977E85">
        <w:rPr>
          <w:rStyle w:val="Char6"/>
          <w:rFonts w:hint="cs"/>
          <w:rtl/>
        </w:rPr>
        <w:t>القمر: 53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الکهف:</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لَا</w:t>
      </w:r>
      <w:r w:rsidR="00BE63CF" w:rsidRPr="00BE63CF">
        <w:rPr>
          <w:rtl/>
        </w:rPr>
        <w:t xml:space="preserve"> </w:t>
      </w:r>
      <w:r w:rsidR="00BE63CF" w:rsidRPr="00BE63CF">
        <w:rPr>
          <w:rFonts w:hint="eastAsia"/>
          <w:rtl/>
        </w:rPr>
        <w:t>يُغَادِرُ</w:t>
      </w:r>
      <w:r w:rsidR="00BE63CF" w:rsidRPr="00BE63CF">
        <w:rPr>
          <w:rtl/>
        </w:rPr>
        <w:t xml:space="preserve"> </w:t>
      </w:r>
      <w:r w:rsidR="00BE63CF" w:rsidRPr="00BE63CF">
        <w:rPr>
          <w:rFonts w:hint="eastAsia"/>
          <w:rtl/>
        </w:rPr>
        <w:t>صَغِيرَة</w:t>
      </w:r>
      <w:r w:rsidR="00BE63CF" w:rsidRPr="00BE63CF">
        <w:rPr>
          <w:rFonts w:hint="cs"/>
          <w:rtl/>
        </w:rPr>
        <w:t>ٗ</w:t>
      </w:r>
      <w:r w:rsidR="00BE63CF" w:rsidRPr="00BE63CF">
        <w:rPr>
          <w:rtl/>
        </w:rPr>
        <w:t xml:space="preserve"> </w:t>
      </w:r>
      <w:r w:rsidR="00BE63CF" w:rsidRPr="00BE63CF">
        <w:rPr>
          <w:rFonts w:hint="eastAsia"/>
          <w:rtl/>
        </w:rPr>
        <w:t>وَلَا</w:t>
      </w:r>
      <w:r w:rsidR="00BE63CF" w:rsidRPr="00BE63CF">
        <w:rPr>
          <w:rtl/>
        </w:rPr>
        <w:t xml:space="preserve"> </w:t>
      </w:r>
      <w:r w:rsidR="00BE63CF" w:rsidRPr="00BE63CF">
        <w:rPr>
          <w:rFonts w:hint="eastAsia"/>
          <w:rtl/>
        </w:rPr>
        <w:t>كَبِيرَةً</w:t>
      </w:r>
      <w:r w:rsidR="00BE63CF" w:rsidRPr="00BE63CF">
        <w:rPr>
          <w:rtl/>
        </w:rPr>
        <w:t xml:space="preserve"> </w:t>
      </w:r>
      <w:r w:rsidR="00BE63CF" w:rsidRPr="00BE63CF">
        <w:rPr>
          <w:rFonts w:hint="eastAsia"/>
          <w:rtl/>
        </w:rPr>
        <w:t>إِلَّا</w:t>
      </w:r>
      <w:r w:rsidR="00BE63CF" w:rsidRPr="00BE63CF">
        <w:rPr>
          <w:rFonts w:hint="cs"/>
          <w:rtl/>
        </w:rPr>
        <w:t>ٓ</w:t>
      </w:r>
      <w:r w:rsidR="00BE63CF" w:rsidRPr="00BE63CF">
        <w:rPr>
          <w:rtl/>
        </w:rPr>
        <w:t xml:space="preserve"> </w:t>
      </w:r>
      <w:r w:rsidR="00BE63CF" w:rsidRPr="00BE63CF">
        <w:rPr>
          <w:rFonts w:hint="eastAsia"/>
          <w:rtl/>
        </w:rPr>
        <w:t>أَح</w:t>
      </w:r>
      <w:r w:rsidR="00BE63CF" w:rsidRPr="00BE63CF">
        <w:rPr>
          <w:rFonts w:hint="cs"/>
          <w:rtl/>
        </w:rPr>
        <w:t>ۡ</w:t>
      </w:r>
      <w:r w:rsidR="00BE63CF" w:rsidRPr="00BE63CF">
        <w:rPr>
          <w:rFonts w:hint="eastAsia"/>
          <w:rtl/>
        </w:rPr>
        <w:t>صَى</w:t>
      </w:r>
      <w:r w:rsidR="00BE63CF" w:rsidRPr="00BE63CF">
        <w:rPr>
          <w:rFonts w:hint="cs"/>
          <w:rtl/>
        </w:rPr>
        <w:t>ٰ</w:t>
      </w:r>
      <w:r w:rsidR="00BE63CF" w:rsidRPr="00BE63CF">
        <w:rPr>
          <w:rFonts w:hint="eastAsia"/>
          <w:rtl/>
        </w:rPr>
        <w:t>هَا</w:t>
      </w:r>
      <w:r w:rsidRPr="007770E6">
        <w:rPr>
          <w:rStyle w:val="Char8"/>
          <w:rtl/>
        </w:rPr>
        <w:t>﴾</w:t>
      </w:r>
      <w:r>
        <w:rPr>
          <w:rStyle w:val="Char8"/>
          <w:rtl/>
        </w:rPr>
        <w:t xml:space="preserve"> </w:t>
      </w:r>
      <w:r w:rsidRPr="007770E6">
        <w:rPr>
          <w:rStyle w:val="Char6"/>
          <w:rtl/>
        </w:rPr>
        <w:t>[</w:t>
      </w:r>
      <w:r w:rsidR="00977E85">
        <w:rPr>
          <w:rStyle w:val="Char6"/>
          <w:rFonts w:hint="cs"/>
          <w:rtl/>
        </w:rPr>
        <w:t>الکهف: 49</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سیزدهم: اقتصار بر یکی از دو وجه جایزی که به آن دو خوانده شده در قراءتهای هفتگانه، در غیر آنها، مانند فرمود</w:t>
      </w:r>
      <w:r w:rsidR="00D45A34">
        <w:rPr>
          <w:rStyle w:val="Char4"/>
          <w:rtl/>
          <w:lang w:bidi="fa-IR"/>
        </w:rPr>
        <w:t>ه</w:t>
      </w:r>
      <w:r w:rsidRPr="0049472C">
        <w:rPr>
          <w:rStyle w:val="Char4"/>
          <w:rtl/>
          <w:lang w:bidi="fa-IR"/>
        </w:rPr>
        <w:t xml:space="preserve"> خدای تعالی: </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فَأُوْلَ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تَحَرَّو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رَشَد</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الجن: 14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«رشداً» در قرائتهای هفتگانه خوانده نشده است، و نیز:</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وَهَيِّئ</w:t>
      </w:r>
      <w:r w:rsidR="00BE63CF" w:rsidRPr="00BE63CF">
        <w:rPr>
          <w:rFonts w:hint="cs"/>
          <w:rtl/>
        </w:rPr>
        <w:t>ۡ</w:t>
      </w:r>
      <w:r w:rsidR="00BE63CF" w:rsidRPr="00BE63CF">
        <w:rPr>
          <w:rtl/>
        </w:rPr>
        <w:t xml:space="preserve"> </w:t>
      </w:r>
      <w:r w:rsidR="00BE63CF" w:rsidRPr="00BE63CF">
        <w:rPr>
          <w:rFonts w:hint="eastAsia"/>
          <w:rtl/>
        </w:rPr>
        <w:t>لَنَا</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أَم</w:t>
      </w:r>
      <w:r w:rsidR="00BE63CF" w:rsidRPr="00BE63CF">
        <w:rPr>
          <w:rFonts w:hint="cs"/>
          <w:rtl/>
        </w:rPr>
        <w:t>ۡ</w:t>
      </w:r>
      <w:r w:rsidR="00BE63CF" w:rsidRPr="00BE63CF">
        <w:rPr>
          <w:rFonts w:hint="eastAsia"/>
          <w:rtl/>
        </w:rPr>
        <w:t>رِنَا</w:t>
      </w:r>
      <w:r w:rsidR="00BE63CF" w:rsidRPr="00BE63CF">
        <w:rPr>
          <w:rtl/>
        </w:rPr>
        <w:t xml:space="preserve"> </w:t>
      </w:r>
      <w:r w:rsidR="00BE63CF" w:rsidRPr="00BE63CF">
        <w:rPr>
          <w:rFonts w:hint="eastAsia"/>
          <w:rtl/>
        </w:rPr>
        <w:t>رَشَد</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الکهف: 10</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زیرا که فاصله‌ها در هر دو سوره متحرک الوسط می‌باشند، و حال آنکه در جای دیگر آمده:</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وَإِن</w:t>
      </w:r>
      <w:r w:rsidR="00BE63CF" w:rsidRPr="00BE63CF">
        <w:rPr>
          <w:rtl/>
        </w:rPr>
        <w:t xml:space="preserve"> </w:t>
      </w:r>
      <w:r w:rsidR="00BE63CF" w:rsidRPr="00BE63CF">
        <w:rPr>
          <w:rFonts w:hint="eastAsia"/>
          <w:rtl/>
        </w:rPr>
        <w:t>يَرَو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سَبِيلَ</w:t>
      </w:r>
      <w:r w:rsidR="00BE63CF" w:rsidRPr="00BE63CF">
        <w:rPr>
          <w:rtl/>
        </w:rPr>
        <w:t xml:space="preserve"> </w:t>
      </w:r>
      <w:r w:rsidR="00BE63CF" w:rsidRPr="00BE63CF">
        <w:rPr>
          <w:rFonts w:hint="cs"/>
          <w:rtl/>
        </w:rPr>
        <w:t>ٱ</w:t>
      </w:r>
      <w:r w:rsidR="00BE63CF" w:rsidRPr="00BE63CF">
        <w:rPr>
          <w:rFonts w:hint="eastAsia"/>
          <w:rtl/>
        </w:rPr>
        <w:t>لرُّش</w:t>
      </w:r>
      <w:r w:rsidR="00BE63CF" w:rsidRPr="00BE63CF">
        <w:rPr>
          <w:rFonts w:hint="cs"/>
          <w:rtl/>
        </w:rPr>
        <w:t>ۡ</w:t>
      </w:r>
      <w:r w:rsidR="00BE63CF" w:rsidRPr="00BE63CF">
        <w:rPr>
          <w:rFonts w:hint="eastAsia"/>
          <w:rtl/>
        </w:rPr>
        <w:t>دِ</w:t>
      </w:r>
      <w:r w:rsidRPr="007770E6">
        <w:rPr>
          <w:rStyle w:val="Char8"/>
          <w:rtl/>
        </w:rPr>
        <w:t>﴾</w:t>
      </w:r>
      <w:r>
        <w:rPr>
          <w:rStyle w:val="Char8"/>
          <w:rtl/>
        </w:rPr>
        <w:t xml:space="preserve"> </w:t>
      </w:r>
      <w:r w:rsidRPr="007770E6">
        <w:rPr>
          <w:rStyle w:val="Char6"/>
          <w:rtl/>
        </w:rPr>
        <w:t>[</w:t>
      </w:r>
      <w:r w:rsidR="00977E85">
        <w:rPr>
          <w:rStyle w:val="Char6"/>
          <w:rFonts w:hint="cs"/>
          <w:rtl/>
        </w:rPr>
        <w:t>الأعراف: 146</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با این بیان باطل می‌شود ترجیح فارسی قرائت با حرکت را به جهت اجماع بر آن در آنچه گذشت، و نظیر این است قرائت:</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تَبَّت</w:t>
      </w:r>
      <w:r w:rsidR="00BE63CF" w:rsidRPr="00BE63CF">
        <w:rPr>
          <w:rFonts w:hint="cs"/>
          <w:rtl/>
        </w:rPr>
        <w:t>ۡ</w:t>
      </w:r>
      <w:r w:rsidR="00BE63CF" w:rsidRPr="00BE63CF">
        <w:rPr>
          <w:rtl/>
        </w:rPr>
        <w:t xml:space="preserve"> </w:t>
      </w:r>
      <w:r w:rsidR="00BE63CF" w:rsidRPr="00BE63CF">
        <w:rPr>
          <w:rFonts w:hint="eastAsia"/>
          <w:rtl/>
        </w:rPr>
        <w:t>يَدَا</w:t>
      </w:r>
      <w:r w:rsidR="00BE63CF" w:rsidRPr="00BE63CF">
        <w:rPr>
          <w:rFonts w:hint="cs"/>
          <w:rtl/>
        </w:rPr>
        <w:t>ٓ</w:t>
      </w:r>
      <w:r w:rsidR="00BE63CF" w:rsidRPr="00BE63CF">
        <w:rPr>
          <w:rtl/>
        </w:rPr>
        <w:t xml:space="preserve"> </w:t>
      </w:r>
      <w:r w:rsidR="00BE63CF" w:rsidRPr="00BE63CF">
        <w:rPr>
          <w:rFonts w:hint="eastAsia"/>
          <w:rtl/>
        </w:rPr>
        <w:t>أَبِي</w:t>
      </w:r>
      <w:r w:rsidR="00BE63CF" w:rsidRPr="00BE63CF">
        <w:rPr>
          <w:rtl/>
        </w:rPr>
        <w:t xml:space="preserve"> </w:t>
      </w:r>
      <w:r w:rsidR="00BE63CF" w:rsidRPr="00BE63CF">
        <w:rPr>
          <w:rFonts w:hint="eastAsia"/>
          <w:rtl/>
        </w:rPr>
        <w:t>لَهَب</w:t>
      </w:r>
      <w:r w:rsidR="00BE63CF" w:rsidRPr="00BE63CF">
        <w:rPr>
          <w:rFonts w:hint="cs"/>
          <w:rtl/>
        </w:rPr>
        <w:t>ٖ</w:t>
      </w:r>
      <w:r w:rsidR="00BE63CF" w:rsidRPr="00BE63CF">
        <w:rPr>
          <w:rtl/>
        </w:rPr>
        <w:t xml:space="preserve"> </w:t>
      </w:r>
      <w:r w:rsidR="00BE63CF" w:rsidRPr="00BE63CF">
        <w:rPr>
          <w:rFonts w:hint="eastAsia"/>
          <w:rtl/>
        </w:rPr>
        <w:t>وَتَبَّ</w:t>
      </w:r>
      <w:r w:rsidR="00BE63CF" w:rsidRPr="00BE63CF">
        <w:rPr>
          <w:rtl/>
        </w:rPr>
        <w:t xml:space="preserve"> </w:t>
      </w:r>
      <w:r w:rsidR="00BE63CF" w:rsidRPr="00BE63CF">
        <w:rPr>
          <w:rFonts w:hint="cs"/>
          <w:rtl/>
        </w:rPr>
        <w:t>١</w:t>
      </w:r>
      <w:r w:rsidRPr="007770E6">
        <w:rPr>
          <w:rStyle w:val="Char8"/>
          <w:rtl/>
        </w:rPr>
        <w:t>﴾</w:t>
      </w:r>
      <w:r>
        <w:rPr>
          <w:rStyle w:val="Char8"/>
          <w:rtl/>
        </w:rPr>
        <w:t xml:space="preserve"> </w:t>
      </w:r>
      <w:r w:rsidRPr="007770E6">
        <w:rPr>
          <w:rStyle w:val="Char6"/>
          <w:rtl/>
        </w:rPr>
        <w:t>[</w:t>
      </w:r>
      <w:r w:rsidR="00977E85">
        <w:rPr>
          <w:rStyle w:val="Char6"/>
          <w:rFonts w:hint="cs"/>
          <w:rtl/>
        </w:rPr>
        <w:t>المسد: 1</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با سکون و فتح هاء، بر خلاف:</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سَيَص</w:t>
      </w:r>
      <w:r w:rsidR="00BE63CF" w:rsidRPr="00BE63CF">
        <w:rPr>
          <w:rFonts w:hint="cs"/>
          <w:rtl/>
        </w:rPr>
        <w:t>ۡ</w:t>
      </w:r>
      <w:r w:rsidR="00BE63CF" w:rsidRPr="00BE63CF">
        <w:rPr>
          <w:rFonts w:hint="eastAsia"/>
          <w:rtl/>
        </w:rPr>
        <w:t>لَى</w:t>
      </w:r>
      <w:r w:rsidR="00BE63CF" w:rsidRPr="00BE63CF">
        <w:rPr>
          <w:rFonts w:hint="cs"/>
          <w:rtl/>
        </w:rPr>
        <w:t>ٰ</w:t>
      </w:r>
      <w:r w:rsidR="00BE63CF" w:rsidRPr="00BE63CF">
        <w:rPr>
          <w:rtl/>
        </w:rPr>
        <w:t xml:space="preserve"> </w:t>
      </w:r>
      <w:r w:rsidR="00BE63CF" w:rsidRPr="00BE63CF">
        <w:rPr>
          <w:rFonts w:hint="eastAsia"/>
          <w:rtl/>
        </w:rPr>
        <w:t>نَار</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ذَاتَ</w:t>
      </w:r>
      <w:r w:rsidR="00BE63CF" w:rsidRPr="00BE63CF">
        <w:rPr>
          <w:rtl/>
        </w:rPr>
        <w:t xml:space="preserve"> </w:t>
      </w:r>
      <w:r w:rsidR="00BE63CF" w:rsidRPr="00BE63CF">
        <w:rPr>
          <w:rFonts w:hint="eastAsia"/>
          <w:rtl/>
        </w:rPr>
        <w:t>لَهَب</w:t>
      </w:r>
      <w:r w:rsidR="00BE63CF" w:rsidRPr="00BE63CF">
        <w:rPr>
          <w:rFonts w:hint="cs"/>
          <w:rtl/>
        </w:rPr>
        <w:t>ٖ</w:t>
      </w:r>
      <w:r w:rsidR="00BE63CF" w:rsidRPr="00BE63CF">
        <w:rPr>
          <w:rtl/>
        </w:rPr>
        <w:t xml:space="preserve"> </w:t>
      </w:r>
      <w:r w:rsidR="00BE63CF" w:rsidRPr="00BE63CF">
        <w:rPr>
          <w:rFonts w:hint="cs"/>
          <w:rtl/>
        </w:rPr>
        <w:t>٣</w:t>
      </w:r>
      <w:r w:rsidRPr="007770E6">
        <w:rPr>
          <w:rStyle w:val="Char8"/>
          <w:rtl/>
        </w:rPr>
        <w:t>﴾</w:t>
      </w:r>
      <w:r>
        <w:rPr>
          <w:rStyle w:val="Char8"/>
          <w:rtl/>
        </w:rPr>
        <w:t xml:space="preserve"> </w:t>
      </w:r>
      <w:r w:rsidRPr="007770E6">
        <w:rPr>
          <w:rStyle w:val="Char6"/>
          <w:rtl/>
        </w:rPr>
        <w:t>[</w:t>
      </w:r>
      <w:r w:rsidR="00977E85">
        <w:rPr>
          <w:rStyle w:val="Char6"/>
          <w:rFonts w:hint="cs"/>
          <w:rtl/>
        </w:rPr>
        <w:t>المسد: 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جز به فتح خوانده نشده به جهت رعایت فاصله.</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چهاردهم: آوردن جمله‌ای که با آن ماقبلش رد شده بر غیر وجه مطابقه در جمل</w:t>
      </w:r>
      <w:r w:rsidR="00D45A34">
        <w:rPr>
          <w:rStyle w:val="Char4"/>
          <w:rtl/>
          <w:lang w:bidi="fa-IR"/>
        </w:rPr>
        <w:t>ه</w:t>
      </w:r>
      <w:r w:rsidRPr="0049472C">
        <w:rPr>
          <w:rStyle w:val="Char4"/>
          <w:rtl/>
          <w:lang w:bidi="fa-IR"/>
        </w:rPr>
        <w:t xml:space="preserve"> اسمیه و فعلیه، مانند فرمود</w:t>
      </w:r>
      <w:r w:rsidR="00D45A34">
        <w:rPr>
          <w:rStyle w:val="Char4"/>
          <w:rtl/>
          <w:lang w:bidi="fa-IR"/>
        </w:rPr>
        <w:t>ه</w:t>
      </w:r>
      <w:r w:rsidRPr="0049472C">
        <w:rPr>
          <w:rStyle w:val="Char4"/>
          <w:rtl/>
          <w:lang w:bidi="fa-IR"/>
        </w:rPr>
        <w:t xml:space="preserve"> خدای تعالی: </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وَمِنَ</w:t>
      </w:r>
      <w:r w:rsidR="00BE63CF" w:rsidRPr="00BE63CF">
        <w:rPr>
          <w:rtl/>
        </w:rPr>
        <w:t xml:space="preserve"> </w:t>
      </w:r>
      <w:r w:rsidR="00BE63CF" w:rsidRPr="00BE63CF">
        <w:rPr>
          <w:rFonts w:hint="cs"/>
          <w:rtl/>
        </w:rPr>
        <w:t>ٱ</w:t>
      </w:r>
      <w:r w:rsidR="00BE63CF" w:rsidRPr="00BE63CF">
        <w:rPr>
          <w:rFonts w:hint="eastAsia"/>
          <w:rtl/>
        </w:rPr>
        <w:t>لنَّاسِ</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يَقُولُ</w:t>
      </w:r>
      <w:r w:rsidR="00BE63CF" w:rsidRPr="00BE63CF">
        <w:rPr>
          <w:rtl/>
        </w:rPr>
        <w:t xml:space="preserve"> </w:t>
      </w:r>
      <w:r w:rsidR="00BE63CF" w:rsidRPr="00BE63CF">
        <w:rPr>
          <w:rFonts w:hint="eastAsia"/>
          <w:rtl/>
        </w:rPr>
        <w:t>ءَامَنَّا</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وَبِ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خِرِ</w:t>
      </w:r>
      <w:r w:rsidR="00BE63CF" w:rsidRPr="00BE63CF">
        <w:rPr>
          <w:rtl/>
        </w:rPr>
        <w:t xml:space="preserve"> </w:t>
      </w:r>
      <w:r w:rsidR="00BE63CF" w:rsidRPr="00BE63CF">
        <w:rPr>
          <w:rFonts w:hint="eastAsia"/>
          <w:rtl/>
        </w:rPr>
        <w:t>وَمَا</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eastAsia"/>
          <w:rtl/>
        </w:rPr>
        <w:t>بِمُؤ</w:t>
      </w:r>
      <w:r w:rsidR="00BE63CF" w:rsidRPr="00BE63CF">
        <w:rPr>
          <w:rFonts w:hint="cs"/>
          <w:rtl/>
        </w:rPr>
        <w:t>ۡ</w:t>
      </w:r>
      <w:r w:rsidR="00BE63CF" w:rsidRPr="00BE63CF">
        <w:rPr>
          <w:rFonts w:hint="eastAsia"/>
          <w:rtl/>
        </w:rPr>
        <w:t>مِنِينَ</w:t>
      </w:r>
      <w:r w:rsidR="00BE63CF" w:rsidRPr="00BE63CF">
        <w:rPr>
          <w:rtl/>
        </w:rPr>
        <w:t xml:space="preserve"> </w:t>
      </w:r>
      <w:r w:rsidR="00BE63CF" w:rsidRPr="00BE63CF">
        <w:rPr>
          <w:rFonts w:hint="cs"/>
          <w:rtl/>
        </w:rPr>
        <w:t>٨</w:t>
      </w:r>
      <w:r w:rsidRPr="007770E6">
        <w:rPr>
          <w:rStyle w:val="Char8"/>
          <w:rtl/>
        </w:rPr>
        <w:t>﴾</w:t>
      </w:r>
      <w:r>
        <w:rPr>
          <w:rStyle w:val="Char8"/>
          <w:rtl/>
        </w:rPr>
        <w:t xml:space="preserve"> </w:t>
      </w:r>
      <w:r w:rsidRPr="007770E6">
        <w:rPr>
          <w:rStyle w:val="Char6"/>
          <w:rtl/>
        </w:rPr>
        <w:t>[</w:t>
      </w:r>
      <w:r w:rsidR="00977E85">
        <w:rPr>
          <w:rStyle w:val="Char6"/>
          <w:rFonts w:hint="cs"/>
          <w:rtl/>
        </w:rPr>
        <w:t>البقرة: 8</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بین گفت</w:t>
      </w:r>
      <w:r w:rsidR="00D45A34">
        <w:rPr>
          <w:rStyle w:val="Char4"/>
          <w:rtl/>
          <w:lang w:bidi="fa-IR"/>
        </w:rPr>
        <w:t>ه</w:t>
      </w:r>
      <w:r w:rsidRPr="0049472C">
        <w:rPr>
          <w:rStyle w:val="Char4"/>
          <w:rtl/>
          <w:lang w:bidi="fa-IR"/>
        </w:rPr>
        <w:t xml:space="preserve"> منافقین: «آمنا» و بین «ما» مطابقه نشده، و با آن رد نگشته که بفرماید: «لم یؤمنوا» یا «ما آمنوا» برای همان رعایت تناسب فاصله‌ها.</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پانزدهم: یکی از دو قسمت را نامطابق با دیگری آوردن، مانند:</w:t>
      </w:r>
    </w:p>
    <w:p w:rsidR="008E5B75" w:rsidRPr="0049472C" w:rsidRDefault="007770E6" w:rsidP="00B115FC">
      <w:pPr>
        <w:pStyle w:val="af1"/>
        <w:spacing w:line="233" w:lineRule="auto"/>
        <w:rPr>
          <w:rStyle w:val="Char4"/>
          <w:rtl/>
        </w:rPr>
      </w:pPr>
      <w:r w:rsidRPr="007770E6">
        <w:rPr>
          <w:rStyle w:val="Char8"/>
          <w:rtl/>
        </w:rPr>
        <w:t>﴿</w:t>
      </w:r>
      <w:r w:rsidR="00BE63CF" w:rsidRPr="00BE63CF">
        <w:rPr>
          <w:rFonts w:hint="eastAsia"/>
          <w:rtl/>
        </w:rPr>
        <w:t>فَلَيَع</w:t>
      </w:r>
      <w:r w:rsidR="00BE63CF" w:rsidRPr="00BE63CF">
        <w:rPr>
          <w:rFonts w:hint="cs"/>
          <w:rtl/>
        </w:rPr>
        <w:t>ۡ</w:t>
      </w:r>
      <w:r w:rsidR="00BE63CF" w:rsidRPr="00BE63CF">
        <w:rPr>
          <w:rFonts w:hint="eastAsia"/>
          <w:rtl/>
        </w:rPr>
        <w:t>لَمَنَّ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صَدَقُواْ</w:t>
      </w:r>
      <w:r w:rsidR="00BE63CF" w:rsidRPr="00BE63CF">
        <w:rPr>
          <w:rtl/>
        </w:rPr>
        <w:t xml:space="preserve"> </w:t>
      </w:r>
      <w:r w:rsidR="00BE63CF" w:rsidRPr="00BE63CF">
        <w:rPr>
          <w:rFonts w:hint="eastAsia"/>
          <w:rtl/>
        </w:rPr>
        <w:t>وَلَيَع</w:t>
      </w:r>
      <w:r w:rsidR="00BE63CF" w:rsidRPr="00BE63CF">
        <w:rPr>
          <w:rFonts w:hint="cs"/>
          <w:rtl/>
        </w:rPr>
        <w:t>ۡ</w:t>
      </w:r>
      <w:r w:rsidR="00BE63CF" w:rsidRPr="00BE63CF">
        <w:rPr>
          <w:rFonts w:hint="eastAsia"/>
          <w:rtl/>
        </w:rPr>
        <w:t>لَمَنَّ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w:t>
      </w:r>
      <w:r w:rsidR="00BE63CF" w:rsidRPr="00BE63CF">
        <w:rPr>
          <w:rFonts w:hint="cs"/>
          <w:rtl/>
        </w:rPr>
        <w:t>ٰ</w:t>
      </w:r>
      <w:r w:rsidR="00BE63CF" w:rsidRPr="00BE63CF">
        <w:rPr>
          <w:rFonts w:hint="eastAsia"/>
          <w:rtl/>
        </w:rPr>
        <w:t>ذِبِينَ</w:t>
      </w:r>
      <w:r w:rsidRPr="007770E6">
        <w:rPr>
          <w:rStyle w:val="Char8"/>
          <w:rtl/>
        </w:rPr>
        <w:t>﴾</w:t>
      </w:r>
      <w:r>
        <w:rPr>
          <w:rStyle w:val="Char8"/>
          <w:rtl/>
        </w:rPr>
        <w:t xml:space="preserve"> </w:t>
      </w:r>
      <w:r w:rsidRPr="007770E6">
        <w:rPr>
          <w:rStyle w:val="Char6"/>
          <w:rtl/>
        </w:rPr>
        <w:t>[</w:t>
      </w:r>
      <w:r w:rsidR="00977E85">
        <w:rPr>
          <w:rStyle w:val="Char6"/>
          <w:rFonts w:hint="cs"/>
          <w:rtl/>
        </w:rPr>
        <w:t>العنکبوت: 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نفرمود: «</w:t>
      </w:r>
      <w:r w:rsidRPr="00977E85">
        <w:rPr>
          <w:rStyle w:val="Char1"/>
          <w:rtl/>
        </w:rPr>
        <w:t>الذین کذبوا</w:t>
      </w:r>
      <w:r w:rsidRPr="0049472C">
        <w:rPr>
          <w:rStyle w:val="Char4"/>
          <w:rtl/>
          <w:lang w:bidi="fa-IR"/>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شانزدهم: آوردن یکی از دو جزء دو جمله برخلاف وجهی که در نظیر آن در جمل</w:t>
      </w:r>
      <w:r w:rsidR="00D45A34">
        <w:rPr>
          <w:rStyle w:val="Char4"/>
          <w:rtl/>
          <w:lang w:bidi="fa-IR"/>
        </w:rPr>
        <w:t>ه</w:t>
      </w:r>
      <w:r w:rsidRPr="0049472C">
        <w:rPr>
          <w:rStyle w:val="Char4"/>
          <w:rtl/>
          <w:lang w:bidi="fa-IR"/>
        </w:rPr>
        <w:t xml:space="preserve"> دیگری آورده شده،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صَدَقُواْ</w:t>
      </w:r>
      <w:r w:rsidR="00BE63CF" w:rsidRPr="00BE63CF">
        <w:rPr>
          <w:rFonts w:hint="cs"/>
          <w:rtl/>
        </w:rPr>
        <w:t>ۖ</w:t>
      </w:r>
      <w:r w:rsidR="00BE63CF" w:rsidRPr="00BE63CF">
        <w:rPr>
          <w:rtl/>
        </w:rPr>
        <w:t xml:space="preserve"> </w:t>
      </w:r>
      <w:r w:rsidR="00BE63CF" w:rsidRPr="00BE63CF">
        <w:rPr>
          <w:rFonts w:hint="eastAsia"/>
          <w:rtl/>
        </w:rPr>
        <w:t>وَأُوْلَ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مُتَّقُونَ</w:t>
      </w:r>
      <w:r w:rsidRPr="007770E6">
        <w:rPr>
          <w:rStyle w:val="Char8"/>
          <w:rtl/>
        </w:rPr>
        <w:t>﴾</w:t>
      </w:r>
      <w:r>
        <w:rPr>
          <w:rStyle w:val="Char8"/>
          <w:rtl/>
        </w:rPr>
        <w:t xml:space="preserve"> </w:t>
      </w:r>
      <w:r w:rsidRPr="007770E6">
        <w:rPr>
          <w:rStyle w:val="Char6"/>
          <w:rtl/>
        </w:rPr>
        <w:t>[</w:t>
      </w:r>
      <w:r w:rsidR="00977E85">
        <w:rPr>
          <w:rStyle w:val="Char6"/>
          <w:rFonts w:hint="cs"/>
          <w:rtl/>
        </w:rPr>
        <w:t>البقرة: 177</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هفدهم: ترجیح آوردن غریبترین دو لفظ،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قِس</w:t>
      </w:r>
      <w:r w:rsidR="00BE63CF" w:rsidRPr="00BE63CF">
        <w:rPr>
          <w:rFonts w:hint="cs"/>
          <w:rtl/>
        </w:rPr>
        <w:t>ۡ</w:t>
      </w:r>
      <w:r w:rsidR="00BE63CF" w:rsidRPr="00BE63CF">
        <w:rPr>
          <w:rFonts w:hint="eastAsia"/>
          <w:rtl/>
        </w:rPr>
        <w:t>مَة</w:t>
      </w:r>
      <w:r w:rsidR="00BE63CF" w:rsidRPr="00BE63CF">
        <w:rPr>
          <w:rFonts w:hint="cs"/>
          <w:rtl/>
        </w:rPr>
        <w:t>ٞ</w:t>
      </w:r>
      <w:r w:rsidR="00BE63CF" w:rsidRPr="00BE63CF">
        <w:rPr>
          <w:rtl/>
        </w:rPr>
        <w:t xml:space="preserve"> </w:t>
      </w:r>
      <w:r w:rsidR="00BE63CF" w:rsidRPr="00BE63CF">
        <w:rPr>
          <w:rFonts w:hint="eastAsia"/>
          <w:rtl/>
        </w:rPr>
        <w:t>ضِيزَى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النجم: 22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که نفرمود: «جائره» </w:t>
      </w:r>
    </w:p>
    <w:p w:rsidR="008E5B75" w:rsidRPr="0049472C" w:rsidRDefault="007770E6" w:rsidP="00B115FC">
      <w:pPr>
        <w:pStyle w:val="af1"/>
        <w:rPr>
          <w:rStyle w:val="Char4"/>
          <w:rtl/>
        </w:rPr>
      </w:pPr>
      <w:r w:rsidRPr="007770E6">
        <w:rPr>
          <w:rStyle w:val="Char8"/>
          <w:rtl/>
        </w:rPr>
        <w:t>﴿</w:t>
      </w:r>
      <w:r w:rsidR="00BE63CF" w:rsidRPr="00BE63CF">
        <w:rPr>
          <w:rFonts w:hint="eastAsia"/>
          <w:rtl/>
        </w:rPr>
        <w:t>لَيُن</w:t>
      </w:r>
      <w:r w:rsidR="00BE63CF" w:rsidRPr="00BE63CF">
        <w:rPr>
          <w:rFonts w:hint="cs"/>
          <w:rtl/>
        </w:rPr>
        <w:t>ۢ</w:t>
      </w:r>
      <w:r w:rsidR="00BE63CF" w:rsidRPr="00BE63CF">
        <w:rPr>
          <w:rFonts w:hint="eastAsia"/>
          <w:rtl/>
        </w:rPr>
        <w:t>بَذَنَّ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حُطَمَةِ</w:t>
      </w:r>
      <w:r w:rsidRPr="007770E6">
        <w:rPr>
          <w:rStyle w:val="Char8"/>
          <w:rtl/>
        </w:rPr>
        <w:t>﴾</w:t>
      </w:r>
      <w:r>
        <w:rPr>
          <w:rStyle w:val="Char8"/>
          <w:rtl/>
        </w:rPr>
        <w:t xml:space="preserve"> </w:t>
      </w:r>
      <w:r w:rsidRPr="007770E6">
        <w:rPr>
          <w:rStyle w:val="Char6"/>
          <w:rtl/>
        </w:rPr>
        <w:t>[</w:t>
      </w:r>
      <w:r w:rsidR="00977E85">
        <w:rPr>
          <w:rStyle w:val="Char6"/>
          <w:rFonts w:hint="cs"/>
          <w:rtl/>
        </w:rPr>
        <w:t>الهمزة: 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نفرمود: «جهنم» یا «النار» و در سوره‌</w:t>
      </w:r>
      <w:r w:rsidR="00D45A34">
        <w:rPr>
          <w:rStyle w:val="Char4"/>
          <w:rtl/>
          <w:lang w:bidi="fa-IR"/>
        </w:rPr>
        <w:t>ی</w:t>
      </w:r>
      <w:r w:rsidRPr="0049472C">
        <w:rPr>
          <w:rStyle w:val="Char4"/>
          <w:rtl/>
          <w:lang w:bidi="fa-IR"/>
        </w:rPr>
        <w:t xml:space="preserve"> المدثر فرموده:</w:t>
      </w:r>
    </w:p>
    <w:p w:rsidR="008E5B75" w:rsidRPr="0049472C" w:rsidRDefault="007770E6" w:rsidP="00B115FC">
      <w:pPr>
        <w:pStyle w:val="af1"/>
        <w:rPr>
          <w:rStyle w:val="Char4"/>
          <w:rtl/>
        </w:rPr>
      </w:pPr>
      <w:r w:rsidRPr="007770E6">
        <w:rPr>
          <w:rStyle w:val="Char8"/>
          <w:rtl/>
        </w:rPr>
        <w:t>﴿</w:t>
      </w:r>
      <w:r w:rsidR="00BE63CF" w:rsidRPr="00BE63CF">
        <w:rPr>
          <w:rFonts w:hint="eastAsia"/>
          <w:rtl/>
        </w:rPr>
        <w:t>سَأُص</w:t>
      </w:r>
      <w:r w:rsidR="00BE63CF" w:rsidRPr="00BE63CF">
        <w:rPr>
          <w:rFonts w:hint="cs"/>
          <w:rtl/>
        </w:rPr>
        <w:t>ۡ</w:t>
      </w:r>
      <w:r w:rsidR="00BE63CF" w:rsidRPr="00BE63CF">
        <w:rPr>
          <w:rFonts w:hint="eastAsia"/>
          <w:rtl/>
        </w:rPr>
        <w:t>لِيهِ</w:t>
      </w:r>
      <w:r w:rsidR="00BE63CF" w:rsidRPr="00BE63CF">
        <w:rPr>
          <w:rtl/>
        </w:rPr>
        <w:t xml:space="preserve"> </w:t>
      </w:r>
      <w:r w:rsidR="00BE63CF" w:rsidRPr="00BE63CF">
        <w:rPr>
          <w:rFonts w:hint="eastAsia"/>
          <w:rtl/>
        </w:rPr>
        <w:t>سَقَرَ</w:t>
      </w:r>
      <w:r w:rsidR="00BE63CF" w:rsidRPr="00BE63CF">
        <w:rPr>
          <w:rtl/>
        </w:rPr>
        <w:t xml:space="preserve"> </w:t>
      </w:r>
      <w:r w:rsidR="00BE63CF" w:rsidRPr="00BE63CF">
        <w:rPr>
          <w:rFonts w:hint="cs"/>
          <w:rtl/>
        </w:rPr>
        <w:t>٢٦</w:t>
      </w:r>
      <w:r w:rsidRPr="007770E6">
        <w:rPr>
          <w:rStyle w:val="Char8"/>
          <w:rtl/>
        </w:rPr>
        <w:t>﴾</w:t>
      </w:r>
      <w:r>
        <w:rPr>
          <w:rStyle w:val="Char8"/>
          <w:rtl/>
        </w:rPr>
        <w:t xml:space="preserve"> </w:t>
      </w:r>
      <w:r w:rsidRPr="007770E6">
        <w:rPr>
          <w:rStyle w:val="Char6"/>
          <w:rtl/>
        </w:rPr>
        <w:t>[</w:t>
      </w:r>
      <w:r w:rsidR="00977E85">
        <w:rPr>
          <w:rStyle w:val="Char6"/>
          <w:rFonts w:hint="cs"/>
          <w:rtl/>
        </w:rPr>
        <w:t>المدثر: 26</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سأل: </w:t>
      </w:r>
    </w:p>
    <w:p w:rsidR="008E5B75" w:rsidRPr="0049472C" w:rsidRDefault="007770E6" w:rsidP="00B115FC">
      <w:pPr>
        <w:pStyle w:val="af1"/>
        <w:rPr>
          <w:rStyle w:val="Char4"/>
          <w:rtl/>
        </w:rPr>
      </w:pPr>
      <w:r w:rsidRPr="007770E6">
        <w:rPr>
          <w:rStyle w:val="Char8"/>
          <w:rtl/>
        </w:rPr>
        <w:t>﴿</w:t>
      </w:r>
      <w:r w:rsidR="00BE63CF" w:rsidRPr="00BE63CF">
        <w:rPr>
          <w:rFonts w:hint="eastAsia"/>
          <w:rtl/>
        </w:rPr>
        <w:t>إِنَّهَا</w:t>
      </w:r>
      <w:r w:rsidR="00BE63CF" w:rsidRPr="00BE63CF">
        <w:rPr>
          <w:rtl/>
        </w:rPr>
        <w:t xml:space="preserve"> </w:t>
      </w:r>
      <w:r w:rsidR="00BE63CF" w:rsidRPr="00BE63CF">
        <w:rPr>
          <w:rFonts w:hint="eastAsia"/>
          <w:rtl/>
        </w:rPr>
        <w:t>لَظَى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المعارج: 15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القارعه:</w:t>
      </w:r>
    </w:p>
    <w:p w:rsidR="008E5B75" w:rsidRPr="0049472C" w:rsidRDefault="007770E6" w:rsidP="00B115FC">
      <w:pPr>
        <w:pStyle w:val="af1"/>
        <w:rPr>
          <w:rStyle w:val="Char4"/>
          <w:rtl/>
        </w:rPr>
      </w:pPr>
      <w:r w:rsidRPr="007770E6">
        <w:rPr>
          <w:rStyle w:val="Char8"/>
          <w:rtl/>
        </w:rPr>
        <w:t>﴿</w:t>
      </w:r>
      <w:r w:rsidR="00BE63CF" w:rsidRPr="00BE63CF">
        <w:rPr>
          <w:rFonts w:hint="eastAsia"/>
          <w:rtl/>
        </w:rPr>
        <w:t>فَأُمُّهُ</w:t>
      </w:r>
      <w:r w:rsidR="00BE63CF" w:rsidRPr="00BE63CF">
        <w:rPr>
          <w:rFonts w:hint="cs"/>
          <w:rtl/>
        </w:rPr>
        <w:t>ۥ</w:t>
      </w:r>
      <w:r w:rsidR="00BE63CF" w:rsidRPr="00BE63CF">
        <w:rPr>
          <w:rtl/>
        </w:rPr>
        <w:t xml:space="preserve"> </w:t>
      </w:r>
      <w:r w:rsidR="00BE63CF" w:rsidRPr="00BE63CF">
        <w:rPr>
          <w:rFonts w:hint="eastAsia"/>
          <w:rtl/>
        </w:rPr>
        <w:t>هَاوِيَة</w:t>
      </w:r>
      <w:r w:rsidR="00BE63CF" w:rsidRPr="00BE63CF">
        <w:rPr>
          <w:rFonts w:hint="cs"/>
          <w:rtl/>
        </w:rPr>
        <w:t>ٞ</w:t>
      </w:r>
      <w:r w:rsidR="00BE63CF" w:rsidRPr="00BE63CF">
        <w:rPr>
          <w:rtl/>
        </w:rPr>
        <w:t xml:space="preserve"> </w:t>
      </w:r>
      <w:r w:rsidR="00BE63CF" w:rsidRPr="00BE63CF">
        <w:rPr>
          <w:rFonts w:hint="cs"/>
          <w:rtl/>
        </w:rPr>
        <w:t>٩</w:t>
      </w:r>
      <w:r w:rsidRPr="007770E6">
        <w:rPr>
          <w:rStyle w:val="Char8"/>
          <w:rtl/>
        </w:rPr>
        <w:t>﴾</w:t>
      </w:r>
      <w:r>
        <w:rPr>
          <w:rStyle w:val="Char8"/>
          <w:rtl/>
        </w:rPr>
        <w:t xml:space="preserve"> </w:t>
      </w:r>
      <w:r w:rsidRPr="007770E6">
        <w:rPr>
          <w:rStyle w:val="Char6"/>
          <w:rtl/>
        </w:rPr>
        <w:t>[</w:t>
      </w:r>
      <w:r w:rsidR="00977E85">
        <w:rPr>
          <w:rStyle w:val="Char6"/>
          <w:rFonts w:hint="cs"/>
          <w:rtl/>
        </w:rPr>
        <w:t>القارعة: 9</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به جهت رعایت تناسب فاصله‌ها در هر سوره.</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هجدهم: اختصاص دادن هر یک از دو مشترک به یک مورد،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وَلِيَذَّكَّرَ</w:t>
      </w:r>
      <w:r w:rsidR="00BE63CF" w:rsidRPr="00BE63CF">
        <w:rPr>
          <w:rtl/>
        </w:rPr>
        <w:t xml:space="preserve"> </w:t>
      </w:r>
      <w:r w:rsidR="00BE63CF" w:rsidRPr="00BE63CF">
        <w:rPr>
          <w:rFonts w:hint="eastAsia"/>
          <w:rtl/>
        </w:rPr>
        <w:t>أُوْلُواْ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أَل</w:t>
      </w:r>
      <w:r w:rsidR="00BE63CF" w:rsidRPr="00BE63CF">
        <w:rPr>
          <w:rFonts w:hint="cs"/>
          <w:rtl/>
        </w:rPr>
        <w:t>ۡ</w:t>
      </w:r>
      <w:r w:rsidR="00BE63CF" w:rsidRPr="00BE63CF">
        <w:rPr>
          <w:rFonts w:hint="eastAsia"/>
          <w:rtl/>
        </w:rPr>
        <w:t>بَ</w:t>
      </w:r>
      <w:r w:rsidR="00BE63CF" w:rsidRPr="00BE63CF">
        <w:rPr>
          <w:rFonts w:hint="cs"/>
          <w:rtl/>
        </w:rPr>
        <w:t>ٰ</w:t>
      </w:r>
      <w:r w:rsidR="00BE63CF" w:rsidRPr="00BE63CF">
        <w:rPr>
          <w:rFonts w:hint="eastAsia"/>
          <w:rtl/>
        </w:rPr>
        <w:t>بِ</w:t>
      </w:r>
      <w:r w:rsidRPr="007770E6">
        <w:rPr>
          <w:rStyle w:val="Char8"/>
          <w:rtl/>
        </w:rPr>
        <w:t>﴾</w:t>
      </w:r>
      <w:r>
        <w:rPr>
          <w:rStyle w:val="Char8"/>
          <w:rtl/>
        </w:rPr>
        <w:t xml:space="preserve"> </w:t>
      </w:r>
      <w:r w:rsidRPr="007770E6">
        <w:rPr>
          <w:rStyle w:val="Char6"/>
          <w:rtl/>
        </w:rPr>
        <w:t>[</w:t>
      </w:r>
      <w:r w:rsidR="00977E85">
        <w:rPr>
          <w:rStyle w:val="Char6"/>
          <w:rFonts w:hint="cs"/>
          <w:rtl/>
        </w:rPr>
        <w:t>ابراهیم: 52</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طه:</w:t>
      </w:r>
    </w:p>
    <w:p w:rsidR="008E5B75" w:rsidRPr="0049472C" w:rsidRDefault="007770E6" w:rsidP="00B115FC">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لَأ</w:t>
      </w:r>
      <w:r w:rsidR="00BE63CF" w:rsidRPr="00BE63CF">
        <w:rPr>
          <w:rFonts w:hint="cs"/>
          <w:rtl/>
        </w:rPr>
        <w:t>ٓ</w:t>
      </w:r>
      <w:r w:rsidR="00BE63CF" w:rsidRPr="00BE63CF">
        <w:rPr>
          <w:rFonts w:hint="eastAsia"/>
          <w:rtl/>
        </w:rPr>
        <w:t>يَ</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لِّأُوْلِي</w:t>
      </w:r>
      <w:r w:rsidR="00BE63CF" w:rsidRPr="00BE63CF">
        <w:rPr>
          <w:rtl/>
        </w:rPr>
        <w:t xml:space="preserve"> </w:t>
      </w:r>
      <w:r w:rsidR="00BE63CF" w:rsidRPr="00BE63CF">
        <w:rPr>
          <w:rFonts w:hint="cs"/>
          <w:rtl/>
        </w:rPr>
        <w:t>ٱ</w:t>
      </w:r>
      <w:r w:rsidR="00BE63CF" w:rsidRPr="00BE63CF">
        <w:rPr>
          <w:rFonts w:hint="eastAsia"/>
          <w:rtl/>
        </w:rPr>
        <w:t>لنُّهَى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طه: 128</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نوزدهم: حذف مفعول،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فَأَمَّا</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أَع</w:t>
      </w:r>
      <w:r w:rsidR="00BE63CF" w:rsidRPr="00BE63CF">
        <w:rPr>
          <w:rFonts w:hint="cs"/>
          <w:rtl/>
        </w:rPr>
        <w:t>ۡ</w:t>
      </w:r>
      <w:r w:rsidR="00BE63CF" w:rsidRPr="00BE63CF">
        <w:rPr>
          <w:rFonts w:hint="eastAsia"/>
          <w:rtl/>
        </w:rPr>
        <w:t>طَى</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تَّقَى</w:t>
      </w:r>
      <w:r w:rsidR="00BE63CF" w:rsidRPr="00BE63CF">
        <w:rPr>
          <w:rFonts w:hint="cs"/>
          <w:rtl/>
        </w:rPr>
        <w:t>ٰ</w:t>
      </w:r>
      <w:r w:rsidR="00BE63CF" w:rsidRPr="00BE63CF">
        <w:rPr>
          <w:rtl/>
        </w:rPr>
        <w:t xml:space="preserve"> </w:t>
      </w:r>
      <w:r w:rsidR="00BE63CF" w:rsidRPr="00BE63CF">
        <w:rPr>
          <w:rFonts w:hint="cs"/>
          <w:rtl/>
        </w:rPr>
        <w:t>٥</w:t>
      </w:r>
      <w:r w:rsidRPr="007770E6">
        <w:rPr>
          <w:rStyle w:val="Char8"/>
          <w:rtl/>
        </w:rPr>
        <w:t>﴾</w:t>
      </w:r>
      <w:r>
        <w:rPr>
          <w:rStyle w:val="Char8"/>
          <w:rtl/>
        </w:rPr>
        <w:t xml:space="preserve"> </w:t>
      </w:r>
      <w:r w:rsidRPr="007770E6">
        <w:rPr>
          <w:rStyle w:val="Char6"/>
          <w:rtl/>
        </w:rPr>
        <w:t>[</w:t>
      </w:r>
      <w:r w:rsidR="00977E85">
        <w:rPr>
          <w:rStyle w:val="Char6"/>
          <w:rFonts w:hint="cs"/>
          <w:rtl/>
        </w:rPr>
        <w:t>اللیل: 5</w:t>
      </w:r>
      <w:r w:rsidRPr="007770E6">
        <w:rPr>
          <w:rStyle w:val="Char6"/>
          <w:rtl/>
        </w:rPr>
        <w:t>]</w:t>
      </w:r>
      <w:r w:rsidRPr="007770E6">
        <w:rPr>
          <w:rStyle w:val="Char4"/>
          <w:rtl/>
        </w:rPr>
        <w:t>.</w:t>
      </w:r>
      <w:r w:rsidR="008E5B75" w:rsidRPr="0049472C">
        <w:rPr>
          <w:rStyle w:val="Char4"/>
          <w:rtl/>
        </w:rPr>
        <w:t xml:space="preserve"> </w:t>
      </w:r>
    </w:p>
    <w:p w:rsidR="008E5B75" w:rsidRPr="0049472C" w:rsidRDefault="007770E6" w:rsidP="00B115FC">
      <w:pPr>
        <w:pStyle w:val="af1"/>
        <w:rPr>
          <w:rStyle w:val="Char4"/>
          <w:rtl/>
        </w:rPr>
      </w:pPr>
      <w:r w:rsidRPr="007770E6">
        <w:rPr>
          <w:rStyle w:val="Char8"/>
          <w:rtl/>
        </w:rPr>
        <w:t>﴿</w:t>
      </w:r>
      <w:r w:rsidR="00BE63CF">
        <w:rPr>
          <w:rFonts w:hint="eastAsia"/>
          <w:rtl/>
        </w:rPr>
        <w:t>مَا</w:t>
      </w:r>
      <w:r w:rsidR="00BE63CF">
        <w:rPr>
          <w:rtl/>
        </w:rPr>
        <w:t xml:space="preserve"> </w:t>
      </w:r>
      <w:r w:rsidR="00BE63CF">
        <w:rPr>
          <w:rFonts w:hint="eastAsia"/>
          <w:rtl/>
        </w:rPr>
        <w:t>وَدَّعَكَ</w:t>
      </w:r>
      <w:r w:rsidR="00BE63CF">
        <w:rPr>
          <w:rtl/>
        </w:rPr>
        <w:t xml:space="preserve"> </w:t>
      </w:r>
      <w:r w:rsidR="00BE63CF">
        <w:rPr>
          <w:rFonts w:hint="eastAsia"/>
          <w:rtl/>
        </w:rPr>
        <w:t>رَبُّكَ</w:t>
      </w:r>
      <w:r w:rsidR="00BE63CF">
        <w:rPr>
          <w:rtl/>
        </w:rPr>
        <w:t xml:space="preserve"> </w:t>
      </w:r>
      <w:r w:rsidR="00BE63CF">
        <w:rPr>
          <w:rFonts w:hint="eastAsia"/>
          <w:rtl/>
        </w:rPr>
        <w:t>وَمَا</w:t>
      </w:r>
      <w:r w:rsidR="00BE63CF">
        <w:rPr>
          <w:rtl/>
        </w:rPr>
        <w:t xml:space="preserve"> </w:t>
      </w:r>
      <w:r w:rsidR="00BE63CF">
        <w:rPr>
          <w:rFonts w:hint="eastAsia"/>
          <w:rtl/>
        </w:rPr>
        <w:t>قَلَى</w:t>
      </w:r>
      <w:r w:rsidR="00BE63CF">
        <w:rPr>
          <w:rFonts w:hint="cs"/>
          <w:rtl/>
        </w:rPr>
        <w:t>ٰ</w:t>
      </w:r>
      <w:r w:rsidR="00BE63CF">
        <w:rPr>
          <w:rtl/>
        </w:rPr>
        <w:t xml:space="preserve"> </w:t>
      </w:r>
      <w:r w:rsidR="00BE63CF">
        <w:rPr>
          <w:rFonts w:hint="cs"/>
          <w:rtl/>
        </w:rPr>
        <w:t>٣</w:t>
      </w:r>
      <w:r w:rsidRPr="007770E6">
        <w:rPr>
          <w:rStyle w:val="Char8"/>
          <w:rtl/>
        </w:rPr>
        <w:t>﴾</w:t>
      </w:r>
      <w:r>
        <w:rPr>
          <w:rStyle w:val="Char8"/>
          <w:rtl/>
        </w:rPr>
        <w:t xml:space="preserve"> </w:t>
      </w:r>
      <w:r w:rsidRPr="007770E6">
        <w:rPr>
          <w:rStyle w:val="Char6"/>
          <w:rtl/>
        </w:rPr>
        <w:t>[</w:t>
      </w:r>
      <w:r w:rsidR="00977E85">
        <w:rPr>
          <w:rStyle w:val="Char6"/>
          <w:rFonts w:hint="cs"/>
          <w:rtl/>
        </w:rPr>
        <w:t>الضحی: 3</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همین گونه است حذف متعلق «افعل التفضیل»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يَع</w:t>
      </w:r>
      <w:r w:rsidR="00BE63CF" w:rsidRPr="00BE63CF">
        <w:rPr>
          <w:rFonts w:hint="cs"/>
          <w:rtl/>
        </w:rPr>
        <w:t>ۡ</w:t>
      </w:r>
      <w:r w:rsidR="00BE63CF" w:rsidRPr="00BE63CF">
        <w:rPr>
          <w:rFonts w:hint="eastAsia"/>
          <w:rtl/>
        </w:rPr>
        <w:t>لَمُ</w:t>
      </w:r>
      <w:r w:rsidR="00BE63CF" w:rsidRPr="00BE63CF">
        <w:rPr>
          <w:rtl/>
        </w:rPr>
        <w:t xml:space="preserve"> </w:t>
      </w:r>
      <w:r w:rsidR="00BE63CF" w:rsidRPr="00BE63CF">
        <w:rPr>
          <w:rFonts w:hint="cs"/>
          <w:rtl/>
        </w:rPr>
        <w:t>ٱ</w:t>
      </w:r>
      <w:r w:rsidR="00BE63CF" w:rsidRPr="00BE63CF">
        <w:rPr>
          <w:rFonts w:hint="eastAsia"/>
          <w:rtl/>
        </w:rPr>
        <w:t>لسِّرَّ</w:t>
      </w:r>
      <w:r w:rsidR="00BE63CF" w:rsidRPr="00BE63CF">
        <w:rPr>
          <w:rtl/>
        </w:rPr>
        <w:t xml:space="preserve"> </w:t>
      </w:r>
      <w:r w:rsidR="00BE63CF" w:rsidRPr="00BE63CF">
        <w:rPr>
          <w:rFonts w:hint="eastAsia"/>
          <w:rtl/>
        </w:rPr>
        <w:t>وَأَخ</w:t>
      </w:r>
      <w:r w:rsidR="00BE63CF" w:rsidRPr="00BE63CF">
        <w:rPr>
          <w:rFonts w:hint="cs"/>
          <w:rtl/>
        </w:rPr>
        <w:t>ۡ</w:t>
      </w:r>
      <w:r w:rsidR="00BE63CF" w:rsidRPr="00BE63CF">
        <w:rPr>
          <w:rFonts w:hint="eastAsia"/>
          <w:rtl/>
        </w:rPr>
        <w:t>فَى</w:t>
      </w:r>
      <w:r w:rsidRPr="007770E6">
        <w:rPr>
          <w:rStyle w:val="Char8"/>
          <w:rtl/>
        </w:rPr>
        <w:t>﴾</w:t>
      </w:r>
      <w:r>
        <w:rPr>
          <w:rStyle w:val="Char8"/>
          <w:rtl/>
        </w:rPr>
        <w:t xml:space="preserve"> </w:t>
      </w:r>
      <w:r w:rsidRPr="007770E6">
        <w:rPr>
          <w:rStyle w:val="Char6"/>
          <w:rtl/>
        </w:rPr>
        <w:t>[</w:t>
      </w:r>
      <w:r w:rsidR="00977E85">
        <w:rPr>
          <w:rStyle w:val="Char6"/>
          <w:rFonts w:hint="cs"/>
          <w:rtl/>
        </w:rPr>
        <w:t>طه: 7</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BE63CF" w:rsidRPr="00BE63CF">
        <w:rPr>
          <w:rFonts w:hint="eastAsia"/>
          <w:rtl/>
        </w:rPr>
        <w:t>خَي</w:t>
      </w:r>
      <w:r w:rsidR="00BE63CF" w:rsidRPr="00BE63CF">
        <w:rPr>
          <w:rFonts w:hint="cs"/>
          <w:rtl/>
        </w:rPr>
        <w:t>ۡ</w:t>
      </w:r>
      <w:r w:rsidR="00BE63CF" w:rsidRPr="00BE63CF">
        <w:rPr>
          <w:rFonts w:hint="eastAsia"/>
          <w:rtl/>
        </w:rPr>
        <w:t>ر</w:t>
      </w:r>
      <w:r w:rsidR="00BE63CF" w:rsidRPr="00BE63CF">
        <w:rPr>
          <w:rFonts w:hint="cs"/>
          <w:rtl/>
        </w:rPr>
        <w:t>ٞ</w:t>
      </w:r>
      <w:r w:rsidR="00BE63CF" w:rsidRPr="00BE63CF">
        <w:rPr>
          <w:rtl/>
        </w:rPr>
        <w:t xml:space="preserve"> </w:t>
      </w:r>
      <w:r w:rsidR="00BE63CF" w:rsidRPr="00BE63CF">
        <w:rPr>
          <w:rFonts w:hint="eastAsia"/>
          <w:rtl/>
        </w:rPr>
        <w:t>وَأَب</w:t>
      </w:r>
      <w:r w:rsidR="00BE63CF" w:rsidRPr="00BE63CF">
        <w:rPr>
          <w:rFonts w:hint="cs"/>
          <w:rtl/>
        </w:rPr>
        <w:t>ۡ</w:t>
      </w:r>
      <w:r w:rsidR="00BE63CF" w:rsidRPr="00BE63CF">
        <w:rPr>
          <w:rFonts w:hint="eastAsia"/>
          <w:rtl/>
        </w:rPr>
        <w:t>قَى</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الأعلی: 17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بیستم: بی‌نیازی به مفرد آوردن از تثنیه، مانند:</w:t>
      </w:r>
    </w:p>
    <w:p w:rsidR="008E5B75" w:rsidRPr="0049472C" w:rsidRDefault="007770E6" w:rsidP="00B115FC">
      <w:pPr>
        <w:pStyle w:val="af1"/>
        <w:rPr>
          <w:rStyle w:val="Char4"/>
          <w:rtl/>
        </w:rPr>
      </w:pPr>
      <w:r w:rsidRPr="00BE63CF">
        <w:rPr>
          <w:rStyle w:val="Char8"/>
          <w:rtl/>
        </w:rPr>
        <w:t>﴿</w:t>
      </w:r>
      <w:r w:rsidR="00BE63CF" w:rsidRPr="00BE63CF">
        <w:rPr>
          <w:rFonts w:hint="eastAsia"/>
          <w:rtl/>
        </w:rPr>
        <w:t>فَلَا</w:t>
      </w:r>
      <w:r w:rsidR="00BE63CF" w:rsidRPr="00BE63CF">
        <w:rPr>
          <w:rtl/>
        </w:rPr>
        <w:t xml:space="preserve"> </w:t>
      </w:r>
      <w:r w:rsidR="00BE63CF" w:rsidRPr="00BE63CF">
        <w:rPr>
          <w:rFonts w:hint="eastAsia"/>
          <w:rtl/>
        </w:rPr>
        <w:t>يُخ</w:t>
      </w:r>
      <w:r w:rsidR="00BE63CF" w:rsidRPr="00BE63CF">
        <w:rPr>
          <w:rFonts w:hint="cs"/>
          <w:rtl/>
        </w:rPr>
        <w:t>ۡ</w:t>
      </w:r>
      <w:r w:rsidR="00BE63CF" w:rsidRPr="00BE63CF">
        <w:rPr>
          <w:rFonts w:hint="eastAsia"/>
          <w:rtl/>
        </w:rPr>
        <w:t>رِجَنَّكُمَا</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جَنَّةِ</w:t>
      </w:r>
      <w:r w:rsidR="00BE63CF" w:rsidRPr="00BE63CF">
        <w:rPr>
          <w:rtl/>
        </w:rPr>
        <w:t xml:space="preserve"> </w:t>
      </w:r>
      <w:r w:rsidR="00BE63CF" w:rsidRPr="00BE63CF">
        <w:rPr>
          <w:rFonts w:hint="eastAsia"/>
          <w:rtl/>
        </w:rPr>
        <w:t>فَتَش</w:t>
      </w:r>
      <w:r w:rsidR="00BE63CF" w:rsidRPr="00BE63CF">
        <w:rPr>
          <w:rFonts w:hint="cs"/>
          <w:rtl/>
        </w:rPr>
        <w:t>ۡ</w:t>
      </w:r>
      <w:r w:rsidR="00BE63CF" w:rsidRPr="00BE63CF">
        <w:rPr>
          <w:rFonts w:hint="eastAsia"/>
          <w:rtl/>
        </w:rPr>
        <w:t>قَى</w:t>
      </w:r>
      <w:r w:rsidR="00BE63CF" w:rsidRPr="00BE63CF">
        <w:rPr>
          <w:rFonts w:hint="cs"/>
          <w:rtl/>
        </w:rPr>
        <w:t>ٰٓ</w:t>
      </w:r>
      <w:r w:rsidR="00BE63CF" w:rsidRPr="00BE63CF">
        <w:rPr>
          <w:rtl/>
        </w:rPr>
        <w:t xml:space="preserve"> </w:t>
      </w:r>
      <w:r w:rsidR="00BE63CF" w:rsidRPr="00BE63CF">
        <w:rPr>
          <w:rFonts w:hint="cs"/>
          <w:rtl/>
        </w:rPr>
        <w:t>١١٧</w:t>
      </w:r>
      <w:r w:rsidRPr="007770E6">
        <w:rPr>
          <w:rStyle w:val="Char8"/>
          <w:rtl/>
        </w:rPr>
        <w:t>﴾</w:t>
      </w:r>
      <w:r>
        <w:rPr>
          <w:rStyle w:val="Char8"/>
          <w:rtl/>
        </w:rPr>
        <w:t xml:space="preserve"> </w:t>
      </w:r>
      <w:r w:rsidRPr="007770E6">
        <w:rPr>
          <w:rStyle w:val="Char6"/>
          <w:rtl/>
        </w:rPr>
        <w:t>[</w:t>
      </w:r>
      <w:r w:rsidR="00977E85">
        <w:rPr>
          <w:rStyle w:val="Char6"/>
          <w:rFonts w:hint="cs"/>
          <w:rtl/>
        </w:rPr>
        <w:t>طه: 117</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بیست و یکم: استغناء به مفرد از آوردن جمع،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ج</w:t>
      </w:r>
      <w:r w:rsidR="00BE63CF" w:rsidRPr="00BE63CF">
        <w:rPr>
          <w:rFonts w:hint="cs"/>
          <w:rtl/>
        </w:rPr>
        <w:t>ۡ</w:t>
      </w:r>
      <w:r w:rsidR="00BE63CF" w:rsidRPr="00BE63CF">
        <w:rPr>
          <w:rFonts w:hint="eastAsia"/>
          <w:rtl/>
        </w:rPr>
        <w:t>عَل</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لِل</w:t>
      </w:r>
      <w:r w:rsidR="00BE63CF" w:rsidRPr="00BE63CF">
        <w:rPr>
          <w:rFonts w:hint="cs"/>
          <w:rtl/>
        </w:rPr>
        <w:t>ۡ</w:t>
      </w:r>
      <w:r w:rsidR="00BE63CF" w:rsidRPr="00BE63CF">
        <w:rPr>
          <w:rFonts w:hint="eastAsia"/>
          <w:rtl/>
        </w:rPr>
        <w:t>مُتَّقِينَ</w:t>
      </w:r>
      <w:r w:rsidR="00BE63CF" w:rsidRPr="00BE63CF">
        <w:rPr>
          <w:rtl/>
        </w:rPr>
        <w:t xml:space="preserve"> </w:t>
      </w:r>
      <w:r w:rsidR="00BE63CF" w:rsidRPr="00BE63CF">
        <w:rPr>
          <w:rFonts w:hint="eastAsia"/>
          <w:rtl/>
        </w:rPr>
        <w:t>إِمَامًا</w:t>
      </w:r>
      <w:r w:rsidRPr="007770E6">
        <w:rPr>
          <w:rStyle w:val="Char8"/>
          <w:rtl/>
        </w:rPr>
        <w:t>﴾</w:t>
      </w:r>
      <w:r>
        <w:rPr>
          <w:rStyle w:val="Char8"/>
          <w:rtl/>
        </w:rPr>
        <w:t xml:space="preserve"> </w:t>
      </w:r>
      <w:r w:rsidRPr="007770E6">
        <w:rPr>
          <w:rStyle w:val="Char6"/>
          <w:rtl/>
        </w:rPr>
        <w:t>[</w:t>
      </w:r>
      <w:r w:rsidR="00977E85">
        <w:rPr>
          <w:rStyle w:val="Char6"/>
          <w:rFonts w:hint="cs"/>
          <w:rtl/>
        </w:rPr>
        <w:t>الفرقان: 74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نفرمود: «</w:t>
      </w:r>
      <w:r w:rsidRPr="00D45A34">
        <w:rPr>
          <w:rFonts w:cs="IRLotus"/>
          <w:rtl/>
          <w:lang w:bidi="fa-IR"/>
        </w:rPr>
        <w:t>أئمة</w:t>
      </w:r>
      <w:r w:rsidRPr="0049472C">
        <w:rPr>
          <w:rStyle w:val="Char4"/>
          <w:rtl/>
          <w:lang w:bidi="fa-IR"/>
        </w:rPr>
        <w:t>» چنانکه فرموده:</w:t>
      </w:r>
    </w:p>
    <w:p w:rsidR="008E5B75" w:rsidRPr="0049472C" w:rsidRDefault="007770E6" w:rsidP="00B115FC">
      <w:pPr>
        <w:pStyle w:val="af1"/>
        <w:rPr>
          <w:rStyle w:val="Char4"/>
          <w:rtl/>
        </w:rPr>
      </w:pPr>
      <w:r w:rsidRPr="007770E6">
        <w:rPr>
          <w:rStyle w:val="Char8"/>
          <w:rtl/>
        </w:rPr>
        <w:t>﴿</w:t>
      </w:r>
      <w:r w:rsidR="00BE63CF" w:rsidRPr="00BE63CF">
        <w:rPr>
          <w:rFonts w:hint="eastAsia"/>
          <w:rtl/>
        </w:rPr>
        <w:t>وَجَعَل</w:t>
      </w:r>
      <w:r w:rsidR="00BE63CF" w:rsidRPr="00BE63CF">
        <w:rPr>
          <w:rFonts w:hint="cs"/>
          <w:rtl/>
        </w:rPr>
        <w:t>ۡ</w:t>
      </w:r>
      <w:r w:rsidR="00BE63CF" w:rsidRPr="00BE63CF">
        <w:rPr>
          <w:rFonts w:hint="eastAsia"/>
          <w:rtl/>
        </w:rPr>
        <w:t>نَ</w:t>
      </w:r>
      <w:r w:rsidR="00BE63CF" w:rsidRPr="00BE63CF">
        <w:rPr>
          <w:rFonts w:hint="cs"/>
          <w:rtl/>
        </w:rPr>
        <w:t>ٰ</w:t>
      </w:r>
      <w:r w:rsidR="00BE63CF" w:rsidRPr="00BE63CF">
        <w:rPr>
          <w:rFonts w:hint="eastAsia"/>
          <w:rtl/>
        </w:rPr>
        <w:t>هُم</w:t>
      </w:r>
      <w:r w:rsidR="00BE63CF" w:rsidRPr="00BE63CF">
        <w:rPr>
          <w:rFonts w:hint="cs"/>
          <w:rtl/>
        </w:rPr>
        <w:t>ۡ</w:t>
      </w:r>
      <w:r w:rsidR="00BE63CF" w:rsidRPr="00BE63CF">
        <w:rPr>
          <w:rtl/>
        </w:rPr>
        <w:t xml:space="preserve"> </w:t>
      </w:r>
      <w:r w:rsidR="00BE63CF" w:rsidRPr="00BE63CF">
        <w:rPr>
          <w:rFonts w:hint="eastAsia"/>
          <w:rtl/>
        </w:rPr>
        <w:t>أَئِمَّة</w:t>
      </w:r>
      <w:r w:rsidR="00BE63CF" w:rsidRPr="00BE63CF">
        <w:rPr>
          <w:rFonts w:hint="cs"/>
          <w:rtl/>
        </w:rPr>
        <w:t>ٗ</w:t>
      </w:r>
      <w:r w:rsidR="00BE63CF" w:rsidRPr="00BE63CF">
        <w:rPr>
          <w:rtl/>
        </w:rPr>
        <w:t xml:space="preserve"> </w:t>
      </w:r>
      <w:r w:rsidR="00BE63CF" w:rsidRPr="00BE63CF">
        <w:rPr>
          <w:rFonts w:hint="eastAsia"/>
          <w:rtl/>
        </w:rPr>
        <w:t>يَه</w:t>
      </w:r>
      <w:r w:rsidR="00BE63CF" w:rsidRPr="00BE63CF">
        <w:rPr>
          <w:rFonts w:hint="cs"/>
          <w:rtl/>
        </w:rPr>
        <w:t>ۡ</w:t>
      </w:r>
      <w:r w:rsidR="00BE63CF" w:rsidRPr="00BE63CF">
        <w:rPr>
          <w:rFonts w:hint="eastAsia"/>
          <w:rtl/>
        </w:rPr>
        <w:t>دُونَ</w:t>
      </w:r>
      <w:r w:rsidRPr="007770E6">
        <w:rPr>
          <w:rStyle w:val="Char8"/>
          <w:rtl/>
        </w:rPr>
        <w:t>﴾</w:t>
      </w:r>
      <w:r>
        <w:rPr>
          <w:rStyle w:val="Char8"/>
          <w:rtl/>
        </w:rPr>
        <w:t xml:space="preserve"> </w:t>
      </w:r>
      <w:r w:rsidRPr="007770E6">
        <w:rPr>
          <w:rStyle w:val="Char6"/>
          <w:rtl/>
        </w:rPr>
        <w:t>[</w:t>
      </w:r>
      <w:r w:rsidR="00977E85">
        <w:rPr>
          <w:rStyle w:val="Char6"/>
          <w:rFonts w:hint="cs"/>
          <w:rtl/>
        </w:rPr>
        <w:t>الأنبیاء: 73</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مُتَّقِينَ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جَنَّ</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وَنَهَر</w:t>
      </w:r>
      <w:r w:rsidR="00BE63CF" w:rsidRPr="00BE63CF">
        <w:rPr>
          <w:rFonts w:hint="cs"/>
          <w:rtl/>
        </w:rPr>
        <w:t>ٖ</w:t>
      </w:r>
      <w:r w:rsidR="00BE63CF" w:rsidRPr="00BE63CF">
        <w:rPr>
          <w:rtl/>
        </w:rPr>
        <w:t xml:space="preserve"> </w:t>
      </w:r>
      <w:r w:rsidR="00BE63CF" w:rsidRPr="00BE63CF">
        <w:rPr>
          <w:rFonts w:hint="cs"/>
          <w:rtl/>
        </w:rPr>
        <w:t>٥٤</w:t>
      </w:r>
      <w:r w:rsidRPr="007770E6">
        <w:rPr>
          <w:rStyle w:val="Char8"/>
          <w:rtl/>
        </w:rPr>
        <w:t>﴾</w:t>
      </w:r>
      <w:r>
        <w:rPr>
          <w:rStyle w:val="Char8"/>
          <w:rtl/>
        </w:rPr>
        <w:t xml:space="preserve"> </w:t>
      </w:r>
      <w:r w:rsidRPr="007770E6">
        <w:rPr>
          <w:rStyle w:val="Char6"/>
          <w:rtl/>
        </w:rPr>
        <w:t>[</w:t>
      </w:r>
      <w:r w:rsidR="00977E85">
        <w:rPr>
          <w:rStyle w:val="Char6"/>
          <w:rFonts w:hint="cs"/>
          <w:rtl/>
        </w:rPr>
        <w:t>القمر: 54</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یعنی: أنهار.</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بیست و دوم: مستغنی شدن از مفرد با آوردن تثنیه،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وَلِمَن</w:t>
      </w:r>
      <w:r w:rsidR="00BE63CF" w:rsidRPr="00BE63CF">
        <w:rPr>
          <w:rFonts w:hint="cs"/>
          <w:rtl/>
        </w:rPr>
        <w:t>ۡ</w:t>
      </w:r>
      <w:r w:rsidR="00BE63CF" w:rsidRPr="00BE63CF">
        <w:rPr>
          <w:rtl/>
        </w:rPr>
        <w:t xml:space="preserve"> </w:t>
      </w:r>
      <w:r w:rsidR="00BE63CF" w:rsidRPr="00BE63CF">
        <w:rPr>
          <w:rFonts w:hint="eastAsia"/>
          <w:rtl/>
        </w:rPr>
        <w:t>خَافَ</w:t>
      </w:r>
      <w:r w:rsidR="00BE63CF" w:rsidRPr="00BE63CF">
        <w:rPr>
          <w:rtl/>
        </w:rPr>
        <w:t xml:space="preserve"> </w:t>
      </w:r>
      <w:r w:rsidR="00BE63CF" w:rsidRPr="00BE63CF">
        <w:rPr>
          <w:rFonts w:hint="eastAsia"/>
          <w:rtl/>
        </w:rPr>
        <w:t>مَقَامَ</w:t>
      </w:r>
      <w:r w:rsidR="00BE63CF" w:rsidRPr="00BE63CF">
        <w:rPr>
          <w:rtl/>
        </w:rPr>
        <w:t xml:space="preserve"> </w:t>
      </w:r>
      <w:r w:rsidR="00BE63CF" w:rsidRPr="00BE63CF">
        <w:rPr>
          <w:rFonts w:hint="eastAsia"/>
          <w:rtl/>
        </w:rPr>
        <w:t>رَبِّهِ</w:t>
      </w:r>
      <w:r w:rsidR="00BE63CF" w:rsidRPr="00BE63CF">
        <w:rPr>
          <w:rFonts w:hint="cs"/>
          <w:rtl/>
        </w:rPr>
        <w:t>ۦ</w:t>
      </w:r>
      <w:r w:rsidR="00BE63CF" w:rsidRPr="00BE63CF">
        <w:rPr>
          <w:rtl/>
        </w:rPr>
        <w:t xml:space="preserve"> </w:t>
      </w:r>
      <w:r w:rsidR="00BE63CF" w:rsidRPr="00BE63CF">
        <w:rPr>
          <w:rFonts w:hint="eastAsia"/>
          <w:rtl/>
        </w:rPr>
        <w:t>جَنَّتَانِ</w:t>
      </w:r>
      <w:r w:rsidR="00BE63CF" w:rsidRPr="00BE63CF">
        <w:rPr>
          <w:rtl/>
        </w:rPr>
        <w:t xml:space="preserve"> </w:t>
      </w:r>
      <w:r w:rsidR="00BE63CF" w:rsidRPr="00BE63CF">
        <w:rPr>
          <w:rFonts w:hint="cs"/>
          <w:rtl/>
        </w:rPr>
        <w:t>٤٦</w:t>
      </w:r>
      <w:r w:rsidRPr="007770E6">
        <w:rPr>
          <w:rStyle w:val="Char8"/>
          <w:rtl/>
        </w:rPr>
        <w:t>﴾</w:t>
      </w:r>
      <w:r>
        <w:rPr>
          <w:rStyle w:val="Char8"/>
          <w:rtl/>
        </w:rPr>
        <w:t xml:space="preserve"> </w:t>
      </w:r>
      <w:r w:rsidRPr="007770E6">
        <w:rPr>
          <w:rStyle w:val="Char6"/>
          <w:rtl/>
        </w:rPr>
        <w:t>[</w:t>
      </w:r>
      <w:r w:rsidR="00977E85">
        <w:rPr>
          <w:rStyle w:val="Char6"/>
          <w:rFonts w:hint="cs"/>
          <w:rtl/>
        </w:rPr>
        <w:t>الرحمن: 46</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فرّاء گفته: منظور «جنه» است،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فَإِنَّ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جَنَّةَ</w:t>
      </w:r>
      <w:r w:rsidR="00BE63CF" w:rsidRPr="00BE63CF">
        <w:rPr>
          <w:rtl/>
        </w:rPr>
        <w:t xml:space="preserve"> </w:t>
      </w:r>
      <w:r w:rsidR="00BE63CF" w:rsidRPr="00BE63CF">
        <w:rPr>
          <w:rFonts w:hint="eastAsia"/>
          <w:rtl/>
        </w:rPr>
        <w:t>هِيَ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مَأ</w:t>
      </w:r>
      <w:r w:rsidR="00BE63CF" w:rsidRPr="00BE63CF">
        <w:rPr>
          <w:rFonts w:hint="cs"/>
          <w:rtl/>
        </w:rPr>
        <w:t>ۡ</w:t>
      </w:r>
      <w:r w:rsidR="00BE63CF" w:rsidRPr="00BE63CF">
        <w:rPr>
          <w:rFonts w:hint="eastAsia"/>
          <w:rtl/>
        </w:rPr>
        <w:t>وَى</w:t>
      </w:r>
      <w:r w:rsidR="00BE63CF" w:rsidRPr="00BE63CF">
        <w:rPr>
          <w:rFonts w:hint="cs"/>
          <w:rtl/>
        </w:rPr>
        <w:t>ٰ</w:t>
      </w:r>
      <w:r w:rsidR="00BE63CF" w:rsidRPr="00BE63CF">
        <w:rPr>
          <w:rtl/>
        </w:rPr>
        <w:t xml:space="preserve"> </w:t>
      </w:r>
      <w:r w:rsidR="00BE63CF" w:rsidRPr="00BE63CF">
        <w:rPr>
          <w:rFonts w:hint="cs"/>
          <w:rtl/>
        </w:rPr>
        <w:t>٤١</w:t>
      </w:r>
      <w:r w:rsidRPr="007770E6">
        <w:rPr>
          <w:rStyle w:val="Char8"/>
          <w:rtl/>
        </w:rPr>
        <w:t>﴾</w:t>
      </w:r>
      <w:r>
        <w:rPr>
          <w:rStyle w:val="Char8"/>
          <w:rtl/>
        </w:rPr>
        <w:t xml:space="preserve"> </w:t>
      </w:r>
      <w:r w:rsidRPr="007770E6">
        <w:rPr>
          <w:rStyle w:val="Char6"/>
          <w:rtl/>
        </w:rPr>
        <w:t>[</w:t>
      </w:r>
      <w:r w:rsidR="00977E85">
        <w:rPr>
          <w:rStyle w:val="Char6"/>
          <w:rFonts w:hint="cs"/>
          <w:rtl/>
        </w:rPr>
        <w:t>النازعات: 41</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پس به جهت تناسب فاصله تثنیه شده است. گفته: قافیه زیادی و کمی آنقدر می‌پذیرند که سایر کلام نمی‌پذیرد، و نظیر این است نیز گفت</w:t>
      </w:r>
      <w:r w:rsidR="00D45A34">
        <w:rPr>
          <w:rStyle w:val="Char4"/>
          <w:rtl/>
          <w:lang w:bidi="fa-IR"/>
        </w:rPr>
        <w:t>ه</w:t>
      </w:r>
      <w:r w:rsidRPr="0049472C">
        <w:rPr>
          <w:rStyle w:val="Char4"/>
          <w:rtl/>
          <w:lang w:bidi="fa-IR"/>
        </w:rPr>
        <w:t xml:space="preserve"> فرّاء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BE63CF" w:rsidRPr="00BE63CF">
        <w:rPr>
          <w:rFonts w:hint="eastAsia"/>
          <w:rtl/>
        </w:rPr>
        <w:t>إِذِ</w:t>
      </w:r>
      <w:r w:rsidR="00BE63CF" w:rsidRPr="00BE63CF">
        <w:rPr>
          <w:rtl/>
        </w:rPr>
        <w:t xml:space="preserve"> </w:t>
      </w:r>
      <w:r w:rsidR="00BE63CF" w:rsidRPr="00BE63CF">
        <w:rPr>
          <w:rFonts w:hint="cs"/>
          <w:rtl/>
        </w:rPr>
        <w:t>ٱ</w:t>
      </w:r>
      <w:r w:rsidR="00BE63CF" w:rsidRPr="00BE63CF">
        <w:rPr>
          <w:rFonts w:hint="eastAsia"/>
          <w:rtl/>
        </w:rPr>
        <w:t>ن</w:t>
      </w:r>
      <w:r w:rsidR="00BE63CF" w:rsidRPr="00BE63CF">
        <w:rPr>
          <w:rFonts w:hint="cs"/>
          <w:rtl/>
        </w:rPr>
        <w:t>ۢ</w:t>
      </w:r>
      <w:r w:rsidR="00BE63CF" w:rsidRPr="00BE63CF">
        <w:rPr>
          <w:rFonts w:hint="eastAsia"/>
          <w:rtl/>
        </w:rPr>
        <w:t>بَعَثَ</w:t>
      </w:r>
      <w:r w:rsidR="00BE63CF" w:rsidRPr="00BE63CF">
        <w:rPr>
          <w:rtl/>
        </w:rPr>
        <w:t xml:space="preserve"> </w:t>
      </w:r>
      <w:r w:rsidR="00BE63CF" w:rsidRPr="00BE63CF">
        <w:rPr>
          <w:rFonts w:hint="eastAsia"/>
          <w:rtl/>
        </w:rPr>
        <w:t>أَش</w:t>
      </w:r>
      <w:r w:rsidR="00BE63CF" w:rsidRPr="00BE63CF">
        <w:rPr>
          <w:rFonts w:hint="cs"/>
          <w:rtl/>
        </w:rPr>
        <w:t>ۡ</w:t>
      </w:r>
      <w:r w:rsidR="00BE63CF" w:rsidRPr="00BE63CF">
        <w:rPr>
          <w:rFonts w:hint="eastAsia"/>
          <w:rtl/>
        </w:rPr>
        <w:t>قَى</w:t>
      </w:r>
      <w:r w:rsidR="00BE63CF" w:rsidRPr="00BE63CF">
        <w:rPr>
          <w:rFonts w:hint="cs"/>
          <w:rtl/>
        </w:rPr>
        <w:t>ٰ</w:t>
      </w:r>
      <w:r w:rsidR="00BE63CF" w:rsidRPr="00BE63CF">
        <w:rPr>
          <w:rFonts w:hint="eastAsia"/>
          <w:rtl/>
        </w:rPr>
        <w:t>هَا</w:t>
      </w:r>
      <w:r w:rsidR="00BE63CF" w:rsidRPr="00BE63CF">
        <w:rPr>
          <w:rtl/>
        </w:rPr>
        <w:t xml:space="preserve"> </w:t>
      </w:r>
      <w:r w:rsidR="00BE63CF" w:rsidRPr="00BE63CF">
        <w:rPr>
          <w:rFonts w:hint="cs"/>
          <w:rtl/>
        </w:rPr>
        <w:t>١٢</w:t>
      </w:r>
      <w:r w:rsidRPr="007770E6">
        <w:rPr>
          <w:rStyle w:val="Char8"/>
          <w:rtl/>
        </w:rPr>
        <w:t>﴾</w:t>
      </w:r>
      <w:r>
        <w:rPr>
          <w:rStyle w:val="Char8"/>
          <w:rtl/>
        </w:rPr>
        <w:t xml:space="preserve"> </w:t>
      </w:r>
      <w:r w:rsidRPr="007770E6">
        <w:rPr>
          <w:rStyle w:val="Char6"/>
          <w:rtl/>
        </w:rPr>
        <w:t>[</w:t>
      </w:r>
      <w:r w:rsidR="00977E85">
        <w:rPr>
          <w:rStyle w:val="Char6"/>
          <w:rFonts w:hint="cs"/>
          <w:rtl/>
        </w:rPr>
        <w:t>الشمس: 12</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که دو نفر بوده‌اند: قُدار و یک نفر با او، و نفرمود: «اشقیاها» به جهت رعایت فاصله، ولی ابن قتیبه این را انکار و به شدت رد کرده و گفته است: فقط جایز است در سر آیه‌ها، هاء سکت یا ألف افزوده شود، یا همزه و یا حرفی حذف گردد، ولی اینکه خداوند به دو بهشت وعده داده؛ به منظور رعایت فاصله یک بهشت بدانیم، پناه بر خدا! و چگونه می‌توان این حرف را زد و حال آنکه خداوند صفات تثنیه را برای دو بهشت نام برده آورده است. فرموده: </w:t>
      </w:r>
    </w:p>
    <w:p w:rsidR="008E5B75" w:rsidRPr="0049472C" w:rsidRDefault="007770E6" w:rsidP="00B115FC">
      <w:pPr>
        <w:pStyle w:val="af1"/>
        <w:rPr>
          <w:rStyle w:val="Char4"/>
          <w:rtl/>
        </w:rPr>
      </w:pPr>
      <w:r w:rsidRPr="007770E6">
        <w:rPr>
          <w:rStyle w:val="Char8"/>
          <w:rtl/>
        </w:rPr>
        <w:t>﴿</w:t>
      </w:r>
      <w:r w:rsidR="00BE63CF" w:rsidRPr="00BE63CF">
        <w:rPr>
          <w:rFonts w:hint="eastAsia"/>
          <w:rtl/>
        </w:rPr>
        <w:t>ذَوَاتَا</w:t>
      </w:r>
      <w:r w:rsidR="00BE63CF" w:rsidRPr="00BE63CF">
        <w:rPr>
          <w:rFonts w:hint="cs"/>
          <w:rtl/>
        </w:rPr>
        <w:t>ٓ</w:t>
      </w:r>
      <w:r w:rsidR="00BE63CF" w:rsidRPr="00BE63CF">
        <w:rPr>
          <w:rtl/>
        </w:rPr>
        <w:t xml:space="preserve"> </w:t>
      </w:r>
      <w:r w:rsidR="00BE63CF" w:rsidRPr="00BE63CF">
        <w:rPr>
          <w:rFonts w:hint="eastAsia"/>
          <w:rtl/>
        </w:rPr>
        <w:t>أَف</w:t>
      </w:r>
      <w:r w:rsidR="00BE63CF" w:rsidRPr="00BE63CF">
        <w:rPr>
          <w:rFonts w:hint="cs"/>
          <w:rtl/>
        </w:rPr>
        <w:t>ۡ</w:t>
      </w:r>
      <w:r w:rsidR="00BE63CF" w:rsidRPr="00BE63CF">
        <w:rPr>
          <w:rFonts w:hint="eastAsia"/>
          <w:rtl/>
        </w:rPr>
        <w:t>نَان</w:t>
      </w:r>
      <w:r w:rsidR="00BE63CF" w:rsidRPr="00BE63CF">
        <w:rPr>
          <w:rFonts w:hint="cs"/>
          <w:rtl/>
        </w:rPr>
        <w:t>ٖ</w:t>
      </w:r>
      <w:r w:rsidR="00BE63CF" w:rsidRPr="00BE63CF">
        <w:rPr>
          <w:rtl/>
        </w:rPr>
        <w:t xml:space="preserve"> </w:t>
      </w:r>
      <w:r w:rsidR="00BE63CF" w:rsidRPr="00BE63CF">
        <w:rPr>
          <w:rFonts w:hint="cs"/>
          <w:rtl/>
        </w:rPr>
        <w:t>٤٨</w:t>
      </w:r>
      <w:r w:rsidRPr="007770E6">
        <w:rPr>
          <w:rStyle w:val="Char8"/>
          <w:rtl/>
        </w:rPr>
        <w:t>﴾</w:t>
      </w:r>
      <w:r>
        <w:rPr>
          <w:rStyle w:val="Char8"/>
          <w:rtl/>
        </w:rPr>
        <w:t xml:space="preserve"> </w:t>
      </w:r>
      <w:r w:rsidRPr="007770E6">
        <w:rPr>
          <w:rStyle w:val="Char6"/>
          <w:rtl/>
        </w:rPr>
        <w:t>[</w:t>
      </w:r>
      <w:r w:rsidR="00977E85">
        <w:rPr>
          <w:rStyle w:val="Char6"/>
          <w:rFonts w:hint="cs"/>
          <w:rtl/>
        </w:rPr>
        <w:t>الرحمن: 48</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سپس فرموده:</w:t>
      </w:r>
    </w:p>
    <w:p w:rsidR="008E5B75" w:rsidRPr="0049472C" w:rsidRDefault="007770E6" w:rsidP="00B115FC">
      <w:pPr>
        <w:pStyle w:val="af1"/>
        <w:rPr>
          <w:rStyle w:val="Char4"/>
          <w:rtl/>
        </w:rPr>
      </w:pPr>
      <w:r w:rsidRPr="007770E6">
        <w:rPr>
          <w:rStyle w:val="Char8"/>
          <w:rtl/>
        </w:rPr>
        <w:t>﴿</w:t>
      </w:r>
      <w:r w:rsidR="00BE63CF" w:rsidRPr="00BE63CF">
        <w:rPr>
          <w:rFonts w:hint="eastAsia"/>
          <w:rtl/>
        </w:rPr>
        <w:t>فِيهِمَا</w:t>
      </w:r>
      <w:r w:rsidRPr="007770E6">
        <w:rPr>
          <w:rStyle w:val="Char8"/>
          <w:rtl/>
        </w:rPr>
        <w:t>﴾</w:t>
      </w:r>
      <w:r>
        <w:rPr>
          <w:rStyle w:val="Char8"/>
          <w:rtl/>
        </w:rPr>
        <w:t xml:space="preserve"> </w:t>
      </w:r>
      <w:r w:rsidRPr="007770E6">
        <w:rPr>
          <w:rStyle w:val="Char6"/>
          <w:rtl/>
        </w:rPr>
        <w:t>[</w:t>
      </w:r>
      <w:r w:rsidR="00977E85">
        <w:rPr>
          <w:rStyle w:val="Char6"/>
          <w:rFonts w:hint="cs"/>
          <w:rtl/>
        </w:rPr>
        <w:t>الرحمن: 50</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اما ابن الصائغ از فراء نقل کرده که منظور: «جنات» است، و به جهت فاصله بر جمع تثنیه اطلاق کرده است. سپس گفته: و این بعید نیست. وی گفته: و بدین جهت پس از آن ضمیر را به طور تثنیه بر آن بازگردانده که فاصله رعایت 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چهارم: استغناء به جمع از مفرد،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لَّابَي</w:t>
      </w:r>
      <w:r w:rsidR="00BE63CF" w:rsidRPr="00BE63CF">
        <w:rPr>
          <w:rFonts w:hint="cs"/>
          <w:rtl/>
        </w:rPr>
        <w:t>ۡ</w:t>
      </w:r>
      <w:r w:rsidR="00BE63CF" w:rsidRPr="00BE63CF">
        <w:rPr>
          <w:rFonts w:hint="eastAsia"/>
          <w:rtl/>
        </w:rPr>
        <w:t>ع</w:t>
      </w:r>
      <w:r w:rsidR="00BE63CF" w:rsidRPr="00BE63CF">
        <w:rPr>
          <w:rFonts w:hint="cs"/>
          <w:rtl/>
        </w:rPr>
        <w:t>ٞ</w:t>
      </w:r>
      <w:r w:rsidR="00BE63CF" w:rsidRPr="00BE63CF">
        <w:rPr>
          <w:rtl/>
        </w:rPr>
        <w:t xml:space="preserve"> </w:t>
      </w:r>
      <w:r w:rsidR="00BE63CF" w:rsidRPr="00BE63CF">
        <w:rPr>
          <w:rFonts w:hint="eastAsia"/>
          <w:rtl/>
        </w:rPr>
        <w:t>فِيهِ</w:t>
      </w:r>
      <w:r w:rsidR="00BE63CF" w:rsidRPr="00BE63CF">
        <w:rPr>
          <w:rtl/>
        </w:rPr>
        <w:t xml:space="preserve"> </w:t>
      </w:r>
      <w:r w:rsidR="00BE63CF" w:rsidRPr="00BE63CF">
        <w:rPr>
          <w:rFonts w:hint="eastAsia"/>
          <w:rtl/>
        </w:rPr>
        <w:t>وَلَا</w:t>
      </w:r>
      <w:r w:rsidR="00BE63CF" w:rsidRPr="00BE63CF">
        <w:rPr>
          <w:rtl/>
        </w:rPr>
        <w:t xml:space="preserve"> </w:t>
      </w:r>
      <w:r w:rsidR="00BE63CF" w:rsidRPr="00BE63CF">
        <w:rPr>
          <w:rFonts w:hint="eastAsia"/>
          <w:rtl/>
        </w:rPr>
        <w:t>خِلَ</w:t>
      </w:r>
      <w:r w:rsidR="00BE63CF" w:rsidRPr="00BE63CF">
        <w:rPr>
          <w:rFonts w:hint="cs"/>
          <w:rtl/>
        </w:rPr>
        <w:t>ٰ</w:t>
      </w:r>
      <w:r w:rsidR="00BE63CF" w:rsidRPr="00BE63CF">
        <w:rPr>
          <w:rFonts w:hint="eastAsia"/>
          <w:rtl/>
        </w:rPr>
        <w:t>لٌ</w:t>
      </w:r>
      <w:r w:rsidRPr="007770E6">
        <w:rPr>
          <w:rStyle w:val="Char8"/>
          <w:rtl/>
        </w:rPr>
        <w:t>﴾</w:t>
      </w:r>
      <w:r>
        <w:rPr>
          <w:rStyle w:val="Char8"/>
          <w:rtl/>
        </w:rPr>
        <w:t xml:space="preserve"> </w:t>
      </w:r>
      <w:r w:rsidRPr="007770E6">
        <w:rPr>
          <w:rStyle w:val="Char6"/>
          <w:rtl/>
        </w:rPr>
        <w:t>[</w:t>
      </w:r>
      <w:r w:rsidR="00977E85">
        <w:rPr>
          <w:rStyle w:val="Char6"/>
          <w:rFonts w:hint="cs"/>
          <w:rtl/>
        </w:rPr>
        <w:t>ابراهیم: 31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ولاخُلّه که به منظور رعایت فاصله چنین آمده، ولی در آی</w:t>
      </w:r>
      <w:r w:rsidR="00D45A34">
        <w:rPr>
          <w:rStyle w:val="Char4"/>
          <w:rtl/>
          <w:lang w:bidi="fa-IR"/>
        </w:rPr>
        <w:t>ه</w:t>
      </w:r>
      <w:r w:rsidRPr="0049472C">
        <w:rPr>
          <w:rStyle w:val="Char4"/>
          <w:rtl/>
          <w:lang w:bidi="fa-IR"/>
        </w:rPr>
        <w:t xml:space="preserve"> دیگری مفرد بکار 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پنجم: غیر عاقل را بمانند عاقل بکار بردن،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رَأَي</w:t>
      </w:r>
      <w:r w:rsidR="00BE63CF" w:rsidRPr="00BE63CF">
        <w:rPr>
          <w:rFonts w:hint="cs"/>
          <w:rtl/>
        </w:rPr>
        <w:t>ۡ</w:t>
      </w:r>
      <w:r w:rsidR="00BE63CF" w:rsidRPr="00BE63CF">
        <w:rPr>
          <w:rFonts w:hint="eastAsia"/>
          <w:rtl/>
        </w:rPr>
        <w:t>تُهُم</w:t>
      </w:r>
      <w:r w:rsidR="00BE63CF" w:rsidRPr="00BE63CF">
        <w:rPr>
          <w:rFonts w:hint="cs"/>
          <w:rtl/>
        </w:rPr>
        <w:t>ۡ</w:t>
      </w:r>
      <w:r w:rsidR="00BE63CF" w:rsidRPr="00BE63CF">
        <w:rPr>
          <w:rtl/>
        </w:rPr>
        <w:t xml:space="preserve"> </w:t>
      </w:r>
      <w:r w:rsidR="00BE63CF" w:rsidRPr="00BE63CF">
        <w:rPr>
          <w:rFonts w:hint="eastAsia"/>
          <w:rtl/>
        </w:rPr>
        <w:t>لِي</w:t>
      </w:r>
      <w:r w:rsidR="00BE63CF" w:rsidRPr="00BE63CF">
        <w:rPr>
          <w:rtl/>
        </w:rPr>
        <w:t xml:space="preserve"> </w:t>
      </w:r>
      <w:r w:rsidR="00BE63CF" w:rsidRPr="00BE63CF">
        <w:rPr>
          <w:rFonts w:hint="eastAsia"/>
          <w:rtl/>
        </w:rPr>
        <w:t>سَ</w:t>
      </w:r>
      <w:r w:rsidR="00BE63CF" w:rsidRPr="00BE63CF">
        <w:rPr>
          <w:rFonts w:hint="cs"/>
          <w:rtl/>
        </w:rPr>
        <w:t>ٰ</w:t>
      </w:r>
      <w:r w:rsidR="00BE63CF" w:rsidRPr="00BE63CF">
        <w:rPr>
          <w:rFonts w:hint="eastAsia"/>
          <w:rtl/>
        </w:rPr>
        <w:t>جِدِينَ</w:t>
      </w:r>
      <w:r w:rsidRPr="007770E6">
        <w:rPr>
          <w:rStyle w:val="Char8"/>
          <w:rtl/>
        </w:rPr>
        <w:t>﴾</w:t>
      </w:r>
      <w:r>
        <w:rPr>
          <w:rStyle w:val="Char8"/>
          <w:rtl/>
        </w:rPr>
        <w:t xml:space="preserve"> </w:t>
      </w:r>
      <w:r w:rsidRPr="007770E6">
        <w:rPr>
          <w:rStyle w:val="Char6"/>
          <w:rtl/>
        </w:rPr>
        <w:t>[</w:t>
      </w:r>
      <w:r w:rsidR="00977E85">
        <w:rPr>
          <w:rStyle w:val="Char6"/>
          <w:rFonts w:hint="cs"/>
          <w:rtl/>
        </w:rPr>
        <w:t>یوسف: 4</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E63CF" w:rsidRPr="00BE63CF">
        <w:rPr>
          <w:rFonts w:hint="eastAsia"/>
          <w:rtl/>
        </w:rPr>
        <w:t>كُلّ</w:t>
      </w:r>
      <w:r w:rsidR="00BE63CF" w:rsidRPr="00BE63CF">
        <w:rPr>
          <w:rFonts w:hint="cs"/>
          <w:rtl/>
        </w:rPr>
        <w:t>ٞ</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فَلَك</w:t>
      </w:r>
      <w:r w:rsidR="00BE63CF" w:rsidRPr="00BE63CF">
        <w:rPr>
          <w:rFonts w:hint="cs"/>
          <w:rtl/>
        </w:rPr>
        <w:t>ٖ</w:t>
      </w:r>
      <w:r w:rsidR="00BE63CF" w:rsidRPr="00BE63CF">
        <w:rPr>
          <w:rtl/>
        </w:rPr>
        <w:t xml:space="preserve"> </w:t>
      </w:r>
      <w:r w:rsidR="00BE63CF" w:rsidRPr="00BE63CF">
        <w:rPr>
          <w:rFonts w:hint="eastAsia"/>
          <w:rtl/>
        </w:rPr>
        <w:t>يَس</w:t>
      </w:r>
      <w:r w:rsidR="00BE63CF" w:rsidRPr="00BE63CF">
        <w:rPr>
          <w:rFonts w:hint="cs"/>
          <w:rtl/>
        </w:rPr>
        <w:t>ۡ</w:t>
      </w:r>
      <w:r w:rsidR="00BE63CF" w:rsidRPr="00BE63CF">
        <w:rPr>
          <w:rFonts w:hint="eastAsia"/>
          <w:rtl/>
        </w:rPr>
        <w:t>بَحُونَ</w:t>
      </w:r>
      <w:r w:rsidRPr="007770E6">
        <w:rPr>
          <w:rStyle w:val="Char8"/>
          <w:rtl/>
        </w:rPr>
        <w:t>﴾</w:t>
      </w:r>
      <w:r>
        <w:rPr>
          <w:rStyle w:val="Char8"/>
          <w:rtl/>
        </w:rPr>
        <w:t xml:space="preserve"> </w:t>
      </w:r>
      <w:r w:rsidRPr="007770E6">
        <w:rPr>
          <w:rStyle w:val="Char6"/>
          <w:rtl/>
        </w:rPr>
        <w:t>[</w:t>
      </w:r>
      <w:r w:rsidR="00977E85">
        <w:rPr>
          <w:rStyle w:val="Char6"/>
          <w:rFonts w:hint="cs"/>
          <w:rtl/>
        </w:rPr>
        <w:t>الأنبیاء: 33</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ششم: إمال</w:t>
      </w:r>
      <w:r w:rsidR="00D45A34">
        <w:rPr>
          <w:rStyle w:val="Char4"/>
          <w:rtl/>
          <w:lang w:bidi="fa-IR"/>
        </w:rPr>
        <w:t>ه</w:t>
      </w:r>
      <w:r w:rsidRPr="0049472C">
        <w:rPr>
          <w:rStyle w:val="Char4"/>
          <w:rtl/>
          <w:lang w:bidi="fa-IR"/>
        </w:rPr>
        <w:t xml:space="preserve"> آنچه اماله نشود، مانند: آیه‌های سور</w:t>
      </w:r>
      <w:r w:rsidR="00D45A34">
        <w:rPr>
          <w:rStyle w:val="Char4"/>
          <w:rtl/>
          <w:lang w:bidi="fa-IR"/>
        </w:rPr>
        <w:t>ه</w:t>
      </w:r>
      <w:r w:rsidRPr="0049472C">
        <w:rPr>
          <w:rStyle w:val="Char4"/>
          <w:rtl/>
          <w:lang w:bidi="fa-IR"/>
        </w:rPr>
        <w:t xml:space="preserve"> طه، و سوره‌</w:t>
      </w:r>
      <w:r w:rsidR="00D45A34">
        <w:rPr>
          <w:rStyle w:val="Char4"/>
          <w:rtl/>
          <w:lang w:bidi="fa-IR"/>
        </w:rPr>
        <w:t>ی</w:t>
      </w:r>
      <w:r w:rsidRPr="0049472C">
        <w:rPr>
          <w:rStyle w:val="Char4"/>
          <w:rtl/>
          <w:lang w:bidi="fa-IR"/>
        </w:rPr>
        <w:t xml:space="preserve"> النجم.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هفتم: آوردن صیغ</w:t>
      </w:r>
      <w:r w:rsidR="00D45A34">
        <w:rPr>
          <w:rStyle w:val="Char4"/>
          <w:rtl/>
          <w:lang w:bidi="fa-IR"/>
        </w:rPr>
        <w:t>ه</w:t>
      </w:r>
      <w:r w:rsidRPr="0049472C">
        <w:rPr>
          <w:rStyle w:val="Char4"/>
          <w:rtl/>
          <w:lang w:bidi="fa-IR"/>
        </w:rPr>
        <w:t xml:space="preserve"> مبالغه، مانند: قدیر و علیم، و ترک آن در موارد دیگر از قبیل: و القادر، عالم الغیب، و از این گونه است:</w:t>
      </w:r>
    </w:p>
    <w:p w:rsidR="008E5B75" w:rsidRPr="0049472C" w:rsidRDefault="007770E6" w:rsidP="006C43EB">
      <w:pPr>
        <w:pStyle w:val="af1"/>
        <w:rPr>
          <w:rStyle w:val="Char4"/>
          <w:rtl/>
        </w:rPr>
      </w:pPr>
      <w:r w:rsidRPr="007770E6">
        <w:rPr>
          <w:rStyle w:val="Char8"/>
          <w:rtl/>
        </w:rPr>
        <w:t>﴿</w:t>
      </w:r>
      <w:r w:rsidR="00BE63CF" w:rsidRPr="00BE63CF">
        <w:rPr>
          <w:rFonts w:hint="eastAsia"/>
          <w:rtl/>
        </w:rPr>
        <w:t>وَمَا</w:t>
      </w:r>
      <w:r w:rsidR="00BE63CF" w:rsidRPr="00BE63CF">
        <w:rPr>
          <w:rtl/>
        </w:rPr>
        <w:t xml:space="preserve"> </w:t>
      </w:r>
      <w:r w:rsidR="00BE63CF" w:rsidRPr="00BE63CF">
        <w:rPr>
          <w:rFonts w:hint="eastAsia"/>
          <w:rtl/>
        </w:rPr>
        <w:t>كَانَ</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نَسِيّ</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مریم: 64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هشتم: ترجیح دادن برخی از اوصاف مبالغه را بر بعضی دیگر،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eastAsia"/>
          <w:rtl/>
        </w:rPr>
        <w:t>هَ</w:t>
      </w:r>
      <w:r w:rsidR="00BE63CF" w:rsidRPr="00BE63CF">
        <w:rPr>
          <w:rFonts w:hint="cs"/>
          <w:rtl/>
        </w:rPr>
        <w:t>ٰ</w:t>
      </w:r>
      <w:r w:rsidR="00BE63CF" w:rsidRPr="00BE63CF">
        <w:rPr>
          <w:rFonts w:hint="eastAsia"/>
          <w:rtl/>
        </w:rPr>
        <w:t>ذَا</w:t>
      </w:r>
      <w:r w:rsidR="00BE63CF" w:rsidRPr="00BE63CF">
        <w:rPr>
          <w:rtl/>
        </w:rPr>
        <w:t xml:space="preserve"> </w:t>
      </w:r>
      <w:r w:rsidR="00BE63CF" w:rsidRPr="00BE63CF">
        <w:rPr>
          <w:rFonts w:hint="eastAsia"/>
          <w:rtl/>
        </w:rPr>
        <w:t>لَشَي</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عُجَاب</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ص: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به منظور رعایت فاصله به جای «عجیب» بکار رفته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بیست و نهم: فاصله انداختن بین معطوف و معطوف‌علیه،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وَلَو</w:t>
      </w:r>
      <w:r w:rsidR="00BE63CF" w:rsidRPr="00BE63CF">
        <w:rPr>
          <w:rFonts w:hint="cs"/>
          <w:rtl/>
        </w:rPr>
        <w:t>ۡ</w:t>
      </w:r>
      <w:r w:rsidR="00BE63CF" w:rsidRPr="00BE63CF">
        <w:rPr>
          <w:rFonts w:hint="eastAsia"/>
          <w:rtl/>
        </w:rPr>
        <w:t>لَا</w:t>
      </w:r>
      <w:r w:rsidR="00BE63CF" w:rsidRPr="00BE63CF">
        <w:rPr>
          <w:rtl/>
        </w:rPr>
        <w:t xml:space="preserve"> </w:t>
      </w:r>
      <w:r w:rsidR="00BE63CF" w:rsidRPr="00BE63CF">
        <w:rPr>
          <w:rFonts w:hint="eastAsia"/>
          <w:rtl/>
        </w:rPr>
        <w:t>كَلِمَة</w:t>
      </w:r>
      <w:r w:rsidR="00BE63CF" w:rsidRPr="00BE63CF">
        <w:rPr>
          <w:rFonts w:hint="cs"/>
          <w:rtl/>
        </w:rPr>
        <w:t>ٞ</w:t>
      </w:r>
      <w:r w:rsidR="00BE63CF" w:rsidRPr="00BE63CF">
        <w:rPr>
          <w:rtl/>
        </w:rPr>
        <w:t xml:space="preserve"> </w:t>
      </w:r>
      <w:r w:rsidR="00BE63CF" w:rsidRPr="00BE63CF">
        <w:rPr>
          <w:rFonts w:hint="eastAsia"/>
          <w:rtl/>
        </w:rPr>
        <w:t>سَبَقَت</w:t>
      </w:r>
      <w:r w:rsidR="00BE63CF" w:rsidRPr="00BE63CF">
        <w:rPr>
          <w:rFonts w:hint="cs"/>
          <w:rtl/>
        </w:rPr>
        <w:t>ۡ</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لَكَانَ</w:t>
      </w:r>
      <w:r w:rsidR="00BE63CF" w:rsidRPr="00BE63CF">
        <w:rPr>
          <w:rtl/>
        </w:rPr>
        <w:t xml:space="preserve"> </w:t>
      </w:r>
      <w:r w:rsidR="00BE63CF" w:rsidRPr="00BE63CF">
        <w:rPr>
          <w:rFonts w:hint="eastAsia"/>
          <w:rtl/>
        </w:rPr>
        <w:t>لِزَام</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وَأَجَل</w:t>
      </w:r>
      <w:r w:rsidR="00BE63CF" w:rsidRPr="00BE63CF">
        <w:rPr>
          <w:rFonts w:hint="cs"/>
          <w:rtl/>
        </w:rPr>
        <w:t>ٞ</w:t>
      </w:r>
      <w:r w:rsidR="00BE63CF" w:rsidRPr="00BE63CF">
        <w:rPr>
          <w:rtl/>
        </w:rPr>
        <w:t xml:space="preserve"> </w:t>
      </w:r>
      <w:r w:rsidR="00BE63CF" w:rsidRPr="00BE63CF">
        <w:rPr>
          <w:rFonts w:hint="eastAsia"/>
          <w:rtl/>
        </w:rPr>
        <w:t>مُّسَمّ</w:t>
      </w:r>
      <w:r w:rsidR="00BE63CF" w:rsidRPr="00BE63CF">
        <w:rPr>
          <w:rFonts w:hint="cs"/>
          <w:rtl/>
        </w:rPr>
        <w:t>ٗ</w:t>
      </w:r>
      <w:r w:rsidR="00BE63CF" w:rsidRPr="00BE63CF">
        <w:rPr>
          <w:rFonts w:hint="eastAsia"/>
          <w:rtl/>
        </w:rPr>
        <w:t>ى</w:t>
      </w:r>
      <w:r w:rsidR="00BE63CF" w:rsidRPr="00BE63CF">
        <w:rPr>
          <w:rtl/>
        </w:rPr>
        <w:t xml:space="preserve"> </w:t>
      </w:r>
      <w:r w:rsidR="00BE63CF" w:rsidRPr="00BE63CF">
        <w:rPr>
          <w:rFonts w:hint="cs"/>
          <w:rtl/>
        </w:rPr>
        <w:t>١٢٩</w:t>
      </w:r>
      <w:r w:rsidRPr="007770E6">
        <w:rPr>
          <w:rStyle w:val="Char8"/>
          <w:rtl/>
        </w:rPr>
        <w:t>﴾</w:t>
      </w:r>
      <w:r>
        <w:rPr>
          <w:rStyle w:val="Char8"/>
          <w:rtl/>
        </w:rPr>
        <w:t xml:space="preserve"> </w:t>
      </w:r>
      <w:r w:rsidRPr="007770E6">
        <w:rPr>
          <w:rStyle w:val="Char6"/>
          <w:rtl/>
        </w:rPr>
        <w:t>[</w:t>
      </w:r>
      <w:r w:rsidR="00977E85">
        <w:rPr>
          <w:rStyle w:val="Char6"/>
          <w:rFonts w:hint="cs"/>
          <w:rtl/>
        </w:rPr>
        <w:t>طه: 129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سی‌ام: جایگزین کردن ظاهر به جای ضمیر،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يُمَسِّكُونَ</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كِتَ</w:t>
      </w:r>
      <w:r w:rsidR="00BE63CF" w:rsidRPr="00BE63CF">
        <w:rPr>
          <w:rFonts w:hint="cs"/>
          <w:rtl/>
        </w:rPr>
        <w:t>ٰ</w:t>
      </w:r>
      <w:r w:rsidR="00BE63CF" w:rsidRPr="00BE63CF">
        <w:rPr>
          <w:rFonts w:hint="eastAsia"/>
          <w:rtl/>
        </w:rPr>
        <w:t>بِ</w:t>
      </w:r>
      <w:r w:rsidR="00BE63CF" w:rsidRPr="00BE63CF">
        <w:rPr>
          <w:rtl/>
        </w:rPr>
        <w:t xml:space="preserve"> </w:t>
      </w:r>
      <w:r w:rsidR="00BE63CF" w:rsidRPr="00BE63CF">
        <w:rPr>
          <w:rFonts w:hint="eastAsia"/>
          <w:rtl/>
        </w:rPr>
        <w:t>وَأَقَامُواْ</w:t>
      </w:r>
      <w:r w:rsidR="00BE63CF" w:rsidRPr="00BE63CF">
        <w:rPr>
          <w:rtl/>
        </w:rPr>
        <w:t xml:space="preserve"> </w:t>
      </w:r>
      <w:r w:rsidR="00BE63CF" w:rsidRPr="00BE63CF">
        <w:rPr>
          <w:rFonts w:hint="cs"/>
          <w:rtl/>
        </w:rPr>
        <w:t>ٱ</w:t>
      </w:r>
      <w:r w:rsidR="00BE63CF" w:rsidRPr="00BE63CF">
        <w:rPr>
          <w:rFonts w:hint="eastAsia"/>
          <w:rtl/>
        </w:rPr>
        <w:t>لصَّلَو</w:t>
      </w:r>
      <w:r w:rsidR="00BE63CF" w:rsidRPr="00BE63CF">
        <w:rPr>
          <w:rFonts w:hint="cs"/>
          <w:rtl/>
        </w:rPr>
        <w:t>ٰ</w:t>
      </w:r>
      <w:r w:rsidR="00BE63CF" w:rsidRPr="00BE63CF">
        <w:rPr>
          <w:rFonts w:hint="eastAsia"/>
          <w:rtl/>
        </w:rPr>
        <w:t>ةَ</w:t>
      </w:r>
      <w:r w:rsidR="00BE63CF" w:rsidRPr="00BE63CF">
        <w:rPr>
          <w:rtl/>
        </w:rPr>
        <w:t xml:space="preserve"> </w:t>
      </w:r>
      <w:r w:rsidR="00BE63CF" w:rsidRPr="00BE63CF">
        <w:rPr>
          <w:rFonts w:hint="eastAsia"/>
          <w:rtl/>
        </w:rPr>
        <w:t>إِنَّا</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نُضِيعُ</w:t>
      </w:r>
      <w:r w:rsidR="00BE63CF" w:rsidRPr="00BE63CF">
        <w:rPr>
          <w:rtl/>
        </w:rPr>
        <w:t xml:space="preserve"> </w:t>
      </w:r>
      <w:r w:rsidR="00BE63CF" w:rsidRPr="00BE63CF">
        <w:rPr>
          <w:rFonts w:hint="eastAsia"/>
          <w:rtl/>
        </w:rPr>
        <w:t>أَج</w:t>
      </w:r>
      <w:r w:rsidR="00BE63CF" w:rsidRPr="00BE63CF">
        <w:rPr>
          <w:rFonts w:hint="cs"/>
          <w:rtl/>
        </w:rPr>
        <w:t>ۡ</w:t>
      </w:r>
      <w:r w:rsidR="00BE63CF" w:rsidRPr="00BE63CF">
        <w:rPr>
          <w:rFonts w:hint="eastAsia"/>
          <w:rtl/>
        </w:rPr>
        <w:t>رَ</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مُص</w:t>
      </w:r>
      <w:r w:rsidR="00BE63CF" w:rsidRPr="00BE63CF">
        <w:rPr>
          <w:rFonts w:hint="cs"/>
          <w:rtl/>
        </w:rPr>
        <w:t>ۡ</w:t>
      </w:r>
      <w:r w:rsidR="00BE63CF" w:rsidRPr="00BE63CF">
        <w:rPr>
          <w:rFonts w:hint="eastAsia"/>
          <w:rtl/>
        </w:rPr>
        <w:t>لِحِينَ</w:t>
      </w:r>
      <w:r w:rsidR="00BE63CF" w:rsidRPr="00BE63CF">
        <w:rPr>
          <w:rtl/>
        </w:rPr>
        <w:t xml:space="preserve"> </w:t>
      </w:r>
      <w:r w:rsidR="00BE63CF" w:rsidRPr="00BE63CF">
        <w:rPr>
          <w:rFonts w:hint="cs"/>
          <w:rtl/>
        </w:rPr>
        <w:t>١٧٠</w:t>
      </w:r>
      <w:r w:rsidRPr="007770E6">
        <w:rPr>
          <w:rStyle w:val="Char8"/>
          <w:rtl/>
        </w:rPr>
        <w:t>﴾</w:t>
      </w:r>
      <w:r>
        <w:rPr>
          <w:rStyle w:val="Char8"/>
          <w:rtl/>
        </w:rPr>
        <w:t xml:space="preserve"> </w:t>
      </w:r>
      <w:r w:rsidRPr="007770E6">
        <w:rPr>
          <w:rStyle w:val="Char6"/>
          <w:rtl/>
        </w:rPr>
        <w:t>[</w:t>
      </w:r>
      <w:r w:rsidR="00977E85">
        <w:rPr>
          <w:rStyle w:val="Char6"/>
          <w:rFonts w:hint="cs"/>
          <w:rtl/>
        </w:rPr>
        <w:t>الأعراف: 170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همچنین است آی</w:t>
      </w:r>
      <w:r w:rsidR="00D45A34">
        <w:rPr>
          <w:rStyle w:val="Char4"/>
          <w:rtl/>
          <w:lang w:bidi="fa-IR"/>
        </w:rPr>
        <w:t>ه</w:t>
      </w:r>
      <w:r w:rsidRPr="0049472C">
        <w:rPr>
          <w:rStyle w:val="Char4"/>
          <w:rtl/>
          <w:lang w:bidi="fa-IR"/>
        </w:rPr>
        <w:t xml:space="preserve"> کهف.</w:t>
      </w:r>
    </w:p>
    <w:p w:rsidR="008E5B75" w:rsidRPr="0049472C" w:rsidRDefault="007770E6" w:rsidP="006C43EB">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ءَامَنُواْ</w:t>
      </w:r>
      <w:r w:rsidR="00BE63CF" w:rsidRPr="00BE63CF">
        <w:rPr>
          <w:rtl/>
        </w:rPr>
        <w:t xml:space="preserve"> </w:t>
      </w:r>
      <w:r w:rsidR="00BE63CF" w:rsidRPr="00BE63CF">
        <w:rPr>
          <w:rFonts w:hint="eastAsia"/>
          <w:rtl/>
        </w:rPr>
        <w:t>وَعَمِلُواْ</w:t>
      </w:r>
      <w:r w:rsidR="00BE63CF" w:rsidRPr="00BE63CF">
        <w:rPr>
          <w:rtl/>
        </w:rPr>
        <w:t xml:space="preserve"> </w:t>
      </w:r>
      <w:r w:rsidR="00BE63CF" w:rsidRPr="00BE63CF">
        <w:rPr>
          <w:rFonts w:hint="cs"/>
          <w:rtl/>
        </w:rPr>
        <w:t>ٱ</w:t>
      </w:r>
      <w:r w:rsidR="00BE63CF" w:rsidRPr="00BE63CF">
        <w:rPr>
          <w:rFonts w:hint="eastAsia"/>
          <w:rtl/>
        </w:rPr>
        <w:t>لصَّ</w:t>
      </w:r>
      <w:r w:rsidR="00BE63CF" w:rsidRPr="00BE63CF">
        <w:rPr>
          <w:rFonts w:hint="cs"/>
          <w:rtl/>
        </w:rPr>
        <w:t>ٰ</w:t>
      </w:r>
      <w:r w:rsidR="00BE63CF" w:rsidRPr="00BE63CF">
        <w:rPr>
          <w:rFonts w:hint="eastAsia"/>
          <w:rtl/>
        </w:rPr>
        <w:t>لِحَ</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إِنَّا</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نُضِيعُ</w:t>
      </w:r>
      <w:r w:rsidR="00BE63CF" w:rsidRPr="00BE63CF">
        <w:rPr>
          <w:rtl/>
        </w:rPr>
        <w:t xml:space="preserve"> </w:t>
      </w:r>
      <w:r w:rsidR="00BE63CF" w:rsidRPr="00BE63CF">
        <w:rPr>
          <w:rFonts w:hint="eastAsia"/>
          <w:rtl/>
        </w:rPr>
        <w:t>أَج</w:t>
      </w:r>
      <w:r w:rsidR="00BE63CF" w:rsidRPr="00BE63CF">
        <w:rPr>
          <w:rFonts w:hint="cs"/>
          <w:rtl/>
        </w:rPr>
        <w:t>ۡ</w:t>
      </w:r>
      <w:r w:rsidR="00BE63CF" w:rsidRPr="00BE63CF">
        <w:rPr>
          <w:rFonts w:hint="eastAsia"/>
          <w:rtl/>
        </w:rPr>
        <w:t>رَ</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أَح</w:t>
      </w:r>
      <w:r w:rsidR="00BE63CF" w:rsidRPr="00BE63CF">
        <w:rPr>
          <w:rFonts w:hint="cs"/>
          <w:rtl/>
        </w:rPr>
        <w:t>ۡ</w:t>
      </w:r>
      <w:r w:rsidR="00BE63CF" w:rsidRPr="00BE63CF">
        <w:rPr>
          <w:rFonts w:hint="eastAsia"/>
          <w:rtl/>
        </w:rPr>
        <w:t>سَنَ</w:t>
      </w:r>
      <w:r w:rsidR="00BE63CF" w:rsidRPr="00BE63CF">
        <w:rPr>
          <w:rtl/>
        </w:rPr>
        <w:t xml:space="preserve"> </w:t>
      </w:r>
      <w:r w:rsidR="00BE63CF" w:rsidRPr="00BE63CF">
        <w:rPr>
          <w:rFonts w:hint="eastAsia"/>
          <w:rtl/>
        </w:rPr>
        <w:t>عَمَلًا</w:t>
      </w:r>
      <w:r w:rsidR="00BE63CF" w:rsidRPr="00BE63CF">
        <w:rPr>
          <w:rtl/>
        </w:rPr>
        <w:t xml:space="preserve"> </w:t>
      </w:r>
      <w:r w:rsidR="00BE63CF" w:rsidRPr="00BE63CF">
        <w:rPr>
          <w:rFonts w:hint="cs"/>
          <w:rtl/>
        </w:rPr>
        <w:t>٣٠</w:t>
      </w:r>
      <w:r w:rsidRPr="007770E6">
        <w:rPr>
          <w:rStyle w:val="Char8"/>
          <w:rtl/>
        </w:rPr>
        <w:t>﴾</w:t>
      </w:r>
      <w:r>
        <w:rPr>
          <w:rStyle w:val="Char8"/>
          <w:rtl/>
        </w:rPr>
        <w:t xml:space="preserve"> </w:t>
      </w:r>
      <w:r w:rsidRPr="007770E6">
        <w:rPr>
          <w:rStyle w:val="Char6"/>
          <w:rtl/>
        </w:rPr>
        <w:t>[</w:t>
      </w:r>
      <w:r w:rsidR="00977E85">
        <w:rPr>
          <w:rStyle w:val="Char6"/>
          <w:rFonts w:hint="cs"/>
          <w:rtl/>
        </w:rPr>
        <w:t>الکهف: 30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سی ویکم: واقع شدن «مفعول» به جای «فاعل»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حِجَاب</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مَّس</w:t>
      </w:r>
      <w:r w:rsidR="00BE63CF" w:rsidRPr="00BE63CF">
        <w:rPr>
          <w:rFonts w:hint="cs"/>
          <w:rtl/>
        </w:rPr>
        <w:t>ۡ</w:t>
      </w:r>
      <w:r w:rsidR="00BE63CF" w:rsidRPr="00BE63CF">
        <w:rPr>
          <w:rFonts w:hint="eastAsia"/>
          <w:rtl/>
        </w:rPr>
        <w:t>تُور</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الإسراء: 45</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كَانَ</w:t>
      </w:r>
      <w:r w:rsidR="00BE63CF" w:rsidRPr="00BE63CF">
        <w:rPr>
          <w:rtl/>
        </w:rPr>
        <w:t xml:space="preserve"> </w:t>
      </w:r>
      <w:r w:rsidR="00BE63CF" w:rsidRPr="00BE63CF">
        <w:rPr>
          <w:rFonts w:hint="eastAsia"/>
          <w:rtl/>
        </w:rPr>
        <w:t>وَع</w:t>
      </w:r>
      <w:r w:rsidR="00BE63CF" w:rsidRPr="00BE63CF">
        <w:rPr>
          <w:rFonts w:hint="cs"/>
          <w:rtl/>
        </w:rPr>
        <w:t>ۡ</w:t>
      </w:r>
      <w:r w:rsidR="00BE63CF" w:rsidRPr="00BE63CF">
        <w:rPr>
          <w:rFonts w:hint="eastAsia"/>
          <w:rtl/>
        </w:rPr>
        <w:t>دُهُ</w:t>
      </w:r>
      <w:r w:rsidR="00BE63CF" w:rsidRPr="00BE63CF">
        <w:rPr>
          <w:rFonts w:hint="cs"/>
          <w:rtl/>
        </w:rPr>
        <w:t>ۥ</w:t>
      </w:r>
      <w:r w:rsidR="00BE63CF" w:rsidRPr="00BE63CF">
        <w:rPr>
          <w:rtl/>
        </w:rPr>
        <w:t xml:space="preserve"> </w:t>
      </w:r>
      <w:r w:rsidR="00BE63CF" w:rsidRPr="00BE63CF">
        <w:rPr>
          <w:rFonts w:hint="eastAsia"/>
          <w:rtl/>
        </w:rPr>
        <w:t>مَأ</w:t>
      </w:r>
      <w:r w:rsidR="00BE63CF" w:rsidRPr="00BE63CF">
        <w:rPr>
          <w:rFonts w:hint="cs"/>
          <w:rtl/>
        </w:rPr>
        <w:t>ۡ</w:t>
      </w:r>
      <w:r w:rsidR="00BE63CF" w:rsidRPr="00BE63CF">
        <w:rPr>
          <w:rFonts w:hint="eastAsia"/>
          <w:rtl/>
        </w:rPr>
        <w:t>تِيّ</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مریم: 61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یعنی: ساتراً، و آتیاً.</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دوم: واقع شدن «فاعل» به جای «مفعول»،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فِي</w:t>
      </w:r>
      <w:r w:rsidR="00BE63CF" w:rsidRPr="00BE63CF">
        <w:rPr>
          <w:rtl/>
        </w:rPr>
        <w:t xml:space="preserve"> </w:t>
      </w:r>
      <w:r w:rsidR="00BE63CF" w:rsidRPr="00BE63CF">
        <w:rPr>
          <w:rFonts w:hint="eastAsia"/>
          <w:rtl/>
        </w:rPr>
        <w:t>عِيشَة</w:t>
      </w:r>
      <w:r w:rsidR="00BE63CF" w:rsidRPr="00BE63CF">
        <w:rPr>
          <w:rFonts w:hint="cs"/>
          <w:rtl/>
        </w:rPr>
        <w:t>ٖ</w:t>
      </w:r>
      <w:r w:rsidR="00BE63CF" w:rsidRPr="00BE63CF">
        <w:rPr>
          <w:rtl/>
        </w:rPr>
        <w:t xml:space="preserve"> </w:t>
      </w:r>
      <w:r w:rsidR="00BE63CF" w:rsidRPr="00BE63CF">
        <w:rPr>
          <w:rFonts w:hint="eastAsia"/>
          <w:rtl/>
        </w:rPr>
        <w:t>رَّاضِيَة</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الحاقة: 21</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BE63CF" w:rsidRPr="00BE63CF">
        <w:rPr>
          <w:rFonts w:hint="eastAsia"/>
          <w:rtl/>
        </w:rPr>
        <w:t>مِن</w:t>
      </w:r>
      <w:r w:rsidR="00BE63CF" w:rsidRPr="00BE63CF">
        <w:rPr>
          <w:rtl/>
        </w:rPr>
        <w:t xml:space="preserve"> </w:t>
      </w:r>
      <w:r w:rsidR="00BE63CF" w:rsidRPr="00BE63CF">
        <w:rPr>
          <w:rFonts w:hint="eastAsia"/>
          <w:rtl/>
        </w:rPr>
        <w:t>مَّا</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دَافِق</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الطارق: 6</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سوم: فاصله بین موصوف و صفت،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أَخ</w:t>
      </w:r>
      <w:r w:rsidR="00BE63CF" w:rsidRPr="00BE63CF">
        <w:rPr>
          <w:rFonts w:hint="cs"/>
          <w:rtl/>
        </w:rPr>
        <w:t>ۡ</w:t>
      </w:r>
      <w:r w:rsidR="00BE63CF" w:rsidRPr="00BE63CF">
        <w:rPr>
          <w:rFonts w:hint="eastAsia"/>
          <w:rtl/>
        </w:rPr>
        <w:t>رَجَ</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مَر</w:t>
      </w:r>
      <w:r w:rsidR="00BE63CF" w:rsidRPr="00BE63CF">
        <w:rPr>
          <w:rFonts w:hint="cs"/>
          <w:rtl/>
        </w:rPr>
        <w:t>ۡ</w:t>
      </w:r>
      <w:r w:rsidR="00BE63CF" w:rsidRPr="00BE63CF">
        <w:rPr>
          <w:rFonts w:hint="eastAsia"/>
          <w:rtl/>
        </w:rPr>
        <w:t>عَى</w:t>
      </w:r>
      <w:r w:rsidR="00BE63CF" w:rsidRPr="00BE63CF">
        <w:rPr>
          <w:rFonts w:hint="cs"/>
          <w:rtl/>
        </w:rPr>
        <w:t>ٰ</w:t>
      </w:r>
      <w:r w:rsidR="00BE63CF" w:rsidRPr="00BE63CF">
        <w:rPr>
          <w:rtl/>
        </w:rPr>
        <w:t xml:space="preserve"> </w:t>
      </w:r>
      <w:r w:rsidR="00BE63CF" w:rsidRPr="00BE63CF">
        <w:rPr>
          <w:rFonts w:hint="cs"/>
          <w:rtl/>
        </w:rPr>
        <w:t>٤</w:t>
      </w:r>
      <w:r w:rsidR="00BE63CF" w:rsidRPr="00BE63CF">
        <w:rPr>
          <w:rtl/>
        </w:rPr>
        <w:t xml:space="preserve"> </w:t>
      </w:r>
      <w:r w:rsidR="00BE63CF" w:rsidRPr="00BE63CF">
        <w:rPr>
          <w:rFonts w:hint="eastAsia"/>
          <w:rtl/>
        </w:rPr>
        <w:t>فَجَعَلَهُ</w:t>
      </w:r>
      <w:r w:rsidR="00BE63CF" w:rsidRPr="00BE63CF">
        <w:rPr>
          <w:rFonts w:hint="cs"/>
          <w:rtl/>
        </w:rPr>
        <w:t>ۥ</w:t>
      </w:r>
      <w:r w:rsidR="00BE63CF" w:rsidRPr="00BE63CF">
        <w:rPr>
          <w:rtl/>
        </w:rPr>
        <w:t xml:space="preserve"> </w:t>
      </w:r>
      <w:r w:rsidR="00BE63CF" w:rsidRPr="00BE63CF">
        <w:rPr>
          <w:rFonts w:hint="eastAsia"/>
          <w:rtl/>
        </w:rPr>
        <w:t>غُثَا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أَح</w:t>
      </w:r>
      <w:r w:rsidR="00BE63CF" w:rsidRPr="00BE63CF">
        <w:rPr>
          <w:rFonts w:hint="cs"/>
          <w:rtl/>
        </w:rPr>
        <w:t>ۡ</w:t>
      </w:r>
      <w:r w:rsidR="00BE63CF" w:rsidRPr="00BE63CF">
        <w:rPr>
          <w:rFonts w:hint="eastAsia"/>
          <w:rtl/>
        </w:rPr>
        <w:t>وَى</w:t>
      </w:r>
      <w:r w:rsidR="00BE63CF" w:rsidRPr="00BE63CF">
        <w:rPr>
          <w:rFonts w:hint="cs"/>
          <w:rtl/>
        </w:rPr>
        <w:t>ٰ</w:t>
      </w:r>
      <w:r w:rsidR="00BE63CF" w:rsidRPr="00BE63CF">
        <w:rPr>
          <w:rtl/>
        </w:rPr>
        <w:t xml:space="preserve"> </w:t>
      </w:r>
      <w:r w:rsidR="00BE63CF" w:rsidRPr="00BE63CF">
        <w:rPr>
          <w:rFonts w:hint="cs"/>
          <w:rtl/>
        </w:rPr>
        <w:t>٥</w:t>
      </w:r>
      <w:r w:rsidRPr="007770E6">
        <w:rPr>
          <w:rStyle w:val="Char8"/>
          <w:rtl/>
        </w:rPr>
        <w:t>﴾</w:t>
      </w:r>
      <w:r>
        <w:rPr>
          <w:rStyle w:val="Char8"/>
          <w:rtl/>
        </w:rPr>
        <w:t xml:space="preserve"> </w:t>
      </w:r>
      <w:r w:rsidRPr="007770E6">
        <w:rPr>
          <w:rStyle w:val="Char6"/>
          <w:rtl/>
        </w:rPr>
        <w:t>[</w:t>
      </w:r>
      <w:r w:rsidR="00977E85">
        <w:rPr>
          <w:rStyle w:val="Char6"/>
          <w:rFonts w:hint="cs"/>
          <w:rtl/>
        </w:rPr>
        <w:t>الأعلی: 4-5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در صورتی که «أحوی» را صفت «المرعی» اعراب کنیم، یعنی حال 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چهارم: واقع نمودن حرفی به جای دیگری،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بِأَنَّ</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أَو</w:t>
      </w:r>
      <w:r w:rsidR="00BE63CF" w:rsidRPr="00BE63CF">
        <w:rPr>
          <w:rFonts w:hint="cs"/>
          <w:rtl/>
        </w:rPr>
        <w:t>ۡ</w:t>
      </w:r>
      <w:r w:rsidR="00BE63CF" w:rsidRPr="00BE63CF">
        <w:rPr>
          <w:rFonts w:hint="eastAsia"/>
          <w:rtl/>
        </w:rPr>
        <w:t>حَى</w:t>
      </w:r>
      <w:r w:rsidR="00BE63CF" w:rsidRPr="00BE63CF">
        <w:rPr>
          <w:rFonts w:hint="cs"/>
          <w:rtl/>
        </w:rPr>
        <w:t>ٰ</w:t>
      </w:r>
      <w:r w:rsidR="00BE63CF" w:rsidRPr="00BE63CF">
        <w:rPr>
          <w:rtl/>
        </w:rPr>
        <w:t xml:space="preserve"> </w:t>
      </w:r>
      <w:r w:rsidR="00BE63CF" w:rsidRPr="00BE63CF">
        <w:rPr>
          <w:rFonts w:hint="eastAsia"/>
          <w:rtl/>
        </w:rPr>
        <w:t>لَهَا</w:t>
      </w:r>
      <w:r w:rsidR="00BE63CF" w:rsidRPr="00BE63CF">
        <w:rPr>
          <w:rtl/>
        </w:rPr>
        <w:t xml:space="preserve"> </w:t>
      </w:r>
      <w:r w:rsidR="00BE63CF" w:rsidRPr="00BE63CF">
        <w:rPr>
          <w:rFonts w:hint="cs"/>
          <w:rtl/>
        </w:rPr>
        <w:t>٥</w:t>
      </w:r>
      <w:r w:rsidRPr="007770E6">
        <w:rPr>
          <w:rStyle w:val="Char8"/>
          <w:rtl/>
        </w:rPr>
        <w:t>﴾</w:t>
      </w:r>
      <w:r>
        <w:rPr>
          <w:rStyle w:val="Char8"/>
          <w:rtl/>
        </w:rPr>
        <w:t xml:space="preserve"> </w:t>
      </w:r>
      <w:r w:rsidRPr="007770E6">
        <w:rPr>
          <w:rStyle w:val="Char6"/>
          <w:rtl/>
        </w:rPr>
        <w:t>[</w:t>
      </w:r>
      <w:r w:rsidR="00977E85">
        <w:rPr>
          <w:rStyle w:val="Char6"/>
          <w:rFonts w:hint="cs"/>
          <w:rtl/>
        </w:rPr>
        <w:t>الزلزلة: 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در اصل «إلیها» می‌باشد.</w:t>
      </w:r>
    </w:p>
    <w:p w:rsidR="008E5B75" w:rsidRPr="00C7512A" w:rsidRDefault="008E5B75" w:rsidP="00B115FC">
      <w:pPr>
        <w:tabs>
          <w:tab w:val="right" w:pos="7031"/>
        </w:tabs>
        <w:ind w:firstLine="284"/>
        <w:jc w:val="both"/>
        <w:rPr>
          <w:rStyle w:val="Char4"/>
          <w:rtl/>
          <w:lang w:bidi="fa-IR"/>
        </w:rPr>
      </w:pPr>
      <w:r w:rsidRPr="00C7512A">
        <w:rPr>
          <w:rStyle w:val="Char4"/>
          <w:rtl/>
          <w:lang w:bidi="fa-IR"/>
        </w:rPr>
        <w:t>سی و پنجم: تأخیر انداختن وصف غیر أبلغ، و مقدم داشتن أبلغ، و از این گونه است: (</w:t>
      </w:r>
      <w:r w:rsidRPr="00C7512A">
        <w:rPr>
          <w:rStyle w:val="Char1"/>
          <w:rtl/>
        </w:rPr>
        <w:t>الرحمن الرحیم</w:t>
      </w:r>
      <w:r w:rsidRPr="00C7512A">
        <w:rPr>
          <w:rStyle w:val="Char4"/>
          <w:rtl/>
          <w:lang w:bidi="fa-IR"/>
        </w:rPr>
        <w:t>)،</w:t>
      </w:r>
    </w:p>
    <w:p w:rsidR="008E5B75" w:rsidRPr="0049472C" w:rsidRDefault="007770E6" w:rsidP="00B115FC">
      <w:pPr>
        <w:pStyle w:val="af1"/>
        <w:rPr>
          <w:rStyle w:val="Char4"/>
          <w:rtl/>
        </w:rPr>
      </w:pPr>
      <w:r w:rsidRPr="007770E6">
        <w:rPr>
          <w:rStyle w:val="Char8"/>
          <w:rtl/>
        </w:rPr>
        <w:t>﴿</w:t>
      </w:r>
      <w:r w:rsidR="00BE63CF" w:rsidRPr="00BE63CF">
        <w:rPr>
          <w:rFonts w:hint="eastAsia"/>
          <w:rtl/>
        </w:rPr>
        <w:t>رَءُوف</w:t>
      </w:r>
      <w:r w:rsidR="00BE63CF" w:rsidRPr="00BE63CF">
        <w:rPr>
          <w:rFonts w:hint="cs"/>
          <w:rtl/>
        </w:rPr>
        <w:t>ٞ</w:t>
      </w:r>
      <w:r w:rsidR="00BE63CF" w:rsidRPr="00BE63CF">
        <w:rPr>
          <w:rtl/>
        </w:rPr>
        <w:t xml:space="preserve"> </w:t>
      </w:r>
      <w:r w:rsidR="00BE63CF" w:rsidRPr="00BE63CF">
        <w:rPr>
          <w:rFonts w:hint="eastAsia"/>
          <w:rtl/>
        </w:rPr>
        <w:t>رَّحِيم</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التوبة: 128</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زیرا که رأفت از رحمت بلیغتر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ششم: حذف فاعل و نیابت دادن مفعول،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وَمَا</w:t>
      </w:r>
      <w:r w:rsidR="00BE63CF" w:rsidRPr="00BE63CF">
        <w:rPr>
          <w:rtl/>
        </w:rPr>
        <w:t xml:space="preserve"> </w:t>
      </w:r>
      <w:r w:rsidR="00BE63CF" w:rsidRPr="00BE63CF">
        <w:rPr>
          <w:rFonts w:hint="eastAsia"/>
          <w:rtl/>
        </w:rPr>
        <w:t>لِأَحَدٍ</w:t>
      </w:r>
      <w:r w:rsidR="00BE63CF" w:rsidRPr="00BE63CF">
        <w:rPr>
          <w:rtl/>
        </w:rPr>
        <w:t xml:space="preserve"> </w:t>
      </w:r>
      <w:r w:rsidR="00BE63CF" w:rsidRPr="00BE63CF">
        <w:rPr>
          <w:rFonts w:hint="eastAsia"/>
          <w:rtl/>
        </w:rPr>
        <w:t>عِندَهُ</w:t>
      </w:r>
      <w:r w:rsidR="00BE63CF" w:rsidRPr="00BE63CF">
        <w:rPr>
          <w:rFonts w:hint="cs"/>
          <w:rtl/>
        </w:rPr>
        <w:t>ۥ</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نِّع</w:t>
      </w:r>
      <w:r w:rsidR="00BE63CF" w:rsidRPr="00BE63CF">
        <w:rPr>
          <w:rFonts w:hint="cs"/>
          <w:rtl/>
        </w:rPr>
        <w:t>ۡ</w:t>
      </w:r>
      <w:r w:rsidR="00BE63CF" w:rsidRPr="00BE63CF">
        <w:rPr>
          <w:rFonts w:hint="eastAsia"/>
          <w:rtl/>
        </w:rPr>
        <w:t>مَة</w:t>
      </w:r>
      <w:r w:rsidR="00BE63CF" w:rsidRPr="00BE63CF">
        <w:rPr>
          <w:rFonts w:hint="cs"/>
          <w:rtl/>
        </w:rPr>
        <w:t>ٖ</w:t>
      </w:r>
      <w:r w:rsidR="00BE63CF" w:rsidRPr="00BE63CF">
        <w:rPr>
          <w:rtl/>
        </w:rPr>
        <w:t xml:space="preserve"> </w:t>
      </w:r>
      <w:r w:rsidR="00BE63CF" w:rsidRPr="00BE63CF">
        <w:rPr>
          <w:rFonts w:hint="eastAsia"/>
          <w:rtl/>
        </w:rPr>
        <w:t>تُج</w:t>
      </w:r>
      <w:r w:rsidR="00BE63CF" w:rsidRPr="00BE63CF">
        <w:rPr>
          <w:rFonts w:hint="cs"/>
          <w:rtl/>
        </w:rPr>
        <w:t>ۡ</w:t>
      </w:r>
      <w:r w:rsidR="00BE63CF" w:rsidRPr="00BE63CF">
        <w:rPr>
          <w:rFonts w:hint="eastAsia"/>
          <w:rtl/>
        </w:rPr>
        <w:t>زَى</w:t>
      </w:r>
      <w:r w:rsidR="00BE63CF" w:rsidRPr="00BE63CF">
        <w:rPr>
          <w:rFonts w:hint="cs"/>
          <w:rtl/>
        </w:rPr>
        <w:t>ٰٓ</w:t>
      </w:r>
      <w:r w:rsidR="00BE63CF" w:rsidRPr="00BE63CF">
        <w:rPr>
          <w:rtl/>
        </w:rPr>
        <w:t xml:space="preserve"> </w:t>
      </w:r>
      <w:r w:rsidR="00BE63CF" w:rsidRPr="00BE63CF">
        <w:rPr>
          <w:rFonts w:hint="cs"/>
          <w:rtl/>
        </w:rPr>
        <w:t>١٩</w:t>
      </w:r>
      <w:r w:rsidRPr="007770E6">
        <w:rPr>
          <w:rStyle w:val="Char8"/>
          <w:rtl/>
        </w:rPr>
        <w:t>﴾</w:t>
      </w:r>
      <w:r>
        <w:rPr>
          <w:rStyle w:val="Char8"/>
          <w:rtl/>
        </w:rPr>
        <w:t xml:space="preserve"> </w:t>
      </w:r>
      <w:r w:rsidRPr="007770E6">
        <w:rPr>
          <w:rStyle w:val="Char6"/>
          <w:rtl/>
        </w:rPr>
        <w:t>[</w:t>
      </w:r>
      <w:r w:rsidR="00977E85">
        <w:rPr>
          <w:rStyle w:val="Char6"/>
          <w:rFonts w:hint="cs"/>
          <w:rtl/>
        </w:rPr>
        <w:t>اللیل: 19</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هفتم: آوردن هاء سکت،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مَالِيَه</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الحاقة: 28</w:t>
      </w:r>
      <w:r w:rsidRPr="007770E6">
        <w:rPr>
          <w:rStyle w:val="Char6"/>
          <w:rtl/>
        </w:rPr>
        <w:t>]</w:t>
      </w:r>
      <w:r w:rsidRPr="007770E6">
        <w:rPr>
          <w:rStyle w:val="Char4"/>
          <w:rtl/>
        </w:rPr>
        <w:t>.</w:t>
      </w:r>
    </w:p>
    <w:p w:rsidR="008E5B75" w:rsidRPr="0049472C" w:rsidRDefault="007770E6" w:rsidP="00B115FC">
      <w:pPr>
        <w:pStyle w:val="af1"/>
        <w:rPr>
          <w:rStyle w:val="Char4"/>
          <w:rtl/>
        </w:rPr>
      </w:pPr>
      <w:r w:rsidRPr="007770E6">
        <w:rPr>
          <w:rStyle w:val="Char8"/>
          <w:rtl/>
        </w:rPr>
        <w:t>﴿</w:t>
      </w:r>
      <w:r w:rsidR="00BE63CF" w:rsidRPr="00BE63CF">
        <w:rPr>
          <w:rFonts w:hint="eastAsia"/>
          <w:rtl/>
        </w:rPr>
        <w:t>سُل</w:t>
      </w:r>
      <w:r w:rsidR="00BE63CF" w:rsidRPr="00BE63CF">
        <w:rPr>
          <w:rFonts w:hint="cs"/>
          <w:rtl/>
        </w:rPr>
        <w:t>ۡ</w:t>
      </w:r>
      <w:r w:rsidR="00BE63CF" w:rsidRPr="00BE63CF">
        <w:rPr>
          <w:rFonts w:hint="eastAsia"/>
          <w:rtl/>
        </w:rPr>
        <w:t>طَ</w:t>
      </w:r>
      <w:r w:rsidR="00BE63CF" w:rsidRPr="00BE63CF">
        <w:rPr>
          <w:rFonts w:hint="cs"/>
          <w:rtl/>
        </w:rPr>
        <w:t>ٰ</w:t>
      </w:r>
      <w:r w:rsidR="00BE63CF" w:rsidRPr="00BE63CF">
        <w:rPr>
          <w:rFonts w:hint="eastAsia"/>
          <w:rtl/>
        </w:rPr>
        <w:t>نِيَه</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الحاقة: 29</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7770E6" w:rsidP="00B115FC">
      <w:pPr>
        <w:pStyle w:val="af1"/>
        <w:rPr>
          <w:rStyle w:val="Char4"/>
          <w:rtl/>
        </w:rPr>
      </w:pPr>
      <w:r w:rsidRPr="007770E6">
        <w:rPr>
          <w:rStyle w:val="Char8"/>
          <w:rtl/>
        </w:rPr>
        <w:t>﴿</w:t>
      </w:r>
      <w:r w:rsidR="00BE63CF" w:rsidRPr="00BE63CF">
        <w:rPr>
          <w:rFonts w:hint="eastAsia"/>
          <w:rtl/>
        </w:rPr>
        <w:t>مَا</w:t>
      </w:r>
      <w:r w:rsidR="00BE63CF" w:rsidRPr="00BE63CF">
        <w:rPr>
          <w:rtl/>
        </w:rPr>
        <w:t xml:space="preserve"> </w:t>
      </w:r>
      <w:r w:rsidR="00BE63CF" w:rsidRPr="00BE63CF">
        <w:rPr>
          <w:rFonts w:hint="eastAsia"/>
          <w:rtl/>
        </w:rPr>
        <w:t>هِيَه</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القارعة: 10</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هشتم: جمع بین مجرورها،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ثُمَّ</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تَجِدُواْ</w:t>
      </w:r>
      <w:r w:rsidR="00BE63CF" w:rsidRPr="00BE63CF">
        <w:rPr>
          <w:rtl/>
        </w:rPr>
        <w:t xml:space="preserve"> </w:t>
      </w:r>
      <w:r w:rsidR="00BE63CF" w:rsidRPr="00BE63CF">
        <w:rPr>
          <w:rFonts w:hint="eastAsia"/>
          <w:rtl/>
        </w:rPr>
        <w:t>لَكُم</w:t>
      </w:r>
      <w:r w:rsidR="00BE63CF" w:rsidRPr="00BE63CF">
        <w:rPr>
          <w:rFonts w:hint="cs"/>
          <w:rtl/>
        </w:rPr>
        <w:t>ۡ</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بِهِ</w:t>
      </w:r>
      <w:r w:rsidR="00BE63CF" w:rsidRPr="00BE63CF">
        <w:rPr>
          <w:rFonts w:hint="cs"/>
          <w:rtl/>
        </w:rPr>
        <w:t>ۦ</w:t>
      </w:r>
      <w:r w:rsidR="00BE63CF" w:rsidRPr="00BE63CF">
        <w:rPr>
          <w:rtl/>
        </w:rPr>
        <w:t xml:space="preserve"> </w:t>
      </w:r>
      <w:r w:rsidR="00BE63CF" w:rsidRPr="00BE63CF">
        <w:rPr>
          <w:rFonts w:hint="eastAsia"/>
          <w:rtl/>
        </w:rPr>
        <w:t>تَبِيع</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977E85">
        <w:rPr>
          <w:rStyle w:val="Char6"/>
          <w:rFonts w:hint="cs"/>
          <w:rtl/>
        </w:rPr>
        <w:t>الإسراء: 69</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بهتر است بین آنها فاصله شود، مگر اینکه به مقتضای رعایت فاصله‌های آیات در کنار هم آمده‌اند، و «تبیعاً» آخر افتاده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سی و نهم: عدول کردن از صیغ</w:t>
      </w:r>
      <w:r w:rsidR="00D45A34">
        <w:rPr>
          <w:rStyle w:val="Char4"/>
          <w:rtl/>
          <w:lang w:bidi="fa-IR"/>
        </w:rPr>
        <w:t>ه</w:t>
      </w:r>
      <w:r w:rsidRPr="0049472C">
        <w:rPr>
          <w:rStyle w:val="Char4"/>
          <w:rtl/>
          <w:lang w:bidi="fa-IR"/>
        </w:rPr>
        <w:t xml:space="preserve"> ماضی به صیغ</w:t>
      </w:r>
      <w:r w:rsidR="00D45A34">
        <w:rPr>
          <w:rStyle w:val="Char4"/>
          <w:rtl/>
          <w:lang w:bidi="fa-IR"/>
        </w:rPr>
        <w:t>ه</w:t>
      </w:r>
      <w:r w:rsidRPr="0049472C">
        <w:rPr>
          <w:rStyle w:val="Char4"/>
          <w:rtl/>
          <w:lang w:bidi="fa-IR"/>
        </w:rPr>
        <w:t xml:space="preserve"> استقبال،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فَفَرِيق</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كَذَّب</w:t>
      </w:r>
      <w:r w:rsidR="00BE63CF" w:rsidRPr="00BE63CF">
        <w:rPr>
          <w:rFonts w:hint="cs"/>
          <w:rtl/>
        </w:rPr>
        <w:t>ۡ</w:t>
      </w:r>
      <w:r w:rsidR="00BE63CF" w:rsidRPr="00BE63CF">
        <w:rPr>
          <w:rFonts w:hint="eastAsia"/>
          <w:rtl/>
        </w:rPr>
        <w:t>تُم</w:t>
      </w:r>
      <w:r w:rsidR="00BE63CF" w:rsidRPr="00BE63CF">
        <w:rPr>
          <w:rFonts w:hint="cs"/>
          <w:rtl/>
        </w:rPr>
        <w:t>ۡ</w:t>
      </w:r>
      <w:r w:rsidR="00BE63CF" w:rsidRPr="00BE63CF">
        <w:rPr>
          <w:rtl/>
        </w:rPr>
        <w:t xml:space="preserve"> </w:t>
      </w:r>
      <w:r w:rsidR="00BE63CF" w:rsidRPr="00BE63CF">
        <w:rPr>
          <w:rFonts w:hint="eastAsia"/>
          <w:rtl/>
        </w:rPr>
        <w:t>وَفَرِيق</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تَق</w:t>
      </w:r>
      <w:r w:rsidR="00BE63CF" w:rsidRPr="00BE63CF">
        <w:rPr>
          <w:rFonts w:hint="cs"/>
          <w:rtl/>
        </w:rPr>
        <w:t>ۡ</w:t>
      </w:r>
      <w:r w:rsidR="00BE63CF" w:rsidRPr="00BE63CF">
        <w:rPr>
          <w:rFonts w:hint="eastAsia"/>
          <w:rtl/>
        </w:rPr>
        <w:t>تُلُونَ</w:t>
      </w:r>
      <w:r w:rsidRPr="007770E6">
        <w:rPr>
          <w:rStyle w:val="Char8"/>
          <w:rtl/>
        </w:rPr>
        <w:t>﴾</w:t>
      </w:r>
      <w:r>
        <w:rPr>
          <w:rStyle w:val="Char8"/>
          <w:rtl/>
        </w:rPr>
        <w:t xml:space="preserve"> </w:t>
      </w:r>
      <w:r w:rsidRPr="007770E6">
        <w:rPr>
          <w:rStyle w:val="Char6"/>
          <w:rtl/>
        </w:rPr>
        <w:t>[</w:t>
      </w:r>
      <w:r w:rsidR="00977E85">
        <w:rPr>
          <w:rStyle w:val="Char6"/>
          <w:rFonts w:hint="cs"/>
          <w:rtl/>
        </w:rPr>
        <w:t>البقرة: 87</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در اصل «قتلتم» بوده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چهلم: تغییر دادن بنای کلمه، مانند: </w:t>
      </w:r>
    </w:p>
    <w:p w:rsidR="008E5B75" w:rsidRPr="0049472C" w:rsidRDefault="007770E6" w:rsidP="00B115FC">
      <w:pPr>
        <w:pStyle w:val="af1"/>
        <w:rPr>
          <w:rStyle w:val="Char4"/>
          <w:rtl/>
        </w:rPr>
      </w:pPr>
      <w:r w:rsidRPr="007770E6">
        <w:rPr>
          <w:rStyle w:val="Char8"/>
          <w:rtl/>
        </w:rPr>
        <w:t>﴿</w:t>
      </w:r>
      <w:r w:rsidR="00BE63CF" w:rsidRPr="00BE63CF">
        <w:rPr>
          <w:rFonts w:hint="eastAsia"/>
          <w:rtl/>
        </w:rPr>
        <w:t>وَطُورِ</w:t>
      </w:r>
      <w:r w:rsidR="00BE63CF" w:rsidRPr="00BE63CF">
        <w:rPr>
          <w:rtl/>
        </w:rPr>
        <w:t xml:space="preserve"> </w:t>
      </w:r>
      <w:r w:rsidR="00BE63CF" w:rsidRPr="00BE63CF">
        <w:rPr>
          <w:rFonts w:hint="eastAsia"/>
          <w:rtl/>
        </w:rPr>
        <w:t>سِينِينَ</w:t>
      </w:r>
      <w:r w:rsidR="00BE63CF" w:rsidRPr="00BE63CF">
        <w:rPr>
          <w:rtl/>
        </w:rPr>
        <w:t xml:space="preserve"> </w:t>
      </w:r>
      <w:r w:rsidR="00BE63CF" w:rsidRPr="00BE63CF">
        <w:rPr>
          <w:rFonts w:hint="cs"/>
          <w:rtl/>
        </w:rPr>
        <w:t>٢</w:t>
      </w:r>
      <w:r w:rsidRPr="007770E6">
        <w:rPr>
          <w:rStyle w:val="Char8"/>
          <w:rtl/>
        </w:rPr>
        <w:t>﴾</w:t>
      </w:r>
      <w:r>
        <w:rPr>
          <w:rStyle w:val="Char8"/>
          <w:rtl/>
        </w:rPr>
        <w:t xml:space="preserve"> </w:t>
      </w:r>
      <w:r w:rsidRPr="007770E6">
        <w:rPr>
          <w:rStyle w:val="Char6"/>
          <w:rtl/>
        </w:rPr>
        <w:t>[</w:t>
      </w:r>
      <w:r w:rsidR="00977E85">
        <w:rPr>
          <w:rStyle w:val="Char6"/>
          <w:rFonts w:hint="cs"/>
          <w:rtl/>
        </w:rPr>
        <w:t>التین: 2</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در اصل «سینا» می‌باشد.</w:t>
      </w:r>
    </w:p>
    <w:p w:rsidR="008E5B75" w:rsidRPr="00951EC5" w:rsidRDefault="008E5B75" w:rsidP="00B115FC">
      <w:pPr>
        <w:pStyle w:val="a2"/>
        <w:rPr>
          <w:rtl/>
        </w:rPr>
      </w:pPr>
      <w:bookmarkStart w:id="362" w:name="_Toc285759896"/>
      <w:bookmarkStart w:id="363" w:name="_Toc389132387"/>
      <w:r w:rsidRPr="00951EC5">
        <w:rPr>
          <w:rtl/>
        </w:rPr>
        <w:t>توجه</w:t>
      </w:r>
      <w:bookmarkEnd w:id="362"/>
      <w:bookmarkEnd w:id="363"/>
    </w:p>
    <w:p w:rsidR="008E5B75" w:rsidRPr="0049472C" w:rsidRDefault="008E5B75" w:rsidP="00B115FC">
      <w:pPr>
        <w:tabs>
          <w:tab w:val="right" w:pos="7031"/>
        </w:tabs>
        <w:jc w:val="both"/>
        <w:rPr>
          <w:rStyle w:val="Char4"/>
          <w:rtl/>
          <w:lang w:bidi="fa-IR"/>
        </w:rPr>
      </w:pPr>
      <w:r w:rsidRPr="0049472C">
        <w:rPr>
          <w:rStyle w:val="Char4"/>
          <w:rtl/>
          <w:lang w:bidi="fa-IR"/>
        </w:rPr>
        <w:t>ابن الصائغ گفته: در توجیه خروج از اصل در آیات یاد شده، امور دیگری نیز می‌توان گفت که با وجه مناسبت موافق افتد؛ زیرا که قرآن عظیم ـ چنانکه در خبر آمده «عجایبش تمام نمی‌شود».</w:t>
      </w:r>
    </w:p>
    <w:p w:rsidR="008E5B75" w:rsidRPr="009A5999" w:rsidRDefault="008E5B75" w:rsidP="00B115FC">
      <w:pPr>
        <w:pStyle w:val="a2"/>
        <w:rPr>
          <w:rtl/>
        </w:rPr>
      </w:pPr>
      <w:bookmarkStart w:id="364" w:name="_Toc285759897"/>
      <w:bookmarkStart w:id="365" w:name="_Toc389132388"/>
      <w:r w:rsidRPr="009A5999">
        <w:rPr>
          <w:rtl/>
        </w:rPr>
        <w:t>فصلی در اقسام فواصل قرآن</w:t>
      </w:r>
      <w:bookmarkEnd w:id="364"/>
      <w:bookmarkEnd w:id="365"/>
    </w:p>
    <w:p w:rsidR="008E5B75" w:rsidRPr="0049472C" w:rsidRDefault="008E5B75" w:rsidP="00B115FC">
      <w:pPr>
        <w:widowControl w:val="0"/>
        <w:tabs>
          <w:tab w:val="right" w:pos="7031"/>
        </w:tabs>
        <w:jc w:val="both"/>
        <w:rPr>
          <w:rStyle w:val="Char4"/>
          <w:rtl/>
          <w:lang w:bidi="fa-IR"/>
        </w:rPr>
      </w:pPr>
      <w:r w:rsidRPr="0049472C">
        <w:rPr>
          <w:rStyle w:val="Char4"/>
          <w:rtl/>
          <w:lang w:bidi="fa-IR"/>
        </w:rPr>
        <w:t xml:space="preserve">ابن أبی الاصبع گفته: فواصل قرآن از چهارچیز خارج نیست: تمکین، تصدیر، توشیح، و ایغال. </w:t>
      </w:r>
    </w:p>
    <w:p w:rsidR="008E5B75" w:rsidRPr="0049472C" w:rsidRDefault="008E5B75" w:rsidP="00B115FC">
      <w:pPr>
        <w:pStyle w:val="a5"/>
        <w:rPr>
          <w:rStyle w:val="Char4"/>
          <w:rtl/>
        </w:rPr>
      </w:pPr>
      <w:bookmarkStart w:id="366" w:name="_Toc285759898"/>
      <w:bookmarkStart w:id="367" w:name="_Toc389132389"/>
      <w:r w:rsidRPr="0049472C">
        <w:rPr>
          <w:rStyle w:val="Char4"/>
          <w:rtl/>
        </w:rPr>
        <w:t>تمکین</w:t>
      </w:r>
      <w:bookmarkEnd w:id="366"/>
      <w:bookmarkEnd w:id="367"/>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تمکین ـ که ائتلاف قافیه نیز نامیده می‌شود ـ آن است که نویسند</w:t>
      </w:r>
      <w:r w:rsidR="00D45A34">
        <w:rPr>
          <w:rStyle w:val="Char4"/>
          <w:rtl/>
          <w:lang w:bidi="fa-IR"/>
        </w:rPr>
        <w:t>ه</w:t>
      </w:r>
      <w:r w:rsidRPr="0049472C">
        <w:rPr>
          <w:rStyle w:val="Char4"/>
          <w:rtl/>
          <w:lang w:bidi="fa-IR"/>
        </w:rPr>
        <w:t xml:space="preserve"> نثر در قرینه، و یا شاعر برای قافیه؛ زمینه‌ای فراهم سازد که با آن قافیه یا قرینه در جای خود تمکین یابد، و قرار گیرد، و در موضع خود جا بیفتد، بدون اینکه نفرت‌انگیز یا بغرنج باشد، معنی آن به معنی تمام سخن ارتباط تامی داشته باشد، بطوری که اگر از کلام بیفتد معنی مختل شود و فهم آن مضطرب گردد، و بطوری که اگر از آن سکوت شود شنونده با طبع خویش آن را تکمیل نماید.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از مثالهای آن:</w:t>
      </w:r>
    </w:p>
    <w:p w:rsidR="008E5B75" w:rsidRPr="0049472C" w:rsidRDefault="007770E6" w:rsidP="00B115FC">
      <w:pPr>
        <w:pStyle w:val="af1"/>
        <w:rPr>
          <w:rStyle w:val="Char4"/>
          <w:rtl/>
        </w:rPr>
      </w:pPr>
      <w:r w:rsidRPr="007770E6">
        <w:rPr>
          <w:rStyle w:val="Char8"/>
          <w:rtl/>
        </w:rPr>
        <w:t>﴿</w:t>
      </w:r>
      <w:r w:rsidR="00BE63CF" w:rsidRPr="00BE63CF">
        <w:rPr>
          <w:rFonts w:hint="eastAsia"/>
          <w:rtl/>
        </w:rPr>
        <w:t>يَ</w:t>
      </w:r>
      <w:r w:rsidR="00BE63CF" w:rsidRPr="00BE63CF">
        <w:rPr>
          <w:rFonts w:hint="cs"/>
          <w:rtl/>
        </w:rPr>
        <w:t>ٰ</w:t>
      </w:r>
      <w:r w:rsidR="00BE63CF" w:rsidRPr="00BE63CF">
        <w:rPr>
          <w:rFonts w:hint="eastAsia"/>
          <w:rtl/>
        </w:rPr>
        <w:t>شُعَي</w:t>
      </w:r>
      <w:r w:rsidR="00BE63CF" w:rsidRPr="00BE63CF">
        <w:rPr>
          <w:rFonts w:hint="cs"/>
          <w:rtl/>
        </w:rPr>
        <w:t>ۡ</w:t>
      </w:r>
      <w:r w:rsidR="00BE63CF" w:rsidRPr="00BE63CF">
        <w:rPr>
          <w:rFonts w:hint="eastAsia"/>
          <w:rtl/>
        </w:rPr>
        <w:t>بُ</w:t>
      </w:r>
      <w:r w:rsidR="00BE63CF" w:rsidRPr="00BE63CF">
        <w:rPr>
          <w:rtl/>
        </w:rPr>
        <w:t xml:space="preserve"> </w:t>
      </w:r>
      <w:r w:rsidR="00BE63CF" w:rsidRPr="00BE63CF">
        <w:rPr>
          <w:rFonts w:hint="eastAsia"/>
          <w:rtl/>
        </w:rPr>
        <w:t>أَصَلَو</w:t>
      </w:r>
      <w:r w:rsidR="00BE63CF" w:rsidRPr="00BE63CF">
        <w:rPr>
          <w:rFonts w:hint="cs"/>
          <w:rtl/>
        </w:rPr>
        <w:t>ٰ</w:t>
      </w:r>
      <w:r w:rsidR="00BE63CF" w:rsidRPr="00BE63CF">
        <w:rPr>
          <w:rFonts w:hint="eastAsia"/>
          <w:rtl/>
        </w:rPr>
        <w:t>تُكَ</w:t>
      </w:r>
      <w:r w:rsidR="00BE63CF" w:rsidRPr="00BE63CF">
        <w:rPr>
          <w:rtl/>
        </w:rPr>
        <w:t xml:space="preserve"> </w:t>
      </w:r>
      <w:r w:rsidR="00BE63CF" w:rsidRPr="00BE63CF">
        <w:rPr>
          <w:rFonts w:hint="eastAsia"/>
          <w:rtl/>
        </w:rPr>
        <w:t>تَأ</w:t>
      </w:r>
      <w:r w:rsidR="00BE63CF" w:rsidRPr="00BE63CF">
        <w:rPr>
          <w:rFonts w:hint="cs"/>
          <w:rtl/>
        </w:rPr>
        <w:t>ۡ</w:t>
      </w:r>
      <w:r w:rsidR="00BE63CF" w:rsidRPr="00BE63CF">
        <w:rPr>
          <w:rFonts w:hint="eastAsia"/>
          <w:rtl/>
        </w:rPr>
        <w:t>مُرُكَ</w:t>
      </w:r>
      <w:r w:rsidR="00BE63CF" w:rsidRPr="00BE63CF">
        <w:rPr>
          <w:rtl/>
        </w:rPr>
        <w:t xml:space="preserve"> </w:t>
      </w:r>
      <w:r w:rsidR="00BE63CF" w:rsidRPr="00BE63CF">
        <w:rPr>
          <w:rFonts w:hint="eastAsia"/>
          <w:rtl/>
        </w:rPr>
        <w:t>أَن</w:t>
      </w:r>
      <w:r w:rsidR="00BE63CF" w:rsidRPr="00BE63CF">
        <w:rPr>
          <w:rtl/>
        </w:rPr>
        <w:t xml:space="preserve"> </w:t>
      </w:r>
      <w:r w:rsidR="00BE63CF" w:rsidRPr="00BE63CF">
        <w:rPr>
          <w:rFonts w:hint="eastAsia"/>
          <w:rtl/>
        </w:rPr>
        <w:t>نَّت</w:t>
      </w:r>
      <w:r w:rsidR="00BE63CF" w:rsidRPr="00BE63CF">
        <w:rPr>
          <w:rFonts w:hint="cs"/>
          <w:rtl/>
        </w:rPr>
        <w:t>ۡ</w:t>
      </w:r>
      <w:r w:rsidR="00BE63CF" w:rsidRPr="00BE63CF">
        <w:rPr>
          <w:rFonts w:hint="eastAsia"/>
          <w:rtl/>
        </w:rPr>
        <w:t>رُكَ</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هود: 8</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می‌باشد که چون در آی</w:t>
      </w:r>
      <w:r w:rsidR="00D45A34">
        <w:rPr>
          <w:rStyle w:val="Char4"/>
          <w:rtl/>
          <w:lang w:bidi="fa-IR"/>
        </w:rPr>
        <w:t>ه</w:t>
      </w:r>
      <w:r w:rsidRPr="0049472C">
        <w:rPr>
          <w:rStyle w:val="Char4"/>
          <w:rtl/>
          <w:lang w:bidi="fa-IR"/>
        </w:rPr>
        <w:t xml:space="preserve"> کریمه پیشتر از عبادت یاد شده، و سپس تصرف در اموال در پی آن آمده، مقتضی شد که به ترتیب حلم و رشد یاد گردد؛ زیرا که حلم مناسب عبادات و رشد مناسب با اموال می‌باشد.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E63CF" w:rsidRPr="00BE63CF">
        <w:rPr>
          <w:rFonts w:hint="eastAsia"/>
          <w:rtl/>
        </w:rPr>
        <w:t>أَوَ</w:t>
      </w:r>
      <w:r w:rsidR="00BE63CF" w:rsidRPr="00BE63CF">
        <w:rPr>
          <w:rtl/>
        </w:rPr>
        <w:t xml:space="preserve"> </w:t>
      </w:r>
      <w:r w:rsidR="00BE63CF" w:rsidRPr="00BE63CF">
        <w:rPr>
          <w:rFonts w:hint="eastAsia"/>
          <w:rtl/>
        </w:rPr>
        <w:t>لَم</w:t>
      </w:r>
      <w:r w:rsidR="00BE63CF" w:rsidRPr="00BE63CF">
        <w:rPr>
          <w:rFonts w:hint="cs"/>
          <w:rtl/>
        </w:rPr>
        <w:t>ۡ</w:t>
      </w:r>
      <w:r w:rsidR="00BE63CF" w:rsidRPr="00BE63CF">
        <w:rPr>
          <w:rtl/>
        </w:rPr>
        <w:t xml:space="preserve"> </w:t>
      </w:r>
      <w:r w:rsidR="00BE63CF" w:rsidRPr="00BE63CF">
        <w:rPr>
          <w:rFonts w:hint="eastAsia"/>
          <w:rtl/>
        </w:rPr>
        <w:t>يَه</w:t>
      </w:r>
      <w:r w:rsidR="00BE63CF" w:rsidRPr="00BE63CF">
        <w:rPr>
          <w:rFonts w:hint="cs"/>
          <w:rtl/>
        </w:rPr>
        <w:t>ۡ</w:t>
      </w:r>
      <w:r w:rsidR="00BE63CF" w:rsidRPr="00BE63CF">
        <w:rPr>
          <w:rFonts w:hint="eastAsia"/>
          <w:rtl/>
        </w:rPr>
        <w:t>دِ</w:t>
      </w:r>
      <w:r w:rsidR="00BE63CF" w:rsidRPr="00BE63CF">
        <w:rPr>
          <w:rtl/>
        </w:rPr>
        <w:t xml:space="preserve"> </w:t>
      </w:r>
      <w:r w:rsidR="00BE63CF" w:rsidRPr="00BE63CF">
        <w:rPr>
          <w:rFonts w:hint="eastAsia"/>
          <w:rtl/>
        </w:rPr>
        <w:t>لَهُم</w:t>
      </w:r>
      <w:r w:rsidR="00BE63CF" w:rsidRPr="00BE63CF">
        <w:rPr>
          <w:rFonts w:hint="cs"/>
          <w:rtl/>
        </w:rPr>
        <w:t>ۡ</w:t>
      </w:r>
      <w:r w:rsidR="00BE63CF" w:rsidRPr="00BE63CF">
        <w:rPr>
          <w:rtl/>
        </w:rPr>
        <w:t xml:space="preserve"> </w:t>
      </w:r>
      <w:r w:rsidR="00BE63CF" w:rsidRPr="00BE63CF">
        <w:rPr>
          <w:rFonts w:hint="eastAsia"/>
          <w:rtl/>
        </w:rPr>
        <w:t>كَم</w:t>
      </w:r>
      <w:r w:rsidR="00BE63CF" w:rsidRPr="00BE63CF">
        <w:rPr>
          <w:rFonts w:hint="cs"/>
          <w:rtl/>
        </w:rPr>
        <w:t>ۡ</w:t>
      </w:r>
      <w:r w:rsidR="00BE63CF" w:rsidRPr="00BE63CF">
        <w:rPr>
          <w:rtl/>
        </w:rPr>
        <w:t xml:space="preserve"> </w:t>
      </w:r>
      <w:r w:rsidR="00BE63CF" w:rsidRPr="00BE63CF">
        <w:rPr>
          <w:rFonts w:hint="eastAsia"/>
          <w:rtl/>
        </w:rPr>
        <w:t>أَه</w:t>
      </w:r>
      <w:r w:rsidR="00BE63CF" w:rsidRPr="00BE63CF">
        <w:rPr>
          <w:rFonts w:hint="cs"/>
          <w:rtl/>
        </w:rPr>
        <w:t>ۡ</w:t>
      </w:r>
      <w:r w:rsidR="00BE63CF" w:rsidRPr="00BE63CF">
        <w:rPr>
          <w:rFonts w:hint="eastAsia"/>
          <w:rtl/>
        </w:rPr>
        <w:t>لَك</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قَب</w:t>
      </w:r>
      <w:r w:rsidR="00BE63CF" w:rsidRPr="00BE63CF">
        <w:rPr>
          <w:rFonts w:hint="cs"/>
          <w:rtl/>
        </w:rPr>
        <w:t>ۡ</w:t>
      </w:r>
      <w:r w:rsidR="00BE63CF" w:rsidRPr="00BE63CF">
        <w:rPr>
          <w:rFonts w:hint="eastAsia"/>
          <w:rtl/>
        </w:rPr>
        <w:t>لِهِم</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قُرُونِ</w:t>
      </w:r>
      <w:r w:rsidR="00BE63CF" w:rsidRPr="00BE63CF">
        <w:rPr>
          <w:rtl/>
        </w:rPr>
        <w:t xml:space="preserve"> </w:t>
      </w:r>
      <w:r w:rsidR="00BE63CF" w:rsidRPr="00BE63CF">
        <w:rPr>
          <w:rFonts w:hint="eastAsia"/>
          <w:rtl/>
        </w:rPr>
        <w:t>يَم</w:t>
      </w:r>
      <w:r w:rsidR="00BE63CF" w:rsidRPr="00BE63CF">
        <w:rPr>
          <w:rFonts w:hint="cs"/>
          <w:rtl/>
        </w:rPr>
        <w:t>ۡ</w:t>
      </w:r>
      <w:r w:rsidR="00BE63CF" w:rsidRPr="00BE63CF">
        <w:rPr>
          <w:rFonts w:hint="eastAsia"/>
          <w:rtl/>
        </w:rPr>
        <w:t>شُونَ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مَسَ</w:t>
      </w:r>
      <w:r w:rsidR="00BE63CF" w:rsidRPr="00BE63CF">
        <w:rPr>
          <w:rFonts w:hint="cs"/>
          <w:rtl/>
        </w:rPr>
        <w:t>ٰ</w:t>
      </w:r>
      <w:r w:rsidR="00BE63CF" w:rsidRPr="00BE63CF">
        <w:rPr>
          <w:rFonts w:hint="eastAsia"/>
          <w:rtl/>
        </w:rPr>
        <w:t>كِنِهِم</w:t>
      </w:r>
      <w:r w:rsidR="00BE63CF" w:rsidRPr="00BE63CF">
        <w:rPr>
          <w:rFonts w:hint="cs"/>
          <w:rtl/>
        </w:rPr>
        <w:t>ۡۚ</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لَأ</w:t>
      </w:r>
      <w:r w:rsidR="00BE63CF" w:rsidRPr="00BE63CF">
        <w:rPr>
          <w:rFonts w:hint="cs"/>
          <w:rtl/>
        </w:rPr>
        <w:t>ٓ</w:t>
      </w:r>
      <w:r w:rsidR="00BE63CF" w:rsidRPr="00BE63CF">
        <w:rPr>
          <w:rFonts w:hint="eastAsia"/>
          <w:rtl/>
        </w:rPr>
        <w:t>يَ</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أَفَلَا</w:t>
      </w:r>
      <w:r w:rsidR="00BE63CF" w:rsidRPr="00BE63CF">
        <w:rPr>
          <w:rtl/>
        </w:rPr>
        <w:t xml:space="preserve"> </w:t>
      </w:r>
      <w:r w:rsidR="00BE63CF" w:rsidRPr="00BE63CF">
        <w:rPr>
          <w:rFonts w:hint="eastAsia"/>
          <w:rtl/>
        </w:rPr>
        <w:t>يَس</w:t>
      </w:r>
      <w:r w:rsidR="00BE63CF" w:rsidRPr="00BE63CF">
        <w:rPr>
          <w:rFonts w:hint="cs"/>
          <w:rtl/>
        </w:rPr>
        <w:t>ۡ</w:t>
      </w:r>
      <w:r w:rsidR="00BE63CF" w:rsidRPr="00BE63CF">
        <w:rPr>
          <w:rFonts w:hint="eastAsia"/>
          <w:rtl/>
        </w:rPr>
        <w:t>مَعُونَ</w:t>
      </w:r>
      <w:r w:rsidR="00BE63CF" w:rsidRPr="00BE63CF">
        <w:rPr>
          <w:rtl/>
        </w:rPr>
        <w:t xml:space="preserve"> </w:t>
      </w:r>
      <w:r w:rsidR="00BE63CF" w:rsidRPr="00BE63CF">
        <w:rPr>
          <w:rFonts w:hint="cs"/>
          <w:rtl/>
        </w:rPr>
        <w:t>٢٦</w:t>
      </w:r>
      <w:r w:rsidRPr="007770E6">
        <w:rPr>
          <w:rStyle w:val="Char8"/>
          <w:rtl/>
        </w:rPr>
        <w:t>﴾</w:t>
      </w:r>
      <w:r>
        <w:rPr>
          <w:rStyle w:val="Char8"/>
          <w:rtl/>
        </w:rPr>
        <w:t xml:space="preserve"> </w:t>
      </w:r>
      <w:r w:rsidRPr="007770E6">
        <w:rPr>
          <w:rStyle w:val="Char6"/>
          <w:rtl/>
        </w:rPr>
        <w:t>[</w:t>
      </w:r>
      <w:r w:rsidR="00977E85">
        <w:rPr>
          <w:rStyle w:val="Char6"/>
          <w:rFonts w:hint="cs"/>
          <w:rtl/>
        </w:rPr>
        <w:t>السجدة: 26</w:t>
      </w:r>
      <w:r w:rsidRPr="007770E6">
        <w:rPr>
          <w:rStyle w:val="Char6"/>
          <w:rtl/>
        </w:rPr>
        <w:t>]</w:t>
      </w:r>
      <w:r w:rsidRPr="007770E6">
        <w:rPr>
          <w:rStyle w:val="Char4"/>
          <w:rtl/>
        </w:rPr>
        <w:t>.</w:t>
      </w:r>
    </w:p>
    <w:p w:rsidR="008E5B75" w:rsidRPr="00977E85" w:rsidRDefault="00D45A34" w:rsidP="00B115FC">
      <w:pPr>
        <w:pStyle w:val="ab"/>
        <w:spacing w:line="240" w:lineRule="auto"/>
        <w:rPr>
          <w:rtl/>
        </w:rPr>
      </w:pPr>
      <w:r w:rsidRPr="00D45A34">
        <w:rPr>
          <w:rStyle w:val="Char8"/>
          <w:rtl/>
        </w:rPr>
        <w:t>«</w:t>
      </w:r>
      <w:r w:rsidR="008E5B75" w:rsidRPr="00977E85">
        <w:rPr>
          <w:rtl/>
        </w:rPr>
        <w:t>آیا هدایتشان نمی‌کند آنچه از پیش هلاک نمودیم که اینان اینک در دیارشان رفت و آمد می‌کنند، براستی که در آن نشانه‌هایی است آیا نمی‌شنوند؟</w:t>
      </w:r>
      <w:r w:rsidRPr="00D45A34">
        <w:rPr>
          <w:rStyle w:val="Char8"/>
          <w:rtl/>
        </w:rPr>
        <w:t>»</w:t>
      </w:r>
      <w:r w:rsidR="008E5B75" w:rsidRPr="00977E85">
        <w:rPr>
          <w:rtl/>
        </w:rPr>
        <w:t>.</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أَوَ</w:t>
      </w:r>
      <w:r w:rsidR="00BE63CF" w:rsidRPr="00BE63CF">
        <w:rPr>
          <w:rtl/>
        </w:rPr>
        <w:t xml:space="preserve"> </w:t>
      </w:r>
      <w:r w:rsidR="00BE63CF" w:rsidRPr="00BE63CF">
        <w:rPr>
          <w:rFonts w:hint="eastAsia"/>
          <w:rtl/>
        </w:rPr>
        <w:t>لَم</w:t>
      </w:r>
      <w:r w:rsidR="00BE63CF" w:rsidRPr="00BE63CF">
        <w:rPr>
          <w:rFonts w:hint="cs"/>
          <w:rtl/>
        </w:rPr>
        <w:t>ۡ</w:t>
      </w:r>
      <w:r w:rsidR="00BE63CF" w:rsidRPr="00BE63CF">
        <w:rPr>
          <w:rtl/>
        </w:rPr>
        <w:t xml:space="preserve"> </w:t>
      </w:r>
      <w:r w:rsidR="00BE63CF" w:rsidRPr="00BE63CF">
        <w:rPr>
          <w:rFonts w:hint="eastAsia"/>
          <w:rtl/>
        </w:rPr>
        <w:t>يَرَو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أَنَّا</w:t>
      </w:r>
      <w:r w:rsidR="00BE63CF" w:rsidRPr="00BE63CF">
        <w:rPr>
          <w:rtl/>
        </w:rPr>
        <w:t xml:space="preserve"> </w:t>
      </w:r>
      <w:r w:rsidR="00BE63CF" w:rsidRPr="00BE63CF">
        <w:rPr>
          <w:rFonts w:hint="eastAsia"/>
          <w:rtl/>
        </w:rPr>
        <w:t>نَسُوقُ</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مَا</w:t>
      </w:r>
      <w:r w:rsidR="00BE63CF" w:rsidRPr="00BE63CF">
        <w:rPr>
          <w:rFonts w:hint="cs"/>
          <w:rtl/>
        </w:rPr>
        <w:t>ٓ</w:t>
      </w:r>
      <w:r w:rsidR="00BE63CF" w:rsidRPr="00BE63CF">
        <w:rPr>
          <w:rFonts w:hint="eastAsia"/>
          <w:rtl/>
        </w:rPr>
        <w:t>ءَ</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السجدة: 27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تا؛</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أَفَلَا</w:t>
      </w:r>
      <w:r w:rsidR="00BE63CF" w:rsidRPr="00BE63CF">
        <w:rPr>
          <w:rtl/>
        </w:rPr>
        <w:t xml:space="preserve"> </w:t>
      </w:r>
      <w:r w:rsidR="00BE63CF" w:rsidRPr="00BE63CF">
        <w:rPr>
          <w:rFonts w:hint="eastAsia"/>
          <w:rtl/>
        </w:rPr>
        <w:t>يُب</w:t>
      </w:r>
      <w:r w:rsidR="00BE63CF" w:rsidRPr="00BE63CF">
        <w:rPr>
          <w:rFonts w:hint="cs"/>
          <w:rtl/>
        </w:rPr>
        <w:t>ۡ</w:t>
      </w:r>
      <w:r w:rsidR="00BE63CF" w:rsidRPr="00BE63CF">
        <w:rPr>
          <w:rFonts w:hint="eastAsia"/>
          <w:rtl/>
        </w:rPr>
        <w:t>صِرُونَ</w:t>
      </w:r>
      <w:r w:rsidRPr="007770E6">
        <w:rPr>
          <w:rStyle w:val="Char8"/>
          <w:rtl/>
        </w:rPr>
        <w:t>﴾</w:t>
      </w:r>
      <w:r>
        <w:rPr>
          <w:rStyle w:val="Char8"/>
          <w:rtl/>
        </w:rPr>
        <w:t xml:space="preserve"> </w:t>
      </w:r>
      <w:r w:rsidRPr="007770E6">
        <w:rPr>
          <w:rStyle w:val="Char6"/>
          <w:rtl/>
        </w:rPr>
        <w:t>[</w:t>
      </w:r>
      <w:r w:rsidR="00977E85">
        <w:rPr>
          <w:rStyle w:val="Char6"/>
          <w:rFonts w:hint="cs"/>
          <w:rtl/>
        </w:rPr>
        <w:t>السجدة: 27</w:t>
      </w:r>
      <w:r w:rsidRPr="007770E6">
        <w:rPr>
          <w:rStyle w:val="Char6"/>
          <w:rtl/>
        </w:rPr>
        <w:t>]</w:t>
      </w:r>
      <w:r w:rsidRPr="007770E6">
        <w:rPr>
          <w:rStyle w:val="Char4"/>
          <w:rtl/>
        </w:rPr>
        <w:t>.</w:t>
      </w:r>
    </w:p>
    <w:p w:rsidR="008E5B75" w:rsidRPr="00977E85" w:rsidRDefault="00D45A34" w:rsidP="00B115FC">
      <w:pPr>
        <w:pStyle w:val="ab"/>
        <w:spacing w:line="240" w:lineRule="auto"/>
        <w:rPr>
          <w:rtl/>
        </w:rPr>
      </w:pPr>
      <w:r w:rsidRPr="00D45A34">
        <w:rPr>
          <w:rStyle w:val="Char8"/>
          <w:rtl/>
        </w:rPr>
        <w:t>«</w:t>
      </w:r>
      <w:r w:rsidR="008E5B75" w:rsidRPr="00977E85">
        <w:rPr>
          <w:rtl/>
        </w:rPr>
        <w:t>آیا نمی‌بینید که ما آب باران را به سوی زمین خشک و بی‌آب و گیاه می‌فرستیم تا اینکه به ان گیاهان و حاصلی برآوریم که چهارپایانشان و خودشان از آن می‌خورند آیا نمی‌نگرند</w:t>
      </w:r>
      <w:r w:rsidRPr="00D45A34">
        <w:rPr>
          <w:rStyle w:val="Char8"/>
          <w:rtl/>
        </w:rPr>
        <w:t>»</w:t>
      </w:r>
      <w:r w:rsidR="008E5B75" w:rsidRPr="00977E85">
        <w:rPr>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در آی</w:t>
      </w:r>
      <w:r w:rsidR="00D45A34">
        <w:rPr>
          <w:rStyle w:val="Char4"/>
          <w:rtl/>
          <w:lang w:bidi="fa-IR"/>
        </w:rPr>
        <w:t>ه</w:t>
      </w:r>
      <w:r w:rsidRPr="0049472C">
        <w:rPr>
          <w:rStyle w:val="Char4"/>
          <w:rtl/>
          <w:lang w:bidi="fa-IR"/>
        </w:rPr>
        <w:t xml:space="preserve"> اول «یهدلهم» آورده و آن را با «یسمعون» ختم کرده، چون موعظه در آن شنیدنی است که خبر گذشتگان است و در آی</w:t>
      </w:r>
      <w:r w:rsidR="00D45A34">
        <w:rPr>
          <w:rStyle w:val="Char4"/>
          <w:rtl/>
          <w:lang w:bidi="fa-IR"/>
        </w:rPr>
        <w:t>ه</w:t>
      </w:r>
      <w:r w:rsidRPr="0049472C">
        <w:rPr>
          <w:rStyle w:val="Char4"/>
          <w:rtl/>
          <w:lang w:bidi="fa-IR"/>
        </w:rPr>
        <w:t xml:space="preserve"> دوم «یروا» آمده و با «یبصرون» پایان یافته چون دیدنی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لَّا</w:t>
      </w:r>
      <w:r w:rsidR="00BE63CF" w:rsidRPr="00BE63CF">
        <w:rPr>
          <w:rtl/>
        </w:rPr>
        <w:t xml:space="preserve"> </w:t>
      </w:r>
      <w:r w:rsidR="00BE63CF" w:rsidRPr="00BE63CF">
        <w:rPr>
          <w:rFonts w:hint="eastAsia"/>
          <w:rtl/>
        </w:rPr>
        <w:t>تُد</w:t>
      </w:r>
      <w:r w:rsidR="00BE63CF" w:rsidRPr="00BE63CF">
        <w:rPr>
          <w:rFonts w:hint="cs"/>
          <w:rtl/>
        </w:rPr>
        <w:t>ۡ</w:t>
      </w:r>
      <w:r w:rsidR="00BE63CF" w:rsidRPr="00BE63CF">
        <w:rPr>
          <w:rFonts w:hint="eastAsia"/>
          <w:rtl/>
        </w:rPr>
        <w:t>رِكُهُ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أَب</w:t>
      </w:r>
      <w:r w:rsidR="00BE63CF" w:rsidRPr="00BE63CF">
        <w:rPr>
          <w:rFonts w:hint="cs"/>
          <w:rtl/>
        </w:rPr>
        <w:t>ۡ</w:t>
      </w:r>
      <w:r w:rsidR="00BE63CF" w:rsidRPr="00BE63CF">
        <w:rPr>
          <w:rFonts w:hint="eastAsia"/>
          <w:rtl/>
        </w:rPr>
        <w:t>صَ</w:t>
      </w:r>
      <w:r w:rsidR="00BE63CF" w:rsidRPr="00BE63CF">
        <w:rPr>
          <w:rFonts w:hint="cs"/>
          <w:rtl/>
        </w:rPr>
        <w:t>ٰ</w:t>
      </w:r>
      <w:r w:rsidR="00BE63CF" w:rsidRPr="00BE63CF">
        <w:rPr>
          <w:rFonts w:hint="eastAsia"/>
          <w:rtl/>
        </w:rPr>
        <w:t>رُ</w:t>
      </w:r>
      <w:r w:rsidR="00BE63CF" w:rsidRPr="00BE63CF">
        <w:rPr>
          <w:rtl/>
        </w:rPr>
        <w:t xml:space="preserve"> </w:t>
      </w:r>
      <w:r w:rsidR="00BE63CF" w:rsidRPr="00BE63CF">
        <w:rPr>
          <w:rFonts w:hint="eastAsia"/>
          <w:rtl/>
        </w:rPr>
        <w:t>وَهُوَ</w:t>
      </w:r>
      <w:r w:rsidR="00BE63CF" w:rsidRPr="00BE63CF">
        <w:rPr>
          <w:rtl/>
        </w:rPr>
        <w:t xml:space="preserve"> </w:t>
      </w:r>
      <w:r w:rsidR="00BE63CF" w:rsidRPr="00BE63CF">
        <w:rPr>
          <w:rFonts w:hint="eastAsia"/>
          <w:rtl/>
        </w:rPr>
        <w:t>يُد</w:t>
      </w:r>
      <w:r w:rsidR="00BE63CF" w:rsidRPr="00BE63CF">
        <w:rPr>
          <w:rFonts w:hint="cs"/>
          <w:rtl/>
        </w:rPr>
        <w:t>ۡ</w:t>
      </w:r>
      <w:r w:rsidR="00BE63CF" w:rsidRPr="00BE63CF">
        <w:rPr>
          <w:rFonts w:hint="eastAsia"/>
          <w:rtl/>
        </w:rPr>
        <w:t>رِكُ</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أَب</w:t>
      </w:r>
      <w:r w:rsidR="00BE63CF" w:rsidRPr="00BE63CF">
        <w:rPr>
          <w:rFonts w:hint="cs"/>
          <w:rtl/>
        </w:rPr>
        <w:t>ۡ</w:t>
      </w:r>
      <w:r w:rsidR="00BE63CF" w:rsidRPr="00BE63CF">
        <w:rPr>
          <w:rFonts w:hint="eastAsia"/>
          <w:rtl/>
        </w:rPr>
        <w:t>صَ</w:t>
      </w:r>
      <w:r w:rsidR="00BE63CF" w:rsidRPr="00BE63CF">
        <w:rPr>
          <w:rFonts w:hint="cs"/>
          <w:rtl/>
        </w:rPr>
        <w:t>ٰ</w:t>
      </w:r>
      <w:r w:rsidR="00BE63CF" w:rsidRPr="00BE63CF">
        <w:rPr>
          <w:rFonts w:hint="eastAsia"/>
          <w:rtl/>
        </w:rPr>
        <w:t>رَ</w:t>
      </w:r>
      <w:r w:rsidR="00BE63CF" w:rsidRPr="00BE63CF">
        <w:rPr>
          <w:rFonts w:hint="cs"/>
          <w:rtl/>
        </w:rPr>
        <w:t>ۖ</w:t>
      </w:r>
      <w:r w:rsidR="00BE63CF" w:rsidRPr="00BE63CF">
        <w:rPr>
          <w:rtl/>
        </w:rPr>
        <w:t xml:space="preserve"> </w:t>
      </w:r>
      <w:r w:rsidR="00BE63CF" w:rsidRPr="00BE63CF">
        <w:rPr>
          <w:rFonts w:hint="eastAsia"/>
          <w:rtl/>
        </w:rPr>
        <w:t>وَهُوَ</w:t>
      </w:r>
      <w:r w:rsidR="00BE63CF" w:rsidRPr="00BE63CF">
        <w:rPr>
          <w:rtl/>
        </w:rPr>
        <w:t xml:space="preserve"> </w:t>
      </w:r>
      <w:r w:rsidR="00BE63CF" w:rsidRPr="00BE63CF">
        <w:rPr>
          <w:rFonts w:hint="cs"/>
          <w:rtl/>
        </w:rPr>
        <w:t>ٱ</w:t>
      </w:r>
      <w:r w:rsidR="00BE63CF" w:rsidRPr="00BE63CF">
        <w:rPr>
          <w:rFonts w:hint="eastAsia"/>
          <w:rtl/>
        </w:rPr>
        <w:t>للَّطِيفُ</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خَبِيرُ</w:t>
      </w:r>
      <w:r w:rsidR="00BE63CF" w:rsidRPr="00BE63CF">
        <w:rPr>
          <w:rtl/>
        </w:rPr>
        <w:t xml:space="preserve"> </w:t>
      </w:r>
      <w:r w:rsidR="00BE63CF" w:rsidRPr="00BE63CF">
        <w:rPr>
          <w:rFonts w:hint="cs"/>
          <w:rtl/>
        </w:rPr>
        <w:t>١٠٣</w:t>
      </w:r>
      <w:r w:rsidRPr="007770E6">
        <w:rPr>
          <w:rStyle w:val="Char8"/>
          <w:rtl/>
        </w:rPr>
        <w:t>﴾</w:t>
      </w:r>
      <w:r>
        <w:rPr>
          <w:rStyle w:val="Char8"/>
          <w:rtl/>
        </w:rPr>
        <w:t xml:space="preserve"> </w:t>
      </w:r>
      <w:r w:rsidRPr="007770E6">
        <w:rPr>
          <w:rStyle w:val="Char6"/>
          <w:rtl/>
        </w:rPr>
        <w:t>[</w:t>
      </w:r>
      <w:r w:rsidR="00977E85">
        <w:rPr>
          <w:rStyle w:val="Char6"/>
          <w:rFonts w:hint="cs"/>
          <w:rtl/>
        </w:rPr>
        <w:t>الأنعام: 103</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که لطیف با آنچه با چشم دیده نمی‌شود مناسبت دارد، و خبیر با آنچه دیده می‌شود.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وَلَقَد</w:t>
      </w:r>
      <w:r w:rsidR="00BE63CF" w:rsidRPr="00BE63CF">
        <w:rPr>
          <w:rFonts w:hint="cs"/>
          <w:rtl/>
        </w:rPr>
        <w:t>ۡ</w:t>
      </w:r>
      <w:r w:rsidR="00BE63CF" w:rsidRPr="00BE63CF">
        <w:rPr>
          <w:rtl/>
        </w:rPr>
        <w:t xml:space="preserve"> </w:t>
      </w:r>
      <w:r w:rsidR="00BE63CF" w:rsidRPr="00BE63CF">
        <w:rPr>
          <w:rFonts w:hint="eastAsia"/>
          <w:rtl/>
        </w:rPr>
        <w:t>خَلَق</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إِنسَ</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سُلَ</w:t>
      </w:r>
      <w:r w:rsidR="00BE63CF" w:rsidRPr="00BE63CF">
        <w:rPr>
          <w:rFonts w:hint="cs"/>
          <w:rtl/>
        </w:rPr>
        <w:t>ٰ</w:t>
      </w:r>
      <w:r w:rsidR="00BE63CF" w:rsidRPr="00BE63CF">
        <w:rPr>
          <w:rFonts w:hint="eastAsia"/>
          <w:rtl/>
        </w:rPr>
        <w:t>لَة</w:t>
      </w:r>
      <w:r w:rsidR="00BE63CF" w:rsidRPr="00BE63CF">
        <w:rPr>
          <w:rFonts w:hint="cs"/>
          <w:rtl/>
        </w:rPr>
        <w:t>ٖ</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طِين</w:t>
      </w:r>
      <w:r w:rsidR="00BE63CF" w:rsidRPr="00BE63CF">
        <w:rPr>
          <w:rFonts w:hint="cs"/>
          <w:rtl/>
        </w:rPr>
        <w:t>ٖ</w:t>
      </w:r>
      <w:r w:rsidR="00BE63CF" w:rsidRPr="00BE63CF">
        <w:rPr>
          <w:rtl/>
        </w:rPr>
        <w:t xml:space="preserve"> </w:t>
      </w:r>
      <w:r w:rsidR="00BE63CF" w:rsidRPr="00BE63CF">
        <w:rPr>
          <w:rFonts w:hint="cs"/>
          <w:rtl/>
        </w:rPr>
        <w:t>١٢</w:t>
      </w:r>
      <w:r w:rsidRPr="007770E6">
        <w:rPr>
          <w:rStyle w:val="Char8"/>
          <w:rtl/>
        </w:rPr>
        <w:t>﴾</w:t>
      </w:r>
      <w:r>
        <w:rPr>
          <w:rStyle w:val="Char8"/>
          <w:rtl/>
        </w:rPr>
        <w:t xml:space="preserve"> </w:t>
      </w:r>
      <w:r w:rsidRPr="007770E6">
        <w:rPr>
          <w:rStyle w:val="Char6"/>
          <w:rtl/>
        </w:rPr>
        <w:t>[</w:t>
      </w:r>
      <w:r w:rsidR="00977E85">
        <w:rPr>
          <w:rStyle w:val="Char6"/>
          <w:rFonts w:hint="cs"/>
          <w:rtl/>
        </w:rPr>
        <w:t>المؤمنون: 12</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تا آنجا که فرموده:</w:t>
      </w:r>
    </w:p>
    <w:p w:rsidR="008E5B75" w:rsidRPr="0049472C" w:rsidRDefault="00BE63CF" w:rsidP="00B115FC">
      <w:pPr>
        <w:pStyle w:val="af1"/>
        <w:spacing w:line="228" w:lineRule="auto"/>
        <w:rPr>
          <w:rStyle w:val="Char4"/>
          <w:rtl/>
        </w:rPr>
      </w:pPr>
      <w:r w:rsidRPr="00BE63CF">
        <w:rPr>
          <w:rStyle w:val="Char8"/>
          <w:rFonts w:hint="cs"/>
          <w:rtl/>
        </w:rPr>
        <w:t>﴿</w:t>
      </w:r>
      <w:r w:rsidRPr="00BE63CF">
        <w:rPr>
          <w:rFonts w:hint="eastAsia"/>
          <w:rtl/>
        </w:rPr>
        <w:t>فَتَبَارَكَ</w:t>
      </w:r>
      <w:r w:rsidRPr="00BE63CF">
        <w:rPr>
          <w:rtl/>
        </w:rPr>
        <w:t xml:space="preserve"> </w:t>
      </w:r>
      <w:r w:rsidRPr="00BE63CF">
        <w:rPr>
          <w:rFonts w:hint="cs"/>
          <w:rtl/>
        </w:rPr>
        <w:t>ٱ</w:t>
      </w:r>
      <w:r w:rsidRPr="00BE63CF">
        <w:rPr>
          <w:rFonts w:hint="eastAsia"/>
          <w:rtl/>
        </w:rPr>
        <w:t>للَّهُ</w:t>
      </w:r>
      <w:r w:rsidRPr="00BE63CF">
        <w:rPr>
          <w:rtl/>
        </w:rPr>
        <w:t xml:space="preserve"> </w:t>
      </w:r>
      <w:r w:rsidRPr="00BE63CF">
        <w:rPr>
          <w:rFonts w:hint="eastAsia"/>
          <w:rtl/>
        </w:rPr>
        <w:t>أَح</w:t>
      </w:r>
      <w:r w:rsidRPr="00BE63CF">
        <w:rPr>
          <w:rFonts w:hint="cs"/>
          <w:rtl/>
        </w:rPr>
        <w:t>ۡ</w:t>
      </w:r>
      <w:r w:rsidRPr="00BE63CF">
        <w:rPr>
          <w:rFonts w:hint="eastAsia"/>
          <w:rtl/>
        </w:rPr>
        <w:t>سَنُ</w:t>
      </w:r>
      <w:r w:rsidRPr="00BE63CF">
        <w:rPr>
          <w:rtl/>
        </w:rPr>
        <w:t xml:space="preserve"> </w:t>
      </w:r>
      <w:r w:rsidRPr="00BE63CF">
        <w:rPr>
          <w:rFonts w:hint="cs"/>
          <w:rtl/>
        </w:rPr>
        <w:t>ٱ</w:t>
      </w:r>
      <w:r w:rsidRPr="00BE63CF">
        <w:rPr>
          <w:rFonts w:hint="eastAsia"/>
          <w:rtl/>
        </w:rPr>
        <w:t>ل</w:t>
      </w:r>
      <w:r w:rsidRPr="00BE63CF">
        <w:rPr>
          <w:rFonts w:hint="cs"/>
          <w:rtl/>
        </w:rPr>
        <w:t>ۡ</w:t>
      </w:r>
      <w:r w:rsidRPr="00BE63CF">
        <w:rPr>
          <w:rFonts w:hint="eastAsia"/>
          <w:rtl/>
        </w:rPr>
        <w:t>خَ</w:t>
      </w:r>
      <w:r w:rsidRPr="00BE63CF">
        <w:rPr>
          <w:rFonts w:hint="cs"/>
          <w:rtl/>
        </w:rPr>
        <w:t>ٰ</w:t>
      </w:r>
      <w:r w:rsidRPr="00BE63CF">
        <w:rPr>
          <w:rFonts w:hint="eastAsia"/>
          <w:rtl/>
        </w:rPr>
        <w:t>لِقِينَ</w:t>
      </w:r>
      <w:r w:rsidR="007770E6" w:rsidRPr="007770E6">
        <w:rPr>
          <w:rStyle w:val="Char8"/>
          <w:rtl/>
        </w:rPr>
        <w:t>﴾</w:t>
      </w:r>
      <w:r w:rsidR="007770E6">
        <w:rPr>
          <w:rStyle w:val="Char8"/>
          <w:rtl/>
        </w:rPr>
        <w:t xml:space="preserve"> </w:t>
      </w:r>
      <w:r w:rsidR="007770E6" w:rsidRPr="007770E6">
        <w:rPr>
          <w:rStyle w:val="Char6"/>
          <w:rtl/>
        </w:rPr>
        <w:t>[</w:t>
      </w:r>
      <w:r w:rsidR="00977E85">
        <w:rPr>
          <w:rStyle w:val="Char6"/>
          <w:rFonts w:hint="cs"/>
          <w:rtl/>
        </w:rPr>
        <w:t>المؤمنون: 14</w:t>
      </w:r>
      <w:r w:rsidR="007770E6" w:rsidRPr="007770E6">
        <w:rPr>
          <w:rStyle w:val="Char6"/>
          <w:rtl/>
        </w:rPr>
        <w:t>]</w:t>
      </w:r>
      <w:r w:rsidR="007770E6"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پس پیغمبر</w:t>
      </w:r>
      <w:r w:rsidR="00977E85">
        <w:rPr>
          <w:rStyle w:val="Char4"/>
          <w:rFonts w:hint="cs"/>
          <w:rtl/>
          <w:lang w:bidi="fa-IR"/>
        </w:rPr>
        <w:t xml:space="preserve"> </w:t>
      </w:r>
      <w:r>
        <w:rPr>
          <w:rFonts w:cs="CTraditional Arabic"/>
          <w:rtl/>
          <w:lang w:bidi="fa-IR"/>
        </w:rPr>
        <w:t>ص</w:t>
      </w:r>
      <w:r w:rsidRPr="0049472C">
        <w:rPr>
          <w:rStyle w:val="Char4"/>
          <w:rtl/>
          <w:lang w:bidi="fa-IR"/>
        </w:rPr>
        <w:t xml:space="preserve"> خندید، معاذ عرضه داشت: از چه خندیدی ای رسول خدا؟ فرمود: به این جمله آیه ختم شده است!</w:t>
      </w:r>
      <w:r w:rsidR="00977E85">
        <w:rPr>
          <w:rStyle w:val="Char4"/>
          <w:rFonts w:hint="cs"/>
          <w:rtl/>
          <w:lang w:bidi="fa-IR"/>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و حکایت شده که اعرابئی شنید که خواننده‌ای می‌خواند: </w:t>
      </w:r>
    </w:p>
    <w:p w:rsidR="008E5B75" w:rsidRPr="0049472C" w:rsidRDefault="007770E6" w:rsidP="00B115FC">
      <w:pPr>
        <w:pStyle w:val="af1"/>
        <w:spacing w:line="228" w:lineRule="auto"/>
        <w:rPr>
          <w:rStyle w:val="Char4"/>
          <w:rtl/>
        </w:rPr>
      </w:pPr>
      <w:r w:rsidRPr="007770E6">
        <w:rPr>
          <w:rStyle w:val="Char8"/>
          <w:rtl/>
        </w:rPr>
        <w:t>﴿</w:t>
      </w:r>
      <w:r w:rsidR="00BE63CF" w:rsidRPr="00BE63CF">
        <w:rPr>
          <w:rFonts w:hint="eastAsia"/>
          <w:rtl/>
        </w:rPr>
        <w:t>فَإِن</w:t>
      </w:r>
      <w:r w:rsidR="00BE63CF" w:rsidRPr="00BE63CF">
        <w:rPr>
          <w:rtl/>
        </w:rPr>
        <w:t xml:space="preserve"> </w:t>
      </w:r>
      <w:r w:rsidR="00BE63CF" w:rsidRPr="00BE63CF">
        <w:rPr>
          <w:rFonts w:hint="eastAsia"/>
          <w:rtl/>
        </w:rPr>
        <w:t>زَلَل</w:t>
      </w:r>
      <w:r w:rsidR="00BE63CF" w:rsidRPr="00BE63CF">
        <w:rPr>
          <w:rFonts w:hint="cs"/>
          <w:rtl/>
        </w:rPr>
        <w:t>ۡ</w:t>
      </w:r>
      <w:r w:rsidR="00BE63CF" w:rsidRPr="00BE63CF">
        <w:rPr>
          <w:rFonts w:hint="eastAsia"/>
          <w:rtl/>
        </w:rPr>
        <w:t>تُم</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بَع</w:t>
      </w:r>
      <w:r w:rsidR="00BE63CF" w:rsidRPr="00BE63CF">
        <w:rPr>
          <w:rFonts w:hint="cs"/>
          <w:rtl/>
        </w:rPr>
        <w:t>ۡ</w:t>
      </w:r>
      <w:r w:rsidR="00BE63CF" w:rsidRPr="00BE63CF">
        <w:rPr>
          <w:rFonts w:hint="eastAsia"/>
          <w:rtl/>
        </w:rPr>
        <w:t>دِ</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جَا</w:t>
      </w:r>
      <w:r w:rsidR="00BE63CF" w:rsidRPr="00BE63CF">
        <w:rPr>
          <w:rFonts w:hint="cs"/>
          <w:rtl/>
        </w:rPr>
        <w:t>ٓ</w:t>
      </w:r>
      <w:r w:rsidR="00BE63CF" w:rsidRPr="00BE63CF">
        <w:rPr>
          <w:rFonts w:hint="eastAsia"/>
          <w:rtl/>
        </w:rPr>
        <w:t>ءَت</w:t>
      </w:r>
      <w:r w:rsidR="00BE63CF" w:rsidRPr="00BE63CF">
        <w:rPr>
          <w:rFonts w:hint="cs"/>
          <w:rtl/>
        </w:rPr>
        <w:t>ۡ</w:t>
      </w:r>
      <w:r w:rsidR="00BE63CF" w:rsidRPr="00BE63CF">
        <w:rPr>
          <w:rFonts w:hint="eastAsia"/>
          <w:rtl/>
        </w:rPr>
        <w:t>كُمُ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بَيِّنَ</w:t>
      </w:r>
      <w:r w:rsidR="00BE63CF" w:rsidRPr="00BE63CF">
        <w:rPr>
          <w:rFonts w:hint="cs"/>
          <w:rtl/>
        </w:rPr>
        <w:t>ٰ</w:t>
      </w:r>
      <w:r w:rsidR="00BE63CF" w:rsidRPr="00BE63CF">
        <w:rPr>
          <w:rFonts w:hint="eastAsia"/>
          <w:rtl/>
        </w:rPr>
        <w:t>تُ</w:t>
      </w:r>
      <w:r w:rsidRPr="007770E6">
        <w:rPr>
          <w:rStyle w:val="Char8"/>
          <w:rtl/>
        </w:rPr>
        <w:t>﴾</w:t>
      </w:r>
      <w:r>
        <w:rPr>
          <w:rStyle w:val="Char8"/>
          <w:rtl/>
        </w:rPr>
        <w:t xml:space="preserve"> </w:t>
      </w:r>
      <w:r w:rsidRPr="007770E6">
        <w:rPr>
          <w:rStyle w:val="Char6"/>
          <w:rtl/>
        </w:rPr>
        <w:t>[</w:t>
      </w:r>
      <w:r w:rsidR="006E4EF2">
        <w:rPr>
          <w:rStyle w:val="Char6"/>
          <w:rFonts w:hint="cs"/>
          <w:rtl/>
        </w:rPr>
        <w:t>البقرة: 209</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spacing w:line="228" w:lineRule="auto"/>
        <w:rPr>
          <w:rStyle w:val="Char4"/>
          <w:rtl/>
        </w:rPr>
      </w:pPr>
      <w:r w:rsidRPr="007770E6">
        <w:rPr>
          <w:rStyle w:val="Char8"/>
          <w:rtl/>
        </w:rPr>
        <w:t>﴿</w:t>
      </w:r>
      <w:r w:rsidR="00BE63CF">
        <w:rPr>
          <w:rFonts w:hint="eastAsia"/>
          <w:rtl/>
        </w:rPr>
        <w:t>فَ</w:t>
      </w:r>
      <w:r w:rsidR="00BE63CF">
        <w:rPr>
          <w:rFonts w:hint="cs"/>
          <w:rtl/>
        </w:rPr>
        <w:t>ٱ</w:t>
      </w:r>
      <w:r w:rsidR="00BE63CF">
        <w:rPr>
          <w:rFonts w:hint="eastAsia"/>
          <w:rtl/>
        </w:rPr>
        <w:t>ع</w:t>
      </w:r>
      <w:r w:rsidR="00BE63CF">
        <w:rPr>
          <w:rFonts w:hint="cs"/>
          <w:rtl/>
        </w:rPr>
        <w:t>ۡ</w:t>
      </w:r>
      <w:r w:rsidR="00BE63CF">
        <w:rPr>
          <w:rFonts w:hint="eastAsia"/>
          <w:rtl/>
        </w:rPr>
        <w:t>لَمُو</w:t>
      </w:r>
      <w:r w:rsidR="00BE63CF">
        <w:rPr>
          <w:rFonts w:hint="cs"/>
          <w:rtl/>
        </w:rPr>
        <w:t>ٓ</w:t>
      </w:r>
      <w:r w:rsidR="00BE63CF">
        <w:rPr>
          <w:rFonts w:hint="eastAsia"/>
          <w:rtl/>
        </w:rPr>
        <w:t>اْ</w:t>
      </w:r>
      <w:r w:rsidR="00BE63CF">
        <w:rPr>
          <w:rtl/>
        </w:rPr>
        <w:t xml:space="preserve"> </w:t>
      </w:r>
      <w:r w:rsidR="00BE63CF">
        <w:rPr>
          <w:rFonts w:hint="eastAsia"/>
          <w:rtl/>
        </w:rPr>
        <w:t>أَنَّ</w:t>
      </w:r>
      <w:r w:rsidR="00BE63CF">
        <w:rPr>
          <w:rtl/>
        </w:rPr>
        <w:t xml:space="preserve"> </w:t>
      </w:r>
      <w:r w:rsidR="00BE63CF">
        <w:rPr>
          <w:rFonts w:hint="cs"/>
          <w:rtl/>
        </w:rPr>
        <w:t>ٱ</w:t>
      </w:r>
      <w:r w:rsidR="00BE63CF">
        <w:rPr>
          <w:rFonts w:hint="eastAsia"/>
          <w:rtl/>
        </w:rPr>
        <w:t>للَّهَ</w:t>
      </w:r>
      <w:r w:rsidR="00BE63CF">
        <w:rPr>
          <w:rtl/>
        </w:rPr>
        <w:t xml:space="preserve"> </w:t>
      </w:r>
      <w:r w:rsidR="00BE63CF" w:rsidRPr="00BE63CF">
        <w:rPr>
          <w:rStyle w:val="Char1"/>
          <w:u w:val="single"/>
          <w:rtl/>
        </w:rPr>
        <w:t>غفور رحيم</w:t>
      </w:r>
      <w:r w:rsidRPr="007770E6">
        <w:rPr>
          <w:rStyle w:val="Char8"/>
          <w:rtl/>
        </w:rPr>
        <w:t>﴾</w:t>
      </w:r>
      <w:r w:rsidR="00BE63CF">
        <w:rPr>
          <w:rStyle w:val="Char8"/>
          <w:rFonts w:hint="cs"/>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با اینکه قرآن نخوانده بود گفت: اگر این کلام خدا باشد چنین نمی‌گوید: (شخصی بر آن دو گذشت پس گفت: این آیه را چگونه می‌خوانی؟ جواب داد:</w:t>
      </w:r>
      <w:r w:rsidR="007770E6" w:rsidRPr="0049472C">
        <w:rPr>
          <w:rStyle w:val="Char4"/>
          <w:rtl/>
          <w:lang w:bidi="fa-IR"/>
        </w:rPr>
        <w:t xml:space="preserve"> </w:t>
      </w:r>
      <w:r w:rsidR="007770E6" w:rsidRPr="007770E6">
        <w:rPr>
          <w:rStyle w:val="Char8"/>
          <w:rtl/>
          <w:lang w:bidi="fa-IR"/>
        </w:rPr>
        <w:t>﴿</w:t>
      </w:r>
      <w:r w:rsidR="00BE63CF" w:rsidRPr="00BE63CF">
        <w:rPr>
          <w:rStyle w:val="Chard"/>
          <w:rFonts w:hint="eastAsia"/>
          <w:rtl/>
        </w:rPr>
        <w:t>فَ</w:t>
      </w:r>
      <w:r w:rsidR="00BE63CF" w:rsidRPr="00BE63CF">
        <w:rPr>
          <w:rStyle w:val="Chard"/>
          <w:rFonts w:hint="cs"/>
          <w:rtl/>
        </w:rPr>
        <w:t>ٱ</w:t>
      </w:r>
      <w:r w:rsidR="00BE63CF" w:rsidRPr="00BE63CF">
        <w:rPr>
          <w:rStyle w:val="Chard"/>
          <w:rFonts w:hint="eastAsia"/>
          <w:rtl/>
        </w:rPr>
        <w:t>ع</w:t>
      </w:r>
      <w:r w:rsidR="00BE63CF" w:rsidRPr="00BE63CF">
        <w:rPr>
          <w:rStyle w:val="Chard"/>
          <w:rFonts w:hint="cs"/>
          <w:rtl/>
        </w:rPr>
        <w:t>ۡ</w:t>
      </w:r>
      <w:r w:rsidR="00BE63CF" w:rsidRPr="00BE63CF">
        <w:rPr>
          <w:rStyle w:val="Chard"/>
          <w:rFonts w:hint="eastAsia"/>
          <w:rtl/>
        </w:rPr>
        <w:t>لَمُو</w:t>
      </w:r>
      <w:r w:rsidR="00BE63CF" w:rsidRPr="00BE63CF">
        <w:rPr>
          <w:rStyle w:val="Chard"/>
          <w:rFonts w:hint="cs"/>
          <w:rtl/>
        </w:rPr>
        <w:t>ٓ</w:t>
      </w:r>
      <w:r w:rsidR="00BE63CF" w:rsidRPr="00BE63CF">
        <w:rPr>
          <w:rStyle w:val="Chard"/>
          <w:rFonts w:hint="eastAsia"/>
          <w:rtl/>
        </w:rPr>
        <w:t>اْ</w:t>
      </w:r>
      <w:r w:rsidR="00BE63CF" w:rsidRPr="00BE63CF">
        <w:rPr>
          <w:rStyle w:val="Chard"/>
          <w:rtl/>
        </w:rPr>
        <w:t xml:space="preserve"> </w:t>
      </w:r>
      <w:r w:rsidR="00BE63CF" w:rsidRPr="00BE63CF">
        <w:rPr>
          <w:rStyle w:val="Chard"/>
          <w:rFonts w:hint="eastAsia"/>
          <w:rtl/>
        </w:rPr>
        <w:t>أَنَّ</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للَّهَ</w:t>
      </w:r>
      <w:r w:rsidR="00BE63CF" w:rsidRPr="00BE63CF">
        <w:rPr>
          <w:rStyle w:val="Chard"/>
          <w:rtl/>
        </w:rPr>
        <w:t xml:space="preserve"> </w:t>
      </w:r>
      <w:r w:rsidR="00BE63CF" w:rsidRPr="00BE63CF">
        <w:rPr>
          <w:rStyle w:val="Chard"/>
          <w:rFonts w:hint="eastAsia"/>
          <w:rtl/>
        </w:rPr>
        <w:t>عَزِيزٌ</w:t>
      </w:r>
      <w:r w:rsidR="00BE63CF" w:rsidRPr="00BE63CF">
        <w:rPr>
          <w:rStyle w:val="Chard"/>
          <w:rtl/>
        </w:rPr>
        <w:t xml:space="preserve"> </w:t>
      </w:r>
      <w:r w:rsidR="00BE63CF" w:rsidRPr="00BE63CF">
        <w:rPr>
          <w:rStyle w:val="Chard"/>
          <w:rFonts w:hint="eastAsia"/>
          <w:rtl/>
        </w:rPr>
        <w:t>حَكِيمٌ</w:t>
      </w:r>
      <w:r w:rsidR="007770E6" w:rsidRPr="007770E6">
        <w:rPr>
          <w:rStyle w:val="Char8"/>
          <w:rtl/>
          <w:lang w:bidi="fa-IR"/>
        </w:rPr>
        <w:t>﴾</w:t>
      </w:r>
      <w:r w:rsidR="007770E6">
        <w:rPr>
          <w:rStyle w:val="Char8"/>
          <w:rtl/>
          <w:lang w:bidi="fa-IR"/>
        </w:rPr>
        <w:t xml:space="preserve"> </w:t>
      </w:r>
      <w:r w:rsidRPr="0049472C">
        <w:rPr>
          <w:rStyle w:val="Char4"/>
          <w:rtl/>
          <w:lang w:bidi="fa-IR"/>
        </w:rPr>
        <w:t xml:space="preserve"> پس گفت: همین شایسته است) حکیم است که آمرزش را هنگام لغزش یاد نمی‌کند؛ زیرا که فریب دادن می‌باشد.</w:t>
      </w:r>
    </w:p>
    <w:p w:rsidR="008E5B75" w:rsidRPr="0049472C" w:rsidRDefault="008E5B75" w:rsidP="00B115FC">
      <w:pPr>
        <w:pStyle w:val="a5"/>
        <w:rPr>
          <w:rStyle w:val="Char4"/>
          <w:rtl/>
        </w:rPr>
      </w:pPr>
      <w:bookmarkStart w:id="368" w:name="_Toc285759899"/>
      <w:bookmarkStart w:id="369" w:name="_Toc389132390"/>
      <w:r w:rsidRPr="0049472C">
        <w:rPr>
          <w:rStyle w:val="Char4"/>
          <w:rtl/>
        </w:rPr>
        <w:t>چند تذکر</w:t>
      </w:r>
      <w:bookmarkEnd w:id="368"/>
      <w:bookmarkEnd w:id="369"/>
    </w:p>
    <w:p w:rsidR="008E5B75" w:rsidRPr="0049472C" w:rsidRDefault="008E5B75" w:rsidP="00B115FC">
      <w:pPr>
        <w:tabs>
          <w:tab w:val="right" w:pos="7031"/>
        </w:tabs>
        <w:ind w:firstLine="284"/>
        <w:jc w:val="both"/>
        <w:rPr>
          <w:rStyle w:val="Char4"/>
          <w:rtl/>
          <w:lang w:bidi="fa-IR"/>
        </w:rPr>
      </w:pPr>
      <w:r w:rsidRPr="0049472C">
        <w:rPr>
          <w:rStyle w:val="Char4"/>
          <w:rtl/>
          <w:lang w:bidi="fa-IR"/>
        </w:rPr>
        <w:t>گاهی فواصل در یکجا جمع می‌شود؛ و بین آنها اختلاف ایجاد می‌گردد، مانند اوایل سوره‌</w:t>
      </w:r>
      <w:r w:rsidR="00D45A34">
        <w:rPr>
          <w:rStyle w:val="Char4"/>
          <w:rtl/>
          <w:lang w:bidi="fa-IR"/>
        </w:rPr>
        <w:t>ی</w:t>
      </w:r>
      <w:r w:rsidRPr="0049472C">
        <w:rPr>
          <w:rStyle w:val="Char4"/>
          <w:rtl/>
          <w:lang w:bidi="fa-IR"/>
        </w:rPr>
        <w:t xml:space="preserve"> النحل که خدای تعالی به ذکر افلاک آغاز فرموده که:</w:t>
      </w:r>
    </w:p>
    <w:p w:rsidR="008E5B75" w:rsidRPr="0049472C" w:rsidRDefault="007770E6" w:rsidP="006C43EB">
      <w:pPr>
        <w:pStyle w:val="af1"/>
        <w:rPr>
          <w:rStyle w:val="Char4"/>
          <w:rtl/>
        </w:rPr>
      </w:pPr>
      <w:r w:rsidRPr="007770E6">
        <w:rPr>
          <w:rStyle w:val="Char8"/>
          <w:rtl/>
        </w:rPr>
        <w:t>﴿</w:t>
      </w:r>
      <w:r w:rsidR="00BE63CF" w:rsidRPr="00BE63CF">
        <w:rPr>
          <w:rFonts w:hint="eastAsia"/>
          <w:rtl/>
        </w:rPr>
        <w:t>خَلَقَ</w:t>
      </w:r>
      <w:r w:rsidR="00BE63CF" w:rsidRPr="00BE63CF">
        <w:rPr>
          <w:rtl/>
        </w:rPr>
        <w:t xml:space="preserve"> </w:t>
      </w:r>
      <w:r w:rsidR="00BE63CF" w:rsidRPr="00BE63CF">
        <w:rPr>
          <w:rFonts w:hint="cs"/>
          <w:rtl/>
        </w:rPr>
        <w:t>ٱ</w:t>
      </w:r>
      <w:r w:rsidR="00BE63CF" w:rsidRPr="00BE63CF">
        <w:rPr>
          <w:rFonts w:hint="eastAsia"/>
          <w:rtl/>
        </w:rPr>
        <w:t>لسَّمَ</w:t>
      </w:r>
      <w:r w:rsidR="00BE63CF" w:rsidRPr="00BE63CF">
        <w:rPr>
          <w:rFonts w:hint="cs"/>
          <w:rtl/>
        </w:rPr>
        <w:t>ٰ</w:t>
      </w:r>
      <w:r w:rsidR="00BE63CF" w:rsidRPr="00BE63CF">
        <w:rPr>
          <w:rFonts w:hint="eastAsia"/>
          <w:rtl/>
        </w:rPr>
        <w:t>وَ</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أَر</w:t>
      </w:r>
      <w:r w:rsidR="00BE63CF" w:rsidRPr="00BE63CF">
        <w:rPr>
          <w:rFonts w:hint="cs"/>
          <w:rtl/>
        </w:rPr>
        <w:t>ۡ</w:t>
      </w:r>
      <w:r w:rsidR="00BE63CF" w:rsidRPr="00BE63CF">
        <w:rPr>
          <w:rFonts w:hint="eastAsia"/>
          <w:rtl/>
        </w:rPr>
        <w:t>ضَ</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حَقِّ</w:t>
      </w:r>
      <w:r w:rsidRPr="007770E6">
        <w:rPr>
          <w:rStyle w:val="Char8"/>
          <w:rtl/>
        </w:rPr>
        <w:t>﴾</w:t>
      </w:r>
      <w:r>
        <w:rPr>
          <w:rStyle w:val="Char8"/>
          <w:rtl/>
        </w:rPr>
        <w:t xml:space="preserve"> </w:t>
      </w:r>
      <w:r w:rsidRPr="007770E6">
        <w:rPr>
          <w:rStyle w:val="Char6"/>
          <w:rtl/>
        </w:rPr>
        <w:t>[</w:t>
      </w:r>
      <w:r w:rsidR="006E4EF2">
        <w:rPr>
          <w:rStyle w:val="Char6"/>
          <w:rFonts w:hint="cs"/>
          <w:rtl/>
        </w:rPr>
        <w:t>النحل: 3</w:t>
      </w:r>
      <w:r w:rsidRPr="007770E6">
        <w:rPr>
          <w:rStyle w:val="Char6"/>
          <w:rtl/>
        </w:rPr>
        <w:t>]</w:t>
      </w:r>
      <w:r w:rsidRPr="007770E6">
        <w:rPr>
          <w:rStyle w:val="Char4"/>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 xml:space="preserve">سپس از آفرینش انسان از نطفه، و بعد از خلقت چهارپایان، و آنگاه شگفتیهای گیاه سخن گفته، و فرموده: </w:t>
      </w:r>
    </w:p>
    <w:p w:rsidR="008E5B75" w:rsidRPr="0049472C" w:rsidRDefault="007770E6" w:rsidP="006C43EB">
      <w:pPr>
        <w:pStyle w:val="af1"/>
        <w:widowControl w:val="0"/>
        <w:rPr>
          <w:rStyle w:val="Char4"/>
          <w:rtl/>
        </w:rPr>
      </w:pPr>
      <w:r w:rsidRPr="007770E6">
        <w:rPr>
          <w:rStyle w:val="Char8"/>
          <w:rtl/>
        </w:rPr>
        <w:t>﴿</w:t>
      </w:r>
      <w:r w:rsidR="00BE63CF" w:rsidRPr="00BE63CF">
        <w:rPr>
          <w:rFonts w:hint="eastAsia"/>
          <w:rtl/>
        </w:rPr>
        <w:t>هُوَ</w:t>
      </w:r>
      <w:r w:rsidR="00BE63CF" w:rsidRPr="00BE63CF">
        <w:rPr>
          <w:rtl/>
        </w:rPr>
        <w:t xml:space="preserve"> </w:t>
      </w:r>
      <w:r w:rsidR="00BE63CF" w:rsidRPr="00BE63CF">
        <w:rPr>
          <w:rFonts w:hint="cs"/>
          <w:rtl/>
        </w:rPr>
        <w:t>ٱ</w:t>
      </w:r>
      <w:r w:rsidR="00BE63CF" w:rsidRPr="00BE63CF">
        <w:rPr>
          <w:rFonts w:hint="eastAsia"/>
          <w:rtl/>
        </w:rPr>
        <w:t>لَّذِي</w:t>
      </w:r>
      <w:r w:rsidR="00BE63CF" w:rsidRPr="00BE63CF">
        <w:rPr>
          <w:rFonts w:hint="cs"/>
          <w:rtl/>
        </w:rPr>
        <w:t>ٓ</w:t>
      </w:r>
      <w:r w:rsidR="00BE63CF" w:rsidRPr="00BE63CF">
        <w:rPr>
          <w:rtl/>
        </w:rPr>
        <w:t xml:space="preserve"> </w:t>
      </w:r>
      <w:r w:rsidR="00BE63CF" w:rsidRPr="00BE63CF">
        <w:rPr>
          <w:rFonts w:hint="eastAsia"/>
          <w:rtl/>
        </w:rPr>
        <w:t>أَنزَلَ</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لسَّمَا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مَا</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لَّكُم</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Fonts w:hint="eastAsia"/>
          <w:rtl/>
        </w:rPr>
        <w:t>هُ</w:t>
      </w:r>
      <w:r w:rsidR="00BE63CF" w:rsidRPr="00BE63CF">
        <w:rPr>
          <w:rtl/>
        </w:rPr>
        <w:t xml:space="preserve"> </w:t>
      </w:r>
      <w:r w:rsidR="00BE63CF" w:rsidRPr="00BE63CF">
        <w:rPr>
          <w:rFonts w:hint="eastAsia"/>
          <w:rtl/>
        </w:rPr>
        <w:t>شَرَاب</w:t>
      </w:r>
      <w:r w:rsidR="00BE63CF" w:rsidRPr="00BE63CF">
        <w:rPr>
          <w:rFonts w:hint="cs"/>
          <w:rtl/>
        </w:rPr>
        <w:t>ٞ</w:t>
      </w:r>
      <w:r w:rsidR="00BE63CF" w:rsidRPr="00BE63CF">
        <w:rPr>
          <w:rtl/>
        </w:rPr>
        <w:t xml:space="preserve"> </w:t>
      </w:r>
      <w:r w:rsidR="00BE63CF" w:rsidRPr="00BE63CF">
        <w:rPr>
          <w:rFonts w:hint="eastAsia"/>
          <w:rtl/>
        </w:rPr>
        <w:t>وَمِن</w:t>
      </w:r>
      <w:r w:rsidR="00BE63CF" w:rsidRPr="00BE63CF">
        <w:rPr>
          <w:rFonts w:hint="cs"/>
          <w:rtl/>
        </w:rPr>
        <w:t>ۡ</w:t>
      </w:r>
      <w:r w:rsidR="00BE63CF" w:rsidRPr="00BE63CF">
        <w:rPr>
          <w:rFonts w:hint="eastAsia"/>
          <w:rtl/>
        </w:rPr>
        <w:t>هُ</w:t>
      </w:r>
      <w:r w:rsidR="00BE63CF" w:rsidRPr="00BE63CF">
        <w:rPr>
          <w:rtl/>
        </w:rPr>
        <w:t xml:space="preserve"> </w:t>
      </w:r>
      <w:r w:rsidR="00BE63CF" w:rsidRPr="00BE63CF">
        <w:rPr>
          <w:rFonts w:hint="eastAsia"/>
          <w:rtl/>
        </w:rPr>
        <w:t>شَجَر</w:t>
      </w:r>
      <w:r w:rsidR="00BE63CF" w:rsidRPr="00BE63CF">
        <w:rPr>
          <w:rFonts w:hint="cs"/>
          <w:rtl/>
        </w:rPr>
        <w:t>ٞ</w:t>
      </w:r>
      <w:r w:rsidR="00BE63CF" w:rsidRPr="00BE63CF">
        <w:rPr>
          <w:rtl/>
        </w:rPr>
        <w:t xml:space="preserve"> </w:t>
      </w:r>
      <w:r w:rsidR="00BE63CF" w:rsidRPr="00BE63CF">
        <w:rPr>
          <w:rFonts w:hint="eastAsia"/>
          <w:rtl/>
        </w:rPr>
        <w:t>فِيهِ</w:t>
      </w:r>
      <w:r w:rsidR="00BE63CF" w:rsidRPr="00BE63CF">
        <w:rPr>
          <w:rtl/>
        </w:rPr>
        <w:t xml:space="preserve"> </w:t>
      </w:r>
      <w:r w:rsidR="00BE63CF" w:rsidRPr="00BE63CF">
        <w:rPr>
          <w:rFonts w:hint="eastAsia"/>
          <w:rtl/>
        </w:rPr>
        <w:t>تُسِيمُونَ</w:t>
      </w:r>
      <w:r w:rsidR="00BE63CF" w:rsidRPr="00BE63CF">
        <w:rPr>
          <w:rtl/>
        </w:rPr>
        <w:t xml:space="preserve"> </w:t>
      </w:r>
      <w:r w:rsidR="00BE63CF" w:rsidRPr="00BE63CF">
        <w:rPr>
          <w:rFonts w:hint="cs"/>
          <w:rtl/>
        </w:rPr>
        <w:t>١٠</w:t>
      </w:r>
      <w:r w:rsidR="00BE63CF" w:rsidRPr="00BE63CF">
        <w:rPr>
          <w:rtl/>
        </w:rPr>
        <w:t xml:space="preserve"> </w:t>
      </w:r>
      <w:r w:rsidR="00BE63CF" w:rsidRPr="00BE63CF">
        <w:rPr>
          <w:rFonts w:hint="eastAsia"/>
          <w:rtl/>
        </w:rPr>
        <w:t>يُن</w:t>
      </w:r>
      <w:r w:rsidR="00BE63CF" w:rsidRPr="00BE63CF">
        <w:rPr>
          <w:rFonts w:hint="cs"/>
          <w:rtl/>
        </w:rPr>
        <w:t>ۢ</w:t>
      </w:r>
      <w:r w:rsidR="00BE63CF" w:rsidRPr="00BE63CF">
        <w:rPr>
          <w:rFonts w:hint="eastAsia"/>
          <w:rtl/>
        </w:rPr>
        <w:t>بِتُ</w:t>
      </w:r>
      <w:r w:rsidR="00BE63CF" w:rsidRPr="00BE63CF">
        <w:rPr>
          <w:rtl/>
        </w:rPr>
        <w:t xml:space="preserve"> </w:t>
      </w:r>
      <w:r w:rsidR="00BE63CF" w:rsidRPr="00BE63CF">
        <w:rPr>
          <w:rFonts w:hint="eastAsia"/>
          <w:rtl/>
        </w:rPr>
        <w:t>لَكُم</w:t>
      </w:r>
      <w:r w:rsidR="00BE63CF" w:rsidRPr="00BE63CF">
        <w:rPr>
          <w:rtl/>
        </w:rPr>
        <w:t xml:space="preserve"> </w:t>
      </w:r>
      <w:r w:rsidR="00BE63CF" w:rsidRPr="00BE63CF">
        <w:rPr>
          <w:rFonts w:hint="eastAsia"/>
          <w:rtl/>
        </w:rPr>
        <w:t>بِهِ</w:t>
      </w:r>
      <w:r w:rsidR="00BE63CF" w:rsidRPr="00BE63CF">
        <w:rPr>
          <w:rtl/>
        </w:rPr>
        <w:t xml:space="preserve"> </w:t>
      </w:r>
      <w:r w:rsidR="00BE63CF" w:rsidRPr="00BE63CF">
        <w:rPr>
          <w:rFonts w:hint="cs"/>
          <w:rtl/>
        </w:rPr>
        <w:t>ٱ</w:t>
      </w:r>
      <w:r w:rsidR="00BE63CF" w:rsidRPr="00BE63CF">
        <w:rPr>
          <w:rFonts w:hint="eastAsia"/>
          <w:rtl/>
        </w:rPr>
        <w:t>لزَّر</w:t>
      </w:r>
      <w:r w:rsidR="00BE63CF" w:rsidRPr="00BE63CF">
        <w:rPr>
          <w:rFonts w:hint="cs"/>
          <w:rtl/>
        </w:rPr>
        <w:t>ۡ</w:t>
      </w:r>
      <w:r w:rsidR="00BE63CF" w:rsidRPr="00BE63CF">
        <w:rPr>
          <w:rFonts w:hint="eastAsia"/>
          <w:rtl/>
        </w:rPr>
        <w:t>عَ</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لزَّي</w:t>
      </w:r>
      <w:r w:rsidR="00BE63CF" w:rsidRPr="00BE63CF">
        <w:rPr>
          <w:rFonts w:hint="cs"/>
          <w:rtl/>
        </w:rPr>
        <w:t>ۡ</w:t>
      </w:r>
      <w:r w:rsidR="00BE63CF" w:rsidRPr="00BE63CF">
        <w:rPr>
          <w:rFonts w:hint="eastAsia"/>
          <w:rtl/>
        </w:rPr>
        <w:t>تُونَ</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لنَّخِيلَ</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أَع</w:t>
      </w:r>
      <w:r w:rsidR="00BE63CF" w:rsidRPr="00BE63CF">
        <w:rPr>
          <w:rFonts w:hint="cs"/>
          <w:rtl/>
        </w:rPr>
        <w:t>ۡ</w:t>
      </w:r>
      <w:r w:rsidR="00BE63CF" w:rsidRPr="00BE63CF">
        <w:rPr>
          <w:rFonts w:hint="eastAsia"/>
          <w:rtl/>
        </w:rPr>
        <w:t>نَ</w:t>
      </w:r>
      <w:r w:rsidR="00BE63CF" w:rsidRPr="00BE63CF">
        <w:rPr>
          <w:rFonts w:hint="cs"/>
          <w:rtl/>
        </w:rPr>
        <w:t>ٰ</w:t>
      </w:r>
      <w:r w:rsidR="00BE63CF" w:rsidRPr="00BE63CF">
        <w:rPr>
          <w:rFonts w:hint="eastAsia"/>
          <w:rtl/>
        </w:rPr>
        <w:t>بَ</w:t>
      </w:r>
      <w:r w:rsidR="00BE63CF" w:rsidRPr="00BE63CF">
        <w:rPr>
          <w:rtl/>
        </w:rPr>
        <w:t xml:space="preserve"> </w:t>
      </w:r>
      <w:r w:rsidR="00BE63CF" w:rsidRPr="00BE63CF">
        <w:rPr>
          <w:rFonts w:hint="eastAsia"/>
          <w:rtl/>
        </w:rPr>
        <w:t>وَمِن</w:t>
      </w:r>
      <w:r w:rsidR="00BE63CF" w:rsidRPr="00BE63CF">
        <w:rPr>
          <w:rtl/>
        </w:rPr>
        <w:t xml:space="preserve"> </w:t>
      </w:r>
      <w:r w:rsidR="00BE63CF" w:rsidRPr="00BE63CF">
        <w:rPr>
          <w:rFonts w:hint="eastAsia"/>
          <w:rtl/>
        </w:rPr>
        <w:t>كُلِّ</w:t>
      </w:r>
      <w:r w:rsidR="00BE63CF" w:rsidRPr="00BE63CF">
        <w:rPr>
          <w:rtl/>
        </w:rPr>
        <w:t xml:space="preserve"> </w:t>
      </w:r>
      <w:r w:rsidR="00BE63CF" w:rsidRPr="00BE63CF">
        <w:rPr>
          <w:rFonts w:hint="cs"/>
          <w:rtl/>
        </w:rPr>
        <w:t>ٱ</w:t>
      </w:r>
      <w:r w:rsidR="00BE63CF" w:rsidRPr="00BE63CF">
        <w:rPr>
          <w:rFonts w:hint="eastAsia"/>
          <w:rtl/>
        </w:rPr>
        <w:t>لثَّمَرَ</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لَأ</w:t>
      </w:r>
      <w:r w:rsidR="00BE63CF" w:rsidRPr="00BE63CF">
        <w:rPr>
          <w:rFonts w:hint="cs"/>
          <w:rtl/>
        </w:rPr>
        <w:t>ٓ</w:t>
      </w:r>
      <w:r w:rsidR="00BE63CF" w:rsidRPr="00BE63CF">
        <w:rPr>
          <w:rFonts w:hint="eastAsia"/>
          <w:rtl/>
        </w:rPr>
        <w:t>يَة</w:t>
      </w:r>
      <w:r w:rsidR="00BE63CF" w:rsidRPr="00BE63CF">
        <w:rPr>
          <w:rFonts w:hint="cs"/>
          <w:rtl/>
        </w:rPr>
        <w:t>ٗ</w:t>
      </w:r>
      <w:r w:rsidR="00BE63CF" w:rsidRPr="00BE63CF">
        <w:rPr>
          <w:rtl/>
        </w:rPr>
        <w:t xml:space="preserve"> </w:t>
      </w:r>
      <w:r w:rsidR="00BE63CF" w:rsidRPr="00BE63CF">
        <w:rPr>
          <w:rFonts w:hint="eastAsia"/>
          <w:rtl/>
        </w:rPr>
        <w:t>لِّقَو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يَتَفَكَّرُونَ</w:t>
      </w:r>
      <w:r w:rsidR="00BE63CF" w:rsidRPr="00BE63CF">
        <w:rPr>
          <w:rtl/>
        </w:rPr>
        <w:t xml:space="preserve"> </w:t>
      </w:r>
      <w:r w:rsidR="00BE63CF" w:rsidRPr="00BE63CF">
        <w:rPr>
          <w:rFonts w:hint="cs"/>
          <w:rtl/>
        </w:rPr>
        <w:t>١١</w:t>
      </w:r>
      <w:r w:rsidRPr="007770E6">
        <w:rPr>
          <w:rStyle w:val="Char8"/>
          <w:rtl/>
        </w:rPr>
        <w:t>﴾</w:t>
      </w:r>
      <w:r>
        <w:rPr>
          <w:rStyle w:val="Char8"/>
          <w:rtl/>
        </w:rPr>
        <w:t xml:space="preserve"> </w:t>
      </w:r>
      <w:r w:rsidRPr="007770E6">
        <w:rPr>
          <w:rStyle w:val="Char6"/>
          <w:rtl/>
        </w:rPr>
        <w:t>[</w:t>
      </w:r>
      <w:r w:rsidR="006E4EF2">
        <w:rPr>
          <w:rStyle w:val="Char6"/>
          <w:rFonts w:hint="cs"/>
          <w:rtl/>
        </w:rPr>
        <w:t>النحل: 10-11</w:t>
      </w:r>
      <w:r w:rsidRPr="007770E6">
        <w:rPr>
          <w:rStyle w:val="Char6"/>
          <w:rtl/>
        </w:rPr>
        <w:t>]</w:t>
      </w:r>
      <w:r w:rsidRPr="007770E6">
        <w:rPr>
          <w:rStyle w:val="Char4"/>
          <w:rtl/>
        </w:rPr>
        <w:t>.</w:t>
      </w:r>
    </w:p>
    <w:p w:rsidR="008E5B75" w:rsidRPr="006E4EF2" w:rsidRDefault="00D45A34" w:rsidP="00B115FC">
      <w:pPr>
        <w:pStyle w:val="ab"/>
        <w:spacing w:line="245" w:lineRule="auto"/>
        <w:rPr>
          <w:rtl/>
        </w:rPr>
      </w:pPr>
      <w:r w:rsidRPr="00D45A34">
        <w:rPr>
          <w:rStyle w:val="Char8"/>
          <w:rtl/>
        </w:rPr>
        <w:t>«</w:t>
      </w:r>
      <w:r w:rsidR="008E5B75" w:rsidRPr="006E4EF2">
        <w:rPr>
          <w:rtl/>
        </w:rPr>
        <w:t>او است خدایی که از آسمان آبی فرو ریخت که آشامیدن از آن است و درختان پرورش دهید، برای شما زراعتها و درختهای زیتون و نخلهای خرما و تاکهای انگور همی رویاند، و از هر میوه‌ای بپرورد، در این کار نشانه‌ای بر قدرت خداوند برای کسانی که تفکر کنند پدیدار است</w:t>
      </w:r>
      <w:r w:rsidRPr="00D45A34">
        <w:rPr>
          <w:rStyle w:val="Char8"/>
          <w:rtl/>
        </w:rPr>
        <w:t>»</w:t>
      </w:r>
      <w:r w:rsidR="008E5B75" w:rsidRPr="006E4EF2">
        <w:rPr>
          <w:rtl/>
        </w:rPr>
        <w:t>.</w:t>
      </w:r>
    </w:p>
    <w:p w:rsidR="008E5B75" w:rsidRPr="00BE63CF" w:rsidRDefault="008E5B75" w:rsidP="00B115FC">
      <w:pPr>
        <w:tabs>
          <w:tab w:val="right" w:pos="7031"/>
        </w:tabs>
        <w:spacing w:line="245" w:lineRule="auto"/>
        <w:ind w:firstLine="284"/>
        <w:jc w:val="both"/>
        <w:rPr>
          <w:rStyle w:val="Char4"/>
          <w:spacing w:val="-2"/>
          <w:rtl/>
          <w:lang w:bidi="fa-IR"/>
        </w:rPr>
      </w:pPr>
      <w:r w:rsidRPr="00BE63CF">
        <w:rPr>
          <w:rStyle w:val="Char4"/>
          <w:spacing w:val="-2"/>
          <w:rtl/>
          <w:lang w:bidi="fa-IR"/>
        </w:rPr>
        <w:t>که مقطع این آیه را تفکر قرار داد؛ زیرا که استدلال به پدید آمدن انواع مختلفی از گیاهان بر وجود خدای قادر مختار است، و چون در اینجا گمان این سؤال هست که: چرا جایز نباشد که مؤثر در پرورش گیاهان طبیعت فصل</w:t>
      </w:r>
      <w:r w:rsidR="00BE63CF" w:rsidRPr="00BE63CF">
        <w:rPr>
          <w:rStyle w:val="Char4"/>
          <w:rFonts w:hint="cs"/>
          <w:spacing w:val="-2"/>
          <w:rtl/>
          <w:lang w:bidi="fa-IR"/>
        </w:rPr>
        <w:t>‌</w:t>
      </w:r>
      <w:r w:rsidRPr="00BE63CF">
        <w:rPr>
          <w:rStyle w:val="Char4"/>
          <w:spacing w:val="-2"/>
          <w:rtl/>
          <w:lang w:bidi="fa-IR"/>
        </w:rPr>
        <w:t>ها و حرکت</w:t>
      </w:r>
      <w:r w:rsidR="00BE63CF" w:rsidRPr="00BE63CF">
        <w:rPr>
          <w:rStyle w:val="Char4"/>
          <w:rFonts w:hint="cs"/>
          <w:spacing w:val="-2"/>
          <w:rtl/>
          <w:lang w:bidi="fa-IR"/>
        </w:rPr>
        <w:t>‌</w:t>
      </w:r>
      <w:r w:rsidRPr="00BE63CF">
        <w:rPr>
          <w:rStyle w:val="Char4"/>
          <w:spacing w:val="-2"/>
          <w:rtl/>
          <w:lang w:bidi="fa-IR"/>
        </w:rPr>
        <w:t>های ماه و خورشید باشد، و دلیل جز با جواب از این سؤال تمام نمی‌گردد، جای تفکر و نظر و تأمل باقی بود، پس خداوند به دو وجه از این پندار پاسخ گفت.</w:t>
      </w:r>
    </w:p>
    <w:p w:rsidR="008E5B75" w:rsidRPr="006E4EF2" w:rsidRDefault="008E5B75" w:rsidP="00B115FC">
      <w:pPr>
        <w:tabs>
          <w:tab w:val="right" w:pos="7031"/>
        </w:tabs>
        <w:spacing w:line="245" w:lineRule="auto"/>
        <w:ind w:firstLine="284"/>
        <w:jc w:val="both"/>
        <w:rPr>
          <w:rStyle w:val="Char4"/>
          <w:spacing w:val="-2"/>
          <w:rtl/>
          <w:lang w:bidi="fa-IR"/>
        </w:rPr>
      </w:pPr>
      <w:r w:rsidRPr="006E4EF2">
        <w:rPr>
          <w:rStyle w:val="Char4"/>
          <w:spacing w:val="-2"/>
          <w:rtl/>
          <w:lang w:bidi="fa-IR"/>
        </w:rPr>
        <w:t>اول: اینکه تغییرات عالم پایین به احوال حرکتهای افلاک مربوط است، پس آیا آن حرکات چگونه پدیدار شده؟ اگر به سبب افلاک دیگری است که تسلسل لازم می‌آید، و اگر از آفریدگار حکیم بدانیم، پس اقرار به وجود خدای تعالی انجام گرفته است و همین است مراد از فرمود</w:t>
      </w:r>
      <w:r w:rsidR="00D45A34" w:rsidRPr="006E4EF2">
        <w:rPr>
          <w:rStyle w:val="Char4"/>
          <w:spacing w:val="-2"/>
          <w:rtl/>
          <w:lang w:bidi="fa-IR"/>
        </w:rPr>
        <w:t>ه</w:t>
      </w:r>
      <w:r w:rsidRPr="006E4EF2">
        <w:rPr>
          <w:rStyle w:val="Char4"/>
          <w:spacing w:val="-2"/>
          <w:rtl/>
          <w:lang w:bidi="fa-IR"/>
        </w:rPr>
        <w:t xml:space="preserve"> خداوند: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وَسَخَّرَ</w:t>
      </w:r>
      <w:r w:rsidR="00BE63CF" w:rsidRPr="00BE63CF">
        <w:rPr>
          <w:rtl/>
        </w:rPr>
        <w:t xml:space="preserve"> </w:t>
      </w:r>
      <w:r w:rsidR="00BE63CF" w:rsidRPr="00BE63CF">
        <w:rPr>
          <w:rFonts w:hint="eastAsia"/>
          <w:rtl/>
        </w:rPr>
        <w:t>لَكُمُ</w:t>
      </w:r>
      <w:r w:rsidR="00BE63CF" w:rsidRPr="00BE63CF">
        <w:rPr>
          <w:rtl/>
        </w:rPr>
        <w:t xml:space="preserve"> </w:t>
      </w:r>
      <w:r w:rsidR="00BE63CF" w:rsidRPr="00BE63CF">
        <w:rPr>
          <w:rFonts w:hint="cs"/>
          <w:rtl/>
        </w:rPr>
        <w:t>ٱ</w:t>
      </w:r>
      <w:r w:rsidR="00BE63CF" w:rsidRPr="00BE63CF">
        <w:rPr>
          <w:rFonts w:hint="eastAsia"/>
          <w:rtl/>
        </w:rPr>
        <w:t>لَّي</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لنَّهَارَ</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لشَّم</w:t>
      </w:r>
      <w:r w:rsidR="00BE63CF" w:rsidRPr="00BE63CF">
        <w:rPr>
          <w:rFonts w:hint="cs"/>
          <w:rtl/>
        </w:rPr>
        <w:t>ۡ</w:t>
      </w:r>
      <w:r w:rsidR="00BE63CF" w:rsidRPr="00BE63CF">
        <w:rPr>
          <w:rFonts w:hint="eastAsia"/>
          <w:rtl/>
        </w:rPr>
        <w:t>سَ</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قَمَرَ</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لنُّجُومُ</w:t>
      </w:r>
      <w:r w:rsidR="00BE63CF" w:rsidRPr="00BE63CF">
        <w:rPr>
          <w:rtl/>
        </w:rPr>
        <w:t xml:space="preserve"> </w:t>
      </w:r>
      <w:r w:rsidR="00BE63CF" w:rsidRPr="00BE63CF">
        <w:rPr>
          <w:rFonts w:hint="eastAsia"/>
          <w:rtl/>
        </w:rPr>
        <w:t>مُسَخَّرَ</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بِأَم</w:t>
      </w:r>
      <w:r w:rsidR="00BE63CF" w:rsidRPr="00BE63CF">
        <w:rPr>
          <w:rFonts w:hint="cs"/>
          <w:rtl/>
        </w:rPr>
        <w:t>ۡ</w:t>
      </w:r>
      <w:r w:rsidR="00BE63CF" w:rsidRPr="00BE63CF">
        <w:rPr>
          <w:rFonts w:hint="eastAsia"/>
          <w:rtl/>
        </w:rPr>
        <w:t>رِهِ</w:t>
      </w:r>
      <w:r w:rsidR="00BE63CF" w:rsidRPr="00BE63CF">
        <w:rPr>
          <w:rFonts w:hint="cs"/>
          <w:rtl/>
        </w:rPr>
        <w:t>ۦٓۚ</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لَأ</w:t>
      </w:r>
      <w:r w:rsidR="00BE63CF" w:rsidRPr="00BE63CF">
        <w:rPr>
          <w:rFonts w:hint="cs"/>
          <w:rtl/>
        </w:rPr>
        <w:t>ٓ</w:t>
      </w:r>
      <w:r w:rsidR="00BE63CF" w:rsidRPr="00BE63CF">
        <w:rPr>
          <w:rFonts w:hint="eastAsia"/>
          <w:rtl/>
        </w:rPr>
        <w:t>يَ</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لِّقَو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يَع</w:t>
      </w:r>
      <w:r w:rsidR="00BE63CF" w:rsidRPr="00BE63CF">
        <w:rPr>
          <w:rFonts w:hint="cs"/>
          <w:rtl/>
        </w:rPr>
        <w:t>ۡ</w:t>
      </w:r>
      <w:r w:rsidR="00BE63CF" w:rsidRPr="00BE63CF">
        <w:rPr>
          <w:rFonts w:hint="eastAsia"/>
          <w:rtl/>
        </w:rPr>
        <w:t>قِلُونَ</w:t>
      </w:r>
      <w:r w:rsidR="00BE63CF" w:rsidRPr="00BE63CF">
        <w:rPr>
          <w:rtl/>
        </w:rPr>
        <w:t xml:space="preserve"> </w:t>
      </w:r>
      <w:r w:rsidR="00BE63CF" w:rsidRPr="00BE63CF">
        <w:rPr>
          <w:rFonts w:hint="cs"/>
          <w:rtl/>
        </w:rPr>
        <w:t>١٢</w:t>
      </w:r>
      <w:r w:rsidRPr="007770E6">
        <w:rPr>
          <w:rStyle w:val="Char8"/>
          <w:rtl/>
        </w:rPr>
        <w:t>﴾</w:t>
      </w:r>
      <w:r>
        <w:rPr>
          <w:rStyle w:val="Char8"/>
          <w:rtl/>
        </w:rPr>
        <w:t xml:space="preserve"> </w:t>
      </w:r>
      <w:r w:rsidRPr="007770E6">
        <w:rPr>
          <w:rStyle w:val="Char6"/>
          <w:rtl/>
        </w:rPr>
        <w:t>[</w:t>
      </w:r>
      <w:r w:rsidR="006E4EF2">
        <w:rPr>
          <w:rStyle w:val="Char6"/>
          <w:rFonts w:hint="cs"/>
          <w:rtl/>
        </w:rPr>
        <w:t>النحل: 12</w:t>
      </w:r>
      <w:r w:rsidRPr="007770E6">
        <w:rPr>
          <w:rStyle w:val="Char6"/>
          <w:rtl/>
        </w:rPr>
        <w:t>]</w:t>
      </w:r>
      <w:r w:rsidRPr="007770E6">
        <w:rPr>
          <w:rStyle w:val="Char4"/>
          <w:rtl/>
        </w:rPr>
        <w:t>.</w:t>
      </w:r>
    </w:p>
    <w:p w:rsidR="008E5B75" w:rsidRPr="006E4EF2" w:rsidRDefault="00D45A34" w:rsidP="00B115FC">
      <w:pPr>
        <w:pStyle w:val="ab"/>
        <w:spacing w:line="245" w:lineRule="auto"/>
        <w:rPr>
          <w:rtl/>
        </w:rPr>
      </w:pPr>
      <w:r w:rsidRPr="00D45A34">
        <w:rPr>
          <w:rStyle w:val="Char8"/>
          <w:rtl/>
        </w:rPr>
        <w:t>«</w:t>
      </w:r>
      <w:r w:rsidR="008E5B75" w:rsidRPr="006E4EF2">
        <w:rPr>
          <w:rtl/>
        </w:rPr>
        <w:t>و برای شما شب و روز و خورشید و ماه را مسخر نمود، و ستارگان به امر او مسخرند، براستی که در این کار آیات و نشانه‌هایی از قدرت الهی است برای کسانی که تعقل کنند</w:t>
      </w:r>
      <w:r w:rsidRPr="00D45A34">
        <w:rPr>
          <w:rStyle w:val="Char8"/>
          <w:rtl/>
        </w:rPr>
        <w:t>»</w:t>
      </w:r>
      <w:r w:rsidR="008E5B75" w:rsidRPr="006E4EF2">
        <w:rPr>
          <w:rtl/>
        </w:rPr>
        <w:t>.</w:t>
      </w:r>
    </w:p>
    <w:p w:rsidR="008E5B75" w:rsidRPr="0049472C" w:rsidRDefault="008E5B75" w:rsidP="00B115FC">
      <w:pPr>
        <w:tabs>
          <w:tab w:val="right" w:pos="7031"/>
        </w:tabs>
        <w:spacing w:line="245" w:lineRule="auto"/>
        <w:ind w:firstLine="284"/>
        <w:jc w:val="both"/>
        <w:rPr>
          <w:rStyle w:val="Char4"/>
          <w:rtl/>
          <w:lang w:bidi="fa-IR"/>
        </w:rPr>
      </w:pPr>
      <w:r w:rsidRPr="0049472C">
        <w:rPr>
          <w:rStyle w:val="Char4"/>
          <w:rtl/>
          <w:lang w:bidi="fa-IR"/>
        </w:rPr>
        <w:t>پس مقطع این آیه را تعقل قرار داد، انگار گفته باشد: اگر عاقل هستی بدانکه تسلسل باطل است؛ پس باید که حرکتها به یک حرکت منتهی گردد که ایجاد کنند</w:t>
      </w:r>
      <w:r w:rsidR="00D45A34">
        <w:rPr>
          <w:rStyle w:val="Char4"/>
          <w:rtl/>
          <w:lang w:bidi="fa-IR"/>
        </w:rPr>
        <w:t>ه</w:t>
      </w:r>
      <w:r w:rsidRPr="0049472C">
        <w:rPr>
          <w:rStyle w:val="Char4"/>
          <w:rtl/>
          <w:lang w:bidi="fa-IR"/>
        </w:rPr>
        <w:t xml:space="preserve"> آن حرکت ندارد، و او خدای قادر مختار است.</w:t>
      </w:r>
    </w:p>
    <w:p w:rsidR="008E5B75" w:rsidRPr="0049472C" w:rsidRDefault="008E5B75" w:rsidP="00B115FC">
      <w:pPr>
        <w:widowControl w:val="0"/>
        <w:tabs>
          <w:tab w:val="right" w:pos="7031"/>
        </w:tabs>
        <w:spacing w:line="245" w:lineRule="auto"/>
        <w:ind w:firstLine="284"/>
        <w:jc w:val="both"/>
        <w:rPr>
          <w:rStyle w:val="Char4"/>
          <w:rtl/>
          <w:lang w:bidi="fa-IR"/>
        </w:rPr>
      </w:pPr>
      <w:r w:rsidRPr="0049472C">
        <w:rPr>
          <w:rStyle w:val="Char4"/>
          <w:rtl/>
          <w:lang w:bidi="fa-IR"/>
        </w:rPr>
        <w:t>دوم: اینکه نسبت طبیعتها و ستارگان با یک برگ و یک دانه یکی است، آنگاه می‌بینیم که یک برگ گل یک رویش سرخ و روی دیگرش سیاه می‌باشد، پس اگر ذات خودش در آن تأثیر داشت محال بود چنین تفاوتی یافت گردد، پس می‌فهمیم که مؤثر در موجودات قادر مختار است، و این است مراد از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وَمَا</w:t>
      </w:r>
      <w:r w:rsidR="00BE63CF" w:rsidRPr="00BE63CF">
        <w:rPr>
          <w:rtl/>
        </w:rPr>
        <w:t xml:space="preserve"> </w:t>
      </w:r>
      <w:r w:rsidR="00BE63CF" w:rsidRPr="00BE63CF">
        <w:rPr>
          <w:rFonts w:hint="eastAsia"/>
          <w:rtl/>
        </w:rPr>
        <w:t>ذَرَأَ</w:t>
      </w:r>
      <w:r w:rsidR="00BE63CF" w:rsidRPr="00BE63CF">
        <w:rPr>
          <w:rtl/>
        </w:rPr>
        <w:t xml:space="preserve"> </w:t>
      </w:r>
      <w:r w:rsidR="00BE63CF" w:rsidRPr="00BE63CF">
        <w:rPr>
          <w:rFonts w:hint="eastAsia"/>
          <w:rtl/>
        </w:rPr>
        <w:t>لَكُم</w:t>
      </w:r>
      <w:r w:rsidR="00BE63CF" w:rsidRPr="00BE63CF">
        <w:rPr>
          <w:rFonts w:hint="cs"/>
          <w:rtl/>
        </w:rPr>
        <w:t>ۡ</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أَر</w:t>
      </w:r>
      <w:r w:rsidR="00BE63CF" w:rsidRPr="00BE63CF">
        <w:rPr>
          <w:rFonts w:hint="cs"/>
          <w:rtl/>
        </w:rPr>
        <w:t>ۡ</w:t>
      </w:r>
      <w:r w:rsidR="00BE63CF" w:rsidRPr="00BE63CF">
        <w:rPr>
          <w:rFonts w:hint="eastAsia"/>
          <w:rtl/>
        </w:rPr>
        <w:t>ضِ</w:t>
      </w:r>
      <w:r w:rsidR="00BE63CF" w:rsidRPr="00BE63CF">
        <w:rPr>
          <w:rtl/>
        </w:rPr>
        <w:t xml:space="preserve"> </w:t>
      </w:r>
      <w:r w:rsidR="00BE63CF" w:rsidRPr="00BE63CF">
        <w:rPr>
          <w:rFonts w:hint="eastAsia"/>
          <w:rtl/>
        </w:rPr>
        <w:t>مُخ</w:t>
      </w:r>
      <w:r w:rsidR="00BE63CF" w:rsidRPr="00BE63CF">
        <w:rPr>
          <w:rFonts w:hint="cs"/>
          <w:rtl/>
        </w:rPr>
        <w:t>ۡ</w:t>
      </w:r>
      <w:r w:rsidR="00BE63CF" w:rsidRPr="00BE63CF">
        <w:rPr>
          <w:rFonts w:hint="eastAsia"/>
          <w:rtl/>
        </w:rPr>
        <w:t>تَلِفًا</w:t>
      </w:r>
      <w:r w:rsidR="00BE63CF" w:rsidRPr="00BE63CF">
        <w:rPr>
          <w:rtl/>
        </w:rPr>
        <w:t xml:space="preserve"> </w:t>
      </w:r>
      <w:r w:rsidR="00BE63CF" w:rsidRPr="00BE63CF">
        <w:rPr>
          <w:rFonts w:hint="eastAsia"/>
          <w:rtl/>
        </w:rPr>
        <w:t>أَل</w:t>
      </w:r>
      <w:r w:rsidR="00BE63CF" w:rsidRPr="00BE63CF">
        <w:rPr>
          <w:rFonts w:hint="cs"/>
          <w:rtl/>
        </w:rPr>
        <w:t>ۡ</w:t>
      </w:r>
      <w:r w:rsidR="00BE63CF" w:rsidRPr="00BE63CF">
        <w:rPr>
          <w:rFonts w:hint="eastAsia"/>
          <w:rtl/>
        </w:rPr>
        <w:t>وَ</w:t>
      </w:r>
      <w:r w:rsidR="00BE63CF" w:rsidRPr="00BE63CF">
        <w:rPr>
          <w:rFonts w:hint="cs"/>
          <w:rtl/>
        </w:rPr>
        <w:t>ٰ</w:t>
      </w:r>
      <w:r w:rsidR="00BE63CF" w:rsidRPr="00BE63CF">
        <w:rPr>
          <w:rFonts w:hint="eastAsia"/>
          <w:rtl/>
        </w:rPr>
        <w:t>نُهُ</w:t>
      </w:r>
      <w:r w:rsidR="00BE63CF" w:rsidRPr="00BE63CF">
        <w:rPr>
          <w:rFonts w:hint="cs"/>
          <w:rtl/>
        </w:rPr>
        <w:t>ۥٓۚ</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لَأ</w:t>
      </w:r>
      <w:r w:rsidR="00BE63CF" w:rsidRPr="00BE63CF">
        <w:rPr>
          <w:rFonts w:hint="cs"/>
          <w:rtl/>
        </w:rPr>
        <w:t>ٓ</w:t>
      </w:r>
      <w:r w:rsidR="00BE63CF" w:rsidRPr="00BE63CF">
        <w:rPr>
          <w:rFonts w:hint="eastAsia"/>
          <w:rtl/>
        </w:rPr>
        <w:t>يَة</w:t>
      </w:r>
      <w:r w:rsidR="00BE63CF" w:rsidRPr="00BE63CF">
        <w:rPr>
          <w:rFonts w:hint="cs"/>
          <w:rtl/>
        </w:rPr>
        <w:t>ٗ</w:t>
      </w:r>
      <w:r w:rsidR="00BE63CF" w:rsidRPr="00BE63CF">
        <w:rPr>
          <w:rtl/>
        </w:rPr>
        <w:t xml:space="preserve"> </w:t>
      </w:r>
      <w:r w:rsidR="00BE63CF" w:rsidRPr="00BE63CF">
        <w:rPr>
          <w:rFonts w:hint="eastAsia"/>
          <w:rtl/>
        </w:rPr>
        <w:t>لِّقَو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يَذَّكَّرُونَ</w:t>
      </w:r>
      <w:r w:rsidR="00BE63CF" w:rsidRPr="00BE63CF">
        <w:rPr>
          <w:rtl/>
        </w:rPr>
        <w:t xml:space="preserve"> </w:t>
      </w:r>
      <w:r w:rsidR="00BE63CF" w:rsidRPr="00BE63CF">
        <w:rPr>
          <w:rFonts w:hint="cs"/>
          <w:rtl/>
        </w:rPr>
        <w:t>١٣</w:t>
      </w:r>
      <w:r w:rsidRPr="007770E6">
        <w:rPr>
          <w:rStyle w:val="Char8"/>
          <w:rtl/>
        </w:rPr>
        <w:t>﴾</w:t>
      </w:r>
      <w:r>
        <w:rPr>
          <w:rStyle w:val="Char8"/>
          <w:rtl/>
        </w:rPr>
        <w:t xml:space="preserve"> </w:t>
      </w:r>
      <w:r w:rsidRPr="007770E6">
        <w:rPr>
          <w:rStyle w:val="Char6"/>
          <w:rtl/>
        </w:rPr>
        <w:t>[</w:t>
      </w:r>
      <w:r w:rsidR="006E4EF2">
        <w:rPr>
          <w:rStyle w:val="Char6"/>
          <w:rFonts w:hint="cs"/>
          <w:rtl/>
        </w:rPr>
        <w:t>النحل: 13</w:t>
      </w:r>
      <w:r w:rsidRPr="007770E6">
        <w:rPr>
          <w:rStyle w:val="Char6"/>
          <w:rtl/>
        </w:rPr>
        <w:t>]</w:t>
      </w:r>
      <w:r w:rsidRPr="007770E6">
        <w:rPr>
          <w:rStyle w:val="Char4"/>
          <w:rtl/>
        </w:rPr>
        <w:t>.</w:t>
      </w:r>
    </w:p>
    <w:p w:rsidR="008E5B75" w:rsidRPr="006E4EF2" w:rsidRDefault="00D45A34" w:rsidP="006C43EB">
      <w:pPr>
        <w:pStyle w:val="ab"/>
        <w:widowControl w:val="0"/>
        <w:rPr>
          <w:rtl/>
        </w:rPr>
      </w:pPr>
      <w:r w:rsidRPr="00D45A34">
        <w:rPr>
          <w:rStyle w:val="Char8"/>
          <w:rtl/>
        </w:rPr>
        <w:t>«</w:t>
      </w:r>
      <w:r w:rsidR="008E5B75" w:rsidRPr="006E4EF2">
        <w:rPr>
          <w:rtl/>
        </w:rPr>
        <w:t>و آنچه برای شما در زمین آفرید که رنگهای مختلف و شکلهای گوناگون دارد، بدرستی که در این کار آیتی است برای کسانی که متذکر گردند</w:t>
      </w:r>
      <w:r w:rsidRPr="00D45A34">
        <w:rPr>
          <w:rStyle w:val="Char8"/>
          <w:rtl/>
        </w:rPr>
        <w:t>»</w:t>
      </w:r>
      <w:r w:rsidR="008E5B75" w:rsidRPr="006E4EF2">
        <w:rPr>
          <w:rtl/>
        </w:rPr>
        <w:t>.</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گو</w:t>
      </w:r>
      <w:r w:rsidR="00D45A34">
        <w:rPr>
          <w:rStyle w:val="Char4"/>
          <w:rtl/>
          <w:lang w:bidi="fa-IR"/>
        </w:rPr>
        <w:t>ی</w:t>
      </w:r>
      <w:r w:rsidRPr="0049472C">
        <w:rPr>
          <w:rStyle w:val="Char4"/>
          <w:rtl/>
          <w:lang w:bidi="fa-IR"/>
        </w:rPr>
        <w:t>ا كه گفته شده: بیاد آور آنچه در عقلت رسوخ یافته که آنچه در طبع و ذات یک شیء باشد تأثیر متفاوتی نخواهد داشت، پس چون این اختلاف و تفاوت در شکلها و رنگها را دیدی، خواهی دانست که مؤثر در موجودات طبیعت</w:t>
      </w:r>
      <w:r w:rsidR="00BE63CF">
        <w:rPr>
          <w:rStyle w:val="Char4"/>
          <w:rFonts w:hint="cs"/>
          <w:rtl/>
          <w:lang w:bidi="fa-IR"/>
        </w:rPr>
        <w:t>‌</w:t>
      </w:r>
      <w:r w:rsidRPr="0049472C">
        <w:rPr>
          <w:rStyle w:val="Char4"/>
          <w:rtl/>
          <w:lang w:bidi="fa-IR"/>
        </w:rPr>
        <w:t>ها نیست، بلکه فاعل مختار در آنها تأثیر گذارده است، لذا مقطع این آیه را تذکر قرار داد.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E63CF" w:rsidRPr="00BE63CF">
        <w:rPr>
          <w:rFonts w:hint="eastAsia"/>
          <w:rtl/>
        </w:rPr>
        <w:t>قُل</w:t>
      </w:r>
      <w:r w:rsidR="00BE63CF" w:rsidRPr="00BE63CF">
        <w:rPr>
          <w:rFonts w:hint="cs"/>
          <w:rtl/>
        </w:rPr>
        <w:t>ۡ</w:t>
      </w:r>
      <w:r w:rsidR="00BE63CF" w:rsidRPr="00BE63CF">
        <w:rPr>
          <w:rtl/>
        </w:rPr>
        <w:t xml:space="preserve"> </w:t>
      </w:r>
      <w:r w:rsidR="00BE63CF" w:rsidRPr="00BE63CF">
        <w:rPr>
          <w:rFonts w:hint="eastAsia"/>
          <w:rtl/>
        </w:rPr>
        <w:t>تَعَالَو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أَت</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حَرَّمَ</w:t>
      </w:r>
      <w:r w:rsidR="00BE63CF" w:rsidRPr="00BE63CF">
        <w:rPr>
          <w:rtl/>
        </w:rPr>
        <w:t xml:space="preserve"> </w:t>
      </w:r>
      <w:r w:rsidR="00BE63CF" w:rsidRPr="00BE63CF">
        <w:rPr>
          <w:rFonts w:hint="eastAsia"/>
          <w:rtl/>
        </w:rPr>
        <w:t>رَبُّكُم</w:t>
      </w:r>
      <w:r w:rsidR="00BE63CF" w:rsidRPr="00BE63CF">
        <w:rPr>
          <w:rFonts w:hint="cs"/>
          <w:rtl/>
        </w:rPr>
        <w:t>ۡ</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كُم</w:t>
      </w:r>
      <w:r w:rsidR="00BE63CF" w:rsidRPr="00BE63CF">
        <w:rPr>
          <w:rFonts w:hint="cs"/>
          <w:rtl/>
        </w:rPr>
        <w:t>ۡ...</w:t>
      </w:r>
      <w:r w:rsidRPr="007770E6">
        <w:rPr>
          <w:rStyle w:val="Char8"/>
          <w:rtl/>
        </w:rPr>
        <w:t>﴾</w:t>
      </w:r>
      <w:r>
        <w:rPr>
          <w:rStyle w:val="Char8"/>
          <w:rtl/>
        </w:rPr>
        <w:t xml:space="preserve"> </w:t>
      </w:r>
      <w:r w:rsidRPr="007770E6">
        <w:rPr>
          <w:rStyle w:val="Char6"/>
          <w:rtl/>
        </w:rPr>
        <w:t>[</w:t>
      </w:r>
      <w:r w:rsidR="006E4EF2">
        <w:rPr>
          <w:rStyle w:val="Char6"/>
          <w:rFonts w:hint="cs"/>
          <w:rtl/>
        </w:rPr>
        <w:t>الأنعام: 151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آی</w:t>
      </w:r>
      <w:r w:rsidR="00D45A34">
        <w:rPr>
          <w:rStyle w:val="Char4"/>
          <w:rtl/>
          <w:lang w:bidi="fa-IR"/>
        </w:rPr>
        <w:t>ه</w:t>
      </w:r>
      <w:r w:rsidRPr="0049472C">
        <w:rPr>
          <w:rStyle w:val="Char4"/>
          <w:rtl/>
          <w:lang w:bidi="fa-IR"/>
        </w:rPr>
        <w:t xml:space="preserve"> اول با:</w:t>
      </w:r>
    </w:p>
    <w:p w:rsidR="008E5B75" w:rsidRPr="0049472C" w:rsidRDefault="007770E6" w:rsidP="006C43EB">
      <w:pPr>
        <w:pStyle w:val="af1"/>
        <w:rPr>
          <w:rStyle w:val="Char4"/>
          <w:rtl/>
        </w:rPr>
      </w:pPr>
      <w:r w:rsidRPr="007770E6">
        <w:rPr>
          <w:rStyle w:val="Char8"/>
          <w:rtl/>
        </w:rPr>
        <w:t>﴿</w:t>
      </w:r>
      <w:r w:rsidR="00BE63CF" w:rsidRPr="00BE63CF">
        <w:rPr>
          <w:rFonts w:hint="eastAsia"/>
          <w:rtl/>
        </w:rPr>
        <w:t>لَعَلَّكُم</w:t>
      </w:r>
      <w:r w:rsidR="00BE63CF" w:rsidRPr="00BE63CF">
        <w:rPr>
          <w:rFonts w:hint="cs"/>
          <w:rtl/>
        </w:rPr>
        <w:t>ۡ</w:t>
      </w:r>
      <w:r w:rsidR="00BE63CF" w:rsidRPr="00BE63CF">
        <w:rPr>
          <w:rtl/>
        </w:rPr>
        <w:t xml:space="preserve"> </w:t>
      </w:r>
      <w:r w:rsidR="00BE63CF" w:rsidRPr="00BE63CF">
        <w:rPr>
          <w:rFonts w:hint="eastAsia"/>
          <w:rtl/>
        </w:rPr>
        <w:t>تَع</w:t>
      </w:r>
      <w:r w:rsidR="00BE63CF" w:rsidRPr="00BE63CF">
        <w:rPr>
          <w:rFonts w:hint="cs"/>
          <w:rtl/>
        </w:rPr>
        <w:t>ۡ</w:t>
      </w:r>
      <w:r w:rsidR="00BE63CF" w:rsidRPr="00BE63CF">
        <w:rPr>
          <w:rFonts w:hint="eastAsia"/>
          <w:rtl/>
        </w:rPr>
        <w:t>قِلُونَ</w:t>
      </w:r>
      <w:r w:rsidRPr="007770E6">
        <w:rPr>
          <w:rStyle w:val="Char8"/>
          <w:rtl/>
        </w:rPr>
        <w:t>﴾</w:t>
      </w:r>
      <w:r w:rsidR="00BE63CF" w:rsidRPr="00BE63CF">
        <w:rPr>
          <w:rFonts w:hint="eastAsia"/>
          <w:rtl/>
        </w:rPr>
        <w:t xml:space="preserve"> </w:t>
      </w:r>
      <w:r w:rsidRPr="007770E6">
        <w:rPr>
          <w:rStyle w:val="Char6"/>
          <w:rtl/>
        </w:rPr>
        <w:t>[</w:t>
      </w:r>
      <w:r w:rsidR="006E4EF2">
        <w:rPr>
          <w:rStyle w:val="Char6"/>
          <w:rFonts w:hint="cs"/>
          <w:rtl/>
        </w:rPr>
        <w:t>الأنعام: 151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آی</w:t>
      </w:r>
      <w:r w:rsidR="00D45A34">
        <w:rPr>
          <w:rStyle w:val="Char4"/>
          <w:rtl/>
          <w:lang w:bidi="fa-IR"/>
        </w:rPr>
        <w:t>ه</w:t>
      </w:r>
      <w:r w:rsidRPr="0049472C">
        <w:rPr>
          <w:rStyle w:val="Char4"/>
          <w:rtl/>
          <w:lang w:bidi="fa-IR"/>
        </w:rPr>
        <w:t xml:space="preserve"> دوم با:</w:t>
      </w:r>
    </w:p>
    <w:p w:rsidR="008E5B75" w:rsidRPr="0049472C" w:rsidRDefault="007770E6" w:rsidP="006C43EB">
      <w:pPr>
        <w:pStyle w:val="af1"/>
        <w:rPr>
          <w:rStyle w:val="Char4"/>
          <w:rtl/>
        </w:rPr>
      </w:pPr>
      <w:r w:rsidRPr="007770E6">
        <w:rPr>
          <w:rStyle w:val="Char8"/>
          <w:rtl/>
        </w:rPr>
        <w:t>﴿</w:t>
      </w:r>
      <w:r w:rsidR="00BE63CF" w:rsidRPr="00BE63CF">
        <w:rPr>
          <w:rFonts w:hint="eastAsia"/>
          <w:rtl/>
        </w:rPr>
        <w:t>لَعَلَّكُم</w:t>
      </w:r>
      <w:r w:rsidR="00BE63CF" w:rsidRPr="00BE63CF">
        <w:rPr>
          <w:rFonts w:hint="cs"/>
          <w:rtl/>
        </w:rPr>
        <w:t>ۡ</w:t>
      </w:r>
      <w:r w:rsidR="00BE63CF" w:rsidRPr="00BE63CF">
        <w:rPr>
          <w:rtl/>
        </w:rPr>
        <w:t xml:space="preserve"> </w:t>
      </w:r>
      <w:r w:rsidR="00BE63CF" w:rsidRPr="00BE63CF">
        <w:rPr>
          <w:rFonts w:hint="eastAsia"/>
          <w:rtl/>
        </w:rPr>
        <w:t>تَذَكَّرُونَ</w:t>
      </w:r>
      <w:r w:rsidRPr="007770E6">
        <w:rPr>
          <w:rStyle w:val="Char8"/>
          <w:rtl/>
        </w:rPr>
        <w:t>﴾</w:t>
      </w:r>
      <w:r>
        <w:rPr>
          <w:rStyle w:val="Char8"/>
          <w:rtl/>
        </w:rPr>
        <w:t xml:space="preserve"> </w:t>
      </w:r>
      <w:r w:rsidRPr="007770E6">
        <w:rPr>
          <w:rStyle w:val="Char6"/>
          <w:rtl/>
        </w:rPr>
        <w:t>[</w:t>
      </w:r>
      <w:r w:rsidR="006E4EF2">
        <w:rPr>
          <w:rStyle w:val="Char6"/>
          <w:rFonts w:hint="cs"/>
          <w:rtl/>
        </w:rPr>
        <w:t>الأنعام: 152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آی</w:t>
      </w:r>
      <w:r w:rsidR="00D45A34">
        <w:rPr>
          <w:rStyle w:val="Char4"/>
          <w:rtl/>
          <w:lang w:bidi="fa-IR"/>
        </w:rPr>
        <w:t>ه</w:t>
      </w:r>
      <w:r w:rsidRPr="0049472C">
        <w:rPr>
          <w:rStyle w:val="Char4"/>
          <w:rtl/>
          <w:lang w:bidi="fa-IR"/>
        </w:rPr>
        <w:t xml:space="preserve"> سوم با:</w:t>
      </w:r>
    </w:p>
    <w:p w:rsidR="008E5B75" w:rsidRPr="0049472C" w:rsidRDefault="007770E6" w:rsidP="006C43EB">
      <w:pPr>
        <w:pStyle w:val="af1"/>
        <w:rPr>
          <w:rStyle w:val="Char4"/>
          <w:rtl/>
        </w:rPr>
      </w:pPr>
      <w:r w:rsidRPr="007770E6">
        <w:rPr>
          <w:rStyle w:val="Char8"/>
          <w:rtl/>
        </w:rPr>
        <w:t>﴿</w:t>
      </w:r>
      <w:r w:rsidR="00BE63CF" w:rsidRPr="00BE63CF">
        <w:rPr>
          <w:rFonts w:hint="eastAsia"/>
          <w:rtl/>
        </w:rPr>
        <w:t>لَعَلَّكُم</w:t>
      </w:r>
      <w:r w:rsidR="00BE63CF" w:rsidRPr="00BE63CF">
        <w:rPr>
          <w:rFonts w:hint="cs"/>
          <w:rtl/>
        </w:rPr>
        <w:t>ۡ</w:t>
      </w:r>
      <w:r w:rsidR="00BE63CF" w:rsidRPr="00BE63CF">
        <w:rPr>
          <w:rtl/>
        </w:rPr>
        <w:t xml:space="preserve"> </w:t>
      </w:r>
      <w:r w:rsidR="00BE63CF" w:rsidRPr="00BE63CF">
        <w:rPr>
          <w:rFonts w:hint="eastAsia"/>
          <w:rtl/>
        </w:rPr>
        <w:t>تَتَّقُونَ</w:t>
      </w:r>
      <w:r w:rsidRPr="007770E6">
        <w:rPr>
          <w:rStyle w:val="Char8"/>
          <w:rtl/>
        </w:rPr>
        <w:t>﴾</w:t>
      </w:r>
      <w:r>
        <w:rPr>
          <w:rStyle w:val="Char8"/>
          <w:rtl/>
        </w:rPr>
        <w:t xml:space="preserve"> </w:t>
      </w:r>
      <w:r w:rsidRPr="007770E6">
        <w:rPr>
          <w:rStyle w:val="Char6"/>
          <w:rtl/>
        </w:rPr>
        <w:t>[</w:t>
      </w:r>
      <w:r w:rsidR="006E4EF2">
        <w:rPr>
          <w:rStyle w:val="Char6"/>
          <w:rFonts w:hint="cs"/>
          <w:rtl/>
        </w:rPr>
        <w:t>الأنعام: 153</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ختم گردیده است؛ زیرا نبودن عقل غالب بر هوا</w:t>
      </w:r>
      <w:r w:rsidR="00D45A34">
        <w:rPr>
          <w:rStyle w:val="Char4"/>
          <w:rtl/>
          <w:lang w:bidi="fa-IR"/>
        </w:rPr>
        <w:t>ی</w:t>
      </w:r>
      <w:r w:rsidRPr="0049472C">
        <w:rPr>
          <w:rStyle w:val="Char4"/>
          <w:rtl/>
          <w:lang w:bidi="fa-IR"/>
        </w:rPr>
        <w:t xml:space="preserve"> نفس سبب می‌شود که سفارشهای آی</w:t>
      </w:r>
      <w:r w:rsidR="00D45A34">
        <w:rPr>
          <w:rStyle w:val="Char4"/>
          <w:rtl/>
          <w:lang w:bidi="fa-IR"/>
        </w:rPr>
        <w:t>ه</w:t>
      </w:r>
      <w:r w:rsidRPr="0049472C">
        <w:rPr>
          <w:rStyle w:val="Char4"/>
          <w:rtl/>
          <w:lang w:bidi="fa-IR"/>
        </w:rPr>
        <w:t xml:space="preserve"> اول ترک گردد؛ چون شرک به خداوند به خاطر کامل نشدن عقل است که بر توحید و عظمت الهی دلالت دارد، و همچنین عقوق والدین برخلاف مقتضای عقل است، چون والدین به هر راهی که توانسته‌اند به فرزندان خود احسان کنند، و نیز زنده بگور کردن فرزندان از ترس فقر با وجود خدای رزاق حی کریم، و نیز ارتکاب فواحش برخلاف مقتضای عقل و خرد می‌باشد، و نیز قتل نفس به جهت خشم یا کینه‌ای که در قاتل پدید می‌شود از بی‌عقلی است، پس زیبنده بود پس از این سفارشها کلم</w:t>
      </w:r>
      <w:r w:rsidR="00D45A34">
        <w:rPr>
          <w:rStyle w:val="Char4"/>
          <w:rtl/>
          <w:lang w:bidi="fa-IR"/>
        </w:rPr>
        <w:t>ه</w:t>
      </w:r>
      <w:r w:rsidRPr="0049472C">
        <w:rPr>
          <w:rStyle w:val="Char4"/>
          <w:rtl/>
          <w:lang w:bidi="fa-IR"/>
        </w:rPr>
        <w:t xml:space="preserve"> «یعقلون» بکار رود، و در آی</w:t>
      </w:r>
      <w:r w:rsidR="00D45A34">
        <w:rPr>
          <w:rStyle w:val="Char4"/>
          <w:rtl/>
          <w:lang w:bidi="fa-IR"/>
        </w:rPr>
        <w:t>ه</w:t>
      </w:r>
      <w:r w:rsidRPr="0049472C">
        <w:rPr>
          <w:rStyle w:val="Char4"/>
          <w:rtl/>
          <w:lang w:bidi="fa-IR"/>
        </w:rPr>
        <w:t xml:space="preserve"> دوم سفارشهای خداوند به حقوق مالی و قولی مربوط می‌شود، زیرا که هر کس بداند فرزندانی یتیم پس از خود بجای خواهد گذاشت، شایسته نیست برخلاف آنچه میل دارد با یتیمانش رفتار کنند با یتیمان دیگران رفتار نماید، و آنکه پیمانه یا وزن انجام می‌دهد، یا برای دیگری گواه می‌شود اگر همان امر برای خودش باشد، دوست ندارد که در آن خیانت یا کمی انجام گیرد، و نیز کسی که وعده می‌دهد اگر وعده داده شود مایل نیست که تخلف نمایند، و چون کسی این امور را دوست ندارد، با مردم همانگونه رفتار خواهد کرد که مایل است با او رفتار کنند، پس ترک این سفارش از روی غفلت و بی‌توجهی انجام می‌گیرد، لذا مناسب شد که این آیه را با: (لعلکم تذکرون) ختم فرماید، و اما آی</w:t>
      </w:r>
      <w:r w:rsidR="00D45A34">
        <w:rPr>
          <w:rStyle w:val="Char4"/>
          <w:rtl/>
          <w:lang w:bidi="fa-IR"/>
        </w:rPr>
        <w:t>ه</w:t>
      </w:r>
      <w:r w:rsidRPr="0049472C">
        <w:rPr>
          <w:rStyle w:val="Char4"/>
          <w:rtl/>
          <w:lang w:bidi="fa-IR"/>
        </w:rPr>
        <w:t xml:space="preserve"> سوم: چون ترک متابعت دستورات دینی خداوند به خشم و عقوبت خداوند منتهی می‌شود، خوب بود که: (لعلکم تتقون) آخر آن بیاید، یعنی: باشد که از عقوبت خداوند بپرهیزید.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الأنعام:</w:t>
      </w:r>
    </w:p>
    <w:p w:rsidR="008E5B75" w:rsidRPr="00BE63CF" w:rsidRDefault="007770E6" w:rsidP="006C43EB">
      <w:pPr>
        <w:pStyle w:val="af1"/>
        <w:rPr>
          <w:rStyle w:val="Char4"/>
          <w:rFonts w:ascii="Calibri" w:hAnsi="Calibri"/>
          <w:rtl/>
        </w:rPr>
      </w:pPr>
      <w:r w:rsidRPr="007770E6">
        <w:rPr>
          <w:rStyle w:val="Char8"/>
          <w:rtl/>
        </w:rPr>
        <w:t>﴿</w:t>
      </w:r>
      <w:r w:rsidR="00BE63CF" w:rsidRPr="00BE63CF">
        <w:rPr>
          <w:rFonts w:hint="eastAsia"/>
          <w:rtl/>
        </w:rPr>
        <w:t>وَهُوَ</w:t>
      </w:r>
      <w:r w:rsidR="00BE63CF" w:rsidRPr="00BE63CF">
        <w:rPr>
          <w:rtl/>
        </w:rPr>
        <w:t xml:space="preserve"> </w:t>
      </w:r>
      <w:r w:rsidR="00BE63CF" w:rsidRPr="00BE63CF">
        <w:rPr>
          <w:rFonts w:hint="cs"/>
          <w:rtl/>
        </w:rPr>
        <w:t>ٱ</w:t>
      </w:r>
      <w:r w:rsidR="00BE63CF" w:rsidRPr="00BE63CF">
        <w:rPr>
          <w:rFonts w:hint="eastAsia"/>
          <w:rtl/>
        </w:rPr>
        <w:t>لَّذِي</w:t>
      </w:r>
      <w:r w:rsidR="00BE63CF" w:rsidRPr="00BE63CF">
        <w:rPr>
          <w:rtl/>
        </w:rPr>
        <w:t xml:space="preserve"> </w:t>
      </w:r>
      <w:r w:rsidR="00BE63CF" w:rsidRPr="00BE63CF">
        <w:rPr>
          <w:rFonts w:hint="eastAsia"/>
          <w:rtl/>
        </w:rPr>
        <w:t>جَعَلَ</w:t>
      </w:r>
      <w:r w:rsidR="00BE63CF" w:rsidRPr="00BE63CF">
        <w:rPr>
          <w:rtl/>
        </w:rPr>
        <w:t xml:space="preserve"> </w:t>
      </w:r>
      <w:r w:rsidR="00BE63CF" w:rsidRPr="00BE63CF">
        <w:rPr>
          <w:rFonts w:hint="eastAsia"/>
          <w:rtl/>
        </w:rPr>
        <w:t>لَكُمُ</w:t>
      </w:r>
      <w:r w:rsidR="00BE63CF" w:rsidRPr="00BE63CF">
        <w:rPr>
          <w:rtl/>
        </w:rPr>
        <w:t xml:space="preserve"> </w:t>
      </w:r>
      <w:r w:rsidR="00BE63CF" w:rsidRPr="00BE63CF">
        <w:rPr>
          <w:rFonts w:hint="cs"/>
          <w:rtl/>
        </w:rPr>
        <w:t>ٱ</w:t>
      </w:r>
      <w:r w:rsidR="00BE63CF" w:rsidRPr="00BE63CF">
        <w:rPr>
          <w:rFonts w:hint="eastAsia"/>
          <w:rtl/>
        </w:rPr>
        <w:t>لنُّجُومَ</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الأنعام: 97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آی</w:t>
      </w:r>
      <w:r w:rsidR="00D45A34">
        <w:rPr>
          <w:rStyle w:val="Char4"/>
          <w:rtl/>
          <w:lang w:bidi="fa-IR"/>
        </w:rPr>
        <w:t>ه</w:t>
      </w:r>
      <w:r w:rsidRPr="0049472C">
        <w:rPr>
          <w:rStyle w:val="Char4"/>
          <w:rtl/>
          <w:lang w:bidi="fa-IR"/>
        </w:rPr>
        <w:t xml:space="preserve"> اول با جمل</w:t>
      </w:r>
      <w:r w:rsidR="00D45A34">
        <w:rPr>
          <w:rStyle w:val="Char4"/>
          <w:rtl/>
          <w:lang w:bidi="fa-IR"/>
        </w:rPr>
        <w:t>ه</w:t>
      </w:r>
      <w:r w:rsidRPr="0049472C">
        <w:rPr>
          <w:rStyle w:val="Char4"/>
          <w:rtl/>
          <w:lang w:bidi="fa-IR"/>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لِقَو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يَع</w:t>
      </w:r>
      <w:r w:rsidR="00BE63CF" w:rsidRPr="00BE63CF">
        <w:rPr>
          <w:rFonts w:hint="cs"/>
          <w:rtl/>
        </w:rPr>
        <w:t>ۡ</w:t>
      </w:r>
      <w:r w:rsidR="00BE63CF" w:rsidRPr="00BE63CF">
        <w:rPr>
          <w:rFonts w:hint="eastAsia"/>
          <w:rtl/>
        </w:rPr>
        <w:t>لَمُونَ</w:t>
      </w:r>
      <w:r w:rsidRPr="007770E6">
        <w:rPr>
          <w:rStyle w:val="Char8"/>
          <w:rtl/>
        </w:rPr>
        <w:t>﴾</w:t>
      </w:r>
      <w:r>
        <w:rPr>
          <w:rStyle w:val="Char8"/>
          <w:rtl/>
        </w:rPr>
        <w:t xml:space="preserve"> </w:t>
      </w:r>
      <w:r w:rsidRPr="007770E6">
        <w:rPr>
          <w:rStyle w:val="Char6"/>
          <w:rtl/>
        </w:rPr>
        <w:t>[</w:t>
      </w:r>
      <w:r w:rsidR="004E2BCE">
        <w:rPr>
          <w:rStyle w:val="Char6"/>
          <w:rFonts w:hint="cs"/>
          <w:rtl/>
        </w:rPr>
        <w:t>الأنعام: 97</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و دومی با: </w:t>
      </w:r>
    </w:p>
    <w:p w:rsidR="008E5B75" w:rsidRPr="0049472C" w:rsidRDefault="007770E6" w:rsidP="006C43EB">
      <w:pPr>
        <w:pStyle w:val="af1"/>
        <w:rPr>
          <w:rStyle w:val="Char4"/>
          <w:rtl/>
        </w:rPr>
      </w:pPr>
      <w:r w:rsidRPr="007770E6">
        <w:rPr>
          <w:rStyle w:val="Char8"/>
          <w:rtl/>
        </w:rPr>
        <w:t>﴿</w:t>
      </w:r>
      <w:r w:rsidR="00BE63CF" w:rsidRPr="00BE63CF">
        <w:rPr>
          <w:rFonts w:hint="eastAsia"/>
          <w:rtl/>
        </w:rPr>
        <w:t>لِقَو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يَف</w:t>
      </w:r>
      <w:r w:rsidR="00BE63CF" w:rsidRPr="00BE63CF">
        <w:rPr>
          <w:rFonts w:hint="cs"/>
          <w:rtl/>
        </w:rPr>
        <w:t>ۡ</w:t>
      </w:r>
      <w:r w:rsidR="00BE63CF" w:rsidRPr="00BE63CF">
        <w:rPr>
          <w:rFonts w:hint="eastAsia"/>
          <w:rtl/>
        </w:rPr>
        <w:t>قَهُونَ</w:t>
      </w:r>
      <w:r w:rsidRPr="007770E6">
        <w:rPr>
          <w:rStyle w:val="Char8"/>
          <w:rtl/>
        </w:rPr>
        <w:t>﴾</w:t>
      </w:r>
      <w:r>
        <w:rPr>
          <w:rStyle w:val="Char8"/>
          <w:rtl/>
        </w:rPr>
        <w:t xml:space="preserve"> </w:t>
      </w:r>
      <w:r w:rsidRPr="007770E6">
        <w:rPr>
          <w:rStyle w:val="Char6"/>
          <w:rtl/>
        </w:rPr>
        <w:t>[</w:t>
      </w:r>
      <w:r w:rsidR="004E2BCE">
        <w:rPr>
          <w:rStyle w:val="Char6"/>
          <w:rFonts w:hint="cs"/>
          <w:rtl/>
        </w:rPr>
        <w:t>الأنعام: 98</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سومی با:</w:t>
      </w:r>
    </w:p>
    <w:p w:rsidR="008E5B75" w:rsidRPr="0049472C" w:rsidRDefault="007770E6" w:rsidP="006C43EB">
      <w:pPr>
        <w:pStyle w:val="af1"/>
        <w:rPr>
          <w:rStyle w:val="Char4"/>
          <w:rtl/>
        </w:rPr>
      </w:pPr>
      <w:r w:rsidRPr="007770E6">
        <w:rPr>
          <w:rStyle w:val="Char8"/>
          <w:rtl/>
        </w:rPr>
        <w:t>﴿</w:t>
      </w:r>
      <w:r w:rsidR="00BE63CF" w:rsidRPr="00BE63CF">
        <w:rPr>
          <w:rFonts w:hint="eastAsia"/>
          <w:rtl/>
        </w:rPr>
        <w:t>لِّقَو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يُؤ</w:t>
      </w:r>
      <w:r w:rsidR="00BE63CF" w:rsidRPr="00BE63CF">
        <w:rPr>
          <w:rFonts w:hint="cs"/>
          <w:rtl/>
        </w:rPr>
        <w:t>ۡ</w:t>
      </w:r>
      <w:r w:rsidR="00BE63CF" w:rsidRPr="00BE63CF">
        <w:rPr>
          <w:rFonts w:hint="eastAsia"/>
          <w:rtl/>
        </w:rPr>
        <w:t>مِنُونَ</w:t>
      </w:r>
      <w:r w:rsidRPr="007770E6">
        <w:rPr>
          <w:rStyle w:val="Char8"/>
          <w:rtl/>
        </w:rPr>
        <w:t>﴾</w:t>
      </w:r>
      <w:r>
        <w:rPr>
          <w:rStyle w:val="Char8"/>
          <w:rtl/>
        </w:rPr>
        <w:t xml:space="preserve"> </w:t>
      </w:r>
      <w:r w:rsidRPr="007770E6">
        <w:rPr>
          <w:rStyle w:val="Char6"/>
          <w:rtl/>
        </w:rPr>
        <w:t>[</w:t>
      </w:r>
      <w:r w:rsidR="004E2BCE">
        <w:rPr>
          <w:rStyle w:val="Char6"/>
          <w:rFonts w:hint="cs"/>
          <w:rtl/>
        </w:rPr>
        <w:t>الأنعام: 99</w:t>
      </w:r>
      <w:r w:rsidRPr="007770E6">
        <w:rPr>
          <w:rStyle w:val="Char6"/>
          <w:rtl/>
        </w:rPr>
        <w:t>]</w:t>
      </w:r>
      <w:r w:rsidRPr="007770E6">
        <w:rPr>
          <w:rStyle w:val="Char4"/>
          <w:rtl/>
        </w:rPr>
        <w:t>.</w:t>
      </w:r>
      <w:r>
        <w:rPr>
          <w:rStyle w:val="Char4"/>
          <w:rtl/>
        </w:rPr>
        <w:t xml:space="preserve"> </w:t>
      </w:r>
      <w:r w:rsidR="004E2BCE">
        <w:rPr>
          <w:rStyle w:val="Char4"/>
          <w:rtl/>
        </w:rPr>
        <w:tab/>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ختم گردیده است، بدین جهت که حساب ستارگان و هدایت شدن و راهیابی از آنها به دانشمندان متخصص در آن رشته اختصاص دارد، لذا مناسب شد که با «یعلمون» ختم گردد، و برآوردن خلایق از یک فرد، و منتقل کردن آنها از صلب به رحم و سپس به دنیا، سپس به زندگی و مرگ، و نظر کردن در این امور دقیقتر و اندیشه در آن عمیقتر است، لذا مناسب شد که با «یفقهون» ختم شود؛ زیرا که فقه فهم چیزهای دقیق است، و چون نعمتهایی که خداوند بر بندگانش عنایت فرموده از گسترش روزی و غذاها و میوه‌ها و انواع آنها را یاد کرد، تناسب یافت که با عنوان ایمان پایان یابد که مای</w:t>
      </w:r>
      <w:r w:rsidR="00D45A34">
        <w:rPr>
          <w:rStyle w:val="Char4"/>
          <w:rtl/>
          <w:lang w:bidi="fa-IR"/>
        </w:rPr>
        <w:t>ه</w:t>
      </w:r>
      <w:r w:rsidRPr="0049472C">
        <w:rPr>
          <w:rStyle w:val="Char4"/>
          <w:rtl/>
          <w:lang w:bidi="fa-IR"/>
        </w:rPr>
        <w:t xml:space="preserve"> شکر نعمتهای خدای تعالی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قبیل است فرمود</w:t>
      </w:r>
      <w:r w:rsidR="00D45A34">
        <w:rPr>
          <w:rStyle w:val="Char4"/>
          <w:rtl/>
          <w:lang w:bidi="fa-IR"/>
        </w:rPr>
        <w:t>ه</w:t>
      </w:r>
      <w:r w:rsidRPr="0049472C">
        <w:rPr>
          <w:rStyle w:val="Char4"/>
          <w:rtl/>
          <w:lang w:bidi="fa-IR"/>
        </w:rPr>
        <w:t xml:space="preserve"> خدای تعالی:</w:t>
      </w:r>
    </w:p>
    <w:p w:rsidR="008E5B75" w:rsidRPr="0049472C" w:rsidRDefault="007770E6" w:rsidP="006C43EB">
      <w:pPr>
        <w:pStyle w:val="af1"/>
        <w:rPr>
          <w:rStyle w:val="Char4"/>
          <w:rtl/>
        </w:rPr>
      </w:pPr>
      <w:r w:rsidRPr="007770E6">
        <w:rPr>
          <w:rStyle w:val="Char8"/>
          <w:rtl/>
        </w:rPr>
        <w:t>﴿</w:t>
      </w:r>
      <w:r w:rsidR="00BE63CF" w:rsidRPr="00BE63CF">
        <w:rPr>
          <w:rFonts w:hint="eastAsia"/>
          <w:sz w:val="29"/>
          <w:szCs w:val="29"/>
          <w:rtl/>
        </w:rPr>
        <w:t xml:space="preserve"> </w:t>
      </w:r>
      <w:r w:rsidR="00BE63CF" w:rsidRPr="00BE63CF">
        <w:rPr>
          <w:rFonts w:hint="eastAsia"/>
          <w:rtl/>
        </w:rPr>
        <w:t>وَمَا</w:t>
      </w:r>
      <w:r w:rsidR="00BE63CF" w:rsidRPr="00BE63CF">
        <w:rPr>
          <w:rtl/>
        </w:rPr>
        <w:t xml:space="preserve"> </w:t>
      </w:r>
      <w:r w:rsidR="00BE63CF" w:rsidRPr="00BE63CF">
        <w:rPr>
          <w:rFonts w:hint="eastAsia"/>
          <w:rtl/>
        </w:rPr>
        <w:t>هُوَ</w:t>
      </w:r>
      <w:r w:rsidR="00BE63CF" w:rsidRPr="00BE63CF">
        <w:rPr>
          <w:rtl/>
        </w:rPr>
        <w:t xml:space="preserve"> </w:t>
      </w:r>
      <w:r w:rsidR="00BE63CF" w:rsidRPr="00BE63CF">
        <w:rPr>
          <w:rFonts w:hint="eastAsia"/>
          <w:rtl/>
        </w:rPr>
        <w:t>بِقَو</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شَاعِر</w:t>
      </w:r>
      <w:r w:rsidR="00BE63CF" w:rsidRPr="00BE63CF">
        <w:rPr>
          <w:rFonts w:hint="cs"/>
          <w:rtl/>
        </w:rPr>
        <w:t>ٖۚ</w:t>
      </w:r>
      <w:r w:rsidR="00BE63CF" w:rsidRPr="00BE63CF">
        <w:rPr>
          <w:rtl/>
        </w:rPr>
        <w:t xml:space="preserve"> </w:t>
      </w:r>
      <w:r w:rsidR="00BE63CF" w:rsidRPr="00BE63CF">
        <w:rPr>
          <w:rFonts w:hint="eastAsia"/>
          <w:rtl/>
        </w:rPr>
        <w:t>قَلِيل</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تُؤ</w:t>
      </w:r>
      <w:r w:rsidR="00BE63CF" w:rsidRPr="00BE63CF">
        <w:rPr>
          <w:rFonts w:hint="cs"/>
          <w:rtl/>
        </w:rPr>
        <w:t>ۡ</w:t>
      </w:r>
      <w:r w:rsidR="00BE63CF" w:rsidRPr="00BE63CF">
        <w:rPr>
          <w:rFonts w:hint="eastAsia"/>
          <w:rtl/>
        </w:rPr>
        <w:t>مِنُونَ</w:t>
      </w:r>
      <w:r w:rsidR="00BE63CF" w:rsidRPr="00BE63CF">
        <w:rPr>
          <w:rtl/>
        </w:rPr>
        <w:t xml:space="preserve"> </w:t>
      </w:r>
      <w:r w:rsidR="00BE63CF" w:rsidRPr="00BE63CF">
        <w:rPr>
          <w:rFonts w:hint="cs"/>
          <w:rtl/>
        </w:rPr>
        <w:t>٤١</w:t>
      </w:r>
      <w:r w:rsidR="00BE63CF" w:rsidRPr="00BE63CF">
        <w:rPr>
          <w:rtl/>
        </w:rPr>
        <w:t xml:space="preserve"> </w:t>
      </w:r>
      <w:r w:rsidR="00BE63CF" w:rsidRPr="00BE63CF">
        <w:rPr>
          <w:rFonts w:hint="eastAsia"/>
          <w:rtl/>
        </w:rPr>
        <w:t>وَلَا</w:t>
      </w:r>
      <w:r w:rsidR="00BE63CF" w:rsidRPr="00BE63CF">
        <w:rPr>
          <w:rtl/>
        </w:rPr>
        <w:t xml:space="preserve"> </w:t>
      </w:r>
      <w:r w:rsidR="00BE63CF" w:rsidRPr="00BE63CF">
        <w:rPr>
          <w:rFonts w:hint="eastAsia"/>
          <w:rtl/>
        </w:rPr>
        <w:t>بِقَو</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كَاهِن</w:t>
      </w:r>
      <w:r w:rsidR="00BE63CF" w:rsidRPr="00BE63CF">
        <w:rPr>
          <w:rFonts w:hint="cs"/>
          <w:rtl/>
        </w:rPr>
        <w:t>ٖۚ</w:t>
      </w:r>
      <w:r w:rsidR="00BE63CF" w:rsidRPr="00BE63CF">
        <w:rPr>
          <w:rtl/>
        </w:rPr>
        <w:t xml:space="preserve"> </w:t>
      </w:r>
      <w:r w:rsidR="00BE63CF" w:rsidRPr="00BE63CF">
        <w:rPr>
          <w:rFonts w:hint="eastAsia"/>
          <w:rtl/>
        </w:rPr>
        <w:t>قَلِيل</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تَذَكَّرُونَ</w:t>
      </w:r>
      <w:r w:rsidR="00BE63CF" w:rsidRPr="00BE63CF">
        <w:rPr>
          <w:rtl/>
        </w:rPr>
        <w:t xml:space="preserve"> </w:t>
      </w:r>
      <w:r w:rsidR="00BE63CF" w:rsidRPr="00BE63CF">
        <w:rPr>
          <w:rFonts w:hint="cs"/>
          <w:rtl/>
        </w:rPr>
        <w:t>٤٢</w:t>
      </w:r>
      <w:r w:rsidRPr="007770E6">
        <w:rPr>
          <w:rStyle w:val="Char8"/>
          <w:rtl/>
        </w:rPr>
        <w:t>﴾</w:t>
      </w:r>
      <w:r>
        <w:rPr>
          <w:rStyle w:val="Char8"/>
          <w:rtl/>
        </w:rPr>
        <w:t xml:space="preserve"> </w:t>
      </w:r>
      <w:r w:rsidRPr="007770E6">
        <w:rPr>
          <w:rStyle w:val="Char6"/>
          <w:rtl/>
        </w:rPr>
        <w:t>[</w:t>
      </w:r>
      <w:r w:rsidR="004E2BCE">
        <w:rPr>
          <w:rStyle w:val="Char6"/>
          <w:rFonts w:hint="cs"/>
          <w:rtl/>
        </w:rPr>
        <w:t>الحاقة: 41-42</w:t>
      </w:r>
      <w:r w:rsidRPr="007770E6">
        <w:rPr>
          <w:rStyle w:val="Char6"/>
          <w:rtl/>
        </w:rPr>
        <w:t>]</w:t>
      </w:r>
      <w:r w:rsidRPr="007770E6">
        <w:rPr>
          <w:rStyle w:val="Char4"/>
          <w:rtl/>
        </w:rPr>
        <w:t>.</w:t>
      </w:r>
    </w:p>
    <w:p w:rsidR="008E5B75" w:rsidRPr="0049472C" w:rsidRDefault="008E5B75" w:rsidP="006C43EB">
      <w:pPr>
        <w:widowControl w:val="0"/>
        <w:tabs>
          <w:tab w:val="right" w:pos="7031"/>
        </w:tabs>
        <w:ind w:firstLine="284"/>
        <w:jc w:val="both"/>
        <w:rPr>
          <w:rStyle w:val="Char4"/>
          <w:rtl/>
          <w:lang w:bidi="fa-IR"/>
        </w:rPr>
      </w:pPr>
      <w:r w:rsidRPr="0049472C">
        <w:rPr>
          <w:rStyle w:val="Char4"/>
          <w:rtl/>
          <w:lang w:bidi="fa-IR"/>
        </w:rPr>
        <w:t>که آی</w:t>
      </w:r>
      <w:r w:rsidR="00D45A34">
        <w:rPr>
          <w:rStyle w:val="Char4"/>
          <w:rtl/>
          <w:lang w:bidi="fa-IR"/>
        </w:rPr>
        <w:t>ه</w:t>
      </w:r>
      <w:r w:rsidRPr="0049472C">
        <w:rPr>
          <w:rStyle w:val="Char4"/>
          <w:rtl/>
          <w:lang w:bidi="fa-IR"/>
        </w:rPr>
        <w:t xml:space="preserve"> اولی با «تؤمنون» و دومی با «تذکرون» ختم گردیده، و جهتش آن است که واضح و آشکار است که قرآن برخلاف نظم شعر است، پس سخن کسی که گفته: شعر است کفر و عناد محض می‌باشد، لذا مناسب شد که با جمل</w:t>
      </w:r>
      <w:r w:rsidR="00D45A34">
        <w:rPr>
          <w:rStyle w:val="Char4"/>
          <w:rtl/>
          <w:lang w:bidi="fa-IR"/>
        </w:rPr>
        <w:t>ه</w:t>
      </w:r>
      <w:r w:rsidRPr="0049472C">
        <w:rPr>
          <w:rStyle w:val="Char4"/>
          <w:rtl/>
          <w:lang w:bidi="fa-IR"/>
        </w:rPr>
        <w:t xml:space="preserve"> </w:t>
      </w:r>
      <w:r w:rsidR="007770E6" w:rsidRPr="007770E6">
        <w:rPr>
          <w:rStyle w:val="Char8"/>
          <w:rtl/>
          <w:lang w:bidi="fa-IR"/>
        </w:rPr>
        <w:t>﴿</w:t>
      </w:r>
      <w:r w:rsidR="00BE63CF" w:rsidRPr="00BE63CF">
        <w:rPr>
          <w:rStyle w:val="Chard"/>
          <w:rFonts w:hint="eastAsia"/>
          <w:rtl/>
        </w:rPr>
        <w:t>قَلِيل</w:t>
      </w:r>
      <w:r w:rsidR="00BE63CF" w:rsidRPr="00BE63CF">
        <w:rPr>
          <w:rStyle w:val="Chard"/>
          <w:rFonts w:hint="cs"/>
          <w:rtl/>
        </w:rPr>
        <w:t>ٗ</w:t>
      </w:r>
      <w:r w:rsidR="00BE63CF" w:rsidRPr="00BE63CF">
        <w:rPr>
          <w:rStyle w:val="Chard"/>
          <w:rFonts w:hint="eastAsia"/>
          <w:rtl/>
        </w:rPr>
        <w:t>ا</w:t>
      </w:r>
      <w:r w:rsidR="00BE63CF" w:rsidRPr="00BE63CF">
        <w:rPr>
          <w:rStyle w:val="Chard"/>
          <w:rtl/>
        </w:rPr>
        <w:t xml:space="preserve"> </w:t>
      </w:r>
      <w:r w:rsidR="00BE63CF" w:rsidRPr="00BE63CF">
        <w:rPr>
          <w:rStyle w:val="Chard"/>
          <w:rFonts w:hint="eastAsia"/>
          <w:rtl/>
        </w:rPr>
        <w:t>مَّا</w:t>
      </w:r>
      <w:r w:rsidR="00BE63CF" w:rsidRPr="00BE63CF">
        <w:rPr>
          <w:rStyle w:val="Chard"/>
          <w:rtl/>
        </w:rPr>
        <w:t xml:space="preserve"> </w:t>
      </w:r>
      <w:r w:rsidR="00BE63CF" w:rsidRPr="00BE63CF">
        <w:rPr>
          <w:rStyle w:val="Chard"/>
          <w:rFonts w:hint="eastAsia"/>
          <w:rtl/>
        </w:rPr>
        <w:t>تُؤ</w:t>
      </w:r>
      <w:r w:rsidR="00BE63CF" w:rsidRPr="00BE63CF">
        <w:rPr>
          <w:rStyle w:val="Chard"/>
          <w:rFonts w:hint="cs"/>
          <w:rtl/>
        </w:rPr>
        <w:t>ۡ</w:t>
      </w:r>
      <w:r w:rsidR="00BE63CF" w:rsidRPr="00BE63CF">
        <w:rPr>
          <w:rStyle w:val="Chard"/>
          <w:rFonts w:hint="eastAsia"/>
          <w:rtl/>
        </w:rPr>
        <w:t>مِنُونَ</w:t>
      </w:r>
      <w:r w:rsidR="007770E6" w:rsidRPr="007770E6">
        <w:rPr>
          <w:rStyle w:val="Char8"/>
          <w:rtl/>
          <w:lang w:bidi="fa-IR"/>
        </w:rPr>
        <w:t>﴾</w:t>
      </w:r>
      <w:r w:rsidR="007770E6">
        <w:rPr>
          <w:rStyle w:val="Char8"/>
          <w:rtl/>
          <w:lang w:bidi="fa-IR"/>
        </w:rPr>
        <w:t xml:space="preserve"> </w:t>
      </w:r>
      <w:r w:rsidRPr="0049472C">
        <w:rPr>
          <w:rStyle w:val="Char4"/>
          <w:rtl/>
          <w:lang w:bidi="fa-IR"/>
        </w:rPr>
        <w:t xml:space="preserve">پایان یابد، ولی مخالف بودن قرآن با نظم کاهنان و الفاظ سجع نیاز به تذکر و تدبر دارد؛ زیرا که هر دو نثر می‌باشند، پس برخلاف آن بودنش برای هر کسی روشن نیست همچنانکه برخلاف شعر بودنش معلوم است؛ بلکه با تدبر فصاحت و بلاغت و بدایع و معانی ارزنده و عمیق و دقیق قرآن مطلب واضح می‌گردد، پس نیکو شد که چنین ختم شود: </w:t>
      </w:r>
      <w:r w:rsidR="007770E6" w:rsidRPr="007770E6">
        <w:rPr>
          <w:rStyle w:val="Char8"/>
          <w:rtl/>
          <w:lang w:bidi="fa-IR"/>
        </w:rPr>
        <w:t>﴿</w:t>
      </w:r>
      <w:r w:rsidR="00BE63CF" w:rsidRPr="00BE63CF">
        <w:rPr>
          <w:rStyle w:val="Chard"/>
          <w:rFonts w:hint="eastAsia"/>
          <w:rtl/>
        </w:rPr>
        <w:t>قَلِيل</w:t>
      </w:r>
      <w:r w:rsidR="00BE63CF" w:rsidRPr="00BE63CF">
        <w:rPr>
          <w:rStyle w:val="Chard"/>
          <w:rFonts w:hint="cs"/>
          <w:rtl/>
        </w:rPr>
        <w:t>ٗ</w:t>
      </w:r>
      <w:r w:rsidR="00BE63CF" w:rsidRPr="00BE63CF">
        <w:rPr>
          <w:rStyle w:val="Chard"/>
          <w:rFonts w:hint="eastAsia"/>
          <w:rtl/>
        </w:rPr>
        <w:t>ا</w:t>
      </w:r>
      <w:r w:rsidR="00BE63CF" w:rsidRPr="00BE63CF">
        <w:rPr>
          <w:rStyle w:val="Chard"/>
          <w:rtl/>
        </w:rPr>
        <w:t xml:space="preserve"> </w:t>
      </w:r>
      <w:r w:rsidR="00BE63CF" w:rsidRPr="00BE63CF">
        <w:rPr>
          <w:rStyle w:val="Chard"/>
          <w:rFonts w:hint="eastAsia"/>
          <w:rtl/>
        </w:rPr>
        <w:t>مَّا</w:t>
      </w:r>
      <w:r w:rsidR="00BE63CF" w:rsidRPr="00BE63CF">
        <w:rPr>
          <w:rStyle w:val="Chard"/>
          <w:rtl/>
        </w:rPr>
        <w:t xml:space="preserve"> </w:t>
      </w:r>
      <w:r w:rsidR="00BE63CF" w:rsidRPr="00BE63CF">
        <w:rPr>
          <w:rStyle w:val="Chard"/>
          <w:rFonts w:hint="eastAsia"/>
          <w:rtl/>
        </w:rPr>
        <w:t>تَذَكَّرُونَ</w:t>
      </w:r>
      <w:r w:rsidR="007770E6" w:rsidRPr="007770E6">
        <w:rPr>
          <w:rStyle w:val="Char8"/>
          <w:rtl/>
          <w:lang w:bidi="fa-IR"/>
        </w:rPr>
        <w:t>﴾</w:t>
      </w:r>
      <w:r w:rsidR="00BE63CF">
        <w:rPr>
          <w:rStyle w:val="Char8"/>
          <w:rFonts w:hint="cs"/>
          <w:rtl/>
          <w:lang w:bidi="fa-IR"/>
        </w:rPr>
        <w:t>.</w:t>
      </w:r>
    </w:p>
    <w:p w:rsidR="008E5B75" w:rsidRPr="004E2BCE" w:rsidRDefault="008E5B75" w:rsidP="006C43EB">
      <w:pPr>
        <w:widowControl w:val="0"/>
        <w:tabs>
          <w:tab w:val="right" w:pos="7031"/>
        </w:tabs>
        <w:spacing w:line="250" w:lineRule="auto"/>
        <w:ind w:firstLine="284"/>
        <w:jc w:val="both"/>
        <w:rPr>
          <w:rStyle w:val="Char4"/>
          <w:spacing w:val="-4"/>
          <w:rtl/>
          <w:lang w:bidi="fa-IR"/>
        </w:rPr>
      </w:pPr>
      <w:r w:rsidRPr="004E2BCE">
        <w:rPr>
          <w:rStyle w:val="Char4"/>
          <w:spacing w:val="-4"/>
          <w:rtl/>
          <w:lang w:bidi="fa-IR"/>
        </w:rPr>
        <w:t>و از گونه‌های بدیع و جالب این نوع: اختلاف دو فاصله در دو مورد است در حالی که سخن از یک مطلب باشد که برای نکت</w:t>
      </w:r>
      <w:r w:rsidR="00D45A34" w:rsidRPr="004E2BCE">
        <w:rPr>
          <w:rStyle w:val="Char4"/>
          <w:spacing w:val="-4"/>
          <w:rtl/>
          <w:lang w:bidi="fa-IR"/>
        </w:rPr>
        <w:t>ه</w:t>
      </w:r>
      <w:r w:rsidRPr="004E2BCE">
        <w:rPr>
          <w:rStyle w:val="Char4"/>
          <w:spacing w:val="-4"/>
          <w:rtl/>
          <w:lang w:bidi="fa-IR"/>
        </w:rPr>
        <w:t xml:space="preserve"> لطیفی این امر انجام می‌شود، مانند فرمود</w:t>
      </w:r>
      <w:r w:rsidR="00D45A34" w:rsidRPr="004E2BCE">
        <w:rPr>
          <w:rStyle w:val="Char4"/>
          <w:spacing w:val="-4"/>
          <w:rtl/>
          <w:lang w:bidi="fa-IR"/>
        </w:rPr>
        <w:t>ه</w:t>
      </w:r>
      <w:r w:rsidRPr="004E2BCE">
        <w:rPr>
          <w:rStyle w:val="Char4"/>
          <w:spacing w:val="-4"/>
          <w:rtl/>
          <w:lang w:bidi="fa-IR"/>
        </w:rPr>
        <w:t xml:space="preserve"> خدای تعالی در سور</w:t>
      </w:r>
      <w:r w:rsidR="00D45A34" w:rsidRPr="004E2BCE">
        <w:rPr>
          <w:rStyle w:val="Char4"/>
          <w:spacing w:val="-4"/>
          <w:rtl/>
          <w:lang w:bidi="fa-IR"/>
        </w:rPr>
        <w:t>ه</w:t>
      </w:r>
      <w:r w:rsidRPr="004E2BCE">
        <w:rPr>
          <w:rStyle w:val="Char4"/>
          <w:spacing w:val="-4"/>
          <w:rtl/>
          <w:lang w:bidi="fa-IR"/>
        </w:rPr>
        <w:t xml:space="preserve"> ابراهیم:</w:t>
      </w:r>
    </w:p>
    <w:p w:rsidR="008E5B75" w:rsidRPr="0049472C" w:rsidRDefault="007770E6" w:rsidP="006C43EB">
      <w:pPr>
        <w:pStyle w:val="af1"/>
        <w:rPr>
          <w:rStyle w:val="Char4"/>
          <w:rtl/>
        </w:rPr>
      </w:pPr>
      <w:r w:rsidRPr="007770E6">
        <w:rPr>
          <w:rStyle w:val="Char8"/>
          <w:rtl/>
        </w:rPr>
        <w:t>﴿</w:t>
      </w:r>
      <w:r w:rsidR="00BE63CF" w:rsidRPr="00BE63CF">
        <w:rPr>
          <w:rFonts w:hint="eastAsia"/>
          <w:rtl/>
        </w:rPr>
        <w:t>وَإِن</w:t>
      </w:r>
      <w:r w:rsidR="00BE63CF" w:rsidRPr="00BE63CF">
        <w:rPr>
          <w:rtl/>
        </w:rPr>
        <w:t xml:space="preserve"> </w:t>
      </w:r>
      <w:r w:rsidR="00BE63CF" w:rsidRPr="00BE63CF">
        <w:rPr>
          <w:rFonts w:hint="eastAsia"/>
          <w:rtl/>
        </w:rPr>
        <w:t>تَعُدُّواْ</w:t>
      </w:r>
      <w:r w:rsidR="00BE63CF" w:rsidRPr="00BE63CF">
        <w:rPr>
          <w:rtl/>
        </w:rPr>
        <w:t xml:space="preserve"> </w:t>
      </w:r>
      <w:r w:rsidR="00BE63CF" w:rsidRPr="00BE63CF">
        <w:rPr>
          <w:rFonts w:hint="eastAsia"/>
          <w:rtl/>
        </w:rPr>
        <w:t>نِع</w:t>
      </w:r>
      <w:r w:rsidR="00BE63CF" w:rsidRPr="00BE63CF">
        <w:rPr>
          <w:rFonts w:hint="cs"/>
          <w:rtl/>
        </w:rPr>
        <w:t>ۡ</w:t>
      </w:r>
      <w:r w:rsidR="00BE63CF" w:rsidRPr="00BE63CF">
        <w:rPr>
          <w:rFonts w:hint="eastAsia"/>
          <w:rtl/>
        </w:rPr>
        <w:t>مَتَ</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تُح</w:t>
      </w:r>
      <w:r w:rsidR="00BE63CF" w:rsidRPr="00BE63CF">
        <w:rPr>
          <w:rFonts w:hint="cs"/>
          <w:rtl/>
        </w:rPr>
        <w:t>ۡ</w:t>
      </w:r>
      <w:r w:rsidR="00BE63CF" w:rsidRPr="00BE63CF">
        <w:rPr>
          <w:rFonts w:hint="eastAsia"/>
          <w:rtl/>
        </w:rPr>
        <w:t>صُوهَا</w:t>
      </w:r>
      <w:r w:rsidR="00BE63CF" w:rsidRPr="00BE63CF">
        <w:rPr>
          <w:rFonts w:hint="cs"/>
          <w:rtl/>
        </w:rPr>
        <w:t>ٓۗ</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إِنسَ</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لَظَلُوم</w:t>
      </w:r>
      <w:r w:rsidR="00BE63CF" w:rsidRPr="00BE63CF">
        <w:rPr>
          <w:rFonts w:hint="cs"/>
          <w:rtl/>
        </w:rPr>
        <w:t>ٞ</w:t>
      </w:r>
      <w:r w:rsidR="00BE63CF" w:rsidRPr="00BE63CF">
        <w:rPr>
          <w:rtl/>
        </w:rPr>
        <w:t xml:space="preserve"> </w:t>
      </w:r>
      <w:r w:rsidR="00BE63CF" w:rsidRPr="00BE63CF">
        <w:rPr>
          <w:rFonts w:hint="eastAsia"/>
          <w:rtl/>
        </w:rPr>
        <w:t>كَفَّار</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ابراهیم: 34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در سور</w:t>
      </w:r>
      <w:r w:rsidR="00D45A34">
        <w:rPr>
          <w:rStyle w:val="Char4"/>
          <w:rtl/>
          <w:lang w:bidi="fa-IR"/>
        </w:rPr>
        <w:t>ه</w:t>
      </w:r>
      <w:r w:rsidRPr="0049472C">
        <w:rPr>
          <w:rStyle w:val="Char4"/>
          <w:rtl/>
          <w:lang w:bidi="fa-IR"/>
        </w:rPr>
        <w:t xml:space="preserve"> النحل فرموده:</w:t>
      </w:r>
    </w:p>
    <w:p w:rsidR="008E5B75" w:rsidRPr="0049472C" w:rsidRDefault="007770E6" w:rsidP="006C43EB">
      <w:pPr>
        <w:pStyle w:val="af1"/>
        <w:rPr>
          <w:rStyle w:val="Char4"/>
          <w:rtl/>
        </w:rPr>
      </w:pPr>
      <w:r w:rsidRPr="007770E6">
        <w:rPr>
          <w:rStyle w:val="Char8"/>
          <w:rtl/>
        </w:rPr>
        <w:t>﴿</w:t>
      </w:r>
      <w:r w:rsidR="00BE63CF" w:rsidRPr="00BE63CF">
        <w:rPr>
          <w:rFonts w:hint="eastAsia"/>
          <w:rtl/>
        </w:rPr>
        <w:t>وَإِن</w:t>
      </w:r>
      <w:r w:rsidR="00BE63CF" w:rsidRPr="00BE63CF">
        <w:rPr>
          <w:rtl/>
        </w:rPr>
        <w:t xml:space="preserve"> </w:t>
      </w:r>
      <w:r w:rsidR="00BE63CF" w:rsidRPr="00BE63CF">
        <w:rPr>
          <w:rFonts w:hint="eastAsia"/>
          <w:rtl/>
        </w:rPr>
        <w:t>تَعُدُّواْ</w:t>
      </w:r>
      <w:r w:rsidR="00BE63CF" w:rsidRPr="00BE63CF">
        <w:rPr>
          <w:rtl/>
        </w:rPr>
        <w:t xml:space="preserve"> </w:t>
      </w:r>
      <w:r w:rsidR="00BE63CF" w:rsidRPr="00BE63CF">
        <w:rPr>
          <w:rFonts w:hint="eastAsia"/>
          <w:rtl/>
        </w:rPr>
        <w:t>نِع</w:t>
      </w:r>
      <w:r w:rsidR="00BE63CF" w:rsidRPr="00BE63CF">
        <w:rPr>
          <w:rFonts w:hint="cs"/>
          <w:rtl/>
        </w:rPr>
        <w:t>ۡ</w:t>
      </w:r>
      <w:r w:rsidR="00BE63CF" w:rsidRPr="00BE63CF">
        <w:rPr>
          <w:rFonts w:hint="eastAsia"/>
          <w:rtl/>
        </w:rPr>
        <w:t>مَةَ</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تُح</w:t>
      </w:r>
      <w:r w:rsidR="00BE63CF" w:rsidRPr="00BE63CF">
        <w:rPr>
          <w:rFonts w:hint="cs"/>
          <w:rtl/>
        </w:rPr>
        <w:t>ۡ</w:t>
      </w:r>
      <w:r w:rsidR="00BE63CF" w:rsidRPr="00BE63CF">
        <w:rPr>
          <w:rFonts w:hint="eastAsia"/>
          <w:rtl/>
        </w:rPr>
        <w:t>صُوهَا</w:t>
      </w:r>
      <w:r w:rsidR="00BE63CF" w:rsidRPr="00BE63CF">
        <w:rPr>
          <w:rFonts w:hint="cs"/>
          <w:rtl/>
        </w:rPr>
        <w:t>ٓۗ</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لَغَفُور</w:t>
      </w:r>
      <w:r w:rsidR="00BE63CF" w:rsidRPr="00BE63CF">
        <w:rPr>
          <w:rFonts w:hint="cs"/>
          <w:rtl/>
        </w:rPr>
        <w:t>ٞ</w:t>
      </w:r>
      <w:r w:rsidR="00BE63CF" w:rsidRPr="00BE63CF">
        <w:rPr>
          <w:rtl/>
        </w:rPr>
        <w:t xml:space="preserve"> </w:t>
      </w:r>
      <w:r w:rsidR="00BE63CF" w:rsidRPr="00BE63CF">
        <w:rPr>
          <w:rFonts w:hint="eastAsia"/>
          <w:rtl/>
        </w:rPr>
        <w:t>رَّحِيم</w:t>
      </w:r>
      <w:r w:rsidR="00BE63CF" w:rsidRPr="00BE63CF">
        <w:rPr>
          <w:rFonts w:hint="cs"/>
          <w:rtl/>
        </w:rPr>
        <w:t>ٞ</w:t>
      </w:r>
      <w:r w:rsidR="00BE63CF" w:rsidRPr="00BE63CF">
        <w:rPr>
          <w:rtl/>
        </w:rPr>
        <w:t xml:space="preserve"> </w:t>
      </w:r>
      <w:r w:rsidR="00BE63CF" w:rsidRPr="00BE63CF">
        <w:rPr>
          <w:rFonts w:hint="cs"/>
          <w:rtl/>
        </w:rPr>
        <w:t>١٨</w:t>
      </w:r>
      <w:r w:rsidRPr="007770E6">
        <w:rPr>
          <w:rStyle w:val="Char8"/>
          <w:rtl/>
        </w:rPr>
        <w:t>﴾</w:t>
      </w:r>
      <w:r>
        <w:rPr>
          <w:rStyle w:val="Char8"/>
          <w:rtl/>
        </w:rPr>
        <w:t xml:space="preserve"> </w:t>
      </w:r>
      <w:r w:rsidRPr="007770E6">
        <w:rPr>
          <w:rStyle w:val="Char6"/>
          <w:rtl/>
        </w:rPr>
        <w:t>[</w:t>
      </w:r>
      <w:r w:rsidR="004E2BCE">
        <w:rPr>
          <w:rStyle w:val="Char6"/>
          <w:rFonts w:hint="cs"/>
          <w:rtl/>
        </w:rPr>
        <w:t>النحل: 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ابن المنیّر گفته: انگار خداوند می‌فرماید: هر گاه نعمتهای بسیار حاصل گردد پس تو گیرند</w:t>
      </w:r>
      <w:r w:rsidR="00D45A34">
        <w:rPr>
          <w:rStyle w:val="Char4"/>
          <w:rtl/>
          <w:lang w:bidi="fa-IR"/>
        </w:rPr>
        <w:t>ه</w:t>
      </w:r>
      <w:r w:rsidRPr="0049472C">
        <w:rPr>
          <w:rStyle w:val="Char4"/>
          <w:rtl/>
          <w:lang w:bidi="fa-IR"/>
        </w:rPr>
        <w:t xml:space="preserve"> آنها و من بخشند</w:t>
      </w:r>
      <w:r w:rsidR="00D45A34">
        <w:rPr>
          <w:rStyle w:val="Char4"/>
          <w:rtl/>
          <w:lang w:bidi="fa-IR"/>
        </w:rPr>
        <w:t>ه</w:t>
      </w:r>
      <w:r w:rsidRPr="0049472C">
        <w:rPr>
          <w:rStyle w:val="Char4"/>
          <w:rtl/>
          <w:lang w:bidi="fa-IR"/>
        </w:rPr>
        <w:t xml:space="preserve"> آنهایم، پس هنگام دریافت آن نعمتها برای تو دو وصف حاصل است: ظلوم بودن و کفار بودن، یعنی به خاطر اینکه شکران</w:t>
      </w:r>
      <w:r w:rsidR="00D45A34">
        <w:rPr>
          <w:rStyle w:val="Char4"/>
          <w:rtl/>
          <w:lang w:bidi="fa-IR"/>
        </w:rPr>
        <w:t>ه</w:t>
      </w:r>
      <w:r w:rsidRPr="0049472C">
        <w:rPr>
          <w:rStyle w:val="Char4"/>
          <w:rtl/>
          <w:lang w:bidi="fa-IR"/>
        </w:rPr>
        <w:t xml:space="preserve"> آنها را به جای نمی‌آوری، و برای من هنگام عطا کردن نعمتها دو وصف است: غفور و رحیم هستم، ظلم تو را با مغفرت و آمرزش پاسخ می‌دهم، و کفرانت را با رحمت خود مقابله می‌کنم، پس با تقصیر تو جز با توقیر برخورد ننمایم، و جفای تو را جز با وفا جزا ندهم.</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دیگری گفته: بدین جهت در سور</w:t>
      </w:r>
      <w:r w:rsidR="00D45A34">
        <w:rPr>
          <w:rStyle w:val="Char4"/>
          <w:rtl/>
          <w:lang w:bidi="fa-IR"/>
        </w:rPr>
        <w:t>ه</w:t>
      </w:r>
      <w:r w:rsidRPr="0049472C">
        <w:rPr>
          <w:rStyle w:val="Char4"/>
          <w:rtl/>
          <w:lang w:bidi="fa-IR"/>
        </w:rPr>
        <w:t xml:space="preserve"> ابراهیم وصف منعم علیه، و در سوره‌</w:t>
      </w:r>
      <w:r w:rsidR="00D45A34">
        <w:rPr>
          <w:rStyle w:val="Char4"/>
          <w:rtl/>
          <w:lang w:bidi="fa-IR"/>
        </w:rPr>
        <w:t>ی</w:t>
      </w:r>
      <w:r w:rsidRPr="0049472C">
        <w:rPr>
          <w:rStyle w:val="Char4"/>
          <w:rtl/>
          <w:lang w:bidi="fa-IR"/>
        </w:rPr>
        <w:t xml:space="preserve"> النحل وصف منعم را آورده که در سور</w:t>
      </w:r>
      <w:r w:rsidR="00D45A34">
        <w:rPr>
          <w:rStyle w:val="Char4"/>
          <w:rtl/>
          <w:lang w:bidi="fa-IR"/>
        </w:rPr>
        <w:t>ه</w:t>
      </w:r>
      <w:r w:rsidRPr="0049472C">
        <w:rPr>
          <w:rStyle w:val="Char4"/>
          <w:rtl/>
          <w:lang w:bidi="fa-IR"/>
        </w:rPr>
        <w:t xml:space="preserve"> ابراهیم سخن در روند وصف انسان است، و در سوره‌</w:t>
      </w:r>
      <w:r w:rsidR="00D45A34">
        <w:rPr>
          <w:rStyle w:val="Char4"/>
          <w:rtl/>
          <w:lang w:bidi="fa-IR"/>
        </w:rPr>
        <w:t>ی</w:t>
      </w:r>
      <w:r w:rsidRPr="0049472C">
        <w:rPr>
          <w:rStyle w:val="Char4"/>
          <w:rtl/>
          <w:lang w:bidi="fa-IR"/>
        </w:rPr>
        <w:t xml:space="preserve"> النحل در روند صفات خداوند و اثبات خدایی او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نظیر آن فرمود</w:t>
      </w:r>
      <w:r w:rsidR="00D45A34">
        <w:rPr>
          <w:rStyle w:val="Char4"/>
          <w:rtl/>
          <w:lang w:bidi="fa-IR"/>
        </w:rPr>
        <w:t>ه</w:t>
      </w:r>
      <w:r w:rsidRPr="0049472C">
        <w:rPr>
          <w:rStyle w:val="Char4"/>
          <w:rtl/>
          <w:lang w:bidi="fa-IR"/>
        </w:rPr>
        <w:t xml:space="preserve"> خدای تعالی در سوره‌</w:t>
      </w:r>
      <w:r w:rsidR="00D45A34">
        <w:rPr>
          <w:rStyle w:val="Char4"/>
          <w:rtl/>
          <w:lang w:bidi="fa-IR"/>
        </w:rPr>
        <w:t>ی</w:t>
      </w:r>
      <w:r w:rsidRPr="0049472C">
        <w:rPr>
          <w:rStyle w:val="Char4"/>
          <w:rtl/>
          <w:lang w:bidi="fa-IR"/>
        </w:rPr>
        <w:t xml:space="preserve"> الجاثیه است: </w:t>
      </w:r>
    </w:p>
    <w:p w:rsidR="008E5B75" w:rsidRPr="0049472C" w:rsidRDefault="007770E6" w:rsidP="006C43EB">
      <w:pPr>
        <w:pStyle w:val="af1"/>
        <w:rPr>
          <w:rStyle w:val="Char4"/>
          <w:rtl/>
        </w:rPr>
      </w:pPr>
      <w:r w:rsidRPr="007770E6">
        <w:rPr>
          <w:rStyle w:val="Char8"/>
          <w:rtl/>
        </w:rPr>
        <w:t>﴿</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عَمِلَ</w:t>
      </w:r>
      <w:r w:rsidR="00BE63CF" w:rsidRPr="00BE63CF">
        <w:rPr>
          <w:rtl/>
        </w:rPr>
        <w:t xml:space="preserve"> </w:t>
      </w:r>
      <w:r w:rsidR="00BE63CF" w:rsidRPr="00BE63CF">
        <w:rPr>
          <w:rFonts w:hint="eastAsia"/>
          <w:rtl/>
        </w:rPr>
        <w:t>صَ</w:t>
      </w:r>
      <w:r w:rsidR="00BE63CF" w:rsidRPr="00BE63CF">
        <w:rPr>
          <w:rFonts w:hint="cs"/>
          <w:rtl/>
        </w:rPr>
        <w:t>ٰ</w:t>
      </w:r>
      <w:r w:rsidR="00BE63CF" w:rsidRPr="00BE63CF">
        <w:rPr>
          <w:rFonts w:hint="eastAsia"/>
          <w:rtl/>
        </w:rPr>
        <w:t>لِح</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فَلِنَف</w:t>
      </w:r>
      <w:r w:rsidR="00BE63CF" w:rsidRPr="00BE63CF">
        <w:rPr>
          <w:rFonts w:hint="cs"/>
          <w:rtl/>
        </w:rPr>
        <w:t>ۡ</w:t>
      </w:r>
      <w:r w:rsidR="00BE63CF" w:rsidRPr="00BE63CF">
        <w:rPr>
          <w:rFonts w:hint="eastAsia"/>
          <w:rtl/>
        </w:rPr>
        <w:t>سِهِ</w:t>
      </w:r>
      <w:r w:rsidR="00BE63CF" w:rsidRPr="00BE63CF">
        <w:rPr>
          <w:rFonts w:hint="cs"/>
          <w:rtl/>
        </w:rPr>
        <w:t>ۦۖ</w:t>
      </w:r>
      <w:r w:rsidR="00BE63CF" w:rsidRPr="00BE63CF">
        <w:rPr>
          <w:rtl/>
        </w:rPr>
        <w:t xml:space="preserve"> </w:t>
      </w:r>
      <w:r w:rsidR="00BE63CF" w:rsidRPr="00BE63CF">
        <w:rPr>
          <w:rFonts w:hint="eastAsia"/>
          <w:rtl/>
        </w:rPr>
        <w:t>وَمَن</w:t>
      </w:r>
      <w:r w:rsidR="00BE63CF" w:rsidRPr="00BE63CF">
        <w:rPr>
          <w:rFonts w:hint="cs"/>
          <w:rtl/>
        </w:rPr>
        <w:t>ۡ</w:t>
      </w:r>
      <w:r w:rsidR="00BE63CF" w:rsidRPr="00BE63CF">
        <w:rPr>
          <w:rtl/>
        </w:rPr>
        <w:t xml:space="preserve"> </w:t>
      </w:r>
      <w:r w:rsidR="00BE63CF" w:rsidRPr="00BE63CF">
        <w:rPr>
          <w:rFonts w:hint="eastAsia"/>
          <w:rtl/>
        </w:rPr>
        <w:t>أَسَا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فَعَلَي</w:t>
      </w:r>
      <w:r w:rsidR="00BE63CF" w:rsidRPr="00BE63CF">
        <w:rPr>
          <w:rFonts w:hint="cs"/>
          <w:rtl/>
        </w:rPr>
        <w:t>ۡ</w:t>
      </w:r>
      <w:r w:rsidR="00BE63CF" w:rsidRPr="00BE63CF">
        <w:rPr>
          <w:rFonts w:hint="eastAsia"/>
          <w:rtl/>
        </w:rPr>
        <w:t>هَا</w:t>
      </w:r>
      <w:r w:rsidR="00BE63CF" w:rsidRPr="00BE63CF">
        <w:rPr>
          <w:rFonts w:hint="cs"/>
          <w:rtl/>
        </w:rPr>
        <w:t>ۖ</w:t>
      </w:r>
      <w:r w:rsidR="00BE63CF" w:rsidRPr="00BE63CF">
        <w:rPr>
          <w:rtl/>
        </w:rPr>
        <w:t xml:space="preserve"> </w:t>
      </w:r>
      <w:r w:rsidR="00BE63CF" w:rsidRPr="00BE63CF">
        <w:rPr>
          <w:rFonts w:hint="eastAsia"/>
          <w:rtl/>
        </w:rPr>
        <w:t>ثُمَّ</w:t>
      </w:r>
      <w:r w:rsidR="00BE63CF" w:rsidRPr="00BE63CF">
        <w:rPr>
          <w:rtl/>
        </w:rPr>
        <w:t xml:space="preserve"> </w:t>
      </w:r>
      <w:r w:rsidR="00BE63CF" w:rsidRPr="00BE63CF">
        <w:rPr>
          <w:rFonts w:hint="eastAsia"/>
          <w:rtl/>
        </w:rPr>
        <w:t>إِلَى</w:t>
      </w:r>
      <w:r w:rsidR="00BE63CF" w:rsidRPr="00BE63CF">
        <w:rPr>
          <w:rFonts w:hint="cs"/>
          <w:rtl/>
        </w:rPr>
        <w:t>ٰ</w:t>
      </w:r>
      <w:r w:rsidR="00BE63CF" w:rsidRPr="00BE63CF">
        <w:rPr>
          <w:rtl/>
        </w:rPr>
        <w:t xml:space="preserve"> </w:t>
      </w:r>
      <w:r w:rsidR="00BE63CF" w:rsidRPr="00BE63CF">
        <w:rPr>
          <w:rFonts w:hint="eastAsia"/>
          <w:rtl/>
        </w:rPr>
        <w:t>رَبِّكُم</w:t>
      </w:r>
      <w:r w:rsidR="00BE63CF" w:rsidRPr="00BE63CF">
        <w:rPr>
          <w:rFonts w:hint="cs"/>
          <w:rtl/>
        </w:rPr>
        <w:t>ۡ</w:t>
      </w:r>
      <w:r w:rsidR="00BE63CF" w:rsidRPr="00BE63CF">
        <w:rPr>
          <w:rtl/>
        </w:rPr>
        <w:t xml:space="preserve"> </w:t>
      </w:r>
      <w:r w:rsidR="00BE63CF" w:rsidRPr="00BE63CF">
        <w:rPr>
          <w:rFonts w:hint="eastAsia"/>
          <w:rtl/>
        </w:rPr>
        <w:t>تُر</w:t>
      </w:r>
      <w:r w:rsidR="00BE63CF" w:rsidRPr="00BE63CF">
        <w:rPr>
          <w:rFonts w:hint="cs"/>
          <w:rtl/>
        </w:rPr>
        <w:t>ۡ</w:t>
      </w:r>
      <w:r w:rsidR="00BE63CF" w:rsidRPr="00BE63CF">
        <w:rPr>
          <w:rFonts w:hint="eastAsia"/>
          <w:rtl/>
        </w:rPr>
        <w:t>جَعُونَ</w:t>
      </w:r>
      <w:r w:rsidR="00BE63CF" w:rsidRPr="00BE63CF">
        <w:rPr>
          <w:rtl/>
        </w:rPr>
        <w:t xml:space="preserve"> </w:t>
      </w:r>
      <w:r w:rsidR="00BE63CF" w:rsidRPr="00BE63CF">
        <w:rPr>
          <w:rFonts w:hint="cs"/>
          <w:rtl/>
        </w:rPr>
        <w:t>١٥</w:t>
      </w:r>
      <w:r w:rsidRPr="007770E6">
        <w:rPr>
          <w:rStyle w:val="Char8"/>
          <w:rtl/>
        </w:rPr>
        <w:t>﴾</w:t>
      </w:r>
      <w:r>
        <w:rPr>
          <w:rStyle w:val="Char8"/>
          <w:rtl/>
        </w:rPr>
        <w:t xml:space="preserve"> </w:t>
      </w:r>
      <w:r w:rsidRPr="007770E6">
        <w:rPr>
          <w:rStyle w:val="Char6"/>
          <w:rtl/>
        </w:rPr>
        <w:t>[</w:t>
      </w:r>
      <w:r w:rsidR="004E2BCE">
        <w:rPr>
          <w:rStyle w:val="Char6"/>
          <w:rFonts w:hint="cs"/>
          <w:rtl/>
        </w:rPr>
        <w:t>الجاثیة: 15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فصلت چنین ختم گردیده: </w:t>
      </w:r>
    </w:p>
    <w:p w:rsidR="008E5B75" w:rsidRPr="0049472C" w:rsidRDefault="007770E6" w:rsidP="006C43EB">
      <w:pPr>
        <w:pStyle w:val="af1"/>
        <w:rPr>
          <w:rStyle w:val="Char4"/>
          <w:rtl/>
        </w:rPr>
      </w:pPr>
      <w:r w:rsidRPr="007770E6">
        <w:rPr>
          <w:rStyle w:val="Char8"/>
          <w:rtl/>
        </w:rPr>
        <w:t>﴿</w:t>
      </w:r>
      <w:r w:rsidR="00BE63CF" w:rsidRPr="00BE63CF">
        <w:rPr>
          <w:rFonts w:hint="eastAsia"/>
          <w:rtl/>
        </w:rPr>
        <w:t>وَمَا</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بِظَلَّ</w:t>
      </w:r>
      <w:r w:rsidR="00BE63CF" w:rsidRPr="00BE63CF">
        <w:rPr>
          <w:rFonts w:hint="cs"/>
          <w:rtl/>
        </w:rPr>
        <w:t>ٰ</w:t>
      </w:r>
      <w:r w:rsidR="00BE63CF" w:rsidRPr="00BE63CF">
        <w:rPr>
          <w:rFonts w:hint="eastAsia"/>
          <w:rtl/>
        </w:rPr>
        <w:t>م</w:t>
      </w:r>
      <w:r w:rsidR="00BE63CF" w:rsidRPr="00BE63CF">
        <w:rPr>
          <w:rFonts w:hint="cs"/>
          <w:rtl/>
        </w:rPr>
        <w:t>ٖ</w:t>
      </w:r>
      <w:r w:rsidR="00BE63CF" w:rsidRPr="00BE63CF">
        <w:rPr>
          <w:rtl/>
        </w:rPr>
        <w:t xml:space="preserve"> </w:t>
      </w:r>
      <w:r w:rsidR="00BE63CF" w:rsidRPr="00BE63CF">
        <w:rPr>
          <w:rFonts w:hint="eastAsia"/>
          <w:rtl/>
        </w:rPr>
        <w:t>لِّل</w:t>
      </w:r>
      <w:r w:rsidR="00BE63CF" w:rsidRPr="00BE63CF">
        <w:rPr>
          <w:rFonts w:hint="cs"/>
          <w:rtl/>
        </w:rPr>
        <w:t>ۡ</w:t>
      </w:r>
      <w:r w:rsidR="00BE63CF" w:rsidRPr="00BE63CF">
        <w:rPr>
          <w:rFonts w:hint="eastAsia"/>
          <w:rtl/>
        </w:rPr>
        <w:t>عَبِيدِ</w:t>
      </w:r>
      <w:r w:rsidRPr="007770E6">
        <w:rPr>
          <w:rStyle w:val="Char8"/>
          <w:rtl/>
        </w:rPr>
        <w:t>﴾</w:t>
      </w:r>
      <w:r>
        <w:rPr>
          <w:rStyle w:val="Char8"/>
          <w:rtl/>
        </w:rPr>
        <w:t xml:space="preserve"> </w:t>
      </w:r>
      <w:r w:rsidRPr="007770E6">
        <w:rPr>
          <w:rStyle w:val="Char6"/>
          <w:rtl/>
        </w:rPr>
        <w:t>[</w:t>
      </w:r>
      <w:r w:rsidR="004E2BCE">
        <w:rPr>
          <w:rStyle w:val="Char6"/>
          <w:rFonts w:hint="cs"/>
          <w:rtl/>
        </w:rPr>
        <w:t>فصلت: 46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نکته‌اش آن است که قبل از آی</w:t>
      </w:r>
      <w:r w:rsidR="00D45A34">
        <w:rPr>
          <w:rStyle w:val="Char4"/>
          <w:rtl/>
          <w:lang w:bidi="fa-IR"/>
        </w:rPr>
        <w:t>ه</w:t>
      </w:r>
      <w:r w:rsidRPr="0049472C">
        <w:rPr>
          <w:rStyle w:val="Char4"/>
          <w:rtl/>
          <w:lang w:bidi="fa-IR"/>
        </w:rPr>
        <w:t xml:space="preserve"> اولی آمده: </w:t>
      </w:r>
    </w:p>
    <w:p w:rsidR="008E5B75" w:rsidRPr="0049472C" w:rsidRDefault="007770E6" w:rsidP="00B115FC">
      <w:pPr>
        <w:pStyle w:val="af1"/>
        <w:rPr>
          <w:rStyle w:val="Char4"/>
          <w:rtl/>
        </w:rPr>
      </w:pPr>
      <w:r w:rsidRPr="007770E6">
        <w:rPr>
          <w:rStyle w:val="Char8"/>
          <w:rtl/>
        </w:rPr>
        <w:t>﴿</w:t>
      </w:r>
      <w:r w:rsidR="00BE63CF" w:rsidRPr="00BE63CF">
        <w:rPr>
          <w:rFonts w:hint="eastAsia"/>
          <w:rtl/>
        </w:rPr>
        <w:t>قُل</w:t>
      </w:r>
      <w:r w:rsidR="00BE63CF" w:rsidRPr="00BE63CF">
        <w:rPr>
          <w:rtl/>
        </w:rPr>
        <w:t xml:space="preserve"> </w:t>
      </w:r>
      <w:r w:rsidR="00BE63CF" w:rsidRPr="00BE63CF">
        <w:rPr>
          <w:rFonts w:hint="eastAsia"/>
          <w:rtl/>
        </w:rPr>
        <w:t>لِّلَّذِينَ</w:t>
      </w:r>
      <w:r w:rsidR="00BE63CF" w:rsidRPr="00BE63CF">
        <w:rPr>
          <w:rtl/>
        </w:rPr>
        <w:t xml:space="preserve"> </w:t>
      </w:r>
      <w:r w:rsidR="00BE63CF" w:rsidRPr="00BE63CF">
        <w:rPr>
          <w:rFonts w:hint="eastAsia"/>
          <w:rtl/>
        </w:rPr>
        <w:t>ءَامَنُواْ</w:t>
      </w:r>
      <w:r w:rsidR="00BE63CF" w:rsidRPr="00BE63CF">
        <w:rPr>
          <w:rtl/>
        </w:rPr>
        <w:t xml:space="preserve"> </w:t>
      </w:r>
      <w:r w:rsidR="00BE63CF" w:rsidRPr="00BE63CF">
        <w:rPr>
          <w:rFonts w:hint="eastAsia"/>
          <w:rtl/>
        </w:rPr>
        <w:t>يَغ</w:t>
      </w:r>
      <w:r w:rsidR="00BE63CF" w:rsidRPr="00BE63CF">
        <w:rPr>
          <w:rFonts w:hint="cs"/>
          <w:rtl/>
        </w:rPr>
        <w:t>ۡ</w:t>
      </w:r>
      <w:r w:rsidR="00BE63CF" w:rsidRPr="00BE63CF">
        <w:rPr>
          <w:rFonts w:hint="eastAsia"/>
          <w:rtl/>
        </w:rPr>
        <w:t>فِرُواْ</w:t>
      </w:r>
      <w:r w:rsidR="00BE63CF" w:rsidRPr="00BE63CF">
        <w:rPr>
          <w:rtl/>
        </w:rPr>
        <w:t xml:space="preserve"> </w:t>
      </w:r>
      <w:r w:rsidR="00BE63CF" w:rsidRPr="00BE63CF">
        <w:rPr>
          <w:rFonts w:hint="eastAsia"/>
          <w:rtl/>
        </w:rPr>
        <w:t>لِلَّذِينَ</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يَر</w:t>
      </w:r>
      <w:r w:rsidR="00BE63CF" w:rsidRPr="00BE63CF">
        <w:rPr>
          <w:rFonts w:hint="cs"/>
          <w:rtl/>
        </w:rPr>
        <w:t>ۡ</w:t>
      </w:r>
      <w:r w:rsidR="00BE63CF" w:rsidRPr="00BE63CF">
        <w:rPr>
          <w:rFonts w:hint="eastAsia"/>
          <w:rtl/>
        </w:rPr>
        <w:t>جُونَ</w:t>
      </w:r>
      <w:r w:rsidR="00BE63CF" w:rsidRPr="00BE63CF">
        <w:rPr>
          <w:rtl/>
        </w:rPr>
        <w:t xml:space="preserve"> </w:t>
      </w:r>
      <w:r w:rsidR="00BE63CF" w:rsidRPr="00BE63CF">
        <w:rPr>
          <w:rFonts w:hint="eastAsia"/>
          <w:rtl/>
        </w:rPr>
        <w:t>أَيَّامَ</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لِيَج</w:t>
      </w:r>
      <w:r w:rsidR="00BE63CF" w:rsidRPr="00BE63CF">
        <w:rPr>
          <w:rFonts w:hint="cs"/>
          <w:rtl/>
        </w:rPr>
        <w:t>ۡ</w:t>
      </w:r>
      <w:r w:rsidR="00BE63CF" w:rsidRPr="00BE63CF">
        <w:rPr>
          <w:rFonts w:hint="eastAsia"/>
          <w:rtl/>
        </w:rPr>
        <w:t>زِيَ</w:t>
      </w:r>
      <w:r w:rsidR="00BE63CF" w:rsidRPr="00BE63CF">
        <w:rPr>
          <w:rtl/>
        </w:rPr>
        <w:t xml:space="preserve"> </w:t>
      </w:r>
      <w:r w:rsidR="00BE63CF" w:rsidRPr="00BE63CF">
        <w:rPr>
          <w:rFonts w:hint="eastAsia"/>
          <w:rtl/>
        </w:rPr>
        <w:t>قَو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بِمَا</w:t>
      </w:r>
      <w:r w:rsidR="00BE63CF" w:rsidRPr="00BE63CF">
        <w:rPr>
          <w:rtl/>
        </w:rPr>
        <w:t xml:space="preserve"> </w:t>
      </w:r>
      <w:r w:rsidR="00BE63CF" w:rsidRPr="00BE63CF">
        <w:rPr>
          <w:rFonts w:hint="eastAsia"/>
          <w:rtl/>
        </w:rPr>
        <w:t>كَانُواْ</w:t>
      </w:r>
      <w:r w:rsidR="00BE63CF" w:rsidRPr="00BE63CF">
        <w:rPr>
          <w:rtl/>
        </w:rPr>
        <w:t xml:space="preserve"> </w:t>
      </w:r>
      <w:r w:rsidR="00BE63CF" w:rsidRPr="00BE63CF">
        <w:rPr>
          <w:rFonts w:hint="eastAsia"/>
          <w:rtl/>
        </w:rPr>
        <w:t>يَك</w:t>
      </w:r>
      <w:r w:rsidR="00BE63CF" w:rsidRPr="00BE63CF">
        <w:rPr>
          <w:rFonts w:hint="cs"/>
          <w:rtl/>
        </w:rPr>
        <w:t>ۡ</w:t>
      </w:r>
      <w:r w:rsidR="00BE63CF" w:rsidRPr="00BE63CF">
        <w:rPr>
          <w:rFonts w:hint="eastAsia"/>
          <w:rtl/>
        </w:rPr>
        <w:t>سِبُونَ</w:t>
      </w:r>
      <w:r w:rsidR="00BE63CF" w:rsidRPr="00BE63CF">
        <w:rPr>
          <w:rtl/>
        </w:rPr>
        <w:t xml:space="preserve"> </w:t>
      </w:r>
      <w:r w:rsidR="00BE63CF" w:rsidRPr="00BE63CF">
        <w:rPr>
          <w:rFonts w:hint="cs"/>
          <w:rtl/>
        </w:rPr>
        <w:t>١٤</w:t>
      </w:r>
      <w:r w:rsidRPr="007770E6">
        <w:rPr>
          <w:rStyle w:val="Char8"/>
          <w:rtl/>
        </w:rPr>
        <w:t>﴾</w:t>
      </w:r>
      <w:r>
        <w:rPr>
          <w:rStyle w:val="Char8"/>
          <w:rtl/>
        </w:rPr>
        <w:t xml:space="preserve"> </w:t>
      </w:r>
      <w:r w:rsidRPr="007770E6">
        <w:rPr>
          <w:rStyle w:val="Char6"/>
          <w:rtl/>
        </w:rPr>
        <w:t>[</w:t>
      </w:r>
      <w:r w:rsidR="004E2BCE">
        <w:rPr>
          <w:rStyle w:val="Char6"/>
          <w:rFonts w:hint="cs"/>
          <w:rtl/>
        </w:rPr>
        <w:t>الجاثیة:</w:t>
      </w:r>
      <w:r w:rsidR="00BE63CF" w:rsidRPr="00BE63CF">
        <w:rPr>
          <w:rFonts w:hint="eastAsia"/>
          <w:rtl/>
        </w:rPr>
        <w:t xml:space="preserve"> </w:t>
      </w:r>
      <w:r w:rsidR="004E2BCE">
        <w:rPr>
          <w:rStyle w:val="Char6"/>
          <w:rFonts w:hint="cs"/>
          <w:rtl/>
        </w:rPr>
        <w:t>14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پس مناسب شد که با عنوان قیامت و روز رستاخیز ختم گردد، چون پیش از آن آنها را به انکار آن روز وصف کرده است، و اما در دومین آیه ختام همینطور تناسب دارد؛ زیرا که خداوند هیچ عمل صالحی را ضایع نمی‌کند، و بر کسی که کار بدی انجام داده نمی‌افزاید.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در سوره النساء فرموده:</w:t>
      </w:r>
    </w:p>
    <w:p w:rsidR="008E5B75" w:rsidRPr="0049472C" w:rsidRDefault="007770E6" w:rsidP="00B115FC">
      <w:pPr>
        <w:pStyle w:val="af1"/>
        <w:rPr>
          <w:rStyle w:val="Char4"/>
          <w:rtl/>
        </w:rPr>
      </w:pPr>
      <w:r w:rsidRPr="007770E6">
        <w:rPr>
          <w:rStyle w:val="Char8"/>
          <w:rtl/>
        </w:rPr>
        <w:t>﴿</w:t>
      </w:r>
      <w:r w:rsidR="00BE63CF">
        <w:rPr>
          <w:rFonts w:hint="eastAsia"/>
          <w:rtl/>
        </w:rPr>
        <w:t>إِنَّ</w:t>
      </w:r>
      <w:r w:rsidR="00BE63CF">
        <w:rPr>
          <w:rtl/>
        </w:rPr>
        <w:t xml:space="preserve"> </w:t>
      </w:r>
      <w:r w:rsidR="00BE63CF">
        <w:rPr>
          <w:rFonts w:hint="cs"/>
          <w:rtl/>
        </w:rPr>
        <w:t>ٱ</w:t>
      </w:r>
      <w:r w:rsidR="00BE63CF">
        <w:rPr>
          <w:rFonts w:hint="eastAsia"/>
          <w:rtl/>
        </w:rPr>
        <w:t>للَّهَ</w:t>
      </w:r>
      <w:r w:rsidR="00BE63CF">
        <w:rPr>
          <w:rtl/>
        </w:rPr>
        <w:t xml:space="preserve"> </w:t>
      </w:r>
      <w:r w:rsidR="00BE63CF">
        <w:rPr>
          <w:rFonts w:hint="eastAsia"/>
          <w:rtl/>
        </w:rPr>
        <w:t>لَا</w:t>
      </w:r>
      <w:r w:rsidR="00BE63CF">
        <w:rPr>
          <w:rtl/>
        </w:rPr>
        <w:t xml:space="preserve"> </w:t>
      </w:r>
      <w:r w:rsidR="00BE63CF">
        <w:rPr>
          <w:rFonts w:hint="eastAsia"/>
          <w:rtl/>
        </w:rPr>
        <w:t>يَغ</w:t>
      </w:r>
      <w:r w:rsidR="00BE63CF">
        <w:rPr>
          <w:rFonts w:hint="cs"/>
          <w:rtl/>
        </w:rPr>
        <w:t>ۡ</w:t>
      </w:r>
      <w:r w:rsidR="00BE63CF">
        <w:rPr>
          <w:rFonts w:hint="eastAsia"/>
          <w:rtl/>
        </w:rPr>
        <w:t>فِرُ</w:t>
      </w:r>
      <w:r w:rsidR="00BE63CF">
        <w:rPr>
          <w:rtl/>
        </w:rPr>
        <w:t xml:space="preserve"> </w:t>
      </w:r>
      <w:r w:rsidR="00BE63CF">
        <w:rPr>
          <w:rFonts w:hint="eastAsia"/>
          <w:rtl/>
        </w:rPr>
        <w:t>أَن</w:t>
      </w:r>
      <w:r w:rsidR="00BE63CF">
        <w:rPr>
          <w:rtl/>
        </w:rPr>
        <w:t xml:space="preserve"> </w:t>
      </w:r>
      <w:r w:rsidR="00BE63CF">
        <w:rPr>
          <w:rFonts w:hint="eastAsia"/>
          <w:rtl/>
        </w:rPr>
        <w:t>يُش</w:t>
      </w:r>
      <w:r w:rsidR="00BE63CF">
        <w:rPr>
          <w:rFonts w:hint="cs"/>
          <w:rtl/>
        </w:rPr>
        <w:t>ۡ</w:t>
      </w:r>
      <w:r w:rsidR="00BE63CF">
        <w:rPr>
          <w:rFonts w:hint="eastAsia"/>
          <w:rtl/>
        </w:rPr>
        <w:t>رَكَ</w:t>
      </w:r>
      <w:r w:rsidR="00BE63CF">
        <w:rPr>
          <w:rtl/>
        </w:rPr>
        <w:t xml:space="preserve"> </w:t>
      </w:r>
      <w:r w:rsidR="00BE63CF">
        <w:rPr>
          <w:rFonts w:hint="eastAsia"/>
          <w:rtl/>
        </w:rPr>
        <w:t>بِهِ</w:t>
      </w:r>
      <w:r w:rsidR="00BE63CF">
        <w:rPr>
          <w:rFonts w:hint="cs"/>
          <w:rtl/>
        </w:rPr>
        <w:t>ۦ</w:t>
      </w:r>
      <w:r w:rsidR="00BE63CF">
        <w:rPr>
          <w:rtl/>
        </w:rPr>
        <w:t xml:space="preserve"> </w:t>
      </w:r>
      <w:r w:rsidR="00BE63CF">
        <w:rPr>
          <w:rFonts w:hint="eastAsia"/>
          <w:rtl/>
        </w:rPr>
        <w:t>وَيَغ</w:t>
      </w:r>
      <w:r w:rsidR="00BE63CF">
        <w:rPr>
          <w:rFonts w:hint="cs"/>
          <w:rtl/>
        </w:rPr>
        <w:t>ۡ</w:t>
      </w:r>
      <w:r w:rsidR="00BE63CF">
        <w:rPr>
          <w:rFonts w:hint="eastAsia"/>
          <w:rtl/>
        </w:rPr>
        <w:t>فِرُ</w:t>
      </w:r>
      <w:r w:rsidR="00BE63CF">
        <w:rPr>
          <w:rtl/>
        </w:rPr>
        <w:t xml:space="preserve"> </w:t>
      </w:r>
      <w:r w:rsidR="00BE63CF">
        <w:rPr>
          <w:rFonts w:hint="eastAsia"/>
          <w:rtl/>
        </w:rPr>
        <w:t>مَا</w:t>
      </w:r>
      <w:r w:rsidR="00BE63CF">
        <w:rPr>
          <w:rtl/>
        </w:rPr>
        <w:t xml:space="preserve"> </w:t>
      </w:r>
      <w:r w:rsidR="00BE63CF">
        <w:rPr>
          <w:rFonts w:hint="eastAsia"/>
          <w:rtl/>
        </w:rPr>
        <w:t>دُونَ</w:t>
      </w:r>
      <w:r w:rsidR="00BE63CF">
        <w:rPr>
          <w:rtl/>
        </w:rPr>
        <w:t xml:space="preserve"> </w:t>
      </w:r>
      <w:r w:rsidR="00BE63CF">
        <w:rPr>
          <w:rFonts w:hint="eastAsia"/>
          <w:rtl/>
        </w:rPr>
        <w:t>ذَ</w:t>
      </w:r>
      <w:r w:rsidR="00BE63CF">
        <w:rPr>
          <w:rFonts w:hint="cs"/>
          <w:rtl/>
        </w:rPr>
        <w:t>ٰ</w:t>
      </w:r>
      <w:r w:rsidR="00BE63CF">
        <w:rPr>
          <w:rFonts w:hint="eastAsia"/>
          <w:rtl/>
        </w:rPr>
        <w:t>لِكَ</w:t>
      </w:r>
      <w:r w:rsidR="00BE63CF">
        <w:rPr>
          <w:rtl/>
        </w:rPr>
        <w:t xml:space="preserve"> </w:t>
      </w:r>
      <w:r w:rsidR="00BE63CF">
        <w:rPr>
          <w:rFonts w:hint="eastAsia"/>
          <w:rtl/>
        </w:rPr>
        <w:t>لِمَن</w:t>
      </w:r>
      <w:r w:rsidR="00BE63CF">
        <w:rPr>
          <w:rtl/>
        </w:rPr>
        <w:t xml:space="preserve"> </w:t>
      </w:r>
      <w:r w:rsidR="00BE63CF">
        <w:rPr>
          <w:rFonts w:hint="eastAsia"/>
          <w:rtl/>
        </w:rPr>
        <w:t>يَشَا</w:t>
      </w:r>
      <w:r w:rsidR="00BE63CF">
        <w:rPr>
          <w:rFonts w:hint="cs"/>
          <w:rtl/>
        </w:rPr>
        <w:t>ٓ</w:t>
      </w:r>
      <w:r w:rsidR="00BE63CF">
        <w:rPr>
          <w:rFonts w:hint="eastAsia"/>
          <w:rtl/>
        </w:rPr>
        <w:t>ءُ</w:t>
      </w:r>
      <w:r w:rsidR="00BE63CF">
        <w:rPr>
          <w:rFonts w:hint="cs"/>
          <w:rtl/>
        </w:rPr>
        <w:t>ۚ</w:t>
      </w:r>
      <w:r w:rsidR="00BE63CF">
        <w:rPr>
          <w:rtl/>
        </w:rPr>
        <w:t xml:space="preserve"> </w:t>
      </w:r>
      <w:r w:rsidR="00BE63CF">
        <w:rPr>
          <w:rFonts w:hint="eastAsia"/>
          <w:rtl/>
        </w:rPr>
        <w:t>وَمَن</w:t>
      </w:r>
      <w:r w:rsidR="00BE63CF">
        <w:rPr>
          <w:rtl/>
        </w:rPr>
        <w:t xml:space="preserve"> </w:t>
      </w:r>
      <w:r w:rsidR="00BE63CF">
        <w:rPr>
          <w:rFonts w:hint="eastAsia"/>
          <w:rtl/>
        </w:rPr>
        <w:t>يُش</w:t>
      </w:r>
      <w:r w:rsidR="00BE63CF">
        <w:rPr>
          <w:rFonts w:hint="cs"/>
          <w:rtl/>
        </w:rPr>
        <w:t>ۡ</w:t>
      </w:r>
      <w:r w:rsidR="00BE63CF">
        <w:rPr>
          <w:rFonts w:hint="eastAsia"/>
          <w:rtl/>
        </w:rPr>
        <w:t>رِك</w:t>
      </w:r>
      <w:r w:rsidR="00BE63CF">
        <w:rPr>
          <w:rFonts w:hint="cs"/>
          <w:rtl/>
        </w:rPr>
        <w:t>ۡ</w:t>
      </w:r>
      <w:r w:rsidR="00BE63CF">
        <w:rPr>
          <w:rtl/>
        </w:rPr>
        <w:t xml:space="preserve"> </w:t>
      </w:r>
      <w:r w:rsidR="00BE63CF">
        <w:rPr>
          <w:rFonts w:hint="eastAsia"/>
          <w:rtl/>
        </w:rPr>
        <w:t>بِ</w:t>
      </w:r>
      <w:r w:rsidR="00BE63CF">
        <w:rPr>
          <w:rFonts w:hint="cs"/>
          <w:rtl/>
        </w:rPr>
        <w:t>ٱ</w:t>
      </w:r>
      <w:r w:rsidR="00BE63CF">
        <w:rPr>
          <w:rFonts w:hint="eastAsia"/>
          <w:rtl/>
        </w:rPr>
        <w:t>للَّهِ</w:t>
      </w:r>
      <w:r w:rsidR="00BE63CF">
        <w:rPr>
          <w:rtl/>
        </w:rPr>
        <w:t xml:space="preserve"> </w:t>
      </w:r>
      <w:r w:rsidR="00BE63CF">
        <w:rPr>
          <w:rFonts w:hint="eastAsia"/>
          <w:rtl/>
        </w:rPr>
        <w:t>فَقَدِ</w:t>
      </w:r>
      <w:r w:rsidR="00BE63CF">
        <w:rPr>
          <w:rtl/>
        </w:rPr>
        <w:t xml:space="preserve"> </w:t>
      </w:r>
      <w:r w:rsidR="00BE63CF">
        <w:rPr>
          <w:rFonts w:hint="cs"/>
          <w:rtl/>
        </w:rPr>
        <w:t>ٱ</w:t>
      </w:r>
      <w:r w:rsidR="00BE63CF">
        <w:rPr>
          <w:rFonts w:hint="eastAsia"/>
          <w:rtl/>
        </w:rPr>
        <w:t>ف</w:t>
      </w:r>
      <w:r w:rsidR="00BE63CF">
        <w:rPr>
          <w:rFonts w:hint="cs"/>
          <w:rtl/>
        </w:rPr>
        <w:t>ۡ</w:t>
      </w:r>
      <w:r w:rsidR="00BE63CF">
        <w:rPr>
          <w:rFonts w:hint="eastAsia"/>
          <w:rtl/>
        </w:rPr>
        <w:t>تَرَى</w:t>
      </w:r>
      <w:r w:rsidR="00BE63CF">
        <w:rPr>
          <w:rFonts w:hint="cs"/>
          <w:rtl/>
        </w:rPr>
        <w:t>ٰٓ</w:t>
      </w:r>
      <w:r w:rsidR="00BE63CF">
        <w:rPr>
          <w:rtl/>
        </w:rPr>
        <w:t xml:space="preserve"> </w:t>
      </w:r>
      <w:r w:rsidR="00BE63CF">
        <w:rPr>
          <w:rFonts w:hint="eastAsia"/>
          <w:rtl/>
        </w:rPr>
        <w:t>إِث</w:t>
      </w:r>
      <w:r w:rsidR="00BE63CF">
        <w:rPr>
          <w:rFonts w:hint="cs"/>
          <w:rtl/>
        </w:rPr>
        <w:t>ۡ</w:t>
      </w:r>
      <w:r w:rsidR="00BE63CF">
        <w:rPr>
          <w:rFonts w:hint="eastAsia"/>
          <w:rtl/>
        </w:rPr>
        <w:t>مًا</w:t>
      </w:r>
      <w:r w:rsidR="00BE63CF">
        <w:rPr>
          <w:rtl/>
        </w:rPr>
        <w:t xml:space="preserve"> </w:t>
      </w:r>
      <w:r w:rsidR="00BE63CF">
        <w:rPr>
          <w:rFonts w:hint="eastAsia"/>
          <w:rtl/>
        </w:rPr>
        <w:t>عَظِيمًا</w:t>
      </w:r>
      <w:r w:rsidR="00BE63CF">
        <w:rPr>
          <w:rtl/>
        </w:rPr>
        <w:t xml:space="preserve"> </w:t>
      </w:r>
      <w:r w:rsidR="00BE63CF">
        <w:rPr>
          <w:rFonts w:hint="cs"/>
          <w:rtl/>
        </w:rPr>
        <w:t>٤٨</w:t>
      </w:r>
      <w:r w:rsidRPr="007770E6">
        <w:rPr>
          <w:rStyle w:val="Char8"/>
          <w:rtl/>
        </w:rPr>
        <w:t>﴾</w:t>
      </w:r>
      <w:r>
        <w:rPr>
          <w:rStyle w:val="Char8"/>
          <w:rtl/>
        </w:rPr>
        <w:t xml:space="preserve"> </w:t>
      </w:r>
      <w:r w:rsidRPr="007770E6">
        <w:rPr>
          <w:rStyle w:val="Char6"/>
          <w:rtl/>
        </w:rPr>
        <w:t>[</w:t>
      </w:r>
      <w:r w:rsidR="004E2BCE">
        <w:rPr>
          <w:rStyle w:val="Char6"/>
          <w:rFonts w:hint="cs"/>
          <w:rtl/>
        </w:rPr>
        <w:t>النساء: 48</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سپس آن را اعاده کرده و بعد با این جمله ختم فرموده:</w:t>
      </w:r>
    </w:p>
    <w:p w:rsidR="008E5B75" w:rsidRPr="0049472C" w:rsidRDefault="007770E6" w:rsidP="00B115FC">
      <w:pPr>
        <w:pStyle w:val="af1"/>
        <w:rPr>
          <w:rStyle w:val="Char4"/>
          <w:rtl/>
        </w:rPr>
      </w:pPr>
      <w:r w:rsidRPr="007770E6">
        <w:rPr>
          <w:rStyle w:val="Char8"/>
          <w:rtl/>
        </w:rPr>
        <w:t>﴿</w:t>
      </w:r>
      <w:r w:rsidR="00BE63CF" w:rsidRPr="00BE63CF">
        <w:rPr>
          <w:rFonts w:hint="eastAsia"/>
          <w:rtl/>
        </w:rPr>
        <w:t>وَمَن</w:t>
      </w:r>
      <w:r w:rsidR="00BE63CF" w:rsidRPr="00BE63CF">
        <w:rPr>
          <w:rtl/>
        </w:rPr>
        <w:t xml:space="preserve"> </w:t>
      </w:r>
      <w:r w:rsidR="00BE63CF" w:rsidRPr="00BE63CF">
        <w:rPr>
          <w:rFonts w:hint="eastAsia"/>
          <w:rtl/>
        </w:rPr>
        <w:t>يُش</w:t>
      </w:r>
      <w:r w:rsidR="00BE63CF" w:rsidRPr="00BE63CF">
        <w:rPr>
          <w:rFonts w:hint="cs"/>
          <w:rtl/>
        </w:rPr>
        <w:t>ۡ</w:t>
      </w:r>
      <w:r w:rsidR="00BE63CF" w:rsidRPr="00BE63CF">
        <w:rPr>
          <w:rFonts w:hint="eastAsia"/>
          <w:rtl/>
        </w:rPr>
        <w:t>رِك</w:t>
      </w:r>
      <w:r w:rsidR="00BE63CF" w:rsidRPr="00BE63CF">
        <w:rPr>
          <w:rFonts w:hint="cs"/>
          <w:rtl/>
        </w:rPr>
        <w:t>ۡ</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فَقَد</w:t>
      </w:r>
      <w:r w:rsidR="00BE63CF" w:rsidRPr="00BE63CF">
        <w:rPr>
          <w:rFonts w:hint="cs"/>
          <w:rtl/>
        </w:rPr>
        <w:t>ۡ</w:t>
      </w:r>
      <w:r w:rsidR="00BE63CF" w:rsidRPr="00BE63CF">
        <w:rPr>
          <w:rtl/>
        </w:rPr>
        <w:t xml:space="preserve"> </w:t>
      </w:r>
      <w:r w:rsidR="00BE63CF" w:rsidRPr="00BE63CF">
        <w:rPr>
          <w:rFonts w:hint="eastAsia"/>
          <w:rtl/>
        </w:rPr>
        <w:t>ضَلَّ</w:t>
      </w:r>
      <w:r w:rsidR="00BE63CF" w:rsidRPr="00BE63CF">
        <w:rPr>
          <w:rtl/>
        </w:rPr>
        <w:t xml:space="preserve"> </w:t>
      </w:r>
      <w:r w:rsidR="00BE63CF" w:rsidRPr="00BE63CF">
        <w:rPr>
          <w:rFonts w:hint="eastAsia"/>
          <w:rtl/>
        </w:rPr>
        <w:t>ضَلَ</w:t>
      </w:r>
      <w:r w:rsidR="00BE63CF" w:rsidRPr="00BE63CF">
        <w:rPr>
          <w:rFonts w:hint="cs"/>
          <w:rtl/>
        </w:rPr>
        <w:t>ٰ</w:t>
      </w:r>
      <w:r w:rsidR="00BE63CF" w:rsidRPr="00BE63CF">
        <w:rPr>
          <w:rFonts w:hint="eastAsia"/>
          <w:rtl/>
        </w:rPr>
        <w:t>لَ</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بَعِيدًا</w:t>
      </w:r>
      <w:r w:rsidRPr="007770E6">
        <w:rPr>
          <w:rStyle w:val="Char8"/>
          <w:rtl/>
        </w:rPr>
        <w:t>﴾</w:t>
      </w:r>
      <w:r>
        <w:rPr>
          <w:rStyle w:val="Char8"/>
          <w:rtl/>
        </w:rPr>
        <w:t xml:space="preserve"> </w:t>
      </w:r>
      <w:r w:rsidRPr="007770E6">
        <w:rPr>
          <w:rStyle w:val="Char6"/>
          <w:rtl/>
        </w:rPr>
        <w:t>[</w:t>
      </w:r>
      <w:r w:rsidR="004E2BCE">
        <w:rPr>
          <w:rStyle w:val="Char6"/>
          <w:rFonts w:hint="cs"/>
          <w:rtl/>
        </w:rPr>
        <w:t>النساء: 116</w:t>
      </w:r>
      <w:r w:rsidRPr="007770E6">
        <w:rPr>
          <w:rStyle w:val="Char6"/>
          <w:rtl/>
        </w:rPr>
        <w:t>]</w:t>
      </w:r>
      <w:r w:rsidRPr="007770E6">
        <w:rPr>
          <w:rStyle w:val="Char4"/>
          <w:rtl/>
        </w:rPr>
        <w:t>.</w:t>
      </w:r>
    </w:p>
    <w:p w:rsidR="008E5B75" w:rsidRPr="004E2BCE" w:rsidRDefault="008E5B75" w:rsidP="00B115FC">
      <w:pPr>
        <w:tabs>
          <w:tab w:val="right" w:pos="7031"/>
        </w:tabs>
        <w:ind w:firstLine="284"/>
        <w:jc w:val="both"/>
        <w:rPr>
          <w:rStyle w:val="Char4"/>
          <w:spacing w:val="-2"/>
          <w:rtl/>
          <w:lang w:bidi="fa-IR"/>
        </w:rPr>
      </w:pPr>
      <w:r w:rsidRPr="004E2BCE">
        <w:rPr>
          <w:rStyle w:val="Char4"/>
          <w:spacing w:val="-2"/>
          <w:rtl/>
          <w:lang w:bidi="fa-IR"/>
        </w:rPr>
        <w:t>و نکته‌اش آن است که آیه اولی دربار</w:t>
      </w:r>
      <w:r w:rsidR="00D45A34" w:rsidRPr="004E2BCE">
        <w:rPr>
          <w:rStyle w:val="Char4"/>
          <w:spacing w:val="-2"/>
          <w:rtl/>
          <w:lang w:bidi="fa-IR"/>
        </w:rPr>
        <w:t>ه</w:t>
      </w:r>
      <w:r w:rsidRPr="004E2BCE">
        <w:rPr>
          <w:rStyle w:val="Char4"/>
          <w:spacing w:val="-2"/>
          <w:rtl/>
          <w:lang w:bidi="fa-IR"/>
        </w:rPr>
        <w:t xml:space="preserve"> یهود نازل شده که بر خداوند آنچه در کتابش نیست را افترا زدند، و دومی دربار</w:t>
      </w:r>
      <w:r w:rsidR="00D45A34" w:rsidRPr="004E2BCE">
        <w:rPr>
          <w:rStyle w:val="Char4"/>
          <w:spacing w:val="-2"/>
          <w:rtl/>
          <w:lang w:bidi="fa-IR"/>
        </w:rPr>
        <w:t>ه</w:t>
      </w:r>
      <w:r w:rsidRPr="004E2BCE">
        <w:rPr>
          <w:rStyle w:val="Char4"/>
          <w:spacing w:val="-2"/>
          <w:rtl/>
          <w:lang w:bidi="fa-IR"/>
        </w:rPr>
        <w:t xml:space="preserve"> مشرکین نازل شده که کتابی برای ایشان نیست و گمراهیشان شدیدتر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نظیر این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المائده است:</w:t>
      </w:r>
    </w:p>
    <w:p w:rsidR="008E5B75" w:rsidRPr="0049472C" w:rsidRDefault="007770E6" w:rsidP="00B115FC">
      <w:pPr>
        <w:pStyle w:val="af1"/>
        <w:rPr>
          <w:rStyle w:val="Char4"/>
          <w:rtl/>
        </w:rPr>
      </w:pPr>
      <w:r w:rsidRPr="007770E6">
        <w:rPr>
          <w:rStyle w:val="Char8"/>
          <w:rtl/>
        </w:rPr>
        <w:t>﴿</w:t>
      </w:r>
      <w:r w:rsidR="00BE63CF" w:rsidRPr="00BE63CF">
        <w:rPr>
          <w:rFonts w:hint="eastAsia"/>
          <w:rtl/>
        </w:rPr>
        <w:t>وَمَن</w:t>
      </w:r>
      <w:r w:rsidR="00BE63CF" w:rsidRPr="00BE63CF">
        <w:rPr>
          <w:rtl/>
        </w:rPr>
        <w:t xml:space="preserve"> </w:t>
      </w:r>
      <w:r w:rsidR="00BE63CF" w:rsidRPr="00BE63CF">
        <w:rPr>
          <w:rFonts w:hint="eastAsia"/>
          <w:rtl/>
        </w:rPr>
        <w:t>لَّم</w:t>
      </w:r>
      <w:r w:rsidR="00BE63CF" w:rsidRPr="00BE63CF">
        <w:rPr>
          <w:rFonts w:hint="cs"/>
          <w:rtl/>
        </w:rPr>
        <w:t>ۡ</w:t>
      </w:r>
      <w:r w:rsidR="00BE63CF" w:rsidRPr="00BE63CF">
        <w:rPr>
          <w:rtl/>
        </w:rPr>
        <w:t xml:space="preserve"> </w:t>
      </w:r>
      <w:r w:rsidR="00BE63CF" w:rsidRPr="00BE63CF">
        <w:rPr>
          <w:rFonts w:hint="eastAsia"/>
          <w:rtl/>
        </w:rPr>
        <w:t>يَح</w:t>
      </w:r>
      <w:r w:rsidR="00BE63CF" w:rsidRPr="00BE63CF">
        <w:rPr>
          <w:rFonts w:hint="cs"/>
          <w:rtl/>
        </w:rPr>
        <w:t>ۡ</w:t>
      </w:r>
      <w:r w:rsidR="00BE63CF" w:rsidRPr="00BE63CF">
        <w:rPr>
          <w:rFonts w:hint="eastAsia"/>
          <w:rtl/>
        </w:rPr>
        <w:t>كُم</w:t>
      </w:r>
      <w:r w:rsidR="00BE63CF" w:rsidRPr="00BE63CF">
        <w:rPr>
          <w:rtl/>
        </w:rPr>
        <w:t xml:space="preserve"> </w:t>
      </w:r>
      <w:r w:rsidR="00BE63CF" w:rsidRPr="00BE63CF">
        <w:rPr>
          <w:rFonts w:hint="eastAsia"/>
          <w:rtl/>
        </w:rPr>
        <w:t>بِمَا</w:t>
      </w:r>
      <w:r w:rsidR="00BE63CF" w:rsidRPr="00BE63CF">
        <w:rPr>
          <w:rFonts w:hint="cs"/>
          <w:rtl/>
        </w:rPr>
        <w:t>ٓ</w:t>
      </w:r>
      <w:r w:rsidR="00BE63CF" w:rsidRPr="00BE63CF">
        <w:rPr>
          <w:rtl/>
        </w:rPr>
        <w:t xml:space="preserve"> </w:t>
      </w:r>
      <w:r w:rsidR="00BE63CF" w:rsidRPr="00BE63CF">
        <w:rPr>
          <w:rFonts w:hint="eastAsia"/>
          <w:rtl/>
        </w:rPr>
        <w:t>أَنزَلَ</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فَأُوْلَ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w:t>
      </w:r>
      <w:r w:rsidR="00BE63CF" w:rsidRPr="00BE63CF">
        <w:rPr>
          <w:rFonts w:hint="cs"/>
          <w:rtl/>
        </w:rPr>
        <w:t>ٰ</w:t>
      </w:r>
      <w:r w:rsidR="00BE63CF" w:rsidRPr="00BE63CF">
        <w:rPr>
          <w:rFonts w:hint="eastAsia"/>
          <w:rtl/>
        </w:rPr>
        <w:t>فِرُونَ</w:t>
      </w:r>
      <w:r w:rsidRPr="007770E6">
        <w:rPr>
          <w:rStyle w:val="Char8"/>
          <w:rtl/>
        </w:rPr>
        <w:t>﴾</w:t>
      </w:r>
      <w:r>
        <w:rPr>
          <w:rStyle w:val="Char8"/>
          <w:rtl/>
        </w:rPr>
        <w:t xml:space="preserve"> </w:t>
      </w:r>
      <w:r w:rsidRPr="007770E6">
        <w:rPr>
          <w:rStyle w:val="Char6"/>
          <w:rtl/>
        </w:rPr>
        <w:t>[</w:t>
      </w:r>
      <w:r w:rsidR="004E2BCE">
        <w:rPr>
          <w:rStyle w:val="Char6"/>
          <w:rFonts w:hint="cs"/>
          <w:rtl/>
        </w:rPr>
        <w:t>المائدة: 44</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سپس آن را اعاده کرده و فرمود:</w:t>
      </w:r>
    </w:p>
    <w:p w:rsidR="008E5B75" w:rsidRPr="0049472C" w:rsidRDefault="007770E6" w:rsidP="00B115FC">
      <w:pPr>
        <w:pStyle w:val="af1"/>
        <w:rPr>
          <w:rStyle w:val="Char4"/>
          <w:rtl/>
        </w:rPr>
      </w:pPr>
      <w:r w:rsidRPr="007770E6">
        <w:rPr>
          <w:rStyle w:val="Char8"/>
          <w:rtl/>
        </w:rPr>
        <w:t>﴿</w:t>
      </w:r>
      <w:r w:rsidR="00BE63CF" w:rsidRPr="00BE63CF">
        <w:rPr>
          <w:rFonts w:hint="eastAsia"/>
          <w:rtl/>
        </w:rPr>
        <w:t>فَأُوْلَ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cs"/>
          <w:rtl/>
        </w:rPr>
        <w:t>ٱ</w:t>
      </w:r>
      <w:r w:rsidR="00BE63CF" w:rsidRPr="00BE63CF">
        <w:rPr>
          <w:rFonts w:hint="eastAsia"/>
          <w:rtl/>
        </w:rPr>
        <w:t>لظَّ</w:t>
      </w:r>
      <w:r w:rsidR="00BE63CF" w:rsidRPr="00BE63CF">
        <w:rPr>
          <w:rFonts w:hint="cs"/>
          <w:rtl/>
        </w:rPr>
        <w:t>ٰ</w:t>
      </w:r>
      <w:r w:rsidR="00BE63CF" w:rsidRPr="00BE63CF">
        <w:rPr>
          <w:rFonts w:hint="eastAsia"/>
          <w:rtl/>
        </w:rPr>
        <w:t>لِمُونَ</w:t>
      </w:r>
      <w:r w:rsidRPr="007770E6">
        <w:rPr>
          <w:rStyle w:val="Char8"/>
          <w:rtl/>
        </w:rPr>
        <w:t>﴾</w:t>
      </w:r>
      <w:r>
        <w:rPr>
          <w:rStyle w:val="Char8"/>
          <w:rtl/>
        </w:rPr>
        <w:t xml:space="preserve"> </w:t>
      </w:r>
      <w:r w:rsidRPr="007770E6">
        <w:rPr>
          <w:rStyle w:val="Char6"/>
          <w:rtl/>
        </w:rPr>
        <w:t>[</w:t>
      </w:r>
      <w:r w:rsidR="004E2BCE">
        <w:rPr>
          <w:rStyle w:val="Char6"/>
          <w:rFonts w:hint="cs"/>
          <w:rtl/>
        </w:rPr>
        <w:t>المائدة: 45</w:t>
      </w:r>
      <w:r w:rsidRPr="007770E6">
        <w:rPr>
          <w:rStyle w:val="Char6"/>
          <w:rtl/>
        </w:rPr>
        <w:t>]</w:t>
      </w:r>
      <w:r w:rsidRPr="007770E6">
        <w:rPr>
          <w:rStyle w:val="Char4"/>
          <w:rtl/>
        </w:rPr>
        <w:t>.</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بار سوم فرمود:</w:t>
      </w:r>
    </w:p>
    <w:p w:rsidR="008E5B75" w:rsidRPr="0049472C" w:rsidRDefault="007770E6" w:rsidP="00B115FC">
      <w:pPr>
        <w:pStyle w:val="af1"/>
        <w:rPr>
          <w:rStyle w:val="Char4"/>
          <w:rtl/>
        </w:rPr>
      </w:pPr>
      <w:r w:rsidRPr="007770E6">
        <w:rPr>
          <w:rStyle w:val="Char8"/>
          <w:rtl/>
        </w:rPr>
        <w:t>﴿</w:t>
      </w:r>
      <w:r w:rsidR="00BE63CF" w:rsidRPr="00BE63CF">
        <w:rPr>
          <w:rFonts w:hint="eastAsia"/>
          <w:rtl/>
        </w:rPr>
        <w:t>فَأُوْلَ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فَ</w:t>
      </w:r>
      <w:r w:rsidR="00BE63CF" w:rsidRPr="00BE63CF">
        <w:rPr>
          <w:rFonts w:hint="cs"/>
          <w:rtl/>
        </w:rPr>
        <w:t>ٰ</w:t>
      </w:r>
      <w:r w:rsidR="00BE63CF" w:rsidRPr="00BE63CF">
        <w:rPr>
          <w:rFonts w:hint="eastAsia"/>
          <w:rtl/>
        </w:rPr>
        <w:t>سِقُونَ</w:t>
      </w:r>
      <w:r w:rsidRPr="007770E6">
        <w:rPr>
          <w:rStyle w:val="Char8"/>
          <w:rtl/>
        </w:rPr>
        <w:t>﴾</w:t>
      </w:r>
      <w:r>
        <w:rPr>
          <w:rStyle w:val="Char8"/>
          <w:rtl/>
        </w:rPr>
        <w:t xml:space="preserve"> </w:t>
      </w:r>
      <w:r w:rsidRPr="007770E6">
        <w:rPr>
          <w:rStyle w:val="Char6"/>
          <w:rtl/>
        </w:rPr>
        <w:t>[</w:t>
      </w:r>
      <w:r w:rsidR="004E2BCE">
        <w:rPr>
          <w:rStyle w:val="Char6"/>
          <w:rFonts w:hint="cs"/>
          <w:rtl/>
        </w:rPr>
        <w:t>المائدة: 47</w:t>
      </w:r>
      <w:r w:rsidRPr="007770E6">
        <w:rPr>
          <w:rStyle w:val="Char6"/>
          <w:rtl/>
        </w:rPr>
        <w:t>]</w:t>
      </w:r>
      <w:r w:rsidRPr="007770E6">
        <w:rPr>
          <w:rStyle w:val="Char4"/>
          <w:rtl/>
        </w:rPr>
        <w:t>.</w:t>
      </w:r>
      <w:r>
        <w:rPr>
          <w:rStyle w:val="Char4"/>
          <w:rtl/>
        </w:rPr>
        <w:t xml:space="preserve"> </w:t>
      </w:r>
    </w:p>
    <w:p w:rsidR="008E5B75" w:rsidRPr="00B115FC" w:rsidRDefault="008E5B75" w:rsidP="00B115FC">
      <w:pPr>
        <w:tabs>
          <w:tab w:val="right" w:pos="7031"/>
        </w:tabs>
        <w:ind w:firstLine="284"/>
        <w:jc w:val="both"/>
        <w:rPr>
          <w:rStyle w:val="Char4"/>
          <w:spacing w:val="-2"/>
          <w:rtl/>
          <w:lang w:bidi="fa-IR"/>
        </w:rPr>
      </w:pPr>
      <w:r w:rsidRPr="00B115FC">
        <w:rPr>
          <w:rStyle w:val="Char4"/>
          <w:spacing w:val="-2"/>
          <w:rtl/>
          <w:lang w:bidi="fa-IR"/>
        </w:rPr>
        <w:t>و نکته‌اش این است که اولی دربار</w:t>
      </w:r>
      <w:r w:rsidR="00D45A34" w:rsidRPr="00B115FC">
        <w:rPr>
          <w:rStyle w:val="Char4"/>
          <w:spacing w:val="-2"/>
          <w:rtl/>
          <w:lang w:bidi="fa-IR"/>
        </w:rPr>
        <w:t>ه</w:t>
      </w:r>
      <w:r w:rsidRPr="00B115FC">
        <w:rPr>
          <w:rStyle w:val="Char4"/>
          <w:spacing w:val="-2"/>
          <w:rtl/>
          <w:lang w:bidi="fa-IR"/>
        </w:rPr>
        <w:t xml:space="preserve"> حکم</w:t>
      </w:r>
      <w:r w:rsidR="00BE63CF" w:rsidRPr="00B115FC">
        <w:rPr>
          <w:rStyle w:val="Char4"/>
          <w:rFonts w:hint="cs"/>
          <w:spacing w:val="-2"/>
          <w:rtl/>
          <w:lang w:bidi="fa-IR"/>
        </w:rPr>
        <w:t>‌</w:t>
      </w:r>
      <w:r w:rsidRPr="00B115FC">
        <w:rPr>
          <w:rStyle w:val="Char4"/>
          <w:spacing w:val="-2"/>
          <w:rtl/>
          <w:lang w:bidi="fa-IR"/>
        </w:rPr>
        <w:t>های مسلمانان نازل شده، و دومی دربار</w:t>
      </w:r>
      <w:r w:rsidR="00D45A34" w:rsidRPr="00B115FC">
        <w:rPr>
          <w:rStyle w:val="Char4"/>
          <w:spacing w:val="-2"/>
          <w:rtl/>
          <w:lang w:bidi="fa-IR"/>
        </w:rPr>
        <w:t>ه</w:t>
      </w:r>
      <w:r w:rsidRPr="00B115FC">
        <w:rPr>
          <w:rStyle w:val="Char4"/>
          <w:spacing w:val="-2"/>
          <w:rtl/>
          <w:lang w:bidi="fa-IR"/>
        </w:rPr>
        <w:t xml:space="preserve"> یهود، و سومی دربار</w:t>
      </w:r>
      <w:r w:rsidR="00D45A34" w:rsidRPr="00B115FC">
        <w:rPr>
          <w:rStyle w:val="Char4"/>
          <w:spacing w:val="-2"/>
          <w:rtl/>
          <w:lang w:bidi="fa-IR"/>
        </w:rPr>
        <w:t>ه</w:t>
      </w:r>
      <w:r w:rsidRPr="00B115FC">
        <w:rPr>
          <w:rStyle w:val="Char4"/>
          <w:spacing w:val="-2"/>
          <w:rtl/>
          <w:lang w:bidi="fa-IR"/>
        </w:rPr>
        <w:t xml:space="preserve"> نصاری. بقولی: اولی دربار</w:t>
      </w:r>
      <w:r w:rsidR="00D45A34" w:rsidRPr="00B115FC">
        <w:rPr>
          <w:rStyle w:val="Char4"/>
          <w:spacing w:val="-2"/>
          <w:rtl/>
          <w:lang w:bidi="fa-IR"/>
        </w:rPr>
        <w:t>ه</w:t>
      </w:r>
      <w:r w:rsidRPr="00B115FC">
        <w:rPr>
          <w:rStyle w:val="Char4"/>
          <w:spacing w:val="-2"/>
          <w:rtl/>
          <w:lang w:bidi="fa-IR"/>
        </w:rPr>
        <w:t xml:space="preserve"> کسی که آنچه خداوند نازل فرموده انکار کند، و دومی در حق کسی است که با آنچه خداوند نازل فرموده مخالفت کند با علم به آن و عدم انکار، و سومی راجع به کسی است که از روی جهل با آن مخالفت نماید. و بقولی: کافر و ظالم و فاسق همه به یک معنی یعنی کفر می‌باشد، که به جهت زیادتی فایده و اجتناب از تکرار با الفاظ مختلفی از آن تعبیر فرموده است.</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عکس این نوع اتفاق دو فاصله است در حالی که موضوع مورد سخن مختلف است، مانند فرمود</w:t>
      </w:r>
      <w:r w:rsidR="00D45A34">
        <w:rPr>
          <w:rStyle w:val="Char4"/>
          <w:rtl/>
          <w:lang w:bidi="fa-IR"/>
        </w:rPr>
        <w:t>ه</w:t>
      </w:r>
      <w:r w:rsidRPr="0049472C">
        <w:rPr>
          <w:rStyle w:val="Char4"/>
          <w:rtl/>
          <w:lang w:bidi="fa-IR"/>
        </w:rPr>
        <w:t xml:space="preserve"> خدای تعالی در سوره‌</w:t>
      </w:r>
      <w:r w:rsidR="00D45A34">
        <w:rPr>
          <w:rStyle w:val="Char4"/>
          <w:rtl/>
          <w:lang w:bidi="fa-IR"/>
        </w:rPr>
        <w:t>ی</w:t>
      </w:r>
      <w:r w:rsidRPr="0049472C">
        <w:rPr>
          <w:rStyle w:val="Char4"/>
          <w:rtl/>
          <w:lang w:bidi="fa-IR"/>
        </w:rPr>
        <w:t xml:space="preserve"> النور:</w:t>
      </w:r>
    </w:p>
    <w:p w:rsidR="008E5B75" w:rsidRPr="0049472C" w:rsidRDefault="007770E6" w:rsidP="00B115FC">
      <w:pPr>
        <w:pStyle w:val="af1"/>
        <w:rPr>
          <w:rStyle w:val="Char4"/>
          <w:rtl/>
        </w:rPr>
      </w:pPr>
      <w:r w:rsidRPr="007770E6">
        <w:rPr>
          <w:rStyle w:val="Char8"/>
          <w:rtl/>
        </w:rPr>
        <w:t>﴿</w:t>
      </w:r>
      <w:r w:rsidR="00BE63CF" w:rsidRPr="00BE63CF">
        <w:rPr>
          <w:rFonts w:hint="eastAsia"/>
          <w:rtl/>
        </w:rPr>
        <w:t>يَ</w:t>
      </w:r>
      <w:r w:rsidR="00BE63CF" w:rsidRPr="00BE63CF">
        <w:rPr>
          <w:rFonts w:hint="cs"/>
          <w:rtl/>
        </w:rPr>
        <w:t>ٰٓ</w:t>
      </w:r>
      <w:r w:rsidR="00BE63CF" w:rsidRPr="00BE63CF">
        <w:rPr>
          <w:rFonts w:hint="eastAsia"/>
          <w:rtl/>
        </w:rPr>
        <w:t>أَيُّهَا</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ءَامَنُواْ</w:t>
      </w:r>
      <w:r w:rsidR="00BE63CF" w:rsidRPr="00BE63CF">
        <w:rPr>
          <w:rtl/>
        </w:rPr>
        <w:t xml:space="preserve"> </w:t>
      </w:r>
      <w:r w:rsidR="00BE63CF" w:rsidRPr="00BE63CF">
        <w:rPr>
          <w:rFonts w:hint="eastAsia"/>
          <w:rtl/>
        </w:rPr>
        <w:t>لِيَس</w:t>
      </w:r>
      <w:r w:rsidR="00BE63CF" w:rsidRPr="00BE63CF">
        <w:rPr>
          <w:rFonts w:hint="cs"/>
          <w:rtl/>
        </w:rPr>
        <w:t>ۡ</w:t>
      </w:r>
      <w:r w:rsidR="00BE63CF" w:rsidRPr="00BE63CF">
        <w:rPr>
          <w:rFonts w:hint="eastAsia"/>
          <w:rtl/>
        </w:rPr>
        <w:t>تَ‍</w:t>
      </w:r>
      <w:r w:rsidR="00BE63CF" w:rsidRPr="00BE63CF">
        <w:rPr>
          <w:rFonts w:hint="cs"/>
          <w:rtl/>
        </w:rPr>
        <w:t>ٔۡ</w:t>
      </w:r>
      <w:r w:rsidR="00BE63CF" w:rsidRPr="00BE63CF">
        <w:rPr>
          <w:rFonts w:hint="eastAsia"/>
          <w:rtl/>
        </w:rPr>
        <w:t>ذِنكُمُ</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مَلَكَت</w:t>
      </w:r>
      <w:r w:rsidR="00BE63CF" w:rsidRPr="00BE63CF">
        <w:rPr>
          <w:rFonts w:hint="cs"/>
          <w:rtl/>
        </w:rPr>
        <w:t>ۡ</w:t>
      </w:r>
      <w:r w:rsidR="00BE63CF" w:rsidRPr="00BE63CF">
        <w:rPr>
          <w:rtl/>
        </w:rPr>
        <w:t xml:space="preserve"> </w:t>
      </w:r>
      <w:r w:rsidR="00BE63CF" w:rsidRPr="00BE63CF">
        <w:rPr>
          <w:rFonts w:hint="eastAsia"/>
          <w:rtl/>
        </w:rPr>
        <w:t>أَي</w:t>
      </w:r>
      <w:r w:rsidR="00BE63CF" w:rsidRPr="00BE63CF">
        <w:rPr>
          <w:rFonts w:hint="cs"/>
          <w:rtl/>
        </w:rPr>
        <w:t>ۡ</w:t>
      </w:r>
      <w:r w:rsidR="00BE63CF" w:rsidRPr="00BE63CF">
        <w:rPr>
          <w:rFonts w:hint="eastAsia"/>
          <w:rtl/>
        </w:rPr>
        <w:t>مَ</w:t>
      </w:r>
      <w:r w:rsidR="00BE63CF" w:rsidRPr="00BE63CF">
        <w:rPr>
          <w:rFonts w:hint="cs"/>
          <w:rtl/>
        </w:rPr>
        <w:t>ٰ</w:t>
      </w:r>
      <w:r w:rsidR="00BE63CF" w:rsidRPr="00BE63CF">
        <w:rPr>
          <w:rFonts w:hint="eastAsia"/>
          <w:rtl/>
        </w:rPr>
        <w:t>نُكُم</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النور: 58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اینکه فرموده:</w:t>
      </w:r>
    </w:p>
    <w:p w:rsidR="008E5B75" w:rsidRPr="0049472C" w:rsidRDefault="007770E6" w:rsidP="006C43EB">
      <w:pPr>
        <w:pStyle w:val="af1"/>
        <w:rPr>
          <w:rStyle w:val="Char4"/>
          <w:rtl/>
        </w:rPr>
      </w:pPr>
      <w:r w:rsidRPr="007770E6">
        <w:rPr>
          <w:rStyle w:val="Char8"/>
          <w:rtl/>
        </w:rPr>
        <w:t>﴿</w:t>
      </w:r>
      <w:r w:rsidR="00BE63CF" w:rsidRPr="00BE63CF">
        <w:rPr>
          <w:rFonts w:hint="eastAsia"/>
          <w:rtl/>
        </w:rPr>
        <w:t>كَذَ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يُبَيِّنُ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لَكُمُ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يَ</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عَلِيمٌ</w:t>
      </w:r>
      <w:r w:rsidR="00BE63CF" w:rsidRPr="00BE63CF">
        <w:rPr>
          <w:rtl/>
        </w:rPr>
        <w:t xml:space="preserve"> </w:t>
      </w:r>
      <w:r w:rsidR="00BE63CF" w:rsidRPr="00BE63CF">
        <w:rPr>
          <w:rFonts w:hint="eastAsia"/>
          <w:rtl/>
        </w:rPr>
        <w:t>حَكِيم</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النور: 58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سپس فرموده:</w:t>
      </w:r>
    </w:p>
    <w:p w:rsidR="008E5B75" w:rsidRPr="0049472C" w:rsidRDefault="007770E6" w:rsidP="006C43EB">
      <w:pPr>
        <w:pStyle w:val="af1"/>
        <w:rPr>
          <w:rStyle w:val="Char4"/>
          <w:rtl/>
        </w:rPr>
      </w:pPr>
      <w:r w:rsidRPr="007770E6">
        <w:rPr>
          <w:rStyle w:val="Char8"/>
          <w:rtl/>
        </w:rPr>
        <w:t>﴿</w:t>
      </w:r>
      <w:r w:rsidR="00BE63CF" w:rsidRPr="00BE63CF">
        <w:rPr>
          <w:rFonts w:hint="eastAsia"/>
          <w:rtl/>
        </w:rPr>
        <w:t>وَإِذَا</w:t>
      </w:r>
      <w:r w:rsidR="00BE63CF" w:rsidRPr="00BE63CF">
        <w:rPr>
          <w:rtl/>
        </w:rPr>
        <w:t xml:space="preserve"> </w:t>
      </w:r>
      <w:r w:rsidR="00BE63CF" w:rsidRPr="00BE63CF">
        <w:rPr>
          <w:rFonts w:hint="eastAsia"/>
          <w:rtl/>
        </w:rPr>
        <w:t>بَلَغَ</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أَط</w:t>
      </w:r>
      <w:r w:rsidR="00BE63CF" w:rsidRPr="00BE63CF">
        <w:rPr>
          <w:rFonts w:hint="cs"/>
          <w:rtl/>
        </w:rPr>
        <w:t>ۡ</w:t>
      </w:r>
      <w:r w:rsidR="00BE63CF" w:rsidRPr="00BE63CF">
        <w:rPr>
          <w:rFonts w:hint="eastAsia"/>
          <w:rtl/>
        </w:rPr>
        <w:t>فَ</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مِنكُمُ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حُلُمَ</w:t>
      </w:r>
      <w:r w:rsidR="00BE63CF" w:rsidRPr="00BE63CF">
        <w:rPr>
          <w:rtl/>
        </w:rPr>
        <w:t xml:space="preserve"> </w:t>
      </w:r>
      <w:r w:rsidR="00BE63CF" w:rsidRPr="00BE63CF">
        <w:rPr>
          <w:rFonts w:hint="eastAsia"/>
          <w:rtl/>
        </w:rPr>
        <w:t>فَل</w:t>
      </w:r>
      <w:r w:rsidR="00BE63CF" w:rsidRPr="00BE63CF">
        <w:rPr>
          <w:rFonts w:hint="cs"/>
          <w:rtl/>
        </w:rPr>
        <w:t>ۡ</w:t>
      </w:r>
      <w:r w:rsidR="00BE63CF" w:rsidRPr="00BE63CF">
        <w:rPr>
          <w:rFonts w:hint="eastAsia"/>
          <w:rtl/>
        </w:rPr>
        <w:t>يَس</w:t>
      </w:r>
      <w:r w:rsidR="00BE63CF" w:rsidRPr="00BE63CF">
        <w:rPr>
          <w:rFonts w:hint="cs"/>
          <w:rtl/>
        </w:rPr>
        <w:t>ۡ</w:t>
      </w:r>
      <w:r w:rsidR="00BE63CF" w:rsidRPr="00BE63CF">
        <w:rPr>
          <w:rFonts w:hint="eastAsia"/>
          <w:rtl/>
        </w:rPr>
        <w:t>تَ‍</w:t>
      </w:r>
      <w:r w:rsidR="00BE63CF" w:rsidRPr="00BE63CF">
        <w:rPr>
          <w:rFonts w:hint="cs"/>
          <w:rtl/>
        </w:rPr>
        <w:t>ٔۡ</w:t>
      </w:r>
      <w:r w:rsidR="00BE63CF" w:rsidRPr="00BE63CF">
        <w:rPr>
          <w:rFonts w:hint="eastAsia"/>
          <w:rtl/>
        </w:rPr>
        <w:t>ذِنُواْ</w:t>
      </w:r>
      <w:r w:rsidR="00BE63CF" w:rsidRPr="00BE63CF">
        <w:rPr>
          <w:rtl/>
        </w:rPr>
        <w:t xml:space="preserve"> </w:t>
      </w:r>
      <w:r w:rsidR="00BE63CF" w:rsidRPr="00BE63CF">
        <w:rPr>
          <w:rFonts w:hint="eastAsia"/>
          <w:rtl/>
        </w:rPr>
        <w:t>كَمَا</w:t>
      </w:r>
      <w:r w:rsidR="00BE63CF" w:rsidRPr="00BE63CF">
        <w:rPr>
          <w:rtl/>
        </w:rPr>
        <w:t xml:space="preserve"> </w:t>
      </w:r>
      <w:r w:rsidR="00BE63CF" w:rsidRPr="00BE63CF">
        <w:rPr>
          <w:rFonts w:hint="cs"/>
          <w:rtl/>
        </w:rPr>
        <w:t>ٱ</w:t>
      </w:r>
      <w:r w:rsidR="00BE63CF" w:rsidRPr="00BE63CF">
        <w:rPr>
          <w:rFonts w:hint="eastAsia"/>
          <w:rtl/>
        </w:rPr>
        <w:t>س</w:t>
      </w:r>
      <w:r w:rsidR="00BE63CF" w:rsidRPr="00BE63CF">
        <w:rPr>
          <w:rFonts w:hint="cs"/>
          <w:rtl/>
        </w:rPr>
        <w:t>ۡ</w:t>
      </w:r>
      <w:r w:rsidR="00BE63CF" w:rsidRPr="00BE63CF">
        <w:rPr>
          <w:rFonts w:hint="eastAsia"/>
          <w:rtl/>
        </w:rPr>
        <w:t>تَ‍</w:t>
      </w:r>
      <w:r w:rsidR="00BE63CF" w:rsidRPr="00BE63CF">
        <w:rPr>
          <w:rFonts w:hint="cs"/>
          <w:rtl/>
        </w:rPr>
        <w:t>ٔۡ</w:t>
      </w:r>
      <w:r w:rsidR="00BE63CF" w:rsidRPr="00BE63CF">
        <w:rPr>
          <w:rFonts w:hint="eastAsia"/>
          <w:rtl/>
        </w:rPr>
        <w:t>ذَنَ</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قَب</w:t>
      </w:r>
      <w:r w:rsidR="00BE63CF" w:rsidRPr="00BE63CF">
        <w:rPr>
          <w:rFonts w:hint="cs"/>
          <w:rtl/>
        </w:rPr>
        <w:t>ۡ</w:t>
      </w:r>
      <w:r w:rsidR="00BE63CF" w:rsidRPr="00BE63CF">
        <w:rPr>
          <w:rFonts w:hint="eastAsia"/>
          <w:rtl/>
        </w:rPr>
        <w:t>لِهِم</w:t>
      </w:r>
      <w:r w:rsidR="00BE63CF" w:rsidRPr="00BE63CF">
        <w:rPr>
          <w:rFonts w:hint="cs"/>
          <w:rtl/>
        </w:rPr>
        <w:t>ۡۚ</w:t>
      </w:r>
      <w:r w:rsidR="00BE63CF" w:rsidRPr="00BE63CF">
        <w:rPr>
          <w:rtl/>
        </w:rPr>
        <w:t xml:space="preserve"> </w:t>
      </w:r>
      <w:r w:rsidR="00BE63CF" w:rsidRPr="00BE63CF">
        <w:rPr>
          <w:rFonts w:hint="eastAsia"/>
          <w:rtl/>
        </w:rPr>
        <w:t>كَذَ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يُبَيِّنُ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لَكُم</w:t>
      </w:r>
      <w:r w:rsidR="00BE63CF" w:rsidRPr="00BE63CF">
        <w:rPr>
          <w:rFonts w:hint="cs"/>
          <w:rtl/>
        </w:rPr>
        <w:t>ۡ</w:t>
      </w:r>
      <w:r w:rsidR="00BE63CF" w:rsidRPr="00BE63CF">
        <w:rPr>
          <w:rtl/>
        </w:rPr>
        <w:t xml:space="preserve"> </w:t>
      </w:r>
      <w:r w:rsidR="00BE63CF" w:rsidRPr="00BE63CF">
        <w:rPr>
          <w:rFonts w:hint="eastAsia"/>
          <w:rtl/>
        </w:rPr>
        <w:t>ءَايَ</w:t>
      </w:r>
      <w:r w:rsidR="00BE63CF" w:rsidRPr="00BE63CF">
        <w:rPr>
          <w:rFonts w:hint="cs"/>
          <w:rtl/>
        </w:rPr>
        <w:t>ٰ</w:t>
      </w:r>
      <w:r w:rsidR="00BE63CF" w:rsidRPr="00BE63CF">
        <w:rPr>
          <w:rFonts w:hint="eastAsia"/>
          <w:rtl/>
        </w:rPr>
        <w:t>تِهِ</w:t>
      </w:r>
      <w:r w:rsidR="00BE63CF" w:rsidRPr="00BE63CF">
        <w:rPr>
          <w:rFonts w:hint="cs"/>
          <w:rtl/>
        </w:rPr>
        <w:t>ۦۗ</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عَلِيمٌ</w:t>
      </w:r>
      <w:r w:rsidR="00BE63CF" w:rsidRPr="00BE63CF">
        <w:rPr>
          <w:rtl/>
        </w:rPr>
        <w:t xml:space="preserve"> </w:t>
      </w:r>
      <w:r w:rsidR="00BE63CF" w:rsidRPr="00BE63CF">
        <w:rPr>
          <w:rFonts w:hint="eastAsia"/>
          <w:rtl/>
        </w:rPr>
        <w:t>حَكِيم</w:t>
      </w:r>
      <w:r w:rsidR="00BE63CF" w:rsidRPr="00BE63CF">
        <w:rPr>
          <w:rFonts w:hint="cs"/>
          <w:rtl/>
        </w:rPr>
        <w:t>ٞ</w:t>
      </w:r>
      <w:r w:rsidR="00BE63CF" w:rsidRPr="00BE63CF">
        <w:rPr>
          <w:rtl/>
        </w:rPr>
        <w:t xml:space="preserve"> </w:t>
      </w:r>
      <w:r w:rsidR="00BE63CF" w:rsidRPr="00BE63CF">
        <w:rPr>
          <w:rFonts w:hint="cs"/>
          <w:rtl/>
        </w:rPr>
        <w:t>٥٩</w:t>
      </w:r>
      <w:r w:rsidRPr="007770E6">
        <w:rPr>
          <w:rStyle w:val="Char8"/>
          <w:rtl/>
        </w:rPr>
        <w:t>﴾</w:t>
      </w:r>
      <w:r>
        <w:rPr>
          <w:rStyle w:val="Char8"/>
          <w:rtl/>
        </w:rPr>
        <w:t xml:space="preserve"> </w:t>
      </w:r>
      <w:r w:rsidRPr="007770E6">
        <w:rPr>
          <w:rStyle w:val="Char6"/>
          <w:rtl/>
        </w:rPr>
        <w:t>[</w:t>
      </w:r>
      <w:r w:rsidR="004E2BCE">
        <w:rPr>
          <w:rStyle w:val="Char6"/>
          <w:rFonts w:hint="cs"/>
          <w:rtl/>
        </w:rPr>
        <w:t>النور: 59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مشكلات فواصل فرموده‌</w:t>
      </w:r>
      <w:r w:rsidR="00D45A34">
        <w:rPr>
          <w:rStyle w:val="Char4"/>
          <w:rtl/>
          <w:lang w:bidi="fa-IR"/>
        </w:rPr>
        <w:t>ی</w:t>
      </w:r>
      <w:r w:rsidRPr="0049472C">
        <w:rPr>
          <w:rStyle w:val="Char4"/>
          <w:rtl/>
          <w:lang w:bidi="fa-IR"/>
        </w:rPr>
        <w:t xml:space="preserve"> الله متعال است:</w:t>
      </w:r>
    </w:p>
    <w:p w:rsidR="008E5B75" w:rsidRPr="00BE63CF" w:rsidRDefault="007770E6" w:rsidP="006C43EB">
      <w:pPr>
        <w:pStyle w:val="af1"/>
        <w:rPr>
          <w:rStyle w:val="Char4"/>
          <w:rFonts w:ascii="Calibri" w:hAnsi="Calibri"/>
          <w:spacing w:val="-6"/>
          <w:rtl/>
        </w:rPr>
      </w:pPr>
      <w:r w:rsidRPr="00BE63CF">
        <w:rPr>
          <w:rStyle w:val="Char8"/>
          <w:spacing w:val="-6"/>
          <w:rtl/>
        </w:rPr>
        <w:t>﴿</w:t>
      </w:r>
      <w:r w:rsidR="00BE63CF" w:rsidRPr="00BE63CF">
        <w:rPr>
          <w:rFonts w:hint="eastAsia"/>
          <w:spacing w:val="-6"/>
          <w:rtl/>
        </w:rPr>
        <w:t>إِن</w:t>
      </w:r>
      <w:r w:rsidR="00BE63CF" w:rsidRPr="00BE63CF">
        <w:rPr>
          <w:spacing w:val="-6"/>
          <w:rtl/>
        </w:rPr>
        <w:t xml:space="preserve"> </w:t>
      </w:r>
      <w:r w:rsidR="00BE63CF" w:rsidRPr="00BE63CF">
        <w:rPr>
          <w:rFonts w:hint="eastAsia"/>
          <w:spacing w:val="-6"/>
          <w:rtl/>
        </w:rPr>
        <w:t>تُعَذِّب</w:t>
      </w:r>
      <w:r w:rsidR="00BE63CF" w:rsidRPr="00BE63CF">
        <w:rPr>
          <w:rFonts w:hint="cs"/>
          <w:spacing w:val="-6"/>
          <w:rtl/>
        </w:rPr>
        <w:t>ۡ</w:t>
      </w:r>
      <w:r w:rsidR="00BE63CF" w:rsidRPr="00BE63CF">
        <w:rPr>
          <w:rFonts w:hint="eastAsia"/>
          <w:spacing w:val="-6"/>
          <w:rtl/>
        </w:rPr>
        <w:t>هُم</w:t>
      </w:r>
      <w:r w:rsidR="00BE63CF" w:rsidRPr="00BE63CF">
        <w:rPr>
          <w:rFonts w:hint="cs"/>
          <w:spacing w:val="-6"/>
          <w:rtl/>
        </w:rPr>
        <w:t>ۡ</w:t>
      </w:r>
      <w:r w:rsidR="00BE63CF" w:rsidRPr="00BE63CF">
        <w:rPr>
          <w:spacing w:val="-6"/>
          <w:rtl/>
        </w:rPr>
        <w:t xml:space="preserve"> </w:t>
      </w:r>
      <w:r w:rsidR="00BE63CF" w:rsidRPr="00BE63CF">
        <w:rPr>
          <w:rFonts w:hint="eastAsia"/>
          <w:spacing w:val="-6"/>
          <w:rtl/>
        </w:rPr>
        <w:t>فَإِنَّهُم</w:t>
      </w:r>
      <w:r w:rsidR="00BE63CF" w:rsidRPr="00BE63CF">
        <w:rPr>
          <w:rFonts w:hint="cs"/>
          <w:spacing w:val="-6"/>
          <w:rtl/>
        </w:rPr>
        <w:t>ۡ</w:t>
      </w:r>
      <w:r w:rsidR="00BE63CF" w:rsidRPr="00BE63CF">
        <w:rPr>
          <w:spacing w:val="-6"/>
          <w:rtl/>
        </w:rPr>
        <w:t xml:space="preserve"> </w:t>
      </w:r>
      <w:r w:rsidR="00BE63CF" w:rsidRPr="00BE63CF">
        <w:rPr>
          <w:rFonts w:hint="eastAsia"/>
          <w:spacing w:val="-6"/>
          <w:rtl/>
        </w:rPr>
        <w:t>عِبَادُكَ</w:t>
      </w:r>
      <w:r w:rsidR="00BE63CF" w:rsidRPr="00BE63CF">
        <w:rPr>
          <w:rFonts w:hint="cs"/>
          <w:spacing w:val="-6"/>
          <w:rtl/>
        </w:rPr>
        <w:t>ۖ</w:t>
      </w:r>
      <w:r w:rsidR="00BE63CF" w:rsidRPr="00BE63CF">
        <w:rPr>
          <w:spacing w:val="-6"/>
          <w:rtl/>
        </w:rPr>
        <w:t xml:space="preserve"> </w:t>
      </w:r>
      <w:r w:rsidR="00BE63CF" w:rsidRPr="00BE63CF">
        <w:rPr>
          <w:rFonts w:hint="eastAsia"/>
          <w:spacing w:val="-6"/>
          <w:rtl/>
        </w:rPr>
        <w:t>وَإِن</w:t>
      </w:r>
      <w:r w:rsidR="00BE63CF" w:rsidRPr="00BE63CF">
        <w:rPr>
          <w:spacing w:val="-6"/>
          <w:rtl/>
        </w:rPr>
        <w:t xml:space="preserve"> </w:t>
      </w:r>
      <w:r w:rsidR="00BE63CF" w:rsidRPr="00BE63CF">
        <w:rPr>
          <w:rFonts w:hint="eastAsia"/>
          <w:spacing w:val="-6"/>
          <w:rtl/>
        </w:rPr>
        <w:t>تَغ</w:t>
      </w:r>
      <w:r w:rsidR="00BE63CF" w:rsidRPr="00BE63CF">
        <w:rPr>
          <w:rFonts w:hint="cs"/>
          <w:spacing w:val="-6"/>
          <w:rtl/>
        </w:rPr>
        <w:t>ۡ</w:t>
      </w:r>
      <w:r w:rsidR="00BE63CF" w:rsidRPr="00BE63CF">
        <w:rPr>
          <w:rFonts w:hint="eastAsia"/>
          <w:spacing w:val="-6"/>
          <w:rtl/>
        </w:rPr>
        <w:t>فِر</w:t>
      </w:r>
      <w:r w:rsidR="00BE63CF" w:rsidRPr="00BE63CF">
        <w:rPr>
          <w:rFonts w:hint="cs"/>
          <w:spacing w:val="-6"/>
          <w:rtl/>
        </w:rPr>
        <w:t>ۡ</w:t>
      </w:r>
      <w:r w:rsidR="00BE63CF" w:rsidRPr="00BE63CF">
        <w:rPr>
          <w:spacing w:val="-6"/>
          <w:rtl/>
        </w:rPr>
        <w:t xml:space="preserve"> </w:t>
      </w:r>
      <w:r w:rsidR="00BE63CF" w:rsidRPr="00BE63CF">
        <w:rPr>
          <w:rFonts w:hint="eastAsia"/>
          <w:spacing w:val="-6"/>
          <w:rtl/>
        </w:rPr>
        <w:t>لَهُم</w:t>
      </w:r>
      <w:r w:rsidR="00BE63CF" w:rsidRPr="00BE63CF">
        <w:rPr>
          <w:rFonts w:hint="cs"/>
          <w:spacing w:val="-6"/>
          <w:rtl/>
        </w:rPr>
        <w:t>ۡ</w:t>
      </w:r>
      <w:r w:rsidR="00BE63CF" w:rsidRPr="00BE63CF">
        <w:rPr>
          <w:spacing w:val="-6"/>
          <w:rtl/>
        </w:rPr>
        <w:t xml:space="preserve"> </w:t>
      </w:r>
      <w:r w:rsidR="00BE63CF" w:rsidRPr="00BE63CF">
        <w:rPr>
          <w:rFonts w:hint="eastAsia"/>
          <w:spacing w:val="-6"/>
          <w:rtl/>
        </w:rPr>
        <w:t>فَإِنَّكَ</w:t>
      </w:r>
      <w:r w:rsidR="00BE63CF" w:rsidRPr="00BE63CF">
        <w:rPr>
          <w:spacing w:val="-6"/>
          <w:rtl/>
        </w:rPr>
        <w:t xml:space="preserve"> </w:t>
      </w:r>
      <w:r w:rsidR="00BE63CF" w:rsidRPr="00BE63CF">
        <w:rPr>
          <w:rFonts w:hint="eastAsia"/>
          <w:spacing w:val="-6"/>
          <w:rtl/>
        </w:rPr>
        <w:t>أَنتَ</w:t>
      </w:r>
      <w:r w:rsidR="00BE63CF" w:rsidRPr="00BE63CF">
        <w:rPr>
          <w:spacing w:val="-6"/>
          <w:rtl/>
        </w:rPr>
        <w:t xml:space="preserve"> </w:t>
      </w:r>
      <w:r w:rsidR="00BE63CF" w:rsidRPr="00BE63CF">
        <w:rPr>
          <w:rFonts w:hint="cs"/>
          <w:spacing w:val="-6"/>
          <w:rtl/>
        </w:rPr>
        <w:t>ٱ</w:t>
      </w:r>
      <w:r w:rsidR="00BE63CF" w:rsidRPr="00BE63CF">
        <w:rPr>
          <w:rFonts w:hint="eastAsia"/>
          <w:spacing w:val="-6"/>
          <w:rtl/>
        </w:rPr>
        <w:t>ل</w:t>
      </w:r>
      <w:r w:rsidR="00BE63CF" w:rsidRPr="00BE63CF">
        <w:rPr>
          <w:rFonts w:hint="cs"/>
          <w:spacing w:val="-6"/>
          <w:rtl/>
        </w:rPr>
        <w:t>ۡ</w:t>
      </w:r>
      <w:r w:rsidR="00BE63CF" w:rsidRPr="00BE63CF">
        <w:rPr>
          <w:rFonts w:hint="eastAsia"/>
          <w:spacing w:val="-6"/>
          <w:rtl/>
        </w:rPr>
        <w:t>عَزِيزُ</w:t>
      </w:r>
      <w:r w:rsidR="00BE63CF" w:rsidRPr="00BE63CF">
        <w:rPr>
          <w:spacing w:val="-6"/>
          <w:rtl/>
        </w:rPr>
        <w:t xml:space="preserve"> </w:t>
      </w:r>
      <w:r w:rsidR="00BE63CF" w:rsidRPr="00BE63CF">
        <w:rPr>
          <w:rFonts w:hint="cs"/>
          <w:spacing w:val="-6"/>
          <w:rtl/>
        </w:rPr>
        <w:t>ٱ</w:t>
      </w:r>
      <w:r w:rsidR="00BE63CF" w:rsidRPr="00BE63CF">
        <w:rPr>
          <w:rFonts w:hint="eastAsia"/>
          <w:spacing w:val="-6"/>
          <w:rtl/>
        </w:rPr>
        <w:t>ل</w:t>
      </w:r>
      <w:r w:rsidR="00BE63CF" w:rsidRPr="00BE63CF">
        <w:rPr>
          <w:rFonts w:hint="cs"/>
          <w:spacing w:val="-6"/>
          <w:rtl/>
        </w:rPr>
        <w:t>ۡ</w:t>
      </w:r>
      <w:r w:rsidR="00BE63CF" w:rsidRPr="00BE63CF">
        <w:rPr>
          <w:rFonts w:hint="eastAsia"/>
          <w:spacing w:val="-6"/>
          <w:rtl/>
        </w:rPr>
        <w:t>حَكِيمُ</w:t>
      </w:r>
      <w:r w:rsidR="00BE63CF" w:rsidRPr="00BE63CF">
        <w:rPr>
          <w:spacing w:val="-6"/>
          <w:rtl/>
        </w:rPr>
        <w:t xml:space="preserve"> </w:t>
      </w:r>
      <w:r w:rsidR="00BE63CF" w:rsidRPr="00BE63CF">
        <w:rPr>
          <w:rFonts w:hint="cs"/>
          <w:spacing w:val="-6"/>
          <w:rtl/>
        </w:rPr>
        <w:t>١١٨</w:t>
      </w:r>
      <w:r w:rsidRPr="00BE63CF">
        <w:rPr>
          <w:rStyle w:val="Char8"/>
          <w:spacing w:val="-6"/>
          <w:rtl/>
        </w:rPr>
        <w:t xml:space="preserve">﴾ </w:t>
      </w:r>
      <w:r w:rsidRPr="00BE63CF">
        <w:rPr>
          <w:rStyle w:val="Char6"/>
          <w:spacing w:val="-6"/>
          <w:rtl/>
        </w:rPr>
        <w:t>[</w:t>
      </w:r>
      <w:r w:rsidR="004E2BCE" w:rsidRPr="00BE63CF">
        <w:rPr>
          <w:rStyle w:val="Char6"/>
          <w:rFonts w:hint="cs"/>
          <w:spacing w:val="-6"/>
          <w:rtl/>
        </w:rPr>
        <w:t>المائدة: 118</w:t>
      </w:r>
      <w:r w:rsidRPr="00BE63CF">
        <w:rPr>
          <w:rStyle w:val="Char6"/>
          <w:spacing w:val="-6"/>
          <w:rtl/>
        </w:rPr>
        <w:t>]</w:t>
      </w:r>
      <w:r w:rsidRPr="00BE63CF">
        <w:rPr>
          <w:rStyle w:val="Char4"/>
          <w:spacing w:val="-6"/>
          <w:rtl/>
        </w:rPr>
        <w:t>.</w:t>
      </w:r>
    </w:p>
    <w:p w:rsidR="008E5B75" w:rsidRPr="0049472C" w:rsidRDefault="008E5B75" w:rsidP="006C43EB">
      <w:pPr>
        <w:tabs>
          <w:tab w:val="right" w:pos="7031"/>
        </w:tabs>
        <w:ind w:firstLine="284"/>
        <w:jc w:val="both"/>
        <w:rPr>
          <w:rStyle w:val="Char4"/>
          <w:rtl/>
          <w:lang w:bidi="fa-IR"/>
        </w:rPr>
      </w:pPr>
      <w:r w:rsidRPr="0049472C">
        <w:rPr>
          <w:rStyle w:val="Char4"/>
          <w:rtl/>
          <w:lang w:bidi="fa-IR"/>
        </w:rPr>
        <w:t>که مقتضای فرمود</w:t>
      </w:r>
      <w:r w:rsidR="00D45A34">
        <w:rPr>
          <w:rStyle w:val="Char4"/>
          <w:rtl/>
          <w:lang w:bidi="fa-IR"/>
        </w:rPr>
        <w:t>ه</w:t>
      </w:r>
      <w:r w:rsidRPr="0049472C">
        <w:rPr>
          <w:rStyle w:val="Char4"/>
          <w:rtl/>
          <w:lang w:bidi="fa-IR"/>
        </w:rPr>
        <w:t xml:space="preserve"> خداوند: </w:t>
      </w:r>
      <w:r w:rsidR="007770E6" w:rsidRPr="007770E6">
        <w:rPr>
          <w:rStyle w:val="Char8"/>
          <w:rtl/>
          <w:lang w:bidi="fa-IR"/>
        </w:rPr>
        <w:t>﴿</w:t>
      </w:r>
      <w:r w:rsidR="00BE63CF" w:rsidRPr="00BE63CF">
        <w:rPr>
          <w:rStyle w:val="Chard"/>
          <w:rFonts w:hint="eastAsia"/>
          <w:rtl/>
        </w:rPr>
        <w:t>وَإِن</w:t>
      </w:r>
      <w:r w:rsidR="00BE63CF" w:rsidRPr="00BE63CF">
        <w:rPr>
          <w:rStyle w:val="Chard"/>
          <w:rtl/>
        </w:rPr>
        <w:t xml:space="preserve"> </w:t>
      </w:r>
      <w:r w:rsidR="00BE63CF" w:rsidRPr="00BE63CF">
        <w:rPr>
          <w:rStyle w:val="Chard"/>
          <w:rFonts w:hint="eastAsia"/>
          <w:rtl/>
        </w:rPr>
        <w:t>تَغ</w:t>
      </w:r>
      <w:r w:rsidR="00BE63CF" w:rsidRPr="00BE63CF">
        <w:rPr>
          <w:rStyle w:val="Chard"/>
          <w:rFonts w:hint="cs"/>
          <w:rtl/>
        </w:rPr>
        <w:t>ۡ</w:t>
      </w:r>
      <w:r w:rsidR="00BE63CF" w:rsidRPr="00BE63CF">
        <w:rPr>
          <w:rStyle w:val="Chard"/>
          <w:rFonts w:hint="eastAsia"/>
          <w:rtl/>
        </w:rPr>
        <w:t>فِر</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لَهُم</w:t>
      </w:r>
      <w:r w:rsidR="00BE63CF" w:rsidRPr="00BE63CF">
        <w:rPr>
          <w:rStyle w:val="Chard"/>
          <w:rFonts w:hint="cs"/>
          <w:rtl/>
        </w:rPr>
        <w:t>ۡ</w:t>
      </w:r>
      <w:r w:rsidR="007770E6" w:rsidRPr="007770E6">
        <w:rPr>
          <w:rStyle w:val="Char8"/>
          <w:rtl/>
          <w:lang w:bidi="fa-IR"/>
        </w:rPr>
        <w:t>﴾</w:t>
      </w:r>
      <w:r w:rsidR="007770E6">
        <w:rPr>
          <w:rStyle w:val="Char8"/>
          <w:rtl/>
          <w:lang w:bidi="fa-IR"/>
        </w:rPr>
        <w:t xml:space="preserve"> </w:t>
      </w:r>
      <w:r w:rsidRPr="0049472C">
        <w:rPr>
          <w:rStyle w:val="Char4"/>
          <w:rtl/>
          <w:lang w:bidi="fa-IR"/>
        </w:rPr>
        <w:t xml:space="preserve"> آن است که فاصله: «الغفور الرحیم» باشد، از مصحف أبی نیز چنین نقل شده و ابن شنبوذ</w:t>
      </w:r>
      <w:r w:rsidRPr="004E2BCE">
        <w:rPr>
          <w:rStyle w:val="Char4"/>
          <w:vertAlign w:val="superscript"/>
          <w:rtl/>
          <w:lang w:bidi="fa-IR"/>
        </w:rPr>
        <w:footnoteReference w:id="23"/>
      </w:r>
      <w:r w:rsidRPr="0049472C">
        <w:rPr>
          <w:rStyle w:val="Char4"/>
          <w:rtl/>
          <w:lang w:bidi="fa-IR"/>
        </w:rPr>
        <w:t xml:space="preserve"> هم چنین قرائت کرده است. حکمت این تعبیر را چنین یاد کرده‌اند که فرد مستحق عذاب را نمی‌آمرزد مگر کسی که احدی بالاتر از او نیست تا حکمش را رد کند، پس او عزیز است یعنی غالب، و حکیم آن است که هر چیزی را در جای خودش قرار می دهد و گاهی وجه حکمت بر بعضی از ضعفا در پاره‌ای از افعال پوشیده می‌ماند که توهم می‌کنند از آن خارج است، و حال آنکه چنین نیست، پس درآوردن وصف «حکیم» احتراس خوبی است، یعنی: و اگر آنها را بیامرزی با وجود استحقاق عذاب داشتن احدی در این باره بر تو اعتراض نکند، و در آنچه انجام داده‌ای حکمت هست.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نظیر این است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التوبه:</w:t>
      </w:r>
    </w:p>
    <w:p w:rsidR="008E5B75" w:rsidRPr="0049472C" w:rsidRDefault="007770E6" w:rsidP="006C43EB">
      <w:pPr>
        <w:pStyle w:val="af1"/>
        <w:rPr>
          <w:rStyle w:val="Char4"/>
          <w:rtl/>
        </w:rPr>
      </w:pPr>
      <w:r w:rsidRPr="007770E6">
        <w:rPr>
          <w:rStyle w:val="Char8"/>
          <w:rtl/>
        </w:rPr>
        <w:t>﴿</w:t>
      </w:r>
      <w:r w:rsidR="00BE63CF" w:rsidRPr="00BE63CF">
        <w:rPr>
          <w:rFonts w:hint="eastAsia"/>
          <w:rtl/>
        </w:rPr>
        <w:t>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سَيَر</w:t>
      </w:r>
      <w:r w:rsidR="00BE63CF" w:rsidRPr="00BE63CF">
        <w:rPr>
          <w:rFonts w:hint="cs"/>
          <w:rtl/>
        </w:rPr>
        <w:t>ۡ</w:t>
      </w:r>
      <w:r w:rsidR="00BE63CF" w:rsidRPr="00BE63CF">
        <w:rPr>
          <w:rFonts w:hint="eastAsia"/>
          <w:rtl/>
        </w:rPr>
        <w:t>حَمُهُمُ</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Fonts w:hint="cs"/>
          <w:rtl/>
        </w:rPr>
        <w:t>ۗ</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عَزِيزٌ</w:t>
      </w:r>
      <w:r w:rsidR="00BE63CF" w:rsidRPr="00BE63CF">
        <w:rPr>
          <w:rtl/>
        </w:rPr>
        <w:t xml:space="preserve"> </w:t>
      </w:r>
      <w:r w:rsidR="00BE63CF" w:rsidRPr="00BE63CF">
        <w:rPr>
          <w:rFonts w:hint="eastAsia"/>
          <w:rtl/>
        </w:rPr>
        <w:t>حَكِيم</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التوبة: 71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الممتحنه:</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غ</w:t>
      </w:r>
      <w:r w:rsidR="00BE63CF" w:rsidRPr="00BE63CF">
        <w:rPr>
          <w:rFonts w:hint="cs"/>
          <w:rtl/>
        </w:rPr>
        <w:t>ۡ</w:t>
      </w:r>
      <w:r w:rsidR="00BE63CF" w:rsidRPr="00BE63CF">
        <w:rPr>
          <w:rFonts w:hint="eastAsia"/>
          <w:rtl/>
        </w:rPr>
        <w:t>فِر</w:t>
      </w:r>
      <w:r w:rsidR="00BE63CF" w:rsidRPr="00BE63CF">
        <w:rPr>
          <w:rFonts w:hint="cs"/>
          <w:rtl/>
        </w:rPr>
        <w:t>ۡ</w:t>
      </w:r>
      <w:r w:rsidR="00BE63CF" w:rsidRPr="00BE63CF">
        <w:rPr>
          <w:rtl/>
        </w:rPr>
        <w:t xml:space="preserve"> </w:t>
      </w:r>
      <w:r w:rsidR="00BE63CF" w:rsidRPr="00BE63CF">
        <w:rPr>
          <w:rFonts w:hint="eastAsia"/>
          <w:rtl/>
        </w:rPr>
        <w:t>لَنَا</w:t>
      </w:r>
      <w:r w:rsidR="00BE63CF" w:rsidRPr="00BE63CF">
        <w:rPr>
          <w:rtl/>
        </w:rPr>
        <w:t xml:space="preserve"> </w:t>
      </w:r>
      <w:r w:rsidR="00BE63CF" w:rsidRPr="00BE63CF">
        <w:rPr>
          <w:rFonts w:hint="eastAsia"/>
          <w:rtl/>
        </w:rPr>
        <w:t>رَبَّنَا</w:t>
      </w:r>
      <w:r w:rsidR="00BE63CF" w:rsidRPr="00BE63CF">
        <w:rPr>
          <w:rFonts w:hint="cs"/>
          <w:rtl/>
        </w:rPr>
        <w:t>ٓۖ</w:t>
      </w:r>
      <w:r w:rsidR="00BE63CF" w:rsidRPr="00BE63CF">
        <w:rPr>
          <w:rtl/>
        </w:rPr>
        <w:t xml:space="preserve"> </w:t>
      </w:r>
      <w:r w:rsidR="00BE63CF" w:rsidRPr="00BE63CF">
        <w:rPr>
          <w:rFonts w:hint="eastAsia"/>
          <w:rtl/>
        </w:rPr>
        <w:t>إِنَّكَ</w:t>
      </w:r>
      <w:r w:rsidR="00BE63CF" w:rsidRPr="00BE63CF">
        <w:rPr>
          <w:rtl/>
        </w:rPr>
        <w:t xml:space="preserve"> </w:t>
      </w:r>
      <w:r w:rsidR="00BE63CF" w:rsidRPr="00BE63CF">
        <w:rPr>
          <w:rFonts w:hint="eastAsia"/>
          <w:rtl/>
        </w:rPr>
        <w:t>أَنتَ</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عَزِيزُ</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حَكِيمُ</w:t>
      </w:r>
      <w:r w:rsidRPr="007770E6">
        <w:rPr>
          <w:rStyle w:val="Char8"/>
          <w:rtl/>
        </w:rPr>
        <w:t>﴾</w:t>
      </w:r>
      <w:r>
        <w:rPr>
          <w:rStyle w:val="Char8"/>
          <w:rtl/>
        </w:rPr>
        <w:t xml:space="preserve"> </w:t>
      </w:r>
      <w:r w:rsidRPr="007770E6">
        <w:rPr>
          <w:rStyle w:val="Char6"/>
          <w:rtl/>
        </w:rPr>
        <w:t>[</w:t>
      </w:r>
      <w:r w:rsidR="004E2BCE">
        <w:rPr>
          <w:rStyle w:val="Char6"/>
          <w:rFonts w:hint="cs"/>
          <w:rtl/>
        </w:rPr>
        <w:t>الممتحنة: 5</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غافر:</w:t>
      </w:r>
    </w:p>
    <w:p w:rsidR="008E5B75" w:rsidRPr="0049472C" w:rsidRDefault="007770E6" w:rsidP="006C43EB">
      <w:pPr>
        <w:pStyle w:val="af1"/>
        <w:rPr>
          <w:rStyle w:val="Char4"/>
          <w:rtl/>
        </w:rPr>
      </w:pPr>
      <w:r w:rsidRPr="007770E6">
        <w:rPr>
          <w:rStyle w:val="Char8"/>
          <w:rtl/>
        </w:rPr>
        <w:t>﴿</w:t>
      </w:r>
      <w:r w:rsidR="00BE63CF" w:rsidRPr="00BE63CF">
        <w:rPr>
          <w:rFonts w:hint="eastAsia"/>
          <w:rtl/>
        </w:rPr>
        <w:t>رَبَّنَا</w:t>
      </w:r>
      <w:r w:rsidR="00BE63CF" w:rsidRPr="00BE63CF">
        <w:rPr>
          <w:rtl/>
        </w:rPr>
        <w:t xml:space="preserve"> </w:t>
      </w:r>
      <w:r w:rsidR="00BE63CF" w:rsidRPr="00BE63CF">
        <w:rPr>
          <w:rFonts w:hint="eastAsia"/>
          <w:rtl/>
        </w:rPr>
        <w:t>وَأَد</w:t>
      </w:r>
      <w:r w:rsidR="00BE63CF" w:rsidRPr="00BE63CF">
        <w:rPr>
          <w:rFonts w:hint="cs"/>
          <w:rtl/>
        </w:rPr>
        <w:t>ۡ</w:t>
      </w:r>
      <w:r w:rsidR="00BE63CF" w:rsidRPr="00BE63CF">
        <w:rPr>
          <w:rFonts w:hint="eastAsia"/>
          <w:rtl/>
        </w:rPr>
        <w:t>خِل</w:t>
      </w:r>
      <w:r w:rsidR="00BE63CF" w:rsidRPr="00BE63CF">
        <w:rPr>
          <w:rFonts w:hint="cs"/>
          <w:rtl/>
        </w:rPr>
        <w:t>ۡ</w:t>
      </w:r>
      <w:r w:rsidR="00BE63CF" w:rsidRPr="00BE63CF">
        <w:rPr>
          <w:rFonts w:hint="eastAsia"/>
          <w:rtl/>
        </w:rPr>
        <w:t>هُم</w:t>
      </w:r>
      <w:r w:rsidR="00BE63CF" w:rsidRPr="00BE63CF">
        <w:rPr>
          <w:rFonts w:hint="cs"/>
          <w:rtl/>
        </w:rPr>
        <w:t>ۡ</w:t>
      </w:r>
      <w:r w:rsidR="00BE63CF" w:rsidRPr="00BE63CF">
        <w:rPr>
          <w:rtl/>
        </w:rPr>
        <w:t xml:space="preserve"> </w:t>
      </w:r>
      <w:r w:rsidR="00BE63CF" w:rsidRPr="00BE63CF">
        <w:rPr>
          <w:rFonts w:hint="eastAsia"/>
          <w:rtl/>
        </w:rPr>
        <w:t>جَنَّ</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عَد</w:t>
      </w:r>
      <w:r w:rsidR="00BE63CF" w:rsidRPr="00BE63CF">
        <w:rPr>
          <w:rFonts w:hint="cs"/>
          <w:rtl/>
        </w:rPr>
        <w:t>ۡ</w:t>
      </w:r>
      <w:r w:rsidR="00BE63CF" w:rsidRPr="00BE63CF">
        <w:rPr>
          <w:rFonts w:hint="eastAsia"/>
          <w:rtl/>
        </w:rPr>
        <w:t>نٍ</w:t>
      </w:r>
      <w:r w:rsidRPr="007770E6">
        <w:rPr>
          <w:rStyle w:val="Char8"/>
          <w:rtl/>
        </w:rPr>
        <w:t>﴾</w:t>
      </w:r>
      <w:r>
        <w:rPr>
          <w:rStyle w:val="Char8"/>
          <w:rtl/>
        </w:rPr>
        <w:t xml:space="preserve"> </w:t>
      </w:r>
      <w:r w:rsidRPr="007770E6">
        <w:rPr>
          <w:rStyle w:val="Char6"/>
          <w:rtl/>
        </w:rPr>
        <w:t>[</w:t>
      </w:r>
      <w:r w:rsidR="004E2BCE">
        <w:rPr>
          <w:rStyle w:val="Char6"/>
          <w:rFonts w:hint="cs"/>
          <w:rtl/>
        </w:rPr>
        <w:t>غافر: 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8E5B75" w:rsidRPr="0049472C" w:rsidRDefault="007770E6" w:rsidP="006C43EB">
      <w:pPr>
        <w:pStyle w:val="af1"/>
        <w:rPr>
          <w:rStyle w:val="Char4"/>
          <w:rtl/>
        </w:rPr>
      </w:pPr>
      <w:r w:rsidRPr="007770E6">
        <w:rPr>
          <w:rStyle w:val="Char8"/>
          <w:rtl/>
        </w:rPr>
        <w:t>﴿</w:t>
      </w:r>
      <w:r w:rsidR="00BE63CF" w:rsidRPr="00BE63CF">
        <w:rPr>
          <w:rFonts w:hint="eastAsia"/>
          <w:rtl/>
        </w:rPr>
        <w:t>إِنَّكَ</w:t>
      </w:r>
      <w:r w:rsidR="00BE63CF" w:rsidRPr="00BE63CF">
        <w:rPr>
          <w:rtl/>
        </w:rPr>
        <w:t xml:space="preserve"> </w:t>
      </w:r>
      <w:r w:rsidR="00BE63CF" w:rsidRPr="00BE63CF">
        <w:rPr>
          <w:rFonts w:hint="eastAsia"/>
          <w:rtl/>
        </w:rPr>
        <w:t>أَنتَ</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عَزِيزُ</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حَكِيمُ</w:t>
      </w:r>
      <w:r w:rsidRPr="007770E6">
        <w:rPr>
          <w:rStyle w:val="Char8"/>
          <w:rtl/>
        </w:rPr>
        <w:t>﴾</w:t>
      </w:r>
      <w:r>
        <w:rPr>
          <w:rStyle w:val="Char8"/>
          <w:rtl/>
        </w:rPr>
        <w:t xml:space="preserve"> </w:t>
      </w:r>
      <w:r w:rsidRPr="007770E6">
        <w:rPr>
          <w:rStyle w:val="Char6"/>
          <w:rtl/>
        </w:rPr>
        <w:t>[</w:t>
      </w:r>
      <w:r w:rsidR="004E2BCE">
        <w:rPr>
          <w:rStyle w:val="Char6"/>
          <w:rFonts w:hint="cs"/>
          <w:rtl/>
        </w:rPr>
        <w:t>غافر: 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سوره النور:</w:t>
      </w:r>
    </w:p>
    <w:p w:rsidR="008E5B75" w:rsidRPr="0049472C" w:rsidRDefault="007770E6" w:rsidP="006C43EB">
      <w:pPr>
        <w:pStyle w:val="af1"/>
        <w:rPr>
          <w:rStyle w:val="Char4"/>
          <w:rtl/>
        </w:rPr>
      </w:pPr>
      <w:r w:rsidRPr="007770E6">
        <w:rPr>
          <w:rStyle w:val="Char8"/>
          <w:rtl/>
        </w:rPr>
        <w:t>﴿</w:t>
      </w:r>
      <w:r w:rsidR="00BE63CF" w:rsidRPr="00BE63CF">
        <w:rPr>
          <w:rFonts w:hint="eastAsia"/>
          <w:rtl/>
        </w:rPr>
        <w:t>وَلَو</w:t>
      </w:r>
      <w:r w:rsidR="00BE63CF" w:rsidRPr="00BE63CF">
        <w:rPr>
          <w:rFonts w:hint="cs"/>
          <w:rtl/>
        </w:rPr>
        <w:t>ۡ</w:t>
      </w:r>
      <w:r w:rsidR="00BE63CF" w:rsidRPr="00BE63CF">
        <w:rPr>
          <w:rFonts w:hint="eastAsia"/>
          <w:rtl/>
        </w:rPr>
        <w:t>لَا</w:t>
      </w:r>
      <w:r w:rsidR="00BE63CF" w:rsidRPr="00BE63CF">
        <w:rPr>
          <w:rtl/>
        </w:rPr>
        <w:t xml:space="preserve"> </w:t>
      </w:r>
      <w:r w:rsidR="00BE63CF" w:rsidRPr="00BE63CF">
        <w:rPr>
          <w:rFonts w:hint="eastAsia"/>
          <w:rtl/>
        </w:rPr>
        <w:t>فَض</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كُم</w:t>
      </w:r>
      <w:r w:rsidR="00BE63CF" w:rsidRPr="00BE63CF">
        <w:rPr>
          <w:rFonts w:hint="cs"/>
          <w:rtl/>
        </w:rPr>
        <w:t>ۡ</w:t>
      </w:r>
      <w:r w:rsidR="00BE63CF" w:rsidRPr="00BE63CF">
        <w:rPr>
          <w:rtl/>
        </w:rPr>
        <w:t xml:space="preserve"> </w:t>
      </w:r>
      <w:r w:rsidR="00BE63CF" w:rsidRPr="00BE63CF">
        <w:rPr>
          <w:rFonts w:hint="eastAsia"/>
          <w:rtl/>
        </w:rPr>
        <w:t>وَرَح</w:t>
      </w:r>
      <w:r w:rsidR="00BE63CF" w:rsidRPr="00BE63CF">
        <w:rPr>
          <w:rFonts w:hint="cs"/>
          <w:rtl/>
        </w:rPr>
        <w:t>ۡ</w:t>
      </w:r>
      <w:r w:rsidR="00BE63CF" w:rsidRPr="00BE63CF">
        <w:rPr>
          <w:rFonts w:hint="eastAsia"/>
          <w:rtl/>
        </w:rPr>
        <w:t>مَتُهُ</w:t>
      </w:r>
      <w:r w:rsidR="00BE63CF" w:rsidRPr="00BE63CF">
        <w:rPr>
          <w:rFonts w:hint="cs"/>
          <w:rtl/>
        </w:rPr>
        <w:t>ۥ</w:t>
      </w:r>
      <w:r w:rsidR="00BE63CF" w:rsidRPr="00BE63CF">
        <w:rPr>
          <w:rtl/>
        </w:rPr>
        <w:t xml:space="preserve"> </w:t>
      </w:r>
      <w:r w:rsidR="00BE63CF" w:rsidRPr="00BE63CF">
        <w:rPr>
          <w:rFonts w:hint="eastAsia"/>
          <w:rtl/>
        </w:rPr>
        <w:t>وَأَنَّ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تَوَّابٌ</w:t>
      </w:r>
      <w:r w:rsidR="00BE63CF" w:rsidRPr="00BE63CF">
        <w:rPr>
          <w:rtl/>
        </w:rPr>
        <w:t xml:space="preserve"> </w:t>
      </w:r>
      <w:r w:rsidR="00BE63CF" w:rsidRPr="00BE63CF">
        <w:rPr>
          <w:rFonts w:hint="eastAsia"/>
          <w:rtl/>
        </w:rPr>
        <w:t>حَكِيمٌ</w:t>
      </w:r>
      <w:r w:rsidR="00BE63CF" w:rsidRPr="00BE63CF">
        <w:rPr>
          <w:rtl/>
        </w:rPr>
        <w:t xml:space="preserve"> </w:t>
      </w:r>
      <w:r w:rsidR="00BE63CF" w:rsidRPr="00BE63CF">
        <w:rPr>
          <w:rFonts w:hint="cs"/>
          <w:rtl/>
        </w:rPr>
        <w:t>١٠</w:t>
      </w:r>
      <w:r w:rsidRPr="007770E6">
        <w:rPr>
          <w:rStyle w:val="Char8"/>
          <w:rtl/>
        </w:rPr>
        <w:t>﴾</w:t>
      </w:r>
      <w:r>
        <w:rPr>
          <w:rStyle w:val="Char8"/>
          <w:rtl/>
        </w:rPr>
        <w:t xml:space="preserve"> </w:t>
      </w:r>
      <w:r w:rsidRPr="007770E6">
        <w:rPr>
          <w:rStyle w:val="Char6"/>
          <w:rtl/>
        </w:rPr>
        <w:t>[</w:t>
      </w:r>
      <w:r w:rsidR="004E2BCE">
        <w:rPr>
          <w:rStyle w:val="Char6"/>
          <w:rFonts w:hint="cs"/>
          <w:rtl/>
        </w:rPr>
        <w:t>النور: 10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ابتدای امر بنظر می‌رسد که مقتضی «تواب رحیم» باشد چونکه رحمت مناسب توبه است، ولی چنین تعبیر فرموده به جهت اشاره به مشروعیت و حکمت لعان که پوشیده داشتن این فاحش</w:t>
      </w:r>
      <w:r w:rsidR="00D45A34">
        <w:rPr>
          <w:rStyle w:val="Char4"/>
          <w:rtl/>
          <w:lang w:bidi="fa-IR"/>
        </w:rPr>
        <w:t>ه</w:t>
      </w:r>
      <w:r w:rsidRPr="0049472C">
        <w:rPr>
          <w:rStyle w:val="Char4"/>
          <w:rtl/>
          <w:lang w:bidi="fa-IR"/>
        </w:rPr>
        <w:t xml:space="preserve"> بزرگ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فواصلی که حکمت آنها پوشیده می‌ماند نیز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البقره است:</w:t>
      </w:r>
    </w:p>
    <w:p w:rsidR="008E5B75" w:rsidRPr="0049472C" w:rsidRDefault="007770E6" w:rsidP="006C43EB">
      <w:pPr>
        <w:pStyle w:val="af1"/>
        <w:rPr>
          <w:rStyle w:val="Char4"/>
          <w:rtl/>
        </w:rPr>
      </w:pPr>
      <w:r w:rsidRPr="007770E6">
        <w:rPr>
          <w:rStyle w:val="Char8"/>
          <w:rtl/>
        </w:rPr>
        <w:t>﴿</w:t>
      </w:r>
      <w:r w:rsidR="00BE63CF" w:rsidRPr="00BE63CF">
        <w:rPr>
          <w:rFonts w:hint="eastAsia"/>
          <w:rtl/>
        </w:rPr>
        <w:t>هُوَ</w:t>
      </w:r>
      <w:r w:rsidR="00BE63CF" w:rsidRPr="00BE63CF">
        <w:rPr>
          <w:rtl/>
        </w:rPr>
        <w:t xml:space="preserve"> </w:t>
      </w:r>
      <w:r w:rsidR="00BE63CF" w:rsidRPr="00BE63CF">
        <w:rPr>
          <w:rFonts w:hint="cs"/>
          <w:rtl/>
        </w:rPr>
        <w:t>ٱ</w:t>
      </w:r>
      <w:r w:rsidR="00BE63CF" w:rsidRPr="00BE63CF">
        <w:rPr>
          <w:rFonts w:hint="eastAsia"/>
          <w:rtl/>
        </w:rPr>
        <w:t>لَّذِي</w:t>
      </w:r>
      <w:r w:rsidR="00BE63CF" w:rsidRPr="00BE63CF">
        <w:rPr>
          <w:rtl/>
        </w:rPr>
        <w:t xml:space="preserve"> </w:t>
      </w:r>
      <w:r w:rsidR="00BE63CF" w:rsidRPr="00BE63CF">
        <w:rPr>
          <w:rFonts w:hint="eastAsia"/>
          <w:rtl/>
        </w:rPr>
        <w:t>خَلَقَ</w:t>
      </w:r>
      <w:r w:rsidR="00BE63CF" w:rsidRPr="00BE63CF">
        <w:rPr>
          <w:rtl/>
        </w:rPr>
        <w:t xml:space="preserve"> </w:t>
      </w:r>
      <w:r w:rsidR="00BE63CF" w:rsidRPr="00BE63CF">
        <w:rPr>
          <w:rFonts w:hint="eastAsia"/>
          <w:rtl/>
        </w:rPr>
        <w:t>لَكُم</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أَر</w:t>
      </w:r>
      <w:r w:rsidR="00BE63CF" w:rsidRPr="00BE63CF">
        <w:rPr>
          <w:rFonts w:hint="cs"/>
          <w:rtl/>
        </w:rPr>
        <w:t>ۡ</w:t>
      </w:r>
      <w:r w:rsidR="00BE63CF" w:rsidRPr="00BE63CF">
        <w:rPr>
          <w:rFonts w:hint="eastAsia"/>
          <w:rtl/>
        </w:rPr>
        <w:t>ضِ</w:t>
      </w:r>
      <w:r w:rsidR="00BE63CF" w:rsidRPr="00BE63CF">
        <w:rPr>
          <w:rtl/>
        </w:rPr>
        <w:t xml:space="preserve"> </w:t>
      </w:r>
      <w:r w:rsidR="00BE63CF" w:rsidRPr="00BE63CF">
        <w:rPr>
          <w:rFonts w:hint="eastAsia"/>
          <w:rtl/>
        </w:rPr>
        <w:t>جَمِيع</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ثُمَّ</w:t>
      </w:r>
      <w:r w:rsidR="00BE63CF" w:rsidRPr="00BE63CF">
        <w:rPr>
          <w:rtl/>
        </w:rPr>
        <w:t xml:space="preserve"> </w:t>
      </w:r>
      <w:r w:rsidR="00BE63CF" w:rsidRPr="00BE63CF">
        <w:rPr>
          <w:rFonts w:hint="cs"/>
          <w:rtl/>
        </w:rPr>
        <w:t>ٱ</w:t>
      </w:r>
      <w:r w:rsidR="00BE63CF" w:rsidRPr="00BE63CF">
        <w:rPr>
          <w:rFonts w:hint="eastAsia"/>
          <w:rtl/>
        </w:rPr>
        <w:t>س</w:t>
      </w:r>
      <w:r w:rsidR="00BE63CF" w:rsidRPr="00BE63CF">
        <w:rPr>
          <w:rFonts w:hint="cs"/>
          <w:rtl/>
        </w:rPr>
        <w:t>ۡ</w:t>
      </w:r>
      <w:r w:rsidR="00BE63CF" w:rsidRPr="00BE63CF">
        <w:rPr>
          <w:rFonts w:hint="eastAsia"/>
          <w:rtl/>
        </w:rPr>
        <w:t>تَوَى</w:t>
      </w:r>
      <w:r w:rsidR="00BE63CF" w:rsidRPr="00BE63CF">
        <w:rPr>
          <w:rFonts w:hint="cs"/>
          <w:rtl/>
        </w:rPr>
        <w:t>ٰٓ</w:t>
      </w:r>
      <w:r w:rsidR="00BE63CF" w:rsidRPr="00BE63CF">
        <w:rPr>
          <w:rtl/>
        </w:rPr>
        <w:t xml:space="preserve"> </w:t>
      </w:r>
      <w:r w:rsidR="00BE63CF" w:rsidRPr="00BE63CF">
        <w:rPr>
          <w:rFonts w:hint="eastAsia"/>
          <w:rtl/>
        </w:rPr>
        <w:t>إِلَى</w:t>
      </w:r>
      <w:r w:rsidR="00BE63CF" w:rsidRPr="00BE63CF">
        <w:rPr>
          <w:rtl/>
        </w:rPr>
        <w:t xml:space="preserve"> </w:t>
      </w:r>
      <w:r w:rsidR="00BE63CF" w:rsidRPr="00BE63CF">
        <w:rPr>
          <w:rFonts w:hint="cs"/>
          <w:rtl/>
        </w:rPr>
        <w:t>ٱ</w:t>
      </w:r>
      <w:r w:rsidR="00BE63CF" w:rsidRPr="00BE63CF">
        <w:rPr>
          <w:rFonts w:hint="eastAsia"/>
          <w:rtl/>
        </w:rPr>
        <w:t>لسَّمَا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فَسَوَّى</w:t>
      </w:r>
      <w:r w:rsidR="00BE63CF" w:rsidRPr="00BE63CF">
        <w:rPr>
          <w:rFonts w:hint="cs"/>
          <w:rtl/>
        </w:rPr>
        <w:t>ٰ</w:t>
      </w:r>
      <w:r w:rsidR="00BE63CF" w:rsidRPr="00BE63CF">
        <w:rPr>
          <w:rFonts w:hint="eastAsia"/>
          <w:rtl/>
        </w:rPr>
        <w:t>هُنَّ</w:t>
      </w:r>
      <w:r w:rsidR="00BE63CF" w:rsidRPr="00BE63CF">
        <w:rPr>
          <w:rtl/>
        </w:rPr>
        <w:t xml:space="preserve"> </w:t>
      </w:r>
      <w:r w:rsidR="00BE63CF" w:rsidRPr="00BE63CF">
        <w:rPr>
          <w:rFonts w:hint="eastAsia"/>
          <w:rtl/>
        </w:rPr>
        <w:t>سَب</w:t>
      </w:r>
      <w:r w:rsidR="00BE63CF" w:rsidRPr="00BE63CF">
        <w:rPr>
          <w:rFonts w:hint="cs"/>
          <w:rtl/>
        </w:rPr>
        <w:t>ۡ</w:t>
      </w:r>
      <w:r w:rsidR="00BE63CF" w:rsidRPr="00BE63CF">
        <w:rPr>
          <w:rFonts w:hint="eastAsia"/>
          <w:rtl/>
        </w:rPr>
        <w:t>عَ</w:t>
      </w:r>
      <w:r w:rsidR="00BE63CF" w:rsidRPr="00BE63CF">
        <w:rPr>
          <w:rtl/>
        </w:rPr>
        <w:t xml:space="preserve"> </w:t>
      </w:r>
      <w:r w:rsidR="00BE63CF" w:rsidRPr="00BE63CF">
        <w:rPr>
          <w:rFonts w:hint="eastAsia"/>
          <w:rtl/>
        </w:rPr>
        <w:t>سَمَ</w:t>
      </w:r>
      <w:r w:rsidR="00BE63CF" w:rsidRPr="00BE63CF">
        <w:rPr>
          <w:rFonts w:hint="cs"/>
          <w:rtl/>
        </w:rPr>
        <w:t>ٰ</w:t>
      </w:r>
      <w:r w:rsidR="00BE63CF" w:rsidRPr="00BE63CF">
        <w:rPr>
          <w:rFonts w:hint="eastAsia"/>
          <w:rtl/>
        </w:rPr>
        <w:t>وَ</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وَهُوَ</w:t>
      </w:r>
      <w:r w:rsidR="00BE63CF" w:rsidRPr="00BE63CF">
        <w:rPr>
          <w:rtl/>
        </w:rPr>
        <w:t xml:space="preserve"> </w:t>
      </w:r>
      <w:r w:rsidR="00BE63CF" w:rsidRPr="00BE63CF">
        <w:rPr>
          <w:rFonts w:hint="eastAsia"/>
          <w:rtl/>
        </w:rPr>
        <w:t>بِكُلِّ</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عَلِيم</w:t>
      </w:r>
      <w:r w:rsidR="00BE63CF" w:rsidRPr="00BE63CF">
        <w:rPr>
          <w:rFonts w:hint="cs"/>
          <w:rtl/>
        </w:rPr>
        <w:t>ٞ</w:t>
      </w:r>
      <w:r w:rsidR="00BE63CF" w:rsidRPr="00BE63CF">
        <w:rPr>
          <w:rtl/>
        </w:rPr>
        <w:t xml:space="preserve"> </w:t>
      </w:r>
      <w:r w:rsidR="00BE63CF" w:rsidRPr="00BE63CF">
        <w:rPr>
          <w:rFonts w:hint="cs"/>
          <w:rtl/>
        </w:rPr>
        <w:t>٢٩</w:t>
      </w:r>
      <w:r w:rsidRPr="007770E6">
        <w:rPr>
          <w:rStyle w:val="Char8"/>
          <w:rtl/>
        </w:rPr>
        <w:t>﴾</w:t>
      </w:r>
      <w:r>
        <w:rPr>
          <w:rStyle w:val="Char8"/>
          <w:rtl/>
        </w:rPr>
        <w:t xml:space="preserve"> </w:t>
      </w:r>
      <w:r w:rsidRPr="007770E6">
        <w:rPr>
          <w:rStyle w:val="Char6"/>
          <w:rtl/>
        </w:rPr>
        <w:t>[</w:t>
      </w:r>
      <w:r w:rsidR="004E2BCE">
        <w:rPr>
          <w:rStyle w:val="Char6"/>
          <w:rFonts w:hint="cs"/>
          <w:rtl/>
        </w:rPr>
        <w:t>البقرة: 29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آل عمران فرموده:</w:t>
      </w:r>
    </w:p>
    <w:p w:rsidR="008E5B75" w:rsidRPr="0049472C" w:rsidRDefault="007770E6" w:rsidP="006C43EB">
      <w:pPr>
        <w:pStyle w:val="af1"/>
        <w:rPr>
          <w:rStyle w:val="Char4"/>
          <w:rtl/>
        </w:rPr>
      </w:pPr>
      <w:r w:rsidRPr="007770E6">
        <w:rPr>
          <w:rStyle w:val="Char8"/>
          <w:rtl/>
        </w:rPr>
        <w:t>﴿</w:t>
      </w:r>
      <w:r w:rsidR="00BE63CF" w:rsidRPr="00BE63CF">
        <w:rPr>
          <w:rFonts w:hint="eastAsia"/>
          <w:rtl/>
        </w:rPr>
        <w:t>قُل</w:t>
      </w:r>
      <w:r w:rsidR="00BE63CF" w:rsidRPr="00BE63CF">
        <w:rPr>
          <w:rFonts w:hint="cs"/>
          <w:rtl/>
        </w:rPr>
        <w:t>ۡ</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تُخ</w:t>
      </w:r>
      <w:r w:rsidR="00BE63CF" w:rsidRPr="00BE63CF">
        <w:rPr>
          <w:rFonts w:hint="cs"/>
          <w:rtl/>
        </w:rPr>
        <w:t>ۡ</w:t>
      </w:r>
      <w:r w:rsidR="00BE63CF" w:rsidRPr="00BE63CF">
        <w:rPr>
          <w:rFonts w:hint="eastAsia"/>
          <w:rtl/>
        </w:rPr>
        <w:t>فُواْ</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صُدُورِكُم</w:t>
      </w:r>
      <w:r w:rsidR="00BE63CF" w:rsidRPr="00BE63CF">
        <w:rPr>
          <w:rFonts w:hint="cs"/>
          <w:rtl/>
        </w:rPr>
        <w:t>ۡ</w:t>
      </w:r>
      <w:r w:rsidR="00BE63CF" w:rsidRPr="00BE63CF">
        <w:rPr>
          <w:rtl/>
        </w:rPr>
        <w:t xml:space="preserve"> </w:t>
      </w:r>
      <w:r w:rsidR="00BE63CF" w:rsidRPr="00BE63CF">
        <w:rPr>
          <w:rFonts w:hint="eastAsia"/>
          <w:rtl/>
        </w:rPr>
        <w:t>أَو</w:t>
      </w:r>
      <w:r w:rsidR="00BE63CF" w:rsidRPr="00BE63CF">
        <w:rPr>
          <w:rFonts w:hint="cs"/>
          <w:rtl/>
        </w:rPr>
        <w:t>ۡ</w:t>
      </w:r>
      <w:r w:rsidR="00BE63CF" w:rsidRPr="00BE63CF">
        <w:rPr>
          <w:rtl/>
        </w:rPr>
        <w:t xml:space="preserve"> </w:t>
      </w:r>
      <w:r w:rsidR="00BE63CF" w:rsidRPr="00BE63CF">
        <w:rPr>
          <w:rFonts w:hint="eastAsia"/>
          <w:rtl/>
        </w:rPr>
        <w:t>تُب</w:t>
      </w:r>
      <w:r w:rsidR="00BE63CF" w:rsidRPr="00BE63CF">
        <w:rPr>
          <w:rFonts w:hint="cs"/>
          <w:rtl/>
        </w:rPr>
        <w:t>ۡ</w:t>
      </w:r>
      <w:r w:rsidR="00BE63CF" w:rsidRPr="00BE63CF">
        <w:rPr>
          <w:rFonts w:hint="eastAsia"/>
          <w:rtl/>
        </w:rPr>
        <w:t>دُوهُ</w:t>
      </w:r>
      <w:r w:rsidR="00BE63CF" w:rsidRPr="00BE63CF">
        <w:rPr>
          <w:rtl/>
        </w:rPr>
        <w:t xml:space="preserve"> </w:t>
      </w:r>
      <w:r w:rsidR="00BE63CF" w:rsidRPr="00BE63CF">
        <w:rPr>
          <w:rFonts w:hint="eastAsia"/>
          <w:rtl/>
        </w:rPr>
        <w:t>يَع</w:t>
      </w:r>
      <w:r w:rsidR="00BE63CF" w:rsidRPr="00BE63CF">
        <w:rPr>
          <w:rFonts w:hint="cs"/>
          <w:rtl/>
        </w:rPr>
        <w:t>ۡ</w:t>
      </w:r>
      <w:r w:rsidR="00BE63CF" w:rsidRPr="00BE63CF">
        <w:rPr>
          <w:rFonts w:hint="eastAsia"/>
          <w:rtl/>
        </w:rPr>
        <w:t>لَم</w:t>
      </w:r>
      <w:r w:rsidR="00BE63CF" w:rsidRPr="00BE63CF">
        <w:rPr>
          <w:rFonts w:hint="cs"/>
          <w:rtl/>
        </w:rPr>
        <w:t>ۡ</w:t>
      </w:r>
      <w:r w:rsidR="00BE63CF" w:rsidRPr="00BE63CF">
        <w:rPr>
          <w:rFonts w:hint="eastAsia"/>
          <w:rtl/>
        </w:rPr>
        <w:t>هُ</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Fonts w:hint="cs"/>
          <w:rtl/>
        </w:rPr>
        <w:t>ۗ</w:t>
      </w:r>
      <w:r w:rsidR="00BE63CF" w:rsidRPr="00BE63CF">
        <w:rPr>
          <w:rtl/>
        </w:rPr>
        <w:t xml:space="preserve"> </w:t>
      </w:r>
      <w:r w:rsidR="00BE63CF" w:rsidRPr="00BE63CF">
        <w:rPr>
          <w:rFonts w:hint="eastAsia"/>
          <w:rtl/>
        </w:rPr>
        <w:t>وَيَع</w:t>
      </w:r>
      <w:r w:rsidR="00BE63CF" w:rsidRPr="00BE63CF">
        <w:rPr>
          <w:rFonts w:hint="cs"/>
          <w:rtl/>
        </w:rPr>
        <w:t>ۡ</w:t>
      </w:r>
      <w:r w:rsidR="00BE63CF" w:rsidRPr="00BE63CF">
        <w:rPr>
          <w:rFonts w:hint="eastAsia"/>
          <w:rtl/>
        </w:rPr>
        <w:t>لَمُ</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لسَّمَ</w:t>
      </w:r>
      <w:r w:rsidR="00BE63CF" w:rsidRPr="00BE63CF">
        <w:rPr>
          <w:rFonts w:hint="cs"/>
          <w:rtl/>
        </w:rPr>
        <w:t>ٰ</w:t>
      </w:r>
      <w:r w:rsidR="00BE63CF" w:rsidRPr="00BE63CF">
        <w:rPr>
          <w:rFonts w:hint="eastAsia"/>
          <w:rtl/>
        </w:rPr>
        <w:t>وَ</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وَمَا</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أَر</w:t>
      </w:r>
      <w:r w:rsidR="00BE63CF" w:rsidRPr="00BE63CF">
        <w:rPr>
          <w:rFonts w:hint="cs"/>
          <w:rtl/>
        </w:rPr>
        <w:t>ۡ</w:t>
      </w:r>
      <w:r w:rsidR="00BE63CF" w:rsidRPr="00BE63CF">
        <w:rPr>
          <w:rFonts w:hint="eastAsia"/>
          <w:rtl/>
        </w:rPr>
        <w:t>ضِ</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عَلَى</w:t>
      </w:r>
      <w:r w:rsidR="00BE63CF" w:rsidRPr="00BE63CF">
        <w:rPr>
          <w:rFonts w:hint="cs"/>
          <w:rtl/>
        </w:rPr>
        <w:t>ٰ</w:t>
      </w:r>
      <w:r w:rsidR="00BE63CF" w:rsidRPr="00BE63CF">
        <w:rPr>
          <w:rtl/>
        </w:rPr>
        <w:t xml:space="preserve"> </w:t>
      </w:r>
      <w:r w:rsidR="00BE63CF" w:rsidRPr="00BE63CF">
        <w:rPr>
          <w:rFonts w:hint="eastAsia"/>
          <w:rtl/>
        </w:rPr>
        <w:t>كُلِّ</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قَدِير</w:t>
      </w:r>
      <w:r w:rsidR="00BE63CF" w:rsidRPr="00BE63CF">
        <w:rPr>
          <w:rFonts w:hint="cs"/>
          <w:rtl/>
        </w:rPr>
        <w:t>ٞ</w:t>
      </w:r>
      <w:r w:rsidR="00BE63CF" w:rsidRPr="00BE63CF">
        <w:rPr>
          <w:rtl/>
        </w:rPr>
        <w:t xml:space="preserve"> </w:t>
      </w:r>
      <w:r w:rsidR="00BE63CF" w:rsidRPr="00BE63CF">
        <w:rPr>
          <w:rFonts w:hint="cs"/>
          <w:rtl/>
        </w:rPr>
        <w:t>٢٩</w:t>
      </w:r>
      <w:r w:rsidRPr="007770E6">
        <w:rPr>
          <w:rStyle w:val="Char8"/>
          <w:rtl/>
        </w:rPr>
        <w:t>﴾</w:t>
      </w:r>
      <w:r>
        <w:rPr>
          <w:rStyle w:val="Char8"/>
          <w:rtl/>
        </w:rPr>
        <w:t xml:space="preserve"> </w:t>
      </w:r>
      <w:r w:rsidRPr="007770E6">
        <w:rPr>
          <w:rStyle w:val="Char6"/>
          <w:rtl/>
        </w:rPr>
        <w:t>[</w:t>
      </w:r>
      <w:r w:rsidR="004E2BCE">
        <w:rPr>
          <w:rStyle w:val="Char6"/>
          <w:rFonts w:hint="cs"/>
          <w:rtl/>
        </w:rPr>
        <w:t>آل‌عمران: 29</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متبادر به ذهن ختم نمودن به قدرت در آ</w:t>
      </w:r>
      <w:r w:rsidR="00D45A34">
        <w:rPr>
          <w:rStyle w:val="Char4"/>
          <w:rtl/>
          <w:lang w:bidi="fa-IR"/>
        </w:rPr>
        <w:t>ی</w:t>
      </w:r>
      <w:r w:rsidRPr="0049472C">
        <w:rPr>
          <w:rStyle w:val="Char4"/>
          <w:rtl/>
          <w:lang w:bidi="fa-IR"/>
        </w:rPr>
        <w:t>ت سوره‌</w:t>
      </w:r>
      <w:r w:rsidR="00D45A34">
        <w:rPr>
          <w:rStyle w:val="Char4"/>
          <w:rtl/>
          <w:lang w:bidi="fa-IR"/>
        </w:rPr>
        <w:t>ی</w:t>
      </w:r>
      <w:r w:rsidRPr="0049472C">
        <w:rPr>
          <w:rStyle w:val="Char4"/>
          <w:rtl/>
          <w:lang w:bidi="fa-IR"/>
        </w:rPr>
        <w:t xml:space="preserve"> البقره، و ختم به علم در سوره‌</w:t>
      </w:r>
      <w:r w:rsidR="00D45A34">
        <w:rPr>
          <w:rStyle w:val="Char4"/>
          <w:rtl/>
          <w:lang w:bidi="fa-IR"/>
        </w:rPr>
        <w:t>ی</w:t>
      </w:r>
      <w:r w:rsidRPr="0049472C">
        <w:rPr>
          <w:rStyle w:val="Char4"/>
          <w:rtl/>
          <w:lang w:bidi="fa-IR"/>
        </w:rPr>
        <w:t xml:space="preserve"> آل عمران است، چون متضمن خبر دادن از آفرینش زمین و آنچه در آن هست برحسب نیازها و منافع و مصالح اهل آن می‌باشد، و خلقت آسمانها به طور موزون و محکم بدون تفاوت ذکر گردیده، و خالق بر چنین وصفی باید که به جزئیات و کلیات آنچه کرده و مجمل و مفصل آن عالم و آگاه باشد، و چون آی</w:t>
      </w:r>
      <w:r w:rsidR="00D45A34">
        <w:rPr>
          <w:rStyle w:val="Char4"/>
          <w:rtl/>
          <w:lang w:bidi="fa-IR"/>
        </w:rPr>
        <w:t>ه</w:t>
      </w:r>
      <w:r w:rsidRPr="0049472C">
        <w:rPr>
          <w:rStyle w:val="Char4"/>
          <w:rtl/>
          <w:lang w:bidi="fa-IR"/>
        </w:rPr>
        <w:t xml:space="preserve"> آل عمران در سیاق هشدار بر پیروی از کفار است، و تعبیر به علم در آن کنایه از جزا دادن به عقاب و ثواب است مناسب شد که به صفت قدرت ختم گردد.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وَإِن</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إِلَّا</w:t>
      </w:r>
      <w:r w:rsidR="00BE63CF" w:rsidRPr="00BE63CF">
        <w:rPr>
          <w:rtl/>
        </w:rPr>
        <w:t xml:space="preserve"> </w:t>
      </w:r>
      <w:r w:rsidR="00BE63CF" w:rsidRPr="00BE63CF">
        <w:rPr>
          <w:rFonts w:hint="eastAsia"/>
          <w:rtl/>
        </w:rPr>
        <w:t>يُسَبِّحُ</w:t>
      </w:r>
      <w:r w:rsidR="00BE63CF" w:rsidRPr="00BE63CF">
        <w:rPr>
          <w:rtl/>
        </w:rPr>
        <w:t xml:space="preserve"> </w:t>
      </w:r>
      <w:r w:rsidR="00BE63CF" w:rsidRPr="00BE63CF">
        <w:rPr>
          <w:rFonts w:hint="eastAsia"/>
          <w:rtl/>
        </w:rPr>
        <w:t>بِحَم</w:t>
      </w:r>
      <w:r w:rsidR="00BE63CF" w:rsidRPr="00BE63CF">
        <w:rPr>
          <w:rFonts w:hint="cs"/>
          <w:rtl/>
        </w:rPr>
        <w:t>ۡ</w:t>
      </w:r>
      <w:r w:rsidR="00BE63CF" w:rsidRPr="00BE63CF">
        <w:rPr>
          <w:rFonts w:hint="eastAsia"/>
          <w:rtl/>
        </w:rPr>
        <w:t>دِهِ</w:t>
      </w:r>
      <w:r w:rsidR="00BE63CF" w:rsidRPr="00BE63CF">
        <w:rPr>
          <w:rFonts w:hint="cs"/>
          <w:rtl/>
        </w:rPr>
        <w:t>ۦ</w:t>
      </w:r>
      <w:r w:rsidR="00BE63CF" w:rsidRPr="00BE63CF">
        <w:rPr>
          <w:rtl/>
        </w:rPr>
        <w:t xml:space="preserve"> </w:t>
      </w:r>
      <w:r w:rsidR="00BE63CF" w:rsidRPr="00BE63CF">
        <w:rPr>
          <w:rFonts w:hint="eastAsia"/>
          <w:rtl/>
        </w:rPr>
        <w:t>وَلَ</w:t>
      </w:r>
      <w:r w:rsidR="00BE63CF" w:rsidRPr="00BE63CF">
        <w:rPr>
          <w:rFonts w:hint="cs"/>
          <w:rtl/>
        </w:rPr>
        <w:t>ٰ</w:t>
      </w:r>
      <w:r w:rsidR="00BE63CF" w:rsidRPr="00BE63CF">
        <w:rPr>
          <w:rFonts w:hint="eastAsia"/>
          <w:rtl/>
        </w:rPr>
        <w:t>كِن</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تَف</w:t>
      </w:r>
      <w:r w:rsidR="00BE63CF" w:rsidRPr="00BE63CF">
        <w:rPr>
          <w:rFonts w:hint="cs"/>
          <w:rtl/>
        </w:rPr>
        <w:t>ۡ</w:t>
      </w:r>
      <w:r w:rsidR="00BE63CF" w:rsidRPr="00BE63CF">
        <w:rPr>
          <w:rFonts w:hint="eastAsia"/>
          <w:rtl/>
        </w:rPr>
        <w:t>قَهُونَ</w:t>
      </w:r>
      <w:r w:rsidR="00BE63CF" w:rsidRPr="00BE63CF">
        <w:rPr>
          <w:rtl/>
        </w:rPr>
        <w:t xml:space="preserve"> </w:t>
      </w:r>
      <w:r w:rsidR="00BE63CF" w:rsidRPr="00BE63CF">
        <w:rPr>
          <w:rFonts w:hint="eastAsia"/>
          <w:rtl/>
        </w:rPr>
        <w:t>تَس</w:t>
      </w:r>
      <w:r w:rsidR="00BE63CF" w:rsidRPr="00BE63CF">
        <w:rPr>
          <w:rFonts w:hint="cs"/>
          <w:rtl/>
        </w:rPr>
        <w:t>ۡ</w:t>
      </w:r>
      <w:r w:rsidR="00BE63CF" w:rsidRPr="00BE63CF">
        <w:rPr>
          <w:rFonts w:hint="eastAsia"/>
          <w:rtl/>
        </w:rPr>
        <w:t>بِيحَهُم</w:t>
      </w:r>
      <w:r w:rsidR="00BE63CF" w:rsidRPr="00BE63CF">
        <w:rPr>
          <w:rFonts w:hint="cs"/>
          <w:rtl/>
        </w:rPr>
        <w:t>ۡۚ</w:t>
      </w:r>
      <w:r w:rsidR="00BE63CF" w:rsidRPr="00BE63CF">
        <w:rPr>
          <w:rtl/>
        </w:rPr>
        <w:t xml:space="preserve"> </w:t>
      </w:r>
      <w:r w:rsidR="00BE63CF" w:rsidRPr="00BE63CF">
        <w:rPr>
          <w:rFonts w:hint="eastAsia"/>
          <w:rtl/>
        </w:rPr>
        <w:t>إِنَّهُ</w:t>
      </w:r>
      <w:r w:rsidR="00BE63CF" w:rsidRPr="00BE63CF">
        <w:rPr>
          <w:rFonts w:hint="cs"/>
          <w:rtl/>
        </w:rPr>
        <w:t>ۥ</w:t>
      </w:r>
      <w:r w:rsidR="00BE63CF" w:rsidRPr="00BE63CF">
        <w:rPr>
          <w:rtl/>
        </w:rPr>
        <w:t xml:space="preserve"> </w:t>
      </w:r>
      <w:r w:rsidR="00BE63CF" w:rsidRPr="00BE63CF">
        <w:rPr>
          <w:rFonts w:hint="eastAsia"/>
          <w:rtl/>
        </w:rPr>
        <w:t>كَانَ</w:t>
      </w:r>
      <w:r w:rsidR="00BE63CF" w:rsidRPr="00BE63CF">
        <w:rPr>
          <w:rtl/>
        </w:rPr>
        <w:t xml:space="preserve"> </w:t>
      </w:r>
      <w:r w:rsidR="00BE63CF" w:rsidRPr="00BE63CF">
        <w:rPr>
          <w:rFonts w:hint="eastAsia"/>
          <w:rtl/>
        </w:rPr>
        <w:t>حَلِيمًا</w:t>
      </w:r>
      <w:r w:rsidR="00BE63CF" w:rsidRPr="00BE63CF">
        <w:rPr>
          <w:rtl/>
        </w:rPr>
        <w:t xml:space="preserve"> </w:t>
      </w:r>
      <w:r w:rsidR="00BE63CF" w:rsidRPr="00BE63CF">
        <w:rPr>
          <w:rFonts w:hint="eastAsia"/>
          <w:rtl/>
        </w:rPr>
        <w:t>غَفُور</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4E2BCE">
        <w:rPr>
          <w:rStyle w:val="Char6"/>
          <w:rFonts w:hint="cs"/>
          <w:rtl/>
        </w:rPr>
        <w:t>الإسراء: 44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پایان دادن به حلم و مغفرت پس از بیان تسبیح گفتن اشیاء در ابتدای نظر روشن نیست و در حکمت این امر یاد شده که چون هم</w:t>
      </w:r>
      <w:r w:rsidR="00D45A34">
        <w:rPr>
          <w:rStyle w:val="Char4"/>
          <w:rtl/>
          <w:lang w:bidi="fa-IR"/>
        </w:rPr>
        <w:t>ه</w:t>
      </w:r>
      <w:r w:rsidRPr="0049472C">
        <w:rPr>
          <w:rStyle w:val="Char4"/>
          <w:rtl/>
          <w:lang w:bidi="fa-IR"/>
        </w:rPr>
        <w:t xml:space="preserve"> اشیاء تسبیح می‌گویند و عصیان ندارند و شما انسانها معصیت می‌کنید، پس با این تعبیر ختم گردید به جهت رعایت آنچه در آیه تقدیر شده که همان عصیان باشد، همچنانکه در حدیث آمده: «اگر چهارپایان چراکننده و سالمندان رکوع کننده و اطفال شیرخواره نبودند هر آینه عذاب بر شما ریزش می‌نمود».</w:t>
      </w:r>
    </w:p>
    <w:p w:rsidR="008E5B75" w:rsidRPr="004E2BCE" w:rsidRDefault="008E5B75" w:rsidP="006C43EB">
      <w:pPr>
        <w:tabs>
          <w:tab w:val="right" w:pos="7031"/>
        </w:tabs>
        <w:spacing w:line="250" w:lineRule="auto"/>
        <w:ind w:firstLine="284"/>
        <w:jc w:val="both"/>
        <w:rPr>
          <w:rStyle w:val="Char4"/>
          <w:spacing w:val="-2"/>
          <w:rtl/>
          <w:lang w:bidi="fa-IR"/>
        </w:rPr>
      </w:pPr>
      <w:r w:rsidRPr="004E2BCE">
        <w:rPr>
          <w:rStyle w:val="Char4"/>
          <w:spacing w:val="-2"/>
          <w:rtl/>
          <w:lang w:bidi="fa-IR"/>
        </w:rPr>
        <w:t>و بقولی: تقدیر آن حلیم از کوتاهی تسبیح‌گویان، آمرزند</w:t>
      </w:r>
      <w:r w:rsidR="00D45A34" w:rsidRPr="004E2BCE">
        <w:rPr>
          <w:rStyle w:val="Char4"/>
          <w:spacing w:val="-2"/>
          <w:rtl/>
          <w:lang w:bidi="fa-IR"/>
        </w:rPr>
        <w:t>ه</w:t>
      </w:r>
      <w:r w:rsidRPr="004E2BCE">
        <w:rPr>
          <w:rStyle w:val="Char4"/>
          <w:spacing w:val="-2"/>
          <w:rtl/>
          <w:lang w:bidi="fa-IR"/>
        </w:rPr>
        <w:t xml:space="preserve"> گناهانشان می‌باشد، و بقولی: حلیم از مخاطبین است که تسبیح را درک نمی‌کنند چون نظر در آیات و نشانه‌های عبرت‌انگیز را اهمال نموده‌اند تا با تأمل در آنچه در مخلوقاتش به ودیعت سپرده اموری که مای</w:t>
      </w:r>
      <w:r w:rsidR="00D45A34" w:rsidRPr="004E2BCE">
        <w:rPr>
          <w:rStyle w:val="Char4"/>
          <w:spacing w:val="-2"/>
          <w:rtl/>
          <w:lang w:bidi="fa-IR"/>
        </w:rPr>
        <w:t>ه</w:t>
      </w:r>
      <w:r w:rsidRPr="004E2BCE">
        <w:rPr>
          <w:rStyle w:val="Char4"/>
          <w:spacing w:val="-2"/>
          <w:rtl/>
          <w:lang w:bidi="fa-IR"/>
        </w:rPr>
        <w:t xml:space="preserve"> تنزیه او است را باز شناسند.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تذکر سوم: در فواصل مواردی است که در قرآن بی‌نظیر می‌باشد، مانند فرمود</w:t>
      </w:r>
      <w:r w:rsidR="00D45A34">
        <w:rPr>
          <w:rStyle w:val="Char4"/>
          <w:rtl/>
          <w:lang w:bidi="fa-IR"/>
        </w:rPr>
        <w:t>ه</w:t>
      </w:r>
      <w:r w:rsidRPr="0049472C">
        <w:rPr>
          <w:rStyle w:val="Char4"/>
          <w:rtl/>
          <w:lang w:bidi="fa-IR"/>
        </w:rPr>
        <w:t xml:space="preserve"> خداوند پس از دستور به چشم فرو گرفتن در سوره‌</w:t>
      </w:r>
      <w:r w:rsidR="00D45A34">
        <w:rPr>
          <w:rStyle w:val="Char4"/>
          <w:rtl/>
          <w:lang w:bidi="fa-IR"/>
        </w:rPr>
        <w:t>ی</w:t>
      </w:r>
      <w:r w:rsidRPr="0049472C">
        <w:rPr>
          <w:rStyle w:val="Char4"/>
          <w:rtl/>
          <w:lang w:bidi="fa-IR"/>
        </w:rPr>
        <w:t xml:space="preserve"> النور که:</w:t>
      </w:r>
    </w:p>
    <w:p w:rsidR="008E5B75" w:rsidRPr="0049472C" w:rsidRDefault="007770E6" w:rsidP="006C43EB">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خَبِيرُ</w:t>
      </w:r>
      <w:r w:rsidR="00BE63CF" w:rsidRPr="00BE63CF">
        <w:rPr>
          <w:rFonts w:hint="cs"/>
          <w:rtl/>
        </w:rPr>
        <w:t>ۢ</w:t>
      </w:r>
      <w:r w:rsidR="00BE63CF" w:rsidRPr="00BE63CF">
        <w:rPr>
          <w:rtl/>
        </w:rPr>
        <w:t xml:space="preserve"> </w:t>
      </w:r>
      <w:r w:rsidR="00BE63CF" w:rsidRPr="00BE63CF">
        <w:rPr>
          <w:rFonts w:hint="eastAsia"/>
          <w:rtl/>
        </w:rPr>
        <w:t>بِمَا</w:t>
      </w:r>
      <w:r w:rsidR="00BE63CF" w:rsidRPr="00BE63CF">
        <w:rPr>
          <w:rtl/>
        </w:rPr>
        <w:t xml:space="preserve"> </w:t>
      </w:r>
      <w:r w:rsidR="00BE63CF" w:rsidRPr="00BE63CF">
        <w:rPr>
          <w:rFonts w:hint="eastAsia"/>
          <w:rtl/>
        </w:rPr>
        <w:t>يَص</w:t>
      </w:r>
      <w:r w:rsidR="00BE63CF" w:rsidRPr="00BE63CF">
        <w:rPr>
          <w:rFonts w:hint="cs"/>
          <w:rtl/>
        </w:rPr>
        <w:t>ۡ</w:t>
      </w:r>
      <w:r w:rsidR="00BE63CF" w:rsidRPr="00BE63CF">
        <w:rPr>
          <w:rFonts w:hint="eastAsia"/>
          <w:rtl/>
        </w:rPr>
        <w:t>نَعُونَ</w:t>
      </w:r>
      <w:r w:rsidRPr="007770E6">
        <w:rPr>
          <w:rStyle w:val="Char8"/>
          <w:rtl/>
        </w:rPr>
        <w:t>﴾</w:t>
      </w:r>
      <w:r>
        <w:rPr>
          <w:rStyle w:val="Char8"/>
          <w:rtl/>
        </w:rPr>
        <w:t xml:space="preserve"> </w:t>
      </w:r>
      <w:r w:rsidRPr="007770E6">
        <w:rPr>
          <w:rStyle w:val="Char6"/>
          <w:rtl/>
        </w:rPr>
        <w:t>[</w:t>
      </w:r>
      <w:r w:rsidR="004E2BCE">
        <w:rPr>
          <w:rStyle w:val="Char6"/>
          <w:rFonts w:hint="cs"/>
          <w:rtl/>
        </w:rPr>
        <w:t>النور: 30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پس از امر به دعا و استجابت:</w:t>
      </w:r>
    </w:p>
    <w:p w:rsidR="008E5B75" w:rsidRPr="0049472C" w:rsidRDefault="007770E6" w:rsidP="006C43EB">
      <w:pPr>
        <w:pStyle w:val="af1"/>
        <w:rPr>
          <w:rStyle w:val="Char4"/>
          <w:rtl/>
        </w:rPr>
      </w:pPr>
      <w:r w:rsidRPr="007770E6">
        <w:rPr>
          <w:rStyle w:val="Char8"/>
          <w:rtl/>
        </w:rPr>
        <w:t>﴿</w:t>
      </w:r>
      <w:r w:rsidR="00BE63CF" w:rsidRPr="00BE63CF">
        <w:rPr>
          <w:rFonts w:hint="eastAsia"/>
          <w:rtl/>
        </w:rPr>
        <w:t>لَعَلَّهُم</w:t>
      </w:r>
      <w:r w:rsidR="00BE63CF" w:rsidRPr="00BE63CF">
        <w:rPr>
          <w:rFonts w:hint="cs"/>
          <w:rtl/>
        </w:rPr>
        <w:t>ۡ</w:t>
      </w:r>
      <w:r w:rsidR="00BE63CF" w:rsidRPr="00BE63CF">
        <w:rPr>
          <w:rtl/>
        </w:rPr>
        <w:t xml:space="preserve"> </w:t>
      </w:r>
      <w:r w:rsidR="00BE63CF" w:rsidRPr="00BE63CF">
        <w:rPr>
          <w:rFonts w:hint="eastAsia"/>
          <w:rtl/>
        </w:rPr>
        <w:t>يَر</w:t>
      </w:r>
      <w:r w:rsidR="00BE63CF" w:rsidRPr="00BE63CF">
        <w:rPr>
          <w:rFonts w:hint="cs"/>
          <w:rtl/>
        </w:rPr>
        <w:t>ۡ</w:t>
      </w:r>
      <w:r w:rsidR="00BE63CF" w:rsidRPr="00BE63CF">
        <w:rPr>
          <w:rFonts w:hint="eastAsia"/>
          <w:rtl/>
        </w:rPr>
        <w:t>شُدُونَ</w:t>
      </w:r>
      <w:r w:rsidRPr="007770E6">
        <w:rPr>
          <w:rStyle w:val="Char8"/>
          <w:rtl/>
        </w:rPr>
        <w:t>﴾</w:t>
      </w:r>
      <w:r>
        <w:rPr>
          <w:rStyle w:val="Char8"/>
          <w:rtl/>
        </w:rPr>
        <w:t xml:space="preserve"> </w:t>
      </w:r>
      <w:r w:rsidRPr="007770E6">
        <w:rPr>
          <w:rStyle w:val="Char6"/>
          <w:rtl/>
        </w:rPr>
        <w:t>[</w:t>
      </w:r>
      <w:r w:rsidR="004E2BCE">
        <w:rPr>
          <w:rStyle w:val="Char6"/>
          <w:rFonts w:hint="cs"/>
          <w:rtl/>
        </w:rPr>
        <w:t>البقرة: 186</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بقولی: در آن تعریض به شب قدر است که آن را پس از یاد ماه رمضان ذکر کرده، یعنی شاید که به شناخت آن ارشاد گردند.</w:t>
      </w:r>
    </w:p>
    <w:p w:rsidR="008E5B75" w:rsidRPr="0049472C" w:rsidRDefault="008E5B75" w:rsidP="006C43EB">
      <w:pPr>
        <w:pStyle w:val="a5"/>
        <w:spacing w:line="250" w:lineRule="auto"/>
        <w:rPr>
          <w:rStyle w:val="Char4"/>
          <w:rtl/>
        </w:rPr>
      </w:pPr>
      <w:bookmarkStart w:id="370" w:name="_Toc285759900"/>
      <w:bookmarkStart w:id="371" w:name="_Toc389132391"/>
      <w:r w:rsidRPr="0049472C">
        <w:rPr>
          <w:rStyle w:val="Char4"/>
          <w:rtl/>
        </w:rPr>
        <w:t>تصدیر</w:t>
      </w:r>
      <w:bookmarkEnd w:id="370"/>
      <w:bookmarkEnd w:id="371"/>
    </w:p>
    <w:p w:rsidR="008E5B75" w:rsidRPr="004E2BCE" w:rsidRDefault="008E5B75" w:rsidP="006C43EB">
      <w:pPr>
        <w:tabs>
          <w:tab w:val="right" w:pos="7031"/>
        </w:tabs>
        <w:spacing w:line="250" w:lineRule="auto"/>
        <w:ind w:firstLine="284"/>
        <w:jc w:val="both"/>
        <w:rPr>
          <w:rStyle w:val="Char4"/>
          <w:spacing w:val="-4"/>
          <w:rtl/>
          <w:lang w:bidi="fa-IR"/>
        </w:rPr>
      </w:pPr>
      <w:r w:rsidRPr="004E2BCE">
        <w:rPr>
          <w:rStyle w:val="Char4"/>
          <w:spacing w:val="-4"/>
          <w:rtl/>
          <w:lang w:bidi="fa-IR"/>
        </w:rPr>
        <w:t>و اما تصدیر آن است که همان لفظ عیناً در اول آمده باشد، ردالعجز علی الصدر نیز نامیده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المعتز گفته: و آن بر سه گونه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اول: اینکه آخر فاصله با آخرین کلمه در صدر موافقت کند،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أَنزَلَهُ</w:t>
      </w:r>
      <w:r w:rsidR="00BE63CF" w:rsidRPr="00BE63CF">
        <w:rPr>
          <w:rFonts w:hint="cs"/>
          <w:rtl/>
        </w:rPr>
        <w:t>ۥ</w:t>
      </w:r>
      <w:r w:rsidR="00BE63CF" w:rsidRPr="00BE63CF">
        <w:rPr>
          <w:rtl/>
        </w:rPr>
        <w:t xml:space="preserve"> </w:t>
      </w:r>
      <w:r w:rsidR="00BE63CF" w:rsidRPr="00BE63CF">
        <w:rPr>
          <w:rFonts w:hint="eastAsia"/>
          <w:rtl/>
        </w:rPr>
        <w:t>بِعِل</w:t>
      </w:r>
      <w:r w:rsidR="00BE63CF" w:rsidRPr="00BE63CF">
        <w:rPr>
          <w:rFonts w:hint="cs"/>
          <w:rtl/>
        </w:rPr>
        <w:t>ۡ</w:t>
      </w:r>
      <w:r w:rsidR="00BE63CF" w:rsidRPr="00BE63CF">
        <w:rPr>
          <w:rFonts w:hint="eastAsia"/>
          <w:rtl/>
        </w:rPr>
        <w:t>مِهِ</w:t>
      </w:r>
      <w:r w:rsidR="00BE63CF" w:rsidRPr="00BE63CF">
        <w:rPr>
          <w:rFonts w:hint="cs"/>
          <w:rtl/>
        </w:rPr>
        <w:t>ۦۖ</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مَلَ</w:t>
      </w:r>
      <w:r w:rsidR="00BE63CF" w:rsidRPr="00BE63CF">
        <w:rPr>
          <w:rFonts w:hint="cs"/>
          <w:rtl/>
        </w:rPr>
        <w:t>ٰٓ</w:t>
      </w:r>
      <w:r w:rsidR="00BE63CF" w:rsidRPr="00BE63CF">
        <w:rPr>
          <w:rFonts w:hint="eastAsia"/>
          <w:rtl/>
        </w:rPr>
        <w:t>ئِكَةُ</w:t>
      </w:r>
      <w:r w:rsidR="00BE63CF" w:rsidRPr="00BE63CF">
        <w:rPr>
          <w:rtl/>
        </w:rPr>
        <w:t xml:space="preserve"> </w:t>
      </w:r>
      <w:r w:rsidR="00BE63CF" w:rsidRPr="00BE63CF">
        <w:rPr>
          <w:rFonts w:hint="eastAsia"/>
          <w:rtl/>
        </w:rPr>
        <w:t>يَش</w:t>
      </w:r>
      <w:r w:rsidR="00BE63CF" w:rsidRPr="00BE63CF">
        <w:rPr>
          <w:rFonts w:hint="cs"/>
          <w:rtl/>
        </w:rPr>
        <w:t>ۡ</w:t>
      </w:r>
      <w:r w:rsidR="00BE63CF" w:rsidRPr="00BE63CF">
        <w:rPr>
          <w:rFonts w:hint="eastAsia"/>
          <w:rtl/>
        </w:rPr>
        <w:t>هَدُونَ</w:t>
      </w:r>
      <w:r w:rsidR="00BE63CF" w:rsidRPr="00BE63CF">
        <w:rPr>
          <w:rFonts w:hint="cs"/>
          <w:rtl/>
        </w:rPr>
        <w:t>ۚ</w:t>
      </w:r>
      <w:r w:rsidR="00BE63CF" w:rsidRPr="00BE63CF">
        <w:rPr>
          <w:rtl/>
        </w:rPr>
        <w:t xml:space="preserve"> </w:t>
      </w:r>
      <w:r w:rsidR="00BE63CF" w:rsidRPr="00BE63CF">
        <w:rPr>
          <w:rFonts w:hint="eastAsia"/>
          <w:rtl/>
        </w:rPr>
        <w:t>وَكَفَى</w:t>
      </w:r>
      <w:r w:rsidR="00BE63CF" w:rsidRPr="00BE63CF">
        <w:rPr>
          <w:rFonts w:hint="cs"/>
          <w:rtl/>
        </w:rPr>
        <w:t>ٰ</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شَهِيدًا</w:t>
      </w:r>
      <w:r w:rsidRPr="007770E6">
        <w:rPr>
          <w:rStyle w:val="Char8"/>
          <w:rtl/>
        </w:rPr>
        <w:t>﴾</w:t>
      </w:r>
      <w:r>
        <w:rPr>
          <w:rStyle w:val="Char8"/>
          <w:rtl/>
        </w:rPr>
        <w:t xml:space="preserve"> </w:t>
      </w:r>
      <w:r w:rsidRPr="007770E6">
        <w:rPr>
          <w:rStyle w:val="Char6"/>
          <w:rtl/>
        </w:rPr>
        <w:t>[</w:t>
      </w:r>
      <w:r w:rsidR="004E2BCE">
        <w:rPr>
          <w:rStyle w:val="Char6"/>
          <w:rFonts w:hint="cs"/>
          <w:rtl/>
        </w:rPr>
        <w:t>النساء: 166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اینکه با اولین کلمه از صدر موافقت نماید،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وَهَب</w:t>
      </w:r>
      <w:r w:rsidR="00BE63CF" w:rsidRPr="00BE63CF">
        <w:rPr>
          <w:rFonts w:hint="cs"/>
          <w:rtl/>
        </w:rPr>
        <w:t>ۡ</w:t>
      </w:r>
      <w:r w:rsidR="00BE63CF" w:rsidRPr="00BE63CF">
        <w:rPr>
          <w:rtl/>
        </w:rPr>
        <w:t xml:space="preserve"> </w:t>
      </w:r>
      <w:r w:rsidR="00BE63CF" w:rsidRPr="00BE63CF">
        <w:rPr>
          <w:rFonts w:hint="eastAsia"/>
          <w:rtl/>
        </w:rPr>
        <w:t>لَنَا</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لَّدُنكَ</w:t>
      </w:r>
      <w:r w:rsidR="00BE63CF" w:rsidRPr="00BE63CF">
        <w:rPr>
          <w:rtl/>
        </w:rPr>
        <w:t xml:space="preserve"> </w:t>
      </w:r>
      <w:r w:rsidR="00BE63CF" w:rsidRPr="00BE63CF">
        <w:rPr>
          <w:rFonts w:hint="eastAsia"/>
          <w:rtl/>
        </w:rPr>
        <w:t>رَح</w:t>
      </w:r>
      <w:r w:rsidR="00BE63CF" w:rsidRPr="00BE63CF">
        <w:rPr>
          <w:rFonts w:hint="cs"/>
          <w:rtl/>
        </w:rPr>
        <w:t>ۡ</w:t>
      </w:r>
      <w:r w:rsidR="00BE63CF" w:rsidRPr="00BE63CF">
        <w:rPr>
          <w:rFonts w:hint="eastAsia"/>
          <w:rtl/>
        </w:rPr>
        <w:t>مَةً</w:t>
      </w:r>
      <w:r w:rsidR="00BE63CF" w:rsidRPr="00BE63CF">
        <w:rPr>
          <w:rFonts w:hint="cs"/>
          <w:rtl/>
        </w:rPr>
        <w:t>ۚ</w:t>
      </w:r>
      <w:r w:rsidR="00BE63CF" w:rsidRPr="00BE63CF">
        <w:rPr>
          <w:rtl/>
        </w:rPr>
        <w:t xml:space="preserve"> </w:t>
      </w:r>
      <w:r w:rsidR="00BE63CF" w:rsidRPr="00BE63CF">
        <w:rPr>
          <w:rFonts w:hint="eastAsia"/>
          <w:rtl/>
        </w:rPr>
        <w:t>إِنَّكَ</w:t>
      </w:r>
      <w:r w:rsidR="00BE63CF" w:rsidRPr="00BE63CF">
        <w:rPr>
          <w:rtl/>
        </w:rPr>
        <w:t xml:space="preserve"> </w:t>
      </w:r>
      <w:r w:rsidR="00BE63CF" w:rsidRPr="00BE63CF">
        <w:rPr>
          <w:rFonts w:hint="eastAsia"/>
          <w:rtl/>
        </w:rPr>
        <w:t>أَنتَ</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وَهَّابُ</w:t>
      </w:r>
      <w:r w:rsidRPr="007770E6">
        <w:rPr>
          <w:rStyle w:val="Char8"/>
          <w:rtl/>
        </w:rPr>
        <w:t>﴾</w:t>
      </w:r>
      <w:r>
        <w:rPr>
          <w:rStyle w:val="Char8"/>
          <w:rtl/>
        </w:rPr>
        <w:t xml:space="preserve"> </w:t>
      </w:r>
      <w:r w:rsidRPr="007770E6">
        <w:rPr>
          <w:rStyle w:val="Char6"/>
          <w:rtl/>
        </w:rPr>
        <w:t>[</w:t>
      </w:r>
      <w:r w:rsidR="004E2BCE">
        <w:rPr>
          <w:rStyle w:val="Char6"/>
          <w:rFonts w:hint="cs"/>
          <w:rtl/>
        </w:rPr>
        <w:t>آل‌عمران: 8</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قَالَ</w:t>
      </w:r>
      <w:r w:rsidR="00BE63CF" w:rsidRPr="00BE63CF">
        <w:rPr>
          <w:rtl/>
        </w:rPr>
        <w:t xml:space="preserve"> </w:t>
      </w:r>
      <w:r w:rsidR="00BE63CF" w:rsidRPr="00BE63CF">
        <w:rPr>
          <w:rFonts w:hint="eastAsia"/>
          <w:rtl/>
        </w:rPr>
        <w:t>إِنِّي</w:t>
      </w:r>
      <w:r w:rsidR="00BE63CF" w:rsidRPr="00BE63CF">
        <w:rPr>
          <w:rtl/>
        </w:rPr>
        <w:t xml:space="preserve"> </w:t>
      </w:r>
      <w:r w:rsidR="00BE63CF" w:rsidRPr="00BE63CF">
        <w:rPr>
          <w:rFonts w:hint="eastAsia"/>
          <w:rtl/>
        </w:rPr>
        <w:t>لِعَمَلِكُم</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قَالِينَ</w:t>
      </w:r>
      <w:r w:rsidR="00BE63CF" w:rsidRPr="00BE63CF">
        <w:rPr>
          <w:rtl/>
        </w:rPr>
        <w:t xml:space="preserve"> </w:t>
      </w:r>
      <w:r w:rsidR="00BE63CF" w:rsidRPr="00BE63CF">
        <w:rPr>
          <w:rFonts w:hint="cs"/>
          <w:rtl/>
        </w:rPr>
        <w:t>١٦٨</w:t>
      </w:r>
      <w:r w:rsidRPr="007770E6">
        <w:rPr>
          <w:rStyle w:val="Char8"/>
          <w:rtl/>
        </w:rPr>
        <w:t>﴾</w:t>
      </w:r>
      <w:r>
        <w:rPr>
          <w:rStyle w:val="Char8"/>
          <w:rtl/>
        </w:rPr>
        <w:t xml:space="preserve"> </w:t>
      </w:r>
      <w:r w:rsidRPr="007770E6">
        <w:rPr>
          <w:rStyle w:val="Char6"/>
          <w:rtl/>
        </w:rPr>
        <w:t>[</w:t>
      </w:r>
      <w:r w:rsidR="004E2BCE">
        <w:rPr>
          <w:rStyle w:val="Char6"/>
          <w:rFonts w:hint="cs"/>
          <w:rtl/>
        </w:rPr>
        <w:t>الشعراء: 168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سوم: اینکه با برخی از کلماتش موافقت دارد،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وَلَقَدِ</w:t>
      </w:r>
      <w:r w:rsidR="00BE63CF" w:rsidRPr="00BE63CF">
        <w:rPr>
          <w:rtl/>
        </w:rPr>
        <w:t xml:space="preserve"> </w:t>
      </w:r>
      <w:r w:rsidR="00BE63CF" w:rsidRPr="00BE63CF">
        <w:rPr>
          <w:rFonts w:hint="cs"/>
          <w:rtl/>
        </w:rPr>
        <w:t>ٱ</w:t>
      </w:r>
      <w:r w:rsidR="00BE63CF" w:rsidRPr="00BE63CF">
        <w:rPr>
          <w:rFonts w:hint="eastAsia"/>
          <w:rtl/>
        </w:rPr>
        <w:t>س</w:t>
      </w:r>
      <w:r w:rsidR="00BE63CF" w:rsidRPr="00BE63CF">
        <w:rPr>
          <w:rFonts w:hint="cs"/>
          <w:rtl/>
        </w:rPr>
        <w:t>ۡ</w:t>
      </w:r>
      <w:r w:rsidR="00BE63CF" w:rsidRPr="00BE63CF">
        <w:rPr>
          <w:rFonts w:hint="eastAsia"/>
          <w:rtl/>
        </w:rPr>
        <w:t>تُه</w:t>
      </w:r>
      <w:r w:rsidR="00BE63CF" w:rsidRPr="00BE63CF">
        <w:rPr>
          <w:rFonts w:hint="cs"/>
          <w:rtl/>
        </w:rPr>
        <w:t>ۡ</w:t>
      </w:r>
      <w:r w:rsidR="00BE63CF" w:rsidRPr="00BE63CF">
        <w:rPr>
          <w:rFonts w:hint="eastAsia"/>
          <w:rtl/>
        </w:rPr>
        <w:t>زِئَ</w:t>
      </w:r>
      <w:r w:rsidR="00BE63CF" w:rsidRPr="00BE63CF">
        <w:rPr>
          <w:rtl/>
        </w:rPr>
        <w:t xml:space="preserve"> </w:t>
      </w:r>
      <w:r w:rsidR="00BE63CF" w:rsidRPr="00BE63CF">
        <w:rPr>
          <w:rFonts w:hint="eastAsia"/>
          <w:rtl/>
        </w:rPr>
        <w:t>بِرُسُل</w:t>
      </w:r>
      <w:r w:rsidR="00BE63CF" w:rsidRPr="00BE63CF">
        <w:rPr>
          <w:rFonts w:hint="cs"/>
          <w:rtl/>
        </w:rPr>
        <w:t>ٖ</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قَب</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فَحَاقَ</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سَخِرُواْ</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Fonts w:hint="eastAsia"/>
          <w:rtl/>
        </w:rPr>
        <w:t>هُم</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كَانُواْ</w:t>
      </w:r>
      <w:r w:rsidR="00BE63CF" w:rsidRPr="00BE63CF">
        <w:rPr>
          <w:rtl/>
        </w:rPr>
        <w:t xml:space="preserve"> </w:t>
      </w:r>
      <w:r w:rsidR="00BE63CF" w:rsidRPr="00BE63CF">
        <w:rPr>
          <w:rFonts w:hint="eastAsia"/>
          <w:rtl/>
        </w:rPr>
        <w:t>بِهِ</w:t>
      </w:r>
      <w:r w:rsidR="00BE63CF" w:rsidRPr="00BE63CF">
        <w:rPr>
          <w:rFonts w:hint="cs"/>
          <w:rtl/>
        </w:rPr>
        <w:t>ۦ</w:t>
      </w:r>
      <w:r w:rsidR="00BE63CF" w:rsidRPr="00BE63CF">
        <w:rPr>
          <w:rtl/>
        </w:rPr>
        <w:t xml:space="preserve"> </w:t>
      </w:r>
      <w:r w:rsidR="00BE63CF" w:rsidRPr="00BE63CF">
        <w:rPr>
          <w:rFonts w:hint="eastAsia"/>
          <w:rtl/>
        </w:rPr>
        <w:t>يَس</w:t>
      </w:r>
      <w:r w:rsidR="00BE63CF" w:rsidRPr="00BE63CF">
        <w:rPr>
          <w:rFonts w:hint="cs"/>
          <w:rtl/>
        </w:rPr>
        <w:t>ۡ</w:t>
      </w:r>
      <w:r w:rsidR="00BE63CF" w:rsidRPr="00BE63CF">
        <w:rPr>
          <w:rFonts w:hint="eastAsia"/>
          <w:rtl/>
        </w:rPr>
        <w:t>تَه</w:t>
      </w:r>
      <w:r w:rsidR="00BE63CF" w:rsidRPr="00BE63CF">
        <w:rPr>
          <w:rFonts w:hint="cs"/>
          <w:rtl/>
        </w:rPr>
        <w:t>ۡ</w:t>
      </w:r>
      <w:r w:rsidR="00BE63CF" w:rsidRPr="00BE63CF">
        <w:rPr>
          <w:rFonts w:hint="eastAsia"/>
          <w:rtl/>
        </w:rPr>
        <w:t>زِءُونَ</w:t>
      </w:r>
      <w:r w:rsidR="00BE63CF" w:rsidRPr="00BE63CF">
        <w:rPr>
          <w:rtl/>
        </w:rPr>
        <w:t xml:space="preserve"> </w:t>
      </w:r>
      <w:r w:rsidR="00BE63CF" w:rsidRPr="00BE63CF">
        <w:rPr>
          <w:rFonts w:hint="cs"/>
          <w:rtl/>
        </w:rPr>
        <w:t>١٠</w:t>
      </w:r>
      <w:r w:rsidRPr="007770E6">
        <w:rPr>
          <w:rStyle w:val="Char8"/>
          <w:rtl/>
        </w:rPr>
        <w:t>﴾</w:t>
      </w:r>
      <w:r>
        <w:rPr>
          <w:rStyle w:val="Char8"/>
          <w:rtl/>
        </w:rPr>
        <w:t xml:space="preserve"> </w:t>
      </w:r>
      <w:r w:rsidRPr="007770E6">
        <w:rPr>
          <w:rStyle w:val="Char6"/>
          <w:rtl/>
        </w:rPr>
        <w:t>[</w:t>
      </w:r>
      <w:r w:rsidR="004E2BCE">
        <w:rPr>
          <w:rStyle w:val="Char6"/>
          <w:rFonts w:hint="cs"/>
          <w:rtl/>
        </w:rPr>
        <w:t>الأنعام: 10</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cs"/>
          <w:rtl/>
        </w:rPr>
        <w:t>ٱ</w:t>
      </w:r>
      <w:r w:rsidR="00BE63CF" w:rsidRPr="00BE63CF">
        <w:rPr>
          <w:rFonts w:hint="eastAsia"/>
          <w:rtl/>
        </w:rPr>
        <w:t>نظُر</w:t>
      </w:r>
      <w:r w:rsidR="00BE63CF" w:rsidRPr="00BE63CF">
        <w:rPr>
          <w:rFonts w:hint="cs"/>
          <w:rtl/>
        </w:rPr>
        <w:t>ۡ</w:t>
      </w:r>
      <w:r w:rsidR="00BE63CF" w:rsidRPr="00BE63CF">
        <w:rPr>
          <w:rtl/>
        </w:rPr>
        <w:t xml:space="preserve"> </w:t>
      </w:r>
      <w:r w:rsidR="00BE63CF" w:rsidRPr="00BE63CF">
        <w:rPr>
          <w:rFonts w:hint="eastAsia"/>
          <w:rtl/>
        </w:rPr>
        <w:t>كَي</w:t>
      </w:r>
      <w:r w:rsidR="00BE63CF" w:rsidRPr="00BE63CF">
        <w:rPr>
          <w:rFonts w:hint="cs"/>
          <w:rtl/>
        </w:rPr>
        <w:t>ۡ</w:t>
      </w:r>
      <w:r w:rsidR="00BE63CF" w:rsidRPr="00BE63CF">
        <w:rPr>
          <w:rFonts w:hint="eastAsia"/>
          <w:rtl/>
        </w:rPr>
        <w:t>فَ</w:t>
      </w:r>
      <w:r w:rsidR="00BE63CF" w:rsidRPr="00BE63CF">
        <w:rPr>
          <w:rtl/>
        </w:rPr>
        <w:t xml:space="preserve"> </w:t>
      </w:r>
      <w:r w:rsidR="00BE63CF" w:rsidRPr="00BE63CF">
        <w:rPr>
          <w:rFonts w:hint="eastAsia"/>
          <w:rtl/>
        </w:rPr>
        <w:t>فَضَّل</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بَع</w:t>
      </w:r>
      <w:r w:rsidR="00BE63CF" w:rsidRPr="00BE63CF">
        <w:rPr>
          <w:rFonts w:hint="cs"/>
          <w:rtl/>
        </w:rPr>
        <w:t>ۡ</w:t>
      </w:r>
      <w:r w:rsidR="00BE63CF" w:rsidRPr="00BE63CF">
        <w:rPr>
          <w:rFonts w:hint="eastAsia"/>
          <w:rtl/>
        </w:rPr>
        <w:t>ضَهُم</w:t>
      </w:r>
      <w:r w:rsidR="00BE63CF" w:rsidRPr="00BE63CF">
        <w:rPr>
          <w:rFonts w:hint="cs"/>
          <w:rtl/>
        </w:rPr>
        <w:t>ۡ</w:t>
      </w:r>
      <w:r w:rsidR="00BE63CF" w:rsidRPr="00BE63CF">
        <w:rPr>
          <w:rtl/>
        </w:rPr>
        <w:t xml:space="preserve"> </w:t>
      </w:r>
      <w:r w:rsidR="00BE63CF" w:rsidRPr="00BE63CF">
        <w:rPr>
          <w:rFonts w:hint="eastAsia"/>
          <w:rtl/>
        </w:rPr>
        <w:t>عَلَى</w:t>
      </w:r>
      <w:r w:rsidR="00BE63CF" w:rsidRPr="00BE63CF">
        <w:rPr>
          <w:rFonts w:hint="cs"/>
          <w:rtl/>
        </w:rPr>
        <w:t>ٰ</w:t>
      </w:r>
      <w:r w:rsidR="00BE63CF" w:rsidRPr="00BE63CF">
        <w:rPr>
          <w:rtl/>
        </w:rPr>
        <w:t xml:space="preserve"> </w:t>
      </w:r>
      <w:r w:rsidR="00BE63CF" w:rsidRPr="00BE63CF">
        <w:rPr>
          <w:rFonts w:hint="eastAsia"/>
          <w:rtl/>
        </w:rPr>
        <w:t>بَع</w:t>
      </w:r>
      <w:r w:rsidR="00BE63CF" w:rsidRPr="00BE63CF">
        <w:rPr>
          <w:rFonts w:hint="cs"/>
          <w:rtl/>
        </w:rPr>
        <w:t>ۡ</w:t>
      </w:r>
      <w:r w:rsidR="00BE63CF" w:rsidRPr="00BE63CF">
        <w:rPr>
          <w:rFonts w:hint="eastAsia"/>
          <w:rtl/>
        </w:rPr>
        <w:t>ض</w:t>
      </w:r>
      <w:r w:rsidR="00BE63CF" w:rsidRPr="00BE63CF">
        <w:rPr>
          <w:rFonts w:hint="cs"/>
          <w:rtl/>
        </w:rPr>
        <w:t>ٖۚ</w:t>
      </w:r>
      <w:r w:rsidR="00BE63CF" w:rsidRPr="00BE63CF">
        <w:rPr>
          <w:rtl/>
        </w:rPr>
        <w:t xml:space="preserve"> </w:t>
      </w:r>
      <w:r w:rsidR="00BE63CF" w:rsidRPr="00BE63CF">
        <w:rPr>
          <w:rFonts w:hint="eastAsia"/>
          <w:rtl/>
        </w:rPr>
        <w:t>وَلَل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خِرَةُ</w:t>
      </w:r>
      <w:r w:rsidR="00BE63CF" w:rsidRPr="00BE63CF">
        <w:rPr>
          <w:rtl/>
        </w:rPr>
        <w:t xml:space="preserve"> </w:t>
      </w:r>
      <w:r w:rsidR="00BE63CF" w:rsidRPr="00BE63CF">
        <w:rPr>
          <w:rFonts w:hint="eastAsia"/>
          <w:rtl/>
        </w:rPr>
        <w:t>أَك</w:t>
      </w:r>
      <w:r w:rsidR="00BE63CF" w:rsidRPr="00BE63CF">
        <w:rPr>
          <w:rFonts w:hint="cs"/>
          <w:rtl/>
        </w:rPr>
        <w:t>ۡ</w:t>
      </w:r>
      <w:r w:rsidR="00BE63CF" w:rsidRPr="00BE63CF">
        <w:rPr>
          <w:rFonts w:hint="eastAsia"/>
          <w:rtl/>
        </w:rPr>
        <w:t>بَرُ</w:t>
      </w:r>
      <w:r w:rsidR="00BE63CF" w:rsidRPr="00BE63CF">
        <w:rPr>
          <w:rtl/>
        </w:rPr>
        <w:t xml:space="preserve"> </w:t>
      </w:r>
      <w:r w:rsidR="00BE63CF" w:rsidRPr="00BE63CF">
        <w:rPr>
          <w:rFonts w:hint="eastAsia"/>
          <w:rtl/>
        </w:rPr>
        <w:t>دَرَجَ</w:t>
      </w:r>
      <w:r w:rsidR="00BE63CF" w:rsidRPr="00BE63CF">
        <w:rPr>
          <w:rFonts w:hint="cs"/>
          <w:rtl/>
        </w:rPr>
        <w:t>ٰ</w:t>
      </w:r>
      <w:r w:rsidR="00BE63CF" w:rsidRPr="00BE63CF">
        <w:rPr>
          <w:rFonts w:hint="eastAsia"/>
          <w:rtl/>
        </w:rPr>
        <w:t>ت</w:t>
      </w:r>
      <w:r w:rsidR="00BE63CF" w:rsidRPr="00BE63CF">
        <w:rPr>
          <w:rFonts w:hint="cs"/>
          <w:rtl/>
        </w:rPr>
        <w:t>ٖ</w:t>
      </w:r>
      <w:r w:rsidR="00BE63CF" w:rsidRPr="00BE63CF">
        <w:rPr>
          <w:rtl/>
        </w:rPr>
        <w:t xml:space="preserve"> </w:t>
      </w:r>
      <w:r w:rsidR="00BE63CF" w:rsidRPr="00BE63CF">
        <w:rPr>
          <w:rFonts w:hint="eastAsia"/>
          <w:rtl/>
        </w:rPr>
        <w:t>وَأَك</w:t>
      </w:r>
      <w:r w:rsidR="00BE63CF" w:rsidRPr="00BE63CF">
        <w:rPr>
          <w:rFonts w:hint="cs"/>
          <w:rtl/>
        </w:rPr>
        <w:t>ۡ</w:t>
      </w:r>
      <w:r w:rsidR="00BE63CF" w:rsidRPr="00BE63CF">
        <w:rPr>
          <w:rFonts w:hint="eastAsia"/>
          <w:rtl/>
        </w:rPr>
        <w:t>بَرُ</w:t>
      </w:r>
      <w:r w:rsidR="00BE63CF" w:rsidRPr="00BE63CF">
        <w:rPr>
          <w:rtl/>
        </w:rPr>
        <w:t xml:space="preserve"> </w:t>
      </w:r>
      <w:r w:rsidR="00BE63CF" w:rsidRPr="00BE63CF">
        <w:rPr>
          <w:rFonts w:hint="eastAsia"/>
          <w:rtl/>
        </w:rPr>
        <w:t>تَف</w:t>
      </w:r>
      <w:r w:rsidR="00BE63CF" w:rsidRPr="00BE63CF">
        <w:rPr>
          <w:rFonts w:hint="cs"/>
          <w:rtl/>
        </w:rPr>
        <w:t>ۡ</w:t>
      </w:r>
      <w:r w:rsidR="00BE63CF" w:rsidRPr="00BE63CF">
        <w:rPr>
          <w:rFonts w:hint="eastAsia"/>
          <w:rtl/>
        </w:rPr>
        <w:t>ضِيل</w:t>
      </w:r>
      <w:r w:rsidR="00BE63CF" w:rsidRPr="00BE63CF">
        <w:rPr>
          <w:rFonts w:hint="cs"/>
          <w:rtl/>
        </w:rPr>
        <w:t>ٗ</w:t>
      </w:r>
      <w:r w:rsidR="00BE63CF" w:rsidRPr="00BE63CF">
        <w:rPr>
          <w:rFonts w:hint="eastAsia"/>
          <w:rtl/>
        </w:rPr>
        <w:t>ا</w:t>
      </w:r>
      <w:r w:rsidR="00BE63CF" w:rsidRPr="00BE63CF">
        <w:rPr>
          <w:rFonts w:hint="cs"/>
          <w:rtl/>
        </w:rPr>
        <w:t>٢١</w:t>
      </w:r>
      <w:r w:rsidRPr="007770E6">
        <w:rPr>
          <w:rStyle w:val="Char8"/>
          <w:rtl/>
        </w:rPr>
        <w:t>﴾</w:t>
      </w:r>
      <w:r>
        <w:rPr>
          <w:rStyle w:val="Char8"/>
          <w:rtl/>
        </w:rPr>
        <w:t xml:space="preserve"> </w:t>
      </w:r>
      <w:r w:rsidRPr="007770E6">
        <w:rPr>
          <w:rStyle w:val="Char6"/>
          <w:rtl/>
        </w:rPr>
        <w:t>[</w:t>
      </w:r>
      <w:r w:rsidR="004E2BCE">
        <w:rPr>
          <w:rStyle w:val="Char6"/>
          <w:rFonts w:hint="cs"/>
          <w:rtl/>
        </w:rPr>
        <w:t>الإسراء: 21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E63CF" w:rsidRPr="00BE63CF">
        <w:rPr>
          <w:rFonts w:hint="eastAsia"/>
          <w:rtl/>
        </w:rPr>
        <w:t>قَالَ</w:t>
      </w:r>
      <w:r w:rsidR="00BE63CF" w:rsidRPr="00BE63CF">
        <w:rPr>
          <w:rtl/>
        </w:rPr>
        <w:t xml:space="preserve"> </w:t>
      </w:r>
      <w:r w:rsidR="00BE63CF" w:rsidRPr="00BE63CF">
        <w:rPr>
          <w:rFonts w:hint="eastAsia"/>
          <w:rtl/>
        </w:rPr>
        <w:t>لَهُم</w:t>
      </w:r>
      <w:r w:rsidR="00BE63CF" w:rsidRPr="00BE63CF">
        <w:rPr>
          <w:rtl/>
        </w:rPr>
        <w:t xml:space="preserve"> </w:t>
      </w:r>
      <w:r w:rsidR="00BE63CF" w:rsidRPr="00BE63CF">
        <w:rPr>
          <w:rFonts w:hint="eastAsia"/>
          <w:rtl/>
        </w:rPr>
        <w:t>مُّوسَى</w:t>
      </w:r>
      <w:r w:rsidR="00BE63CF" w:rsidRPr="00BE63CF">
        <w:rPr>
          <w:rFonts w:hint="cs"/>
          <w:rtl/>
        </w:rPr>
        <w:t>ٰ</w:t>
      </w:r>
      <w:r w:rsidR="00BE63CF" w:rsidRPr="00BE63CF">
        <w:rPr>
          <w:rtl/>
        </w:rPr>
        <w:t xml:space="preserve"> </w:t>
      </w:r>
      <w:r w:rsidR="00BE63CF" w:rsidRPr="00BE63CF">
        <w:rPr>
          <w:rFonts w:hint="eastAsia"/>
          <w:rtl/>
        </w:rPr>
        <w:t>وَي</w:t>
      </w:r>
      <w:r w:rsidR="00BE63CF" w:rsidRPr="00BE63CF">
        <w:rPr>
          <w:rFonts w:hint="cs"/>
          <w:rtl/>
        </w:rPr>
        <w:t>ۡ</w:t>
      </w:r>
      <w:r w:rsidR="00BE63CF" w:rsidRPr="00BE63CF">
        <w:rPr>
          <w:rFonts w:hint="eastAsia"/>
          <w:rtl/>
        </w:rPr>
        <w:t>لَكُم</w:t>
      </w:r>
      <w:r w:rsidR="00BE63CF" w:rsidRPr="00BE63CF">
        <w:rPr>
          <w:rFonts w:hint="cs"/>
          <w:rtl/>
        </w:rPr>
        <w:t>ۡ</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تَف</w:t>
      </w:r>
      <w:r w:rsidR="00BE63CF" w:rsidRPr="00BE63CF">
        <w:rPr>
          <w:rFonts w:hint="cs"/>
          <w:rtl/>
        </w:rPr>
        <w:t>ۡ</w:t>
      </w:r>
      <w:r w:rsidR="00BE63CF" w:rsidRPr="00BE63CF">
        <w:rPr>
          <w:rFonts w:hint="eastAsia"/>
          <w:rtl/>
        </w:rPr>
        <w:t>تَرُواْ</w:t>
      </w:r>
      <w:r w:rsidR="00BE63CF" w:rsidRPr="00BE63CF">
        <w:rPr>
          <w:rtl/>
        </w:rPr>
        <w:t xml:space="preserve"> </w:t>
      </w:r>
      <w:r w:rsidR="00BE63CF" w:rsidRPr="00BE63CF">
        <w:rPr>
          <w:rFonts w:hint="eastAsia"/>
          <w:rtl/>
        </w:rPr>
        <w:t>عَلَى</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كَذِب</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4E2BCE">
        <w:rPr>
          <w:rStyle w:val="Char6"/>
          <w:rFonts w:hint="cs"/>
          <w:rtl/>
        </w:rPr>
        <w:t>طه: 61</w:t>
      </w:r>
      <w:r w:rsidRPr="007770E6">
        <w:rPr>
          <w:rStyle w:val="Char6"/>
          <w:rtl/>
        </w:rPr>
        <w:t>]</w:t>
      </w:r>
      <w:r w:rsidRPr="007770E6">
        <w:rPr>
          <w:rStyle w:val="Char4"/>
          <w:rtl/>
        </w:rPr>
        <w:t>.</w:t>
      </w:r>
      <w:r>
        <w:rPr>
          <w:rStyle w:val="Char4"/>
          <w:rtl/>
        </w:rPr>
        <w:t xml:space="preserve"> </w:t>
      </w:r>
      <w:r w:rsidR="008E5B75" w:rsidRPr="0049472C">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تا آنجا که فرموده:</w:t>
      </w:r>
    </w:p>
    <w:p w:rsidR="008E5B75" w:rsidRPr="00BE63CF" w:rsidRDefault="007770E6" w:rsidP="00B115FC">
      <w:pPr>
        <w:pStyle w:val="af1"/>
        <w:rPr>
          <w:rStyle w:val="Char4"/>
          <w:rFonts w:ascii="Calibri" w:hAnsi="Calibri"/>
          <w:rtl/>
        </w:rPr>
      </w:pPr>
      <w:r w:rsidRPr="007770E6">
        <w:rPr>
          <w:rStyle w:val="Char8"/>
          <w:rtl/>
        </w:rPr>
        <w:t>﴿</w:t>
      </w:r>
      <w:r w:rsidR="00BE63CF" w:rsidRPr="00BE63CF">
        <w:rPr>
          <w:rFonts w:hint="eastAsia"/>
          <w:rtl/>
        </w:rPr>
        <w:t>وَقَد</w:t>
      </w:r>
      <w:r w:rsidR="00BE63CF" w:rsidRPr="00BE63CF">
        <w:rPr>
          <w:rFonts w:hint="cs"/>
          <w:rtl/>
        </w:rPr>
        <w:t>ۡ</w:t>
      </w:r>
      <w:r w:rsidR="00BE63CF" w:rsidRPr="00BE63CF">
        <w:rPr>
          <w:rtl/>
        </w:rPr>
        <w:t xml:space="preserve"> </w:t>
      </w:r>
      <w:r w:rsidR="00BE63CF" w:rsidRPr="00BE63CF">
        <w:rPr>
          <w:rFonts w:hint="eastAsia"/>
          <w:rtl/>
        </w:rPr>
        <w:t>خَابَ</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ف</w:t>
      </w:r>
      <w:r w:rsidR="00BE63CF" w:rsidRPr="00BE63CF">
        <w:rPr>
          <w:rFonts w:hint="cs"/>
          <w:rtl/>
        </w:rPr>
        <w:t>ۡ</w:t>
      </w:r>
      <w:r w:rsidR="00BE63CF" w:rsidRPr="00BE63CF">
        <w:rPr>
          <w:rFonts w:hint="eastAsia"/>
          <w:rtl/>
        </w:rPr>
        <w:t>تَرَى</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طه: 61</w:t>
      </w:r>
      <w:r w:rsidRPr="007770E6">
        <w:rPr>
          <w:rStyle w:val="Char6"/>
          <w:rtl/>
        </w:rPr>
        <w:t>]</w:t>
      </w:r>
      <w:r w:rsidRPr="007770E6">
        <w:rPr>
          <w:rStyle w:val="Char4"/>
          <w:rtl/>
        </w:rPr>
        <w:t>.</w:t>
      </w:r>
      <w:r>
        <w:rPr>
          <w:rStyle w:val="Char4"/>
          <w:rtl/>
        </w:rPr>
        <w:t xml:space="preserve"> </w:t>
      </w:r>
    </w:p>
    <w:p w:rsidR="008E5B75" w:rsidRPr="0049472C" w:rsidRDefault="007770E6" w:rsidP="00B115FC">
      <w:pPr>
        <w:pStyle w:val="af1"/>
        <w:rPr>
          <w:rStyle w:val="Char4"/>
          <w:rtl/>
        </w:rPr>
      </w:pPr>
      <w:r w:rsidRPr="007770E6">
        <w:rPr>
          <w:rStyle w:val="Char8"/>
          <w:rtl/>
        </w:rPr>
        <w:t>﴿</w:t>
      </w:r>
      <w:r w:rsidR="00BE63CF" w:rsidRPr="00BE63CF">
        <w:rPr>
          <w:rFonts w:hint="eastAsia"/>
          <w:rtl/>
        </w:rPr>
        <w:t>فَقُل</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cs"/>
          <w:rtl/>
        </w:rPr>
        <w:t>ٱ</w:t>
      </w:r>
      <w:r w:rsidR="00BE63CF" w:rsidRPr="00BE63CF">
        <w:rPr>
          <w:rFonts w:hint="eastAsia"/>
          <w:rtl/>
        </w:rPr>
        <w:t>س</w:t>
      </w:r>
      <w:r w:rsidR="00BE63CF" w:rsidRPr="00BE63CF">
        <w:rPr>
          <w:rFonts w:hint="cs"/>
          <w:rtl/>
        </w:rPr>
        <w:t>ۡ</w:t>
      </w:r>
      <w:r w:rsidR="00BE63CF" w:rsidRPr="00BE63CF">
        <w:rPr>
          <w:rFonts w:hint="eastAsia"/>
          <w:rtl/>
        </w:rPr>
        <w:t>تَغ</w:t>
      </w:r>
      <w:r w:rsidR="00BE63CF" w:rsidRPr="00BE63CF">
        <w:rPr>
          <w:rFonts w:hint="cs"/>
          <w:rtl/>
        </w:rPr>
        <w:t>ۡ</w:t>
      </w:r>
      <w:r w:rsidR="00BE63CF" w:rsidRPr="00BE63CF">
        <w:rPr>
          <w:rFonts w:hint="eastAsia"/>
          <w:rtl/>
        </w:rPr>
        <w:t>فِرُواْ</w:t>
      </w:r>
      <w:r w:rsidR="00BE63CF" w:rsidRPr="00BE63CF">
        <w:rPr>
          <w:rtl/>
        </w:rPr>
        <w:t xml:space="preserve"> </w:t>
      </w:r>
      <w:r w:rsidR="00BE63CF" w:rsidRPr="00BE63CF">
        <w:rPr>
          <w:rFonts w:hint="eastAsia"/>
          <w:rtl/>
        </w:rPr>
        <w:t>رَبَّكُم</w:t>
      </w:r>
      <w:r w:rsidR="00BE63CF" w:rsidRPr="00BE63CF">
        <w:rPr>
          <w:rFonts w:hint="cs"/>
          <w:rtl/>
        </w:rPr>
        <w:t>ۡ</w:t>
      </w:r>
      <w:r w:rsidR="00BE63CF" w:rsidRPr="00BE63CF">
        <w:rPr>
          <w:rtl/>
        </w:rPr>
        <w:t xml:space="preserve"> </w:t>
      </w:r>
      <w:r w:rsidR="00BE63CF" w:rsidRPr="00BE63CF">
        <w:rPr>
          <w:rFonts w:hint="eastAsia"/>
          <w:rtl/>
        </w:rPr>
        <w:t>إِنَّهُ</w:t>
      </w:r>
      <w:r w:rsidR="00BE63CF" w:rsidRPr="00BE63CF">
        <w:rPr>
          <w:rFonts w:hint="cs"/>
          <w:rtl/>
        </w:rPr>
        <w:t>ۥ</w:t>
      </w:r>
      <w:r w:rsidR="00BE63CF" w:rsidRPr="00BE63CF">
        <w:rPr>
          <w:rtl/>
        </w:rPr>
        <w:t xml:space="preserve"> </w:t>
      </w:r>
      <w:r w:rsidR="00BE63CF" w:rsidRPr="00BE63CF">
        <w:rPr>
          <w:rFonts w:hint="eastAsia"/>
          <w:rtl/>
        </w:rPr>
        <w:t>كَانَ</w:t>
      </w:r>
      <w:r w:rsidR="00BE63CF" w:rsidRPr="00BE63CF">
        <w:rPr>
          <w:rtl/>
        </w:rPr>
        <w:t xml:space="preserve"> </w:t>
      </w:r>
      <w:r w:rsidR="00BE63CF" w:rsidRPr="00BE63CF">
        <w:rPr>
          <w:rFonts w:hint="eastAsia"/>
          <w:rtl/>
        </w:rPr>
        <w:t>غَفَّار</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cs"/>
          <w:rtl/>
        </w:rPr>
        <w:t>١٠</w:t>
      </w:r>
      <w:r w:rsidRPr="007770E6">
        <w:rPr>
          <w:rStyle w:val="Char8"/>
          <w:rtl/>
        </w:rPr>
        <w:t>﴾</w:t>
      </w:r>
      <w:r>
        <w:rPr>
          <w:rStyle w:val="Char8"/>
          <w:rtl/>
        </w:rPr>
        <w:t xml:space="preserve"> </w:t>
      </w:r>
      <w:r w:rsidRPr="007770E6">
        <w:rPr>
          <w:rStyle w:val="Char6"/>
          <w:rtl/>
        </w:rPr>
        <w:t>[</w:t>
      </w:r>
      <w:r w:rsidR="004E2BCE">
        <w:rPr>
          <w:rStyle w:val="Char6"/>
          <w:rFonts w:hint="cs"/>
          <w:rtl/>
        </w:rPr>
        <w:t>نوح: 10</w:t>
      </w:r>
      <w:r w:rsidRPr="007770E6">
        <w:rPr>
          <w:rStyle w:val="Char6"/>
          <w:rtl/>
        </w:rPr>
        <w:t>]</w:t>
      </w:r>
      <w:r w:rsidRPr="007770E6">
        <w:rPr>
          <w:rStyle w:val="Char4"/>
          <w:rtl/>
        </w:rPr>
        <w:t>.</w:t>
      </w:r>
      <w:r>
        <w:rPr>
          <w:rStyle w:val="Char4"/>
          <w:rtl/>
        </w:rPr>
        <w:t xml:space="preserve"> </w:t>
      </w:r>
    </w:p>
    <w:p w:rsidR="008E5B75" w:rsidRPr="0049472C" w:rsidRDefault="008E5B75" w:rsidP="00B115FC">
      <w:pPr>
        <w:pStyle w:val="a5"/>
        <w:rPr>
          <w:rStyle w:val="Char4"/>
          <w:rtl/>
        </w:rPr>
      </w:pPr>
      <w:bookmarkStart w:id="372" w:name="_Toc285759901"/>
      <w:bookmarkStart w:id="373" w:name="_Toc389132392"/>
      <w:r w:rsidRPr="0049472C">
        <w:rPr>
          <w:rStyle w:val="Char4"/>
          <w:rtl/>
        </w:rPr>
        <w:t>توشیح</w:t>
      </w:r>
      <w:bookmarkEnd w:id="372"/>
      <w:bookmarkEnd w:id="373"/>
    </w:p>
    <w:p w:rsidR="008E5B75" w:rsidRPr="0049472C" w:rsidRDefault="008E5B75" w:rsidP="00B115FC">
      <w:pPr>
        <w:widowControl w:val="0"/>
        <w:tabs>
          <w:tab w:val="right" w:pos="7031"/>
        </w:tabs>
        <w:ind w:firstLine="284"/>
        <w:jc w:val="both"/>
        <w:rPr>
          <w:rStyle w:val="Char4"/>
          <w:rtl/>
          <w:lang w:bidi="fa-IR"/>
        </w:rPr>
      </w:pPr>
      <w:r w:rsidRPr="0049472C">
        <w:rPr>
          <w:rStyle w:val="Char4"/>
          <w:rtl/>
          <w:lang w:bidi="fa-IR"/>
        </w:rPr>
        <w:t>و اما توشیح آن است که در اول کلام چیزی باشد که مستلزم قافیه است، و فرق بین آن و بین تصدیر آن است که تصدیر دلالتش لفظی و این دلالتش معنوی است، مانند فرمود</w:t>
      </w:r>
      <w:r w:rsidR="00D45A34">
        <w:rPr>
          <w:rStyle w:val="Char4"/>
          <w:rtl/>
          <w:lang w:bidi="fa-IR"/>
        </w:rPr>
        <w:t>ه</w:t>
      </w:r>
      <w:r w:rsidRPr="0049472C">
        <w:rPr>
          <w:rStyle w:val="Char4"/>
          <w:rtl/>
          <w:lang w:bidi="fa-IR"/>
        </w:rPr>
        <w:t xml:space="preserve"> خدای تعالی:</w:t>
      </w:r>
    </w:p>
    <w:p w:rsidR="008E5B75" w:rsidRPr="0049472C" w:rsidRDefault="007770E6" w:rsidP="00B115FC">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cs"/>
          <w:rtl/>
        </w:rPr>
        <w:t>ٱ</w:t>
      </w:r>
      <w:r w:rsidR="00BE63CF" w:rsidRPr="00BE63CF">
        <w:rPr>
          <w:rFonts w:hint="eastAsia"/>
          <w:rtl/>
        </w:rPr>
        <w:t>ص</w:t>
      </w:r>
      <w:r w:rsidR="00BE63CF" w:rsidRPr="00BE63CF">
        <w:rPr>
          <w:rFonts w:hint="cs"/>
          <w:rtl/>
        </w:rPr>
        <w:t>ۡ</w:t>
      </w:r>
      <w:r w:rsidR="00BE63CF" w:rsidRPr="00BE63CF">
        <w:rPr>
          <w:rFonts w:hint="eastAsia"/>
          <w:rtl/>
        </w:rPr>
        <w:t>طَفَى</w:t>
      </w:r>
      <w:r w:rsidR="00BE63CF" w:rsidRPr="00BE63CF">
        <w:rPr>
          <w:rFonts w:hint="cs"/>
          <w:rtl/>
        </w:rPr>
        <w:t>ٰٓ</w:t>
      </w:r>
      <w:r w:rsidR="00BE63CF" w:rsidRPr="00BE63CF">
        <w:rPr>
          <w:rtl/>
        </w:rPr>
        <w:t xml:space="preserve"> </w:t>
      </w:r>
      <w:r w:rsidR="00BE63CF" w:rsidRPr="00BE63CF">
        <w:rPr>
          <w:rFonts w:hint="eastAsia"/>
          <w:rtl/>
        </w:rPr>
        <w:t>ءَادَمَ</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آل‌عمران: 33</w:t>
      </w:r>
      <w:r w:rsidRPr="007770E6">
        <w:rPr>
          <w:rStyle w:val="Char6"/>
          <w:rtl/>
        </w:rPr>
        <w:t>]</w:t>
      </w:r>
      <w:r w:rsidRPr="007770E6">
        <w:rPr>
          <w:rStyle w:val="Char4"/>
          <w:rtl/>
        </w:rPr>
        <w:t>.</w:t>
      </w:r>
      <w:r>
        <w:rPr>
          <w:rStyle w:val="Char4"/>
          <w:rtl/>
        </w:rPr>
        <w:t xml:space="preserve"> </w:t>
      </w:r>
    </w:p>
    <w:p w:rsidR="008E5B75" w:rsidRPr="004E2BCE" w:rsidRDefault="008E5B75" w:rsidP="00B115FC">
      <w:pPr>
        <w:widowControl w:val="0"/>
        <w:tabs>
          <w:tab w:val="right" w:pos="7031"/>
        </w:tabs>
        <w:ind w:firstLine="284"/>
        <w:jc w:val="both"/>
        <w:rPr>
          <w:rStyle w:val="Char4"/>
          <w:spacing w:val="-2"/>
          <w:rtl/>
          <w:lang w:bidi="fa-IR"/>
        </w:rPr>
      </w:pPr>
      <w:r w:rsidRPr="004E2BCE">
        <w:rPr>
          <w:rStyle w:val="Char4"/>
          <w:spacing w:val="-2"/>
          <w:rtl/>
          <w:lang w:bidi="fa-IR"/>
        </w:rPr>
        <w:t>که «اصطفی = برگزید» دلالت نمی‌کند که فاصله‌اش «العالمین» باشد؛ چون لفظ «العالمین» غیر از لفظ «اصطفی» است؛ بلکه دلالتش با معنی انجام می‌گیرد؛ زیرا که دانسته شده که از لوازم برگزیدن شی آن است که بر جنس خودش برتری داشته باشد، و جنس این برگزیدگان همان عالمیانند.</w:t>
      </w:r>
    </w:p>
    <w:p w:rsidR="008E5B75" w:rsidRPr="0049472C" w:rsidRDefault="008E5B75" w:rsidP="00B115FC">
      <w:pPr>
        <w:tabs>
          <w:tab w:val="right" w:pos="7031"/>
        </w:tabs>
        <w:ind w:firstLine="284"/>
        <w:jc w:val="both"/>
        <w:rPr>
          <w:rStyle w:val="Char4"/>
          <w:rtl/>
          <w:lang w:bidi="fa-IR"/>
        </w:rPr>
      </w:pPr>
      <w:r w:rsidRPr="0049472C">
        <w:rPr>
          <w:rStyle w:val="Char4"/>
          <w:rtl/>
          <w:lang w:bidi="fa-IR"/>
        </w:rPr>
        <w:t>و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وَءَايَة</w:t>
      </w:r>
      <w:r w:rsidR="00BE63CF" w:rsidRPr="00BE63CF">
        <w:rPr>
          <w:rFonts w:hint="cs"/>
          <w:rtl/>
        </w:rPr>
        <w:t>ٞ</w:t>
      </w:r>
      <w:r w:rsidR="00BE63CF" w:rsidRPr="00BE63CF">
        <w:rPr>
          <w:rtl/>
        </w:rPr>
        <w:t xml:space="preserve"> </w:t>
      </w:r>
      <w:r w:rsidR="00BE63CF" w:rsidRPr="00BE63CF">
        <w:rPr>
          <w:rFonts w:hint="eastAsia"/>
          <w:rtl/>
        </w:rPr>
        <w:t>لَّهُمُ</w:t>
      </w:r>
      <w:r w:rsidR="00BE63CF" w:rsidRPr="00BE63CF">
        <w:rPr>
          <w:rtl/>
        </w:rPr>
        <w:t xml:space="preserve"> </w:t>
      </w:r>
      <w:r w:rsidR="00BE63CF" w:rsidRPr="00BE63CF">
        <w:rPr>
          <w:rFonts w:hint="cs"/>
          <w:rtl/>
        </w:rPr>
        <w:t>ٱ</w:t>
      </w:r>
      <w:r w:rsidR="00BE63CF" w:rsidRPr="00BE63CF">
        <w:rPr>
          <w:rFonts w:hint="eastAsia"/>
          <w:rtl/>
        </w:rPr>
        <w:t>لَّي</w:t>
      </w:r>
      <w:r w:rsidR="00BE63CF" w:rsidRPr="00BE63CF">
        <w:rPr>
          <w:rFonts w:hint="cs"/>
          <w:rtl/>
        </w:rPr>
        <w:t>ۡ</w:t>
      </w:r>
      <w:r w:rsidR="00BE63CF" w:rsidRPr="00BE63CF">
        <w:rPr>
          <w:rFonts w:hint="eastAsia"/>
          <w:rtl/>
        </w:rPr>
        <w:t>لُ</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یس: 37</w:t>
      </w:r>
      <w:r w:rsidRPr="007770E6">
        <w:rPr>
          <w:rStyle w:val="Char6"/>
          <w:rtl/>
        </w:rPr>
        <w:t>]</w:t>
      </w:r>
      <w:r w:rsidRPr="007770E6">
        <w:rPr>
          <w:rStyle w:val="Char4"/>
          <w:rtl/>
        </w:rPr>
        <w:t>.</w:t>
      </w:r>
      <w:r>
        <w:rPr>
          <w:rStyle w:val="Char4"/>
          <w:rtl/>
        </w:rPr>
        <w:t xml:space="preserve">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ابن أبی الإصبع گفته: کسی که این سوره را حفظ کرده متوجه است که مقطعهای آیاتش نون است، و شنیده که در صدر آیه کشیده شدن و کنده شدن روز از شب است خواهد دانست که فاصل</w:t>
      </w:r>
      <w:r w:rsidR="00D45A34">
        <w:rPr>
          <w:rStyle w:val="Char4"/>
          <w:rtl/>
          <w:lang w:bidi="fa-IR"/>
        </w:rPr>
        <w:t>ه</w:t>
      </w:r>
      <w:r w:rsidRPr="0049472C">
        <w:rPr>
          <w:rStyle w:val="Char4"/>
          <w:rtl/>
          <w:lang w:bidi="fa-IR"/>
        </w:rPr>
        <w:t xml:space="preserve"> آن «مظلمون» می‌باشد، چون هر کس که روز از شبش کنده شده تاریک می‌گردد، یعنی در تاریکی واقع می‌شود، و از همین رو است که توشیح نامیده شده؛ چون وقتی اول سخن بر آخرش به منزل</w:t>
      </w:r>
      <w:r w:rsidR="00D45A34">
        <w:rPr>
          <w:rStyle w:val="Char4"/>
          <w:rtl/>
          <w:lang w:bidi="fa-IR"/>
        </w:rPr>
        <w:t>ه</w:t>
      </w:r>
      <w:r w:rsidRPr="0049472C">
        <w:rPr>
          <w:rStyle w:val="Char4"/>
          <w:rtl/>
          <w:lang w:bidi="fa-IR"/>
        </w:rPr>
        <w:t xml:space="preserve"> دوش و تهیگاه که شمشیر و کمان بر آنها قرار داده می‌شوند.</w:t>
      </w:r>
    </w:p>
    <w:p w:rsidR="008E5B75" w:rsidRPr="0049472C" w:rsidRDefault="008E5B75" w:rsidP="00B115FC">
      <w:pPr>
        <w:pStyle w:val="a5"/>
        <w:rPr>
          <w:rStyle w:val="Char4"/>
          <w:rtl/>
        </w:rPr>
      </w:pPr>
      <w:bookmarkStart w:id="374" w:name="_Toc285759902"/>
      <w:bookmarkStart w:id="375" w:name="_Toc389132393"/>
      <w:r w:rsidRPr="0049472C">
        <w:rPr>
          <w:rStyle w:val="Char4"/>
          <w:rtl/>
        </w:rPr>
        <w:t>ایغال</w:t>
      </w:r>
      <w:bookmarkEnd w:id="374"/>
      <w:bookmarkEnd w:id="375"/>
    </w:p>
    <w:p w:rsidR="008E5B75" w:rsidRPr="0049472C" w:rsidRDefault="008E5B75" w:rsidP="00B115FC">
      <w:pPr>
        <w:tabs>
          <w:tab w:val="right" w:pos="7031"/>
        </w:tabs>
        <w:ind w:firstLine="284"/>
        <w:jc w:val="both"/>
        <w:rPr>
          <w:rStyle w:val="Char4"/>
          <w:rtl/>
          <w:lang w:bidi="fa-IR"/>
        </w:rPr>
      </w:pPr>
      <w:r w:rsidRPr="0049472C">
        <w:rPr>
          <w:rStyle w:val="Char4"/>
          <w:rtl/>
          <w:lang w:bidi="fa-IR"/>
        </w:rPr>
        <w:t>و اما ایغال: در نوع اطناب بیانش گذشت.</w:t>
      </w:r>
    </w:p>
    <w:p w:rsidR="008E5B75" w:rsidRPr="00E57D48" w:rsidRDefault="008E5B75" w:rsidP="00B115FC">
      <w:pPr>
        <w:pStyle w:val="a2"/>
        <w:rPr>
          <w:rtl/>
        </w:rPr>
      </w:pPr>
      <w:bookmarkStart w:id="376" w:name="_Toc285759903"/>
      <w:bookmarkStart w:id="377" w:name="_Toc389132394"/>
      <w:r w:rsidRPr="00E57D48">
        <w:rPr>
          <w:rtl/>
        </w:rPr>
        <w:t>فصلی در انواع فواصل</w:t>
      </w:r>
      <w:bookmarkEnd w:id="376"/>
      <w:bookmarkEnd w:id="377"/>
    </w:p>
    <w:p w:rsidR="008E5B75" w:rsidRPr="0049472C" w:rsidRDefault="008E5B75" w:rsidP="00B115FC">
      <w:pPr>
        <w:tabs>
          <w:tab w:val="right" w:pos="7031"/>
        </w:tabs>
        <w:jc w:val="both"/>
        <w:rPr>
          <w:rStyle w:val="Char4"/>
          <w:rtl/>
          <w:lang w:bidi="fa-IR"/>
        </w:rPr>
      </w:pPr>
      <w:r w:rsidRPr="0049472C">
        <w:rPr>
          <w:rStyle w:val="Char4"/>
          <w:rtl/>
          <w:lang w:bidi="fa-IR"/>
        </w:rPr>
        <w:t>علمای بدیع سجع را تقسیم کرده‌اند، و مانند آن فاصله‌ها را نیز به انواعی تقسیم کرده‌اند: مطرف، متوازی، مرصع، متوازن، و متماثل.</w:t>
      </w:r>
    </w:p>
    <w:p w:rsidR="008E5B75" w:rsidRPr="0049472C" w:rsidRDefault="008E5B75" w:rsidP="00B115FC">
      <w:pPr>
        <w:tabs>
          <w:tab w:val="right" w:pos="7031"/>
        </w:tabs>
        <w:ind w:firstLine="284"/>
        <w:jc w:val="both"/>
        <w:rPr>
          <w:rStyle w:val="Char4"/>
          <w:rtl/>
          <w:lang w:bidi="fa-IR"/>
        </w:rPr>
      </w:pPr>
      <w:r w:rsidRPr="0049472C">
        <w:rPr>
          <w:rStyle w:val="Char4"/>
          <w:rtl/>
          <w:lang w:bidi="fa-IR"/>
        </w:rPr>
        <w:t xml:space="preserve">مطرف: </w:t>
      </w:r>
    </w:p>
    <w:p w:rsidR="008E5B75" w:rsidRPr="0049472C" w:rsidRDefault="008E5B75" w:rsidP="00B115FC">
      <w:pPr>
        <w:tabs>
          <w:tab w:val="right" w:pos="7031"/>
        </w:tabs>
        <w:ind w:firstLine="284"/>
        <w:jc w:val="both"/>
        <w:rPr>
          <w:rStyle w:val="Char4"/>
          <w:rtl/>
          <w:lang w:bidi="fa-IR"/>
        </w:rPr>
      </w:pPr>
      <w:r w:rsidRPr="0049472C">
        <w:rPr>
          <w:rStyle w:val="Char4"/>
          <w:rtl/>
          <w:lang w:bidi="fa-IR"/>
        </w:rPr>
        <w:t>اینکه دو فاصله در وزن مختلف و در حروف سجع متفق باشند، مانند:</w:t>
      </w:r>
    </w:p>
    <w:p w:rsidR="008E5B75" w:rsidRPr="0049472C" w:rsidRDefault="007770E6" w:rsidP="00B115FC">
      <w:pPr>
        <w:pStyle w:val="af1"/>
        <w:rPr>
          <w:rStyle w:val="Char4"/>
          <w:rtl/>
        </w:rPr>
      </w:pPr>
      <w:r w:rsidRPr="007770E6">
        <w:rPr>
          <w:rStyle w:val="Char8"/>
          <w:rtl/>
        </w:rPr>
        <w:t>﴿</w:t>
      </w:r>
      <w:r w:rsidR="00BE63CF" w:rsidRPr="00BE63CF">
        <w:rPr>
          <w:rFonts w:hint="eastAsia"/>
          <w:rtl/>
        </w:rPr>
        <w:t>مَّا</w:t>
      </w:r>
      <w:r w:rsidR="00BE63CF" w:rsidRPr="00BE63CF">
        <w:rPr>
          <w:rtl/>
        </w:rPr>
        <w:t xml:space="preserve"> </w:t>
      </w:r>
      <w:r w:rsidR="00BE63CF" w:rsidRPr="00BE63CF">
        <w:rPr>
          <w:rFonts w:hint="eastAsia"/>
          <w:rtl/>
        </w:rPr>
        <w:t>لَكُم</w:t>
      </w:r>
      <w:r w:rsidR="00BE63CF" w:rsidRPr="00BE63CF">
        <w:rPr>
          <w:rFonts w:hint="cs"/>
          <w:rtl/>
        </w:rPr>
        <w:t>ۡ</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تَر</w:t>
      </w:r>
      <w:r w:rsidR="00BE63CF" w:rsidRPr="00BE63CF">
        <w:rPr>
          <w:rFonts w:hint="cs"/>
          <w:rtl/>
        </w:rPr>
        <w:t>ۡ</w:t>
      </w:r>
      <w:r w:rsidR="00BE63CF" w:rsidRPr="00BE63CF">
        <w:rPr>
          <w:rFonts w:hint="eastAsia"/>
          <w:rtl/>
        </w:rPr>
        <w:t>جُونَ</w:t>
      </w:r>
      <w:r w:rsidR="00BE63CF" w:rsidRPr="00BE63CF">
        <w:rPr>
          <w:rtl/>
        </w:rPr>
        <w:t xml:space="preserve"> </w:t>
      </w:r>
      <w:r w:rsidR="00BE63CF" w:rsidRPr="00BE63CF">
        <w:rPr>
          <w:rFonts w:hint="eastAsia"/>
          <w:rtl/>
        </w:rPr>
        <w:t>لِلَّهِ</w:t>
      </w:r>
      <w:r w:rsidR="00BE63CF" w:rsidRPr="00BE63CF">
        <w:rPr>
          <w:rtl/>
        </w:rPr>
        <w:t xml:space="preserve"> </w:t>
      </w:r>
      <w:r w:rsidR="00BE63CF" w:rsidRPr="00BE63CF">
        <w:rPr>
          <w:rFonts w:hint="eastAsia"/>
          <w:rtl/>
        </w:rPr>
        <w:t>وَقَار</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cs"/>
          <w:rtl/>
        </w:rPr>
        <w:t>١٣</w:t>
      </w:r>
      <w:r w:rsidR="00BE63CF" w:rsidRPr="00BE63CF">
        <w:rPr>
          <w:rtl/>
        </w:rPr>
        <w:t xml:space="preserve"> </w:t>
      </w:r>
      <w:r w:rsidR="00BE63CF" w:rsidRPr="00BE63CF">
        <w:rPr>
          <w:rFonts w:hint="eastAsia"/>
          <w:rtl/>
        </w:rPr>
        <w:t>وَقَد</w:t>
      </w:r>
      <w:r w:rsidR="00BE63CF" w:rsidRPr="00BE63CF">
        <w:rPr>
          <w:rFonts w:hint="cs"/>
          <w:rtl/>
        </w:rPr>
        <w:t>ۡ</w:t>
      </w:r>
      <w:r w:rsidR="00BE63CF" w:rsidRPr="00BE63CF">
        <w:rPr>
          <w:rtl/>
        </w:rPr>
        <w:t xml:space="preserve"> </w:t>
      </w:r>
      <w:r w:rsidR="00BE63CF" w:rsidRPr="00BE63CF">
        <w:rPr>
          <w:rFonts w:hint="eastAsia"/>
          <w:rtl/>
        </w:rPr>
        <w:t>خَلَقَكُم</w:t>
      </w:r>
      <w:r w:rsidR="00BE63CF" w:rsidRPr="00BE63CF">
        <w:rPr>
          <w:rFonts w:hint="cs"/>
          <w:rtl/>
        </w:rPr>
        <w:t>ۡ</w:t>
      </w:r>
      <w:r w:rsidR="00BE63CF" w:rsidRPr="00BE63CF">
        <w:rPr>
          <w:rtl/>
        </w:rPr>
        <w:t xml:space="preserve"> </w:t>
      </w:r>
      <w:r w:rsidR="00BE63CF" w:rsidRPr="00BE63CF">
        <w:rPr>
          <w:rFonts w:hint="eastAsia"/>
          <w:rtl/>
        </w:rPr>
        <w:t>أَط</w:t>
      </w:r>
      <w:r w:rsidR="00BE63CF" w:rsidRPr="00BE63CF">
        <w:rPr>
          <w:rFonts w:hint="cs"/>
          <w:rtl/>
        </w:rPr>
        <w:t>ۡ</w:t>
      </w:r>
      <w:r w:rsidR="00BE63CF" w:rsidRPr="00BE63CF">
        <w:rPr>
          <w:rFonts w:hint="eastAsia"/>
          <w:rtl/>
        </w:rPr>
        <w:t>وَارًا</w:t>
      </w:r>
      <w:r w:rsidR="00BE63CF" w:rsidRPr="00BE63CF">
        <w:rPr>
          <w:rtl/>
        </w:rPr>
        <w:t xml:space="preserve"> </w:t>
      </w:r>
      <w:r w:rsidR="00BE63CF" w:rsidRPr="00BE63CF">
        <w:rPr>
          <w:rFonts w:hint="cs"/>
          <w:rtl/>
        </w:rPr>
        <w:t>١٤</w:t>
      </w:r>
      <w:r w:rsidRPr="007770E6">
        <w:rPr>
          <w:rStyle w:val="Char8"/>
          <w:rtl/>
        </w:rPr>
        <w:t>﴾</w:t>
      </w:r>
      <w:r>
        <w:rPr>
          <w:rStyle w:val="Char8"/>
          <w:rtl/>
        </w:rPr>
        <w:t xml:space="preserve"> </w:t>
      </w:r>
      <w:r w:rsidRPr="007770E6">
        <w:rPr>
          <w:rStyle w:val="Char6"/>
          <w:rtl/>
        </w:rPr>
        <w:t>[</w:t>
      </w:r>
      <w:r w:rsidR="004E2BCE">
        <w:rPr>
          <w:rStyle w:val="Char6"/>
          <w:rFonts w:hint="cs"/>
          <w:rtl/>
        </w:rPr>
        <w:t>نوح: 13-14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متوازی: اینکه در وزن و قافیه هر دو متفق باشند، و آنچه در اولی هست با آنكه در دومی هست از وزن و قافیه مقابل نباشند،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فِيهَا</w:t>
      </w:r>
      <w:r w:rsidR="00BE63CF" w:rsidRPr="00BE63CF">
        <w:rPr>
          <w:rtl/>
        </w:rPr>
        <w:t xml:space="preserve"> </w:t>
      </w:r>
      <w:r w:rsidR="00BE63CF" w:rsidRPr="00BE63CF">
        <w:rPr>
          <w:rFonts w:hint="eastAsia"/>
          <w:rtl/>
        </w:rPr>
        <w:t>سُرُر</w:t>
      </w:r>
      <w:r w:rsidR="00BE63CF" w:rsidRPr="00BE63CF">
        <w:rPr>
          <w:rFonts w:hint="cs"/>
          <w:rtl/>
        </w:rPr>
        <w:t>ٞ</w:t>
      </w:r>
      <w:r w:rsidR="00BE63CF" w:rsidRPr="00BE63CF">
        <w:rPr>
          <w:rtl/>
        </w:rPr>
        <w:t xml:space="preserve"> </w:t>
      </w:r>
      <w:r w:rsidR="00BE63CF" w:rsidRPr="00BE63CF">
        <w:rPr>
          <w:rFonts w:hint="eastAsia"/>
          <w:rtl/>
        </w:rPr>
        <w:t>مَّر</w:t>
      </w:r>
      <w:r w:rsidR="00BE63CF" w:rsidRPr="00BE63CF">
        <w:rPr>
          <w:rFonts w:hint="cs"/>
          <w:rtl/>
        </w:rPr>
        <w:t>ۡ</w:t>
      </w:r>
      <w:r w:rsidR="00BE63CF" w:rsidRPr="00BE63CF">
        <w:rPr>
          <w:rFonts w:hint="eastAsia"/>
          <w:rtl/>
        </w:rPr>
        <w:t>فُوعَة</w:t>
      </w:r>
      <w:r w:rsidR="00BE63CF" w:rsidRPr="00BE63CF">
        <w:rPr>
          <w:rFonts w:hint="cs"/>
          <w:rtl/>
        </w:rPr>
        <w:t>ٞ</w:t>
      </w:r>
      <w:r w:rsidR="00BE63CF" w:rsidRPr="00BE63CF">
        <w:rPr>
          <w:rtl/>
        </w:rPr>
        <w:t xml:space="preserve"> </w:t>
      </w:r>
      <w:r w:rsidR="00BE63CF" w:rsidRPr="00BE63CF">
        <w:rPr>
          <w:rFonts w:hint="cs"/>
          <w:rtl/>
        </w:rPr>
        <w:t>١٣</w:t>
      </w:r>
      <w:r w:rsidR="00BE63CF" w:rsidRPr="00BE63CF">
        <w:rPr>
          <w:rtl/>
        </w:rPr>
        <w:t xml:space="preserve"> </w:t>
      </w:r>
      <w:r w:rsidR="00BE63CF" w:rsidRPr="00BE63CF">
        <w:rPr>
          <w:rFonts w:hint="eastAsia"/>
          <w:rtl/>
        </w:rPr>
        <w:t>وَأَك</w:t>
      </w:r>
      <w:r w:rsidR="00BE63CF" w:rsidRPr="00BE63CF">
        <w:rPr>
          <w:rFonts w:hint="cs"/>
          <w:rtl/>
        </w:rPr>
        <w:t>ۡ</w:t>
      </w:r>
      <w:r w:rsidR="00BE63CF" w:rsidRPr="00BE63CF">
        <w:rPr>
          <w:rFonts w:hint="eastAsia"/>
          <w:rtl/>
        </w:rPr>
        <w:t>وَاب</w:t>
      </w:r>
      <w:r w:rsidR="00BE63CF" w:rsidRPr="00BE63CF">
        <w:rPr>
          <w:rFonts w:hint="cs"/>
          <w:rtl/>
        </w:rPr>
        <w:t>ٞ</w:t>
      </w:r>
      <w:r w:rsidR="00BE63CF" w:rsidRPr="00BE63CF">
        <w:rPr>
          <w:rtl/>
        </w:rPr>
        <w:t xml:space="preserve"> </w:t>
      </w:r>
      <w:r w:rsidR="00BE63CF" w:rsidRPr="00BE63CF">
        <w:rPr>
          <w:rFonts w:hint="eastAsia"/>
          <w:rtl/>
        </w:rPr>
        <w:t>مَّو</w:t>
      </w:r>
      <w:r w:rsidR="00BE63CF" w:rsidRPr="00BE63CF">
        <w:rPr>
          <w:rFonts w:hint="cs"/>
          <w:rtl/>
        </w:rPr>
        <w:t>ۡ</w:t>
      </w:r>
      <w:r w:rsidR="00BE63CF" w:rsidRPr="00BE63CF">
        <w:rPr>
          <w:rFonts w:hint="eastAsia"/>
          <w:rtl/>
        </w:rPr>
        <w:t>ضُوعَة</w:t>
      </w:r>
      <w:r w:rsidR="00BE63CF" w:rsidRPr="00BE63CF">
        <w:rPr>
          <w:rFonts w:hint="cs"/>
          <w:rtl/>
        </w:rPr>
        <w:t>ٞ</w:t>
      </w:r>
      <w:r w:rsidR="00BE63CF" w:rsidRPr="00BE63CF">
        <w:rPr>
          <w:rtl/>
        </w:rPr>
        <w:t xml:space="preserve"> </w:t>
      </w:r>
      <w:r w:rsidR="00BE63CF" w:rsidRPr="00BE63CF">
        <w:rPr>
          <w:rFonts w:hint="cs"/>
          <w:rtl/>
        </w:rPr>
        <w:t>١٤</w:t>
      </w:r>
      <w:r w:rsidRPr="007770E6">
        <w:rPr>
          <w:rStyle w:val="Char8"/>
          <w:rtl/>
        </w:rPr>
        <w:t>﴾</w:t>
      </w:r>
      <w:r>
        <w:rPr>
          <w:rStyle w:val="Char8"/>
          <w:rtl/>
        </w:rPr>
        <w:t xml:space="preserve"> </w:t>
      </w:r>
      <w:r w:rsidRPr="007770E6">
        <w:rPr>
          <w:rStyle w:val="Char6"/>
          <w:rtl/>
        </w:rPr>
        <w:t>[</w:t>
      </w:r>
      <w:r w:rsidR="004E2BCE">
        <w:rPr>
          <w:rStyle w:val="Char6"/>
          <w:rFonts w:hint="cs"/>
          <w:rtl/>
        </w:rPr>
        <w:t>الغاشیة: 13-14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متوازن: آن است که در وزن فقط متفق باشند،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وَنَمَارِقُ</w:t>
      </w:r>
      <w:r w:rsidR="00BE63CF" w:rsidRPr="00BE63CF">
        <w:rPr>
          <w:rtl/>
        </w:rPr>
        <w:t xml:space="preserve"> </w:t>
      </w:r>
      <w:r w:rsidR="00BE63CF" w:rsidRPr="00BE63CF">
        <w:rPr>
          <w:rFonts w:hint="eastAsia"/>
          <w:rtl/>
        </w:rPr>
        <w:t>مَص</w:t>
      </w:r>
      <w:r w:rsidR="00BE63CF" w:rsidRPr="00BE63CF">
        <w:rPr>
          <w:rFonts w:hint="cs"/>
          <w:rtl/>
        </w:rPr>
        <w:t>ۡ</w:t>
      </w:r>
      <w:r w:rsidR="00BE63CF" w:rsidRPr="00BE63CF">
        <w:rPr>
          <w:rFonts w:hint="eastAsia"/>
          <w:rtl/>
        </w:rPr>
        <w:t>فُوفَة</w:t>
      </w:r>
      <w:r w:rsidR="00BE63CF" w:rsidRPr="00BE63CF">
        <w:rPr>
          <w:rFonts w:hint="cs"/>
          <w:rtl/>
        </w:rPr>
        <w:t>ٞ</w:t>
      </w:r>
      <w:r w:rsidR="00BE63CF" w:rsidRPr="00BE63CF">
        <w:rPr>
          <w:rtl/>
        </w:rPr>
        <w:t xml:space="preserve"> </w:t>
      </w:r>
      <w:r w:rsidR="00BE63CF" w:rsidRPr="00BE63CF">
        <w:rPr>
          <w:rFonts w:hint="cs"/>
          <w:rtl/>
        </w:rPr>
        <w:t>١٥</w:t>
      </w:r>
      <w:r w:rsidR="00BE63CF" w:rsidRPr="00BE63CF">
        <w:rPr>
          <w:rtl/>
        </w:rPr>
        <w:t xml:space="preserve"> </w:t>
      </w:r>
      <w:r w:rsidR="00BE63CF" w:rsidRPr="00BE63CF">
        <w:rPr>
          <w:rFonts w:hint="eastAsia"/>
          <w:rtl/>
        </w:rPr>
        <w:t>وَزَرَابِيُّ</w:t>
      </w:r>
      <w:r w:rsidR="00BE63CF" w:rsidRPr="00BE63CF">
        <w:rPr>
          <w:rtl/>
        </w:rPr>
        <w:t xml:space="preserve"> </w:t>
      </w:r>
      <w:r w:rsidR="00BE63CF" w:rsidRPr="00BE63CF">
        <w:rPr>
          <w:rFonts w:hint="eastAsia"/>
          <w:rtl/>
        </w:rPr>
        <w:t>مَب</w:t>
      </w:r>
      <w:r w:rsidR="00BE63CF" w:rsidRPr="00BE63CF">
        <w:rPr>
          <w:rFonts w:hint="cs"/>
          <w:rtl/>
        </w:rPr>
        <w:t>ۡ</w:t>
      </w:r>
      <w:r w:rsidR="00BE63CF" w:rsidRPr="00BE63CF">
        <w:rPr>
          <w:rFonts w:hint="eastAsia"/>
          <w:rtl/>
        </w:rPr>
        <w:t>ثُوثَةٌ</w:t>
      </w:r>
      <w:r w:rsidR="00BE63CF" w:rsidRPr="00BE63CF">
        <w:rPr>
          <w:rtl/>
        </w:rPr>
        <w:t xml:space="preserve"> </w:t>
      </w:r>
      <w:r w:rsidR="00BE63CF" w:rsidRPr="00BE63CF">
        <w:rPr>
          <w:rFonts w:hint="cs"/>
          <w:rtl/>
        </w:rPr>
        <w:t>١٦</w:t>
      </w:r>
      <w:r w:rsidRPr="007770E6">
        <w:rPr>
          <w:rStyle w:val="Char8"/>
          <w:rtl/>
        </w:rPr>
        <w:t>﴾</w:t>
      </w:r>
      <w:r>
        <w:rPr>
          <w:rStyle w:val="Char8"/>
          <w:rtl/>
        </w:rPr>
        <w:t xml:space="preserve"> </w:t>
      </w:r>
      <w:r w:rsidRPr="007770E6">
        <w:rPr>
          <w:rStyle w:val="Char6"/>
          <w:rtl/>
        </w:rPr>
        <w:t>[</w:t>
      </w:r>
      <w:r w:rsidR="004E2BCE">
        <w:rPr>
          <w:rStyle w:val="Char6"/>
          <w:rFonts w:hint="cs"/>
          <w:rtl/>
        </w:rPr>
        <w:t>الغاشیة: 15-16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مرصع: آن است که در وزن و قافیه متفق باشند، و آنچه در اولی هست مقابل دومی بوده باشد،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eastAsia"/>
          <w:rtl/>
        </w:rPr>
        <w:t>إِلَي</w:t>
      </w:r>
      <w:r w:rsidR="00BE63CF" w:rsidRPr="00BE63CF">
        <w:rPr>
          <w:rFonts w:hint="cs"/>
          <w:rtl/>
        </w:rPr>
        <w:t>ۡ</w:t>
      </w:r>
      <w:r w:rsidR="00BE63CF" w:rsidRPr="00BE63CF">
        <w:rPr>
          <w:rFonts w:hint="eastAsia"/>
          <w:rtl/>
        </w:rPr>
        <w:t>نَا</w:t>
      </w:r>
      <w:r w:rsidR="00BE63CF" w:rsidRPr="00BE63CF">
        <w:rPr>
          <w:rFonts w:hint="cs"/>
          <w:rtl/>
        </w:rPr>
        <w:t>ٓ</w:t>
      </w:r>
      <w:r w:rsidR="00BE63CF" w:rsidRPr="00BE63CF">
        <w:rPr>
          <w:rtl/>
        </w:rPr>
        <w:t xml:space="preserve"> </w:t>
      </w:r>
      <w:r w:rsidR="00BE63CF" w:rsidRPr="00BE63CF">
        <w:rPr>
          <w:rFonts w:hint="eastAsia"/>
          <w:rtl/>
        </w:rPr>
        <w:t>إِيَابَهُم</w:t>
      </w:r>
      <w:r w:rsidR="00BE63CF" w:rsidRPr="00BE63CF">
        <w:rPr>
          <w:rFonts w:hint="cs"/>
          <w:rtl/>
        </w:rPr>
        <w:t>ۡ</w:t>
      </w:r>
      <w:r w:rsidR="00BE63CF" w:rsidRPr="00BE63CF">
        <w:rPr>
          <w:rtl/>
        </w:rPr>
        <w:t xml:space="preserve"> </w:t>
      </w:r>
      <w:r w:rsidR="00BE63CF" w:rsidRPr="00BE63CF">
        <w:rPr>
          <w:rFonts w:hint="cs"/>
          <w:rtl/>
        </w:rPr>
        <w:t>٢٥</w:t>
      </w:r>
      <w:r w:rsidR="00BE63CF" w:rsidRPr="00BE63CF">
        <w:rPr>
          <w:rtl/>
        </w:rPr>
        <w:t xml:space="preserve"> </w:t>
      </w:r>
      <w:r w:rsidR="00BE63CF" w:rsidRPr="00BE63CF">
        <w:rPr>
          <w:rFonts w:hint="eastAsia"/>
          <w:rtl/>
        </w:rPr>
        <w:t>ثُمَّ</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حِسَابَهُم</w:t>
      </w:r>
      <w:r w:rsidR="00BE63CF" w:rsidRPr="00BE63CF">
        <w:rPr>
          <w:rtl/>
        </w:rPr>
        <w:t xml:space="preserve"> </w:t>
      </w:r>
      <w:r w:rsidR="00BE63CF" w:rsidRPr="00BE63CF">
        <w:rPr>
          <w:rFonts w:hint="cs"/>
          <w:rtl/>
        </w:rPr>
        <w:t>٢٦</w:t>
      </w:r>
      <w:r w:rsidRPr="007770E6">
        <w:rPr>
          <w:rStyle w:val="Char8"/>
          <w:rtl/>
        </w:rPr>
        <w:t>﴾</w:t>
      </w:r>
      <w:r>
        <w:rPr>
          <w:rStyle w:val="Char8"/>
          <w:rtl/>
        </w:rPr>
        <w:t xml:space="preserve"> </w:t>
      </w:r>
      <w:r w:rsidRPr="007770E6">
        <w:rPr>
          <w:rStyle w:val="Char6"/>
          <w:rtl/>
        </w:rPr>
        <w:t>[</w:t>
      </w:r>
      <w:r w:rsidR="004E2BCE">
        <w:rPr>
          <w:rStyle w:val="Char6"/>
          <w:rFonts w:hint="cs"/>
          <w:rtl/>
        </w:rPr>
        <w:t>الغاشیة: 25-26</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أَب</w:t>
      </w:r>
      <w:r w:rsidR="00BE63CF" w:rsidRPr="00BE63CF">
        <w:rPr>
          <w:rFonts w:hint="cs"/>
          <w:rtl/>
        </w:rPr>
        <w:t>ۡ</w:t>
      </w:r>
      <w:r w:rsidR="00BE63CF" w:rsidRPr="00BE63CF">
        <w:rPr>
          <w:rFonts w:hint="eastAsia"/>
          <w:rtl/>
        </w:rPr>
        <w:t>رَارَ</w:t>
      </w:r>
      <w:r w:rsidR="00BE63CF" w:rsidRPr="00BE63CF">
        <w:rPr>
          <w:rtl/>
        </w:rPr>
        <w:t xml:space="preserve"> </w:t>
      </w:r>
      <w:r w:rsidR="00BE63CF" w:rsidRPr="00BE63CF">
        <w:rPr>
          <w:rFonts w:hint="eastAsia"/>
          <w:rtl/>
        </w:rPr>
        <w:t>لَفِي</w:t>
      </w:r>
      <w:r w:rsidR="00BE63CF" w:rsidRPr="00BE63CF">
        <w:rPr>
          <w:rtl/>
        </w:rPr>
        <w:t xml:space="preserve"> </w:t>
      </w:r>
      <w:r w:rsidR="00BE63CF" w:rsidRPr="00BE63CF">
        <w:rPr>
          <w:rFonts w:hint="eastAsia"/>
          <w:rtl/>
        </w:rPr>
        <w:t>نَعِيم</w:t>
      </w:r>
      <w:r w:rsidR="00BE63CF" w:rsidRPr="00BE63CF">
        <w:rPr>
          <w:rFonts w:hint="cs"/>
          <w:rtl/>
        </w:rPr>
        <w:t>ٖ</w:t>
      </w:r>
      <w:r w:rsidR="00BE63CF" w:rsidRPr="00BE63CF">
        <w:rPr>
          <w:rtl/>
        </w:rPr>
        <w:t xml:space="preserve"> </w:t>
      </w:r>
      <w:r w:rsidR="00BE63CF" w:rsidRPr="00BE63CF">
        <w:rPr>
          <w:rFonts w:hint="cs"/>
          <w:rtl/>
        </w:rPr>
        <w:t>١٣</w:t>
      </w:r>
      <w:r w:rsidR="00BE63CF" w:rsidRPr="00BE63CF">
        <w:rPr>
          <w:rtl/>
        </w:rPr>
        <w:t xml:space="preserve"> </w:t>
      </w:r>
      <w:r w:rsidR="00BE63CF" w:rsidRPr="00BE63CF">
        <w:rPr>
          <w:rFonts w:hint="eastAsia"/>
          <w:rtl/>
        </w:rPr>
        <w:t>وَإِنَّ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فُجَّارَ</w:t>
      </w:r>
      <w:r w:rsidR="00BE63CF" w:rsidRPr="00BE63CF">
        <w:rPr>
          <w:rtl/>
        </w:rPr>
        <w:t xml:space="preserve"> </w:t>
      </w:r>
      <w:r w:rsidR="00BE63CF" w:rsidRPr="00BE63CF">
        <w:rPr>
          <w:rFonts w:hint="eastAsia"/>
          <w:rtl/>
        </w:rPr>
        <w:t>لَفِي</w:t>
      </w:r>
      <w:r w:rsidR="00BE63CF" w:rsidRPr="00BE63CF">
        <w:rPr>
          <w:rtl/>
        </w:rPr>
        <w:t xml:space="preserve"> </w:t>
      </w:r>
      <w:r w:rsidR="00BE63CF" w:rsidRPr="00BE63CF">
        <w:rPr>
          <w:rFonts w:hint="eastAsia"/>
          <w:rtl/>
        </w:rPr>
        <w:t>جَحِيم</w:t>
      </w:r>
      <w:r w:rsidR="00BE63CF" w:rsidRPr="00BE63CF">
        <w:rPr>
          <w:rFonts w:hint="cs"/>
          <w:rtl/>
        </w:rPr>
        <w:t>ٖ</w:t>
      </w:r>
      <w:r w:rsidR="00BE63CF" w:rsidRPr="00BE63CF">
        <w:rPr>
          <w:rtl/>
        </w:rPr>
        <w:t xml:space="preserve"> </w:t>
      </w:r>
      <w:r w:rsidR="00BE63CF" w:rsidRPr="00BE63CF">
        <w:rPr>
          <w:rFonts w:hint="cs"/>
          <w:rtl/>
        </w:rPr>
        <w:t>١٤</w:t>
      </w:r>
      <w:r w:rsidRPr="007770E6">
        <w:rPr>
          <w:rStyle w:val="Char8"/>
          <w:rtl/>
        </w:rPr>
        <w:t>﴾</w:t>
      </w:r>
      <w:r>
        <w:rPr>
          <w:rStyle w:val="Char8"/>
          <w:rtl/>
        </w:rPr>
        <w:t xml:space="preserve"> </w:t>
      </w:r>
      <w:r w:rsidRPr="007770E6">
        <w:rPr>
          <w:rStyle w:val="Char6"/>
          <w:rtl/>
        </w:rPr>
        <w:t>[</w:t>
      </w:r>
      <w:r w:rsidR="004E2BCE">
        <w:rPr>
          <w:rStyle w:val="Char6"/>
          <w:rFonts w:hint="cs"/>
          <w:rtl/>
        </w:rPr>
        <w:t>الانفطار: 13-14</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متماثل آن است که: دو جمله در وزن مساوی باشند نه در قافیه، و افراد اولی مقابل با افراد جمل</w:t>
      </w:r>
      <w:r w:rsidR="00D45A34">
        <w:rPr>
          <w:rStyle w:val="Char4"/>
          <w:rtl/>
          <w:lang w:bidi="fa-IR"/>
        </w:rPr>
        <w:t>ه</w:t>
      </w:r>
      <w:r w:rsidRPr="0049472C">
        <w:rPr>
          <w:rStyle w:val="Char4"/>
          <w:rtl/>
          <w:lang w:bidi="fa-IR"/>
        </w:rPr>
        <w:t xml:space="preserve"> دومی باشد، که این قسم نسبت به مرصع همچون متوازن نسبت به متوازی است،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وَءَاتَي</w:t>
      </w:r>
      <w:r w:rsidR="00BE63CF" w:rsidRPr="00BE63CF">
        <w:rPr>
          <w:rFonts w:hint="cs"/>
          <w:rtl/>
        </w:rPr>
        <w:t>ۡ</w:t>
      </w:r>
      <w:r w:rsidR="00BE63CF" w:rsidRPr="00BE63CF">
        <w:rPr>
          <w:rFonts w:hint="eastAsia"/>
          <w:rtl/>
        </w:rPr>
        <w:t>نَ</w:t>
      </w:r>
      <w:r w:rsidR="00BE63CF" w:rsidRPr="00BE63CF">
        <w:rPr>
          <w:rFonts w:hint="cs"/>
          <w:rtl/>
        </w:rPr>
        <w:t>ٰ</w:t>
      </w:r>
      <w:r w:rsidR="00BE63CF" w:rsidRPr="00BE63CF">
        <w:rPr>
          <w:rFonts w:hint="eastAsia"/>
          <w:rtl/>
        </w:rPr>
        <w:t>هُمَا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كِتَ</w:t>
      </w:r>
      <w:r w:rsidR="00BE63CF" w:rsidRPr="00BE63CF">
        <w:rPr>
          <w:rFonts w:hint="cs"/>
          <w:rtl/>
        </w:rPr>
        <w:t>ٰ</w:t>
      </w:r>
      <w:r w:rsidR="00BE63CF" w:rsidRPr="00BE63CF">
        <w:rPr>
          <w:rFonts w:hint="eastAsia"/>
          <w:rtl/>
        </w:rPr>
        <w:t>بَ</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مُس</w:t>
      </w:r>
      <w:r w:rsidR="00BE63CF" w:rsidRPr="00BE63CF">
        <w:rPr>
          <w:rFonts w:hint="cs"/>
          <w:rtl/>
        </w:rPr>
        <w:t>ۡ</w:t>
      </w:r>
      <w:r w:rsidR="00BE63CF" w:rsidRPr="00BE63CF">
        <w:rPr>
          <w:rFonts w:hint="eastAsia"/>
          <w:rtl/>
        </w:rPr>
        <w:t>تَبِينَ</w:t>
      </w:r>
      <w:r w:rsidR="00BE63CF" w:rsidRPr="00BE63CF">
        <w:rPr>
          <w:rtl/>
        </w:rPr>
        <w:t xml:space="preserve"> </w:t>
      </w:r>
      <w:r w:rsidR="00BE63CF" w:rsidRPr="00BE63CF">
        <w:rPr>
          <w:rFonts w:hint="cs"/>
          <w:rtl/>
        </w:rPr>
        <w:t>١١٧</w:t>
      </w:r>
      <w:r w:rsidR="00BE63CF" w:rsidRPr="00BE63CF">
        <w:rPr>
          <w:rFonts w:hint="eastAsia"/>
          <w:rtl/>
        </w:rPr>
        <w:t xml:space="preserve"> وَهَدَي</w:t>
      </w:r>
      <w:r w:rsidR="00BE63CF" w:rsidRPr="00BE63CF">
        <w:rPr>
          <w:rFonts w:hint="cs"/>
          <w:rtl/>
        </w:rPr>
        <w:t>ۡ</w:t>
      </w:r>
      <w:r w:rsidR="00BE63CF" w:rsidRPr="00BE63CF">
        <w:rPr>
          <w:rFonts w:hint="eastAsia"/>
          <w:rtl/>
        </w:rPr>
        <w:t>نَ</w:t>
      </w:r>
      <w:r w:rsidR="00BE63CF" w:rsidRPr="00BE63CF">
        <w:rPr>
          <w:rFonts w:hint="cs"/>
          <w:rtl/>
        </w:rPr>
        <w:t>ٰ</w:t>
      </w:r>
      <w:r w:rsidR="00BE63CF" w:rsidRPr="00BE63CF">
        <w:rPr>
          <w:rFonts w:hint="eastAsia"/>
          <w:rtl/>
        </w:rPr>
        <w:t>هُمَا</w:t>
      </w:r>
      <w:r w:rsidR="00BE63CF" w:rsidRPr="00BE63CF">
        <w:rPr>
          <w:rtl/>
        </w:rPr>
        <w:t xml:space="preserve"> </w:t>
      </w:r>
      <w:r w:rsidR="00BE63CF" w:rsidRPr="00BE63CF">
        <w:rPr>
          <w:rFonts w:hint="cs"/>
          <w:rtl/>
        </w:rPr>
        <w:t>ٱ</w:t>
      </w:r>
      <w:r w:rsidR="00BE63CF" w:rsidRPr="00BE63CF">
        <w:rPr>
          <w:rFonts w:hint="eastAsia"/>
          <w:rtl/>
        </w:rPr>
        <w:t>لصِّرَ</w:t>
      </w:r>
      <w:r w:rsidR="00BE63CF" w:rsidRPr="00BE63CF">
        <w:rPr>
          <w:rFonts w:hint="cs"/>
          <w:rtl/>
        </w:rPr>
        <w:t>ٰ</w:t>
      </w:r>
      <w:r w:rsidR="00BE63CF" w:rsidRPr="00BE63CF">
        <w:rPr>
          <w:rFonts w:hint="eastAsia"/>
          <w:rtl/>
        </w:rPr>
        <w:t>طَ</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مُس</w:t>
      </w:r>
      <w:r w:rsidR="00BE63CF" w:rsidRPr="00BE63CF">
        <w:rPr>
          <w:rFonts w:hint="cs"/>
          <w:rtl/>
        </w:rPr>
        <w:t>ۡ</w:t>
      </w:r>
      <w:r w:rsidR="00BE63CF" w:rsidRPr="00BE63CF">
        <w:rPr>
          <w:rFonts w:hint="eastAsia"/>
          <w:rtl/>
        </w:rPr>
        <w:t>تَقِيمَ</w:t>
      </w:r>
      <w:r w:rsidR="00BE63CF" w:rsidRPr="00BE63CF">
        <w:rPr>
          <w:rtl/>
        </w:rPr>
        <w:t xml:space="preserve"> </w:t>
      </w:r>
      <w:r w:rsidR="00BE63CF" w:rsidRPr="00BE63CF">
        <w:rPr>
          <w:rFonts w:hint="cs"/>
          <w:rtl/>
        </w:rPr>
        <w:t>١١٨</w:t>
      </w:r>
      <w:r w:rsidRPr="007770E6">
        <w:rPr>
          <w:rStyle w:val="Char8"/>
          <w:rtl/>
        </w:rPr>
        <w:t>﴾</w:t>
      </w:r>
      <w:r>
        <w:rPr>
          <w:rStyle w:val="Char8"/>
          <w:rtl/>
        </w:rPr>
        <w:t xml:space="preserve"> </w:t>
      </w:r>
      <w:r w:rsidRPr="007770E6">
        <w:rPr>
          <w:rStyle w:val="Char6"/>
          <w:rtl/>
        </w:rPr>
        <w:t>[</w:t>
      </w:r>
      <w:r w:rsidR="004E2BCE">
        <w:rPr>
          <w:rStyle w:val="Char6"/>
          <w:rFonts w:hint="cs"/>
          <w:rtl/>
        </w:rPr>
        <w:t>الصافات: 117-118</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الکتاب و الصراط و نیز المستبین و المستقیم در وزن مساوی هستند، ولی در حرف آخر با هم اختلاف دارند.</w:t>
      </w:r>
    </w:p>
    <w:p w:rsidR="008E5B75" w:rsidRPr="0057134F" w:rsidRDefault="008E5B75" w:rsidP="007770E6">
      <w:pPr>
        <w:pStyle w:val="a2"/>
        <w:rPr>
          <w:rtl/>
        </w:rPr>
      </w:pPr>
      <w:bookmarkStart w:id="378" w:name="_Toc285759904"/>
      <w:bookmarkStart w:id="379" w:name="_Toc389132395"/>
      <w:r w:rsidRPr="0057134F">
        <w:rPr>
          <w:rtl/>
        </w:rPr>
        <w:t>تشریع و التزام</w:t>
      </w:r>
      <w:bookmarkEnd w:id="378"/>
      <w:bookmarkEnd w:id="379"/>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دو نوع بدیعی دیگر مانده که به فواصل مربوط می‌شود: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یکی: تشریع، که ابن ابی‌الاصبع آن را توأم نامیده، و اصل آن چنین است که شاعر بیت شعرش را بر دو وزن از اوزان عروض بنا نهد، پس اگر یک جزء یا دو جزء آن را بیفکند بقی</w:t>
      </w:r>
      <w:r w:rsidR="00D45A34">
        <w:rPr>
          <w:rStyle w:val="Char4"/>
          <w:rtl/>
          <w:lang w:bidi="fa-IR"/>
        </w:rPr>
        <w:t>ه</w:t>
      </w:r>
      <w:r w:rsidRPr="0049472C">
        <w:rPr>
          <w:rStyle w:val="Char4"/>
          <w:rtl/>
          <w:lang w:bidi="fa-IR"/>
        </w:rPr>
        <w:t xml:space="preserve"> آن یک بیت از وزن دیگر شود. عده‌ای پنداشته‌اند که این فن به شعر اختصاص دارد.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ولی عده‌ای دیگر گفته‌اند: بلکه در نثر نیز می‌آید به اینکه بر دو سجع بناگردد که هرگاه بر یکی از آن دو اکتفا شود، کلام تام و مفید خواهد بود، و با جمل</w:t>
      </w:r>
      <w:r w:rsidR="00D45A34">
        <w:rPr>
          <w:rStyle w:val="Char4"/>
          <w:rtl/>
          <w:lang w:bidi="fa-IR"/>
        </w:rPr>
        <w:t>ه</w:t>
      </w:r>
      <w:r w:rsidRPr="0049472C">
        <w:rPr>
          <w:rStyle w:val="Char4"/>
          <w:rtl/>
          <w:lang w:bidi="fa-IR"/>
        </w:rPr>
        <w:t xml:space="preserve"> دوم کمال یافته که با (فبأی آلاء ربکما تکذبان) معنی تقریر و توبیخ زیاد شده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می‌گویم: این مثال با مطلب یاد شده مطابق نیست، و شایسته‌تر است که آیاتی را مثال آورد که در اثبات آنها مطلبی هست که صلاحیت فاصله بودن را دارد،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لِتَع</w:t>
      </w:r>
      <w:r w:rsidR="00BE63CF" w:rsidRPr="00BE63CF">
        <w:rPr>
          <w:rFonts w:hint="cs"/>
          <w:rtl/>
        </w:rPr>
        <w:t>ۡ</w:t>
      </w:r>
      <w:r w:rsidR="00BE63CF" w:rsidRPr="00BE63CF">
        <w:rPr>
          <w:rFonts w:hint="eastAsia"/>
          <w:rtl/>
        </w:rPr>
        <w:t>لَمُو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أَنَّ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عَلَى</w:t>
      </w:r>
      <w:r w:rsidR="00BE63CF" w:rsidRPr="00BE63CF">
        <w:rPr>
          <w:rFonts w:hint="cs"/>
          <w:rtl/>
        </w:rPr>
        <w:t>ٰ</w:t>
      </w:r>
      <w:r w:rsidR="00BE63CF" w:rsidRPr="00BE63CF">
        <w:rPr>
          <w:rtl/>
        </w:rPr>
        <w:t xml:space="preserve"> </w:t>
      </w:r>
      <w:r w:rsidR="00BE63CF" w:rsidRPr="00BE63CF">
        <w:rPr>
          <w:rFonts w:hint="eastAsia"/>
          <w:rtl/>
        </w:rPr>
        <w:t>كُلِّ</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قَدِير</w:t>
      </w:r>
      <w:r w:rsidR="00BE63CF" w:rsidRPr="00BE63CF">
        <w:rPr>
          <w:rFonts w:hint="cs"/>
          <w:rtl/>
        </w:rPr>
        <w:t>ٞ</w:t>
      </w:r>
      <w:r w:rsidR="00BE63CF" w:rsidRPr="00BE63CF">
        <w:rPr>
          <w:rtl/>
        </w:rPr>
        <w:t xml:space="preserve"> </w:t>
      </w:r>
      <w:r w:rsidR="00BE63CF" w:rsidRPr="00BE63CF">
        <w:rPr>
          <w:rFonts w:hint="eastAsia"/>
          <w:rtl/>
        </w:rPr>
        <w:t>وَأَنَّ</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قَد</w:t>
      </w:r>
      <w:r w:rsidR="00BE63CF" w:rsidRPr="00BE63CF">
        <w:rPr>
          <w:rFonts w:hint="cs"/>
          <w:rtl/>
        </w:rPr>
        <w:t>ۡ</w:t>
      </w:r>
      <w:r w:rsidR="00BE63CF" w:rsidRPr="00BE63CF">
        <w:rPr>
          <w:rtl/>
        </w:rPr>
        <w:t xml:space="preserve"> </w:t>
      </w:r>
      <w:r w:rsidR="00BE63CF" w:rsidRPr="00BE63CF">
        <w:rPr>
          <w:rFonts w:hint="eastAsia"/>
          <w:rtl/>
        </w:rPr>
        <w:t>أَحَاطَ</w:t>
      </w:r>
      <w:r w:rsidR="00BE63CF" w:rsidRPr="00BE63CF">
        <w:rPr>
          <w:rtl/>
        </w:rPr>
        <w:t xml:space="preserve"> </w:t>
      </w:r>
      <w:r w:rsidR="00BE63CF" w:rsidRPr="00BE63CF">
        <w:rPr>
          <w:rFonts w:hint="eastAsia"/>
          <w:rtl/>
        </w:rPr>
        <w:t>بِكُلِّ</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عِل</w:t>
      </w:r>
      <w:r w:rsidR="00BE63CF" w:rsidRPr="00BE63CF">
        <w:rPr>
          <w:rFonts w:hint="cs"/>
          <w:rtl/>
        </w:rPr>
        <w:t>ۡ</w:t>
      </w:r>
      <w:r w:rsidR="00BE63CF" w:rsidRPr="00BE63CF">
        <w:rPr>
          <w:rFonts w:hint="eastAsia"/>
          <w:rtl/>
        </w:rPr>
        <w:t>مَ</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4E2BCE">
        <w:rPr>
          <w:rStyle w:val="Char6"/>
          <w:rFonts w:hint="cs"/>
          <w:rtl/>
        </w:rPr>
        <w:t>الطلاق: 12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امثال آن.</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التزام، که لزوم مالایلزم نیز به آن گفته می‌شود، و آن چنین است که در شعر یا نثر یک یا دو حرف به بالا پیش از (رَوِی) را ملتزم گردد، بشرط اینکه تکلف پیش نیاید،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فَأَمَّا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يَتِيمَ</w:t>
      </w:r>
      <w:r w:rsidR="00BE63CF" w:rsidRPr="00BE63CF">
        <w:rPr>
          <w:rtl/>
        </w:rPr>
        <w:t xml:space="preserve"> </w:t>
      </w:r>
      <w:r w:rsidR="00BE63CF" w:rsidRPr="00BE63CF">
        <w:rPr>
          <w:rFonts w:hint="eastAsia"/>
          <w:rtl/>
        </w:rPr>
        <w:t>فَلَا</w:t>
      </w:r>
      <w:r w:rsidR="00BE63CF" w:rsidRPr="00BE63CF">
        <w:rPr>
          <w:rtl/>
        </w:rPr>
        <w:t xml:space="preserve"> </w:t>
      </w:r>
      <w:r w:rsidR="00BE63CF" w:rsidRPr="00BE63CF">
        <w:rPr>
          <w:rFonts w:hint="eastAsia"/>
          <w:rtl/>
        </w:rPr>
        <w:t>تَق</w:t>
      </w:r>
      <w:r w:rsidR="00BE63CF" w:rsidRPr="00BE63CF">
        <w:rPr>
          <w:rFonts w:hint="cs"/>
          <w:rtl/>
        </w:rPr>
        <w:t>ۡ</w:t>
      </w:r>
      <w:r w:rsidR="00BE63CF" w:rsidRPr="00BE63CF">
        <w:rPr>
          <w:rFonts w:hint="eastAsia"/>
          <w:rtl/>
        </w:rPr>
        <w:t>هَر</w:t>
      </w:r>
      <w:r w:rsidR="00BE63CF" w:rsidRPr="00BE63CF">
        <w:rPr>
          <w:rFonts w:hint="cs"/>
          <w:rtl/>
        </w:rPr>
        <w:t>ۡ</w:t>
      </w:r>
      <w:r w:rsidR="00BE63CF" w:rsidRPr="00BE63CF">
        <w:rPr>
          <w:rtl/>
        </w:rPr>
        <w:t xml:space="preserve"> </w:t>
      </w:r>
      <w:r w:rsidR="00BE63CF" w:rsidRPr="00BE63CF">
        <w:rPr>
          <w:rFonts w:hint="cs"/>
          <w:rtl/>
        </w:rPr>
        <w:t>٩</w:t>
      </w:r>
      <w:r w:rsidR="00BE63CF" w:rsidRPr="00BE63CF">
        <w:rPr>
          <w:rtl/>
        </w:rPr>
        <w:t xml:space="preserve"> </w:t>
      </w:r>
      <w:r w:rsidR="00BE63CF" w:rsidRPr="00BE63CF">
        <w:rPr>
          <w:rFonts w:hint="eastAsia"/>
          <w:rtl/>
        </w:rPr>
        <w:t>وَأَمَّا</w:t>
      </w:r>
      <w:r w:rsidR="00BE63CF" w:rsidRPr="00BE63CF">
        <w:rPr>
          <w:rtl/>
        </w:rPr>
        <w:t xml:space="preserve"> </w:t>
      </w:r>
      <w:r w:rsidR="00BE63CF" w:rsidRPr="00BE63CF">
        <w:rPr>
          <w:rFonts w:hint="cs"/>
          <w:rtl/>
        </w:rPr>
        <w:t>ٱ</w:t>
      </w:r>
      <w:r w:rsidR="00BE63CF" w:rsidRPr="00BE63CF">
        <w:rPr>
          <w:rFonts w:hint="eastAsia"/>
          <w:rtl/>
        </w:rPr>
        <w:t>لسَّا</w:t>
      </w:r>
      <w:r w:rsidR="00BE63CF" w:rsidRPr="00BE63CF">
        <w:rPr>
          <w:rFonts w:hint="cs"/>
          <w:rtl/>
        </w:rPr>
        <w:t>ٓ</w:t>
      </w:r>
      <w:r w:rsidR="00BE63CF" w:rsidRPr="00BE63CF">
        <w:rPr>
          <w:rFonts w:hint="eastAsia"/>
          <w:rtl/>
        </w:rPr>
        <w:t>ئِلَ</w:t>
      </w:r>
      <w:r w:rsidR="00BE63CF" w:rsidRPr="00BE63CF">
        <w:rPr>
          <w:rtl/>
        </w:rPr>
        <w:t xml:space="preserve"> </w:t>
      </w:r>
      <w:r w:rsidR="00BE63CF" w:rsidRPr="00BE63CF">
        <w:rPr>
          <w:rFonts w:hint="eastAsia"/>
          <w:rtl/>
        </w:rPr>
        <w:t>فَلَا</w:t>
      </w:r>
      <w:r w:rsidR="00BE63CF" w:rsidRPr="00BE63CF">
        <w:rPr>
          <w:rtl/>
        </w:rPr>
        <w:t xml:space="preserve"> </w:t>
      </w:r>
      <w:r w:rsidR="00BE63CF" w:rsidRPr="00BE63CF">
        <w:rPr>
          <w:rFonts w:hint="eastAsia"/>
          <w:rtl/>
        </w:rPr>
        <w:t>تَن</w:t>
      </w:r>
      <w:r w:rsidR="00BE63CF" w:rsidRPr="00BE63CF">
        <w:rPr>
          <w:rFonts w:hint="cs"/>
          <w:rtl/>
        </w:rPr>
        <w:t>ۡ</w:t>
      </w:r>
      <w:r w:rsidR="00BE63CF" w:rsidRPr="00BE63CF">
        <w:rPr>
          <w:rFonts w:hint="eastAsia"/>
          <w:rtl/>
        </w:rPr>
        <w:t>هَر</w:t>
      </w:r>
      <w:r w:rsidR="00BE63CF" w:rsidRPr="00BE63CF">
        <w:rPr>
          <w:rFonts w:hint="cs"/>
          <w:rtl/>
        </w:rPr>
        <w:t>ۡ</w:t>
      </w:r>
      <w:r w:rsidR="00BE63CF" w:rsidRPr="00BE63CF">
        <w:rPr>
          <w:rtl/>
        </w:rPr>
        <w:t xml:space="preserve"> </w:t>
      </w:r>
      <w:r w:rsidR="00BE63CF" w:rsidRPr="00BE63CF">
        <w:rPr>
          <w:rFonts w:hint="cs"/>
          <w:rtl/>
        </w:rPr>
        <w:t>١٠</w:t>
      </w:r>
      <w:r w:rsidRPr="007770E6">
        <w:rPr>
          <w:rStyle w:val="Char8"/>
          <w:rtl/>
        </w:rPr>
        <w:t>﴾</w:t>
      </w:r>
      <w:r>
        <w:rPr>
          <w:rStyle w:val="Char8"/>
          <w:rtl/>
        </w:rPr>
        <w:t xml:space="preserve"> </w:t>
      </w:r>
      <w:r w:rsidRPr="007770E6">
        <w:rPr>
          <w:rStyle w:val="Char6"/>
          <w:rtl/>
        </w:rPr>
        <w:t>[</w:t>
      </w:r>
      <w:r w:rsidR="004E2BCE">
        <w:rPr>
          <w:rStyle w:val="Char6"/>
          <w:rFonts w:hint="cs"/>
          <w:rtl/>
        </w:rPr>
        <w:t>الضحی: 9-10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هاء پیش از راء ملتزم شده، و مثل آن است:</w:t>
      </w:r>
    </w:p>
    <w:p w:rsidR="008E5B75" w:rsidRPr="0049472C" w:rsidRDefault="007770E6" w:rsidP="006C43EB">
      <w:pPr>
        <w:pStyle w:val="af1"/>
        <w:rPr>
          <w:rStyle w:val="Char4"/>
          <w:rtl/>
        </w:rPr>
      </w:pPr>
      <w:r w:rsidRPr="007770E6">
        <w:rPr>
          <w:rStyle w:val="Char8"/>
          <w:rtl/>
        </w:rPr>
        <w:t>﴿</w:t>
      </w:r>
      <w:r w:rsidR="00BE63CF" w:rsidRPr="00BE63CF">
        <w:rPr>
          <w:rFonts w:hint="eastAsia"/>
          <w:rtl/>
        </w:rPr>
        <w:t>أَلَم</w:t>
      </w:r>
      <w:r w:rsidR="00BE63CF" w:rsidRPr="00BE63CF">
        <w:rPr>
          <w:rFonts w:hint="cs"/>
          <w:rtl/>
        </w:rPr>
        <w:t>ۡ</w:t>
      </w:r>
      <w:r w:rsidR="00BE63CF" w:rsidRPr="00BE63CF">
        <w:rPr>
          <w:rtl/>
        </w:rPr>
        <w:t xml:space="preserve"> </w:t>
      </w:r>
      <w:r w:rsidR="00BE63CF" w:rsidRPr="00BE63CF">
        <w:rPr>
          <w:rFonts w:hint="eastAsia"/>
          <w:rtl/>
        </w:rPr>
        <w:t>نَش</w:t>
      </w:r>
      <w:r w:rsidR="00BE63CF" w:rsidRPr="00BE63CF">
        <w:rPr>
          <w:rFonts w:hint="cs"/>
          <w:rtl/>
        </w:rPr>
        <w:t>ۡ</w:t>
      </w:r>
      <w:r w:rsidR="00BE63CF" w:rsidRPr="00BE63CF">
        <w:rPr>
          <w:rFonts w:hint="eastAsia"/>
          <w:rtl/>
        </w:rPr>
        <w:t>رَح</w:t>
      </w:r>
      <w:r w:rsidR="00BE63CF" w:rsidRPr="00BE63CF">
        <w:rPr>
          <w:rFonts w:hint="cs"/>
          <w:rtl/>
        </w:rPr>
        <w:t>ۡ</w:t>
      </w:r>
      <w:r w:rsidR="00BE63CF" w:rsidRPr="00BE63CF">
        <w:rPr>
          <w:rtl/>
        </w:rPr>
        <w:t xml:space="preserve"> </w:t>
      </w:r>
      <w:r w:rsidR="00BE63CF" w:rsidRPr="00BE63CF">
        <w:rPr>
          <w:rFonts w:hint="eastAsia"/>
          <w:rtl/>
        </w:rPr>
        <w:t>لَكَ</w:t>
      </w:r>
      <w:r w:rsidR="00BE63CF" w:rsidRPr="00BE63CF">
        <w:rPr>
          <w:rtl/>
        </w:rPr>
        <w:t xml:space="preserve"> </w:t>
      </w:r>
      <w:r w:rsidR="00BE63CF" w:rsidRPr="00BE63CF">
        <w:rPr>
          <w:rFonts w:hint="eastAsia"/>
          <w:rtl/>
        </w:rPr>
        <w:t>صَد</w:t>
      </w:r>
      <w:r w:rsidR="00BE63CF" w:rsidRPr="00BE63CF">
        <w:rPr>
          <w:rFonts w:hint="cs"/>
          <w:rtl/>
        </w:rPr>
        <w:t>ۡ</w:t>
      </w:r>
      <w:r w:rsidR="00BE63CF" w:rsidRPr="00BE63CF">
        <w:rPr>
          <w:rFonts w:hint="eastAsia"/>
          <w:rtl/>
        </w:rPr>
        <w:t>رَكَ</w:t>
      </w:r>
      <w:r w:rsidR="00BE63CF" w:rsidRPr="00BE63CF">
        <w:rPr>
          <w:rtl/>
        </w:rPr>
        <w:t xml:space="preserve"> </w:t>
      </w:r>
      <w:r w:rsidR="00BE63CF" w:rsidRPr="00BE63CF">
        <w:rPr>
          <w:rFonts w:hint="cs"/>
          <w:rtl/>
        </w:rPr>
        <w:t>١</w:t>
      </w:r>
      <w:r w:rsidRPr="007770E6">
        <w:rPr>
          <w:rStyle w:val="Char8"/>
          <w:rtl/>
        </w:rPr>
        <w:t>﴾</w:t>
      </w:r>
      <w:r>
        <w:rPr>
          <w:rStyle w:val="Char8"/>
          <w:rtl/>
        </w:rPr>
        <w:t xml:space="preserve"> </w:t>
      </w:r>
      <w:r w:rsidRPr="007770E6">
        <w:rPr>
          <w:rStyle w:val="Char6"/>
          <w:rtl/>
        </w:rPr>
        <w:t>[</w:t>
      </w:r>
      <w:r w:rsidR="004E2BCE">
        <w:rPr>
          <w:rStyle w:val="Char6"/>
          <w:rFonts w:hint="cs"/>
          <w:rtl/>
        </w:rPr>
        <w:t>الشرح: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 xml:space="preserve">که راء پیش از کاف مورد التزام واقع شده، </w:t>
      </w:r>
    </w:p>
    <w:p w:rsidR="008E5B75" w:rsidRPr="0049472C" w:rsidRDefault="007770E6" w:rsidP="006C43EB">
      <w:pPr>
        <w:pStyle w:val="af1"/>
        <w:rPr>
          <w:rStyle w:val="Char4"/>
          <w:rtl/>
        </w:rPr>
      </w:pPr>
      <w:r w:rsidRPr="007770E6">
        <w:rPr>
          <w:rStyle w:val="Char8"/>
          <w:rtl/>
        </w:rPr>
        <w:t>﴿</w:t>
      </w:r>
      <w:r w:rsidR="00BE63CF" w:rsidRPr="00BE63CF">
        <w:rPr>
          <w:rFonts w:hint="eastAsia"/>
          <w:rtl/>
        </w:rPr>
        <w:t>فَلَا</w:t>
      </w:r>
      <w:r w:rsidR="00BE63CF" w:rsidRPr="00BE63CF">
        <w:rPr>
          <w:rFonts w:hint="cs"/>
          <w:rtl/>
        </w:rPr>
        <w:t>ٓ</w:t>
      </w:r>
      <w:r w:rsidR="00BE63CF" w:rsidRPr="00BE63CF">
        <w:rPr>
          <w:rtl/>
        </w:rPr>
        <w:t xml:space="preserve"> </w:t>
      </w:r>
      <w:r w:rsidR="00BE63CF" w:rsidRPr="00BE63CF">
        <w:rPr>
          <w:rFonts w:hint="eastAsia"/>
          <w:rtl/>
        </w:rPr>
        <w:t>أُق</w:t>
      </w:r>
      <w:r w:rsidR="00BE63CF" w:rsidRPr="00BE63CF">
        <w:rPr>
          <w:rFonts w:hint="cs"/>
          <w:rtl/>
        </w:rPr>
        <w:t>ۡ</w:t>
      </w:r>
      <w:r w:rsidR="00BE63CF" w:rsidRPr="00BE63CF">
        <w:rPr>
          <w:rFonts w:hint="eastAsia"/>
          <w:rtl/>
        </w:rPr>
        <w:t>سِمُ</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خُنَّسِ</w:t>
      </w:r>
      <w:r w:rsidR="00BE63CF" w:rsidRPr="00BE63CF">
        <w:rPr>
          <w:rtl/>
        </w:rPr>
        <w:t xml:space="preserve"> </w:t>
      </w:r>
      <w:r w:rsidR="00BE63CF" w:rsidRPr="00BE63CF">
        <w:rPr>
          <w:rFonts w:hint="cs"/>
          <w:rtl/>
        </w:rPr>
        <w:t>١٥</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جَوَارِ</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كُنَّسِ</w:t>
      </w:r>
      <w:r w:rsidR="00BE63CF" w:rsidRPr="00BE63CF">
        <w:rPr>
          <w:rtl/>
        </w:rPr>
        <w:t xml:space="preserve"> </w:t>
      </w:r>
      <w:r w:rsidR="00BE63CF" w:rsidRPr="00BE63CF">
        <w:rPr>
          <w:rFonts w:hint="cs"/>
          <w:rtl/>
        </w:rPr>
        <w:t>١٦</w:t>
      </w:r>
      <w:r w:rsidRPr="007770E6">
        <w:rPr>
          <w:rStyle w:val="Char8"/>
          <w:rtl/>
        </w:rPr>
        <w:t>﴾</w:t>
      </w:r>
      <w:r>
        <w:rPr>
          <w:rStyle w:val="Char8"/>
          <w:rtl/>
        </w:rPr>
        <w:t xml:space="preserve"> </w:t>
      </w:r>
      <w:r w:rsidRPr="007770E6">
        <w:rPr>
          <w:rStyle w:val="Char6"/>
          <w:rtl/>
        </w:rPr>
        <w:t>[</w:t>
      </w:r>
      <w:r w:rsidR="004E2BCE">
        <w:rPr>
          <w:rStyle w:val="Char6"/>
          <w:rFonts w:hint="cs"/>
          <w:rtl/>
        </w:rPr>
        <w:t>التکویر: 15-16</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در آن نون مشدد پیش از سین التزام شده،</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لَّي</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إِذَا</w:t>
      </w:r>
      <w:r w:rsidR="00BE63CF" w:rsidRPr="00BE63CF">
        <w:rPr>
          <w:rtl/>
        </w:rPr>
        <w:t xml:space="preserve"> </w:t>
      </w:r>
      <w:r w:rsidR="00BE63CF" w:rsidRPr="00BE63CF">
        <w:rPr>
          <w:rFonts w:hint="eastAsia"/>
          <w:rtl/>
        </w:rPr>
        <w:t>عَس</w:t>
      </w:r>
      <w:r w:rsidR="00BE63CF" w:rsidRPr="00BE63CF">
        <w:rPr>
          <w:rFonts w:hint="cs"/>
          <w:rtl/>
        </w:rPr>
        <w:t>ۡ</w:t>
      </w:r>
      <w:r w:rsidR="00BE63CF" w:rsidRPr="00BE63CF">
        <w:rPr>
          <w:rFonts w:hint="eastAsia"/>
          <w:rtl/>
        </w:rPr>
        <w:t>عَسَ</w:t>
      </w:r>
      <w:r w:rsidR="00BE63CF" w:rsidRPr="00BE63CF">
        <w:rPr>
          <w:rtl/>
        </w:rPr>
        <w:t xml:space="preserve"> </w:t>
      </w:r>
      <w:r w:rsidR="00BE63CF" w:rsidRPr="00BE63CF">
        <w:rPr>
          <w:rFonts w:hint="cs"/>
          <w:rtl/>
        </w:rPr>
        <w:t>١٧</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لصُّب</w:t>
      </w:r>
      <w:r w:rsidR="00BE63CF" w:rsidRPr="00BE63CF">
        <w:rPr>
          <w:rFonts w:hint="cs"/>
          <w:rtl/>
        </w:rPr>
        <w:t>ۡ</w:t>
      </w:r>
      <w:r w:rsidR="00BE63CF" w:rsidRPr="00BE63CF">
        <w:rPr>
          <w:rFonts w:hint="eastAsia"/>
          <w:rtl/>
        </w:rPr>
        <w:t>حِ</w:t>
      </w:r>
      <w:r w:rsidR="00BE63CF" w:rsidRPr="00BE63CF">
        <w:rPr>
          <w:rtl/>
        </w:rPr>
        <w:t xml:space="preserve"> </w:t>
      </w:r>
      <w:r w:rsidR="00BE63CF" w:rsidRPr="00BE63CF">
        <w:rPr>
          <w:rFonts w:hint="eastAsia"/>
          <w:rtl/>
        </w:rPr>
        <w:t>إِذَا</w:t>
      </w:r>
      <w:r w:rsidR="00BE63CF" w:rsidRPr="00BE63CF">
        <w:rPr>
          <w:rtl/>
        </w:rPr>
        <w:t xml:space="preserve"> </w:t>
      </w:r>
      <w:r w:rsidR="00BE63CF" w:rsidRPr="00BE63CF">
        <w:rPr>
          <w:rFonts w:hint="eastAsia"/>
          <w:rtl/>
        </w:rPr>
        <w:t>تَنَفَّسَ</w:t>
      </w:r>
      <w:r w:rsidR="00BE63CF" w:rsidRPr="00BE63CF">
        <w:rPr>
          <w:rtl/>
        </w:rPr>
        <w:t xml:space="preserve"> </w:t>
      </w:r>
      <w:r w:rsidR="00BE63CF" w:rsidRPr="00BE63CF">
        <w:rPr>
          <w:rFonts w:hint="cs"/>
          <w:rtl/>
        </w:rPr>
        <w:t>١٨</w:t>
      </w:r>
      <w:r w:rsidRPr="007770E6">
        <w:rPr>
          <w:rStyle w:val="Char8"/>
          <w:rtl/>
        </w:rPr>
        <w:t>﴾</w:t>
      </w:r>
      <w:r>
        <w:rPr>
          <w:rStyle w:val="Char8"/>
          <w:rtl/>
        </w:rPr>
        <w:t xml:space="preserve"> </w:t>
      </w:r>
      <w:r w:rsidRPr="007770E6">
        <w:rPr>
          <w:rStyle w:val="Char6"/>
          <w:rtl/>
        </w:rPr>
        <w:t>[</w:t>
      </w:r>
      <w:r w:rsidR="004E2BCE">
        <w:rPr>
          <w:rStyle w:val="Char6"/>
          <w:rFonts w:hint="cs"/>
          <w:rtl/>
        </w:rPr>
        <w:t>التکویر: 17-18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التزام دو حرف چنین آمده:</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لطُّورِ</w:t>
      </w:r>
      <w:r w:rsidR="00BE63CF" w:rsidRPr="00BE63CF">
        <w:rPr>
          <w:rtl/>
        </w:rPr>
        <w:t xml:space="preserve"> </w:t>
      </w:r>
      <w:r w:rsidR="00BE63CF" w:rsidRPr="00BE63CF">
        <w:rPr>
          <w:rFonts w:hint="cs"/>
          <w:rtl/>
        </w:rPr>
        <w:t>١</w:t>
      </w:r>
      <w:r w:rsidR="00BE63CF" w:rsidRPr="00BE63CF">
        <w:rPr>
          <w:rtl/>
        </w:rPr>
        <w:t xml:space="preserve"> </w:t>
      </w:r>
      <w:r w:rsidR="00BE63CF" w:rsidRPr="00BE63CF">
        <w:rPr>
          <w:rFonts w:hint="eastAsia"/>
          <w:rtl/>
        </w:rPr>
        <w:t>وَكِتَ</w:t>
      </w:r>
      <w:r w:rsidR="00BE63CF" w:rsidRPr="00BE63CF">
        <w:rPr>
          <w:rFonts w:hint="cs"/>
          <w:rtl/>
        </w:rPr>
        <w:t>ٰ</w:t>
      </w:r>
      <w:r w:rsidR="00BE63CF" w:rsidRPr="00BE63CF">
        <w:rPr>
          <w:rFonts w:hint="eastAsia"/>
          <w:rtl/>
        </w:rPr>
        <w:t>ب</w:t>
      </w:r>
      <w:r w:rsidR="00BE63CF" w:rsidRPr="00BE63CF">
        <w:rPr>
          <w:rFonts w:hint="cs"/>
          <w:rtl/>
        </w:rPr>
        <w:t>ٖ</w:t>
      </w:r>
      <w:r w:rsidR="00BE63CF" w:rsidRPr="00BE63CF">
        <w:rPr>
          <w:rtl/>
        </w:rPr>
        <w:t xml:space="preserve"> </w:t>
      </w:r>
      <w:r w:rsidR="00BE63CF" w:rsidRPr="00BE63CF">
        <w:rPr>
          <w:rFonts w:hint="eastAsia"/>
          <w:rtl/>
        </w:rPr>
        <w:t>مَّس</w:t>
      </w:r>
      <w:r w:rsidR="00BE63CF" w:rsidRPr="00BE63CF">
        <w:rPr>
          <w:rFonts w:hint="cs"/>
          <w:rtl/>
        </w:rPr>
        <w:t>ۡ</w:t>
      </w:r>
      <w:r w:rsidR="00BE63CF" w:rsidRPr="00BE63CF">
        <w:rPr>
          <w:rFonts w:hint="eastAsia"/>
          <w:rtl/>
        </w:rPr>
        <w:t>طُور</w:t>
      </w:r>
      <w:r w:rsidR="00BE63CF" w:rsidRPr="00BE63CF">
        <w:rPr>
          <w:rFonts w:hint="cs"/>
          <w:rtl/>
        </w:rPr>
        <w:t>ٖ</w:t>
      </w:r>
      <w:r w:rsidR="00BE63CF" w:rsidRPr="00BE63CF">
        <w:rPr>
          <w:rtl/>
        </w:rPr>
        <w:t xml:space="preserve"> </w:t>
      </w:r>
      <w:r w:rsidR="00BE63CF" w:rsidRPr="00BE63CF">
        <w:rPr>
          <w:rFonts w:hint="cs"/>
          <w:rtl/>
        </w:rPr>
        <w:t>٢</w:t>
      </w:r>
      <w:r w:rsidRPr="007770E6">
        <w:rPr>
          <w:rStyle w:val="Char8"/>
          <w:rtl/>
        </w:rPr>
        <w:t>﴾</w:t>
      </w:r>
      <w:r>
        <w:rPr>
          <w:rStyle w:val="Char8"/>
          <w:rtl/>
        </w:rPr>
        <w:t xml:space="preserve"> </w:t>
      </w:r>
      <w:r w:rsidRPr="007770E6">
        <w:rPr>
          <w:rStyle w:val="Char6"/>
          <w:rtl/>
        </w:rPr>
        <w:t>[</w:t>
      </w:r>
      <w:r w:rsidR="004E2BCE">
        <w:rPr>
          <w:rStyle w:val="Char6"/>
          <w:rFonts w:hint="cs"/>
          <w:rtl/>
        </w:rPr>
        <w:t>الطور: 1-2</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مَا</w:t>
      </w:r>
      <w:r w:rsidR="00BE63CF" w:rsidRPr="00BE63CF">
        <w:rPr>
          <w:rFonts w:hint="cs"/>
          <w:rtl/>
        </w:rPr>
        <w:t>ٓ</w:t>
      </w:r>
      <w:r w:rsidR="00BE63CF" w:rsidRPr="00BE63CF">
        <w:rPr>
          <w:rtl/>
        </w:rPr>
        <w:t xml:space="preserve"> </w:t>
      </w:r>
      <w:r w:rsidR="00BE63CF" w:rsidRPr="00BE63CF">
        <w:rPr>
          <w:rFonts w:hint="eastAsia"/>
          <w:rtl/>
        </w:rPr>
        <w:t>أَنتَ</w:t>
      </w:r>
      <w:r w:rsidR="00BE63CF" w:rsidRPr="00BE63CF">
        <w:rPr>
          <w:rtl/>
        </w:rPr>
        <w:t xml:space="preserve"> </w:t>
      </w:r>
      <w:r w:rsidR="00BE63CF" w:rsidRPr="00BE63CF">
        <w:rPr>
          <w:rFonts w:hint="eastAsia"/>
          <w:rtl/>
        </w:rPr>
        <w:t>بِنِع</w:t>
      </w:r>
      <w:r w:rsidR="00BE63CF" w:rsidRPr="00BE63CF">
        <w:rPr>
          <w:rFonts w:hint="cs"/>
          <w:rtl/>
        </w:rPr>
        <w:t>ۡ</w:t>
      </w:r>
      <w:r w:rsidR="00BE63CF" w:rsidRPr="00BE63CF">
        <w:rPr>
          <w:rFonts w:hint="eastAsia"/>
          <w:rtl/>
        </w:rPr>
        <w:t>مَةِ</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بِمَج</w:t>
      </w:r>
      <w:r w:rsidR="00BE63CF" w:rsidRPr="00BE63CF">
        <w:rPr>
          <w:rFonts w:hint="cs"/>
          <w:rtl/>
        </w:rPr>
        <w:t>ۡ</w:t>
      </w:r>
      <w:r w:rsidR="00BE63CF" w:rsidRPr="00BE63CF">
        <w:rPr>
          <w:rFonts w:hint="eastAsia"/>
          <w:rtl/>
        </w:rPr>
        <w:t>نُون</w:t>
      </w:r>
      <w:r w:rsidR="00BE63CF" w:rsidRPr="00BE63CF">
        <w:rPr>
          <w:rFonts w:hint="cs"/>
          <w:rtl/>
        </w:rPr>
        <w:t>ٖ</w:t>
      </w:r>
      <w:r w:rsidR="00BE63CF" w:rsidRPr="00BE63CF">
        <w:rPr>
          <w:rtl/>
        </w:rPr>
        <w:t xml:space="preserve"> </w:t>
      </w:r>
      <w:r w:rsidR="00BE63CF" w:rsidRPr="00BE63CF">
        <w:rPr>
          <w:rFonts w:hint="cs"/>
          <w:rtl/>
        </w:rPr>
        <w:t>٢</w:t>
      </w:r>
      <w:r w:rsidR="00BE63CF" w:rsidRPr="00BE63CF">
        <w:rPr>
          <w:rtl/>
        </w:rPr>
        <w:t xml:space="preserve"> </w:t>
      </w:r>
      <w:r w:rsidR="00BE63CF" w:rsidRPr="00BE63CF">
        <w:rPr>
          <w:rFonts w:hint="eastAsia"/>
          <w:rtl/>
        </w:rPr>
        <w:t>وَإِنَّ</w:t>
      </w:r>
      <w:r w:rsidR="00BE63CF" w:rsidRPr="00BE63CF">
        <w:rPr>
          <w:rtl/>
        </w:rPr>
        <w:t xml:space="preserve"> </w:t>
      </w:r>
      <w:r w:rsidR="00BE63CF" w:rsidRPr="00BE63CF">
        <w:rPr>
          <w:rFonts w:hint="eastAsia"/>
          <w:rtl/>
        </w:rPr>
        <w:t>لَكَ</w:t>
      </w:r>
      <w:r w:rsidR="00BE63CF" w:rsidRPr="00BE63CF">
        <w:rPr>
          <w:rtl/>
        </w:rPr>
        <w:t xml:space="preserve"> </w:t>
      </w:r>
      <w:r w:rsidR="00BE63CF" w:rsidRPr="00BE63CF">
        <w:rPr>
          <w:rFonts w:hint="eastAsia"/>
          <w:rtl/>
        </w:rPr>
        <w:t>لَأَج</w:t>
      </w:r>
      <w:r w:rsidR="00BE63CF" w:rsidRPr="00BE63CF">
        <w:rPr>
          <w:rFonts w:hint="cs"/>
          <w:rtl/>
        </w:rPr>
        <w:t>ۡ</w:t>
      </w:r>
      <w:r w:rsidR="00BE63CF" w:rsidRPr="00BE63CF">
        <w:rPr>
          <w:rFonts w:hint="eastAsia"/>
          <w:rtl/>
        </w:rPr>
        <w:t>رًا</w:t>
      </w:r>
      <w:r w:rsidR="00BE63CF" w:rsidRPr="00BE63CF">
        <w:rPr>
          <w:rtl/>
        </w:rPr>
        <w:t xml:space="preserve"> </w:t>
      </w:r>
      <w:r w:rsidR="00BE63CF" w:rsidRPr="00BE63CF">
        <w:rPr>
          <w:rFonts w:hint="eastAsia"/>
          <w:rtl/>
        </w:rPr>
        <w:t>غَي</w:t>
      </w:r>
      <w:r w:rsidR="00BE63CF" w:rsidRPr="00BE63CF">
        <w:rPr>
          <w:rFonts w:hint="cs"/>
          <w:rtl/>
        </w:rPr>
        <w:t>ۡ</w:t>
      </w:r>
      <w:r w:rsidR="00BE63CF" w:rsidRPr="00BE63CF">
        <w:rPr>
          <w:rFonts w:hint="eastAsia"/>
          <w:rtl/>
        </w:rPr>
        <w:t>رَ</w:t>
      </w:r>
      <w:r w:rsidR="00BE63CF" w:rsidRPr="00BE63CF">
        <w:rPr>
          <w:rtl/>
        </w:rPr>
        <w:t xml:space="preserve"> </w:t>
      </w:r>
      <w:r w:rsidR="00BE63CF" w:rsidRPr="00BE63CF">
        <w:rPr>
          <w:rFonts w:hint="eastAsia"/>
          <w:rtl/>
        </w:rPr>
        <w:t>مَم</w:t>
      </w:r>
      <w:r w:rsidR="00BE63CF" w:rsidRPr="00BE63CF">
        <w:rPr>
          <w:rFonts w:hint="cs"/>
          <w:rtl/>
        </w:rPr>
        <w:t>ۡ</w:t>
      </w:r>
      <w:r w:rsidR="00BE63CF" w:rsidRPr="00BE63CF">
        <w:rPr>
          <w:rFonts w:hint="eastAsia"/>
          <w:rtl/>
        </w:rPr>
        <w:t>نُون</w:t>
      </w:r>
      <w:r w:rsidR="00BE63CF" w:rsidRPr="00BE63CF">
        <w:rPr>
          <w:rFonts w:hint="cs"/>
          <w:rtl/>
        </w:rPr>
        <w:t>ٖ</w:t>
      </w:r>
      <w:r w:rsidR="00BE63CF" w:rsidRPr="00BE63CF">
        <w:rPr>
          <w:rtl/>
        </w:rPr>
        <w:t xml:space="preserve"> </w:t>
      </w:r>
      <w:r w:rsidR="00BE63CF" w:rsidRPr="00BE63CF">
        <w:rPr>
          <w:rFonts w:hint="cs"/>
          <w:rtl/>
        </w:rPr>
        <w:t>٣</w:t>
      </w:r>
      <w:r w:rsidRPr="007770E6">
        <w:rPr>
          <w:rStyle w:val="Char8"/>
          <w:rtl/>
        </w:rPr>
        <w:t>﴾</w:t>
      </w:r>
      <w:r>
        <w:rPr>
          <w:rStyle w:val="Char8"/>
          <w:rtl/>
        </w:rPr>
        <w:t xml:space="preserve"> </w:t>
      </w:r>
      <w:r w:rsidRPr="007770E6">
        <w:rPr>
          <w:rStyle w:val="Char6"/>
          <w:rtl/>
        </w:rPr>
        <w:t>[</w:t>
      </w:r>
      <w:r w:rsidR="004E2BCE">
        <w:rPr>
          <w:rStyle w:val="Char6"/>
          <w:rFonts w:hint="cs"/>
          <w:rtl/>
        </w:rPr>
        <w:t>القلم: 2-3</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sz w:val="29"/>
          <w:szCs w:val="29"/>
          <w:rtl/>
        </w:rPr>
        <w:t xml:space="preserve"> </w:t>
      </w:r>
      <w:r w:rsidR="00BE63CF" w:rsidRPr="00BE63CF">
        <w:rPr>
          <w:rFonts w:hint="eastAsia"/>
          <w:rtl/>
        </w:rPr>
        <w:t>إِذَا</w:t>
      </w:r>
      <w:r w:rsidR="00BE63CF" w:rsidRPr="00BE63CF">
        <w:rPr>
          <w:rtl/>
        </w:rPr>
        <w:t xml:space="preserve"> </w:t>
      </w:r>
      <w:r w:rsidR="00BE63CF" w:rsidRPr="00BE63CF">
        <w:rPr>
          <w:rFonts w:hint="eastAsia"/>
          <w:rtl/>
        </w:rPr>
        <w:t>بَلَغَتِ</w:t>
      </w:r>
      <w:r w:rsidR="00BE63CF" w:rsidRPr="00BE63CF">
        <w:rPr>
          <w:rtl/>
        </w:rPr>
        <w:t xml:space="preserve"> </w:t>
      </w:r>
      <w:r w:rsidR="00BE63CF" w:rsidRPr="00BE63CF">
        <w:rPr>
          <w:rFonts w:hint="cs"/>
          <w:rtl/>
        </w:rPr>
        <w:t>ٱ</w:t>
      </w:r>
      <w:r w:rsidR="00BE63CF" w:rsidRPr="00BE63CF">
        <w:rPr>
          <w:rFonts w:hint="eastAsia"/>
          <w:rtl/>
        </w:rPr>
        <w:t>لتَّرَاقِيَ</w:t>
      </w:r>
      <w:r w:rsidR="00BE63CF" w:rsidRPr="00BE63CF">
        <w:rPr>
          <w:rtl/>
        </w:rPr>
        <w:t xml:space="preserve"> </w:t>
      </w:r>
      <w:r w:rsidR="00BE63CF" w:rsidRPr="00BE63CF">
        <w:rPr>
          <w:rFonts w:hint="cs"/>
          <w:rtl/>
        </w:rPr>
        <w:t>٢٦</w:t>
      </w:r>
      <w:r w:rsidR="00BE63CF" w:rsidRPr="00BE63CF">
        <w:rPr>
          <w:rtl/>
        </w:rPr>
        <w:t xml:space="preserve"> </w:t>
      </w:r>
      <w:r w:rsidR="00BE63CF" w:rsidRPr="00BE63CF">
        <w:rPr>
          <w:rFonts w:hint="eastAsia"/>
          <w:rtl/>
        </w:rPr>
        <w:t>وَقِيلَ</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رَاق</w:t>
      </w:r>
      <w:r w:rsidR="00BE63CF" w:rsidRPr="00BE63CF">
        <w:rPr>
          <w:rFonts w:hint="cs"/>
          <w:rtl/>
        </w:rPr>
        <w:t>ٖ</w:t>
      </w:r>
      <w:r w:rsidR="00BE63CF" w:rsidRPr="00BE63CF">
        <w:rPr>
          <w:rtl/>
        </w:rPr>
        <w:t xml:space="preserve"> </w:t>
      </w:r>
      <w:r w:rsidR="00BE63CF" w:rsidRPr="00BE63CF">
        <w:rPr>
          <w:rFonts w:hint="cs"/>
          <w:rtl/>
        </w:rPr>
        <w:t>٢٧</w:t>
      </w:r>
      <w:r w:rsidR="00BE63CF" w:rsidRPr="00BE63CF">
        <w:rPr>
          <w:rtl/>
        </w:rPr>
        <w:t xml:space="preserve"> </w:t>
      </w:r>
      <w:r w:rsidR="00BE63CF" w:rsidRPr="00BE63CF">
        <w:rPr>
          <w:rFonts w:hint="eastAsia"/>
          <w:rtl/>
        </w:rPr>
        <w:t>وَظَنَّ</w:t>
      </w:r>
      <w:r w:rsidR="00BE63CF" w:rsidRPr="00BE63CF">
        <w:rPr>
          <w:rtl/>
        </w:rPr>
        <w:t xml:space="preserve"> </w:t>
      </w:r>
      <w:r w:rsidR="00BE63CF" w:rsidRPr="00BE63CF">
        <w:rPr>
          <w:rFonts w:hint="eastAsia"/>
          <w:rtl/>
        </w:rPr>
        <w:t>أَنَّهُ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فِرَاقُ</w:t>
      </w:r>
      <w:r w:rsidR="00BE63CF" w:rsidRPr="00BE63CF">
        <w:rPr>
          <w:rtl/>
        </w:rPr>
        <w:t xml:space="preserve"> </w:t>
      </w:r>
      <w:r w:rsidR="00BE63CF" w:rsidRPr="00BE63CF">
        <w:rPr>
          <w:rFonts w:hint="cs"/>
          <w:rtl/>
        </w:rPr>
        <w:t>٢٨</w:t>
      </w:r>
      <w:r w:rsidRPr="007770E6">
        <w:rPr>
          <w:rStyle w:val="Char8"/>
          <w:rtl/>
        </w:rPr>
        <w:t>﴾</w:t>
      </w:r>
      <w:r>
        <w:rPr>
          <w:rStyle w:val="Char8"/>
          <w:rtl/>
        </w:rPr>
        <w:t xml:space="preserve"> </w:t>
      </w:r>
      <w:r w:rsidRPr="007770E6">
        <w:rPr>
          <w:rStyle w:val="Char6"/>
          <w:rtl/>
        </w:rPr>
        <w:t>[</w:t>
      </w:r>
      <w:r w:rsidR="004E2BCE">
        <w:rPr>
          <w:rStyle w:val="Char6"/>
          <w:rFonts w:hint="cs"/>
          <w:rtl/>
        </w:rPr>
        <w:t>القیامة: 26-28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مثال التزام سه حرف چنین است:</w:t>
      </w:r>
    </w:p>
    <w:p w:rsidR="008E5B75" w:rsidRPr="0049472C" w:rsidRDefault="007770E6" w:rsidP="006C43EB">
      <w:pPr>
        <w:pStyle w:val="af1"/>
        <w:rPr>
          <w:rStyle w:val="Char4"/>
          <w:rtl/>
        </w:rPr>
      </w:pPr>
      <w:r w:rsidRPr="007770E6">
        <w:rPr>
          <w:rStyle w:val="Char8"/>
          <w:rtl/>
        </w:rPr>
        <w:t>﴿</w:t>
      </w:r>
      <w:r w:rsidR="00BE63CF" w:rsidRPr="00BE63CF">
        <w:rPr>
          <w:rFonts w:hint="eastAsia"/>
          <w:sz w:val="29"/>
          <w:szCs w:val="29"/>
          <w:rtl/>
        </w:rPr>
        <w:t xml:space="preserve"> </w:t>
      </w:r>
      <w:r w:rsidR="00BE63CF" w:rsidRPr="00BE63CF">
        <w:rPr>
          <w:rFonts w:hint="eastAsia"/>
          <w:rtl/>
        </w:rPr>
        <w:t>تَذَكَّرُواْ</w:t>
      </w:r>
      <w:r w:rsidR="00BE63CF" w:rsidRPr="00BE63CF">
        <w:rPr>
          <w:rtl/>
        </w:rPr>
        <w:t xml:space="preserve"> </w:t>
      </w:r>
      <w:r w:rsidR="00BE63CF" w:rsidRPr="00BE63CF">
        <w:rPr>
          <w:rFonts w:hint="eastAsia"/>
          <w:rtl/>
        </w:rPr>
        <w:t>فَإِذَا</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eastAsia"/>
          <w:rtl/>
        </w:rPr>
        <w:t>مُّب</w:t>
      </w:r>
      <w:r w:rsidR="00BE63CF" w:rsidRPr="00BE63CF">
        <w:rPr>
          <w:rFonts w:hint="cs"/>
          <w:rtl/>
        </w:rPr>
        <w:t>ۡ</w:t>
      </w:r>
      <w:r w:rsidR="00BE63CF" w:rsidRPr="00BE63CF">
        <w:rPr>
          <w:rFonts w:hint="eastAsia"/>
          <w:rtl/>
        </w:rPr>
        <w:t>صِرُونَ</w:t>
      </w:r>
      <w:r w:rsidR="00BE63CF" w:rsidRPr="00BE63CF">
        <w:rPr>
          <w:rtl/>
        </w:rPr>
        <w:t xml:space="preserve"> </w:t>
      </w:r>
      <w:r w:rsidR="00BE63CF" w:rsidRPr="00BE63CF">
        <w:rPr>
          <w:rFonts w:hint="cs"/>
          <w:rtl/>
        </w:rPr>
        <w:t>٢٠١</w:t>
      </w:r>
      <w:r w:rsidR="00BE63CF" w:rsidRPr="00BE63CF">
        <w:rPr>
          <w:rtl/>
        </w:rPr>
        <w:t xml:space="preserve"> </w:t>
      </w:r>
      <w:r w:rsidR="00BE63CF" w:rsidRPr="00BE63CF">
        <w:rPr>
          <w:rFonts w:hint="eastAsia"/>
          <w:rtl/>
        </w:rPr>
        <w:t>وَإِخ</w:t>
      </w:r>
      <w:r w:rsidR="00BE63CF" w:rsidRPr="00BE63CF">
        <w:rPr>
          <w:rFonts w:hint="cs"/>
          <w:rtl/>
        </w:rPr>
        <w:t>ۡ</w:t>
      </w:r>
      <w:r w:rsidR="00BE63CF" w:rsidRPr="00BE63CF">
        <w:rPr>
          <w:rFonts w:hint="eastAsia"/>
          <w:rtl/>
        </w:rPr>
        <w:t>وَ</w:t>
      </w:r>
      <w:r w:rsidR="00BE63CF" w:rsidRPr="00BE63CF">
        <w:rPr>
          <w:rFonts w:hint="cs"/>
          <w:rtl/>
        </w:rPr>
        <w:t>ٰ</w:t>
      </w:r>
      <w:r w:rsidR="00BE63CF" w:rsidRPr="00BE63CF">
        <w:rPr>
          <w:rFonts w:hint="eastAsia"/>
          <w:rtl/>
        </w:rPr>
        <w:t>نُهُم</w:t>
      </w:r>
      <w:r w:rsidR="00BE63CF" w:rsidRPr="00BE63CF">
        <w:rPr>
          <w:rFonts w:hint="cs"/>
          <w:rtl/>
        </w:rPr>
        <w:t>ۡ</w:t>
      </w:r>
      <w:r w:rsidR="00BE63CF" w:rsidRPr="00BE63CF">
        <w:rPr>
          <w:rtl/>
        </w:rPr>
        <w:t xml:space="preserve"> </w:t>
      </w:r>
      <w:r w:rsidR="00BE63CF" w:rsidRPr="00BE63CF">
        <w:rPr>
          <w:rFonts w:hint="eastAsia"/>
          <w:rtl/>
        </w:rPr>
        <w:t>يَمُدُّونَهُم</w:t>
      </w:r>
      <w:r w:rsidR="00BE63CF" w:rsidRPr="00BE63CF">
        <w:rPr>
          <w:rFonts w:hint="cs"/>
          <w:rtl/>
        </w:rPr>
        <w:t>ۡ</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غَيِّ</w:t>
      </w:r>
      <w:r w:rsidR="00BE63CF" w:rsidRPr="00BE63CF">
        <w:rPr>
          <w:rtl/>
        </w:rPr>
        <w:t xml:space="preserve"> </w:t>
      </w:r>
      <w:r w:rsidR="00BE63CF" w:rsidRPr="00BE63CF">
        <w:rPr>
          <w:rFonts w:hint="eastAsia"/>
          <w:rtl/>
        </w:rPr>
        <w:t>ثُمَّ</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يُق</w:t>
      </w:r>
      <w:r w:rsidR="00BE63CF" w:rsidRPr="00BE63CF">
        <w:rPr>
          <w:rFonts w:hint="cs"/>
          <w:rtl/>
        </w:rPr>
        <w:t>ۡ</w:t>
      </w:r>
      <w:r w:rsidR="00BE63CF" w:rsidRPr="00BE63CF">
        <w:rPr>
          <w:rFonts w:hint="eastAsia"/>
          <w:rtl/>
        </w:rPr>
        <w:t>صِرُونَ</w:t>
      </w:r>
      <w:r w:rsidR="00BE63CF" w:rsidRPr="00BE63CF">
        <w:rPr>
          <w:rtl/>
        </w:rPr>
        <w:t xml:space="preserve"> </w:t>
      </w:r>
      <w:r w:rsidR="00BE63CF" w:rsidRPr="00BE63CF">
        <w:rPr>
          <w:rFonts w:hint="cs"/>
          <w:rtl/>
        </w:rPr>
        <w:t>٢٠٢</w:t>
      </w:r>
      <w:r w:rsidRPr="007770E6">
        <w:rPr>
          <w:rStyle w:val="Char8"/>
          <w:rtl/>
        </w:rPr>
        <w:t>﴾</w:t>
      </w:r>
      <w:r>
        <w:rPr>
          <w:rStyle w:val="Char8"/>
          <w:rtl/>
        </w:rPr>
        <w:t xml:space="preserve"> </w:t>
      </w:r>
      <w:r w:rsidRPr="007770E6">
        <w:rPr>
          <w:rStyle w:val="Char6"/>
          <w:rtl/>
        </w:rPr>
        <w:t>[</w:t>
      </w:r>
      <w:r w:rsidR="004E2BCE">
        <w:rPr>
          <w:rStyle w:val="Char6"/>
          <w:rFonts w:hint="cs"/>
          <w:rtl/>
        </w:rPr>
        <w:t>الأعراف: 201-202</w:t>
      </w:r>
      <w:r w:rsidRPr="007770E6">
        <w:rPr>
          <w:rStyle w:val="Char6"/>
          <w:rtl/>
        </w:rPr>
        <w:t>]</w:t>
      </w:r>
      <w:r w:rsidRPr="007770E6">
        <w:rPr>
          <w:rStyle w:val="Char4"/>
          <w:rtl/>
        </w:rPr>
        <w:t>.</w:t>
      </w:r>
    </w:p>
    <w:p w:rsidR="008E5B75" w:rsidRPr="00ED1EAB" w:rsidRDefault="008E5B75" w:rsidP="007770E6">
      <w:pPr>
        <w:pStyle w:val="a2"/>
        <w:rPr>
          <w:rtl/>
        </w:rPr>
      </w:pPr>
      <w:bookmarkStart w:id="380" w:name="_Toc285759905"/>
      <w:bookmarkStart w:id="381" w:name="_Toc389132396"/>
      <w:r w:rsidRPr="00ED1EAB">
        <w:rPr>
          <w:rtl/>
        </w:rPr>
        <w:t>چند تذکر</w:t>
      </w:r>
      <w:bookmarkEnd w:id="380"/>
      <w:bookmarkEnd w:id="381"/>
    </w:p>
    <w:p w:rsidR="008E5B75" w:rsidRPr="0049472C" w:rsidRDefault="008E5B75" w:rsidP="006C43EB">
      <w:pPr>
        <w:tabs>
          <w:tab w:val="right" w:pos="7031"/>
        </w:tabs>
        <w:spacing w:line="250" w:lineRule="auto"/>
        <w:jc w:val="both"/>
        <w:rPr>
          <w:rStyle w:val="Char4"/>
          <w:rtl/>
          <w:lang w:bidi="fa-IR"/>
        </w:rPr>
      </w:pPr>
      <w:r w:rsidRPr="0049472C">
        <w:rPr>
          <w:rStyle w:val="Char4"/>
          <w:rtl/>
          <w:lang w:bidi="fa-IR"/>
        </w:rPr>
        <w:t>اول: علمای بدیع گفته‌اند: در سجع و مانند آن بهترین نوع این است که قرائنش مساوی باشد،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فِي</w:t>
      </w:r>
      <w:r w:rsidR="00BE63CF" w:rsidRPr="00BE63CF">
        <w:rPr>
          <w:rtl/>
        </w:rPr>
        <w:t xml:space="preserve"> </w:t>
      </w:r>
      <w:r w:rsidR="00BE63CF" w:rsidRPr="00BE63CF">
        <w:rPr>
          <w:rFonts w:hint="eastAsia"/>
          <w:rtl/>
        </w:rPr>
        <w:t>سِد</w:t>
      </w:r>
      <w:r w:rsidR="00BE63CF" w:rsidRPr="00BE63CF">
        <w:rPr>
          <w:rFonts w:hint="cs"/>
          <w:rtl/>
        </w:rPr>
        <w:t>ۡ</w:t>
      </w:r>
      <w:r w:rsidR="00BE63CF" w:rsidRPr="00BE63CF">
        <w:rPr>
          <w:rFonts w:hint="eastAsia"/>
          <w:rtl/>
        </w:rPr>
        <w:t>ر</w:t>
      </w:r>
      <w:r w:rsidR="00BE63CF" w:rsidRPr="00BE63CF">
        <w:rPr>
          <w:rFonts w:hint="cs"/>
          <w:rtl/>
        </w:rPr>
        <w:t>ٖ</w:t>
      </w:r>
      <w:r w:rsidR="00BE63CF" w:rsidRPr="00BE63CF">
        <w:rPr>
          <w:rtl/>
        </w:rPr>
        <w:t xml:space="preserve"> </w:t>
      </w:r>
      <w:r w:rsidR="00BE63CF" w:rsidRPr="00BE63CF">
        <w:rPr>
          <w:rFonts w:hint="eastAsia"/>
          <w:rtl/>
        </w:rPr>
        <w:t>مَّخ</w:t>
      </w:r>
      <w:r w:rsidR="00BE63CF" w:rsidRPr="00BE63CF">
        <w:rPr>
          <w:rFonts w:hint="cs"/>
          <w:rtl/>
        </w:rPr>
        <w:t>ۡ</w:t>
      </w:r>
      <w:r w:rsidR="00BE63CF" w:rsidRPr="00BE63CF">
        <w:rPr>
          <w:rFonts w:hint="eastAsia"/>
          <w:rtl/>
        </w:rPr>
        <w:t>ضُود</w:t>
      </w:r>
      <w:r w:rsidR="00BE63CF" w:rsidRPr="00BE63CF">
        <w:rPr>
          <w:rFonts w:hint="cs"/>
          <w:rtl/>
        </w:rPr>
        <w:t>ٖ</w:t>
      </w:r>
      <w:r w:rsidR="00BE63CF" w:rsidRPr="00BE63CF">
        <w:rPr>
          <w:rtl/>
        </w:rPr>
        <w:t xml:space="preserve"> </w:t>
      </w:r>
      <w:r w:rsidR="00BE63CF" w:rsidRPr="00BE63CF">
        <w:rPr>
          <w:rFonts w:hint="cs"/>
          <w:rtl/>
        </w:rPr>
        <w:t>٢٨</w:t>
      </w:r>
      <w:r w:rsidR="00BE63CF" w:rsidRPr="00BE63CF">
        <w:rPr>
          <w:rtl/>
        </w:rPr>
        <w:t xml:space="preserve"> </w:t>
      </w:r>
      <w:r w:rsidR="00BE63CF" w:rsidRPr="00BE63CF">
        <w:rPr>
          <w:rFonts w:hint="eastAsia"/>
          <w:rtl/>
        </w:rPr>
        <w:t>وَطَل</w:t>
      </w:r>
      <w:r w:rsidR="00BE63CF" w:rsidRPr="00BE63CF">
        <w:rPr>
          <w:rFonts w:hint="cs"/>
          <w:rtl/>
        </w:rPr>
        <w:t>ۡ</w:t>
      </w:r>
      <w:r w:rsidR="00BE63CF" w:rsidRPr="00BE63CF">
        <w:rPr>
          <w:rFonts w:hint="eastAsia"/>
          <w:rtl/>
        </w:rPr>
        <w:t>ح</w:t>
      </w:r>
      <w:r w:rsidR="00BE63CF" w:rsidRPr="00BE63CF">
        <w:rPr>
          <w:rFonts w:hint="cs"/>
          <w:rtl/>
        </w:rPr>
        <w:t>ٖ</w:t>
      </w:r>
      <w:r w:rsidR="00BE63CF" w:rsidRPr="00BE63CF">
        <w:rPr>
          <w:rtl/>
        </w:rPr>
        <w:t xml:space="preserve"> </w:t>
      </w:r>
      <w:r w:rsidR="00BE63CF" w:rsidRPr="00BE63CF">
        <w:rPr>
          <w:rFonts w:hint="eastAsia"/>
          <w:rtl/>
        </w:rPr>
        <w:t>مَّنضُود</w:t>
      </w:r>
      <w:r w:rsidR="00BE63CF" w:rsidRPr="00BE63CF">
        <w:rPr>
          <w:rFonts w:hint="cs"/>
          <w:rtl/>
        </w:rPr>
        <w:t>ٖ</w:t>
      </w:r>
      <w:r w:rsidR="00BE63CF" w:rsidRPr="00BE63CF">
        <w:rPr>
          <w:rtl/>
        </w:rPr>
        <w:t xml:space="preserve"> </w:t>
      </w:r>
      <w:r w:rsidR="00BE63CF" w:rsidRPr="00BE63CF">
        <w:rPr>
          <w:rFonts w:hint="cs"/>
          <w:rtl/>
        </w:rPr>
        <w:t>٢٩</w:t>
      </w:r>
      <w:r w:rsidR="00BE63CF" w:rsidRPr="00BE63CF">
        <w:rPr>
          <w:rtl/>
        </w:rPr>
        <w:t xml:space="preserve"> </w:t>
      </w:r>
      <w:r w:rsidR="00BE63CF" w:rsidRPr="00BE63CF">
        <w:rPr>
          <w:rFonts w:hint="eastAsia"/>
          <w:rtl/>
        </w:rPr>
        <w:t>وَظِلّ</w:t>
      </w:r>
      <w:r w:rsidR="00BE63CF" w:rsidRPr="00BE63CF">
        <w:rPr>
          <w:rFonts w:hint="cs"/>
          <w:rtl/>
        </w:rPr>
        <w:t>ٖ</w:t>
      </w:r>
      <w:r w:rsidR="00BE63CF" w:rsidRPr="00BE63CF">
        <w:rPr>
          <w:rtl/>
        </w:rPr>
        <w:t xml:space="preserve"> </w:t>
      </w:r>
      <w:r w:rsidR="00BE63CF" w:rsidRPr="00BE63CF">
        <w:rPr>
          <w:rFonts w:hint="eastAsia"/>
          <w:rtl/>
        </w:rPr>
        <w:t>مَّم</w:t>
      </w:r>
      <w:r w:rsidR="00BE63CF" w:rsidRPr="00BE63CF">
        <w:rPr>
          <w:rFonts w:hint="cs"/>
          <w:rtl/>
        </w:rPr>
        <w:t>ۡ</w:t>
      </w:r>
      <w:r w:rsidR="00BE63CF" w:rsidRPr="00BE63CF">
        <w:rPr>
          <w:rFonts w:hint="eastAsia"/>
          <w:rtl/>
        </w:rPr>
        <w:t>دُود</w:t>
      </w:r>
      <w:r w:rsidR="00BE63CF" w:rsidRPr="00BE63CF">
        <w:rPr>
          <w:rFonts w:hint="cs"/>
          <w:rtl/>
        </w:rPr>
        <w:t>ٖ</w:t>
      </w:r>
      <w:r w:rsidR="00BE63CF" w:rsidRPr="00BE63CF">
        <w:rPr>
          <w:rtl/>
        </w:rPr>
        <w:t xml:space="preserve"> </w:t>
      </w:r>
      <w:r w:rsidR="00BE63CF" w:rsidRPr="00BE63CF">
        <w:rPr>
          <w:rFonts w:hint="cs"/>
          <w:rtl/>
        </w:rPr>
        <w:t>٣٠</w:t>
      </w:r>
      <w:r w:rsidRPr="007770E6">
        <w:rPr>
          <w:rStyle w:val="Char8"/>
          <w:rtl/>
        </w:rPr>
        <w:t>﴾</w:t>
      </w:r>
      <w:r>
        <w:rPr>
          <w:rStyle w:val="Char8"/>
          <w:rtl/>
        </w:rPr>
        <w:t xml:space="preserve"> </w:t>
      </w:r>
      <w:r w:rsidRPr="007770E6">
        <w:rPr>
          <w:rStyle w:val="Char6"/>
          <w:rtl/>
        </w:rPr>
        <w:t>[</w:t>
      </w:r>
      <w:r w:rsidR="004E2BCE">
        <w:rPr>
          <w:rStyle w:val="Char6"/>
          <w:rFonts w:hint="cs"/>
          <w:rtl/>
        </w:rPr>
        <w:t>الواقعة: 28-30</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پس از آن صورت طولانیتر بودن قرین</w:t>
      </w:r>
      <w:r w:rsidR="00D45A34">
        <w:rPr>
          <w:rStyle w:val="Char4"/>
          <w:rtl/>
          <w:lang w:bidi="fa-IR"/>
        </w:rPr>
        <w:t>ه</w:t>
      </w:r>
      <w:r w:rsidRPr="0049472C">
        <w:rPr>
          <w:rStyle w:val="Char4"/>
          <w:rtl/>
          <w:lang w:bidi="fa-IR"/>
        </w:rPr>
        <w:t xml:space="preserve"> دوم است،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لنَّج</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eastAsia"/>
          <w:rtl/>
        </w:rPr>
        <w:t>إِذَا</w:t>
      </w:r>
      <w:r w:rsidR="00BE63CF" w:rsidRPr="00BE63CF">
        <w:rPr>
          <w:rtl/>
        </w:rPr>
        <w:t xml:space="preserve"> </w:t>
      </w:r>
      <w:r w:rsidR="00BE63CF" w:rsidRPr="00BE63CF">
        <w:rPr>
          <w:rFonts w:hint="eastAsia"/>
          <w:rtl/>
        </w:rPr>
        <w:t>هَوَى</w:t>
      </w:r>
      <w:r w:rsidR="00BE63CF" w:rsidRPr="00BE63CF">
        <w:rPr>
          <w:rFonts w:hint="cs"/>
          <w:rtl/>
        </w:rPr>
        <w:t>ٰ</w:t>
      </w:r>
      <w:r w:rsidR="00BE63CF" w:rsidRPr="00BE63CF">
        <w:rPr>
          <w:rtl/>
        </w:rPr>
        <w:t xml:space="preserve"> </w:t>
      </w:r>
      <w:r w:rsidR="00BE63CF" w:rsidRPr="00BE63CF">
        <w:rPr>
          <w:rFonts w:hint="cs"/>
          <w:rtl/>
        </w:rPr>
        <w:t>١</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ضَلَّ</w:t>
      </w:r>
      <w:r w:rsidR="00BE63CF" w:rsidRPr="00BE63CF">
        <w:rPr>
          <w:rtl/>
        </w:rPr>
        <w:t xml:space="preserve"> </w:t>
      </w:r>
      <w:r w:rsidR="00BE63CF" w:rsidRPr="00BE63CF">
        <w:rPr>
          <w:rFonts w:hint="eastAsia"/>
          <w:rtl/>
        </w:rPr>
        <w:t>صَاحِبُكُم</w:t>
      </w:r>
      <w:r w:rsidR="00BE63CF" w:rsidRPr="00BE63CF">
        <w:rPr>
          <w:rFonts w:hint="cs"/>
          <w:rtl/>
        </w:rPr>
        <w:t>ۡ</w:t>
      </w:r>
      <w:r w:rsidR="00BE63CF" w:rsidRPr="00BE63CF">
        <w:rPr>
          <w:rtl/>
        </w:rPr>
        <w:t xml:space="preserve"> </w:t>
      </w:r>
      <w:r w:rsidR="00BE63CF" w:rsidRPr="00BE63CF">
        <w:rPr>
          <w:rFonts w:hint="eastAsia"/>
          <w:rtl/>
        </w:rPr>
        <w:t>وَمَا</w:t>
      </w:r>
      <w:r w:rsidR="00BE63CF" w:rsidRPr="00BE63CF">
        <w:rPr>
          <w:rtl/>
        </w:rPr>
        <w:t xml:space="preserve"> </w:t>
      </w:r>
      <w:r w:rsidR="00BE63CF" w:rsidRPr="00BE63CF">
        <w:rPr>
          <w:rFonts w:hint="eastAsia"/>
          <w:rtl/>
        </w:rPr>
        <w:t>غَوَى</w:t>
      </w:r>
      <w:r w:rsidR="00BE63CF" w:rsidRPr="00BE63CF">
        <w:rPr>
          <w:rFonts w:hint="cs"/>
          <w:rtl/>
        </w:rPr>
        <w:t>ٰ</w:t>
      </w:r>
      <w:r w:rsidR="00BE63CF" w:rsidRPr="00BE63CF">
        <w:rPr>
          <w:rtl/>
        </w:rPr>
        <w:t xml:space="preserve"> </w:t>
      </w:r>
      <w:r w:rsidR="00BE63CF" w:rsidRPr="00BE63CF">
        <w:rPr>
          <w:rFonts w:hint="cs"/>
          <w:rtl/>
        </w:rPr>
        <w:t>٢</w:t>
      </w:r>
      <w:r w:rsidRPr="007770E6">
        <w:rPr>
          <w:rStyle w:val="Char8"/>
          <w:rtl/>
        </w:rPr>
        <w:t>﴾</w:t>
      </w:r>
      <w:r>
        <w:rPr>
          <w:rStyle w:val="Char8"/>
          <w:rtl/>
        </w:rPr>
        <w:t xml:space="preserve"> </w:t>
      </w:r>
      <w:r w:rsidRPr="007770E6">
        <w:rPr>
          <w:rStyle w:val="Char6"/>
          <w:rtl/>
        </w:rPr>
        <w:t>[</w:t>
      </w:r>
      <w:r w:rsidR="004E2BCE">
        <w:rPr>
          <w:rStyle w:val="Char6"/>
          <w:rFonts w:hint="cs"/>
          <w:rtl/>
        </w:rPr>
        <w:t>النجم: 1-2</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یا قرین</w:t>
      </w:r>
      <w:r w:rsidR="00D45A34">
        <w:rPr>
          <w:rStyle w:val="Char4"/>
          <w:rtl/>
          <w:lang w:bidi="fa-IR"/>
        </w:rPr>
        <w:t>ه</w:t>
      </w:r>
      <w:r w:rsidRPr="0049472C">
        <w:rPr>
          <w:rStyle w:val="Char4"/>
          <w:rtl/>
          <w:lang w:bidi="fa-IR"/>
        </w:rPr>
        <w:t xml:space="preserve"> سوم،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خُذُوهُ</w:t>
      </w:r>
      <w:r w:rsidR="00BE63CF" w:rsidRPr="00BE63CF">
        <w:rPr>
          <w:rtl/>
        </w:rPr>
        <w:t xml:space="preserve"> </w:t>
      </w:r>
      <w:r w:rsidR="00BE63CF" w:rsidRPr="00BE63CF">
        <w:rPr>
          <w:rFonts w:hint="eastAsia"/>
          <w:rtl/>
        </w:rPr>
        <w:t>فَغُلُّوهُ</w:t>
      </w:r>
      <w:r w:rsidR="00BE63CF" w:rsidRPr="00BE63CF">
        <w:rPr>
          <w:rtl/>
        </w:rPr>
        <w:t xml:space="preserve"> </w:t>
      </w:r>
      <w:r w:rsidR="00BE63CF" w:rsidRPr="00BE63CF">
        <w:rPr>
          <w:rFonts w:hint="cs"/>
          <w:rtl/>
        </w:rPr>
        <w:t>٣٠</w:t>
      </w:r>
      <w:r w:rsidR="00BE63CF" w:rsidRPr="00BE63CF">
        <w:rPr>
          <w:rtl/>
        </w:rPr>
        <w:t xml:space="preserve"> </w:t>
      </w:r>
      <w:r w:rsidR="00BE63CF" w:rsidRPr="00BE63CF">
        <w:rPr>
          <w:rFonts w:hint="eastAsia"/>
          <w:rtl/>
        </w:rPr>
        <w:t>ثُمَّ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جَحِيمَ</w:t>
      </w:r>
      <w:r w:rsidR="00BE63CF" w:rsidRPr="00BE63CF">
        <w:rPr>
          <w:rtl/>
        </w:rPr>
        <w:t xml:space="preserve"> </w:t>
      </w:r>
      <w:r w:rsidR="00BE63CF" w:rsidRPr="00BE63CF">
        <w:rPr>
          <w:rFonts w:hint="eastAsia"/>
          <w:rtl/>
        </w:rPr>
        <w:t>صَلُّوهُ</w:t>
      </w:r>
      <w:r w:rsidR="00BE63CF" w:rsidRPr="00BE63CF">
        <w:rPr>
          <w:rtl/>
        </w:rPr>
        <w:t xml:space="preserve"> </w:t>
      </w:r>
      <w:r w:rsidR="00BE63CF" w:rsidRPr="00BE63CF">
        <w:rPr>
          <w:rFonts w:hint="cs"/>
          <w:rtl/>
        </w:rPr>
        <w:t>٣١</w:t>
      </w:r>
      <w:r w:rsidR="00BE63CF" w:rsidRPr="00BE63CF">
        <w:rPr>
          <w:rtl/>
        </w:rPr>
        <w:t xml:space="preserve"> </w:t>
      </w:r>
      <w:r w:rsidR="00BE63CF" w:rsidRPr="00BE63CF">
        <w:rPr>
          <w:rFonts w:hint="eastAsia"/>
          <w:rtl/>
        </w:rPr>
        <w:t>ثُمَّ</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سِل</w:t>
      </w:r>
      <w:r w:rsidR="00BE63CF" w:rsidRPr="00BE63CF">
        <w:rPr>
          <w:rFonts w:hint="cs"/>
          <w:rtl/>
        </w:rPr>
        <w:t>ۡ</w:t>
      </w:r>
      <w:r w:rsidR="00BE63CF" w:rsidRPr="00BE63CF">
        <w:rPr>
          <w:rFonts w:hint="eastAsia"/>
          <w:rtl/>
        </w:rPr>
        <w:t>سِلَة</w:t>
      </w:r>
      <w:r w:rsidR="00BE63CF" w:rsidRPr="00BE63CF">
        <w:rPr>
          <w:rFonts w:hint="cs"/>
          <w:rtl/>
        </w:rPr>
        <w:t>ٖ</w:t>
      </w:r>
      <w:r w:rsidR="00BE63CF">
        <w:rPr>
          <w:rFonts w:cs="Times New Roman"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الحاقة :30-32</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ابن الأثیر گفته: بهتر در قرین</w:t>
      </w:r>
      <w:r w:rsidR="00D45A34">
        <w:rPr>
          <w:rStyle w:val="Char4"/>
          <w:rtl/>
          <w:lang w:bidi="fa-IR"/>
        </w:rPr>
        <w:t>ه</w:t>
      </w:r>
      <w:r w:rsidRPr="0049472C">
        <w:rPr>
          <w:rStyle w:val="Char4"/>
          <w:rtl/>
          <w:lang w:bidi="fa-IR"/>
        </w:rPr>
        <w:t xml:space="preserve"> دوم مساوی بودن است وگرنه کمی بلندتر، و در سومی بهتر است که بلندتر باشد. و خفاجی گفت: جایز نیست که دومی کوتاهتر از اولی باشد.</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دوم: گفته‌اند: بهترین سجع آن است که کوتاه باشد، چون بر زبردستی انشاءکننده‌اش دلالت می‌کند، و کمترین آن دو کلمه است،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يَ</w:t>
      </w:r>
      <w:r w:rsidR="00BE63CF" w:rsidRPr="00BE63CF">
        <w:rPr>
          <w:rFonts w:hint="cs"/>
          <w:rtl/>
        </w:rPr>
        <w:t>ٰٓ</w:t>
      </w:r>
      <w:r w:rsidR="00BE63CF" w:rsidRPr="00BE63CF">
        <w:rPr>
          <w:rFonts w:hint="eastAsia"/>
          <w:rtl/>
        </w:rPr>
        <w:t>أَيُّهَا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مُدَّثِّرُ</w:t>
      </w:r>
      <w:r w:rsidR="00BE63CF" w:rsidRPr="00BE63CF">
        <w:rPr>
          <w:rtl/>
        </w:rPr>
        <w:t xml:space="preserve"> </w:t>
      </w:r>
      <w:r w:rsidR="00BE63CF" w:rsidRPr="00BE63CF">
        <w:rPr>
          <w:rFonts w:hint="cs"/>
          <w:rtl/>
        </w:rPr>
        <w:t>١</w:t>
      </w:r>
      <w:r w:rsidR="00BE63CF" w:rsidRPr="00BE63CF">
        <w:rPr>
          <w:rtl/>
        </w:rPr>
        <w:t xml:space="preserve"> </w:t>
      </w:r>
      <w:r w:rsidR="00BE63CF" w:rsidRPr="00BE63CF">
        <w:rPr>
          <w:rFonts w:hint="eastAsia"/>
          <w:rtl/>
        </w:rPr>
        <w:t>قُم</w:t>
      </w:r>
      <w:r w:rsidR="00BE63CF" w:rsidRPr="00BE63CF">
        <w:rPr>
          <w:rFonts w:hint="cs"/>
          <w:rtl/>
        </w:rPr>
        <w:t>ۡ</w:t>
      </w:r>
      <w:r w:rsidR="00BE63CF" w:rsidRPr="00BE63CF">
        <w:rPr>
          <w:rtl/>
        </w:rPr>
        <w:t xml:space="preserve"> </w:t>
      </w:r>
      <w:r w:rsidR="00BE63CF" w:rsidRPr="00BE63CF">
        <w:rPr>
          <w:rFonts w:hint="eastAsia"/>
          <w:rtl/>
        </w:rPr>
        <w:t>فَأَنذِر</w:t>
      </w:r>
      <w:r w:rsidR="00BE63CF" w:rsidRPr="00BE63CF">
        <w:rPr>
          <w:rFonts w:hint="cs"/>
          <w:rtl/>
        </w:rPr>
        <w:t>ۡ</w:t>
      </w:r>
      <w:r w:rsidR="00BE63CF" w:rsidRPr="00BE63CF">
        <w:rPr>
          <w:rtl/>
        </w:rPr>
        <w:t xml:space="preserve"> </w:t>
      </w:r>
      <w:r w:rsidR="00BE63CF" w:rsidRPr="00BE63CF">
        <w:rPr>
          <w:rFonts w:hint="cs"/>
          <w:rtl/>
        </w:rPr>
        <w:t>٢</w:t>
      </w:r>
      <w:r w:rsidRPr="007770E6">
        <w:rPr>
          <w:rStyle w:val="Char8"/>
          <w:rtl/>
        </w:rPr>
        <w:t>﴾</w:t>
      </w:r>
      <w:r>
        <w:rPr>
          <w:rStyle w:val="Char8"/>
          <w:rtl/>
        </w:rPr>
        <w:t xml:space="preserve"> </w:t>
      </w:r>
      <w:r w:rsidRPr="007770E6">
        <w:rPr>
          <w:rStyle w:val="Char6"/>
          <w:rtl/>
        </w:rPr>
        <w:t>[</w:t>
      </w:r>
      <w:r w:rsidR="004E2BCE">
        <w:rPr>
          <w:rStyle w:val="Char6"/>
          <w:rFonts w:hint="cs"/>
          <w:rtl/>
        </w:rPr>
        <w:t>المدثر: 1-2</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مُر</w:t>
      </w:r>
      <w:r w:rsidR="00BE63CF" w:rsidRPr="00BE63CF">
        <w:rPr>
          <w:rFonts w:hint="cs"/>
          <w:rtl/>
        </w:rPr>
        <w:t>ۡ</w:t>
      </w:r>
      <w:r w:rsidR="00BE63CF" w:rsidRPr="00BE63CF">
        <w:rPr>
          <w:rFonts w:hint="eastAsia"/>
          <w:rtl/>
        </w:rPr>
        <w:t>سَلَ</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عُر</w:t>
      </w:r>
      <w:r w:rsidR="00BE63CF" w:rsidRPr="00BE63CF">
        <w:rPr>
          <w:rFonts w:hint="cs"/>
          <w:rtl/>
        </w:rPr>
        <w:t>ۡ</w:t>
      </w:r>
      <w:r w:rsidR="00BE63CF" w:rsidRPr="00BE63CF">
        <w:rPr>
          <w:rFonts w:hint="eastAsia"/>
          <w:rtl/>
        </w:rPr>
        <w:t>ف</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cs"/>
          <w:rtl/>
        </w:rPr>
        <w:t>١</w:t>
      </w:r>
      <w:r w:rsidRPr="007770E6">
        <w:rPr>
          <w:rStyle w:val="Char8"/>
          <w:rtl/>
        </w:rPr>
        <w:t>﴾</w:t>
      </w:r>
      <w:r>
        <w:rPr>
          <w:rStyle w:val="Char8"/>
          <w:rtl/>
        </w:rPr>
        <w:t xml:space="preserve"> </w:t>
      </w:r>
      <w:r w:rsidRPr="007770E6">
        <w:rPr>
          <w:rStyle w:val="Char6"/>
          <w:rtl/>
        </w:rPr>
        <w:t>[</w:t>
      </w:r>
      <w:r w:rsidR="004E2BCE">
        <w:rPr>
          <w:rStyle w:val="Char6"/>
          <w:rFonts w:hint="cs"/>
          <w:rtl/>
        </w:rPr>
        <w:t>المرسلات: 1</w:t>
      </w:r>
      <w:r w:rsidRPr="007770E6">
        <w:rPr>
          <w:rStyle w:val="Char6"/>
          <w:rtl/>
        </w:rPr>
        <w:t>]</w:t>
      </w:r>
      <w:r w:rsidRPr="007770E6">
        <w:rPr>
          <w:rStyle w:val="Char4"/>
          <w:rtl/>
        </w:rPr>
        <w:t>.</w:t>
      </w:r>
      <w:r>
        <w:rPr>
          <w:rStyle w:val="Char4"/>
          <w:rtl/>
        </w:rPr>
        <w:t xml:space="preserve"> </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لذَّ</w:t>
      </w:r>
      <w:r w:rsidR="00BE63CF" w:rsidRPr="00BE63CF">
        <w:rPr>
          <w:rFonts w:hint="cs"/>
          <w:rtl/>
        </w:rPr>
        <w:t>ٰ</w:t>
      </w:r>
      <w:r w:rsidR="00BE63CF" w:rsidRPr="00BE63CF">
        <w:rPr>
          <w:rFonts w:hint="eastAsia"/>
          <w:rtl/>
        </w:rPr>
        <w:t>رِيَ</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ذَر</w:t>
      </w:r>
      <w:r w:rsidR="00BE63CF" w:rsidRPr="00BE63CF">
        <w:rPr>
          <w:rFonts w:hint="cs"/>
          <w:rtl/>
        </w:rPr>
        <w:t>ۡ</w:t>
      </w:r>
      <w:r w:rsidR="00BE63CF" w:rsidRPr="00BE63CF">
        <w:rPr>
          <w:rFonts w:hint="eastAsia"/>
          <w:rtl/>
        </w:rPr>
        <w:t>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cs"/>
          <w:rtl/>
        </w:rPr>
        <w:t>١</w:t>
      </w:r>
      <w:r w:rsidRPr="007770E6">
        <w:rPr>
          <w:rStyle w:val="Char8"/>
          <w:rtl/>
        </w:rPr>
        <w:t>﴾</w:t>
      </w:r>
      <w:r>
        <w:rPr>
          <w:rStyle w:val="Char8"/>
          <w:rtl/>
        </w:rPr>
        <w:t xml:space="preserve"> </w:t>
      </w:r>
      <w:r w:rsidRPr="007770E6">
        <w:rPr>
          <w:rStyle w:val="Char6"/>
          <w:rtl/>
        </w:rPr>
        <w:t>[</w:t>
      </w:r>
      <w:r w:rsidR="004E2BCE">
        <w:rPr>
          <w:rStyle w:val="Char6"/>
          <w:rFonts w:hint="cs"/>
          <w:rtl/>
        </w:rPr>
        <w:t>الذاریات: 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عَ</w:t>
      </w:r>
      <w:r w:rsidR="00BE63CF" w:rsidRPr="00BE63CF">
        <w:rPr>
          <w:rFonts w:hint="cs"/>
          <w:rtl/>
        </w:rPr>
        <w:t>ٰ</w:t>
      </w:r>
      <w:r w:rsidR="00BE63CF" w:rsidRPr="00BE63CF">
        <w:rPr>
          <w:rFonts w:hint="eastAsia"/>
          <w:rtl/>
        </w:rPr>
        <w:t>دِيَ</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eastAsia"/>
          <w:rtl/>
        </w:rPr>
        <w:t>ضَب</w:t>
      </w:r>
      <w:r w:rsidR="00BE63CF" w:rsidRPr="00BE63CF">
        <w:rPr>
          <w:rFonts w:hint="cs"/>
          <w:rtl/>
        </w:rPr>
        <w:t>ۡ</w:t>
      </w:r>
      <w:r w:rsidR="00BE63CF" w:rsidRPr="00BE63CF">
        <w:rPr>
          <w:rFonts w:hint="eastAsia"/>
          <w:rtl/>
        </w:rPr>
        <w:t>ح</w:t>
      </w:r>
      <w:r w:rsidR="00BE63CF" w:rsidRPr="00BE63CF">
        <w:rPr>
          <w:rFonts w:hint="cs"/>
          <w:rtl/>
        </w:rPr>
        <w:t>ٗ</w:t>
      </w:r>
      <w:r w:rsidR="00BE63CF" w:rsidRPr="00BE63CF">
        <w:rPr>
          <w:rFonts w:hint="eastAsia"/>
          <w:rtl/>
        </w:rPr>
        <w:t>ا</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العادیات: 1</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سجع طولانی آن است که از ده کلمه بیشتر باشد، مانند غالب آیات، و مابین آنها متوسط می‌باشد، مانند آیات سوره‌</w:t>
      </w:r>
      <w:r w:rsidR="00D45A34">
        <w:rPr>
          <w:rStyle w:val="Char4"/>
          <w:rtl/>
          <w:lang w:bidi="fa-IR"/>
        </w:rPr>
        <w:t>ی</w:t>
      </w:r>
      <w:r w:rsidRPr="0049472C">
        <w:rPr>
          <w:rStyle w:val="Char4"/>
          <w:rtl/>
          <w:lang w:bidi="fa-IR"/>
        </w:rPr>
        <w:t xml:space="preserve"> القمر.</w:t>
      </w:r>
    </w:p>
    <w:p w:rsidR="008E5B75" w:rsidRPr="0049472C" w:rsidRDefault="008E5B75" w:rsidP="006C43EB">
      <w:pPr>
        <w:widowControl w:val="0"/>
        <w:tabs>
          <w:tab w:val="right" w:pos="7031"/>
        </w:tabs>
        <w:spacing w:line="250" w:lineRule="auto"/>
        <w:ind w:firstLine="284"/>
        <w:jc w:val="both"/>
        <w:rPr>
          <w:rStyle w:val="Char4"/>
          <w:rtl/>
          <w:lang w:bidi="fa-IR"/>
        </w:rPr>
      </w:pPr>
      <w:r w:rsidRPr="0049472C">
        <w:rPr>
          <w:rStyle w:val="Char4"/>
          <w:rtl/>
          <w:lang w:bidi="fa-IR"/>
        </w:rPr>
        <w:t>سوم: زمخشری در کشاف قدیم خود گفته: خوب نیست فقط فواصل رعایت شود بدون اینکه معانی در مجرای خود بمانند، بر روشی که حسن نظم و هماهنگی آن اقتضا دارد، پس مهمل گذاشتن معانی و اهتمام وزیدن به زیباسازی لفظ تنها بدون دقت در مؤدای آن از بلاغت بدور است. و بر این بنا گفته که تقدیم در:</w:t>
      </w:r>
    </w:p>
    <w:p w:rsidR="008E5B75" w:rsidRPr="0049472C" w:rsidRDefault="007770E6" w:rsidP="006C43EB">
      <w:pPr>
        <w:pStyle w:val="af1"/>
        <w:rPr>
          <w:rStyle w:val="Char4"/>
          <w:rtl/>
        </w:rPr>
      </w:pPr>
      <w:r w:rsidRPr="007770E6">
        <w:rPr>
          <w:rStyle w:val="Char8"/>
          <w:rtl/>
        </w:rPr>
        <w:t>﴿</w:t>
      </w:r>
      <w:r w:rsidR="00BE63CF" w:rsidRPr="00BE63CF">
        <w:rPr>
          <w:rFonts w:hint="eastAsia"/>
          <w:rtl/>
        </w:rPr>
        <w:t>وَبِ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خِرَةِ</w:t>
      </w:r>
      <w:r w:rsidR="00BE63CF" w:rsidRPr="00BE63CF">
        <w:rPr>
          <w:rtl/>
        </w:rPr>
        <w:t xml:space="preserve"> </w:t>
      </w:r>
      <w:r w:rsidR="00BE63CF" w:rsidRPr="00BE63CF">
        <w:rPr>
          <w:rFonts w:hint="eastAsia"/>
          <w:rtl/>
        </w:rPr>
        <w:t>هُم</w:t>
      </w:r>
      <w:r w:rsidR="00BE63CF" w:rsidRPr="00BE63CF">
        <w:rPr>
          <w:rFonts w:hint="cs"/>
          <w:rtl/>
        </w:rPr>
        <w:t>ۡ</w:t>
      </w:r>
      <w:r w:rsidR="00BE63CF" w:rsidRPr="00BE63CF">
        <w:rPr>
          <w:rtl/>
        </w:rPr>
        <w:t xml:space="preserve"> </w:t>
      </w:r>
      <w:r w:rsidR="00BE63CF" w:rsidRPr="00BE63CF">
        <w:rPr>
          <w:rFonts w:hint="eastAsia"/>
          <w:rtl/>
        </w:rPr>
        <w:t>يُوقِنُونَ</w:t>
      </w:r>
      <w:r w:rsidRPr="007770E6">
        <w:rPr>
          <w:rStyle w:val="Char8"/>
          <w:rtl/>
        </w:rPr>
        <w:t>﴾</w:t>
      </w:r>
      <w:r>
        <w:rPr>
          <w:rStyle w:val="Char8"/>
          <w:rtl/>
        </w:rPr>
        <w:t xml:space="preserve"> </w:t>
      </w:r>
      <w:r w:rsidRPr="007770E6">
        <w:rPr>
          <w:rStyle w:val="Char6"/>
          <w:rtl/>
        </w:rPr>
        <w:t>[</w:t>
      </w:r>
      <w:r w:rsidR="004E2BCE">
        <w:rPr>
          <w:rStyle w:val="Char6"/>
          <w:rFonts w:hint="cs"/>
          <w:rtl/>
        </w:rPr>
        <w:t>البقرة: 4</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فقط برای فاصله نیست، بلکه برای رعایت اختصاص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چهارم: مبنای فاصله‌ها بر وقف است، لذا جایز است که مرفوع در مقابل مجرور و بالعکس نهاده شوند، مانند فرمود</w:t>
      </w:r>
      <w:r w:rsidR="00D45A34">
        <w:rPr>
          <w:rStyle w:val="Char4"/>
          <w:rtl/>
          <w:lang w:bidi="fa-IR"/>
        </w:rPr>
        <w:t>ه</w:t>
      </w:r>
      <w:r w:rsidRPr="0049472C">
        <w:rPr>
          <w:rStyle w:val="Char4"/>
          <w:rtl/>
          <w:lang w:bidi="fa-IR"/>
        </w:rPr>
        <w:t xml:space="preserve"> خداوند:</w:t>
      </w:r>
    </w:p>
    <w:p w:rsidR="008E5B75" w:rsidRPr="0049472C" w:rsidRDefault="007770E6" w:rsidP="006C43EB">
      <w:pPr>
        <w:pStyle w:val="af1"/>
        <w:rPr>
          <w:rStyle w:val="Char4"/>
          <w:rtl/>
        </w:rPr>
      </w:pPr>
      <w:r w:rsidRPr="007770E6">
        <w:rPr>
          <w:rStyle w:val="Char8"/>
          <w:rtl/>
        </w:rPr>
        <w:t>﴿</w:t>
      </w:r>
      <w:r w:rsidR="00BE63CF" w:rsidRPr="00BE63CF">
        <w:rPr>
          <w:rFonts w:hint="eastAsia"/>
          <w:rtl/>
        </w:rPr>
        <w:t>إِنَّا</w:t>
      </w:r>
      <w:r w:rsidR="00BE63CF" w:rsidRPr="00BE63CF">
        <w:rPr>
          <w:rtl/>
        </w:rPr>
        <w:t xml:space="preserve"> </w:t>
      </w:r>
      <w:r w:rsidR="00BE63CF" w:rsidRPr="00BE63CF">
        <w:rPr>
          <w:rFonts w:hint="eastAsia"/>
          <w:rtl/>
        </w:rPr>
        <w:t>خَلَق</w:t>
      </w:r>
      <w:r w:rsidR="00BE63CF" w:rsidRPr="00BE63CF">
        <w:rPr>
          <w:rFonts w:hint="cs"/>
          <w:rtl/>
        </w:rPr>
        <w:t>ۡ</w:t>
      </w:r>
      <w:r w:rsidR="00BE63CF" w:rsidRPr="00BE63CF">
        <w:rPr>
          <w:rFonts w:hint="eastAsia"/>
          <w:rtl/>
        </w:rPr>
        <w:t>نَ</w:t>
      </w:r>
      <w:r w:rsidR="00BE63CF" w:rsidRPr="00BE63CF">
        <w:rPr>
          <w:rFonts w:hint="cs"/>
          <w:rtl/>
        </w:rPr>
        <w:t>ٰ</w:t>
      </w:r>
      <w:r w:rsidR="00BE63CF" w:rsidRPr="00BE63CF">
        <w:rPr>
          <w:rFonts w:hint="eastAsia"/>
          <w:rtl/>
        </w:rPr>
        <w:t>هُم</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طِين</w:t>
      </w:r>
      <w:r w:rsidR="00BE63CF" w:rsidRPr="00BE63CF">
        <w:rPr>
          <w:rFonts w:hint="cs"/>
          <w:rtl/>
        </w:rPr>
        <w:t>ٖ</w:t>
      </w:r>
      <w:r w:rsidR="00BE63CF" w:rsidRPr="00BE63CF">
        <w:rPr>
          <w:rtl/>
        </w:rPr>
        <w:t xml:space="preserve"> </w:t>
      </w:r>
      <w:r w:rsidR="00BE63CF" w:rsidRPr="00BE63CF">
        <w:rPr>
          <w:rFonts w:hint="eastAsia"/>
          <w:rtl/>
        </w:rPr>
        <w:t>لَّازِبِ</w:t>
      </w:r>
      <w:r w:rsidR="00BE63CF" w:rsidRPr="00BE63CF">
        <w:rPr>
          <w:rFonts w:hint="cs"/>
          <w:rtl/>
        </w:rPr>
        <w:t>ۢ</w:t>
      </w:r>
      <w:r w:rsidRPr="007770E6">
        <w:rPr>
          <w:rStyle w:val="Char8"/>
          <w:rtl/>
        </w:rPr>
        <w:t>﴾</w:t>
      </w:r>
      <w:r>
        <w:rPr>
          <w:rStyle w:val="Char8"/>
          <w:rtl/>
        </w:rPr>
        <w:t xml:space="preserve"> </w:t>
      </w:r>
      <w:r w:rsidRPr="007770E6">
        <w:rPr>
          <w:rStyle w:val="Char6"/>
          <w:rtl/>
        </w:rPr>
        <w:t>[</w:t>
      </w:r>
      <w:r w:rsidR="00977E85">
        <w:rPr>
          <w:rStyle w:val="Char6"/>
          <w:rFonts w:hint="cs"/>
          <w:rtl/>
        </w:rPr>
        <w:t>الصافات: 11</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عَذَاب</w:t>
      </w:r>
      <w:r w:rsidR="00BE63CF" w:rsidRPr="00BE63CF">
        <w:rPr>
          <w:rFonts w:hint="cs"/>
          <w:rtl/>
        </w:rPr>
        <w:t>ٞ</w:t>
      </w:r>
      <w:r w:rsidR="00BE63CF" w:rsidRPr="00BE63CF">
        <w:rPr>
          <w:rtl/>
        </w:rPr>
        <w:t xml:space="preserve"> </w:t>
      </w:r>
      <w:r w:rsidR="00BE63CF" w:rsidRPr="00BE63CF">
        <w:rPr>
          <w:rFonts w:hint="eastAsia"/>
          <w:rtl/>
        </w:rPr>
        <w:t>وَاصِبٌ</w:t>
      </w:r>
      <w:r w:rsidRPr="007770E6">
        <w:rPr>
          <w:rStyle w:val="Char8"/>
          <w:rtl/>
        </w:rPr>
        <w:t>﴾</w:t>
      </w:r>
      <w:r>
        <w:rPr>
          <w:rStyle w:val="Char8"/>
          <w:rtl/>
        </w:rPr>
        <w:t xml:space="preserve"> </w:t>
      </w:r>
      <w:r w:rsidRPr="007770E6">
        <w:rPr>
          <w:rStyle w:val="Char6"/>
          <w:rtl/>
        </w:rPr>
        <w:t>[</w:t>
      </w:r>
      <w:r w:rsidR="00977E85">
        <w:rPr>
          <w:rStyle w:val="Char6"/>
          <w:rFonts w:hint="cs"/>
          <w:rtl/>
        </w:rPr>
        <w:t>الصافات: 9</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شِهَاب</w:t>
      </w:r>
      <w:r w:rsidR="00BE63CF" w:rsidRPr="00BE63CF">
        <w:rPr>
          <w:rFonts w:hint="cs"/>
          <w:rtl/>
        </w:rPr>
        <w:t>ٞ</w:t>
      </w:r>
      <w:r w:rsidR="00BE63CF" w:rsidRPr="00BE63CF">
        <w:rPr>
          <w:rtl/>
        </w:rPr>
        <w:t xml:space="preserve"> </w:t>
      </w:r>
      <w:r w:rsidR="00BE63CF" w:rsidRPr="00BE63CF">
        <w:rPr>
          <w:rFonts w:hint="eastAsia"/>
          <w:rtl/>
        </w:rPr>
        <w:t>ثَاقِب</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الصافات: 10</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BE63CF" w:rsidRPr="00BE63CF">
        <w:rPr>
          <w:rFonts w:hint="eastAsia"/>
          <w:rtl/>
        </w:rPr>
        <w:t>بِمَا</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Fonts w:hint="eastAsia"/>
          <w:rtl/>
        </w:rPr>
        <w:t>هَمِر</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القمر: 11</w:t>
      </w:r>
      <w:r w:rsidRPr="007770E6">
        <w:rPr>
          <w:rStyle w:val="Char6"/>
          <w:rtl/>
        </w:rPr>
        <w:t>]</w:t>
      </w:r>
      <w:r w:rsidRPr="007770E6">
        <w:rPr>
          <w:rStyle w:val="Char4"/>
          <w:rtl/>
        </w:rPr>
        <w:t>.</w:t>
      </w:r>
      <w:r>
        <w:rPr>
          <w:rStyle w:val="Char4"/>
          <w:rtl/>
        </w:rPr>
        <w:t xml:space="preserve"> </w:t>
      </w:r>
    </w:p>
    <w:p w:rsidR="008E5B75" w:rsidRDefault="008E5B75" w:rsidP="006C43EB">
      <w:pPr>
        <w:tabs>
          <w:tab w:val="right" w:pos="7031"/>
        </w:tabs>
        <w:spacing w:line="250" w:lineRule="auto"/>
        <w:ind w:firstLine="284"/>
        <w:jc w:val="both"/>
        <w:rPr>
          <w:rtl/>
          <w:lang w:bidi="fa-IR"/>
        </w:rPr>
      </w:pPr>
      <w:r w:rsidRPr="0049472C">
        <w:rPr>
          <w:rStyle w:val="Char4"/>
          <w:rtl/>
          <w:lang w:bidi="fa-IR"/>
        </w:rPr>
        <w:t>که با:</w:t>
      </w:r>
    </w:p>
    <w:p w:rsidR="008E5B75" w:rsidRPr="0049472C" w:rsidRDefault="007770E6" w:rsidP="006C43EB">
      <w:pPr>
        <w:pStyle w:val="af1"/>
        <w:rPr>
          <w:rStyle w:val="Char4"/>
          <w:rtl/>
        </w:rPr>
      </w:pPr>
      <w:r w:rsidRPr="007770E6">
        <w:rPr>
          <w:rStyle w:val="Char8"/>
          <w:rtl/>
        </w:rPr>
        <w:t>﴿</w:t>
      </w:r>
      <w:r w:rsidR="00BE63CF" w:rsidRPr="00BE63CF">
        <w:rPr>
          <w:rFonts w:hint="eastAsia"/>
          <w:rtl/>
        </w:rPr>
        <w:t>قَد</w:t>
      </w:r>
      <w:r w:rsidR="00BE63CF" w:rsidRPr="00BE63CF">
        <w:rPr>
          <w:rFonts w:hint="cs"/>
          <w:rtl/>
        </w:rPr>
        <w:t>ۡ</w:t>
      </w:r>
      <w:r w:rsidR="00BE63CF" w:rsidRPr="00BE63CF">
        <w:rPr>
          <w:rtl/>
        </w:rPr>
        <w:t xml:space="preserve"> </w:t>
      </w:r>
      <w:r w:rsidR="00BE63CF" w:rsidRPr="00BE63CF">
        <w:rPr>
          <w:rFonts w:hint="eastAsia"/>
          <w:rtl/>
        </w:rPr>
        <w:t>قُدِرَ</w:t>
      </w:r>
      <w:r w:rsidRPr="007770E6">
        <w:rPr>
          <w:rStyle w:val="Char8"/>
          <w:rtl/>
        </w:rPr>
        <w:t>﴾</w:t>
      </w:r>
      <w:r>
        <w:rPr>
          <w:rStyle w:val="Char8"/>
          <w:rtl/>
        </w:rPr>
        <w:t xml:space="preserve"> </w:t>
      </w:r>
      <w:r w:rsidRPr="007770E6">
        <w:rPr>
          <w:rStyle w:val="Char6"/>
          <w:rtl/>
        </w:rPr>
        <w:t>[</w:t>
      </w:r>
      <w:r w:rsidR="004E2BCE">
        <w:rPr>
          <w:rStyle w:val="Char6"/>
          <w:rFonts w:hint="cs"/>
          <w:rtl/>
        </w:rPr>
        <w:t>القمر: 12</w:t>
      </w:r>
      <w:r w:rsidRPr="007770E6">
        <w:rPr>
          <w:rStyle w:val="Char6"/>
          <w:rtl/>
        </w:rPr>
        <w:t>]</w:t>
      </w:r>
      <w:r w:rsidRPr="007770E6">
        <w:rPr>
          <w:rStyle w:val="Char4"/>
          <w:rtl/>
        </w:rPr>
        <w:t>.</w:t>
      </w:r>
    </w:p>
    <w:p w:rsidR="008E5B75" w:rsidRPr="00BE63CF" w:rsidRDefault="007770E6" w:rsidP="006C43EB">
      <w:pPr>
        <w:pStyle w:val="af1"/>
        <w:rPr>
          <w:rStyle w:val="Char4"/>
          <w:rFonts w:ascii="Calibri" w:hAnsi="Calibri"/>
          <w:rtl/>
        </w:rPr>
      </w:pPr>
      <w:r w:rsidRPr="007770E6">
        <w:rPr>
          <w:rStyle w:val="Char8"/>
          <w:rtl/>
        </w:rPr>
        <w:t>﴿</w:t>
      </w:r>
      <w:r w:rsidR="00BE63CF" w:rsidRPr="00BE63CF">
        <w:rPr>
          <w:rFonts w:hint="eastAsia"/>
          <w:rtl/>
        </w:rPr>
        <w:t>وَدُسُر</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القمر: 13</w:t>
      </w:r>
      <w:r w:rsidRPr="007770E6">
        <w:rPr>
          <w:rStyle w:val="Char6"/>
          <w:rtl/>
        </w:rPr>
        <w:t>]</w:t>
      </w:r>
      <w:r w:rsidRPr="007770E6">
        <w:rPr>
          <w:rStyle w:val="Char4"/>
          <w:rtl/>
        </w:rPr>
        <w:t>.</w:t>
      </w:r>
    </w:p>
    <w:p w:rsidR="008E5B75" w:rsidRPr="00BE63CF" w:rsidRDefault="007770E6" w:rsidP="006C43EB">
      <w:pPr>
        <w:pStyle w:val="af1"/>
        <w:rPr>
          <w:rStyle w:val="Char4"/>
          <w:rFonts w:ascii="Calibri" w:hAnsi="Calibri"/>
          <w:rtl/>
        </w:rPr>
      </w:pPr>
      <w:r w:rsidRPr="007770E6">
        <w:rPr>
          <w:rStyle w:val="Char8"/>
          <w:rtl/>
        </w:rPr>
        <w:t>﴿</w:t>
      </w:r>
      <w:r w:rsidR="00BE63CF" w:rsidRPr="00BE63CF">
        <w:rPr>
          <w:rFonts w:hint="eastAsia"/>
          <w:rtl/>
        </w:rPr>
        <w:t>مُّس</w:t>
      </w:r>
      <w:r w:rsidR="00BE63CF" w:rsidRPr="00BE63CF">
        <w:rPr>
          <w:rFonts w:hint="cs"/>
          <w:rtl/>
        </w:rPr>
        <w:t>ۡ</w:t>
      </w:r>
      <w:r w:rsidR="00BE63CF" w:rsidRPr="00BE63CF">
        <w:rPr>
          <w:rFonts w:hint="eastAsia"/>
          <w:rtl/>
        </w:rPr>
        <w:t>تَمِرّ</w:t>
      </w:r>
      <w:r w:rsidR="00BE63CF" w:rsidRPr="00BE63CF">
        <w:rPr>
          <w:rFonts w:hint="cs"/>
          <w:rtl/>
        </w:rPr>
        <w:t>ٖ</w:t>
      </w:r>
      <w:r w:rsidRPr="007770E6">
        <w:rPr>
          <w:rStyle w:val="Char8"/>
          <w:rtl/>
        </w:rPr>
        <w:t>﴾</w:t>
      </w:r>
      <w:r>
        <w:rPr>
          <w:rStyle w:val="Char8"/>
          <w:rtl/>
        </w:rPr>
        <w:t xml:space="preserve"> </w:t>
      </w:r>
      <w:r w:rsidRPr="007770E6">
        <w:rPr>
          <w:rStyle w:val="Char6"/>
          <w:rtl/>
        </w:rPr>
        <w:t>[</w:t>
      </w:r>
      <w:r w:rsidR="004E2BCE">
        <w:rPr>
          <w:rStyle w:val="Char6"/>
          <w:rFonts w:hint="cs"/>
          <w:rtl/>
        </w:rPr>
        <w:t>القمر: 19</w:t>
      </w:r>
      <w:r w:rsidRPr="007770E6">
        <w:rPr>
          <w:rStyle w:val="Char6"/>
          <w:rtl/>
        </w:rPr>
        <w:t>]</w:t>
      </w:r>
      <w:r w:rsidRPr="007770E6">
        <w:rPr>
          <w:rStyle w:val="Char4"/>
          <w:rtl/>
        </w:rPr>
        <w:t>.</w:t>
      </w:r>
      <w:r>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 </w:t>
      </w:r>
    </w:p>
    <w:p w:rsidR="008E5B75" w:rsidRPr="0049472C" w:rsidRDefault="007770E6" w:rsidP="006C43EB">
      <w:pPr>
        <w:pStyle w:val="af1"/>
        <w:rPr>
          <w:rStyle w:val="Char4"/>
          <w:rtl/>
        </w:rPr>
      </w:pPr>
      <w:r w:rsidRPr="007770E6">
        <w:rPr>
          <w:rStyle w:val="Char8"/>
          <w:rtl/>
        </w:rPr>
        <w:t>﴿</w:t>
      </w:r>
      <w:r w:rsidR="00BE63CF" w:rsidRPr="00BE63CF">
        <w:rPr>
          <w:rFonts w:hint="eastAsia"/>
          <w:rtl/>
        </w:rPr>
        <w:t>وَمَا</w:t>
      </w:r>
      <w:r w:rsidR="00BE63CF" w:rsidRPr="00BE63CF">
        <w:rPr>
          <w:rtl/>
        </w:rPr>
        <w:t xml:space="preserve"> </w:t>
      </w:r>
      <w:r w:rsidR="00BE63CF" w:rsidRPr="00BE63CF">
        <w:rPr>
          <w:rFonts w:hint="eastAsia"/>
          <w:rtl/>
        </w:rPr>
        <w:t>لَهُم</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دُونِهِ</w:t>
      </w:r>
      <w:r w:rsidR="00BE63CF" w:rsidRPr="00BE63CF">
        <w:rPr>
          <w:rFonts w:hint="cs"/>
          <w:rtl/>
        </w:rPr>
        <w:t>ۦ</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وَالٍ</w:t>
      </w:r>
      <w:r w:rsidRPr="007770E6">
        <w:rPr>
          <w:rStyle w:val="Char8"/>
          <w:rtl/>
        </w:rPr>
        <w:t>﴾</w:t>
      </w:r>
      <w:r>
        <w:rPr>
          <w:rStyle w:val="Char8"/>
          <w:rtl/>
        </w:rPr>
        <w:t xml:space="preserve"> </w:t>
      </w:r>
      <w:r w:rsidRPr="007770E6">
        <w:rPr>
          <w:rStyle w:val="Char6"/>
          <w:rtl/>
        </w:rPr>
        <w:t>[</w:t>
      </w:r>
      <w:r w:rsidR="004E2BCE">
        <w:rPr>
          <w:rStyle w:val="Char6"/>
          <w:rFonts w:hint="cs"/>
          <w:rtl/>
        </w:rPr>
        <w:t>الرعد: 11</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که با:</w:t>
      </w:r>
    </w:p>
    <w:p w:rsidR="008E5B75" w:rsidRPr="0049472C" w:rsidRDefault="007770E6" w:rsidP="006C43EB">
      <w:pPr>
        <w:pStyle w:val="af1"/>
        <w:rPr>
          <w:rStyle w:val="Char4"/>
          <w:rtl/>
        </w:rPr>
      </w:pPr>
      <w:r w:rsidRPr="007770E6">
        <w:rPr>
          <w:rStyle w:val="Char8"/>
          <w:rtl/>
        </w:rPr>
        <w:t>﴿</w:t>
      </w:r>
      <w:r w:rsidR="00BE63CF" w:rsidRPr="00BE63CF">
        <w:rPr>
          <w:rFonts w:hint="eastAsia"/>
          <w:rtl/>
        </w:rPr>
        <w:t>وَيُنشِئُ</w:t>
      </w:r>
      <w:r w:rsidR="00BE63CF" w:rsidRPr="00BE63CF">
        <w:rPr>
          <w:rtl/>
        </w:rPr>
        <w:t xml:space="preserve"> </w:t>
      </w:r>
      <w:r w:rsidR="00BE63CF" w:rsidRPr="00BE63CF">
        <w:rPr>
          <w:rFonts w:hint="cs"/>
          <w:rtl/>
        </w:rPr>
        <w:t>ٱ</w:t>
      </w:r>
      <w:r w:rsidR="00BE63CF" w:rsidRPr="00BE63CF">
        <w:rPr>
          <w:rFonts w:hint="eastAsia"/>
          <w:rtl/>
        </w:rPr>
        <w:t>لسَّحَابَ</w:t>
      </w:r>
      <w:r w:rsidR="00BE63CF" w:rsidRPr="00BE63CF">
        <w:rPr>
          <w:rtl/>
        </w:rPr>
        <w:t xml:space="preserve"> </w:t>
      </w:r>
      <w:r w:rsidR="00BE63CF" w:rsidRPr="00BE63CF">
        <w:rPr>
          <w:rFonts w:hint="cs"/>
          <w:rtl/>
        </w:rPr>
        <w:t>ٱ</w:t>
      </w:r>
      <w:r w:rsidR="00BE63CF" w:rsidRPr="00BE63CF">
        <w:rPr>
          <w:rFonts w:hint="eastAsia"/>
          <w:rtl/>
        </w:rPr>
        <w:t>لثِّقَالَ</w:t>
      </w:r>
      <w:r w:rsidRPr="007770E6">
        <w:rPr>
          <w:rStyle w:val="Char8"/>
          <w:rtl/>
        </w:rPr>
        <w:t>﴾</w:t>
      </w:r>
      <w:r>
        <w:rPr>
          <w:rStyle w:val="Char8"/>
          <w:rtl/>
        </w:rPr>
        <w:t xml:space="preserve"> </w:t>
      </w:r>
      <w:r w:rsidRPr="007770E6">
        <w:rPr>
          <w:rStyle w:val="Char6"/>
          <w:rtl/>
        </w:rPr>
        <w:t>[</w:t>
      </w:r>
      <w:r w:rsidR="004E2BCE">
        <w:rPr>
          <w:rStyle w:val="Char6"/>
          <w:rFonts w:hint="cs"/>
          <w:rtl/>
        </w:rPr>
        <w:t>الرعد: 12</w:t>
      </w:r>
      <w:r w:rsidRPr="007770E6">
        <w:rPr>
          <w:rStyle w:val="Char6"/>
          <w:rtl/>
        </w:rPr>
        <w:t>]</w:t>
      </w:r>
      <w:r w:rsidRPr="007770E6">
        <w:rPr>
          <w:rStyle w:val="Char4"/>
          <w:rtl/>
        </w:rPr>
        <w:t>.</w:t>
      </w:r>
      <w:r w:rsidR="008E5B75" w:rsidRPr="0049472C">
        <w:rPr>
          <w:rStyle w:val="Char4"/>
          <w:rtl/>
        </w:rPr>
        <w:t xml:space="preserve"> </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آمده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پنجم: در قرآن بسیار است که فاصله‌ها با حروف مد و لین، و ملحق نمودن نون ختم شود، حکمت این کار آن است که طرب آوردن با آن ممکن باشد، چنانکه سیبویه گفته: هر گاه عربها بخواهند ترنم کنند الف و یاء و نون را در آخر کلمه‌ها بیاورند؛ زیرا که آنان می‌خواهند صدا را بشکند، و چون نخواهند ترنم کنند، آن حروف را ترک می‌گویند، و در قرآن با سهلترین جاهای وقف و دلنشینترین مقطع آمده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ششم: حروف فواصل یا متماثلند یا متقارب:</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مانند:</w:t>
      </w:r>
    </w:p>
    <w:p w:rsidR="008E5B75" w:rsidRPr="00BE63CF" w:rsidRDefault="007770E6" w:rsidP="006C43EB">
      <w:pPr>
        <w:pStyle w:val="af1"/>
        <w:rPr>
          <w:rStyle w:val="Char4"/>
          <w:spacing w:val="-4"/>
          <w:rtl/>
        </w:rPr>
      </w:pPr>
      <w:r w:rsidRPr="00BE63CF">
        <w:rPr>
          <w:rStyle w:val="Char8"/>
          <w:spacing w:val="-4"/>
          <w:rtl/>
        </w:rPr>
        <w:t>﴿</w:t>
      </w:r>
      <w:r w:rsidR="00BE63CF" w:rsidRPr="00BE63CF">
        <w:rPr>
          <w:rFonts w:hint="eastAsia"/>
          <w:spacing w:val="-4"/>
          <w:sz w:val="29"/>
          <w:szCs w:val="29"/>
          <w:rtl/>
        </w:rPr>
        <w:t>و</w:t>
      </w:r>
      <w:r w:rsidR="00BE63CF" w:rsidRPr="00BE63CF">
        <w:rPr>
          <w:rFonts w:hint="eastAsia"/>
          <w:spacing w:val="-4"/>
          <w:rtl/>
        </w:rPr>
        <w:t>َ</w:t>
      </w:r>
      <w:r w:rsidR="00BE63CF" w:rsidRPr="00BE63CF">
        <w:rPr>
          <w:rFonts w:hint="cs"/>
          <w:spacing w:val="-4"/>
          <w:rtl/>
        </w:rPr>
        <w:t>ٱ</w:t>
      </w:r>
      <w:r w:rsidR="00BE63CF" w:rsidRPr="00BE63CF">
        <w:rPr>
          <w:rFonts w:hint="eastAsia"/>
          <w:spacing w:val="-4"/>
          <w:rtl/>
        </w:rPr>
        <w:t>لطُّورِ</w:t>
      </w:r>
      <w:r w:rsidR="00BE63CF" w:rsidRPr="00BE63CF">
        <w:rPr>
          <w:spacing w:val="-4"/>
          <w:rtl/>
        </w:rPr>
        <w:t xml:space="preserve"> </w:t>
      </w:r>
      <w:r w:rsidR="00BE63CF" w:rsidRPr="00BE63CF">
        <w:rPr>
          <w:rFonts w:hint="cs"/>
          <w:spacing w:val="-4"/>
          <w:rtl/>
        </w:rPr>
        <w:t>١</w:t>
      </w:r>
      <w:r w:rsidR="00BE63CF" w:rsidRPr="00BE63CF">
        <w:rPr>
          <w:spacing w:val="-4"/>
          <w:rtl/>
        </w:rPr>
        <w:t xml:space="preserve"> </w:t>
      </w:r>
      <w:r w:rsidR="00BE63CF" w:rsidRPr="00BE63CF">
        <w:rPr>
          <w:rFonts w:hint="eastAsia"/>
          <w:spacing w:val="-4"/>
          <w:rtl/>
        </w:rPr>
        <w:t>وَكِتَ</w:t>
      </w:r>
      <w:r w:rsidR="00BE63CF" w:rsidRPr="00BE63CF">
        <w:rPr>
          <w:rFonts w:hint="cs"/>
          <w:spacing w:val="-4"/>
          <w:rtl/>
        </w:rPr>
        <w:t>ٰ</w:t>
      </w:r>
      <w:r w:rsidR="00BE63CF" w:rsidRPr="00BE63CF">
        <w:rPr>
          <w:rFonts w:hint="eastAsia"/>
          <w:spacing w:val="-4"/>
          <w:rtl/>
        </w:rPr>
        <w:t>ب</w:t>
      </w:r>
      <w:r w:rsidR="00BE63CF" w:rsidRPr="00BE63CF">
        <w:rPr>
          <w:rFonts w:hint="cs"/>
          <w:spacing w:val="-4"/>
          <w:rtl/>
        </w:rPr>
        <w:t>ٖ</w:t>
      </w:r>
      <w:r w:rsidR="00BE63CF" w:rsidRPr="00BE63CF">
        <w:rPr>
          <w:spacing w:val="-4"/>
          <w:rtl/>
        </w:rPr>
        <w:t xml:space="preserve"> </w:t>
      </w:r>
      <w:r w:rsidR="00BE63CF" w:rsidRPr="00BE63CF">
        <w:rPr>
          <w:rFonts w:hint="eastAsia"/>
          <w:spacing w:val="-4"/>
          <w:rtl/>
        </w:rPr>
        <w:t>مَّس</w:t>
      </w:r>
      <w:r w:rsidR="00BE63CF" w:rsidRPr="00BE63CF">
        <w:rPr>
          <w:rFonts w:hint="cs"/>
          <w:spacing w:val="-4"/>
          <w:rtl/>
        </w:rPr>
        <w:t>ۡ</w:t>
      </w:r>
      <w:r w:rsidR="00BE63CF" w:rsidRPr="00BE63CF">
        <w:rPr>
          <w:rFonts w:hint="eastAsia"/>
          <w:spacing w:val="-4"/>
          <w:rtl/>
        </w:rPr>
        <w:t>طُور</w:t>
      </w:r>
      <w:r w:rsidR="00BE63CF" w:rsidRPr="00BE63CF">
        <w:rPr>
          <w:rFonts w:hint="cs"/>
          <w:spacing w:val="-4"/>
          <w:rtl/>
        </w:rPr>
        <w:t>ٖ</w:t>
      </w:r>
      <w:r w:rsidR="00BE63CF" w:rsidRPr="00BE63CF">
        <w:rPr>
          <w:spacing w:val="-4"/>
          <w:rtl/>
        </w:rPr>
        <w:t xml:space="preserve"> </w:t>
      </w:r>
      <w:r w:rsidR="00BE63CF" w:rsidRPr="00BE63CF">
        <w:rPr>
          <w:rFonts w:hint="cs"/>
          <w:spacing w:val="-4"/>
          <w:rtl/>
        </w:rPr>
        <w:t>٢</w:t>
      </w:r>
      <w:r w:rsidR="00BE63CF" w:rsidRPr="00BE63CF">
        <w:rPr>
          <w:spacing w:val="-4"/>
          <w:rtl/>
        </w:rPr>
        <w:t xml:space="preserve"> </w:t>
      </w:r>
      <w:r w:rsidR="00BE63CF" w:rsidRPr="00BE63CF">
        <w:rPr>
          <w:rFonts w:hint="eastAsia"/>
          <w:spacing w:val="-4"/>
          <w:rtl/>
        </w:rPr>
        <w:t>فِي</w:t>
      </w:r>
      <w:r w:rsidR="00BE63CF" w:rsidRPr="00BE63CF">
        <w:rPr>
          <w:spacing w:val="-4"/>
          <w:rtl/>
        </w:rPr>
        <w:t xml:space="preserve"> </w:t>
      </w:r>
      <w:r w:rsidR="00BE63CF" w:rsidRPr="00BE63CF">
        <w:rPr>
          <w:rFonts w:hint="eastAsia"/>
          <w:spacing w:val="-4"/>
          <w:rtl/>
        </w:rPr>
        <w:t>رَقّ</w:t>
      </w:r>
      <w:r w:rsidR="00BE63CF" w:rsidRPr="00BE63CF">
        <w:rPr>
          <w:rFonts w:hint="cs"/>
          <w:spacing w:val="-4"/>
          <w:rtl/>
        </w:rPr>
        <w:t>ٖ</w:t>
      </w:r>
      <w:r w:rsidR="00BE63CF" w:rsidRPr="00BE63CF">
        <w:rPr>
          <w:spacing w:val="-4"/>
          <w:rtl/>
        </w:rPr>
        <w:t xml:space="preserve"> </w:t>
      </w:r>
      <w:r w:rsidR="00BE63CF" w:rsidRPr="00BE63CF">
        <w:rPr>
          <w:rFonts w:hint="eastAsia"/>
          <w:spacing w:val="-4"/>
          <w:rtl/>
        </w:rPr>
        <w:t>مَّنشُور</w:t>
      </w:r>
      <w:r w:rsidR="00BE63CF" w:rsidRPr="00BE63CF">
        <w:rPr>
          <w:rFonts w:hint="cs"/>
          <w:spacing w:val="-4"/>
          <w:rtl/>
        </w:rPr>
        <w:t>ٖ</w:t>
      </w:r>
      <w:r w:rsidR="00BE63CF" w:rsidRPr="00BE63CF">
        <w:rPr>
          <w:spacing w:val="-4"/>
          <w:rtl/>
        </w:rPr>
        <w:t xml:space="preserve"> </w:t>
      </w:r>
      <w:r w:rsidR="00BE63CF" w:rsidRPr="00BE63CF">
        <w:rPr>
          <w:rFonts w:hint="cs"/>
          <w:spacing w:val="-4"/>
          <w:rtl/>
        </w:rPr>
        <w:t>٣</w:t>
      </w:r>
      <w:r w:rsidR="00BE63CF" w:rsidRPr="00BE63CF">
        <w:rPr>
          <w:spacing w:val="-4"/>
          <w:rtl/>
        </w:rPr>
        <w:t xml:space="preserve"> </w:t>
      </w:r>
      <w:r w:rsidR="00BE63CF" w:rsidRPr="00BE63CF">
        <w:rPr>
          <w:rFonts w:hint="eastAsia"/>
          <w:spacing w:val="-4"/>
          <w:rtl/>
        </w:rPr>
        <w:t>وَ</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بَي</w:t>
      </w:r>
      <w:r w:rsidR="00BE63CF" w:rsidRPr="00BE63CF">
        <w:rPr>
          <w:rFonts w:hint="cs"/>
          <w:spacing w:val="-4"/>
          <w:rtl/>
        </w:rPr>
        <w:t>ۡ</w:t>
      </w:r>
      <w:r w:rsidR="00BE63CF" w:rsidRPr="00BE63CF">
        <w:rPr>
          <w:rFonts w:hint="eastAsia"/>
          <w:spacing w:val="-4"/>
          <w:rtl/>
        </w:rPr>
        <w:t>تِ</w:t>
      </w:r>
      <w:r w:rsidR="00BE63CF" w:rsidRPr="00BE63CF">
        <w:rPr>
          <w:spacing w:val="-4"/>
          <w:rtl/>
        </w:rPr>
        <w:t xml:space="preserve"> </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مَع</w:t>
      </w:r>
      <w:r w:rsidR="00BE63CF" w:rsidRPr="00BE63CF">
        <w:rPr>
          <w:rFonts w:hint="cs"/>
          <w:spacing w:val="-4"/>
          <w:rtl/>
        </w:rPr>
        <w:t>ۡ</w:t>
      </w:r>
      <w:r w:rsidR="00BE63CF" w:rsidRPr="00BE63CF">
        <w:rPr>
          <w:rFonts w:hint="eastAsia"/>
          <w:spacing w:val="-4"/>
          <w:rtl/>
        </w:rPr>
        <w:t>مُورِ</w:t>
      </w:r>
      <w:r w:rsidR="00BE63CF" w:rsidRPr="00BE63CF">
        <w:rPr>
          <w:spacing w:val="-4"/>
          <w:rtl/>
        </w:rPr>
        <w:t xml:space="preserve"> </w:t>
      </w:r>
      <w:r w:rsidR="00BE63CF" w:rsidRPr="00BE63CF">
        <w:rPr>
          <w:rFonts w:hint="cs"/>
          <w:spacing w:val="-4"/>
          <w:rtl/>
        </w:rPr>
        <w:t>٤</w:t>
      </w:r>
      <w:r w:rsidRPr="00BE63CF">
        <w:rPr>
          <w:rStyle w:val="Char8"/>
          <w:spacing w:val="-4"/>
          <w:rtl/>
        </w:rPr>
        <w:t xml:space="preserve">﴾ </w:t>
      </w:r>
      <w:r w:rsidRPr="00BE63CF">
        <w:rPr>
          <w:rStyle w:val="Char6"/>
          <w:spacing w:val="-4"/>
          <w:rtl/>
        </w:rPr>
        <w:t>[</w:t>
      </w:r>
      <w:r w:rsidR="004E2BCE" w:rsidRPr="00BE63CF">
        <w:rPr>
          <w:rStyle w:val="Char6"/>
          <w:rFonts w:hint="cs"/>
          <w:spacing w:val="-4"/>
          <w:rtl/>
        </w:rPr>
        <w:t>الطور: 1-4</w:t>
      </w:r>
      <w:r w:rsidRPr="00BE63CF">
        <w:rPr>
          <w:rStyle w:val="Char6"/>
          <w:spacing w:val="-4"/>
          <w:rtl/>
        </w:rPr>
        <w:t>]</w:t>
      </w:r>
      <w:r w:rsidRPr="00BE63CF">
        <w:rPr>
          <w:rStyle w:val="Char4"/>
          <w:spacing w:val="-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گون</w:t>
      </w:r>
      <w:r w:rsidR="00D45A34">
        <w:rPr>
          <w:rStyle w:val="Char4"/>
          <w:rtl/>
          <w:lang w:bidi="fa-IR"/>
        </w:rPr>
        <w:t>ه</w:t>
      </w:r>
      <w:r w:rsidRPr="0049472C">
        <w:rPr>
          <w:rStyle w:val="Char4"/>
          <w:rtl/>
          <w:lang w:bidi="fa-IR"/>
        </w:rPr>
        <w:t xml:space="preserve"> دوم مانند:</w:t>
      </w:r>
    </w:p>
    <w:p w:rsidR="008E5B75" w:rsidRPr="0049472C" w:rsidRDefault="007770E6" w:rsidP="006C43EB">
      <w:pPr>
        <w:pStyle w:val="af1"/>
        <w:rPr>
          <w:rStyle w:val="Char4"/>
          <w:rtl/>
        </w:rPr>
      </w:pPr>
      <w:r w:rsidRPr="007770E6">
        <w:rPr>
          <w:rStyle w:val="Char8"/>
          <w:rtl/>
        </w:rPr>
        <w:t>﴿</w:t>
      </w:r>
      <w:r w:rsidR="00BE63CF" w:rsidRPr="00BE63CF">
        <w:rPr>
          <w:rFonts w:hint="cs"/>
          <w:rtl/>
        </w:rPr>
        <w:t>ٱ</w:t>
      </w:r>
      <w:r w:rsidR="00BE63CF" w:rsidRPr="00BE63CF">
        <w:rPr>
          <w:rFonts w:hint="eastAsia"/>
          <w:rtl/>
        </w:rPr>
        <w:t>لرَّح</w:t>
      </w:r>
      <w:r w:rsidR="00BE63CF" w:rsidRPr="00BE63CF">
        <w:rPr>
          <w:rFonts w:hint="cs"/>
          <w:rtl/>
        </w:rPr>
        <w:t>ۡ</w:t>
      </w:r>
      <w:r w:rsidR="00BE63CF" w:rsidRPr="00BE63CF">
        <w:rPr>
          <w:rFonts w:hint="eastAsia"/>
          <w:rtl/>
        </w:rPr>
        <w:t>مَ</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cs"/>
          <w:rtl/>
        </w:rPr>
        <w:t>ٱ</w:t>
      </w:r>
      <w:r w:rsidR="00BE63CF" w:rsidRPr="00BE63CF">
        <w:rPr>
          <w:rFonts w:hint="eastAsia"/>
          <w:rtl/>
        </w:rPr>
        <w:t>لرَّحِيمِ</w:t>
      </w:r>
      <w:r w:rsidR="00BE63CF" w:rsidRPr="00BE63CF">
        <w:rPr>
          <w:rtl/>
        </w:rPr>
        <w:t xml:space="preserve"> </w:t>
      </w:r>
      <w:r w:rsidR="00BE63CF" w:rsidRPr="00BE63CF">
        <w:rPr>
          <w:rFonts w:hint="cs"/>
          <w:rtl/>
        </w:rPr>
        <w:t>٣</w:t>
      </w:r>
      <w:r w:rsidR="00BE63CF" w:rsidRPr="00BE63CF">
        <w:rPr>
          <w:rtl/>
        </w:rPr>
        <w:t xml:space="preserve"> </w:t>
      </w:r>
      <w:r w:rsidR="00BE63CF" w:rsidRPr="00BE63CF">
        <w:rPr>
          <w:rFonts w:hint="eastAsia"/>
          <w:rtl/>
        </w:rPr>
        <w:t>مَ</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cs"/>
          <w:rtl/>
        </w:rPr>
        <w:t>ٱ</w:t>
      </w:r>
      <w:r w:rsidR="00BE63CF" w:rsidRPr="00BE63CF">
        <w:rPr>
          <w:rFonts w:hint="eastAsia"/>
          <w:rtl/>
        </w:rPr>
        <w:t>لدِّينِ</w:t>
      </w:r>
      <w:r w:rsidR="00BE63CF" w:rsidRPr="00BE63CF">
        <w:rPr>
          <w:rtl/>
        </w:rPr>
        <w:t xml:space="preserve"> </w:t>
      </w:r>
      <w:r w:rsidR="00BE63CF" w:rsidRPr="00BE63CF">
        <w:rPr>
          <w:rFonts w:hint="cs"/>
          <w:rtl/>
        </w:rPr>
        <w:t>٤</w:t>
      </w:r>
      <w:r w:rsidRPr="007770E6">
        <w:rPr>
          <w:rStyle w:val="Char8"/>
          <w:rtl/>
        </w:rPr>
        <w:t>﴾</w:t>
      </w:r>
      <w:r>
        <w:rPr>
          <w:rStyle w:val="Char8"/>
          <w:rtl/>
        </w:rPr>
        <w:t xml:space="preserve"> </w:t>
      </w:r>
      <w:r w:rsidRPr="007770E6">
        <w:rPr>
          <w:rStyle w:val="Char6"/>
          <w:rtl/>
        </w:rPr>
        <w:t>[</w:t>
      </w:r>
      <w:r w:rsidR="004E2BCE">
        <w:rPr>
          <w:rStyle w:val="Char6"/>
          <w:rFonts w:hint="cs"/>
          <w:rtl/>
        </w:rPr>
        <w:t>الفاتحة: 3-4</w:t>
      </w:r>
      <w:r w:rsidRPr="007770E6">
        <w:rPr>
          <w:rStyle w:val="Char6"/>
          <w:rtl/>
        </w:rPr>
        <w:t>]</w:t>
      </w:r>
      <w:r w:rsidRPr="007770E6">
        <w:rPr>
          <w:rStyle w:val="Char4"/>
          <w:rtl/>
        </w:rPr>
        <w:t>.</w:t>
      </w:r>
    </w:p>
    <w:p w:rsidR="008E5B75" w:rsidRPr="0049472C" w:rsidRDefault="007770E6" w:rsidP="006C43EB">
      <w:pPr>
        <w:pStyle w:val="af1"/>
        <w:rPr>
          <w:rStyle w:val="Char4"/>
          <w:rtl/>
        </w:rPr>
      </w:pPr>
      <w:r w:rsidRPr="007770E6">
        <w:rPr>
          <w:rStyle w:val="Char8"/>
          <w:rtl/>
        </w:rPr>
        <w:t>﴿</w:t>
      </w:r>
      <w:r w:rsidR="00BE63CF" w:rsidRPr="00BE63CF">
        <w:rPr>
          <w:rFonts w:hint="eastAsia"/>
          <w:rtl/>
        </w:rPr>
        <w:t>ق</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قُر</w:t>
      </w:r>
      <w:r w:rsidR="00BE63CF" w:rsidRPr="00BE63CF">
        <w:rPr>
          <w:rFonts w:hint="cs"/>
          <w:rtl/>
        </w:rPr>
        <w:t>ۡ</w:t>
      </w:r>
      <w:r w:rsidR="00BE63CF" w:rsidRPr="00BE63CF">
        <w:rPr>
          <w:rFonts w:hint="eastAsia"/>
          <w:rtl/>
        </w:rPr>
        <w:t>ءَانِ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مَجِيدِ</w:t>
      </w:r>
      <w:r w:rsidR="00BE63CF" w:rsidRPr="00BE63CF">
        <w:rPr>
          <w:rtl/>
        </w:rPr>
        <w:t xml:space="preserve"> </w:t>
      </w:r>
      <w:r w:rsidR="00BE63CF" w:rsidRPr="00BE63CF">
        <w:rPr>
          <w:rFonts w:hint="cs"/>
          <w:rtl/>
        </w:rPr>
        <w:t>١</w:t>
      </w:r>
      <w:r w:rsidR="00BE63CF" w:rsidRPr="00BE63CF">
        <w:rPr>
          <w:rtl/>
        </w:rPr>
        <w:t xml:space="preserve"> </w:t>
      </w:r>
      <w:r w:rsidR="00BE63CF" w:rsidRPr="00BE63CF">
        <w:rPr>
          <w:rFonts w:hint="eastAsia"/>
          <w:rtl/>
        </w:rPr>
        <w:t>بَل</w:t>
      </w:r>
      <w:r w:rsidR="00BE63CF" w:rsidRPr="00BE63CF">
        <w:rPr>
          <w:rFonts w:hint="cs"/>
          <w:rtl/>
        </w:rPr>
        <w:t>ۡ</w:t>
      </w:r>
      <w:r w:rsidR="00BE63CF" w:rsidRPr="00BE63CF">
        <w:rPr>
          <w:rtl/>
        </w:rPr>
        <w:t xml:space="preserve"> </w:t>
      </w:r>
      <w:r w:rsidR="00BE63CF" w:rsidRPr="00BE63CF">
        <w:rPr>
          <w:rFonts w:hint="eastAsia"/>
          <w:rtl/>
        </w:rPr>
        <w:t>عَجِبُو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أَن</w:t>
      </w:r>
      <w:r w:rsidR="00BE63CF" w:rsidRPr="00BE63CF">
        <w:rPr>
          <w:rtl/>
        </w:rPr>
        <w:t xml:space="preserve"> </w:t>
      </w:r>
      <w:r w:rsidR="00BE63CF" w:rsidRPr="00BE63CF">
        <w:rPr>
          <w:rFonts w:hint="eastAsia"/>
          <w:rtl/>
        </w:rPr>
        <w:t>جَا</w:t>
      </w:r>
      <w:r w:rsidR="00BE63CF" w:rsidRPr="00BE63CF">
        <w:rPr>
          <w:rFonts w:hint="cs"/>
          <w:rtl/>
        </w:rPr>
        <w:t>ٓ</w:t>
      </w:r>
      <w:r w:rsidR="00BE63CF" w:rsidRPr="00BE63CF">
        <w:rPr>
          <w:rFonts w:hint="eastAsia"/>
          <w:rtl/>
        </w:rPr>
        <w:t>ءَهُم</w:t>
      </w:r>
      <w:r w:rsidR="00BE63CF" w:rsidRPr="00BE63CF">
        <w:rPr>
          <w:rtl/>
        </w:rPr>
        <w:t xml:space="preserve"> </w:t>
      </w:r>
      <w:r w:rsidR="00BE63CF" w:rsidRPr="00BE63CF">
        <w:rPr>
          <w:rFonts w:hint="eastAsia"/>
          <w:rtl/>
        </w:rPr>
        <w:t>مُّنذِر</w:t>
      </w:r>
      <w:r w:rsidR="00BE63CF" w:rsidRPr="00BE63CF">
        <w:rPr>
          <w:rFonts w:hint="cs"/>
          <w:rtl/>
        </w:rPr>
        <w:t>ٞ</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Fonts w:hint="eastAsia"/>
          <w:rtl/>
        </w:rPr>
        <w:t>هُم</w:t>
      </w:r>
      <w:r w:rsidR="00BE63CF" w:rsidRPr="00BE63CF">
        <w:rPr>
          <w:rFonts w:hint="cs"/>
          <w:rtl/>
        </w:rPr>
        <w:t>ۡ</w:t>
      </w:r>
      <w:r w:rsidR="00BE63CF" w:rsidRPr="00BE63CF">
        <w:rPr>
          <w:rtl/>
        </w:rPr>
        <w:t xml:space="preserve"> </w:t>
      </w:r>
      <w:r w:rsidR="00BE63CF" w:rsidRPr="00BE63CF">
        <w:rPr>
          <w:rFonts w:hint="eastAsia"/>
          <w:rtl/>
        </w:rPr>
        <w:t>فَقَالَ</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w:t>
      </w:r>
      <w:r w:rsidR="00BE63CF" w:rsidRPr="00BE63CF">
        <w:rPr>
          <w:rFonts w:hint="cs"/>
          <w:rtl/>
        </w:rPr>
        <w:t>ٰ</w:t>
      </w:r>
      <w:r w:rsidR="00BE63CF" w:rsidRPr="00BE63CF">
        <w:rPr>
          <w:rFonts w:hint="eastAsia"/>
          <w:rtl/>
        </w:rPr>
        <w:t>فِرُونَ</w:t>
      </w:r>
      <w:r w:rsidR="00BE63CF" w:rsidRPr="00BE63CF">
        <w:rPr>
          <w:rtl/>
        </w:rPr>
        <w:t xml:space="preserve"> </w:t>
      </w:r>
      <w:r w:rsidR="00BE63CF" w:rsidRPr="00BE63CF">
        <w:rPr>
          <w:rFonts w:hint="eastAsia"/>
          <w:rtl/>
        </w:rPr>
        <w:t>هَ</w:t>
      </w:r>
      <w:r w:rsidR="00BE63CF" w:rsidRPr="00BE63CF">
        <w:rPr>
          <w:rFonts w:hint="cs"/>
          <w:rtl/>
        </w:rPr>
        <w:t>ٰ</w:t>
      </w:r>
      <w:r w:rsidR="00BE63CF" w:rsidRPr="00BE63CF">
        <w:rPr>
          <w:rFonts w:hint="eastAsia"/>
          <w:rtl/>
        </w:rPr>
        <w:t>ذَا</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عَجِيبٌ</w:t>
      </w:r>
      <w:r w:rsidR="00BE63CF" w:rsidRPr="00BE63CF">
        <w:rPr>
          <w:rtl/>
        </w:rPr>
        <w:t xml:space="preserve"> </w:t>
      </w:r>
      <w:r w:rsidR="00BE63CF" w:rsidRPr="00BE63CF">
        <w:rPr>
          <w:rFonts w:hint="cs"/>
          <w:rtl/>
        </w:rPr>
        <w:t>٢</w:t>
      </w:r>
      <w:r w:rsidRPr="007770E6">
        <w:rPr>
          <w:rStyle w:val="Char8"/>
          <w:rtl/>
        </w:rPr>
        <w:t>﴾</w:t>
      </w:r>
      <w:r>
        <w:rPr>
          <w:rStyle w:val="Char8"/>
          <w:rtl/>
        </w:rPr>
        <w:t xml:space="preserve"> </w:t>
      </w:r>
      <w:r w:rsidRPr="007770E6">
        <w:rPr>
          <w:rStyle w:val="Char6"/>
          <w:rtl/>
        </w:rPr>
        <w:t>[</w:t>
      </w:r>
      <w:r w:rsidR="004E2BCE">
        <w:rPr>
          <w:rStyle w:val="Char6"/>
          <w:rFonts w:hint="cs"/>
          <w:rtl/>
        </w:rPr>
        <w:t>ق: 1-2</w:t>
      </w:r>
      <w:r w:rsidRPr="007770E6">
        <w:rPr>
          <w:rStyle w:val="Char6"/>
          <w:rtl/>
        </w:rPr>
        <w:t>]</w:t>
      </w:r>
      <w:r w:rsidRPr="007770E6">
        <w:rPr>
          <w:rStyle w:val="Char4"/>
          <w:rtl/>
        </w:rPr>
        <w:t>.</w:t>
      </w:r>
    </w:p>
    <w:p w:rsidR="008E5B75" w:rsidRPr="004E2BCE" w:rsidRDefault="008E5B75" w:rsidP="006C43EB">
      <w:pPr>
        <w:tabs>
          <w:tab w:val="right" w:pos="7031"/>
        </w:tabs>
        <w:spacing w:line="250" w:lineRule="auto"/>
        <w:ind w:firstLine="284"/>
        <w:jc w:val="both"/>
        <w:rPr>
          <w:rStyle w:val="Char4"/>
          <w:spacing w:val="-4"/>
          <w:rtl/>
          <w:lang w:bidi="fa-IR"/>
        </w:rPr>
      </w:pPr>
      <w:r w:rsidRPr="004E2BCE">
        <w:rPr>
          <w:rStyle w:val="Char4"/>
          <w:spacing w:val="-4"/>
          <w:rtl/>
          <w:lang w:bidi="fa-IR"/>
        </w:rPr>
        <w:t>امام فخرالدین و دیگران گفته‌اند: فواصل قرآن از این دو قسم بیرون نیست، بلکه در متماثل و متقارب منحصر است، وی گفته: و با این مذهب شافعی بر مذهب ابوحنیفه رجحان می‌یابد در اینکه سوره‌</w:t>
      </w:r>
      <w:r w:rsidR="00D45A34" w:rsidRPr="004E2BCE">
        <w:rPr>
          <w:rStyle w:val="Char4"/>
          <w:spacing w:val="-4"/>
          <w:rtl/>
          <w:lang w:bidi="fa-IR"/>
        </w:rPr>
        <w:t>ی</w:t>
      </w:r>
      <w:r w:rsidRPr="004E2BCE">
        <w:rPr>
          <w:rStyle w:val="Char4"/>
          <w:spacing w:val="-4"/>
          <w:rtl/>
          <w:lang w:bidi="fa-IR"/>
        </w:rPr>
        <w:t xml:space="preserve"> الفاتحه را با بسمله هفت آیه شمرده است، و (صراط الذین) را تا آخر سوره یک آیه شمرده است؛ و کسی که (انعمت علیهم) را آی</w:t>
      </w:r>
      <w:r w:rsidR="00D45A34" w:rsidRPr="004E2BCE">
        <w:rPr>
          <w:rStyle w:val="Char4"/>
          <w:spacing w:val="-4"/>
          <w:rtl/>
          <w:lang w:bidi="fa-IR"/>
        </w:rPr>
        <w:t>ه</w:t>
      </w:r>
      <w:r w:rsidRPr="004E2BCE">
        <w:rPr>
          <w:rStyle w:val="Char4"/>
          <w:spacing w:val="-4"/>
          <w:rtl/>
          <w:lang w:bidi="fa-IR"/>
        </w:rPr>
        <w:t xml:space="preserve"> ششم بحساب آورده، قولش مردود است؛ زیرا که با فاصله‌های سایر آیات سوره شباهت ندارد نه با تماثل و نه با تقارب، و رعایت تشابه در فواصل لازم است.</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هفتم: در فواصل بسیار است که «تضمین» و «إیطاء» آمده؛ زیرا که این دو در نثر عیب نیستند، هر چند که در نظم عیب می‌باشند، و تضمین آن است که ما بعد فاصله مربوط به آن باشد، مانند:</w:t>
      </w:r>
    </w:p>
    <w:p w:rsidR="008E5B75" w:rsidRPr="0049472C" w:rsidRDefault="007770E6" w:rsidP="006C43EB">
      <w:pPr>
        <w:pStyle w:val="af1"/>
        <w:rPr>
          <w:rStyle w:val="Char4"/>
          <w:rtl/>
        </w:rPr>
      </w:pPr>
      <w:r w:rsidRPr="007770E6">
        <w:rPr>
          <w:rStyle w:val="Char8"/>
          <w:rtl/>
        </w:rPr>
        <w:t>﴿</w:t>
      </w:r>
      <w:r w:rsidR="00BE63CF" w:rsidRPr="00BE63CF">
        <w:rPr>
          <w:rFonts w:hint="eastAsia"/>
          <w:rtl/>
        </w:rPr>
        <w:t>وَإِنَّكُم</w:t>
      </w:r>
      <w:r w:rsidR="00BE63CF" w:rsidRPr="00BE63CF">
        <w:rPr>
          <w:rFonts w:hint="cs"/>
          <w:rtl/>
        </w:rPr>
        <w:t>ۡ</w:t>
      </w:r>
      <w:r w:rsidR="00BE63CF" w:rsidRPr="00BE63CF">
        <w:rPr>
          <w:rtl/>
        </w:rPr>
        <w:t xml:space="preserve"> </w:t>
      </w:r>
      <w:r w:rsidR="00BE63CF" w:rsidRPr="00BE63CF">
        <w:rPr>
          <w:rFonts w:hint="eastAsia"/>
          <w:rtl/>
        </w:rPr>
        <w:t>لَتَمُرُّونَ</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هِم</w:t>
      </w:r>
      <w:r w:rsidR="00BE63CF" w:rsidRPr="00BE63CF">
        <w:rPr>
          <w:rtl/>
        </w:rPr>
        <w:t xml:space="preserve"> </w:t>
      </w:r>
      <w:r w:rsidR="00BE63CF" w:rsidRPr="00BE63CF">
        <w:rPr>
          <w:rFonts w:hint="eastAsia"/>
          <w:rtl/>
        </w:rPr>
        <w:t>مُّص</w:t>
      </w:r>
      <w:r w:rsidR="00BE63CF" w:rsidRPr="00BE63CF">
        <w:rPr>
          <w:rFonts w:hint="cs"/>
          <w:rtl/>
        </w:rPr>
        <w:t>ۡ</w:t>
      </w:r>
      <w:r w:rsidR="00BE63CF" w:rsidRPr="00BE63CF">
        <w:rPr>
          <w:rFonts w:hint="eastAsia"/>
          <w:rtl/>
        </w:rPr>
        <w:t>بِحِينَ</w:t>
      </w:r>
      <w:r w:rsidR="00BE63CF" w:rsidRPr="00BE63CF">
        <w:rPr>
          <w:rtl/>
        </w:rPr>
        <w:t xml:space="preserve"> </w:t>
      </w:r>
      <w:r w:rsidR="00BE63CF" w:rsidRPr="00BE63CF">
        <w:rPr>
          <w:rFonts w:hint="cs"/>
          <w:rtl/>
        </w:rPr>
        <w:t>١٣٧</w:t>
      </w:r>
      <w:r w:rsidR="00BE63CF" w:rsidRPr="00BE63CF">
        <w:rPr>
          <w:rtl/>
        </w:rPr>
        <w:t xml:space="preserve"> </w:t>
      </w:r>
      <w:r w:rsidR="00BE63CF" w:rsidRPr="00BE63CF">
        <w:rPr>
          <w:rFonts w:hint="eastAsia"/>
          <w:rtl/>
        </w:rPr>
        <w:t>وَبِ</w:t>
      </w:r>
      <w:r w:rsidR="00BE63CF" w:rsidRPr="00BE63CF">
        <w:rPr>
          <w:rFonts w:hint="cs"/>
          <w:rtl/>
        </w:rPr>
        <w:t>ٱ</w:t>
      </w:r>
      <w:r w:rsidR="00BE63CF" w:rsidRPr="00BE63CF">
        <w:rPr>
          <w:rFonts w:hint="eastAsia"/>
          <w:rtl/>
        </w:rPr>
        <w:t>لَّي</w:t>
      </w:r>
      <w:r w:rsidR="00BE63CF" w:rsidRPr="00BE63CF">
        <w:rPr>
          <w:rFonts w:hint="cs"/>
          <w:rtl/>
        </w:rPr>
        <w:t>ۡ</w:t>
      </w:r>
      <w:r w:rsidR="00BE63CF" w:rsidRPr="00BE63CF">
        <w:rPr>
          <w:rFonts w:hint="eastAsia"/>
          <w:rtl/>
        </w:rPr>
        <w:t>لِ</w:t>
      </w:r>
      <w:r w:rsidRPr="007770E6">
        <w:rPr>
          <w:rStyle w:val="Char8"/>
          <w:rtl/>
        </w:rPr>
        <w:t>﴾</w:t>
      </w:r>
      <w:r>
        <w:rPr>
          <w:rStyle w:val="Char8"/>
          <w:rtl/>
        </w:rPr>
        <w:t xml:space="preserve"> </w:t>
      </w:r>
      <w:r w:rsidRPr="007770E6">
        <w:rPr>
          <w:rStyle w:val="Char6"/>
          <w:rtl/>
        </w:rPr>
        <w:t>[</w:t>
      </w:r>
      <w:r w:rsidR="004E2BCE">
        <w:rPr>
          <w:rStyle w:val="Char6"/>
          <w:rFonts w:hint="cs"/>
          <w:rtl/>
        </w:rPr>
        <w:t>الصافات: 137-138</w:t>
      </w:r>
      <w:r w:rsidRPr="007770E6">
        <w:rPr>
          <w:rStyle w:val="Char6"/>
          <w:rtl/>
        </w:rPr>
        <w:t>]</w:t>
      </w:r>
      <w:r w:rsidRPr="007770E6">
        <w:rPr>
          <w:rStyle w:val="Char4"/>
          <w:rtl/>
        </w:rPr>
        <w:t>.</w:t>
      </w:r>
    </w:p>
    <w:p w:rsidR="008E5B75" w:rsidRPr="0049472C" w:rsidRDefault="008E5B75" w:rsidP="006C43EB">
      <w:pPr>
        <w:tabs>
          <w:tab w:val="right" w:pos="7031"/>
        </w:tabs>
        <w:spacing w:line="250" w:lineRule="auto"/>
        <w:ind w:firstLine="284"/>
        <w:jc w:val="both"/>
        <w:rPr>
          <w:rStyle w:val="Char4"/>
          <w:rtl/>
          <w:lang w:bidi="fa-IR"/>
        </w:rPr>
      </w:pPr>
      <w:r w:rsidRPr="0049472C">
        <w:rPr>
          <w:rStyle w:val="Char4"/>
          <w:rtl/>
          <w:lang w:bidi="fa-IR"/>
        </w:rPr>
        <w:t>و ا</w:t>
      </w:r>
      <w:r w:rsidR="00D45A34">
        <w:rPr>
          <w:rStyle w:val="Char4"/>
          <w:rtl/>
          <w:lang w:bidi="fa-IR"/>
        </w:rPr>
        <w:t>ی</w:t>
      </w:r>
      <w:r w:rsidRPr="0049472C">
        <w:rPr>
          <w:rStyle w:val="Char4"/>
          <w:rtl/>
          <w:lang w:bidi="fa-IR"/>
        </w:rPr>
        <w:t>طاء تکرار فاصله با همان لفظ می‌باشد مانند فرمود</w:t>
      </w:r>
      <w:r w:rsidR="00D45A34">
        <w:rPr>
          <w:rStyle w:val="Char4"/>
          <w:rtl/>
          <w:lang w:bidi="fa-IR"/>
        </w:rPr>
        <w:t>ه</w:t>
      </w:r>
      <w:r w:rsidRPr="0049472C">
        <w:rPr>
          <w:rStyle w:val="Char4"/>
          <w:rtl/>
          <w:lang w:bidi="fa-IR"/>
        </w:rPr>
        <w:t xml:space="preserve"> خدای تعالی در سوره‌</w:t>
      </w:r>
      <w:r w:rsidR="00D45A34">
        <w:rPr>
          <w:rStyle w:val="Char4"/>
          <w:rtl/>
          <w:lang w:bidi="fa-IR"/>
        </w:rPr>
        <w:t>ی</w:t>
      </w:r>
      <w:r w:rsidRPr="0049472C">
        <w:rPr>
          <w:rStyle w:val="Char4"/>
          <w:rtl/>
          <w:lang w:bidi="fa-IR"/>
        </w:rPr>
        <w:t xml:space="preserve"> الإسراء: </w:t>
      </w:r>
    </w:p>
    <w:p w:rsidR="008E5B75" w:rsidRPr="0049472C" w:rsidRDefault="007770E6" w:rsidP="006C43EB">
      <w:pPr>
        <w:pStyle w:val="af1"/>
        <w:rPr>
          <w:rStyle w:val="Char4"/>
          <w:rtl/>
        </w:rPr>
      </w:pPr>
      <w:r w:rsidRPr="007770E6">
        <w:rPr>
          <w:rStyle w:val="Char8"/>
          <w:rtl/>
        </w:rPr>
        <w:t>﴿</w:t>
      </w:r>
      <w:r w:rsidR="00BE63CF" w:rsidRPr="00BE63CF">
        <w:rPr>
          <w:rFonts w:hint="eastAsia"/>
          <w:rtl/>
        </w:rPr>
        <w:t>هَل</w:t>
      </w:r>
      <w:r w:rsidR="00BE63CF" w:rsidRPr="00BE63CF">
        <w:rPr>
          <w:rFonts w:hint="cs"/>
          <w:rtl/>
        </w:rPr>
        <w:t>ۡ</w:t>
      </w:r>
      <w:r w:rsidR="00BE63CF" w:rsidRPr="00BE63CF">
        <w:rPr>
          <w:rtl/>
        </w:rPr>
        <w:t xml:space="preserve"> </w:t>
      </w:r>
      <w:r w:rsidR="00BE63CF" w:rsidRPr="00BE63CF">
        <w:rPr>
          <w:rFonts w:hint="eastAsia"/>
          <w:rtl/>
        </w:rPr>
        <w:t>كُنتُ</w:t>
      </w:r>
      <w:r w:rsidR="00BE63CF" w:rsidRPr="00BE63CF">
        <w:rPr>
          <w:rtl/>
        </w:rPr>
        <w:t xml:space="preserve"> </w:t>
      </w:r>
      <w:r w:rsidR="00BE63CF" w:rsidRPr="00BE63CF">
        <w:rPr>
          <w:rFonts w:hint="eastAsia"/>
          <w:rtl/>
        </w:rPr>
        <w:t>إِلَّا</w:t>
      </w:r>
      <w:r w:rsidR="00BE63CF" w:rsidRPr="00BE63CF">
        <w:rPr>
          <w:rtl/>
        </w:rPr>
        <w:t xml:space="preserve"> </w:t>
      </w:r>
      <w:r w:rsidR="00BE63CF" w:rsidRPr="00BE63CF">
        <w:rPr>
          <w:rFonts w:hint="eastAsia"/>
          <w:rtl/>
        </w:rPr>
        <w:t>بَشَر</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رَّسُول</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4E2BCE">
        <w:rPr>
          <w:rStyle w:val="Char6"/>
          <w:rFonts w:hint="cs"/>
          <w:rtl/>
        </w:rPr>
        <w:t>الإسراء: 93</w:t>
      </w:r>
      <w:r w:rsidRPr="007770E6">
        <w:rPr>
          <w:rStyle w:val="Char6"/>
          <w:rtl/>
        </w:rPr>
        <w:t>]</w:t>
      </w:r>
      <w:r w:rsidRPr="007770E6">
        <w:rPr>
          <w:rStyle w:val="Char4"/>
          <w:rtl/>
        </w:rPr>
        <w:t>.</w:t>
      </w:r>
      <w:r>
        <w:rPr>
          <w:rStyle w:val="Char4"/>
          <w:rtl/>
        </w:rPr>
        <w:t xml:space="preserve"> </w:t>
      </w:r>
    </w:p>
    <w:p w:rsidR="008E5B75" w:rsidRPr="001E555C" w:rsidRDefault="008E5B75" w:rsidP="006C43EB">
      <w:pPr>
        <w:pStyle w:val="a8"/>
        <w:rPr>
          <w:rtl/>
        </w:rPr>
      </w:pPr>
      <w:r w:rsidRPr="001E555C">
        <w:rPr>
          <w:rtl/>
        </w:rPr>
        <w:t>که دو آی</w:t>
      </w:r>
      <w:r w:rsidR="00D45A34" w:rsidRPr="001E555C">
        <w:rPr>
          <w:rtl/>
        </w:rPr>
        <w:t>ه</w:t>
      </w:r>
      <w:r w:rsidRPr="001E555C">
        <w:rPr>
          <w:rtl/>
        </w:rPr>
        <w:t xml:space="preserve"> پس از آن را نیز با این عبارت پایان برده است</w:t>
      </w:r>
      <w:r w:rsidR="007770E6" w:rsidRPr="001E555C">
        <w:rPr>
          <w:rtl/>
        </w:rPr>
        <w:t>.</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35"/>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BE63CF" w:rsidRDefault="007770E6" w:rsidP="00BE63CF">
      <w:pPr>
        <w:pStyle w:val="a1"/>
        <w:rPr>
          <w:rtl/>
        </w:rPr>
      </w:pPr>
      <w:bookmarkStart w:id="382" w:name="_Toc285759906"/>
      <w:bookmarkStart w:id="383" w:name="_Toc389132397"/>
      <w:r w:rsidRPr="00BE63CF">
        <w:rPr>
          <w:rtl/>
        </w:rPr>
        <w:t>نوع شصتم:</w:t>
      </w:r>
      <w:r w:rsidRPr="00BE63CF">
        <w:rPr>
          <w:rtl/>
        </w:rPr>
        <w:br/>
        <w:t>در سرآغاز سوره‌ها</w:t>
      </w:r>
      <w:bookmarkEnd w:id="382"/>
      <w:bookmarkEnd w:id="383"/>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ابن أبی الإصبع کتاب مستقلی در این باره تألیف کرده که آن را </w:t>
      </w:r>
      <w:r w:rsidRPr="007B1244">
        <w:rPr>
          <w:rFonts w:ascii="Traditional Arabic" w:hAnsi="Traditional Arabic" w:cs="Traditional Arabic"/>
          <w:b/>
          <w:bCs/>
          <w:rtl/>
          <w:lang w:bidi="fa-IR"/>
        </w:rPr>
        <w:t>الخواطرالسوانح فی أسرار الفواتح</w:t>
      </w:r>
      <w:r w:rsidRPr="0049472C">
        <w:rPr>
          <w:rStyle w:val="Char4"/>
          <w:rtl/>
          <w:lang w:bidi="fa-IR"/>
        </w:rPr>
        <w:t xml:space="preserve"> نامیده، من در اینجا آن کتاب را تلخیص نموده و مطالب دیگری از غیر او بر آن می‌افزایم: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بدان که خداوند سوره‌های قرآن را به ده نوع از کلام آغاز کرده است، که هیچ یک از سوره‌ها از این انواع بیرون نیستند.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اول: حمد و ثنای خدای تعالی، و ثنا بر دو گونه است: اثبات صفات مدح، و نفی و تنزیه از صفات نقص، گون</w:t>
      </w:r>
      <w:r w:rsidR="00D45A34">
        <w:rPr>
          <w:rStyle w:val="Char4"/>
          <w:rtl/>
          <w:lang w:bidi="fa-IR"/>
        </w:rPr>
        <w:t>ه</w:t>
      </w:r>
      <w:r w:rsidRPr="0049472C">
        <w:rPr>
          <w:rStyle w:val="Char4"/>
          <w:rtl/>
          <w:lang w:bidi="fa-IR"/>
        </w:rPr>
        <w:t xml:space="preserve"> اول حمد در پنج سوره، و تبارک در دو سوره آمده است، و گون</w:t>
      </w:r>
      <w:r w:rsidR="00D45A34">
        <w:rPr>
          <w:rStyle w:val="Char4"/>
          <w:rtl/>
          <w:lang w:bidi="fa-IR"/>
        </w:rPr>
        <w:t>ه</w:t>
      </w:r>
      <w:r w:rsidRPr="0049472C">
        <w:rPr>
          <w:rStyle w:val="Char4"/>
          <w:rtl/>
          <w:lang w:bidi="fa-IR"/>
        </w:rPr>
        <w:t xml:space="preserve"> دوم تسبیح است که در هفت سوره واقع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کرمانی در متشابه القرآن گفته: تسبیح کلمه‌ای است که خداوند آن را برای خود ترجیح داده است، پس با مصدر این واژه سور</w:t>
      </w:r>
      <w:r w:rsidR="00D45A34">
        <w:rPr>
          <w:rStyle w:val="Char4"/>
          <w:rtl/>
          <w:lang w:bidi="fa-IR"/>
        </w:rPr>
        <w:t>ه</w:t>
      </w:r>
      <w:r w:rsidRPr="0049472C">
        <w:rPr>
          <w:rStyle w:val="Char4"/>
          <w:rtl/>
          <w:lang w:bidi="fa-IR"/>
        </w:rPr>
        <w:t xml:space="preserve"> بنی اسرائیل را آغاز نموده؛ زیرا که مصدر اصل کلام است و با صیغ</w:t>
      </w:r>
      <w:r w:rsidR="00D45A34">
        <w:rPr>
          <w:rStyle w:val="Char4"/>
          <w:rtl/>
          <w:lang w:bidi="fa-IR"/>
        </w:rPr>
        <w:t>ه</w:t>
      </w:r>
      <w:r w:rsidRPr="0049472C">
        <w:rPr>
          <w:rStyle w:val="Char4"/>
          <w:rtl/>
          <w:lang w:bidi="fa-IR"/>
        </w:rPr>
        <w:t xml:space="preserve"> ماضی آن سوره‌های الحدید و الحشر را شروع کرده؛ زیرا که ماضی سابقترین دو زمان است، سپس سوره‌های جمعه و التغابن را با مضارع آن ابتدا فرموده، و سپس سوره‌</w:t>
      </w:r>
      <w:r w:rsidR="00D45A34">
        <w:rPr>
          <w:rStyle w:val="Char4"/>
          <w:rtl/>
          <w:lang w:bidi="fa-IR"/>
        </w:rPr>
        <w:t>ی</w:t>
      </w:r>
      <w:r w:rsidRPr="0049472C">
        <w:rPr>
          <w:rStyle w:val="Char4"/>
          <w:rtl/>
          <w:lang w:bidi="fa-IR"/>
        </w:rPr>
        <w:t xml:space="preserve"> الأعلی را با صیغ</w:t>
      </w:r>
      <w:r w:rsidR="00D45A34">
        <w:rPr>
          <w:rStyle w:val="Char4"/>
          <w:rtl/>
          <w:lang w:bidi="fa-IR"/>
        </w:rPr>
        <w:t>ه</w:t>
      </w:r>
      <w:r w:rsidRPr="0049472C">
        <w:rPr>
          <w:rStyle w:val="Char4"/>
          <w:rtl/>
          <w:lang w:bidi="fa-IR"/>
        </w:rPr>
        <w:t xml:space="preserve"> امر آن شروع نموده، تا از هم</w:t>
      </w:r>
      <w:r w:rsidR="00D45A34">
        <w:rPr>
          <w:rStyle w:val="Char4"/>
          <w:rtl/>
          <w:lang w:bidi="fa-IR"/>
        </w:rPr>
        <w:t>ه</w:t>
      </w:r>
      <w:r w:rsidRPr="0049472C">
        <w:rPr>
          <w:rStyle w:val="Char4"/>
          <w:rtl/>
          <w:lang w:bidi="fa-IR"/>
        </w:rPr>
        <w:t xml:space="preserve"> جهات این کلمه را فرا گرفته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حروف تهجی در بیست و نه سوره که سخن دربار</w:t>
      </w:r>
      <w:r w:rsidR="00D45A34">
        <w:rPr>
          <w:rStyle w:val="Char4"/>
          <w:rtl/>
          <w:lang w:bidi="fa-IR"/>
        </w:rPr>
        <w:t>ه</w:t>
      </w:r>
      <w:r w:rsidRPr="0049472C">
        <w:rPr>
          <w:rStyle w:val="Char4"/>
          <w:rtl/>
          <w:lang w:bidi="fa-IR"/>
        </w:rPr>
        <w:t xml:space="preserve"> آنها در نوع متشابه مستوعباً گذشت، و در نوع مناسبات، اشاره‌ای به مناسبتهای آنها خواهد آمد.</w:t>
      </w:r>
    </w:p>
    <w:p w:rsidR="007770E6" w:rsidRPr="004E2BCE" w:rsidRDefault="007770E6" w:rsidP="00B115FC">
      <w:pPr>
        <w:widowControl w:val="0"/>
        <w:tabs>
          <w:tab w:val="right" w:pos="7031"/>
        </w:tabs>
        <w:spacing w:line="250" w:lineRule="auto"/>
        <w:ind w:firstLine="284"/>
        <w:jc w:val="both"/>
        <w:rPr>
          <w:rStyle w:val="Char4"/>
          <w:spacing w:val="-2"/>
          <w:rtl/>
          <w:lang w:bidi="fa-IR"/>
        </w:rPr>
      </w:pPr>
      <w:r w:rsidRPr="004E2BCE">
        <w:rPr>
          <w:rStyle w:val="Char4"/>
          <w:spacing w:val="-2"/>
          <w:rtl/>
          <w:lang w:bidi="fa-IR"/>
        </w:rPr>
        <w:t>سوم: نداء در ده سوره، پنج سوره با ندای رسول خدا</w:t>
      </w:r>
      <w:r w:rsidR="004E2BCE" w:rsidRPr="004E2BCE">
        <w:rPr>
          <w:rStyle w:val="Char4"/>
          <w:rFonts w:hint="cs"/>
          <w:spacing w:val="-2"/>
          <w:rtl/>
          <w:lang w:bidi="fa-IR"/>
        </w:rPr>
        <w:t xml:space="preserve"> </w:t>
      </w:r>
      <w:r w:rsidRPr="004E2BCE">
        <w:rPr>
          <w:rFonts w:cs="CTraditional Arabic"/>
          <w:spacing w:val="-2"/>
          <w:rtl/>
          <w:lang w:bidi="fa-IR"/>
        </w:rPr>
        <w:t>ص</w:t>
      </w:r>
      <w:r w:rsidRPr="004E2BCE">
        <w:rPr>
          <w:rStyle w:val="Char4"/>
          <w:spacing w:val="-2"/>
          <w:rtl/>
          <w:lang w:bidi="fa-IR"/>
        </w:rPr>
        <w:t>: الأحزاب، الطلاق، التحریم، المزمل، و المدثر، و پنج سوره با ندای امت شروع شده: النساء، المائده، الحج، الحجرات، و الممتحنه.</w:t>
      </w:r>
    </w:p>
    <w:p w:rsidR="007770E6" w:rsidRPr="006C43EB" w:rsidRDefault="007770E6" w:rsidP="00B115FC">
      <w:pPr>
        <w:widowControl w:val="0"/>
        <w:tabs>
          <w:tab w:val="right" w:pos="7031"/>
        </w:tabs>
        <w:ind w:firstLine="284"/>
        <w:jc w:val="both"/>
        <w:rPr>
          <w:rStyle w:val="Char4"/>
          <w:rtl/>
          <w:lang w:bidi="fa-IR"/>
        </w:rPr>
      </w:pPr>
      <w:r w:rsidRPr="006C43EB">
        <w:rPr>
          <w:rStyle w:val="Char4"/>
          <w:rtl/>
          <w:lang w:bidi="fa-IR"/>
        </w:rPr>
        <w:t xml:space="preserve">چهارم: </w:t>
      </w:r>
      <w:r w:rsidRPr="006C43EB">
        <w:rPr>
          <w:rStyle w:val="Char4"/>
          <w:rtl/>
        </w:rPr>
        <w:t xml:space="preserve">جمله‌های خبریه، مانند: </w:t>
      </w:r>
      <w:r w:rsidR="004E2BCE" w:rsidRPr="006C43EB">
        <w:rPr>
          <w:rStyle w:val="Char4"/>
          <w:rFonts w:cs="Traditional Arabic" w:hint="cs"/>
          <w:rtl/>
        </w:rPr>
        <w:t>﴿</w:t>
      </w:r>
      <w:r w:rsidR="00BE63CF" w:rsidRPr="006C43EB">
        <w:rPr>
          <w:rStyle w:val="Chard"/>
          <w:rFonts w:hint="eastAsia"/>
          <w:rtl/>
        </w:rPr>
        <w:t>يَس</w:t>
      </w:r>
      <w:r w:rsidR="00BE63CF" w:rsidRPr="006C43EB">
        <w:rPr>
          <w:rStyle w:val="Chard"/>
          <w:rFonts w:hint="cs"/>
          <w:rtl/>
        </w:rPr>
        <w:t>ۡ</w:t>
      </w:r>
      <w:r w:rsidR="00BE63CF" w:rsidRPr="006C43EB">
        <w:rPr>
          <w:rStyle w:val="Chard"/>
          <w:rFonts w:hint="eastAsia"/>
          <w:rtl/>
        </w:rPr>
        <w:t>‍</w:t>
      </w:r>
      <w:r w:rsidR="00BE63CF" w:rsidRPr="006C43EB">
        <w:rPr>
          <w:rStyle w:val="Chard"/>
          <w:rFonts w:hint="cs"/>
          <w:rtl/>
        </w:rPr>
        <w:t>ٔ</w:t>
      </w:r>
      <w:r w:rsidR="00BE63CF" w:rsidRPr="006C43EB">
        <w:rPr>
          <w:rStyle w:val="Chard"/>
          <w:rFonts w:hint="eastAsia"/>
          <w:rtl/>
        </w:rPr>
        <w:t>َلُونَكَ</w:t>
      </w:r>
      <w:r w:rsidR="00BE63CF" w:rsidRPr="006C43EB">
        <w:rPr>
          <w:rStyle w:val="Chard"/>
          <w:rtl/>
        </w:rPr>
        <w:t xml:space="preserve"> </w:t>
      </w:r>
      <w:r w:rsidR="00BE63CF" w:rsidRPr="006C43EB">
        <w:rPr>
          <w:rStyle w:val="Chard"/>
          <w:rFonts w:hint="eastAsia"/>
          <w:rtl/>
        </w:rPr>
        <w:t>عَنِ</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w:t>
      </w:r>
      <w:r w:rsidR="00BE63CF" w:rsidRPr="006C43EB">
        <w:rPr>
          <w:rStyle w:val="Chard"/>
          <w:rFonts w:hint="cs"/>
          <w:rtl/>
        </w:rPr>
        <w:t>ۡ</w:t>
      </w:r>
      <w:r w:rsidR="00BE63CF" w:rsidRPr="006C43EB">
        <w:rPr>
          <w:rStyle w:val="Chard"/>
          <w:rFonts w:hint="eastAsia"/>
          <w:rtl/>
        </w:rPr>
        <w:t>أَنفَالِ</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بَرَا</w:t>
      </w:r>
      <w:r w:rsidR="00BE63CF" w:rsidRPr="006C43EB">
        <w:rPr>
          <w:rStyle w:val="Chard"/>
          <w:rFonts w:hint="cs"/>
          <w:rtl/>
        </w:rPr>
        <w:t>ٓ</w:t>
      </w:r>
      <w:r w:rsidR="00BE63CF" w:rsidRPr="006C43EB">
        <w:rPr>
          <w:rStyle w:val="Chard"/>
          <w:rFonts w:hint="eastAsia"/>
          <w:rtl/>
        </w:rPr>
        <w:t>ءَة</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مِّنَ</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للَّهِ</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أَتَى</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أَم</w:t>
      </w:r>
      <w:r w:rsidR="00BE63CF" w:rsidRPr="006C43EB">
        <w:rPr>
          <w:rStyle w:val="Chard"/>
          <w:rFonts w:hint="cs"/>
          <w:rtl/>
        </w:rPr>
        <w:t>ۡ</w:t>
      </w:r>
      <w:r w:rsidR="00BE63CF" w:rsidRPr="006C43EB">
        <w:rPr>
          <w:rStyle w:val="Chard"/>
          <w:rFonts w:hint="eastAsia"/>
          <w:rtl/>
        </w:rPr>
        <w:t>رُ</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للَّهِ</w:t>
      </w:r>
      <w:r w:rsidR="004E2BCE" w:rsidRPr="006C43EB">
        <w:rPr>
          <w:rStyle w:val="Char4"/>
          <w:rFonts w:cs="Traditional Arabic" w:hint="cs"/>
          <w:rtl/>
        </w:rPr>
        <w:t>﴾</w:t>
      </w:r>
      <w:r w:rsidRPr="006C43EB">
        <w:rPr>
          <w:rFonts w:ascii="Traditional Arabic" w:hAnsi="Traditional Arabic" w:cs="Traditional Arabic"/>
          <w:b/>
          <w:bCs/>
          <w:rtl/>
          <w:lang w:bidi="fa-IR"/>
        </w:rPr>
        <w:t xml:space="preserve"> </w:t>
      </w:r>
      <w:r w:rsidR="004E2BCE" w:rsidRPr="006C43EB">
        <w:rPr>
          <w:rStyle w:val="Char4"/>
          <w:rFonts w:cs="Traditional Arabic" w:hint="cs"/>
          <w:rtl/>
        </w:rPr>
        <w:t>﴿</w:t>
      </w:r>
      <w:r w:rsidR="00BE63CF" w:rsidRPr="006C43EB">
        <w:rPr>
          <w:rStyle w:val="Chard"/>
          <w:rFonts w:hint="cs"/>
          <w:rtl/>
        </w:rPr>
        <w:t>ٱ</w:t>
      </w:r>
      <w:r w:rsidR="00BE63CF" w:rsidRPr="006C43EB">
        <w:rPr>
          <w:rStyle w:val="Chard"/>
          <w:rFonts w:hint="eastAsia"/>
          <w:rtl/>
        </w:rPr>
        <w:t>ق</w:t>
      </w:r>
      <w:r w:rsidR="00BE63CF" w:rsidRPr="006C43EB">
        <w:rPr>
          <w:rStyle w:val="Chard"/>
          <w:rFonts w:hint="cs"/>
          <w:rtl/>
        </w:rPr>
        <w:t>ۡ</w:t>
      </w:r>
      <w:r w:rsidR="00BE63CF" w:rsidRPr="006C43EB">
        <w:rPr>
          <w:rStyle w:val="Chard"/>
          <w:rFonts w:hint="eastAsia"/>
          <w:rtl/>
        </w:rPr>
        <w:t>تَرَبَ</w:t>
      </w:r>
      <w:r w:rsidR="00BE63CF" w:rsidRPr="006C43EB">
        <w:rPr>
          <w:rStyle w:val="Chard"/>
          <w:rtl/>
        </w:rPr>
        <w:t xml:space="preserve"> </w:t>
      </w:r>
      <w:r w:rsidR="00BE63CF" w:rsidRPr="006C43EB">
        <w:rPr>
          <w:rStyle w:val="Chard"/>
          <w:rFonts w:hint="eastAsia"/>
          <w:rtl/>
        </w:rPr>
        <w:t>لِلنَّاسِ</w:t>
      </w:r>
      <w:r w:rsidR="00BE63CF" w:rsidRPr="006C43EB">
        <w:rPr>
          <w:rStyle w:val="Chard"/>
          <w:rtl/>
        </w:rPr>
        <w:t xml:space="preserve"> </w:t>
      </w:r>
      <w:r w:rsidR="00BE63CF" w:rsidRPr="006C43EB">
        <w:rPr>
          <w:rStyle w:val="Chard"/>
          <w:rFonts w:hint="eastAsia"/>
          <w:rtl/>
        </w:rPr>
        <w:t>حِسَابُهُم</w:t>
      </w:r>
      <w:r w:rsidR="00BE63CF" w:rsidRPr="006C43EB">
        <w:rPr>
          <w:rStyle w:val="Chard"/>
          <w:rFonts w:hint="cs"/>
          <w:rtl/>
        </w:rPr>
        <w:t>ۡ</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قَد</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أَف</w:t>
      </w:r>
      <w:r w:rsidR="00BE63CF" w:rsidRPr="006C43EB">
        <w:rPr>
          <w:rStyle w:val="Chard"/>
          <w:rFonts w:hint="cs"/>
          <w:rtl/>
        </w:rPr>
        <w:t>ۡ</w:t>
      </w:r>
      <w:r w:rsidR="00BE63CF" w:rsidRPr="006C43EB">
        <w:rPr>
          <w:rStyle w:val="Chard"/>
          <w:rFonts w:hint="eastAsia"/>
          <w:rtl/>
        </w:rPr>
        <w:t>لَحَ</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w:t>
      </w:r>
      <w:r w:rsidR="00BE63CF" w:rsidRPr="006C43EB">
        <w:rPr>
          <w:rStyle w:val="Chard"/>
          <w:rFonts w:hint="cs"/>
          <w:rtl/>
        </w:rPr>
        <w:t>ۡ</w:t>
      </w:r>
      <w:r w:rsidR="00BE63CF" w:rsidRPr="006C43EB">
        <w:rPr>
          <w:rStyle w:val="Chard"/>
          <w:rFonts w:hint="eastAsia"/>
          <w:rtl/>
        </w:rPr>
        <w:t>مُؤ</w:t>
      </w:r>
      <w:r w:rsidR="00BE63CF" w:rsidRPr="006C43EB">
        <w:rPr>
          <w:rStyle w:val="Chard"/>
          <w:rFonts w:hint="cs"/>
          <w:rtl/>
        </w:rPr>
        <w:t>ۡ</w:t>
      </w:r>
      <w:r w:rsidR="00BE63CF" w:rsidRPr="006C43EB">
        <w:rPr>
          <w:rStyle w:val="Chard"/>
          <w:rFonts w:hint="eastAsia"/>
          <w:rtl/>
        </w:rPr>
        <w:t>مِنُونَ</w:t>
      </w:r>
      <w:r w:rsidR="00BE63CF" w:rsidRPr="006C43EB">
        <w:rPr>
          <w:rStyle w:val="Chard"/>
          <w:rtl/>
        </w:rPr>
        <w:t xml:space="preserve"> </w:t>
      </w:r>
      <w:r w:rsidR="00BE63CF" w:rsidRPr="006C43EB">
        <w:rPr>
          <w:rStyle w:val="Chard"/>
          <w:rFonts w:hint="cs"/>
          <w:rtl/>
        </w:rPr>
        <w:t>١</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سُورَةٌ</w:t>
      </w:r>
      <w:r w:rsidR="00BE63CF" w:rsidRPr="006C43EB">
        <w:rPr>
          <w:rStyle w:val="Chard"/>
          <w:rtl/>
        </w:rPr>
        <w:t xml:space="preserve"> </w:t>
      </w:r>
      <w:r w:rsidR="00BE63CF" w:rsidRPr="006C43EB">
        <w:rPr>
          <w:rStyle w:val="Chard"/>
          <w:rFonts w:hint="eastAsia"/>
          <w:rtl/>
        </w:rPr>
        <w:t>أَنزَل</w:t>
      </w:r>
      <w:r w:rsidR="00BE63CF" w:rsidRPr="006C43EB">
        <w:rPr>
          <w:rStyle w:val="Chard"/>
          <w:rFonts w:hint="cs"/>
          <w:rtl/>
        </w:rPr>
        <w:t>ۡ</w:t>
      </w:r>
      <w:r w:rsidR="00BE63CF" w:rsidRPr="006C43EB">
        <w:rPr>
          <w:rStyle w:val="Chard"/>
          <w:rFonts w:hint="eastAsia"/>
          <w:rtl/>
        </w:rPr>
        <w:t>نَ</w:t>
      </w:r>
      <w:r w:rsidR="00BE63CF" w:rsidRPr="006C43EB">
        <w:rPr>
          <w:rStyle w:val="Chard"/>
          <w:rFonts w:hint="cs"/>
          <w:rtl/>
        </w:rPr>
        <w:t>ٰ</w:t>
      </w:r>
      <w:r w:rsidR="00BE63CF" w:rsidRPr="006C43EB">
        <w:rPr>
          <w:rStyle w:val="Chard"/>
          <w:rFonts w:hint="eastAsia"/>
          <w:rtl/>
        </w:rPr>
        <w:t>هَا</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تَنزِيلُ</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w:t>
      </w:r>
      <w:r w:rsidR="00BE63CF" w:rsidRPr="006C43EB">
        <w:rPr>
          <w:rStyle w:val="Chard"/>
          <w:rFonts w:hint="cs"/>
          <w:rtl/>
        </w:rPr>
        <w:t>ۡ</w:t>
      </w:r>
      <w:r w:rsidR="00BE63CF" w:rsidRPr="006C43EB">
        <w:rPr>
          <w:rStyle w:val="Chard"/>
          <w:rFonts w:hint="eastAsia"/>
          <w:rtl/>
        </w:rPr>
        <w:t>كِتَ</w:t>
      </w:r>
      <w:r w:rsidR="00BE63CF" w:rsidRPr="006C43EB">
        <w:rPr>
          <w:rStyle w:val="Chard"/>
          <w:rFonts w:hint="cs"/>
          <w:rtl/>
        </w:rPr>
        <w:t>ٰ</w:t>
      </w:r>
      <w:r w:rsidR="00BE63CF" w:rsidRPr="006C43EB">
        <w:rPr>
          <w:rStyle w:val="Chard"/>
          <w:rFonts w:hint="eastAsia"/>
          <w:rtl/>
        </w:rPr>
        <w:t>بِ</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cs"/>
          <w:rtl/>
        </w:rPr>
        <w:t>ٱ</w:t>
      </w:r>
      <w:r w:rsidR="00BE63CF" w:rsidRPr="006C43EB">
        <w:rPr>
          <w:rStyle w:val="Chard"/>
          <w:rFonts w:hint="eastAsia"/>
          <w:rtl/>
        </w:rPr>
        <w:t>لَّذِينَ</w:t>
      </w:r>
      <w:r w:rsidR="00BE63CF" w:rsidRPr="006C43EB">
        <w:rPr>
          <w:rStyle w:val="Chard"/>
          <w:rtl/>
        </w:rPr>
        <w:t xml:space="preserve"> </w:t>
      </w:r>
      <w:r w:rsidR="00BE63CF" w:rsidRPr="006C43EB">
        <w:rPr>
          <w:rStyle w:val="Chard"/>
          <w:rFonts w:hint="eastAsia"/>
          <w:rtl/>
        </w:rPr>
        <w:t>كَفَرُواْ</w:t>
      </w:r>
      <w:r w:rsidR="004E2BCE" w:rsidRPr="006C43EB">
        <w:rPr>
          <w:rStyle w:val="Char4"/>
          <w:rFonts w:cs="Traditional Arabic" w:hint="cs"/>
          <w:rtl/>
        </w:rPr>
        <w:t>﴾</w:t>
      </w:r>
      <w:r w:rsidRPr="006C43EB">
        <w:rPr>
          <w:rStyle w:val="Char4"/>
          <w:rtl/>
        </w:rPr>
        <w:t xml:space="preserve"> </w:t>
      </w:r>
      <w:r w:rsidR="004E2BCE" w:rsidRPr="006C43EB">
        <w:rPr>
          <w:rStyle w:val="Char8"/>
          <w:rFonts w:hint="cs"/>
          <w:rtl/>
        </w:rPr>
        <w:t>﴿</w:t>
      </w:r>
      <w:r w:rsidR="00BE63CF" w:rsidRPr="006C43EB">
        <w:rPr>
          <w:rStyle w:val="Chard"/>
          <w:rFonts w:hint="eastAsia"/>
          <w:rtl/>
        </w:rPr>
        <w:t>إِنَّا</w:t>
      </w:r>
      <w:r w:rsidR="00BE63CF" w:rsidRPr="006C43EB">
        <w:rPr>
          <w:rStyle w:val="Chard"/>
          <w:rtl/>
        </w:rPr>
        <w:t xml:space="preserve"> </w:t>
      </w:r>
      <w:r w:rsidR="00BE63CF" w:rsidRPr="006C43EB">
        <w:rPr>
          <w:rStyle w:val="Chard"/>
          <w:rFonts w:hint="eastAsia"/>
          <w:rtl/>
        </w:rPr>
        <w:t>فَتَح</w:t>
      </w:r>
      <w:r w:rsidR="00BE63CF" w:rsidRPr="006C43EB">
        <w:rPr>
          <w:rStyle w:val="Chard"/>
          <w:rFonts w:hint="cs"/>
          <w:rtl/>
        </w:rPr>
        <w:t>ۡ</w:t>
      </w:r>
      <w:r w:rsidR="00BE63CF" w:rsidRPr="006C43EB">
        <w:rPr>
          <w:rStyle w:val="Chard"/>
          <w:rFonts w:hint="eastAsia"/>
          <w:rtl/>
        </w:rPr>
        <w:t>نَا</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cs"/>
          <w:rtl/>
        </w:rPr>
        <w:t>ٱ</w:t>
      </w:r>
      <w:r w:rsidR="00BE63CF" w:rsidRPr="006C43EB">
        <w:rPr>
          <w:rStyle w:val="Chard"/>
          <w:rFonts w:hint="eastAsia"/>
          <w:rtl/>
        </w:rPr>
        <w:t>ق</w:t>
      </w:r>
      <w:r w:rsidR="00BE63CF" w:rsidRPr="006C43EB">
        <w:rPr>
          <w:rStyle w:val="Chard"/>
          <w:rFonts w:hint="cs"/>
          <w:rtl/>
        </w:rPr>
        <w:t>ۡ</w:t>
      </w:r>
      <w:r w:rsidR="00BE63CF" w:rsidRPr="006C43EB">
        <w:rPr>
          <w:rStyle w:val="Chard"/>
          <w:rFonts w:hint="eastAsia"/>
          <w:rtl/>
        </w:rPr>
        <w:t>تَرَبَتِ</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لسَّاعَةُ</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Pr="006C43EB">
        <w:rPr>
          <w:rStyle w:val="Char4"/>
          <w:rtl/>
        </w:rPr>
        <w:t xml:space="preserve">«الرحمن عَلّم» </w:t>
      </w:r>
      <w:r w:rsidR="004E2BCE" w:rsidRPr="006C43EB">
        <w:rPr>
          <w:rStyle w:val="Char4"/>
          <w:rFonts w:cs="Traditional Arabic" w:hint="cs"/>
          <w:rtl/>
        </w:rPr>
        <w:t>﴿</w:t>
      </w:r>
      <w:r w:rsidR="00BE63CF" w:rsidRPr="006C43EB">
        <w:rPr>
          <w:rStyle w:val="Chard"/>
          <w:rFonts w:hint="eastAsia"/>
          <w:rtl/>
        </w:rPr>
        <w:t>قَد</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سَمِعَ</w:t>
      </w:r>
      <w:r w:rsidR="00BE63CF" w:rsidRPr="006C43EB">
        <w:rPr>
          <w:rStyle w:val="Chard"/>
          <w:rtl/>
        </w:rPr>
        <w:t xml:space="preserve"> </w:t>
      </w:r>
      <w:r w:rsidR="00BE63CF" w:rsidRPr="006C43EB">
        <w:rPr>
          <w:rStyle w:val="Chard"/>
          <w:rFonts w:hint="cs"/>
          <w:rtl/>
        </w:rPr>
        <w:t>ٱ</w:t>
      </w:r>
      <w:r w:rsidR="00BE63CF" w:rsidRPr="006C43EB">
        <w:rPr>
          <w:rStyle w:val="Chard"/>
          <w:rFonts w:hint="eastAsia"/>
          <w:rtl/>
        </w:rPr>
        <w:t>للَّهُ</w:t>
      </w:r>
      <w:r w:rsidR="004E2BCE" w:rsidRPr="006C43EB">
        <w:rPr>
          <w:rStyle w:val="Char4"/>
          <w:rFonts w:cs="Traditional Arabic" w:hint="cs"/>
          <w:rtl/>
        </w:rPr>
        <w:t>﴾</w:t>
      </w:r>
      <w:r w:rsidR="00BE63CF" w:rsidRPr="006C43EB">
        <w:rPr>
          <w:rStyle w:val="Char4"/>
          <w:rFonts w:cs="Traditional Arabic" w:hint="cs"/>
          <w:rtl/>
        </w:rPr>
        <w:t xml:space="preserve"> </w:t>
      </w:r>
      <w:r w:rsidR="004E2BCE" w:rsidRPr="006C43EB">
        <w:rPr>
          <w:rStyle w:val="Char4"/>
          <w:rFonts w:cs="Traditional Arabic" w:hint="cs"/>
          <w:rtl/>
        </w:rPr>
        <w:t>﴿</w:t>
      </w:r>
      <w:r w:rsidR="00BE63CF" w:rsidRPr="006C43EB">
        <w:rPr>
          <w:rStyle w:val="Chard"/>
          <w:rFonts w:hint="cs"/>
          <w:rtl/>
        </w:rPr>
        <w:t>ٱ</w:t>
      </w:r>
      <w:r w:rsidR="00BE63CF" w:rsidRPr="006C43EB">
        <w:rPr>
          <w:rStyle w:val="Chard"/>
          <w:rFonts w:hint="eastAsia"/>
          <w:rtl/>
        </w:rPr>
        <w:t>ل</w:t>
      </w:r>
      <w:r w:rsidR="00BE63CF" w:rsidRPr="006C43EB">
        <w:rPr>
          <w:rStyle w:val="Chard"/>
          <w:rFonts w:hint="cs"/>
          <w:rtl/>
        </w:rPr>
        <w:t>ۡ</w:t>
      </w:r>
      <w:r w:rsidR="00BE63CF" w:rsidRPr="006C43EB">
        <w:rPr>
          <w:rStyle w:val="Chard"/>
          <w:rFonts w:hint="eastAsia"/>
          <w:rtl/>
        </w:rPr>
        <w:t>حَا</w:t>
      </w:r>
      <w:r w:rsidR="00BE63CF" w:rsidRPr="006C43EB">
        <w:rPr>
          <w:rStyle w:val="Chard"/>
          <w:rFonts w:hint="cs"/>
          <w:rtl/>
        </w:rPr>
        <w:t>ٓ</w:t>
      </w:r>
      <w:r w:rsidR="00BE63CF" w:rsidRPr="006C43EB">
        <w:rPr>
          <w:rStyle w:val="Chard"/>
          <w:rFonts w:hint="eastAsia"/>
          <w:rtl/>
        </w:rPr>
        <w:t>قَّةُ</w:t>
      </w:r>
      <w:r w:rsidR="00BE63CF" w:rsidRPr="006C43EB">
        <w:rPr>
          <w:rStyle w:val="Chard"/>
          <w:rtl/>
        </w:rPr>
        <w:t xml:space="preserve"> </w:t>
      </w:r>
      <w:r w:rsidR="00BE63CF" w:rsidRPr="006C43EB">
        <w:rPr>
          <w:rStyle w:val="Chard"/>
          <w:rFonts w:hint="cs"/>
          <w:rtl/>
        </w:rPr>
        <w:t>١</w:t>
      </w:r>
      <w:r w:rsidR="004E2BCE" w:rsidRPr="006C43EB">
        <w:rPr>
          <w:rStyle w:val="Char4"/>
          <w:rFonts w:cs="Traditional Arabic" w:hint="cs"/>
          <w:rtl/>
        </w:rPr>
        <w:t>﴾</w:t>
      </w:r>
      <w:r w:rsidR="00BE63CF" w:rsidRPr="006C43EB">
        <w:rPr>
          <w:rStyle w:val="Char4"/>
          <w:rFonts w:cs="Traditional Arabic" w:hint="cs"/>
          <w:rtl/>
        </w:rPr>
        <w:t xml:space="preserve"> </w:t>
      </w:r>
      <w:r w:rsidR="004E2BCE" w:rsidRPr="006C43EB">
        <w:rPr>
          <w:rStyle w:val="Char4"/>
          <w:rFonts w:cs="Traditional Arabic" w:hint="cs"/>
          <w:rtl/>
        </w:rPr>
        <w:t>﴿</w:t>
      </w:r>
      <w:r w:rsidR="00BE63CF" w:rsidRPr="006C43EB">
        <w:rPr>
          <w:rStyle w:val="Chard"/>
          <w:rFonts w:hint="eastAsia"/>
          <w:rtl/>
        </w:rPr>
        <w:t>سَأَلَ</w:t>
      </w:r>
      <w:r w:rsidR="00BE63CF" w:rsidRPr="006C43EB">
        <w:rPr>
          <w:rStyle w:val="Chard"/>
          <w:rtl/>
        </w:rPr>
        <w:t xml:space="preserve"> </w:t>
      </w:r>
      <w:r w:rsidR="00BE63CF" w:rsidRPr="006C43EB">
        <w:rPr>
          <w:rStyle w:val="Chard"/>
          <w:rFonts w:hint="eastAsia"/>
          <w:rtl/>
        </w:rPr>
        <w:t>سَا</w:t>
      </w:r>
      <w:r w:rsidR="00BE63CF" w:rsidRPr="006C43EB">
        <w:rPr>
          <w:rStyle w:val="Chard"/>
          <w:rFonts w:hint="cs"/>
          <w:rtl/>
        </w:rPr>
        <w:t>ٓ</w:t>
      </w:r>
      <w:r w:rsidR="00BE63CF" w:rsidRPr="006C43EB">
        <w:rPr>
          <w:rStyle w:val="Chard"/>
          <w:rFonts w:hint="eastAsia"/>
          <w:rtl/>
        </w:rPr>
        <w:t>ئِلُ</w:t>
      </w:r>
      <w:r w:rsidR="00BE63CF" w:rsidRPr="006C43EB">
        <w:rPr>
          <w:rStyle w:val="Chard"/>
          <w:rFonts w:hint="cs"/>
          <w:rtl/>
        </w:rPr>
        <w:t>ۢ</w:t>
      </w:r>
      <w:r w:rsidR="004E2BCE" w:rsidRPr="006C43EB">
        <w:rPr>
          <w:rStyle w:val="Char4"/>
          <w:rFonts w:cs="Traditional Arabic" w:hint="cs"/>
          <w:rtl/>
        </w:rPr>
        <w:t>﴾</w:t>
      </w:r>
      <w:r w:rsidR="00BE63CF" w:rsidRPr="006C43EB">
        <w:rPr>
          <w:rStyle w:val="Char4"/>
          <w:rFonts w:cs="Traditional Arabic" w:hint="cs"/>
          <w:rtl/>
        </w:rPr>
        <w:t xml:space="preserve"> </w:t>
      </w:r>
      <w:r w:rsidR="004E2BCE" w:rsidRPr="006C43EB">
        <w:rPr>
          <w:rStyle w:val="Char4"/>
          <w:rFonts w:cs="Traditional Arabic" w:hint="cs"/>
          <w:rtl/>
        </w:rPr>
        <w:t>﴿</w:t>
      </w:r>
      <w:r w:rsidR="00BE63CF" w:rsidRPr="006C43EB">
        <w:rPr>
          <w:rStyle w:val="Chard"/>
          <w:rFonts w:hint="eastAsia"/>
          <w:rtl/>
        </w:rPr>
        <w:t>إِنَّا</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أَر</w:t>
      </w:r>
      <w:r w:rsidR="00BE63CF" w:rsidRPr="006C43EB">
        <w:rPr>
          <w:rStyle w:val="Chard"/>
          <w:rFonts w:hint="cs"/>
          <w:rtl/>
        </w:rPr>
        <w:t>ۡ</w:t>
      </w:r>
      <w:r w:rsidR="00BE63CF" w:rsidRPr="006C43EB">
        <w:rPr>
          <w:rStyle w:val="Chard"/>
          <w:rFonts w:hint="eastAsia"/>
          <w:rtl/>
        </w:rPr>
        <w:t>سَل</w:t>
      </w:r>
      <w:r w:rsidR="00BE63CF" w:rsidRPr="006C43EB">
        <w:rPr>
          <w:rStyle w:val="Chard"/>
          <w:rFonts w:hint="cs"/>
          <w:rtl/>
        </w:rPr>
        <w:t>ۡ</w:t>
      </w:r>
      <w:r w:rsidR="00BE63CF" w:rsidRPr="006C43EB">
        <w:rPr>
          <w:rStyle w:val="Chard"/>
          <w:rFonts w:hint="eastAsia"/>
          <w:rtl/>
        </w:rPr>
        <w:t>نَا</w:t>
      </w:r>
      <w:r w:rsidR="00BE63CF" w:rsidRPr="006C43EB">
        <w:rPr>
          <w:rStyle w:val="Chard"/>
          <w:rtl/>
        </w:rPr>
        <w:t xml:space="preserve"> </w:t>
      </w:r>
      <w:r w:rsidR="00BE63CF" w:rsidRPr="006C43EB">
        <w:rPr>
          <w:rStyle w:val="Chard"/>
          <w:rFonts w:hint="eastAsia"/>
          <w:rtl/>
        </w:rPr>
        <w:t>نُوحًا</w:t>
      </w:r>
      <w:r w:rsidR="004E2BCE" w:rsidRPr="006C43EB">
        <w:rPr>
          <w:rStyle w:val="Char4"/>
          <w:rFonts w:cs="Traditional Arabic" w:hint="cs"/>
          <w:rtl/>
        </w:rPr>
        <w:t>﴾</w:t>
      </w:r>
      <w:r w:rsidR="00BE63CF"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لَا</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أُق</w:t>
      </w:r>
      <w:r w:rsidR="00BE63CF" w:rsidRPr="006C43EB">
        <w:rPr>
          <w:rStyle w:val="Chard"/>
          <w:rFonts w:hint="cs"/>
          <w:rtl/>
        </w:rPr>
        <w:t>ۡ</w:t>
      </w:r>
      <w:r w:rsidR="00BE63CF" w:rsidRPr="006C43EB">
        <w:rPr>
          <w:rStyle w:val="Chard"/>
          <w:rFonts w:hint="eastAsia"/>
          <w:rtl/>
        </w:rPr>
        <w:t>سِمُ</w:t>
      </w:r>
      <w:r w:rsidR="004E2BCE" w:rsidRPr="006C43EB">
        <w:rPr>
          <w:rStyle w:val="Char4"/>
          <w:rFonts w:cs="Traditional Arabic" w:hint="cs"/>
          <w:rtl/>
        </w:rPr>
        <w:t>﴾</w:t>
      </w:r>
      <w:r w:rsidRPr="006C43EB">
        <w:rPr>
          <w:rStyle w:val="Char4"/>
          <w:rtl/>
        </w:rPr>
        <w:t xml:space="preserve"> در دو سوره، «عبس» </w:t>
      </w:r>
      <w:r w:rsidR="004E2BCE" w:rsidRPr="006C43EB">
        <w:rPr>
          <w:rStyle w:val="Char4"/>
          <w:rFonts w:cs="Traditional Arabic" w:hint="cs"/>
          <w:rtl/>
        </w:rPr>
        <w:t>﴿</w:t>
      </w:r>
      <w:r w:rsidR="00BE63CF" w:rsidRPr="006C43EB">
        <w:rPr>
          <w:rFonts w:ascii="KFGQPC Uthmanic Script HAFS" w:cs="KFGQPC Uthmanic Script HAFS" w:hint="eastAsia"/>
          <w:rtl/>
        </w:rPr>
        <w:t>إ</w:t>
      </w:r>
      <w:r w:rsidR="00BE63CF" w:rsidRPr="006C43EB">
        <w:rPr>
          <w:rStyle w:val="Chard"/>
          <w:rFonts w:hint="eastAsia"/>
          <w:rtl/>
        </w:rPr>
        <w:t>ِنَّا</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أَنزَل</w:t>
      </w:r>
      <w:r w:rsidR="00BE63CF" w:rsidRPr="006C43EB">
        <w:rPr>
          <w:rStyle w:val="Chard"/>
          <w:rFonts w:hint="cs"/>
          <w:rtl/>
        </w:rPr>
        <w:t>ۡ</w:t>
      </w:r>
      <w:r w:rsidR="00BE63CF" w:rsidRPr="006C43EB">
        <w:rPr>
          <w:rStyle w:val="Chard"/>
          <w:rFonts w:hint="eastAsia"/>
          <w:rtl/>
        </w:rPr>
        <w:t>نَ</w:t>
      </w:r>
      <w:r w:rsidR="00BE63CF" w:rsidRPr="006C43EB">
        <w:rPr>
          <w:rStyle w:val="Chard"/>
          <w:rFonts w:hint="cs"/>
          <w:rtl/>
        </w:rPr>
        <w:t>ٰ</w:t>
      </w:r>
      <w:r w:rsidR="00BE63CF" w:rsidRPr="006C43EB">
        <w:rPr>
          <w:rStyle w:val="Chard"/>
          <w:rFonts w:hint="eastAsia"/>
          <w:rtl/>
        </w:rPr>
        <w:t>هُ</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لَم</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يَكُنِ</w:t>
      </w:r>
      <w:r w:rsidR="004E2BCE" w:rsidRPr="006C43EB">
        <w:rPr>
          <w:rStyle w:val="Char4"/>
          <w:rFonts w:cs="Traditional Arabic" w:hint="cs"/>
          <w:rtl/>
        </w:rPr>
        <w:t>﴾</w:t>
      </w:r>
      <w:r w:rsidR="004E2BCE" w:rsidRPr="006C43EB">
        <w:rPr>
          <w:rStyle w:val="Char4"/>
          <w:rFonts w:hint="cs"/>
          <w:rtl/>
        </w:rPr>
        <w:t xml:space="preserve"> </w:t>
      </w:r>
      <w:r w:rsidR="004E2BCE" w:rsidRPr="006C43EB">
        <w:rPr>
          <w:rStyle w:val="Char4"/>
          <w:rFonts w:cs="Traditional Arabic" w:hint="cs"/>
          <w:rtl/>
        </w:rPr>
        <w:t>﴿</w:t>
      </w:r>
      <w:r w:rsidR="00BE63CF" w:rsidRPr="006C43EB">
        <w:rPr>
          <w:rStyle w:val="Chard"/>
          <w:rFonts w:hint="cs"/>
          <w:rtl/>
        </w:rPr>
        <w:t>ٱ</w:t>
      </w:r>
      <w:r w:rsidR="00BE63CF" w:rsidRPr="006C43EB">
        <w:rPr>
          <w:rStyle w:val="Chard"/>
          <w:rFonts w:hint="eastAsia"/>
          <w:rtl/>
        </w:rPr>
        <w:t>ل</w:t>
      </w:r>
      <w:r w:rsidR="00BE63CF" w:rsidRPr="006C43EB">
        <w:rPr>
          <w:rStyle w:val="Chard"/>
          <w:rFonts w:hint="cs"/>
          <w:rtl/>
        </w:rPr>
        <w:t>ۡ</w:t>
      </w:r>
      <w:r w:rsidR="00BE63CF" w:rsidRPr="006C43EB">
        <w:rPr>
          <w:rStyle w:val="Chard"/>
          <w:rFonts w:hint="eastAsia"/>
          <w:rtl/>
        </w:rPr>
        <w:t>قَارِعَةُ</w:t>
      </w:r>
      <w:r w:rsidR="00BE63CF" w:rsidRPr="006C43EB">
        <w:rPr>
          <w:rStyle w:val="Chard"/>
          <w:rtl/>
        </w:rPr>
        <w:t xml:space="preserve"> </w:t>
      </w:r>
      <w:r w:rsidR="00BE63CF" w:rsidRPr="006C43EB">
        <w:rPr>
          <w:rStyle w:val="Chard"/>
          <w:rFonts w:hint="cs"/>
          <w:rtl/>
        </w:rPr>
        <w:t>١</w:t>
      </w:r>
      <w:r w:rsidR="004E2BCE" w:rsidRPr="006C43EB">
        <w:rPr>
          <w:rStyle w:val="Char4"/>
          <w:rFonts w:cs="Traditional Arabic" w:hint="cs"/>
          <w:rtl/>
        </w:rPr>
        <w:t>﴾</w:t>
      </w:r>
      <w:r w:rsidRPr="006C43EB">
        <w:rPr>
          <w:rStyle w:val="Char4"/>
          <w:rtl/>
        </w:rPr>
        <w:t xml:space="preserve"> </w:t>
      </w:r>
      <w:r w:rsidR="004E2BCE" w:rsidRPr="006C43EB">
        <w:rPr>
          <w:rStyle w:val="Char4"/>
          <w:rFonts w:cs="Traditional Arabic" w:hint="cs"/>
          <w:rtl/>
        </w:rPr>
        <w:t>﴿</w:t>
      </w:r>
      <w:r w:rsidR="00BE63CF" w:rsidRPr="006C43EB">
        <w:rPr>
          <w:rStyle w:val="Chard"/>
          <w:rFonts w:hint="eastAsia"/>
          <w:rtl/>
        </w:rPr>
        <w:t>أَل</w:t>
      </w:r>
      <w:r w:rsidR="00BE63CF" w:rsidRPr="006C43EB">
        <w:rPr>
          <w:rStyle w:val="Chard"/>
          <w:rFonts w:hint="cs"/>
          <w:rtl/>
        </w:rPr>
        <w:t>ۡ</w:t>
      </w:r>
      <w:r w:rsidR="00BE63CF" w:rsidRPr="006C43EB">
        <w:rPr>
          <w:rStyle w:val="Chard"/>
          <w:rFonts w:hint="eastAsia"/>
          <w:rtl/>
        </w:rPr>
        <w:t>هَى</w:t>
      </w:r>
      <w:r w:rsidR="00BE63CF" w:rsidRPr="006C43EB">
        <w:rPr>
          <w:rStyle w:val="Chard"/>
          <w:rFonts w:hint="cs"/>
          <w:rtl/>
        </w:rPr>
        <w:t>ٰ</w:t>
      </w:r>
      <w:r w:rsidR="00BE63CF" w:rsidRPr="006C43EB">
        <w:rPr>
          <w:rStyle w:val="Chard"/>
          <w:rFonts w:hint="eastAsia"/>
          <w:rtl/>
        </w:rPr>
        <w:t>كُمُ</w:t>
      </w:r>
      <w:r w:rsidR="004E2BCE" w:rsidRPr="006C43EB">
        <w:rPr>
          <w:rStyle w:val="Char4"/>
          <w:rFonts w:cs="Traditional Arabic" w:hint="cs"/>
          <w:rtl/>
        </w:rPr>
        <w:t>﴾</w:t>
      </w:r>
      <w:r w:rsidR="004E2BCE" w:rsidRPr="006C43EB">
        <w:rPr>
          <w:rStyle w:val="Char4"/>
          <w:rFonts w:hint="cs"/>
          <w:rtl/>
        </w:rPr>
        <w:t xml:space="preserve"> </w:t>
      </w:r>
      <w:r w:rsidR="004E2BCE" w:rsidRPr="006C43EB">
        <w:rPr>
          <w:rStyle w:val="Char4"/>
          <w:rFonts w:cs="Traditional Arabic" w:hint="cs"/>
          <w:rtl/>
        </w:rPr>
        <w:t>﴿</w:t>
      </w:r>
      <w:r w:rsidR="00BE63CF" w:rsidRPr="006C43EB">
        <w:rPr>
          <w:rStyle w:val="Chard"/>
          <w:rFonts w:hint="eastAsia"/>
          <w:rtl/>
        </w:rPr>
        <w:t>إِنَّا</w:t>
      </w:r>
      <w:r w:rsidR="00BE63CF" w:rsidRPr="006C43EB">
        <w:rPr>
          <w:rStyle w:val="Chard"/>
          <w:rFonts w:hint="cs"/>
          <w:rtl/>
        </w:rPr>
        <w:t>ٓ</w:t>
      </w:r>
      <w:r w:rsidR="00BE63CF" w:rsidRPr="006C43EB">
        <w:rPr>
          <w:rStyle w:val="Chard"/>
          <w:rtl/>
        </w:rPr>
        <w:t xml:space="preserve"> </w:t>
      </w:r>
      <w:r w:rsidR="00BE63CF" w:rsidRPr="006C43EB">
        <w:rPr>
          <w:rStyle w:val="Chard"/>
          <w:rFonts w:hint="eastAsia"/>
          <w:rtl/>
        </w:rPr>
        <w:t>أَع</w:t>
      </w:r>
      <w:r w:rsidR="00BE63CF" w:rsidRPr="006C43EB">
        <w:rPr>
          <w:rStyle w:val="Chard"/>
          <w:rFonts w:hint="cs"/>
          <w:rtl/>
        </w:rPr>
        <w:t>ۡ</w:t>
      </w:r>
      <w:r w:rsidR="00BE63CF" w:rsidRPr="006C43EB">
        <w:rPr>
          <w:rStyle w:val="Chard"/>
          <w:rFonts w:hint="eastAsia"/>
          <w:rtl/>
        </w:rPr>
        <w:t>طَي</w:t>
      </w:r>
      <w:r w:rsidR="00BE63CF" w:rsidRPr="006C43EB">
        <w:rPr>
          <w:rStyle w:val="Chard"/>
          <w:rFonts w:hint="cs"/>
          <w:rtl/>
        </w:rPr>
        <w:t>ۡ</w:t>
      </w:r>
      <w:r w:rsidR="00BE63CF" w:rsidRPr="006C43EB">
        <w:rPr>
          <w:rStyle w:val="Chard"/>
          <w:rFonts w:hint="eastAsia"/>
          <w:rtl/>
        </w:rPr>
        <w:t>نَ</w:t>
      </w:r>
      <w:r w:rsidR="00BE63CF" w:rsidRPr="006C43EB">
        <w:rPr>
          <w:rStyle w:val="Chard"/>
          <w:rFonts w:hint="cs"/>
          <w:rtl/>
        </w:rPr>
        <w:t>ٰ</w:t>
      </w:r>
      <w:r w:rsidR="00BE63CF" w:rsidRPr="006C43EB">
        <w:rPr>
          <w:rStyle w:val="Chard"/>
          <w:rFonts w:hint="eastAsia"/>
          <w:rtl/>
        </w:rPr>
        <w:t>كَ</w:t>
      </w:r>
      <w:r w:rsidR="004E2BCE" w:rsidRPr="006C43EB">
        <w:rPr>
          <w:rStyle w:val="Char4"/>
          <w:rFonts w:cs="Traditional Arabic" w:hint="cs"/>
          <w:rtl/>
        </w:rPr>
        <w:t>﴾</w:t>
      </w:r>
      <w:r w:rsidRPr="006C43EB">
        <w:rPr>
          <w:rStyle w:val="Char4"/>
          <w:rtl/>
          <w:lang w:bidi="fa-IR"/>
        </w:rPr>
        <w:t xml:space="preserve"> اینها بیست و سه سوره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پنجم: قسم در پانزده سوره؛ یک سوره به فرشتگان سوگند یاد کرده: «والصافات» و دو سوره به افلاک قسم یاد کرده: «البروج» و «الطارق» و شش سوره به لوازم افلاک، پس النجم سوگند به ثریا، و الفجر به آغاز روز، و الشمس به نشان</w:t>
      </w:r>
      <w:r w:rsidR="00D45A34">
        <w:rPr>
          <w:rStyle w:val="Char4"/>
          <w:rtl/>
          <w:lang w:bidi="fa-IR"/>
        </w:rPr>
        <w:t>ه</w:t>
      </w:r>
      <w:r w:rsidRPr="0049472C">
        <w:rPr>
          <w:rStyle w:val="Char4"/>
          <w:rtl/>
          <w:lang w:bidi="fa-IR"/>
        </w:rPr>
        <w:t xml:space="preserve"> روز، و اللیل به نیمی از زمان، و الضحی به بخشی از روز، و العصر به نیم دیگر روز یا به تمام زمان، و دو سوره با سوگند به هوا ـ که یکی از عناصر است ـ آغاز گردیده: والذاریات، والمرسلات، و یک سوره به خاک ـ که نیز یکی از عناصر است: والطور، و یک سوره به گیاه: والتین، و یک سوره به حیوان ناطق: و النازعات، و یک سوره به چهارپایان: والعادیات.</w:t>
      </w:r>
    </w:p>
    <w:p w:rsidR="007770E6" w:rsidRPr="004E2BCE" w:rsidRDefault="007770E6" w:rsidP="006C43EB">
      <w:pPr>
        <w:tabs>
          <w:tab w:val="right" w:pos="7031"/>
        </w:tabs>
        <w:ind w:firstLine="284"/>
        <w:jc w:val="both"/>
        <w:rPr>
          <w:rStyle w:val="Char4"/>
          <w:rtl/>
        </w:rPr>
      </w:pPr>
      <w:r w:rsidRPr="0049472C">
        <w:rPr>
          <w:rStyle w:val="Char4"/>
          <w:rtl/>
          <w:lang w:bidi="fa-IR"/>
        </w:rPr>
        <w:t>ششم: هفت سوره با شرط آغاز شده</w:t>
      </w:r>
      <w:r w:rsidRPr="004E2BCE">
        <w:rPr>
          <w:rStyle w:val="Char4"/>
          <w:rtl/>
        </w:rPr>
        <w:t xml:space="preserve">: </w:t>
      </w:r>
      <w:r w:rsidRPr="004E2BCE">
        <w:rPr>
          <w:rStyle w:val="Char1"/>
          <w:rtl/>
        </w:rPr>
        <w:t>الْوَاقِعَةُ، وَالْمُنَافِقُونَ، وَالتَّكْوِيرُ، وَالِانْفِطَارُ، وَالِانْشِقَاقُ، وَالزَّلْزَلَةُ، وَالنَّصْرُ</w:t>
      </w:r>
      <w:r w:rsidRPr="004E2BCE">
        <w:rPr>
          <w:rStyle w:val="Char4"/>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هفتم: شش سوره با أمر شروع گردیده: </w:t>
      </w:r>
      <w:r w:rsidR="004E2BCE">
        <w:rPr>
          <w:rStyle w:val="Char4"/>
          <w:rFonts w:cs="Traditional Arabic" w:hint="cs"/>
          <w:rtl/>
        </w:rPr>
        <w:t>﴿</w:t>
      </w:r>
      <w:r w:rsidR="00BE63CF" w:rsidRPr="00BE63CF">
        <w:rPr>
          <w:rStyle w:val="Chard"/>
          <w:rFonts w:hint="eastAsia"/>
          <w:rtl/>
        </w:rPr>
        <w:t>قُل</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أُوحِيَ</w:t>
      </w:r>
      <w:r w:rsidR="004E2BCE">
        <w:rPr>
          <w:rStyle w:val="Char4"/>
          <w:rFonts w:cs="Traditional Arabic" w:hint="cs"/>
          <w:rtl/>
        </w:rPr>
        <w:t>﴾</w:t>
      </w:r>
      <w:r w:rsidRPr="004E2BCE">
        <w:rPr>
          <w:rStyle w:val="Char1"/>
          <w:rtl/>
        </w:rPr>
        <w:t>،</w:t>
      </w:r>
      <w:r w:rsidR="004E2BCE">
        <w:rPr>
          <w:rStyle w:val="Char1"/>
          <w:rFonts w:hint="cs"/>
          <w:rtl/>
        </w:rPr>
        <w:t xml:space="preserve"> </w:t>
      </w:r>
      <w:r w:rsidR="004E2BCE">
        <w:rPr>
          <w:rStyle w:val="Char4"/>
          <w:rFonts w:cs="Traditional Arabic" w:hint="cs"/>
          <w:rtl/>
        </w:rPr>
        <w:t>﴿</w:t>
      </w:r>
      <w:r w:rsidR="00BE63CF" w:rsidRPr="00BE63CF">
        <w:rPr>
          <w:rStyle w:val="Chard"/>
          <w:rFonts w:hint="cs"/>
          <w:rtl/>
        </w:rPr>
        <w:t>ٱ</w:t>
      </w:r>
      <w:r w:rsidR="00BE63CF" w:rsidRPr="00BE63CF">
        <w:rPr>
          <w:rStyle w:val="Chard"/>
          <w:rFonts w:hint="eastAsia"/>
          <w:rtl/>
        </w:rPr>
        <w:t>ق</w:t>
      </w:r>
      <w:r w:rsidR="00BE63CF" w:rsidRPr="00BE63CF">
        <w:rPr>
          <w:rStyle w:val="Chard"/>
          <w:rFonts w:hint="cs"/>
          <w:rtl/>
        </w:rPr>
        <w:t>ۡ</w:t>
      </w:r>
      <w:r w:rsidR="00BE63CF" w:rsidRPr="00BE63CF">
        <w:rPr>
          <w:rStyle w:val="Chard"/>
          <w:rFonts w:hint="eastAsia"/>
          <w:rtl/>
        </w:rPr>
        <w:t>رَأ</w:t>
      </w:r>
      <w:r w:rsidR="00BE63CF" w:rsidRPr="00BE63CF">
        <w:rPr>
          <w:rStyle w:val="Chard"/>
          <w:rFonts w:hint="cs"/>
          <w:rtl/>
        </w:rPr>
        <w:t>ۡ</w:t>
      </w:r>
      <w:r w:rsidR="004E2BCE">
        <w:rPr>
          <w:rStyle w:val="Char4"/>
          <w:rFonts w:cs="Traditional Arabic" w:hint="cs"/>
          <w:rtl/>
        </w:rPr>
        <w:t>﴾</w:t>
      </w:r>
      <w:r w:rsidRPr="004E2BCE">
        <w:rPr>
          <w:rStyle w:val="Char1"/>
          <w:rtl/>
        </w:rPr>
        <w:t xml:space="preserve">، </w:t>
      </w:r>
      <w:r w:rsidR="004E2BCE">
        <w:rPr>
          <w:rStyle w:val="Char4"/>
          <w:rFonts w:cs="Traditional Arabic" w:hint="cs"/>
          <w:rtl/>
        </w:rPr>
        <w:t>﴿</w:t>
      </w:r>
      <w:r w:rsidR="00BE63CF" w:rsidRPr="00BE63CF">
        <w:rPr>
          <w:rStyle w:val="Chard"/>
          <w:rFonts w:hint="eastAsia"/>
          <w:rtl/>
        </w:rPr>
        <w:t>قُل</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يَ</w:t>
      </w:r>
      <w:r w:rsidR="00BE63CF" w:rsidRPr="00BE63CF">
        <w:rPr>
          <w:rStyle w:val="Chard"/>
          <w:rFonts w:hint="cs"/>
          <w:rtl/>
        </w:rPr>
        <w:t>ٰٓ</w:t>
      </w:r>
      <w:r w:rsidR="00BE63CF" w:rsidRPr="00BE63CF">
        <w:rPr>
          <w:rStyle w:val="Chard"/>
          <w:rFonts w:hint="eastAsia"/>
          <w:rtl/>
        </w:rPr>
        <w:t>أَيُّهَا</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كَ</w:t>
      </w:r>
      <w:r w:rsidR="00BE63CF" w:rsidRPr="00BE63CF">
        <w:rPr>
          <w:rStyle w:val="Chard"/>
          <w:rFonts w:hint="cs"/>
          <w:rtl/>
        </w:rPr>
        <w:t>ٰ</w:t>
      </w:r>
      <w:r w:rsidR="00BE63CF" w:rsidRPr="00BE63CF">
        <w:rPr>
          <w:rStyle w:val="Chard"/>
          <w:rFonts w:hint="eastAsia"/>
          <w:rtl/>
        </w:rPr>
        <w:t>فِرُونَ</w:t>
      </w:r>
      <w:r w:rsidR="00BE63CF" w:rsidRPr="00BE63CF">
        <w:rPr>
          <w:rStyle w:val="Chard"/>
          <w:rtl/>
        </w:rPr>
        <w:t xml:space="preserve"> </w:t>
      </w:r>
      <w:r w:rsidR="00BE63CF" w:rsidRPr="00BE63CF">
        <w:rPr>
          <w:rStyle w:val="Chard"/>
          <w:rFonts w:hint="cs"/>
          <w:rtl/>
        </w:rPr>
        <w:t>١</w:t>
      </w:r>
      <w:r w:rsidR="004E2BCE">
        <w:rPr>
          <w:rStyle w:val="Char4"/>
          <w:rFonts w:cs="Traditional Arabic" w:hint="cs"/>
          <w:rtl/>
        </w:rPr>
        <w:t>﴾</w:t>
      </w:r>
      <w:r w:rsidRPr="004E2BCE">
        <w:rPr>
          <w:rStyle w:val="Char1"/>
          <w:rtl/>
        </w:rPr>
        <w:t>،</w:t>
      </w:r>
      <w:r w:rsidR="00BE63CF">
        <w:rPr>
          <w:rStyle w:val="Char1"/>
          <w:rFonts w:hint="cs"/>
          <w:rtl/>
        </w:rPr>
        <w:t xml:space="preserve"> </w:t>
      </w:r>
      <w:r w:rsidRPr="004E2BCE">
        <w:rPr>
          <w:rStyle w:val="Char1"/>
          <w:rtl/>
        </w:rPr>
        <w:t xml:space="preserve"> </w:t>
      </w:r>
      <w:r w:rsidR="004E2BCE">
        <w:rPr>
          <w:rStyle w:val="Char4"/>
          <w:rFonts w:cs="Traditional Arabic" w:hint="cs"/>
          <w:rtl/>
        </w:rPr>
        <w:t>﴿</w:t>
      </w:r>
      <w:r w:rsidR="00BE63CF" w:rsidRPr="00BE63CF">
        <w:rPr>
          <w:rStyle w:val="Chard"/>
          <w:rFonts w:hint="eastAsia"/>
          <w:rtl/>
        </w:rPr>
        <w:t>قُل</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هُوَ</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للَّهُ</w:t>
      </w:r>
      <w:r w:rsidR="00BE63CF" w:rsidRPr="00BE63CF">
        <w:rPr>
          <w:rStyle w:val="Chard"/>
          <w:rtl/>
        </w:rPr>
        <w:t xml:space="preserve"> </w:t>
      </w:r>
      <w:r w:rsidR="00BE63CF" w:rsidRPr="00BE63CF">
        <w:rPr>
          <w:rStyle w:val="Chard"/>
          <w:rFonts w:hint="eastAsia"/>
          <w:rtl/>
        </w:rPr>
        <w:t>أَحَدٌ</w:t>
      </w:r>
      <w:r w:rsidR="00BE63CF" w:rsidRPr="00BE63CF">
        <w:rPr>
          <w:rStyle w:val="Chard"/>
          <w:rtl/>
        </w:rPr>
        <w:t xml:space="preserve"> </w:t>
      </w:r>
      <w:r w:rsidR="00BE63CF" w:rsidRPr="00BE63CF">
        <w:rPr>
          <w:rStyle w:val="Chard"/>
          <w:rFonts w:hint="cs"/>
          <w:rtl/>
        </w:rPr>
        <w:t>١</w:t>
      </w:r>
      <w:r w:rsidR="004E2BCE">
        <w:rPr>
          <w:rStyle w:val="Char4"/>
          <w:rFonts w:cs="Traditional Arabic" w:hint="cs"/>
          <w:rtl/>
        </w:rPr>
        <w:t xml:space="preserve">﴾ </w:t>
      </w:r>
      <w:r w:rsidRPr="004E2BCE">
        <w:rPr>
          <w:rStyle w:val="Char1"/>
          <w:rtl/>
        </w:rPr>
        <w:t>قُلْ أَعُوذُ الْمُعَوِّذَتَيْنِ</w:t>
      </w:r>
      <w:r w:rsidRPr="0049472C">
        <w:rPr>
          <w:rStyle w:val="Char4"/>
          <w:rtl/>
          <w:lang w:bidi="fa-IR"/>
        </w:rPr>
        <w:t>.</w:t>
      </w:r>
    </w:p>
    <w:p w:rsidR="007770E6" w:rsidRPr="00AF05A6" w:rsidRDefault="007770E6" w:rsidP="006C43EB">
      <w:pPr>
        <w:tabs>
          <w:tab w:val="right" w:pos="7031"/>
        </w:tabs>
        <w:ind w:firstLine="284"/>
        <w:jc w:val="both"/>
        <w:rPr>
          <w:rFonts w:ascii="Traditional Arabic" w:hAnsi="Traditional Arabic" w:cs="Traditional Arabic"/>
          <w:b/>
          <w:bCs/>
          <w:rtl/>
          <w:lang w:bidi="fa-IR"/>
        </w:rPr>
      </w:pPr>
      <w:r w:rsidRPr="0049472C">
        <w:rPr>
          <w:rStyle w:val="Char4"/>
          <w:rtl/>
          <w:lang w:bidi="fa-IR"/>
        </w:rPr>
        <w:t xml:space="preserve">هشتم: شش سوره با استفهام آغاز شده: </w:t>
      </w:r>
      <w:r w:rsidR="004E2BCE">
        <w:rPr>
          <w:rStyle w:val="Char4"/>
          <w:rFonts w:cs="Traditional Arabic" w:hint="cs"/>
          <w:rtl/>
        </w:rPr>
        <w:t>﴿</w:t>
      </w:r>
      <w:r w:rsidR="00BE63CF" w:rsidRPr="00BE63CF">
        <w:rPr>
          <w:rStyle w:val="Chard"/>
          <w:rFonts w:hint="eastAsia"/>
          <w:rtl/>
        </w:rPr>
        <w:t>عَمَّ</w:t>
      </w:r>
      <w:r w:rsidR="00BE63CF" w:rsidRPr="00BE63CF">
        <w:rPr>
          <w:rStyle w:val="Chard"/>
          <w:rtl/>
        </w:rPr>
        <w:t xml:space="preserve"> </w:t>
      </w:r>
      <w:r w:rsidR="00BE63CF" w:rsidRPr="00BE63CF">
        <w:rPr>
          <w:rStyle w:val="Chard"/>
          <w:rFonts w:hint="eastAsia"/>
          <w:rtl/>
        </w:rPr>
        <w:t>يَتَسَا</w:t>
      </w:r>
      <w:r w:rsidR="00BE63CF" w:rsidRPr="00BE63CF">
        <w:rPr>
          <w:rStyle w:val="Chard"/>
          <w:rFonts w:hint="cs"/>
          <w:rtl/>
        </w:rPr>
        <w:t>ٓ</w:t>
      </w:r>
      <w:r w:rsidR="00BE63CF" w:rsidRPr="00BE63CF">
        <w:rPr>
          <w:rStyle w:val="Chard"/>
          <w:rFonts w:hint="eastAsia"/>
          <w:rtl/>
        </w:rPr>
        <w:t>ءَلُونَ</w:t>
      </w:r>
      <w:r w:rsidR="00BE63CF" w:rsidRPr="00BE63CF">
        <w:rPr>
          <w:rStyle w:val="Chard"/>
          <w:rtl/>
        </w:rPr>
        <w:t xml:space="preserve"> </w:t>
      </w:r>
      <w:r w:rsidR="00BE63CF" w:rsidRPr="00BE63CF">
        <w:rPr>
          <w:rStyle w:val="Chard"/>
          <w:rFonts w:hint="cs"/>
          <w:rtl/>
        </w:rPr>
        <w:t>١</w:t>
      </w:r>
      <w:r w:rsidR="004E2BCE">
        <w:rPr>
          <w:rStyle w:val="Char4"/>
          <w:rFonts w:cs="Traditional Arabic" w:hint="cs"/>
          <w:rtl/>
        </w:rPr>
        <w:t>﴾ ﴿</w:t>
      </w:r>
      <w:r w:rsidR="00BE63CF" w:rsidRPr="00BE63CF">
        <w:rPr>
          <w:rStyle w:val="Chard"/>
          <w:rFonts w:hint="eastAsia"/>
          <w:rtl/>
        </w:rPr>
        <w:t>هَل</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أَتَى</w:t>
      </w:r>
      <w:r w:rsidR="00BE63CF" w:rsidRPr="00BE63CF">
        <w:rPr>
          <w:rStyle w:val="Chard"/>
          <w:rFonts w:hint="cs"/>
          <w:rtl/>
        </w:rPr>
        <w:t>ٰ</w:t>
      </w:r>
      <w:r w:rsidR="00BE63CF" w:rsidRPr="00BE63CF">
        <w:rPr>
          <w:rStyle w:val="Chard"/>
          <w:rFonts w:hint="eastAsia"/>
          <w:rtl/>
        </w:rPr>
        <w:t>كَ</w:t>
      </w:r>
      <w:r w:rsidR="004E2BCE">
        <w:rPr>
          <w:rStyle w:val="Char4"/>
          <w:rFonts w:cs="Traditional Arabic" w:hint="cs"/>
          <w:rtl/>
        </w:rPr>
        <w:t>﴾</w:t>
      </w:r>
      <w:r w:rsidRPr="00C661D5">
        <w:rPr>
          <w:rFonts w:ascii="Traditional Arabic" w:hAnsi="Traditional Arabic" w:cs="Traditional Arabic"/>
          <w:b/>
          <w:bCs/>
          <w:rtl/>
          <w:lang w:bidi="fa-IR"/>
        </w:rPr>
        <w:t xml:space="preserve"> </w:t>
      </w:r>
      <w:r w:rsidR="004E2BCE">
        <w:rPr>
          <w:rStyle w:val="Char4"/>
          <w:rFonts w:cs="Traditional Arabic" w:hint="cs"/>
          <w:rtl/>
        </w:rPr>
        <w:t>﴿</w:t>
      </w:r>
      <w:r w:rsidR="00BE63CF" w:rsidRPr="00BE63CF">
        <w:rPr>
          <w:rStyle w:val="Chard"/>
          <w:rFonts w:hint="eastAsia"/>
          <w:rtl/>
        </w:rPr>
        <w:t>أَلَم</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نَش</w:t>
      </w:r>
      <w:r w:rsidR="00BE63CF" w:rsidRPr="00BE63CF">
        <w:rPr>
          <w:rStyle w:val="Chard"/>
          <w:rFonts w:hint="cs"/>
          <w:rtl/>
        </w:rPr>
        <w:t>ۡ</w:t>
      </w:r>
      <w:r w:rsidR="00BE63CF" w:rsidRPr="00BE63CF">
        <w:rPr>
          <w:rStyle w:val="Chard"/>
          <w:rFonts w:hint="eastAsia"/>
          <w:rtl/>
        </w:rPr>
        <w:t>رَح</w:t>
      </w:r>
      <w:r w:rsidR="00BE63CF" w:rsidRPr="00BE63CF">
        <w:rPr>
          <w:rStyle w:val="Chard"/>
          <w:rFonts w:hint="cs"/>
          <w:rtl/>
        </w:rPr>
        <w:t>ۡ</w:t>
      </w:r>
      <w:r w:rsidR="004E2BCE">
        <w:rPr>
          <w:rStyle w:val="Char4"/>
          <w:rFonts w:cs="Traditional Arabic" w:hint="cs"/>
          <w:rtl/>
        </w:rPr>
        <w:t>﴾</w:t>
      </w:r>
      <w:r w:rsidRPr="00BE63CF">
        <w:rPr>
          <w:rStyle w:val="Char4"/>
          <w:rtl/>
        </w:rPr>
        <w:t>،</w:t>
      </w:r>
      <w:r w:rsidR="00BE63CF">
        <w:rPr>
          <w:rStyle w:val="Char4"/>
          <w:rFonts w:cs="Traditional Arabic" w:hint="cs"/>
          <w:rtl/>
        </w:rPr>
        <w:t xml:space="preserve"> </w:t>
      </w:r>
      <w:r w:rsidR="004E2BCE">
        <w:rPr>
          <w:rStyle w:val="Char4"/>
          <w:rFonts w:cs="Traditional Arabic" w:hint="cs"/>
          <w:rtl/>
        </w:rPr>
        <w:t>﴿</w:t>
      </w:r>
      <w:r w:rsidR="00BE63CF" w:rsidRPr="00BE63CF">
        <w:rPr>
          <w:rStyle w:val="Chard"/>
          <w:rFonts w:hint="eastAsia"/>
          <w:rtl/>
        </w:rPr>
        <w:t>أَلَم</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تَرَ</w:t>
      </w:r>
      <w:r w:rsidR="004E2BCE">
        <w:rPr>
          <w:rStyle w:val="Char4"/>
          <w:rFonts w:cs="Traditional Arabic" w:hint="cs"/>
          <w:rtl/>
        </w:rPr>
        <w:t>﴾</w:t>
      </w:r>
      <w:r w:rsidRPr="00BE63CF">
        <w:rPr>
          <w:rStyle w:val="Char4"/>
          <w:rtl/>
        </w:rPr>
        <w:t>،</w:t>
      </w:r>
      <w:r w:rsidR="004E2BCE">
        <w:rPr>
          <w:rStyle w:val="Char4"/>
          <w:rFonts w:cs="Traditional Arabic" w:hint="cs"/>
          <w:rtl/>
        </w:rPr>
        <w:t>﴿</w:t>
      </w:r>
      <w:r w:rsidR="00BE63CF" w:rsidRPr="00BE63CF">
        <w:rPr>
          <w:rStyle w:val="Chard"/>
          <w:rFonts w:hint="eastAsia"/>
          <w:rtl/>
        </w:rPr>
        <w:t>أَرَءَي</w:t>
      </w:r>
      <w:r w:rsidR="00BE63CF" w:rsidRPr="00BE63CF">
        <w:rPr>
          <w:rStyle w:val="Chard"/>
          <w:rFonts w:hint="cs"/>
          <w:rtl/>
        </w:rPr>
        <w:t>ۡ</w:t>
      </w:r>
      <w:r w:rsidR="00BE63CF" w:rsidRPr="00BE63CF">
        <w:rPr>
          <w:rStyle w:val="Chard"/>
          <w:rFonts w:hint="eastAsia"/>
          <w:rtl/>
        </w:rPr>
        <w:t>تَ</w:t>
      </w:r>
      <w:r w:rsidR="004E2BCE">
        <w:rPr>
          <w:rStyle w:val="Char4"/>
          <w:rFonts w:cs="Traditional Arabic" w:hint="cs"/>
          <w:rtl/>
        </w:rPr>
        <w:t>﴾</w:t>
      </w:r>
      <w:r w:rsidRPr="00BE63CF">
        <w:rPr>
          <w:rStyle w:val="Char4"/>
          <w:rtl/>
        </w:rPr>
        <w:t>.</w:t>
      </w:r>
    </w:p>
    <w:p w:rsidR="007770E6" w:rsidRPr="00B115FC" w:rsidRDefault="007770E6" w:rsidP="006C43EB">
      <w:pPr>
        <w:tabs>
          <w:tab w:val="right" w:pos="7031"/>
        </w:tabs>
        <w:ind w:firstLine="284"/>
        <w:jc w:val="both"/>
        <w:rPr>
          <w:rStyle w:val="Char4"/>
          <w:spacing w:val="-4"/>
          <w:rtl/>
          <w:lang w:bidi="fa-IR"/>
        </w:rPr>
      </w:pPr>
      <w:r w:rsidRPr="00B115FC">
        <w:rPr>
          <w:rStyle w:val="Char4"/>
          <w:spacing w:val="-4"/>
          <w:rtl/>
          <w:lang w:bidi="fa-IR"/>
        </w:rPr>
        <w:t>نهم: سه سوره با دعا (نفرین) آغاز گردیده:</w:t>
      </w:r>
      <w:r w:rsidR="004E2BCE" w:rsidRPr="00B115FC">
        <w:rPr>
          <w:rStyle w:val="Char4"/>
          <w:rFonts w:cs="Traditional Arabic" w:hint="cs"/>
          <w:spacing w:val="-4"/>
          <w:rtl/>
        </w:rPr>
        <w:t xml:space="preserve"> ﴿</w:t>
      </w:r>
      <w:r w:rsidR="00BE63CF" w:rsidRPr="00B115FC">
        <w:rPr>
          <w:rStyle w:val="Chard"/>
          <w:rFonts w:hint="eastAsia"/>
          <w:spacing w:val="-4"/>
          <w:rtl/>
        </w:rPr>
        <w:t>وَي</w:t>
      </w:r>
      <w:r w:rsidR="00BE63CF" w:rsidRPr="00B115FC">
        <w:rPr>
          <w:rStyle w:val="Chard"/>
          <w:rFonts w:hint="cs"/>
          <w:spacing w:val="-4"/>
          <w:rtl/>
        </w:rPr>
        <w:t>ۡ</w:t>
      </w:r>
      <w:r w:rsidR="00BE63CF" w:rsidRPr="00B115FC">
        <w:rPr>
          <w:rStyle w:val="Chard"/>
          <w:rFonts w:hint="eastAsia"/>
          <w:spacing w:val="-4"/>
          <w:rtl/>
        </w:rPr>
        <w:t>ل</w:t>
      </w:r>
      <w:r w:rsidR="00BE63CF" w:rsidRPr="00B115FC">
        <w:rPr>
          <w:rStyle w:val="Chard"/>
          <w:rFonts w:hint="cs"/>
          <w:spacing w:val="-4"/>
          <w:rtl/>
        </w:rPr>
        <w:t>ٞ</w:t>
      </w:r>
      <w:r w:rsidR="00BE63CF" w:rsidRPr="00B115FC">
        <w:rPr>
          <w:rStyle w:val="Chard"/>
          <w:spacing w:val="-4"/>
          <w:rtl/>
        </w:rPr>
        <w:t xml:space="preserve"> </w:t>
      </w:r>
      <w:r w:rsidR="00BE63CF" w:rsidRPr="00B115FC">
        <w:rPr>
          <w:rStyle w:val="Chard"/>
          <w:rFonts w:hint="eastAsia"/>
          <w:spacing w:val="-4"/>
          <w:rtl/>
        </w:rPr>
        <w:t>لِّل</w:t>
      </w:r>
      <w:r w:rsidR="00BE63CF" w:rsidRPr="00B115FC">
        <w:rPr>
          <w:rStyle w:val="Chard"/>
          <w:rFonts w:hint="cs"/>
          <w:spacing w:val="-4"/>
          <w:rtl/>
        </w:rPr>
        <w:t>ۡ</w:t>
      </w:r>
      <w:r w:rsidR="00BE63CF" w:rsidRPr="00B115FC">
        <w:rPr>
          <w:rStyle w:val="Chard"/>
          <w:rFonts w:hint="eastAsia"/>
          <w:spacing w:val="-4"/>
          <w:rtl/>
        </w:rPr>
        <w:t>مُطَفِّفِينَ</w:t>
      </w:r>
      <w:r w:rsidR="004E2BCE" w:rsidRPr="00B115FC">
        <w:rPr>
          <w:rStyle w:val="Char4"/>
          <w:rFonts w:cs="Traditional Arabic" w:hint="cs"/>
          <w:spacing w:val="-4"/>
          <w:rtl/>
        </w:rPr>
        <w:t>﴾</w:t>
      </w:r>
      <w:r w:rsidRPr="00B115FC">
        <w:rPr>
          <w:rStyle w:val="Char4"/>
          <w:spacing w:val="-4"/>
          <w:rtl/>
        </w:rPr>
        <w:t>،</w:t>
      </w:r>
      <w:r w:rsidRPr="00B115FC">
        <w:rPr>
          <w:rFonts w:ascii="Traditional Arabic" w:hAnsi="Traditional Arabic" w:cs="Traditional Arabic"/>
          <w:b/>
          <w:bCs/>
          <w:color w:val="000000"/>
          <w:spacing w:val="-4"/>
          <w:sz w:val="30"/>
          <w:szCs w:val="30"/>
          <w:rtl/>
          <w:lang w:bidi="fa-IR"/>
        </w:rPr>
        <w:t xml:space="preserve"> </w:t>
      </w:r>
      <w:r w:rsidR="004E2BCE" w:rsidRPr="00B115FC">
        <w:rPr>
          <w:rStyle w:val="Char4"/>
          <w:rFonts w:cs="Traditional Arabic" w:hint="cs"/>
          <w:spacing w:val="-4"/>
          <w:rtl/>
        </w:rPr>
        <w:t>﴿</w:t>
      </w:r>
      <w:r w:rsidR="00BE63CF" w:rsidRPr="00B115FC">
        <w:rPr>
          <w:rStyle w:val="Chard"/>
          <w:rFonts w:hint="eastAsia"/>
          <w:spacing w:val="-4"/>
          <w:rtl/>
        </w:rPr>
        <w:t>وَي</w:t>
      </w:r>
      <w:r w:rsidR="00BE63CF" w:rsidRPr="00B115FC">
        <w:rPr>
          <w:rStyle w:val="Chard"/>
          <w:rFonts w:hint="cs"/>
          <w:spacing w:val="-4"/>
          <w:rtl/>
        </w:rPr>
        <w:t>ۡ</w:t>
      </w:r>
      <w:r w:rsidR="00BE63CF" w:rsidRPr="00B115FC">
        <w:rPr>
          <w:rStyle w:val="Chard"/>
          <w:rFonts w:hint="eastAsia"/>
          <w:spacing w:val="-4"/>
          <w:rtl/>
        </w:rPr>
        <w:t>ل</w:t>
      </w:r>
      <w:r w:rsidR="00BE63CF" w:rsidRPr="00B115FC">
        <w:rPr>
          <w:rStyle w:val="Chard"/>
          <w:rFonts w:hint="cs"/>
          <w:spacing w:val="-4"/>
          <w:rtl/>
        </w:rPr>
        <w:t>ٞ</w:t>
      </w:r>
      <w:r w:rsidR="00BE63CF" w:rsidRPr="00B115FC">
        <w:rPr>
          <w:rStyle w:val="Chard"/>
          <w:spacing w:val="-4"/>
          <w:rtl/>
        </w:rPr>
        <w:t xml:space="preserve"> </w:t>
      </w:r>
      <w:r w:rsidR="00BE63CF" w:rsidRPr="00B115FC">
        <w:rPr>
          <w:rStyle w:val="Chard"/>
          <w:rFonts w:hint="eastAsia"/>
          <w:spacing w:val="-4"/>
          <w:rtl/>
        </w:rPr>
        <w:t>لِّكُلِّ</w:t>
      </w:r>
      <w:r w:rsidR="00BE63CF" w:rsidRPr="00B115FC">
        <w:rPr>
          <w:rStyle w:val="Chard"/>
          <w:spacing w:val="-4"/>
          <w:rtl/>
        </w:rPr>
        <w:t xml:space="preserve"> </w:t>
      </w:r>
      <w:r w:rsidR="00BE63CF" w:rsidRPr="00B115FC">
        <w:rPr>
          <w:rStyle w:val="Chard"/>
          <w:rFonts w:hint="eastAsia"/>
          <w:spacing w:val="-4"/>
          <w:rtl/>
        </w:rPr>
        <w:t>هُمَزَة</w:t>
      </w:r>
      <w:r w:rsidR="00BE63CF" w:rsidRPr="00B115FC">
        <w:rPr>
          <w:rStyle w:val="Chard"/>
          <w:rFonts w:hint="cs"/>
          <w:spacing w:val="-4"/>
          <w:rtl/>
        </w:rPr>
        <w:t>ٖ</w:t>
      </w:r>
      <w:r w:rsidR="004E2BCE" w:rsidRPr="00B115FC">
        <w:rPr>
          <w:rStyle w:val="Char4"/>
          <w:rFonts w:cs="Traditional Arabic" w:hint="cs"/>
          <w:spacing w:val="-4"/>
          <w:rtl/>
        </w:rPr>
        <w:t>﴾</w:t>
      </w:r>
      <w:r w:rsidR="00BE63CF" w:rsidRPr="00B115FC">
        <w:rPr>
          <w:rStyle w:val="Char4"/>
          <w:rFonts w:cs="Traditional Arabic" w:hint="cs"/>
          <w:spacing w:val="-4"/>
          <w:rtl/>
        </w:rPr>
        <w:t xml:space="preserve"> </w:t>
      </w:r>
      <w:r w:rsidR="004E2BCE" w:rsidRPr="00B115FC">
        <w:rPr>
          <w:rStyle w:val="Char4"/>
          <w:rFonts w:cs="Traditional Arabic" w:hint="cs"/>
          <w:spacing w:val="-4"/>
          <w:rtl/>
        </w:rPr>
        <w:t>﴿</w:t>
      </w:r>
      <w:r w:rsidR="00BE63CF" w:rsidRPr="00B115FC">
        <w:rPr>
          <w:rStyle w:val="Chard"/>
          <w:rFonts w:hint="eastAsia"/>
          <w:spacing w:val="-4"/>
          <w:rtl/>
        </w:rPr>
        <w:t>تَبَّت</w:t>
      </w:r>
      <w:r w:rsidR="00BE63CF" w:rsidRPr="00B115FC">
        <w:rPr>
          <w:rStyle w:val="Chard"/>
          <w:rFonts w:hint="cs"/>
          <w:spacing w:val="-4"/>
          <w:rtl/>
        </w:rPr>
        <w:t>ۡ</w:t>
      </w:r>
      <w:r w:rsidR="004E2BCE" w:rsidRPr="00B115FC">
        <w:rPr>
          <w:rStyle w:val="Char4"/>
          <w:rFonts w:cs="Traditional Arabic" w:hint="cs"/>
          <w:spacing w:val="-4"/>
          <w:rtl/>
        </w:rPr>
        <w:t>﴾</w:t>
      </w:r>
      <w:r w:rsidRPr="00B115FC">
        <w:rPr>
          <w:rStyle w:val="Char4"/>
          <w:spacing w:val="-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دهم: تعلیل در: سور</w:t>
      </w:r>
      <w:r w:rsidR="00D45A34">
        <w:rPr>
          <w:rStyle w:val="Char4"/>
          <w:rtl/>
          <w:lang w:bidi="fa-IR"/>
        </w:rPr>
        <w:t>ه</w:t>
      </w:r>
      <w:r w:rsidRPr="0049472C">
        <w:rPr>
          <w:rStyle w:val="Char4"/>
          <w:rtl/>
          <w:lang w:bidi="fa-IR"/>
        </w:rPr>
        <w:t xml:space="preserve"> لإیلاف قریش. أبوشامه چنین جمع کرده وی گفته: و آنچه در مورد دعا گفتیم می‌شود که در بخش خبر داخل گردد، و نیز ثنا تمامش خبر است مگر «سبح» که در بخش أمر داخل است، و «سبحان» که محتمل است در أمر و دعا و خبر داخل باشد. سپس آنها را در دو بیت به نظم درآورده:</w:t>
      </w:r>
    </w:p>
    <w:tbl>
      <w:tblPr>
        <w:bidiVisual/>
        <w:tblW w:w="0" w:type="auto"/>
        <w:jc w:val="center"/>
        <w:tblLook w:val="01E0" w:firstRow="1" w:lastRow="1" w:firstColumn="1" w:lastColumn="1" w:noHBand="0" w:noVBand="0"/>
      </w:tblPr>
      <w:tblGrid>
        <w:gridCol w:w="3487"/>
        <w:gridCol w:w="369"/>
        <w:gridCol w:w="3402"/>
      </w:tblGrid>
      <w:tr w:rsidR="007770E6" w:rsidRPr="00F37BC6" w:rsidTr="004E2BCE">
        <w:trPr>
          <w:jc w:val="center"/>
        </w:trPr>
        <w:tc>
          <w:tcPr>
            <w:tcW w:w="3487" w:type="dxa"/>
          </w:tcPr>
          <w:p w:rsidR="007770E6" w:rsidRPr="004E2BCE" w:rsidRDefault="007770E6" w:rsidP="006C43EB">
            <w:pPr>
              <w:pStyle w:val="a4"/>
              <w:spacing w:line="240" w:lineRule="auto"/>
              <w:ind w:firstLine="0"/>
              <w:rPr>
                <w:sz w:val="2"/>
                <w:szCs w:val="2"/>
                <w:rtl/>
              </w:rPr>
            </w:pPr>
            <w:r w:rsidRPr="004E2BCE">
              <w:rPr>
                <w:rStyle w:val="Char4"/>
                <w:rFonts w:ascii="KFGQPC Uthman Taha Naskh" w:hAnsi="KFGQPC Uthman Taha Naskh" w:cs="mylotus"/>
                <w:rtl/>
              </w:rPr>
              <w:t>أثنی علی نفسه سبحانه بثبو</w:t>
            </w:r>
            <w:r w:rsidRPr="004E2BCE">
              <w:rPr>
                <w:rStyle w:val="Char4"/>
                <w:rFonts w:ascii="KFGQPC Uthman Taha Naskh" w:hAnsi="KFGQPC Uthman Taha Naskh" w:cs="mylotus"/>
                <w:rtl/>
              </w:rPr>
              <w:br/>
            </w:r>
          </w:p>
        </w:tc>
        <w:tc>
          <w:tcPr>
            <w:tcW w:w="369" w:type="dxa"/>
          </w:tcPr>
          <w:p w:rsidR="007770E6" w:rsidRPr="004E2BCE" w:rsidRDefault="007770E6" w:rsidP="00C7512A">
            <w:pPr>
              <w:pStyle w:val="a4"/>
              <w:spacing w:line="235" w:lineRule="auto"/>
              <w:rPr>
                <w:rtl/>
              </w:rPr>
            </w:pPr>
          </w:p>
        </w:tc>
        <w:tc>
          <w:tcPr>
            <w:tcW w:w="3402" w:type="dxa"/>
          </w:tcPr>
          <w:p w:rsidR="007770E6" w:rsidRPr="004E2BCE" w:rsidRDefault="007770E6" w:rsidP="006C43EB">
            <w:pPr>
              <w:pStyle w:val="a4"/>
              <w:spacing w:line="240" w:lineRule="auto"/>
              <w:ind w:firstLine="0"/>
              <w:rPr>
                <w:sz w:val="2"/>
                <w:szCs w:val="2"/>
                <w:rtl/>
              </w:rPr>
            </w:pPr>
            <w:r w:rsidRPr="004E2BCE">
              <w:rPr>
                <w:rStyle w:val="Char4"/>
                <w:rFonts w:ascii="KFGQPC Uthman Taha Naskh" w:hAnsi="KFGQPC Uthman Taha Naskh" w:cs="mylotus"/>
                <w:rtl/>
              </w:rPr>
              <w:t>ت الحمد والسلب ل</w:t>
            </w:r>
            <w:r w:rsidR="004E2BCE">
              <w:rPr>
                <w:rStyle w:val="Char4"/>
                <w:rFonts w:ascii="KFGQPC Uthman Taha Naskh" w:hAnsi="KFGQPC Uthman Taha Naskh" w:cs="mylotus" w:hint="cs"/>
                <w:rtl/>
              </w:rPr>
              <w:t>ـ</w:t>
            </w:r>
            <w:r w:rsidRPr="004E2BCE">
              <w:rPr>
                <w:rStyle w:val="Char4"/>
                <w:rFonts w:ascii="KFGQPC Uthman Taha Naskh" w:hAnsi="KFGQPC Uthman Taha Naskh" w:cs="mylotus"/>
                <w:rtl/>
              </w:rPr>
              <w:t>ما استفتح السورا</w:t>
            </w:r>
            <w:r w:rsidRPr="004E2BCE">
              <w:rPr>
                <w:rStyle w:val="Char4"/>
                <w:rFonts w:ascii="KFGQPC Uthman Taha Naskh" w:hAnsi="KFGQPC Uthman Taha Naskh" w:cs="mylotus"/>
                <w:rtl/>
              </w:rPr>
              <w:br/>
            </w:r>
          </w:p>
        </w:tc>
      </w:tr>
      <w:tr w:rsidR="007770E6" w:rsidRPr="0049472C" w:rsidTr="004E2BCE">
        <w:trPr>
          <w:jc w:val="center"/>
        </w:trPr>
        <w:tc>
          <w:tcPr>
            <w:tcW w:w="3487" w:type="dxa"/>
          </w:tcPr>
          <w:p w:rsidR="007770E6" w:rsidRPr="004E2BCE" w:rsidRDefault="007770E6" w:rsidP="006C43EB">
            <w:pPr>
              <w:pStyle w:val="a4"/>
              <w:spacing w:line="240" w:lineRule="auto"/>
              <w:ind w:firstLine="0"/>
              <w:rPr>
                <w:sz w:val="2"/>
                <w:szCs w:val="2"/>
                <w:rtl/>
              </w:rPr>
            </w:pPr>
            <w:r w:rsidRPr="004E2BCE">
              <w:rPr>
                <w:rStyle w:val="Char4"/>
                <w:rFonts w:ascii="KFGQPC Uthman Taha Naskh" w:hAnsi="KFGQPC Uthman Taha Naskh" w:cs="mylotus"/>
                <w:rtl/>
              </w:rPr>
              <w:t>والأمر شرط الندا والتعلیل والقسم الد</w:t>
            </w:r>
            <w:r w:rsidRPr="004E2BCE">
              <w:rPr>
                <w:rStyle w:val="Char4"/>
                <w:rFonts w:ascii="KFGQPC Uthman Taha Naskh" w:hAnsi="KFGQPC Uthman Taha Naskh" w:cs="mylotus"/>
                <w:rtl/>
              </w:rPr>
              <w:br/>
            </w:r>
          </w:p>
        </w:tc>
        <w:tc>
          <w:tcPr>
            <w:tcW w:w="369" w:type="dxa"/>
          </w:tcPr>
          <w:p w:rsidR="007770E6" w:rsidRPr="004E2BCE" w:rsidRDefault="007770E6" w:rsidP="00C7512A">
            <w:pPr>
              <w:pStyle w:val="a4"/>
              <w:spacing w:line="235" w:lineRule="auto"/>
              <w:rPr>
                <w:rtl/>
              </w:rPr>
            </w:pPr>
          </w:p>
        </w:tc>
        <w:tc>
          <w:tcPr>
            <w:tcW w:w="3402" w:type="dxa"/>
          </w:tcPr>
          <w:p w:rsidR="007770E6" w:rsidRPr="004E2BCE" w:rsidRDefault="007770E6" w:rsidP="006C43EB">
            <w:pPr>
              <w:pStyle w:val="a4"/>
              <w:spacing w:line="240" w:lineRule="auto"/>
              <w:ind w:firstLine="0"/>
              <w:rPr>
                <w:sz w:val="2"/>
                <w:szCs w:val="2"/>
                <w:rtl/>
              </w:rPr>
            </w:pPr>
            <w:r w:rsidRPr="004E2BCE">
              <w:rPr>
                <w:rStyle w:val="Char4"/>
                <w:rFonts w:ascii="KFGQPC Uthman Taha Naskh" w:hAnsi="KFGQPC Uthman Taha Naskh" w:cs="mylotus"/>
                <w:rtl/>
              </w:rPr>
              <w:t>عا حروف التهجی استفهم الخبرا</w:t>
            </w:r>
            <w:r w:rsidRPr="004E2BCE">
              <w:rPr>
                <w:rStyle w:val="Char4"/>
                <w:rFonts w:ascii="KFGQPC Uthman Taha Naskh" w:hAnsi="KFGQPC Uthman Taha Naskh" w:cs="mylotus"/>
                <w:rtl/>
              </w:rPr>
              <w:br/>
            </w:r>
          </w:p>
        </w:tc>
      </w:tr>
    </w:tbl>
    <w:p w:rsidR="007770E6" w:rsidRPr="004E2BCE" w:rsidRDefault="007770E6" w:rsidP="006C43EB">
      <w:pPr>
        <w:tabs>
          <w:tab w:val="right" w:pos="7031"/>
        </w:tabs>
        <w:spacing w:line="250" w:lineRule="auto"/>
        <w:ind w:firstLine="284"/>
        <w:jc w:val="both"/>
        <w:rPr>
          <w:rStyle w:val="Char4"/>
          <w:spacing w:val="-2"/>
          <w:rtl/>
          <w:lang w:bidi="fa-IR"/>
        </w:rPr>
      </w:pPr>
      <w:r w:rsidRPr="004E2BCE">
        <w:rPr>
          <w:rStyle w:val="Char4"/>
          <w:spacing w:val="-2"/>
          <w:rtl/>
          <w:lang w:bidi="fa-IR"/>
        </w:rPr>
        <w:t>و اهل بیان گفته‌اند حسن ابتدا از بلاغت است؛ و آن چنین است که در اول سخن جذابیت و خوش‌نمایی بیاورد؛ زیرا که آن نخستین چیزی است که به گوش شنونده می‌خورد، پس اگر از حشو و زواید پاک باشد شنونده به آن روی کند و آن را درک نماید، وگرنه از آن روی گرداند، هر چند که بقی</w:t>
      </w:r>
      <w:r w:rsidR="00D45A34" w:rsidRPr="004E2BCE">
        <w:rPr>
          <w:rStyle w:val="Char4"/>
          <w:spacing w:val="-2"/>
          <w:rtl/>
          <w:lang w:bidi="fa-IR"/>
        </w:rPr>
        <w:t>ه</w:t>
      </w:r>
      <w:r w:rsidRPr="004E2BCE">
        <w:rPr>
          <w:rStyle w:val="Char4"/>
          <w:spacing w:val="-2"/>
          <w:rtl/>
          <w:lang w:bidi="fa-IR"/>
        </w:rPr>
        <w:t xml:space="preserve"> سخن در نهایت حسن و زیبایی باشد، پس شایسته است که دلچسبترین و پربارترین و رقیقترین و سلیسترین و بهترین لفظ را از جهت نظم و سبک در آغاز سخن بکار گیرد، و صحیحترین و روشنترین و روانترین معانی را اختیار نماید، و از پیش و پس انداختن نامناسب یا اشتباه‌انگیز بپرهیزد.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گفته‌اند: و تمام سرآغازهای قرآن به بهترین و بلیغترین و کاملترین وجوه آمده است، مانند: حمدها، و حروف هجاء، و نداء، و غیر اینها.</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نوعی دیگر از ابتداء خوب را «براعت استهلال» خوانند که أخص از حسن آغاز است، و آن چنین است که اول سخن بر آنچه با حال متکلم متناسب باشد آغاز گردد، و به آنچه برای آن سخن رانده شده اشاره شود؛ و والاترین نوع آن سوره‌</w:t>
      </w:r>
      <w:r w:rsidR="00D45A34">
        <w:rPr>
          <w:rStyle w:val="Char4"/>
          <w:rtl/>
          <w:lang w:bidi="fa-IR"/>
        </w:rPr>
        <w:t>ی</w:t>
      </w:r>
      <w:r w:rsidRPr="0049472C">
        <w:rPr>
          <w:rStyle w:val="Char4"/>
          <w:rtl/>
          <w:lang w:bidi="fa-IR"/>
        </w:rPr>
        <w:t xml:space="preserve"> الفاتحه می‌باشد، که مطلع قرآن است، این سوره بر تمام مقاصد قرآن مشتمل است، چنانکه بیهقی در شعب الإیمان گفته: خبر داد ما را ابوالقاسم بن حبیب، از محمدبن صالح بن هانی، از حسین بن الفضل، از عفان بن مسلم، از ربیع بن صبیح از حسن که گفت: خداوند صد و چهار کتاب نازل فرموده که علوم آنها را در چهار کتاب سپرده است: تورات، انجیل، زبور، و فرقان، سپس علوم تورات و انجیل و زبور و فرقان را در قرآن قرار داد، و علوم قرآن را در بخش سوره‌های مفصل نهاد، و علوم مفصل را در فا</w:t>
      </w:r>
      <w:r w:rsidRPr="00D45A34">
        <w:rPr>
          <w:rFonts w:cs="IRLotus"/>
          <w:rtl/>
          <w:lang w:bidi="fa-IR"/>
        </w:rPr>
        <w:t>تحة</w:t>
      </w:r>
      <w:r w:rsidRPr="0049472C">
        <w:rPr>
          <w:rStyle w:val="Char4"/>
          <w:rtl/>
          <w:lang w:bidi="fa-IR"/>
        </w:rPr>
        <w:t xml:space="preserve"> الکتاب ابداع نمود، پس هر آنکه تفسیر این سوره را یاد بگیرد مانند کسی است که علم تفسیر تمام کتابهای آسمانی را فرا گرفته باشد.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این خبر توجیه شده به اینکه: علومی که قرآن آنها را در برگرفته، و ادیان بدانها بپا خاسته چهارتاست: علم اصول دین که محور آن معرفت‌الله و شناخت صفات او است، و به آن اشاره شده با: </w:t>
      </w:r>
      <w:r w:rsidRPr="007770E6">
        <w:rPr>
          <w:rStyle w:val="Char8"/>
          <w:rtl/>
          <w:lang w:bidi="fa-IR"/>
        </w:rPr>
        <w:t>﴿</w:t>
      </w:r>
      <w:r w:rsidR="00BE63CF" w:rsidRPr="00BE63CF">
        <w:rPr>
          <w:rStyle w:val="Chard"/>
          <w:rFonts w:hint="eastAsia"/>
          <w:rtl/>
        </w:rPr>
        <w:t>رَبِّ</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عَ</w:t>
      </w:r>
      <w:r w:rsidR="00BE63CF" w:rsidRPr="00BE63CF">
        <w:rPr>
          <w:rStyle w:val="Chard"/>
          <w:rFonts w:hint="cs"/>
          <w:rtl/>
        </w:rPr>
        <w:t>ٰ</w:t>
      </w:r>
      <w:r w:rsidR="00BE63CF" w:rsidRPr="00BE63CF">
        <w:rPr>
          <w:rStyle w:val="Chard"/>
          <w:rFonts w:hint="eastAsia"/>
          <w:rtl/>
        </w:rPr>
        <w:t>لَمِينَ</w:t>
      </w:r>
      <w:r w:rsidR="00BE63CF" w:rsidRPr="00BE63CF">
        <w:rPr>
          <w:rStyle w:val="Chard"/>
          <w:rtl/>
        </w:rPr>
        <w:t xml:space="preserve"> </w:t>
      </w:r>
      <w:r w:rsidR="00BE63CF" w:rsidRPr="00BE63CF">
        <w:rPr>
          <w:rStyle w:val="Chard"/>
          <w:rFonts w:hint="cs"/>
          <w:rtl/>
        </w:rPr>
        <w:t>٢</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لرَّح</w:t>
      </w:r>
      <w:r w:rsidR="00BE63CF" w:rsidRPr="00BE63CF">
        <w:rPr>
          <w:rStyle w:val="Chard"/>
          <w:rFonts w:hint="cs"/>
          <w:rtl/>
        </w:rPr>
        <w:t>ۡ</w:t>
      </w:r>
      <w:r w:rsidR="00BE63CF" w:rsidRPr="00BE63CF">
        <w:rPr>
          <w:rStyle w:val="Chard"/>
          <w:rFonts w:hint="eastAsia"/>
          <w:rtl/>
        </w:rPr>
        <w:t>مَ</w:t>
      </w:r>
      <w:r w:rsidR="00BE63CF" w:rsidRPr="00BE63CF">
        <w:rPr>
          <w:rStyle w:val="Chard"/>
          <w:rFonts w:hint="cs"/>
          <w:rtl/>
        </w:rPr>
        <w:t>ٰ</w:t>
      </w:r>
      <w:r w:rsidR="00BE63CF" w:rsidRPr="00BE63CF">
        <w:rPr>
          <w:rStyle w:val="Chard"/>
          <w:rFonts w:hint="eastAsia"/>
          <w:rtl/>
        </w:rPr>
        <w:t>نِ</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لرَّحِيمِ</w:t>
      </w:r>
      <w:r w:rsidR="00BE63CF" w:rsidRPr="00BE63CF">
        <w:rPr>
          <w:rStyle w:val="Chard"/>
          <w:rtl/>
        </w:rPr>
        <w:t xml:space="preserve"> </w:t>
      </w:r>
      <w:r w:rsidR="00BE63CF" w:rsidRPr="00BE63CF">
        <w:rPr>
          <w:rStyle w:val="Chard"/>
          <w:rFonts w:hint="cs"/>
          <w:rtl/>
        </w:rPr>
        <w:t>٣</w:t>
      </w:r>
      <w:r w:rsidRPr="007770E6">
        <w:rPr>
          <w:rStyle w:val="Char8"/>
          <w:rtl/>
          <w:lang w:bidi="fa-IR"/>
        </w:rPr>
        <w:t>﴾</w:t>
      </w:r>
      <w:r>
        <w:rPr>
          <w:rStyle w:val="Char8"/>
          <w:rtl/>
          <w:lang w:bidi="fa-IR"/>
        </w:rPr>
        <w:t xml:space="preserve"> </w:t>
      </w:r>
      <w:r w:rsidRPr="0049472C">
        <w:rPr>
          <w:rStyle w:val="Char4"/>
          <w:rtl/>
          <w:lang w:bidi="fa-IR"/>
        </w:rPr>
        <w:t xml:space="preserve">و شناخت پیغمبران که با: </w:t>
      </w:r>
      <w:r w:rsidRPr="007770E6">
        <w:rPr>
          <w:rStyle w:val="Char8"/>
          <w:rtl/>
          <w:lang w:bidi="fa-IR"/>
        </w:rPr>
        <w:t>﴿</w:t>
      </w:r>
      <w:r w:rsidR="00BE63CF" w:rsidRPr="00BE63CF">
        <w:rPr>
          <w:rStyle w:val="Chard"/>
          <w:rFonts w:hint="cs"/>
          <w:rtl/>
        </w:rPr>
        <w:t>ٱ</w:t>
      </w:r>
      <w:r w:rsidR="00BE63CF" w:rsidRPr="00BE63CF">
        <w:rPr>
          <w:rStyle w:val="Chard"/>
          <w:rFonts w:hint="eastAsia"/>
          <w:rtl/>
        </w:rPr>
        <w:t>لَّذِينَ</w:t>
      </w:r>
      <w:r w:rsidR="00BE63CF" w:rsidRPr="00BE63CF">
        <w:rPr>
          <w:rStyle w:val="Chard"/>
          <w:rtl/>
        </w:rPr>
        <w:t xml:space="preserve"> </w:t>
      </w:r>
      <w:r w:rsidR="00BE63CF" w:rsidRPr="00BE63CF">
        <w:rPr>
          <w:rStyle w:val="Chard"/>
          <w:rFonts w:hint="eastAsia"/>
          <w:rtl/>
        </w:rPr>
        <w:t>أَن</w:t>
      </w:r>
      <w:r w:rsidR="00BE63CF" w:rsidRPr="00BE63CF">
        <w:rPr>
          <w:rStyle w:val="Chard"/>
          <w:rFonts w:hint="cs"/>
          <w:rtl/>
        </w:rPr>
        <w:t>ۡ</w:t>
      </w:r>
      <w:r w:rsidR="00BE63CF" w:rsidRPr="00BE63CF">
        <w:rPr>
          <w:rStyle w:val="Chard"/>
          <w:rFonts w:hint="eastAsia"/>
          <w:rtl/>
        </w:rPr>
        <w:t>عَم</w:t>
      </w:r>
      <w:r w:rsidR="00BE63CF" w:rsidRPr="00BE63CF">
        <w:rPr>
          <w:rStyle w:val="Chard"/>
          <w:rFonts w:hint="cs"/>
          <w:rtl/>
        </w:rPr>
        <w:t>ۡ</w:t>
      </w:r>
      <w:r w:rsidR="00BE63CF" w:rsidRPr="00BE63CF">
        <w:rPr>
          <w:rStyle w:val="Chard"/>
          <w:rFonts w:hint="eastAsia"/>
          <w:rtl/>
        </w:rPr>
        <w:t>تَ</w:t>
      </w:r>
      <w:r w:rsidR="00BE63CF" w:rsidRPr="00BE63CF">
        <w:rPr>
          <w:rStyle w:val="Chard"/>
          <w:rtl/>
        </w:rPr>
        <w:t xml:space="preserve"> </w:t>
      </w:r>
      <w:r w:rsidR="00BE63CF" w:rsidRPr="00BE63CF">
        <w:rPr>
          <w:rStyle w:val="Chard"/>
          <w:rFonts w:hint="eastAsia"/>
          <w:rtl/>
        </w:rPr>
        <w:t>عَلَي</w:t>
      </w:r>
      <w:r w:rsidR="00BE63CF" w:rsidRPr="00BE63CF">
        <w:rPr>
          <w:rStyle w:val="Chard"/>
          <w:rFonts w:hint="cs"/>
          <w:rtl/>
        </w:rPr>
        <w:t>ۡ</w:t>
      </w:r>
      <w:r w:rsidR="00BE63CF" w:rsidRPr="00BE63CF">
        <w:rPr>
          <w:rStyle w:val="Chard"/>
          <w:rFonts w:hint="eastAsia"/>
          <w:rtl/>
        </w:rPr>
        <w:t>هِم</w:t>
      </w:r>
      <w:r w:rsidR="00BE63CF" w:rsidRPr="00BE63CF">
        <w:rPr>
          <w:rStyle w:val="Chard"/>
          <w:rFonts w:hint="cs"/>
          <w:rtl/>
        </w:rPr>
        <w:t>ۡ</w:t>
      </w:r>
      <w:r w:rsidRPr="007770E6">
        <w:rPr>
          <w:rStyle w:val="Char8"/>
          <w:rtl/>
          <w:lang w:bidi="fa-IR"/>
        </w:rPr>
        <w:t>﴾</w:t>
      </w:r>
      <w:r>
        <w:rPr>
          <w:rStyle w:val="Char8"/>
          <w:rtl/>
          <w:lang w:bidi="fa-IR"/>
        </w:rPr>
        <w:t xml:space="preserve"> </w:t>
      </w:r>
      <w:r w:rsidRPr="0049472C">
        <w:rPr>
          <w:rStyle w:val="Char4"/>
          <w:rtl/>
          <w:lang w:bidi="fa-IR"/>
        </w:rPr>
        <w:t xml:space="preserve">اشاره شده، و شناخت معاد که با: </w:t>
      </w:r>
      <w:r w:rsidRPr="007770E6">
        <w:rPr>
          <w:rStyle w:val="Char8"/>
          <w:rtl/>
          <w:lang w:bidi="fa-IR"/>
        </w:rPr>
        <w:t>﴿</w:t>
      </w:r>
      <w:r w:rsidR="00BE63CF" w:rsidRPr="00BE63CF">
        <w:rPr>
          <w:rStyle w:val="Chard"/>
          <w:rFonts w:hint="eastAsia"/>
          <w:rtl/>
        </w:rPr>
        <w:t>مَ</w:t>
      </w:r>
      <w:r w:rsidR="00BE63CF" w:rsidRPr="00BE63CF">
        <w:rPr>
          <w:rStyle w:val="Chard"/>
          <w:rFonts w:hint="cs"/>
          <w:rtl/>
        </w:rPr>
        <w:t>ٰ</w:t>
      </w:r>
      <w:r w:rsidR="00BE63CF" w:rsidRPr="00BE63CF">
        <w:rPr>
          <w:rStyle w:val="Chard"/>
          <w:rFonts w:hint="eastAsia"/>
          <w:rtl/>
        </w:rPr>
        <w:t>لِكِ</w:t>
      </w:r>
      <w:r w:rsidR="00BE63CF" w:rsidRPr="00BE63CF">
        <w:rPr>
          <w:rStyle w:val="Chard"/>
          <w:rtl/>
        </w:rPr>
        <w:t xml:space="preserve"> </w:t>
      </w:r>
      <w:r w:rsidR="00BE63CF" w:rsidRPr="00BE63CF">
        <w:rPr>
          <w:rStyle w:val="Chard"/>
          <w:rFonts w:hint="eastAsia"/>
          <w:rtl/>
        </w:rPr>
        <w:t>يَو</w:t>
      </w:r>
      <w:r w:rsidR="00BE63CF" w:rsidRPr="00BE63CF">
        <w:rPr>
          <w:rStyle w:val="Chard"/>
          <w:rFonts w:hint="cs"/>
          <w:rtl/>
        </w:rPr>
        <w:t>ۡ</w:t>
      </w:r>
      <w:r w:rsidR="00BE63CF" w:rsidRPr="00BE63CF">
        <w:rPr>
          <w:rStyle w:val="Chard"/>
          <w:rFonts w:hint="eastAsia"/>
          <w:rtl/>
        </w:rPr>
        <w:t>مِ</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لدِّينِ</w:t>
      </w:r>
      <w:r w:rsidR="00BE63CF" w:rsidRPr="00BE63CF">
        <w:rPr>
          <w:rStyle w:val="Chard"/>
          <w:rtl/>
        </w:rPr>
        <w:t xml:space="preserve"> </w:t>
      </w:r>
      <w:r w:rsidR="00BE63CF" w:rsidRPr="00BE63CF">
        <w:rPr>
          <w:rStyle w:val="Chard"/>
          <w:rFonts w:hint="cs"/>
          <w:rtl/>
        </w:rPr>
        <w:t>٤</w:t>
      </w:r>
      <w:r w:rsidRPr="007770E6">
        <w:rPr>
          <w:rStyle w:val="Char8"/>
          <w:rtl/>
          <w:lang w:bidi="fa-IR"/>
        </w:rPr>
        <w:t>﴾</w:t>
      </w:r>
      <w:r>
        <w:rPr>
          <w:rStyle w:val="Char8"/>
          <w:rtl/>
          <w:lang w:bidi="fa-IR"/>
        </w:rPr>
        <w:t xml:space="preserve"> </w:t>
      </w:r>
      <w:r w:rsidRPr="0049472C">
        <w:rPr>
          <w:rStyle w:val="Char4"/>
          <w:rtl/>
          <w:lang w:bidi="fa-IR"/>
        </w:rPr>
        <w:t>اشاره گردیده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علم عبادات که با: </w:t>
      </w:r>
      <w:r w:rsidRPr="007770E6">
        <w:rPr>
          <w:rStyle w:val="Char8"/>
          <w:rtl/>
          <w:lang w:bidi="fa-IR"/>
        </w:rPr>
        <w:t>﴿</w:t>
      </w:r>
      <w:r w:rsidR="00BE63CF" w:rsidRPr="00BE63CF">
        <w:rPr>
          <w:rStyle w:val="Chard"/>
          <w:rFonts w:hint="eastAsia"/>
          <w:rtl/>
        </w:rPr>
        <w:t>إِيَّاكَ</w:t>
      </w:r>
      <w:r w:rsidR="00BE63CF" w:rsidRPr="00BE63CF">
        <w:rPr>
          <w:rStyle w:val="Chard"/>
          <w:rtl/>
        </w:rPr>
        <w:t xml:space="preserve"> </w:t>
      </w:r>
      <w:r w:rsidR="00BE63CF" w:rsidRPr="00BE63CF">
        <w:rPr>
          <w:rStyle w:val="Chard"/>
          <w:rFonts w:hint="eastAsia"/>
          <w:rtl/>
        </w:rPr>
        <w:t>نَع</w:t>
      </w:r>
      <w:r w:rsidR="00BE63CF" w:rsidRPr="00BE63CF">
        <w:rPr>
          <w:rStyle w:val="Chard"/>
          <w:rFonts w:hint="cs"/>
          <w:rtl/>
        </w:rPr>
        <w:t>ۡ</w:t>
      </w:r>
      <w:r w:rsidR="00BE63CF" w:rsidRPr="00BE63CF">
        <w:rPr>
          <w:rStyle w:val="Chard"/>
          <w:rFonts w:hint="eastAsia"/>
          <w:rtl/>
        </w:rPr>
        <w:t>بُدُ</w:t>
      </w:r>
      <w:r w:rsidRPr="007770E6">
        <w:rPr>
          <w:rStyle w:val="Char8"/>
          <w:rtl/>
          <w:lang w:bidi="fa-IR"/>
        </w:rPr>
        <w:t>﴾</w:t>
      </w:r>
      <w:r>
        <w:rPr>
          <w:rStyle w:val="Char8"/>
          <w:rtl/>
          <w:lang w:bidi="fa-IR"/>
        </w:rPr>
        <w:t xml:space="preserve"> </w:t>
      </w:r>
      <w:r w:rsidRPr="0049472C">
        <w:rPr>
          <w:rStyle w:val="Char4"/>
          <w:rtl/>
          <w:lang w:bidi="fa-IR"/>
        </w:rPr>
        <w:t>به آن اشاره شده است.</w:t>
      </w:r>
    </w:p>
    <w:p w:rsidR="007770E6" w:rsidRPr="0049472C" w:rsidRDefault="007770E6" w:rsidP="00B115FC">
      <w:pPr>
        <w:widowControl w:val="0"/>
        <w:tabs>
          <w:tab w:val="right" w:pos="7031"/>
        </w:tabs>
        <w:ind w:firstLine="284"/>
        <w:jc w:val="both"/>
        <w:rPr>
          <w:rStyle w:val="Char4"/>
          <w:rtl/>
          <w:lang w:bidi="fa-IR"/>
        </w:rPr>
      </w:pPr>
      <w:r w:rsidRPr="0049472C">
        <w:rPr>
          <w:rStyle w:val="Char4"/>
          <w:rtl/>
          <w:lang w:bidi="fa-IR"/>
        </w:rPr>
        <w:t xml:space="preserve">و علم سلوک، یعنی واداشتن نفس بر آداب شرعی و تسلیم به امر پروردگار، که با: </w:t>
      </w:r>
      <w:r w:rsidRPr="007770E6">
        <w:rPr>
          <w:rStyle w:val="Char8"/>
          <w:rtl/>
          <w:lang w:bidi="fa-IR"/>
        </w:rPr>
        <w:t>﴿</w:t>
      </w:r>
      <w:r w:rsidR="00BE63CF" w:rsidRPr="00BE63CF">
        <w:rPr>
          <w:rStyle w:val="Chard"/>
          <w:rFonts w:hint="eastAsia"/>
          <w:rtl/>
        </w:rPr>
        <w:t>وَإِيَّاكَ</w:t>
      </w:r>
      <w:r w:rsidR="00BE63CF" w:rsidRPr="00BE63CF">
        <w:rPr>
          <w:rStyle w:val="Chard"/>
          <w:rtl/>
        </w:rPr>
        <w:t xml:space="preserve"> </w:t>
      </w:r>
      <w:r w:rsidR="00BE63CF" w:rsidRPr="00BE63CF">
        <w:rPr>
          <w:rStyle w:val="Chard"/>
          <w:rFonts w:hint="eastAsia"/>
          <w:rtl/>
        </w:rPr>
        <w:t>نَس</w:t>
      </w:r>
      <w:r w:rsidR="00BE63CF" w:rsidRPr="00BE63CF">
        <w:rPr>
          <w:rStyle w:val="Chard"/>
          <w:rFonts w:hint="cs"/>
          <w:rtl/>
        </w:rPr>
        <w:t>ۡ</w:t>
      </w:r>
      <w:r w:rsidR="00BE63CF" w:rsidRPr="00BE63CF">
        <w:rPr>
          <w:rStyle w:val="Chard"/>
          <w:rFonts w:hint="eastAsia"/>
          <w:rtl/>
        </w:rPr>
        <w:t>تَعِينُ</w:t>
      </w:r>
      <w:r w:rsidR="00BE63CF" w:rsidRPr="00BE63CF">
        <w:rPr>
          <w:rStyle w:val="Chard"/>
          <w:rtl/>
        </w:rPr>
        <w:t xml:space="preserve"> </w:t>
      </w:r>
      <w:r w:rsidR="00BE63CF" w:rsidRPr="00BE63CF">
        <w:rPr>
          <w:rStyle w:val="Chard"/>
          <w:rFonts w:hint="cs"/>
          <w:rtl/>
        </w:rPr>
        <w:t>٥</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ه</w:t>
      </w:r>
      <w:r w:rsidR="00BE63CF" w:rsidRPr="00BE63CF">
        <w:rPr>
          <w:rStyle w:val="Chard"/>
          <w:rFonts w:hint="cs"/>
          <w:rtl/>
        </w:rPr>
        <w:t>ۡ</w:t>
      </w:r>
      <w:r w:rsidR="00BE63CF" w:rsidRPr="00BE63CF">
        <w:rPr>
          <w:rStyle w:val="Chard"/>
          <w:rFonts w:hint="eastAsia"/>
          <w:rtl/>
        </w:rPr>
        <w:t>دِنَا</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لصِّرَ</w:t>
      </w:r>
      <w:r w:rsidR="00BE63CF" w:rsidRPr="00BE63CF">
        <w:rPr>
          <w:rStyle w:val="Chard"/>
          <w:rFonts w:hint="cs"/>
          <w:rtl/>
        </w:rPr>
        <w:t>ٰ</w:t>
      </w:r>
      <w:r w:rsidR="00BE63CF" w:rsidRPr="00BE63CF">
        <w:rPr>
          <w:rStyle w:val="Chard"/>
          <w:rFonts w:hint="eastAsia"/>
          <w:rtl/>
        </w:rPr>
        <w:t>طَ</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مُس</w:t>
      </w:r>
      <w:r w:rsidR="00BE63CF" w:rsidRPr="00BE63CF">
        <w:rPr>
          <w:rStyle w:val="Chard"/>
          <w:rFonts w:hint="cs"/>
          <w:rtl/>
        </w:rPr>
        <w:t>ۡ</w:t>
      </w:r>
      <w:r w:rsidR="00BE63CF" w:rsidRPr="00BE63CF">
        <w:rPr>
          <w:rStyle w:val="Chard"/>
          <w:rFonts w:hint="eastAsia"/>
          <w:rtl/>
        </w:rPr>
        <w:t>تَقِيمَ</w:t>
      </w:r>
      <w:r w:rsidR="00BE63CF" w:rsidRPr="00BE63CF">
        <w:rPr>
          <w:rStyle w:val="Chard"/>
          <w:rtl/>
        </w:rPr>
        <w:t xml:space="preserve"> </w:t>
      </w:r>
      <w:r w:rsidR="00BE63CF" w:rsidRPr="00BE63CF">
        <w:rPr>
          <w:rStyle w:val="Chard"/>
          <w:rFonts w:hint="cs"/>
          <w:rtl/>
        </w:rPr>
        <w:t>٦</w:t>
      </w:r>
      <w:r w:rsidRPr="007770E6">
        <w:rPr>
          <w:rStyle w:val="Char8"/>
          <w:rtl/>
          <w:lang w:bidi="fa-IR"/>
        </w:rPr>
        <w:t>﴾</w:t>
      </w:r>
      <w:r>
        <w:rPr>
          <w:rStyle w:val="Char8"/>
          <w:rtl/>
          <w:lang w:bidi="fa-IR"/>
        </w:rPr>
        <w:t xml:space="preserve"> </w:t>
      </w:r>
      <w:r w:rsidRPr="0049472C">
        <w:rPr>
          <w:rStyle w:val="Char4"/>
          <w:rtl/>
          <w:lang w:bidi="fa-IR"/>
        </w:rPr>
        <w:t xml:space="preserve"> به آن اشاره شده است.</w:t>
      </w:r>
    </w:p>
    <w:p w:rsidR="007770E6" w:rsidRPr="0049472C" w:rsidRDefault="007770E6" w:rsidP="00B115FC">
      <w:pPr>
        <w:widowControl w:val="0"/>
        <w:tabs>
          <w:tab w:val="right" w:pos="7031"/>
        </w:tabs>
        <w:spacing w:line="250" w:lineRule="auto"/>
        <w:ind w:firstLine="284"/>
        <w:jc w:val="both"/>
        <w:rPr>
          <w:rStyle w:val="Char4"/>
          <w:rtl/>
          <w:lang w:bidi="fa-IR"/>
        </w:rPr>
      </w:pPr>
      <w:r w:rsidRPr="0049472C">
        <w:rPr>
          <w:rStyle w:val="Char4"/>
          <w:rtl/>
          <w:lang w:bidi="fa-IR"/>
        </w:rPr>
        <w:t>و علم قصه‌ها یعنی اطلاع و آگاهی بر اخبار امت</w:t>
      </w:r>
      <w:r w:rsidR="004E2BCE">
        <w:rPr>
          <w:rStyle w:val="Char4"/>
          <w:rFonts w:hint="cs"/>
          <w:rtl/>
          <w:lang w:bidi="fa-IR"/>
        </w:rPr>
        <w:t>‌</w:t>
      </w:r>
      <w:r w:rsidRPr="0049472C">
        <w:rPr>
          <w:rStyle w:val="Char4"/>
          <w:rtl/>
          <w:lang w:bidi="fa-IR"/>
        </w:rPr>
        <w:t>های گذشته و قرون سابقه، تا کسی که بر آن اطلاع می‌یابد سعادتمند شدن اطاعت کنندگان از فرمان الهی، و شقاوتمندی معصیتکاران را بداند، و به این معنی اشاره شده در فرمود</w:t>
      </w:r>
      <w:r w:rsidR="00D45A34">
        <w:rPr>
          <w:rStyle w:val="Char4"/>
          <w:rtl/>
          <w:lang w:bidi="fa-IR"/>
        </w:rPr>
        <w:t>ه</w:t>
      </w:r>
      <w:r w:rsidRPr="0049472C">
        <w:rPr>
          <w:rStyle w:val="Char4"/>
          <w:rtl/>
          <w:lang w:bidi="fa-IR"/>
        </w:rPr>
        <w:t xml:space="preserve"> خداوند:</w:t>
      </w:r>
    </w:p>
    <w:p w:rsidR="007770E6" w:rsidRPr="00BE63CF" w:rsidRDefault="007770E6" w:rsidP="006C43EB">
      <w:pPr>
        <w:pStyle w:val="af1"/>
        <w:rPr>
          <w:rStyle w:val="Char4"/>
          <w:spacing w:val="-4"/>
          <w:rtl/>
        </w:rPr>
      </w:pPr>
      <w:r w:rsidRPr="00BE63CF">
        <w:rPr>
          <w:rStyle w:val="Char8"/>
          <w:spacing w:val="-4"/>
          <w:rtl/>
        </w:rPr>
        <w:t>﴿</w:t>
      </w:r>
      <w:r w:rsidR="00BE63CF" w:rsidRPr="00BE63CF">
        <w:rPr>
          <w:rFonts w:hint="eastAsia"/>
          <w:spacing w:val="-4"/>
          <w:rtl/>
        </w:rPr>
        <w:t>صِرَ</w:t>
      </w:r>
      <w:r w:rsidR="00BE63CF" w:rsidRPr="00BE63CF">
        <w:rPr>
          <w:rFonts w:hint="cs"/>
          <w:spacing w:val="-4"/>
          <w:rtl/>
        </w:rPr>
        <w:t>ٰ</w:t>
      </w:r>
      <w:r w:rsidR="00BE63CF" w:rsidRPr="00BE63CF">
        <w:rPr>
          <w:rFonts w:hint="eastAsia"/>
          <w:spacing w:val="-4"/>
          <w:rtl/>
        </w:rPr>
        <w:t>طَ</w:t>
      </w:r>
      <w:r w:rsidR="00BE63CF" w:rsidRPr="00BE63CF">
        <w:rPr>
          <w:spacing w:val="-4"/>
          <w:rtl/>
        </w:rPr>
        <w:t xml:space="preserve"> </w:t>
      </w:r>
      <w:r w:rsidR="00BE63CF" w:rsidRPr="00BE63CF">
        <w:rPr>
          <w:rFonts w:hint="cs"/>
          <w:spacing w:val="-4"/>
          <w:rtl/>
        </w:rPr>
        <w:t>ٱ</w:t>
      </w:r>
      <w:r w:rsidR="00BE63CF" w:rsidRPr="00BE63CF">
        <w:rPr>
          <w:rFonts w:hint="eastAsia"/>
          <w:spacing w:val="-4"/>
          <w:rtl/>
        </w:rPr>
        <w:t>لَّذِينَ</w:t>
      </w:r>
      <w:r w:rsidR="00BE63CF" w:rsidRPr="00BE63CF">
        <w:rPr>
          <w:spacing w:val="-4"/>
          <w:rtl/>
        </w:rPr>
        <w:t xml:space="preserve"> </w:t>
      </w:r>
      <w:r w:rsidR="00BE63CF" w:rsidRPr="00BE63CF">
        <w:rPr>
          <w:rFonts w:hint="eastAsia"/>
          <w:spacing w:val="-4"/>
          <w:rtl/>
        </w:rPr>
        <w:t>أَن</w:t>
      </w:r>
      <w:r w:rsidR="00BE63CF" w:rsidRPr="00BE63CF">
        <w:rPr>
          <w:rFonts w:hint="cs"/>
          <w:spacing w:val="-4"/>
          <w:rtl/>
        </w:rPr>
        <w:t>ۡ</w:t>
      </w:r>
      <w:r w:rsidR="00BE63CF" w:rsidRPr="00BE63CF">
        <w:rPr>
          <w:rFonts w:hint="eastAsia"/>
          <w:spacing w:val="-4"/>
          <w:rtl/>
        </w:rPr>
        <w:t>عَم</w:t>
      </w:r>
      <w:r w:rsidR="00BE63CF" w:rsidRPr="00BE63CF">
        <w:rPr>
          <w:rFonts w:hint="cs"/>
          <w:spacing w:val="-4"/>
          <w:rtl/>
        </w:rPr>
        <w:t>ۡ</w:t>
      </w:r>
      <w:r w:rsidR="00BE63CF" w:rsidRPr="00BE63CF">
        <w:rPr>
          <w:rFonts w:hint="eastAsia"/>
          <w:spacing w:val="-4"/>
          <w:rtl/>
        </w:rPr>
        <w:t>تَ</w:t>
      </w:r>
      <w:r w:rsidR="00BE63CF" w:rsidRPr="00BE63CF">
        <w:rPr>
          <w:spacing w:val="-4"/>
          <w:rtl/>
        </w:rPr>
        <w:t xml:space="preserve"> </w:t>
      </w:r>
      <w:r w:rsidR="00BE63CF" w:rsidRPr="00BE63CF">
        <w:rPr>
          <w:rFonts w:hint="eastAsia"/>
          <w:spacing w:val="-4"/>
          <w:rtl/>
        </w:rPr>
        <w:t>عَلَي</w:t>
      </w:r>
      <w:r w:rsidR="00BE63CF" w:rsidRPr="00BE63CF">
        <w:rPr>
          <w:rFonts w:hint="cs"/>
          <w:spacing w:val="-4"/>
          <w:rtl/>
        </w:rPr>
        <w:t>ۡ</w:t>
      </w:r>
      <w:r w:rsidR="00BE63CF" w:rsidRPr="00BE63CF">
        <w:rPr>
          <w:rFonts w:hint="eastAsia"/>
          <w:spacing w:val="-4"/>
          <w:rtl/>
        </w:rPr>
        <w:t>هِم</w:t>
      </w:r>
      <w:r w:rsidR="00BE63CF" w:rsidRPr="00BE63CF">
        <w:rPr>
          <w:rFonts w:hint="cs"/>
          <w:spacing w:val="-4"/>
          <w:rtl/>
        </w:rPr>
        <w:t>ۡ</w:t>
      </w:r>
      <w:r w:rsidR="00BE63CF" w:rsidRPr="00BE63CF">
        <w:rPr>
          <w:spacing w:val="-4"/>
          <w:rtl/>
        </w:rPr>
        <w:t xml:space="preserve"> </w:t>
      </w:r>
      <w:r w:rsidR="00BE63CF" w:rsidRPr="00BE63CF">
        <w:rPr>
          <w:rFonts w:hint="eastAsia"/>
          <w:spacing w:val="-4"/>
          <w:rtl/>
        </w:rPr>
        <w:t>غَي</w:t>
      </w:r>
      <w:r w:rsidR="00BE63CF" w:rsidRPr="00BE63CF">
        <w:rPr>
          <w:rFonts w:hint="cs"/>
          <w:spacing w:val="-4"/>
          <w:rtl/>
        </w:rPr>
        <w:t>ۡ</w:t>
      </w:r>
      <w:r w:rsidR="00BE63CF" w:rsidRPr="00BE63CF">
        <w:rPr>
          <w:rFonts w:hint="eastAsia"/>
          <w:spacing w:val="-4"/>
          <w:rtl/>
        </w:rPr>
        <w:t>رِ</w:t>
      </w:r>
      <w:r w:rsidR="00BE63CF" w:rsidRPr="00BE63CF">
        <w:rPr>
          <w:spacing w:val="-4"/>
          <w:rtl/>
        </w:rPr>
        <w:t xml:space="preserve"> </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مَغ</w:t>
      </w:r>
      <w:r w:rsidR="00BE63CF" w:rsidRPr="00BE63CF">
        <w:rPr>
          <w:rFonts w:hint="cs"/>
          <w:spacing w:val="-4"/>
          <w:rtl/>
        </w:rPr>
        <w:t>ۡ</w:t>
      </w:r>
      <w:r w:rsidR="00BE63CF" w:rsidRPr="00BE63CF">
        <w:rPr>
          <w:rFonts w:hint="eastAsia"/>
          <w:spacing w:val="-4"/>
          <w:rtl/>
        </w:rPr>
        <w:t>ضُوبِ</w:t>
      </w:r>
      <w:r w:rsidR="00BE63CF" w:rsidRPr="00BE63CF">
        <w:rPr>
          <w:spacing w:val="-4"/>
          <w:rtl/>
        </w:rPr>
        <w:t xml:space="preserve"> </w:t>
      </w:r>
      <w:r w:rsidR="00BE63CF" w:rsidRPr="00BE63CF">
        <w:rPr>
          <w:rFonts w:hint="eastAsia"/>
          <w:spacing w:val="-4"/>
          <w:rtl/>
        </w:rPr>
        <w:t>عَلَي</w:t>
      </w:r>
      <w:r w:rsidR="00BE63CF" w:rsidRPr="00BE63CF">
        <w:rPr>
          <w:rFonts w:hint="cs"/>
          <w:spacing w:val="-4"/>
          <w:rtl/>
        </w:rPr>
        <w:t>ۡ</w:t>
      </w:r>
      <w:r w:rsidR="00BE63CF" w:rsidRPr="00BE63CF">
        <w:rPr>
          <w:rFonts w:hint="eastAsia"/>
          <w:spacing w:val="-4"/>
          <w:rtl/>
        </w:rPr>
        <w:t>هِم</w:t>
      </w:r>
      <w:r w:rsidR="00BE63CF" w:rsidRPr="00BE63CF">
        <w:rPr>
          <w:rFonts w:hint="cs"/>
          <w:spacing w:val="-4"/>
          <w:rtl/>
        </w:rPr>
        <w:t>ۡ</w:t>
      </w:r>
      <w:r w:rsidR="00BE63CF" w:rsidRPr="00BE63CF">
        <w:rPr>
          <w:spacing w:val="-4"/>
          <w:rtl/>
        </w:rPr>
        <w:t xml:space="preserve"> </w:t>
      </w:r>
      <w:r w:rsidR="00BE63CF" w:rsidRPr="00BE63CF">
        <w:rPr>
          <w:rFonts w:hint="eastAsia"/>
          <w:spacing w:val="-4"/>
          <w:rtl/>
        </w:rPr>
        <w:t>وَلَا</w:t>
      </w:r>
      <w:r w:rsidR="00BE63CF" w:rsidRPr="00BE63CF">
        <w:rPr>
          <w:spacing w:val="-4"/>
          <w:rtl/>
        </w:rPr>
        <w:t xml:space="preserve"> </w:t>
      </w:r>
      <w:r w:rsidR="00BE63CF" w:rsidRPr="00BE63CF">
        <w:rPr>
          <w:rFonts w:hint="cs"/>
          <w:spacing w:val="-4"/>
          <w:rtl/>
        </w:rPr>
        <w:t>ٱ</w:t>
      </w:r>
      <w:r w:rsidR="00BE63CF" w:rsidRPr="00BE63CF">
        <w:rPr>
          <w:rFonts w:hint="eastAsia"/>
          <w:spacing w:val="-4"/>
          <w:rtl/>
        </w:rPr>
        <w:t>لضَّا</w:t>
      </w:r>
      <w:r w:rsidR="00BE63CF" w:rsidRPr="00BE63CF">
        <w:rPr>
          <w:rFonts w:hint="cs"/>
          <w:spacing w:val="-4"/>
          <w:rtl/>
        </w:rPr>
        <w:t>ٓ</w:t>
      </w:r>
      <w:r w:rsidR="00BE63CF" w:rsidRPr="00BE63CF">
        <w:rPr>
          <w:rFonts w:hint="eastAsia"/>
          <w:spacing w:val="-4"/>
          <w:rtl/>
        </w:rPr>
        <w:t>لِّينَ</w:t>
      </w:r>
      <w:r w:rsidR="00BE63CF" w:rsidRPr="00BE63CF">
        <w:rPr>
          <w:spacing w:val="-4"/>
          <w:rtl/>
        </w:rPr>
        <w:t xml:space="preserve"> </w:t>
      </w:r>
      <w:r w:rsidR="00BE63CF" w:rsidRPr="00BE63CF">
        <w:rPr>
          <w:rFonts w:hint="cs"/>
          <w:spacing w:val="-4"/>
          <w:rtl/>
        </w:rPr>
        <w:t>٧</w:t>
      </w:r>
      <w:r w:rsidRPr="00BE63CF">
        <w:rPr>
          <w:rStyle w:val="Char8"/>
          <w:spacing w:val="-4"/>
          <w:rtl/>
        </w:rPr>
        <w:t xml:space="preserve">﴾ </w:t>
      </w:r>
      <w:r w:rsidRPr="00BE63CF">
        <w:rPr>
          <w:rStyle w:val="Char6"/>
          <w:spacing w:val="-4"/>
          <w:rtl/>
        </w:rPr>
        <w:t>[</w:t>
      </w:r>
      <w:r w:rsidR="001E555C" w:rsidRPr="00BE63CF">
        <w:rPr>
          <w:rStyle w:val="Char6"/>
          <w:rFonts w:hint="cs"/>
          <w:spacing w:val="-4"/>
          <w:rtl/>
        </w:rPr>
        <w:t>الفاتحة: 7</w:t>
      </w:r>
      <w:r w:rsidRPr="00BE63CF">
        <w:rPr>
          <w:rStyle w:val="Char6"/>
          <w:spacing w:val="-4"/>
          <w:rtl/>
        </w:rPr>
        <w:t>]</w:t>
      </w:r>
      <w:r w:rsidRPr="00BE63CF">
        <w:rPr>
          <w:rStyle w:val="Char4"/>
          <w:spacing w:val="-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پس خداوند در سوره‌</w:t>
      </w:r>
      <w:r w:rsidR="00D45A34">
        <w:rPr>
          <w:rStyle w:val="Char4"/>
          <w:rtl/>
          <w:lang w:bidi="fa-IR"/>
        </w:rPr>
        <w:t>ی</w:t>
      </w:r>
      <w:r w:rsidRPr="0049472C">
        <w:rPr>
          <w:rStyle w:val="Char4"/>
          <w:rtl/>
          <w:lang w:bidi="fa-IR"/>
        </w:rPr>
        <w:t xml:space="preserve"> الفاتحه به تمام مقاصد قرآن توجه داده است، و این نهایت درج</w:t>
      </w:r>
      <w:r w:rsidR="00D45A34">
        <w:rPr>
          <w:rStyle w:val="Char4"/>
          <w:rtl/>
          <w:lang w:bidi="fa-IR"/>
        </w:rPr>
        <w:t>ه</w:t>
      </w:r>
      <w:r w:rsidRPr="0049472C">
        <w:rPr>
          <w:rStyle w:val="Char4"/>
          <w:rtl/>
          <w:lang w:bidi="fa-IR"/>
        </w:rPr>
        <w:t xml:space="preserve"> زیبایی در براعت استهلال است، به اضاف</w:t>
      </w:r>
      <w:r w:rsidR="00D45A34">
        <w:rPr>
          <w:rStyle w:val="Char4"/>
          <w:rtl/>
          <w:lang w:bidi="fa-IR"/>
        </w:rPr>
        <w:t>ه</w:t>
      </w:r>
      <w:r w:rsidRPr="0049472C">
        <w:rPr>
          <w:rStyle w:val="Char4"/>
          <w:rtl/>
          <w:lang w:bidi="fa-IR"/>
        </w:rPr>
        <w:t xml:space="preserve"> الفاظ زیبا، و مقطعهای جالب، و بلاغتهای مختلفی که در آن وجود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همچنین سرآغاز سور</w:t>
      </w:r>
      <w:r w:rsidR="00D45A34">
        <w:rPr>
          <w:rStyle w:val="Char4"/>
          <w:rtl/>
          <w:lang w:bidi="fa-IR"/>
        </w:rPr>
        <w:t>ه</w:t>
      </w:r>
      <w:r w:rsidRPr="0049472C">
        <w:rPr>
          <w:rStyle w:val="Char4"/>
          <w:rtl/>
          <w:lang w:bidi="fa-IR"/>
        </w:rPr>
        <w:t xml:space="preserve"> «إقرأ» که نظیر سوره‌</w:t>
      </w:r>
      <w:r w:rsidR="00D45A34">
        <w:rPr>
          <w:rStyle w:val="Char4"/>
          <w:rtl/>
          <w:lang w:bidi="fa-IR"/>
        </w:rPr>
        <w:t>ی</w:t>
      </w:r>
      <w:r w:rsidRPr="0049472C">
        <w:rPr>
          <w:rStyle w:val="Char4"/>
          <w:rtl/>
          <w:lang w:bidi="fa-IR"/>
        </w:rPr>
        <w:t xml:space="preserve"> الفاتحه براعت استهلال در آن واقع شده؛ چون اولین سوره‌ای است که نازل گشته، در این سوره با امر به خواندن، آن هم با نام خدا شروع می‌شود، که اشاره به علم احکام است، و در این سوره مطالبی مربوط به توحید و اثبات ذات و صفات خداوند ـ اعم از صفات ذات و صفات فعل آمده است، که در این مطالب اشاره به علم اصول دین می‌باشد، و در این سوره به خبرها و معلومات نیز اشاره آمده:</w:t>
      </w:r>
    </w:p>
    <w:p w:rsidR="007770E6" w:rsidRPr="0049472C" w:rsidRDefault="007770E6" w:rsidP="006C43EB">
      <w:pPr>
        <w:pStyle w:val="af1"/>
        <w:rPr>
          <w:rStyle w:val="Char4"/>
          <w:rtl/>
        </w:rPr>
      </w:pPr>
      <w:r w:rsidRPr="007770E6">
        <w:rPr>
          <w:rStyle w:val="Char8"/>
          <w:rtl/>
        </w:rPr>
        <w:t>﴿</w:t>
      </w:r>
      <w:r w:rsidR="00BE63CF" w:rsidRPr="00BE63CF">
        <w:rPr>
          <w:rFonts w:hint="eastAsia"/>
          <w:rtl/>
        </w:rPr>
        <w:t>عَلَّمَ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إِنسَ</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لَم</w:t>
      </w:r>
      <w:r w:rsidR="00BE63CF" w:rsidRPr="00BE63CF">
        <w:rPr>
          <w:rFonts w:hint="cs"/>
          <w:rtl/>
        </w:rPr>
        <w:t>ۡ</w:t>
      </w:r>
      <w:r w:rsidR="00BE63CF" w:rsidRPr="00BE63CF">
        <w:rPr>
          <w:rtl/>
        </w:rPr>
        <w:t xml:space="preserve"> </w:t>
      </w:r>
      <w:r w:rsidR="00BE63CF" w:rsidRPr="00BE63CF">
        <w:rPr>
          <w:rFonts w:hint="eastAsia"/>
          <w:rtl/>
        </w:rPr>
        <w:t>يَع</w:t>
      </w:r>
      <w:r w:rsidR="00BE63CF" w:rsidRPr="00BE63CF">
        <w:rPr>
          <w:rFonts w:hint="cs"/>
          <w:rtl/>
        </w:rPr>
        <w:t>ۡ</w:t>
      </w:r>
      <w:r w:rsidR="00BE63CF" w:rsidRPr="00BE63CF">
        <w:rPr>
          <w:rFonts w:hint="eastAsia"/>
          <w:rtl/>
        </w:rPr>
        <w:t>لَم</w:t>
      </w:r>
      <w:r w:rsidR="00BE63CF" w:rsidRPr="00BE63CF">
        <w:rPr>
          <w:rFonts w:hint="cs"/>
          <w:rtl/>
        </w:rPr>
        <w:t>ۡ</w:t>
      </w:r>
      <w:r w:rsidR="00BE63CF" w:rsidRPr="00BE63CF">
        <w:rPr>
          <w:rtl/>
        </w:rPr>
        <w:t xml:space="preserve"> </w:t>
      </w:r>
      <w:r w:rsidR="00BE63CF" w:rsidRPr="00BE63CF">
        <w:rPr>
          <w:rFonts w:hint="cs"/>
          <w:rtl/>
        </w:rPr>
        <w:t>٥</w:t>
      </w:r>
      <w:r w:rsidRPr="007770E6">
        <w:rPr>
          <w:rStyle w:val="Char8"/>
          <w:rtl/>
        </w:rPr>
        <w:t>﴾</w:t>
      </w:r>
      <w:r>
        <w:rPr>
          <w:rStyle w:val="Char8"/>
          <w:rtl/>
        </w:rPr>
        <w:t xml:space="preserve"> </w:t>
      </w:r>
      <w:r w:rsidRPr="007770E6">
        <w:rPr>
          <w:rStyle w:val="Char6"/>
          <w:rtl/>
        </w:rPr>
        <w:t>[</w:t>
      </w:r>
      <w:r w:rsidR="001E555C">
        <w:rPr>
          <w:rStyle w:val="Char6"/>
          <w:rFonts w:hint="cs"/>
          <w:rtl/>
        </w:rPr>
        <w:t>العلق: 5</w:t>
      </w:r>
      <w:r w:rsidRPr="007770E6">
        <w:rPr>
          <w:rStyle w:val="Char6"/>
          <w:rtl/>
        </w:rPr>
        <w:t>]</w:t>
      </w:r>
      <w:r w:rsidRPr="007770E6">
        <w:rPr>
          <w:rStyle w:val="Char4"/>
          <w:rtl/>
        </w:rPr>
        <w:t>.</w:t>
      </w:r>
      <w:r>
        <w:rPr>
          <w:rStyle w:val="Char4"/>
          <w:rtl/>
        </w:rPr>
        <w:t xml:space="preserve"> </w:t>
      </w:r>
    </w:p>
    <w:p w:rsidR="007770E6" w:rsidRPr="0049472C" w:rsidRDefault="007770E6" w:rsidP="006C43EB">
      <w:pPr>
        <w:spacing w:line="250" w:lineRule="auto"/>
        <w:ind w:firstLine="284"/>
        <w:jc w:val="both"/>
        <w:rPr>
          <w:rStyle w:val="Char4"/>
          <w:rtl/>
          <w:lang w:bidi="fa-IR"/>
        </w:rPr>
      </w:pPr>
      <w:r w:rsidRPr="0049472C">
        <w:rPr>
          <w:rStyle w:val="Char4"/>
          <w:rtl/>
          <w:lang w:bidi="fa-IR"/>
        </w:rPr>
        <w:t>بدین جهت است که گفته شده: شایسته است که این سوره «عنوان القرآن» نامیده شود، چونکه عنوان کتاب تمام مقاصد آن را با عبارت موجزی در اول آن جمع می‌کند.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36"/>
          <w:footnotePr>
            <w:numRestart w:val="eachPage"/>
          </w:footnotePr>
          <w:type w:val="oddPage"/>
          <w:pgSz w:w="9356" w:h="13608" w:code="9"/>
          <w:pgMar w:top="1021" w:right="1134" w:bottom="737" w:left="851" w:header="454" w:footer="0" w:gutter="0"/>
          <w:cols w:space="708"/>
          <w:titlePg/>
          <w:bidi/>
          <w:rtlGutter/>
          <w:docGrid w:linePitch="381"/>
        </w:sectPr>
      </w:pPr>
    </w:p>
    <w:p w:rsidR="007770E6" w:rsidRDefault="007770E6" w:rsidP="007770E6">
      <w:pPr>
        <w:pStyle w:val="a1"/>
        <w:rPr>
          <w:rtl/>
        </w:rPr>
      </w:pPr>
      <w:bookmarkStart w:id="384" w:name="_Toc285759907"/>
      <w:bookmarkStart w:id="385" w:name="_Toc389132398"/>
      <w:r w:rsidRPr="00360F07">
        <w:rPr>
          <w:rtl/>
        </w:rPr>
        <w:t>نوع شصت و یکم:</w:t>
      </w:r>
      <w:r>
        <w:rPr>
          <w:rtl/>
        </w:rPr>
        <w:br/>
      </w:r>
      <w:r w:rsidRPr="00360F07">
        <w:rPr>
          <w:rtl/>
        </w:rPr>
        <w:t>در خ</w:t>
      </w:r>
      <w:r>
        <w:rPr>
          <w:rtl/>
        </w:rPr>
        <w:t>واتم</w:t>
      </w:r>
      <w:r w:rsidRPr="00360F07">
        <w:rPr>
          <w:rtl/>
        </w:rPr>
        <w:t xml:space="preserve"> سوره‌ها</w:t>
      </w:r>
      <w:bookmarkEnd w:id="384"/>
      <w:bookmarkEnd w:id="385"/>
    </w:p>
    <w:p w:rsidR="007770E6" w:rsidRPr="00B115FC" w:rsidRDefault="007770E6" w:rsidP="006C43EB">
      <w:pPr>
        <w:tabs>
          <w:tab w:val="right" w:pos="7031"/>
        </w:tabs>
        <w:ind w:firstLine="284"/>
        <w:jc w:val="both"/>
        <w:rPr>
          <w:rStyle w:val="Char4"/>
          <w:spacing w:val="-2"/>
          <w:rtl/>
          <w:lang w:bidi="fa-IR"/>
        </w:rPr>
      </w:pPr>
      <w:r w:rsidRPr="00B115FC">
        <w:rPr>
          <w:rStyle w:val="Char4"/>
          <w:spacing w:val="-2"/>
          <w:rtl/>
          <w:lang w:bidi="fa-IR"/>
        </w:rPr>
        <w:t>خواتم سوره‌ها نیز مانند سرآغازهایشان در اوج زیبایی است؛ زیرا که در آخر سخن بگوش می‌رسد، از همین روی متضمن معانی بدیع و جالب است، با اعلام شنونده به اینکه سخن پایان می‌پذیرد، تا دیگر دلها در انتظار شنیدن چیزی پس از آن نباشند، چونکه اواخر سوره‌ها بین أدعیه و سفارشها و تکالیف و تحمید و تهلیل و مواعظ و وعده و وعید و غیر اینها ختم می‌گردد، مانند تفصیل جمل</w:t>
      </w:r>
      <w:r w:rsidR="00D45A34" w:rsidRPr="00B115FC">
        <w:rPr>
          <w:rStyle w:val="Char4"/>
          <w:spacing w:val="-2"/>
          <w:rtl/>
          <w:lang w:bidi="fa-IR"/>
        </w:rPr>
        <w:t>ه</w:t>
      </w:r>
      <w:r w:rsidRPr="00B115FC">
        <w:rPr>
          <w:rStyle w:val="Char4"/>
          <w:spacing w:val="-2"/>
          <w:rtl/>
          <w:lang w:bidi="fa-IR"/>
        </w:rPr>
        <w:t xml:space="preserve"> مطلوب در پایان سوره‌</w:t>
      </w:r>
      <w:r w:rsidR="00D45A34" w:rsidRPr="00B115FC">
        <w:rPr>
          <w:rStyle w:val="Char4"/>
          <w:spacing w:val="-2"/>
          <w:rtl/>
          <w:lang w:bidi="fa-IR"/>
        </w:rPr>
        <w:t>ی</w:t>
      </w:r>
      <w:r w:rsidRPr="00B115FC">
        <w:rPr>
          <w:rStyle w:val="Char4"/>
          <w:spacing w:val="-2"/>
          <w:rtl/>
          <w:lang w:bidi="fa-IR"/>
        </w:rPr>
        <w:t xml:space="preserve"> الفاتحه چونکه مطلوب برتر ایمان حفظ شده از گناهان که مای</w:t>
      </w:r>
      <w:r w:rsidR="00D45A34" w:rsidRPr="00B115FC">
        <w:rPr>
          <w:rStyle w:val="Char4"/>
          <w:spacing w:val="-2"/>
          <w:rtl/>
          <w:lang w:bidi="fa-IR"/>
        </w:rPr>
        <w:t>ه</w:t>
      </w:r>
      <w:r w:rsidRPr="00B115FC">
        <w:rPr>
          <w:rStyle w:val="Char4"/>
          <w:spacing w:val="-2"/>
          <w:rtl/>
          <w:lang w:bidi="fa-IR"/>
        </w:rPr>
        <w:t xml:space="preserve"> خشم </w:t>
      </w:r>
      <w:r w:rsidRPr="00B115FC">
        <w:rPr>
          <w:rStyle w:val="Char4"/>
          <w:spacing w:val="-4"/>
          <w:rtl/>
          <w:lang w:bidi="fa-IR"/>
        </w:rPr>
        <w:t>خداوند و گمراهی انسان است می‌باشد، پس جمل</w:t>
      </w:r>
      <w:r w:rsidR="00D45A34" w:rsidRPr="00B115FC">
        <w:rPr>
          <w:rStyle w:val="Char4"/>
          <w:spacing w:val="-4"/>
          <w:rtl/>
          <w:lang w:bidi="fa-IR"/>
        </w:rPr>
        <w:t>ه</w:t>
      </w:r>
      <w:r w:rsidRPr="00B115FC">
        <w:rPr>
          <w:rStyle w:val="Char4"/>
          <w:spacing w:val="-4"/>
          <w:rtl/>
          <w:lang w:bidi="fa-IR"/>
        </w:rPr>
        <w:t xml:space="preserve"> آن را تفصیل داد که: </w:t>
      </w:r>
      <w:r w:rsidRPr="00B115FC">
        <w:rPr>
          <w:rStyle w:val="Char8"/>
          <w:spacing w:val="-4"/>
          <w:rtl/>
          <w:lang w:bidi="fa-IR"/>
        </w:rPr>
        <w:t>﴿</w:t>
      </w:r>
      <w:r w:rsidR="00BE63CF" w:rsidRPr="00B115FC">
        <w:rPr>
          <w:rStyle w:val="Chard"/>
          <w:rFonts w:hint="cs"/>
          <w:spacing w:val="-4"/>
          <w:rtl/>
        </w:rPr>
        <w:t>ٱ</w:t>
      </w:r>
      <w:r w:rsidR="00BE63CF" w:rsidRPr="00B115FC">
        <w:rPr>
          <w:rStyle w:val="Chard"/>
          <w:rFonts w:hint="eastAsia"/>
          <w:spacing w:val="-4"/>
          <w:rtl/>
        </w:rPr>
        <w:t>لَّذِينَ</w:t>
      </w:r>
      <w:r w:rsidR="00BE63CF" w:rsidRPr="00B115FC">
        <w:rPr>
          <w:rStyle w:val="Chard"/>
          <w:spacing w:val="-4"/>
          <w:rtl/>
        </w:rPr>
        <w:t xml:space="preserve"> </w:t>
      </w:r>
      <w:r w:rsidR="00BE63CF" w:rsidRPr="00B115FC">
        <w:rPr>
          <w:rStyle w:val="Chard"/>
          <w:rFonts w:hint="eastAsia"/>
          <w:spacing w:val="-4"/>
          <w:rtl/>
        </w:rPr>
        <w:t>أَن</w:t>
      </w:r>
      <w:r w:rsidR="00BE63CF" w:rsidRPr="00B115FC">
        <w:rPr>
          <w:rStyle w:val="Chard"/>
          <w:rFonts w:hint="cs"/>
          <w:spacing w:val="-4"/>
          <w:rtl/>
        </w:rPr>
        <w:t>ۡ</w:t>
      </w:r>
      <w:r w:rsidR="00BE63CF" w:rsidRPr="00B115FC">
        <w:rPr>
          <w:rStyle w:val="Chard"/>
          <w:rFonts w:hint="eastAsia"/>
          <w:spacing w:val="-4"/>
          <w:rtl/>
        </w:rPr>
        <w:t>عَم</w:t>
      </w:r>
      <w:r w:rsidR="00BE63CF" w:rsidRPr="00B115FC">
        <w:rPr>
          <w:rStyle w:val="Chard"/>
          <w:rFonts w:hint="cs"/>
          <w:spacing w:val="-4"/>
          <w:rtl/>
        </w:rPr>
        <w:t>ۡ</w:t>
      </w:r>
      <w:r w:rsidR="00BE63CF" w:rsidRPr="00B115FC">
        <w:rPr>
          <w:rStyle w:val="Chard"/>
          <w:rFonts w:hint="eastAsia"/>
          <w:spacing w:val="-4"/>
          <w:rtl/>
        </w:rPr>
        <w:t>تَ</w:t>
      </w:r>
      <w:r w:rsidR="00BE63CF" w:rsidRPr="00B115FC">
        <w:rPr>
          <w:rStyle w:val="Chard"/>
          <w:spacing w:val="-4"/>
          <w:rtl/>
        </w:rPr>
        <w:t xml:space="preserve"> </w:t>
      </w:r>
      <w:r w:rsidR="00BE63CF" w:rsidRPr="00B115FC">
        <w:rPr>
          <w:rStyle w:val="Chard"/>
          <w:rFonts w:hint="eastAsia"/>
          <w:spacing w:val="-4"/>
          <w:rtl/>
        </w:rPr>
        <w:t>عَلَي</w:t>
      </w:r>
      <w:r w:rsidR="00BE63CF" w:rsidRPr="00B115FC">
        <w:rPr>
          <w:rStyle w:val="Chard"/>
          <w:rFonts w:hint="cs"/>
          <w:spacing w:val="-4"/>
          <w:rtl/>
        </w:rPr>
        <w:t>ۡ</w:t>
      </w:r>
      <w:r w:rsidR="00BE63CF" w:rsidRPr="00B115FC">
        <w:rPr>
          <w:rStyle w:val="Chard"/>
          <w:rFonts w:hint="eastAsia"/>
          <w:spacing w:val="-4"/>
          <w:rtl/>
        </w:rPr>
        <w:t>هِم</w:t>
      </w:r>
      <w:r w:rsidR="00BE63CF" w:rsidRPr="00B115FC">
        <w:rPr>
          <w:rStyle w:val="Chard"/>
          <w:rFonts w:hint="cs"/>
          <w:spacing w:val="-4"/>
          <w:rtl/>
        </w:rPr>
        <w:t>ۡ</w:t>
      </w:r>
      <w:r w:rsidRPr="00B115FC">
        <w:rPr>
          <w:rStyle w:val="Char8"/>
          <w:spacing w:val="-4"/>
          <w:rtl/>
          <w:lang w:bidi="fa-IR"/>
        </w:rPr>
        <w:t xml:space="preserve">﴾ </w:t>
      </w:r>
      <w:r w:rsidRPr="00B115FC">
        <w:rPr>
          <w:rStyle w:val="Char4"/>
          <w:spacing w:val="-4"/>
          <w:rtl/>
          <w:lang w:bidi="fa-IR"/>
        </w:rPr>
        <w:t>و مراد مؤمنین هستند، لذا «إنعام» را مطلق گذارد و آن را مقید ننمود تا هر گونه نعمت دادن را شامل شود، چون خداوند به هر کس نعمت ایمان عنایت فرماید هم</w:t>
      </w:r>
      <w:r w:rsidR="00D45A34" w:rsidRPr="00B115FC">
        <w:rPr>
          <w:rStyle w:val="Char4"/>
          <w:spacing w:val="-4"/>
          <w:rtl/>
          <w:lang w:bidi="fa-IR"/>
        </w:rPr>
        <w:t>ه</w:t>
      </w:r>
      <w:r w:rsidRPr="00B115FC">
        <w:rPr>
          <w:rStyle w:val="Char4"/>
          <w:spacing w:val="-4"/>
          <w:rtl/>
          <w:lang w:bidi="fa-IR"/>
        </w:rPr>
        <w:t xml:space="preserve"> نعمتها را به او داده، که نعمت ایمان هم</w:t>
      </w:r>
      <w:r w:rsidR="00D45A34" w:rsidRPr="00B115FC">
        <w:rPr>
          <w:rStyle w:val="Char4"/>
          <w:spacing w:val="-4"/>
          <w:rtl/>
          <w:lang w:bidi="fa-IR"/>
        </w:rPr>
        <w:t>ه</w:t>
      </w:r>
      <w:r w:rsidRPr="00B115FC">
        <w:rPr>
          <w:rStyle w:val="Char4"/>
          <w:spacing w:val="-4"/>
          <w:rtl/>
          <w:lang w:bidi="fa-IR"/>
        </w:rPr>
        <w:t xml:space="preserve"> نعمتها را در پی دارد، سپس آنان را چنین توصیف کرد: </w:t>
      </w:r>
      <w:r w:rsidRPr="00B115FC">
        <w:rPr>
          <w:rStyle w:val="Char8"/>
          <w:spacing w:val="-4"/>
          <w:rtl/>
          <w:lang w:bidi="fa-IR"/>
        </w:rPr>
        <w:t>﴿</w:t>
      </w:r>
      <w:r w:rsidR="00BE63CF" w:rsidRPr="00B115FC">
        <w:rPr>
          <w:rStyle w:val="Chard"/>
          <w:rFonts w:hint="eastAsia"/>
          <w:spacing w:val="-4"/>
          <w:rtl/>
        </w:rPr>
        <w:t>غَي</w:t>
      </w:r>
      <w:r w:rsidR="00BE63CF" w:rsidRPr="00B115FC">
        <w:rPr>
          <w:rStyle w:val="Chard"/>
          <w:rFonts w:hint="cs"/>
          <w:spacing w:val="-4"/>
          <w:rtl/>
        </w:rPr>
        <w:t>ۡ</w:t>
      </w:r>
      <w:r w:rsidR="00BE63CF" w:rsidRPr="00B115FC">
        <w:rPr>
          <w:rStyle w:val="Chard"/>
          <w:rFonts w:hint="eastAsia"/>
          <w:spacing w:val="-4"/>
          <w:rtl/>
        </w:rPr>
        <w:t>رِ</w:t>
      </w:r>
      <w:r w:rsidR="00BE63CF" w:rsidRPr="00B115FC">
        <w:rPr>
          <w:rStyle w:val="Chard"/>
          <w:spacing w:val="-4"/>
          <w:rtl/>
        </w:rPr>
        <w:t xml:space="preserve"> </w:t>
      </w:r>
      <w:r w:rsidR="00BE63CF" w:rsidRPr="00B115FC">
        <w:rPr>
          <w:rStyle w:val="Chard"/>
          <w:rFonts w:hint="cs"/>
          <w:spacing w:val="-4"/>
          <w:rtl/>
        </w:rPr>
        <w:t>ٱ</w:t>
      </w:r>
      <w:r w:rsidR="00BE63CF" w:rsidRPr="00B115FC">
        <w:rPr>
          <w:rStyle w:val="Chard"/>
          <w:rFonts w:hint="eastAsia"/>
          <w:spacing w:val="-4"/>
          <w:rtl/>
        </w:rPr>
        <w:t>ل</w:t>
      </w:r>
      <w:r w:rsidR="00BE63CF" w:rsidRPr="00B115FC">
        <w:rPr>
          <w:rStyle w:val="Chard"/>
          <w:rFonts w:hint="cs"/>
          <w:spacing w:val="-4"/>
          <w:rtl/>
        </w:rPr>
        <w:t>ۡ</w:t>
      </w:r>
      <w:r w:rsidR="00BE63CF" w:rsidRPr="00B115FC">
        <w:rPr>
          <w:rStyle w:val="Chard"/>
          <w:rFonts w:hint="eastAsia"/>
          <w:spacing w:val="-4"/>
          <w:rtl/>
        </w:rPr>
        <w:t>مَغ</w:t>
      </w:r>
      <w:r w:rsidR="00BE63CF" w:rsidRPr="00B115FC">
        <w:rPr>
          <w:rStyle w:val="Chard"/>
          <w:rFonts w:hint="cs"/>
          <w:spacing w:val="-4"/>
          <w:rtl/>
        </w:rPr>
        <w:t>ۡ</w:t>
      </w:r>
      <w:r w:rsidR="00BE63CF" w:rsidRPr="00B115FC">
        <w:rPr>
          <w:rStyle w:val="Chard"/>
          <w:rFonts w:hint="eastAsia"/>
          <w:spacing w:val="-4"/>
          <w:rtl/>
        </w:rPr>
        <w:t>ضُوبِ</w:t>
      </w:r>
      <w:r w:rsidR="00BE63CF" w:rsidRPr="00B115FC">
        <w:rPr>
          <w:rStyle w:val="Chard"/>
          <w:spacing w:val="-4"/>
          <w:rtl/>
        </w:rPr>
        <w:t xml:space="preserve"> </w:t>
      </w:r>
      <w:r w:rsidR="00BE63CF" w:rsidRPr="00B115FC">
        <w:rPr>
          <w:rStyle w:val="Chard"/>
          <w:rFonts w:hint="eastAsia"/>
          <w:spacing w:val="-4"/>
          <w:rtl/>
        </w:rPr>
        <w:t>عَلَي</w:t>
      </w:r>
      <w:r w:rsidR="00BE63CF" w:rsidRPr="00B115FC">
        <w:rPr>
          <w:rStyle w:val="Chard"/>
          <w:rFonts w:hint="cs"/>
          <w:spacing w:val="-4"/>
          <w:rtl/>
        </w:rPr>
        <w:t>ۡ</w:t>
      </w:r>
      <w:r w:rsidR="00BE63CF" w:rsidRPr="00B115FC">
        <w:rPr>
          <w:rStyle w:val="Chard"/>
          <w:rFonts w:hint="eastAsia"/>
          <w:spacing w:val="-4"/>
          <w:rtl/>
        </w:rPr>
        <w:t>هِم</w:t>
      </w:r>
      <w:r w:rsidR="00BE63CF" w:rsidRPr="00B115FC">
        <w:rPr>
          <w:rStyle w:val="Chard"/>
          <w:rFonts w:hint="cs"/>
          <w:spacing w:val="-4"/>
          <w:rtl/>
        </w:rPr>
        <w:t>ۡ</w:t>
      </w:r>
      <w:r w:rsidR="00BE63CF" w:rsidRPr="00B115FC">
        <w:rPr>
          <w:rStyle w:val="Chard"/>
          <w:spacing w:val="-4"/>
          <w:rtl/>
        </w:rPr>
        <w:t xml:space="preserve"> </w:t>
      </w:r>
      <w:r w:rsidR="00BE63CF" w:rsidRPr="00B115FC">
        <w:rPr>
          <w:rStyle w:val="Chard"/>
          <w:rFonts w:hint="eastAsia"/>
          <w:spacing w:val="-4"/>
          <w:rtl/>
        </w:rPr>
        <w:t>وَلَا</w:t>
      </w:r>
      <w:r w:rsidR="00BE63CF" w:rsidRPr="00B115FC">
        <w:rPr>
          <w:rStyle w:val="Chard"/>
          <w:spacing w:val="-4"/>
          <w:rtl/>
        </w:rPr>
        <w:t xml:space="preserve"> </w:t>
      </w:r>
      <w:r w:rsidR="00BE63CF" w:rsidRPr="00B115FC">
        <w:rPr>
          <w:rStyle w:val="Chard"/>
          <w:rFonts w:hint="cs"/>
          <w:spacing w:val="-4"/>
          <w:rtl/>
        </w:rPr>
        <w:t>ٱ</w:t>
      </w:r>
      <w:r w:rsidR="00BE63CF" w:rsidRPr="00B115FC">
        <w:rPr>
          <w:rStyle w:val="Chard"/>
          <w:rFonts w:hint="eastAsia"/>
          <w:spacing w:val="-4"/>
          <w:rtl/>
        </w:rPr>
        <w:t>لضَّا</w:t>
      </w:r>
      <w:r w:rsidR="00BE63CF" w:rsidRPr="00B115FC">
        <w:rPr>
          <w:rStyle w:val="Chard"/>
          <w:rFonts w:hint="cs"/>
          <w:spacing w:val="-4"/>
          <w:rtl/>
        </w:rPr>
        <w:t>ٓ</w:t>
      </w:r>
      <w:r w:rsidR="00BE63CF" w:rsidRPr="00B115FC">
        <w:rPr>
          <w:rStyle w:val="Chard"/>
          <w:rFonts w:hint="eastAsia"/>
          <w:spacing w:val="-4"/>
          <w:rtl/>
        </w:rPr>
        <w:t>لِّينَ</w:t>
      </w:r>
      <w:r w:rsidRPr="00B115FC">
        <w:rPr>
          <w:rStyle w:val="Char8"/>
          <w:spacing w:val="-4"/>
          <w:rtl/>
          <w:lang w:bidi="fa-IR"/>
        </w:rPr>
        <w:t xml:space="preserve">﴾ </w:t>
      </w:r>
      <w:r w:rsidRPr="00B115FC">
        <w:rPr>
          <w:rStyle w:val="Char4"/>
          <w:spacing w:val="-4"/>
          <w:rtl/>
          <w:lang w:bidi="fa-IR"/>
        </w:rPr>
        <w:t xml:space="preserve"> یعنی که آنها بین نعمتهای مطلق و نعمت ایمان، و بین محفوظ ماندن از خشم خدای تعالی و گمراهی از مسیر حق که از گناهان و تجاوز از حدود الهی سرچشمه می‌گیرند؛ این نعمتها را جمع کرده‌اند.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مانند دعایی که در آخر سوره‌</w:t>
      </w:r>
      <w:r w:rsidR="00D45A34">
        <w:rPr>
          <w:rStyle w:val="Char4"/>
          <w:rtl/>
          <w:lang w:bidi="fa-IR"/>
        </w:rPr>
        <w:t>ی</w:t>
      </w:r>
      <w:r w:rsidRPr="0049472C">
        <w:rPr>
          <w:rStyle w:val="Char4"/>
          <w:rtl/>
          <w:lang w:bidi="fa-IR"/>
        </w:rPr>
        <w:t xml:space="preserve"> البقره واقع شده.</w:t>
      </w:r>
    </w:p>
    <w:p w:rsidR="007770E6" w:rsidRPr="0049472C" w:rsidRDefault="007770E6" w:rsidP="00B115FC">
      <w:pPr>
        <w:widowControl w:val="0"/>
        <w:tabs>
          <w:tab w:val="right" w:pos="7031"/>
        </w:tabs>
        <w:ind w:firstLine="284"/>
        <w:jc w:val="both"/>
        <w:rPr>
          <w:rStyle w:val="Char4"/>
          <w:rtl/>
          <w:lang w:bidi="fa-IR"/>
        </w:rPr>
      </w:pPr>
      <w:r w:rsidRPr="0049472C">
        <w:rPr>
          <w:rStyle w:val="Char4"/>
          <w:rtl/>
          <w:lang w:bidi="fa-IR"/>
        </w:rPr>
        <w:t>و مانند سفارشهایی که سور</w:t>
      </w:r>
      <w:r w:rsidR="00D45A34">
        <w:rPr>
          <w:rStyle w:val="Char4"/>
          <w:rtl/>
          <w:lang w:bidi="fa-IR"/>
        </w:rPr>
        <w:t>ه</w:t>
      </w:r>
      <w:r w:rsidRPr="0049472C">
        <w:rPr>
          <w:rStyle w:val="Char4"/>
          <w:rtl/>
          <w:lang w:bidi="fa-IR"/>
        </w:rPr>
        <w:t xml:space="preserve"> آل عمران با آنها پایان گرفته: </w:t>
      </w:r>
      <w:r w:rsidRPr="007770E6">
        <w:rPr>
          <w:rStyle w:val="Char8"/>
          <w:rtl/>
          <w:lang w:bidi="fa-IR"/>
        </w:rPr>
        <w:t>﴿</w:t>
      </w:r>
      <w:r w:rsidR="00BE63CF" w:rsidRPr="00BE63CF">
        <w:rPr>
          <w:rStyle w:val="Chard"/>
          <w:rFonts w:hint="eastAsia"/>
          <w:rtl/>
        </w:rPr>
        <w:t>يَ</w:t>
      </w:r>
      <w:r w:rsidR="00BE63CF" w:rsidRPr="00BE63CF">
        <w:rPr>
          <w:rStyle w:val="Chard"/>
          <w:rFonts w:hint="cs"/>
          <w:rtl/>
        </w:rPr>
        <w:t>ٰٓ</w:t>
      </w:r>
      <w:r w:rsidR="00BE63CF" w:rsidRPr="00BE63CF">
        <w:rPr>
          <w:rStyle w:val="Chard"/>
          <w:rFonts w:hint="eastAsia"/>
          <w:rtl/>
        </w:rPr>
        <w:t>أَيُّهَا</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لَّذِينَ</w:t>
      </w:r>
      <w:r w:rsidR="00BE63CF" w:rsidRPr="00BE63CF">
        <w:rPr>
          <w:rStyle w:val="Chard"/>
          <w:rtl/>
        </w:rPr>
        <w:t xml:space="preserve"> </w:t>
      </w:r>
      <w:r w:rsidR="00BE63CF" w:rsidRPr="00BE63CF">
        <w:rPr>
          <w:rStyle w:val="Chard"/>
          <w:rFonts w:hint="eastAsia"/>
          <w:rtl/>
        </w:rPr>
        <w:t>ءَامَنُواْ</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ص</w:t>
      </w:r>
      <w:r w:rsidR="00BE63CF" w:rsidRPr="00BE63CF">
        <w:rPr>
          <w:rStyle w:val="Chard"/>
          <w:rFonts w:hint="cs"/>
          <w:rtl/>
        </w:rPr>
        <w:t>ۡ</w:t>
      </w:r>
      <w:r w:rsidR="00BE63CF" w:rsidRPr="00BE63CF">
        <w:rPr>
          <w:rStyle w:val="Chard"/>
          <w:rFonts w:hint="eastAsia"/>
          <w:rtl/>
        </w:rPr>
        <w:t>بِرُواْ</w:t>
      </w:r>
      <w:r w:rsidR="00BE63CF" w:rsidRPr="00BE63CF">
        <w:rPr>
          <w:rStyle w:val="Chard"/>
          <w:rtl/>
        </w:rPr>
        <w:t xml:space="preserve"> </w:t>
      </w:r>
      <w:r w:rsidR="00BE63CF" w:rsidRPr="00BE63CF">
        <w:rPr>
          <w:rStyle w:val="Chard"/>
          <w:rFonts w:hint="eastAsia"/>
          <w:rtl/>
        </w:rPr>
        <w:t>وَصَابِرُواْ</w:t>
      </w:r>
      <w:r w:rsidR="00BE63CF" w:rsidRPr="00BE63CF">
        <w:rPr>
          <w:rStyle w:val="Chard"/>
          <w:rtl/>
        </w:rPr>
        <w:t xml:space="preserve"> </w:t>
      </w:r>
      <w:r w:rsidR="00BE63CF" w:rsidRPr="00BE63CF">
        <w:rPr>
          <w:rStyle w:val="Chard"/>
          <w:rFonts w:hint="eastAsia"/>
          <w:rtl/>
        </w:rPr>
        <w:t>وَرَابِطُواْ</w:t>
      </w:r>
      <w:r w:rsidR="00BE63CF" w:rsidRPr="00BE63CF">
        <w:rPr>
          <w:rStyle w:val="Chard"/>
          <w:rFonts w:hint="cs"/>
          <w:rtl/>
        </w:rPr>
        <w:t>...</w:t>
      </w:r>
      <w:r w:rsidRPr="007770E6">
        <w:rPr>
          <w:rStyle w:val="Char8"/>
          <w:rtl/>
          <w:lang w:bidi="fa-IR"/>
        </w:rPr>
        <w:t>﴾</w:t>
      </w:r>
      <w:r w:rsidR="00BE63CF" w:rsidRPr="00BE63CF">
        <w:rPr>
          <w:rStyle w:val="Char4"/>
          <w:rFonts w:hint="cs"/>
          <w:rtl/>
        </w:rPr>
        <w:t>.</w:t>
      </w:r>
    </w:p>
    <w:p w:rsidR="007770E6" w:rsidRPr="0049472C" w:rsidRDefault="007770E6" w:rsidP="00B115FC">
      <w:pPr>
        <w:widowControl w:val="0"/>
        <w:tabs>
          <w:tab w:val="right" w:pos="7031"/>
        </w:tabs>
        <w:spacing w:line="250" w:lineRule="auto"/>
        <w:ind w:firstLine="284"/>
        <w:jc w:val="both"/>
        <w:rPr>
          <w:rStyle w:val="Char4"/>
          <w:rtl/>
          <w:lang w:bidi="fa-IR"/>
        </w:rPr>
      </w:pPr>
      <w:r w:rsidRPr="0049472C">
        <w:rPr>
          <w:rStyle w:val="Char4"/>
          <w:rtl/>
          <w:lang w:bidi="fa-IR"/>
        </w:rPr>
        <w:t>و فرایضی که سوره‌</w:t>
      </w:r>
      <w:r w:rsidR="00D45A34">
        <w:rPr>
          <w:rStyle w:val="Char4"/>
          <w:rtl/>
          <w:lang w:bidi="fa-IR"/>
        </w:rPr>
        <w:t>ی</w:t>
      </w:r>
      <w:r w:rsidRPr="0049472C">
        <w:rPr>
          <w:rStyle w:val="Char4"/>
          <w:rtl/>
          <w:lang w:bidi="fa-IR"/>
        </w:rPr>
        <w:t xml:space="preserve"> النساء با آنها ختم گردیده، و بدین جهت زیبا شد که با این سفارشها سوره ختم یابد که از احکام مرگ ـ که آخر وضع هر زنده است ـ در آن آمده و نیز چون آخرین احکام در آن نازل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همچون تجلیل و تعظیم که سوره‌</w:t>
      </w:r>
      <w:r w:rsidR="00D45A34">
        <w:rPr>
          <w:rStyle w:val="Char4"/>
          <w:rtl/>
          <w:lang w:bidi="fa-IR"/>
        </w:rPr>
        <w:t>ی</w:t>
      </w:r>
      <w:r w:rsidRPr="0049472C">
        <w:rPr>
          <w:rStyle w:val="Char4"/>
          <w:rtl/>
          <w:lang w:bidi="fa-IR"/>
        </w:rPr>
        <w:t xml:space="preserve"> المائده با آنها ختم شده.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مانند وعده و تهدیدی که در آخر سوره‌</w:t>
      </w:r>
      <w:r w:rsidR="00D45A34">
        <w:rPr>
          <w:rStyle w:val="Char4"/>
          <w:rtl/>
          <w:lang w:bidi="fa-IR"/>
        </w:rPr>
        <w:t>ی</w:t>
      </w:r>
      <w:r w:rsidRPr="0049472C">
        <w:rPr>
          <w:rStyle w:val="Char4"/>
          <w:rtl/>
          <w:lang w:bidi="fa-IR"/>
        </w:rPr>
        <w:t xml:space="preserve"> الأنعام آمده.</w:t>
      </w:r>
    </w:p>
    <w:p w:rsidR="007770E6" w:rsidRPr="001E555C" w:rsidRDefault="007770E6" w:rsidP="00B115FC">
      <w:pPr>
        <w:tabs>
          <w:tab w:val="right" w:pos="7031"/>
        </w:tabs>
        <w:ind w:firstLine="284"/>
        <w:jc w:val="both"/>
        <w:rPr>
          <w:rStyle w:val="Char4"/>
          <w:spacing w:val="-4"/>
          <w:rtl/>
          <w:lang w:bidi="fa-IR"/>
        </w:rPr>
      </w:pPr>
      <w:r w:rsidRPr="001E555C">
        <w:rPr>
          <w:rStyle w:val="Char4"/>
          <w:spacing w:val="-4"/>
          <w:rtl/>
          <w:lang w:bidi="fa-IR"/>
        </w:rPr>
        <w:t>و مانند تشویق و برانگیختن بر عبادت، با توصیف حال فرشتگان که سوره‌</w:t>
      </w:r>
      <w:r w:rsidR="00D45A34" w:rsidRPr="001E555C">
        <w:rPr>
          <w:rStyle w:val="Char4"/>
          <w:spacing w:val="-4"/>
          <w:rtl/>
          <w:lang w:bidi="fa-IR"/>
        </w:rPr>
        <w:t>ی</w:t>
      </w:r>
      <w:r w:rsidRPr="001E555C">
        <w:rPr>
          <w:rStyle w:val="Char4"/>
          <w:spacing w:val="-4"/>
          <w:rtl/>
          <w:lang w:bidi="fa-IR"/>
        </w:rPr>
        <w:t xml:space="preserve"> الاعراف با آن پایان یافته.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مثل برانگیختن بر جهاد و صل</w:t>
      </w:r>
      <w:r w:rsidR="00D45A34">
        <w:rPr>
          <w:rStyle w:val="Char4"/>
          <w:rtl/>
          <w:lang w:bidi="fa-IR"/>
        </w:rPr>
        <w:t>ه</w:t>
      </w:r>
      <w:r w:rsidRPr="0049472C">
        <w:rPr>
          <w:rStyle w:val="Char4"/>
          <w:rtl/>
          <w:lang w:bidi="fa-IR"/>
        </w:rPr>
        <w:t xml:space="preserve"> رحمها که سوره‌</w:t>
      </w:r>
      <w:r w:rsidR="00D45A34">
        <w:rPr>
          <w:rStyle w:val="Char4"/>
          <w:rtl/>
          <w:lang w:bidi="fa-IR"/>
        </w:rPr>
        <w:t>ی</w:t>
      </w:r>
      <w:r w:rsidRPr="0049472C">
        <w:rPr>
          <w:rStyle w:val="Char4"/>
          <w:rtl/>
          <w:lang w:bidi="fa-IR"/>
        </w:rPr>
        <w:t xml:space="preserve"> الانفال با آن ختم شده.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همچون: توصیف و مدح پیامبر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و تهلیل خداوند که در خاتم</w:t>
      </w:r>
      <w:r w:rsidR="00D45A34">
        <w:rPr>
          <w:rStyle w:val="Char4"/>
          <w:rtl/>
          <w:lang w:bidi="fa-IR"/>
        </w:rPr>
        <w:t>ه</w:t>
      </w:r>
      <w:r w:rsidRPr="0049472C">
        <w:rPr>
          <w:rStyle w:val="Char4"/>
          <w:rtl/>
          <w:lang w:bidi="fa-IR"/>
        </w:rPr>
        <w:t xml:space="preserve"> سور</w:t>
      </w:r>
      <w:r w:rsidR="00D45A34">
        <w:rPr>
          <w:rStyle w:val="Char4"/>
          <w:rtl/>
          <w:lang w:bidi="fa-IR"/>
        </w:rPr>
        <w:t>ه</w:t>
      </w:r>
      <w:r w:rsidRPr="0049472C">
        <w:rPr>
          <w:rStyle w:val="Char4"/>
          <w:rtl/>
          <w:lang w:bidi="fa-IR"/>
        </w:rPr>
        <w:t xml:space="preserve"> برائه آمده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مانند: تسلی خاطر پیغمبر</w:t>
      </w:r>
      <w:r w:rsidR="001E555C">
        <w:rPr>
          <w:rStyle w:val="Char4"/>
          <w:rFonts w:hint="cs"/>
          <w:rtl/>
          <w:lang w:bidi="fa-IR"/>
        </w:rPr>
        <w:t xml:space="preserve"> </w:t>
      </w:r>
      <w:r>
        <w:rPr>
          <w:rFonts w:cs="CTraditional Arabic"/>
          <w:rtl/>
          <w:lang w:bidi="fa-IR"/>
        </w:rPr>
        <w:t>÷</w:t>
      </w:r>
      <w:r w:rsidRPr="0049472C">
        <w:rPr>
          <w:rStyle w:val="Char4"/>
          <w:rtl/>
          <w:lang w:bidi="fa-IR"/>
        </w:rPr>
        <w:t xml:space="preserve"> که سور</w:t>
      </w:r>
      <w:r w:rsidR="00D45A34">
        <w:rPr>
          <w:rStyle w:val="Char4"/>
          <w:rtl/>
          <w:lang w:bidi="fa-IR"/>
        </w:rPr>
        <w:t>ه</w:t>
      </w:r>
      <w:r w:rsidRPr="0049472C">
        <w:rPr>
          <w:rStyle w:val="Char4"/>
          <w:rtl/>
          <w:lang w:bidi="fa-IR"/>
        </w:rPr>
        <w:t xml:space="preserve"> یونس و نیز سور</w:t>
      </w:r>
      <w:r w:rsidR="00D45A34">
        <w:rPr>
          <w:rStyle w:val="Char4"/>
          <w:rtl/>
          <w:lang w:bidi="fa-IR"/>
        </w:rPr>
        <w:t>ه</w:t>
      </w:r>
      <w:r w:rsidRPr="0049472C">
        <w:rPr>
          <w:rStyle w:val="Char4"/>
          <w:rtl/>
          <w:lang w:bidi="fa-IR"/>
        </w:rPr>
        <w:t xml:space="preserve"> هود با آن ختم گشته.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توصیف و مدح قرآن که در آخر سور</w:t>
      </w:r>
      <w:r w:rsidR="00D45A34">
        <w:rPr>
          <w:rStyle w:val="Char4"/>
          <w:rtl/>
          <w:lang w:bidi="fa-IR"/>
        </w:rPr>
        <w:t>ه</w:t>
      </w:r>
      <w:r w:rsidRPr="0049472C">
        <w:rPr>
          <w:rStyle w:val="Char4"/>
          <w:rtl/>
          <w:lang w:bidi="fa-IR"/>
        </w:rPr>
        <w:t xml:space="preserve"> یوسف آمده، و رد بر تکذیب‌کنندگان پیغمبر که در ختام سوره‌</w:t>
      </w:r>
      <w:r w:rsidR="00D45A34">
        <w:rPr>
          <w:rStyle w:val="Char4"/>
          <w:rtl/>
          <w:lang w:bidi="fa-IR"/>
        </w:rPr>
        <w:t>ی</w:t>
      </w:r>
      <w:r w:rsidRPr="0049472C">
        <w:rPr>
          <w:rStyle w:val="Char4"/>
          <w:rtl/>
          <w:lang w:bidi="fa-IR"/>
        </w:rPr>
        <w:t xml:space="preserve"> الرعد واقع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واضحترین مواردی که ختام را می‌رساند آخر سور</w:t>
      </w:r>
      <w:r w:rsidR="00D45A34">
        <w:rPr>
          <w:rStyle w:val="Char4"/>
          <w:rtl/>
          <w:lang w:bidi="fa-IR"/>
        </w:rPr>
        <w:t>ه</w:t>
      </w:r>
      <w:r w:rsidRPr="0049472C">
        <w:rPr>
          <w:rStyle w:val="Char4"/>
          <w:rtl/>
          <w:lang w:bidi="fa-IR"/>
        </w:rPr>
        <w:t xml:space="preserve"> ابراهیم است: </w:t>
      </w:r>
      <w:r w:rsidRPr="007770E6">
        <w:rPr>
          <w:rStyle w:val="Char8"/>
          <w:rtl/>
          <w:lang w:bidi="fa-IR"/>
        </w:rPr>
        <w:t>﴿</w:t>
      </w:r>
      <w:r w:rsidR="00BE63CF" w:rsidRPr="00BE63CF">
        <w:rPr>
          <w:rStyle w:val="Chard"/>
          <w:rFonts w:hint="eastAsia"/>
          <w:rtl/>
        </w:rPr>
        <w:t>هَ</w:t>
      </w:r>
      <w:r w:rsidR="00BE63CF" w:rsidRPr="00BE63CF">
        <w:rPr>
          <w:rStyle w:val="Chard"/>
          <w:rFonts w:hint="cs"/>
          <w:rtl/>
        </w:rPr>
        <w:t>ٰ</w:t>
      </w:r>
      <w:r w:rsidR="00BE63CF" w:rsidRPr="00BE63CF">
        <w:rPr>
          <w:rStyle w:val="Chard"/>
          <w:rFonts w:hint="eastAsia"/>
          <w:rtl/>
        </w:rPr>
        <w:t>ذَا</w:t>
      </w:r>
      <w:r w:rsidR="00BE63CF" w:rsidRPr="00BE63CF">
        <w:rPr>
          <w:rStyle w:val="Chard"/>
          <w:rtl/>
        </w:rPr>
        <w:t xml:space="preserve"> </w:t>
      </w:r>
      <w:r w:rsidR="00BE63CF" w:rsidRPr="00BE63CF">
        <w:rPr>
          <w:rStyle w:val="Chard"/>
          <w:rFonts w:hint="eastAsia"/>
          <w:rtl/>
        </w:rPr>
        <w:t>بَلَ</w:t>
      </w:r>
      <w:r w:rsidR="00BE63CF" w:rsidRPr="00BE63CF">
        <w:rPr>
          <w:rStyle w:val="Chard"/>
          <w:rFonts w:hint="cs"/>
          <w:rtl/>
        </w:rPr>
        <w:t>ٰ</w:t>
      </w:r>
      <w:r w:rsidR="00BE63CF" w:rsidRPr="00BE63CF">
        <w:rPr>
          <w:rStyle w:val="Chard"/>
          <w:rFonts w:hint="eastAsia"/>
          <w:rtl/>
        </w:rPr>
        <w:t>غ</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لِّلنَّاسِ</w:t>
      </w:r>
      <w:r w:rsidR="00BE63CF" w:rsidRPr="00BE63CF">
        <w:rPr>
          <w:rStyle w:val="Chard"/>
          <w:rtl/>
        </w:rPr>
        <w:t xml:space="preserve"> </w:t>
      </w:r>
      <w:r w:rsidR="00BE63CF" w:rsidRPr="00BE63CF">
        <w:rPr>
          <w:rStyle w:val="Chard"/>
          <w:rFonts w:hint="eastAsia"/>
          <w:rtl/>
        </w:rPr>
        <w:t>وَلِيُنذَرُواْ</w:t>
      </w:r>
      <w:r w:rsidR="00BE63CF" w:rsidRPr="00BE63CF">
        <w:rPr>
          <w:rStyle w:val="Chard"/>
          <w:rtl/>
        </w:rPr>
        <w:t xml:space="preserve"> </w:t>
      </w:r>
      <w:r w:rsidR="00BE63CF" w:rsidRPr="00BE63CF">
        <w:rPr>
          <w:rStyle w:val="Chard"/>
          <w:rFonts w:hint="eastAsia"/>
          <w:rtl/>
        </w:rPr>
        <w:t>بِهِ</w:t>
      </w:r>
      <w:r w:rsidR="00BE63CF" w:rsidRPr="00BE63CF">
        <w:rPr>
          <w:rStyle w:val="Chard"/>
          <w:rFonts w:hint="cs"/>
          <w:rtl/>
        </w:rPr>
        <w:t>ۦ...</w:t>
      </w:r>
      <w:r w:rsidRPr="007770E6">
        <w:rPr>
          <w:rStyle w:val="Char8"/>
          <w:rtl/>
          <w:lang w:bidi="fa-IR"/>
        </w:rPr>
        <w:t>﴾</w:t>
      </w:r>
      <w:r>
        <w:rPr>
          <w:rStyle w:val="Char8"/>
          <w:rtl/>
          <w:lang w:bidi="fa-IR"/>
        </w:rPr>
        <w:t xml:space="preserve"> </w:t>
      </w:r>
      <w:r w:rsidRPr="0049472C">
        <w:rPr>
          <w:rStyle w:val="Char4"/>
          <w:rtl/>
          <w:lang w:bidi="fa-IR"/>
        </w:rPr>
        <w:t>و مانند آن آخر سوره‌</w:t>
      </w:r>
      <w:r w:rsidR="00D45A34">
        <w:rPr>
          <w:rStyle w:val="Char4"/>
          <w:rtl/>
          <w:lang w:bidi="fa-IR"/>
        </w:rPr>
        <w:t>ی</w:t>
      </w:r>
      <w:r w:rsidRPr="0049472C">
        <w:rPr>
          <w:rStyle w:val="Char4"/>
          <w:rtl/>
          <w:lang w:bidi="fa-IR"/>
        </w:rPr>
        <w:t xml:space="preserve"> الاحقاف، و نیز خاتم</w:t>
      </w:r>
      <w:r w:rsidR="00D45A34">
        <w:rPr>
          <w:rStyle w:val="Char4"/>
          <w:rtl/>
          <w:lang w:bidi="fa-IR"/>
        </w:rPr>
        <w:t>ه</w:t>
      </w:r>
      <w:r w:rsidRPr="0049472C">
        <w:rPr>
          <w:rStyle w:val="Char4"/>
          <w:rtl/>
          <w:lang w:bidi="fa-IR"/>
        </w:rPr>
        <w:t xml:space="preserve"> سوره‌</w:t>
      </w:r>
      <w:r w:rsidR="00D45A34">
        <w:rPr>
          <w:rStyle w:val="Char4"/>
          <w:rtl/>
          <w:lang w:bidi="fa-IR"/>
        </w:rPr>
        <w:t>ی</w:t>
      </w:r>
      <w:r w:rsidRPr="0049472C">
        <w:rPr>
          <w:rStyle w:val="Char4"/>
          <w:rtl/>
          <w:lang w:bidi="fa-IR"/>
        </w:rPr>
        <w:t xml:space="preserve"> الحجر است که فرموده: </w:t>
      </w:r>
      <w:r w:rsidRPr="007770E6">
        <w:rPr>
          <w:rStyle w:val="Char8"/>
          <w:rtl/>
          <w:lang w:bidi="fa-IR"/>
        </w:rPr>
        <w:t>﴿</w:t>
      </w:r>
      <w:r w:rsidR="00BE63CF" w:rsidRPr="00BE63CF">
        <w:rPr>
          <w:rStyle w:val="Chard"/>
          <w:rFonts w:hint="eastAsia"/>
          <w:rtl/>
        </w:rPr>
        <w:t>وَ</w:t>
      </w:r>
      <w:r w:rsidR="00BE63CF" w:rsidRPr="00BE63CF">
        <w:rPr>
          <w:rStyle w:val="Chard"/>
          <w:rFonts w:hint="cs"/>
          <w:rtl/>
        </w:rPr>
        <w:t>ٱ</w:t>
      </w:r>
      <w:r w:rsidR="00BE63CF" w:rsidRPr="00BE63CF">
        <w:rPr>
          <w:rStyle w:val="Chard"/>
          <w:rFonts w:hint="eastAsia"/>
          <w:rtl/>
        </w:rPr>
        <w:t>ع</w:t>
      </w:r>
      <w:r w:rsidR="00BE63CF" w:rsidRPr="00BE63CF">
        <w:rPr>
          <w:rStyle w:val="Chard"/>
          <w:rFonts w:hint="cs"/>
          <w:rtl/>
        </w:rPr>
        <w:t>ۡ</w:t>
      </w:r>
      <w:r w:rsidR="00BE63CF" w:rsidRPr="00BE63CF">
        <w:rPr>
          <w:rStyle w:val="Chard"/>
          <w:rFonts w:hint="eastAsia"/>
          <w:rtl/>
        </w:rPr>
        <w:t>بُد</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رَبَّكَ</w:t>
      </w:r>
      <w:r w:rsidR="00BE63CF" w:rsidRPr="00BE63CF">
        <w:rPr>
          <w:rStyle w:val="Chard"/>
          <w:rtl/>
        </w:rPr>
        <w:t xml:space="preserve"> </w:t>
      </w:r>
      <w:r w:rsidR="00BE63CF" w:rsidRPr="00BE63CF">
        <w:rPr>
          <w:rStyle w:val="Chard"/>
          <w:rFonts w:hint="eastAsia"/>
          <w:rtl/>
        </w:rPr>
        <w:t>حَتَّى</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يَأ</w:t>
      </w:r>
      <w:r w:rsidR="00BE63CF" w:rsidRPr="00BE63CF">
        <w:rPr>
          <w:rStyle w:val="Chard"/>
          <w:rFonts w:hint="cs"/>
          <w:rtl/>
        </w:rPr>
        <w:t>ۡ</w:t>
      </w:r>
      <w:r w:rsidR="00BE63CF" w:rsidRPr="00BE63CF">
        <w:rPr>
          <w:rStyle w:val="Chard"/>
          <w:rFonts w:hint="eastAsia"/>
          <w:rtl/>
        </w:rPr>
        <w:t>تِيَكَ</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يَقِينُ</w:t>
      </w:r>
      <w:r w:rsidR="00BE63CF" w:rsidRPr="00BE63CF">
        <w:rPr>
          <w:rStyle w:val="Chard"/>
          <w:rtl/>
        </w:rPr>
        <w:t xml:space="preserve"> </w:t>
      </w:r>
      <w:r w:rsidR="00BE63CF" w:rsidRPr="00BE63CF">
        <w:rPr>
          <w:rStyle w:val="Chard"/>
          <w:rFonts w:hint="cs"/>
          <w:rtl/>
        </w:rPr>
        <w:t>٩٩</w:t>
      </w:r>
      <w:r w:rsidRPr="007770E6">
        <w:rPr>
          <w:rStyle w:val="Char8"/>
          <w:rtl/>
          <w:lang w:bidi="fa-IR"/>
        </w:rPr>
        <w:t>﴾</w:t>
      </w:r>
      <w:r w:rsidRPr="0049472C">
        <w:rPr>
          <w:rStyle w:val="Char4"/>
          <w:rtl/>
          <w:lang w:bidi="fa-IR"/>
        </w:rPr>
        <w:t xml:space="preserve"> که به مرگ تفسیر شده، اینها در نهایت برجستگی است.</w:t>
      </w:r>
    </w:p>
    <w:p w:rsidR="007770E6" w:rsidRPr="0049472C" w:rsidRDefault="007770E6" w:rsidP="00B115FC">
      <w:pPr>
        <w:jc w:val="both"/>
        <w:rPr>
          <w:rStyle w:val="Char4"/>
          <w:rtl/>
          <w:lang w:bidi="fa-IR"/>
        </w:rPr>
      </w:pPr>
      <w:r w:rsidRPr="0049472C">
        <w:rPr>
          <w:rStyle w:val="Char4"/>
          <w:rtl/>
          <w:lang w:bidi="fa-IR"/>
        </w:rPr>
        <w:t>و سوره‌</w:t>
      </w:r>
      <w:r w:rsidR="00D45A34">
        <w:rPr>
          <w:rStyle w:val="Char4"/>
          <w:rtl/>
          <w:lang w:bidi="fa-IR"/>
        </w:rPr>
        <w:t>ی</w:t>
      </w:r>
      <w:r w:rsidRPr="0049472C">
        <w:rPr>
          <w:rStyle w:val="Char4"/>
          <w:rtl/>
          <w:lang w:bidi="fa-IR"/>
        </w:rPr>
        <w:t xml:space="preserve"> الزلزله را بنگر که چسان با صحنه‌های هول‌انگیز قیامت آغاز شده، و با فرمود</w:t>
      </w:r>
      <w:r w:rsidR="00D45A34">
        <w:rPr>
          <w:rStyle w:val="Char4"/>
          <w:rtl/>
          <w:lang w:bidi="fa-IR"/>
        </w:rPr>
        <w:t>ه</w:t>
      </w:r>
      <w:r w:rsidRPr="0049472C">
        <w:rPr>
          <w:rStyle w:val="Char4"/>
          <w:rtl/>
          <w:lang w:bidi="fa-IR"/>
        </w:rPr>
        <w:t xml:space="preserve"> خداوند: </w:t>
      </w:r>
      <w:r w:rsidRPr="007770E6">
        <w:rPr>
          <w:rStyle w:val="Char8"/>
          <w:rtl/>
          <w:lang w:bidi="fa-IR"/>
        </w:rPr>
        <w:t>﴿</w:t>
      </w:r>
      <w:r w:rsidR="00BE63CF" w:rsidRPr="00BE63CF">
        <w:rPr>
          <w:rStyle w:val="Chard"/>
          <w:rFonts w:hint="eastAsia"/>
          <w:rtl/>
        </w:rPr>
        <w:t>فَمَن</w:t>
      </w:r>
      <w:r w:rsidR="00BE63CF" w:rsidRPr="00BE63CF">
        <w:rPr>
          <w:rStyle w:val="Chard"/>
          <w:rtl/>
        </w:rPr>
        <w:t xml:space="preserve"> </w:t>
      </w:r>
      <w:r w:rsidR="00BE63CF" w:rsidRPr="00BE63CF">
        <w:rPr>
          <w:rStyle w:val="Chard"/>
          <w:rFonts w:hint="eastAsia"/>
          <w:rtl/>
        </w:rPr>
        <w:t>يَع</w:t>
      </w:r>
      <w:r w:rsidR="00BE63CF" w:rsidRPr="00BE63CF">
        <w:rPr>
          <w:rStyle w:val="Chard"/>
          <w:rFonts w:hint="cs"/>
          <w:rtl/>
        </w:rPr>
        <w:t>ۡ</w:t>
      </w:r>
      <w:r w:rsidR="00BE63CF" w:rsidRPr="00BE63CF">
        <w:rPr>
          <w:rStyle w:val="Chard"/>
          <w:rFonts w:hint="eastAsia"/>
          <w:rtl/>
        </w:rPr>
        <w:t>مَل</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مِث</w:t>
      </w:r>
      <w:r w:rsidR="00BE63CF" w:rsidRPr="00BE63CF">
        <w:rPr>
          <w:rStyle w:val="Chard"/>
          <w:rFonts w:hint="cs"/>
          <w:rtl/>
        </w:rPr>
        <w:t>ۡ</w:t>
      </w:r>
      <w:r w:rsidR="00BE63CF" w:rsidRPr="00BE63CF">
        <w:rPr>
          <w:rStyle w:val="Chard"/>
          <w:rFonts w:hint="eastAsia"/>
          <w:rtl/>
        </w:rPr>
        <w:t>قَالَ</w:t>
      </w:r>
      <w:r w:rsidR="00BE63CF" w:rsidRPr="00BE63CF">
        <w:rPr>
          <w:rStyle w:val="Chard"/>
          <w:rtl/>
        </w:rPr>
        <w:t xml:space="preserve"> </w:t>
      </w:r>
      <w:r w:rsidR="00BE63CF" w:rsidRPr="00BE63CF">
        <w:rPr>
          <w:rStyle w:val="Chard"/>
          <w:rFonts w:hint="eastAsia"/>
          <w:rtl/>
        </w:rPr>
        <w:t>ذَرَّةٍ</w:t>
      </w:r>
      <w:r w:rsidR="00BE63CF" w:rsidRPr="00BE63CF">
        <w:rPr>
          <w:rStyle w:val="Chard"/>
          <w:rtl/>
        </w:rPr>
        <w:t xml:space="preserve"> </w:t>
      </w:r>
      <w:r w:rsidR="00BE63CF" w:rsidRPr="00BE63CF">
        <w:rPr>
          <w:rStyle w:val="Chard"/>
          <w:rFonts w:hint="eastAsia"/>
          <w:rtl/>
        </w:rPr>
        <w:t>خَي</w:t>
      </w:r>
      <w:r w:rsidR="00BE63CF" w:rsidRPr="00BE63CF">
        <w:rPr>
          <w:rStyle w:val="Chard"/>
          <w:rFonts w:hint="cs"/>
          <w:rtl/>
        </w:rPr>
        <w:t>ۡ</w:t>
      </w:r>
      <w:r w:rsidR="00BE63CF" w:rsidRPr="00BE63CF">
        <w:rPr>
          <w:rStyle w:val="Chard"/>
          <w:rFonts w:hint="eastAsia"/>
          <w:rtl/>
        </w:rPr>
        <w:t>ر</w:t>
      </w:r>
      <w:r w:rsidR="00BE63CF" w:rsidRPr="00BE63CF">
        <w:rPr>
          <w:rStyle w:val="Chard"/>
          <w:rFonts w:hint="cs"/>
          <w:rtl/>
        </w:rPr>
        <w:t>ٗ</w:t>
      </w:r>
      <w:r w:rsidR="00BE63CF" w:rsidRPr="00BE63CF">
        <w:rPr>
          <w:rStyle w:val="Chard"/>
          <w:rFonts w:hint="eastAsia"/>
          <w:rtl/>
        </w:rPr>
        <w:t>ا</w:t>
      </w:r>
      <w:r w:rsidR="00BE63CF" w:rsidRPr="00BE63CF">
        <w:rPr>
          <w:rStyle w:val="Chard"/>
          <w:rtl/>
        </w:rPr>
        <w:t xml:space="preserve"> </w:t>
      </w:r>
      <w:r w:rsidR="00BE63CF" w:rsidRPr="00BE63CF">
        <w:rPr>
          <w:rStyle w:val="Chard"/>
          <w:rFonts w:hint="eastAsia"/>
          <w:rtl/>
        </w:rPr>
        <w:t>يَرَهُ</w:t>
      </w:r>
      <w:r w:rsidR="00BE63CF" w:rsidRPr="00BE63CF">
        <w:rPr>
          <w:rStyle w:val="Chard"/>
          <w:rFonts w:hint="cs"/>
          <w:rtl/>
        </w:rPr>
        <w:t>ۥ</w:t>
      </w:r>
      <w:r w:rsidR="00BE63CF" w:rsidRPr="00BE63CF">
        <w:rPr>
          <w:rStyle w:val="Chard"/>
          <w:rtl/>
        </w:rPr>
        <w:t xml:space="preserve"> </w:t>
      </w:r>
      <w:r w:rsidR="00BE63CF" w:rsidRPr="00BE63CF">
        <w:rPr>
          <w:rStyle w:val="Chard"/>
          <w:rFonts w:hint="cs"/>
          <w:rtl/>
        </w:rPr>
        <w:t>٧</w:t>
      </w:r>
      <w:r w:rsidR="00BE63CF" w:rsidRPr="00BE63CF">
        <w:rPr>
          <w:rStyle w:val="Chard"/>
          <w:rtl/>
        </w:rPr>
        <w:t xml:space="preserve"> </w:t>
      </w:r>
      <w:r w:rsidR="00BE63CF" w:rsidRPr="00BE63CF">
        <w:rPr>
          <w:rStyle w:val="Chard"/>
          <w:rFonts w:hint="eastAsia"/>
          <w:rtl/>
        </w:rPr>
        <w:t>وَمَن</w:t>
      </w:r>
      <w:r w:rsidR="00BE63CF" w:rsidRPr="00BE63CF">
        <w:rPr>
          <w:rStyle w:val="Chard"/>
          <w:rtl/>
        </w:rPr>
        <w:t xml:space="preserve"> </w:t>
      </w:r>
      <w:r w:rsidR="00BE63CF" w:rsidRPr="00BE63CF">
        <w:rPr>
          <w:rStyle w:val="Chard"/>
          <w:rFonts w:hint="eastAsia"/>
          <w:rtl/>
        </w:rPr>
        <w:t>يَع</w:t>
      </w:r>
      <w:r w:rsidR="00BE63CF" w:rsidRPr="00BE63CF">
        <w:rPr>
          <w:rStyle w:val="Chard"/>
          <w:rFonts w:hint="cs"/>
          <w:rtl/>
        </w:rPr>
        <w:t>ۡ</w:t>
      </w:r>
      <w:r w:rsidR="00BE63CF" w:rsidRPr="00BE63CF">
        <w:rPr>
          <w:rStyle w:val="Chard"/>
          <w:rFonts w:hint="eastAsia"/>
          <w:rtl/>
        </w:rPr>
        <w:t>مَل</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مِث</w:t>
      </w:r>
      <w:r w:rsidR="00BE63CF" w:rsidRPr="00BE63CF">
        <w:rPr>
          <w:rStyle w:val="Chard"/>
          <w:rFonts w:hint="cs"/>
          <w:rtl/>
        </w:rPr>
        <w:t>ۡ</w:t>
      </w:r>
      <w:r w:rsidR="00BE63CF" w:rsidRPr="00BE63CF">
        <w:rPr>
          <w:rStyle w:val="Chard"/>
          <w:rFonts w:hint="eastAsia"/>
          <w:rtl/>
        </w:rPr>
        <w:t>قَالَ</w:t>
      </w:r>
      <w:r w:rsidR="00BE63CF" w:rsidRPr="00BE63CF">
        <w:rPr>
          <w:rStyle w:val="Chard"/>
          <w:rtl/>
        </w:rPr>
        <w:t xml:space="preserve"> </w:t>
      </w:r>
      <w:r w:rsidR="00BE63CF" w:rsidRPr="00BE63CF">
        <w:rPr>
          <w:rStyle w:val="Chard"/>
          <w:rFonts w:hint="eastAsia"/>
          <w:rtl/>
        </w:rPr>
        <w:t>ذَرَّة</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شَرّ</w:t>
      </w:r>
      <w:r w:rsidR="00BE63CF" w:rsidRPr="00BE63CF">
        <w:rPr>
          <w:rStyle w:val="Chard"/>
          <w:rFonts w:hint="cs"/>
          <w:rtl/>
        </w:rPr>
        <w:t>ٗ</w:t>
      </w:r>
      <w:r w:rsidR="00BE63CF" w:rsidRPr="00BE63CF">
        <w:rPr>
          <w:rStyle w:val="Chard"/>
          <w:rFonts w:hint="eastAsia"/>
          <w:rtl/>
        </w:rPr>
        <w:t>ا</w:t>
      </w:r>
      <w:r w:rsidR="00BE63CF" w:rsidRPr="00BE63CF">
        <w:rPr>
          <w:rStyle w:val="Chard"/>
          <w:rtl/>
        </w:rPr>
        <w:t xml:space="preserve"> </w:t>
      </w:r>
      <w:r w:rsidR="00BE63CF" w:rsidRPr="00BE63CF">
        <w:rPr>
          <w:rStyle w:val="Chard"/>
          <w:rFonts w:hint="eastAsia"/>
          <w:rtl/>
        </w:rPr>
        <w:t>يَرَهُ</w:t>
      </w:r>
      <w:r w:rsidR="00BE63CF" w:rsidRPr="00BE63CF">
        <w:rPr>
          <w:rStyle w:val="Chard"/>
          <w:rFonts w:hint="cs"/>
          <w:rtl/>
        </w:rPr>
        <w:t>ۥ</w:t>
      </w:r>
      <w:r w:rsidR="00BE63CF" w:rsidRPr="00BE63CF">
        <w:rPr>
          <w:rStyle w:val="Chard"/>
          <w:rtl/>
        </w:rPr>
        <w:t xml:space="preserve"> </w:t>
      </w:r>
      <w:r w:rsidR="00BE63CF" w:rsidRPr="00BE63CF">
        <w:rPr>
          <w:rStyle w:val="Chard"/>
          <w:rFonts w:hint="cs"/>
          <w:rtl/>
        </w:rPr>
        <w:t>٨</w:t>
      </w:r>
      <w:r w:rsidRPr="007770E6">
        <w:rPr>
          <w:rStyle w:val="Char8"/>
          <w:rtl/>
          <w:lang w:bidi="fa-IR"/>
        </w:rPr>
        <w:t>﴾</w:t>
      </w:r>
      <w:r>
        <w:rPr>
          <w:rStyle w:val="Char8"/>
          <w:rtl/>
          <w:lang w:bidi="fa-IR"/>
        </w:rPr>
        <w:t xml:space="preserve"> </w:t>
      </w:r>
      <w:r w:rsidRPr="0049472C">
        <w:rPr>
          <w:rStyle w:val="Char4"/>
          <w:rtl/>
          <w:lang w:bidi="fa-IR"/>
        </w:rPr>
        <w:t>ختم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ببین براعت آخرین آیه‌ای که نازل شده چگونه است، و آن 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تَّقُواْ</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تُر</w:t>
      </w:r>
      <w:r w:rsidR="00BE63CF" w:rsidRPr="00BE63CF">
        <w:rPr>
          <w:rFonts w:hint="cs"/>
          <w:rtl/>
        </w:rPr>
        <w:t>ۡ</w:t>
      </w:r>
      <w:r w:rsidR="00BE63CF" w:rsidRPr="00BE63CF">
        <w:rPr>
          <w:rFonts w:hint="eastAsia"/>
          <w:rtl/>
        </w:rPr>
        <w:t>جَعُونَ</w:t>
      </w:r>
      <w:r w:rsidR="00BE63CF" w:rsidRPr="00BE63CF">
        <w:rPr>
          <w:rtl/>
        </w:rPr>
        <w:t xml:space="preserve"> </w:t>
      </w:r>
      <w:r w:rsidR="00BE63CF" w:rsidRPr="00BE63CF">
        <w:rPr>
          <w:rFonts w:hint="eastAsia"/>
          <w:rtl/>
        </w:rPr>
        <w:t>فِيهِ</w:t>
      </w:r>
      <w:r w:rsidR="00BE63CF" w:rsidRPr="00BE63CF">
        <w:rPr>
          <w:rtl/>
        </w:rPr>
        <w:t xml:space="preserve"> </w:t>
      </w:r>
      <w:r w:rsidR="00BE63CF" w:rsidRPr="00BE63CF">
        <w:rPr>
          <w:rFonts w:hint="eastAsia"/>
          <w:rtl/>
        </w:rPr>
        <w:t>إِلَى</w:t>
      </w:r>
      <w:r w:rsidR="00BE63CF" w:rsidRPr="00BE63CF">
        <w:rPr>
          <w:rtl/>
        </w:rPr>
        <w:t xml:space="preserve"> </w:t>
      </w:r>
      <w:r w:rsidR="00BE63CF" w:rsidRPr="00BE63CF">
        <w:rPr>
          <w:rFonts w:hint="cs"/>
          <w:rtl/>
        </w:rPr>
        <w:t>ٱ</w:t>
      </w:r>
      <w:r w:rsidR="00BE63CF" w:rsidRPr="00BE63CF">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البقرة: 281</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می‌باشد، که در آن اشاره به آخر بودن آن است که مستلزم فوت می‌باشد.</w:t>
      </w:r>
    </w:p>
    <w:p w:rsidR="007770E6" w:rsidRPr="0049472C" w:rsidRDefault="007770E6" w:rsidP="00B115FC">
      <w:pPr>
        <w:tabs>
          <w:tab w:val="right" w:pos="7031"/>
        </w:tabs>
        <w:ind w:firstLine="284"/>
        <w:jc w:val="both"/>
        <w:rPr>
          <w:rStyle w:val="Char4"/>
          <w:rtl/>
          <w:lang w:bidi="fa-IR"/>
        </w:rPr>
      </w:pPr>
      <w:r w:rsidRPr="001E555C">
        <w:rPr>
          <w:rStyle w:val="Char4"/>
          <w:spacing w:val="-2"/>
          <w:rtl/>
          <w:lang w:bidi="fa-IR"/>
        </w:rPr>
        <w:t>و نیز آخرین سوره‌ای که نازل گردیده، و آن سوره‌</w:t>
      </w:r>
      <w:r w:rsidR="00D45A34" w:rsidRPr="001E555C">
        <w:rPr>
          <w:rStyle w:val="Char4"/>
          <w:spacing w:val="-2"/>
          <w:rtl/>
          <w:lang w:bidi="fa-IR"/>
        </w:rPr>
        <w:t>ی</w:t>
      </w:r>
      <w:r w:rsidRPr="001E555C">
        <w:rPr>
          <w:rStyle w:val="Char4"/>
          <w:spacing w:val="-2"/>
          <w:rtl/>
          <w:lang w:bidi="fa-IR"/>
        </w:rPr>
        <w:t xml:space="preserve"> النصر می‌باشد، که وفات را اشعار می‌دارد، چنانکه امام بخاری از طریق سعید بن جبیر از ابن عباس آورده که گفت: عمرفاروق </w:t>
      </w:r>
      <w:r w:rsidRPr="001E555C">
        <w:rPr>
          <w:rStyle w:val="Char4"/>
          <w:spacing w:val="-2"/>
          <w:rtl/>
          <w:lang w:bidi="fa-IR"/>
        </w:rPr>
        <w:sym w:font="AGA Arabesque" w:char="F074"/>
      </w:r>
      <w:r w:rsidRPr="001E555C">
        <w:rPr>
          <w:rStyle w:val="Char4"/>
          <w:spacing w:val="-2"/>
          <w:rtl/>
          <w:lang w:bidi="fa-IR"/>
        </w:rPr>
        <w:t xml:space="preserve"> از اصحاب دربار</w:t>
      </w:r>
      <w:r w:rsidR="00D45A34" w:rsidRPr="001E555C">
        <w:rPr>
          <w:rStyle w:val="Char4"/>
          <w:spacing w:val="-2"/>
          <w:rtl/>
          <w:lang w:bidi="fa-IR"/>
        </w:rPr>
        <w:t>ه</w:t>
      </w:r>
      <w:r w:rsidRPr="001E555C">
        <w:rPr>
          <w:rStyle w:val="Char4"/>
          <w:spacing w:val="-2"/>
          <w:rtl/>
          <w:lang w:bidi="fa-IR"/>
        </w:rPr>
        <w:t xml:space="preserve"> فرمود</w:t>
      </w:r>
      <w:r w:rsidR="00D45A34" w:rsidRPr="001E555C">
        <w:rPr>
          <w:rStyle w:val="Char4"/>
          <w:spacing w:val="-2"/>
          <w:rtl/>
          <w:lang w:bidi="fa-IR"/>
        </w:rPr>
        <w:t>ه</w:t>
      </w:r>
      <w:r w:rsidRPr="001E555C">
        <w:rPr>
          <w:rStyle w:val="Char4"/>
          <w:spacing w:val="-2"/>
          <w:rtl/>
          <w:lang w:bidi="fa-IR"/>
        </w:rPr>
        <w:t xml:space="preserve"> خداوند: </w:t>
      </w:r>
      <w:r w:rsidRPr="001E555C">
        <w:rPr>
          <w:rStyle w:val="Char8"/>
          <w:spacing w:val="-2"/>
          <w:rtl/>
          <w:lang w:bidi="fa-IR"/>
        </w:rPr>
        <w:t>﴿</w:t>
      </w:r>
      <w:r w:rsidR="00BE63CF" w:rsidRPr="00BE63CF">
        <w:rPr>
          <w:rStyle w:val="Chard"/>
          <w:rFonts w:hint="eastAsia"/>
          <w:rtl/>
        </w:rPr>
        <w:t>إِذَا</w:t>
      </w:r>
      <w:r w:rsidR="00BE63CF" w:rsidRPr="00BE63CF">
        <w:rPr>
          <w:rStyle w:val="Chard"/>
          <w:rtl/>
        </w:rPr>
        <w:t xml:space="preserve"> </w:t>
      </w:r>
      <w:r w:rsidR="00BE63CF" w:rsidRPr="00BE63CF">
        <w:rPr>
          <w:rStyle w:val="Chard"/>
          <w:rFonts w:hint="eastAsia"/>
          <w:rtl/>
        </w:rPr>
        <w:t>جَا</w:t>
      </w:r>
      <w:r w:rsidR="00BE63CF" w:rsidRPr="00BE63CF">
        <w:rPr>
          <w:rStyle w:val="Chard"/>
          <w:rFonts w:hint="cs"/>
          <w:rtl/>
        </w:rPr>
        <w:t>ٓ</w:t>
      </w:r>
      <w:r w:rsidR="00BE63CF" w:rsidRPr="00BE63CF">
        <w:rPr>
          <w:rStyle w:val="Chard"/>
          <w:rFonts w:hint="eastAsia"/>
          <w:rtl/>
        </w:rPr>
        <w:t>ءَ</w:t>
      </w:r>
      <w:r w:rsidR="00BE63CF" w:rsidRPr="00BE63CF">
        <w:rPr>
          <w:rStyle w:val="Chard"/>
          <w:rtl/>
        </w:rPr>
        <w:t xml:space="preserve"> </w:t>
      </w:r>
      <w:r w:rsidR="00BE63CF" w:rsidRPr="00BE63CF">
        <w:rPr>
          <w:rStyle w:val="Chard"/>
          <w:rFonts w:hint="eastAsia"/>
          <w:rtl/>
        </w:rPr>
        <w:t>نَص</w:t>
      </w:r>
      <w:r w:rsidR="00BE63CF" w:rsidRPr="00BE63CF">
        <w:rPr>
          <w:rStyle w:val="Chard"/>
          <w:rFonts w:hint="cs"/>
          <w:rtl/>
        </w:rPr>
        <w:t>ۡ</w:t>
      </w:r>
      <w:r w:rsidR="00BE63CF" w:rsidRPr="00BE63CF">
        <w:rPr>
          <w:rStyle w:val="Chard"/>
          <w:rFonts w:hint="eastAsia"/>
          <w:rtl/>
        </w:rPr>
        <w:t>رُ</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للَّهِ</w:t>
      </w:r>
      <w:r w:rsidR="00BE63CF" w:rsidRPr="00BE63CF">
        <w:rPr>
          <w:rStyle w:val="Chard"/>
          <w:rtl/>
        </w:rPr>
        <w:t xml:space="preserve"> </w:t>
      </w:r>
      <w:r w:rsidR="00BE63CF" w:rsidRPr="00BE63CF">
        <w:rPr>
          <w:rStyle w:val="Chard"/>
          <w:rFonts w:hint="eastAsia"/>
          <w:rtl/>
        </w:rPr>
        <w:t>وَ</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فَت</w:t>
      </w:r>
      <w:r w:rsidR="00BE63CF" w:rsidRPr="00BE63CF">
        <w:rPr>
          <w:rStyle w:val="Chard"/>
          <w:rFonts w:hint="cs"/>
          <w:rtl/>
        </w:rPr>
        <w:t>ۡ</w:t>
      </w:r>
      <w:r w:rsidR="00BE63CF" w:rsidRPr="00BE63CF">
        <w:rPr>
          <w:rStyle w:val="Chard"/>
          <w:rFonts w:hint="eastAsia"/>
          <w:rtl/>
        </w:rPr>
        <w:t>حُ</w:t>
      </w:r>
      <w:r w:rsidR="00BE63CF" w:rsidRPr="00BE63CF">
        <w:rPr>
          <w:rStyle w:val="Chard"/>
          <w:rtl/>
        </w:rPr>
        <w:t xml:space="preserve"> </w:t>
      </w:r>
      <w:r w:rsidR="00BE63CF" w:rsidRPr="00BE63CF">
        <w:rPr>
          <w:rStyle w:val="Chard"/>
          <w:rFonts w:hint="cs"/>
          <w:rtl/>
        </w:rPr>
        <w:t>١</w:t>
      </w:r>
      <w:r w:rsidRPr="001E555C">
        <w:rPr>
          <w:rStyle w:val="Char8"/>
          <w:spacing w:val="-2"/>
          <w:rtl/>
          <w:lang w:bidi="fa-IR"/>
        </w:rPr>
        <w:t>﴾</w:t>
      </w:r>
      <w:r w:rsidRPr="001E555C">
        <w:rPr>
          <w:rStyle w:val="Char4"/>
          <w:spacing w:val="-2"/>
          <w:rtl/>
          <w:lang w:bidi="fa-IR"/>
        </w:rPr>
        <w:t xml:space="preserve"> پرسید، گفتند: منظور فتح شهرها و کاخهاست، به ابن عباس گفته: تو چه می‌گویی؟ جواب داد: أجلی است که برای محمد</w:t>
      </w:r>
      <w:r w:rsidR="001E555C" w:rsidRPr="001E555C">
        <w:rPr>
          <w:rStyle w:val="Char4"/>
          <w:rFonts w:hint="cs"/>
          <w:spacing w:val="-2"/>
          <w:rtl/>
          <w:lang w:bidi="fa-IR"/>
        </w:rPr>
        <w:t xml:space="preserve"> </w:t>
      </w:r>
      <w:r w:rsidRPr="001E555C">
        <w:rPr>
          <w:rFonts w:cs="CTraditional Arabic"/>
          <w:spacing w:val="-2"/>
          <w:rtl/>
          <w:lang w:bidi="fa-IR"/>
        </w:rPr>
        <w:t>ص</w:t>
      </w:r>
      <w:r w:rsidRPr="0049472C">
        <w:rPr>
          <w:rStyle w:val="Char4"/>
          <w:rtl/>
          <w:lang w:bidi="fa-IR"/>
        </w:rPr>
        <w:t xml:space="preserve"> قرار داده شده؛ خبر فوتش به خودش داده شده است.</w:t>
      </w:r>
    </w:p>
    <w:p w:rsidR="007770E6" w:rsidRPr="0049472C" w:rsidRDefault="007770E6" w:rsidP="00B115FC">
      <w:pPr>
        <w:ind w:firstLine="284"/>
        <w:jc w:val="both"/>
        <w:rPr>
          <w:rStyle w:val="Char4"/>
          <w:rtl/>
          <w:lang w:bidi="fa-IR"/>
        </w:rPr>
      </w:pPr>
      <w:r w:rsidRPr="0049472C">
        <w:rPr>
          <w:rStyle w:val="Char4"/>
          <w:rtl/>
          <w:lang w:bidi="fa-IR"/>
        </w:rPr>
        <w:t>و نیز از او آورده که گفت: عمر مرا در میان شیوخ و بزرگسالان اهل بدر با خود می‌برد، پس انگار یکی از آنها از این جهت ناراحت شده و به عمر گفته بود: چرا این نوجوان را در بین ما می‌آوری و حال آنکه ما فرزندانی همسن او داریم! پس عمر به آنها گفته بود: این کسی است که می‌شناسید، آنگاه روزی آنها را فراخواند و از ایشان پرسید: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w:t>
      </w:r>
      <w:r w:rsidRPr="007770E6">
        <w:rPr>
          <w:rStyle w:val="Char8"/>
          <w:rtl/>
          <w:lang w:bidi="fa-IR"/>
        </w:rPr>
        <w:t>﴿</w:t>
      </w:r>
      <w:r w:rsidR="00BE63CF" w:rsidRPr="00BE63CF">
        <w:rPr>
          <w:rStyle w:val="Chard"/>
          <w:rFonts w:hint="eastAsia"/>
          <w:rtl/>
        </w:rPr>
        <w:t>إِذَا</w:t>
      </w:r>
      <w:r w:rsidR="00BE63CF" w:rsidRPr="00BE63CF">
        <w:rPr>
          <w:rStyle w:val="Chard"/>
          <w:rtl/>
        </w:rPr>
        <w:t xml:space="preserve"> </w:t>
      </w:r>
      <w:r w:rsidR="00BE63CF" w:rsidRPr="00BE63CF">
        <w:rPr>
          <w:rStyle w:val="Chard"/>
          <w:rFonts w:hint="eastAsia"/>
          <w:rtl/>
        </w:rPr>
        <w:t>جَا</w:t>
      </w:r>
      <w:r w:rsidR="00BE63CF" w:rsidRPr="00BE63CF">
        <w:rPr>
          <w:rStyle w:val="Chard"/>
          <w:rFonts w:hint="cs"/>
          <w:rtl/>
        </w:rPr>
        <w:t>ٓ</w:t>
      </w:r>
      <w:r w:rsidR="00BE63CF" w:rsidRPr="00BE63CF">
        <w:rPr>
          <w:rStyle w:val="Chard"/>
          <w:rFonts w:hint="eastAsia"/>
          <w:rtl/>
        </w:rPr>
        <w:t>ءَ</w:t>
      </w:r>
      <w:r w:rsidR="00BE63CF" w:rsidRPr="00BE63CF">
        <w:rPr>
          <w:rStyle w:val="Chard"/>
          <w:rtl/>
        </w:rPr>
        <w:t xml:space="preserve"> </w:t>
      </w:r>
      <w:r w:rsidR="00BE63CF" w:rsidRPr="00BE63CF">
        <w:rPr>
          <w:rStyle w:val="Chard"/>
          <w:rFonts w:hint="eastAsia"/>
          <w:rtl/>
        </w:rPr>
        <w:t>نَص</w:t>
      </w:r>
      <w:r w:rsidR="00BE63CF" w:rsidRPr="00BE63CF">
        <w:rPr>
          <w:rStyle w:val="Chard"/>
          <w:rFonts w:hint="cs"/>
          <w:rtl/>
        </w:rPr>
        <w:t>ۡ</w:t>
      </w:r>
      <w:r w:rsidR="00BE63CF" w:rsidRPr="00BE63CF">
        <w:rPr>
          <w:rStyle w:val="Chard"/>
          <w:rFonts w:hint="eastAsia"/>
          <w:rtl/>
        </w:rPr>
        <w:t>رُ</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للَّهِ</w:t>
      </w:r>
      <w:r w:rsidR="00BE63CF" w:rsidRPr="00BE63CF">
        <w:rPr>
          <w:rStyle w:val="Chard"/>
          <w:rtl/>
        </w:rPr>
        <w:t xml:space="preserve"> </w:t>
      </w:r>
      <w:r w:rsidR="00BE63CF" w:rsidRPr="00BE63CF">
        <w:rPr>
          <w:rStyle w:val="Chard"/>
          <w:rFonts w:hint="eastAsia"/>
          <w:rtl/>
        </w:rPr>
        <w:t>وَ</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فَت</w:t>
      </w:r>
      <w:r w:rsidR="00BE63CF" w:rsidRPr="00BE63CF">
        <w:rPr>
          <w:rStyle w:val="Chard"/>
          <w:rFonts w:hint="cs"/>
          <w:rtl/>
        </w:rPr>
        <w:t>ۡ</w:t>
      </w:r>
      <w:r w:rsidR="00BE63CF" w:rsidRPr="00BE63CF">
        <w:rPr>
          <w:rStyle w:val="Chard"/>
          <w:rFonts w:hint="eastAsia"/>
          <w:rtl/>
        </w:rPr>
        <w:t>حُ</w:t>
      </w:r>
      <w:r w:rsidR="00BE63CF" w:rsidRPr="00BE63CF">
        <w:rPr>
          <w:rStyle w:val="Chard"/>
          <w:rtl/>
        </w:rPr>
        <w:t xml:space="preserve"> </w:t>
      </w:r>
      <w:r w:rsidR="00BE63CF" w:rsidRPr="00BE63CF">
        <w:rPr>
          <w:rStyle w:val="Chard"/>
          <w:rFonts w:hint="cs"/>
          <w:rtl/>
        </w:rPr>
        <w:t>١</w:t>
      </w:r>
      <w:r w:rsidRPr="007770E6">
        <w:rPr>
          <w:rStyle w:val="Char8"/>
          <w:rtl/>
          <w:lang w:bidi="fa-IR"/>
        </w:rPr>
        <w:t>﴾</w:t>
      </w:r>
      <w:r>
        <w:rPr>
          <w:rStyle w:val="Char8"/>
          <w:rtl/>
          <w:lang w:bidi="fa-IR"/>
        </w:rPr>
        <w:t xml:space="preserve"> </w:t>
      </w:r>
      <w:r w:rsidRPr="0049472C">
        <w:rPr>
          <w:rStyle w:val="Char4"/>
          <w:rtl/>
          <w:lang w:bidi="fa-IR"/>
        </w:rPr>
        <w:t>چه می‌گویید؟ یکی از آنها گفت: امر شده‌ایم که حمد الهی را به جای آورده و از او مغفرت بخواهیم هنگامی که ما را یاری نموده و پیروزی به ما دهد، و بعضی دیگر سکوت کرده و چیزی نگفتند، پس به من گفت: آیا تو نیز چنین می‌گویی ای ابن عباس؟ گفتم: نه، پرسید: پس چه می‌گویی؟ گفتم: این أجل رسول خدا</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است که خداوند به او خبر داده فرموده: </w:t>
      </w:r>
      <w:r w:rsidRPr="007770E6">
        <w:rPr>
          <w:rStyle w:val="Char8"/>
          <w:rtl/>
          <w:lang w:bidi="fa-IR"/>
        </w:rPr>
        <w:t>﴿</w:t>
      </w:r>
      <w:r w:rsidR="00BE63CF" w:rsidRPr="00BE63CF">
        <w:rPr>
          <w:rStyle w:val="Chard"/>
          <w:rFonts w:hint="eastAsia"/>
          <w:rtl/>
        </w:rPr>
        <w:t>إِذَا</w:t>
      </w:r>
      <w:r w:rsidR="00BE63CF" w:rsidRPr="00BE63CF">
        <w:rPr>
          <w:rStyle w:val="Chard"/>
          <w:rtl/>
        </w:rPr>
        <w:t xml:space="preserve"> </w:t>
      </w:r>
      <w:r w:rsidR="00BE63CF" w:rsidRPr="00BE63CF">
        <w:rPr>
          <w:rStyle w:val="Chard"/>
          <w:rFonts w:hint="eastAsia"/>
          <w:rtl/>
        </w:rPr>
        <w:t>جَا</w:t>
      </w:r>
      <w:r w:rsidR="00BE63CF" w:rsidRPr="00BE63CF">
        <w:rPr>
          <w:rStyle w:val="Chard"/>
          <w:rFonts w:hint="cs"/>
          <w:rtl/>
        </w:rPr>
        <w:t>ٓ</w:t>
      </w:r>
      <w:r w:rsidR="00BE63CF" w:rsidRPr="00BE63CF">
        <w:rPr>
          <w:rStyle w:val="Chard"/>
          <w:rFonts w:hint="eastAsia"/>
          <w:rtl/>
        </w:rPr>
        <w:t>ءَ</w:t>
      </w:r>
      <w:r w:rsidR="00BE63CF" w:rsidRPr="00BE63CF">
        <w:rPr>
          <w:rStyle w:val="Chard"/>
          <w:rtl/>
        </w:rPr>
        <w:t xml:space="preserve"> </w:t>
      </w:r>
      <w:r w:rsidR="00BE63CF" w:rsidRPr="00BE63CF">
        <w:rPr>
          <w:rStyle w:val="Chard"/>
          <w:rFonts w:hint="eastAsia"/>
          <w:rtl/>
        </w:rPr>
        <w:t>نَص</w:t>
      </w:r>
      <w:r w:rsidR="00BE63CF" w:rsidRPr="00BE63CF">
        <w:rPr>
          <w:rStyle w:val="Chard"/>
          <w:rFonts w:hint="cs"/>
          <w:rtl/>
        </w:rPr>
        <w:t>ۡ</w:t>
      </w:r>
      <w:r w:rsidR="00BE63CF" w:rsidRPr="00BE63CF">
        <w:rPr>
          <w:rStyle w:val="Chard"/>
          <w:rFonts w:hint="eastAsia"/>
          <w:rtl/>
        </w:rPr>
        <w:t>رُ</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للَّهِ</w:t>
      </w:r>
      <w:r w:rsidR="00BE63CF" w:rsidRPr="00BE63CF">
        <w:rPr>
          <w:rStyle w:val="Chard"/>
          <w:rtl/>
        </w:rPr>
        <w:t xml:space="preserve"> </w:t>
      </w:r>
      <w:r w:rsidR="00BE63CF" w:rsidRPr="00BE63CF">
        <w:rPr>
          <w:rStyle w:val="Chard"/>
          <w:rFonts w:hint="eastAsia"/>
          <w:rtl/>
        </w:rPr>
        <w:t>وَ</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فَت</w:t>
      </w:r>
      <w:r w:rsidR="00BE63CF" w:rsidRPr="00BE63CF">
        <w:rPr>
          <w:rStyle w:val="Chard"/>
          <w:rFonts w:hint="cs"/>
          <w:rtl/>
        </w:rPr>
        <w:t>ۡ</w:t>
      </w:r>
      <w:r w:rsidR="00BE63CF" w:rsidRPr="00BE63CF">
        <w:rPr>
          <w:rStyle w:val="Chard"/>
          <w:rFonts w:hint="eastAsia"/>
          <w:rtl/>
        </w:rPr>
        <w:t>حُ</w:t>
      </w:r>
      <w:r w:rsidR="00BE63CF" w:rsidRPr="00BE63CF">
        <w:rPr>
          <w:rStyle w:val="Chard"/>
          <w:rtl/>
        </w:rPr>
        <w:t xml:space="preserve"> </w:t>
      </w:r>
      <w:r w:rsidR="00BE63CF" w:rsidRPr="00BE63CF">
        <w:rPr>
          <w:rStyle w:val="Chard"/>
          <w:rFonts w:hint="cs"/>
          <w:rtl/>
        </w:rPr>
        <w:t>١</w:t>
      </w:r>
      <w:r w:rsidRPr="007770E6">
        <w:rPr>
          <w:rStyle w:val="Char8"/>
          <w:rtl/>
          <w:lang w:bidi="fa-IR"/>
        </w:rPr>
        <w:t>﴾</w:t>
      </w:r>
      <w:r w:rsidRPr="0049472C">
        <w:rPr>
          <w:rStyle w:val="Char4"/>
          <w:rtl/>
          <w:lang w:bidi="fa-IR"/>
        </w:rPr>
        <w:t xml:space="preserve"> = هر گاه یاری خداوند و فتح (مکه) پیش آمد) که آن نشان</w:t>
      </w:r>
      <w:r w:rsidR="00D45A34">
        <w:rPr>
          <w:rStyle w:val="Char4"/>
          <w:rtl/>
          <w:lang w:bidi="fa-IR"/>
        </w:rPr>
        <w:t>ه</w:t>
      </w:r>
      <w:r w:rsidRPr="0049472C">
        <w:rPr>
          <w:rStyle w:val="Char4"/>
          <w:rtl/>
          <w:lang w:bidi="fa-IR"/>
        </w:rPr>
        <w:t xml:space="preserve"> اجل تواست، </w:t>
      </w:r>
      <w:r w:rsidRPr="007770E6">
        <w:rPr>
          <w:rStyle w:val="Char8"/>
          <w:rtl/>
          <w:lang w:bidi="fa-IR"/>
        </w:rPr>
        <w:t>﴿</w:t>
      </w:r>
      <w:r w:rsidR="00BE63CF" w:rsidRPr="00BE63CF">
        <w:rPr>
          <w:rStyle w:val="Chard"/>
          <w:rFonts w:hint="eastAsia"/>
          <w:rtl/>
        </w:rPr>
        <w:t>فَسَبِّح</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بِحَم</w:t>
      </w:r>
      <w:r w:rsidR="00BE63CF" w:rsidRPr="00BE63CF">
        <w:rPr>
          <w:rStyle w:val="Chard"/>
          <w:rFonts w:hint="cs"/>
          <w:rtl/>
        </w:rPr>
        <w:t>ۡ</w:t>
      </w:r>
      <w:r w:rsidR="00BE63CF" w:rsidRPr="00BE63CF">
        <w:rPr>
          <w:rStyle w:val="Chard"/>
          <w:rFonts w:hint="eastAsia"/>
          <w:rtl/>
        </w:rPr>
        <w:t>دِ</w:t>
      </w:r>
      <w:r w:rsidR="00BE63CF" w:rsidRPr="00BE63CF">
        <w:rPr>
          <w:rStyle w:val="Chard"/>
          <w:rtl/>
        </w:rPr>
        <w:t xml:space="preserve"> </w:t>
      </w:r>
      <w:r w:rsidR="00BE63CF" w:rsidRPr="00BE63CF">
        <w:rPr>
          <w:rStyle w:val="Chard"/>
          <w:rFonts w:hint="eastAsia"/>
          <w:rtl/>
        </w:rPr>
        <w:t>رَبِّكَ</w:t>
      </w:r>
      <w:r w:rsidR="00BE63CF" w:rsidRPr="00BE63CF">
        <w:rPr>
          <w:rStyle w:val="Chard"/>
          <w:rtl/>
        </w:rPr>
        <w:t xml:space="preserve"> </w:t>
      </w:r>
      <w:r w:rsidR="00BE63CF" w:rsidRPr="00BE63CF">
        <w:rPr>
          <w:rStyle w:val="Chard"/>
          <w:rFonts w:hint="eastAsia"/>
          <w:rtl/>
        </w:rPr>
        <w:t>وَ</w:t>
      </w:r>
      <w:r w:rsidR="00BE63CF" w:rsidRPr="00BE63CF">
        <w:rPr>
          <w:rStyle w:val="Chard"/>
          <w:rFonts w:hint="cs"/>
          <w:rtl/>
        </w:rPr>
        <w:t>ٱ</w:t>
      </w:r>
      <w:r w:rsidR="00BE63CF" w:rsidRPr="00BE63CF">
        <w:rPr>
          <w:rStyle w:val="Chard"/>
          <w:rFonts w:hint="eastAsia"/>
          <w:rtl/>
        </w:rPr>
        <w:t>س</w:t>
      </w:r>
      <w:r w:rsidR="00BE63CF" w:rsidRPr="00BE63CF">
        <w:rPr>
          <w:rStyle w:val="Chard"/>
          <w:rFonts w:hint="cs"/>
          <w:rtl/>
        </w:rPr>
        <w:t>ۡ</w:t>
      </w:r>
      <w:r w:rsidR="00BE63CF" w:rsidRPr="00BE63CF">
        <w:rPr>
          <w:rStyle w:val="Chard"/>
          <w:rFonts w:hint="eastAsia"/>
          <w:rtl/>
        </w:rPr>
        <w:t>تَغ</w:t>
      </w:r>
      <w:r w:rsidR="00BE63CF" w:rsidRPr="00BE63CF">
        <w:rPr>
          <w:rStyle w:val="Chard"/>
          <w:rFonts w:hint="cs"/>
          <w:rtl/>
        </w:rPr>
        <w:t>ۡ</w:t>
      </w:r>
      <w:r w:rsidR="00BE63CF" w:rsidRPr="00BE63CF">
        <w:rPr>
          <w:rStyle w:val="Chard"/>
          <w:rFonts w:hint="eastAsia"/>
          <w:rtl/>
        </w:rPr>
        <w:t>فِر</w:t>
      </w:r>
      <w:r w:rsidR="00BE63CF" w:rsidRPr="00BE63CF">
        <w:rPr>
          <w:rStyle w:val="Chard"/>
          <w:rFonts w:hint="cs"/>
          <w:rtl/>
        </w:rPr>
        <w:t>ۡ</w:t>
      </w:r>
      <w:r w:rsidR="00BE63CF" w:rsidRPr="00BE63CF">
        <w:rPr>
          <w:rStyle w:val="Chard"/>
          <w:rFonts w:hint="eastAsia"/>
          <w:rtl/>
        </w:rPr>
        <w:t>هُ</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إِنَّهُ</w:t>
      </w:r>
      <w:r w:rsidR="00BE63CF" w:rsidRPr="00BE63CF">
        <w:rPr>
          <w:rStyle w:val="Chard"/>
          <w:rFonts w:hint="cs"/>
          <w:rtl/>
        </w:rPr>
        <w:t>ۥ</w:t>
      </w:r>
      <w:r w:rsidR="00BE63CF" w:rsidRPr="00BE63CF">
        <w:rPr>
          <w:rStyle w:val="Chard"/>
          <w:rtl/>
        </w:rPr>
        <w:t xml:space="preserve"> </w:t>
      </w:r>
      <w:r w:rsidR="00BE63CF" w:rsidRPr="00BE63CF">
        <w:rPr>
          <w:rStyle w:val="Chard"/>
          <w:rFonts w:hint="eastAsia"/>
          <w:rtl/>
        </w:rPr>
        <w:t>كَانَ</w:t>
      </w:r>
      <w:r w:rsidR="00BE63CF" w:rsidRPr="00BE63CF">
        <w:rPr>
          <w:rStyle w:val="Chard"/>
          <w:rtl/>
        </w:rPr>
        <w:t xml:space="preserve"> </w:t>
      </w:r>
      <w:r w:rsidR="00BE63CF" w:rsidRPr="00BE63CF">
        <w:rPr>
          <w:rStyle w:val="Chard"/>
          <w:rFonts w:hint="eastAsia"/>
          <w:rtl/>
        </w:rPr>
        <w:t>تَوَّابَ</w:t>
      </w:r>
      <w:r w:rsidR="00BE63CF" w:rsidRPr="00BE63CF">
        <w:rPr>
          <w:rStyle w:val="Chard"/>
          <w:rFonts w:hint="cs"/>
          <w:rtl/>
        </w:rPr>
        <w:t>ۢ</w:t>
      </w:r>
      <w:r w:rsidR="00BE63CF" w:rsidRPr="00BE63CF">
        <w:rPr>
          <w:rStyle w:val="Chard"/>
          <w:rFonts w:hint="eastAsia"/>
          <w:rtl/>
        </w:rPr>
        <w:t>ا</w:t>
      </w:r>
      <w:r w:rsidR="00BE63CF" w:rsidRPr="00BE63CF">
        <w:rPr>
          <w:rStyle w:val="Chard"/>
          <w:rtl/>
        </w:rPr>
        <w:t xml:space="preserve"> </w:t>
      </w:r>
      <w:r w:rsidR="00BE63CF" w:rsidRPr="00BE63CF">
        <w:rPr>
          <w:rStyle w:val="Chard"/>
          <w:rFonts w:hint="cs"/>
          <w:rtl/>
        </w:rPr>
        <w:t>٣</w:t>
      </w:r>
      <w:r w:rsidRPr="007770E6">
        <w:rPr>
          <w:rStyle w:val="Char8"/>
          <w:rtl/>
          <w:lang w:bidi="fa-IR"/>
        </w:rPr>
        <w:t>﴾</w:t>
      </w:r>
      <w:r w:rsidRPr="00070FFE">
        <w:rPr>
          <w:rFonts w:ascii="(normal text)" w:hAnsi="(normal text)"/>
          <w:sz w:val="20"/>
          <w:szCs w:val="20"/>
          <w:rtl/>
          <w:lang w:bidi="fa-IR"/>
        </w:rPr>
        <w:t xml:space="preserve"> </w:t>
      </w:r>
      <w:r w:rsidRPr="0049472C">
        <w:rPr>
          <w:rStyle w:val="Char4"/>
          <w:rtl/>
          <w:lang w:bidi="fa-IR"/>
        </w:rPr>
        <w:t>= پس آن هنگام پروردگارت را تنزیه و ستایش کن و از او آمرزش بخواه که براستی و بسیار توبه‌پذیر است)، پس عمر گفت: من از آن نمی‌دانم جز آنچه تو می‌گویی.</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37"/>
          <w:footnotePr>
            <w:numRestart w:val="eachPage"/>
          </w:footnotePr>
          <w:type w:val="oddPage"/>
          <w:pgSz w:w="9356" w:h="13608" w:code="9"/>
          <w:pgMar w:top="1021" w:right="1134" w:bottom="737" w:left="851" w:header="454" w:footer="0" w:gutter="0"/>
          <w:cols w:space="708"/>
          <w:titlePg/>
          <w:bidi/>
          <w:rtlGutter/>
          <w:docGrid w:linePitch="381"/>
        </w:sectPr>
      </w:pPr>
    </w:p>
    <w:p w:rsidR="007770E6" w:rsidRDefault="007770E6" w:rsidP="00B115FC">
      <w:pPr>
        <w:pStyle w:val="a1"/>
        <w:rPr>
          <w:rtl/>
        </w:rPr>
      </w:pPr>
      <w:bookmarkStart w:id="386" w:name="_Toc285759908"/>
      <w:bookmarkStart w:id="387" w:name="_Toc389132399"/>
      <w:r w:rsidRPr="00A53D41">
        <w:rPr>
          <w:rtl/>
        </w:rPr>
        <w:t>نوع شصت و دوم:</w:t>
      </w:r>
      <w:r>
        <w:rPr>
          <w:rtl/>
        </w:rPr>
        <w:br/>
      </w:r>
      <w:r w:rsidRPr="00A53D41">
        <w:rPr>
          <w:rtl/>
        </w:rPr>
        <w:t>در مناسبت آیات و سوره‌ها</w:t>
      </w:r>
      <w:bookmarkEnd w:id="386"/>
      <w:bookmarkEnd w:id="387"/>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علامه ابوجعفربن الزبیر استاد شیخ أبوحیان تألیف جداگانه‌ای در این باره تألیف کرده و آن را </w:t>
      </w:r>
      <w:r w:rsidRPr="00070FFE">
        <w:rPr>
          <w:rFonts w:ascii="Traditional Arabic" w:hAnsi="Traditional Arabic" w:cs="Traditional Arabic"/>
          <w:b/>
          <w:bCs/>
          <w:rtl/>
          <w:lang w:bidi="fa-IR"/>
        </w:rPr>
        <w:t>البرهان فی مناسبة ترتیب سوَر القرآن</w:t>
      </w:r>
      <w:r w:rsidRPr="00070FFE">
        <w:rPr>
          <w:rFonts w:ascii="Traditional Arabic" w:hAnsi="Traditional Arabic" w:cs="Traditional Arabic"/>
          <w:rtl/>
          <w:lang w:bidi="fa-IR"/>
        </w:rPr>
        <w:t xml:space="preserve"> </w:t>
      </w:r>
      <w:r w:rsidRPr="0049472C">
        <w:rPr>
          <w:rStyle w:val="Char4"/>
          <w:rtl/>
          <w:lang w:bidi="fa-IR"/>
        </w:rPr>
        <w:t>نامیده، و از معاصرین شیخ برهان الدین بقاعی نیز کتابی در این باره تألیف نموده به نام نظم الدرر فی تناسب الآی والسور، و کتاب من که درباره‌</w:t>
      </w:r>
      <w:r w:rsidR="00D45A34">
        <w:rPr>
          <w:rStyle w:val="Char4"/>
          <w:rtl/>
          <w:lang w:bidi="fa-IR"/>
        </w:rPr>
        <w:t>ی</w:t>
      </w:r>
      <w:r w:rsidRPr="0049472C">
        <w:rPr>
          <w:rStyle w:val="Char4"/>
          <w:rtl/>
          <w:lang w:bidi="fa-IR"/>
        </w:rPr>
        <w:t xml:space="preserve"> اسرار نزول تألیف کرده‌ام این فن را نیز دربرگرفته، و مناسبات آیات و سوره‌ها را جمع نموده است؛ اضافه بر آنچه از وجوه اعجاز و روشهای بلاغت متضمن می‌باشد، و از آن کتاب جزوه جالبی تلخیص نمودم فقط در تناسب سوره‌ها که آن را: تناسق الدُّرر فی تناسب السور نامیدم.</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علم مناسبت فنی ارزنده است، مفسرین ـ به خاطر دقتی که در آن هست- کمتر به آن اهتمام ورزیده‌اند، و از کسانی که بسیار دربار</w:t>
      </w:r>
      <w:r w:rsidR="00D45A34">
        <w:rPr>
          <w:rStyle w:val="Char4"/>
          <w:rtl/>
          <w:lang w:bidi="fa-IR"/>
        </w:rPr>
        <w:t>ه</w:t>
      </w:r>
      <w:r w:rsidRPr="0049472C">
        <w:rPr>
          <w:rStyle w:val="Char4"/>
          <w:rtl/>
          <w:lang w:bidi="fa-IR"/>
        </w:rPr>
        <w:t xml:space="preserve"> آن سخن آورده امام فخرالدین است و در تفسیر خود گفته: بیشتر لطایف قرآن در ترتیبها و روابط سپرده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العربی در کتاب: سراج المریدین گفته: ارتباط آیات قرآن به یکدیگر تا جایی که همچون یک کلمه معانی آن منسجم و مبانی آن منتظم است، علمی عظیم می‌باشد که جز یک دانشمند کسی متعرض آن نشده که او سوره‌</w:t>
      </w:r>
      <w:r w:rsidR="00D45A34">
        <w:rPr>
          <w:rStyle w:val="Char4"/>
          <w:rtl/>
          <w:lang w:bidi="fa-IR"/>
        </w:rPr>
        <w:t>ی</w:t>
      </w:r>
      <w:r w:rsidRPr="0049472C">
        <w:rPr>
          <w:rStyle w:val="Char4"/>
          <w:rtl/>
          <w:lang w:bidi="fa-IR"/>
        </w:rPr>
        <w:t xml:space="preserve"> البقره را در آن تنظیم نموده است، سپس خداوند برای ما راهی به آن گشود، و چون افراد لایقی برای آن نیافتیم، و مردم را با اوصاف بطالت‌پیشگان دیدیم، بر آن مهر زدیم، و آن را بین خود و خدای خود قرار دادیم، و آن را به او بازگرداندیم.</w:t>
      </w:r>
    </w:p>
    <w:p w:rsidR="007770E6" w:rsidRPr="00C7512A" w:rsidRDefault="007770E6" w:rsidP="00B115FC">
      <w:pPr>
        <w:tabs>
          <w:tab w:val="right" w:pos="7031"/>
        </w:tabs>
        <w:ind w:firstLine="284"/>
        <w:jc w:val="both"/>
        <w:rPr>
          <w:rStyle w:val="Char4"/>
          <w:spacing w:val="-4"/>
          <w:rtl/>
          <w:lang w:bidi="fa-IR"/>
        </w:rPr>
      </w:pPr>
      <w:r w:rsidRPr="00C7512A">
        <w:rPr>
          <w:rStyle w:val="Char4"/>
          <w:spacing w:val="-4"/>
          <w:rtl/>
          <w:lang w:bidi="fa-IR"/>
        </w:rPr>
        <w:t>و دیگری گفته: نخستین کسی که علم مناسبت را ابراز داشته شیخ ابوبکر نیشابوری بوده است، او در شرع و ادبیات اطلاعات و معلوماتی وسیع داشت، هر گاه بر او درس قرآن خوانده می‌شد بر کرسی درس می‌گفت: چرا این آیه در کنار آن دیگری قرار داده شده؟ و چه حکمتی دارد که این سوره جنب آن سوره‌</w:t>
      </w:r>
      <w:r w:rsidR="00D45A34" w:rsidRPr="00C7512A">
        <w:rPr>
          <w:rStyle w:val="Char4"/>
          <w:spacing w:val="-4"/>
          <w:rtl/>
          <w:lang w:bidi="fa-IR"/>
        </w:rPr>
        <w:t>ی</w:t>
      </w:r>
      <w:r w:rsidRPr="00C7512A">
        <w:rPr>
          <w:rStyle w:val="Char4"/>
          <w:spacing w:val="-4"/>
          <w:rtl/>
          <w:lang w:bidi="fa-IR"/>
        </w:rPr>
        <w:t xml:space="preserve"> دیگر نهاده شده؟ و بر علمای بغداد به خاطر اینکه علم مناسبت را نمی‌دانستند عیب می‌گرفت.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شیخ عزالدین بن عبدالسلام گفته: مناسبت علم خوبی است، ولی در حسن ارتباط کلام شرط است که در یک امر متحدی واقع شود که اول آن به آخرش مربوط باشد؛ بنابراین اگر بر سببهای مختلفی بیاید ارتباطی نخواهد بود، و هر کس ربط دهد تکلفی بکار برده که از عهده‌اش بیرون است، مگر ربطهای رکیکی که سخن خوب از چنان ربطهایی بدور می‌باشد تا چه رسد به بهترین سخنها؛ زیرا که قرآن در مدت بیست و چند سال نازل شد، در مورد احکام مختلفی که سببهای گوناگونی دارند، و سخنی که چنین باشد، ربط دادن قسمتهای آن با یکدیگر فراهم نمی‌آید.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شیخ ولی الدین ملّوی گفته: توهم کرده آنکه مدعی شده که: نباید برای آیات دنبال مناسبت گشت، به دلیل اینکه برحسب وقایع پراکنده است، جان کلام این است که قرآن از لحاظ نزول برحسب وقایع و رویدادهاست، و از جهت ترتیب و اصل مطابق حکمت، پس مصحف بر وفق لوح محفوظ ترتیب یافته و تمام آیات و سوره‌هایش توقیفی است، چنانه یکباره به بیت العز</w:t>
      </w:r>
      <w:r w:rsidRPr="00D45A34">
        <w:rPr>
          <w:rFonts w:cs="IRLotus"/>
          <w:rtl/>
          <w:lang w:bidi="fa-IR"/>
        </w:rPr>
        <w:t>ة</w:t>
      </w:r>
      <w:r w:rsidRPr="0049472C">
        <w:rPr>
          <w:rStyle w:val="Char4"/>
          <w:rtl/>
          <w:lang w:bidi="fa-IR"/>
        </w:rPr>
        <w:t xml:space="preserve"> نازل شد، و اسلوب و نظم شگفت‌انگیز آن معجزه‌ای است آشکار، و آنچه در هر آیه پیش از هر چیز باید بحث شود این است که آیا آن آیه تکمیل کنند</w:t>
      </w:r>
      <w:r w:rsidR="00D45A34">
        <w:rPr>
          <w:rStyle w:val="Char4"/>
          <w:rtl/>
          <w:lang w:bidi="fa-IR"/>
        </w:rPr>
        <w:t>ه</w:t>
      </w:r>
      <w:r w:rsidRPr="0049472C">
        <w:rPr>
          <w:rStyle w:val="Char4"/>
          <w:rtl/>
          <w:lang w:bidi="fa-IR"/>
        </w:rPr>
        <w:t xml:space="preserve"> آی</w:t>
      </w:r>
      <w:r w:rsidR="00D45A34">
        <w:rPr>
          <w:rStyle w:val="Char4"/>
          <w:rtl/>
          <w:lang w:bidi="fa-IR"/>
        </w:rPr>
        <w:t>ه</w:t>
      </w:r>
      <w:r w:rsidRPr="0049472C">
        <w:rPr>
          <w:rStyle w:val="Char4"/>
          <w:rtl/>
          <w:lang w:bidi="fa-IR"/>
        </w:rPr>
        <w:t xml:space="preserve"> قبلی یا مستقل می‌باشد؛ سپس بحث شود که وجه مناسبت آی</w:t>
      </w:r>
      <w:r w:rsidR="00D45A34">
        <w:rPr>
          <w:rStyle w:val="Char4"/>
          <w:rtl/>
          <w:lang w:bidi="fa-IR"/>
        </w:rPr>
        <w:t>ه</w:t>
      </w:r>
      <w:r w:rsidRPr="0049472C">
        <w:rPr>
          <w:rStyle w:val="Char4"/>
          <w:rtl/>
          <w:lang w:bidi="fa-IR"/>
        </w:rPr>
        <w:t xml:space="preserve"> مستقل با ماقبلش چیست؟ که در این فن علم بسیار هست، و همینطور درسوره‌ها، باید که وجه اتصال آنها به ماقبلشان مطالعه شود، و از سیاق آنها بحث گردد.</w:t>
      </w:r>
    </w:p>
    <w:p w:rsidR="007770E6" w:rsidRPr="00C7512A" w:rsidRDefault="007770E6" w:rsidP="006C43EB">
      <w:pPr>
        <w:tabs>
          <w:tab w:val="right" w:pos="7031"/>
        </w:tabs>
        <w:spacing w:line="250" w:lineRule="auto"/>
        <w:ind w:firstLine="284"/>
        <w:jc w:val="both"/>
        <w:rPr>
          <w:rStyle w:val="Char4"/>
          <w:spacing w:val="-2"/>
          <w:rtl/>
          <w:lang w:bidi="fa-IR"/>
        </w:rPr>
      </w:pPr>
      <w:r w:rsidRPr="00C7512A">
        <w:rPr>
          <w:rStyle w:val="Char4"/>
          <w:spacing w:val="-2"/>
          <w:rtl/>
          <w:lang w:bidi="fa-IR"/>
        </w:rPr>
        <w:t>و امام رازی در مورد سوره‌</w:t>
      </w:r>
      <w:r w:rsidR="00D45A34" w:rsidRPr="00C7512A">
        <w:rPr>
          <w:rStyle w:val="Char4"/>
          <w:spacing w:val="-2"/>
          <w:rtl/>
          <w:lang w:bidi="fa-IR"/>
        </w:rPr>
        <w:t>ی</w:t>
      </w:r>
      <w:r w:rsidRPr="00C7512A">
        <w:rPr>
          <w:rStyle w:val="Char4"/>
          <w:spacing w:val="-2"/>
          <w:rtl/>
          <w:lang w:bidi="fa-IR"/>
        </w:rPr>
        <w:t xml:space="preserve"> البقره گفته: و هر کس در لطایف نظم، و بدایع ترتیب این سوره تأمل کند، خواهد دانست که قرآن همانطور که از جهت فصاحت الفاظ و شرافت معانیش معجزه است، همچنین به سبب نظم و ترتیب آیاتش هم اعجاز دارد، و شاید کسانی که گفته‌اند: از جهت شیوه و اسلوبش معجزه است همین منظور را داشته‌اند، إلا اینکه من جمهور مفسرین را می‌بینم که از این لطایف دور مانده، و به این اسرار بی‌توجه گذشته‌اند، و در این باب أمر چنین نیست که گفته شده:</w:t>
      </w:r>
    </w:p>
    <w:tbl>
      <w:tblPr>
        <w:bidiVisual/>
        <w:tblW w:w="0" w:type="auto"/>
        <w:tblInd w:w="108" w:type="dxa"/>
        <w:tblLook w:val="04A0" w:firstRow="1" w:lastRow="0" w:firstColumn="1" w:lastColumn="0" w:noHBand="0" w:noVBand="1"/>
      </w:tblPr>
      <w:tblGrid>
        <w:gridCol w:w="3402"/>
        <w:gridCol w:w="708"/>
        <w:gridCol w:w="3261"/>
      </w:tblGrid>
      <w:tr w:rsidR="001E555C" w:rsidTr="00850AD6">
        <w:tc>
          <w:tcPr>
            <w:tcW w:w="3402" w:type="dxa"/>
          </w:tcPr>
          <w:p w:rsidR="001E555C" w:rsidRPr="00850AD6" w:rsidRDefault="001E555C" w:rsidP="006C43EB">
            <w:pPr>
              <w:pStyle w:val="a4"/>
              <w:spacing w:line="240" w:lineRule="auto"/>
              <w:ind w:firstLine="0"/>
              <w:rPr>
                <w:rStyle w:val="Char4"/>
                <w:rFonts w:ascii="KFGQPC Uthman Taha Naskh" w:hAnsi="KFGQPC Uthman Taha Naskh" w:cs="mylotus"/>
                <w:sz w:val="2"/>
                <w:szCs w:val="2"/>
                <w:rtl/>
              </w:rPr>
            </w:pPr>
            <w:r w:rsidRPr="00850AD6">
              <w:rPr>
                <w:rStyle w:val="Char4"/>
                <w:rFonts w:ascii="KFGQPC Uthman Taha Naskh" w:hAnsi="KFGQPC Uthman Taha Naskh" w:cs="mylotus"/>
                <w:rtl/>
              </w:rPr>
              <w:t>والنجم تستصغر الأبصار صورته</w:t>
            </w:r>
            <w:r w:rsidRPr="00850AD6">
              <w:rPr>
                <w:rStyle w:val="Char4"/>
                <w:rFonts w:ascii="KFGQPC Uthman Taha Naskh" w:hAnsi="KFGQPC Uthman Taha Naskh" w:cs="mylotus" w:hint="cs"/>
                <w:rtl/>
              </w:rPr>
              <w:br/>
            </w:r>
          </w:p>
        </w:tc>
        <w:tc>
          <w:tcPr>
            <w:tcW w:w="708" w:type="dxa"/>
          </w:tcPr>
          <w:p w:rsidR="001E555C" w:rsidRPr="00850AD6" w:rsidRDefault="001E555C" w:rsidP="00C7512A">
            <w:pPr>
              <w:pStyle w:val="a4"/>
              <w:spacing w:line="230" w:lineRule="auto"/>
              <w:rPr>
                <w:rStyle w:val="Char4"/>
                <w:rFonts w:ascii="KFGQPC Uthman Taha Naskh" w:hAnsi="KFGQPC Uthman Taha Naskh" w:cs="mylotus"/>
                <w:rtl/>
              </w:rPr>
            </w:pPr>
          </w:p>
        </w:tc>
        <w:tc>
          <w:tcPr>
            <w:tcW w:w="3261" w:type="dxa"/>
          </w:tcPr>
          <w:p w:rsidR="001E555C" w:rsidRPr="00850AD6" w:rsidRDefault="001E555C" w:rsidP="006C43EB">
            <w:pPr>
              <w:pStyle w:val="a4"/>
              <w:spacing w:line="240" w:lineRule="auto"/>
              <w:ind w:firstLine="0"/>
              <w:rPr>
                <w:rStyle w:val="Char4"/>
                <w:rFonts w:ascii="KFGQPC Uthman Taha Naskh" w:hAnsi="KFGQPC Uthman Taha Naskh" w:cs="mylotus"/>
                <w:sz w:val="2"/>
                <w:szCs w:val="2"/>
                <w:rtl/>
              </w:rPr>
            </w:pPr>
            <w:r w:rsidRPr="00850AD6">
              <w:rPr>
                <w:rStyle w:val="Char4"/>
                <w:rFonts w:ascii="KFGQPC Uthman Taha Naskh" w:hAnsi="KFGQPC Uthman Taha Naskh" w:cs="mylotus"/>
                <w:rtl/>
              </w:rPr>
              <w:t>والذنب للطرف لاللنجم ف</w:t>
            </w:r>
            <w:r w:rsidRPr="00850AD6">
              <w:rPr>
                <w:rStyle w:val="Char4"/>
                <w:rFonts w:ascii="KFGQPC Uthman Taha Naskh" w:hAnsi="KFGQPC Uthman Taha Naskh" w:cs="mylotus" w:hint="cs"/>
                <w:rtl/>
              </w:rPr>
              <w:t>ي</w:t>
            </w:r>
            <w:r w:rsidRPr="00850AD6">
              <w:rPr>
                <w:rStyle w:val="Char4"/>
                <w:rFonts w:ascii="KFGQPC Uthman Taha Naskh" w:hAnsi="KFGQPC Uthman Taha Naskh" w:cs="mylotus"/>
                <w:rtl/>
              </w:rPr>
              <w:t xml:space="preserve"> الصغر</w:t>
            </w:r>
            <w:r w:rsidRPr="00850AD6">
              <w:rPr>
                <w:rStyle w:val="Char4"/>
                <w:rFonts w:ascii="KFGQPC Uthman Taha Naskh" w:hAnsi="KFGQPC Uthman Taha Naskh" w:cs="mylotus"/>
                <w:rtl/>
              </w:rPr>
              <w:br/>
            </w:r>
            <w:r w:rsidRPr="00850AD6">
              <w:rPr>
                <w:rStyle w:val="Char4"/>
                <w:rFonts w:ascii="KFGQPC Uthman Taha Naskh" w:hAnsi="KFGQPC Uthman Taha Naskh" w:cs="mylotus" w:hint="cs"/>
                <w:sz w:val="2"/>
                <w:szCs w:val="2"/>
                <w:rtl/>
              </w:rPr>
              <w:t>ج</w:t>
            </w:r>
          </w:p>
        </w:tc>
      </w:tr>
    </w:tbl>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دیده‌ها صورت ستارگان را کوچک می‌پندارند، ولی گناه چشم است نه گناه ستاره در کوچکی.</w:t>
      </w:r>
    </w:p>
    <w:p w:rsidR="007770E6" w:rsidRPr="00A16FD6" w:rsidRDefault="007770E6" w:rsidP="00C7512A">
      <w:pPr>
        <w:pStyle w:val="a2"/>
        <w:spacing w:line="230" w:lineRule="auto"/>
        <w:rPr>
          <w:rtl/>
        </w:rPr>
      </w:pPr>
      <w:bookmarkStart w:id="388" w:name="_Toc285759909"/>
      <w:bookmarkStart w:id="389" w:name="_Toc389132400"/>
      <w:r w:rsidRPr="00A16FD6">
        <w:rPr>
          <w:rtl/>
        </w:rPr>
        <w:t>فصلی دربارة مناسبت</w:t>
      </w:r>
      <w:bookmarkEnd w:id="388"/>
      <w:bookmarkEnd w:id="38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مناسبت در لغت همشکل بودن و نزدیک به هم بودن را گویند، و در آیات و مانند آنها به معنی ربط دهند</w:t>
      </w:r>
      <w:r w:rsidR="00D45A34">
        <w:rPr>
          <w:rStyle w:val="Char4"/>
          <w:rtl/>
          <w:lang w:bidi="fa-IR"/>
        </w:rPr>
        <w:t>ه</w:t>
      </w:r>
      <w:r w:rsidRPr="0049472C">
        <w:rPr>
          <w:rStyle w:val="Char4"/>
          <w:rtl/>
          <w:lang w:bidi="fa-IR"/>
        </w:rPr>
        <w:t xml:space="preserve"> بین آنها بر می‌گردد، عام باشد یا خاص، عقلی یا حسی یا خیالی یا انواع دیگر علاقه‌ها و یا تلازم ذهنی، مانند سبب و مسبب و علت و معلول و دو نظیر و دو ضد و امثال اینها.</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فایده اینکه اجزاء سخن گردن یکدیگر را بگیرند، و بدین ترتیب ارتباط قوت یابد، و تألیف کلام مانند ساختمان محکمی می‌شود که قسمتهای مختلف آن با هم سازگار باشند، این فایده را چنین می‌گوییم: ذکر کردن آیه‌ای پس از دیگری یا ارتباط ظاهری دارد؛ چون کلمات به یکدیگر متعلق هستند، و با جمل</w:t>
      </w:r>
      <w:r w:rsidR="00D45A34">
        <w:rPr>
          <w:rStyle w:val="Char4"/>
          <w:rtl/>
          <w:lang w:bidi="fa-IR"/>
        </w:rPr>
        <w:t>ه</w:t>
      </w:r>
      <w:r w:rsidRPr="0049472C">
        <w:rPr>
          <w:rStyle w:val="Char4"/>
          <w:rtl/>
          <w:lang w:bidi="fa-IR"/>
        </w:rPr>
        <w:t xml:space="preserve"> اولی مطلب تمام نمی‌شود، و همینطور اگر جمل</w:t>
      </w:r>
      <w:r w:rsidR="00D45A34">
        <w:rPr>
          <w:rStyle w:val="Char4"/>
          <w:rtl/>
          <w:lang w:bidi="fa-IR"/>
        </w:rPr>
        <w:t>ه</w:t>
      </w:r>
      <w:r w:rsidRPr="0049472C">
        <w:rPr>
          <w:rStyle w:val="Char4"/>
          <w:rtl/>
          <w:lang w:bidi="fa-IR"/>
        </w:rPr>
        <w:t xml:space="preserve"> دومی نسبت به جمله‌</w:t>
      </w:r>
      <w:r w:rsidR="00D45A34">
        <w:rPr>
          <w:rStyle w:val="Char4"/>
          <w:rtl/>
          <w:lang w:bidi="fa-IR"/>
        </w:rPr>
        <w:t>ی</w:t>
      </w:r>
      <w:r w:rsidRPr="0049472C">
        <w:rPr>
          <w:rStyle w:val="Char4"/>
          <w:rtl/>
          <w:lang w:bidi="fa-IR"/>
        </w:rPr>
        <w:t xml:space="preserve"> اولی به گون</w:t>
      </w:r>
      <w:r w:rsidR="00D45A34">
        <w:rPr>
          <w:rStyle w:val="Char4"/>
          <w:rtl/>
          <w:lang w:bidi="fa-IR"/>
        </w:rPr>
        <w:t>ه</w:t>
      </w:r>
      <w:r w:rsidRPr="0049472C">
        <w:rPr>
          <w:rStyle w:val="Char4"/>
          <w:rtl/>
          <w:lang w:bidi="fa-IR"/>
        </w:rPr>
        <w:t xml:space="preserve"> تأکید یا تفسیر یا اعتراض یا بدل باشد، و دربار</w:t>
      </w:r>
      <w:r w:rsidR="00D45A34">
        <w:rPr>
          <w:rStyle w:val="Char4"/>
          <w:rtl/>
          <w:lang w:bidi="fa-IR"/>
        </w:rPr>
        <w:t>ه</w:t>
      </w:r>
      <w:r w:rsidRPr="0049472C">
        <w:rPr>
          <w:rStyle w:val="Char4"/>
          <w:rtl/>
          <w:lang w:bidi="fa-IR"/>
        </w:rPr>
        <w:t xml:space="preserve"> این قسم اختلافی نیست.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یا اینکه ارتباط ظاهر نباشد، بلکه ظاهراً اینطور باشد که هر جمله مستقل است، و برخلاف نوع جمل</w:t>
      </w:r>
      <w:r w:rsidR="00D45A34">
        <w:rPr>
          <w:rStyle w:val="Char4"/>
          <w:rtl/>
          <w:lang w:bidi="fa-IR"/>
        </w:rPr>
        <w:t>ه</w:t>
      </w:r>
      <w:r w:rsidRPr="0049472C">
        <w:rPr>
          <w:rStyle w:val="Char4"/>
          <w:rtl/>
          <w:lang w:bidi="fa-IR"/>
        </w:rPr>
        <w:t xml:space="preserve"> قبلی.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در این قسم یا جمل</w:t>
      </w:r>
      <w:r w:rsidR="00D45A34">
        <w:rPr>
          <w:rStyle w:val="Char4"/>
          <w:rtl/>
          <w:lang w:bidi="fa-IR"/>
        </w:rPr>
        <w:t>ه</w:t>
      </w:r>
      <w:r w:rsidRPr="0049472C">
        <w:rPr>
          <w:rStyle w:val="Char4"/>
          <w:rtl/>
          <w:lang w:bidi="fa-IR"/>
        </w:rPr>
        <w:t xml:space="preserve"> دوم بر جمل</w:t>
      </w:r>
      <w:r w:rsidR="00D45A34">
        <w:rPr>
          <w:rStyle w:val="Char4"/>
          <w:rtl/>
          <w:lang w:bidi="fa-IR"/>
        </w:rPr>
        <w:t>ه</w:t>
      </w:r>
      <w:r w:rsidRPr="0049472C">
        <w:rPr>
          <w:rStyle w:val="Char4"/>
          <w:rtl/>
          <w:lang w:bidi="fa-IR"/>
        </w:rPr>
        <w:t xml:space="preserve"> اول معطوف است با یکی از حروف مشترک در حکم و یا نه؛ که اگر معطوف بود باید بین آن دو جمله جهت جامعی باشد بطوری که تقسیم جهات تناسب گذشت، مانند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E63CF" w:rsidRPr="00BE63CF">
        <w:rPr>
          <w:rFonts w:hint="eastAsia"/>
          <w:rtl/>
        </w:rPr>
        <w:t>يَع</w:t>
      </w:r>
      <w:r w:rsidR="00BE63CF" w:rsidRPr="00BE63CF">
        <w:rPr>
          <w:rFonts w:hint="cs"/>
          <w:rtl/>
        </w:rPr>
        <w:t>ۡ</w:t>
      </w:r>
      <w:r w:rsidR="00BE63CF" w:rsidRPr="00BE63CF">
        <w:rPr>
          <w:rFonts w:hint="eastAsia"/>
          <w:rtl/>
        </w:rPr>
        <w:t>لَمُ</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يَلِجُ</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أَر</w:t>
      </w:r>
      <w:r w:rsidR="00BE63CF" w:rsidRPr="00BE63CF">
        <w:rPr>
          <w:rFonts w:hint="cs"/>
          <w:rtl/>
        </w:rPr>
        <w:t>ۡ</w:t>
      </w:r>
      <w:r w:rsidR="00BE63CF" w:rsidRPr="00BE63CF">
        <w:rPr>
          <w:rFonts w:hint="eastAsia"/>
          <w:rtl/>
        </w:rPr>
        <w:t>ضِ</w:t>
      </w:r>
      <w:r w:rsidR="00BE63CF" w:rsidRPr="00BE63CF">
        <w:rPr>
          <w:rtl/>
        </w:rPr>
        <w:t xml:space="preserve"> </w:t>
      </w:r>
      <w:r w:rsidR="00BE63CF" w:rsidRPr="00BE63CF">
        <w:rPr>
          <w:rFonts w:hint="eastAsia"/>
          <w:rtl/>
        </w:rPr>
        <w:t>وَمَا</w:t>
      </w:r>
      <w:r w:rsidR="00BE63CF" w:rsidRPr="00BE63CF">
        <w:rPr>
          <w:rtl/>
        </w:rPr>
        <w:t xml:space="preserve"> </w:t>
      </w:r>
      <w:r w:rsidR="00BE63CF" w:rsidRPr="00BE63CF">
        <w:rPr>
          <w:rFonts w:hint="eastAsia"/>
          <w:rtl/>
        </w:rPr>
        <w:t>يَخ</w:t>
      </w:r>
      <w:r w:rsidR="00BE63CF" w:rsidRPr="00BE63CF">
        <w:rPr>
          <w:rFonts w:hint="cs"/>
          <w:rtl/>
        </w:rPr>
        <w:t>ۡ</w:t>
      </w:r>
      <w:r w:rsidR="00BE63CF" w:rsidRPr="00BE63CF">
        <w:rPr>
          <w:rFonts w:hint="eastAsia"/>
          <w:rtl/>
        </w:rPr>
        <w:t>رُجُ</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Fonts w:hint="eastAsia"/>
          <w:rtl/>
        </w:rPr>
        <w:t>هَا</w:t>
      </w:r>
      <w:r w:rsidR="00BE63CF" w:rsidRPr="00BE63CF">
        <w:rPr>
          <w:rtl/>
        </w:rPr>
        <w:t xml:space="preserve"> </w:t>
      </w:r>
      <w:r w:rsidR="00BE63CF" w:rsidRPr="00BE63CF">
        <w:rPr>
          <w:rFonts w:hint="eastAsia"/>
          <w:rtl/>
        </w:rPr>
        <w:t>وَمَا</w:t>
      </w:r>
      <w:r w:rsidR="00BE63CF" w:rsidRPr="00BE63CF">
        <w:rPr>
          <w:rtl/>
        </w:rPr>
        <w:t xml:space="preserve"> </w:t>
      </w:r>
      <w:r w:rsidR="00BE63CF" w:rsidRPr="00BE63CF">
        <w:rPr>
          <w:rFonts w:hint="eastAsia"/>
          <w:rtl/>
        </w:rPr>
        <w:t>يَنزِلُ</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cs"/>
          <w:rtl/>
        </w:rPr>
        <w:t>ٱ</w:t>
      </w:r>
      <w:r w:rsidR="00BE63CF" w:rsidRPr="00BE63CF">
        <w:rPr>
          <w:rFonts w:hint="eastAsia"/>
          <w:rtl/>
        </w:rPr>
        <w:t>لسَّمَا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وَمَا</w:t>
      </w:r>
      <w:r w:rsidR="00BE63CF" w:rsidRPr="00BE63CF">
        <w:rPr>
          <w:rtl/>
        </w:rPr>
        <w:t xml:space="preserve"> </w:t>
      </w:r>
      <w:r w:rsidR="00BE63CF" w:rsidRPr="00BE63CF">
        <w:rPr>
          <w:rFonts w:hint="eastAsia"/>
          <w:rtl/>
        </w:rPr>
        <w:t>يَع</w:t>
      </w:r>
      <w:r w:rsidR="00BE63CF" w:rsidRPr="00BE63CF">
        <w:rPr>
          <w:rFonts w:hint="cs"/>
          <w:rtl/>
        </w:rPr>
        <w:t>ۡ</w:t>
      </w:r>
      <w:r w:rsidR="00BE63CF" w:rsidRPr="00BE63CF">
        <w:rPr>
          <w:rFonts w:hint="eastAsia"/>
          <w:rtl/>
        </w:rPr>
        <w:t>رُجُ</w:t>
      </w:r>
      <w:r w:rsidR="00BE63CF" w:rsidRPr="00BE63CF">
        <w:rPr>
          <w:rtl/>
        </w:rPr>
        <w:t xml:space="preserve"> </w:t>
      </w:r>
      <w:r w:rsidR="00BE63CF" w:rsidRPr="00BE63CF">
        <w:rPr>
          <w:rFonts w:hint="eastAsia"/>
          <w:rtl/>
        </w:rPr>
        <w:t>فِيهَا</w:t>
      </w:r>
      <w:r w:rsidRPr="007770E6">
        <w:rPr>
          <w:rStyle w:val="Char8"/>
          <w:rtl/>
        </w:rPr>
        <w:t>﴾</w:t>
      </w:r>
      <w:r>
        <w:rPr>
          <w:rStyle w:val="Char8"/>
          <w:rtl/>
        </w:rPr>
        <w:t xml:space="preserve"> </w:t>
      </w:r>
      <w:r w:rsidRPr="007770E6">
        <w:rPr>
          <w:rStyle w:val="Char6"/>
          <w:rtl/>
        </w:rPr>
        <w:t>[</w:t>
      </w:r>
      <w:r w:rsidR="001E555C">
        <w:rPr>
          <w:rStyle w:val="Char6"/>
          <w:rFonts w:hint="cs"/>
          <w:rtl/>
        </w:rPr>
        <w:t>الحدید: 4</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خداوند می‌داند آنچه در زمین فرو رود و آنچه از آن برآید و آنچه از آسمان فرود آید و آنچه در آن بالا می‌رود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يَق</w:t>
      </w:r>
      <w:r w:rsidR="00BE63CF" w:rsidRPr="00BE63CF">
        <w:rPr>
          <w:rFonts w:hint="cs"/>
          <w:rtl/>
        </w:rPr>
        <w:t>ۡ</w:t>
      </w:r>
      <w:r w:rsidR="00BE63CF" w:rsidRPr="00BE63CF">
        <w:rPr>
          <w:rFonts w:hint="eastAsia"/>
          <w:rtl/>
        </w:rPr>
        <w:t>بِضُ</w:t>
      </w:r>
      <w:r w:rsidR="00BE63CF" w:rsidRPr="00BE63CF">
        <w:rPr>
          <w:rtl/>
        </w:rPr>
        <w:t xml:space="preserve"> </w:t>
      </w:r>
      <w:r w:rsidR="00BE63CF" w:rsidRPr="00BE63CF">
        <w:rPr>
          <w:rFonts w:hint="eastAsia"/>
          <w:rtl/>
        </w:rPr>
        <w:t>وَيَب</w:t>
      </w:r>
      <w:r w:rsidR="00BE63CF" w:rsidRPr="00BE63CF">
        <w:rPr>
          <w:rFonts w:hint="cs"/>
          <w:rtl/>
        </w:rPr>
        <w:t>ۡ</w:t>
      </w:r>
      <w:r w:rsidR="00BE63CF" w:rsidRPr="00BE63CF">
        <w:rPr>
          <w:rFonts w:hint="eastAsia"/>
          <w:rtl/>
        </w:rPr>
        <w:t>ص</w:t>
      </w:r>
      <w:r w:rsidR="00BE63CF" w:rsidRPr="00BE63CF">
        <w:rPr>
          <w:rFonts w:hint="cs"/>
          <w:rtl/>
        </w:rPr>
        <w:t>ۜ</w:t>
      </w:r>
      <w:r w:rsidR="00BE63CF" w:rsidRPr="00BE63CF">
        <w:rPr>
          <w:rFonts w:hint="eastAsia"/>
          <w:rtl/>
        </w:rPr>
        <w:t>ُطُ</w:t>
      </w:r>
      <w:r w:rsidR="00BE63CF" w:rsidRPr="00BE63CF">
        <w:rPr>
          <w:rtl/>
        </w:rPr>
        <w:t xml:space="preserve"> </w:t>
      </w:r>
      <w:r w:rsidR="00BE63CF" w:rsidRPr="00BE63CF">
        <w:rPr>
          <w:rFonts w:hint="eastAsia"/>
          <w:rtl/>
        </w:rPr>
        <w:t>وَإِلَي</w:t>
      </w:r>
      <w:r w:rsidR="00BE63CF" w:rsidRPr="00BE63CF">
        <w:rPr>
          <w:rFonts w:hint="cs"/>
          <w:rtl/>
        </w:rPr>
        <w:t>ۡ</w:t>
      </w:r>
      <w:r w:rsidR="00BE63CF" w:rsidRPr="00BE63CF">
        <w:rPr>
          <w:rFonts w:hint="eastAsia"/>
          <w:rtl/>
        </w:rPr>
        <w:t>هِ</w:t>
      </w:r>
      <w:r w:rsidR="00BE63CF" w:rsidRPr="00BE63CF">
        <w:rPr>
          <w:rtl/>
        </w:rPr>
        <w:t xml:space="preserve"> </w:t>
      </w:r>
      <w:r w:rsidR="00BE63CF" w:rsidRPr="00BE63CF">
        <w:rPr>
          <w:rFonts w:hint="eastAsia"/>
          <w:rtl/>
        </w:rPr>
        <w:t>تُر</w:t>
      </w:r>
      <w:r w:rsidR="00BE63CF" w:rsidRPr="00BE63CF">
        <w:rPr>
          <w:rFonts w:hint="cs"/>
          <w:rtl/>
        </w:rPr>
        <w:t>ۡ</w:t>
      </w:r>
      <w:r w:rsidR="00BE63CF" w:rsidRPr="00BE63CF">
        <w:rPr>
          <w:rFonts w:hint="eastAsia"/>
          <w:rtl/>
        </w:rPr>
        <w:t>جَعُونَ</w:t>
      </w:r>
      <w:r w:rsidRPr="007770E6">
        <w:rPr>
          <w:rStyle w:val="Char8"/>
          <w:rtl/>
        </w:rPr>
        <w:t>﴾</w:t>
      </w:r>
      <w:r>
        <w:rPr>
          <w:rStyle w:val="Char8"/>
          <w:rtl/>
        </w:rPr>
        <w:t xml:space="preserve"> </w:t>
      </w:r>
      <w:r w:rsidRPr="007770E6">
        <w:rPr>
          <w:rStyle w:val="Char6"/>
          <w:rtl/>
        </w:rPr>
        <w:t>[</w:t>
      </w:r>
      <w:r w:rsidR="001E555C">
        <w:rPr>
          <w:rStyle w:val="Char6"/>
          <w:rFonts w:hint="cs"/>
          <w:rtl/>
        </w:rPr>
        <w:t>البقرة: 245</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و خداوند تنگ می‌گیرد و بسط می‌کند و به سوی او بازگردانده می‌شوید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به جهت تضاد بین قبض و بسط، و فرو رفتن و بیرون شدن، و فرود آمدن و بالا رفتن، و شبه تضاد میان آسمان و زمین، و از مواردی که سخن درآن حالت تضاد را دارد: ذکر رحمت بعد از عذاب و رغبت پس از رهبت می‌باشد؛ و شیو</w:t>
      </w:r>
      <w:r w:rsidR="00D45A34">
        <w:rPr>
          <w:rStyle w:val="Char4"/>
          <w:rtl/>
          <w:lang w:bidi="fa-IR"/>
        </w:rPr>
        <w:t>ه</w:t>
      </w:r>
      <w:r w:rsidRPr="0049472C">
        <w:rPr>
          <w:rStyle w:val="Char4"/>
          <w:rtl/>
          <w:lang w:bidi="fa-IR"/>
        </w:rPr>
        <w:t xml:space="preserve"> قرآن چنین است که هر گاه احکامی یاد می‌کند پس از آن وعده و وعیدی ذکر می‌نماید؛ تا انگیزه‌ای باشد برای عمل به آنها، سپس آیات توحید و تنزی خداوند می‌آید تا عظمت امر کننده و نهی کننده دانسته شود، در سوره‌های البقره و النساء و المائده دقت کنید این شیوه را خواهید یافت.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معطوف نباشد، باید ستونی باشد که متصل بودن سخن را برساند، و آن ستون قرائنی است معنوی که ارتباط را می‌رساند.</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آن سبب</w:t>
      </w:r>
      <w:r w:rsidR="00C7512A">
        <w:rPr>
          <w:rStyle w:val="Char4"/>
          <w:rFonts w:hint="cs"/>
          <w:rtl/>
          <w:lang w:bidi="fa-IR"/>
        </w:rPr>
        <w:t>‌</w:t>
      </w:r>
      <w:r w:rsidRPr="0049472C">
        <w:rPr>
          <w:rStyle w:val="Char4"/>
          <w:rtl/>
          <w:lang w:bidi="fa-IR"/>
        </w:rPr>
        <w:t>هایی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نظیر آوردن، چون ملحق نمودن چیزی را به نظیر خودش برنام</w:t>
      </w:r>
      <w:r w:rsidR="00D45A34">
        <w:rPr>
          <w:rStyle w:val="Char4"/>
          <w:rtl/>
          <w:lang w:bidi="fa-IR"/>
        </w:rPr>
        <w:t>ه</w:t>
      </w:r>
      <w:r w:rsidRPr="0049472C">
        <w:rPr>
          <w:rStyle w:val="Char4"/>
          <w:rtl/>
          <w:lang w:bidi="fa-IR"/>
        </w:rPr>
        <w:t xml:space="preserve"> عقلا است، مانند فرمود</w:t>
      </w:r>
      <w:r w:rsidR="00D45A34">
        <w:rPr>
          <w:rStyle w:val="Char4"/>
          <w:rtl/>
          <w:lang w:bidi="fa-IR"/>
        </w:rPr>
        <w:t>ه</w:t>
      </w:r>
      <w:r w:rsidRPr="0049472C">
        <w:rPr>
          <w:rStyle w:val="Char4"/>
          <w:rtl/>
          <w:lang w:bidi="fa-IR"/>
        </w:rPr>
        <w:t xml:space="preserve"> خداوند: </w:t>
      </w:r>
    </w:p>
    <w:p w:rsidR="007770E6" w:rsidRPr="0049472C" w:rsidRDefault="007770E6" w:rsidP="006C43EB">
      <w:pPr>
        <w:pStyle w:val="af1"/>
        <w:rPr>
          <w:rStyle w:val="Char4"/>
          <w:rtl/>
        </w:rPr>
      </w:pPr>
      <w:r w:rsidRPr="007770E6">
        <w:rPr>
          <w:rStyle w:val="Char8"/>
          <w:rtl/>
        </w:rPr>
        <w:t>﴿</w:t>
      </w:r>
      <w:r w:rsidR="00BE63CF" w:rsidRPr="00BE63CF">
        <w:rPr>
          <w:rFonts w:hint="eastAsia"/>
          <w:rtl/>
        </w:rPr>
        <w:t>كَمَا</w:t>
      </w:r>
      <w:r w:rsidR="00BE63CF" w:rsidRPr="00BE63CF">
        <w:rPr>
          <w:rFonts w:hint="cs"/>
          <w:rtl/>
        </w:rPr>
        <w:t>ٓ</w:t>
      </w:r>
      <w:r w:rsidR="00BE63CF" w:rsidRPr="00BE63CF">
        <w:rPr>
          <w:rtl/>
        </w:rPr>
        <w:t xml:space="preserve"> </w:t>
      </w:r>
      <w:r w:rsidR="00BE63CF" w:rsidRPr="00BE63CF">
        <w:rPr>
          <w:rFonts w:hint="eastAsia"/>
          <w:rtl/>
        </w:rPr>
        <w:t>أَخ</w:t>
      </w:r>
      <w:r w:rsidR="00BE63CF" w:rsidRPr="00BE63CF">
        <w:rPr>
          <w:rFonts w:hint="cs"/>
          <w:rtl/>
        </w:rPr>
        <w:t>ۡ</w:t>
      </w:r>
      <w:r w:rsidR="00BE63CF" w:rsidRPr="00BE63CF">
        <w:rPr>
          <w:rFonts w:hint="eastAsia"/>
          <w:rtl/>
        </w:rPr>
        <w:t>رَجَكَ</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بَي</w:t>
      </w:r>
      <w:r w:rsidR="00BE63CF" w:rsidRPr="00BE63CF">
        <w:rPr>
          <w:rFonts w:hint="cs"/>
          <w:rtl/>
        </w:rPr>
        <w:t>ۡ</w:t>
      </w:r>
      <w:r w:rsidR="00BE63CF" w:rsidRPr="00BE63CF">
        <w:rPr>
          <w:rFonts w:hint="eastAsia"/>
          <w:rtl/>
        </w:rPr>
        <w:t>تِكَ</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حَقِّ</w:t>
      </w:r>
      <w:r w:rsidRPr="007770E6">
        <w:rPr>
          <w:rStyle w:val="Char8"/>
          <w:rtl/>
        </w:rPr>
        <w:t>﴾</w:t>
      </w:r>
      <w:r>
        <w:rPr>
          <w:rStyle w:val="Char8"/>
          <w:rtl/>
        </w:rPr>
        <w:t xml:space="preserve"> </w:t>
      </w:r>
      <w:r w:rsidRPr="007770E6">
        <w:rPr>
          <w:rStyle w:val="Char6"/>
          <w:rtl/>
        </w:rPr>
        <w:t>[</w:t>
      </w:r>
      <w:r w:rsidR="001E555C">
        <w:rPr>
          <w:rStyle w:val="Char6"/>
          <w:rFonts w:hint="cs"/>
          <w:rtl/>
        </w:rPr>
        <w:t>الأنفال: 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پس از آنکه فرموده:</w:t>
      </w:r>
    </w:p>
    <w:p w:rsidR="007770E6" w:rsidRPr="0049472C" w:rsidRDefault="007770E6" w:rsidP="006C43EB">
      <w:pPr>
        <w:pStyle w:val="af1"/>
        <w:rPr>
          <w:rStyle w:val="Char4"/>
          <w:rtl/>
        </w:rPr>
      </w:pPr>
      <w:r w:rsidRPr="007770E6">
        <w:rPr>
          <w:rStyle w:val="Char8"/>
          <w:rtl/>
        </w:rPr>
        <w:t>﴿</w:t>
      </w:r>
      <w:r w:rsidR="00BE63CF" w:rsidRPr="00BE63CF">
        <w:rPr>
          <w:rFonts w:hint="eastAsia"/>
          <w:rtl/>
        </w:rPr>
        <w:t>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هُمُ</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مُؤ</w:t>
      </w:r>
      <w:r w:rsidR="00BE63CF" w:rsidRPr="00BE63CF">
        <w:rPr>
          <w:rFonts w:hint="cs"/>
          <w:rtl/>
        </w:rPr>
        <w:t>ۡ</w:t>
      </w:r>
      <w:r w:rsidR="00BE63CF" w:rsidRPr="00BE63CF">
        <w:rPr>
          <w:rFonts w:hint="eastAsia"/>
          <w:rtl/>
        </w:rPr>
        <w:t>مِنُونَ</w:t>
      </w:r>
      <w:r w:rsidR="00BE63CF" w:rsidRPr="00BE63CF">
        <w:rPr>
          <w:rtl/>
        </w:rPr>
        <w:t xml:space="preserve"> </w:t>
      </w:r>
      <w:r w:rsidR="00BE63CF" w:rsidRPr="00BE63CF">
        <w:rPr>
          <w:rFonts w:hint="eastAsia"/>
          <w:rtl/>
        </w:rPr>
        <w:t>حَقّ</w:t>
      </w:r>
      <w:r w:rsidR="00BE63CF" w:rsidRPr="00BE63CF">
        <w:rPr>
          <w:rFonts w:hint="cs"/>
          <w:rtl/>
        </w:rPr>
        <w:t>ٗ</w:t>
      </w:r>
      <w:r w:rsidR="00BE63CF" w:rsidRPr="00BE63CF">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الأنفال: 4</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خدای تعالی پیامبرش را امر فرمود که در تقسیم غنایم مسؤولیتش را انجام دهد با اینکه اصحابش آن را اکراه دارند، چنانکه در بیرون آمدن از خانه‌اش به منظور جستجو و تعقیب کاروان یا جنگ در ابتدای امر اکراه داشتند، یعنی مقصود این است که ناخشنودیشان در این مورد و نحو</w:t>
      </w:r>
      <w:r w:rsidR="00D45A34">
        <w:rPr>
          <w:rStyle w:val="Char4"/>
          <w:rtl/>
          <w:lang w:bidi="fa-IR"/>
        </w:rPr>
        <w:t>ه</w:t>
      </w:r>
      <w:r w:rsidRPr="0049472C">
        <w:rPr>
          <w:rStyle w:val="Char4"/>
          <w:rtl/>
          <w:lang w:bidi="fa-IR"/>
        </w:rPr>
        <w:t xml:space="preserve"> تقسیم غنایم همانند ناخشنودیشان در ماجرای خروج می‌باشد، که در خروج خیر و یاری خداوند و پیروزی و غنیمت و عزت اسلام برای آنها معلوم شد، اینجا در تقسیم نیز معلوم خواهد گشت، پس باید اطاعت کنند و هوای نفس را کنار بگذارند.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مضاده، مانند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البقره: </w:t>
      </w:r>
    </w:p>
    <w:p w:rsidR="007770E6" w:rsidRPr="0049472C" w:rsidRDefault="007770E6" w:rsidP="006C43EB">
      <w:pPr>
        <w:pStyle w:val="af1"/>
        <w:rPr>
          <w:rStyle w:val="Char4"/>
          <w:rtl/>
        </w:rPr>
      </w:pPr>
      <w:r w:rsidRPr="007770E6">
        <w:rPr>
          <w:rStyle w:val="Char8"/>
          <w:rtl/>
        </w:rPr>
        <w:t>﴿</w:t>
      </w:r>
      <w:r w:rsidR="00BE63CF" w:rsidRPr="00BE63CF">
        <w:rPr>
          <w:rFonts w:hint="eastAsia"/>
          <w:rtl/>
        </w:rPr>
        <w:t>إِنَّ</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كَفَرُواْ</w:t>
      </w:r>
      <w:r w:rsidR="00BE63CF" w:rsidRPr="00BE63CF">
        <w:rPr>
          <w:rtl/>
        </w:rPr>
        <w:t xml:space="preserve"> </w:t>
      </w:r>
      <w:r w:rsidR="00BE63CF" w:rsidRPr="00BE63CF">
        <w:rPr>
          <w:rFonts w:hint="eastAsia"/>
          <w:rtl/>
        </w:rPr>
        <w:t>سَوَا</w:t>
      </w:r>
      <w:r w:rsidR="00BE63CF" w:rsidRPr="00BE63CF">
        <w:rPr>
          <w:rFonts w:hint="cs"/>
          <w:rtl/>
        </w:rPr>
        <w:t>ٓ</w:t>
      </w:r>
      <w:r w:rsidR="00BE63CF" w:rsidRPr="00BE63CF">
        <w:rPr>
          <w:rFonts w:hint="eastAsia"/>
          <w:rtl/>
        </w:rPr>
        <w:t>ءٌ</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هِم</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در اول سوره، سخن دربار</w:t>
      </w:r>
      <w:r w:rsidR="00D45A34">
        <w:rPr>
          <w:rStyle w:val="Char4"/>
          <w:rtl/>
          <w:lang w:bidi="fa-IR"/>
        </w:rPr>
        <w:t>ه</w:t>
      </w:r>
      <w:r w:rsidRPr="0049472C">
        <w:rPr>
          <w:rStyle w:val="Char4"/>
          <w:rtl/>
          <w:lang w:bidi="fa-IR"/>
        </w:rPr>
        <w:t xml:space="preserve"> قرآن و اینکه مای</w:t>
      </w:r>
      <w:r w:rsidR="00D45A34">
        <w:rPr>
          <w:rStyle w:val="Char4"/>
          <w:rtl/>
          <w:lang w:bidi="fa-IR"/>
        </w:rPr>
        <w:t>ه</w:t>
      </w:r>
      <w:r w:rsidRPr="0049472C">
        <w:rPr>
          <w:rStyle w:val="Char4"/>
          <w:rtl/>
          <w:lang w:bidi="fa-IR"/>
        </w:rPr>
        <w:t xml:space="preserve"> هدایت قومی است متصف به ایمان مطرح شده، و چون وصف اهل ایمان را بپایان برد پس از آن دربار</w:t>
      </w:r>
      <w:r w:rsidR="00D45A34">
        <w:rPr>
          <w:rStyle w:val="Char4"/>
          <w:rtl/>
          <w:lang w:bidi="fa-IR"/>
        </w:rPr>
        <w:t>ه</w:t>
      </w:r>
      <w:r w:rsidRPr="0049472C">
        <w:rPr>
          <w:rStyle w:val="Char4"/>
          <w:rtl/>
          <w:lang w:bidi="fa-IR"/>
        </w:rPr>
        <w:t xml:space="preserve"> کافرین سخن آغاز کرد، بنابراین بین آنها از این جهت با تضاد جامع وهمی هست، و حکمت آن تشویق و پایداری بر وصف اول می‌باشد چنانکه گویند: «اشیاء با ضدشان بیان می‌شوند = وبضدها تتبین الأشیاء».</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اگر اشکال شود: این جامع دوری است، چون سخن گفتن از مؤمنین به طور عرض است نه ذاتی، و آنچه ذاتاً مقصود است و سخن در جهت آن است بحث دربار</w:t>
      </w:r>
      <w:r w:rsidR="00D45A34">
        <w:rPr>
          <w:rStyle w:val="Char4"/>
          <w:rtl/>
          <w:lang w:bidi="fa-IR"/>
        </w:rPr>
        <w:t>ه</w:t>
      </w:r>
      <w:r w:rsidRPr="0049472C">
        <w:rPr>
          <w:rStyle w:val="Char4"/>
          <w:rtl/>
          <w:lang w:bidi="fa-IR"/>
        </w:rPr>
        <w:t xml:space="preserve"> قرآن است، چون سرآغاز کلام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می‌گوییم: این شرط در جامع نیست، بلکه تعلق داشتن به هر وجهی که باشد کافی، و در وجه ربط آنچه ذکر کردیم بس است؛ چون مقصود تأکید امر قرآن و عمل به آن و برانگیختن بر ایمان می‌باشد، از همین روی وقتی از بیان آن فراغت یافت فرمود:</w:t>
      </w:r>
    </w:p>
    <w:p w:rsidR="007770E6" w:rsidRPr="0049472C" w:rsidRDefault="007770E6" w:rsidP="006C43EB">
      <w:pPr>
        <w:pStyle w:val="af1"/>
        <w:rPr>
          <w:rStyle w:val="Char4"/>
          <w:rtl/>
        </w:rPr>
      </w:pPr>
      <w:r w:rsidRPr="007770E6">
        <w:rPr>
          <w:rStyle w:val="Char8"/>
          <w:rtl/>
        </w:rPr>
        <w:t>﴿</w:t>
      </w:r>
      <w:r w:rsidR="00BE63CF" w:rsidRPr="00BE63CF">
        <w:rPr>
          <w:rFonts w:hint="eastAsia"/>
          <w:rtl/>
        </w:rPr>
        <w:t>وَإِن</w:t>
      </w:r>
      <w:r w:rsidR="00BE63CF" w:rsidRPr="00BE63CF">
        <w:rPr>
          <w:rtl/>
        </w:rPr>
        <w:t xml:space="preserve"> </w:t>
      </w:r>
      <w:r w:rsidR="00BE63CF" w:rsidRPr="00BE63CF">
        <w:rPr>
          <w:rFonts w:hint="eastAsia"/>
          <w:rtl/>
        </w:rPr>
        <w:t>كُنتُم</w:t>
      </w:r>
      <w:r w:rsidR="00BE63CF" w:rsidRPr="00BE63CF">
        <w:rPr>
          <w:rFonts w:hint="cs"/>
          <w:rtl/>
        </w:rPr>
        <w:t>ۡ</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رَي</w:t>
      </w:r>
      <w:r w:rsidR="00BE63CF" w:rsidRPr="00BE63CF">
        <w:rPr>
          <w:rFonts w:hint="cs"/>
          <w:rtl/>
        </w:rPr>
        <w:t>ۡ</w:t>
      </w:r>
      <w:r w:rsidR="00BE63CF" w:rsidRPr="00BE63CF">
        <w:rPr>
          <w:rFonts w:hint="eastAsia"/>
          <w:rtl/>
        </w:rPr>
        <w:t>ب</w:t>
      </w:r>
      <w:r w:rsidR="00BE63CF" w:rsidRPr="00BE63CF">
        <w:rPr>
          <w:rFonts w:hint="cs"/>
          <w:rtl/>
        </w:rPr>
        <w:t>ٖ</w:t>
      </w:r>
      <w:r w:rsidR="00BE63CF" w:rsidRPr="00BE63CF">
        <w:rPr>
          <w:rtl/>
        </w:rPr>
        <w:t xml:space="preserve"> </w:t>
      </w:r>
      <w:r w:rsidR="00BE63CF" w:rsidRPr="00BE63CF">
        <w:rPr>
          <w:rFonts w:hint="eastAsia"/>
          <w:rtl/>
        </w:rPr>
        <w:t>مِّمَّا</w:t>
      </w:r>
      <w:r w:rsidR="00BE63CF" w:rsidRPr="00BE63CF">
        <w:rPr>
          <w:rtl/>
        </w:rPr>
        <w:t xml:space="preserve"> </w:t>
      </w:r>
      <w:r w:rsidR="00BE63CF" w:rsidRPr="00BE63CF">
        <w:rPr>
          <w:rFonts w:hint="eastAsia"/>
          <w:rtl/>
        </w:rPr>
        <w:t>نَزَّل</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عَلَى</w:t>
      </w:r>
      <w:r w:rsidR="00BE63CF" w:rsidRPr="00BE63CF">
        <w:rPr>
          <w:rFonts w:hint="cs"/>
          <w:rtl/>
        </w:rPr>
        <w:t>ٰ</w:t>
      </w:r>
      <w:r w:rsidR="00BE63CF" w:rsidRPr="00BE63CF">
        <w:rPr>
          <w:rtl/>
        </w:rPr>
        <w:t xml:space="preserve"> </w:t>
      </w:r>
      <w:r w:rsidR="00BE63CF" w:rsidRPr="00BE63CF">
        <w:rPr>
          <w:rFonts w:hint="eastAsia"/>
          <w:rtl/>
        </w:rPr>
        <w:t>عَب</w:t>
      </w:r>
      <w:r w:rsidR="00BE63CF" w:rsidRPr="00BE63CF">
        <w:rPr>
          <w:rFonts w:hint="cs"/>
          <w:rtl/>
        </w:rPr>
        <w:t>ۡ</w:t>
      </w:r>
      <w:r w:rsidR="00BE63CF" w:rsidRPr="00BE63CF">
        <w:rPr>
          <w:rFonts w:hint="eastAsia"/>
          <w:rtl/>
        </w:rPr>
        <w:t>دِنَا</w:t>
      </w:r>
      <w:r w:rsidRPr="007770E6">
        <w:rPr>
          <w:rStyle w:val="Char8"/>
          <w:rtl/>
        </w:rPr>
        <w:t>﴾</w:t>
      </w:r>
      <w:r>
        <w:rPr>
          <w:rStyle w:val="Char8"/>
          <w:rtl/>
        </w:rPr>
        <w:t xml:space="preserve"> </w:t>
      </w:r>
      <w:r w:rsidRPr="007770E6">
        <w:rPr>
          <w:rStyle w:val="Char6"/>
          <w:rtl/>
        </w:rPr>
        <w:t>[</w:t>
      </w:r>
      <w:r w:rsidR="00BE63CF">
        <w:rPr>
          <w:rStyle w:val="Char6"/>
          <w:rFonts w:hint="cs"/>
          <w:rtl/>
        </w:rPr>
        <w:t>البقرة: 23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اولی بازگشت.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استطراد، مانند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E63CF" w:rsidRPr="00BE63CF">
        <w:rPr>
          <w:rFonts w:hint="eastAsia"/>
          <w:rtl/>
        </w:rPr>
        <w:t>يَ</w:t>
      </w:r>
      <w:r w:rsidR="00BE63CF" w:rsidRPr="00BE63CF">
        <w:rPr>
          <w:rFonts w:hint="cs"/>
          <w:rtl/>
        </w:rPr>
        <w:t>ٰ</w:t>
      </w:r>
      <w:r w:rsidR="00BE63CF" w:rsidRPr="00BE63CF">
        <w:rPr>
          <w:rFonts w:hint="eastAsia"/>
          <w:rtl/>
        </w:rPr>
        <w:t>بَنِي</w:t>
      </w:r>
      <w:r w:rsidR="00BE63CF" w:rsidRPr="00BE63CF">
        <w:rPr>
          <w:rFonts w:hint="cs"/>
          <w:rtl/>
        </w:rPr>
        <w:t>ٓ</w:t>
      </w:r>
      <w:r w:rsidR="00BE63CF" w:rsidRPr="00BE63CF">
        <w:rPr>
          <w:rtl/>
        </w:rPr>
        <w:t xml:space="preserve"> </w:t>
      </w:r>
      <w:r w:rsidR="00BE63CF" w:rsidRPr="00BE63CF">
        <w:rPr>
          <w:rFonts w:hint="eastAsia"/>
          <w:rtl/>
        </w:rPr>
        <w:t>ءَادَمَ</w:t>
      </w:r>
      <w:r w:rsidR="00BE63CF" w:rsidRPr="00BE63CF">
        <w:rPr>
          <w:rtl/>
        </w:rPr>
        <w:t xml:space="preserve"> </w:t>
      </w:r>
      <w:r w:rsidR="00BE63CF" w:rsidRPr="00BE63CF">
        <w:rPr>
          <w:rFonts w:hint="eastAsia"/>
          <w:rtl/>
        </w:rPr>
        <w:t>قَد</w:t>
      </w:r>
      <w:r w:rsidR="00BE63CF" w:rsidRPr="00BE63CF">
        <w:rPr>
          <w:rFonts w:hint="cs"/>
          <w:rtl/>
        </w:rPr>
        <w:t>ۡ</w:t>
      </w:r>
      <w:r w:rsidR="00BE63CF" w:rsidRPr="00BE63CF">
        <w:rPr>
          <w:rtl/>
        </w:rPr>
        <w:t xml:space="preserve"> </w:t>
      </w:r>
      <w:r w:rsidR="00BE63CF" w:rsidRPr="00BE63CF">
        <w:rPr>
          <w:rFonts w:hint="eastAsia"/>
          <w:rtl/>
        </w:rPr>
        <w:t>أَنزَل</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كُم</w:t>
      </w:r>
      <w:r w:rsidR="00BE63CF" w:rsidRPr="00BE63CF">
        <w:rPr>
          <w:rFonts w:hint="cs"/>
          <w:rtl/>
        </w:rPr>
        <w:t>ۡ</w:t>
      </w:r>
      <w:r w:rsidR="00BE63CF" w:rsidRPr="00BE63CF">
        <w:rPr>
          <w:rtl/>
        </w:rPr>
        <w:t xml:space="preserve"> </w:t>
      </w:r>
      <w:r w:rsidR="00BE63CF" w:rsidRPr="00BE63CF">
        <w:rPr>
          <w:rFonts w:hint="eastAsia"/>
          <w:rtl/>
        </w:rPr>
        <w:t>لِبَاس</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رِي</w:t>
      </w:r>
      <w:r w:rsidR="00BE63CF" w:rsidRPr="00BE63CF">
        <w:rPr>
          <w:rtl/>
        </w:rPr>
        <w:t xml:space="preserve"> </w:t>
      </w:r>
      <w:r w:rsidR="00BE63CF" w:rsidRPr="00BE63CF">
        <w:rPr>
          <w:rFonts w:hint="eastAsia"/>
          <w:rtl/>
        </w:rPr>
        <w:t>سَو</w:t>
      </w:r>
      <w:r w:rsidR="00BE63CF" w:rsidRPr="00BE63CF">
        <w:rPr>
          <w:rFonts w:hint="cs"/>
          <w:rtl/>
        </w:rPr>
        <w:t>ۡ</w:t>
      </w:r>
      <w:r w:rsidR="00BE63CF" w:rsidRPr="00BE63CF">
        <w:rPr>
          <w:rFonts w:hint="eastAsia"/>
          <w:rtl/>
        </w:rPr>
        <w:t>ءَ</w:t>
      </w:r>
      <w:r w:rsidR="00BE63CF" w:rsidRPr="00BE63CF">
        <w:rPr>
          <w:rFonts w:hint="cs"/>
          <w:rtl/>
        </w:rPr>
        <w:t>ٰ</w:t>
      </w:r>
      <w:r w:rsidR="00BE63CF" w:rsidRPr="00BE63CF">
        <w:rPr>
          <w:rFonts w:hint="eastAsia"/>
          <w:rtl/>
        </w:rPr>
        <w:t>تِكُم</w:t>
      </w:r>
      <w:r w:rsidR="00BE63CF" w:rsidRPr="00BE63CF">
        <w:rPr>
          <w:rFonts w:hint="cs"/>
          <w:rtl/>
        </w:rPr>
        <w:t>ۡ</w:t>
      </w:r>
      <w:r w:rsidR="00BE63CF" w:rsidRPr="00BE63CF">
        <w:rPr>
          <w:rtl/>
        </w:rPr>
        <w:t xml:space="preserve"> </w:t>
      </w:r>
      <w:r w:rsidR="00BE63CF" w:rsidRPr="00BE63CF">
        <w:rPr>
          <w:rFonts w:hint="eastAsia"/>
          <w:rtl/>
        </w:rPr>
        <w:t>وَرِيش</w:t>
      </w:r>
      <w:r w:rsidR="00BE63CF" w:rsidRPr="00BE63CF">
        <w:rPr>
          <w:rFonts w:hint="cs"/>
          <w:rtl/>
        </w:rPr>
        <w:t>ٗ</w:t>
      </w:r>
      <w:r w:rsidR="00BE63CF" w:rsidRPr="00BE63CF">
        <w:rPr>
          <w:rFonts w:hint="eastAsia"/>
          <w:rtl/>
        </w:rPr>
        <w:t>ا</w:t>
      </w:r>
      <w:r w:rsidR="00BE63CF" w:rsidRPr="00BE63CF">
        <w:rPr>
          <w:rFonts w:hint="cs"/>
          <w:rtl/>
        </w:rPr>
        <w:t>ۖ</w:t>
      </w:r>
      <w:r w:rsidR="00BE63CF" w:rsidRPr="00BE63CF">
        <w:rPr>
          <w:rtl/>
        </w:rPr>
        <w:t xml:space="preserve"> </w:t>
      </w:r>
      <w:r w:rsidR="00BE63CF" w:rsidRPr="00BE63CF">
        <w:rPr>
          <w:rFonts w:hint="eastAsia"/>
          <w:rtl/>
        </w:rPr>
        <w:t>وَلِبَاسُ</w:t>
      </w:r>
      <w:r w:rsidR="00BE63CF" w:rsidRPr="00BE63CF">
        <w:rPr>
          <w:rtl/>
        </w:rPr>
        <w:t xml:space="preserve"> </w:t>
      </w:r>
      <w:r w:rsidR="00BE63CF" w:rsidRPr="00BE63CF">
        <w:rPr>
          <w:rFonts w:hint="cs"/>
          <w:rtl/>
        </w:rPr>
        <w:t>ٱ</w:t>
      </w:r>
      <w:r w:rsidR="00BE63CF" w:rsidRPr="00BE63CF">
        <w:rPr>
          <w:rFonts w:hint="eastAsia"/>
          <w:rtl/>
        </w:rPr>
        <w:t>لتَّق</w:t>
      </w:r>
      <w:r w:rsidR="00BE63CF" w:rsidRPr="00BE63CF">
        <w:rPr>
          <w:rFonts w:hint="cs"/>
          <w:rtl/>
        </w:rPr>
        <w:t>ۡ</w:t>
      </w:r>
      <w:r w:rsidR="00BE63CF" w:rsidRPr="00BE63CF">
        <w:rPr>
          <w:rFonts w:hint="eastAsia"/>
          <w:rtl/>
        </w:rPr>
        <w:t>وَى</w:t>
      </w:r>
      <w:r w:rsidR="00BE63CF" w:rsidRPr="00BE63CF">
        <w:rPr>
          <w:rFonts w:hint="cs"/>
          <w:rtl/>
        </w:rPr>
        <w:t>ٰ</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خَي</w:t>
      </w:r>
      <w:r w:rsidR="00BE63CF" w:rsidRPr="00BE63CF">
        <w:rPr>
          <w:rFonts w:hint="cs"/>
          <w:rtl/>
        </w:rPr>
        <w:t>ۡ</w:t>
      </w:r>
      <w:r w:rsidR="00BE63CF" w:rsidRPr="00BE63CF">
        <w:rPr>
          <w:rFonts w:hint="eastAsia"/>
          <w:rtl/>
        </w:rPr>
        <w:t>ر</w:t>
      </w:r>
      <w:r w:rsidR="00BE63CF" w:rsidRPr="00BE63CF">
        <w:rPr>
          <w:rFonts w:hint="cs"/>
          <w:rtl/>
        </w:rPr>
        <w:t>ٞۚ</w:t>
      </w:r>
      <w:r w:rsidR="00BE63CF" w:rsidRPr="00BE63CF">
        <w:rPr>
          <w:rtl/>
        </w:rPr>
        <w:t xml:space="preserve"> </w:t>
      </w:r>
      <w:r w:rsidR="00BE63CF" w:rsidRPr="00BE63CF">
        <w:rPr>
          <w:rFonts w:hint="eastAsia"/>
          <w:rtl/>
        </w:rPr>
        <w:t>ذَ</w:t>
      </w:r>
      <w:r w:rsidR="00BE63CF" w:rsidRPr="00BE63CF">
        <w:rPr>
          <w:rFonts w:hint="cs"/>
          <w:rtl/>
        </w:rPr>
        <w:t>ٰ</w:t>
      </w:r>
      <w:r w:rsidR="00BE63CF" w:rsidRPr="00BE63CF">
        <w:rPr>
          <w:rFonts w:hint="eastAsia"/>
          <w:rtl/>
        </w:rPr>
        <w:t>لِكَ</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ءَايَ</w:t>
      </w:r>
      <w:r w:rsidR="00BE63CF" w:rsidRPr="00BE63CF">
        <w:rPr>
          <w:rFonts w:hint="cs"/>
          <w:rtl/>
        </w:rPr>
        <w:t>ٰ</w:t>
      </w:r>
      <w:r w:rsidR="00BE63CF" w:rsidRPr="00BE63CF">
        <w:rPr>
          <w:rFonts w:hint="eastAsia"/>
          <w:rtl/>
        </w:rPr>
        <w:t>تِ</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eastAsia"/>
          <w:rtl/>
        </w:rPr>
        <w:t>لَعَلَّهُم</w:t>
      </w:r>
      <w:r w:rsidR="00BE63CF" w:rsidRPr="00BE63CF">
        <w:rPr>
          <w:rFonts w:hint="cs"/>
          <w:rtl/>
        </w:rPr>
        <w:t>ۡ</w:t>
      </w:r>
      <w:r w:rsidR="00BE63CF" w:rsidRPr="00BE63CF">
        <w:rPr>
          <w:rtl/>
        </w:rPr>
        <w:t xml:space="preserve"> </w:t>
      </w:r>
      <w:r w:rsidR="00BE63CF" w:rsidRPr="00BE63CF">
        <w:rPr>
          <w:rFonts w:hint="eastAsia"/>
          <w:rtl/>
        </w:rPr>
        <w:t>يَذَّكَّرُونَ</w:t>
      </w:r>
      <w:r w:rsidR="00BE63CF" w:rsidRPr="00BE63CF">
        <w:rPr>
          <w:rtl/>
        </w:rPr>
        <w:t xml:space="preserve"> </w:t>
      </w:r>
      <w:r w:rsidR="00BE63CF" w:rsidRPr="00BE63CF">
        <w:rPr>
          <w:rFonts w:hint="cs"/>
          <w:rtl/>
        </w:rPr>
        <w:t>٢٦</w:t>
      </w:r>
      <w:r w:rsidRPr="007770E6">
        <w:rPr>
          <w:rStyle w:val="Char8"/>
          <w:rtl/>
        </w:rPr>
        <w:t>﴾</w:t>
      </w:r>
      <w:r>
        <w:rPr>
          <w:rStyle w:val="Char8"/>
          <w:rtl/>
        </w:rPr>
        <w:t xml:space="preserve"> </w:t>
      </w:r>
      <w:r w:rsidRPr="007770E6">
        <w:rPr>
          <w:rStyle w:val="Char6"/>
          <w:rtl/>
        </w:rPr>
        <w:t>[</w:t>
      </w:r>
      <w:r w:rsidR="001E555C">
        <w:rPr>
          <w:rStyle w:val="Char6"/>
          <w:rFonts w:hint="cs"/>
          <w:rtl/>
        </w:rPr>
        <w:t>الأعراف: 26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زمخشری گفته: این آیه بر سبیل استطراد وارد شده پس از یاد آشکار شدن زشتیهای بدن (آدم و حوا) و پوشاندن آنها با برگ درخت، تا منت خدای را در آفرینش لباس اظهار کند، و به جهت پستی و فضاحتی که در عریان بودن و کشف عورت هست، و برای تذکر اینکه ستر و پوشش از ابواب مهم تقوی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بنابر استطراد برآورد شده فرمود</w:t>
      </w:r>
      <w:r w:rsidR="00D45A34">
        <w:rPr>
          <w:rStyle w:val="Char4"/>
          <w:rtl/>
          <w:lang w:bidi="fa-IR"/>
        </w:rPr>
        <w:t>ه</w:t>
      </w:r>
      <w:r w:rsidRPr="0049472C">
        <w:rPr>
          <w:rStyle w:val="Char4"/>
          <w:rtl/>
          <w:lang w:bidi="fa-IR"/>
        </w:rPr>
        <w:t xml:space="preserve"> خدای تعالی: </w:t>
      </w:r>
    </w:p>
    <w:p w:rsidR="007770E6" w:rsidRPr="00BE63CF" w:rsidRDefault="007770E6" w:rsidP="006C43EB">
      <w:pPr>
        <w:pStyle w:val="af1"/>
        <w:rPr>
          <w:rStyle w:val="Char4"/>
          <w:spacing w:val="-4"/>
          <w:rtl/>
        </w:rPr>
      </w:pPr>
      <w:r w:rsidRPr="00BE63CF">
        <w:rPr>
          <w:rStyle w:val="Char8"/>
          <w:spacing w:val="-4"/>
          <w:rtl/>
        </w:rPr>
        <w:t>﴿</w:t>
      </w:r>
      <w:r w:rsidR="00BE63CF" w:rsidRPr="00BE63CF">
        <w:rPr>
          <w:rFonts w:hint="eastAsia"/>
          <w:spacing w:val="-4"/>
          <w:rtl/>
        </w:rPr>
        <w:t>لَّن</w:t>
      </w:r>
      <w:r w:rsidR="00BE63CF" w:rsidRPr="00BE63CF">
        <w:rPr>
          <w:spacing w:val="-4"/>
          <w:rtl/>
        </w:rPr>
        <w:t xml:space="preserve"> </w:t>
      </w:r>
      <w:r w:rsidR="00BE63CF" w:rsidRPr="00BE63CF">
        <w:rPr>
          <w:rFonts w:hint="eastAsia"/>
          <w:spacing w:val="-4"/>
          <w:rtl/>
        </w:rPr>
        <w:t>يَس</w:t>
      </w:r>
      <w:r w:rsidR="00BE63CF" w:rsidRPr="00BE63CF">
        <w:rPr>
          <w:rFonts w:hint="cs"/>
          <w:spacing w:val="-4"/>
          <w:rtl/>
        </w:rPr>
        <w:t>ۡ</w:t>
      </w:r>
      <w:r w:rsidR="00BE63CF" w:rsidRPr="00BE63CF">
        <w:rPr>
          <w:rFonts w:hint="eastAsia"/>
          <w:spacing w:val="-4"/>
          <w:rtl/>
        </w:rPr>
        <w:t>تَنكِفَ</w:t>
      </w:r>
      <w:r w:rsidR="00BE63CF" w:rsidRPr="00BE63CF">
        <w:rPr>
          <w:spacing w:val="-4"/>
          <w:rtl/>
        </w:rPr>
        <w:t xml:space="preserve"> </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مَسِيحُ</w:t>
      </w:r>
      <w:r w:rsidR="00BE63CF" w:rsidRPr="00BE63CF">
        <w:rPr>
          <w:spacing w:val="-4"/>
          <w:rtl/>
        </w:rPr>
        <w:t xml:space="preserve"> </w:t>
      </w:r>
      <w:r w:rsidR="00BE63CF" w:rsidRPr="00BE63CF">
        <w:rPr>
          <w:rFonts w:hint="eastAsia"/>
          <w:spacing w:val="-4"/>
          <w:rtl/>
        </w:rPr>
        <w:t>أَن</w:t>
      </w:r>
      <w:r w:rsidR="00BE63CF" w:rsidRPr="00BE63CF">
        <w:rPr>
          <w:spacing w:val="-4"/>
          <w:rtl/>
        </w:rPr>
        <w:t xml:space="preserve"> </w:t>
      </w:r>
      <w:r w:rsidR="00BE63CF" w:rsidRPr="00BE63CF">
        <w:rPr>
          <w:rFonts w:hint="eastAsia"/>
          <w:spacing w:val="-4"/>
          <w:rtl/>
        </w:rPr>
        <w:t>يَكُونَ</w:t>
      </w:r>
      <w:r w:rsidR="00BE63CF" w:rsidRPr="00BE63CF">
        <w:rPr>
          <w:spacing w:val="-4"/>
          <w:rtl/>
        </w:rPr>
        <w:t xml:space="preserve"> </w:t>
      </w:r>
      <w:r w:rsidR="00BE63CF" w:rsidRPr="00BE63CF">
        <w:rPr>
          <w:rFonts w:hint="eastAsia"/>
          <w:spacing w:val="-4"/>
          <w:rtl/>
        </w:rPr>
        <w:t>عَب</w:t>
      </w:r>
      <w:r w:rsidR="00BE63CF" w:rsidRPr="00BE63CF">
        <w:rPr>
          <w:rFonts w:hint="cs"/>
          <w:spacing w:val="-4"/>
          <w:rtl/>
        </w:rPr>
        <w:t>ۡ</w:t>
      </w:r>
      <w:r w:rsidR="00BE63CF" w:rsidRPr="00BE63CF">
        <w:rPr>
          <w:rFonts w:hint="eastAsia"/>
          <w:spacing w:val="-4"/>
          <w:rtl/>
        </w:rPr>
        <w:t>د</w:t>
      </w:r>
      <w:r w:rsidR="00BE63CF" w:rsidRPr="00BE63CF">
        <w:rPr>
          <w:rFonts w:hint="cs"/>
          <w:spacing w:val="-4"/>
          <w:rtl/>
        </w:rPr>
        <w:t>ٗ</w:t>
      </w:r>
      <w:r w:rsidR="00BE63CF" w:rsidRPr="00BE63CF">
        <w:rPr>
          <w:rFonts w:hint="eastAsia"/>
          <w:spacing w:val="-4"/>
          <w:rtl/>
        </w:rPr>
        <w:t>ا</w:t>
      </w:r>
      <w:r w:rsidR="00BE63CF" w:rsidRPr="00BE63CF">
        <w:rPr>
          <w:spacing w:val="-4"/>
          <w:rtl/>
        </w:rPr>
        <w:t xml:space="preserve"> </w:t>
      </w:r>
      <w:r w:rsidR="00BE63CF" w:rsidRPr="00BE63CF">
        <w:rPr>
          <w:rFonts w:hint="eastAsia"/>
          <w:spacing w:val="-4"/>
          <w:rtl/>
        </w:rPr>
        <w:t>لِّلَّهِ</w:t>
      </w:r>
      <w:r w:rsidR="00BE63CF" w:rsidRPr="00BE63CF">
        <w:rPr>
          <w:spacing w:val="-4"/>
          <w:rtl/>
        </w:rPr>
        <w:t xml:space="preserve"> </w:t>
      </w:r>
      <w:r w:rsidR="00BE63CF" w:rsidRPr="00BE63CF">
        <w:rPr>
          <w:rFonts w:hint="eastAsia"/>
          <w:spacing w:val="-4"/>
          <w:rtl/>
        </w:rPr>
        <w:t>وَلَا</w:t>
      </w:r>
      <w:r w:rsidR="00BE63CF" w:rsidRPr="00BE63CF">
        <w:rPr>
          <w:spacing w:val="-4"/>
          <w:rtl/>
        </w:rPr>
        <w:t xml:space="preserve"> </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مَلَ</w:t>
      </w:r>
      <w:r w:rsidR="00BE63CF" w:rsidRPr="00BE63CF">
        <w:rPr>
          <w:rFonts w:hint="cs"/>
          <w:spacing w:val="-4"/>
          <w:rtl/>
        </w:rPr>
        <w:t>ٰٓ</w:t>
      </w:r>
      <w:r w:rsidR="00BE63CF" w:rsidRPr="00BE63CF">
        <w:rPr>
          <w:rFonts w:hint="eastAsia"/>
          <w:spacing w:val="-4"/>
          <w:rtl/>
        </w:rPr>
        <w:t>ئِكَةُ</w:t>
      </w:r>
      <w:r w:rsidR="00BE63CF" w:rsidRPr="00BE63CF">
        <w:rPr>
          <w:spacing w:val="-4"/>
          <w:rtl/>
        </w:rPr>
        <w:t xml:space="preserve"> </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مُقَرَّبُونَ</w:t>
      </w:r>
      <w:r w:rsidRPr="00BE63CF">
        <w:rPr>
          <w:rStyle w:val="Char8"/>
          <w:spacing w:val="-4"/>
          <w:rtl/>
        </w:rPr>
        <w:t xml:space="preserve">﴾ </w:t>
      </w:r>
      <w:r w:rsidRPr="00BE63CF">
        <w:rPr>
          <w:rStyle w:val="Char6"/>
          <w:spacing w:val="-4"/>
          <w:rtl/>
        </w:rPr>
        <w:t>[</w:t>
      </w:r>
      <w:r w:rsidR="001E555C" w:rsidRPr="00BE63CF">
        <w:rPr>
          <w:rStyle w:val="Char6"/>
          <w:rFonts w:hint="cs"/>
          <w:spacing w:val="-4"/>
          <w:rtl/>
        </w:rPr>
        <w:t>النساء: 172</w:t>
      </w:r>
      <w:r w:rsidRPr="00BE63CF">
        <w:rPr>
          <w:rStyle w:val="Char6"/>
          <w:spacing w:val="-4"/>
          <w:rtl/>
        </w:rPr>
        <w:t>]</w:t>
      </w:r>
      <w:r w:rsidRPr="00BE63CF">
        <w:rPr>
          <w:rStyle w:val="Char4"/>
          <w:spacing w:val="-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اول سخن برای رد بر نصاری ذکر شده که فرزندی مسیح را می‌پنداشتند، سپس برای رد بر عربهایی که فرزندی فرشتگان را می‌پنداشتند استطراد فرمود.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نزدیک به استطراد ـ بطوری که بسا که با هم فرق گذاشته نشوند ـ حسن تخلص است، و آن چنین است که از آنچه سخن را با آن آغاز کرده است به آسانی و دزدکی منتقل شود به نحوی که شنونده انتقال را احساس نکند مگر پس از آنکه معنی دوم بر او واقع شده باشد، به جهت التیام شدیدی که بین آن دو معنی قرار گرفته است.</w:t>
      </w:r>
    </w:p>
    <w:p w:rsidR="007770E6" w:rsidRPr="00B115FC" w:rsidRDefault="007770E6" w:rsidP="006C43EB">
      <w:pPr>
        <w:tabs>
          <w:tab w:val="right" w:pos="7031"/>
        </w:tabs>
        <w:spacing w:line="250" w:lineRule="auto"/>
        <w:ind w:firstLine="284"/>
        <w:jc w:val="both"/>
        <w:rPr>
          <w:rStyle w:val="Char4"/>
          <w:spacing w:val="-4"/>
          <w:rtl/>
          <w:lang w:bidi="fa-IR"/>
        </w:rPr>
      </w:pPr>
      <w:r w:rsidRPr="00B115FC">
        <w:rPr>
          <w:rStyle w:val="Char4"/>
          <w:spacing w:val="-4"/>
          <w:rtl/>
          <w:lang w:bidi="fa-IR"/>
        </w:rPr>
        <w:t>وأبوالعلاء محمدبن غانم به غلط گفته: از این نوع چون تکلف دارد در قرآن واقع نشده. وی همچنین گفته: ولی قرآن به گون</w:t>
      </w:r>
      <w:r w:rsidR="00D45A34" w:rsidRPr="00B115FC">
        <w:rPr>
          <w:rStyle w:val="Char4"/>
          <w:spacing w:val="-4"/>
          <w:rtl/>
          <w:lang w:bidi="fa-IR"/>
        </w:rPr>
        <w:t>ه</w:t>
      </w:r>
      <w:r w:rsidRPr="00B115FC">
        <w:rPr>
          <w:rStyle w:val="Char4"/>
          <w:spacing w:val="-4"/>
          <w:rtl/>
          <w:lang w:bidi="fa-IR"/>
        </w:rPr>
        <w:t xml:space="preserve"> إقتضاب وارد شده یعنی منتقل شدن به معنی غیرملایم که شیو</w:t>
      </w:r>
      <w:r w:rsidR="00D45A34" w:rsidRPr="00B115FC">
        <w:rPr>
          <w:rStyle w:val="Char4"/>
          <w:spacing w:val="-4"/>
          <w:rtl/>
          <w:lang w:bidi="fa-IR"/>
        </w:rPr>
        <w:t>ه</w:t>
      </w:r>
      <w:r w:rsidRPr="00B115FC">
        <w:rPr>
          <w:rStyle w:val="Char4"/>
          <w:spacing w:val="-4"/>
          <w:rtl/>
          <w:lang w:bidi="fa-IR"/>
        </w:rPr>
        <w:t xml:space="preserve"> عرب است و چنین نیست که او گفته، که در قرآن تخلصات شگفت‌انگیزی هست که عقلها را به حیرت وا می‌دارد.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سوره‌</w:t>
      </w:r>
      <w:r w:rsidR="00D45A34">
        <w:rPr>
          <w:rStyle w:val="Char4"/>
          <w:rtl/>
          <w:lang w:bidi="fa-IR"/>
        </w:rPr>
        <w:t>ی</w:t>
      </w:r>
      <w:r w:rsidRPr="0049472C">
        <w:rPr>
          <w:rStyle w:val="Char4"/>
          <w:rtl/>
          <w:lang w:bidi="fa-IR"/>
        </w:rPr>
        <w:t xml:space="preserve"> الاعراف نگاهی کن که چگونه پیامبران و قرون گذشته و امم سالفه ذکر شده‌اند، سپس موسی یاد شده تا اینکه حکایت هفتاد مردی که از بنی اسرائیل برگزیده بود و برای آنها و سایر افراد امتش دعا کرد که: </w:t>
      </w:r>
    </w:p>
    <w:p w:rsidR="007770E6" w:rsidRPr="0049472C" w:rsidRDefault="007770E6" w:rsidP="006C43EB">
      <w:pPr>
        <w:pStyle w:val="af1"/>
        <w:rPr>
          <w:rStyle w:val="Char4"/>
          <w:rtl/>
        </w:rPr>
      </w:pPr>
      <w:r w:rsidRPr="007770E6">
        <w:rPr>
          <w:rStyle w:val="Char8"/>
          <w:rtl/>
        </w:rPr>
        <w:t>﴿</w:t>
      </w:r>
      <w:r w:rsidR="00BE63CF" w:rsidRPr="00BE63CF">
        <w:rPr>
          <w:rFonts w:hint="eastAsia"/>
          <w:rtl/>
        </w:rPr>
        <w:t>وَ</w:t>
      </w:r>
      <w:r w:rsidR="00BE63CF" w:rsidRPr="00BE63CF">
        <w:rPr>
          <w:rFonts w:hint="cs"/>
          <w:rtl/>
        </w:rPr>
        <w:t>ٱ</w:t>
      </w:r>
      <w:r w:rsidR="00BE63CF" w:rsidRPr="00BE63CF">
        <w:rPr>
          <w:rFonts w:hint="eastAsia"/>
          <w:rtl/>
        </w:rPr>
        <w:t>ك</w:t>
      </w:r>
      <w:r w:rsidR="00BE63CF" w:rsidRPr="00BE63CF">
        <w:rPr>
          <w:rFonts w:hint="cs"/>
          <w:rtl/>
        </w:rPr>
        <w:t>ۡ</w:t>
      </w:r>
      <w:r w:rsidR="00BE63CF" w:rsidRPr="00BE63CF">
        <w:rPr>
          <w:rFonts w:hint="eastAsia"/>
          <w:rtl/>
        </w:rPr>
        <w:t>تُب</w:t>
      </w:r>
      <w:r w:rsidR="00BE63CF" w:rsidRPr="00BE63CF">
        <w:rPr>
          <w:rFonts w:hint="cs"/>
          <w:rtl/>
        </w:rPr>
        <w:t>ۡ</w:t>
      </w:r>
      <w:r w:rsidR="00BE63CF" w:rsidRPr="00BE63CF">
        <w:rPr>
          <w:rtl/>
        </w:rPr>
        <w:t xml:space="preserve"> </w:t>
      </w:r>
      <w:r w:rsidR="00BE63CF" w:rsidRPr="00BE63CF">
        <w:rPr>
          <w:rFonts w:hint="eastAsia"/>
          <w:rtl/>
        </w:rPr>
        <w:t>لَنَا</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هَ</w:t>
      </w:r>
      <w:r w:rsidR="00BE63CF" w:rsidRPr="00BE63CF">
        <w:rPr>
          <w:rFonts w:hint="cs"/>
          <w:rtl/>
        </w:rPr>
        <w:t>ٰ</w:t>
      </w:r>
      <w:r w:rsidR="00BE63CF" w:rsidRPr="00BE63CF">
        <w:rPr>
          <w:rFonts w:hint="eastAsia"/>
          <w:rtl/>
        </w:rPr>
        <w:t>ذِهِ</w:t>
      </w:r>
      <w:r w:rsidR="00BE63CF" w:rsidRPr="00BE63CF">
        <w:rPr>
          <w:rtl/>
        </w:rPr>
        <w:t xml:space="preserve"> </w:t>
      </w:r>
      <w:r w:rsidR="00BE63CF" w:rsidRPr="00BE63CF">
        <w:rPr>
          <w:rFonts w:hint="cs"/>
          <w:rtl/>
        </w:rPr>
        <w:t>ٱ</w:t>
      </w:r>
      <w:r w:rsidR="00BE63CF" w:rsidRPr="00BE63CF">
        <w:rPr>
          <w:rFonts w:hint="eastAsia"/>
          <w:rtl/>
        </w:rPr>
        <w:t>لدُّن</w:t>
      </w:r>
      <w:r w:rsidR="00BE63CF" w:rsidRPr="00BE63CF">
        <w:rPr>
          <w:rFonts w:hint="cs"/>
          <w:rtl/>
        </w:rPr>
        <w:t>ۡ</w:t>
      </w:r>
      <w:r w:rsidR="00BE63CF" w:rsidRPr="00BE63CF">
        <w:rPr>
          <w:rFonts w:hint="eastAsia"/>
          <w:rtl/>
        </w:rPr>
        <w:t>يَا</w:t>
      </w:r>
      <w:r w:rsidR="00BE63CF" w:rsidRPr="00BE63CF">
        <w:rPr>
          <w:rtl/>
        </w:rPr>
        <w:t xml:space="preserve"> </w:t>
      </w:r>
      <w:r w:rsidR="00BE63CF" w:rsidRPr="00BE63CF">
        <w:rPr>
          <w:rFonts w:hint="eastAsia"/>
          <w:rtl/>
        </w:rPr>
        <w:t>حَسَنَة</w:t>
      </w:r>
      <w:r w:rsidR="00BE63CF" w:rsidRPr="00BE63CF">
        <w:rPr>
          <w:rFonts w:hint="cs"/>
          <w:rtl/>
        </w:rPr>
        <w:t>ٗ</w:t>
      </w:r>
      <w:r w:rsidR="00BE63CF" w:rsidRPr="00BE63CF">
        <w:rPr>
          <w:rtl/>
        </w:rPr>
        <w:t xml:space="preserve"> </w:t>
      </w:r>
      <w:r w:rsidR="00BE63CF" w:rsidRPr="00BE63CF">
        <w:rPr>
          <w:rFonts w:hint="eastAsia"/>
          <w:rtl/>
        </w:rPr>
        <w:t>وَفِي</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w:t>
      </w:r>
      <w:r w:rsidR="00BE63CF" w:rsidRPr="00BE63CF">
        <w:rPr>
          <w:rFonts w:hint="cs"/>
          <w:rtl/>
        </w:rPr>
        <w:t>ٓ</w:t>
      </w:r>
      <w:r w:rsidR="00BE63CF" w:rsidRPr="00BE63CF">
        <w:rPr>
          <w:rFonts w:hint="eastAsia"/>
          <w:rtl/>
        </w:rPr>
        <w:t>خِرَةِ</w:t>
      </w:r>
      <w:r w:rsidRPr="007770E6">
        <w:rPr>
          <w:rStyle w:val="Char8"/>
          <w:rtl/>
        </w:rPr>
        <w:t>﴾</w:t>
      </w:r>
      <w:r>
        <w:rPr>
          <w:rStyle w:val="Char8"/>
          <w:rtl/>
        </w:rPr>
        <w:t xml:space="preserve"> </w:t>
      </w:r>
      <w:r w:rsidRPr="007770E6">
        <w:rPr>
          <w:rStyle w:val="Char6"/>
          <w:rtl/>
        </w:rPr>
        <w:t>[</w:t>
      </w:r>
      <w:r w:rsidR="001E555C">
        <w:rPr>
          <w:rStyle w:val="Char6"/>
          <w:rFonts w:hint="cs"/>
          <w:rtl/>
        </w:rPr>
        <w:t>الأعراف: 156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جواب خدای تعالی از آن آمده، سپس به مناقب سیدالمرسلین تخلص شده پس از تخلص برای امت آن حضرت که فرموده: </w:t>
      </w:r>
    </w:p>
    <w:p w:rsidR="007770E6" w:rsidRPr="0049472C" w:rsidRDefault="007770E6" w:rsidP="006C43EB">
      <w:pPr>
        <w:pStyle w:val="af1"/>
        <w:rPr>
          <w:rStyle w:val="Char4"/>
          <w:rtl/>
        </w:rPr>
      </w:pPr>
      <w:r w:rsidRPr="007770E6">
        <w:rPr>
          <w:rStyle w:val="Char8"/>
          <w:rtl/>
        </w:rPr>
        <w:t>﴿</w:t>
      </w:r>
      <w:r w:rsidR="00BE63CF" w:rsidRPr="00BE63CF">
        <w:rPr>
          <w:rFonts w:hint="eastAsia"/>
          <w:rtl/>
        </w:rPr>
        <w:t>قَالَ</w:t>
      </w:r>
      <w:r w:rsidR="00BE63CF" w:rsidRPr="00BE63CF">
        <w:rPr>
          <w:rtl/>
        </w:rPr>
        <w:t xml:space="preserve"> </w:t>
      </w:r>
      <w:r w:rsidR="00BE63CF" w:rsidRPr="00BE63CF">
        <w:rPr>
          <w:rFonts w:hint="eastAsia"/>
          <w:rtl/>
        </w:rPr>
        <w:t>عَذَابِي</w:t>
      </w:r>
      <w:r w:rsidR="00BE63CF" w:rsidRPr="00BE63CF">
        <w:rPr>
          <w:rFonts w:hint="cs"/>
          <w:rtl/>
        </w:rPr>
        <w:t>ٓ</w:t>
      </w:r>
      <w:r w:rsidR="00BE63CF" w:rsidRPr="00BE63CF">
        <w:rPr>
          <w:rtl/>
        </w:rPr>
        <w:t xml:space="preserve"> </w:t>
      </w:r>
      <w:r w:rsidR="00BE63CF" w:rsidRPr="00BE63CF">
        <w:rPr>
          <w:rFonts w:hint="eastAsia"/>
          <w:rtl/>
        </w:rPr>
        <w:t>أُصِيبُ</w:t>
      </w:r>
      <w:r w:rsidR="00BE63CF" w:rsidRPr="00BE63CF">
        <w:rPr>
          <w:rtl/>
        </w:rPr>
        <w:t xml:space="preserve"> </w:t>
      </w:r>
      <w:r w:rsidR="00BE63CF" w:rsidRPr="00BE63CF">
        <w:rPr>
          <w:rFonts w:hint="eastAsia"/>
          <w:rtl/>
        </w:rPr>
        <w:t>بِهِ</w:t>
      </w:r>
      <w:r w:rsidR="00BE63CF" w:rsidRPr="00BE63CF">
        <w:rPr>
          <w:rFonts w:hint="cs"/>
          <w:rtl/>
        </w:rPr>
        <w:t>ۦ</w:t>
      </w:r>
      <w:r w:rsidR="00BE63CF" w:rsidRPr="00BE63CF">
        <w:rPr>
          <w:rtl/>
        </w:rPr>
        <w:t xml:space="preserve"> </w:t>
      </w:r>
      <w:r w:rsidR="00BE63CF" w:rsidRPr="00BE63CF">
        <w:rPr>
          <w:rFonts w:hint="eastAsia"/>
          <w:rtl/>
        </w:rPr>
        <w:t>مَن</w:t>
      </w:r>
      <w:r w:rsidR="00BE63CF" w:rsidRPr="00BE63CF">
        <w:rPr>
          <w:rFonts w:hint="cs"/>
          <w:rtl/>
        </w:rPr>
        <w:t>ۡ</w:t>
      </w:r>
      <w:r w:rsidR="00BE63CF" w:rsidRPr="00BE63CF">
        <w:rPr>
          <w:rtl/>
        </w:rPr>
        <w:t xml:space="preserve"> </w:t>
      </w:r>
      <w:r w:rsidR="00BE63CF" w:rsidRPr="00BE63CF">
        <w:rPr>
          <w:rFonts w:hint="eastAsia"/>
          <w:rtl/>
        </w:rPr>
        <w:t>أَشَا</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وَرَح</w:t>
      </w:r>
      <w:r w:rsidR="00BE63CF" w:rsidRPr="00BE63CF">
        <w:rPr>
          <w:rFonts w:hint="cs"/>
          <w:rtl/>
        </w:rPr>
        <w:t>ۡ</w:t>
      </w:r>
      <w:r w:rsidR="00BE63CF" w:rsidRPr="00BE63CF">
        <w:rPr>
          <w:rFonts w:hint="eastAsia"/>
          <w:rtl/>
        </w:rPr>
        <w:t>مَتِي</w:t>
      </w:r>
      <w:r w:rsidR="00BE63CF" w:rsidRPr="00BE63CF">
        <w:rPr>
          <w:rtl/>
        </w:rPr>
        <w:t xml:space="preserve"> </w:t>
      </w:r>
      <w:r w:rsidR="00BE63CF" w:rsidRPr="00BE63CF">
        <w:rPr>
          <w:rFonts w:hint="eastAsia"/>
          <w:rtl/>
        </w:rPr>
        <w:t>وَسِعَت</w:t>
      </w:r>
      <w:r w:rsidR="00BE63CF" w:rsidRPr="00BE63CF">
        <w:rPr>
          <w:rFonts w:hint="cs"/>
          <w:rtl/>
        </w:rPr>
        <w:t>ۡ</w:t>
      </w:r>
      <w:r w:rsidR="00BE63CF" w:rsidRPr="00BE63CF">
        <w:rPr>
          <w:rtl/>
        </w:rPr>
        <w:t xml:space="preserve"> </w:t>
      </w:r>
      <w:r w:rsidR="00BE63CF" w:rsidRPr="00BE63CF">
        <w:rPr>
          <w:rFonts w:hint="eastAsia"/>
          <w:rtl/>
        </w:rPr>
        <w:t>كُلَّ</w:t>
      </w:r>
      <w:r w:rsidR="00BE63CF" w:rsidRPr="00BE63CF">
        <w:rPr>
          <w:rtl/>
        </w:rPr>
        <w:t xml:space="preserve"> </w:t>
      </w:r>
      <w:r w:rsidR="00BE63CF" w:rsidRPr="00BE63CF">
        <w:rPr>
          <w:rFonts w:hint="eastAsia"/>
          <w:rtl/>
        </w:rPr>
        <w:t>شَي</w:t>
      </w:r>
      <w:r w:rsidR="00BE63CF" w:rsidRPr="00BE63CF">
        <w:rPr>
          <w:rFonts w:hint="cs"/>
          <w:rtl/>
        </w:rPr>
        <w:t>ۡ</w:t>
      </w:r>
      <w:r w:rsidR="00BE63CF" w:rsidRPr="00BE63CF">
        <w:rPr>
          <w:rFonts w:hint="eastAsia"/>
          <w:rtl/>
        </w:rPr>
        <w:t>ء</w:t>
      </w:r>
      <w:r w:rsidR="00BE63CF" w:rsidRPr="00BE63CF">
        <w:rPr>
          <w:rFonts w:hint="cs"/>
          <w:rtl/>
        </w:rPr>
        <w:t>ٖۚ</w:t>
      </w:r>
      <w:r w:rsidR="00BE63CF" w:rsidRPr="00BE63CF">
        <w:rPr>
          <w:rtl/>
        </w:rPr>
        <w:t xml:space="preserve"> </w:t>
      </w:r>
      <w:r w:rsidR="00BE63CF" w:rsidRPr="00BE63CF">
        <w:rPr>
          <w:rFonts w:hint="eastAsia"/>
          <w:rtl/>
        </w:rPr>
        <w:t>فَسَأَك</w:t>
      </w:r>
      <w:r w:rsidR="00BE63CF" w:rsidRPr="00BE63CF">
        <w:rPr>
          <w:rFonts w:hint="cs"/>
          <w:rtl/>
        </w:rPr>
        <w:t>ۡ</w:t>
      </w:r>
      <w:r w:rsidR="00BE63CF" w:rsidRPr="00BE63CF">
        <w:rPr>
          <w:rFonts w:hint="eastAsia"/>
          <w:rtl/>
        </w:rPr>
        <w:t>تُبُهَا</w:t>
      </w:r>
      <w:r w:rsidR="00BE63CF" w:rsidRPr="00BE63CF">
        <w:rPr>
          <w:rtl/>
        </w:rPr>
        <w:t xml:space="preserve"> </w:t>
      </w:r>
      <w:r w:rsidR="00BE63CF" w:rsidRPr="00BE63CF">
        <w:rPr>
          <w:rFonts w:hint="eastAsia"/>
          <w:rtl/>
        </w:rPr>
        <w:t>لِلَّذِينَ</w:t>
      </w:r>
      <w:r w:rsidRPr="007770E6">
        <w:rPr>
          <w:rStyle w:val="Char8"/>
          <w:rtl/>
        </w:rPr>
        <w:t>﴾</w:t>
      </w:r>
      <w:r>
        <w:rPr>
          <w:rStyle w:val="Char8"/>
          <w:rtl/>
        </w:rPr>
        <w:t xml:space="preserve"> </w:t>
      </w:r>
      <w:r w:rsidRPr="007770E6">
        <w:rPr>
          <w:rStyle w:val="Char6"/>
          <w:rtl/>
        </w:rPr>
        <w:t>[</w:t>
      </w:r>
      <w:r w:rsidR="001E555C">
        <w:rPr>
          <w:rStyle w:val="Char6"/>
          <w:rFonts w:hint="cs"/>
          <w:rtl/>
        </w:rPr>
        <w:t>الأعراف: 156</w:t>
      </w:r>
      <w:r w:rsidRPr="007770E6">
        <w:rPr>
          <w:rStyle w:val="Char6"/>
          <w:rtl/>
        </w:rPr>
        <w:t>]</w:t>
      </w:r>
      <w:r w:rsidRPr="007770E6">
        <w:rPr>
          <w:rStyle w:val="Char4"/>
          <w:rtl/>
        </w:rPr>
        <w:t>.</w:t>
      </w:r>
    </w:p>
    <w:p w:rsidR="007770E6" w:rsidRPr="001E555C" w:rsidRDefault="00D45A34" w:rsidP="00B115FC">
      <w:pPr>
        <w:pStyle w:val="ab"/>
        <w:spacing w:line="240" w:lineRule="auto"/>
        <w:rPr>
          <w:rtl/>
        </w:rPr>
      </w:pPr>
      <w:r w:rsidRPr="00D45A34">
        <w:rPr>
          <w:rStyle w:val="Char8"/>
          <w:rtl/>
        </w:rPr>
        <w:t>«</w:t>
      </w:r>
      <w:r w:rsidR="007770E6" w:rsidRPr="001E555C">
        <w:rPr>
          <w:rtl/>
        </w:rPr>
        <w:t>(خداوند) فرمود: عذابم را می‌رسانم به هر کس که خواهم و رحمت من همه چیز را فرا گرفته پس آن را می‌نویسم برای...</w:t>
      </w:r>
      <w:r w:rsidRPr="00D45A34">
        <w:rPr>
          <w:rStyle w:val="Char8"/>
          <w:rtl/>
        </w:rPr>
        <w:t xml:space="preserve"> »</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کسانی که صفاتشان چنین و چنان است، و آنهایند که از رسول نبی أمی پیروی می‌کنند. و بدین ترتیب به بیان صفات گرامی و فضایل رسول اکرم</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پرداخته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الشعراء گفتار ابراهیم حکایت شده که: </w:t>
      </w:r>
    </w:p>
    <w:p w:rsidR="007770E6" w:rsidRPr="0049472C" w:rsidRDefault="007770E6" w:rsidP="00B115FC">
      <w:pPr>
        <w:pStyle w:val="af1"/>
        <w:rPr>
          <w:rStyle w:val="Char4"/>
          <w:rtl/>
        </w:rPr>
      </w:pPr>
      <w:r w:rsidRPr="007770E6">
        <w:rPr>
          <w:rStyle w:val="Char8"/>
          <w:rtl/>
        </w:rPr>
        <w:t>﴿</w:t>
      </w:r>
      <w:r w:rsidR="00BE63CF" w:rsidRPr="00BE63CF">
        <w:rPr>
          <w:rFonts w:hint="eastAsia"/>
          <w:rtl/>
        </w:rPr>
        <w:t>وَلَا</w:t>
      </w:r>
      <w:r w:rsidR="00BE63CF" w:rsidRPr="00BE63CF">
        <w:rPr>
          <w:rtl/>
        </w:rPr>
        <w:t xml:space="preserve"> </w:t>
      </w:r>
      <w:r w:rsidR="00BE63CF" w:rsidRPr="00BE63CF">
        <w:rPr>
          <w:rFonts w:hint="eastAsia"/>
          <w:rtl/>
        </w:rPr>
        <w:t>تُخ</w:t>
      </w:r>
      <w:r w:rsidR="00BE63CF" w:rsidRPr="00BE63CF">
        <w:rPr>
          <w:rFonts w:hint="cs"/>
          <w:rtl/>
        </w:rPr>
        <w:t>ۡ</w:t>
      </w:r>
      <w:r w:rsidR="00BE63CF" w:rsidRPr="00BE63CF">
        <w:rPr>
          <w:rFonts w:hint="eastAsia"/>
          <w:rtl/>
        </w:rPr>
        <w:t>زِنِي</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eastAsia"/>
          <w:rtl/>
        </w:rPr>
        <w:t>يُب</w:t>
      </w:r>
      <w:r w:rsidR="00BE63CF" w:rsidRPr="00BE63CF">
        <w:rPr>
          <w:rFonts w:hint="cs"/>
          <w:rtl/>
        </w:rPr>
        <w:t>ۡ</w:t>
      </w:r>
      <w:r w:rsidR="00BE63CF" w:rsidRPr="00BE63CF">
        <w:rPr>
          <w:rFonts w:hint="eastAsia"/>
          <w:rtl/>
        </w:rPr>
        <w:t>عَثُونَ</w:t>
      </w:r>
      <w:r w:rsidR="00BE63CF" w:rsidRPr="00BE63CF">
        <w:rPr>
          <w:rtl/>
        </w:rPr>
        <w:t xml:space="preserve"> </w:t>
      </w:r>
      <w:r w:rsidR="00BE63CF" w:rsidRPr="00BE63CF">
        <w:rPr>
          <w:rFonts w:hint="cs"/>
          <w:rtl/>
        </w:rPr>
        <w:t>٨٧</w:t>
      </w:r>
      <w:r w:rsidRPr="007770E6">
        <w:rPr>
          <w:rStyle w:val="Char8"/>
          <w:rtl/>
        </w:rPr>
        <w:t>﴾</w:t>
      </w:r>
      <w:r>
        <w:rPr>
          <w:rStyle w:val="Char8"/>
          <w:rtl/>
        </w:rPr>
        <w:t xml:space="preserve"> </w:t>
      </w:r>
      <w:r w:rsidRPr="007770E6">
        <w:rPr>
          <w:rStyle w:val="Char6"/>
          <w:rtl/>
        </w:rPr>
        <w:t>[</w:t>
      </w:r>
      <w:r w:rsidR="001E555C">
        <w:rPr>
          <w:rStyle w:val="Char6"/>
          <w:rFonts w:hint="cs"/>
          <w:rtl/>
        </w:rPr>
        <w:t>الشعراء: 87</w:t>
      </w:r>
      <w:r w:rsidRPr="007770E6">
        <w:rPr>
          <w:rStyle w:val="Char6"/>
          <w:rtl/>
        </w:rPr>
        <w:t>]</w:t>
      </w:r>
      <w:r w:rsidRPr="007770E6">
        <w:rPr>
          <w:rStyle w:val="Char4"/>
          <w:rtl/>
        </w:rPr>
        <w:t>.</w:t>
      </w:r>
      <w:r>
        <w:rPr>
          <w:rStyle w:val="Char4"/>
          <w:rtl/>
        </w:rPr>
        <w:t xml:space="preserve"> </w:t>
      </w:r>
    </w:p>
    <w:p w:rsidR="007770E6" w:rsidRPr="001E555C" w:rsidRDefault="00D45A34" w:rsidP="00B115FC">
      <w:pPr>
        <w:pStyle w:val="ab"/>
        <w:spacing w:line="240" w:lineRule="auto"/>
        <w:rPr>
          <w:rtl/>
        </w:rPr>
      </w:pPr>
      <w:r w:rsidRPr="00D45A34">
        <w:rPr>
          <w:rStyle w:val="Char8"/>
          <w:rtl/>
        </w:rPr>
        <w:t>«</w:t>
      </w:r>
      <w:r w:rsidR="007770E6" w:rsidRPr="001E555C">
        <w:rPr>
          <w:rtl/>
        </w:rPr>
        <w:t>و روزی که برانگیخته شوند خوارم مکن</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آن به وصف معاد تخلص گردیده که:</w:t>
      </w:r>
    </w:p>
    <w:p w:rsidR="007770E6" w:rsidRPr="0049472C" w:rsidRDefault="007770E6" w:rsidP="00B115FC">
      <w:pPr>
        <w:pStyle w:val="af1"/>
        <w:rPr>
          <w:rStyle w:val="Char4"/>
          <w:rtl/>
        </w:rPr>
      </w:pPr>
      <w:r w:rsidRPr="007770E6">
        <w:rPr>
          <w:rStyle w:val="Char8"/>
          <w:rtl/>
        </w:rPr>
        <w:t>﴿</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يَنفَعُ</w:t>
      </w:r>
      <w:r w:rsidR="00BE63CF" w:rsidRPr="00BE63CF">
        <w:rPr>
          <w:rtl/>
        </w:rPr>
        <w:t xml:space="preserve"> </w:t>
      </w:r>
      <w:r w:rsidR="00BE63CF" w:rsidRPr="00BE63CF">
        <w:rPr>
          <w:rFonts w:hint="eastAsia"/>
          <w:rtl/>
        </w:rPr>
        <w:t>مَال</w:t>
      </w:r>
      <w:r w:rsidR="00BE63CF" w:rsidRPr="00BE63CF">
        <w:rPr>
          <w:rFonts w:hint="cs"/>
          <w:rtl/>
        </w:rPr>
        <w:t>ٞ</w:t>
      </w:r>
      <w:r w:rsidR="00BE63CF" w:rsidRPr="00BE63CF">
        <w:rPr>
          <w:rtl/>
        </w:rPr>
        <w:t xml:space="preserve"> </w:t>
      </w:r>
      <w:r w:rsidR="00BE63CF" w:rsidRPr="00BE63CF">
        <w:rPr>
          <w:rFonts w:hint="eastAsia"/>
          <w:rtl/>
        </w:rPr>
        <w:t>وَلَا</w:t>
      </w:r>
      <w:r w:rsidR="00BE63CF" w:rsidRPr="00BE63CF">
        <w:rPr>
          <w:rtl/>
        </w:rPr>
        <w:t xml:space="preserve"> </w:t>
      </w:r>
      <w:r w:rsidR="00BE63CF" w:rsidRPr="00BE63CF">
        <w:rPr>
          <w:rFonts w:hint="eastAsia"/>
          <w:rtl/>
        </w:rPr>
        <w:t>بَنُونَ</w:t>
      </w:r>
      <w:r w:rsidR="00BE63CF" w:rsidRPr="00BE63CF">
        <w:rPr>
          <w:rtl/>
        </w:rPr>
        <w:t xml:space="preserve"> </w:t>
      </w:r>
      <w:r w:rsidR="00BE63CF" w:rsidRPr="00BE63CF">
        <w:rPr>
          <w:rFonts w:hint="cs"/>
          <w:rtl/>
        </w:rPr>
        <w:t>٨٨</w:t>
      </w:r>
      <w:r w:rsidRPr="007770E6">
        <w:rPr>
          <w:rStyle w:val="Char8"/>
          <w:rtl/>
        </w:rPr>
        <w:t>﴾</w:t>
      </w:r>
      <w:r>
        <w:rPr>
          <w:rStyle w:val="Char8"/>
          <w:rtl/>
        </w:rPr>
        <w:t xml:space="preserve"> </w:t>
      </w:r>
      <w:r w:rsidRPr="007770E6">
        <w:rPr>
          <w:rStyle w:val="Char6"/>
          <w:rtl/>
        </w:rPr>
        <w:t>[</w:t>
      </w:r>
      <w:r w:rsidR="001E555C">
        <w:rPr>
          <w:rStyle w:val="Char6"/>
          <w:rFonts w:hint="cs"/>
          <w:rtl/>
        </w:rPr>
        <w:t>الشعراء: 88</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الکهف گفت</w:t>
      </w:r>
      <w:r w:rsidR="00D45A34">
        <w:rPr>
          <w:rStyle w:val="Char4"/>
          <w:rtl/>
          <w:lang w:bidi="fa-IR"/>
        </w:rPr>
        <w:t>ه</w:t>
      </w:r>
      <w:r w:rsidRPr="0049472C">
        <w:rPr>
          <w:rStyle w:val="Char4"/>
          <w:rtl/>
          <w:lang w:bidi="fa-IR"/>
        </w:rPr>
        <w:t xml:space="preserve"> ذوالقرنین درباره‌</w:t>
      </w:r>
      <w:r w:rsidR="00D45A34">
        <w:rPr>
          <w:rStyle w:val="Char4"/>
          <w:rtl/>
          <w:lang w:bidi="fa-IR"/>
        </w:rPr>
        <w:t>ی</w:t>
      </w:r>
      <w:r w:rsidRPr="0049472C">
        <w:rPr>
          <w:rStyle w:val="Char4"/>
          <w:rtl/>
          <w:lang w:bidi="fa-IR"/>
        </w:rPr>
        <w:t xml:space="preserve"> سدّ پس از خرد شدنش که از نشانه‌های قیامت است را حکایت فرمود، و سپس دمیدن در صور و یاد محشر را به میان آورد، و عاقبت کار کفار و مؤمنین را بیان داشته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بعضی گفته‌اند: فرق بین تخلص و استطراد آن است که در تخلص به طور کلی آنچه را که در آن بوده‌ای رها می‌کنی، و به آنچه به سویش تخلص کرده‌ای روی می‌آوری، ولی در استطراد همچون برق جهنده‌ای برآن می‌گذری، سپس آن را رها نموده و به آنچه در آن بوده‌ای باز می‌گردی چنانکه انگار به آن قصد نداشته‌ای و برای تو عارض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گویند: و با این بیان معلوم می‌شود آنچه در دو سور</w:t>
      </w:r>
      <w:r w:rsidR="00D45A34">
        <w:rPr>
          <w:rStyle w:val="Char4"/>
          <w:rtl/>
          <w:lang w:bidi="fa-IR"/>
        </w:rPr>
        <w:t>ه</w:t>
      </w:r>
      <w:r w:rsidRPr="0049472C">
        <w:rPr>
          <w:rStyle w:val="Char4"/>
          <w:rtl/>
          <w:lang w:bidi="fa-IR"/>
        </w:rPr>
        <w:t xml:space="preserve"> الأعراف و الشعراء هست از باب استطراد می‌باشد نه تخلص، چون در سوره‌</w:t>
      </w:r>
      <w:r w:rsidR="00D45A34">
        <w:rPr>
          <w:rStyle w:val="Char4"/>
          <w:rtl/>
          <w:lang w:bidi="fa-IR"/>
        </w:rPr>
        <w:t>ی</w:t>
      </w:r>
      <w:r w:rsidRPr="0049472C">
        <w:rPr>
          <w:rStyle w:val="Char4"/>
          <w:rtl/>
          <w:lang w:bidi="fa-IR"/>
        </w:rPr>
        <w:t xml:space="preserve"> الاعراف بار دیگر به قص</w:t>
      </w:r>
      <w:r w:rsidR="00D45A34">
        <w:rPr>
          <w:rStyle w:val="Char4"/>
          <w:rtl/>
          <w:lang w:bidi="fa-IR"/>
        </w:rPr>
        <w:t>ه</w:t>
      </w:r>
      <w:r w:rsidRPr="0049472C">
        <w:rPr>
          <w:rStyle w:val="Char4"/>
          <w:rtl/>
          <w:lang w:bidi="fa-IR"/>
        </w:rPr>
        <w:t xml:space="preserve"> موسی بازگشته، و فرموده:</w:t>
      </w:r>
    </w:p>
    <w:p w:rsidR="007770E6" w:rsidRPr="0049472C" w:rsidRDefault="007770E6" w:rsidP="00B115FC">
      <w:pPr>
        <w:pStyle w:val="af1"/>
        <w:rPr>
          <w:rStyle w:val="Char4"/>
          <w:rtl/>
        </w:rPr>
      </w:pPr>
      <w:r w:rsidRPr="007770E6">
        <w:rPr>
          <w:rStyle w:val="Char8"/>
          <w:rtl/>
        </w:rPr>
        <w:t>﴿</w:t>
      </w:r>
      <w:r w:rsidR="00BE63CF" w:rsidRPr="00BE63CF">
        <w:rPr>
          <w:rFonts w:hint="eastAsia"/>
          <w:rtl/>
        </w:rPr>
        <w:t>وَمِن</w:t>
      </w:r>
      <w:r w:rsidR="00BE63CF" w:rsidRPr="00BE63CF">
        <w:rPr>
          <w:rtl/>
        </w:rPr>
        <w:t xml:space="preserve"> </w:t>
      </w:r>
      <w:r w:rsidR="00BE63CF" w:rsidRPr="00BE63CF">
        <w:rPr>
          <w:rFonts w:hint="eastAsia"/>
          <w:rtl/>
        </w:rPr>
        <w:t>قَو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eastAsia"/>
          <w:rtl/>
        </w:rPr>
        <w:t>مُوسَى</w:t>
      </w:r>
      <w:r w:rsidR="00BE63CF" w:rsidRPr="00BE63CF">
        <w:rPr>
          <w:rFonts w:hint="cs"/>
          <w:rtl/>
        </w:rPr>
        <w:t>ٰٓ</w:t>
      </w:r>
      <w:r w:rsidR="00BE63CF" w:rsidRPr="00BE63CF">
        <w:rPr>
          <w:rtl/>
        </w:rPr>
        <w:t xml:space="preserve"> </w:t>
      </w:r>
      <w:r w:rsidR="00BE63CF" w:rsidRPr="00BE63CF">
        <w:rPr>
          <w:rFonts w:hint="eastAsia"/>
          <w:rtl/>
        </w:rPr>
        <w:t>أُمَّة</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الأعراف: 159</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الشعراء به ذکر پیغمبران و امم بازگشته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نزدیک به حسن تخلص انتقال از سخنی به دیگری برای نشاط دادن به شنونده با فاصل</w:t>
      </w:r>
      <w:r w:rsidR="00D45A34">
        <w:rPr>
          <w:rStyle w:val="Char4"/>
          <w:rtl/>
          <w:lang w:bidi="fa-IR"/>
        </w:rPr>
        <w:t>ه</w:t>
      </w:r>
      <w:r w:rsidRPr="0049472C">
        <w:rPr>
          <w:rStyle w:val="Char4"/>
          <w:rtl/>
          <w:lang w:bidi="fa-IR"/>
        </w:rPr>
        <w:t xml:space="preserve"> «هذا» می‌باشد، مانند فرمود</w:t>
      </w:r>
      <w:r w:rsidR="00D45A34">
        <w:rPr>
          <w:rStyle w:val="Char4"/>
          <w:rtl/>
          <w:lang w:bidi="fa-IR"/>
        </w:rPr>
        <w:t>ه</w:t>
      </w:r>
      <w:r w:rsidRPr="0049472C">
        <w:rPr>
          <w:rStyle w:val="Char4"/>
          <w:rtl/>
          <w:lang w:bidi="fa-IR"/>
        </w:rPr>
        <w:t xml:space="preserve"> خداوند در سور</w:t>
      </w:r>
      <w:r w:rsidR="00D45A34">
        <w:rPr>
          <w:rStyle w:val="Char4"/>
          <w:rtl/>
          <w:lang w:bidi="fa-IR"/>
        </w:rPr>
        <w:t>ه</w:t>
      </w:r>
      <w:r w:rsidRPr="0049472C">
        <w:rPr>
          <w:rStyle w:val="Char4"/>
          <w:rtl/>
          <w:lang w:bidi="fa-IR"/>
        </w:rPr>
        <w:t xml:space="preserve"> «ص» پس از یاد پیغمبران:</w:t>
      </w:r>
    </w:p>
    <w:p w:rsidR="007770E6" w:rsidRPr="0049472C" w:rsidRDefault="007770E6" w:rsidP="00B115FC">
      <w:pPr>
        <w:pStyle w:val="af1"/>
        <w:rPr>
          <w:rStyle w:val="Char4"/>
          <w:rtl/>
        </w:rPr>
      </w:pPr>
      <w:r w:rsidRPr="007770E6">
        <w:rPr>
          <w:rStyle w:val="Char8"/>
          <w:rtl/>
        </w:rPr>
        <w:t>﴿</w:t>
      </w:r>
      <w:r w:rsidR="00BE63CF" w:rsidRPr="00BE63CF">
        <w:rPr>
          <w:rFonts w:hint="eastAsia"/>
          <w:rtl/>
        </w:rPr>
        <w:t>هَ</w:t>
      </w:r>
      <w:r w:rsidR="00BE63CF" w:rsidRPr="00BE63CF">
        <w:rPr>
          <w:rFonts w:hint="cs"/>
          <w:rtl/>
        </w:rPr>
        <w:t>ٰ</w:t>
      </w:r>
      <w:r w:rsidR="00BE63CF" w:rsidRPr="00BE63CF">
        <w:rPr>
          <w:rFonts w:hint="eastAsia"/>
          <w:rtl/>
        </w:rPr>
        <w:t>ذَا</w:t>
      </w:r>
      <w:r w:rsidR="00BE63CF" w:rsidRPr="00BE63CF">
        <w:rPr>
          <w:rtl/>
        </w:rPr>
        <w:t xml:space="preserve"> </w:t>
      </w:r>
      <w:r w:rsidR="00BE63CF" w:rsidRPr="00BE63CF">
        <w:rPr>
          <w:rFonts w:hint="eastAsia"/>
          <w:rtl/>
        </w:rPr>
        <w:t>ذِك</w:t>
      </w:r>
      <w:r w:rsidR="00BE63CF" w:rsidRPr="00BE63CF">
        <w:rPr>
          <w:rFonts w:hint="cs"/>
          <w:rtl/>
        </w:rPr>
        <w:t>ۡ</w:t>
      </w:r>
      <w:r w:rsidR="00BE63CF" w:rsidRPr="00BE63CF">
        <w:rPr>
          <w:rFonts w:hint="eastAsia"/>
          <w:rtl/>
        </w:rPr>
        <w:t>ر</w:t>
      </w:r>
      <w:r w:rsidR="00BE63CF" w:rsidRPr="00BE63CF">
        <w:rPr>
          <w:rFonts w:hint="cs"/>
          <w:rtl/>
        </w:rPr>
        <w:t>ٞۚ</w:t>
      </w:r>
      <w:r w:rsidR="00BE63CF" w:rsidRPr="00BE63CF">
        <w:rPr>
          <w:rtl/>
        </w:rPr>
        <w:t xml:space="preserve"> </w:t>
      </w:r>
      <w:r w:rsidR="00BE63CF" w:rsidRPr="00BE63CF">
        <w:rPr>
          <w:rFonts w:hint="eastAsia"/>
          <w:rtl/>
        </w:rPr>
        <w:t>وَإِنَّ</w:t>
      </w:r>
      <w:r w:rsidR="00BE63CF" w:rsidRPr="00BE63CF">
        <w:rPr>
          <w:rtl/>
        </w:rPr>
        <w:t xml:space="preserve"> </w:t>
      </w:r>
      <w:r w:rsidR="00BE63CF" w:rsidRPr="00BE63CF">
        <w:rPr>
          <w:rFonts w:hint="eastAsia"/>
          <w:rtl/>
        </w:rPr>
        <w:t>لِل</w:t>
      </w:r>
      <w:r w:rsidR="00BE63CF" w:rsidRPr="00BE63CF">
        <w:rPr>
          <w:rFonts w:hint="cs"/>
          <w:rtl/>
        </w:rPr>
        <w:t>ۡ</w:t>
      </w:r>
      <w:r w:rsidR="00BE63CF" w:rsidRPr="00BE63CF">
        <w:rPr>
          <w:rFonts w:hint="eastAsia"/>
          <w:rtl/>
        </w:rPr>
        <w:t>مُتَّقِينَ</w:t>
      </w:r>
      <w:r w:rsidR="00BE63CF" w:rsidRPr="00BE63CF">
        <w:rPr>
          <w:rtl/>
        </w:rPr>
        <w:t xml:space="preserve"> </w:t>
      </w:r>
      <w:r w:rsidR="00BE63CF" w:rsidRPr="00BE63CF">
        <w:rPr>
          <w:rFonts w:hint="eastAsia"/>
          <w:rtl/>
        </w:rPr>
        <w:t>لَحُس</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مَ‍</w:t>
      </w:r>
      <w:r w:rsidR="00BE63CF" w:rsidRPr="00BE63CF">
        <w:rPr>
          <w:rFonts w:hint="cs"/>
          <w:rtl/>
        </w:rPr>
        <w:t>ٔ</w:t>
      </w:r>
      <w:r w:rsidR="00BE63CF" w:rsidRPr="00BE63CF">
        <w:rPr>
          <w:rFonts w:hint="eastAsia"/>
          <w:rtl/>
        </w:rPr>
        <w:t>َاب</w:t>
      </w:r>
      <w:r w:rsidR="00BE63CF" w:rsidRPr="00BE63CF">
        <w:rPr>
          <w:rFonts w:hint="cs"/>
          <w:rtl/>
        </w:rPr>
        <w:t>ٖ</w:t>
      </w:r>
      <w:r w:rsidR="00BE63CF" w:rsidRPr="00BE63CF">
        <w:rPr>
          <w:rtl/>
        </w:rPr>
        <w:t xml:space="preserve"> </w:t>
      </w:r>
      <w:r w:rsidR="00BE63CF" w:rsidRPr="00BE63CF">
        <w:rPr>
          <w:rFonts w:hint="cs"/>
          <w:rtl/>
        </w:rPr>
        <w:t>٤٩</w:t>
      </w:r>
      <w:r w:rsidRPr="007770E6">
        <w:rPr>
          <w:rStyle w:val="Char8"/>
          <w:rtl/>
        </w:rPr>
        <w:t>﴾</w:t>
      </w:r>
      <w:r>
        <w:rPr>
          <w:rStyle w:val="Char8"/>
          <w:rtl/>
        </w:rPr>
        <w:t xml:space="preserve"> </w:t>
      </w:r>
      <w:r w:rsidRPr="007770E6">
        <w:rPr>
          <w:rStyle w:val="Char6"/>
          <w:rtl/>
        </w:rPr>
        <w:t>[</w:t>
      </w:r>
      <w:r w:rsidR="001E555C">
        <w:rPr>
          <w:rStyle w:val="Char6"/>
          <w:rFonts w:hint="cs"/>
          <w:rtl/>
        </w:rPr>
        <w:t>ص: 49</w:t>
      </w:r>
      <w:r w:rsidRPr="007770E6">
        <w:rPr>
          <w:rStyle w:val="Char6"/>
          <w:rtl/>
        </w:rPr>
        <w:t>]</w:t>
      </w:r>
      <w:r w:rsidRPr="007770E6">
        <w:rPr>
          <w:rStyle w:val="Char4"/>
          <w:rtl/>
        </w:rPr>
        <w:t>.</w:t>
      </w:r>
    </w:p>
    <w:p w:rsidR="007770E6" w:rsidRPr="001E555C" w:rsidRDefault="007770E6" w:rsidP="00B115FC">
      <w:pPr>
        <w:tabs>
          <w:tab w:val="right" w:pos="7031"/>
        </w:tabs>
        <w:ind w:firstLine="284"/>
        <w:jc w:val="both"/>
        <w:rPr>
          <w:rStyle w:val="Char4"/>
          <w:spacing w:val="-2"/>
          <w:rtl/>
          <w:lang w:bidi="fa-IR"/>
        </w:rPr>
      </w:pPr>
      <w:r w:rsidRPr="001E555C">
        <w:rPr>
          <w:rStyle w:val="Char4"/>
          <w:spacing w:val="-2"/>
          <w:rtl/>
          <w:lang w:bidi="fa-IR"/>
        </w:rPr>
        <w:t>که این قرآن نوعی از ذکر است، هنگامی که یاد پیغمبران که گونه‌ای از تنزیل است پایان یافت، خواست نوع دیگری را ذکر کند و آن یاد بهشت و اهل آن است، سپس وقتی از آن فراغت یافت فرمود:</w:t>
      </w:r>
    </w:p>
    <w:p w:rsidR="007770E6" w:rsidRPr="0049472C" w:rsidRDefault="007770E6" w:rsidP="00B115FC">
      <w:pPr>
        <w:pStyle w:val="af1"/>
        <w:rPr>
          <w:rStyle w:val="Char4"/>
          <w:rtl/>
        </w:rPr>
      </w:pPr>
      <w:r w:rsidRPr="007770E6">
        <w:rPr>
          <w:rStyle w:val="Char8"/>
          <w:rtl/>
        </w:rPr>
        <w:t>﴿</w:t>
      </w:r>
      <w:r w:rsidR="00BE63CF" w:rsidRPr="00BE63CF">
        <w:rPr>
          <w:rFonts w:hint="eastAsia"/>
          <w:rtl/>
        </w:rPr>
        <w:t>هَ</w:t>
      </w:r>
      <w:r w:rsidR="00BE63CF" w:rsidRPr="00BE63CF">
        <w:rPr>
          <w:rFonts w:hint="cs"/>
          <w:rtl/>
        </w:rPr>
        <w:t>ٰ</w:t>
      </w:r>
      <w:r w:rsidR="00BE63CF" w:rsidRPr="00BE63CF">
        <w:rPr>
          <w:rFonts w:hint="eastAsia"/>
          <w:rtl/>
        </w:rPr>
        <w:t>ذَا</w:t>
      </w:r>
      <w:r w:rsidR="00BE63CF" w:rsidRPr="00BE63CF">
        <w:rPr>
          <w:rFonts w:hint="cs"/>
          <w:rtl/>
        </w:rPr>
        <w:t>ۚ</w:t>
      </w:r>
      <w:r w:rsidR="00BE63CF" w:rsidRPr="00BE63CF">
        <w:rPr>
          <w:rtl/>
        </w:rPr>
        <w:t xml:space="preserve"> </w:t>
      </w:r>
      <w:r w:rsidR="00BE63CF" w:rsidRPr="00BE63CF">
        <w:rPr>
          <w:rFonts w:hint="eastAsia"/>
          <w:rtl/>
        </w:rPr>
        <w:t>وَإِنَّ</w:t>
      </w:r>
      <w:r w:rsidR="00BE63CF" w:rsidRPr="00BE63CF">
        <w:rPr>
          <w:rtl/>
        </w:rPr>
        <w:t xml:space="preserve"> </w:t>
      </w:r>
      <w:r w:rsidR="00BE63CF" w:rsidRPr="00BE63CF">
        <w:rPr>
          <w:rFonts w:hint="eastAsia"/>
          <w:rtl/>
        </w:rPr>
        <w:t>لِلطَّ</w:t>
      </w:r>
      <w:r w:rsidR="00BE63CF" w:rsidRPr="00BE63CF">
        <w:rPr>
          <w:rFonts w:hint="cs"/>
          <w:rtl/>
        </w:rPr>
        <w:t>ٰ</w:t>
      </w:r>
      <w:r w:rsidR="00BE63CF" w:rsidRPr="00BE63CF">
        <w:rPr>
          <w:rFonts w:hint="eastAsia"/>
          <w:rtl/>
        </w:rPr>
        <w:t>غِينَ</w:t>
      </w:r>
      <w:r w:rsidR="00BE63CF" w:rsidRPr="00BE63CF">
        <w:rPr>
          <w:rtl/>
        </w:rPr>
        <w:t xml:space="preserve"> </w:t>
      </w:r>
      <w:r w:rsidR="00BE63CF" w:rsidRPr="00BE63CF">
        <w:rPr>
          <w:rFonts w:hint="eastAsia"/>
          <w:rtl/>
        </w:rPr>
        <w:t>لَشَرَّ</w:t>
      </w:r>
      <w:r w:rsidR="00BE63CF" w:rsidRPr="00BE63CF">
        <w:rPr>
          <w:rtl/>
        </w:rPr>
        <w:t xml:space="preserve"> </w:t>
      </w:r>
      <w:r w:rsidR="00BE63CF" w:rsidRPr="00BE63CF">
        <w:rPr>
          <w:rFonts w:hint="eastAsia"/>
          <w:rtl/>
        </w:rPr>
        <w:t>مَ‍</w:t>
      </w:r>
      <w:r w:rsidR="00BE63CF" w:rsidRPr="00BE63CF">
        <w:rPr>
          <w:rFonts w:hint="cs"/>
          <w:rtl/>
        </w:rPr>
        <w:t>ٔ</w:t>
      </w:r>
      <w:r w:rsidR="00BE63CF" w:rsidRPr="00BE63CF">
        <w:rPr>
          <w:rFonts w:hint="eastAsia"/>
          <w:rtl/>
        </w:rPr>
        <w:t>َاب</w:t>
      </w:r>
      <w:r w:rsidR="00BE63CF" w:rsidRPr="00BE63CF">
        <w:rPr>
          <w:rFonts w:hint="cs"/>
          <w:rtl/>
        </w:rPr>
        <w:t>ٖ</w:t>
      </w:r>
      <w:r w:rsidR="00BE63CF" w:rsidRPr="00BE63CF">
        <w:rPr>
          <w:rtl/>
        </w:rPr>
        <w:t xml:space="preserve"> </w:t>
      </w:r>
      <w:r w:rsidR="00BE63CF" w:rsidRPr="00BE63CF">
        <w:rPr>
          <w:rFonts w:hint="cs"/>
          <w:rtl/>
        </w:rPr>
        <w:t>٥٥</w:t>
      </w:r>
      <w:r w:rsidRPr="007770E6">
        <w:rPr>
          <w:rStyle w:val="Char8"/>
          <w:rtl/>
        </w:rPr>
        <w:t>﴾</w:t>
      </w:r>
      <w:r>
        <w:rPr>
          <w:rStyle w:val="Char8"/>
          <w:rtl/>
        </w:rPr>
        <w:t xml:space="preserve"> </w:t>
      </w:r>
      <w:r w:rsidRPr="007770E6">
        <w:rPr>
          <w:rStyle w:val="Char6"/>
          <w:rtl/>
        </w:rPr>
        <w:t>[</w:t>
      </w:r>
      <w:r w:rsidR="001E555C">
        <w:rPr>
          <w:rStyle w:val="Char6"/>
          <w:rFonts w:hint="cs"/>
          <w:rtl/>
        </w:rPr>
        <w:t>ص: 55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جهنم و اهل آن را یاد کرد.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ابن الاثیر گفته: «هذا» در اینجا از قسم فصلی است که از وصل بهتر است، و آن ارتباط مؤکد بین بیرون شدن از سخنی به دیگری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حسن مطلب نیز نزدیک به این است، زنجانی و طیبی گفته‌اند: و آن عبارت است از اینکه پس از مقدم شدن وسیله به سوی مقصود بیرون شود، مانند:</w:t>
      </w:r>
    </w:p>
    <w:p w:rsidR="007770E6" w:rsidRPr="0049472C" w:rsidRDefault="007770E6" w:rsidP="006C43EB">
      <w:pPr>
        <w:pStyle w:val="af1"/>
        <w:rPr>
          <w:rStyle w:val="Char4"/>
          <w:rtl/>
        </w:rPr>
      </w:pPr>
      <w:r w:rsidRPr="007770E6">
        <w:rPr>
          <w:rStyle w:val="Char8"/>
          <w:rtl/>
        </w:rPr>
        <w:t>﴿</w:t>
      </w:r>
      <w:r w:rsidR="00BE63CF" w:rsidRPr="00BE63CF">
        <w:rPr>
          <w:rFonts w:hint="eastAsia"/>
          <w:rtl/>
        </w:rPr>
        <w:t>إِيَّاكَ</w:t>
      </w:r>
      <w:r w:rsidR="00BE63CF" w:rsidRPr="00BE63CF">
        <w:rPr>
          <w:rtl/>
        </w:rPr>
        <w:t xml:space="preserve"> </w:t>
      </w:r>
      <w:r w:rsidR="00BE63CF" w:rsidRPr="00BE63CF">
        <w:rPr>
          <w:rFonts w:hint="eastAsia"/>
          <w:rtl/>
        </w:rPr>
        <w:t>نَع</w:t>
      </w:r>
      <w:r w:rsidR="00BE63CF" w:rsidRPr="00BE63CF">
        <w:rPr>
          <w:rFonts w:hint="cs"/>
          <w:rtl/>
        </w:rPr>
        <w:t>ۡ</w:t>
      </w:r>
      <w:r w:rsidR="00BE63CF" w:rsidRPr="00BE63CF">
        <w:rPr>
          <w:rFonts w:hint="eastAsia"/>
          <w:rtl/>
        </w:rPr>
        <w:t>بُدُ</w:t>
      </w:r>
      <w:r w:rsidR="00BE63CF" w:rsidRPr="00BE63CF">
        <w:rPr>
          <w:rtl/>
        </w:rPr>
        <w:t xml:space="preserve"> </w:t>
      </w:r>
      <w:r w:rsidR="00BE63CF" w:rsidRPr="00BE63CF">
        <w:rPr>
          <w:rFonts w:hint="eastAsia"/>
          <w:rtl/>
        </w:rPr>
        <w:t>وَإِيَّاكَ</w:t>
      </w:r>
      <w:r w:rsidR="00BE63CF" w:rsidRPr="00BE63CF">
        <w:rPr>
          <w:rtl/>
        </w:rPr>
        <w:t xml:space="preserve"> </w:t>
      </w:r>
      <w:r w:rsidR="00BE63CF" w:rsidRPr="00BE63CF">
        <w:rPr>
          <w:rFonts w:hint="eastAsia"/>
          <w:rtl/>
        </w:rPr>
        <w:t>نَس</w:t>
      </w:r>
      <w:r w:rsidR="00BE63CF" w:rsidRPr="00BE63CF">
        <w:rPr>
          <w:rFonts w:hint="cs"/>
          <w:rtl/>
        </w:rPr>
        <w:t>ۡ</w:t>
      </w:r>
      <w:r w:rsidR="00BE63CF" w:rsidRPr="00BE63CF">
        <w:rPr>
          <w:rFonts w:hint="eastAsia"/>
          <w:rtl/>
        </w:rPr>
        <w:t>تَعِينُ</w:t>
      </w:r>
      <w:r w:rsidR="00BE63CF" w:rsidRPr="00BE63CF">
        <w:rPr>
          <w:rtl/>
        </w:rPr>
        <w:t xml:space="preserve"> </w:t>
      </w:r>
      <w:r w:rsidR="00BE63CF" w:rsidRPr="00BE63CF">
        <w:rPr>
          <w:rFonts w:hint="cs"/>
          <w:rtl/>
        </w:rPr>
        <w:t>٥</w:t>
      </w:r>
      <w:r w:rsidRPr="007770E6">
        <w:rPr>
          <w:rStyle w:val="Char8"/>
          <w:rtl/>
        </w:rPr>
        <w:t>﴾</w:t>
      </w:r>
      <w:r>
        <w:rPr>
          <w:rStyle w:val="Char8"/>
          <w:rtl/>
        </w:rPr>
        <w:t xml:space="preserve"> </w:t>
      </w:r>
      <w:r w:rsidRPr="007770E6">
        <w:rPr>
          <w:rStyle w:val="Char6"/>
          <w:rtl/>
        </w:rPr>
        <w:t>[</w:t>
      </w:r>
      <w:r w:rsidR="001E555C">
        <w:rPr>
          <w:rStyle w:val="Char6"/>
          <w:rFonts w:hint="cs"/>
          <w:rtl/>
        </w:rPr>
        <w:t>الفاتحة: 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طیبی گوید: و از جمله مواردی که حسن تخلص و مطلب با هم جمع شده‌اند فرمود</w:t>
      </w:r>
      <w:r w:rsidR="00D45A34">
        <w:rPr>
          <w:rStyle w:val="Char4"/>
          <w:rtl/>
          <w:lang w:bidi="fa-IR"/>
        </w:rPr>
        <w:t>ه</w:t>
      </w:r>
      <w:r w:rsidRPr="0049472C">
        <w:rPr>
          <w:rStyle w:val="Char4"/>
          <w:rtl/>
          <w:lang w:bidi="fa-IR"/>
        </w:rPr>
        <w:t xml:space="preserve"> خدای تعالی به حکایت از ابراهیم است:</w:t>
      </w:r>
    </w:p>
    <w:p w:rsidR="007770E6" w:rsidRPr="00BE63CF" w:rsidRDefault="007770E6" w:rsidP="006C43EB">
      <w:pPr>
        <w:pStyle w:val="af1"/>
        <w:rPr>
          <w:rStyle w:val="Char4"/>
          <w:spacing w:val="-4"/>
          <w:rtl/>
        </w:rPr>
      </w:pPr>
      <w:r w:rsidRPr="00BE63CF">
        <w:rPr>
          <w:rStyle w:val="Char8"/>
          <w:spacing w:val="-4"/>
          <w:rtl/>
        </w:rPr>
        <w:t>﴿</w:t>
      </w:r>
      <w:r w:rsidR="00BE63CF" w:rsidRPr="00BE63CF">
        <w:rPr>
          <w:rFonts w:hint="eastAsia"/>
          <w:spacing w:val="-4"/>
          <w:rtl/>
        </w:rPr>
        <w:t>فَإِنَّهُم</w:t>
      </w:r>
      <w:r w:rsidR="00BE63CF" w:rsidRPr="00BE63CF">
        <w:rPr>
          <w:rFonts w:hint="cs"/>
          <w:spacing w:val="-4"/>
          <w:rtl/>
        </w:rPr>
        <w:t>ۡ</w:t>
      </w:r>
      <w:r w:rsidR="00BE63CF" w:rsidRPr="00BE63CF">
        <w:rPr>
          <w:spacing w:val="-4"/>
          <w:rtl/>
        </w:rPr>
        <w:t xml:space="preserve"> </w:t>
      </w:r>
      <w:r w:rsidR="00BE63CF" w:rsidRPr="00BE63CF">
        <w:rPr>
          <w:rFonts w:hint="eastAsia"/>
          <w:spacing w:val="-4"/>
          <w:rtl/>
        </w:rPr>
        <w:t>عَدُوّ</w:t>
      </w:r>
      <w:r w:rsidR="00BE63CF" w:rsidRPr="00BE63CF">
        <w:rPr>
          <w:rFonts w:hint="cs"/>
          <w:spacing w:val="-4"/>
          <w:rtl/>
        </w:rPr>
        <w:t>ٞ</w:t>
      </w:r>
      <w:r w:rsidR="00BE63CF" w:rsidRPr="00BE63CF">
        <w:rPr>
          <w:spacing w:val="-4"/>
          <w:rtl/>
        </w:rPr>
        <w:t xml:space="preserve"> </w:t>
      </w:r>
      <w:r w:rsidR="00BE63CF" w:rsidRPr="00BE63CF">
        <w:rPr>
          <w:rFonts w:hint="eastAsia"/>
          <w:spacing w:val="-4"/>
          <w:rtl/>
        </w:rPr>
        <w:t>لِّي</w:t>
      </w:r>
      <w:r w:rsidR="00BE63CF" w:rsidRPr="00BE63CF">
        <w:rPr>
          <w:rFonts w:hint="cs"/>
          <w:spacing w:val="-4"/>
          <w:rtl/>
        </w:rPr>
        <w:t>ٓ</w:t>
      </w:r>
      <w:r w:rsidR="00BE63CF" w:rsidRPr="00BE63CF">
        <w:rPr>
          <w:spacing w:val="-4"/>
          <w:rtl/>
        </w:rPr>
        <w:t xml:space="preserve"> </w:t>
      </w:r>
      <w:r w:rsidR="00BE63CF" w:rsidRPr="00BE63CF">
        <w:rPr>
          <w:rFonts w:hint="eastAsia"/>
          <w:spacing w:val="-4"/>
          <w:rtl/>
        </w:rPr>
        <w:t>إِلَّا</w:t>
      </w:r>
      <w:r w:rsidR="00BE63CF" w:rsidRPr="00BE63CF">
        <w:rPr>
          <w:spacing w:val="-4"/>
          <w:rtl/>
        </w:rPr>
        <w:t xml:space="preserve"> </w:t>
      </w:r>
      <w:r w:rsidR="00BE63CF" w:rsidRPr="00BE63CF">
        <w:rPr>
          <w:rFonts w:hint="eastAsia"/>
          <w:spacing w:val="-4"/>
          <w:rtl/>
        </w:rPr>
        <w:t>رَبَّ</w:t>
      </w:r>
      <w:r w:rsidR="00BE63CF" w:rsidRPr="00BE63CF">
        <w:rPr>
          <w:spacing w:val="-4"/>
          <w:rtl/>
        </w:rPr>
        <w:t xml:space="preserve"> </w:t>
      </w:r>
      <w:r w:rsidR="00BE63CF" w:rsidRPr="00BE63CF">
        <w:rPr>
          <w:rFonts w:hint="cs"/>
          <w:spacing w:val="-4"/>
          <w:rtl/>
        </w:rPr>
        <w:t>ٱ</w:t>
      </w:r>
      <w:r w:rsidR="00BE63CF" w:rsidRPr="00BE63CF">
        <w:rPr>
          <w:rFonts w:hint="eastAsia"/>
          <w:spacing w:val="-4"/>
          <w:rtl/>
        </w:rPr>
        <w:t>ل</w:t>
      </w:r>
      <w:r w:rsidR="00BE63CF" w:rsidRPr="00BE63CF">
        <w:rPr>
          <w:rFonts w:hint="cs"/>
          <w:spacing w:val="-4"/>
          <w:rtl/>
        </w:rPr>
        <w:t>ۡ</w:t>
      </w:r>
      <w:r w:rsidR="00BE63CF" w:rsidRPr="00BE63CF">
        <w:rPr>
          <w:rFonts w:hint="eastAsia"/>
          <w:spacing w:val="-4"/>
          <w:rtl/>
        </w:rPr>
        <w:t>عَ</w:t>
      </w:r>
      <w:r w:rsidR="00BE63CF" w:rsidRPr="00BE63CF">
        <w:rPr>
          <w:rFonts w:hint="cs"/>
          <w:spacing w:val="-4"/>
          <w:rtl/>
        </w:rPr>
        <w:t>ٰ</w:t>
      </w:r>
      <w:r w:rsidR="00BE63CF" w:rsidRPr="00BE63CF">
        <w:rPr>
          <w:rFonts w:hint="eastAsia"/>
          <w:spacing w:val="-4"/>
          <w:rtl/>
        </w:rPr>
        <w:t>لَمِينَ</w:t>
      </w:r>
      <w:r w:rsidR="00BE63CF" w:rsidRPr="00BE63CF">
        <w:rPr>
          <w:spacing w:val="-4"/>
          <w:rtl/>
        </w:rPr>
        <w:t xml:space="preserve"> </w:t>
      </w:r>
      <w:r w:rsidR="00BE63CF" w:rsidRPr="00BE63CF">
        <w:rPr>
          <w:rFonts w:hint="cs"/>
          <w:spacing w:val="-4"/>
          <w:rtl/>
        </w:rPr>
        <w:t>٧٧</w:t>
      </w:r>
      <w:r w:rsidR="00BE63CF" w:rsidRPr="00BE63CF">
        <w:rPr>
          <w:spacing w:val="-4"/>
          <w:rtl/>
        </w:rPr>
        <w:t xml:space="preserve"> </w:t>
      </w:r>
      <w:r w:rsidR="00BE63CF" w:rsidRPr="00BE63CF">
        <w:rPr>
          <w:rFonts w:hint="cs"/>
          <w:spacing w:val="-4"/>
          <w:rtl/>
        </w:rPr>
        <w:t>ٱ</w:t>
      </w:r>
      <w:r w:rsidR="00BE63CF" w:rsidRPr="00BE63CF">
        <w:rPr>
          <w:rFonts w:hint="eastAsia"/>
          <w:spacing w:val="-4"/>
          <w:rtl/>
        </w:rPr>
        <w:t>لَّذِي</w:t>
      </w:r>
      <w:r w:rsidR="00BE63CF" w:rsidRPr="00BE63CF">
        <w:rPr>
          <w:spacing w:val="-4"/>
          <w:rtl/>
        </w:rPr>
        <w:t xml:space="preserve"> </w:t>
      </w:r>
      <w:r w:rsidR="00BE63CF" w:rsidRPr="00BE63CF">
        <w:rPr>
          <w:rFonts w:hint="eastAsia"/>
          <w:spacing w:val="-4"/>
          <w:rtl/>
        </w:rPr>
        <w:t>خَلَقَنِي</w:t>
      </w:r>
      <w:r w:rsidR="00BE63CF" w:rsidRPr="00BE63CF">
        <w:rPr>
          <w:spacing w:val="-4"/>
          <w:rtl/>
        </w:rPr>
        <w:t xml:space="preserve"> </w:t>
      </w:r>
      <w:r w:rsidR="00BE63CF" w:rsidRPr="00BE63CF">
        <w:rPr>
          <w:rFonts w:hint="eastAsia"/>
          <w:spacing w:val="-4"/>
          <w:rtl/>
        </w:rPr>
        <w:t>فَهُوَ</w:t>
      </w:r>
      <w:r w:rsidR="00BE63CF" w:rsidRPr="00BE63CF">
        <w:rPr>
          <w:spacing w:val="-4"/>
          <w:rtl/>
        </w:rPr>
        <w:t xml:space="preserve"> </w:t>
      </w:r>
      <w:r w:rsidR="00BE63CF" w:rsidRPr="00BE63CF">
        <w:rPr>
          <w:rFonts w:hint="eastAsia"/>
          <w:spacing w:val="-4"/>
          <w:rtl/>
        </w:rPr>
        <w:t>يَه</w:t>
      </w:r>
      <w:r w:rsidR="00BE63CF" w:rsidRPr="00BE63CF">
        <w:rPr>
          <w:rFonts w:hint="cs"/>
          <w:spacing w:val="-4"/>
          <w:rtl/>
        </w:rPr>
        <w:t>ۡ</w:t>
      </w:r>
      <w:r w:rsidR="00BE63CF" w:rsidRPr="00BE63CF">
        <w:rPr>
          <w:rFonts w:hint="eastAsia"/>
          <w:spacing w:val="-4"/>
          <w:rtl/>
        </w:rPr>
        <w:t>دِينِ</w:t>
      </w:r>
      <w:r w:rsidR="00BE63CF" w:rsidRPr="00BE63CF">
        <w:rPr>
          <w:spacing w:val="-4"/>
          <w:rtl/>
        </w:rPr>
        <w:t xml:space="preserve"> </w:t>
      </w:r>
      <w:r w:rsidR="00BE63CF" w:rsidRPr="00BE63CF">
        <w:rPr>
          <w:rFonts w:hint="cs"/>
          <w:spacing w:val="-4"/>
          <w:rtl/>
        </w:rPr>
        <w:t>٧٨</w:t>
      </w:r>
      <w:r w:rsidRPr="00BE63CF">
        <w:rPr>
          <w:rStyle w:val="Char8"/>
          <w:spacing w:val="-4"/>
          <w:rtl/>
        </w:rPr>
        <w:t xml:space="preserve">﴾ </w:t>
      </w:r>
      <w:r w:rsidRPr="00BE63CF">
        <w:rPr>
          <w:rStyle w:val="Char6"/>
          <w:spacing w:val="-4"/>
          <w:rtl/>
        </w:rPr>
        <w:t>[</w:t>
      </w:r>
      <w:r w:rsidR="001E555C" w:rsidRPr="00BE63CF">
        <w:rPr>
          <w:rStyle w:val="Char6"/>
          <w:rFonts w:hint="cs"/>
          <w:spacing w:val="-4"/>
          <w:rtl/>
        </w:rPr>
        <w:t>الشعراء: 77-78</w:t>
      </w:r>
      <w:r w:rsidRPr="00BE63CF">
        <w:rPr>
          <w:rStyle w:val="Char6"/>
          <w:spacing w:val="-4"/>
          <w:rtl/>
        </w:rPr>
        <w:t>]</w:t>
      </w:r>
      <w:r w:rsidRPr="00BE63CF">
        <w:rPr>
          <w:rStyle w:val="Char4"/>
          <w:spacing w:val="-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7770E6" w:rsidRPr="0049472C" w:rsidRDefault="007770E6" w:rsidP="006C43EB">
      <w:pPr>
        <w:pStyle w:val="af1"/>
        <w:rPr>
          <w:rStyle w:val="Char4"/>
          <w:rtl/>
        </w:rPr>
      </w:pPr>
      <w:r w:rsidRPr="007770E6">
        <w:rPr>
          <w:rStyle w:val="Char8"/>
          <w:rtl/>
        </w:rPr>
        <w:t>﴿</w:t>
      </w:r>
      <w:r w:rsidR="00BE63CF" w:rsidRPr="00BE63CF">
        <w:rPr>
          <w:rFonts w:hint="eastAsia"/>
          <w:rtl/>
        </w:rPr>
        <w:t>رَبِّ</w:t>
      </w:r>
      <w:r w:rsidR="00BE63CF" w:rsidRPr="00BE63CF">
        <w:rPr>
          <w:rtl/>
        </w:rPr>
        <w:t xml:space="preserve"> </w:t>
      </w:r>
      <w:r w:rsidR="00BE63CF" w:rsidRPr="00BE63CF">
        <w:rPr>
          <w:rFonts w:hint="eastAsia"/>
          <w:rtl/>
        </w:rPr>
        <w:t>هَب</w:t>
      </w:r>
      <w:r w:rsidR="00BE63CF" w:rsidRPr="00BE63CF">
        <w:rPr>
          <w:rFonts w:hint="cs"/>
          <w:rtl/>
        </w:rPr>
        <w:t>ۡ</w:t>
      </w:r>
      <w:r w:rsidR="00BE63CF" w:rsidRPr="00BE63CF">
        <w:rPr>
          <w:rtl/>
        </w:rPr>
        <w:t xml:space="preserve"> </w:t>
      </w:r>
      <w:r w:rsidR="00BE63CF" w:rsidRPr="00BE63CF">
        <w:rPr>
          <w:rFonts w:hint="eastAsia"/>
          <w:rtl/>
        </w:rPr>
        <w:t>لِي</w:t>
      </w:r>
      <w:r w:rsidR="00BE63CF" w:rsidRPr="00BE63CF">
        <w:rPr>
          <w:rtl/>
        </w:rPr>
        <w:t xml:space="preserve"> </w:t>
      </w:r>
      <w:r w:rsidR="00BE63CF" w:rsidRPr="00BE63CF">
        <w:rPr>
          <w:rFonts w:hint="eastAsia"/>
          <w:rtl/>
        </w:rPr>
        <w:t>حُك</w:t>
      </w:r>
      <w:r w:rsidR="00BE63CF" w:rsidRPr="00BE63CF">
        <w:rPr>
          <w:rFonts w:hint="cs"/>
          <w:rtl/>
        </w:rPr>
        <w:t>ۡ</w:t>
      </w:r>
      <w:r w:rsidR="00BE63CF" w:rsidRPr="00BE63CF">
        <w:rPr>
          <w:rFonts w:hint="eastAsia"/>
          <w:rtl/>
        </w:rPr>
        <w:t>م</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وَأَل</w:t>
      </w:r>
      <w:r w:rsidR="00BE63CF" w:rsidRPr="00BE63CF">
        <w:rPr>
          <w:rFonts w:hint="cs"/>
          <w:rtl/>
        </w:rPr>
        <w:t>ۡ</w:t>
      </w:r>
      <w:r w:rsidR="00BE63CF" w:rsidRPr="00BE63CF">
        <w:rPr>
          <w:rFonts w:hint="eastAsia"/>
          <w:rtl/>
        </w:rPr>
        <w:t>حِق</w:t>
      </w:r>
      <w:r w:rsidR="00BE63CF" w:rsidRPr="00BE63CF">
        <w:rPr>
          <w:rFonts w:hint="cs"/>
          <w:rtl/>
        </w:rPr>
        <w:t>ۡ</w:t>
      </w:r>
      <w:r w:rsidR="00BE63CF" w:rsidRPr="00BE63CF">
        <w:rPr>
          <w:rFonts w:hint="eastAsia"/>
          <w:rtl/>
        </w:rPr>
        <w:t>نِي</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لصَّ</w:t>
      </w:r>
      <w:r w:rsidR="00BE63CF" w:rsidRPr="00BE63CF">
        <w:rPr>
          <w:rFonts w:hint="cs"/>
          <w:rtl/>
        </w:rPr>
        <w:t>ٰ</w:t>
      </w:r>
      <w:r w:rsidR="00BE63CF" w:rsidRPr="00BE63CF">
        <w:rPr>
          <w:rFonts w:hint="eastAsia"/>
          <w:rtl/>
        </w:rPr>
        <w:t>لِحِينَ</w:t>
      </w:r>
      <w:r w:rsidR="00BE63CF" w:rsidRPr="00BE63CF">
        <w:rPr>
          <w:rtl/>
        </w:rPr>
        <w:t xml:space="preserve"> </w:t>
      </w:r>
      <w:r w:rsidR="00BE63CF" w:rsidRPr="00BE63CF">
        <w:rPr>
          <w:rFonts w:hint="cs"/>
          <w:rtl/>
        </w:rPr>
        <w:t>٨٣</w:t>
      </w:r>
      <w:r w:rsidRPr="007770E6">
        <w:rPr>
          <w:rStyle w:val="Char8"/>
          <w:rtl/>
        </w:rPr>
        <w:t>﴾</w:t>
      </w:r>
      <w:r>
        <w:rPr>
          <w:rStyle w:val="Char8"/>
          <w:rtl/>
        </w:rPr>
        <w:t xml:space="preserve"> </w:t>
      </w:r>
      <w:r w:rsidRPr="007770E6">
        <w:rPr>
          <w:rStyle w:val="Char6"/>
          <w:rtl/>
        </w:rPr>
        <w:t>[</w:t>
      </w:r>
      <w:r w:rsidR="001E555C">
        <w:rPr>
          <w:rStyle w:val="Char6"/>
          <w:rFonts w:hint="cs"/>
          <w:rtl/>
        </w:rPr>
        <w:t>الشعراء: 83</w:t>
      </w:r>
      <w:r w:rsidRPr="007770E6">
        <w:rPr>
          <w:rStyle w:val="Char6"/>
          <w:rtl/>
        </w:rPr>
        <w:t>]</w:t>
      </w:r>
      <w:r w:rsidRPr="007770E6">
        <w:rPr>
          <w:rStyle w:val="Char4"/>
          <w:rtl/>
        </w:rPr>
        <w:t>.</w:t>
      </w:r>
    </w:p>
    <w:p w:rsidR="007770E6" w:rsidRPr="00070FFE" w:rsidRDefault="007770E6" w:rsidP="00C7512A">
      <w:pPr>
        <w:pStyle w:val="a2"/>
        <w:spacing w:line="235" w:lineRule="auto"/>
        <w:rPr>
          <w:rtl/>
        </w:rPr>
      </w:pPr>
      <w:bookmarkStart w:id="390" w:name="_Toc285759910"/>
      <w:bookmarkStart w:id="391" w:name="_Toc389132401"/>
      <w:r w:rsidRPr="00070FFE">
        <w:rPr>
          <w:rtl/>
        </w:rPr>
        <w:t>قاعده</w:t>
      </w:r>
      <w:bookmarkEnd w:id="390"/>
      <w:bookmarkEnd w:id="391"/>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یکی از متأخرین گفته: امر کلی که شناخت مناسبات آیات در تمام قرآن را برساند آن است که در غرضی که سوره در جهت آن سیاق یافته دقت می‌کنی، و در مقدماتی که آن غرض نیازمند است نظر نمایی، و قرب و بعد مراتب آن مقدمات را نسبت به مطلوب بررسی می‌کنی، و هنگام منجر شدن سخن در مقدمات به توابع آن که شنونده نموداری از احکام و لوازم تابع آن را در دل احساس می‌دارد، مشهود است که مقتضای بلاغت آن است که زحمت توجه به نمودار برداشته شده و تشنگی شنونده با تسریع در بیان مطلب فرونشانده شود، و این همان امر کلی است که بر حکم ربط بین تمام اجزای قرآن سایه افکنده است، و اگر این را تعقل نمایی وجه نظم بین هر آیه با آی</w:t>
      </w:r>
      <w:r w:rsidR="00D45A34">
        <w:rPr>
          <w:rStyle w:val="Char4"/>
          <w:rtl/>
          <w:lang w:bidi="fa-IR"/>
        </w:rPr>
        <w:t>ه</w:t>
      </w:r>
      <w:r w:rsidRPr="0049472C">
        <w:rPr>
          <w:rStyle w:val="Char4"/>
          <w:rtl/>
          <w:lang w:bidi="fa-IR"/>
        </w:rPr>
        <w:t xml:space="preserve"> دیگر و هر سوره با سور</w:t>
      </w:r>
      <w:r w:rsidR="00D45A34">
        <w:rPr>
          <w:rStyle w:val="Char4"/>
          <w:rtl/>
          <w:lang w:bidi="fa-IR"/>
        </w:rPr>
        <w:t>ه</w:t>
      </w:r>
      <w:r w:rsidRPr="0049472C">
        <w:rPr>
          <w:rStyle w:val="Char4"/>
          <w:rtl/>
          <w:lang w:bidi="fa-IR"/>
        </w:rPr>
        <w:t xml:space="preserve"> دیگر به طور مفصل روشن می‌شود.</w:t>
      </w:r>
    </w:p>
    <w:p w:rsidR="007770E6" w:rsidRPr="001548A9" w:rsidRDefault="007770E6" w:rsidP="00C7512A">
      <w:pPr>
        <w:pStyle w:val="a2"/>
        <w:spacing w:line="235" w:lineRule="auto"/>
        <w:rPr>
          <w:rtl/>
        </w:rPr>
      </w:pPr>
      <w:bookmarkStart w:id="392" w:name="_Toc285759911"/>
      <w:bookmarkStart w:id="393" w:name="_Toc389132402"/>
      <w:r w:rsidRPr="001548A9">
        <w:rPr>
          <w:rtl/>
        </w:rPr>
        <w:t>توجه</w:t>
      </w:r>
      <w:bookmarkEnd w:id="392"/>
      <w:bookmarkEnd w:id="39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آیاتی در قرآن هست که مناسبتشان با ماقبلشان مشکل است، از این گونه است فرمود</w:t>
      </w:r>
      <w:r w:rsidR="00D45A34">
        <w:rPr>
          <w:rStyle w:val="Char4"/>
          <w:rtl/>
          <w:lang w:bidi="fa-IR"/>
        </w:rPr>
        <w:t>ه</w:t>
      </w:r>
      <w:r w:rsidRPr="0049472C">
        <w:rPr>
          <w:rStyle w:val="Char4"/>
          <w:rtl/>
          <w:lang w:bidi="fa-IR"/>
        </w:rPr>
        <w:t xml:space="preserve"> خدای تعالی در سوره‌</w:t>
      </w:r>
      <w:r w:rsidR="00D45A34">
        <w:rPr>
          <w:rStyle w:val="Char4"/>
          <w:rtl/>
          <w:lang w:bidi="fa-IR"/>
        </w:rPr>
        <w:t>ی</w:t>
      </w:r>
      <w:r w:rsidRPr="0049472C">
        <w:rPr>
          <w:rStyle w:val="Char4"/>
          <w:rtl/>
          <w:lang w:bidi="fa-IR"/>
        </w:rPr>
        <w:t xml:space="preserve"> القیامه:</w:t>
      </w:r>
    </w:p>
    <w:p w:rsidR="007770E6" w:rsidRPr="0049472C" w:rsidRDefault="007770E6" w:rsidP="00B115FC">
      <w:pPr>
        <w:pStyle w:val="af1"/>
        <w:widowControl w:val="0"/>
        <w:rPr>
          <w:rStyle w:val="Char4"/>
          <w:rtl/>
        </w:rPr>
      </w:pPr>
      <w:r w:rsidRPr="007770E6">
        <w:rPr>
          <w:rStyle w:val="Char8"/>
          <w:rtl/>
        </w:rPr>
        <w:t>﴿</w:t>
      </w:r>
      <w:r w:rsidR="00BE63CF" w:rsidRPr="00BE63CF">
        <w:rPr>
          <w:rFonts w:hint="eastAsia"/>
          <w:rtl/>
        </w:rPr>
        <w:t>لَا</w:t>
      </w:r>
      <w:r w:rsidR="00BE63CF" w:rsidRPr="00BE63CF">
        <w:rPr>
          <w:rtl/>
        </w:rPr>
        <w:t xml:space="preserve"> </w:t>
      </w:r>
      <w:r w:rsidR="00BE63CF" w:rsidRPr="00BE63CF">
        <w:rPr>
          <w:rFonts w:hint="eastAsia"/>
          <w:rtl/>
        </w:rPr>
        <w:t>تُحَرِّك</w:t>
      </w:r>
      <w:r w:rsidR="00BE63CF" w:rsidRPr="00BE63CF">
        <w:rPr>
          <w:rFonts w:hint="cs"/>
          <w:rtl/>
        </w:rPr>
        <w:t>ۡ</w:t>
      </w:r>
      <w:r w:rsidR="00BE63CF" w:rsidRPr="00BE63CF">
        <w:rPr>
          <w:rtl/>
        </w:rPr>
        <w:t xml:space="preserve"> </w:t>
      </w:r>
      <w:r w:rsidR="00BE63CF" w:rsidRPr="00BE63CF">
        <w:rPr>
          <w:rFonts w:hint="eastAsia"/>
          <w:rtl/>
        </w:rPr>
        <w:t>بِهِ</w:t>
      </w:r>
      <w:r w:rsidR="00BE63CF" w:rsidRPr="00BE63CF">
        <w:rPr>
          <w:rFonts w:hint="cs"/>
          <w:rtl/>
        </w:rPr>
        <w:t>ۦ</w:t>
      </w:r>
      <w:r w:rsidR="00BE63CF" w:rsidRPr="00BE63CF">
        <w:rPr>
          <w:rtl/>
        </w:rPr>
        <w:t xml:space="preserve"> </w:t>
      </w:r>
      <w:r w:rsidR="00BE63CF" w:rsidRPr="00BE63CF">
        <w:rPr>
          <w:rFonts w:hint="eastAsia"/>
          <w:rtl/>
        </w:rPr>
        <w:t>لِسَانَكَ</w:t>
      </w:r>
      <w:r w:rsidR="00BE63CF" w:rsidRPr="00BE63CF">
        <w:rPr>
          <w:rtl/>
        </w:rPr>
        <w:t xml:space="preserve"> </w:t>
      </w:r>
      <w:r w:rsidR="00BE63CF" w:rsidRPr="00BE63CF">
        <w:rPr>
          <w:rFonts w:hint="eastAsia"/>
          <w:rtl/>
        </w:rPr>
        <w:t>لِتَع</w:t>
      </w:r>
      <w:r w:rsidR="00BE63CF" w:rsidRPr="00BE63CF">
        <w:rPr>
          <w:rFonts w:hint="cs"/>
          <w:rtl/>
        </w:rPr>
        <w:t>ۡ</w:t>
      </w:r>
      <w:r w:rsidR="00BE63CF" w:rsidRPr="00BE63CF">
        <w:rPr>
          <w:rFonts w:hint="eastAsia"/>
          <w:rtl/>
        </w:rPr>
        <w:t>جَلَ</w:t>
      </w:r>
      <w:r w:rsidR="00BE63CF" w:rsidRPr="00BE63CF">
        <w:rPr>
          <w:rtl/>
        </w:rPr>
        <w:t xml:space="preserve"> </w:t>
      </w:r>
      <w:r w:rsidR="00BE63CF" w:rsidRPr="00BE63CF">
        <w:rPr>
          <w:rFonts w:hint="eastAsia"/>
          <w:rtl/>
        </w:rPr>
        <w:t>بِهِ</w:t>
      </w:r>
      <w:r w:rsidR="00BE63CF" w:rsidRPr="00BE63CF">
        <w:rPr>
          <w:rFonts w:hint="cs"/>
          <w:rtl/>
        </w:rPr>
        <w:t>ۦٓ...</w:t>
      </w:r>
      <w:r w:rsidRPr="007770E6">
        <w:rPr>
          <w:rStyle w:val="Char8"/>
          <w:rtl/>
        </w:rPr>
        <w:t>﴾</w:t>
      </w:r>
      <w:r>
        <w:rPr>
          <w:rStyle w:val="Char8"/>
          <w:rtl/>
        </w:rPr>
        <w:t xml:space="preserve"> </w:t>
      </w:r>
      <w:r w:rsidRPr="007770E6">
        <w:rPr>
          <w:rStyle w:val="Char6"/>
          <w:rtl/>
        </w:rPr>
        <w:t>[</w:t>
      </w:r>
      <w:r w:rsidR="001E555C">
        <w:rPr>
          <w:rStyle w:val="Char6"/>
          <w:rFonts w:hint="cs"/>
          <w:rtl/>
        </w:rPr>
        <w:t>القیامة: 17</w:t>
      </w:r>
      <w:r w:rsidRPr="007770E6">
        <w:rPr>
          <w:rStyle w:val="Char6"/>
          <w:rtl/>
        </w:rPr>
        <w:t>]</w:t>
      </w:r>
      <w:r w:rsidRPr="007770E6">
        <w:rPr>
          <w:rStyle w:val="Char4"/>
          <w:rtl/>
        </w:rPr>
        <w:t>.</w:t>
      </w:r>
    </w:p>
    <w:p w:rsidR="007770E6" w:rsidRPr="0049472C" w:rsidRDefault="007770E6" w:rsidP="00B115FC">
      <w:pPr>
        <w:widowControl w:val="0"/>
        <w:tabs>
          <w:tab w:val="right" w:pos="7031"/>
        </w:tabs>
        <w:spacing w:line="250" w:lineRule="auto"/>
        <w:ind w:firstLine="284"/>
        <w:jc w:val="both"/>
        <w:rPr>
          <w:rStyle w:val="Char4"/>
          <w:rtl/>
          <w:lang w:bidi="fa-IR"/>
        </w:rPr>
      </w:pPr>
      <w:r w:rsidRPr="0049472C">
        <w:rPr>
          <w:rStyle w:val="Char4"/>
          <w:rtl/>
          <w:lang w:bidi="fa-IR"/>
        </w:rPr>
        <w:t xml:space="preserve">که وجه تناسب آن با اول و آخر سوره جدّا دشوار است، چون تمام سوره در احوال قیامت می‌باشد، تا </w:t>
      </w:r>
      <w:r w:rsidR="00BE63CF">
        <w:rPr>
          <w:rStyle w:val="Char4"/>
          <w:rtl/>
          <w:lang w:bidi="fa-IR"/>
        </w:rPr>
        <w:t>آنجا که بعضی از رافضیان پنداشته</w:t>
      </w:r>
      <w:r w:rsidR="00BE63CF">
        <w:rPr>
          <w:rStyle w:val="Char4"/>
          <w:rFonts w:hint="cs"/>
          <w:rtl/>
          <w:lang w:bidi="fa-IR"/>
        </w:rPr>
        <w:t>‌</w:t>
      </w:r>
      <w:r w:rsidRPr="0049472C">
        <w:rPr>
          <w:rStyle w:val="Char4"/>
          <w:rtl/>
          <w:lang w:bidi="fa-IR"/>
        </w:rPr>
        <w:t>اند</w:t>
      </w:r>
      <w:r w:rsidRPr="00BE63CF">
        <w:rPr>
          <w:rStyle w:val="Char4"/>
          <w:vertAlign w:val="superscript"/>
          <w:rtl/>
          <w:lang w:bidi="fa-IR"/>
        </w:rPr>
        <w:footnoteReference w:id="24"/>
      </w:r>
      <w:r w:rsidRPr="0049472C">
        <w:rPr>
          <w:rStyle w:val="Char4"/>
          <w:rtl/>
          <w:lang w:bidi="fa-IR"/>
        </w:rPr>
        <w:t xml:space="preserve"> که از این سوره چیزی افتاده است، و تا آنجا که قفال ـ چنانکه فخر رازی از او حکایت کرده ـ بر آن شده است که این آیه دربار</w:t>
      </w:r>
      <w:r w:rsidR="00D45A34">
        <w:rPr>
          <w:rStyle w:val="Char4"/>
          <w:rtl/>
          <w:lang w:bidi="fa-IR"/>
        </w:rPr>
        <w:t>ه</w:t>
      </w:r>
      <w:r w:rsidRPr="0049472C">
        <w:rPr>
          <w:rStyle w:val="Char4"/>
          <w:rtl/>
          <w:lang w:bidi="fa-IR"/>
        </w:rPr>
        <w:t xml:space="preserve"> انسانی که پیشتر یاد شده نازل گردیده است یعنی در این آیه: </w:t>
      </w:r>
    </w:p>
    <w:p w:rsidR="007770E6" w:rsidRPr="0049472C" w:rsidRDefault="007770E6" w:rsidP="006C43EB">
      <w:pPr>
        <w:pStyle w:val="af1"/>
        <w:rPr>
          <w:rStyle w:val="Char4"/>
          <w:rtl/>
        </w:rPr>
      </w:pPr>
      <w:r w:rsidRPr="007770E6">
        <w:rPr>
          <w:rStyle w:val="Char8"/>
          <w:rtl/>
        </w:rPr>
        <w:t>﴿</w:t>
      </w:r>
      <w:r w:rsidR="00BE63CF" w:rsidRPr="00BE63CF">
        <w:rPr>
          <w:rFonts w:hint="eastAsia"/>
          <w:rtl/>
        </w:rPr>
        <w:t>يُنَبَّؤُاْ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إِنسَ</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مَئِذِ</w:t>
      </w:r>
      <w:r w:rsidR="00BE63CF" w:rsidRPr="00BE63CF">
        <w:rPr>
          <w:rFonts w:hint="cs"/>
          <w:rtl/>
        </w:rPr>
        <w:t>ۢ</w:t>
      </w:r>
      <w:r w:rsidR="00BE63CF" w:rsidRPr="00BE63CF">
        <w:rPr>
          <w:rtl/>
        </w:rPr>
        <w:t xml:space="preserve"> </w:t>
      </w:r>
      <w:r w:rsidR="00BE63CF" w:rsidRPr="00BE63CF">
        <w:rPr>
          <w:rFonts w:hint="eastAsia"/>
          <w:rtl/>
        </w:rPr>
        <w:t>بِمَا</w:t>
      </w:r>
      <w:r w:rsidR="00BE63CF" w:rsidRPr="00BE63CF">
        <w:rPr>
          <w:rtl/>
        </w:rPr>
        <w:t xml:space="preserve"> </w:t>
      </w:r>
      <w:r w:rsidR="00BE63CF" w:rsidRPr="00BE63CF">
        <w:rPr>
          <w:rFonts w:hint="eastAsia"/>
          <w:rtl/>
        </w:rPr>
        <w:t>قَدَّمَ</w:t>
      </w:r>
      <w:r w:rsidR="00BE63CF" w:rsidRPr="00BE63CF">
        <w:rPr>
          <w:rtl/>
        </w:rPr>
        <w:t xml:space="preserve"> </w:t>
      </w:r>
      <w:r w:rsidR="00BE63CF" w:rsidRPr="00BE63CF">
        <w:rPr>
          <w:rFonts w:hint="eastAsia"/>
          <w:rtl/>
        </w:rPr>
        <w:t>وَأَخَّرَ</w:t>
      </w:r>
      <w:r w:rsidR="00BE63CF" w:rsidRPr="00BE63CF">
        <w:rPr>
          <w:rtl/>
        </w:rPr>
        <w:t xml:space="preserve"> </w:t>
      </w:r>
      <w:r w:rsidR="00BE63CF" w:rsidRPr="00BE63CF">
        <w:rPr>
          <w:rFonts w:hint="cs"/>
          <w:rtl/>
        </w:rPr>
        <w:t>١٣</w:t>
      </w:r>
      <w:r w:rsidRPr="007770E6">
        <w:rPr>
          <w:rStyle w:val="Char8"/>
          <w:rtl/>
        </w:rPr>
        <w:t>﴾</w:t>
      </w:r>
      <w:r w:rsidR="00BE63CF" w:rsidRPr="00BE63CF">
        <w:rPr>
          <w:rFonts w:hint="eastAsia"/>
          <w:rtl/>
        </w:rPr>
        <w:t xml:space="preserve"> </w:t>
      </w:r>
      <w:r w:rsidRPr="007770E6">
        <w:rPr>
          <w:rStyle w:val="Char6"/>
          <w:rtl/>
        </w:rPr>
        <w:t>[</w:t>
      </w:r>
      <w:r w:rsidR="001E555C">
        <w:rPr>
          <w:rStyle w:val="Char6"/>
          <w:rFonts w:hint="cs"/>
          <w:rtl/>
        </w:rPr>
        <w:t>القیامة: 13</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گفته: پروند</w:t>
      </w:r>
      <w:r w:rsidR="00D45A34">
        <w:rPr>
          <w:rStyle w:val="Char4"/>
          <w:rtl/>
          <w:lang w:bidi="fa-IR"/>
        </w:rPr>
        <w:t>ه</w:t>
      </w:r>
      <w:r w:rsidRPr="0049472C">
        <w:rPr>
          <w:rStyle w:val="Char4"/>
          <w:rtl/>
          <w:lang w:bidi="fa-IR"/>
        </w:rPr>
        <w:t xml:space="preserve"> آن انسان بر او عرضه می‌شود، پس وقتی خواندن آغاز می‌کند زبانش از ترس لکنت می‌گیرد، و تندتند می‌خواند، پس به او گفته می‌شود: «زبانت را به آن حرکت مده تا تعجیل نمایی» بر ماست که عمل تو را جمع کنیم، و بر تو بخوانیم، پس چون آن را خواندیم خواندنش را پیروی کن با اقرار به اینکه آن کارها را انجام داده‌ای، سپس برماست بیان أمر انسان و آنچه مربوط به عقوبت او است. سخن قفال تمام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این مخالف با خبر صحیحی است که ثابت شده اینکه این آیه دربار</w:t>
      </w:r>
      <w:r w:rsidR="00D45A34">
        <w:rPr>
          <w:rStyle w:val="Char4"/>
          <w:rtl/>
          <w:lang w:bidi="fa-IR"/>
        </w:rPr>
        <w:t>ه</w:t>
      </w:r>
      <w:r w:rsidRPr="0049472C">
        <w:rPr>
          <w:rStyle w:val="Char4"/>
          <w:rtl/>
          <w:lang w:bidi="fa-IR"/>
        </w:rPr>
        <w:t xml:space="preserve"> حرکت دادن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زبانش را هنگام نزول وحی به آن حضرت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پیشوایان فن برای آن مناسبتهایی ذکر کرده‌اند از جمله:</w:t>
      </w:r>
    </w:p>
    <w:p w:rsidR="007770E6" w:rsidRPr="0049472C" w:rsidRDefault="007770E6" w:rsidP="00B115FC">
      <w:pPr>
        <w:widowControl w:val="0"/>
        <w:tabs>
          <w:tab w:val="right" w:pos="7031"/>
        </w:tabs>
        <w:spacing w:line="250" w:lineRule="auto"/>
        <w:ind w:firstLine="284"/>
        <w:jc w:val="both"/>
        <w:rPr>
          <w:rStyle w:val="Char4"/>
          <w:rtl/>
          <w:lang w:bidi="fa-IR"/>
        </w:rPr>
      </w:pPr>
      <w:r w:rsidRPr="0049472C">
        <w:rPr>
          <w:rStyle w:val="Char4"/>
          <w:rtl/>
          <w:lang w:bidi="fa-IR"/>
        </w:rPr>
        <w:t>1- خدای تعالی وقتی از قیامت یاد کرد، و از شیو</w:t>
      </w:r>
      <w:r w:rsidR="00D45A34">
        <w:rPr>
          <w:rStyle w:val="Char4"/>
          <w:rtl/>
          <w:lang w:bidi="fa-IR"/>
        </w:rPr>
        <w:t>ه</w:t>
      </w:r>
      <w:r w:rsidRPr="0049472C">
        <w:rPr>
          <w:rStyle w:val="Char4"/>
          <w:rtl/>
          <w:lang w:bidi="fa-IR"/>
        </w:rPr>
        <w:t xml:space="preserve"> کسی که در عمل کوتاهی می‌کند دوست داشتن دنیاست، و در اصل دین هست که سبقت جستن به کارهای خیر پسندیده است، پس از آن توجه داد که گاهی چیز مهمتری بر این مطلوب عارض می‌شود؛ و آن گوش سپردن به وحی؛ و فهمیدن آنچه از آن فرا می‌رسد می‌باشد، ولی مشغول شدن به حفظ گاهی مانع از آن می‌شود، لذا دستور داد که به حفظ کردن آن مبادرت نورزد، چون نگهداری و حفاظت آن را پروردگارش به عهده گرفته است، و باید که رسول خدا</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به آنچه بر او وارد می‌شود گوش سپارد تا اینکه وحی پایان یابد، سپس از آنچه مشتمل است پیروی نماید. و پس از آنکه جمل</w:t>
      </w:r>
      <w:r w:rsidR="00D45A34">
        <w:rPr>
          <w:rStyle w:val="Char4"/>
          <w:rtl/>
          <w:lang w:bidi="fa-IR"/>
        </w:rPr>
        <w:t>ه</w:t>
      </w:r>
      <w:r w:rsidRPr="0049472C">
        <w:rPr>
          <w:rStyle w:val="Char4"/>
          <w:rtl/>
          <w:lang w:bidi="fa-IR"/>
        </w:rPr>
        <w:t xml:space="preserve"> معترضه تمام شد به سخن دربار</w:t>
      </w:r>
      <w:r w:rsidR="00D45A34">
        <w:rPr>
          <w:rStyle w:val="Char4"/>
          <w:rtl/>
          <w:lang w:bidi="fa-IR"/>
        </w:rPr>
        <w:t>ه</w:t>
      </w:r>
      <w:r w:rsidRPr="0049472C">
        <w:rPr>
          <w:rStyle w:val="Char4"/>
          <w:rtl/>
          <w:lang w:bidi="fa-IR"/>
        </w:rPr>
        <w:t xml:space="preserve"> انسان که با ذکر او سخن آغاز </w:t>
      </w:r>
      <w:r w:rsidRPr="001E555C">
        <w:rPr>
          <w:rStyle w:val="Char4"/>
          <w:rtl/>
          <w:lang w:bidi="fa-IR"/>
        </w:rPr>
        <w:t>شده بود، و دربار</w:t>
      </w:r>
      <w:r w:rsidR="00D45A34" w:rsidRPr="001E555C">
        <w:rPr>
          <w:rStyle w:val="Char4"/>
          <w:rtl/>
          <w:lang w:bidi="fa-IR"/>
        </w:rPr>
        <w:t>ه</w:t>
      </w:r>
      <w:r w:rsidRPr="001E555C">
        <w:rPr>
          <w:rStyle w:val="Char4"/>
          <w:rtl/>
          <w:lang w:bidi="fa-IR"/>
        </w:rPr>
        <w:t xml:space="preserve"> جنس او بازگشت، و فرمود: (کلا) که کلم</w:t>
      </w:r>
      <w:r w:rsidR="00D45A34" w:rsidRPr="001E555C">
        <w:rPr>
          <w:rStyle w:val="Char4"/>
          <w:rtl/>
          <w:lang w:bidi="fa-IR"/>
        </w:rPr>
        <w:t>ه</w:t>
      </w:r>
      <w:r w:rsidRPr="001E555C">
        <w:rPr>
          <w:rStyle w:val="Char4"/>
          <w:rtl/>
          <w:lang w:bidi="fa-IR"/>
        </w:rPr>
        <w:t xml:space="preserve"> ردع است مثل اینکه گفته باشد: «بلکه</w:t>
      </w:r>
      <w:r w:rsidRPr="0049472C">
        <w:rPr>
          <w:rStyle w:val="Char4"/>
          <w:rtl/>
          <w:lang w:bidi="fa-IR"/>
        </w:rPr>
        <w:t xml:space="preserve"> شما ای فرزندان آدم چون از عجله آفریده شده‌اید در هر چیزی عجله می‌کنید و از اینجاست که عاجله = دنیا را دوست می‌دارید».</w:t>
      </w:r>
    </w:p>
    <w:p w:rsidR="007770E6" w:rsidRPr="0049472C" w:rsidRDefault="007770E6" w:rsidP="00B115FC">
      <w:pPr>
        <w:widowControl w:val="0"/>
        <w:tabs>
          <w:tab w:val="right" w:pos="7031"/>
        </w:tabs>
        <w:spacing w:line="250" w:lineRule="auto"/>
        <w:ind w:firstLine="284"/>
        <w:jc w:val="both"/>
        <w:rPr>
          <w:rStyle w:val="Char4"/>
          <w:rtl/>
          <w:lang w:bidi="fa-IR"/>
        </w:rPr>
      </w:pPr>
      <w:r w:rsidRPr="0049472C">
        <w:rPr>
          <w:rStyle w:val="Char4"/>
          <w:rtl/>
          <w:lang w:bidi="fa-IR"/>
        </w:rPr>
        <w:t>2- شیو</w:t>
      </w:r>
      <w:r w:rsidR="00D45A34">
        <w:rPr>
          <w:rStyle w:val="Char4"/>
          <w:rtl/>
          <w:lang w:bidi="fa-IR"/>
        </w:rPr>
        <w:t>ه</w:t>
      </w:r>
      <w:r w:rsidRPr="0049472C">
        <w:rPr>
          <w:rStyle w:val="Char4"/>
          <w:rtl/>
          <w:lang w:bidi="fa-IR"/>
        </w:rPr>
        <w:t xml:space="preserve"> قرآن این است که هر گاه پرونده‌ای که مشتمل بر کارهای بنده است ذکر می‌کند، و این کتاب = نوشتاری که در قیامت بر او عرضه خواهند داشت را تذکر می‌دهد؛ در کنار آن کتابی که مشتمل بر احکام دینی در دنیاست را نیز یادآور می‌شود، کتابی که حسابرسی از عمل کردن یا ترک گفتن آن سرچشمه می‌گیرد، چنانکه در سوره‌</w:t>
      </w:r>
      <w:r w:rsidR="00D45A34">
        <w:rPr>
          <w:rStyle w:val="Char4"/>
          <w:rtl/>
          <w:lang w:bidi="fa-IR"/>
        </w:rPr>
        <w:t>ی</w:t>
      </w:r>
      <w:r w:rsidRPr="0049472C">
        <w:rPr>
          <w:rStyle w:val="Char4"/>
          <w:rtl/>
          <w:lang w:bidi="fa-IR"/>
        </w:rPr>
        <w:t xml:space="preserve"> الکهف فرموده:</w:t>
      </w:r>
    </w:p>
    <w:p w:rsidR="007770E6" w:rsidRPr="0049472C" w:rsidRDefault="007770E6" w:rsidP="00B115FC">
      <w:pPr>
        <w:pStyle w:val="af1"/>
        <w:widowControl w:val="0"/>
        <w:rPr>
          <w:rStyle w:val="Char4"/>
          <w:rtl/>
        </w:rPr>
      </w:pPr>
      <w:r w:rsidRPr="007770E6">
        <w:rPr>
          <w:rStyle w:val="Char8"/>
          <w:rtl/>
        </w:rPr>
        <w:t>﴿</w:t>
      </w:r>
      <w:r w:rsidR="00BE63CF" w:rsidRPr="00BE63CF">
        <w:rPr>
          <w:rFonts w:hint="eastAsia"/>
          <w:rtl/>
        </w:rPr>
        <w:t>وَوُضِعَ</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كِتَ</w:t>
      </w:r>
      <w:r w:rsidR="00BE63CF" w:rsidRPr="00BE63CF">
        <w:rPr>
          <w:rFonts w:hint="cs"/>
          <w:rtl/>
        </w:rPr>
        <w:t>ٰ</w:t>
      </w:r>
      <w:r w:rsidR="00BE63CF" w:rsidRPr="00BE63CF">
        <w:rPr>
          <w:rFonts w:hint="eastAsia"/>
          <w:rtl/>
        </w:rPr>
        <w:t>بُ</w:t>
      </w:r>
      <w:r w:rsidR="00BE63CF" w:rsidRPr="00BE63CF">
        <w:rPr>
          <w:rtl/>
        </w:rPr>
        <w:t xml:space="preserve"> </w:t>
      </w:r>
      <w:r w:rsidR="00BE63CF" w:rsidRPr="00BE63CF">
        <w:rPr>
          <w:rFonts w:hint="eastAsia"/>
          <w:rtl/>
        </w:rPr>
        <w:t>فَتَرَى</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مُج</w:t>
      </w:r>
      <w:r w:rsidR="00BE63CF" w:rsidRPr="00BE63CF">
        <w:rPr>
          <w:rFonts w:hint="cs"/>
          <w:rtl/>
        </w:rPr>
        <w:t>ۡ</w:t>
      </w:r>
      <w:r w:rsidR="00BE63CF" w:rsidRPr="00BE63CF">
        <w:rPr>
          <w:rFonts w:hint="eastAsia"/>
          <w:rtl/>
        </w:rPr>
        <w:t>رِمِينَ</w:t>
      </w:r>
      <w:r w:rsidR="00BE63CF" w:rsidRPr="00BE63CF">
        <w:rPr>
          <w:rtl/>
        </w:rPr>
        <w:t xml:space="preserve"> </w:t>
      </w:r>
      <w:r w:rsidR="00BE63CF" w:rsidRPr="00BE63CF">
        <w:rPr>
          <w:rFonts w:hint="eastAsia"/>
          <w:rtl/>
        </w:rPr>
        <w:t>مُش</w:t>
      </w:r>
      <w:r w:rsidR="00BE63CF" w:rsidRPr="00BE63CF">
        <w:rPr>
          <w:rFonts w:hint="cs"/>
          <w:rtl/>
        </w:rPr>
        <w:t>ۡ</w:t>
      </w:r>
      <w:r w:rsidR="00BE63CF" w:rsidRPr="00BE63CF">
        <w:rPr>
          <w:rFonts w:hint="eastAsia"/>
          <w:rtl/>
        </w:rPr>
        <w:t>فِقِينَ</w:t>
      </w:r>
      <w:r w:rsidR="00BE63CF" w:rsidRPr="00BE63CF">
        <w:rPr>
          <w:rtl/>
        </w:rPr>
        <w:t xml:space="preserve"> </w:t>
      </w:r>
      <w:r w:rsidR="00BE63CF" w:rsidRPr="00BE63CF">
        <w:rPr>
          <w:rFonts w:hint="eastAsia"/>
          <w:rtl/>
        </w:rPr>
        <w:t>مِمَّا</w:t>
      </w:r>
      <w:r w:rsidR="00BE63CF" w:rsidRPr="00BE63CF">
        <w:rPr>
          <w:rtl/>
        </w:rPr>
        <w:t xml:space="preserve"> </w:t>
      </w:r>
      <w:r w:rsidR="00BE63CF" w:rsidRPr="00BE63CF">
        <w:rPr>
          <w:rFonts w:hint="eastAsia"/>
          <w:rtl/>
        </w:rPr>
        <w:t>فِيهِ</w:t>
      </w:r>
      <w:r w:rsidRPr="007770E6">
        <w:rPr>
          <w:rStyle w:val="Char8"/>
          <w:rtl/>
        </w:rPr>
        <w:t>﴾</w:t>
      </w:r>
      <w:r>
        <w:rPr>
          <w:rStyle w:val="Char8"/>
          <w:rtl/>
        </w:rPr>
        <w:t xml:space="preserve"> </w:t>
      </w:r>
      <w:r w:rsidRPr="007770E6">
        <w:rPr>
          <w:rStyle w:val="Char6"/>
          <w:rtl/>
        </w:rPr>
        <w:t>[</w:t>
      </w:r>
      <w:r w:rsidR="001E555C">
        <w:rPr>
          <w:rStyle w:val="Char6"/>
          <w:rFonts w:hint="cs"/>
          <w:rtl/>
        </w:rPr>
        <w:t>الکهف: 49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7770E6" w:rsidRPr="0049472C" w:rsidRDefault="007770E6" w:rsidP="006C43EB">
      <w:pPr>
        <w:pStyle w:val="af1"/>
        <w:rPr>
          <w:rStyle w:val="Char4"/>
          <w:rtl/>
        </w:rPr>
      </w:pPr>
      <w:r w:rsidRPr="007770E6">
        <w:rPr>
          <w:rStyle w:val="Char8"/>
          <w:rtl/>
        </w:rPr>
        <w:t>﴿</w:t>
      </w:r>
      <w:r w:rsidR="00BE63CF" w:rsidRPr="00BE63CF">
        <w:rPr>
          <w:rFonts w:hint="eastAsia"/>
          <w:rtl/>
        </w:rPr>
        <w:t>وَلَقَد</w:t>
      </w:r>
      <w:r w:rsidR="00BE63CF" w:rsidRPr="00BE63CF">
        <w:rPr>
          <w:rFonts w:hint="cs"/>
          <w:rtl/>
        </w:rPr>
        <w:t>ۡ</w:t>
      </w:r>
      <w:r w:rsidR="00BE63CF" w:rsidRPr="00BE63CF">
        <w:rPr>
          <w:rtl/>
        </w:rPr>
        <w:t xml:space="preserve"> </w:t>
      </w:r>
      <w:r w:rsidR="00BE63CF" w:rsidRPr="00BE63CF">
        <w:rPr>
          <w:rFonts w:hint="eastAsia"/>
          <w:rtl/>
        </w:rPr>
        <w:t>صَرَّف</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هَ</w:t>
      </w:r>
      <w:r w:rsidR="00BE63CF" w:rsidRPr="00BE63CF">
        <w:rPr>
          <w:rFonts w:hint="cs"/>
          <w:rtl/>
        </w:rPr>
        <w:t>ٰ</w:t>
      </w:r>
      <w:r w:rsidR="00BE63CF" w:rsidRPr="00BE63CF">
        <w:rPr>
          <w:rFonts w:hint="eastAsia"/>
          <w:rtl/>
        </w:rPr>
        <w:t>ذَا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قُر</w:t>
      </w:r>
      <w:r w:rsidR="00BE63CF" w:rsidRPr="00BE63CF">
        <w:rPr>
          <w:rFonts w:hint="cs"/>
          <w:rtl/>
        </w:rPr>
        <w:t>ۡ</w:t>
      </w:r>
      <w:r w:rsidR="00BE63CF" w:rsidRPr="00BE63CF">
        <w:rPr>
          <w:rFonts w:hint="eastAsia"/>
          <w:rtl/>
        </w:rPr>
        <w:t>ءَانِ</w:t>
      </w:r>
      <w:r w:rsidR="00BE63CF" w:rsidRPr="00BE63CF">
        <w:rPr>
          <w:rtl/>
        </w:rPr>
        <w:t xml:space="preserve"> </w:t>
      </w:r>
      <w:r w:rsidR="00BE63CF" w:rsidRPr="00BE63CF">
        <w:rPr>
          <w:rFonts w:hint="eastAsia"/>
          <w:rtl/>
        </w:rPr>
        <w:t>لِلنَّاسِ</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كُلِّ</w:t>
      </w:r>
      <w:r w:rsidR="00BE63CF" w:rsidRPr="00BE63CF">
        <w:rPr>
          <w:rtl/>
        </w:rPr>
        <w:t xml:space="preserve"> </w:t>
      </w:r>
      <w:r w:rsidR="00BE63CF" w:rsidRPr="00BE63CF">
        <w:rPr>
          <w:rFonts w:hint="eastAsia"/>
          <w:rtl/>
        </w:rPr>
        <w:t>مَثَل</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الکهف: 54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الاسراء فرموده:</w:t>
      </w:r>
    </w:p>
    <w:p w:rsidR="007770E6" w:rsidRPr="0049472C" w:rsidRDefault="007770E6" w:rsidP="006C43EB">
      <w:pPr>
        <w:pStyle w:val="af1"/>
        <w:rPr>
          <w:rStyle w:val="Char4"/>
          <w:rtl/>
        </w:rPr>
      </w:pPr>
      <w:r w:rsidRPr="007770E6">
        <w:rPr>
          <w:rStyle w:val="Char8"/>
          <w:rtl/>
        </w:rPr>
        <w:t>﴿</w:t>
      </w:r>
      <w:r w:rsidR="00BE63CF" w:rsidRPr="00BE63CF">
        <w:rPr>
          <w:rFonts w:hint="eastAsia"/>
          <w:rtl/>
        </w:rPr>
        <w:t>فَمَن</w:t>
      </w:r>
      <w:r w:rsidR="00BE63CF" w:rsidRPr="00BE63CF">
        <w:rPr>
          <w:rFonts w:hint="cs"/>
          <w:rtl/>
        </w:rPr>
        <w:t>ۡ</w:t>
      </w:r>
      <w:r w:rsidR="00BE63CF" w:rsidRPr="00BE63CF">
        <w:rPr>
          <w:rtl/>
        </w:rPr>
        <w:t xml:space="preserve"> </w:t>
      </w:r>
      <w:r w:rsidR="00BE63CF" w:rsidRPr="00BE63CF">
        <w:rPr>
          <w:rFonts w:hint="eastAsia"/>
          <w:rtl/>
        </w:rPr>
        <w:t>أُوتِيَ</w:t>
      </w:r>
      <w:r w:rsidR="00BE63CF" w:rsidRPr="00BE63CF">
        <w:rPr>
          <w:rtl/>
        </w:rPr>
        <w:t xml:space="preserve"> </w:t>
      </w:r>
      <w:r w:rsidR="00BE63CF" w:rsidRPr="00BE63CF">
        <w:rPr>
          <w:rFonts w:hint="eastAsia"/>
          <w:rtl/>
        </w:rPr>
        <w:t>كِتَ</w:t>
      </w:r>
      <w:r w:rsidR="00BE63CF" w:rsidRPr="00BE63CF">
        <w:rPr>
          <w:rFonts w:hint="cs"/>
          <w:rtl/>
        </w:rPr>
        <w:t>ٰ</w:t>
      </w:r>
      <w:r w:rsidR="00BE63CF" w:rsidRPr="00BE63CF">
        <w:rPr>
          <w:rFonts w:hint="eastAsia"/>
          <w:rtl/>
        </w:rPr>
        <w:t>بَهُ</w:t>
      </w:r>
      <w:r w:rsidR="00BE63CF" w:rsidRPr="00BE63CF">
        <w:rPr>
          <w:rFonts w:hint="cs"/>
          <w:rtl/>
        </w:rPr>
        <w:t>ۥ</w:t>
      </w:r>
      <w:r w:rsidR="00BE63CF" w:rsidRPr="00BE63CF">
        <w:rPr>
          <w:rtl/>
        </w:rPr>
        <w:t xml:space="preserve"> </w:t>
      </w:r>
      <w:r w:rsidR="00BE63CF" w:rsidRPr="00BE63CF">
        <w:rPr>
          <w:rFonts w:hint="eastAsia"/>
          <w:rtl/>
        </w:rPr>
        <w:t>بِيَمِينِهِ</w:t>
      </w:r>
      <w:r w:rsidR="00BE63CF" w:rsidRPr="00BE63CF">
        <w:rPr>
          <w:rFonts w:hint="cs"/>
          <w:rtl/>
        </w:rPr>
        <w:t>ۦ</w:t>
      </w:r>
      <w:r w:rsidR="00BE63CF" w:rsidRPr="00BE63CF">
        <w:rPr>
          <w:rtl/>
        </w:rPr>
        <w:t xml:space="preserve"> </w:t>
      </w:r>
      <w:r w:rsidR="00BE63CF" w:rsidRPr="00BE63CF">
        <w:rPr>
          <w:rFonts w:hint="eastAsia"/>
          <w:rtl/>
        </w:rPr>
        <w:t>فَأُوْلَ</w:t>
      </w:r>
      <w:r w:rsidR="00BE63CF" w:rsidRPr="00BE63CF">
        <w:rPr>
          <w:rFonts w:hint="cs"/>
          <w:rtl/>
        </w:rPr>
        <w:t>ٰٓ</w:t>
      </w:r>
      <w:r w:rsidR="00BE63CF" w:rsidRPr="00BE63CF">
        <w:rPr>
          <w:rFonts w:hint="eastAsia"/>
          <w:rtl/>
        </w:rPr>
        <w:t>ئِكَ</w:t>
      </w:r>
      <w:r w:rsidR="00BE63CF" w:rsidRPr="00BE63CF">
        <w:rPr>
          <w:rtl/>
        </w:rPr>
        <w:t xml:space="preserve"> </w:t>
      </w:r>
      <w:r w:rsidR="00BE63CF" w:rsidRPr="00BE63CF">
        <w:rPr>
          <w:rFonts w:hint="eastAsia"/>
          <w:rtl/>
        </w:rPr>
        <w:t>يَق</w:t>
      </w:r>
      <w:r w:rsidR="00BE63CF" w:rsidRPr="00BE63CF">
        <w:rPr>
          <w:rFonts w:hint="cs"/>
          <w:rtl/>
        </w:rPr>
        <w:t>ۡ</w:t>
      </w:r>
      <w:r w:rsidR="00BE63CF" w:rsidRPr="00BE63CF">
        <w:rPr>
          <w:rFonts w:hint="eastAsia"/>
          <w:rtl/>
        </w:rPr>
        <w:t>رَءُونَ</w:t>
      </w:r>
      <w:r w:rsidR="00BE63CF" w:rsidRPr="00BE63CF">
        <w:rPr>
          <w:rtl/>
        </w:rPr>
        <w:t xml:space="preserve"> </w:t>
      </w:r>
      <w:r w:rsidR="00BE63CF" w:rsidRPr="00BE63CF">
        <w:rPr>
          <w:rFonts w:hint="eastAsia"/>
          <w:rtl/>
        </w:rPr>
        <w:t>كِتَ</w:t>
      </w:r>
      <w:r w:rsidR="00BE63CF" w:rsidRPr="00BE63CF">
        <w:rPr>
          <w:rFonts w:hint="cs"/>
          <w:rtl/>
        </w:rPr>
        <w:t>ٰ</w:t>
      </w:r>
      <w:r w:rsidR="00BE63CF" w:rsidRPr="00BE63CF">
        <w:rPr>
          <w:rFonts w:hint="eastAsia"/>
          <w:rtl/>
        </w:rPr>
        <w:t>بَهُم</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الإسراء: 71</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 آنجا که آمده:</w:t>
      </w:r>
    </w:p>
    <w:p w:rsidR="007770E6" w:rsidRPr="0049472C" w:rsidRDefault="007770E6" w:rsidP="006C43EB">
      <w:pPr>
        <w:pStyle w:val="af1"/>
        <w:rPr>
          <w:rStyle w:val="Char4"/>
          <w:rtl/>
        </w:rPr>
      </w:pPr>
      <w:r w:rsidRPr="007770E6">
        <w:rPr>
          <w:rStyle w:val="Char8"/>
          <w:rtl/>
        </w:rPr>
        <w:t>﴿</w:t>
      </w:r>
      <w:r w:rsidR="00BE63CF" w:rsidRPr="00BE63CF">
        <w:rPr>
          <w:rFonts w:hint="eastAsia"/>
          <w:rtl/>
        </w:rPr>
        <w:t>وَلَقَد</w:t>
      </w:r>
      <w:r w:rsidR="00BE63CF" w:rsidRPr="00BE63CF">
        <w:rPr>
          <w:rFonts w:hint="cs"/>
          <w:rtl/>
        </w:rPr>
        <w:t>ۡ</w:t>
      </w:r>
      <w:r w:rsidR="00BE63CF" w:rsidRPr="00BE63CF">
        <w:rPr>
          <w:rtl/>
        </w:rPr>
        <w:t xml:space="preserve"> </w:t>
      </w:r>
      <w:r w:rsidR="00BE63CF" w:rsidRPr="00BE63CF">
        <w:rPr>
          <w:rFonts w:hint="eastAsia"/>
          <w:rtl/>
        </w:rPr>
        <w:t>صَرَّف</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لِلنَّاسِ</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eastAsia"/>
          <w:rtl/>
        </w:rPr>
        <w:t>هَ</w:t>
      </w:r>
      <w:r w:rsidR="00BE63CF" w:rsidRPr="00BE63CF">
        <w:rPr>
          <w:rFonts w:hint="cs"/>
          <w:rtl/>
        </w:rPr>
        <w:t>ٰ</w:t>
      </w:r>
      <w:r w:rsidR="00BE63CF" w:rsidRPr="00BE63CF">
        <w:rPr>
          <w:rFonts w:hint="eastAsia"/>
          <w:rtl/>
        </w:rPr>
        <w:t>ذَا</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قُر</w:t>
      </w:r>
      <w:r w:rsidR="00BE63CF" w:rsidRPr="00BE63CF">
        <w:rPr>
          <w:rFonts w:hint="cs"/>
          <w:rtl/>
        </w:rPr>
        <w:t>ۡ</w:t>
      </w:r>
      <w:r w:rsidR="00BE63CF" w:rsidRPr="00BE63CF">
        <w:rPr>
          <w:rFonts w:hint="eastAsia"/>
          <w:rtl/>
        </w:rPr>
        <w:t>ءَانِ</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الإسراء: 89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طه آمده:</w:t>
      </w:r>
    </w:p>
    <w:p w:rsidR="007770E6" w:rsidRPr="0049472C" w:rsidRDefault="007770E6" w:rsidP="006C43EB">
      <w:pPr>
        <w:pStyle w:val="af1"/>
        <w:rPr>
          <w:rStyle w:val="Char4"/>
          <w:rtl/>
        </w:rPr>
      </w:pPr>
      <w:r w:rsidRPr="007770E6">
        <w:rPr>
          <w:rStyle w:val="Char8"/>
          <w:rtl/>
        </w:rPr>
        <w:t>﴿</w:t>
      </w:r>
      <w:r w:rsidR="00BE63CF" w:rsidRPr="00BE63CF">
        <w:rPr>
          <w:rFonts w:hint="eastAsia"/>
          <w:rtl/>
        </w:rPr>
        <w:t>يَو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eastAsia"/>
          <w:rtl/>
        </w:rPr>
        <w:t>يُنفَخُ</w:t>
      </w:r>
      <w:r w:rsidR="00BE63CF" w:rsidRPr="00BE63CF">
        <w:rPr>
          <w:rtl/>
        </w:rPr>
        <w:t xml:space="preserve"> </w:t>
      </w:r>
      <w:r w:rsidR="00BE63CF" w:rsidRPr="00BE63CF">
        <w:rPr>
          <w:rFonts w:hint="eastAsia"/>
          <w:rtl/>
        </w:rPr>
        <w:t>فِي</w:t>
      </w:r>
      <w:r w:rsidR="00BE63CF" w:rsidRPr="00BE63CF">
        <w:rPr>
          <w:rtl/>
        </w:rPr>
        <w:t xml:space="preserve"> </w:t>
      </w:r>
      <w:r w:rsidR="00BE63CF" w:rsidRPr="00BE63CF">
        <w:rPr>
          <w:rFonts w:hint="cs"/>
          <w:rtl/>
        </w:rPr>
        <w:t>ٱ</w:t>
      </w:r>
      <w:r w:rsidR="00BE63CF" w:rsidRPr="00BE63CF">
        <w:rPr>
          <w:rFonts w:hint="eastAsia"/>
          <w:rtl/>
        </w:rPr>
        <w:t>لصُّورِ</w:t>
      </w:r>
      <w:r w:rsidR="00BE63CF" w:rsidRPr="00BE63CF">
        <w:rPr>
          <w:rFonts w:hint="cs"/>
          <w:rtl/>
        </w:rPr>
        <w:t>ۚ</w:t>
      </w:r>
      <w:r w:rsidR="00BE63CF" w:rsidRPr="00BE63CF">
        <w:rPr>
          <w:rtl/>
        </w:rPr>
        <w:t xml:space="preserve"> </w:t>
      </w:r>
      <w:r w:rsidR="00BE63CF" w:rsidRPr="00BE63CF">
        <w:rPr>
          <w:rFonts w:hint="eastAsia"/>
          <w:rtl/>
        </w:rPr>
        <w:t>وَنَح</w:t>
      </w:r>
      <w:r w:rsidR="00BE63CF" w:rsidRPr="00BE63CF">
        <w:rPr>
          <w:rFonts w:hint="cs"/>
          <w:rtl/>
        </w:rPr>
        <w:t>ۡ</w:t>
      </w:r>
      <w:r w:rsidR="00BE63CF" w:rsidRPr="00BE63CF">
        <w:rPr>
          <w:rFonts w:hint="eastAsia"/>
          <w:rtl/>
        </w:rPr>
        <w:t>شُرُ</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مُج</w:t>
      </w:r>
      <w:r w:rsidR="00BE63CF" w:rsidRPr="00BE63CF">
        <w:rPr>
          <w:rFonts w:hint="cs"/>
          <w:rtl/>
        </w:rPr>
        <w:t>ۡ</w:t>
      </w:r>
      <w:r w:rsidR="00BE63CF" w:rsidRPr="00BE63CF">
        <w:rPr>
          <w:rFonts w:hint="eastAsia"/>
          <w:rtl/>
        </w:rPr>
        <w:t>رِمِينَ</w:t>
      </w:r>
      <w:r w:rsidR="00BE63CF" w:rsidRPr="00BE63CF">
        <w:rPr>
          <w:rtl/>
        </w:rPr>
        <w:t xml:space="preserve"> </w:t>
      </w:r>
      <w:r w:rsidR="00BE63CF" w:rsidRPr="00BE63CF">
        <w:rPr>
          <w:rFonts w:hint="eastAsia"/>
          <w:rtl/>
        </w:rPr>
        <w:t>يَو</w:t>
      </w:r>
      <w:r w:rsidR="00BE63CF" w:rsidRPr="00BE63CF">
        <w:rPr>
          <w:rFonts w:hint="cs"/>
          <w:rtl/>
        </w:rPr>
        <w:t>ۡ</w:t>
      </w:r>
      <w:r w:rsidR="00BE63CF" w:rsidRPr="00BE63CF">
        <w:rPr>
          <w:rFonts w:hint="eastAsia"/>
          <w:rtl/>
        </w:rPr>
        <w:t>مَئِذ</w:t>
      </w:r>
      <w:r w:rsidR="00BE63CF" w:rsidRPr="00BE63CF">
        <w:rPr>
          <w:rFonts w:hint="cs"/>
          <w:rtl/>
        </w:rPr>
        <w:t>ٖ</w:t>
      </w:r>
      <w:r w:rsidR="00BE63CF" w:rsidRPr="00BE63CF">
        <w:rPr>
          <w:rtl/>
        </w:rPr>
        <w:t xml:space="preserve"> </w:t>
      </w:r>
      <w:r w:rsidR="00BE63CF" w:rsidRPr="00BE63CF">
        <w:rPr>
          <w:rFonts w:hint="eastAsia"/>
          <w:rtl/>
        </w:rPr>
        <w:t>زُر</w:t>
      </w:r>
      <w:r w:rsidR="00BE63CF" w:rsidRPr="00BE63CF">
        <w:rPr>
          <w:rFonts w:hint="cs"/>
          <w:rtl/>
        </w:rPr>
        <w:t>ۡ</w:t>
      </w:r>
      <w:r w:rsidR="00BE63CF" w:rsidRPr="00BE63CF">
        <w:rPr>
          <w:rFonts w:hint="eastAsia"/>
          <w:rtl/>
        </w:rPr>
        <w:t>ق</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cs"/>
          <w:rtl/>
        </w:rPr>
        <w:t>١٠٢</w:t>
      </w:r>
      <w:r w:rsidRPr="007770E6">
        <w:rPr>
          <w:rStyle w:val="Char8"/>
          <w:rtl/>
        </w:rPr>
        <w:t>﴾</w:t>
      </w:r>
      <w:r>
        <w:rPr>
          <w:rStyle w:val="Char8"/>
          <w:rtl/>
        </w:rPr>
        <w:t xml:space="preserve"> </w:t>
      </w:r>
      <w:r w:rsidRPr="007770E6">
        <w:rPr>
          <w:rStyle w:val="Char6"/>
          <w:rtl/>
        </w:rPr>
        <w:t>[</w:t>
      </w:r>
      <w:r w:rsidR="001E555C">
        <w:rPr>
          <w:rStyle w:val="Char6"/>
          <w:rFonts w:hint="cs"/>
          <w:rtl/>
        </w:rPr>
        <w:t>طه: 102</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7770E6" w:rsidRPr="0049472C" w:rsidRDefault="007770E6" w:rsidP="006C43EB">
      <w:pPr>
        <w:pStyle w:val="af1"/>
        <w:rPr>
          <w:rStyle w:val="Char4"/>
          <w:rtl/>
        </w:rPr>
      </w:pPr>
      <w:r w:rsidRPr="007770E6">
        <w:rPr>
          <w:rStyle w:val="Char8"/>
          <w:rtl/>
        </w:rPr>
        <w:t>﴿</w:t>
      </w:r>
      <w:r w:rsidR="00BE63CF" w:rsidRPr="00BE63CF">
        <w:rPr>
          <w:rFonts w:hint="eastAsia"/>
          <w:rtl/>
        </w:rPr>
        <w:t>فَتَعَ</w:t>
      </w:r>
      <w:r w:rsidR="00BE63CF" w:rsidRPr="00BE63CF">
        <w:rPr>
          <w:rFonts w:hint="cs"/>
          <w:rtl/>
        </w:rPr>
        <w:t>ٰ</w:t>
      </w:r>
      <w:r w:rsidR="00BE63CF" w:rsidRPr="00BE63CF">
        <w:rPr>
          <w:rFonts w:hint="eastAsia"/>
          <w:rtl/>
        </w:rPr>
        <w:t>لَى</w:t>
      </w:r>
      <w:r w:rsidR="00BE63CF" w:rsidRPr="00BE63CF">
        <w:rPr>
          <w:rtl/>
        </w:rPr>
        <w:t xml:space="preserve"> </w:t>
      </w:r>
      <w:r w:rsidR="00BE63CF" w:rsidRPr="00BE63CF">
        <w:rPr>
          <w:rFonts w:hint="cs"/>
          <w:rtl/>
        </w:rPr>
        <w:t>ٱ</w:t>
      </w:r>
      <w:r w:rsidR="00BE63CF" w:rsidRPr="00BE63CF">
        <w:rPr>
          <w:rFonts w:hint="eastAsia"/>
          <w:rtl/>
        </w:rPr>
        <w:t>للَّهُ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مَلِكُ</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حَقُّ</w:t>
      </w:r>
      <w:r w:rsidR="00BE63CF" w:rsidRPr="00BE63CF">
        <w:rPr>
          <w:rFonts w:hint="cs"/>
          <w:rtl/>
        </w:rPr>
        <w:t>ۗ</w:t>
      </w:r>
      <w:r w:rsidR="00BE63CF" w:rsidRPr="00BE63CF">
        <w:rPr>
          <w:rtl/>
        </w:rPr>
        <w:t xml:space="preserve"> </w:t>
      </w:r>
      <w:r w:rsidR="00BE63CF" w:rsidRPr="00BE63CF">
        <w:rPr>
          <w:rFonts w:hint="eastAsia"/>
          <w:rtl/>
        </w:rPr>
        <w:t>وَلَا</w:t>
      </w:r>
      <w:r w:rsidR="00BE63CF" w:rsidRPr="00BE63CF">
        <w:rPr>
          <w:rtl/>
        </w:rPr>
        <w:t xml:space="preserve"> </w:t>
      </w:r>
      <w:r w:rsidR="00BE63CF" w:rsidRPr="00BE63CF">
        <w:rPr>
          <w:rFonts w:hint="eastAsia"/>
          <w:rtl/>
        </w:rPr>
        <w:t>تَع</w:t>
      </w:r>
      <w:r w:rsidR="00BE63CF" w:rsidRPr="00BE63CF">
        <w:rPr>
          <w:rFonts w:hint="cs"/>
          <w:rtl/>
        </w:rPr>
        <w:t>ۡ</w:t>
      </w:r>
      <w:r w:rsidR="00BE63CF" w:rsidRPr="00BE63CF">
        <w:rPr>
          <w:rFonts w:hint="eastAsia"/>
          <w:rtl/>
        </w:rPr>
        <w:t>جَل</w:t>
      </w:r>
      <w:r w:rsidR="00BE63CF" w:rsidRPr="00BE63CF">
        <w:rPr>
          <w:rFonts w:hint="cs"/>
          <w:rtl/>
        </w:rPr>
        <w:t>ۡ</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قُر</w:t>
      </w:r>
      <w:r w:rsidR="00BE63CF" w:rsidRPr="00BE63CF">
        <w:rPr>
          <w:rFonts w:hint="cs"/>
          <w:rtl/>
        </w:rPr>
        <w:t>ۡ</w:t>
      </w:r>
      <w:r w:rsidR="00BE63CF" w:rsidRPr="00BE63CF">
        <w:rPr>
          <w:rFonts w:hint="eastAsia"/>
          <w:rtl/>
        </w:rPr>
        <w:t>ءَانِ</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قَب</w:t>
      </w:r>
      <w:r w:rsidR="00BE63CF" w:rsidRPr="00BE63CF">
        <w:rPr>
          <w:rFonts w:hint="cs"/>
          <w:rtl/>
        </w:rPr>
        <w:t>ۡ</w:t>
      </w:r>
      <w:r w:rsidR="00BE63CF" w:rsidRPr="00BE63CF">
        <w:rPr>
          <w:rFonts w:hint="eastAsia"/>
          <w:rtl/>
        </w:rPr>
        <w:t>لِ</w:t>
      </w:r>
      <w:r w:rsidR="00BE63CF" w:rsidRPr="00BE63CF">
        <w:rPr>
          <w:rtl/>
        </w:rPr>
        <w:t xml:space="preserve"> </w:t>
      </w:r>
      <w:r w:rsidR="00BE63CF" w:rsidRPr="00BE63CF">
        <w:rPr>
          <w:rFonts w:hint="eastAsia"/>
          <w:rtl/>
        </w:rPr>
        <w:t>أَن</w:t>
      </w:r>
      <w:r w:rsidR="00BE63CF" w:rsidRPr="00BE63CF">
        <w:rPr>
          <w:rtl/>
        </w:rPr>
        <w:t xml:space="preserve"> </w:t>
      </w:r>
      <w:r w:rsidR="00BE63CF" w:rsidRPr="00BE63CF">
        <w:rPr>
          <w:rFonts w:hint="eastAsia"/>
          <w:rtl/>
        </w:rPr>
        <w:t>يُق</w:t>
      </w:r>
      <w:r w:rsidR="00BE63CF" w:rsidRPr="00BE63CF">
        <w:rPr>
          <w:rFonts w:hint="cs"/>
          <w:rtl/>
        </w:rPr>
        <w:t>ۡ</w:t>
      </w:r>
      <w:r w:rsidR="00BE63CF" w:rsidRPr="00BE63CF">
        <w:rPr>
          <w:rFonts w:hint="eastAsia"/>
          <w:rtl/>
        </w:rPr>
        <w:t>ضَى</w:t>
      </w:r>
      <w:r w:rsidR="00BE63CF" w:rsidRPr="00BE63CF">
        <w:rPr>
          <w:rFonts w:hint="cs"/>
          <w:rtl/>
        </w:rPr>
        <w:t>ٰٓ</w:t>
      </w:r>
      <w:r w:rsidR="00BE63CF" w:rsidRPr="00BE63CF">
        <w:rPr>
          <w:rtl/>
        </w:rPr>
        <w:t xml:space="preserve"> </w:t>
      </w:r>
      <w:r w:rsidR="00BE63CF" w:rsidRPr="00BE63CF">
        <w:rPr>
          <w:rFonts w:hint="eastAsia"/>
          <w:rtl/>
        </w:rPr>
        <w:t>إِلَي</w:t>
      </w:r>
      <w:r w:rsidR="00BE63CF" w:rsidRPr="00BE63CF">
        <w:rPr>
          <w:rFonts w:hint="cs"/>
          <w:rtl/>
        </w:rPr>
        <w:t>ۡ</w:t>
      </w:r>
      <w:r w:rsidR="00BE63CF" w:rsidRPr="00BE63CF">
        <w:rPr>
          <w:rFonts w:hint="eastAsia"/>
          <w:rtl/>
        </w:rPr>
        <w:t>كَ</w:t>
      </w:r>
      <w:r w:rsidR="00BE63CF" w:rsidRPr="00BE63CF">
        <w:rPr>
          <w:rtl/>
        </w:rPr>
        <w:t xml:space="preserve"> </w:t>
      </w:r>
      <w:r w:rsidR="00BE63CF" w:rsidRPr="00BE63CF">
        <w:rPr>
          <w:rFonts w:hint="eastAsia"/>
          <w:rtl/>
        </w:rPr>
        <w:t>وَح</w:t>
      </w:r>
      <w:r w:rsidR="00BE63CF" w:rsidRPr="00BE63CF">
        <w:rPr>
          <w:rFonts w:hint="cs"/>
          <w:rtl/>
        </w:rPr>
        <w:t>ۡ</w:t>
      </w:r>
      <w:r w:rsidR="00BE63CF" w:rsidRPr="00BE63CF">
        <w:rPr>
          <w:rFonts w:hint="eastAsia"/>
          <w:rtl/>
        </w:rPr>
        <w:t>يُهُ</w:t>
      </w:r>
      <w:r w:rsidR="00BE63CF" w:rsidRPr="00BE63CF">
        <w:rPr>
          <w:rFonts w:hint="cs"/>
          <w:rtl/>
        </w:rPr>
        <w:t>ۥ</w:t>
      </w:r>
      <w:r w:rsidRPr="007770E6">
        <w:rPr>
          <w:rStyle w:val="Char8"/>
          <w:rtl/>
        </w:rPr>
        <w:t>﴾</w:t>
      </w:r>
      <w:r>
        <w:rPr>
          <w:rStyle w:val="Char8"/>
          <w:rtl/>
        </w:rPr>
        <w:t xml:space="preserve"> </w:t>
      </w:r>
      <w:r w:rsidRPr="007770E6">
        <w:rPr>
          <w:rStyle w:val="Char6"/>
          <w:rtl/>
        </w:rPr>
        <w:t>[</w:t>
      </w:r>
      <w:r w:rsidR="001E555C">
        <w:rPr>
          <w:rStyle w:val="Char6"/>
          <w:rFonts w:hint="cs"/>
          <w:rtl/>
        </w:rPr>
        <w:t>طه: 114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3- اینکه چون اول سوره تا: </w:t>
      </w:r>
    </w:p>
    <w:p w:rsidR="007770E6" w:rsidRPr="0049472C" w:rsidRDefault="007770E6" w:rsidP="006C43EB">
      <w:pPr>
        <w:pStyle w:val="af1"/>
        <w:rPr>
          <w:rStyle w:val="Char4"/>
          <w:rtl/>
        </w:rPr>
      </w:pPr>
      <w:r w:rsidRPr="007770E6">
        <w:rPr>
          <w:rStyle w:val="Char8"/>
          <w:rtl/>
        </w:rPr>
        <w:t>﴿</w:t>
      </w:r>
      <w:r w:rsidR="00BE63CF" w:rsidRPr="00BE63CF">
        <w:rPr>
          <w:rFonts w:hint="eastAsia"/>
          <w:rtl/>
        </w:rPr>
        <w:t>وَلَو</w:t>
      </w:r>
      <w:r w:rsidR="00BE63CF" w:rsidRPr="00BE63CF">
        <w:rPr>
          <w:rFonts w:hint="cs"/>
          <w:rtl/>
        </w:rPr>
        <w:t>ۡ</w:t>
      </w:r>
      <w:r w:rsidR="00BE63CF" w:rsidRPr="00BE63CF">
        <w:rPr>
          <w:rtl/>
        </w:rPr>
        <w:t xml:space="preserve"> </w:t>
      </w:r>
      <w:r w:rsidR="00BE63CF" w:rsidRPr="00BE63CF">
        <w:rPr>
          <w:rFonts w:hint="eastAsia"/>
          <w:rtl/>
        </w:rPr>
        <w:t>أَل</w:t>
      </w:r>
      <w:r w:rsidR="00BE63CF" w:rsidRPr="00BE63CF">
        <w:rPr>
          <w:rFonts w:hint="cs"/>
          <w:rtl/>
        </w:rPr>
        <w:t>ۡ</w:t>
      </w:r>
      <w:r w:rsidR="00BE63CF" w:rsidRPr="00BE63CF">
        <w:rPr>
          <w:rFonts w:hint="eastAsia"/>
          <w:rtl/>
        </w:rPr>
        <w:t>قَى</w:t>
      </w:r>
      <w:r w:rsidR="00BE63CF" w:rsidRPr="00BE63CF">
        <w:rPr>
          <w:rFonts w:hint="cs"/>
          <w:rtl/>
        </w:rPr>
        <w:t>ٰ</w:t>
      </w:r>
      <w:r w:rsidR="00BE63CF" w:rsidRPr="00BE63CF">
        <w:rPr>
          <w:rtl/>
        </w:rPr>
        <w:t xml:space="preserve"> </w:t>
      </w:r>
      <w:r w:rsidR="00BE63CF" w:rsidRPr="00BE63CF">
        <w:rPr>
          <w:rFonts w:hint="eastAsia"/>
          <w:rtl/>
        </w:rPr>
        <w:t>مَعَاذِيرَهُ</w:t>
      </w:r>
      <w:r w:rsidR="00BE63CF" w:rsidRPr="00BE63CF">
        <w:rPr>
          <w:rFonts w:hint="cs"/>
          <w:rtl/>
        </w:rPr>
        <w:t>ۥ</w:t>
      </w:r>
      <w:r w:rsidR="00BE63CF" w:rsidRPr="00BE63CF">
        <w:rPr>
          <w:rtl/>
        </w:rPr>
        <w:t xml:space="preserve"> </w:t>
      </w:r>
      <w:r w:rsidR="00BE63CF" w:rsidRPr="00BE63CF">
        <w:rPr>
          <w:rFonts w:hint="cs"/>
          <w:rtl/>
        </w:rPr>
        <w:t>١٥</w:t>
      </w:r>
      <w:r w:rsidRPr="007770E6">
        <w:rPr>
          <w:rStyle w:val="Char8"/>
          <w:rtl/>
        </w:rPr>
        <w:t>﴾</w:t>
      </w:r>
      <w:r>
        <w:rPr>
          <w:rStyle w:val="Char8"/>
          <w:rtl/>
        </w:rPr>
        <w:t xml:space="preserve"> </w:t>
      </w:r>
      <w:r w:rsidRPr="007770E6">
        <w:rPr>
          <w:rStyle w:val="Char6"/>
          <w:rtl/>
        </w:rPr>
        <w:t>[</w:t>
      </w:r>
      <w:r w:rsidR="001E555C">
        <w:rPr>
          <w:rStyle w:val="Char6"/>
          <w:rFonts w:hint="cs"/>
          <w:rtl/>
        </w:rPr>
        <w:t>القیامة: 15</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نازل گشت، مصادف شد با اینکه پیغمبر</w:t>
      </w:r>
      <w:r>
        <w:rPr>
          <w:rFonts w:cs="CTraditional Arabic"/>
          <w:rtl/>
          <w:lang w:bidi="fa-IR"/>
        </w:rPr>
        <w:t>ص</w:t>
      </w:r>
      <w:r w:rsidRPr="0049472C">
        <w:rPr>
          <w:rStyle w:val="Char4"/>
          <w:rtl/>
          <w:lang w:bidi="fa-IR"/>
        </w:rPr>
        <w:t xml:space="preserve"> در آن حالت به حفظ آنچه نازل شده بود مبادرت ورزید، و به خاطر عجله از ترس فراموشی زبانش را با آن به حرکت آورد، پس این آیات نازل شد:</w:t>
      </w:r>
    </w:p>
    <w:p w:rsidR="007770E6" w:rsidRPr="0049472C" w:rsidRDefault="007770E6" w:rsidP="006C43EB">
      <w:pPr>
        <w:pStyle w:val="af1"/>
        <w:rPr>
          <w:rStyle w:val="Char4"/>
          <w:rtl/>
        </w:rPr>
      </w:pPr>
      <w:r w:rsidRPr="007770E6">
        <w:rPr>
          <w:rStyle w:val="Char8"/>
          <w:rtl/>
        </w:rPr>
        <w:t>﴿</w:t>
      </w:r>
      <w:r w:rsidR="00BE63CF" w:rsidRPr="00BE63CF">
        <w:rPr>
          <w:rFonts w:hint="eastAsia"/>
          <w:rtl/>
        </w:rPr>
        <w:t>لَا</w:t>
      </w:r>
      <w:r w:rsidR="00BE63CF" w:rsidRPr="00BE63CF">
        <w:rPr>
          <w:rtl/>
        </w:rPr>
        <w:t xml:space="preserve"> </w:t>
      </w:r>
      <w:r w:rsidR="00BE63CF" w:rsidRPr="00BE63CF">
        <w:rPr>
          <w:rFonts w:hint="eastAsia"/>
          <w:rtl/>
        </w:rPr>
        <w:t>تُحَرِّك</w:t>
      </w:r>
      <w:r w:rsidR="00BE63CF" w:rsidRPr="00BE63CF">
        <w:rPr>
          <w:rFonts w:hint="cs"/>
          <w:rtl/>
        </w:rPr>
        <w:t>ۡ</w:t>
      </w:r>
      <w:r w:rsidR="00BE63CF" w:rsidRPr="00BE63CF">
        <w:rPr>
          <w:rtl/>
        </w:rPr>
        <w:t xml:space="preserve"> </w:t>
      </w:r>
      <w:r w:rsidR="00BE63CF" w:rsidRPr="00BE63CF">
        <w:rPr>
          <w:rFonts w:hint="eastAsia"/>
          <w:rtl/>
        </w:rPr>
        <w:t>بِهِ</w:t>
      </w:r>
      <w:r w:rsidR="00BE63CF" w:rsidRPr="00BE63CF">
        <w:rPr>
          <w:rFonts w:hint="cs"/>
          <w:rtl/>
        </w:rPr>
        <w:t>ۦ</w:t>
      </w:r>
      <w:r w:rsidR="00BE63CF" w:rsidRPr="00BE63CF">
        <w:rPr>
          <w:rtl/>
        </w:rPr>
        <w:t xml:space="preserve"> </w:t>
      </w:r>
      <w:r w:rsidR="00BE63CF" w:rsidRPr="00BE63CF">
        <w:rPr>
          <w:rFonts w:hint="eastAsia"/>
          <w:rtl/>
        </w:rPr>
        <w:t>لِسَانَكَ</w:t>
      </w:r>
      <w:r w:rsidR="00BE63CF" w:rsidRPr="00BE63CF">
        <w:rPr>
          <w:rtl/>
        </w:rPr>
        <w:t xml:space="preserve"> </w:t>
      </w:r>
      <w:r w:rsidR="00BE63CF" w:rsidRPr="00BE63CF">
        <w:rPr>
          <w:rFonts w:hint="eastAsia"/>
          <w:rtl/>
        </w:rPr>
        <w:t>لِتَع</w:t>
      </w:r>
      <w:r w:rsidR="00BE63CF" w:rsidRPr="00BE63CF">
        <w:rPr>
          <w:rFonts w:hint="cs"/>
          <w:rtl/>
        </w:rPr>
        <w:t>ۡ</w:t>
      </w:r>
      <w:r w:rsidR="00BE63CF" w:rsidRPr="00BE63CF">
        <w:rPr>
          <w:rFonts w:hint="eastAsia"/>
          <w:rtl/>
        </w:rPr>
        <w:t>جَلَ</w:t>
      </w:r>
      <w:r w:rsidR="00BE63CF" w:rsidRPr="00BE63CF">
        <w:rPr>
          <w:rtl/>
        </w:rPr>
        <w:t xml:space="preserve"> </w:t>
      </w:r>
      <w:r w:rsidR="00BE63CF" w:rsidRPr="00BE63CF">
        <w:rPr>
          <w:rFonts w:hint="eastAsia"/>
          <w:rtl/>
        </w:rPr>
        <w:t>بِهِ</w:t>
      </w:r>
      <w:r w:rsidR="00BE63CF" w:rsidRPr="00BE63CF">
        <w:rPr>
          <w:rFonts w:hint="cs"/>
          <w:rtl/>
        </w:rPr>
        <w:t>ۦٓ</w:t>
      </w:r>
      <w:r w:rsidR="00BE63CF" w:rsidRPr="00BE63CF">
        <w:rPr>
          <w:rtl/>
        </w:rPr>
        <w:t xml:space="preserve"> </w:t>
      </w:r>
      <w:r w:rsidR="00BE63CF" w:rsidRPr="00BE63CF">
        <w:rPr>
          <w:rFonts w:hint="cs"/>
          <w:rtl/>
        </w:rPr>
        <w:t>١٦</w:t>
      </w:r>
      <w:r w:rsidRPr="007770E6">
        <w:rPr>
          <w:rStyle w:val="Char8"/>
          <w:rtl/>
        </w:rPr>
        <w:t>﴾</w:t>
      </w:r>
      <w:r>
        <w:rPr>
          <w:rStyle w:val="Char8"/>
          <w:rtl/>
        </w:rPr>
        <w:t xml:space="preserve"> </w:t>
      </w:r>
      <w:r w:rsidRPr="007770E6">
        <w:rPr>
          <w:rStyle w:val="Char6"/>
          <w:rtl/>
        </w:rPr>
        <w:t>[</w:t>
      </w:r>
      <w:r w:rsidR="001E555C">
        <w:rPr>
          <w:rStyle w:val="Char6"/>
          <w:rFonts w:hint="cs"/>
          <w:rtl/>
        </w:rPr>
        <w:t>القیامة: 16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تا آنجا که فرموده: </w:t>
      </w:r>
    </w:p>
    <w:p w:rsidR="007770E6" w:rsidRPr="0049472C" w:rsidRDefault="007770E6" w:rsidP="006C43EB">
      <w:pPr>
        <w:pStyle w:val="af1"/>
        <w:rPr>
          <w:rStyle w:val="Char4"/>
          <w:rtl/>
        </w:rPr>
      </w:pPr>
      <w:r w:rsidRPr="007770E6">
        <w:rPr>
          <w:rStyle w:val="Char8"/>
          <w:rtl/>
        </w:rPr>
        <w:t>﴿</w:t>
      </w:r>
      <w:r w:rsidR="00BE63CF" w:rsidRPr="00BE63CF">
        <w:rPr>
          <w:rFonts w:hint="eastAsia"/>
          <w:rtl/>
        </w:rPr>
        <w:t>ثُمَّ</w:t>
      </w:r>
      <w:r w:rsidR="00BE63CF" w:rsidRPr="00BE63CF">
        <w:rPr>
          <w:rtl/>
        </w:rPr>
        <w:t xml:space="preserve"> </w:t>
      </w:r>
      <w:r w:rsidR="00BE63CF" w:rsidRPr="00BE63CF">
        <w:rPr>
          <w:rFonts w:hint="eastAsia"/>
          <w:rtl/>
        </w:rPr>
        <w:t>إِنَّ</w:t>
      </w:r>
      <w:r w:rsidR="00BE63CF" w:rsidRPr="00BE63CF">
        <w:rPr>
          <w:rtl/>
        </w:rPr>
        <w:t xml:space="preserve"> </w:t>
      </w:r>
      <w:r w:rsidR="00BE63CF" w:rsidRPr="00BE63CF">
        <w:rPr>
          <w:rFonts w:hint="eastAsia"/>
          <w:rtl/>
        </w:rPr>
        <w:t>عَلَي</w:t>
      </w:r>
      <w:r w:rsidR="00BE63CF" w:rsidRPr="00BE63CF">
        <w:rPr>
          <w:rFonts w:hint="cs"/>
          <w:rtl/>
        </w:rPr>
        <w:t>ۡ</w:t>
      </w:r>
      <w:r w:rsidR="00BE63CF" w:rsidRPr="00BE63CF">
        <w:rPr>
          <w:rFonts w:hint="eastAsia"/>
          <w:rtl/>
        </w:rPr>
        <w:t>نَا</w:t>
      </w:r>
      <w:r w:rsidR="00BE63CF" w:rsidRPr="00BE63CF">
        <w:rPr>
          <w:rtl/>
        </w:rPr>
        <w:t xml:space="preserve"> </w:t>
      </w:r>
      <w:r w:rsidR="00BE63CF" w:rsidRPr="00BE63CF">
        <w:rPr>
          <w:rFonts w:hint="eastAsia"/>
          <w:rtl/>
        </w:rPr>
        <w:t>بَيَانَهُ</w:t>
      </w:r>
      <w:r w:rsidR="00BE63CF" w:rsidRPr="00BE63CF">
        <w:rPr>
          <w:rFonts w:hint="cs"/>
          <w:rtl/>
        </w:rPr>
        <w:t>ۥ</w:t>
      </w:r>
      <w:r w:rsidR="00BE63CF" w:rsidRPr="00BE63CF">
        <w:rPr>
          <w:rtl/>
        </w:rPr>
        <w:t xml:space="preserve"> </w:t>
      </w:r>
      <w:r w:rsidR="00BE63CF" w:rsidRPr="00BE63CF">
        <w:rPr>
          <w:rFonts w:hint="cs"/>
          <w:rtl/>
        </w:rPr>
        <w:t>١٩</w:t>
      </w:r>
      <w:r w:rsidRPr="007770E6">
        <w:rPr>
          <w:rStyle w:val="Char8"/>
          <w:rtl/>
        </w:rPr>
        <w:t>﴾</w:t>
      </w:r>
      <w:r>
        <w:rPr>
          <w:rStyle w:val="Char8"/>
          <w:rtl/>
        </w:rPr>
        <w:t xml:space="preserve"> </w:t>
      </w:r>
      <w:r w:rsidRPr="007770E6">
        <w:rPr>
          <w:rStyle w:val="Char6"/>
          <w:rtl/>
        </w:rPr>
        <w:t>[</w:t>
      </w:r>
      <w:r w:rsidR="001E555C">
        <w:rPr>
          <w:rStyle w:val="Char6"/>
          <w:rFonts w:hint="cs"/>
          <w:rtl/>
        </w:rPr>
        <w:t>القیامة: 19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به آنچه سخن را با آن آغاز کرده بود بازگشت.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فخر رازی گفته: و مانند این است که اگر مدرس بر دانش‌آموز مثلاً مطلبی را القا کند، پس دانش‌آموز به آنچه شنیده خود را مشغول دارد، آنگاه استاد به او بگوید: حواست را به سوی من متوجه کن و آنچه می‌گویم بفهم سپس مسأل</w:t>
      </w:r>
      <w:r w:rsidR="00D45A34">
        <w:rPr>
          <w:rStyle w:val="Char4"/>
          <w:rtl/>
          <w:lang w:bidi="fa-IR"/>
        </w:rPr>
        <w:t>ه</w:t>
      </w:r>
      <w:r w:rsidRPr="0049472C">
        <w:rPr>
          <w:rStyle w:val="Char4"/>
          <w:rtl/>
          <w:lang w:bidi="fa-IR"/>
        </w:rPr>
        <w:t xml:space="preserve"> مطرح شده را تکمیل کن؛ که هر کس سبب را نداند می‌گوید: این سخن مناسب با مسأل</w:t>
      </w:r>
      <w:r w:rsidR="00D45A34">
        <w:rPr>
          <w:rStyle w:val="Char4"/>
          <w:rtl/>
          <w:lang w:bidi="fa-IR"/>
        </w:rPr>
        <w:t>ه</w:t>
      </w:r>
      <w:r w:rsidRPr="0049472C">
        <w:rPr>
          <w:rStyle w:val="Char4"/>
          <w:rtl/>
          <w:lang w:bidi="fa-IR"/>
        </w:rPr>
        <w:t xml:space="preserve"> مطرح شده نیست، برخلاف کسی که مطلب را دانسته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4- اینکه چون در آغاز سوره از «نفس» یاد شده به ذکر «نفس» حضرت مصطفی عدول فرمود، انگار که فرموده باشد: این حال نفسهاست، و تو ای محمد نفست برترین نفسهاست، پس باید که با کاملترین احوال گرفته شود.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 </w:t>
      </w:r>
    </w:p>
    <w:p w:rsidR="007770E6" w:rsidRPr="0049472C" w:rsidRDefault="007770E6" w:rsidP="00B115FC">
      <w:pPr>
        <w:pStyle w:val="af1"/>
        <w:rPr>
          <w:rStyle w:val="Char4"/>
          <w:rtl/>
        </w:rPr>
      </w:pPr>
      <w:r w:rsidRPr="007770E6">
        <w:rPr>
          <w:rStyle w:val="Char8"/>
          <w:rtl/>
        </w:rPr>
        <w:t>﴿</w:t>
      </w:r>
      <w:r w:rsidR="00BE63CF" w:rsidRPr="00BE63CF">
        <w:rPr>
          <w:rFonts w:hint="eastAsia"/>
          <w:rtl/>
        </w:rPr>
        <w:t>يَس</w:t>
      </w:r>
      <w:r w:rsidR="00BE63CF" w:rsidRPr="00BE63CF">
        <w:rPr>
          <w:rFonts w:hint="cs"/>
          <w:rtl/>
        </w:rPr>
        <w:t>ۡ</w:t>
      </w:r>
      <w:r w:rsidR="00BE63CF" w:rsidRPr="00BE63CF">
        <w:rPr>
          <w:rFonts w:hint="eastAsia"/>
          <w:rtl/>
        </w:rPr>
        <w:t>‍</w:t>
      </w:r>
      <w:r w:rsidR="00BE63CF" w:rsidRPr="00BE63CF">
        <w:rPr>
          <w:rFonts w:hint="cs"/>
          <w:rtl/>
        </w:rPr>
        <w:t>ٔ</w:t>
      </w:r>
      <w:r w:rsidR="00BE63CF" w:rsidRPr="00BE63CF">
        <w:rPr>
          <w:rFonts w:hint="eastAsia"/>
          <w:rtl/>
        </w:rPr>
        <w:t>َلُونَكَ</w:t>
      </w:r>
      <w:r w:rsidR="00BE63CF" w:rsidRPr="00BE63CF">
        <w:rPr>
          <w:rtl/>
        </w:rPr>
        <w:t xml:space="preserve"> </w:t>
      </w:r>
      <w:r w:rsidR="00BE63CF" w:rsidRPr="00BE63CF">
        <w:rPr>
          <w:rFonts w:hint="eastAsia"/>
          <w:rtl/>
        </w:rPr>
        <w:t>عَنِ</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أَهِلَّةِ</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189</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که گفته می‌شود: چه رابطه‌ای بین احکام ماهها و بین از در داخل شدن به خانه‌هاست؟ و جواب داده شده به اینکه: از باب استطراد است، که چون یاد فرمود این گردش ماهها وقتهایی برای حج است، و این کار (داخل شدن از دیوار به خانه) از افعال آنها (مشرکین) در حج بود ـ چنانکه در سبب نزول این آیه ثابت شده ـ از باب زیادتی در جواب بیش از سؤال آورده شده است، همانگونه که از آب دریا سؤال گشت در جواب فرمود: «آب آن پاکیزه و مردارش (ماهی) حلال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 </w:t>
      </w:r>
    </w:p>
    <w:p w:rsidR="007770E6" w:rsidRPr="0049472C" w:rsidRDefault="007770E6" w:rsidP="00B115FC">
      <w:pPr>
        <w:pStyle w:val="af1"/>
        <w:rPr>
          <w:rStyle w:val="Char4"/>
          <w:rtl/>
        </w:rPr>
      </w:pPr>
      <w:r w:rsidRPr="007770E6">
        <w:rPr>
          <w:rStyle w:val="Char8"/>
          <w:rtl/>
        </w:rPr>
        <w:t>﴿</w:t>
      </w:r>
      <w:r w:rsidR="00BE63CF" w:rsidRPr="00BE63CF">
        <w:rPr>
          <w:rFonts w:hint="eastAsia"/>
          <w:rtl/>
        </w:rPr>
        <w:t>وَلِلَّهِ</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مَش</w:t>
      </w:r>
      <w:r w:rsidR="00BE63CF" w:rsidRPr="00BE63CF">
        <w:rPr>
          <w:rFonts w:hint="cs"/>
          <w:rtl/>
        </w:rPr>
        <w:t>ۡ</w:t>
      </w:r>
      <w:r w:rsidR="00BE63CF" w:rsidRPr="00BE63CF">
        <w:rPr>
          <w:rFonts w:hint="eastAsia"/>
          <w:rtl/>
        </w:rPr>
        <w:t>رِقُ</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مَغ</w:t>
      </w:r>
      <w:r w:rsidR="00BE63CF" w:rsidRPr="00BE63CF">
        <w:rPr>
          <w:rFonts w:hint="cs"/>
          <w:rtl/>
        </w:rPr>
        <w:t>ۡ</w:t>
      </w:r>
      <w:r w:rsidR="00BE63CF" w:rsidRPr="00BE63CF">
        <w:rPr>
          <w:rFonts w:hint="eastAsia"/>
          <w:rtl/>
        </w:rPr>
        <w:t>رِبُ</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115</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که ممکن است گفته شود: جهت اتصال آن به ماقبلش چیست؟ یعنی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rPr>
          <w:rStyle w:val="Char4"/>
          <w:rtl/>
        </w:rPr>
      </w:pPr>
      <w:r w:rsidRPr="007770E6">
        <w:rPr>
          <w:rStyle w:val="Char8"/>
          <w:rtl/>
        </w:rPr>
        <w:t>﴿</w:t>
      </w:r>
      <w:r w:rsidR="00BE63CF" w:rsidRPr="00BE63CF">
        <w:rPr>
          <w:rFonts w:hint="eastAsia"/>
          <w:rtl/>
        </w:rPr>
        <w:t>وَمَن</w:t>
      </w:r>
      <w:r w:rsidR="00BE63CF" w:rsidRPr="00BE63CF">
        <w:rPr>
          <w:rFonts w:hint="cs"/>
          <w:rtl/>
        </w:rPr>
        <w:t>ۡ</w:t>
      </w:r>
      <w:r w:rsidR="00BE63CF" w:rsidRPr="00BE63CF">
        <w:rPr>
          <w:rtl/>
        </w:rPr>
        <w:t xml:space="preserve"> </w:t>
      </w:r>
      <w:r w:rsidR="00BE63CF" w:rsidRPr="00BE63CF">
        <w:rPr>
          <w:rFonts w:hint="eastAsia"/>
          <w:rtl/>
        </w:rPr>
        <w:t>أَظ</w:t>
      </w:r>
      <w:r w:rsidR="00BE63CF" w:rsidRPr="00BE63CF">
        <w:rPr>
          <w:rFonts w:hint="cs"/>
          <w:rtl/>
        </w:rPr>
        <w:t>ۡ</w:t>
      </w:r>
      <w:r w:rsidR="00BE63CF" w:rsidRPr="00BE63CF">
        <w:rPr>
          <w:rFonts w:hint="eastAsia"/>
          <w:rtl/>
        </w:rPr>
        <w:t>لَمُ</w:t>
      </w:r>
      <w:r w:rsidR="00BE63CF" w:rsidRPr="00BE63CF">
        <w:rPr>
          <w:rtl/>
        </w:rPr>
        <w:t xml:space="preserve"> </w:t>
      </w:r>
      <w:r w:rsidR="00BE63CF" w:rsidRPr="00BE63CF">
        <w:rPr>
          <w:rFonts w:hint="eastAsia"/>
          <w:rtl/>
        </w:rPr>
        <w:t>مِمَّن</w:t>
      </w:r>
      <w:r w:rsidR="00BE63CF" w:rsidRPr="00BE63CF">
        <w:rPr>
          <w:rtl/>
        </w:rPr>
        <w:t xml:space="preserve"> </w:t>
      </w:r>
      <w:r w:rsidR="00BE63CF" w:rsidRPr="00BE63CF">
        <w:rPr>
          <w:rFonts w:hint="eastAsia"/>
          <w:rtl/>
        </w:rPr>
        <w:t>مَّنَعَ</w:t>
      </w:r>
      <w:r w:rsidR="00BE63CF" w:rsidRPr="00BE63CF">
        <w:rPr>
          <w:rtl/>
        </w:rPr>
        <w:t xml:space="preserve"> </w:t>
      </w:r>
      <w:r w:rsidR="00BE63CF" w:rsidRPr="00BE63CF">
        <w:rPr>
          <w:rFonts w:hint="eastAsia"/>
          <w:rtl/>
        </w:rPr>
        <w:t>مَسَ</w:t>
      </w:r>
      <w:r w:rsidR="00BE63CF" w:rsidRPr="00BE63CF">
        <w:rPr>
          <w:rFonts w:hint="cs"/>
          <w:rtl/>
        </w:rPr>
        <w:t>ٰ</w:t>
      </w:r>
      <w:r w:rsidR="00BE63CF" w:rsidRPr="00BE63CF">
        <w:rPr>
          <w:rFonts w:hint="eastAsia"/>
          <w:rtl/>
        </w:rPr>
        <w:t>جِدَ</w:t>
      </w:r>
      <w:r w:rsidR="00BE63CF" w:rsidRPr="00BE63CF">
        <w:rPr>
          <w:rtl/>
        </w:rPr>
        <w:t xml:space="preserve"> </w:t>
      </w:r>
      <w:r w:rsidR="00BE63CF" w:rsidRPr="00BE63CF">
        <w:rPr>
          <w:rFonts w:hint="cs"/>
          <w:rtl/>
        </w:rPr>
        <w:t>ٱ</w:t>
      </w:r>
      <w:r w:rsidR="00BE63CF" w:rsidRPr="00BE63CF">
        <w:rPr>
          <w:rFonts w:hint="eastAsia"/>
          <w:rtl/>
        </w:rPr>
        <w:t>للَّهِ</w:t>
      </w:r>
      <w:r w:rsidR="00BE63CF">
        <w:rPr>
          <w:rFonts w:cs="Times New Roman"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114</w:t>
      </w:r>
      <w:r w:rsidRPr="007770E6">
        <w:rPr>
          <w:rStyle w:val="Char6"/>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شیخ ابومحمد جوینی در تفسیرش گفته: شنیدم ابوالحسن دهّان می‌گفت: وجه اتصال این آیه آن است که یاد خراب کردن بیت‌المقدس پیشتر گذشت، یعنی شما را این امر باز ندارد، و به سوی آن روی آورید که مشرق و مغرب برای خداوند است.</w:t>
      </w:r>
    </w:p>
    <w:p w:rsidR="007770E6" w:rsidRPr="00412995" w:rsidRDefault="007770E6" w:rsidP="00B115FC">
      <w:pPr>
        <w:pStyle w:val="a2"/>
        <w:rPr>
          <w:rtl/>
        </w:rPr>
      </w:pPr>
      <w:bookmarkStart w:id="394" w:name="_Toc285759912"/>
      <w:bookmarkStart w:id="395" w:name="_Toc389132403"/>
      <w:r w:rsidRPr="00412995">
        <w:rPr>
          <w:rtl/>
        </w:rPr>
        <w:t>فصلی در تناسب فواتح و خواتم سور</w:t>
      </w:r>
      <w:bookmarkEnd w:id="394"/>
      <w:bookmarkEnd w:id="395"/>
    </w:p>
    <w:p w:rsidR="007770E6" w:rsidRPr="0049472C" w:rsidRDefault="007770E6" w:rsidP="00B115FC">
      <w:pPr>
        <w:tabs>
          <w:tab w:val="right" w:pos="7031"/>
        </w:tabs>
        <w:jc w:val="both"/>
        <w:rPr>
          <w:rStyle w:val="Char4"/>
          <w:rtl/>
          <w:lang w:bidi="fa-IR"/>
        </w:rPr>
      </w:pPr>
      <w:r w:rsidRPr="0049472C">
        <w:rPr>
          <w:rStyle w:val="Char4"/>
          <w:rtl/>
          <w:lang w:bidi="fa-IR"/>
        </w:rPr>
        <w:t>از این نوع است مناسبت فواتح و خواتم سوره‌ها، و در این باره یک جزو</w:t>
      </w:r>
      <w:r w:rsidR="00D45A34">
        <w:rPr>
          <w:rStyle w:val="Char4"/>
          <w:rtl/>
          <w:lang w:bidi="fa-IR"/>
        </w:rPr>
        <w:t>ه</w:t>
      </w:r>
      <w:r w:rsidRPr="0049472C">
        <w:rPr>
          <w:rStyle w:val="Char4"/>
          <w:rtl/>
          <w:lang w:bidi="fa-IR"/>
        </w:rPr>
        <w:t xml:space="preserve"> لطیف تألیف کرده و آن را مراصدالمطالع ف</w:t>
      </w:r>
      <w:r w:rsidR="00D45A34">
        <w:rPr>
          <w:rStyle w:val="Char4"/>
          <w:rtl/>
          <w:lang w:bidi="fa-IR"/>
        </w:rPr>
        <w:t>ی</w:t>
      </w:r>
      <w:r w:rsidRPr="0049472C">
        <w:rPr>
          <w:rStyle w:val="Char4"/>
          <w:rtl/>
          <w:lang w:bidi="fa-IR"/>
        </w:rPr>
        <w:t xml:space="preserve"> تناسب المقاطع والمطالع نامیدم.</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به سور</w:t>
      </w:r>
      <w:r w:rsidR="00D45A34">
        <w:rPr>
          <w:rStyle w:val="Char4"/>
          <w:rtl/>
          <w:lang w:bidi="fa-IR"/>
        </w:rPr>
        <w:t>ه</w:t>
      </w:r>
      <w:r w:rsidRPr="0049472C">
        <w:rPr>
          <w:rStyle w:val="Char4"/>
          <w:rtl/>
          <w:lang w:bidi="fa-IR"/>
        </w:rPr>
        <w:t xml:space="preserve"> القصص نگاه کن که چگونه به امر موسی و یاری او آغاز گردیده و اینکه فرمود</w:t>
      </w:r>
      <w:r w:rsidR="00D45A34">
        <w:rPr>
          <w:rStyle w:val="Char4"/>
          <w:rtl/>
          <w:lang w:bidi="fa-IR"/>
        </w:rPr>
        <w:t>ه</w:t>
      </w:r>
      <w:r w:rsidRPr="0049472C">
        <w:rPr>
          <w:rStyle w:val="Char4"/>
          <w:rtl/>
          <w:lang w:bidi="fa-IR"/>
        </w:rPr>
        <w:t>:</w:t>
      </w:r>
    </w:p>
    <w:p w:rsidR="007770E6" w:rsidRPr="0049472C" w:rsidRDefault="007770E6" w:rsidP="00B115FC">
      <w:pPr>
        <w:pStyle w:val="af1"/>
        <w:widowControl w:val="0"/>
        <w:rPr>
          <w:rStyle w:val="Char4"/>
          <w:rtl/>
        </w:rPr>
      </w:pPr>
      <w:r w:rsidRPr="007770E6">
        <w:rPr>
          <w:rStyle w:val="Char8"/>
          <w:rtl/>
        </w:rPr>
        <w:t>﴿</w:t>
      </w:r>
      <w:r w:rsidR="00BE63CF" w:rsidRPr="00BE63CF">
        <w:rPr>
          <w:rFonts w:hint="eastAsia"/>
          <w:rtl/>
        </w:rPr>
        <w:t>فَلَن</w:t>
      </w:r>
      <w:r w:rsidR="00BE63CF" w:rsidRPr="00BE63CF">
        <w:rPr>
          <w:rFonts w:hint="cs"/>
          <w:rtl/>
        </w:rPr>
        <w:t>ۡ</w:t>
      </w:r>
      <w:r w:rsidR="00BE63CF" w:rsidRPr="00BE63CF">
        <w:rPr>
          <w:rtl/>
        </w:rPr>
        <w:t xml:space="preserve"> </w:t>
      </w:r>
      <w:r w:rsidR="00BE63CF" w:rsidRPr="00BE63CF">
        <w:rPr>
          <w:rFonts w:hint="eastAsia"/>
          <w:rtl/>
        </w:rPr>
        <w:t>أَكُونَ</w:t>
      </w:r>
      <w:r w:rsidR="00BE63CF" w:rsidRPr="00BE63CF">
        <w:rPr>
          <w:rtl/>
        </w:rPr>
        <w:t xml:space="preserve"> </w:t>
      </w:r>
      <w:r w:rsidR="00BE63CF" w:rsidRPr="00BE63CF">
        <w:rPr>
          <w:rFonts w:hint="eastAsia"/>
          <w:rtl/>
        </w:rPr>
        <w:t>ظَهِير</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لِّل</w:t>
      </w:r>
      <w:r w:rsidR="00BE63CF" w:rsidRPr="00BE63CF">
        <w:rPr>
          <w:rFonts w:hint="cs"/>
          <w:rtl/>
        </w:rPr>
        <w:t>ۡ</w:t>
      </w:r>
      <w:r w:rsidR="00BE63CF" w:rsidRPr="00BE63CF">
        <w:rPr>
          <w:rFonts w:hint="eastAsia"/>
          <w:rtl/>
        </w:rPr>
        <w:t>مُج</w:t>
      </w:r>
      <w:r w:rsidR="00BE63CF" w:rsidRPr="00BE63CF">
        <w:rPr>
          <w:rFonts w:hint="cs"/>
          <w:rtl/>
        </w:rPr>
        <w:t>ۡ</w:t>
      </w:r>
      <w:r w:rsidR="00BE63CF" w:rsidRPr="00BE63CF">
        <w:rPr>
          <w:rFonts w:hint="eastAsia"/>
          <w:rtl/>
        </w:rPr>
        <w:t>رِمِينَ</w:t>
      </w:r>
      <w:r w:rsidRPr="007770E6">
        <w:rPr>
          <w:rStyle w:val="Char8"/>
          <w:rtl/>
        </w:rPr>
        <w:t>﴾</w:t>
      </w:r>
      <w:r>
        <w:rPr>
          <w:rStyle w:val="Char8"/>
          <w:rtl/>
        </w:rPr>
        <w:t xml:space="preserve"> </w:t>
      </w:r>
      <w:r w:rsidRPr="007770E6">
        <w:rPr>
          <w:rStyle w:val="Char6"/>
          <w:rtl/>
        </w:rPr>
        <w:t>[</w:t>
      </w:r>
      <w:r w:rsidR="001E555C">
        <w:rPr>
          <w:rStyle w:val="Char6"/>
          <w:rFonts w:hint="cs"/>
          <w:rtl/>
        </w:rPr>
        <w:t>القصص: 17</w:t>
      </w:r>
      <w:r w:rsidRPr="007770E6">
        <w:rPr>
          <w:rStyle w:val="Char6"/>
          <w:rtl/>
        </w:rPr>
        <w:t>]</w:t>
      </w:r>
      <w:r w:rsidRPr="007770E6">
        <w:rPr>
          <w:rStyle w:val="Char4"/>
          <w:rtl/>
        </w:rPr>
        <w:t>.</w:t>
      </w:r>
      <w:r>
        <w:rPr>
          <w:rStyle w:val="Char4"/>
          <w:rtl/>
        </w:rPr>
        <w:t xml:space="preserve"> </w:t>
      </w:r>
    </w:p>
    <w:p w:rsidR="007770E6" w:rsidRPr="0049472C" w:rsidRDefault="007770E6" w:rsidP="00B115FC">
      <w:pPr>
        <w:widowControl w:val="0"/>
        <w:tabs>
          <w:tab w:val="right" w:pos="7031"/>
        </w:tabs>
        <w:ind w:firstLine="284"/>
        <w:jc w:val="both"/>
        <w:rPr>
          <w:rStyle w:val="Char4"/>
          <w:rtl/>
          <w:lang w:bidi="fa-IR"/>
        </w:rPr>
      </w:pPr>
      <w:r w:rsidRPr="0049472C">
        <w:rPr>
          <w:rStyle w:val="Char4"/>
          <w:rtl/>
          <w:lang w:bidi="fa-IR"/>
        </w:rPr>
        <w:t>و بیرون شدنش از وطنش را بیان داشته، و به امر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به اینکه پشتیبان و ظهیر کافرین نباشد پایان یافته است، و پیامبر را در مورد بیرون کردنش از مکه تسلی داده و او را به بازگشت به آن وعده فرموده چون در آغاز سوره فرموده:</w:t>
      </w:r>
    </w:p>
    <w:p w:rsidR="007770E6" w:rsidRPr="0049472C" w:rsidRDefault="007770E6" w:rsidP="00B115FC">
      <w:pPr>
        <w:pStyle w:val="af1"/>
        <w:rPr>
          <w:rStyle w:val="Char4"/>
          <w:rtl/>
        </w:rPr>
      </w:pPr>
      <w:r w:rsidRPr="007770E6">
        <w:rPr>
          <w:rStyle w:val="Char8"/>
          <w:rtl/>
        </w:rPr>
        <w:t>﴿</w:t>
      </w:r>
      <w:r w:rsidR="00BE63CF" w:rsidRPr="00BE63CF">
        <w:rPr>
          <w:rFonts w:hint="eastAsia"/>
          <w:rtl/>
        </w:rPr>
        <w:t>إِنَّا</w:t>
      </w:r>
      <w:r w:rsidR="00BE63CF" w:rsidRPr="00BE63CF">
        <w:rPr>
          <w:rtl/>
        </w:rPr>
        <w:t xml:space="preserve"> </w:t>
      </w:r>
      <w:r w:rsidR="00BE63CF" w:rsidRPr="00BE63CF">
        <w:rPr>
          <w:rFonts w:hint="eastAsia"/>
          <w:rtl/>
        </w:rPr>
        <w:t>رَا</w:t>
      </w:r>
      <w:r w:rsidR="00BE63CF" w:rsidRPr="00BE63CF">
        <w:rPr>
          <w:rFonts w:hint="cs"/>
          <w:rtl/>
        </w:rPr>
        <w:t>ٓ</w:t>
      </w:r>
      <w:r w:rsidR="00BE63CF" w:rsidRPr="00BE63CF">
        <w:rPr>
          <w:rFonts w:hint="eastAsia"/>
          <w:rtl/>
        </w:rPr>
        <w:t>دُّوهُ</w:t>
      </w:r>
      <w:r w:rsidRPr="007770E6">
        <w:rPr>
          <w:rStyle w:val="Char8"/>
          <w:rtl/>
        </w:rPr>
        <w:t>﴾</w:t>
      </w:r>
      <w:r>
        <w:rPr>
          <w:rStyle w:val="Char8"/>
          <w:rtl/>
        </w:rPr>
        <w:t xml:space="preserve"> </w:t>
      </w:r>
      <w:r w:rsidRPr="007770E6">
        <w:rPr>
          <w:rStyle w:val="Char6"/>
          <w:rtl/>
        </w:rPr>
        <w:t>[</w:t>
      </w:r>
      <w:r w:rsidR="001E555C">
        <w:rPr>
          <w:rStyle w:val="Char6"/>
          <w:rFonts w:hint="cs"/>
          <w:rtl/>
        </w:rPr>
        <w:t>القصص: 7</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زمخشری گفته: و خداوند سرآغاز سوره را: (قد أفلح المؤمنون) و پایانش را: </w:t>
      </w:r>
    </w:p>
    <w:p w:rsidR="007770E6" w:rsidRPr="0049472C" w:rsidRDefault="007770E6" w:rsidP="00B115FC">
      <w:pPr>
        <w:pStyle w:val="af1"/>
        <w:rPr>
          <w:rStyle w:val="Char4"/>
          <w:rtl/>
        </w:rPr>
      </w:pPr>
      <w:r w:rsidRPr="007770E6">
        <w:rPr>
          <w:rStyle w:val="Char8"/>
          <w:rtl/>
        </w:rPr>
        <w:t>﴿</w:t>
      </w:r>
      <w:r w:rsidR="00BE63CF" w:rsidRPr="00BE63CF">
        <w:rPr>
          <w:rFonts w:hint="eastAsia"/>
          <w:rtl/>
        </w:rPr>
        <w:t>إِنَّهُ</w:t>
      </w:r>
      <w:r w:rsidR="00BE63CF" w:rsidRPr="00BE63CF">
        <w:rPr>
          <w:rFonts w:hint="cs"/>
          <w:rtl/>
        </w:rPr>
        <w:t>ۥ</w:t>
      </w:r>
      <w:r w:rsidR="00BE63CF" w:rsidRPr="00BE63CF">
        <w:rPr>
          <w:rtl/>
        </w:rPr>
        <w:t xml:space="preserve"> </w:t>
      </w:r>
      <w:r w:rsidR="00BE63CF" w:rsidRPr="00BE63CF">
        <w:rPr>
          <w:rFonts w:hint="eastAsia"/>
          <w:rtl/>
        </w:rPr>
        <w:t>لَا</w:t>
      </w:r>
      <w:r w:rsidR="00BE63CF" w:rsidRPr="00BE63CF">
        <w:rPr>
          <w:rtl/>
        </w:rPr>
        <w:t xml:space="preserve"> </w:t>
      </w:r>
      <w:r w:rsidR="00BE63CF" w:rsidRPr="00BE63CF">
        <w:rPr>
          <w:rFonts w:hint="eastAsia"/>
          <w:rtl/>
        </w:rPr>
        <w:t>يُف</w:t>
      </w:r>
      <w:r w:rsidR="00BE63CF" w:rsidRPr="00BE63CF">
        <w:rPr>
          <w:rFonts w:hint="cs"/>
          <w:rtl/>
        </w:rPr>
        <w:t>ۡ</w:t>
      </w:r>
      <w:r w:rsidR="00BE63CF" w:rsidRPr="00BE63CF">
        <w:rPr>
          <w:rFonts w:hint="eastAsia"/>
          <w:rtl/>
        </w:rPr>
        <w:t>لِحُ</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كَ</w:t>
      </w:r>
      <w:r w:rsidR="00BE63CF" w:rsidRPr="00BE63CF">
        <w:rPr>
          <w:rFonts w:hint="cs"/>
          <w:rtl/>
        </w:rPr>
        <w:t>ٰ</w:t>
      </w:r>
      <w:r w:rsidR="00BE63CF" w:rsidRPr="00BE63CF">
        <w:rPr>
          <w:rFonts w:hint="eastAsia"/>
          <w:rtl/>
        </w:rPr>
        <w:t>فِرُونَ</w:t>
      </w:r>
      <w:r w:rsidRPr="007770E6">
        <w:rPr>
          <w:rStyle w:val="Char8"/>
          <w:rtl/>
        </w:rPr>
        <w:t>﴾</w:t>
      </w:r>
      <w:r>
        <w:rPr>
          <w:rStyle w:val="Char8"/>
          <w:rtl/>
        </w:rPr>
        <w:t xml:space="preserve"> </w:t>
      </w:r>
      <w:r w:rsidRPr="007770E6">
        <w:rPr>
          <w:rStyle w:val="Char6"/>
          <w:rtl/>
        </w:rPr>
        <w:t>[</w:t>
      </w:r>
      <w:r w:rsidR="001E555C">
        <w:rPr>
          <w:rStyle w:val="Char6"/>
          <w:rFonts w:hint="cs"/>
          <w:rtl/>
        </w:rPr>
        <w:t>المؤمنون: 117</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قرار داده که بین آغاز و فرجام چقدر تفاوت است!</w:t>
      </w:r>
      <w:r w:rsidR="00BE63CF">
        <w:rPr>
          <w:rStyle w:val="Char4"/>
          <w:rFonts w:hint="cs"/>
          <w:rtl/>
          <w:lang w:bidi="fa-IR"/>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کرمانی نیز در عجایب مثل همین را گفته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سور</w:t>
      </w:r>
      <w:r w:rsidR="00D45A34">
        <w:rPr>
          <w:rStyle w:val="Char4"/>
          <w:rtl/>
          <w:lang w:bidi="fa-IR"/>
        </w:rPr>
        <w:t>ه</w:t>
      </w:r>
      <w:r w:rsidRPr="0049472C">
        <w:rPr>
          <w:rStyle w:val="Char4"/>
          <w:rtl/>
          <w:lang w:bidi="fa-IR"/>
        </w:rPr>
        <w:t xml:space="preserve"> «ص» گفته: آن را با ذکر آغاز کرد و با همان پایان داد که فرمود:</w:t>
      </w:r>
    </w:p>
    <w:p w:rsidR="007770E6" w:rsidRPr="00BE63CF" w:rsidRDefault="007770E6" w:rsidP="00B115FC">
      <w:pPr>
        <w:pStyle w:val="af1"/>
        <w:rPr>
          <w:rStyle w:val="Char4"/>
          <w:rFonts w:ascii="Calibri" w:hAnsi="Calibri"/>
          <w:rtl/>
        </w:rPr>
      </w:pPr>
      <w:r w:rsidRPr="007770E6">
        <w:rPr>
          <w:rStyle w:val="Char8"/>
          <w:rtl/>
        </w:rPr>
        <w:t>﴿</w:t>
      </w:r>
      <w:r w:rsidR="00BE63CF" w:rsidRPr="00BE63CF">
        <w:rPr>
          <w:rFonts w:hint="eastAsia"/>
          <w:rtl/>
        </w:rPr>
        <w:t xml:space="preserve"> إِن</w:t>
      </w:r>
      <w:r w:rsidR="00BE63CF" w:rsidRPr="00BE63CF">
        <w:rPr>
          <w:rFonts w:hint="cs"/>
          <w:rtl/>
        </w:rPr>
        <w:t>ۡ</w:t>
      </w:r>
      <w:r w:rsidR="00BE63CF" w:rsidRPr="00BE63CF">
        <w:rPr>
          <w:rtl/>
        </w:rPr>
        <w:t xml:space="preserve"> </w:t>
      </w:r>
      <w:r w:rsidR="00BE63CF" w:rsidRPr="00BE63CF">
        <w:rPr>
          <w:rFonts w:hint="eastAsia"/>
          <w:rtl/>
        </w:rPr>
        <w:t>هُوَ</w:t>
      </w:r>
      <w:r w:rsidR="00BE63CF" w:rsidRPr="00BE63CF">
        <w:rPr>
          <w:rtl/>
        </w:rPr>
        <w:t xml:space="preserve"> </w:t>
      </w:r>
      <w:r w:rsidR="00BE63CF" w:rsidRPr="00BE63CF">
        <w:rPr>
          <w:rFonts w:hint="eastAsia"/>
          <w:rtl/>
        </w:rPr>
        <w:t>إِلَّا</w:t>
      </w:r>
      <w:r w:rsidR="00BE63CF" w:rsidRPr="00BE63CF">
        <w:rPr>
          <w:rtl/>
        </w:rPr>
        <w:t xml:space="preserve"> </w:t>
      </w:r>
      <w:r w:rsidR="00BE63CF" w:rsidRPr="00BE63CF">
        <w:rPr>
          <w:rFonts w:hint="eastAsia"/>
          <w:rtl/>
        </w:rPr>
        <w:t>ذِك</w:t>
      </w:r>
      <w:r w:rsidR="00BE63CF" w:rsidRPr="00BE63CF">
        <w:rPr>
          <w:rFonts w:hint="cs"/>
          <w:rtl/>
        </w:rPr>
        <w:t>ۡ</w:t>
      </w:r>
      <w:r w:rsidR="00BE63CF" w:rsidRPr="00BE63CF">
        <w:rPr>
          <w:rFonts w:hint="eastAsia"/>
          <w:rtl/>
        </w:rPr>
        <w:t>ر</w:t>
      </w:r>
      <w:r w:rsidR="00BE63CF" w:rsidRPr="00BE63CF">
        <w:rPr>
          <w:rFonts w:hint="cs"/>
          <w:rtl/>
        </w:rPr>
        <w:t>ٞ</w:t>
      </w:r>
      <w:r w:rsidR="00BE63CF" w:rsidRPr="00BE63CF">
        <w:rPr>
          <w:rtl/>
        </w:rPr>
        <w:t xml:space="preserve"> </w:t>
      </w:r>
      <w:r w:rsidR="00BE63CF" w:rsidRPr="00BE63CF">
        <w:rPr>
          <w:rFonts w:hint="eastAsia"/>
          <w:rtl/>
        </w:rPr>
        <w:t>لِّل</w:t>
      </w:r>
      <w:r w:rsidR="00BE63CF" w:rsidRPr="00BE63CF">
        <w:rPr>
          <w:rFonts w:hint="cs"/>
          <w:rtl/>
        </w:rPr>
        <w:t>ۡ</w:t>
      </w:r>
      <w:r w:rsidR="00BE63CF" w:rsidRPr="00BE63CF">
        <w:rPr>
          <w:rFonts w:hint="eastAsia"/>
          <w:rtl/>
        </w:rPr>
        <w:t>عَ</w:t>
      </w:r>
      <w:r w:rsidR="00BE63CF" w:rsidRPr="00BE63CF">
        <w:rPr>
          <w:rFonts w:hint="cs"/>
          <w:rtl/>
        </w:rPr>
        <w:t>ٰ</w:t>
      </w:r>
      <w:r w:rsidR="00BE63CF" w:rsidRPr="00BE63CF">
        <w:rPr>
          <w:rFonts w:hint="eastAsia"/>
          <w:rtl/>
        </w:rPr>
        <w:t>لَمِينَ</w:t>
      </w:r>
      <w:r w:rsidR="00BE63CF" w:rsidRPr="00BE63CF">
        <w:rPr>
          <w:rtl/>
        </w:rPr>
        <w:t xml:space="preserve"> </w:t>
      </w:r>
      <w:r w:rsidR="00BE63CF" w:rsidRPr="00BE63CF">
        <w:rPr>
          <w:rFonts w:hint="cs"/>
          <w:rtl/>
        </w:rPr>
        <w:t>٨٧</w:t>
      </w:r>
      <w:r w:rsidRPr="007770E6">
        <w:rPr>
          <w:rStyle w:val="Char8"/>
          <w:rtl/>
        </w:rPr>
        <w:t>﴾</w:t>
      </w:r>
      <w:r>
        <w:rPr>
          <w:rStyle w:val="Char8"/>
          <w:rtl/>
        </w:rPr>
        <w:t xml:space="preserve"> </w:t>
      </w:r>
      <w:r w:rsidRPr="007770E6">
        <w:rPr>
          <w:rStyle w:val="Char6"/>
          <w:rtl/>
        </w:rPr>
        <w:t>[</w:t>
      </w:r>
      <w:r w:rsidR="001E555C">
        <w:rPr>
          <w:rStyle w:val="Char6"/>
          <w:rFonts w:hint="cs"/>
          <w:rtl/>
        </w:rPr>
        <w:t>ص: 87</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«ن» گفته: آن را با جمل</w:t>
      </w:r>
      <w:r w:rsidR="00D45A34">
        <w:rPr>
          <w:rStyle w:val="Char4"/>
          <w:rtl/>
          <w:lang w:bidi="fa-IR"/>
        </w:rPr>
        <w:t>ه</w:t>
      </w:r>
      <w:r w:rsidRPr="0049472C">
        <w:rPr>
          <w:rStyle w:val="Char4"/>
          <w:rtl/>
          <w:lang w:bidi="fa-IR"/>
        </w:rPr>
        <w:t xml:space="preserve">: </w:t>
      </w:r>
    </w:p>
    <w:p w:rsidR="007770E6" w:rsidRPr="0049472C" w:rsidRDefault="007770E6" w:rsidP="00B115FC">
      <w:pPr>
        <w:pStyle w:val="af1"/>
        <w:rPr>
          <w:rStyle w:val="Char4"/>
          <w:rtl/>
        </w:rPr>
      </w:pPr>
      <w:r w:rsidRPr="007770E6">
        <w:rPr>
          <w:rStyle w:val="Char8"/>
          <w:rtl/>
        </w:rPr>
        <w:t>﴿</w:t>
      </w:r>
      <w:r w:rsidR="00BE63CF" w:rsidRPr="00BE63CF">
        <w:rPr>
          <w:rFonts w:hint="eastAsia"/>
          <w:rtl/>
        </w:rPr>
        <w:t>مَا</w:t>
      </w:r>
      <w:r w:rsidR="00BE63CF" w:rsidRPr="00BE63CF">
        <w:rPr>
          <w:rFonts w:hint="cs"/>
          <w:rtl/>
        </w:rPr>
        <w:t>ٓ</w:t>
      </w:r>
      <w:r w:rsidR="00BE63CF" w:rsidRPr="00BE63CF">
        <w:rPr>
          <w:rtl/>
        </w:rPr>
        <w:t xml:space="preserve"> </w:t>
      </w:r>
      <w:r w:rsidR="00BE63CF" w:rsidRPr="00BE63CF">
        <w:rPr>
          <w:rFonts w:hint="eastAsia"/>
          <w:rtl/>
        </w:rPr>
        <w:t>أَنتَ</w:t>
      </w:r>
      <w:r w:rsidR="00BE63CF" w:rsidRPr="00BE63CF">
        <w:rPr>
          <w:rtl/>
        </w:rPr>
        <w:t xml:space="preserve"> </w:t>
      </w:r>
      <w:r w:rsidR="00BE63CF" w:rsidRPr="00BE63CF">
        <w:rPr>
          <w:rFonts w:hint="eastAsia"/>
          <w:rtl/>
        </w:rPr>
        <w:t>بِنِع</w:t>
      </w:r>
      <w:r w:rsidR="00BE63CF" w:rsidRPr="00BE63CF">
        <w:rPr>
          <w:rFonts w:hint="cs"/>
          <w:rtl/>
        </w:rPr>
        <w:t>ۡ</w:t>
      </w:r>
      <w:r w:rsidR="00BE63CF" w:rsidRPr="00BE63CF">
        <w:rPr>
          <w:rFonts w:hint="eastAsia"/>
          <w:rtl/>
        </w:rPr>
        <w:t>مَةِ</w:t>
      </w:r>
      <w:r w:rsidR="00BE63CF" w:rsidRPr="00BE63CF">
        <w:rPr>
          <w:rtl/>
        </w:rPr>
        <w:t xml:space="preserve"> </w:t>
      </w:r>
      <w:r w:rsidR="00BE63CF" w:rsidRPr="00BE63CF">
        <w:rPr>
          <w:rFonts w:hint="eastAsia"/>
          <w:rtl/>
        </w:rPr>
        <w:t>رَبِّكَ</w:t>
      </w:r>
      <w:r w:rsidR="00BE63CF" w:rsidRPr="00BE63CF">
        <w:rPr>
          <w:rtl/>
        </w:rPr>
        <w:t xml:space="preserve"> </w:t>
      </w:r>
      <w:r w:rsidR="00BE63CF" w:rsidRPr="00BE63CF">
        <w:rPr>
          <w:rFonts w:hint="eastAsia"/>
          <w:rtl/>
        </w:rPr>
        <w:t>بِمَج</w:t>
      </w:r>
      <w:r w:rsidR="00BE63CF" w:rsidRPr="00BE63CF">
        <w:rPr>
          <w:rFonts w:hint="cs"/>
          <w:rtl/>
        </w:rPr>
        <w:t>ۡ</w:t>
      </w:r>
      <w:r w:rsidR="00BE63CF" w:rsidRPr="00BE63CF">
        <w:rPr>
          <w:rFonts w:hint="eastAsia"/>
          <w:rtl/>
        </w:rPr>
        <w:t>نُون</w:t>
      </w:r>
      <w:r w:rsidR="00BE63CF" w:rsidRPr="00BE63CF">
        <w:rPr>
          <w:rFonts w:hint="cs"/>
          <w:rtl/>
        </w:rPr>
        <w:t>ٖ</w:t>
      </w:r>
      <w:r w:rsidR="00BE63CF" w:rsidRPr="00BE63CF">
        <w:rPr>
          <w:rtl/>
        </w:rPr>
        <w:t xml:space="preserve"> </w:t>
      </w:r>
      <w:r w:rsidR="00BE63CF" w:rsidRPr="00BE63CF">
        <w:rPr>
          <w:rFonts w:hint="cs"/>
          <w:rtl/>
        </w:rPr>
        <w:t>٢</w:t>
      </w:r>
      <w:r w:rsidRPr="007770E6">
        <w:rPr>
          <w:rStyle w:val="Char8"/>
          <w:rtl/>
        </w:rPr>
        <w:t>﴾</w:t>
      </w:r>
      <w:r>
        <w:rPr>
          <w:rStyle w:val="Char8"/>
          <w:rtl/>
        </w:rPr>
        <w:t xml:space="preserve"> </w:t>
      </w:r>
      <w:r w:rsidRPr="007770E6">
        <w:rPr>
          <w:rStyle w:val="Char6"/>
          <w:rtl/>
        </w:rPr>
        <w:t>[</w:t>
      </w:r>
      <w:r w:rsidR="001E555C">
        <w:rPr>
          <w:rStyle w:val="Char6"/>
          <w:rFonts w:hint="cs"/>
          <w:rtl/>
        </w:rPr>
        <w:t>القلم: 2</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آغاز کرد و با:</w:t>
      </w:r>
    </w:p>
    <w:p w:rsidR="007770E6" w:rsidRPr="0049472C" w:rsidRDefault="007770E6" w:rsidP="00B115FC">
      <w:pPr>
        <w:pStyle w:val="af1"/>
        <w:rPr>
          <w:rStyle w:val="Char4"/>
          <w:rtl/>
        </w:rPr>
      </w:pPr>
      <w:r w:rsidRPr="007770E6">
        <w:rPr>
          <w:rStyle w:val="Char8"/>
          <w:rtl/>
        </w:rPr>
        <w:t>﴿</w:t>
      </w:r>
      <w:r w:rsidR="00BE63CF" w:rsidRPr="00BE63CF">
        <w:rPr>
          <w:rFonts w:hint="eastAsia"/>
          <w:rtl/>
        </w:rPr>
        <w:t>إِنَّهُ</w:t>
      </w:r>
      <w:r w:rsidR="00BE63CF" w:rsidRPr="00BE63CF">
        <w:rPr>
          <w:rFonts w:hint="cs"/>
          <w:rtl/>
        </w:rPr>
        <w:t>ۥ</w:t>
      </w:r>
      <w:r w:rsidR="00BE63CF" w:rsidRPr="00BE63CF">
        <w:rPr>
          <w:rtl/>
        </w:rPr>
        <w:t xml:space="preserve"> </w:t>
      </w:r>
      <w:r w:rsidR="00BE63CF" w:rsidRPr="00BE63CF">
        <w:rPr>
          <w:rFonts w:hint="eastAsia"/>
          <w:rtl/>
        </w:rPr>
        <w:t>لَمَج</w:t>
      </w:r>
      <w:r w:rsidR="00BE63CF" w:rsidRPr="00BE63CF">
        <w:rPr>
          <w:rFonts w:hint="cs"/>
          <w:rtl/>
        </w:rPr>
        <w:t>ۡ</w:t>
      </w:r>
      <w:r w:rsidR="00BE63CF" w:rsidRPr="00BE63CF">
        <w:rPr>
          <w:rFonts w:hint="eastAsia"/>
          <w:rtl/>
        </w:rPr>
        <w:t>نُون</w:t>
      </w:r>
      <w:r w:rsidR="00BE63CF" w:rsidRPr="00BE63CF">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القلم: 51</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ختم فرمود.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این گونه است مناسبت داشتن سرآغاز سوره با پایان سور</w:t>
      </w:r>
      <w:r w:rsidR="00D45A34">
        <w:rPr>
          <w:rStyle w:val="Char4"/>
          <w:rtl/>
          <w:lang w:bidi="fa-IR"/>
        </w:rPr>
        <w:t>ه</w:t>
      </w:r>
      <w:r w:rsidRPr="0049472C">
        <w:rPr>
          <w:rStyle w:val="Char4"/>
          <w:rtl/>
          <w:lang w:bidi="fa-IR"/>
        </w:rPr>
        <w:t xml:space="preserve"> قبل، تا آنجا که در بعضی از آنها ارتباط آن به ماقبل در لفظ ظاهر می‌شود، چنانکه در: </w:t>
      </w:r>
    </w:p>
    <w:p w:rsidR="007770E6" w:rsidRPr="0049472C" w:rsidRDefault="007770E6" w:rsidP="00B115FC">
      <w:pPr>
        <w:pStyle w:val="af1"/>
        <w:rPr>
          <w:rStyle w:val="Char4"/>
          <w:rtl/>
        </w:rPr>
      </w:pPr>
      <w:r w:rsidRPr="007770E6">
        <w:rPr>
          <w:rStyle w:val="Char8"/>
          <w:rtl/>
        </w:rPr>
        <w:t>﴿</w:t>
      </w:r>
      <w:r w:rsidR="00BE63CF" w:rsidRPr="00BE63CF">
        <w:rPr>
          <w:rFonts w:hint="eastAsia"/>
          <w:rtl/>
        </w:rPr>
        <w:t>فَجَعَلَهُم</w:t>
      </w:r>
      <w:r w:rsidR="00BE63CF" w:rsidRPr="00BE63CF">
        <w:rPr>
          <w:rFonts w:hint="cs"/>
          <w:rtl/>
        </w:rPr>
        <w:t>ۡ</w:t>
      </w:r>
      <w:r w:rsidR="00BE63CF" w:rsidRPr="00BE63CF">
        <w:rPr>
          <w:rtl/>
        </w:rPr>
        <w:t xml:space="preserve"> </w:t>
      </w:r>
      <w:r w:rsidR="00BE63CF" w:rsidRPr="00BE63CF">
        <w:rPr>
          <w:rFonts w:hint="eastAsia"/>
          <w:rtl/>
        </w:rPr>
        <w:t>كَعَص</w:t>
      </w:r>
      <w:r w:rsidR="00BE63CF" w:rsidRPr="00BE63CF">
        <w:rPr>
          <w:rFonts w:hint="cs"/>
          <w:rtl/>
        </w:rPr>
        <w:t>ۡ</w:t>
      </w:r>
      <w:r w:rsidR="00BE63CF" w:rsidRPr="00BE63CF">
        <w:rPr>
          <w:rFonts w:hint="eastAsia"/>
          <w:rtl/>
        </w:rPr>
        <w:t>ف</w:t>
      </w:r>
      <w:r w:rsidR="00BE63CF" w:rsidRPr="00BE63CF">
        <w:rPr>
          <w:rFonts w:hint="cs"/>
          <w:rtl/>
        </w:rPr>
        <w:t>ٖ</w:t>
      </w:r>
      <w:r w:rsidR="00BE63CF" w:rsidRPr="00BE63CF">
        <w:rPr>
          <w:rtl/>
        </w:rPr>
        <w:t xml:space="preserve"> </w:t>
      </w:r>
      <w:r w:rsidR="00BE63CF" w:rsidRPr="00BE63CF">
        <w:rPr>
          <w:rFonts w:hint="eastAsia"/>
          <w:rtl/>
        </w:rPr>
        <w:t>مَّأ</w:t>
      </w:r>
      <w:r w:rsidR="00BE63CF" w:rsidRPr="00BE63CF">
        <w:rPr>
          <w:rFonts w:hint="cs"/>
          <w:rtl/>
        </w:rPr>
        <w:t>ۡ</w:t>
      </w:r>
      <w:r w:rsidR="00BE63CF" w:rsidRPr="00BE63CF">
        <w:rPr>
          <w:rFonts w:hint="eastAsia"/>
          <w:rtl/>
        </w:rPr>
        <w:t>كُولِ</w:t>
      </w:r>
      <w:r w:rsidR="00BE63CF" w:rsidRPr="00BE63CF">
        <w:rPr>
          <w:rFonts w:hint="cs"/>
          <w:rtl/>
        </w:rPr>
        <w:t>ۢ</w:t>
      </w:r>
      <w:r w:rsidR="00BE63CF" w:rsidRPr="00BE63CF">
        <w:rPr>
          <w:rtl/>
        </w:rPr>
        <w:t xml:space="preserve"> </w:t>
      </w:r>
      <w:r w:rsidR="00BE63CF" w:rsidRPr="00BE63CF">
        <w:rPr>
          <w:rFonts w:hint="cs"/>
          <w:rtl/>
        </w:rPr>
        <w:t>٥</w:t>
      </w:r>
      <w:r w:rsidRPr="007770E6">
        <w:rPr>
          <w:rStyle w:val="Char8"/>
          <w:rtl/>
        </w:rPr>
        <w:t>﴾</w:t>
      </w:r>
      <w:r>
        <w:rPr>
          <w:rStyle w:val="Char8"/>
          <w:rtl/>
        </w:rPr>
        <w:t xml:space="preserve"> </w:t>
      </w:r>
      <w:r w:rsidRPr="007770E6">
        <w:rPr>
          <w:rStyle w:val="Char6"/>
          <w:rtl/>
        </w:rPr>
        <w:t>[</w:t>
      </w:r>
      <w:r w:rsidR="001E555C">
        <w:rPr>
          <w:rStyle w:val="Char6"/>
          <w:rFonts w:hint="cs"/>
          <w:rtl/>
        </w:rPr>
        <w:t>الفیل: 5</w:t>
      </w:r>
      <w:r w:rsidRPr="007770E6">
        <w:rPr>
          <w:rStyle w:val="Char6"/>
          <w:rtl/>
        </w:rPr>
        <w:t>]</w:t>
      </w:r>
      <w:r w:rsidRPr="007770E6">
        <w:rPr>
          <w:rStyle w:val="Char4"/>
          <w:rtl/>
        </w:rPr>
        <w:t>.</w:t>
      </w:r>
    </w:p>
    <w:p w:rsidR="007770E6" w:rsidRPr="0049472C" w:rsidRDefault="007770E6" w:rsidP="00B115FC">
      <w:pPr>
        <w:pStyle w:val="af1"/>
        <w:rPr>
          <w:rStyle w:val="Char4"/>
          <w:rtl/>
        </w:rPr>
      </w:pPr>
      <w:r w:rsidRPr="007770E6">
        <w:rPr>
          <w:rStyle w:val="Char8"/>
          <w:rtl/>
        </w:rPr>
        <w:t>﴿</w:t>
      </w:r>
      <w:r w:rsidR="00BE63CF" w:rsidRPr="00BE63CF">
        <w:rPr>
          <w:rFonts w:hint="eastAsia"/>
          <w:rtl/>
        </w:rPr>
        <w:t>لِإِيلَ</w:t>
      </w:r>
      <w:r w:rsidR="00BE63CF" w:rsidRPr="00BE63CF">
        <w:rPr>
          <w:rFonts w:hint="cs"/>
          <w:rtl/>
        </w:rPr>
        <w:t>ٰ</w:t>
      </w:r>
      <w:r w:rsidR="00BE63CF" w:rsidRPr="00BE63CF">
        <w:rPr>
          <w:rFonts w:hint="eastAsia"/>
          <w:rtl/>
        </w:rPr>
        <w:t>فِ</w:t>
      </w:r>
      <w:r w:rsidR="00BE63CF" w:rsidRPr="00BE63CF">
        <w:rPr>
          <w:rtl/>
        </w:rPr>
        <w:t xml:space="preserve"> </w:t>
      </w:r>
      <w:r w:rsidR="00BE63CF" w:rsidRPr="00BE63CF">
        <w:rPr>
          <w:rFonts w:hint="eastAsia"/>
          <w:rtl/>
        </w:rPr>
        <w:t>قُرَي</w:t>
      </w:r>
      <w:r w:rsidR="00BE63CF" w:rsidRPr="00BE63CF">
        <w:rPr>
          <w:rFonts w:hint="cs"/>
          <w:rtl/>
        </w:rPr>
        <w:t>ۡ</w:t>
      </w:r>
      <w:r w:rsidR="00BE63CF" w:rsidRPr="00BE63CF">
        <w:rPr>
          <w:rFonts w:hint="eastAsia"/>
          <w:rtl/>
        </w:rPr>
        <w:t>شٍ</w:t>
      </w:r>
      <w:r w:rsidR="00BE63CF" w:rsidRPr="00BE63CF">
        <w:rPr>
          <w:rtl/>
        </w:rPr>
        <w:t xml:space="preserve"> </w:t>
      </w:r>
      <w:r w:rsidR="00BE63CF" w:rsidRPr="00BE63CF">
        <w:rPr>
          <w:rFonts w:hint="cs"/>
          <w:rtl/>
        </w:rPr>
        <w:t>١</w:t>
      </w:r>
      <w:r w:rsidRPr="007770E6">
        <w:rPr>
          <w:rStyle w:val="Char8"/>
          <w:rtl/>
        </w:rPr>
        <w:t>﴾</w:t>
      </w:r>
      <w:r>
        <w:rPr>
          <w:rStyle w:val="Char8"/>
          <w:rtl/>
        </w:rPr>
        <w:t xml:space="preserve"> </w:t>
      </w:r>
      <w:r w:rsidRPr="007770E6">
        <w:rPr>
          <w:rStyle w:val="Char6"/>
          <w:rtl/>
        </w:rPr>
        <w:t>[</w:t>
      </w:r>
      <w:r w:rsidR="001E555C">
        <w:rPr>
          <w:rStyle w:val="Char6"/>
          <w:rFonts w:hint="cs"/>
          <w:rtl/>
        </w:rPr>
        <w:t>القریش: 1</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دیده می‌شود، که أخفش گفته: اتصالش به آن از باب:</w:t>
      </w:r>
    </w:p>
    <w:p w:rsidR="007770E6" w:rsidRPr="0049472C" w:rsidRDefault="007770E6" w:rsidP="00B115FC">
      <w:pPr>
        <w:pStyle w:val="af1"/>
        <w:rPr>
          <w:rStyle w:val="Char4"/>
          <w:rtl/>
        </w:rPr>
      </w:pPr>
      <w:r w:rsidRPr="007770E6">
        <w:rPr>
          <w:rStyle w:val="Char8"/>
          <w:rtl/>
        </w:rPr>
        <w:t>﴿</w:t>
      </w:r>
      <w:r w:rsidR="00BE63CF" w:rsidRPr="00BE63CF">
        <w:rPr>
          <w:rFonts w:hint="eastAsia"/>
          <w:rtl/>
        </w:rPr>
        <w:t>فَ</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تَقَطَهُ</w:t>
      </w:r>
      <w:r w:rsidR="00BE63CF" w:rsidRPr="00BE63CF">
        <w:rPr>
          <w:rFonts w:hint="cs"/>
          <w:rtl/>
        </w:rPr>
        <w:t>ۥٓ</w:t>
      </w:r>
      <w:r w:rsidR="00BE63CF" w:rsidRPr="00BE63CF">
        <w:rPr>
          <w:rtl/>
        </w:rPr>
        <w:t xml:space="preserve"> </w:t>
      </w:r>
      <w:r w:rsidR="00BE63CF" w:rsidRPr="00BE63CF">
        <w:rPr>
          <w:rFonts w:hint="eastAsia"/>
          <w:rtl/>
        </w:rPr>
        <w:t>ءَالُ</w:t>
      </w:r>
      <w:r w:rsidR="00BE63CF" w:rsidRPr="00BE63CF">
        <w:rPr>
          <w:rtl/>
        </w:rPr>
        <w:t xml:space="preserve"> </w:t>
      </w:r>
      <w:r w:rsidR="00BE63CF" w:rsidRPr="00BE63CF">
        <w:rPr>
          <w:rFonts w:hint="eastAsia"/>
          <w:rtl/>
        </w:rPr>
        <w:t>فِر</w:t>
      </w:r>
      <w:r w:rsidR="00BE63CF" w:rsidRPr="00BE63CF">
        <w:rPr>
          <w:rFonts w:hint="cs"/>
          <w:rtl/>
        </w:rPr>
        <w:t>ۡ</w:t>
      </w:r>
      <w:r w:rsidR="00BE63CF" w:rsidRPr="00BE63CF">
        <w:rPr>
          <w:rFonts w:hint="eastAsia"/>
          <w:rtl/>
        </w:rPr>
        <w:t>عَو</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لِيَكُونَ</w:t>
      </w:r>
      <w:r w:rsidR="00BE63CF" w:rsidRPr="00BE63CF">
        <w:rPr>
          <w:rtl/>
        </w:rPr>
        <w:t xml:space="preserve"> </w:t>
      </w:r>
      <w:r w:rsidR="00BE63CF" w:rsidRPr="00BE63CF">
        <w:rPr>
          <w:rFonts w:hint="eastAsia"/>
          <w:rtl/>
        </w:rPr>
        <w:t>لَهُم</w:t>
      </w:r>
      <w:r w:rsidR="00BE63CF" w:rsidRPr="00BE63CF">
        <w:rPr>
          <w:rFonts w:hint="cs"/>
          <w:rtl/>
        </w:rPr>
        <w:t>ۡ</w:t>
      </w:r>
      <w:r w:rsidR="00BE63CF" w:rsidRPr="00BE63CF">
        <w:rPr>
          <w:rtl/>
        </w:rPr>
        <w:t xml:space="preserve"> </w:t>
      </w:r>
      <w:r w:rsidR="00BE63CF" w:rsidRPr="00BE63CF">
        <w:rPr>
          <w:rFonts w:hint="eastAsia"/>
          <w:rtl/>
        </w:rPr>
        <w:t>عَدُوّ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وَحَزَنًا</w:t>
      </w:r>
      <w:r w:rsidRPr="007770E6">
        <w:rPr>
          <w:rStyle w:val="Char8"/>
          <w:rtl/>
        </w:rPr>
        <w:t>﴾</w:t>
      </w:r>
      <w:r>
        <w:rPr>
          <w:rStyle w:val="Char8"/>
          <w:rtl/>
        </w:rPr>
        <w:t xml:space="preserve"> </w:t>
      </w:r>
      <w:r w:rsidRPr="007770E6">
        <w:rPr>
          <w:rStyle w:val="Char6"/>
          <w:rtl/>
        </w:rPr>
        <w:t>[</w:t>
      </w:r>
      <w:r w:rsidR="001E555C">
        <w:rPr>
          <w:rStyle w:val="Char6"/>
          <w:rFonts w:hint="cs"/>
          <w:rtl/>
        </w:rPr>
        <w:t>القصص: 8</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کواشی در تفس</w:t>
      </w:r>
      <w:r w:rsidR="00D45A34">
        <w:rPr>
          <w:rStyle w:val="Char4"/>
          <w:rtl/>
          <w:lang w:bidi="fa-IR"/>
        </w:rPr>
        <w:t>ی</w:t>
      </w:r>
      <w:r w:rsidRPr="0049472C">
        <w:rPr>
          <w:rStyle w:val="Char4"/>
          <w:rtl/>
          <w:lang w:bidi="fa-IR"/>
        </w:rPr>
        <w:t>ر المائده گفته: چون سوره‌</w:t>
      </w:r>
      <w:r w:rsidR="00D45A34">
        <w:rPr>
          <w:rStyle w:val="Char4"/>
          <w:rtl/>
          <w:lang w:bidi="fa-IR"/>
        </w:rPr>
        <w:t>ی</w:t>
      </w:r>
      <w:r w:rsidRPr="0049472C">
        <w:rPr>
          <w:rStyle w:val="Char4"/>
          <w:rtl/>
          <w:lang w:bidi="fa-IR"/>
        </w:rPr>
        <w:t xml:space="preserve"> النساء را با أمر به توحید و عدالت بین بندگان ختم فرمود آن را تأکید کرد با: </w:t>
      </w:r>
    </w:p>
    <w:p w:rsidR="007770E6" w:rsidRPr="0049472C" w:rsidRDefault="007770E6" w:rsidP="00B115FC">
      <w:pPr>
        <w:pStyle w:val="af1"/>
        <w:rPr>
          <w:rStyle w:val="Char4"/>
          <w:rtl/>
        </w:rPr>
      </w:pPr>
      <w:r w:rsidRPr="007770E6">
        <w:rPr>
          <w:rStyle w:val="Char8"/>
          <w:rtl/>
        </w:rPr>
        <w:t>﴿</w:t>
      </w:r>
      <w:r w:rsidR="00BE63CF" w:rsidRPr="00BE63CF">
        <w:rPr>
          <w:rFonts w:hint="eastAsia"/>
          <w:rtl/>
        </w:rPr>
        <w:t>يَ</w:t>
      </w:r>
      <w:r w:rsidR="00BE63CF" w:rsidRPr="00BE63CF">
        <w:rPr>
          <w:rFonts w:hint="cs"/>
          <w:rtl/>
        </w:rPr>
        <w:t>ٰٓ</w:t>
      </w:r>
      <w:r w:rsidR="00BE63CF" w:rsidRPr="00BE63CF">
        <w:rPr>
          <w:rFonts w:hint="eastAsia"/>
          <w:rtl/>
        </w:rPr>
        <w:t>أَيُّهَا</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ءَامَنُو</w:t>
      </w:r>
      <w:r w:rsidR="00BE63CF" w:rsidRPr="00BE63CF">
        <w:rPr>
          <w:rFonts w:hint="cs"/>
          <w:rtl/>
        </w:rPr>
        <w:t>ٓ</w:t>
      </w:r>
      <w:r w:rsidR="00BE63CF" w:rsidRPr="00BE63CF">
        <w:rPr>
          <w:rFonts w:hint="eastAsia"/>
          <w:rtl/>
        </w:rPr>
        <w:t>اْ</w:t>
      </w:r>
      <w:r w:rsidR="00BE63CF" w:rsidRPr="00BE63CF">
        <w:rPr>
          <w:rtl/>
        </w:rPr>
        <w:t xml:space="preserve"> </w:t>
      </w:r>
      <w:r w:rsidR="00BE63CF" w:rsidRPr="00BE63CF">
        <w:rPr>
          <w:rFonts w:hint="eastAsia"/>
          <w:rtl/>
        </w:rPr>
        <w:t>أَو</w:t>
      </w:r>
      <w:r w:rsidR="00BE63CF" w:rsidRPr="00BE63CF">
        <w:rPr>
          <w:rFonts w:hint="cs"/>
          <w:rtl/>
        </w:rPr>
        <w:t>ۡ</w:t>
      </w:r>
      <w:r w:rsidR="00BE63CF" w:rsidRPr="00BE63CF">
        <w:rPr>
          <w:rFonts w:hint="eastAsia"/>
          <w:rtl/>
        </w:rPr>
        <w:t>فُواْ</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عُقُودِ</w:t>
      </w:r>
      <w:r w:rsidRPr="007770E6">
        <w:rPr>
          <w:rStyle w:val="Char8"/>
          <w:rtl/>
        </w:rPr>
        <w:t>﴾</w:t>
      </w:r>
      <w:r>
        <w:rPr>
          <w:rStyle w:val="Char8"/>
          <w:rtl/>
        </w:rPr>
        <w:t xml:space="preserve"> </w:t>
      </w:r>
      <w:r w:rsidRPr="007770E6">
        <w:rPr>
          <w:rStyle w:val="Char6"/>
          <w:rtl/>
        </w:rPr>
        <w:t>[</w:t>
      </w:r>
      <w:r w:rsidR="00BE63CF">
        <w:rPr>
          <w:rStyle w:val="Char6"/>
          <w:rFonts w:hint="cs"/>
          <w:rtl/>
        </w:rPr>
        <w:t>لمائدة: 1</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دیگری گفته: هر گاه آغاز هر سوره را دقت کنی خواهی یافت که در نهایت تناسب با ختام سور</w:t>
      </w:r>
      <w:r w:rsidR="00D45A34">
        <w:rPr>
          <w:rStyle w:val="Char4"/>
          <w:rtl/>
          <w:lang w:bidi="fa-IR"/>
        </w:rPr>
        <w:t>ه</w:t>
      </w:r>
      <w:r w:rsidRPr="0049472C">
        <w:rPr>
          <w:rStyle w:val="Char4"/>
          <w:rtl/>
          <w:lang w:bidi="fa-IR"/>
        </w:rPr>
        <w:t xml:space="preserve"> پیشین است، و این گاهی پوشیده و گاهی روشن است، چنانکه آغاز شدن سوره‌</w:t>
      </w:r>
      <w:r w:rsidR="00D45A34">
        <w:rPr>
          <w:rStyle w:val="Char4"/>
          <w:rtl/>
          <w:lang w:bidi="fa-IR"/>
        </w:rPr>
        <w:t>ی</w:t>
      </w:r>
      <w:r w:rsidRPr="0049472C">
        <w:rPr>
          <w:rStyle w:val="Char4"/>
          <w:rtl/>
          <w:lang w:bidi="fa-IR"/>
        </w:rPr>
        <w:t xml:space="preserve"> الانعام با حمد مناسب با فصل قضاوت در آخر سوره‌</w:t>
      </w:r>
      <w:r w:rsidR="00D45A34">
        <w:rPr>
          <w:rStyle w:val="Char4"/>
          <w:rtl/>
          <w:lang w:bidi="fa-IR"/>
        </w:rPr>
        <w:t>ی</w:t>
      </w:r>
      <w:r w:rsidRPr="0049472C">
        <w:rPr>
          <w:rStyle w:val="Char4"/>
          <w:rtl/>
          <w:lang w:bidi="fa-IR"/>
        </w:rPr>
        <w:t xml:space="preserve"> المائده است، همانطور که خدای تعالی فرموده:</w:t>
      </w:r>
    </w:p>
    <w:p w:rsidR="007770E6" w:rsidRPr="0049472C" w:rsidRDefault="007770E6" w:rsidP="00B115FC">
      <w:pPr>
        <w:pStyle w:val="af1"/>
        <w:rPr>
          <w:rStyle w:val="Char4"/>
          <w:rtl/>
        </w:rPr>
      </w:pPr>
      <w:r w:rsidRPr="007770E6">
        <w:rPr>
          <w:rStyle w:val="Char8"/>
          <w:rtl/>
        </w:rPr>
        <w:t>﴿</w:t>
      </w:r>
      <w:r w:rsidR="00BE63CF" w:rsidRPr="00BE63CF">
        <w:rPr>
          <w:rFonts w:hint="eastAsia"/>
          <w:rtl/>
        </w:rPr>
        <w:t>وَقُضِيَ</w:t>
      </w:r>
      <w:r w:rsidR="00BE63CF" w:rsidRPr="00BE63CF">
        <w:rPr>
          <w:rtl/>
        </w:rPr>
        <w:t xml:space="preserve"> </w:t>
      </w:r>
      <w:r w:rsidR="00BE63CF" w:rsidRPr="00BE63CF">
        <w:rPr>
          <w:rFonts w:hint="eastAsia"/>
          <w:rtl/>
        </w:rPr>
        <w:t>بَي</w:t>
      </w:r>
      <w:r w:rsidR="00BE63CF" w:rsidRPr="00BE63CF">
        <w:rPr>
          <w:rFonts w:hint="cs"/>
          <w:rtl/>
        </w:rPr>
        <w:t>ۡ</w:t>
      </w:r>
      <w:r w:rsidR="00BE63CF" w:rsidRPr="00BE63CF">
        <w:rPr>
          <w:rFonts w:hint="eastAsia"/>
          <w:rtl/>
        </w:rPr>
        <w:t>نَهُم</w:t>
      </w:r>
      <w:r w:rsidR="00BE63CF" w:rsidRPr="00BE63CF">
        <w:rPr>
          <w:rtl/>
        </w:rPr>
        <w:t xml:space="preserve"> </w:t>
      </w:r>
      <w:r w:rsidR="00BE63CF" w:rsidRPr="00BE63CF">
        <w:rPr>
          <w:rFonts w:hint="eastAsia"/>
          <w:rtl/>
        </w:rPr>
        <w:t>بِ</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حَقِّ</w:t>
      </w:r>
      <w:r w:rsidR="00BE63CF" w:rsidRPr="00BE63CF">
        <w:rPr>
          <w:rFonts w:hint="cs"/>
          <w:rtl/>
        </w:rPr>
        <w:t>ۚ</w:t>
      </w:r>
      <w:r w:rsidR="00BE63CF" w:rsidRPr="00BE63CF">
        <w:rPr>
          <w:rtl/>
        </w:rPr>
        <w:t xml:space="preserve"> </w:t>
      </w:r>
      <w:r w:rsidR="00BE63CF" w:rsidRPr="00BE63CF">
        <w:rPr>
          <w:rFonts w:hint="eastAsia"/>
          <w:rtl/>
        </w:rPr>
        <w:t>وَقِيلَ</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حَم</w:t>
      </w:r>
      <w:r w:rsidR="00BE63CF" w:rsidRPr="00BE63CF">
        <w:rPr>
          <w:rFonts w:hint="cs"/>
          <w:rtl/>
        </w:rPr>
        <w:t>ۡ</w:t>
      </w:r>
      <w:r w:rsidR="00BE63CF" w:rsidRPr="00BE63CF">
        <w:rPr>
          <w:rFonts w:hint="eastAsia"/>
          <w:rtl/>
        </w:rPr>
        <w:t>دُ</w:t>
      </w:r>
      <w:r w:rsidR="00BE63CF" w:rsidRPr="00BE63CF">
        <w:rPr>
          <w:rtl/>
        </w:rPr>
        <w:t xml:space="preserve"> </w:t>
      </w:r>
      <w:r w:rsidR="00BE63CF" w:rsidRPr="00BE63CF">
        <w:rPr>
          <w:rFonts w:hint="eastAsia"/>
          <w:rtl/>
        </w:rPr>
        <w:t>لِلَّهِ</w:t>
      </w:r>
      <w:r w:rsidR="00BE63CF" w:rsidRPr="00BE63CF">
        <w:rPr>
          <w:rtl/>
        </w:rPr>
        <w:t xml:space="preserve"> </w:t>
      </w:r>
      <w:r w:rsidR="00BE63CF" w:rsidRPr="00BE63CF">
        <w:rPr>
          <w:rFonts w:hint="eastAsia"/>
          <w:rtl/>
        </w:rPr>
        <w:t>رَبِّ</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عَ</w:t>
      </w:r>
      <w:r w:rsidR="00BE63CF" w:rsidRPr="00BE63CF">
        <w:rPr>
          <w:rFonts w:hint="cs"/>
          <w:rtl/>
        </w:rPr>
        <w:t>ٰ</w:t>
      </w:r>
      <w:r w:rsidR="00BE63CF" w:rsidRPr="00BE63CF">
        <w:rPr>
          <w:rFonts w:hint="eastAsia"/>
          <w:rtl/>
        </w:rPr>
        <w:t>لَمِينَ</w:t>
      </w:r>
      <w:r w:rsidRPr="007770E6">
        <w:rPr>
          <w:rStyle w:val="Char8"/>
          <w:rtl/>
        </w:rPr>
        <w:t>﴾</w:t>
      </w:r>
      <w:r>
        <w:rPr>
          <w:rStyle w:val="Char8"/>
          <w:rtl/>
        </w:rPr>
        <w:t xml:space="preserve"> </w:t>
      </w:r>
      <w:r w:rsidRPr="007770E6">
        <w:rPr>
          <w:rStyle w:val="Char6"/>
          <w:rtl/>
        </w:rPr>
        <w:t>[</w:t>
      </w:r>
      <w:r w:rsidR="001E555C">
        <w:rPr>
          <w:rStyle w:val="Char6"/>
          <w:rFonts w:hint="cs"/>
          <w:rtl/>
        </w:rPr>
        <w:t>الزمر: 75</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مانند آغاز شدن سور</w:t>
      </w:r>
      <w:r w:rsidR="00D45A34">
        <w:rPr>
          <w:rStyle w:val="Char4"/>
          <w:rtl/>
          <w:lang w:bidi="fa-IR"/>
        </w:rPr>
        <w:t>ه</w:t>
      </w:r>
      <w:r w:rsidRPr="0049472C">
        <w:rPr>
          <w:rStyle w:val="Char4"/>
          <w:rtl/>
          <w:lang w:bidi="fa-IR"/>
        </w:rPr>
        <w:t xml:space="preserve"> فاطر به حمد الهی که با ختام سور</w:t>
      </w:r>
      <w:r w:rsidR="00D45A34">
        <w:rPr>
          <w:rStyle w:val="Char4"/>
          <w:rtl/>
          <w:lang w:bidi="fa-IR"/>
        </w:rPr>
        <w:t>ه</w:t>
      </w:r>
      <w:r w:rsidRPr="0049472C">
        <w:rPr>
          <w:rStyle w:val="Char4"/>
          <w:rtl/>
          <w:lang w:bidi="fa-IR"/>
        </w:rPr>
        <w:t xml:space="preserve"> ماقبل مناسب است که فرموده:</w:t>
      </w:r>
    </w:p>
    <w:p w:rsidR="007770E6" w:rsidRPr="0049472C" w:rsidRDefault="007770E6" w:rsidP="00B115FC">
      <w:pPr>
        <w:pStyle w:val="af1"/>
        <w:rPr>
          <w:rStyle w:val="Char4"/>
          <w:rtl/>
        </w:rPr>
      </w:pPr>
      <w:r w:rsidRPr="007770E6">
        <w:rPr>
          <w:rStyle w:val="Char8"/>
          <w:rtl/>
        </w:rPr>
        <w:t>﴿</w:t>
      </w:r>
      <w:r w:rsidR="00BE63CF" w:rsidRPr="00BE63CF">
        <w:rPr>
          <w:rFonts w:hint="eastAsia"/>
          <w:rtl/>
        </w:rPr>
        <w:t>وَحِيلَ</w:t>
      </w:r>
      <w:r w:rsidR="00BE63CF" w:rsidRPr="00BE63CF">
        <w:rPr>
          <w:rtl/>
        </w:rPr>
        <w:t xml:space="preserve"> </w:t>
      </w:r>
      <w:r w:rsidR="00BE63CF" w:rsidRPr="00BE63CF">
        <w:rPr>
          <w:rFonts w:hint="eastAsia"/>
          <w:rtl/>
        </w:rPr>
        <w:t>بَي</w:t>
      </w:r>
      <w:r w:rsidR="00BE63CF" w:rsidRPr="00BE63CF">
        <w:rPr>
          <w:rFonts w:hint="cs"/>
          <w:rtl/>
        </w:rPr>
        <w:t>ۡ</w:t>
      </w:r>
      <w:r w:rsidR="00BE63CF" w:rsidRPr="00BE63CF">
        <w:rPr>
          <w:rFonts w:hint="eastAsia"/>
          <w:rtl/>
        </w:rPr>
        <w:t>نَهُم</w:t>
      </w:r>
      <w:r w:rsidR="00BE63CF" w:rsidRPr="00BE63CF">
        <w:rPr>
          <w:rFonts w:hint="cs"/>
          <w:rtl/>
        </w:rPr>
        <w:t>ۡ</w:t>
      </w:r>
      <w:r w:rsidR="00BE63CF" w:rsidRPr="00BE63CF">
        <w:rPr>
          <w:rtl/>
        </w:rPr>
        <w:t xml:space="preserve"> </w:t>
      </w:r>
      <w:r w:rsidR="00BE63CF" w:rsidRPr="00BE63CF">
        <w:rPr>
          <w:rFonts w:hint="eastAsia"/>
          <w:rtl/>
        </w:rPr>
        <w:t>وَبَي</w:t>
      </w:r>
      <w:r w:rsidR="00BE63CF" w:rsidRPr="00BE63CF">
        <w:rPr>
          <w:rFonts w:hint="cs"/>
          <w:rtl/>
        </w:rPr>
        <w:t>ۡ</w:t>
      </w:r>
      <w:r w:rsidR="00BE63CF" w:rsidRPr="00BE63CF">
        <w:rPr>
          <w:rFonts w:hint="eastAsia"/>
          <w:rtl/>
        </w:rPr>
        <w:t>نَ</w:t>
      </w:r>
      <w:r w:rsidR="00BE63CF" w:rsidRPr="00BE63CF">
        <w:rPr>
          <w:rtl/>
        </w:rPr>
        <w:t xml:space="preserve"> </w:t>
      </w:r>
      <w:r w:rsidR="00BE63CF" w:rsidRPr="00BE63CF">
        <w:rPr>
          <w:rFonts w:hint="eastAsia"/>
          <w:rtl/>
        </w:rPr>
        <w:t>مَا</w:t>
      </w:r>
      <w:r w:rsidR="00BE63CF" w:rsidRPr="00BE63CF">
        <w:rPr>
          <w:rtl/>
        </w:rPr>
        <w:t xml:space="preserve"> </w:t>
      </w:r>
      <w:r w:rsidR="00BE63CF" w:rsidRPr="00BE63CF">
        <w:rPr>
          <w:rFonts w:hint="eastAsia"/>
          <w:rtl/>
        </w:rPr>
        <w:t>يَش</w:t>
      </w:r>
      <w:r w:rsidR="00BE63CF" w:rsidRPr="00BE63CF">
        <w:rPr>
          <w:rFonts w:hint="cs"/>
          <w:rtl/>
        </w:rPr>
        <w:t>ۡ</w:t>
      </w:r>
      <w:r w:rsidR="00BE63CF" w:rsidRPr="00BE63CF">
        <w:rPr>
          <w:rFonts w:hint="eastAsia"/>
          <w:rtl/>
        </w:rPr>
        <w:t>تَهُونَ</w:t>
      </w:r>
      <w:r w:rsidR="00BE63CF" w:rsidRPr="00BE63CF">
        <w:rPr>
          <w:rtl/>
        </w:rPr>
        <w:t xml:space="preserve"> </w:t>
      </w:r>
      <w:r w:rsidR="00BE63CF" w:rsidRPr="00BE63CF">
        <w:rPr>
          <w:rFonts w:hint="eastAsia"/>
          <w:rtl/>
        </w:rPr>
        <w:t>كَمَا</w:t>
      </w:r>
      <w:r w:rsidR="00BE63CF" w:rsidRPr="00BE63CF">
        <w:rPr>
          <w:rtl/>
        </w:rPr>
        <w:t xml:space="preserve"> </w:t>
      </w:r>
      <w:r w:rsidR="00BE63CF" w:rsidRPr="00BE63CF">
        <w:rPr>
          <w:rFonts w:hint="eastAsia"/>
          <w:rtl/>
        </w:rPr>
        <w:t>فُعِلَ</w:t>
      </w:r>
      <w:r w:rsidR="00BE63CF" w:rsidRPr="00BE63CF">
        <w:rPr>
          <w:rtl/>
        </w:rPr>
        <w:t xml:space="preserve"> </w:t>
      </w:r>
      <w:r w:rsidR="00BE63CF" w:rsidRPr="00BE63CF">
        <w:rPr>
          <w:rFonts w:hint="eastAsia"/>
          <w:rtl/>
        </w:rPr>
        <w:t>بِأَش</w:t>
      </w:r>
      <w:r w:rsidR="00BE63CF" w:rsidRPr="00BE63CF">
        <w:rPr>
          <w:rFonts w:hint="cs"/>
          <w:rtl/>
        </w:rPr>
        <w:t>ۡ</w:t>
      </w:r>
      <w:r w:rsidR="00BE63CF" w:rsidRPr="00BE63CF">
        <w:rPr>
          <w:rFonts w:hint="eastAsia"/>
          <w:rtl/>
        </w:rPr>
        <w:t>يَاعِهِم</w:t>
      </w:r>
      <w:r w:rsidR="00BE63CF" w:rsidRPr="00BE63CF">
        <w:rPr>
          <w:rtl/>
        </w:rPr>
        <w:t xml:space="preserve"> </w:t>
      </w:r>
      <w:r w:rsidR="00BE63CF" w:rsidRPr="00BE63CF">
        <w:rPr>
          <w:rFonts w:hint="eastAsia"/>
          <w:rtl/>
        </w:rPr>
        <w:t>مِّن</w:t>
      </w:r>
      <w:r w:rsidR="00BE63CF" w:rsidRPr="00BE63CF">
        <w:rPr>
          <w:rtl/>
        </w:rPr>
        <w:t xml:space="preserve"> </w:t>
      </w:r>
      <w:r w:rsidR="00BE63CF" w:rsidRPr="00BE63CF">
        <w:rPr>
          <w:rFonts w:hint="eastAsia"/>
          <w:rtl/>
        </w:rPr>
        <w:t>قَب</w:t>
      </w:r>
      <w:r w:rsidR="00BE63CF" w:rsidRPr="00BE63CF">
        <w:rPr>
          <w:rFonts w:hint="cs"/>
          <w:rtl/>
        </w:rPr>
        <w:t>ۡ</w:t>
      </w:r>
      <w:r w:rsidR="00BE63CF" w:rsidRPr="00BE63CF">
        <w:rPr>
          <w:rFonts w:hint="eastAsia"/>
          <w:rtl/>
        </w:rPr>
        <w:t>لُ</w:t>
      </w:r>
      <w:r w:rsidRPr="007770E6">
        <w:rPr>
          <w:rStyle w:val="Char8"/>
          <w:rtl/>
        </w:rPr>
        <w:t>﴾</w:t>
      </w:r>
      <w:r>
        <w:rPr>
          <w:rStyle w:val="Char8"/>
          <w:rtl/>
        </w:rPr>
        <w:t xml:space="preserve"> </w:t>
      </w:r>
      <w:r w:rsidRPr="007770E6">
        <w:rPr>
          <w:rStyle w:val="Char6"/>
          <w:rtl/>
        </w:rPr>
        <w:t>[</w:t>
      </w:r>
      <w:r w:rsidR="001E555C">
        <w:rPr>
          <w:rStyle w:val="Char6"/>
          <w:rFonts w:hint="cs"/>
          <w:rtl/>
        </w:rPr>
        <w:t>سبأ: 54</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چنانکه خدای تعالی فرموده:</w:t>
      </w:r>
    </w:p>
    <w:p w:rsidR="007770E6" w:rsidRPr="0049472C" w:rsidRDefault="007770E6" w:rsidP="00B115FC">
      <w:pPr>
        <w:pStyle w:val="af1"/>
        <w:rPr>
          <w:rStyle w:val="Char4"/>
          <w:rtl/>
        </w:rPr>
      </w:pPr>
      <w:r w:rsidRPr="007770E6">
        <w:rPr>
          <w:rStyle w:val="Char8"/>
          <w:rtl/>
        </w:rPr>
        <w:t>﴿</w:t>
      </w:r>
      <w:r w:rsidR="00BE63CF" w:rsidRPr="00BE63CF">
        <w:rPr>
          <w:rFonts w:hint="eastAsia"/>
          <w:rtl/>
        </w:rPr>
        <w:t>فَقُطِعَ</w:t>
      </w:r>
      <w:r w:rsidR="00BE63CF" w:rsidRPr="00BE63CF">
        <w:rPr>
          <w:rtl/>
        </w:rPr>
        <w:t xml:space="preserve"> </w:t>
      </w:r>
      <w:r w:rsidR="00BE63CF" w:rsidRPr="00BE63CF">
        <w:rPr>
          <w:rFonts w:hint="eastAsia"/>
          <w:rtl/>
        </w:rPr>
        <w:t>دَابِرُ</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قَو</w:t>
      </w:r>
      <w:r w:rsidR="00BE63CF" w:rsidRPr="00BE63CF">
        <w:rPr>
          <w:rFonts w:hint="cs"/>
          <w:rtl/>
        </w:rPr>
        <w:t>ۡ</w:t>
      </w:r>
      <w:r w:rsidR="00BE63CF" w:rsidRPr="00BE63CF">
        <w:rPr>
          <w:rFonts w:hint="eastAsia"/>
          <w:rtl/>
        </w:rPr>
        <w:t>مِ</w:t>
      </w:r>
      <w:r w:rsidR="00BE63CF" w:rsidRPr="00BE63CF">
        <w:rPr>
          <w:rtl/>
        </w:rPr>
        <w:t xml:space="preserve"> </w:t>
      </w:r>
      <w:r w:rsidR="00BE63CF" w:rsidRPr="00BE63CF">
        <w:rPr>
          <w:rFonts w:hint="cs"/>
          <w:rtl/>
        </w:rPr>
        <w:t>ٱ</w:t>
      </w:r>
      <w:r w:rsidR="00BE63CF" w:rsidRPr="00BE63CF">
        <w:rPr>
          <w:rFonts w:hint="eastAsia"/>
          <w:rtl/>
        </w:rPr>
        <w:t>لَّذِينَ</w:t>
      </w:r>
      <w:r w:rsidR="00BE63CF" w:rsidRPr="00BE63CF">
        <w:rPr>
          <w:rtl/>
        </w:rPr>
        <w:t xml:space="preserve"> </w:t>
      </w:r>
      <w:r w:rsidR="00BE63CF" w:rsidRPr="00BE63CF">
        <w:rPr>
          <w:rFonts w:hint="eastAsia"/>
          <w:rtl/>
        </w:rPr>
        <w:t>ظَلَمُواْ</w:t>
      </w:r>
      <w:r w:rsidR="00BE63CF" w:rsidRPr="00BE63CF">
        <w:rPr>
          <w:rFonts w:hint="cs"/>
          <w:rtl/>
        </w:rPr>
        <w:t>ۚ</w:t>
      </w:r>
      <w:r w:rsidR="00BE63CF" w:rsidRPr="00BE63CF">
        <w:rPr>
          <w:rtl/>
        </w:rPr>
        <w:t xml:space="preserve"> </w:t>
      </w:r>
      <w:r w:rsidR="00BE63CF" w:rsidRPr="00BE63CF">
        <w:rPr>
          <w:rFonts w:hint="eastAsia"/>
          <w:rtl/>
        </w:rPr>
        <w:t>وَ</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حَم</w:t>
      </w:r>
      <w:r w:rsidR="00BE63CF" w:rsidRPr="00BE63CF">
        <w:rPr>
          <w:rFonts w:hint="cs"/>
          <w:rtl/>
        </w:rPr>
        <w:t>ۡ</w:t>
      </w:r>
      <w:r w:rsidR="00BE63CF" w:rsidRPr="00BE63CF">
        <w:rPr>
          <w:rFonts w:hint="eastAsia"/>
          <w:rtl/>
        </w:rPr>
        <w:t>دُ</w:t>
      </w:r>
      <w:r w:rsidR="00BE63CF" w:rsidRPr="00BE63CF">
        <w:rPr>
          <w:rtl/>
        </w:rPr>
        <w:t xml:space="preserve"> </w:t>
      </w:r>
      <w:r w:rsidR="00BE63CF" w:rsidRPr="00BE63CF">
        <w:rPr>
          <w:rFonts w:hint="eastAsia"/>
          <w:rtl/>
        </w:rPr>
        <w:t>لِلَّهِ</w:t>
      </w:r>
      <w:r w:rsidR="00BE63CF" w:rsidRPr="00BE63CF">
        <w:rPr>
          <w:rtl/>
        </w:rPr>
        <w:t xml:space="preserve"> </w:t>
      </w:r>
      <w:r w:rsidR="00BE63CF" w:rsidRPr="00BE63CF">
        <w:rPr>
          <w:rFonts w:hint="eastAsia"/>
          <w:rtl/>
        </w:rPr>
        <w:t>رَبِّ</w:t>
      </w:r>
      <w:r w:rsidR="00BE63CF" w:rsidRPr="00BE63CF">
        <w:rPr>
          <w:rtl/>
        </w:rPr>
        <w:t xml:space="preserve"> </w:t>
      </w:r>
      <w:r w:rsidR="00BE63CF" w:rsidRPr="00BE63CF">
        <w:rPr>
          <w:rFonts w:hint="cs"/>
          <w:rtl/>
        </w:rPr>
        <w:t>ٱ</w:t>
      </w:r>
      <w:r w:rsidR="00BE63CF" w:rsidRPr="00BE63CF">
        <w:rPr>
          <w:rFonts w:hint="eastAsia"/>
          <w:rtl/>
        </w:rPr>
        <w:t>ل</w:t>
      </w:r>
      <w:r w:rsidR="00BE63CF" w:rsidRPr="00BE63CF">
        <w:rPr>
          <w:rFonts w:hint="cs"/>
          <w:rtl/>
        </w:rPr>
        <w:t>ۡ</w:t>
      </w:r>
      <w:r w:rsidR="00BE63CF" w:rsidRPr="00BE63CF">
        <w:rPr>
          <w:rFonts w:hint="eastAsia"/>
          <w:rtl/>
        </w:rPr>
        <w:t>عَ</w:t>
      </w:r>
      <w:r w:rsidR="00BE63CF" w:rsidRPr="00BE63CF">
        <w:rPr>
          <w:rFonts w:hint="cs"/>
          <w:rtl/>
        </w:rPr>
        <w:t>ٰ</w:t>
      </w:r>
      <w:r w:rsidR="00BE63CF" w:rsidRPr="00BE63CF">
        <w:rPr>
          <w:rFonts w:hint="eastAsia"/>
          <w:rtl/>
        </w:rPr>
        <w:t>لَمِينَ</w:t>
      </w:r>
      <w:r w:rsidR="00BE63CF" w:rsidRPr="00BE63CF">
        <w:rPr>
          <w:rtl/>
        </w:rPr>
        <w:t xml:space="preserve"> </w:t>
      </w:r>
      <w:r w:rsidR="00BE63CF" w:rsidRPr="00BE63CF">
        <w:rPr>
          <w:rFonts w:hint="cs"/>
          <w:rtl/>
        </w:rPr>
        <w:t>٤٥</w:t>
      </w:r>
      <w:r w:rsidRPr="007770E6">
        <w:rPr>
          <w:rStyle w:val="Char8"/>
          <w:rtl/>
        </w:rPr>
        <w:t>﴾</w:t>
      </w:r>
      <w:r>
        <w:rPr>
          <w:rStyle w:val="Char8"/>
          <w:rtl/>
        </w:rPr>
        <w:t xml:space="preserve"> </w:t>
      </w:r>
      <w:r w:rsidRPr="007770E6">
        <w:rPr>
          <w:rStyle w:val="Char6"/>
          <w:rtl/>
        </w:rPr>
        <w:t>[</w:t>
      </w:r>
      <w:r w:rsidR="001E555C">
        <w:rPr>
          <w:rStyle w:val="Char6"/>
          <w:rFonts w:hint="cs"/>
          <w:rtl/>
        </w:rPr>
        <w:t>الأنعام: 45</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مانند ابتدای سوره‌</w:t>
      </w:r>
      <w:r w:rsidR="00D45A34">
        <w:rPr>
          <w:rStyle w:val="Char4"/>
          <w:rtl/>
          <w:lang w:bidi="fa-IR"/>
        </w:rPr>
        <w:t>ی</w:t>
      </w:r>
      <w:r w:rsidRPr="0049472C">
        <w:rPr>
          <w:rStyle w:val="Char4"/>
          <w:rtl/>
          <w:lang w:bidi="fa-IR"/>
        </w:rPr>
        <w:t xml:space="preserve"> الحدید با تسبیح که با پایان سوره‌</w:t>
      </w:r>
      <w:r w:rsidR="00D45A34">
        <w:rPr>
          <w:rStyle w:val="Char4"/>
          <w:rtl/>
          <w:lang w:bidi="fa-IR"/>
        </w:rPr>
        <w:t>ی</w:t>
      </w:r>
      <w:r w:rsidRPr="0049472C">
        <w:rPr>
          <w:rStyle w:val="Char4"/>
          <w:rtl/>
          <w:lang w:bidi="fa-IR"/>
        </w:rPr>
        <w:t xml:space="preserve"> الواقعه که با امر به آن انجام یافته مناسب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مانند آغاز شدن سوره‌</w:t>
      </w:r>
      <w:r w:rsidR="00D45A34">
        <w:rPr>
          <w:rStyle w:val="Char4"/>
          <w:rtl/>
          <w:lang w:bidi="fa-IR"/>
        </w:rPr>
        <w:t>ی</w:t>
      </w:r>
      <w:r w:rsidRPr="0049472C">
        <w:rPr>
          <w:rStyle w:val="Char4"/>
          <w:rtl/>
          <w:lang w:bidi="fa-IR"/>
        </w:rPr>
        <w:t xml:space="preserve"> البقره با: </w:t>
      </w:r>
      <w:r w:rsidRPr="007770E6">
        <w:rPr>
          <w:rStyle w:val="Char8"/>
          <w:rtl/>
          <w:lang w:bidi="fa-IR"/>
        </w:rPr>
        <w:t>﴿</w:t>
      </w:r>
      <w:r w:rsidR="00BE63CF" w:rsidRPr="00BE63CF">
        <w:rPr>
          <w:rStyle w:val="Chard"/>
          <w:rFonts w:hint="eastAsia"/>
          <w:rtl/>
        </w:rPr>
        <w:t>ال</w:t>
      </w:r>
      <w:r w:rsidR="00BE63CF" w:rsidRPr="00BE63CF">
        <w:rPr>
          <w:rStyle w:val="Chard"/>
          <w:rFonts w:hint="cs"/>
          <w:rtl/>
        </w:rPr>
        <w:t>ٓ</w:t>
      </w:r>
      <w:r w:rsidR="00BE63CF" w:rsidRPr="00BE63CF">
        <w:rPr>
          <w:rStyle w:val="Chard"/>
          <w:rFonts w:hint="eastAsia"/>
          <w:rtl/>
        </w:rPr>
        <w:t>م</w:t>
      </w:r>
      <w:r w:rsidR="00BE63CF" w:rsidRPr="00BE63CF">
        <w:rPr>
          <w:rStyle w:val="Chard"/>
          <w:rFonts w:hint="cs"/>
          <w:rtl/>
        </w:rPr>
        <w:t>ٓ</w:t>
      </w:r>
      <w:r w:rsidR="00BE63CF" w:rsidRPr="00BE63CF">
        <w:rPr>
          <w:rStyle w:val="Chard"/>
          <w:rtl/>
        </w:rPr>
        <w:t xml:space="preserve"> </w:t>
      </w:r>
      <w:r w:rsidR="00BE63CF" w:rsidRPr="00BE63CF">
        <w:rPr>
          <w:rStyle w:val="Chard"/>
          <w:rFonts w:hint="cs"/>
          <w:rtl/>
        </w:rPr>
        <w:t>١</w:t>
      </w:r>
      <w:r w:rsidR="00BE63CF" w:rsidRPr="00BE63CF">
        <w:rPr>
          <w:rStyle w:val="Chard"/>
          <w:rtl/>
        </w:rPr>
        <w:t xml:space="preserve"> </w:t>
      </w:r>
      <w:r w:rsidR="00BE63CF" w:rsidRPr="00BE63CF">
        <w:rPr>
          <w:rStyle w:val="Chard"/>
          <w:rFonts w:hint="eastAsia"/>
          <w:rtl/>
        </w:rPr>
        <w:t>ذَ</w:t>
      </w:r>
      <w:r w:rsidR="00BE63CF" w:rsidRPr="00BE63CF">
        <w:rPr>
          <w:rStyle w:val="Chard"/>
          <w:rFonts w:hint="cs"/>
          <w:rtl/>
        </w:rPr>
        <w:t>ٰ</w:t>
      </w:r>
      <w:r w:rsidR="00BE63CF" w:rsidRPr="00BE63CF">
        <w:rPr>
          <w:rStyle w:val="Chard"/>
          <w:rFonts w:hint="eastAsia"/>
          <w:rtl/>
        </w:rPr>
        <w:t>لِكَ</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كِتَ</w:t>
      </w:r>
      <w:r w:rsidR="00BE63CF" w:rsidRPr="00BE63CF">
        <w:rPr>
          <w:rStyle w:val="Chard"/>
          <w:rFonts w:hint="cs"/>
          <w:rtl/>
        </w:rPr>
        <w:t>ٰ</w:t>
      </w:r>
      <w:r w:rsidR="00BE63CF" w:rsidRPr="00BE63CF">
        <w:rPr>
          <w:rStyle w:val="Chard"/>
          <w:rFonts w:hint="eastAsia"/>
          <w:rtl/>
        </w:rPr>
        <w:t>بُ</w:t>
      </w:r>
      <w:r w:rsidR="00BE63CF" w:rsidRPr="00BE63CF">
        <w:rPr>
          <w:rStyle w:val="Chard"/>
          <w:rtl/>
        </w:rPr>
        <w:t xml:space="preserve"> </w:t>
      </w:r>
      <w:r w:rsidR="00BE63CF" w:rsidRPr="00BE63CF">
        <w:rPr>
          <w:rStyle w:val="Chard"/>
          <w:rFonts w:hint="eastAsia"/>
          <w:rtl/>
        </w:rPr>
        <w:t>لَا</w:t>
      </w:r>
      <w:r w:rsidR="00BE63CF" w:rsidRPr="00BE63CF">
        <w:rPr>
          <w:rStyle w:val="Chard"/>
          <w:rtl/>
        </w:rPr>
        <w:t xml:space="preserve"> </w:t>
      </w:r>
      <w:r w:rsidR="00BE63CF" w:rsidRPr="00BE63CF">
        <w:rPr>
          <w:rStyle w:val="Chard"/>
          <w:rFonts w:hint="eastAsia"/>
          <w:rtl/>
        </w:rPr>
        <w:t>رَي</w:t>
      </w:r>
      <w:r w:rsidR="00BE63CF" w:rsidRPr="00BE63CF">
        <w:rPr>
          <w:rStyle w:val="Chard"/>
          <w:rFonts w:hint="cs"/>
          <w:rtl/>
        </w:rPr>
        <w:t>ۡ</w:t>
      </w:r>
      <w:r w:rsidR="00BE63CF" w:rsidRPr="00BE63CF">
        <w:rPr>
          <w:rStyle w:val="Chard"/>
          <w:rFonts w:hint="eastAsia"/>
          <w:rtl/>
        </w:rPr>
        <w:t>بَ</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فِيهِ</w:t>
      </w:r>
      <w:r w:rsidR="00BE63CF" w:rsidRPr="00BE63CF">
        <w:rPr>
          <w:rStyle w:val="Chard"/>
          <w:rFonts w:hint="cs"/>
          <w:rtl/>
        </w:rPr>
        <w:t>ۛ</w:t>
      </w:r>
      <w:r w:rsidRPr="007770E6">
        <w:rPr>
          <w:rStyle w:val="Char8"/>
          <w:rtl/>
          <w:lang w:bidi="fa-IR"/>
        </w:rPr>
        <w:t>﴾</w:t>
      </w:r>
      <w:r>
        <w:rPr>
          <w:rStyle w:val="Char4"/>
          <w:rtl/>
          <w:lang w:bidi="fa-IR"/>
        </w:rPr>
        <w:t xml:space="preserve"> </w:t>
      </w:r>
      <w:r w:rsidRPr="0049472C">
        <w:rPr>
          <w:rStyle w:val="Char4"/>
          <w:rtl/>
          <w:lang w:bidi="fa-IR"/>
        </w:rPr>
        <w:t>که اشاره به صراط= راه است درسوره‌</w:t>
      </w:r>
      <w:r w:rsidR="00D45A34">
        <w:rPr>
          <w:rStyle w:val="Char4"/>
          <w:rtl/>
          <w:lang w:bidi="fa-IR"/>
        </w:rPr>
        <w:t>ی</w:t>
      </w:r>
      <w:r w:rsidRPr="0049472C">
        <w:rPr>
          <w:rStyle w:val="Char4"/>
          <w:rtl/>
          <w:lang w:bidi="fa-IR"/>
        </w:rPr>
        <w:t xml:space="preserve"> الحمد که فرموده: </w:t>
      </w:r>
      <w:r w:rsidRPr="007770E6">
        <w:rPr>
          <w:rStyle w:val="Char8"/>
          <w:rtl/>
          <w:lang w:bidi="fa-IR"/>
        </w:rPr>
        <w:t>﴿</w:t>
      </w:r>
      <w:r w:rsidR="00BE63CF" w:rsidRPr="00BE63CF">
        <w:rPr>
          <w:rStyle w:val="Chard"/>
          <w:rFonts w:hint="cs"/>
          <w:rtl/>
        </w:rPr>
        <w:t>ٱ</w:t>
      </w:r>
      <w:r w:rsidR="00BE63CF" w:rsidRPr="00BE63CF">
        <w:rPr>
          <w:rStyle w:val="Chard"/>
          <w:rFonts w:hint="eastAsia"/>
          <w:rtl/>
        </w:rPr>
        <w:t>ه</w:t>
      </w:r>
      <w:r w:rsidR="00BE63CF" w:rsidRPr="00BE63CF">
        <w:rPr>
          <w:rStyle w:val="Chard"/>
          <w:rFonts w:hint="cs"/>
          <w:rtl/>
        </w:rPr>
        <w:t>ۡ</w:t>
      </w:r>
      <w:r w:rsidR="00BE63CF" w:rsidRPr="00BE63CF">
        <w:rPr>
          <w:rStyle w:val="Chard"/>
          <w:rFonts w:hint="eastAsia"/>
          <w:rtl/>
        </w:rPr>
        <w:t>دِنَا</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لصِّرَ</w:t>
      </w:r>
      <w:r w:rsidR="00BE63CF" w:rsidRPr="00BE63CF">
        <w:rPr>
          <w:rStyle w:val="Chard"/>
          <w:rFonts w:hint="cs"/>
          <w:rtl/>
        </w:rPr>
        <w:t>ٰ</w:t>
      </w:r>
      <w:r w:rsidR="00BE63CF" w:rsidRPr="00BE63CF">
        <w:rPr>
          <w:rStyle w:val="Chard"/>
          <w:rFonts w:hint="eastAsia"/>
          <w:rtl/>
        </w:rPr>
        <w:t>طَ</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مُس</w:t>
      </w:r>
      <w:r w:rsidR="00BE63CF" w:rsidRPr="00BE63CF">
        <w:rPr>
          <w:rStyle w:val="Chard"/>
          <w:rFonts w:hint="cs"/>
          <w:rtl/>
        </w:rPr>
        <w:t>ۡ</w:t>
      </w:r>
      <w:r w:rsidR="00BE63CF" w:rsidRPr="00BE63CF">
        <w:rPr>
          <w:rStyle w:val="Chard"/>
          <w:rFonts w:hint="eastAsia"/>
          <w:rtl/>
        </w:rPr>
        <w:t>تَقِيمَ</w:t>
      </w:r>
      <w:r w:rsidR="00BE63CF" w:rsidRPr="00BE63CF">
        <w:rPr>
          <w:rStyle w:val="Chard"/>
          <w:rtl/>
        </w:rPr>
        <w:t xml:space="preserve"> </w:t>
      </w:r>
      <w:r w:rsidR="00BE63CF" w:rsidRPr="00BE63CF">
        <w:rPr>
          <w:rStyle w:val="Chard"/>
          <w:rFonts w:hint="cs"/>
          <w:rtl/>
        </w:rPr>
        <w:t>٦</w:t>
      </w:r>
      <w:r w:rsidRPr="007770E6">
        <w:rPr>
          <w:rStyle w:val="Char8"/>
          <w:rtl/>
          <w:lang w:bidi="fa-IR"/>
        </w:rPr>
        <w:t>﴾</w:t>
      </w:r>
      <w:r w:rsidR="00BE63CF">
        <w:rPr>
          <w:rStyle w:val="Char8"/>
          <w:rFonts w:hint="cs"/>
          <w:rtl/>
          <w:lang w:bidi="fa-IR"/>
        </w:rPr>
        <w:t xml:space="preserve"> </w:t>
      </w:r>
      <w:r w:rsidRPr="0049472C">
        <w:rPr>
          <w:rStyle w:val="Char4"/>
          <w:rtl/>
          <w:lang w:bidi="fa-IR"/>
        </w:rPr>
        <w:t>انگار که وقتی درخواست هدایت به راه نمودند، به آنها گفته شده باشد: آن صراطی که هدایت به سوی آن را درخواست کردید این کتاب است، و این معنی خوبی است که ارتباط سوره البقره با سوره‌</w:t>
      </w:r>
      <w:r w:rsidR="00D45A34">
        <w:rPr>
          <w:rStyle w:val="Char4"/>
          <w:rtl/>
          <w:lang w:bidi="fa-IR"/>
        </w:rPr>
        <w:t>ی</w:t>
      </w:r>
      <w:r w:rsidRPr="0049472C">
        <w:rPr>
          <w:rStyle w:val="Char4"/>
          <w:rtl/>
          <w:lang w:bidi="fa-IR"/>
        </w:rPr>
        <w:t xml:space="preserve"> الفاتحه معلوم می‌شود.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لطایف سوره‌</w:t>
      </w:r>
      <w:r w:rsidR="00D45A34">
        <w:rPr>
          <w:rStyle w:val="Char4"/>
          <w:rtl/>
          <w:lang w:bidi="fa-IR"/>
        </w:rPr>
        <w:t>ی</w:t>
      </w:r>
      <w:r w:rsidRPr="0049472C">
        <w:rPr>
          <w:rStyle w:val="Char4"/>
          <w:rtl/>
          <w:lang w:bidi="fa-IR"/>
        </w:rPr>
        <w:t xml:space="preserve"> الکوثر آن است که گویی با سور</w:t>
      </w:r>
      <w:r w:rsidR="00D45A34">
        <w:rPr>
          <w:rStyle w:val="Char4"/>
          <w:rtl/>
          <w:lang w:bidi="fa-IR"/>
        </w:rPr>
        <w:t>ه</w:t>
      </w:r>
      <w:r w:rsidRPr="0049472C">
        <w:rPr>
          <w:rStyle w:val="Char4"/>
          <w:rtl/>
          <w:lang w:bidi="fa-IR"/>
        </w:rPr>
        <w:t xml:space="preserve"> پیشین مقابله دارد، چون در سور</w:t>
      </w:r>
      <w:r w:rsidR="00D45A34">
        <w:rPr>
          <w:rStyle w:val="Char4"/>
          <w:rtl/>
          <w:lang w:bidi="fa-IR"/>
        </w:rPr>
        <w:t>ه</w:t>
      </w:r>
      <w:r w:rsidRPr="0049472C">
        <w:rPr>
          <w:rStyle w:val="Char4"/>
          <w:rtl/>
          <w:lang w:bidi="fa-IR"/>
        </w:rPr>
        <w:t xml:space="preserve"> قبل خداوند منافق را به چهار امر وصف فرموده: بخل، ترک نماز، و ریای در آن، و منع زکات، پس در سوره‌</w:t>
      </w:r>
      <w:r w:rsidR="00D45A34">
        <w:rPr>
          <w:rStyle w:val="Char4"/>
          <w:rtl/>
          <w:lang w:bidi="fa-IR"/>
        </w:rPr>
        <w:t>ی</w:t>
      </w:r>
      <w:r w:rsidRPr="0049472C">
        <w:rPr>
          <w:rStyle w:val="Char4"/>
          <w:rtl/>
          <w:lang w:bidi="fa-IR"/>
        </w:rPr>
        <w:t xml:space="preserve"> الکوثر در مقابل بخل آورد: </w:t>
      </w:r>
      <w:r w:rsidRPr="007770E6">
        <w:rPr>
          <w:rStyle w:val="Char8"/>
          <w:rtl/>
          <w:lang w:bidi="fa-IR"/>
        </w:rPr>
        <w:t>﴿</w:t>
      </w:r>
      <w:r w:rsidR="00BE63CF" w:rsidRPr="00BE63CF">
        <w:rPr>
          <w:rStyle w:val="Chard"/>
          <w:rFonts w:hint="eastAsia"/>
          <w:rtl/>
        </w:rPr>
        <w:t>إِنَّا</w:t>
      </w:r>
      <w:r w:rsidR="00BE63CF" w:rsidRPr="00BE63CF">
        <w:rPr>
          <w:rStyle w:val="Chard"/>
          <w:rFonts w:hint="cs"/>
          <w:rtl/>
        </w:rPr>
        <w:t>ٓ</w:t>
      </w:r>
      <w:r w:rsidR="00BE63CF" w:rsidRPr="00BE63CF">
        <w:rPr>
          <w:rStyle w:val="Chard"/>
          <w:rtl/>
        </w:rPr>
        <w:t xml:space="preserve"> </w:t>
      </w:r>
      <w:r w:rsidR="00BE63CF" w:rsidRPr="00BE63CF">
        <w:rPr>
          <w:rStyle w:val="Chard"/>
          <w:rFonts w:hint="eastAsia"/>
          <w:rtl/>
        </w:rPr>
        <w:t>أَع</w:t>
      </w:r>
      <w:r w:rsidR="00BE63CF" w:rsidRPr="00BE63CF">
        <w:rPr>
          <w:rStyle w:val="Chard"/>
          <w:rFonts w:hint="cs"/>
          <w:rtl/>
        </w:rPr>
        <w:t>ۡ</w:t>
      </w:r>
      <w:r w:rsidR="00BE63CF" w:rsidRPr="00BE63CF">
        <w:rPr>
          <w:rStyle w:val="Chard"/>
          <w:rFonts w:hint="eastAsia"/>
          <w:rtl/>
        </w:rPr>
        <w:t>طَي</w:t>
      </w:r>
      <w:r w:rsidR="00BE63CF" w:rsidRPr="00BE63CF">
        <w:rPr>
          <w:rStyle w:val="Chard"/>
          <w:rFonts w:hint="cs"/>
          <w:rtl/>
        </w:rPr>
        <w:t>ۡ</w:t>
      </w:r>
      <w:r w:rsidR="00BE63CF" w:rsidRPr="00BE63CF">
        <w:rPr>
          <w:rStyle w:val="Chard"/>
          <w:rFonts w:hint="eastAsia"/>
          <w:rtl/>
        </w:rPr>
        <w:t>نَ</w:t>
      </w:r>
      <w:r w:rsidR="00BE63CF" w:rsidRPr="00BE63CF">
        <w:rPr>
          <w:rStyle w:val="Chard"/>
          <w:rFonts w:hint="cs"/>
          <w:rtl/>
        </w:rPr>
        <w:t>ٰ</w:t>
      </w:r>
      <w:r w:rsidR="00BE63CF" w:rsidRPr="00BE63CF">
        <w:rPr>
          <w:rStyle w:val="Chard"/>
          <w:rFonts w:hint="eastAsia"/>
          <w:rtl/>
        </w:rPr>
        <w:t>كَ</w:t>
      </w:r>
      <w:r w:rsidR="00BE63CF" w:rsidRPr="00BE63CF">
        <w:rPr>
          <w:rStyle w:val="Chard"/>
          <w:rtl/>
        </w:rPr>
        <w:t xml:space="preserve"> </w:t>
      </w:r>
      <w:r w:rsidR="00BE63CF" w:rsidRPr="00BE63CF">
        <w:rPr>
          <w:rStyle w:val="Chard"/>
          <w:rFonts w:hint="cs"/>
          <w:rtl/>
        </w:rPr>
        <w:t>ٱ</w:t>
      </w:r>
      <w:r w:rsidR="00BE63CF" w:rsidRPr="00BE63CF">
        <w:rPr>
          <w:rStyle w:val="Chard"/>
          <w:rFonts w:hint="eastAsia"/>
          <w:rtl/>
        </w:rPr>
        <w:t>ل</w:t>
      </w:r>
      <w:r w:rsidR="00BE63CF" w:rsidRPr="00BE63CF">
        <w:rPr>
          <w:rStyle w:val="Chard"/>
          <w:rFonts w:hint="cs"/>
          <w:rtl/>
        </w:rPr>
        <w:t>ۡ</w:t>
      </w:r>
      <w:r w:rsidR="00BE63CF" w:rsidRPr="00BE63CF">
        <w:rPr>
          <w:rStyle w:val="Chard"/>
          <w:rFonts w:hint="eastAsia"/>
          <w:rtl/>
        </w:rPr>
        <w:t>كَو</w:t>
      </w:r>
      <w:r w:rsidR="00BE63CF" w:rsidRPr="00BE63CF">
        <w:rPr>
          <w:rStyle w:val="Chard"/>
          <w:rFonts w:hint="cs"/>
          <w:rtl/>
        </w:rPr>
        <w:t>ۡ</w:t>
      </w:r>
      <w:r w:rsidR="00BE63CF" w:rsidRPr="00BE63CF">
        <w:rPr>
          <w:rStyle w:val="Chard"/>
          <w:rFonts w:hint="eastAsia"/>
          <w:rtl/>
        </w:rPr>
        <w:t>ثَرَ</w:t>
      </w:r>
      <w:r w:rsidR="00BE63CF" w:rsidRPr="00BE63CF">
        <w:rPr>
          <w:rStyle w:val="Chard"/>
          <w:rtl/>
        </w:rPr>
        <w:t xml:space="preserve"> </w:t>
      </w:r>
      <w:r w:rsidR="00BE63CF" w:rsidRPr="00BE63CF">
        <w:rPr>
          <w:rStyle w:val="Chard"/>
          <w:rFonts w:hint="cs"/>
          <w:rtl/>
        </w:rPr>
        <w:t>١</w:t>
      </w:r>
      <w:r w:rsidRPr="007770E6">
        <w:rPr>
          <w:rStyle w:val="Char8"/>
          <w:rtl/>
          <w:lang w:bidi="fa-IR"/>
        </w:rPr>
        <w:t>﴾</w:t>
      </w:r>
      <w:r>
        <w:rPr>
          <w:rStyle w:val="Char8"/>
          <w:rtl/>
          <w:lang w:bidi="fa-IR"/>
        </w:rPr>
        <w:t xml:space="preserve"> </w:t>
      </w:r>
      <w:r w:rsidRPr="0049472C">
        <w:rPr>
          <w:rStyle w:val="Char4"/>
          <w:rtl/>
          <w:lang w:bidi="fa-IR"/>
        </w:rPr>
        <w:t xml:space="preserve">یعنی: خیر بسیار، و در مقابل ترک نماز: </w:t>
      </w:r>
      <w:r w:rsidRPr="007770E6">
        <w:rPr>
          <w:rStyle w:val="Char8"/>
          <w:rtl/>
          <w:lang w:bidi="fa-IR"/>
        </w:rPr>
        <w:t>﴿</w:t>
      </w:r>
      <w:r w:rsidR="00BE63CF" w:rsidRPr="00BE63CF">
        <w:rPr>
          <w:rStyle w:val="Chard"/>
          <w:rFonts w:hint="eastAsia"/>
          <w:rtl/>
        </w:rPr>
        <w:t>فَصَلِّ</w:t>
      </w:r>
      <w:r w:rsidRPr="007770E6">
        <w:rPr>
          <w:rStyle w:val="Char8"/>
          <w:rtl/>
          <w:lang w:bidi="fa-IR"/>
        </w:rPr>
        <w:t>﴾</w:t>
      </w:r>
      <w:r>
        <w:rPr>
          <w:rStyle w:val="Char8"/>
          <w:rtl/>
          <w:lang w:bidi="fa-IR"/>
        </w:rPr>
        <w:t xml:space="preserve"> </w:t>
      </w:r>
      <w:r w:rsidRPr="0049472C">
        <w:rPr>
          <w:rStyle w:val="Char4"/>
          <w:rtl/>
          <w:lang w:bidi="fa-IR"/>
        </w:rPr>
        <w:t xml:space="preserve"> آمد، یعنی: بر نماز مداومت کن، و در مقابل ریاء فرمود: </w:t>
      </w:r>
      <w:r w:rsidRPr="007770E6">
        <w:rPr>
          <w:rStyle w:val="Char8"/>
          <w:rtl/>
          <w:lang w:bidi="fa-IR"/>
        </w:rPr>
        <w:t>﴿</w:t>
      </w:r>
      <w:r w:rsidR="009C4D7A" w:rsidRPr="009C4D7A">
        <w:rPr>
          <w:rStyle w:val="Chard"/>
          <w:rFonts w:hint="eastAsia"/>
          <w:rtl/>
        </w:rPr>
        <w:t>لِرَبِّكَ</w:t>
      </w:r>
      <w:r w:rsidRPr="007770E6">
        <w:rPr>
          <w:rStyle w:val="Char8"/>
          <w:rtl/>
          <w:lang w:bidi="fa-IR"/>
        </w:rPr>
        <w:t>﴾</w:t>
      </w:r>
      <w:r w:rsidRPr="0049472C">
        <w:rPr>
          <w:rStyle w:val="Char4"/>
          <w:rtl/>
          <w:lang w:bidi="fa-IR"/>
        </w:rPr>
        <w:t xml:space="preserve"> یعنی: برای رضای او نماز بگذار نه برای مردم، و در مقابل منع زکات فرمود: </w:t>
      </w:r>
      <w:r w:rsidRPr="007770E6">
        <w:rPr>
          <w:rStyle w:val="Char8"/>
          <w:rtl/>
          <w:lang w:bidi="fa-IR"/>
        </w:rPr>
        <w:t>﴿</w:t>
      </w:r>
      <w:r w:rsidR="009C4D7A" w:rsidRPr="009C4D7A">
        <w:rPr>
          <w:rStyle w:val="Chard"/>
          <w:rFonts w:hint="eastAsia"/>
          <w:rtl/>
        </w:rPr>
        <w:t>وَ</w:t>
      </w:r>
      <w:r w:rsidR="009C4D7A" w:rsidRPr="009C4D7A">
        <w:rPr>
          <w:rStyle w:val="Chard"/>
          <w:rFonts w:hint="cs"/>
          <w:rtl/>
        </w:rPr>
        <w:t>ٱ</w:t>
      </w:r>
      <w:r w:rsidR="009C4D7A" w:rsidRPr="009C4D7A">
        <w:rPr>
          <w:rStyle w:val="Chard"/>
          <w:rFonts w:hint="eastAsia"/>
          <w:rtl/>
        </w:rPr>
        <w:t>ن</w:t>
      </w:r>
      <w:r w:rsidR="009C4D7A" w:rsidRPr="009C4D7A">
        <w:rPr>
          <w:rStyle w:val="Chard"/>
          <w:rFonts w:hint="cs"/>
          <w:rtl/>
        </w:rPr>
        <w:t>ۡ</w:t>
      </w:r>
      <w:r w:rsidR="009C4D7A" w:rsidRPr="009C4D7A">
        <w:rPr>
          <w:rStyle w:val="Chard"/>
          <w:rFonts w:hint="eastAsia"/>
          <w:rtl/>
        </w:rPr>
        <w:t>حَر</w:t>
      </w:r>
      <w:r w:rsidR="009C4D7A" w:rsidRPr="009C4D7A">
        <w:rPr>
          <w:rStyle w:val="Chard"/>
          <w:rFonts w:hint="cs"/>
          <w:rtl/>
        </w:rPr>
        <w:t>ۡ</w:t>
      </w:r>
      <w:r w:rsidRPr="007770E6">
        <w:rPr>
          <w:rStyle w:val="Char8"/>
          <w:rtl/>
          <w:lang w:bidi="fa-IR"/>
        </w:rPr>
        <w:t>﴾</w:t>
      </w:r>
      <w:r w:rsidRPr="0049472C">
        <w:rPr>
          <w:rStyle w:val="Char4"/>
          <w:rtl/>
          <w:lang w:bidi="fa-IR"/>
        </w:rPr>
        <w:t xml:space="preserve"> که مراد صدقه دادن گوشت قربانی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بعضی گفته‌اند: ترتیب قرار یافتن سوره‌ها در مصحف سببهایی دارد که آگاه می‌سازد که آنها توقیفی است و از خدای حکیم صادر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یکی: برحسب حروف، چنانکه در حامیم‌ها مشهود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دوم: به جهت توافق اول سوره با آخر سوره‌</w:t>
      </w:r>
      <w:r w:rsidR="00D45A34">
        <w:rPr>
          <w:rStyle w:val="Char4"/>
          <w:rtl/>
          <w:lang w:bidi="fa-IR"/>
        </w:rPr>
        <w:t>ی</w:t>
      </w:r>
      <w:r w:rsidRPr="0049472C">
        <w:rPr>
          <w:rStyle w:val="Char4"/>
          <w:rtl/>
          <w:lang w:bidi="fa-IR"/>
        </w:rPr>
        <w:t xml:space="preserve"> ماقبل، مانند آخر سوره‌</w:t>
      </w:r>
      <w:r w:rsidR="00D45A34">
        <w:rPr>
          <w:rStyle w:val="Char4"/>
          <w:rtl/>
          <w:lang w:bidi="fa-IR"/>
        </w:rPr>
        <w:t>ی</w:t>
      </w:r>
      <w:r w:rsidRPr="0049472C">
        <w:rPr>
          <w:rStyle w:val="Char4"/>
          <w:rtl/>
          <w:lang w:bidi="fa-IR"/>
        </w:rPr>
        <w:t xml:space="preserve"> الحمد ـ از لحاظ معنی ـ با اول سوره‌</w:t>
      </w:r>
      <w:r w:rsidR="00D45A34">
        <w:rPr>
          <w:rStyle w:val="Char4"/>
          <w:rtl/>
          <w:lang w:bidi="fa-IR"/>
        </w:rPr>
        <w:t>ی</w:t>
      </w:r>
      <w:r w:rsidRPr="0049472C">
        <w:rPr>
          <w:rStyle w:val="Char4"/>
          <w:rtl/>
          <w:lang w:bidi="fa-IR"/>
        </w:rPr>
        <w:t xml:space="preserve"> البقره.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سوم: توازن در لفظ، مانند آخر سوره‌</w:t>
      </w:r>
      <w:r w:rsidR="00D45A34">
        <w:rPr>
          <w:rStyle w:val="Char4"/>
          <w:rtl/>
          <w:lang w:bidi="fa-IR"/>
        </w:rPr>
        <w:t>ی</w:t>
      </w:r>
      <w:r w:rsidRPr="0049472C">
        <w:rPr>
          <w:rStyle w:val="Char4"/>
          <w:rtl/>
          <w:lang w:bidi="fa-IR"/>
        </w:rPr>
        <w:t xml:space="preserve"> «تبت» و اول سوره‌</w:t>
      </w:r>
      <w:r w:rsidR="00D45A34">
        <w:rPr>
          <w:rStyle w:val="Char4"/>
          <w:rtl/>
          <w:lang w:bidi="fa-IR"/>
        </w:rPr>
        <w:t>ی</w:t>
      </w:r>
      <w:r w:rsidRPr="0049472C">
        <w:rPr>
          <w:rStyle w:val="Char4"/>
          <w:rtl/>
          <w:lang w:bidi="fa-IR"/>
        </w:rPr>
        <w:t xml:space="preserve"> «إلاخلاص».</w:t>
      </w:r>
    </w:p>
    <w:p w:rsidR="007770E6" w:rsidRPr="001E555C" w:rsidRDefault="007770E6" w:rsidP="00B115FC">
      <w:pPr>
        <w:tabs>
          <w:tab w:val="right" w:pos="7031"/>
        </w:tabs>
        <w:ind w:firstLine="284"/>
        <w:jc w:val="both"/>
        <w:rPr>
          <w:rStyle w:val="Char4"/>
          <w:spacing w:val="-4"/>
          <w:rtl/>
          <w:lang w:bidi="fa-IR"/>
        </w:rPr>
      </w:pPr>
      <w:r w:rsidRPr="001E555C">
        <w:rPr>
          <w:rStyle w:val="Char4"/>
          <w:spacing w:val="-4"/>
          <w:rtl/>
          <w:lang w:bidi="fa-IR"/>
        </w:rPr>
        <w:t>چهارم: تشابه جمله‌های سوره با جمله‌های سور</w:t>
      </w:r>
      <w:r w:rsidR="00D45A34" w:rsidRPr="001E555C">
        <w:rPr>
          <w:rStyle w:val="Char4"/>
          <w:spacing w:val="-4"/>
          <w:rtl/>
          <w:lang w:bidi="fa-IR"/>
        </w:rPr>
        <w:t>ه</w:t>
      </w:r>
      <w:r w:rsidRPr="001E555C">
        <w:rPr>
          <w:rStyle w:val="Char4"/>
          <w:spacing w:val="-4"/>
          <w:rtl/>
          <w:lang w:bidi="fa-IR"/>
        </w:rPr>
        <w:t xml:space="preserve"> دیگر، مانند سوره‌</w:t>
      </w:r>
      <w:r w:rsidR="00D45A34" w:rsidRPr="001E555C">
        <w:rPr>
          <w:rStyle w:val="Char4"/>
          <w:spacing w:val="-4"/>
          <w:rtl/>
          <w:lang w:bidi="fa-IR"/>
        </w:rPr>
        <w:t>ی</w:t>
      </w:r>
      <w:r w:rsidRPr="001E555C">
        <w:rPr>
          <w:rStyle w:val="Char4"/>
          <w:spacing w:val="-4"/>
          <w:rtl/>
          <w:lang w:bidi="fa-IR"/>
        </w:rPr>
        <w:t xml:space="preserve"> الضحی و سوره‌</w:t>
      </w:r>
      <w:r w:rsidR="00D45A34" w:rsidRPr="001E555C">
        <w:rPr>
          <w:rStyle w:val="Char4"/>
          <w:spacing w:val="-4"/>
          <w:rtl/>
          <w:lang w:bidi="fa-IR"/>
        </w:rPr>
        <w:t>ی</w:t>
      </w:r>
      <w:r w:rsidRPr="001E555C">
        <w:rPr>
          <w:rStyle w:val="Char4"/>
          <w:spacing w:val="-4"/>
          <w:rtl/>
          <w:lang w:bidi="fa-IR"/>
        </w:rPr>
        <w:t xml:space="preserve"> الم نشرح.</w:t>
      </w:r>
    </w:p>
    <w:p w:rsidR="007770E6" w:rsidRPr="0049472C" w:rsidRDefault="007770E6" w:rsidP="00B115FC">
      <w:pPr>
        <w:tabs>
          <w:tab w:val="right" w:pos="7031"/>
        </w:tabs>
        <w:ind w:firstLine="284"/>
        <w:jc w:val="both"/>
        <w:rPr>
          <w:rStyle w:val="Char4"/>
          <w:rtl/>
          <w:lang w:bidi="fa-IR"/>
        </w:rPr>
      </w:pPr>
      <w:r w:rsidRPr="0049472C">
        <w:rPr>
          <w:rStyle w:val="Char4"/>
          <w:rtl/>
          <w:lang w:bidi="fa-IR"/>
        </w:rPr>
        <w:t>یکی از پیشوایان گفته: سوره‌</w:t>
      </w:r>
      <w:r w:rsidR="00D45A34">
        <w:rPr>
          <w:rStyle w:val="Char4"/>
          <w:rtl/>
          <w:lang w:bidi="fa-IR"/>
        </w:rPr>
        <w:t>ی</w:t>
      </w:r>
      <w:r w:rsidRPr="0049472C">
        <w:rPr>
          <w:rStyle w:val="Char4"/>
          <w:rtl/>
          <w:lang w:bidi="fa-IR"/>
        </w:rPr>
        <w:t xml:space="preserve"> الفاتحه متضمن اقرار به ربوبیت و پناه بردن به او در دین اسلام، و دوری از دین یهودیت و نصرانیّت می‌باشد، و سوره‌</w:t>
      </w:r>
      <w:r w:rsidR="00D45A34">
        <w:rPr>
          <w:rStyle w:val="Char4"/>
          <w:rtl/>
          <w:lang w:bidi="fa-IR"/>
        </w:rPr>
        <w:t>ی</w:t>
      </w:r>
      <w:r w:rsidRPr="0049472C">
        <w:rPr>
          <w:rStyle w:val="Char4"/>
          <w:rtl/>
          <w:lang w:bidi="fa-IR"/>
        </w:rPr>
        <w:t xml:space="preserve"> البقره متضمن قواعد دین است، و سور</w:t>
      </w:r>
      <w:r w:rsidR="00D45A34">
        <w:rPr>
          <w:rStyle w:val="Char4"/>
          <w:rtl/>
          <w:lang w:bidi="fa-IR"/>
        </w:rPr>
        <w:t>ه</w:t>
      </w:r>
      <w:r w:rsidRPr="0049472C">
        <w:rPr>
          <w:rStyle w:val="Char4"/>
          <w:rtl/>
          <w:lang w:bidi="fa-IR"/>
        </w:rPr>
        <w:t xml:space="preserve"> آل عمران تکمیل کنند</w:t>
      </w:r>
      <w:r w:rsidR="00D45A34">
        <w:rPr>
          <w:rStyle w:val="Char4"/>
          <w:rtl/>
          <w:lang w:bidi="fa-IR"/>
        </w:rPr>
        <w:t>ه</w:t>
      </w:r>
      <w:r w:rsidRPr="0049472C">
        <w:rPr>
          <w:rStyle w:val="Char4"/>
          <w:rtl/>
          <w:lang w:bidi="fa-IR"/>
        </w:rPr>
        <w:t xml:space="preserve"> مقصود آن است، پس سوره‌</w:t>
      </w:r>
      <w:r w:rsidR="00D45A34">
        <w:rPr>
          <w:rStyle w:val="Char4"/>
          <w:rtl/>
          <w:lang w:bidi="fa-IR"/>
        </w:rPr>
        <w:t>ی</w:t>
      </w:r>
      <w:r w:rsidRPr="0049472C">
        <w:rPr>
          <w:rStyle w:val="Char4"/>
          <w:rtl/>
          <w:lang w:bidi="fa-IR"/>
        </w:rPr>
        <w:t xml:space="preserve"> البقره به منزل</w:t>
      </w:r>
      <w:r w:rsidR="00D45A34">
        <w:rPr>
          <w:rStyle w:val="Char4"/>
          <w:rtl/>
          <w:lang w:bidi="fa-IR"/>
        </w:rPr>
        <w:t>ه</w:t>
      </w:r>
      <w:r w:rsidRPr="0049472C">
        <w:rPr>
          <w:rStyle w:val="Char4"/>
          <w:rtl/>
          <w:lang w:bidi="fa-IR"/>
        </w:rPr>
        <w:t xml:space="preserve"> برپا کردن دلیل بر حکم، و آل عمران به منزل</w:t>
      </w:r>
      <w:r w:rsidR="00D45A34">
        <w:rPr>
          <w:rStyle w:val="Char4"/>
          <w:rtl/>
          <w:lang w:bidi="fa-IR"/>
        </w:rPr>
        <w:t>ه</w:t>
      </w:r>
      <w:r w:rsidRPr="0049472C">
        <w:rPr>
          <w:rStyle w:val="Char4"/>
          <w:rtl/>
          <w:lang w:bidi="fa-IR"/>
        </w:rPr>
        <w:t xml:space="preserve"> جواب از شبه‌های دشمنان می‌باشد، لذا در آن از متشابه یاد شده که نصاری به آن چنگ زده بودند، و حج را در سور</w:t>
      </w:r>
      <w:r w:rsidR="00D45A34">
        <w:rPr>
          <w:rStyle w:val="Char4"/>
          <w:rtl/>
          <w:lang w:bidi="fa-IR"/>
        </w:rPr>
        <w:t>ه</w:t>
      </w:r>
      <w:r w:rsidRPr="0049472C">
        <w:rPr>
          <w:rStyle w:val="Char4"/>
          <w:rtl/>
          <w:lang w:bidi="fa-IR"/>
        </w:rPr>
        <w:t xml:space="preserve"> آل عمران واجب فرمود، ولی در سور</w:t>
      </w:r>
      <w:r w:rsidR="00D45A34">
        <w:rPr>
          <w:rStyle w:val="Char4"/>
          <w:rtl/>
          <w:lang w:bidi="fa-IR"/>
        </w:rPr>
        <w:t>ه</w:t>
      </w:r>
      <w:r w:rsidRPr="0049472C">
        <w:rPr>
          <w:rStyle w:val="Char4"/>
          <w:rtl/>
          <w:lang w:bidi="fa-IR"/>
        </w:rPr>
        <w:t xml:space="preserve"> البقره یادآور مشروعیت آن شده، و به تمام کردن آن پس از شروع امر کرده است، و خطاب به نصاری در سور</w:t>
      </w:r>
      <w:r w:rsidR="00D45A34">
        <w:rPr>
          <w:rStyle w:val="Char4"/>
          <w:rtl/>
          <w:lang w:bidi="fa-IR"/>
        </w:rPr>
        <w:t>ه</w:t>
      </w:r>
      <w:r w:rsidRPr="0049472C">
        <w:rPr>
          <w:rStyle w:val="Char4"/>
          <w:rtl/>
          <w:lang w:bidi="fa-IR"/>
        </w:rPr>
        <w:t xml:space="preserve"> آل عمران بیشتر است، چنانکه خطاب به یهود در سوره‌</w:t>
      </w:r>
      <w:r w:rsidR="00D45A34">
        <w:rPr>
          <w:rStyle w:val="Char4"/>
          <w:rtl/>
          <w:lang w:bidi="fa-IR"/>
        </w:rPr>
        <w:t>ی</w:t>
      </w:r>
      <w:r w:rsidRPr="0049472C">
        <w:rPr>
          <w:rStyle w:val="Char4"/>
          <w:rtl/>
          <w:lang w:bidi="fa-IR"/>
        </w:rPr>
        <w:t xml:space="preserve"> البقره بیشتر آمده؛ زیرا که تورات اصل است و انجیل فرع آن، و هنگامی که پیغمبر</w:t>
      </w:r>
      <w:r w:rsidR="004E2BCE">
        <w:rPr>
          <w:rStyle w:val="Char4"/>
          <w:rFonts w:hint="cs"/>
          <w:rtl/>
          <w:lang w:bidi="fa-IR"/>
        </w:rPr>
        <w:t xml:space="preserve"> </w:t>
      </w:r>
      <w:r>
        <w:rPr>
          <w:rFonts w:cs="CTraditional Arabic"/>
          <w:rtl/>
          <w:lang w:bidi="fa-IR"/>
        </w:rPr>
        <w:t>ص</w:t>
      </w:r>
      <w:r w:rsidRPr="0049472C">
        <w:rPr>
          <w:rStyle w:val="Char4"/>
          <w:rtl/>
          <w:lang w:bidi="fa-IR"/>
        </w:rPr>
        <w:t xml:space="preserve"> به مدینه هجرت کرد یهود را دعوت فرموده و با آنها جهاد نمود، و جهاد با نصاری آخر کار انجام گرفت، چنانکه دعوت اهل شرک پیش از اهل کتاب واقع شد، و از مین روی در سوره‌های مکی دینی که مورد اتفاق هم</w:t>
      </w:r>
      <w:r w:rsidR="00D45A34">
        <w:rPr>
          <w:rStyle w:val="Char4"/>
          <w:rtl/>
          <w:lang w:bidi="fa-IR"/>
        </w:rPr>
        <w:t>ه</w:t>
      </w:r>
      <w:r w:rsidRPr="0049472C">
        <w:rPr>
          <w:rStyle w:val="Char4"/>
          <w:rtl/>
          <w:lang w:bidi="fa-IR"/>
        </w:rPr>
        <w:t xml:space="preserve"> پیغمبران بود آمده، پس خطاب به تمام مردم است، و در سوره‌های مدنی خطاب به کسانی است که پیغمبران را قبول دارند اعم از اهل کتاب و مؤمنین، پس خطابهای آن: </w:t>
      </w:r>
      <w:r w:rsidRPr="001E555C">
        <w:rPr>
          <w:rStyle w:val="Char1"/>
          <w:rtl/>
        </w:rPr>
        <w:t>یا أهل الکتاب، یا بنی إسرائیل، و یأیها الذین آمنوا</w:t>
      </w:r>
      <w:r w:rsidRPr="0049472C">
        <w:rPr>
          <w:rStyle w:val="Char4"/>
          <w:rtl/>
          <w:lang w:bidi="fa-IR"/>
        </w:rPr>
        <w:t xml:space="preserve"> می‌باشد، و اما سوره‌</w:t>
      </w:r>
      <w:r w:rsidR="00D45A34">
        <w:rPr>
          <w:rStyle w:val="Char4"/>
          <w:rtl/>
          <w:lang w:bidi="fa-IR"/>
        </w:rPr>
        <w:t>ی</w:t>
      </w:r>
      <w:r w:rsidRPr="0049472C">
        <w:rPr>
          <w:rStyle w:val="Char4"/>
          <w:rtl/>
          <w:lang w:bidi="fa-IR"/>
        </w:rPr>
        <w:t xml:space="preserve"> النساء متضمن احکام سببها و روابطی است که بین مردم واقع است می‌باشد، و آن دو گونه است: یکی را خداوند آفریده، و دیگری در قدرت و توان آنها هست مانند نسب و خویشاوندی سببی، از مین روی چنین آغاز فرمود:</w:t>
      </w:r>
    </w:p>
    <w:p w:rsidR="007770E6" w:rsidRPr="0049472C" w:rsidRDefault="007770E6" w:rsidP="00B115FC">
      <w:pPr>
        <w:tabs>
          <w:tab w:val="right" w:pos="7031"/>
        </w:tabs>
        <w:spacing w:line="238" w:lineRule="auto"/>
        <w:ind w:firstLine="284"/>
        <w:jc w:val="both"/>
        <w:rPr>
          <w:rStyle w:val="Char4"/>
          <w:rtl/>
          <w:lang w:bidi="fa-IR"/>
        </w:rPr>
      </w:pPr>
      <w:r w:rsidRPr="007770E6">
        <w:rPr>
          <w:rStyle w:val="Char8"/>
          <w:rtl/>
          <w:lang w:bidi="fa-IR"/>
        </w:rPr>
        <w:t>﴿</w:t>
      </w:r>
      <w:r w:rsidR="009C4D7A" w:rsidRPr="009C4D7A">
        <w:rPr>
          <w:rStyle w:val="Chard"/>
          <w:rFonts w:hint="cs"/>
          <w:rtl/>
        </w:rPr>
        <w:t>ٱ</w:t>
      </w:r>
      <w:r w:rsidR="009C4D7A" w:rsidRPr="009C4D7A">
        <w:rPr>
          <w:rStyle w:val="Chard"/>
          <w:rFonts w:hint="eastAsia"/>
          <w:rtl/>
        </w:rPr>
        <w:t>تَّقُواْ</w:t>
      </w:r>
      <w:r w:rsidR="009C4D7A" w:rsidRPr="009C4D7A">
        <w:rPr>
          <w:rStyle w:val="Chard"/>
          <w:rtl/>
        </w:rPr>
        <w:t xml:space="preserve"> </w:t>
      </w:r>
      <w:r w:rsidR="009C4D7A" w:rsidRPr="009C4D7A">
        <w:rPr>
          <w:rStyle w:val="Chard"/>
          <w:rFonts w:hint="eastAsia"/>
          <w:rtl/>
        </w:rPr>
        <w:t>رَبَّكُمُ</w:t>
      </w:r>
      <w:r w:rsidR="009C4D7A" w:rsidRPr="009C4D7A">
        <w:rPr>
          <w:rStyle w:val="Chard"/>
          <w:rtl/>
        </w:rPr>
        <w:t xml:space="preserve"> </w:t>
      </w:r>
      <w:r w:rsidR="009C4D7A" w:rsidRPr="009C4D7A">
        <w:rPr>
          <w:rStyle w:val="Chard"/>
          <w:rFonts w:hint="cs"/>
          <w:rtl/>
        </w:rPr>
        <w:t>ٱ</w:t>
      </w:r>
      <w:r w:rsidR="009C4D7A" w:rsidRPr="009C4D7A">
        <w:rPr>
          <w:rStyle w:val="Chard"/>
          <w:rFonts w:hint="eastAsia"/>
          <w:rtl/>
        </w:rPr>
        <w:t>لَّذِي</w:t>
      </w:r>
      <w:r w:rsidR="009C4D7A" w:rsidRPr="009C4D7A">
        <w:rPr>
          <w:rStyle w:val="Chard"/>
          <w:rtl/>
        </w:rPr>
        <w:t xml:space="preserve"> </w:t>
      </w:r>
      <w:r w:rsidR="009C4D7A" w:rsidRPr="009C4D7A">
        <w:rPr>
          <w:rStyle w:val="Chard"/>
          <w:rFonts w:hint="eastAsia"/>
          <w:rtl/>
        </w:rPr>
        <w:t>خَلَقَكُم</w:t>
      </w:r>
      <w:r w:rsidR="009C4D7A" w:rsidRPr="009C4D7A">
        <w:rPr>
          <w:rStyle w:val="Chard"/>
          <w:rtl/>
        </w:rPr>
        <w:t xml:space="preserve"> </w:t>
      </w:r>
      <w:r w:rsidR="009C4D7A" w:rsidRPr="009C4D7A">
        <w:rPr>
          <w:rStyle w:val="Chard"/>
          <w:rFonts w:hint="eastAsia"/>
          <w:rtl/>
        </w:rPr>
        <w:t>مِّن</w:t>
      </w:r>
      <w:r w:rsidR="009C4D7A" w:rsidRPr="009C4D7A">
        <w:rPr>
          <w:rStyle w:val="Chard"/>
          <w:rtl/>
        </w:rPr>
        <w:t xml:space="preserve"> </w:t>
      </w:r>
      <w:r w:rsidR="009C4D7A" w:rsidRPr="009C4D7A">
        <w:rPr>
          <w:rStyle w:val="Chard"/>
          <w:rFonts w:hint="eastAsia"/>
          <w:rtl/>
        </w:rPr>
        <w:t>نَّف</w:t>
      </w:r>
      <w:r w:rsidR="009C4D7A" w:rsidRPr="009C4D7A">
        <w:rPr>
          <w:rStyle w:val="Chard"/>
          <w:rFonts w:hint="cs"/>
          <w:rtl/>
        </w:rPr>
        <w:t>ۡ</w:t>
      </w:r>
      <w:r w:rsidR="009C4D7A" w:rsidRPr="009C4D7A">
        <w:rPr>
          <w:rStyle w:val="Chard"/>
          <w:rFonts w:hint="eastAsia"/>
          <w:rtl/>
        </w:rPr>
        <w:t>س</w:t>
      </w:r>
      <w:r w:rsidR="009C4D7A" w:rsidRPr="009C4D7A">
        <w:rPr>
          <w:rStyle w:val="Chard"/>
          <w:rFonts w:hint="cs"/>
          <w:rtl/>
        </w:rPr>
        <w:t>ٖ</w:t>
      </w:r>
      <w:r w:rsidR="009C4D7A" w:rsidRPr="009C4D7A">
        <w:rPr>
          <w:rStyle w:val="Chard"/>
          <w:rtl/>
        </w:rPr>
        <w:t xml:space="preserve"> </w:t>
      </w:r>
      <w:r w:rsidR="009C4D7A" w:rsidRPr="009C4D7A">
        <w:rPr>
          <w:rStyle w:val="Chard"/>
          <w:rFonts w:hint="eastAsia"/>
          <w:rtl/>
        </w:rPr>
        <w:t>وَ</w:t>
      </w:r>
      <w:r w:rsidR="009C4D7A" w:rsidRPr="009C4D7A">
        <w:rPr>
          <w:rStyle w:val="Chard"/>
          <w:rFonts w:hint="cs"/>
          <w:rtl/>
        </w:rPr>
        <w:t>ٰ</w:t>
      </w:r>
      <w:r w:rsidR="009C4D7A" w:rsidRPr="009C4D7A">
        <w:rPr>
          <w:rStyle w:val="Chard"/>
          <w:rFonts w:hint="eastAsia"/>
          <w:rtl/>
        </w:rPr>
        <w:t>حِدَة</w:t>
      </w:r>
      <w:r w:rsidR="009C4D7A" w:rsidRPr="009C4D7A">
        <w:rPr>
          <w:rStyle w:val="Chard"/>
          <w:rFonts w:hint="cs"/>
          <w:rtl/>
        </w:rPr>
        <w:t>ٖ</w:t>
      </w:r>
      <w:r w:rsidR="009C4D7A" w:rsidRPr="009C4D7A">
        <w:rPr>
          <w:rStyle w:val="Chard"/>
          <w:rtl/>
        </w:rPr>
        <w:t xml:space="preserve"> </w:t>
      </w:r>
      <w:r w:rsidR="009C4D7A" w:rsidRPr="009C4D7A">
        <w:rPr>
          <w:rStyle w:val="Chard"/>
          <w:rFonts w:hint="eastAsia"/>
          <w:rtl/>
        </w:rPr>
        <w:t>وَخَلَقَ</w:t>
      </w:r>
      <w:r w:rsidR="009C4D7A" w:rsidRPr="009C4D7A">
        <w:rPr>
          <w:rStyle w:val="Chard"/>
          <w:rtl/>
        </w:rPr>
        <w:t xml:space="preserve"> </w:t>
      </w:r>
      <w:r w:rsidR="009C4D7A" w:rsidRPr="009C4D7A">
        <w:rPr>
          <w:rStyle w:val="Chard"/>
          <w:rFonts w:hint="eastAsia"/>
          <w:rtl/>
        </w:rPr>
        <w:t>مِن</w:t>
      </w:r>
      <w:r w:rsidR="009C4D7A" w:rsidRPr="009C4D7A">
        <w:rPr>
          <w:rStyle w:val="Chard"/>
          <w:rFonts w:hint="cs"/>
          <w:rtl/>
        </w:rPr>
        <w:t>ۡ</w:t>
      </w:r>
      <w:r w:rsidR="009C4D7A" w:rsidRPr="009C4D7A">
        <w:rPr>
          <w:rStyle w:val="Chard"/>
          <w:rFonts w:hint="eastAsia"/>
          <w:rtl/>
        </w:rPr>
        <w:t>هَا</w:t>
      </w:r>
      <w:r w:rsidR="009C4D7A" w:rsidRPr="009C4D7A">
        <w:rPr>
          <w:rStyle w:val="Chard"/>
          <w:rtl/>
        </w:rPr>
        <w:t xml:space="preserve"> </w:t>
      </w:r>
      <w:r w:rsidR="009C4D7A" w:rsidRPr="009C4D7A">
        <w:rPr>
          <w:rStyle w:val="Chard"/>
          <w:rFonts w:hint="eastAsia"/>
          <w:rtl/>
        </w:rPr>
        <w:t>زَو</w:t>
      </w:r>
      <w:r w:rsidR="009C4D7A" w:rsidRPr="009C4D7A">
        <w:rPr>
          <w:rStyle w:val="Chard"/>
          <w:rFonts w:hint="cs"/>
          <w:rtl/>
        </w:rPr>
        <w:t>ۡ</w:t>
      </w:r>
      <w:r w:rsidR="009C4D7A" w:rsidRPr="009C4D7A">
        <w:rPr>
          <w:rStyle w:val="Chard"/>
          <w:rFonts w:hint="eastAsia"/>
          <w:rtl/>
        </w:rPr>
        <w:t>جَهَا</w:t>
      </w:r>
      <w:r w:rsidRPr="007770E6">
        <w:rPr>
          <w:rStyle w:val="Char8"/>
          <w:rtl/>
          <w:lang w:bidi="fa-IR"/>
        </w:rPr>
        <w:t>﴾</w:t>
      </w:r>
      <w:r>
        <w:rPr>
          <w:rStyle w:val="Char8"/>
          <w:rtl/>
          <w:lang w:bidi="fa-IR"/>
        </w:rPr>
        <w:t xml:space="preserve"> </w:t>
      </w:r>
      <w:r w:rsidRPr="0049472C">
        <w:rPr>
          <w:rStyle w:val="Char4"/>
          <w:rtl/>
          <w:lang w:bidi="fa-IR"/>
        </w:rPr>
        <w:t xml:space="preserve">سپس فرمود: </w:t>
      </w:r>
      <w:r w:rsidRPr="007770E6">
        <w:rPr>
          <w:rStyle w:val="Char8"/>
          <w:rtl/>
          <w:lang w:bidi="fa-IR"/>
        </w:rPr>
        <w:t>﴿</w:t>
      </w:r>
      <w:r w:rsidR="009C4D7A" w:rsidRPr="009C4D7A">
        <w:rPr>
          <w:rStyle w:val="Chard"/>
          <w:rFonts w:hint="eastAsia"/>
          <w:rtl/>
        </w:rPr>
        <w:t>وَ</w:t>
      </w:r>
      <w:r w:rsidR="009C4D7A" w:rsidRPr="009C4D7A">
        <w:rPr>
          <w:rStyle w:val="Chard"/>
          <w:rFonts w:hint="cs"/>
          <w:rtl/>
        </w:rPr>
        <w:t>ٱ</w:t>
      </w:r>
      <w:r w:rsidR="009C4D7A" w:rsidRPr="009C4D7A">
        <w:rPr>
          <w:rStyle w:val="Chard"/>
          <w:rFonts w:hint="eastAsia"/>
          <w:rtl/>
        </w:rPr>
        <w:t>تَّقُواْ</w:t>
      </w:r>
      <w:r w:rsidR="009C4D7A" w:rsidRPr="009C4D7A">
        <w:rPr>
          <w:rStyle w:val="Chard"/>
          <w:rtl/>
        </w:rPr>
        <w:t xml:space="preserve"> </w:t>
      </w:r>
      <w:r w:rsidR="009C4D7A" w:rsidRPr="009C4D7A">
        <w:rPr>
          <w:rStyle w:val="Chard"/>
          <w:rFonts w:hint="cs"/>
          <w:rtl/>
        </w:rPr>
        <w:t>ٱ</w:t>
      </w:r>
      <w:r w:rsidR="009C4D7A" w:rsidRPr="009C4D7A">
        <w:rPr>
          <w:rStyle w:val="Chard"/>
          <w:rFonts w:hint="eastAsia"/>
          <w:rtl/>
        </w:rPr>
        <w:t>للَّهَ</w:t>
      </w:r>
      <w:r w:rsidR="009C4D7A" w:rsidRPr="009C4D7A">
        <w:rPr>
          <w:rStyle w:val="Chard"/>
          <w:rtl/>
        </w:rPr>
        <w:t xml:space="preserve"> </w:t>
      </w:r>
      <w:r w:rsidR="009C4D7A" w:rsidRPr="009C4D7A">
        <w:rPr>
          <w:rStyle w:val="Chard"/>
          <w:rFonts w:hint="cs"/>
          <w:rtl/>
        </w:rPr>
        <w:t>ٱ</w:t>
      </w:r>
      <w:r w:rsidR="009C4D7A" w:rsidRPr="009C4D7A">
        <w:rPr>
          <w:rStyle w:val="Chard"/>
          <w:rFonts w:hint="eastAsia"/>
          <w:rtl/>
        </w:rPr>
        <w:t>لَّذِي</w:t>
      </w:r>
      <w:r w:rsidR="009C4D7A" w:rsidRPr="009C4D7A">
        <w:rPr>
          <w:rStyle w:val="Chard"/>
          <w:rtl/>
        </w:rPr>
        <w:t xml:space="preserve"> </w:t>
      </w:r>
      <w:r w:rsidR="009C4D7A" w:rsidRPr="009C4D7A">
        <w:rPr>
          <w:rStyle w:val="Chard"/>
          <w:rFonts w:hint="eastAsia"/>
          <w:rtl/>
        </w:rPr>
        <w:t>تَسَا</w:t>
      </w:r>
      <w:r w:rsidR="009C4D7A" w:rsidRPr="009C4D7A">
        <w:rPr>
          <w:rStyle w:val="Chard"/>
          <w:rFonts w:hint="cs"/>
          <w:rtl/>
        </w:rPr>
        <w:t>ٓ</w:t>
      </w:r>
      <w:r w:rsidR="009C4D7A" w:rsidRPr="009C4D7A">
        <w:rPr>
          <w:rStyle w:val="Chard"/>
          <w:rFonts w:hint="eastAsia"/>
          <w:rtl/>
        </w:rPr>
        <w:t>ءَلُونَ</w:t>
      </w:r>
      <w:r w:rsidR="009C4D7A" w:rsidRPr="009C4D7A">
        <w:rPr>
          <w:rStyle w:val="Chard"/>
          <w:rtl/>
        </w:rPr>
        <w:t xml:space="preserve"> </w:t>
      </w:r>
      <w:r w:rsidR="009C4D7A" w:rsidRPr="009C4D7A">
        <w:rPr>
          <w:rStyle w:val="Chard"/>
          <w:rFonts w:hint="eastAsia"/>
          <w:rtl/>
        </w:rPr>
        <w:t>بِهِ</w:t>
      </w:r>
      <w:r w:rsidR="009C4D7A" w:rsidRPr="009C4D7A">
        <w:rPr>
          <w:rStyle w:val="Chard"/>
          <w:rFonts w:hint="cs"/>
          <w:rtl/>
        </w:rPr>
        <w:t>ۦ</w:t>
      </w:r>
      <w:r w:rsidR="009C4D7A" w:rsidRPr="009C4D7A">
        <w:rPr>
          <w:rStyle w:val="Chard"/>
          <w:rtl/>
        </w:rPr>
        <w:t xml:space="preserve"> </w:t>
      </w:r>
      <w:r w:rsidR="009C4D7A" w:rsidRPr="009C4D7A">
        <w:rPr>
          <w:rStyle w:val="Chard"/>
          <w:rFonts w:hint="eastAsia"/>
          <w:rtl/>
        </w:rPr>
        <w:t>وَ</w:t>
      </w:r>
      <w:r w:rsidR="009C4D7A" w:rsidRPr="009C4D7A">
        <w:rPr>
          <w:rStyle w:val="Chard"/>
          <w:rFonts w:hint="cs"/>
          <w:rtl/>
        </w:rPr>
        <w:t>ٱ</w:t>
      </w:r>
      <w:r w:rsidR="009C4D7A" w:rsidRPr="009C4D7A">
        <w:rPr>
          <w:rStyle w:val="Chard"/>
          <w:rFonts w:hint="eastAsia"/>
          <w:rtl/>
        </w:rPr>
        <w:t>ل</w:t>
      </w:r>
      <w:r w:rsidR="009C4D7A" w:rsidRPr="009C4D7A">
        <w:rPr>
          <w:rStyle w:val="Chard"/>
          <w:rFonts w:hint="cs"/>
          <w:rtl/>
        </w:rPr>
        <w:t>ۡ</w:t>
      </w:r>
      <w:r w:rsidR="009C4D7A" w:rsidRPr="009C4D7A">
        <w:rPr>
          <w:rStyle w:val="Chard"/>
          <w:rFonts w:hint="eastAsia"/>
          <w:rtl/>
        </w:rPr>
        <w:t>أَر</w:t>
      </w:r>
      <w:r w:rsidR="009C4D7A" w:rsidRPr="009C4D7A">
        <w:rPr>
          <w:rStyle w:val="Chard"/>
          <w:rFonts w:hint="cs"/>
          <w:rtl/>
        </w:rPr>
        <w:t>ۡ</w:t>
      </w:r>
      <w:r w:rsidR="009C4D7A" w:rsidRPr="009C4D7A">
        <w:rPr>
          <w:rStyle w:val="Chard"/>
          <w:rFonts w:hint="eastAsia"/>
          <w:rtl/>
        </w:rPr>
        <w:t>حَامَ</w:t>
      </w:r>
      <w:r w:rsidRPr="007770E6">
        <w:rPr>
          <w:rStyle w:val="Char8"/>
          <w:rtl/>
          <w:lang w:bidi="fa-IR"/>
        </w:rPr>
        <w:t>﴾</w:t>
      </w:r>
      <w:r w:rsidR="001E555C">
        <w:rPr>
          <w:rStyle w:val="Char8"/>
          <w:rFonts w:hint="cs"/>
          <w:rtl/>
          <w:lang w:bidi="fa-IR"/>
        </w:rPr>
        <w:t xml:space="preserve"> </w:t>
      </w:r>
      <w:r w:rsidRPr="0049472C">
        <w:rPr>
          <w:rStyle w:val="Char4"/>
          <w:rtl/>
          <w:lang w:bidi="fa-IR"/>
        </w:rPr>
        <w:t>نگاه کن چه مناسبت شگفت‌انگیزی در آغاز آمده، و براعت استهلال را دقت کن، که آی</w:t>
      </w:r>
      <w:r w:rsidR="00D45A34">
        <w:rPr>
          <w:rStyle w:val="Char4"/>
          <w:rtl/>
          <w:lang w:bidi="fa-IR"/>
        </w:rPr>
        <w:t>ه</w:t>
      </w:r>
      <w:r w:rsidRPr="0049472C">
        <w:rPr>
          <w:rStyle w:val="Char4"/>
          <w:rtl/>
          <w:lang w:bidi="fa-IR"/>
        </w:rPr>
        <w:t xml:space="preserve"> سرآغاز متضمن چیزی است که سوره در احکام آن بسیار سخن آورده، از نکاح زنان و موارد حرام آن، و میراثهای مربوط به خویشاوندان، و اینکه آغاز این امر با آفرینش آدم بوده، سپس همسری از او آفریده شد، سپس از آن دو مردان و زنان بسیار زیادی پراکند، و اما سوره‌</w:t>
      </w:r>
      <w:r w:rsidR="00D45A34">
        <w:rPr>
          <w:rStyle w:val="Char4"/>
          <w:rtl/>
          <w:lang w:bidi="fa-IR"/>
        </w:rPr>
        <w:t>ی</w:t>
      </w:r>
      <w:r w:rsidRPr="0049472C">
        <w:rPr>
          <w:rStyle w:val="Char4"/>
          <w:rtl/>
          <w:lang w:bidi="fa-IR"/>
        </w:rPr>
        <w:t xml:space="preserve"> المائده سور</w:t>
      </w:r>
      <w:r w:rsidR="00D45A34">
        <w:rPr>
          <w:rStyle w:val="Char4"/>
          <w:rtl/>
          <w:lang w:bidi="fa-IR"/>
        </w:rPr>
        <w:t>ه</w:t>
      </w:r>
      <w:r w:rsidRPr="0049472C">
        <w:rPr>
          <w:rStyle w:val="Char4"/>
          <w:rtl/>
          <w:lang w:bidi="fa-IR"/>
        </w:rPr>
        <w:t xml:space="preserve"> عقدها و پیمانهاست، بیان تمام شرایع را در بر گرفته، و متضمن مکملات دین است و وفای به پیمانهای پیغمبران، و آنچه از امت خواسته شده، و با آن دین تمام شد، پس این سوره تکمیل است؛ زیرا که در آن تحریم شکار بر محرم آمده که تمامیت احرام به آن است، و تحریم خمر بیان شده که تمامیت حفظ عقل و دین به پرهیز از آن است، و عقوبت تجاوزگران از دزدان و محاربین که از ارکان تمامیت حفظ خونها و اموال است، و حلال نمودن طیبات که از شروط تمامیت عبادت خدای تعالی می‌باشد، و به همین خاطر آنچه به شریعت محمد</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اختصاص دارد ـ از قبیل وضو و تیمّم ـ در آن ذکر شده، و حکم به قرآن بر هم</w:t>
      </w:r>
      <w:r w:rsidR="00D45A34">
        <w:rPr>
          <w:rStyle w:val="Char4"/>
          <w:rtl/>
          <w:lang w:bidi="fa-IR"/>
        </w:rPr>
        <w:t>ه</w:t>
      </w:r>
      <w:r w:rsidRPr="0049472C">
        <w:rPr>
          <w:rStyle w:val="Char4"/>
          <w:rtl/>
          <w:lang w:bidi="fa-IR"/>
        </w:rPr>
        <w:t xml:space="preserve"> ادیان، و از همین روی الفاظ «إکمال» و «إتمام» در آن بسیار آمده، و در آن یاد شده که هر کس ارتداد یابد خداوند به جای او بهتر از او را جایگزین خواهد کرد، و این دین همچنان کامل خواهد ماند، و لذا وارد شده که این سوره آخرین سوره‌ای است که نازل شده به جهت اشاره‌های ختم و تمام شدن که در آن هست، و این ترتیب بین این سوره‌های چهارگان</w:t>
      </w:r>
      <w:r w:rsidR="00D45A34">
        <w:rPr>
          <w:rStyle w:val="Char4"/>
          <w:rtl/>
          <w:lang w:bidi="fa-IR"/>
        </w:rPr>
        <w:t>ه</w:t>
      </w:r>
      <w:r w:rsidRPr="0049472C">
        <w:rPr>
          <w:rStyle w:val="Char4"/>
          <w:rtl/>
          <w:lang w:bidi="fa-IR"/>
        </w:rPr>
        <w:t xml:space="preserve"> مدنی از بهترین انواع ترتیب است.</w:t>
      </w:r>
    </w:p>
    <w:p w:rsidR="007770E6" w:rsidRPr="00B115FC" w:rsidRDefault="007770E6" w:rsidP="00B115FC">
      <w:pPr>
        <w:tabs>
          <w:tab w:val="right" w:pos="7031"/>
        </w:tabs>
        <w:ind w:firstLine="284"/>
        <w:jc w:val="both"/>
        <w:rPr>
          <w:rStyle w:val="Char4"/>
          <w:spacing w:val="-4"/>
          <w:rtl/>
          <w:lang w:bidi="fa-IR"/>
        </w:rPr>
      </w:pPr>
      <w:r w:rsidRPr="00B115FC">
        <w:rPr>
          <w:rStyle w:val="Char4"/>
          <w:spacing w:val="-4"/>
          <w:rtl/>
          <w:lang w:bidi="fa-IR"/>
        </w:rPr>
        <w:t>و ابوجعفربن الزبیر گفته: خطابی حکایت کرده که چون صحابه برای قرآن اجتماع کردند، سوره‌</w:t>
      </w:r>
      <w:r w:rsidR="00D45A34" w:rsidRPr="00B115FC">
        <w:rPr>
          <w:rStyle w:val="Char4"/>
          <w:spacing w:val="-4"/>
          <w:rtl/>
          <w:lang w:bidi="fa-IR"/>
        </w:rPr>
        <w:t>ی</w:t>
      </w:r>
      <w:r w:rsidRPr="00B115FC">
        <w:rPr>
          <w:rStyle w:val="Char4"/>
          <w:spacing w:val="-4"/>
          <w:rtl/>
          <w:lang w:bidi="fa-IR"/>
        </w:rPr>
        <w:t xml:space="preserve"> القدر را پس از سور</w:t>
      </w:r>
      <w:r w:rsidR="00D45A34" w:rsidRPr="00B115FC">
        <w:rPr>
          <w:rStyle w:val="Char4"/>
          <w:spacing w:val="-4"/>
          <w:rtl/>
          <w:lang w:bidi="fa-IR"/>
        </w:rPr>
        <w:t>ه</w:t>
      </w:r>
      <w:r w:rsidRPr="00B115FC">
        <w:rPr>
          <w:rStyle w:val="Char4"/>
          <w:spacing w:val="-4"/>
          <w:rtl/>
          <w:lang w:bidi="fa-IR"/>
        </w:rPr>
        <w:t xml:space="preserve"> العلق قرار دادند، بر این کار استدلال کردند که منظور از هاء کنایه در: </w:t>
      </w:r>
      <w:r w:rsidRPr="00B115FC">
        <w:rPr>
          <w:rStyle w:val="Char8"/>
          <w:spacing w:val="-4"/>
          <w:rtl/>
          <w:lang w:bidi="fa-IR"/>
        </w:rPr>
        <w:t>﴿</w:t>
      </w:r>
      <w:r w:rsidR="009C4D7A" w:rsidRPr="00B115FC">
        <w:rPr>
          <w:rStyle w:val="Chard"/>
          <w:rFonts w:hint="eastAsia"/>
          <w:spacing w:val="-4"/>
          <w:rtl/>
        </w:rPr>
        <w:t>إِنَّا</w:t>
      </w:r>
      <w:r w:rsidR="009C4D7A" w:rsidRPr="00B115FC">
        <w:rPr>
          <w:rStyle w:val="Chard"/>
          <w:rFonts w:hint="cs"/>
          <w:spacing w:val="-4"/>
          <w:rtl/>
        </w:rPr>
        <w:t>ٓ</w:t>
      </w:r>
      <w:r w:rsidR="009C4D7A" w:rsidRPr="00B115FC">
        <w:rPr>
          <w:rStyle w:val="Chard"/>
          <w:spacing w:val="-4"/>
          <w:rtl/>
        </w:rPr>
        <w:t xml:space="preserve"> </w:t>
      </w:r>
      <w:r w:rsidR="009C4D7A" w:rsidRPr="00B115FC">
        <w:rPr>
          <w:rStyle w:val="Chard"/>
          <w:rFonts w:hint="eastAsia"/>
          <w:spacing w:val="-4"/>
          <w:rtl/>
        </w:rPr>
        <w:t>أَنزَل</w:t>
      </w:r>
      <w:r w:rsidR="009C4D7A" w:rsidRPr="00B115FC">
        <w:rPr>
          <w:rStyle w:val="Chard"/>
          <w:rFonts w:hint="cs"/>
          <w:spacing w:val="-4"/>
          <w:rtl/>
        </w:rPr>
        <w:t>ۡ</w:t>
      </w:r>
      <w:r w:rsidR="009C4D7A" w:rsidRPr="00B115FC">
        <w:rPr>
          <w:rStyle w:val="Chard"/>
          <w:rFonts w:hint="eastAsia"/>
          <w:spacing w:val="-4"/>
          <w:rtl/>
        </w:rPr>
        <w:t>نَ</w:t>
      </w:r>
      <w:r w:rsidR="009C4D7A" w:rsidRPr="00B115FC">
        <w:rPr>
          <w:rStyle w:val="Chard"/>
          <w:rFonts w:hint="cs"/>
          <w:spacing w:val="-4"/>
          <w:rtl/>
        </w:rPr>
        <w:t>ٰ</w:t>
      </w:r>
      <w:r w:rsidR="009C4D7A" w:rsidRPr="00B115FC">
        <w:rPr>
          <w:rStyle w:val="Chard"/>
          <w:rFonts w:hint="eastAsia"/>
          <w:spacing w:val="-4"/>
          <w:rtl/>
        </w:rPr>
        <w:t>هُ</w:t>
      </w:r>
      <w:r w:rsidR="009C4D7A" w:rsidRPr="00B115FC">
        <w:rPr>
          <w:rStyle w:val="Chard"/>
          <w:spacing w:val="-4"/>
          <w:rtl/>
        </w:rPr>
        <w:t xml:space="preserve"> </w:t>
      </w:r>
      <w:r w:rsidR="009C4D7A" w:rsidRPr="00B115FC">
        <w:rPr>
          <w:rStyle w:val="Chard"/>
          <w:rFonts w:hint="eastAsia"/>
          <w:spacing w:val="-4"/>
          <w:rtl/>
        </w:rPr>
        <w:t>فِي</w:t>
      </w:r>
      <w:r w:rsidR="009C4D7A" w:rsidRPr="00B115FC">
        <w:rPr>
          <w:rStyle w:val="Chard"/>
          <w:spacing w:val="-4"/>
          <w:rtl/>
        </w:rPr>
        <w:t xml:space="preserve"> </w:t>
      </w:r>
      <w:r w:rsidR="009C4D7A" w:rsidRPr="00B115FC">
        <w:rPr>
          <w:rStyle w:val="Chard"/>
          <w:rFonts w:hint="eastAsia"/>
          <w:spacing w:val="-4"/>
          <w:rtl/>
        </w:rPr>
        <w:t>لَي</w:t>
      </w:r>
      <w:r w:rsidR="009C4D7A" w:rsidRPr="00B115FC">
        <w:rPr>
          <w:rStyle w:val="Chard"/>
          <w:rFonts w:hint="cs"/>
          <w:spacing w:val="-4"/>
          <w:rtl/>
        </w:rPr>
        <w:t>ۡ</w:t>
      </w:r>
      <w:r w:rsidR="009C4D7A" w:rsidRPr="00B115FC">
        <w:rPr>
          <w:rStyle w:val="Chard"/>
          <w:rFonts w:hint="eastAsia"/>
          <w:spacing w:val="-4"/>
          <w:rtl/>
        </w:rPr>
        <w:t>لَةِ</w:t>
      </w:r>
      <w:r w:rsidR="009C4D7A" w:rsidRPr="00B115FC">
        <w:rPr>
          <w:rStyle w:val="Chard"/>
          <w:spacing w:val="-4"/>
          <w:rtl/>
        </w:rPr>
        <w:t xml:space="preserve"> </w:t>
      </w:r>
      <w:r w:rsidR="009C4D7A" w:rsidRPr="00B115FC">
        <w:rPr>
          <w:rStyle w:val="Chard"/>
          <w:rFonts w:hint="cs"/>
          <w:spacing w:val="-4"/>
          <w:rtl/>
        </w:rPr>
        <w:t>ٱ</w:t>
      </w:r>
      <w:r w:rsidR="009C4D7A" w:rsidRPr="00B115FC">
        <w:rPr>
          <w:rStyle w:val="Chard"/>
          <w:rFonts w:hint="eastAsia"/>
          <w:spacing w:val="-4"/>
          <w:rtl/>
        </w:rPr>
        <w:t>ل</w:t>
      </w:r>
      <w:r w:rsidR="009C4D7A" w:rsidRPr="00B115FC">
        <w:rPr>
          <w:rStyle w:val="Chard"/>
          <w:rFonts w:hint="cs"/>
          <w:spacing w:val="-4"/>
          <w:rtl/>
        </w:rPr>
        <w:t>ۡ</w:t>
      </w:r>
      <w:r w:rsidR="009C4D7A" w:rsidRPr="00B115FC">
        <w:rPr>
          <w:rStyle w:val="Chard"/>
          <w:rFonts w:hint="eastAsia"/>
          <w:spacing w:val="-4"/>
          <w:rtl/>
        </w:rPr>
        <w:t>قَد</w:t>
      </w:r>
      <w:r w:rsidR="009C4D7A" w:rsidRPr="00B115FC">
        <w:rPr>
          <w:rStyle w:val="Chard"/>
          <w:rFonts w:hint="cs"/>
          <w:spacing w:val="-4"/>
          <w:rtl/>
        </w:rPr>
        <w:t>ۡ</w:t>
      </w:r>
      <w:r w:rsidR="009C4D7A" w:rsidRPr="00B115FC">
        <w:rPr>
          <w:rStyle w:val="Chard"/>
          <w:rFonts w:hint="eastAsia"/>
          <w:spacing w:val="-4"/>
          <w:rtl/>
        </w:rPr>
        <w:t>رِ</w:t>
      </w:r>
      <w:r w:rsidR="009C4D7A" w:rsidRPr="00B115FC">
        <w:rPr>
          <w:rStyle w:val="Chard"/>
          <w:spacing w:val="-4"/>
          <w:rtl/>
        </w:rPr>
        <w:t xml:space="preserve"> </w:t>
      </w:r>
      <w:r w:rsidR="009C4D7A" w:rsidRPr="00B115FC">
        <w:rPr>
          <w:rStyle w:val="Chard"/>
          <w:rFonts w:hint="cs"/>
          <w:spacing w:val="-4"/>
          <w:rtl/>
        </w:rPr>
        <w:t>١</w:t>
      </w:r>
      <w:r w:rsidRPr="00B115FC">
        <w:rPr>
          <w:rStyle w:val="Char8"/>
          <w:spacing w:val="-4"/>
          <w:rtl/>
          <w:lang w:bidi="fa-IR"/>
        </w:rPr>
        <w:t>﴾</w:t>
      </w:r>
      <w:r w:rsidRPr="00B115FC">
        <w:rPr>
          <w:rStyle w:val="Char4"/>
          <w:spacing w:val="-4"/>
          <w:rtl/>
          <w:lang w:bidi="fa-IR"/>
        </w:rPr>
        <w:t xml:space="preserve"> اشاره به «اقرأ» می‌باشد، قاضی ابوبکربن العربی گفته: و این جداً جالب است.</w:t>
      </w:r>
    </w:p>
    <w:p w:rsidR="007770E6" w:rsidRPr="00CB0625" w:rsidRDefault="007770E6" w:rsidP="00B115FC">
      <w:pPr>
        <w:pStyle w:val="a2"/>
        <w:rPr>
          <w:rtl/>
        </w:rPr>
      </w:pPr>
      <w:bookmarkStart w:id="396" w:name="_Toc285759913"/>
      <w:bookmarkStart w:id="397" w:name="_Toc389132404"/>
      <w:r w:rsidRPr="00CB0625">
        <w:rPr>
          <w:rtl/>
        </w:rPr>
        <w:t>فصلی در آغاز کردن به حروف مقطعه</w:t>
      </w:r>
      <w:bookmarkEnd w:id="396"/>
      <w:bookmarkEnd w:id="397"/>
    </w:p>
    <w:p w:rsidR="007770E6" w:rsidRPr="0049472C" w:rsidRDefault="007770E6" w:rsidP="00B115FC">
      <w:pPr>
        <w:tabs>
          <w:tab w:val="right" w:pos="7031"/>
        </w:tabs>
        <w:jc w:val="both"/>
        <w:rPr>
          <w:rStyle w:val="Char4"/>
          <w:rtl/>
          <w:lang w:bidi="fa-IR"/>
        </w:rPr>
      </w:pPr>
      <w:r w:rsidRPr="0049472C">
        <w:rPr>
          <w:rStyle w:val="Char4"/>
          <w:rtl/>
          <w:lang w:bidi="fa-IR"/>
        </w:rPr>
        <w:t>در البرهان گوید: و از این گونه است آغاز کردن سوره‌ها با حروف مقطعه، و اختصاص یافتن هر کدام به آنچه ابتدا شده، تا آنجا که چنین نبود که «الم» در جای «الر» یا «حم» به جای «طس» بیاید. وی گفته: زیرا که هر سوره‌ای که با یکی از این حروف آغاز شده بیشتر کلمات و حروفش همانند آن است، پس همین شایسته بود که جز آنچه در آن آمده با آن مناسب نباشد، بنابراین اگر «ق» به جای «ن» قرار داده می‌شد مناسبتی که باید در کلام خدا رعایت گردد وجود نمی‌داشت، و بدین جهت سوره‌</w:t>
      </w:r>
      <w:r w:rsidR="00D45A34">
        <w:rPr>
          <w:rStyle w:val="Char4"/>
          <w:rtl/>
          <w:lang w:bidi="fa-IR"/>
        </w:rPr>
        <w:t>ی</w:t>
      </w:r>
      <w:r w:rsidRPr="0049472C">
        <w:rPr>
          <w:rStyle w:val="Char4"/>
          <w:rtl/>
          <w:lang w:bidi="fa-IR"/>
        </w:rPr>
        <w:t xml:space="preserve"> «ق» با این حرف آغاز شده که کلماتی که مشتمل بر حرف «قاف» هستند در این سوره مکرر آمده‌اند، از یاد قرآن گرفته تا خلقت و تکرار قول، و قرب به فرزند آدم، و تلقی = دیدار دو فرشته، و قول عتید و رقیب، وسائق، و القاء در جهنم، و تقدیم وعید، و یا از متقین، و قلب، و قرون، و تنقیب = فرار در بلاد، و تشفق = شکافته شدن زمین، و حقوق وعید، و غیر اینها...</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یونس کلمه‌هایی که حرف «راء» در آنها هست دویست کلمه یا بیشتر آمده؛ لذا با «الر» آغاز گردیده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سور</w:t>
      </w:r>
      <w:r w:rsidR="00D45A34">
        <w:rPr>
          <w:rStyle w:val="Char4"/>
          <w:rtl/>
          <w:lang w:bidi="fa-IR"/>
        </w:rPr>
        <w:t>ه</w:t>
      </w:r>
      <w:r w:rsidRPr="0049472C">
        <w:rPr>
          <w:rStyle w:val="Char4"/>
          <w:rtl/>
          <w:lang w:bidi="fa-IR"/>
        </w:rPr>
        <w:t xml:space="preserve"> «ص» خصومتهای متعددی دارد، اولین آنها خصومت پیغمبر اکرم</w:t>
      </w:r>
      <w:r>
        <w:rPr>
          <w:rFonts w:cs="CTraditional Arabic"/>
          <w:rtl/>
          <w:lang w:bidi="fa-IR"/>
        </w:rPr>
        <w:t>ص</w:t>
      </w:r>
      <w:r w:rsidRPr="0049472C">
        <w:rPr>
          <w:rStyle w:val="Char4"/>
          <w:rtl/>
          <w:lang w:bidi="fa-IR"/>
        </w:rPr>
        <w:t xml:space="preserve"> با کفار است، و اینکه گفتند:</w:t>
      </w:r>
    </w:p>
    <w:p w:rsidR="007770E6" w:rsidRPr="0049472C" w:rsidRDefault="007770E6" w:rsidP="00B115FC">
      <w:pPr>
        <w:pStyle w:val="af1"/>
        <w:rPr>
          <w:rStyle w:val="Char4"/>
          <w:rtl/>
        </w:rPr>
      </w:pPr>
      <w:r w:rsidRPr="007770E6">
        <w:rPr>
          <w:rStyle w:val="Char8"/>
          <w:rtl/>
        </w:rPr>
        <w:t>﴿</w:t>
      </w:r>
      <w:r w:rsidR="009C4D7A" w:rsidRPr="009C4D7A">
        <w:rPr>
          <w:rFonts w:hint="eastAsia"/>
          <w:rtl/>
        </w:rPr>
        <w:t>أَجَعَلَ</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أ</w:t>
      </w:r>
      <w:r w:rsidR="009C4D7A" w:rsidRPr="009C4D7A">
        <w:rPr>
          <w:rFonts w:hint="cs"/>
          <w:rtl/>
        </w:rPr>
        <w:t>ٓ</w:t>
      </w:r>
      <w:r w:rsidR="009C4D7A" w:rsidRPr="009C4D7A">
        <w:rPr>
          <w:rFonts w:hint="eastAsia"/>
          <w:rtl/>
        </w:rPr>
        <w:t>لِهَةَ</w:t>
      </w:r>
      <w:r w:rsidR="009C4D7A" w:rsidRPr="009C4D7A">
        <w:rPr>
          <w:rtl/>
        </w:rPr>
        <w:t xml:space="preserve"> </w:t>
      </w:r>
      <w:r w:rsidR="009C4D7A" w:rsidRPr="009C4D7A">
        <w:rPr>
          <w:rFonts w:hint="eastAsia"/>
          <w:rtl/>
        </w:rPr>
        <w:t>إِلَ</w:t>
      </w:r>
      <w:r w:rsidR="009C4D7A" w:rsidRPr="009C4D7A">
        <w:rPr>
          <w:rFonts w:hint="cs"/>
          <w:rtl/>
        </w:rPr>
        <w:t>ٰ</w:t>
      </w:r>
      <w:r w:rsidR="009C4D7A" w:rsidRPr="009C4D7A">
        <w:rPr>
          <w:rFonts w:hint="eastAsia"/>
          <w:rtl/>
        </w:rPr>
        <w:t>ه</w:t>
      </w:r>
      <w:r w:rsidR="009C4D7A" w:rsidRPr="009C4D7A">
        <w:rPr>
          <w:rFonts w:hint="cs"/>
          <w:rtl/>
        </w:rPr>
        <w:t>ٗ</w:t>
      </w:r>
      <w:r w:rsidR="009C4D7A" w:rsidRPr="009C4D7A">
        <w:rPr>
          <w:rFonts w:hint="eastAsia"/>
          <w:rtl/>
        </w:rPr>
        <w:t>ا</w:t>
      </w:r>
      <w:r w:rsidR="009C4D7A" w:rsidRPr="009C4D7A">
        <w:rPr>
          <w:rtl/>
        </w:rPr>
        <w:t xml:space="preserve"> </w:t>
      </w:r>
      <w:r w:rsidR="009C4D7A" w:rsidRPr="009C4D7A">
        <w:rPr>
          <w:rFonts w:hint="eastAsia"/>
          <w:rtl/>
        </w:rPr>
        <w:t>وَ</w:t>
      </w:r>
      <w:r w:rsidR="009C4D7A" w:rsidRPr="009C4D7A">
        <w:rPr>
          <w:rFonts w:hint="cs"/>
          <w:rtl/>
        </w:rPr>
        <w:t>ٰ</w:t>
      </w:r>
      <w:r w:rsidR="009C4D7A" w:rsidRPr="009C4D7A">
        <w:rPr>
          <w:rFonts w:hint="eastAsia"/>
          <w:rtl/>
        </w:rPr>
        <w:t>حِدًا</w:t>
      </w:r>
      <w:r w:rsidRPr="007770E6">
        <w:rPr>
          <w:rStyle w:val="Char8"/>
          <w:rtl/>
        </w:rPr>
        <w:t>﴾</w:t>
      </w:r>
      <w:r>
        <w:rPr>
          <w:rStyle w:val="Char8"/>
          <w:rtl/>
        </w:rPr>
        <w:t xml:space="preserve"> </w:t>
      </w:r>
      <w:r w:rsidRPr="007770E6">
        <w:rPr>
          <w:rStyle w:val="Char6"/>
          <w:rtl/>
        </w:rPr>
        <w:t>[</w:t>
      </w:r>
      <w:r w:rsidR="001E555C">
        <w:rPr>
          <w:rStyle w:val="Char6"/>
          <w:rFonts w:hint="cs"/>
          <w:rtl/>
        </w:rPr>
        <w:t>ص: 5</w:t>
      </w:r>
      <w:r w:rsidRPr="007770E6">
        <w:rPr>
          <w:rStyle w:val="Char6"/>
          <w:rtl/>
        </w:rPr>
        <w:t>]</w:t>
      </w:r>
      <w:r w:rsidRPr="007770E6">
        <w:rPr>
          <w:rStyle w:val="Char4"/>
          <w:rtl/>
        </w:rPr>
        <w:t>.</w:t>
      </w:r>
      <w:r>
        <w:rPr>
          <w:rStyle w:val="Char4"/>
          <w:rtl/>
        </w:rPr>
        <w:t xml:space="preserve"> </w:t>
      </w:r>
    </w:p>
    <w:p w:rsidR="007770E6" w:rsidRPr="001E555C" w:rsidRDefault="00D45A34" w:rsidP="00B115FC">
      <w:pPr>
        <w:pStyle w:val="ab"/>
        <w:spacing w:line="240" w:lineRule="auto"/>
        <w:rPr>
          <w:rtl/>
        </w:rPr>
      </w:pPr>
      <w:r w:rsidRPr="00D45A34">
        <w:rPr>
          <w:rStyle w:val="Char8"/>
          <w:rtl/>
        </w:rPr>
        <w:t>«</w:t>
      </w:r>
      <w:r w:rsidR="007770E6" w:rsidRPr="001E555C">
        <w:rPr>
          <w:rtl/>
        </w:rPr>
        <w:t>آیا خدایان را یک خدا قرار داد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سپس مخاصم</w:t>
      </w:r>
      <w:r w:rsidR="00D45A34">
        <w:rPr>
          <w:rStyle w:val="Char4"/>
          <w:rtl/>
          <w:lang w:bidi="fa-IR"/>
        </w:rPr>
        <w:t>ه</w:t>
      </w:r>
      <w:r w:rsidRPr="0049472C">
        <w:rPr>
          <w:rStyle w:val="Char4"/>
          <w:rtl/>
          <w:lang w:bidi="fa-IR"/>
        </w:rPr>
        <w:t xml:space="preserve"> دو خصم نزد داود</w:t>
      </w:r>
      <w:r>
        <w:rPr>
          <w:rFonts w:cs="CTraditional Arabic"/>
          <w:rtl/>
          <w:lang w:bidi="fa-IR"/>
        </w:rPr>
        <w:t xml:space="preserve"> </w:t>
      </w:r>
      <w:r>
        <w:rPr>
          <w:rFonts w:cs="CTraditional Arabic"/>
          <w:lang w:bidi="fa-IR"/>
        </w:rPr>
        <w:sym w:font="AGA Arabesque" w:char="F075"/>
      </w:r>
      <w:r w:rsidRPr="0049472C">
        <w:rPr>
          <w:rStyle w:val="Char4"/>
          <w:rtl/>
          <w:lang w:bidi="fa-IR"/>
        </w:rPr>
        <w:t>، سپس تخاصم اهل جهنم، سپس اختصام ملأ أعلی، آنگاه تخاصم ابلیس دربار</w:t>
      </w:r>
      <w:r w:rsidR="00D45A34">
        <w:rPr>
          <w:rStyle w:val="Char4"/>
          <w:rtl/>
          <w:lang w:bidi="fa-IR"/>
        </w:rPr>
        <w:t>ه</w:t>
      </w:r>
      <w:r w:rsidRPr="0049472C">
        <w:rPr>
          <w:rStyle w:val="Char4"/>
          <w:rtl/>
          <w:lang w:bidi="fa-IR"/>
        </w:rPr>
        <w:t xml:space="preserve"> آدم، و سپس دربار</w:t>
      </w:r>
      <w:r w:rsidR="00D45A34">
        <w:rPr>
          <w:rStyle w:val="Char4"/>
          <w:rtl/>
          <w:lang w:bidi="fa-IR"/>
        </w:rPr>
        <w:t>ه</w:t>
      </w:r>
      <w:r w:rsidRPr="0049472C">
        <w:rPr>
          <w:rStyle w:val="Char4"/>
          <w:rtl/>
          <w:lang w:bidi="fa-IR"/>
        </w:rPr>
        <w:t xml:space="preserve"> فرزندان آدم و فریب دادن آنها.</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«الم» سه مخرج: حلق، زبان و لبها را به ترتیب جامع است، و این اشاره به آغاز یعنی ابتدای آفرینش، و پایان یعنی آغاز شدن معاد، و وسط که زندگی و معیشت با قوانین الهی اوامر و نواهی می‌باشد، و هر سوره‌ای که چنین آغاز گردیده مشتمل بر همین امور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الاعراف بر «الم» یک «ص» افزوده شده، به جهت قصه‌هایی که در آن بیان گردیده، قص</w:t>
      </w:r>
      <w:r w:rsidR="00D45A34">
        <w:rPr>
          <w:rStyle w:val="Char4"/>
          <w:rtl/>
          <w:lang w:bidi="fa-IR"/>
        </w:rPr>
        <w:t>ه</w:t>
      </w:r>
      <w:r w:rsidRPr="0049472C">
        <w:rPr>
          <w:rStyle w:val="Char4"/>
          <w:rtl/>
          <w:lang w:bidi="fa-IR"/>
        </w:rPr>
        <w:t xml:space="preserve"> آدم و پیغمبران بعد از او؛ و آنچه در آن یاد شده که: </w:t>
      </w:r>
      <w:r w:rsidRPr="007770E6">
        <w:rPr>
          <w:rStyle w:val="Char8"/>
          <w:rtl/>
          <w:lang w:bidi="fa-IR"/>
        </w:rPr>
        <w:t>﴿</w:t>
      </w:r>
      <w:r w:rsidR="009C4D7A" w:rsidRPr="009C4D7A">
        <w:rPr>
          <w:rStyle w:val="Chard"/>
          <w:rFonts w:hint="eastAsia"/>
          <w:rtl/>
        </w:rPr>
        <w:t>فَلَا</w:t>
      </w:r>
      <w:r w:rsidR="009C4D7A" w:rsidRPr="009C4D7A">
        <w:rPr>
          <w:rStyle w:val="Chard"/>
          <w:rtl/>
        </w:rPr>
        <w:t xml:space="preserve"> </w:t>
      </w:r>
      <w:r w:rsidR="009C4D7A" w:rsidRPr="009C4D7A">
        <w:rPr>
          <w:rStyle w:val="Chard"/>
          <w:rFonts w:hint="eastAsia"/>
          <w:rtl/>
        </w:rPr>
        <w:t>يَكُن</w:t>
      </w:r>
      <w:r w:rsidR="009C4D7A" w:rsidRPr="009C4D7A">
        <w:rPr>
          <w:rStyle w:val="Chard"/>
          <w:rtl/>
        </w:rPr>
        <w:t xml:space="preserve"> </w:t>
      </w:r>
      <w:r w:rsidR="009C4D7A" w:rsidRPr="009C4D7A">
        <w:rPr>
          <w:rStyle w:val="Chard"/>
          <w:rFonts w:hint="eastAsia"/>
          <w:rtl/>
        </w:rPr>
        <w:t>فِي</w:t>
      </w:r>
      <w:r w:rsidR="009C4D7A" w:rsidRPr="009C4D7A">
        <w:rPr>
          <w:rStyle w:val="Chard"/>
          <w:rtl/>
        </w:rPr>
        <w:t xml:space="preserve"> </w:t>
      </w:r>
      <w:r w:rsidR="009C4D7A" w:rsidRPr="009C4D7A">
        <w:rPr>
          <w:rStyle w:val="Chard"/>
          <w:rFonts w:hint="eastAsia"/>
          <w:rtl/>
        </w:rPr>
        <w:t>صَد</w:t>
      </w:r>
      <w:r w:rsidR="009C4D7A" w:rsidRPr="009C4D7A">
        <w:rPr>
          <w:rStyle w:val="Chard"/>
          <w:rFonts w:hint="cs"/>
          <w:rtl/>
        </w:rPr>
        <w:t>ۡ</w:t>
      </w:r>
      <w:r w:rsidR="009C4D7A" w:rsidRPr="009C4D7A">
        <w:rPr>
          <w:rStyle w:val="Chard"/>
          <w:rFonts w:hint="eastAsia"/>
          <w:rtl/>
        </w:rPr>
        <w:t>رِكَ</w:t>
      </w:r>
      <w:r w:rsidR="009C4D7A" w:rsidRPr="009C4D7A">
        <w:rPr>
          <w:rStyle w:val="Chard"/>
          <w:rtl/>
        </w:rPr>
        <w:t xml:space="preserve"> </w:t>
      </w:r>
      <w:r w:rsidR="009C4D7A" w:rsidRPr="009C4D7A">
        <w:rPr>
          <w:rStyle w:val="Chard"/>
          <w:rFonts w:hint="eastAsia"/>
          <w:rtl/>
        </w:rPr>
        <w:t>حَرَج</w:t>
      </w:r>
      <w:r w:rsidR="009C4D7A" w:rsidRPr="009C4D7A">
        <w:rPr>
          <w:rStyle w:val="Chard"/>
          <w:rFonts w:hint="cs"/>
          <w:rtl/>
        </w:rPr>
        <w:t>ٞ</w:t>
      </w:r>
      <w:r w:rsidRPr="007770E6">
        <w:rPr>
          <w:rStyle w:val="Char8"/>
          <w:rtl/>
          <w:lang w:bidi="fa-IR"/>
        </w:rPr>
        <w:t>﴾</w:t>
      </w:r>
      <w:r w:rsidR="009C4D7A">
        <w:rPr>
          <w:rStyle w:val="Char4"/>
          <w:rFonts w:hint="cs"/>
          <w:rtl/>
          <w:lang w:bidi="fa-IR"/>
        </w:rPr>
        <w:t xml:space="preserve"> </w:t>
      </w:r>
      <w:r w:rsidRPr="003B1ADE">
        <w:rPr>
          <w:rFonts w:ascii="Traditional Arabic" w:hAnsi="Traditional Arabic" w:cs="Traditional Arabic"/>
          <w:b/>
          <w:bCs/>
          <w:rtl/>
          <w:lang w:bidi="fa-IR"/>
        </w:rPr>
        <w:t>=</w:t>
      </w:r>
      <w:r w:rsidRPr="0049472C">
        <w:rPr>
          <w:rStyle w:val="Char4"/>
          <w:rtl/>
          <w:lang w:bidi="fa-IR"/>
        </w:rPr>
        <w:t xml:space="preserve"> پس در سینه‌ات هیچ‌گونه تنگی نباشد)، روی همین جهت است که بعضی گفته‌اند: معنی «المص» </w:t>
      </w:r>
      <w:r w:rsidRPr="007770E6">
        <w:rPr>
          <w:rStyle w:val="Char8"/>
          <w:rtl/>
          <w:lang w:bidi="fa-IR"/>
        </w:rPr>
        <w:t>﴿</w:t>
      </w:r>
      <w:r w:rsidR="009C4D7A" w:rsidRPr="009C4D7A">
        <w:rPr>
          <w:rStyle w:val="Chard"/>
          <w:rFonts w:hint="eastAsia"/>
          <w:rtl/>
        </w:rPr>
        <w:t>أَلَم</w:t>
      </w:r>
      <w:r w:rsidR="009C4D7A" w:rsidRPr="009C4D7A">
        <w:rPr>
          <w:rStyle w:val="Chard"/>
          <w:rFonts w:hint="cs"/>
          <w:rtl/>
        </w:rPr>
        <w:t>ۡ</w:t>
      </w:r>
      <w:r w:rsidR="009C4D7A" w:rsidRPr="009C4D7A">
        <w:rPr>
          <w:rStyle w:val="Chard"/>
          <w:rtl/>
        </w:rPr>
        <w:t xml:space="preserve"> </w:t>
      </w:r>
      <w:r w:rsidR="009C4D7A" w:rsidRPr="009C4D7A">
        <w:rPr>
          <w:rStyle w:val="Chard"/>
          <w:rFonts w:hint="eastAsia"/>
          <w:rtl/>
        </w:rPr>
        <w:t>نَش</w:t>
      </w:r>
      <w:r w:rsidR="009C4D7A" w:rsidRPr="009C4D7A">
        <w:rPr>
          <w:rStyle w:val="Chard"/>
          <w:rFonts w:hint="cs"/>
          <w:rtl/>
        </w:rPr>
        <w:t>ۡ</w:t>
      </w:r>
      <w:r w:rsidR="009C4D7A" w:rsidRPr="009C4D7A">
        <w:rPr>
          <w:rStyle w:val="Chard"/>
          <w:rFonts w:hint="eastAsia"/>
          <w:rtl/>
        </w:rPr>
        <w:t>رَح</w:t>
      </w:r>
      <w:r w:rsidR="009C4D7A" w:rsidRPr="009C4D7A">
        <w:rPr>
          <w:rStyle w:val="Chard"/>
          <w:rFonts w:hint="cs"/>
          <w:rtl/>
        </w:rPr>
        <w:t>ۡ</w:t>
      </w:r>
      <w:r w:rsidR="009C4D7A" w:rsidRPr="009C4D7A">
        <w:rPr>
          <w:rStyle w:val="Chard"/>
          <w:rtl/>
        </w:rPr>
        <w:t xml:space="preserve"> </w:t>
      </w:r>
      <w:r w:rsidR="009C4D7A" w:rsidRPr="009C4D7A">
        <w:rPr>
          <w:rStyle w:val="Chard"/>
          <w:rFonts w:hint="eastAsia"/>
          <w:rtl/>
        </w:rPr>
        <w:t>لَكَ</w:t>
      </w:r>
      <w:r w:rsidR="009C4D7A" w:rsidRPr="009C4D7A">
        <w:rPr>
          <w:rStyle w:val="Chard"/>
          <w:rtl/>
        </w:rPr>
        <w:t xml:space="preserve"> </w:t>
      </w:r>
      <w:r w:rsidR="009C4D7A" w:rsidRPr="009C4D7A">
        <w:rPr>
          <w:rStyle w:val="Chard"/>
          <w:rFonts w:hint="eastAsia"/>
          <w:rtl/>
        </w:rPr>
        <w:t>صَد</w:t>
      </w:r>
      <w:r w:rsidR="009C4D7A" w:rsidRPr="009C4D7A">
        <w:rPr>
          <w:rStyle w:val="Chard"/>
          <w:rFonts w:hint="cs"/>
          <w:rtl/>
        </w:rPr>
        <w:t>ۡ</w:t>
      </w:r>
      <w:r w:rsidR="009C4D7A" w:rsidRPr="009C4D7A">
        <w:rPr>
          <w:rStyle w:val="Chard"/>
          <w:rFonts w:hint="eastAsia"/>
          <w:rtl/>
        </w:rPr>
        <w:t>رَكَ</w:t>
      </w:r>
      <w:r w:rsidR="009C4D7A" w:rsidRPr="009C4D7A">
        <w:rPr>
          <w:rStyle w:val="Chard"/>
          <w:rtl/>
        </w:rPr>
        <w:t xml:space="preserve"> </w:t>
      </w:r>
      <w:r w:rsidR="009C4D7A" w:rsidRPr="009C4D7A">
        <w:rPr>
          <w:rStyle w:val="Chard"/>
          <w:rFonts w:hint="cs"/>
          <w:rtl/>
        </w:rPr>
        <w:t>١</w:t>
      </w:r>
      <w:r w:rsidRPr="007770E6">
        <w:rPr>
          <w:rStyle w:val="Char8"/>
          <w:rtl/>
          <w:lang w:bidi="fa-IR"/>
        </w:rPr>
        <w:t>﴾</w:t>
      </w:r>
      <w:r>
        <w:rPr>
          <w:rStyle w:val="Char4"/>
          <w:rtl/>
          <w:lang w:bidi="fa-IR"/>
        </w:rPr>
        <w:t xml:space="preserve"> </w:t>
      </w:r>
      <w:r w:rsidRPr="0049472C">
        <w:rPr>
          <w:rStyle w:val="Char4"/>
          <w:rtl/>
          <w:lang w:bidi="fa-IR"/>
        </w:rPr>
        <w:t>= آیا سینه‌ات را فراخ ننمودیم)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الرعد «راء» افزوده شده به جهت فرمود</w:t>
      </w:r>
      <w:r w:rsidR="00D45A34">
        <w:rPr>
          <w:rStyle w:val="Char4"/>
          <w:rtl/>
          <w:lang w:bidi="fa-IR"/>
        </w:rPr>
        <w:t>ه</w:t>
      </w:r>
      <w:r w:rsidRPr="0049472C">
        <w:rPr>
          <w:rStyle w:val="Char4"/>
          <w:rtl/>
          <w:lang w:bidi="fa-IR"/>
        </w:rPr>
        <w:t xml:space="preserve"> خداوند: (رفع السموات) و به جهت ذکر رعد و برق و غیر اینها.</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بدانکه شیو</w:t>
      </w:r>
      <w:r w:rsidR="00D45A34">
        <w:rPr>
          <w:rStyle w:val="Char4"/>
          <w:rtl/>
          <w:lang w:bidi="fa-IR"/>
        </w:rPr>
        <w:t>ه</w:t>
      </w:r>
      <w:r w:rsidRPr="0049472C">
        <w:rPr>
          <w:rStyle w:val="Char4"/>
          <w:rtl/>
          <w:lang w:bidi="fa-IR"/>
        </w:rPr>
        <w:t xml:space="preserve"> قرآن عظیم در یاد این حروف مقطعه آن است که پس از آنها آنچه مربوط به قرآن است ذکر می‌نماید، مانند فرمود</w:t>
      </w:r>
      <w:r w:rsidR="00D45A34">
        <w:rPr>
          <w:rStyle w:val="Char4"/>
          <w:rtl/>
          <w:lang w:bidi="fa-IR"/>
        </w:rPr>
        <w:t>ه</w:t>
      </w:r>
      <w:r w:rsidRPr="0049472C">
        <w:rPr>
          <w:rStyle w:val="Char4"/>
          <w:rtl/>
          <w:lang w:bidi="fa-IR"/>
        </w:rPr>
        <w:t xml:space="preserve"> خداوند:</w:t>
      </w:r>
    </w:p>
    <w:p w:rsidR="007770E6" w:rsidRPr="00C7512A" w:rsidRDefault="007770E6" w:rsidP="00B115FC">
      <w:pPr>
        <w:tabs>
          <w:tab w:val="right" w:pos="7031"/>
        </w:tabs>
        <w:ind w:firstLine="284"/>
        <w:jc w:val="both"/>
        <w:rPr>
          <w:rStyle w:val="Char4"/>
          <w:spacing w:val="-2"/>
          <w:rtl/>
          <w:lang w:bidi="fa-IR"/>
        </w:rPr>
      </w:pPr>
      <w:r w:rsidRPr="00C7512A">
        <w:rPr>
          <w:rStyle w:val="Char8"/>
          <w:spacing w:val="-2"/>
          <w:rtl/>
          <w:lang w:bidi="fa-IR"/>
        </w:rPr>
        <w:t>﴿</w:t>
      </w:r>
      <w:r w:rsidR="009C4D7A" w:rsidRPr="00C7512A">
        <w:rPr>
          <w:rStyle w:val="Chard"/>
          <w:rFonts w:hint="eastAsia"/>
          <w:spacing w:val="-2"/>
          <w:rtl/>
        </w:rPr>
        <w:t>ال</w:t>
      </w:r>
      <w:r w:rsidR="009C4D7A" w:rsidRPr="00C7512A">
        <w:rPr>
          <w:rStyle w:val="Chard"/>
          <w:rFonts w:hint="cs"/>
          <w:spacing w:val="-2"/>
          <w:rtl/>
        </w:rPr>
        <w:t>ٓ</w:t>
      </w:r>
      <w:r w:rsidR="009C4D7A" w:rsidRPr="00C7512A">
        <w:rPr>
          <w:rStyle w:val="Chard"/>
          <w:rFonts w:hint="eastAsia"/>
          <w:spacing w:val="-2"/>
          <w:rtl/>
        </w:rPr>
        <w:t>م</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eastAsia"/>
          <w:spacing w:val="-2"/>
          <w:rtl/>
        </w:rPr>
        <w:t>ذَ</w:t>
      </w:r>
      <w:r w:rsidR="009C4D7A" w:rsidRPr="00C7512A">
        <w:rPr>
          <w:rStyle w:val="Chard"/>
          <w:rFonts w:hint="cs"/>
          <w:spacing w:val="-2"/>
          <w:rtl/>
        </w:rPr>
        <w:t>ٰ</w:t>
      </w:r>
      <w:r w:rsidR="009C4D7A" w:rsidRPr="00C7512A">
        <w:rPr>
          <w:rStyle w:val="Chard"/>
          <w:rFonts w:hint="eastAsia"/>
          <w:spacing w:val="-2"/>
          <w:rtl/>
        </w:rPr>
        <w:t>لِكَ</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كِتَ</w:t>
      </w:r>
      <w:r w:rsidR="009C4D7A" w:rsidRPr="00C7512A">
        <w:rPr>
          <w:rStyle w:val="Chard"/>
          <w:rFonts w:hint="cs"/>
          <w:spacing w:val="-2"/>
          <w:rtl/>
        </w:rPr>
        <w:t>ٰ</w:t>
      </w:r>
      <w:r w:rsidR="009C4D7A" w:rsidRPr="00C7512A">
        <w:rPr>
          <w:rStyle w:val="Chard"/>
          <w:rFonts w:hint="eastAsia"/>
          <w:spacing w:val="-2"/>
          <w:rtl/>
        </w:rPr>
        <w:t>بُ</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البقرة: 1-2</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ال</w:t>
      </w:r>
      <w:r w:rsidR="009C4D7A" w:rsidRPr="00C7512A">
        <w:rPr>
          <w:rStyle w:val="Chard"/>
          <w:rFonts w:hint="cs"/>
          <w:spacing w:val="-2"/>
          <w:rtl/>
        </w:rPr>
        <w:t>ٓ</w:t>
      </w:r>
      <w:r w:rsidR="009C4D7A" w:rsidRPr="00C7512A">
        <w:rPr>
          <w:rStyle w:val="Chard"/>
          <w:rFonts w:hint="eastAsia"/>
          <w:spacing w:val="-2"/>
          <w:rtl/>
        </w:rPr>
        <w:t>م</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للَّهُ</w:t>
      </w:r>
      <w:r w:rsidR="009C4D7A" w:rsidRPr="00C7512A">
        <w:rPr>
          <w:rStyle w:val="Chard"/>
          <w:spacing w:val="-2"/>
          <w:rtl/>
        </w:rPr>
        <w:t xml:space="preserve"> </w:t>
      </w:r>
      <w:r w:rsidR="009C4D7A" w:rsidRPr="00C7512A">
        <w:rPr>
          <w:rStyle w:val="Chard"/>
          <w:rFonts w:hint="eastAsia"/>
          <w:spacing w:val="-2"/>
          <w:rtl/>
        </w:rPr>
        <w:t>لَا</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eastAsia"/>
          <w:spacing w:val="-2"/>
          <w:rtl/>
        </w:rPr>
        <w:t>إِلَ</w:t>
      </w:r>
      <w:r w:rsidR="009C4D7A" w:rsidRPr="00C7512A">
        <w:rPr>
          <w:rStyle w:val="Chard"/>
          <w:rFonts w:hint="cs"/>
          <w:spacing w:val="-2"/>
          <w:rtl/>
        </w:rPr>
        <w:t>ٰ</w:t>
      </w:r>
      <w:r w:rsidR="009C4D7A" w:rsidRPr="00C7512A">
        <w:rPr>
          <w:rStyle w:val="Chard"/>
          <w:rFonts w:hint="eastAsia"/>
          <w:spacing w:val="-2"/>
          <w:rtl/>
        </w:rPr>
        <w:t>هَ</w:t>
      </w:r>
      <w:r w:rsidR="009C4D7A" w:rsidRPr="00C7512A">
        <w:rPr>
          <w:rStyle w:val="Chard"/>
          <w:spacing w:val="-2"/>
          <w:rtl/>
        </w:rPr>
        <w:t xml:space="preserve"> </w:t>
      </w:r>
      <w:r w:rsidR="009C4D7A" w:rsidRPr="00C7512A">
        <w:rPr>
          <w:rStyle w:val="Chard"/>
          <w:rFonts w:hint="eastAsia"/>
          <w:spacing w:val="-2"/>
          <w:rtl/>
        </w:rPr>
        <w:t>إِلَّا</w:t>
      </w:r>
      <w:r w:rsidR="009C4D7A" w:rsidRPr="00C7512A">
        <w:rPr>
          <w:rStyle w:val="Chard"/>
          <w:spacing w:val="-2"/>
          <w:rtl/>
        </w:rPr>
        <w:t xml:space="preserve"> </w:t>
      </w:r>
      <w:r w:rsidR="009C4D7A" w:rsidRPr="00C7512A">
        <w:rPr>
          <w:rStyle w:val="Chard"/>
          <w:rFonts w:hint="eastAsia"/>
          <w:spacing w:val="-2"/>
          <w:rtl/>
        </w:rPr>
        <w:t>هُوَ</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حَيُّ</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قَيُّومُ</w:t>
      </w:r>
      <w:r w:rsidR="009C4D7A" w:rsidRPr="00C7512A">
        <w:rPr>
          <w:rStyle w:val="Chard"/>
          <w:spacing w:val="-2"/>
          <w:rtl/>
        </w:rPr>
        <w:t xml:space="preserve"> </w:t>
      </w:r>
      <w:r w:rsidR="009C4D7A" w:rsidRPr="00C7512A">
        <w:rPr>
          <w:rStyle w:val="Chard"/>
          <w:rFonts w:hint="cs"/>
          <w:spacing w:val="-2"/>
          <w:rtl/>
        </w:rPr>
        <w:t>٢</w:t>
      </w:r>
      <w:r w:rsidR="009C4D7A" w:rsidRPr="00C7512A">
        <w:rPr>
          <w:rStyle w:val="Chard"/>
          <w:spacing w:val="-2"/>
          <w:rtl/>
        </w:rPr>
        <w:t xml:space="preserve"> </w:t>
      </w:r>
      <w:r w:rsidR="009C4D7A" w:rsidRPr="00C7512A">
        <w:rPr>
          <w:rStyle w:val="Chard"/>
          <w:rFonts w:hint="eastAsia"/>
          <w:spacing w:val="-2"/>
          <w:rtl/>
        </w:rPr>
        <w:t>نَزَّلَ</w:t>
      </w:r>
      <w:r w:rsidR="009C4D7A" w:rsidRPr="00C7512A">
        <w:rPr>
          <w:rStyle w:val="Chard"/>
          <w:spacing w:val="-2"/>
          <w:rtl/>
        </w:rPr>
        <w:t xml:space="preserve"> </w:t>
      </w:r>
      <w:r w:rsidR="009C4D7A" w:rsidRPr="00C7512A">
        <w:rPr>
          <w:rStyle w:val="Chard"/>
          <w:rFonts w:hint="eastAsia"/>
          <w:spacing w:val="-2"/>
          <w:rtl/>
        </w:rPr>
        <w:t>عَلَي</w:t>
      </w:r>
      <w:r w:rsidR="009C4D7A" w:rsidRPr="00C7512A">
        <w:rPr>
          <w:rStyle w:val="Chard"/>
          <w:rFonts w:hint="cs"/>
          <w:spacing w:val="-2"/>
          <w:rtl/>
        </w:rPr>
        <w:t>ۡ</w:t>
      </w:r>
      <w:r w:rsidR="009C4D7A" w:rsidRPr="00C7512A">
        <w:rPr>
          <w:rStyle w:val="Chard"/>
          <w:rFonts w:hint="eastAsia"/>
          <w:spacing w:val="-2"/>
          <w:rtl/>
        </w:rPr>
        <w:t>كَ</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كِتَ</w:t>
      </w:r>
      <w:r w:rsidR="009C4D7A" w:rsidRPr="00C7512A">
        <w:rPr>
          <w:rStyle w:val="Chard"/>
          <w:rFonts w:hint="cs"/>
          <w:spacing w:val="-2"/>
          <w:rtl/>
        </w:rPr>
        <w:t>ٰ</w:t>
      </w:r>
      <w:r w:rsidR="009C4D7A" w:rsidRPr="00C7512A">
        <w:rPr>
          <w:rStyle w:val="Chard"/>
          <w:rFonts w:hint="eastAsia"/>
          <w:spacing w:val="-2"/>
          <w:rtl/>
        </w:rPr>
        <w:t>بَ</w:t>
      </w:r>
      <w:r w:rsidR="009C4D7A" w:rsidRPr="00C7512A">
        <w:rPr>
          <w:rStyle w:val="Chard"/>
          <w:spacing w:val="-2"/>
          <w:rtl/>
        </w:rPr>
        <w:t xml:space="preserve"> </w:t>
      </w:r>
      <w:r w:rsidR="009C4D7A" w:rsidRPr="00C7512A">
        <w:rPr>
          <w:rStyle w:val="Chard"/>
          <w:rFonts w:hint="eastAsia"/>
          <w:spacing w:val="-2"/>
          <w:rtl/>
        </w:rPr>
        <w:t>بِ</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حَقِّ</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آل‌عمران: 1-3</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ال</w:t>
      </w:r>
      <w:r w:rsidR="009C4D7A" w:rsidRPr="00C7512A">
        <w:rPr>
          <w:rStyle w:val="Chard"/>
          <w:rFonts w:hint="cs"/>
          <w:spacing w:val="-2"/>
          <w:rtl/>
        </w:rPr>
        <w:t>ٓ</w:t>
      </w:r>
      <w:r w:rsidR="009C4D7A" w:rsidRPr="00C7512A">
        <w:rPr>
          <w:rStyle w:val="Chard"/>
          <w:rFonts w:hint="eastAsia"/>
          <w:spacing w:val="-2"/>
          <w:rtl/>
        </w:rPr>
        <w:t>م</w:t>
      </w:r>
      <w:r w:rsidR="009C4D7A" w:rsidRPr="00C7512A">
        <w:rPr>
          <w:rStyle w:val="Chard"/>
          <w:rFonts w:hint="cs"/>
          <w:spacing w:val="-2"/>
          <w:rtl/>
        </w:rPr>
        <w:t>ٓ</w:t>
      </w:r>
      <w:r w:rsidR="009C4D7A" w:rsidRPr="00C7512A">
        <w:rPr>
          <w:rStyle w:val="Chard"/>
          <w:rFonts w:hint="eastAsia"/>
          <w:spacing w:val="-2"/>
          <w:rtl/>
        </w:rPr>
        <w:t>ص</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eastAsia"/>
          <w:spacing w:val="-2"/>
          <w:rtl/>
        </w:rPr>
        <w:t>كِتَ</w:t>
      </w:r>
      <w:r w:rsidR="009C4D7A" w:rsidRPr="00C7512A">
        <w:rPr>
          <w:rStyle w:val="Chard"/>
          <w:rFonts w:hint="cs"/>
          <w:spacing w:val="-2"/>
          <w:rtl/>
        </w:rPr>
        <w:t>ٰ</w:t>
      </w:r>
      <w:r w:rsidR="009C4D7A" w:rsidRPr="00C7512A">
        <w:rPr>
          <w:rStyle w:val="Chard"/>
          <w:rFonts w:hint="eastAsia"/>
          <w:spacing w:val="-2"/>
          <w:rtl/>
        </w:rPr>
        <w:t>بٌ</w:t>
      </w:r>
      <w:r w:rsidR="009C4D7A" w:rsidRPr="00C7512A">
        <w:rPr>
          <w:rStyle w:val="Chard"/>
          <w:spacing w:val="-2"/>
          <w:rtl/>
        </w:rPr>
        <w:t xml:space="preserve"> </w:t>
      </w:r>
      <w:r w:rsidR="009C4D7A" w:rsidRPr="00C7512A">
        <w:rPr>
          <w:rStyle w:val="Chard"/>
          <w:rFonts w:hint="eastAsia"/>
          <w:spacing w:val="-2"/>
          <w:rtl/>
        </w:rPr>
        <w:t>أُنزِلَ</w:t>
      </w:r>
      <w:r w:rsidR="009C4D7A" w:rsidRPr="00C7512A">
        <w:rPr>
          <w:rStyle w:val="Chard"/>
          <w:spacing w:val="-2"/>
          <w:rtl/>
        </w:rPr>
        <w:t xml:space="preserve"> </w:t>
      </w:r>
      <w:r w:rsidR="009C4D7A" w:rsidRPr="00C7512A">
        <w:rPr>
          <w:rStyle w:val="Chard"/>
          <w:rFonts w:hint="eastAsia"/>
          <w:spacing w:val="-2"/>
          <w:rtl/>
        </w:rPr>
        <w:t>إِلَي</w:t>
      </w:r>
      <w:r w:rsidR="009C4D7A" w:rsidRPr="00C7512A">
        <w:rPr>
          <w:rStyle w:val="Chard"/>
          <w:rFonts w:hint="cs"/>
          <w:spacing w:val="-2"/>
          <w:rtl/>
        </w:rPr>
        <w:t>ۡ</w:t>
      </w:r>
      <w:r w:rsidR="009C4D7A" w:rsidRPr="00C7512A">
        <w:rPr>
          <w:rStyle w:val="Chard"/>
          <w:rFonts w:hint="eastAsia"/>
          <w:spacing w:val="-2"/>
          <w:rtl/>
        </w:rPr>
        <w:t>كَ</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الأعراف: 1-2</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ال</w:t>
      </w:r>
      <w:r w:rsidR="009C4D7A" w:rsidRPr="00C7512A">
        <w:rPr>
          <w:rStyle w:val="Chard"/>
          <w:rFonts w:hint="cs"/>
          <w:spacing w:val="-2"/>
          <w:rtl/>
        </w:rPr>
        <w:t>ٓ</w:t>
      </w:r>
      <w:r w:rsidR="009C4D7A" w:rsidRPr="00C7512A">
        <w:rPr>
          <w:rStyle w:val="Chard"/>
          <w:rFonts w:hint="eastAsia"/>
          <w:spacing w:val="-2"/>
          <w:rtl/>
        </w:rPr>
        <w:t>ر</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eastAsia"/>
          <w:spacing w:val="-2"/>
          <w:rtl/>
        </w:rPr>
        <w:t>تِل</w:t>
      </w:r>
      <w:r w:rsidR="009C4D7A" w:rsidRPr="00C7512A">
        <w:rPr>
          <w:rStyle w:val="Chard"/>
          <w:rFonts w:hint="cs"/>
          <w:spacing w:val="-2"/>
          <w:rtl/>
        </w:rPr>
        <w:t>ۡ</w:t>
      </w:r>
      <w:r w:rsidR="009C4D7A" w:rsidRPr="00C7512A">
        <w:rPr>
          <w:rStyle w:val="Chard"/>
          <w:rFonts w:hint="eastAsia"/>
          <w:spacing w:val="-2"/>
          <w:rtl/>
        </w:rPr>
        <w:t>كَ</w:t>
      </w:r>
      <w:r w:rsidR="009C4D7A" w:rsidRPr="00C7512A">
        <w:rPr>
          <w:rStyle w:val="Chard"/>
          <w:spacing w:val="-2"/>
          <w:rtl/>
        </w:rPr>
        <w:t xml:space="preserve"> </w:t>
      </w:r>
      <w:r w:rsidR="009C4D7A" w:rsidRPr="00C7512A">
        <w:rPr>
          <w:rStyle w:val="Chard"/>
          <w:rFonts w:hint="eastAsia"/>
          <w:spacing w:val="-2"/>
          <w:rtl/>
        </w:rPr>
        <w:t>ءَايَ</w:t>
      </w:r>
      <w:r w:rsidR="009C4D7A" w:rsidRPr="00C7512A">
        <w:rPr>
          <w:rStyle w:val="Chard"/>
          <w:rFonts w:hint="cs"/>
          <w:spacing w:val="-2"/>
          <w:rtl/>
        </w:rPr>
        <w:t>ٰ</w:t>
      </w:r>
      <w:r w:rsidR="009C4D7A" w:rsidRPr="00C7512A">
        <w:rPr>
          <w:rStyle w:val="Chard"/>
          <w:rFonts w:hint="eastAsia"/>
          <w:spacing w:val="-2"/>
          <w:rtl/>
        </w:rPr>
        <w:t>تُ</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كِتَ</w:t>
      </w:r>
      <w:r w:rsidR="009C4D7A" w:rsidRPr="00C7512A">
        <w:rPr>
          <w:rStyle w:val="Chard"/>
          <w:rFonts w:hint="cs"/>
          <w:spacing w:val="-2"/>
          <w:rtl/>
        </w:rPr>
        <w:t>ٰ</w:t>
      </w:r>
      <w:r w:rsidR="009C4D7A" w:rsidRPr="00C7512A">
        <w:rPr>
          <w:rStyle w:val="Chard"/>
          <w:rFonts w:hint="eastAsia"/>
          <w:spacing w:val="-2"/>
          <w:rtl/>
        </w:rPr>
        <w:t>بِ</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حَكِيمِ</w:t>
      </w:r>
      <w:r w:rsidR="009C4D7A" w:rsidRPr="00C7512A">
        <w:rPr>
          <w:rStyle w:val="Chard"/>
          <w:spacing w:val="-2"/>
          <w:rtl/>
        </w:rPr>
        <w:t xml:space="preserve"> </w:t>
      </w:r>
      <w:r w:rsidR="009C4D7A" w:rsidRPr="00C7512A">
        <w:rPr>
          <w:rStyle w:val="Chard"/>
          <w:rFonts w:hint="cs"/>
          <w:spacing w:val="-2"/>
          <w:rtl/>
        </w:rPr>
        <w:t>١</w:t>
      </w:r>
      <w:r w:rsidRPr="00C7512A">
        <w:rPr>
          <w:rStyle w:val="Char8"/>
          <w:spacing w:val="-2"/>
          <w:rtl/>
        </w:rPr>
        <w:t>﴾</w:t>
      </w:r>
      <w:r w:rsidRPr="00C7512A">
        <w:rPr>
          <w:rStyle w:val="Chard"/>
          <w:spacing w:val="-2"/>
          <w:rtl/>
        </w:rPr>
        <w:t xml:space="preserve"> </w:t>
      </w:r>
      <w:r w:rsidRPr="00C7512A">
        <w:rPr>
          <w:rStyle w:val="Char6"/>
          <w:spacing w:val="-2"/>
          <w:rtl/>
          <w:lang w:bidi="fa-IR"/>
        </w:rPr>
        <w:t>[</w:t>
      </w:r>
      <w:r w:rsidR="009C4D7A" w:rsidRPr="00C7512A">
        <w:rPr>
          <w:rStyle w:val="Char6"/>
          <w:rFonts w:hint="cs"/>
          <w:spacing w:val="-2"/>
          <w:rtl/>
          <w:lang w:bidi="fa-IR"/>
        </w:rPr>
        <w:t>یونس: 1</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طه</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eastAsia"/>
          <w:spacing w:val="-2"/>
          <w:rtl/>
        </w:rPr>
        <w:t>مَا</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eastAsia"/>
          <w:spacing w:val="-2"/>
          <w:rtl/>
        </w:rPr>
        <w:t>أَنزَل</w:t>
      </w:r>
      <w:r w:rsidR="009C4D7A" w:rsidRPr="00C7512A">
        <w:rPr>
          <w:rStyle w:val="Chard"/>
          <w:rFonts w:hint="cs"/>
          <w:spacing w:val="-2"/>
          <w:rtl/>
        </w:rPr>
        <w:t>ۡ</w:t>
      </w:r>
      <w:r w:rsidR="009C4D7A" w:rsidRPr="00C7512A">
        <w:rPr>
          <w:rStyle w:val="Chard"/>
          <w:rFonts w:hint="eastAsia"/>
          <w:spacing w:val="-2"/>
          <w:rtl/>
        </w:rPr>
        <w:t>نَا</w:t>
      </w:r>
      <w:r w:rsidR="009C4D7A" w:rsidRPr="00C7512A">
        <w:rPr>
          <w:rStyle w:val="Chard"/>
          <w:spacing w:val="-2"/>
          <w:rtl/>
        </w:rPr>
        <w:t xml:space="preserve"> </w:t>
      </w:r>
      <w:r w:rsidR="009C4D7A" w:rsidRPr="00C7512A">
        <w:rPr>
          <w:rStyle w:val="Chard"/>
          <w:rFonts w:hint="eastAsia"/>
          <w:spacing w:val="-2"/>
          <w:rtl/>
        </w:rPr>
        <w:t>عَلَي</w:t>
      </w:r>
      <w:r w:rsidR="009C4D7A" w:rsidRPr="00C7512A">
        <w:rPr>
          <w:rStyle w:val="Chard"/>
          <w:rFonts w:hint="cs"/>
          <w:spacing w:val="-2"/>
          <w:rtl/>
        </w:rPr>
        <w:t>ۡ</w:t>
      </w:r>
      <w:r w:rsidR="009C4D7A" w:rsidRPr="00C7512A">
        <w:rPr>
          <w:rStyle w:val="Chard"/>
          <w:rFonts w:hint="eastAsia"/>
          <w:spacing w:val="-2"/>
          <w:rtl/>
        </w:rPr>
        <w:t>كَ</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قُر</w:t>
      </w:r>
      <w:r w:rsidR="009C4D7A" w:rsidRPr="00C7512A">
        <w:rPr>
          <w:rStyle w:val="Chard"/>
          <w:rFonts w:hint="cs"/>
          <w:spacing w:val="-2"/>
          <w:rtl/>
        </w:rPr>
        <w:t>ۡ</w:t>
      </w:r>
      <w:r w:rsidR="009C4D7A" w:rsidRPr="00C7512A">
        <w:rPr>
          <w:rStyle w:val="Chard"/>
          <w:rFonts w:hint="eastAsia"/>
          <w:spacing w:val="-2"/>
          <w:rtl/>
        </w:rPr>
        <w:t>ءَانَ</w:t>
      </w:r>
      <w:r w:rsidR="009C4D7A" w:rsidRPr="00C7512A">
        <w:rPr>
          <w:rStyle w:val="Chard"/>
          <w:spacing w:val="-2"/>
          <w:rtl/>
        </w:rPr>
        <w:t xml:space="preserve"> </w:t>
      </w:r>
      <w:r w:rsidR="009C4D7A" w:rsidRPr="00C7512A">
        <w:rPr>
          <w:rStyle w:val="Chard"/>
          <w:rFonts w:hint="eastAsia"/>
          <w:spacing w:val="-2"/>
          <w:rtl/>
        </w:rPr>
        <w:t>لِتَش</w:t>
      </w:r>
      <w:r w:rsidR="009C4D7A" w:rsidRPr="00C7512A">
        <w:rPr>
          <w:rStyle w:val="Chard"/>
          <w:rFonts w:hint="cs"/>
          <w:spacing w:val="-2"/>
          <w:rtl/>
        </w:rPr>
        <w:t>ۡ</w:t>
      </w:r>
      <w:r w:rsidR="009C4D7A" w:rsidRPr="00C7512A">
        <w:rPr>
          <w:rStyle w:val="Chard"/>
          <w:rFonts w:hint="eastAsia"/>
          <w:spacing w:val="-2"/>
          <w:rtl/>
        </w:rPr>
        <w:t>قَى</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٢</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طه: 1-2</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طس</w:t>
      </w:r>
      <w:r w:rsidR="009C4D7A" w:rsidRPr="00C7512A">
        <w:rPr>
          <w:rStyle w:val="Chard"/>
          <w:rFonts w:hint="cs"/>
          <w:spacing w:val="-2"/>
          <w:rtl/>
        </w:rPr>
        <w:t>ٓ</w:t>
      </w:r>
      <w:r w:rsidR="009C4D7A" w:rsidRPr="00C7512A">
        <w:rPr>
          <w:rStyle w:val="Chard"/>
          <w:rFonts w:hint="eastAsia"/>
          <w:spacing w:val="-2"/>
          <w:rtl/>
        </w:rPr>
        <w:t>م</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eastAsia"/>
          <w:spacing w:val="-2"/>
          <w:rtl/>
        </w:rPr>
        <w:t>تِل</w:t>
      </w:r>
      <w:r w:rsidR="009C4D7A" w:rsidRPr="00C7512A">
        <w:rPr>
          <w:rStyle w:val="Chard"/>
          <w:rFonts w:hint="cs"/>
          <w:spacing w:val="-2"/>
          <w:rtl/>
        </w:rPr>
        <w:t>ۡ</w:t>
      </w:r>
      <w:r w:rsidR="009C4D7A" w:rsidRPr="00C7512A">
        <w:rPr>
          <w:rStyle w:val="Chard"/>
          <w:rFonts w:hint="eastAsia"/>
          <w:spacing w:val="-2"/>
          <w:rtl/>
        </w:rPr>
        <w:t>كَ</w:t>
      </w:r>
      <w:r w:rsidR="009C4D7A" w:rsidRPr="00C7512A">
        <w:rPr>
          <w:rStyle w:val="Chard"/>
          <w:spacing w:val="-2"/>
          <w:rtl/>
        </w:rPr>
        <w:t xml:space="preserve"> </w:t>
      </w:r>
      <w:r w:rsidR="009C4D7A" w:rsidRPr="00C7512A">
        <w:rPr>
          <w:rStyle w:val="Chard"/>
          <w:rFonts w:hint="eastAsia"/>
          <w:spacing w:val="-2"/>
          <w:rtl/>
        </w:rPr>
        <w:t>ءَايَ</w:t>
      </w:r>
      <w:r w:rsidR="009C4D7A" w:rsidRPr="00C7512A">
        <w:rPr>
          <w:rStyle w:val="Chard"/>
          <w:rFonts w:hint="cs"/>
          <w:spacing w:val="-2"/>
          <w:rtl/>
        </w:rPr>
        <w:t>ٰ</w:t>
      </w:r>
      <w:r w:rsidR="009C4D7A" w:rsidRPr="00C7512A">
        <w:rPr>
          <w:rStyle w:val="Chard"/>
          <w:rFonts w:hint="eastAsia"/>
          <w:spacing w:val="-2"/>
          <w:rtl/>
        </w:rPr>
        <w:t>تُ</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كِتَ</w:t>
      </w:r>
      <w:r w:rsidR="009C4D7A" w:rsidRPr="00C7512A">
        <w:rPr>
          <w:rStyle w:val="Chard"/>
          <w:rFonts w:hint="cs"/>
          <w:spacing w:val="-2"/>
          <w:rtl/>
        </w:rPr>
        <w:t>ٰ</w:t>
      </w:r>
      <w:r w:rsidR="009C4D7A" w:rsidRPr="00C7512A">
        <w:rPr>
          <w:rStyle w:val="Chard"/>
          <w:rFonts w:hint="eastAsia"/>
          <w:spacing w:val="-2"/>
          <w:rtl/>
        </w:rPr>
        <w:t>بِ</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مُبِينِ</w:t>
      </w:r>
      <w:r w:rsidR="009C4D7A" w:rsidRPr="00C7512A">
        <w:rPr>
          <w:rStyle w:val="Chard"/>
          <w:spacing w:val="-2"/>
          <w:rtl/>
        </w:rPr>
        <w:t xml:space="preserve"> </w:t>
      </w:r>
      <w:r w:rsidR="009C4D7A" w:rsidRPr="00C7512A">
        <w:rPr>
          <w:rStyle w:val="Chard"/>
          <w:rFonts w:hint="cs"/>
          <w:spacing w:val="-2"/>
          <w:rtl/>
        </w:rPr>
        <w:t>٢</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القصص: 1-2</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يس</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eastAsia"/>
          <w:spacing w:val="-2"/>
          <w:rtl/>
        </w:rPr>
        <w:t>وَ</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قُر</w:t>
      </w:r>
      <w:r w:rsidR="009C4D7A" w:rsidRPr="00C7512A">
        <w:rPr>
          <w:rStyle w:val="Chard"/>
          <w:rFonts w:hint="cs"/>
          <w:spacing w:val="-2"/>
          <w:rtl/>
        </w:rPr>
        <w:t>ۡ</w:t>
      </w:r>
      <w:r w:rsidR="009C4D7A" w:rsidRPr="00C7512A">
        <w:rPr>
          <w:rStyle w:val="Chard"/>
          <w:rFonts w:hint="eastAsia"/>
          <w:spacing w:val="-2"/>
          <w:rtl/>
        </w:rPr>
        <w:t>ءَانِ</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حَكِيمِ</w:t>
      </w:r>
      <w:r w:rsidR="009C4D7A" w:rsidRPr="00C7512A">
        <w:rPr>
          <w:rStyle w:val="Chard"/>
          <w:spacing w:val="-2"/>
          <w:rtl/>
        </w:rPr>
        <w:t xml:space="preserve"> </w:t>
      </w:r>
      <w:r w:rsidR="009C4D7A" w:rsidRPr="00C7512A">
        <w:rPr>
          <w:rStyle w:val="Chard"/>
          <w:rFonts w:hint="cs"/>
          <w:spacing w:val="-2"/>
          <w:rtl/>
        </w:rPr>
        <w:t>٢</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یس: 1-2</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ص</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eastAsia"/>
          <w:spacing w:val="-2"/>
          <w:rtl/>
        </w:rPr>
        <w:t>وَ</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قُر</w:t>
      </w:r>
      <w:r w:rsidR="009C4D7A" w:rsidRPr="00C7512A">
        <w:rPr>
          <w:rStyle w:val="Chard"/>
          <w:rFonts w:hint="cs"/>
          <w:spacing w:val="-2"/>
          <w:rtl/>
        </w:rPr>
        <w:t>ۡ</w:t>
      </w:r>
      <w:r w:rsidR="009C4D7A" w:rsidRPr="00C7512A">
        <w:rPr>
          <w:rStyle w:val="Chard"/>
          <w:rFonts w:hint="eastAsia"/>
          <w:spacing w:val="-2"/>
          <w:rtl/>
        </w:rPr>
        <w:t>ءَانِ</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ص: 1</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حم</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cs"/>
          <w:spacing w:val="-2"/>
          <w:rtl/>
        </w:rPr>
        <w:t>١</w:t>
      </w:r>
      <w:r w:rsidR="009C4D7A" w:rsidRPr="00C7512A">
        <w:rPr>
          <w:rStyle w:val="Chard"/>
          <w:spacing w:val="-2"/>
          <w:rtl/>
        </w:rPr>
        <w:t xml:space="preserve"> </w:t>
      </w:r>
      <w:r w:rsidR="009C4D7A" w:rsidRPr="00C7512A">
        <w:rPr>
          <w:rStyle w:val="Chard"/>
          <w:rFonts w:hint="eastAsia"/>
          <w:spacing w:val="-2"/>
          <w:rtl/>
        </w:rPr>
        <w:t>تَنزِيلُ</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كِتَ</w:t>
      </w:r>
      <w:r w:rsidR="009C4D7A" w:rsidRPr="00C7512A">
        <w:rPr>
          <w:rStyle w:val="Chard"/>
          <w:rFonts w:hint="cs"/>
          <w:spacing w:val="-2"/>
          <w:rtl/>
        </w:rPr>
        <w:t>ٰ</w:t>
      </w:r>
      <w:r w:rsidR="009C4D7A" w:rsidRPr="00C7512A">
        <w:rPr>
          <w:rStyle w:val="Chard"/>
          <w:rFonts w:hint="eastAsia"/>
          <w:spacing w:val="-2"/>
          <w:rtl/>
        </w:rPr>
        <w:t>بِ</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غافر: 1-2</w:t>
      </w:r>
      <w:r w:rsidRPr="00C7512A">
        <w:rPr>
          <w:rStyle w:val="Char6"/>
          <w:spacing w:val="-2"/>
          <w:rtl/>
          <w:lang w:bidi="fa-IR"/>
        </w:rPr>
        <w:t>]</w:t>
      </w:r>
      <w:r w:rsidRPr="00C7512A">
        <w:rPr>
          <w:rStyle w:val="Char4"/>
          <w:spacing w:val="-2"/>
          <w:rtl/>
          <w:lang w:bidi="fa-IR"/>
        </w:rPr>
        <w:t xml:space="preserve">. </w:t>
      </w:r>
      <w:r w:rsidRPr="00C7512A">
        <w:rPr>
          <w:rStyle w:val="Char8"/>
          <w:spacing w:val="-2"/>
          <w:rtl/>
          <w:lang w:bidi="fa-IR"/>
        </w:rPr>
        <w:t>﴿</w:t>
      </w:r>
      <w:r w:rsidR="009C4D7A" w:rsidRPr="00C7512A">
        <w:rPr>
          <w:rStyle w:val="Chard"/>
          <w:rFonts w:hint="eastAsia"/>
          <w:spacing w:val="-2"/>
          <w:rtl/>
        </w:rPr>
        <w:t>ق</w:t>
      </w:r>
      <w:r w:rsidR="009C4D7A" w:rsidRPr="00C7512A">
        <w:rPr>
          <w:rStyle w:val="Chard"/>
          <w:rFonts w:hint="cs"/>
          <w:spacing w:val="-2"/>
          <w:rtl/>
        </w:rPr>
        <w:t>ٓۚ</w:t>
      </w:r>
      <w:r w:rsidR="009C4D7A" w:rsidRPr="00C7512A">
        <w:rPr>
          <w:rStyle w:val="Chard"/>
          <w:spacing w:val="-2"/>
          <w:rtl/>
        </w:rPr>
        <w:t xml:space="preserve"> </w:t>
      </w:r>
      <w:r w:rsidR="009C4D7A" w:rsidRPr="00C7512A">
        <w:rPr>
          <w:rStyle w:val="Chard"/>
          <w:rFonts w:hint="eastAsia"/>
          <w:spacing w:val="-2"/>
          <w:rtl/>
        </w:rPr>
        <w:t>وَ</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قُر</w:t>
      </w:r>
      <w:r w:rsidR="009C4D7A" w:rsidRPr="00C7512A">
        <w:rPr>
          <w:rStyle w:val="Chard"/>
          <w:rFonts w:hint="cs"/>
          <w:spacing w:val="-2"/>
          <w:rtl/>
        </w:rPr>
        <w:t>ۡ</w:t>
      </w:r>
      <w:r w:rsidR="009C4D7A" w:rsidRPr="00C7512A">
        <w:rPr>
          <w:rStyle w:val="Chard"/>
          <w:rFonts w:hint="eastAsia"/>
          <w:spacing w:val="-2"/>
          <w:rtl/>
        </w:rPr>
        <w:t>ءَانِ</w:t>
      </w:r>
      <w:r w:rsidR="009C4D7A" w:rsidRPr="00C7512A">
        <w:rPr>
          <w:rStyle w:val="Chard"/>
          <w:spacing w:val="-2"/>
          <w:rtl/>
        </w:rPr>
        <w:t xml:space="preserve"> </w:t>
      </w:r>
      <w:r w:rsidR="009C4D7A" w:rsidRPr="00C7512A">
        <w:rPr>
          <w:rStyle w:val="Chard"/>
          <w:rFonts w:hint="cs"/>
          <w:spacing w:val="-2"/>
          <w:rtl/>
        </w:rPr>
        <w:t>ٱ</w:t>
      </w:r>
      <w:r w:rsidR="009C4D7A" w:rsidRPr="00C7512A">
        <w:rPr>
          <w:rStyle w:val="Chard"/>
          <w:rFonts w:hint="eastAsia"/>
          <w:spacing w:val="-2"/>
          <w:rtl/>
        </w:rPr>
        <w:t>ل</w:t>
      </w:r>
      <w:r w:rsidR="009C4D7A" w:rsidRPr="00C7512A">
        <w:rPr>
          <w:rStyle w:val="Chard"/>
          <w:rFonts w:hint="cs"/>
          <w:spacing w:val="-2"/>
          <w:rtl/>
        </w:rPr>
        <w:t>ۡ</w:t>
      </w:r>
      <w:r w:rsidR="009C4D7A" w:rsidRPr="00C7512A">
        <w:rPr>
          <w:rStyle w:val="Chard"/>
          <w:rFonts w:hint="eastAsia"/>
          <w:spacing w:val="-2"/>
          <w:rtl/>
        </w:rPr>
        <w:t>مَجِيدِ</w:t>
      </w:r>
      <w:r w:rsidR="009C4D7A" w:rsidRPr="00C7512A">
        <w:rPr>
          <w:rStyle w:val="Chard"/>
          <w:spacing w:val="-2"/>
          <w:rtl/>
        </w:rPr>
        <w:t xml:space="preserve"> </w:t>
      </w:r>
      <w:r w:rsidR="009C4D7A" w:rsidRPr="00C7512A">
        <w:rPr>
          <w:rStyle w:val="Chard"/>
          <w:rFonts w:hint="cs"/>
          <w:spacing w:val="-2"/>
          <w:rtl/>
        </w:rPr>
        <w:t>١</w:t>
      </w:r>
      <w:r w:rsidRPr="00C7512A">
        <w:rPr>
          <w:rStyle w:val="Char8"/>
          <w:spacing w:val="-2"/>
          <w:rtl/>
          <w:lang w:bidi="fa-IR"/>
        </w:rPr>
        <w:t xml:space="preserve">﴾ </w:t>
      </w:r>
      <w:r w:rsidRPr="00C7512A">
        <w:rPr>
          <w:rStyle w:val="Char6"/>
          <w:spacing w:val="-2"/>
          <w:rtl/>
          <w:lang w:bidi="fa-IR"/>
        </w:rPr>
        <w:t>[</w:t>
      </w:r>
      <w:r w:rsidR="009C4D7A" w:rsidRPr="00C7512A">
        <w:rPr>
          <w:rStyle w:val="Char6"/>
          <w:rFonts w:hint="cs"/>
          <w:spacing w:val="-2"/>
          <w:rtl/>
          <w:lang w:bidi="fa-IR"/>
        </w:rPr>
        <w:t>ق: 1</w:t>
      </w:r>
      <w:r w:rsidRPr="00C7512A">
        <w:rPr>
          <w:rStyle w:val="Char6"/>
          <w:spacing w:val="-2"/>
          <w:rtl/>
          <w:lang w:bidi="fa-IR"/>
        </w:rPr>
        <w:t>]</w:t>
      </w:r>
      <w:r w:rsidRPr="00C7512A">
        <w:rPr>
          <w:rStyle w:val="Char4"/>
          <w:spacing w:val="-2"/>
          <w:rtl/>
          <w:lang w:bidi="fa-IR"/>
        </w:rPr>
        <w:t>. مگر سه سوره: العنکبوت، و الروم، و ن، که در آنها چیزی که مربوط به قرآن باشد نیامده، و من حکمت آن را در کتاب اسرار التنزیل یادآور شده‌ام.</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حرانی در معنی حدیث: «قرآن بر هفت حرف نازل شد: زاجر، و آمر، و حلال، و حرام، و محکم، و متشابه، و أمثال، گفته: بدانکه قرآن هنگام پایان یافتن آفرینش، و کمال تمام امر نازل شده، پس کسی که جام</w:t>
      </w:r>
      <w:r w:rsidR="00D45A34">
        <w:rPr>
          <w:rStyle w:val="Char4"/>
          <w:rtl/>
          <w:lang w:bidi="fa-IR"/>
        </w:rPr>
        <w:t>ه</w:t>
      </w:r>
      <w:r w:rsidRPr="0049472C">
        <w:rPr>
          <w:rStyle w:val="Char4"/>
          <w:rtl/>
          <w:lang w:bidi="fa-IR"/>
        </w:rPr>
        <w:t xml:space="preserve"> آن را در بر کرده جامع منتهی درج</w:t>
      </w:r>
      <w:r w:rsidR="00D45A34">
        <w:rPr>
          <w:rStyle w:val="Char4"/>
          <w:rtl/>
          <w:lang w:bidi="fa-IR"/>
        </w:rPr>
        <w:t>ه</w:t>
      </w:r>
      <w:r w:rsidRPr="0049472C">
        <w:rPr>
          <w:rStyle w:val="Char4"/>
          <w:rtl/>
          <w:lang w:bidi="fa-IR"/>
        </w:rPr>
        <w:t xml:space="preserve"> تمام خویهای پسندیده، و کمال تمام امور است، و او پیغمبر</w:t>
      </w:r>
      <w:r w:rsidR="001E555C">
        <w:rPr>
          <w:rStyle w:val="Char4"/>
          <w:rFonts w:hint="cs"/>
          <w:rtl/>
          <w:lang w:bidi="fa-IR"/>
        </w:rPr>
        <w:t xml:space="preserve"> </w:t>
      </w:r>
      <w:r w:rsidRPr="00962402">
        <w:rPr>
          <w:rFonts w:cs="CTraditional Arabic"/>
          <w:rtl/>
          <w:lang w:bidi="fa-IR"/>
        </w:rPr>
        <w:t>ص</w:t>
      </w:r>
      <w:r w:rsidRPr="0049472C">
        <w:rPr>
          <w:rStyle w:val="Char4"/>
          <w:rtl/>
          <w:lang w:bidi="fa-IR"/>
        </w:rPr>
        <w:t xml:space="preserve"> می‌باشد که وجود پرخیر جهان و جامع کامل است، لذا خاتم پیغمبران شده، و کتابش نیز همینطور، و معاد را از همان آغاز ظهورش ابتدا کرد، و صلاح این سه مجموعه را که در امتهای گذشته آغاز گردیده‌اند، و به آن حضرت ختم شده‌اند فراهم آورد، که فرمود: </w:t>
      </w:r>
      <w:r w:rsidRPr="001E555C">
        <w:rPr>
          <w:rStyle w:val="Char8"/>
          <w:rtl/>
        </w:rPr>
        <w:t>«</w:t>
      </w:r>
      <w:r w:rsidR="001E555C" w:rsidRPr="001E555C">
        <w:rPr>
          <w:rStyle w:val="Char3"/>
          <w:rFonts w:hint="eastAsia"/>
          <w:rtl/>
        </w:rPr>
        <w:t>بُعِثْتُ</w:t>
      </w:r>
      <w:r w:rsidR="001E555C" w:rsidRPr="001E555C">
        <w:rPr>
          <w:rStyle w:val="Char3"/>
          <w:rtl/>
        </w:rPr>
        <w:t xml:space="preserve"> </w:t>
      </w:r>
      <w:r w:rsidR="001E555C" w:rsidRPr="001E555C">
        <w:rPr>
          <w:rStyle w:val="Char3"/>
          <w:rFonts w:hint="eastAsia"/>
          <w:rtl/>
        </w:rPr>
        <w:t>لأُتَمِّمَ</w:t>
      </w:r>
      <w:r w:rsidR="001E555C" w:rsidRPr="001E555C">
        <w:rPr>
          <w:rStyle w:val="Char3"/>
          <w:rtl/>
        </w:rPr>
        <w:t xml:space="preserve"> </w:t>
      </w:r>
      <w:r w:rsidR="001E555C" w:rsidRPr="001E555C">
        <w:rPr>
          <w:rStyle w:val="Char3"/>
          <w:rFonts w:hint="eastAsia"/>
          <w:rtl/>
        </w:rPr>
        <w:t>مَكَارِمَ</w:t>
      </w:r>
      <w:r w:rsidR="001E555C" w:rsidRPr="001E555C">
        <w:rPr>
          <w:rStyle w:val="Char3"/>
          <w:rtl/>
        </w:rPr>
        <w:t xml:space="preserve"> </w:t>
      </w:r>
      <w:r w:rsidR="001E555C" w:rsidRPr="001E555C">
        <w:rPr>
          <w:rStyle w:val="Char3"/>
          <w:rFonts w:hint="eastAsia"/>
          <w:rtl/>
        </w:rPr>
        <w:t>الأَخْلاَقِ</w:t>
      </w:r>
      <w:r w:rsidR="001E555C" w:rsidRPr="001E555C">
        <w:rPr>
          <w:rStyle w:val="Char8"/>
          <w:rFonts w:hint="cs"/>
          <w:rtl/>
        </w:rPr>
        <w:t>»</w:t>
      </w:r>
      <w:r w:rsidRPr="0049472C">
        <w:rPr>
          <w:rStyle w:val="Char4"/>
          <w:rtl/>
          <w:lang w:bidi="fa-IR"/>
        </w:rPr>
        <w:t xml:space="preserve"> </w:t>
      </w:r>
      <w:r w:rsidR="001E555C" w:rsidRPr="001E555C">
        <w:rPr>
          <w:rStyle w:val="Char8"/>
          <w:rFonts w:hint="cs"/>
          <w:rtl/>
        </w:rPr>
        <w:t>«</w:t>
      </w:r>
      <w:r w:rsidRPr="001E555C">
        <w:rPr>
          <w:rStyle w:val="Chare"/>
          <w:rtl/>
        </w:rPr>
        <w:t>من برانگیخته شده‌ام تا مکارم اخلاق را به مرحل</w:t>
      </w:r>
      <w:r w:rsidR="00D45A34" w:rsidRPr="001E555C">
        <w:rPr>
          <w:rStyle w:val="Chare"/>
          <w:rtl/>
        </w:rPr>
        <w:t>ه</w:t>
      </w:r>
      <w:r w:rsidRPr="001E555C">
        <w:rPr>
          <w:rStyle w:val="Chare"/>
          <w:rtl/>
        </w:rPr>
        <w:t xml:space="preserve"> تمام برسانم</w:t>
      </w:r>
      <w:r w:rsidRPr="001E555C">
        <w:rPr>
          <w:rStyle w:val="Char8"/>
          <w:rtl/>
        </w:rPr>
        <w:t>»</w:t>
      </w:r>
      <w:r w:rsidRPr="0049472C">
        <w:rPr>
          <w:rStyle w:val="Char4"/>
          <w:rtl/>
          <w:lang w:bidi="fa-IR"/>
        </w:rPr>
        <w:t>. این سه مجموعه عبارتند از صلاح دنیا و دین و معاد که در فرمود</w:t>
      </w:r>
      <w:r w:rsidR="00D45A34">
        <w:rPr>
          <w:rStyle w:val="Char4"/>
          <w:rtl/>
          <w:lang w:bidi="fa-IR"/>
        </w:rPr>
        <w:t>ه</w:t>
      </w:r>
      <w:r w:rsidRPr="0049472C">
        <w:rPr>
          <w:rStyle w:val="Char4"/>
          <w:rtl/>
          <w:lang w:bidi="fa-IR"/>
        </w:rPr>
        <w:t xml:space="preserve"> آن جناب</w:t>
      </w:r>
      <w:r w:rsidR="001E555C">
        <w:rPr>
          <w:rStyle w:val="Char4"/>
          <w:rFonts w:hint="cs"/>
          <w:rtl/>
          <w:lang w:bidi="fa-IR"/>
        </w:rPr>
        <w:t xml:space="preserve"> </w:t>
      </w:r>
      <w:r>
        <w:rPr>
          <w:rFonts w:cs="CTraditional Arabic"/>
          <w:rtl/>
          <w:lang w:bidi="fa-IR"/>
        </w:rPr>
        <w:t>÷</w:t>
      </w:r>
      <w:r w:rsidRPr="0049472C">
        <w:rPr>
          <w:rStyle w:val="Char4"/>
          <w:rtl/>
          <w:lang w:bidi="fa-IR"/>
        </w:rPr>
        <w:t xml:space="preserve"> گرد آمده: </w:t>
      </w:r>
      <w:r w:rsidRPr="001E555C">
        <w:rPr>
          <w:rStyle w:val="Char8"/>
          <w:rtl/>
        </w:rPr>
        <w:t>«</w:t>
      </w:r>
      <w:r w:rsidR="001E555C" w:rsidRPr="001E555C">
        <w:rPr>
          <w:rStyle w:val="Char3"/>
          <w:rFonts w:hint="eastAsia"/>
          <w:rtl/>
        </w:rPr>
        <w:t>اللَّهُمَّ</w:t>
      </w:r>
      <w:r w:rsidR="001E555C" w:rsidRPr="001E555C">
        <w:rPr>
          <w:rStyle w:val="Char3"/>
          <w:rtl/>
        </w:rPr>
        <w:t xml:space="preserve"> </w:t>
      </w:r>
      <w:r w:rsidR="001E555C" w:rsidRPr="001E555C">
        <w:rPr>
          <w:rStyle w:val="Char3"/>
          <w:rFonts w:hint="eastAsia"/>
          <w:rtl/>
        </w:rPr>
        <w:t>أَصْلِحْ</w:t>
      </w:r>
      <w:r w:rsidR="001E555C" w:rsidRPr="001E555C">
        <w:rPr>
          <w:rStyle w:val="Char3"/>
          <w:rtl/>
        </w:rPr>
        <w:t xml:space="preserve"> </w:t>
      </w:r>
      <w:r w:rsidR="001E555C" w:rsidRPr="001E555C">
        <w:rPr>
          <w:rStyle w:val="Char3"/>
          <w:rFonts w:hint="eastAsia"/>
          <w:rtl/>
        </w:rPr>
        <w:t>لِي</w:t>
      </w:r>
      <w:r w:rsidR="001E555C" w:rsidRPr="001E555C">
        <w:rPr>
          <w:rStyle w:val="Char3"/>
          <w:rtl/>
        </w:rPr>
        <w:t xml:space="preserve"> </w:t>
      </w:r>
      <w:r w:rsidR="001E555C" w:rsidRPr="001E555C">
        <w:rPr>
          <w:rStyle w:val="Char3"/>
          <w:rFonts w:hint="eastAsia"/>
          <w:rtl/>
        </w:rPr>
        <w:t>دِينِي</w:t>
      </w:r>
      <w:r w:rsidR="001E555C" w:rsidRPr="001E555C">
        <w:rPr>
          <w:rStyle w:val="Char3"/>
          <w:rtl/>
        </w:rPr>
        <w:t xml:space="preserve"> </w:t>
      </w:r>
      <w:r w:rsidR="001E555C" w:rsidRPr="001E555C">
        <w:rPr>
          <w:rStyle w:val="Char3"/>
          <w:rFonts w:hint="eastAsia"/>
          <w:rtl/>
        </w:rPr>
        <w:t>الَّذِي</w:t>
      </w:r>
      <w:r w:rsidR="001E555C" w:rsidRPr="001E555C">
        <w:rPr>
          <w:rStyle w:val="Char3"/>
          <w:rtl/>
        </w:rPr>
        <w:t xml:space="preserve"> </w:t>
      </w:r>
      <w:r w:rsidR="001E555C" w:rsidRPr="001E555C">
        <w:rPr>
          <w:rStyle w:val="Char3"/>
          <w:rFonts w:hint="eastAsia"/>
          <w:rtl/>
        </w:rPr>
        <w:t>هُوَ</w:t>
      </w:r>
      <w:r w:rsidR="001E555C" w:rsidRPr="001E555C">
        <w:rPr>
          <w:rStyle w:val="Char3"/>
          <w:rtl/>
        </w:rPr>
        <w:t xml:space="preserve"> </w:t>
      </w:r>
      <w:r w:rsidR="001E555C" w:rsidRPr="001E555C">
        <w:rPr>
          <w:rStyle w:val="Char3"/>
          <w:rFonts w:hint="eastAsia"/>
          <w:rtl/>
        </w:rPr>
        <w:t>عِصْمَةُ</w:t>
      </w:r>
      <w:r w:rsidR="001E555C" w:rsidRPr="001E555C">
        <w:rPr>
          <w:rStyle w:val="Char3"/>
          <w:rtl/>
        </w:rPr>
        <w:t xml:space="preserve"> </w:t>
      </w:r>
      <w:r w:rsidR="001E555C" w:rsidRPr="001E555C">
        <w:rPr>
          <w:rStyle w:val="Char3"/>
          <w:rFonts w:hint="eastAsia"/>
          <w:rtl/>
        </w:rPr>
        <w:t>أَمْرِي،</w:t>
      </w:r>
      <w:r w:rsidR="001E555C" w:rsidRPr="001E555C">
        <w:rPr>
          <w:rStyle w:val="Char3"/>
          <w:rtl/>
        </w:rPr>
        <w:t xml:space="preserve"> </w:t>
      </w:r>
      <w:r w:rsidR="001E555C" w:rsidRPr="001E555C">
        <w:rPr>
          <w:rStyle w:val="Char3"/>
          <w:rFonts w:hint="eastAsia"/>
          <w:rtl/>
        </w:rPr>
        <w:t>وَأَصْلِحْ</w:t>
      </w:r>
      <w:r w:rsidR="001E555C" w:rsidRPr="001E555C">
        <w:rPr>
          <w:rStyle w:val="Char3"/>
          <w:rtl/>
        </w:rPr>
        <w:t xml:space="preserve"> </w:t>
      </w:r>
      <w:r w:rsidR="001E555C" w:rsidRPr="001E555C">
        <w:rPr>
          <w:rStyle w:val="Char3"/>
          <w:rFonts w:hint="eastAsia"/>
          <w:rtl/>
        </w:rPr>
        <w:t>لِي</w:t>
      </w:r>
      <w:r w:rsidR="001E555C" w:rsidRPr="001E555C">
        <w:rPr>
          <w:rStyle w:val="Char3"/>
          <w:rtl/>
        </w:rPr>
        <w:t xml:space="preserve"> </w:t>
      </w:r>
      <w:r w:rsidR="001E555C" w:rsidRPr="001E555C">
        <w:rPr>
          <w:rStyle w:val="Char3"/>
          <w:rFonts w:hint="eastAsia"/>
          <w:rtl/>
        </w:rPr>
        <w:t>دُنْيَايَ</w:t>
      </w:r>
      <w:r w:rsidR="001E555C" w:rsidRPr="001E555C">
        <w:rPr>
          <w:rStyle w:val="Char3"/>
          <w:rtl/>
        </w:rPr>
        <w:t xml:space="preserve"> </w:t>
      </w:r>
      <w:r w:rsidR="001E555C" w:rsidRPr="001E555C">
        <w:rPr>
          <w:rStyle w:val="Char3"/>
          <w:rFonts w:hint="eastAsia"/>
          <w:rtl/>
        </w:rPr>
        <w:t>الَّتِي</w:t>
      </w:r>
      <w:r w:rsidR="001E555C" w:rsidRPr="001E555C">
        <w:rPr>
          <w:rStyle w:val="Char3"/>
          <w:rtl/>
        </w:rPr>
        <w:t xml:space="preserve"> </w:t>
      </w:r>
      <w:r w:rsidR="001E555C" w:rsidRPr="001E555C">
        <w:rPr>
          <w:rStyle w:val="Char3"/>
          <w:rFonts w:hint="eastAsia"/>
          <w:rtl/>
        </w:rPr>
        <w:t>فِيهَا</w:t>
      </w:r>
      <w:r w:rsidR="001E555C" w:rsidRPr="001E555C">
        <w:rPr>
          <w:rStyle w:val="Char3"/>
          <w:rtl/>
        </w:rPr>
        <w:t xml:space="preserve"> </w:t>
      </w:r>
      <w:r w:rsidR="001E555C" w:rsidRPr="001E555C">
        <w:rPr>
          <w:rStyle w:val="Char3"/>
          <w:rFonts w:hint="eastAsia"/>
          <w:rtl/>
        </w:rPr>
        <w:t>مَعَاشِي،</w:t>
      </w:r>
      <w:r w:rsidR="001E555C" w:rsidRPr="001E555C">
        <w:rPr>
          <w:rStyle w:val="Char3"/>
          <w:rtl/>
        </w:rPr>
        <w:t xml:space="preserve"> </w:t>
      </w:r>
      <w:r w:rsidR="001E555C" w:rsidRPr="001E555C">
        <w:rPr>
          <w:rStyle w:val="Char3"/>
          <w:rFonts w:hint="eastAsia"/>
          <w:rtl/>
        </w:rPr>
        <w:t>وَأَصْلِحْ</w:t>
      </w:r>
      <w:r w:rsidR="001E555C" w:rsidRPr="001E555C">
        <w:rPr>
          <w:rStyle w:val="Char3"/>
          <w:rtl/>
        </w:rPr>
        <w:t xml:space="preserve"> </w:t>
      </w:r>
      <w:r w:rsidR="001E555C" w:rsidRPr="001E555C">
        <w:rPr>
          <w:rStyle w:val="Char3"/>
          <w:rFonts w:hint="eastAsia"/>
          <w:rtl/>
        </w:rPr>
        <w:t>لِي</w:t>
      </w:r>
      <w:r w:rsidR="001E555C" w:rsidRPr="001E555C">
        <w:rPr>
          <w:rStyle w:val="Char3"/>
          <w:rtl/>
        </w:rPr>
        <w:t xml:space="preserve"> </w:t>
      </w:r>
      <w:r w:rsidR="001E555C" w:rsidRPr="001E555C">
        <w:rPr>
          <w:rStyle w:val="Char3"/>
          <w:rFonts w:hint="eastAsia"/>
          <w:rtl/>
        </w:rPr>
        <w:t>آخِرَتِي</w:t>
      </w:r>
      <w:r w:rsidR="001E555C" w:rsidRPr="001E555C">
        <w:rPr>
          <w:rStyle w:val="Char3"/>
          <w:rtl/>
        </w:rPr>
        <w:t xml:space="preserve"> </w:t>
      </w:r>
      <w:r w:rsidR="001E555C" w:rsidRPr="001E555C">
        <w:rPr>
          <w:rStyle w:val="Char3"/>
          <w:rFonts w:hint="eastAsia"/>
          <w:rtl/>
        </w:rPr>
        <w:t>الَّتِي</w:t>
      </w:r>
      <w:r w:rsidR="001E555C" w:rsidRPr="001E555C">
        <w:rPr>
          <w:rStyle w:val="Char3"/>
          <w:rtl/>
        </w:rPr>
        <w:t xml:space="preserve"> </w:t>
      </w:r>
      <w:r w:rsidR="001E555C" w:rsidRPr="001E555C">
        <w:rPr>
          <w:rStyle w:val="Char3"/>
          <w:rFonts w:hint="eastAsia"/>
          <w:rtl/>
        </w:rPr>
        <w:t>إلَيْهَا</w:t>
      </w:r>
      <w:r w:rsidR="001E555C" w:rsidRPr="001E555C">
        <w:rPr>
          <w:rStyle w:val="Char3"/>
          <w:rtl/>
        </w:rPr>
        <w:t xml:space="preserve"> </w:t>
      </w:r>
      <w:r w:rsidR="001E555C" w:rsidRPr="001E555C">
        <w:rPr>
          <w:rStyle w:val="Char3"/>
          <w:rFonts w:hint="eastAsia"/>
          <w:rtl/>
        </w:rPr>
        <w:t>مَعَادِي</w:t>
      </w:r>
      <w:r w:rsidR="001E555C" w:rsidRPr="001E555C">
        <w:rPr>
          <w:rStyle w:val="Char8"/>
          <w:rFonts w:hint="cs"/>
          <w:rtl/>
        </w:rPr>
        <w:t>»</w:t>
      </w:r>
      <w:r w:rsidRPr="0049472C">
        <w:rPr>
          <w:rStyle w:val="Char4"/>
          <w:rtl/>
          <w:lang w:bidi="fa-IR"/>
        </w:rPr>
        <w:t xml:space="preserve"> </w:t>
      </w:r>
      <w:r w:rsidR="001E555C" w:rsidRPr="001E555C">
        <w:rPr>
          <w:rStyle w:val="Char8"/>
          <w:rFonts w:hint="cs"/>
          <w:rtl/>
        </w:rPr>
        <w:t>«</w:t>
      </w:r>
      <w:r w:rsidRPr="001E555C">
        <w:rPr>
          <w:rStyle w:val="Chare"/>
          <w:rtl/>
        </w:rPr>
        <w:t>بار خدایا دینم را که نگه‌دارند</w:t>
      </w:r>
      <w:r w:rsidR="00D45A34" w:rsidRPr="001E555C">
        <w:rPr>
          <w:rStyle w:val="Chare"/>
          <w:rtl/>
        </w:rPr>
        <w:t>ه</w:t>
      </w:r>
      <w:r w:rsidRPr="001E555C">
        <w:rPr>
          <w:rStyle w:val="Chare"/>
          <w:rtl/>
        </w:rPr>
        <w:t xml:space="preserve"> أمرم هست إصلاح کن، و دنیایم را که زندگانیم در آن است اصلاح فرمای، و آخرتم را که بازگشتم به آن است اصلاح کن</w:t>
      </w:r>
      <w:r w:rsidR="001E555C">
        <w:rPr>
          <w:rStyle w:val="Char4"/>
          <w:rFonts w:cs="Traditional Arabic" w:hint="cs"/>
          <w:rtl/>
          <w:lang w:bidi="fa-IR"/>
        </w:rPr>
        <w:t>»</w:t>
      </w:r>
      <w:r w:rsidRPr="0049472C">
        <w:rPr>
          <w:rStyle w:val="Char4"/>
          <w:rtl/>
          <w:lang w:bidi="fa-IR"/>
        </w:rPr>
        <w:t>، و در هر صلاحی یک اقدام هست و یک باز ایستادن و دست داشتن، پس این سه مجموعه شش بخش می‌شود که حروف ششگان</w:t>
      </w:r>
      <w:r w:rsidR="00D45A34">
        <w:rPr>
          <w:rStyle w:val="Char4"/>
          <w:rtl/>
          <w:lang w:bidi="fa-IR"/>
        </w:rPr>
        <w:t>ه</w:t>
      </w:r>
      <w:r w:rsidRPr="0049472C">
        <w:rPr>
          <w:rStyle w:val="Char4"/>
          <w:rtl/>
          <w:lang w:bidi="fa-IR"/>
        </w:rPr>
        <w:t xml:space="preserve"> قرآن می‌باشند، سپس یک حرف جامع هفتمی هم بخشیده شده به طور فرد که زوج ندارد، و هفتمین حرف تمام شد، پس نزدیکترین این حروف دو حرف صلاح دنیا می‌باشد، یک حرف حرام است که جان و بدن به صلاح نمی‌آیند مگر با پاکیزه شدن از آنها، چون برخلاف درستی و استواری است، و حرف دوم حلال است که جان و بدن به آن صلاح می‌یابند، چون با استواری آنها توافق دارد، و اصل این دو حرف در تورات بوده که تمامش در قرآن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دنبال</w:t>
      </w:r>
      <w:r w:rsidR="00D45A34">
        <w:rPr>
          <w:rStyle w:val="Char4"/>
          <w:rtl/>
          <w:lang w:bidi="fa-IR"/>
        </w:rPr>
        <w:t>ه</w:t>
      </w:r>
      <w:r w:rsidRPr="0049472C">
        <w:rPr>
          <w:rStyle w:val="Char4"/>
          <w:rtl/>
          <w:lang w:bidi="fa-IR"/>
        </w:rPr>
        <w:t xml:space="preserve"> آنها دو حرف صلاح معاد است که یکی: حرف نهی و بازداشتن می‌باشد که آخرت جز با پاکیزگی از منهیات آن صلاح نمی‌یابد، به جهت دوری آنها از مرحل</w:t>
      </w:r>
      <w:r w:rsidR="00D45A34">
        <w:rPr>
          <w:rStyle w:val="Char4"/>
          <w:rtl/>
          <w:lang w:bidi="fa-IR"/>
        </w:rPr>
        <w:t>ه</w:t>
      </w:r>
      <w:r w:rsidRPr="0049472C">
        <w:rPr>
          <w:rStyle w:val="Char4"/>
          <w:rtl/>
          <w:lang w:bidi="fa-IR"/>
        </w:rPr>
        <w:t xml:space="preserve"> خوبی آخرت و دیگری: حرف أمر است که آخرت با أنجام آن صلاح می‌گیرد، چون خوبی آن را مقتضی دارد، و اصل این دو حرف در انجیل بوده و تمامی آنها در قرآن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پی اینها دو حرف صلاح دین است: یکی حرف محکم که خطاب پروردگار برای بنده روشن و بیان شده است، و دیگری حرف متشابه که از جهت قصور عقل بنده از درک خطاب پروردگارش در این جهت، مطلب برایش روشن نیست.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بنابراین حروف پنجگانه برای بکار بردن و عمل کردن است، و این حرف ششم برای توقف و اعتراف به عجز و ناتوانی است و اصل این دو حرفیها در کتابهای آسمانی گذشته بوده‌اند که تمام آنها در قرآن آمده است، و قرآن با حرف هفتم ویژگی یافته، و آن حرف نمونه‌ای است که مثل أعلی را بیان می‌سازد، و چون این حرف همان حمد است خداوند سور</w:t>
      </w:r>
      <w:r w:rsidR="00D45A34">
        <w:rPr>
          <w:rStyle w:val="Char4"/>
          <w:rtl/>
          <w:lang w:bidi="fa-IR"/>
        </w:rPr>
        <w:t>ه</w:t>
      </w:r>
      <w:r w:rsidRPr="0049472C">
        <w:rPr>
          <w:rStyle w:val="Char4"/>
          <w:rtl/>
          <w:lang w:bidi="fa-IR"/>
        </w:rPr>
        <w:t xml:space="preserve"> ام القرآن را به آن آغاز فرمود، و جوامع حروف هفتگانه‌ای که در قرآن پراکنده در آن گرد آورد، پس اولی مشتمل بر حرف حمد هفتمین حرف است، و دومی مشتمل بر دو حرف حلال و حرام است که رحمانیت دنیا و رحمیت آخرت به آنها برپای مانده، و سومی مشتمل بر امر ملک است که بر دو حرف نهیی که دین به آنها آغاز گردیده استوار می‌باشد، و چهارم مشتمل بر دو حرف محکم است در فرمود</w:t>
      </w:r>
      <w:r w:rsidR="00D45A34">
        <w:rPr>
          <w:rStyle w:val="Char4"/>
          <w:rtl/>
          <w:lang w:bidi="fa-IR"/>
        </w:rPr>
        <w:t>ه</w:t>
      </w:r>
      <w:r w:rsidRPr="0049472C">
        <w:rPr>
          <w:rStyle w:val="Char4"/>
          <w:rtl/>
          <w:lang w:bidi="fa-IR"/>
        </w:rPr>
        <w:t xml:space="preserve"> خداوند: (</w:t>
      </w:r>
      <w:r w:rsidRPr="001E555C">
        <w:rPr>
          <w:rStyle w:val="Char1"/>
          <w:rtl/>
        </w:rPr>
        <w:t>إیا</w:t>
      </w:r>
      <w:r w:rsidR="001E555C">
        <w:rPr>
          <w:rStyle w:val="Char1"/>
          <w:rFonts w:hint="cs"/>
          <w:rtl/>
        </w:rPr>
        <w:t>ك</w:t>
      </w:r>
      <w:r w:rsidRPr="001E555C">
        <w:rPr>
          <w:rStyle w:val="Char1"/>
          <w:rtl/>
        </w:rPr>
        <w:t xml:space="preserve"> نعبد</w:t>
      </w:r>
      <w:r w:rsidRPr="0049472C">
        <w:rPr>
          <w:rStyle w:val="Char4"/>
          <w:rtl/>
          <w:lang w:bidi="fa-IR"/>
        </w:rPr>
        <w:t xml:space="preserve"> = فقط تو را عبادت می‌کنیم) و متشابه در فرمود</w:t>
      </w:r>
      <w:r w:rsidR="00D45A34">
        <w:rPr>
          <w:rStyle w:val="Char4"/>
          <w:rtl/>
          <w:lang w:bidi="fa-IR"/>
        </w:rPr>
        <w:t>ه</w:t>
      </w:r>
      <w:r w:rsidRPr="0049472C">
        <w:rPr>
          <w:rStyle w:val="Char4"/>
          <w:rtl/>
          <w:lang w:bidi="fa-IR"/>
        </w:rPr>
        <w:t xml:space="preserve"> او: (</w:t>
      </w:r>
      <w:r w:rsidRPr="001E555C">
        <w:rPr>
          <w:rStyle w:val="Char1"/>
          <w:rtl/>
        </w:rPr>
        <w:t>وإیا</w:t>
      </w:r>
      <w:r w:rsidR="001E555C">
        <w:rPr>
          <w:rStyle w:val="Char1"/>
          <w:rFonts w:hint="cs"/>
          <w:rtl/>
        </w:rPr>
        <w:t>ك</w:t>
      </w:r>
      <w:r w:rsidRPr="001E555C">
        <w:rPr>
          <w:rStyle w:val="Char1"/>
          <w:rtl/>
        </w:rPr>
        <w:t xml:space="preserve"> نستعین</w:t>
      </w:r>
      <w:r w:rsidRPr="0049472C">
        <w:rPr>
          <w:rStyle w:val="Char4"/>
          <w:rtl/>
          <w:lang w:bidi="fa-IR"/>
        </w:rPr>
        <w:t>)، و چون ام القرآن (سوره‌</w:t>
      </w:r>
      <w:r w:rsidR="00D45A34">
        <w:rPr>
          <w:rStyle w:val="Char4"/>
          <w:rtl/>
          <w:lang w:bidi="fa-IR"/>
        </w:rPr>
        <w:t>ی</w:t>
      </w:r>
      <w:r w:rsidRPr="0049472C">
        <w:rPr>
          <w:rStyle w:val="Char4"/>
          <w:rtl/>
          <w:lang w:bidi="fa-IR"/>
        </w:rPr>
        <w:t xml:space="preserve"> الحمد) را با حرف هفتم جامع بخشیده شده آغاز کرد، سوره‌</w:t>
      </w:r>
      <w:r w:rsidR="00D45A34">
        <w:rPr>
          <w:rStyle w:val="Char4"/>
          <w:rtl/>
          <w:lang w:bidi="fa-IR"/>
        </w:rPr>
        <w:t>ی</w:t>
      </w:r>
      <w:r w:rsidRPr="0049472C">
        <w:rPr>
          <w:rStyle w:val="Char4"/>
          <w:rtl/>
          <w:lang w:bidi="fa-IR"/>
        </w:rPr>
        <w:t xml:space="preserve"> البقره به حرف ششم که بر آن توان نیست یعنی متشابه شروع 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سخن حرّانی پایان یافت، و مقصود از آوردن آن فقط قسمت آخرش بود، و از بقیه‌اش گوش دوری می‌کند، و دل از آن نفرت دارد، و نفس به آن تمایل نمی‌یابد، و من به خاطر حکایت آن از خداوند آمرزش می‌طلبم، با اینکه من در تناسب ابتدای سوره‌</w:t>
      </w:r>
      <w:r w:rsidR="00D45A34">
        <w:rPr>
          <w:rStyle w:val="Char4"/>
          <w:rtl/>
          <w:lang w:bidi="fa-IR"/>
        </w:rPr>
        <w:t>ی</w:t>
      </w:r>
      <w:r w:rsidRPr="0049472C">
        <w:rPr>
          <w:rStyle w:val="Char4"/>
          <w:rtl/>
          <w:lang w:bidi="fa-IR"/>
        </w:rPr>
        <w:t xml:space="preserve"> البقر</w:t>
      </w:r>
      <w:r w:rsidR="001E555C">
        <w:rPr>
          <w:rStyle w:val="Char4"/>
          <w:rFonts w:hint="cs"/>
          <w:rtl/>
          <w:lang w:bidi="fa-IR"/>
        </w:rPr>
        <w:t>ة</w:t>
      </w:r>
      <w:r w:rsidRPr="0049472C">
        <w:rPr>
          <w:rStyle w:val="Char4"/>
          <w:rtl/>
          <w:lang w:bidi="fa-IR"/>
        </w:rPr>
        <w:t xml:space="preserve"> با «الم» بهتر از او نظر دارم، اینکه چون سوره‌</w:t>
      </w:r>
      <w:r w:rsidR="00D45A34">
        <w:rPr>
          <w:rStyle w:val="Char4"/>
          <w:rtl/>
          <w:lang w:bidi="fa-IR"/>
        </w:rPr>
        <w:t>ی</w:t>
      </w:r>
      <w:r w:rsidRPr="0049472C">
        <w:rPr>
          <w:rStyle w:val="Char4"/>
          <w:rtl/>
          <w:lang w:bidi="fa-IR"/>
        </w:rPr>
        <w:t xml:space="preserve"> الفاتحه با حرف محکمی که برای همه آشکار است آغاز شد، بطوری که هیچ‌کس در فهم آن دچار اشکال نمی‌شود، سوره‌</w:t>
      </w:r>
      <w:r w:rsidR="00D45A34">
        <w:rPr>
          <w:rStyle w:val="Char4"/>
          <w:rtl/>
          <w:lang w:bidi="fa-IR"/>
        </w:rPr>
        <w:t>ی</w:t>
      </w:r>
      <w:r w:rsidRPr="0049472C">
        <w:rPr>
          <w:rStyle w:val="Char4"/>
          <w:rtl/>
          <w:lang w:bidi="fa-IR"/>
        </w:rPr>
        <w:t xml:space="preserve"> البقره با حرف مقابل آن که متشابه است و تأویل آن دور یا محال است شروع گردید.</w:t>
      </w:r>
    </w:p>
    <w:p w:rsidR="007770E6" w:rsidRPr="008942F8" w:rsidRDefault="007770E6" w:rsidP="00B115FC">
      <w:pPr>
        <w:pStyle w:val="a2"/>
        <w:rPr>
          <w:rtl/>
        </w:rPr>
      </w:pPr>
      <w:bookmarkStart w:id="398" w:name="_Toc285759914"/>
      <w:bookmarkStart w:id="399" w:name="_Toc389132405"/>
      <w:r w:rsidRPr="008942F8">
        <w:rPr>
          <w:rtl/>
        </w:rPr>
        <w:t>در تناسب نامهای سوره‌ها</w:t>
      </w:r>
      <w:bookmarkEnd w:id="398"/>
      <w:bookmarkEnd w:id="399"/>
    </w:p>
    <w:p w:rsidR="007770E6" w:rsidRPr="0049472C" w:rsidRDefault="007770E6" w:rsidP="00B115FC">
      <w:pPr>
        <w:tabs>
          <w:tab w:val="right" w:pos="7031"/>
        </w:tabs>
        <w:jc w:val="both"/>
        <w:rPr>
          <w:rStyle w:val="Char4"/>
          <w:rtl/>
          <w:lang w:bidi="fa-IR"/>
        </w:rPr>
      </w:pPr>
      <w:r w:rsidRPr="0049472C">
        <w:rPr>
          <w:rStyle w:val="Char4"/>
          <w:rtl/>
          <w:lang w:bidi="fa-IR"/>
        </w:rPr>
        <w:t>و از این گونه است تناسب نام</w:t>
      </w:r>
      <w:r w:rsidR="001E555C">
        <w:rPr>
          <w:rStyle w:val="Char4"/>
          <w:rFonts w:hint="cs"/>
          <w:rtl/>
          <w:lang w:bidi="fa-IR"/>
        </w:rPr>
        <w:t>‌</w:t>
      </w:r>
      <w:r w:rsidRPr="0049472C">
        <w:rPr>
          <w:rStyle w:val="Char4"/>
          <w:rtl/>
          <w:lang w:bidi="fa-IR"/>
        </w:rPr>
        <w:t>های سوره‌ها با مقاصد آنها، که در نوع هفدهم اشاره به آن گذشت، و در عجایب کرمانی آمده: بدین جهت سوره‌های هفتگانه «حم» نامیده شده‌اند، و در اسم اشتراک یافته‌اند که بین آنها همشکلی و همرنگی هست که مخصوص به آنهاست، چونکه هر یک از آنها با عنوان کتاب یا توصیف آن آغاز گردیده؛ به اضافه اینکه در مقادیر کوتاهی و بلندی، و همشکلی کلام به هم نزدیک می‌باشند.</w:t>
      </w:r>
    </w:p>
    <w:p w:rsidR="007770E6" w:rsidRPr="008942F8" w:rsidRDefault="007770E6" w:rsidP="00B115FC">
      <w:pPr>
        <w:pStyle w:val="a2"/>
        <w:rPr>
          <w:rtl/>
        </w:rPr>
      </w:pPr>
      <w:bookmarkStart w:id="400" w:name="_Toc285759915"/>
      <w:bookmarkStart w:id="401" w:name="_Toc389132406"/>
      <w:r w:rsidRPr="008942F8">
        <w:rPr>
          <w:rtl/>
        </w:rPr>
        <w:t>فواید پراکنده‌ای در مناسبات</w:t>
      </w:r>
      <w:bookmarkEnd w:id="400"/>
      <w:bookmarkEnd w:id="401"/>
    </w:p>
    <w:p w:rsidR="007770E6" w:rsidRPr="00C13CC2" w:rsidRDefault="007770E6" w:rsidP="00B115FC">
      <w:pPr>
        <w:tabs>
          <w:tab w:val="right" w:pos="7031"/>
        </w:tabs>
        <w:jc w:val="both"/>
        <w:rPr>
          <w:rFonts w:ascii="Traditional Arabic" w:hAnsi="Traditional Arabic" w:cs="Traditional Arabic"/>
          <w:b/>
          <w:bCs/>
          <w:rtl/>
          <w:lang w:bidi="fa-IR"/>
        </w:rPr>
      </w:pPr>
      <w:r w:rsidRPr="0049472C">
        <w:rPr>
          <w:rStyle w:val="Char4"/>
          <w:rtl/>
          <w:lang w:bidi="fa-IR"/>
        </w:rPr>
        <w:t>در تذکر</w:t>
      </w:r>
      <w:r w:rsidR="00D45A34">
        <w:rPr>
          <w:rStyle w:val="Char4"/>
          <w:rtl/>
          <w:lang w:bidi="fa-IR"/>
        </w:rPr>
        <w:t>ه</w:t>
      </w:r>
      <w:r w:rsidRPr="0049472C">
        <w:rPr>
          <w:rStyle w:val="Char4"/>
          <w:rtl/>
          <w:lang w:bidi="fa-IR"/>
        </w:rPr>
        <w:t xml:space="preserve"> شیخ تاج الدین سبکی ـ و به خط او ـ نقل می‌کنم که: از امام پرسیدم: حکمت آغاز شدن سوره‌</w:t>
      </w:r>
      <w:r w:rsidR="00D45A34">
        <w:rPr>
          <w:rStyle w:val="Char4"/>
          <w:rtl/>
          <w:lang w:bidi="fa-IR"/>
        </w:rPr>
        <w:t>ی</w:t>
      </w:r>
      <w:r w:rsidRPr="0049472C">
        <w:rPr>
          <w:rStyle w:val="Char4"/>
          <w:rtl/>
          <w:lang w:bidi="fa-IR"/>
        </w:rPr>
        <w:t xml:space="preserve"> الإسراء با تسبیح، و سوره‌</w:t>
      </w:r>
      <w:r w:rsidR="00D45A34">
        <w:rPr>
          <w:rStyle w:val="Char4"/>
          <w:rtl/>
          <w:lang w:bidi="fa-IR"/>
        </w:rPr>
        <w:t>ی</w:t>
      </w:r>
      <w:r w:rsidRPr="0049472C">
        <w:rPr>
          <w:rStyle w:val="Char4"/>
          <w:rtl/>
          <w:lang w:bidi="fa-IR"/>
        </w:rPr>
        <w:t xml:space="preserve"> الکهف با حمد الهی چیست؟ وی جواب داد: هر کجا که باشد تسبیح بر تحمید مقدم است، مانند: </w:t>
      </w:r>
      <w:r w:rsidRPr="00C13CC2">
        <w:rPr>
          <w:rFonts w:ascii="Traditional Arabic" w:hAnsi="Traditional Arabic" w:cs="Traditional Arabic"/>
          <w:b/>
          <w:bCs/>
          <w:rtl/>
          <w:lang w:bidi="fa-IR"/>
        </w:rPr>
        <w:t>(</w:t>
      </w:r>
      <w:r w:rsidRPr="009C4D7A">
        <w:rPr>
          <w:rStyle w:val="Char1"/>
          <w:rtl/>
        </w:rPr>
        <w:t>فسبح بحمدرب</w:t>
      </w:r>
      <w:r w:rsidR="009C4D7A">
        <w:rPr>
          <w:rStyle w:val="Char1"/>
          <w:rFonts w:hint="cs"/>
          <w:rtl/>
        </w:rPr>
        <w:t>ك</w:t>
      </w:r>
      <w:r w:rsidRPr="00C13CC2">
        <w:rPr>
          <w:rFonts w:ascii="Traditional Arabic" w:hAnsi="Traditional Arabic" w:cs="Traditional Arabic"/>
          <w:b/>
          <w:bCs/>
          <w:rtl/>
          <w:lang w:bidi="fa-IR"/>
        </w:rPr>
        <w:t>)، (</w:t>
      </w:r>
      <w:r w:rsidRPr="009C4D7A">
        <w:rPr>
          <w:rStyle w:val="Char1"/>
          <w:rtl/>
        </w:rPr>
        <w:t>سبحان الله والحمدلله</w:t>
      </w:r>
      <w:r w:rsidRPr="00C13CC2">
        <w:rPr>
          <w:rFonts w:ascii="Traditional Arabic" w:hAnsi="Traditional Arabic" w:cs="Traditional Arabic"/>
          <w:b/>
          <w:bCs/>
          <w:rtl/>
          <w:lang w:bidi="fa-IR"/>
        </w:rPr>
        <w:t>).</w:t>
      </w:r>
    </w:p>
    <w:p w:rsidR="007770E6" w:rsidRPr="00B115FC" w:rsidRDefault="007770E6" w:rsidP="00B115FC">
      <w:pPr>
        <w:tabs>
          <w:tab w:val="right" w:pos="7031"/>
        </w:tabs>
        <w:ind w:firstLine="284"/>
        <w:jc w:val="both"/>
        <w:rPr>
          <w:rStyle w:val="Char4"/>
          <w:spacing w:val="-4"/>
          <w:rtl/>
          <w:lang w:bidi="fa-IR"/>
        </w:rPr>
      </w:pPr>
      <w:r w:rsidRPr="00B115FC">
        <w:rPr>
          <w:rStyle w:val="Char4"/>
          <w:spacing w:val="-4"/>
          <w:rtl/>
          <w:lang w:bidi="fa-IR"/>
        </w:rPr>
        <w:t>و ابن الزملکانی چنین جواب گفته: چون سوره‌</w:t>
      </w:r>
      <w:r w:rsidR="00D45A34" w:rsidRPr="00B115FC">
        <w:rPr>
          <w:rStyle w:val="Char4"/>
          <w:spacing w:val="-4"/>
          <w:rtl/>
          <w:lang w:bidi="fa-IR"/>
        </w:rPr>
        <w:t>ی</w:t>
      </w:r>
      <w:r w:rsidRPr="00B115FC">
        <w:rPr>
          <w:rStyle w:val="Char4"/>
          <w:spacing w:val="-4"/>
          <w:rtl/>
          <w:lang w:bidi="fa-IR"/>
        </w:rPr>
        <w:t xml:space="preserve"> الاسراء مشتمل بر جریان معراج رفتن پیغمبر است که مشرکین نسبت به آن پیغمبر</w:t>
      </w:r>
      <w:r w:rsidR="001E555C" w:rsidRPr="00B115FC">
        <w:rPr>
          <w:rStyle w:val="Char4"/>
          <w:rFonts w:hint="cs"/>
          <w:spacing w:val="-4"/>
          <w:rtl/>
          <w:lang w:bidi="fa-IR"/>
        </w:rPr>
        <w:t xml:space="preserve"> </w:t>
      </w:r>
      <w:r w:rsidRPr="00B115FC">
        <w:rPr>
          <w:rFonts w:cs="CTraditional Arabic"/>
          <w:spacing w:val="-4"/>
          <w:rtl/>
          <w:lang w:bidi="fa-IR"/>
        </w:rPr>
        <w:t>ص</w:t>
      </w:r>
      <w:r w:rsidRPr="00B115FC">
        <w:rPr>
          <w:rStyle w:val="Char4"/>
          <w:spacing w:val="-4"/>
          <w:rtl/>
          <w:lang w:bidi="fa-IR"/>
        </w:rPr>
        <w:t xml:space="preserve"> را تکذیب کردند، و تکذیب رسول خدا در واقع تکذیب خداوند است، با کلم</w:t>
      </w:r>
      <w:r w:rsidR="00D45A34" w:rsidRPr="00B115FC">
        <w:rPr>
          <w:rStyle w:val="Char4"/>
          <w:spacing w:val="-4"/>
          <w:rtl/>
          <w:lang w:bidi="fa-IR"/>
        </w:rPr>
        <w:t>ه</w:t>
      </w:r>
      <w:r w:rsidRPr="00B115FC">
        <w:rPr>
          <w:rStyle w:val="Char4"/>
          <w:spacing w:val="-4"/>
          <w:rtl/>
          <w:lang w:bidi="fa-IR"/>
        </w:rPr>
        <w:t xml:space="preserve"> «سبحان» آغاز کرد تا خدای تعالی را از تکذیبی که نسبت به پیغمبرش انجام شده تنزیه نماید، و اما سوره‌</w:t>
      </w:r>
      <w:r w:rsidR="00D45A34" w:rsidRPr="00B115FC">
        <w:rPr>
          <w:rStyle w:val="Char4"/>
          <w:spacing w:val="-4"/>
          <w:rtl/>
          <w:lang w:bidi="fa-IR"/>
        </w:rPr>
        <w:t>ی</w:t>
      </w:r>
      <w:r w:rsidRPr="00B115FC">
        <w:rPr>
          <w:rStyle w:val="Char4"/>
          <w:spacing w:val="-4"/>
          <w:rtl/>
          <w:lang w:bidi="fa-IR"/>
        </w:rPr>
        <w:t xml:space="preserve"> الکهف چون پس از سؤال مشرکین از قص</w:t>
      </w:r>
      <w:r w:rsidR="00D45A34" w:rsidRPr="00B115FC">
        <w:rPr>
          <w:rStyle w:val="Char4"/>
          <w:spacing w:val="-4"/>
          <w:rtl/>
          <w:lang w:bidi="fa-IR"/>
        </w:rPr>
        <w:t>ه</w:t>
      </w:r>
      <w:r w:rsidRPr="00B115FC">
        <w:rPr>
          <w:rStyle w:val="Char4"/>
          <w:spacing w:val="-4"/>
          <w:rtl/>
          <w:lang w:bidi="fa-IR"/>
        </w:rPr>
        <w:t xml:space="preserve"> اصحاب کهف و تأخیر افتادن وحی نازل شد، آمد تا بیان کند که خداوند نعمتش را از پیغمبرش و از مؤمنین قطع نفرموده است، بلکه نعمتش را بر آنان تمام کرد به اینکه کتاب را نازل نمود، پس مناسب شد که با حمد بر این نعمت آغاز گردد.</w:t>
      </w:r>
    </w:p>
    <w:p w:rsidR="007770E6" w:rsidRPr="001E555C" w:rsidRDefault="007770E6" w:rsidP="00B115FC">
      <w:pPr>
        <w:tabs>
          <w:tab w:val="right" w:pos="7031"/>
        </w:tabs>
        <w:ind w:firstLine="284"/>
        <w:jc w:val="both"/>
        <w:rPr>
          <w:rStyle w:val="Char4"/>
          <w:spacing w:val="-2"/>
          <w:rtl/>
          <w:lang w:bidi="fa-IR"/>
        </w:rPr>
      </w:pPr>
      <w:r w:rsidRPr="001E555C">
        <w:rPr>
          <w:rStyle w:val="Char4"/>
          <w:spacing w:val="-2"/>
          <w:rtl/>
          <w:lang w:bidi="fa-IR"/>
        </w:rPr>
        <w:t>و در تفسیر خویی آمده: سوره‌</w:t>
      </w:r>
      <w:r w:rsidR="00D45A34" w:rsidRPr="001E555C">
        <w:rPr>
          <w:rStyle w:val="Char4"/>
          <w:spacing w:val="-2"/>
          <w:rtl/>
          <w:lang w:bidi="fa-IR"/>
        </w:rPr>
        <w:t>ی</w:t>
      </w:r>
      <w:r w:rsidRPr="001E555C">
        <w:rPr>
          <w:rStyle w:val="Char4"/>
          <w:spacing w:val="-2"/>
          <w:rtl/>
          <w:lang w:bidi="fa-IR"/>
        </w:rPr>
        <w:t xml:space="preserve"> الفاتحه با عبارت: </w:t>
      </w:r>
      <w:r w:rsidR="001E555C" w:rsidRPr="001E555C">
        <w:rPr>
          <w:rStyle w:val="Char4"/>
          <w:rFonts w:cs="Traditional Arabic" w:hint="cs"/>
          <w:spacing w:val="-2"/>
          <w:rtl/>
          <w:lang w:bidi="fa-IR"/>
        </w:rPr>
        <w:t>﴿</w:t>
      </w:r>
      <w:r w:rsidR="009C4D7A" w:rsidRPr="009C4D7A">
        <w:rPr>
          <w:rStyle w:val="Chard"/>
          <w:rFonts w:hint="cs"/>
          <w:rtl/>
        </w:rPr>
        <w:t>ٱ</w:t>
      </w:r>
      <w:r w:rsidR="009C4D7A" w:rsidRPr="009C4D7A">
        <w:rPr>
          <w:rStyle w:val="Chard"/>
          <w:rFonts w:hint="eastAsia"/>
          <w:rtl/>
        </w:rPr>
        <w:t>ل</w:t>
      </w:r>
      <w:r w:rsidR="009C4D7A" w:rsidRPr="009C4D7A">
        <w:rPr>
          <w:rStyle w:val="Chard"/>
          <w:rFonts w:hint="cs"/>
          <w:rtl/>
        </w:rPr>
        <w:t>ۡ</w:t>
      </w:r>
      <w:r w:rsidR="009C4D7A" w:rsidRPr="009C4D7A">
        <w:rPr>
          <w:rStyle w:val="Chard"/>
          <w:rFonts w:hint="eastAsia"/>
          <w:rtl/>
        </w:rPr>
        <w:t>حَم</w:t>
      </w:r>
      <w:r w:rsidR="009C4D7A" w:rsidRPr="009C4D7A">
        <w:rPr>
          <w:rStyle w:val="Chard"/>
          <w:rFonts w:hint="cs"/>
          <w:rtl/>
        </w:rPr>
        <w:t>ۡ</w:t>
      </w:r>
      <w:r w:rsidR="009C4D7A" w:rsidRPr="009C4D7A">
        <w:rPr>
          <w:rStyle w:val="Chard"/>
          <w:rFonts w:hint="eastAsia"/>
          <w:rtl/>
        </w:rPr>
        <w:t>دُ</w:t>
      </w:r>
      <w:r w:rsidR="009C4D7A" w:rsidRPr="009C4D7A">
        <w:rPr>
          <w:rStyle w:val="Chard"/>
          <w:rtl/>
        </w:rPr>
        <w:t xml:space="preserve"> </w:t>
      </w:r>
      <w:r w:rsidR="009C4D7A" w:rsidRPr="009C4D7A">
        <w:rPr>
          <w:rStyle w:val="Chard"/>
          <w:rFonts w:hint="eastAsia"/>
          <w:rtl/>
        </w:rPr>
        <w:t>لِلَّهِ</w:t>
      </w:r>
      <w:r w:rsidR="009C4D7A" w:rsidRPr="009C4D7A">
        <w:rPr>
          <w:rStyle w:val="Chard"/>
          <w:rtl/>
        </w:rPr>
        <w:t xml:space="preserve"> </w:t>
      </w:r>
      <w:r w:rsidR="009C4D7A" w:rsidRPr="009C4D7A">
        <w:rPr>
          <w:rStyle w:val="Chard"/>
          <w:rFonts w:hint="eastAsia"/>
          <w:rtl/>
        </w:rPr>
        <w:t>رَبِّ</w:t>
      </w:r>
      <w:r w:rsidR="009C4D7A" w:rsidRPr="009C4D7A">
        <w:rPr>
          <w:rStyle w:val="Chard"/>
          <w:rtl/>
        </w:rPr>
        <w:t xml:space="preserve"> </w:t>
      </w:r>
      <w:r w:rsidR="009C4D7A" w:rsidRPr="009C4D7A">
        <w:rPr>
          <w:rStyle w:val="Chard"/>
          <w:rFonts w:hint="cs"/>
          <w:rtl/>
        </w:rPr>
        <w:t>ٱ</w:t>
      </w:r>
      <w:r w:rsidR="009C4D7A" w:rsidRPr="009C4D7A">
        <w:rPr>
          <w:rStyle w:val="Chard"/>
          <w:rFonts w:hint="eastAsia"/>
          <w:rtl/>
        </w:rPr>
        <w:t>ل</w:t>
      </w:r>
      <w:r w:rsidR="009C4D7A" w:rsidRPr="009C4D7A">
        <w:rPr>
          <w:rStyle w:val="Chard"/>
          <w:rFonts w:hint="cs"/>
          <w:rtl/>
        </w:rPr>
        <w:t>ۡ</w:t>
      </w:r>
      <w:r w:rsidR="009C4D7A" w:rsidRPr="009C4D7A">
        <w:rPr>
          <w:rStyle w:val="Chard"/>
          <w:rFonts w:hint="eastAsia"/>
          <w:rtl/>
        </w:rPr>
        <w:t>عَ</w:t>
      </w:r>
      <w:r w:rsidR="009C4D7A" w:rsidRPr="009C4D7A">
        <w:rPr>
          <w:rStyle w:val="Chard"/>
          <w:rFonts w:hint="cs"/>
          <w:rtl/>
        </w:rPr>
        <w:t>ٰ</w:t>
      </w:r>
      <w:r w:rsidR="009C4D7A" w:rsidRPr="009C4D7A">
        <w:rPr>
          <w:rStyle w:val="Chard"/>
          <w:rFonts w:hint="eastAsia"/>
          <w:rtl/>
        </w:rPr>
        <w:t>لَمِينَ</w:t>
      </w:r>
      <w:r w:rsidR="009C4D7A" w:rsidRPr="009C4D7A">
        <w:rPr>
          <w:rStyle w:val="Chard"/>
          <w:rtl/>
        </w:rPr>
        <w:t xml:space="preserve"> </w:t>
      </w:r>
      <w:r w:rsidR="009C4D7A" w:rsidRPr="009C4D7A">
        <w:rPr>
          <w:rStyle w:val="Chard"/>
          <w:rFonts w:hint="cs"/>
          <w:rtl/>
        </w:rPr>
        <w:t>٢</w:t>
      </w:r>
      <w:r w:rsidR="001E555C" w:rsidRPr="001E555C">
        <w:rPr>
          <w:rStyle w:val="Char4"/>
          <w:rFonts w:cs="Traditional Arabic" w:hint="cs"/>
          <w:spacing w:val="-2"/>
          <w:rtl/>
          <w:lang w:bidi="fa-IR"/>
        </w:rPr>
        <w:t>﴾</w:t>
      </w:r>
      <w:r w:rsidR="001E555C" w:rsidRPr="001E555C">
        <w:rPr>
          <w:rStyle w:val="Char4"/>
          <w:rFonts w:hint="cs"/>
          <w:spacing w:val="-2"/>
          <w:rtl/>
          <w:lang w:bidi="fa-IR"/>
        </w:rPr>
        <w:t xml:space="preserve"> </w:t>
      </w:r>
      <w:r w:rsidRPr="001E555C">
        <w:rPr>
          <w:rStyle w:val="Char4"/>
          <w:spacing w:val="-2"/>
          <w:rtl/>
          <w:lang w:bidi="fa-IR"/>
        </w:rPr>
        <w:t>آغاز شد، پس خداوند را وصف نمود که مالک هم</w:t>
      </w:r>
      <w:r w:rsidR="00D45A34" w:rsidRPr="001E555C">
        <w:rPr>
          <w:rStyle w:val="Char4"/>
          <w:spacing w:val="-2"/>
          <w:rtl/>
          <w:lang w:bidi="fa-IR"/>
        </w:rPr>
        <w:t>ه</w:t>
      </w:r>
      <w:r w:rsidRPr="001E555C">
        <w:rPr>
          <w:rStyle w:val="Char4"/>
          <w:spacing w:val="-2"/>
          <w:rtl/>
          <w:lang w:bidi="fa-IR"/>
        </w:rPr>
        <w:t xml:space="preserve"> مخلوقات است، ولی در سوره‌های الانعام و الکهف و سبأ و فاطر چنین وصف ننموده، بلکه یکی از افراد صفاتش آمده، خلقت آسمانها و زمین و ظلمات و نور در سوره‌</w:t>
      </w:r>
      <w:r w:rsidR="00D45A34" w:rsidRPr="001E555C">
        <w:rPr>
          <w:rStyle w:val="Char4"/>
          <w:spacing w:val="-2"/>
          <w:rtl/>
          <w:lang w:bidi="fa-IR"/>
        </w:rPr>
        <w:t>ی</w:t>
      </w:r>
      <w:r w:rsidRPr="001E555C">
        <w:rPr>
          <w:rStyle w:val="Char4"/>
          <w:spacing w:val="-2"/>
          <w:rtl/>
          <w:lang w:bidi="fa-IR"/>
        </w:rPr>
        <w:t xml:space="preserve"> الانعام، و فرود آوردن کتاب در سوره‌</w:t>
      </w:r>
      <w:r w:rsidR="00D45A34" w:rsidRPr="001E555C">
        <w:rPr>
          <w:rStyle w:val="Char4"/>
          <w:spacing w:val="-2"/>
          <w:rtl/>
          <w:lang w:bidi="fa-IR"/>
        </w:rPr>
        <w:t>ی</w:t>
      </w:r>
      <w:r w:rsidRPr="001E555C">
        <w:rPr>
          <w:rStyle w:val="Char4"/>
          <w:spacing w:val="-2"/>
          <w:rtl/>
          <w:lang w:bidi="fa-IR"/>
        </w:rPr>
        <w:t xml:space="preserve"> الکهف، و مالکیت آنچه در آسمان</w:t>
      </w:r>
      <w:r w:rsidR="001E555C" w:rsidRPr="001E555C">
        <w:rPr>
          <w:rStyle w:val="Char4"/>
          <w:rFonts w:hint="cs"/>
          <w:spacing w:val="-2"/>
          <w:rtl/>
          <w:lang w:bidi="fa-IR"/>
        </w:rPr>
        <w:t>‌</w:t>
      </w:r>
      <w:r w:rsidRPr="001E555C">
        <w:rPr>
          <w:rStyle w:val="Char4"/>
          <w:spacing w:val="-2"/>
          <w:rtl/>
          <w:lang w:bidi="fa-IR"/>
        </w:rPr>
        <w:t>ها و آنچه در زمین است در سور</w:t>
      </w:r>
      <w:r w:rsidR="00D45A34" w:rsidRPr="001E555C">
        <w:rPr>
          <w:rStyle w:val="Char4"/>
          <w:spacing w:val="-2"/>
          <w:rtl/>
          <w:lang w:bidi="fa-IR"/>
        </w:rPr>
        <w:t>ه</w:t>
      </w:r>
      <w:r w:rsidRPr="001E555C">
        <w:rPr>
          <w:rStyle w:val="Char4"/>
          <w:spacing w:val="-2"/>
          <w:rtl/>
          <w:lang w:bidi="fa-IR"/>
        </w:rPr>
        <w:t xml:space="preserve"> سبأ، و آفرینش آنها در سور</w:t>
      </w:r>
      <w:r w:rsidR="00D45A34" w:rsidRPr="001E555C">
        <w:rPr>
          <w:rStyle w:val="Char4"/>
          <w:spacing w:val="-2"/>
          <w:rtl/>
          <w:lang w:bidi="fa-IR"/>
        </w:rPr>
        <w:t>ه</w:t>
      </w:r>
      <w:r w:rsidRPr="001E555C">
        <w:rPr>
          <w:rStyle w:val="Char4"/>
          <w:spacing w:val="-2"/>
          <w:rtl/>
          <w:lang w:bidi="fa-IR"/>
        </w:rPr>
        <w:t xml:space="preserve"> فاطر یاد شده است؛ زیرا که سوره‌</w:t>
      </w:r>
      <w:r w:rsidR="00D45A34" w:rsidRPr="001E555C">
        <w:rPr>
          <w:rStyle w:val="Char4"/>
          <w:spacing w:val="-2"/>
          <w:rtl/>
          <w:lang w:bidi="fa-IR"/>
        </w:rPr>
        <w:t>ی</w:t>
      </w:r>
      <w:r w:rsidRPr="001E555C">
        <w:rPr>
          <w:rStyle w:val="Char4"/>
          <w:spacing w:val="-2"/>
          <w:rtl/>
          <w:lang w:bidi="fa-IR"/>
        </w:rPr>
        <w:t xml:space="preserve"> الفاتحه ام القرآن و مطلع آن است لذا مناسب بوده که بلیغترین و عامترین و شاملترین صفات در آن آورده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در عجایب کرمانی آمده: اگر گفته شود: چگونه چهارمرتبه «یسألونک» را بدون واو آورده: </w:t>
      </w:r>
    </w:p>
    <w:p w:rsidR="007770E6" w:rsidRPr="0049472C" w:rsidRDefault="007770E6" w:rsidP="006C43EB">
      <w:pPr>
        <w:pStyle w:val="af1"/>
        <w:rPr>
          <w:rStyle w:val="Char4"/>
          <w:rtl/>
        </w:rPr>
      </w:pPr>
      <w:r w:rsidRPr="007770E6">
        <w:rPr>
          <w:rStyle w:val="Char8"/>
          <w:rtl/>
        </w:rPr>
        <w:t>﴿</w:t>
      </w:r>
      <w:r w:rsidR="009C4D7A" w:rsidRPr="009C4D7A">
        <w:rPr>
          <w:rFonts w:hint="eastAsia"/>
          <w:rtl/>
        </w:rPr>
        <w:t>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عَنِ</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أَهِلَّةِ</w:t>
      </w:r>
      <w:r w:rsidRPr="007770E6">
        <w:rPr>
          <w:rStyle w:val="Char8"/>
          <w:rtl/>
        </w:rPr>
        <w:t>﴾</w:t>
      </w:r>
      <w:r>
        <w:rPr>
          <w:rStyle w:val="Char8"/>
          <w:rtl/>
        </w:rPr>
        <w:t xml:space="preserve"> </w:t>
      </w:r>
      <w:r w:rsidRPr="007770E6">
        <w:rPr>
          <w:rStyle w:val="Char6"/>
          <w:rtl/>
        </w:rPr>
        <w:t>[</w:t>
      </w:r>
      <w:r w:rsidR="001E555C">
        <w:rPr>
          <w:rStyle w:val="Char6"/>
          <w:rFonts w:hint="cs"/>
          <w:rtl/>
        </w:rPr>
        <w:t>البقرة: 189</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9C4D7A" w:rsidRPr="009C4D7A">
        <w:rPr>
          <w:rFonts w:hint="eastAsia"/>
          <w:rtl/>
        </w:rPr>
        <w:t>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مَاذَا</w:t>
      </w:r>
      <w:r w:rsidR="009C4D7A" w:rsidRPr="009C4D7A">
        <w:rPr>
          <w:rtl/>
        </w:rPr>
        <w:t xml:space="preserve"> </w:t>
      </w:r>
      <w:r w:rsidR="009C4D7A" w:rsidRPr="009C4D7A">
        <w:rPr>
          <w:rFonts w:hint="eastAsia"/>
          <w:rtl/>
        </w:rPr>
        <w:t>يُنفِقُونَ</w:t>
      </w:r>
      <w:r w:rsidRPr="007770E6">
        <w:rPr>
          <w:rStyle w:val="Char8"/>
          <w:rtl/>
        </w:rPr>
        <w:t>﴾</w:t>
      </w:r>
      <w:r>
        <w:rPr>
          <w:rStyle w:val="Char8"/>
          <w:rtl/>
        </w:rPr>
        <w:t xml:space="preserve"> </w:t>
      </w:r>
      <w:r w:rsidRPr="007770E6">
        <w:rPr>
          <w:rStyle w:val="Char6"/>
          <w:rtl/>
        </w:rPr>
        <w:t>[</w:t>
      </w:r>
      <w:r w:rsidR="001E555C">
        <w:rPr>
          <w:rStyle w:val="Char6"/>
          <w:rFonts w:hint="cs"/>
          <w:rtl/>
        </w:rPr>
        <w:t>البقرة: 215</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9C4D7A" w:rsidRPr="009C4D7A">
        <w:rPr>
          <w:rFonts w:hint="eastAsia"/>
          <w:rtl/>
        </w:rPr>
        <w:t>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عَنِ</w:t>
      </w:r>
      <w:r w:rsidR="009C4D7A" w:rsidRPr="009C4D7A">
        <w:rPr>
          <w:rtl/>
        </w:rPr>
        <w:t xml:space="preserve"> </w:t>
      </w:r>
      <w:r w:rsidR="009C4D7A" w:rsidRPr="009C4D7A">
        <w:rPr>
          <w:rFonts w:hint="cs"/>
          <w:rtl/>
        </w:rPr>
        <w:t>ٱ</w:t>
      </w:r>
      <w:r w:rsidR="009C4D7A" w:rsidRPr="009C4D7A">
        <w:rPr>
          <w:rFonts w:hint="eastAsia"/>
          <w:rtl/>
        </w:rPr>
        <w:t>لشَّه</w:t>
      </w:r>
      <w:r w:rsidR="009C4D7A" w:rsidRPr="009C4D7A">
        <w:rPr>
          <w:rFonts w:hint="cs"/>
          <w:rtl/>
        </w:rPr>
        <w:t>ۡ</w:t>
      </w:r>
      <w:r w:rsidR="009C4D7A" w:rsidRPr="009C4D7A">
        <w:rPr>
          <w:rFonts w:hint="eastAsia"/>
          <w:rtl/>
        </w:rPr>
        <w:t>رِ</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حَرَامِ</w:t>
      </w:r>
      <w:r w:rsidRPr="007770E6">
        <w:rPr>
          <w:rStyle w:val="Char8"/>
          <w:rtl/>
        </w:rPr>
        <w:t>﴾</w:t>
      </w:r>
      <w:r>
        <w:rPr>
          <w:rStyle w:val="Char8"/>
          <w:rtl/>
        </w:rPr>
        <w:t xml:space="preserve"> </w:t>
      </w:r>
      <w:r w:rsidRPr="007770E6">
        <w:rPr>
          <w:rStyle w:val="Char6"/>
          <w:rtl/>
        </w:rPr>
        <w:t>[</w:t>
      </w:r>
      <w:r w:rsidR="001E555C">
        <w:rPr>
          <w:rStyle w:val="Char6"/>
          <w:rFonts w:hint="cs"/>
          <w:rtl/>
        </w:rPr>
        <w:t>البقرة: 217</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9C4D7A" w:rsidRPr="009C4D7A">
        <w:rPr>
          <w:rFonts w:hint="eastAsia"/>
          <w:rtl/>
        </w:rPr>
        <w:t>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عَنِ</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خَم</w:t>
      </w:r>
      <w:r w:rsidR="009C4D7A" w:rsidRPr="009C4D7A">
        <w:rPr>
          <w:rFonts w:hint="cs"/>
          <w:rtl/>
        </w:rPr>
        <w:t>ۡ</w:t>
      </w:r>
      <w:r w:rsidR="009C4D7A" w:rsidRPr="009C4D7A">
        <w:rPr>
          <w:rFonts w:hint="eastAsia"/>
          <w:rtl/>
        </w:rPr>
        <w:t>رِ</w:t>
      </w:r>
      <w:r w:rsidRPr="007770E6">
        <w:rPr>
          <w:rStyle w:val="Char8"/>
          <w:rtl/>
        </w:rPr>
        <w:t>﴾</w:t>
      </w:r>
      <w:r>
        <w:rPr>
          <w:rStyle w:val="Char8"/>
          <w:rtl/>
        </w:rPr>
        <w:t xml:space="preserve"> </w:t>
      </w:r>
      <w:r w:rsidRPr="007770E6">
        <w:rPr>
          <w:rStyle w:val="Char6"/>
          <w:rtl/>
        </w:rPr>
        <w:t>[</w:t>
      </w:r>
      <w:r w:rsidR="001E555C">
        <w:rPr>
          <w:rStyle w:val="Char6"/>
          <w:rFonts w:hint="cs"/>
          <w:rtl/>
        </w:rPr>
        <w:t>البقرة: 219</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سه بار با واو آمده:</w:t>
      </w:r>
    </w:p>
    <w:p w:rsidR="007770E6" w:rsidRPr="0049472C" w:rsidRDefault="007770E6" w:rsidP="006C43EB">
      <w:pPr>
        <w:pStyle w:val="af1"/>
        <w:rPr>
          <w:rStyle w:val="Char4"/>
          <w:rtl/>
        </w:rPr>
      </w:pPr>
      <w:r w:rsidRPr="007770E6">
        <w:rPr>
          <w:rStyle w:val="Char8"/>
          <w:rtl/>
        </w:rPr>
        <w:t>﴿</w:t>
      </w:r>
      <w:r w:rsidR="009C4D7A" w:rsidRPr="009C4D7A">
        <w:rPr>
          <w:rFonts w:hint="eastAsia"/>
          <w:rtl/>
        </w:rPr>
        <w:t>وَيَس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مَاذَا</w:t>
      </w:r>
      <w:r w:rsidR="009C4D7A" w:rsidRPr="009C4D7A">
        <w:rPr>
          <w:rtl/>
        </w:rPr>
        <w:t xml:space="preserve"> </w:t>
      </w:r>
      <w:r w:rsidR="009C4D7A" w:rsidRPr="009C4D7A">
        <w:rPr>
          <w:rFonts w:hint="eastAsia"/>
          <w:rtl/>
        </w:rPr>
        <w:t>يُنفِقُونَ</w:t>
      </w:r>
      <w:r w:rsidRPr="007770E6">
        <w:rPr>
          <w:rStyle w:val="Char8"/>
          <w:rtl/>
        </w:rPr>
        <w:t>﴾</w:t>
      </w:r>
      <w:r>
        <w:rPr>
          <w:rStyle w:val="Char8"/>
          <w:rtl/>
        </w:rPr>
        <w:t xml:space="preserve"> </w:t>
      </w:r>
      <w:r w:rsidRPr="007770E6">
        <w:rPr>
          <w:rStyle w:val="Char6"/>
          <w:rtl/>
        </w:rPr>
        <w:t>[</w:t>
      </w:r>
      <w:r w:rsidR="001E555C">
        <w:rPr>
          <w:rStyle w:val="Char6"/>
          <w:rFonts w:hint="cs"/>
          <w:rtl/>
        </w:rPr>
        <w:t>البقرة: 219</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9C4D7A" w:rsidRPr="009C4D7A">
        <w:rPr>
          <w:rFonts w:hint="eastAsia"/>
          <w:rtl/>
        </w:rPr>
        <w:t>وَيَس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عَنِ</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يَتَ</w:t>
      </w:r>
      <w:r w:rsidR="009C4D7A" w:rsidRPr="009C4D7A">
        <w:rPr>
          <w:rFonts w:hint="cs"/>
          <w:rtl/>
        </w:rPr>
        <w:t>ٰ</w:t>
      </w:r>
      <w:r w:rsidR="009C4D7A" w:rsidRPr="009C4D7A">
        <w:rPr>
          <w:rFonts w:hint="eastAsia"/>
          <w:rtl/>
        </w:rPr>
        <w:t>مَى</w:t>
      </w:r>
      <w:r w:rsidR="009C4D7A" w:rsidRPr="009C4D7A">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220</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9C4D7A" w:rsidRPr="009C4D7A">
        <w:rPr>
          <w:rFonts w:hint="eastAsia"/>
          <w:rtl/>
        </w:rPr>
        <w:t>وَيَس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عَنِ</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مَحِيضِ</w:t>
      </w:r>
      <w:r w:rsidRPr="007770E6">
        <w:rPr>
          <w:rStyle w:val="Char8"/>
          <w:rtl/>
        </w:rPr>
        <w:t>﴾</w:t>
      </w:r>
      <w:r>
        <w:rPr>
          <w:rStyle w:val="Char8"/>
          <w:rtl/>
        </w:rPr>
        <w:t xml:space="preserve"> </w:t>
      </w:r>
      <w:r w:rsidRPr="007770E6">
        <w:rPr>
          <w:rStyle w:val="Char6"/>
          <w:rtl/>
        </w:rPr>
        <w:t>[</w:t>
      </w:r>
      <w:r w:rsidR="001E555C">
        <w:rPr>
          <w:rStyle w:val="Char6"/>
          <w:rFonts w:hint="cs"/>
          <w:rtl/>
        </w:rPr>
        <w:t>البقرة: 222</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می‌گوییم: جهتش این است که سؤال از حوادث اولی به طور پراکنده واقع شد و از پدیده‌های دیگر در یک وقت، لذا در قسمت أخیر حرف جمع آورده شد تا بر آن دلالت نماید.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اگر گفته شود: چگونه است که آمده: </w:t>
      </w:r>
    </w:p>
    <w:p w:rsidR="007770E6" w:rsidRPr="0049472C" w:rsidRDefault="007770E6" w:rsidP="006C43EB">
      <w:pPr>
        <w:pStyle w:val="af1"/>
        <w:rPr>
          <w:rStyle w:val="Char4"/>
          <w:rtl/>
        </w:rPr>
      </w:pPr>
      <w:r w:rsidRPr="007770E6">
        <w:rPr>
          <w:rStyle w:val="Char8"/>
          <w:rtl/>
        </w:rPr>
        <w:t>﴿</w:t>
      </w:r>
      <w:r w:rsidR="009C4D7A" w:rsidRPr="009C4D7A">
        <w:rPr>
          <w:rFonts w:hint="eastAsia"/>
          <w:rtl/>
        </w:rPr>
        <w:t>وَيَس</w:t>
      </w:r>
      <w:r w:rsidR="009C4D7A" w:rsidRPr="009C4D7A">
        <w:rPr>
          <w:rFonts w:hint="cs"/>
          <w:rtl/>
        </w:rPr>
        <w:t>ۡ</w:t>
      </w:r>
      <w:r w:rsidR="009C4D7A" w:rsidRPr="009C4D7A">
        <w:rPr>
          <w:rFonts w:hint="eastAsia"/>
          <w:rtl/>
        </w:rPr>
        <w:t>‍</w:t>
      </w:r>
      <w:r w:rsidR="009C4D7A" w:rsidRPr="009C4D7A">
        <w:rPr>
          <w:rFonts w:hint="cs"/>
          <w:rtl/>
        </w:rPr>
        <w:t>ٔ</w:t>
      </w:r>
      <w:r w:rsidR="009C4D7A" w:rsidRPr="009C4D7A">
        <w:rPr>
          <w:rFonts w:hint="eastAsia"/>
          <w:rtl/>
        </w:rPr>
        <w:t>َلُونَكَ</w:t>
      </w:r>
      <w:r w:rsidR="009C4D7A" w:rsidRPr="009C4D7A">
        <w:rPr>
          <w:rtl/>
        </w:rPr>
        <w:t xml:space="preserve"> </w:t>
      </w:r>
      <w:r w:rsidR="009C4D7A" w:rsidRPr="009C4D7A">
        <w:rPr>
          <w:rFonts w:hint="eastAsia"/>
          <w:rtl/>
        </w:rPr>
        <w:t>عَنِ</w:t>
      </w:r>
      <w:r w:rsidR="009C4D7A" w:rsidRPr="009C4D7A">
        <w:rPr>
          <w:rtl/>
        </w:rPr>
        <w:t xml:space="preserve"> </w:t>
      </w:r>
      <w:r w:rsidR="009C4D7A" w:rsidRPr="009C4D7A">
        <w:rPr>
          <w:rFonts w:hint="cs"/>
          <w:rtl/>
        </w:rPr>
        <w:t>ٱ</w:t>
      </w:r>
      <w:r w:rsidR="009C4D7A" w:rsidRPr="009C4D7A">
        <w:rPr>
          <w:rFonts w:hint="eastAsia"/>
          <w:rtl/>
        </w:rPr>
        <w:t>ل</w:t>
      </w:r>
      <w:r w:rsidR="009C4D7A" w:rsidRPr="009C4D7A">
        <w:rPr>
          <w:rFonts w:hint="cs"/>
          <w:rtl/>
        </w:rPr>
        <w:t>ۡ</w:t>
      </w:r>
      <w:r w:rsidR="009C4D7A" w:rsidRPr="009C4D7A">
        <w:rPr>
          <w:rFonts w:hint="eastAsia"/>
          <w:rtl/>
        </w:rPr>
        <w:t>جِبَالِ</w:t>
      </w:r>
      <w:r w:rsidR="009C4D7A" w:rsidRPr="009C4D7A">
        <w:rPr>
          <w:rtl/>
        </w:rPr>
        <w:t xml:space="preserve"> </w:t>
      </w:r>
      <w:r w:rsidR="009C4D7A" w:rsidRPr="009C4D7A">
        <w:rPr>
          <w:rFonts w:hint="eastAsia"/>
          <w:rtl/>
        </w:rPr>
        <w:t>فَقُل</w:t>
      </w:r>
      <w:r w:rsidR="009C4D7A" w:rsidRPr="009C4D7A">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طه: 105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حال آنکه عادت قرآن چنین است که «قل» در جواب بدون فاء می‌آید؟ کرمانی جواب داده: تقدیرش: «لو سئلت عنها فقل»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اگر پرسیده شود: چگونه است که: </w:t>
      </w:r>
    </w:p>
    <w:p w:rsidR="007770E6" w:rsidRPr="0049472C" w:rsidRDefault="007770E6" w:rsidP="006C43EB">
      <w:pPr>
        <w:pStyle w:val="af1"/>
        <w:rPr>
          <w:rStyle w:val="Char4"/>
          <w:rtl/>
        </w:rPr>
      </w:pPr>
      <w:r w:rsidRPr="007770E6">
        <w:rPr>
          <w:rStyle w:val="Char8"/>
          <w:rtl/>
        </w:rPr>
        <w:t>﴿</w:t>
      </w:r>
      <w:r w:rsidR="009C4D7A" w:rsidRPr="009C4D7A">
        <w:rPr>
          <w:rFonts w:hint="eastAsia"/>
          <w:rtl/>
        </w:rPr>
        <w:t>وَإِذَا</w:t>
      </w:r>
      <w:r w:rsidR="009C4D7A" w:rsidRPr="009C4D7A">
        <w:rPr>
          <w:rtl/>
        </w:rPr>
        <w:t xml:space="preserve"> </w:t>
      </w:r>
      <w:r w:rsidR="009C4D7A" w:rsidRPr="009C4D7A">
        <w:rPr>
          <w:rFonts w:hint="eastAsia"/>
          <w:rtl/>
        </w:rPr>
        <w:t>سَأَلَكَ</w:t>
      </w:r>
      <w:r w:rsidR="009C4D7A" w:rsidRPr="009C4D7A">
        <w:rPr>
          <w:rtl/>
        </w:rPr>
        <w:t xml:space="preserve"> </w:t>
      </w:r>
      <w:r w:rsidR="009C4D7A" w:rsidRPr="009C4D7A">
        <w:rPr>
          <w:rFonts w:hint="eastAsia"/>
          <w:rtl/>
        </w:rPr>
        <w:t>عِبَادِي</w:t>
      </w:r>
      <w:r w:rsidR="009C4D7A" w:rsidRPr="009C4D7A">
        <w:rPr>
          <w:rtl/>
        </w:rPr>
        <w:t xml:space="preserve"> </w:t>
      </w:r>
      <w:r w:rsidR="009C4D7A" w:rsidRPr="009C4D7A">
        <w:rPr>
          <w:rFonts w:hint="eastAsia"/>
          <w:rtl/>
        </w:rPr>
        <w:t>عَنِّي</w:t>
      </w:r>
      <w:r w:rsidR="009C4D7A" w:rsidRPr="009C4D7A">
        <w:rPr>
          <w:rtl/>
        </w:rPr>
        <w:t xml:space="preserve"> </w:t>
      </w:r>
      <w:r w:rsidR="009C4D7A" w:rsidRPr="009C4D7A">
        <w:rPr>
          <w:rFonts w:hint="eastAsia"/>
          <w:rtl/>
        </w:rPr>
        <w:t>فَإِنِّي</w:t>
      </w:r>
      <w:r w:rsidR="009C4D7A" w:rsidRPr="009C4D7A">
        <w:rPr>
          <w:rtl/>
        </w:rPr>
        <w:t xml:space="preserve"> </w:t>
      </w:r>
      <w:r w:rsidR="009C4D7A" w:rsidRPr="009C4D7A">
        <w:rPr>
          <w:rFonts w:hint="eastAsia"/>
          <w:rtl/>
        </w:rPr>
        <w:t>قَرِيبٌ</w:t>
      </w:r>
      <w:r w:rsidRPr="007770E6">
        <w:rPr>
          <w:rStyle w:val="Char8"/>
          <w:rtl/>
        </w:rPr>
        <w:t>﴾</w:t>
      </w:r>
      <w:r>
        <w:rPr>
          <w:rStyle w:val="Char8"/>
          <w:rtl/>
        </w:rPr>
        <w:t xml:space="preserve"> </w:t>
      </w:r>
      <w:r w:rsidRPr="007770E6">
        <w:rPr>
          <w:rStyle w:val="Char6"/>
          <w:rtl/>
        </w:rPr>
        <w:t>[</w:t>
      </w:r>
      <w:r w:rsidR="001E555C">
        <w:rPr>
          <w:rStyle w:val="Char6"/>
          <w:rFonts w:hint="cs"/>
          <w:rtl/>
        </w:rPr>
        <w:t>البقرة: 186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آمده، و حال آنکه روش قرآن چنین است که جواب آن با «قل» همراه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می‌گوییم: حذف آن برای اشاره به این است که بنده در حالت دعا در بالاترین مقامات معنوی است که هیچ واسطه‌ای بین او و بین خدا نیست.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در قرآن دو سوره آمده که اول آنها: </w:t>
      </w:r>
    </w:p>
    <w:p w:rsidR="007770E6" w:rsidRPr="0049472C" w:rsidRDefault="007770E6" w:rsidP="006C43EB">
      <w:pPr>
        <w:pStyle w:val="af1"/>
        <w:rPr>
          <w:rStyle w:val="Char4"/>
          <w:rtl/>
        </w:rPr>
      </w:pPr>
      <w:r w:rsidRPr="007770E6">
        <w:rPr>
          <w:rStyle w:val="Char8"/>
          <w:rtl/>
        </w:rPr>
        <w:t>﴿</w:t>
      </w:r>
      <w:r w:rsidR="009C4D7A" w:rsidRPr="009C4D7A">
        <w:rPr>
          <w:rFonts w:hint="eastAsia"/>
          <w:rtl/>
        </w:rPr>
        <w:t>يَ</w:t>
      </w:r>
      <w:r w:rsidR="009C4D7A" w:rsidRPr="009C4D7A">
        <w:rPr>
          <w:rFonts w:hint="cs"/>
          <w:rtl/>
        </w:rPr>
        <w:t>ٰٓ</w:t>
      </w:r>
      <w:r w:rsidR="009C4D7A" w:rsidRPr="009C4D7A">
        <w:rPr>
          <w:rFonts w:hint="eastAsia"/>
          <w:rtl/>
        </w:rPr>
        <w:t>أَيُّهَا</w:t>
      </w:r>
      <w:r w:rsidR="009C4D7A" w:rsidRPr="009C4D7A">
        <w:rPr>
          <w:rtl/>
        </w:rPr>
        <w:t xml:space="preserve"> </w:t>
      </w:r>
      <w:r w:rsidR="009C4D7A" w:rsidRPr="009C4D7A">
        <w:rPr>
          <w:rFonts w:hint="cs"/>
          <w:rtl/>
        </w:rPr>
        <w:t>ٱ</w:t>
      </w:r>
      <w:r w:rsidR="009C4D7A" w:rsidRPr="009C4D7A">
        <w:rPr>
          <w:rFonts w:hint="eastAsia"/>
          <w:rtl/>
        </w:rPr>
        <w:t>لنَّاسُ</w:t>
      </w:r>
      <w:r w:rsidRPr="007770E6">
        <w:rPr>
          <w:rStyle w:val="Char8"/>
          <w:rtl/>
        </w:rPr>
        <w:t>﴾</w:t>
      </w:r>
      <w:r>
        <w:rPr>
          <w:rStyle w:val="Char8"/>
          <w:rtl/>
        </w:rPr>
        <w:t xml:space="preserve"> </w:t>
      </w:r>
      <w:r w:rsidRPr="007770E6">
        <w:rPr>
          <w:rStyle w:val="Char6"/>
          <w:rtl/>
        </w:rPr>
        <w:t>[</w:t>
      </w:r>
      <w:r w:rsidR="001E555C">
        <w:rPr>
          <w:rStyle w:val="Char6"/>
          <w:rFonts w:hint="cs"/>
          <w:rtl/>
        </w:rPr>
        <w:t>النساء: 1 و الحج: 1</w:t>
      </w:r>
      <w:r w:rsidRPr="007770E6">
        <w:rPr>
          <w:rStyle w:val="Char6"/>
          <w:rtl/>
        </w:rPr>
        <w:t>]</w:t>
      </w:r>
      <w:r w:rsidRPr="007770E6">
        <w:rPr>
          <w:rStyle w:val="Char4"/>
          <w:rtl/>
        </w:rPr>
        <w:t>.</w:t>
      </w:r>
      <w:r>
        <w:rPr>
          <w:rStyle w:val="Char4"/>
          <w:rtl/>
        </w:rPr>
        <w:t xml:space="preserve"> </w:t>
      </w:r>
    </w:p>
    <w:p w:rsidR="007770E6" w:rsidRPr="0049472C" w:rsidRDefault="007770E6" w:rsidP="006C43EB">
      <w:pPr>
        <w:spacing w:line="250" w:lineRule="auto"/>
        <w:ind w:firstLine="284"/>
        <w:jc w:val="both"/>
        <w:rPr>
          <w:rStyle w:val="Char4"/>
          <w:rtl/>
          <w:lang w:bidi="fa-IR"/>
        </w:rPr>
      </w:pPr>
      <w:r w:rsidRPr="0049472C">
        <w:rPr>
          <w:rStyle w:val="Char4"/>
          <w:rtl/>
          <w:lang w:bidi="fa-IR"/>
        </w:rPr>
        <w:t>می‌باشد، در هر نصف قرآن یک سوره، پس سوره‌ای که در نیم</w:t>
      </w:r>
      <w:r w:rsidR="00D45A34">
        <w:rPr>
          <w:rStyle w:val="Char4"/>
          <w:rtl/>
          <w:lang w:bidi="fa-IR"/>
        </w:rPr>
        <w:t>ه</w:t>
      </w:r>
      <w:r w:rsidRPr="0049472C">
        <w:rPr>
          <w:rStyle w:val="Char4"/>
          <w:rtl/>
          <w:lang w:bidi="fa-IR"/>
        </w:rPr>
        <w:t xml:space="preserve"> اول قرآن است. مشتمل بر شرح مبدأ، و آنکه در نیم</w:t>
      </w:r>
      <w:r w:rsidR="00D45A34">
        <w:rPr>
          <w:rStyle w:val="Char4"/>
          <w:rtl/>
          <w:lang w:bidi="fa-IR"/>
        </w:rPr>
        <w:t>ه</w:t>
      </w:r>
      <w:r w:rsidRPr="0049472C">
        <w:rPr>
          <w:rStyle w:val="Char4"/>
          <w:rtl/>
          <w:lang w:bidi="fa-IR"/>
        </w:rPr>
        <w:t xml:space="preserve"> دوم است مشتمل بر بیان معاد می‌باشد.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38"/>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572368" w:rsidRDefault="007770E6" w:rsidP="00B115FC">
      <w:pPr>
        <w:pStyle w:val="a1"/>
        <w:rPr>
          <w:rtl/>
        </w:rPr>
      </w:pPr>
      <w:bookmarkStart w:id="402" w:name="_Toc285759916"/>
      <w:bookmarkStart w:id="403" w:name="_Toc389132407"/>
      <w:r w:rsidRPr="00572368">
        <w:rPr>
          <w:rtl/>
        </w:rPr>
        <w:t>نوع شصت و سوم:</w:t>
      </w:r>
      <w:r>
        <w:rPr>
          <w:rtl/>
        </w:rPr>
        <w:br/>
      </w:r>
      <w:r w:rsidRPr="00572368">
        <w:rPr>
          <w:rtl/>
        </w:rPr>
        <w:t>در آیات متشابه</w:t>
      </w:r>
      <w:bookmarkEnd w:id="402"/>
      <w:bookmarkEnd w:id="403"/>
    </w:p>
    <w:p w:rsidR="007770E6" w:rsidRPr="0049472C" w:rsidRDefault="007770E6" w:rsidP="00B115FC">
      <w:pPr>
        <w:tabs>
          <w:tab w:val="right" w:pos="7031"/>
        </w:tabs>
        <w:ind w:firstLine="284"/>
        <w:jc w:val="both"/>
        <w:rPr>
          <w:rStyle w:val="Char4"/>
          <w:rtl/>
          <w:lang w:bidi="fa-IR"/>
        </w:rPr>
      </w:pPr>
      <w:r w:rsidRPr="0049472C">
        <w:rPr>
          <w:rStyle w:val="Char4"/>
          <w:rtl/>
          <w:lang w:bidi="fa-IR"/>
        </w:rPr>
        <w:t>عده‌ای کتابهای جداگانه‌ای در این باره تصنیف کرده‌اند، به گمانم اولین آنها کسائی بوده، و سخاوی آن را به نظم آورده، و کرمانی در توجیه آن کتاب البرهان فی متشابه القرآن را تألیف کرده است، و بهتر از آن در</w:t>
      </w:r>
      <w:r w:rsidRPr="00D45A34">
        <w:rPr>
          <w:rFonts w:cs="IRLotus"/>
          <w:b/>
          <w:bCs/>
          <w:rtl/>
          <w:lang w:bidi="fa-IR"/>
        </w:rPr>
        <w:t>ة</w:t>
      </w:r>
      <w:r w:rsidRPr="0049472C">
        <w:rPr>
          <w:rStyle w:val="Char4"/>
          <w:rtl/>
          <w:lang w:bidi="fa-IR"/>
        </w:rPr>
        <w:t xml:space="preserve"> التنزیل وغر</w:t>
      </w:r>
      <w:r w:rsidRPr="00D45A34">
        <w:rPr>
          <w:rFonts w:cs="IRLotus"/>
          <w:b/>
          <w:bCs/>
          <w:rtl/>
          <w:lang w:bidi="fa-IR"/>
        </w:rPr>
        <w:t>ة</w:t>
      </w:r>
      <w:r w:rsidRPr="0049472C">
        <w:rPr>
          <w:rStyle w:val="Char4"/>
          <w:rtl/>
          <w:lang w:bidi="fa-IR"/>
        </w:rPr>
        <w:t xml:space="preserve"> التأویل اثر ابوعبدالله رازی می‌باشد، و بهتر از این ملاک التأویل ابوجعفرابن الزبیر است که بر آن دست نیافتم. و قاضی بدرالدین ابن جماعه در این موضوع کتاب جالبی دارد به نام: کشف المعانی عن متشابه المثانی، و در کتاب اسرارالتنزیل من که نامش قطف الازهار فی کشف الاسرار است، مطالب بسیاری از این فن آمده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مقصود از آن آوردن یک قصه در صورتهای گوناگون و فواصل مختلف می‌باشد، بلکه در یک جا مقدم و در جای دیگر مؤخر می‌آید، مانند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البقره: </w:t>
      </w:r>
    </w:p>
    <w:p w:rsidR="007770E6" w:rsidRPr="0049472C" w:rsidRDefault="007770E6" w:rsidP="00B115FC">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د</w:t>
      </w:r>
      <w:r w:rsidR="00BD0557" w:rsidRPr="00BD0557">
        <w:rPr>
          <w:rFonts w:hint="cs"/>
          <w:rtl/>
        </w:rPr>
        <w:t>ۡ</w:t>
      </w:r>
      <w:r w:rsidR="00BD0557" w:rsidRPr="00BD0557">
        <w:rPr>
          <w:rFonts w:hint="eastAsia"/>
          <w:rtl/>
        </w:rPr>
        <w:t>خُلُواْ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بَابَ</w:t>
      </w:r>
      <w:r w:rsidR="00BD0557" w:rsidRPr="00BD0557">
        <w:rPr>
          <w:rtl/>
        </w:rPr>
        <w:t xml:space="preserve"> </w:t>
      </w:r>
      <w:r w:rsidR="00BD0557" w:rsidRPr="00BD0557">
        <w:rPr>
          <w:rFonts w:hint="eastAsia"/>
          <w:rtl/>
        </w:rPr>
        <w:t>سُجَّد</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وَقُولُواْ</w:t>
      </w:r>
      <w:r w:rsidR="00BD0557" w:rsidRPr="00BD0557">
        <w:rPr>
          <w:rtl/>
        </w:rPr>
        <w:t xml:space="preserve"> </w:t>
      </w:r>
      <w:r w:rsidR="00BD0557" w:rsidRPr="00BD0557">
        <w:rPr>
          <w:rFonts w:hint="eastAsia"/>
          <w:rtl/>
        </w:rPr>
        <w:t>حِطَّة</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58</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الأعراف:</w:t>
      </w:r>
    </w:p>
    <w:p w:rsidR="007770E6" w:rsidRPr="0049472C" w:rsidRDefault="007770E6" w:rsidP="00B115FC">
      <w:pPr>
        <w:pStyle w:val="af1"/>
        <w:rPr>
          <w:rStyle w:val="Char4"/>
          <w:rtl/>
        </w:rPr>
      </w:pPr>
      <w:r w:rsidRPr="007770E6">
        <w:rPr>
          <w:rStyle w:val="Char8"/>
          <w:rtl/>
        </w:rPr>
        <w:t>﴿</w:t>
      </w:r>
      <w:r w:rsidR="00BD0557" w:rsidRPr="00BD0557">
        <w:rPr>
          <w:rFonts w:hint="eastAsia"/>
          <w:rtl/>
        </w:rPr>
        <w:t>وَقُولُواْ</w:t>
      </w:r>
      <w:r w:rsidR="00BD0557" w:rsidRPr="00BD0557">
        <w:rPr>
          <w:rtl/>
        </w:rPr>
        <w:t xml:space="preserve"> </w:t>
      </w:r>
      <w:r w:rsidR="00BD0557" w:rsidRPr="00BD0557">
        <w:rPr>
          <w:rFonts w:hint="eastAsia"/>
          <w:rtl/>
        </w:rPr>
        <w:t>حِطَّة</w:t>
      </w:r>
      <w:r w:rsidR="00BD0557" w:rsidRPr="00BD0557">
        <w:rPr>
          <w:rFonts w:hint="cs"/>
          <w:rtl/>
        </w:rPr>
        <w:t>ٞ</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د</w:t>
      </w:r>
      <w:r w:rsidR="00BD0557" w:rsidRPr="00BD0557">
        <w:rPr>
          <w:rFonts w:hint="cs"/>
          <w:rtl/>
        </w:rPr>
        <w:t>ۡ</w:t>
      </w:r>
      <w:r w:rsidR="00BD0557" w:rsidRPr="00BD0557">
        <w:rPr>
          <w:rFonts w:hint="eastAsia"/>
          <w:rtl/>
        </w:rPr>
        <w:t>خُلُواْ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بَابَ</w:t>
      </w:r>
      <w:r w:rsidR="00BD0557" w:rsidRPr="00BD0557">
        <w:rPr>
          <w:rtl/>
        </w:rPr>
        <w:t xml:space="preserve"> </w:t>
      </w:r>
      <w:r w:rsidR="00BD0557" w:rsidRPr="00BD0557">
        <w:rPr>
          <w:rFonts w:hint="eastAsia"/>
          <w:rtl/>
        </w:rPr>
        <w:t>سُجَّد</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الأعراف: 161</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البقره آمده: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وَمَا</w:t>
      </w:r>
      <w:r w:rsidR="00BD0557" w:rsidRPr="00BD0557">
        <w:rPr>
          <w:rFonts w:hint="cs"/>
          <w:rtl/>
        </w:rPr>
        <w:t>ٓ</w:t>
      </w:r>
      <w:r w:rsidR="00BD0557" w:rsidRPr="00BD0557">
        <w:rPr>
          <w:rtl/>
        </w:rPr>
        <w:t xml:space="preserve"> </w:t>
      </w:r>
      <w:r w:rsidR="00BD0557" w:rsidRPr="00BD0557">
        <w:rPr>
          <w:rFonts w:hint="eastAsia"/>
          <w:rtl/>
        </w:rPr>
        <w:t>أُهِلَّ</w:t>
      </w:r>
      <w:r w:rsidR="00BD0557" w:rsidRPr="00BD0557">
        <w:rPr>
          <w:rtl/>
        </w:rPr>
        <w:t xml:space="preserve"> </w:t>
      </w:r>
      <w:r w:rsidR="00BD0557" w:rsidRPr="00BD0557">
        <w:rPr>
          <w:rFonts w:hint="eastAsia"/>
          <w:rtl/>
        </w:rPr>
        <w:t>بِهِ</w:t>
      </w:r>
      <w:r w:rsidR="00BD0557" w:rsidRPr="00BD0557">
        <w:rPr>
          <w:rFonts w:hint="cs"/>
          <w:rtl/>
        </w:rPr>
        <w:t>ۦ</w:t>
      </w:r>
      <w:r w:rsidR="00BD0557" w:rsidRPr="00BD0557">
        <w:rPr>
          <w:rtl/>
        </w:rPr>
        <w:t xml:space="preserve"> </w:t>
      </w:r>
      <w:r w:rsidR="00BD0557" w:rsidRPr="00BD0557">
        <w:rPr>
          <w:rFonts w:hint="eastAsia"/>
          <w:rtl/>
        </w:rPr>
        <w:t>لِغَي</w:t>
      </w:r>
      <w:r w:rsidR="00BD0557" w:rsidRPr="00BD0557">
        <w:rPr>
          <w:rFonts w:hint="cs"/>
          <w:rtl/>
        </w:rPr>
        <w:t>ۡ</w:t>
      </w:r>
      <w:r w:rsidR="00BD0557" w:rsidRPr="00BD0557">
        <w:rPr>
          <w:rFonts w:hint="eastAsia"/>
          <w:rtl/>
        </w:rPr>
        <w:t>رِ</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البقرة: 173</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سایر جاهای قرآن:</w:t>
      </w:r>
    </w:p>
    <w:p w:rsidR="007770E6" w:rsidRPr="0049472C" w:rsidRDefault="007770E6" w:rsidP="00B115FC">
      <w:pPr>
        <w:pStyle w:val="af1"/>
        <w:rPr>
          <w:rStyle w:val="Char4"/>
          <w:rtl/>
        </w:rPr>
      </w:pPr>
      <w:r w:rsidRPr="007770E6">
        <w:rPr>
          <w:rStyle w:val="Char8"/>
          <w:rtl/>
        </w:rPr>
        <w:t>﴿</w:t>
      </w:r>
      <w:r w:rsidR="00BD0557" w:rsidRPr="00BD0557">
        <w:rPr>
          <w:rFonts w:hint="eastAsia"/>
          <w:rtl/>
        </w:rPr>
        <w:t>َمَا</w:t>
      </w:r>
      <w:r w:rsidR="00BD0557" w:rsidRPr="00BD0557">
        <w:rPr>
          <w:rFonts w:hint="cs"/>
          <w:rtl/>
        </w:rPr>
        <w:t>ٓ</w:t>
      </w:r>
      <w:r w:rsidR="00BD0557" w:rsidRPr="00BD0557">
        <w:rPr>
          <w:rtl/>
        </w:rPr>
        <w:t xml:space="preserve"> </w:t>
      </w:r>
      <w:r w:rsidR="00BD0557" w:rsidRPr="00BD0557">
        <w:rPr>
          <w:rFonts w:hint="eastAsia"/>
          <w:rtl/>
        </w:rPr>
        <w:t>أُهِلَّ</w:t>
      </w:r>
      <w:r w:rsidR="00BD0557" w:rsidRPr="00BD0557">
        <w:rPr>
          <w:rtl/>
        </w:rPr>
        <w:t xml:space="preserve"> </w:t>
      </w:r>
      <w:r w:rsidR="00BD0557" w:rsidRPr="00BD0557">
        <w:rPr>
          <w:rFonts w:hint="eastAsia"/>
          <w:rtl/>
        </w:rPr>
        <w:t>لِغَي</w:t>
      </w:r>
      <w:r w:rsidR="00BD0557" w:rsidRPr="00BD0557">
        <w:rPr>
          <w:rFonts w:hint="cs"/>
          <w:rtl/>
        </w:rPr>
        <w:t>ۡ</w:t>
      </w:r>
      <w:r w:rsidR="00BD0557" w:rsidRPr="00BD0557">
        <w:rPr>
          <w:rFonts w:hint="eastAsia"/>
          <w:rtl/>
        </w:rPr>
        <w:t>رِ</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بِهِ</w:t>
      </w:r>
      <w:r w:rsidR="00BD0557" w:rsidRPr="00BD0557">
        <w:rPr>
          <w:rFonts w:hint="cs"/>
          <w:rtl/>
        </w:rPr>
        <w:t>ۦ</w:t>
      </w:r>
      <w:r w:rsidRPr="007770E6">
        <w:rPr>
          <w:rStyle w:val="Char8"/>
          <w:rtl/>
        </w:rPr>
        <w:t>﴾</w:t>
      </w:r>
      <w:r>
        <w:rPr>
          <w:rStyle w:val="Char8"/>
          <w:rtl/>
        </w:rPr>
        <w:t xml:space="preserve"> </w:t>
      </w:r>
      <w:r w:rsidRPr="007770E6">
        <w:rPr>
          <w:rStyle w:val="Char6"/>
          <w:rtl/>
        </w:rPr>
        <w:t>[</w:t>
      </w:r>
      <w:r w:rsidR="001E555C">
        <w:rPr>
          <w:rStyle w:val="Char6"/>
          <w:rFonts w:hint="cs"/>
          <w:rtl/>
        </w:rPr>
        <w:t>المائدة: 3</w:t>
      </w:r>
      <w:r w:rsidRPr="007770E6">
        <w:rPr>
          <w:rStyle w:val="Char6"/>
          <w:rtl/>
        </w:rPr>
        <w:t>]</w:t>
      </w:r>
      <w:r w:rsidRPr="007770E6">
        <w:rPr>
          <w:rStyle w:val="Char4"/>
          <w:rtl/>
        </w:rPr>
        <w:t>.</w:t>
      </w:r>
      <w:r w:rsidRPr="0049472C">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یا در یک موضع زیادتی هست و جای دیگر آن زیادت نیست، مانند:</w:t>
      </w:r>
    </w:p>
    <w:p w:rsidR="007770E6" w:rsidRPr="0049472C" w:rsidRDefault="007770E6" w:rsidP="00B115FC">
      <w:pPr>
        <w:pStyle w:val="af1"/>
        <w:rPr>
          <w:rStyle w:val="Char4"/>
          <w:rtl/>
        </w:rPr>
      </w:pPr>
      <w:r w:rsidRPr="007770E6">
        <w:rPr>
          <w:rStyle w:val="Char8"/>
          <w:rtl/>
        </w:rPr>
        <w:t>﴿</w:t>
      </w:r>
      <w:r w:rsidR="00BD0557" w:rsidRPr="00BD0557">
        <w:rPr>
          <w:rFonts w:hint="eastAsia"/>
          <w:rtl/>
        </w:rPr>
        <w:t>سَوَا</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هِم</w:t>
      </w:r>
      <w:r w:rsidR="00BD0557" w:rsidRPr="00BD0557">
        <w:rPr>
          <w:rFonts w:hint="cs"/>
          <w:rtl/>
        </w:rPr>
        <w:t>ۡ</w:t>
      </w:r>
      <w:r w:rsidR="00BD0557" w:rsidRPr="00BD0557">
        <w:rPr>
          <w:rtl/>
        </w:rPr>
        <w:t xml:space="preserve"> </w:t>
      </w:r>
      <w:r w:rsidR="00BD0557" w:rsidRPr="00BD0557">
        <w:rPr>
          <w:rFonts w:hint="eastAsia"/>
          <w:rtl/>
        </w:rPr>
        <w:t>ءَأَنذَر</w:t>
      </w:r>
      <w:r w:rsidR="00BD0557" w:rsidRPr="00BD0557">
        <w:rPr>
          <w:rFonts w:hint="cs"/>
          <w:rtl/>
        </w:rPr>
        <w:t>ۡ</w:t>
      </w:r>
      <w:r w:rsidR="00BD0557" w:rsidRPr="00BD0557">
        <w:rPr>
          <w:rFonts w:hint="eastAsia"/>
          <w:rtl/>
        </w:rPr>
        <w:t>تَهُم</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6</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در سوره‌</w:t>
      </w:r>
      <w:r w:rsidR="00D45A34">
        <w:rPr>
          <w:rStyle w:val="Char4"/>
          <w:rtl/>
          <w:lang w:bidi="fa-IR"/>
        </w:rPr>
        <w:t>ی</w:t>
      </w:r>
      <w:r w:rsidRPr="0049472C">
        <w:rPr>
          <w:rStyle w:val="Char4"/>
          <w:rtl/>
          <w:lang w:bidi="fa-IR"/>
        </w:rPr>
        <w:t xml:space="preserve"> البقر</w:t>
      </w:r>
      <w:r w:rsidR="001E555C">
        <w:rPr>
          <w:rStyle w:val="Char4"/>
          <w:rFonts w:hint="cs"/>
          <w:rtl/>
          <w:lang w:bidi="fa-IR"/>
        </w:rPr>
        <w:t>ة</w:t>
      </w:r>
      <w:r w:rsidRPr="0049472C">
        <w:rPr>
          <w:rStyle w:val="Char4"/>
          <w:rtl/>
          <w:lang w:bidi="fa-IR"/>
        </w:rPr>
        <w:t xml:space="preserve">، </w:t>
      </w:r>
    </w:p>
    <w:p w:rsidR="007770E6" w:rsidRPr="0049472C" w:rsidRDefault="007770E6" w:rsidP="00B115FC">
      <w:pPr>
        <w:pStyle w:val="af1"/>
        <w:rPr>
          <w:rStyle w:val="Char4"/>
          <w:rtl/>
        </w:rPr>
      </w:pPr>
      <w:r w:rsidRPr="007770E6">
        <w:rPr>
          <w:rStyle w:val="Char8"/>
          <w:rtl/>
        </w:rPr>
        <w:t>﴿</w:t>
      </w:r>
      <w:r w:rsidR="00BD0557" w:rsidRPr="00BD0557">
        <w:rPr>
          <w:rFonts w:hint="eastAsia"/>
          <w:rtl/>
        </w:rPr>
        <w:t>وَسَوَا</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هِم</w:t>
      </w:r>
      <w:r w:rsidR="00BD0557" w:rsidRPr="00BD0557">
        <w:rPr>
          <w:rFonts w:hint="cs"/>
          <w:rtl/>
        </w:rPr>
        <w:t>ۡ</w:t>
      </w:r>
      <w:r w:rsidR="00BD0557" w:rsidRPr="00BD0557">
        <w:rPr>
          <w:rtl/>
        </w:rPr>
        <w:t xml:space="preserve"> </w:t>
      </w:r>
      <w:r w:rsidR="00BD0557" w:rsidRPr="00BD0557">
        <w:rPr>
          <w:rFonts w:hint="eastAsia"/>
          <w:rtl/>
        </w:rPr>
        <w:t>ءَأَنذَر</w:t>
      </w:r>
      <w:r w:rsidR="00BD0557" w:rsidRPr="00BD0557">
        <w:rPr>
          <w:rFonts w:hint="cs"/>
          <w:rtl/>
        </w:rPr>
        <w:t>ۡ</w:t>
      </w:r>
      <w:r w:rsidR="00BD0557" w:rsidRPr="00BD0557">
        <w:rPr>
          <w:rFonts w:hint="eastAsia"/>
          <w:rtl/>
        </w:rPr>
        <w:t>تَهُم</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یس: 10</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در سور</w:t>
      </w:r>
      <w:r w:rsidR="00D45A34">
        <w:rPr>
          <w:rStyle w:val="Char4"/>
          <w:rtl/>
          <w:lang w:bidi="fa-IR"/>
        </w:rPr>
        <w:t>ه</w:t>
      </w:r>
      <w:r w:rsidRPr="0049472C">
        <w:rPr>
          <w:rStyle w:val="Char4"/>
          <w:rtl/>
          <w:lang w:bidi="fa-IR"/>
        </w:rPr>
        <w:t xml:space="preserve"> یس. و در سوره‌</w:t>
      </w:r>
      <w:r w:rsidR="00D45A34">
        <w:rPr>
          <w:rStyle w:val="Char4"/>
          <w:rtl/>
          <w:lang w:bidi="fa-IR"/>
        </w:rPr>
        <w:t>ی</w:t>
      </w:r>
      <w:r w:rsidRPr="0049472C">
        <w:rPr>
          <w:rStyle w:val="Char4"/>
          <w:rtl/>
          <w:lang w:bidi="fa-IR"/>
        </w:rPr>
        <w:t xml:space="preserve"> البقره آمده: </w:t>
      </w:r>
    </w:p>
    <w:p w:rsidR="007770E6" w:rsidRPr="0049472C" w:rsidRDefault="007770E6" w:rsidP="00B115FC">
      <w:pPr>
        <w:pStyle w:val="af1"/>
        <w:rPr>
          <w:rStyle w:val="Char4"/>
          <w:rtl/>
        </w:rPr>
      </w:pPr>
      <w:r w:rsidRPr="007770E6">
        <w:rPr>
          <w:rStyle w:val="Char8"/>
          <w:rtl/>
        </w:rPr>
        <w:t>﴿</w:t>
      </w:r>
      <w:r w:rsidR="00BD0557" w:rsidRPr="00BD0557">
        <w:rPr>
          <w:rFonts w:hint="eastAsia"/>
          <w:rtl/>
        </w:rPr>
        <w:t>وَيَكُونَ</w:t>
      </w:r>
      <w:r w:rsidR="00BD0557" w:rsidRPr="00BD0557">
        <w:rPr>
          <w:rtl/>
        </w:rPr>
        <w:t xml:space="preserve"> </w:t>
      </w:r>
      <w:r w:rsidR="00BD0557" w:rsidRPr="00BD0557">
        <w:rPr>
          <w:rFonts w:hint="cs"/>
          <w:rtl/>
        </w:rPr>
        <w:t>ٱ</w:t>
      </w:r>
      <w:r w:rsidR="00BD0557" w:rsidRPr="00BD0557">
        <w:rPr>
          <w:rFonts w:hint="eastAsia"/>
          <w:rtl/>
        </w:rPr>
        <w:t>لدِّينُ</w:t>
      </w:r>
      <w:r w:rsidR="00BD0557" w:rsidRPr="00BD0557">
        <w:rPr>
          <w:rtl/>
        </w:rPr>
        <w:t xml:space="preserve"> </w:t>
      </w:r>
      <w:r w:rsidR="00BD0557" w:rsidRPr="00BD0557">
        <w:rPr>
          <w:rFonts w:hint="eastAsia"/>
          <w:rtl/>
        </w:rPr>
        <w:t>كُلُّهُ</w:t>
      </w:r>
      <w:r w:rsidRPr="007770E6">
        <w:rPr>
          <w:rStyle w:val="Char8"/>
          <w:rtl/>
        </w:rPr>
        <w:t>﴾</w:t>
      </w:r>
      <w:r>
        <w:rPr>
          <w:rStyle w:val="Char8"/>
          <w:rtl/>
        </w:rPr>
        <w:t xml:space="preserve"> </w:t>
      </w:r>
      <w:r w:rsidRPr="007770E6">
        <w:rPr>
          <w:rStyle w:val="Char6"/>
          <w:rtl/>
        </w:rPr>
        <w:t>[</w:t>
      </w:r>
      <w:r w:rsidR="001E555C">
        <w:rPr>
          <w:rStyle w:val="Char6"/>
          <w:rFonts w:hint="cs"/>
          <w:rtl/>
        </w:rPr>
        <w:t>البقرة: 193</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الأنفال آمده: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كُلُّهُ</w:t>
      </w:r>
      <w:r w:rsidR="00BD0557" w:rsidRPr="00BD0557">
        <w:rPr>
          <w:rFonts w:hint="cs"/>
          <w:rtl/>
        </w:rPr>
        <w:t>ۥ</w:t>
      </w:r>
      <w:r w:rsidR="00BD0557" w:rsidRPr="00BD0557">
        <w:rPr>
          <w:rtl/>
        </w:rPr>
        <w:t xml:space="preserve"> </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الأنفال: 39</w:t>
      </w:r>
      <w:r w:rsidRPr="007770E6">
        <w:rPr>
          <w:rStyle w:val="Char6"/>
          <w:rtl/>
        </w:rPr>
        <w:t>]</w:t>
      </w:r>
      <w:r w:rsidRPr="007770E6">
        <w:rPr>
          <w:rStyle w:val="Char4"/>
          <w:rtl/>
        </w:rPr>
        <w:t>.</w:t>
      </w:r>
      <w:r w:rsidRPr="0049472C">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یا در یک مورد معرفه و مورد دیگر نکره، و یا یک جا مفرد و جای دیگر جمع، یا در جائی به حرفی و جای دیگر حرفی دیگر، یا در یک تعبیر به طور مدغم، و به تعبیری دیگر مفکوک می‌آید، و این نوع در نوع مناسبات تداخل می‌کند.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اینک مثالهایی با توجیه آنها می‌آوریم:</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در سوره‌</w:t>
      </w:r>
      <w:r w:rsidR="00D45A34">
        <w:rPr>
          <w:rStyle w:val="Char4"/>
          <w:rtl/>
          <w:lang w:bidi="fa-IR"/>
        </w:rPr>
        <w:t>ی</w:t>
      </w:r>
      <w:r w:rsidRPr="0049472C">
        <w:rPr>
          <w:rStyle w:val="Char4"/>
          <w:rtl/>
          <w:lang w:bidi="fa-IR"/>
        </w:rPr>
        <w:t xml:space="preserve"> البقر</w:t>
      </w:r>
      <w:r w:rsidR="001E555C">
        <w:rPr>
          <w:rStyle w:val="Char4"/>
          <w:rFonts w:hint="cs"/>
          <w:rtl/>
          <w:lang w:bidi="fa-IR"/>
        </w:rPr>
        <w:t>ة</w:t>
      </w:r>
      <w:r w:rsidRPr="0049472C">
        <w:rPr>
          <w:rStyle w:val="Char4"/>
          <w:rtl/>
          <w:lang w:bidi="fa-IR"/>
        </w:rPr>
        <w:t>:</w:t>
      </w:r>
    </w:p>
    <w:p w:rsidR="007770E6" w:rsidRPr="0049472C" w:rsidRDefault="007770E6" w:rsidP="00B115FC">
      <w:pPr>
        <w:pStyle w:val="af1"/>
        <w:rPr>
          <w:rStyle w:val="Char4"/>
          <w:rtl/>
        </w:rPr>
      </w:pPr>
      <w:r w:rsidRPr="007770E6">
        <w:rPr>
          <w:rStyle w:val="Char8"/>
          <w:rtl/>
        </w:rPr>
        <w:t>﴿</w:t>
      </w:r>
      <w:r w:rsidR="00BD0557" w:rsidRPr="00BD0557">
        <w:rPr>
          <w:rFonts w:hint="eastAsia"/>
          <w:rtl/>
        </w:rPr>
        <w:t>هُد</w:t>
      </w:r>
      <w:r w:rsidR="00BD0557" w:rsidRPr="00BD0557">
        <w:rPr>
          <w:rFonts w:hint="cs"/>
          <w:rtl/>
        </w:rPr>
        <w:t>ٗ</w:t>
      </w:r>
      <w:r w:rsidR="00BD0557" w:rsidRPr="00BD0557">
        <w:rPr>
          <w:rFonts w:hint="eastAsia"/>
          <w:rtl/>
        </w:rPr>
        <w:t>ى</w:t>
      </w:r>
      <w:r w:rsidR="00BD0557" w:rsidRPr="00BD0557">
        <w:rPr>
          <w:rtl/>
        </w:rPr>
        <w:t xml:space="preserve"> </w:t>
      </w:r>
      <w:r w:rsidR="00BD0557" w:rsidRPr="00BD0557">
        <w:rPr>
          <w:rFonts w:hint="eastAsia"/>
          <w:rtl/>
        </w:rPr>
        <w:t>لِّل</w:t>
      </w:r>
      <w:r w:rsidR="00BD0557" w:rsidRPr="00BD0557">
        <w:rPr>
          <w:rFonts w:hint="cs"/>
          <w:rtl/>
        </w:rPr>
        <w:t>ۡ</w:t>
      </w:r>
      <w:r w:rsidR="00BD0557" w:rsidRPr="00BD0557">
        <w:rPr>
          <w:rFonts w:hint="eastAsia"/>
          <w:rtl/>
        </w:rPr>
        <w:t>مُتَّقِينَ</w:t>
      </w:r>
      <w:r w:rsidRPr="007770E6">
        <w:rPr>
          <w:rStyle w:val="Char8"/>
          <w:rtl/>
        </w:rPr>
        <w:t>﴾</w:t>
      </w:r>
      <w:r>
        <w:rPr>
          <w:rStyle w:val="Char8"/>
          <w:rtl/>
        </w:rPr>
        <w:t xml:space="preserve"> </w:t>
      </w:r>
      <w:r w:rsidRPr="007770E6">
        <w:rPr>
          <w:rStyle w:val="Char6"/>
          <w:rtl/>
        </w:rPr>
        <w:t>[</w:t>
      </w:r>
      <w:r w:rsidR="001E555C">
        <w:rPr>
          <w:rStyle w:val="Char6"/>
          <w:rFonts w:hint="cs"/>
          <w:rtl/>
        </w:rPr>
        <w:t>البقرة: 2</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لقمان:</w:t>
      </w:r>
    </w:p>
    <w:p w:rsidR="007770E6" w:rsidRPr="0049472C" w:rsidRDefault="007770E6" w:rsidP="00B115FC">
      <w:pPr>
        <w:pStyle w:val="af1"/>
        <w:rPr>
          <w:rStyle w:val="Char4"/>
          <w:rtl/>
        </w:rPr>
      </w:pPr>
      <w:r w:rsidRPr="007770E6">
        <w:rPr>
          <w:rStyle w:val="Char8"/>
          <w:rtl/>
        </w:rPr>
        <w:t>﴿</w:t>
      </w:r>
      <w:r w:rsidR="00BD0557" w:rsidRPr="00BD0557">
        <w:rPr>
          <w:rFonts w:hint="eastAsia"/>
          <w:rtl/>
        </w:rPr>
        <w:t>هُد</w:t>
      </w:r>
      <w:r w:rsidR="00BD0557" w:rsidRPr="00BD0557">
        <w:rPr>
          <w:rFonts w:hint="cs"/>
          <w:rtl/>
        </w:rPr>
        <w:t>ٗ</w:t>
      </w:r>
      <w:r w:rsidR="00BD0557" w:rsidRPr="00BD0557">
        <w:rPr>
          <w:rFonts w:hint="eastAsia"/>
          <w:rtl/>
        </w:rPr>
        <w:t>ى</w:t>
      </w:r>
      <w:r w:rsidR="00BD0557" w:rsidRPr="00BD0557">
        <w:rPr>
          <w:rtl/>
        </w:rPr>
        <w:t xml:space="preserve"> </w:t>
      </w:r>
      <w:r w:rsidR="00BD0557" w:rsidRPr="00BD0557">
        <w:rPr>
          <w:rFonts w:hint="eastAsia"/>
          <w:rtl/>
        </w:rPr>
        <w:t>وَرَح</w:t>
      </w:r>
      <w:r w:rsidR="00BD0557" w:rsidRPr="00BD0557">
        <w:rPr>
          <w:rFonts w:hint="cs"/>
          <w:rtl/>
        </w:rPr>
        <w:t>ۡ</w:t>
      </w:r>
      <w:r w:rsidR="00BD0557" w:rsidRPr="00BD0557">
        <w:rPr>
          <w:rFonts w:hint="eastAsia"/>
          <w:rtl/>
        </w:rPr>
        <w:t>مَة</w:t>
      </w:r>
      <w:r w:rsidR="00BD0557" w:rsidRPr="00BD0557">
        <w:rPr>
          <w:rFonts w:hint="cs"/>
          <w:rtl/>
        </w:rPr>
        <w:t>ٗ</w:t>
      </w:r>
      <w:r w:rsidR="00BD0557" w:rsidRPr="00BD0557">
        <w:rPr>
          <w:rtl/>
        </w:rPr>
        <w:t xml:space="preserve"> </w:t>
      </w:r>
      <w:r w:rsidR="00BD0557" w:rsidRPr="00BD0557">
        <w:rPr>
          <w:rFonts w:hint="eastAsia"/>
          <w:rtl/>
        </w:rPr>
        <w:t>لِّل</w:t>
      </w:r>
      <w:r w:rsidR="00BD0557" w:rsidRPr="00BD0557">
        <w:rPr>
          <w:rFonts w:hint="cs"/>
          <w:rtl/>
        </w:rPr>
        <w:t>ۡ</w:t>
      </w:r>
      <w:r w:rsidR="00BD0557" w:rsidRPr="00BD0557">
        <w:rPr>
          <w:rFonts w:hint="eastAsia"/>
          <w:rtl/>
        </w:rPr>
        <w:t>مُح</w:t>
      </w:r>
      <w:r w:rsidR="00BD0557" w:rsidRPr="00BD0557">
        <w:rPr>
          <w:rFonts w:hint="cs"/>
          <w:rtl/>
        </w:rPr>
        <w:t>ۡ</w:t>
      </w:r>
      <w:r w:rsidR="00BD0557" w:rsidRPr="00BD0557">
        <w:rPr>
          <w:rFonts w:hint="eastAsia"/>
          <w:rtl/>
        </w:rPr>
        <w:t>سِنِينَ</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لقمان: 3</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زیرا که وقتی در سوره‌</w:t>
      </w:r>
      <w:r w:rsidR="00D45A34">
        <w:rPr>
          <w:rStyle w:val="Char4"/>
          <w:rtl/>
          <w:lang w:bidi="fa-IR"/>
        </w:rPr>
        <w:t>ی</w:t>
      </w:r>
      <w:r w:rsidRPr="0049472C">
        <w:rPr>
          <w:rStyle w:val="Char4"/>
          <w:rtl/>
          <w:lang w:bidi="fa-IR"/>
        </w:rPr>
        <w:t xml:space="preserve"> البقره تمام ایمان را ذکر کرد مناسب آمد که «متقین» بیاورد، و در آنجا چون رحمت را ذکر کرد مناسب شد که بفرماید: «المحسنین».</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p>
    <w:p w:rsidR="007770E6" w:rsidRPr="0049472C" w:rsidRDefault="007770E6" w:rsidP="00B115FC">
      <w:pPr>
        <w:pStyle w:val="af1"/>
        <w:rPr>
          <w:rStyle w:val="Char4"/>
          <w:rtl/>
        </w:rPr>
      </w:pPr>
      <w:r w:rsidRPr="007770E6">
        <w:rPr>
          <w:rStyle w:val="Char8"/>
          <w:rtl/>
        </w:rPr>
        <w:t>﴿</w:t>
      </w:r>
      <w:r w:rsidR="00BD0557" w:rsidRPr="00BD0557">
        <w:rPr>
          <w:rFonts w:hint="eastAsia"/>
          <w:rtl/>
        </w:rPr>
        <w:t>وَقُل</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يَ</w:t>
      </w:r>
      <w:r w:rsidR="00BD0557" w:rsidRPr="00BD0557">
        <w:rPr>
          <w:rFonts w:hint="cs"/>
          <w:rtl/>
        </w:rPr>
        <w:t>ٰٓ</w:t>
      </w:r>
      <w:r w:rsidR="00BD0557" w:rsidRPr="00BD0557">
        <w:rPr>
          <w:rFonts w:hint="eastAsia"/>
          <w:rtl/>
        </w:rPr>
        <w:t>ـ</w:t>
      </w:r>
      <w:r w:rsidR="00BD0557" w:rsidRPr="00BD0557">
        <w:rPr>
          <w:rFonts w:hint="cs"/>
          <w:rtl/>
        </w:rPr>
        <w:t>ٔ</w:t>
      </w:r>
      <w:r w:rsidR="00BD0557" w:rsidRPr="00BD0557">
        <w:rPr>
          <w:rFonts w:hint="eastAsia"/>
          <w:rtl/>
        </w:rPr>
        <w:t>َادَمُ</w:t>
      </w:r>
      <w:r w:rsidR="00BD0557" w:rsidRPr="00BD0557">
        <w:rPr>
          <w:rtl/>
        </w:rPr>
        <w:t xml:space="preserve"> </w:t>
      </w:r>
      <w:r w:rsidR="00BD0557" w:rsidRPr="00BD0557">
        <w:rPr>
          <w:rFonts w:hint="cs"/>
          <w:rtl/>
        </w:rPr>
        <w:t>ٱ</w:t>
      </w:r>
      <w:r w:rsidR="00BD0557" w:rsidRPr="00BD0557">
        <w:rPr>
          <w:rFonts w:hint="eastAsia"/>
          <w:rtl/>
        </w:rPr>
        <w:t>س</w:t>
      </w:r>
      <w:r w:rsidR="00BD0557" w:rsidRPr="00BD0557">
        <w:rPr>
          <w:rFonts w:hint="cs"/>
          <w:rtl/>
        </w:rPr>
        <w:t>ۡ</w:t>
      </w:r>
      <w:r w:rsidR="00BD0557" w:rsidRPr="00BD0557">
        <w:rPr>
          <w:rFonts w:hint="eastAsia"/>
          <w:rtl/>
        </w:rPr>
        <w:t>كُن</w:t>
      </w:r>
      <w:r w:rsidR="00BD0557" w:rsidRPr="00BD0557">
        <w:rPr>
          <w:rFonts w:hint="cs"/>
          <w:rtl/>
        </w:rPr>
        <w:t>ۡ</w:t>
      </w:r>
      <w:r w:rsidR="00BD0557" w:rsidRPr="00BD0557">
        <w:rPr>
          <w:rtl/>
        </w:rPr>
        <w:t xml:space="preserve"> </w:t>
      </w:r>
      <w:r w:rsidR="00BD0557" w:rsidRPr="00BD0557">
        <w:rPr>
          <w:rFonts w:hint="eastAsia"/>
          <w:rtl/>
        </w:rPr>
        <w:t>أَنتَ</w:t>
      </w:r>
      <w:r w:rsidR="00BD0557" w:rsidRPr="00BD0557">
        <w:rPr>
          <w:rtl/>
        </w:rPr>
        <w:t xml:space="preserve"> </w:t>
      </w:r>
      <w:r w:rsidR="00BD0557" w:rsidRPr="00BD0557">
        <w:rPr>
          <w:rFonts w:hint="eastAsia"/>
          <w:rtl/>
        </w:rPr>
        <w:t>وَزَو</w:t>
      </w:r>
      <w:r w:rsidR="00BD0557" w:rsidRPr="00BD0557">
        <w:rPr>
          <w:rFonts w:hint="cs"/>
          <w:rtl/>
        </w:rPr>
        <w:t>ۡ</w:t>
      </w:r>
      <w:r w:rsidR="00BD0557" w:rsidRPr="00BD0557">
        <w:rPr>
          <w:rFonts w:hint="eastAsia"/>
          <w:rtl/>
        </w:rPr>
        <w:t>جُكَ</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جَنَّةَ</w:t>
      </w:r>
      <w:r w:rsidR="00BD0557" w:rsidRPr="00BD0557">
        <w:rPr>
          <w:rtl/>
        </w:rPr>
        <w:t xml:space="preserve"> </w:t>
      </w:r>
      <w:r w:rsidR="00BD0557" w:rsidRPr="00BD0557">
        <w:rPr>
          <w:rFonts w:hint="eastAsia"/>
          <w:rtl/>
        </w:rPr>
        <w:t>وَكُلَا</w:t>
      </w:r>
      <w:r w:rsidRPr="007770E6">
        <w:rPr>
          <w:rStyle w:val="Char8"/>
          <w:rtl/>
        </w:rPr>
        <w:t>﴾</w:t>
      </w:r>
      <w:r>
        <w:rPr>
          <w:rStyle w:val="Char8"/>
          <w:rtl/>
        </w:rPr>
        <w:t xml:space="preserve"> </w:t>
      </w:r>
      <w:r w:rsidRPr="007770E6">
        <w:rPr>
          <w:rStyle w:val="Char6"/>
          <w:rtl/>
        </w:rPr>
        <w:t>[</w:t>
      </w:r>
      <w:r w:rsidR="001E555C">
        <w:rPr>
          <w:rStyle w:val="Char6"/>
          <w:rFonts w:hint="cs"/>
          <w:rtl/>
        </w:rPr>
        <w:t>البقرة: 35</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الاعراف آمده: </w:t>
      </w:r>
    </w:p>
    <w:p w:rsidR="007770E6" w:rsidRPr="0049472C" w:rsidRDefault="007770E6" w:rsidP="00B115FC">
      <w:pPr>
        <w:pStyle w:val="af1"/>
        <w:rPr>
          <w:rStyle w:val="Char4"/>
          <w:rtl/>
        </w:rPr>
      </w:pPr>
      <w:r w:rsidRPr="007770E6">
        <w:rPr>
          <w:rStyle w:val="Char8"/>
          <w:rtl/>
        </w:rPr>
        <w:t>﴿</w:t>
      </w:r>
      <w:r w:rsidR="00BD0557" w:rsidRPr="00BD0557">
        <w:rPr>
          <w:rFonts w:hint="eastAsia"/>
          <w:rtl/>
        </w:rPr>
        <w:t>فَكُلَا</w:t>
      </w:r>
      <w:r w:rsidRPr="007770E6">
        <w:rPr>
          <w:rStyle w:val="Char8"/>
          <w:rtl/>
        </w:rPr>
        <w:t>﴾</w:t>
      </w:r>
      <w:r>
        <w:rPr>
          <w:rStyle w:val="Char8"/>
          <w:rtl/>
        </w:rPr>
        <w:t xml:space="preserve"> </w:t>
      </w:r>
      <w:r w:rsidRPr="007770E6">
        <w:rPr>
          <w:rStyle w:val="Char6"/>
          <w:rtl/>
        </w:rPr>
        <w:t>[</w:t>
      </w:r>
      <w:r w:rsidR="001E555C">
        <w:rPr>
          <w:rStyle w:val="Char6"/>
          <w:rFonts w:hint="cs"/>
          <w:rtl/>
        </w:rPr>
        <w:t>الأعراف: 19</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به فاء گویند: چونکه در سوره‌</w:t>
      </w:r>
      <w:r w:rsidR="00D45A34">
        <w:rPr>
          <w:rStyle w:val="Char4"/>
          <w:rtl/>
          <w:lang w:bidi="fa-IR"/>
        </w:rPr>
        <w:t>ی</w:t>
      </w:r>
      <w:r w:rsidRPr="0049472C">
        <w:rPr>
          <w:rStyle w:val="Char4"/>
          <w:rtl/>
          <w:lang w:bidi="fa-IR"/>
        </w:rPr>
        <w:t xml:space="preserve"> البقر</w:t>
      </w:r>
      <w:r w:rsidR="001E555C">
        <w:rPr>
          <w:rStyle w:val="Char4"/>
          <w:rFonts w:hint="cs"/>
          <w:rtl/>
          <w:lang w:bidi="fa-IR"/>
        </w:rPr>
        <w:t xml:space="preserve">ة </w:t>
      </w:r>
      <w:r w:rsidRPr="0049472C">
        <w:rPr>
          <w:rStyle w:val="Char4"/>
          <w:rtl/>
          <w:lang w:bidi="fa-IR"/>
        </w:rPr>
        <w:t>معنی سکنی اقامت گزیدن است، و در سوره‌</w:t>
      </w:r>
      <w:r w:rsidR="00D45A34">
        <w:rPr>
          <w:rStyle w:val="Char4"/>
          <w:rtl/>
          <w:lang w:bidi="fa-IR"/>
        </w:rPr>
        <w:t>ی</w:t>
      </w:r>
      <w:r w:rsidRPr="0049472C">
        <w:rPr>
          <w:rStyle w:val="Char4"/>
          <w:rtl/>
          <w:lang w:bidi="fa-IR"/>
        </w:rPr>
        <w:t xml:space="preserve"> الاعراف مسکن گرفتن، و چون در سوره‌</w:t>
      </w:r>
      <w:r w:rsidR="00D45A34">
        <w:rPr>
          <w:rStyle w:val="Char4"/>
          <w:rtl/>
          <w:lang w:bidi="fa-IR"/>
        </w:rPr>
        <w:t>ی</w:t>
      </w:r>
      <w:r w:rsidRPr="0049472C">
        <w:rPr>
          <w:rStyle w:val="Char4"/>
          <w:rtl/>
          <w:lang w:bidi="fa-IR"/>
        </w:rPr>
        <w:t xml:space="preserve"> البقر</w:t>
      </w:r>
      <w:r w:rsidR="001E555C">
        <w:rPr>
          <w:rStyle w:val="Char4"/>
          <w:rFonts w:hint="cs"/>
          <w:rtl/>
          <w:lang w:bidi="fa-IR"/>
        </w:rPr>
        <w:t xml:space="preserve">ة </w:t>
      </w:r>
      <w:r w:rsidRPr="0049472C">
        <w:rPr>
          <w:rStyle w:val="Char4"/>
          <w:rtl/>
          <w:lang w:bidi="fa-IR"/>
        </w:rPr>
        <w:t>نسبت قول به خدای تعالی است: (وقلنا یا آدم) مناسب شد اکرام بیشتری با واو بیان شود که بر جمع بین سکنی و خوردن دلالت می‌کند، لذا در آنجا فرمود: (رغداً) و (حیث شئتما) که أعم است، و چون در سوره‌</w:t>
      </w:r>
      <w:r w:rsidR="00D45A34">
        <w:rPr>
          <w:rStyle w:val="Char4"/>
          <w:rtl/>
          <w:lang w:bidi="fa-IR"/>
        </w:rPr>
        <w:t>ی</w:t>
      </w:r>
      <w:r w:rsidRPr="0049472C">
        <w:rPr>
          <w:rStyle w:val="Char4"/>
          <w:rtl/>
          <w:lang w:bidi="fa-IR"/>
        </w:rPr>
        <w:t xml:space="preserve"> الأعراف خطاب: (ویا آدم) است، با فاء که بر ترتیب دلالت می‌کند تعبیر آمده، زیرا که خوردن از بهشت بعد از سکونت گزیدن می‌باشد، و (من حیث) که در اینجا آمده عمومیت معنی (حیث شئتما) را ندارد.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تَّقُواْ</w:t>
      </w:r>
      <w:r w:rsidR="00BD0557" w:rsidRPr="00BD0557">
        <w:rPr>
          <w:rtl/>
        </w:rPr>
        <w:t xml:space="preserve"> </w:t>
      </w:r>
      <w:r w:rsidR="00BD0557" w:rsidRPr="00BD0557">
        <w:rPr>
          <w:rFonts w:hint="eastAsia"/>
          <w:rtl/>
        </w:rPr>
        <w:t>يَو</w:t>
      </w:r>
      <w:r w:rsidR="00BD0557" w:rsidRPr="00BD0557">
        <w:rPr>
          <w:rFonts w:hint="cs"/>
          <w:rtl/>
        </w:rPr>
        <w:t>ۡ</w:t>
      </w:r>
      <w:r w:rsidR="00BD0557" w:rsidRPr="00BD0557">
        <w:rPr>
          <w:rFonts w:hint="eastAsia"/>
          <w:rtl/>
        </w:rPr>
        <w:t>م</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لَّا</w:t>
      </w:r>
      <w:r w:rsidR="00BD0557" w:rsidRPr="00BD0557">
        <w:rPr>
          <w:rtl/>
        </w:rPr>
        <w:t xml:space="preserve"> </w:t>
      </w:r>
      <w:r w:rsidR="00BD0557" w:rsidRPr="00BD0557">
        <w:rPr>
          <w:rFonts w:hint="eastAsia"/>
          <w:rtl/>
        </w:rPr>
        <w:t>تَج</w:t>
      </w:r>
      <w:r w:rsidR="00BD0557" w:rsidRPr="00BD0557">
        <w:rPr>
          <w:rFonts w:hint="cs"/>
          <w:rtl/>
        </w:rPr>
        <w:t>ۡ</w:t>
      </w:r>
      <w:r w:rsidR="00BD0557" w:rsidRPr="00BD0557">
        <w:rPr>
          <w:rFonts w:hint="eastAsia"/>
          <w:rtl/>
        </w:rPr>
        <w:t>زِي</w:t>
      </w:r>
      <w:r w:rsidR="00BD0557" w:rsidRPr="00BD0557">
        <w:rPr>
          <w:rtl/>
        </w:rPr>
        <w:t xml:space="preserve"> </w:t>
      </w:r>
      <w:r w:rsidR="00BD0557" w:rsidRPr="00BD0557">
        <w:rPr>
          <w:rFonts w:hint="eastAsia"/>
          <w:rtl/>
        </w:rPr>
        <w:t>نَف</w:t>
      </w:r>
      <w:r w:rsidR="00BD0557" w:rsidRPr="00BD0557">
        <w:rPr>
          <w:rFonts w:hint="cs"/>
          <w:rtl/>
        </w:rPr>
        <w:t>ۡ</w:t>
      </w:r>
      <w:r w:rsidR="00BD0557" w:rsidRPr="00BD0557">
        <w:rPr>
          <w:rFonts w:hint="eastAsia"/>
          <w:rtl/>
        </w:rPr>
        <w:t>سٌ</w:t>
      </w:r>
      <w:r w:rsidR="00BD0557" w:rsidRPr="00BD0557">
        <w:rPr>
          <w:rtl/>
        </w:rPr>
        <w:t xml:space="preserve"> </w:t>
      </w:r>
      <w:r w:rsidR="00BD0557" w:rsidRPr="00BD0557">
        <w:rPr>
          <w:rFonts w:hint="eastAsia"/>
          <w:rtl/>
        </w:rPr>
        <w:t>عَن</w:t>
      </w:r>
      <w:r w:rsidR="00BD0557" w:rsidRPr="00BD0557">
        <w:rPr>
          <w:rtl/>
        </w:rPr>
        <w:t xml:space="preserve"> </w:t>
      </w:r>
      <w:r w:rsidR="00BD0557" w:rsidRPr="00BD0557">
        <w:rPr>
          <w:rFonts w:hint="eastAsia"/>
          <w:rtl/>
        </w:rPr>
        <w:t>نَّف</w:t>
      </w:r>
      <w:r w:rsidR="00BD0557" w:rsidRPr="00BD0557">
        <w:rPr>
          <w:rFonts w:hint="cs"/>
          <w:rtl/>
        </w:rPr>
        <w:t>ۡ</w:t>
      </w:r>
      <w:r w:rsidR="00BD0557" w:rsidRPr="00BD0557">
        <w:rPr>
          <w:rFonts w:hint="eastAsia"/>
          <w:rtl/>
        </w:rPr>
        <w:t>س</w:t>
      </w:r>
      <w:r w:rsidR="00BD0557" w:rsidRPr="00BD0557">
        <w:rPr>
          <w:rFonts w:hint="cs"/>
          <w:rtl/>
        </w:rPr>
        <w:t>ٖ</w:t>
      </w:r>
      <w:r w:rsidR="00BD0557" w:rsidRPr="00BD0557">
        <w:rPr>
          <w:rtl/>
        </w:rPr>
        <w:t xml:space="preserve"> </w:t>
      </w:r>
      <w:r w:rsidR="00BD0557" w:rsidRPr="00BD0557">
        <w:rPr>
          <w:rFonts w:hint="eastAsia"/>
          <w:rtl/>
        </w:rPr>
        <w:t>شَي</w:t>
      </w:r>
      <w:r w:rsidR="00BD0557" w:rsidRPr="00BD0557">
        <w:rPr>
          <w:rFonts w:hint="cs"/>
          <w:rtl/>
        </w:rPr>
        <w:t>ۡ</w:t>
      </w:r>
      <w:r w:rsidR="00BD0557" w:rsidRPr="00BD0557">
        <w:rPr>
          <w:rFonts w:hint="eastAsia"/>
          <w:rtl/>
        </w:rPr>
        <w:t>‍</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وَلَا</w:t>
      </w:r>
      <w:r w:rsidR="00BD0557" w:rsidRPr="00BD0557">
        <w:rPr>
          <w:rtl/>
        </w:rPr>
        <w:t xml:space="preserve"> </w:t>
      </w:r>
      <w:r w:rsidR="00BD0557" w:rsidRPr="00BD0557">
        <w:rPr>
          <w:rFonts w:hint="eastAsia"/>
          <w:rtl/>
        </w:rPr>
        <w:t>يُق</w:t>
      </w:r>
      <w:r w:rsidR="00BD0557" w:rsidRPr="00BD0557">
        <w:rPr>
          <w:rFonts w:hint="cs"/>
          <w:rtl/>
        </w:rPr>
        <w:t>ۡ</w:t>
      </w:r>
      <w:r w:rsidR="00BD0557" w:rsidRPr="00BD0557">
        <w:rPr>
          <w:rFonts w:hint="eastAsia"/>
          <w:rtl/>
        </w:rPr>
        <w:t>بَلُ</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هَا</w:t>
      </w:r>
      <w:r w:rsidR="00BD0557" w:rsidRPr="00BD0557">
        <w:rPr>
          <w:rtl/>
        </w:rPr>
        <w:t xml:space="preserve"> </w:t>
      </w:r>
      <w:r w:rsidR="00BD0557" w:rsidRPr="00BD0557">
        <w:rPr>
          <w:rFonts w:hint="eastAsia"/>
          <w:rtl/>
        </w:rPr>
        <w:t>شَفَ</w:t>
      </w:r>
      <w:r w:rsidR="00BD0557" w:rsidRPr="00BD0557">
        <w:rPr>
          <w:rFonts w:hint="cs"/>
          <w:rtl/>
        </w:rPr>
        <w:t>ٰ</w:t>
      </w:r>
      <w:r w:rsidR="00BD0557" w:rsidRPr="00BD0557">
        <w:rPr>
          <w:rFonts w:hint="eastAsia"/>
          <w:rtl/>
        </w:rPr>
        <w:t>عَة</w:t>
      </w:r>
      <w:r w:rsidR="00BD0557" w:rsidRPr="00BD0557">
        <w:rPr>
          <w:rFonts w:hint="cs"/>
          <w:rtl/>
        </w:rPr>
        <w:t>ٞ</w:t>
      </w:r>
      <w:r w:rsidR="00BD0557" w:rsidRPr="00BD0557">
        <w:rPr>
          <w:rtl/>
        </w:rPr>
        <w:t xml:space="preserve"> </w:t>
      </w:r>
      <w:r w:rsidR="00BD0557" w:rsidRPr="00BD0557">
        <w:rPr>
          <w:rFonts w:hint="eastAsia"/>
          <w:rtl/>
        </w:rPr>
        <w:t>وَلَا</w:t>
      </w:r>
      <w:r w:rsidR="00BD0557" w:rsidRPr="00BD0557">
        <w:rPr>
          <w:rtl/>
        </w:rPr>
        <w:t xml:space="preserve"> </w:t>
      </w:r>
      <w:r w:rsidR="00BD0557" w:rsidRPr="00BD0557">
        <w:rPr>
          <w:rFonts w:hint="eastAsia"/>
          <w:rtl/>
        </w:rPr>
        <w:t>يُؤ</w:t>
      </w:r>
      <w:r w:rsidR="00BD0557" w:rsidRPr="00BD0557">
        <w:rPr>
          <w:rFonts w:hint="cs"/>
          <w:rtl/>
        </w:rPr>
        <w:t>ۡ</w:t>
      </w:r>
      <w:r w:rsidR="00BD0557" w:rsidRPr="00BD0557">
        <w:rPr>
          <w:rFonts w:hint="eastAsia"/>
          <w:rtl/>
        </w:rPr>
        <w:t>خَذُ</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هَا</w:t>
      </w:r>
      <w:r w:rsidR="00BD0557" w:rsidRPr="00BD0557">
        <w:rPr>
          <w:rtl/>
        </w:rPr>
        <w:t xml:space="preserve"> </w:t>
      </w:r>
      <w:r w:rsidR="00BD0557" w:rsidRPr="00BD0557">
        <w:rPr>
          <w:rFonts w:hint="eastAsia"/>
          <w:rtl/>
        </w:rPr>
        <w:t>عَد</w:t>
      </w:r>
      <w:r w:rsidR="00BD0557" w:rsidRPr="00BD0557">
        <w:rPr>
          <w:rFonts w:hint="cs"/>
          <w:rtl/>
        </w:rPr>
        <w:t>ۡ</w:t>
      </w:r>
      <w:r w:rsidR="00BD0557" w:rsidRPr="00BD0557">
        <w:rPr>
          <w:rFonts w:hint="eastAsia"/>
          <w:rtl/>
        </w:rPr>
        <w:t>ل</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48</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در جای دیگر پس از آن فرموده: </w:t>
      </w:r>
    </w:p>
    <w:p w:rsidR="007770E6" w:rsidRPr="0049472C" w:rsidRDefault="007770E6" w:rsidP="006C43EB">
      <w:pPr>
        <w:pStyle w:val="af1"/>
        <w:rPr>
          <w:rStyle w:val="Char4"/>
          <w:rtl/>
        </w:rPr>
      </w:pPr>
      <w:r w:rsidRPr="007770E6">
        <w:rPr>
          <w:rStyle w:val="Char8"/>
          <w:rtl/>
        </w:rPr>
        <w:t>﴿</w:t>
      </w:r>
      <w:r w:rsidR="00BD0557" w:rsidRPr="00BD0557">
        <w:rPr>
          <w:rFonts w:hint="eastAsia"/>
          <w:rtl/>
        </w:rPr>
        <w:t>وَلَا</w:t>
      </w:r>
      <w:r w:rsidR="00BD0557" w:rsidRPr="00BD0557">
        <w:rPr>
          <w:rtl/>
        </w:rPr>
        <w:t xml:space="preserve"> </w:t>
      </w:r>
      <w:r w:rsidR="00BD0557" w:rsidRPr="00BD0557">
        <w:rPr>
          <w:rFonts w:hint="eastAsia"/>
          <w:rtl/>
        </w:rPr>
        <w:t>يُق</w:t>
      </w:r>
      <w:r w:rsidR="00BD0557" w:rsidRPr="00BD0557">
        <w:rPr>
          <w:rFonts w:hint="cs"/>
          <w:rtl/>
        </w:rPr>
        <w:t>ۡ</w:t>
      </w:r>
      <w:r w:rsidR="00BD0557" w:rsidRPr="00BD0557">
        <w:rPr>
          <w:rFonts w:hint="eastAsia"/>
          <w:rtl/>
        </w:rPr>
        <w:t>بَلُ</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هَا</w:t>
      </w:r>
      <w:r w:rsidR="00BD0557" w:rsidRPr="00BD0557">
        <w:rPr>
          <w:rtl/>
        </w:rPr>
        <w:t xml:space="preserve"> </w:t>
      </w:r>
      <w:r w:rsidR="00BD0557" w:rsidRPr="00BD0557">
        <w:rPr>
          <w:rFonts w:hint="eastAsia"/>
          <w:rtl/>
        </w:rPr>
        <w:t>عَد</w:t>
      </w:r>
      <w:r w:rsidR="00BD0557" w:rsidRPr="00BD0557">
        <w:rPr>
          <w:rFonts w:hint="cs"/>
          <w:rtl/>
        </w:rPr>
        <w:t>ۡ</w:t>
      </w:r>
      <w:r w:rsidR="00BD0557" w:rsidRPr="00BD0557">
        <w:rPr>
          <w:rFonts w:hint="eastAsia"/>
          <w:rtl/>
        </w:rPr>
        <w:t>ل</w:t>
      </w:r>
      <w:r w:rsidR="00BD0557" w:rsidRPr="00BD0557">
        <w:rPr>
          <w:rFonts w:hint="cs"/>
          <w:rtl/>
        </w:rPr>
        <w:t>ٞ</w:t>
      </w:r>
      <w:r w:rsidR="00BD0557" w:rsidRPr="00BD0557">
        <w:rPr>
          <w:rtl/>
        </w:rPr>
        <w:t xml:space="preserve"> </w:t>
      </w:r>
      <w:r w:rsidR="00BD0557" w:rsidRPr="00BD0557">
        <w:rPr>
          <w:rFonts w:hint="eastAsia"/>
          <w:rtl/>
        </w:rPr>
        <w:t>وَلَا</w:t>
      </w:r>
      <w:r w:rsidR="00BD0557" w:rsidRPr="00BD0557">
        <w:rPr>
          <w:rtl/>
        </w:rPr>
        <w:t xml:space="preserve"> </w:t>
      </w:r>
      <w:r w:rsidR="00BD0557" w:rsidRPr="00BD0557">
        <w:rPr>
          <w:rFonts w:hint="eastAsia"/>
          <w:rtl/>
        </w:rPr>
        <w:t>تَنفَعُهَا</w:t>
      </w:r>
      <w:r w:rsidR="00BD0557" w:rsidRPr="00BD0557">
        <w:rPr>
          <w:rtl/>
        </w:rPr>
        <w:t xml:space="preserve"> </w:t>
      </w:r>
      <w:r w:rsidR="00BD0557" w:rsidRPr="00BD0557">
        <w:rPr>
          <w:rFonts w:hint="eastAsia"/>
          <w:rtl/>
        </w:rPr>
        <w:t>شَفَ</w:t>
      </w:r>
      <w:r w:rsidR="00BD0557" w:rsidRPr="00BD0557">
        <w:rPr>
          <w:rFonts w:hint="cs"/>
          <w:rtl/>
        </w:rPr>
        <w:t>ٰ</w:t>
      </w:r>
      <w:r w:rsidR="00BD0557" w:rsidRPr="00BD0557">
        <w:rPr>
          <w:rFonts w:hint="eastAsia"/>
          <w:rtl/>
        </w:rPr>
        <w:t>عَة</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124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کلم</w:t>
      </w:r>
      <w:r w:rsidR="00D45A34">
        <w:rPr>
          <w:rStyle w:val="Char4"/>
          <w:rtl/>
          <w:lang w:bidi="fa-IR"/>
        </w:rPr>
        <w:t>ه</w:t>
      </w:r>
      <w:r w:rsidRPr="0049472C">
        <w:rPr>
          <w:rStyle w:val="Char4"/>
          <w:rtl/>
          <w:lang w:bidi="fa-IR"/>
        </w:rPr>
        <w:t xml:space="preserve"> «عدل» مقدم و مؤخر شده، و در یک جا قبول شفاعت، و جای دیگر سودمند بودن آن تعبیر گردیده است، دربار</w:t>
      </w:r>
      <w:r w:rsidR="00D45A34">
        <w:rPr>
          <w:rStyle w:val="Char4"/>
          <w:rtl/>
          <w:lang w:bidi="fa-IR"/>
        </w:rPr>
        <w:t>ه</w:t>
      </w:r>
      <w:r w:rsidRPr="0049472C">
        <w:rPr>
          <w:rStyle w:val="Char4"/>
          <w:rtl/>
          <w:lang w:bidi="fa-IR"/>
        </w:rPr>
        <w:t xml:space="preserve"> حکمت این آورده‌اند که: ضمیر در «منها» در آی</w:t>
      </w:r>
      <w:r w:rsidR="00D45A34">
        <w:rPr>
          <w:rStyle w:val="Char4"/>
          <w:rtl/>
          <w:lang w:bidi="fa-IR"/>
        </w:rPr>
        <w:t>ه</w:t>
      </w:r>
      <w:r w:rsidRPr="0049472C">
        <w:rPr>
          <w:rStyle w:val="Char4"/>
          <w:rtl/>
          <w:lang w:bidi="fa-IR"/>
        </w:rPr>
        <w:t xml:space="preserve"> اول به نفس اول برمی‌گردد، و در آی</w:t>
      </w:r>
      <w:r w:rsidR="00D45A34">
        <w:rPr>
          <w:rStyle w:val="Char4"/>
          <w:rtl/>
          <w:lang w:bidi="fa-IR"/>
        </w:rPr>
        <w:t>ه</w:t>
      </w:r>
      <w:r w:rsidRPr="0049472C">
        <w:rPr>
          <w:rStyle w:val="Char4"/>
          <w:rtl/>
          <w:lang w:bidi="fa-IR"/>
        </w:rPr>
        <w:t xml:space="preserve"> دوم به نفس دوم، پس در آی</w:t>
      </w:r>
      <w:r w:rsidR="00D45A34">
        <w:rPr>
          <w:rStyle w:val="Char4"/>
          <w:rtl/>
          <w:lang w:bidi="fa-IR"/>
        </w:rPr>
        <w:t>ه</w:t>
      </w:r>
      <w:r w:rsidRPr="0049472C">
        <w:rPr>
          <w:rStyle w:val="Char4"/>
          <w:rtl/>
          <w:lang w:bidi="fa-IR"/>
        </w:rPr>
        <w:t xml:space="preserve"> اول بیان کرد که نفس شفاعت کننده‌ای که بخواهد کفایت کند از غیر خودش، شفاعتش پذیرفته نمی‌شود، و از آن فدیه‌ای نخواهند گرفت، و شفاعت مقدم شد؛ زیرا که شافع شفاعت را بر فدیه مقدم می‌دارد، و در آی</w:t>
      </w:r>
      <w:r w:rsidR="00D45A34">
        <w:rPr>
          <w:rStyle w:val="Char4"/>
          <w:rtl/>
          <w:lang w:bidi="fa-IR"/>
        </w:rPr>
        <w:t>ه</w:t>
      </w:r>
      <w:r w:rsidRPr="0049472C">
        <w:rPr>
          <w:rStyle w:val="Char4"/>
          <w:rtl/>
          <w:lang w:bidi="fa-IR"/>
        </w:rPr>
        <w:t xml:space="preserve"> دوم بیان فرمود که از نفس مورد بازخواست و مجرم فدیه از خودش پذیرفته نمی‌شود، و شفاعت کسی نیز برای او سودمند نیست، و عدل را مقدم داشت بدین جهت که نیاز به شفاعت هنگام رد آن می‌باشد، لذا در آی</w:t>
      </w:r>
      <w:r w:rsidR="00D45A34">
        <w:rPr>
          <w:rStyle w:val="Char4"/>
          <w:rtl/>
          <w:lang w:bidi="fa-IR"/>
        </w:rPr>
        <w:t>ه</w:t>
      </w:r>
      <w:r w:rsidRPr="0049472C">
        <w:rPr>
          <w:rStyle w:val="Char4"/>
          <w:rtl/>
          <w:lang w:bidi="fa-IR"/>
        </w:rPr>
        <w:t xml:space="preserve"> اول فرمود: ( لایقبل منها عدل) و در آی</w:t>
      </w:r>
      <w:r w:rsidR="00D45A34">
        <w:rPr>
          <w:rStyle w:val="Char4"/>
          <w:rtl/>
          <w:lang w:bidi="fa-IR"/>
        </w:rPr>
        <w:t>ه</w:t>
      </w:r>
      <w:r w:rsidRPr="0049472C">
        <w:rPr>
          <w:rStyle w:val="Char4"/>
          <w:rtl/>
          <w:lang w:bidi="fa-IR"/>
        </w:rPr>
        <w:t xml:space="preserve"> دوم: (ولا تنفعها شفا</w:t>
      </w:r>
      <w:r w:rsidRPr="00D45A34">
        <w:rPr>
          <w:rFonts w:cs="IRLotus"/>
          <w:rtl/>
          <w:lang w:bidi="fa-IR"/>
        </w:rPr>
        <w:t>عة</w:t>
      </w:r>
      <w:r w:rsidRPr="0049472C">
        <w:rPr>
          <w:rStyle w:val="Char4"/>
          <w:rtl/>
          <w:lang w:bidi="fa-IR"/>
        </w:rPr>
        <w:t>) زیرا که شفاعت از شافع پذیرفته می‌شود و برای مشفوع‌له سود می‌بخشد.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D0557" w:rsidRPr="00BD0557">
        <w:rPr>
          <w:rFonts w:hint="eastAsia"/>
          <w:rtl/>
        </w:rPr>
        <w:t>وَإِذ</w:t>
      </w:r>
      <w:r w:rsidR="00BD0557" w:rsidRPr="00BD0557">
        <w:rPr>
          <w:rFonts w:hint="cs"/>
          <w:rtl/>
        </w:rPr>
        <w:t>ۡ</w:t>
      </w:r>
      <w:r w:rsidR="00BD0557" w:rsidRPr="00BD0557">
        <w:rPr>
          <w:rtl/>
        </w:rPr>
        <w:t xml:space="preserve"> </w:t>
      </w:r>
      <w:r w:rsidR="00BD0557" w:rsidRPr="00BD0557">
        <w:rPr>
          <w:rFonts w:hint="eastAsia"/>
          <w:rtl/>
        </w:rPr>
        <w:t>أَنجَي</w:t>
      </w:r>
      <w:r w:rsidR="00BD0557" w:rsidRPr="00BD0557">
        <w:rPr>
          <w:rFonts w:hint="cs"/>
          <w:rtl/>
        </w:rPr>
        <w:t>ۡ</w:t>
      </w:r>
      <w:r w:rsidR="00BD0557" w:rsidRPr="00BD0557">
        <w:rPr>
          <w:rFonts w:hint="eastAsia"/>
          <w:rtl/>
        </w:rPr>
        <w:t>نَ</w:t>
      </w:r>
      <w:r w:rsidR="00BD0557" w:rsidRPr="00BD0557">
        <w:rPr>
          <w:rFonts w:hint="cs"/>
          <w:rtl/>
        </w:rPr>
        <w:t>ٰ</w:t>
      </w:r>
      <w:r w:rsidR="00BD0557" w:rsidRPr="00BD0557">
        <w:rPr>
          <w:rFonts w:hint="eastAsia"/>
          <w:rtl/>
        </w:rPr>
        <w:t>كُم</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ءَالِ</w:t>
      </w:r>
      <w:r w:rsidR="00BD0557" w:rsidRPr="00BD0557">
        <w:rPr>
          <w:rtl/>
        </w:rPr>
        <w:t xml:space="preserve"> </w:t>
      </w:r>
      <w:r w:rsidR="00BD0557" w:rsidRPr="00BD0557">
        <w:rPr>
          <w:rFonts w:hint="eastAsia"/>
          <w:rtl/>
        </w:rPr>
        <w:t>فِر</w:t>
      </w:r>
      <w:r w:rsidR="00BD0557" w:rsidRPr="00BD0557">
        <w:rPr>
          <w:rFonts w:hint="cs"/>
          <w:rtl/>
        </w:rPr>
        <w:t>ۡ</w:t>
      </w:r>
      <w:r w:rsidR="00BD0557" w:rsidRPr="00BD0557">
        <w:rPr>
          <w:rFonts w:hint="eastAsia"/>
          <w:rtl/>
        </w:rPr>
        <w:t>عَو</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يَسُومُونَكُم</w:t>
      </w:r>
      <w:r w:rsidR="00BD0557" w:rsidRPr="00BD0557">
        <w:rPr>
          <w:rFonts w:hint="cs"/>
          <w:rtl/>
        </w:rPr>
        <w:t>ۡ</w:t>
      </w:r>
      <w:r w:rsidR="00BD0557" w:rsidRPr="00BD0557">
        <w:rPr>
          <w:rtl/>
        </w:rPr>
        <w:t xml:space="preserve"> </w:t>
      </w:r>
      <w:r w:rsidR="00BD0557" w:rsidRPr="00BD0557">
        <w:rPr>
          <w:rFonts w:hint="eastAsia"/>
          <w:rtl/>
        </w:rPr>
        <w:t>سُو</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عَذَابِ</w:t>
      </w:r>
      <w:r w:rsidRPr="007770E6">
        <w:rPr>
          <w:rStyle w:val="Char8"/>
          <w:rtl/>
        </w:rPr>
        <w:t>﴾</w:t>
      </w:r>
      <w:r>
        <w:rPr>
          <w:rStyle w:val="Char8"/>
          <w:rtl/>
        </w:rPr>
        <w:t xml:space="preserve"> </w:t>
      </w:r>
      <w:r w:rsidRPr="007770E6">
        <w:rPr>
          <w:rStyle w:val="Char6"/>
          <w:rtl/>
        </w:rPr>
        <w:t>[</w:t>
      </w:r>
      <w:r w:rsidR="001E555C">
        <w:rPr>
          <w:rStyle w:val="Char6"/>
          <w:rFonts w:hint="cs"/>
          <w:rtl/>
        </w:rPr>
        <w:t>البقرة: 49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ابراهیم:</w:t>
      </w:r>
    </w:p>
    <w:p w:rsidR="007770E6" w:rsidRPr="0049472C" w:rsidRDefault="007770E6" w:rsidP="006C43EB">
      <w:pPr>
        <w:pStyle w:val="af1"/>
        <w:rPr>
          <w:rStyle w:val="Char4"/>
          <w:rtl/>
        </w:rPr>
      </w:pPr>
      <w:r w:rsidRPr="007770E6">
        <w:rPr>
          <w:rStyle w:val="Char8"/>
          <w:rtl/>
        </w:rPr>
        <w:t>﴿</w:t>
      </w:r>
      <w:r w:rsidR="00BD0557" w:rsidRPr="00BD0557">
        <w:rPr>
          <w:rFonts w:hint="eastAsia"/>
          <w:rtl/>
        </w:rPr>
        <w:t>وَيُذَبِّحُونَ</w:t>
      </w:r>
      <w:r w:rsidRPr="007770E6">
        <w:rPr>
          <w:rStyle w:val="Char8"/>
          <w:rtl/>
        </w:rPr>
        <w:t>﴾</w:t>
      </w:r>
      <w:r>
        <w:rPr>
          <w:rStyle w:val="Char8"/>
          <w:rtl/>
        </w:rPr>
        <w:t xml:space="preserve"> </w:t>
      </w:r>
      <w:r w:rsidRPr="007770E6">
        <w:rPr>
          <w:rStyle w:val="Char6"/>
          <w:rtl/>
        </w:rPr>
        <w:t>[</w:t>
      </w:r>
      <w:r w:rsidR="001E555C">
        <w:rPr>
          <w:rStyle w:val="Char6"/>
          <w:rFonts w:hint="cs"/>
          <w:rtl/>
        </w:rPr>
        <w:t>ابراهیم: 6</w:t>
      </w:r>
      <w:r w:rsidRPr="007770E6">
        <w:rPr>
          <w:rStyle w:val="Char6"/>
          <w:rtl/>
        </w:rPr>
        <w:t>]</w:t>
      </w:r>
      <w:r w:rsidRPr="007770E6">
        <w:rPr>
          <w:rStyle w:val="Char4"/>
          <w:rtl/>
        </w:rPr>
        <w:t>.</w:t>
      </w:r>
      <w:r w:rsidRPr="0049472C">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با واو آمده؛ زیرا که آی</w:t>
      </w:r>
      <w:r w:rsidR="00D45A34">
        <w:rPr>
          <w:rStyle w:val="Char4"/>
          <w:rtl/>
          <w:lang w:bidi="fa-IR"/>
        </w:rPr>
        <w:t>ه</w:t>
      </w:r>
      <w:r w:rsidRPr="0049472C">
        <w:rPr>
          <w:rStyle w:val="Char4"/>
          <w:rtl/>
          <w:lang w:bidi="fa-IR"/>
        </w:rPr>
        <w:t xml:space="preserve"> اول از خطاب خدای تعالی به آنان است، لذا برای تکرم در خطاب محنتهایشان را شمارش ننموده، و در آی</w:t>
      </w:r>
      <w:r w:rsidR="00D45A34">
        <w:rPr>
          <w:rStyle w:val="Char4"/>
          <w:rtl/>
          <w:lang w:bidi="fa-IR"/>
        </w:rPr>
        <w:t>ه</w:t>
      </w:r>
      <w:r w:rsidRPr="0049472C">
        <w:rPr>
          <w:rStyle w:val="Char4"/>
          <w:rtl/>
          <w:lang w:bidi="fa-IR"/>
        </w:rPr>
        <w:t xml:space="preserve"> دوم از زبان موسی است پس آنها را شمرده است، و در سوره‌</w:t>
      </w:r>
      <w:r w:rsidR="00D45A34">
        <w:rPr>
          <w:rStyle w:val="Char4"/>
          <w:rtl/>
          <w:lang w:bidi="fa-IR"/>
        </w:rPr>
        <w:t>ی</w:t>
      </w:r>
      <w:r w:rsidRPr="0049472C">
        <w:rPr>
          <w:rStyle w:val="Char4"/>
          <w:rtl/>
          <w:lang w:bidi="fa-IR"/>
        </w:rPr>
        <w:t xml:space="preserve"> الأعراف:</w:t>
      </w:r>
    </w:p>
    <w:p w:rsidR="007770E6" w:rsidRPr="0049472C" w:rsidRDefault="007770E6" w:rsidP="006C43EB">
      <w:pPr>
        <w:pStyle w:val="af1"/>
        <w:rPr>
          <w:rStyle w:val="Char4"/>
          <w:rtl/>
        </w:rPr>
      </w:pPr>
      <w:r w:rsidRPr="007770E6">
        <w:rPr>
          <w:rStyle w:val="Char8"/>
          <w:rtl/>
        </w:rPr>
        <w:t>﴿</w:t>
      </w:r>
      <w:r w:rsidR="00BD0557" w:rsidRPr="00BD0557">
        <w:rPr>
          <w:rFonts w:hint="eastAsia"/>
          <w:rtl/>
        </w:rPr>
        <w:t>يُقَتِّلُونَ</w:t>
      </w:r>
      <w:r w:rsidRPr="007770E6">
        <w:rPr>
          <w:rStyle w:val="Char8"/>
          <w:rtl/>
        </w:rPr>
        <w:t>﴾</w:t>
      </w:r>
      <w:r>
        <w:rPr>
          <w:rStyle w:val="Char8"/>
          <w:rtl/>
        </w:rPr>
        <w:t xml:space="preserve"> </w:t>
      </w:r>
      <w:r w:rsidRPr="007770E6">
        <w:rPr>
          <w:rStyle w:val="Char6"/>
          <w:rtl/>
        </w:rPr>
        <w:t>[</w:t>
      </w:r>
      <w:r w:rsidR="001E555C">
        <w:rPr>
          <w:rStyle w:val="Char6"/>
          <w:rFonts w:hint="cs"/>
          <w:rtl/>
        </w:rPr>
        <w:t>الأعراف: 141</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آمده که یکی از انواع سخن به نام تفنن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D0557" w:rsidRPr="00BD0557">
        <w:rPr>
          <w:rFonts w:hint="eastAsia"/>
          <w:rtl/>
        </w:rPr>
        <w:t>وَإِذ</w:t>
      </w:r>
      <w:r w:rsidR="00BD0557" w:rsidRPr="00BD0557">
        <w:rPr>
          <w:rFonts w:hint="cs"/>
          <w:rtl/>
        </w:rPr>
        <w:t>ۡ</w:t>
      </w:r>
      <w:r w:rsidR="00BD0557" w:rsidRPr="00BD0557">
        <w:rPr>
          <w:rtl/>
        </w:rPr>
        <w:t xml:space="preserve"> </w:t>
      </w:r>
      <w:r w:rsidR="00BD0557" w:rsidRPr="00BD0557">
        <w:rPr>
          <w:rFonts w:hint="eastAsia"/>
          <w:rtl/>
        </w:rPr>
        <w:t>قُل</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cs"/>
          <w:rtl/>
        </w:rPr>
        <w:t>ٱ</w:t>
      </w:r>
      <w:r w:rsidR="00BD0557" w:rsidRPr="00BD0557">
        <w:rPr>
          <w:rFonts w:hint="eastAsia"/>
          <w:rtl/>
        </w:rPr>
        <w:t>د</w:t>
      </w:r>
      <w:r w:rsidR="00BD0557" w:rsidRPr="00BD0557">
        <w:rPr>
          <w:rFonts w:hint="cs"/>
          <w:rtl/>
        </w:rPr>
        <w:t>ۡ</w:t>
      </w:r>
      <w:r w:rsidR="00BD0557" w:rsidRPr="00BD0557">
        <w:rPr>
          <w:rFonts w:hint="eastAsia"/>
          <w:rtl/>
        </w:rPr>
        <w:t>خُلُواْ</w:t>
      </w:r>
      <w:r w:rsidR="00BD0557" w:rsidRPr="00BD0557">
        <w:rPr>
          <w:rtl/>
        </w:rPr>
        <w:t xml:space="preserve"> </w:t>
      </w:r>
      <w:r w:rsidR="00BD0557" w:rsidRPr="00BD0557">
        <w:rPr>
          <w:rFonts w:hint="eastAsia"/>
          <w:rtl/>
        </w:rPr>
        <w:t>هَ</w:t>
      </w:r>
      <w:r w:rsidR="00BD0557" w:rsidRPr="00BD0557">
        <w:rPr>
          <w:rFonts w:hint="cs"/>
          <w:rtl/>
        </w:rPr>
        <w:t>ٰ</w:t>
      </w:r>
      <w:r w:rsidR="00BD0557" w:rsidRPr="00BD0557">
        <w:rPr>
          <w:rFonts w:hint="eastAsia"/>
          <w:rtl/>
        </w:rPr>
        <w:t>ذِهِ</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قَر</w:t>
      </w:r>
      <w:r w:rsidR="00BD0557" w:rsidRPr="00BD0557">
        <w:rPr>
          <w:rFonts w:hint="cs"/>
          <w:rtl/>
        </w:rPr>
        <w:t>ۡ</w:t>
      </w:r>
      <w:r w:rsidR="00BD0557" w:rsidRPr="00BD0557">
        <w:rPr>
          <w:rFonts w:hint="eastAsia"/>
          <w:rtl/>
        </w:rPr>
        <w:t>يَةَ</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58</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سوره‌</w:t>
      </w:r>
      <w:r w:rsidR="00D45A34">
        <w:rPr>
          <w:rStyle w:val="Char4"/>
          <w:rtl/>
          <w:lang w:bidi="fa-IR"/>
        </w:rPr>
        <w:t>ی</w:t>
      </w:r>
      <w:r w:rsidRPr="0049472C">
        <w:rPr>
          <w:rStyle w:val="Char4"/>
          <w:rtl/>
          <w:lang w:bidi="fa-IR"/>
        </w:rPr>
        <w:t xml:space="preserve"> الاعراف با تفاوت چند لفظ آمده، و نکته‌اش آن است که آی</w:t>
      </w:r>
      <w:r w:rsidR="00D45A34">
        <w:rPr>
          <w:rStyle w:val="Char4"/>
          <w:rtl/>
          <w:lang w:bidi="fa-IR"/>
        </w:rPr>
        <w:t>ه</w:t>
      </w:r>
      <w:r w:rsidRPr="0049472C">
        <w:rPr>
          <w:rStyle w:val="Char4"/>
          <w:rtl/>
          <w:lang w:bidi="fa-IR"/>
        </w:rPr>
        <w:t xml:space="preserve"> بقره در معرض تذکر نعمتهایی است که به آنان عطا شده چنانکه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يَ</w:t>
      </w:r>
      <w:r w:rsidR="00BD0557" w:rsidRPr="00BD0557">
        <w:rPr>
          <w:rFonts w:hint="cs"/>
          <w:rtl/>
        </w:rPr>
        <w:t>ٰ</w:t>
      </w:r>
      <w:r w:rsidR="00BD0557" w:rsidRPr="00BD0557">
        <w:rPr>
          <w:rFonts w:hint="eastAsia"/>
          <w:rtl/>
        </w:rPr>
        <w:t>بَنِي</w:t>
      </w:r>
      <w:r w:rsidR="00BD0557" w:rsidRPr="00BD0557">
        <w:rPr>
          <w:rFonts w:hint="cs"/>
          <w:rtl/>
        </w:rPr>
        <w:t>ٓ</w:t>
      </w:r>
      <w:r w:rsidR="00BD0557" w:rsidRPr="00BD0557">
        <w:rPr>
          <w:rtl/>
        </w:rPr>
        <w:t xml:space="preserve"> </w:t>
      </w:r>
      <w:r w:rsidR="00BD0557" w:rsidRPr="00BD0557">
        <w:rPr>
          <w:rFonts w:hint="eastAsia"/>
          <w:rtl/>
        </w:rPr>
        <w:t>إِس</w:t>
      </w:r>
      <w:r w:rsidR="00BD0557" w:rsidRPr="00BD0557">
        <w:rPr>
          <w:rFonts w:hint="cs"/>
          <w:rtl/>
        </w:rPr>
        <w:t>ۡ</w:t>
      </w:r>
      <w:r w:rsidR="00BD0557" w:rsidRPr="00BD0557">
        <w:rPr>
          <w:rFonts w:hint="eastAsia"/>
          <w:rtl/>
        </w:rPr>
        <w:t>رَ</w:t>
      </w:r>
      <w:r w:rsidR="00BD0557" w:rsidRPr="00BD0557">
        <w:rPr>
          <w:rFonts w:hint="cs"/>
          <w:rtl/>
        </w:rPr>
        <w:t>ٰٓ</w:t>
      </w:r>
      <w:r w:rsidR="00BD0557" w:rsidRPr="00BD0557">
        <w:rPr>
          <w:rFonts w:hint="eastAsia"/>
          <w:rtl/>
        </w:rPr>
        <w:t>ءِيلَ</w:t>
      </w:r>
      <w:r w:rsidR="00BD0557" w:rsidRPr="00BD0557">
        <w:rPr>
          <w:rtl/>
        </w:rPr>
        <w:t xml:space="preserve"> </w:t>
      </w:r>
      <w:r w:rsidR="00BD0557" w:rsidRPr="00BD0557">
        <w:rPr>
          <w:rFonts w:hint="cs"/>
          <w:rtl/>
        </w:rPr>
        <w:t>ٱ</w:t>
      </w:r>
      <w:r w:rsidR="00BD0557" w:rsidRPr="00BD0557">
        <w:rPr>
          <w:rFonts w:hint="eastAsia"/>
          <w:rtl/>
        </w:rPr>
        <w:t>ذ</w:t>
      </w:r>
      <w:r w:rsidR="00BD0557" w:rsidRPr="00BD0557">
        <w:rPr>
          <w:rFonts w:hint="cs"/>
          <w:rtl/>
        </w:rPr>
        <w:t>ۡ</w:t>
      </w:r>
      <w:r w:rsidR="00BD0557" w:rsidRPr="00BD0557">
        <w:rPr>
          <w:rFonts w:hint="eastAsia"/>
          <w:rtl/>
        </w:rPr>
        <w:t>كُرُواْ</w:t>
      </w:r>
      <w:r w:rsidR="00BD0557" w:rsidRPr="00BD0557">
        <w:rPr>
          <w:rtl/>
        </w:rPr>
        <w:t xml:space="preserve"> </w:t>
      </w:r>
      <w:r w:rsidR="00BD0557" w:rsidRPr="00BD0557">
        <w:rPr>
          <w:rFonts w:hint="eastAsia"/>
          <w:rtl/>
        </w:rPr>
        <w:t>نِع</w:t>
      </w:r>
      <w:r w:rsidR="00BD0557" w:rsidRPr="00BD0557">
        <w:rPr>
          <w:rFonts w:hint="cs"/>
          <w:rtl/>
        </w:rPr>
        <w:t>ۡ</w:t>
      </w:r>
      <w:r w:rsidR="00BD0557" w:rsidRPr="00BD0557">
        <w:rPr>
          <w:rFonts w:hint="eastAsia"/>
          <w:rtl/>
        </w:rPr>
        <w:t>مَتِيَ</w:t>
      </w:r>
      <w:r w:rsidR="00BD0557">
        <w:rPr>
          <w:rFonts w:cs="Times New Roman"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47</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لذا مناسب شد که قول را به خدای تعالی نسبت دهد، و نیز کلم</w:t>
      </w:r>
      <w:r w:rsidR="00D45A34">
        <w:rPr>
          <w:rStyle w:val="Char4"/>
          <w:rtl/>
          <w:lang w:bidi="fa-IR"/>
        </w:rPr>
        <w:t>ه</w:t>
      </w:r>
      <w:r w:rsidRPr="0049472C">
        <w:rPr>
          <w:rStyle w:val="Char4"/>
          <w:rtl/>
          <w:lang w:bidi="fa-IR"/>
        </w:rPr>
        <w:t xml:space="preserve"> (رغداً = لذتبخش) که نعمت با آن تمامتر است، و باز مناسب آمد که: </w:t>
      </w:r>
    </w:p>
    <w:p w:rsidR="007770E6" w:rsidRPr="0049472C" w:rsidRDefault="007770E6" w:rsidP="00B115FC">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د</w:t>
      </w:r>
      <w:r w:rsidR="00BD0557" w:rsidRPr="00BD0557">
        <w:rPr>
          <w:rFonts w:hint="cs"/>
          <w:rtl/>
        </w:rPr>
        <w:t>ۡ</w:t>
      </w:r>
      <w:r w:rsidR="00BD0557" w:rsidRPr="00BD0557">
        <w:rPr>
          <w:rFonts w:hint="eastAsia"/>
          <w:rtl/>
        </w:rPr>
        <w:t>خُلُواْ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بَابَ</w:t>
      </w:r>
      <w:r w:rsidR="00BD0557" w:rsidRPr="00BD0557">
        <w:rPr>
          <w:rtl/>
        </w:rPr>
        <w:t xml:space="preserve"> </w:t>
      </w:r>
      <w:r w:rsidR="00BD0557" w:rsidRPr="00BD0557">
        <w:rPr>
          <w:rFonts w:hint="eastAsia"/>
          <w:rtl/>
        </w:rPr>
        <w:t>سُجَّد</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البقرة: 58</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مقدم شود، و (خطایاکم) چونکه جمع کثرت است بکار رود، و واو در (وسنزید) که بر جمع بین دو امر دلالت دارد، و فاء در (فکلوا) به جهت اینکه أکل = خوردن مترتب بر دخول است؛ تمان اینها مناسب افتاده است. وآیه‌ای که در سوره‌</w:t>
      </w:r>
      <w:r w:rsidR="00D45A34">
        <w:rPr>
          <w:rStyle w:val="Char4"/>
          <w:rtl/>
          <w:lang w:bidi="fa-IR"/>
        </w:rPr>
        <w:t>ی</w:t>
      </w:r>
      <w:r w:rsidRPr="0049472C">
        <w:rPr>
          <w:rStyle w:val="Char4"/>
          <w:rtl/>
          <w:lang w:bidi="fa-IR"/>
        </w:rPr>
        <w:t xml:space="preserve"> الاعراف است با مطلبی که متضمن توبیخ آنهاست اغاز شده که گفتند:</w:t>
      </w:r>
    </w:p>
    <w:p w:rsidR="007770E6" w:rsidRPr="0049472C" w:rsidRDefault="007770E6" w:rsidP="00B115FC">
      <w:pPr>
        <w:pStyle w:val="af1"/>
        <w:rPr>
          <w:rStyle w:val="Char4"/>
          <w:rtl/>
        </w:rPr>
      </w:pPr>
      <w:r w:rsidRPr="007770E6">
        <w:rPr>
          <w:rStyle w:val="Char8"/>
          <w:rtl/>
        </w:rPr>
        <w:t>﴿</w:t>
      </w:r>
      <w:r w:rsidR="00BD0557" w:rsidRPr="00BD0557">
        <w:rPr>
          <w:rFonts w:hint="cs"/>
          <w:rtl/>
        </w:rPr>
        <w:t>ٱ</w:t>
      </w:r>
      <w:r w:rsidR="00BD0557" w:rsidRPr="00BD0557">
        <w:rPr>
          <w:rFonts w:hint="eastAsia"/>
          <w:rtl/>
        </w:rPr>
        <w:t>ج</w:t>
      </w:r>
      <w:r w:rsidR="00BD0557" w:rsidRPr="00BD0557">
        <w:rPr>
          <w:rFonts w:hint="cs"/>
          <w:rtl/>
        </w:rPr>
        <w:t>ۡ</w:t>
      </w:r>
      <w:r w:rsidR="00BD0557" w:rsidRPr="00BD0557">
        <w:rPr>
          <w:rFonts w:hint="eastAsia"/>
          <w:rtl/>
        </w:rPr>
        <w:t>عَل</w:t>
      </w:r>
      <w:r w:rsidR="00BD0557" w:rsidRPr="00BD0557">
        <w:rPr>
          <w:rtl/>
        </w:rPr>
        <w:t xml:space="preserve"> </w:t>
      </w:r>
      <w:r w:rsidR="00BD0557" w:rsidRPr="00BD0557">
        <w:rPr>
          <w:rFonts w:hint="eastAsia"/>
          <w:rtl/>
        </w:rPr>
        <w:t>لَّنَا</w:t>
      </w:r>
      <w:r w:rsidR="00BD0557" w:rsidRPr="00BD0557">
        <w:rPr>
          <w:rFonts w:hint="cs"/>
          <w:rtl/>
        </w:rPr>
        <w:t>ٓ</w:t>
      </w:r>
      <w:r w:rsidR="00BD0557" w:rsidRPr="00BD0557">
        <w:rPr>
          <w:rtl/>
        </w:rPr>
        <w:t xml:space="preserve"> </w:t>
      </w:r>
      <w:r w:rsidR="00BD0557" w:rsidRPr="00BD0557">
        <w:rPr>
          <w:rFonts w:hint="eastAsia"/>
          <w:rtl/>
        </w:rPr>
        <w:t>إِلَ</w:t>
      </w:r>
      <w:r w:rsidR="00BD0557" w:rsidRPr="00BD0557">
        <w:rPr>
          <w:rFonts w:hint="cs"/>
          <w:rtl/>
        </w:rPr>
        <w:t>ٰ</w:t>
      </w:r>
      <w:r w:rsidR="00BD0557" w:rsidRPr="00BD0557">
        <w:rPr>
          <w:rFonts w:hint="eastAsia"/>
          <w:rtl/>
        </w:rPr>
        <w:t>ه</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كَمَا</w:t>
      </w:r>
      <w:r w:rsidR="00BD0557" w:rsidRPr="00BD0557">
        <w:rPr>
          <w:rtl/>
        </w:rPr>
        <w:t xml:space="preserve"> </w:t>
      </w:r>
      <w:r w:rsidR="00BD0557" w:rsidRPr="00BD0557">
        <w:rPr>
          <w:rFonts w:hint="eastAsia"/>
          <w:rtl/>
        </w:rPr>
        <w:t>لَهُم</w:t>
      </w:r>
      <w:r w:rsidR="00BD0557" w:rsidRPr="00BD0557">
        <w:rPr>
          <w:rFonts w:hint="cs"/>
          <w:rtl/>
        </w:rPr>
        <w:t>ۡ</w:t>
      </w:r>
      <w:r w:rsidR="00BD0557" w:rsidRPr="00BD0557">
        <w:rPr>
          <w:rtl/>
        </w:rPr>
        <w:t xml:space="preserve"> </w:t>
      </w:r>
      <w:r w:rsidR="00BD0557" w:rsidRPr="00BD0557">
        <w:rPr>
          <w:rFonts w:hint="eastAsia"/>
          <w:rtl/>
        </w:rPr>
        <w:t>ءَالِهَة</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الأعراف: 138</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گوساله پرستیدند، لذا مناسب شد:</w:t>
      </w:r>
    </w:p>
    <w:p w:rsidR="007770E6" w:rsidRPr="0049472C" w:rsidRDefault="007770E6" w:rsidP="00B115FC">
      <w:pPr>
        <w:pStyle w:val="af1"/>
        <w:rPr>
          <w:rStyle w:val="Char4"/>
          <w:rtl/>
        </w:rPr>
      </w:pPr>
      <w:r w:rsidRPr="007770E6">
        <w:rPr>
          <w:rStyle w:val="Char8"/>
          <w:rtl/>
        </w:rPr>
        <w:t>﴿</w:t>
      </w:r>
      <w:r w:rsidR="00BD0557" w:rsidRPr="00BD0557">
        <w:rPr>
          <w:rFonts w:hint="eastAsia"/>
          <w:rtl/>
        </w:rPr>
        <w:t>وَإِذ</w:t>
      </w:r>
      <w:r w:rsidR="00BD0557" w:rsidRPr="00BD0557">
        <w:rPr>
          <w:rFonts w:hint="cs"/>
          <w:rtl/>
        </w:rPr>
        <w:t>ۡ</w:t>
      </w:r>
      <w:r w:rsidR="00BD0557" w:rsidRPr="00BD0557">
        <w:rPr>
          <w:rtl/>
        </w:rPr>
        <w:t xml:space="preserve"> </w:t>
      </w:r>
      <w:r w:rsidR="00BD0557" w:rsidRPr="00BD0557">
        <w:rPr>
          <w:rFonts w:hint="eastAsia"/>
          <w:rtl/>
        </w:rPr>
        <w:t>قِيلَ</w:t>
      </w:r>
      <w:r w:rsidR="00BD0557" w:rsidRPr="00BD0557">
        <w:rPr>
          <w:rtl/>
        </w:rPr>
        <w:t xml:space="preserve"> </w:t>
      </w:r>
      <w:r w:rsidR="00BD0557" w:rsidRPr="00BD0557">
        <w:rPr>
          <w:rFonts w:hint="eastAsia"/>
          <w:rtl/>
        </w:rPr>
        <w:t>لَهُمُ</w:t>
      </w:r>
      <w:r w:rsidRPr="007770E6">
        <w:rPr>
          <w:rStyle w:val="Char8"/>
          <w:rtl/>
        </w:rPr>
        <w:t>﴾</w:t>
      </w:r>
      <w:r>
        <w:rPr>
          <w:rStyle w:val="Char8"/>
          <w:rtl/>
        </w:rPr>
        <w:t xml:space="preserve"> </w:t>
      </w:r>
      <w:r w:rsidRPr="007770E6">
        <w:rPr>
          <w:rStyle w:val="Char6"/>
          <w:rtl/>
        </w:rPr>
        <w:t>[</w:t>
      </w:r>
      <w:r w:rsidR="001E555C">
        <w:rPr>
          <w:rStyle w:val="Char6"/>
          <w:rFonts w:hint="cs"/>
          <w:rtl/>
        </w:rPr>
        <w:t>الأعراف: 161</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ترک کلم</w:t>
      </w:r>
      <w:r w:rsidR="00D45A34">
        <w:rPr>
          <w:rStyle w:val="Char4"/>
          <w:rtl/>
          <w:lang w:bidi="fa-IR"/>
        </w:rPr>
        <w:t>ه</w:t>
      </w:r>
      <w:r w:rsidRPr="0049472C">
        <w:rPr>
          <w:rStyle w:val="Char4"/>
          <w:rtl/>
          <w:lang w:bidi="fa-IR"/>
        </w:rPr>
        <w:t xml:space="preserve"> «رغد» و چون سکونت با خوردن جمع می‌شود فرمود: (وکلوا) و مناسب آمد مقدم داشتن تذکر آمرزش خطاها، و ترک واو در (سنزید) و چون در سوره الأعراف هدایت کنندگان به صورت بعض ذکر شده‌اند که: </w:t>
      </w:r>
    </w:p>
    <w:p w:rsidR="007770E6" w:rsidRPr="0049472C" w:rsidRDefault="007770E6" w:rsidP="00B115FC">
      <w:pPr>
        <w:pStyle w:val="af1"/>
        <w:rPr>
          <w:rStyle w:val="Char4"/>
          <w:rtl/>
        </w:rPr>
      </w:pPr>
      <w:r w:rsidRPr="007770E6">
        <w:rPr>
          <w:rStyle w:val="Char8"/>
          <w:rtl/>
        </w:rPr>
        <w:t>﴿</w:t>
      </w:r>
      <w:r w:rsidR="00BD0557" w:rsidRPr="00BD0557">
        <w:rPr>
          <w:rFonts w:hint="eastAsia"/>
          <w:rtl/>
        </w:rPr>
        <w:t>وَمِن</w:t>
      </w:r>
      <w:r w:rsidR="00BD0557" w:rsidRPr="00BD0557">
        <w:rPr>
          <w:rtl/>
        </w:rPr>
        <w:t xml:space="preserve"> </w:t>
      </w:r>
      <w:r w:rsidR="00BD0557" w:rsidRPr="00BD0557">
        <w:rPr>
          <w:rFonts w:hint="eastAsia"/>
          <w:rtl/>
        </w:rPr>
        <w:t>قَو</w:t>
      </w:r>
      <w:r w:rsidR="00BD0557" w:rsidRPr="00BD0557">
        <w:rPr>
          <w:rFonts w:hint="cs"/>
          <w:rtl/>
        </w:rPr>
        <w:t>ۡ</w:t>
      </w:r>
      <w:r w:rsidR="00BD0557" w:rsidRPr="00BD0557">
        <w:rPr>
          <w:rFonts w:hint="eastAsia"/>
          <w:rtl/>
        </w:rPr>
        <w:t>مِ</w:t>
      </w:r>
      <w:r w:rsidR="00BD0557" w:rsidRPr="00BD0557">
        <w:rPr>
          <w:rtl/>
        </w:rPr>
        <w:t xml:space="preserve"> </w:t>
      </w:r>
      <w:r w:rsidR="00BD0557" w:rsidRPr="00BD0557">
        <w:rPr>
          <w:rFonts w:hint="eastAsia"/>
          <w:rtl/>
        </w:rPr>
        <w:t>مُوسَى</w:t>
      </w:r>
      <w:r w:rsidR="00BD0557" w:rsidRPr="00BD0557">
        <w:rPr>
          <w:rFonts w:hint="cs"/>
          <w:rtl/>
        </w:rPr>
        <w:t>ٰٓ</w:t>
      </w:r>
      <w:r w:rsidR="00BD0557" w:rsidRPr="00BD0557">
        <w:rPr>
          <w:rtl/>
        </w:rPr>
        <w:t xml:space="preserve"> </w:t>
      </w:r>
      <w:r w:rsidR="00BD0557" w:rsidRPr="00BD0557">
        <w:rPr>
          <w:rFonts w:hint="eastAsia"/>
          <w:rtl/>
        </w:rPr>
        <w:t>أُمَّة</w:t>
      </w:r>
      <w:r w:rsidR="00BD0557" w:rsidRPr="00BD0557">
        <w:rPr>
          <w:rFonts w:hint="cs"/>
          <w:rtl/>
        </w:rPr>
        <w:t>ٞ</w:t>
      </w:r>
      <w:r w:rsidR="00BD0557" w:rsidRPr="00BD0557">
        <w:rPr>
          <w:rtl/>
        </w:rPr>
        <w:t xml:space="preserve"> </w:t>
      </w:r>
      <w:r w:rsidR="00BD0557" w:rsidRPr="00BD0557">
        <w:rPr>
          <w:rFonts w:hint="eastAsia"/>
          <w:rtl/>
        </w:rPr>
        <w:t>يَه</w:t>
      </w:r>
      <w:r w:rsidR="00BD0557" w:rsidRPr="00BD0557">
        <w:rPr>
          <w:rFonts w:hint="cs"/>
          <w:rtl/>
        </w:rPr>
        <w:t>ۡ</w:t>
      </w:r>
      <w:r w:rsidR="00BD0557" w:rsidRPr="00BD0557">
        <w:rPr>
          <w:rFonts w:hint="eastAsia"/>
          <w:rtl/>
        </w:rPr>
        <w:t>دُونَ</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حَقِّ</w:t>
      </w:r>
      <w:r w:rsidRPr="007770E6">
        <w:rPr>
          <w:rStyle w:val="Char8"/>
          <w:rtl/>
        </w:rPr>
        <w:t>﴾</w:t>
      </w:r>
      <w:r>
        <w:rPr>
          <w:rStyle w:val="Char8"/>
          <w:rtl/>
        </w:rPr>
        <w:t xml:space="preserve"> </w:t>
      </w:r>
      <w:r w:rsidRPr="007770E6">
        <w:rPr>
          <w:rStyle w:val="Char6"/>
          <w:rtl/>
        </w:rPr>
        <w:t>[</w:t>
      </w:r>
      <w:r w:rsidR="001E555C">
        <w:rPr>
          <w:rStyle w:val="Char6"/>
          <w:rFonts w:hint="cs"/>
          <w:rtl/>
        </w:rPr>
        <w:t>الأعراف: 159</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مناسب شد که در هنگام ذکر ظالمین نیز چنین بیاید، </w:t>
      </w:r>
    </w:p>
    <w:p w:rsidR="007770E6" w:rsidRPr="0049472C" w:rsidRDefault="007770E6" w:rsidP="00B115FC">
      <w:pPr>
        <w:pStyle w:val="af1"/>
        <w:rPr>
          <w:rStyle w:val="Char4"/>
          <w:rtl/>
        </w:rPr>
      </w:pPr>
      <w:r w:rsidRPr="007770E6">
        <w:rPr>
          <w:rStyle w:val="Char8"/>
          <w:rtl/>
        </w:rPr>
        <w:t>﴿</w:t>
      </w:r>
      <w:r w:rsidR="00BD0557" w:rsidRPr="00BD0557">
        <w:rPr>
          <w:rFonts w:hint="cs"/>
          <w:rtl/>
        </w:rPr>
        <w:t>ٱ</w:t>
      </w:r>
      <w:r w:rsidR="00BD0557" w:rsidRPr="00BD0557">
        <w:rPr>
          <w:rFonts w:hint="eastAsia"/>
          <w:rtl/>
        </w:rPr>
        <w:t>لَّذِينَ</w:t>
      </w:r>
      <w:r w:rsidR="00BD0557" w:rsidRPr="00BD0557">
        <w:rPr>
          <w:rtl/>
        </w:rPr>
        <w:t xml:space="preserve"> </w:t>
      </w:r>
      <w:r w:rsidR="00BD0557" w:rsidRPr="00BD0557">
        <w:rPr>
          <w:rFonts w:hint="eastAsia"/>
          <w:rtl/>
        </w:rPr>
        <w:t>ظَلَمُواْ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هُم</w:t>
      </w:r>
      <w:r w:rsidR="00BD0557" w:rsidRPr="00BD0557">
        <w:rPr>
          <w:rFonts w:hint="cs"/>
          <w:rtl/>
        </w:rPr>
        <w:t>ۡ</w:t>
      </w:r>
      <w:r w:rsidRPr="007770E6">
        <w:rPr>
          <w:rStyle w:val="Char8"/>
          <w:rtl/>
        </w:rPr>
        <w:t>﴾</w:t>
      </w:r>
      <w:r>
        <w:rPr>
          <w:rStyle w:val="Char8"/>
          <w:rtl/>
        </w:rPr>
        <w:t xml:space="preserve"> </w:t>
      </w:r>
      <w:r w:rsidRPr="007770E6">
        <w:rPr>
          <w:rStyle w:val="Char6"/>
          <w:rtl/>
        </w:rPr>
        <w:t>[</w:t>
      </w:r>
      <w:r w:rsidR="00BD0557">
        <w:rPr>
          <w:rStyle w:val="Char6"/>
          <w:rFonts w:hint="cs"/>
          <w:rtl/>
        </w:rPr>
        <w:t>الأعراف: 162</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ولی در سوره‌</w:t>
      </w:r>
      <w:r w:rsidR="00D45A34">
        <w:rPr>
          <w:rStyle w:val="Char4"/>
          <w:rtl/>
          <w:lang w:bidi="fa-IR"/>
        </w:rPr>
        <w:t>ی</w:t>
      </w:r>
      <w:r w:rsidRPr="0049472C">
        <w:rPr>
          <w:rStyle w:val="Char4"/>
          <w:rtl/>
          <w:lang w:bidi="fa-IR"/>
        </w:rPr>
        <w:t xml:space="preserve"> البقره ترک شده است. و در سوره‌</w:t>
      </w:r>
      <w:r w:rsidR="00D45A34">
        <w:rPr>
          <w:rStyle w:val="Char4"/>
          <w:rtl/>
          <w:lang w:bidi="fa-IR"/>
        </w:rPr>
        <w:t>ی</w:t>
      </w:r>
      <w:r w:rsidRPr="0049472C">
        <w:rPr>
          <w:rStyle w:val="Char4"/>
          <w:rtl/>
          <w:lang w:bidi="fa-IR"/>
        </w:rPr>
        <w:t xml:space="preserve"> البقره به سالم ماندن غیرظالمین اشاره شده چون تصریح کرده که عذاب بر متصفان به ظلم نازل گشت، و «إرسال» از «إنزال» مؤثرتر است، لذا در سوره‌</w:t>
      </w:r>
      <w:r w:rsidR="00D45A34">
        <w:rPr>
          <w:rStyle w:val="Char4"/>
          <w:rtl/>
          <w:lang w:bidi="fa-IR"/>
        </w:rPr>
        <w:t>ی</w:t>
      </w:r>
      <w:r w:rsidRPr="0049472C">
        <w:rPr>
          <w:rStyle w:val="Char4"/>
          <w:rtl/>
          <w:lang w:bidi="fa-IR"/>
        </w:rPr>
        <w:t xml:space="preserve"> البقره که نعمت ذکر شده با آن مناسب آمد، و آی</w:t>
      </w:r>
      <w:r w:rsidR="00D45A34">
        <w:rPr>
          <w:rStyle w:val="Char4"/>
          <w:rtl/>
          <w:lang w:bidi="fa-IR"/>
        </w:rPr>
        <w:t>ه</w:t>
      </w:r>
      <w:r w:rsidRPr="0049472C">
        <w:rPr>
          <w:rStyle w:val="Char4"/>
          <w:rtl/>
          <w:lang w:bidi="fa-IR"/>
        </w:rPr>
        <w:t xml:space="preserve"> البقره را با؛ </w:t>
      </w:r>
    </w:p>
    <w:p w:rsidR="007770E6" w:rsidRPr="0049472C" w:rsidRDefault="007770E6" w:rsidP="00B115FC">
      <w:pPr>
        <w:pStyle w:val="af1"/>
        <w:rPr>
          <w:rStyle w:val="Char4"/>
          <w:rtl/>
        </w:rPr>
      </w:pPr>
      <w:r w:rsidRPr="007770E6">
        <w:rPr>
          <w:rStyle w:val="Char8"/>
          <w:rtl/>
        </w:rPr>
        <w:t>﴿</w:t>
      </w:r>
      <w:r w:rsidR="00BD0557" w:rsidRPr="00BD0557">
        <w:rPr>
          <w:rFonts w:hint="eastAsia"/>
          <w:rtl/>
        </w:rPr>
        <w:t>يَف</w:t>
      </w:r>
      <w:r w:rsidR="00BD0557" w:rsidRPr="00BD0557">
        <w:rPr>
          <w:rFonts w:hint="cs"/>
          <w:rtl/>
        </w:rPr>
        <w:t>ۡ</w:t>
      </w:r>
      <w:r w:rsidR="00BD0557" w:rsidRPr="00BD0557">
        <w:rPr>
          <w:rFonts w:hint="eastAsia"/>
          <w:rtl/>
        </w:rPr>
        <w:t>سُقُونَ</w:t>
      </w:r>
      <w:r w:rsidRPr="007770E6">
        <w:rPr>
          <w:rStyle w:val="Char8"/>
          <w:rtl/>
        </w:rPr>
        <w:t>﴾</w:t>
      </w:r>
      <w:r>
        <w:rPr>
          <w:rStyle w:val="Char8"/>
          <w:rtl/>
        </w:rPr>
        <w:t xml:space="preserve"> </w:t>
      </w:r>
      <w:r w:rsidRPr="007770E6">
        <w:rPr>
          <w:rStyle w:val="Char6"/>
          <w:rtl/>
        </w:rPr>
        <w:t>[</w:t>
      </w:r>
      <w:r w:rsidR="001E555C">
        <w:rPr>
          <w:rStyle w:val="Char6"/>
          <w:rFonts w:hint="cs"/>
          <w:rtl/>
        </w:rPr>
        <w:t>البقرة: 59</w:t>
      </w:r>
      <w:r w:rsidRPr="007770E6">
        <w:rPr>
          <w:rStyle w:val="Char6"/>
          <w:rtl/>
        </w:rPr>
        <w:t>]</w:t>
      </w:r>
      <w:r w:rsidRPr="007770E6">
        <w:rPr>
          <w:rStyle w:val="Char4"/>
          <w:rtl/>
        </w:rPr>
        <w:t>.</w:t>
      </w:r>
    </w:p>
    <w:p w:rsidR="007770E6" w:rsidRPr="001E555C" w:rsidRDefault="007770E6" w:rsidP="00B115FC">
      <w:pPr>
        <w:tabs>
          <w:tab w:val="right" w:pos="7031"/>
        </w:tabs>
        <w:ind w:firstLine="284"/>
        <w:jc w:val="both"/>
        <w:rPr>
          <w:rStyle w:val="Char4"/>
          <w:spacing w:val="-2"/>
          <w:rtl/>
          <w:lang w:bidi="fa-IR"/>
        </w:rPr>
      </w:pPr>
      <w:r w:rsidRPr="001E555C">
        <w:rPr>
          <w:rStyle w:val="Char4"/>
          <w:spacing w:val="-2"/>
          <w:rtl/>
          <w:lang w:bidi="fa-IR"/>
        </w:rPr>
        <w:t>و لازمه‌اش ظلم نیست، ولی لازم</w:t>
      </w:r>
      <w:r w:rsidR="00D45A34" w:rsidRPr="001E555C">
        <w:rPr>
          <w:rStyle w:val="Char4"/>
          <w:spacing w:val="-2"/>
          <w:rtl/>
          <w:lang w:bidi="fa-IR"/>
        </w:rPr>
        <w:t>ه</w:t>
      </w:r>
      <w:r w:rsidRPr="001E555C">
        <w:rPr>
          <w:rStyle w:val="Char4"/>
          <w:spacing w:val="-2"/>
          <w:rtl/>
          <w:lang w:bidi="fa-IR"/>
        </w:rPr>
        <w:t xml:space="preserve"> ظلم فسق می‌باشد، پس هر لفظی با سیاق خود مناسب افتاد.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همچنین در البقر</w:t>
      </w:r>
      <w:r w:rsidR="001E555C">
        <w:rPr>
          <w:rStyle w:val="Char4"/>
          <w:rFonts w:hint="cs"/>
          <w:rtl/>
          <w:lang w:bidi="fa-IR"/>
        </w:rPr>
        <w:t>ة</w:t>
      </w:r>
      <w:r w:rsidRPr="0049472C">
        <w:rPr>
          <w:rStyle w:val="Char4"/>
          <w:rtl/>
          <w:lang w:bidi="fa-IR"/>
        </w:rPr>
        <w:t xml:space="preserve">: </w:t>
      </w:r>
    </w:p>
    <w:p w:rsidR="007770E6" w:rsidRPr="0049472C" w:rsidRDefault="007770E6" w:rsidP="00B115FC">
      <w:pPr>
        <w:pStyle w:val="af1"/>
        <w:rPr>
          <w:rStyle w:val="Char4"/>
          <w:rtl/>
        </w:rPr>
      </w:pPr>
      <w:r w:rsidRPr="007770E6">
        <w:rPr>
          <w:rStyle w:val="Char8"/>
          <w:rtl/>
        </w:rPr>
        <w:t>﴿</w:t>
      </w:r>
      <w:r w:rsidR="00BD0557" w:rsidRPr="00BD0557">
        <w:rPr>
          <w:rFonts w:hint="eastAsia"/>
          <w:rtl/>
        </w:rPr>
        <w:t>فَ</w:t>
      </w:r>
      <w:r w:rsidR="00BD0557" w:rsidRPr="00BD0557">
        <w:rPr>
          <w:rFonts w:hint="cs"/>
          <w:rtl/>
        </w:rPr>
        <w:t>ٱ</w:t>
      </w:r>
      <w:r w:rsidR="00BD0557" w:rsidRPr="00BD0557">
        <w:rPr>
          <w:rFonts w:hint="eastAsia"/>
          <w:rtl/>
        </w:rPr>
        <w:t>نفَجَرَت</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60</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الأعراف:</w:t>
      </w:r>
    </w:p>
    <w:p w:rsidR="007770E6" w:rsidRPr="0049472C" w:rsidRDefault="007770E6" w:rsidP="00B115FC">
      <w:pPr>
        <w:pStyle w:val="af1"/>
        <w:rPr>
          <w:rStyle w:val="Char4"/>
          <w:rtl/>
        </w:rPr>
      </w:pPr>
      <w:r w:rsidRPr="007770E6">
        <w:rPr>
          <w:rStyle w:val="Char8"/>
          <w:rtl/>
        </w:rPr>
        <w:t>﴿</w:t>
      </w:r>
      <w:r w:rsidR="00BD0557" w:rsidRPr="00BD0557">
        <w:rPr>
          <w:rFonts w:hint="eastAsia"/>
          <w:rtl/>
        </w:rPr>
        <w:t>فَ</w:t>
      </w:r>
      <w:r w:rsidR="00BD0557" w:rsidRPr="00BD0557">
        <w:rPr>
          <w:rFonts w:hint="cs"/>
          <w:rtl/>
        </w:rPr>
        <w:t>ٱ</w:t>
      </w:r>
      <w:r w:rsidR="00BD0557" w:rsidRPr="00BD0557">
        <w:rPr>
          <w:rFonts w:hint="eastAsia"/>
          <w:rtl/>
        </w:rPr>
        <w:t>ن</w:t>
      </w:r>
      <w:r w:rsidR="00BD0557" w:rsidRPr="00BD0557">
        <w:rPr>
          <w:rFonts w:hint="cs"/>
          <w:rtl/>
        </w:rPr>
        <w:t>ۢ</w:t>
      </w:r>
      <w:r w:rsidR="00BD0557" w:rsidRPr="00BD0557">
        <w:rPr>
          <w:rFonts w:hint="eastAsia"/>
          <w:rtl/>
        </w:rPr>
        <w:t>بَجَسَت</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الأعراف: 160</w:t>
      </w:r>
      <w:r w:rsidRPr="007770E6">
        <w:rPr>
          <w:rStyle w:val="Char6"/>
          <w:rtl/>
        </w:rPr>
        <w:t>]</w:t>
      </w:r>
      <w:r w:rsidRPr="007770E6">
        <w:rPr>
          <w:rStyle w:val="Char4"/>
          <w:rtl/>
        </w:rPr>
        <w:t>.</w:t>
      </w:r>
    </w:p>
    <w:p w:rsidR="007770E6" w:rsidRPr="001E555C" w:rsidRDefault="007770E6" w:rsidP="00B115FC">
      <w:pPr>
        <w:tabs>
          <w:tab w:val="right" w:pos="7031"/>
        </w:tabs>
        <w:ind w:firstLine="284"/>
        <w:jc w:val="both"/>
        <w:rPr>
          <w:rStyle w:val="Char4"/>
          <w:spacing w:val="-2"/>
          <w:rtl/>
          <w:lang w:bidi="fa-IR"/>
        </w:rPr>
      </w:pPr>
      <w:r w:rsidRPr="001E555C">
        <w:rPr>
          <w:rStyle w:val="Char4"/>
          <w:spacing w:val="-2"/>
          <w:rtl/>
          <w:lang w:bidi="fa-IR"/>
        </w:rPr>
        <w:t>آمده، چونکه انفجار در بسیاری آب بلیغتر است، لذا در سیاق یاد نعمتها تعبیر به آن مناسب 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p>
    <w:p w:rsidR="007770E6" w:rsidRPr="0049472C" w:rsidRDefault="007770E6" w:rsidP="00B115FC">
      <w:pPr>
        <w:pStyle w:val="af1"/>
        <w:rPr>
          <w:rStyle w:val="Char4"/>
          <w:rtl/>
        </w:rPr>
      </w:pPr>
      <w:r w:rsidRPr="007770E6">
        <w:rPr>
          <w:rStyle w:val="Char8"/>
          <w:rtl/>
        </w:rPr>
        <w:t>﴿</w:t>
      </w:r>
      <w:r w:rsidR="00BD0557" w:rsidRPr="00BD0557">
        <w:rPr>
          <w:rFonts w:hint="eastAsia"/>
          <w:rtl/>
        </w:rPr>
        <w:t>وَقَالُواْ</w:t>
      </w:r>
      <w:r w:rsidR="00BD0557" w:rsidRPr="00BD0557">
        <w:rPr>
          <w:rtl/>
        </w:rPr>
        <w:t xml:space="preserve"> </w:t>
      </w:r>
      <w:r w:rsidR="00BD0557" w:rsidRPr="00BD0557">
        <w:rPr>
          <w:rFonts w:hint="eastAsia"/>
          <w:rtl/>
        </w:rPr>
        <w:t>لَن</w:t>
      </w:r>
      <w:r w:rsidR="00BD0557" w:rsidRPr="00BD0557">
        <w:rPr>
          <w:rtl/>
        </w:rPr>
        <w:t xml:space="preserve"> </w:t>
      </w:r>
      <w:r w:rsidR="00BD0557" w:rsidRPr="00BD0557">
        <w:rPr>
          <w:rFonts w:hint="eastAsia"/>
          <w:rtl/>
        </w:rPr>
        <w:t>تَمَسَّنَا</w:t>
      </w:r>
      <w:r w:rsidR="00BD0557" w:rsidRPr="00BD0557">
        <w:rPr>
          <w:rtl/>
        </w:rPr>
        <w:t xml:space="preserve"> </w:t>
      </w:r>
      <w:r w:rsidR="00BD0557" w:rsidRPr="00BD0557">
        <w:rPr>
          <w:rFonts w:hint="cs"/>
          <w:rtl/>
        </w:rPr>
        <w:t>ٱ</w:t>
      </w:r>
      <w:r w:rsidR="00BD0557" w:rsidRPr="00BD0557">
        <w:rPr>
          <w:rFonts w:hint="eastAsia"/>
          <w:rtl/>
        </w:rPr>
        <w:t>لنَّارُ</w:t>
      </w:r>
      <w:r w:rsidR="00BD0557" w:rsidRPr="00BD0557">
        <w:rPr>
          <w:rtl/>
        </w:rPr>
        <w:t xml:space="preserve"> </w:t>
      </w:r>
      <w:r w:rsidR="00BD0557" w:rsidRPr="00BD0557">
        <w:rPr>
          <w:rFonts w:hint="eastAsia"/>
          <w:rtl/>
        </w:rPr>
        <w:t>إِلَّا</w:t>
      </w:r>
      <w:r w:rsidR="00BD0557" w:rsidRPr="00BD0557">
        <w:rPr>
          <w:rFonts w:hint="cs"/>
          <w:rtl/>
        </w:rPr>
        <w:t>ٓ</w:t>
      </w:r>
      <w:r w:rsidR="00BD0557" w:rsidRPr="00BD0557">
        <w:rPr>
          <w:rtl/>
        </w:rPr>
        <w:t xml:space="preserve"> </w:t>
      </w:r>
      <w:r w:rsidR="00BD0557" w:rsidRPr="00BD0557">
        <w:rPr>
          <w:rFonts w:hint="eastAsia"/>
          <w:rtl/>
        </w:rPr>
        <w:t>أَيَّام</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مَّع</w:t>
      </w:r>
      <w:r w:rsidR="00BD0557" w:rsidRPr="00BD0557">
        <w:rPr>
          <w:rFonts w:hint="cs"/>
          <w:rtl/>
        </w:rPr>
        <w:t>ۡ</w:t>
      </w:r>
      <w:r w:rsidR="00BD0557" w:rsidRPr="00BD0557">
        <w:rPr>
          <w:rFonts w:hint="eastAsia"/>
          <w:rtl/>
        </w:rPr>
        <w:t>دُودَة</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80</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آل عمران آمده: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مَّع</w:t>
      </w:r>
      <w:r w:rsidR="00BD0557" w:rsidRPr="00BD0557">
        <w:rPr>
          <w:rFonts w:hint="cs"/>
          <w:rtl/>
        </w:rPr>
        <w:t>ۡ</w:t>
      </w:r>
      <w:r w:rsidR="00BD0557" w:rsidRPr="00BD0557">
        <w:rPr>
          <w:rFonts w:hint="eastAsia"/>
          <w:rtl/>
        </w:rPr>
        <w:t>دُودَ</w:t>
      </w:r>
      <w:r w:rsidR="00BD0557" w:rsidRPr="00BD0557">
        <w:rPr>
          <w:rFonts w:hint="cs"/>
          <w:rtl/>
        </w:rPr>
        <w:t>ٰ</w:t>
      </w:r>
      <w:r w:rsidR="00BD0557" w:rsidRPr="00BD0557">
        <w:rPr>
          <w:rFonts w:hint="eastAsia"/>
          <w:rtl/>
        </w:rPr>
        <w:t>ت</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آل‌عمران: 24</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جماعه گفته: چونکه گویند</w:t>
      </w:r>
      <w:r w:rsidR="00D45A34">
        <w:rPr>
          <w:rStyle w:val="Char4"/>
          <w:rtl/>
          <w:lang w:bidi="fa-IR"/>
        </w:rPr>
        <w:t>ه</w:t>
      </w:r>
      <w:r w:rsidRPr="0049472C">
        <w:rPr>
          <w:rStyle w:val="Char4"/>
          <w:rtl/>
          <w:lang w:bidi="fa-IR"/>
        </w:rPr>
        <w:t xml:space="preserve"> این حرف دو فرقه از یهود می‌باشند که یکی از آنها گفته: چهل روز عذاب خواهیم شد به تعداد روزهای عبادت کردن گوساله از ناحی</w:t>
      </w:r>
      <w:r w:rsidR="00D45A34">
        <w:rPr>
          <w:rStyle w:val="Char4"/>
          <w:rtl/>
          <w:lang w:bidi="fa-IR"/>
        </w:rPr>
        <w:t>ه</w:t>
      </w:r>
      <w:r w:rsidRPr="0049472C">
        <w:rPr>
          <w:rStyle w:val="Char4"/>
          <w:rtl/>
          <w:lang w:bidi="fa-IR"/>
        </w:rPr>
        <w:t xml:space="preserve"> پدران آنها، پس آی</w:t>
      </w:r>
      <w:r w:rsidR="00D45A34">
        <w:rPr>
          <w:rStyle w:val="Char4"/>
          <w:rtl/>
          <w:lang w:bidi="fa-IR"/>
        </w:rPr>
        <w:t>ه</w:t>
      </w:r>
      <w:r w:rsidRPr="0049472C">
        <w:rPr>
          <w:rStyle w:val="Char4"/>
          <w:rtl/>
          <w:lang w:bidi="fa-IR"/>
        </w:rPr>
        <w:t xml:space="preserve"> البقره محتمل است فرق</w:t>
      </w:r>
      <w:r w:rsidR="00D45A34">
        <w:rPr>
          <w:rStyle w:val="Char4"/>
          <w:rtl/>
          <w:lang w:bidi="fa-IR"/>
        </w:rPr>
        <w:t>ه</w:t>
      </w:r>
      <w:r w:rsidRPr="0049472C">
        <w:rPr>
          <w:rStyle w:val="Char4"/>
          <w:rtl/>
          <w:lang w:bidi="fa-IR"/>
        </w:rPr>
        <w:t xml:space="preserve"> دوم را مقصود داشته باشد که با جمع کثرت تعبیر آورده، و در آل عمران فرق</w:t>
      </w:r>
      <w:r w:rsidR="00D45A34">
        <w:rPr>
          <w:rStyle w:val="Char4"/>
          <w:rtl/>
          <w:lang w:bidi="fa-IR"/>
        </w:rPr>
        <w:t>ه</w:t>
      </w:r>
      <w:r w:rsidRPr="0049472C">
        <w:rPr>
          <w:rStyle w:val="Char4"/>
          <w:rtl/>
          <w:lang w:bidi="fa-IR"/>
        </w:rPr>
        <w:t xml:space="preserve"> اول که به جمع قلت تعبیر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ابوعبدالله رازی گفته: این از باب تفنن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BD0557" w:rsidRPr="00BD0557">
        <w:rPr>
          <w:rFonts w:hint="eastAsia"/>
          <w:rtl/>
        </w:rPr>
        <w:t>إِنَّ</w:t>
      </w:r>
      <w:r w:rsidR="00BD0557" w:rsidRPr="00BD0557">
        <w:rPr>
          <w:rtl/>
        </w:rPr>
        <w:t xml:space="preserve"> </w:t>
      </w:r>
      <w:r w:rsidR="00BD0557" w:rsidRPr="00BD0557">
        <w:rPr>
          <w:rFonts w:hint="eastAsia"/>
          <w:rtl/>
        </w:rPr>
        <w:t>هُدَى</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هُوَ</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هُدَى</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120</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آل عمران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إِنَّ</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هُدَى</w:t>
      </w:r>
      <w:r w:rsidR="00BD0557" w:rsidRPr="00BD0557">
        <w:rPr>
          <w:rFonts w:hint="cs"/>
          <w:rtl/>
        </w:rPr>
        <w:t>ٰ</w:t>
      </w:r>
      <w:r w:rsidR="00BD0557" w:rsidRPr="00BD0557">
        <w:rPr>
          <w:rtl/>
        </w:rPr>
        <w:t xml:space="preserve"> </w:t>
      </w:r>
      <w:r w:rsidR="00BD0557" w:rsidRPr="00BD0557">
        <w:rPr>
          <w:rFonts w:hint="eastAsia"/>
          <w:rtl/>
        </w:rPr>
        <w:t>هُدَى</w:t>
      </w:r>
      <w:r w:rsidRPr="007770E6">
        <w:rPr>
          <w:rStyle w:val="Char8"/>
          <w:rtl/>
        </w:rPr>
        <w:t>﴾</w:t>
      </w:r>
      <w:r>
        <w:rPr>
          <w:rStyle w:val="Char8"/>
          <w:rtl/>
        </w:rPr>
        <w:t xml:space="preserve"> </w:t>
      </w:r>
      <w:r w:rsidRPr="007770E6">
        <w:rPr>
          <w:rStyle w:val="Char6"/>
          <w:rtl/>
        </w:rPr>
        <w:t>[</w:t>
      </w:r>
      <w:r w:rsidR="001E555C">
        <w:rPr>
          <w:rStyle w:val="Char6"/>
          <w:rFonts w:hint="cs"/>
          <w:rtl/>
        </w:rPr>
        <w:t>آل‌عمران: 73</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زیرا که منظور از «هدی» در سوره‌</w:t>
      </w:r>
      <w:r w:rsidR="00D45A34">
        <w:rPr>
          <w:rStyle w:val="Char4"/>
          <w:rtl/>
          <w:lang w:bidi="fa-IR"/>
        </w:rPr>
        <w:t>ی</w:t>
      </w:r>
      <w:r w:rsidRPr="0049472C">
        <w:rPr>
          <w:rStyle w:val="Char4"/>
          <w:rtl/>
          <w:lang w:bidi="fa-IR"/>
        </w:rPr>
        <w:t xml:space="preserve"> البقره تحویل قبله است، و در آل عمران مراد دین است، چون پیش از آن آمده: (لمن تبع دینکم) یعنی: همانا دین خداوند اسلام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BD0557" w:rsidRPr="00BD0557">
        <w:rPr>
          <w:rFonts w:hint="cs"/>
          <w:rtl/>
        </w:rPr>
        <w:t>ٱ</w:t>
      </w:r>
      <w:r w:rsidR="00BD0557" w:rsidRPr="00BD0557">
        <w:rPr>
          <w:rFonts w:hint="eastAsia"/>
          <w:rtl/>
        </w:rPr>
        <w:t>ج</w:t>
      </w:r>
      <w:r w:rsidR="00BD0557" w:rsidRPr="00BD0557">
        <w:rPr>
          <w:rFonts w:hint="cs"/>
          <w:rtl/>
        </w:rPr>
        <w:t>ۡ</w:t>
      </w:r>
      <w:r w:rsidR="00BD0557" w:rsidRPr="00BD0557">
        <w:rPr>
          <w:rFonts w:hint="eastAsia"/>
          <w:rtl/>
        </w:rPr>
        <w:t>عَل</w:t>
      </w:r>
      <w:r w:rsidR="00BD0557" w:rsidRPr="00BD0557">
        <w:rPr>
          <w:rFonts w:hint="cs"/>
          <w:rtl/>
        </w:rPr>
        <w:t>ۡ</w:t>
      </w:r>
      <w:r w:rsidR="00BD0557" w:rsidRPr="00BD0557">
        <w:rPr>
          <w:rtl/>
        </w:rPr>
        <w:t xml:space="preserve"> </w:t>
      </w:r>
      <w:r w:rsidR="00BD0557" w:rsidRPr="00BD0557">
        <w:rPr>
          <w:rFonts w:hint="eastAsia"/>
          <w:rtl/>
        </w:rPr>
        <w:t>هَ</w:t>
      </w:r>
      <w:r w:rsidR="00BD0557" w:rsidRPr="00BD0557">
        <w:rPr>
          <w:rFonts w:hint="cs"/>
          <w:rtl/>
        </w:rPr>
        <w:t>ٰ</w:t>
      </w:r>
      <w:r w:rsidR="00BD0557" w:rsidRPr="00BD0557">
        <w:rPr>
          <w:rFonts w:hint="eastAsia"/>
          <w:rtl/>
        </w:rPr>
        <w:t>ذَا</w:t>
      </w:r>
      <w:r w:rsidR="00BD0557" w:rsidRPr="00BD0557">
        <w:rPr>
          <w:rtl/>
        </w:rPr>
        <w:t xml:space="preserve"> </w:t>
      </w:r>
      <w:r w:rsidR="00BD0557" w:rsidRPr="00BD0557">
        <w:rPr>
          <w:rFonts w:hint="eastAsia"/>
          <w:rtl/>
        </w:rPr>
        <w:t>بَلَدًا</w:t>
      </w:r>
      <w:r w:rsidR="00BD0557" w:rsidRPr="00BD0557">
        <w:rPr>
          <w:rtl/>
        </w:rPr>
        <w:t xml:space="preserve"> </w:t>
      </w:r>
      <w:r w:rsidR="00BD0557" w:rsidRPr="00BD0557">
        <w:rPr>
          <w:rFonts w:hint="eastAsia"/>
          <w:rtl/>
        </w:rPr>
        <w:t>ءَامِن</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البقرة: 126</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ابراهیم فرموده: </w:t>
      </w:r>
    </w:p>
    <w:p w:rsidR="007770E6" w:rsidRPr="0049472C" w:rsidRDefault="007770E6" w:rsidP="00B115FC">
      <w:pPr>
        <w:pStyle w:val="af1"/>
        <w:rPr>
          <w:rStyle w:val="Char4"/>
          <w:rtl/>
        </w:rPr>
      </w:pPr>
      <w:r w:rsidRPr="007770E6">
        <w:rPr>
          <w:rStyle w:val="Char8"/>
          <w:rtl/>
        </w:rPr>
        <w:t>﴿</w:t>
      </w:r>
      <w:r w:rsidR="00BD0557" w:rsidRPr="00BD0557">
        <w:rPr>
          <w:rFonts w:hint="eastAsia"/>
          <w:rtl/>
        </w:rPr>
        <w:t>هَ</w:t>
      </w:r>
      <w:r w:rsidR="00BD0557" w:rsidRPr="00BD0557">
        <w:rPr>
          <w:rFonts w:hint="cs"/>
          <w:rtl/>
        </w:rPr>
        <w:t>ٰ</w:t>
      </w:r>
      <w:r w:rsidR="00BD0557" w:rsidRPr="00BD0557">
        <w:rPr>
          <w:rFonts w:hint="eastAsia"/>
          <w:rtl/>
        </w:rPr>
        <w:t>ذَا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بَلَدَ</w:t>
      </w:r>
      <w:r w:rsidR="00BD0557" w:rsidRPr="00BD0557">
        <w:rPr>
          <w:rtl/>
        </w:rPr>
        <w:t xml:space="preserve"> </w:t>
      </w:r>
      <w:r w:rsidR="00BD0557" w:rsidRPr="00BD0557">
        <w:rPr>
          <w:rFonts w:hint="eastAsia"/>
          <w:rtl/>
        </w:rPr>
        <w:t>ءَامِن</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ابراهیم: 35</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زیرا که اولی دعای ابراهیم پیش از آباد شدن مکه است، هنگامی که هاجر و اسماعیل را در بیابان آنجا ترک گفت، پس دعا کرد که آن بیابان شهر شود، و آی</w:t>
      </w:r>
      <w:r w:rsidR="00D45A34">
        <w:rPr>
          <w:rStyle w:val="Char4"/>
          <w:rtl/>
          <w:lang w:bidi="fa-IR"/>
        </w:rPr>
        <w:t>ه</w:t>
      </w:r>
      <w:r w:rsidRPr="0049472C">
        <w:rPr>
          <w:rStyle w:val="Char4"/>
          <w:rtl/>
          <w:lang w:bidi="fa-IR"/>
        </w:rPr>
        <w:t xml:space="preserve"> دوم دعای آن حضرت پس از بازگشت به آنجا و سکونت گرفتن طایف</w:t>
      </w:r>
      <w:r w:rsidR="00D45A34">
        <w:rPr>
          <w:rStyle w:val="Char4"/>
          <w:rtl/>
          <w:lang w:bidi="fa-IR"/>
        </w:rPr>
        <w:t>ه</w:t>
      </w:r>
      <w:r w:rsidRPr="0049472C">
        <w:rPr>
          <w:rStyle w:val="Char4"/>
          <w:rtl/>
          <w:lang w:bidi="fa-IR"/>
        </w:rPr>
        <w:t xml:space="preserve"> جرهم در آن، و آباد شدنش می‌باشد، پس برای امنیت آن بلد دعا کرد.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قُولُو</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ءَامَنَّا</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وَمَا</w:t>
      </w:r>
      <w:r w:rsidR="00BD0557" w:rsidRPr="00BD0557">
        <w:rPr>
          <w:rFonts w:hint="cs"/>
          <w:rtl/>
        </w:rPr>
        <w:t>ٓ</w:t>
      </w:r>
      <w:r w:rsidR="00BD0557" w:rsidRPr="00BD0557">
        <w:rPr>
          <w:rtl/>
        </w:rPr>
        <w:t xml:space="preserve"> </w:t>
      </w:r>
      <w:r w:rsidR="00BD0557" w:rsidRPr="00BD0557">
        <w:rPr>
          <w:rFonts w:hint="eastAsia"/>
          <w:rtl/>
        </w:rPr>
        <w:t>أُنزِلَ</w:t>
      </w:r>
      <w:r w:rsidR="00BD0557" w:rsidRPr="00BD0557">
        <w:rPr>
          <w:rtl/>
        </w:rPr>
        <w:t xml:space="preserve"> </w:t>
      </w:r>
      <w:r w:rsidR="00BD0557" w:rsidRPr="00BD0557">
        <w:rPr>
          <w:rFonts w:hint="eastAsia"/>
          <w:rtl/>
        </w:rPr>
        <w:t>إِلَي</w:t>
      </w:r>
      <w:r w:rsidR="00BD0557" w:rsidRPr="00BD0557">
        <w:rPr>
          <w:rFonts w:hint="cs"/>
          <w:rtl/>
        </w:rPr>
        <w:t>ۡ</w:t>
      </w:r>
      <w:r w:rsidR="00BD0557" w:rsidRPr="00BD0557">
        <w:rPr>
          <w:rFonts w:hint="eastAsia"/>
          <w:rtl/>
        </w:rPr>
        <w:t>نَا</w:t>
      </w:r>
      <w:r w:rsidRPr="007770E6">
        <w:rPr>
          <w:rStyle w:val="Char8"/>
          <w:rtl/>
        </w:rPr>
        <w:t>﴾</w:t>
      </w:r>
      <w:r>
        <w:rPr>
          <w:rStyle w:val="Char8"/>
          <w:rtl/>
        </w:rPr>
        <w:t xml:space="preserve"> </w:t>
      </w:r>
      <w:r w:rsidRPr="007770E6">
        <w:rPr>
          <w:rStyle w:val="Char6"/>
          <w:rtl/>
        </w:rPr>
        <w:t>[</w:t>
      </w:r>
      <w:r w:rsidR="001E555C">
        <w:rPr>
          <w:rStyle w:val="Char6"/>
          <w:rFonts w:hint="cs"/>
          <w:rtl/>
        </w:rPr>
        <w:t>البقرة: 136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آل عمران است:</w:t>
      </w:r>
    </w:p>
    <w:p w:rsidR="007770E6" w:rsidRPr="0049472C" w:rsidRDefault="007770E6" w:rsidP="006C43EB">
      <w:pPr>
        <w:pStyle w:val="af1"/>
        <w:rPr>
          <w:rStyle w:val="Char4"/>
          <w:rtl/>
        </w:rPr>
      </w:pPr>
      <w:r w:rsidRPr="007770E6">
        <w:rPr>
          <w:rStyle w:val="Char8"/>
          <w:rtl/>
        </w:rPr>
        <w:t>﴿</w:t>
      </w:r>
      <w:r w:rsidR="00BD0557" w:rsidRPr="00BD0557">
        <w:rPr>
          <w:rFonts w:hint="eastAsia"/>
          <w:rtl/>
        </w:rPr>
        <w:t>قُل</w:t>
      </w:r>
      <w:r w:rsidR="00BD0557" w:rsidRPr="00BD0557">
        <w:rPr>
          <w:rFonts w:hint="cs"/>
          <w:rtl/>
        </w:rPr>
        <w:t>ۡ</w:t>
      </w:r>
      <w:r w:rsidR="00BD0557" w:rsidRPr="00BD0557">
        <w:rPr>
          <w:rtl/>
        </w:rPr>
        <w:t xml:space="preserve"> </w:t>
      </w:r>
      <w:r w:rsidR="00BD0557" w:rsidRPr="00BD0557">
        <w:rPr>
          <w:rFonts w:hint="eastAsia"/>
          <w:rtl/>
        </w:rPr>
        <w:t>ءَامَنَّا</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وَمَا</w:t>
      </w:r>
      <w:r w:rsidR="00BD0557" w:rsidRPr="00BD0557">
        <w:rPr>
          <w:rFonts w:hint="cs"/>
          <w:rtl/>
        </w:rPr>
        <w:t>ٓ</w:t>
      </w:r>
      <w:r w:rsidR="00BD0557" w:rsidRPr="00BD0557">
        <w:rPr>
          <w:rtl/>
        </w:rPr>
        <w:t xml:space="preserve"> </w:t>
      </w:r>
      <w:r w:rsidR="00BD0557" w:rsidRPr="00BD0557">
        <w:rPr>
          <w:rFonts w:hint="eastAsia"/>
          <w:rtl/>
        </w:rPr>
        <w:t>أُنزِلَ</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نَا</w:t>
      </w:r>
      <w:r w:rsidRPr="007770E6">
        <w:rPr>
          <w:rStyle w:val="Char8"/>
          <w:rtl/>
        </w:rPr>
        <w:t>﴾</w:t>
      </w:r>
      <w:r>
        <w:rPr>
          <w:rStyle w:val="Char8"/>
          <w:rtl/>
        </w:rPr>
        <w:t xml:space="preserve"> </w:t>
      </w:r>
      <w:r w:rsidRPr="007770E6">
        <w:rPr>
          <w:rStyle w:val="Char6"/>
          <w:rtl/>
        </w:rPr>
        <w:t>[</w:t>
      </w:r>
      <w:r w:rsidR="001E555C">
        <w:rPr>
          <w:rStyle w:val="Char6"/>
          <w:rFonts w:hint="cs"/>
          <w:rtl/>
        </w:rPr>
        <w:t>آل‌عمران: 84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چون اولی خطاب به مسلمانان و دومی خطاب به پیغمبراکرم</w:t>
      </w:r>
      <w:r>
        <w:rPr>
          <w:rFonts w:cs="CTraditional Arabic"/>
          <w:rtl/>
          <w:lang w:bidi="fa-IR"/>
        </w:rPr>
        <w:t>ص</w:t>
      </w:r>
      <w:r w:rsidRPr="0049472C">
        <w:rPr>
          <w:rStyle w:val="Char4"/>
          <w:rtl/>
          <w:lang w:bidi="fa-IR"/>
        </w:rPr>
        <w:t xml:space="preserve"> می‌باشد و با «إلی» از هر جهت پایان داده می‌شود، ولی با «علی» جز از یک جهت که بلندی باشد آورده نمی‌شود، و قرآن از هر جهتی که تبلیغ کننده‌اش بیاورد به مسلمانان می‌رسد، ولی بر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از جهت بالا آمد، پس مناسب شد که بفرماید: «علینا» از همین روی آنچه از جهت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است بیشتر با «علی» است و آنچه در جهت امت است بیشتر با «إلی».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تِل</w:t>
      </w:r>
      <w:r w:rsidR="00BD0557" w:rsidRPr="00BD0557">
        <w:rPr>
          <w:rFonts w:hint="cs"/>
          <w:rtl/>
        </w:rPr>
        <w:t>ۡ</w:t>
      </w:r>
      <w:r w:rsidR="00BD0557" w:rsidRPr="00BD0557">
        <w:rPr>
          <w:rFonts w:hint="eastAsia"/>
          <w:rtl/>
        </w:rPr>
        <w:t>كَ</w:t>
      </w:r>
      <w:r w:rsidR="00BD0557" w:rsidRPr="00BD0557">
        <w:rPr>
          <w:rtl/>
        </w:rPr>
        <w:t xml:space="preserve"> </w:t>
      </w:r>
      <w:r w:rsidR="00BD0557" w:rsidRPr="00BD0557">
        <w:rPr>
          <w:rFonts w:hint="eastAsia"/>
          <w:rtl/>
        </w:rPr>
        <w:t>حُدُودُ</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فَلَا</w:t>
      </w:r>
      <w:r w:rsidR="00BD0557" w:rsidRPr="00BD0557">
        <w:rPr>
          <w:rtl/>
        </w:rPr>
        <w:t xml:space="preserve"> </w:t>
      </w:r>
      <w:r w:rsidR="00BD0557" w:rsidRPr="00BD0557">
        <w:rPr>
          <w:rFonts w:hint="eastAsia"/>
          <w:rtl/>
        </w:rPr>
        <w:t>تَق</w:t>
      </w:r>
      <w:r w:rsidR="00BD0557" w:rsidRPr="00BD0557">
        <w:rPr>
          <w:rFonts w:hint="cs"/>
          <w:rtl/>
        </w:rPr>
        <w:t>ۡ</w:t>
      </w:r>
      <w:r w:rsidR="00BD0557" w:rsidRPr="00BD0557">
        <w:rPr>
          <w:rFonts w:hint="eastAsia"/>
          <w:rtl/>
        </w:rPr>
        <w:t>رَبُوهَا</w:t>
      </w:r>
      <w:r w:rsidRPr="007770E6">
        <w:rPr>
          <w:rStyle w:val="Char8"/>
          <w:rtl/>
        </w:rPr>
        <w:t>﴾</w:t>
      </w:r>
      <w:r>
        <w:rPr>
          <w:rStyle w:val="Char8"/>
          <w:rtl/>
        </w:rPr>
        <w:t xml:space="preserve"> </w:t>
      </w:r>
      <w:r w:rsidRPr="007770E6">
        <w:rPr>
          <w:rStyle w:val="Char6"/>
          <w:rtl/>
        </w:rPr>
        <w:t>[</w:t>
      </w:r>
      <w:r w:rsidR="001E555C">
        <w:rPr>
          <w:rStyle w:val="Char6"/>
          <w:rFonts w:hint="cs"/>
          <w:rtl/>
        </w:rPr>
        <w:t>البقرة: 187</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پس از آن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فَلَا</w:t>
      </w:r>
      <w:r w:rsidR="00BD0557" w:rsidRPr="00BD0557">
        <w:rPr>
          <w:rtl/>
        </w:rPr>
        <w:t xml:space="preserve"> </w:t>
      </w:r>
      <w:r w:rsidR="00BD0557" w:rsidRPr="00BD0557">
        <w:rPr>
          <w:rFonts w:hint="eastAsia"/>
          <w:rtl/>
        </w:rPr>
        <w:t>تَع</w:t>
      </w:r>
      <w:r w:rsidR="00BD0557" w:rsidRPr="00BD0557">
        <w:rPr>
          <w:rFonts w:hint="cs"/>
          <w:rtl/>
        </w:rPr>
        <w:t>ۡ</w:t>
      </w:r>
      <w:r w:rsidR="00BD0557" w:rsidRPr="00BD0557">
        <w:rPr>
          <w:rFonts w:hint="eastAsia"/>
          <w:rtl/>
        </w:rPr>
        <w:t>تَدُوهَا</w:t>
      </w:r>
      <w:r w:rsidRPr="007770E6">
        <w:rPr>
          <w:rStyle w:val="Char8"/>
          <w:rtl/>
        </w:rPr>
        <w:t>﴾</w:t>
      </w:r>
      <w:r>
        <w:rPr>
          <w:rStyle w:val="Char8"/>
          <w:rtl/>
        </w:rPr>
        <w:t xml:space="preserve"> </w:t>
      </w:r>
      <w:r w:rsidRPr="007770E6">
        <w:rPr>
          <w:rStyle w:val="Char6"/>
          <w:rtl/>
        </w:rPr>
        <w:t>[</w:t>
      </w:r>
      <w:r w:rsidR="001E555C">
        <w:rPr>
          <w:rStyle w:val="Char6"/>
          <w:rFonts w:hint="cs"/>
          <w:rtl/>
        </w:rPr>
        <w:t>البقرة: 229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زیرا که اولی پس از چند نهی بیان شده، و دومی بعد از چند امر، پس مناسب آمد که از تعدی و تجاوز بر آنها نهی آید به اینکه در همان مرز توقف 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نَزَّلَ</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كَ</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كِتَ</w:t>
      </w:r>
      <w:r w:rsidR="00BD0557" w:rsidRPr="00BD0557">
        <w:rPr>
          <w:rFonts w:hint="cs"/>
          <w:rtl/>
        </w:rPr>
        <w:t>ٰ</w:t>
      </w:r>
      <w:r w:rsidR="00BD0557" w:rsidRPr="00BD0557">
        <w:rPr>
          <w:rFonts w:hint="eastAsia"/>
          <w:rtl/>
        </w:rPr>
        <w:t>بَ</w:t>
      </w:r>
      <w:r w:rsidRPr="007770E6">
        <w:rPr>
          <w:rStyle w:val="Char8"/>
          <w:rtl/>
        </w:rPr>
        <w:t>﴾</w:t>
      </w:r>
      <w:r>
        <w:rPr>
          <w:rStyle w:val="Char8"/>
          <w:rtl/>
        </w:rPr>
        <w:t xml:space="preserve"> </w:t>
      </w:r>
      <w:r w:rsidRPr="007770E6">
        <w:rPr>
          <w:rStyle w:val="Char6"/>
          <w:rtl/>
        </w:rPr>
        <w:t>[</w:t>
      </w:r>
      <w:r w:rsidR="001E555C">
        <w:rPr>
          <w:rStyle w:val="Char6"/>
          <w:rFonts w:hint="cs"/>
          <w:rtl/>
        </w:rPr>
        <w:t>آل‌عمران: 3</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w:t>
      </w:r>
    </w:p>
    <w:p w:rsidR="007770E6" w:rsidRPr="0049472C" w:rsidRDefault="007770E6" w:rsidP="006C43EB">
      <w:pPr>
        <w:pStyle w:val="af1"/>
        <w:rPr>
          <w:rStyle w:val="Char4"/>
          <w:rtl/>
        </w:rPr>
      </w:pPr>
      <w:r w:rsidRPr="007770E6">
        <w:rPr>
          <w:rStyle w:val="Char8"/>
          <w:rtl/>
        </w:rPr>
        <w:t>﴿</w:t>
      </w:r>
      <w:r w:rsidR="00BD0557" w:rsidRPr="00BD0557">
        <w:rPr>
          <w:rFonts w:hint="eastAsia"/>
          <w:rtl/>
        </w:rPr>
        <w:t>وَأَنزَلَ</w:t>
      </w:r>
      <w:r w:rsidR="00BD0557" w:rsidRPr="00BD0557">
        <w:rPr>
          <w:rtl/>
        </w:rPr>
        <w:t xml:space="preserve"> </w:t>
      </w:r>
      <w:r w:rsidR="00BD0557" w:rsidRPr="00BD0557">
        <w:rPr>
          <w:rFonts w:hint="cs"/>
          <w:rtl/>
        </w:rPr>
        <w:t>ٱ</w:t>
      </w:r>
      <w:r w:rsidR="00BD0557" w:rsidRPr="00BD0557">
        <w:rPr>
          <w:rFonts w:hint="eastAsia"/>
          <w:rtl/>
        </w:rPr>
        <w:t>لتَّو</w:t>
      </w:r>
      <w:r w:rsidR="00BD0557" w:rsidRPr="00BD0557">
        <w:rPr>
          <w:rFonts w:hint="cs"/>
          <w:rtl/>
        </w:rPr>
        <w:t>ۡ</w:t>
      </w:r>
      <w:r w:rsidR="00BD0557" w:rsidRPr="00BD0557">
        <w:rPr>
          <w:rFonts w:hint="eastAsia"/>
          <w:rtl/>
        </w:rPr>
        <w:t>رَى</w:t>
      </w:r>
      <w:r w:rsidR="00BD0557" w:rsidRPr="00BD0557">
        <w:rPr>
          <w:rFonts w:hint="cs"/>
          <w:rtl/>
        </w:rPr>
        <w:t>ٰ</w:t>
      </w:r>
      <w:r w:rsidR="00BD0557" w:rsidRPr="00BD0557">
        <w:rPr>
          <w:rFonts w:hint="eastAsia"/>
          <w:rtl/>
        </w:rPr>
        <w:t>ةَ</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إِنجِيلَ</w:t>
      </w:r>
      <w:r w:rsidRPr="007770E6">
        <w:rPr>
          <w:rStyle w:val="Char8"/>
          <w:rtl/>
        </w:rPr>
        <w:t>﴾</w:t>
      </w:r>
      <w:r>
        <w:rPr>
          <w:rStyle w:val="Char8"/>
          <w:rtl/>
        </w:rPr>
        <w:t xml:space="preserve"> </w:t>
      </w:r>
      <w:r w:rsidRPr="007770E6">
        <w:rPr>
          <w:rStyle w:val="Char6"/>
          <w:rtl/>
        </w:rPr>
        <w:t>[</w:t>
      </w:r>
      <w:r w:rsidR="001E555C">
        <w:rPr>
          <w:rStyle w:val="Char6"/>
          <w:rFonts w:hint="cs"/>
          <w:rtl/>
        </w:rPr>
        <w:t>آل‌عمران: 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زیرا که قرآن بتدریج نازل شد پس مناسب است: «نزل» از آن تعبیر گردد که بر تکرار فرود آمدن دلالت دارد، ولی تورات و انجیل یکجا نازل شده‌اند.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وَلَا</w:t>
      </w:r>
      <w:r w:rsidR="00BD0557" w:rsidRPr="00BD0557">
        <w:rPr>
          <w:rtl/>
        </w:rPr>
        <w:t xml:space="preserve"> </w:t>
      </w:r>
      <w:r w:rsidR="00BD0557" w:rsidRPr="00BD0557">
        <w:rPr>
          <w:rFonts w:hint="eastAsia"/>
          <w:rtl/>
        </w:rPr>
        <w:t>تَق</w:t>
      </w:r>
      <w:r w:rsidR="00BD0557" w:rsidRPr="00BD0557">
        <w:rPr>
          <w:rFonts w:hint="cs"/>
          <w:rtl/>
        </w:rPr>
        <w:t>ۡ</w:t>
      </w:r>
      <w:r w:rsidR="00BD0557" w:rsidRPr="00BD0557">
        <w:rPr>
          <w:rFonts w:hint="eastAsia"/>
          <w:rtl/>
        </w:rPr>
        <w:t>تُلُو</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أَو</w:t>
      </w:r>
      <w:r w:rsidR="00BD0557" w:rsidRPr="00BD0557">
        <w:rPr>
          <w:rFonts w:hint="cs"/>
          <w:rtl/>
        </w:rPr>
        <w:t>ۡ</w:t>
      </w:r>
      <w:r w:rsidR="00BD0557" w:rsidRPr="00BD0557">
        <w:rPr>
          <w:rFonts w:hint="eastAsia"/>
          <w:rtl/>
        </w:rPr>
        <w:t>لَ</w:t>
      </w:r>
      <w:r w:rsidR="00BD0557" w:rsidRPr="00BD0557">
        <w:rPr>
          <w:rFonts w:hint="cs"/>
          <w:rtl/>
        </w:rPr>
        <w:t>ٰ</w:t>
      </w:r>
      <w:r w:rsidR="00BD0557" w:rsidRPr="00BD0557">
        <w:rPr>
          <w:rFonts w:hint="eastAsia"/>
          <w:rtl/>
        </w:rPr>
        <w:t>دَكُم</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إِم</w:t>
      </w:r>
      <w:r w:rsidR="00BD0557" w:rsidRPr="00BD0557">
        <w:rPr>
          <w:rFonts w:hint="cs"/>
          <w:rtl/>
        </w:rPr>
        <w:t>ۡ</w:t>
      </w:r>
      <w:r w:rsidR="00BD0557" w:rsidRPr="00BD0557">
        <w:rPr>
          <w:rFonts w:hint="eastAsia"/>
          <w:rtl/>
        </w:rPr>
        <w:t>لَ</w:t>
      </w:r>
      <w:r w:rsidR="00BD0557" w:rsidRPr="00BD0557">
        <w:rPr>
          <w:rFonts w:hint="cs"/>
          <w:rtl/>
        </w:rPr>
        <w:t>ٰ</w:t>
      </w:r>
      <w:r w:rsidR="00BD0557" w:rsidRPr="00BD0557">
        <w:rPr>
          <w:rFonts w:hint="eastAsia"/>
          <w:rtl/>
        </w:rPr>
        <w:t>ق</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الأنعام: 151</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الاسراء آمده:</w:t>
      </w:r>
    </w:p>
    <w:p w:rsidR="007770E6" w:rsidRPr="0049472C" w:rsidRDefault="007770E6" w:rsidP="006C43EB">
      <w:pPr>
        <w:pStyle w:val="af1"/>
        <w:rPr>
          <w:rStyle w:val="Char4"/>
          <w:rtl/>
        </w:rPr>
      </w:pPr>
      <w:r w:rsidRPr="007770E6">
        <w:rPr>
          <w:rStyle w:val="Char8"/>
          <w:rtl/>
        </w:rPr>
        <w:t>﴿</w:t>
      </w:r>
      <w:r w:rsidR="00BD0557" w:rsidRPr="00BD0557">
        <w:rPr>
          <w:rFonts w:hint="eastAsia"/>
          <w:rtl/>
        </w:rPr>
        <w:t>خَش</w:t>
      </w:r>
      <w:r w:rsidR="00BD0557" w:rsidRPr="00BD0557">
        <w:rPr>
          <w:rFonts w:hint="cs"/>
          <w:rtl/>
        </w:rPr>
        <w:t>ۡ</w:t>
      </w:r>
      <w:r w:rsidR="00BD0557" w:rsidRPr="00BD0557">
        <w:rPr>
          <w:rFonts w:hint="eastAsia"/>
          <w:rtl/>
        </w:rPr>
        <w:t>يَةَ</w:t>
      </w:r>
      <w:r w:rsidR="00BD0557" w:rsidRPr="00BD0557">
        <w:rPr>
          <w:rtl/>
        </w:rPr>
        <w:t xml:space="preserve"> </w:t>
      </w:r>
      <w:r w:rsidR="00BD0557" w:rsidRPr="00BD0557">
        <w:rPr>
          <w:rFonts w:hint="eastAsia"/>
          <w:rtl/>
        </w:rPr>
        <w:t>إِم</w:t>
      </w:r>
      <w:r w:rsidR="00BD0557" w:rsidRPr="00BD0557">
        <w:rPr>
          <w:rFonts w:hint="cs"/>
          <w:rtl/>
        </w:rPr>
        <w:t>ۡ</w:t>
      </w:r>
      <w:r w:rsidR="00BD0557" w:rsidRPr="00BD0557">
        <w:rPr>
          <w:rFonts w:hint="eastAsia"/>
          <w:rtl/>
        </w:rPr>
        <w:t>لَ</w:t>
      </w:r>
      <w:r w:rsidR="00BD0557" w:rsidRPr="00BD0557">
        <w:rPr>
          <w:rFonts w:hint="cs"/>
          <w:rtl/>
        </w:rPr>
        <w:t>ٰ</w:t>
      </w:r>
      <w:r w:rsidR="00BD0557" w:rsidRPr="00BD0557">
        <w:rPr>
          <w:rFonts w:hint="eastAsia"/>
          <w:rtl/>
        </w:rPr>
        <w:t>ق</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الإسراء: 31</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زیرا که أولی خطاب به فقرایی است که مستمند هستند، یعنی: فرزندانتان را از جهت فقری که در شما هست مکشید، و لذا نیکو شد که بفرماید: (نحن نرزقکم = ما شما را روزی م</w:t>
      </w:r>
      <w:r w:rsidR="00D45A34">
        <w:rPr>
          <w:rStyle w:val="Char4"/>
          <w:rtl/>
          <w:lang w:bidi="fa-IR"/>
        </w:rPr>
        <w:t>ی</w:t>
      </w:r>
      <w:r w:rsidRPr="0049472C">
        <w:rPr>
          <w:rStyle w:val="Char4"/>
          <w:rtl/>
          <w:lang w:bidi="fa-IR"/>
        </w:rPr>
        <w:t>‌دهیم) که با آن تنگدستی شما برطرف شود، سپس فرمود: «وإیاهم» یعنی همگیتان را روزی می‌دهیم، و در آی</w:t>
      </w:r>
      <w:r w:rsidR="00D45A34">
        <w:rPr>
          <w:rStyle w:val="Char4"/>
          <w:rtl/>
          <w:lang w:bidi="fa-IR"/>
        </w:rPr>
        <w:t>ه</w:t>
      </w:r>
      <w:r w:rsidRPr="0049472C">
        <w:rPr>
          <w:rStyle w:val="Char4"/>
          <w:rtl/>
          <w:lang w:bidi="fa-IR"/>
        </w:rPr>
        <w:t xml:space="preserve"> دوم خطاب به افراد بی‌نیاز و غنی است؛ یعنی آنها را از ترس فقری که به سبب آنها برایتان حاصل شود مکشید، از همین روی نیکو آمد: (نحن نرزقهم وإیاکم = ما آنها را روزی دهیم و شما را).</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BD0557" w:rsidRPr="00BD0557">
        <w:rPr>
          <w:rFonts w:hint="eastAsia"/>
          <w:rtl/>
        </w:rPr>
        <w:t>فَ</w:t>
      </w:r>
      <w:r w:rsidR="00BD0557" w:rsidRPr="00BD0557">
        <w:rPr>
          <w:rFonts w:hint="cs"/>
          <w:rtl/>
        </w:rPr>
        <w:t>ٱ</w:t>
      </w:r>
      <w:r w:rsidR="00BD0557" w:rsidRPr="00BD0557">
        <w:rPr>
          <w:rFonts w:hint="eastAsia"/>
          <w:rtl/>
        </w:rPr>
        <w:t>س</w:t>
      </w:r>
      <w:r w:rsidR="00BD0557" w:rsidRPr="00BD0557">
        <w:rPr>
          <w:rFonts w:hint="cs"/>
          <w:rtl/>
        </w:rPr>
        <w:t>ۡ</w:t>
      </w:r>
      <w:r w:rsidR="00BD0557" w:rsidRPr="00BD0557">
        <w:rPr>
          <w:rFonts w:hint="eastAsia"/>
          <w:rtl/>
        </w:rPr>
        <w:t>تَعِذ</w:t>
      </w:r>
      <w:r w:rsidR="00BD0557" w:rsidRPr="00BD0557">
        <w:rPr>
          <w:rFonts w:hint="cs"/>
          <w:rtl/>
        </w:rPr>
        <w:t>ۡ</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للَّهِ</w:t>
      </w:r>
      <w:r w:rsidR="00BD0557" w:rsidRPr="00BD0557">
        <w:rPr>
          <w:rFonts w:hint="cs"/>
          <w:rtl/>
        </w:rPr>
        <w:t>ۚ</w:t>
      </w:r>
      <w:r w:rsidR="00BD0557" w:rsidRPr="00BD0557">
        <w:rPr>
          <w:rtl/>
        </w:rPr>
        <w:t xml:space="preserve"> </w:t>
      </w:r>
      <w:r w:rsidR="00BD0557" w:rsidRPr="00BD0557">
        <w:rPr>
          <w:rFonts w:hint="eastAsia"/>
          <w:rtl/>
        </w:rPr>
        <w:t>إِنَّهُ</w:t>
      </w:r>
      <w:r w:rsidR="00BD0557" w:rsidRPr="00BD0557">
        <w:rPr>
          <w:rFonts w:hint="cs"/>
          <w:rtl/>
        </w:rPr>
        <w:t>ۥ</w:t>
      </w:r>
      <w:r w:rsidR="00BD0557" w:rsidRPr="00BD0557">
        <w:rPr>
          <w:rtl/>
        </w:rPr>
        <w:t xml:space="preserve"> </w:t>
      </w:r>
      <w:r w:rsidR="00BD0557" w:rsidRPr="00BD0557">
        <w:rPr>
          <w:rFonts w:hint="eastAsia"/>
          <w:rtl/>
        </w:rPr>
        <w:t>سَمِيعٌ</w:t>
      </w:r>
      <w:r w:rsidR="00BD0557" w:rsidRPr="00BD0557">
        <w:rPr>
          <w:rtl/>
        </w:rPr>
        <w:t xml:space="preserve"> </w:t>
      </w:r>
      <w:r w:rsidR="00BD0557" w:rsidRPr="00BD0557">
        <w:rPr>
          <w:rFonts w:hint="eastAsia"/>
          <w:rtl/>
        </w:rPr>
        <w:t>عَلِيمٌ</w:t>
      </w:r>
      <w:r w:rsidRPr="007770E6">
        <w:rPr>
          <w:rStyle w:val="Char8"/>
          <w:rtl/>
        </w:rPr>
        <w:t>﴾</w:t>
      </w:r>
      <w:r>
        <w:rPr>
          <w:rStyle w:val="Char8"/>
          <w:rtl/>
        </w:rPr>
        <w:t xml:space="preserve"> </w:t>
      </w:r>
      <w:r w:rsidRPr="007770E6">
        <w:rPr>
          <w:rStyle w:val="Char6"/>
          <w:rtl/>
        </w:rPr>
        <w:t>[</w:t>
      </w:r>
      <w:r w:rsidR="001E555C">
        <w:rPr>
          <w:rStyle w:val="Char6"/>
          <w:rFonts w:hint="cs"/>
          <w:rtl/>
        </w:rPr>
        <w:t>الأعراف: 200</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سور</w:t>
      </w:r>
      <w:r w:rsidR="00D45A34">
        <w:rPr>
          <w:rStyle w:val="Char4"/>
          <w:rtl/>
          <w:lang w:bidi="fa-IR"/>
        </w:rPr>
        <w:t>ه</w:t>
      </w:r>
      <w:r w:rsidRPr="0049472C">
        <w:rPr>
          <w:rStyle w:val="Char4"/>
          <w:rtl/>
          <w:lang w:bidi="fa-IR"/>
        </w:rPr>
        <w:t xml:space="preserve"> فصلت آمده: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فَ</w:t>
      </w:r>
      <w:r w:rsidR="00BD0557" w:rsidRPr="00BD0557">
        <w:rPr>
          <w:rFonts w:hint="cs"/>
          <w:rtl/>
        </w:rPr>
        <w:t>ٱ</w:t>
      </w:r>
      <w:r w:rsidR="00BD0557" w:rsidRPr="00BD0557">
        <w:rPr>
          <w:rFonts w:hint="eastAsia"/>
          <w:rtl/>
        </w:rPr>
        <w:t>س</w:t>
      </w:r>
      <w:r w:rsidR="00BD0557" w:rsidRPr="00BD0557">
        <w:rPr>
          <w:rFonts w:hint="cs"/>
          <w:rtl/>
        </w:rPr>
        <w:t>ۡ</w:t>
      </w:r>
      <w:r w:rsidR="00BD0557" w:rsidRPr="00BD0557">
        <w:rPr>
          <w:rFonts w:hint="eastAsia"/>
          <w:rtl/>
        </w:rPr>
        <w:t>تَعِذ</w:t>
      </w:r>
      <w:r w:rsidR="00BD0557" w:rsidRPr="00BD0557">
        <w:rPr>
          <w:rFonts w:hint="cs"/>
          <w:rtl/>
        </w:rPr>
        <w:t>ۡ</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للَّهِ</w:t>
      </w:r>
      <w:r w:rsidR="00BD0557" w:rsidRPr="00BD0557">
        <w:rPr>
          <w:rFonts w:hint="cs"/>
          <w:rtl/>
        </w:rPr>
        <w:t>ۖ</w:t>
      </w:r>
      <w:r w:rsidR="00BD0557" w:rsidRPr="00BD0557">
        <w:rPr>
          <w:rtl/>
        </w:rPr>
        <w:t xml:space="preserve"> </w:t>
      </w:r>
      <w:r w:rsidR="00BD0557" w:rsidRPr="00BD0557">
        <w:rPr>
          <w:rFonts w:hint="eastAsia"/>
          <w:rtl/>
        </w:rPr>
        <w:t>إِنَّهُ</w:t>
      </w:r>
      <w:r w:rsidR="00BD0557" w:rsidRPr="00BD0557">
        <w:rPr>
          <w:rFonts w:hint="cs"/>
          <w:rtl/>
        </w:rPr>
        <w:t>ۥ</w:t>
      </w:r>
      <w:r w:rsidR="00BD0557" w:rsidRPr="00BD0557">
        <w:rPr>
          <w:rtl/>
        </w:rPr>
        <w:t xml:space="preserve"> </w:t>
      </w:r>
      <w:r w:rsidR="00BD0557" w:rsidRPr="00BD0557">
        <w:rPr>
          <w:rFonts w:hint="eastAsia"/>
          <w:rtl/>
        </w:rPr>
        <w:t>هُوَ</w:t>
      </w:r>
      <w:r w:rsidR="00BD0557" w:rsidRPr="00BD0557">
        <w:rPr>
          <w:rtl/>
        </w:rPr>
        <w:t xml:space="preserve"> </w:t>
      </w:r>
      <w:r w:rsidR="00BD0557" w:rsidRPr="00BD0557">
        <w:rPr>
          <w:rFonts w:hint="cs"/>
          <w:rtl/>
        </w:rPr>
        <w:t>ٱ</w:t>
      </w:r>
      <w:r w:rsidR="00BD0557" w:rsidRPr="00BD0557">
        <w:rPr>
          <w:rFonts w:hint="eastAsia"/>
          <w:rtl/>
        </w:rPr>
        <w:t>لسَّمِيعُ</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عَلِيمُ</w:t>
      </w:r>
      <w:r w:rsidRPr="007770E6">
        <w:rPr>
          <w:rStyle w:val="Char8"/>
          <w:rtl/>
        </w:rPr>
        <w:t>﴾</w:t>
      </w:r>
      <w:r>
        <w:rPr>
          <w:rStyle w:val="Char8"/>
          <w:rtl/>
        </w:rPr>
        <w:t xml:space="preserve"> </w:t>
      </w:r>
      <w:r w:rsidRPr="007770E6">
        <w:rPr>
          <w:rStyle w:val="Char6"/>
          <w:rtl/>
        </w:rPr>
        <w:t>[</w:t>
      </w:r>
      <w:r w:rsidR="001E555C">
        <w:rPr>
          <w:rStyle w:val="Char6"/>
          <w:rFonts w:hint="cs"/>
          <w:rtl/>
        </w:rPr>
        <w:t>فصلت: 36</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جماعه گفته: چون آی</w:t>
      </w:r>
      <w:r w:rsidR="00D45A34">
        <w:rPr>
          <w:rStyle w:val="Char4"/>
          <w:rtl/>
          <w:lang w:bidi="fa-IR"/>
        </w:rPr>
        <w:t>ه</w:t>
      </w:r>
      <w:r w:rsidRPr="0049472C">
        <w:rPr>
          <w:rStyle w:val="Char4"/>
          <w:rtl/>
          <w:lang w:bidi="fa-IR"/>
        </w:rPr>
        <w:t xml:space="preserve"> سوره‌</w:t>
      </w:r>
      <w:r w:rsidR="00D45A34">
        <w:rPr>
          <w:rStyle w:val="Char4"/>
          <w:rtl/>
          <w:lang w:bidi="fa-IR"/>
        </w:rPr>
        <w:t>ی</w:t>
      </w:r>
      <w:r w:rsidRPr="0049472C">
        <w:rPr>
          <w:rStyle w:val="Char4"/>
          <w:rtl/>
          <w:lang w:bidi="fa-IR"/>
        </w:rPr>
        <w:t xml:space="preserve"> الاعراف اول نازل شده، و آی</w:t>
      </w:r>
      <w:r w:rsidR="00D45A34">
        <w:rPr>
          <w:rStyle w:val="Char4"/>
          <w:rtl/>
          <w:lang w:bidi="fa-IR"/>
        </w:rPr>
        <w:t>ه</w:t>
      </w:r>
      <w:r w:rsidRPr="0049472C">
        <w:rPr>
          <w:rStyle w:val="Char4"/>
          <w:rtl/>
          <w:lang w:bidi="fa-IR"/>
        </w:rPr>
        <w:t xml:space="preserve"> سور</w:t>
      </w:r>
      <w:r w:rsidR="00D45A34">
        <w:rPr>
          <w:rStyle w:val="Char4"/>
          <w:rtl/>
          <w:lang w:bidi="fa-IR"/>
        </w:rPr>
        <w:t>ه</w:t>
      </w:r>
      <w:r w:rsidRPr="0049472C">
        <w:rPr>
          <w:rStyle w:val="Char4"/>
          <w:rtl/>
          <w:lang w:bidi="fa-IR"/>
        </w:rPr>
        <w:t xml:space="preserve"> فصلت پس از آن فرود آمده است پس معرفه آوردن در آن خوب بود، یعنی: او است شنوای دانایی که پیشتر یاد شد هنگام اشاره به وسوس</w:t>
      </w:r>
      <w:r w:rsidR="00D45A34">
        <w:rPr>
          <w:rStyle w:val="Char4"/>
          <w:rtl/>
          <w:lang w:bidi="fa-IR"/>
        </w:rPr>
        <w:t>ه</w:t>
      </w:r>
      <w:r w:rsidRPr="0049472C">
        <w:rPr>
          <w:rStyle w:val="Char4"/>
          <w:rtl/>
          <w:lang w:bidi="fa-IR"/>
        </w:rPr>
        <w:t xml:space="preserve"> شیطان.</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مُنَ</w:t>
      </w:r>
      <w:r w:rsidR="00BD0557" w:rsidRPr="00BD0557">
        <w:rPr>
          <w:rFonts w:hint="cs"/>
          <w:rtl/>
        </w:rPr>
        <w:t>ٰ</w:t>
      </w:r>
      <w:r w:rsidR="00BD0557" w:rsidRPr="00BD0557">
        <w:rPr>
          <w:rFonts w:hint="eastAsia"/>
          <w:rtl/>
        </w:rPr>
        <w:t>فِقُونَ</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مُنَ</w:t>
      </w:r>
      <w:r w:rsidR="00BD0557" w:rsidRPr="00BD0557">
        <w:rPr>
          <w:rFonts w:hint="cs"/>
          <w:rtl/>
        </w:rPr>
        <w:t>ٰ</w:t>
      </w:r>
      <w:r w:rsidR="00BD0557" w:rsidRPr="00BD0557">
        <w:rPr>
          <w:rFonts w:hint="eastAsia"/>
          <w:rtl/>
        </w:rPr>
        <w:t>فِقَ</w:t>
      </w:r>
      <w:r w:rsidR="00BD0557" w:rsidRPr="00BD0557">
        <w:rPr>
          <w:rFonts w:hint="cs"/>
          <w:rtl/>
        </w:rPr>
        <w:t>ٰ</w:t>
      </w:r>
      <w:r w:rsidR="00BD0557" w:rsidRPr="00BD0557">
        <w:rPr>
          <w:rFonts w:hint="eastAsia"/>
          <w:rtl/>
        </w:rPr>
        <w:t>تُ</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ضُهُم</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ض</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التوبة: 67</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مؤمنین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بَع</w:t>
      </w:r>
      <w:r w:rsidR="00BD0557" w:rsidRPr="00BD0557">
        <w:rPr>
          <w:rFonts w:hint="cs"/>
          <w:rtl/>
        </w:rPr>
        <w:t>ۡ</w:t>
      </w:r>
      <w:r w:rsidR="00BD0557" w:rsidRPr="00BD0557">
        <w:rPr>
          <w:rFonts w:hint="eastAsia"/>
          <w:rtl/>
        </w:rPr>
        <w:t>ضُهُم</w:t>
      </w:r>
      <w:r w:rsidR="00BD0557" w:rsidRPr="00BD0557">
        <w:rPr>
          <w:rFonts w:hint="cs"/>
          <w:rtl/>
        </w:rPr>
        <w:t>ۡ</w:t>
      </w:r>
      <w:r w:rsidR="00BD0557" w:rsidRPr="00BD0557">
        <w:rPr>
          <w:rtl/>
        </w:rPr>
        <w:t xml:space="preserve"> </w:t>
      </w:r>
      <w:r w:rsidR="00BD0557" w:rsidRPr="00BD0557">
        <w:rPr>
          <w:rFonts w:hint="eastAsia"/>
          <w:rtl/>
        </w:rPr>
        <w:t>أَو</w:t>
      </w:r>
      <w:r w:rsidR="00BD0557" w:rsidRPr="00BD0557">
        <w:rPr>
          <w:rFonts w:hint="cs"/>
          <w:rtl/>
        </w:rPr>
        <w:t>ۡ</w:t>
      </w:r>
      <w:r w:rsidR="00BD0557" w:rsidRPr="00BD0557">
        <w:rPr>
          <w:rFonts w:hint="eastAsia"/>
          <w:rtl/>
        </w:rPr>
        <w:t>لِيَا</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ض</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التوبة: 71</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کفار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لَّذِينَ</w:t>
      </w:r>
      <w:r w:rsidR="00BD0557" w:rsidRPr="00BD0557">
        <w:rPr>
          <w:rtl/>
        </w:rPr>
        <w:t xml:space="preserve"> </w:t>
      </w:r>
      <w:r w:rsidR="00BD0557" w:rsidRPr="00BD0557">
        <w:rPr>
          <w:rFonts w:hint="eastAsia"/>
          <w:rtl/>
        </w:rPr>
        <w:t>كَفَرُواْ</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ضُهُم</w:t>
      </w:r>
      <w:r w:rsidR="00BD0557" w:rsidRPr="00BD0557">
        <w:rPr>
          <w:rFonts w:hint="cs"/>
          <w:rtl/>
        </w:rPr>
        <w:t>ۡ</w:t>
      </w:r>
      <w:r w:rsidR="00BD0557" w:rsidRPr="00BD0557">
        <w:rPr>
          <w:rtl/>
        </w:rPr>
        <w:t xml:space="preserve"> </w:t>
      </w:r>
      <w:r w:rsidR="00BD0557" w:rsidRPr="00BD0557">
        <w:rPr>
          <w:rFonts w:hint="eastAsia"/>
          <w:rtl/>
        </w:rPr>
        <w:t>أَو</w:t>
      </w:r>
      <w:r w:rsidR="00BD0557" w:rsidRPr="00BD0557">
        <w:rPr>
          <w:rFonts w:hint="cs"/>
          <w:rtl/>
        </w:rPr>
        <w:t>ۡ</w:t>
      </w:r>
      <w:r w:rsidR="00BD0557" w:rsidRPr="00BD0557">
        <w:rPr>
          <w:rFonts w:hint="eastAsia"/>
          <w:rtl/>
        </w:rPr>
        <w:t>لِيَا</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ضٍ</w:t>
      </w:r>
      <w:r w:rsidRPr="007770E6">
        <w:rPr>
          <w:rStyle w:val="Char8"/>
          <w:rtl/>
        </w:rPr>
        <w:t>﴾</w:t>
      </w:r>
      <w:r>
        <w:rPr>
          <w:rStyle w:val="Char8"/>
          <w:rtl/>
        </w:rPr>
        <w:t xml:space="preserve"> </w:t>
      </w:r>
      <w:r w:rsidRPr="007770E6">
        <w:rPr>
          <w:rStyle w:val="Char6"/>
          <w:rtl/>
        </w:rPr>
        <w:t>[</w:t>
      </w:r>
      <w:r w:rsidR="001E555C">
        <w:rPr>
          <w:rStyle w:val="Char6"/>
          <w:rFonts w:hint="cs"/>
          <w:rtl/>
        </w:rPr>
        <w:t>الأنفال: 73</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زیرا که منافقین بر یک دین معین و آیین روشنی با هم یار نبودند، پس بعضی از آنها یهودی و بعضی دیگر مشرک بودند، لذا فرمود: (من بعض) یعنی: در شک و نفاق، و مؤمنین بر دین اسلام پشتوان</w:t>
      </w:r>
      <w:r w:rsidR="00D45A34">
        <w:rPr>
          <w:rStyle w:val="Char4"/>
          <w:rtl/>
          <w:lang w:bidi="fa-IR"/>
        </w:rPr>
        <w:t>ه</w:t>
      </w:r>
      <w:r w:rsidRPr="0049472C">
        <w:rPr>
          <w:rStyle w:val="Char4"/>
          <w:rtl/>
          <w:lang w:bidi="fa-IR"/>
        </w:rPr>
        <w:t xml:space="preserve"> یکدیگرند، و همینطور کفاری که کفر خود را آشکار می‌کردند همگی یار و کمک یکدیگر و همدست و مصمم بر یاری کردن بودند برخلاف منافقین، چنانکه خدای تعالی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تَح</w:t>
      </w:r>
      <w:r w:rsidR="00BD0557" w:rsidRPr="00BD0557">
        <w:rPr>
          <w:rFonts w:hint="cs"/>
          <w:rtl/>
        </w:rPr>
        <w:t>ۡ</w:t>
      </w:r>
      <w:r w:rsidR="00BD0557" w:rsidRPr="00BD0557">
        <w:rPr>
          <w:rFonts w:hint="eastAsia"/>
          <w:rtl/>
        </w:rPr>
        <w:t>سَبُهُم</w:t>
      </w:r>
      <w:r w:rsidR="00BD0557" w:rsidRPr="00BD0557">
        <w:rPr>
          <w:rFonts w:hint="cs"/>
          <w:rtl/>
        </w:rPr>
        <w:t>ۡ</w:t>
      </w:r>
      <w:r w:rsidR="00BD0557" w:rsidRPr="00BD0557">
        <w:rPr>
          <w:rtl/>
        </w:rPr>
        <w:t xml:space="preserve"> </w:t>
      </w:r>
      <w:r w:rsidR="00BD0557" w:rsidRPr="00BD0557">
        <w:rPr>
          <w:rFonts w:hint="eastAsia"/>
          <w:rtl/>
        </w:rPr>
        <w:t>جَمِيع</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وَقُلُوبُهُم</w:t>
      </w:r>
      <w:r w:rsidR="00BD0557" w:rsidRPr="00BD0557">
        <w:rPr>
          <w:rFonts w:hint="cs"/>
          <w:rtl/>
        </w:rPr>
        <w:t>ۡ</w:t>
      </w:r>
      <w:r w:rsidR="00BD0557" w:rsidRPr="00BD0557">
        <w:rPr>
          <w:rtl/>
        </w:rPr>
        <w:t xml:space="preserve"> </w:t>
      </w:r>
      <w:r w:rsidR="00BD0557" w:rsidRPr="00BD0557">
        <w:rPr>
          <w:rFonts w:hint="eastAsia"/>
          <w:rtl/>
        </w:rPr>
        <w:t>شَتَّى</w:t>
      </w:r>
      <w:r w:rsid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الحشر: 14</w:t>
      </w:r>
      <w:r w:rsidRPr="007770E6">
        <w:rPr>
          <w:rStyle w:val="Char6"/>
          <w:rtl/>
        </w:rPr>
        <w:t>]</w:t>
      </w:r>
      <w:r w:rsidRPr="007770E6">
        <w:rPr>
          <w:rStyle w:val="Char4"/>
          <w:rtl/>
        </w:rPr>
        <w:t>.</w:t>
      </w:r>
    </w:p>
    <w:p w:rsidR="007770E6" w:rsidRPr="001E555C" w:rsidRDefault="00D45A34" w:rsidP="00B115FC">
      <w:pPr>
        <w:pStyle w:val="ab"/>
        <w:spacing w:line="240" w:lineRule="auto"/>
        <w:rPr>
          <w:rtl/>
        </w:rPr>
      </w:pPr>
      <w:r w:rsidRPr="00D45A34">
        <w:rPr>
          <w:rStyle w:val="Char8"/>
          <w:rtl/>
        </w:rPr>
        <w:t>«</w:t>
      </w:r>
      <w:r w:rsidR="007770E6" w:rsidRPr="001E555C">
        <w:rPr>
          <w:rtl/>
        </w:rPr>
        <w:t>آنها (منافقین) را جمع و متفق می‌پنداری و حال آنکه دلهایشان پراکنده است</w:t>
      </w:r>
      <w:r w:rsidRPr="00D45A34">
        <w:rPr>
          <w:rStyle w:val="Char8"/>
          <w:rtl/>
        </w:rPr>
        <w:t>»</w:t>
      </w:r>
      <w:r w:rsidR="007770E6" w:rsidRPr="001E555C">
        <w:rPr>
          <w:rtl/>
        </w:rPr>
        <w:t>.</w:t>
      </w:r>
    </w:p>
    <w:p w:rsidR="007770E6" w:rsidRPr="0049472C" w:rsidRDefault="007770E6" w:rsidP="00B115FC">
      <w:pPr>
        <w:ind w:firstLine="284"/>
        <w:jc w:val="both"/>
        <w:rPr>
          <w:rStyle w:val="Char4"/>
          <w:rtl/>
          <w:lang w:bidi="fa-IR"/>
        </w:rPr>
      </w:pPr>
      <w:r w:rsidRPr="0049472C">
        <w:rPr>
          <w:rStyle w:val="Char4"/>
          <w:rtl/>
          <w:lang w:bidi="fa-IR"/>
        </w:rPr>
        <w:t>و اینها مثال</w:t>
      </w:r>
      <w:r w:rsidR="001E555C">
        <w:rPr>
          <w:rStyle w:val="Char4"/>
          <w:rFonts w:hint="cs"/>
          <w:rtl/>
          <w:lang w:bidi="fa-IR"/>
        </w:rPr>
        <w:t>‌</w:t>
      </w:r>
      <w:r w:rsidRPr="0049472C">
        <w:rPr>
          <w:rStyle w:val="Char4"/>
          <w:rtl/>
          <w:lang w:bidi="fa-IR"/>
        </w:rPr>
        <w:t>هایی است که روشنی بخش می‌باشند، و در نوع تقدیم و تأخیر و نوع فواصل و انواع دیگری نیز مثالهای بسیاری گذشت.</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39"/>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983AF9" w:rsidRDefault="007770E6" w:rsidP="00B115FC">
      <w:pPr>
        <w:pStyle w:val="a1"/>
        <w:rPr>
          <w:rtl/>
        </w:rPr>
      </w:pPr>
      <w:bookmarkStart w:id="404" w:name="_Toc285759917"/>
      <w:bookmarkStart w:id="405" w:name="_Toc389132408"/>
      <w:r w:rsidRPr="00983AF9">
        <w:rPr>
          <w:rtl/>
        </w:rPr>
        <w:t>نوع شصت و چهارم:</w:t>
      </w:r>
      <w:r>
        <w:rPr>
          <w:rtl/>
        </w:rPr>
        <w:br/>
      </w:r>
      <w:r w:rsidRPr="00983AF9">
        <w:rPr>
          <w:rtl/>
        </w:rPr>
        <w:t>در اعجاز قرآن</w:t>
      </w:r>
      <w:bookmarkEnd w:id="404"/>
      <w:bookmarkEnd w:id="405"/>
    </w:p>
    <w:p w:rsidR="007770E6" w:rsidRPr="001E555C" w:rsidRDefault="007770E6" w:rsidP="00B115FC">
      <w:pPr>
        <w:tabs>
          <w:tab w:val="right" w:pos="7031"/>
        </w:tabs>
        <w:ind w:firstLine="284"/>
        <w:jc w:val="both"/>
        <w:rPr>
          <w:rStyle w:val="Char4"/>
          <w:spacing w:val="-4"/>
          <w:rtl/>
          <w:lang w:bidi="fa-IR"/>
        </w:rPr>
      </w:pPr>
      <w:r w:rsidRPr="001E555C">
        <w:rPr>
          <w:rStyle w:val="Char4"/>
          <w:spacing w:val="-4"/>
          <w:rtl/>
          <w:lang w:bidi="fa-IR"/>
        </w:rPr>
        <w:t>جمعی از علماء در این باره تصنیفهای جداگانه‌ای پرداخته‌اند؛ از جمله: خطابی، رمانی، زملکانی، امام رازی، ابن سراقه و قاضی ابوبکر باقلانی، ابن العربی گفته: مثل کتاب او تصنیف نشده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بدانکه معجزه امری خارق عادت، مقرون به تحدی، و محفوظ از معارضه است، و آن یا حسی است و یا عقلی، و بیشتر معجزات بنی اسرائیل حسی بوده به جهت کند ذهنی و کمی بینش آنها، و بیشتر معجزات این امت عقلی است به جهت بسیاری عقل و کمال فهم ایشان، و زیرا که چون این شریعت بر صفحه‌های روزگار جاودانی است و تا صبح قیامت باقی، به معجز</w:t>
      </w:r>
      <w:r w:rsidR="00D45A34">
        <w:rPr>
          <w:rStyle w:val="Char4"/>
          <w:rtl/>
          <w:lang w:bidi="fa-IR"/>
        </w:rPr>
        <w:t>ه</w:t>
      </w:r>
      <w:r w:rsidRPr="0049472C">
        <w:rPr>
          <w:rStyle w:val="Char4"/>
          <w:rtl/>
          <w:lang w:bidi="fa-IR"/>
        </w:rPr>
        <w:t xml:space="preserve"> عقلی جاودانی اختصاص یافته است تا صاحبان بصیرت آن را ببینند، چنانکه رسول خدا</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فرمود: «هر یک از پیغمبران چیزی عطا می‌شد که با مانند آن افراد بشر ایمان می‌آوردند، و همانا چیزی که من داده شدم وحی بود که خداوند به من عنایت کرد، پس امیدوارم بیشتر از هم</w:t>
      </w:r>
      <w:r w:rsidR="00D45A34">
        <w:rPr>
          <w:rStyle w:val="Char4"/>
          <w:rtl/>
          <w:lang w:bidi="fa-IR"/>
        </w:rPr>
        <w:t>ه</w:t>
      </w:r>
      <w:r w:rsidRPr="0049472C">
        <w:rPr>
          <w:rStyle w:val="Char4"/>
          <w:rtl/>
          <w:lang w:bidi="fa-IR"/>
        </w:rPr>
        <w:t xml:space="preserve"> آنها پیرو داشته باشم». این حدیث را امام بخاری آورده. گفته می‌شود: معنی حدیث آن است که معجزات پیغمبران با گذشت زمانشان منقرض شد، و جز حاضران کسی آن معجزه‌ها را ندیده است، و معجز</w:t>
      </w:r>
      <w:r w:rsidR="00D45A34">
        <w:rPr>
          <w:rStyle w:val="Char4"/>
          <w:rtl/>
          <w:lang w:bidi="fa-IR"/>
        </w:rPr>
        <w:t>ه</w:t>
      </w:r>
      <w:r w:rsidRPr="0049472C">
        <w:rPr>
          <w:rStyle w:val="Char4"/>
          <w:rtl/>
          <w:lang w:bidi="fa-IR"/>
        </w:rPr>
        <w:t xml:space="preserve"> قرآن تا دامن</w:t>
      </w:r>
      <w:r w:rsidR="00D45A34">
        <w:rPr>
          <w:rStyle w:val="Char4"/>
          <w:rtl/>
          <w:lang w:bidi="fa-IR"/>
        </w:rPr>
        <w:t>ه</w:t>
      </w:r>
      <w:r w:rsidRPr="0049472C">
        <w:rPr>
          <w:rStyle w:val="Char4"/>
          <w:rtl/>
          <w:lang w:bidi="fa-IR"/>
        </w:rPr>
        <w:t xml:space="preserve"> قیامت مستمر، و خرق عادتش در اسلوب و بلاغت و اخبار از مغیباتش همیشگی است، پس هیچ عصری از اعصار نمی‌گذرد مگر اینکه قسمتی از آنچه خبر از وقوعش داده آشکار می‌گردد که بر صحت ادعای قرآن دلالت کند و بقولی: معجزات واضح گذشته حسی بوده که با چشم دیده می‌شده؛ مانند ناق</w:t>
      </w:r>
      <w:r w:rsidR="00D45A34">
        <w:rPr>
          <w:rStyle w:val="Char4"/>
          <w:rtl/>
          <w:lang w:bidi="fa-IR"/>
        </w:rPr>
        <w:t>ه</w:t>
      </w:r>
      <w:r w:rsidRPr="0049472C">
        <w:rPr>
          <w:rStyle w:val="Char4"/>
          <w:rtl/>
          <w:lang w:bidi="fa-IR"/>
        </w:rPr>
        <w:t xml:space="preserve"> صالح و عصای موسی، ولی معجز</w:t>
      </w:r>
      <w:r w:rsidR="00D45A34">
        <w:rPr>
          <w:rStyle w:val="Char4"/>
          <w:rtl/>
          <w:lang w:bidi="fa-IR"/>
        </w:rPr>
        <w:t>ه</w:t>
      </w:r>
      <w:r w:rsidRPr="0049472C">
        <w:rPr>
          <w:rStyle w:val="Char4"/>
          <w:rtl/>
          <w:lang w:bidi="fa-IR"/>
        </w:rPr>
        <w:t xml:space="preserve"> قرآن با بصیرت و دید</w:t>
      </w:r>
      <w:r w:rsidR="00D45A34">
        <w:rPr>
          <w:rStyle w:val="Char4"/>
          <w:rtl/>
          <w:lang w:bidi="fa-IR"/>
        </w:rPr>
        <w:t>ه</w:t>
      </w:r>
      <w:r w:rsidRPr="0049472C">
        <w:rPr>
          <w:rStyle w:val="Char4"/>
          <w:rtl/>
          <w:lang w:bidi="fa-IR"/>
        </w:rPr>
        <w:t xml:space="preserve"> دل مشاهده می‌گردد، پس کسانی که از او تبعیت کنند بیشتر باشند، چون آنچه با دید</w:t>
      </w:r>
      <w:r w:rsidR="00D45A34">
        <w:rPr>
          <w:rStyle w:val="Char4"/>
          <w:rtl/>
          <w:lang w:bidi="fa-IR"/>
        </w:rPr>
        <w:t>ه</w:t>
      </w:r>
      <w:r w:rsidRPr="0049472C">
        <w:rPr>
          <w:rStyle w:val="Char4"/>
          <w:rtl/>
          <w:lang w:bidi="fa-IR"/>
        </w:rPr>
        <w:t xml:space="preserve"> سر مشاهده می‌شود، با انقراض دیده شده منقرض می‌گردد، و آنچه با دید</w:t>
      </w:r>
      <w:r w:rsidR="00D45A34">
        <w:rPr>
          <w:rStyle w:val="Char4"/>
          <w:rtl/>
          <w:lang w:bidi="fa-IR"/>
        </w:rPr>
        <w:t>ه</w:t>
      </w:r>
      <w:r w:rsidRPr="0049472C">
        <w:rPr>
          <w:rStyle w:val="Char4"/>
          <w:rtl/>
          <w:lang w:bidi="fa-IR"/>
        </w:rPr>
        <w:t xml:space="preserve"> دل مشاهده می‌شود باقی و مستمر است، و کسانی که بعداً می‌آیند نیز آن را می‌بینند.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در فتح الباری آمده: و می‌توان هر دو قول را در یک سخن جمع کرد، چون منافاتی در نتیج</w:t>
      </w:r>
      <w:r w:rsidR="00D45A34">
        <w:rPr>
          <w:rStyle w:val="Char4"/>
          <w:rtl/>
          <w:lang w:bidi="fa-IR"/>
        </w:rPr>
        <w:t>ه</w:t>
      </w:r>
      <w:r w:rsidRPr="0049472C">
        <w:rPr>
          <w:rStyle w:val="Char4"/>
          <w:rtl/>
          <w:lang w:bidi="fa-IR"/>
        </w:rPr>
        <w:t xml:space="preserve"> حاصله از آنها نیست، و بین عقلا اختلافی در این نمی‌باشد که کتاب خدای تعالی معجزه است و احدی نمی‌تواند با آن معارضه کند، پس از آنکه تحدی نسبت به آنان انجام شد، و قرآن مردم را به مقابل</w:t>
      </w:r>
      <w:r w:rsidR="00D45A34">
        <w:rPr>
          <w:rStyle w:val="Char4"/>
          <w:rtl/>
          <w:lang w:bidi="fa-IR"/>
        </w:rPr>
        <w:t>ه</w:t>
      </w:r>
      <w:r w:rsidRPr="0049472C">
        <w:rPr>
          <w:rStyle w:val="Char4"/>
          <w:rtl/>
          <w:lang w:bidi="fa-IR"/>
        </w:rPr>
        <w:t xml:space="preserve"> با خود فرا خواند، و مبارز طلبید، خدای تعالی فرموده:</w:t>
      </w:r>
    </w:p>
    <w:p w:rsidR="007770E6" w:rsidRPr="0049472C" w:rsidRDefault="007770E6" w:rsidP="00B115FC">
      <w:pPr>
        <w:pStyle w:val="af1"/>
        <w:rPr>
          <w:rStyle w:val="Char4"/>
          <w:rtl/>
        </w:rPr>
      </w:pPr>
      <w:r w:rsidRPr="007770E6">
        <w:rPr>
          <w:rStyle w:val="Char8"/>
          <w:rtl/>
        </w:rPr>
        <w:t>﴿</w:t>
      </w:r>
      <w:r w:rsidR="00BD0557">
        <w:rPr>
          <w:rFonts w:hint="eastAsia"/>
          <w:rtl/>
        </w:rPr>
        <w:t>وَإِن</w:t>
      </w:r>
      <w:r w:rsidR="00BD0557">
        <w:rPr>
          <w:rFonts w:hint="cs"/>
          <w:rtl/>
        </w:rPr>
        <w:t>ۡ</w:t>
      </w:r>
      <w:r w:rsidR="00BD0557">
        <w:rPr>
          <w:rtl/>
        </w:rPr>
        <w:t xml:space="preserve"> </w:t>
      </w:r>
      <w:r w:rsidR="00BD0557">
        <w:rPr>
          <w:rFonts w:hint="eastAsia"/>
          <w:rtl/>
        </w:rPr>
        <w:t>أَحَد</w:t>
      </w:r>
      <w:r w:rsidR="00BD0557">
        <w:rPr>
          <w:rFonts w:hint="cs"/>
          <w:rtl/>
        </w:rPr>
        <w:t>ٞ</w:t>
      </w:r>
      <w:r w:rsidR="00BD0557">
        <w:rPr>
          <w:rtl/>
        </w:rPr>
        <w:t xml:space="preserve"> </w:t>
      </w:r>
      <w:r w:rsidR="00BD0557">
        <w:rPr>
          <w:rFonts w:hint="eastAsia"/>
          <w:rtl/>
        </w:rPr>
        <w:t>مِّنَ</w:t>
      </w:r>
      <w:r w:rsidR="00BD0557">
        <w:rPr>
          <w:rtl/>
        </w:rPr>
        <w:t xml:space="preserve"> </w:t>
      </w:r>
      <w:r w:rsidR="00BD0557">
        <w:rPr>
          <w:rFonts w:hint="cs"/>
          <w:rtl/>
        </w:rPr>
        <w:t>ٱ</w:t>
      </w:r>
      <w:r w:rsidR="00BD0557">
        <w:rPr>
          <w:rFonts w:hint="eastAsia"/>
          <w:rtl/>
        </w:rPr>
        <w:t>ل</w:t>
      </w:r>
      <w:r w:rsidR="00BD0557">
        <w:rPr>
          <w:rFonts w:hint="cs"/>
          <w:rtl/>
        </w:rPr>
        <w:t>ۡ</w:t>
      </w:r>
      <w:r w:rsidR="00BD0557">
        <w:rPr>
          <w:rFonts w:hint="eastAsia"/>
          <w:rtl/>
        </w:rPr>
        <w:t>مُش</w:t>
      </w:r>
      <w:r w:rsidR="00BD0557">
        <w:rPr>
          <w:rFonts w:hint="cs"/>
          <w:rtl/>
        </w:rPr>
        <w:t>ۡ</w:t>
      </w:r>
      <w:r w:rsidR="00BD0557">
        <w:rPr>
          <w:rFonts w:hint="eastAsia"/>
          <w:rtl/>
        </w:rPr>
        <w:t>رِكِينَ</w:t>
      </w:r>
      <w:r w:rsidR="00BD0557">
        <w:rPr>
          <w:rtl/>
        </w:rPr>
        <w:t xml:space="preserve"> </w:t>
      </w:r>
      <w:r w:rsidR="00BD0557">
        <w:rPr>
          <w:rFonts w:hint="cs"/>
          <w:rtl/>
        </w:rPr>
        <w:t>ٱ</w:t>
      </w:r>
      <w:r w:rsidR="00BD0557">
        <w:rPr>
          <w:rFonts w:hint="eastAsia"/>
          <w:rtl/>
        </w:rPr>
        <w:t>س</w:t>
      </w:r>
      <w:r w:rsidR="00BD0557">
        <w:rPr>
          <w:rFonts w:hint="cs"/>
          <w:rtl/>
        </w:rPr>
        <w:t>ۡ</w:t>
      </w:r>
      <w:r w:rsidR="00BD0557">
        <w:rPr>
          <w:rFonts w:hint="eastAsia"/>
          <w:rtl/>
        </w:rPr>
        <w:t>تَجَارَكَ</w:t>
      </w:r>
      <w:r w:rsidR="00BD0557">
        <w:rPr>
          <w:rtl/>
        </w:rPr>
        <w:t xml:space="preserve"> </w:t>
      </w:r>
      <w:r w:rsidR="00BD0557">
        <w:rPr>
          <w:rFonts w:hint="eastAsia"/>
          <w:rtl/>
        </w:rPr>
        <w:t>فَأَجِر</w:t>
      </w:r>
      <w:r w:rsidR="00BD0557">
        <w:rPr>
          <w:rFonts w:hint="cs"/>
          <w:rtl/>
        </w:rPr>
        <w:t>ۡ</w:t>
      </w:r>
      <w:r w:rsidR="00BD0557">
        <w:rPr>
          <w:rFonts w:hint="eastAsia"/>
          <w:rtl/>
        </w:rPr>
        <w:t>هُ</w:t>
      </w:r>
      <w:r w:rsidR="00BD0557">
        <w:rPr>
          <w:rtl/>
        </w:rPr>
        <w:t xml:space="preserve"> </w:t>
      </w:r>
      <w:r w:rsidR="00BD0557">
        <w:rPr>
          <w:rFonts w:hint="eastAsia"/>
          <w:rtl/>
        </w:rPr>
        <w:t>حَتَّى</w:t>
      </w:r>
      <w:r w:rsidR="00BD0557">
        <w:rPr>
          <w:rFonts w:hint="cs"/>
          <w:rtl/>
        </w:rPr>
        <w:t>ٰ</w:t>
      </w:r>
      <w:r w:rsidR="00BD0557">
        <w:rPr>
          <w:rtl/>
        </w:rPr>
        <w:t xml:space="preserve"> </w:t>
      </w:r>
      <w:r w:rsidR="00BD0557">
        <w:rPr>
          <w:rFonts w:hint="eastAsia"/>
          <w:rtl/>
        </w:rPr>
        <w:t>يَس</w:t>
      </w:r>
      <w:r w:rsidR="00BD0557">
        <w:rPr>
          <w:rFonts w:hint="cs"/>
          <w:rtl/>
        </w:rPr>
        <w:t>ۡ</w:t>
      </w:r>
      <w:r w:rsidR="00BD0557">
        <w:rPr>
          <w:rFonts w:hint="eastAsia"/>
          <w:rtl/>
        </w:rPr>
        <w:t>مَعَ</w:t>
      </w:r>
      <w:r w:rsidR="00BD0557">
        <w:rPr>
          <w:rtl/>
        </w:rPr>
        <w:t xml:space="preserve"> </w:t>
      </w:r>
      <w:r w:rsidR="00BD0557">
        <w:rPr>
          <w:rFonts w:hint="eastAsia"/>
          <w:rtl/>
        </w:rPr>
        <w:t>كَلَ</w:t>
      </w:r>
      <w:r w:rsidR="00BD0557">
        <w:rPr>
          <w:rFonts w:hint="cs"/>
          <w:rtl/>
        </w:rPr>
        <w:t>ٰ</w:t>
      </w:r>
      <w:r w:rsidR="00BD0557">
        <w:rPr>
          <w:rFonts w:hint="eastAsia"/>
          <w:rtl/>
        </w:rPr>
        <w:t>مَ</w:t>
      </w:r>
      <w:r w:rsidR="00BD0557">
        <w:rPr>
          <w:rtl/>
        </w:rPr>
        <w:t xml:space="preserve"> </w:t>
      </w:r>
      <w:r w:rsidR="00BD0557">
        <w:rPr>
          <w:rFonts w:hint="cs"/>
          <w:rtl/>
        </w:rPr>
        <w:t>ٱ</w:t>
      </w:r>
      <w:r w:rsid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التوبة: 6</w:t>
      </w:r>
      <w:r w:rsidRPr="007770E6">
        <w:rPr>
          <w:rStyle w:val="Char6"/>
          <w:rtl/>
        </w:rPr>
        <w:t>]</w:t>
      </w:r>
      <w:r w:rsidRPr="007770E6">
        <w:rPr>
          <w:rStyle w:val="Char4"/>
          <w:rtl/>
        </w:rPr>
        <w:t>.</w:t>
      </w:r>
      <w:r>
        <w:rPr>
          <w:rStyle w:val="Char4"/>
          <w:rtl/>
        </w:rPr>
        <w:t xml:space="preserve"> </w:t>
      </w:r>
    </w:p>
    <w:p w:rsidR="007770E6" w:rsidRPr="001E555C" w:rsidRDefault="00D45A34" w:rsidP="00B115FC">
      <w:pPr>
        <w:pStyle w:val="ab"/>
        <w:spacing w:line="240" w:lineRule="auto"/>
        <w:rPr>
          <w:rtl/>
        </w:rPr>
      </w:pPr>
      <w:r w:rsidRPr="00D45A34">
        <w:rPr>
          <w:rStyle w:val="Char8"/>
          <w:rtl/>
        </w:rPr>
        <w:t>«</w:t>
      </w:r>
      <w:r w:rsidR="007770E6" w:rsidRPr="001E555C">
        <w:rPr>
          <w:rtl/>
        </w:rPr>
        <w:t>و هر گاه یکی از مشرکان از تو پناه خواست او را پناه ده تا سخن خدای را بشنود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پس اگر شنیدن قرآن بر مشرک حجت را تمام نمی‌کرد، امر بر شنیدنش متوقف نمی‌شد، و حجت نمی‌باشد مگر اینکه معجزه باشد، و خدای تعالی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وَقَالُواْ</w:t>
      </w:r>
      <w:r w:rsidR="00BD0557" w:rsidRPr="00BD0557">
        <w:rPr>
          <w:rtl/>
        </w:rPr>
        <w:t xml:space="preserve"> </w:t>
      </w:r>
      <w:r w:rsidR="00BD0557" w:rsidRPr="00BD0557">
        <w:rPr>
          <w:rFonts w:hint="eastAsia"/>
          <w:rtl/>
        </w:rPr>
        <w:t>لَو</w:t>
      </w:r>
      <w:r w:rsidR="00BD0557" w:rsidRPr="00BD0557">
        <w:rPr>
          <w:rFonts w:hint="cs"/>
          <w:rtl/>
        </w:rPr>
        <w:t>ۡ</w:t>
      </w:r>
      <w:r w:rsidR="00BD0557" w:rsidRPr="00BD0557">
        <w:rPr>
          <w:rFonts w:hint="eastAsia"/>
          <w:rtl/>
        </w:rPr>
        <w:t>لَا</w:t>
      </w:r>
      <w:r w:rsidR="00BD0557" w:rsidRPr="00BD0557">
        <w:rPr>
          <w:rFonts w:hint="cs"/>
          <w:rtl/>
        </w:rPr>
        <w:t>ٓ</w:t>
      </w:r>
      <w:r w:rsidR="00BD0557" w:rsidRPr="00BD0557">
        <w:rPr>
          <w:rtl/>
        </w:rPr>
        <w:t xml:space="preserve"> </w:t>
      </w:r>
      <w:r w:rsidR="00BD0557" w:rsidRPr="00BD0557">
        <w:rPr>
          <w:rFonts w:hint="eastAsia"/>
          <w:rtl/>
        </w:rPr>
        <w:t>أُنزِلَ</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ءَايَ</w:t>
      </w:r>
      <w:r w:rsidR="00BD0557" w:rsidRPr="00BD0557">
        <w:rPr>
          <w:rFonts w:hint="cs"/>
          <w:rtl/>
        </w:rPr>
        <w:t>ٰ</w:t>
      </w:r>
      <w:r w:rsidR="00BD0557" w:rsidRPr="00BD0557">
        <w:rPr>
          <w:rFonts w:hint="eastAsia"/>
          <w:rtl/>
        </w:rPr>
        <w:t>ت</w:t>
      </w:r>
      <w:r w:rsidR="00BD0557" w:rsidRPr="00BD0557">
        <w:rPr>
          <w:rFonts w:hint="cs"/>
          <w:rtl/>
        </w:rPr>
        <w:t>ٞ</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رَّبِّهِ</w:t>
      </w:r>
      <w:r w:rsidR="00BD0557" w:rsidRPr="00BD0557">
        <w:rPr>
          <w:rFonts w:hint="cs"/>
          <w:rtl/>
        </w:rPr>
        <w:t>ۦۚ</w:t>
      </w:r>
      <w:r w:rsidR="00BD0557" w:rsidRPr="00BD0557">
        <w:rPr>
          <w:rtl/>
        </w:rPr>
        <w:t xml:space="preserve"> </w:t>
      </w:r>
      <w:r w:rsidR="00BD0557" w:rsidRPr="00BD0557">
        <w:rPr>
          <w:rFonts w:hint="eastAsia"/>
          <w:rtl/>
        </w:rPr>
        <w:t>قُل</w:t>
      </w:r>
      <w:r w:rsidR="00BD0557" w:rsidRPr="00BD0557">
        <w:rPr>
          <w:rFonts w:hint="cs"/>
          <w:rtl/>
        </w:rPr>
        <w:t>ۡ</w:t>
      </w:r>
      <w:r w:rsidR="00BD0557" w:rsidRPr="00BD0557">
        <w:rPr>
          <w:rtl/>
        </w:rPr>
        <w:t xml:space="preserve"> </w:t>
      </w:r>
      <w:r w:rsidR="00BD0557" w:rsidRPr="00BD0557">
        <w:rPr>
          <w:rFonts w:hint="eastAsia"/>
          <w:rtl/>
        </w:rPr>
        <w:t>إِنَّمَا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w:t>
      </w:r>
      <w:r w:rsidR="00BD0557" w:rsidRPr="00BD0557">
        <w:rPr>
          <w:rFonts w:hint="cs"/>
          <w:rtl/>
        </w:rPr>
        <w:t>ٓ</w:t>
      </w:r>
      <w:r w:rsidR="00BD0557" w:rsidRPr="00BD0557">
        <w:rPr>
          <w:rFonts w:hint="eastAsia"/>
          <w:rtl/>
        </w:rPr>
        <w:t>يَ</w:t>
      </w:r>
      <w:r w:rsidR="00BD0557" w:rsidRPr="00BD0557">
        <w:rPr>
          <w:rFonts w:hint="cs"/>
          <w:rtl/>
        </w:rPr>
        <w:t>ٰ</w:t>
      </w:r>
      <w:r w:rsidR="00BD0557" w:rsidRPr="00BD0557">
        <w:rPr>
          <w:rFonts w:hint="eastAsia"/>
          <w:rtl/>
        </w:rPr>
        <w:t>تُ</w:t>
      </w:r>
      <w:r w:rsidR="00BD0557" w:rsidRPr="00BD0557">
        <w:rPr>
          <w:rtl/>
        </w:rPr>
        <w:t xml:space="preserve"> </w:t>
      </w:r>
      <w:r w:rsidR="00BD0557" w:rsidRPr="00BD0557">
        <w:rPr>
          <w:rFonts w:hint="eastAsia"/>
          <w:rtl/>
        </w:rPr>
        <w:t>عِندَ</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وَإِنَّمَا</w:t>
      </w:r>
      <w:r w:rsidR="00BD0557" w:rsidRPr="00BD0557">
        <w:rPr>
          <w:rFonts w:hint="cs"/>
          <w:rtl/>
        </w:rPr>
        <w:t>ٓ</w:t>
      </w:r>
      <w:r w:rsidR="00BD0557" w:rsidRPr="00BD0557">
        <w:rPr>
          <w:rtl/>
        </w:rPr>
        <w:t xml:space="preserve"> </w:t>
      </w:r>
      <w:r w:rsidR="00BD0557" w:rsidRPr="00BD0557">
        <w:rPr>
          <w:rFonts w:hint="eastAsia"/>
          <w:rtl/>
        </w:rPr>
        <w:t>أَنَا</w:t>
      </w:r>
      <w:r w:rsidR="00BD0557" w:rsidRPr="00BD0557">
        <w:rPr>
          <w:rFonts w:hint="cs"/>
          <w:rtl/>
        </w:rPr>
        <w:t>۠</w:t>
      </w:r>
      <w:r w:rsidR="00BD0557" w:rsidRPr="00BD0557">
        <w:rPr>
          <w:rtl/>
        </w:rPr>
        <w:t xml:space="preserve"> </w:t>
      </w:r>
      <w:r w:rsidR="00BD0557" w:rsidRPr="00BD0557">
        <w:rPr>
          <w:rFonts w:hint="eastAsia"/>
          <w:rtl/>
        </w:rPr>
        <w:t>نَذِير</w:t>
      </w:r>
      <w:r w:rsidR="00BD0557" w:rsidRPr="00BD0557">
        <w:rPr>
          <w:rFonts w:hint="cs"/>
          <w:rtl/>
        </w:rPr>
        <w:t>ٞ</w:t>
      </w:r>
      <w:r w:rsidR="00BD0557" w:rsidRPr="00BD0557">
        <w:rPr>
          <w:rtl/>
        </w:rPr>
        <w:t xml:space="preserve"> </w:t>
      </w:r>
      <w:r w:rsidR="00BD0557" w:rsidRPr="00BD0557">
        <w:rPr>
          <w:rFonts w:hint="eastAsia"/>
          <w:rtl/>
        </w:rPr>
        <w:t>مُّبِينٌ</w:t>
      </w:r>
      <w:r w:rsidR="00BD0557" w:rsidRPr="00BD0557">
        <w:rPr>
          <w:rtl/>
        </w:rPr>
        <w:t xml:space="preserve"> </w:t>
      </w:r>
      <w:r w:rsidR="00BD0557" w:rsidRPr="00BD0557">
        <w:rPr>
          <w:rFonts w:hint="cs"/>
          <w:rtl/>
        </w:rPr>
        <w:t>٥٠</w:t>
      </w:r>
      <w:r w:rsidR="00BD0557" w:rsidRPr="00BD0557">
        <w:rPr>
          <w:rtl/>
        </w:rPr>
        <w:t xml:space="preserve"> </w:t>
      </w:r>
      <w:r w:rsidR="00BD0557" w:rsidRPr="00BD0557">
        <w:rPr>
          <w:rFonts w:hint="eastAsia"/>
          <w:rtl/>
        </w:rPr>
        <w:t>أَوَ</w:t>
      </w:r>
      <w:r w:rsidR="00BD0557" w:rsidRPr="00BD0557">
        <w:rPr>
          <w:rtl/>
        </w:rPr>
        <w:t xml:space="preserve"> </w:t>
      </w:r>
      <w:r w:rsidR="00BD0557" w:rsidRPr="00BD0557">
        <w:rPr>
          <w:rFonts w:hint="eastAsia"/>
          <w:rtl/>
        </w:rPr>
        <w:t>لَم</w:t>
      </w:r>
      <w:r w:rsidR="00BD0557" w:rsidRPr="00BD0557">
        <w:rPr>
          <w:rFonts w:hint="cs"/>
          <w:rtl/>
        </w:rPr>
        <w:t>ۡ</w:t>
      </w:r>
      <w:r w:rsidR="00BD0557" w:rsidRPr="00BD0557">
        <w:rPr>
          <w:rtl/>
        </w:rPr>
        <w:t xml:space="preserve"> </w:t>
      </w:r>
      <w:r w:rsidR="00BD0557" w:rsidRPr="00BD0557">
        <w:rPr>
          <w:rFonts w:hint="eastAsia"/>
          <w:rtl/>
        </w:rPr>
        <w:t>يَك</w:t>
      </w:r>
      <w:r w:rsidR="00BD0557" w:rsidRPr="00BD0557">
        <w:rPr>
          <w:rFonts w:hint="cs"/>
          <w:rtl/>
        </w:rPr>
        <w:t>ۡ</w:t>
      </w:r>
      <w:r w:rsidR="00BD0557" w:rsidRPr="00BD0557">
        <w:rPr>
          <w:rFonts w:hint="eastAsia"/>
          <w:rtl/>
        </w:rPr>
        <w:t>فِهِم</w:t>
      </w:r>
      <w:r w:rsidR="00BD0557" w:rsidRPr="00BD0557">
        <w:rPr>
          <w:rFonts w:hint="cs"/>
          <w:rtl/>
        </w:rPr>
        <w:t>ۡ</w:t>
      </w:r>
      <w:r w:rsidR="00BD0557" w:rsidRPr="00BD0557">
        <w:rPr>
          <w:rtl/>
        </w:rPr>
        <w:t xml:space="preserve"> </w:t>
      </w:r>
      <w:r w:rsidR="00BD0557" w:rsidRPr="00BD0557">
        <w:rPr>
          <w:rFonts w:hint="eastAsia"/>
          <w:rtl/>
        </w:rPr>
        <w:t>أَنَّا</w:t>
      </w:r>
      <w:r w:rsidR="00BD0557" w:rsidRPr="00BD0557">
        <w:rPr>
          <w:rFonts w:hint="cs"/>
          <w:rtl/>
        </w:rPr>
        <w:t>ٓ</w:t>
      </w:r>
      <w:r w:rsidR="00BD0557" w:rsidRPr="00BD0557">
        <w:rPr>
          <w:rtl/>
        </w:rPr>
        <w:t xml:space="preserve"> </w:t>
      </w:r>
      <w:r w:rsidR="00BD0557" w:rsidRPr="00BD0557">
        <w:rPr>
          <w:rFonts w:hint="eastAsia"/>
          <w:rtl/>
        </w:rPr>
        <w:t>أَنزَل</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كَ</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كِتَ</w:t>
      </w:r>
      <w:r w:rsidR="00BD0557" w:rsidRPr="00BD0557">
        <w:rPr>
          <w:rFonts w:hint="cs"/>
          <w:rtl/>
        </w:rPr>
        <w:t>ٰ</w:t>
      </w:r>
      <w:r w:rsidR="00BD0557" w:rsidRPr="00BD0557">
        <w:rPr>
          <w:rFonts w:hint="eastAsia"/>
          <w:rtl/>
        </w:rPr>
        <w:t>بَ</w:t>
      </w:r>
      <w:r w:rsidR="00BD0557" w:rsidRPr="00BD0557">
        <w:rPr>
          <w:rtl/>
        </w:rPr>
        <w:t xml:space="preserve"> </w:t>
      </w:r>
      <w:r w:rsidR="00BD0557" w:rsidRPr="00BD0557">
        <w:rPr>
          <w:rFonts w:hint="eastAsia"/>
          <w:rtl/>
        </w:rPr>
        <w:t>يُت</w:t>
      </w:r>
      <w:r w:rsidR="00BD0557" w:rsidRPr="00BD0557">
        <w:rPr>
          <w:rFonts w:hint="cs"/>
          <w:rtl/>
        </w:rPr>
        <w:t>ۡ</w:t>
      </w:r>
      <w:r w:rsidR="00BD0557" w:rsidRPr="00BD0557">
        <w:rPr>
          <w:rFonts w:hint="eastAsia"/>
          <w:rtl/>
        </w:rPr>
        <w:t>لَى</w:t>
      </w:r>
      <w:r w:rsidR="00BD0557" w:rsidRPr="00BD0557">
        <w:rPr>
          <w:rFonts w:hint="cs"/>
          <w:rtl/>
        </w:rPr>
        <w:t>ٰ</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هِم</w:t>
      </w:r>
      <w:r w:rsidR="00BD0557" w:rsidRPr="00BD0557">
        <w:rPr>
          <w:rFonts w:hint="cs"/>
          <w:rtl/>
        </w:rPr>
        <w:t>ۡۚ</w:t>
      </w:r>
      <w:r w:rsidR="00BD0557" w:rsidRPr="00BD0557">
        <w:rPr>
          <w:rtl/>
        </w:rPr>
        <w:t xml:space="preserve"> </w:t>
      </w:r>
      <w:r w:rsidR="00BD0557" w:rsidRPr="00BD0557">
        <w:rPr>
          <w:rFonts w:hint="eastAsia"/>
          <w:rtl/>
        </w:rPr>
        <w:t>إِنَّ</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eastAsia"/>
          <w:rtl/>
        </w:rPr>
        <w:t>ذَ</w:t>
      </w:r>
      <w:r w:rsidR="00BD0557" w:rsidRPr="00BD0557">
        <w:rPr>
          <w:rFonts w:hint="cs"/>
          <w:rtl/>
        </w:rPr>
        <w:t>ٰ</w:t>
      </w:r>
      <w:r w:rsidR="00BD0557" w:rsidRPr="00BD0557">
        <w:rPr>
          <w:rFonts w:hint="eastAsia"/>
          <w:rtl/>
        </w:rPr>
        <w:t>لِكَ</w:t>
      </w:r>
      <w:r w:rsidR="00BD0557" w:rsidRPr="00BD0557">
        <w:rPr>
          <w:rtl/>
        </w:rPr>
        <w:t xml:space="preserve"> </w:t>
      </w:r>
      <w:r w:rsidR="00BD0557" w:rsidRPr="00BD0557">
        <w:rPr>
          <w:rFonts w:hint="eastAsia"/>
          <w:rtl/>
        </w:rPr>
        <w:t>لَرَح</w:t>
      </w:r>
      <w:r w:rsidR="00BD0557" w:rsidRPr="00BD0557">
        <w:rPr>
          <w:rFonts w:hint="cs"/>
          <w:rtl/>
        </w:rPr>
        <w:t>ۡ</w:t>
      </w:r>
      <w:r w:rsidR="00BD0557" w:rsidRPr="00BD0557">
        <w:rPr>
          <w:rFonts w:hint="eastAsia"/>
          <w:rtl/>
        </w:rPr>
        <w:t>مَة</w:t>
      </w:r>
      <w:r w:rsidR="00BD0557" w:rsidRPr="00BD0557">
        <w:rPr>
          <w:rFonts w:hint="cs"/>
          <w:rtl/>
        </w:rPr>
        <w:t>ٗ</w:t>
      </w:r>
      <w:r w:rsidR="00BD0557" w:rsidRPr="00BD0557">
        <w:rPr>
          <w:rtl/>
        </w:rPr>
        <w:t xml:space="preserve"> </w:t>
      </w:r>
      <w:r w:rsidR="00BD0557" w:rsidRPr="00BD0557">
        <w:rPr>
          <w:rFonts w:hint="eastAsia"/>
          <w:rtl/>
        </w:rPr>
        <w:t>وَذِك</w:t>
      </w:r>
      <w:r w:rsidR="00BD0557" w:rsidRPr="00BD0557">
        <w:rPr>
          <w:rFonts w:hint="cs"/>
          <w:rtl/>
        </w:rPr>
        <w:t>ۡ</w:t>
      </w:r>
      <w:r w:rsidR="00BD0557" w:rsidRPr="00BD0557">
        <w:rPr>
          <w:rFonts w:hint="eastAsia"/>
          <w:rtl/>
        </w:rPr>
        <w:t>رَى</w:t>
      </w:r>
      <w:r w:rsidR="00BD0557" w:rsidRPr="00BD0557">
        <w:rPr>
          <w:rFonts w:hint="cs"/>
          <w:rtl/>
        </w:rPr>
        <w:t>ٰ</w:t>
      </w:r>
      <w:r w:rsidR="00BD0557" w:rsidRPr="00BD0557">
        <w:rPr>
          <w:rtl/>
        </w:rPr>
        <w:t xml:space="preserve"> </w:t>
      </w:r>
      <w:r w:rsidR="00BD0557" w:rsidRPr="00BD0557">
        <w:rPr>
          <w:rFonts w:hint="eastAsia"/>
          <w:rtl/>
        </w:rPr>
        <w:t>لِقَو</w:t>
      </w:r>
      <w:r w:rsidR="00BD0557" w:rsidRPr="00BD0557">
        <w:rPr>
          <w:rFonts w:hint="cs"/>
          <w:rtl/>
        </w:rPr>
        <w:t>ۡ</w:t>
      </w:r>
      <w:r w:rsidR="00BD0557" w:rsidRPr="00BD0557">
        <w:rPr>
          <w:rFonts w:hint="eastAsia"/>
          <w:rtl/>
        </w:rPr>
        <w:t>م</w:t>
      </w:r>
      <w:r w:rsidR="00BD0557" w:rsidRPr="00BD0557">
        <w:rPr>
          <w:rFonts w:hint="cs"/>
          <w:rtl/>
        </w:rPr>
        <w:t>ٖ</w:t>
      </w:r>
      <w:r w:rsidR="00BD0557" w:rsidRPr="00BD0557">
        <w:rPr>
          <w:rtl/>
        </w:rPr>
        <w:t xml:space="preserve"> </w:t>
      </w:r>
      <w:r w:rsidR="00BD0557" w:rsidRPr="00BD0557">
        <w:rPr>
          <w:rFonts w:hint="eastAsia"/>
          <w:rtl/>
        </w:rPr>
        <w:t>يُؤ</w:t>
      </w:r>
      <w:r w:rsidR="00BD0557" w:rsidRPr="00BD0557">
        <w:rPr>
          <w:rFonts w:hint="cs"/>
          <w:rtl/>
        </w:rPr>
        <w:t>ۡ</w:t>
      </w:r>
      <w:r w:rsidR="00BD0557" w:rsidRPr="00BD0557">
        <w:rPr>
          <w:rFonts w:hint="eastAsia"/>
          <w:rtl/>
        </w:rPr>
        <w:t>مِنُونَ</w:t>
      </w:r>
      <w:r w:rsidR="00BD0557" w:rsidRPr="00BD0557">
        <w:rPr>
          <w:rtl/>
        </w:rPr>
        <w:t xml:space="preserve"> </w:t>
      </w:r>
      <w:r w:rsidR="00BD0557" w:rsidRPr="00BD0557">
        <w:rPr>
          <w:rFonts w:hint="cs"/>
          <w:rtl/>
        </w:rPr>
        <w:t>٥١</w:t>
      </w:r>
      <w:r w:rsidRPr="007770E6">
        <w:rPr>
          <w:rStyle w:val="Char8"/>
          <w:rtl/>
        </w:rPr>
        <w:t>﴾</w:t>
      </w:r>
      <w:r>
        <w:rPr>
          <w:rStyle w:val="Char8"/>
          <w:rtl/>
        </w:rPr>
        <w:t xml:space="preserve"> </w:t>
      </w:r>
      <w:r w:rsidRPr="007770E6">
        <w:rPr>
          <w:rStyle w:val="Char6"/>
          <w:rtl/>
        </w:rPr>
        <w:t>[</w:t>
      </w:r>
      <w:r w:rsidR="001E555C">
        <w:rPr>
          <w:rStyle w:val="Char6"/>
          <w:rFonts w:hint="cs"/>
          <w:rtl/>
        </w:rPr>
        <w:t>العنکبوت: 50-51</w:t>
      </w:r>
      <w:r w:rsidRPr="007770E6">
        <w:rPr>
          <w:rStyle w:val="Char6"/>
          <w:rtl/>
        </w:rPr>
        <w:t>]</w:t>
      </w:r>
      <w:r w:rsidRPr="007770E6">
        <w:rPr>
          <w:rStyle w:val="Char4"/>
          <w:rtl/>
        </w:rPr>
        <w:t>.</w:t>
      </w:r>
    </w:p>
    <w:p w:rsidR="007770E6" w:rsidRPr="001E555C" w:rsidRDefault="00D45A34" w:rsidP="00B115FC">
      <w:pPr>
        <w:pStyle w:val="ab"/>
        <w:spacing w:line="240" w:lineRule="auto"/>
        <w:rPr>
          <w:rtl/>
        </w:rPr>
      </w:pPr>
      <w:r w:rsidRPr="00D45A34">
        <w:rPr>
          <w:rStyle w:val="Char8"/>
          <w:rtl/>
        </w:rPr>
        <w:t>«</w:t>
      </w:r>
      <w:r w:rsidR="007770E6" w:rsidRPr="001E555C">
        <w:rPr>
          <w:rtl/>
        </w:rPr>
        <w:t>و (کافران) گفتند چرا آیات و معجزاتی از سوی پروردگارش بر وی نازل نشده بگو آیات نزد خدا (و به امر او) است و من تنها بیم دهنده از عقوبت خداوند هستم، آیا آنها را بسنده نیست اینکه بر تو نازل کردیم کتاب (قرآن) را که بر آنها تلاوت می‌شود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خبر داده که این کتاب آیتی از آیات او است که دلالتش کافی است و به جای معجزات دیگر و آیات پیغمبران می‌باشد، و چون پیمغبر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قرآن را برای آنان آورد، و آنها که فصیحترین فصحا و تواناترین خطبا بودند را به آوردن مثل آن فرا خواند، و چندین سال به آنان مهلت داد، ولی نتوانستند چنین کاری بکنند، چنانکه خدای تعالی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فَل</w:t>
      </w:r>
      <w:r w:rsidR="00BD0557" w:rsidRPr="00BD0557">
        <w:rPr>
          <w:rFonts w:hint="cs"/>
          <w:rtl/>
        </w:rPr>
        <w:t>ۡ</w:t>
      </w:r>
      <w:r w:rsidR="00BD0557" w:rsidRPr="00BD0557">
        <w:rPr>
          <w:rFonts w:hint="eastAsia"/>
          <w:rtl/>
        </w:rPr>
        <w:t>يَأ</w:t>
      </w:r>
      <w:r w:rsidR="00BD0557" w:rsidRPr="00BD0557">
        <w:rPr>
          <w:rFonts w:hint="cs"/>
          <w:rtl/>
        </w:rPr>
        <w:t>ۡ</w:t>
      </w:r>
      <w:r w:rsidR="00BD0557" w:rsidRPr="00BD0557">
        <w:rPr>
          <w:rFonts w:hint="eastAsia"/>
          <w:rtl/>
        </w:rPr>
        <w:t>تُواْ</w:t>
      </w:r>
      <w:r w:rsidR="00BD0557" w:rsidRPr="00BD0557">
        <w:rPr>
          <w:rtl/>
        </w:rPr>
        <w:t xml:space="preserve"> </w:t>
      </w:r>
      <w:r w:rsidR="00BD0557" w:rsidRPr="00BD0557">
        <w:rPr>
          <w:rFonts w:hint="eastAsia"/>
          <w:rtl/>
        </w:rPr>
        <w:t>بِحَدِيث</w:t>
      </w:r>
      <w:r w:rsidR="00BD0557" w:rsidRPr="00BD0557">
        <w:rPr>
          <w:rFonts w:hint="cs"/>
          <w:rtl/>
        </w:rPr>
        <w:t>ٖ</w:t>
      </w:r>
      <w:r w:rsidR="00BD0557" w:rsidRPr="00BD0557">
        <w:rPr>
          <w:rtl/>
        </w:rPr>
        <w:t xml:space="preserve"> </w:t>
      </w:r>
      <w:r w:rsidR="00BD0557" w:rsidRPr="00BD0557">
        <w:rPr>
          <w:rFonts w:hint="eastAsia"/>
          <w:rtl/>
        </w:rPr>
        <w:t>مِّث</w:t>
      </w:r>
      <w:r w:rsidR="00BD0557" w:rsidRPr="00BD0557">
        <w:rPr>
          <w:rFonts w:hint="cs"/>
          <w:rtl/>
        </w:rPr>
        <w:t>ۡ</w:t>
      </w:r>
      <w:r w:rsidR="00BD0557" w:rsidRPr="00BD0557">
        <w:rPr>
          <w:rFonts w:hint="eastAsia"/>
          <w:rtl/>
        </w:rPr>
        <w:t>لِهِ</w:t>
      </w:r>
      <w:r w:rsidR="00BD0557" w:rsidRPr="00BD0557">
        <w:rPr>
          <w:rFonts w:hint="cs"/>
          <w:rtl/>
        </w:rPr>
        <w:t>ۦٓ</w:t>
      </w:r>
      <w:r w:rsidR="00BD0557" w:rsidRPr="00BD0557">
        <w:rPr>
          <w:rtl/>
        </w:rPr>
        <w:t xml:space="preserve"> </w:t>
      </w:r>
      <w:r w:rsidR="00BD0557" w:rsidRPr="00BD0557">
        <w:rPr>
          <w:rFonts w:hint="eastAsia"/>
          <w:rtl/>
        </w:rPr>
        <w:t>إِن</w:t>
      </w:r>
      <w:r w:rsidR="00BD0557" w:rsidRPr="00BD0557">
        <w:rPr>
          <w:rtl/>
        </w:rPr>
        <w:t xml:space="preserve"> </w:t>
      </w:r>
      <w:r w:rsidR="00BD0557" w:rsidRPr="00BD0557">
        <w:rPr>
          <w:rFonts w:hint="eastAsia"/>
          <w:rtl/>
        </w:rPr>
        <w:t>كَانُواْ</w:t>
      </w:r>
      <w:r w:rsidR="00BD0557" w:rsidRPr="00BD0557">
        <w:rPr>
          <w:rtl/>
        </w:rPr>
        <w:t xml:space="preserve"> </w:t>
      </w:r>
      <w:r w:rsidR="00BD0557" w:rsidRPr="00BD0557">
        <w:rPr>
          <w:rFonts w:hint="eastAsia"/>
          <w:rtl/>
        </w:rPr>
        <w:t>صَ</w:t>
      </w:r>
      <w:r w:rsidR="00BD0557" w:rsidRPr="00BD0557">
        <w:rPr>
          <w:rFonts w:hint="cs"/>
          <w:rtl/>
        </w:rPr>
        <w:t>ٰ</w:t>
      </w:r>
      <w:r w:rsidR="00BD0557" w:rsidRPr="00BD0557">
        <w:rPr>
          <w:rFonts w:hint="eastAsia"/>
          <w:rtl/>
        </w:rPr>
        <w:t>دِقِينَ</w:t>
      </w:r>
      <w:r w:rsidR="00BD0557" w:rsidRPr="00BD0557">
        <w:rPr>
          <w:rtl/>
        </w:rPr>
        <w:t xml:space="preserve"> </w:t>
      </w:r>
      <w:r w:rsidR="00BD0557" w:rsidRPr="00BD0557">
        <w:rPr>
          <w:rFonts w:hint="cs"/>
          <w:rtl/>
        </w:rPr>
        <w:t>٣٤</w:t>
      </w:r>
      <w:r w:rsidRPr="007770E6">
        <w:rPr>
          <w:rStyle w:val="Char8"/>
          <w:rtl/>
        </w:rPr>
        <w:t>﴾</w:t>
      </w:r>
      <w:r>
        <w:rPr>
          <w:rStyle w:val="Char8"/>
          <w:rtl/>
        </w:rPr>
        <w:t xml:space="preserve"> </w:t>
      </w:r>
      <w:r w:rsidRPr="007770E6">
        <w:rPr>
          <w:rStyle w:val="Char6"/>
          <w:rtl/>
        </w:rPr>
        <w:t>[</w:t>
      </w:r>
      <w:r w:rsidR="001E555C">
        <w:rPr>
          <w:rStyle w:val="Char6"/>
          <w:rFonts w:hint="cs"/>
          <w:rtl/>
        </w:rPr>
        <w:t>الطور: 34</w:t>
      </w:r>
      <w:r w:rsidRPr="007770E6">
        <w:rPr>
          <w:rStyle w:val="Char6"/>
          <w:rtl/>
        </w:rPr>
        <w:t>]</w:t>
      </w:r>
      <w:r w:rsidRPr="007770E6">
        <w:rPr>
          <w:rStyle w:val="Char4"/>
          <w:rtl/>
        </w:rPr>
        <w:t>.</w:t>
      </w:r>
    </w:p>
    <w:p w:rsidR="007770E6" w:rsidRPr="001E555C" w:rsidRDefault="00D45A34" w:rsidP="00B115FC">
      <w:pPr>
        <w:pStyle w:val="ab"/>
        <w:spacing w:line="240" w:lineRule="auto"/>
        <w:rPr>
          <w:rtl/>
        </w:rPr>
      </w:pPr>
      <w:r w:rsidRPr="00D45A34">
        <w:rPr>
          <w:rStyle w:val="Char8"/>
          <w:rtl/>
        </w:rPr>
        <w:t>«</w:t>
      </w:r>
      <w:r w:rsidR="007770E6" w:rsidRPr="001E555C">
        <w:rPr>
          <w:rtl/>
        </w:rPr>
        <w:t>پس اگر راست می‌گویند سخن دیگری مثل قرآن بیاورند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سپس آنها را به آوردن ده سوره مثل آن فرا خواند آنجا که فرموده:</w:t>
      </w:r>
    </w:p>
    <w:p w:rsidR="007770E6" w:rsidRPr="00DE3BBC" w:rsidRDefault="007770E6" w:rsidP="00B115FC">
      <w:pPr>
        <w:pStyle w:val="af1"/>
        <w:widowControl w:val="0"/>
        <w:rPr>
          <w:rStyle w:val="Char4"/>
          <w:spacing w:val="6"/>
          <w:rtl/>
        </w:rPr>
      </w:pPr>
      <w:r w:rsidRPr="00DE3BBC">
        <w:rPr>
          <w:rStyle w:val="Char8"/>
          <w:spacing w:val="6"/>
          <w:rtl/>
        </w:rPr>
        <w:t>﴿</w:t>
      </w:r>
      <w:r w:rsidR="00BD0557" w:rsidRPr="00DE3BBC">
        <w:rPr>
          <w:rFonts w:hint="eastAsia"/>
          <w:spacing w:val="6"/>
          <w:rtl/>
        </w:rPr>
        <w:t>أَم</w:t>
      </w:r>
      <w:r w:rsidR="00BD0557" w:rsidRPr="00DE3BBC">
        <w:rPr>
          <w:rFonts w:hint="cs"/>
          <w:spacing w:val="6"/>
          <w:rtl/>
        </w:rPr>
        <w:t>ۡ</w:t>
      </w:r>
      <w:r w:rsidR="00BD0557" w:rsidRPr="00DE3BBC">
        <w:rPr>
          <w:spacing w:val="6"/>
          <w:rtl/>
        </w:rPr>
        <w:t xml:space="preserve"> </w:t>
      </w:r>
      <w:r w:rsidR="00BD0557" w:rsidRPr="00DE3BBC">
        <w:rPr>
          <w:rFonts w:hint="eastAsia"/>
          <w:spacing w:val="6"/>
          <w:rtl/>
        </w:rPr>
        <w:t>يَقُولُونَ</w:t>
      </w:r>
      <w:r w:rsidR="00BD0557" w:rsidRPr="00DE3BBC">
        <w:rPr>
          <w:spacing w:val="6"/>
          <w:rtl/>
        </w:rPr>
        <w:t xml:space="preserve"> </w:t>
      </w:r>
      <w:r w:rsidR="00BD0557" w:rsidRPr="00DE3BBC">
        <w:rPr>
          <w:rFonts w:hint="cs"/>
          <w:spacing w:val="6"/>
          <w:rtl/>
        </w:rPr>
        <w:t>ٱ</w:t>
      </w:r>
      <w:r w:rsidR="00BD0557" w:rsidRPr="00DE3BBC">
        <w:rPr>
          <w:rFonts w:hint="eastAsia"/>
          <w:spacing w:val="6"/>
          <w:rtl/>
        </w:rPr>
        <w:t>ف</w:t>
      </w:r>
      <w:r w:rsidR="00BD0557" w:rsidRPr="00DE3BBC">
        <w:rPr>
          <w:rFonts w:hint="cs"/>
          <w:spacing w:val="6"/>
          <w:rtl/>
        </w:rPr>
        <w:t>ۡ</w:t>
      </w:r>
      <w:r w:rsidR="00BD0557" w:rsidRPr="00DE3BBC">
        <w:rPr>
          <w:rFonts w:hint="eastAsia"/>
          <w:spacing w:val="6"/>
          <w:rtl/>
        </w:rPr>
        <w:t>تَرَى</w:t>
      </w:r>
      <w:r w:rsidR="00BD0557" w:rsidRPr="00DE3BBC">
        <w:rPr>
          <w:rFonts w:hint="cs"/>
          <w:spacing w:val="6"/>
          <w:rtl/>
        </w:rPr>
        <w:t>ٰ</w:t>
      </w:r>
      <w:r w:rsidR="00BD0557" w:rsidRPr="00DE3BBC">
        <w:rPr>
          <w:rFonts w:hint="eastAsia"/>
          <w:spacing w:val="6"/>
          <w:rtl/>
        </w:rPr>
        <w:t>هُ</w:t>
      </w:r>
      <w:r w:rsidR="00BD0557" w:rsidRPr="00DE3BBC">
        <w:rPr>
          <w:rFonts w:hint="cs"/>
          <w:spacing w:val="6"/>
          <w:rtl/>
        </w:rPr>
        <w:t>ۖ</w:t>
      </w:r>
      <w:r w:rsidR="00BD0557" w:rsidRPr="00DE3BBC">
        <w:rPr>
          <w:spacing w:val="6"/>
          <w:rtl/>
        </w:rPr>
        <w:t xml:space="preserve"> </w:t>
      </w:r>
      <w:r w:rsidR="00BD0557" w:rsidRPr="00DE3BBC">
        <w:rPr>
          <w:rFonts w:hint="eastAsia"/>
          <w:spacing w:val="6"/>
          <w:rtl/>
        </w:rPr>
        <w:t>قُل</w:t>
      </w:r>
      <w:r w:rsidR="00BD0557" w:rsidRPr="00DE3BBC">
        <w:rPr>
          <w:rFonts w:hint="cs"/>
          <w:spacing w:val="6"/>
          <w:rtl/>
        </w:rPr>
        <w:t>ۡ</w:t>
      </w:r>
      <w:r w:rsidR="00BD0557" w:rsidRPr="00DE3BBC">
        <w:rPr>
          <w:spacing w:val="6"/>
          <w:rtl/>
        </w:rPr>
        <w:t xml:space="preserve"> </w:t>
      </w:r>
      <w:r w:rsidR="00BD0557" w:rsidRPr="00DE3BBC">
        <w:rPr>
          <w:rFonts w:hint="eastAsia"/>
          <w:spacing w:val="6"/>
          <w:rtl/>
        </w:rPr>
        <w:t>فَأ</w:t>
      </w:r>
      <w:r w:rsidR="00BD0557" w:rsidRPr="00DE3BBC">
        <w:rPr>
          <w:rFonts w:hint="cs"/>
          <w:spacing w:val="6"/>
          <w:rtl/>
        </w:rPr>
        <w:t>ۡ</w:t>
      </w:r>
      <w:r w:rsidR="00BD0557" w:rsidRPr="00DE3BBC">
        <w:rPr>
          <w:rFonts w:hint="eastAsia"/>
          <w:spacing w:val="6"/>
          <w:rtl/>
        </w:rPr>
        <w:t>تُواْ</w:t>
      </w:r>
      <w:r w:rsidR="00BD0557" w:rsidRPr="00DE3BBC">
        <w:rPr>
          <w:spacing w:val="6"/>
          <w:rtl/>
        </w:rPr>
        <w:t xml:space="preserve"> </w:t>
      </w:r>
      <w:r w:rsidR="00BD0557" w:rsidRPr="00DE3BBC">
        <w:rPr>
          <w:rFonts w:hint="eastAsia"/>
          <w:spacing w:val="6"/>
          <w:rtl/>
        </w:rPr>
        <w:t>بِعَش</w:t>
      </w:r>
      <w:r w:rsidR="00BD0557" w:rsidRPr="00DE3BBC">
        <w:rPr>
          <w:rFonts w:hint="cs"/>
          <w:spacing w:val="6"/>
          <w:rtl/>
        </w:rPr>
        <w:t>ۡ</w:t>
      </w:r>
      <w:r w:rsidR="00BD0557" w:rsidRPr="00DE3BBC">
        <w:rPr>
          <w:rFonts w:hint="eastAsia"/>
          <w:spacing w:val="6"/>
          <w:rtl/>
        </w:rPr>
        <w:t>رِ</w:t>
      </w:r>
      <w:r w:rsidR="00BD0557" w:rsidRPr="00DE3BBC">
        <w:rPr>
          <w:spacing w:val="6"/>
          <w:rtl/>
        </w:rPr>
        <w:t xml:space="preserve"> </w:t>
      </w:r>
      <w:r w:rsidR="00BD0557" w:rsidRPr="00DE3BBC">
        <w:rPr>
          <w:rFonts w:hint="eastAsia"/>
          <w:spacing w:val="6"/>
          <w:rtl/>
        </w:rPr>
        <w:t>سُوَر</w:t>
      </w:r>
      <w:r w:rsidR="00BD0557" w:rsidRPr="00DE3BBC">
        <w:rPr>
          <w:rFonts w:hint="cs"/>
          <w:spacing w:val="6"/>
          <w:rtl/>
        </w:rPr>
        <w:t>ٖ</w:t>
      </w:r>
      <w:r w:rsidR="00BD0557" w:rsidRPr="00DE3BBC">
        <w:rPr>
          <w:spacing w:val="6"/>
          <w:rtl/>
        </w:rPr>
        <w:t xml:space="preserve"> </w:t>
      </w:r>
      <w:r w:rsidR="00BD0557" w:rsidRPr="00DE3BBC">
        <w:rPr>
          <w:rFonts w:hint="eastAsia"/>
          <w:spacing w:val="6"/>
          <w:rtl/>
        </w:rPr>
        <w:t>مِّث</w:t>
      </w:r>
      <w:r w:rsidR="00BD0557" w:rsidRPr="00DE3BBC">
        <w:rPr>
          <w:rFonts w:hint="cs"/>
          <w:spacing w:val="6"/>
          <w:rtl/>
        </w:rPr>
        <w:t>ۡ</w:t>
      </w:r>
      <w:r w:rsidR="00BD0557" w:rsidRPr="00DE3BBC">
        <w:rPr>
          <w:rFonts w:hint="eastAsia"/>
          <w:spacing w:val="6"/>
          <w:rtl/>
        </w:rPr>
        <w:t>لِهِ</w:t>
      </w:r>
      <w:r w:rsidR="00BD0557" w:rsidRPr="00DE3BBC">
        <w:rPr>
          <w:rFonts w:hint="cs"/>
          <w:spacing w:val="6"/>
          <w:rtl/>
        </w:rPr>
        <w:t>ۦ</w:t>
      </w:r>
      <w:r w:rsidR="00BD0557" w:rsidRPr="00DE3BBC">
        <w:rPr>
          <w:spacing w:val="6"/>
          <w:rtl/>
        </w:rPr>
        <w:t xml:space="preserve"> </w:t>
      </w:r>
      <w:r w:rsidR="00BD0557" w:rsidRPr="00DE3BBC">
        <w:rPr>
          <w:rFonts w:hint="eastAsia"/>
          <w:spacing w:val="6"/>
          <w:rtl/>
        </w:rPr>
        <w:t>مُف</w:t>
      </w:r>
      <w:r w:rsidR="00BD0557" w:rsidRPr="00DE3BBC">
        <w:rPr>
          <w:rFonts w:hint="cs"/>
          <w:spacing w:val="6"/>
          <w:rtl/>
        </w:rPr>
        <w:t>ۡ</w:t>
      </w:r>
      <w:r w:rsidR="00BD0557" w:rsidRPr="00DE3BBC">
        <w:rPr>
          <w:rFonts w:hint="eastAsia"/>
          <w:spacing w:val="6"/>
          <w:rtl/>
        </w:rPr>
        <w:t>تَرَيَ</w:t>
      </w:r>
      <w:r w:rsidR="00BD0557" w:rsidRPr="00DE3BBC">
        <w:rPr>
          <w:rFonts w:hint="cs"/>
          <w:spacing w:val="6"/>
          <w:rtl/>
        </w:rPr>
        <w:t>ٰ</w:t>
      </w:r>
      <w:r w:rsidR="00BD0557" w:rsidRPr="00DE3BBC">
        <w:rPr>
          <w:rFonts w:hint="eastAsia"/>
          <w:spacing w:val="6"/>
          <w:rtl/>
        </w:rPr>
        <w:t>ت</w:t>
      </w:r>
      <w:r w:rsidR="00BD0557" w:rsidRPr="00DE3BBC">
        <w:rPr>
          <w:rFonts w:hint="cs"/>
          <w:spacing w:val="6"/>
          <w:rtl/>
        </w:rPr>
        <w:t>ٖ</w:t>
      </w:r>
      <w:r w:rsidR="00BD0557" w:rsidRPr="00DE3BBC">
        <w:rPr>
          <w:spacing w:val="6"/>
          <w:rtl/>
        </w:rPr>
        <w:t xml:space="preserve"> </w:t>
      </w:r>
      <w:r w:rsidR="00BD0557" w:rsidRPr="00DE3BBC">
        <w:rPr>
          <w:rFonts w:hint="eastAsia"/>
          <w:spacing w:val="6"/>
          <w:rtl/>
        </w:rPr>
        <w:t>وَ</w:t>
      </w:r>
      <w:r w:rsidR="00BD0557" w:rsidRPr="00DE3BBC">
        <w:rPr>
          <w:rFonts w:hint="cs"/>
          <w:spacing w:val="6"/>
          <w:rtl/>
        </w:rPr>
        <w:t>ٱ</w:t>
      </w:r>
      <w:r w:rsidR="00BD0557" w:rsidRPr="00DE3BBC">
        <w:rPr>
          <w:rFonts w:hint="eastAsia"/>
          <w:spacing w:val="6"/>
          <w:rtl/>
        </w:rPr>
        <w:t>د</w:t>
      </w:r>
      <w:r w:rsidR="00BD0557" w:rsidRPr="00DE3BBC">
        <w:rPr>
          <w:rFonts w:hint="cs"/>
          <w:spacing w:val="6"/>
          <w:rtl/>
        </w:rPr>
        <w:t>ۡ</w:t>
      </w:r>
      <w:r w:rsidR="00BD0557" w:rsidRPr="00DE3BBC">
        <w:rPr>
          <w:rFonts w:hint="eastAsia"/>
          <w:spacing w:val="6"/>
          <w:rtl/>
        </w:rPr>
        <w:t>عُواْ</w:t>
      </w:r>
      <w:r w:rsidR="00BD0557" w:rsidRPr="00DE3BBC">
        <w:rPr>
          <w:spacing w:val="6"/>
          <w:rtl/>
        </w:rPr>
        <w:t xml:space="preserve"> </w:t>
      </w:r>
      <w:r w:rsidR="00BD0557" w:rsidRPr="00DE3BBC">
        <w:rPr>
          <w:rFonts w:hint="eastAsia"/>
          <w:spacing w:val="6"/>
          <w:rtl/>
        </w:rPr>
        <w:t>مَنِ</w:t>
      </w:r>
      <w:r w:rsidR="00BD0557" w:rsidRPr="00DE3BBC">
        <w:rPr>
          <w:spacing w:val="6"/>
          <w:rtl/>
        </w:rPr>
        <w:t xml:space="preserve"> </w:t>
      </w:r>
      <w:r w:rsidR="00BD0557" w:rsidRPr="00DE3BBC">
        <w:rPr>
          <w:rFonts w:hint="cs"/>
          <w:spacing w:val="6"/>
          <w:rtl/>
        </w:rPr>
        <w:t>ٱ</w:t>
      </w:r>
      <w:r w:rsidR="00BD0557" w:rsidRPr="00DE3BBC">
        <w:rPr>
          <w:rFonts w:hint="eastAsia"/>
          <w:spacing w:val="6"/>
          <w:rtl/>
        </w:rPr>
        <w:t>س</w:t>
      </w:r>
      <w:r w:rsidR="00BD0557" w:rsidRPr="00DE3BBC">
        <w:rPr>
          <w:rFonts w:hint="cs"/>
          <w:spacing w:val="6"/>
          <w:rtl/>
        </w:rPr>
        <w:t>ۡ</w:t>
      </w:r>
      <w:r w:rsidR="00BD0557" w:rsidRPr="00DE3BBC">
        <w:rPr>
          <w:rFonts w:hint="eastAsia"/>
          <w:spacing w:val="6"/>
          <w:rtl/>
        </w:rPr>
        <w:t>تَطَع</w:t>
      </w:r>
      <w:r w:rsidR="00BD0557" w:rsidRPr="00DE3BBC">
        <w:rPr>
          <w:rFonts w:hint="cs"/>
          <w:spacing w:val="6"/>
          <w:rtl/>
        </w:rPr>
        <w:t>ۡ</w:t>
      </w:r>
      <w:r w:rsidR="00BD0557" w:rsidRPr="00DE3BBC">
        <w:rPr>
          <w:rFonts w:hint="eastAsia"/>
          <w:spacing w:val="6"/>
          <w:rtl/>
        </w:rPr>
        <w:t>تُم</w:t>
      </w:r>
      <w:r w:rsidR="00BD0557" w:rsidRPr="00DE3BBC">
        <w:rPr>
          <w:spacing w:val="6"/>
          <w:rtl/>
        </w:rPr>
        <w:t xml:space="preserve"> </w:t>
      </w:r>
      <w:r w:rsidR="00BD0557" w:rsidRPr="00DE3BBC">
        <w:rPr>
          <w:rFonts w:hint="eastAsia"/>
          <w:spacing w:val="6"/>
          <w:rtl/>
        </w:rPr>
        <w:t>مِّن</w:t>
      </w:r>
      <w:r w:rsidR="00BD0557" w:rsidRPr="00DE3BBC">
        <w:rPr>
          <w:spacing w:val="6"/>
          <w:rtl/>
        </w:rPr>
        <w:t xml:space="preserve"> </w:t>
      </w:r>
      <w:r w:rsidR="00BD0557" w:rsidRPr="00DE3BBC">
        <w:rPr>
          <w:rFonts w:hint="eastAsia"/>
          <w:spacing w:val="6"/>
          <w:rtl/>
        </w:rPr>
        <w:t>دُونِ</w:t>
      </w:r>
      <w:r w:rsidR="00BD0557" w:rsidRPr="00DE3BBC">
        <w:rPr>
          <w:spacing w:val="6"/>
          <w:rtl/>
        </w:rPr>
        <w:t xml:space="preserve"> </w:t>
      </w:r>
      <w:r w:rsidR="00BD0557" w:rsidRPr="00DE3BBC">
        <w:rPr>
          <w:rFonts w:hint="cs"/>
          <w:spacing w:val="6"/>
          <w:rtl/>
        </w:rPr>
        <w:t>ٱ</w:t>
      </w:r>
      <w:r w:rsidR="00BD0557" w:rsidRPr="00DE3BBC">
        <w:rPr>
          <w:rFonts w:hint="eastAsia"/>
          <w:spacing w:val="6"/>
          <w:rtl/>
        </w:rPr>
        <w:t>للَّهِ</w:t>
      </w:r>
      <w:r w:rsidR="00BD0557" w:rsidRPr="00DE3BBC">
        <w:rPr>
          <w:spacing w:val="6"/>
          <w:rtl/>
        </w:rPr>
        <w:t xml:space="preserve"> </w:t>
      </w:r>
      <w:r w:rsidR="00BD0557" w:rsidRPr="00DE3BBC">
        <w:rPr>
          <w:rFonts w:hint="eastAsia"/>
          <w:spacing w:val="6"/>
          <w:rtl/>
        </w:rPr>
        <w:t>إِن</w:t>
      </w:r>
      <w:r w:rsidR="00BD0557" w:rsidRPr="00DE3BBC">
        <w:rPr>
          <w:spacing w:val="6"/>
          <w:rtl/>
        </w:rPr>
        <w:t xml:space="preserve"> </w:t>
      </w:r>
      <w:r w:rsidR="00BD0557" w:rsidRPr="00DE3BBC">
        <w:rPr>
          <w:rFonts w:hint="eastAsia"/>
          <w:spacing w:val="6"/>
          <w:rtl/>
        </w:rPr>
        <w:t>كُنتُم</w:t>
      </w:r>
      <w:r w:rsidR="00BD0557" w:rsidRPr="00DE3BBC">
        <w:rPr>
          <w:rFonts w:hint="cs"/>
          <w:spacing w:val="6"/>
          <w:rtl/>
        </w:rPr>
        <w:t>ۡ</w:t>
      </w:r>
      <w:r w:rsidR="00BD0557" w:rsidRPr="00DE3BBC">
        <w:rPr>
          <w:spacing w:val="6"/>
          <w:rtl/>
        </w:rPr>
        <w:t xml:space="preserve"> </w:t>
      </w:r>
      <w:r w:rsidR="00BD0557" w:rsidRPr="00DE3BBC">
        <w:rPr>
          <w:rFonts w:hint="eastAsia"/>
          <w:spacing w:val="6"/>
          <w:rtl/>
        </w:rPr>
        <w:t>صَ</w:t>
      </w:r>
      <w:r w:rsidR="00BD0557" w:rsidRPr="00DE3BBC">
        <w:rPr>
          <w:rFonts w:hint="cs"/>
          <w:spacing w:val="6"/>
          <w:rtl/>
        </w:rPr>
        <w:t>ٰ</w:t>
      </w:r>
      <w:r w:rsidR="00BD0557" w:rsidRPr="00DE3BBC">
        <w:rPr>
          <w:rFonts w:hint="eastAsia"/>
          <w:spacing w:val="6"/>
          <w:rtl/>
        </w:rPr>
        <w:t>دِقِينَ</w:t>
      </w:r>
      <w:r w:rsidR="00BD0557" w:rsidRPr="00DE3BBC">
        <w:rPr>
          <w:spacing w:val="6"/>
          <w:rtl/>
        </w:rPr>
        <w:t xml:space="preserve"> </w:t>
      </w:r>
      <w:r w:rsidR="00BD0557" w:rsidRPr="00DE3BBC">
        <w:rPr>
          <w:rFonts w:hint="cs"/>
          <w:spacing w:val="6"/>
          <w:rtl/>
        </w:rPr>
        <w:t>١٣</w:t>
      </w:r>
      <w:r w:rsidR="00BD0557" w:rsidRPr="00DE3BBC">
        <w:rPr>
          <w:spacing w:val="6"/>
          <w:rtl/>
        </w:rPr>
        <w:t xml:space="preserve"> </w:t>
      </w:r>
      <w:r w:rsidR="00BD0557" w:rsidRPr="00DE3BBC">
        <w:rPr>
          <w:rFonts w:hint="eastAsia"/>
          <w:spacing w:val="6"/>
          <w:rtl/>
        </w:rPr>
        <w:t>فَإِلَّم</w:t>
      </w:r>
      <w:r w:rsidR="00BD0557" w:rsidRPr="00DE3BBC">
        <w:rPr>
          <w:rFonts w:hint="cs"/>
          <w:spacing w:val="6"/>
          <w:rtl/>
        </w:rPr>
        <w:t>ۡ</w:t>
      </w:r>
      <w:r w:rsidR="00BD0557" w:rsidRPr="00DE3BBC">
        <w:rPr>
          <w:spacing w:val="6"/>
          <w:rtl/>
        </w:rPr>
        <w:t xml:space="preserve"> </w:t>
      </w:r>
      <w:r w:rsidR="00BD0557" w:rsidRPr="00DE3BBC">
        <w:rPr>
          <w:rFonts w:hint="eastAsia"/>
          <w:spacing w:val="6"/>
          <w:rtl/>
        </w:rPr>
        <w:t>يَس</w:t>
      </w:r>
      <w:r w:rsidR="00BD0557" w:rsidRPr="00DE3BBC">
        <w:rPr>
          <w:rFonts w:hint="cs"/>
          <w:spacing w:val="6"/>
          <w:rtl/>
        </w:rPr>
        <w:t>ۡ</w:t>
      </w:r>
      <w:r w:rsidR="00BD0557" w:rsidRPr="00DE3BBC">
        <w:rPr>
          <w:rFonts w:hint="eastAsia"/>
          <w:spacing w:val="6"/>
          <w:rtl/>
        </w:rPr>
        <w:t>تَجِيبُواْ</w:t>
      </w:r>
      <w:r w:rsidR="00BD0557" w:rsidRPr="00DE3BBC">
        <w:rPr>
          <w:spacing w:val="6"/>
          <w:rtl/>
        </w:rPr>
        <w:t xml:space="preserve"> </w:t>
      </w:r>
      <w:r w:rsidR="00BD0557" w:rsidRPr="00DE3BBC">
        <w:rPr>
          <w:rFonts w:hint="eastAsia"/>
          <w:spacing w:val="6"/>
          <w:rtl/>
        </w:rPr>
        <w:t>لَكُم</w:t>
      </w:r>
      <w:r w:rsidR="00BD0557" w:rsidRPr="00DE3BBC">
        <w:rPr>
          <w:rFonts w:hint="cs"/>
          <w:spacing w:val="6"/>
          <w:rtl/>
        </w:rPr>
        <w:t>ۡ</w:t>
      </w:r>
      <w:r w:rsidR="00BD0557" w:rsidRPr="00DE3BBC">
        <w:rPr>
          <w:spacing w:val="6"/>
          <w:rtl/>
        </w:rPr>
        <w:t xml:space="preserve"> </w:t>
      </w:r>
      <w:r w:rsidR="00BD0557" w:rsidRPr="00DE3BBC">
        <w:rPr>
          <w:rFonts w:hint="eastAsia"/>
          <w:spacing w:val="6"/>
          <w:rtl/>
        </w:rPr>
        <w:t>فَ</w:t>
      </w:r>
      <w:r w:rsidR="00BD0557" w:rsidRPr="00DE3BBC">
        <w:rPr>
          <w:rFonts w:hint="cs"/>
          <w:spacing w:val="6"/>
          <w:rtl/>
        </w:rPr>
        <w:t>ٱ</w:t>
      </w:r>
      <w:r w:rsidR="00BD0557" w:rsidRPr="00DE3BBC">
        <w:rPr>
          <w:rFonts w:hint="eastAsia"/>
          <w:spacing w:val="6"/>
          <w:rtl/>
        </w:rPr>
        <w:t>ع</w:t>
      </w:r>
      <w:r w:rsidR="00BD0557" w:rsidRPr="00DE3BBC">
        <w:rPr>
          <w:rFonts w:hint="cs"/>
          <w:spacing w:val="6"/>
          <w:rtl/>
        </w:rPr>
        <w:t>ۡ</w:t>
      </w:r>
      <w:r w:rsidR="00BD0557" w:rsidRPr="00DE3BBC">
        <w:rPr>
          <w:rFonts w:hint="eastAsia"/>
          <w:spacing w:val="6"/>
          <w:rtl/>
        </w:rPr>
        <w:t>لَمُو</w:t>
      </w:r>
      <w:r w:rsidR="00BD0557" w:rsidRPr="00DE3BBC">
        <w:rPr>
          <w:rFonts w:hint="cs"/>
          <w:spacing w:val="6"/>
          <w:rtl/>
        </w:rPr>
        <w:t>ٓ</w:t>
      </w:r>
      <w:r w:rsidR="00BD0557" w:rsidRPr="00DE3BBC">
        <w:rPr>
          <w:rFonts w:hint="eastAsia"/>
          <w:spacing w:val="6"/>
          <w:rtl/>
        </w:rPr>
        <w:t>اْ</w:t>
      </w:r>
      <w:r w:rsidR="00BD0557" w:rsidRPr="00DE3BBC">
        <w:rPr>
          <w:spacing w:val="6"/>
          <w:rtl/>
        </w:rPr>
        <w:t xml:space="preserve"> </w:t>
      </w:r>
      <w:r w:rsidR="00BD0557" w:rsidRPr="00DE3BBC">
        <w:rPr>
          <w:rFonts w:hint="eastAsia"/>
          <w:spacing w:val="6"/>
          <w:rtl/>
        </w:rPr>
        <w:t>أَنَّمَا</w:t>
      </w:r>
      <w:r w:rsidR="00BD0557" w:rsidRPr="00DE3BBC">
        <w:rPr>
          <w:rFonts w:hint="cs"/>
          <w:spacing w:val="6"/>
          <w:rtl/>
        </w:rPr>
        <w:t>ٓ</w:t>
      </w:r>
      <w:r w:rsidR="00BD0557" w:rsidRPr="00DE3BBC">
        <w:rPr>
          <w:spacing w:val="6"/>
          <w:rtl/>
        </w:rPr>
        <w:t xml:space="preserve"> </w:t>
      </w:r>
      <w:r w:rsidR="00BD0557" w:rsidRPr="00DE3BBC">
        <w:rPr>
          <w:rFonts w:hint="eastAsia"/>
          <w:spacing w:val="6"/>
          <w:rtl/>
        </w:rPr>
        <w:t>أُنزِلَ</w:t>
      </w:r>
      <w:r w:rsidR="00BD0557" w:rsidRPr="00DE3BBC">
        <w:rPr>
          <w:spacing w:val="6"/>
          <w:rtl/>
        </w:rPr>
        <w:t xml:space="preserve"> </w:t>
      </w:r>
      <w:r w:rsidR="00BD0557" w:rsidRPr="00DE3BBC">
        <w:rPr>
          <w:rFonts w:hint="eastAsia"/>
          <w:spacing w:val="6"/>
          <w:rtl/>
        </w:rPr>
        <w:t>بِعِل</w:t>
      </w:r>
      <w:r w:rsidR="00BD0557" w:rsidRPr="00DE3BBC">
        <w:rPr>
          <w:rFonts w:hint="cs"/>
          <w:spacing w:val="6"/>
          <w:rtl/>
        </w:rPr>
        <w:t>ۡ</w:t>
      </w:r>
      <w:r w:rsidR="00BD0557" w:rsidRPr="00DE3BBC">
        <w:rPr>
          <w:rFonts w:hint="eastAsia"/>
          <w:spacing w:val="6"/>
          <w:rtl/>
        </w:rPr>
        <w:t>مِ</w:t>
      </w:r>
      <w:r w:rsidR="00BD0557" w:rsidRPr="00DE3BBC">
        <w:rPr>
          <w:spacing w:val="6"/>
          <w:rtl/>
        </w:rPr>
        <w:t xml:space="preserve"> </w:t>
      </w:r>
      <w:r w:rsidR="00BD0557" w:rsidRPr="00DE3BBC">
        <w:rPr>
          <w:rFonts w:hint="cs"/>
          <w:spacing w:val="6"/>
          <w:rtl/>
        </w:rPr>
        <w:t>ٱ</w:t>
      </w:r>
      <w:r w:rsidR="00BD0557" w:rsidRPr="00DE3BBC">
        <w:rPr>
          <w:rFonts w:hint="eastAsia"/>
          <w:spacing w:val="6"/>
          <w:rtl/>
        </w:rPr>
        <w:t>للَّهِ</w:t>
      </w:r>
      <w:r w:rsidRPr="00DE3BBC">
        <w:rPr>
          <w:rStyle w:val="Char8"/>
          <w:spacing w:val="6"/>
          <w:rtl/>
        </w:rPr>
        <w:t xml:space="preserve">﴾ </w:t>
      </w:r>
      <w:r w:rsidRPr="00DE3BBC">
        <w:rPr>
          <w:rStyle w:val="Char6"/>
          <w:spacing w:val="6"/>
          <w:rtl/>
        </w:rPr>
        <w:t>[</w:t>
      </w:r>
      <w:r w:rsidR="001E555C" w:rsidRPr="00DE3BBC">
        <w:rPr>
          <w:rStyle w:val="Char6"/>
          <w:rFonts w:hint="cs"/>
          <w:spacing w:val="6"/>
          <w:rtl/>
        </w:rPr>
        <w:t>هود: 13-14</w:t>
      </w:r>
      <w:r w:rsidRPr="00DE3BBC">
        <w:rPr>
          <w:rStyle w:val="Char6"/>
          <w:spacing w:val="6"/>
          <w:rtl/>
        </w:rPr>
        <w:t>]</w:t>
      </w:r>
      <w:r w:rsidRPr="00DE3BBC">
        <w:rPr>
          <w:rStyle w:val="Char4"/>
          <w:spacing w:val="6"/>
          <w:rtl/>
        </w:rPr>
        <w:t>.</w:t>
      </w:r>
    </w:p>
    <w:p w:rsidR="007770E6" w:rsidRPr="001E555C" w:rsidRDefault="00D45A34" w:rsidP="00B115FC">
      <w:pPr>
        <w:pStyle w:val="ab"/>
        <w:widowControl w:val="0"/>
        <w:spacing w:line="240" w:lineRule="auto"/>
        <w:rPr>
          <w:spacing w:val="-2"/>
          <w:rtl/>
        </w:rPr>
      </w:pPr>
      <w:r w:rsidRPr="001E555C">
        <w:rPr>
          <w:rStyle w:val="Char8"/>
          <w:spacing w:val="-2"/>
          <w:rtl/>
        </w:rPr>
        <w:t>«</w:t>
      </w:r>
      <w:r w:rsidR="007770E6" w:rsidRPr="001E555C">
        <w:rPr>
          <w:spacing w:val="-2"/>
          <w:rtl/>
        </w:rPr>
        <w:t>آیا (کافران) می‌گویند این (قرآن) را خود درست کرده و به خدا نسبت داده بگو اگر راست می‌گویید شما هم با کمک هر که می‌خواهید ده سوره مثل آن درست کنید و به خداوند افترا ببندید، پس هر گاه (کافران) به شما پاسخ مثبت ندادند یقین بدانید که این قرآن به علم الهی نازل گشته است</w:t>
      </w:r>
      <w:r w:rsidRPr="001E555C">
        <w:rPr>
          <w:rStyle w:val="Char8"/>
          <w:spacing w:val="-2"/>
          <w:rtl/>
        </w:rPr>
        <w:t>»</w:t>
      </w:r>
      <w:r w:rsidR="007770E6" w:rsidRPr="001E555C">
        <w:rPr>
          <w:spacing w:val="-2"/>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سپس آنان را به آوردن یک سوره تحدی کرد که: </w:t>
      </w:r>
    </w:p>
    <w:p w:rsidR="007770E6" w:rsidRPr="00BD0557" w:rsidRDefault="007770E6" w:rsidP="006C43EB">
      <w:pPr>
        <w:pStyle w:val="af1"/>
        <w:rPr>
          <w:rStyle w:val="Char4"/>
          <w:rFonts w:ascii="Calibri" w:hAnsi="Calibri"/>
          <w:rtl/>
        </w:rPr>
      </w:pPr>
      <w:r w:rsidRPr="007770E6">
        <w:rPr>
          <w:rStyle w:val="Char8"/>
          <w:rtl/>
        </w:rPr>
        <w:t>﴿</w:t>
      </w:r>
      <w:r w:rsidR="00BD0557" w:rsidRPr="00BD0557">
        <w:rPr>
          <w:rFonts w:hint="eastAsia"/>
          <w:rtl/>
        </w:rPr>
        <w:t>أَم</w:t>
      </w:r>
      <w:r w:rsidR="00BD0557" w:rsidRPr="00BD0557">
        <w:rPr>
          <w:rFonts w:hint="cs"/>
          <w:rtl/>
        </w:rPr>
        <w:t>ۡ</w:t>
      </w:r>
      <w:r w:rsidR="00BD0557" w:rsidRPr="00BD0557">
        <w:rPr>
          <w:rtl/>
        </w:rPr>
        <w:t xml:space="preserve"> </w:t>
      </w:r>
      <w:r w:rsidR="00BD0557" w:rsidRPr="00BD0557">
        <w:rPr>
          <w:rFonts w:hint="eastAsia"/>
          <w:rtl/>
        </w:rPr>
        <w:t>يَقُولُونَ</w:t>
      </w:r>
      <w:r w:rsidR="00BD0557" w:rsidRPr="00BD0557">
        <w:rPr>
          <w:rtl/>
        </w:rPr>
        <w:t xml:space="preserve"> </w:t>
      </w:r>
      <w:r w:rsidR="00BD0557" w:rsidRPr="00BD0557">
        <w:rPr>
          <w:rFonts w:hint="cs"/>
          <w:rtl/>
        </w:rPr>
        <w:t>ٱ</w:t>
      </w:r>
      <w:r w:rsidR="00BD0557" w:rsidRPr="00BD0557">
        <w:rPr>
          <w:rFonts w:hint="eastAsia"/>
          <w:rtl/>
        </w:rPr>
        <w:t>ف</w:t>
      </w:r>
      <w:r w:rsidR="00BD0557" w:rsidRPr="00BD0557">
        <w:rPr>
          <w:rFonts w:hint="cs"/>
          <w:rtl/>
        </w:rPr>
        <w:t>ۡ</w:t>
      </w:r>
      <w:r w:rsidR="00BD0557" w:rsidRPr="00BD0557">
        <w:rPr>
          <w:rFonts w:hint="eastAsia"/>
          <w:rtl/>
        </w:rPr>
        <w:t>تَرَى</w:t>
      </w:r>
      <w:r w:rsidR="00BD0557" w:rsidRPr="00BD0557">
        <w:rPr>
          <w:rFonts w:hint="cs"/>
          <w:rtl/>
        </w:rPr>
        <w:t>ٰ</w:t>
      </w:r>
      <w:r w:rsidR="00BD0557" w:rsidRPr="00BD0557">
        <w:rPr>
          <w:rFonts w:hint="eastAsia"/>
          <w:rtl/>
        </w:rPr>
        <w:t>هُ</w:t>
      </w:r>
      <w:r w:rsidR="00BD0557" w:rsidRPr="00BD0557">
        <w:rPr>
          <w:rFonts w:hint="cs"/>
          <w:rtl/>
        </w:rPr>
        <w:t>ۖ</w:t>
      </w:r>
      <w:r w:rsidR="00BD0557" w:rsidRPr="00BD0557">
        <w:rPr>
          <w:rtl/>
        </w:rPr>
        <w:t xml:space="preserve"> </w:t>
      </w:r>
      <w:r w:rsidR="00BD0557" w:rsidRPr="00BD0557">
        <w:rPr>
          <w:rFonts w:hint="eastAsia"/>
          <w:rtl/>
        </w:rPr>
        <w:t>قُل</w:t>
      </w:r>
      <w:r w:rsidR="00BD0557" w:rsidRPr="00BD0557">
        <w:rPr>
          <w:rFonts w:hint="cs"/>
          <w:rtl/>
        </w:rPr>
        <w:t>ۡ</w:t>
      </w:r>
      <w:r w:rsidR="00BD0557" w:rsidRPr="00BD0557">
        <w:rPr>
          <w:rtl/>
        </w:rPr>
        <w:t xml:space="preserve"> </w:t>
      </w:r>
      <w:r w:rsidR="00BD0557" w:rsidRPr="00BD0557">
        <w:rPr>
          <w:rFonts w:hint="eastAsia"/>
          <w:rtl/>
        </w:rPr>
        <w:t>فَأ</w:t>
      </w:r>
      <w:r w:rsidR="00BD0557" w:rsidRPr="00BD0557">
        <w:rPr>
          <w:rFonts w:hint="cs"/>
          <w:rtl/>
        </w:rPr>
        <w:t>ۡ</w:t>
      </w:r>
      <w:r w:rsidR="00BD0557" w:rsidRPr="00BD0557">
        <w:rPr>
          <w:rFonts w:hint="eastAsia"/>
          <w:rtl/>
        </w:rPr>
        <w:t>تُواْ</w:t>
      </w:r>
      <w:r w:rsidR="00BD0557" w:rsidRPr="00BD0557">
        <w:rPr>
          <w:rtl/>
        </w:rPr>
        <w:t xml:space="preserve"> </w:t>
      </w:r>
      <w:r w:rsidR="00BD0557" w:rsidRPr="00BD0557">
        <w:rPr>
          <w:rFonts w:hint="eastAsia"/>
          <w:rtl/>
        </w:rPr>
        <w:t>بِسُورَة</w:t>
      </w:r>
      <w:r w:rsidR="00BD0557" w:rsidRPr="00BD0557">
        <w:rPr>
          <w:rFonts w:hint="cs"/>
          <w:rtl/>
        </w:rPr>
        <w:t>ٖ</w:t>
      </w:r>
      <w:r w:rsidR="00BD0557" w:rsidRPr="00BD0557">
        <w:rPr>
          <w:rtl/>
        </w:rPr>
        <w:t xml:space="preserve"> </w:t>
      </w:r>
      <w:r w:rsidR="00BD0557" w:rsidRPr="00BD0557">
        <w:rPr>
          <w:rFonts w:hint="eastAsia"/>
          <w:rtl/>
        </w:rPr>
        <w:t>مِّث</w:t>
      </w:r>
      <w:r w:rsidR="00BD0557" w:rsidRPr="00BD0557">
        <w:rPr>
          <w:rFonts w:hint="cs"/>
          <w:rtl/>
        </w:rPr>
        <w:t>ۡ</w:t>
      </w:r>
      <w:r w:rsidR="00BD0557" w:rsidRPr="00BD0557">
        <w:rPr>
          <w:rFonts w:hint="eastAsia"/>
          <w:rtl/>
        </w:rPr>
        <w:t>لِهِ</w:t>
      </w:r>
      <w:r w:rsidR="00BD0557" w:rsidRPr="00BD0557">
        <w:rPr>
          <w:rFonts w:hint="cs"/>
          <w:rtl/>
        </w:rPr>
        <w:t>ۦ</w:t>
      </w:r>
      <w:r w:rsidRPr="007770E6">
        <w:rPr>
          <w:rStyle w:val="Char8"/>
          <w:rtl/>
        </w:rPr>
        <w:t>﴾</w:t>
      </w:r>
      <w:r>
        <w:rPr>
          <w:rStyle w:val="Char8"/>
          <w:rtl/>
        </w:rPr>
        <w:t xml:space="preserve"> </w:t>
      </w:r>
      <w:r w:rsidRPr="007770E6">
        <w:rPr>
          <w:rStyle w:val="Char6"/>
          <w:rtl/>
        </w:rPr>
        <w:t>[</w:t>
      </w:r>
      <w:r w:rsidR="001E555C">
        <w:rPr>
          <w:rStyle w:val="Char6"/>
          <w:rFonts w:hint="cs"/>
          <w:rtl/>
        </w:rPr>
        <w:t>یونس: 38</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آیا می‌گویند آن را به خدا افترا زده بگو پس یک سوره مانند آن بیاورید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این مطلب را تکرار فرمود:</w:t>
      </w:r>
    </w:p>
    <w:p w:rsidR="007770E6" w:rsidRPr="0049472C" w:rsidRDefault="007770E6" w:rsidP="006C43EB">
      <w:pPr>
        <w:pStyle w:val="af1"/>
        <w:rPr>
          <w:rStyle w:val="Char4"/>
          <w:rtl/>
        </w:rPr>
      </w:pPr>
      <w:r w:rsidRPr="007770E6">
        <w:rPr>
          <w:rStyle w:val="Char8"/>
          <w:rtl/>
        </w:rPr>
        <w:t>﴿</w:t>
      </w:r>
      <w:r w:rsidR="00BD0557" w:rsidRPr="00BD0557">
        <w:rPr>
          <w:rFonts w:hint="eastAsia"/>
          <w:rtl/>
        </w:rPr>
        <w:t>وَإِن</w:t>
      </w:r>
      <w:r w:rsidR="00BD0557" w:rsidRPr="00BD0557">
        <w:rPr>
          <w:rtl/>
        </w:rPr>
        <w:t xml:space="preserve"> </w:t>
      </w:r>
      <w:r w:rsidR="00BD0557" w:rsidRPr="00BD0557">
        <w:rPr>
          <w:rFonts w:hint="eastAsia"/>
          <w:rtl/>
        </w:rPr>
        <w:t>كُنتُم</w:t>
      </w:r>
      <w:r w:rsidR="00BD0557" w:rsidRPr="00BD0557">
        <w:rPr>
          <w:rFonts w:hint="cs"/>
          <w:rtl/>
        </w:rPr>
        <w:t>ۡ</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eastAsia"/>
          <w:rtl/>
        </w:rPr>
        <w:t>رَي</w:t>
      </w:r>
      <w:r w:rsidR="00BD0557" w:rsidRPr="00BD0557">
        <w:rPr>
          <w:rFonts w:hint="cs"/>
          <w:rtl/>
        </w:rPr>
        <w:t>ۡ</w:t>
      </w:r>
      <w:r w:rsidR="00BD0557" w:rsidRPr="00BD0557">
        <w:rPr>
          <w:rFonts w:hint="eastAsia"/>
          <w:rtl/>
        </w:rPr>
        <w:t>ب</w:t>
      </w:r>
      <w:r w:rsidR="00BD0557" w:rsidRPr="00BD0557">
        <w:rPr>
          <w:rFonts w:hint="cs"/>
          <w:rtl/>
        </w:rPr>
        <w:t>ٖ</w:t>
      </w:r>
      <w:r w:rsidR="00BD0557" w:rsidRPr="00BD0557">
        <w:rPr>
          <w:rtl/>
        </w:rPr>
        <w:t xml:space="preserve"> </w:t>
      </w:r>
      <w:r w:rsidR="00BD0557" w:rsidRPr="00BD0557">
        <w:rPr>
          <w:rFonts w:hint="eastAsia"/>
          <w:rtl/>
        </w:rPr>
        <w:t>مِّمَّا</w:t>
      </w:r>
      <w:r w:rsidR="00BD0557" w:rsidRPr="00BD0557">
        <w:rPr>
          <w:rtl/>
        </w:rPr>
        <w:t xml:space="preserve"> </w:t>
      </w:r>
      <w:r w:rsidR="00BD0557" w:rsidRPr="00BD0557">
        <w:rPr>
          <w:rFonts w:hint="eastAsia"/>
          <w:rtl/>
        </w:rPr>
        <w:t>نَزَّل</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عَلَى</w:t>
      </w:r>
      <w:r w:rsidR="00BD0557" w:rsidRPr="00BD0557">
        <w:rPr>
          <w:rFonts w:hint="cs"/>
          <w:rtl/>
        </w:rPr>
        <w:t>ٰ</w:t>
      </w:r>
      <w:r w:rsidR="00BD0557" w:rsidRPr="00BD0557">
        <w:rPr>
          <w:rtl/>
        </w:rPr>
        <w:t xml:space="preserve"> </w:t>
      </w:r>
      <w:r w:rsidR="00BD0557" w:rsidRPr="00BD0557">
        <w:rPr>
          <w:rFonts w:hint="eastAsia"/>
          <w:rtl/>
        </w:rPr>
        <w:t>عَب</w:t>
      </w:r>
      <w:r w:rsidR="00BD0557" w:rsidRPr="00BD0557">
        <w:rPr>
          <w:rFonts w:hint="cs"/>
          <w:rtl/>
        </w:rPr>
        <w:t>ۡ</w:t>
      </w:r>
      <w:r w:rsidR="00BD0557" w:rsidRPr="00BD0557">
        <w:rPr>
          <w:rFonts w:hint="eastAsia"/>
          <w:rtl/>
        </w:rPr>
        <w:t>دِنَا</w:t>
      </w:r>
      <w:r w:rsidR="00BD0557" w:rsidRPr="00BD0557">
        <w:rPr>
          <w:rtl/>
        </w:rPr>
        <w:t xml:space="preserve"> </w:t>
      </w:r>
      <w:r w:rsidR="00BD0557" w:rsidRPr="00BD0557">
        <w:rPr>
          <w:rFonts w:hint="eastAsia"/>
          <w:rtl/>
        </w:rPr>
        <w:t>فَأ</w:t>
      </w:r>
      <w:r w:rsidR="00BD0557" w:rsidRPr="00BD0557">
        <w:rPr>
          <w:rFonts w:hint="cs"/>
          <w:rtl/>
        </w:rPr>
        <w:t>ۡ</w:t>
      </w:r>
      <w:r w:rsidR="00BD0557" w:rsidRPr="00BD0557">
        <w:rPr>
          <w:rFonts w:hint="eastAsia"/>
          <w:rtl/>
        </w:rPr>
        <w:t>تُواْ</w:t>
      </w:r>
      <w:r w:rsidR="00BD0557" w:rsidRPr="00BD0557">
        <w:rPr>
          <w:rtl/>
        </w:rPr>
        <w:t xml:space="preserve"> </w:t>
      </w:r>
      <w:r w:rsidR="00BD0557" w:rsidRPr="00BD0557">
        <w:rPr>
          <w:rFonts w:hint="eastAsia"/>
          <w:rtl/>
        </w:rPr>
        <w:t>بِسُورَة</w:t>
      </w:r>
      <w:r w:rsidR="00BD0557" w:rsidRPr="00BD0557">
        <w:rPr>
          <w:rFonts w:hint="cs"/>
          <w:rtl/>
        </w:rPr>
        <w:t>ٖ</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مِّث</w:t>
      </w:r>
      <w:r w:rsidR="00BD0557" w:rsidRPr="00BD0557">
        <w:rPr>
          <w:rFonts w:hint="cs"/>
          <w:rtl/>
        </w:rPr>
        <w:t>ۡ</w:t>
      </w:r>
      <w:r w:rsidR="00BD0557" w:rsidRPr="00BD0557">
        <w:rPr>
          <w:rFonts w:hint="eastAsia"/>
          <w:rtl/>
        </w:rPr>
        <w:t>لِهِ</w:t>
      </w:r>
      <w:r w:rsidR="00BD0557" w:rsidRPr="00BD0557">
        <w:rPr>
          <w:rFonts w:hint="cs"/>
          <w:rtl/>
        </w:rPr>
        <w:t>ۦ</w:t>
      </w:r>
      <w:r w:rsidRPr="007770E6">
        <w:rPr>
          <w:rStyle w:val="Char8"/>
          <w:rtl/>
        </w:rPr>
        <w:t>﴾</w:t>
      </w:r>
      <w:r>
        <w:rPr>
          <w:rStyle w:val="Char8"/>
          <w:rtl/>
        </w:rPr>
        <w:t xml:space="preserve"> </w:t>
      </w:r>
      <w:r w:rsidRPr="007770E6">
        <w:rPr>
          <w:rStyle w:val="Char6"/>
          <w:rtl/>
        </w:rPr>
        <w:t>[</w:t>
      </w:r>
      <w:r w:rsidR="001E555C">
        <w:rPr>
          <w:rStyle w:val="Char6"/>
          <w:rFonts w:hint="cs"/>
          <w:rtl/>
        </w:rPr>
        <w:t>البقرة: 23</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و اگر از آنچه بر بنده‌مان نازل کردیم در تردید هستید پس سوره‌ای از مثل آن بیاورید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چون از معارضه با آن عاجز ماندند، و یک سوره هم نتوانستند مثل آن بیاورند، با همه گویندگان و سخنوران و بلیغانی که داشتند، خداوند عجز آنان را آشکار کرد و اعجاز قرآن را چنین بیان داشت که:</w:t>
      </w:r>
    </w:p>
    <w:p w:rsidR="007770E6" w:rsidRPr="0049472C" w:rsidRDefault="007770E6" w:rsidP="006C43EB">
      <w:pPr>
        <w:pStyle w:val="af1"/>
        <w:rPr>
          <w:rStyle w:val="Char4"/>
          <w:rtl/>
        </w:rPr>
      </w:pPr>
      <w:r w:rsidRPr="007770E6">
        <w:rPr>
          <w:rStyle w:val="Char8"/>
          <w:rtl/>
        </w:rPr>
        <w:t>﴿</w:t>
      </w:r>
      <w:r w:rsidR="00BD0557" w:rsidRPr="00BD0557">
        <w:rPr>
          <w:rFonts w:hint="eastAsia"/>
          <w:rtl/>
        </w:rPr>
        <w:t>قُل</w:t>
      </w:r>
      <w:r w:rsidR="00BD0557" w:rsidRPr="00BD0557">
        <w:rPr>
          <w:rtl/>
        </w:rPr>
        <w:t xml:space="preserve"> </w:t>
      </w:r>
      <w:r w:rsidR="00BD0557" w:rsidRPr="00BD0557">
        <w:rPr>
          <w:rFonts w:hint="eastAsia"/>
          <w:rtl/>
        </w:rPr>
        <w:t>لَّئِنِ</w:t>
      </w:r>
      <w:r w:rsidR="00BD0557" w:rsidRPr="00BD0557">
        <w:rPr>
          <w:rtl/>
        </w:rPr>
        <w:t xml:space="preserve"> </w:t>
      </w:r>
      <w:r w:rsidR="00BD0557" w:rsidRPr="00BD0557">
        <w:rPr>
          <w:rFonts w:hint="cs"/>
          <w:rtl/>
        </w:rPr>
        <w:t>ٱ</w:t>
      </w:r>
      <w:r w:rsidR="00BD0557" w:rsidRPr="00BD0557">
        <w:rPr>
          <w:rFonts w:hint="eastAsia"/>
          <w:rtl/>
        </w:rPr>
        <w:t>ج</w:t>
      </w:r>
      <w:r w:rsidR="00BD0557" w:rsidRPr="00BD0557">
        <w:rPr>
          <w:rFonts w:hint="cs"/>
          <w:rtl/>
        </w:rPr>
        <w:t>ۡ</w:t>
      </w:r>
      <w:r w:rsidR="00BD0557" w:rsidRPr="00BD0557">
        <w:rPr>
          <w:rFonts w:hint="eastAsia"/>
          <w:rtl/>
        </w:rPr>
        <w:t>تَمَعَتِ</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إِنسُ</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جِنُّ</w:t>
      </w:r>
      <w:r w:rsidR="00BD0557" w:rsidRPr="00BD0557">
        <w:rPr>
          <w:rtl/>
        </w:rPr>
        <w:t xml:space="preserve"> </w:t>
      </w:r>
      <w:r w:rsidR="00BD0557" w:rsidRPr="00BD0557">
        <w:rPr>
          <w:rFonts w:hint="eastAsia"/>
          <w:rtl/>
        </w:rPr>
        <w:t>عَلَى</w:t>
      </w:r>
      <w:r w:rsidR="00BD0557" w:rsidRPr="00BD0557">
        <w:rPr>
          <w:rFonts w:hint="cs"/>
          <w:rtl/>
        </w:rPr>
        <w:t>ٰٓ</w:t>
      </w:r>
      <w:r w:rsidR="00BD0557" w:rsidRPr="00BD0557">
        <w:rPr>
          <w:rtl/>
        </w:rPr>
        <w:t xml:space="preserve"> </w:t>
      </w:r>
      <w:r w:rsidR="00BD0557" w:rsidRPr="00BD0557">
        <w:rPr>
          <w:rFonts w:hint="eastAsia"/>
          <w:rtl/>
        </w:rPr>
        <w:t>أَن</w:t>
      </w:r>
      <w:r w:rsidR="00BD0557" w:rsidRPr="00BD0557">
        <w:rPr>
          <w:rtl/>
        </w:rPr>
        <w:t xml:space="preserve"> </w:t>
      </w:r>
      <w:r w:rsidR="00BD0557" w:rsidRPr="00BD0557">
        <w:rPr>
          <w:rFonts w:hint="eastAsia"/>
          <w:rtl/>
        </w:rPr>
        <w:t>يَأ</w:t>
      </w:r>
      <w:r w:rsidR="00BD0557" w:rsidRPr="00BD0557">
        <w:rPr>
          <w:rFonts w:hint="cs"/>
          <w:rtl/>
        </w:rPr>
        <w:t>ۡ</w:t>
      </w:r>
      <w:r w:rsidR="00BD0557" w:rsidRPr="00BD0557">
        <w:rPr>
          <w:rFonts w:hint="eastAsia"/>
          <w:rtl/>
        </w:rPr>
        <w:t>تُواْ</w:t>
      </w:r>
      <w:r w:rsidR="00BD0557" w:rsidRPr="00BD0557">
        <w:rPr>
          <w:rtl/>
        </w:rPr>
        <w:t xml:space="preserve"> </w:t>
      </w:r>
      <w:r w:rsidR="00BD0557" w:rsidRPr="00BD0557">
        <w:rPr>
          <w:rFonts w:hint="eastAsia"/>
          <w:rtl/>
        </w:rPr>
        <w:t>بِمِث</w:t>
      </w:r>
      <w:r w:rsidR="00BD0557" w:rsidRPr="00BD0557">
        <w:rPr>
          <w:rFonts w:hint="cs"/>
          <w:rtl/>
        </w:rPr>
        <w:t>ۡ</w:t>
      </w:r>
      <w:r w:rsidR="00BD0557" w:rsidRPr="00BD0557">
        <w:rPr>
          <w:rFonts w:hint="eastAsia"/>
          <w:rtl/>
        </w:rPr>
        <w:t>لِ</w:t>
      </w:r>
      <w:r w:rsidR="00BD0557" w:rsidRPr="00BD0557">
        <w:rPr>
          <w:rtl/>
        </w:rPr>
        <w:t xml:space="preserve"> </w:t>
      </w:r>
      <w:r w:rsidR="00BD0557" w:rsidRPr="00BD0557">
        <w:rPr>
          <w:rFonts w:hint="eastAsia"/>
          <w:rtl/>
        </w:rPr>
        <w:t>هَ</w:t>
      </w:r>
      <w:r w:rsidR="00BD0557" w:rsidRPr="00BD0557">
        <w:rPr>
          <w:rFonts w:hint="cs"/>
          <w:rtl/>
        </w:rPr>
        <w:t>ٰ</w:t>
      </w:r>
      <w:r w:rsidR="00BD0557" w:rsidRPr="00BD0557">
        <w:rPr>
          <w:rFonts w:hint="eastAsia"/>
          <w:rtl/>
        </w:rPr>
        <w:t>ذَا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قُر</w:t>
      </w:r>
      <w:r w:rsidR="00BD0557" w:rsidRPr="00BD0557">
        <w:rPr>
          <w:rFonts w:hint="cs"/>
          <w:rtl/>
        </w:rPr>
        <w:t>ۡ</w:t>
      </w:r>
      <w:r w:rsidR="00BD0557" w:rsidRPr="00BD0557">
        <w:rPr>
          <w:rFonts w:hint="eastAsia"/>
          <w:rtl/>
        </w:rPr>
        <w:t>ءَانِ</w:t>
      </w:r>
      <w:r w:rsidR="00BD0557" w:rsidRPr="00BD0557">
        <w:rPr>
          <w:rtl/>
        </w:rPr>
        <w:t xml:space="preserve"> </w:t>
      </w:r>
      <w:r w:rsidR="00BD0557" w:rsidRPr="00BD0557">
        <w:rPr>
          <w:rFonts w:hint="eastAsia"/>
          <w:rtl/>
        </w:rPr>
        <w:t>لَا</w:t>
      </w:r>
      <w:r w:rsidR="00BD0557" w:rsidRPr="00BD0557">
        <w:rPr>
          <w:rtl/>
        </w:rPr>
        <w:t xml:space="preserve"> </w:t>
      </w:r>
      <w:r w:rsidR="00BD0557" w:rsidRPr="00BD0557">
        <w:rPr>
          <w:rFonts w:hint="eastAsia"/>
          <w:rtl/>
        </w:rPr>
        <w:t>يَأ</w:t>
      </w:r>
      <w:r w:rsidR="00BD0557" w:rsidRPr="00BD0557">
        <w:rPr>
          <w:rFonts w:hint="cs"/>
          <w:rtl/>
        </w:rPr>
        <w:t>ۡ</w:t>
      </w:r>
      <w:r w:rsidR="00BD0557" w:rsidRPr="00BD0557">
        <w:rPr>
          <w:rFonts w:hint="eastAsia"/>
          <w:rtl/>
        </w:rPr>
        <w:t>تُونَ</w:t>
      </w:r>
      <w:r w:rsidR="00BD0557" w:rsidRPr="00BD0557">
        <w:rPr>
          <w:rtl/>
        </w:rPr>
        <w:t xml:space="preserve"> </w:t>
      </w:r>
      <w:r w:rsidR="00BD0557" w:rsidRPr="00BD0557">
        <w:rPr>
          <w:rFonts w:hint="eastAsia"/>
          <w:rtl/>
        </w:rPr>
        <w:t>بِمِث</w:t>
      </w:r>
      <w:r w:rsidR="00BD0557" w:rsidRPr="00BD0557">
        <w:rPr>
          <w:rFonts w:hint="cs"/>
          <w:rtl/>
        </w:rPr>
        <w:t>ۡ</w:t>
      </w:r>
      <w:r w:rsidR="00BD0557" w:rsidRPr="00BD0557">
        <w:rPr>
          <w:rFonts w:hint="eastAsia"/>
          <w:rtl/>
        </w:rPr>
        <w:t>لِهِ</w:t>
      </w:r>
      <w:r w:rsidR="00BD0557" w:rsidRPr="00BD0557">
        <w:rPr>
          <w:rFonts w:hint="cs"/>
          <w:rtl/>
        </w:rPr>
        <w:t>ۦ</w:t>
      </w:r>
      <w:r w:rsidR="00BD0557" w:rsidRPr="00BD0557">
        <w:rPr>
          <w:rtl/>
        </w:rPr>
        <w:t xml:space="preserve"> </w:t>
      </w:r>
      <w:r w:rsidR="00BD0557" w:rsidRPr="00BD0557">
        <w:rPr>
          <w:rFonts w:hint="eastAsia"/>
          <w:rtl/>
        </w:rPr>
        <w:t>وَلَو</w:t>
      </w:r>
      <w:r w:rsidR="00BD0557" w:rsidRPr="00BD0557">
        <w:rPr>
          <w:rFonts w:hint="cs"/>
          <w:rtl/>
        </w:rPr>
        <w:t>ۡ</w:t>
      </w:r>
      <w:r w:rsidR="00BD0557" w:rsidRPr="00BD0557">
        <w:rPr>
          <w:rtl/>
        </w:rPr>
        <w:t xml:space="preserve"> </w:t>
      </w:r>
      <w:r w:rsidR="00BD0557" w:rsidRPr="00BD0557">
        <w:rPr>
          <w:rFonts w:hint="eastAsia"/>
          <w:rtl/>
        </w:rPr>
        <w:t>كَانَ</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ضُهُم</w:t>
      </w:r>
      <w:r w:rsidR="00BD0557" w:rsidRPr="00BD0557">
        <w:rPr>
          <w:rFonts w:hint="cs"/>
          <w:rtl/>
        </w:rPr>
        <w:t>ۡ</w:t>
      </w:r>
      <w:r w:rsidR="00BD0557" w:rsidRPr="00BD0557">
        <w:rPr>
          <w:rtl/>
        </w:rPr>
        <w:t xml:space="preserve"> </w:t>
      </w:r>
      <w:r w:rsidR="00BD0557" w:rsidRPr="00BD0557">
        <w:rPr>
          <w:rFonts w:hint="eastAsia"/>
          <w:rtl/>
        </w:rPr>
        <w:t>لِبَع</w:t>
      </w:r>
      <w:r w:rsidR="00BD0557" w:rsidRPr="00BD0557">
        <w:rPr>
          <w:rFonts w:hint="cs"/>
          <w:rtl/>
        </w:rPr>
        <w:t>ۡ</w:t>
      </w:r>
      <w:r w:rsidR="00BD0557" w:rsidRPr="00BD0557">
        <w:rPr>
          <w:rFonts w:hint="eastAsia"/>
          <w:rtl/>
        </w:rPr>
        <w:t>ض</w:t>
      </w:r>
      <w:r w:rsidR="00BD0557" w:rsidRPr="00BD0557">
        <w:rPr>
          <w:rFonts w:hint="cs"/>
          <w:rtl/>
        </w:rPr>
        <w:t>ٖ</w:t>
      </w:r>
      <w:r w:rsidR="00BD0557" w:rsidRPr="00BD0557">
        <w:rPr>
          <w:rtl/>
        </w:rPr>
        <w:t xml:space="preserve"> </w:t>
      </w:r>
      <w:r w:rsidR="00BD0557" w:rsidRPr="00BD0557">
        <w:rPr>
          <w:rFonts w:hint="eastAsia"/>
          <w:rtl/>
        </w:rPr>
        <w:t>ظَهِير</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cs"/>
          <w:rtl/>
        </w:rPr>
        <w:t>٨٨</w:t>
      </w:r>
      <w:r w:rsidRPr="007770E6">
        <w:rPr>
          <w:rStyle w:val="Char8"/>
          <w:rtl/>
        </w:rPr>
        <w:t>﴾</w:t>
      </w:r>
      <w:r>
        <w:rPr>
          <w:rStyle w:val="Char8"/>
          <w:rtl/>
        </w:rPr>
        <w:t xml:space="preserve"> </w:t>
      </w:r>
      <w:r w:rsidRPr="007770E6">
        <w:rPr>
          <w:rStyle w:val="Char6"/>
          <w:rtl/>
        </w:rPr>
        <w:t>[</w:t>
      </w:r>
      <w:r w:rsidR="001E555C">
        <w:rPr>
          <w:rStyle w:val="Char6"/>
          <w:rFonts w:hint="cs"/>
          <w:rtl/>
        </w:rPr>
        <w:t>الإسراء: 88</w:t>
      </w:r>
      <w:r w:rsidRPr="007770E6">
        <w:rPr>
          <w:rStyle w:val="Char6"/>
          <w:rtl/>
        </w:rPr>
        <w:t>]</w:t>
      </w:r>
      <w:r w:rsidRPr="007770E6">
        <w:rPr>
          <w:rStyle w:val="Char4"/>
          <w:rtl/>
        </w:rPr>
        <w:t>.</w:t>
      </w:r>
    </w:p>
    <w:p w:rsidR="007770E6" w:rsidRPr="0049472C" w:rsidRDefault="00D45A34" w:rsidP="00B115FC">
      <w:pPr>
        <w:pStyle w:val="ab"/>
        <w:spacing w:line="245" w:lineRule="auto"/>
        <w:rPr>
          <w:rStyle w:val="Char7"/>
          <w:rtl/>
        </w:rPr>
      </w:pPr>
      <w:r w:rsidRPr="00D45A34">
        <w:rPr>
          <w:rStyle w:val="Char8"/>
          <w:rtl/>
        </w:rPr>
        <w:t>«</w:t>
      </w:r>
      <w:r w:rsidR="007770E6" w:rsidRPr="0049472C">
        <w:rPr>
          <w:rStyle w:val="Char7"/>
          <w:rtl/>
        </w:rPr>
        <w:t>بگو اگر هم</w:t>
      </w:r>
      <w:r>
        <w:rPr>
          <w:rStyle w:val="Char7"/>
          <w:rtl/>
        </w:rPr>
        <w:t>ه</w:t>
      </w:r>
      <w:r w:rsidR="007770E6" w:rsidRPr="0049472C">
        <w:rPr>
          <w:rStyle w:val="Char7"/>
          <w:rtl/>
        </w:rPr>
        <w:t xml:space="preserve"> افراد انس و جن دست بهم دهند تا همانند این قرآن کتابی بیاورند نخواهند توانست هر چند که همگی پشتیبان و کمک هم باشند</w:t>
      </w:r>
      <w:r w:rsidRPr="00D45A34">
        <w:rPr>
          <w:rStyle w:val="Char8"/>
          <w:rtl/>
        </w:rPr>
        <w:t>»</w:t>
      </w:r>
      <w:r w:rsidR="007770E6" w:rsidRPr="0049472C">
        <w:rPr>
          <w:rStyle w:val="Char7"/>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با اینکه آنها فصیحان چیره‌دستی بودند، و حریصترین چیزی که داشتند خاموش کردن نور قرآن و مخفی داشتن امر آن بود، پس اگر توان مقابله و معارض</w:t>
      </w:r>
      <w:r w:rsidR="00D45A34">
        <w:rPr>
          <w:rStyle w:val="Char4"/>
          <w:rtl/>
          <w:lang w:bidi="fa-IR"/>
        </w:rPr>
        <w:t>ه</w:t>
      </w:r>
      <w:r w:rsidRPr="0049472C">
        <w:rPr>
          <w:rStyle w:val="Char4"/>
          <w:rtl/>
          <w:lang w:bidi="fa-IR"/>
        </w:rPr>
        <w:t xml:space="preserve"> با آن را می‌یافتند حتماً همان کار را می‌کردند تا دلیل را قطع کنند و حجت را تمام نمایند، ولی از هیچ یک از آنان نقل نشده که با خود اندیشیده باشد که دست به چنین کاری بزند، یا قصد آن را کرده باشد، بلکه گاهی عناد می‌ورزیدند، و گاهی به مسخره کردن می‌پرداختند، یک بار گفتند: «سحر است» و بار دیگر گفتند: «شعر است» و گاهی گفتند: «افسانه‌های پیشینیان» که تمام این گفته‌ها از روی حیرت و بی‌جواب ماندنشان بود، سپس شمشیرها را بر گردن خود پذیرفتند و به اسارت زن و فرزندشان راضی شدند، و ثروتهایشان را به یغما از دست دادند، با اینکه تعصب و تکبر و غرورشان بر همه معلوم است، بنابراین اگر می‌توانستند مثل آن را بیاورند به همان مبادرت می‌ورزیدند، چون برایشان آسانتر بود، و چنانکه حاکم از ابن عباس آورده که گفت: ولیدبن مغیره به محضر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شرفیاب شد، و آن حضرت بر او قرآن خواند، انگار دلش به آن نرم شد؛ پس این خبر به گوش ابوجهل رسید، به نزد وی رفت و گفت: ای عمو قوم تو می‌خواهند برایت ثروتی جمع کنند تا به تو بدهند؛ زیرا که تو به نزد محمد رفتی تا با آنچه آورده و گفته معارضه نمایی، ولید جواب داد: قریش می‌داند که من از همه ثروتمندترم، ابوجهل گفت: پس دربار</w:t>
      </w:r>
      <w:r w:rsidR="00D45A34">
        <w:rPr>
          <w:rStyle w:val="Char4"/>
          <w:rtl/>
          <w:lang w:bidi="fa-IR"/>
        </w:rPr>
        <w:t>ه</w:t>
      </w:r>
      <w:r w:rsidRPr="0049472C">
        <w:rPr>
          <w:rStyle w:val="Char4"/>
          <w:rtl/>
          <w:lang w:bidi="fa-IR"/>
        </w:rPr>
        <w:t xml:space="preserve"> آن سخن بگوی که به قومت برسد که تو آن را خوش نمی‌داری، ولید گفت: چه بگویم! به خدا سوگند کسی در میان شما نیست که به شعر از من داناتر باشد، و رجز و قصیده و یا اشعار جن را از من بهتر بشناسد، به خدا که آنچه او محمد</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می‌گوید هیچ شباهتی به اینها ندارد، و به خدا که آنچه می‌گوید شیرینی عجیبی دارد، و دلپذیری و شادابیش شگفت‌انگیز است، و براستی که بالای آن پرمیوه و پایین آن خرم است، و بلندتر می‌رود و هیچ چیز برآن برتری نمی‌یابد، و هر چه پایینتر از خودش هست خرد می‌سازد، ابوجهل گفت: قوم تو راضی نمی‌شوند تا اینکه در مذمت آن چیزی بگویی، گفت مهلتی ده تا بیندیشم، پس چون اندیشید گفت: این «سحری است نقل شده» که از غیر خودش آن را روایت می‌کند.</w:t>
      </w:r>
    </w:p>
    <w:p w:rsidR="007770E6" w:rsidRPr="00B115FC" w:rsidRDefault="007770E6" w:rsidP="00B115FC">
      <w:pPr>
        <w:tabs>
          <w:tab w:val="right" w:pos="7031"/>
        </w:tabs>
        <w:spacing w:line="242" w:lineRule="auto"/>
        <w:ind w:firstLine="284"/>
        <w:jc w:val="both"/>
        <w:rPr>
          <w:rStyle w:val="Char4"/>
          <w:spacing w:val="-2"/>
          <w:rtl/>
          <w:lang w:bidi="fa-IR"/>
        </w:rPr>
      </w:pPr>
      <w:r w:rsidRPr="00B115FC">
        <w:rPr>
          <w:rStyle w:val="Char4"/>
          <w:spacing w:val="-2"/>
          <w:rtl/>
          <w:lang w:bidi="fa-IR"/>
        </w:rPr>
        <w:t>جاحظ گفته: خداوند محمد</w:t>
      </w:r>
      <w:r w:rsidR="001E555C" w:rsidRPr="00B115FC">
        <w:rPr>
          <w:rStyle w:val="Char4"/>
          <w:rFonts w:hint="cs"/>
          <w:spacing w:val="-2"/>
          <w:rtl/>
          <w:lang w:bidi="fa-IR"/>
        </w:rPr>
        <w:t xml:space="preserve"> </w:t>
      </w:r>
      <w:r w:rsidRPr="00B115FC">
        <w:rPr>
          <w:rFonts w:cs="CTraditional Arabic"/>
          <w:spacing w:val="-2"/>
          <w:rtl/>
          <w:lang w:bidi="fa-IR"/>
        </w:rPr>
        <w:t>ص</w:t>
      </w:r>
      <w:r w:rsidRPr="00B115FC">
        <w:rPr>
          <w:rStyle w:val="Char4"/>
          <w:spacing w:val="-2"/>
          <w:rtl/>
          <w:lang w:bidi="fa-IR"/>
        </w:rPr>
        <w:t xml:space="preserve"> را در حالی برانگیخت که عربها از هر وقت دیگری شاعران و سخنورانشان بیشتر، و لغتشان استوارتر، و آمادگیشان بهتر بود، پس آن جناب عالی و دانی آنان را به توحید خداوند و تصدیق رسالتش فرا خواند، و با دلیل آنها را دعوت کرد، و چون عذری برایشان باقی نگذارد و شبهه‌هایشان را برطرف ساخت، و چیزی جز هوای نفس و تعصب باطل آنها را از اقرار باز نمی‌داشت، و جهل و حیرت مانع از ایمان آوردنشان نبود، بر آن شدند که دست به شمشیر زنند، پس پیغمبر مهیای جنگیدن با آنها شد، آنها هم در پی جنگیدن شدند، و از بزرگان و شخصیتها و عموها/ كاكاها و عموزاده‌هایشان را به قتل رسانید، و در تمام این مدت با قرآن بر آنها استدلال می‌کرد، و هر صبح و شام آنها را دعوت می‌نمود که اگر دروغ است با آن معارضه کنند هر چند با یک سوره یا چند آی</w:t>
      </w:r>
      <w:r w:rsidR="00D45A34" w:rsidRPr="00B115FC">
        <w:rPr>
          <w:rStyle w:val="Char4"/>
          <w:spacing w:val="-2"/>
          <w:rtl/>
          <w:lang w:bidi="fa-IR"/>
        </w:rPr>
        <w:t>ه</w:t>
      </w:r>
      <w:r w:rsidRPr="00B115FC">
        <w:rPr>
          <w:rStyle w:val="Char4"/>
          <w:spacing w:val="-2"/>
          <w:rtl/>
          <w:lang w:bidi="fa-IR"/>
        </w:rPr>
        <w:t xml:space="preserve"> کم، و هر چه بیشتر تحدی می‌کرد و ناتوانیشان را از مقابله با آن به رُخِشان می‌کشید نقص آنها را آشکارتر می‌ساخت، و بی‌کفایتی آنان را روشنتر می‌نمود، و چون حیله و دلیلی علیه آن نیافتند گفتند: تو از اخبار گذشتگان چیزها می‌دانی که ما نمی‌دانیم، لذا می‌توانی بیاوری آنچه را که ما نمی‌توانیم. فرمود: پس آنها را به طور دروغین بیاورید، ولی هیچ سخنوری در پی این کار برنیامد، و هیچ شاعر به انجام آن طمع ننمود، و به تکلف هم کسی پای در آن ننهاد که اگر تکلفی هم شده بود آشکار می‌شد، و اگر آشکار می‌شد کسی می‌آمد که آن را حمایت کند و نیرنگ بزند و چنین ادعا دارد که معارضه کرده و مقابله و نقض نموده است، و این شخص عاقل را دلالت می‌کند بر اینکه آنها با وجود سخنان بسیار و استواری لغت و آسانی آن برای آنها از این کار عاجز ماندند، و با اینکه شعرای بسیار داشتند، و هجو بسیار می‌گفتند، و با شاعران دیگر معارضه می‌کردند و با سخنوران به مقابله می‌پرداختند، با وجود این نتوانستند با قرآن معارضه کنند، چون آوردن یک سوره یا چند آی</w:t>
      </w:r>
      <w:r w:rsidR="00D45A34" w:rsidRPr="00B115FC">
        <w:rPr>
          <w:rStyle w:val="Char4"/>
          <w:spacing w:val="-2"/>
          <w:rtl/>
          <w:lang w:bidi="fa-IR"/>
        </w:rPr>
        <w:t>ه</w:t>
      </w:r>
      <w:r w:rsidRPr="00B115FC">
        <w:rPr>
          <w:rStyle w:val="Char4"/>
          <w:spacing w:val="-2"/>
          <w:rtl/>
          <w:lang w:bidi="fa-IR"/>
        </w:rPr>
        <w:t xml:space="preserve"> کم بیشتر گفت</w:t>
      </w:r>
      <w:r w:rsidR="00D45A34" w:rsidRPr="00B115FC">
        <w:rPr>
          <w:rStyle w:val="Char4"/>
          <w:spacing w:val="-2"/>
          <w:rtl/>
          <w:lang w:bidi="fa-IR"/>
        </w:rPr>
        <w:t>ه</w:t>
      </w:r>
      <w:r w:rsidRPr="00B115FC">
        <w:rPr>
          <w:rStyle w:val="Char4"/>
          <w:spacing w:val="-2"/>
          <w:rtl/>
          <w:lang w:bidi="fa-IR"/>
        </w:rPr>
        <w:t xml:space="preserve"> پیغمبر را نقض می‌کرد، و کارش را بهم می‌زد، و رساتر او را تکذیب می‌نمود، و زودتر پیروانش را پراکنده می‌ساخت از اینکه جانها نثار کنند، و از شهرها آواره شوند، و پولها صرف نمایند، و این از بهترین شیوه‌های تدبیر بود که بر کسانی که فکر و عقلشان به مراتب از قریش و عرب پایینترند پوشیده نمی‌ماند، تا چه رسد به آنها که قصاید شگفت‌انگیز و رجزهای برجسته و سخنرانیهای طولانی بلیغ، و کوتاه پرمغز، و سجعها و شعرها و نثرها داشتند، آنگاه بزرگان آنها به هماوردی فراخوانده شوند پس از آنکه کوچکترهایشان به این امر فراخوانده شدند و اظهار عجز کردند، این محال است خدا گرامیت بدارد که هم</w:t>
      </w:r>
      <w:r w:rsidR="00D45A34" w:rsidRPr="00B115FC">
        <w:rPr>
          <w:rStyle w:val="Char4"/>
          <w:spacing w:val="-2"/>
          <w:rtl/>
          <w:lang w:bidi="fa-IR"/>
        </w:rPr>
        <w:t>ه</w:t>
      </w:r>
      <w:r w:rsidRPr="00B115FC">
        <w:rPr>
          <w:rStyle w:val="Char4"/>
          <w:spacing w:val="-2"/>
          <w:rtl/>
          <w:lang w:bidi="fa-IR"/>
        </w:rPr>
        <w:t xml:space="preserve"> آنها بر کار غلطی در چنین مطلب روشنی اجتماع نمایند، و تمامی آنها به خطای آشکاری دست بزنند، با اینکه به این نقص سرزنش شدند، و ناتوانیشان تذکر گردید، و آنها از همه بیشتر تکبر داشتند، و فخرفروشی می‌کردند، و سخن برترین کارهای آنان بود، و به این کار نیاز داشتند، که نیاز آدمی را بر حیله‌گری در یک امر پیچیده وا می‌دارد تا چه رسد به امر روشن، و همانطور که محال است بیست و چند سال بر اشتباه در یک مطلب بسیار سودمند متفق شده باشند همچنین محال است که آن را به همان حال واگذارده باشند در حالی که راه معارضه‌اش را می‌شناختند، و توان این کار را داشتند، با اینکه خیلی بیشتر مایه می‌گذاشتند، پایان سخن جاحظ.</w:t>
      </w:r>
    </w:p>
    <w:p w:rsidR="007770E6" w:rsidRPr="009A3C97" w:rsidRDefault="007770E6" w:rsidP="007770E6">
      <w:pPr>
        <w:pStyle w:val="a2"/>
        <w:rPr>
          <w:rtl/>
        </w:rPr>
      </w:pPr>
      <w:bookmarkStart w:id="406" w:name="_Toc285759918"/>
      <w:bookmarkStart w:id="407" w:name="_Toc389132409"/>
      <w:r w:rsidRPr="009A3C97">
        <w:rPr>
          <w:rtl/>
        </w:rPr>
        <w:t>فصلی در چگونگی اعجاز قرآن</w:t>
      </w:r>
      <w:bookmarkEnd w:id="406"/>
      <w:bookmarkEnd w:id="407"/>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چون ثابت شد که قرآن معجز</w:t>
      </w:r>
      <w:r w:rsidR="00D45A34">
        <w:rPr>
          <w:rStyle w:val="Char4"/>
          <w:rtl/>
          <w:lang w:bidi="fa-IR"/>
        </w:rPr>
        <w:t>ه</w:t>
      </w:r>
      <w:r w:rsidRPr="0049472C">
        <w:rPr>
          <w:rStyle w:val="Char4"/>
          <w:rtl/>
          <w:lang w:bidi="fa-IR"/>
        </w:rPr>
        <w:t xml:space="preserve"> پیغمبر ما</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است، واجب است برای شناخت وجه اعجاز اهتمام ورزید، و مردم در این باره بسیار بحث کرده‌اند، بعضی خوب و بعضی بد در این زمینه وارد شده‌اند، پس عده‌ای پنداشته‌اند که تحدی با کلام قدیم که صفت ذات است واقع شد، و عربها به آنچه توان آن را نداشتند تکلیف گردیدند، و با این حال عجز آنها روی داد. ولی این رأی مردود است، چون آنچه را نمی‌توان دست یافت تصور نمی‌شود که با آن تحدی انجام گیرد، و درست همان است که جمهور گفته‌اند که با الفاظی که بر کلام قدیم دلالت دارند تحدی واقع گشت.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 و نظّام پنداشته که إعجاز قرآن با صرفه است، یعنی خداوند عربها را از معارضه با آن منصرف و عقلشان را سلب کرد، و توان معارضه را داشتند ولی امری خارجی آنها را از این کار بازداشت، پس مانند سایر معجزات شد، ولی این گفته فاسد است به دلیل:</w:t>
      </w:r>
    </w:p>
    <w:p w:rsidR="007770E6" w:rsidRPr="0049472C" w:rsidRDefault="007770E6" w:rsidP="006C43EB">
      <w:pPr>
        <w:pStyle w:val="af1"/>
        <w:rPr>
          <w:rStyle w:val="Char4"/>
          <w:rtl/>
        </w:rPr>
      </w:pPr>
      <w:r w:rsidRPr="007770E6">
        <w:rPr>
          <w:rStyle w:val="Char8"/>
          <w:rtl/>
        </w:rPr>
        <w:t>﴿</w:t>
      </w:r>
      <w:r w:rsidR="00BD0557" w:rsidRPr="00BD0557">
        <w:rPr>
          <w:rFonts w:hint="eastAsia"/>
          <w:rtl/>
        </w:rPr>
        <w:t>قُل</w:t>
      </w:r>
      <w:r w:rsidR="00BD0557" w:rsidRPr="00BD0557">
        <w:rPr>
          <w:rtl/>
        </w:rPr>
        <w:t xml:space="preserve"> </w:t>
      </w:r>
      <w:r w:rsidR="00BD0557" w:rsidRPr="00BD0557">
        <w:rPr>
          <w:rFonts w:hint="eastAsia"/>
          <w:rtl/>
        </w:rPr>
        <w:t>لَّئِنِ</w:t>
      </w:r>
      <w:r w:rsidR="00BD0557" w:rsidRPr="00BD0557">
        <w:rPr>
          <w:rtl/>
        </w:rPr>
        <w:t xml:space="preserve"> </w:t>
      </w:r>
      <w:r w:rsidR="00BD0557" w:rsidRPr="00BD0557">
        <w:rPr>
          <w:rFonts w:hint="cs"/>
          <w:rtl/>
        </w:rPr>
        <w:t>ٱ</w:t>
      </w:r>
      <w:r w:rsidR="00BD0557" w:rsidRPr="00BD0557">
        <w:rPr>
          <w:rFonts w:hint="eastAsia"/>
          <w:rtl/>
        </w:rPr>
        <w:t>ج</w:t>
      </w:r>
      <w:r w:rsidR="00BD0557" w:rsidRPr="00BD0557">
        <w:rPr>
          <w:rFonts w:hint="cs"/>
          <w:rtl/>
        </w:rPr>
        <w:t>ۡ</w:t>
      </w:r>
      <w:r w:rsidR="00BD0557" w:rsidRPr="00BD0557">
        <w:rPr>
          <w:rFonts w:hint="eastAsia"/>
          <w:rtl/>
        </w:rPr>
        <w:t>تَمَعَتِ</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إِنسُ</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جِنُّ</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الإسراء: 88</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دلالت دارد بر عجز آنها با وجود بقای قدرتشان، که اگر توانایی از آنها سلب گردد فایده‌ای برای جمع شدنشان نیست، چون همچون جمع شدن مردگان خواهد بود، و عاجز بودن مردگان چیزی نیست که قابل ذکر باشد، اضافه بر اینکه اجماع بر این منعقد است که اعجاز منسوب به قرآن است، بنابراین چگونه می‌تواند معجزه باشد در حالی که صفت اعجاز در آن نباشد! بلکه عاجز کننده خدای تعالی باشد که توان آوردن مثل آن را از آنان سلب کرده و بگیرد.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قول به صرفه لازمه‌اش این است که با منقضی شدن زمان تحدی اعجاز هم زایل شودف و قرآن از اعجاز خالی باشد، که این مطلب اجماع امت را می‌گسلد که همه متفقند که معجز</w:t>
      </w:r>
      <w:r w:rsidR="00D45A34">
        <w:rPr>
          <w:rStyle w:val="Char4"/>
          <w:rtl/>
          <w:lang w:bidi="fa-IR"/>
        </w:rPr>
        <w:t>ه</w:t>
      </w:r>
      <w:r w:rsidRPr="0049472C">
        <w:rPr>
          <w:rStyle w:val="Char4"/>
          <w:rtl/>
          <w:lang w:bidi="fa-IR"/>
        </w:rPr>
        <w:t xml:space="preserve"> بزرگ رسول خدا باقی است، و جز قرآن معجز</w:t>
      </w:r>
      <w:r w:rsidR="00D45A34">
        <w:rPr>
          <w:rStyle w:val="Char4"/>
          <w:rtl/>
          <w:lang w:bidi="fa-IR"/>
        </w:rPr>
        <w:t>ه</w:t>
      </w:r>
      <w:r w:rsidRPr="0049472C">
        <w:rPr>
          <w:rStyle w:val="Char4"/>
          <w:rtl/>
          <w:lang w:bidi="fa-IR"/>
        </w:rPr>
        <w:t xml:space="preserve"> باقی ندارد.</w:t>
      </w:r>
    </w:p>
    <w:p w:rsidR="007770E6" w:rsidRPr="001E555C" w:rsidRDefault="007770E6" w:rsidP="006C43EB">
      <w:pPr>
        <w:tabs>
          <w:tab w:val="right" w:pos="7031"/>
        </w:tabs>
        <w:spacing w:line="250" w:lineRule="auto"/>
        <w:ind w:firstLine="284"/>
        <w:jc w:val="both"/>
        <w:rPr>
          <w:rStyle w:val="Char4"/>
          <w:spacing w:val="-2"/>
          <w:rtl/>
          <w:lang w:bidi="fa-IR"/>
        </w:rPr>
      </w:pPr>
      <w:r w:rsidRPr="001E555C">
        <w:rPr>
          <w:rStyle w:val="Char4"/>
          <w:spacing w:val="-2"/>
          <w:rtl/>
          <w:lang w:bidi="fa-IR"/>
        </w:rPr>
        <w:t>قاضی ابوبکر گوید: از جمله دلایل بطلان صرفه اینکه اگر معارض</w:t>
      </w:r>
      <w:r w:rsidR="00D45A34" w:rsidRPr="001E555C">
        <w:rPr>
          <w:rStyle w:val="Char4"/>
          <w:spacing w:val="-2"/>
          <w:rtl/>
          <w:lang w:bidi="fa-IR"/>
        </w:rPr>
        <w:t>ه</w:t>
      </w:r>
      <w:r w:rsidRPr="001E555C">
        <w:rPr>
          <w:rStyle w:val="Char4"/>
          <w:spacing w:val="-2"/>
          <w:rtl/>
          <w:lang w:bidi="fa-IR"/>
        </w:rPr>
        <w:t xml:space="preserve"> قرآن ممکن باشد ـ و تنها منصرف کردن از معارضه مانع از انجام آن باشد ـ سخن معجزه نخواهد بود، بلکه با منع از آوردن مثل آن معجزه گردد، به خودی خود کلام فضیلتی بر غیر آن نخواهد داشت. وی گفته: و این عجیبتر از گفت</w:t>
      </w:r>
      <w:r w:rsidR="00D45A34" w:rsidRPr="001E555C">
        <w:rPr>
          <w:rStyle w:val="Char4"/>
          <w:spacing w:val="-2"/>
          <w:rtl/>
          <w:lang w:bidi="fa-IR"/>
        </w:rPr>
        <w:t>ه</w:t>
      </w:r>
      <w:r w:rsidRPr="001E555C">
        <w:rPr>
          <w:rStyle w:val="Char4"/>
          <w:spacing w:val="-2"/>
          <w:rtl/>
          <w:lang w:bidi="fa-IR"/>
        </w:rPr>
        <w:t xml:space="preserve"> جمعی از آنها نیست که: همگان می‌توانند مثل آن بیاورند؛ و چون جهت ترتیب آن را نمی‌دانند از این کار عقب افتاده‌اند و اگر آن را می‌دانستند از همان راه به این امر می‌رسیدند، و نیز شگفت‌انگیزتر از گفتار بعضی دیگر نیست که پنداشته‌اند: ناتوانی برای آنها بود ـ که همزمان نزول قرآن بودند ـ ولی افراد بعدی توان دارند که مثل آن را بیاورند! و به هیچ یک از این اقوال نباید اعتنایی کرد!</w:t>
      </w:r>
      <w:r w:rsidR="001E555C" w:rsidRPr="001E555C">
        <w:rPr>
          <w:rStyle w:val="Char4"/>
          <w:rFonts w:hint="cs"/>
          <w:spacing w:val="-2"/>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عده‌ای گفته‌اند: وجه اعجاز آن خبرهایی است که از غیبهای آینده در آن هست، که این کار را عربها نمی‌توانستند.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جمعی دیگر گفته‌اند: آنچه از اخبار مربوط به ماجراهای پیشینیان و متقدمین در آن آمده، بطوری که انگار شاهد و حاضر بوده، وجه اعجاز آن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کسانی دیگر گفته‌اند: وجه اعجاز آن خبر دادن از اسرار نهانی افراد است در حالی که در سخن یا رفتار آنها سر نزده بود، مانند فرمود</w:t>
      </w:r>
      <w:r w:rsidR="00D45A34">
        <w:rPr>
          <w:rStyle w:val="Char4"/>
          <w:rtl/>
          <w:lang w:bidi="fa-IR"/>
        </w:rPr>
        <w:t>ه</w:t>
      </w:r>
      <w:r w:rsidRPr="0049472C">
        <w:rPr>
          <w:rStyle w:val="Char4"/>
          <w:rtl/>
          <w:lang w:bidi="fa-IR"/>
        </w:rPr>
        <w:t xml:space="preserve"> خداوند:</w:t>
      </w:r>
    </w:p>
    <w:p w:rsidR="007770E6" w:rsidRPr="00BD0557" w:rsidRDefault="007770E6" w:rsidP="006C43EB">
      <w:pPr>
        <w:pStyle w:val="af1"/>
        <w:rPr>
          <w:rStyle w:val="Char4"/>
          <w:rFonts w:ascii="Calibri" w:hAnsi="Calibri"/>
          <w:rtl/>
        </w:rPr>
      </w:pPr>
      <w:r w:rsidRPr="007770E6">
        <w:rPr>
          <w:rStyle w:val="Char8"/>
          <w:rtl/>
        </w:rPr>
        <w:t>﴿</w:t>
      </w:r>
      <w:r w:rsidR="00BD0557" w:rsidRPr="00BD0557">
        <w:rPr>
          <w:rFonts w:hint="eastAsia"/>
          <w:rtl/>
        </w:rPr>
        <w:t>إِذ</w:t>
      </w:r>
      <w:r w:rsidR="00BD0557" w:rsidRPr="00BD0557">
        <w:rPr>
          <w:rFonts w:hint="cs"/>
          <w:rtl/>
        </w:rPr>
        <w:t>ۡ</w:t>
      </w:r>
      <w:r w:rsidR="00BD0557" w:rsidRPr="00BD0557">
        <w:rPr>
          <w:rtl/>
        </w:rPr>
        <w:t xml:space="preserve"> </w:t>
      </w:r>
      <w:r w:rsidR="00BD0557" w:rsidRPr="00BD0557">
        <w:rPr>
          <w:rFonts w:hint="eastAsia"/>
          <w:rtl/>
        </w:rPr>
        <w:t>هَمَّت</w:t>
      </w:r>
      <w:r w:rsidR="00BD0557" w:rsidRPr="00BD0557">
        <w:rPr>
          <w:rtl/>
        </w:rPr>
        <w:t xml:space="preserve"> </w:t>
      </w:r>
      <w:r w:rsidR="00BD0557" w:rsidRPr="00BD0557">
        <w:rPr>
          <w:rFonts w:hint="eastAsia"/>
          <w:rtl/>
        </w:rPr>
        <w:t>طَّا</w:t>
      </w:r>
      <w:r w:rsidR="00BD0557" w:rsidRPr="00BD0557">
        <w:rPr>
          <w:rFonts w:hint="cs"/>
          <w:rtl/>
        </w:rPr>
        <w:t>ٓ</w:t>
      </w:r>
      <w:r w:rsidR="00BD0557" w:rsidRPr="00BD0557">
        <w:rPr>
          <w:rFonts w:hint="eastAsia"/>
          <w:rtl/>
        </w:rPr>
        <w:t>ئِفَتَانِ</w:t>
      </w:r>
      <w:r w:rsidR="00BD0557" w:rsidRPr="00BD0557">
        <w:rPr>
          <w:rtl/>
        </w:rPr>
        <w:t xml:space="preserve"> </w:t>
      </w:r>
      <w:r w:rsidR="00BD0557" w:rsidRPr="00BD0557">
        <w:rPr>
          <w:rFonts w:hint="eastAsia"/>
          <w:rtl/>
        </w:rPr>
        <w:t>مِنكُم</w:t>
      </w:r>
      <w:r w:rsidR="00BD0557" w:rsidRPr="00BD0557">
        <w:rPr>
          <w:rFonts w:hint="cs"/>
          <w:rtl/>
        </w:rPr>
        <w:t>ۡ</w:t>
      </w:r>
      <w:r w:rsidR="00BD0557" w:rsidRPr="00BD0557">
        <w:rPr>
          <w:rtl/>
        </w:rPr>
        <w:t xml:space="preserve"> </w:t>
      </w:r>
      <w:r w:rsidR="00BD0557" w:rsidRPr="00BD0557">
        <w:rPr>
          <w:rFonts w:hint="eastAsia"/>
          <w:rtl/>
        </w:rPr>
        <w:t>أَن</w:t>
      </w:r>
      <w:r w:rsidR="00BD0557" w:rsidRPr="00BD0557">
        <w:rPr>
          <w:rtl/>
        </w:rPr>
        <w:t xml:space="preserve"> </w:t>
      </w:r>
      <w:r w:rsidR="00BD0557" w:rsidRPr="00BD0557">
        <w:rPr>
          <w:rFonts w:hint="eastAsia"/>
          <w:rtl/>
        </w:rPr>
        <w:t>تَف</w:t>
      </w:r>
      <w:r w:rsidR="00BD0557" w:rsidRPr="00BD0557">
        <w:rPr>
          <w:rFonts w:hint="cs"/>
          <w:rtl/>
        </w:rPr>
        <w:t>ۡ</w:t>
      </w:r>
      <w:r w:rsidR="00BD0557" w:rsidRPr="00BD0557">
        <w:rPr>
          <w:rFonts w:hint="eastAsia"/>
          <w:rtl/>
        </w:rPr>
        <w:t>شَلَا</w:t>
      </w:r>
      <w:r w:rsidRPr="007770E6">
        <w:rPr>
          <w:rStyle w:val="Char8"/>
          <w:rtl/>
        </w:rPr>
        <w:t>﴾</w:t>
      </w:r>
      <w:r>
        <w:rPr>
          <w:rStyle w:val="Char8"/>
          <w:rtl/>
        </w:rPr>
        <w:t xml:space="preserve"> </w:t>
      </w:r>
      <w:r w:rsidRPr="007770E6">
        <w:rPr>
          <w:rStyle w:val="Char6"/>
          <w:rtl/>
        </w:rPr>
        <w:t>[</w:t>
      </w:r>
      <w:r w:rsidR="001E555C">
        <w:rPr>
          <w:rStyle w:val="Char6"/>
          <w:rFonts w:hint="cs"/>
          <w:rtl/>
        </w:rPr>
        <w:t>آل‌عمران: 122</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BD0557" w:rsidRPr="00BD0557">
        <w:rPr>
          <w:rFonts w:hint="eastAsia"/>
          <w:rtl/>
        </w:rPr>
        <w:t>وَيَقُولُونَ</w:t>
      </w:r>
      <w:r w:rsidR="00BD0557" w:rsidRPr="00BD0557">
        <w:rPr>
          <w:rtl/>
        </w:rPr>
        <w:t xml:space="preserve"> </w:t>
      </w:r>
      <w:r w:rsidR="00BD0557" w:rsidRPr="00BD0557">
        <w:rPr>
          <w:rFonts w:hint="eastAsia"/>
          <w:rtl/>
        </w:rPr>
        <w:t>فِي</w:t>
      </w:r>
      <w:r w:rsidR="00BD0557" w:rsidRPr="00BD0557">
        <w:rPr>
          <w:rFonts w:hint="cs"/>
          <w:rtl/>
        </w:rPr>
        <w:t>ٓ</w:t>
      </w:r>
      <w:r w:rsidR="00BD0557" w:rsidRPr="00BD0557">
        <w:rPr>
          <w:rtl/>
        </w:rPr>
        <w:t xml:space="preserve"> </w:t>
      </w:r>
      <w:r w:rsidR="00BD0557" w:rsidRPr="00BD0557">
        <w:rPr>
          <w:rFonts w:hint="eastAsia"/>
          <w:rtl/>
        </w:rPr>
        <w:t>أَنفُسِهِم</w:t>
      </w:r>
      <w:r w:rsidR="00BD0557" w:rsidRPr="00BD0557">
        <w:rPr>
          <w:rFonts w:hint="cs"/>
          <w:rtl/>
        </w:rPr>
        <w:t>ۡ</w:t>
      </w:r>
      <w:r w:rsidR="00BD0557" w:rsidRPr="00BD0557">
        <w:rPr>
          <w:rtl/>
        </w:rPr>
        <w:t xml:space="preserve"> </w:t>
      </w:r>
      <w:r w:rsidR="00BD0557" w:rsidRPr="00BD0557">
        <w:rPr>
          <w:rFonts w:hint="eastAsia"/>
          <w:rtl/>
        </w:rPr>
        <w:t>لَو</w:t>
      </w:r>
      <w:r w:rsidR="00BD0557" w:rsidRPr="00BD0557">
        <w:rPr>
          <w:rFonts w:hint="cs"/>
          <w:rtl/>
        </w:rPr>
        <w:t>ۡ</w:t>
      </w:r>
      <w:r w:rsidR="00BD0557" w:rsidRPr="00BD0557">
        <w:rPr>
          <w:rFonts w:hint="eastAsia"/>
          <w:rtl/>
        </w:rPr>
        <w:t>لَا</w:t>
      </w:r>
      <w:r w:rsidR="00BD0557" w:rsidRPr="00BD0557">
        <w:rPr>
          <w:rtl/>
        </w:rPr>
        <w:t xml:space="preserve"> </w:t>
      </w:r>
      <w:r w:rsidR="00BD0557" w:rsidRPr="00BD0557">
        <w:rPr>
          <w:rFonts w:hint="eastAsia"/>
          <w:rtl/>
        </w:rPr>
        <w:t>يُعَذِّبُنَا</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المجادلة: 8</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قاضی ابوبکر گفته: وجه اعجاز قرآن نظم و تألیف و ترتیبی است که در آن هست، و اینکه از تمام وجوه نظمی که در سخن عرب متداول بود جداست، و با شیوه‌های خطابها و گفتارهایشان متباین می‌باشد، وی گوید: و لذا نتوانستند با آن معارضه کنند.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افزوده: و راهی به شناخت اعجاز قرآن از اصناف بدیع که در شعر قرار داده‌اند نمی‌توان جست، چونکه از اموری نیست که با آن خرق عادتی واقع شود، بلکه می‌توان آن را با علم و تمرین و صنعتگری آن دریافت، مانند گفتن شعر، و ترتیب دادن سخنرانی و صناعت نامه، و ورزیدگی در بلاغت تمام اینها راهی دارد که پیموده می‌شود، ولی نحو</w:t>
      </w:r>
      <w:r w:rsidR="00D45A34">
        <w:rPr>
          <w:rStyle w:val="Char4"/>
          <w:rtl/>
          <w:lang w:bidi="fa-IR"/>
        </w:rPr>
        <w:t>ه</w:t>
      </w:r>
      <w:r w:rsidRPr="0049472C">
        <w:rPr>
          <w:rStyle w:val="Char4"/>
          <w:rtl/>
          <w:lang w:bidi="fa-IR"/>
        </w:rPr>
        <w:t xml:space="preserve"> نظم قرآن الگو و نمونه‌ای ندارد که طبق آن عمل گردد و پیشوایی ندارد که به آن اقتدا شود، و به اتفاق آرا مثل آن وقوع نمی‌یابد.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وی گفته: و ما معتقدیم که اعجاز در بعضی از جاهای قرآن روشنتر، و در جاهای دیگری پیچیده‌تر و دقیقتر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امام فخرالدین گفته: وجه اعجاز فصاحت و شگفتی اسلوب و سالم بودن از هم</w:t>
      </w:r>
      <w:r w:rsidR="00D45A34">
        <w:rPr>
          <w:rStyle w:val="Char4"/>
          <w:rtl/>
          <w:lang w:bidi="fa-IR"/>
        </w:rPr>
        <w:t>ه</w:t>
      </w:r>
      <w:r w:rsidRPr="0049472C">
        <w:rPr>
          <w:rStyle w:val="Char4"/>
          <w:rtl/>
          <w:lang w:bidi="fa-IR"/>
        </w:rPr>
        <w:t xml:space="preserve"> عیبهاست.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زملکانی گفته: وجه اعجاز به تألیف مخصوص قرآن مربوط می‌شود نه مطلق تألیف، به اینکه مفردات آن از لحاظ ترکیب و توازن در حد اعتدال است و مرکبات آن از نظر معنی بالا رفته که هر فنی را در مرتب</w:t>
      </w:r>
      <w:r w:rsidR="00D45A34">
        <w:rPr>
          <w:rStyle w:val="Char4"/>
          <w:rtl/>
          <w:lang w:bidi="fa-IR"/>
        </w:rPr>
        <w:t>ه</w:t>
      </w:r>
      <w:r w:rsidRPr="0049472C">
        <w:rPr>
          <w:rStyle w:val="Char4"/>
          <w:rtl/>
          <w:lang w:bidi="fa-IR"/>
        </w:rPr>
        <w:t xml:space="preserve"> اعلای آن از حیث لفظ و معنی واقع ساخته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عطیّه گوید: قول صحیحی که جمهور نیز برآنند و ورزیدگان در وجه اعجاز گفته‌اند اینکه: اعجاز قرآن با نظم و صحت معانی و فصاحت پیاپی الفاظ آن می‌باشد؛ زیرا که علم خداوند همه چیز را فرا گرفته، و نیز به تمام سخن علم او احاطه دارد، پس چون یک لفظ از قرآن ترتیب یافت خدا می‌داند ـ با احاطه‌ای که دارد کدام لفظ صلاحیت دارد که در پی آن درآید و معنی دوم را پس از معنی اول بیان سازد، و از اول تا آخر قرآن همینطور است، و عموم افراد بشر را جهل و فراموشی و غفلت عارض می‌شود، و بدیهی است که هیچ کس از انسانها به آن احاطه ندارد، و نظم قرآن چنین آمده در منتهی درج</w:t>
      </w:r>
      <w:r w:rsidR="00D45A34">
        <w:rPr>
          <w:rStyle w:val="Char4"/>
          <w:rtl/>
          <w:lang w:bidi="fa-IR"/>
        </w:rPr>
        <w:t>ه</w:t>
      </w:r>
      <w:r w:rsidRPr="0049472C">
        <w:rPr>
          <w:rStyle w:val="Char4"/>
          <w:rtl/>
          <w:lang w:bidi="fa-IR"/>
        </w:rPr>
        <w:t xml:space="preserve"> فصاحت، و با این بیان قول کسی که گفته: عربها قدرت داشتند مثل آن را بیاورند ولی از آن انصراف داده شدند، باطل است، و صحیح آن است که به هیچ‌وجه در توان احدی نبوده که نظیر آن را بیاورد، از همین روی شخص بلیغ را می‌بینی که قصیده یا خطبه‌ای را یک سال تنقیح و تصحیح می‌کند سپس باز هم در آن تغییر می‌دهد، و حال آنکه کتاب خدای تعالی چنین است که اگر یک لفظ از آن برداشته شود سپس در زبان عرب بگردند تا لفظی بهتر از آن بیابند یافت نخواهد شد و ما در بیشتر موارد آن ورزیدگی و برجستگی را بوضوح می‌بینیم و در مواردی هم وجه آن بر ما پوشیده می‌ماند، چون از مرتبه‌ای که عرب آن روز در سلامت ذوق و خوش قریحگی داشتند پایینتریم. و با عربها حجت بر اهل عالم تمام شد که ارباب فصاحت و مورد معارضه بودند چنانکه در معجز</w:t>
      </w:r>
      <w:r w:rsidR="00D45A34">
        <w:rPr>
          <w:rStyle w:val="Char4"/>
          <w:rtl/>
          <w:lang w:bidi="fa-IR"/>
        </w:rPr>
        <w:t>ه</w:t>
      </w:r>
      <w:r w:rsidRPr="0049472C">
        <w:rPr>
          <w:rStyle w:val="Char4"/>
          <w:rtl/>
          <w:lang w:bidi="fa-IR"/>
        </w:rPr>
        <w:t xml:space="preserve"> موسی با ساحران حجت بر سایر مردم بپا شد، و در معجز</w:t>
      </w:r>
      <w:r w:rsidR="00D45A34">
        <w:rPr>
          <w:rStyle w:val="Char4"/>
          <w:rtl/>
          <w:lang w:bidi="fa-IR"/>
        </w:rPr>
        <w:t>ه</w:t>
      </w:r>
      <w:r w:rsidRPr="0049472C">
        <w:rPr>
          <w:rStyle w:val="Char4"/>
          <w:rtl/>
          <w:lang w:bidi="fa-IR"/>
        </w:rPr>
        <w:t xml:space="preserve"> عیسی با اطبا حجت بپا گشت؛ زیرا که خداوند معجزات پیغمبران را به گون</w:t>
      </w:r>
      <w:r w:rsidR="00D45A34">
        <w:rPr>
          <w:rStyle w:val="Char4"/>
          <w:rtl/>
          <w:lang w:bidi="fa-IR"/>
        </w:rPr>
        <w:t>ه</w:t>
      </w:r>
      <w:r w:rsidRPr="0049472C">
        <w:rPr>
          <w:rStyle w:val="Char4"/>
          <w:rtl/>
          <w:lang w:bidi="fa-IR"/>
        </w:rPr>
        <w:t xml:space="preserve"> مشهورترین چیزی که در زمان آن پیغمبری که خواسته او را آشکار کند وجود داشته قرار داده است به برترین شکل، و سحر در زمان موسی</w:t>
      </w:r>
      <w:r w:rsidR="00B115FC">
        <w:rPr>
          <w:rStyle w:val="Char4"/>
          <w:rFonts w:hint="cs"/>
          <w:rtl/>
          <w:lang w:bidi="fa-IR"/>
        </w:rPr>
        <w:t xml:space="preserve"> </w:t>
      </w:r>
      <w:r w:rsidR="00B115FC">
        <w:rPr>
          <w:rStyle w:val="Char4"/>
          <w:rFonts w:hint="cs"/>
          <w:lang w:bidi="fa-IR"/>
        </w:rPr>
        <w:sym w:font="AGA Arabesque" w:char="F075"/>
      </w:r>
      <w:r w:rsidRPr="0049472C">
        <w:rPr>
          <w:rStyle w:val="Char4"/>
          <w:rtl/>
          <w:lang w:bidi="fa-IR"/>
        </w:rPr>
        <w:t xml:space="preserve"> به آخرین حد رسیده بود و طب در زمان عیسی</w:t>
      </w:r>
      <w:r w:rsidR="001E555C">
        <w:rPr>
          <w:rStyle w:val="Char4"/>
          <w:rFonts w:hint="cs"/>
          <w:rtl/>
          <w:lang w:bidi="fa-IR"/>
        </w:rPr>
        <w:t xml:space="preserve"> </w:t>
      </w:r>
      <w:r w:rsidR="00B115FC">
        <w:rPr>
          <w:rStyle w:val="Char4"/>
          <w:rFonts w:hint="cs"/>
          <w:lang w:bidi="fa-IR"/>
        </w:rPr>
        <w:sym w:font="AGA Arabesque" w:char="F075"/>
      </w:r>
      <w:r w:rsidRPr="0049472C">
        <w:rPr>
          <w:rStyle w:val="Char4"/>
          <w:rtl/>
          <w:lang w:bidi="fa-IR"/>
        </w:rPr>
        <w:t>، و فصاحت در زمان محمد</w:t>
      </w:r>
      <w:r w:rsidR="001E555C">
        <w:rPr>
          <w:rStyle w:val="Char4"/>
          <w:rFonts w:hint="cs"/>
          <w:rtl/>
          <w:lang w:bidi="fa-IR"/>
        </w:rPr>
        <w:t xml:space="preserve"> </w:t>
      </w:r>
      <w:r>
        <w:rPr>
          <w:rFonts w:cs="CTraditional Arabic"/>
          <w:rtl/>
          <w:lang w:bidi="fa-IR"/>
        </w:rPr>
        <w:t>ص</w:t>
      </w:r>
      <w:r w:rsidRPr="0049472C">
        <w:rPr>
          <w:rStyle w:val="Char4"/>
          <w:rtl/>
          <w:lang w:bidi="fa-IR"/>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حازم در منهاج البلغاء گفته: وجه اعجاز در قرآن از جهت این است که فصاحت و بلاغت در آن از تمام انحاء آنها و در هم</w:t>
      </w:r>
      <w:r w:rsidR="00D45A34">
        <w:rPr>
          <w:rStyle w:val="Char4"/>
          <w:rtl/>
          <w:lang w:bidi="fa-IR"/>
        </w:rPr>
        <w:t>ه</w:t>
      </w:r>
      <w:r w:rsidRPr="0049472C">
        <w:rPr>
          <w:rStyle w:val="Char4"/>
          <w:rtl/>
          <w:lang w:bidi="fa-IR"/>
        </w:rPr>
        <w:t xml:space="preserve"> قرآن استمرار یافته استمراری که سستی در آن یافت نشود، و احدی از افراد بشر بر انجام چنین امری توان ندارد، و در کلام عرب و هر آنکه به لغت آنها سخن می‌گوید چنان فصاحت و بلاغت در تمام آن و از هر لحاظ نیست نیست مگر در مقدار اندک و معدودی از آن، سپس کلام به سستی می‌گراید و خوبی و رونق کلام قطع می‌گردد، لذا فصاحت استمرار نمی‌یابد در تمامی آن بلکه در بخشها و جاهای پراکنده آن واقع می‌شود.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مراکشی در شرح مصباح گوید: جهت معجز</w:t>
      </w:r>
      <w:r w:rsidR="00D45A34">
        <w:rPr>
          <w:rStyle w:val="Char4"/>
          <w:rtl/>
          <w:lang w:bidi="fa-IR"/>
        </w:rPr>
        <w:t>ه</w:t>
      </w:r>
      <w:r w:rsidRPr="0049472C">
        <w:rPr>
          <w:rStyle w:val="Char4"/>
          <w:rtl/>
          <w:lang w:bidi="fa-IR"/>
        </w:rPr>
        <w:t xml:space="preserve"> قرآن با اندیشه کردن در علم بیان شناخته می‌شود، و آن چنانکه در تعریف آن اختیار کرده‌اند آن است که از خطا کردن در ادای معنی با آن احتراز می‌گردد، و از پیچیدگی آن اجتناب ورزند، و با آن وجوه زیبا ساختن کلام پس از رعایت منطبق شدنش با مقتضای حال دانسته می‌گردد؛ چون وجه اعجاز آن مفردات الفاظش نیست وگرنه پیش از نزولش معجزه می‌بود، و نیز تنها تألیف آن وجه اعجازش نمی‌باشد؛ وگرنه هر تألیفی معجزه می‌بود، و اعراب تنهایش نیز اعجاز نیست و إلا هر سخن معربی معجزه بود، و فقط شیوه‌اش معجزه نیست، وگرنه آغاز شیو</w:t>
      </w:r>
      <w:r w:rsidR="00D45A34">
        <w:rPr>
          <w:rStyle w:val="Char4"/>
          <w:rtl/>
          <w:lang w:bidi="fa-IR"/>
        </w:rPr>
        <w:t>ه</w:t>
      </w:r>
      <w:r w:rsidRPr="0049472C">
        <w:rPr>
          <w:rStyle w:val="Char4"/>
          <w:rtl/>
          <w:lang w:bidi="fa-IR"/>
        </w:rPr>
        <w:t xml:space="preserve"> شعر معجزه می‌شد، و شیوه همان راه است، و نیز اگر چنان بود می‌بایست هذیان مس</w:t>
      </w:r>
      <w:r w:rsidR="00D45A34">
        <w:rPr>
          <w:rStyle w:val="Char4"/>
          <w:rtl/>
          <w:lang w:bidi="fa-IR"/>
        </w:rPr>
        <w:t>ی</w:t>
      </w:r>
      <w:r w:rsidRPr="0049472C">
        <w:rPr>
          <w:rStyle w:val="Char4"/>
          <w:rtl/>
          <w:lang w:bidi="fa-IR"/>
        </w:rPr>
        <w:t>لمه هم اعجاز باشد؛ و چونکه اعجاز بدون آن اسلوب هم یافت می‌شود در مانند:</w:t>
      </w:r>
    </w:p>
    <w:p w:rsidR="007770E6" w:rsidRPr="0049472C" w:rsidRDefault="007770E6" w:rsidP="00B115FC">
      <w:pPr>
        <w:pStyle w:val="af1"/>
        <w:rPr>
          <w:rStyle w:val="Char4"/>
          <w:rtl/>
        </w:rPr>
      </w:pPr>
      <w:r w:rsidRPr="007770E6">
        <w:rPr>
          <w:rStyle w:val="Char8"/>
          <w:rtl/>
        </w:rPr>
        <w:t>﴿</w:t>
      </w:r>
      <w:r w:rsidR="00BD0557">
        <w:rPr>
          <w:rFonts w:hint="eastAsia"/>
          <w:rtl/>
        </w:rPr>
        <w:t>ف</w:t>
      </w:r>
      <w:r w:rsidR="00BD0557" w:rsidRPr="00BD0557">
        <w:rPr>
          <w:rFonts w:hint="eastAsia"/>
          <w:rtl/>
        </w:rPr>
        <w:t>َلَمَّا</w:t>
      </w:r>
      <w:r w:rsidR="00BD0557" w:rsidRPr="00BD0557">
        <w:rPr>
          <w:rtl/>
        </w:rPr>
        <w:t xml:space="preserve"> </w:t>
      </w:r>
      <w:r w:rsidR="00BD0557" w:rsidRPr="00BD0557">
        <w:rPr>
          <w:rFonts w:hint="cs"/>
          <w:rtl/>
        </w:rPr>
        <w:t>ٱ</w:t>
      </w:r>
      <w:r w:rsidR="00BD0557" w:rsidRPr="00BD0557">
        <w:rPr>
          <w:rFonts w:hint="eastAsia"/>
          <w:rtl/>
        </w:rPr>
        <w:t>س</w:t>
      </w:r>
      <w:r w:rsidR="00BD0557" w:rsidRPr="00BD0557">
        <w:rPr>
          <w:rFonts w:hint="cs"/>
          <w:rtl/>
        </w:rPr>
        <w:t>ۡ</w:t>
      </w:r>
      <w:r w:rsidR="00BD0557" w:rsidRPr="00BD0557">
        <w:rPr>
          <w:rFonts w:hint="eastAsia"/>
          <w:rtl/>
        </w:rPr>
        <w:t>تَي</w:t>
      </w:r>
      <w:r w:rsidR="00BD0557" w:rsidRPr="00BD0557">
        <w:rPr>
          <w:rFonts w:hint="cs"/>
          <w:rtl/>
        </w:rPr>
        <w:t>ۡ</w:t>
      </w:r>
      <w:r w:rsidR="00BD0557" w:rsidRPr="00BD0557">
        <w:rPr>
          <w:rFonts w:hint="eastAsia"/>
          <w:rtl/>
        </w:rPr>
        <w:t>‍</w:t>
      </w:r>
      <w:r w:rsidR="00BD0557" w:rsidRPr="00BD0557">
        <w:rPr>
          <w:rFonts w:hint="cs"/>
          <w:rtl/>
        </w:rPr>
        <w:t>ٔ</w:t>
      </w:r>
      <w:r w:rsidR="00BD0557" w:rsidRPr="00BD0557">
        <w:rPr>
          <w:rFonts w:hint="eastAsia"/>
          <w:rtl/>
        </w:rPr>
        <w:t>َسُواْ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خَلَصُواْ</w:t>
      </w:r>
      <w:r w:rsidR="00BD0557" w:rsidRPr="00BD0557">
        <w:rPr>
          <w:rtl/>
        </w:rPr>
        <w:t xml:space="preserve"> </w:t>
      </w:r>
      <w:r w:rsidR="00BD0557" w:rsidRPr="00BD0557">
        <w:rPr>
          <w:rFonts w:hint="eastAsia"/>
          <w:rtl/>
        </w:rPr>
        <w:t>نَجِيّ</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یوسف: 80</w:t>
      </w:r>
      <w:r w:rsidRPr="007770E6">
        <w:rPr>
          <w:rStyle w:val="Char6"/>
          <w:rtl/>
        </w:rPr>
        <w:t>]</w:t>
      </w:r>
      <w:r w:rsidRPr="007770E6">
        <w:rPr>
          <w:rStyle w:val="Char4"/>
          <w:rtl/>
        </w:rPr>
        <w:t>.</w:t>
      </w:r>
    </w:p>
    <w:p w:rsidR="007770E6" w:rsidRPr="0049472C" w:rsidRDefault="007770E6" w:rsidP="00B115FC">
      <w:pPr>
        <w:pStyle w:val="af1"/>
        <w:rPr>
          <w:rStyle w:val="Char4"/>
          <w:rtl/>
        </w:rPr>
      </w:pPr>
      <w:r w:rsidRPr="007770E6">
        <w:rPr>
          <w:rStyle w:val="Char8"/>
          <w:rtl/>
        </w:rPr>
        <w:t>﴿</w:t>
      </w:r>
      <w:r w:rsidR="00BD0557" w:rsidRPr="00BD0557">
        <w:rPr>
          <w:rFonts w:hint="eastAsia"/>
          <w:rtl/>
        </w:rPr>
        <w:t>فَ</w:t>
      </w:r>
      <w:r w:rsidR="00BD0557" w:rsidRPr="00BD0557">
        <w:rPr>
          <w:rFonts w:hint="cs"/>
          <w:rtl/>
        </w:rPr>
        <w:t>ٱ</w:t>
      </w:r>
      <w:r w:rsidR="00BD0557" w:rsidRPr="00BD0557">
        <w:rPr>
          <w:rFonts w:hint="eastAsia"/>
          <w:rtl/>
        </w:rPr>
        <w:t>ص</w:t>
      </w:r>
      <w:r w:rsidR="00BD0557" w:rsidRPr="00BD0557">
        <w:rPr>
          <w:rFonts w:hint="cs"/>
          <w:rtl/>
        </w:rPr>
        <w:t>ۡ</w:t>
      </w:r>
      <w:r w:rsidR="00BD0557" w:rsidRPr="00BD0557">
        <w:rPr>
          <w:rFonts w:hint="eastAsia"/>
          <w:rtl/>
        </w:rPr>
        <w:t>دَع</w:t>
      </w:r>
      <w:r w:rsidR="00BD0557" w:rsidRPr="00BD0557">
        <w:rPr>
          <w:rFonts w:hint="cs"/>
          <w:rtl/>
        </w:rPr>
        <w:t>ۡ</w:t>
      </w:r>
      <w:r w:rsidR="00BD0557" w:rsidRPr="00BD0557">
        <w:rPr>
          <w:rtl/>
        </w:rPr>
        <w:t xml:space="preserve"> </w:t>
      </w:r>
      <w:r w:rsidR="00BD0557" w:rsidRPr="00BD0557">
        <w:rPr>
          <w:rFonts w:hint="eastAsia"/>
          <w:rtl/>
        </w:rPr>
        <w:t>بِمَا</w:t>
      </w:r>
      <w:r w:rsidR="00BD0557" w:rsidRPr="00BD0557">
        <w:rPr>
          <w:rtl/>
        </w:rPr>
        <w:t xml:space="preserve"> </w:t>
      </w:r>
      <w:r w:rsidR="00BD0557" w:rsidRPr="00BD0557">
        <w:rPr>
          <w:rFonts w:hint="eastAsia"/>
          <w:rtl/>
        </w:rPr>
        <w:t>تُؤ</w:t>
      </w:r>
      <w:r w:rsidR="00BD0557" w:rsidRPr="00BD0557">
        <w:rPr>
          <w:rFonts w:hint="cs"/>
          <w:rtl/>
        </w:rPr>
        <w:t>ۡ</w:t>
      </w:r>
      <w:r w:rsidR="00BD0557" w:rsidRPr="00BD0557">
        <w:rPr>
          <w:rFonts w:hint="eastAsia"/>
          <w:rtl/>
        </w:rPr>
        <w:t>مَرُ</w:t>
      </w:r>
      <w:r w:rsidRPr="007770E6">
        <w:rPr>
          <w:rStyle w:val="Char8"/>
          <w:rtl/>
        </w:rPr>
        <w:t>﴾</w:t>
      </w:r>
      <w:r>
        <w:rPr>
          <w:rStyle w:val="Char8"/>
          <w:rtl/>
        </w:rPr>
        <w:t xml:space="preserve"> </w:t>
      </w:r>
      <w:r w:rsidRPr="007770E6">
        <w:rPr>
          <w:rStyle w:val="Char6"/>
          <w:rtl/>
        </w:rPr>
        <w:t>[</w:t>
      </w:r>
      <w:r w:rsidR="001E555C">
        <w:rPr>
          <w:rStyle w:val="Char6"/>
          <w:rFonts w:hint="cs"/>
          <w:rtl/>
        </w:rPr>
        <w:t>الحجر: 94</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نه با منصرف کردن آنها از معارضه با آن؛ زیرا که تعجب آنها از فصاحت آن بود، و چون مسیلمه و ابن المقفع و معری و دیگران این کار را کردند، ولی چیزی جز آنچه گوشها از شنیدنش رمیده شوند و طبعها از آن نفرت کنند، و شنوندگان در احوال ترکیب آن بخندند به میدان نیاوردند، و قرآن با همان احوال خود بلغا را عاجز و فصحا را لال کرد، پس بر اعجاز آن دلیلی اجمالی است اینکه عربها از آن عاجز ماندند با آنکه به زبانشان بود، تا چه رسد به دیگران، و دلیلی تفصیلی است که مقدمه‌اش اندیشیدن در ویژگیهای ترکیب آن، و نتیجه‌اش علم به اینکه این کتاب از سوی کسی فرود آمده که علم او به هر چیزی احاطه دارد.</w:t>
      </w:r>
    </w:p>
    <w:p w:rsidR="007770E6" w:rsidRPr="00DE3BBC" w:rsidRDefault="007770E6" w:rsidP="00B115FC">
      <w:pPr>
        <w:tabs>
          <w:tab w:val="right" w:pos="7031"/>
        </w:tabs>
        <w:ind w:firstLine="284"/>
        <w:jc w:val="both"/>
        <w:rPr>
          <w:rStyle w:val="Char4"/>
          <w:spacing w:val="-4"/>
          <w:rtl/>
          <w:lang w:bidi="fa-IR"/>
        </w:rPr>
      </w:pPr>
      <w:r w:rsidRPr="00DE3BBC">
        <w:rPr>
          <w:rStyle w:val="Char4"/>
          <w:spacing w:val="-4"/>
          <w:rtl/>
          <w:lang w:bidi="fa-IR"/>
        </w:rPr>
        <w:t>و اصفهانی در تفسیرش گفته: بدانکه اعجاز قرآن از دو جهت یاد شده: یکی اعجازی است که به خودش مربوط می‌شود، دوم: با منصرف ساختن مردم از معارض</w:t>
      </w:r>
      <w:r w:rsidR="00D45A34" w:rsidRPr="00DE3BBC">
        <w:rPr>
          <w:rStyle w:val="Char4"/>
          <w:spacing w:val="-4"/>
          <w:rtl/>
          <w:lang w:bidi="fa-IR"/>
        </w:rPr>
        <w:t>ه</w:t>
      </w:r>
      <w:r w:rsidRPr="00DE3BBC">
        <w:rPr>
          <w:rStyle w:val="Char4"/>
          <w:spacing w:val="-4"/>
          <w:rtl/>
          <w:lang w:bidi="fa-IR"/>
        </w:rPr>
        <w:t xml:space="preserve"> با آن، وجه اول یا متعلق به فصاحت و بلاغت است یا به معنی آن، اما اعجاز مربوط به فصاحت و بلاغت؛ به عنصر آن ـ که لفظ و معنی است بر نمی‌گردد؛ چونکه الفاظ قرآن همان الفاظی است که آنها داشته‌اند، خدای تعالی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قُر</w:t>
      </w:r>
      <w:r w:rsidR="00BD0557" w:rsidRPr="00BD0557">
        <w:rPr>
          <w:rFonts w:hint="cs"/>
          <w:rtl/>
        </w:rPr>
        <w:t>ۡ</w:t>
      </w:r>
      <w:r w:rsidR="00BD0557" w:rsidRPr="00BD0557">
        <w:rPr>
          <w:rFonts w:hint="eastAsia"/>
          <w:rtl/>
        </w:rPr>
        <w:t>ءَ</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عَرَبِيّ</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یوسقف: 2</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BD0557" w:rsidRPr="00BD0557">
        <w:rPr>
          <w:rFonts w:hint="eastAsia"/>
          <w:rtl/>
        </w:rPr>
        <w:t>بِلِسَانٍ</w:t>
      </w:r>
      <w:r w:rsidR="00BD0557" w:rsidRPr="00BD0557">
        <w:rPr>
          <w:rtl/>
        </w:rPr>
        <w:t xml:space="preserve"> </w:t>
      </w:r>
      <w:r w:rsidR="00BD0557" w:rsidRPr="00BD0557">
        <w:rPr>
          <w:rFonts w:hint="eastAsia"/>
          <w:rtl/>
        </w:rPr>
        <w:t>عَرَبِيّ</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الشعراء: 195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بسیاری از معانی آن در کتاب</w:t>
      </w:r>
      <w:r w:rsidR="00BD0557">
        <w:rPr>
          <w:rStyle w:val="Char4"/>
          <w:rFonts w:hint="cs"/>
          <w:rtl/>
          <w:lang w:bidi="fa-IR"/>
        </w:rPr>
        <w:t>‌</w:t>
      </w:r>
      <w:r w:rsidRPr="0049472C">
        <w:rPr>
          <w:rStyle w:val="Char4"/>
          <w:rtl/>
          <w:lang w:bidi="fa-IR"/>
        </w:rPr>
        <w:t>های پیشین بوده، خدای تعالی فرموده:</w:t>
      </w:r>
    </w:p>
    <w:p w:rsidR="007770E6" w:rsidRPr="0049472C" w:rsidRDefault="007770E6" w:rsidP="006C43EB">
      <w:pPr>
        <w:pStyle w:val="af1"/>
        <w:tabs>
          <w:tab w:val="left" w:pos="4716"/>
        </w:tabs>
        <w:rPr>
          <w:rStyle w:val="Char4"/>
          <w:rtl/>
        </w:rPr>
      </w:pPr>
      <w:r w:rsidRPr="007770E6">
        <w:rPr>
          <w:rStyle w:val="Char8"/>
          <w:rtl/>
        </w:rPr>
        <w:t>﴿</w:t>
      </w:r>
      <w:r w:rsidR="00BD0557" w:rsidRPr="00BD0557">
        <w:rPr>
          <w:rFonts w:hint="eastAsia"/>
          <w:rtl/>
        </w:rPr>
        <w:t>وَإِنَّهُ</w:t>
      </w:r>
      <w:r w:rsidR="00BD0557" w:rsidRPr="00BD0557">
        <w:rPr>
          <w:rFonts w:hint="cs"/>
          <w:rtl/>
        </w:rPr>
        <w:t>ۥ</w:t>
      </w:r>
      <w:r w:rsidR="00BD0557" w:rsidRPr="00BD0557">
        <w:rPr>
          <w:rtl/>
        </w:rPr>
        <w:t xml:space="preserve"> </w:t>
      </w:r>
      <w:r w:rsidR="00BD0557" w:rsidRPr="00BD0557">
        <w:rPr>
          <w:rFonts w:hint="eastAsia"/>
          <w:rtl/>
        </w:rPr>
        <w:t>لَفِي</w:t>
      </w:r>
      <w:r w:rsidR="00BD0557" w:rsidRPr="00BD0557">
        <w:rPr>
          <w:rtl/>
        </w:rPr>
        <w:t xml:space="preserve"> </w:t>
      </w:r>
      <w:r w:rsidR="00BD0557" w:rsidRPr="00BD0557">
        <w:rPr>
          <w:rFonts w:hint="eastAsia"/>
          <w:rtl/>
        </w:rPr>
        <w:t>زُبُرِ</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أَوَّلِينَ</w:t>
      </w:r>
      <w:r w:rsidR="00BD0557" w:rsidRPr="00BD0557">
        <w:rPr>
          <w:rtl/>
        </w:rPr>
        <w:t xml:space="preserve"> </w:t>
      </w:r>
      <w:r w:rsidR="00BD0557" w:rsidRPr="00BD0557">
        <w:rPr>
          <w:rFonts w:hint="cs"/>
          <w:rtl/>
        </w:rPr>
        <w:t>١٩٦</w:t>
      </w:r>
      <w:r w:rsidRPr="007770E6">
        <w:rPr>
          <w:rStyle w:val="Char8"/>
          <w:rtl/>
        </w:rPr>
        <w:t>﴾</w:t>
      </w:r>
      <w:r>
        <w:rPr>
          <w:rStyle w:val="Char8"/>
          <w:rtl/>
        </w:rPr>
        <w:t xml:space="preserve"> </w:t>
      </w:r>
      <w:r w:rsidRPr="007770E6">
        <w:rPr>
          <w:rStyle w:val="Char6"/>
          <w:rtl/>
        </w:rPr>
        <w:t>[</w:t>
      </w:r>
      <w:r w:rsidR="001E555C">
        <w:rPr>
          <w:rStyle w:val="Char6"/>
          <w:rFonts w:hint="cs"/>
          <w:rtl/>
        </w:rPr>
        <w:t>الشعراء: 196</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آنچه در قرآن از معارف الهی و بیان مبدأ و معاد و خبر از غیب هست، اعجاز اینها به قرآن از لحاظ اینکه قرآن است برنمی‌گردد، بلکه چون بدون تعلیم و تعلم قبلی حاصل شده اعجاز دارد، و خبر دادن از غیب فرق نمی‌کند که به همین نظم باشد یا نه، به زبان عربی باشد یا غیر آن، با عبارت باشد یا اشاره، بنابراین نظم مخصوص همان شکل و صورت قرآن است، و لفظ و معنی عنصر آن می‌باشند، و حکم هر چیزی با تفاوت یافتن صورتش تغییر می‌یابد و با تبدیل اسمش حکم آن تغییر می‌کند نه با عنصر آن، مانند انگشتر و گوشواره و گردنبند که با اختلاف شکلشان اسمشان تغییر کرده، نه عنصر آنها که طلا و نقره و آهن باشد، انگشتری که از طلا یا نقره یا آهن درست شده همان انگشتر نام دارد، هر چند که عنصر آنها فرق می‌کند و اگر انگشتر و گوشواره و گردنبند از طلا ساخته شود اسمشان فرق می‌کند به خاطر تفاوت شکلهای آنها، هر چند که عنصر آنها یکی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گفته: از بیان فوق معلوم شد که اعجاز مخصوص به قرآن به نظم مخصوص آن مربوط می‌شود، و توضیح اینکه نظم آن معجزه است و متوقف بر بیان نظم کلام است، سپس بیان اینکه این نظم برخلاف نظم سخنان دیگر است، پس می‌گوییم: مراتب تألیف سخن پنج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اول: متصل کردن حروف به یکدیگر تا کلمات سه گانه: اسم و فعل و حرف از آنها بدست آید.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تألیف این کلمات به یکدیگر تا جمله‌های سودمندی از آنها حاصل شود، و این همان نوعی است که مردم همگی در گفتگوای خود بکار می‌برند، و نیازهای خویش را با آن برمی‌آورند، و به این نوع «کلام منثور» می‌گویند.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بستن آن کلمات به یکدیگر به گونه‌ای که آغازها و مقاطع و مدخلها و مخارج داشته باشد که آن را «نظم» نامند.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چهارم: اینکه اضافه برآنچه در نوع پیش هست سجع هم در اواخر کلماتش بوده باشد که آن را «مسجع» خوانند.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پنجم: اینکه با وجود آنها وزنی هم برای آن قرار داده شود، که به آن شعر گویند. و منظوم یا به صورت محاوره و گفتن است که خطابه نام دارد، و یا مکاتبه است که آن را نامه می‌خوانند، بنابراین انواع سخن از این اقسام بیرون نیست، و هر کدام را نظم مخصوصی است، و قرآن تمام زیباییهای آنها را دارد با نظم دیگری غیر از نظم آنها. دلیل بر این مطلب اینکه نمی‌شود به آن گفت: نامه، یا خطابه، یا شعر، یا سجع است، چنانکه می‌توان گفت: کلام است، و شخص بلیغ چون آن را می‌شنود بین آن با نظمهای دیگر فرق می‌گذارد، و از مین روی خدای تعالی فرموده: </w:t>
      </w:r>
    </w:p>
    <w:p w:rsidR="007770E6" w:rsidRPr="0049472C" w:rsidRDefault="007770E6" w:rsidP="006C43EB">
      <w:pPr>
        <w:pStyle w:val="af1"/>
        <w:rPr>
          <w:rStyle w:val="Char4"/>
          <w:rtl/>
        </w:rPr>
      </w:pPr>
      <w:r w:rsidRPr="007770E6">
        <w:rPr>
          <w:rStyle w:val="Char8"/>
          <w:rtl/>
        </w:rPr>
        <w:t>﴿</w:t>
      </w:r>
      <w:r w:rsidR="00BD0557" w:rsidRPr="00BD0557">
        <w:rPr>
          <w:rFonts w:hint="eastAsia"/>
          <w:rtl/>
        </w:rPr>
        <w:t>وَإِنَّهُ</w:t>
      </w:r>
      <w:r w:rsidR="00BD0557" w:rsidRPr="00BD0557">
        <w:rPr>
          <w:rFonts w:hint="cs"/>
          <w:rtl/>
        </w:rPr>
        <w:t>ۥ</w:t>
      </w:r>
      <w:r w:rsidR="00BD0557" w:rsidRPr="00BD0557">
        <w:rPr>
          <w:rtl/>
        </w:rPr>
        <w:t xml:space="preserve"> </w:t>
      </w:r>
      <w:r w:rsidR="00BD0557" w:rsidRPr="00BD0557">
        <w:rPr>
          <w:rFonts w:hint="eastAsia"/>
          <w:rtl/>
        </w:rPr>
        <w:t>لَكِتَ</w:t>
      </w:r>
      <w:r w:rsidR="00BD0557" w:rsidRPr="00BD0557">
        <w:rPr>
          <w:rFonts w:hint="cs"/>
          <w:rtl/>
        </w:rPr>
        <w:t>ٰ</w:t>
      </w:r>
      <w:r w:rsidR="00BD0557" w:rsidRPr="00BD0557">
        <w:rPr>
          <w:rFonts w:hint="eastAsia"/>
          <w:rtl/>
        </w:rPr>
        <w:t>بٌ</w:t>
      </w:r>
      <w:r w:rsidR="00BD0557" w:rsidRPr="00BD0557">
        <w:rPr>
          <w:rtl/>
        </w:rPr>
        <w:t xml:space="preserve"> </w:t>
      </w:r>
      <w:r w:rsidR="00BD0557" w:rsidRPr="00BD0557">
        <w:rPr>
          <w:rFonts w:hint="eastAsia"/>
          <w:rtl/>
        </w:rPr>
        <w:t>عَزِيز</w:t>
      </w:r>
      <w:r w:rsidR="00BD0557" w:rsidRPr="00BD0557">
        <w:rPr>
          <w:rFonts w:hint="cs"/>
          <w:rtl/>
        </w:rPr>
        <w:t>ٞ</w:t>
      </w:r>
      <w:r w:rsidR="00BD0557" w:rsidRPr="00BD0557">
        <w:rPr>
          <w:rtl/>
        </w:rPr>
        <w:t xml:space="preserve"> </w:t>
      </w:r>
      <w:r w:rsidR="00BD0557" w:rsidRPr="00BD0557">
        <w:rPr>
          <w:rFonts w:hint="cs"/>
          <w:rtl/>
        </w:rPr>
        <w:t>٤١</w:t>
      </w:r>
      <w:r w:rsidR="00BD0557" w:rsidRPr="00BD0557">
        <w:rPr>
          <w:rtl/>
        </w:rPr>
        <w:t xml:space="preserve"> </w:t>
      </w:r>
      <w:r w:rsidR="00BD0557" w:rsidRPr="00BD0557">
        <w:rPr>
          <w:rFonts w:hint="eastAsia"/>
          <w:rtl/>
        </w:rPr>
        <w:t>لَّا</w:t>
      </w:r>
      <w:r w:rsidR="00BD0557" w:rsidRPr="00BD0557">
        <w:rPr>
          <w:rtl/>
        </w:rPr>
        <w:t xml:space="preserve"> </w:t>
      </w:r>
      <w:r w:rsidR="00BD0557" w:rsidRPr="00BD0557">
        <w:rPr>
          <w:rFonts w:hint="eastAsia"/>
          <w:rtl/>
        </w:rPr>
        <w:t>يَأ</w:t>
      </w:r>
      <w:r w:rsidR="00BD0557" w:rsidRPr="00BD0557">
        <w:rPr>
          <w:rFonts w:hint="cs"/>
          <w:rtl/>
        </w:rPr>
        <w:t>ۡ</w:t>
      </w:r>
      <w:r w:rsidR="00BD0557" w:rsidRPr="00BD0557">
        <w:rPr>
          <w:rFonts w:hint="eastAsia"/>
          <w:rtl/>
        </w:rPr>
        <w:t>تِيهِ</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w:t>
      </w:r>
      <w:r w:rsidR="00BD0557" w:rsidRPr="00BD0557">
        <w:rPr>
          <w:rFonts w:hint="cs"/>
          <w:rtl/>
        </w:rPr>
        <w:t>ٰ</w:t>
      </w:r>
      <w:r w:rsidR="00BD0557" w:rsidRPr="00BD0557">
        <w:rPr>
          <w:rFonts w:hint="eastAsia"/>
          <w:rtl/>
        </w:rPr>
        <w:t>طِلُ</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بَي</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يَدَي</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وَلَا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خَل</w:t>
      </w:r>
      <w:r w:rsidR="00BD0557" w:rsidRPr="00BD0557">
        <w:rPr>
          <w:rFonts w:hint="cs"/>
          <w:rtl/>
        </w:rPr>
        <w:t>ۡ</w:t>
      </w:r>
      <w:r w:rsidR="00BD0557" w:rsidRPr="00BD0557">
        <w:rPr>
          <w:rFonts w:hint="eastAsia"/>
          <w:rtl/>
        </w:rPr>
        <w:t>فِهِ</w:t>
      </w:r>
      <w:r w:rsidR="00BD0557" w:rsidRPr="00BD0557">
        <w:rPr>
          <w:rFonts w:hint="cs"/>
          <w:rtl/>
        </w:rPr>
        <w:t>ۦۖ</w:t>
      </w:r>
      <w:r w:rsidRPr="007770E6">
        <w:rPr>
          <w:rStyle w:val="Char8"/>
          <w:rtl/>
        </w:rPr>
        <w:t>﴾</w:t>
      </w:r>
      <w:r>
        <w:rPr>
          <w:rStyle w:val="Char8"/>
          <w:rtl/>
        </w:rPr>
        <w:t xml:space="preserve"> </w:t>
      </w:r>
      <w:r w:rsidRPr="007770E6">
        <w:rPr>
          <w:rStyle w:val="Char6"/>
          <w:rtl/>
        </w:rPr>
        <w:t>[</w:t>
      </w:r>
      <w:r w:rsidR="00BD0557">
        <w:rPr>
          <w:rStyle w:val="Char6"/>
          <w:rFonts w:hint="cs"/>
          <w:rtl/>
        </w:rPr>
        <w:t>فصلت: 41-42</w:t>
      </w:r>
      <w:r w:rsidRPr="007770E6">
        <w:rPr>
          <w:rStyle w:val="Char6"/>
          <w:rtl/>
        </w:rPr>
        <w:t>]</w:t>
      </w:r>
      <w:r w:rsidRPr="007770E6">
        <w:rPr>
          <w:rStyle w:val="Char4"/>
          <w:rtl/>
        </w:rPr>
        <w:t>.</w:t>
      </w:r>
    </w:p>
    <w:p w:rsidR="007770E6" w:rsidRPr="001E555C" w:rsidRDefault="00D45A34" w:rsidP="00B115FC">
      <w:pPr>
        <w:pStyle w:val="ab"/>
        <w:spacing w:line="240" w:lineRule="auto"/>
        <w:rPr>
          <w:rtl/>
        </w:rPr>
      </w:pPr>
      <w:r w:rsidRPr="00D45A34">
        <w:rPr>
          <w:rStyle w:val="Char8"/>
          <w:rtl/>
        </w:rPr>
        <w:t>«</w:t>
      </w:r>
      <w:r w:rsidR="007770E6" w:rsidRPr="001E555C">
        <w:rPr>
          <w:rtl/>
        </w:rPr>
        <w:t>و براستی که کتابی است با عزت و بزرگ که هرگز باطل از پیش و پس به آن راه نیابد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به جهت توجه دادن به اینکه تألیف آن چگونگی نظمی که افراد بشر دارند نیست، تا امکان تغییر دادن و کم و زیاد کردن آن باشد چنانکه در کتاب</w:t>
      </w:r>
      <w:r w:rsidR="001E555C">
        <w:rPr>
          <w:rStyle w:val="Char4"/>
          <w:rFonts w:hint="cs"/>
          <w:rtl/>
          <w:lang w:bidi="fa-IR"/>
        </w:rPr>
        <w:t>‌</w:t>
      </w:r>
      <w:r w:rsidRPr="0049472C">
        <w:rPr>
          <w:rStyle w:val="Char4"/>
          <w:rtl/>
          <w:lang w:bidi="fa-IR"/>
        </w:rPr>
        <w:t>های دیگر هست.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وی افزوده: و اما اعجازی که مربوط به منصرف کردن مردم از معارض</w:t>
      </w:r>
      <w:r w:rsidR="00D45A34">
        <w:rPr>
          <w:rStyle w:val="Char4"/>
          <w:rtl/>
          <w:lang w:bidi="fa-IR"/>
        </w:rPr>
        <w:t>ه</w:t>
      </w:r>
      <w:r w:rsidRPr="0049472C">
        <w:rPr>
          <w:rStyle w:val="Char4"/>
          <w:rtl/>
          <w:lang w:bidi="fa-IR"/>
        </w:rPr>
        <w:t xml:space="preserve"> با آن نیز اگر منظور شود ظاهر است؛ توضیح اینکه هر صناعتی را پسندیده یا ناپسند با عده‌ای مناسبتهای مخفی و اتفاقات حملی هست؛ به دلیل اینکه کسی را می‌بینیم حرفه‌ای برای خودش ترجیح می‌دهد، و با پوشیدن جام</w:t>
      </w:r>
      <w:r w:rsidR="00D45A34">
        <w:rPr>
          <w:rStyle w:val="Char4"/>
          <w:rtl/>
          <w:lang w:bidi="fa-IR"/>
        </w:rPr>
        <w:t>ه</w:t>
      </w:r>
      <w:r w:rsidRPr="0049472C">
        <w:rPr>
          <w:rStyle w:val="Char4"/>
          <w:rtl/>
          <w:lang w:bidi="fa-IR"/>
        </w:rPr>
        <w:t xml:space="preserve"> آن سینه‌اش فراخ می‌گردد، و قوای او در به کار بردنش فرمانبری کنند، که با سین</w:t>
      </w:r>
      <w:r w:rsidR="00D45A34">
        <w:rPr>
          <w:rStyle w:val="Char4"/>
          <w:rtl/>
          <w:lang w:bidi="fa-IR"/>
        </w:rPr>
        <w:t>ه</w:t>
      </w:r>
      <w:r w:rsidRPr="0049472C">
        <w:rPr>
          <w:rStyle w:val="Char4"/>
          <w:rtl/>
          <w:lang w:bidi="fa-IR"/>
        </w:rPr>
        <w:t xml:space="preserve"> باز و دل گشاده‌ای آن را می‌پذیرد، و در آن تلاش می‌کند، پس چون خداوند اهل بلاغت و خطابه را که در هر میدانی از معانی با زبان مسلط خود وارد می‌شوند، اینها را به معارض</w:t>
      </w:r>
      <w:r w:rsidR="00D45A34">
        <w:rPr>
          <w:rStyle w:val="Char4"/>
          <w:rtl/>
          <w:lang w:bidi="fa-IR"/>
        </w:rPr>
        <w:t>ه</w:t>
      </w:r>
      <w:r w:rsidRPr="0049472C">
        <w:rPr>
          <w:rStyle w:val="Char4"/>
          <w:rtl/>
          <w:lang w:bidi="fa-IR"/>
        </w:rPr>
        <w:t xml:space="preserve"> قرآن فراخواند، و آنها را از آوردن مثل آن عاجز ساخت، و متصدی معارض</w:t>
      </w:r>
      <w:r w:rsidR="00D45A34">
        <w:rPr>
          <w:rStyle w:val="Char4"/>
          <w:rtl/>
          <w:lang w:bidi="fa-IR"/>
        </w:rPr>
        <w:t>ه</w:t>
      </w:r>
      <w:r w:rsidRPr="0049472C">
        <w:rPr>
          <w:rStyle w:val="Char4"/>
          <w:rtl/>
          <w:lang w:bidi="fa-IR"/>
        </w:rPr>
        <w:t xml:space="preserve"> آن نشدند بر اندیشمندان پوشیده نماند که بازدارنده‌ای از سوی خداوند آنها را از این کار بازداشته و منصرف ساخته است، و کدام اعجازی بالاتر از این که هم</w:t>
      </w:r>
      <w:r w:rsidR="00D45A34">
        <w:rPr>
          <w:rStyle w:val="Char4"/>
          <w:rtl/>
          <w:lang w:bidi="fa-IR"/>
        </w:rPr>
        <w:t>ه</w:t>
      </w:r>
      <w:r w:rsidRPr="0049472C">
        <w:rPr>
          <w:rStyle w:val="Char4"/>
          <w:rtl/>
          <w:lang w:bidi="fa-IR"/>
        </w:rPr>
        <w:t xml:space="preserve"> بلغا در ظاهر عاجز باشند که با آن معارضه کنند و در باطن از آن منصرف شده باشند. پایان گفتار مراکشی.</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سکاکی در المفتاح گفته: بدانکه اعجاز قرآن درک می‌شود ولی وصف آن ممکن نیست، چنانکه راستی وزن را می‌توان درک کرد و نمی‌توان وصف نمود، و مانند کشتیرانی، و همانگونه که خوشی نغمه‌ای که بر صدایی عارض شده درک می‌گردد و تحصیل آن جز برای صاحبان فطرت سالم درک نمی‌شود مگر با ورزیدگی در دو علم معانی و بیان و تمرین در آنها.</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أبوحیان توحیدی گوید: از بندار فارسی سؤال شد که موقعیت اعجاز در قرآن چیست؟ در جواب گفت: این مسأله ستمی بر معنی است، چون شبیه آن است که بگویی: جایگاه انسان نسبت به انسان چیست؟ که انسان را موقعیتی از انسان نیست؛ بلکه هر گاه به تمام آن اشاره کنی آن را تحقق داده‌ای و بر ذات آن دلالت نموده‌ای، قرآن هم همینطور است، به جهت شرافت آن که به هیچ قسمتی از آن اشاره نشود مگر اینکه آن معنی خود آیتی باشد، و معجزه و هدایتی برای گویند</w:t>
      </w:r>
      <w:r w:rsidR="00D45A34">
        <w:rPr>
          <w:rStyle w:val="Char4"/>
          <w:rtl/>
          <w:lang w:bidi="fa-IR"/>
        </w:rPr>
        <w:t>ه</w:t>
      </w:r>
      <w:r w:rsidRPr="0049472C">
        <w:rPr>
          <w:rStyle w:val="Char4"/>
          <w:rtl/>
          <w:lang w:bidi="fa-IR"/>
        </w:rPr>
        <w:t xml:space="preserve"> آن، و در توان بشر نیست که منظورهای خداوند را در کلامش و اسرار او را در کتابش احاطه یابند، از همین روی عقلها متحیر و بینشها وامانده‌اند، و به آن خیره شده‌اند.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خطابی گفته: بیشتر علمای صاحبنظر برآنند که وجه اعجاز در قرآن از لحاظ بلاغت است، ولی تفصیل آن بر آنها دشوار شده، و به حکم ذوق متمایل گشته‌اند.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گوید: و تحقیق آن است که اجناس کلام  مختلف است، و مراتب سخن در درجات بیان متفاوت؛ قسمتی بلیغ؛ محکم و پربار است، و قسمت دیگری فصیح و غریب و آسان، و بخشی روشن ساد</w:t>
      </w:r>
      <w:r w:rsidR="00D45A34">
        <w:rPr>
          <w:rStyle w:val="Char4"/>
          <w:rtl/>
          <w:lang w:bidi="fa-IR"/>
        </w:rPr>
        <w:t>ه</w:t>
      </w:r>
      <w:r w:rsidRPr="0049472C">
        <w:rPr>
          <w:rStyle w:val="Char4"/>
          <w:rtl/>
          <w:lang w:bidi="fa-IR"/>
        </w:rPr>
        <w:t xml:space="preserve"> دلنشین؛ اینها اقسام سخن پسندید</w:t>
      </w:r>
      <w:r w:rsidR="00D45A34">
        <w:rPr>
          <w:rStyle w:val="Char4"/>
          <w:rtl/>
          <w:lang w:bidi="fa-IR"/>
        </w:rPr>
        <w:t>ه</w:t>
      </w:r>
      <w:r w:rsidRPr="0049472C">
        <w:rPr>
          <w:rStyle w:val="Char4"/>
          <w:rtl/>
          <w:lang w:bidi="fa-IR"/>
        </w:rPr>
        <w:t xml:space="preserve"> خوب است؛ که قسم اول برترین، و دومی وسط و سومی نزدیکترین و پایینترین آنهاست، که بلاغتهای قرآن از هر کدام از این اقسام مقداری برگرفته، و از هر نوعی شاخه‌ای دارد، و با این اوصاف شیوه‌ای از کلام را متضمن گردیده که بین بزرگی و روانی جمع کرده که این دو به تنهایی همچون دو متضاد می‌باشند؛ زیرا که روان بودن سخن نتیج</w:t>
      </w:r>
      <w:r w:rsidR="00D45A34">
        <w:rPr>
          <w:rStyle w:val="Char4"/>
          <w:rtl/>
          <w:lang w:bidi="fa-IR"/>
        </w:rPr>
        <w:t>ه</w:t>
      </w:r>
      <w:r w:rsidRPr="0049472C">
        <w:rPr>
          <w:rStyle w:val="Char4"/>
          <w:rtl/>
          <w:lang w:bidi="fa-IR"/>
        </w:rPr>
        <w:t xml:space="preserve"> سادگی است، و پرمعنی بودن و متانت به نوعی از دشواری برمی‌آید؛ لذا جمع شدن این دو امر در نظم آن، با وجود برتری جستن هر کدام از دیگری فضیلتی است که قرآن به آن اختصاص یافته؛ تا نشان</w:t>
      </w:r>
      <w:r w:rsidR="00D45A34">
        <w:rPr>
          <w:rStyle w:val="Char4"/>
          <w:rtl/>
          <w:lang w:bidi="fa-IR"/>
        </w:rPr>
        <w:t>ه</w:t>
      </w:r>
      <w:r w:rsidRPr="0049472C">
        <w:rPr>
          <w:rStyle w:val="Char4"/>
          <w:rtl/>
          <w:lang w:bidi="fa-IR"/>
        </w:rPr>
        <w:t xml:space="preserve"> روشنی برای پیغمبرش</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بوده باشد.</w:t>
      </w:r>
    </w:p>
    <w:p w:rsidR="007770E6" w:rsidRPr="00DE3BBC" w:rsidRDefault="007770E6" w:rsidP="006C43EB">
      <w:pPr>
        <w:tabs>
          <w:tab w:val="right" w:pos="7031"/>
        </w:tabs>
        <w:spacing w:line="250" w:lineRule="auto"/>
        <w:ind w:firstLine="284"/>
        <w:jc w:val="both"/>
        <w:rPr>
          <w:rStyle w:val="Char4"/>
          <w:spacing w:val="-2"/>
          <w:rtl/>
          <w:lang w:bidi="fa-IR"/>
        </w:rPr>
      </w:pPr>
      <w:r w:rsidRPr="00DE3BBC">
        <w:rPr>
          <w:rStyle w:val="Char4"/>
          <w:spacing w:val="-2"/>
          <w:rtl/>
          <w:lang w:bidi="fa-IR"/>
        </w:rPr>
        <w:t>و به خاطر چند جهت افراد بشر از آوردن مثل قرآن درمانده‌اند؛ از جمله اینکه: علم آنان تمام نامها و کلمات لغت عرب و اوضاع آنها یعنی زمانها و وضعیتهایی که معانی داشته‌اند را فرا نگرفته، و فهمهای آنان تمام معانی اشیائی که بر آن الفاظ حمل گردیده را درک نمی‌نماید، و شناخت ایشان به فرا گرفتن تمام وجوه نظمهایی که به آنها هماهنگی می‌یابد کامل نمی‌گردد، و ارتباط هر یک را با دیگری به دست نمی‌آورند، تا به انتخاب بهترین از زیباترین وجوه آنها برسند، و سخنی مثل آن بیاورند، و سخن به این سه پایه برپاست: لفظ حاصل، و معانی که به آن برپا شد، و رابطی که لفظ و معنی را بهم پیوند دهد. و چون قرآن را تأمل کنی خواهی دید که این امور در نهایت برتری و کمال در آن یافت شوند؛ تا آنجا که هیچ لفظی را فصیحتر یا پربارتر یا دلپذیرتر از الفاظ دیگرش نخواهی دید، و هیچ نظمی را خوش تألیفتر، و پیوسته‌تر و متشکلتر و منسجمتر از آن نخواهی یافت، و اما معانی آن را هر صاحب اندیشه‌ای گواه است که در ابوابش از همه جلوتر، و درجاتش از هم</w:t>
      </w:r>
      <w:r w:rsidR="00D45A34" w:rsidRPr="00DE3BBC">
        <w:rPr>
          <w:rStyle w:val="Char4"/>
          <w:spacing w:val="-2"/>
          <w:rtl/>
          <w:lang w:bidi="fa-IR"/>
        </w:rPr>
        <w:t>ه</w:t>
      </w:r>
      <w:r w:rsidRPr="00DE3BBC">
        <w:rPr>
          <w:rStyle w:val="Char4"/>
          <w:spacing w:val="-2"/>
          <w:rtl/>
          <w:lang w:bidi="fa-IR"/>
        </w:rPr>
        <w:t xml:space="preserve"> سخنها بالاتر می‌باشد.</w:t>
      </w:r>
    </w:p>
    <w:p w:rsidR="007770E6" w:rsidRPr="00DE3BBC" w:rsidRDefault="007770E6" w:rsidP="006C43EB">
      <w:pPr>
        <w:tabs>
          <w:tab w:val="right" w:pos="7031"/>
        </w:tabs>
        <w:spacing w:line="250" w:lineRule="auto"/>
        <w:ind w:firstLine="284"/>
        <w:jc w:val="both"/>
        <w:rPr>
          <w:rStyle w:val="Char4"/>
          <w:spacing w:val="-4"/>
          <w:rtl/>
          <w:lang w:bidi="fa-IR"/>
        </w:rPr>
      </w:pPr>
      <w:r w:rsidRPr="00DE3BBC">
        <w:rPr>
          <w:rStyle w:val="Char4"/>
          <w:spacing w:val="-4"/>
          <w:rtl/>
          <w:lang w:bidi="fa-IR"/>
        </w:rPr>
        <w:t>و ممکن است این فضایل سه‌گانه به طور پراکنده در انواع سخن یافت شود؛ ولی اینکه هم</w:t>
      </w:r>
      <w:r w:rsidR="00D45A34" w:rsidRPr="00DE3BBC">
        <w:rPr>
          <w:rStyle w:val="Char4"/>
          <w:spacing w:val="-4"/>
          <w:rtl/>
          <w:lang w:bidi="fa-IR"/>
        </w:rPr>
        <w:t>ه</w:t>
      </w:r>
      <w:r w:rsidRPr="00DE3BBC">
        <w:rPr>
          <w:rStyle w:val="Char4"/>
          <w:spacing w:val="-4"/>
          <w:rtl/>
          <w:lang w:bidi="fa-IR"/>
        </w:rPr>
        <w:t xml:space="preserve"> آنها در یک گونه سخن جمع گردد جز در کلام خدای علیم قدیر یافت نگردد، پس با این بیان به دست آمد که قرآن بدین جهت معجزه است که فصیحترین الفاظ را در بهترین نظامهای تألیف و با در برگرفتن صحیحترین معانی آورده است از توحید خدای تعالی و تنزیه او در صفاتی که شایسته او نیست گرفته، تا دعوت به طاعتش، و بیان راه عبادتش، یعنی: حلال و حرام و مکروه و مباح، و موعظه و تعدیل، و امر به معروف و نهی از منکر، و راهنمایی به اخلاق پسندیده، و بازداشتن از خویهای ناپسند، و هر کدام از این مطالب و الفاظ در جای خودش قرار گرفته که هیچ چیز اولیتر از آن دیده نمی‌شود، و در عقل این تصور پیش نمی‌آید که امری شایسته‌تر از آن باشد، اخبار قرون گذشته، و آنچه از عذابهای خداوند بر معاندان آنها نزول یافته در آن سپرده شده است و از شدنیهای آینده در زمان</w:t>
      </w:r>
      <w:r w:rsidR="00DE3BBC" w:rsidRPr="00DE3BBC">
        <w:rPr>
          <w:rStyle w:val="Char4"/>
          <w:rFonts w:hint="cs"/>
          <w:spacing w:val="-4"/>
          <w:rtl/>
          <w:lang w:bidi="fa-IR"/>
        </w:rPr>
        <w:t>‌</w:t>
      </w:r>
      <w:r w:rsidRPr="00DE3BBC">
        <w:rPr>
          <w:rStyle w:val="Char4"/>
          <w:spacing w:val="-4"/>
          <w:rtl/>
          <w:lang w:bidi="fa-IR"/>
        </w:rPr>
        <w:t>های آتیه حقایقی گفته در حالی که بین دلیل و آنچه برایش دلیل آورده شده و دلیل و مدلول علیه جمع کرده است تا لزوم آنچه مورد دعوت آن است را بیشتر تأکید نماید و از وجوب آنچه امر یا نهی کرده خبر دهد.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معلوم است که آوردن مثل چنین امور، و جمع بین موارد پراکند</w:t>
      </w:r>
      <w:r w:rsidR="00D45A34">
        <w:rPr>
          <w:rStyle w:val="Char4"/>
          <w:rtl/>
          <w:lang w:bidi="fa-IR"/>
        </w:rPr>
        <w:t>ه</w:t>
      </w:r>
      <w:r w:rsidRPr="0049472C">
        <w:rPr>
          <w:rStyle w:val="Char4"/>
          <w:rtl/>
          <w:lang w:bidi="fa-IR"/>
        </w:rPr>
        <w:t xml:space="preserve"> آنها بطوری که منسجم و پیوسته گردند، چیزی است که نیروی انسانی از آن ناتوان است، و قدرتش به آن نمی‌رسد، لذا افراد بشر از آن وامانده‌اند، و از معارض</w:t>
      </w:r>
      <w:r w:rsidR="00D45A34">
        <w:rPr>
          <w:rStyle w:val="Char4"/>
          <w:rtl/>
          <w:lang w:bidi="fa-IR"/>
        </w:rPr>
        <w:t>ه</w:t>
      </w:r>
      <w:r w:rsidRPr="0049472C">
        <w:rPr>
          <w:rStyle w:val="Char4"/>
          <w:rtl/>
          <w:lang w:bidi="fa-IR"/>
        </w:rPr>
        <w:t xml:space="preserve"> با آن عاجز شدند، آنگاه معاندین با آن گاه می‌گفتند شعر است، چون نظم آن را مشاهده می‌کردند، و یک بار مدعی می‌شدند سحر است چون خود را از آن عاجز می‌دیدند، و توانی بر آن نداشتند، و قرآن را مؤثر در دلها، و فروشونده در گوشها می‌یافتند آنها را به هراس و حیرت می‌افکند، نمی‌توانستند خویشتنداری کنند، و به نوعی به عظمت آن اعتراف می‌نمودند، از همین روی گفتند: راستی که شیرینی و حقا که شیوایی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گاهی از روی نابخردی و جهل می‌گفتند: </w:t>
      </w:r>
    </w:p>
    <w:p w:rsidR="007770E6" w:rsidRPr="0049472C" w:rsidRDefault="007770E6" w:rsidP="006C43EB">
      <w:pPr>
        <w:pStyle w:val="af1"/>
        <w:rPr>
          <w:rStyle w:val="Char4"/>
          <w:rtl/>
        </w:rPr>
      </w:pPr>
      <w:r w:rsidRPr="007770E6">
        <w:rPr>
          <w:rStyle w:val="Char8"/>
          <w:rtl/>
        </w:rPr>
        <w:t>﴿</w:t>
      </w:r>
      <w:r w:rsidR="00BD0557" w:rsidRPr="00BD0557">
        <w:rPr>
          <w:rFonts w:hint="eastAsia"/>
          <w:rtl/>
        </w:rPr>
        <w:t>أَسَ</w:t>
      </w:r>
      <w:r w:rsidR="00BD0557" w:rsidRPr="00BD0557">
        <w:rPr>
          <w:rFonts w:hint="cs"/>
          <w:rtl/>
        </w:rPr>
        <w:t>ٰ</w:t>
      </w:r>
      <w:r w:rsidR="00BD0557" w:rsidRPr="00BD0557">
        <w:rPr>
          <w:rFonts w:hint="eastAsia"/>
          <w:rtl/>
        </w:rPr>
        <w:t>طِيرُ</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أَوَّلِينَ</w:t>
      </w:r>
      <w:r w:rsidR="00BD0557" w:rsidRPr="00BD0557">
        <w:rPr>
          <w:rtl/>
        </w:rPr>
        <w:t xml:space="preserve"> </w:t>
      </w:r>
      <w:r w:rsidR="00BD0557" w:rsidRPr="00BD0557">
        <w:rPr>
          <w:rFonts w:hint="cs"/>
          <w:rtl/>
        </w:rPr>
        <w:t>ٱ</w:t>
      </w:r>
      <w:r w:rsidR="00BD0557" w:rsidRPr="00BD0557">
        <w:rPr>
          <w:rFonts w:hint="eastAsia"/>
          <w:rtl/>
        </w:rPr>
        <w:t>ك</w:t>
      </w:r>
      <w:r w:rsidR="00BD0557" w:rsidRPr="00BD0557">
        <w:rPr>
          <w:rFonts w:hint="cs"/>
          <w:rtl/>
        </w:rPr>
        <w:t>ۡ</w:t>
      </w:r>
      <w:r w:rsidR="00BD0557" w:rsidRPr="00BD0557">
        <w:rPr>
          <w:rFonts w:hint="eastAsia"/>
          <w:rtl/>
        </w:rPr>
        <w:t>تَتَبَهَا</w:t>
      </w:r>
      <w:r w:rsidR="00BD0557" w:rsidRPr="00BD0557">
        <w:rPr>
          <w:rtl/>
        </w:rPr>
        <w:t xml:space="preserve"> </w:t>
      </w:r>
      <w:r w:rsidR="00BD0557" w:rsidRPr="00BD0557">
        <w:rPr>
          <w:rFonts w:hint="eastAsia"/>
          <w:rtl/>
        </w:rPr>
        <w:t>فَهِيَ</w:t>
      </w:r>
      <w:r w:rsidR="00BD0557" w:rsidRPr="00BD0557">
        <w:rPr>
          <w:rtl/>
        </w:rPr>
        <w:t xml:space="preserve"> </w:t>
      </w:r>
      <w:r w:rsidR="00BD0557" w:rsidRPr="00BD0557">
        <w:rPr>
          <w:rFonts w:hint="eastAsia"/>
          <w:rtl/>
        </w:rPr>
        <w:t>تُم</w:t>
      </w:r>
      <w:r w:rsidR="00BD0557" w:rsidRPr="00BD0557">
        <w:rPr>
          <w:rFonts w:hint="cs"/>
          <w:rtl/>
        </w:rPr>
        <w:t>ۡ</w:t>
      </w:r>
      <w:r w:rsidR="00BD0557" w:rsidRPr="00BD0557">
        <w:rPr>
          <w:rFonts w:hint="eastAsia"/>
          <w:rtl/>
        </w:rPr>
        <w:t>لَى</w:t>
      </w:r>
      <w:r w:rsidR="00BD0557" w:rsidRPr="00BD0557">
        <w:rPr>
          <w:rFonts w:hint="cs"/>
          <w:rtl/>
        </w:rPr>
        <w:t>ٰ</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بُك</w:t>
      </w:r>
      <w:r w:rsidR="00BD0557" w:rsidRPr="00BD0557">
        <w:rPr>
          <w:rFonts w:hint="cs"/>
          <w:rtl/>
        </w:rPr>
        <w:t>ۡ</w:t>
      </w:r>
      <w:r w:rsidR="00BD0557" w:rsidRPr="00BD0557">
        <w:rPr>
          <w:rFonts w:hint="eastAsia"/>
          <w:rtl/>
        </w:rPr>
        <w:t>رَة</w:t>
      </w:r>
      <w:r w:rsidR="00BD0557" w:rsidRPr="00BD0557">
        <w:rPr>
          <w:rFonts w:hint="cs"/>
          <w:rtl/>
        </w:rPr>
        <w:t>ٗ</w:t>
      </w:r>
      <w:r w:rsidR="00BD0557" w:rsidRPr="00BD0557">
        <w:rPr>
          <w:rtl/>
        </w:rPr>
        <w:t xml:space="preserve"> </w:t>
      </w:r>
      <w:r w:rsidR="00BD0557" w:rsidRPr="00BD0557">
        <w:rPr>
          <w:rFonts w:hint="eastAsia"/>
          <w:rtl/>
        </w:rPr>
        <w:t>وَأَصِيل</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الفرقان: 5</w:t>
      </w:r>
      <w:r w:rsidRPr="007770E6">
        <w:rPr>
          <w:rStyle w:val="Char6"/>
          <w:rtl/>
        </w:rPr>
        <w:t>]</w:t>
      </w:r>
      <w:r w:rsidRPr="007770E6">
        <w:rPr>
          <w:rStyle w:val="Char4"/>
          <w:rtl/>
        </w:rPr>
        <w:t>.</w:t>
      </w:r>
      <w:r>
        <w:rPr>
          <w:rStyle w:val="Char4"/>
          <w:rtl/>
        </w:rPr>
        <w:t xml:space="preserve"> </w:t>
      </w:r>
    </w:p>
    <w:p w:rsidR="007770E6" w:rsidRPr="001E555C" w:rsidRDefault="00D45A34" w:rsidP="006C43EB">
      <w:pPr>
        <w:pStyle w:val="ab"/>
        <w:rPr>
          <w:rtl/>
        </w:rPr>
      </w:pPr>
      <w:r w:rsidRPr="00D45A34">
        <w:rPr>
          <w:rStyle w:val="Char8"/>
          <w:rtl/>
        </w:rPr>
        <w:t>«</w:t>
      </w:r>
      <w:r w:rsidR="007770E6" w:rsidRPr="001E555C">
        <w:rPr>
          <w:rtl/>
        </w:rPr>
        <w:t>افسانه‌های پیشینیان است که آنها را نوشته پس هر صبح و شام بر او املاء می‌شود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با اینکه می‌دانستند صاحب آنها أمی و درس ناخوانده است، و هیچ کس در خدمت آن حضرت نیست که چنین سخن و بیانی را املاء کند یا بنویسد، و گفته‌های دیگری که از روی نادانی و عناد و ناتوانی می‌بافتند.</w:t>
      </w:r>
    </w:p>
    <w:p w:rsidR="007770E6" w:rsidRPr="00DE3BBC" w:rsidRDefault="007770E6" w:rsidP="006C43EB">
      <w:pPr>
        <w:tabs>
          <w:tab w:val="right" w:pos="7031"/>
        </w:tabs>
        <w:spacing w:line="250" w:lineRule="auto"/>
        <w:ind w:firstLine="284"/>
        <w:jc w:val="both"/>
        <w:rPr>
          <w:rStyle w:val="Char4"/>
          <w:spacing w:val="-4"/>
          <w:rtl/>
          <w:lang w:bidi="fa-IR"/>
        </w:rPr>
      </w:pPr>
      <w:r w:rsidRPr="00DE3BBC">
        <w:rPr>
          <w:rStyle w:val="Char4"/>
          <w:spacing w:val="-4"/>
          <w:rtl/>
          <w:lang w:bidi="fa-IR"/>
        </w:rPr>
        <w:t>سپس گفته: و دربار</w:t>
      </w:r>
      <w:r w:rsidR="00D45A34" w:rsidRPr="00DE3BBC">
        <w:rPr>
          <w:rStyle w:val="Char4"/>
          <w:spacing w:val="-4"/>
          <w:rtl/>
          <w:lang w:bidi="fa-IR"/>
        </w:rPr>
        <w:t>ه</w:t>
      </w:r>
      <w:r w:rsidRPr="00DE3BBC">
        <w:rPr>
          <w:rStyle w:val="Char4"/>
          <w:spacing w:val="-4"/>
          <w:rtl/>
          <w:lang w:bidi="fa-IR"/>
        </w:rPr>
        <w:t xml:space="preserve"> اعجاز قرآن وجهی گفته‌ام که مردم از آن غافل مانده‌اند، و آن تأثیری است که در دلها بجای می‌گذارد، و جانها را تکان می‌دهد، که هیچ سخنی غیر از قرآن را نمی‌شنوی ـ چه نظم و چه نثر ـ که تا بگوش رسد به دل رخنه کند، یک جا از جهت لذت و شیرینی، و جای دیگر از جهت عظمت و هیبتی که دارد، هیچ سخنی را چنین نمی یابی که اینطور بر دلها اثر کند، خدای تعالی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لَو</w:t>
      </w:r>
      <w:r w:rsidR="00BD0557" w:rsidRPr="00BD0557">
        <w:rPr>
          <w:rFonts w:hint="cs"/>
          <w:rtl/>
        </w:rPr>
        <w:t>ۡ</w:t>
      </w:r>
      <w:r w:rsidR="00BD0557" w:rsidRPr="00BD0557">
        <w:rPr>
          <w:rtl/>
        </w:rPr>
        <w:t xml:space="preserve"> </w:t>
      </w:r>
      <w:r w:rsidR="00BD0557" w:rsidRPr="00BD0557">
        <w:rPr>
          <w:rFonts w:hint="eastAsia"/>
          <w:rtl/>
        </w:rPr>
        <w:t>أَنزَل</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هَ</w:t>
      </w:r>
      <w:r w:rsidR="00BD0557" w:rsidRPr="00BD0557">
        <w:rPr>
          <w:rFonts w:hint="cs"/>
          <w:rtl/>
        </w:rPr>
        <w:t>ٰ</w:t>
      </w:r>
      <w:r w:rsidR="00BD0557" w:rsidRPr="00BD0557">
        <w:rPr>
          <w:rFonts w:hint="eastAsia"/>
          <w:rtl/>
        </w:rPr>
        <w:t>ذَا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قُر</w:t>
      </w:r>
      <w:r w:rsidR="00BD0557" w:rsidRPr="00BD0557">
        <w:rPr>
          <w:rFonts w:hint="cs"/>
          <w:rtl/>
        </w:rPr>
        <w:t>ۡ</w:t>
      </w:r>
      <w:r w:rsidR="00BD0557" w:rsidRPr="00BD0557">
        <w:rPr>
          <w:rFonts w:hint="eastAsia"/>
          <w:rtl/>
        </w:rPr>
        <w:t>ءَانَ</w:t>
      </w:r>
      <w:r w:rsidR="00BD0557" w:rsidRPr="00BD0557">
        <w:rPr>
          <w:rtl/>
        </w:rPr>
        <w:t xml:space="preserve"> </w:t>
      </w:r>
      <w:r w:rsidR="00BD0557" w:rsidRPr="00BD0557">
        <w:rPr>
          <w:rFonts w:hint="eastAsia"/>
          <w:rtl/>
        </w:rPr>
        <w:t>عَلَى</w:t>
      </w:r>
      <w:r w:rsidR="00BD0557" w:rsidRPr="00BD0557">
        <w:rPr>
          <w:rFonts w:hint="cs"/>
          <w:rtl/>
        </w:rPr>
        <w:t>ٰ</w:t>
      </w:r>
      <w:r w:rsidR="00BD0557" w:rsidRPr="00BD0557">
        <w:rPr>
          <w:rtl/>
        </w:rPr>
        <w:t xml:space="preserve"> </w:t>
      </w:r>
      <w:r w:rsidR="00BD0557" w:rsidRPr="00BD0557">
        <w:rPr>
          <w:rFonts w:hint="eastAsia"/>
          <w:rtl/>
        </w:rPr>
        <w:t>جَبَل</w:t>
      </w:r>
      <w:r w:rsidR="00BD0557" w:rsidRPr="00BD0557">
        <w:rPr>
          <w:rFonts w:hint="cs"/>
          <w:rtl/>
        </w:rPr>
        <w:t>ٖ</w:t>
      </w:r>
      <w:r w:rsidR="00BD0557" w:rsidRPr="00BD0557">
        <w:rPr>
          <w:rtl/>
        </w:rPr>
        <w:t xml:space="preserve"> </w:t>
      </w:r>
      <w:r w:rsidR="00BD0557" w:rsidRPr="00BD0557">
        <w:rPr>
          <w:rFonts w:hint="eastAsia"/>
          <w:rtl/>
        </w:rPr>
        <w:t>لَّرَأَي</w:t>
      </w:r>
      <w:r w:rsidR="00BD0557" w:rsidRPr="00BD0557">
        <w:rPr>
          <w:rFonts w:hint="cs"/>
          <w:rtl/>
        </w:rPr>
        <w:t>ۡ</w:t>
      </w:r>
      <w:r w:rsidR="00BD0557" w:rsidRPr="00BD0557">
        <w:rPr>
          <w:rFonts w:hint="eastAsia"/>
          <w:rtl/>
        </w:rPr>
        <w:t>تَهُ</w:t>
      </w:r>
      <w:r w:rsidR="00BD0557" w:rsidRPr="00BD0557">
        <w:rPr>
          <w:rFonts w:hint="cs"/>
          <w:rtl/>
        </w:rPr>
        <w:t>ۥ</w:t>
      </w:r>
      <w:r w:rsidR="00BD0557" w:rsidRPr="00BD0557">
        <w:rPr>
          <w:rtl/>
        </w:rPr>
        <w:t xml:space="preserve"> </w:t>
      </w:r>
      <w:r w:rsidR="00BD0557" w:rsidRPr="00BD0557">
        <w:rPr>
          <w:rFonts w:hint="eastAsia"/>
          <w:rtl/>
        </w:rPr>
        <w:t>خَ</w:t>
      </w:r>
      <w:r w:rsidR="00BD0557" w:rsidRPr="00BD0557">
        <w:rPr>
          <w:rFonts w:hint="cs"/>
          <w:rtl/>
        </w:rPr>
        <w:t>ٰ</w:t>
      </w:r>
      <w:r w:rsidR="00BD0557" w:rsidRPr="00BD0557">
        <w:rPr>
          <w:rFonts w:hint="eastAsia"/>
          <w:rtl/>
        </w:rPr>
        <w:t>شِع</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مُّتَصَدِّع</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خَش</w:t>
      </w:r>
      <w:r w:rsidR="00BD0557" w:rsidRPr="00BD0557">
        <w:rPr>
          <w:rFonts w:hint="cs"/>
          <w:rtl/>
        </w:rPr>
        <w:t>ۡ</w:t>
      </w:r>
      <w:r w:rsidR="00BD0557" w:rsidRPr="00BD0557">
        <w:rPr>
          <w:rFonts w:hint="eastAsia"/>
          <w:rtl/>
        </w:rPr>
        <w:t>يَةِ</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الحشر: 21</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اگر این قرآن را بر کوهی نازل می‌کردیم هر آینه آن را می‌دیدی که از ترس خداوند خاشع و از هم پاشیده می‌شد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فرموده:</w:t>
      </w:r>
    </w:p>
    <w:p w:rsidR="007770E6" w:rsidRPr="0049472C" w:rsidRDefault="007770E6" w:rsidP="006C43EB">
      <w:pPr>
        <w:pStyle w:val="af1"/>
        <w:rPr>
          <w:rStyle w:val="Char4"/>
          <w:rtl/>
        </w:rPr>
      </w:pPr>
      <w:r w:rsidRPr="007770E6">
        <w:rPr>
          <w:rStyle w:val="Char8"/>
          <w:rtl/>
        </w:rPr>
        <w:t>﴿</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نَزَّلَ</w:t>
      </w:r>
      <w:r w:rsidR="00BD0557" w:rsidRPr="00BD0557">
        <w:rPr>
          <w:rtl/>
        </w:rPr>
        <w:t xml:space="preserve"> </w:t>
      </w:r>
      <w:r w:rsidR="00BD0557" w:rsidRPr="00BD0557">
        <w:rPr>
          <w:rFonts w:hint="eastAsia"/>
          <w:rtl/>
        </w:rPr>
        <w:t>أَح</w:t>
      </w:r>
      <w:r w:rsidR="00BD0557" w:rsidRPr="00BD0557">
        <w:rPr>
          <w:rFonts w:hint="cs"/>
          <w:rtl/>
        </w:rPr>
        <w:t>ۡ</w:t>
      </w:r>
      <w:r w:rsidR="00BD0557" w:rsidRPr="00BD0557">
        <w:rPr>
          <w:rFonts w:hint="eastAsia"/>
          <w:rtl/>
        </w:rPr>
        <w:t>سَنَ</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حَدِيثِ</w:t>
      </w:r>
      <w:r w:rsidR="00BD0557" w:rsidRPr="00BD0557">
        <w:rPr>
          <w:rtl/>
        </w:rPr>
        <w:t xml:space="preserve"> </w:t>
      </w:r>
      <w:r w:rsidR="00BD0557" w:rsidRPr="00BD0557">
        <w:rPr>
          <w:rFonts w:hint="eastAsia"/>
          <w:rtl/>
        </w:rPr>
        <w:t>كِتَ</w:t>
      </w:r>
      <w:r w:rsidR="00BD0557" w:rsidRPr="00BD0557">
        <w:rPr>
          <w:rFonts w:hint="cs"/>
          <w:rtl/>
        </w:rPr>
        <w:t>ٰ</w:t>
      </w:r>
      <w:r w:rsidR="00BD0557" w:rsidRPr="00BD0557">
        <w:rPr>
          <w:rFonts w:hint="eastAsia"/>
          <w:rtl/>
        </w:rPr>
        <w:t>ب</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مُّتَشَ</w:t>
      </w:r>
      <w:r w:rsidR="00BD0557" w:rsidRPr="00BD0557">
        <w:rPr>
          <w:rFonts w:hint="cs"/>
          <w:rtl/>
        </w:rPr>
        <w:t>ٰ</w:t>
      </w:r>
      <w:r w:rsidR="00BD0557" w:rsidRPr="00BD0557">
        <w:rPr>
          <w:rFonts w:hint="eastAsia"/>
          <w:rtl/>
        </w:rPr>
        <w:t>بِه</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مَّثَانِيَ</w:t>
      </w:r>
      <w:r w:rsidR="00BD0557" w:rsidRPr="00BD0557">
        <w:rPr>
          <w:rtl/>
        </w:rPr>
        <w:t xml:space="preserve"> </w:t>
      </w:r>
      <w:r w:rsidR="00BD0557" w:rsidRPr="00BD0557">
        <w:rPr>
          <w:rFonts w:hint="eastAsia"/>
          <w:rtl/>
        </w:rPr>
        <w:t>تَق</w:t>
      </w:r>
      <w:r w:rsidR="00BD0557" w:rsidRPr="00BD0557">
        <w:rPr>
          <w:rFonts w:hint="cs"/>
          <w:rtl/>
        </w:rPr>
        <w:t>ۡ</w:t>
      </w:r>
      <w:r w:rsidR="00BD0557" w:rsidRPr="00BD0557">
        <w:rPr>
          <w:rFonts w:hint="eastAsia"/>
          <w:rtl/>
        </w:rPr>
        <w:t>شَعِرُّ</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جُلُودُ</w:t>
      </w:r>
      <w:r w:rsidR="00BD0557" w:rsidRPr="00BD0557">
        <w:rPr>
          <w:rtl/>
        </w:rPr>
        <w:t xml:space="preserve"> </w:t>
      </w:r>
      <w:r w:rsidR="00BD0557" w:rsidRPr="00BD0557">
        <w:rPr>
          <w:rFonts w:hint="cs"/>
          <w:rtl/>
        </w:rPr>
        <w:t>ٱ</w:t>
      </w:r>
      <w:r w:rsidR="00BD0557" w:rsidRPr="00BD0557">
        <w:rPr>
          <w:rFonts w:hint="eastAsia"/>
          <w:rtl/>
        </w:rPr>
        <w:t>لَّذِينَ</w:t>
      </w:r>
      <w:r w:rsidR="00BD0557" w:rsidRPr="00BD0557">
        <w:rPr>
          <w:rtl/>
        </w:rPr>
        <w:t xml:space="preserve"> </w:t>
      </w:r>
      <w:r w:rsidR="00BD0557" w:rsidRPr="00BD0557">
        <w:rPr>
          <w:rFonts w:hint="eastAsia"/>
          <w:rtl/>
        </w:rPr>
        <w:t>يَخ</w:t>
      </w:r>
      <w:r w:rsidR="00BD0557" w:rsidRPr="00BD0557">
        <w:rPr>
          <w:rFonts w:hint="cs"/>
          <w:rtl/>
        </w:rPr>
        <w:t>ۡ</w:t>
      </w:r>
      <w:r w:rsidR="00BD0557" w:rsidRPr="00BD0557">
        <w:rPr>
          <w:rFonts w:hint="eastAsia"/>
          <w:rtl/>
        </w:rPr>
        <w:t>شَو</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رَبَّهُم</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الزمر: 23</w:t>
      </w:r>
      <w:r w:rsidRPr="007770E6">
        <w:rPr>
          <w:rStyle w:val="Char6"/>
          <w:rtl/>
        </w:rPr>
        <w:t>]</w:t>
      </w:r>
      <w:r w:rsidRPr="007770E6">
        <w:rPr>
          <w:rStyle w:val="Char4"/>
          <w:rtl/>
        </w:rPr>
        <w:t>.</w:t>
      </w:r>
      <w:r>
        <w:rPr>
          <w:rStyle w:val="Char4"/>
          <w:rtl/>
        </w:rPr>
        <w:t xml:space="preserve"> </w:t>
      </w:r>
    </w:p>
    <w:p w:rsidR="007770E6" w:rsidRPr="001E555C" w:rsidRDefault="00D45A34" w:rsidP="006C43EB">
      <w:pPr>
        <w:pStyle w:val="ab"/>
        <w:rPr>
          <w:rtl/>
        </w:rPr>
      </w:pPr>
      <w:r w:rsidRPr="00D45A34">
        <w:rPr>
          <w:rStyle w:val="Char8"/>
          <w:rtl/>
        </w:rPr>
        <w:t>«</w:t>
      </w:r>
      <w:r w:rsidR="007770E6" w:rsidRPr="001E555C">
        <w:rPr>
          <w:rtl/>
        </w:rPr>
        <w:t>خداوند بهترین سخن (قرآن) را نازل فرمود کتابی که (آیاتش) مشابه هم و (ذکر خدا و خاصان او) مکرر می‌شود، از آن بر اندام آنها که از پروردگارشان بیمناکند لرزه می‌افتد</w:t>
      </w:r>
      <w:r w:rsidRPr="00D45A34">
        <w:rPr>
          <w:rStyle w:val="Char8"/>
          <w:rtl/>
        </w:rPr>
        <w:t>»</w:t>
      </w:r>
      <w:r w:rsidR="007770E6" w:rsidRPr="001E555C">
        <w:rPr>
          <w:rtl/>
        </w:rPr>
        <w:t>.</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ابن سراقه گفته: اهل علم در وجه اعجاز قرآن اختلاف کرده‌اند، وجوه بسیاری آورده‌اند که هم</w:t>
      </w:r>
      <w:r w:rsidR="00D45A34">
        <w:rPr>
          <w:rStyle w:val="Char4"/>
          <w:rtl/>
          <w:lang w:bidi="fa-IR"/>
        </w:rPr>
        <w:t>ه</w:t>
      </w:r>
      <w:r w:rsidRPr="0049472C">
        <w:rPr>
          <w:rStyle w:val="Char4"/>
          <w:rtl/>
          <w:lang w:bidi="fa-IR"/>
        </w:rPr>
        <w:t xml:space="preserve"> آنها حکمت و درستی است، با این حال در وجوه اعجاز آن به یک دهم از ده یک آن هم نرسیده‌اند، پس عده‌ای گفته‌اند: ایجاز با بلاغت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برخی دیگر گویند: بیان و فصاحت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جمعی گویند: انسجام و نظم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کسانی دیگر گفته‌‌اند: وجه اعجاز آن بیرون بودن از جنس کلام عرب است از نظم و نثر و خطبه و شعر با اینکه حروف آن در کلام آنها و معانی آن در خطابهای ایشان و الفاظش از جنس کلماتشان می‌باشد، در عین حال ذات آن از قبیل کلام آنها نیست، و جنس آن از اجناس خطایشان جداست، بطوری که هر کس بر معانی آن بسنده کند، و حروف آن را تغییر دهد رونقش را از بین برده باشد، و هر آنکه به حروفش اکتفا نماید و معنایش را تغییر دهد؛ فایده‌اش را از کار انداخته باشد، و در این امر رساترین دلایل بر اعجاز آن هست.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گروهی دیگر گفته‌اند: عبارت از آن است که خواننده‌اش خسته نمی‌شود، و شنونده‌اش ملول نمی‌گردد، هر چند که تلاوتش تکرار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دیگرانی گفته‌اند: عبارت از خبرهایی است که از امور گذشته در آن هست.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کسان دیگری گویند: علم غیب و حکم قطعی بر امور است که در آن آمده.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جمعی گویند: عبارت است از اینکه جامع علومی است که شرح آنها طولانی و شمارش آنها دشوار می‌باشد. پایان گفتار ابن سراقه.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زرکشی در البرهان گفته: اهل تحقیق برآنند که اعجاز بر تمام اقوال فوق می‌باشد، نه بر هر یک از آنها به تنهایی؛ زیرا که قرآن تمام این ویژگیها را جمع کرده است، پس معنی ندارد که به یکی از این وجوه به تنهایی نسبت داده شود با اینکه مشتمل بر هم</w:t>
      </w:r>
      <w:r w:rsidR="00D45A34">
        <w:rPr>
          <w:rStyle w:val="Char4"/>
          <w:rtl/>
          <w:lang w:bidi="fa-IR"/>
        </w:rPr>
        <w:t>ه</w:t>
      </w:r>
      <w:r w:rsidRPr="0049472C">
        <w:rPr>
          <w:rStyle w:val="Char4"/>
          <w:rtl/>
          <w:lang w:bidi="fa-IR"/>
        </w:rPr>
        <w:t xml:space="preserve"> آنها و بلکه غیر آنها نیز هست، از جمله اعجابی است که در دلها و گوشهای شنوندگان بر می‌انگیزد، خواه عظمت و اعجازش را اعتراف کنند و خواه انکار نمایند. و از جمله اینکه پیوسته در گوش و زبان شنوندگان و خوانندگان تر و تازه بوده و هست. و از جمله اینکه بین دو صفت پرباری و دلپذیری را جمع کرده با اینکه این دو صفت همچون دو متضاد هستند که غالباً در کلام افراد بشر جمع نمی‌گردند.</w:t>
      </w:r>
    </w:p>
    <w:p w:rsidR="007770E6" w:rsidRPr="001E555C" w:rsidRDefault="007770E6" w:rsidP="00B115FC">
      <w:pPr>
        <w:tabs>
          <w:tab w:val="right" w:pos="7031"/>
        </w:tabs>
        <w:ind w:firstLine="284"/>
        <w:jc w:val="both"/>
        <w:rPr>
          <w:rStyle w:val="Char4"/>
          <w:spacing w:val="-4"/>
          <w:rtl/>
          <w:lang w:bidi="fa-IR"/>
        </w:rPr>
      </w:pPr>
      <w:r w:rsidRPr="001E555C">
        <w:rPr>
          <w:rStyle w:val="Char4"/>
          <w:spacing w:val="-4"/>
          <w:rtl/>
          <w:lang w:bidi="fa-IR"/>
        </w:rPr>
        <w:t>و از جمله اینکه آخرین کتابها قرار داده شده بی‌نیاز از غیر خودش ـ کتابهای آسمانی گذشته ـ در صورتی که کتابهای پیشین گاهی نیاز به بیان دارند که به آن رجوع می‌شود، چنانکه خدای تعالی فرموده:</w:t>
      </w:r>
    </w:p>
    <w:p w:rsidR="007770E6" w:rsidRPr="0049472C" w:rsidRDefault="007770E6" w:rsidP="00B115FC">
      <w:pPr>
        <w:pStyle w:val="af1"/>
        <w:rPr>
          <w:rStyle w:val="Char4"/>
          <w:rtl/>
        </w:rPr>
      </w:pPr>
      <w:r w:rsidRPr="007770E6">
        <w:rPr>
          <w:rStyle w:val="Char8"/>
          <w:rtl/>
        </w:rPr>
        <w:t>﴿</w:t>
      </w:r>
      <w:r w:rsidR="00612D0E" w:rsidRPr="00734F65">
        <w:rPr>
          <w:rFonts w:hint="cs"/>
          <w:color w:val="000000"/>
          <w:sz w:val="32"/>
          <w:szCs w:val="32"/>
          <w:rtl/>
        </w:rPr>
        <w:t>إِ</w:t>
      </w:r>
      <w:r w:rsidR="00612D0E" w:rsidRPr="00612D0E">
        <w:rPr>
          <w:rFonts w:hint="cs"/>
          <w:rtl/>
        </w:rPr>
        <w:t xml:space="preserve">نَّ هَٰذَا ٱلۡقُرۡءَانَ </w:t>
      </w:r>
      <w:r w:rsidR="00612D0E" w:rsidRPr="00612D0E">
        <w:rPr>
          <w:rtl/>
        </w:rPr>
        <w:t>يَقُصُّ عَلَىٰ بَنِيٓ إِسۡرَٰٓءِيلَ أَكۡثَرَ ٱلَّذِي هُمۡ فِيهِ يَخۡتَلِفُونَ ٧٦</w:t>
      </w:r>
      <w:r w:rsidRPr="007770E6">
        <w:rPr>
          <w:rStyle w:val="Char8"/>
          <w:rtl/>
        </w:rPr>
        <w:t>﴾</w:t>
      </w:r>
      <w:r>
        <w:rPr>
          <w:rStyle w:val="Char8"/>
          <w:rtl/>
        </w:rPr>
        <w:t xml:space="preserve"> </w:t>
      </w:r>
      <w:r w:rsidRPr="007770E6">
        <w:rPr>
          <w:rStyle w:val="Char6"/>
          <w:rtl/>
        </w:rPr>
        <w:t>[</w:t>
      </w:r>
      <w:r w:rsidR="001E555C">
        <w:rPr>
          <w:rStyle w:val="Char6"/>
          <w:rFonts w:hint="cs"/>
          <w:rtl/>
        </w:rPr>
        <w:t>النمل: 76 و کتاب البرهان 2/106-107</w:t>
      </w:r>
      <w:r w:rsidRPr="007770E6">
        <w:rPr>
          <w:rStyle w:val="Char6"/>
          <w:rtl/>
        </w:rPr>
        <w:t>]</w:t>
      </w:r>
      <w:r w:rsidRPr="007770E6">
        <w:rPr>
          <w:rStyle w:val="Char4"/>
          <w:rtl/>
        </w:rPr>
        <w:t>.</w:t>
      </w:r>
    </w:p>
    <w:p w:rsidR="007770E6" w:rsidRPr="001E555C" w:rsidRDefault="00D45A34" w:rsidP="00B115FC">
      <w:pPr>
        <w:pStyle w:val="ab"/>
        <w:spacing w:line="240" w:lineRule="auto"/>
        <w:rPr>
          <w:rtl/>
        </w:rPr>
      </w:pPr>
      <w:r w:rsidRPr="00D45A34">
        <w:rPr>
          <w:rStyle w:val="Char8"/>
          <w:rtl/>
        </w:rPr>
        <w:t>«</w:t>
      </w:r>
      <w:r w:rsidR="007770E6" w:rsidRPr="001E555C">
        <w:rPr>
          <w:rtl/>
        </w:rPr>
        <w:t>براستی که این قرآن بر بنی‌اسرائیل بیان می‌کند بیشتر آنچه درباره‌اش اختلاف دارند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رمانی گفته: وجوه اعجاز قرآن از جهاتی آشکار می‌گردد.</w:t>
      </w:r>
    </w:p>
    <w:p w:rsidR="001E555C" w:rsidRDefault="007770E6" w:rsidP="00B115FC">
      <w:pPr>
        <w:numPr>
          <w:ilvl w:val="0"/>
          <w:numId w:val="11"/>
        </w:numPr>
        <w:ind w:left="680" w:hanging="340"/>
        <w:jc w:val="both"/>
        <w:rPr>
          <w:rStyle w:val="Char4"/>
          <w:lang w:bidi="fa-IR"/>
        </w:rPr>
      </w:pPr>
      <w:r w:rsidRPr="0049472C">
        <w:rPr>
          <w:rStyle w:val="Char4"/>
          <w:rtl/>
          <w:lang w:bidi="fa-IR"/>
        </w:rPr>
        <w:t>ترک معارض</w:t>
      </w:r>
      <w:r w:rsidR="00D45A34">
        <w:rPr>
          <w:rStyle w:val="Char4"/>
          <w:rtl/>
          <w:lang w:bidi="fa-IR"/>
        </w:rPr>
        <w:t>ه</w:t>
      </w:r>
      <w:r w:rsidRPr="0049472C">
        <w:rPr>
          <w:rStyle w:val="Char4"/>
          <w:rtl/>
          <w:lang w:bidi="fa-IR"/>
        </w:rPr>
        <w:t xml:space="preserve"> با آن، با همه انگیزه‌هایی که بر آن بود، و نیاز شدید به آن، و تحدی (= خواندن خصم به معارضه) قرآن نسبت به همه.</w:t>
      </w:r>
    </w:p>
    <w:p w:rsidR="001E555C" w:rsidRDefault="007770E6" w:rsidP="00B115FC">
      <w:pPr>
        <w:numPr>
          <w:ilvl w:val="0"/>
          <w:numId w:val="11"/>
        </w:numPr>
        <w:ind w:left="680" w:hanging="340"/>
        <w:jc w:val="both"/>
        <w:rPr>
          <w:rStyle w:val="Char4"/>
          <w:lang w:bidi="fa-IR"/>
        </w:rPr>
      </w:pPr>
      <w:r w:rsidRPr="0049472C">
        <w:rPr>
          <w:rStyle w:val="Char4"/>
          <w:rtl/>
          <w:lang w:bidi="fa-IR"/>
        </w:rPr>
        <w:t>منصرف کردن از معارضه.</w:t>
      </w:r>
    </w:p>
    <w:p w:rsidR="001E555C" w:rsidRDefault="007770E6" w:rsidP="00B115FC">
      <w:pPr>
        <w:numPr>
          <w:ilvl w:val="0"/>
          <w:numId w:val="11"/>
        </w:numPr>
        <w:ind w:left="680" w:hanging="340"/>
        <w:jc w:val="both"/>
        <w:rPr>
          <w:rStyle w:val="Char4"/>
          <w:lang w:bidi="fa-IR"/>
        </w:rPr>
      </w:pPr>
      <w:r w:rsidRPr="0049472C">
        <w:rPr>
          <w:rStyle w:val="Char4"/>
          <w:rtl/>
          <w:lang w:bidi="fa-IR"/>
        </w:rPr>
        <w:t>بلاغت.</w:t>
      </w:r>
    </w:p>
    <w:p w:rsidR="001E555C" w:rsidRDefault="007770E6" w:rsidP="00B115FC">
      <w:pPr>
        <w:numPr>
          <w:ilvl w:val="0"/>
          <w:numId w:val="11"/>
        </w:numPr>
        <w:ind w:left="680" w:hanging="340"/>
        <w:jc w:val="both"/>
        <w:rPr>
          <w:rStyle w:val="Char4"/>
          <w:lang w:bidi="fa-IR"/>
        </w:rPr>
      </w:pPr>
      <w:r w:rsidRPr="0049472C">
        <w:rPr>
          <w:rStyle w:val="Char4"/>
          <w:rtl/>
          <w:lang w:bidi="fa-IR"/>
        </w:rPr>
        <w:t>خبر دادن از امور آینده.</w:t>
      </w:r>
    </w:p>
    <w:p w:rsidR="001E555C" w:rsidRDefault="007770E6" w:rsidP="00B115FC">
      <w:pPr>
        <w:numPr>
          <w:ilvl w:val="0"/>
          <w:numId w:val="11"/>
        </w:numPr>
        <w:ind w:left="680" w:hanging="340"/>
        <w:jc w:val="both"/>
        <w:rPr>
          <w:rStyle w:val="Char4"/>
          <w:lang w:bidi="fa-IR"/>
        </w:rPr>
      </w:pPr>
      <w:r w:rsidRPr="0049472C">
        <w:rPr>
          <w:rStyle w:val="Char4"/>
          <w:rtl/>
          <w:lang w:bidi="fa-IR"/>
        </w:rPr>
        <w:t>نقض کردن عادت.</w:t>
      </w:r>
    </w:p>
    <w:p w:rsidR="007770E6" w:rsidRPr="0049472C" w:rsidRDefault="007770E6" w:rsidP="00B115FC">
      <w:pPr>
        <w:numPr>
          <w:ilvl w:val="0"/>
          <w:numId w:val="11"/>
        </w:numPr>
        <w:ind w:left="680" w:hanging="340"/>
        <w:jc w:val="both"/>
        <w:rPr>
          <w:rStyle w:val="Char4"/>
          <w:rtl/>
          <w:lang w:bidi="fa-IR"/>
        </w:rPr>
      </w:pPr>
      <w:r w:rsidRPr="0049472C">
        <w:rPr>
          <w:rStyle w:val="Char4"/>
          <w:rtl/>
          <w:lang w:bidi="fa-IR"/>
        </w:rPr>
        <w:t>مقایس</w:t>
      </w:r>
      <w:r w:rsidR="00D45A34">
        <w:rPr>
          <w:rStyle w:val="Char4"/>
          <w:rtl/>
          <w:lang w:bidi="fa-IR"/>
        </w:rPr>
        <w:t>ه</w:t>
      </w:r>
      <w:r w:rsidRPr="0049472C">
        <w:rPr>
          <w:rStyle w:val="Char4"/>
          <w:rtl/>
          <w:lang w:bidi="fa-IR"/>
        </w:rPr>
        <w:t xml:space="preserve"> آن با دیگر معجزات.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وی گوید: و نقض کردن عادت چنان است که: عادت بر انواع معروفی از کلام جاری بود، از جمله شعر، و سجع، و خطبه‌ها، و نامه‌ها، و نثری که بین مردم در حرفهای روزمره‌شان رواج داشت؛ قرآن شیو</w:t>
      </w:r>
      <w:r w:rsidR="00D45A34">
        <w:rPr>
          <w:rStyle w:val="Char4"/>
          <w:rtl/>
          <w:lang w:bidi="fa-IR"/>
        </w:rPr>
        <w:t>ه</w:t>
      </w:r>
      <w:r w:rsidRPr="0049472C">
        <w:rPr>
          <w:rStyle w:val="Char4"/>
          <w:rtl/>
          <w:lang w:bidi="fa-IR"/>
        </w:rPr>
        <w:t xml:space="preserve"> خاصی آورد که از عادت آنها بیرون بود، زیباییش آنقدر بالا است که از هم</w:t>
      </w:r>
      <w:r w:rsidR="00D45A34">
        <w:rPr>
          <w:rStyle w:val="Char4"/>
          <w:rtl/>
          <w:lang w:bidi="fa-IR"/>
        </w:rPr>
        <w:t>ه</w:t>
      </w:r>
      <w:r w:rsidRPr="0049472C">
        <w:rPr>
          <w:rStyle w:val="Char4"/>
          <w:rtl/>
          <w:lang w:bidi="fa-IR"/>
        </w:rPr>
        <w:t xml:space="preserve"> شیوه‌ها برتری دارد، و از سخن موزون ـ که والاترین انواع سخن است ـ نیز برتر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وی افزوده: و اما مقایس</w:t>
      </w:r>
      <w:r w:rsidR="00D45A34">
        <w:rPr>
          <w:rStyle w:val="Char4"/>
          <w:rtl/>
          <w:lang w:bidi="fa-IR"/>
        </w:rPr>
        <w:t>ه</w:t>
      </w:r>
      <w:r w:rsidRPr="0049472C">
        <w:rPr>
          <w:rStyle w:val="Char4"/>
          <w:rtl/>
          <w:lang w:bidi="fa-IR"/>
        </w:rPr>
        <w:t xml:space="preserve"> آن با تمام معجزات دیگر: اعجاز آن را از این جهت آشکار می‌سازد، چون راه شکافتن رود، و مبدل نمودن عصا به اژدها، و آنچه در این روند بوده یک راه در اعجاز است، که خارج از عادت بوده و مردم از معارض</w:t>
      </w:r>
      <w:r w:rsidR="00D45A34">
        <w:rPr>
          <w:rStyle w:val="Char4"/>
          <w:rtl/>
          <w:lang w:bidi="fa-IR"/>
        </w:rPr>
        <w:t>ه</w:t>
      </w:r>
      <w:r w:rsidRPr="0049472C">
        <w:rPr>
          <w:rStyle w:val="Char4"/>
          <w:rtl/>
          <w:lang w:bidi="fa-IR"/>
        </w:rPr>
        <w:t xml:space="preserve"> با آن باز نشسته‌اند.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قاضی عیاض در کتاب الشفا گفته: بدانکه قرآن مشتمل بر وجوه بسیاری از اعجاز است، و از جهت ضبط انواع آنها در چهار وجه به دست می‌آید: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اول: تألیف زیبا و جوش خوردن کلمات آن به یکدیگر و فصاحت، و وجوه ایجاز، و بلاغت خارق عادت آن است، که بر شیو</w:t>
      </w:r>
      <w:r w:rsidR="00D45A34">
        <w:rPr>
          <w:rStyle w:val="Char4"/>
          <w:rtl/>
          <w:lang w:bidi="fa-IR"/>
        </w:rPr>
        <w:t>ه</w:t>
      </w:r>
      <w:r w:rsidRPr="0049472C">
        <w:rPr>
          <w:rStyle w:val="Char4"/>
          <w:rtl/>
          <w:lang w:bidi="fa-IR"/>
        </w:rPr>
        <w:t xml:space="preserve"> عربها که گوی سبقت را در میدان سخن ربوده، و در این فن برتری داشتند، قرآن بر شیو</w:t>
      </w:r>
      <w:r w:rsidR="00D45A34">
        <w:rPr>
          <w:rStyle w:val="Char4"/>
          <w:rtl/>
          <w:lang w:bidi="fa-IR"/>
        </w:rPr>
        <w:t>ه</w:t>
      </w:r>
      <w:r w:rsidRPr="0049472C">
        <w:rPr>
          <w:rStyle w:val="Char4"/>
          <w:rtl/>
          <w:lang w:bidi="fa-IR"/>
        </w:rPr>
        <w:t xml:space="preserve"> آنها فائق آمد.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شکل عجیب نظم و ترتیب، و شیو</w:t>
      </w:r>
      <w:r w:rsidR="00D45A34">
        <w:rPr>
          <w:rStyle w:val="Char4"/>
          <w:rtl/>
          <w:lang w:bidi="fa-IR"/>
        </w:rPr>
        <w:t>ه</w:t>
      </w:r>
      <w:r w:rsidRPr="0049472C">
        <w:rPr>
          <w:rStyle w:val="Char4"/>
          <w:rtl/>
          <w:lang w:bidi="fa-IR"/>
        </w:rPr>
        <w:t xml:space="preserve"> غریب آن است، که برخلاف شیوه‌های سخن عرب و روش نظم و نثر آنها آمد، و مقاطع آیاتش بر آن گونه شد، و فواصل کلماتش به آن منتهی گشت، و نه قبل و نه بعد آن نظیری نداشته و نخواهد داشت.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گوید: و هر کدام از این دو نوع خود ذات ایجاز و بلاغت است، و همان شیو</w:t>
      </w:r>
      <w:r w:rsidR="00D45A34">
        <w:rPr>
          <w:rStyle w:val="Char4"/>
          <w:rtl/>
          <w:lang w:bidi="fa-IR"/>
        </w:rPr>
        <w:t>ه</w:t>
      </w:r>
      <w:r w:rsidRPr="0049472C">
        <w:rPr>
          <w:rStyle w:val="Char4"/>
          <w:rtl/>
          <w:lang w:bidi="fa-IR"/>
        </w:rPr>
        <w:t xml:space="preserve"> شگفت‌انگیز در حقیقت نوعی اعجاز است که عرب از آوردن یکی از این دو عاجز بود، چون هر یک از آنها خارج از توان ایشان و مباین با فصاحت و کلام آنان است، برخلاف کسی که پنداشته اعجاز در مجموع بلاغت و شیوه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آنچه از خبرهای غیبی در آن هست که نبوده، و بعداً همانگونه که خبر داده بود یافتند.</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چهارم: آنچه از اخبار قرون گذشته و امم پیشین و آیینهای کهن در آن آمده که یک جریان آن را جز دانشمندان برجست</w:t>
      </w:r>
      <w:r w:rsidR="00D45A34">
        <w:rPr>
          <w:rStyle w:val="Char4"/>
          <w:rtl/>
          <w:lang w:bidi="fa-IR"/>
        </w:rPr>
        <w:t>ه</w:t>
      </w:r>
      <w:r w:rsidRPr="0049472C">
        <w:rPr>
          <w:rStyle w:val="Char4"/>
          <w:rtl/>
          <w:lang w:bidi="fa-IR"/>
        </w:rPr>
        <w:t xml:space="preserve"> اهل کتاب که عمر خود را در آموختن آن گذرانده بودند کسی نمی‌دانست، در عین حال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همانگونه آن را می‌آورد، و نص آن را می‌فرمود، با اینکه درس نخوانده بود، و نه می‌خواند و نه می‌نوشت.</w:t>
      </w:r>
    </w:p>
    <w:p w:rsidR="007770E6" w:rsidRPr="001E555C" w:rsidRDefault="007770E6" w:rsidP="006C43EB">
      <w:pPr>
        <w:widowControl w:val="0"/>
        <w:tabs>
          <w:tab w:val="right" w:pos="7031"/>
        </w:tabs>
        <w:spacing w:line="250" w:lineRule="auto"/>
        <w:ind w:firstLine="284"/>
        <w:jc w:val="both"/>
        <w:rPr>
          <w:rStyle w:val="Char4"/>
          <w:spacing w:val="-4"/>
          <w:rtl/>
          <w:lang w:bidi="fa-IR"/>
        </w:rPr>
      </w:pPr>
      <w:r w:rsidRPr="001E555C">
        <w:rPr>
          <w:rStyle w:val="Char4"/>
          <w:spacing w:val="-4"/>
          <w:rtl/>
          <w:lang w:bidi="fa-IR"/>
        </w:rPr>
        <w:t>وی گفته: این چهار وجه اعجاز آن روشن است و نزاعی در آنها نیست، و از جمله دیگر وجوه اعجاز آن آیاتی است که برای عاجز شمردن عده‌ای در قضایای خاصی آمده و به آنها اعلام کرده که آن کار را نخواهند کرد، پس آن قوم آن کار را انجام ندادند، و توانی بر آن نیافتند، چنانکه به یهودیان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فَتَمَنَّوُاْ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مَو</w:t>
      </w:r>
      <w:r w:rsidR="00BD0557" w:rsidRPr="00BD0557">
        <w:rPr>
          <w:rFonts w:hint="cs"/>
          <w:rtl/>
        </w:rPr>
        <w:t>ۡ</w:t>
      </w:r>
      <w:r w:rsidR="00BD0557" w:rsidRPr="00BD0557">
        <w:rPr>
          <w:rFonts w:hint="eastAsia"/>
          <w:rtl/>
        </w:rPr>
        <w:t>تَ</w:t>
      </w:r>
      <w:r w:rsidR="00BD0557" w:rsidRPr="00BD0557">
        <w:rPr>
          <w:rtl/>
        </w:rPr>
        <w:t xml:space="preserve"> </w:t>
      </w:r>
      <w:r w:rsidR="00BD0557" w:rsidRPr="00BD0557">
        <w:rPr>
          <w:rFonts w:hint="eastAsia"/>
          <w:rtl/>
        </w:rPr>
        <w:t>إِن</w:t>
      </w:r>
      <w:r w:rsidR="00BD0557" w:rsidRPr="00BD0557">
        <w:rPr>
          <w:rtl/>
        </w:rPr>
        <w:t xml:space="preserve"> </w:t>
      </w:r>
      <w:r w:rsidR="00BD0557" w:rsidRPr="00BD0557">
        <w:rPr>
          <w:rFonts w:hint="eastAsia"/>
          <w:rtl/>
        </w:rPr>
        <w:t>كُنتُم</w:t>
      </w:r>
      <w:r w:rsidR="00BD0557" w:rsidRPr="00BD0557">
        <w:rPr>
          <w:rFonts w:hint="cs"/>
          <w:rtl/>
        </w:rPr>
        <w:t>ۡ</w:t>
      </w:r>
      <w:r w:rsidR="00BD0557" w:rsidRPr="00BD0557">
        <w:rPr>
          <w:rtl/>
        </w:rPr>
        <w:t xml:space="preserve"> </w:t>
      </w:r>
      <w:r w:rsidR="00BD0557" w:rsidRPr="00BD0557">
        <w:rPr>
          <w:rFonts w:hint="eastAsia"/>
          <w:rtl/>
        </w:rPr>
        <w:t>صَ</w:t>
      </w:r>
      <w:r w:rsidR="00BD0557" w:rsidRPr="00BD0557">
        <w:rPr>
          <w:rFonts w:hint="cs"/>
          <w:rtl/>
        </w:rPr>
        <w:t>ٰ</w:t>
      </w:r>
      <w:r w:rsidR="00BD0557" w:rsidRPr="00BD0557">
        <w:rPr>
          <w:rFonts w:hint="eastAsia"/>
          <w:rtl/>
        </w:rPr>
        <w:t>دِقِينَ</w:t>
      </w:r>
      <w:r w:rsidR="00BD0557" w:rsidRPr="00BD0557">
        <w:rPr>
          <w:rtl/>
        </w:rPr>
        <w:t xml:space="preserve"> </w:t>
      </w:r>
      <w:r w:rsidR="00BD0557" w:rsidRPr="00BD0557">
        <w:rPr>
          <w:rFonts w:hint="cs"/>
          <w:rtl/>
        </w:rPr>
        <w:t>٩٤</w:t>
      </w:r>
      <w:r w:rsidR="00BD0557" w:rsidRPr="00BD0557">
        <w:rPr>
          <w:rtl/>
        </w:rPr>
        <w:t xml:space="preserve"> </w:t>
      </w:r>
      <w:r w:rsidR="00BD0557" w:rsidRPr="00BD0557">
        <w:rPr>
          <w:rFonts w:hint="eastAsia"/>
          <w:rtl/>
        </w:rPr>
        <w:t>وَلَن</w:t>
      </w:r>
      <w:r w:rsidR="00BD0557" w:rsidRPr="00BD0557">
        <w:rPr>
          <w:rtl/>
        </w:rPr>
        <w:t xml:space="preserve"> </w:t>
      </w:r>
      <w:r w:rsidR="00BD0557" w:rsidRPr="00BD0557">
        <w:rPr>
          <w:rFonts w:hint="eastAsia"/>
          <w:rtl/>
        </w:rPr>
        <w:t>يَتَمَنَّو</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أَبَدَ</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البقرة: 94-95</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پس آرزوی مرگ داشته باشید اگر در این ادعا (که سرای آخرت و نعمتهای بهشت ا ز آن شماست) راستگو هستید، و هرگز آن را آرزو نکنند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هیچ کس از آنها تمنای مرگ ننمود، و این در وجه سوم داخل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وجوه دیگر اعجاز آن بیمی است که به دلهای شنوندگان آن، و هیبتی است که بر وجود آنان هنگام تلاوت و شنیدنش عارض می‌شود، و عده‌ای از افراد هنگام شنیدن آیاتی از آن مسلمان شدند،  چنانکه جبیربن مطعم از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شنید که در نماز مغرب سوره‌</w:t>
      </w:r>
      <w:r w:rsidR="00D45A34">
        <w:rPr>
          <w:rStyle w:val="Char4"/>
          <w:rtl/>
          <w:lang w:bidi="fa-IR"/>
        </w:rPr>
        <w:t>ی</w:t>
      </w:r>
      <w:r w:rsidRPr="0049472C">
        <w:rPr>
          <w:rStyle w:val="Char4"/>
          <w:rtl/>
          <w:lang w:bidi="fa-IR"/>
        </w:rPr>
        <w:t xml:space="preserve"> الطور را می‌خواند و بر اثر آن اسلام آورد، وی گفته: هنگامی که آن حضرت به اینجا رسید:</w:t>
      </w:r>
    </w:p>
    <w:p w:rsidR="007770E6" w:rsidRPr="0049472C" w:rsidRDefault="007770E6" w:rsidP="006C43EB">
      <w:pPr>
        <w:pStyle w:val="af1"/>
        <w:rPr>
          <w:rStyle w:val="Char4"/>
          <w:rtl/>
        </w:rPr>
      </w:pPr>
      <w:r w:rsidRPr="007770E6">
        <w:rPr>
          <w:rStyle w:val="Char8"/>
          <w:rtl/>
        </w:rPr>
        <w:t>﴿</w:t>
      </w:r>
      <w:r w:rsidR="00BD0557" w:rsidRPr="00BD0557">
        <w:rPr>
          <w:rFonts w:hint="eastAsia"/>
          <w:rtl/>
        </w:rPr>
        <w:t>أَم</w:t>
      </w:r>
      <w:r w:rsidR="00BD0557" w:rsidRPr="00BD0557">
        <w:rPr>
          <w:rFonts w:hint="cs"/>
          <w:rtl/>
        </w:rPr>
        <w:t>ۡ</w:t>
      </w:r>
      <w:r w:rsidR="00BD0557" w:rsidRPr="00BD0557">
        <w:rPr>
          <w:rtl/>
        </w:rPr>
        <w:t xml:space="preserve"> </w:t>
      </w:r>
      <w:r w:rsidR="00BD0557" w:rsidRPr="00BD0557">
        <w:rPr>
          <w:rFonts w:hint="eastAsia"/>
          <w:rtl/>
        </w:rPr>
        <w:t>خُلِقُواْ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غَي</w:t>
      </w:r>
      <w:r w:rsidR="00BD0557" w:rsidRPr="00BD0557">
        <w:rPr>
          <w:rFonts w:hint="cs"/>
          <w:rtl/>
        </w:rPr>
        <w:t>ۡ</w:t>
      </w:r>
      <w:r w:rsidR="00BD0557" w:rsidRPr="00BD0557">
        <w:rPr>
          <w:rFonts w:hint="eastAsia"/>
          <w:rtl/>
        </w:rPr>
        <w:t>رِ</w:t>
      </w:r>
      <w:r w:rsidR="00BD0557" w:rsidRPr="00BD0557">
        <w:rPr>
          <w:rtl/>
        </w:rPr>
        <w:t xml:space="preserve"> </w:t>
      </w:r>
      <w:r w:rsidR="00BD0557" w:rsidRPr="00BD0557">
        <w:rPr>
          <w:rFonts w:hint="eastAsia"/>
          <w:rtl/>
        </w:rPr>
        <w:t>شَي</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أَم</w:t>
      </w:r>
      <w:r w:rsidR="00BD0557" w:rsidRPr="00BD0557">
        <w:rPr>
          <w:rFonts w:hint="cs"/>
          <w:rtl/>
        </w:rPr>
        <w:t>ۡ</w:t>
      </w:r>
      <w:r w:rsidR="00BD0557" w:rsidRPr="00BD0557">
        <w:rPr>
          <w:rtl/>
        </w:rPr>
        <w:t xml:space="preserve"> </w:t>
      </w:r>
      <w:r w:rsidR="00BD0557" w:rsidRPr="00BD0557">
        <w:rPr>
          <w:rFonts w:hint="eastAsia"/>
          <w:rtl/>
        </w:rPr>
        <w:t>هُمُ</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خَ</w:t>
      </w:r>
      <w:r w:rsidR="00BD0557" w:rsidRPr="00BD0557">
        <w:rPr>
          <w:rFonts w:hint="cs"/>
          <w:rtl/>
        </w:rPr>
        <w:t>ٰ</w:t>
      </w:r>
      <w:r w:rsidR="00BD0557" w:rsidRPr="00BD0557">
        <w:rPr>
          <w:rFonts w:hint="eastAsia"/>
          <w:rtl/>
        </w:rPr>
        <w:t>لِقُونَ</w:t>
      </w:r>
      <w:r w:rsidR="00BD0557" w:rsidRPr="00BD0557">
        <w:rPr>
          <w:rtl/>
        </w:rPr>
        <w:t xml:space="preserve"> </w:t>
      </w:r>
      <w:r w:rsidR="00BD0557" w:rsidRPr="00BD0557">
        <w:rPr>
          <w:rFonts w:hint="cs"/>
          <w:rtl/>
        </w:rPr>
        <w:t>٣٥</w:t>
      </w:r>
      <w:r w:rsidRPr="007770E6">
        <w:rPr>
          <w:rStyle w:val="Char8"/>
          <w:rtl/>
        </w:rPr>
        <w:t>﴾</w:t>
      </w:r>
      <w:r>
        <w:rPr>
          <w:rStyle w:val="Char8"/>
          <w:rtl/>
        </w:rPr>
        <w:t xml:space="preserve"> </w:t>
      </w:r>
      <w:r w:rsidRPr="007770E6">
        <w:rPr>
          <w:rStyle w:val="Char6"/>
          <w:rtl/>
        </w:rPr>
        <w:t>[</w:t>
      </w:r>
      <w:r w:rsidR="001E555C">
        <w:rPr>
          <w:rStyle w:val="Char6"/>
          <w:rFonts w:hint="cs"/>
          <w:rtl/>
        </w:rPr>
        <w:t>الطور: 35</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آیا این خلق از نیستی صرف (بدون آفریننده) به وجود آمدند یا خویشتن را خود آفریدند؟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w:t>
      </w:r>
    </w:p>
    <w:p w:rsidR="007770E6" w:rsidRPr="0049472C" w:rsidRDefault="007770E6" w:rsidP="006C43EB">
      <w:pPr>
        <w:pStyle w:val="af1"/>
        <w:rPr>
          <w:rStyle w:val="Char4"/>
          <w:rtl/>
        </w:rPr>
      </w:pPr>
      <w:r w:rsidRPr="007770E6">
        <w:rPr>
          <w:rStyle w:val="Char8"/>
          <w:rtl/>
        </w:rPr>
        <w:t>﴿</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مُص</w:t>
      </w:r>
      <w:r w:rsidR="00BD0557" w:rsidRPr="00BD0557">
        <w:rPr>
          <w:rFonts w:hint="cs"/>
          <w:rtl/>
        </w:rPr>
        <w:t>ۜ</w:t>
      </w:r>
      <w:r w:rsidR="00BD0557" w:rsidRPr="00BD0557">
        <w:rPr>
          <w:rFonts w:hint="eastAsia"/>
          <w:rtl/>
        </w:rPr>
        <w:t>َي</w:t>
      </w:r>
      <w:r w:rsidR="00BD0557" w:rsidRPr="00BD0557">
        <w:rPr>
          <w:rFonts w:hint="cs"/>
          <w:rtl/>
        </w:rPr>
        <w:t>ۡ</w:t>
      </w:r>
      <w:r w:rsidR="00BD0557" w:rsidRPr="00BD0557">
        <w:rPr>
          <w:rFonts w:hint="eastAsia"/>
          <w:rtl/>
        </w:rPr>
        <w:t>طِرُونَ</w:t>
      </w:r>
      <w:r w:rsidRPr="007770E6">
        <w:rPr>
          <w:rStyle w:val="Char8"/>
          <w:rtl/>
        </w:rPr>
        <w:t>﴾</w:t>
      </w:r>
      <w:r>
        <w:rPr>
          <w:rStyle w:val="Char8"/>
          <w:rtl/>
        </w:rPr>
        <w:t xml:space="preserve"> </w:t>
      </w:r>
      <w:r w:rsidRPr="007770E6">
        <w:rPr>
          <w:rStyle w:val="Char6"/>
          <w:rtl/>
        </w:rPr>
        <w:t>[</w:t>
      </w:r>
      <w:r w:rsidR="001E555C">
        <w:rPr>
          <w:rStyle w:val="Char6"/>
          <w:rFonts w:hint="cs"/>
          <w:rtl/>
        </w:rPr>
        <w:t>الطور: 37</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نزدیک بود دلم به پرواز درآید، و آن نخستین جرق</w:t>
      </w:r>
      <w:r w:rsidR="00D45A34">
        <w:rPr>
          <w:rStyle w:val="Char4"/>
          <w:rtl/>
          <w:lang w:bidi="fa-IR"/>
        </w:rPr>
        <w:t>ه</w:t>
      </w:r>
      <w:r w:rsidRPr="0049472C">
        <w:rPr>
          <w:rStyle w:val="Char4"/>
          <w:rtl/>
          <w:lang w:bidi="fa-IR"/>
        </w:rPr>
        <w:t xml:space="preserve"> اسلام در دلم بود.</w:t>
      </w:r>
    </w:p>
    <w:p w:rsidR="007770E6" w:rsidRPr="001E555C" w:rsidRDefault="007770E6" w:rsidP="00B115FC">
      <w:pPr>
        <w:tabs>
          <w:tab w:val="right" w:pos="7031"/>
        </w:tabs>
        <w:ind w:firstLine="284"/>
        <w:jc w:val="both"/>
        <w:rPr>
          <w:rStyle w:val="Char4"/>
          <w:spacing w:val="-4"/>
          <w:rtl/>
          <w:lang w:bidi="fa-IR"/>
        </w:rPr>
      </w:pPr>
      <w:r w:rsidRPr="001E555C">
        <w:rPr>
          <w:rStyle w:val="Char4"/>
          <w:spacing w:val="-4"/>
          <w:rtl/>
          <w:lang w:bidi="fa-IR"/>
        </w:rPr>
        <w:t>و عده‌ای با شنیدن آیاتی از آن جان داده‌اند که کتاب</w:t>
      </w:r>
      <w:r w:rsidR="001E555C" w:rsidRPr="001E555C">
        <w:rPr>
          <w:rStyle w:val="Char4"/>
          <w:rFonts w:hint="cs"/>
          <w:spacing w:val="-4"/>
          <w:rtl/>
          <w:lang w:bidi="fa-IR"/>
        </w:rPr>
        <w:t>‌</w:t>
      </w:r>
      <w:r w:rsidRPr="001E555C">
        <w:rPr>
          <w:rStyle w:val="Char4"/>
          <w:spacing w:val="-4"/>
          <w:rtl/>
          <w:lang w:bidi="fa-IR"/>
        </w:rPr>
        <w:t>های جداگانه‌ای دربار</w:t>
      </w:r>
      <w:r w:rsidR="00D45A34" w:rsidRPr="001E555C">
        <w:rPr>
          <w:rStyle w:val="Char4"/>
          <w:spacing w:val="-4"/>
          <w:rtl/>
          <w:lang w:bidi="fa-IR"/>
        </w:rPr>
        <w:t>ه</w:t>
      </w:r>
      <w:r w:rsidRPr="001E555C">
        <w:rPr>
          <w:rStyle w:val="Char4"/>
          <w:spacing w:val="-4"/>
          <w:rtl/>
          <w:lang w:bidi="fa-IR"/>
        </w:rPr>
        <w:t xml:space="preserve"> ایشان پرداخته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سپس گفته: و از وجوه اعجازش آن است که آیتی جاودان و نشانه‌ای باقی است که تا دنیا باقی است نابود نمی‌گردد؛ و خداوند ضامن حفظ آن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جمله اینکه خواننده‌اش ملول نگردد، و شنونده‌اش خسته و رنجور نشود، بلکه اقبال بر تلاوت آن شیرینی بیشتری به وی می‌چشاند، و مکرر خواندنش مای</w:t>
      </w:r>
      <w:r w:rsidR="00D45A34">
        <w:rPr>
          <w:rStyle w:val="Char4"/>
          <w:rtl/>
          <w:lang w:bidi="fa-IR"/>
        </w:rPr>
        <w:t>ه</w:t>
      </w:r>
      <w:r w:rsidRPr="0049472C">
        <w:rPr>
          <w:rStyle w:val="Char4"/>
          <w:rtl/>
          <w:lang w:bidi="fa-IR"/>
        </w:rPr>
        <w:t xml:space="preserve"> فزونی محبتش می‌گردد، در صورتی که کلامهای دیگر با تکرار دشمنی می‌آورد، و با دوباره خواندن ملال‌انگیز می‌شود، لذا پیغمبر</w:t>
      </w:r>
      <w:r w:rsidR="001E555C">
        <w:rPr>
          <w:rStyle w:val="Char4"/>
          <w:rFonts w:hint="cs"/>
          <w:rtl/>
          <w:lang w:bidi="fa-IR"/>
        </w:rPr>
        <w:t xml:space="preserve"> </w:t>
      </w:r>
      <w:r>
        <w:rPr>
          <w:rFonts w:cs="CTraditional Arabic"/>
          <w:rtl/>
          <w:lang w:bidi="fa-IR"/>
        </w:rPr>
        <w:t>ص</w:t>
      </w:r>
      <w:r w:rsidRPr="0049472C">
        <w:rPr>
          <w:rStyle w:val="Char4"/>
          <w:rtl/>
          <w:lang w:bidi="fa-IR"/>
        </w:rPr>
        <w:t xml:space="preserve"> قرآن را وصف فرمود به اینکه: «با تکرار بسیار کهنه نمی‌شود».</w:t>
      </w:r>
    </w:p>
    <w:p w:rsidR="007770E6" w:rsidRPr="001E555C" w:rsidRDefault="007770E6" w:rsidP="00B115FC">
      <w:pPr>
        <w:tabs>
          <w:tab w:val="right" w:pos="7031"/>
        </w:tabs>
        <w:ind w:firstLine="284"/>
        <w:jc w:val="both"/>
        <w:rPr>
          <w:rStyle w:val="Char4"/>
          <w:spacing w:val="-2"/>
          <w:rtl/>
          <w:lang w:bidi="fa-IR"/>
        </w:rPr>
      </w:pPr>
      <w:r w:rsidRPr="001E555C">
        <w:rPr>
          <w:rStyle w:val="Char4"/>
          <w:spacing w:val="-2"/>
          <w:rtl/>
          <w:lang w:bidi="fa-IR"/>
        </w:rPr>
        <w:t>و از جمله اینکه علوم و معارفی را در برگرفته که هیچ کتابی آنها را جمع نکرده، و احدی به دانستن آنها دست نیافته، و قرآن آن همه علم را در کلمات اندک و حروف معدودی جمع کرده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وی گفته: و این وجه داخل در بلاغت آن است؛ پس نباید که فن جداگانه‌ای در اعجاز آن بشمار آید. وجوه پیش از این هم در خواص و فضایل قرآن محسوب می‌گردد نه اعجاز آن، که حقیقت اعجاز همان وجوه چهارگان</w:t>
      </w:r>
      <w:r w:rsidR="00D45A34">
        <w:rPr>
          <w:rStyle w:val="Char4"/>
          <w:rtl/>
          <w:lang w:bidi="fa-IR"/>
        </w:rPr>
        <w:t>ه</w:t>
      </w:r>
      <w:r w:rsidRPr="0049472C">
        <w:rPr>
          <w:rStyle w:val="Char4"/>
          <w:rtl/>
          <w:lang w:bidi="fa-IR"/>
        </w:rPr>
        <w:t xml:space="preserve"> اولی است که باید بر آنها تکیه شود. پایان گفتار قاضی عیاض.</w:t>
      </w:r>
    </w:p>
    <w:p w:rsidR="007770E6" w:rsidRPr="004D49F3" w:rsidRDefault="007770E6" w:rsidP="00B115FC">
      <w:pPr>
        <w:pStyle w:val="a2"/>
        <w:rPr>
          <w:rtl/>
        </w:rPr>
      </w:pPr>
      <w:bookmarkStart w:id="408" w:name="_Toc285759919"/>
      <w:bookmarkStart w:id="409" w:name="_Toc389132410"/>
      <w:r w:rsidRPr="004D49F3">
        <w:rPr>
          <w:rtl/>
        </w:rPr>
        <w:t>چند تذکر</w:t>
      </w:r>
      <w:bookmarkEnd w:id="408"/>
      <w:bookmarkEnd w:id="409"/>
    </w:p>
    <w:p w:rsidR="007770E6" w:rsidRPr="0049472C" w:rsidRDefault="007770E6" w:rsidP="00B115FC">
      <w:pPr>
        <w:tabs>
          <w:tab w:val="right" w:pos="7031"/>
        </w:tabs>
        <w:jc w:val="both"/>
        <w:rPr>
          <w:rStyle w:val="Char4"/>
          <w:rtl/>
          <w:lang w:bidi="fa-IR"/>
        </w:rPr>
      </w:pPr>
      <w:r w:rsidRPr="0049472C">
        <w:rPr>
          <w:rStyle w:val="Char4"/>
          <w:rtl/>
          <w:lang w:bidi="fa-IR"/>
        </w:rPr>
        <w:t>اول: در مقدار معجزه از قرآن اختلاف شده، بعضی از معتزله بر آن بوده‌اند که اعجاز مربوط به تمام قرآن است، ولی دو آی</w:t>
      </w:r>
      <w:r w:rsidR="00D45A34">
        <w:rPr>
          <w:rStyle w:val="Char4"/>
          <w:rtl/>
          <w:lang w:bidi="fa-IR"/>
        </w:rPr>
        <w:t>ه</w:t>
      </w:r>
      <w:r w:rsidRPr="0049472C">
        <w:rPr>
          <w:rStyle w:val="Char4"/>
          <w:rtl/>
          <w:lang w:bidi="fa-IR"/>
        </w:rPr>
        <w:t xml:space="preserve"> سابق آن را رد می‌کند.</w:t>
      </w:r>
    </w:p>
    <w:p w:rsidR="007770E6" w:rsidRPr="0049472C" w:rsidRDefault="007770E6" w:rsidP="00B115FC">
      <w:pPr>
        <w:widowControl w:val="0"/>
        <w:tabs>
          <w:tab w:val="right" w:pos="7031"/>
        </w:tabs>
        <w:ind w:firstLine="284"/>
        <w:jc w:val="both"/>
        <w:rPr>
          <w:rStyle w:val="Char4"/>
          <w:rtl/>
          <w:lang w:bidi="fa-IR"/>
        </w:rPr>
      </w:pPr>
      <w:r w:rsidRPr="0049472C">
        <w:rPr>
          <w:rStyle w:val="Char4"/>
          <w:rtl/>
          <w:lang w:bidi="fa-IR"/>
        </w:rPr>
        <w:t>و قاضی گوید: اعجاز به سوره‌های آن مربوط می‌شود، خواه کوتاه و خواه بلند باشند، به دلیل ظاهر فرمود</w:t>
      </w:r>
      <w:r w:rsidR="00D45A34">
        <w:rPr>
          <w:rStyle w:val="Char4"/>
          <w:rtl/>
          <w:lang w:bidi="fa-IR"/>
        </w:rPr>
        <w:t>ه</w:t>
      </w:r>
      <w:r w:rsidRPr="0049472C">
        <w:rPr>
          <w:rStyle w:val="Char4"/>
          <w:rtl/>
          <w:lang w:bidi="fa-IR"/>
        </w:rPr>
        <w:t xml:space="preserve"> خداوند: (بسور</w:t>
      </w:r>
      <w:r w:rsidRPr="00D45A34">
        <w:rPr>
          <w:rFonts w:cs="IRLotus"/>
          <w:rtl/>
          <w:lang w:bidi="fa-IR"/>
        </w:rPr>
        <w:t>ة</w:t>
      </w:r>
      <w:r w:rsidRPr="0049472C">
        <w:rPr>
          <w:rStyle w:val="Char4"/>
          <w:rtl/>
          <w:lang w:bidi="fa-IR"/>
        </w:rPr>
        <w:t>).</w:t>
      </w:r>
    </w:p>
    <w:p w:rsidR="007770E6" w:rsidRPr="00B115FC" w:rsidRDefault="007770E6" w:rsidP="00B115FC">
      <w:pPr>
        <w:widowControl w:val="0"/>
        <w:tabs>
          <w:tab w:val="right" w:pos="7031"/>
        </w:tabs>
        <w:ind w:firstLine="284"/>
        <w:jc w:val="both"/>
        <w:rPr>
          <w:rStyle w:val="Char4"/>
          <w:rtl/>
          <w:lang w:bidi="fa-IR"/>
        </w:rPr>
      </w:pPr>
      <w:r w:rsidRPr="00B115FC">
        <w:rPr>
          <w:rStyle w:val="Char4"/>
          <w:rtl/>
          <w:lang w:bidi="fa-IR"/>
        </w:rPr>
        <w:t>وی در جای دیگری گفته: متعلق به سوره یا مقدار آن از کلام است، بطوری که برتری</w:t>
      </w:r>
      <w:r w:rsidR="00B115FC" w:rsidRPr="00B115FC">
        <w:rPr>
          <w:rStyle w:val="Char4"/>
          <w:rFonts w:hint="cs"/>
          <w:rtl/>
          <w:lang w:bidi="fa-IR"/>
        </w:rPr>
        <w:t>‌</w:t>
      </w:r>
      <w:r w:rsidRPr="00B115FC">
        <w:rPr>
          <w:rStyle w:val="Char4"/>
          <w:rtl/>
          <w:lang w:bidi="fa-IR"/>
        </w:rPr>
        <w:t>های قو</w:t>
      </w:r>
      <w:r w:rsidR="00D45A34" w:rsidRPr="00B115FC">
        <w:rPr>
          <w:rStyle w:val="Char4"/>
          <w:rtl/>
          <w:lang w:bidi="fa-IR"/>
        </w:rPr>
        <w:t>ه</w:t>
      </w:r>
      <w:r w:rsidRPr="00B115FC">
        <w:rPr>
          <w:rStyle w:val="Char4"/>
          <w:rtl/>
          <w:lang w:bidi="fa-IR"/>
        </w:rPr>
        <w:t xml:space="preserve"> بلاغت در آن معلوم گردد، پس هر گاه آیه‌ای به قدر حروف سوره‌ای بود -هر چند مانند سور</w:t>
      </w:r>
      <w:r w:rsidR="00D45A34" w:rsidRPr="00B115FC">
        <w:rPr>
          <w:rStyle w:val="Char4"/>
          <w:rtl/>
          <w:lang w:bidi="fa-IR"/>
        </w:rPr>
        <w:t>ه</w:t>
      </w:r>
      <w:r w:rsidRPr="00B115FC">
        <w:rPr>
          <w:rStyle w:val="Char4"/>
          <w:rtl/>
          <w:lang w:bidi="fa-IR"/>
        </w:rPr>
        <w:t xml:space="preserve"> الکوثر ـ معجزه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افزوده: و دلیلی بپا نشده که از معارضه با کمتر از این ناتوان باشند.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عده‌ای گفته‌اند اعجاز با یک آیه حاصل نمی‌شود، بلکه شرط است که آیات بسیاری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کسانی دیگر گفته‌اند: به کم و زیاد از قرآن مربوط می‌شود، به دلیل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فَل</w:t>
      </w:r>
      <w:r w:rsidR="00BD0557" w:rsidRPr="00BD0557">
        <w:rPr>
          <w:rFonts w:hint="cs"/>
          <w:rtl/>
        </w:rPr>
        <w:t>ۡ</w:t>
      </w:r>
      <w:r w:rsidR="00BD0557" w:rsidRPr="00BD0557">
        <w:rPr>
          <w:rFonts w:hint="eastAsia"/>
          <w:rtl/>
        </w:rPr>
        <w:t>يَأ</w:t>
      </w:r>
      <w:r w:rsidR="00BD0557" w:rsidRPr="00BD0557">
        <w:rPr>
          <w:rFonts w:hint="cs"/>
          <w:rtl/>
        </w:rPr>
        <w:t>ۡ</w:t>
      </w:r>
      <w:r w:rsidR="00BD0557" w:rsidRPr="00BD0557">
        <w:rPr>
          <w:rFonts w:hint="eastAsia"/>
          <w:rtl/>
        </w:rPr>
        <w:t>تُواْ</w:t>
      </w:r>
      <w:r w:rsidR="00BD0557" w:rsidRPr="00BD0557">
        <w:rPr>
          <w:rtl/>
        </w:rPr>
        <w:t xml:space="preserve"> </w:t>
      </w:r>
      <w:r w:rsidR="00BD0557" w:rsidRPr="00BD0557">
        <w:rPr>
          <w:rFonts w:hint="eastAsia"/>
          <w:rtl/>
        </w:rPr>
        <w:t>بِحَدِيث</w:t>
      </w:r>
      <w:r w:rsidR="00BD0557" w:rsidRPr="00BD0557">
        <w:rPr>
          <w:rFonts w:hint="cs"/>
          <w:rtl/>
        </w:rPr>
        <w:t>ٖ</w:t>
      </w:r>
      <w:r w:rsidR="00BD0557" w:rsidRPr="00BD0557">
        <w:rPr>
          <w:rtl/>
        </w:rPr>
        <w:t xml:space="preserve"> </w:t>
      </w:r>
      <w:r w:rsidR="00BD0557" w:rsidRPr="00BD0557">
        <w:rPr>
          <w:rFonts w:hint="eastAsia"/>
          <w:rtl/>
        </w:rPr>
        <w:t>مِّث</w:t>
      </w:r>
      <w:r w:rsidR="00BD0557" w:rsidRPr="00BD0557">
        <w:rPr>
          <w:rFonts w:hint="cs"/>
          <w:rtl/>
        </w:rPr>
        <w:t>ۡ</w:t>
      </w:r>
      <w:r w:rsidR="00BD0557" w:rsidRPr="00BD0557">
        <w:rPr>
          <w:rFonts w:hint="eastAsia"/>
          <w:rtl/>
        </w:rPr>
        <w:t>لِهِ</w:t>
      </w:r>
      <w:r w:rsidR="00BD0557" w:rsidRPr="00BD0557">
        <w:rPr>
          <w:rFonts w:hint="cs"/>
          <w:rtl/>
        </w:rPr>
        <w:t>ۦٓ</w:t>
      </w:r>
      <w:r w:rsidR="00BD0557" w:rsidRPr="00BD0557">
        <w:rPr>
          <w:rtl/>
        </w:rPr>
        <w:t xml:space="preserve"> </w:t>
      </w:r>
      <w:r w:rsidR="00BD0557" w:rsidRPr="00BD0557">
        <w:rPr>
          <w:rFonts w:hint="eastAsia"/>
          <w:rtl/>
        </w:rPr>
        <w:t>إِن</w:t>
      </w:r>
      <w:r w:rsidR="00BD0557" w:rsidRPr="00BD0557">
        <w:rPr>
          <w:rtl/>
        </w:rPr>
        <w:t xml:space="preserve"> </w:t>
      </w:r>
      <w:r w:rsidR="00BD0557" w:rsidRPr="00BD0557">
        <w:rPr>
          <w:rFonts w:hint="eastAsia"/>
          <w:rtl/>
        </w:rPr>
        <w:t>كَانُواْ</w:t>
      </w:r>
      <w:r w:rsidR="00BD0557" w:rsidRPr="00BD0557">
        <w:rPr>
          <w:rtl/>
        </w:rPr>
        <w:t xml:space="preserve"> </w:t>
      </w:r>
      <w:r w:rsidR="00BD0557" w:rsidRPr="00BD0557">
        <w:rPr>
          <w:rFonts w:hint="eastAsia"/>
          <w:rtl/>
        </w:rPr>
        <w:t>صَ</w:t>
      </w:r>
      <w:r w:rsidR="00BD0557" w:rsidRPr="00BD0557">
        <w:rPr>
          <w:rFonts w:hint="cs"/>
          <w:rtl/>
        </w:rPr>
        <w:t>ٰ</w:t>
      </w:r>
      <w:r w:rsidR="00BD0557" w:rsidRPr="00BD0557">
        <w:rPr>
          <w:rFonts w:hint="eastAsia"/>
          <w:rtl/>
        </w:rPr>
        <w:t>دِقِينَ</w:t>
      </w:r>
      <w:r w:rsidR="00BD0557" w:rsidRPr="00BD0557">
        <w:rPr>
          <w:rtl/>
        </w:rPr>
        <w:t xml:space="preserve"> </w:t>
      </w:r>
      <w:r w:rsidR="00BD0557" w:rsidRPr="00BD0557">
        <w:rPr>
          <w:rFonts w:hint="cs"/>
          <w:rtl/>
        </w:rPr>
        <w:t>٣٤</w:t>
      </w:r>
      <w:r w:rsidRPr="007770E6">
        <w:rPr>
          <w:rStyle w:val="Char8"/>
          <w:rtl/>
        </w:rPr>
        <w:t>﴾</w:t>
      </w:r>
      <w:r>
        <w:rPr>
          <w:rStyle w:val="Char8"/>
          <w:rtl/>
        </w:rPr>
        <w:t xml:space="preserve"> </w:t>
      </w:r>
      <w:r w:rsidRPr="007770E6">
        <w:rPr>
          <w:rStyle w:val="Char6"/>
          <w:rtl/>
        </w:rPr>
        <w:t>[</w:t>
      </w:r>
      <w:r w:rsidR="001E555C">
        <w:rPr>
          <w:rStyle w:val="Char6"/>
          <w:rFonts w:hint="cs"/>
          <w:rtl/>
        </w:rPr>
        <w:t>الطور: 34</w:t>
      </w:r>
      <w:r w:rsidRPr="007770E6">
        <w:rPr>
          <w:rStyle w:val="Char6"/>
          <w:rtl/>
        </w:rPr>
        <w:t>]</w:t>
      </w:r>
      <w:r w:rsidRPr="007770E6">
        <w:rPr>
          <w:rStyle w:val="Char4"/>
          <w:rtl/>
        </w:rPr>
        <w:t>.</w:t>
      </w:r>
      <w:r>
        <w:rPr>
          <w:rStyle w:val="Char4"/>
          <w:rtl/>
        </w:rPr>
        <w:t xml:space="preserve"> </w:t>
      </w:r>
    </w:p>
    <w:p w:rsidR="007770E6" w:rsidRPr="001E555C" w:rsidRDefault="00D45A34" w:rsidP="006C43EB">
      <w:pPr>
        <w:pStyle w:val="ab"/>
        <w:rPr>
          <w:rtl/>
        </w:rPr>
      </w:pPr>
      <w:r w:rsidRPr="00D45A34">
        <w:rPr>
          <w:rStyle w:val="Char8"/>
          <w:rtl/>
        </w:rPr>
        <w:t>«</w:t>
      </w:r>
      <w:r w:rsidR="007770E6" w:rsidRPr="001E555C">
        <w:rPr>
          <w:rtl/>
        </w:rPr>
        <w:t>پس اگر راست می‌گویند آنها هم کلامی همانند قرآن بیاورند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قاضی گفته: در این آیه دلالتی بر آن نیست، چون حکایت حدیث تام در کمتر از کلمات یک سوره‌</w:t>
      </w:r>
      <w:r w:rsidR="00D45A34">
        <w:rPr>
          <w:rStyle w:val="Char4"/>
          <w:rtl/>
          <w:lang w:bidi="fa-IR"/>
        </w:rPr>
        <w:t>ی</w:t>
      </w:r>
      <w:r w:rsidRPr="0049472C">
        <w:rPr>
          <w:rStyle w:val="Char4"/>
          <w:rtl/>
          <w:lang w:bidi="fa-IR"/>
        </w:rPr>
        <w:t xml:space="preserve"> کوتاه حاصل نمی‌گردد.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دوم: اختلاف کرده‌اند که آیا اعجاز قرآن را به طور بدیهی می‌توان دانست یا نه؟ قاضی گفته: ابوالحسن اشعری بر آن شده که آشکار شدن قرآن به دست پیغمبر اکرم </w:t>
      </w:r>
      <w:r>
        <w:rPr>
          <w:rFonts w:cs="CTraditional Arabic"/>
          <w:rtl/>
          <w:lang w:bidi="fa-IR"/>
        </w:rPr>
        <w:t>ص</w:t>
      </w:r>
      <w:r w:rsidRPr="0049472C">
        <w:rPr>
          <w:rStyle w:val="Char4"/>
          <w:rtl/>
          <w:lang w:bidi="fa-IR"/>
        </w:rPr>
        <w:t xml:space="preserve"> را به طور بدیهی می‌توان دانست، و معجزه بودنش را از راه استدلال باید به دست آورد. وی گوید: و آنچه ما بر آن هستیم اینکه شخص عجمی جز از راه استدلال نمی‌تواند آن را دریابد، و همینطور کسی که بلیغ نیست، ولی بلیغی که شیوه‌های عرب را فراگرفته و غرایب صنعت آن را دانسته، به طور بدیهی خودش و دیگران را از آوردن مثل آن عاجز می‌بیند.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با اینکه همه اتفاق کرده‌اند که قرآن در بالاترین مراتب بلاغت است، بطوری که در ترکیبات متناسبتر و متعادلتر از آن در رسانیدن معنی یافت نمی‌شود؛ اختلاف دارند که آیا در مراتب فصاحت تفاوتی در آن هست یا نه؟ قاضی آن را منع کرده، و بر آن شده که هر کلم</w:t>
      </w:r>
      <w:r w:rsidR="00D45A34">
        <w:rPr>
          <w:rStyle w:val="Char4"/>
          <w:rtl/>
          <w:lang w:bidi="fa-IR"/>
        </w:rPr>
        <w:t>ه</w:t>
      </w:r>
      <w:r w:rsidRPr="0049472C">
        <w:rPr>
          <w:rStyle w:val="Char4"/>
          <w:rtl/>
          <w:lang w:bidi="fa-IR"/>
        </w:rPr>
        <w:t xml:space="preserve"> آن در اوج أعلای فصاحت است؛ هر چند که مردم در احساس فصاحت آن با یکدیگر فرق دارند. و ابونصر قشیری و کسان دیگری بر آن شده‌اند که تفاوت دارد، وی گفته: ما مدعی نیستیم که هر چه در قرآن هست در بالاترین مراتب فصاحت است. و غیر او گفته: در قرآن فصیح و فصیحتر هست.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شیخ عزالدین بن عبدالسلام نیز به همین رأی تمایل کرده، سپس سؤالی مطرح نموده که: چرا تمام قرآن به طور فصیحتر نیامده؟ و صدرالدین موهوب جزری از آن جواب داده که حاصل جوابش چنین است: اگر قرآن به آن نوع می‌آمد برخلاف شیو</w:t>
      </w:r>
      <w:r w:rsidR="00D45A34">
        <w:rPr>
          <w:rStyle w:val="Char4"/>
          <w:rtl/>
          <w:lang w:bidi="fa-IR"/>
        </w:rPr>
        <w:t>ه</w:t>
      </w:r>
      <w:r w:rsidRPr="0049472C">
        <w:rPr>
          <w:rStyle w:val="Char4"/>
          <w:rtl/>
          <w:lang w:bidi="fa-IR"/>
        </w:rPr>
        <w:t xml:space="preserve"> متعارف در بین عربها بود که در کلام خود بین فصیح و افصح جمع می‌کنند، پس حجت در اعجاز تمام نمی‌شد، لذا به گون</w:t>
      </w:r>
      <w:r w:rsidR="00D45A34">
        <w:rPr>
          <w:rStyle w:val="Char4"/>
          <w:rtl/>
          <w:lang w:bidi="fa-IR"/>
        </w:rPr>
        <w:t>ه</w:t>
      </w:r>
      <w:r w:rsidRPr="0049472C">
        <w:rPr>
          <w:rStyle w:val="Char4"/>
          <w:rtl/>
          <w:lang w:bidi="fa-IR"/>
        </w:rPr>
        <w:t xml:space="preserve"> کلام متعارفشان نازل شد تا ظهور عجز از معارض</w:t>
      </w:r>
      <w:r w:rsidR="00D45A34">
        <w:rPr>
          <w:rStyle w:val="Char4"/>
          <w:rtl/>
          <w:lang w:bidi="fa-IR"/>
        </w:rPr>
        <w:t>ه</w:t>
      </w:r>
      <w:r w:rsidRPr="0049472C">
        <w:rPr>
          <w:rStyle w:val="Char4"/>
          <w:rtl/>
          <w:lang w:bidi="fa-IR"/>
        </w:rPr>
        <w:t xml:space="preserve"> آن تمام گردد و مثلاً نگویند: چیزی را آورده‌ای که جنس آن برای ما مقدور نیست، چنانکه درست نیست شخص بینا به نابینایی بگوید: با دیده‌ام بر تو غالب شدم؛ زیرا که نابینا در جواب گوید: در صورتی غلب</w:t>
      </w:r>
      <w:r w:rsidR="00D45A34">
        <w:rPr>
          <w:rStyle w:val="Char4"/>
          <w:rtl/>
          <w:lang w:bidi="fa-IR"/>
        </w:rPr>
        <w:t>ه</w:t>
      </w:r>
      <w:r w:rsidRPr="0049472C">
        <w:rPr>
          <w:rStyle w:val="Char4"/>
          <w:rtl/>
          <w:lang w:bidi="fa-IR"/>
        </w:rPr>
        <w:t xml:space="preserve"> تو تمام می‌گردد که من نیز توان دیدن داشتم و بینایی تو از بیناییم قویتر بود، ولی اکنون که از اصل فاقد بینایی هستم چگونه معارضه از من صحیح تواند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چهارم: گفته‌اند: حکمت اینکه قرآن از شعر موزون منزه است با اینکه سخن موزون رتبه‌اش بالاتر از رتب</w:t>
      </w:r>
      <w:r w:rsidR="00D45A34">
        <w:rPr>
          <w:rStyle w:val="Char4"/>
          <w:rtl/>
          <w:lang w:bidi="fa-IR"/>
        </w:rPr>
        <w:t>ه</w:t>
      </w:r>
      <w:r w:rsidRPr="0049472C">
        <w:rPr>
          <w:rStyle w:val="Char4"/>
          <w:rtl/>
          <w:lang w:bidi="fa-IR"/>
        </w:rPr>
        <w:t xml:space="preserve"> سخنان دیگر است آن است که: قرآن سرچشم</w:t>
      </w:r>
      <w:r w:rsidR="00D45A34">
        <w:rPr>
          <w:rStyle w:val="Char4"/>
          <w:rtl/>
          <w:lang w:bidi="fa-IR"/>
        </w:rPr>
        <w:t>ه</w:t>
      </w:r>
      <w:r w:rsidRPr="0049472C">
        <w:rPr>
          <w:rStyle w:val="Char4"/>
          <w:rtl/>
          <w:lang w:bidi="fa-IR"/>
        </w:rPr>
        <w:t xml:space="preserve"> حق و مجموع</w:t>
      </w:r>
      <w:r w:rsidR="00D45A34">
        <w:rPr>
          <w:rStyle w:val="Char4"/>
          <w:rtl/>
          <w:lang w:bidi="fa-IR"/>
        </w:rPr>
        <w:t>ه</w:t>
      </w:r>
      <w:r w:rsidRPr="0049472C">
        <w:rPr>
          <w:rStyle w:val="Char4"/>
          <w:rtl/>
          <w:lang w:bidi="fa-IR"/>
        </w:rPr>
        <w:t xml:space="preserve"> راستی است، و حال آنکه آخرین حد کار شاعر تخییل می‌باشد که باطل در شکل حق ترسیم می‌گردد، و افراط در مدح و مبالغه در مذمت و اذیت بدون اظهار حق و اثبات راستی در شعر موجود است، لذا خدای تعالی پیغمبرش را از آن تنزیه فرموده است، و چون شعر به دروغگویی شهرت یافته اهل برهان قیاسهایی که در بیشتر اوقات به بطلان و دروغ منتهی می‌گردد شعری می‌نامند. و یکی از حکماء گفته: هیچ متدینی که راستگو باشد دیده نشده که در شعر تسلط داشته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آنچه به شکل موزون در قرآن یافت می‌شود، جواب از آن چنین است که: آن را شعر نمی‌نامند؛ زیرا که شرط شعر قصه است، و نیز اگر قرآن شعر باشد پس باید هر کس هم به طور اتفاقی چنین چیزی برای پیش بیاید یعنی در سخنش کلام موزونی واقع شود شاعر باشد، پس هم</w:t>
      </w:r>
      <w:r w:rsidR="00D45A34">
        <w:rPr>
          <w:rStyle w:val="Char4"/>
          <w:rtl/>
          <w:lang w:bidi="fa-IR"/>
        </w:rPr>
        <w:t>ه</w:t>
      </w:r>
      <w:r w:rsidRPr="0049472C">
        <w:rPr>
          <w:rStyle w:val="Char4"/>
          <w:rtl/>
          <w:lang w:bidi="fa-IR"/>
        </w:rPr>
        <w:t xml:space="preserve"> مردم شاعرند، چون بسیار کم است که سخن کسی خالی از آن باشد، و این بر زبان فصحا وارد گردیده است، پس اگر باور داشتند که شعر است به معارض</w:t>
      </w:r>
      <w:r w:rsidR="00D45A34">
        <w:rPr>
          <w:rStyle w:val="Char4"/>
          <w:rtl/>
          <w:lang w:bidi="fa-IR"/>
        </w:rPr>
        <w:t>ه</w:t>
      </w:r>
      <w:r w:rsidRPr="0049472C">
        <w:rPr>
          <w:rStyle w:val="Char4"/>
          <w:rtl/>
          <w:lang w:bidi="fa-IR"/>
        </w:rPr>
        <w:t xml:space="preserve"> با آن بر می‌خاستند و بر آن طعن می‌زدند؛ چون بیش از همه آنها بر چنین چیزی حریص بودند، و در صورتی شعر واقع می‌شود که کلام در آخرین مرحل</w:t>
      </w:r>
      <w:r w:rsidR="00D45A34">
        <w:rPr>
          <w:rStyle w:val="Char4"/>
          <w:rtl/>
          <w:lang w:bidi="fa-IR"/>
        </w:rPr>
        <w:t>ه</w:t>
      </w:r>
      <w:r w:rsidRPr="0049472C">
        <w:rPr>
          <w:rStyle w:val="Char4"/>
          <w:rtl/>
          <w:lang w:bidi="fa-IR"/>
        </w:rPr>
        <w:t xml:space="preserve"> انسجام برسد و گویند: یک بیت و آنچه بر وزن آن است شعر خوانده نمی‌شود، و کمترین حد شعر دو بیت به بالاست، و بقولی: رجز را اصلا شعر نمی‌گویند، و گفته می‌شود: کمترین مقدار از رجز که شعر می‌شود چهار بیت است و این در قرآن نیامده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پنجم: کسی گفته: تحدی برای انسانها واقع است نه جنیان؛ زیرا که آنها اهل زبان عربی که قرآن بر شیوه‌های آن نزول یافته نیستند، و اینکه در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قُل</w:t>
      </w:r>
      <w:r w:rsidR="00BD0557" w:rsidRPr="00BD0557">
        <w:rPr>
          <w:rtl/>
        </w:rPr>
        <w:t xml:space="preserve"> </w:t>
      </w:r>
      <w:r w:rsidR="00BD0557" w:rsidRPr="00BD0557">
        <w:rPr>
          <w:rFonts w:hint="eastAsia"/>
          <w:rtl/>
        </w:rPr>
        <w:t>لَّئِنِ</w:t>
      </w:r>
      <w:r w:rsidR="00BD0557" w:rsidRPr="00BD0557">
        <w:rPr>
          <w:rtl/>
        </w:rPr>
        <w:t xml:space="preserve"> </w:t>
      </w:r>
      <w:r w:rsidR="00BD0557" w:rsidRPr="00BD0557">
        <w:rPr>
          <w:rFonts w:hint="cs"/>
          <w:rtl/>
        </w:rPr>
        <w:t>ٱ</w:t>
      </w:r>
      <w:r w:rsidR="00BD0557" w:rsidRPr="00BD0557">
        <w:rPr>
          <w:rFonts w:hint="eastAsia"/>
          <w:rtl/>
        </w:rPr>
        <w:t>ج</w:t>
      </w:r>
      <w:r w:rsidR="00BD0557" w:rsidRPr="00BD0557">
        <w:rPr>
          <w:rFonts w:hint="cs"/>
          <w:rtl/>
        </w:rPr>
        <w:t>ۡ</w:t>
      </w:r>
      <w:r w:rsidR="00BD0557" w:rsidRPr="00BD0557">
        <w:rPr>
          <w:rFonts w:hint="eastAsia"/>
          <w:rtl/>
        </w:rPr>
        <w:t>تَمَعَتِ</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إِنسُ</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جِنُّ</w:t>
      </w:r>
      <w:r w:rsidRPr="007770E6">
        <w:rPr>
          <w:rStyle w:val="Char8"/>
          <w:rtl/>
        </w:rPr>
        <w:t>﴾</w:t>
      </w:r>
      <w:r>
        <w:rPr>
          <w:rStyle w:val="Char8"/>
          <w:rtl/>
        </w:rPr>
        <w:t xml:space="preserve"> </w:t>
      </w:r>
      <w:r w:rsidRPr="007770E6">
        <w:rPr>
          <w:rStyle w:val="Char6"/>
          <w:rtl/>
        </w:rPr>
        <w:t>[</w:t>
      </w:r>
      <w:r w:rsidR="001E555C">
        <w:rPr>
          <w:rStyle w:val="Char6"/>
          <w:rFonts w:hint="cs"/>
          <w:rtl/>
        </w:rPr>
        <w:t>الإسراء: 88</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یاد شده‌اند برای بزرگ شمردن اعجاز آن است، چون برای حالت اجتماع چنان نیرویی است که برای افراد نیست، پس اگر جمع شدن جن و انس فرض گردد با پشتیبانی از همدیگر، و از معارض</w:t>
      </w:r>
      <w:r w:rsidR="00D45A34">
        <w:rPr>
          <w:rStyle w:val="Char4"/>
          <w:rtl/>
          <w:lang w:bidi="fa-IR"/>
        </w:rPr>
        <w:t>ه</w:t>
      </w:r>
      <w:r w:rsidRPr="0049472C">
        <w:rPr>
          <w:rStyle w:val="Char4"/>
          <w:rtl/>
          <w:lang w:bidi="fa-IR"/>
        </w:rPr>
        <w:t xml:space="preserve"> با آن ناتوان باشند یک گروه عاجزترند.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بلکه برای جنیان هم تحدی واقع گردیده و فرشتگان نیز در آیه نیت شده‌اند، چونکه آنها نیز نمی‌توانند مثل قرآن بیاورند.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کرمانی در غرایب التفسیر گفته: بدین جهت در آی</w:t>
      </w:r>
      <w:r w:rsidR="00D45A34">
        <w:rPr>
          <w:rStyle w:val="Char4"/>
          <w:rtl/>
          <w:lang w:bidi="fa-IR"/>
        </w:rPr>
        <w:t>ه</w:t>
      </w:r>
      <w:r w:rsidRPr="0049472C">
        <w:rPr>
          <w:rStyle w:val="Char4"/>
          <w:rtl/>
          <w:lang w:bidi="fa-IR"/>
        </w:rPr>
        <w:t xml:space="preserve"> فوق تنها جن و انس یاد شده‌اند که پیغمبر اکرم</w:t>
      </w:r>
      <w:r w:rsidR="001E555C">
        <w:rPr>
          <w:rStyle w:val="Char4"/>
          <w:rFonts w:hint="cs"/>
          <w:rtl/>
          <w:lang w:bidi="fa-IR"/>
        </w:rPr>
        <w:t xml:space="preserve"> </w:t>
      </w:r>
      <w:r>
        <w:rPr>
          <w:rFonts w:cs="CTraditional Arabic"/>
          <w:rtl/>
          <w:lang w:bidi="fa-IR"/>
        </w:rPr>
        <w:t xml:space="preserve">ص </w:t>
      </w:r>
      <w:r w:rsidRPr="0049472C">
        <w:rPr>
          <w:rStyle w:val="Char4"/>
          <w:rtl/>
          <w:lang w:bidi="fa-IR"/>
        </w:rPr>
        <w:t>برا</w:t>
      </w:r>
      <w:r w:rsidR="00D45A34">
        <w:rPr>
          <w:rStyle w:val="Char4"/>
          <w:rtl/>
          <w:lang w:bidi="fa-IR"/>
        </w:rPr>
        <w:t>ی</w:t>
      </w:r>
      <w:r w:rsidRPr="0049472C">
        <w:rPr>
          <w:rStyle w:val="Char4"/>
          <w:rtl/>
          <w:lang w:bidi="fa-IR"/>
        </w:rPr>
        <w:t xml:space="preserve"> جن و انس فرستاده شده بود نه فرشتگان.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ششم: غزالی سؤال شد از معنی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49472C">
        <w:rPr>
          <w:rStyle w:val="Char4"/>
          <w:rtl/>
        </w:rPr>
        <w:t xml:space="preserve"> </w:t>
      </w:r>
      <w:r w:rsidRPr="007770E6">
        <w:rPr>
          <w:rStyle w:val="Char8"/>
          <w:rtl/>
        </w:rPr>
        <w:t>﴿</w:t>
      </w:r>
      <w:r w:rsidR="00BD0557" w:rsidRPr="00BD0557">
        <w:rPr>
          <w:rFonts w:hint="eastAsia"/>
          <w:rtl/>
        </w:rPr>
        <w:t>وَلَو</w:t>
      </w:r>
      <w:r w:rsidR="00BD0557" w:rsidRPr="00BD0557">
        <w:rPr>
          <w:rFonts w:hint="cs"/>
          <w:rtl/>
        </w:rPr>
        <w:t>ۡ</w:t>
      </w:r>
      <w:r w:rsidR="00BD0557" w:rsidRPr="00BD0557">
        <w:rPr>
          <w:rtl/>
        </w:rPr>
        <w:t xml:space="preserve"> </w:t>
      </w:r>
      <w:r w:rsidR="00BD0557" w:rsidRPr="00BD0557">
        <w:rPr>
          <w:rFonts w:hint="eastAsia"/>
          <w:rtl/>
        </w:rPr>
        <w:t>كَانَ</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عِندِ</w:t>
      </w:r>
      <w:r w:rsidR="00BD0557" w:rsidRPr="00BD0557">
        <w:rPr>
          <w:rtl/>
        </w:rPr>
        <w:t xml:space="preserve"> </w:t>
      </w:r>
      <w:r w:rsidR="00BD0557" w:rsidRPr="00BD0557">
        <w:rPr>
          <w:rFonts w:hint="eastAsia"/>
          <w:rtl/>
        </w:rPr>
        <w:t>غَي</w:t>
      </w:r>
      <w:r w:rsidR="00BD0557" w:rsidRPr="00BD0557">
        <w:rPr>
          <w:rFonts w:hint="cs"/>
          <w:rtl/>
        </w:rPr>
        <w:t>ۡ</w:t>
      </w:r>
      <w:r w:rsidR="00BD0557" w:rsidRPr="00BD0557">
        <w:rPr>
          <w:rFonts w:hint="eastAsia"/>
          <w:rtl/>
        </w:rPr>
        <w:t>رِ</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لَوَجَدُواْ</w:t>
      </w:r>
      <w:r w:rsidR="00BD0557" w:rsidRPr="00BD0557">
        <w:rPr>
          <w:rtl/>
        </w:rPr>
        <w:t xml:space="preserve"> </w:t>
      </w:r>
      <w:r w:rsidR="00BD0557" w:rsidRPr="00BD0557">
        <w:rPr>
          <w:rFonts w:hint="eastAsia"/>
          <w:rtl/>
        </w:rPr>
        <w:t>فِيهِ</w:t>
      </w:r>
      <w:r w:rsidR="00BD0557" w:rsidRPr="00BD0557">
        <w:rPr>
          <w:rtl/>
        </w:rPr>
        <w:t xml:space="preserve"> </w:t>
      </w:r>
      <w:r w:rsidR="00BD0557" w:rsidRPr="00BD0557">
        <w:rPr>
          <w:rFonts w:hint="cs"/>
          <w:rtl/>
        </w:rPr>
        <w:t>ٱ</w:t>
      </w:r>
      <w:r w:rsidR="00BD0557" w:rsidRPr="00BD0557">
        <w:rPr>
          <w:rFonts w:hint="eastAsia"/>
          <w:rtl/>
        </w:rPr>
        <w:t>خ</w:t>
      </w:r>
      <w:r w:rsidR="00BD0557" w:rsidRPr="00BD0557">
        <w:rPr>
          <w:rFonts w:hint="cs"/>
          <w:rtl/>
        </w:rPr>
        <w:t>ۡ</w:t>
      </w:r>
      <w:r w:rsidR="00BD0557" w:rsidRPr="00BD0557">
        <w:rPr>
          <w:rFonts w:hint="eastAsia"/>
          <w:rtl/>
        </w:rPr>
        <w:t>تِلَ</w:t>
      </w:r>
      <w:r w:rsidR="00BD0557" w:rsidRPr="00BD0557">
        <w:rPr>
          <w:rFonts w:hint="cs"/>
          <w:rtl/>
        </w:rPr>
        <w:t>ٰ</w:t>
      </w:r>
      <w:r w:rsidR="00BD0557" w:rsidRPr="00BD0557">
        <w:rPr>
          <w:rFonts w:hint="eastAsia"/>
          <w:rtl/>
        </w:rPr>
        <w:t>ف</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كَثِير</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1E555C">
        <w:rPr>
          <w:rStyle w:val="Char6"/>
          <w:rFonts w:hint="cs"/>
          <w:rtl/>
        </w:rPr>
        <w:t>النساء: 82</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و اگر (این قرآن) جز از نزد خداوند بود هر آینه در آن اختلاف بسیاری می‌یافتند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1E555C">
        <w:rPr>
          <w:rStyle w:val="Char4"/>
          <w:spacing w:val="-2"/>
          <w:rtl/>
          <w:lang w:bidi="fa-IR"/>
        </w:rPr>
        <w:t>در جواب گفت: اختلاف لفظی است مشترک بین چند معنی، و در اینجا منظور نفی اختلاف مردم دربار</w:t>
      </w:r>
      <w:r w:rsidR="00D45A34" w:rsidRPr="001E555C">
        <w:rPr>
          <w:rStyle w:val="Char4"/>
          <w:spacing w:val="-2"/>
          <w:rtl/>
          <w:lang w:bidi="fa-IR"/>
        </w:rPr>
        <w:t>ه</w:t>
      </w:r>
      <w:r w:rsidRPr="001E555C">
        <w:rPr>
          <w:rStyle w:val="Char4"/>
          <w:spacing w:val="-2"/>
          <w:rtl/>
          <w:lang w:bidi="fa-IR"/>
        </w:rPr>
        <w:t xml:space="preserve"> آن نیست، بلکه نفی اختلاف از ذات قرآن است، چنانکه گویند: این سخن مختلف است یعنی اول و آخر آن در فصاحت به هم شباهت ندارد، یا گفته می شود: دعوی آن مختلف است، یعنی: بخشی از آن به دین دعوت می‌کند و بعضی دیگرش به دنیا، یا اینکه: نظم آن مختلف است، که قسمتی از آن بر وزن شعر می‌باشد و قسمتی از آن نه، و یا مقداری از آن بر شیو</w:t>
      </w:r>
      <w:r w:rsidR="00D45A34" w:rsidRPr="001E555C">
        <w:rPr>
          <w:rStyle w:val="Char4"/>
          <w:spacing w:val="-2"/>
          <w:rtl/>
          <w:lang w:bidi="fa-IR"/>
        </w:rPr>
        <w:t>ه</w:t>
      </w:r>
      <w:r w:rsidRPr="001E555C">
        <w:rPr>
          <w:rStyle w:val="Char4"/>
          <w:spacing w:val="-2"/>
          <w:rtl/>
          <w:lang w:bidi="fa-IR"/>
        </w:rPr>
        <w:t xml:space="preserve"> خاصی از جهت پرمحتوی بودن باشد، و مقداری دیگر برخلاف آن، و کلام خداوند از این اختلافات منزه است، که آن بر یک شیوه می‌باشد اول و آخرش با هم تناسب دارند و در یک درجه است در نهایت فصاحت، چنین نیست که بر بد و خوب مشتمل باشد، و برای یک معنی آورده شده، یعنی دعوت خلق به خدای تعالی و منصرف نمودنشان از دنیا به سوی دین، در صورتی که کلام آدمیان این اختلافات را دارد، چه اینکه هر گاه گفته‌های شاعران و نویسندگان بر آن قیاس گردد؛ اختلافی در روش نظم و در مراتب فصاحت بلکه در اصل فصاحت در آنها یافت می‌شود، تا جایی که مشتمل بر بد و خوب خواهد بود، پس دو نامه یا دو قصیده با هم مساوی نخواهند شد، بلکه یک قصیده نیز مشتمل بر ابیات فصیح و ابیات پست و بد است و همینطور قصاید و اشعار بر اغراض و مقاصد مختلفی مشتملند؛ زیرا که شعرا و فصحا در هر وادی سری می‌کشند، و از هر شاخه برگ و باری می‌گیرند، گاهی دنیا را مدح کرده و گاهی مذمت می‌کنند، و یک بار جبن و ترس را می‌ستایند و آن را احتیاط و زیرکی نامند، و بار دیگر آن را مذمت کرده و ضعف می‌شمارند، و یک جا شجاعت را</w:t>
      </w:r>
      <w:r w:rsidRPr="0049472C">
        <w:rPr>
          <w:rStyle w:val="Char4"/>
          <w:rtl/>
          <w:lang w:bidi="fa-IR"/>
        </w:rPr>
        <w:t xml:space="preserve"> مدح می‌کنند و آن را قاطعیت می‌خوانند و در جای دیگر مذمتش نموده و تهور و بی‌باکی نامند، و خلاصه کلام افراد بشر از این اختلافات خالی نیست؛ چون ریش</w:t>
      </w:r>
      <w:r w:rsidR="00D45A34">
        <w:rPr>
          <w:rStyle w:val="Char4"/>
          <w:rtl/>
          <w:lang w:bidi="fa-IR"/>
        </w:rPr>
        <w:t>ه</w:t>
      </w:r>
      <w:r w:rsidRPr="0049472C">
        <w:rPr>
          <w:rStyle w:val="Char4"/>
          <w:rtl/>
          <w:lang w:bidi="fa-IR"/>
        </w:rPr>
        <w:t xml:space="preserve"> اینها اختلاف و دگرگونی غرضها و احوال است که انسان حالتهایش تغییر می‌یابد، که هنگام خوشی و سرور و باز بودن طبع؛ فصاحت او را کمک می‌کند، و هنگام افسردگی فصاحتش نمی‌آید، و همینطور اغراض او اختلاف می‌باید که گاهی به چیزی تمایل می‌کند، و گاهی از آن روی می‌گرداند، و اینها به طور طبیعی در سخن او مای</w:t>
      </w:r>
      <w:r w:rsidR="00D45A34">
        <w:rPr>
          <w:rStyle w:val="Char4"/>
          <w:rtl/>
          <w:lang w:bidi="fa-IR"/>
        </w:rPr>
        <w:t>ه</w:t>
      </w:r>
      <w:r w:rsidRPr="0049472C">
        <w:rPr>
          <w:rStyle w:val="Char4"/>
          <w:rtl/>
          <w:lang w:bidi="fa-IR"/>
        </w:rPr>
        <w:t xml:space="preserve"> اختلاف می‌شود، بنابراین هیچ انسانی دیده نمی‌شود که در بیست و سه سال ـ که مدت فرود آمدن قرآن است - بر یک هدف و شیو</w:t>
      </w:r>
      <w:r w:rsidR="00D45A34">
        <w:rPr>
          <w:rStyle w:val="Char4"/>
          <w:rtl/>
          <w:lang w:bidi="fa-IR"/>
        </w:rPr>
        <w:t>ه</w:t>
      </w:r>
      <w:r w:rsidRPr="0049472C">
        <w:rPr>
          <w:rStyle w:val="Char4"/>
          <w:rtl/>
          <w:lang w:bidi="fa-IR"/>
        </w:rPr>
        <w:t xml:space="preserve"> واحدی سخن بگوید، و پیغمبر</w:t>
      </w:r>
      <w:r w:rsidR="001E555C">
        <w:rPr>
          <w:rStyle w:val="Char4"/>
          <w:rFonts w:hint="cs"/>
          <w:rtl/>
          <w:lang w:bidi="fa-IR"/>
        </w:rPr>
        <w:t xml:space="preserve"> </w:t>
      </w:r>
      <w:r w:rsidRPr="0049472C">
        <w:rPr>
          <w:rStyle w:val="Char4"/>
          <w:rtl/>
          <w:lang w:bidi="fa-IR"/>
        </w:rPr>
        <w:t>اکرم</w:t>
      </w:r>
      <w:r w:rsidR="001E555C">
        <w:rPr>
          <w:rStyle w:val="Char4"/>
          <w:rFonts w:hint="cs"/>
          <w:rtl/>
          <w:lang w:bidi="fa-IR"/>
        </w:rPr>
        <w:t xml:space="preserve"> </w:t>
      </w:r>
      <w:r>
        <w:rPr>
          <w:rFonts w:cs="CTraditional Arabic"/>
          <w:rtl/>
          <w:lang w:bidi="fa-IR"/>
        </w:rPr>
        <w:t>ص</w:t>
      </w:r>
      <w:r w:rsidRPr="0049472C">
        <w:rPr>
          <w:rStyle w:val="Char4"/>
          <w:rtl/>
          <w:lang w:bidi="fa-IR"/>
        </w:rPr>
        <w:t xml:space="preserve"> بشری بود که احوالش مختلف می‌شد، پس اگر این قرآن سخن او یا غیر او از افراد بشر بود هر آینه در آن اختلاف بسیار می‌یافتند.</w:t>
      </w:r>
    </w:p>
    <w:p w:rsidR="007770E6" w:rsidRPr="00BD0557" w:rsidRDefault="007770E6" w:rsidP="006C43EB">
      <w:pPr>
        <w:tabs>
          <w:tab w:val="right" w:pos="7031"/>
        </w:tabs>
        <w:spacing w:line="250" w:lineRule="auto"/>
        <w:ind w:firstLine="284"/>
        <w:jc w:val="both"/>
        <w:rPr>
          <w:rStyle w:val="Char4"/>
          <w:spacing w:val="-2"/>
          <w:rtl/>
          <w:lang w:bidi="fa-IR"/>
        </w:rPr>
      </w:pPr>
      <w:r w:rsidRPr="00BD0557">
        <w:rPr>
          <w:rStyle w:val="Char4"/>
          <w:spacing w:val="-2"/>
          <w:rtl/>
          <w:lang w:bidi="fa-IR"/>
        </w:rPr>
        <w:t>هفتم: قاضی گوید: اگر گفته شود: آیا شما قائل هستید که غیر قرآن از کلام خداوند معجزه باشد مانند تورات و انجیل یا نه؟ می‌گوییم: از لحاظ نظم و تألیف هیچ یک از آنها معجزه نیستند هر چند که از خبرهای غیبی که دارند مانند قرآن معجزه می‌باشند؛ و جهت اینکه معجزه نیستند آن است که خدای تعالی آنها را وصف ننموده به آنچه قرآن را وصف کرده؛ و چون دانسته‌ایم که تحدی به آنها واقع نگردیده چنانکه در مورد قرآن تحدی روی داده؛ و چون آن زبانها چنان نیستند که وجوه فصاحت در آنها آنطور که به حد اعجاز برسد واقع شود، و ابن جنی در الخاطریات دربار</w:t>
      </w:r>
      <w:r w:rsidR="00D45A34" w:rsidRPr="00BD0557">
        <w:rPr>
          <w:rStyle w:val="Char4"/>
          <w:spacing w:val="-2"/>
          <w:rtl/>
          <w:lang w:bidi="fa-IR"/>
        </w:rPr>
        <w:t>ه</w:t>
      </w:r>
      <w:r w:rsidRPr="00BD0557">
        <w:rPr>
          <w:rStyle w:val="Char4"/>
          <w:spacing w:val="-2"/>
          <w:rtl/>
          <w:lang w:bidi="fa-IR"/>
        </w:rPr>
        <w:t xml:space="preserve"> فرمود</w:t>
      </w:r>
      <w:r w:rsidR="00D45A34" w:rsidRPr="00BD0557">
        <w:rPr>
          <w:rStyle w:val="Char4"/>
          <w:spacing w:val="-2"/>
          <w:rtl/>
          <w:lang w:bidi="fa-IR"/>
        </w:rPr>
        <w:t>ه</w:t>
      </w:r>
      <w:r w:rsidRPr="00BD0557">
        <w:rPr>
          <w:rStyle w:val="Char4"/>
          <w:spacing w:val="-2"/>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قَالُواْ</w:t>
      </w:r>
      <w:r w:rsidR="00BD0557" w:rsidRPr="00BD0557">
        <w:rPr>
          <w:rtl/>
        </w:rPr>
        <w:t xml:space="preserve"> </w:t>
      </w:r>
      <w:r w:rsidR="00BD0557" w:rsidRPr="00BD0557">
        <w:rPr>
          <w:rFonts w:hint="eastAsia"/>
          <w:rtl/>
        </w:rPr>
        <w:t>يَ</w:t>
      </w:r>
      <w:r w:rsidR="00BD0557" w:rsidRPr="00BD0557">
        <w:rPr>
          <w:rFonts w:hint="cs"/>
          <w:rtl/>
        </w:rPr>
        <w:t>ٰ</w:t>
      </w:r>
      <w:r w:rsidR="00BD0557" w:rsidRPr="00BD0557">
        <w:rPr>
          <w:rFonts w:hint="eastAsia"/>
          <w:rtl/>
        </w:rPr>
        <w:t>مُوسَى</w:t>
      </w:r>
      <w:r w:rsidR="00BD0557" w:rsidRPr="00BD0557">
        <w:rPr>
          <w:rFonts w:hint="cs"/>
          <w:rtl/>
        </w:rPr>
        <w:t>ٰٓ</w:t>
      </w:r>
      <w:r w:rsidR="00BD0557" w:rsidRPr="00BD0557">
        <w:rPr>
          <w:rtl/>
        </w:rPr>
        <w:t xml:space="preserve"> </w:t>
      </w:r>
      <w:r w:rsidR="00BD0557" w:rsidRPr="00BD0557">
        <w:rPr>
          <w:rFonts w:hint="eastAsia"/>
          <w:rtl/>
        </w:rPr>
        <w:t>إِمَّا</w:t>
      </w:r>
      <w:r w:rsidR="00BD0557" w:rsidRPr="00BD0557">
        <w:rPr>
          <w:rFonts w:hint="cs"/>
          <w:rtl/>
        </w:rPr>
        <w:t>ٓ</w:t>
      </w:r>
      <w:r w:rsidR="00BD0557" w:rsidRPr="00BD0557">
        <w:rPr>
          <w:rtl/>
        </w:rPr>
        <w:t xml:space="preserve"> </w:t>
      </w:r>
      <w:r w:rsidR="00BD0557" w:rsidRPr="00BD0557">
        <w:rPr>
          <w:rFonts w:hint="eastAsia"/>
          <w:rtl/>
        </w:rPr>
        <w:t>أَن</w:t>
      </w:r>
      <w:r w:rsidR="00BD0557" w:rsidRPr="00BD0557">
        <w:rPr>
          <w:rtl/>
        </w:rPr>
        <w:t xml:space="preserve"> </w:t>
      </w:r>
      <w:r w:rsidR="00BD0557" w:rsidRPr="00BD0557">
        <w:rPr>
          <w:rFonts w:hint="eastAsia"/>
          <w:rtl/>
        </w:rPr>
        <w:t>تُل</w:t>
      </w:r>
      <w:r w:rsidR="00BD0557" w:rsidRPr="00BD0557">
        <w:rPr>
          <w:rFonts w:hint="cs"/>
          <w:rtl/>
        </w:rPr>
        <w:t>ۡ</w:t>
      </w:r>
      <w:r w:rsidR="00BD0557" w:rsidRPr="00BD0557">
        <w:rPr>
          <w:rFonts w:hint="eastAsia"/>
          <w:rtl/>
        </w:rPr>
        <w:t>قِيَ</w:t>
      </w:r>
      <w:r w:rsidR="00BD0557" w:rsidRPr="00BD0557">
        <w:rPr>
          <w:rtl/>
        </w:rPr>
        <w:t xml:space="preserve"> </w:t>
      </w:r>
      <w:r w:rsidR="00BD0557" w:rsidRPr="00BD0557">
        <w:rPr>
          <w:rFonts w:hint="eastAsia"/>
          <w:rtl/>
        </w:rPr>
        <w:t>وَإِمَّا</w:t>
      </w:r>
      <w:r w:rsidR="00BD0557" w:rsidRPr="00BD0557">
        <w:rPr>
          <w:rFonts w:hint="cs"/>
          <w:rtl/>
        </w:rPr>
        <w:t>ٓ</w:t>
      </w:r>
      <w:r w:rsidR="00BD0557" w:rsidRPr="00BD0557">
        <w:rPr>
          <w:rtl/>
        </w:rPr>
        <w:t xml:space="preserve"> </w:t>
      </w:r>
      <w:r w:rsidR="00BD0557" w:rsidRPr="00BD0557">
        <w:rPr>
          <w:rFonts w:hint="eastAsia"/>
          <w:rtl/>
        </w:rPr>
        <w:t>أَن</w:t>
      </w:r>
      <w:r w:rsidR="00BD0557" w:rsidRPr="00BD0557">
        <w:rPr>
          <w:rtl/>
        </w:rPr>
        <w:t xml:space="preserve"> </w:t>
      </w:r>
      <w:r w:rsidR="00BD0557" w:rsidRPr="00BD0557">
        <w:rPr>
          <w:rFonts w:hint="eastAsia"/>
          <w:rtl/>
        </w:rPr>
        <w:t>نَّكُونَ</w:t>
      </w:r>
      <w:r w:rsidR="00BD0557" w:rsidRPr="00BD0557">
        <w:rPr>
          <w:rtl/>
        </w:rPr>
        <w:t xml:space="preserve"> </w:t>
      </w:r>
      <w:r w:rsidR="00BD0557" w:rsidRPr="00BD0557">
        <w:rPr>
          <w:rFonts w:hint="eastAsia"/>
          <w:rtl/>
        </w:rPr>
        <w:t>أَوَّلَ</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أَل</w:t>
      </w:r>
      <w:r w:rsidR="00BD0557" w:rsidRPr="00BD0557">
        <w:rPr>
          <w:rFonts w:hint="cs"/>
          <w:rtl/>
        </w:rPr>
        <w:t>ۡ</w:t>
      </w:r>
      <w:r w:rsidR="00BD0557" w:rsidRPr="00BD0557">
        <w:rPr>
          <w:rFonts w:hint="eastAsia"/>
          <w:rtl/>
        </w:rPr>
        <w:t>قَى</w:t>
      </w:r>
      <w:r w:rsidR="00BD0557" w:rsidRPr="00BD0557">
        <w:rPr>
          <w:rFonts w:hint="cs"/>
          <w:rtl/>
        </w:rPr>
        <w:t>ٰ</w:t>
      </w:r>
      <w:r w:rsidR="00BD0557" w:rsidRPr="00BD0557">
        <w:rPr>
          <w:rtl/>
        </w:rPr>
        <w:t xml:space="preserve"> </w:t>
      </w:r>
      <w:r w:rsidR="00BD0557" w:rsidRPr="00BD0557">
        <w:rPr>
          <w:rFonts w:hint="cs"/>
          <w:rtl/>
        </w:rPr>
        <w:t>٦٥</w:t>
      </w:r>
      <w:r w:rsidRPr="007770E6">
        <w:rPr>
          <w:rStyle w:val="Char8"/>
          <w:rtl/>
        </w:rPr>
        <w:t>﴾</w:t>
      </w:r>
      <w:r>
        <w:rPr>
          <w:rStyle w:val="Char8"/>
          <w:rtl/>
        </w:rPr>
        <w:t xml:space="preserve"> </w:t>
      </w:r>
      <w:r w:rsidRPr="007770E6">
        <w:rPr>
          <w:rStyle w:val="Char6"/>
          <w:rtl/>
        </w:rPr>
        <w:t>[</w:t>
      </w:r>
      <w:r w:rsidR="001E555C">
        <w:rPr>
          <w:rStyle w:val="Char6"/>
          <w:rFonts w:hint="cs"/>
          <w:rtl/>
        </w:rPr>
        <w:t>طه: 65</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گفتند: ای موسی یا تو برمی‌افکنی و یا ما اول می‌افکنیم</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گفته: اینکه گفته نشده: «وإما أن نلقی» به جهت دو وجه است: یکی لفظی است که همشکلی آخر آیه‌هاست، و دیگری معنوی اینکه خدای تعالی خواسته از قوت دل ساحران و پیروز دیدنشان خود را بر موسی خبر دهد، پس از آنها به لفظی تعبیر آورد که تمامتر و رساتر است در اینکه فعل را به او (موسی) نسبت دادند.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سؤالی ایراد کرده که: ما می‌دانیم که ساحران اهل زیان نبودند تا این شیو</w:t>
      </w:r>
      <w:r w:rsidR="00D45A34">
        <w:rPr>
          <w:rStyle w:val="Char4"/>
          <w:rtl/>
          <w:lang w:bidi="fa-IR"/>
        </w:rPr>
        <w:t>ه</w:t>
      </w:r>
      <w:r w:rsidRPr="0049472C">
        <w:rPr>
          <w:rStyle w:val="Char4"/>
          <w:rtl/>
          <w:lang w:bidi="fa-IR"/>
        </w:rPr>
        <w:t xml:space="preserve"> سخن را از آنها بدانیم و در جواب گفته: تمام مطالبی که در قرآن از غیر اهل زبان عربی حکایت شده معانی آنها را می‌رساند، نه اینکه همان الفاظ خودشان باشد، لذا شکی نیست که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قَالُو</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إِن</w:t>
      </w:r>
      <w:r w:rsidR="00BD0557" w:rsidRPr="00BD0557">
        <w:rPr>
          <w:rFonts w:hint="cs"/>
          <w:rtl/>
        </w:rPr>
        <w:t>ۡ</w:t>
      </w:r>
      <w:r w:rsidR="00BD0557" w:rsidRPr="00BD0557">
        <w:rPr>
          <w:rtl/>
        </w:rPr>
        <w:t xml:space="preserve"> </w:t>
      </w:r>
      <w:r w:rsidR="00BD0557" w:rsidRPr="00BD0557">
        <w:rPr>
          <w:rFonts w:hint="eastAsia"/>
          <w:rtl/>
        </w:rPr>
        <w:t>هَ</w:t>
      </w:r>
      <w:r w:rsidR="00BD0557" w:rsidRPr="00BD0557">
        <w:rPr>
          <w:rFonts w:hint="cs"/>
          <w:rtl/>
        </w:rPr>
        <w:t>ٰ</w:t>
      </w:r>
      <w:r w:rsidR="00BD0557" w:rsidRPr="00BD0557">
        <w:rPr>
          <w:rFonts w:hint="eastAsia"/>
          <w:rtl/>
        </w:rPr>
        <w:t>ذَ</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لَسَ</w:t>
      </w:r>
      <w:r w:rsidR="00BD0557" w:rsidRPr="00BD0557">
        <w:rPr>
          <w:rFonts w:hint="cs"/>
          <w:rtl/>
        </w:rPr>
        <w:t>ٰ</w:t>
      </w:r>
      <w:r w:rsidR="00BD0557" w:rsidRPr="00BD0557">
        <w:rPr>
          <w:rFonts w:hint="eastAsia"/>
          <w:rtl/>
        </w:rPr>
        <w:t>حِرَ</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يُرِيدَانِ</w:t>
      </w:r>
      <w:r w:rsidR="00BD0557" w:rsidRPr="00BD0557">
        <w:rPr>
          <w:rtl/>
        </w:rPr>
        <w:t xml:space="preserve"> </w:t>
      </w:r>
      <w:r w:rsidR="00BD0557" w:rsidRPr="00BD0557">
        <w:rPr>
          <w:rFonts w:hint="eastAsia"/>
          <w:rtl/>
        </w:rPr>
        <w:t>أَن</w:t>
      </w:r>
      <w:r w:rsidR="00BD0557" w:rsidRPr="00BD0557">
        <w:rPr>
          <w:rtl/>
        </w:rPr>
        <w:t xml:space="preserve"> </w:t>
      </w:r>
      <w:r w:rsidR="00BD0557" w:rsidRPr="00BD0557">
        <w:rPr>
          <w:rFonts w:hint="eastAsia"/>
          <w:rtl/>
        </w:rPr>
        <w:t>يُخ</w:t>
      </w:r>
      <w:r w:rsidR="00BD0557" w:rsidRPr="00BD0557">
        <w:rPr>
          <w:rFonts w:hint="cs"/>
          <w:rtl/>
        </w:rPr>
        <w:t>ۡ</w:t>
      </w:r>
      <w:r w:rsidR="00BD0557" w:rsidRPr="00BD0557">
        <w:rPr>
          <w:rFonts w:hint="eastAsia"/>
          <w:rtl/>
        </w:rPr>
        <w:t>رِجَاكُم</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أَر</w:t>
      </w:r>
      <w:r w:rsidR="00BD0557" w:rsidRPr="00BD0557">
        <w:rPr>
          <w:rFonts w:hint="cs"/>
          <w:rtl/>
        </w:rPr>
        <w:t>ۡ</w:t>
      </w:r>
      <w:r w:rsidR="00BD0557" w:rsidRPr="00BD0557">
        <w:rPr>
          <w:rFonts w:hint="eastAsia"/>
          <w:rtl/>
        </w:rPr>
        <w:t>ضِكُم</w:t>
      </w:r>
      <w:r w:rsidR="00BD0557" w:rsidRPr="00BD0557">
        <w:rPr>
          <w:rtl/>
        </w:rPr>
        <w:t xml:space="preserve"> </w:t>
      </w:r>
      <w:r w:rsidR="00BD0557" w:rsidRPr="00BD0557">
        <w:rPr>
          <w:rFonts w:hint="eastAsia"/>
          <w:rtl/>
        </w:rPr>
        <w:t>بِسِح</w:t>
      </w:r>
      <w:r w:rsidR="00BD0557" w:rsidRPr="00BD0557">
        <w:rPr>
          <w:rFonts w:hint="cs"/>
          <w:rtl/>
        </w:rPr>
        <w:t>ۡ</w:t>
      </w:r>
      <w:r w:rsidR="00BD0557" w:rsidRPr="00BD0557">
        <w:rPr>
          <w:rFonts w:hint="eastAsia"/>
          <w:rtl/>
        </w:rPr>
        <w:t>رِهِمَا</w:t>
      </w:r>
      <w:r w:rsidR="00BD0557" w:rsidRPr="00BD0557">
        <w:rPr>
          <w:rtl/>
        </w:rPr>
        <w:t xml:space="preserve"> </w:t>
      </w:r>
      <w:r w:rsidR="00BD0557" w:rsidRPr="00BD0557">
        <w:rPr>
          <w:rFonts w:hint="eastAsia"/>
          <w:rtl/>
        </w:rPr>
        <w:t>وَيَذ</w:t>
      </w:r>
      <w:r w:rsidR="00BD0557" w:rsidRPr="00BD0557">
        <w:rPr>
          <w:rFonts w:hint="cs"/>
          <w:rtl/>
        </w:rPr>
        <w:t>ۡ</w:t>
      </w:r>
      <w:r w:rsidR="00BD0557" w:rsidRPr="00BD0557">
        <w:rPr>
          <w:rFonts w:hint="eastAsia"/>
          <w:rtl/>
        </w:rPr>
        <w:t>هَبَا</w:t>
      </w:r>
      <w:r w:rsidR="00BD0557" w:rsidRPr="00BD0557">
        <w:rPr>
          <w:rtl/>
        </w:rPr>
        <w:t xml:space="preserve"> </w:t>
      </w:r>
      <w:r w:rsidR="00BD0557" w:rsidRPr="00BD0557">
        <w:rPr>
          <w:rFonts w:hint="eastAsia"/>
          <w:rtl/>
        </w:rPr>
        <w:t>بِطَرِيقَتِكُمُ</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مُث</w:t>
      </w:r>
      <w:r w:rsidR="00BD0557" w:rsidRPr="00BD0557">
        <w:rPr>
          <w:rFonts w:hint="cs"/>
          <w:rtl/>
        </w:rPr>
        <w:t>ۡ</w:t>
      </w:r>
      <w:r w:rsidR="00BD0557" w:rsidRPr="00BD0557">
        <w:rPr>
          <w:rFonts w:hint="eastAsia"/>
          <w:rtl/>
        </w:rPr>
        <w:t>لَى</w:t>
      </w:r>
      <w:r w:rsidR="00BD0557" w:rsidRPr="00BD0557">
        <w:rPr>
          <w:rFonts w:hint="cs"/>
          <w:rtl/>
        </w:rPr>
        <w:t>ٰ</w:t>
      </w:r>
      <w:r w:rsidR="00BD0557" w:rsidRPr="00BD0557">
        <w:rPr>
          <w:rtl/>
        </w:rPr>
        <w:t xml:space="preserve"> </w:t>
      </w:r>
      <w:r w:rsidR="00BD0557" w:rsidRPr="00BD0557">
        <w:rPr>
          <w:rFonts w:hint="cs"/>
          <w:rtl/>
        </w:rPr>
        <w:t>٦٣</w:t>
      </w:r>
      <w:r w:rsidRPr="007770E6">
        <w:rPr>
          <w:rStyle w:val="Char8"/>
          <w:rtl/>
        </w:rPr>
        <w:t>﴾</w:t>
      </w:r>
      <w:r>
        <w:rPr>
          <w:rStyle w:val="Char8"/>
          <w:rtl/>
        </w:rPr>
        <w:t xml:space="preserve"> </w:t>
      </w:r>
      <w:r w:rsidRPr="007770E6">
        <w:rPr>
          <w:rStyle w:val="Char6"/>
          <w:rtl/>
        </w:rPr>
        <w:t>[</w:t>
      </w:r>
      <w:r w:rsidR="001E555C">
        <w:rPr>
          <w:rStyle w:val="Char6"/>
          <w:rFonts w:hint="cs"/>
          <w:rtl/>
        </w:rPr>
        <w:t>طه: 63</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فرعونیان گفتند: این دو (موسی و هارون) ساحرند که می‌خواهند با سحر خود شما را از سرزمینتان بیرون سازند و شیو</w:t>
      </w:r>
      <w:r w:rsidRPr="001E555C">
        <w:rPr>
          <w:rtl/>
        </w:rPr>
        <w:t>ه</w:t>
      </w:r>
      <w:r w:rsidR="007770E6" w:rsidRPr="001E555C">
        <w:rPr>
          <w:rtl/>
        </w:rPr>
        <w:t xml:space="preserve"> برترتان را از بین ببرند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فصاحتی دارد که به لغت عجم (= غیرعربی) جاری نمی‌شود.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هشتم: بارزی در اول کتابش: أنوار التحصیل فی أسرار التنزیل گفته: بدانکه ممکن است از یک معنی با چند لفظ که بعضی از بعض دیگر بهتر است خبر داده شود، و همینطور است هر یک از دو بخش جمله، که احیاناً تعبیری فصیحتر و با بخش دیگر متناسبتر است، و بایستی معانی جمله‌ها، یا تمام الفاظی که توافق با آن جمله دارند در ذهن حاضر نمود، سپس مناسبترین و فصیحترین آنها را بکار برد، که این کار در بیشتر احوال برای افراد بشر ممکن نیست، ولی نزد خداوند و در علم او حاضر و حاصل است، لذا قرآن بهترین و فصیحترین کلامهاست، هر چند که مشتمل بر فصیح و فصیحتر، و ملیح و ملیحتر می‌باشد، و این مثالهایی دارد از جمله: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وَجَنَى</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جَنَّتَي</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دَان</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الرحمن: 54</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اگر به جای آن می‌گفت: (وثمر الجنتین قریب = و میو</w:t>
      </w:r>
      <w:r w:rsidR="00D45A34">
        <w:rPr>
          <w:rStyle w:val="Char4"/>
          <w:rtl/>
          <w:lang w:bidi="fa-IR"/>
        </w:rPr>
        <w:t>ه</w:t>
      </w:r>
      <w:r w:rsidRPr="0049472C">
        <w:rPr>
          <w:rStyle w:val="Char4"/>
          <w:rtl/>
          <w:lang w:bidi="fa-IR"/>
        </w:rPr>
        <w:t xml:space="preserve"> آن دو بوستان نزدیک است» از لحاظ جناس جای آن را نمی‌گرفت و نیز از جهت اینکه میوه نمی‌رساند که وقت چیدنش باشد که کلم</w:t>
      </w:r>
      <w:r w:rsidR="00D45A34">
        <w:rPr>
          <w:rStyle w:val="Char4"/>
          <w:rtl/>
          <w:lang w:bidi="fa-IR"/>
        </w:rPr>
        <w:t>ه</w:t>
      </w:r>
      <w:r w:rsidRPr="0049472C">
        <w:rPr>
          <w:rStyle w:val="Char4"/>
          <w:rtl/>
          <w:lang w:bidi="fa-IR"/>
        </w:rPr>
        <w:t xml:space="preserve"> «جنی» می‌رساند، و هم از جهت هماهنگی بین فاصله‌ها. و از جمله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وَمَا</w:t>
      </w:r>
      <w:r w:rsidR="00BD0557" w:rsidRPr="00BD0557">
        <w:rPr>
          <w:rtl/>
        </w:rPr>
        <w:t xml:space="preserve"> </w:t>
      </w:r>
      <w:r w:rsidR="00BD0557" w:rsidRPr="00BD0557">
        <w:rPr>
          <w:rFonts w:hint="eastAsia"/>
          <w:rtl/>
        </w:rPr>
        <w:t>كُنتَ</w:t>
      </w:r>
      <w:r w:rsidR="00BD0557" w:rsidRPr="00BD0557">
        <w:rPr>
          <w:rtl/>
        </w:rPr>
        <w:t xml:space="preserve"> </w:t>
      </w:r>
      <w:r w:rsidR="00BD0557" w:rsidRPr="00BD0557">
        <w:rPr>
          <w:rFonts w:hint="eastAsia"/>
          <w:rtl/>
        </w:rPr>
        <w:t>تَت</w:t>
      </w:r>
      <w:r w:rsidR="00BD0557" w:rsidRPr="00BD0557">
        <w:rPr>
          <w:rFonts w:hint="cs"/>
          <w:rtl/>
        </w:rPr>
        <w:t>ۡ</w:t>
      </w:r>
      <w:r w:rsidR="00BD0557" w:rsidRPr="00BD0557">
        <w:rPr>
          <w:rFonts w:hint="eastAsia"/>
          <w:rtl/>
        </w:rPr>
        <w:t>لُواْ</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قَب</w:t>
      </w:r>
      <w:r w:rsidR="00BD0557" w:rsidRPr="00BD0557">
        <w:rPr>
          <w:rFonts w:hint="cs"/>
          <w:rtl/>
        </w:rPr>
        <w:t>ۡ</w:t>
      </w:r>
      <w:r w:rsidR="00BD0557" w:rsidRPr="00BD0557">
        <w:rPr>
          <w:rFonts w:hint="eastAsia"/>
          <w:rtl/>
        </w:rPr>
        <w:t>لِهِ</w:t>
      </w:r>
      <w:r w:rsidR="00BD0557" w:rsidRPr="00BD0557">
        <w:rPr>
          <w:rFonts w:hint="cs"/>
          <w:rtl/>
        </w:rPr>
        <w:t>ۦ</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كِتَ</w:t>
      </w:r>
      <w:r w:rsidR="00BD0557" w:rsidRPr="00BD0557">
        <w:rPr>
          <w:rFonts w:hint="cs"/>
          <w:rtl/>
        </w:rPr>
        <w:t>ٰ</w:t>
      </w:r>
      <w:r w:rsidR="00BD0557" w:rsidRPr="00BD0557">
        <w:rPr>
          <w:rFonts w:hint="eastAsia"/>
          <w:rtl/>
        </w:rPr>
        <w:t>ب</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العنکبوت: 48</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و پیش از این کتابی تلاوت نمی‌کردی</w:t>
      </w:r>
      <w:r w:rsidRPr="00D45A34">
        <w:rPr>
          <w:rStyle w:val="Char8"/>
          <w:rtl/>
        </w:rPr>
        <w:t>»</w:t>
      </w:r>
      <w:r w:rsidR="007770E6" w:rsidRPr="001E555C">
        <w:rPr>
          <w:rtl/>
        </w:rPr>
        <w:t>.</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بهتر است از تعبیر (تقرأ چون از جهت همزه‌ای که دارد سنگین است. و از جمله فرمود</w:t>
      </w:r>
      <w:r w:rsidR="00D45A34" w:rsidRPr="006C43EB">
        <w:rPr>
          <w:rStyle w:val="Char4"/>
          <w:rtl/>
          <w:lang w:bidi="fa-IR"/>
        </w:rPr>
        <w:t>ه</w:t>
      </w:r>
      <w:r w:rsidRPr="006C43EB">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D0557" w:rsidRPr="00BD0557">
        <w:rPr>
          <w:rFonts w:hint="eastAsia"/>
          <w:rtl/>
        </w:rPr>
        <w:t>لَا</w:t>
      </w:r>
      <w:r w:rsidR="00BD0557" w:rsidRPr="00BD0557">
        <w:rPr>
          <w:rtl/>
        </w:rPr>
        <w:t xml:space="preserve"> </w:t>
      </w:r>
      <w:r w:rsidR="00BD0557" w:rsidRPr="00BD0557">
        <w:rPr>
          <w:rFonts w:hint="eastAsia"/>
          <w:rtl/>
        </w:rPr>
        <w:t>رَي</w:t>
      </w:r>
      <w:r w:rsidR="00BD0557" w:rsidRPr="00BD0557">
        <w:rPr>
          <w:rFonts w:hint="cs"/>
          <w:rtl/>
        </w:rPr>
        <w:t>ۡ</w:t>
      </w:r>
      <w:r w:rsidR="00BD0557" w:rsidRPr="00BD0557">
        <w:rPr>
          <w:rFonts w:hint="eastAsia"/>
          <w:rtl/>
        </w:rPr>
        <w:t>بَ</w:t>
      </w:r>
      <w:r w:rsidR="00BD0557" w:rsidRPr="00BD0557">
        <w:rPr>
          <w:rFonts w:hint="cs"/>
          <w:rtl/>
        </w:rPr>
        <w:t>ۛ</w:t>
      </w:r>
      <w:r w:rsidR="00BD0557" w:rsidRPr="00BD0557">
        <w:rPr>
          <w:rtl/>
        </w:rPr>
        <w:t xml:space="preserve"> </w:t>
      </w:r>
      <w:r w:rsidR="00BD0557" w:rsidRPr="00BD0557">
        <w:rPr>
          <w:rFonts w:hint="eastAsia"/>
          <w:rtl/>
        </w:rPr>
        <w:t>فِيهِ</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الفتح: 2</w:t>
      </w:r>
      <w:r w:rsidRPr="007770E6">
        <w:rPr>
          <w:rStyle w:val="Char6"/>
          <w:rtl/>
        </w:rPr>
        <w:t>]</w:t>
      </w:r>
      <w:r w:rsidRPr="007770E6">
        <w:rPr>
          <w:rStyle w:val="Char4"/>
          <w:rtl/>
        </w:rPr>
        <w:t>.</w:t>
      </w:r>
      <w:r w:rsidRPr="0049472C">
        <w:rPr>
          <w:rStyle w:val="Char4"/>
          <w:rtl/>
        </w:rPr>
        <w:t xml:space="preserve"> </w:t>
      </w:r>
    </w:p>
    <w:p w:rsidR="007770E6" w:rsidRPr="001E555C" w:rsidRDefault="00D45A34" w:rsidP="006C43EB">
      <w:pPr>
        <w:pStyle w:val="ab"/>
        <w:rPr>
          <w:rtl/>
        </w:rPr>
      </w:pPr>
      <w:r w:rsidRPr="00D45A34">
        <w:rPr>
          <w:rStyle w:val="Char8"/>
          <w:rtl/>
        </w:rPr>
        <w:t>«</w:t>
      </w:r>
      <w:r w:rsidR="007770E6" w:rsidRPr="001E555C">
        <w:rPr>
          <w:rtl/>
        </w:rPr>
        <w:t>تردیدی در آن نیست</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بهتر است از تعبیر: «لا شک فیه» به جهت سنگین بودن ادغام، و از همین روی کلم</w:t>
      </w:r>
      <w:r w:rsidR="00D45A34">
        <w:rPr>
          <w:rStyle w:val="Char4"/>
          <w:rtl/>
          <w:lang w:bidi="fa-IR"/>
        </w:rPr>
        <w:t>ه</w:t>
      </w:r>
      <w:r w:rsidRPr="0049472C">
        <w:rPr>
          <w:rStyle w:val="Char4"/>
          <w:rtl/>
          <w:lang w:bidi="fa-IR"/>
        </w:rPr>
        <w:t xml:space="preserve"> «ریب» بسیار یاد گردیده است، و از جمله:</w:t>
      </w:r>
    </w:p>
    <w:p w:rsidR="007770E6" w:rsidRPr="0049472C" w:rsidRDefault="007770E6" w:rsidP="006C43EB">
      <w:pPr>
        <w:pStyle w:val="af1"/>
        <w:rPr>
          <w:rStyle w:val="Char4"/>
          <w:rtl/>
        </w:rPr>
      </w:pPr>
      <w:r w:rsidRPr="007770E6">
        <w:rPr>
          <w:rStyle w:val="Char8"/>
          <w:rtl/>
        </w:rPr>
        <w:t>﴿</w:t>
      </w:r>
      <w:r w:rsidR="00BD0557" w:rsidRPr="00BD0557">
        <w:rPr>
          <w:rFonts w:hint="eastAsia"/>
          <w:rtl/>
        </w:rPr>
        <w:t>وَلَا</w:t>
      </w:r>
      <w:r w:rsidR="00BD0557" w:rsidRPr="00BD0557">
        <w:rPr>
          <w:rtl/>
        </w:rPr>
        <w:t xml:space="preserve"> </w:t>
      </w:r>
      <w:r w:rsidR="00BD0557" w:rsidRPr="00BD0557">
        <w:rPr>
          <w:rFonts w:hint="eastAsia"/>
          <w:rtl/>
        </w:rPr>
        <w:t>تَهِنُواْ</w:t>
      </w:r>
      <w:r w:rsidRPr="007770E6">
        <w:rPr>
          <w:rStyle w:val="Char8"/>
          <w:rtl/>
        </w:rPr>
        <w:t>﴾</w:t>
      </w:r>
      <w:r>
        <w:rPr>
          <w:rStyle w:val="Char8"/>
          <w:rtl/>
        </w:rPr>
        <w:t xml:space="preserve"> </w:t>
      </w:r>
      <w:r w:rsidRPr="007770E6">
        <w:rPr>
          <w:rStyle w:val="Char6"/>
          <w:rtl/>
        </w:rPr>
        <w:t>[</w:t>
      </w:r>
      <w:r w:rsidR="001E555C">
        <w:rPr>
          <w:rStyle w:val="Char6"/>
          <w:rFonts w:hint="cs"/>
          <w:rtl/>
        </w:rPr>
        <w:t>آل‌عمران: 139</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بهتر است از: «ولا تضعفوا» به خاطر آسان بودن تلفظ آن، و:</w:t>
      </w:r>
    </w:p>
    <w:p w:rsidR="007770E6" w:rsidRPr="0049472C" w:rsidRDefault="007770E6" w:rsidP="006C43EB">
      <w:pPr>
        <w:pStyle w:val="af1"/>
        <w:rPr>
          <w:rStyle w:val="Char4"/>
          <w:rtl/>
        </w:rPr>
      </w:pPr>
      <w:r w:rsidRPr="007770E6">
        <w:rPr>
          <w:rStyle w:val="Char8"/>
          <w:rtl/>
        </w:rPr>
        <w:t>﴿</w:t>
      </w:r>
      <w:r w:rsidR="00BD0557" w:rsidRPr="00BD0557">
        <w:rPr>
          <w:rFonts w:hint="eastAsia"/>
          <w:rtl/>
        </w:rPr>
        <w:t>وَهَنَ</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عَظ</w:t>
      </w:r>
      <w:r w:rsidR="00BD0557" w:rsidRPr="00BD0557">
        <w:rPr>
          <w:rFonts w:hint="cs"/>
          <w:rtl/>
        </w:rPr>
        <w:t>ۡ</w:t>
      </w:r>
      <w:r w:rsidR="00BD0557" w:rsidRPr="00BD0557">
        <w:rPr>
          <w:rFonts w:hint="eastAsia"/>
          <w:rtl/>
        </w:rPr>
        <w:t>مُ</w:t>
      </w:r>
      <w:r w:rsidR="00BD0557" w:rsidRPr="00BD0557">
        <w:rPr>
          <w:rtl/>
        </w:rPr>
        <w:t xml:space="preserve"> </w:t>
      </w:r>
      <w:r w:rsidR="00BD0557" w:rsidRPr="00BD0557">
        <w:rPr>
          <w:rFonts w:hint="eastAsia"/>
          <w:rtl/>
        </w:rPr>
        <w:t>مِنِّي</w:t>
      </w:r>
      <w:r w:rsidRPr="007770E6">
        <w:rPr>
          <w:rStyle w:val="Char8"/>
          <w:rtl/>
        </w:rPr>
        <w:t>﴾</w:t>
      </w:r>
      <w:r>
        <w:rPr>
          <w:rStyle w:val="Char8"/>
          <w:rtl/>
        </w:rPr>
        <w:t xml:space="preserve"> </w:t>
      </w:r>
      <w:r w:rsidRPr="007770E6">
        <w:rPr>
          <w:rStyle w:val="Char6"/>
          <w:rtl/>
        </w:rPr>
        <w:t>[</w:t>
      </w:r>
      <w:r w:rsidR="001E555C">
        <w:rPr>
          <w:rStyle w:val="Char6"/>
          <w:rFonts w:hint="cs"/>
          <w:rtl/>
        </w:rPr>
        <w:t>مریم: 4</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استخوانم سست شد</w:t>
      </w:r>
      <w:r w:rsidRPr="00D45A34">
        <w:rPr>
          <w:rStyle w:val="Char8"/>
          <w:rtl/>
        </w:rPr>
        <w:t>»</w:t>
      </w:r>
      <w:r w:rsidR="007770E6" w:rsidRPr="001E555C">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از «ضعف» بهتر است، چون فتحه سبکتر از ضمه است، و از جمله: </w:t>
      </w:r>
    </w:p>
    <w:p w:rsidR="007770E6" w:rsidRPr="0049472C" w:rsidRDefault="007770E6" w:rsidP="006C43EB">
      <w:pPr>
        <w:pStyle w:val="af1"/>
        <w:rPr>
          <w:rStyle w:val="Char4"/>
          <w:rtl/>
        </w:rPr>
      </w:pPr>
      <w:r w:rsidRPr="007770E6">
        <w:rPr>
          <w:rStyle w:val="Char8"/>
          <w:rtl/>
        </w:rPr>
        <w:t>﴿</w:t>
      </w:r>
      <w:r w:rsidR="00BD0557" w:rsidRPr="00BD0557">
        <w:rPr>
          <w:rFonts w:hint="eastAsia"/>
          <w:rtl/>
        </w:rPr>
        <w:t>ءَامَنَ</w:t>
      </w:r>
      <w:r w:rsidRPr="007770E6">
        <w:rPr>
          <w:rStyle w:val="Char8"/>
          <w:rtl/>
        </w:rPr>
        <w:t>﴾</w:t>
      </w:r>
      <w:r>
        <w:rPr>
          <w:rStyle w:val="Char8"/>
          <w:rtl/>
        </w:rPr>
        <w:t xml:space="preserve"> </w:t>
      </w:r>
      <w:r w:rsidRPr="007770E6">
        <w:rPr>
          <w:rStyle w:val="Char6"/>
          <w:rtl/>
        </w:rPr>
        <w:t>[</w:t>
      </w:r>
      <w:r w:rsidR="001E555C">
        <w:rPr>
          <w:rStyle w:val="Char6"/>
          <w:rFonts w:hint="cs"/>
          <w:rtl/>
        </w:rPr>
        <w:t>البقرة: 62</w:t>
      </w:r>
      <w:r w:rsidRPr="007770E6">
        <w:rPr>
          <w:rStyle w:val="Char6"/>
          <w:rtl/>
        </w:rPr>
        <w:t>]</w:t>
      </w:r>
      <w:r w:rsidRPr="007770E6">
        <w:rPr>
          <w:rStyle w:val="Char4"/>
          <w:rtl/>
        </w:rPr>
        <w:t>.</w:t>
      </w:r>
      <w:r w:rsidRPr="0049472C">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سبکتر از «صدق» می‌باشد، و لذا بیشتر از واژ</w:t>
      </w:r>
      <w:r w:rsidR="00D45A34">
        <w:rPr>
          <w:rStyle w:val="Char4"/>
          <w:rtl/>
          <w:lang w:bidi="fa-IR"/>
        </w:rPr>
        <w:t>ه</w:t>
      </w:r>
      <w:r w:rsidRPr="0049472C">
        <w:rPr>
          <w:rStyle w:val="Char4"/>
          <w:rtl/>
          <w:lang w:bidi="fa-IR"/>
        </w:rPr>
        <w:t xml:space="preserve"> تصدیق یاد گردیده است. و:</w:t>
      </w:r>
    </w:p>
    <w:p w:rsidR="007770E6" w:rsidRPr="0049472C" w:rsidRDefault="007770E6" w:rsidP="006C43EB">
      <w:pPr>
        <w:pStyle w:val="af1"/>
        <w:rPr>
          <w:rStyle w:val="Char4"/>
          <w:rtl/>
        </w:rPr>
      </w:pPr>
      <w:r w:rsidRPr="007770E6">
        <w:rPr>
          <w:rStyle w:val="Char8"/>
          <w:rtl/>
        </w:rPr>
        <w:t>﴿</w:t>
      </w:r>
      <w:r w:rsidR="00BD0557" w:rsidRPr="00BD0557">
        <w:rPr>
          <w:rFonts w:hint="eastAsia"/>
          <w:rtl/>
        </w:rPr>
        <w:t>ءَاثَرَكَ</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یوسف: 91</w:t>
      </w:r>
      <w:r w:rsidRPr="007770E6">
        <w:rPr>
          <w:rStyle w:val="Char6"/>
          <w:rtl/>
        </w:rPr>
        <w:t>]</w:t>
      </w:r>
      <w:r w:rsidRPr="007770E6">
        <w:rPr>
          <w:rStyle w:val="Char4"/>
          <w:rtl/>
        </w:rPr>
        <w:t>.</w:t>
      </w:r>
    </w:p>
    <w:p w:rsidR="007770E6" w:rsidRPr="001E555C" w:rsidRDefault="00D45A34" w:rsidP="006C43EB">
      <w:pPr>
        <w:pStyle w:val="ab"/>
        <w:rPr>
          <w:rtl/>
        </w:rPr>
      </w:pPr>
      <w:r w:rsidRPr="00D45A34">
        <w:rPr>
          <w:rStyle w:val="Char8"/>
          <w:rtl/>
        </w:rPr>
        <w:t>«</w:t>
      </w:r>
      <w:r w:rsidR="007770E6" w:rsidRPr="001E555C">
        <w:rPr>
          <w:rtl/>
        </w:rPr>
        <w:t>خداوند تو را برتری داد</w:t>
      </w:r>
      <w:r w:rsidRPr="00D45A34">
        <w:rPr>
          <w:rStyle w:val="Char8"/>
          <w:rtl/>
        </w:rPr>
        <w:t>»</w:t>
      </w:r>
      <w:r w:rsidR="007770E6" w:rsidRPr="001E555C">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از «فضلک» سبکتر می‌باشد، و:</w:t>
      </w:r>
    </w:p>
    <w:p w:rsidR="007770E6" w:rsidRPr="00612D0E" w:rsidRDefault="007770E6" w:rsidP="00B115FC">
      <w:pPr>
        <w:pStyle w:val="af1"/>
        <w:rPr>
          <w:rStyle w:val="Char4"/>
          <w:color w:val="FF0000"/>
          <w:rtl/>
        </w:rPr>
      </w:pPr>
      <w:r w:rsidRPr="00612D0E">
        <w:rPr>
          <w:rStyle w:val="Char8"/>
          <w:color w:val="FF0000"/>
          <w:rtl/>
        </w:rPr>
        <w:t xml:space="preserve">﴿﴾ </w:t>
      </w:r>
      <w:r w:rsidRPr="00612D0E">
        <w:rPr>
          <w:rStyle w:val="Char6"/>
          <w:color w:val="FF0000"/>
          <w:rtl/>
        </w:rPr>
        <w:t>[</w:t>
      </w:r>
      <w:r w:rsidR="001E555C" w:rsidRPr="00612D0E">
        <w:rPr>
          <w:rStyle w:val="Char6"/>
          <w:rFonts w:hint="cs"/>
          <w:color w:val="FF0000"/>
          <w:rtl/>
        </w:rPr>
        <w:t>البقرة: 117</w:t>
      </w:r>
      <w:r w:rsidRPr="00612D0E">
        <w:rPr>
          <w:rStyle w:val="Char6"/>
          <w:color w:val="FF0000"/>
          <w:rtl/>
        </w:rPr>
        <w:t>]</w:t>
      </w:r>
      <w:r w:rsidRPr="00612D0E">
        <w:rPr>
          <w:rStyle w:val="Char4"/>
          <w:color w:val="FF0000"/>
          <w:rtl/>
        </w:rPr>
        <w:t xml:space="preserve">.  </w:t>
      </w:r>
      <w:r w:rsidRPr="00612D0E">
        <w:rPr>
          <w:rFonts w:ascii="B Badr" w:hAnsi="B Badr" w:cs="B Badr"/>
          <w:color w:val="FF0000"/>
        </w:rPr>
        <w:sym w:font="HQPB2" w:char="F092"/>
      </w:r>
      <w:r w:rsidRPr="00612D0E">
        <w:rPr>
          <w:rFonts w:ascii="B Badr" w:hAnsi="B Badr" w:cs="B Badr"/>
          <w:color w:val="FF0000"/>
        </w:rPr>
        <w:sym w:font="HQPB5" w:char="F074"/>
      </w:r>
      <w:r w:rsidRPr="00612D0E">
        <w:rPr>
          <w:rFonts w:ascii="B Badr" w:hAnsi="B Badr" w:cs="B Badr"/>
          <w:color w:val="FF0000"/>
        </w:rPr>
        <w:sym w:font="HQPB1" w:char="F041"/>
      </w:r>
      <w:r w:rsidRPr="00612D0E">
        <w:rPr>
          <w:rFonts w:ascii="B Badr" w:hAnsi="B Badr" w:cs="B Badr"/>
          <w:color w:val="FF0000"/>
        </w:rPr>
        <w:sym w:font="HQPB1" w:char="F023"/>
      </w:r>
      <w:r w:rsidRPr="00612D0E">
        <w:rPr>
          <w:rFonts w:ascii="B Badr" w:hAnsi="B Badr" w:cs="B Badr"/>
          <w:color w:val="FF0000"/>
        </w:rPr>
        <w:sym w:font="HQPB5" w:char="F075"/>
      </w:r>
      <w:r w:rsidRPr="00612D0E">
        <w:rPr>
          <w:rFonts w:ascii="B Badr" w:hAnsi="B Badr" w:cs="B Badr"/>
          <w:color w:val="FF0000"/>
        </w:rPr>
        <w:sym w:font="HQPB2" w:char="F0E4"/>
      </w:r>
      <w:r w:rsidRPr="00612D0E">
        <w:rPr>
          <w:rFonts w:ascii="B Badr" w:hAnsi="B Badr" w:cs="B Badr"/>
          <w:color w:val="FF0000"/>
        </w:rPr>
        <w:sym w:font="HQPB5" w:char="F075"/>
      </w:r>
      <w:r w:rsidRPr="00612D0E">
        <w:rPr>
          <w:rFonts w:ascii="B Badr" w:hAnsi="B Badr" w:cs="B Badr"/>
          <w:color w:val="FF0000"/>
        </w:rPr>
        <w:sym w:font="HQPB2" w:char="F072"/>
      </w:r>
      <w:r w:rsidRPr="00612D0E">
        <w:rPr>
          <w:rStyle w:val="Char4"/>
          <w:color w:val="FF0000"/>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سبکتر است از «أعطی». و:</w:t>
      </w:r>
    </w:p>
    <w:p w:rsidR="007770E6" w:rsidRPr="0049472C" w:rsidRDefault="007770E6" w:rsidP="00B115FC">
      <w:pPr>
        <w:pStyle w:val="af1"/>
        <w:rPr>
          <w:rStyle w:val="Char4"/>
          <w:rtl/>
        </w:rPr>
      </w:pPr>
      <w:r w:rsidRPr="007770E6">
        <w:rPr>
          <w:rStyle w:val="Char8"/>
          <w:rtl/>
        </w:rPr>
        <w:t>﴿</w:t>
      </w:r>
      <w:r w:rsidR="00BD0557" w:rsidRPr="00BD0557">
        <w:rPr>
          <w:rFonts w:hint="eastAsia"/>
          <w:rtl/>
        </w:rPr>
        <w:t>أَنذَرَ</w:t>
      </w:r>
      <w:r w:rsidRPr="007770E6">
        <w:rPr>
          <w:rStyle w:val="Char8"/>
          <w:rtl/>
        </w:rPr>
        <w:t>﴾</w:t>
      </w:r>
      <w:r>
        <w:rPr>
          <w:rStyle w:val="Char8"/>
          <w:rtl/>
        </w:rPr>
        <w:t xml:space="preserve"> </w:t>
      </w:r>
      <w:r w:rsidRPr="007770E6">
        <w:rPr>
          <w:rStyle w:val="Char6"/>
          <w:rtl/>
        </w:rPr>
        <w:t>[</w:t>
      </w:r>
      <w:r w:rsidR="001E555C">
        <w:rPr>
          <w:rStyle w:val="Char6"/>
          <w:rFonts w:hint="cs"/>
          <w:rtl/>
        </w:rPr>
        <w:t>الأحقاف: 21</w:t>
      </w:r>
      <w:r w:rsidRPr="007770E6">
        <w:rPr>
          <w:rStyle w:val="Char6"/>
          <w:rtl/>
        </w:rPr>
        <w:t>]</w:t>
      </w:r>
      <w:r w:rsidRPr="007770E6">
        <w:rPr>
          <w:rStyle w:val="Char4"/>
          <w:rtl/>
        </w:rPr>
        <w:t>.</w:t>
      </w:r>
      <w:r w:rsidRPr="0049472C">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سبکتر است از: «خوف»، و:</w:t>
      </w:r>
    </w:p>
    <w:p w:rsidR="007770E6" w:rsidRPr="0049472C" w:rsidRDefault="007770E6" w:rsidP="00B115FC">
      <w:pPr>
        <w:pStyle w:val="af1"/>
        <w:rPr>
          <w:rStyle w:val="Char4"/>
          <w:rtl/>
        </w:rPr>
      </w:pPr>
      <w:r w:rsidRPr="007770E6">
        <w:rPr>
          <w:rStyle w:val="Char8"/>
          <w:rtl/>
        </w:rPr>
        <w:t>﴿</w:t>
      </w:r>
      <w:r w:rsidR="00BD0557" w:rsidRPr="00BD0557">
        <w:rPr>
          <w:rFonts w:hint="eastAsia"/>
          <w:rtl/>
        </w:rPr>
        <w:t>خَي</w:t>
      </w:r>
      <w:r w:rsidR="00BD0557" w:rsidRPr="00BD0557">
        <w:rPr>
          <w:rFonts w:hint="cs"/>
          <w:rtl/>
        </w:rPr>
        <w:t>ۡ</w:t>
      </w:r>
      <w:r w:rsidR="00BD0557" w:rsidRPr="00BD0557">
        <w:rPr>
          <w:rFonts w:hint="eastAsia"/>
          <w:rtl/>
        </w:rPr>
        <w:t>ر</w:t>
      </w:r>
      <w:r w:rsidR="00BD0557" w:rsidRPr="00BD0557">
        <w:rPr>
          <w:rFonts w:hint="cs"/>
          <w:rtl/>
        </w:rPr>
        <w:t>ٞ</w:t>
      </w:r>
      <w:r w:rsidR="00BD0557" w:rsidRPr="00BD0557">
        <w:rPr>
          <w:rtl/>
        </w:rPr>
        <w:t xml:space="preserve"> </w:t>
      </w:r>
      <w:r w:rsidR="00BD0557" w:rsidRPr="00BD0557">
        <w:rPr>
          <w:rFonts w:hint="eastAsia"/>
          <w:rtl/>
        </w:rPr>
        <w:t>لَّكُم</w:t>
      </w:r>
      <w:r w:rsidR="00BD0557" w:rsidRPr="00BD0557">
        <w:rPr>
          <w:rFonts w:hint="cs"/>
          <w:rtl/>
        </w:rPr>
        <w:t>ۡ</w:t>
      </w:r>
      <w:r w:rsidRPr="007770E6">
        <w:rPr>
          <w:rStyle w:val="Char8"/>
          <w:rtl/>
        </w:rPr>
        <w:t>﴾</w:t>
      </w:r>
      <w:r>
        <w:rPr>
          <w:rStyle w:val="Char8"/>
          <w:rtl/>
        </w:rPr>
        <w:t xml:space="preserve"> </w:t>
      </w:r>
      <w:r w:rsidRPr="007770E6">
        <w:rPr>
          <w:rStyle w:val="Char6"/>
          <w:rtl/>
        </w:rPr>
        <w:t>[</w:t>
      </w:r>
      <w:r w:rsidR="001E555C">
        <w:rPr>
          <w:rStyle w:val="Char6"/>
          <w:rFonts w:hint="cs"/>
          <w:rtl/>
        </w:rPr>
        <w:t>البقرة: 184</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سبکتر است از: «أفضل لکم»، و مصدر در مانند: </w:t>
      </w:r>
    </w:p>
    <w:p w:rsidR="007770E6" w:rsidRPr="0049472C" w:rsidRDefault="007770E6" w:rsidP="00B115FC">
      <w:pPr>
        <w:pStyle w:val="af1"/>
        <w:rPr>
          <w:rStyle w:val="Char4"/>
          <w:rtl/>
        </w:rPr>
      </w:pPr>
      <w:r w:rsidRPr="007770E6">
        <w:rPr>
          <w:rStyle w:val="Char8"/>
          <w:rtl/>
        </w:rPr>
        <w:t>﴿</w:t>
      </w:r>
      <w:r w:rsidR="00BD0557" w:rsidRPr="00BD0557">
        <w:rPr>
          <w:rFonts w:hint="eastAsia"/>
          <w:rtl/>
        </w:rPr>
        <w:t>هَ</w:t>
      </w:r>
      <w:r w:rsidR="00BD0557" w:rsidRPr="00BD0557">
        <w:rPr>
          <w:rFonts w:hint="cs"/>
          <w:rtl/>
        </w:rPr>
        <w:t>ٰ</w:t>
      </w:r>
      <w:r w:rsidR="00BD0557" w:rsidRPr="00BD0557">
        <w:rPr>
          <w:rFonts w:hint="eastAsia"/>
          <w:rtl/>
        </w:rPr>
        <w:t>ذَا</w:t>
      </w:r>
      <w:r w:rsidR="00BD0557" w:rsidRPr="00BD0557">
        <w:rPr>
          <w:rtl/>
        </w:rPr>
        <w:t xml:space="preserve"> </w:t>
      </w:r>
      <w:r w:rsidR="00BD0557" w:rsidRPr="00BD0557">
        <w:rPr>
          <w:rFonts w:hint="eastAsia"/>
          <w:rtl/>
        </w:rPr>
        <w:t>خَل</w:t>
      </w:r>
      <w:r w:rsidR="00BD0557" w:rsidRPr="00BD0557">
        <w:rPr>
          <w:rFonts w:hint="cs"/>
          <w:rtl/>
        </w:rPr>
        <w:t>ۡ</w:t>
      </w:r>
      <w:r w:rsidR="00BD0557" w:rsidRPr="00BD0557">
        <w:rPr>
          <w:rFonts w:hint="eastAsia"/>
          <w:rtl/>
        </w:rPr>
        <w:t>قُ</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1E555C">
        <w:rPr>
          <w:rStyle w:val="Char6"/>
          <w:rFonts w:hint="cs"/>
          <w:rtl/>
        </w:rPr>
        <w:t>لقمان: 11</w:t>
      </w:r>
      <w:r w:rsidRPr="007770E6">
        <w:rPr>
          <w:rStyle w:val="Char6"/>
          <w:rtl/>
        </w:rPr>
        <w:t>]</w:t>
      </w:r>
      <w:r w:rsidRPr="007770E6">
        <w:rPr>
          <w:rStyle w:val="Char4"/>
          <w:rtl/>
        </w:rPr>
        <w:t>.</w:t>
      </w:r>
      <w:r>
        <w:rPr>
          <w:rStyle w:val="Char4"/>
          <w:rtl/>
        </w:rPr>
        <w:t xml:space="preserve"> </w:t>
      </w:r>
    </w:p>
    <w:p w:rsidR="007770E6" w:rsidRPr="0049472C" w:rsidRDefault="007770E6" w:rsidP="00B115FC">
      <w:pPr>
        <w:pStyle w:val="af1"/>
        <w:rPr>
          <w:rStyle w:val="Char4"/>
          <w:rtl/>
        </w:rPr>
      </w:pPr>
      <w:r w:rsidRPr="007770E6">
        <w:rPr>
          <w:rStyle w:val="Char8"/>
          <w:rtl/>
        </w:rPr>
        <w:t>﴿</w:t>
      </w:r>
      <w:r w:rsidR="00BD0557" w:rsidRPr="00BD0557">
        <w:rPr>
          <w:rFonts w:hint="eastAsia"/>
          <w:rtl/>
        </w:rPr>
        <w:t>يُؤ</w:t>
      </w:r>
      <w:r w:rsidR="00BD0557" w:rsidRPr="00BD0557">
        <w:rPr>
          <w:rFonts w:hint="cs"/>
          <w:rtl/>
        </w:rPr>
        <w:t>ۡ</w:t>
      </w:r>
      <w:r w:rsidR="00BD0557" w:rsidRPr="00BD0557">
        <w:rPr>
          <w:rFonts w:hint="eastAsia"/>
          <w:rtl/>
        </w:rPr>
        <w:t>مِنُونَ</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غَي</w:t>
      </w:r>
      <w:r w:rsidR="00BD0557" w:rsidRPr="00BD0557">
        <w:rPr>
          <w:rFonts w:hint="cs"/>
          <w:rtl/>
        </w:rPr>
        <w:t>ۡ</w:t>
      </w:r>
      <w:r w:rsidR="00BD0557" w:rsidRPr="00BD0557">
        <w:rPr>
          <w:rFonts w:hint="eastAsia"/>
          <w:rtl/>
        </w:rPr>
        <w:t>بِ</w:t>
      </w:r>
      <w:r w:rsidRPr="007770E6">
        <w:rPr>
          <w:rStyle w:val="Char8"/>
          <w:rtl/>
        </w:rPr>
        <w:t>﴾</w:t>
      </w:r>
      <w:r>
        <w:rPr>
          <w:rStyle w:val="Char8"/>
          <w:rtl/>
        </w:rPr>
        <w:t xml:space="preserve"> </w:t>
      </w:r>
      <w:r w:rsidRPr="007770E6">
        <w:rPr>
          <w:rStyle w:val="Char6"/>
          <w:rtl/>
        </w:rPr>
        <w:t>[</w:t>
      </w:r>
      <w:r w:rsidR="001E555C">
        <w:rPr>
          <w:rStyle w:val="Char6"/>
          <w:rFonts w:hint="cs"/>
          <w:rtl/>
        </w:rPr>
        <w:t>البقرة: 3</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سبکتر از: «مخلوق» و «غایب» است و:</w:t>
      </w:r>
    </w:p>
    <w:p w:rsidR="007770E6" w:rsidRPr="0049472C" w:rsidRDefault="007770E6" w:rsidP="00B115FC">
      <w:pPr>
        <w:pStyle w:val="af1"/>
        <w:rPr>
          <w:rStyle w:val="Char4"/>
          <w:rtl/>
        </w:rPr>
      </w:pPr>
      <w:r w:rsidRPr="007770E6">
        <w:rPr>
          <w:rStyle w:val="Char8"/>
          <w:rtl/>
        </w:rPr>
        <w:t>﴿</w:t>
      </w:r>
      <w:r w:rsidR="00BD0557" w:rsidRPr="00BD0557">
        <w:rPr>
          <w:rFonts w:hint="eastAsia"/>
          <w:rtl/>
        </w:rPr>
        <w:t>تَنكِحَ</w:t>
      </w:r>
      <w:r w:rsidRPr="007770E6">
        <w:rPr>
          <w:rStyle w:val="Char8"/>
          <w:rtl/>
        </w:rPr>
        <w:t>﴾</w:t>
      </w:r>
      <w:r>
        <w:rPr>
          <w:rStyle w:val="Char8"/>
          <w:rtl/>
        </w:rPr>
        <w:t xml:space="preserve"> </w:t>
      </w:r>
      <w:r w:rsidRPr="007770E6">
        <w:rPr>
          <w:rStyle w:val="Char6"/>
          <w:rtl/>
        </w:rPr>
        <w:t>[</w:t>
      </w:r>
      <w:r w:rsidR="001E555C">
        <w:rPr>
          <w:rStyle w:val="Char6"/>
          <w:rFonts w:hint="cs"/>
          <w:rtl/>
        </w:rPr>
        <w:t>البقرة: 230</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سبکتر از «تتزوج» می‌باشد، چون باب «تفعل» سبکتر از باب «تفعل» است، و از همین روی واژ</w:t>
      </w:r>
      <w:r w:rsidR="00D45A34">
        <w:rPr>
          <w:rStyle w:val="Char4"/>
          <w:rtl/>
          <w:lang w:bidi="fa-IR"/>
        </w:rPr>
        <w:t>ه</w:t>
      </w:r>
      <w:r w:rsidRPr="0049472C">
        <w:rPr>
          <w:rStyle w:val="Char4"/>
          <w:rtl/>
          <w:lang w:bidi="fa-IR"/>
        </w:rPr>
        <w:t xml:space="preserve"> نکاح در قرآن بیشتر آمده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و به خاطر تخفیف و اختصار الفاظ: رحمت و غضب و رضا و محبت و مقت در اوصاف خدای تعالی بکار برده شده‌اند، با اینکه به طور حقیقت به این امور متصف نمی‌گردد؛ زیرا که اگر از آنها با الفاظ حقیقت تعبیر گردد کلام طولانی می‌شود، چنانکه گفته شود: </w:t>
      </w:r>
      <w:r w:rsidRPr="00D45A34">
        <w:rPr>
          <w:rFonts w:cs="IRLotus"/>
          <w:rtl/>
          <w:lang w:bidi="fa-IR"/>
        </w:rPr>
        <w:t>یعامله معاملة المحب و الماقت</w:t>
      </w:r>
      <w:r w:rsidRPr="0049472C">
        <w:rPr>
          <w:rStyle w:val="Char4"/>
          <w:rtl/>
          <w:lang w:bidi="fa-IR"/>
        </w:rPr>
        <w:t xml:space="preserve"> = با او همچون دوست دارنده و دشمن دارنده رفتار می‌کند، پس مجاز در چنین موردی بهتر از حقیقت است، چون سبک و مختصر می‌باشد، و بر تشبیه بلیغی مبتنی است، پس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rPr>
          <w:rStyle w:val="Char4"/>
          <w:rtl/>
        </w:rPr>
      </w:pPr>
      <w:r w:rsidRPr="007770E6">
        <w:rPr>
          <w:rStyle w:val="Char8"/>
          <w:rtl/>
        </w:rPr>
        <w:t>﴿</w:t>
      </w:r>
      <w:r w:rsidR="00BD0557" w:rsidRPr="00BD0557">
        <w:rPr>
          <w:rFonts w:hint="eastAsia"/>
          <w:rtl/>
        </w:rPr>
        <w:t>فَلَمَّا</w:t>
      </w:r>
      <w:r w:rsidR="00BD0557" w:rsidRPr="00BD0557">
        <w:rPr>
          <w:rFonts w:hint="cs"/>
          <w:rtl/>
        </w:rPr>
        <w:t>ٓ</w:t>
      </w:r>
      <w:r w:rsidR="00BD0557" w:rsidRPr="00BD0557">
        <w:rPr>
          <w:rtl/>
        </w:rPr>
        <w:t xml:space="preserve"> </w:t>
      </w:r>
      <w:r w:rsidR="00BD0557" w:rsidRPr="00BD0557">
        <w:rPr>
          <w:rFonts w:hint="eastAsia"/>
          <w:rtl/>
        </w:rPr>
        <w:t>ءَاسَفُونَا</w:t>
      </w:r>
      <w:r w:rsidR="00BD0557" w:rsidRPr="00BD0557">
        <w:rPr>
          <w:rtl/>
        </w:rPr>
        <w:t xml:space="preserve"> </w:t>
      </w:r>
      <w:r w:rsidR="00BD0557" w:rsidRPr="00BD0557">
        <w:rPr>
          <w:rFonts w:hint="cs"/>
          <w:rtl/>
        </w:rPr>
        <w:t>ٱ</w:t>
      </w:r>
      <w:r w:rsidR="00BD0557" w:rsidRPr="00BD0557">
        <w:rPr>
          <w:rFonts w:hint="eastAsia"/>
          <w:rtl/>
        </w:rPr>
        <w:t>نتَقَم</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هُم</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الزخرف: 55</w:t>
      </w:r>
      <w:r w:rsidRPr="007770E6">
        <w:rPr>
          <w:rStyle w:val="Char6"/>
          <w:rtl/>
        </w:rPr>
        <w:t>]</w:t>
      </w:r>
      <w:r w:rsidRPr="007770E6">
        <w:rPr>
          <w:rStyle w:val="Char4"/>
          <w:rtl/>
        </w:rPr>
        <w:t>.</w:t>
      </w:r>
    </w:p>
    <w:p w:rsidR="007770E6" w:rsidRPr="008F5D17" w:rsidRDefault="007770E6" w:rsidP="00B115FC">
      <w:pPr>
        <w:tabs>
          <w:tab w:val="right" w:pos="7031"/>
        </w:tabs>
        <w:ind w:firstLine="284"/>
        <w:jc w:val="both"/>
        <w:rPr>
          <w:rStyle w:val="Char4"/>
          <w:rtl/>
          <w:lang w:bidi="fa-IR"/>
        </w:rPr>
      </w:pPr>
      <w:r w:rsidRPr="008F5D17">
        <w:rPr>
          <w:rStyle w:val="Char4"/>
          <w:rtl/>
          <w:lang w:bidi="fa-IR"/>
        </w:rPr>
        <w:t>بهتر است از اینکه گفته می‌شد: «</w:t>
      </w:r>
      <w:r w:rsidRPr="008F5D17">
        <w:rPr>
          <w:rStyle w:val="Char1"/>
          <w:rtl/>
        </w:rPr>
        <w:t>فلما عاملونا معاملة ال</w:t>
      </w:r>
      <w:r w:rsidR="008F5D17" w:rsidRPr="008F5D17">
        <w:rPr>
          <w:rStyle w:val="Char1"/>
          <w:rFonts w:hint="cs"/>
          <w:rtl/>
        </w:rPr>
        <w:t>ـ</w:t>
      </w:r>
      <w:r w:rsidRPr="008F5D17">
        <w:rPr>
          <w:rStyle w:val="Char1"/>
          <w:rtl/>
        </w:rPr>
        <w:t>مغضب</w:t>
      </w:r>
      <w:r w:rsidRPr="008F5D17">
        <w:rPr>
          <w:rStyle w:val="Char4"/>
          <w:rtl/>
          <w:lang w:bidi="fa-IR"/>
        </w:rPr>
        <w:t>» یا «</w:t>
      </w:r>
      <w:r w:rsidRPr="008F5D17">
        <w:rPr>
          <w:rStyle w:val="Char1"/>
          <w:rtl/>
        </w:rPr>
        <w:t>فلما أتوا إلینا بما یأتیه ال</w:t>
      </w:r>
      <w:r w:rsidR="008F5D17" w:rsidRPr="008F5D17">
        <w:rPr>
          <w:rStyle w:val="Char1"/>
          <w:rFonts w:hint="cs"/>
          <w:rtl/>
        </w:rPr>
        <w:t>ـ</w:t>
      </w:r>
      <w:r w:rsidRPr="008F5D17">
        <w:rPr>
          <w:rStyle w:val="Char1"/>
          <w:rtl/>
        </w:rPr>
        <w:t>مغضب</w:t>
      </w:r>
      <w:r w:rsidRPr="008F5D17">
        <w:rPr>
          <w:rStyle w:val="Char4"/>
          <w:rtl/>
          <w:lang w:bidi="fa-IR"/>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نهم: رمانی گوید: اگر کسی بگوید: شاید که در سوره‌های کوتاه معارضه ممکن باشد! می‌گوییم: در آنها چنین چیزی ممکن نیست از جهت اینکه تحدی به آنها واقع شده، پس عجز از آن با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rPr>
          <w:rStyle w:val="Char4"/>
          <w:rtl/>
        </w:rPr>
      </w:pPr>
      <w:r w:rsidRPr="007770E6">
        <w:rPr>
          <w:rStyle w:val="Char8"/>
          <w:rtl/>
        </w:rPr>
        <w:t>﴿</w:t>
      </w:r>
      <w:r w:rsidR="00BD0557" w:rsidRPr="00BD0557">
        <w:rPr>
          <w:rFonts w:hint="eastAsia"/>
          <w:rtl/>
        </w:rPr>
        <w:t>فَأ</w:t>
      </w:r>
      <w:r w:rsidR="00BD0557" w:rsidRPr="00BD0557">
        <w:rPr>
          <w:rFonts w:hint="cs"/>
          <w:rtl/>
        </w:rPr>
        <w:t>ۡ</w:t>
      </w:r>
      <w:r w:rsidR="00BD0557" w:rsidRPr="00BD0557">
        <w:rPr>
          <w:rFonts w:hint="eastAsia"/>
          <w:rtl/>
        </w:rPr>
        <w:t>تُواْ</w:t>
      </w:r>
      <w:r w:rsidR="00BD0557" w:rsidRPr="00BD0557">
        <w:rPr>
          <w:rtl/>
        </w:rPr>
        <w:t xml:space="preserve"> </w:t>
      </w:r>
      <w:r w:rsidR="00BD0557" w:rsidRPr="00BD0557">
        <w:rPr>
          <w:rFonts w:hint="eastAsia"/>
          <w:rtl/>
        </w:rPr>
        <w:t>بِسُورَة</w:t>
      </w:r>
      <w:r w:rsidR="00BD0557" w:rsidRPr="00BD0557">
        <w:rPr>
          <w:rFonts w:hint="cs"/>
          <w:rtl/>
        </w:rPr>
        <w:t>ٖ</w:t>
      </w:r>
      <w:r w:rsidRPr="007770E6">
        <w:rPr>
          <w:rStyle w:val="Char8"/>
          <w:rtl/>
        </w:rPr>
        <w:t>﴾</w:t>
      </w:r>
      <w:r>
        <w:rPr>
          <w:rStyle w:val="Char8"/>
          <w:rtl/>
        </w:rPr>
        <w:t xml:space="preserve"> </w:t>
      </w:r>
      <w:r w:rsidRPr="007770E6">
        <w:rPr>
          <w:rStyle w:val="Char6"/>
          <w:rtl/>
        </w:rPr>
        <w:t>[</w:t>
      </w:r>
      <w:r w:rsidR="00BD0557">
        <w:rPr>
          <w:rStyle w:val="Char6"/>
          <w:rFonts w:hint="cs"/>
          <w:rtl/>
        </w:rPr>
        <w:t>یونس: 38</w:t>
      </w:r>
      <w:r w:rsidRPr="007770E6">
        <w:rPr>
          <w:rStyle w:val="Char6"/>
          <w:rtl/>
        </w:rPr>
        <w:t>]</w:t>
      </w:r>
      <w:r w:rsidRPr="007770E6">
        <w:rPr>
          <w:rStyle w:val="Char4"/>
          <w:rtl/>
        </w:rPr>
        <w:t>.</w:t>
      </w:r>
      <w:r>
        <w:rPr>
          <w:rStyle w:val="Char4"/>
          <w:rtl/>
        </w:rPr>
        <w:t xml:space="preserve"> </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آشکار می‌گردد و در اینجا به سوره‌های طولانی اختصاص داده نشده، و اگر گفته شود: می‌توان در سوره‌های کوتاه فواصل تغییر داده شود، و به جای هر کلمه لفظ دیگری جایگزین گردد، آیا این معارضه نیست؟ گوییم: نه، از جهت اینکه فرد مفحم (= کسی که از گفتن شعر عاجز است) می‌تواند بیتی را انشاء کند، در حالی که میان موزون و غیر آن فرق نمی‌گذارد، بنابراین اگر مفحم بخواهد به جای قافیه‌های قصید</w:t>
      </w:r>
      <w:r w:rsidR="00D45A34">
        <w:rPr>
          <w:rStyle w:val="Char4"/>
          <w:rtl/>
          <w:lang w:bidi="fa-IR"/>
        </w:rPr>
        <w:t>ه</w:t>
      </w:r>
      <w:r w:rsidRPr="0049472C">
        <w:rPr>
          <w:rStyle w:val="Char4"/>
          <w:rtl/>
          <w:lang w:bidi="fa-IR"/>
        </w:rPr>
        <w:t xml:space="preserve"> رؤبه</w:t>
      </w:r>
      <w:r w:rsidRPr="008F5D17">
        <w:rPr>
          <w:rStyle w:val="Char4"/>
          <w:vertAlign w:val="superscript"/>
          <w:rtl/>
          <w:lang w:bidi="fa-IR"/>
        </w:rPr>
        <w:footnoteReference w:id="25"/>
      </w:r>
      <w:r w:rsidRPr="0049472C">
        <w:rPr>
          <w:rStyle w:val="Char4"/>
          <w:rtl/>
          <w:lang w:bidi="fa-IR"/>
        </w:rPr>
        <w:t xml:space="preserve"> که گفته:</w:t>
      </w:r>
    </w:p>
    <w:tbl>
      <w:tblPr>
        <w:bidiVisual/>
        <w:tblW w:w="0" w:type="auto"/>
        <w:tblInd w:w="108" w:type="dxa"/>
        <w:tblLook w:val="04A0" w:firstRow="1" w:lastRow="0" w:firstColumn="1" w:lastColumn="0" w:noHBand="0" w:noVBand="1"/>
      </w:tblPr>
      <w:tblGrid>
        <w:gridCol w:w="3543"/>
        <w:gridCol w:w="567"/>
        <w:gridCol w:w="3261"/>
      </w:tblGrid>
      <w:tr w:rsidR="008F5D17" w:rsidTr="00850AD6">
        <w:tc>
          <w:tcPr>
            <w:tcW w:w="3543" w:type="dxa"/>
          </w:tcPr>
          <w:p w:rsidR="008F5D17" w:rsidRPr="00850AD6" w:rsidRDefault="008F5D17" w:rsidP="006C43EB">
            <w:pPr>
              <w:pStyle w:val="a4"/>
              <w:spacing w:line="240" w:lineRule="auto"/>
              <w:ind w:firstLine="0"/>
              <w:rPr>
                <w:rStyle w:val="Char4"/>
                <w:sz w:val="2"/>
                <w:szCs w:val="2"/>
                <w:rtl/>
              </w:rPr>
            </w:pPr>
            <w:r w:rsidRPr="0049472C">
              <w:rPr>
                <w:rStyle w:val="Char4"/>
                <w:rtl/>
              </w:rPr>
              <w:t>وقاتِم الأعماق خاوی المخترَق</w:t>
            </w:r>
            <w:r>
              <w:rPr>
                <w:rStyle w:val="Char4"/>
                <w:rtl/>
              </w:rPr>
              <w:br/>
            </w:r>
          </w:p>
        </w:tc>
        <w:tc>
          <w:tcPr>
            <w:tcW w:w="567" w:type="dxa"/>
          </w:tcPr>
          <w:p w:rsidR="008F5D17" w:rsidRDefault="008F5D17" w:rsidP="008F5D17">
            <w:pPr>
              <w:pStyle w:val="a4"/>
              <w:rPr>
                <w:rStyle w:val="Char4"/>
                <w:rtl/>
              </w:rPr>
            </w:pPr>
          </w:p>
        </w:tc>
        <w:tc>
          <w:tcPr>
            <w:tcW w:w="3261" w:type="dxa"/>
          </w:tcPr>
          <w:p w:rsidR="008F5D17" w:rsidRPr="00850AD6" w:rsidRDefault="008F5D17" w:rsidP="006C43EB">
            <w:pPr>
              <w:pStyle w:val="a4"/>
              <w:spacing w:line="240" w:lineRule="auto"/>
              <w:ind w:firstLine="0"/>
              <w:rPr>
                <w:rStyle w:val="Char4"/>
                <w:sz w:val="2"/>
                <w:szCs w:val="2"/>
                <w:rtl/>
              </w:rPr>
            </w:pPr>
            <w:r>
              <w:rPr>
                <w:rStyle w:val="Char4"/>
                <w:rtl/>
              </w:rPr>
              <w:t>مشتبه الاعلام لمّاع الخَفق</w:t>
            </w:r>
            <w:r>
              <w:rPr>
                <w:rStyle w:val="Char4"/>
                <w:rtl/>
              </w:rPr>
              <w:br/>
            </w:r>
          </w:p>
        </w:tc>
      </w:tr>
    </w:tbl>
    <w:p w:rsidR="008F5D17" w:rsidRPr="008F5D17" w:rsidRDefault="008F5D17" w:rsidP="006C43EB">
      <w:pPr>
        <w:tabs>
          <w:tab w:val="right" w:pos="7031"/>
        </w:tabs>
        <w:spacing w:line="250" w:lineRule="auto"/>
        <w:ind w:firstLine="284"/>
        <w:jc w:val="both"/>
        <w:rPr>
          <w:rStyle w:val="Char4"/>
          <w:sz w:val="2"/>
          <w:szCs w:val="2"/>
          <w:rtl/>
          <w:lang w:bidi="fa-IR"/>
        </w:rPr>
      </w:pPr>
    </w:p>
    <w:tbl>
      <w:tblPr>
        <w:bidiVisual/>
        <w:tblW w:w="0" w:type="auto"/>
        <w:tblInd w:w="108" w:type="dxa"/>
        <w:tblLook w:val="04A0" w:firstRow="1" w:lastRow="0" w:firstColumn="1" w:lastColumn="0" w:noHBand="0" w:noVBand="1"/>
      </w:tblPr>
      <w:tblGrid>
        <w:gridCol w:w="7371"/>
      </w:tblGrid>
      <w:tr w:rsidR="008F5D17" w:rsidTr="00850AD6">
        <w:tc>
          <w:tcPr>
            <w:tcW w:w="7371" w:type="dxa"/>
          </w:tcPr>
          <w:p w:rsidR="008F5D17" w:rsidRPr="0049472C" w:rsidRDefault="008F5D17" w:rsidP="006C43EB">
            <w:pPr>
              <w:pStyle w:val="a4"/>
              <w:spacing w:line="240" w:lineRule="auto"/>
              <w:jc w:val="center"/>
              <w:rPr>
                <w:rStyle w:val="Char4"/>
                <w:rtl/>
              </w:rPr>
            </w:pPr>
            <w:r w:rsidRPr="0049472C">
              <w:rPr>
                <w:rStyle w:val="Char4"/>
                <w:rtl/>
              </w:rPr>
              <w:t>بکل وفدالریح من حیث انخرق</w:t>
            </w:r>
          </w:p>
          <w:p w:rsidR="008F5D17" w:rsidRPr="00850AD6" w:rsidRDefault="008F5D17" w:rsidP="00850AD6">
            <w:pPr>
              <w:tabs>
                <w:tab w:val="right" w:pos="5703"/>
              </w:tabs>
              <w:ind w:left="1167" w:right="1452"/>
              <w:jc w:val="both"/>
              <w:rPr>
                <w:rStyle w:val="Char4"/>
                <w:sz w:val="2"/>
                <w:szCs w:val="2"/>
                <w:rtl/>
                <w:lang w:bidi="fa-IR"/>
              </w:rPr>
            </w:pPr>
          </w:p>
        </w:tc>
      </w:tr>
    </w:tbl>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یعنی: و جایگاه تیرگون خالی شده از ساکنان، که نشانه‌هایش اشتباه‌انگیز و همچون شفق برق می‌زند، با هر بادی از هر سوی که بوزد.</w:t>
      </w:r>
    </w:p>
    <w:p w:rsidR="007770E6" w:rsidRPr="008F5D17" w:rsidRDefault="007770E6" w:rsidP="006C43EB">
      <w:pPr>
        <w:spacing w:line="250" w:lineRule="auto"/>
        <w:ind w:firstLine="284"/>
        <w:jc w:val="both"/>
        <w:rPr>
          <w:rStyle w:val="Char4"/>
          <w:spacing w:val="-2"/>
          <w:rtl/>
          <w:lang w:bidi="fa-IR"/>
        </w:rPr>
      </w:pPr>
      <w:r w:rsidRPr="008F5D17">
        <w:rPr>
          <w:rStyle w:val="Char4"/>
          <w:spacing w:val="-2"/>
          <w:rtl/>
          <w:lang w:bidi="fa-IR"/>
        </w:rPr>
        <w:t>اگر و به جای: «المخترق» بگوید: «الممزق» و به جای «الخفق» «الشفق» قرار دهد، و «اِنطلق» را به جای «انخرق» بگذارد، می‌تواند، ولی با این کار شعر گفتن برای او ثابت نمی‌شود، و با این جابجایی کلمات معارضه با رؤبه در این قصیده انجام نمی‌یابد، و این مطلب را هر کس کمترین آشنایی با شعر و ادب داشته باشد در می‌یابد، و همینطور است اگر کسی فواصل را تغییر دهد.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0"/>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3D2B67" w:rsidRDefault="007770E6" w:rsidP="007770E6">
      <w:pPr>
        <w:pStyle w:val="a1"/>
        <w:rPr>
          <w:rtl/>
        </w:rPr>
      </w:pPr>
      <w:bookmarkStart w:id="410" w:name="_Toc285759920"/>
      <w:bookmarkStart w:id="411" w:name="_Toc389132411"/>
      <w:r w:rsidRPr="003D2B67">
        <w:rPr>
          <w:rtl/>
        </w:rPr>
        <w:t>نوع شصت و پنجم:</w:t>
      </w:r>
      <w:r>
        <w:rPr>
          <w:rtl/>
        </w:rPr>
        <w:br/>
      </w:r>
      <w:r w:rsidRPr="003D2B67">
        <w:rPr>
          <w:rtl/>
        </w:rPr>
        <w:t>در علوم استنباط شده از قرآن</w:t>
      </w:r>
      <w:bookmarkEnd w:id="410"/>
      <w:bookmarkEnd w:id="411"/>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خدای تعالی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مَّا</w:t>
      </w:r>
      <w:r w:rsidR="00BD0557" w:rsidRPr="00BD0557">
        <w:rPr>
          <w:rtl/>
        </w:rPr>
        <w:t xml:space="preserve"> </w:t>
      </w:r>
      <w:r w:rsidR="00BD0557" w:rsidRPr="00BD0557">
        <w:rPr>
          <w:rFonts w:hint="eastAsia"/>
          <w:rtl/>
        </w:rPr>
        <w:t>فَرَّط</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كِتَ</w:t>
      </w:r>
      <w:r w:rsidR="00BD0557" w:rsidRPr="00BD0557">
        <w:rPr>
          <w:rFonts w:hint="cs"/>
          <w:rtl/>
        </w:rPr>
        <w:t>ٰ</w:t>
      </w:r>
      <w:r w:rsidR="00BD0557" w:rsidRPr="00BD0557">
        <w:rPr>
          <w:rFonts w:hint="eastAsia"/>
          <w:rtl/>
        </w:rPr>
        <w:t>بِ</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شَي</w:t>
      </w:r>
      <w:r w:rsidR="00BD0557" w:rsidRPr="00BD0557">
        <w:rPr>
          <w:rFonts w:hint="cs"/>
          <w:rtl/>
        </w:rPr>
        <w:t>ۡ</w:t>
      </w:r>
      <w:r w:rsidR="00BD0557" w:rsidRPr="00BD0557">
        <w:rPr>
          <w:rFonts w:hint="eastAsia"/>
          <w:rtl/>
        </w:rPr>
        <w:t>ء</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الأنعام: 38</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در کتاب (بیان) هیچ چیزی را فرو نگذاشتیم</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وَنَزَّل</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كَ</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كِتَ</w:t>
      </w:r>
      <w:r w:rsidR="00BD0557" w:rsidRPr="00BD0557">
        <w:rPr>
          <w:rFonts w:hint="cs"/>
          <w:rtl/>
        </w:rPr>
        <w:t>ٰ</w:t>
      </w:r>
      <w:r w:rsidR="00BD0557" w:rsidRPr="00BD0557">
        <w:rPr>
          <w:rFonts w:hint="eastAsia"/>
          <w:rtl/>
        </w:rPr>
        <w:t>بَ</w:t>
      </w:r>
      <w:r w:rsidR="00BD0557" w:rsidRPr="00BD0557">
        <w:rPr>
          <w:rtl/>
        </w:rPr>
        <w:t xml:space="preserve"> </w:t>
      </w:r>
      <w:r w:rsidR="00BD0557" w:rsidRPr="00BD0557">
        <w:rPr>
          <w:rFonts w:hint="eastAsia"/>
          <w:rtl/>
        </w:rPr>
        <w:t>تِب</w:t>
      </w:r>
      <w:r w:rsidR="00BD0557" w:rsidRPr="00BD0557">
        <w:rPr>
          <w:rFonts w:hint="cs"/>
          <w:rtl/>
        </w:rPr>
        <w:t>ۡ</w:t>
      </w:r>
      <w:r w:rsidR="00BD0557" w:rsidRPr="00BD0557">
        <w:rPr>
          <w:rFonts w:hint="eastAsia"/>
          <w:rtl/>
        </w:rPr>
        <w:t>يَ</w:t>
      </w:r>
      <w:r w:rsidR="00BD0557" w:rsidRPr="00BD0557">
        <w:rPr>
          <w:rFonts w:hint="cs"/>
          <w:rtl/>
        </w:rPr>
        <w:t>ٰ</w:t>
      </w:r>
      <w:r w:rsidR="00BD0557" w:rsidRPr="00BD0557">
        <w:rPr>
          <w:rFonts w:hint="eastAsia"/>
          <w:rtl/>
        </w:rPr>
        <w:t>ن</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لِّكُلِّ</w:t>
      </w:r>
      <w:r w:rsidR="00BD0557" w:rsidRPr="00BD0557">
        <w:rPr>
          <w:rtl/>
        </w:rPr>
        <w:t xml:space="preserve"> </w:t>
      </w:r>
      <w:r w:rsidR="00BD0557" w:rsidRPr="00BD0557">
        <w:rPr>
          <w:rFonts w:hint="eastAsia"/>
          <w:rtl/>
        </w:rPr>
        <w:t>شَي</w:t>
      </w:r>
      <w:r w:rsidR="00BD0557" w:rsidRPr="00BD0557">
        <w:rPr>
          <w:rFonts w:hint="cs"/>
          <w:rtl/>
        </w:rPr>
        <w:t>ۡ</w:t>
      </w:r>
      <w:r w:rsidR="00BD0557" w:rsidRPr="00BD0557">
        <w:rPr>
          <w:rFonts w:hint="eastAsia"/>
          <w:rtl/>
        </w:rPr>
        <w:t>ء</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النحل: 89</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قرآن را بر تو نازل کردیم که بیان حقیقت همه چیز است</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پیغمبر اکرم</w:t>
      </w:r>
      <w:r w:rsidR="008F5D17">
        <w:rPr>
          <w:rStyle w:val="Char4"/>
          <w:rFonts w:hint="cs"/>
          <w:rtl/>
          <w:lang w:bidi="fa-IR"/>
        </w:rPr>
        <w:t xml:space="preserve"> </w:t>
      </w:r>
      <w:r>
        <w:rPr>
          <w:rFonts w:cs="CTraditional Arabic"/>
          <w:rtl/>
          <w:lang w:bidi="fa-IR"/>
        </w:rPr>
        <w:t>ص</w:t>
      </w:r>
      <w:r w:rsidRPr="0049472C">
        <w:rPr>
          <w:rStyle w:val="Char4"/>
          <w:rtl/>
          <w:lang w:bidi="fa-IR"/>
        </w:rPr>
        <w:t xml:space="preserve"> فرموده: «فتنه‌هایی خواهد بود» عرض شد: راه بیرون شدن از آنها چیست؟ فرمود: «کتاب خدا، در آن است خبر پیش از شما، و خبر بعد از شما، و حکم ما بین شما». این حدیث را ترمذی و غیر او آورده‌اند.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سعیدبن منصور از ابن مسعود آورده که گفت: «هر کس علم می‌خواهد بر او باد قرآن که در آن خبر اولین و آخرین هست» بیهقی گفته: یعنی: اصول علم.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از حسن آورده که گفت: «خداوند صدوچهار کتاب نازل فرموده که علوم آنها را در چهار کتاب از آنها به ودیعت  سپرده؛ تورات و انجیل و زبور و فرقان (= قرآن)، سپس علوم آن سه کتاب دیگر را در فرقان سپرد».</w:t>
      </w:r>
    </w:p>
    <w:p w:rsidR="007770E6" w:rsidRPr="0049472C" w:rsidRDefault="007770E6" w:rsidP="00B115FC">
      <w:pPr>
        <w:widowControl w:val="0"/>
        <w:tabs>
          <w:tab w:val="right" w:pos="7031"/>
        </w:tabs>
        <w:spacing w:line="250" w:lineRule="auto"/>
        <w:ind w:firstLine="284"/>
        <w:jc w:val="both"/>
        <w:rPr>
          <w:rStyle w:val="Char4"/>
          <w:rtl/>
          <w:lang w:bidi="fa-IR"/>
        </w:rPr>
      </w:pPr>
      <w:r w:rsidRPr="0049472C">
        <w:rPr>
          <w:rStyle w:val="Char4"/>
          <w:rtl/>
          <w:lang w:bidi="fa-IR"/>
        </w:rPr>
        <w:t>و امام شافع</w:t>
      </w:r>
      <w:r w:rsidR="00D45A34">
        <w:rPr>
          <w:rStyle w:val="Char4"/>
          <w:rtl/>
          <w:lang w:bidi="fa-IR"/>
        </w:rPr>
        <w:t>ی</w:t>
      </w:r>
      <w:r w:rsidRPr="0049472C">
        <w:rPr>
          <w:rStyle w:val="Char4"/>
          <w:rtl/>
          <w:lang w:bidi="fa-IR"/>
        </w:rPr>
        <w:t xml:space="preserve"> </w:t>
      </w:r>
      <w:r w:rsidR="008F5D17">
        <w:rPr>
          <w:rStyle w:val="Char4"/>
          <w:rFonts w:cs="CTraditional Arabic" w:hint="cs"/>
          <w:rtl/>
          <w:lang w:bidi="fa-IR"/>
        </w:rPr>
        <w:t>/</w:t>
      </w:r>
      <w:r w:rsidRPr="0049472C">
        <w:rPr>
          <w:rStyle w:val="Char4"/>
          <w:rtl/>
          <w:lang w:bidi="fa-IR"/>
        </w:rPr>
        <w:t xml:space="preserve"> گفته: تمام چیزهایی که امت می‌گوید شرح سنت است، و تمام سنت شرح قرآن می‌باشد.</w:t>
      </w:r>
    </w:p>
    <w:p w:rsidR="007770E6" w:rsidRPr="00B115FC" w:rsidRDefault="007770E6" w:rsidP="00B115FC">
      <w:pPr>
        <w:widowControl w:val="0"/>
        <w:tabs>
          <w:tab w:val="right" w:pos="7031"/>
        </w:tabs>
        <w:spacing w:line="250" w:lineRule="auto"/>
        <w:ind w:firstLine="284"/>
        <w:jc w:val="both"/>
        <w:rPr>
          <w:rStyle w:val="Char4"/>
          <w:spacing w:val="-6"/>
          <w:rtl/>
          <w:lang w:bidi="fa-IR"/>
        </w:rPr>
      </w:pPr>
      <w:r w:rsidRPr="00B115FC">
        <w:rPr>
          <w:rStyle w:val="Char4"/>
          <w:spacing w:val="-6"/>
          <w:rtl/>
          <w:lang w:bidi="fa-IR"/>
        </w:rPr>
        <w:t>و نیز گفته: تمام آنچه پیغمبر</w:t>
      </w:r>
      <w:r w:rsidR="008F5D17" w:rsidRPr="00B115FC">
        <w:rPr>
          <w:rStyle w:val="Char4"/>
          <w:rFonts w:hint="cs"/>
          <w:spacing w:val="-6"/>
          <w:rtl/>
          <w:lang w:bidi="fa-IR"/>
        </w:rPr>
        <w:t xml:space="preserve"> </w:t>
      </w:r>
      <w:r w:rsidRPr="00B115FC">
        <w:rPr>
          <w:rFonts w:cs="CTraditional Arabic"/>
          <w:spacing w:val="-6"/>
          <w:rtl/>
          <w:lang w:bidi="fa-IR"/>
        </w:rPr>
        <w:t>ص</w:t>
      </w:r>
      <w:r w:rsidRPr="00B115FC">
        <w:rPr>
          <w:rStyle w:val="Char4"/>
          <w:spacing w:val="-6"/>
          <w:rtl/>
          <w:lang w:bidi="fa-IR"/>
        </w:rPr>
        <w:t xml:space="preserve"> </w:t>
      </w:r>
      <w:r w:rsidRPr="00B115FC">
        <w:rPr>
          <w:rStyle w:val="Char4"/>
          <w:spacing w:val="-4"/>
          <w:rtl/>
          <w:lang w:bidi="fa-IR"/>
        </w:rPr>
        <w:t>به آن حکم فرموده از چیزهایی است که از قرآن فهمیده است</w:t>
      </w:r>
      <w:r w:rsidRPr="00B115FC">
        <w:rPr>
          <w:rStyle w:val="Char4"/>
          <w:spacing w:val="-6"/>
          <w:rtl/>
          <w:lang w:bidi="fa-IR"/>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می‌گویم: و مؤید این است فرمود</w:t>
      </w:r>
      <w:r w:rsidR="00D45A34">
        <w:rPr>
          <w:rStyle w:val="Char4"/>
          <w:rtl/>
          <w:lang w:bidi="fa-IR"/>
        </w:rPr>
        <w:t>ه</w:t>
      </w:r>
      <w:r w:rsidRPr="0049472C">
        <w:rPr>
          <w:rStyle w:val="Char4"/>
          <w:rtl/>
          <w:lang w:bidi="fa-IR"/>
        </w:rPr>
        <w:t xml:space="preserve"> رسول اکرم</w:t>
      </w:r>
      <w:r w:rsidR="008F5D17">
        <w:rPr>
          <w:rStyle w:val="Char4"/>
          <w:rFonts w:hint="cs"/>
          <w:rtl/>
          <w:lang w:bidi="fa-IR"/>
        </w:rPr>
        <w:t xml:space="preserve"> </w:t>
      </w:r>
      <w:r w:rsidRPr="0084285A">
        <w:rPr>
          <w:rFonts w:cs="CTraditional Arabic"/>
          <w:spacing w:val="-4"/>
          <w:rtl/>
          <w:lang w:bidi="fa-IR"/>
        </w:rPr>
        <w:t>ص</w:t>
      </w:r>
      <w:r w:rsidRPr="0049472C">
        <w:rPr>
          <w:rStyle w:val="Char4"/>
          <w:rtl/>
          <w:lang w:bidi="fa-IR"/>
        </w:rPr>
        <w:t xml:space="preserve"> «من حلال نمی‌کنم جز آنچه را خداوند حلال کرده، و تحریم نمی‌نمایم جز آنچه را خداوند در کتاب خود تحریم فرموده است». این حدیث را با همین عبارت شافعی در کتاب الام آورده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سعیدبن جبیر گفته: هیچ حدیثی بر وجه درست از رسول خدا</w:t>
      </w:r>
      <w:r w:rsidR="008F5D17">
        <w:rPr>
          <w:rStyle w:val="Char4"/>
          <w:rFonts w:hint="cs"/>
          <w:rtl/>
          <w:lang w:bidi="fa-IR"/>
        </w:rPr>
        <w:t xml:space="preserve"> </w:t>
      </w:r>
      <w:r>
        <w:rPr>
          <w:rFonts w:cs="CTraditional Arabic"/>
          <w:rtl/>
          <w:lang w:bidi="fa-IR"/>
        </w:rPr>
        <w:t>ص</w:t>
      </w:r>
      <w:r w:rsidRPr="0049472C">
        <w:rPr>
          <w:rStyle w:val="Char4"/>
          <w:rtl/>
          <w:lang w:bidi="fa-IR"/>
        </w:rPr>
        <w:t xml:space="preserve"> به من نرسیده مگر اینکه مصداقش را در کتاب خدا یافتم.</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ابن مسعود گفته: هر گاه حدیثی برایتان بگویم تصدیق آن را از کتاب خدای تعالی نیز خواهم گفت. این دو خبر را ابن ابی حاتم روایت آورده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نیز امام شافعی گفته: برای هیچ کس در امر دین مسأله‌ای پیش نمی‌آید مگر اینکه در کتاب خدا راه هدایت آن دلالت شده است، اگر گفته شود: بعضی از احکام ابتدا از سنت به دست می‌آیند؟ می‌گوییم: در حقیقت آن احکام از کتاب خداوند گرفته شده‌اند؛ چونکه قرآن پیروی از پیغمبر</w:t>
      </w:r>
      <w:r w:rsidR="008F5D17">
        <w:rPr>
          <w:rStyle w:val="Char4"/>
          <w:rFonts w:hint="cs"/>
          <w:rtl/>
          <w:lang w:bidi="fa-IR"/>
        </w:rPr>
        <w:t xml:space="preserve"> </w:t>
      </w:r>
      <w:r>
        <w:rPr>
          <w:rFonts w:cs="CTraditional Arabic"/>
          <w:rtl/>
          <w:lang w:bidi="fa-IR"/>
        </w:rPr>
        <w:t>ص</w:t>
      </w:r>
      <w:r w:rsidRPr="0049472C">
        <w:rPr>
          <w:rStyle w:val="Char4"/>
          <w:rtl/>
          <w:lang w:bidi="fa-IR"/>
        </w:rPr>
        <w:t xml:space="preserve"> را بر ما واجب ساخته، و پذیرفتن گفتار حضرتش را بر ما فرض فرموده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یک بار امام شافعی در مکه گفت: از آنچه می‌خواهید از من بپرسید که از کتاب خدا دربار</w:t>
      </w:r>
      <w:r w:rsidR="00D45A34">
        <w:rPr>
          <w:rStyle w:val="Char4"/>
          <w:rtl/>
          <w:lang w:bidi="fa-IR"/>
        </w:rPr>
        <w:t>ه</w:t>
      </w:r>
      <w:r w:rsidRPr="0049472C">
        <w:rPr>
          <w:rStyle w:val="Char4"/>
          <w:rtl/>
          <w:lang w:bidi="fa-IR"/>
        </w:rPr>
        <w:t xml:space="preserve"> آن شما را خبر کنم؛ پس به او گفته شد: دربار</w:t>
      </w:r>
      <w:r w:rsidR="00D45A34">
        <w:rPr>
          <w:rStyle w:val="Char4"/>
          <w:rtl/>
          <w:lang w:bidi="fa-IR"/>
        </w:rPr>
        <w:t>ه</w:t>
      </w:r>
      <w:r w:rsidRPr="0049472C">
        <w:rPr>
          <w:rStyle w:val="Char4"/>
          <w:rtl/>
          <w:lang w:bidi="fa-IR"/>
        </w:rPr>
        <w:t xml:space="preserve"> محرمی که زنبوری بکشد چه می‌گویی؟ جواب داد: بسم الله الرحمن الرحیم:</w:t>
      </w:r>
    </w:p>
    <w:p w:rsidR="007770E6" w:rsidRPr="0049472C" w:rsidRDefault="007770E6" w:rsidP="006C43EB">
      <w:pPr>
        <w:pStyle w:val="af1"/>
        <w:rPr>
          <w:rStyle w:val="Char4"/>
          <w:rtl/>
        </w:rPr>
      </w:pPr>
      <w:r w:rsidRPr="007770E6">
        <w:rPr>
          <w:rStyle w:val="Char8"/>
          <w:rtl/>
        </w:rPr>
        <w:t>﴿</w:t>
      </w:r>
      <w:r w:rsidR="00BD0557" w:rsidRPr="00BD0557">
        <w:rPr>
          <w:rFonts w:hint="eastAsia"/>
          <w:rtl/>
        </w:rPr>
        <w:t>وَمَا</w:t>
      </w:r>
      <w:r w:rsidR="00BD0557" w:rsidRPr="00BD0557">
        <w:rPr>
          <w:rFonts w:hint="cs"/>
          <w:rtl/>
        </w:rPr>
        <w:t>ٓ</w:t>
      </w:r>
      <w:r w:rsidR="00BD0557" w:rsidRPr="00BD0557">
        <w:rPr>
          <w:rtl/>
        </w:rPr>
        <w:t xml:space="preserve"> </w:t>
      </w:r>
      <w:r w:rsidR="00BD0557" w:rsidRPr="00BD0557">
        <w:rPr>
          <w:rFonts w:hint="eastAsia"/>
          <w:rtl/>
        </w:rPr>
        <w:t>ءَاتَى</w:t>
      </w:r>
      <w:r w:rsidR="00BD0557" w:rsidRPr="00BD0557">
        <w:rPr>
          <w:rFonts w:hint="cs"/>
          <w:rtl/>
        </w:rPr>
        <w:t>ٰ</w:t>
      </w:r>
      <w:r w:rsidR="00BD0557" w:rsidRPr="00BD0557">
        <w:rPr>
          <w:rFonts w:hint="eastAsia"/>
          <w:rtl/>
        </w:rPr>
        <w:t>كُمُ</w:t>
      </w:r>
      <w:r w:rsidR="00BD0557" w:rsidRPr="00BD0557">
        <w:rPr>
          <w:rtl/>
        </w:rPr>
        <w:t xml:space="preserve"> </w:t>
      </w:r>
      <w:r w:rsidR="00BD0557" w:rsidRPr="00BD0557">
        <w:rPr>
          <w:rFonts w:hint="cs"/>
          <w:rtl/>
        </w:rPr>
        <w:t>ٱ</w:t>
      </w:r>
      <w:r w:rsidR="00BD0557" w:rsidRPr="00BD0557">
        <w:rPr>
          <w:rFonts w:hint="eastAsia"/>
          <w:rtl/>
        </w:rPr>
        <w:t>لرَّسُولُ</w:t>
      </w:r>
      <w:r w:rsidR="00BD0557" w:rsidRPr="00BD0557">
        <w:rPr>
          <w:rtl/>
        </w:rPr>
        <w:t xml:space="preserve"> </w:t>
      </w:r>
      <w:r w:rsidR="00BD0557" w:rsidRPr="00BD0557">
        <w:rPr>
          <w:rFonts w:hint="eastAsia"/>
          <w:rtl/>
        </w:rPr>
        <w:t>فَخُذُوهُ</w:t>
      </w:r>
      <w:r w:rsidR="00BD0557" w:rsidRPr="00BD0557">
        <w:rPr>
          <w:rtl/>
        </w:rPr>
        <w:t xml:space="preserve"> </w:t>
      </w:r>
      <w:r w:rsidR="00BD0557" w:rsidRPr="00BD0557">
        <w:rPr>
          <w:rFonts w:hint="eastAsia"/>
          <w:rtl/>
        </w:rPr>
        <w:t>وَمَا</w:t>
      </w:r>
      <w:r w:rsidR="00BD0557" w:rsidRPr="00BD0557">
        <w:rPr>
          <w:rtl/>
        </w:rPr>
        <w:t xml:space="preserve"> </w:t>
      </w:r>
      <w:r w:rsidR="00BD0557" w:rsidRPr="00BD0557">
        <w:rPr>
          <w:rFonts w:hint="eastAsia"/>
          <w:rtl/>
        </w:rPr>
        <w:t>نَهَى</w:t>
      </w:r>
      <w:r w:rsidR="00BD0557" w:rsidRPr="00BD0557">
        <w:rPr>
          <w:rFonts w:hint="cs"/>
          <w:rtl/>
        </w:rPr>
        <w:t>ٰ</w:t>
      </w:r>
      <w:r w:rsidR="00BD0557" w:rsidRPr="00BD0557">
        <w:rPr>
          <w:rFonts w:hint="eastAsia"/>
          <w:rtl/>
        </w:rPr>
        <w:t>كُم</w:t>
      </w:r>
      <w:r w:rsidR="00BD0557" w:rsidRPr="00BD0557">
        <w:rPr>
          <w:rFonts w:hint="cs"/>
          <w:rtl/>
        </w:rPr>
        <w:t>ۡ</w:t>
      </w:r>
      <w:r w:rsidR="00BD0557" w:rsidRPr="00BD0557">
        <w:rPr>
          <w:rtl/>
        </w:rPr>
        <w:t xml:space="preserve"> </w:t>
      </w:r>
      <w:r w:rsidR="00BD0557" w:rsidRPr="00BD0557">
        <w:rPr>
          <w:rFonts w:hint="eastAsia"/>
          <w:rtl/>
        </w:rPr>
        <w:t>عَن</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فَ</w:t>
      </w:r>
      <w:r w:rsidR="00BD0557" w:rsidRPr="00BD0557">
        <w:rPr>
          <w:rFonts w:hint="cs"/>
          <w:rtl/>
        </w:rPr>
        <w:t>ٱ</w:t>
      </w:r>
      <w:r w:rsidR="00BD0557" w:rsidRPr="00BD0557">
        <w:rPr>
          <w:rFonts w:hint="eastAsia"/>
          <w:rtl/>
        </w:rPr>
        <w:t>نتَهُواْ</w:t>
      </w:r>
      <w:r w:rsidRPr="007770E6">
        <w:rPr>
          <w:rStyle w:val="Char8"/>
          <w:rtl/>
        </w:rPr>
        <w:t>﴾</w:t>
      </w:r>
      <w:r>
        <w:rPr>
          <w:rStyle w:val="Char8"/>
          <w:rtl/>
        </w:rPr>
        <w:t xml:space="preserve"> </w:t>
      </w:r>
      <w:r w:rsidRPr="007770E6">
        <w:rPr>
          <w:rStyle w:val="Char6"/>
          <w:rtl/>
        </w:rPr>
        <w:t>[</w:t>
      </w:r>
      <w:r w:rsidR="008F5D17">
        <w:rPr>
          <w:rStyle w:val="Char6"/>
          <w:rFonts w:hint="cs"/>
          <w:rtl/>
        </w:rPr>
        <w:t>الحشر: 7</w:t>
      </w:r>
      <w:r w:rsidRPr="007770E6">
        <w:rPr>
          <w:rStyle w:val="Char6"/>
          <w:rtl/>
        </w:rPr>
        <w:t>]</w:t>
      </w:r>
      <w:r w:rsidRPr="007770E6">
        <w:rPr>
          <w:rStyle w:val="Char4"/>
          <w:rtl/>
        </w:rPr>
        <w:t>.</w:t>
      </w:r>
    </w:p>
    <w:p w:rsidR="007770E6" w:rsidRPr="008F5D17" w:rsidRDefault="00D45A34" w:rsidP="00B115FC">
      <w:pPr>
        <w:pStyle w:val="ab"/>
        <w:spacing w:line="245" w:lineRule="auto"/>
        <w:rPr>
          <w:rtl/>
        </w:rPr>
      </w:pPr>
      <w:r w:rsidRPr="00D45A34">
        <w:rPr>
          <w:rStyle w:val="Char8"/>
          <w:rtl/>
        </w:rPr>
        <w:t>«</w:t>
      </w:r>
      <w:r w:rsidR="007770E6" w:rsidRPr="008F5D17">
        <w:rPr>
          <w:rtl/>
        </w:rPr>
        <w:t>و آنچه رسول خدا به شما فرمان دهد بگیرید و آنچه از آن نهی کند واگذارید</w:t>
      </w:r>
      <w:r w:rsidRPr="00D45A34">
        <w:rPr>
          <w:rStyle w:val="Char8"/>
          <w:rtl/>
        </w:rPr>
        <w:t>»</w:t>
      </w:r>
      <w:r w:rsidR="007770E6" w:rsidRPr="008F5D17">
        <w:rPr>
          <w:rtl/>
        </w:rPr>
        <w:t>.</w:t>
      </w:r>
    </w:p>
    <w:p w:rsidR="007770E6" w:rsidRPr="0049472C" w:rsidRDefault="007770E6" w:rsidP="00B115FC">
      <w:pPr>
        <w:tabs>
          <w:tab w:val="right" w:pos="7031"/>
        </w:tabs>
        <w:spacing w:line="245" w:lineRule="auto"/>
        <w:ind w:firstLine="284"/>
        <w:jc w:val="both"/>
        <w:rPr>
          <w:rStyle w:val="Char4"/>
          <w:rtl/>
          <w:lang w:bidi="fa-IR"/>
        </w:rPr>
      </w:pPr>
      <w:r w:rsidRPr="008F5D17">
        <w:rPr>
          <w:rStyle w:val="Char4"/>
          <w:spacing w:val="-2"/>
          <w:rtl/>
          <w:lang w:bidi="fa-IR"/>
        </w:rPr>
        <w:t>و سفیان بن ع</w:t>
      </w:r>
      <w:r w:rsidR="00D45A34" w:rsidRPr="008F5D17">
        <w:rPr>
          <w:rStyle w:val="Char4"/>
          <w:spacing w:val="-2"/>
          <w:rtl/>
          <w:lang w:bidi="fa-IR"/>
        </w:rPr>
        <w:t>ی</w:t>
      </w:r>
      <w:r w:rsidRPr="008F5D17">
        <w:rPr>
          <w:rStyle w:val="Char4"/>
          <w:spacing w:val="-2"/>
          <w:rtl/>
          <w:lang w:bidi="fa-IR"/>
        </w:rPr>
        <w:t>ینه، از عبدالملک بن عمیر، از ربعی بن حراش از حذیفه بن الیمان از پیغمبر</w:t>
      </w:r>
      <w:r w:rsidR="008F5D17" w:rsidRPr="008F5D17">
        <w:rPr>
          <w:rStyle w:val="Char4"/>
          <w:rFonts w:hint="cs"/>
          <w:spacing w:val="-2"/>
          <w:rtl/>
          <w:lang w:bidi="fa-IR"/>
        </w:rPr>
        <w:t xml:space="preserve"> </w:t>
      </w:r>
      <w:r w:rsidRPr="008F5D17">
        <w:rPr>
          <w:rFonts w:cs="CTraditional Arabic"/>
          <w:spacing w:val="-2"/>
          <w:rtl/>
          <w:lang w:bidi="fa-IR"/>
        </w:rPr>
        <w:t>ص</w:t>
      </w:r>
      <w:r w:rsidRPr="0049472C">
        <w:rPr>
          <w:rStyle w:val="Char4"/>
          <w:rtl/>
          <w:lang w:bidi="fa-IR"/>
        </w:rPr>
        <w:t xml:space="preserve"> آورده که فرمود: «به آن دو تن از پس من اقتدا کنید: ابوبکر و عمر»</w:t>
      </w:r>
      <w:r w:rsidRPr="008F5D17">
        <w:rPr>
          <w:rStyle w:val="Char4"/>
          <w:vertAlign w:val="superscript"/>
          <w:rtl/>
          <w:lang w:bidi="fa-IR"/>
        </w:rPr>
        <w:footnoteReference w:id="26"/>
      </w:r>
      <w:r w:rsidRPr="0049472C">
        <w:rPr>
          <w:rStyle w:val="Char4"/>
          <w:rtl/>
          <w:lang w:bidi="fa-IR"/>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حدیث آورد برای ما سفیان از مسعربن کدام، از قیس بن مسلم، از طارق بن شهاب، از عمربن الخطاب که دستور داد محرم زنبور را بکشد.</w:t>
      </w:r>
    </w:p>
    <w:p w:rsidR="007770E6" w:rsidRPr="008F5D17" w:rsidRDefault="007770E6" w:rsidP="00B115FC">
      <w:pPr>
        <w:tabs>
          <w:tab w:val="right" w:pos="7031"/>
        </w:tabs>
        <w:spacing w:line="245" w:lineRule="auto"/>
        <w:ind w:firstLine="284"/>
        <w:jc w:val="both"/>
        <w:rPr>
          <w:rStyle w:val="Char4"/>
          <w:spacing w:val="-2"/>
          <w:rtl/>
          <w:lang w:bidi="fa-IR"/>
        </w:rPr>
      </w:pPr>
      <w:r w:rsidRPr="008F5D17">
        <w:rPr>
          <w:rStyle w:val="Char4"/>
          <w:spacing w:val="-2"/>
          <w:rtl/>
          <w:lang w:bidi="fa-IR"/>
        </w:rPr>
        <w:t>و بخاری از ابن مسعود آورده که گفت: خدای لعنت کند زنانی را که پوستهای بدن خود یا دیگران را با سوزن سوراخ می‌کنند و با سرمه یا غیر آن خال‌کوبی می‌نمایند، و آنانکه موهای صورتشان را می‌کنند و زنانی که به خاطر زیبایی بین دندانهایشان را باز می‌نمایند، که خلقت خدای تعالی را تغییر می دهند. این سخن به گوش یکی از زنان بنی أسد رسید، به او گفت: به من رسیده که تو چنین و چنان لعنت کرده‌ای! جواب داد: چرا لعنت نکنم آن را که رسول خدا</w:t>
      </w:r>
      <w:r w:rsidR="008F5D17" w:rsidRPr="008F5D17">
        <w:rPr>
          <w:rStyle w:val="Char4"/>
          <w:rFonts w:hint="cs"/>
          <w:spacing w:val="-2"/>
          <w:rtl/>
          <w:lang w:bidi="fa-IR"/>
        </w:rPr>
        <w:t xml:space="preserve"> </w:t>
      </w:r>
      <w:r w:rsidRPr="008F5D17">
        <w:rPr>
          <w:rFonts w:cs="CTraditional Arabic"/>
          <w:spacing w:val="-2"/>
          <w:rtl/>
          <w:lang w:bidi="fa-IR"/>
        </w:rPr>
        <w:t>ص</w:t>
      </w:r>
      <w:r w:rsidRPr="008F5D17">
        <w:rPr>
          <w:rStyle w:val="Char4"/>
          <w:spacing w:val="-2"/>
          <w:rtl/>
          <w:lang w:bidi="fa-IR"/>
        </w:rPr>
        <w:t>لعنت فرموده، و آن در کتاب خدای تعالی است، آن زن گفت: من هم</w:t>
      </w:r>
      <w:r w:rsidR="00D45A34" w:rsidRPr="008F5D17">
        <w:rPr>
          <w:rStyle w:val="Char4"/>
          <w:spacing w:val="-2"/>
          <w:rtl/>
          <w:lang w:bidi="fa-IR"/>
        </w:rPr>
        <w:t>ه</w:t>
      </w:r>
      <w:r w:rsidRPr="008F5D17">
        <w:rPr>
          <w:rStyle w:val="Char4"/>
          <w:spacing w:val="-2"/>
          <w:rtl/>
          <w:lang w:bidi="fa-IR"/>
        </w:rPr>
        <w:t xml:space="preserve"> قرآن را خوانده‌ام و آنچه می‌گویی در آن نیافته‌ام! ابن مسعود گفت: اگر آن را «درست» خوانده بودی آن را می‌یافتی، مگر نخوانده‌ای که:</w:t>
      </w:r>
    </w:p>
    <w:p w:rsidR="007770E6" w:rsidRPr="0049472C" w:rsidRDefault="007770E6" w:rsidP="006C43EB">
      <w:pPr>
        <w:pStyle w:val="af1"/>
        <w:rPr>
          <w:rStyle w:val="Char4"/>
          <w:rtl/>
        </w:rPr>
      </w:pPr>
      <w:r w:rsidRPr="007770E6">
        <w:rPr>
          <w:rStyle w:val="Char8"/>
          <w:rtl/>
        </w:rPr>
        <w:t>﴿</w:t>
      </w:r>
      <w:r w:rsidR="00BD0557" w:rsidRPr="00BD0557">
        <w:rPr>
          <w:rFonts w:hint="eastAsia"/>
          <w:rtl/>
        </w:rPr>
        <w:t>وَمَا</w:t>
      </w:r>
      <w:r w:rsidR="00BD0557" w:rsidRPr="00BD0557">
        <w:rPr>
          <w:rFonts w:hint="cs"/>
          <w:rtl/>
        </w:rPr>
        <w:t>ٓ</w:t>
      </w:r>
      <w:r w:rsidR="00BD0557" w:rsidRPr="00BD0557">
        <w:rPr>
          <w:rtl/>
        </w:rPr>
        <w:t xml:space="preserve"> </w:t>
      </w:r>
      <w:r w:rsidR="00BD0557" w:rsidRPr="00BD0557">
        <w:rPr>
          <w:rFonts w:hint="eastAsia"/>
          <w:rtl/>
        </w:rPr>
        <w:t>ءَاتَى</w:t>
      </w:r>
      <w:r w:rsidR="00BD0557" w:rsidRPr="00BD0557">
        <w:rPr>
          <w:rFonts w:hint="cs"/>
          <w:rtl/>
        </w:rPr>
        <w:t>ٰ</w:t>
      </w:r>
      <w:r w:rsidR="00BD0557" w:rsidRPr="00BD0557">
        <w:rPr>
          <w:rFonts w:hint="eastAsia"/>
          <w:rtl/>
        </w:rPr>
        <w:t>كُمُ</w:t>
      </w:r>
      <w:r w:rsidR="00BD0557" w:rsidRPr="00BD0557">
        <w:rPr>
          <w:rtl/>
        </w:rPr>
        <w:t xml:space="preserve"> </w:t>
      </w:r>
      <w:r w:rsidR="00BD0557" w:rsidRPr="00BD0557">
        <w:rPr>
          <w:rFonts w:hint="cs"/>
          <w:rtl/>
        </w:rPr>
        <w:t>ٱ</w:t>
      </w:r>
      <w:r w:rsidR="00BD0557" w:rsidRPr="00BD0557">
        <w:rPr>
          <w:rFonts w:hint="eastAsia"/>
          <w:rtl/>
        </w:rPr>
        <w:t>لرَّسُولُ</w:t>
      </w:r>
      <w:r w:rsidR="00BD0557" w:rsidRPr="00BD0557">
        <w:rPr>
          <w:rtl/>
        </w:rPr>
        <w:t xml:space="preserve"> </w:t>
      </w:r>
      <w:r w:rsidR="00BD0557" w:rsidRPr="00BD0557">
        <w:rPr>
          <w:rFonts w:hint="eastAsia"/>
          <w:rtl/>
        </w:rPr>
        <w:t>فَخُذُوهُ</w:t>
      </w:r>
      <w:r w:rsidR="00BD0557" w:rsidRPr="00BD0557">
        <w:rPr>
          <w:rtl/>
        </w:rPr>
        <w:t xml:space="preserve"> </w:t>
      </w:r>
      <w:r w:rsidR="00BD0557" w:rsidRPr="00BD0557">
        <w:rPr>
          <w:rFonts w:hint="eastAsia"/>
          <w:rtl/>
        </w:rPr>
        <w:t>وَمَا</w:t>
      </w:r>
      <w:r w:rsidR="00BD0557" w:rsidRPr="00BD0557">
        <w:rPr>
          <w:rtl/>
        </w:rPr>
        <w:t xml:space="preserve"> </w:t>
      </w:r>
      <w:r w:rsidR="00BD0557" w:rsidRPr="00BD0557">
        <w:rPr>
          <w:rFonts w:hint="eastAsia"/>
          <w:rtl/>
        </w:rPr>
        <w:t>نَهَى</w:t>
      </w:r>
      <w:r w:rsidR="00BD0557" w:rsidRPr="00BD0557">
        <w:rPr>
          <w:rFonts w:hint="cs"/>
          <w:rtl/>
        </w:rPr>
        <w:t>ٰ</w:t>
      </w:r>
      <w:r w:rsidR="00BD0557" w:rsidRPr="00BD0557">
        <w:rPr>
          <w:rFonts w:hint="eastAsia"/>
          <w:rtl/>
        </w:rPr>
        <w:t>كُم</w:t>
      </w:r>
      <w:r w:rsidR="00BD0557" w:rsidRPr="00BD0557">
        <w:rPr>
          <w:rFonts w:hint="cs"/>
          <w:rtl/>
        </w:rPr>
        <w:t>ۡ</w:t>
      </w:r>
      <w:r w:rsidR="00BD0557" w:rsidRPr="00BD0557">
        <w:rPr>
          <w:rtl/>
        </w:rPr>
        <w:t xml:space="preserve"> </w:t>
      </w:r>
      <w:r w:rsidR="00BD0557" w:rsidRPr="00BD0557">
        <w:rPr>
          <w:rFonts w:hint="eastAsia"/>
          <w:rtl/>
        </w:rPr>
        <w:t>عَن</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فَ</w:t>
      </w:r>
      <w:r w:rsidR="00BD0557" w:rsidRPr="00BD0557">
        <w:rPr>
          <w:rFonts w:hint="cs"/>
          <w:rtl/>
        </w:rPr>
        <w:t>ٱ</w:t>
      </w:r>
      <w:r w:rsidR="00BD0557" w:rsidRPr="00BD0557">
        <w:rPr>
          <w:rFonts w:hint="eastAsia"/>
          <w:rtl/>
        </w:rPr>
        <w:t>نتَهُواْ</w:t>
      </w:r>
      <w:r w:rsidRPr="007770E6">
        <w:rPr>
          <w:rStyle w:val="Char8"/>
          <w:rtl/>
        </w:rPr>
        <w:t>﴾</w:t>
      </w:r>
      <w:r w:rsidR="00BD0557">
        <w:rPr>
          <w:rtl/>
        </w:rPr>
        <w:t xml:space="preserve"> </w:t>
      </w:r>
      <w:r w:rsidRPr="007770E6">
        <w:rPr>
          <w:rStyle w:val="Char6"/>
          <w:rtl/>
        </w:rPr>
        <w:t>[</w:t>
      </w:r>
      <w:r w:rsidR="008F5D17">
        <w:rPr>
          <w:rStyle w:val="Char6"/>
          <w:rFonts w:hint="cs"/>
          <w:rtl/>
        </w:rPr>
        <w:t>الحشر: 7</w:t>
      </w:r>
      <w:r w:rsidRPr="007770E6">
        <w:rPr>
          <w:rStyle w:val="Char6"/>
          <w:rtl/>
        </w:rPr>
        <w:t>]</w:t>
      </w:r>
      <w:r w:rsidRPr="007770E6">
        <w:rPr>
          <w:rStyle w:val="Char4"/>
          <w:rtl/>
        </w:rPr>
        <w:t>.</w:t>
      </w:r>
    </w:p>
    <w:p w:rsidR="007770E6" w:rsidRPr="008F5D17" w:rsidRDefault="00D45A34" w:rsidP="00B115FC">
      <w:pPr>
        <w:pStyle w:val="ab"/>
        <w:spacing w:line="245" w:lineRule="auto"/>
        <w:rPr>
          <w:rtl/>
        </w:rPr>
      </w:pPr>
      <w:r w:rsidRPr="00D45A34">
        <w:rPr>
          <w:rStyle w:val="Char8"/>
          <w:rtl/>
        </w:rPr>
        <w:t>«</w:t>
      </w:r>
      <w:r w:rsidR="007770E6" w:rsidRPr="008F5D17">
        <w:rPr>
          <w:rtl/>
        </w:rPr>
        <w:t>و آنچه رسول خدا به شما فرمان دهد بگیرید و آنچه از آن نهی کند واگذارید</w:t>
      </w:r>
      <w:r w:rsidRPr="00D45A34">
        <w:rPr>
          <w:rStyle w:val="Char8"/>
          <w:rtl/>
        </w:rPr>
        <w:t>»</w:t>
      </w:r>
      <w:r w:rsidR="007770E6" w:rsidRPr="008F5D17">
        <w:rPr>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گفت: بله، گفت: پس آن حضرت نهی کرده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ابن سراقه در کتاب الإعجاز از ابی‌بکر بن مجاهد حکایت کرده که روزی گفت: هیچ چیز در عالم نیست مگر اینکه در کتاب خداوند هست، گفته شد: پس خانها (= مراکز تجارت) را در کجا یاد فرموده؟ گفت: در فرمود</w:t>
      </w:r>
      <w:r w:rsidR="00D45A34">
        <w:rPr>
          <w:rStyle w:val="Char4"/>
          <w:rtl/>
          <w:lang w:bidi="fa-IR"/>
        </w:rPr>
        <w:t>ه</w:t>
      </w:r>
      <w:r w:rsidRPr="0049472C">
        <w:rPr>
          <w:rStyle w:val="Char4"/>
          <w:rtl/>
          <w:lang w:bidi="fa-IR"/>
        </w:rPr>
        <w:t xml:space="preserve"> او: </w:t>
      </w:r>
    </w:p>
    <w:p w:rsidR="008F5D17" w:rsidRPr="00BD0557" w:rsidRDefault="007770E6" w:rsidP="006C43EB">
      <w:pPr>
        <w:pStyle w:val="af1"/>
        <w:rPr>
          <w:rStyle w:val="Char4"/>
          <w:spacing w:val="-4"/>
          <w:rtl/>
        </w:rPr>
      </w:pPr>
      <w:r w:rsidRPr="00BD0557">
        <w:rPr>
          <w:rStyle w:val="Char8"/>
          <w:spacing w:val="-4"/>
          <w:rtl/>
        </w:rPr>
        <w:t>﴿</w:t>
      </w:r>
      <w:r w:rsidR="00BD0557" w:rsidRPr="00BD0557">
        <w:rPr>
          <w:rFonts w:hint="eastAsia"/>
          <w:spacing w:val="-4"/>
          <w:rtl/>
        </w:rPr>
        <w:t>لَّي</w:t>
      </w:r>
      <w:r w:rsidR="00BD0557" w:rsidRPr="00BD0557">
        <w:rPr>
          <w:rFonts w:hint="cs"/>
          <w:spacing w:val="-4"/>
          <w:rtl/>
        </w:rPr>
        <w:t>ۡ</w:t>
      </w:r>
      <w:r w:rsidR="00BD0557" w:rsidRPr="00BD0557">
        <w:rPr>
          <w:rFonts w:hint="eastAsia"/>
          <w:spacing w:val="-4"/>
          <w:rtl/>
        </w:rPr>
        <w:t>سَ</w:t>
      </w:r>
      <w:r w:rsidR="00BD0557" w:rsidRPr="00BD0557">
        <w:rPr>
          <w:spacing w:val="-4"/>
          <w:rtl/>
        </w:rPr>
        <w:t xml:space="preserve"> </w:t>
      </w:r>
      <w:r w:rsidR="00BD0557" w:rsidRPr="00BD0557">
        <w:rPr>
          <w:rFonts w:hint="eastAsia"/>
          <w:spacing w:val="-4"/>
          <w:rtl/>
        </w:rPr>
        <w:t>عَلَي</w:t>
      </w:r>
      <w:r w:rsidR="00BD0557" w:rsidRPr="00BD0557">
        <w:rPr>
          <w:rFonts w:hint="cs"/>
          <w:spacing w:val="-4"/>
          <w:rtl/>
        </w:rPr>
        <w:t>ۡ</w:t>
      </w:r>
      <w:r w:rsidR="00BD0557" w:rsidRPr="00BD0557">
        <w:rPr>
          <w:rFonts w:hint="eastAsia"/>
          <w:spacing w:val="-4"/>
          <w:rtl/>
        </w:rPr>
        <w:t>كُم</w:t>
      </w:r>
      <w:r w:rsidR="00BD0557" w:rsidRPr="00BD0557">
        <w:rPr>
          <w:rFonts w:hint="cs"/>
          <w:spacing w:val="-4"/>
          <w:rtl/>
        </w:rPr>
        <w:t>ۡ</w:t>
      </w:r>
      <w:r w:rsidR="00BD0557" w:rsidRPr="00BD0557">
        <w:rPr>
          <w:spacing w:val="-4"/>
          <w:rtl/>
        </w:rPr>
        <w:t xml:space="preserve"> </w:t>
      </w:r>
      <w:r w:rsidR="00BD0557" w:rsidRPr="00BD0557">
        <w:rPr>
          <w:rFonts w:hint="eastAsia"/>
          <w:spacing w:val="-4"/>
          <w:rtl/>
        </w:rPr>
        <w:t>جُنَاحٌ</w:t>
      </w:r>
      <w:r w:rsidR="00BD0557" w:rsidRPr="00BD0557">
        <w:rPr>
          <w:spacing w:val="-4"/>
          <w:rtl/>
        </w:rPr>
        <w:t xml:space="preserve"> </w:t>
      </w:r>
      <w:r w:rsidR="00BD0557" w:rsidRPr="00BD0557">
        <w:rPr>
          <w:rFonts w:hint="eastAsia"/>
          <w:spacing w:val="-4"/>
          <w:rtl/>
        </w:rPr>
        <w:t>أَن</w:t>
      </w:r>
      <w:r w:rsidR="00BD0557" w:rsidRPr="00BD0557">
        <w:rPr>
          <w:spacing w:val="-4"/>
          <w:rtl/>
        </w:rPr>
        <w:t xml:space="preserve"> </w:t>
      </w:r>
      <w:r w:rsidR="00BD0557" w:rsidRPr="00BD0557">
        <w:rPr>
          <w:rFonts w:hint="eastAsia"/>
          <w:spacing w:val="-4"/>
          <w:rtl/>
        </w:rPr>
        <w:t>تَد</w:t>
      </w:r>
      <w:r w:rsidR="00BD0557" w:rsidRPr="00BD0557">
        <w:rPr>
          <w:rFonts w:hint="cs"/>
          <w:spacing w:val="-4"/>
          <w:rtl/>
        </w:rPr>
        <w:t>ۡ</w:t>
      </w:r>
      <w:r w:rsidR="00BD0557" w:rsidRPr="00BD0557">
        <w:rPr>
          <w:rFonts w:hint="eastAsia"/>
          <w:spacing w:val="-4"/>
          <w:rtl/>
        </w:rPr>
        <w:t>خُلُواْ</w:t>
      </w:r>
      <w:r w:rsidR="00BD0557" w:rsidRPr="00BD0557">
        <w:rPr>
          <w:spacing w:val="-4"/>
          <w:rtl/>
        </w:rPr>
        <w:t xml:space="preserve"> </w:t>
      </w:r>
      <w:r w:rsidR="00BD0557" w:rsidRPr="00BD0557">
        <w:rPr>
          <w:rFonts w:hint="eastAsia"/>
          <w:spacing w:val="-4"/>
          <w:rtl/>
        </w:rPr>
        <w:t>بُيُوتًا</w:t>
      </w:r>
      <w:r w:rsidR="00BD0557" w:rsidRPr="00BD0557">
        <w:rPr>
          <w:spacing w:val="-4"/>
          <w:rtl/>
        </w:rPr>
        <w:t xml:space="preserve"> </w:t>
      </w:r>
      <w:r w:rsidR="00BD0557" w:rsidRPr="00BD0557">
        <w:rPr>
          <w:rFonts w:hint="eastAsia"/>
          <w:spacing w:val="-4"/>
          <w:rtl/>
        </w:rPr>
        <w:t>غَي</w:t>
      </w:r>
      <w:r w:rsidR="00BD0557" w:rsidRPr="00BD0557">
        <w:rPr>
          <w:rFonts w:hint="cs"/>
          <w:spacing w:val="-4"/>
          <w:rtl/>
        </w:rPr>
        <w:t>ۡ</w:t>
      </w:r>
      <w:r w:rsidR="00BD0557" w:rsidRPr="00BD0557">
        <w:rPr>
          <w:rFonts w:hint="eastAsia"/>
          <w:spacing w:val="-4"/>
          <w:rtl/>
        </w:rPr>
        <w:t>رَ</w:t>
      </w:r>
      <w:r w:rsidR="00BD0557" w:rsidRPr="00BD0557">
        <w:rPr>
          <w:spacing w:val="-4"/>
          <w:rtl/>
        </w:rPr>
        <w:t xml:space="preserve"> </w:t>
      </w:r>
      <w:r w:rsidR="00BD0557" w:rsidRPr="00BD0557">
        <w:rPr>
          <w:rFonts w:hint="eastAsia"/>
          <w:spacing w:val="-4"/>
          <w:rtl/>
        </w:rPr>
        <w:t>مَس</w:t>
      </w:r>
      <w:r w:rsidR="00BD0557" w:rsidRPr="00BD0557">
        <w:rPr>
          <w:rFonts w:hint="cs"/>
          <w:spacing w:val="-4"/>
          <w:rtl/>
        </w:rPr>
        <w:t>ۡ</w:t>
      </w:r>
      <w:r w:rsidR="00BD0557" w:rsidRPr="00BD0557">
        <w:rPr>
          <w:rFonts w:hint="eastAsia"/>
          <w:spacing w:val="-4"/>
          <w:rtl/>
        </w:rPr>
        <w:t>كُونَة</w:t>
      </w:r>
      <w:r w:rsidR="00BD0557" w:rsidRPr="00BD0557">
        <w:rPr>
          <w:rFonts w:hint="cs"/>
          <w:spacing w:val="-4"/>
          <w:rtl/>
        </w:rPr>
        <w:t>ٖ</w:t>
      </w:r>
      <w:r w:rsidR="00BD0557" w:rsidRPr="00BD0557">
        <w:rPr>
          <w:spacing w:val="-4"/>
          <w:rtl/>
        </w:rPr>
        <w:t xml:space="preserve"> </w:t>
      </w:r>
      <w:r w:rsidR="00BD0557" w:rsidRPr="00BD0557">
        <w:rPr>
          <w:rFonts w:hint="eastAsia"/>
          <w:spacing w:val="-4"/>
          <w:rtl/>
        </w:rPr>
        <w:t>فِيهَا</w:t>
      </w:r>
      <w:r w:rsidR="00BD0557" w:rsidRPr="00BD0557">
        <w:rPr>
          <w:spacing w:val="-4"/>
          <w:rtl/>
        </w:rPr>
        <w:t xml:space="preserve"> </w:t>
      </w:r>
      <w:r w:rsidR="00BD0557" w:rsidRPr="00BD0557">
        <w:rPr>
          <w:rFonts w:hint="eastAsia"/>
          <w:spacing w:val="-4"/>
          <w:rtl/>
        </w:rPr>
        <w:t>مَتَ</w:t>
      </w:r>
      <w:r w:rsidR="00BD0557" w:rsidRPr="00BD0557">
        <w:rPr>
          <w:rFonts w:hint="cs"/>
          <w:spacing w:val="-4"/>
          <w:rtl/>
        </w:rPr>
        <w:t>ٰ</w:t>
      </w:r>
      <w:r w:rsidR="00BD0557" w:rsidRPr="00BD0557">
        <w:rPr>
          <w:rFonts w:hint="eastAsia"/>
          <w:spacing w:val="-4"/>
          <w:rtl/>
        </w:rPr>
        <w:t>ع</w:t>
      </w:r>
      <w:r w:rsidR="00BD0557" w:rsidRPr="00BD0557">
        <w:rPr>
          <w:rFonts w:hint="cs"/>
          <w:spacing w:val="-4"/>
          <w:rtl/>
        </w:rPr>
        <w:t>ٞ</w:t>
      </w:r>
      <w:r w:rsidR="00BD0557" w:rsidRPr="00BD0557">
        <w:rPr>
          <w:spacing w:val="-4"/>
          <w:rtl/>
        </w:rPr>
        <w:t xml:space="preserve"> </w:t>
      </w:r>
      <w:r w:rsidR="00BD0557" w:rsidRPr="00BD0557">
        <w:rPr>
          <w:rFonts w:hint="eastAsia"/>
          <w:spacing w:val="-4"/>
          <w:rtl/>
        </w:rPr>
        <w:t>لَّكُم</w:t>
      </w:r>
      <w:r w:rsidR="00BD0557" w:rsidRPr="00BD0557">
        <w:rPr>
          <w:rFonts w:hint="cs"/>
          <w:spacing w:val="-4"/>
          <w:rtl/>
        </w:rPr>
        <w:t>ۡ</w:t>
      </w:r>
      <w:r w:rsidRPr="00BD0557">
        <w:rPr>
          <w:rStyle w:val="Char8"/>
          <w:spacing w:val="-4"/>
          <w:rtl/>
        </w:rPr>
        <w:t xml:space="preserve">﴾ </w:t>
      </w:r>
      <w:r w:rsidRPr="00BD0557">
        <w:rPr>
          <w:rStyle w:val="Char6"/>
          <w:spacing w:val="-4"/>
          <w:rtl/>
        </w:rPr>
        <w:t>[</w:t>
      </w:r>
      <w:r w:rsidR="008F5D17" w:rsidRPr="00BD0557">
        <w:rPr>
          <w:rStyle w:val="Char6"/>
          <w:rFonts w:hint="cs"/>
          <w:spacing w:val="-4"/>
          <w:rtl/>
        </w:rPr>
        <w:t>النور: 29</w:t>
      </w:r>
      <w:r w:rsidRPr="00BD0557">
        <w:rPr>
          <w:rStyle w:val="Char6"/>
          <w:spacing w:val="-4"/>
          <w:rtl/>
        </w:rPr>
        <w:t>]</w:t>
      </w:r>
      <w:r w:rsidRPr="00BD0557">
        <w:rPr>
          <w:rStyle w:val="Char4"/>
          <w:spacing w:val="-4"/>
          <w:rtl/>
        </w:rPr>
        <w:t>.</w:t>
      </w:r>
    </w:p>
    <w:p w:rsidR="007770E6" w:rsidRPr="008F5D17" w:rsidRDefault="00D45A34" w:rsidP="00B115FC">
      <w:pPr>
        <w:pStyle w:val="ab"/>
        <w:spacing w:line="245" w:lineRule="auto"/>
        <w:rPr>
          <w:spacing w:val="-2"/>
          <w:rtl/>
        </w:rPr>
      </w:pPr>
      <w:r w:rsidRPr="008F5D17">
        <w:rPr>
          <w:rStyle w:val="Char8"/>
          <w:spacing w:val="-2"/>
          <w:rtl/>
        </w:rPr>
        <w:t>«</w:t>
      </w:r>
      <w:r w:rsidR="007770E6" w:rsidRPr="008F5D17">
        <w:rPr>
          <w:spacing w:val="-2"/>
          <w:rtl/>
        </w:rPr>
        <w:t>بر شما باکی نیست که به خانه‌های غیرمسکونی که کالایی در آن دارید (بدون اجازه) وارد شوید</w:t>
      </w:r>
      <w:r w:rsidRPr="008F5D17">
        <w:rPr>
          <w:rStyle w:val="Char8"/>
          <w:spacing w:val="-2"/>
          <w:rtl/>
        </w:rPr>
        <w:t>»</w:t>
      </w:r>
      <w:r w:rsidR="007770E6" w:rsidRPr="008F5D17">
        <w:rPr>
          <w:spacing w:val="-2"/>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منظور خانهاست.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ابن بَرَّجان گفته: هر چیزی که پیغمبر</w:t>
      </w:r>
      <w:r w:rsidR="008F5D17">
        <w:rPr>
          <w:rStyle w:val="Char4"/>
          <w:rFonts w:hint="cs"/>
          <w:rtl/>
          <w:lang w:bidi="fa-IR"/>
        </w:rPr>
        <w:t xml:space="preserve"> </w:t>
      </w:r>
      <w:r>
        <w:rPr>
          <w:rFonts w:cs="CTraditional Arabic"/>
          <w:rtl/>
          <w:lang w:bidi="fa-IR"/>
        </w:rPr>
        <w:t>ص</w:t>
      </w:r>
      <w:r w:rsidRPr="0049472C">
        <w:rPr>
          <w:rStyle w:val="Char4"/>
          <w:rtl/>
          <w:lang w:bidi="fa-IR"/>
        </w:rPr>
        <w:t xml:space="preserve"> فرموده در قرآن به همانگونه یا ریشه‌اش هست، نزدیک به ذهن باشد یا دور از آن، کسانی آن را می‌فهمند و دیگران از فهمیدن آن درمی‌مانند، و همینطور است هر چه حکم کرده یا قضاوت نموده، که جوینده به قدر تلاش خودش چیزی از آن می‌فهمد، و به قدر فهمش از آن برمی‌گیرد.</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دیگری گفته: هیچ چیزی نیست مگر اینکه می‌توان آن را از قرآن استخراج نمود، یعنی برای کسی که خداوند به او فهمانده باشد، تا آنجا که بعضی عمر پیغمبر</w:t>
      </w:r>
      <w:r w:rsidR="008F5D17">
        <w:rPr>
          <w:rStyle w:val="Char4"/>
          <w:rFonts w:hint="cs"/>
          <w:rtl/>
          <w:lang w:bidi="fa-IR"/>
        </w:rPr>
        <w:t xml:space="preserve"> </w:t>
      </w:r>
      <w:r>
        <w:rPr>
          <w:rFonts w:cs="CTraditional Arabic"/>
          <w:rtl/>
          <w:lang w:bidi="fa-IR"/>
        </w:rPr>
        <w:t>ص</w:t>
      </w:r>
      <w:r w:rsidRPr="0049472C">
        <w:rPr>
          <w:rStyle w:val="Char4"/>
          <w:rtl/>
          <w:lang w:bidi="fa-IR"/>
        </w:rPr>
        <w:t>را شصت و سه سال از فرمود</w:t>
      </w:r>
      <w:r w:rsidR="00D45A34">
        <w:rPr>
          <w:rStyle w:val="Char4"/>
          <w:rtl/>
          <w:lang w:bidi="fa-IR"/>
        </w:rPr>
        <w:t>ه</w:t>
      </w:r>
      <w:r w:rsidRPr="0049472C">
        <w:rPr>
          <w:rStyle w:val="Char4"/>
          <w:rtl/>
          <w:lang w:bidi="fa-IR"/>
        </w:rPr>
        <w:t xml:space="preserve"> خداوند در سوره‌</w:t>
      </w:r>
      <w:r w:rsidR="00D45A34">
        <w:rPr>
          <w:rStyle w:val="Char4"/>
          <w:rtl/>
          <w:lang w:bidi="fa-IR"/>
        </w:rPr>
        <w:t>ی</w:t>
      </w:r>
      <w:r w:rsidRPr="0049472C">
        <w:rPr>
          <w:rStyle w:val="Char4"/>
          <w:rtl/>
          <w:lang w:bidi="fa-IR"/>
        </w:rPr>
        <w:t xml:space="preserve"> المنافقین: </w:t>
      </w:r>
    </w:p>
    <w:p w:rsidR="007770E6" w:rsidRPr="0049472C" w:rsidRDefault="007770E6" w:rsidP="006C43EB">
      <w:pPr>
        <w:pStyle w:val="af1"/>
        <w:rPr>
          <w:rStyle w:val="Char4"/>
          <w:rtl/>
        </w:rPr>
      </w:pPr>
      <w:r w:rsidRPr="007770E6">
        <w:rPr>
          <w:rStyle w:val="Char8"/>
          <w:rtl/>
        </w:rPr>
        <w:t>﴿</w:t>
      </w:r>
      <w:r w:rsidR="00BD0557" w:rsidRPr="00BD0557">
        <w:rPr>
          <w:rFonts w:hint="eastAsia"/>
          <w:rtl/>
        </w:rPr>
        <w:t>وَلَن</w:t>
      </w:r>
      <w:r w:rsidR="00BD0557" w:rsidRPr="00BD0557">
        <w:rPr>
          <w:rtl/>
        </w:rPr>
        <w:t xml:space="preserve"> </w:t>
      </w:r>
      <w:r w:rsidR="00BD0557" w:rsidRPr="00BD0557">
        <w:rPr>
          <w:rFonts w:hint="eastAsia"/>
          <w:rtl/>
        </w:rPr>
        <w:t>يُؤَخِّرَ</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نَف</w:t>
      </w:r>
      <w:r w:rsidR="00BD0557" w:rsidRPr="00BD0557">
        <w:rPr>
          <w:rFonts w:hint="cs"/>
          <w:rtl/>
        </w:rPr>
        <w:t>ۡ</w:t>
      </w:r>
      <w:r w:rsidR="00BD0557" w:rsidRPr="00BD0557">
        <w:rPr>
          <w:rFonts w:hint="eastAsia"/>
          <w:rtl/>
        </w:rPr>
        <w:t>سًا</w:t>
      </w:r>
      <w:r w:rsidR="00BD0557" w:rsidRPr="00BD0557">
        <w:rPr>
          <w:rtl/>
        </w:rPr>
        <w:t xml:space="preserve"> </w:t>
      </w:r>
      <w:r w:rsidR="00BD0557" w:rsidRPr="00BD0557">
        <w:rPr>
          <w:rFonts w:hint="eastAsia"/>
          <w:rtl/>
        </w:rPr>
        <w:t>إِذَا</w:t>
      </w:r>
      <w:r w:rsidR="00BD0557" w:rsidRPr="00BD0557">
        <w:rPr>
          <w:rtl/>
        </w:rPr>
        <w:t xml:space="preserve"> </w:t>
      </w:r>
      <w:r w:rsidR="00BD0557" w:rsidRPr="00BD0557">
        <w:rPr>
          <w:rFonts w:hint="eastAsia"/>
          <w:rtl/>
        </w:rPr>
        <w:t>جَا</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أَجَلُهَا</w:t>
      </w:r>
      <w:r w:rsidRPr="007770E6">
        <w:rPr>
          <w:rStyle w:val="Char8"/>
          <w:rtl/>
        </w:rPr>
        <w:t>﴾</w:t>
      </w:r>
      <w:r>
        <w:rPr>
          <w:rStyle w:val="Char8"/>
          <w:rtl/>
        </w:rPr>
        <w:t xml:space="preserve"> </w:t>
      </w:r>
      <w:r w:rsidRPr="007770E6">
        <w:rPr>
          <w:rStyle w:val="Char6"/>
          <w:rtl/>
        </w:rPr>
        <w:t>[</w:t>
      </w:r>
      <w:r w:rsidR="008F5D17">
        <w:rPr>
          <w:rStyle w:val="Char6"/>
          <w:rFonts w:hint="cs"/>
          <w:rtl/>
        </w:rPr>
        <w:t>المنافقون: 11</w:t>
      </w:r>
      <w:r w:rsidRPr="007770E6">
        <w:rPr>
          <w:rStyle w:val="Char6"/>
          <w:rtl/>
        </w:rPr>
        <w:t>]</w:t>
      </w:r>
      <w:r w:rsidRPr="007770E6">
        <w:rPr>
          <w:rStyle w:val="Char4"/>
          <w:rtl/>
        </w:rPr>
        <w:t>.</w:t>
      </w:r>
    </w:p>
    <w:p w:rsidR="007770E6" w:rsidRPr="008F5D17" w:rsidRDefault="00D45A34" w:rsidP="00B115FC">
      <w:pPr>
        <w:pStyle w:val="ab"/>
        <w:spacing w:line="245" w:lineRule="auto"/>
        <w:rPr>
          <w:rtl/>
        </w:rPr>
      </w:pPr>
      <w:r w:rsidRPr="00D45A34">
        <w:rPr>
          <w:rStyle w:val="Char8"/>
          <w:rtl/>
        </w:rPr>
        <w:t>«</w:t>
      </w:r>
      <w:r w:rsidR="007770E6" w:rsidRPr="008F5D17">
        <w:rPr>
          <w:rtl/>
        </w:rPr>
        <w:t>و خداوند اجل هیچ کس را از وقتش گاهی که فرا رسد تأخیر نیفکند</w:t>
      </w:r>
      <w:r w:rsidRPr="00D45A34">
        <w:rPr>
          <w:rStyle w:val="Char8"/>
          <w:rtl/>
        </w:rPr>
        <w:t>»</w:t>
      </w:r>
      <w:r w:rsidR="007770E6" w:rsidRPr="008F5D17">
        <w:rPr>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که در رأس شصت و سومین سوره است، و پس از آن سوره‌</w:t>
      </w:r>
      <w:r w:rsidR="00D45A34">
        <w:rPr>
          <w:rStyle w:val="Char4"/>
          <w:rtl/>
          <w:lang w:bidi="fa-IR"/>
        </w:rPr>
        <w:t>ی</w:t>
      </w:r>
      <w:r w:rsidRPr="0049472C">
        <w:rPr>
          <w:rStyle w:val="Char4"/>
          <w:rtl/>
          <w:lang w:bidi="fa-IR"/>
        </w:rPr>
        <w:t xml:space="preserve"> التغابن را نازل فرموده كه در فقدان آن حضرت غبن و افسوس آنها آشکار می‌گردد.</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ابن أبی الفضل مرسی در تفسیرش گفته: قرآن علوم اولین و آخرین را جمع کرده بطوری که هیچ کس در حقیقت علم به آن به طور کامل احاطه نیافته جز کسی که آن را نازل نموده، سپس رسول خدا</w:t>
      </w:r>
      <w:r w:rsidR="008F5D17">
        <w:rPr>
          <w:rStyle w:val="Char4"/>
          <w:rFonts w:hint="cs"/>
          <w:rtl/>
          <w:lang w:bidi="fa-IR"/>
        </w:rPr>
        <w:t xml:space="preserve"> </w:t>
      </w:r>
      <w:r>
        <w:rPr>
          <w:rFonts w:cs="CTraditional Arabic"/>
          <w:rtl/>
          <w:lang w:bidi="fa-IR"/>
        </w:rPr>
        <w:t>ص</w:t>
      </w:r>
      <w:r w:rsidRPr="0049472C">
        <w:rPr>
          <w:rStyle w:val="Char4"/>
          <w:rtl/>
          <w:lang w:bidi="fa-IR"/>
        </w:rPr>
        <w:t xml:space="preserve"> به جز آنچه خداوند</w:t>
      </w:r>
      <w:r w:rsidR="008F5D17">
        <w:rPr>
          <w:rStyle w:val="Char4"/>
          <w:rFonts w:hint="cs"/>
          <w:rtl/>
          <w:lang w:bidi="fa-IR"/>
        </w:rPr>
        <w:t xml:space="preserve"> </w:t>
      </w:r>
      <w:r w:rsidR="008F5D17">
        <w:rPr>
          <w:rStyle w:val="Char4"/>
          <w:rFonts w:cs="CTraditional Arabic" w:hint="cs"/>
          <w:rtl/>
          <w:lang w:bidi="fa-IR"/>
        </w:rPr>
        <w:t>أ</w:t>
      </w:r>
      <w:r w:rsidRPr="0049472C">
        <w:rPr>
          <w:rStyle w:val="Char4"/>
          <w:rtl/>
          <w:lang w:bidi="fa-IR"/>
        </w:rPr>
        <w:t xml:space="preserve"> علم آن را به خود اختصاص داده است؛ و پس از آن حضرت بیشتر آن را بزرگان و اعلام صحابه ارث بردند، مانند: خلفای چهارگانه و ابن مسعود و ابن عباس </w:t>
      </w:r>
      <w:r w:rsidRPr="00AD6C38">
        <w:rPr>
          <w:rFonts w:cs="CTraditional Arabic"/>
          <w:rtl/>
          <w:lang w:bidi="fa-IR"/>
        </w:rPr>
        <w:t>ش</w:t>
      </w:r>
      <w:r w:rsidRPr="0049472C">
        <w:rPr>
          <w:rStyle w:val="Char4"/>
          <w:rtl/>
          <w:lang w:bidi="fa-IR"/>
        </w:rPr>
        <w:t>، تا آنجا که گفت: اگر زانوبند اشترم گم شود نیز در کتاب خدای تعالی می‌یابم، سپس تابعین نیکوحال از آنها علوم آن را ارث بردند، پس از آن همتها کوتاه شد؛ و عزیمتها به سستی گرایید، و اهل علم اندک شدند، و از فراگرفتن آنچه صحابه و تابعین از علوم و فنون آن استنباط كردند ناتوان ماندند، آنگاه علوم آن را به انواع مختلفی تقسیم کردند، و هر گروه به یکی از فنون آن پرداخت، عده‌ای به ضبط لغتهای آن اهتمام ورزیدند، واژه‌های آن را بررسی کردند، و در پی شناخت مخارج حروفش و شمارش آنها و شمارش کلمات و آیات و سوره‌ها و حزبها و نصفها و ربعها و شماره سجده‌ها، و آموزش آن به صورت ده آیه ده آیه برآمدند، و امور بسیار دیگر از تعداد کلمات متشابه و آیات متماثل آن؛ بدون اینکه متعرض معانی آن شوند، و آنچه در آن سپرده شده تدبر نمایند، اینها را قراء نامیدند.</w:t>
      </w:r>
    </w:p>
    <w:p w:rsidR="007770E6" w:rsidRPr="008F5D17" w:rsidRDefault="007770E6" w:rsidP="006C43EB">
      <w:pPr>
        <w:tabs>
          <w:tab w:val="right" w:pos="7031"/>
        </w:tabs>
        <w:spacing w:line="250" w:lineRule="auto"/>
        <w:ind w:firstLine="284"/>
        <w:jc w:val="both"/>
        <w:rPr>
          <w:rStyle w:val="Char4"/>
          <w:spacing w:val="-2"/>
          <w:rtl/>
          <w:lang w:bidi="fa-IR"/>
        </w:rPr>
      </w:pPr>
      <w:r w:rsidRPr="008F5D17">
        <w:rPr>
          <w:rStyle w:val="Char4"/>
          <w:spacing w:val="-2"/>
          <w:rtl/>
          <w:lang w:bidi="fa-IR"/>
        </w:rPr>
        <w:t>و نحویون به معرب و مبنی اسماء و افعال و حروف عمل کننده و غیر آن همت گماشتند، و دربار</w:t>
      </w:r>
      <w:r w:rsidR="00D45A34" w:rsidRPr="008F5D17">
        <w:rPr>
          <w:rStyle w:val="Char4"/>
          <w:spacing w:val="-2"/>
          <w:rtl/>
          <w:lang w:bidi="fa-IR"/>
        </w:rPr>
        <w:t>ه</w:t>
      </w:r>
      <w:r w:rsidRPr="008F5D17">
        <w:rPr>
          <w:rStyle w:val="Char4"/>
          <w:spacing w:val="-2"/>
          <w:rtl/>
          <w:lang w:bidi="fa-IR"/>
        </w:rPr>
        <w:t xml:space="preserve"> اسمها و توابع آنها، و اقسام افعال، و لازم و متعدی و رسم الخط کلمه‌ها، سخن بسیار گفتند، تا جایی که بعضی موارد مشکل آن را اعراب کردند و بعضی دیگر هم</w:t>
      </w:r>
      <w:r w:rsidR="00D45A34" w:rsidRPr="008F5D17">
        <w:rPr>
          <w:rStyle w:val="Char4"/>
          <w:spacing w:val="-2"/>
          <w:rtl/>
          <w:lang w:bidi="fa-IR"/>
        </w:rPr>
        <w:t>ه</w:t>
      </w:r>
      <w:r w:rsidRPr="008F5D17">
        <w:rPr>
          <w:rStyle w:val="Char4"/>
          <w:spacing w:val="-2"/>
          <w:rtl/>
          <w:lang w:bidi="fa-IR"/>
        </w:rPr>
        <w:t xml:space="preserve"> آن را کلمه به کلمه اعراب نمودند.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مفسرین به الفاظ ان اهتمام ورزیدند؛ لفظی را که بر یک معنی دلالت داشت، و لفظی که بر دو معنی دلالت می‌کرد، و لفظی که چند معنی را محتمل بود در آن یافتند، پس گون</w:t>
      </w:r>
      <w:r w:rsidR="00D45A34">
        <w:rPr>
          <w:rStyle w:val="Char4"/>
          <w:rtl/>
          <w:lang w:bidi="fa-IR"/>
        </w:rPr>
        <w:t>ه</w:t>
      </w:r>
      <w:r w:rsidRPr="0049472C">
        <w:rPr>
          <w:rStyle w:val="Char4"/>
          <w:rtl/>
          <w:lang w:bidi="fa-IR"/>
        </w:rPr>
        <w:t xml:space="preserve"> اول را بر همان حکمش باقی گذاردند، و آنچه پوشیده بود توضیح دادند، و در ترجیح یکی از احتمالات در موارد آن تلاشها کردند، و هر کدام فکرش را بکار برد، و به آنچه نظرش مقتضی دید رأی داد.</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و اهل اصول به دلایل عقلی و شواهد اصلی و نظری قرآن اهتمام ورزیدند، مانند فرمود</w:t>
      </w:r>
      <w:r w:rsidR="00D45A34" w:rsidRPr="006C43EB">
        <w:rPr>
          <w:rStyle w:val="Char4"/>
          <w:rtl/>
          <w:lang w:bidi="fa-IR"/>
        </w:rPr>
        <w:t>ه</w:t>
      </w:r>
      <w:r w:rsidRPr="006C43EB">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لَو</w:t>
      </w:r>
      <w:r w:rsidR="00BD0557" w:rsidRPr="00BD0557">
        <w:rPr>
          <w:rFonts w:hint="cs"/>
          <w:rtl/>
        </w:rPr>
        <w:t>ۡ</w:t>
      </w:r>
      <w:r w:rsidR="00BD0557" w:rsidRPr="00BD0557">
        <w:rPr>
          <w:rtl/>
        </w:rPr>
        <w:t xml:space="preserve"> </w:t>
      </w:r>
      <w:r w:rsidR="00BD0557" w:rsidRPr="00BD0557">
        <w:rPr>
          <w:rFonts w:hint="eastAsia"/>
          <w:rtl/>
        </w:rPr>
        <w:t>كَانَ</w:t>
      </w:r>
      <w:r w:rsidR="00BD0557" w:rsidRPr="00BD0557">
        <w:rPr>
          <w:rtl/>
        </w:rPr>
        <w:t xml:space="preserve"> </w:t>
      </w:r>
      <w:r w:rsidR="00BD0557" w:rsidRPr="00BD0557">
        <w:rPr>
          <w:rFonts w:hint="eastAsia"/>
          <w:rtl/>
        </w:rPr>
        <w:t>فِيهِمَا</w:t>
      </w:r>
      <w:r w:rsidR="00BD0557" w:rsidRPr="00BD0557">
        <w:rPr>
          <w:rFonts w:hint="cs"/>
          <w:rtl/>
        </w:rPr>
        <w:t>ٓ</w:t>
      </w:r>
      <w:r w:rsidR="00BD0557" w:rsidRPr="00BD0557">
        <w:rPr>
          <w:rtl/>
        </w:rPr>
        <w:t xml:space="preserve"> </w:t>
      </w:r>
      <w:r w:rsidR="00BD0557" w:rsidRPr="00BD0557">
        <w:rPr>
          <w:rFonts w:hint="eastAsia"/>
          <w:rtl/>
        </w:rPr>
        <w:t>ءَالِهَةٌ</w:t>
      </w:r>
      <w:r w:rsidR="00BD0557" w:rsidRPr="00BD0557">
        <w:rPr>
          <w:rtl/>
        </w:rPr>
        <w:t xml:space="preserve"> </w:t>
      </w:r>
      <w:r w:rsidR="00BD0557" w:rsidRPr="00BD0557">
        <w:rPr>
          <w:rFonts w:hint="eastAsia"/>
          <w:rtl/>
        </w:rPr>
        <w:t>إِلَّا</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لَفَسَدَتَا</w:t>
      </w:r>
      <w:r w:rsidRPr="007770E6">
        <w:rPr>
          <w:rStyle w:val="Char8"/>
          <w:rtl/>
        </w:rPr>
        <w:t>﴾</w:t>
      </w:r>
      <w:r>
        <w:rPr>
          <w:rStyle w:val="Char8"/>
          <w:rtl/>
        </w:rPr>
        <w:t xml:space="preserve"> </w:t>
      </w:r>
      <w:r w:rsidRPr="007770E6">
        <w:rPr>
          <w:rStyle w:val="Char6"/>
          <w:rtl/>
        </w:rPr>
        <w:t>[</w:t>
      </w:r>
      <w:r w:rsidR="008F5D17">
        <w:rPr>
          <w:rStyle w:val="Char6"/>
          <w:rFonts w:hint="cs"/>
          <w:rtl/>
        </w:rPr>
        <w:t>الأنبیاء: 22</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اگر در آسمان و زمین خدایانی جز «الله» می‌بود هر آینه به فساد و تباهی می‌افتادند</w:t>
      </w:r>
      <w:r w:rsidR="007770E6"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آیات بسیار دیگر ... پس دلایلی بر وجود خدا و یگانگی و بقا و قدم و قدرت و علم او، و تنزیه از آنچه نمی‌سزد به او نسبت داده شود استنباط کردند، و این علم را «اصول دین» نامیدند.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جمعی دیگر در معانی خطاب خداوند تأمل کردند، و در آن مواردی دیدند که عموم را می‌رساند، و موارد دیگری خصوص را مقتضی است، و احکام لغت را از جهت حقیقت و مجاز از آن استنباط نمودند، و دربار</w:t>
      </w:r>
      <w:r w:rsidR="00D45A34">
        <w:rPr>
          <w:rStyle w:val="Char4"/>
          <w:rtl/>
          <w:lang w:bidi="fa-IR"/>
        </w:rPr>
        <w:t>ه</w:t>
      </w:r>
      <w:r w:rsidRPr="0049472C">
        <w:rPr>
          <w:rStyle w:val="Char4"/>
          <w:rtl/>
          <w:lang w:bidi="fa-IR"/>
        </w:rPr>
        <w:t xml:space="preserve"> تخصیص و اخبار و نص و اجتهاد و ظاهر و مجمل و محکم و متشابه و امر و نهی و نسخ و غیر اینها سخن گفتند، و انواع قیاسها را بررسی کردند و استصحاب حال و استقراء را نیز و این فن را اصول فقه نامیدند.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طایفه‌ای با استوار نمودن نظر صحیح و فکر راستین در حلال و حرام و سایر احکامی که در آن هست مطالعه کردند، پس اصول آن را تأسیس، و فروعش را تقسیم نمودند، و به خوبی سخن را در آن گسترانیدند و آن را علم فروع و علم فقه نامیدند.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گروهی در قصه‌های گذشتگان و امم سالفه‌ای که در آن آمده چشم انداختند، و اخبار و آثار و وقایعشان را نقل و تدوین نمودند، تا جایی که آغاز دنیا و اول اشیاء را یاد کردند، و این فن را تاریخ و قصص خواندند.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عده‌ای به حکمتها و امثال و مواعظی که در آن آمده توجه کردند که دلهای مردان را می‌لرزاند و نزدیک به این است که کوهها را نرم سازد، وعده و وعید، تحذیر و تبشیر؛ و یاد مرگ و معاد، و نشر و حشر، و حساب و عقاب، و بهشت و جهنم که در قرآن است خمیرمای</w:t>
      </w:r>
      <w:r w:rsidR="00D45A34">
        <w:rPr>
          <w:rStyle w:val="Char4"/>
          <w:rtl/>
          <w:lang w:bidi="fa-IR"/>
        </w:rPr>
        <w:t>ه</w:t>
      </w:r>
      <w:r w:rsidRPr="0049472C">
        <w:rPr>
          <w:rStyle w:val="Char4"/>
          <w:rtl/>
          <w:lang w:bidi="fa-IR"/>
        </w:rPr>
        <w:t xml:space="preserve"> فصلهای مواعظ و ریشه‌های بازداشتن از بدیها شد، و کسانی که به این کار إهتمام ورزیدند خطبا و وعاظ نامیده شدند.</w:t>
      </w:r>
    </w:p>
    <w:p w:rsidR="007770E6" w:rsidRPr="008F5D17" w:rsidRDefault="007770E6" w:rsidP="006C43EB">
      <w:pPr>
        <w:tabs>
          <w:tab w:val="right" w:pos="7031"/>
        </w:tabs>
        <w:spacing w:line="250" w:lineRule="auto"/>
        <w:ind w:firstLine="284"/>
        <w:jc w:val="both"/>
        <w:rPr>
          <w:rStyle w:val="Char4"/>
          <w:spacing w:val="-4"/>
          <w:rtl/>
          <w:lang w:bidi="fa-IR"/>
        </w:rPr>
      </w:pPr>
      <w:r w:rsidRPr="008F5D17">
        <w:rPr>
          <w:rStyle w:val="Char4"/>
          <w:spacing w:val="-4"/>
          <w:rtl/>
          <w:lang w:bidi="fa-IR"/>
        </w:rPr>
        <w:t>و جمعی از اصول تعبیری که در آن آمده مطالبی برآوردند، مانند آنچه در قص</w:t>
      </w:r>
      <w:r w:rsidR="00D45A34" w:rsidRPr="008F5D17">
        <w:rPr>
          <w:rStyle w:val="Char4"/>
          <w:spacing w:val="-4"/>
          <w:rtl/>
          <w:lang w:bidi="fa-IR"/>
        </w:rPr>
        <w:t>ه</w:t>
      </w:r>
      <w:r w:rsidRPr="008F5D17">
        <w:rPr>
          <w:rStyle w:val="Char4"/>
          <w:spacing w:val="-4"/>
          <w:rtl/>
          <w:lang w:bidi="fa-IR"/>
        </w:rPr>
        <w:t xml:space="preserve"> یوسف هست در مورد گاوهای فربه، و در مورد خوابهای دوهمزندانی یوسف، و خواب خود یوسف عل</w:t>
      </w:r>
      <w:r w:rsidR="00D45A34" w:rsidRPr="008F5D17">
        <w:rPr>
          <w:rStyle w:val="Char4"/>
          <w:spacing w:val="-4"/>
          <w:rtl/>
          <w:lang w:bidi="fa-IR"/>
        </w:rPr>
        <w:t>ی</w:t>
      </w:r>
      <w:r w:rsidRPr="008F5D17">
        <w:rPr>
          <w:rStyle w:val="Char4"/>
          <w:spacing w:val="-4"/>
          <w:rtl/>
          <w:lang w:bidi="fa-IR"/>
        </w:rPr>
        <w:t>ه السلام که خورشید و ماه و ستارگان را دید که برایش سجده کردند، و این فن را تعبیر خواب نامیدند، و تفسیر هر خوابی را از قرآن استنباط نمودند، و هر جا که بر آنها دشوار می‌شد از سنت که شرح دهند</w:t>
      </w:r>
      <w:r w:rsidR="00D45A34" w:rsidRPr="008F5D17">
        <w:rPr>
          <w:rStyle w:val="Char4"/>
          <w:spacing w:val="-4"/>
          <w:rtl/>
          <w:lang w:bidi="fa-IR"/>
        </w:rPr>
        <w:t>ه</w:t>
      </w:r>
      <w:r w:rsidRPr="008F5D17">
        <w:rPr>
          <w:rStyle w:val="Char4"/>
          <w:spacing w:val="-4"/>
          <w:rtl/>
          <w:lang w:bidi="fa-IR"/>
        </w:rPr>
        <w:t xml:space="preserve"> کتاب است برمی‌آوردند، و چون آن نیز دشوار می‌گشت از حکم و امثال استخراج می‌کردند، سپس در اصطلاحات عموم مردم در گفتارهایشان، و عرف و عادات آنها نظر افکندند، که قرآن به آن اشاره فرموده: </w:t>
      </w:r>
    </w:p>
    <w:p w:rsidR="007770E6" w:rsidRPr="0049472C" w:rsidRDefault="007770E6" w:rsidP="006C43EB">
      <w:pPr>
        <w:pStyle w:val="af1"/>
        <w:rPr>
          <w:rStyle w:val="Char4"/>
          <w:rtl/>
        </w:rPr>
      </w:pPr>
      <w:r w:rsidRPr="007770E6">
        <w:rPr>
          <w:rStyle w:val="Char8"/>
          <w:rtl/>
        </w:rPr>
        <w:t>﴿</w:t>
      </w:r>
      <w:r w:rsidR="00BD0557" w:rsidRPr="00BD0557">
        <w:rPr>
          <w:rFonts w:hint="eastAsia"/>
          <w:rtl/>
        </w:rPr>
        <w:t>وَأ</w:t>
      </w:r>
      <w:r w:rsidR="00BD0557" w:rsidRPr="00BD0557">
        <w:rPr>
          <w:rFonts w:hint="cs"/>
          <w:rtl/>
        </w:rPr>
        <w:t>ۡ</w:t>
      </w:r>
      <w:r w:rsidR="00BD0557" w:rsidRPr="00BD0557">
        <w:rPr>
          <w:rFonts w:hint="eastAsia"/>
          <w:rtl/>
        </w:rPr>
        <w:t>مُر</w:t>
      </w:r>
      <w:r w:rsidR="00BD0557" w:rsidRPr="00BD0557">
        <w:rPr>
          <w:rFonts w:hint="cs"/>
          <w:rtl/>
        </w:rPr>
        <w:t>ۡ</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عُر</w:t>
      </w:r>
      <w:r w:rsidR="00BD0557" w:rsidRPr="00BD0557">
        <w:rPr>
          <w:rFonts w:hint="cs"/>
          <w:rtl/>
        </w:rPr>
        <w:t>ۡ</w:t>
      </w:r>
      <w:r w:rsidR="00BD0557" w:rsidRPr="00BD0557">
        <w:rPr>
          <w:rFonts w:hint="eastAsia"/>
          <w:rtl/>
        </w:rPr>
        <w:t>فِ</w:t>
      </w:r>
      <w:r w:rsidRPr="007770E6">
        <w:rPr>
          <w:rStyle w:val="Char8"/>
          <w:rtl/>
        </w:rPr>
        <w:t>﴾</w:t>
      </w:r>
      <w:r>
        <w:rPr>
          <w:rStyle w:val="Char8"/>
          <w:rtl/>
        </w:rPr>
        <w:t xml:space="preserve"> </w:t>
      </w:r>
      <w:r w:rsidRPr="007770E6">
        <w:rPr>
          <w:rStyle w:val="Char6"/>
          <w:rtl/>
        </w:rPr>
        <w:t>[</w:t>
      </w:r>
      <w:r w:rsidR="008F5D17">
        <w:rPr>
          <w:rStyle w:val="Char6"/>
          <w:rFonts w:hint="cs"/>
          <w:rtl/>
        </w:rPr>
        <w:t>الأعراف: 199</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به معروف امر کن</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قومی از آی</w:t>
      </w:r>
      <w:r w:rsidR="00D45A34">
        <w:rPr>
          <w:rStyle w:val="Char4"/>
          <w:rtl/>
          <w:lang w:bidi="fa-IR"/>
        </w:rPr>
        <w:t>ه</w:t>
      </w:r>
      <w:r w:rsidRPr="0049472C">
        <w:rPr>
          <w:rStyle w:val="Char4"/>
          <w:rtl/>
          <w:lang w:bidi="fa-IR"/>
        </w:rPr>
        <w:t xml:space="preserve"> میراثها و سهمیه‌هایی که در آن یاد شده و غیر اینها علم فرایض را برگرفتند و از آنها از ذکر نصف و ثلث و ربع و سدس و ثمن حساب فرایض و تقسیم ارث را به دست آوردند، و احکام وصیتها را استخراج کردند.</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و گروهی آیاتی که بر حکمت</w:t>
      </w:r>
      <w:r w:rsidR="008F5D17" w:rsidRPr="006C43EB">
        <w:rPr>
          <w:rStyle w:val="Char4"/>
          <w:rFonts w:hint="cs"/>
          <w:rtl/>
          <w:lang w:bidi="fa-IR"/>
        </w:rPr>
        <w:t>‌</w:t>
      </w:r>
      <w:r w:rsidRPr="006C43EB">
        <w:rPr>
          <w:rStyle w:val="Char4"/>
          <w:rtl/>
          <w:lang w:bidi="fa-IR"/>
        </w:rPr>
        <w:t>های خیره‌کننده‌ای که در شب و روز و آفتاب و ماه و منازل آن، و ستارگان و برجها و مانند اینها دلالت دارند را نظر کردند؛ و با مطالع</w:t>
      </w:r>
      <w:r w:rsidR="00D45A34" w:rsidRPr="006C43EB">
        <w:rPr>
          <w:rStyle w:val="Char4"/>
          <w:rtl/>
          <w:lang w:bidi="fa-IR"/>
        </w:rPr>
        <w:t>ه</w:t>
      </w:r>
      <w:r w:rsidRPr="006C43EB">
        <w:rPr>
          <w:rStyle w:val="Char4"/>
          <w:rtl/>
          <w:lang w:bidi="fa-IR"/>
        </w:rPr>
        <w:t xml:space="preserve"> آنها علم مواقیت را استخراج نمودند.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نویسندگان و شعرا به پرمحتوی بودن الفاظ و بدیع بودن نظم و خوبی سیاق و آغازها و مقاطع و مخلصها، و گوناگونی خطاب</w:t>
      </w:r>
      <w:r w:rsidR="008F5D17">
        <w:rPr>
          <w:rStyle w:val="Char4"/>
          <w:rFonts w:hint="cs"/>
          <w:rtl/>
          <w:lang w:bidi="fa-IR"/>
        </w:rPr>
        <w:t>‌</w:t>
      </w:r>
      <w:r w:rsidRPr="0049472C">
        <w:rPr>
          <w:rStyle w:val="Char4"/>
          <w:rtl/>
          <w:lang w:bidi="fa-IR"/>
        </w:rPr>
        <w:t>های قرآن نظر دوختند، و به اطناب و ایجاز و غیر اینها دقت کردند، و از آن معانی و بیان و بدیع را استنباط نمودند.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صاحبان اشارات و اهل حقیقت در آن نظر نمودند، و از الفاظ آن برای آنان معانی و دقایقی نمودار شد که برای آنها نشانه‌ها قرار دادند و بر مبنای آن اصطلاحاتی ساختند، مانند: فنا و بقا و حضور و خوف و هیبت و انس و وحشت و قبض و بسط و امثال اینها. این بود فنونی که امت اسلامی از قرآن گرفته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بر علوم دیگری از علوم پیشینیان نیز مشتمل است، مانند: طب و جدل و هیئت و هندسه و جبر و مقابله و نجوم‌شناسی و غیر اینها؛ پس مدار طب بر حفظ نظام صحت و فزونی نیرو است؛ و آن با اعتدال مزاج انجام می‌یابد با تفاعل چگونگیهای متضاد، و این معنی در یک آیه جمع گردیده که خدای تعالی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وَكَانَ</w:t>
      </w:r>
      <w:r w:rsidR="00BD0557" w:rsidRPr="00BD0557">
        <w:rPr>
          <w:rtl/>
        </w:rPr>
        <w:t xml:space="preserve"> </w:t>
      </w:r>
      <w:r w:rsidR="00BD0557" w:rsidRPr="00BD0557">
        <w:rPr>
          <w:rFonts w:hint="eastAsia"/>
          <w:rtl/>
        </w:rPr>
        <w:t>بَي</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ذَ</w:t>
      </w:r>
      <w:r w:rsidR="00BD0557" w:rsidRPr="00BD0557">
        <w:rPr>
          <w:rFonts w:hint="cs"/>
          <w:rtl/>
        </w:rPr>
        <w:t>ٰ</w:t>
      </w:r>
      <w:r w:rsidR="00BD0557" w:rsidRPr="00BD0557">
        <w:rPr>
          <w:rFonts w:hint="eastAsia"/>
          <w:rtl/>
        </w:rPr>
        <w:t>لِكَ</w:t>
      </w:r>
      <w:r w:rsidR="00BD0557" w:rsidRPr="00BD0557">
        <w:rPr>
          <w:rtl/>
        </w:rPr>
        <w:t xml:space="preserve"> </w:t>
      </w:r>
      <w:r w:rsidR="00BD0557" w:rsidRPr="00BD0557">
        <w:rPr>
          <w:rFonts w:hint="eastAsia"/>
          <w:rtl/>
        </w:rPr>
        <w:t>قَوَام</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الفرقان: 67</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هم در آن به ما شناسانده آنچه را که نظام صحت را پس از برهم خوردن، و شفای بدن را پس از بیمار شدن بازگرداند، آنجا که خدای تعالی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شَرَاب</w:t>
      </w:r>
      <w:r w:rsidR="00BD0557" w:rsidRPr="00BD0557">
        <w:rPr>
          <w:rFonts w:hint="cs"/>
          <w:rtl/>
        </w:rPr>
        <w:t>ٞ</w:t>
      </w:r>
      <w:r w:rsidR="00BD0557" w:rsidRPr="00BD0557">
        <w:rPr>
          <w:rtl/>
        </w:rPr>
        <w:t xml:space="preserve"> </w:t>
      </w:r>
      <w:r w:rsidR="00BD0557" w:rsidRPr="00BD0557">
        <w:rPr>
          <w:rFonts w:hint="eastAsia"/>
          <w:rtl/>
        </w:rPr>
        <w:t>مُّخ</w:t>
      </w:r>
      <w:r w:rsidR="00BD0557" w:rsidRPr="00BD0557">
        <w:rPr>
          <w:rFonts w:hint="cs"/>
          <w:rtl/>
        </w:rPr>
        <w:t>ۡ</w:t>
      </w:r>
      <w:r w:rsidR="00BD0557" w:rsidRPr="00BD0557">
        <w:rPr>
          <w:rFonts w:hint="eastAsia"/>
          <w:rtl/>
        </w:rPr>
        <w:t>تَلِفٌ</w:t>
      </w:r>
      <w:r w:rsidR="00BD0557" w:rsidRPr="00BD0557">
        <w:rPr>
          <w:rtl/>
        </w:rPr>
        <w:t xml:space="preserve"> </w:t>
      </w:r>
      <w:r w:rsidR="00BD0557" w:rsidRPr="00BD0557">
        <w:rPr>
          <w:rFonts w:hint="eastAsia"/>
          <w:rtl/>
        </w:rPr>
        <w:t>أَل</w:t>
      </w:r>
      <w:r w:rsidR="00BD0557" w:rsidRPr="00BD0557">
        <w:rPr>
          <w:rFonts w:hint="cs"/>
          <w:rtl/>
        </w:rPr>
        <w:t>ۡ</w:t>
      </w:r>
      <w:r w:rsidR="00BD0557" w:rsidRPr="00BD0557">
        <w:rPr>
          <w:rFonts w:hint="eastAsia"/>
          <w:rtl/>
        </w:rPr>
        <w:t>وَ</w:t>
      </w:r>
      <w:r w:rsidR="00BD0557" w:rsidRPr="00BD0557">
        <w:rPr>
          <w:rFonts w:hint="cs"/>
          <w:rtl/>
        </w:rPr>
        <w:t>ٰ</w:t>
      </w:r>
      <w:r w:rsidR="00BD0557" w:rsidRPr="00BD0557">
        <w:rPr>
          <w:rFonts w:hint="eastAsia"/>
          <w:rtl/>
        </w:rPr>
        <w:t>نُهُ</w:t>
      </w:r>
      <w:r w:rsidR="00BD0557" w:rsidRPr="00BD0557">
        <w:rPr>
          <w:rFonts w:hint="cs"/>
          <w:rtl/>
        </w:rPr>
        <w:t>ۥ</w:t>
      </w:r>
      <w:r w:rsidR="00BD0557" w:rsidRPr="00BD0557">
        <w:rPr>
          <w:rtl/>
        </w:rPr>
        <w:t xml:space="preserve"> </w:t>
      </w:r>
      <w:r w:rsidR="00BD0557" w:rsidRPr="00BD0557">
        <w:rPr>
          <w:rFonts w:hint="eastAsia"/>
          <w:rtl/>
        </w:rPr>
        <w:t>فِيهِ</w:t>
      </w:r>
      <w:r w:rsidR="00BD0557" w:rsidRPr="00BD0557">
        <w:rPr>
          <w:rtl/>
        </w:rPr>
        <w:t xml:space="preserve"> </w:t>
      </w:r>
      <w:r w:rsidR="00BD0557" w:rsidRPr="00BD0557">
        <w:rPr>
          <w:rFonts w:hint="eastAsia"/>
          <w:rtl/>
        </w:rPr>
        <w:t>شِفَا</w:t>
      </w:r>
      <w:r w:rsidR="00BD0557" w:rsidRPr="00BD0557">
        <w:rPr>
          <w:rFonts w:hint="cs"/>
          <w:rtl/>
        </w:rPr>
        <w:t>ٓ</w:t>
      </w:r>
      <w:r w:rsidR="00BD0557" w:rsidRPr="00BD0557">
        <w:rPr>
          <w:rFonts w:hint="eastAsia"/>
          <w:rtl/>
        </w:rPr>
        <w:t>ء</w:t>
      </w:r>
      <w:r w:rsidR="00BD0557" w:rsidRPr="00BD0557">
        <w:rPr>
          <w:rFonts w:hint="cs"/>
          <w:rtl/>
        </w:rPr>
        <w:t>ٞ</w:t>
      </w:r>
      <w:r w:rsidR="00BD0557" w:rsidRPr="00BD0557">
        <w:rPr>
          <w:rtl/>
        </w:rPr>
        <w:t xml:space="preserve"> </w:t>
      </w:r>
      <w:r w:rsidR="00BD0557" w:rsidRPr="00BD0557">
        <w:rPr>
          <w:rFonts w:hint="eastAsia"/>
          <w:rtl/>
        </w:rPr>
        <w:t>لِّلنَّاسِ</w:t>
      </w:r>
      <w:r w:rsidRPr="007770E6">
        <w:rPr>
          <w:rStyle w:val="Char8"/>
          <w:rtl/>
        </w:rPr>
        <w:t>﴾</w:t>
      </w:r>
      <w:r>
        <w:rPr>
          <w:rStyle w:val="Char8"/>
          <w:rtl/>
        </w:rPr>
        <w:t xml:space="preserve"> </w:t>
      </w:r>
      <w:r w:rsidRPr="007770E6">
        <w:rPr>
          <w:rStyle w:val="Char6"/>
          <w:rtl/>
        </w:rPr>
        <w:t>[</w:t>
      </w:r>
      <w:r w:rsidR="008F5D17">
        <w:rPr>
          <w:rStyle w:val="Char6"/>
          <w:rFonts w:hint="cs"/>
          <w:rtl/>
        </w:rPr>
        <w:t>النحل: 69</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شربتی با رنگ</w:t>
      </w:r>
      <w:r w:rsidR="008F5D17">
        <w:rPr>
          <w:rFonts w:hint="cs"/>
          <w:rtl/>
        </w:rPr>
        <w:t>‌</w:t>
      </w:r>
      <w:r w:rsidR="007770E6" w:rsidRPr="008F5D17">
        <w:rPr>
          <w:rtl/>
        </w:rPr>
        <w:t>های مختلف که در آن برای مردمان شفایی هست</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آنگاه بر طب اجسام افزوده، و از طبابت دلها  شفای سینه‌ها نیز سخن آورده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اما هیئت را در سوره‌های مختلف آیاتی که در آنها از ملکوت آسمانها و زمین، و مخلوقاتی که در عالم بالا و عالم پایین پراکنده است می‌توان یافت.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اما هندسه در فرمود</w:t>
      </w:r>
      <w:r w:rsidR="00D45A34">
        <w:rPr>
          <w:rStyle w:val="Char4"/>
          <w:rtl/>
          <w:lang w:bidi="fa-IR"/>
        </w:rPr>
        <w:t>ه</w:t>
      </w:r>
      <w:r w:rsidRPr="0049472C">
        <w:rPr>
          <w:rStyle w:val="Char4"/>
          <w:rtl/>
          <w:lang w:bidi="fa-IR"/>
        </w:rPr>
        <w:t xml:space="preserve"> او است:</w:t>
      </w:r>
    </w:p>
    <w:p w:rsidR="007770E6" w:rsidRPr="0049472C" w:rsidRDefault="007770E6" w:rsidP="00B115FC">
      <w:pPr>
        <w:pStyle w:val="af1"/>
        <w:rPr>
          <w:rStyle w:val="Char4"/>
          <w:rtl/>
        </w:rPr>
      </w:pPr>
      <w:r w:rsidRPr="007770E6">
        <w:rPr>
          <w:rStyle w:val="Char8"/>
          <w:rtl/>
        </w:rPr>
        <w:t>﴿</w:t>
      </w:r>
      <w:r w:rsidR="00BD0557" w:rsidRPr="00BD0557">
        <w:rPr>
          <w:rFonts w:hint="cs"/>
          <w:rtl/>
        </w:rPr>
        <w:t>ٱ</w:t>
      </w:r>
      <w:r w:rsidR="00BD0557" w:rsidRPr="00BD0557">
        <w:rPr>
          <w:rFonts w:hint="eastAsia"/>
          <w:rtl/>
        </w:rPr>
        <w:t>نطَلِقُو</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إِلَى</w:t>
      </w:r>
      <w:r w:rsidR="00BD0557" w:rsidRPr="00BD0557">
        <w:rPr>
          <w:rFonts w:hint="cs"/>
          <w:rtl/>
        </w:rPr>
        <w:t>ٰ</w:t>
      </w:r>
      <w:r w:rsidR="00BD0557" w:rsidRPr="00BD0557">
        <w:rPr>
          <w:rtl/>
        </w:rPr>
        <w:t xml:space="preserve"> </w:t>
      </w:r>
      <w:r w:rsidR="00BD0557" w:rsidRPr="00BD0557">
        <w:rPr>
          <w:rFonts w:hint="eastAsia"/>
          <w:rtl/>
        </w:rPr>
        <w:t>ظِلّ</w:t>
      </w:r>
      <w:r w:rsidR="00BD0557" w:rsidRPr="00BD0557">
        <w:rPr>
          <w:rFonts w:hint="cs"/>
          <w:rtl/>
        </w:rPr>
        <w:t>ٖ</w:t>
      </w:r>
      <w:r w:rsidR="00BD0557" w:rsidRPr="00BD0557">
        <w:rPr>
          <w:rtl/>
        </w:rPr>
        <w:t xml:space="preserve"> </w:t>
      </w:r>
      <w:r w:rsidR="00BD0557" w:rsidRPr="00BD0557">
        <w:rPr>
          <w:rFonts w:hint="eastAsia"/>
          <w:rtl/>
        </w:rPr>
        <w:t>ذِي</w:t>
      </w:r>
      <w:r w:rsidR="00BD0557" w:rsidRPr="00BD0557">
        <w:rPr>
          <w:rtl/>
        </w:rPr>
        <w:t xml:space="preserve"> </w:t>
      </w:r>
      <w:r w:rsidR="00BD0557" w:rsidRPr="00BD0557">
        <w:rPr>
          <w:rFonts w:hint="eastAsia"/>
          <w:rtl/>
        </w:rPr>
        <w:t>ثَلَ</w:t>
      </w:r>
      <w:r w:rsidR="00BD0557" w:rsidRPr="00BD0557">
        <w:rPr>
          <w:rFonts w:hint="cs"/>
          <w:rtl/>
        </w:rPr>
        <w:t>ٰ</w:t>
      </w:r>
      <w:r w:rsidR="00BD0557" w:rsidRPr="00BD0557">
        <w:rPr>
          <w:rFonts w:hint="eastAsia"/>
          <w:rtl/>
        </w:rPr>
        <w:t>ثِ</w:t>
      </w:r>
      <w:r w:rsidR="00BD0557" w:rsidRPr="00BD0557">
        <w:rPr>
          <w:rtl/>
        </w:rPr>
        <w:t xml:space="preserve"> </w:t>
      </w:r>
      <w:r w:rsidR="00BD0557" w:rsidRPr="00BD0557">
        <w:rPr>
          <w:rFonts w:hint="eastAsia"/>
          <w:rtl/>
        </w:rPr>
        <w:t>شُعَب</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المرسلات: 30</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اما جدل: آیات قرآن براهین و مقدمات و نتایج و گفته‌های مثبت و تعارض با گفت</w:t>
      </w:r>
      <w:r w:rsidR="00D45A34">
        <w:rPr>
          <w:rStyle w:val="Char4"/>
          <w:rtl/>
          <w:lang w:bidi="fa-IR"/>
        </w:rPr>
        <w:t>ه</w:t>
      </w:r>
      <w:r w:rsidRPr="0049472C">
        <w:rPr>
          <w:rStyle w:val="Char4"/>
          <w:rtl/>
          <w:lang w:bidi="fa-IR"/>
        </w:rPr>
        <w:t xml:space="preserve"> اهل باطل، و غیر اینها را بسیار متضمن است، و مناظر</w:t>
      </w:r>
      <w:r w:rsidR="00D45A34">
        <w:rPr>
          <w:rStyle w:val="Char4"/>
          <w:rtl/>
          <w:lang w:bidi="fa-IR"/>
        </w:rPr>
        <w:t>ه</w:t>
      </w:r>
      <w:r w:rsidRPr="0049472C">
        <w:rPr>
          <w:rStyle w:val="Char4"/>
          <w:rtl/>
          <w:lang w:bidi="fa-IR"/>
        </w:rPr>
        <w:t xml:space="preserve"> ابراهیم با نمرود و محاج</w:t>
      </w:r>
      <w:r w:rsidR="00D45A34">
        <w:rPr>
          <w:rStyle w:val="Char4"/>
          <w:rtl/>
          <w:lang w:bidi="fa-IR"/>
        </w:rPr>
        <w:t>ه</w:t>
      </w:r>
      <w:r w:rsidRPr="0049472C">
        <w:rPr>
          <w:rStyle w:val="Char4"/>
          <w:rtl/>
          <w:lang w:bidi="fa-IR"/>
        </w:rPr>
        <w:t xml:space="preserve"> او با قومش پای</w:t>
      </w:r>
      <w:r w:rsidR="00D45A34">
        <w:rPr>
          <w:rStyle w:val="Char4"/>
          <w:rtl/>
          <w:lang w:bidi="fa-IR"/>
        </w:rPr>
        <w:t>ه</w:t>
      </w:r>
      <w:r w:rsidRPr="0049472C">
        <w:rPr>
          <w:rStyle w:val="Char4"/>
          <w:rtl/>
          <w:lang w:bidi="fa-IR"/>
        </w:rPr>
        <w:t xml:space="preserve"> بزرگی در این باره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اما جبر و مقابله: گفته می‌شود در اوایل سوره‌ها مدتها و سالها و دورانهای تواریخ امتهای پیشین هست، و تاریخ بقای این امت، و تاریخ مدت روزهای دنیا، و آنچه گذشته و آنچه باقی مانده در آن می‌باشد که در هم ضرب شده‌اند.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فن منجمی در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أَو</w:t>
      </w:r>
      <w:r w:rsidR="00BD0557" w:rsidRPr="00BD0557">
        <w:rPr>
          <w:rFonts w:hint="cs"/>
          <w:rtl/>
        </w:rPr>
        <w:t>ۡ</w:t>
      </w:r>
      <w:r w:rsidR="00BD0557" w:rsidRPr="00BD0557">
        <w:rPr>
          <w:rtl/>
        </w:rPr>
        <w:t xml:space="preserve"> </w:t>
      </w:r>
      <w:r w:rsidR="00BD0557" w:rsidRPr="00BD0557">
        <w:rPr>
          <w:rFonts w:hint="eastAsia"/>
          <w:rtl/>
        </w:rPr>
        <w:t>أَثَ</w:t>
      </w:r>
      <w:r w:rsidR="00BD0557" w:rsidRPr="00BD0557">
        <w:rPr>
          <w:rFonts w:hint="cs"/>
          <w:rtl/>
        </w:rPr>
        <w:t>ٰ</w:t>
      </w:r>
      <w:r w:rsidR="00BD0557" w:rsidRPr="00BD0557">
        <w:rPr>
          <w:rFonts w:hint="eastAsia"/>
          <w:rtl/>
        </w:rPr>
        <w:t>رَة</w:t>
      </w:r>
      <w:r w:rsidR="00BD0557" w:rsidRPr="00BD0557">
        <w:rPr>
          <w:rFonts w:hint="cs"/>
          <w:rtl/>
        </w:rPr>
        <w:t>ٖ</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عِل</w:t>
      </w:r>
      <w:r w:rsidR="00BD0557" w:rsidRPr="00BD0557">
        <w:rPr>
          <w:rFonts w:hint="cs"/>
          <w:rtl/>
        </w:rPr>
        <w:t>ۡ</w:t>
      </w:r>
      <w:r w:rsidR="00BD0557" w:rsidRPr="00BD0557">
        <w:rPr>
          <w:rFonts w:hint="eastAsia"/>
          <w:rtl/>
        </w:rPr>
        <w:t>مٍ</w:t>
      </w:r>
      <w:r w:rsidRPr="007770E6">
        <w:rPr>
          <w:rStyle w:val="Char8"/>
          <w:rtl/>
        </w:rPr>
        <w:t>﴾</w:t>
      </w:r>
      <w:r>
        <w:rPr>
          <w:rStyle w:val="Char8"/>
          <w:rtl/>
        </w:rPr>
        <w:t xml:space="preserve"> </w:t>
      </w:r>
      <w:r w:rsidRPr="007770E6">
        <w:rPr>
          <w:rStyle w:val="Char6"/>
          <w:rtl/>
        </w:rPr>
        <w:t>[</w:t>
      </w:r>
      <w:r w:rsidR="008F5D17">
        <w:rPr>
          <w:rStyle w:val="Char6"/>
          <w:rFonts w:hint="cs"/>
          <w:rtl/>
        </w:rPr>
        <w:t>الأحقاف: 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یا اثر و نشانی از روی علم</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ابن عباس چنین تفسیر کرده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آن است اصول صنایع و نامهای ابزارهای ضروری، مانند خیاطی در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وَطَفِقَا</w:t>
      </w:r>
      <w:r w:rsidR="00BD0557" w:rsidRPr="00BD0557">
        <w:rPr>
          <w:rtl/>
        </w:rPr>
        <w:t xml:space="preserve"> </w:t>
      </w:r>
      <w:r w:rsidR="00BD0557" w:rsidRPr="00BD0557">
        <w:rPr>
          <w:rFonts w:hint="eastAsia"/>
          <w:rtl/>
        </w:rPr>
        <w:t>يَخ</w:t>
      </w:r>
      <w:r w:rsidR="00BD0557" w:rsidRPr="00BD0557">
        <w:rPr>
          <w:rFonts w:hint="cs"/>
          <w:rtl/>
        </w:rPr>
        <w:t>ۡ</w:t>
      </w:r>
      <w:r w:rsidR="00BD0557" w:rsidRPr="00BD0557">
        <w:rPr>
          <w:rFonts w:hint="eastAsia"/>
          <w:rtl/>
        </w:rPr>
        <w:t>صِفَانِ</w:t>
      </w:r>
      <w:r w:rsidRPr="007770E6">
        <w:rPr>
          <w:rStyle w:val="Char8"/>
          <w:rtl/>
        </w:rPr>
        <w:t>﴾</w:t>
      </w:r>
      <w:r>
        <w:rPr>
          <w:rStyle w:val="Char8"/>
          <w:rtl/>
        </w:rPr>
        <w:t xml:space="preserve"> </w:t>
      </w:r>
      <w:r w:rsidRPr="007770E6">
        <w:rPr>
          <w:rStyle w:val="Char6"/>
          <w:rtl/>
        </w:rPr>
        <w:t>[</w:t>
      </w:r>
      <w:r w:rsidR="008F5D17">
        <w:rPr>
          <w:rStyle w:val="Char6"/>
          <w:rFonts w:hint="cs"/>
          <w:rtl/>
        </w:rPr>
        <w:t>الأعراف: 22</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(آدم و حوا) شروع کردند به ساختن (جامه‌هایی از برگ درختان)</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آهنگری: </w:t>
      </w:r>
    </w:p>
    <w:p w:rsidR="007770E6" w:rsidRPr="0049472C" w:rsidRDefault="007770E6" w:rsidP="006C43EB">
      <w:pPr>
        <w:pStyle w:val="af1"/>
        <w:rPr>
          <w:rStyle w:val="Char4"/>
          <w:rtl/>
        </w:rPr>
      </w:pPr>
      <w:r w:rsidRPr="007770E6">
        <w:rPr>
          <w:rStyle w:val="Char8"/>
          <w:rtl/>
        </w:rPr>
        <w:t>﴿</w:t>
      </w:r>
      <w:r w:rsidR="00BD0557" w:rsidRPr="00BD0557">
        <w:rPr>
          <w:rFonts w:hint="eastAsia"/>
          <w:rtl/>
        </w:rPr>
        <w:t>ءَاتُونِي</w:t>
      </w:r>
      <w:r w:rsidR="00BD0557" w:rsidRPr="00BD0557">
        <w:rPr>
          <w:rtl/>
        </w:rPr>
        <w:t xml:space="preserve"> </w:t>
      </w:r>
      <w:r w:rsidR="00BD0557" w:rsidRPr="00BD0557">
        <w:rPr>
          <w:rFonts w:hint="eastAsia"/>
          <w:rtl/>
        </w:rPr>
        <w:t>زُبَرَ</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حَدِيدِ</w:t>
      </w:r>
      <w:r w:rsidRPr="007770E6">
        <w:rPr>
          <w:rStyle w:val="Char8"/>
          <w:rtl/>
        </w:rPr>
        <w:t>﴾</w:t>
      </w:r>
      <w:r>
        <w:rPr>
          <w:rStyle w:val="Char8"/>
          <w:rtl/>
        </w:rPr>
        <w:t xml:space="preserve"> </w:t>
      </w:r>
      <w:r w:rsidRPr="007770E6">
        <w:rPr>
          <w:rStyle w:val="Char6"/>
          <w:rtl/>
        </w:rPr>
        <w:t>[</w:t>
      </w:r>
      <w:r w:rsidR="008F5D17">
        <w:rPr>
          <w:rStyle w:val="Char6"/>
          <w:rFonts w:hint="cs"/>
          <w:rtl/>
        </w:rPr>
        <w:t>الکهف: 96</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قطعه‌های آهن برایم بیاورید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eastAsia"/>
          <w:rtl/>
        </w:rPr>
        <w:t>وَأَلَنَّا</w:t>
      </w:r>
      <w:r w:rsidR="00BD0557" w:rsidRPr="00BD0557">
        <w:rPr>
          <w:rtl/>
        </w:rPr>
        <w:t xml:space="preserve"> </w:t>
      </w:r>
      <w:r w:rsidR="00BD0557" w:rsidRPr="00BD0557">
        <w:rPr>
          <w:rFonts w:hint="eastAsia"/>
          <w:rtl/>
        </w:rPr>
        <w:t>لَهُ</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حَدِيدَ</w:t>
      </w:r>
      <w:r w:rsidRPr="007770E6">
        <w:rPr>
          <w:rStyle w:val="Char8"/>
          <w:rtl/>
        </w:rPr>
        <w:t>﴾</w:t>
      </w:r>
      <w:r>
        <w:rPr>
          <w:rStyle w:val="Char8"/>
          <w:rtl/>
        </w:rPr>
        <w:t xml:space="preserve"> </w:t>
      </w:r>
      <w:r w:rsidRPr="007770E6">
        <w:rPr>
          <w:rStyle w:val="Char6"/>
          <w:rtl/>
        </w:rPr>
        <w:t>[</w:t>
      </w:r>
      <w:r w:rsidR="008F5D17">
        <w:rPr>
          <w:rStyle w:val="Char6"/>
          <w:rFonts w:hint="cs"/>
          <w:rtl/>
        </w:rPr>
        <w:t>سبأ: 10</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آهن را برایش نرم ساختیم</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بنّایی در چند آیه.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نجاری در: </w:t>
      </w:r>
    </w:p>
    <w:p w:rsidR="007770E6" w:rsidRPr="0049472C" w:rsidRDefault="007770E6" w:rsidP="006C43EB">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ص</w:t>
      </w:r>
      <w:r w:rsidR="00BD0557" w:rsidRPr="00BD0557">
        <w:rPr>
          <w:rFonts w:hint="cs"/>
          <w:rtl/>
        </w:rPr>
        <w:t>ۡ</w:t>
      </w:r>
      <w:r w:rsidR="00BD0557" w:rsidRPr="00BD0557">
        <w:rPr>
          <w:rFonts w:hint="eastAsia"/>
          <w:rtl/>
        </w:rPr>
        <w:t>نَعِ</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فُل</w:t>
      </w:r>
      <w:r w:rsidR="00BD0557" w:rsidRPr="00BD0557">
        <w:rPr>
          <w:rFonts w:hint="cs"/>
          <w:rtl/>
        </w:rPr>
        <w:t>ۡ</w:t>
      </w:r>
      <w:r w:rsidR="00BD0557" w:rsidRPr="00BD0557">
        <w:rPr>
          <w:rFonts w:hint="eastAsia"/>
          <w:rtl/>
        </w:rPr>
        <w:t>كَ</w:t>
      </w:r>
      <w:r w:rsidR="00BD0557" w:rsidRPr="00BD0557">
        <w:rPr>
          <w:rtl/>
        </w:rPr>
        <w:t xml:space="preserve"> </w:t>
      </w:r>
      <w:r w:rsidR="00BD0557" w:rsidRPr="00BD0557">
        <w:rPr>
          <w:rFonts w:hint="eastAsia"/>
          <w:rtl/>
        </w:rPr>
        <w:t>بِأَع</w:t>
      </w:r>
      <w:r w:rsidR="00BD0557" w:rsidRPr="00BD0557">
        <w:rPr>
          <w:rFonts w:hint="cs"/>
          <w:rtl/>
        </w:rPr>
        <w:t>ۡ</w:t>
      </w:r>
      <w:r w:rsidR="00BD0557" w:rsidRPr="00BD0557">
        <w:rPr>
          <w:rFonts w:hint="eastAsia"/>
          <w:rtl/>
        </w:rPr>
        <w:t>يُنِنَا</w:t>
      </w:r>
      <w:r w:rsidRPr="007770E6">
        <w:rPr>
          <w:rStyle w:val="Char8"/>
          <w:rtl/>
        </w:rPr>
        <w:t>﴾</w:t>
      </w:r>
      <w:r>
        <w:rPr>
          <w:rStyle w:val="Char8"/>
          <w:rtl/>
        </w:rPr>
        <w:t xml:space="preserve"> </w:t>
      </w:r>
      <w:r w:rsidRPr="007770E6">
        <w:rPr>
          <w:rStyle w:val="Char6"/>
          <w:rtl/>
        </w:rPr>
        <w:t>[</w:t>
      </w:r>
      <w:r w:rsidR="00BD0557">
        <w:rPr>
          <w:rStyle w:val="Char6"/>
          <w:rFonts w:hint="cs"/>
          <w:rtl/>
        </w:rPr>
        <w:t>هود: 37</w:t>
      </w:r>
      <w:r w:rsidRPr="007770E6">
        <w:rPr>
          <w:rStyle w:val="Char6"/>
          <w:rtl/>
        </w:rPr>
        <w:t>]</w:t>
      </w:r>
      <w:r w:rsidRPr="007770E6">
        <w:rPr>
          <w:rStyle w:val="Char4"/>
          <w:rtl/>
        </w:rPr>
        <w:t>.</w:t>
      </w:r>
      <w:r>
        <w:rPr>
          <w:rStyle w:val="Char4"/>
          <w:rtl/>
        </w:rPr>
        <w:t xml:space="preserve"> </w:t>
      </w:r>
    </w:p>
    <w:p w:rsidR="007770E6" w:rsidRPr="00BD0557" w:rsidRDefault="00D45A34" w:rsidP="006C43EB">
      <w:pPr>
        <w:pStyle w:val="ab"/>
        <w:rPr>
          <w:rtl/>
        </w:rPr>
      </w:pPr>
      <w:r w:rsidRPr="00D45A34">
        <w:rPr>
          <w:rStyle w:val="Char8"/>
          <w:rtl/>
        </w:rPr>
        <w:t>«</w:t>
      </w:r>
      <w:r w:rsidR="007770E6" w:rsidRPr="00BD0557">
        <w:rPr>
          <w:rtl/>
        </w:rPr>
        <w:t>و کشتی را زیر نظر ما بساز</w:t>
      </w:r>
      <w:r w:rsidRPr="00D45A34">
        <w:rPr>
          <w:rStyle w:val="Char8"/>
          <w:rtl/>
        </w:rPr>
        <w:t>»</w:t>
      </w:r>
      <w:r w:rsidR="007770E6" w:rsidRPr="00BD055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ریسندگی در:</w:t>
      </w:r>
    </w:p>
    <w:p w:rsidR="007770E6" w:rsidRPr="0049472C" w:rsidRDefault="007770E6" w:rsidP="006C43EB">
      <w:pPr>
        <w:pStyle w:val="af1"/>
        <w:rPr>
          <w:rStyle w:val="Char4"/>
          <w:rtl/>
        </w:rPr>
      </w:pPr>
      <w:r w:rsidRPr="007770E6">
        <w:rPr>
          <w:rStyle w:val="Char8"/>
          <w:rtl/>
        </w:rPr>
        <w:t>﴿</w:t>
      </w:r>
      <w:r w:rsidR="00BD0557" w:rsidRPr="00BD0557">
        <w:rPr>
          <w:rFonts w:hint="eastAsia"/>
          <w:rtl/>
        </w:rPr>
        <w:t>نَقَضَت</w:t>
      </w:r>
      <w:r w:rsidR="00BD0557" w:rsidRPr="00BD0557">
        <w:rPr>
          <w:rFonts w:hint="cs"/>
          <w:rtl/>
        </w:rPr>
        <w:t>ۡ</w:t>
      </w:r>
      <w:r w:rsidR="00BD0557" w:rsidRPr="00BD0557">
        <w:rPr>
          <w:rtl/>
        </w:rPr>
        <w:t xml:space="preserve"> </w:t>
      </w:r>
      <w:r w:rsidR="00BD0557" w:rsidRPr="00BD0557">
        <w:rPr>
          <w:rFonts w:hint="eastAsia"/>
          <w:rtl/>
        </w:rPr>
        <w:t>غَز</w:t>
      </w:r>
      <w:r w:rsidR="00BD0557" w:rsidRPr="00BD0557">
        <w:rPr>
          <w:rFonts w:hint="cs"/>
          <w:rtl/>
        </w:rPr>
        <w:t>ۡ</w:t>
      </w:r>
      <w:r w:rsidR="00BD0557" w:rsidRPr="00BD0557">
        <w:rPr>
          <w:rFonts w:hint="eastAsia"/>
          <w:rtl/>
        </w:rPr>
        <w:t>لَهَا</w:t>
      </w:r>
      <w:r w:rsidRPr="007770E6">
        <w:rPr>
          <w:rStyle w:val="Char8"/>
          <w:rtl/>
        </w:rPr>
        <w:t>﴾</w:t>
      </w:r>
      <w:r>
        <w:rPr>
          <w:rStyle w:val="Char8"/>
          <w:rtl/>
        </w:rPr>
        <w:t xml:space="preserve"> </w:t>
      </w:r>
      <w:r w:rsidRPr="007770E6">
        <w:rPr>
          <w:rStyle w:val="Char6"/>
          <w:rtl/>
        </w:rPr>
        <w:t>[</w:t>
      </w:r>
      <w:r w:rsidR="00BD0557">
        <w:rPr>
          <w:rStyle w:val="Char6"/>
          <w:rFonts w:hint="cs"/>
          <w:rtl/>
        </w:rPr>
        <w:t>النحل: 92</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رشته‌اش را پنبه کرد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بافندگی در:</w:t>
      </w:r>
    </w:p>
    <w:p w:rsidR="007770E6" w:rsidRPr="0049472C" w:rsidRDefault="007770E6" w:rsidP="006C43EB">
      <w:pPr>
        <w:pStyle w:val="af1"/>
        <w:rPr>
          <w:rStyle w:val="Char4"/>
          <w:rtl/>
        </w:rPr>
      </w:pPr>
      <w:r w:rsidRPr="007770E6">
        <w:rPr>
          <w:rStyle w:val="Char8"/>
          <w:rtl/>
        </w:rPr>
        <w:t>﴿</w:t>
      </w:r>
      <w:r w:rsidR="00BD0557" w:rsidRPr="00BD0557">
        <w:rPr>
          <w:rFonts w:hint="eastAsia"/>
          <w:rtl/>
        </w:rPr>
        <w:t>كَمَثَلِ</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عَنكَبُوتِ</w:t>
      </w:r>
      <w:r w:rsidR="00BD0557" w:rsidRPr="00BD0557">
        <w:rPr>
          <w:rtl/>
        </w:rPr>
        <w:t xml:space="preserve"> </w:t>
      </w:r>
      <w:r w:rsidR="00BD0557" w:rsidRPr="00BD0557">
        <w:rPr>
          <w:rFonts w:hint="cs"/>
          <w:rtl/>
        </w:rPr>
        <w:t>ٱ</w:t>
      </w:r>
      <w:r w:rsidR="00BD0557" w:rsidRPr="00BD0557">
        <w:rPr>
          <w:rFonts w:hint="eastAsia"/>
          <w:rtl/>
        </w:rPr>
        <w:t>تَّخَذَت</w:t>
      </w:r>
      <w:r w:rsidR="00BD0557" w:rsidRPr="00BD0557">
        <w:rPr>
          <w:rFonts w:hint="cs"/>
          <w:rtl/>
        </w:rPr>
        <w:t>ۡ</w:t>
      </w:r>
      <w:r w:rsidR="00BD0557" w:rsidRPr="00BD0557">
        <w:rPr>
          <w:rtl/>
        </w:rPr>
        <w:t xml:space="preserve"> </w:t>
      </w:r>
      <w:r w:rsidR="00BD0557" w:rsidRPr="00BD0557">
        <w:rPr>
          <w:rFonts w:hint="eastAsia"/>
          <w:rtl/>
        </w:rPr>
        <w:t>بَي</w:t>
      </w:r>
      <w:r w:rsidR="00BD0557" w:rsidRPr="00BD0557">
        <w:rPr>
          <w:rFonts w:hint="cs"/>
          <w:rtl/>
        </w:rPr>
        <w:t>ۡ</w:t>
      </w:r>
      <w:r w:rsidR="00BD0557" w:rsidRPr="00BD0557">
        <w:rPr>
          <w:rFonts w:hint="eastAsia"/>
          <w:rtl/>
        </w:rPr>
        <w:t>ت</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العنکبوت: 41</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همچون عنکبوت که خانه می‌گیرد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کشاورزی در:</w:t>
      </w:r>
    </w:p>
    <w:p w:rsidR="007770E6" w:rsidRPr="0049472C" w:rsidRDefault="007770E6" w:rsidP="006C43EB">
      <w:pPr>
        <w:pStyle w:val="af1"/>
        <w:rPr>
          <w:rStyle w:val="Char4"/>
          <w:rtl/>
        </w:rPr>
      </w:pPr>
      <w:r w:rsidRPr="007770E6">
        <w:rPr>
          <w:rStyle w:val="Char8"/>
          <w:rtl/>
        </w:rPr>
        <w:t>﴿</w:t>
      </w:r>
      <w:r w:rsidR="00BD0557" w:rsidRPr="00BD0557">
        <w:rPr>
          <w:rFonts w:hint="eastAsia"/>
          <w:rtl/>
        </w:rPr>
        <w:t>أَفَرَءَي</w:t>
      </w:r>
      <w:r w:rsidR="00BD0557" w:rsidRPr="00BD0557">
        <w:rPr>
          <w:rFonts w:hint="cs"/>
          <w:rtl/>
        </w:rPr>
        <w:t>ۡ</w:t>
      </w:r>
      <w:r w:rsidR="00BD0557" w:rsidRPr="00BD0557">
        <w:rPr>
          <w:rFonts w:hint="eastAsia"/>
          <w:rtl/>
        </w:rPr>
        <w:t>تُم</w:t>
      </w:r>
      <w:r w:rsidR="00BD0557" w:rsidRPr="00BD0557">
        <w:rPr>
          <w:rtl/>
        </w:rPr>
        <w:t xml:space="preserve"> </w:t>
      </w:r>
      <w:r w:rsidR="00BD0557" w:rsidRPr="00BD0557">
        <w:rPr>
          <w:rFonts w:hint="eastAsia"/>
          <w:rtl/>
        </w:rPr>
        <w:t>مَّا</w:t>
      </w:r>
      <w:r w:rsidR="00BD0557" w:rsidRPr="00BD0557">
        <w:rPr>
          <w:rtl/>
        </w:rPr>
        <w:t xml:space="preserve"> </w:t>
      </w:r>
      <w:r w:rsidR="00BD0557" w:rsidRPr="00BD0557">
        <w:rPr>
          <w:rFonts w:hint="eastAsia"/>
          <w:rtl/>
        </w:rPr>
        <w:t>تَح</w:t>
      </w:r>
      <w:r w:rsidR="00BD0557" w:rsidRPr="00BD0557">
        <w:rPr>
          <w:rFonts w:hint="cs"/>
          <w:rtl/>
        </w:rPr>
        <w:t>ۡ</w:t>
      </w:r>
      <w:r w:rsidR="00BD0557" w:rsidRPr="00BD0557">
        <w:rPr>
          <w:rFonts w:hint="eastAsia"/>
          <w:rtl/>
        </w:rPr>
        <w:t>رُثُونَ</w:t>
      </w:r>
      <w:r w:rsidR="00BD0557" w:rsidRPr="00BD0557">
        <w:rPr>
          <w:rtl/>
        </w:rPr>
        <w:t xml:space="preserve"> </w:t>
      </w:r>
      <w:r w:rsidR="00BD0557" w:rsidRPr="00BD0557">
        <w:rPr>
          <w:rFonts w:hint="cs"/>
          <w:rtl/>
        </w:rPr>
        <w:t>٦٣</w:t>
      </w:r>
      <w:r w:rsidRPr="007770E6">
        <w:rPr>
          <w:rStyle w:val="Char8"/>
          <w:rtl/>
        </w:rPr>
        <w:t>﴾</w:t>
      </w:r>
      <w:r>
        <w:rPr>
          <w:rStyle w:val="Char8"/>
          <w:rtl/>
        </w:rPr>
        <w:t xml:space="preserve"> </w:t>
      </w:r>
      <w:r w:rsidRPr="007770E6">
        <w:rPr>
          <w:rStyle w:val="Char6"/>
          <w:rtl/>
        </w:rPr>
        <w:t>[</w:t>
      </w:r>
      <w:r w:rsidR="008F5D17">
        <w:rPr>
          <w:rStyle w:val="Char6"/>
          <w:rFonts w:hint="cs"/>
          <w:rtl/>
        </w:rPr>
        <w:t>الواقعة: 63</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آیا به آنچه کشت می‌کنید توجه ندارید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شکار در چند آیه.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غواصی:</w:t>
      </w:r>
    </w:p>
    <w:p w:rsidR="007770E6" w:rsidRPr="0049472C" w:rsidRDefault="007770E6" w:rsidP="006C43EB">
      <w:pPr>
        <w:pStyle w:val="af1"/>
        <w:rPr>
          <w:rStyle w:val="Char4"/>
          <w:rtl/>
        </w:rPr>
      </w:pPr>
      <w:r w:rsidRPr="007770E6">
        <w:rPr>
          <w:rStyle w:val="Char8"/>
          <w:rtl/>
        </w:rPr>
        <w:t>﴿</w:t>
      </w:r>
      <w:r w:rsidR="00BD0557" w:rsidRPr="00BD0557">
        <w:rPr>
          <w:rFonts w:hint="eastAsia"/>
          <w:rtl/>
        </w:rPr>
        <w:t>كُلَّ</w:t>
      </w:r>
      <w:r w:rsidR="00BD0557" w:rsidRPr="00BD0557">
        <w:rPr>
          <w:rtl/>
        </w:rPr>
        <w:t xml:space="preserve"> </w:t>
      </w:r>
      <w:r w:rsidR="00BD0557" w:rsidRPr="00BD0557">
        <w:rPr>
          <w:rFonts w:hint="eastAsia"/>
          <w:rtl/>
        </w:rPr>
        <w:t>بَنَّا</w:t>
      </w:r>
      <w:r w:rsidR="00BD0557" w:rsidRPr="00BD0557">
        <w:rPr>
          <w:rFonts w:hint="cs"/>
          <w:rtl/>
        </w:rPr>
        <w:t>ٓ</w:t>
      </w:r>
      <w:r w:rsidR="00BD0557" w:rsidRPr="00BD0557">
        <w:rPr>
          <w:rFonts w:hint="eastAsia"/>
          <w:rtl/>
        </w:rPr>
        <w:t>ء</w:t>
      </w:r>
      <w:r w:rsidR="00BD0557" w:rsidRPr="00BD0557">
        <w:rPr>
          <w:rFonts w:hint="cs"/>
          <w:rtl/>
        </w:rPr>
        <w:t>ٖ</w:t>
      </w:r>
      <w:r w:rsidR="00BD0557" w:rsidRPr="00BD0557">
        <w:rPr>
          <w:rtl/>
        </w:rPr>
        <w:t xml:space="preserve"> </w:t>
      </w:r>
      <w:r w:rsidR="00BD0557" w:rsidRPr="00BD0557">
        <w:rPr>
          <w:rFonts w:hint="eastAsia"/>
          <w:rtl/>
        </w:rPr>
        <w:t>وَغَوَّاص</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ص: 37</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هر بنا و غواص</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eastAsia"/>
          <w:rtl/>
        </w:rPr>
        <w:t>وَتَس</w:t>
      </w:r>
      <w:r w:rsidR="00BD0557" w:rsidRPr="00BD0557">
        <w:rPr>
          <w:rFonts w:hint="cs"/>
          <w:rtl/>
        </w:rPr>
        <w:t>ۡ</w:t>
      </w:r>
      <w:r w:rsidR="00BD0557" w:rsidRPr="00BD0557">
        <w:rPr>
          <w:rFonts w:hint="eastAsia"/>
          <w:rtl/>
        </w:rPr>
        <w:t>تَخ</w:t>
      </w:r>
      <w:r w:rsidR="00BD0557" w:rsidRPr="00BD0557">
        <w:rPr>
          <w:rFonts w:hint="cs"/>
          <w:rtl/>
        </w:rPr>
        <w:t>ۡ</w:t>
      </w:r>
      <w:r w:rsidR="00BD0557" w:rsidRPr="00BD0557">
        <w:rPr>
          <w:rFonts w:hint="eastAsia"/>
          <w:rtl/>
        </w:rPr>
        <w:t>رِجُواْ</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Fonts w:hint="eastAsia"/>
          <w:rtl/>
        </w:rPr>
        <w:t>هُ</w:t>
      </w:r>
      <w:r w:rsidR="00BD0557" w:rsidRPr="00BD0557">
        <w:rPr>
          <w:rtl/>
        </w:rPr>
        <w:t xml:space="preserve"> </w:t>
      </w:r>
      <w:r w:rsidR="00BD0557" w:rsidRPr="00BD0557">
        <w:rPr>
          <w:rFonts w:hint="eastAsia"/>
          <w:rtl/>
        </w:rPr>
        <w:t>حِل</w:t>
      </w:r>
      <w:r w:rsidR="00BD0557" w:rsidRPr="00BD0557">
        <w:rPr>
          <w:rFonts w:hint="cs"/>
          <w:rtl/>
        </w:rPr>
        <w:t>ۡ</w:t>
      </w:r>
      <w:r w:rsidR="00BD0557" w:rsidRPr="00BD0557">
        <w:rPr>
          <w:rFonts w:hint="eastAsia"/>
          <w:rtl/>
        </w:rPr>
        <w:t>يَة</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النحل: 14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زیور از آن برآورید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زرگری در:</w:t>
      </w:r>
    </w:p>
    <w:p w:rsidR="007770E6" w:rsidRPr="0049472C" w:rsidRDefault="007770E6" w:rsidP="006C43EB">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تَّخَذَ</w:t>
      </w:r>
      <w:r w:rsidR="00BD0557" w:rsidRPr="00BD0557">
        <w:rPr>
          <w:rtl/>
        </w:rPr>
        <w:t xml:space="preserve"> </w:t>
      </w:r>
      <w:r w:rsidR="00BD0557" w:rsidRPr="00BD0557">
        <w:rPr>
          <w:rFonts w:hint="eastAsia"/>
          <w:rtl/>
        </w:rPr>
        <w:t>قَو</w:t>
      </w:r>
      <w:r w:rsidR="00BD0557" w:rsidRPr="00BD0557">
        <w:rPr>
          <w:rFonts w:hint="cs"/>
          <w:rtl/>
        </w:rPr>
        <w:t>ۡ</w:t>
      </w:r>
      <w:r w:rsidR="00BD0557" w:rsidRPr="00BD0557">
        <w:rPr>
          <w:rFonts w:hint="eastAsia"/>
          <w:rtl/>
        </w:rPr>
        <w:t>مُ</w:t>
      </w:r>
      <w:r w:rsidR="00BD0557" w:rsidRPr="00BD0557">
        <w:rPr>
          <w:rtl/>
        </w:rPr>
        <w:t xml:space="preserve"> </w:t>
      </w:r>
      <w:r w:rsidR="00BD0557" w:rsidRPr="00BD0557">
        <w:rPr>
          <w:rFonts w:hint="eastAsia"/>
          <w:rtl/>
        </w:rPr>
        <w:t>مُوسَى</w:t>
      </w:r>
      <w:r w:rsidR="00BD0557" w:rsidRPr="00BD0557">
        <w:rPr>
          <w:rFonts w:hint="cs"/>
          <w:rtl/>
        </w:rPr>
        <w:t>ٰ</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دِهِ</w:t>
      </w:r>
      <w:r w:rsidR="00BD0557" w:rsidRPr="00BD0557">
        <w:rPr>
          <w:rFonts w:hint="cs"/>
          <w:rtl/>
        </w:rPr>
        <w:t>ۦ</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حُلِيِّهِم</w:t>
      </w:r>
      <w:r w:rsidR="00BD0557" w:rsidRPr="00BD0557">
        <w:rPr>
          <w:rFonts w:hint="cs"/>
          <w:rtl/>
        </w:rPr>
        <w:t>ۡ</w:t>
      </w:r>
      <w:r w:rsidR="00BD0557" w:rsidRPr="00BD0557">
        <w:rPr>
          <w:rtl/>
        </w:rPr>
        <w:t xml:space="preserve"> </w:t>
      </w:r>
      <w:r w:rsidR="00BD0557" w:rsidRPr="00BD0557">
        <w:rPr>
          <w:rFonts w:hint="eastAsia"/>
          <w:rtl/>
        </w:rPr>
        <w:t>عِج</w:t>
      </w:r>
      <w:r w:rsidR="00BD0557" w:rsidRPr="00BD0557">
        <w:rPr>
          <w:rFonts w:hint="cs"/>
          <w:rtl/>
        </w:rPr>
        <w:t>ۡ</w:t>
      </w:r>
      <w:r w:rsidR="00BD0557" w:rsidRPr="00BD0557">
        <w:rPr>
          <w:rFonts w:hint="eastAsia"/>
          <w:rtl/>
        </w:rPr>
        <w:t>ل</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جَسَد</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الأعراف: 148</w:t>
      </w:r>
      <w:r w:rsidRPr="007770E6">
        <w:rPr>
          <w:rStyle w:val="Char6"/>
          <w:rtl/>
        </w:rPr>
        <w:t>]</w:t>
      </w:r>
      <w:r w:rsidRPr="007770E6">
        <w:rPr>
          <w:rStyle w:val="Char4"/>
          <w:rtl/>
        </w:rPr>
        <w:t>.</w:t>
      </w:r>
    </w:p>
    <w:p w:rsidR="007770E6" w:rsidRPr="008F5D17" w:rsidRDefault="00D45A34" w:rsidP="006C43EB">
      <w:pPr>
        <w:pStyle w:val="ab"/>
        <w:rPr>
          <w:spacing w:val="-2"/>
          <w:rtl/>
        </w:rPr>
      </w:pPr>
      <w:r w:rsidRPr="008F5D17">
        <w:rPr>
          <w:rStyle w:val="Char8"/>
          <w:spacing w:val="-2"/>
          <w:rtl/>
        </w:rPr>
        <w:t>«</w:t>
      </w:r>
      <w:r w:rsidR="007770E6" w:rsidRPr="008F5D17">
        <w:rPr>
          <w:spacing w:val="-2"/>
          <w:rtl/>
        </w:rPr>
        <w:t>و قوم موسی پس از رفتن او (به کوه طور) از طلا و زیورهای خود گوساله‌ای ساختند و پرستیدند</w:t>
      </w:r>
      <w:r w:rsidRPr="008F5D17">
        <w:rPr>
          <w:rStyle w:val="Char8"/>
          <w:spacing w:val="-2"/>
          <w:rtl/>
        </w:rPr>
        <w:t>»</w:t>
      </w:r>
      <w:r w:rsidR="007770E6" w:rsidRPr="008F5D17">
        <w:rPr>
          <w:spacing w:val="-2"/>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شیشه:</w:t>
      </w:r>
    </w:p>
    <w:p w:rsidR="007770E6" w:rsidRPr="0049472C" w:rsidRDefault="007770E6" w:rsidP="006C43EB">
      <w:pPr>
        <w:pStyle w:val="af1"/>
        <w:rPr>
          <w:rStyle w:val="Char4"/>
          <w:rtl/>
        </w:rPr>
      </w:pPr>
      <w:r w:rsidRPr="007770E6">
        <w:rPr>
          <w:rStyle w:val="Char8"/>
          <w:rtl/>
        </w:rPr>
        <w:t>﴿</w:t>
      </w:r>
      <w:r w:rsidR="00612D0E" w:rsidRPr="00612D0E">
        <w:rPr>
          <w:rtl/>
        </w:rPr>
        <w:t>صَرۡح</w:t>
      </w:r>
      <w:r w:rsidR="00612D0E" w:rsidRPr="00612D0E">
        <w:rPr>
          <w:rFonts w:hint="cs"/>
          <w:rtl/>
        </w:rPr>
        <w:t>ٞ مُّمَرَّدٞ مِّن قَوَارِيرَ</w:t>
      </w:r>
      <w:r w:rsidRPr="007770E6">
        <w:rPr>
          <w:rStyle w:val="Char8"/>
          <w:rtl/>
        </w:rPr>
        <w:t>﴾</w:t>
      </w:r>
      <w:r>
        <w:rPr>
          <w:rStyle w:val="Char8"/>
          <w:rtl/>
        </w:rPr>
        <w:t xml:space="preserve"> </w:t>
      </w:r>
      <w:r w:rsidRPr="007770E6">
        <w:rPr>
          <w:rStyle w:val="Char6"/>
          <w:rtl/>
        </w:rPr>
        <w:t>[</w:t>
      </w:r>
      <w:r w:rsidR="008F5D17">
        <w:rPr>
          <w:rStyle w:val="Char6"/>
          <w:rFonts w:hint="cs"/>
          <w:rtl/>
        </w:rPr>
        <w:t>النمل: 44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کاخی از آبگین</w:t>
      </w:r>
      <w:r w:rsidRPr="008F5D17">
        <w:rPr>
          <w:rtl/>
        </w:rPr>
        <w:t>ه</w:t>
      </w:r>
      <w:r w:rsidR="007770E6" w:rsidRPr="008F5D17">
        <w:rPr>
          <w:rtl/>
        </w:rPr>
        <w:t xml:space="preserve"> صاف</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مِص</w:t>
      </w:r>
      <w:r w:rsidR="00BD0557" w:rsidRPr="00BD0557">
        <w:rPr>
          <w:rFonts w:hint="cs"/>
          <w:rtl/>
        </w:rPr>
        <w:t>ۡ</w:t>
      </w:r>
      <w:r w:rsidR="00BD0557" w:rsidRPr="00BD0557">
        <w:rPr>
          <w:rFonts w:hint="eastAsia"/>
          <w:rtl/>
        </w:rPr>
        <w:t>بَاحُ</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eastAsia"/>
          <w:rtl/>
        </w:rPr>
        <w:t>زُجَاجَةٍ</w:t>
      </w:r>
      <w:r w:rsidRPr="007770E6">
        <w:rPr>
          <w:rStyle w:val="Char8"/>
          <w:rtl/>
        </w:rPr>
        <w:t>﴾</w:t>
      </w:r>
      <w:r>
        <w:rPr>
          <w:rStyle w:val="Char8"/>
          <w:rtl/>
        </w:rPr>
        <w:t xml:space="preserve"> </w:t>
      </w:r>
      <w:r w:rsidRPr="007770E6">
        <w:rPr>
          <w:rStyle w:val="Char6"/>
          <w:rtl/>
        </w:rPr>
        <w:t>[</w:t>
      </w:r>
      <w:r w:rsidR="008F5D17">
        <w:rPr>
          <w:rStyle w:val="Char6"/>
          <w:rFonts w:hint="cs"/>
          <w:rtl/>
        </w:rPr>
        <w:t>النور: 35</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چراغ در شیشه</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سفال‌سازی: </w:t>
      </w:r>
    </w:p>
    <w:p w:rsidR="007770E6" w:rsidRPr="0049472C" w:rsidRDefault="007770E6" w:rsidP="006C43EB">
      <w:pPr>
        <w:pStyle w:val="af1"/>
        <w:rPr>
          <w:rStyle w:val="Char4"/>
          <w:rtl/>
        </w:rPr>
      </w:pPr>
      <w:r w:rsidRPr="007770E6">
        <w:rPr>
          <w:rStyle w:val="Char8"/>
          <w:rtl/>
        </w:rPr>
        <w:t>﴿</w:t>
      </w:r>
      <w:r w:rsidR="00BD0557" w:rsidRPr="00BD0557">
        <w:rPr>
          <w:rFonts w:hint="eastAsia"/>
          <w:rtl/>
        </w:rPr>
        <w:t>فَأَو</w:t>
      </w:r>
      <w:r w:rsidR="00BD0557" w:rsidRPr="00BD0557">
        <w:rPr>
          <w:rFonts w:hint="cs"/>
          <w:rtl/>
        </w:rPr>
        <w:t>ۡ</w:t>
      </w:r>
      <w:r w:rsidR="00BD0557" w:rsidRPr="00BD0557">
        <w:rPr>
          <w:rFonts w:hint="eastAsia"/>
          <w:rtl/>
        </w:rPr>
        <w:t>قِد</w:t>
      </w:r>
      <w:r w:rsidR="00BD0557" w:rsidRPr="00BD0557">
        <w:rPr>
          <w:rFonts w:hint="cs"/>
          <w:rtl/>
        </w:rPr>
        <w:t>ۡ</w:t>
      </w:r>
      <w:r w:rsidR="00BD0557" w:rsidRPr="00BD0557">
        <w:rPr>
          <w:rtl/>
        </w:rPr>
        <w:t xml:space="preserve"> </w:t>
      </w:r>
      <w:r w:rsidR="00BD0557" w:rsidRPr="00BD0557">
        <w:rPr>
          <w:rFonts w:hint="eastAsia"/>
          <w:rtl/>
        </w:rPr>
        <w:t>لِي</w:t>
      </w:r>
      <w:r w:rsidR="00BD0557" w:rsidRPr="00BD0557">
        <w:rPr>
          <w:rtl/>
        </w:rPr>
        <w:t xml:space="preserve"> </w:t>
      </w:r>
      <w:r w:rsidR="00BD0557" w:rsidRPr="00BD0557">
        <w:rPr>
          <w:rFonts w:hint="eastAsia"/>
          <w:rtl/>
        </w:rPr>
        <w:t>يَ</w:t>
      </w:r>
      <w:r w:rsidR="00BD0557" w:rsidRPr="00BD0557">
        <w:rPr>
          <w:rFonts w:hint="cs"/>
          <w:rtl/>
        </w:rPr>
        <w:t>ٰ</w:t>
      </w:r>
      <w:r w:rsidR="00BD0557" w:rsidRPr="00BD0557">
        <w:rPr>
          <w:rFonts w:hint="eastAsia"/>
          <w:rtl/>
        </w:rPr>
        <w:t>هَ</w:t>
      </w:r>
      <w:r w:rsidR="00BD0557" w:rsidRPr="00BD0557">
        <w:rPr>
          <w:rFonts w:hint="cs"/>
          <w:rtl/>
        </w:rPr>
        <w:t>ٰ</w:t>
      </w:r>
      <w:r w:rsidR="00BD0557" w:rsidRPr="00BD0557">
        <w:rPr>
          <w:rFonts w:hint="eastAsia"/>
          <w:rtl/>
        </w:rPr>
        <w:t>مَ</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عَلَى</w:t>
      </w:r>
      <w:r w:rsidR="00BD0557" w:rsidRPr="00BD0557">
        <w:rPr>
          <w:rtl/>
        </w:rPr>
        <w:t xml:space="preserve"> </w:t>
      </w:r>
      <w:r w:rsidR="00BD0557" w:rsidRPr="00BD0557">
        <w:rPr>
          <w:rFonts w:hint="cs"/>
          <w:rtl/>
        </w:rPr>
        <w:t>ٱ</w:t>
      </w:r>
      <w:r w:rsidR="00BD0557" w:rsidRPr="00BD0557">
        <w:rPr>
          <w:rFonts w:hint="eastAsia"/>
          <w:rtl/>
        </w:rPr>
        <w:t>لطِّينِ</w:t>
      </w:r>
      <w:r w:rsidRPr="007770E6">
        <w:rPr>
          <w:rStyle w:val="Char8"/>
          <w:rtl/>
        </w:rPr>
        <w:t>﴾</w:t>
      </w:r>
      <w:r>
        <w:rPr>
          <w:rStyle w:val="Char8"/>
          <w:rtl/>
        </w:rPr>
        <w:t xml:space="preserve"> </w:t>
      </w:r>
      <w:r w:rsidRPr="007770E6">
        <w:rPr>
          <w:rStyle w:val="Char6"/>
          <w:rtl/>
        </w:rPr>
        <w:t>[</w:t>
      </w:r>
      <w:r w:rsidR="008F5D17">
        <w:rPr>
          <w:rStyle w:val="Char6"/>
          <w:rFonts w:hint="cs"/>
          <w:rtl/>
        </w:rPr>
        <w:t>القصص: 38</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پس ای هامان خشتی در آتش پخته و از آن برایم کاخی بلند بساز</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کشتیرانی:</w:t>
      </w:r>
    </w:p>
    <w:p w:rsidR="007770E6" w:rsidRPr="0049472C" w:rsidRDefault="007770E6" w:rsidP="006C43EB">
      <w:pPr>
        <w:pStyle w:val="af1"/>
        <w:rPr>
          <w:rStyle w:val="Char4"/>
          <w:rtl/>
        </w:rPr>
      </w:pPr>
      <w:r w:rsidRPr="007770E6">
        <w:rPr>
          <w:rStyle w:val="Char8"/>
          <w:rtl/>
        </w:rPr>
        <w:t>﴿</w:t>
      </w:r>
      <w:r w:rsidR="00BD0557" w:rsidRPr="00BD0557">
        <w:rPr>
          <w:rFonts w:hint="eastAsia"/>
          <w:rtl/>
        </w:rPr>
        <w:t>أَمَّا</w:t>
      </w:r>
      <w:r w:rsidR="00BD0557" w:rsidRPr="00BD0557">
        <w:rPr>
          <w:rtl/>
        </w:rPr>
        <w:t xml:space="preserve"> </w:t>
      </w:r>
      <w:r w:rsidR="00BD0557" w:rsidRPr="00BD0557">
        <w:rPr>
          <w:rFonts w:hint="cs"/>
          <w:rtl/>
        </w:rPr>
        <w:t>ٱ</w:t>
      </w:r>
      <w:r w:rsidR="00BD0557" w:rsidRPr="00BD0557">
        <w:rPr>
          <w:rFonts w:hint="eastAsia"/>
          <w:rtl/>
        </w:rPr>
        <w:t>لسَّفِينَةُ</w:t>
      </w:r>
      <w:r w:rsidRPr="007770E6">
        <w:rPr>
          <w:rStyle w:val="Char8"/>
          <w:rtl/>
        </w:rPr>
        <w:t>﴾</w:t>
      </w:r>
      <w:r>
        <w:rPr>
          <w:rStyle w:val="Char8"/>
          <w:rtl/>
        </w:rPr>
        <w:t xml:space="preserve"> </w:t>
      </w:r>
      <w:r w:rsidRPr="007770E6">
        <w:rPr>
          <w:rStyle w:val="Char6"/>
          <w:rtl/>
        </w:rPr>
        <w:t>[</w:t>
      </w:r>
      <w:r w:rsidR="008F5D17">
        <w:rPr>
          <w:rStyle w:val="Char6"/>
          <w:rFonts w:hint="cs"/>
          <w:rtl/>
        </w:rPr>
        <w:t>الکهف: 79</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نویسندگی:</w:t>
      </w:r>
    </w:p>
    <w:p w:rsidR="007770E6" w:rsidRPr="0049472C" w:rsidRDefault="007770E6" w:rsidP="006C43EB">
      <w:pPr>
        <w:pStyle w:val="af1"/>
        <w:rPr>
          <w:rStyle w:val="Char4"/>
          <w:rtl/>
        </w:rPr>
      </w:pPr>
      <w:r w:rsidRPr="007770E6">
        <w:rPr>
          <w:rStyle w:val="Char8"/>
          <w:rtl/>
        </w:rPr>
        <w:t>﴿</w:t>
      </w:r>
      <w:r w:rsidR="00BD0557" w:rsidRPr="00BD0557">
        <w:rPr>
          <w:rFonts w:hint="eastAsia"/>
          <w:rtl/>
        </w:rPr>
        <w:t>عَلَّمَ</w:t>
      </w:r>
      <w:r w:rsidR="00BD0557" w:rsidRPr="00BD0557">
        <w:rPr>
          <w:rtl/>
        </w:rPr>
        <w:t xml:space="preserve"> </w:t>
      </w:r>
      <w:r w:rsidR="00BD0557" w:rsidRPr="00BD0557">
        <w:rPr>
          <w:rFonts w:hint="eastAsia"/>
          <w:rtl/>
        </w:rPr>
        <w:t>بِ</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قَلَمِ</w:t>
      </w:r>
      <w:r w:rsidRPr="007770E6">
        <w:rPr>
          <w:rStyle w:val="Char8"/>
          <w:rtl/>
        </w:rPr>
        <w:t>﴾</w:t>
      </w:r>
      <w:r>
        <w:rPr>
          <w:rStyle w:val="Char8"/>
          <w:rtl/>
        </w:rPr>
        <w:t xml:space="preserve"> </w:t>
      </w:r>
      <w:r w:rsidRPr="007770E6">
        <w:rPr>
          <w:rStyle w:val="Char6"/>
          <w:rtl/>
        </w:rPr>
        <w:t>[</w:t>
      </w:r>
      <w:r w:rsidR="008F5D17">
        <w:rPr>
          <w:rStyle w:val="Char6"/>
          <w:rFonts w:hint="cs"/>
          <w:rtl/>
        </w:rPr>
        <w:t>العلق: 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(خدایی) که نوشتن با قلم را (به بشر) بیاموخت</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نان در:</w:t>
      </w:r>
    </w:p>
    <w:p w:rsidR="007770E6" w:rsidRPr="0049472C" w:rsidRDefault="007770E6" w:rsidP="006C43EB">
      <w:pPr>
        <w:pStyle w:val="af1"/>
        <w:rPr>
          <w:rStyle w:val="Char4"/>
          <w:rtl/>
        </w:rPr>
      </w:pPr>
      <w:r w:rsidRPr="007770E6">
        <w:rPr>
          <w:rStyle w:val="Char8"/>
          <w:rtl/>
        </w:rPr>
        <w:t>﴿</w:t>
      </w:r>
      <w:r w:rsidR="00BD0557" w:rsidRPr="00BD0557">
        <w:rPr>
          <w:rFonts w:hint="eastAsia"/>
          <w:rtl/>
        </w:rPr>
        <w:t xml:space="preserve"> أَح</w:t>
      </w:r>
      <w:r w:rsidR="00BD0557" w:rsidRPr="00BD0557">
        <w:rPr>
          <w:rFonts w:hint="cs"/>
          <w:rtl/>
        </w:rPr>
        <w:t>ۡ</w:t>
      </w:r>
      <w:r w:rsidR="00BD0557" w:rsidRPr="00BD0557">
        <w:rPr>
          <w:rFonts w:hint="eastAsia"/>
          <w:rtl/>
        </w:rPr>
        <w:t>مِلُ</w:t>
      </w:r>
      <w:r w:rsidR="00BD0557" w:rsidRPr="00BD0557">
        <w:rPr>
          <w:rtl/>
        </w:rPr>
        <w:t xml:space="preserve"> </w:t>
      </w:r>
      <w:r w:rsidR="00BD0557" w:rsidRPr="00BD0557">
        <w:rPr>
          <w:rFonts w:hint="eastAsia"/>
          <w:rtl/>
        </w:rPr>
        <w:t>فَو</w:t>
      </w:r>
      <w:r w:rsidR="00BD0557" w:rsidRPr="00BD0557">
        <w:rPr>
          <w:rFonts w:hint="cs"/>
          <w:rtl/>
        </w:rPr>
        <w:t>ۡ</w:t>
      </w:r>
      <w:r w:rsidR="00BD0557" w:rsidRPr="00BD0557">
        <w:rPr>
          <w:rFonts w:hint="eastAsia"/>
          <w:rtl/>
        </w:rPr>
        <w:t>قَ</w:t>
      </w:r>
      <w:r w:rsidR="00BD0557" w:rsidRPr="00BD0557">
        <w:rPr>
          <w:rtl/>
        </w:rPr>
        <w:t xml:space="preserve"> </w:t>
      </w:r>
      <w:r w:rsidR="00BD0557" w:rsidRPr="00BD0557">
        <w:rPr>
          <w:rFonts w:hint="eastAsia"/>
          <w:rtl/>
        </w:rPr>
        <w:t>رَأ</w:t>
      </w:r>
      <w:r w:rsidR="00BD0557" w:rsidRPr="00BD0557">
        <w:rPr>
          <w:rFonts w:hint="cs"/>
          <w:rtl/>
        </w:rPr>
        <w:t>ۡ</w:t>
      </w:r>
      <w:r w:rsidR="00BD0557" w:rsidRPr="00BD0557">
        <w:rPr>
          <w:rFonts w:hint="eastAsia"/>
          <w:rtl/>
        </w:rPr>
        <w:t>سِي</w:t>
      </w:r>
      <w:r w:rsidR="00BD0557" w:rsidRPr="00BD0557">
        <w:rPr>
          <w:rtl/>
        </w:rPr>
        <w:t xml:space="preserve"> </w:t>
      </w:r>
      <w:r w:rsidR="00BD0557" w:rsidRPr="00BD0557">
        <w:rPr>
          <w:rFonts w:hint="eastAsia"/>
          <w:rtl/>
        </w:rPr>
        <w:t>خُب</w:t>
      </w:r>
      <w:r w:rsidR="00BD0557" w:rsidRPr="00BD0557">
        <w:rPr>
          <w:rFonts w:hint="cs"/>
          <w:rtl/>
        </w:rPr>
        <w:t>ۡ</w:t>
      </w:r>
      <w:r w:rsidR="00BD0557" w:rsidRPr="00BD0557">
        <w:rPr>
          <w:rFonts w:hint="eastAsia"/>
          <w:rtl/>
        </w:rPr>
        <w:t>ز</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یوسف: 36</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بالای سرم نانی برداشته‌ام</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پختن:</w:t>
      </w:r>
    </w:p>
    <w:p w:rsidR="007770E6" w:rsidRPr="0049472C" w:rsidRDefault="007770E6" w:rsidP="006C43EB">
      <w:pPr>
        <w:pStyle w:val="af1"/>
        <w:rPr>
          <w:rStyle w:val="Char4"/>
          <w:rtl/>
        </w:rPr>
      </w:pPr>
      <w:r w:rsidRPr="007770E6">
        <w:rPr>
          <w:rStyle w:val="Char8"/>
          <w:rtl/>
        </w:rPr>
        <w:t>﴿</w:t>
      </w:r>
      <w:r w:rsidR="00BD0557" w:rsidRPr="00BD0557">
        <w:rPr>
          <w:rFonts w:hint="eastAsia"/>
          <w:rtl/>
        </w:rPr>
        <w:t>بِعِج</w:t>
      </w:r>
      <w:r w:rsidR="00BD0557" w:rsidRPr="00BD0557">
        <w:rPr>
          <w:rFonts w:hint="cs"/>
          <w:rtl/>
        </w:rPr>
        <w:t>ۡ</w:t>
      </w:r>
      <w:r w:rsidR="00BD0557" w:rsidRPr="00BD0557">
        <w:rPr>
          <w:rFonts w:hint="eastAsia"/>
          <w:rtl/>
        </w:rPr>
        <w:t>لٍ</w:t>
      </w:r>
      <w:r w:rsidR="00BD0557" w:rsidRPr="00BD0557">
        <w:rPr>
          <w:rtl/>
        </w:rPr>
        <w:t xml:space="preserve"> </w:t>
      </w:r>
      <w:r w:rsidR="00BD0557" w:rsidRPr="00BD0557">
        <w:rPr>
          <w:rFonts w:hint="eastAsia"/>
          <w:rtl/>
        </w:rPr>
        <w:t>حَنِيذ</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هود: 69</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گوسفندی بریان شده</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شستن و کوتاه کردن:</w:t>
      </w:r>
    </w:p>
    <w:p w:rsidR="007770E6" w:rsidRPr="0049472C" w:rsidRDefault="007770E6" w:rsidP="006C43EB">
      <w:pPr>
        <w:pStyle w:val="af1"/>
        <w:rPr>
          <w:rStyle w:val="Char4"/>
          <w:rtl/>
        </w:rPr>
      </w:pPr>
      <w:r w:rsidRPr="007770E6">
        <w:rPr>
          <w:rStyle w:val="Char8"/>
          <w:rtl/>
        </w:rPr>
        <w:t>﴿</w:t>
      </w:r>
      <w:r w:rsidR="00BD0557" w:rsidRPr="00BD0557">
        <w:rPr>
          <w:rFonts w:hint="eastAsia"/>
          <w:rtl/>
        </w:rPr>
        <w:t>وَثِيَابَكَ</w:t>
      </w:r>
      <w:r w:rsidR="00BD0557" w:rsidRPr="00BD0557">
        <w:rPr>
          <w:rtl/>
        </w:rPr>
        <w:t xml:space="preserve"> </w:t>
      </w:r>
      <w:r w:rsidR="00BD0557" w:rsidRPr="00BD0557">
        <w:rPr>
          <w:rFonts w:hint="eastAsia"/>
          <w:rtl/>
        </w:rPr>
        <w:t>فَطَهِّر</w:t>
      </w:r>
      <w:r w:rsidR="00BD0557" w:rsidRPr="00BD0557">
        <w:rPr>
          <w:rFonts w:hint="cs"/>
          <w:rtl/>
        </w:rPr>
        <w:t>ۡ</w:t>
      </w:r>
      <w:r w:rsidR="00BD0557" w:rsidRPr="00BD0557">
        <w:rPr>
          <w:rtl/>
        </w:rPr>
        <w:t xml:space="preserve"> </w:t>
      </w:r>
      <w:r w:rsidR="00BD0557" w:rsidRPr="00BD0557">
        <w:rPr>
          <w:rFonts w:hint="cs"/>
          <w:rtl/>
        </w:rPr>
        <w:t>٤</w:t>
      </w:r>
      <w:r w:rsidRPr="007770E6">
        <w:rPr>
          <w:rStyle w:val="Char8"/>
          <w:rtl/>
        </w:rPr>
        <w:t>﴾</w:t>
      </w:r>
      <w:r>
        <w:rPr>
          <w:rStyle w:val="Char8"/>
          <w:rtl/>
        </w:rPr>
        <w:t xml:space="preserve"> </w:t>
      </w:r>
      <w:r w:rsidRPr="007770E6">
        <w:rPr>
          <w:rStyle w:val="Char6"/>
          <w:rtl/>
        </w:rPr>
        <w:t>[</w:t>
      </w:r>
      <w:r w:rsidR="008F5D17">
        <w:rPr>
          <w:rStyle w:val="Char6"/>
          <w:rFonts w:hint="cs"/>
          <w:rtl/>
        </w:rPr>
        <w:t>المدثر: 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جامه‌هایت را پاک (یا کوتاه) کن</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گوید: حواریون: کوتاه جامگانند.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قصابی:</w:t>
      </w:r>
    </w:p>
    <w:p w:rsidR="007770E6" w:rsidRPr="0049472C" w:rsidRDefault="007770E6" w:rsidP="006C43EB">
      <w:pPr>
        <w:pStyle w:val="af1"/>
        <w:rPr>
          <w:rStyle w:val="Char4"/>
          <w:rtl/>
        </w:rPr>
      </w:pPr>
      <w:r w:rsidRPr="007770E6">
        <w:rPr>
          <w:rStyle w:val="Char8"/>
          <w:rtl/>
        </w:rPr>
        <w:t>﴿</w:t>
      </w:r>
      <w:r w:rsidR="00BD0557" w:rsidRPr="00BD0557">
        <w:rPr>
          <w:rFonts w:hint="eastAsia"/>
          <w:rtl/>
        </w:rPr>
        <w:t>إِلَّا</w:t>
      </w:r>
      <w:r w:rsidR="00BD0557" w:rsidRPr="00BD0557">
        <w:rPr>
          <w:rtl/>
        </w:rPr>
        <w:t xml:space="preserve"> </w:t>
      </w:r>
      <w:r w:rsidR="00BD0557" w:rsidRPr="00BD0557">
        <w:rPr>
          <w:rFonts w:hint="eastAsia"/>
          <w:rtl/>
        </w:rPr>
        <w:t>مَا</w:t>
      </w:r>
      <w:r w:rsidR="00BD0557" w:rsidRPr="00BD0557">
        <w:rPr>
          <w:rtl/>
        </w:rPr>
        <w:t xml:space="preserve"> </w:t>
      </w:r>
      <w:r w:rsidR="00BD0557" w:rsidRPr="00BD0557">
        <w:rPr>
          <w:rFonts w:hint="eastAsia"/>
          <w:rtl/>
        </w:rPr>
        <w:t>ذَكَّي</w:t>
      </w:r>
      <w:r w:rsidR="00BD0557" w:rsidRPr="00BD0557">
        <w:rPr>
          <w:rFonts w:hint="cs"/>
          <w:rtl/>
        </w:rPr>
        <w:t>ۡ</w:t>
      </w:r>
      <w:r w:rsidR="00BD0557" w:rsidRPr="00BD0557">
        <w:rPr>
          <w:rFonts w:hint="eastAsia"/>
          <w:rtl/>
        </w:rPr>
        <w:t>تُم</w:t>
      </w:r>
      <w:r w:rsidR="00BD0557" w:rsidRPr="00BD0557">
        <w:rPr>
          <w:rFonts w:hint="cs"/>
          <w:rtl/>
        </w:rPr>
        <w:t>ۡ</w:t>
      </w:r>
      <w:r w:rsidRPr="007770E6">
        <w:rPr>
          <w:rStyle w:val="Char8"/>
          <w:rtl/>
        </w:rPr>
        <w:t>﴾</w:t>
      </w:r>
      <w:r>
        <w:rPr>
          <w:rStyle w:val="Char8"/>
          <w:rtl/>
        </w:rPr>
        <w:t xml:space="preserve"> </w:t>
      </w:r>
      <w:r w:rsidRPr="007770E6">
        <w:rPr>
          <w:rStyle w:val="Char6"/>
          <w:rtl/>
        </w:rPr>
        <w:t>[</w:t>
      </w:r>
      <w:r w:rsidR="00BD0557">
        <w:rPr>
          <w:rStyle w:val="Char6"/>
          <w:rFonts w:hint="cs"/>
          <w:rtl/>
        </w:rPr>
        <w:t>المائدة</w:t>
      </w:r>
      <w:r w:rsidR="008F5D17">
        <w:rPr>
          <w:rStyle w:val="Char6"/>
          <w:rFonts w:hint="cs"/>
          <w:rtl/>
        </w:rPr>
        <w:t>: 3</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مگر آنچه (به دستور شرع) سربریده‌اید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خرید و فروش در چند آیه.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رنگ: </w:t>
      </w:r>
    </w:p>
    <w:p w:rsidR="007770E6" w:rsidRPr="0049472C" w:rsidRDefault="007770E6" w:rsidP="006C43EB">
      <w:pPr>
        <w:pStyle w:val="af1"/>
        <w:rPr>
          <w:rStyle w:val="Char4"/>
          <w:rtl/>
        </w:rPr>
      </w:pPr>
      <w:r w:rsidRPr="007770E6">
        <w:rPr>
          <w:rStyle w:val="Char8"/>
          <w:rtl/>
        </w:rPr>
        <w:t>﴿</w:t>
      </w:r>
      <w:r w:rsidR="00BD0557" w:rsidRPr="00BD0557">
        <w:rPr>
          <w:rFonts w:hint="eastAsia"/>
          <w:rtl/>
        </w:rPr>
        <w:t>صِب</w:t>
      </w:r>
      <w:r w:rsidR="00BD0557" w:rsidRPr="00BD0557">
        <w:rPr>
          <w:rFonts w:hint="cs"/>
          <w:rtl/>
        </w:rPr>
        <w:t>ۡ</w:t>
      </w:r>
      <w:r w:rsidR="00BD0557" w:rsidRPr="00BD0557">
        <w:rPr>
          <w:rFonts w:hint="eastAsia"/>
          <w:rtl/>
        </w:rPr>
        <w:t>غَةَ</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8F5D17">
        <w:rPr>
          <w:rStyle w:val="Char6"/>
          <w:rFonts w:hint="cs"/>
          <w:rtl/>
        </w:rPr>
        <w:t>البقرة: 138</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رنگ خدا</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eastAsia"/>
          <w:rtl/>
        </w:rPr>
        <w:t>جُدَدُ</w:t>
      </w:r>
      <w:r w:rsidR="00BD0557" w:rsidRPr="00BD0557">
        <w:rPr>
          <w:rFonts w:hint="cs"/>
          <w:rtl/>
        </w:rPr>
        <w:t>ۢ</w:t>
      </w:r>
      <w:r w:rsidR="00BD0557" w:rsidRPr="00BD0557">
        <w:rPr>
          <w:rtl/>
        </w:rPr>
        <w:t xml:space="preserve"> </w:t>
      </w:r>
      <w:r w:rsidR="00BD0557" w:rsidRPr="00BD0557">
        <w:rPr>
          <w:rFonts w:hint="eastAsia"/>
          <w:rtl/>
        </w:rPr>
        <w:t>بِيض</w:t>
      </w:r>
      <w:r w:rsidR="00BD0557" w:rsidRPr="00BD0557">
        <w:rPr>
          <w:rFonts w:hint="cs"/>
          <w:rtl/>
        </w:rPr>
        <w:t>ٞ</w:t>
      </w:r>
      <w:r w:rsidR="00BD0557" w:rsidRPr="00BD0557">
        <w:rPr>
          <w:rtl/>
        </w:rPr>
        <w:t xml:space="preserve"> </w:t>
      </w:r>
      <w:r w:rsidR="00BD0557" w:rsidRPr="00BD0557">
        <w:rPr>
          <w:rFonts w:hint="eastAsia"/>
          <w:rtl/>
        </w:rPr>
        <w:t>وَحُم</w:t>
      </w:r>
      <w:r w:rsidR="00BD0557" w:rsidRPr="00BD0557">
        <w:rPr>
          <w:rFonts w:hint="cs"/>
          <w:rtl/>
        </w:rPr>
        <w:t>ۡ</w:t>
      </w:r>
      <w:r w:rsidR="00BD0557" w:rsidRPr="00BD0557">
        <w:rPr>
          <w:rFonts w:hint="eastAsia"/>
          <w:rtl/>
        </w:rPr>
        <w:t>ر</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فاطر: 27</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رنگهای گوناگون سفید و سرخ</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سنگ:</w:t>
      </w:r>
    </w:p>
    <w:p w:rsidR="007770E6" w:rsidRPr="0049472C" w:rsidRDefault="007770E6" w:rsidP="006C43EB">
      <w:pPr>
        <w:pStyle w:val="af1"/>
        <w:rPr>
          <w:rStyle w:val="Char4"/>
          <w:rtl/>
        </w:rPr>
      </w:pPr>
      <w:r w:rsidRPr="007770E6">
        <w:rPr>
          <w:rStyle w:val="Char8"/>
          <w:rtl/>
        </w:rPr>
        <w:t>﴿</w:t>
      </w:r>
      <w:r w:rsidR="00BD0557" w:rsidRPr="00BD0557">
        <w:rPr>
          <w:rFonts w:hint="eastAsia"/>
          <w:rtl/>
        </w:rPr>
        <w:t>وَتَن</w:t>
      </w:r>
      <w:r w:rsidR="00BD0557" w:rsidRPr="00BD0557">
        <w:rPr>
          <w:rFonts w:hint="cs"/>
          <w:rtl/>
        </w:rPr>
        <w:t>ۡ</w:t>
      </w:r>
      <w:r w:rsidR="00BD0557" w:rsidRPr="00BD0557">
        <w:rPr>
          <w:rFonts w:hint="eastAsia"/>
          <w:rtl/>
        </w:rPr>
        <w:t>حِتُونَ</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جِبَالِ</w:t>
      </w:r>
      <w:r w:rsidR="00BD0557" w:rsidRPr="00BD0557">
        <w:rPr>
          <w:rtl/>
        </w:rPr>
        <w:t xml:space="preserve"> </w:t>
      </w:r>
      <w:r w:rsidR="00BD0557" w:rsidRPr="00BD0557">
        <w:rPr>
          <w:rFonts w:hint="eastAsia"/>
          <w:rtl/>
        </w:rPr>
        <w:t>بُيُوت</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فَ</w:t>
      </w:r>
      <w:r w:rsidR="00BD0557" w:rsidRPr="00BD0557">
        <w:rPr>
          <w:rFonts w:hint="cs"/>
          <w:rtl/>
        </w:rPr>
        <w:t>ٰ</w:t>
      </w:r>
      <w:r w:rsidR="00BD0557" w:rsidRPr="00BD0557">
        <w:rPr>
          <w:rFonts w:hint="eastAsia"/>
          <w:rtl/>
        </w:rPr>
        <w:t>رِهِينَ</w:t>
      </w:r>
      <w:r w:rsidR="00BD0557" w:rsidRPr="00BD0557">
        <w:rPr>
          <w:rtl/>
        </w:rPr>
        <w:t xml:space="preserve"> </w:t>
      </w:r>
      <w:r w:rsidR="00BD0557" w:rsidRPr="00BD0557">
        <w:rPr>
          <w:rFonts w:hint="cs"/>
          <w:rtl/>
        </w:rPr>
        <w:t>١٤٩</w:t>
      </w:r>
      <w:r w:rsidRPr="007770E6">
        <w:rPr>
          <w:rStyle w:val="Char8"/>
          <w:rtl/>
        </w:rPr>
        <w:t>﴾</w:t>
      </w:r>
      <w:r>
        <w:rPr>
          <w:rStyle w:val="Char8"/>
          <w:rtl/>
        </w:rPr>
        <w:t xml:space="preserve"> </w:t>
      </w:r>
      <w:r w:rsidRPr="007770E6">
        <w:rPr>
          <w:rStyle w:val="Char6"/>
          <w:rtl/>
        </w:rPr>
        <w:t>[</w:t>
      </w:r>
      <w:r w:rsidR="008F5D17">
        <w:rPr>
          <w:rStyle w:val="Char6"/>
          <w:rFonts w:hint="cs"/>
          <w:rtl/>
        </w:rPr>
        <w:t>الشعراء: 149</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از کوهها برای خود سنگها تراشیده و عمارتها می‌سازید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پیمانه و وزن در چند آیه.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تیراندازی:</w:t>
      </w:r>
    </w:p>
    <w:p w:rsidR="007770E6" w:rsidRPr="0049472C" w:rsidRDefault="007770E6" w:rsidP="006C43EB">
      <w:pPr>
        <w:pStyle w:val="af1"/>
        <w:rPr>
          <w:rStyle w:val="Char4"/>
          <w:rtl/>
        </w:rPr>
      </w:pPr>
      <w:r w:rsidRPr="007770E6">
        <w:rPr>
          <w:rStyle w:val="Char8"/>
          <w:rtl/>
        </w:rPr>
        <w:t>﴿</w:t>
      </w:r>
      <w:r w:rsidR="00BD0557" w:rsidRPr="00BD0557">
        <w:rPr>
          <w:rFonts w:hint="eastAsia"/>
          <w:rtl/>
        </w:rPr>
        <w:t>وَمَا</w:t>
      </w:r>
      <w:r w:rsidR="00BD0557" w:rsidRPr="00BD0557">
        <w:rPr>
          <w:rtl/>
        </w:rPr>
        <w:t xml:space="preserve"> </w:t>
      </w:r>
      <w:r w:rsidR="00BD0557" w:rsidRPr="00BD0557">
        <w:rPr>
          <w:rFonts w:hint="eastAsia"/>
          <w:rtl/>
        </w:rPr>
        <w:t>رَمَي</w:t>
      </w:r>
      <w:r w:rsidR="00BD0557" w:rsidRPr="00BD0557">
        <w:rPr>
          <w:rFonts w:hint="cs"/>
          <w:rtl/>
        </w:rPr>
        <w:t>ۡ</w:t>
      </w:r>
      <w:r w:rsidR="00BD0557" w:rsidRPr="00BD0557">
        <w:rPr>
          <w:rFonts w:hint="eastAsia"/>
          <w:rtl/>
        </w:rPr>
        <w:t>تَ</w:t>
      </w:r>
      <w:r w:rsidR="00BD0557" w:rsidRPr="00BD0557">
        <w:rPr>
          <w:rtl/>
        </w:rPr>
        <w:t xml:space="preserve"> </w:t>
      </w:r>
      <w:r w:rsidR="00BD0557" w:rsidRPr="00BD0557">
        <w:rPr>
          <w:rFonts w:hint="eastAsia"/>
          <w:rtl/>
        </w:rPr>
        <w:t>إِذ</w:t>
      </w:r>
      <w:r w:rsidR="00BD0557" w:rsidRPr="00BD0557">
        <w:rPr>
          <w:rFonts w:hint="cs"/>
          <w:rtl/>
        </w:rPr>
        <w:t>ۡ</w:t>
      </w:r>
      <w:r w:rsidR="00BD0557" w:rsidRPr="00BD0557">
        <w:rPr>
          <w:rtl/>
        </w:rPr>
        <w:t xml:space="preserve"> </w:t>
      </w:r>
      <w:r w:rsidR="00BD0557" w:rsidRPr="00BD0557">
        <w:rPr>
          <w:rFonts w:hint="eastAsia"/>
          <w:rtl/>
        </w:rPr>
        <w:t>رَمَي</w:t>
      </w:r>
      <w:r w:rsidR="00BD0557" w:rsidRPr="00BD0557">
        <w:rPr>
          <w:rFonts w:hint="cs"/>
          <w:rtl/>
        </w:rPr>
        <w:t>ۡ</w:t>
      </w:r>
      <w:r w:rsidR="00BD0557" w:rsidRPr="00BD0557">
        <w:rPr>
          <w:rFonts w:hint="eastAsia"/>
          <w:rtl/>
        </w:rPr>
        <w:t>تَ</w:t>
      </w:r>
      <w:r w:rsidRPr="007770E6">
        <w:rPr>
          <w:rStyle w:val="Char8"/>
          <w:rtl/>
        </w:rPr>
        <w:t>﴾</w:t>
      </w:r>
      <w:r>
        <w:rPr>
          <w:rStyle w:val="Char8"/>
          <w:rtl/>
        </w:rPr>
        <w:t xml:space="preserve"> </w:t>
      </w:r>
      <w:r w:rsidRPr="007770E6">
        <w:rPr>
          <w:rStyle w:val="Char6"/>
          <w:rtl/>
        </w:rPr>
        <w:t>[</w:t>
      </w:r>
      <w:r w:rsidR="008F5D17">
        <w:rPr>
          <w:rStyle w:val="Char6"/>
          <w:rFonts w:hint="cs"/>
          <w:rtl/>
        </w:rPr>
        <w:t>الأنفال: 17</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و پرتاب نکردی آنگاه که پرتاب کردی</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eastAsia"/>
          <w:rtl/>
        </w:rPr>
        <w:t>وَأَعِدُّواْ</w:t>
      </w:r>
      <w:r w:rsidR="00BD0557" w:rsidRPr="00BD0557">
        <w:rPr>
          <w:rtl/>
        </w:rPr>
        <w:t xml:space="preserve"> </w:t>
      </w:r>
      <w:r w:rsidR="00BD0557" w:rsidRPr="00BD0557">
        <w:rPr>
          <w:rFonts w:hint="eastAsia"/>
          <w:rtl/>
        </w:rPr>
        <w:t>لَهُم</w:t>
      </w:r>
      <w:r w:rsidR="00BD0557" w:rsidRPr="00BD0557">
        <w:rPr>
          <w:rtl/>
        </w:rPr>
        <w:t xml:space="preserve"> </w:t>
      </w:r>
      <w:r w:rsidR="00BD0557" w:rsidRPr="00BD0557">
        <w:rPr>
          <w:rFonts w:hint="eastAsia"/>
          <w:rtl/>
        </w:rPr>
        <w:t>مَّا</w:t>
      </w:r>
      <w:r w:rsidR="00BD0557" w:rsidRPr="00BD0557">
        <w:rPr>
          <w:rtl/>
        </w:rPr>
        <w:t xml:space="preserve"> </w:t>
      </w:r>
      <w:r w:rsidR="00BD0557" w:rsidRPr="00BD0557">
        <w:rPr>
          <w:rFonts w:hint="cs"/>
          <w:rtl/>
        </w:rPr>
        <w:t>ٱ</w:t>
      </w:r>
      <w:r w:rsidR="00BD0557" w:rsidRPr="00BD0557">
        <w:rPr>
          <w:rFonts w:hint="eastAsia"/>
          <w:rtl/>
        </w:rPr>
        <w:t>س</w:t>
      </w:r>
      <w:r w:rsidR="00BD0557" w:rsidRPr="00BD0557">
        <w:rPr>
          <w:rFonts w:hint="cs"/>
          <w:rtl/>
        </w:rPr>
        <w:t>ۡ</w:t>
      </w:r>
      <w:r w:rsidR="00BD0557" w:rsidRPr="00BD0557">
        <w:rPr>
          <w:rFonts w:hint="eastAsia"/>
          <w:rtl/>
        </w:rPr>
        <w:t>تَطَع</w:t>
      </w:r>
      <w:r w:rsidR="00BD0557" w:rsidRPr="00BD0557">
        <w:rPr>
          <w:rFonts w:hint="cs"/>
          <w:rtl/>
        </w:rPr>
        <w:t>ۡ</w:t>
      </w:r>
      <w:r w:rsidR="00BD0557" w:rsidRPr="00BD0557">
        <w:rPr>
          <w:rFonts w:hint="eastAsia"/>
          <w:rtl/>
        </w:rPr>
        <w:t>تُم</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قُوَّة</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الأنفال: 60</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و برای (رویارویی با دشمنان) آنچه می‌توانید نیرو مهیا سازید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آن نامهای ابزارها و انواع خوردنیها و آشامیدنیها و منکوحات و تمام آنچه واقع شده و می‌شود آنقدر هست که معنی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مَّا</w:t>
      </w:r>
      <w:r w:rsidR="00BD0557" w:rsidRPr="00BD0557">
        <w:rPr>
          <w:rtl/>
        </w:rPr>
        <w:t xml:space="preserve"> </w:t>
      </w:r>
      <w:r w:rsidR="00BD0557" w:rsidRPr="00BD0557">
        <w:rPr>
          <w:rFonts w:hint="eastAsia"/>
          <w:rtl/>
        </w:rPr>
        <w:t>فَرَّط</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كِتَ</w:t>
      </w:r>
      <w:r w:rsidR="00BD0557" w:rsidRPr="00BD0557">
        <w:rPr>
          <w:rFonts w:hint="cs"/>
          <w:rtl/>
        </w:rPr>
        <w:t>ٰ</w:t>
      </w:r>
      <w:r w:rsidR="00BD0557" w:rsidRPr="00BD0557">
        <w:rPr>
          <w:rFonts w:hint="eastAsia"/>
          <w:rtl/>
        </w:rPr>
        <w:t>بِ</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شَي</w:t>
      </w:r>
      <w:r w:rsidR="00BD0557" w:rsidRPr="00BD0557">
        <w:rPr>
          <w:rFonts w:hint="cs"/>
          <w:rtl/>
        </w:rPr>
        <w:t>ۡ</w:t>
      </w:r>
      <w:r w:rsidR="00BD0557" w:rsidRPr="00BD0557">
        <w:rPr>
          <w:rFonts w:hint="eastAsia"/>
          <w:rtl/>
        </w:rPr>
        <w:t>ء</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الأنعام: 38</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در کتاب (قرآن) از هیچ چیزی فروگذار نکردیم</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را تحقق بخشد. سخن مرسی به تلخیص پایان یافت.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سراقه گوید: یکی از وجوه اعجاز قرآن آن است که خداوند در آن از شماره‌های حساب و جمع و تقسیم و ضرب و توافق و تألیف و مناسبت و تنصیف و فزودن یاد آورده؛ تا أهل علم با حساب بدانند که پیغمبر</w:t>
      </w:r>
      <w:r w:rsidR="008F5D17">
        <w:rPr>
          <w:rStyle w:val="Char4"/>
          <w:rFonts w:hint="cs"/>
          <w:rtl/>
          <w:lang w:bidi="fa-IR"/>
        </w:rPr>
        <w:t xml:space="preserve"> </w:t>
      </w:r>
      <w:r>
        <w:rPr>
          <w:rFonts w:cs="CTraditional Arabic"/>
          <w:rtl/>
          <w:lang w:bidi="fa-IR"/>
        </w:rPr>
        <w:t>ص</w:t>
      </w:r>
      <w:r w:rsidRPr="0049472C">
        <w:rPr>
          <w:rStyle w:val="Char4"/>
          <w:rtl/>
          <w:lang w:bidi="fa-IR"/>
        </w:rPr>
        <w:t xml:space="preserve"> در گفتارش راستگو است، و قرآن از پیش خودش نیست؛ چه اینکه نه با فلاسفه معاشرتی داشته، و نه با اهل حساب و هندسه دیداری کرده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راغب گفته: راستی که خدای تعالی همچنانکه نبوت پیامبران را با پیغمبر ما</w:t>
      </w:r>
      <w:r w:rsidR="008F5D17">
        <w:rPr>
          <w:rStyle w:val="Char4"/>
          <w:rFonts w:hint="cs"/>
          <w:rtl/>
          <w:lang w:bidi="fa-IR"/>
        </w:rPr>
        <w:t xml:space="preserve"> </w:t>
      </w:r>
      <w:r>
        <w:rPr>
          <w:rFonts w:cs="CTraditional Arabic"/>
          <w:rtl/>
          <w:lang w:bidi="fa-IR"/>
        </w:rPr>
        <w:t>ص</w:t>
      </w:r>
      <w:r w:rsidRPr="0049472C">
        <w:rPr>
          <w:rStyle w:val="Char4"/>
          <w:rtl/>
          <w:lang w:bidi="fa-IR"/>
        </w:rPr>
        <w:t xml:space="preserve"> ختم فرموده، و شرایع آنان را از جهتی با شریعت آن جناب منسوخ نموده و از جهت دیگر تکمیل و تتمیم کرده، همینطور هم کتابی که بر آن حضرت نازل گشته متضمن نتیج</w:t>
      </w:r>
      <w:r w:rsidR="00D45A34">
        <w:rPr>
          <w:rStyle w:val="Char4"/>
          <w:rtl/>
          <w:lang w:bidi="fa-IR"/>
        </w:rPr>
        <w:t>ه</w:t>
      </w:r>
      <w:r w:rsidRPr="0049472C">
        <w:rPr>
          <w:rStyle w:val="Char4"/>
          <w:rtl/>
          <w:lang w:bidi="fa-IR"/>
        </w:rPr>
        <w:t xml:space="preserve"> آن کتابهایی که بر آن پیامبران فرود آمده قرار داده است، چنانکه بر این معنی چنین توجه داده که:</w:t>
      </w:r>
    </w:p>
    <w:p w:rsidR="007770E6" w:rsidRPr="0049472C" w:rsidRDefault="007770E6" w:rsidP="006C43EB">
      <w:pPr>
        <w:pStyle w:val="af1"/>
        <w:rPr>
          <w:rStyle w:val="Char4"/>
          <w:rtl/>
        </w:rPr>
      </w:pPr>
      <w:r w:rsidRPr="007770E6">
        <w:rPr>
          <w:rStyle w:val="Char8"/>
          <w:rtl/>
        </w:rPr>
        <w:t>﴿</w:t>
      </w:r>
      <w:r w:rsidR="00BD0557" w:rsidRPr="00BD0557">
        <w:rPr>
          <w:rFonts w:hint="eastAsia"/>
          <w:rtl/>
        </w:rPr>
        <w:t>يَت</w:t>
      </w:r>
      <w:r w:rsidR="00BD0557" w:rsidRPr="00BD0557">
        <w:rPr>
          <w:rFonts w:hint="cs"/>
          <w:rtl/>
        </w:rPr>
        <w:t>ۡ</w:t>
      </w:r>
      <w:r w:rsidR="00BD0557" w:rsidRPr="00BD0557">
        <w:rPr>
          <w:rFonts w:hint="eastAsia"/>
          <w:rtl/>
        </w:rPr>
        <w:t>لُواْ</w:t>
      </w:r>
      <w:r w:rsidR="00BD0557" w:rsidRPr="00BD0557">
        <w:rPr>
          <w:rtl/>
        </w:rPr>
        <w:t xml:space="preserve"> </w:t>
      </w:r>
      <w:r w:rsidR="00BD0557" w:rsidRPr="00BD0557">
        <w:rPr>
          <w:rFonts w:hint="eastAsia"/>
          <w:rtl/>
        </w:rPr>
        <w:t>صُحُف</w:t>
      </w:r>
      <w:r w:rsidR="00BD0557" w:rsidRPr="00BD0557">
        <w:rPr>
          <w:rFonts w:hint="cs"/>
          <w:rtl/>
        </w:rPr>
        <w:t>ٗ</w:t>
      </w:r>
      <w:r w:rsidR="00BD0557" w:rsidRPr="00BD0557">
        <w:rPr>
          <w:rFonts w:hint="eastAsia"/>
          <w:rtl/>
        </w:rPr>
        <w:t>ا</w:t>
      </w:r>
      <w:r w:rsidR="00BD0557" w:rsidRPr="00BD0557">
        <w:rPr>
          <w:rtl/>
        </w:rPr>
        <w:t xml:space="preserve"> </w:t>
      </w:r>
      <w:r w:rsidR="00BD0557" w:rsidRPr="00BD0557">
        <w:rPr>
          <w:rFonts w:hint="eastAsia"/>
          <w:rtl/>
        </w:rPr>
        <w:t>مُّطَهَّرَة</w:t>
      </w:r>
      <w:r w:rsidR="00BD0557" w:rsidRPr="00BD0557">
        <w:rPr>
          <w:rFonts w:hint="cs"/>
          <w:rtl/>
        </w:rPr>
        <w:t>ٗ</w:t>
      </w:r>
      <w:r w:rsidR="00BD0557" w:rsidRPr="00BD0557">
        <w:rPr>
          <w:rtl/>
        </w:rPr>
        <w:t xml:space="preserve"> </w:t>
      </w:r>
      <w:r w:rsidR="00BD0557" w:rsidRPr="00BD0557">
        <w:rPr>
          <w:rFonts w:hint="cs"/>
          <w:rtl/>
        </w:rPr>
        <w:t>٢</w:t>
      </w:r>
      <w:r w:rsidR="00BD0557" w:rsidRPr="00BD0557">
        <w:rPr>
          <w:rtl/>
        </w:rPr>
        <w:t xml:space="preserve"> </w:t>
      </w:r>
      <w:r w:rsidR="00BD0557" w:rsidRPr="00BD0557">
        <w:rPr>
          <w:rFonts w:hint="eastAsia"/>
          <w:rtl/>
        </w:rPr>
        <w:t>فِيهَا</w:t>
      </w:r>
      <w:r w:rsidR="00BD0557" w:rsidRPr="00BD0557">
        <w:rPr>
          <w:rtl/>
        </w:rPr>
        <w:t xml:space="preserve"> </w:t>
      </w:r>
      <w:r w:rsidR="00BD0557" w:rsidRPr="00BD0557">
        <w:rPr>
          <w:rFonts w:hint="eastAsia"/>
          <w:rtl/>
        </w:rPr>
        <w:t>كُتُب</w:t>
      </w:r>
      <w:r w:rsidR="00BD0557" w:rsidRPr="00BD0557">
        <w:rPr>
          <w:rFonts w:hint="cs"/>
          <w:rtl/>
        </w:rPr>
        <w:t>ٞ</w:t>
      </w:r>
      <w:r w:rsidR="00BD0557" w:rsidRPr="00BD0557">
        <w:rPr>
          <w:rtl/>
        </w:rPr>
        <w:t xml:space="preserve"> </w:t>
      </w:r>
      <w:r w:rsidR="00BD0557" w:rsidRPr="00BD0557">
        <w:rPr>
          <w:rFonts w:hint="eastAsia"/>
          <w:rtl/>
        </w:rPr>
        <w:t>قَيِّمَة</w:t>
      </w:r>
      <w:r w:rsidR="00BD0557" w:rsidRPr="00BD0557">
        <w:rPr>
          <w:rFonts w:hint="cs"/>
          <w:rtl/>
        </w:rPr>
        <w:t>ٞ</w:t>
      </w:r>
      <w:r w:rsidR="00BD0557" w:rsidRPr="00BD0557">
        <w:rPr>
          <w:rtl/>
        </w:rPr>
        <w:t xml:space="preserve"> </w:t>
      </w:r>
      <w:r w:rsidR="00BD0557" w:rsidRPr="00BD0557">
        <w:rPr>
          <w:rFonts w:hint="cs"/>
          <w:rtl/>
        </w:rPr>
        <w:t>٣</w:t>
      </w:r>
      <w:r w:rsidRPr="007770E6">
        <w:rPr>
          <w:rStyle w:val="Char8"/>
          <w:rtl/>
        </w:rPr>
        <w:t>﴾</w:t>
      </w:r>
      <w:r>
        <w:rPr>
          <w:rStyle w:val="Char8"/>
          <w:rtl/>
        </w:rPr>
        <w:t xml:space="preserve"> </w:t>
      </w:r>
      <w:r w:rsidRPr="007770E6">
        <w:rPr>
          <w:rStyle w:val="Char6"/>
          <w:rtl/>
        </w:rPr>
        <w:t>[</w:t>
      </w:r>
      <w:r w:rsidR="008F5D17">
        <w:rPr>
          <w:rStyle w:val="Char6"/>
          <w:rFonts w:hint="cs"/>
          <w:rtl/>
        </w:rPr>
        <w:t>البینة: 2-3</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کتابهای پاک (آسمانی) را بر آنها تلاوت می‌کند، که در آنها نامه‌های حقیقت هست</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جمله معجزات این کتاب قرار داده اینکه: با وجود کمی حجم معنی بسیاری دربرگرفته است، بطوری که اندیشه‌های بشری از شمارش آن ناتوان می‌باشد، و با معیارها و ابزارهای دنیوی نمی‌شود به آن پی برد، چنانکه بر این مطلب توجه داده که:</w:t>
      </w:r>
    </w:p>
    <w:p w:rsidR="007770E6" w:rsidRPr="0049472C" w:rsidRDefault="007770E6" w:rsidP="006C43EB">
      <w:pPr>
        <w:pStyle w:val="af1"/>
        <w:rPr>
          <w:rStyle w:val="Char4"/>
          <w:rtl/>
        </w:rPr>
      </w:pPr>
      <w:r w:rsidRPr="007770E6">
        <w:rPr>
          <w:rStyle w:val="Char8"/>
          <w:rtl/>
        </w:rPr>
        <w:t>﴿</w:t>
      </w:r>
      <w:r w:rsidR="00BD0557" w:rsidRPr="00BD0557">
        <w:rPr>
          <w:rFonts w:hint="eastAsia"/>
          <w:rtl/>
        </w:rPr>
        <w:t>وَلَو</w:t>
      </w:r>
      <w:r w:rsidR="00BD0557" w:rsidRPr="00BD0557">
        <w:rPr>
          <w:rFonts w:hint="cs"/>
          <w:rtl/>
        </w:rPr>
        <w:t>ۡ</w:t>
      </w:r>
      <w:r w:rsidR="00BD0557" w:rsidRPr="00BD0557">
        <w:rPr>
          <w:rtl/>
        </w:rPr>
        <w:t xml:space="preserve"> </w:t>
      </w:r>
      <w:r w:rsidR="00BD0557" w:rsidRPr="00BD0557">
        <w:rPr>
          <w:rFonts w:hint="eastAsia"/>
          <w:rtl/>
        </w:rPr>
        <w:t>أَنَّمَا</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أَر</w:t>
      </w:r>
      <w:r w:rsidR="00BD0557" w:rsidRPr="00BD0557">
        <w:rPr>
          <w:rFonts w:hint="cs"/>
          <w:rtl/>
        </w:rPr>
        <w:t>ۡ</w:t>
      </w:r>
      <w:r w:rsidR="00BD0557" w:rsidRPr="00BD0557">
        <w:rPr>
          <w:rFonts w:hint="eastAsia"/>
          <w:rtl/>
        </w:rPr>
        <w:t>ضِ</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شَجَرَةٍ</w:t>
      </w:r>
      <w:r w:rsidR="00BD0557" w:rsidRPr="00BD0557">
        <w:rPr>
          <w:rtl/>
        </w:rPr>
        <w:t xml:space="preserve"> </w:t>
      </w:r>
      <w:r w:rsidR="00BD0557" w:rsidRPr="00BD0557">
        <w:rPr>
          <w:rFonts w:hint="eastAsia"/>
          <w:rtl/>
        </w:rPr>
        <w:t>أَق</w:t>
      </w:r>
      <w:r w:rsidR="00BD0557" w:rsidRPr="00BD0557">
        <w:rPr>
          <w:rFonts w:hint="cs"/>
          <w:rtl/>
        </w:rPr>
        <w:t>ۡ</w:t>
      </w:r>
      <w:r w:rsidR="00BD0557" w:rsidRPr="00BD0557">
        <w:rPr>
          <w:rFonts w:hint="eastAsia"/>
          <w:rtl/>
        </w:rPr>
        <w:t>لَ</w:t>
      </w:r>
      <w:r w:rsidR="00BD0557" w:rsidRPr="00BD0557">
        <w:rPr>
          <w:rFonts w:hint="cs"/>
          <w:rtl/>
        </w:rPr>
        <w:t>ٰ</w:t>
      </w:r>
      <w:r w:rsidR="00BD0557" w:rsidRPr="00BD0557">
        <w:rPr>
          <w:rFonts w:hint="eastAsia"/>
          <w:rtl/>
        </w:rPr>
        <w:t>م</w:t>
      </w:r>
      <w:r w:rsidR="00BD0557" w:rsidRPr="00BD0557">
        <w:rPr>
          <w:rFonts w:hint="cs"/>
          <w:rtl/>
        </w:rPr>
        <w:t>ٞ</w:t>
      </w:r>
      <w:r w:rsidR="00BD0557" w:rsidRPr="00BD0557">
        <w:rPr>
          <w:rtl/>
        </w:rPr>
        <w:t xml:space="preserve"> </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بَح</w:t>
      </w:r>
      <w:r w:rsidR="00BD0557" w:rsidRPr="00BD0557">
        <w:rPr>
          <w:rFonts w:hint="cs"/>
          <w:rtl/>
        </w:rPr>
        <w:t>ۡ</w:t>
      </w:r>
      <w:r w:rsidR="00BD0557" w:rsidRPr="00BD0557">
        <w:rPr>
          <w:rFonts w:hint="eastAsia"/>
          <w:rtl/>
        </w:rPr>
        <w:t>رُ</w:t>
      </w:r>
      <w:r w:rsidR="00BD0557" w:rsidRPr="00BD0557">
        <w:rPr>
          <w:rtl/>
        </w:rPr>
        <w:t xml:space="preserve"> </w:t>
      </w:r>
      <w:r w:rsidR="00BD0557" w:rsidRPr="00BD0557">
        <w:rPr>
          <w:rFonts w:hint="eastAsia"/>
          <w:rtl/>
        </w:rPr>
        <w:t>يَمُدُّهُ</w:t>
      </w:r>
      <w:r w:rsidR="00BD0557" w:rsidRPr="00BD0557">
        <w:rPr>
          <w:rFonts w:hint="cs"/>
          <w:rtl/>
        </w:rPr>
        <w:t>ۥ</w:t>
      </w:r>
      <w:r w:rsidR="00BD0557" w:rsidRPr="00BD0557">
        <w:rPr>
          <w:rtl/>
        </w:rPr>
        <w:t xml:space="preserve"> </w:t>
      </w:r>
      <w:r w:rsidR="00BD0557" w:rsidRPr="00BD0557">
        <w:rPr>
          <w:rFonts w:hint="eastAsia"/>
          <w:rtl/>
        </w:rPr>
        <w:t>مِن</w:t>
      </w:r>
      <w:r w:rsidR="00BD0557" w:rsidRPr="00BD0557">
        <w:rPr>
          <w:rFonts w:hint="cs"/>
          <w:rtl/>
        </w:rPr>
        <w:t>ۢ</w:t>
      </w:r>
      <w:r w:rsidR="00BD0557" w:rsidRPr="00BD0557">
        <w:rPr>
          <w:rtl/>
        </w:rPr>
        <w:t xml:space="preserve"> </w:t>
      </w:r>
      <w:r w:rsidR="00BD0557" w:rsidRPr="00BD0557">
        <w:rPr>
          <w:rFonts w:hint="eastAsia"/>
          <w:rtl/>
        </w:rPr>
        <w:t>بَع</w:t>
      </w:r>
      <w:r w:rsidR="00BD0557" w:rsidRPr="00BD0557">
        <w:rPr>
          <w:rFonts w:hint="cs"/>
          <w:rtl/>
        </w:rPr>
        <w:t>ۡ</w:t>
      </w:r>
      <w:r w:rsidR="00BD0557" w:rsidRPr="00BD0557">
        <w:rPr>
          <w:rFonts w:hint="eastAsia"/>
          <w:rtl/>
        </w:rPr>
        <w:t>دِهِ</w:t>
      </w:r>
      <w:r w:rsidR="00BD0557" w:rsidRPr="00BD0557">
        <w:rPr>
          <w:rFonts w:hint="cs"/>
          <w:rtl/>
        </w:rPr>
        <w:t>ۦ</w:t>
      </w:r>
      <w:r w:rsidR="00BD0557" w:rsidRPr="00BD0557">
        <w:rPr>
          <w:rtl/>
        </w:rPr>
        <w:t xml:space="preserve"> </w:t>
      </w:r>
      <w:r w:rsidR="00BD0557" w:rsidRPr="00BD0557">
        <w:rPr>
          <w:rFonts w:hint="eastAsia"/>
          <w:rtl/>
        </w:rPr>
        <w:t>سَب</w:t>
      </w:r>
      <w:r w:rsidR="00BD0557" w:rsidRPr="00BD0557">
        <w:rPr>
          <w:rFonts w:hint="cs"/>
          <w:rtl/>
        </w:rPr>
        <w:t>ۡ</w:t>
      </w:r>
      <w:r w:rsidR="00BD0557" w:rsidRPr="00BD0557">
        <w:rPr>
          <w:rFonts w:hint="eastAsia"/>
          <w:rtl/>
        </w:rPr>
        <w:t>عَةُ</w:t>
      </w:r>
      <w:r w:rsidR="00BD0557" w:rsidRPr="00BD0557">
        <w:rPr>
          <w:rtl/>
        </w:rPr>
        <w:t xml:space="preserve"> </w:t>
      </w:r>
      <w:r w:rsidR="00BD0557" w:rsidRPr="00BD0557">
        <w:rPr>
          <w:rFonts w:hint="eastAsia"/>
          <w:rtl/>
        </w:rPr>
        <w:t>أَب</w:t>
      </w:r>
      <w:r w:rsidR="00BD0557" w:rsidRPr="00BD0557">
        <w:rPr>
          <w:rFonts w:hint="cs"/>
          <w:rtl/>
        </w:rPr>
        <w:t>ۡ</w:t>
      </w:r>
      <w:r w:rsidR="00BD0557" w:rsidRPr="00BD0557">
        <w:rPr>
          <w:rFonts w:hint="eastAsia"/>
          <w:rtl/>
        </w:rPr>
        <w:t>حُر</w:t>
      </w:r>
      <w:r w:rsidR="00BD0557" w:rsidRPr="00BD0557">
        <w:rPr>
          <w:rFonts w:hint="cs"/>
          <w:rtl/>
        </w:rPr>
        <w:t>ٖ</w:t>
      </w:r>
      <w:r w:rsidR="00BD0557" w:rsidRPr="00BD0557">
        <w:rPr>
          <w:rtl/>
        </w:rPr>
        <w:t xml:space="preserve"> </w:t>
      </w:r>
      <w:r w:rsidR="00BD0557" w:rsidRPr="00BD0557">
        <w:rPr>
          <w:rFonts w:hint="eastAsia"/>
          <w:rtl/>
        </w:rPr>
        <w:t>مَّا</w:t>
      </w:r>
      <w:r w:rsidR="00BD0557" w:rsidRPr="00BD0557">
        <w:rPr>
          <w:rtl/>
        </w:rPr>
        <w:t xml:space="preserve"> </w:t>
      </w:r>
      <w:r w:rsidR="00BD0557" w:rsidRPr="00BD0557">
        <w:rPr>
          <w:rFonts w:hint="eastAsia"/>
          <w:rtl/>
        </w:rPr>
        <w:t>نَفِدَت</w:t>
      </w:r>
      <w:r w:rsidR="00BD0557" w:rsidRPr="00BD0557">
        <w:rPr>
          <w:rFonts w:hint="cs"/>
          <w:rtl/>
        </w:rPr>
        <w:t>ۡ</w:t>
      </w:r>
      <w:r w:rsidR="00BD0557" w:rsidRPr="00BD0557">
        <w:rPr>
          <w:rtl/>
        </w:rPr>
        <w:t xml:space="preserve"> </w:t>
      </w:r>
      <w:r w:rsidR="00BD0557" w:rsidRPr="00BD0557">
        <w:rPr>
          <w:rFonts w:hint="eastAsia"/>
          <w:rtl/>
        </w:rPr>
        <w:t>كَلِمَ</w:t>
      </w:r>
      <w:r w:rsidR="00BD0557" w:rsidRPr="00BD0557">
        <w:rPr>
          <w:rFonts w:hint="cs"/>
          <w:rtl/>
        </w:rPr>
        <w:t>ٰ</w:t>
      </w:r>
      <w:r w:rsidR="00BD0557" w:rsidRPr="00BD0557">
        <w:rPr>
          <w:rFonts w:hint="eastAsia"/>
          <w:rtl/>
        </w:rPr>
        <w:t>تُ</w:t>
      </w:r>
      <w:r w:rsidR="00BD0557" w:rsidRPr="00BD0557">
        <w:rPr>
          <w:rtl/>
        </w:rPr>
        <w:t xml:space="preserve"> </w:t>
      </w:r>
      <w:r w:rsidR="00BD0557" w:rsidRPr="00BD0557">
        <w:rPr>
          <w:rFonts w:hint="cs"/>
          <w:rtl/>
        </w:rPr>
        <w:t>ٱ</w:t>
      </w:r>
      <w:r w:rsidR="00BD0557" w:rsidRPr="00BD0557">
        <w:rPr>
          <w:rFonts w:hint="eastAsia"/>
          <w:rtl/>
        </w:rPr>
        <w:t>للَّهِ</w:t>
      </w:r>
      <w:r w:rsidRPr="007770E6">
        <w:rPr>
          <w:rStyle w:val="Char8"/>
          <w:rtl/>
        </w:rPr>
        <w:t>﴾</w:t>
      </w:r>
      <w:r>
        <w:rPr>
          <w:rStyle w:val="Char8"/>
          <w:rtl/>
        </w:rPr>
        <w:t xml:space="preserve"> </w:t>
      </w:r>
      <w:r w:rsidRPr="007770E6">
        <w:rPr>
          <w:rStyle w:val="Char6"/>
          <w:rtl/>
        </w:rPr>
        <w:t>[</w:t>
      </w:r>
      <w:r w:rsidR="008F5D17">
        <w:rPr>
          <w:rStyle w:val="Char6"/>
          <w:rFonts w:hint="cs"/>
          <w:rtl/>
        </w:rPr>
        <w:t>لقمان: 27</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اگر آنچه در زمین درخت هست به صورت قلم درآید و آب دریا به اضاف</w:t>
      </w:r>
      <w:r w:rsidRPr="008F5D17">
        <w:rPr>
          <w:rtl/>
        </w:rPr>
        <w:t>ه</w:t>
      </w:r>
      <w:r w:rsidR="007770E6" w:rsidRPr="008F5D17">
        <w:rPr>
          <w:rtl/>
        </w:rPr>
        <w:t xml:space="preserve"> هفت دریای دیگر مرکب شود نگارش کلمات خداوند پایان نپذیرد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پس این قرآن هر چند که برای نظر کننده در آن از نور و سود خالی نیست؛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همچون ماه شب چهارده است که از هر سوی بگردی آن را می‌بینی، به چشمانت نور خیره کننده‌ای می‌بخشد.</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همچون خورشید در دل آسمان که روشناییش تمام بلاد را از مشرق تا مغرب می‌پوشاند.</w:t>
      </w:r>
    </w:p>
    <w:tbl>
      <w:tblPr>
        <w:bidiVisual/>
        <w:tblW w:w="0" w:type="auto"/>
        <w:tblInd w:w="108" w:type="dxa"/>
        <w:tblLook w:val="04A0" w:firstRow="1" w:lastRow="0" w:firstColumn="1" w:lastColumn="0" w:noHBand="0" w:noVBand="1"/>
      </w:tblPr>
      <w:tblGrid>
        <w:gridCol w:w="3402"/>
        <w:gridCol w:w="708"/>
        <w:gridCol w:w="3261"/>
      </w:tblGrid>
      <w:tr w:rsidR="008F5D17" w:rsidTr="00850AD6">
        <w:tc>
          <w:tcPr>
            <w:tcW w:w="3402" w:type="dxa"/>
          </w:tcPr>
          <w:p w:rsidR="008F5D17" w:rsidRPr="00850AD6" w:rsidRDefault="008F5D17" w:rsidP="006C43EB">
            <w:pPr>
              <w:pStyle w:val="a4"/>
              <w:spacing w:line="240" w:lineRule="auto"/>
              <w:ind w:firstLine="0"/>
              <w:rPr>
                <w:rStyle w:val="Char4"/>
                <w:rFonts w:ascii="KFGQPC Uthman Taha Naskh" w:hAnsi="KFGQPC Uthman Taha Naskh" w:cs="mylotus"/>
                <w:sz w:val="2"/>
                <w:szCs w:val="2"/>
                <w:rtl/>
              </w:rPr>
            </w:pPr>
            <w:r w:rsidRPr="00850AD6">
              <w:rPr>
                <w:rStyle w:val="Char4"/>
                <w:rFonts w:ascii="KFGQPC Uthman Taha Naskh" w:hAnsi="KFGQPC Uthman Taha Naskh" w:cs="mylotus"/>
                <w:rtl/>
              </w:rPr>
              <w:t>کالبدر من حیث التفت رأیته</w:t>
            </w:r>
            <w:r w:rsidRPr="00850AD6">
              <w:rPr>
                <w:rStyle w:val="Char4"/>
                <w:rFonts w:ascii="KFGQPC Uthman Taha Naskh" w:hAnsi="KFGQPC Uthman Taha Naskh" w:cs="mylotus" w:hint="cs"/>
                <w:rtl/>
              </w:rPr>
              <w:br/>
            </w:r>
          </w:p>
        </w:tc>
        <w:tc>
          <w:tcPr>
            <w:tcW w:w="708" w:type="dxa"/>
          </w:tcPr>
          <w:p w:rsidR="008F5D17" w:rsidRPr="00850AD6" w:rsidRDefault="008F5D17" w:rsidP="00DE3BBC">
            <w:pPr>
              <w:pStyle w:val="a4"/>
              <w:spacing w:line="240" w:lineRule="auto"/>
              <w:rPr>
                <w:rStyle w:val="Char4"/>
                <w:rFonts w:ascii="KFGQPC Uthman Taha Naskh" w:hAnsi="KFGQPC Uthman Taha Naskh" w:cs="mylotus"/>
                <w:rtl/>
              </w:rPr>
            </w:pPr>
          </w:p>
        </w:tc>
        <w:tc>
          <w:tcPr>
            <w:tcW w:w="3261" w:type="dxa"/>
          </w:tcPr>
          <w:p w:rsidR="008F5D17" w:rsidRPr="00850AD6" w:rsidRDefault="008F5D17" w:rsidP="006C43EB">
            <w:pPr>
              <w:pStyle w:val="a4"/>
              <w:spacing w:line="240" w:lineRule="auto"/>
              <w:ind w:firstLine="0"/>
              <w:rPr>
                <w:rStyle w:val="Char4"/>
                <w:rFonts w:ascii="KFGQPC Uthman Taha Naskh" w:hAnsi="KFGQPC Uthman Taha Naskh" w:cs="mylotus"/>
                <w:sz w:val="2"/>
                <w:szCs w:val="2"/>
                <w:rtl/>
              </w:rPr>
            </w:pPr>
            <w:r w:rsidRPr="00850AD6">
              <w:rPr>
                <w:rStyle w:val="Char4"/>
                <w:rFonts w:ascii="KFGQPC Uthman Taha Naskh" w:hAnsi="KFGQPC Uthman Taha Naskh" w:cs="mylotus"/>
                <w:rtl/>
              </w:rPr>
              <w:t>یهدی إلی عینیک نوراً ثاقباً</w:t>
            </w:r>
            <w:r w:rsidRPr="00850AD6">
              <w:rPr>
                <w:rStyle w:val="Char4"/>
                <w:rFonts w:ascii="KFGQPC Uthman Taha Naskh" w:hAnsi="KFGQPC Uthman Taha Naskh" w:cs="mylotus" w:hint="cs"/>
                <w:rtl/>
              </w:rPr>
              <w:br/>
            </w:r>
          </w:p>
        </w:tc>
      </w:tr>
      <w:tr w:rsidR="008F5D17" w:rsidTr="00850AD6">
        <w:tc>
          <w:tcPr>
            <w:tcW w:w="3402" w:type="dxa"/>
          </w:tcPr>
          <w:p w:rsidR="008F5D17" w:rsidRPr="00850AD6" w:rsidRDefault="008F5D17" w:rsidP="006C43EB">
            <w:pPr>
              <w:pStyle w:val="a4"/>
              <w:spacing w:line="240" w:lineRule="auto"/>
              <w:ind w:firstLine="0"/>
              <w:rPr>
                <w:rStyle w:val="Char4"/>
                <w:rFonts w:ascii="KFGQPC Uthman Taha Naskh" w:hAnsi="KFGQPC Uthman Taha Naskh" w:cs="mylotus"/>
                <w:sz w:val="2"/>
                <w:szCs w:val="2"/>
                <w:rtl/>
              </w:rPr>
            </w:pPr>
            <w:r w:rsidRPr="00850AD6">
              <w:rPr>
                <w:rStyle w:val="Char4"/>
                <w:rFonts w:ascii="KFGQPC Uthman Taha Naskh" w:hAnsi="KFGQPC Uthman Taha Naskh" w:cs="mylotus"/>
                <w:rtl/>
              </w:rPr>
              <w:t>کالشمس ف</w:t>
            </w:r>
            <w:r w:rsidRPr="00850AD6">
              <w:rPr>
                <w:rStyle w:val="Char4"/>
                <w:rFonts w:ascii="KFGQPC Uthman Taha Naskh" w:hAnsi="KFGQPC Uthman Taha Naskh" w:cs="mylotus" w:hint="cs"/>
                <w:rtl/>
              </w:rPr>
              <w:t>ي</w:t>
            </w:r>
            <w:r w:rsidRPr="00850AD6">
              <w:rPr>
                <w:rStyle w:val="Char4"/>
                <w:rFonts w:ascii="KFGQPC Uthman Taha Naskh" w:hAnsi="KFGQPC Uthman Taha Naskh" w:cs="mylotus"/>
                <w:rtl/>
              </w:rPr>
              <w:t xml:space="preserve"> کبد السماء وضوءها</w:t>
            </w:r>
            <w:r w:rsidRPr="00850AD6">
              <w:rPr>
                <w:rStyle w:val="Char4"/>
                <w:rFonts w:ascii="KFGQPC Uthman Taha Naskh" w:hAnsi="KFGQPC Uthman Taha Naskh" w:cs="mylotus"/>
                <w:rtl/>
              </w:rPr>
              <w:br/>
            </w:r>
          </w:p>
        </w:tc>
        <w:tc>
          <w:tcPr>
            <w:tcW w:w="708" w:type="dxa"/>
          </w:tcPr>
          <w:p w:rsidR="008F5D17" w:rsidRPr="00850AD6" w:rsidRDefault="008F5D17" w:rsidP="00DE3BBC">
            <w:pPr>
              <w:pStyle w:val="a4"/>
              <w:spacing w:line="240" w:lineRule="auto"/>
              <w:rPr>
                <w:rStyle w:val="Char4"/>
                <w:rFonts w:ascii="KFGQPC Uthman Taha Naskh" w:hAnsi="KFGQPC Uthman Taha Naskh" w:cs="mylotus"/>
                <w:rtl/>
              </w:rPr>
            </w:pPr>
          </w:p>
        </w:tc>
        <w:tc>
          <w:tcPr>
            <w:tcW w:w="3261" w:type="dxa"/>
          </w:tcPr>
          <w:p w:rsidR="008F5D17" w:rsidRPr="00850AD6" w:rsidRDefault="008F5D17" w:rsidP="006C43EB">
            <w:pPr>
              <w:pStyle w:val="a4"/>
              <w:spacing w:line="240" w:lineRule="auto"/>
              <w:ind w:firstLine="0"/>
              <w:rPr>
                <w:rStyle w:val="Char4"/>
                <w:rFonts w:ascii="KFGQPC Uthman Taha Naskh" w:hAnsi="KFGQPC Uthman Taha Naskh" w:cs="mylotus"/>
                <w:sz w:val="2"/>
                <w:szCs w:val="2"/>
                <w:rtl/>
              </w:rPr>
            </w:pPr>
            <w:r w:rsidRPr="00850AD6">
              <w:rPr>
                <w:rStyle w:val="Char4"/>
                <w:rFonts w:ascii="KFGQPC Uthman Taha Naskh" w:hAnsi="KFGQPC Uthman Taha Naskh" w:cs="mylotus"/>
                <w:rtl/>
              </w:rPr>
              <w:t>یغشی البلاد مشارقاً ومغارباً</w:t>
            </w:r>
            <w:r w:rsidRPr="00850AD6">
              <w:rPr>
                <w:rStyle w:val="Char4"/>
                <w:rFonts w:ascii="KFGQPC Uthman Taha Naskh" w:hAnsi="KFGQPC Uthman Taha Naskh" w:cs="mylotus" w:hint="cs"/>
                <w:rtl/>
              </w:rPr>
              <w:br/>
            </w:r>
          </w:p>
        </w:tc>
      </w:tr>
    </w:tbl>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ابونعیم و دیگران از عبدالرحمن بن زیاد بن انعم آورده‌اند که: به موسی</w:t>
      </w:r>
      <w:r w:rsidR="008F5D17">
        <w:rPr>
          <w:rStyle w:val="Char4"/>
          <w:rFonts w:hint="cs"/>
          <w:rtl/>
          <w:lang w:bidi="fa-IR"/>
        </w:rPr>
        <w:t xml:space="preserve"> </w:t>
      </w:r>
      <w:r>
        <w:rPr>
          <w:rFonts w:cs="CTraditional Arabic"/>
          <w:rtl/>
          <w:lang w:bidi="fa-IR"/>
        </w:rPr>
        <w:t>÷</w:t>
      </w:r>
      <w:r w:rsidRPr="0049472C">
        <w:rPr>
          <w:rStyle w:val="Char4"/>
          <w:rtl/>
          <w:lang w:bidi="fa-IR"/>
        </w:rPr>
        <w:t xml:space="preserve"> گفته شد: ای موسی! همانا کتاب احمد در میان کتابها بسان ظرفی است که در آن دوغ باشد که هر چه آن را تکان دهی کر</w:t>
      </w:r>
      <w:r w:rsidR="00D45A34">
        <w:rPr>
          <w:rStyle w:val="Char4"/>
          <w:rtl/>
          <w:lang w:bidi="fa-IR"/>
        </w:rPr>
        <w:t>ه</w:t>
      </w:r>
      <w:r w:rsidRPr="0049472C">
        <w:rPr>
          <w:rStyle w:val="Char4"/>
          <w:rtl/>
          <w:lang w:bidi="fa-IR"/>
        </w:rPr>
        <w:t xml:space="preserve"> آن را بیرون می‌آوری.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قاضی ابوبکر بن العربی در کتاب قانون التأویل گفته: علوم قرآن هفتاد و هفتهزار و چهارصد و پنجاه علم است به شمار</w:t>
      </w:r>
      <w:r w:rsidR="00D45A34">
        <w:rPr>
          <w:rStyle w:val="Char4"/>
          <w:rtl/>
          <w:lang w:bidi="fa-IR"/>
        </w:rPr>
        <w:t>ه</w:t>
      </w:r>
      <w:r w:rsidRPr="0049472C">
        <w:rPr>
          <w:rStyle w:val="Char4"/>
          <w:rtl/>
          <w:lang w:bidi="fa-IR"/>
        </w:rPr>
        <w:t xml:space="preserve"> کلمات قرآن، ضرب در چهار، چون هر کلمه ظاهر و باطن و حد و مطلعی دارد، که این بدون در نظر گرفتن ترکیب و روابط کلمه‌‌ها با یکدیگر است، و اگر آنها را منظور کنیم بشمار نیاید و جز خداوند کسی نمی‌داند. وی گفته: و اما علوم قرآن بر سه گونه است: توحید، و یادآوری، و احکام؛ شناخت مخلوقات، و شناخت خالق متعال با اسماء و صفات و افعال او در توحید وارد است، و وعده و وعید و بهشت و جهنم و پاکسازی ظاهر و باطن داخل در تذکیر و یادآوری می‌باشد، و تمام تکالیف و بیان منافع و زیانها، و امر و نهی و استحباب از بخش احکام است، از همین روی سوره‌</w:t>
      </w:r>
      <w:r w:rsidR="00D45A34">
        <w:rPr>
          <w:rStyle w:val="Char4"/>
          <w:rtl/>
          <w:lang w:bidi="fa-IR"/>
        </w:rPr>
        <w:t>ی</w:t>
      </w:r>
      <w:r w:rsidRPr="0049472C">
        <w:rPr>
          <w:rStyle w:val="Char4"/>
          <w:rtl/>
          <w:lang w:bidi="fa-IR"/>
        </w:rPr>
        <w:t xml:space="preserve"> الفاتحه أم القرآن است، چون هر سه قسم در آن هست، و سوره‌</w:t>
      </w:r>
      <w:r w:rsidR="00D45A34">
        <w:rPr>
          <w:rStyle w:val="Char4"/>
          <w:rtl/>
          <w:lang w:bidi="fa-IR"/>
        </w:rPr>
        <w:t>ی</w:t>
      </w:r>
      <w:r w:rsidRPr="0049472C">
        <w:rPr>
          <w:rStyle w:val="Char4"/>
          <w:rtl/>
          <w:lang w:bidi="fa-IR"/>
        </w:rPr>
        <w:t xml:space="preserve"> الأخلاص چون مشتمل بر یکی از این سه قسم یعنی توحید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جریر گوید: قرآن مشتمل بر سه شیء است: توحید، و خبردادن، و دیانتها، و لذا سوره‌</w:t>
      </w:r>
      <w:r w:rsidR="00D45A34">
        <w:rPr>
          <w:rStyle w:val="Char4"/>
          <w:rtl/>
          <w:lang w:bidi="fa-IR"/>
        </w:rPr>
        <w:t>ی</w:t>
      </w:r>
      <w:r w:rsidRPr="0049472C">
        <w:rPr>
          <w:rStyle w:val="Char4"/>
          <w:rtl/>
          <w:lang w:bidi="fa-IR"/>
        </w:rPr>
        <w:t xml:space="preserve"> الاخلاص یک سوم قرآن است، چون مشتمل بر تمام توحید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علی بن عیسی گفته: قرآن بر سی شیء مشتمل است: آگاه ساختن، و تشبیه، و امر و نهی، و وعده و وعید و توصیف بهشت و جهنم، و آموزش خواندن به نام خدا، و صفات و افعال او، و آموزش اقرار به نعمتهای الهی، و مناظره و استدلال با مخالفین، و رد ملحدین، و بیان از رغبت و ترس، و خیر و شر، و نیکی و زشتی، و توصیف حکمت، و شناخت، و مدح نیکان، و مذمت فاجران، و تسلیم، و تحسین، و تأکید، و سرزنش، و بیان خلقهای ناپسند، و آداب ارزنده.</w:t>
      </w:r>
    </w:p>
    <w:p w:rsidR="007770E6" w:rsidRPr="008F5D17" w:rsidRDefault="007770E6" w:rsidP="006C43EB">
      <w:pPr>
        <w:tabs>
          <w:tab w:val="right" w:pos="7031"/>
        </w:tabs>
        <w:spacing w:line="250" w:lineRule="auto"/>
        <w:ind w:firstLine="284"/>
        <w:jc w:val="both"/>
        <w:rPr>
          <w:rStyle w:val="Char4"/>
          <w:spacing w:val="-2"/>
          <w:rtl/>
          <w:lang w:bidi="fa-IR"/>
        </w:rPr>
      </w:pPr>
      <w:r w:rsidRPr="008F5D17">
        <w:rPr>
          <w:rStyle w:val="Char4"/>
          <w:spacing w:val="-2"/>
          <w:rtl/>
          <w:lang w:bidi="fa-IR"/>
        </w:rPr>
        <w:t>وشیذله گوید: به تحقیق آن سه گونه‌ای که ابن جریر گفته تمام اینها را می‌گیرد بلکه چندین برابر اینها را نیز شامل می‌شود، چونکه قرآن را نمی‌توان کاملاً دست یافت، و عجایب آن را شماره نتوان کرد.</w:t>
      </w:r>
    </w:p>
    <w:p w:rsidR="007770E6" w:rsidRPr="0049472C" w:rsidRDefault="007770E6" w:rsidP="00B115FC">
      <w:pPr>
        <w:tabs>
          <w:tab w:val="right" w:pos="7031"/>
        </w:tabs>
        <w:spacing w:line="242" w:lineRule="auto"/>
        <w:ind w:firstLine="284"/>
        <w:jc w:val="both"/>
        <w:rPr>
          <w:rStyle w:val="Char4"/>
          <w:rtl/>
          <w:lang w:bidi="fa-IR"/>
        </w:rPr>
      </w:pPr>
      <w:r w:rsidRPr="0049472C">
        <w:rPr>
          <w:rStyle w:val="Char4"/>
          <w:rtl/>
          <w:lang w:bidi="fa-IR"/>
        </w:rPr>
        <w:t>و من می‌گویم: کتاب عزیز خداوند بر هر چیزی مشتمل است؛ اما انواع علوم هیچ باب و مسأله‌ای که پایه و اصل باشد نیست مگر اینکه در قرآن بر آن دلالتی هست، و در قرآن است شگفتی</w:t>
      </w:r>
      <w:r w:rsidR="00B115FC">
        <w:rPr>
          <w:rStyle w:val="Char4"/>
          <w:rFonts w:hint="cs"/>
          <w:rtl/>
          <w:lang w:bidi="fa-IR"/>
        </w:rPr>
        <w:t>‌</w:t>
      </w:r>
      <w:r w:rsidRPr="0049472C">
        <w:rPr>
          <w:rStyle w:val="Char4"/>
          <w:rtl/>
          <w:lang w:bidi="fa-IR"/>
        </w:rPr>
        <w:t>های مخلوقات، و ملکوت آسمانها و زمین، و آنچه در افق بالا و آنچه زیر خاک است، و آغاز آفرینش، و نامهای مشاهیر پیامبران و فرشتگان، و چشمه‌های اخبار امم پیشین، مانند قص</w:t>
      </w:r>
      <w:r w:rsidR="00D45A34">
        <w:rPr>
          <w:rStyle w:val="Char4"/>
          <w:rtl/>
          <w:lang w:bidi="fa-IR"/>
        </w:rPr>
        <w:t>ه</w:t>
      </w:r>
      <w:r w:rsidRPr="0049472C">
        <w:rPr>
          <w:rStyle w:val="Char4"/>
          <w:rtl/>
          <w:lang w:bidi="fa-IR"/>
        </w:rPr>
        <w:t xml:space="preserve"> آدم با ابلیس در بیرون راندنش از بهشت، و بالا رفتن ادریس، و غرق شدن قوم نوح، و جریان عاد اول و دوم، و قوم ثمود و شتر، و قوم یونس، و قوم شعیب، و اولین و آخرین، و قوم لوط، و قوم تبّع، و اصحاب رس، و جریان ابراهیم در احتجاج با قومش و مناظره با نمرود، و قرار دادن اسماعیل و مادرش در مکه، و ساختن بیت‌الله (خان</w:t>
      </w:r>
      <w:r w:rsidR="00D45A34">
        <w:rPr>
          <w:rStyle w:val="Char4"/>
          <w:rtl/>
          <w:lang w:bidi="fa-IR"/>
        </w:rPr>
        <w:t>ه</w:t>
      </w:r>
      <w:r w:rsidRPr="0049472C">
        <w:rPr>
          <w:rStyle w:val="Char4"/>
          <w:rtl/>
          <w:lang w:bidi="fa-IR"/>
        </w:rPr>
        <w:t xml:space="preserve"> کعبه) و قص</w:t>
      </w:r>
      <w:r w:rsidR="00D45A34">
        <w:rPr>
          <w:rStyle w:val="Char4"/>
          <w:rtl/>
          <w:lang w:bidi="fa-IR"/>
        </w:rPr>
        <w:t>ه</w:t>
      </w:r>
      <w:r w:rsidRPr="0049472C">
        <w:rPr>
          <w:rStyle w:val="Char4"/>
          <w:rtl/>
          <w:lang w:bidi="fa-IR"/>
        </w:rPr>
        <w:t xml:space="preserve"> دبیح (قربانی نمودن اسماعیل) و قص</w:t>
      </w:r>
      <w:r w:rsidR="00D45A34">
        <w:rPr>
          <w:rStyle w:val="Char4"/>
          <w:rtl/>
          <w:lang w:bidi="fa-IR"/>
        </w:rPr>
        <w:t>ه</w:t>
      </w:r>
      <w:r w:rsidRPr="0049472C">
        <w:rPr>
          <w:rStyle w:val="Char4"/>
          <w:rtl/>
          <w:lang w:bidi="fa-IR"/>
        </w:rPr>
        <w:t xml:space="preserve"> یوسف که چقدر مبسوط است، و جریان ولادت موسی و افکندنش در رود نیل، و کشتن قبطی، و فرار به مدین و ازدواجش با دختر شعیب، و سخن گفتن خدای تعالی با او از سوی کوه طور، و آمدنش به سوی فرعون، و بیرون شدنش و غرق نمودن دشمنانش، و ماجرای گوساله‌پرستی، و گروهی که با آنان برای مناجات به کوه طور رفت و آنان را صاعقه هلاک نمود، و ماجرای کشته‌ای که درباره‌اش نزاع بود، و ذبح نمودن گاو، و قضی</w:t>
      </w:r>
      <w:r w:rsidR="00D45A34">
        <w:rPr>
          <w:rStyle w:val="Char4"/>
          <w:rtl/>
          <w:lang w:bidi="fa-IR"/>
        </w:rPr>
        <w:t>ه</w:t>
      </w:r>
      <w:r w:rsidRPr="0049472C">
        <w:rPr>
          <w:rStyle w:val="Char4"/>
          <w:rtl/>
          <w:lang w:bidi="fa-IR"/>
        </w:rPr>
        <w:t xml:space="preserve"> ملاقات موسی با خضر، و جریان او در جنگ با ستمگران، و جریان قومی که در جهتی از زمین به چین رفتند، و جریان طالوت و داود و جالوت، و </w:t>
      </w:r>
      <w:r w:rsidRPr="008F5D17">
        <w:rPr>
          <w:rStyle w:val="Char4"/>
          <w:spacing w:val="-2"/>
          <w:rtl/>
          <w:lang w:bidi="fa-IR"/>
        </w:rPr>
        <w:t>جریان آزمایش داود، و قص</w:t>
      </w:r>
      <w:r w:rsidR="00D45A34" w:rsidRPr="008F5D17">
        <w:rPr>
          <w:rStyle w:val="Char4"/>
          <w:spacing w:val="-2"/>
          <w:rtl/>
          <w:lang w:bidi="fa-IR"/>
        </w:rPr>
        <w:t>ه</w:t>
      </w:r>
      <w:r w:rsidRPr="008F5D17">
        <w:rPr>
          <w:rStyle w:val="Char4"/>
          <w:spacing w:val="-2"/>
          <w:rtl/>
          <w:lang w:bidi="fa-IR"/>
        </w:rPr>
        <w:t xml:space="preserve"> سلیمان و ملک</w:t>
      </w:r>
      <w:r w:rsidR="00D45A34" w:rsidRPr="008F5D17">
        <w:rPr>
          <w:rStyle w:val="Char4"/>
          <w:spacing w:val="-2"/>
          <w:rtl/>
          <w:lang w:bidi="fa-IR"/>
        </w:rPr>
        <w:t>ه</w:t>
      </w:r>
      <w:r w:rsidRPr="008F5D17">
        <w:rPr>
          <w:rStyle w:val="Char4"/>
          <w:spacing w:val="-2"/>
          <w:rtl/>
          <w:lang w:bidi="fa-IR"/>
        </w:rPr>
        <w:t xml:space="preserve"> سبأ، و آزمایش شدنش، و ماجرای قومی که برای فرار از طاعون از دیار خود بیرون شدند پس خداوند آنان را میرانید سپس زنده کرد و قص</w:t>
      </w:r>
      <w:r w:rsidR="00D45A34" w:rsidRPr="008F5D17">
        <w:rPr>
          <w:rStyle w:val="Char4"/>
          <w:spacing w:val="-2"/>
          <w:rtl/>
          <w:lang w:bidi="fa-IR"/>
        </w:rPr>
        <w:t>ه</w:t>
      </w:r>
      <w:r w:rsidRPr="008F5D17">
        <w:rPr>
          <w:rStyle w:val="Char4"/>
          <w:spacing w:val="-2"/>
          <w:rtl/>
          <w:lang w:bidi="fa-IR"/>
        </w:rPr>
        <w:t xml:space="preserve"> ذوالقرنین و رفتنش به سوی مشرق و مغرب آفتاب، و ساختن سد، و جریان ایوب، و ذی الکفل، و الیاس، و ماجرای مریم و زایمان او، و عیسی و پیامبریش و بالابردنش به آسمان، و ماجرای زکریا و فرزندش یحیی، و قص</w:t>
      </w:r>
      <w:r w:rsidR="00D45A34" w:rsidRPr="008F5D17">
        <w:rPr>
          <w:rStyle w:val="Char4"/>
          <w:spacing w:val="-2"/>
          <w:rtl/>
          <w:lang w:bidi="fa-IR"/>
        </w:rPr>
        <w:t>ه</w:t>
      </w:r>
      <w:r w:rsidRPr="008F5D17">
        <w:rPr>
          <w:rStyle w:val="Char4"/>
          <w:spacing w:val="-2"/>
          <w:rtl/>
          <w:lang w:bidi="fa-IR"/>
        </w:rPr>
        <w:t xml:space="preserve"> اصحاب کهف، و اصحاب رقیم، و قضی</w:t>
      </w:r>
      <w:r w:rsidR="00D45A34" w:rsidRPr="008F5D17">
        <w:rPr>
          <w:rStyle w:val="Char4"/>
          <w:spacing w:val="-2"/>
          <w:rtl/>
          <w:lang w:bidi="fa-IR"/>
        </w:rPr>
        <w:t>ه</w:t>
      </w:r>
      <w:r w:rsidRPr="008F5D17">
        <w:rPr>
          <w:rStyle w:val="Char4"/>
          <w:spacing w:val="-2"/>
          <w:rtl/>
          <w:lang w:bidi="fa-IR"/>
        </w:rPr>
        <w:t xml:space="preserve"> بخت نصر «= بخت النصر» و ماجرای دو مردی که یکی از آنها دو باغ داشت، و جریان صاحبان باغ، و قص</w:t>
      </w:r>
      <w:r w:rsidR="00D45A34" w:rsidRPr="008F5D17">
        <w:rPr>
          <w:rStyle w:val="Char4"/>
          <w:spacing w:val="-2"/>
          <w:rtl/>
          <w:lang w:bidi="fa-IR"/>
        </w:rPr>
        <w:t>ه</w:t>
      </w:r>
      <w:r w:rsidRPr="008F5D17">
        <w:rPr>
          <w:rStyle w:val="Char4"/>
          <w:spacing w:val="-2"/>
          <w:rtl/>
          <w:lang w:bidi="fa-IR"/>
        </w:rPr>
        <w:t xml:space="preserve"> مؤمن آل یس، و جریان اصحاب فیل.</w:t>
      </w:r>
    </w:p>
    <w:p w:rsidR="007770E6" w:rsidRPr="0049472C" w:rsidRDefault="007770E6" w:rsidP="00B115FC">
      <w:pPr>
        <w:tabs>
          <w:tab w:val="right" w:pos="7031"/>
        </w:tabs>
        <w:spacing w:line="242" w:lineRule="auto"/>
        <w:ind w:firstLine="284"/>
        <w:jc w:val="both"/>
        <w:rPr>
          <w:rStyle w:val="Char4"/>
          <w:rtl/>
          <w:lang w:bidi="fa-IR"/>
        </w:rPr>
      </w:pPr>
      <w:r w:rsidRPr="0049472C">
        <w:rPr>
          <w:rStyle w:val="Char4"/>
          <w:rtl/>
          <w:lang w:bidi="fa-IR"/>
        </w:rPr>
        <w:t>و آنچه دربار</w:t>
      </w:r>
      <w:r w:rsidR="00D45A34">
        <w:rPr>
          <w:rStyle w:val="Char4"/>
          <w:rtl/>
          <w:lang w:bidi="fa-IR"/>
        </w:rPr>
        <w:t>ه</w:t>
      </w:r>
      <w:r w:rsidRPr="0049472C">
        <w:rPr>
          <w:rStyle w:val="Char4"/>
          <w:rtl/>
          <w:lang w:bidi="fa-IR"/>
        </w:rPr>
        <w:t xml:space="preserve"> پیغمبر</w:t>
      </w:r>
      <w:r w:rsidR="008F5D17">
        <w:rPr>
          <w:rStyle w:val="Char4"/>
          <w:rFonts w:hint="cs"/>
          <w:rtl/>
          <w:lang w:bidi="fa-IR"/>
        </w:rPr>
        <w:t xml:space="preserve"> </w:t>
      </w:r>
      <w:r>
        <w:rPr>
          <w:rFonts w:cs="CTraditional Arabic"/>
          <w:rtl/>
          <w:lang w:bidi="fa-IR"/>
        </w:rPr>
        <w:t>ص</w:t>
      </w:r>
      <w:r w:rsidRPr="0049472C">
        <w:rPr>
          <w:rStyle w:val="Char4"/>
          <w:rtl/>
          <w:lang w:bidi="fa-IR"/>
        </w:rPr>
        <w:t xml:space="preserve"> در قرآن آمده، از جمله: ابراهیم برا</w:t>
      </w:r>
      <w:r w:rsidR="00D45A34">
        <w:rPr>
          <w:rStyle w:val="Char4"/>
          <w:rtl/>
          <w:lang w:bidi="fa-IR"/>
        </w:rPr>
        <w:t>ی</w:t>
      </w:r>
      <w:r w:rsidRPr="0049472C">
        <w:rPr>
          <w:rStyle w:val="Char4"/>
          <w:rtl/>
          <w:lang w:bidi="fa-IR"/>
        </w:rPr>
        <w:t xml:space="preserve"> آن حضرت دعا کرده، و عیسی بشارت داده، و جریان برانگیخته شدن و هجرتشان. و از غزوات آن جناب: سری</w:t>
      </w:r>
      <w:r w:rsidR="00D45A34">
        <w:rPr>
          <w:rStyle w:val="Char4"/>
          <w:rtl/>
          <w:lang w:bidi="fa-IR"/>
        </w:rPr>
        <w:t>ه</w:t>
      </w:r>
      <w:r w:rsidRPr="0049472C">
        <w:rPr>
          <w:rStyle w:val="Char4"/>
          <w:rtl/>
          <w:lang w:bidi="fa-IR"/>
        </w:rPr>
        <w:t xml:space="preserve"> ابن الحضرمی در سوره‌</w:t>
      </w:r>
      <w:r w:rsidR="00D45A34">
        <w:rPr>
          <w:rStyle w:val="Char4"/>
          <w:rtl/>
          <w:lang w:bidi="fa-IR"/>
        </w:rPr>
        <w:t>ی</w:t>
      </w:r>
      <w:r w:rsidRPr="0049472C">
        <w:rPr>
          <w:rStyle w:val="Char4"/>
          <w:rtl/>
          <w:lang w:bidi="fa-IR"/>
        </w:rPr>
        <w:t xml:space="preserve"> البقره، و عزو</w:t>
      </w:r>
      <w:r w:rsidR="00D45A34">
        <w:rPr>
          <w:rStyle w:val="Char4"/>
          <w:rtl/>
          <w:lang w:bidi="fa-IR"/>
        </w:rPr>
        <w:t>ه</w:t>
      </w:r>
      <w:r w:rsidRPr="0049472C">
        <w:rPr>
          <w:rStyle w:val="Char4"/>
          <w:rtl/>
          <w:lang w:bidi="fa-IR"/>
        </w:rPr>
        <w:t xml:space="preserve"> بدر در سوره‌</w:t>
      </w:r>
      <w:r w:rsidR="00D45A34">
        <w:rPr>
          <w:rStyle w:val="Char4"/>
          <w:rtl/>
          <w:lang w:bidi="fa-IR"/>
        </w:rPr>
        <w:t>ی</w:t>
      </w:r>
      <w:r w:rsidRPr="0049472C">
        <w:rPr>
          <w:rStyle w:val="Char4"/>
          <w:rtl/>
          <w:lang w:bidi="fa-IR"/>
        </w:rPr>
        <w:t xml:space="preserve"> الأنفال، و غزو</w:t>
      </w:r>
      <w:r w:rsidR="00D45A34">
        <w:rPr>
          <w:rStyle w:val="Char4"/>
          <w:rtl/>
          <w:lang w:bidi="fa-IR"/>
        </w:rPr>
        <w:t>ه</w:t>
      </w:r>
      <w:r w:rsidRPr="0049472C">
        <w:rPr>
          <w:rStyle w:val="Char4"/>
          <w:rtl/>
          <w:lang w:bidi="fa-IR"/>
        </w:rPr>
        <w:t xml:space="preserve"> احد در سور</w:t>
      </w:r>
      <w:r w:rsidR="00D45A34">
        <w:rPr>
          <w:rStyle w:val="Char4"/>
          <w:rtl/>
          <w:lang w:bidi="fa-IR"/>
        </w:rPr>
        <w:t>ه</w:t>
      </w:r>
      <w:r w:rsidRPr="0049472C">
        <w:rPr>
          <w:rStyle w:val="Char4"/>
          <w:rtl/>
          <w:lang w:bidi="fa-IR"/>
        </w:rPr>
        <w:t xml:space="preserve"> آل عمران، و بدر صغری نیز در آن سوره، و غزو</w:t>
      </w:r>
      <w:r w:rsidR="00D45A34">
        <w:rPr>
          <w:rStyle w:val="Char4"/>
          <w:rtl/>
          <w:lang w:bidi="fa-IR"/>
        </w:rPr>
        <w:t>ه</w:t>
      </w:r>
      <w:r w:rsidRPr="0049472C">
        <w:rPr>
          <w:rStyle w:val="Char4"/>
          <w:rtl/>
          <w:lang w:bidi="fa-IR"/>
        </w:rPr>
        <w:t xml:space="preserve"> خندق در سوره‌</w:t>
      </w:r>
      <w:r w:rsidR="00D45A34">
        <w:rPr>
          <w:rStyle w:val="Char4"/>
          <w:rtl/>
          <w:lang w:bidi="fa-IR"/>
        </w:rPr>
        <w:t>ی</w:t>
      </w:r>
      <w:r w:rsidRPr="0049472C">
        <w:rPr>
          <w:rStyle w:val="Char4"/>
          <w:rtl/>
          <w:lang w:bidi="fa-IR"/>
        </w:rPr>
        <w:t xml:space="preserve"> الأحزاب، و حد</w:t>
      </w:r>
      <w:r w:rsidR="00D45A34">
        <w:rPr>
          <w:rStyle w:val="Char4"/>
          <w:rtl/>
          <w:lang w:bidi="fa-IR"/>
        </w:rPr>
        <w:t>ی</w:t>
      </w:r>
      <w:r w:rsidRPr="0049472C">
        <w:rPr>
          <w:rStyle w:val="Char4"/>
          <w:rtl/>
          <w:lang w:bidi="fa-IR"/>
        </w:rPr>
        <w:t>بیه در سوره‌</w:t>
      </w:r>
      <w:r w:rsidR="00D45A34">
        <w:rPr>
          <w:rStyle w:val="Char4"/>
          <w:rtl/>
          <w:lang w:bidi="fa-IR"/>
        </w:rPr>
        <w:t>ی</w:t>
      </w:r>
      <w:r w:rsidRPr="0049472C">
        <w:rPr>
          <w:rStyle w:val="Char4"/>
          <w:rtl/>
          <w:lang w:bidi="fa-IR"/>
        </w:rPr>
        <w:t xml:space="preserve"> الفتح، و جریان بنی النضیر در سوره‌</w:t>
      </w:r>
      <w:r w:rsidR="00D45A34">
        <w:rPr>
          <w:rStyle w:val="Char4"/>
          <w:rtl/>
          <w:lang w:bidi="fa-IR"/>
        </w:rPr>
        <w:t>ی</w:t>
      </w:r>
      <w:r w:rsidRPr="0049472C">
        <w:rPr>
          <w:rStyle w:val="Char4"/>
          <w:rtl/>
          <w:lang w:bidi="fa-IR"/>
        </w:rPr>
        <w:t xml:space="preserve"> الحشر، و حنین و تبوک در سور</w:t>
      </w:r>
      <w:r w:rsidR="00D45A34">
        <w:rPr>
          <w:rStyle w:val="Char4"/>
          <w:rtl/>
          <w:lang w:bidi="fa-IR"/>
        </w:rPr>
        <w:t>ه</w:t>
      </w:r>
      <w:r w:rsidRPr="0049472C">
        <w:rPr>
          <w:rStyle w:val="Char4"/>
          <w:rtl/>
          <w:lang w:bidi="fa-IR"/>
        </w:rPr>
        <w:t xml:space="preserve"> برائه، و </w:t>
      </w:r>
      <w:r w:rsidRPr="00D45A34">
        <w:rPr>
          <w:rFonts w:cs="IRLotus"/>
          <w:rtl/>
          <w:lang w:bidi="fa-IR"/>
        </w:rPr>
        <w:t>حجة</w:t>
      </w:r>
      <w:r w:rsidRPr="0049472C">
        <w:rPr>
          <w:rStyle w:val="Char4"/>
          <w:rtl/>
          <w:lang w:bidi="fa-IR"/>
        </w:rPr>
        <w:t xml:space="preserve"> الوداع در سوره‌</w:t>
      </w:r>
      <w:r w:rsidR="00D45A34">
        <w:rPr>
          <w:rStyle w:val="Char4"/>
          <w:rtl/>
          <w:lang w:bidi="fa-IR"/>
        </w:rPr>
        <w:t>ی</w:t>
      </w:r>
      <w:r w:rsidRPr="0049472C">
        <w:rPr>
          <w:rStyle w:val="Char4"/>
          <w:rtl/>
          <w:lang w:bidi="fa-IR"/>
        </w:rPr>
        <w:t xml:space="preserve"> المائده، و ازدواج آن حضرت با زینب دختر جحش، و تحریم سُریه‌اش، و همدستی همسرانش علیه او، و جریان تهمت زدن به یکی از زنانش، و قص</w:t>
      </w:r>
      <w:r w:rsidR="00D45A34">
        <w:rPr>
          <w:rStyle w:val="Char4"/>
          <w:rtl/>
          <w:lang w:bidi="fa-IR"/>
        </w:rPr>
        <w:t>ه</w:t>
      </w:r>
      <w:r w:rsidRPr="0049472C">
        <w:rPr>
          <w:rStyle w:val="Char4"/>
          <w:rtl/>
          <w:lang w:bidi="fa-IR"/>
        </w:rPr>
        <w:t xml:space="preserve"> معراج رفتنش، و شق القمر، و جادوی یهود نسبت به آن حضرت.</w:t>
      </w:r>
    </w:p>
    <w:p w:rsidR="007770E6" w:rsidRPr="0049472C" w:rsidRDefault="007770E6" w:rsidP="00B115FC">
      <w:pPr>
        <w:tabs>
          <w:tab w:val="right" w:pos="7031"/>
        </w:tabs>
        <w:spacing w:line="242" w:lineRule="auto"/>
        <w:ind w:firstLine="284"/>
        <w:jc w:val="both"/>
        <w:rPr>
          <w:rStyle w:val="Char4"/>
          <w:rtl/>
          <w:lang w:bidi="fa-IR"/>
        </w:rPr>
      </w:pPr>
      <w:r w:rsidRPr="0049472C">
        <w:rPr>
          <w:rStyle w:val="Char4"/>
          <w:rtl/>
          <w:lang w:bidi="fa-IR"/>
        </w:rPr>
        <w:t>و در قرآن است: سرآغاز آفرینش انسان تا مرگ او و چگونگی مرگ، و قبض روح و اینکه پس از قبض چه می‌شود، و بالا رفتن آن به آسمان، و گشودن در آسمان برای روح مؤمن و پرتاب کردن روح کافر، و عذاب قبر و سؤال در آن، و قرارگاه ارواح، و شرایط ساعت بزرگ قیامت که فرود آمدن عیسی، و خروج دجال، و یأجوج و مأجوج، و دا</w:t>
      </w:r>
      <w:r w:rsidRPr="00D45A34">
        <w:rPr>
          <w:rFonts w:cs="IRLotus"/>
          <w:rtl/>
          <w:lang w:bidi="fa-IR"/>
        </w:rPr>
        <w:t>بة</w:t>
      </w:r>
      <w:r w:rsidRPr="0049472C">
        <w:rPr>
          <w:rStyle w:val="Char4"/>
          <w:rtl/>
          <w:lang w:bidi="fa-IR"/>
        </w:rPr>
        <w:t xml:space="preserve"> الارض، و دود، و برداشته شدن قرآن، و خسف (فرو رفتن زمین) و برآمدن خورشید از مغرب، و بسته شدن درِ توبه، و احوال برانگیخته شدن از قبر، از دمیدنهای سه گانه: دمیدن ترس، و دمیدن بیهوشی و مرگ، و دمیدن بپاخاستن. و حشر و نشر، و اهوال قیامت، و شدت حرارت آفتاب، و سای</w:t>
      </w:r>
      <w:r w:rsidR="00D45A34">
        <w:rPr>
          <w:rStyle w:val="Char4"/>
          <w:rtl/>
          <w:lang w:bidi="fa-IR"/>
        </w:rPr>
        <w:t>ه</w:t>
      </w:r>
      <w:r w:rsidRPr="0049472C">
        <w:rPr>
          <w:rStyle w:val="Char4"/>
          <w:rtl/>
          <w:lang w:bidi="fa-IR"/>
        </w:rPr>
        <w:t xml:space="preserve"> عرش، و میزان و حوض کوثر، و صراط، و حساب برای عده‌ای و نجات یافتن عده‌ای دیگر، و گواهی دادن اعضای بدن، و پرونده‌ها را به دستهای راست و چپ و پشت سر دادن، و شفاعت، و مقام محمود (که برای پیغمبر اکرم </w:t>
      </w:r>
      <w:r>
        <w:rPr>
          <w:rFonts w:cs="CTraditional Arabic"/>
          <w:rtl/>
          <w:lang w:bidi="fa-IR"/>
        </w:rPr>
        <w:t>ص</w:t>
      </w:r>
      <w:r w:rsidRPr="0049472C">
        <w:rPr>
          <w:rStyle w:val="Char4"/>
          <w:rtl/>
          <w:lang w:bidi="fa-IR"/>
        </w:rPr>
        <w:t xml:space="preserve"> می‌باشد) و بهشت و درهای آن و نهرهایی که در آن هست و درختان و میوه‌ها و زیورها و ظرفها و درجات اهل بهشت و دیدن خدای تعالی، و جهنم و درهای آن و دره‌هایی که در آن هست، و انواع عقوبتها و عذابها، و زقوم، و حمیم.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قرآن تمام اسماء حسنای پروردگار متعال هست، چنانکه در حدیثی آمده و به طور کلی هزار اسم از اسماء او در قرآن است، و تعدادی از اسمهای پیغمبراکرم</w:t>
      </w:r>
      <w:r w:rsidR="008F5D17">
        <w:rPr>
          <w:rStyle w:val="Char4"/>
          <w:rFonts w:hint="cs"/>
          <w:rtl/>
          <w:lang w:bidi="fa-IR"/>
        </w:rPr>
        <w:t xml:space="preserve"> </w:t>
      </w:r>
      <w:r>
        <w:rPr>
          <w:rFonts w:cs="CTraditional Arabic"/>
          <w:rtl/>
          <w:lang w:bidi="fa-IR"/>
        </w:rPr>
        <w:t>ص</w:t>
      </w:r>
      <w:r w:rsidRPr="0049472C">
        <w:rPr>
          <w:rStyle w:val="Char4"/>
          <w:rtl/>
          <w:lang w:bidi="fa-IR"/>
        </w:rPr>
        <w:t xml:space="preserve"> نیز در آن هست.</w:t>
      </w:r>
    </w:p>
    <w:p w:rsidR="007770E6" w:rsidRPr="0049472C" w:rsidRDefault="007770E6" w:rsidP="006C43EB">
      <w:pPr>
        <w:tabs>
          <w:tab w:val="right" w:pos="7031"/>
        </w:tabs>
        <w:spacing w:line="250" w:lineRule="auto"/>
        <w:ind w:firstLine="284"/>
        <w:jc w:val="both"/>
        <w:rPr>
          <w:rStyle w:val="Char4"/>
          <w:rtl/>
          <w:lang w:bidi="fa-IR"/>
        </w:rPr>
      </w:pPr>
      <w:r w:rsidRPr="008F5D17">
        <w:rPr>
          <w:rStyle w:val="Char4"/>
          <w:spacing w:val="-4"/>
          <w:rtl/>
          <w:lang w:bidi="fa-IR"/>
        </w:rPr>
        <w:t>و در آن است هفتاد و چند شعب</w:t>
      </w:r>
      <w:r w:rsidR="00D45A34" w:rsidRPr="008F5D17">
        <w:rPr>
          <w:rStyle w:val="Char4"/>
          <w:spacing w:val="-4"/>
          <w:rtl/>
          <w:lang w:bidi="fa-IR"/>
        </w:rPr>
        <w:t>ه</w:t>
      </w:r>
      <w:r w:rsidRPr="008F5D17">
        <w:rPr>
          <w:rStyle w:val="Char4"/>
          <w:spacing w:val="-4"/>
          <w:rtl/>
          <w:lang w:bidi="fa-IR"/>
        </w:rPr>
        <w:t xml:space="preserve"> ایمان، و سیصدوپانزده شریعت اسلام. و در آن است توض</w:t>
      </w:r>
      <w:r w:rsidR="00D45A34" w:rsidRPr="008F5D17">
        <w:rPr>
          <w:rStyle w:val="Char4"/>
          <w:spacing w:val="-4"/>
          <w:rtl/>
          <w:lang w:bidi="fa-IR"/>
        </w:rPr>
        <w:t>ی</w:t>
      </w:r>
      <w:r w:rsidRPr="008F5D17">
        <w:rPr>
          <w:rStyle w:val="Char4"/>
          <w:spacing w:val="-4"/>
          <w:rtl/>
          <w:lang w:bidi="fa-IR"/>
        </w:rPr>
        <w:t>ح انواع گناهان كبیره، و بسیاری از گناهان صغیره، و در آن است تصدیق هر حدیثی که از پیغمبر اکرم</w:t>
      </w:r>
      <w:r w:rsidR="008F5D17" w:rsidRPr="008F5D17">
        <w:rPr>
          <w:rStyle w:val="Char4"/>
          <w:rFonts w:hint="cs"/>
          <w:spacing w:val="-4"/>
          <w:rtl/>
          <w:lang w:bidi="fa-IR"/>
        </w:rPr>
        <w:t xml:space="preserve"> </w:t>
      </w:r>
      <w:r w:rsidRPr="008F5D17">
        <w:rPr>
          <w:rFonts w:cs="CTraditional Arabic"/>
          <w:spacing w:val="-4"/>
          <w:rtl/>
          <w:lang w:bidi="fa-IR"/>
        </w:rPr>
        <w:t>ص</w:t>
      </w:r>
      <w:r w:rsidRPr="0049472C">
        <w:rPr>
          <w:rStyle w:val="Char4"/>
          <w:rtl/>
          <w:lang w:bidi="fa-IR"/>
        </w:rPr>
        <w:t xml:space="preserve"> رسیده؛ و مطالب بسیار دیگری که شرح آنها نیاز به چند جلد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چند تن کتاب</w:t>
      </w:r>
      <w:r w:rsidR="008F5D17">
        <w:rPr>
          <w:rStyle w:val="Char4"/>
          <w:rFonts w:hint="cs"/>
          <w:rtl/>
          <w:lang w:bidi="fa-IR"/>
        </w:rPr>
        <w:t>‌</w:t>
      </w:r>
      <w:r w:rsidRPr="0049472C">
        <w:rPr>
          <w:rStyle w:val="Char4"/>
          <w:rtl/>
          <w:lang w:bidi="fa-IR"/>
        </w:rPr>
        <w:t>هایی در مورد احکامی که در قرآن هست تألیف کرده‌اند، مانند: قاضی اسماعیل و بکربن العلاء، و ابوبکر رازی، و إلکیای هراسی، و ابوبکربن العربی، و عبدالمنعم بن الفرس، و ابن خویزمَنداد. و جمعی دیگر در زمین</w:t>
      </w:r>
      <w:r w:rsidR="00D45A34">
        <w:rPr>
          <w:rStyle w:val="Char4"/>
          <w:rtl/>
          <w:lang w:bidi="fa-IR"/>
        </w:rPr>
        <w:t>ه</w:t>
      </w:r>
      <w:r w:rsidRPr="0049472C">
        <w:rPr>
          <w:rStyle w:val="Char4"/>
          <w:rtl/>
          <w:lang w:bidi="fa-IR"/>
        </w:rPr>
        <w:t xml:space="preserve"> علم باطنی که در قرآن هست کتابهایی تألیف کرده‌اند، و ابن برّجان کتابی در زمین</w:t>
      </w:r>
      <w:r w:rsidR="00D45A34">
        <w:rPr>
          <w:rStyle w:val="Char4"/>
          <w:rtl/>
          <w:lang w:bidi="fa-IR"/>
        </w:rPr>
        <w:t>ه</w:t>
      </w:r>
      <w:r w:rsidRPr="0049472C">
        <w:rPr>
          <w:rStyle w:val="Char4"/>
          <w:rtl/>
          <w:lang w:bidi="fa-IR"/>
        </w:rPr>
        <w:t xml:space="preserve"> آیاتی که پشتوان</w:t>
      </w:r>
      <w:r w:rsidR="00D45A34">
        <w:rPr>
          <w:rStyle w:val="Char4"/>
          <w:rtl/>
          <w:lang w:bidi="fa-IR"/>
        </w:rPr>
        <w:t>ه</w:t>
      </w:r>
      <w:r w:rsidRPr="0049472C">
        <w:rPr>
          <w:rStyle w:val="Char4"/>
          <w:rtl/>
          <w:lang w:bidi="fa-IR"/>
        </w:rPr>
        <w:t xml:space="preserve"> احادیث هستند پرداخته، و من کتابی به نام الإکلیل فی استنباط التنزیل تألیف نموده‌ام که در آن هر چه از مسائل فقهی یا اصلی، یا اعتقادی از قرآن استنباط شده آورده‌ام، و بسیاری از مطالب دیگر، فایده‌اش بسیار و عوایدش سرشار است، همچون شرحی برآنچه در این نوع به إجمال آورده‌ام می‌باشد، هر کس مایل است به آن مراجعه کند.</w:t>
      </w:r>
    </w:p>
    <w:p w:rsidR="007770E6" w:rsidRPr="00921F8C" w:rsidRDefault="007770E6" w:rsidP="007770E6">
      <w:pPr>
        <w:pStyle w:val="a2"/>
        <w:rPr>
          <w:rtl/>
        </w:rPr>
      </w:pPr>
      <w:bookmarkStart w:id="412" w:name="_Toc285759921"/>
      <w:bookmarkStart w:id="413" w:name="_Toc389132412"/>
      <w:r w:rsidRPr="00921F8C">
        <w:rPr>
          <w:rtl/>
        </w:rPr>
        <w:t>فصلی دربارة آیات احکام</w:t>
      </w:r>
      <w:bookmarkEnd w:id="412"/>
      <w:bookmarkEnd w:id="41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غزالی و غیر او گفته‌اند: آیات احکام پانصد آیه است. و بعضی گفته: صد و پنجاه آیه، که گفته می‌شود: منظورشان آیاتی است که احکام در آنها تصریح شده وگرنه از آیات قصص و امثال و غیر آنها احکام بسیاری استنباط می‌گردد.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شیخ عزالدین بن عبدالسلام در کتاب الإمام فی </w:t>
      </w:r>
      <w:r w:rsidRPr="00D45A34">
        <w:rPr>
          <w:rFonts w:cs="IRLotus"/>
          <w:b/>
          <w:bCs/>
          <w:rtl/>
          <w:lang w:bidi="fa-IR"/>
        </w:rPr>
        <w:t>ادلة</w:t>
      </w:r>
      <w:r w:rsidRPr="0049472C">
        <w:rPr>
          <w:rStyle w:val="Char4"/>
          <w:rtl/>
          <w:lang w:bidi="fa-IR"/>
        </w:rPr>
        <w:t xml:space="preserve"> الأحکام گوید: بیشتر آیات قرآن از احکامی که مشتمل بر آداب پسندیده و اخلاق زیبا باشد خالی نیستند، قسمتی از آیات است که احکام در آنها تصریح گردیده، که بخشی از آنها از راه استنباط و بدون منضم کردن به آی</w:t>
      </w:r>
      <w:r w:rsidR="00D45A34">
        <w:rPr>
          <w:rStyle w:val="Char4"/>
          <w:rtl/>
          <w:lang w:bidi="fa-IR"/>
        </w:rPr>
        <w:t>ه</w:t>
      </w:r>
      <w:r w:rsidRPr="0049472C">
        <w:rPr>
          <w:rStyle w:val="Char4"/>
          <w:rtl/>
          <w:lang w:bidi="fa-IR"/>
        </w:rPr>
        <w:t xml:space="preserve"> دیگری به دست می‌آید، مانند استنباط صحت زناشوییهای کفار (در میان خودشان) از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م</w:t>
      </w:r>
      <w:r w:rsidR="00BD0557" w:rsidRPr="00BD0557">
        <w:rPr>
          <w:rFonts w:hint="cs"/>
          <w:rtl/>
        </w:rPr>
        <w:t>ۡ</w:t>
      </w:r>
      <w:r w:rsidR="00BD0557" w:rsidRPr="00BD0557">
        <w:rPr>
          <w:rFonts w:hint="eastAsia"/>
          <w:rtl/>
        </w:rPr>
        <w:t>رَأَتُهُ</w:t>
      </w:r>
      <w:r w:rsidR="00BD0557" w:rsidRPr="00BD0557">
        <w:rPr>
          <w:rFonts w:hint="cs"/>
          <w:rtl/>
        </w:rPr>
        <w:t>ۥ</w:t>
      </w:r>
      <w:r w:rsidR="00BD0557" w:rsidRPr="00BD0557">
        <w:rPr>
          <w:rtl/>
        </w:rPr>
        <w:t xml:space="preserve"> </w:t>
      </w:r>
      <w:r w:rsidR="00BD0557" w:rsidRPr="00BD0557">
        <w:rPr>
          <w:rFonts w:hint="eastAsia"/>
          <w:rtl/>
        </w:rPr>
        <w:t>حَمَّالَةَ</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حَطَبِ</w:t>
      </w:r>
      <w:r w:rsidR="00BD0557" w:rsidRPr="00BD0557">
        <w:rPr>
          <w:rtl/>
        </w:rPr>
        <w:t xml:space="preserve"> </w:t>
      </w:r>
      <w:r w:rsidR="00BD0557" w:rsidRPr="00BD0557">
        <w:rPr>
          <w:rFonts w:hint="cs"/>
          <w:rtl/>
        </w:rPr>
        <w:t>٤</w:t>
      </w:r>
      <w:r w:rsidRPr="007770E6">
        <w:rPr>
          <w:rStyle w:val="Char8"/>
          <w:rtl/>
        </w:rPr>
        <w:t>﴾</w:t>
      </w:r>
      <w:r>
        <w:rPr>
          <w:rStyle w:val="Char8"/>
          <w:rtl/>
        </w:rPr>
        <w:t xml:space="preserve"> </w:t>
      </w:r>
      <w:r w:rsidRPr="007770E6">
        <w:rPr>
          <w:rStyle w:val="Char6"/>
          <w:rtl/>
        </w:rPr>
        <w:t>[</w:t>
      </w:r>
      <w:r w:rsidR="008F5D17">
        <w:rPr>
          <w:rStyle w:val="Char6"/>
          <w:rFonts w:hint="cs"/>
          <w:rtl/>
        </w:rPr>
        <w:t>المسد: 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زنش بردارند</w:t>
      </w:r>
      <w:r w:rsidRPr="008F5D17">
        <w:rPr>
          <w:rtl/>
        </w:rPr>
        <w:t>ه</w:t>
      </w:r>
      <w:r w:rsidR="007770E6" w:rsidRPr="008F5D17">
        <w:rPr>
          <w:rtl/>
        </w:rPr>
        <w:t xml:space="preserve"> هیزم</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صحت روز</w:t>
      </w:r>
      <w:r w:rsidR="00D45A34">
        <w:rPr>
          <w:rStyle w:val="Char4"/>
          <w:rtl/>
          <w:lang w:bidi="fa-IR"/>
        </w:rPr>
        <w:t>ه</w:t>
      </w:r>
      <w:r w:rsidRPr="0049472C">
        <w:rPr>
          <w:rStyle w:val="Char4"/>
          <w:rtl/>
          <w:lang w:bidi="fa-IR"/>
        </w:rPr>
        <w:t xml:space="preserve"> جنب از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فَ</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ـ</w:t>
      </w:r>
      <w:r w:rsidR="00BD0557" w:rsidRPr="00BD0557">
        <w:rPr>
          <w:rFonts w:hint="cs"/>
          <w:rtl/>
        </w:rPr>
        <w:t>ٔ</w:t>
      </w:r>
      <w:r w:rsidR="00BD0557" w:rsidRPr="00BD0557">
        <w:rPr>
          <w:rFonts w:hint="eastAsia"/>
          <w:rtl/>
        </w:rPr>
        <w:t>َ</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بَ</w:t>
      </w:r>
      <w:r w:rsidR="00BD0557" w:rsidRPr="00BD0557">
        <w:rPr>
          <w:rFonts w:hint="cs"/>
          <w:rtl/>
        </w:rPr>
        <w:t>ٰ</w:t>
      </w:r>
      <w:r w:rsidR="00BD0557" w:rsidRPr="00BD0557">
        <w:rPr>
          <w:rFonts w:hint="eastAsia"/>
          <w:rtl/>
        </w:rPr>
        <w:t>شِرُوهُنَّ</w:t>
      </w:r>
      <w:r w:rsidRPr="007770E6">
        <w:rPr>
          <w:rStyle w:val="Char8"/>
          <w:rtl/>
        </w:rPr>
        <w:t>﴾</w:t>
      </w:r>
      <w:r>
        <w:rPr>
          <w:rStyle w:val="Char8"/>
          <w:rtl/>
        </w:rPr>
        <w:t xml:space="preserve"> </w:t>
      </w:r>
      <w:r w:rsidRPr="007770E6">
        <w:rPr>
          <w:rStyle w:val="Char6"/>
          <w:rtl/>
        </w:rPr>
        <w:t>[</w:t>
      </w:r>
      <w:r w:rsidR="008F5D17">
        <w:rPr>
          <w:rStyle w:val="Char6"/>
          <w:rFonts w:hint="cs"/>
          <w:rtl/>
        </w:rPr>
        <w:t>البقرة: 187</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حَتَّى</w:t>
      </w:r>
      <w:r w:rsidR="00BD0557" w:rsidRPr="00BD0557">
        <w:rPr>
          <w:rFonts w:hint="cs"/>
          <w:rtl/>
        </w:rPr>
        <w:t>ٰ</w:t>
      </w:r>
      <w:r w:rsidR="00BD0557" w:rsidRPr="00BD0557">
        <w:rPr>
          <w:rtl/>
        </w:rPr>
        <w:t xml:space="preserve"> </w:t>
      </w:r>
      <w:r w:rsidR="00BD0557" w:rsidRPr="00BD0557">
        <w:rPr>
          <w:rFonts w:hint="eastAsia"/>
          <w:rtl/>
        </w:rPr>
        <w:t>يَتَبَيَّنَ</w:t>
      </w:r>
      <w:r w:rsidR="00BD0557" w:rsidRPr="00BD0557">
        <w:rPr>
          <w:rtl/>
        </w:rPr>
        <w:t xml:space="preserve"> </w:t>
      </w:r>
      <w:r w:rsidR="00BD0557" w:rsidRPr="00BD0557">
        <w:rPr>
          <w:rFonts w:hint="eastAsia"/>
          <w:rtl/>
        </w:rPr>
        <w:t>لَكُمُ</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خَي</w:t>
      </w:r>
      <w:r w:rsidR="00BD0557" w:rsidRPr="00BD0557">
        <w:rPr>
          <w:rFonts w:hint="cs"/>
          <w:rtl/>
        </w:rPr>
        <w:t>ۡ</w:t>
      </w:r>
      <w:r w:rsidR="00BD0557" w:rsidRPr="00BD0557">
        <w:rPr>
          <w:rFonts w:hint="eastAsia"/>
          <w:rtl/>
        </w:rPr>
        <w:t>طُ</w:t>
      </w:r>
      <w:r w:rsidRPr="007770E6">
        <w:rPr>
          <w:rStyle w:val="Char8"/>
          <w:rtl/>
        </w:rPr>
        <w:t>﴾</w:t>
      </w:r>
      <w:r>
        <w:rPr>
          <w:rStyle w:val="Char8"/>
          <w:rtl/>
        </w:rPr>
        <w:t xml:space="preserve"> </w:t>
      </w:r>
      <w:r w:rsidRPr="007770E6">
        <w:rPr>
          <w:rStyle w:val="Char6"/>
          <w:rtl/>
        </w:rPr>
        <w:t>[</w:t>
      </w:r>
      <w:r w:rsidR="008F5D17">
        <w:rPr>
          <w:rStyle w:val="Char6"/>
          <w:rFonts w:hint="cs"/>
          <w:rtl/>
        </w:rPr>
        <w:t>البقرة: 187</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بخشی دیگر با منظم نمودن به آی</w:t>
      </w:r>
      <w:r w:rsidR="00D45A34">
        <w:rPr>
          <w:rStyle w:val="Char4"/>
          <w:rtl/>
          <w:lang w:bidi="fa-IR"/>
        </w:rPr>
        <w:t>ه</w:t>
      </w:r>
      <w:r w:rsidRPr="0049472C">
        <w:rPr>
          <w:rStyle w:val="Char4"/>
          <w:rtl/>
          <w:lang w:bidi="fa-IR"/>
        </w:rPr>
        <w:t xml:space="preserve"> دیگر به دست می‌آید، مانند استنباط اینکه کمترین مدت بارداری شش ماه است از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BD0557" w:rsidRPr="00BD0557">
        <w:rPr>
          <w:rFonts w:hint="eastAsia"/>
          <w:rtl/>
        </w:rPr>
        <w:t>وَفِصَ</w:t>
      </w:r>
      <w:r w:rsidR="00BD0557" w:rsidRPr="00BD0557">
        <w:rPr>
          <w:rFonts w:hint="cs"/>
          <w:rtl/>
        </w:rPr>
        <w:t>ٰ</w:t>
      </w:r>
      <w:r w:rsidR="00BD0557" w:rsidRPr="00BD0557">
        <w:rPr>
          <w:rFonts w:hint="eastAsia"/>
          <w:rtl/>
        </w:rPr>
        <w:t>لُهُ</w:t>
      </w:r>
      <w:r w:rsidR="00BD0557" w:rsidRPr="00BD0557">
        <w:rPr>
          <w:rFonts w:hint="cs"/>
          <w:rtl/>
        </w:rPr>
        <w:t>ۥ</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eastAsia"/>
          <w:rtl/>
        </w:rPr>
        <w:t>عَامَي</w:t>
      </w:r>
      <w:r w:rsidR="00BD0557" w:rsidRPr="00BD0557">
        <w:rPr>
          <w:rFonts w:hint="cs"/>
          <w:rtl/>
        </w:rPr>
        <w:t>ۡ</w:t>
      </w:r>
      <w:r w:rsidR="00BD0557" w:rsidRPr="00BD0557">
        <w:rPr>
          <w:rFonts w:hint="eastAsia"/>
          <w:rtl/>
        </w:rPr>
        <w:t>نِ</w:t>
      </w:r>
      <w:r w:rsidRPr="007770E6">
        <w:rPr>
          <w:rStyle w:val="Char8"/>
          <w:rtl/>
        </w:rPr>
        <w:t>﴾</w:t>
      </w:r>
      <w:r>
        <w:rPr>
          <w:rStyle w:val="Char8"/>
          <w:rtl/>
        </w:rPr>
        <w:t xml:space="preserve"> </w:t>
      </w:r>
      <w:r w:rsidRPr="007770E6">
        <w:rPr>
          <w:rStyle w:val="Char6"/>
          <w:rtl/>
        </w:rPr>
        <w:t>[</w:t>
      </w:r>
      <w:r w:rsidR="008F5D17">
        <w:rPr>
          <w:rStyle w:val="Char6"/>
          <w:rFonts w:hint="cs"/>
          <w:rtl/>
        </w:rPr>
        <w:t>لقمان: 14</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گفته: و گاهی با صیغ</w:t>
      </w:r>
      <w:r w:rsidR="00D45A34">
        <w:rPr>
          <w:rStyle w:val="Char4"/>
          <w:rtl/>
          <w:lang w:bidi="fa-IR"/>
        </w:rPr>
        <w:t>ه</w:t>
      </w:r>
      <w:r w:rsidRPr="0049472C">
        <w:rPr>
          <w:rStyle w:val="Char4"/>
          <w:rtl/>
          <w:lang w:bidi="fa-IR"/>
        </w:rPr>
        <w:t xml:space="preserve"> (امر و نهی و مانند اینها) بر احکام استدلال می‌شود که ظاهر است، و گاهی با خبر دادن مانند: </w:t>
      </w:r>
    </w:p>
    <w:p w:rsidR="007770E6" w:rsidRPr="0049472C" w:rsidRDefault="007770E6" w:rsidP="006C43EB">
      <w:pPr>
        <w:pStyle w:val="af1"/>
        <w:rPr>
          <w:rStyle w:val="Char4"/>
          <w:rtl/>
        </w:rPr>
      </w:pPr>
      <w:r w:rsidRPr="007770E6">
        <w:rPr>
          <w:rStyle w:val="Char8"/>
          <w:rtl/>
        </w:rPr>
        <w:t>﴿</w:t>
      </w:r>
      <w:r w:rsidR="00BD0557" w:rsidRPr="00BD0557">
        <w:rPr>
          <w:rFonts w:hint="eastAsia"/>
          <w:rtl/>
        </w:rPr>
        <w:t>أُحِلَّ</w:t>
      </w:r>
      <w:r w:rsidR="00BD0557" w:rsidRPr="00BD0557">
        <w:rPr>
          <w:rtl/>
        </w:rPr>
        <w:t xml:space="preserve"> </w:t>
      </w:r>
      <w:r w:rsidR="00BD0557" w:rsidRPr="00BD0557">
        <w:rPr>
          <w:rFonts w:hint="eastAsia"/>
          <w:rtl/>
        </w:rPr>
        <w:t>لَكُم</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البقرة: 187</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حلال شد برای شما</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eastAsia"/>
          <w:rtl/>
        </w:rPr>
        <w:t>حُرِّمَت</w:t>
      </w:r>
      <w:r w:rsidR="00BD0557" w:rsidRPr="00BD0557">
        <w:rPr>
          <w:rFonts w:hint="cs"/>
          <w:rtl/>
        </w:rPr>
        <w:t>ۡ</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كُمُ</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مَي</w:t>
      </w:r>
      <w:r w:rsidR="00BD0557" w:rsidRPr="00BD0557">
        <w:rPr>
          <w:rFonts w:hint="cs"/>
          <w:rtl/>
        </w:rPr>
        <w:t>ۡ</w:t>
      </w:r>
      <w:r w:rsidR="00BD0557" w:rsidRPr="00BD0557">
        <w:rPr>
          <w:rFonts w:hint="eastAsia"/>
          <w:rtl/>
        </w:rPr>
        <w:t>تَةُ</w:t>
      </w:r>
      <w:r w:rsidRPr="007770E6">
        <w:rPr>
          <w:rStyle w:val="Char8"/>
          <w:rtl/>
        </w:rPr>
        <w:t>﴾</w:t>
      </w:r>
      <w:r>
        <w:rPr>
          <w:rStyle w:val="Char8"/>
          <w:rtl/>
        </w:rPr>
        <w:t xml:space="preserve"> </w:t>
      </w:r>
      <w:r w:rsidRPr="007770E6">
        <w:rPr>
          <w:rStyle w:val="Char6"/>
          <w:rtl/>
        </w:rPr>
        <w:t>[</w:t>
      </w:r>
      <w:r w:rsidR="008F5D17">
        <w:rPr>
          <w:rStyle w:val="Char6"/>
          <w:rFonts w:hint="cs"/>
          <w:rtl/>
        </w:rPr>
        <w:t>المائدة: 3</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حرام شد بر شما مردار</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BD0557" w:rsidRPr="00BD0557">
        <w:rPr>
          <w:rFonts w:hint="eastAsia"/>
          <w:rtl/>
        </w:rPr>
        <w:t>كُتِبَ</w:t>
      </w:r>
      <w:r w:rsidR="00BD0557" w:rsidRPr="00BD0557">
        <w:rPr>
          <w:rtl/>
        </w:rPr>
        <w:t xml:space="preserve"> </w:t>
      </w:r>
      <w:r w:rsidR="00BD0557" w:rsidRPr="00BD0557">
        <w:rPr>
          <w:rFonts w:hint="eastAsia"/>
          <w:rtl/>
        </w:rPr>
        <w:t>عَلَي</w:t>
      </w:r>
      <w:r w:rsidR="00BD0557" w:rsidRPr="00BD0557">
        <w:rPr>
          <w:rFonts w:hint="cs"/>
          <w:rtl/>
        </w:rPr>
        <w:t>ۡ</w:t>
      </w:r>
      <w:r w:rsidR="00BD0557" w:rsidRPr="00BD0557">
        <w:rPr>
          <w:rFonts w:hint="eastAsia"/>
          <w:rtl/>
        </w:rPr>
        <w:t>كُمُ</w:t>
      </w:r>
      <w:r w:rsidR="00BD0557" w:rsidRPr="00BD0557">
        <w:rPr>
          <w:rtl/>
        </w:rPr>
        <w:t xml:space="preserve"> </w:t>
      </w:r>
      <w:r w:rsidR="00BD0557" w:rsidRPr="00BD0557">
        <w:rPr>
          <w:rFonts w:hint="cs"/>
          <w:rtl/>
        </w:rPr>
        <w:t>ٱ</w:t>
      </w:r>
      <w:r w:rsidR="00BD0557" w:rsidRPr="00BD0557">
        <w:rPr>
          <w:rFonts w:hint="eastAsia"/>
          <w:rtl/>
        </w:rPr>
        <w:t>لصِّيَامُ</w:t>
      </w:r>
      <w:r w:rsidRPr="007770E6">
        <w:rPr>
          <w:rStyle w:val="Char8"/>
          <w:rtl/>
        </w:rPr>
        <w:t>﴾</w:t>
      </w:r>
      <w:r>
        <w:rPr>
          <w:rStyle w:val="Char8"/>
          <w:rtl/>
        </w:rPr>
        <w:t xml:space="preserve"> </w:t>
      </w:r>
      <w:r w:rsidRPr="007770E6">
        <w:rPr>
          <w:rStyle w:val="Char6"/>
          <w:rtl/>
        </w:rPr>
        <w:t>[</w:t>
      </w:r>
      <w:r w:rsidR="008F5D17">
        <w:rPr>
          <w:rStyle w:val="Char6"/>
          <w:rFonts w:hint="cs"/>
          <w:rtl/>
        </w:rPr>
        <w:t>البقرة: 183</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نوشته شده (فرض شده) بر شما روزه</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گاهی به آنچه بر آن احکام مترتب شده در دنیا یا آخرت از خیر یا شر یا نفع و ضرر به دست می‌آید، و شارع آنها را به انواع بسیاری تقسیم کرده است، به جهت ترغیب و تشویق بندگانش و نزدیک نمودن آنها به فهم ایشان، پس هر فعلی که شرع آن را بزرگ شمرده یا مدح کرده یا فاعل آن را مدح نموده یا به آن رضایت دارد یا از فاعل آن رضایت دارد، یا او را به پایداری یا برکت یا پاکی توصیف کند، یا به آن یا به فاعل آن سوگند یاد نموده باشد، مانند قسم به شفع و وتر، و به اسبهای مجاهدین، و به نفس ملامت کننده، یا آن را سبب یادآوری بند</w:t>
      </w:r>
      <w:r w:rsidR="00D45A34">
        <w:rPr>
          <w:rStyle w:val="Char4"/>
          <w:rtl/>
          <w:lang w:bidi="fa-IR"/>
        </w:rPr>
        <w:t>ه</w:t>
      </w:r>
      <w:r w:rsidRPr="0049472C">
        <w:rPr>
          <w:rStyle w:val="Char4"/>
          <w:rtl/>
          <w:lang w:bidi="fa-IR"/>
        </w:rPr>
        <w:t xml:space="preserve"> خدا نسبت به ذات اقدس الهی قرار دهد، یا به خاطر محبت او یا به جهت ثواب و پاداش دنیوی یا اخروی، یا به منظور شکر خداوند یا به خاطر هدایت آن بنده، یا برای راضی نمودن فاعل آن، یا به جهت آمرزش گناه و پوشاندن بدیهایش، یا به سبب پذیرش آن، یا کمک انجام دهند</w:t>
      </w:r>
      <w:r w:rsidR="00D45A34">
        <w:rPr>
          <w:rStyle w:val="Char4"/>
          <w:rtl/>
          <w:lang w:bidi="fa-IR"/>
        </w:rPr>
        <w:t>ه</w:t>
      </w:r>
      <w:r w:rsidRPr="0049472C">
        <w:rPr>
          <w:rStyle w:val="Char4"/>
          <w:rtl/>
          <w:lang w:bidi="fa-IR"/>
        </w:rPr>
        <w:t xml:space="preserve"> آن، یا بشارت كه او مقرر فرموده، یا توصیف فاعل آن فعل به پاکی، یا توصیف آن فعل به معروف بودن، یا نفی حزن و ترس از فاعل آن، یا وعد</w:t>
      </w:r>
      <w:r w:rsidR="00D45A34">
        <w:rPr>
          <w:rStyle w:val="Char4"/>
          <w:rtl/>
          <w:lang w:bidi="fa-IR"/>
        </w:rPr>
        <w:t>ه</w:t>
      </w:r>
      <w:r w:rsidRPr="0049472C">
        <w:rPr>
          <w:rStyle w:val="Char4"/>
          <w:rtl/>
          <w:lang w:bidi="fa-IR"/>
        </w:rPr>
        <w:t xml:space="preserve"> امنیت او، یا سبب ولایت او نصب شده باشد، یا از دعای پیغمبر برای حصول آن خبر دهد، یا آن را به عنوان قربت وصف نماید، یا به صفت مدحی مانند زندگی و نور و شفاء توصیف کرده باشد؛ هر کدام از این عناوین صدق کند دلیل بر مشروعیت آن عمل خواهد بود اعم از وجوب و استحباب. و هر فعلی که شارع ترک آن را خواسته باشد، یا آن را مذمت کرده یا فاعل  آن را مذمت نموده، یا او را سرزنش کرده، یا خشم یا لعنت بر او دارد، یا محبتش را یا محبت فاعلش را نفی نماید، و یا رضایت به آن عمل یا فاعل آن را نفی کند، یا انجام دهند</w:t>
      </w:r>
      <w:r w:rsidR="00D45A34">
        <w:rPr>
          <w:rStyle w:val="Char4"/>
          <w:rtl/>
          <w:lang w:bidi="fa-IR"/>
        </w:rPr>
        <w:t>ه</w:t>
      </w:r>
      <w:r w:rsidRPr="0049472C">
        <w:rPr>
          <w:rStyle w:val="Char4"/>
          <w:rtl/>
          <w:lang w:bidi="fa-IR"/>
        </w:rPr>
        <w:t xml:space="preserve"> آن را به چهارپایان یا شیاطین تشبیه نماید، یا مانع از هدایت یا قبولی قرار دهد، یا به بدی یا ناپسندی آن را توصیف کند، یا پیغمبران از آن پناه به خدا برده‌اند و یا آن را اکراه داشته‌اند، یا سبب نفی رستگاری یا عذاب در دنیا یا آخرت قرار داده شده، یا علت مذمت یا ملامت یا گمراهی یا گناهی باشد، یا به خباثت یا پلیدی یا گناهی باشد، و یا لعنت و خشم، یا زوال نعمت، یا حلول نقمت و عذاب، یا موجب یکی از حدود، یا قسوت یا خواری، یا گروگذاشتن نفس، یا برای دشمنی و جنگ خدای تعالی، یا برای استهزاء و مسخر</w:t>
      </w:r>
      <w:r w:rsidR="00D45A34">
        <w:rPr>
          <w:rStyle w:val="Char4"/>
          <w:rtl/>
          <w:lang w:bidi="fa-IR"/>
        </w:rPr>
        <w:t>ه</w:t>
      </w:r>
      <w:r w:rsidRPr="0049472C">
        <w:rPr>
          <w:rStyle w:val="Char4"/>
          <w:rtl/>
          <w:lang w:bidi="fa-IR"/>
        </w:rPr>
        <w:t xml:space="preserve"> او، یا آن عمل را خداوند سبب فراموش کردن فاعلش قرار داده باشد، یا خویشرا به صبر بر آن یا بردباری یا گذشت از آن توصیف فرماید، یا به کار شیطان یا زیور کردنش نسبت دهدف، یا شیطان را به عنوان ولی فاعل آن یاد نماید، یا آن کار را به صفت مذمومی توصیف کند مانند ظلم یا سرکشی یا تجاوز یا گناه یا مرض، یا بیزاری پیغمبران از آن یا کنند</w:t>
      </w:r>
      <w:r w:rsidR="00D45A34">
        <w:rPr>
          <w:rStyle w:val="Char4"/>
          <w:rtl/>
          <w:lang w:bidi="fa-IR"/>
        </w:rPr>
        <w:t>ه</w:t>
      </w:r>
      <w:r w:rsidRPr="0049472C">
        <w:rPr>
          <w:rStyle w:val="Char4"/>
          <w:rtl/>
          <w:lang w:bidi="fa-IR"/>
        </w:rPr>
        <w:t xml:space="preserve"> آن، یا از فاعلش به درگاه خداوند شکایت کرده باشند، یا آشکارا با فاعلش دشمنی نموده‌اند، یا از اندوهگین شدن بر آن نهی گردیده‌اند، یا سبب نومیدی دنیوی یا اخروی فاعل آن قرار داده شده، یا محرومیت از بهشت و آنچه در آن است بر آن فعل مترتب گشته باشد، یا فاعلش به اینکه دشمن خداوند است یا اینکه خداوند دشمن او است وصف گردد، یا فاعل آن به جنگی از سوی خداوند و فرستاد</w:t>
      </w:r>
      <w:r w:rsidR="00D45A34">
        <w:rPr>
          <w:rStyle w:val="Char4"/>
          <w:rtl/>
          <w:lang w:bidi="fa-IR"/>
        </w:rPr>
        <w:t>ه</w:t>
      </w:r>
      <w:r w:rsidRPr="0049472C">
        <w:rPr>
          <w:rStyle w:val="Char4"/>
          <w:rtl/>
          <w:lang w:bidi="fa-IR"/>
        </w:rPr>
        <w:t xml:space="preserve"> او خوانده شود، یا انجام دهند</w:t>
      </w:r>
      <w:r w:rsidR="00D45A34">
        <w:rPr>
          <w:rStyle w:val="Char4"/>
          <w:rtl/>
          <w:lang w:bidi="fa-IR"/>
        </w:rPr>
        <w:t>ه</w:t>
      </w:r>
      <w:r w:rsidRPr="0049472C">
        <w:rPr>
          <w:rStyle w:val="Char4"/>
          <w:rtl/>
          <w:lang w:bidi="fa-IR"/>
        </w:rPr>
        <w:t xml:space="preserve"> آن گناه دیگری را هم بدوش کشد، یا دربار</w:t>
      </w:r>
      <w:r w:rsidR="00D45A34">
        <w:rPr>
          <w:rStyle w:val="Char4"/>
          <w:rtl/>
          <w:lang w:bidi="fa-IR"/>
        </w:rPr>
        <w:t>ه</w:t>
      </w:r>
      <w:r w:rsidRPr="0049472C">
        <w:rPr>
          <w:rStyle w:val="Char4"/>
          <w:rtl/>
          <w:lang w:bidi="fa-IR"/>
        </w:rPr>
        <w:t xml:space="preserve"> آن کار گفته شده باشد: چنین کاری شایسته نیست، یا نباشد، یا هنگام سؤال از آن به تقوی یا فعلی بر ضد آن امر شده باشد، یا به دوری از فاعل آن فرمان دهند، یا کنندگان آن در آخرت یکدیگر را لعنت کنند، یا از همدیگر بیزاری جویند، یا بر هم نفرین نمایند، یا کنند</w:t>
      </w:r>
      <w:r w:rsidR="00D45A34">
        <w:rPr>
          <w:rStyle w:val="Char4"/>
          <w:rtl/>
          <w:lang w:bidi="fa-IR"/>
        </w:rPr>
        <w:t>ه</w:t>
      </w:r>
      <w:r w:rsidRPr="0049472C">
        <w:rPr>
          <w:rStyle w:val="Char4"/>
          <w:rtl/>
          <w:lang w:bidi="fa-IR"/>
        </w:rPr>
        <w:t xml:space="preserve"> آن به گمراهی توصیف گردد، و اینکه در نزد خداوند هیچ ارزشی ندارد، یا از پیغمبر و یارانش نیست، یا پرهیز از آن مای</w:t>
      </w:r>
      <w:r w:rsidR="00D45A34">
        <w:rPr>
          <w:rStyle w:val="Char4"/>
          <w:rtl/>
          <w:lang w:bidi="fa-IR"/>
        </w:rPr>
        <w:t>ه</w:t>
      </w:r>
      <w:r w:rsidRPr="0049472C">
        <w:rPr>
          <w:rStyle w:val="Char4"/>
          <w:rtl/>
          <w:lang w:bidi="fa-IR"/>
        </w:rPr>
        <w:t xml:space="preserve"> رستگاری قرار داده شده باشد، یا آن فعل سبب واقع شدن دشمنی و کینه‌توزی بین مسلمانان وضع شده باشد، یا به شخص گفته شود: آیا این عمل را رها م</w:t>
      </w:r>
      <w:r w:rsidR="00D45A34">
        <w:rPr>
          <w:rStyle w:val="Char4"/>
          <w:rtl/>
          <w:lang w:bidi="fa-IR"/>
        </w:rPr>
        <w:t>ی</w:t>
      </w:r>
      <w:r w:rsidRPr="0049472C">
        <w:rPr>
          <w:rStyle w:val="Char4"/>
          <w:rtl/>
          <w:lang w:bidi="fa-IR"/>
        </w:rPr>
        <w:t>‌كن</w:t>
      </w:r>
      <w:r w:rsidR="00D45A34">
        <w:rPr>
          <w:rStyle w:val="Char4"/>
          <w:rtl/>
          <w:lang w:bidi="fa-IR"/>
        </w:rPr>
        <w:t>ی</w:t>
      </w:r>
      <w:r w:rsidRPr="0049472C">
        <w:rPr>
          <w:rStyle w:val="Char4"/>
          <w:rtl/>
          <w:lang w:bidi="fa-IR"/>
        </w:rPr>
        <w:t>؟ یا پیغمبران از دعا کردن برای فاعل آن نهی فرموده باشند، یا دوری و یا رانده شدن (از درگاه خداوند) بر آن کار مترتب گردد، یا چنین تعبیرهایی از او بشود که: «کشته باد هر کس چنین کند» یا خدا او را بکشد» یا خبر داده شود که خداوند روز قیامت با انجام دهند</w:t>
      </w:r>
      <w:r w:rsidR="00D45A34">
        <w:rPr>
          <w:rStyle w:val="Char4"/>
          <w:rtl/>
          <w:lang w:bidi="fa-IR"/>
        </w:rPr>
        <w:t>ه</w:t>
      </w:r>
      <w:r w:rsidRPr="0049472C">
        <w:rPr>
          <w:rStyle w:val="Char4"/>
          <w:rtl/>
          <w:lang w:bidi="fa-IR"/>
        </w:rPr>
        <w:t xml:space="preserve"> آن تکلم نخواهد کرد، و نظر نخواهد فرمود، و تزکیه‌اش نخواهد ساخت، و کارش را اصلاح نکند، و هدایت ننماید، یا رستگار نخواهد شد، یا شیطان را بر او خواهد گمارد، یا سبب انحراف دل کننده‌اش خواهد شد، یا از آیات خداوند گردد، و از علت آن فعل سوال کند، تمام اینها دلیل بر منع از آن فعل می‌باشد، و دلالت آن بر حرمت از دلالت بر کراهت تنها ظاهرتر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مباح بودن از لفظ حلال کردن، و گناهی نیست؛ باکی نیست، سختی نیست؛ مؤاخذه نیست استفاده می‌شود، و از اجازه دادن به انجام آن و گذشت از آن، و منت نهادن بر نافعی که در اشیاء خاصی هست، و سکوت از تحریم چیزی، و رد بر کسی که چیزی را حرام کند یا خبر دادن از اینکه برای ما آفریده یا قرار داده، و خبر دادن از کار پیشینیان بدون مذمت کردن آنها بر آن، و اگر با این خبر دادن مدح و ستایشی هم باشد بر مشروعیت آن عمل؛ وجوب یا استحبابش دلالت می‌کند. سخن شیخ عزالدین پایان یافت.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گاهی از سکوت هم چیزی استنباط می‌شود، و عده‌ای استدلال کرده‌اند بر اینکه قرآن خلق نشده به اینکه: خداوند انسان را در هیجده مورد نام برده و فرموده: او خلق شده است، و قرآن را در پنجاه و چهار مورد ذکر کرده و نفرموده: آن خلق شده و چوون بین آن دو جمع نمود میان آنها تفاوت گذاشت و فرمود:</w:t>
      </w:r>
    </w:p>
    <w:p w:rsidR="007770E6" w:rsidRPr="0049472C" w:rsidRDefault="007770E6" w:rsidP="006C43EB">
      <w:pPr>
        <w:pStyle w:val="af1"/>
        <w:rPr>
          <w:rStyle w:val="Char4"/>
          <w:rtl/>
        </w:rPr>
      </w:pPr>
      <w:r w:rsidRPr="007770E6">
        <w:rPr>
          <w:rStyle w:val="Char8"/>
          <w:rtl/>
        </w:rPr>
        <w:t>﴿</w:t>
      </w:r>
      <w:r w:rsidR="00BD0557" w:rsidRPr="00BD0557">
        <w:rPr>
          <w:rFonts w:hint="cs"/>
          <w:rtl/>
        </w:rPr>
        <w:t>ٱ</w:t>
      </w:r>
      <w:r w:rsidR="00BD0557" w:rsidRPr="00BD0557">
        <w:rPr>
          <w:rFonts w:hint="eastAsia"/>
          <w:rtl/>
        </w:rPr>
        <w:t>لرَّح</w:t>
      </w:r>
      <w:r w:rsidR="00BD0557" w:rsidRPr="00BD0557">
        <w:rPr>
          <w:rFonts w:hint="cs"/>
          <w:rtl/>
        </w:rPr>
        <w:t>ۡ</w:t>
      </w:r>
      <w:r w:rsidR="00BD0557" w:rsidRPr="00BD0557">
        <w:rPr>
          <w:rFonts w:hint="eastAsia"/>
          <w:rtl/>
        </w:rPr>
        <w:t>مَ</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cs"/>
          <w:rtl/>
        </w:rPr>
        <w:t>١</w:t>
      </w:r>
      <w:r w:rsidR="00BD0557" w:rsidRPr="00BD0557">
        <w:rPr>
          <w:rtl/>
        </w:rPr>
        <w:t xml:space="preserve"> </w:t>
      </w:r>
      <w:r w:rsidR="00BD0557" w:rsidRPr="00BD0557">
        <w:rPr>
          <w:rFonts w:hint="eastAsia"/>
          <w:rtl/>
        </w:rPr>
        <w:t>عَلَّمَ</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قُر</w:t>
      </w:r>
      <w:r w:rsidR="00BD0557" w:rsidRPr="00BD0557">
        <w:rPr>
          <w:rFonts w:hint="cs"/>
          <w:rtl/>
        </w:rPr>
        <w:t>ۡ</w:t>
      </w:r>
      <w:r w:rsidR="00BD0557" w:rsidRPr="00BD0557">
        <w:rPr>
          <w:rFonts w:hint="eastAsia"/>
          <w:rtl/>
        </w:rPr>
        <w:t>ءَانَ</w:t>
      </w:r>
      <w:r w:rsidR="00BD0557" w:rsidRPr="00BD0557">
        <w:rPr>
          <w:rtl/>
        </w:rPr>
        <w:t xml:space="preserve"> </w:t>
      </w:r>
      <w:r w:rsidR="00BD0557" w:rsidRPr="00BD0557">
        <w:rPr>
          <w:rFonts w:hint="cs"/>
          <w:rtl/>
        </w:rPr>
        <w:t>٢</w:t>
      </w:r>
      <w:r w:rsidR="00BD0557" w:rsidRPr="00BD0557">
        <w:rPr>
          <w:rtl/>
        </w:rPr>
        <w:t xml:space="preserve"> </w:t>
      </w:r>
      <w:r w:rsidR="00BD0557" w:rsidRPr="00BD0557">
        <w:rPr>
          <w:rFonts w:hint="eastAsia"/>
          <w:rtl/>
        </w:rPr>
        <w:t>خَلَقَ</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إِنسَ</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cs"/>
          <w:rtl/>
        </w:rPr>
        <w:t>٣</w:t>
      </w:r>
      <w:r w:rsidRPr="007770E6">
        <w:rPr>
          <w:rStyle w:val="Char8"/>
          <w:rtl/>
        </w:rPr>
        <w:t>﴾</w:t>
      </w:r>
      <w:r>
        <w:rPr>
          <w:rStyle w:val="Char8"/>
          <w:rtl/>
        </w:rPr>
        <w:t xml:space="preserve"> </w:t>
      </w:r>
      <w:r w:rsidRPr="007770E6">
        <w:rPr>
          <w:rStyle w:val="Char6"/>
          <w:rtl/>
        </w:rPr>
        <w:t>[</w:t>
      </w:r>
      <w:r w:rsidR="008F5D17">
        <w:rPr>
          <w:rStyle w:val="Char6"/>
          <w:rFonts w:hint="cs"/>
          <w:rtl/>
        </w:rPr>
        <w:t>الرحمن: 1-3</w:t>
      </w:r>
      <w:r w:rsidRPr="007770E6">
        <w:rPr>
          <w:rStyle w:val="Char6"/>
          <w:rtl/>
        </w:rPr>
        <w:t>]</w:t>
      </w:r>
      <w:r w:rsidRPr="007770E6">
        <w:rPr>
          <w:rStyle w:val="Char4"/>
          <w:rtl/>
        </w:rPr>
        <w:t>.</w:t>
      </w:r>
      <w:r>
        <w:rPr>
          <w:rStyle w:val="Char4"/>
          <w:rtl/>
        </w:rPr>
        <w:t xml:space="preserve"> </w:t>
      </w:r>
    </w:p>
    <w:p w:rsidR="007770E6" w:rsidRPr="0049472C" w:rsidRDefault="00D45A34" w:rsidP="006C43EB">
      <w:pPr>
        <w:pStyle w:val="ab"/>
        <w:rPr>
          <w:rStyle w:val="Char4"/>
          <w:rtl/>
        </w:rPr>
      </w:pPr>
      <w:r w:rsidRPr="00D45A34">
        <w:rPr>
          <w:rStyle w:val="Char8"/>
          <w:rtl/>
        </w:rPr>
        <w:t>«</w:t>
      </w:r>
      <w:r w:rsidR="007770E6" w:rsidRPr="008F5D17">
        <w:rPr>
          <w:rtl/>
        </w:rPr>
        <w:t>خدای مهربان، قرآن را به (پیامبرش) آموخت، انسان را آفرید</w:t>
      </w:r>
      <w:r w:rsidRPr="00D45A34">
        <w:rPr>
          <w:rStyle w:val="Char8"/>
          <w:rtl/>
        </w:rPr>
        <w:t>»</w:t>
      </w:r>
      <w:r w:rsidR="007770E6" w:rsidRPr="008F5D17">
        <w:rPr>
          <w:rtl/>
        </w:rPr>
        <w:t>.</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1"/>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EB510A" w:rsidRDefault="007770E6" w:rsidP="007770E6">
      <w:pPr>
        <w:pStyle w:val="a1"/>
        <w:rPr>
          <w:rtl/>
        </w:rPr>
      </w:pPr>
      <w:bookmarkStart w:id="414" w:name="_Toc285759922"/>
      <w:bookmarkStart w:id="415" w:name="_Toc389132413"/>
      <w:r w:rsidRPr="00EB510A">
        <w:rPr>
          <w:rtl/>
        </w:rPr>
        <w:t>نوع شصت و ششم:</w:t>
      </w:r>
      <w:r>
        <w:rPr>
          <w:rtl/>
        </w:rPr>
        <w:br/>
      </w:r>
      <w:r w:rsidRPr="00EB510A">
        <w:rPr>
          <w:rtl/>
        </w:rPr>
        <w:t>در امثال قرآن</w:t>
      </w:r>
      <w:bookmarkEnd w:id="414"/>
      <w:bookmarkEnd w:id="415"/>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ابوالحسن ماوردی از بزرگان اصحاب ما تصنیف مستقلی پرداخته است. خدای تعالی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وَلَقَد</w:t>
      </w:r>
      <w:r w:rsidR="00BD0557" w:rsidRPr="00BD0557">
        <w:rPr>
          <w:rFonts w:hint="cs"/>
          <w:rtl/>
        </w:rPr>
        <w:t>ۡ</w:t>
      </w:r>
      <w:r w:rsidR="00BD0557" w:rsidRPr="00BD0557">
        <w:rPr>
          <w:rtl/>
        </w:rPr>
        <w:t xml:space="preserve"> </w:t>
      </w:r>
      <w:r w:rsidR="00BD0557" w:rsidRPr="00BD0557">
        <w:rPr>
          <w:rFonts w:hint="eastAsia"/>
          <w:rtl/>
        </w:rPr>
        <w:t>ضَرَب</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لِلنَّاسِ</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eastAsia"/>
          <w:rtl/>
        </w:rPr>
        <w:t>هَ</w:t>
      </w:r>
      <w:r w:rsidR="00BD0557" w:rsidRPr="00BD0557">
        <w:rPr>
          <w:rFonts w:hint="cs"/>
          <w:rtl/>
        </w:rPr>
        <w:t>ٰ</w:t>
      </w:r>
      <w:r w:rsidR="00BD0557" w:rsidRPr="00BD0557">
        <w:rPr>
          <w:rFonts w:hint="eastAsia"/>
          <w:rtl/>
        </w:rPr>
        <w:t>ذَا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قُر</w:t>
      </w:r>
      <w:r w:rsidR="00BD0557" w:rsidRPr="00BD0557">
        <w:rPr>
          <w:rFonts w:hint="cs"/>
          <w:rtl/>
        </w:rPr>
        <w:t>ۡ</w:t>
      </w:r>
      <w:r w:rsidR="00BD0557" w:rsidRPr="00BD0557">
        <w:rPr>
          <w:rFonts w:hint="eastAsia"/>
          <w:rtl/>
        </w:rPr>
        <w:t>ءَانِ</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كُلِّ</w:t>
      </w:r>
      <w:r w:rsidR="00BD0557" w:rsidRPr="00BD0557">
        <w:rPr>
          <w:rtl/>
        </w:rPr>
        <w:t xml:space="preserve"> </w:t>
      </w:r>
      <w:r w:rsidR="00BD0557" w:rsidRPr="00BD0557">
        <w:rPr>
          <w:rFonts w:hint="eastAsia"/>
          <w:rtl/>
        </w:rPr>
        <w:t>مَثَل</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الروم: 58</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به تحقیق که برای مردم در این قرآن از هر مثلی آوردیم شاید که متذکر شوند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خدای تعالی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وَتِل</w:t>
      </w:r>
      <w:r w:rsidR="00BD0557" w:rsidRPr="00BD0557">
        <w:rPr>
          <w:rFonts w:hint="cs"/>
          <w:rtl/>
        </w:rPr>
        <w:t>ۡ</w:t>
      </w:r>
      <w:r w:rsidR="00BD0557" w:rsidRPr="00BD0557">
        <w:rPr>
          <w:rFonts w:hint="eastAsia"/>
          <w:rtl/>
        </w:rPr>
        <w:t>كَ</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أَم</w:t>
      </w:r>
      <w:r w:rsidR="00BD0557" w:rsidRPr="00BD0557">
        <w:rPr>
          <w:rFonts w:hint="cs"/>
          <w:rtl/>
        </w:rPr>
        <w:t>ۡ</w:t>
      </w:r>
      <w:r w:rsidR="00BD0557" w:rsidRPr="00BD0557">
        <w:rPr>
          <w:rFonts w:hint="eastAsia"/>
          <w:rtl/>
        </w:rPr>
        <w:t>ثَ</w:t>
      </w:r>
      <w:r w:rsidR="00BD0557" w:rsidRPr="00BD0557">
        <w:rPr>
          <w:rFonts w:hint="cs"/>
          <w:rtl/>
        </w:rPr>
        <w:t>ٰ</w:t>
      </w:r>
      <w:r w:rsidR="00BD0557" w:rsidRPr="00BD0557">
        <w:rPr>
          <w:rFonts w:hint="eastAsia"/>
          <w:rtl/>
        </w:rPr>
        <w:t>لُ</w:t>
      </w:r>
      <w:r w:rsidR="00BD0557" w:rsidRPr="00BD0557">
        <w:rPr>
          <w:rtl/>
        </w:rPr>
        <w:t xml:space="preserve"> </w:t>
      </w:r>
      <w:r w:rsidR="00BD0557" w:rsidRPr="00BD0557">
        <w:rPr>
          <w:rFonts w:hint="eastAsia"/>
          <w:rtl/>
        </w:rPr>
        <w:t>نَض</w:t>
      </w:r>
      <w:r w:rsidR="00BD0557" w:rsidRPr="00BD0557">
        <w:rPr>
          <w:rFonts w:hint="cs"/>
          <w:rtl/>
        </w:rPr>
        <w:t>ۡ</w:t>
      </w:r>
      <w:r w:rsidR="00BD0557" w:rsidRPr="00BD0557">
        <w:rPr>
          <w:rFonts w:hint="eastAsia"/>
          <w:rtl/>
        </w:rPr>
        <w:t>رِبُهَا</w:t>
      </w:r>
      <w:r w:rsidR="00BD0557" w:rsidRPr="00BD0557">
        <w:rPr>
          <w:rtl/>
        </w:rPr>
        <w:t xml:space="preserve"> </w:t>
      </w:r>
      <w:r w:rsidR="00BD0557" w:rsidRPr="00BD0557">
        <w:rPr>
          <w:rFonts w:hint="eastAsia"/>
          <w:rtl/>
        </w:rPr>
        <w:t>لِلنَّاسِ</w:t>
      </w:r>
      <w:r w:rsidR="00BD0557" w:rsidRPr="00BD0557">
        <w:rPr>
          <w:rFonts w:hint="cs"/>
          <w:rtl/>
        </w:rPr>
        <w:t>ۖ</w:t>
      </w:r>
      <w:r w:rsidR="00BD0557" w:rsidRPr="00BD0557">
        <w:rPr>
          <w:rtl/>
        </w:rPr>
        <w:t xml:space="preserve"> </w:t>
      </w:r>
      <w:r w:rsidR="00BD0557" w:rsidRPr="00BD0557">
        <w:rPr>
          <w:rFonts w:hint="eastAsia"/>
          <w:rtl/>
        </w:rPr>
        <w:t>وَمَا</w:t>
      </w:r>
      <w:r w:rsidR="00BD0557" w:rsidRPr="00BD0557">
        <w:rPr>
          <w:rtl/>
        </w:rPr>
        <w:t xml:space="preserve"> </w:t>
      </w:r>
      <w:r w:rsidR="00BD0557" w:rsidRPr="00BD0557">
        <w:rPr>
          <w:rFonts w:hint="eastAsia"/>
          <w:rtl/>
        </w:rPr>
        <w:t>يَع</w:t>
      </w:r>
      <w:r w:rsidR="00BD0557" w:rsidRPr="00BD0557">
        <w:rPr>
          <w:rFonts w:hint="cs"/>
          <w:rtl/>
        </w:rPr>
        <w:t>ۡ</w:t>
      </w:r>
      <w:r w:rsidR="00BD0557" w:rsidRPr="00BD0557">
        <w:rPr>
          <w:rFonts w:hint="eastAsia"/>
          <w:rtl/>
        </w:rPr>
        <w:t>قِلُهَا</w:t>
      </w:r>
      <w:r w:rsidR="00BD0557" w:rsidRPr="00BD0557">
        <w:rPr>
          <w:rFonts w:hint="cs"/>
          <w:rtl/>
        </w:rPr>
        <w:t>ٓ</w:t>
      </w:r>
      <w:r w:rsidR="00BD0557" w:rsidRPr="00BD0557">
        <w:rPr>
          <w:rtl/>
        </w:rPr>
        <w:t xml:space="preserve"> </w:t>
      </w:r>
      <w:r w:rsidR="00BD0557" w:rsidRPr="00BD0557">
        <w:rPr>
          <w:rFonts w:hint="eastAsia"/>
          <w:rtl/>
        </w:rPr>
        <w:t>إِلَّا</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عَ</w:t>
      </w:r>
      <w:r w:rsidR="00BD0557" w:rsidRPr="00BD0557">
        <w:rPr>
          <w:rFonts w:hint="cs"/>
          <w:rtl/>
        </w:rPr>
        <w:t>ٰ</w:t>
      </w:r>
      <w:r w:rsidR="00BD0557" w:rsidRPr="00BD0557">
        <w:rPr>
          <w:rFonts w:hint="eastAsia"/>
          <w:rtl/>
        </w:rPr>
        <w:t>لِمُونَ</w:t>
      </w:r>
      <w:r w:rsidR="00BD0557" w:rsidRPr="00BD0557">
        <w:rPr>
          <w:rtl/>
        </w:rPr>
        <w:t xml:space="preserve"> </w:t>
      </w:r>
      <w:r w:rsidR="00BD0557" w:rsidRPr="00BD0557">
        <w:rPr>
          <w:rFonts w:hint="cs"/>
          <w:rtl/>
        </w:rPr>
        <w:t>٤٣</w:t>
      </w:r>
      <w:r w:rsidRPr="007770E6">
        <w:rPr>
          <w:rStyle w:val="Char8"/>
          <w:rtl/>
        </w:rPr>
        <w:t>﴾</w:t>
      </w:r>
      <w:r>
        <w:rPr>
          <w:rStyle w:val="Char8"/>
          <w:rtl/>
        </w:rPr>
        <w:t xml:space="preserve"> </w:t>
      </w:r>
      <w:r w:rsidRPr="007770E6">
        <w:rPr>
          <w:rStyle w:val="Char6"/>
          <w:rtl/>
        </w:rPr>
        <w:t>[</w:t>
      </w:r>
      <w:r w:rsidR="008F5D17">
        <w:rPr>
          <w:rStyle w:val="Char6"/>
          <w:rFonts w:hint="cs"/>
          <w:rtl/>
        </w:rPr>
        <w:t>العنکبوت: 43</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آن مثال</w:t>
      </w:r>
      <w:r w:rsidR="008F5D17">
        <w:rPr>
          <w:rFonts w:hint="cs"/>
          <w:rtl/>
        </w:rPr>
        <w:t>‌</w:t>
      </w:r>
      <w:r w:rsidR="007770E6" w:rsidRPr="008F5D17">
        <w:rPr>
          <w:rtl/>
        </w:rPr>
        <w:t>ها را برای مردم می‌زنیم و تعقل نکنند آنها را مگر دانشمندان</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از ابوهریره آورده که گفت: رسول خدا</w:t>
      </w:r>
      <w:r w:rsidR="008F5D17">
        <w:rPr>
          <w:rStyle w:val="Char4"/>
          <w:rFonts w:hint="cs"/>
          <w:rtl/>
          <w:lang w:bidi="fa-IR"/>
        </w:rPr>
        <w:t xml:space="preserve"> </w:t>
      </w:r>
      <w:r>
        <w:rPr>
          <w:rFonts w:cs="CTraditional Arabic"/>
          <w:rtl/>
          <w:lang w:bidi="fa-IR"/>
        </w:rPr>
        <w:t>ص</w:t>
      </w:r>
      <w:r w:rsidRPr="0049472C">
        <w:rPr>
          <w:rStyle w:val="Char4"/>
          <w:rtl/>
          <w:lang w:bidi="fa-IR"/>
        </w:rPr>
        <w:t xml:space="preserve"> فرمود: «همانا قرآن بر پنج وجه نازل شد: حلال، حرام، محکم، متشابه، و امثال، پس به حلال عمل کنید، و از حرام بپرهیزید، و از محکم پیروی کنید، و به متشابه ایمان بیاورید، و به امثال عبرت گیرید».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ماوردی گفته: از بزرگترین علوم قرآن دانستن امثال آن است، ولی مردم از آن غفلت دارند، چون به امثال مشغول شده و ممثلها را توجه نمی‌کنند، و حال آنکه مثل بدون ممثل همچون اسب بدون لجام و شتر بدون زمام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دیگری گفته: امام شافعی علم امثال را از جمله علوم قرآنی که بر مجتهد واجب است بشناسد شمرده است، وی گوید: سپس شناختن مثالهایی که در آن زده شده که بر طاعت خداوند دلالت نموده و معصیت او را بیان می‌کنند. </w:t>
      </w:r>
    </w:p>
    <w:p w:rsidR="007770E6" w:rsidRPr="008F5D17" w:rsidRDefault="007770E6" w:rsidP="006C43EB">
      <w:pPr>
        <w:widowControl w:val="0"/>
        <w:tabs>
          <w:tab w:val="right" w:pos="7031"/>
        </w:tabs>
        <w:spacing w:line="250" w:lineRule="auto"/>
        <w:ind w:firstLine="284"/>
        <w:jc w:val="both"/>
        <w:rPr>
          <w:rStyle w:val="Char4"/>
          <w:spacing w:val="-2"/>
          <w:rtl/>
          <w:lang w:bidi="fa-IR"/>
        </w:rPr>
      </w:pPr>
      <w:r w:rsidRPr="008F5D17">
        <w:rPr>
          <w:rStyle w:val="Char4"/>
          <w:spacing w:val="-2"/>
          <w:rtl/>
          <w:lang w:bidi="fa-IR"/>
        </w:rPr>
        <w:t>و شیخ عزالدین گفته: خداوند به جهت تذکر و موعظه در قرآن مثالها زده است، پس آنچه از آنها بر تفاوت در ثواب، یا نابود کردن عمل یا بر مدح یا ذم یا مانند اینها مشتمل باشد، بر احکام دلالت دارد.</w:t>
      </w:r>
    </w:p>
    <w:p w:rsidR="007770E6" w:rsidRPr="008F5D17" w:rsidRDefault="007770E6" w:rsidP="006C43EB">
      <w:pPr>
        <w:widowControl w:val="0"/>
        <w:tabs>
          <w:tab w:val="right" w:pos="7031"/>
        </w:tabs>
        <w:spacing w:line="250" w:lineRule="auto"/>
        <w:ind w:firstLine="284"/>
        <w:jc w:val="both"/>
        <w:rPr>
          <w:rStyle w:val="Char4"/>
          <w:spacing w:val="-2"/>
          <w:rtl/>
          <w:lang w:bidi="fa-IR"/>
        </w:rPr>
      </w:pPr>
      <w:r w:rsidRPr="008F5D17">
        <w:rPr>
          <w:rStyle w:val="Char4"/>
          <w:spacing w:val="-2"/>
          <w:rtl/>
          <w:lang w:bidi="fa-IR"/>
        </w:rPr>
        <w:t>و دیگری گفته: مثال</w:t>
      </w:r>
      <w:r w:rsidR="008F5D17" w:rsidRPr="008F5D17">
        <w:rPr>
          <w:rStyle w:val="Char4"/>
          <w:rFonts w:hint="cs"/>
          <w:spacing w:val="-2"/>
          <w:rtl/>
          <w:lang w:bidi="fa-IR"/>
        </w:rPr>
        <w:t>‌</w:t>
      </w:r>
      <w:r w:rsidRPr="008F5D17">
        <w:rPr>
          <w:rStyle w:val="Char4"/>
          <w:spacing w:val="-2"/>
          <w:rtl/>
          <w:lang w:bidi="fa-IR"/>
        </w:rPr>
        <w:t>هایی که در قرآن زده شده امور بسیاری از آنها استفاده می‌گردد: تذکر، و موعظه، و برانگیختن، و بازداشتن، و عبرت گرفتن، و تقریر، و نزدیک نمودن مقصود به عقل، و تصویر کردن آن به شکل محسوس؛ زیرا که امثال معانی را به صورت اشخاص تصویر می‌نمایند چون در ذهن پایدارتر می‌ماند به خاطر اینکه ذهن با آن مثالها از حواس کمک می‌گیرد، و از اینجا است که منظور از مثل تشبیه کردن پوشیده به آشکار و غایب به شاهد می‌باشد. و در مواردی امثال قرآن مشتمل بر بیان تفاوت پاداش است، و بر مدح و ذم، و بر ثواب و عقاب، و بر بزرگ نمودن امری یا کوچک شمردن آن، و بر تحقق یافتن چیزی یا باطل کردن آن مشتمل می‌باشد، خدای تعالی فرموده:</w:t>
      </w:r>
    </w:p>
    <w:p w:rsidR="007770E6" w:rsidRPr="0049472C" w:rsidRDefault="007770E6" w:rsidP="006C43EB">
      <w:pPr>
        <w:pStyle w:val="af1"/>
        <w:rPr>
          <w:rStyle w:val="Char4"/>
          <w:rtl/>
        </w:rPr>
      </w:pPr>
      <w:r w:rsidRPr="007770E6">
        <w:rPr>
          <w:rStyle w:val="Char8"/>
          <w:rtl/>
        </w:rPr>
        <w:t>﴿</w:t>
      </w:r>
      <w:r w:rsidR="00BD0557" w:rsidRPr="00BD0557">
        <w:rPr>
          <w:rFonts w:hint="eastAsia"/>
          <w:rtl/>
        </w:rPr>
        <w:t>وَضَرَب</w:t>
      </w:r>
      <w:r w:rsidR="00BD0557" w:rsidRPr="00BD0557">
        <w:rPr>
          <w:rFonts w:hint="cs"/>
          <w:rtl/>
        </w:rPr>
        <w:t>ۡ</w:t>
      </w:r>
      <w:r w:rsidR="00BD0557" w:rsidRPr="00BD0557">
        <w:rPr>
          <w:rFonts w:hint="eastAsia"/>
          <w:rtl/>
        </w:rPr>
        <w:t>نَا</w:t>
      </w:r>
      <w:r w:rsidR="00BD0557" w:rsidRPr="00BD0557">
        <w:rPr>
          <w:rtl/>
        </w:rPr>
        <w:t xml:space="preserve"> </w:t>
      </w:r>
      <w:r w:rsidR="00BD0557" w:rsidRPr="00BD0557">
        <w:rPr>
          <w:rFonts w:hint="eastAsia"/>
          <w:rtl/>
        </w:rPr>
        <w:t>لَكُمُ</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أَم</w:t>
      </w:r>
      <w:r w:rsidR="00BD0557" w:rsidRPr="00BD0557">
        <w:rPr>
          <w:rFonts w:hint="cs"/>
          <w:rtl/>
        </w:rPr>
        <w:t>ۡ</w:t>
      </w:r>
      <w:r w:rsidR="00BD0557" w:rsidRPr="00BD0557">
        <w:rPr>
          <w:rFonts w:hint="eastAsia"/>
          <w:rtl/>
        </w:rPr>
        <w:t>ثَالَ</w:t>
      </w:r>
      <w:r w:rsidRPr="007770E6">
        <w:rPr>
          <w:rStyle w:val="Char8"/>
          <w:rtl/>
        </w:rPr>
        <w:t>﴾</w:t>
      </w:r>
      <w:r>
        <w:rPr>
          <w:rStyle w:val="Char8"/>
          <w:rtl/>
        </w:rPr>
        <w:t xml:space="preserve"> </w:t>
      </w:r>
      <w:r w:rsidRPr="007770E6">
        <w:rPr>
          <w:rStyle w:val="Char6"/>
          <w:rtl/>
        </w:rPr>
        <w:t>[</w:t>
      </w:r>
      <w:r w:rsidR="008F5D17">
        <w:rPr>
          <w:rStyle w:val="Char6"/>
          <w:rFonts w:hint="cs"/>
          <w:rtl/>
        </w:rPr>
        <w:t>ابراهیم: 45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با مثال</w:t>
      </w:r>
      <w:r w:rsidR="008F5D17">
        <w:rPr>
          <w:rStyle w:val="Char4"/>
          <w:rFonts w:hint="cs"/>
          <w:rtl/>
          <w:lang w:bidi="fa-IR"/>
        </w:rPr>
        <w:t>‌</w:t>
      </w:r>
      <w:r w:rsidRPr="0049472C">
        <w:rPr>
          <w:rStyle w:val="Char4"/>
          <w:rtl/>
          <w:lang w:bidi="fa-IR"/>
        </w:rPr>
        <w:t>هایی که زده بر ما منت نهاده به جهت فوایدی که دربر دارند.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زرکشی در البرهان گفته: از جمله حکمتهای آن آموزش بیان است که از ویژگیهای این شریعت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زمخشری گفته: به جهت کشف معانی و نزدیک ساختن پنداشته شده به شاهد به تمثیل توجه می‌گردد، پس اگر متمثل‌له بزرگ باشد متمثل‌به نیز بزرگ خواهد بود، و اگر حقیر و پست باشد نیز همینطور است.</w:t>
      </w:r>
    </w:p>
    <w:p w:rsidR="007770E6" w:rsidRPr="0049472C" w:rsidRDefault="007770E6" w:rsidP="00B115FC">
      <w:pPr>
        <w:widowControl w:val="0"/>
        <w:tabs>
          <w:tab w:val="right" w:pos="7031"/>
        </w:tabs>
        <w:spacing w:line="245" w:lineRule="auto"/>
        <w:ind w:firstLine="284"/>
        <w:jc w:val="both"/>
        <w:rPr>
          <w:rStyle w:val="Char4"/>
          <w:rtl/>
          <w:lang w:bidi="fa-IR"/>
        </w:rPr>
      </w:pPr>
      <w:r w:rsidRPr="0049472C">
        <w:rPr>
          <w:rStyle w:val="Char4"/>
          <w:rtl/>
          <w:lang w:bidi="fa-IR"/>
        </w:rPr>
        <w:t>و اصفهانی گوید: مثال زدن عربها و نظیر آوردن علما اهمیت بسزایی دارد که پوشیده نیست، از جهت ابراز دقایق مخفی و پرده‌برداری از حقایق، متخیل را در شکل حقیقت، و پنداشته شده را بسان یقین عرضه می‌کند و غایب را همچون دیده شده ارائه می‌دهد، و در مثل زدن خصم سرسخت کوبیده شده، و نیروی ظاهری شخص گستاخ درهم می‌شکند؛ زیرا که مثال آوردن در دلها چنان تأثیری دارد که وصف شیء به تنهایی آن تأثیر را ندارد، از همین روی خدای تعالی در قرآن و سایر کتابهای خویش مثالهای بسیاری  آورده است، و از جمله سوره‌های انجیل سوره‌ای است به نام سوره‌</w:t>
      </w:r>
      <w:r w:rsidR="00D45A34">
        <w:rPr>
          <w:rStyle w:val="Char4"/>
          <w:rtl/>
          <w:lang w:bidi="fa-IR"/>
        </w:rPr>
        <w:t>ی</w:t>
      </w:r>
      <w:r w:rsidRPr="0049472C">
        <w:rPr>
          <w:rStyle w:val="Char4"/>
          <w:rtl/>
          <w:lang w:bidi="fa-IR"/>
        </w:rPr>
        <w:t xml:space="preserve"> الأمثال، و در سخنان پیغمبر اکرم</w:t>
      </w:r>
      <w:r w:rsidR="008F5D17">
        <w:rPr>
          <w:rStyle w:val="Char4"/>
          <w:rFonts w:hint="cs"/>
          <w:rtl/>
          <w:lang w:bidi="fa-IR"/>
        </w:rPr>
        <w:t xml:space="preserve"> </w:t>
      </w:r>
      <w:r>
        <w:rPr>
          <w:rFonts w:cs="CTraditional Arabic"/>
          <w:rtl/>
          <w:lang w:bidi="fa-IR"/>
        </w:rPr>
        <w:t>ص</w:t>
      </w:r>
      <w:r w:rsidRPr="0049472C">
        <w:rPr>
          <w:rStyle w:val="Char4"/>
          <w:rtl/>
          <w:lang w:bidi="fa-IR"/>
        </w:rPr>
        <w:t xml:space="preserve"> و در کلام پیامبران و حکما مثالهای زیادی هست.</w:t>
      </w:r>
    </w:p>
    <w:p w:rsidR="007770E6" w:rsidRPr="00D740BE" w:rsidRDefault="007770E6" w:rsidP="00DE3BBC">
      <w:pPr>
        <w:pStyle w:val="a2"/>
        <w:spacing w:line="235" w:lineRule="auto"/>
        <w:rPr>
          <w:rtl/>
        </w:rPr>
      </w:pPr>
      <w:bookmarkStart w:id="416" w:name="_Toc285759923"/>
      <w:bookmarkStart w:id="417" w:name="_Toc389132414"/>
      <w:r w:rsidRPr="00D740BE">
        <w:rPr>
          <w:rtl/>
        </w:rPr>
        <w:t>فصلی در اقسام امثال قرآن</w:t>
      </w:r>
      <w:bookmarkEnd w:id="416"/>
      <w:bookmarkEnd w:id="417"/>
    </w:p>
    <w:p w:rsidR="007770E6" w:rsidRPr="0049472C" w:rsidRDefault="007770E6" w:rsidP="006C43EB">
      <w:pPr>
        <w:widowControl w:val="0"/>
        <w:tabs>
          <w:tab w:val="right" w:pos="7031"/>
        </w:tabs>
        <w:spacing w:line="250" w:lineRule="auto"/>
        <w:jc w:val="both"/>
        <w:rPr>
          <w:rStyle w:val="Char4"/>
          <w:rtl/>
          <w:lang w:bidi="fa-IR"/>
        </w:rPr>
      </w:pPr>
      <w:r w:rsidRPr="0049472C">
        <w:rPr>
          <w:rStyle w:val="Char4"/>
          <w:rtl/>
          <w:lang w:bidi="fa-IR"/>
        </w:rPr>
        <w:t>امثال قرآن دوگونه است: ظاهری که به آن تصریح شده، و مخفی که واژ</w:t>
      </w:r>
      <w:r w:rsidR="00D45A34">
        <w:rPr>
          <w:rStyle w:val="Char4"/>
          <w:rtl/>
          <w:lang w:bidi="fa-IR"/>
        </w:rPr>
        <w:t>ه</w:t>
      </w:r>
      <w:r w:rsidRPr="0049472C">
        <w:rPr>
          <w:rStyle w:val="Char4"/>
          <w:rtl/>
          <w:lang w:bidi="fa-IR"/>
        </w:rPr>
        <w:t xml:space="preserve"> مثل در آن ذکر نگشته؛ از مثال</w:t>
      </w:r>
      <w:r w:rsidR="008F5D17">
        <w:rPr>
          <w:rStyle w:val="Char4"/>
          <w:rFonts w:hint="cs"/>
          <w:rtl/>
          <w:lang w:bidi="fa-IR"/>
        </w:rPr>
        <w:t>‌</w:t>
      </w:r>
      <w:r w:rsidRPr="0049472C">
        <w:rPr>
          <w:rStyle w:val="Char4"/>
          <w:rtl/>
          <w:lang w:bidi="fa-IR"/>
        </w:rPr>
        <w:t xml:space="preserve">های اول: </w:t>
      </w:r>
    </w:p>
    <w:p w:rsidR="007770E6" w:rsidRPr="0049472C" w:rsidRDefault="007770E6" w:rsidP="006C43EB">
      <w:pPr>
        <w:pStyle w:val="af1"/>
        <w:rPr>
          <w:rStyle w:val="Char4"/>
          <w:rtl/>
        </w:rPr>
      </w:pPr>
      <w:r w:rsidRPr="007770E6">
        <w:rPr>
          <w:rStyle w:val="Char8"/>
          <w:rtl/>
        </w:rPr>
        <w:t>﴿</w:t>
      </w:r>
      <w:r w:rsidR="00BD0557" w:rsidRPr="00BD0557">
        <w:rPr>
          <w:rFonts w:hint="eastAsia"/>
          <w:rtl/>
        </w:rPr>
        <w:t>مَثَلُهُم</w:t>
      </w:r>
      <w:r w:rsidR="00BD0557" w:rsidRPr="00BD0557">
        <w:rPr>
          <w:rFonts w:hint="cs"/>
          <w:rtl/>
        </w:rPr>
        <w:t>ۡ</w:t>
      </w:r>
      <w:r w:rsidR="00BD0557" w:rsidRPr="00BD0557">
        <w:rPr>
          <w:rtl/>
        </w:rPr>
        <w:t xml:space="preserve"> </w:t>
      </w:r>
      <w:r w:rsidR="00BD0557" w:rsidRPr="00BD0557">
        <w:rPr>
          <w:rFonts w:hint="eastAsia"/>
          <w:rtl/>
        </w:rPr>
        <w:t>كَمَثَلِ</w:t>
      </w:r>
      <w:r w:rsidR="00BD0557" w:rsidRPr="00BD0557">
        <w:rPr>
          <w:rtl/>
        </w:rPr>
        <w:t xml:space="preserve"> </w:t>
      </w:r>
      <w:r w:rsidR="00BD0557" w:rsidRPr="00BD0557">
        <w:rPr>
          <w:rFonts w:hint="cs"/>
          <w:rtl/>
        </w:rPr>
        <w:t>ٱ</w:t>
      </w:r>
      <w:r w:rsidR="00BD0557" w:rsidRPr="00BD0557">
        <w:rPr>
          <w:rFonts w:hint="eastAsia"/>
          <w:rtl/>
        </w:rPr>
        <w:t>لَّذِي</w:t>
      </w:r>
      <w:r w:rsidR="00BD0557" w:rsidRPr="00BD0557">
        <w:rPr>
          <w:rtl/>
        </w:rPr>
        <w:t xml:space="preserve"> </w:t>
      </w:r>
      <w:r w:rsidR="00BD0557" w:rsidRPr="00BD0557">
        <w:rPr>
          <w:rFonts w:hint="cs"/>
          <w:rtl/>
        </w:rPr>
        <w:t>ٱ</w:t>
      </w:r>
      <w:r w:rsidR="00BD0557" w:rsidRPr="00BD0557">
        <w:rPr>
          <w:rFonts w:hint="eastAsia"/>
          <w:rtl/>
        </w:rPr>
        <w:t>س</w:t>
      </w:r>
      <w:r w:rsidR="00BD0557" w:rsidRPr="00BD0557">
        <w:rPr>
          <w:rFonts w:hint="cs"/>
          <w:rtl/>
        </w:rPr>
        <w:t>ۡ</w:t>
      </w:r>
      <w:r w:rsidR="00BD0557" w:rsidRPr="00BD0557">
        <w:rPr>
          <w:rFonts w:hint="eastAsia"/>
          <w:rtl/>
        </w:rPr>
        <w:t>تَو</w:t>
      </w:r>
      <w:r w:rsidR="00BD0557" w:rsidRPr="00BD0557">
        <w:rPr>
          <w:rFonts w:hint="cs"/>
          <w:rtl/>
        </w:rPr>
        <w:t>ۡ</w:t>
      </w:r>
      <w:r w:rsidR="00BD0557" w:rsidRPr="00BD0557">
        <w:rPr>
          <w:rFonts w:hint="eastAsia"/>
          <w:rtl/>
        </w:rPr>
        <w:t>قَدَ</w:t>
      </w:r>
      <w:r w:rsidR="00BD0557" w:rsidRPr="00BD0557">
        <w:rPr>
          <w:rtl/>
        </w:rPr>
        <w:t xml:space="preserve"> </w:t>
      </w:r>
      <w:r w:rsidR="00BD0557" w:rsidRPr="00BD0557">
        <w:rPr>
          <w:rFonts w:hint="eastAsia"/>
          <w:rtl/>
        </w:rPr>
        <w:t>نَار</w:t>
      </w:r>
      <w:r w:rsidR="00BD0557" w:rsidRPr="00BD0557">
        <w:rPr>
          <w:rFonts w:hint="cs"/>
          <w:rtl/>
        </w:rPr>
        <w:t>ٗ</w:t>
      </w:r>
      <w:r w:rsidR="00BD0557" w:rsidRPr="00BD0557">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البقرة: 17</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می‌باشد که خدای تعالی برای منافقین دو مثال زده: یک مثال به آتش، و مثال دیگر به باران.</w:t>
      </w:r>
      <w:r w:rsidRPr="00D740BE">
        <w:rPr>
          <w:rFonts w:ascii="(normal text)" w:hAnsi="(normal text)"/>
          <w:rtl/>
          <w:lang w:bidi="fa-IR"/>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ابن أبی‌حاتم و غیر او از طریق علی بن أبی طلحه از ابن عباس آورده‌اند که گفت: این مثلی است که خداوند برای منافقین آورده، آنان به اسلام افتخار و عزت کسب می‌کردند، مسلمانان با آنان وصلت می‌نمودند و موارثه با ایشان واقع می‌شد؛ و در تقسیم غنایم آنان را شرکت می‌دادند، پس چون مردند خداوند آن عزت را از آنان سلب کرد همچنانکه از صاحب آتش روشناییش گرفته می‌شود، </w:t>
      </w:r>
      <w:r w:rsidRPr="007770E6">
        <w:rPr>
          <w:rStyle w:val="Char8"/>
          <w:rtl/>
          <w:lang w:bidi="fa-IR"/>
        </w:rPr>
        <w:t>﴿</w:t>
      </w:r>
      <w:r w:rsidR="00BD0557" w:rsidRPr="00BD0557">
        <w:rPr>
          <w:rStyle w:val="Chard"/>
          <w:rFonts w:hint="eastAsia"/>
          <w:rtl/>
        </w:rPr>
        <w:t>وَتَرَكَهُم</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فِي</w:t>
      </w:r>
      <w:r w:rsidR="00BD0557" w:rsidRPr="00BD0557">
        <w:rPr>
          <w:rStyle w:val="Chard"/>
          <w:rtl/>
        </w:rPr>
        <w:t xml:space="preserve"> </w:t>
      </w:r>
      <w:r w:rsidR="00BD0557" w:rsidRPr="00BD0557">
        <w:rPr>
          <w:rStyle w:val="Chard"/>
          <w:rFonts w:hint="eastAsia"/>
          <w:rtl/>
        </w:rPr>
        <w:t>ظُلُمَ</w:t>
      </w:r>
      <w:r w:rsidR="00BD0557" w:rsidRPr="00BD0557">
        <w:rPr>
          <w:rStyle w:val="Chard"/>
          <w:rFonts w:hint="cs"/>
          <w:rtl/>
        </w:rPr>
        <w:t>ٰ</w:t>
      </w:r>
      <w:r w:rsidR="00BD0557" w:rsidRPr="00BD0557">
        <w:rPr>
          <w:rStyle w:val="Chard"/>
          <w:rFonts w:hint="eastAsia"/>
          <w:rtl/>
        </w:rPr>
        <w:t>ت</w:t>
      </w:r>
      <w:r w:rsidR="00BD0557" w:rsidRPr="00BD0557">
        <w:rPr>
          <w:rStyle w:val="Chard"/>
          <w:rFonts w:hint="cs"/>
          <w:rtl/>
        </w:rPr>
        <w:t>ٖ</w:t>
      </w:r>
      <w:r w:rsidRPr="007770E6">
        <w:rPr>
          <w:rStyle w:val="Char8"/>
          <w:rtl/>
          <w:lang w:bidi="fa-IR"/>
        </w:rPr>
        <w:t>﴾</w:t>
      </w:r>
      <w:r w:rsidRPr="0049472C">
        <w:rPr>
          <w:rStyle w:val="Char4"/>
          <w:rtl/>
          <w:lang w:bidi="fa-IR"/>
        </w:rPr>
        <w:t xml:space="preserve"> می‌فرماید: آنان را در عذاب ترک گفت، </w:t>
      </w:r>
      <w:r w:rsidRPr="007770E6">
        <w:rPr>
          <w:rStyle w:val="Char8"/>
          <w:rtl/>
          <w:lang w:bidi="fa-IR"/>
        </w:rPr>
        <w:t>﴿</w:t>
      </w:r>
      <w:r w:rsidR="00BD0557" w:rsidRPr="00BD0557">
        <w:rPr>
          <w:rStyle w:val="Chard"/>
          <w:rFonts w:hint="eastAsia"/>
          <w:rtl/>
        </w:rPr>
        <w:t>أَو</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كَصَيِّب</w:t>
      </w:r>
      <w:r w:rsidR="00BD0557" w:rsidRPr="00BD0557">
        <w:rPr>
          <w:rStyle w:val="Chard"/>
          <w:rFonts w:hint="cs"/>
          <w:rtl/>
        </w:rPr>
        <w:t>ٖ</w:t>
      </w:r>
      <w:r w:rsidRPr="007770E6">
        <w:rPr>
          <w:rStyle w:val="Char8"/>
          <w:rtl/>
          <w:lang w:bidi="fa-IR"/>
        </w:rPr>
        <w:t>﴾</w:t>
      </w:r>
      <w:r w:rsidRPr="0049472C">
        <w:rPr>
          <w:rStyle w:val="Char4"/>
          <w:rtl/>
          <w:lang w:bidi="fa-IR"/>
        </w:rPr>
        <w:t xml:space="preserve"> همان باران است، خداوند مثل آن را در قرآن آورده، </w:t>
      </w:r>
      <w:r w:rsidRPr="007770E6">
        <w:rPr>
          <w:rStyle w:val="Char8"/>
          <w:rtl/>
          <w:lang w:bidi="fa-IR"/>
        </w:rPr>
        <w:t>﴿</w:t>
      </w:r>
      <w:r w:rsidR="00612D0E" w:rsidRPr="00612D0E">
        <w:rPr>
          <w:rStyle w:val="Chard"/>
          <w:rFonts w:hint="eastAsia"/>
          <w:rtl/>
        </w:rPr>
        <w:t>فِيهِ</w:t>
      </w:r>
      <w:r w:rsidR="00612D0E" w:rsidRPr="00612D0E">
        <w:rPr>
          <w:rStyle w:val="Chard"/>
          <w:rtl/>
        </w:rPr>
        <w:t xml:space="preserve"> </w:t>
      </w:r>
      <w:r w:rsidR="00612D0E" w:rsidRPr="00612D0E">
        <w:rPr>
          <w:rStyle w:val="Chard"/>
          <w:rFonts w:hint="eastAsia"/>
          <w:rtl/>
        </w:rPr>
        <w:t>ظُلُمَ</w:t>
      </w:r>
      <w:r w:rsidR="00612D0E" w:rsidRPr="00612D0E">
        <w:rPr>
          <w:rStyle w:val="Chard"/>
          <w:rFonts w:hint="cs"/>
          <w:rtl/>
        </w:rPr>
        <w:t>ٰ</w:t>
      </w:r>
      <w:r w:rsidR="00612D0E" w:rsidRPr="00612D0E">
        <w:rPr>
          <w:rStyle w:val="Chard"/>
          <w:rFonts w:hint="eastAsia"/>
          <w:rtl/>
        </w:rPr>
        <w:t>ت</w:t>
      </w:r>
      <w:r w:rsidR="00612D0E" w:rsidRPr="00612D0E">
        <w:rPr>
          <w:rStyle w:val="Chard"/>
          <w:rFonts w:hint="cs"/>
          <w:rtl/>
        </w:rPr>
        <w:t>ٞ</w:t>
      </w:r>
      <w:r w:rsidRPr="007770E6">
        <w:rPr>
          <w:rStyle w:val="Char8"/>
          <w:rtl/>
          <w:lang w:bidi="fa-IR"/>
        </w:rPr>
        <w:t>﴾</w:t>
      </w:r>
      <w:r>
        <w:rPr>
          <w:rStyle w:val="Char8"/>
          <w:rtl/>
          <w:lang w:bidi="fa-IR"/>
        </w:rPr>
        <w:t xml:space="preserve"> </w:t>
      </w:r>
      <w:r w:rsidRPr="0049472C">
        <w:rPr>
          <w:rStyle w:val="Char4"/>
          <w:rtl/>
          <w:lang w:bidi="fa-IR"/>
        </w:rPr>
        <w:t xml:space="preserve">فرماید: آزمایشی در آن است </w:t>
      </w:r>
      <w:r w:rsidRPr="007770E6">
        <w:rPr>
          <w:rStyle w:val="Char8"/>
          <w:rtl/>
          <w:lang w:bidi="fa-IR"/>
        </w:rPr>
        <w:t>﴿</w:t>
      </w:r>
      <w:r w:rsidR="00BD0557" w:rsidRPr="00BD0557">
        <w:rPr>
          <w:rStyle w:val="Chard"/>
          <w:rFonts w:hint="eastAsia"/>
          <w:rtl/>
        </w:rPr>
        <w:t>وَرَع</w:t>
      </w:r>
      <w:r w:rsidR="00BD0557" w:rsidRPr="00BD0557">
        <w:rPr>
          <w:rStyle w:val="Chard"/>
          <w:rFonts w:hint="cs"/>
          <w:rtl/>
        </w:rPr>
        <w:t>ۡ</w:t>
      </w:r>
      <w:r w:rsidR="00BD0557" w:rsidRPr="00BD0557">
        <w:rPr>
          <w:rStyle w:val="Chard"/>
          <w:rFonts w:hint="eastAsia"/>
          <w:rtl/>
        </w:rPr>
        <w:t>د</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وَبَر</w:t>
      </w:r>
      <w:r w:rsidR="00BD0557" w:rsidRPr="00BD0557">
        <w:rPr>
          <w:rStyle w:val="Chard"/>
          <w:rFonts w:hint="cs"/>
          <w:rtl/>
        </w:rPr>
        <w:t>ۡ</w:t>
      </w:r>
      <w:r w:rsidR="00BD0557" w:rsidRPr="00BD0557">
        <w:rPr>
          <w:rStyle w:val="Chard"/>
          <w:rFonts w:hint="eastAsia"/>
          <w:rtl/>
        </w:rPr>
        <w:t>ق</w:t>
      </w:r>
      <w:r w:rsidR="00BD0557" w:rsidRPr="00BD0557">
        <w:rPr>
          <w:rStyle w:val="Chard"/>
          <w:rFonts w:hint="cs"/>
          <w:rtl/>
        </w:rPr>
        <w:t>ٞ</w:t>
      </w:r>
      <w:r w:rsidRPr="007770E6">
        <w:rPr>
          <w:rStyle w:val="Char8"/>
          <w:rtl/>
          <w:lang w:bidi="fa-IR"/>
        </w:rPr>
        <w:t>﴾</w:t>
      </w:r>
      <w:r>
        <w:rPr>
          <w:rStyle w:val="Char8"/>
          <w:rtl/>
          <w:lang w:bidi="fa-IR"/>
        </w:rPr>
        <w:t xml:space="preserve"> </w:t>
      </w:r>
      <w:r w:rsidRPr="0049472C">
        <w:rPr>
          <w:rStyle w:val="Char4"/>
          <w:rtl/>
          <w:lang w:bidi="fa-IR"/>
        </w:rPr>
        <w:t xml:space="preserve">ترسانیدن </w:t>
      </w:r>
      <w:r w:rsidRPr="007770E6">
        <w:rPr>
          <w:rStyle w:val="Char8"/>
          <w:rtl/>
          <w:lang w:bidi="fa-IR"/>
        </w:rPr>
        <w:t>﴿</w:t>
      </w:r>
      <w:r w:rsidR="00BD0557" w:rsidRPr="00BD0557">
        <w:rPr>
          <w:rStyle w:val="Chard"/>
          <w:rFonts w:hint="eastAsia"/>
          <w:rtl/>
        </w:rPr>
        <w:t>يَكَادُ</w:t>
      </w:r>
      <w:r w:rsidR="00BD0557" w:rsidRPr="00BD0557">
        <w:rPr>
          <w:rStyle w:val="Chard"/>
          <w:rtl/>
        </w:rPr>
        <w:t xml:space="preserve"> </w:t>
      </w:r>
      <w:r w:rsidR="00BD0557" w:rsidRPr="00BD0557">
        <w:rPr>
          <w:rStyle w:val="Chard"/>
          <w:rFonts w:hint="cs"/>
          <w:rtl/>
        </w:rPr>
        <w:t>ٱ</w:t>
      </w:r>
      <w:r w:rsidR="00BD0557" w:rsidRPr="00BD0557">
        <w:rPr>
          <w:rStyle w:val="Chard"/>
          <w:rFonts w:hint="eastAsia"/>
          <w:rtl/>
        </w:rPr>
        <w:t>ل</w:t>
      </w:r>
      <w:r w:rsidR="00BD0557" w:rsidRPr="00BD0557">
        <w:rPr>
          <w:rStyle w:val="Chard"/>
          <w:rFonts w:hint="cs"/>
          <w:rtl/>
        </w:rPr>
        <w:t>ۡ</w:t>
      </w:r>
      <w:r w:rsidR="00BD0557" w:rsidRPr="00BD0557">
        <w:rPr>
          <w:rStyle w:val="Chard"/>
          <w:rFonts w:hint="eastAsia"/>
          <w:rtl/>
        </w:rPr>
        <w:t>بَر</w:t>
      </w:r>
      <w:r w:rsidR="00BD0557" w:rsidRPr="00BD0557">
        <w:rPr>
          <w:rStyle w:val="Chard"/>
          <w:rFonts w:hint="cs"/>
          <w:rtl/>
        </w:rPr>
        <w:t>ۡ</w:t>
      </w:r>
      <w:r w:rsidR="00BD0557" w:rsidRPr="00BD0557">
        <w:rPr>
          <w:rStyle w:val="Chard"/>
          <w:rFonts w:hint="eastAsia"/>
          <w:rtl/>
        </w:rPr>
        <w:t>قُ</w:t>
      </w:r>
      <w:r w:rsidR="00BD0557" w:rsidRPr="00BD0557">
        <w:rPr>
          <w:rStyle w:val="Chard"/>
          <w:rtl/>
        </w:rPr>
        <w:t xml:space="preserve"> </w:t>
      </w:r>
      <w:r w:rsidR="00BD0557" w:rsidRPr="00BD0557">
        <w:rPr>
          <w:rStyle w:val="Chard"/>
          <w:rFonts w:hint="eastAsia"/>
          <w:rtl/>
        </w:rPr>
        <w:t>يَخ</w:t>
      </w:r>
      <w:r w:rsidR="00BD0557" w:rsidRPr="00BD0557">
        <w:rPr>
          <w:rStyle w:val="Chard"/>
          <w:rFonts w:hint="cs"/>
          <w:rtl/>
        </w:rPr>
        <w:t>ۡ</w:t>
      </w:r>
      <w:r w:rsidR="00BD0557" w:rsidRPr="00BD0557">
        <w:rPr>
          <w:rStyle w:val="Chard"/>
          <w:rFonts w:hint="eastAsia"/>
          <w:rtl/>
        </w:rPr>
        <w:t>طَفُ</w:t>
      </w:r>
      <w:r w:rsidR="00BD0557" w:rsidRPr="00BD0557">
        <w:rPr>
          <w:rStyle w:val="Chard"/>
          <w:rtl/>
        </w:rPr>
        <w:t xml:space="preserve"> </w:t>
      </w:r>
      <w:r w:rsidR="00BD0557" w:rsidRPr="00BD0557">
        <w:rPr>
          <w:rStyle w:val="Chard"/>
          <w:rFonts w:hint="eastAsia"/>
          <w:rtl/>
        </w:rPr>
        <w:t>أَب</w:t>
      </w:r>
      <w:r w:rsidR="00BD0557" w:rsidRPr="00BD0557">
        <w:rPr>
          <w:rStyle w:val="Chard"/>
          <w:rFonts w:hint="cs"/>
          <w:rtl/>
        </w:rPr>
        <w:t>ۡ</w:t>
      </w:r>
      <w:r w:rsidR="00BD0557" w:rsidRPr="00BD0557">
        <w:rPr>
          <w:rStyle w:val="Chard"/>
          <w:rFonts w:hint="eastAsia"/>
          <w:rtl/>
        </w:rPr>
        <w:t>صَ</w:t>
      </w:r>
      <w:r w:rsidR="00BD0557" w:rsidRPr="00BD0557">
        <w:rPr>
          <w:rStyle w:val="Chard"/>
          <w:rFonts w:hint="cs"/>
          <w:rtl/>
        </w:rPr>
        <w:t>ٰ</w:t>
      </w:r>
      <w:r w:rsidR="00BD0557" w:rsidRPr="00BD0557">
        <w:rPr>
          <w:rStyle w:val="Chard"/>
          <w:rFonts w:hint="eastAsia"/>
          <w:rtl/>
        </w:rPr>
        <w:t>رَهُم</w:t>
      </w:r>
      <w:r w:rsidR="00BD0557" w:rsidRPr="00BD0557">
        <w:rPr>
          <w:rStyle w:val="Chard"/>
          <w:rFonts w:hint="cs"/>
          <w:rtl/>
        </w:rPr>
        <w:t>ۡ</w:t>
      </w:r>
      <w:r w:rsidRPr="007770E6">
        <w:rPr>
          <w:rStyle w:val="Char8"/>
          <w:rtl/>
          <w:lang w:bidi="fa-IR"/>
        </w:rPr>
        <w:t>﴾</w:t>
      </w:r>
      <w:r>
        <w:rPr>
          <w:rStyle w:val="Char8"/>
          <w:rtl/>
          <w:lang w:bidi="fa-IR"/>
        </w:rPr>
        <w:t xml:space="preserve"> </w:t>
      </w:r>
      <w:r w:rsidRPr="0049472C">
        <w:rPr>
          <w:rStyle w:val="Char4"/>
          <w:rtl/>
          <w:lang w:bidi="fa-IR"/>
        </w:rPr>
        <w:t xml:space="preserve"> می‌فرماید: نزدیک است که محکم قرآن بر زشتیهای منافقین دلالت کند، </w:t>
      </w:r>
      <w:r w:rsidRPr="007770E6">
        <w:rPr>
          <w:rStyle w:val="Char8"/>
          <w:rtl/>
          <w:lang w:bidi="fa-IR"/>
        </w:rPr>
        <w:t>﴿</w:t>
      </w:r>
      <w:r w:rsidR="00BD0557">
        <w:rPr>
          <w:rFonts w:ascii="KFGQPC Uthmanic Script HAFS" w:cs="KFGQPC Uthmanic Script HAFS" w:hint="eastAsia"/>
          <w:rtl/>
        </w:rPr>
        <w:t>ك</w:t>
      </w:r>
      <w:r w:rsidR="00BD0557" w:rsidRPr="00BD0557">
        <w:rPr>
          <w:rStyle w:val="Chard"/>
          <w:rFonts w:hint="eastAsia"/>
          <w:rtl/>
        </w:rPr>
        <w:t>ُلَّمَا</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أَضَا</w:t>
      </w:r>
      <w:r w:rsidR="00BD0557" w:rsidRPr="00BD0557">
        <w:rPr>
          <w:rStyle w:val="Chard"/>
          <w:rFonts w:hint="cs"/>
          <w:rtl/>
        </w:rPr>
        <w:t>ٓ</w:t>
      </w:r>
      <w:r w:rsidR="00BD0557" w:rsidRPr="00BD0557">
        <w:rPr>
          <w:rStyle w:val="Chard"/>
          <w:rFonts w:hint="eastAsia"/>
          <w:rtl/>
        </w:rPr>
        <w:t>ءَ</w:t>
      </w:r>
      <w:r w:rsidR="00BD0557" w:rsidRPr="00BD0557">
        <w:rPr>
          <w:rStyle w:val="Chard"/>
          <w:rtl/>
        </w:rPr>
        <w:t xml:space="preserve"> </w:t>
      </w:r>
      <w:r w:rsidR="00BD0557" w:rsidRPr="00BD0557">
        <w:rPr>
          <w:rStyle w:val="Chard"/>
          <w:rFonts w:hint="eastAsia"/>
          <w:rtl/>
        </w:rPr>
        <w:t>لَهُم</w:t>
      </w:r>
      <w:r w:rsidR="00BD0557" w:rsidRPr="00BD0557">
        <w:rPr>
          <w:rStyle w:val="Chard"/>
          <w:rtl/>
        </w:rPr>
        <w:t xml:space="preserve"> </w:t>
      </w:r>
      <w:r w:rsidR="00BD0557" w:rsidRPr="00BD0557">
        <w:rPr>
          <w:rStyle w:val="Chard"/>
          <w:rFonts w:hint="eastAsia"/>
          <w:rtl/>
        </w:rPr>
        <w:t>مَّشَو</w:t>
      </w:r>
      <w:r w:rsidR="00BD0557" w:rsidRPr="00BD0557">
        <w:rPr>
          <w:rStyle w:val="Chard"/>
          <w:rFonts w:hint="cs"/>
          <w:rtl/>
        </w:rPr>
        <w:t>ۡ</w:t>
      </w:r>
      <w:r w:rsidR="00BD0557" w:rsidRPr="00BD0557">
        <w:rPr>
          <w:rStyle w:val="Chard"/>
          <w:rFonts w:hint="eastAsia"/>
          <w:rtl/>
        </w:rPr>
        <w:t>اْ</w:t>
      </w:r>
      <w:r w:rsidR="00BD0557" w:rsidRPr="00BD0557">
        <w:rPr>
          <w:rStyle w:val="Chard"/>
          <w:rtl/>
        </w:rPr>
        <w:t xml:space="preserve"> </w:t>
      </w:r>
      <w:r w:rsidR="00BD0557" w:rsidRPr="00BD0557">
        <w:rPr>
          <w:rStyle w:val="Chard"/>
          <w:rFonts w:hint="eastAsia"/>
          <w:rtl/>
        </w:rPr>
        <w:t>فِيهِ</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rPr>
        <w:t>البقرة: 19</w:t>
      </w:r>
      <w:r w:rsidRPr="007770E6">
        <w:rPr>
          <w:rStyle w:val="Char6"/>
          <w:rtl/>
          <w:lang w:bidi="fa-IR"/>
        </w:rPr>
        <w:t>]</w:t>
      </w:r>
      <w:r w:rsidRPr="007770E6">
        <w:rPr>
          <w:rStyle w:val="Char4"/>
          <w:rtl/>
          <w:lang w:bidi="fa-IR"/>
        </w:rPr>
        <w:t>.</w:t>
      </w:r>
      <w:r>
        <w:rPr>
          <w:rStyle w:val="Char4"/>
          <w:rtl/>
          <w:lang w:bidi="fa-IR"/>
        </w:rPr>
        <w:t xml:space="preserve"> </w:t>
      </w:r>
      <w:r w:rsidRPr="0049472C">
        <w:rPr>
          <w:rStyle w:val="Char4"/>
          <w:rtl/>
          <w:lang w:bidi="fa-IR"/>
        </w:rPr>
        <w:t>می‌فرماید: هر چه منافقین در اسلام عزتی بنگرند اطمینان یابند، و چون صدمه به آن رسد برخیزند که به کفر باز گردند، چنانکه خداوند فرموده:</w:t>
      </w:r>
    </w:p>
    <w:p w:rsidR="007770E6" w:rsidRPr="0049472C" w:rsidRDefault="007770E6" w:rsidP="00B115FC">
      <w:pPr>
        <w:pStyle w:val="af1"/>
        <w:rPr>
          <w:rStyle w:val="Char4"/>
          <w:rtl/>
        </w:rPr>
      </w:pPr>
      <w:r w:rsidRPr="007770E6">
        <w:rPr>
          <w:rStyle w:val="Char8"/>
          <w:rtl/>
        </w:rPr>
        <w:t>﴿</w:t>
      </w:r>
      <w:r w:rsidR="00BD0557" w:rsidRPr="00BD0557">
        <w:rPr>
          <w:rFonts w:hint="eastAsia"/>
          <w:rtl/>
        </w:rPr>
        <w:t>وَمِنَ</w:t>
      </w:r>
      <w:r w:rsidR="00BD0557" w:rsidRPr="00BD0557">
        <w:rPr>
          <w:rtl/>
        </w:rPr>
        <w:t xml:space="preserve"> </w:t>
      </w:r>
      <w:r w:rsidR="00BD0557" w:rsidRPr="00BD0557">
        <w:rPr>
          <w:rFonts w:hint="cs"/>
          <w:rtl/>
        </w:rPr>
        <w:t>ٱ</w:t>
      </w:r>
      <w:r w:rsidR="00BD0557" w:rsidRPr="00BD0557">
        <w:rPr>
          <w:rFonts w:hint="eastAsia"/>
          <w:rtl/>
        </w:rPr>
        <w:t>لنَّاسِ</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eastAsia"/>
          <w:rtl/>
        </w:rPr>
        <w:t>يَع</w:t>
      </w:r>
      <w:r w:rsidR="00BD0557" w:rsidRPr="00BD0557">
        <w:rPr>
          <w:rFonts w:hint="cs"/>
          <w:rtl/>
        </w:rPr>
        <w:t>ۡ</w:t>
      </w:r>
      <w:r w:rsidR="00BD0557" w:rsidRPr="00BD0557">
        <w:rPr>
          <w:rFonts w:hint="eastAsia"/>
          <w:rtl/>
        </w:rPr>
        <w:t>بُدُ</w:t>
      </w:r>
      <w:r w:rsidR="00BD0557" w:rsidRPr="00BD0557">
        <w:rPr>
          <w:rtl/>
        </w:rPr>
        <w:t xml:space="preserve"> </w:t>
      </w:r>
      <w:r w:rsidR="00BD0557" w:rsidRPr="00BD0557">
        <w:rPr>
          <w:rFonts w:hint="cs"/>
          <w:rtl/>
        </w:rPr>
        <w:t>ٱ</w:t>
      </w:r>
      <w:r w:rsidR="00BD0557" w:rsidRPr="00BD0557">
        <w:rPr>
          <w:rFonts w:hint="eastAsia"/>
          <w:rtl/>
        </w:rPr>
        <w:t>للَّهَ</w:t>
      </w:r>
      <w:r w:rsidR="00BD0557" w:rsidRPr="00BD0557">
        <w:rPr>
          <w:rtl/>
        </w:rPr>
        <w:t xml:space="preserve"> </w:t>
      </w:r>
      <w:r w:rsidR="00BD0557" w:rsidRPr="00BD0557">
        <w:rPr>
          <w:rFonts w:hint="eastAsia"/>
          <w:rtl/>
        </w:rPr>
        <w:t>عَلَى</w:t>
      </w:r>
      <w:r w:rsidR="00BD0557" w:rsidRPr="00BD0557">
        <w:rPr>
          <w:rFonts w:hint="cs"/>
          <w:rtl/>
        </w:rPr>
        <w:t>ٰ</w:t>
      </w:r>
      <w:r w:rsidR="00BD0557" w:rsidRPr="00BD0557">
        <w:rPr>
          <w:rtl/>
        </w:rPr>
        <w:t xml:space="preserve"> </w:t>
      </w:r>
      <w:r w:rsidR="00BD0557" w:rsidRPr="00BD0557">
        <w:rPr>
          <w:rFonts w:hint="eastAsia"/>
          <w:rtl/>
        </w:rPr>
        <w:t>حَر</w:t>
      </w:r>
      <w:r w:rsidR="00BD0557" w:rsidRPr="00BD0557">
        <w:rPr>
          <w:rFonts w:hint="cs"/>
          <w:rtl/>
        </w:rPr>
        <w:t>ۡ</w:t>
      </w:r>
      <w:r w:rsidR="00BD0557" w:rsidRPr="00BD0557">
        <w:rPr>
          <w:rFonts w:hint="eastAsia"/>
          <w:rtl/>
        </w:rPr>
        <w:t>ف</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الحج: 11</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جمله فرمود</w:t>
      </w:r>
      <w:r w:rsidR="00D45A34">
        <w:rPr>
          <w:rStyle w:val="Char4"/>
          <w:rtl/>
          <w:lang w:bidi="fa-IR"/>
        </w:rPr>
        <w:t>ه</w:t>
      </w:r>
      <w:r w:rsidRPr="0049472C">
        <w:rPr>
          <w:rStyle w:val="Char4"/>
          <w:rtl/>
          <w:lang w:bidi="fa-IR"/>
        </w:rPr>
        <w:t xml:space="preserve"> خدای تعالی است:</w:t>
      </w:r>
    </w:p>
    <w:p w:rsidR="007770E6" w:rsidRPr="0049472C" w:rsidRDefault="007770E6" w:rsidP="00B115FC">
      <w:pPr>
        <w:pStyle w:val="af1"/>
        <w:rPr>
          <w:rStyle w:val="Char4"/>
          <w:rtl/>
        </w:rPr>
      </w:pPr>
      <w:r w:rsidRPr="007770E6">
        <w:rPr>
          <w:rStyle w:val="Char8"/>
          <w:rtl/>
        </w:rPr>
        <w:t>﴿</w:t>
      </w:r>
      <w:r w:rsidR="00BD0557" w:rsidRPr="00BD0557">
        <w:rPr>
          <w:rFonts w:hint="eastAsia"/>
          <w:rtl/>
        </w:rPr>
        <w:t>أَنزَلَ</w:t>
      </w:r>
      <w:r w:rsidR="00BD0557" w:rsidRPr="00BD0557">
        <w:rPr>
          <w:rtl/>
        </w:rPr>
        <w:t xml:space="preserve"> </w:t>
      </w:r>
      <w:r w:rsidR="00BD0557" w:rsidRPr="00BD0557">
        <w:rPr>
          <w:rFonts w:hint="eastAsia"/>
          <w:rtl/>
        </w:rPr>
        <w:t>مِنَ</w:t>
      </w:r>
      <w:r w:rsidR="00BD0557" w:rsidRPr="00BD0557">
        <w:rPr>
          <w:rtl/>
        </w:rPr>
        <w:t xml:space="preserve"> </w:t>
      </w:r>
      <w:r w:rsidR="00BD0557" w:rsidRPr="00BD0557">
        <w:rPr>
          <w:rFonts w:hint="cs"/>
          <w:rtl/>
        </w:rPr>
        <w:t>ٱ</w:t>
      </w:r>
      <w:r w:rsidR="00BD0557" w:rsidRPr="00BD0557">
        <w:rPr>
          <w:rFonts w:hint="eastAsia"/>
          <w:rtl/>
        </w:rPr>
        <w:t>لسَّمَا</w:t>
      </w:r>
      <w:r w:rsidR="00BD0557" w:rsidRPr="00BD0557">
        <w:rPr>
          <w:rFonts w:hint="cs"/>
          <w:rtl/>
        </w:rPr>
        <w:t>ٓ</w:t>
      </w:r>
      <w:r w:rsidR="00BD0557" w:rsidRPr="00BD0557">
        <w:rPr>
          <w:rFonts w:hint="eastAsia"/>
          <w:rtl/>
        </w:rPr>
        <w:t>ءِ</w:t>
      </w:r>
      <w:r w:rsidR="00BD0557" w:rsidRPr="00BD0557">
        <w:rPr>
          <w:rtl/>
        </w:rPr>
        <w:t xml:space="preserve"> </w:t>
      </w:r>
      <w:r w:rsidR="00BD0557" w:rsidRPr="00BD0557">
        <w:rPr>
          <w:rFonts w:hint="eastAsia"/>
          <w:rtl/>
        </w:rPr>
        <w:t>مَا</w:t>
      </w:r>
      <w:r w:rsidR="00BD0557" w:rsidRPr="00BD0557">
        <w:rPr>
          <w:rFonts w:hint="cs"/>
          <w:rtl/>
        </w:rPr>
        <w:t>ٓ</w:t>
      </w:r>
      <w:r w:rsidR="00BD0557" w:rsidRPr="00BD0557">
        <w:rPr>
          <w:rFonts w:hint="eastAsia"/>
          <w:rtl/>
        </w:rPr>
        <w:t>ء</w:t>
      </w:r>
      <w:r w:rsidR="00BD0557" w:rsidRPr="00BD0557">
        <w:rPr>
          <w:rFonts w:hint="cs"/>
          <w:rtl/>
        </w:rPr>
        <w:t>ٗ</w:t>
      </w:r>
      <w:r w:rsidR="00BD0557" w:rsidRPr="00BD0557">
        <w:rPr>
          <w:rtl/>
        </w:rPr>
        <w:t xml:space="preserve"> </w:t>
      </w:r>
      <w:r w:rsidR="00BD0557" w:rsidRPr="00BD0557">
        <w:rPr>
          <w:rFonts w:hint="eastAsia"/>
          <w:rtl/>
        </w:rPr>
        <w:t>فَسَالَت</w:t>
      </w:r>
      <w:r w:rsidR="00BD0557" w:rsidRPr="00BD0557">
        <w:rPr>
          <w:rFonts w:hint="cs"/>
          <w:rtl/>
        </w:rPr>
        <w:t>ۡ</w:t>
      </w:r>
      <w:r w:rsidR="00BD0557" w:rsidRPr="00BD0557">
        <w:rPr>
          <w:rtl/>
        </w:rPr>
        <w:t xml:space="preserve"> </w:t>
      </w:r>
      <w:r w:rsidR="00BD0557" w:rsidRPr="00BD0557">
        <w:rPr>
          <w:rFonts w:hint="eastAsia"/>
          <w:rtl/>
        </w:rPr>
        <w:t>أَو</w:t>
      </w:r>
      <w:r w:rsidR="00BD0557" w:rsidRPr="00BD0557">
        <w:rPr>
          <w:rFonts w:hint="cs"/>
          <w:rtl/>
        </w:rPr>
        <w:t>ۡ</w:t>
      </w:r>
      <w:r w:rsidR="00BD0557" w:rsidRPr="00BD0557">
        <w:rPr>
          <w:rFonts w:hint="eastAsia"/>
          <w:rtl/>
        </w:rPr>
        <w:t>دِيَةُ</w:t>
      </w:r>
      <w:r w:rsidR="00BD0557" w:rsidRPr="00BD0557">
        <w:rPr>
          <w:rFonts w:hint="cs"/>
          <w:rtl/>
        </w:rPr>
        <w:t>ۢ</w:t>
      </w:r>
      <w:r w:rsidR="00BD0557" w:rsidRPr="00BD0557">
        <w:rPr>
          <w:rtl/>
        </w:rPr>
        <w:t xml:space="preserve"> </w:t>
      </w:r>
      <w:r w:rsidR="00BD0557" w:rsidRPr="00BD0557">
        <w:rPr>
          <w:rFonts w:hint="eastAsia"/>
          <w:rtl/>
        </w:rPr>
        <w:t>بِقَدَرِهَا</w:t>
      </w:r>
      <w:r w:rsidRPr="007770E6">
        <w:rPr>
          <w:rStyle w:val="Char8"/>
          <w:rtl/>
        </w:rPr>
        <w:t>﴾</w:t>
      </w:r>
      <w:r>
        <w:rPr>
          <w:rStyle w:val="Char8"/>
          <w:rtl/>
        </w:rPr>
        <w:t xml:space="preserve"> </w:t>
      </w:r>
      <w:r w:rsidRPr="007770E6">
        <w:rPr>
          <w:rStyle w:val="Char6"/>
          <w:rtl/>
        </w:rPr>
        <w:t>[</w:t>
      </w:r>
      <w:r w:rsidR="008F5D17">
        <w:rPr>
          <w:rStyle w:val="Char6"/>
          <w:rFonts w:hint="cs"/>
          <w:rtl/>
        </w:rPr>
        <w:t>الرعد: 17</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خداوند آبی از سوی آسمان فرو فرستاد پس نهرهایی به قدر آنها جاری شد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ابن أبی‌حاتم از طریق علی بن أبی طلحه از ابن عباس آورده که گفت: این مثلی است که خداوند زده است، منظور فراگیری دلها از آن (نازل شده) به قدر شک و یقین آنهاست، </w:t>
      </w:r>
    </w:p>
    <w:p w:rsidR="007770E6" w:rsidRPr="0049472C" w:rsidRDefault="007770E6" w:rsidP="00B115FC">
      <w:pPr>
        <w:pStyle w:val="af1"/>
        <w:rPr>
          <w:rStyle w:val="Char4"/>
          <w:rtl/>
        </w:rPr>
      </w:pPr>
      <w:r w:rsidRPr="007770E6">
        <w:rPr>
          <w:rStyle w:val="Char8"/>
          <w:rtl/>
        </w:rPr>
        <w:t>﴿</w:t>
      </w:r>
      <w:r w:rsidR="00BD0557" w:rsidRPr="00BD0557">
        <w:rPr>
          <w:rFonts w:hint="eastAsia"/>
          <w:rtl/>
        </w:rPr>
        <w:t>فَأَمَّا</w:t>
      </w:r>
      <w:r w:rsidR="00BD0557" w:rsidRPr="00BD0557">
        <w:rPr>
          <w:rtl/>
        </w:rPr>
        <w:t xml:space="preserve"> </w:t>
      </w:r>
      <w:r w:rsidR="00BD0557" w:rsidRPr="00BD0557">
        <w:rPr>
          <w:rFonts w:hint="cs"/>
          <w:rtl/>
        </w:rPr>
        <w:t>ٱ</w:t>
      </w:r>
      <w:r w:rsidR="00BD0557" w:rsidRPr="00BD0557">
        <w:rPr>
          <w:rFonts w:hint="eastAsia"/>
          <w:rtl/>
        </w:rPr>
        <w:t>لزَّبَدُ</w:t>
      </w:r>
      <w:r w:rsidR="00BD0557" w:rsidRPr="00BD0557">
        <w:rPr>
          <w:rtl/>
        </w:rPr>
        <w:t xml:space="preserve"> </w:t>
      </w:r>
      <w:r w:rsidR="00BD0557" w:rsidRPr="00BD0557">
        <w:rPr>
          <w:rFonts w:hint="eastAsia"/>
          <w:rtl/>
        </w:rPr>
        <w:t>فَيَذ</w:t>
      </w:r>
      <w:r w:rsidR="00BD0557" w:rsidRPr="00BD0557">
        <w:rPr>
          <w:rFonts w:hint="cs"/>
          <w:rtl/>
        </w:rPr>
        <w:t>ۡ</w:t>
      </w:r>
      <w:r w:rsidR="00BD0557" w:rsidRPr="00BD0557">
        <w:rPr>
          <w:rFonts w:hint="eastAsia"/>
          <w:rtl/>
        </w:rPr>
        <w:t>هَبُ</w:t>
      </w:r>
      <w:r w:rsidR="00BD0557" w:rsidRPr="00BD0557">
        <w:rPr>
          <w:rtl/>
        </w:rPr>
        <w:t xml:space="preserve"> </w:t>
      </w:r>
      <w:r w:rsidR="00BD0557" w:rsidRPr="00BD0557">
        <w:rPr>
          <w:rFonts w:hint="eastAsia"/>
          <w:rtl/>
        </w:rPr>
        <w:t>جُفَا</w:t>
      </w:r>
      <w:r w:rsidR="00BD0557" w:rsidRPr="00BD0557">
        <w:rPr>
          <w:rFonts w:hint="cs"/>
          <w:rtl/>
        </w:rPr>
        <w:t>ٓ</w:t>
      </w:r>
      <w:r w:rsidR="00BD0557" w:rsidRPr="00BD0557">
        <w:rPr>
          <w:rFonts w:hint="eastAsia"/>
          <w:rtl/>
        </w:rPr>
        <w:t>ء</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الرعد: 17</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أما کفها از بین می‌روند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و آن شک است، </w:t>
      </w:r>
    </w:p>
    <w:p w:rsidR="007770E6" w:rsidRPr="0049472C" w:rsidRDefault="007770E6" w:rsidP="00B115FC">
      <w:pPr>
        <w:pStyle w:val="af1"/>
        <w:rPr>
          <w:rStyle w:val="Char4"/>
          <w:rtl/>
        </w:rPr>
      </w:pPr>
      <w:r w:rsidRPr="007770E6">
        <w:rPr>
          <w:rStyle w:val="Char8"/>
          <w:rtl/>
        </w:rPr>
        <w:t>﴿</w:t>
      </w:r>
      <w:r w:rsidR="00BD0557" w:rsidRPr="00BD0557">
        <w:rPr>
          <w:rFonts w:hint="eastAsia"/>
          <w:rtl/>
        </w:rPr>
        <w:t>وَأَمَّا</w:t>
      </w:r>
      <w:r w:rsidR="00BD0557" w:rsidRPr="00BD0557">
        <w:rPr>
          <w:rtl/>
        </w:rPr>
        <w:t xml:space="preserve"> </w:t>
      </w:r>
      <w:r w:rsidR="00BD0557" w:rsidRPr="00BD0557">
        <w:rPr>
          <w:rFonts w:hint="eastAsia"/>
          <w:rtl/>
        </w:rPr>
        <w:t>مَا</w:t>
      </w:r>
      <w:r w:rsidR="00BD0557" w:rsidRPr="00BD0557">
        <w:rPr>
          <w:rtl/>
        </w:rPr>
        <w:t xml:space="preserve"> </w:t>
      </w:r>
      <w:r w:rsidR="00BD0557" w:rsidRPr="00BD0557">
        <w:rPr>
          <w:rFonts w:hint="eastAsia"/>
          <w:rtl/>
        </w:rPr>
        <w:t>يَنفَعُ</w:t>
      </w:r>
      <w:r w:rsidR="00BD0557" w:rsidRPr="00BD0557">
        <w:rPr>
          <w:rtl/>
        </w:rPr>
        <w:t xml:space="preserve"> </w:t>
      </w:r>
      <w:r w:rsidR="00BD0557" w:rsidRPr="00BD0557">
        <w:rPr>
          <w:rFonts w:hint="cs"/>
          <w:rtl/>
        </w:rPr>
        <w:t>ٱ</w:t>
      </w:r>
      <w:r w:rsidR="00BD0557" w:rsidRPr="00BD0557">
        <w:rPr>
          <w:rFonts w:hint="eastAsia"/>
          <w:rtl/>
        </w:rPr>
        <w:t>لنَّاسَ</w:t>
      </w:r>
      <w:r w:rsidR="00BD0557" w:rsidRPr="00BD0557">
        <w:rPr>
          <w:rtl/>
        </w:rPr>
        <w:t xml:space="preserve"> </w:t>
      </w:r>
      <w:r w:rsidR="00BD0557" w:rsidRPr="00BD0557">
        <w:rPr>
          <w:rFonts w:hint="eastAsia"/>
          <w:rtl/>
        </w:rPr>
        <w:t>فَيَم</w:t>
      </w:r>
      <w:r w:rsidR="00BD0557" w:rsidRPr="00BD0557">
        <w:rPr>
          <w:rFonts w:hint="cs"/>
          <w:rtl/>
        </w:rPr>
        <w:t>ۡ</w:t>
      </w:r>
      <w:r w:rsidR="00BD0557" w:rsidRPr="00BD0557">
        <w:rPr>
          <w:rFonts w:hint="eastAsia"/>
          <w:rtl/>
        </w:rPr>
        <w:t>كُثُ</w:t>
      </w:r>
      <w:r w:rsidR="00BD0557" w:rsidRPr="00BD0557">
        <w:rPr>
          <w:rtl/>
        </w:rPr>
        <w:t xml:space="preserve"> </w:t>
      </w:r>
      <w:r w:rsidR="00BD0557" w:rsidRPr="00BD0557">
        <w:rPr>
          <w:rFonts w:hint="eastAsia"/>
          <w:rtl/>
        </w:rPr>
        <w:t>فِي</w:t>
      </w:r>
      <w:r w:rsidR="00BD0557" w:rsidRPr="00BD0557">
        <w:rPr>
          <w:rtl/>
        </w:rPr>
        <w:t xml:space="preserve"> </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أَر</w:t>
      </w:r>
      <w:r w:rsidR="00BD0557" w:rsidRPr="00BD0557">
        <w:rPr>
          <w:rFonts w:hint="cs"/>
          <w:rtl/>
        </w:rPr>
        <w:t>ۡ</w:t>
      </w:r>
      <w:r w:rsidR="00BD0557" w:rsidRPr="00BD0557">
        <w:rPr>
          <w:rFonts w:hint="eastAsia"/>
          <w:rtl/>
        </w:rPr>
        <w:t>ضِ</w:t>
      </w:r>
      <w:r w:rsidRPr="007770E6">
        <w:rPr>
          <w:rStyle w:val="Char8"/>
          <w:rtl/>
        </w:rPr>
        <w:t>﴾</w:t>
      </w:r>
      <w:r>
        <w:rPr>
          <w:rStyle w:val="Char8"/>
          <w:rtl/>
        </w:rPr>
        <w:t xml:space="preserve"> </w:t>
      </w:r>
      <w:r w:rsidRPr="007770E6">
        <w:rPr>
          <w:rStyle w:val="Char6"/>
          <w:rtl/>
        </w:rPr>
        <w:t>[</w:t>
      </w:r>
      <w:r w:rsidR="008F5D17">
        <w:rPr>
          <w:rStyle w:val="Char6"/>
          <w:rFonts w:hint="cs"/>
          <w:rtl/>
        </w:rPr>
        <w:t>الرعد: 17</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و اما آنچه برای مردم سود دارد پس در زمین باقی می‌ماند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آن یقین است، همچنانکه زیورها را در آتش قرار دهند پس خالص آنها گرفته شده و زاید آنها در آتش رها می‌گردد، همچنین خداوند یقین را می‌پذیرد و شک را ترک می‌گوید.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عطاء آورده که گفت: این مثلی است که خداوند برای مؤمن و کافر زده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قتاده آورده که گفت: این سه مثل است که خداوند در یک مثل بیان فرموده، می‌فرماید: چنانکه این کف بیهوده می‌رود و بدون سود می‌باشد، و امیدی به برکت آن نیست، همچنین باطل از اهل خودش باز می‌شود، و چنانکه این آب در زمین ماند و برکت و فایده‌اش رشد کرد و گیاه از زمین رویانید، و همینطور طلا و نقره هنگامی که داخل آتش می‌شوند و زواید آنها از بین می‌رود، همچنین حق برای اهلش باقی می‌ماند، و کما اینکه چرکهای طلا هنگامی که در آتش نهاده شود می‌ریزد، همچنین باطل از اهل خود پرده برمی‌دارد.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این گونه است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D0557" w:rsidRPr="00BD0557">
        <w:rPr>
          <w:rFonts w:hint="eastAsia"/>
          <w:rtl/>
        </w:rPr>
        <w:t>وَ</w:t>
      </w:r>
      <w:r w:rsidR="00BD0557" w:rsidRPr="00BD0557">
        <w:rPr>
          <w:rFonts w:hint="cs"/>
          <w:rtl/>
        </w:rPr>
        <w:t>ٱ</w:t>
      </w:r>
      <w:r w:rsidR="00BD0557" w:rsidRPr="00BD0557">
        <w:rPr>
          <w:rFonts w:hint="eastAsia"/>
          <w:rtl/>
        </w:rPr>
        <w:t>ل</w:t>
      </w:r>
      <w:r w:rsidR="00BD0557" w:rsidRPr="00BD0557">
        <w:rPr>
          <w:rFonts w:hint="cs"/>
          <w:rtl/>
        </w:rPr>
        <w:t>ۡ</w:t>
      </w:r>
      <w:r w:rsidR="00BD0557" w:rsidRPr="00BD0557">
        <w:rPr>
          <w:rFonts w:hint="eastAsia"/>
          <w:rtl/>
        </w:rPr>
        <w:t>بَلَدُ</w:t>
      </w:r>
      <w:r w:rsidR="00BD0557" w:rsidRPr="00BD0557">
        <w:rPr>
          <w:rtl/>
        </w:rPr>
        <w:t xml:space="preserve"> </w:t>
      </w:r>
      <w:r w:rsidR="00BD0557" w:rsidRPr="00BD0557">
        <w:rPr>
          <w:rFonts w:hint="cs"/>
          <w:rtl/>
        </w:rPr>
        <w:t>ٱ</w:t>
      </w:r>
      <w:r w:rsidR="00BD0557" w:rsidRPr="00BD0557">
        <w:rPr>
          <w:rFonts w:hint="eastAsia"/>
          <w:rtl/>
        </w:rPr>
        <w:t>لطَّيِّبُ</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الأعراف: 58</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که ابن أبی‌حاتم از طریق علی از ابن عباس آورده که گفت: این مثلی است که خداوند برای مؤمن زده می‌فرماید: مؤمن پاکیزه است عملش هم پاکیزه است، همچنانکه سرزمین پاکیزه میوه‌اش پاکیزه است، </w:t>
      </w:r>
      <w:r w:rsidRPr="007770E6">
        <w:rPr>
          <w:rStyle w:val="Char8"/>
          <w:rtl/>
          <w:lang w:bidi="fa-IR"/>
        </w:rPr>
        <w:t>﴿</w:t>
      </w:r>
      <w:r w:rsidR="00BD0557" w:rsidRPr="00BD0557">
        <w:rPr>
          <w:rStyle w:val="Chard"/>
          <w:rFonts w:hint="eastAsia"/>
          <w:rtl/>
        </w:rPr>
        <w:t>وَ</w:t>
      </w:r>
      <w:r w:rsidR="00BD0557" w:rsidRPr="00BD0557">
        <w:rPr>
          <w:rStyle w:val="Chard"/>
          <w:rFonts w:hint="cs"/>
          <w:rtl/>
        </w:rPr>
        <w:t>ٱ</w:t>
      </w:r>
      <w:r w:rsidR="00BD0557" w:rsidRPr="00BD0557">
        <w:rPr>
          <w:rStyle w:val="Chard"/>
          <w:rFonts w:hint="eastAsia"/>
          <w:rtl/>
        </w:rPr>
        <w:t>لَّذِي</w:t>
      </w:r>
      <w:r w:rsidR="00BD0557" w:rsidRPr="00BD0557">
        <w:rPr>
          <w:rStyle w:val="Chard"/>
          <w:rtl/>
        </w:rPr>
        <w:t xml:space="preserve"> </w:t>
      </w:r>
      <w:r w:rsidR="00BD0557" w:rsidRPr="00BD0557">
        <w:rPr>
          <w:rStyle w:val="Chard"/>
          <w:rFonts w:hint="eastAsia"/>
          <w:rtl/>
        </w:rPr>
        <w:t>خَبُثَ</w:t>
      </w:r>
      <w:r w:rsidRPr="007770E6">
        <w:rPr>
          <w:rStyle w:val="Char8"/>
          <w:rtl/>
          <w:lang w:bidi="fa-IR"/>
        </w:rPr>
        <w:t>﴾</w:t>
      </w:r>
      <w:r>
        <w:rPr>
          <w:rStyle w:val="Char4"/>
          <w:rtl/>
          <w:lang w:bidi="fa-IR"/>
        </w:rPr>
        <w:t xml:space="preserve"> </w:t>
      </w:r>
      <w:r w:rsidRPr="0049472C">
        <w:rPr>
          <w:rStyle w:val="Char4"/>
          <w:rtl/>
          <w:lang w:bidi="fa-IR"/>
        </w:rPr>
        <w:t xml:space="preserve"> مثلی است برای کافر، که مانند زمین شوره‌زار می‌باشد، و کافر همان پلید است که عملش نیز پلید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این قسم است فرموده خدای تعالی:</w:t>
      </w:r>
    </w:p>
    <w:p w:rsidR="007770E6" w:rsidRPr="0049472C" w:rsidRDefault="007770E6" w:rsidP="006C43EB">
      <w:pPr>
        <w:pStyle w:val="af1"/>
        <w:rPr>
          <w:rStyle w:val="Char4"/>
          <w:rtl/>
        </w:rPr>
      </w:pPr>
      <w:r w:rsidRPr="007770E6">
        <w:rPr>
          <w:rStyle w:val="Char8"/>
          <w:rtl/>
        </w:rPr>
        <w:t>﴿</w:t>
      </w:r>
      <w:r w:rsidR="00BD0557" w:rsidRPr="00BD0557">
        <w:rPr>
          <w:rFonts w:hint="eastAsia"/>
          <w:rtl/>
        </w:rPr>
        <w:t>أَيَوَدُّ</w:t>
      </w:r>
      <w:r w:rsidR="00BD0557" w:rsidRPr="00BD0557">
        <w:rPr>
          <w:rtl/>
        </w:rPr>
        <w:t xml:space="preserve"> </w:t>
      </w:r>
      <w:r w:rsidR="00BD0557" w:rsidRPr="00BD0557">
        <w:rPr>
          <w:rFonts w:hint="eastAsia"/>
          <w:rtl/>
        </w:rPr>
        <w:t>أَحَدُكُم</w:t>
      </w:r>
      <w:r w:rsidR="00BD0557" w:rsidRPr="00BD0557">
        <w:rPr>
          <w:rFonts w:hint="cs"/>
          <w:rtl/>
        </w:rPr>
        <w:t>ۡ</w:t>
      </w:r>
      <w:r w:rsidR="00BD0557" w:rsidRPr="00BD0557">
        <w:rPr>
          <w:rtl/>
        </w:rPr>
        <w:t xml:space="preserve"> </w:t>
      </w:r>
      <w:r w:rsidR="00BD0557" w:rsidRPr="00BD0557">
        <w:rPr>
          <w:rFonts w:hint="eastAsia"/>
          <w:rtl/>
        </w:rPr>
        <w:t>أَن</w:t>
      </w:r>
      <w:r w:rsidR="00BD0557" w:rsidRPr="00BD0557">
        <w:rPr>
          <w:rtl/>
        </w:rPr>
        <w:t xml:space="preserve"> </w:t>
      </w:r>
      <w:r w:rsidR="00BD0557" w:rsidRPr="00BD0557">
        <w:rPr>
          <w:rFonts w:hint="eastAsia"/>
          <w:rtl/>
        </w:rPr>
        <w:t>تَكُونَ</w:t>
      </w:r>
      <w:r w:rsidR="00BD0557" w:rsidRPr="00BD0557">
        <w:rPr>
          <w:rtl/>
        </w:rPr>
        <w:t xml:space="preserve"> </w:t>
      </w:r>
      <w:r w:rsidR="00BD0557" w:rsidRPr="00BD0557">
        <w:rPr>
          <w:rFonts w:hint="eastAsia"/>
          <w:rtl/>
        </w:rPr>
        <w:t>لَهُ</w:t>
      </w:r>
      <w:r w:rsidR="00BD0557" w:rsidRPr="00BD0557">
        <w:rPr>
          <w:rFonts w:hint="cs"/>
          <w:rtl/>
        </w:rPr>
        <w:t>ۥ</w:t>
      </w:r>
      <w:r w:rsidR="00BD0557" w:rsidRPr="00BD0557">
        <w:rPr>
          <w:rtl/>
        </w:rPr>
        <w:t xml:space="preserve"> </w:t>
      </w:r>
      <w:r w:rsidR="00BD0557" w:rsidRPr="00BD0557">
        <w:rPr>
          <w:rFonts w:hint="eastAsia"/>
          <w:rtl/>
        </w:rPr>
        <w:t>جَنَّة</w:t>
      </w:r>
      <w:r w:rsidR="00BD0557" w:rsidRPr="00BD0557">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البقرة: 266</w:t>
      </w:r>
      <w:r w:rsidRPr="007770E6">
        <w:rPr>
          <w:rStyle w:val="Char6"/>
          <w:rtl/>
        </w:rPr>
        <w:t>]</w:t>
      </w:r>
      <w:r w:rsidRPr="007770E6">
        <w:rPr>
          <w:rStyle w:val="Char4"/>
          <w:rtl/>
        </w:rPr>
        <w:t>.</w:t>
      </w:r>
    </w:p>
    <w:p w:rsidR="007770E6" w:rsidRPr="0049472C" w:rsidRDefault="007770E6" w:rsidP="006C43EB">
      <w:pPr>
        <w:tabs>
          <w:tab w:val="right" w:pos="7031"/>
        </w:tabs>
        <w:ind w:firstLine="284"/>
        <w:jc w:val="both"/>
        <w:rPr>
          <w:rStyle w:val="Char4"/>
          <w:rtl/>
          <w:lang w:bidi="fa-IR"/>
        </w:rPr>
      </w:pPr>
      <w:r w:rsidRPr="008F5D17">
        <w:rPr>
          <w:rStyle w:val="Char4"/>
          <w:spacing w:val="-4"/>
          <w:rtl/>
          <w:lang w:bidi="fa-IR"/>
        </w:rPr>
        <w:t xml:space="preserve">امام بخاری از ابن عباس روایت آورده که گفت: روزی عمربن الخطاب </w:t>
      </w:r>
      <w:r w:rsidRPr="008F5D17">
        <w:rPr>
          <w:rFonts w:cs="CTraditional Arabic"/>
          <w:spacing w:val="-4"/>
          <w:rtl/>
          <w:lang w:bidi="fa-IR"/>
        </w:rPr>
        <w:t>س</w:t>
      </w:r>
      <w:r w:rsidRPr="008F5D17">
        <w:rPr>
          <w:rStyle w:val="Char4"/>
          <w:spacing w:val="-4"/>
          <w:rtl/>
          <w:lang w:bidi="fa-IR"/>
        </w:rPr>
        <w:t xml:space="preserve"> به اصحاب پیغمبر</w:t>
      </w:r>
      <w:r w:rsidR="008F5D17" w:rsidRPr="008F5D17">
        <w:rPr>
          <w:rStyle w:val="Char4"/>
          <w:rFonts w:hint="cs"/>
          <w:spacing w:val="-4"/>
          <w:rtl/>
          <w:lang w:bidi="fa-IR"/>
        </w:rPr>
        <w:t xml:space="preserve"> </w:t>
      </w:r>
      <w:r w:rsidRPr="008F5D17">
        <w:rPr>
          <w:rFonts w:cs="CTraditional Arabic"/>
          <w:spacing w:val="-4"/>
          <w:rtl/>
          <w:lang w:bidi="fa-IR"/>
        </w:rPr>
        <w:t>ص</w:t>
      </w:r>
      <w:r w:rsidRPr="0049472C">
        <w:rPr>
          <w:rStyle w:val="Char4"/>
          <w:rtl/>
          <w:lang w:bidi="fa-IR"/>
        </w:rPr>
        <w:t xml:space="preserve"> گفت: این آیه را دربار</w:t>
      </w:r>
      <w:r w:rsidR="00D45A34">
        <w:rPr>
          <w:rStyle w:val="Char4"/>
          <w:rtl/>
          <w:lang w:bidi="fa-IR"/>
        </w:rPr>
        <w:t>ه</w:t>
      </w:r>
      <w:r w:rsidRPr="0049472C">
        <w:rPr>
          <w:rStyle w:val="Char4"/>
          <w:rtl/>
          <w:lang w:bidi="fa-IR"/>
        </w:rPr>
        <w:t xml:space="preserve"> چه کسی می‌دانید: </w:t>
      </w:r>
      <w:r w:rsidRPr="007770E6">
        <w:rPr>
          <w:rStyle w:val="Char8"/>
          <w:rtl/>
          <w:lang w:bidi="fa-IR"/>
        </w:rPr>
        <w:t>﴿</w:t>
      </w:r>
      <w:r w:rsidR="00BD0557" w:rsidRPr="00BD0557">
        <w:rPr>
          <w:rStyle w:val="Chard"/>
          <w:rFonts w:hint="eastAsia"/>
          <w:rtl/>
        </w:rPr>
        <w:t>أَيَوَدُّ</w:t>
      </w:r>
      <w:r w:rsidR="00BD0557" w:rsidRPr="00BD0557">
        <w:rPr>
          <w:rStyle w:val="Chard"/>
          <w:rtl/>
        </w:rPr>
        <w:t xml:space="preserve"> </w:t>
      </w:r>
      <w:r w:rsidR="00BD0557" w:rsidRPr="00BD0557">
        <w:rPr>
          <w:rStyle w:val="Chard"/>
          <w:rFonts w:hint="eastAsia"/>
          <w:rtl/>
        </w:rPr>
        <w:t>أَحَدُكُم</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أَن</w:t>
      </w:r>
      <w:r w:rsidR="00BD0557" w:rsidRPr="00BD0557">
        <w:rPr>
          <w:rStyle w:val="Chard"/>
          <w:rtl/>
        </w:rPr>
        <w:t xml:space="preserve"> </w:t>
      </w:r>
      <w:r w:rsidR="00BD0557" w:rsidRPr="00BD0557">
        <w:rPr>
          <w:rStyle w:val="Chard"/>
          <w:rFonts w:hint="eastAsia"/>
          <w:rtl/>
        </w:rPr>
        <w:t>تَكُونَ</w:t>
      </w:r>
      <w:r w:rsidR="00BD0557" w:rsidRPr="00BD0557">
        <w:rPr>
          <w:rStyle w:val="Chard"/>
          <w:rtl/>
        </w:rPr>
        <w:t xml:space="preserve"> </w:t>
      </w:r>
      <w:r w:rsidR="00BD0557" w:rsidRPr="00BD0557">
        <w:rPr>
          <w:rStyle w:val="Chard"/>
          <w:rFonts w:hint="eastAsia"/>
          <w:rtl/>
        </w:rPr>
        <w:t>لَهُ</w:t>
      </w:r>
      <w:r w:rsidR="00BD0557" w:rsidRPr="00BD0557">
        <w:rPr>
          <w:rStyle w:val="Chard"/>
          <w:rFonts w:hint="cs"/>
          <w:rtl/>
        </w:rPr>
        <w:t>ۥ</w:t>
      </w:r>
      <w:r w:rsidR="00BD0557" w:rsidRPr="00BD0557">
        <w:rPr>
          <w:rStyle w:val="Chard"/>
          <w:rtl/>
        </w:rPr>
        <w:t xml:space="preserve"> </w:t>
      </w:r>
      <w:r w:rsidR="00BD0557" w:rsidRPr="00BD0557">
        <w:rPr>
          <w:rStyle w:val="Chard"/>
          <w:rFonts w:hint="eastAsia"/>
          <w:rtl/>
        </w:rPr>
        <w:t>جَنَّة</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مِّن</w:t>
      </w:r>
      <w:r w:rsidR="00BD0557" w:rsidRPr="00BD0557">
        <w:rPr>
          <w:rStyle w:val="Chard"/>
          <w:rtl/>
        </w:rPr>
        <w:t xml:space="preserve"> </w:t>
      </w:r>
      <w:r w:rsidR="00BD0557" w:rsidRPr="00BD0557">
        <w:rPr>
          <w:rStyle w:val="Chard"/>
          <w:rFonts w:hint="eastAsia"/>
          <w:rtl/>
        </w:rPr>
        <w:t>نَّخِيل</w:t>
      </w:r>
      <w:r w:rsidR="00BD0557" w:rsidRPr="00BD0557">
        <w:rPr>
          <w:rStyle w:val="Chard"/>
          <w:rFonts w:hint="cs"/>
          <w:rtl/>
        </w:rPr>
        <w:t>ٖ</w:t>
      </w:r>
      <w:r w:rsidR="00BD0557" w:rsidRPr="00BD0557">
        <w:rPr>
          <w:rStyle w:val="Chard"/>
          <w:rtl/>
        </w:rPr>
        <w:t xml:space="preserve"> </w:t>
      </w:r>
      <w:r w:rsidR="00BD0557" w:rsidRPr="00BD0557">
        <w:rPr>
          <w:rStyle w:val="Chard"/>
          <w:rFonts w:hint="eastAsia"/>
          <w:rtl/>
        </w:rPr>
        <w:t>وَأَع</w:t>
      </w:r>
      <w:r w:rsidR="00BD0557" w:rsidRPr="00BD0557">
        <w:rPr>
          <w:rStyle w:val="Chard"/>
          <w:rFonts w:hint="cs"/>
          <w:rtl/>
        </w:rPr>
        <w:t>ۡ</w:t>
      </w:r>
      <w:r w:rsidR="00BD0557" w:rsidRPr="00BD0557">
        <w:rPr>
          <w:rStyle w:val="Chard"/>
          <w:rFonts w:hint="eastAsia"/>
          <w:rtl/>
        </w:rPr>
        <w:t>نَاب</w:t>
      </w:r>
      <w:r w:rsidR="00BD0557" w:rsidRPr="00BD0557">
        <w:rPr>
          <w:rStyle w:val="Chard"/>
          <w:rFonts w:hint="cs"/>
          <w:rtl/>
        </w:rPr>
        <w:t>ٖ</w:t>
      </w:r>
      <w:r w:rsidRPr="007770E6">
        <w:rPr>
          <w:rStyle w:val="Char8"/>
          <w:rtl/>
          <w:lang w:bidi="fa-IR"/>
        </w:rPr>
        <w:t>﴾</w:t>
      </w:r>
      <w:r w:rsidR="00BD0557">
        <w:rPr>
          <w:rStyle w:val="Char8"/>
          <w:rFonts w:hint="cs"/>
          <w:rtl/>
          <w:lang w:bidi="fa-IR"/>
        </w:rPr>
        <w:t xml:space="preserve"> </w:t>
      </w:r>
      <w:r w:rsidRPr="0049472C">
        <w:rPr>
          <w:rStyle w:val="Char4"/>
          <w:rtl/>
          <w:lang w:bidi="fa-IR"/>
        </w:rPr>
        <w:t>گفتند: خدا بهتر می‌داند، پس عمر غضبناک شد و گفت: یا بگویید می‌دانیم یا نمی‌دانیم پس ابن عباس گفت: در دلم چیزی در این باره هست، عمر گفت: ای برادرزاده! بگو و خودت را کوچک مگیر، ابن عباس گفت: برای عملی مثل زده شده است، عمر گفت: کدام عمل؟ گفت: برای مردی ثروتمند که به طاعت خداوند عمل کرده و سپس خداوند شیطان را برای او برانگیزد پس به گناهان عمل کند تا اینکه اعمال خوبش را غرق نماید.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اما قسم مخفی و پوشید</w:t>
      </w:r>
      <w:r w:rsidR="00D45A34">
        <w:rPr>
          <w:rStyle w:val="Char4"/>
          <w:rtl/>
          <w:lang w:bidi="fa-IR"/>
        </w:rPr>
        <w:t>ه</w:t>
      </w:r>
      <w:r w:rsidRPr="0049472C">
        <w:rPr>
          <w:rStyle w:val="Char4"/>
          <w:rtl/>
          <w:lang w:bidi="fa-IR"/>
        </w:rPr>
        <w:t xml:space="preserve"> آن: ماوردی گفته: شنیدم ابواسحاق ابراهیم بن مضارب بن ابراهیم می‌گفت: شنیدم پدرم می‌گوید: از حسین بن الفضل سؤال کرده گفتم: تو امثال عرب و عجم را از قرآن بر می‌آوری، پس آیا در کتاب خدا این مثل را دیده‌ای: </w:t>
      </w:r>
      <w:r w:rsidRPr="00BD0557">
        <w:rPr>
          <w:rStyle w:val="Char8"/>
          <w:rtl/>
        </w:rPr>
        <w:t>«</w:t>
      </w:r>
      <w:r w:rsidRPr="00BD0557">
        <w:rPr>
          <w:rStyle w:val="Char1"/>
          <w:rtl/>
        </w:rPr>
        <w:t>خیر الأمور أوسطها</w:t>
      </w:r>
      <w:r w:rsidRPr="00D740BE">
        <w:rPr>
          <w:rFonts w:ascii="Traditional Arabic" w:hAnsi="Traditional Arabic" w:cs="Traditional Arabic"/>
          <w:b/>
          <w:bCs/>
          <w:rtl/>
          <w:lang w:bidi="fa-IR"/>
        </w:rPr>
        <w:t xml:space="preserve"> =</w:t>
      </w:r>
      <w:r w:rsidRPr="0049472C">
        <w:rPr>
          <w:rStyle w:val="Char4"/>
          <w:rtl/>
          <w:lang w:bidi="fa-IR"/>
        </w:rPr>
        <w:t xml:space="preserve"> بهترین امور میانه‌های آنهاست»؟ گفت: بله در چهار جای،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BD0557" w:rsidRPr="00BD0557">
        <w:rPr>
          <w:rFonts w:hint="eastAsia"/>
          <w:rtl/>
        </w:rPr>
        <w:t>لَّا</w:t>
      </w:r>
      <w:r w:rsidR="00BD0557" w:rsidRPr="00BD0557">
        <w:rPr>
          <w:rtl/>
        </w:rPr>
        <w:t xml:space="preserve"> </w:t>
      </w:r>
      <w:r w:rsidR="00BD0557" w:rsidRPr="00BD0557">
        <w:rPr>
          <w:rFonts w:hint="eastAsia"/>
          <w:rtl/>
        </w:rPr>
        <w:t>فَارِض</w:t>
      </w:r>
      <w:r w:rsidR="00BD0557" w:rsidRPr="00BD0557">
        <w:rPr>
          <w:rFonts w:hint="cs"/>
          <w:rtl/>
        </w:rPr>
        <w:t>ٞ</w:t>
      </w:r>
      <w:r w:rsidR="00BD0557" w:rsidRPr="00BD0557">
        <w:rPr>
          <w:rtl/>
        </w:rPr>
        <w:t xml:space="preserve"> </w:t>
      </w:r>
      <w:r w:rsidR="00BD0557" w:rsidRPr="00BD0557">
        <w:rPr>
          <w:rFonts w:hint="eastAsia"/>
          <w:rtl/>
        </w:rPr>
        <w:t>وَلَا</w:t>
      </w:r>
      <w:r w:rsidR="00BD0557" w:rsidRPr="00BD0557">
        <w:rPr>
          <w:rtl/>
        </w:rPr>
        <w:t xml:space="preserve"> </w:t>
      </w:r>
      <w:r w:rsidR="00BD0557" w:rsidRPr="00BD0557">
        <w:rPr>
          <w:rFonts w:hint="eastAsia"/>
          <w:rtl/>
        </w:rPr>
        <w:t>بِك</w:t>
      </w:r>
      <w:r w:rsidR="00BD0557" w:rsidRPr="00BD0557">
        <w:rPr>
          <w:rFonts w:hint="cs"/>
          <w:rtl/>
        </w:rPr>
        <w:t>ۡ</w:t>
      </w:r>
      <w:r w:rsidR="00BD0557" w:rsidRPr="00BD0557">
        <w:rPr>
          <w:rFonts w:hint="eastAsia"/>
          <w:rtl/>
        </w:rPr>
        <w:t>رٌ</w:t>
      </w:r>
      <w:r w:rsidR="00BD0557" w:rsidRPr="00BD0557">
        <w:rPr>
          <w:rtl/>
        </w:rPr>
        <w:t xml:space="preserve"> </w:t>
      </w:r>
      <w:r w:rsidR="00BD0557" w:rsidRPr="00BD0557">
        <w:rPr>
          <w:rFonts w:hint="eastAsia"/>
          <w:rtl/>
        </w:rPr>
        <w:t>عَوَانُ</w:t>
      </w:r>
      <w:r w:rsidR="00BD0557" w:rsidRPr="00BD0557">
        <w:rPr>
          <w:rFonts w:hint="cs"/>
          <w:rtl/>
        </w:rPr>
        <w:t>ۢ</w:t>
      </w:r>
      <w:r w:rsidR="00BD0557" w:rsidRPr="00BD0557">
        <w:rPr>
          <w:rtl/>
        </w:rPr>
        <w:t xml:space="preserve"> </w:t>
      </w:r>
      <w:r w:rsidR="00BD0557" w:rsidRPr="00BD0557">
        <w:rPr>
          <w:rFonts w:hint="eastAsia"/>
          <w:rtl/>
        </w:rPr>
        <w:t>بَي</w:t>
      </w:r>
      <w:r w:rsidR="00BD0557" w:rsidRPr="00BD0557">
        <w:rPr>
          <w:rFonts w:hint="cs"/>
          <w:rtl/>
        </w:rPr>
        <w:t>ۡ</w:t>
      </w:r>
      <w:r w:rsidR="00BD0557" w:rsidRPr="00BD0557">
        <w:rPr>
          <w:rFonts w:hint="eastAsia"/>
          <w:rtl/>
        </w:rPr>
        <w:t>نَ</w:t>
      </w:r>
      <w:r w:rsidR="00BD0557" w:rsidRPr="00BD0557">
        <w:rPr>
          <w:rtl/>
        </w:rPr>
        <w:t xml:space="preserve"> </w:t>
      </w:r>
      <w:r w:rsidR="00BD0557" w:rsidRPr="00BD0557">
        <w:rPr>
          <w:rFonts w:hint="eastAsia"/>
          <w:rtl/>
        </w:rPr>
        <w:t>ذَ</w:t>
      </w:r>
      <w:r w:rsidR="00BD0557" w:rsidRPr="00BD0557">
        <w:rPr>
          <w:rFonts w:hint="cs"/>
          <w:rtl/>
        </w:rPr>
        <w:t>ٰ</w:t>
      </w:r>
      <w:r w:rsidR="00BD0557" w:rsidRPr="00BD0557">
        <w:rPr>
          <w:rFonts w:hint="eastAsia"/>
          <w:rtl/>
        </w:rPr>
        <w:t>لِكَ</w:t>
      </w:r>
      <w:r w:rsidRPr="007770E6">
        <w:rPr>
          <w:rStyle w:val="Char8"/>
          <w:rtl/>
        </w:rPr>
        <w:t>﴾</w:t>
      </w:r>
      <w:r>
        <w:rPr>
          <w:rStyle w:val="Char8"/>
          <w:rtl/>
        </w:rPr>
        <w:t xml:space="preserve"> </w:t>
      </w:r>
      <w:r w:rsidRPr="007770E6">
        <w:rPr>
          <w:rStyle w:val="Char6"/>
          <w:rtl/>
        </w:rPr>
        <w:t>[</w:t>
      </w:r>
      <w:r w:rsidR="008F5D17">
        <w:rPr>
          <w:rStyle w:val="Char6"/>
          <w:rFonts w:hint="cs"/>
          <w:rtl/>
        </w:rPr>
        <w:t>البقرة: 68</w:t>
      </w:r>
      <w:r w:rsidRPr="007770E6">
        <w:rPr>
          <w:rStyle w:val="Char6"/>
          <w:rtl/>
        </w:rPr>
        <w:t>]</w:t>
      </w:r>
      <w:r w:rsidRPr="007770E6">
        <w:rPr>
          <w:rStyle w:val="Char4"/>
          <w:rtl/>
        </w:rPr>
        <w:t>.</w:t>
      </w:r>
    </w:p>
    <w:p w:rsidR="007770E6" w:rsidRDefault="00D45A34" w:rsidP="006C43EB">
      <w:pPr>
        <w:pStyle w:val="ab"/>
        <w:rPr>
          <w:rtl/>
        </w:rPr>
      </w:pPr>
      <w:r w:rsidRPr="00D45A34">
        <w:rPr>
          <w:rStyle w:val="Char8"/>
          <w:rtl/>
        </w:rPr>
        <w:t>«</w:t>
      </w:r>
      <w:r w:rsidR="007770E6" w:rsidRPr="008F5D17">
        <w:rPr>
          <w:rtl/>
        </w:rPr>
        <w:t>نه از کار افتاده و پیر و نه بکر و کار نکرده میانه بین این دو</w:t>
      </w:r>
      <w:r w:rsidRPr="00D45A34">
        <w:rPr>
          <w:rStyle w:val="Char8"/>
          <w:rtl/>
        </w:rPr>
        <w:t>»</w:t>
      </w:r>
      <w:r w:rsidR="007770E6" w:rsidRPr="008F5D17">
        <w:rPr>
          <w:rtl/>
        </w:rPr>
        <w:t>.</w:t>
      </w:r>
    </w:p>
    <w:p w:rsidR="00B115FC" w:rsidRDefault="00B115FC" w:rsidP="006C43EB">
      <w:pPr>
        <w:pStyle w:val="ab"/>
        <w:rPr>
          <w:rtl/>
        </w:rPr>
      </w:pP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لَّذِينَ</w:t>
      </w:r>
      <w:r w:rsidR="00D11191" w:rsidRPr="00D11191">
        <w:rPr>
          <w:rtl/>
        </w:rPr>
        <w:t xml:space="preserve"> </w:t>
      </w:r>
      <w:r w:rsidR="00D11191" w:rsidRPr="00D11191">
        <w:rPr>
          <w:rFonts w:hint="eastAsia"/>
          <w:rtl/>
        </w:rPr>
        <w:t>إِذَا</w:t>
      </w:r>
      <w:r w:rsidR="00D11191" w:rsidRPr="00D11191">
        <w:rPr>
          <w:rFonts w:hint="cs"/>
          <w:rtl/>
        </w:rPr>
        <w:t>ٓ</w:t>
      </w:r>
      <w:r w:rsidR="00D11191" w:rsidRPr="00D11191">
        <w:rPr>
          <w:rtl/>
        </w:rPr>
        <w:t xml:space="preserve"> </w:t>
      </w:r>
      <w:r w:rsidR="00D11191" w:rsidRPr="00D11191">
        <w:rPr>
          <w:rFonts w:hint="eastAsia"/>
          <w:rtl/>
        </w:rPr>
        <w:t>أَنفَقُواْ</w:t>
      </w:r>
      <w:r w:rsidR="00D11191" w:rsidRPr="00D11191">
        <w:rPr>
          <w:rtl/>
        </w:rPr>
        <w:t xml:space="preserve"> </w:t>
      </w:r>
      <w:r w:rsidR="00D11191" w:rsidRPr="00D11191">
        <w:rPr>
          <w:rFonts w:hint="eastAsia"/>
          <w:rtl/>
        </w:rPr>
        <w:t>لَم</w:t>
      </w:r>
      <w:r w:rsidR="00D11191" w:rsidRPr="00D11191">
        <w:rPr>
          <w:rFonts w:hint="cs"/>
          <w:rtl/>
        </w:rPr>
        <w:t>ۡ</w:t>
      </w:r>
      <w:r w:rsidR="00D11191" w:rsidRPr="00D11191">
        <w:rPr>
          <w:rtl/>
        </w:rPr>
        <w:t xml:space="preserve"> </w:t>
      </w:r>
      <w:r w:rsidR="00D11191" w:rsidRPr="00D11191">
        <w:rPr>
          <w:rFonts w:hint="eastAsia"/>
          <w:rtl/>
        </w:rPr>
        <w:t>يُس</w:t>
      </w:r>
      <w:r w:rsidR="00D11191" w:rsidRPr="00D11191">
        <w:rPr>
          <w:rFonts w:hint="cs"/>
          <w:rtl/>
        </w:rPr>
        <w:t>ۡ</w:t>
      </w:r>
      <w:r w:rsidR="00D11191" w:rsidRPr="00D11191">
        <w:rPr>
          <w:rFonts w:hint="eastAsia"/>
          <w:rtl/>
        </w:rPr>
        <w:t>رِفُواْ</w:t>
      </w:r>
      <w:r w:rsidR="00D11191" w:rsidRPr="00D11191">
        <w:rPr>
          <w:rtl/>
        </w:rPr>
        <w:t xml:space="preserve"> </w:t>
      </w:r>
      <w:r w:rsidR="00D11191" w:rsidRPr="00D11191">
        <w:rPr>
          <w:rFonts w:hint="eastAsia"/>
          <w:rtl/>
        </w:rPr>
        <w:t>وَلَم</w:t>
      </w:r>
      <w:r w:rsidR="00D11191" w:rsidRPr="00D11191">
        <w:rPr>
          <w:rFonts w:hint="cs"/>
          <w:rtl/>
        </w:rPr>
        <w:t>ۡ</w:t>
      </w:r>
      <w:r w:rsidR="00D11191" w:rsidRPr="00D11191">
        <w:rPr>
          <w:rtl/>
        </w:rPr>
        <w:t xml:space="preserve"> </w:t>
      </w:r>
      <w:r w:rsidR="00D11191" w:rsidRPr="00D11191">
        <w:rPr>
          <w:rFonts w:hint="eastAsia"/>
          <w:rtl/>
        </w:rPr>
        <w:t>يَق</w:t>
      </w:r>
      <w:r w:rsidR="00D11191" w:rsidRPr="00D11191">
        <w:rPr>
          <w:rFonts w:hint="cs"/>
          <w:rtl/>
        </w:rPr>
        <w:t>ۡ</w:t>
      </w:r>
      <w:r w:rsidR="00D11191" w:rsidRPr="00D11191">
        <w:rPr>
          <w:rFonts w:hint="eastAsia"/>
          <w:rtl/>
        </w:rPr>
        <w:t>تُرُواْ</w:t>
      </w:r>
      <w:r w:rsidR="00D11191" w:rsidRPr="00D11191">
        <w:rPr>
          <w:rtl/>
        </w:rPr>
        <w:t xml:space="preserve"> </w:t>
      </w:r>
      <w:r w:rsidR="00D11191" w:rsidRPr="00D11191">
        <w:rPr>
          <w:rFonts w:hint="eastAsia"/>
          <w:rtl/>
        </w:rPr>
        <w:t>وَكَانَ</w:t>
      </w:r>
      <w:r w:rsidR="00D11191" w:rsidRPr="00D11191">
        <w:rPr>
          <w:rtl/>
        </w:rPr>
        <w:t xml:space="preserve"> </w:t>
      </w:r>
      <w:r w:rsidR="00D11191" w:rsidRPr="00D11191">
        <w:rPr>
          <w:rFonts w:hint="eastAsia"/>
          <w:rtl/>
        </w:rPr>
        <w:t>بَي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ذَ</w:t>
      </w:r>
      <w:r w:rsidR="00D11191" w:rsidRPr="00D11191">
        <w:rPr>
          <w:rFonts w:hint="cs"/>
          <w:rtl/>
        </w:rPr>
        <w:t>ٰ</w:t>
      </w:r>
      <w:r w:rsidR="00D11191" w:rsidRPr="00D11191">
        <w:rPr>
          <w:rFonts w:hint="eastAsia"/>
          <w:rtl/>
        </w:rPr>
        <w:t>لِكَ</w:t>
      </w:r>
      <w:r w:rsidR="00D11191" w:rsidRPr="00D11191">
        <w:rPr>
          <w:rtl/>
        </w:rPr>
        <w:t xml:space="preserve"> </w:t>
      </w:r>
      <w:r w:rsidR="00D11191" w:rsidRPr="00D11191">
        <w:rPr>
          <w:rFonts w:hint="eastAsia"/>
          <w:rtl/>
        </w:rPr>
        <w:t>قَوَام</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٦٧</w:t>
      </w:r>
      <w:r w:rsidRPr="007770E6">
        <w:rPr>
          <w:rStyle w:val="Char8"/>
          <w:rtl/>
        </w:rPr>
        <w:t>﴾</w:t>
      </w:r>
      <w:r>
        <w:rPr>
          <w:rStyle w:val="Char8"/>
          <w:rtl/>
        </w:rPr>
        <w:t xml:space="preserve"> </w:t>
      </w:r>
      <w:r w:rsidRPr="007770E6">
        <w:rPr>
          <w:rStyle w:val="Char6"/>
          <w:rtl/>
        </w:rPr>
        <w:t>[</w:t>
      </w:r>
      <w:r w:rsidR="008F5D17">
        <w:rPr>
          <w:rStyle w:val="Char6"/>
          <w:rFonts w:hint="cs"/>
          <w:rtl/>
        </w:rPr>
        <w:t>الفرقان: 67</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آنانکه هر گاه انفاق کنند نه اسراف نمایند و نه بخل ورزند بلکه میان</w:t>
      </w:r>
      <w:r w:rsidRPr="008F5D17">
        <w:rPr>
          <w:rtl/>
        </w:rPr>
        <w:t>ه</w:t>
      </w:r>
      <w:r w:rsidR="007770E6" w:rsidRPr="008F5D17">
        <w:rPr>
          <w:rtl/>
        </w:rPr>
        <w:t xml:space="preserve"> این دو خرج کنند</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تَج</w:t>
      </w:r>
      <w:r w:rsidR="00D11191" w:rsidRPr="00D11191">
        <w:rPr>
          <w:rFonts w:hint="cs"/>
          <w:rtl/>
        </w:rPr>
        <w:t>ۡ</w:t>
      </w:r>
      <w:r w:rsidR="00D11191" w:rsidRPr="00D11191">
        <w:rPr>
          <w:rFonts w:hint="eastAsia"/>
          <w:rtl/>
        </w:rPr>
        <w:t>عَل</w:t>
      </w:r>
      <w:r w:rsidR="00D11191" w:rsidRPr="00D11191">
        <w:rPr>
          <w:rFonts w:hint="cs"/>
          <w:rtl/>
        </w:rPr>
        <w:t>ۡ</w:t>
      </w:r>
      <w:r w:rsidR="00D11191" w:rsidRPr="00D11191">
        <w:rPr>
          <w:rtl/>
        </w:rPr>
        <w:t xml:space="preserve"> </w:t>
      </w:r>
      <w:r w:rsidR="00D11191" w:rsidRPr="00D11191">
        <w:rPr>
          <w:rFonts w:hint="eastAsia"/>
          <w:rtl/>
        </w:rPr>
        <w:t>يَدَكَ</w:t>
      </w:r>
      <w:r w:rsidR="00D11191" w:rsidRPr="00D11191">
        <w:rPr>
          <w:rtl/>
        </w:rPr>
        <w:t xml:space="preserve"> </w:t>
      </w:r>
      <w:r w:rsidR="00D11191" w:rsidRPr="00D11191">
        <w:rPr>
          <w:rFonts w:hint="eastAsia"/>
          <w:rtl/>
        </w:rPr>
        <w:t>مَغ</w:t>
      </w:r>
      <w:r w:rsidR="00D11191" w:rsidRPr="00D11191">
        <w:rPr>
          <w:rFonts w:hint="cs"/>
          <w:rtl/>
        </w:rPr>
        <w:t>ۡ</w:t>
      </w:r>
      <w:r w:rsidR="00D11191" w:rsidRPr="00D11191">
        <w:rPr>
          <w:rFonts w:hint="eastAsia"/>
          <w:rtl/>
        </w:rPr>
        <w:t>لُولَةً</w:t>
      </w:r>
      <w:r w:rsidR="00D11191" w:rsidRPr="00D11191">
        <w:rPr>
          <w:rtl/>
        </w:rPr>
        <w:t xml:space="preserve"> </w:t>
      </w:r>
      <w:r w:rsidR="00D11191" w:rsidRPr="00D11191">
        <w:rPr>
          <w:rFonts w:hint="eastAsia"/>
          <w:rtl/>
        </w:rPr>
        <w:t>إِلَى</w:t>
      </w:r>
      <w:r w:rsidR="00D11191" w:rsidRPr="00D11191">
        <w:rPr>
          <w:rFonts w:hint="cs"/>
          <w:rtl/>
        </w:rPr>
        <w:t>ٰ</w:t>
      </w:r>
      <w:r w:rsidR="00D11191" w:rsidRPr="00D11191">
        <w:rPr>
          <w:rtl/>
        </w:rPr>
        <w:t xml:space="preserve"> </w:t>
      </w:r>
      <w:r w:rsidR="00D11191" w:rsidRPr="00D11191">
        <w:rPr>
          <w:rFonts w:hint="eastAsia"/>
          <w:rtl/>
        </w:rPr>
        <w:t>عُنُقِكَ</w:t>
      </w:r>
      <w:r w:rsidR="00D11191" w:rsidRPr="00D11191">
        <w:rPr>
          <w:rtl/>
        </w:rPr>
        <w:t xml:space="preserve"> </w:t>
      </w:r>
      <w:r w:rsidR="00D11191" w:rsidRPr="00D11191">
        <w:rPr>
          <w:rFonts w:hint="eastAsia"/>
          <w:rtl/>
        </w:rPr>
        <w:t>وَلَا</w:t>
      </w:r>
      <w:r w:rsidR="00D11191" w:rsidRPr="00D11191">
        <w:rPr>
          <w:rtl/>
        </w:rPr>
        <w:t xml:space="preserve"> </w:t>
      </w:r>
      <w:r w:rsidR="00D11191" w:rsidRPr="00D11191">
        <w:rPr>
          <w:rFonts w:hint="eastAsia"/>
          <w:rtl/>
        </w:rPr>
        <w:t>تَب</w:t>
      </w:r>
      <w:r w:rsidR="00D11191" w:rsidRPr="00D11191">
        <w:rPr>
          <w:rFonts w:hint="cs"/>
          <w:rtl/>
        </w:rPr>
        <w:t>ۡ</w:t>
      </w:r>
      <w:r w:rsidR="00D11191" w:rsidRPr="00D11191">
        <w:rPr>
          <w:rFonts w:hint="eastAsia"/>
          <w:rtl/>
        </w:rPr>
        <w:t>سُط</w:t>
      </w:r>
      <w:r w:rsidR="00D11191" w:rsidRPr="00D11191">
        <w:rPr>
          <w:rFonts w:hint="cs"/>
          <w:rtl/>
        </w:rPr>
        <w:t>ۡ</w:t>
      </w:r>
      <w:r w:rsidR="00D11191" w:rsidRPr="00D11191">
        <w:rPr>
          <w:rFonts w:hint="eastAsia"/>
          <w:rtl/>
        </w:rPr>
        <w:t>هَا</w:t>
      </w:r>
      <w:r w:rsidR="00D11191" w:rsidRPr="00D11191">
        <w:rPr>
          <w:rtl/>
        </w:rPr>
        <w:t xml:space="preserve"> </w:t>
      </w:r>
      <w:r w:rsidR="00D11191" w:rsidRPr="00D11191">
        <w:rPr>
          <w:rFonts w:hint="eastAsia"/>
          <w:rtl/>
        </w:rPr>
        <w:t>كُلَّ</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بَس</w:t>
      </w:r>
      <w:r w:rsidR="00D11191" w:rsidRPr="00D11191">
        <w:rPr>
          <w:rFonts w:hint="cs"/>
          <w:rtl/>
        </w:rPr>
        <w:t>ۡ</w:t>
      </w:r>
      <w:r w:rsidR="00D11191" w:rsidRPr="00D11191">
        <w:rPr>
          <w:rFonts w:hint="eastAsia"/>
          <w:rtl/>
        </w:rPr>
        <w:t>طِ</w:t>
      </w:r>
      <w:r w:rsidRPr="007770E6">
        <w:rPr>
          <w:rStyle w:val="Char8"/>
          <w:rtl/>
        </w:rPr>
        <w:t>﴾</w:t>
      </w:r>
      <w:r>
        <w:rPr>
          <w:rStyle w:val="Char8"/>
          <w:rtl/>
        </w:rPr>
        <w:t xml:space="preserve"> </w:t>
      </w:r>
      <w:r w:rsidRPr="007770E6">
        <w:rPr>
          <w:rStyle w:val="Char6"/>
          <w:rtl/>
        </w:rPr>
        <w:t>[</w:t>
      </w:r>
      <w:r w:rsidR="008F5D17">
        <w:rPr>
          <w:rStyle w:val="Char6"/>
          <w:rFonts w:hint="cs"/>
          <w:rtl/>
        </w:rPr>
        <w:t>الإسراء: 29</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دستت را به گردنت مبند و آن را کاملاً هم مگشای</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تَج</w:t>
      </w:r>
      <w:r w:rsidR="00D11191" w:rsidRPr="00D11191">
        <w:rPr>
          <w:rFonts w:hint="cs"/>
          <w:rtl/>
        </w:rPr>
        <w:t>ۡ</w:t>
      </w:r>
      <w:r w:rsidR="00D11191" w:rsidRPr="00D11191">
        <w:rPr>
          <w:rFonts w:hint="eastAsia"/>
          <w:rtl/>
        </w:rPr>
        <w:t>هَر</w:t>
      </w:r>
      <w:r w:rsidR="00D11191" w:rsidRPr="00D11191">
        <w:rPr>
          <w:rFonts w:hint="cs"/>
          <w:rtl/>
        </w:rPr>
        <w:t>ۡ</w:t>
      </w:r>
      <w:r w:rsidR="00D11191" w:rsidRPr="00D11191">
        <w:rPr>
          <w:rtl/>
        </w:rPr>
        <w:t xml:space="preserve"> </w:t>
      </w:r>
      <w:r w:rsidR="00D11191" w:rsidRPr="00D11191">
        <w:rPr>
          <w:rFonts w:hint="eastAsia"/>
          <w:rtl/>
        </w:rPr>
        <w:t>بِصَلَاتِكَ</w:t>
      </w:r>
      <w:r w:rsidR="00D11191" w:rsidRPr="00D11191">
        <w:rPr>
          <w:rtl/>
        </w:rPr>
        <w:t xml:space="preserve"> </w:t>
      </w:r>
      <w:r w:rsidR="00D11191" w:rsidRPr="00D11191">
        <w:rPr>
          <w:rFonts w:hint="eastAsia"/>
          <w:rtl/>
        </w:rPr>
        <w:t>وَلَا</w:t>
      </w:r>
      <w:r w:rsidR="00D11191" w:rsidRPr="00D11191">
        <w:rPr>
          <w:rtl/>
        </w:rPr>
        <w:t xml:space="preserve"> </w:t>
      </w:r>
      <w:r w:rsidR="00D11191" w:rsidRPr="00D11191">
        <w:rPr>
          <w:rFonts w:hint="eastAsia"/>
          <w:rtl/>
        </w:rPr>
        <w:t>تُخَافِت</w:t>
      </w:r>
      <w:r w:rsidR="00D11191" w:rsidRPr="00D11191">
        <w:rPr>
          <w:rFonts w:hint="cs"/>
          <w:rtl/>
        </w:rPr>
        <w:t>ۡ</w:t>
      </w:r>
      <w:r w:rsidR="00D11191" w:rsidRPr="00D11191">
        <w:rPr>
          <w:rtl/>
        </w:rPr>
        <w:t xml:space="preserve"> </w:t>
      </w:r>
      <w:r w:rsidR="00D11191" w:rsidRPr="00D11191">
        <w:rPr>
          <w:rFonts w:hint="eastAsia"/>
          <w:rtl/>
        </w:rPr>
        <w:t>بِهَا</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ب</w:t>
      </w:r>
      <w:r w:rsidR="00D11191" w:rsidRPr="00D11191">
        <w:rPr>
          <w:rFonts w:hint="cs"/>
          <w:rtl/>
        </w:rPr>
        <w:t>ۡ</w:t>
      </w:r>
      <w:r w:rsidR="00D11191" w:rsidRPr="00D11191">
        <w:rPr>
          <w:rFonts w:hint="eastAsia"/>
          <w:rtl/>
        </w:rPr>
        <w:t>تَغِ</w:t>
      </w:r>
      <w:r w:rsidR="00D11191" w:rsidRPr="00D11191">
        <w:rPr>
          <w:rtl/>
        </w:rPr>
        <w:t xml:space="preserve"> </w:t>
      </w:r>
      <w:r w:rsidR="00D11191" w:rsidRPr="00D11191">
        <w:rPr>
          <w:rFonts w:hint="eastAsia"/>
          <w:rtl/>
        </w:rPr>
        <w:t>بَي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ذَ</w:t>
      </w:r>
      <w:r w:rsidR="00D11191" w:rsidRPr="00D11191">
        <w:rPr>
          <w:rFonts w:hint="cs"/>
          <w:rtl/>
        </w:rPr>
        <w:t>ٰ</w:t>
      </w:r>
      <w:r w:rsidR="00D11191" w:rsidRPr="00D11191">
        <w:rPr>
          <w:rFonts w:hint="eastAsia"/>
          <w:rtl/>
        </w:rPr>
        <w:t>لِكَ</w:t>
      </w:r>
      <w:r w:rsidR="00D11191" w:rsidRPr="00D11191">
        <w:rPr>
          <w:rtl/>
        </w:rPr>
        <w:t xml:space="preserve"> </w:t>
      </w:r>
      <w:r w:rsidR="00D11191" w:rsidRPr="00D11191">
        <w:rPr>
          <w:rFonts w:hint="eastAsia"/>
          <w:rtl/>
        </w:rPr>
        <w:t>سَبِيل</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الإسراء: 110</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نه نمازت را بسیار بلند بخوان و نه بسیار آهسته و بین این دو حد متوسطی اختیار کن</w:t>
      </w:r>
      <w:r w:rsidRPr="00D45A34">
        <w:rPr>
          <w:rStyle w:val="Char8"/>
          <w:rtl/>
        </w:rPr>
        <w:t>»</w:t>
      </w:r>
      <w:r w:rsidR="007770E6" w:rsidRPr="008F5D17">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گفتم: پس آیا در کتاب خدا این مثل را می‌یابی: «من جهل شیئاً عاداه = هر کس چیزی را نشناسد با آن دشمنی کند»؟ گفت: بله در دو جای: </w:t>
      </w:r>
    </w:p>
    <w:p w:rsidR="007770E6" w:rsidRPr="0049472C" w:rsidRDefault="007770E6" w:rsidP="006C43EB">
      <w:pPr>
        <w:pStyle w:val="af1"/>
        <w:rPr>
          <w:rStyle w:val="Char4"/>
          <w:rtl/>
        </w:rPr>
      </w:pPr>
      <w:r w:rsidRPr="007770E6">
        <w:rPr>
          <w:rStyle w:val="Char8"/>
          <w:rtl/>
        </w:rPr>
        <w:t>﴿</w:t>
      </w:r>
      <w:r w:rsidR="00D11191" w:rsidRPr="00D11191">
        <w:rPr>
          <w:rFonts w:hint="eastAsia"/>
          <w:rtl/>
        </w:rPr>
        <w:t>بَل</w:t>
      </w:r>
      <w:r w:rsidR="00D11191" w:rsidRPr="00D11191">
        <w:rPr>
          <w:rFonts w:hint="cs"/>
          <w:rtl/>
        </w:rPr>
        <w:t>ۡ</w:t>
      </w:r>
      <w:r w:rsidR="00D11191" w:rsidRPr="00D11191">
        <w:rPr>
          <w:rtl/>
        </w:rPr>
        <w:t xml:space="preserve"> </w:t>
      </w:r>
      <w:r w:rsidR="00D11191" w:rsidRPr="00D11191">
        <w:rPr>
          <w:rFonts w:hint="eastAsia"/>
          <w:rtl/>
        </w:rPr>
        <w:t>كَذَّبُواْ</w:t>
      </w:r>
      <w:r w:rsidR="00D11191" w:rsidRPr="00D11191">
        <w:rPr>
          <w:rtl/>
        </w:rPr>
        <w:t xml:space="preserve"> </w:t>
      </w:r>
      <w:r w:rsidR="00D11191" w:rsidRPr="00D11191">
        <w:rPr>
          <w:rFonts w:hint="eastAsia"/>
          <w:rtl/>
        </w:rPr>
        <w:t>بِمَا</w:t>
      </w:r>
      <w:r w:rsidR="00D11191" w:rsidRPr="00D11191">
        <w:rPr>
          <w:rtl/>
        </w:rPr>
        <w:t xml:space="preserve"> </w:t>
      </w:r>
      <w:r w:rsidR="00D11191" w:rsidRPr="00D11191">
        <w:rPr>
          <w:rFonts w:hint="eastAsia"/>
          <w:rtl/>
        </w:rPr>
        <w:t>لَم</w:t>
      </w:r>
      <w:r w:rsidR="00D11191" w:rsidRPr="00D11191">
        <w:rPr>
          <w:rFonts w:hint="cs"/>
          <w:rtl/>
        </w:rPr>
        <w:t>ۡ</w:t>
      </w:r>
      <w:r w:rsidR="00D11191" w:rsidRPr="00D11191">
        <w:rPr>
          <w:rtl/>
        </w:rPr>
        <w:t xml:space="preserve"> </w:t>
      </w:r>
      <w:r w:rsidR="00D11191" w:rsidRPr="00D11191">
        <w:rPr>
          <w:rFonts w:hint="eastAsia"/>
          <w:rtl/>
        </w:rPr>
        <w:t>يُحِيطُواْ</w:t>
      </w:r>
      <w:r w:rsidR="00D11191" w:rsidRPr="00D11191">
        <w:rPr>
          <w:rtl/>
        </w:rPr>
        <w:t xml:space="preserve"> </w:t>
      </w:r>
      <w:r w:rsidR="00D11191" w:rsidRPr="00D11191">
        <w:rPr>
          <w:rFonts w:hint="eastAsia"/>
          <w:rtl/>
        </w:rPr>
        <w:t>بِعِل</w:t>
      </w:r>
      <w:r w:rsidR="00D11191" w:rsidRPr="00D11191">
        <w:rPr>
          <w:rFonts w:hint="cs"/>
          <w:rtl/>
        </w:rPr>
        <w:t>ۡ</w:t>
      </w:r>
      <w:r w:rsidR="00D11191" w:rsidRPr="00D11191">
        <w:rPr>
          <w:rFonts w:hint="eastAsia"/>
          <w:rtl/>
        </w:rPr>
        <w:t>مِهِ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F5D17">
        <w:rPr>
          <w:rStyle w:val="Char6"/>
          <w:rFonts w:hint="cs"/>
          <w:rtl/>
        </w:rPr>
        <w:t>یونس: 39</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بلکه دروغ شمردند آنچه را که علم بر آن نداشتند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وَإِذ</w:t>
      </w:r>
      <w:r w:rsidR="00D11191" w:rsidRPr="00D11191">
        <w:rPr>
          <w:rFonts w:hint="cs"/>
          <w:rtl/>
        </w:rPr>
        <w:t>ۡ</w:t>
      </w:r>
      <w:r w:rsidR="00D11191" w:rsidRPr="00D11191">
        <w:rPr>
          <w:rtl/>
        </w:rPr>
        <w:t xml:space="preserve"> </w:t>
      </w:r>
      <w:r w:rsidR="00D11191" w:rsidRPr="00D11191">
        <w:rPr>
          <w:rFonts w:hint="eastAsia"/>
          <w:rtl/>
        </w:rPr>
        <w:t>لَم</w:t>
      </w:r>
      <w:r w:rsidR="00D11191" w:rsidRPr="00D11191">
        <w:rPr>
          <w:rFonts w:hint="cs"/>
          <w:rtl/>
        </w:rPr>
        <w:t>ۡ</w:t>
      </w:r>
      <w:r w:rsidR="00D11191" w:rsidRPr="00D11191">
        <w:rPr>
          <w:rtl/>
        </w:rPr>
        <w:t xml:space="preserve"> </w:t>
      </w:r>
      <w:r w:rsidR="00D11191" w:rsidRPr="00D11191">
        <w:rPr>
          <w:rFonts w:hint="eastAsia"/>
          <w:rtl/>
        </w:rPr>
        <w:t>يَه</w:t>
      </w:r>
      <w:r w:rsidR="00D11191" w:rsidRPr="00D11191">
        <w:rPr>
          <w:rFonts w:hint="cs"/>
          <w:rtl/>
        </w:rPr>
        <w:t>ۡ</w:t>
      </w:r>
      <w:r w:rsidR="00D11191" w:rsidRPr="00D11191">
        <w:rPr>
          <w:rFonts w:hint="eastAsia"/>
          <w:rtl/>
        </w:rPr>
        <w:t>تَدُواْ</w:t>
      </w:r>
      <w:r w:rsidR="00D11191" w:rsidRPr="00D11191">
        <w:rPr>
          <w:rtl/>
        </w:rPr>
        <w:t xml:space="preserve"> </w:t>
      </w:r>
      <w:r w:rsidR="00D11191" w:rsidRPr="00D11191">
        <w:rPr>
          <w:rFonts w:hint="eastAsia"/>
          <w:rtl/>
        </w:rPr>
        <w:t>بِهِ</w:t>
      </w:r>
      <w:r w:rsidR="00D11191" w:rsidRPr="00D11191">
        <w:rPr>
          <w:rFonts w:hint="cs"/>
          <w:rtl/>
        </w:rPr>
        <w:t>ۦ</w:t>
      </w:r>
      <w:r w:rsidR="00D11191" w:rsidRPr="00D11191">
        <w:rPr>
          <w:rtl/>
        </w:rPr>
        <w:t xml:space="preserve"> </w:t>
      </w:r>
      <w:r w:rsidR="00D11191" w:rsidRPr="00D11191">
        <w:rPr>
          <w:rFonts w:hint="eastAsia"/>
          <w:rtl/>
        </w:rPr>
        <w:t>فَسَيَقُولُونَ</w:t>
      </w:r>
      <w:r w:rsidR="00D11191" w:rsidRPr="00D11191">
        <w:rPr>
          <w:rtl/>
        </w:rPr>
        <w:t xml:space="preserve"> </w:t>
      </w:r>
      <w:r w:rsidR="00D11191" w:rsidRPr="00D11191">
        <w:rPr>
          <w:rFonts w:hint="eastAsia"/>
          <w:rtl/>
        </w:rPr>
        <w:t>هَ</w:t>
      </w:r>
      <w:r w:rsidR="00D11191" w:rsidRPr="00D11191">
        <w:rPr>
          <w:rFonts w:hint="cs"/>
          <w:rtl/>
        </w:rPr>
        <w:t>ٰ</w:t>
      </w:r>
      <w:r w:rsidR="00D11191" w:rsidRPr="00D11191">
        <w:rPr>
          <w:rFonts w:hint="eastAsia"/>
          <w:rtl/>
        </w:rPr>
        <w:t>ذَا</w:t>
      </w:r>
      <w:r w:rsidR="00D11191" w:rsidRPr="00D11191">
        <w:rPr>
          <w:rFonts w:hint="cs"/>
          <w:rtl/>
        </w:rPr>
        <w:t>ٓ</w:t>
      </w:r>
      <w:r w:rsidR="00D11191" w:rsidRPr="00D11191">
        <w:rPr>
          <w:rtl/>
        </w:rPr>
        <w:t xml:space="preserve"> </w:t>
      </w:r>
      <w:r w:rsidR="00D11191" w:rsidRPr="00D11191">
        <w:rPr>
          <w:rFonts w:hint="eastAsia"/>
          <w:rtl/>
        </w:rPr>
        <w:t>إِف</w:t>
      </w:r>
      <w:r w:rsidR="00D11191" w:rsidRPr="00D11191">
        <w:rPr>
          <w:rFonts w:hint="cs"/>
          <w:rtl/>
        </w:rPr>
        <w:t>ۡ</w:t>
      </w:r>
      <w:r w:rsidR="00D11191" w:rsidRPr="00D11191">
        <w:rPr>
          <w:rFonts w:hint="eastAsia"/>
          <w:rtl/>
        </w:rPr>
        <w:t>ك</w:t>
      </w:r>
      <w:r w:rsidR="00D11191" w:rsidRPr="00D11191">
        <w:rPr>
          <w:rFonts w:hint="cs"/>
          <w:rtl/>
        </w:rPr>
        <w:t>ٞ</w:t>
      </w:r>
      <w:r w:rsidR="00D11191" w:rsidRPr="00D11191">
        <w:rPr>
          <w:rtl/>
        </w:rPr>
        <w:t xml:space="preserve"> </w:t>
      </w:r>
      <w:r w:rsidR="00D11191" w:rsidRPr="00D11191">
        <w:rPr>
          <w:rFonts w:hint="eastAsia"/>
          <w:rtl/>
        </w:rPr>
        <w:t>قَدِيم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الأحقاف: 11</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چون به قرآن هدایت نشوند گویند این دروغی از گذشتگان است</w:t>
      </w:r>
      <w:r w:rsidRPr="00D45A34">
        <w:rPr>
          <w:rStyle w:val="Char8"/>
          <w:rtl/>
        </w:rPr>
        <w:t>»</w:t>
      </w:r>
      <w:r w:rsidR="007770E6" w:rsidRPr="008F5D17">
        <w:rPr>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گفتم: آیا در کتاب خدا می‌یابی که: </w:t>
      </w:r>
      <w:r w:rsidRPr="008F5D17">
        <w:rPr>
          <w:rStyle w:val="Char8"/>
          <w:rtl/>
        </w:rPr>
        <w:t>«</w:t>
      </w:r>
      <w:r w:rsidRPr="008F5D17">
        <w:rPr>
          <w:rStyle w:val="Char1"/>
          <w:rtl/>
        </w:rPr>
        <w:t>إحذر شر من أحسنت إلیه</w:t>
      </w:r>
      <w:r w:rsidR="008F5D17" w:rsidRPr="008F5D17">
        <w:rPr>
          <w:rStyle w:val="Char8"/>
          <w:rFonts w:hint="cs"/>
          <w:rtl/>
        </w:rPr>
        <w:t>»</w:t>
      </w:r>
      <w:r w:rsidR="008F5D17">
        <w:rPr>
          <w:rStyle w:val="Char4"/>
          <w:rFonts w:hint="cs"/>
          <w:rtl/>
          <w:lang w:bidi="fa-IR"/>
        </w:rPr>
        <w:t xml:space="preserve"> «</w:t>
      </w:r>
      <w:r w:rsidRPr="0049472C">
        <w:rPr>
          <w:rStyle w:val="Char4"/>
          <w:rtl/>
          <w:lang w:bidi="fa-IR"/>
        </w:rPr>
        <w:t xml:space="preserve">بپرهیز شر کسی را که به او نیکی کرده‌ای؟» گفت: بله، </w:t>
      </w:r>
    </w:p>
    <w:p w:rsidR="007770E6" w:rsidRPr="0049472C" w:rsidRDefault="007770E6" w:rsidP="006C43EB">
      <w:pPr>
        <w:pStyle w:val="af1"/>
        <w:rPr>
          <w:rStyle w:val="Char4"/>
          <w:rtl/>
        </w:rPr>
      </w:pPr>
      <w:r w:rsidRPr="007770E6">
        <w:rPr>
          <w:rStyle w:val="Char8"/>
          <w:rtl/>
        </w:rPr>
        <w:t>﴿</w:t>
      </w:r>
      <w:r w:rsidR="00D11191" w:rsidRPr="00D11191">
        <w:rPr>
          <w:rFonts w:hint="eastAsia"/>
          <w:rtl/>
        </w:rPr>
        <w:t>وَمَا</w:t>
      </w:r>
      <w:r w:rsidR="00D11191" w:rsidRPr="00D11191">
        <w:rPr>
          <w:rtl/>
        </w:rPr>
        <w:t xml:space="preserve"> </w:t>
      </w:r>
      <w:r w:rsidR="00D11191" w:rsidRPr="00D11191">
        <w:rPr>
          <w:rFonts w:hint="eastAsia"/>
          <w:rtl/>
        </w:rPr>
        <w:t>نَقَمُو</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إِلَّا</w:t>
      </w:r>
      <w:r w:rsidR="00D11191" w:rsidRPr="00D11191">
        <w:rPr>
          <w:rFonts w:hint="cs"/>
          <w:rtl/>
        </w:rPr>
        <w:t>ٓ</w:t>
      </w:r>
      <w:r w:rsidR="00D11191" w:rsidRPr="00D11191">
        <w:rPr>
          <w:rtl/>
        </w:rPr>
        <w:t xml:space="preserve"> </w:t>
      </w:r>
      <w:r w:rsidR="00D11191" w:rsidRPr="00D11191">
        <w:rPr>
          <w:rFonts w:hint="eastAsia"/>
          <w:rtl/>
        </w:rPr>
        <w:t>أَن</w:t>
      </w:r>
      <w:r w:rsidR="00D11191" w:rsidRPr="00D11191">
        <w:rPr>
          <w:rFonts w:hint="cs"/>
          <w:rtl/>
        </w:rPr>
        <w:t>ۡ</w:t>
      </w:r>
      <w:r w:rsidR="00D11191" w:rsidRPr="00D11191">
        <w:rPr>
          <w:rtl/>
        </w:rPr>
        <w:t xml:space="preserve"> </w:t>
      </w:r>
      <w:r w:rsidR="00D11191" w:rsidRPr="00D11191">
        <w:rPr>
          <w:rFonts w:hint="eastAsia"/>
          <w:rtl/>
        </w:rPr>
        <w:t>أَغ</w:t>
      </w:r>
      <w:r w:rsidR="00D11191" w:rsidRPr="00D11191">
        <w:rPr>
          <w:rFonts w:hint="cs"/>
          <w:rtl/>
        </w:rPr>
        <w:t>ۡ</w:t>
      </w:r>
      <w:r w:rsidR="00D11191" w:rsidRPr="00D11191">
        <w:rPr>
          <w:rFonts w:hint="eastAsia"/>
          <w:rtl/>
        </w:rPr>
        <w:t>نَى</w:t>
      </w:r>
      <w:r w:rsidR="00D11191" w:rsidRPr="00D11191">
        <w:rPr>
          <w:rFonts w:hint="cs"/>
          <w:rtl/>
        </w:rPr>
        <w:t>ٰ</w:t>
      </w:r>
      <w:r w:rsidR="00D11191" w:rsidRPr="00D11191">
        <w:rPr>
          <w:rFonts w:hint="eastAsia"/>
          <w:rtl/>
        </w:rPr>
        <w:t>هُمُ</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وَرَسُولُهُ</w:t>
      </w:r>
      <w:r w:rsidR="00D11191" w:rsidRPr="00D11191">
        <w:rPr>
          <w:rFonts w:hint="cs"/>
          <w:rtl/>
        </w:rPr>
        <w:t>ۥ</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فَض</w:t>
      </w:r>
      <w:r w:rsidR="00D11191" w:rsidRPr="00D11191">
        <w:rPr>
          <w:rFonts w:hint="cs"/>
          <w:rtl/>
        </w:rPr>
        <w:t>ۡ</w:t>
      </w:r>
      <w:r w:rsidR="00D11191" w:rsidRPr="00D11191">
        <w:rPr>
          <w:rFonts w:hint="eastAsia"/>
          <w:rtl/>
        </w:rPr>
        <w:t>لِهِ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F5D17">
        <w:rPr>
          <w:rStyle w:val="Char6"/>
          <w:rFonts w:hint="cs"/>
          <w:rtl/>
        </w:rPr>
        <w:t>التوبة: 74</w:t>
      </w:r>
      <w:r w:rsidRPr="007770E6">
        <w:rPr>
          <w:rStyle w:val="Char6"/>
          <w:rtl/>
        </w:rPr>
        <w:t>]</w:t>
      </w:r>
      <w:r w:rsidRPr="007770E6">
        <w:rPr>
          <w:rStyle w:val="Char4"/>
          <w:rtl/>
        </w:rPr>
        <w:t>.</w:t>
      </w:r>
    </w:p>
    <w:p w:rsidR="007770E6" w:rsidRPr="008F5D17" w:rsidRDefault="00D45A34" w:rsidP="006C43EB">
      <w:pPr>
        <w:pStyle w:val="ab"/>
        <w:rPr>
          <w:spacing w:val="-4"/>
          <w:rtl/>
        </w:rPr>
      </w:pPr>
      <w:r w:rsidRPr="008F5D17">
        <w:rPr>
          <w:rStyle w:val="Char8"/>
          <w:spacing w:val="-4"/>
          <w:rtl/>
        </w:rPr>
        <w:t>«</w:t>
      </w:r>
      <w:r w:rsidR="007770E6" w:rsidRPr="008F5D17">
        <w:rPr>
          <w:spacing w:val="-4"/>
          <w:rtl/>
        </w:rPr>
        <w:t>و در پی انتقام و دشمنی نشدند مگر پس از آنکه خدا و رسول او از فضل خود آنان را بی‌نیاز ساختند</w:t>
      </w:r>
      <w:r w:rsidRPr="008F5D17">
        <w:rPr>
          <w:rStyle w:val="Char8"/>
          <w:spacing w:val="-4"/>
          <w:rtl/>
        </w:rPr>
        <w:t>»</w:t>
      </w:r>
      <w:r w:rsidR="007770E6" w:rsidRPr="008F5D17">
        <w:rPr>
          <w:spacing w:val="-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گفتم: آیا در کتاب خدا می‌یابی که: </w:t>
      </w:r>
      <w:r w:rsidRPr="00D740BE">
        <w:rPr>
          <w:rFonts w:ascii="Traditional Arabic" w:hAnsi="Traditional Arabic" w:cs="Traditional Arabic"/>
          <w:b/>
          <w:bCs/>
          <w:rtl/>
          <w:lang w:bidi="fa-IR"/>
        </w:rPr>
        <w:t xml:space="preserve">«لیس الخبر کالعیان </w:t>
      </w:r>
      <w:r w:rsidRPr="0049472C">
        <w:rPr>
          <w:rStyle w:val="Char4"/>
          <w:rtl/>
          <w:lang w:bidi="fa-IR"/>
        </w:rPr>
        <w:t>= شنیدن کی بود مانند دیدن؟» گفت: آری در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D11191" w:rsidRPr="00D11191">
        <w:rPr>
          <w:rFonts w:hint="eastAsia"/>
          <w:rtl/>
        </w:rPr>
        <w:t>قَالَ</w:t>
      </w:r>
      <w:r w:rsidR="00D11191" w:rsidRPr="00D11191">
        <w:rPr>
          <w:rtl/>
        </w:rPr>
        <w:t xml:space="preserve"> </w:t>
      </w:r>
      <w:r w:rsidR="00D11191" w:rsidRPr="00D11191">
        <w:rPr>
          <w:rFonts w:hint="eastAsia"/>
          <w:rtl/>
        </w:rPr>
        <w:t>أَوَ</w:t>
      </w:r>
      <w:r w:rsidR="00D11191" w:rsidRPr="00D11191">
        <w:rPr>
          <w:rtl/>
        </w:rPr>
        <w:t xml:space="preserve"> </w:t>
      </w:r>
      <w:r w:rsidR="00D11191" w:rsidRPr="00D11191">
        <w:rPr>
          <w:rFonts w:hint="eastAsia"/>
          <w:rtl/>
        </w:rPr>
        <w:t>لَم</w:t>
      </w:r>
      <w:r w:rsidR="00D11191" w:rsidRPr="00D11191">
        <w:rPr>
          <w:rFonts w:hint="cs"/>
          <w:rtl/>
        </w:rPr>
        <w:t>ۡ</w:t>
      </w:r>
      <w:r w:rsidR="00D11191" w:rsidRPr="00D11191">
        <w:rPr>
          <w:rtl/>
        </w:rPr>
        <w:t xml:space="preserve"> </w:t>
      </w:r>
      <w:r w:rsidR="00D11191" w:rsidRPr="00D11191">
        <w:rPr>
          <w:rFonts w:hint="eastAsia"/>
          <w:rtl/>
        </w:rPr>
        <w:t>تُؤ</w:t>
      </w:r>
      <w:r w:rsidR="00D11191" w:rsidRPr="00D11191">
        <w:rPr>
          <w:rFonts w:hint="cs"/>
          <w:rtl/>
        </w:rPr>
        <w:t>ۡ</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قَالَ</w:t>
      </w:r>
      <w:r w:rsidR="00D11191" w:rsidRPr="00D11191">
        <w:rPr>
          <w:rtl/>
        </w:rPr>
        <w:t xml:space="preserve"> </w:t>
      </w:r>
      <w:r w:rsidR="00D11191" w:rsidRPr="00D11191">
        <w:rPr>
          <w:rFonts w:hint="eastAsia"/>
          <w:rtl/>
        </w:rPr>
        <w:t>بَلَى</w:t>
      </w:r>
      <w:r w:rsidR="00D11191" w:rsidRPr="00D11191">
        <w:rPr>
          <w:rFonts w:hint="cs"/>
          <w:rtl/>
        </w:rPr>
        <w:t>ٰ</w:t>
      </w:r>
      <w:r w:rsidR="00D11191" w:rsidRPr="00D11191">
        <w:rPr>
          <w:rtl/>
        </w:rPr>
        <w:t xml:space="preserve"> </w:t>
      </w:r>
      <w:r w:rsidR="00D11191" w:rsidRPr="00D11191">
        <w:rPr>
          <w:rFonts w:hint="eastAsia"/>
          <w:rtl/>
        </w:rPr>
        <w:t>وَلَ</w:t>
      </w:r>
      <w:r w:rsidR="00D11191" w:rsidRPr="00D11191">
        <w:rPr>
          <w:rFonts w:hint="cs"/>
          <w:rtl/>
        </w:rPr>
        <w:t>ٰ</w:t>
      </w:r>
      <w:r w:rsidR="00D11191" w:rsidRPr="00D11191">
        <w:rPr>
          <w:rFonts w:hint="eastAsia"/>
          <w:rtl/>
        </w:rPr>
        <w:t>كِن</w:t>
      </w:r>
      <w:r w:rsidR="00D11191" w:rsidRPr="00D11191">
        <w:rPr>
          <w:rtl/>
        </w:rPr>
        <w:t xml:space="preserve"> </w:t>
      </w:r>
      <w:r w:rsidR="00D11191" w:rsidRPr="00D11191">
        <w:rPr>
          <w:rFonts w:hint="eastAsia"/>
          <w:rtl/>
        </w:rPr>
        <w:t>لِّيَط</w:t>
      </w:r>
      <w:r w:rsidR="00D11191" w:rsidRPr="00D11191">
        <w:rPr>
          <w:rFonts w:hint="cs"/>
          <w:rtl/>
        </w:rPr>
        <w:t>ۡ</w:t>
      </w:r>
      <w:r w:rsidR="00D11191" w:rsidRPr="00D11191">
        <w:rPr>
          <w:rFonts w:hint="eastAsia"/>
          <w:rtl/>
        </w:rPr>
        <w:t>مَئِنَّ</w:t>
      </w:r>
      <w:r w:rsidR="00D11191" w:rsidRPr="00D11191">
        <w:rPr>
          <w:rtl/>
        </w:rPr>
        <w:t xml:space="preserve"> </w:t>
      </w:r>
      <w:r w:rsidR="00D11191" w:rsidRPr="00D11191">
        <w:rPr>
          <w:rFonts w:hint="eastAsia"/>
          <w:rtl/>
        </w:rPr>
        <w:t>قَل</w:t>
      </w:r>
      <w:r w:rsidR="00D11191" w:rsidRPr="00D11191">
        <w:rPr>
          <w:rFonts w:hint="cs"/>
          <w:rtl/>
        </w:rPr>
        <w:t>ۡ</w:t>
      </w:r>
      <w:r w:rsidR="00D11191" w:rsidRPr="00D11191">
        <w:rPr>
          <w:rFonts w:hint="eastAsia"/>
          <w:rtl/>
        </w:rPr>
        <w:t>بِي</w:t>
      </w:r>
      <w:r w:rsidRPr="007770E6">
        <w:rPr>
          <w:rStyle w:val="Char8"/>
          <w:rtl/>
        </w:rPr>
        <w:t>﴾</w:t>
      </w:r>
      <w:r>
        <w:rPr>
          <w:rStyle w:val="Char8"/>
          <w:rtl/>
        </w:rPr>
        <w:t xml:space="preserve"> </w:t>
      </w:r>
      <w:r w:rsidRPr="007770E6">
        <w:rPr>
          <w:rStyle w:val="Char6"/>
          <w:rtl/>
        </w:rPr>
        <w:t>[</w:t>
      </w:r>
      <w:r w:rsidR="008F5D17">
        <w:rPr>
          <w:rStyle w:val="Char6"/>
          <w:rFonts w:hint="cs"/>
          <w:rtl/>
        </w:rPr>
        <w:t>البقرة: 260</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(خداوند) فرموده: مگر ایمان نیاورده‌ای (ابراهیم) گفت: چرا ولی برای اینکه دلم مطمئن شود</w:t>
      </w:r>
      <w:r w:rsidRPr="00D45A34">
        <w:rPr>
          <w:rStyle w:val="Char8"/>
          <w:rtl/>
        </w:rPr>
        <w:t>»</w:t>
      </w:r>
      <w:r w:rsidR="007770E6" w:rsidRPr="008F5D17">
        <w:rPr>
          <w:rtl/>
        </w:rPr>
        <w:t>.</w:t>
      </w:r>
    </w:p>
    <w:p w:rsidR="007770E6" w:rsidRPr="0049472C" w:rsidRDefault="007770E6" w:rsidP="00B115FC">
      <w:pPr>
        <w:tabs>
          <w:tab w:val="right" w:pos="7031"/>
        </w:tabs>
        <w:spacing w:line="250" w:lineRule="auto"/>
        <w:ind w:firstLine="284"/>
        <w:jc w:val="both"/>
        <w:rPr>
          <w:rStyle w:val="Char4"/>
          <w:rtl/>
          <w:lang w:bidi="fa-IR"/>
        </w:rPr>
      </w:pPr>
      <w:r w:rsidRPr="0049472C">
        <w:rPr>
          <w:rStyle w:val="Char4"/>
          <w:rtl/>
          <w:lang w:bidi="fa-IR"/>
        </w:rPr>
        <w:t xml:space="preserve">گفتم: آیا یافته‌ای که: </w:t>
      </w:r>
      <w:r w:rsidRPr="00B115FC">
        <w:rPr>
          <w:rFonts w:ascii="Traditional Arabic" w:hAnsi="Traditional Arabic" w:cs="Traditional Arabic"/>
          <w:rtl/>
          <w:lang w:bidi="fa-IR"/>
        </w:rPr>
        <w:t>«</w:t>
      </w:r>
      <w:r w:rsidRPr="00B115FC">
        <w:rPr>
          <w:rStyle w:val="Char1"/>
          <w:rtl/>
        </w:rPr>
        <w:t>ف</w:t>
      </w:r>
      <w:r w:rsidR="00B115FC">
        <w:rPr>
          <w:rStyle w:val="Char1"/>
          <w:rFonts w:hint="cs"/>
          <w:rtl/>
        </w:rPr>
        <w:t>ي</w:t>
      </w:r>
      <w:r w:rsidRPr="00B115FC">
        <w:rPr>
          <w:rStyle w:val="Char1"/>
          <w:rtl/>
        </w:rPr>
        <w:t xml:space="preserve"> الحرکات البرکات</w:t>
      </w:r>
      <w:r w:rsidRPr="00D740BE">
        <w:rPr>
          <w:rFonts w:ascii="Traditional Arabic" w:hAnsi="Traditional Arabic" w:cs="Traditional Arabic"/>
          <w:b/>
          <w:bCs/>
          <w:rtl/>
          <w:lang w:bidi="fa-IR"/>
        </w:rPr>
        <w:t xml:space="preserve"> = </w:t>
      </w:r>
      <w:r w:rsidRPr="0049472C">
        <w:rPr>
          <w:rStyle w:val="Char4"/>
          <w:rtl/>
          <w:lang w:bidi="fa-IR"/>
        </w:rPr>
        <w:t>در حرکت</w:t>
      </w:r>
      <w:r w:rsidR="00B115FC">
        <w:rPr>
          <w:rStyle w:val="Char4"/>
          <w:rFonts w:hint="eastAsia"/>
          <w:rtl/>
          <w:lang w:bidi="fa-IR"/>
        </w:rPr>
        <w:t>‌</w:t>
      </w:r>
      <w:r w:rsidRPr="0049472C">
        <w:rPr>
          <w:rStyle w:val="Char4"/>
          <w:rtl/>
          <w:lang w:bidi="fa-IR"/>
        </w:rPr>
        <w:t>ها برکت</w:t>
      </w:r>
      <w:r w:rsidR="00B115FC">
        <w:rPr>
          <w:rStyle w:val="Char4"/>
          <w:rFonts w:hint="cs"/>
          <w:rtl/>
          <w:lang w:bidi="fa-IR"/>
        </w:rPr>
        <w:t>‌</w:t>
      </w:r>
      <w:r w:rsidRPr="0049472C">
        <w:rPr>
          <w:rStyle w:val="Char4"/>
          <w:rtl/>
          <w:lang w:bidi="fa-IR"/>
        </w:rPr>
        <w:t>ها هست»؟ گفت: در 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spacing w:line="226" w:lineRule="auto"/>
        <w:rPr>
          <w:rStyle w:val="Char4"/>
          <w:rtl/>
        </w:rPr>
      </w:pPr>
      <w:r w:rsidRPr="007770E6">
        <w:rPr>
          <w:rStyle w:val="Char8"/>
          <w:rtl/>
        </w:rPr>
        <w:t>﴿</w:t>
      </w:r>
      <w:r w:rsidR="00D11191" w:rsidRPr="00D11191">
        <w:rPr>
          <w:rFonts w:hint="eastAsia"/>
          <w:rtl/>
        </w:rPr>
        <w:t>وَمَن</w:t>
      </w:r>
      <w:r w:rsidR="00D11191" w:rsidRPr="00D11191">
        <w:rPr>
          <w:rtl/>
        </w:rPr>
        <w:t xml:space="preserve"> </w:t>
      </w:r>
      <w:r w:rsidR="00D11191" w:rsidRPr="00D11191">
        <w:rPr>
          <w:rFonts w:hint="eastAsia"/>
          <w:rtl/>
        </w:rPr>
        <w:t>يُهَاجِر</w:t>
      </w:r>
      <w:r w:rsidR="00D11191" w:rsidRPr="00D11191">
        <w:rPr>
          <w:rFonts w:hint="cs"/>
          <w:rtl/>
        </w:rPr>
        <w:t>ۡ</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سَبِيلِ</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يَجِد</w:t>
      </w:r>
      <w:r w:rsidR="00D11191" w:rsidRPr="00D11191">
        <w:rPr>
          <w:rFonts w:hint="cs"/>
          <w:rtl/>
        </w:rPr>
        <w:t>ۡ</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أَر</w:t>
      </w:r>
      <w:r w:rsidR="00D11191" w:rsidRPr="00D11191">
        <w:rPr>
          <w:rFonts w:hint="cs"/>
          <w:rtl/>
        </w:rPr>
        <w:t>ۡ</w:t>
      </w:r>
      <w:r w:rsidR="00D11191" w:rsidRPr="00D11191">
        <w:rPr>
          <w:rFonts w:hint="eastAsia"/>
          <w:rtl/>
        </w:rPr>
        <w:t>ضِ</w:t>
      </w:r>
      <w:r w:rsidR="00D11191" w:rsidRPr="00D11191">
        <w:rPr>
          <w:rtl/>
        </w:rPr>
        <w:t xml:space="preserve"> </w:t>
      </w:r>
      <w:r w:rsidR="00D11191" w:rsidRPr="00D11191">
        <w:rPr>
          <w:rFonts w:hint="eastAsia"/>
          <w:rtl/>
        </w:rPr>
        <w:t>مُرَ</w:t>
      </w:r>
      <w:r w:rsidR="00D11191" w:rsidRPr="00D11191">
        <w:rPr>
          <w:rFonts w:hint="cs"/>
          <w:rtl/>
        </w:rPr>
        <w:t>ٰ</w:t>
      </w:r>
      <w:r w:rsidR="00D11191" w:rsidRPr="00D11191">
        <w:rPr>
          <w:rFonts w:hint="eastAsia"/>
          <w:rtl/>
        </w:rPr>
        <w:t>غَم</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كَثِير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وَسَعَة</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النساء: 100</w:t>
      </w:r>
      <w:r w:rsidRPr="007770E6">
        <w:rPr>
          <w:rStyle w:val="Char6"/>
          <w:rtl/>
        </w:rPr>
        <w:t>]</w:t>
      </w:r>
      <w:r w:rsidRPr="007770E6">
        <w:rPr>
          <w:rStyle w:val="Char4"/>
          <w:rtl/>
        </w:rPr>
        <w:t>.</w:t>
      </w:r>
      <w:r>
        <w:rPr>
          <w:rStyle w:val="Char4"/>
          <w:rtl/>
        </w:rPr>
        <w:t xml:space="preserve"> </w:t>
      </w:r>
    </w:p>
    <w:p w:rsidR="007770E6" w:rsidRPr="008F5D17" w:rsidRDefault="00D45A34" w:rsidP="00B115FC">
      <w:pPr>
        <w:pStyle w:val="ab"/>
        <w:spacing w:line="240" w:lineRule="auto"/>
        <w:rPr>
          <w:rtl/>
        </w:rPr>
      </w:pPr>
      <w:r w:rsidRPr="00D45A34">
        <w:rPr>
          <w:rStyle w:val="Char8"/>
          <w:rtl/>
        </w:rPr>
        <w:t>«</w:t>
      </w:r>
      <w:r w:rsidR="007770E6" w:rsidRPr="008F5D17">
        <w:rPr>
          <w:rtl/>
        </w:rPr>
        <w:t>و هر کس در راه خدا هجرت کند در زمین گریزگاههای بسیار و گشایش در امور خواهد یافت</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گفتم: یافته‌ای که: «کما تدین تدان = چنانکه خوار می‌کنی خوار شوی»؟</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گفت: در 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spacing w:line="226" w:lineRule="auto"/>
        <w:rPr>
          <w:rStyle w:val="Char4"/>
          <w:rtl/>
        </w:rPr>
      </w:pPr>
      <w:r w:rsidRPr="007770E6">
        <w:rPr>
          <w:rStyle w:val="Char8"/>
          <w:rtl/>
        </w:rPr>
        <w:t>﴿</w:t>
      </w:r>
      <w:r w:rsidR="00D11191" w:rsidRPr="00D11191">
        <w:rPr>
          <w:rFonts w:hint="eastAsia"/>
          <w:rtl/>
        </w:rPr>
        <w:t>مَن</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مَل</w:t>
      </w:r>
      <w:r w:rsidR="00D11191" w:rsidRPr="00D11191">
        <w:rPr>
          <w:rFonts w:hint="cs"/>
          <w:rtl/>
        </w:rPr>
        <w:t>ۡ</w:t>
      </w:r>
      <w:r w:rsidR="00D11191" w:rsidRPr="00D11191">
        <w:rPr>
          <w:rtl/>
        </w:rPr>
        <w:t xml:space="preserve"> </w:t>
      </w:r>
      <w:r w:rsidR="00D11191" w:rsidRPr="00D11191">
        <w:rPr>
          <w:rFonts w:hint="eastAsia"/>
          <w:rtl/>
        </w:rPr>
        <w:t>سُو</w:t>
      </w:r>
      <w:r w:rsidR="00D11191" w:rsidRPr="00D11191">
        <w:rPr>
          <w:rFonts w:hint="cs"/>
          <w:rtl/>
        </w:rPr>
        <w:t>ٓ</w:t>
      </w:r>
      <w:r w:rsidR="00D11191" w:rsidRPr="00D11191">
        <w:rPr>
          <w:rFonts w:hint="eastAsia"/>
          <w:rtl/>
        </w:rPr>
        <w:t>ء</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يُج</w:t>
      </w:r>
      <w:r w:rsidR="00D11191" w:rsidRPr="00D11191">
        <w:rPr>
          <w:rFonts w:hint="cs"/>
          <w:rtl/>
        </w:rPr>
        <w:t>ۡ</w:t>
      </w:r>
      <w:r w:rsidR="00D11191" w:rsidRPr="00D11191">
        <w:rPr>
          <w:rFonts w:hint="eastAsia"/>
          <w:rtl/>
        </w:rPr>
        <w:t>زَ</w:t>
      </w:r>
      <w:r w:rsidR="00D11191" w:rsidRPr="00D11191">
        <w:rPr>
          <w:rtl/>
        </w:rPr>
        <w:t xml:space="preserve"> </w:t>
      </w:r>
      <w:r w:rsidR="00D11191" w:rsidRPr="00D11191">
        <w:rPr>
          <w:rFonts w:hint="eastAsia"/>
          <w:rtl/>
        </w:rPr>
        <w:t>بِهِ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F5D17">
        <w:rPr>
          <w:rStyle w:val="Char6"/>
          <w:rFonts w:hint="cs"/>
          <w:rtl/>
        </w:rPr>
        <w:t>النساء: 123</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هر کس بدی انجام دهد کیفر آن را می‌بیند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گفتم: آیا در آن می‌یابی گفتار عرب را که: </w:t>
      </w:r>
      <w:r w:rsidRPr="00D740BE">
        <w:rPr>
          <w:rFonts w:ascii="Traditional Arabic" w:hAnsi="Traditional Arabic" w:cs="Traditional Arabic"/>
          <w:b/>
          <w:bCs/>
          <w:rtl/>
          <w:lang w:bidi="fa-IR"/>
        </w:rPr>
        <w:t xml:space="preserve">«حین تَقلی تدری = </w:t>
      </w:r>
      <w:r w:rsidRPr="0049472C">
        <w:rPr>
          <w:rStyle w:val="Char4"/>
          <w:rtl/>
          <w:lang w:bidi="fa-IR"/>
        </w:rPr>
        <w:t>چون بجوش</w:t>
      </w:r>
      <w:r w:rsidR="00D45A34">
        <w:rPr>
          <w:rStyle w:val="Char4"/>
          <w:rtl/>
          <w:lang w:bidi="fa-IR"/>
        </w:rPr>
        <w:t>ی</w:t>
      </w:r>
      <w:r w:rsidRPr="0049472C">
        <w:rPr>
          <w:rStyle w:val="Char4"/>
          <w:rtl/>
          <w:lang w:bidi="fa-IR"/>
        </w:rPr>
        <w:t xml:space="preserve"> خواهی دانست»؟ گفت: </w:t>
      </w:r>
    </w:p>
    <w:p w:rsidR="007770E6" w:rsidRPr="0049472C" w:rsidRDefault="007770E6" w:rsidP="00B115FC">
      <w:pPr>
        <w:pStyle w:val="af1"/>
        <w:spacing w:line="226" w:lineRule="auto"/>
        <w:rPr>
          <w:rStyle w:val="Char4"/>
          <w:rtl/>
        </w:rPr>
      </w:pPr>
      <w:r w:rsidRPr="007770E6">
        <w:rPr>
          <w:rStyle w:val="Char8"/>
          <w:rtl/>
        </w:rPr>
        <w:t>﴿</w:t>
      </w:r>
      <w:r w:rsidR="00D11191" w:rsidRPr="00D11191">
        <w:rPr>
          <w:rFonts w:hint="eastAsia"/>
          <w:rtl/>
        </w:rPr>
        <w:t>وَسَو</w:t>
      </w:r>
      <w:r w:rsidR="00D11191" w:rsidRPr="00D11191">
        <w:rPr>
          <w:rFonts w:hint="cs"/>
          <w:rtl/>
        </w:rPr>
        <w:t>ۡ</w:t>
      </w:r>
      <w:r w:rsidR="00D11191" w:rsidRPr="00D11191">
        <w:rPr>
          <w:rFonts w:hint="eastAsia"/>
          <w:rtl/>
        </w:rPr>
        <w:t>فَ</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لَمُونَ</w:t>
      </w:r>
      <w:r w:rsidR="00D11191" w:rsidRPr="00D11191">
        <w:rPr>
          <w:rtl/>
        </w:rPr>
        <w:t xml:space="preserve"> </w:t>
      </w:r>
      <w:r w:rsidR="00D11191" w:rsidRPr="00D11191">
        <w:rPr>
          <w:rFonts w:hint="eastAsia"/>
          <w:rtl/>
        </w:rPr>
        <w:t>حِينَ</w:t>
      </w:r>
      <w:r w:rsidR="00D11191" w:rsidRPr="00D11191">
        <w:rPr>
          <w:rtl/>
        </w:rPr>
        <w:t xml:space="preserve"> </w:t>
      </w:r>
      <w:r w:rsidR="00D11191" w:rsidRPr="00D11191">
        <w:rPr>
          <w:rFonts w:hint="eastAsia"/>
          <w:rtl/>
        </w:rPr>
        <w:t>يَرَو</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عَذَابَ</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أَضَلُّ</w:t>
      </w:r>
      <w:r w:rsidR="00D11191" w:rsidRPr="00D11191">
        <w:rPr>
          <w:rtl/>
        </w:rPr>
        <w:t xml:space="preserve"> </w:t>
      </w:r>
      <w:r w:rsidR="00D11191" w:rsidRPr="00D11191">
        <w:rPr>
          <w:rFonts w:hint="eastAsia"/>
          <w:rtl/>
        </w:rPr>
        <w:t>سَبِيلًا</w:t>
      </w:r>
      <w:r w:rsidRPr="007770E6">
        <w:rPr>
          <w:rStyle w:val="Char8"/>
          <w:rtl/>
        </w:rPr>
        <w:t>﴾</w:t>
      </w:r>
      <w:r>
        <w:rPr>
          <w:rStyle w:val="Char8"/>
          <w:rtl/>
        </w:rPr>
        <w:t xml:space="preserve"> </w:t>
      </w:r>
      <w:r w:rsidRPr="007770E6">
        <w:rPr>
          <w:rStyle w:val="Char6"/>
          <w:rtl/>
        </w:rPr>
        <w:t>[</w:t>
      </w:r>
      <w:r w:rsidR="008F5D17">
        <w:rPr>
          <w:rStyle w:val="Char6"/>
          <w:rFonts w:hint="cs"/>
          <w:rtl/>
        </w:rPr>
        <w:t>الفرقان: 42</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چون عذاب را ببینند بزودی خواهند دانست که گمراهترین کیست</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گفتم: آیا در آن یافته‌ای که: </w:t>
      </w:r>
      <w:r w:rsidRPr="008F5D17">
        <w:rPr>
          <w:rStyle w:val="Char8"/>
          <w:rtl/>
        </w:rPr>
        <w:t>«</w:t>
      </w:r>
      <w:r w:rsidR="008F5D17" w:rsidRPr="008F5D17">
        <w:rPr>
          <w:rFonts w:ascii="Traditional Arabic" w:cs="Traditional Arabic" w:hint="eastAsia"/>
          <w:b/>
          <w:bCs/>
          <w:color w:val="000000"/>
          <w:sz w:val="44"/>
          <w:szCs w:val="44"/>
          <w:rtl/>
        </w:rPr>
        <w:t xml:space="preserve"> </w:t>
      </w:r>
      <w:r w:rsidR="008F5D17" w:rsidRPr="008F5D17">
        <w:rPr>
          <w:rStyle w:val="Char3"/>
          <w:rFonts w:hint="eastAsia"/>
          <w:rtl/>
        </w:rPr>
        <w:t>لَا</w:t>
      </w:r>
      <w:r w:rsidR="008F5D17" w:rsidRPr="008F5D17">
        <w:rPr>
          <w:rStyle w:val="Char3"/>
          <w:rtl/>
        </w:rPr>
        <w:t xml:space="preserve"> </w:t>
      </w:r>
      <w:r w:rsidR="008F5D17" w:rsidRPr="008F5D17">
        <w:rPr>
          <w:rStyle w:val="Char3"/>
          <w:rFonts w:hint="eastAsia"/>
          <w:rtl/>
        </w:rPr>
        <w:t>يُلْدَغُ</w:t>
      </w:r>
      <w:r w:rsidR="008F5D17" w:rsidRPr="008F5D17">
        <w:rPr>
          <w:rStyle w:val="Char3"/>
          <w:rtl/>
        </w:rPr>
        <w:t xml:space="preserve"> </w:t>
      </w:r>
      <w:r w:rsidR="008F5D17" w:rsidRPr="008F5D17">
        <w:rPr>
          <w:rStyle w:val="Char3"/>
          <w:rFonts w:hint="eastAsia"/>
          <w:rtl/>
        </w:rPr>
        <w:t>الْمُؤْمِنُ</w:t>
      </w:r>
      <w:r w:rsidR="008F5D17" w:rsidRPr="008F5D17">
        <w:rPr>
          <w:rStyle w:val="Char3"/>
          <w:rtl/>
        </w:rPr>
        <w:t xml:space="preserve"> </w:t>
      </w:r>
      <w:r w:rsidR="008F5D17" w:rsidRPr="008F5D17">
        <w:rPr>
          <w:rStyle w:val="Char3"/>
          <w:rFonts w:hint="eastAsia"/>
          <w:rtl/>
        </w:rPr>
        <w:t>مِنْ</w:t>
      </w:r>
      <w:r w:rsidR="008F5D17" w:rsidRPr="008F5D17">
        <w:rPr>
          <w:rStyle w:val="Char3"/>
          <w:rtl/>
        </w:rPr>
        <w:t xml:space="preserve"> </w:t>
      </w:r>
      <w:r w:rsidR="008F5D17" w:rsidRPr="008F5D17">
        <w:rPr>
          <w:rStyle w:val="Char3"/>
          <w:rFonts w:hint="eastAsia"/>
          <w:rtl/>
        </w:rPr>
        <w:t>جُحْرٍ</w:t>
      </w:r>
      <w:r w:rsidR="008F5D17" w:rsidRPr="008F5D17">
        <w:rPr>
          <w:rStyle w:val="Char3"/>
          <w:rtl/>
        </w:rPr>
        <w:t xml:space="preserve"> </w:t>
      </w:r>
      <w:r w:rsidR="008F5D17" w:rsidRPr="008F5D17">
        <w:rPr>
          <w:rStyle w:val="Char3"/>
          <w:rFonts w:hint="eastAsia"/>
          <w:rtl/>
        </w:rPr>
        <w:t>مَرَّتَيْنِ</w:t>
      </w:r>
      <w:r w:rsidR="008F5D17" w:rsidRPr="008F5D17">
        <w:rPr>
          <w:rStyle w:val="Char8"/>
          <w:rFonts w:hint="cs"/>
          <w:rtl/>
        </w:rPr>
        <w:t>»</w:t>
      </w:r>
      <w:r w:rsidRPr="0049472C">
        <w:rPr>
          <w:rStyle w:val="Char4"/>
          <w:rtl/>
          <w:lang w:bidi="fa-IR"/>
        </w:rPr>
        <w:t xml:space="preserve"> </w:t>
      </w:r>
      <w:r w:rsidR="008F5D17" w:rsidRPr="008F5D17">
        <w:rPr>
          <w:rStyle w:val="Char8"/>
          <w:rFonts w:hint="cs"/>
          <w:rtl/>
        </w:rPr>
        <w:t>«</w:t>
      </w:r>
      <w:r w:rsidRPr="008F5D17">
        <w:rPr>
          <w:rStyle w:val="Chare"/>
          <w:rtl/>
        </w:rPr>
        <w:t>مؤمن از یک سوراخ دوبار گزیده نشود</w:t>
      </w:r>
      <w:r w:rsidRPr="008F5D17">
        <w:rPr>
          <w:rStyle w:val="Char8"/>
          <w:rtl/>
        </w:rPr>
        <w:t>»</w:t>
      </w:r>
      <w:r w:rsidRPr="0049472C">
        <w:rPr>
          <w:rStyle w:val="Char4"/>
          <w:rtl/>
          <w:lang w:bidi="fa-IR"/>
        </w:rPr>
        <w:t xml:space="preserve">؟ گفت: </w:t>
      </w:r>
    </w:p>
    <w:p w:rsidR="007770E6" w:rsidRPr="0049472C" w:rsidRDefault="007770E6" w:rsidP="00B115FC">
      <w:pPr>
        <w:pStyle w:val="af1"/>
        <w:spacing w:line="226" w:lineRule="auto"/>
        <w:rPr>
          <w:rStyle w:val="Char4"/>
          <w:rtl/>
        </w:rPr>
      </w:pPr>
      <w:r w:rsidRPr="007770E6">
        <w:rPr>
          <w:rStyle w:val="Char8"/>
          <w:rtl/>
        </w:rPr>
        <w:t>﴿</w:t>
      </w:r>
      <w:r w:rsidR="00D11191" w:rsidRPr="00D11191">
        <w:rPr>
          <w:rFonts w:hint="eastAsia"/>
          <w:rtl/>
        </w:rPr>
        <w:t>هَل</w:t>
      </w:r>
      <w:r w:rsidR="00D11191" w:rsidRPr="00D11191">
        <w:rPr>
          <w:rFonts w:hint="cs"/>
          <w:rtl/>
        </w:rPr>
        <w:t>ۡ</w:t>
      </w:r>
      <w:r w:rsidR="00D11191" w:rsidRPr="00D11191">
        <w:rPr>
          <w:rtl/>
        </w:rPr>
        <w:t xml:space="preserve"> </w:t>
      </w:r>
      <w:r w:rsidR="00D11191" w:rsidRPr="00D11191">
        <w:rPr>
          <w:rFonts w:hint="eastAsia"/>
          <w:rtl/>
        </w:rPr>
        <w:t>ءَامَنُكُم</w:t>
      </w:r>
      <w:r w:rsidR="00D11191" w:rsidRPr="00D11191">
        <w:rPr>
          <w:rFonts w:hint="cs"/>
          <w:rtl/>
        </w:rPr>
        <w:t>ۡ</w:t>
      </w:r>
      <w:r w:rsidR="00D11191" w:rsidRPr="00D11191">
        <w:rPr>
          <w:rtl/>
        </w:rPr>
        <w:t xml:space="preserve"> </w:t>
      </w:r>
      <w:r w:rsidR="00D11191" w:rsidRPr="00D11191">
        <w:rPr>
          <w:rFonts w:hint="eastAsia"/>
          <w:rtl/>
        </w:rPr>
        <w:t>عَلَي</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كَمَا</w:t>
      </w:r>
      <w:r w:rsidR="00D11191" w:rsidRPr="00D11191">
        <w:rPr>
          <w:rFonts w:hint="cs"/>
          <w:rtl/>
        </w:rPr>
        <w:t>ٓ</w:t>
      </w:r>
      <w:r w:rsidR="00D11191" w:rsidRPr="00D11191">
        <w:rPr>
          <w:rtl/>
        </w:rPr>
        <w:t xml:space="preserve"> </w:t>
      </w:r>
      <w:r w:rsidR="00D11191" w:rsidRPr="00D11191">
        <w:rPr>
          <w:rFonts w:hint="eastAsia"/>
          <w:rtl/>
        </w:rPr>
        <w:t>أَمِنتُكُم</w:t>
      </w:r>
      <w:r w:rsidR="00D11191" w:rsidRPr="00D11191">
        <w:rPr>
          <w:rFonts w:hint="cs"/>
          <w:rtl/>
        </w:rPr>
        <w:t>ۡ</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أَخِيهِ</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قَب</w:t>
      </w:r>
      <w:r w:rsidR="00D11191" w:rsidRPr="00D11191">
        <w:rPr>
          <w:rFonts w:hint="cs"/>
          <w:rtl/>
        </w:rPr>
        <w:t>ۡ</w:t>
      </w:r>
      <w:r w:rsidR="00D11191" w:rsidRPr="00D11191">
        <w:rPr>
          <w:rFonts w:hint="eastAsia"/>
          <w:rtl/>
        </w:rPr>
        <w:t>لُ</w:t>
      </w:r>
      <w:r w:rsidRPr="007770E6">
        <w:rPr>
          <w:rStyle w:val="Char8"/>
          <w:rtl/>
        </w:rPr>
        <w:t>﴾</w:t>
      </w:r>
      <w:r>
        <w:rPr>
          <w:rStyle w:val="Char8"/>
          <w:rtl/>
        </w:rPr>
        <w:t xml:space="preserve"> </w:t>
      </w:r>
      <w:r w:rsidRPr="007770E6">
        <w:rPr>
          <w:rStyle w:val="Char6"/>
          <w:rtl/>
        </w:rPr>
        <w:t>[</w:t>
      </w:r>
      <w:r w:rsidR="008F5D17">
        <w:rPr>
          <w:rStyle w:val="Char6"/>
          <w:rFonts w:hint="cs"/>
          <w:rtl/>
        </w:rPr>
        <w:t>یوسف: 64</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آیا شما را بر او ایمن دارم چنانکه پیشتر بر برادرش (یوسف) ایمن داشتم</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گفتم: آیا در آن می‌یابی: «</w:t>
      </w:r>
      <w:r w:rsidRPr="00D11191">
        <w:rPr>
          <w:rStyle w:val="Char1"/>
          <w:rtl/>
        </w:rPr>
        <w:t>من أعان ظالما سلط علیه</w:t>
      </w:r>
      <w:r w:rsidRPr="0049472C">
        <w:rPr>
          <w:rStyle w:val="Char4"/>
          <w:rtl/>
          <w:lang w:bidi="fa-IR"/>
        </w:rPr>
        <w:t xml:space="preserve"> = هر کس ظالمی را یاری دهد بر او مسلط گردد»؟ گفت:</w:t>
      </w:r>
    </w:p>
    <w:p w:rsidR="007770E6" w:rsidRPr="00D11191" w:rsidRDefault="007770E6" w:rsidP="00B115FC">
      <w:pPr>
        <w:pStyle w:val="af1"/>
        <w:spacing w:line="226" w:lineRule="auto"/>
        <w:rPr>
          <w:rStyle w:val="Char4"/>
          <w:spacing w:val="-2"/>
          <w:rtl/>
        </w:rPr>
      </w:pPr>
      <w:r w:rsidRPr="00D11191">
        <w:rPr>
          <w:rStyle w:val="Char8"/>
          <w:spacing w:val="-2"/>
          <w:rtl/>
        </w:rPr>
        <w:t>﴿</w:t>
      </w:r>
      <w:r w:rsidR="00D11191" w:rsidRPr="00D11191">
        <w:rPr>
          <w:rFonts w:hint="eastAsia"/>
          <w:spacing w:val="-2"/>
          <w:rtl/>
        </w:rPr>
        <w:t>كُتِبَ</w:t>
      </w:r>
      <w:r w:rsidR="00D11191" w:rsidRPr="00D11191">
        <w:rPr>
          <w:spacing w:val="-2"/>
          <w:rtl/>
        </w:rPr>
        <w:t xml:space="preserve"> </w:t>
      </w:r>
      <w:r w:rsidR="00D11191" w:rsidRPr="00D11191">
        <w:rPr>
          <w:rFonts w:hint="eastAsia"/>
          <w:spacing w:val="-2"/>
          <w:rtl/>
        </w:rPr>
        <w:t>عَلَي</w:t>
      </w:r>
      <w:r w:rsidR="00D11191" w:rsidRPr="00D11191">
        <w:rPr>
          <w:rFonts w:hint="cs"/>
          <w:spacing w:val="-2"/>
          <w:rtl/>
        </w:rPr>
        <w:t>ۡ</w:t>
      </w:r>
      <w:r w:rsidR="00D11191" w:rsidRPr="00D11191">
        <w:rPr>
          <w:rFonts w:hint="eastAsia"/>
          <w:spacing w:val="-2"/>
          <w:rtl/>
        </w:rPr>
        <w:t>هِ</w:t>
      </w:r>
      <w:r w:rsidR="00D11191" w:rsidRPr="00D11191">
        <w:rPr>
          <w:spacing w:val="-2"/>
          <w:rtl/>
        </w:rPr>
        <w:t xml:space="preserve"> </w:t>
      </w:r>
      <w:r w:rsidR="00D11191" w:rsidRPr="00D11191">
        <w:rPr>
          <w:rFonts w:hint="eastAsia"/>
          <w:spacing w:val="-2"/>
          <w:rtl/>
        </w:rPr>
        <w:t>أَنَّهُ</w:t>
      </w:r>
      <w:r w:rsidR="00D11191" w:rsidRPr="00D11191">
        <w:rPr>
          <w:rFonts w:hint="cs"/>
          <w:spacing w:val="-2"/>
          <w:rtl/>
        </w:rPr>
        <w:t>ۥ</w:t>
      </w:r>
      <w:r w:rsidR="00D11191" w:rsidRPr="00D11191">
        <w:rPr>
          <w:spacing w:val="-2"/>
          <w:rtl/>
        </w:rPr>
        <w:t xml:space="preserve"> </w:t>
      </w:r>
      <w:r w:rsidR="00D11191" w:rsidRPr="00D11191">
        <w:rPr>
          <w:rFonts w:hint="eastAsia"/>
          <w:spacing w:val="-2"/>
          <w:rtl/>
        </w:rPr>
        <w:t>مَن</w:t>
      </w:r>
      <w:r w:rsidR="00D11191" w:rsidRPr="00D11191">
        <w:rPr>
          <w:spacing w:val="-2"/>
          <w:rtl/>
        </w:rPr>
        <w:t xml:space="preserve"> </w:t>
      </w:r>
      <w:r w:rsidR="00D11191" w:rsidRPr="00D11191">
        <w:rPr>
          <w:rFonts w:hint="eastAsia"/>
          <w:spacing w:val="-2"/>
          <w:rtl/>
        </w:rPr>
        <w:t>تَوَلَّاهُ</w:t>
      </w:r>
      <w:r w:rsidR="00D11191" w:rsidRPr="00D11191">
        <w:rPr>
          <w:spacing w:val="-2"/>
          <w:rtl/>
        </w:rPr>
        <w:t xml:space="preserve"> </w:t>
      </w:r>
      <w:r w:rsidR="00D11191" w:rsidRPr="00D11191">
        <w:rPr>
          <w:rFonts w:hint="eastAsia"/>
          <w:spacing w:val="-2"/>
          <w:rtl/>
        </w:rPr>
        <w:t>فَأَنَّهُ</w:t>
      </w:r>
      <w:r w:rsidR="00D11191" w:rsidRPr="00D11191">
        <w:rPr>
          <w:rFonts w:hint="cs"/>
          <w:spacing w:val="-2"/>
          <w:rtl/>
        </w:rPr>
        <w:t>ۥ</w:t>
      </w:r>
      <w:r w:rsidR="00D11191" w:rsidRPr="00D11191">
        <w:rPr>
          <w:spacing w:val="-2"/>
          <w:rtl/>
        </w:rPr>
        <w:t xml:space="preserve"> </w:t>
      </w:r>
      <w:r w:rsidR="00D11191" w:rsidRPr="00D11191">
        <w:rPr>
          <w:rFonts w:hint="eastAsia"/>
          <w:spacing w:val="-2"/>
          <w:rtl/>
        </w:rPr>
        <w:t>يُضِلُّهُ</w:t>
      </w:r>
      <w:r w:rsidR="00D11191" w:rsidRPr="00D11191">
        <w:rPr>
          <w:rFonts w:hint="cs"/>
          <w:spacing w:val="-2"/>
          <w:rtl/>
        </w:rPr>
        <w:t>ۥ</w:t>
      </w:r>
      <w:r w:rsidR="00D11191" w:rsidRPr="00D11191">
        <w:rPr>
          <w:spacing w:val="-2"/>
          <w:rtl/>
        </w:rPr>
        <w:t xml:space="preserve"> </w:t>
      </w:r>
      <w:r w:rsidR="00D11191" w:rsidRPr="00D11191">
        <w:rPr>
          <w:rFonts w:hint="eastAsia"/>
          <w:spacing w:val="-2"/>
          <w:rtl/>
        </w:rPr>
        <w:t>وَيَه</w:t>
      </w:r>
      <w:r w:rsidR="00D11191" w:rsidRPr="00D11191">
        <w:rPr>
          <w:rFonts w:hint="cs"/>
          <w:spacing w:val="-2"/>
          <w:rtl/>
        </w:rPr>
        <w:t>ۡ</w:t>
      </w:r>
      <w:r w:rsidR="00D11191" w:rsidRPr="00D11191">
        <w:rPr>
          <w:rFonts w:hint="eastAsia"/>
          <w:spacing w:val="-2"/>
          <w:rtl/>
        </w:rPr>
        <w:t>دِيهِ</w:t>
      </w:r>
      <w:r w:rsidR="00D11191" w:rsidRPr="00D11191">
        <w:rPr>
          <w:spacing w:val="-2"/>
          <w:rtl/>
        </w:rPr>
        <w:t xml:space="preserve"> </w:t>
      </w:r>
      <w:r w:rsidR="00D11191" w:rsidRPr="00D11191">
        <w:rPr>
          <w:rFonts w:hint="eastAsia"/>
          <w:spacing w:val="-2"/>
          <w:rtl/>
        </w:rPr>
        <w:t>إِلَى</w:t>
      </w:r>
      <w:r w:rsidR="00D11191" w:rsidRPr="00D11191">
        <w:rPr>
          <w:rFonts w:hint="cs"/>
          <w:spacing w:val="-2"/>
          <w:rtl/>
        </w:rPr>
        <w:t>ٰ</w:t>
      </w:r>
      <w:r w:rsidR="00D11191" w:rsidRPr="00D11191">
        <w:rPr>
          <w:spacing w:val="-2"/>
          <w:rtl/>
        </w:rPr>
        <w:t xml:space="preserve"> </w:t>
      </w:r>
      <w:r w:rsidR="00D11191" w:rsidRPr="00D11191">
        <w:rPr>
          <w:rFonts w:hint="eastAsia"/>
          <w:spacing w:val="-2"/>
          <w:rtl/>
        </w:rPr>
        <w:t>عَذَابِ</w:t>
      </w:r>
      <w:r w:rsidR="00D11191" w:rsidRPr="00D11191">
        <w:rPr>
          <w:spacing w:val="-2"/>
          <w:rtl/>
        </w:rPr>
        <w:t xml:space="preserve"> </w:t>
      </w:r>
      <w:r w:rsidR="00D11191" w:rsidRPr="00D11191">
        <w:rPr>
          <w:rFonts w:hint="cs"/>
          <w:spacing w:val="-2"/>
          <w:rtl/>
        </w:rPr>
        <w:t>ٱ</w:t>
      </w:r>
      <w:r w:rsidR="00D11191" w:rsidRPr="00D11191">
        <w:rPr>
          <w:rFonts w:hint="eastAsia"/>
          <w:spacing w:val="-2"/>
          <w:rtl/>
        </w:rPr>
        <w:t>لسَّعِيرِ</w:t>
      </w:r>
      <w:r w:rsidR="00D11191" w:rsidRPr="00D11191">
        <w:rPr>
          <w:spacing w:val="-2"/>
          <w:rtl/>
        </w:rPr>
        <w:t xml:space="preserve"> </w:t>
      </w:r>
      <w:r w:rsidR="00D11191" w:rsidRPr="00D11191">
        <w:rPr>
          <w:rFonts w:hint="cs"/>
          <w:spacing w:val="-2"/>
          <w:rtl/>
        </w:rPr>
        <w:t>٤</w:t>
      </w:r>
      <w:r w:rsidRPr="00D11191">
        <w:rPr>
          <w:rStyle w:val="Char8"/>
          <w:spacing w:val="-2"/>
          <w:rtl/>
        </w:rPr>
        <w:t xml:space="preserve">﴾ </w:t>
      </w:r>
      <w:r w:rsidRPr="00D11191">
        <w:rPr>
          <w:rStyle w:val="Char6"/>
          <w:spacing w:val="-2"/>
          <w:rtl/>
        </w:rPr>
        <w:t>[</w:t>
      </w:r>
      <w:r w:rsidR="008F5D17" w:rsidRPr="00D11191">
        <w:rPr>
          <w:rStyle w:val="Char6"/>
          <w:rFonts w:hint="cs"/>
          <w:spacing w:val="-2"/>
          <w:rtl/>
        </w:rPr>
        <w:t>الحج: 4</w:t>
      </w:r>
      <w:r w:rsidRPr="00D11191">
        <w:rPr>
          <w:rStyle w:val="Char6"/>
          <w:spacing w:val="-2"/>
          <w:rtl/>
        </w:rPr>
        <w:t>]</w:t>
      </w:r>
      <w:r w:rsidRPr="00D11191">
        <w:rPr>
          <w:rStyle w:val="Char4"/>
          <w:spacing w:val="-2"/>
          <w:rtl/>
        </w:rPr>
        <w:t xml:space="preserve">. </w:t>
      </w:r>
    </w:p>
    <w:p w:rsidR="007770E6" w:rsidRPr="008F5D17" w:rsidRDefault="00D45A34" w:rsidP="00B115FC">
      <w:pPr>
        <w:pStyle w:val="ab"/>
        <w:spacing w:line="240" w:lineRule="auto"/>
        <w:rPr>
          <w:rtl/>
        </w:rPr>
      </w:pPr>
      <w:r w:rsidRPr="00D45A34">
        <w:rPr>
          <w:rStyle w:val="Char8"/>
          <w:rtl/>
        </w:rPr>
        <w:t>«</w:t>
      </w:r>
      <w:r w:rsidR="007770E6" w:rsidRPr="008F5D17">
        <w:rPr>
          <w:rtl/>
        </w:rPr>
        <w:t>بر او لازم شده که هر کس شیطان را دوست و پیشوای خود سازد شیطان او را گمراه نموده و به عذاب جهنم رهبری کند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گفتم: آیا در آن می‌یابی مثل عربها را که: </w:t>
      </w:r>
      <w:r w:rsidRPr="00D740BE">
        <w:rPr>
          <w:rFonts w:ascii="Traditional Arabic" w:hAnsi="Traditional Arabic" w:cs="Traditional Arabic"/>
          <w:b/>
          <w:bCs/>
          <w:rtl/>
          <w:lang w:bidi="fa-IR"/>
        </w:rPr>
        <w:t xml:space="preserve">«لا تلد الحیة إلا حیة = </w:t>
      </w:r>
      <w:r w:rsidRPr="0049472C">
        <w:rPr>
          <w:rStyle w:val="Char4"/>
          <w:rtl/>
          <w:lang w:bidi="fa-IR"/>
        </w:rPr>
        <w:t>مار جز مار نزاید»؟ گفت: 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spacing w:line="226" w:lineRule="auto"/>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يَلِدُو</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فَاجِر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كَفَّار</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8F5D17">
        <w:rPr>
          <w:rStyle w:val="Char6"/>
          <w:rFonts w:hint="cs"/>
          <w:rtl/>
        </w:rPr>
        <w:t>نوح: 27</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و از آنها جز بد کار کافر متولد نگردد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گفتم: آیا در آن می‌یابی: «للحیطان آذان = دیوار گوش دارد»؟ گفت:</w:t>
      </w:r>
    </w:p>
    <w:p w:rsidR="007770E6" w:rsidRPr="0049472C" w:rsidRDefault="007770E6" w:rsidP="00B115FC">
      <w:pPr>
        <w:pStyle w:val="af1"/>
        <w:spacing w:line="226" w:lineRule="auto"/>
        <w:rPr>
          <w:rStyle w:val="Char4"/>
          <w:rtl/>
        </w:rPr>
      </w:pPr>
      <w:r w:rsidRPr="007770E6">
        <w:rPr>
          <w:rStyle w:val="Char8"/>
          <w:rtl/>
        </w:rPr>
        <w:t>﴿</w:t>
      </w:r>
      <w:r w:rsidR="00D11191" w:rsidRPr="00D11191">
        <w:rPr>
          <w:rFonts w:hint="eastAsia"/>
          <w:rtl/>
        </w:rPr>
        <w:t>وَفِيكُم</w:t>
      </w:r>
      <w:r w:rsidR="00D11191" w:rsidRPr="00D11191">
        <w:rPr>
          <w:rFonts w:hint="cs"/>
          <w:rtl/>
        </w:rPr>
        <w:t>ۡ</w:t>
      </w:r>
      <w:r w:rsidR="00D11191" w:rsidRPr="00D11191">
        <w:rPr>
          <w:rtl/>
        </w:rPr>
        <w:t xml:space="preserve"> </w:t>
      </w:r>
      <w:r w:rsidR="00D11191" w:rsidRPr="00D11191">
        <w:rPr>
          <w:rFonts w:hint="eastAsia"/>
          <w:rtl/>
        </w:rPr>
        <w:t>سَمَّ</w:t>
      </w:r>
      <w:r w:rsidR="00D11191" w:rsidRPr="00D11191">
        <w:rPr>
          <w:rFonts w:hint="cs"/>
          <w:rtl/>
        </w:rPr>
        <w:t>ٰ</w:t>
      </w:r>
      <w:r w:rsidR="00D11191" w:rsidRPr="00D11191">
        <w:rPr>
          <w:rFonts w:hint="eastAsia"/>
          <w:rtl/>
        </w:rPr>
        <w:t>عُونَ</w:t>
      </w:r>
      <w:r w:rsidR="00D11191" w:rsidRPr="00D11191">
        <w:rPr>
          <w:rtl/>
        </w:rPr>
        <w:t xml:space="preserve"> </w:t>
      </w:r>
      <w:r w:rsidR="00D11191" w:rsidRPr="00D11191">
        <w:rPr>
          <w:rFonts w:hint="eastAsia"/>
          <w:rtl/>
        </w:rPr>
        <w:t>لَهُم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التوبة: 47</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و در میان شما (مسلمانان) از آنها (منافقان) جاسوسانی هستند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گفتم: آیا در آن می‌یابی: «الجاهل مرزوق والعالم محروم»؟ گفت:</w:t>
      </w:r>
    </w:p>
    <w:p w:rsidR="007770E6" w:rsidRPr="0049472C" w:rsidRDefault="007770E6" w:rsidP="00B115FC">
      <w:pPr>
        <w:pStyle w:val="af1"/>
        <w:rPr>
          <w:rStyle w:val="Char4"/>
          <w:rtl/>
        </w:rPr>
      </w:pPr>
      <w:r w:rsidRPr="007770E6">
        <w:rPr>
          <w:rStyle w:val="Char8"/>
          <w:rtl/>
        </w:rPr>
        <w:t>﴿</w:t>
      </w:r>
      <w:r w:rsidR="00D11191" w:rsidRPr="00D11191">
        <w:rPr>
          <w:rFonts w:hint="eastAsia"/>
          <w:rtl/>
        </w:rPr>
        <w:t>مَن</w:t>
      </w:r>
      <w:r w:rsidR="00D11191" w:rsidRPr="00D11191">
        <w:rPr>
          <w:rtl/>
        </w:rPr>
        <w:t xml:space="preserve"> </w:t>
      </w:r>
      <w:r w:rsidR="00D11191" w:rsidRPr="00D11191">
        <w:rPr>
          <w:rFonts w:hint="eastAsia"/>
          <w:rtl/>
        </w:rPr>
        <w:t>كَانَ</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cs"/>
          <w:rtl/>
        </w:rPr>
        <w:t>ٱ</w:t>
      </w:r>
      <w:r w:rsidR="00D11191" w:rsidRPr="00D11191">
        <w:rPr>
          <w:rFonts w:hint="eastAsia"/>
          <w:rtl/>
        </w:rPr>
        <w:t>لضَّلَ</w:t>
      </w:r>
      <w:r w:rsidR="00D11191" w:rsidRPr="00D11191">
        <w:rPr>
          <w:rFonts w:hint="cs"/>
          <w:rtl/>
        </w:rPr>
        <w:t>ٰ</w:t>
      </w:r>
      <w:r w:rsidR="00D11191" w:rsidRPr="00D11191">
        <w:rPr>
          <w:rFonts w:hint="eastAsia"/>
          <w:rtl/>
        </w:rPr>
        <w:t>لَةِ</w:t>
      </w:r>
      <w:r w:rsidR="00D11191" w:rsidRPr="00D11191">
        <w:rPr>
          <w:rtl/>
        </w:rPr>
        <w:t xml:space="preserve"> </w:t>
      </w:r>
      <w:r w:rsidR="00D11191" w:rsidRPr="00D11191">
        <w:rPr>
          <w:rFonts w:hint="eastAsia"/>
          <w:rtl/>
        </w:rPr>
        <w:t>فَل</w:t>
      </w:r>
      <w:r w:rsidR="00D11191" w:rsidRPr="00D11191">
        <w:rPr>
          <w:rFonts w:hint="cs"/>
          <w:rtl/>
        </w:rPr>
        <w:t>ۡ</w:t>
      </w:r>
      <w:r w:rsidR="00D11191" w:rsidRPr="00D11191">
        <w:rPr>
          <w:rFonts w:hint="eastAsia"/>
          <w:rtl/>
        </w:rPr>
        <w:t>يَم</w:t>
      </w:r>
      <w:r w:rsidR="00D11191" w:rsidRPr="00D11191">
        <w:rPr>
          <w:rFonts w:hint="cs"/>
          <w:rtl/>
        </w:rPr>
        <w:t>ۡ</w:t>
      </w:r>
      <w:r w:rsidR="00D11191" w:rsidRPr="00D11191">
        <w:rPr>
          <w:rFonts w:hint="eastAsia"/>
          <w:rtl/>
        </w:rPr>
        <w:t>دُد</w:t>
      </w:r>
      <w:r w:rsidR="00D11191" w:rsidRPr="00D11191">
        <w:rPr>
          <w:rFonts w:hint="cs"/>
          <w:rtl/>
        </w:rPr>
        <w:t>ۡ</w:t>
      </w:r>
      <w:r w:rsidR="00D11191" w:rsidRPr="00D11191">
        <w:rPr>
          <w:rtl/>
        </w:rPr>
        <w:t xml:space="preserve"> </w:t>
      </w:r>
      <w:r w:rsidR="00D11191" w:rsidRPr="00D11191">
        <w:rPr>
          <w:rFonts w:hint="eastAsia"/>
          <w:rtl/>
        </w:rPr>
        <w:t>لَهُ</w:t>
      </w:r>
      <w:r w:rsidR="00D11191" w:rsidRPr="00D11191">
        <w:rPr>
          <w:rtl/>
        </w:rPr>
        <w:t xml:space="preserve"> </w:t>
      </w:r>
      <w:r w:rsidR="00D11191" w:rsidRPr="00D11191">
        <w:rPr>
          <w:rFonts w:hint="cs"/>
          <w:rtl/>
        </w:rPr>
        <w:t>ٱ</w:t>
      </w:r>
      <w:r w:rsidR="00D11191" w:rsidRPr="00D11191">
        <w:rPr>
          <w:rFonts w:hint="eastAsia"/>
          <w:rtl/>
        </w:rPr>
        <w:t>لرَّح</w:t>
      </w:r>
      <w:r w:rsidR="00D11191" w:rsidRPr="00D11191">
        <w:rPr>
          <w:rFonts w:hint="cs"/>
          <w:rtl/>
        </w:rPr>
        <w:t>ۡ</w:t>
      </w:r>
      <w:r w:rsidR="00D11191" w:rsidRPr="00D11191">
        <w:rPr>
          <w:rFonts w:hint="eastAsia"/>
          <w:rtl/>
        </w:rPr>
        <w:t>مَ</w:t>
      </w:r>
      <w:r w:rsidR="00D11191" w:rsidRPr="00D11191">
        <w:rPr>
          <w:rFonts w:hint="cs"/>
          <w:rtl/>
        </w:rPr>
        <w:t>ٰ</w:t>
      </w:r>
      <w:r w:rsidR="00D11191" w:rsidRPr="00D11191">
        <w:rPr>
          <w:rFonts w:hint="eastAsia"/>
          <w:rtl/>
        </w:rPr>
        <w:t>نُ</w:t>
      </w:r>
      <w:r w:rsidRPr="007770E6">
        <w:rPr>
          <w:rStyle w:val="Char8"/>
          <w:rtl/>
        </w:rPr>
        <w:t>﴾</w:t>
      </w:r>
      <w:r>
        <w:rPr>
          <w:rStyle w:val="Char8"/>
          <w:rtl/>
        </w:rPr>
        <w:t xml:space="preserve"> </w:t>
      </w:r>
      <w:r w:rsidRPr="007770E6">
        <w:rPr>
          <w:rStyle w:val="Char6"/>
          <w:rtl/>
        </w:rPr>
        <w:t>[</w:t>
      </w:r>
      <w:r w:rsidR="008F5D17">
        <w:rPr>
          <w:rStyle w:val="Char6"/>
          <w:rFonts w:hint="cs"/>
          <w:rtl/>
        </w:rPr>
        <w:t>مریم: 75</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هر آنکه در مسیر گمراهی افتد خدای رحمان او را مهلت و تمکین دهد</w:t>
      </w:r>
      <w:r w:rsidRPr="00D45A34">
        <w:rPr>
          <w:rStyle w:val="Char8"/>
          <w:rtl/>
        </w:rPr>
        <w:t>»</w:t>
      </w:r>
      <w:r w:rsidR="007770E6" w:rsidRPr="008F5D17">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گفتم: آیا در آن یافته‌ای که: </w:t>
      </w:r>
      <w:r w:rsidRPr="008F5D17">
        <w:rPr>
          <w:rStyle w:val="Char8"/>
          <w:rtl/>
        </w:rPr>
        <w:t>«</w:t>
      </w:r>
      <w:r w:rsidRPr="008F5D17">
        <w:rPr>
          <w:rStyle w:val="Char1"/>
          <w:rtl/>
        </w:rPr>
        <w:t>الحلال لایأتی</w:t>
      </w:r>
      <w:r w:rsidR="008F5D17">
        <w:rPr>
          <w:rStyle w:val="Char1"/>
          <w:rFonts w:hint="cs"/>
          <w:rtl/>
        </w:rPr>
        <w:t>ك</w:t>
      </w:r>
      <w:r w:rsidRPr="008F5D17">
        <w:rPr>
          <w:rStyle w:val="Char1"/>
          <w:rtl/>
        </w:rPr>
        <w:t xml:space="preserve"> إلا قوتاً، والحرام لا یأتی</w:t>
      </w:r>
      <w:r w:rsidR="008F5D17">
        <w:rPr>
          <w:rStyle w:val="Char1"/>
          <w:rFonts w:hint="cs"/>
          <w:rtl/>
        </w:rPr>
        <w:t>ك</w:t>
      </w:r>
      <w:r w:rsidRPr="008F5D17">
        <w:rPr>
          <w:rStyle w:val="Char1"/>
          <w:rtl/>
        </w:rPr>
        <w:t xml:space="preserve"> إلا جزافاً</w:t>
      </w:r>
      <w:r w:rsidR="008F5D17">
        <w:rPr>
          <w:rStyle w:val="Char4"/>
          <w:rFonts w:cs="Traditional Arabic" w:hint="cs"/>
          <w:rtl/>
          <w:lang w:bidi="fa-IR"/>
        </w:rPr>
        <w:t>»</w:t>
      </w:r>
      <w:r w:rsidRPr="0049472C">
        <w:rPr>
          <w:rStyle w:val="Char4"/>
          <w:rtl/>
          <w:lang w:bidi="fa-IR"/>
        </w:rPr>
        <w:t xml:space="preserve"> </w:t>
      </w:r>
      <w:r w:rsidR="008F5D17" w:rsidRPr="008F5D17">
        <w:rPr>
          <w:rStyle w:val="Char8"/>
          <w:rFonts w:hint="cs"/>
          <w:rtl/>
        </w:rPr>
        <w:t>«</w:t>
      </w:r>
      <w:r w:rsidRPr="008F5D17">
        <w:rPr>
          <w:rStyle w:val="Chare"/>
          <w:rtl/>
        </w:rPr>
        <w:t>حلال جز به مقدار قوت (نان شب) برایت نمی‌آید، و حرام بی‌حساب می‌آید</w:t>
      </w:r>
      <w:r w:rsidRPr="008F5D17">
        <w:rPr>
          <w:rStyle w:val="Char8"/>
          <w:rtl/>
        </w:rPr>
        <w:t>»</w:t>
      </w:r>
      <w:r w:rsidRPr="0049472C">
        <w:rPr>
          <w:rStyle w:val="Char4"/>
          <w:rtl/>
          <w:lang w:bidi="fa-IR"/>
        </w:rPr>
        <w:t>؟ گفت:</w:t>
      </w:r>
    </w:p>
    <w:p w:rsidR="007770E6" w:rsidRPr="0049472C" w:rsidRDefault="007770E6" w:rsidP="00B115FC">
      <w:pPr>
        <w:pStyle w:val="af1"/>
        <w:rPr>
          <w:rStyle w:val="Char4"/>
          <w:rtl/>
        </w:rPr>
      </w:pPr>
      <w:r w:rsidRPr="007770E6">
        <w:rPr>
          <w:rStyle w:val="Char8"/>
          <w:rtl/>
        </w:rPr>
        <w:t>﴿</w:t>
      </w:r>
      <w:r w:rsidR="00D11191" w:rsidRPr="00D11191">
        <w:rPr>
          <w:rFonts w:hint="eastAsia"/>
          <w:rtl/>
        </w:rPr>
        <w:t>إِذ</w:t>
      </w:r>
      <w:r w:rsidR="00D11191" w:rsidRPr="00D11191">
        <w:rPr>
          <w:rFonts w:hint="cs"/>
          <w:rtl/>
        </w:rPr>
        <w:t>ۡ</w:t>
      </w:r>
      <w:r w:rsidR="00D11191" w:rsidRPr="00D11191">
        <w:rPr>
          <w:rtl/>
        </w:rPr>
        <w:t xml:space="preserve"> </w:t>
      </w:r>
      <w:r w:rsidR="00D11191" w:rsidRPr="00D11191">
        <w:rPr>
          <w:rFonts w:hint="eastAsia"/>
          <w:rtl/>
        </w:rPr>
        <w:t>تَأ</w:t>
      </w:r>
      <w:r w:rsidR="00D11191" w:rsidRPr="00D11191">
        <w:rPr>
          <w:rFonts w:hint="cs"/>
          <w:rtl/>
        </w:rPr>
        <w:t>ۡ</w:t>
      </w:r>
      <w:r w:rsidR="00D11191" w:rsidRPr="00D11191">
        <w:rPr>
          <w:rFonts w:hint="eastAsia"/>
          <w:rtl/>
        </w:rPr>
        <w:t>تِيهِم</w:t>
      </w:r>
      <w:r w:rsidR="00D11191" w:rsidRPr="00D11191">
        <w:rPr>
          <w:rFonts w:hint="cs"/>
          <w:rtl/>
        </w:rPr>
        <w:t>ۡ</w:t>
      </w:r>
      <w:r w:rsidR="00D11191" w:rsidRPr="00D11191">
        <w:rPr>
          <w:rtl/>
        </w:rPr>
        <w:t xml:space="preserve"> </w:t>
      </w:r>
      <w:r w:rsidR="00D11191" w:rsidRPr="00D11191">
        <w:rPr>
          <w:rFonts w:hint="eastAsia"/>
          <w:rtl/>
        </w:rPr>
        <w:t>حِيتَانُهُم</w:t>
      </w:r>
      <w:r w:rsidR="00D11191" w:rsidRPr="00D11191">
        <w:rPr>
          <w:rFonts w:hint="cs"/>
          <w:rtl/>
        </w:rPr>
        <w:t>ۡ</w:t>
      </w:r>
      <w:r w:rsidR="00D11191" w:rsidRPr="00D11191">
        <w:rPr>
          <w:rtl/>
        </w:rPr>
        <w:t xml:space="preserve"> </w:t>
      </w:r>
      <w:r w:rsidR="00D11191" w:rsidRPr="00D11191">
        <w:rPr>
          <w:rFonts w:hint="eastAsia"/>
          <w:rtl/>
        </w:rPr>
        <w:t>يَو</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سَب</w:t>
      </w:r>
      <w:r w:rsidR="00D11191" w:rsidRPr="00D11191">
        <w:rPr>
          <w:rFonts w:hint="cs"/>
          <w:rtl/>
        </w:rPr>
        <w:t>ۡ</w:t>
      </w:r>
      <w:r w:rsidR="00D11191" w:rsidRPr="00D11191">
        <w:rPr>
          <w:rFonts w:hint="eastAsia"/>
          <w:rtl/>
        </w:rPr>
        <w:t>تِهِم</w:t>
      </w:r>
      <w:r w:rsidR="00D11191" w:rsidRPr="00D11191">
        <w:rPr>
          <w:rFonts w:hint="cs"/>
          <w:rtl/>
        </w:rPr>
        <w:t>ۡ</w:t>
      </w:r>
      <w:r w:rsidR="00D11191" w:rsidRPr="00D11191">
        <w:rPr>
          <w:rtl/>
        </w:rPr>
        <w:t xml:space="preserve"> </w:t>
      </w:r>
      <w:r w:rsidR="00D11191" w:rsidRPr="00D11191">
        <w:rPr>
          <w:rFonts w:hint="eastAsia"/>
          <w:rtl/>
        </w:rPr>
        <w:t>شُرَّع</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وَيَو</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يَس</w:t>
      </w:r>
      <w:r w:rsidR="00D11191" w:rsidRPr="00D11191">
        <w:rPr>
          <w:rFonts w:hint="cs"/>
          <w:rtl/>
        </w:rPr>
        <w:t>ۡ</w:t>
      </w:r>
      <w:r w:rsidR="00D11191" w:rsidRPr="00D11191">
        <w:rPr>
          <w:rFonts w:hint="eastAsia"/>
          <w:rtl/>
        </w:rPr>
        <w:t>بِتُونَ</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تَأ</w:t>
      </w:r>
      <w:r w:rsidR="00D11191" w:rsidRPr="00D11191">
        <w:rPr>
          <w:rFonts w:hint="cs"/>
          <w:rtl/>
        </w:rPr>
        <w:t>ۡ</w:t>
      </w:r>
      <w:r w:rsidR="00D11191" w:rsidRPr="00D11191">
        <w:rPr>
          <w:rFonts w:hint="eastAsia"/>
          <w:rtl/>
        </w:rPr>
        <w:t>تِيهِم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الأعراف: 163</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آنگاه که (برای امتحان) روز شنبه (که ماهی گرفتن بر آنها حرام بود) ماهیها در نهرهای کوچک کنار دریا پر می‌شدند و روزهای دیگر پدیدار نمی‌شدند</w:t>
      </w:r>
      <w:r w:rsidRPr="00D45A34">
        <w:rPr>
          <w:rStyle w:val="Char8"/>
          <w:rtl/>
        </w:rPr>
        <w:t>»</w:t>
      </w:r>
      <w:r w:rsidR="007770E6" w:rsidRPr="008F5D17">
        <w:rPr>
          <w:rtl/>
        </w:rPr>
        <w:t>.</w:t>
      </w:r>
    </w:p>
    <w:p w:rsidR="007770E6" w:rsidRPr="002D7FA4" w:rsidRDefault="007770E6" w:rsidP="00B115FC">
      <w:pPr>
        <w:pStyle w:val="a2"/>
        <w:rPr>
          <w:rtl/>
        </w:rPr>
      </w:pPr>
      <w:bookmarkStart w:id="418" w:name="_Toc285759924"/>
      <w:bookmarkStart w:id="419" w:name="_Toc389132415"/>
      <w:r w:rsidRPr="002D7FA4">
        <w:rPr>
          <w:rtl/>
        </w:rPr>
        <w:t>فایده</w:t>
      </w:r>
      <w:bookmarkEnd w:id="418"/>
      <w:bookmarkEnd w:id="419"/>
    </w:p>
    <w:p w:rsidR="007770E6" w:rsidRPr="008F5D17" w:rsidRDefault="007770E6" w:rsidP="00B115FC">
      <w:pPr>
        <w:tabs>
          <w:tab w:val="right" w:pos="7031"/>
        </w:tabs>
        <w:jc w:val="both"/>
        <w:rPr>
          <w:rStyle w:val="Char4"/>
          <w:spacing w:val="-4"/>
          <w:rtl/>
          <w:lang w:bidi="fa-IR"/>
        </w:rPr>
      </w:pPr>
      <w:r w:rsidRPr="008F5D17">
        <w:rPr>
          <w:rStyle w:val="Char4"/>
          <w:spacing w:val="-4"/>
          <w:rtl/>
          <w:lang w:bidi="fa-IR"/>
        </w:rPr>
        <w:t>جعفربن شمس الخلافه در کتاب الآداب بخشی را به جملاتی از قرآن که در روند مثل واقع شده‌اند اختصاص داده؛ و این همان نوع بدیع است که «ارسال المثل» می‌نامند، و این آیات را از این نوع آورده؛</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eastAsia"/>
          <w:rtl/>
        </w:rPr>
        <w:t>لَي</w:t>
      </w:r>
      <w:r w:rsidR="00D11191" w:rsidRPr="00D11191">
        <w:rPr>
          <w:rFonts w:hint="cs"/>
          <w:rtl/>
        </w:rPr>
        <w:t>ۡ</w:t>
      </w:r>
      <w:r w:rsidR="00D11191" w:rsidRPr="00D11191">
        <w:rPr>
          <w:rFonts w:hint="eastAsia"/>
          <w:rtl/>
        </w:rPr>
        <w:t>سَ</w:t>
      </w:r>
      <w:r w:rsidR="00D11191" w:rsidRPr="00D11191">
        <w:rPr>
          <w:rtl/>
        </w:rPr>
        <w:t xml:space="preserve"> </w:t>
      </w:r>
      <w:r w:rsidR="00D11191" w:rsidRPr="00D11191">
        <w:rPr>
          <w:rFonts w:hint="eastAsia"/>
          <w:rtl/>
        </w:rPr>
        <w:t>لَهَا</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دُونِ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كَاشِفَةٌ</w:t>
      </w:r>
      <w:r w:rsidR="00D11191" w:rsidRPr="00D11191">
        <w:rPr>
          <w:rtl/>
        </w:rPr>
        <w:t xml:space="preserve"> </w:t>
      </w:r>
      <w:r w:rsidR="00D11191" w:rsidRPr="00D11191">
        <w:rPr>
          <w:rFonts w:hint="cs"/>
          <w:rtl/>
        </w:rPr>
        <w:t>٥٨</w:t>
      </w:r>
      <w:r w:rsidRPr="007770E6">
        <w:rPr>
          <w:rStyle w:val="Char8"/>
          <w:rtl/>
        </w:rPr>
        <w:t>﴾</w:t>
      </w:r>
      <w:r>
        <w:rPr>
          <w:rStyle w:val="Char8"/>
          <w:rtl/>
        </w:rPr>
        <w:t xml:space="preserve"> </w:t>
      </w:r>
      <w:r w:rsidRPr="007770E6">
        <w:rPr>
          <w:rStyle w:val="Char6"/>
          <w:rtl/>
        </w:rPr>
        <w:t>[</w:t>
      </w:r>
      <w:r w:rsidR="008F5D17">
        <w:rPr>
          <w:rStyle w:val="Char6"/>
          <w:rFonts w:hint="cs"/>
          <w:rtl/>
        </w:rPr>
        <w:t>النجم: 58</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آشکار کننده‌ای جز خداوند ندارد</w:t>
      </w:r>
      <w:r w:rsidRPr="00D45A34">
        <w:rPr>
          <w:rStyle w:val="Char8"/>
          <w:rtl/>
        </w:rPr>
        <w:t>»</w:t>
      </w:r>
      <w:r w:rsidR="007770E6" w:rsidRPr="008F5D17">
        <w:rPr>
          <w:rtl/>
        </w:rPr>
        <w:t>.</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eastAsia"/>
          <w:rtl/>
        </w:rPr>
        <w:t>لَن</w:t>
      </w:r>
      <w:r w:rsidR="00D11191" w:rsidRPr="00D11191">
        <w:rPr>
          <w:rtl/>
        </w:rPr>
        <w:t xml:space="preserve"> </w:t>
      </w:r>
      <w:r w:rsidR="00D11191" w:rsidRPr="00D11191">
        <w:rPr>
          <w:rFonts w:hint="eastAsia"/>
          <w:rtl/>
        </w:rPr>
        <w:t>تَنَالُواْ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بِرَّ</w:t>
      </w:r>
      <w:r w:rsidR="00D11191" w:rsidRPr="00D11191">
        <w:rPr>
          <w:rtl/>
        </w:rPr>
        <w:t xml:space="preserve"> </w:t>
      </w:r>
      <w:r w:rsidR="00D11191" w:rsidRPr="00D11191">
        <w:rPr>
          <w:rFonts w:hint="eastAsia"/>
          <w:rtl/>
        </w:rPr>
        <w:t>حَتَّى</w:t>
      </w:r>
      <w:r w:rsidR="00D11191" w:rsidRPr="00D11191">
        <w:rPr>
          <w:rFonts w:hint="cs"/>
          <w:rtl/>
        </w:rPr>
        <w:t>ٰ</w:t>
      </w:r>
      <w:r w:rsidR="00D11191" w:rsidRPr="00D11191">
        <w:rPr>
          <w:rtl/>
        </w:rPr>
        <w:t xml:space="preserve"> </w:t>
      </w:r>
      <w:r w:rsidR="00D11191" w:rsidRPr="00D11191">
        <w:rPr>
          <w:rFonts w:hint="eastAsia"/>
          <w:rtl/>
        </w:rPr>
        <w:t>تُنفِقُواْ</w:t>
      </w:r>
      <w:r w:rsidR="00D11191" w:rsidRPr="00D11191">
        <w:rPr>
          <w:rtl/>
        </w:rPr>
        <w:t xml:space="preserve"> </w:t>
      </w:r>
      <w:r w:rsidR="00D11191" w:rsidRPr="00D11191">
        <w:rPr>
          <w:rFonts w:hint="eastAsia"/>
          <w:rtl/>
        </w:rPr>
        <w:t>مِمَّا</w:t>
      </w:r>
      <w:r w:rsidR="00D11191" w:rsidRPr="00D11191">
        <w:rPr>
          <w:rtl/>
        </w:rPr>
        <w:t xml:space="preserve"> </w:t>
      </w:r>
      <w:r w:rsidR="00D11191" w:rsidRPr="00D11191">
        <w:rPr>
          <w:rFonts w:hint="eastAsia"/>
          <w:rtl/>
        </w:rPr>
        <w:t>تُحِبُّونَ</w:t>
      </w:r>
      <w:r w:rsidRPr="007770E6">
        <w:rPr>
          <w:rStyle w:val="Char8"/>
          <w:rtl/>
        </w:rPr>
        <w:t>﴾</w:t>
      </w:r>
      <w:r>
        <w:rPr>
          <w:rStyle w:val="Char8"/>
          <w:rtl/>
        </w:rPr>
        <w:t xml:space="preserve"> </w:t>
      </w:r>
      <w:r w:rsidRPr="007770E6">
        <w:rPr>
          <w:rStyle w:val="Char6"/>
          <w:rtl/>
        </w:rPr>
        <w:t>[</w:t>
      </w:r>
      <w:r w:rsidR="008F5D17">
        <w:rPr>
          <w:rStyle w:val="Char6"/>
          <w:rFonts w:hint="cs"/>
          <w:rtl/>
        </w:rPr>
        <w:t>آل‌عمران: 92</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به بهشت دست نیابید تا اینکه از آنچه دوست دارید انفاق کنید</w:t>
      </w:r>
      <w:r w:rsidRPr="00D45A34">
        <w:rPr>
          <w:rStyle w:val="Char8"/>
          <w:rtl/>
        </w:rPr>
        <w:t>»</w:t>
      </w:r>
      <w:r w:rsidR="007770E6" w:rsidRPr="008F5D17">
        <w:rPr>
          <w:rtl/>
        </w:rPr>
        <w:t>.</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ـ</w:t>
      </w:r>
      <w:r w:rsidR="00D11191" w:rsidRPr="00D11191">
        <w:rPr>
          <w:rFonts w:hint="cs"/>
          <w:rtl/>
        </w:rPr>
        <w:t>ٔ</w:t>
      </w:r>
      <w:r w:rsidR="00D11191" w:rsidRPr="00D11191">
        <w:rPr>
          <w:rFonts w:hint="eastAsia"/>
          <w:rtl/>
        </w:rPr>
        <w:t>َ</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حَص</w:t>
      </w:r>
      <w:r w:rsidR="00D11191" w:rsidRPr="00D11191">
        <w:rPr>
          <w:rFonts w:hint="cs"/>
          <w:rtl/>
        </w:rPr>
        <w:t>ۡ</w:t>
      </w:r>
      <w:r w:rsidR="00D11191" w:rsidRPr="00D11191">
        <w:rPr>
          <w:rFonts w:hint="eastAsia"/>
          <w:rtl/>
        </w:rPr>
        <w:t>حَصَ</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حَقُّ</w:t>
      </w:r>
      <w:r w:rsidRPr="007770E6">
        <w:rPr>
          <w:rStyle w:val="Char8"/>
          <w:rtl/>
        </w:rPr>
        <w:t>﴾</w:t>
      </w:r>
      <w:r>
        <w:rPr>
          <w:rStyle w:val="Char8"/>
          <w:rtl/>
        </w:rPr>
        <w:t xml:space="preserve"> </w:t>
      </w:r>
      <w:r w:rsidRPr="007770E6">
        <w:rPr>
          <w:rStyle w:val="Char6"/>
          <w:rtl/>
        </w:rPr>
        <w:t>[</w:t>
      </w:r>
      <w:r w:rsidR="008F5D17">
        <w:rPr>
          <w:rStyle w:val="Char6"/>
          <w:rFonts w:hint="cs"/>
          <w:rtl/>
        </w:rPr>
        <w:t>یوسف: 1</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حالا حق آشکار شد</w:t>
      </w:r>
      <w:r w:rsidRPr="00D45A34">
        <w:rPr>
          <w:rStyle w:val="Char8"/>
          <w:rtl/>
        </w:rPr>
        <w:t>»</w:t>
      </w:r>
      <w:r w:rsidR="007770E6" w:rsidRPr="008F5D17">
        <w:rPr>
          <w:rtl/>
        </w:rPr>
        <w:t>.</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eastAsia"/>
          <w:rtl/>
        </w:rPr>
        <w:t>وَضَرَبَ</w:t>
      </w:r>
      <w:r w:rsidR="00D11191" w:rsidRPr="00D11191">
        <w:rPr>
          <w:rtl/>
        </w:rPr>
        <w:t xml:space="preserve"> </w:t>
      </w:r>
      <w:r w:rsidR="00D11191" w:rsidRPr="00D11191">
        <w:rPr>
          <w:rFonts w:hint="eastAsia"/>
          <w:rtl/>
        </w:rPr>
        <w:t>لَنَا</w:t>
      </w:r>
      <w:r w:rsidR="00D11191" w:rsidRPr="00D11191">
        <w:rPr>
          <w:rtl/>
        </w:rPr>
        <w:t xml:space="preserve"> </w:t>
      </w:r>
      <w:r w:rsidR="00D11191" w:rsidRPr="00D11191">
        <w:rPr>
          <w:rFonts w:hint="eastAsia"/>
          <w:rtl/>
        </w:rPr>
        <w:t>مَثَل</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وَنَسِيَ</w:t>
      </w:r>
      <w:r w:rsidR="00D11191" w:rsidRPr="00D11191">
        <w:rPr>
          <w:rtl/>
        </w:rPr>
        <w:t xml:space="preserve"> </w:t>
      </w:r>
      <w:r w:rsidR="00D11191" w:rsidRPr="00D11191">
        <w:rPr>
          <w:rFonts w:hint="eastAsia"/>
          <w:rtl/>
        </w:rPr>
        <w:t>خَل</w:t>
      </w:r>
      <w:r w:rsidR="00D11191" w:rsidRPr="00D11191">
        <w:rPr>
          <w:rFonts w:hint="cs"/>
          <w:rtl/>
        </w:rPr>
        <w:t>ۡ</w:t>
      </w:r>
      <w:r w:rsidR="00D11191" w:rsidRPr="00D11191">
        <w:rPr>
          <w:rFonts w:hint="eastAsia"/>
          <w:rtl/>
        </w:rPr>
        <w:t>قَهُ</w:t>
      </w:r>
      <w:r w:rsidR="00D11191" w:rsidRPr="00D11191">
        <w:rPr>
          <w:rFonts w:hint="cs"/>
          <w:rtl/>
        </w:rPr>
        <w:t>ۥ</w:t>
      </w:r>
      <w:r w:rsidRPr="007770E6">
        <w:rPr>
          <w:rStyle w:val="Char8"/>
          <w:rtl/>
        </w:rPr>
        <w:t>﴾</w:t>
      </w:r>
      <w:r>
        <w:rPr>
          <w:rStyle w:val="Char8"/>
          <w:rtl/>
        </w:rPr>
        <w:t xml:space="preserve"> </w:t>
      </w:r>
      <w:r w:rsidRPr="007770E6">
        <w:rPr>
          <w:rStyle w:val="Char6"/>
          <w:rtl/>
        </w:rPr>
        <w:t>[</w:t>
      </w:r>
      <w:r w:rsidR="008F5D17">
        <w:rPr>
          <w:rStyle w:val="Char6"/>
          <w:rFonts w:hint="cs"/>
          <w:rtl/>
        </w:rPr>
        <w:t>یوسف: 78</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برای ما مثلی زد و آفرینش خودش را فراموش کرد</w:t>
      </w:r>
      <w:r w:rsidRPr="00D45A34">
        <w:rPr>
          <w:rStyle w:val="Char8"/>
          <w:rtl/>
        </w:rPr>
        <w:t>»</w:t>
      </w:r>
      <w:r w:rsidR="007770E6" w:rsidRPr="008F5D17">
        <w:rPr>
          <w:rtl/>
        </w:rPr>
        <w:t>.</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eastAsia"/>
          <w:rtl/>
        </w:rPr>
        <w:t>ذَ</w:t>
      </w:r>
      <w:r w:rsidR="00D11191" w:rsidRPr="00D11191">
        <w:rPr>
          <w:rFonts w:hint="cs"/>
          <w:rtl/>
        </w:rPr>
        <w:t>ٰ</w:t>
      </w:r>
      <w:r w:rsidR="00D11191" w:rsidRPr="00D11191">
        <w:rPr>
          <w:rFonts w:hint="eastAsia"/>
          <w:rtl/>
        </w:rPr>
        <w:t>لِكَ</w:t>
      </w:r>
      <w:r w:rsidR="00D11191" w:rsidRPr="00D11191">
        <w:rPr>
          <w:rtl/>
        </w:rPr>
        <w:t xml:space="preserve"> </w:t>
      </w:r>
      <w:r w:rsidR="00D11191" w:rsidRPr="00D11191">
        <w:rPr>
          <w:rFonts w:hint="eastAsia"/>
          <w:rtl/>
        </w:rPr>
        <w:t>بِمَا</w:t>
      </w:r>
      <w:r w:rsidR="00D11191" w:rsidRPr="00D11191">
        <w:rPr>
          <w:rtl/>
        </w:rPr>
        <w:t xml:space="preserve"> </w:t>
      </w:r>
      <w:r w:rsidR="00D11191" w:rsidRPr="00D11191">
        <w:rPr>
          <w:rFonts w:hint="eastAsia"/>
          <w:rtl/>
        </w:rPr>
        <w:t>قَدَّمَت</w:t>
      </w:r>
      <w:r w:rsidR="00D11191" w:rsidRPr="00D11191">
        <w:rPr>
          <w:rFonts w:hint="cs"/>
          <w:rtl/>
        </w:rPr>
        <w:t>ۡ</w:t>
      </w:r>
      <w:r w:rsidR="00D11191" w:rsidRPr="00D11191">
        <w:rPr>
          <w:rtl/>
        </w:rPr>
        <w:t xml:space="preserve"> </w:t>
      </w:r>
      <w:r w:rsidR="00D11191" w:rsidRPr="00D11191">
        <w:rPr>
          <w:rFonts w:hint="eastAsia"/>
          <w:rtl/>
        </w:rPr>
        <w:t>يَدَاكَ</w:t>
      </w:r>
      <w:r w:rsidRPr="007770E6">
        <w:rPr>
          <w:rStyle w:val="Char8"/>
          <w:rtl/>
        </w:rPr>
        <w:t>﴾</w:t>
      </w:r>
      <w:r>
        <w:rPr>
          <w:rStyle w:val="Char8"/>
          <w:rtl/>
        </w:rPr>
        <w:t xml:space="preserve"> </w:t>
      </w:r>
      <w:r w:rsidRPr="007770E6">
        <w:rPr>
          <w:rStyle w:val="Char6"/>
          <w:rtl/>
        </w:rPr>
        <w:t>[</w:t>
      </w:r>
      <w:r w:rsidR="008F5D17">
        <w:rPr>
          <w:rStyle w:val="Char6"/>
          <w:rFonts w:hint="cs"/>
          <w:rtl/>
        </w:rPr>
        <w:t>الحج: 10</w:t>
      </w:r>
      <w:r w:rsidRPr="007770E6">
        <w:rPr>
          <w:rStyle w:val="Char6"/>
          <w:rtl/>
        </w:rPr>
        <w:t>]</w:t>
      </w:r>
      <w:r w:rsidRPr="007770E6">
        <w:rPr>
          <w:rStyle w:val="Char4"/>
          <w:rtl/>
        </w:rPr>
        <w:t>.</w:t>
      </w:r>
    </w:p>
    <w:p w:rsidR="007770E6" w:rsidRPr="0049472C" w:rsidRDefault="00D45A34" w:rsidP="00B115FC">
      <w:pPr>
        <w:pStyle w:val="af2"/>
        <w:spacing w:line="240" w:lineRule="auto"/>
        <w:rPr>
          <w:rStyle w:val="Char7"/>
          <w:rtl/>
        </w:rPr>
      </w:pPr>
      <w:r w:rsidRPr="00D45A34">
        <w:rPr>
          <w:rStyle w:val="Char8"/>
          <w:rtl/>
        </w:rPr>
        <w:t>«</w:t>
      </w:r>
      <w:r w:rsidR="007770E6" w:rsidRPr="0049472C">
        <w:rPr>
          <w:rStyle w:val="Char7"/>
          <w:rtl/>
        </w:rPr>
        <w:t>این اثر همان کارهای زشتی است که کرده‌ای</w:t>
      </w:r>
      <w:r w:rsidRPr="00D45A34">
        <w:rPr>
          <w:rStyle w:val="Char8"/>
          <w:rtl/>
        </w:rPr>
        <w:t>»</w:t>
      </w:r>
      <w:r w:rsidR="007770E6" w:rsidRPr="0049472C">
        <w:rPr>
          <w:rStyle w:val="Char7"/>
          <w:rtl/>
        </w:rPr>
        <w:t>.</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eastAsia"/>
          <w:rtl/>
        </w:rPr>
        <w:t>قُضِيَ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أَم</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فِيهِ</w:t>
      </w:r>
      <w:r w:rsidR="00D11191" w:rsidRPr="00D11191">
        <w:rPr>
          <w:rtl/>
        </w:rPr>
        <w:t xml:space="preserve"> </w:t>
      </w:r>
      <w:r w:rsidR="00D11191" w:rsidRPr="00D11191">
        <w:rPr>
          <w:rFonts w:hint="eastAsia"/>
          <w:rtl/>
        </w:rPr>
        <w:t>تَس</w:t>
      </w:r>
      <w:r w:rsidR="00D11191" w:rsidRPr="00D11191">
        <w:rPr>
          <w:rFonts w:hint="cs"/>
          <w:rtl/>
        </w:rPr>
        <w:t>ۡ</w:t>
      </w:r>
      <w:r w:rsidR="00D11191" w:rsidRPr="00D11191">
        <w:rPr>
          <w:rFonts w:hint="eastAsia"/>
          <w:rtl/>
        </w:rPr>
        <w:t>تَف</w:t>
      </w:r>
      <w:r w:rsidR="00D11191" w:rsidRPr="00D11191">
        <w:rPr>
          <w:rFonts w:hint="cs"/>
          <w:rtl/>
        </w:rPr>
        <w:t>ۡ</w:t>
      </w:r>
      <w:r w:rsidR="00D11191" w:rsidRPr="00D11191">
        <w:rPr>
          <w:rFonts w:hint="eastAsia"/>
          <w:rtl/>
        </w:rPr>
        <w:t>تِيَانِ</w:t>
      </w:r>
      <w:r w:rsidRPr="007770E6">
        <w:rPr>
          <w:rStyle w:val="Char8"/>
          <w:rtl/>
        </w:rPr>
        <w:t>﴾</w:t>
      </w:r>
      <w:r>
        <w:rPr>
          <w:rStyle w:val="Char8"/>
          <w:rtl/>
        </w:rPr>
        <w:t xml:space="preserve"> </w:t>
      </w:r>
      <w:r w:rsidRPr="007770E6">
        <w:rPr>
          <w:rStyle w:val="Char6"/>
          <w:rtl/>
        </w:rPr>
        <w:t>[</w:t>
      </w:r>
      <w:r w:rsidR="008F5D17">
        <w:rPr>
          <w:rStyle w:val="Char6"/>
          <w:rFonts w:hint="cs"/>
          <w:rtl/>
        </w:rPr>
        <w:t>یوسف: 41</w:t>
      </w:r>
      <w:r w:rsidRPr="007770E6">
        <w:rPr>
          <w:rStyle w:val="Char6"/>
          <w:rtl/>
        </w:rPr>
        <w:t>]</w:t>
      </w:r>
      <w:r w:rsidRPr="007770E6">
        <w:rPr>
          <w:rStyle w:val="Char4"/>
          <w:rtl/>
        </w:rPr>
        <w:t>.</w:t>
      </w:r>
    </w:p>
    <w:p w:rsidR="007770E6" w:rsidRPr="008F5D17" w:rsidRDefault="00D45A34" w:rsidP="00B115FC">
      <w:pPr>
        <w:pStyle w:val="ab"/>
        <w:spacing w:line="240" w:lineRule="auto"/>
        <w:rPr>
          <w:rtl/>
        </w:rPr>
      </w:pPr>
      <w:r w:rsidRPr="00D45A34">
        <w:rPr>
          <w:rStyle w:val="Char8"/>
          <w:rtl/>
        </w:rPr>
        <w:t>«</w:t>
      </w:r>
      <w:r w:rsidR="007770E6" w:rsidRPr="008F5D17">
        <w:rPr>
          <w:rtl/>
        </w:rPr>
        <w:t>در قضای الهی آنچه پرسش کردید چنین حکم شده</w:t>
      </w:r>
      <w:r w:rsidRPr="00D45A34">
        <w:rPr>
          <w:rStyle w:val="Char8"/>
          <w:rtl/>
        </w:rPr>
        <w:t>»</w:t>
      </w:r>
      <w:r w:rsidR="007770E6" w:rsidRPr="008F5D17">
        <w:rPr>
          <w:rtl/>
        </w:rPr>
        <w:t>.</w:t>
      </w:r>
    </w:p>
    <w:p w:rsidR="007770E6" w:rsidRPr="0049472C" w:rsidRDefault="007770E6" w:rsidP="00B115FC">
      <w:pPr>
        <w:pStyle w:val="af1"/>
        <w:spacing w:line="233" w:lineRule="auto"/>
        <w:rPr>
          <w:rStyle w:val="Char4"/>
          <w:rtl/>
        </w:rPr>
      </w:pPr>
      <w:r w:rsidRPr="007770E6">
        <w:rPr>
          <w:rStyle w:val="Char8"/>
          <w:rtl/>
        </w:rPr>
        <w:t>﴿</w:t>
      </w:r>
      <w:r w:rsidR="00D11191" w:rsidRPr="00D11191">
        <w:rPr>
          <w:rFonts w:hint="eastAsia"/>
          <w:rtl/>
        </w:rPr>
        <w:t>أَلَي</w:t>
      </w:r>
      <w:r w:rsidR="00D11191" w:rsidRPr="00D11191">
        <w:rPr>
          <w:rFonts w:hint="cs"/>
          <w:rtl/>
        </w:rPr>
        <w:t>ۡ</w:t>
      </w:r>
      <w:r w:rsidR="00D11191" w:rsidRPr="00D11191">
        <w:rPr>
          <w:rFonts w:hint="eastAsia"/>
          <w:rtl/>
        </w:rPr>
        <w:t>سَ</w:t>
      </w:r>
      <w:r w:rsidR="00D11191" w:rsidRPr="00D11191">
        <w:rPr>
          <w:rtl/>
        </w:rPr>
        <w:t xml:space="preserve"> </w:t>
      </w:r>
      <w:r w:rsidR="00D11191" w:rsidRPr="00D11191">
        <w:rPr>
          <w:rFonts w:hint="cs"/>
          <w:rtl/>
        </w:rPr>
        <w:t>ٱ</w:t>
      </w:r>
      <w:r w:rsidR="00D11191" w:rsidRPr="00D11191">
        <w:rPr>
          <w:rFonts w:hint="eastAsia"/>
          <w:rtl/>
        </w:rPr>
        <w:t>لصُّب</w:t>
      </w:r>
      <w:r w:rsidR="00D11191" w:rsidRPr="00D11191">
        <w:rPr>
          <w:rFonts w:hint="cs"/>
          <w:rtl/>
        </w:rPr>
        <w:t>ۡ</w:t>
      </w:r>
      <w:r w:rsidR="00D11191" w:rsidRPr="00D11191">
        <w:rPr>
          <w:rFonts w:hint="eastAsia"/>
          <w:rtl/>
        </w:rPr>
        <w:t>حُ</w:t>
      </w:r>
      <w:r w:rsidR="00D11191" w:rsidRPr="00D11191">
        <w:rPr>
          <w:rtl/>
        </w:rPr>
        <w:t xml:space="preserve"> </w:t>
      </w:r>
      <w:r w:rsidR="00D11191" w:rsidRPr="00D11191">
        <w:rPr>
          <w:rFonts w:hint="eastAsia"/>
          <w:rtl/>
        </w:rPr>
        <w:t>بِقَرِيب</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هود: 81</w:t>
      </w:r>
      <w:r w:rsidRPr="007770E6">
        <w:rPr>
          <w:rStyle w:val="Char6"/>
          <w:rtl/>
        </w:rPr>
        <w:t>]</w:t>
      </w:r>
      <w:r w:rsidRPr="007770E6">
        <w:rPr>
          <w:rStyle w:val="Char4"/>
          <w:rtl/>
        </w:rPr>
        <w:t>.</w:t>
      </w:r>
      <w:r>
        <w:rPr>
          <w:rStyle w:val="Char4"/>
          <w:rtl/>
        </w:rPr>
        <w:t xml:space="preserve"> </w:t>
      </w:r>
    </w:p>
    <w:p w:rsidR="007770E6" w:rsidRPr="008F5D17" w:rsidRDefault="00D45A34" w:rsidP="00B115FC">
      <w:pPr>
        <w:pStyle w:val="ab"/>
        <w:spacing w:line="240" w:lineRule="auto"/>
        <w:rPr>
          <w:rtl/>
        </w:rPr>
      </w:pPr>
      <w:r w:rsidRPr="00D45A34">
        <w:rPr>
          <w:rStyle w:val="Char8"/>
          <w:rtl/>
        </w:rPr>
        <w:t>«</w:t>
      </w:r>
      <w:r w:rsidR="007770E6" w:rsidRPr="008F5D17">
        <w:rPr>
          <w:rtl/>
        </w:rPr>
        <w:t>آیا صبح نزدیک نیست، (مگر نه صبح نزدیک است)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وَحِيلَ</w:t>
      </w:r>
      <w:r w:rsidR="00D11191" w:rsidRPr="00D11191">
        <w:rPr>
          <w:rtl/>
        </w:rPr>
        <w:t xml:space="preserve"> </w:t>
      </w:r>
      <w:r w:rsidR="00D11191" w:rsidRPr="00D11191">
        <w:rPr>
          <w:rFonts w:hint="eastAsia"/>
          <w:rtl/>
        </w:rPr>
        <w:t>بَي</w:t>
      </w:r>
      <w:r w:rsidR="00D11191" w:rsidRPr="00D11191">
        <w:rPr>
          <w:rFonts w:hint="cs"/>
          <w:rtl/>
        </w:rPr>
        <w:t>ۡ</w:t>
      </w:r>
      <w:r w:rsidR="00D11191" w:rsidRPr="00D11191">
        <w:rPr>
          <w:rFonts w:hint="eastAsia"/>
          <w:rtl/>
        </w:rPr>
        <w:t>نَهُم</w:t>
      </w:r>
      <w:r w:rsidR="00D11191" w:rsidRPr="00D11191">
        <w:rPr>
          <w:rFonts w:hint="cs"/>
          <w:rtl/>
        </w:rPr>
        <w:t>ۡ</w:t>
      </w:r>
      <w:r w:rsidR="00D11191" w:rsidRPr="00D11191">
        <w:rPr>
          <w:rtl/>
        </w:rPr>
        <w:t xml:space="preserve"> </w:t>
      </w:r>
      <w:r w:rsidR="00D11191" w:rsidRPr="00D11191">
        <w:rPr>
          <w:rFonts w:hint="eastAsia"/>
          <w:rtl/>
        </w:rPr>
        <w:t>وَبَي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مَا</w:t>
      </w:r>
      <w:r w:rsidR="00D11191" w:rsidRPr="00D11191">
        <w:rPr>
          <w:rtl/>
        </w:rPr>
        <w:t xml:space="preserve"> </w:t>
      </w:r>
      <w:r w:rsidR="00D11191" w:rsidRPr="00D11191">
        <w:rPr>
          <w:rFonts w:hint="eastAsia"/>
          <w:rtl/>
        </w:rPr>
        <w:t>يَش</w:t>
      </w:r>
      <w:r w:rsidR="00D11191" w:rsidRPr="00D11191">
        <w:rPr>
          <w:rFonts w:hint="cs"/>
          <w:rtl/>
        </w:rPr>
        <w:t>ۡ</w:t>
      </w:r>
      <w:r w:rsidR="00D11191" w:rsidRPr="00D11191">
        <w:rPr>
          <w:rFonts w:hint="eastAsia"/>
          <w:rtl/>
        </w:rPr>
        <w:t>تَهُونَ</w:t>
      </w:r>
      <w:r w:rsidRPr="007770E6">
        <w:rPr>
          <w:rStyle w:val="Char8"/>
          <w:rtl/>
        </w:rPr>
        <w:t>﴾</w:t>
      </w:r>
      <w:r>
        <w:rPr>
          <w:rStyle w:val="Char8"/>
          <w:rtl/>
        </w:rPr>
        <w:t xml:space="preserve"> </w:t>
      </w:r>
      <w:r w:rsidRPr="007770E6">
        <w:rPr>
          <w:rStyle w:val="Char6"/>
          <w:rtl/>
        </w:rPr>
        <w:t>[</w:t>
      </w:r>
      <w:r w:rsidR="008F5D17">
        <w:rPr>
          <w:rStyle w:val="Char6"/>
          <w:rFonts w:hint="cs"/>
          <w:rtl/>
        </w:rPr>
        <w:t>سبأ: 54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میان آنها و آنچه مایلند جدایی افتاد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لِّكُلِّ</w:t>
      </w:r>
      <w:r w:rsidR="00D11191" w:rsidRPr="00D11191">
        <w:rPr>
          <w:rtl/>
        </w:rPr>
        <w:t xml:space="preserve"> </w:t>
      </w:r>
      <w:r w:rsidR="00D11191" w:rsidRPr="00D11191">
        <w:rPr>
          <w:rFonts w:hint="eastAsia"/>
          <w:rtl/>
        </w:rPr>
        <w:t>نَبَإ</w:t>
      </w:r>
      <w:r w:rsidR="00D11191" w:rsidRPr="00D11191">
        <w:rPr>
          <w:rFonts w:hint="cs"/>
          <w:rtl/>
        </w:rPr>
        <w:t>ٖ</w:t>
      </w:r>
      <w:r w:rsidR="00D11191" w:rsidRPr="00D11191">
        <w:rPr>
          <w:rtl/>
        </w:rPr>
        <w:t xml:space="preserve"> </w:t>
      </w:r>
      <w:r w:rsidR="00D11191" w:rsidRPr="00D11191">
        <w:rPr>
          <w:rFonts w:hint="eastAsia"/>
          <w:rtl/>
        </w:rPr>
        <w:t>مُّس</w:t>
      </w:r>
      <w:r w:rsidR="00D11191" w:rsidRPr="00D11191">
        <w:rPr>
          <w:rFonts w:hint="cs"/>
          <w:rtl/>
        </w:rPr>
        <w:t>ۡ</w:t>
      </w:r>
      <w:r w:rsidR="00D11191" w:rsidRPr="00D11191">
        <w:rPr>
          <w:rFonts w:hint="eastAsia"/>
          <w:rtl/>
        </w:rPr>
        <w:t>تَقَرّ</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الأنعام: 67</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هر خبری را وقت معینی است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يَحِيقُ</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مَك</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cs"/>
          <w:rtl/>
        </w:rPr>
        <w:t>ٱ</w:t>
      </w:r>
      <w:r w:rsidR="00D11191" w:rsidRPr="00D11191">
        <w:rPr>
          <w:rFonts w:hint="eastAsia"/>
          <w:rtl/>
        </w:rPr>
        <w:t>لسَّيِّئُ</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بِأَه</w:t>
      </w:r>
      <w:r w:rsidR="00D11191" w:rsidRPr="00D11191">
        <w:rPr>
          <w:rFonts w:hint="cs"/>
          <w:rtl/>
        </w:rPr>
        <w:t>ۡ</w:t>
      </w:r>
      <w:r w:rsidR="00D11191" w:rsidRPr="00D11191">
        <w:rPr>
          <w:rFonts w:hint="eastAsia"/>
          <w:rtl/>
        </w:rPr>
        <w:t>لِهِ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F5D17">
        <w:rPr>
          <w:rStyle w:val="Char6"/>
          <w:rFonts w:hint="cs"/>
          <w:rtl/>
        </w:rPr>
        <w:t>فاطر: 43</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فکر بد جز صاحبش را هلاک نگرداند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قُل</w:t>
      </w:r>
      <w:r w:rsidR="00D11191" w:rsidRPr="00D11191">
        <w:rPr>
          <w:rFonts w:hint="cs"/>
          <w:rtl/>
        </w:rPr>
        <w:t>ۡ</w:t>
      </w:r>
      <w:r w:rsidR="00D11191" w:rsidRPr="00D11191">
        <w:rPr>
          <w:rtl/>
        </w:rPr>
        <w:t xml:space="preserve"> </w:t>
      </w:r>
      <w:r w:rsidR="00D11191" w:rsidRPr="00D11191">
        <w:rPr>
          <w:rFonts w:hint="eastAsia"/>
          <w:rtl/>
        </w:rPr>
        <w:t>كُلّ</w:t>
      </w:r>
      <w:r w:rsidR="00D11191" w:rsidRPr="00D11191">
        <w:rPr>
          <w:rFonts w:hint="cs"/>
          <w:rtl/>
        </w:rPr>
        <w:t>ٞ</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مَلُ</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شَاكِلَتِهِ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F5D17">
        <w:rPr>
          <w:rStyle w:val="Char6"/>
          <w:rFonts w:hint="cs"/>
          <w:rtl/>
        </w:rPr>
        <w:t>الإسراء: 84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هر کسی برحسب روش خود (طبیعت ذات و طبیعت خود) کار می‌کند</w:t>
      </w:r>
      <w:r w:rsidRPr="00D45A34">
        <w:rPr>
          <w:rStyle w:val="Char8"/>
          <w:rtl/>
        </w:rPr>
        <w:t>»</w:t>
      </w:r>
      <w:r w:rsidR="007770E6" w:rsidRPr="008F5D17">
        <w:rPr>
          <w:rtl/>
        </w:rPr>
        <w:t>.</w:t>
      </w:r>
    </w:p>
    <w:p w:rsidR="008F5D17" w:rsidRPr="0049472C" w:rsidRDefault="007770E6" w:rsidP="006C43EB">
      <w:pPr>
        <w:pStyle w:val="af1"/>
        <w:rPr>
          <w:rStyle w:val="Char7"/>
        </w:rPr>
      </w:pPr>
      <w:r w:rsidRPr="007770E6">
        <w:rPr>
          <w:rStyle w:val="Char8"/>
          <w:rtl/>
        </w:rPr>
        <w:t>﴿</w:t>
      </w:r>
      <w:r w:rsidR="00D11191" w:rsidRPr="00D11191">
        <w:rPr>
          <w:rFonts w:hint="eastAsia"/>
          <w:rtl/>
        </w:rPr>
        <w:t>وَعَسَى</w:t>
      </w:r>
      <w:r w:rsidR="00D11191" w:rsidRPr="00D11191">
        <w:rPr>
          <w:rFonts w:hint="cs"/>
          <w:rtl/>
        </w:rPr>
        <w:t>ٰٓ</w:t>
      </w:r>
      <w:r w:rsidR="00D11191" w:rsidRPr="00D11191">
        <w:rPr>
          <w:rtl/>
        </w:rPr>
        <w:t xml:space="preserve"> </w:t>
      </w:r>
      <w:r w:rsidR="00D11191" w:rsidRPr="00D11191">
        <w:rPr>
          <w:rFonts w:hint="eastAsia"/>
          <w:rtl/>
        </w:rPr>
        <w:t>أَن</w:t>
      </w:r>
      <w:r w:rsidR="00D11191" w:rsidRPr="00D11191">
        <w:rPr>
          <w:rtl/>
        </w:rPr>
        <w:t xml:space="preserve"> </w:t>
      </w:r>
      <w:r w:rsidR="00D11191" w:rsidRPr="00D11191">
        <w:rPr>
          <w:rFonts w:hint="eastAsia"/>
          <w:rtl/>
        </w:rPr>
        <w:t>تُحِبُّواْ</w:t>
      </w:r>
      <w:r w:rsidR="00D11191" w:rsidRPr="00D11191">
        <w:rPr>
          <w:rtl/>
        </w:rPr>
        <w:t xml:space="preserve"> </w:t>
      </w:r>
      <w:r w:rsidR="00D11191" w:rsidRPr="00D11191">
        <w:rPr>
          <w:rFonts w:hint="eastAsia"/>
          <w:rtl/>
        </w:rPr>
        <w:t>شَي</w:t>
      </w:r>
      <w:r w:rsidR="00D11191" w:rsidRPr="00D11191">
        <w:rPr>
          <w:rFonts w:hint="cs"/>
          <w:rtl/>
        </w:rPr>
        <w:t>ۡ</w:t>
      </w:r>
      <w:r w:rsidR="00D11191" w:rsidRPr="00D11191">
        <w:rPr>
          <w:rFonts w:hint="eastAsia"/>
          <w:rtl/>
        </w:rPr>
        <w:t>‍</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وَهُوَ</w:t>
      </w:r>
      <w:r w:rsidR="00D11191" w:rsidRPr="00D11191">
        <w:rPr>
          <w:rtl/>
        </w:rPr>
        <w:t xml:space="preserve"> </w:t>
      </w:r>
      <w:r w:rsidR="00D11191" w:rsidRPr="00D11191">
        <w:rPr>
          <w:rFonts w:hint="eastAsia"/>
          <w:rtl/>
        </w:rPr>
        <w:t>شَرّ</w:t>
      </w:r>
      <w:r w:rsidR="00D11191" w:rsidRPr="00D11191">
        <w:rPr>
          <w:rFonts w:hint="cs"/>
          <w:rtl/>
        </w:rPr>
        <w:t>ٞ</w:t>
      </w:r>
      <w:r w:rsidR="00D11191" w:rsidRPr="00D11191">
        <w:rPr>
          <w:rtl/>
        </w:rPr>
        <w:t xml:space="preserve"> </w:t>
      </w:r>
      <w:r w:rsidR="00D11191" w:rsidRPr="00D11191">
        <w:rPr>
          <w:rFonts w:hint="eastAsia"/>
          <w:rtl/>
        </w:rPr>
        <w:t>لَّكُم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البقرة: 216</w:t>
      </w:r>
      <w:r w:rsidRPr="007770E6">
        <w:rPr>
          <w:rStyle w:val="Char6"/>
          <w:rtl/>
        </w:rPr>
        <w:t>]</w:t>
      </w:r>
      <w:r w:rsidRPr="007770E6">
        <w:rPr>
          <w:rStyle w:val="Char4"/>
          <w:rtl/>
        </w:rPr>
        <w:t>.</w:t>
      </w:r>
    </w:p>
    <w:p w:rsidR="007770E6" w:rsidRPr="008F5D17" w:rsidRDefault="008F5D17" w:rsidP="006C43EB">
      <w:pPr>
        <w:pStyle w:val="ab"/>
        <w:rPr>
          <w:rtl/>
        </w:rPr>
      </w:pPr>
      <w:r>
        <w:rPr>
          <w:rStyle w:val="Char8"/>
          <w:rFonts w:hint="cs"/>
          <w:rtl/>
        </w:rPr>
        <w:t>«</w:t>
      </w:r>
      <w:r w:rsidR="007770E6" w:rsidRPr="008F5D17">
        <w:rPr>
          <w:rtl/>
        </w:rPr>
        <w:t>ندارید و حال آنکه برایتان خیر است</w:t>
      </w:r>
      <w:r w:rsidR="00D45A34"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كُلُّ</w:t>
      </w:r>
      <w:r w:rsidR="00D11191" w:rsidRPr="00D11191">
        <w:rPr>
          <w:rtl/>
        </w:rPr>
        <w:t xml:space="preserve"> </w:t>
      </w:r>
      <w:r w:rsidR="00D11191" w:rsidRPr="00D11191">
        <w:rPr>
          <w:rFonts w:hint="eastAsia"/>
          <w:rtl/>
        </w:rPr>
        <w:t>نَف</w:t>
      </w:r>
      <w:r w:rsidR="00D11191" w:rsidRPr="00D11191">
        <w:rPr>
          <w:rFonts w:hint="cs"/>
          <w:rtl/>
        </w:rPr>
        <w:t>ۡ</w:t>
      </w:r>
      <w:r w:rsidR="00D11191" w:rsidRPr="00D11191">
        <w:rPr>
          <w:rFonts w:hint="eastAsia"/>
          <w:rtl/>
        </w:rPr>
        <w:t>سِ</w:t>
      </w:r>
      <w:r w:rsidR="00D11191" w:rsidRPr="00D11191">
        <w:rPr>
          <w:rFonts w:hint="cs"/>
          <w:rtl/>
        </w:rPr>
        <w:t>ۢ</w:t>
      </w:r>
      <w:r w:rsidR="00D11191" w:rsidRPr="00D11191">
        <w:rPr>
          <w:rtl/>
        </w:rPr>
        <w:t xml:space="preserve"> </w:t>
      </w:r>
      <w:r w:rsidR="00D11191" w:rsidRPr="00D11191">
        <w:rPr>
          <w:rFonts w:hint="eastAsia"/>
          <w:rtl/>
        </w:rPr>
        <w:t>بِمَا</w:t>
      </w:r>
      <w:r w:rsidR="00D11191" w:rsidRPr="00D11191">
        <w:rPr>
          <w:rtl/>
        </w:rPr>
        <w:t xml:space="preserve"> </w:t>
      </w:r>
      <w:r w:rsidR="00D11191" w:rsidRPr="00D11191">
        <w:rPr>
          <w:rFonts w:hint="eastAsia"/>
          <w:rtl/>
        </w:rPr>
        <w:t>كَسَبَت</w:t>
      </w:r>
      <w:r w:rsidR="00D11191" w:rsidRPr="00D11191">
        <w:rPr>
          <w:rFonts w:hint="cs"/>
          <w:rtl/>
        </w:rPr>
        <w:t>ۡ</w:t>
      </w:r>
      <w:r w:rsidR="00D11191" w:rsidRPr="00D11191">
        <w:rPr>
          <w:rtl/>
        </w:rPr>
        <w:t xml:space="preserve"> </w:t>
      </w:r>
      <w:r w:rsidR="00D11191" w:rsidRPr="00D11191">
        <w:rPr>
          <w:rFonts w:hint="eastAsia"/>
          <w:rtl/>
        </w:rPr>
        <w:t>رَهِينَةٌ</w:t>
      </w:r>
      <w:r w:rsidR="00D11191" w:rsidRPr="00D11191">
        <w:rPr>
          <w:rtl/>
        </w:rPr>
        <w:t xml:space="preserve"> </w:t>
      </w:r>
      <w:r w:rsidR="00D11191" w:rsidRPr="00D11191">
        <w:rPr>
          <w:rFonts w:hint="cs"/>
          <w:rtl/>
        </w:rPr>
        <w:t>٣٨</w:t>
      </w:r>
      <w:r w:rsidRPr="007770E6">
        <w:rPr>
          <w:rStyle w:val="Char8"/>
          <w:rtl/>
        </w:rPr>
        <w:t>﴾</w:t>
      </w:r>
      <w:r>
        <w:rPr>
          <w:rStyle w:val="Char8"/>
          <w:rtl/>
        </w:rPr>
        <w:t xml:space="preserve"> </w:t>
      </w:r>
      <w:r w:rsidRPr="007770E6">
        <w:rPr>
          <w:rStyle w:val="Char6"/>
          <w:rtl/>
        </w:rPr>
        <w:t>[</w:t>
      </w:r>
      <w:r w:rsidR="008F5D17">
        <w:rPr>
          <w:rStyle w:val="Char6"/>
          <w:rFonts w:hint="cs"/>
          <w:rtl/>
        </w:rPr>
        <w:t>المدثر: 38</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هر کسی در گرو کارهای خویش است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مَّا</w:t>
      </w:r>
      <w:r w:rsidR="00D11191" w:rsidRPr="00D11191">
        <w:rPr>
          <w:rtl/>
        </w:rPr>
        <w:t xml:space="preserve"> </w:t>
      </w:r>
      <w:r w:rsidR="00D11191" w:rsidRPr="00D11191">
        <w:rPr>
          <w:rFonts w:hint="eastAsia"/>
          <w:rtl/>
        </w:rPr>
        <w:t>عَلَى</w:t>
      </w:r>
      <w:r w:rsidR="00D11191" w:rsidRPr="00D11191">
        <w:rPr>
          <w:rtl/>
        </w:rPr>
        <w:t xml:space="preserve"> </w:t>
      </w:r>
      <w:r w:rsidR="00D11191" w:rsidRPr="00D11191">
        <w:rPr>
          <w:rFonts w:hint="cs"/>
          <w:rtl/>
        </w:rPr>
        <w:t>ٱ</w:t>
      </w:r>
      <w:r w:rsidR="00D11191" w:rsidRPr="00D11191">
        <w:rPr>
          <w:rFonts w:hint="eastAsia"/>
          <w:rtl/>
        </w:rPr>
        <w:t>لرَّسُولِ</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بَلَ</w:t>
      </w:r>
      <w:r w:rsidR="00D11191" w:rsidRPr="00D11191">
        <w:rPr>
          <w:rFonts w:hint="cs"/>
          <w:rtl/>
        </w:rPr>
        <w:t>ٰ</w:t>
      </w:r>
      <w:r w:rsidR="00D11191" w:rsidRPr="00D11191">
        <w:rPr>
          <w:rFonts w:hint="eastAsia"/>
          <w:rtl/>
        </w:rPr>
        <w:t>غُ</w:t>
      </w:r>
      <w:r w:rsidRPr="007770E6">
        <w:rPr>
          <w:rStyle w:val="Char8"/>
          <w:rtl/>
        </w:rPr>
        <w:t>﴾</w:t>
      </w:r>
      <w:r>
        <w:rPr>
          <w:rStyle w:val="Char8"/>
          <w:rtl/>
        </w:rPr>
        <w:t xml:space="preserve"> </w:t>
      </w:r>
      <w:r w:rsidRPr="007770E6">
        <w:rPr>
          <w:rStyle w:val="Char6"/>
          <w:rtl/>
        </w:rPr>
        <w:t>[</w:t>
      </w:r>
      <w:r w:rsidR="008F5D17">
        <w:rPr>
          <w:rStyle w:val="Char6"/>
          <w:rFonts w:hint="cs"/>
          <w:rtl/>
        </w:rPr>
        <w:t>المائدة: 99</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بر پیغامبر جز ابلاغ رسالت چیزی نیست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مَا</w:t>
      </w:r>
      <w:r w:rsidR="00D11191" w:rsidRPr="00D11191">
        <w:rPr>
          <w:rtl/>
        </w:rPr>
        <w:t xml:space="preserve"> </w:t>
      </w:r>
      <w:r w:rsidR="00D11191" w:rsidRPr="00D11191">
        <w:rPr>
          <w:rFonts w:hint="eastAsia"/>
          <w:rtl/>
        </w:rPr>
        <w:t>عَلَى</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مُح</w:t>
      </w:r>
      <w:r w:rsidR="00D11191" w:rsidRPr="00D11191">
        <w:rPr>
          <w:rFonts w:hint="cs"/>
          <w:rtl/>
        </w:rPr>
        <w:t>ۡ</w:t>
      </w:r>
      <w:r w:rsidR="00D11191" w:rsidRPr="00D11191">
        <w:rPr>
          <w:rFonts w:hint="eastAsia"/>
          <w:rtl/>
        </w:rPr>
        <w:t>سِنِينَ</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سَبِيل</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التوبة: 91</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بر نیکوکاران باکی نیست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هَل</w:t>
      </w:r>
      <w:r w:rsidR="00D11191" w:rsidRPr="00D11191">
        <w:rPr>
          <w:rFonts w:hint="cs"/>
          <w:rtl/>
        </w:rPr>
        <w:t>ۡ</w:t>
      </w:r>
      <w:r w:rsidR="00D11191" w:rsidRPr="00D11191">
        <w:rPr>
          <w:rtl/>
        </w:rPr>
        <w:t xml:space="preserve"> </w:t>
      </w:r>
      <w:r w:rsidR="00D11191" w:rsidRPr="00D11191">
        <w:rPr>
          <w:rFonts w:hint="eastAsia"/>
          <w:rtl/>
        </w:rPr>
        <w:t>جَزَا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إِح</w:t>
      </w:r>
      <w:r w:rsidR="00D11191" w:rsidRPr="00D11191">
        <w:rPr>
          <w:rFonts w:hint="cs"/>
          <w:rtl/>
        </w:rPr>
        <w:t>ۡ</w:t>
      </w:r>
      <w:r w:rsidR="00D11191" w:rsidRPr="00D11191">
        <w:rPr>
          <w:rFonts w:hint="eastAsia"/>
          <w:rtl/>
        </w:rPr>
        <w:t>سَ</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إِح</w:t>
      </w:r>
      <w:r w:rsidR="00D11191" w:rsidRPr="00D11191">
        <w:rPr>
          <w:rFonts w:hint="cs"/>
          <w:rtl/>
        </w:rPr>
        <w:t>ۡ</w:t>
      </w:r>
      <w:r w:rsidR="00D11191" w:rsidRPr="00D11191">
        <w:rPr>
          <w:rFonts w:hint="eastAsia"/>
          <w:rtl/>
        </w:rPr>
        <w:t>سَ</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cs"/>
          <w:rtl/>
        </w:rPr>
        <w:t>٦٠</w:t>
      </w:r>
      <w:r w:rsidRPr="007770E6">
        <w:rPr>
          <w:rStyle w:val="Char8"/>
          <w:rtl/>
        </w:rPr>
        <w:t>﴾</w:t>
      </w:r>
      <w:r>
        <w:rPr>
          <w:rStyle w:val="Char8"/>
          <w:rtl/>
        </w:rPr>
        <w:t xml:space="preserve"> </w:t>
      </w:r>
      <w:r w:rsidRPr="007770E6">
        <w:rPr>
          <w:rStyle w:val="Char6"/>
          <w:rtl/>
        </w:rPr>
        <w:t>[</w:t>
      </w:r>
      <w:r w:rsidR="008F5D17">
        <w:rPr>
          <w:rStyle w:val="Char6"/>
          <w:rFonts w:hint="cs"/>
          <w:rtl/>
        </w:rPr>
        <w:t>الرحمن: 60</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آیا سزای نیکی جز نیکی است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كَم</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فِئَة</w:t>
      </w:r>
      <w:r w:rsidR="00D11191" w:rsidRPr="00D11191">
        <w:rPr>
          <w:rFonts w:hint="cs"/>
          <w:rtl/>
        </w:rPr>
        <w:t>ٖ</w:t>
      </w:r>
      <w:r w:rsidR="00D11191" w:rsidRPr="00D11191">
        <w:rPr>
          <w:rtl/>
        </w:rPr>
        <w:t xml:space="preserve"> </w:t>
      </w:r>
      <w:r w:rsidR="00D11191" w:rsidRPr="00D11191">
        <w:rPr>
          <w:rFonts w:hint="eastAsia"/>
          <w:rtl/>
        </w:rPr>
        <w:t>قَلِيلَةٍ</w:t>
      </w:r>
      <w:r w:rsidR="00D11191" w:rsidRPr="00D11191">
        <w:rPr>
          <w:rtl/>
        </w:rPr>
        <w:t xml:space="preserve"> </w:t>
      </w:r>
      <w:r w:rsidR="00D11191" w:rsidRPr="00D11191">
        <w:rPr>
          <w:rFonts w:hint="eastAsia"/>
          <w:rtl/>
        </w:rPr>
        <w:t>غَلَبَت</w:t>
      </w:r>
      <w:r w:rsidR="00D11191" w:rsidRPr="00D11191">
        <w:rPr>
          <w:rFonts w:hint="cs"/>
          <w:rtl/>
        </w:rPr>
        <w:t>ۡ</w:t>
      </w:r>
      <w:r w:rsidR="00D11191" w:rsidRPr="00D11191">
        <w:rPr>
          <w:rtl/>
        </w:rPr>
        <w:t xml:space="preserve"> </w:t>
      </w:r>
      <w:r w:rsidR="00D11191" w:rsidRPr="00D11191">
        <w:rPr>
          <w:rFonts w:hint="eastAsia"/>
          <w:rtl/>
        </w:rPr>
        <w:t>فِئَة</w:t>
      </w:r>
      <w:r w:rsidR="00D11191" w:rsidRPr="00D11191">
        <w:rPr>
          <w:rFonts w:hint="cs"/>
          <w:rtl/>
        </w:rPr>
        <w:t>ٗ</w:t>
      </w:r>
      <w:r w:rsidR="00D11191" w:rsidRPr="00D11191">
        <w:rPr>
          <w:rtl/>
        </w:rPr>
        <w:t xml:space="preserve"> </w:t>
      </w:r>
      <w:r w:rsidR="00D11191" w:rsidRPr="00D11191">
        <w:rPr>
          <w:rFonts w:hint="eastAsia"/>
          <w:rtl/>
        </w:rPr>
        <w:t>كَثِيرَةَ</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البقرة: 249</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چه بسا که گروهی اندک بر گروه بسیار پیروز شود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ءَا</w:t>
      </w:r>
      <w:r w:rsidR="00D11191" w:rsidRPr="00D11191">
        <w:rPr>
          <w:rFonts w:hint="cs"/>
          <w:rtl/>
        </w:rPr>
        <w:t>ٓ</w:t>
      </w:r>
      <w:r w:rsidR="00D11191" w:rsidRPr="00D11191">
        <w:rPr>
          <w:rFonts w:hint="eastAsia"/>
          <w:rtl/>
        </w:rPr>
        <w:t>ل</w:t>
      </w:r>
      <w:r w:rsidR="00D11191" w:rsidRPr="00D11191">
        <w:rPr>
          <w:rFonts w:hint="cs"/>
          <w:rtl/>
        </w:rPr>
        <w:t>ۡ</w:t>
      </w:r>
      <w:r w:rsidR="00D11191" w:rsidRPr="00D11191">
        <w:rPr>
          <w:rFonts w:hint="eastAsia"/>
          <w:rtl/>
        </w:rPr>
        <w:t>ـ</w:t>
      </w:r>
      <w:r w:rsidR="00D11191" w:rsidRPr="00D11191">
        <w:rPr>
          <w:rFonts w:hint="cs"/>
          <w:rtl/>
        </w:rPr>
        <w:t>ٔ</w:t>
      </w:r>
      <w:r w:rsidR="00D11191" w:rsidRPr="00D11191">
        <w:rPr>
          <w:rFonts w:hint="eastAsia"/>
          <w:rtl/>
        </w:rPr>
        <w:t>َ</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وَقَد</w:t>
      </w:r>
      <w:r w:rsidR="00D11191" w:rsidRPr="00D11191">
        <w:rPr>
          <w:rFonts w:hint="cs"/>
          <w:rtl/>
        </w:rPr>
        <w:t>ۡ</w:t>
      </w:r>
      <w:r w:rsidR="00D11191" w:rsidRPr="00D11191">
        <w:rPr>
          <w:rtl/>
        </w:rPr>
        <w:t xml:space="preserve"> </w:t>
      </w:r>
      <w:r w:rsidR="00D11191" w:rsidRPr="00D11191">
        <w:rPr>
          <w:rFonts w:hint="eastAsia"/>
          <w:rtl/>
        </w:rPr>
        <w:t>عَصَي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قَب</w:t>
      </w:r>
      <w:r w:rsidR="00D11191" w:rsidRPr="00D11191">
        <w:rPr>
          <w:rFonts w:hint="cs"/>
          <w:rtl/>
        </w:rPr>
        <w:t>ۡ</w:t>
      </w:r>
      <w:r w:rsidR="00D11191" w:rsidRPr="00D11191">
        <w:rPr>
          <w:rFonts w:hint="eastAsia"/>
          <w:rtl/>
        </w:rPr>
        <w:t>لُ</w:t>
      </w:r>
      <w:r w:rsidRPr="007770E6">
        <w:rPr>
          <w:rStyle w:val="Char8"/>
          <w:rtl/>
        </w:rPr>
        <w:t>﴾</w:t>
      </w:r>
      <w:r>
        <w:rPr>
          <w:rStyle w:val="Char8"/>
          <w:rtl/>
        </w:rPr>
        <w:t xml:space="preserve"> </w:t>
      </w:r>
      <w:r w:rsidRPr="007770E6">
        <w:rPr>
          <w:rStyle w:val="Char6"/>
          <w:rtl/>
        </w:rPr>
        <w:t>[</w:t>
      </w:r>
      <w:r w:rsidR="008F5D17">
        <w:rPr>
          <w:rStyle w:val="Char6"/>
          <w:rFonts w:hint="cs"/>
          <w:rtl/>
        </w:rPr>
        <w:t>یونس: 91</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حالا (ایمان می‌آوری) و حالا آنکه از پیش نافرمانی کردی؟</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تَح</w:t>
      </w:r>
      <w:r w:rsidR="00D11191" w:rsidRPr="00D11191">
        <w:rPr>
          <w:rFonts w:hint="cs"/>
          <w:rtl/>
        </w:rPr>
        <w:t>ۡ</w:t>
      </w:r>
      <w:r w:rsidR="00D11191" w:rsidRPr="00D11191">
        <w:rPr>
          <w:rFonts w:hint="eastAsia"/>
          <w:rtl/>
        </w:rPr>
        <w:t>سَبُهُم</w:t>
      </w:r>
      <w:r w:rsidR="00D11191" w:rsidRPr="00D11191">
        <w:rPr>
          <w:rFonts w:hint="cs"/>
          <w:rtl/>
        </w:rPr>
        <w:t>ۡ</w:t>
      </w:r>
      <w:r w:rsidR="00D11191" w:rsidRPr="00D11191">
        <w:rPr>
          <w:rtl/>
        </w:rPr>
        <w:t xml:space="preserve"> </w:t>
      </w:r>
      <w:r w:rsidR="00D11191" w:rsidRPr="00D11191">
        <w:rPr>
          <w:rFonts w:hint="eastAsia"/>
          <w:rtl/>
        </w:rPr>
        <w:t>جَمِيع</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وَقُلُوبُهُم</w:t>
      </w:r>
      <w:r w:rsidR="00D11191" w:rsidRPr="00D11191">
        <w:rPr>
          <w:rFonts w:hint="cs"/>
          <w:rtl/>
        </w:rPr>
        <w:t>ۡ</w:t>
      </w:r>
      <w:r w:rsidR="00D11191" w:rsidRPr="00D11191">
        <w:rPr>
          <w:rtl/>
        </w:rPr>
        <w:t xml:space="preserve"> </w:t>
      </w:r>
      <w:r w:rsidR="00D11191" w:rsidRPr="00D11191">
        <w:rPr>
          <w:rFonts w:hint="eastAsia"/>
          <w:rtl/>
        </w:rPr>
        <w:t>شَتَّى</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الحشر: 14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آنها را همدست می‌پنداری و حال آنکه دلهایشان پراکنده است</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يُنَبِّئُكَ</w:t>
      </w:r>
      <w:r w:rsidR="00D11191" w:rsidRPr="00D11191">
        <w:rPr>
          <w:rtl/>
        </w:rPr>
        <w:t xml:space="preserve"> </w:t>
      </w:r>
      <w:r w:rsidR="00D11191" w:rsidRPr="00D11191">
        <w:rPr>
          <w:rFonts w:hint="eastAsia"/>
          <w:rtl/>
        </w:rPr>
        <w:t>مِث</w:t>
      </w:r>
      <w:r w:rsidR="00D11191" w:rsidRPr="00D11191">
        <w:rPr>
          <w:rFonts w:hint="cs"/>
          <w:rtl/>
        </w:rPr>
        <w:t>ۡ</w:t>
      </w:r>
      <w:r w:rsidR="00D11191" w:rsidRPr="00D11191">
        <w:rPr>
          <w:rFonts w:hint="eastAsia"/>
          <w:rtl/>
        </w:rPr>
        <w:t>لُ</w:t>
      </w:r>
      <w:r w:rsidR="00D11191" w:rsidRPr="00D11191">
        <w:rPr>
          <w:rtl/>
        </w:rPr>
        <w:t xml:space="preserve"> </w:t>
      </w:r>
      <w:r w:rsidR="00D11191" w:rsidRPr="00D11191">
        <w:rPr>
          <w:rFonts w:hint="eastAsia"/>
          <w:rtl/>
        </w:rPr>
        <w:t>خَبِير</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فاطر: 14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هیچ‌کس همچون (خدای) دانا تو را به حقیقت امر آگاه نسازد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كُلُّ</w:t>
      </w:r>
      <w:r w:rsidR="00D11191" w:rsidRPr="00D11191">
        <w:rPr>
          <w:rtl/>
        </w:rPr>
        <w:t xml:space="preserve"> </w:t>
      </w:r>
      <w:r w:rsidR="00D11191" w:rsidRPr="00D11191">
        <w:rPr>
          <w:rFonts w:hint="eastAsia"/>
          <w:rtl/>
        </w:rPr>
        <w:t>حِز</w:t>
      </w:r>
      <w:r w:rsidR="00D11191" w:rsidRPr="00D11191">
        <w:rPr>
          <w:rFonts w:hint="cs"/>
          <w:rtl/>
        </w:rPr>
        <w:t>ۡ</w:t>
      </w:r>
      <w:r w:rsidR="00D11191" w:rsidRPr="00D11191">
        <w:rPr>
          <w:rFonts w:hint="eastAsia"/>
          <w:rtl/>
        </w:rPr>
        <w:t>بِ</w:t>
      </w:r>
      <w:r w:rsidR="00D11191" w:rsidRPr="00D11191">
        <w:rPr>
          <w:rFonts w:hint="cs"/>
          <w:rtl/>
        </w:rPr>
        <w:t>ۢ</w:t>
      </w:r>
      <w:r w:rsidR="00D11191" w:rsidRPr="00D11191">
        <w:rPr>
          <w:rtl/>
        </w:rPr>
        <w:t xml:space="preserve"> </w:t>
      </w:r>
      <w:r w:rsidR="00D11191" w:rsidRPr="00D11191">
        <w:rPr>
          <w:rFonts w:hint="eastAsia"/>
          <w:rtl/>
        </w:rPr>
        <w:t>بِمَا</w:t>
      </w:r>
      <w:r w:rsidR="00D11191" w:rsidRPr="00D11191">
        <w:rPr>
          <w:rtl/>
        </w:rPr>
        <w:t xml:space="preserve"> </w:t>
      </w:r>
      <w:r w:rsidR="00D11191" w:rsidRPr="00D11191">
        <w:rPr>
          <w:rFonts w:hint="eastAsia"/>
          <w:rtl/>
        </w:rPr>
        <w:t>لَدَي</w:t>
      </w:r>
      <w:r w:rsidR="00D11191" w:rsidRPr="00D11191">
        <w:rPr>
          <w:rFonts w:hint="cs"/>
          <w:rtl/>
        </w:rPr>
        <w:t>ۡ</w:t>
      </w:r>
      <w:r w:rsidR="00D11191" w:rsidRPr="00D11191">
        <w:rPr>
          <w:rFonts w:hint="eastAsia"/>
          <w:rtl/>
        </w:rPr>
        <w:t>هِم</w:t>
      </w:r>
      <w:r w:rsidR="00D11191" w:rsidRPr="00D11191">
        <w:rPr>
          <w:rFonts w:hint="cs"/>
          <w:rtl/>
        </w:rPr>
        <w:t>ۡ</w:t>
      </w:r>
      <w:r w:rsidR="00D11191" w:rsidRPr="00D11191">
        <w:rPr>
          <w:rtl/>
        </w:rPr>
        <w:t xml:space="preserve"> </w:t>
      </w:r>
      <w:r w:rsidR="00D11191" w:rsidRPr="00D11191">
        <w:rPr>
          <w:rFonts w:hint="eastAsia"/>
          <w:rtl/>
        </w:rPr>
        <w:t>فَرِحُونَ</w:t>
      </w:r>
      <w:r w:rsidRPr="007770E6">
        <w:rPr>
          <w:rStyle w:val="Char8"/>
          <w:rtl/>
        </w:rPr>
        <w:t>﴾</w:t>
      </w:r>
      <w:r>
        <w:rPr>
          <w:rStyle w:val="Char8"/>
          <w:rtl/>
        </w:rPr>
        <w:t xml:space="preserve"> </w:t>
      </w:r>
      <w:r w:rsidRPr="007770E6">
        <w:rPr>
          <w:rStyle w:val="Char6"/>
          <w:rtl/>
        </w:rPr>
        <w:t>[</w:t>
      </w:r>
      <w:r w:rsidR="008F5D17">
        <w:rPr>
          <w:rStyle w:val="Char6"/>
          <w:rFonts w:hint="cs"/>
          <w:rtl/>
        </w:rPr>
        <w:t>الروم: 32</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هر حزبی به آنچه دارند دل خوش هستند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وَلَو</w:t>
      </w:r>
      <w:r w:rsidR="00D11191" w:rsidRPr="00D11191">
        <w:rPr>
          <w:rFonts w:hint="cs"/>
          <w:rtl/>
        </w:rPr>
        <w:t>ۡ</w:t>
      </w:r>
      <w:r w:rsidR="00D11191" w:rsidRPr="00D11191">
        <w:rPr>
          <w:rtl/>
        </w:rPr>
        <w:t xml:space="preserve"> </w:t>
      </w:r>
      <w:r w:rsidR="00D11191" w:rsidRPr="00D11191">
        <w:rPr>
          <w:rFonts w:hint="eastAsia"/>
          <w:rtl/>
        </w:rPr>
        <w:t>عَلِمَ</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فِيهِم</w:t>
      </w:r>
      <w:r w:rsidR="00D11191" w:rsidRPr="00D11191">
        <w:rPr>
          <w:rFonts w:hint="cs"/>
          <w:rtl/>
        </w:rPr>
        <w:t>ۡ</w:t>
      </w:r>
      <w:r w:rsidR="00D11191" w:rsidRPr="00D11191">
        <w:rPr>
          <w:rtl/>
        </w:rPr>
        <w:t xml:space="preserve"> </w:t>
      </w:r>
      <w:r w:rsidR="00D11191" w:rsidRPr="00D11191">
        <w:rPr>
          <w:rFonts w:hint="eastAsia"/>
          <w:rtl/>
        </w:rPr>
        <w:t>خَي</w:t>
      </w:r>
      <w:r w:rsidR="00D11191" w:rsidRPr="00D11191">
        <w:rPr>
          <w:rFonts w:hint="cs"/>
          <w:rtl/>
        </w:rPr>
        <w:t>ۡ</w:t>
      </w:r>
      <w:r w:rsidR="00D11191" w:rsidRPr="00D11191">
        <w:rPr>
          <w:rFonts w:hint="eastAsia"/>
          <w:rtl/>
        </w:rPr>
        <w:t>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لَّأَس</w:t>
      </w:r>
      <w:r w:rsidR="00D11191" w:rsidRPr="00D11191">
        <w:rPr>
          <w:rFonts w:hint="cs"/>
          <w:rtl/>
        </w:rPr>
        <w:t>ۡ</w:t>
      </w:r>
      <w:r w:rsidR="00D11191" w:rsidRPr="00D11191">
        <w:rPr>
          <w:rFonts w:hint="eastAsia"/>
          <w:rtl/>
        </w:rPr>
        <w:t>مَعَهُم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الأنفال: 23</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اگر خداوند در آنها خیری می‌دانست آنها را شنوا می‌کرد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وَقَلِيل</w:t>
      </w:r>
      <w:r w:rsidR="00D11191" w:rsidRPr="00D11191">
        <w:rPr>
          <w:rFonts w:hint="cs"/>
          <w:rtl/>
        </w:rPr>
        <w:t>ٞ</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عِبَادِيَ</w:t>
      </w:r>
      <w:r w:rsidR="00D11191" w:rsidRPr="00D11191">
        <w:rPr>
          <w:rtl/>
        </w:rPr>
        <w:t xml:space="preserve"> </w:t>
      </w:r>
      <w:r w:rsidR="00D11191" w:rsidRPr="00D11191">
        <w:rPr>
          <w:rFonts w:hint="cs"/>
          <w:rtl/>
        </w:rPr>
        <w:t>ٱ</w:t>
      </w:r>
      <w:r w:rsidR="00D11191" w:rsidRPr="00D11191">
        <w:rPr>
          <w:rFonts w:hint="eastAsia"/>
          <w:rtl/>
        </w:rPr>
        <w:t>لشَّكُورُ</w:t>
      </w:r>
      <w:r w:rsidRPr="007770E6">
        <w:rPr>
          <w:rStyle w:val="Char8"/>
          <w:rtl/>
        </w:rPr>
        <w:t>﴾</w:t>
      </w:r>
      <w:r>
        <w:rPr>
          <w:rStyle w:val="Char8"/>
          <w:rtl/>
        </w:rPr>
        <w:t xml:space="preserve"> </w:t>
      </w:r>
      <w:r w:rsidRPr="007770E6">
        <w:rPr>
          <w:rStyle w:val="Char6"/>
          <w:rtl/>
        </w:rPr>
        <w:t>[</w:t>
      </w:r>
      <w:r w:rsidR="008F5D17">
        <w:rPr>
          <w:rStyle w:val="Char6"/>
          <w:rFonts w:hint="cs"/>
          <w:rtl/>
        </w:rPr>
        <w:t>سبأ: 13</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و اندکی از بندگانم شکرگذارانند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لَا</w:t>
      </w:r>
      <w:r w:rsidR="00D11191" w:rsidRPr="00D11191">
        <w:rPr>
          <w:rtl/>
        </w:rPr>
        <w:t xml:space="preserve"> </w:t>
      </w:r>
      <w:r w:rsidR="00D11191" w:rsidRPr="00D11191">
        <w:rPr>
          <w:rFonts w:hint="eastAsia"/>
          <w:rtl/>
        </w:rPr>
        <w:t>يُكَلِّفُ</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نَف</w:t>
      </w:r>
      <w:r w:rsidR="00D11191" w:rsidRPr="00D11191">
        <w:rPr>
          <w:rFonts w:hint="cs"/>
          <w:rtl/>
        </w:rPr>
        <w:t>ۡ</w:t>
      </w:r>
      <w:r w:rsidR="00D11191" w:rsidRPr="00D11191">
        <w:rPr>
          <w:rFonts w:hint="eastAsia"/>
          <w:rtl/>
        </w:rPr>
        <w:t>سًا</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وُس</w:t>
      </w:r>
      <w:r w:rsidR="00D11191" w:rsidRPr="00D11191">
        <w:rPr>
          <w:rFonts w:hint="cs"/>
          <w:rtl/>
        </w:rPr>
        <w:t>ۡ</w:t>
      </w:r>
      <w:r w:rsidR="00D11191" w:rsidRPr="00D11191">
        <w:rPr>
          <w:rFonts w:hint="eastAsia"/>
          <w:rtl/>
        </w:rPr>
        <w:t>عَهَا</w:t>
      </w:r>
      <w:r w:rsidRPr="007770E6">
        <w:rPr>
          <w:rStyle w:val="Char8"/>
          <w:rtl/>
        </w:rPr>
        <w:t>﴾</w:t>
      </w:r>
      <w:r>
        <w:rPr>
          <w:rStyle w:val="Char8"/>
          <w:rtl/>
        </w:rPr>
        <w:t xml:space="preserve"> </w:t>
      </w:r>
      <w:r w:rsidRPr="007770E6">
        <w:rPr>
          <w:rStyle w:val="Char6"/>
          <w:rtl/>
        </w:rPr>
        <w:t>[</w:t>
      </w:r>
      <w:r w:rsidR="008F5D17">
        <w:rPr>
          <w:rStyle w:val="Char6"/>
          <w:rFonts w:hint="cs"/>
          <w:rtl/>
        </w:rPr>
        <w:t>البقرة: 286</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خداوند هیچ کس را بیش از توانش تکلیف نمی‌دهد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قُل</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يَس</w:t>
      </w:r>
      <w:r w:rsidR="00D11191" w:rsidRPr="00D11191">
        <w:rPr>
          <w:rFonts w:hint="cs"/>
          <w:rtl/>
        </w:rPr>
        <w:t>ۡ</w:t>
      </w:r>
      <w:r w:rsidR="00D11191" w:rsidRPr="00D11191">
        <w:rPr>
          <w:rFonts w:hint="eastAsia"/>
          <w:rtl/>
        </w:rPr>
        <w:t>تَوِي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خَبِيثُ</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لطَّيِّبُ</w:t>
      </w:r>
      <w:r w:rsidRPr="007770E6">
        <w:rPr>
          <w:rStyle w:val="Char8"/>
          <w:rtl/>
        </w:rPr>
        <w:t>﴾</w:t>
      </w:r>
      <w:r>
        <w:rPr>
          <w:rStyle w:val="Char8"/>
          <w:rtl/>
        </w:rPr>
        <w:t xml:space="preserve"> </w:t>
      </w:r>
      <w:r w:rsidRPr="007770E6">
        <w:rPr>
          <w:rStyle w:val="Char6"/>
          <w:rtl/>
        </w:rPr>
        <w:t>[</w:t>
      </w:r>
      <w:r w:rsidR="008F5D17">
        <w:rPr>
          <w:rStyle w:val="Char6"/>
          <w:rFonts w:hint="cs"/>
          <w:rtl/>
        </w:rPr>
        <w:t>المائدة: 100</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بگو که بد و نیک با هم مساوی نیستند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ظَهَرَ</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فَسَادُ</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بَرِّ</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بَح</w:t>
      </w:r>
      <w:r w:rsidR="00D11191" w:rsidRPr="00D11191">
        <w:rPr>
          <w:rFonts w:hint="cs"/>
          <w:rtl/>
        </w:rPr>
        <w:t>ۡ</w:t>
      </w:r>
      <w:r w:rsidR="00D11191" w:rsidRPr="00D11191">
        <w:rPr>
          <w:rFonts w:hint="eastAsia"/>
          <w:rtl/>
        </w:rPr>
        <w:t>رِ</w:t>
      </w:r>
      <w:r w:rsidRPr="007770E6">
        <w:rPr>
          <w:rStyle w:val="Char8"/>
          <w:rtl/>
        </w:rPr>
        <w:t>﴾</w:t>
      </w:r>
      <w:r>
        <w:rPr>
          <w:rStyle w:val="Char8"/>
          <w:rtl/>
        </w:rPr>
        <w:t xml:space="preserve"> </w:t>
      </w:r>
      <w:r w:rsidRPr="007770E6">
        <w:rPr>
          <w:rStyle w:val="Char6"/>
          <w:rtl/>
        </w:rPr>
        <w:t>[</w:t>
      </w:r>
      <w:r w:rsidR="008F5D17">
        <w:rPr>
          <w:rStyle w:val="Char6"/>
          <w:rFonts w:hint="cs"/>
          <w:rtl/>
        </w:rPr>
        <w:t>الروم: 41</w:t>
      </w:r>
      <w:r w:rsidRPr="007770E6">
        <w:rPr>
          <w:rStyle w:val="Char6"/>
          <w:rtl/>
        </w:rPr>
        <w:t>]</w:t>
      </w:r>
    </w:p>
    <w:p w:rsidR="007770E6" w:rsidRPr="008F5D17" w:rsidRDefault="00D45A34" w:rsidP="006C43EB">
      <w:pPr>
        <w:pStyle w:val="ab"/>
        <w:rPr>
          <w:rtl/>
        </w:rPr>
      </w:pPr>
      <w:r w:rsidRPr="00D45A34">
        <w:rPr>
          <w:rStyle w:val="Char8"/>
          <w:rtl/>
        </w:rPr>
        <w:t>«</w:t>
      </w:r>
      <w:r w:rsidR="007770E6" w:rsidRPr="008F5D17">
        <w:rPr>
          <w:rtl/>
        </w:rPr>
        <w:t>فساد و پریشانی در خشکی و دریا آشکار شد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ضَعُفَ</w:t>
      </w:r>
      <w:r w:rsidR="00D11191" w:rsidRPr="00D11191">
        <w:rPr>
          <w:rtl/>
        </w:rPr>
        <w:t xml:space="preserve"> </w:t>
      </w:r>
      <w:r w:rsidR="00D11191" w:rsidRPr="00D11191">
        <w:rPr>
          <w:rFonts w:hint="cs"/>
          <w:rtl/>
        </w:rPr>
        <w:t>ٱ</w:t>
      </w:r>
      <w:r w:rsidR="00D11191" w:rsidRPr="00D11191">
        <w:rPr>
          <w:rFonts w:hint="eastAsia"/>
          <w:rtl/>
        </w:rPr>
        <w:t>لطَّالِبُ</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مَط</w:t>
      </w:r>
      <w:r w:rsidR="00D11191" w:rsidRPr="00D11191">
        <w:rPr>
          <w:rFonts w:hint="cs"/>
          <w:rtl/>
        </w:rPr>
        <w:t>ۡ</w:t>
      </w:r>
      <w:r w:rsidR="00D11191" w:rsidRPr="00D11191">
        <w:rPr>
          <w:rFonts w:hint="eastAsia"/>
          <w:rtl/>
        </w:rPr>
        <w:t>لُوبُ</w:t>
      </w:r>
      <w:r w:rsidRPr="007770E6">
        <w:rPr>
          <w:rStyle w:val="Char8"/>
          <w:rtl/>
        </w:rPr>
        <w:t>﴾</w:t>
      </w:r>
      <w:r>
        <w:rPr>
          <w:rStyle w:val="Char8"/>
          <w:rtl/>
        </w:rPr>
        <w:t xml:space="preserve"> </w:t>
      </w:r>
      <w:r w:rsidRPr="007770E6">
        <w:rPr>
          <w:rStyle w:val="Char6"/>
          <w:rtl/>
        </w:rPr>
        <w:t>[</w:t>
      </w:r>
      <w:r w:rsidR="008F5D17">
        <w:rPr>
          <w:rStyle w:val="Char6"/>
          <w:rFonts w:hint="cs"/>
          <w:rtl/>
        </w:rPr>
        <w:t>الحج: 73</w:t>
      </w:r>
      <w:r w:rsidRPr="007770E6">
        <w:rPr>
          <w:rStyle w:val="Char6"/>
          <w:rtl/>
        </w:rPr>
        <w:t>]</w:t>
      </w:r>
      <w:r w:rsidRPr="007770E6">
        <w:rPr>
          <w:rStyle w:val="Char4"/>
          <w:rtl/>
        </w:rPr>
        <w:t>.</w:t>
      </w:r>
    </w:p>
    <w:p w:rsidR="007770E6" w:rsidRPr="0049472C" w:rsidRDefault="00D45A34" w:rsidP="006C43EB">
      <w:pPr>
        <w:pStyle w:val="ab"/>
        <w:rPr>
          <w:rStyle w:val="Char7"/>
          <w:rtl/>
        </w:rPr>
      </w:pPr>
      <w:r w:rsidRPr="00D45A34">
        <w:rPr>
          <w:rStyle w:val="Char8"/>
          <w:rtl/>
        </w:rPr>
        <w:t>«</w:t>
      </w:r>
      <w:r w:rsidR="007770E6" w:rsidRPr="0049472C">
        <w:rPr>
          <w:rStyle w:val="Char7"/>
          <w:rtl/>
        </w:rPr>
        <w:t>طالب و مطلوب (بت‌پرستان) ضعیفند</w:t>
      </w:r>
      <w:r w:rsidRPr="00D45A34">
        <w:rPr>
          <w:rStyle w:val="Char8"/>
          <w:rtl/>
        </w:rPr>
        <w:t>»</w:t>
      </w:r>
      <w:r w:rsidR="007770E6" w:rsidRPr="0049472C">
        <w:rPr>
          <w:rStyle w:val="Char7"/>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لِمِث</w:t>
      </w:r>
      <w:r w:rsidR="00D11191" w:rsidRPr="00D11191">
        <w:rPr>
          <w:rFonts w:hint="cs"/>
          <w:rtl/>
        </w:rPr>
        <w:t>ۡ</w:t>
      </w:r>
      <w:r w:rsidR="00D11191" w:rsidRPr="00D11191">
        <w:rPr>
          <w:rFonts w:hint="eastAsia"/>
          <w:rtl/>
        </w:rPr>
        <w:t>لِ</w:t>
      </w:r>
      <w:r w:rsidR="00D11191" w:rsidRPr="00D11191">
        <w:rPr>
          <w:rtl/>
        </w:rPr>
        <w:t xml:space="preserve"> </w:t>
      </w:r>
      <w:r w:rsidR="00D11191" w:rsidRPr="00D11191">
        <w:rPr>
          <w:rFonts w:hint="eastAsia"/>
          <w:rtl/>
        </w:rPr>
        <w:t>هَ</w:t>
      </w:r>
      <w:r w:rsidR="00D11191" w:rsidRPr="00D11191">
        <w:rPr>
          <w:rFonts w:hint="cs"/>
          <w:rtl/>
        </w:rPr>
        <w:t>ٰ</w:t>
      </w:r>
      <w:r w:rsidR="00D11191" w:rsidRPr="00D11191">
        <w:rPr>
          <w:rFonts w:hint="eastAsia"/>
          <w:rtl/>
        </w:rPr>
        <w:t>ذَا</w:t>
      </w:r>
      <w:r w:rsidR="00D11191" w:rsidRPr="00D11191">
        <w:rPr>
          <w:rtl/>
        </w:rPr>
        <w:t xml:space="preserve"> </w:t>
      </w:r>
      <w:r w:rsidR="00D11191" w:rsidRPr="00D11191">
        <w:rPr>
          <w:rFonts w:hint="eastAsia"/>
          <w:rtl/>
        </w:rPr>
        <w:t>فَل</w:t>
      </w:r>
      <w:r w:rsidR="00D11191" w:rsidRPr="00D11191">
        <w:rPr>
          <w:rFonts w:hint="cs"/>
          <w:rtl/>
        </w:rPr>
        <w:t>ۡ</w:t>
      </w:r>
      <w:r w:rsidR="00D11191" w:rsidRPr="00D11191">
        <w:rPr>
          <w:rFonts w:hint="eastAsia"/>
          <w:rtl/>
        </w:rPr>
        <w:t>يَع</w:t>
      </w:r>
      <w:r w:rsidR="00D11191" w:rsidRPr="00D11191">
        <w:rPr>
          <w:rFonts w:hint="cs"/>
          <w:rtl/>
        </w:rPr>
        <w:t>ۡ</w:t>
      </w:r>
      <w:r w:rsidR="00D11191" w:rsidRPr="00D11191">
        <w:rPr>
          <w:rFonts w:hint="eastAsia"/>
          <w:rtl/>
        </w:rPr>
        <w:t>مَلِ</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w:t>
      </w:r>
      <w:r w:rsidR="00D11191" w:rsidRPr="00D11191">
        <w:rPr>
          <w:rFonts w:hint="cs"/>
          <w:rtl/>
        </w:rPr>
        <w:t>ٰ</w:t>
      </w:r>
      <w:r w:rsidR="00D11191" w:rsidRPr="00D11191">
        <w:rPr>
          <w:rFonts w:hint="eastAsia"/>
          <w:rtl/>
        </w:rPr>
        <w:t>مِلُونَ</w:t>
      </w:r>
      <w:r w:rsidR="00D11191" w:rsidRPr="00D11191">
        <w:rPr>
          <w:rtl/>
        </w:rPr>
        <w:t xml:space="preserve"> </w:t>
      </w:r>
      <w:r w:rsidR="00D11191" w:rsidRPr="00D11191">
        <w:rPr>
          <w:rFonts w:hint="cs"/>
          <w:rtl/>
        </w:rPr>
        <w:t>٦١</w:t>
      </w:r>
      <w:r w:rsidRPr="007770E6">
        <w:rPr>
          <w:rStyle w:val="Char8"/>
          <w:rtl/>
        </w:rPr>
        <w:t>﴾</w:t>
      </w:r>
      <w:r>
        <w:rPr>
          <w:rStyle w:val="Char8"/>
          <w:rtl/>
        </w:rPr>
        <w:t xml:space="preserve"> </w:t>
      </w:r>
      <w:r w:rsidRPr="007770E6">
        <w:rPr>
          <w:rStyle w:val="Char6"/>
          <w:rtl/>
        </w:rPr>
        <w:t>[</w:t>
      </w:r>
      <w:r w:rsidR="008F5D17">
        <w:rPr>
          <w:rStyle w:val="Char6"/>
          <w:rFonts w:hint="cs"/>
          <w:rtl/>
        </w:rPr>
        <w:t>الصافات: 61</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تلاشگران باید که بر چنین شیوه‌ای سعی و عمل کنند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وَقَلِيل</w:t>
      </w:r>
      <w:r w:rsidR="00D11191" w:rsidRPr="00D11191">
        <w:rPr>
          <w:rFonts w:hint="cs"/>
          <w:rtl/>
        </w:rPr>
        <w:t>ٞ</w:t>
      </w:r>
      <w:r w:rsidR="00D11191" w:rsidRPr="00D11191">
        <w:rPr>
          <w:rtl/>
        </w:rPr>
        <w:t xml:space="preserve"> </w:t>
      </w:r>
      <w:r w:rsidR="00D11191" w:rsidRPr="00D11191">
        <w:rPr>
          <w:rFonts w:hint="eastAsia"/>
          <w:rtl/>
        </w:rPr>
        <w:t>مَّا</w:t>
      </w:r>
      <w:r w:rsidR="00D11191" w:rsidRPr="00D11191">
        <w:rPr>
          <w:rtl/>
        </w:rPr>
        <w:t xml:space="preserve"> </w:t>
      </w:r>
      <w:r w:rsidR="00D11191" w:rsidRPr="00D11191">
        <w:rPr>
          <w:rFonts w:hint="eastAsia"/>
          <w:rtl/>
        </w:rPr>
        <w:t>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ص: 24</w:t>
      </w:r>
      <w:r w:rsidRPr="007770E6">
        <w:rPr>
          <w:rStyle w:val="Char6"/>
          <w:rtl/>
        </w:rPr>
        <w:t>]</w:t>
      </w:r>
      <w:r w:rsidRPr="007770E6">
        <w:rPr>
          <w:rStyle w:val="Char4"/>
          <w:rtl/>
        </w:rPr>
        <w:t>.</w:t>
      </w:r>
    </w:p>
    <w:p w:rsidR="007770E6" w:rsidRPr="008F5D17" w:rsidRDefault="00D45A34" w:rsidP="006C43EB">
      <w:pPr>
        <w:pStyle w:val="ab"/>
        <w:rPr>
          <w:rtl/>
        </w:rPr>
      </w:pPr>
      <w:r w:rsidRPr="00D45A34">
        <w:rPr>
          <w:rStyle w:val="Char8"/>
          <w:rtl/>
        </w:rPr>
        <w:t>«</w:t>
      </w:r>
      <w:r w:rsidR="007770E6" w:rsidRPr="008F5D17">
        <w:rPr>
          <w:rtl/>
        </w:rPr>
        <w:t>اینان اندک هستند</w:t>
      </w:r>
      <w:r w:rsidRPr="00D45A34">
        <w:rPr>
          <w:rStyle w:val="Char8"/>
          <w:rtl/>
        </w:rPr>
        <w:t>»</w:t>
      </w:r>
      <w:r w:rsidR="007770E6" w:rsidRPr="008F5D17">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فَ</w:t>
      </w:r>
      <w:r w:rsidR="00D11191" w:rsidRPr="00D11191">
        <w:rPr>
          <w:rFonts w:hint="cs"/>
          <w:rtl/>
        </w:rPr>
        <w:t>ٱ</w:t>
      </w:r>
      <w:r w:rsidR="00D11191" w:rsidRPr="00D11191">
        <w:rPr>
          <w:rFonts w:hint="eastAsia"/>
          <w:rtl/>
        </w:rPr>
        <w:t>ع</w:t>
      </w:r>
      <w:r w:rsidR="00D11191" w:rsidRPr="00D11191">
        <w:rPr>
          <w:rFonts w:hint="cs"/>
          <w:rtl/>
        </w:rPr>
        <w:t>ۡ</w:t>
      </w:r>
      <w:r w:rsidR="00D11191" w:rsidRPr="00D11191">
        <w:rPr>
          <w:rFonts w:hint="eastAsia"/>
          <w:rtl/>
        </w:rPr>
        <w:t>تَبِرُواْ</w:t>
      </w:r>
      <w:r w:rsidR="00D11191" w:rsidRPr="00D11191">
        <w:rPr>
          <w:rtl/>
        </w:rPr>
        <w:t xml:space="preserve"> </w:t>
      </w:r>
      <w:r w:rsidR="00D11191" w:rsidRPr="00D11191">
        <w:rPr>
          <w:rFonts w:hint="eastAsia"/>
          <w:rtl/>
        </w:rPr>
        <w:t>يَ</w:t>
      </w:r>
      <w:r w:rsidR="00D11191" w:rsidRPr="00D11191">
        <w:rPr>
          <w:rFonts w:hint="cs"/>
          <w:rtl/>
        </w:rPr>
        <w:t>ٰٓ</w:t>
      </w:r>
      <w:r w:rsidR="00D11191" w:rsidRPr="00D11191">
        <w:rPr>
          <w:rFonts w:hint="eastAsia"/>
          <w:rtl/>
        </w:rPr>
        <w:t>أُوْلِي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أَب</w:t>
      </w:r>
      <w:r w:rsidR="00D11191" w:rsidRPr="00D11191">
        <w:rPr>
          <w:rFonts w:hint="cs"/>
          <w:rtl/>
        </w:rPr>
        <w:t>ۡ</w:t>
      </w:r>
      <w:r w:rsidR="00D11191" w:rsidRPr="00D11191">
        <w:rPr>
          <w:rFonts w:hint="eastAsia"/>
          <w:rtl/>
        </w:rPr>
        <w:t>صَ</w:t>
      </w:r>
      <w:r w:rsidR="00D11191" w:rsidRPr="00D11191">
        <w:rPr>
          <w:rFonts w:hint="cs"/>
          <w:rtl/>
        </w:rPr>
        <w:t>ٰ</w:t>
      </w:r>
      <w:r w:rsidR="00D11191" w:rsidRPr="00D11191">
        <w:rPr>
          <w:rFonts w:hint="eastAsia"/>
          <w:rtl/>
        </w:rPr>
        <w:t>رِ</w:t>
      </w:r>
      <w:r w:rsidRPr="007770E6">
        <w:rPr>
          <w:rStyle w:val="Char8"/>
          <w:rtl/>
        </w:rPr>
        <w:t>﴾</w:t>
      </w:r>
      <w:r>
        <w:rPr>
          <w:rStyle w:val="Char8"/>
          <w:rtl/>
        </w:rPr>
        <w:t xml:space="preserve"> </w:t>
      </w:r>
      <w:r w:rsidRPr="007770E6">
        <w:rPr>
          <w:rStyle w:val="Char6"/>
          <w:rtl/>
        </w:rPr>
        <w:t>[</w:t>
      </w:r>
      <w:r w:rsidR="008F5D17">
        <w:rPr>
          <w:rStyle w:val="Char6"/>
          <w:rFonts w:hint="cs"/>
          <w:rtl/>
        </w:rPr>
        <w:t>الحشر: 2</w:t>
      </w:r>
      <w:r w:rsidRPr="007770E6">
        <w:rPr>
          <w:rStyle w:val="Char6"/>
          <w:rtl/>
        </w:rPr>
        <w:t>]</w:t>
      </w:r>
      <w:r w:rsidRPr="007770E6">
        <w:rPr>
          <w:rStyle w:val="Char4"/>
          <w:rtl/>
        </w:rPr>
        <w:t>.</w:t>
      </w:r>
      <w:r>
        <w:rPr>
          <w:rStyle w:val="Char4"/>
          <w:rtl/>
        </w:rPr>
        <w:t xml:space="preserve"> </w:t>
      </w:r>
    </w:p>
    <w:p w:rsidR="007770E6" w:rsidRPr="008F5D17" w:rsidRDefault="00D45A34" w:rsidP="006C43EB">
      <w:pPr>
        <w:pStyle w:val="ab"/>
        <w:rPr>
          <w:rtl/>
        </w:rPr>
      </w:pPr>
      <w:r w:rsidRPr="00D45A34">
        <w:rPr>
          <w:rStyle w:val="Char8"/>
          <w:rtl/>
        </w:rPr>
        <w:t>«</w:t>
      </w:r>
      <w:r w:rsidR="007770E6" w:rsidRPr="008F5D17">
        <w:rPr>
          <w:rtl/>
        </w:rPr>
        <w:t xml:space="preserve">پس ای هوشیاران </w:t>
      </w:r>
      <w:r w:rsidR="007770E6">
        <w:rPr>
          <w:rtl/>
        </w:rPr>
        <w:t>(</w:t>
      </w:r>
      <w:r w:rsidR="007770E6" w:rsidRPr="008F5D17">
        <w:rPr>
          <w:rtl/>
        </w:rPr>
        <w:t>عالَم) پند و عبرت گیرید</w:t>
      </w:r>
      <w:r w:rsidRPr="00D45A34">
        <w:rPr>
          <w:rStyle w:val="Char8"/>
          <w:rtl/>
        </w:rPr>
        <w:t>»</w:t>
      </w:r>
      <w:r w:rsidR="007770E6" w:rsidRPr="008F5D17">
        <w:rPr>
          <w:rtl/>
        </w:rPr>
        <w:t>.</w:t>
      </w:r>
    </w:p>
    <w:p w:rsidR="007770E6" w:rsidRPr="0049472C" w:rsidRDefault="007770E6" w:rsidP="006C43EB">
      <w:pPr>
        <w:spacing w:line="250" w:lineRule="auto"/>
        <w:ind w:firstLine="284"/>
        <w:jc w:val="both"/>
        <w:rPr>
          <w:rStyle w:val="Char4"/>
          <w:rtl/>
          <w:lang w:bidi="fa-IR"/>
        </w:rPr>
      </w:pPr>
      <w:r w:rsidRPr="0049472C">
        <w:rPr>
          <w:rStyle w:val="Char4"/>
          <w:rtl/>
          <w:lang w:bidi="fa-IR"/>
        </w:rPr>
        <w:t>و آیاتی دیگر ...َ</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2"/>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903634" w:rsidRDefault="007770E6" w:rsidP="007770E6">
      <w:pPr>
        <w:pStyle w:val="a1"/>
        <w:rPr>
          <w:rtl/>
        </w:rPr>
      </w:pPr>
      <w:bookmarkStart w:id="420" w:name="_Toc285759925"/>
      <w:bookmarkStart w:id="421" w:name="_Toc389132416"/>
      <w:r w:rsidRPr="00903634">
        <w:rPr>
          <w:rtl/>
        </w:rPr>
        <w:t>نوع شصت و هفتم:</w:t>
      </w:r>
      <w:r>
        <w:rPr>
          <w:rtl/>
        </w:rPr>
        <w:br/>
      </w:r>
      <w:r w:rsidRPr="00903634">
        <w:rPr>
          <w:rtl/>
        </w:rPr>
        <w:t>در سوگندهای قرآن</w:t>
      </w:r>
      <w:bookmarkEnd w:id="420"/>
      <w:bookmarkEnd w:id="421"/>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حافظ ابن القیم کتاب مستقلی در این باره تألیف کرده، و آن را «التبیان» نامیده است، و مقصود از سوگند تأکید و تحقیق خبر است، تا آنجا که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يَش</w:t>
      </w:r>
      <w:r w:rsidR="00D11191" w:rsidRPr="00D11191">
        <w:rPr>
          <w:rFonts w:hint="cs"/>
          <w:rtl/>
        </w:rPr>
        <w:t>ۡ</w:t>
      </w:r>
      <w:r w:rsidR="00D11191" w:rsidRPr="00D11191">
        <w:rPr>
          <w:rFonts w:hint="eastAsia"/>
          <w:rtl/>
        </w:rPr>
        <w:t>هَدُ</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مُنَ</w:t>
      </w:r>
      <w:r w:rsidR="00D11191" w:rsidRPr="00D11191">
        <w:rPr>
          <w:rFonts w:hint="cs"/>
          <w:rtl/>
        </w:rPr>
        <w:t>ٰ</w:t>
      </w:r>
      <w:r w:rsidR="00D11191" w:rsidRPr="00D11191">
        <w:rPr>
          <w:rFonts w:hint="eastAsia"/>
          <w:rtl/>
        </w:rPr>
        <w:t>فِقِينَ</w:t>
      </w:r>
      <w:r w:rsidR="00D11191" w:rsidRPr="00D11191">
        <w:rPr>
          <w:rtl/>
        </w:rPr>
        <w:t xml:space="preserve"> </w:t>
      </w:r>
      <w:r w:rsidR="00D11191" w:rsidRPr="00D11191">
        <w:rPr>
          <w:rFonts w:hint="eastAsia"/>
          <w:rtl/>
        </w:rPr>
        <w:t>لَكَ</w:t>
      </w:r>
      <w:r w:rsidR="00D11191" w:rsidRPr="00D11191">
        <w:rPr>
          <w:rFonts w:hint="cs"/>
          <w:rtl/>
        </w:rPr>
        <w:t>ٰ</w:t>
      </w:r>
      <w:r w:rsidR="00D11191" w:rsidRPr="00D11191">
        <w:rPr>
          <w:rFonts w:hint="eastAsia"/>
          <w:rtl/>
        </w:rPr>
        <w:t>ذِبُونَ</w:t>
      </w:r>
      <w:r w:rsidRPr="007770E6">
        <w:rPr>
          <w:rStyle w:val="Char8"/>
          <w:rtl/>
        </w:rPr>
        <w:t>﴾</w:t>
      </w:r>
      <w:r>
        <w:rPr>
          <w:rStyle w:val="Char8"/>
          <w:rtl/>
        </w:rPr>
        <w:t xml:space="preserve"> </w:t>
      </w:r>
      <w:r w:rsidRPr="007770E6">
        <w:rPr>
          <w:rStyle w:val="Char6"/>
          <w:rtl/>
        </w:rPr>
        <w:t>[</w:t>
      </w:r>
      <w:r w:rsidR="008F5D17">
        <w:rPr>
          <w:rStyle w:val="Char6"/>
          <w:rFonts w:hint="cs"/>
          <w:rtl/>
        </w:rPr>
        <w:t>المنافقون: 1</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را قسم دانسته‌اند، هر چند که در آن خبر دادن از شهادت می‌باشد؛ چون وقتی شهادت برای تأکید خبر آمده، قسم نامیده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پرسیده‌اند: سوگند از خدای تعالی چه معنی دارد؛ زیرا که اگر به خاطر مؤمن سوگند می‌خورد، مؤمن به محض خبر دادن تصدیق می‌کند، و نیازی به قسم ندارد، و اگر برای کافر قسم می‌خورد که فایده‌ای به حال او ندارد!</w:t>
      </w:r>
      <w:r w:rsidR="008F5D17">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جواب داده‌اند که: قرآن به لغت عرب نازل شده، و از عادتهای عرب قسم خوردن برای تأکید أمر است. و ابوالقاسم قشیری جواب گفته: خدای تعالی برای کمال حجت و دلیل و برای تأکید آن قسم یاد کرده؛ زیرا که حکم به دو امر فیصله داده می‌شود: یا به قسم و یا به شهادت، پس خدای تعالی هر دو نوع را در کتاب خود ذکر فرموده تا حجتی برای آنها باقی نماند، خداوند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شَهِدَ</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أَنَّهُ</w:t>
      </w:r>
      <w:r w:rsidR="00D11191" w:rsidRPr="00D11191">
        <w:rPr>
          <w:rFonts w:hint="cs"/>
          <w:rtl/>
        </w:rPr>
        <w:t>ۥ</w:t>
      </w:r>
      <w:r w:rsidR="00D11191" w:rsidRPr="00D11191">
        <w:rPr>
          <w:rtl/>
        </w:rPr>
        <w:t xml:space="preserve"> </w:t>
      </w:r>
      <w:r w:rsidR="00D11191" w:rsidRPr="00D11191">
        <w:rPr>
          <w:rFonts w:hint="eastAsia"/>
          <w:rtl/>
        </w:rPr>
        <w:t>لَا</w:t>
      </w:r>
      <w:r w:rsidR="00D11191" w:rsidRPr="00D11191">
        <w:rPr>
          <w:rFonts w:hint="cs"/>
          <w:rtl/>
        </w:rPr>
        <w:t>ٓ</w:t>
      </w:r>
      <w:r w:rsidR="00D11191" w:rsidRPr="00D11191">
        <w:rPr>
          <w:rtl/>
        </w:rPr>
        <w:t xml:space="preserve"> </w:t>
      </w:r>
      <w:r w:rsidR="00D11191" w:rsidRPr="00D11191">
        <w:rPr>
          <w:rFonts w:hint="eastAsia"/>
          <w:rtl/>
        </w:rPr>
        <w:t>إِلَ</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هُوَ</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مَلَ</w:t>
      </w:r>
      <w:r w:rsidR="00D11191" w:rsidRPr="00D11191">
        <w:rPr>
          <w:rFonts w:hint="cs"/>
          <w:rtl/>
        </w:rPr>
        <w:t>ٰٓ</w:t>
      </w:r>
      <w:r w:rsidR="00D11191" w:rsidRPr="00D11191">
        <w:rPr>
          <w:rFonts w:hint="eastAsia"/>
          <w:rtl/>
        </w:rPr>
        <w:t>ئِكَةُ</w:t>
      </w:r>
      <w:r w:rsidR="00D11191" w:rsidRPr="00D11191">
        <w:rPr>
          <w:rtl/>
        </w:rPr>
        <w:t xml:space="preserve"> </w:t>
      </w:r>
      <w:r w:rsidR="00D11191" w:rsidRPr="00D11191">
        <w:rPr>
          <w:rFonts w:hint="eastAsia"/>
          <w:rtl/>
        </w:rPr>
        <w:t>وَأُوْلُواْ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عِل</w:t>
      </w:r>
      <w:r w:rsidR="00D11191" w:rsidRPr="00D11191">
        <w:rPr>
          <w:rFonts w:hint="cs"/>
          <w:rtl/>
        </w:rPr>
        <w:t>ۡ</w:t>
      </w:r>
      <w:r w:rsidR="00D11191" w:rsidRPr="00D11191">
        <w:rPr>
          <w:rFonts w:hint="eastAsia"/>
          <w:rtl/>
        </w:rPr>
        <w:t>مِ</w:t>
      </w:r>
      <w:r w:rsidRPr="007770E6">
        <w:rPr>
          <w:rStyle w:val="Char8"/>
          <w:rtl/>
        </w:rPr>
        <w:t>﴾</w:t>
      </w:r>
      <w:r>
        <w:rPr>
          <w:rStyle w:val="Char8"/>
          <w:rtl/>
        </w:rPr>
        <w:t xml:space="preserve"> </w:t>
      </w:r>
      <w:r w:rsidRPr="007770E6">
        <w:rPr>
          <w:rStyle w:val="Char6"/>
          <w:rtl/>
        </w:rPr>
        <w:t>[</w:t>
      </w:r>
      <w:r w:rsidR="008F5D17">
        <w:rPr>
          <w:rStyle w:val="Char6"/>
          <w:rFonts w:hint="cs"/>
          <w:rtl/>
        </w:rPr>
        <w:t>آل‌عمران: 18</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قُل</w:t>
      </w:r>
      <w:r w:rsidR="00D11191" w:rsidRPr="00D11191">
        <w:rPr>
          <w:rFonts w:hint="cs"/>
          <w:rtl/>
        </w:rPr>
        <w:t>ۡ</w:t>
      </w:r>
      <w:r w:rsidR="00D11191" w:rsidRPr="00D11191">
        <w:rPr>
          <w:rtl/>
        </w:rPr>
        <w:t xml:space="preserve"> </w:t>
      </w:r>
      <w:r w:rsidR="00D11191" w:rsidRPr="00D11191">
        <w:rPr>
          <w:rFonts w:hint="eastAsia"/>
          <w:rtl/>
        </w:rPr>
        <w:t>إِي</w:t>
      </w:r>
      <w:r w:rsidR="00D11191" w:rsidRPr="00D11191">
        <w:rPr>
          <w:rtl/>
        </w:rPr>
        <w:t xml:space="preserve"> </w:t>
      </w:r>
      <w:r w:rsidR="00D11191" w:rsidRPr="00D11191">
        <w:rPr>
          <w:rFonts w:hint="eastAsia"/>
          <w:rtl/>
        </w:rPr>
        <w:t>وَرَبِّي</w:t>
      </w:r>
      <w:r w:rsidR="00D11191" w:rsidRPr="00D11191">
        <w:rPr>
          <w:rFonts w:hint="cs"/>
          <w:rtl/>
        </w:rPr>
        <w:t>ٓ</w:t>
      </w:r>
      <w:r w:rsidR="00D11191" w:rsidRPr="00D11191">
        <w:rPr>
          <w:rtl/>
        </w:rPr>
        <w:t xml:space="preserve"> </w:t>
      </w:r>
      <w:r w:rsidR="00D11191" w:rsidRPr="00D11191">
        <w:rPr>
          <w:rFonts w:hint="eastAsia"/>
          <w:rtl/>
        </w:rPr>
        <w:t>إِنَّهُ</w:t>
      </w:r>
      <w:r w:rsidR="00D11191" w:rsidRPr="00D11191">
        <w:rPr>
          <w:rFonts w:hint="cs"/>
          <w:rtl/>
        </w:rPr>
        <w:t>ۥ</w:t>
      </w:r>
      <w:r w:rsidR="00D11191" w:rsidRPr="00D11191">
        <w:rPr>
          <w:rtl/>
        </w:rPr>
        <w:t xml:space="preserve"> </w:t>
      </w:r>
      <w:r w:rsidR="00D11191" w:rsidRPr="00D11191">
        <w:rPr>
          <w:rFonts w:hint="eastAsia"/>
          <w:rtl/>
        </w:rPr>
        <w:t>لَحَقّ</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یونس: 53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یکی از اعراب حکایت است که چون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وَفِي</w:t>
      </w:r>
      <w:r w:rsidR="00D11191" w:rsidRPr="00D11191">
        <w:rPr>
          <w:rtl/>
        </w:rPr>
        <w:t xml:space="preserve"> </w:t>
      </w:r>
      <w:r w:rsidR="00D11191" w:rsidRPr="00D11191">
        <w:rPr>
          <w:rFonts w:hint="cs"/>
          <w:rtl/>
        </w:rPr>
        <w:t>ٱ</w:t>
      </w:r>
      <w:r w:rsidR="00D11191" w:rsidRPr="00D11191">
        <w:rPr>
          <w:rFonts w:hint="eastAsia"/>
          <w:rtl/>
        </w:rPr>
        <w:t>لسَّمَا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رِز</w:t>
      </w:r>
      <w:r w:rsidR="00D11191" w:rsidRPr="00D11191">
        <w:rPr>
          <w:rFonts w:hint="cs"/>
          <w:rtl/>
        </w:rPr>
        <w:t>ۡ</w:t>
      </w:r>
      <w:r w:rsidR="00D11191" w:rsidRPr="00D11191">
        <w:rPr>
          <w:rFonts w:hint="eastAsia"/>
          <w:rtl/>
        </w:rPr>
        <w:t>قُكُم</w:t>
      </w:r>
      <w:r w:rsidR="00D11191" w:rsidRPr="00D11191">
        <w:rPr>
          <w:rFonts w:hint="cs"/>
          <w:rtl/>
        </w:rPr>
        <w:t>ۡ</w:t>
      </w:r>
      <w:r w:rsidR="00D11191" w:rsidRPr="00D11191">
        <w:rPr>
          <w:rtl/>
        </w:rPr>
        <w:t xml:space="preserve"> </w:t>
      </w:r>
      <w:r w:rsidR="00D11191" w:rsidRPr="00D11191">
        <w:rPr>
          <w:rFonts w:hint="eastAsia"/>
          <w:rtl/>
        </w:rPr>
        <w:t>وَمَا</w:t>
      </w:r>
      <w:r w:rsidR="00D11191" w:rsidRPr="00D11191">
        <w:rPr>
          <w:rtl/>
        </w:rPr>
        <w:t xml:space="preserve"> </w:t>
      </w:r>
      <w:r w:rsidR="00D11191" w:rsidRPr="00D11191">
        <w:rPr>
          <w:rFonts w:hint="eastAsia"/>
          <w:rtl/>
        </w:rPr>
        <w:t>تُوعَدُونَ</w:t>
      </w:r>
      <w:r w:rsidR="00D11191" w:rsidRPr="00D11191">
        <w:rPr>
          <w:rtl/>
        </w:rPr>
        <w:t xml:space="preserve"> </w:t>
      </w:r>
      <w:r w:rsidR="00D11191" w:rsidRPr="00D11191">
        <w:rPr>
          <w:rFonts w:hint="cs"/>
          <w:rtl/>
        </w:rPr>
        <w:t>٢٢</w:t>
      </w:r>
      <w:r w:rsidR="00D11191" w:rsidRPr="00D11191">
        <w:rPr>
          <w:rtl/>
        </w:rPr>
        <w:t xml:space="preserve"> </w:t>
      </w:r>
      <w:r w:rsidR="00D11191" w:rsidRPr="00D11191">
        <w:rPr>
          <w:rFonts w:hint="eastAsia"/>
          <w:rtl/>
        </w:rPr>
        <w:t>فَوَرَبِّ</w:t>
      </w:r>
      <w:r w:rsidR="00D11191" w:rsidRPr="00D11191">
        <w:rPr>
          <w:rtl/>
        </w:rPr>
        <w:t xml:space="preserve"> </w:t>
      </w:r>
      <w:r w:rsidR="00D11191" w:rsidRPr="00D11191">
        <w:rPr>
          <w:rFonts w:hint="cs"/>
          <w:rtl/>
        </w:rPr>
        <w:t>ٱ</w:t>
      </w:r>
      <w:r w:rsidR="00D11191" w:rsidRPr="00D11191">
        <w:rPr>
          <w:rFonts w:hint="eastAsia"/>
          <w:rtl/>
        </w:rPr>
        <w:t>لسَّمَا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أَر</w:t>
      </w:r>
      <w:r w:rsidR="00D11191" w:rsidRPr="00D11191">
        <w:rPr>
          <w:rFonts w:hint="cs"/>
          <w:rtl/>
        </w:rPr>
        <w:t>ۡ</w:t>
      </w:r>
      <w:r w:rsidR="00D11191" w:rsidRPr="00D11191">
        <w:rPr>
          <w:rFonts w:hint="eastAsia"/>
          <w:rtl/>
        </w:rPr>
        <w:t>ضِ</w:t>
      </w:r>
      <w:r w:rsidR="00D11191" w:rsidRPr="00D11191">
        <w:rPr>
          <w:rtl/>
        </w:rPr>
        <w:t xml:space="preserve"> </w:t>
      </w:r>
      <w:r w:rsidR="00D11191" w:rsidRPr="00D11191">
        <w:rPr>
          <w:rFonts w:hint="eastAsia"/>
          <w:rtl/>
        </w:rPr>
        <w:t>إِنَّهُ</w:t>
      </w:r>
      <w:r w:rsidR="00D11191" w:rsidRPr="00D11191">
        <w:rPr>
          <w:rFonts w:hint="cs"/>
          <w:rtl/>
        </w:rPr>
        <w:t>ۥ</w:t>
      </w:r>
      <w:r w:rsidR="00D11191" w:rsidRPr="00D11191">
        <w:rPr>
          <w:rtl/>
        </w:rPr>
        <w:t xml:space="preserve"> </w:t>
      </w:r>
      <w:r w:rsidR="00D11191" w:rsidRPr="00D11191">
        <w:rPr>
          <w:rFonts w:hint="eastAsia"/>
          <w:rtl/>
        </w:rPr>
        <w:t>لَحَقّ</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الذاریات: 22-23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را شنید فریاد زد و گفت: چه کسی خدای جلیل را بخشم آورده تا به سوگند یاد کردن وادار شود!</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و قسم جز با نام بزرگی واقع نشود، و خداوند تعالی در هفت جای قرآن به خودش قسم یاد کرده است:</w:t>
      </w:r>
    </w:p>
    <w:p w:rsidR="007770E6" w:rsidRPr="0049472C" w:rsidRDefault="007770E6" w:rsidP="006C43EB">
      <w:pPr>
        <w:numPr>
          <w:ilvl w:val="0"/>
          <w:numId w:val="8"/>
        </w:numPr>
        <w:tabs>
          <w:tab w:val="right" w:pos="7031"/>
        </w:tabs>
        <w:jc w:val="both"/>
        <w:rPr>
          <w:rStyle w:val="Char4"/>
          <w:lang w:bidi="fa-IR"/>
        </w:rPr>
      </w:pPr>
      <w:r w:rsidRPr="0049472C">
        <w:rPr>
          <w:rStyle w:val="Char4"/>
          <w:rtl/>
          <w:lang w:bidi="fa-IR"/>
        </w:rPr>
        <w:t>و 2- آی</w:t>
      </w:r>
      <w:r w:rsidR="00D45A34">
        <w:rPr>
          <w:rStyle w:val="Char4"/>
          <w:rtl/>
          <w:lang w:bidi="fa-IR"/>
        </w:rPr>
        <w:t>ه</w:t>
      </w:r>
      <w:r w:rsidRPr="0049472C">
        <w:rPr>
          <w:rStyle w:val="Char4"/>
          <w:rtl/>
          <w:lang w:bidi="fa-IR"/>
        </w:rPr>
        <w:t xml:space="preserve"> یاد شده و فرمود</w:t>
      </w:r>
      <w:r w:rsidR="00D45A34">
        <w:rPr>
          <w:rStyle w:val="Char4"/>
          <w:rtl/>
          <w:lang w:bidi="fa-IR"/>
        </w:rPr>
        <w:t>ه</w:t>
      </w:r>
      <w:r w:rsidRPr="0049472C">
        <w:rPr>
          <w:rStyle w:val="Char4"/>
          <w:rtl/>
          <w:lang w:bidi="fa-IR"/>
        </w:rPr>
        <w:t xml:space="preserve"> او: </w:t>
      </w:r>
      <w:r w:rsidRPr="007770E6">
        <w:rPr>
          <w:rStyle w:val="Char8"/>
          <w:rtl/>
          <w:lang w:bidi="fa-IR"/>
        </w:rPr>
        <w:t>﴿</w:t>
      </w:r>
      <w:r w:rsidR="00D11191" w:rsidRPr="00D11191">
        <w:rPr>
          <w:rStyle w:val="Chard"/>
          <w:rFonts w:hint="eastAsia"/>
          <w:rtl/>
        </w:rPr>
        <w:t>قُل</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إِي</w:t>
      </w:r>
      <w:r w:rsidR="00D11191" w:rsidRPr="00D11191">
        <w:rPr>
          <w:rStyle w:val="Chard"/>
          <w:rtl/>
        </w:rPr>
        <w:t xml:space="preserve"> </w:t>
      </w:r>
      <w:r w:rsidR="00D11191" w:rsidRPr="00D11191">
        <w:rPr>
          <w:rStyle w:val="Chard"/>
          <w:rFonts w:hint="eastAsia"/>
          <w:rtl/>
        </w:rPr>
        <w:t>وَرَبِّي</w:t>
      </w:r>
      <w:r w:rsidR="00D11191" w:rsidRPr="00D11191">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یونسک 53</w:t>
      </w:r>
      <w:r w:rsidRPr="007770E6">
        <w:rPr>
          <w:rStyle w:val="Char6"/>
          <w:rtl/>
          <w:lang w:bidi="fa-IR"/>
        </w:rPr>
        <w:t>]</w:t>
      </w:r>
      <w:r w:rsidRPr="007770E6">
        <w:rPr>
          <w:rStyle w:val="Char4"/>
          <w:rtl/>
          <w:lang w:bidi="fa-IR"/>
        </w:rPr>
        <w:t>.</w:t>
      </w:r>
    </w:p>
    <w:p w:rsidR="007770E6" w:rsidRPr="0049472C" w:rsidRDefault="007770E6" w:rsidP="006C43EB">
      <w:pPr>
        <w:numPr>
          <w:ilvl w:val="0"/>
          <w:numId w:val="9"/>
        </w:numPr>
        <w:tabs>
          <w:tab w:val="right" w:pos="7031"/>
        </w:tabs>
        <w:jc w:val="both"/>
        <w:rPr>
          <w:rStyle w:val="Char4"/>
          <w:lang w:bidi="fa-IR"/>
        </w:rPr>
      </w:pPr>
      <w:r w:rsidRPr="007770E6">
        <w:rPr>
          <w:rStyle w:val="Char8"/>
          <w:rtl/>
          <w:lang w:bidi="fa-IR"/>
        </w:rPr>
        <w:t>﴿</w:t>
      </w:r>
      <w:r w:rsidR="00D11191" w:rsidRPr="00D11191">
        <w:rPr>
          <w:rStyle w:val="Chard"/>
          <w:rFonts w:hint="eastAsia"/>
          <w:rtl/>
        </w:rPr>
        <w:t>قُل</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بَلَى</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وَرَبِّي</w:t>
      </w:r>
      <w:r w:rsidR="00D11191" w:rsidRPr="00D11191">
        <w:rPr>
          <w:rStyle w:val="Chard"/>
          <w:rtl/>
        </w:rPr>
        <w:t xml:space="preserve"> </w:t>
      </w:r>
      <w:r w:rsidR="00D11191" w:rsidRPr="00D11191">
        <w:rPr>
          <w:rStyle w:val="Chard"/>
          <w:rFonts w:hint="eastAsia"/>
          <w:rtl/>
        </w:rPr>
        <w:t>لَتُب</w:t>
      </w:r>
      <w:r w:rsidR="00D11191" w:rsidRPr="00D11191">
        <w:rPr>
          <w:rStyle w:val="Chard"/>
          <w:rFonts w:hint="cs"/>
          <w:rtl/>
        </w:rPr>
        <w:t>ۡ</w:t>
      </w:r>
      <w:r w:rsidR="00D11191" w:rsidRPr="00D11191">
        <w:rPr>
          <w:rStyle w:val="Chard"/>
          <w:rFonts w:hint="eastAsia"/>
          <w:rtl/>
        </w:rPr>
        <w:t>عَثُنَّ</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التغابن: 7</w:t>
      </w:r>
      <w:r w:rsidRPr="007770E6">
        <w:rPr>
          <w:rStyle w:val="Char6"/>
          <w:rtl/>
          <w:lang w:bidi="fa-IR"/>
        </w:rPr>
        <w:t>]</w:t>
      </w:r>
      <w:r w:rsidRPr="007770E6">
        <w:rPr>
          <w:rStyle w:val="Char4"/>
          <w:rtl/>
          <w:lang w:bidi="fa-IR"/>
        </w:rPr>
        <w:t>.</w:t>
      </w:r>
    </w:p>
    <w:p w:rsidR="007770E6" w:rsidRPr="0049472C" w:rsidRDefault="007770E6" w:rsidP="006C43EB">
      <w:pPr>
        <w:numPr>
          <w:ilvl w:val="0"/>
          <w:numId w:val="9"/>
        </w:numPr>
        <w:tabs>
          <w:tab w:val="right" w:pos="7031"/>
        </w:tabs>
        <w:jc w:val="both"/>
        <w:rPr>
          <w:rStyle w:val="Char4"/>
          <w:lang w:bidi="fa-IR"/>
        </w:rPr>
      </w:pPr>
      <w:r w:rsidRPr="007770E6">
        <w:rPr>
          <w:rStyle w:val="Char8"/>
          <w:rtl/>
          <w:lang w:bidi="fa-IR"/>
        </w:rPr>
        <w:t>﴿</w:t>
      </w:r>
      <w:r w:rsidR="00D11191" w:rsidRPr="00D11191">
        <w:rPr>
          <w:rStyle w:val="Chard"/>
          <w:rFonts w:hint="eastAsia"/>
          <w:rtl/>
        </w:rPr>
        <w:t>فَوَرَبِّكَ</w:t>
      </w:r>
      <w:r w:rsidR="00D11191" w:rsidRPr="00D11191">
        <w:rPr>
          <w:rStyle w:val="Chard"/>
          <w:rtl/>
        </w:rPr>
        <w:t xml:space="preserve"> </w:t>
      </w:r>
      <w:r w:rsidR="00D11191" w:rsidRPr="00D11191">
        <w:rPr>
          <w:rStyle w:val="Chard"/>
          <w:rFonts w:hint="eastAsia"/>
          <w:rtl/>
        </w:rPr>
        <w:t>لَنَح</w:t>
      </w:r>
      <w:r w:rsidR="00D11191" w:rsidRPr="00D11191">
        <w:rPr>
          <w:rStyle w:val="Chard"/>
          <w:rFonts w:hint="cs"/>
          <w:rtl/>
        </w:rPr>
        <w:t>ۡ</w:t>
      </w:r>
      <w:r w:rsidR="00D11191" w:rsidRPr="00D11191">
        <w:rPr>
          <w:rStyle w:val="Chard"/>
          <w:rFonts w:hint="eastAsia"/>
          <w:rtl/>
        </w:rPr>
        <w:t>شُرَنَّهُم</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لشَّيَ</w:t>
      </w:r>
      <w:r w:rsidR="00D11191" w:rsidRPr="00D11191">
        <w:rPr>
          <w:rStyle w:val="Chard"/>
          <w:rFonts w:hint="cs"/>
          <w:rtl/>
        </w:rPr>
        <w:t>ٰ</w:t>
      </w:r>
      <w:r w:rsidR="00D11191" w:rsidRPr="00D11191">
        <w:rPr>
          <w:rStyle w:val="Chard"/>
          <w:rFonts w:hint="eastAsia"/>
          <w:rtl/>
        </w:rPr>
        <w:t>طِينَ</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مریم: 68</w:t>
      </w:r>
      <w:r w:rsidRPr="007770E6">
        <w:rPr>
          <w:rStyle w:val="Char6"/>
          <w:rtl/>
          <w:lang w:bidi="fa-IR"/>
        </w:rPr>
        <w:t>]</w:t>
      </w:r>
      <w:r w:rsidRPr="007770E6">
        <w:rPr>
          <w:rStyle w:val="Char4"/>
          <w:rtl/>
          <w:lang w:bidi="fa-IR"/>
        </w:rPr>
        <w:t>.</w:t>
      </w:r>
    </w:p>
    <w:p w:rsidR="007770E6" w:rsidRPr="0049472C" w:rsidRDefault="007770E6" w:rsidP="006C43EB">
      <w:pPr>
        <w:numPr>
          <w:ilvl w:val="0"/>
          <w:numId w:val="9"/>
        </w:numPr>
        <w:tabs>
          <w:tab w:val="right" w:pos="7031"/>
        </w:tabs>
        <w:jc w:val="both"/>
        <w:rPr>
          <w:rStyle w:val="Char4"/>
          <w:lang w:bidi="fa-IR"/>
        </w:rPr>
      </w:pPr>
      <w:r w:rsidRPr="007770E6">
        <w:rPr>
          <w:rStyle w:val="Char8"/>
          <w:rtl/>
          <w:lang w:bidi="fa-IR"/>
        </w:rPr>
        <w:t>﴿</w:t>
      </w:r>
      <w:r w:rsidR="00D11191" w:rsidRPr="00D11191">
        <w:rPr>
          <w:rStyle w:val="Chard"/>
          <w:rFonts w:hint="eastAsia"/>
          <w:rtl/>
        </w:rPr>
        <w:t>فَوَرَبِّكَ</w:t>
      </w:r>
      <w:r w:rsidR="00D11191" w:rsidRPr="00D11191">
        <w:rPr>
          <w:rStyle w:val="Chard"/>
          <w:rtl/>
        </w:rPr>
        <w:t xml:space="preserve"> </w:t>
      </w:r>
      <w:r w:rsidR="00D11191" w:rsidRPr="00D11191">
        <w:rPr>
          <w:rStyle w:val="Chard"/>
          <w:rFonts w:hint="eastAsia"/>
          <w:rtl/>
        </w:rPr>
        <w:t>لَنَس</w:t>
      </w:r>
      <w:r w:rsidR="00D11191" w:rsidRPr="00D11191">
        <w:rPr>
          <w:rStyle w:val="Chard"/>
          <w:rFonts w:hint="cs"/>
          <w:rtl/>
        </w:rPr>
        <w:t>ۡ</w:t>
      </w:r>
      <w:r w:rsidR="00D11191" w:rsidRPr="00D11191">
        <w:rPr>
          <w:rStyle w:val="Chard"/>
          <w:rFonts w:hint="eastAsia"/>
          <w:rtl/>
        </w:rPr>
        <w:t>‍</w:t>
      </w:r>
      <w:r w:rsidR="00D11191" w:rsidRPr="00D11191">
        <w:rPr>
          <w:rStyle w:val="Chard"/>
          <w:rFonts w:hint="cs"/>
          <w:rtl/>
        </w:rPr>
        <w:t>ٔ</w:t>
      </w:r>
      <w:r w:rsidR="00D11191" w:rsidRPr="00D11191">
        <w:rPr>
          <w:rStyle w:val="Chard"/>
          <w:rFonts w:hint="eastAsia"/>
          <w:rtl/>
        </w:rPr>
        <w:t>َلَنَّهُم</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أَج</w:t>
      </w:r>
      <w:r w:rsidR="00D11191" w:rsidRPr="00D11191">
        <w:rPr>
          <w:rStyle w:val="Chard"/>
          <w:rFonts w:hint="cs"/>
          <w:rtl/>
        </w:rPr>
        <w:t>ۡ</w:t>
      </w:r>
      <w:r w:rsidR="00D11191" w:rsidRPr="00D11191">
        <w:rPr>
          <w:rStyle w:val="Chard"/>
          <w:rFonts w:hint="eastAsia"/>
          <w:rtl/>
        </w:rPr>
        <w:t>مَعِينَ</w:t>
      </w:r>
      <w:r w:rsidR="00D11191" w:rsidRPr="00D11191">
        <w:rPr>
          <w:rStyle w:val="Chard"/>
          <w:rtl/>
        </w:rPr>
        <w:t xml:space="preserve"> </w:t>
      </w:r>
      <w:r w:rsidR="00D11191" w:rsidRPr="00D11191">
        <w:rPr>
          <w:rStyle w:val="Chard"/>
          <w:rFonts w:hint="cs"/>
          <w:rtl/>
        </w:rPr>
        <w:t>٩٢</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الحجر: 92</w:t>
      </w:r>
      <w:r w:rsidRPr="007770E6">
        <w:rPr>
          <w:rStyle w:val="Char6"/>
          <w:rtl/>
          <w:lang w:bidi="fa-IR"/>
        </w:rPr>
        <w:t>]</w:t>
      </w:r>
      <w:r w:rsidRPr="007770E6">
        <w:rPr>
          <w:rStyle w:val="Char4"/>
          <w:rtl/>
          <w:lang w:bidi="fa-IR"/>
        </w:rPr>
        <w:t>.</w:t>
      </w:r>
    </w:p>
    <w:p w:rsidR="007770E6" w:rsidRPr="0049472C" w:rsidRDefault="007770E6" w:rsidP="006C43EB">
      <w:pPr>
        <w:numPr>
          <w:ilvl w:val="0"/>
          <w:numId w:val="9"/>
        </w:numPr>
        <w:tabs>
          <w:tab w:val="right" w:pos="7031"/>
        </w:tabs>
        <w:jc w:val="both"/>
        <w:rPr>
          <w:rStyle w:val="Char4"/>
          <w:lang w:bidi="fa-IR"/>
        </w:rPr>
      </w:pPr>
      <w:r w:rsidRPr="007770E6">
        <w:rPr>
          <w:rStyle w:val="Char8"/>
          <w:rtl/>
          <w:lang w:bidi="fa-IR"/>
        </w:rPr>
        <w:t>﴿</w:t>
      </w:r>
      <w:r w:rsidR="00D11191" w:rsidRPr="00D11191">
        <w:rPr>
          <w:rStyle w:val="Chard"/>
          <w:rFonts w:hint="eastAsia"/>
          <w:rtl/>
        </w:rPr>
        <w:t>فَلَا</w:t>
      </w:r>
      <w:r w:rsidR="00D11191" w:rsidRPr="00D11191">
        <w:rPr>
          <w:rStyle w:val="Chard"/>
          <w:rtl/>
        </w:rPr>
        <w:t xml:space="preserve"> </w:t>
      </w:r>
      <w:r w:rsidR="00D11191" w:rsidRPr="00D11191">
        <w:rPr>
          <w:rStyle w:val="Chard"/>
          <w:rFonts w:hint="eastAsia"/>
          <w:rtl/>
        </w:rPr>
        <w:t>وَرَبِّكَ</w:t>
      </w:r>
      <w:r w:rsidR="00D11191" w:rsidRPr="00D11191">
        <w:rPr>
          <w:rStyle w:val="Chard"/>
          <w:rtl/>
        </w:rPr>
        <w:t xml:space="preserve"> </w:t>
      </w:r>
      <w:r w:rsidR="00D11191" w:rsidRPr="00D11191">
        <w:rPr>
          <w:rStyle w:val="Chard"/>
          <w:rFonts w:hint="eastAsia"/>
          <w:rtl/>
        </w:rPr>
        <w:t>لَا</w:t>
      </w:r>
      <w:r w:rsidR="00D11191" w:rsidRPr="00D11191">
        <w:rPr>
          <w:rStyle w:val="Chard"/>
          <w:rtl/>
        </w:rPr>
        <w:t xml:space="preserve"> </w:t>
      </w:r>
      <w:r w:rsidR="00D11191" w:rsidRPr="00D11191">
        <w:rPr>
          <w:rStyle w:val="Chard"/>
          <w:rFonts w:hint="eastAsia"/>
          <w:rtl/>
        </w:rPr>
        <w:t>يُؤ</w:t>
      </w:r>
      <w:r w:rsidR="00D11191" w:rsidRPr="00D11191">
        <w:rPr>
          <w:rStyle w:val="Chard"/>
          <w:rFonts w:hint="cs"/>
          <w:rtl/>
        </w:rPr>
        <w:t>ۡ</w:t>
      </w:r>
      <w:r w:rsidR="00D11191" w:rsidRPr="00D11191">
        <w:rPr>
          <w:rStyle w:val="Chard"/>
          <w:rFonts w:hint="eastAsia"/>
          <w:rtl/>
        </w:rPr>
        <w:t>مِنُونَ</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النساء: 65</w:t>
      </w:r>
      <w:r w:rsidRPr="007770E6">
        <w:rPr>
          <w:rStyle w:val="Char6"/>
          <w:rtl/>
          <w:lang w:bidi="fa-IR"/>
        </w:rPr>
        <w:t>]</w:t>
      </w:r>
      <w:r w:rsidRPr="007770E6">
        <w:rPr>
          <w:rStyle w:val="Char4"/>
          <w:rtl/>
          <w:lang w:bidi="fa-IR"/>
        </w:rPr>
        <w:t>.</w:t>
      </w:r>
    </w:p>
    <w:p w:rsidR="007770E6" w:rsidRPr="0049472C" w:rsidRDefault="007770E6" w:rsidP="006C43EB">
      <w:pPr>
        <w:numPr>
          <w:ilvl w:val="0"/>
          <w:numId w:val="9"/>
        </w:numPr>
        <w:tabs>
          <w:tab w:val="right" w:pos="7031"/>
        </w:tabs>
        <w:jc w:val="both"/>
        <w:rPr>
          <w:rStyle w:val="Char4"/>
          <w:lang w:bidi="fa-IR"/>
        </w:rPr>
      </w:pPr>
      <w:r w:rsidRPr="007770E6">
        <w:rPr>
          <w:rStyle w:val="Char8"/>
          <w:rtl/>
          <w:lang w:bidi="fa-IR"/>
        </w:rPr>
        <w:t>﴿</w:t>
      </w:r>
      <w:r w:rsidR="00D11191" w:rsidRPr="00D11191">
        <w:rPr>
          <w:rStyle w:val="Chard"/>
          <w:rFonts w:hint="eastAsia"/>
          <w:rtl/>
        </w:rPr>
        <w:t>فَلَا</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أُق</w:t>
      </w:r>
      <w:r w:rsidR="00D11191" w:rsidRPr="00D11191">
        <w:rPr>
          <w:rStyle w:val="Chard"/>
          <w:rFonts w:hint="cs"/>
          <w:rtl/>
        </w:rPr>
        <w:t>ۡ</w:t>
      </w:r>
      <w:r w:rsidR="00D11191" w:rsidRPr="00D11191">
        <w:rPr>
          <w:rStyle w:val="Chard"/>
          <w:rFonts w:hint="eastAsia"/>
          <w:rtl/>
        </w:rPr>
        <w:t>سِمُ</w:t>
      </w:r>
      <w:r w:rsidR="00D11191" w:rsidRPr="00D11191">
        <w:rPr>
          <w:rStyle w:val="Chard"/>
          <w:rtl/>
        </w:rPr>
        <w:t xml:space="preserve"> </w:t>
      </w:r>
      <w:r w:rsidR="00D11191" w:rsidRPr="00D11191">
        <w:rPr>
          <w:rStyle w:val="Chard"/>
          <w:rFonts w:hint="eastAsia"/>
          <w:rtl/>
        </w:rPr>
        <w:t>بِرَبِّ</w:t>
      </w:r>
      <w:r w:rsidR="00D11191" w:rsidRPr="00D11191">
        <w:rPr>
          <w:rStyle w:val="Chard"/>
          <w:rtl/>
        </w:rPr>
        <w:t xml:space="preserve"> </w:t>
      </w:r>
      <w:r w:rsidR="00D11191" w:rsidRPr="00D11191">
        <w:rPr>
          <w:rStyle w:val="Chard"/>
          <w:rFonts w:hint="cs"/>
          <w:rtl/>
        </w:rPr>
        <w:t>ٱ</w:t>
      </w:r>
      <w:r w:rsidR="00D11191" w:rsidRPr="00D11191">
        <w:rPr>
          <w:rStyle w:val="Chard"/>
          <w:rFonts w:hint="eastAsia"/>
          <w:rtl/>
        </w:rPr>
        <w:t>ل</w:t>
      </w:r>
      <w:r w:rsidR="00D11191" w:rsidRPr="00D11191">
        <w:rPr>
          <w:rStyle w:val="Chard"/>
          <w:rFonts w:hint="cs"/>
          <w:rtl/>
        </w:rPr>
        <w:t>ۡ</w:t>
      </w:r>
      <w:r w:rsidR="00D11191" w:rsidRPr="00D11191">
        <w:rPr>
          <w:rStyle w:val="Chard"/>
          <w:rFonts w:hint="eastAsia"/>
          <w:rtl/>
        </w:rPr>
        <w:t>مَشَ</w:t>
      </w:r>
      <w:r w:rsidR="00D11191" w:rsidRPr="00D11191">
        <w:rPr>
          <w:rStyle w:val="Chard"/>
          <w:rFonts w:hint="cs"/>
          <w:rtl/>
        </w:rPr>
        <w:t>ٰ</w:t>
      </w:r>
      <w:r w:rsidR="00D11191" w:rsidRPr="00D11191">
        <w:rPr>
          <w:rStyle w:val="Chard"/>
          <w:rFonts w:hint="eastAsia"/>
          <w:rtl/>
        </w:rPr>
        <w:t>رِقِ</w:t>
      </w:r>
      <w:r w:rsidR="00D11191" w:rsidRPr="00D11191">
        <w:rPr>
          <w:rStyle w:val="Chard"/>
          <w:rtl/>
        </w:rPr>
        <w:t xml:space="preserve"> </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w:t>
      </w:r>
      <w:r w:rsidR="00D11191" w:rsidRPr="00D11191">
        <w:rPr>
          <w:rStyle w:val="Chard"/>
          <w:rFonts w:hint="cs"/>
          <w:rtl/>
        </w:rPr>
        <w:t>ۡ</w:t>
      </w:r>
      <w:r w:rsidR="00D11191" w:rsidRPr="00D11191">
        <w:rPr>
          <w:rStyle w:val="Chard"/>
          <w:rFonts w:hint="eastAsia"/>
          <w:rtl/>
        </w:rPr>
        <w:t>مَغَ</w:t>
      </w:r>
      <w:r w:rsidR="00D11191" w:rsidRPr="00D11191">
        <w:rPr>
          <w:rStyle w:val="Chard"/>
          <w:rFonts w:hint="cs"/>
          <w:rtl/>
        </w:rPr>
        <w:t>ٰ</w:t>
      </w:r>
      <w:r w:rsidR="00D11191" w:rsidRPr="00D11191">
        <w:rPr>
          <w:rStyle w:val="Chard"/>
          <w:rFonts w:hint="eastAsia"/>
          <w:rtl/>
        </w:rPr>
        <w:t>رِبِ</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المعارج: 40</w:t>
      </w:r>
      <w:r w:rsidRPr="007770E6">
        <w:rPr>
          <w:rStyle w:val="Char6"/>
          <w:rtl/>
          <w:lang w:bidi="fa-IR"/>
        </w:rPr>
        <w:t>]</w:t>
      </w:r>
      <w:r w:rsidRPr="007770E6">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بقی</w:t>
      </w:r>
      <w:r w:rsidR="00D45A34">
        <w:rPr>
          <w:rStyle w:val="Char4"/>
          <w:rtl/>
          <w:lang w:bidi="fa-IR"/>
        </w:rPr>
        <w:t>ه</w:t>
      </w:r>
      <w:r w:rsidRPr="0049472C">
        <w:rPr>
          <w:rStyle w:val="Char4"/>
          <w:rtl/>
          <w:lang w:bidi="fa-IR"/>
        </w:rPr>
        <w:t xml:space="preserve"> سوگندها همه جا به مخلوقاتش قسم یاد کرده است، مانند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tabs>
          <w:tab w:val="right" w:pos="7031"/>
        </w:tabs>
        <w:ind w:firstLine="284"/>
        <w:jc w:val="both"/>
        <w:rPr>
          <w:rStyle w:val="Char7"/>
          <w:rtl/>
          <w:lang w:bidi="fa-IR"/>
        </w:rPr>
      </w:pP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لتِّينِ</w:t>
      </w:r>
      <w:r w:rsidR="00D11191" w:rsidRPr="00D11191">
        <w:rPr>
          <w:rStyle w:val="Chard"/>
          <w:rtl/>
        </w:rPr>
        <w:t xml:space="preserve"> </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لزَّي</w:t>
      </w:r>
      <w:r w:rsidR="00D11191" w:rsidRPr="00D11191">
        <w:rPr>
          <w:rStyle w:val="Chard"/>
          <w:rFonts w:hint="cs"/>
          <w:rtl/>
        </w:rPr>
        <w:t>ۡ</w:t>
      </w:r>
      <w:r w:rsidR="00D11191" w:rsidRPr="00D11191">
        <w:rPr>
          <w:rStyle w:val="Chard"/>
          <w:rFonts w:hint="eastAsia"/>
          <w:rtl/>
        </w:rPr>
        <w:t>تُونِ</w:t>
      </w:r>
      <w:r w:rsidRPr="007770E6">
        <w:rPr>
          <w:rStyle w:val="Char8"/>
          <w:rtl/>
          <w:lang w:bidi="fa-IR"/>
        </w:rPr>
        <w:t>﴾</w:t>
      </w:r>
      <w:r w:rsidRPr="0049472C">
        <w:rPr>
          <w:rStyle w:val="Char7"/>
          <w:rtl/>
          <w:lang w:bidi="fa-IR"/>
        </w:rPr>
        <w:t>،</w:t>
      </w:r>
      <w:r w:rsidR="00D11191">
        <w:rPr>
          <w:rStyle w:val="Char7"/>
          <w:rFonts w:hint="cs"/>
          <w:rtl/>
          <w:lang w:bidi="fa-IR"/>
        </w:rPr>
        <w:t xml:space="preserve"> </w:t>
      </w: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لصَّ</w:t>
      </w:r>
      <w:r w:rsidR="00D11191" w:rsidRPr="00D11191">
        <w:rPr>
          <w:rStyle w:val="Chard"/>
          <w:rFonts w:hint="cs"/>
          <w:rtl/>
        </w:rPr>
        <w:t>ٰٓ</w:t>
      </w:r>
      <w:r w:rsidR="00D11191" w:rsidRPr="00D11191">
        <w:rPr>
          <w:rStyle w:val="Chard"/>
          <w:rFonts w:hint="eastAsia"/>
          <w:rtl/>
        </w:rPr>
        <w:t>فَّ</w:t>
      </w:r>
      <w:r w:rsidR="00D11191" w:rsidRPr="00D11191">
        <w:rPr>
          <w:rStyle w:val="Chard"/>
          <w:rFonts w:hint="cs"/>
          <w:rtl/>
        </w:rPr>
        <w:t>ٰ</w:t>
      </w:r>
      <w:r w:rsidR="00D11191" w:rsidRPr="00D11191">
        <w:rPr>
          <w:rStyle w:val="Chard"/>
          <w:rFonts w:hint="eastAsia"/>
          <w:rtl/>
        </w:rPr>
        <w:t>تِ</w:t>
      </w:r>
      <w:r w:rsidRPr="007770E6">
        <w:rPr>
          <w:rStyle w:val="Char8"/>
          <w:rtl/>
          <w:lang w:bidi="fa-IR"/>
        </w:rPr>
        <w:t>﴾</w:t>
      </w:r>
      <w:r w:rsidRPr="0049472C">
        <w:rPr>
          <w:rStyle w:val="Char7"/>
          <w:rtl/>
          <w:lang w:bidi="fa-IR"/>
        </w:rPr>
        <w:t>،</w:t>
      </w:r>
      <w:r w:rsidR="00D11191">
        <w:rPr>
          <w:rStyle w:val="Char7"/>
          <w:rFonts w:hint="cs"/>
          <w:rtl/>
          <w:lang w:bidi="fa-IR"/>
        </w:rPr>
        <w:t xml:space="preserve"> </w:t>
      </w: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لشَّم</w:t>
      </w:r>
      <w:r w:rsidR="00D11191" w:rsidRPr="00D11191">
        <w:rPr>
          <w:rStyle w:val="Chard"/>
          <w:rFonts w:hint="cs"/>
          <w:rtl/>
        </w:rPr>
        <w:t>ۡ</w:t>
      </w:r>
      <w:r w:rsidR="00D11191" w:rsidRPr="00D11191">
        <w:rPr>
          <w:rStyle w:val="Chard"/>
          <w:rFonts w:hint="eastAsia"/>
          <w:rtl/>
        </w:rPr>
        <w:t>سِ</w:t>
      </w:r>
      <w:r w:rsidRPr="007770E6">
        <w:rPr>
          <w:rStyle w:val="Char8"/>
          <w:rtl/>
          <w:lang w:bidi="fa-IR"/>
        </w:rPr>
        <w:t>﴾</w:t>
      </w:r>
      <w:r w:rsidRPr="0049472C">
        <w:rPr>
          <w:rStyle w:val="Char7"/>
          <w:rtl/>
          <w:lang w:bidi="fa-IR"/>
        </w:rPr>
        <w:t>،</w:t>
      </w:r>
      <w:r w:rsidR="00D11191">
        <w:rPr>
          <w:rStyle w:val="Char7"/>
          <w:rFonts w:hint="cs"/>
          <w:rtl/>
          <w:lang w:bidi="fa-IR"/>
        </w:rPr>
        <w:t xml:space="preserve"> </w:t>
      </w: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لَّي</w:t>
      </w:r>
      <w:r w:rsidR="00D11191" w:rsidRPr="00D11191">
        <w:rPr>
          <w:rStyle w:val="Chard"/>
          <w:rFonts w:hint="cs"/>
          <w:rtl/>
        </w:rPr>
        <w:t>ۡ</w:t>
      </w:r>
      <w:r w:rsidR="00D11191" w:rsidRPr="00D11191">
        <w:rPr>
          <w:rStyle w:val="Chard"/>
          <w:rFonts w:hint="eastAsia"/>
          <w:rtl/>
        </w:rPr>
        <w:t>لِ</w:t>
      </w:r>
      <w:r w:rsidRPr="007770E6">
        <w:rPr>
          <w:rStyle w:val="Char8"/>
          <w:rtl/>
          <w:lang w:bidi="fa-IR"/>
        </w:rPr>
        <w:t>﴾</w:t>
      </w:r>
      <w:r w:rsidRPr="0049472C">
        <w:rPr>
          <w:rStyle w:val="Char7"/>
          <w:rtl/>
          <w:lang w:bidi="fa-IR"/>
        </w:rPr>
        <w:t>،</w:t>
      </w:r>
      <w:r w:rsidR="00D11191">
        <w:rPr>
          <w:rStyle w:val="Char7"/>
          <w:rFonts w:hint="cs"/>
          <w:rtl/>
          <w:lang w:bidi="fa-IR"/>
        </w:rPr>
        <w:t xml:space="preserve"> </w:t>
      </w: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لضُّحَى</w:t>
      </w:r>
      <w:r w:rsidR="00D11191" w:rsidRPr="00D11191">
        <w:rPr>
          <w:rStyle w:val="Chard"/>
          <w:rFonts w:hint="cs"/>
          <w:rtl/>
        </w:rPr>
        <w:t>ٰ</w:t>
      </w:r>
      <w:r w:rsidRPr="007770E6">
        <w:rPr>
          <w:rStyle w:val="Char8"/>
          <w:rtl/>
          <w:lang w:bidi="fa-IR"/>
        </w:rPr>
        <w:t>﴾</w:t>
      </w:r>
      <w:r w:rsidR="00D11191" w:rsidRPr="00D11191">
        <w:rPr>
          <w:rStyle w:val="Char7"/>
          <w:rFonts w:hint="cs"/>
          <w:sz w:val="28"/>
          <w:szCs w:val="28"/>
          <w:rtl/>
          <w:lang w:bidi="fa-IR"/>
        </w:rPr>
        <w:t>.</w:t>
      </w:r>
    </w:p>
    <w:p w:rsidR="007770E6" w:rsidRPr="0049472C" w:rsidRDefault="007770E6" w:rsidP="006C43EB">
      <w:pPr>
        <w:pStyle w:val="af1"/>
        <w:rPr>
          <w:rStyle w:val="Char7"/>
          <w:rtl/>
        </w:rPr>
      </w:pPr>
      <w:r w:rsidRPr="007770E6">
        <w:rPr>
          <w:rStyle w:val="Char8"/>
          <w:rtl/>
        </w:rPr>
        <w:t>﴿</w:t>
      </w:r>
      <w:r w:rsidR="00D11191" w:rsidRPr="00D11191">
        <w:rPr>
          <w:rFonts w:hint="eastAsia"/>
          <w:rtl/>
        </w:rPr>
        <w:t>فَلَا</w:t>
      </w:r>
      <w:r w:rsidR="00D11191" w:rsidRPr="00D11191">
        <w:rPr>
          <w:rFonts w:hint="cs"/>
          <w:rtl/>
        </w:rPr>
        <w:t>ٓ</w:t>
      </w:r>
      <w:r w:rsidR="00D11191" w:rsidRPr="00D11191">
        <w:rPr>
          <w:rtl/>
        </w:rPr>
        <w:t xml:space="preserve"> </w:t>
      </w:r>
      <w:r w:rsidR="00D11191" w:rsidRPr="00D11191">
        <w:rPr>
          <w:rFonts w:hint="eastAsia"/>
          <w:rtl/>
        </w:rPr>
        <w:t>أُق</w:t>
      </w:r>
      <w:r w:rsidR="00D11191" w:rsidRPr="00D11191">
        <w:rPr>
          <w:rFonts w:hint="cs"/>
          <w:rtl/>
        </w:rPr>
        <w:t>ۡ</w:t>
      </w:r>
      <w:r w:rsidR="00D11191" w:rsidRPr="00D11191">
        <w:rPr>
          <w:rFonts w:hint="eastAsia"/>
          <w:rtl/>
        </w:rPr>
        <w:t>سِمُ</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خُنَّسِ</w:t>
      </w:r>
      <w:r w:rsidR="00D11191" w:rsidRPr="00D11191">
        <w:rPr>
          <w:rtl/>
        </w:rPr>
        <w:t xml:space="preserve"> </w:t>
      </w:r>
      <w:r w:rsidR="00D11191" w:rsidRPr="00D11191">
        <w:rPr>
          <w:rFonts w:hint="cs"/>
          <w:rtl/>
        </w:rPr>
        <w:t>١٥</w:t>
      </w:r>
      <w:r w:rsidRPr="007770E6">
        <w:rPr>
          <w:rStyle w:val="Char8"/>
          <w:rtl/>
        </w:rPr>
        <w:t>﴾</w:t>
      </w:r>
      <w:r>
        <w:rPr>
          <w:rStyle w:val="Char8"/>
          <w:rtl/>
        </w:rPr>
        <w:t xml:space="preserve"> </w:t>
      </w:r>
      <w:r w:rsidRPr="007770E6">
        <w:rPr>
          <w:rStyle w:val="Char6"/>
          <w:rtl/>
        </w:rPr>
        <w:t>[</w:t>
      </w:r>
      <w:r w:rsidR="00D11191">
        <w:rPr>
          <w:rStyle w:val="Char6"/>
          <w:rFonts w:hint="cs"/>
          <w:rtl/>
        </w:rPr>
        <w:t>التکویر: 15</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اگر اشکال کنید: چگونه خداوند به مخلوق سوگند یاد کرده در حالی که قسم به غیر خدا نهی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می‌گوییم: به چند وجه از این اشکال جواب گفته‌اند:</w:t>
      </w:r>
    </w:p>
    <w:p w:rsidR="007770E6" w:rsidRPr="008F5D17" w:rsidRDefault="007770E6" w:rsidP="006C43EB">
      <w:pPr>
        <w:tabs>
          <w:tab w:val="right" w:pos="7031"/>
        </w:tabs>
        <w:spacing w:line="250" w:lineRule="auto"/>
        <w:ind w:firstLine="284"/>
        <w:jc w:val="both"/>
        <w:rPr>
          <w:rStyle w:val="Char4"/>
          <w:spacing w:val="-4"/>
          <w:rtl/>
          <w:lang w:bidi="fa-IR"/>
        </w:rPr>
      </w:pPr>
      <w:r w:rsidRPr="008F5D17">
        <w:rPr>
          <w:rStyle w:val="Char4"/>
          <w:spacing w:val="-4"/>
          <w:rtl/>
          <w:lang w:bidi="fa-IR"/>
        </w:rPr>
        <w:t>یکی: اینکه این سوگندها با حذف مضاف است؛ یعنی: ورب التین، ورب الشمس، و همینطور بقیه.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اینکه عربها این امور را تعظیم می‌کردند و به آنها سوگند می‌خوردند، پس قرآن به همانگونه که می‌شناختند نازل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اینکه سوگندها به چیزهایی است که مقسم آنها را عظمت می‌دهد یا بزرگ می‌شمارد و آن بالاتر از او است، و خدای تعالی هیچ چیز بالاتر از او نیست، پس گاهی به خودش و گاهی به مصنوعاتش سوگند یاد  کرده چون بر صانع و آفریننده بودن دلالت می‌کنند.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أبی الإصبع در اسرار الفواتح گفته: قسم به مصنوعات مستلزم قسم به صانع است؛ چونکه ذکر مفعول مستلزم ذکر فاعل می‌باشد، که محال است مفعولی بدون فاعل هستی یابد.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أبی‌حاتم از حسن آورده که گفت: خداوند به هر چیزی از مخلوقاتش که بخواهد قسم یاد می‌کند، ولی برای هیچ کس روا نیست که به غیر خداوند سوگند یاد کند.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علما گفته‌اند: خدای تعالی به پیغمبر</w:t>
      </w:r>
      <w:r w:rsidR="00D11191">
        <w:rPr>
          <w:rStyle w:val="Char4"/>
          <w:rFonts w:hint="cs"/>
          <w:rtl/>
          <w:lang w:bidi="fa-IR"/>
        </w:rPr>
        <w:t xml:space="preserve"> </w:t>
      </w:r>
      <w:r>
        <w:rPr>
          <w:rFonts w:cs="CTraditional Arabic"/>
          <w:rtl/>
          <w:lang w:bidi="fa-IR"/>
        </w:rPr>
        <w:t>ص</w:t>
      </w:r>
      <w:r w:rsidRPr="0049472C">
        <w:rPr>
          <w:rStyle w:val="Char4"/>
          <w:rtl/>
          <w:lang w:bidi="fa-IR"/>
        </w:rPr>
        <w:t xml:space="preserve"> سوگند یاد نمود با عبارت: (لعمرک) تا مردم عظمت و مقام آن حضرت را نزد خداوند بدانند. ابن مردویه از ابن عباس آورده که گفت: خداوند نیافریده و بوجود نیاورده کسی را که نزد او گرامیتر از محمد</w:t>
      </w:r>
      <w:r>
        <w:rPr>
          <w:rFonts w:cs="CTraditional Arabic"/>
          <w:rtl/>
          <w:lang w:bidi="fa-IR"/>
        </w:rPr>
        <w:t>ص</w:t>
      </w:r>
      <w:r w:rsidRPr="0049472C">
        <w:rPr>
          <w:rStyle w:val="Char4"/>
          <w:rtl/>
          <w:lang w:bidi="fa-IR"/>
        </w:rPr>
        <w:t xml:space="preserve"> باشد، و نشنیدم که خداوند به زندگی احدی جز او سوگند یاد کند، خداوند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لَعَم</w:t>
      </w:r>
      <w:r w:rsidR="00D11191" w:rsidRPr="00D11191">
        <w:rPr>
          <w:rFonts w:hint="cs"/>
          <w:rtl/>
        </w:rPr>
        <w:t>ۡ</w:t>
      </w:r>
      <w:r w:rsidR="00D11191" w:rsidRPr="00D11191">
        <w:rPr>
          <w:rFonts w:hint="eastAsia"/>
          <w:rtl/>
        </w:rPr>
        <w:t>رُكَ</w:t>
      </w:r>
      <w:r w:rsidR="00D11191" w:rsidRPr="00D11191">
        <w:rPr>
          <w:rtl/>
        </w:rPr>
        <w:t xml:space="preserve"> </w:t>
      </w:r>
      <w:r w:rsidR="00D11191" w:rsidRPr="00D11191">
        <w:rPr>
          <w:rFonts w:hint="eastAsia"/>
          <w:rtl/>
        </w:rPr>
        <w:t>إِنَّهُم</w:t>
      </w:r>
      <w:r w:rsidR="00D11191" w:rsidRPr="00D11191">
        <w:rPr>
          <w:rFonts w:hint="cs"/>
          <w:rtl/>
        </w:rPr>
        <w:t>ۡ</w:t>
      </w:r>
      <w:r w:rsidR="00D11191" w:rsidRPr="00D11191">
        <w:rPr>
          <w:rtl/>
        </w:rPr>
        <w:t xml:space="preserve"> </w:t>
      </w:r>
      <w:r w:rsidR="00D11191" w:rsidRPr="00D11191">
        <w:rPr>
          <w:rFonts w:hint="eastAsia"/>
          <w:rtl/>
        </w:rPr>
        <w:t>لَفِي</w:t>
      </w:r>
      <w:r w:rsidR="00D11191" w:rsidRPr="00D11191">
        <w:rPr>
          <w:rtl/>
        </w:rPr>
        <w:t xml:space="preserve"> </w:t>
      </w:r>
      <w:r w:rsidR="00D11191" w:rsidRPr="00D11191">
        <w:rPr>
          <w:rFonts w:hint="eastAsia"/>
          <w:rtl/>
        </w:rPr>
        <w:t>سَك</w:t>
      </w:r>
      <w:r w:rsidR="00D11191" w:rsidRPr="00D11191">
        <w:rPr>
          <w:rFonts w:hint="cs"/>
          <w:rtl/>
        </w:rPr>
        <w:t>ۡ</w:t>
      </w:r>
      <w:r w:rsidR="00D11191" w:rsidRPr="00D11191">
        <w:rPr>
          <w:rFonts w:hint="eastAsia"/>
          <w:rtl/>
        </w:rPr>
        <w:t>رَتِهِم</w:t>
      </w:r>
      <w:r w:rsidR="00D11191" w:rsidRPr="00D11191">
        <w:rPr>
          <w:rFonts w:hint="cs"/>
          <w:rtl/>
        </w:rPr>
        <w:t>ۡ</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مَهُونَ</w:t>
      </w:r>
      <w:r w:rsidR="00D11191" w:rsidRPr="00D11191">
        <w:rPr>
          <w:rtl/>
        </w:rPr>
        <w:t xml:space="preserve"> </w:t>
      </w:r>
      <w:r w:rsidR="00D11191" w:rsidRPr="00D11191">
        <w:rPr>
          <w:rFonts w:hint="cs"/>
          <w:rtl/>
        </w:rPr>
        <w:t>٧٢</w:t>
      </w:r>
      <w:r w:rsidRPr="007770E6">
        <w:rPr>
          <w:rStyle w:val="Char8"/>
          <w:rtl/>
        </w:rPr>
        <w:t>﴾</w:t>
      </w:r>
      <w:r>
        <w:rPr>
          <w:rStyle w:val="Char8"/>
          <w:rtl/>
        </w:rPr>
        <w:t xml:space="preserve"> </w:t>
      </w:r>
      <w:r w:rsidRPr="007770E6">
        <w:rPr>
          <w:rStyle w:val="Char6"/>
          <w:rtl/>
        </w:rPr>
        <w:t>[</w:t>
      </w:r>
      <w:r w:rsidR="008F5D17">
        <w:rPr>
          <w:rStyle w:val="Char6"/>
          <w:rFonts w:hint="cs"/>
          <w:rtl/>
        </w:rPr>
        <w:t>الحجر: 72</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ابوالقاسم قشیری گفته: سوگند به چیزی از دو وجه خارج نیست، یا به جهت فضیلتی است یا منفعت، فضیلت مانند: </w:t>
      </w:r>
    </w:p>
    <w:p w:rsidR="007770E6" w:rsidRPr="0049472C" w:rsidRDefault="007770E6" w:rsidP="006C43EB">
      <w:pPr>
        <w:pStyle w:val="af1"/>
        <w:rPr>
          <w:rStyle w:val="Char4"/>
          <w:rtl/>
        </w:rPr>
      </w:pPr>
      <w:r w:rsidRPr="007770E6">
        <w:rPr>
          <w:rStyle w:val="Char8"/>
          <w:rtl/>
        </w:rPr>
        <w:t>﴿</w:t>
      </w:r>
      <w:r w:rsidR="00D11191" w:rsidRPr="00D11191">
        <w:rPr>
          <w:rFonts w:hint="eastAsia"/>
          <w:rtl/>
        </w:rPr>
        <w:t>وَطُورِ</w:t>
      </w:r>
      <w:r w:rsidR="00D11191" w:rsidRPr="00D11191">
        <w:rPr>
          <w:rtl/>
        </w:rPr>
        <w:t xml:space="preserve"> </w:t>
      </w:r>
      <w:r w:rsidR="00D11191" w:rsidRPr="00D11191">
        <w:rPr>
          <w:rFonts w:hint="eastAsia"/>
          <w:rtl/>
        </w:rPr>
        <w:t>سِينِينَ</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وَهَ</w:t>
      </w:r>
      <w:r w:rsidR="00D11191" w:rsidRPr="00D11191">
        <w:rPr>
          <w:rFonts w:hint="cs"/>
          <w:rtl/>
        </w:rPr>
        <w:t>ٰ</w:t>
      </w:r>
      <w:r w:rsidR="00D11191" w:rsidRPr="00D11191">
        <w:rPr>
          <w:rFonts w:hint="eastAsia"/>
          <w:rtl/>
        </w:rPr>
        <w:t>ذَا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بَلَدِ</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أَمِينِ</w:t>
      </w:r>
      <w:r w:rsidR="00D11191" w:rsidRPr="00D11191">
        <w:rPr>
          <w:rtl/>
        </w:rPr>
        <w:t xml:space="preserve"> </w:t>
      </w:r>
      <w:r w:rsidR="00D11191" w:rsidRPr="00D11191">
        <w:rPr>
          <w:rFonts w:hint="cs"/>
          <w:rtl/>
        </w:rPr>
        <w:t>٣</w:t>
      </w:r>
      <w:r w:rsidRPr="007770E6">
        <w:rPr>
          <w:rStyle w:val="Char8"/>
          <w:rtl/>
        </w:rPr>
        <w:t>﴾</w:t>
      </w:r>
      <w:r>
        <w:rPr>
          <w:rStyle w:val="Char8"/>
          <w:rtl/>
        </w:rPr>
        <w:t xml:space="preserve"> </w:t>
      </w:r>
      <w:r w:rsidRPr="007770E6">
        <w:rPr>
          <w:rStyle w:val="Char6"/>
          <w:rtl/>
        </w:rPr>
        <w:t>[</w:t>
      </w:r>
      <w:r w:rsidR="008F5D17">
        <w:rPr>
          <w:rStyle w:val="Char6"/>
          <w:rFonts w:hint="cs"/>
          <w:rtl/>
        </w:rPr>
        <w:t>التین: 2-3</w:t>
      </w:r>
      <w:r w:rsidRPr="007770E6">
        <w:rPr>
          <w:rStyle w:val="Char6"/>
          <w:rtl/>
        </w:rPr>
        <w:t>]</w:t>
      </w:r>
      <w:r w:rsidRPr="007770E6">
        <w:rPr>
          <w:rStyle w:val="Char4"/>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منفعت مانند: </w:t>
      </w: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لتِّينِ</w:t>
      </w:r>
      <w:r w:rsidR="00D11191" w:rsidRPr="00D11191">
        <w:rPr>
          <w:rStyle w:val="Chard"/>
          <w:rtl/>
        </w:rPr>
        <w:t xml:space="preserve"> </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لزَّي</w:t>
      </w:r>
      <w:r w:rsidR="00D11191" w:rsidRPr="00D11191">
        <w:rPr>
          <w:rStyle w:val="Chard"/>
          <w:rFonts w:hint="cs"/>
          <w:rtl/>
        </w:rPr>
        <w:t>ۡ</w:t>
      </w:r>
      <w:r w:rsidR="00D11191" w:rsidRPr="00D11191">
        <w:rPr>
          <w:rStyle w:val="Chard"/>
          <w:rFonts w:hint="eastAsia"/>
          <w:rtl/>
        </w:rPr>
        <w:t>تُونِ</w:t>
      </w:r>
      <w:r w:rsidR="00D11191" w:rsidRPr="00D11191">
        <w:rPr>
          <w:rStyle w:val="Chard"/>
          <w:rtl/>
        </w:rPr>
        <w:t xml:space="preserve"> </w:t>
      </w:r>
      <w:r w:rsidR="00D11191" w:rsidRPr="00D11191">
        <w:rPr>
          <w:rStyle w:val="Chard"/>
          <w:rFonts w:hint="cs"/>
          <w:rtl/>
        </w:rPr>
        <w:t>١</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التین: 1</w:t>
      </w:r>
      <w:r w:rsidRPr="007770E6">
        <w:rPr>
          <w:rStyle w:val="Char6"/>
          <w:rtl/>
          <w:lang w:bidi="fa-IR"/>
        </w:rPr>
        <w:t>]</w:t>
      </w:r>
      <w:r w:rsidRPr="007770E6">
        <w:rPr>
          <w:rStyle w:val="Char4"/>
          <w:rtl/>
          <w:lang w:bidi="fa-IR"/>
        </w:rPr>
        <w:t>.</w:t>
      </w:r>
      <w:r>
        <w:rPr>
          <w:rStyle w:val="Char4"/>
          <w:rtl/>
          <w:lang w:bidi="fa-IR"/>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خدای تعالی به سه چیز سوگند یاد فرموده: به ذات خودش مانند آیات گذشته، و به فعل خودش مانند:</w:t>
      </w:r>
    </w:p>
    <w:p w:rsidR="007770E6" w:rsidRPr="00D11191" w:rsidRDefault="007770E6" w:rsidP="006C43EB">
      <w:pPr>
        <w:pStyle w:val="af1"/>
        <w:rPr>
          <w:rStyle w:val="Char4"/>
          <w:spacing w:val="-6"/>
          <w:rtl/>
        </w:rPr>
      </w:pPr>
      <w:r w:rsidRPr="00D11191">
        <w:rPr>
          <w:rStyle w:val="Char8"/>
          <w:spacing w:val="-6"/>
          <w:rtl/>
        </w:rPr>
        <w:t>﴿</w:t>
      </w:r>
      <w:r w:rsidR="00D11191" w:rsidRPr="00D11191">
        <w:rPr>
          <w:rFonts w:hint="eastAsia"/>
          <w:spacing w:val="-6"/>
          <w:rtl/>
        </w:rPr>
        <w:t>وَ</w:t>
      </w:r>
      <w:r w:rsidR="00D11191" w:rsidRPr="00D11191">
        <w:rPr>
          <w:rFonts w:hint="cs"/>
          <w:spacing w:val="-6"/>
          <w:rtl/>
        </w:rPr>
        <w:t>ٱ</w:t>
      </w:r>
      <w:r w:rsidR="00D11191" w:rsidRPr="00D11191">
        <w:rPr>
          <w:rFonts w:hint="eastAsia"/>
          <w:spacing w:val="-6"/>
          <w:rtl/>
        </w:rPr>
        <w:t>لسَّمَا</w:t>
      </w:r>
      <w:r w:rsidR="00D11191" w:rsidRPr="00D11191">
        <w:rPr>
          <w:rFonts w:hint="cs"/>
          <w:spacing w:val="-6"/>
          <w:rtl/>
        </w:rPr>
        <w:t>ٓ</w:t>
      </w:r>
      <w:r w:rsidR="00D11191" w:rsidRPr="00D11191">
        <w:rPr>
          <w:rFonts w:hint="eastAsia"/>
          <w:spacing w:val="-6"/>
          <w:rtl/>
        </w:rPr>
        <w:t>ءِ</w:t>
      </w:r>
      <w:r w:rsidR="00D11191" w:rsidRPr="00D11191">
        <w:rPr>
          <w:spacing w:val="-6"/>
          <w:rtl/>
        </w:rPr>
        <w:t xml:space="preserve"> </w:t>
      </w:r>
      <w:r w:rsidR="00D11191" w:rsidRPr="00D11191">
        <w:rPr>
          <w:rFonts w:hint="eastAsia"/>
          <w:spacing w:val="-6"/>
          <w:rtl/>
        </w:rPr>
        <w:t>وَمَا</w:t>
      </w:r>
      <w:r w:rsidR="00D11191" w:rsidRPr="00D11191">
        <w:rPr>
          <w:spacing w:val="-6"/>
          <w:rtl/>
        </w:rPr>
        <w:t xml:space="preserve"> </w:t>
      </w:r>
      <w:r w:rsidR="00D11191" w:rsidRPr="00D11191">
        <w:rPr>
          <w:rFonts w:hint="eastAsia"/>
          <w:spacing w:val="-6"/>
          <w:rtl/>
        </w:rPr>
        <w:t>بَنَى</w:t>
      </w:r>
      <w:r w:rsidR="00D11191" w:rsidRPr="00D11191">
        <w:rPr>
          <w:rFonts w:hint="cs"/>
          <w:spacing w:val="-6"/>
          <w:rtl/>
        </w:rPr>
        <w:t>ٰ</w:t>
      </w:r>
      <w:r w:rsidR="00D11191" w:rsidRPr="00D11191">
        <w:rPr>
          <w:rFonts w:hint="eastAsia"/>
          <w:spacing w:val="-6"/>
          <w:rtl/>
        </w:rPr>
        <w:t>هَا</w:t>
      </w:r>
      <w:r w:rsidR="00D11191" w:rsidRPr="00D11191">
        <w:rPr>
          <w:spacing w:val="-6"/>
          <w:rtl/>
        </w:rPr>
        <w:t xml:space="preserve"> </w:t>
      </w:r>
      <w:r w:rsidR="00D11191" w:rsidRPr="00D11191">
        <w:rPr>
          <w:rFonts w:hint="cs"/>
          <w:spacing w:val="-6"/>
          <w:rtl/>
        </w:rPr>
        <w:t>٥</w:t>
      </w:r>
      <w:r w:rsidR="00D11191" w:rsidRPr="00D11191">
        <w:rPr>
          <w:spacing w:val="-6"/>
          <w:rtl/>
        </w:rPr>
        <w:t xml:space="preserve"> </w:t>
      </w:r>
      <w:r w:rsidR="00D11191" w:rsidRPr="00D11191">
        <w:rPr>
          <w:rFonts w:hint="eastAsia"/>
          <w:spacing w:val="-6"/>
          <w:rtl/>
        </w:rPr>
        <w:t>وَ</w:t>
      </w:r>
      <w:r w:rsidR="00D11191" w:rsidRPr="00D11191">
        <w:rPr>
          <w:rFonts w:hint="cs"/>
          <w:spacing w:val="-6"/>
          <w:rtl/>
        </w:rPr>
        <w:t>ٱ</w:t>
      </w:r>
      <w:r w:rsidR="00D11191" w:rsidRPr="00D11191">
        <w:rPr>
          <w:rFonts w:hint="eastAsia"/>
          <w:spacing w:val="-6"/>
          <w:rtl/>
        </w:rPr>
        <w:t>ل</w:t>
      </w:r>
      <w:r w:rsidR="00D11191" w:rsidRPr="00D11191">
        <w:rPr>
          <w:rFonts w:hint="cs"/>
          <w:spacing w:val="-6"/>
          <w:rtl/>
        </w:rPr>
        <w:t>ۡ</w:t>
      </w:r>
      <w:r w:rsidR="00D11191" w:rsidRPr="00D11191">
        <w:rPr>
          <w:rFonts w:hint="eastAsia"/>
          <w:spacing w:val="-6"/>
          <w:rtl/>
        </w:rPr>
        <w:t>أَر</w:t>
      </w:r>
      <w:r w:rsidR="00D11191" w:rsidRPr="00D11191">
        <w:rPr>
          <w:rFonts w:hint="cs"/>
          <w:spacing w:val="-6"/>
          <w:rtl/>
        </w:rPr>
        <w:t>ۡ</w:t>
      </w:r>
      <w:r w:rsidR="00D11191" w:rsidRPr="00D11191">
        <w:rPr>
          <w:rFonts w:hint="eastAsia"/>
          <w:spacing w:val="-6"/>
          <w:rtl/>
        </w:rPr>
        <w:t>ضِ</w:t>
      </w:r>
      <w:r w:rsidR="00D11191" w:rsidRPr="00D11191">
        <w:rPr>
          <w:spacing w:val="-6"/>
          <w:rtl/>
        </w:rPr>
        <w:t xml:space="preserve"> </w:t>
      </w:r>
      <w:r w:rsidR="00D11191" w:rsidRPr="00D11191">
        <w:rPr>
          <w:rFonts w:hint="eastAsia"/>
          <w:spacing w:val="-6"/>
          <w:rtl/>
        </w:rPr>
        <w:t>وَمَا</w:t>
      </w:r>
      <w:r w:rsidR="00D11191" w:rsidRPr="00D11191">
        <w:rPr>
          <w:spacing w:val="-6"/>
          <w:rtl/>
        </w:rPr>
        <w:t xml:space="preserve"> </w:t>
      </w:r>
      <w:r w:rsidR="00D11191" w:rsidRPr="00D11191">
        <w:rPr>
          <w:rFonts w:hint="eastAsia"/>
          <w:spacing w:val="-6"/>
          <w:rtl/>
        </w:rPr>
        <w:t>طَحَى</w:t>
      </w:r>
      <w:r w:rsidR="00D11191" w:rsidRPr="00D11191">
        <w:rPr>
          <w:rFonts w:hint="cs"/>
          <w:spacing w:val="-6"/>
          <w:rtl/>
        </w:rPr>
        <w:t>ٰ</w:t>
      </w:r>
      <w:r w:rsidR="00D11191" w:rsidRPr="00D11191">
        <w:rPr>
          <w:rFonts w:hint="eastAsia"/>
          <w:spacing w:val="-6"/>
          <w:rtl/>
        </w:rPr>
        <w:t>هَا</w:t>
      </w:r>
      <w:r w:rsidR="00D11191" w:rsidRPr="00D11191">
        <w:rPr>
          <w:spacing w:val="-6"/>
          <w:rtl/>
        </w:rPr>
        <w:t xml:space="preserve"> </w:t>
      </w:r>
      <w:r w:rsidR="00D11191" w:rsidRPr="00D11191">
        <w:rPr>
          <w:rFonts w:hint="cs"/>
          <w:spacing w:val="-6"/>
          <w:rtl/>
        </w:rPr>
        <w:t>٦</w:t>
      </w:r>
      <w:r w:rsidR="00D11191" w:rsidRPr="00D11191">
        <w:rPr>
          <w:spacing w:val="-6"/>
          <w:rtl/>
        </w:rPr>
        <w:t xml:space="preserve"> </w:t>
      </w:r>
      <w:r w:rsidR="00D11191" w:rsidRPr="00D11191">
        <w:rPr>
          <w:rFonts w:hint="eastAsia"/>
          <w:spacing w:val="-6"/>
          <w:rtl/>
        </w:rPr>
        <w:t>وَنَف</w:t>
      </w:r>
      <w:r w:rsidR="00D11191" w:rsidRPr="00D11191">
        <w:rPr>
          <w:rFonts w:hint="cs"/>
          <w:spacing w:val="-6"/>
          <w:rtl/>
        </w:rPr>
        <w:t>ۡ</w:t>
      </w:r>
      <w:r w:rsidR="00D11191" w:rsidRPr="00D11191">
        <w:rPr>
          <w:rFonts w:hint="eastAsia"/>
          <w:spacing w:val="-6"/>
          <w:rtl/>
        </w:rPr>
        <w:t>س</w:t>
      </w:r>
      <w:r w:rsidR="00D11191" w:rsidRPr="00D11191">
        <w:rPr>
          <w:rFonts w:hint="cs"/>
          <w:spacing w:val="-6"/>
          <w:rtl/>
        </w:rPr>
        <w:t>ٖ</w:t>
      </w:r>
      <w:r w:rsidR="00D11191" w:rsidRPr="00D11191">
        <w:rPr>
          <w:spacing w:val="-6"/>
          <w:rtl/>
        </w:rPr>
        <w:t xml:space="preserve"> </w:t>
      </w:r>
      <w:r w:rsidR="00D11191" w:rsidRPr="00D11191">
        <w:rPr>
          <w:rFonts w:hint="eastAsia"/>
          <w:spacing w:val="-6"/>
          <w:rtl/>
        </w:rPr>
        <w:t>وَمَا</w:t>
      </w:r>
      <w:r w:rsidR="00D11191" w:rsidRPr="00D11191">
        <w:rPr>
          <w:spacing w:val="-6"/>
          <w:rtl/>
        </w:rPr>
        <w:t xml:space="preserve"> </w:t>
      </w:r>
      <w:r w:rsidR="00D11191" w:rsidRPr="00D11191">
        <w:rPr>
          <w:rFonts w:hint="eastAsia"/>
          <w:spacing w:val="-6"/>
          <w:rtl/>
        </w:rPr>
        <w:t>سَوَّى</w:t>
      </w:r>
      <w:r w:rsidR="00D11191" w:rsidRPr="00D11191">
        <w:rPr>
          <w:rFonts w:hint="cs"/>
          <w:spacing w:val="-6"/>
          <w:rtl/>
        </w:rPr>
        <w:t>ٰ</w:t>
      </w:r>
      <w:r w:rsidR="00D11191" w:rsidRPr="00D11191">
        <w:rPr>
          <w:rFonts w:hint="eastAsia"/>
          <w:spacing w:val="-6"/>
          <w:rtl/>
        </w:rPr>
        <w:t>هَا</w:t>
      </w:r>
      <w:r w:rsidR="00D11191" w:rsidRPr="00D11191">
        <w:rPr>
          <w:spacing w:val="-6"/>
          <w:rtl/>
        </w:rPr>
        <w:t xml:space="preserve"> </w:t>
      </w:r>
      <w:r w:rsidR="00D11191" w:rsidRPr="00D11191">
        <w:rPr>
          <w:rFonts w:hint="cs"/>
          <w:spacing w:val="-6"/>
          <w:rtl/>
        </w:rPr>
        <w:t>٧</w:t>
      </w:r>
      <w:r w:rsidRPr="00D11191">
        <w:rPr>
          <w:rStyle w:val="Char8"/>
          <w:spacing w:val="-6"/>
          <w:rtl/>
        </w:rPr>
        <w:t xml:space="preserve">﴾ </w:t>
      </w:r>
      <w:r w:rsidRPr="00D11191">
        <w:rPr>
          <w:rStyle w:val="Char6"/>
          <w:spacing w:val="-6"/>
          <w:rtl/>
        </w:rPr>
        <w:t>[</w:t>
      </w:r>
      <w:r w:rsidR="008F5D17" w:rsidRPr="00D11191">
        <w:rPr>
          <w:rStyle w:val="Char6"/>
          <w:rFonts w:hint="cs"/>
          <w:spacing w:val="-6"/>
          <w:rtl/>
        </w:rPr>
        <w:t>الشمس: 5-7</w:t>
      </w:r>
      <w:r w:rsidRPr="00D11191">
        <w:rPr>
          <w:rStyle w:val="Char6"/>
          <w:spacing w:val="-6"/>
          <w:rtl/>
        </w:rPr>
        <w:t>]</w:t>
      </w:r>
      <w:r w:rsidRPr="00D11191">
        <w:rPr>
          <w:rStyle w:val="Char4"/>
          <w:spacing w:val="-6"/>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مفعول آن،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لنَّج</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إِذَا</w:t>
      </w:r>
      <w:r w:rsidR="00D11191" w:rsidRPr="00D11191">
        <w:rPr>
          <w:rtl/>
        </w:rPr>
        <w:t xml:space="preserve"> </w:t>
      </w:r>
      <w:r w:rsidR="00D11191" w:rsidRPr="00D11191">
        <w:rPr>
          <w:rFonts w:hint="eastAsia"/>
          <w:rtl/>
        </w:rPr>
        <w:t>هَوَى</w:t>
      </w:r>
      <w:r w:rsidR="00D11191" w:rsidRPr="00D11191">
        <w:rPr>
          <w:rFonts w:hint="cs"/>
          <w:rtl/>
        </w:rPr>
        <w:t>ٰ</w:t>
      </w:r>
      <w:r w:rsidR="00D11191" w:rsidRPr="00D11191">
        <w:rPr>
          <w:rtl/>
        </w:rPr>
        <w:t xml:space="preserve"> </w:t>
      </w:r>
      <w:r w:rsidR="00D11191" w:rsidRPr="00D11191">
        <w:rPr>
          <w:rFonts w:hint="cs"/>
          <w:rtl/>
        </w:rPr>
        <w:t>١</w:t>
      </w:r>
      <w:r w:rsidRPr="007770E6">
        <w:rPr>
          <w:rStyle w:val="Char8"/>
          <w:rtl/>
        </w:rPr>
        <w:t>﴾</w:t>
      </w:r>
      <w:r>
        <w:rPr>
          <w:rStyle w:val="Char8"/>
          <w:rtl/>
        </w:rPr>
        <w:t xml:space="preserve"> </w:t>
      </w:r>
      <w:r w:rsidRPr="007770E6">
        <w:rPr>
          <w:rStyle w:val="Char6"/>
          <w:rtl/>
        </w:rPr>
        <w:t>[</w:t>
      </w:r>
      <w:r w:rsidR="008F5D17">
        <w:rPr>
          <w:rStyle w:val="Char6"/>
          <w:rFonts w:hint="cs"/>
          <w:rtl/>
        </w:rPr>
        <w:t>النجم: 1</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49472C">
        <w:rPr>
          <w:rStyle w:val="Char4"/>
          <w:rtl/>
        </w:rPr>
        <w:t xml:space="preserve"> </w:t>
      </w: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لطُّورِ</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وَكِتَ</w:t>
      </w:r>
      <w:r w:rsidR="00D11191" w:rsidRPr="00D11191">
        <w:rPr>
          <w:rFonts w:hint="cs"/>
          <w:rtl/>
        </w:rPr>
        <w:t>ٰ</w:t>
      </w:r>
      <w:r w:rsidR="00D11191" w:rsidRPr="00D11191">
        <w:rPr>
          <w:rFonts w:hint="eastAsia"/>
          <w:rtl/>
        </w:rPr>
        <w:t>ب</w:t>
      </w:r>
      <w:r w:rsidR="00D11191" w:rsidRPr="00D11191">
        <w:rPr>
          <w:rFonts w:hint="cs"/>
          <w:rtl/>
        </w:rPr>
        <w:t>ٖ</w:t>
      </w:r>
      <w:r w:rsidR="00D11191" w:rsidRPr="00D11191">
        <w:rPr>
          <w:rtl/>
        </w:rPr>
        <w:t xml:space="preserve"> </w:t>
      </w:r>
      <w:r w:rsidR="00D11191" w:rsidRPr="00D11191">
        <w:rPr>
          <w:rFonts w:hint="eastAsia"/>
          <w:rtl/>
        </w:rPr>
        <w:t>مَّس</w:t>
      </w:r>
      <w:r w:rsidR="00D11191" w:rsidRPr="00D11191">
        <w:rPr>
          <w:rFonts w:hint="cs"/>
          <w:rtl/>
        </w:rPr>
        <w:t>ۡ</w:t>
      </w:r>
      <w:r w:rsidR="00D11191" w:rsidRPr="00D11191">
        <w:rPr>
          <w:rFonts w:hint="eastAsia"/>
          <w:rtl/>
        </w:rPr>
        <w:t>طُور</w:t>
      </w:r>
      <w:r w:rsidR="00D11191" w:rsidRPr="00D11191">
        <w:rPr>
          <w:rFonts w:hint="cs"/>
          <w:rtl/>
        </w:rPr>
        <w:t>ٖ</w:t>
      </w:r>
      <w:r w:rsidR="00D11191" w:rsidRPr="00D11191">
        <w:rPr>
          <w:rtl/>
        </w:rPr>
        <w:t xml:space="preserve"> </w:t>
      </w:r>
      <w:r w:rsidR="00D11191" w:rsidRPr="00D11191">
        <w:rPr>
          <w:rFonts w:hint="cs"/>
          <w:rtl/>
        </w:rPr>
        <w:t>٢</w:t>
      </w:r>
      <w:r w:rsidRPr="007770E6">
        <w:rPr>
          <w:rStyle w:val="Char8"/>
          <w:rtl/>
        </w:rPr>
        <w:t>﴾</w:t>
      </w:r>
      <w:r>
        <w:rPr>
          <w:rStyle w:val="Char8"/>
          <w:rtl/>
        </w:rPr>
        <w:t xml:space="preserve"> </w:t>
      </w:r>
      <w:r w:rsidRPr="007770E6">
        <w:rPr>
          <w:rStyle w:val="Char6"/>
          <w:rtl/>
        </w:rPr>
        <w:t>[</w:t>
      </w:r>
      <w:r w:rsidR="008F5D17">
        <w:rPr>
          <w:rStyle w:val="Char6"/>
          <w:rFonts w:hint="cs"/>
          <w:rtl/>
        </w:rPr>
        <w:t>الطور: 1-</w:t>
      </w:r>
      <w:r w:rsidR="00D11191">
        <w:rPr>
          <w:rStyle w:val="Char6"/>
          <w:rFonts w:hint="cs"/>
          <w:rtl/>
        </w:rPr>
        <w:t>2</w:t>
      </w:r>
      <w:r w:rsidRPr="007770E6">
        <w:rPr>
          <w:rStyle w:val="Char6"/>
          <w:rtl/>
        </w:rPr>
        <w:t>]</w:t>
      </w:r>
      <w:r w:rsidRPr="007770E6">
        <w:rPr>
          <w:rStyle w:val="Char4"/>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قسم یا ظاهر است مانند آیات گذشته، و یا مضمر (مقدر)، و آن بر دو گونه است: یکی لام بر آن دلالت می‌کند، مانند: </w:t>
      </w:r>
      <w:r w:rsidRPr="007770E6">
        <w:rPr>
          <w:rStyle w:val="Char8"/>
          <w:rtl/>
          <w:lang w:bidi="fa-IR"/>
        </w:rPr>
        <w:t>﴿</w:t>
      </w:r>
      <w:r w:rsidR="00D11191">
        <w:rPr>
          <w:rFonts w:ascii="KFGQPC Uthmanic Script HAFS" w:cs="KFGQPC Uthmanic Script HAFS" w:hint="eastAsia"/>
          <w:rtl/>
        </w:rPr>
        <w:t>ل</w:t>
      </w:r>
      <w:r w:rsidR="00D11191" w:rsidRPr="00D11191">
        <w:rPr>
          <w:rStyle w:val="Chard"/>
          <w:rFonts w:hint="eastAsia"/>
          <w:rtl/>
        </w:rPr>
        <w:t>َتُب</w:t>
      </w:r>
      <w:r w:rsidR="00D11191" w:rsidRPr="00D11191">
        <w:rPr>
          <w:rStyle w:val="Chard"/>
          <w:rFonts w:hint="cs"/>
          <w:rtl/>
        </w:rPr>
        <w:t>ۡ</w:t>
      </w:r>
      <w:r w:rsidR="00D11191" w:rsidRPr="00D11191">
        <w:rPr>
          <w:rStyle w:val="Chard"/>
          <w:rFonts w:hint="eastAsia"/>
          <w:rtl/>
        </w:rPr>
        <w:t>لَوُنَّ</w:t>
      </w:r>
      <w:r w:rsidR="00D11191" w:rsidRPr="00D11191">
        <w:rPr>
          <w:rStyle w:val="Chard"/>
          <w:rtl/>
        </w:rPr>
        <w:t xml:space="preserve"> </w:t>
      </w:r>
      <w:r w:rsidR="00D11191" w:rsidRPr="00D11191">
        <w:rPr>
          <w:rStyle w:val="Chard"/>
          <w:rFonts w:hint="eastAsia"/>
          <w:rtl/>
        </w:rPr>
        <w:t>فِي</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أَم</w:t>
      </w:r>
      <w:r w:rsidR="00D11191" w:rsidRPr="00D11191">
        <w:rPr>
          <w:rStyle w:val="Chard"/>
          <w:rFonts w:hint="cs"/>
          <w:rtl/>
        </w:rPr>
        <w:t>ۡ</w:t>
      </w:r>
      <w:r w:rsidR="00D11191" w:rsidRPr="00D11191">
        <w:rPr>
          <w:rStyle w:val="Chard"/>
          <w:rFonts w:hint="eastAsia"/>
          <w:rtl/>
        </w:rPr>
        <w:t>وَ</w:t>
      </w:r>
      <w:r w:rsidR="00D11191" w:rsidRPr="00D11191">
        <w:rPr>
          <w:rStyle w:val="Chard"/>
          <w:rFonts w:hint="cs"/>
          <w:rtl/>
        </w:rPr>
        <w:t>ٰ</w:t>
      </w:r>
      <w:r w:rsidR="00D11191" w:rsidRPr="00D11191">
        <w:rPr>
          <w:rStyle w:val="Chard"/>
          <w:rFonts w:hint="eastAsia"/>
          <w:rtl/>
        </w:rPr>
        <w:t>لِكُم</w:t>
      </w:r>
      <w:r w:rsidR="00D11191" w:rsidRPr="00D11191">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آل‌عمران: 186</w:t>
      </w:r>
      <w:r w:rsidRPr="007770E6">
        <w:rPr>
          <w:rStyle w:val="Char6"/>
          <w:rtl/>
          <w:lang w:bidi="fa-IR"/>
        </w:rPr>
        <w:t>]</w:t>
      </w:r>
      <w:r w:rsidRPr="007770E6">
        <w:rPr>
          <w:rStyle w:val="Char4"/>
          <w:rtl/>
          <w:lang w:bidi="fa-IR"/>
        </w:rPr>
        <w:t>.</w:t>
      </w:r>
      <w:r>
        <w:rPr>
          <w:rStyle w:val="Char4"/>
          <w:rtl/>
          <w:lang w:bidi="fa-IR"/>
        </w:rPr>
        <w:t xml:space="preserve"> </w:t>
      </w:r>
      <w:r w:rsidRPr="0049472C">
        <w:rPr>
          <w:rStyle w:val="Char4"/>
          <w:rtl/>
          <w:lang w:bidi="fa-IR"/>
        </w:rPr>
        <w:t xml:space="preserve">و دیگری معنی بر آن دلالت دارد، مانند: </w:t>
      </w:r>
      <w:r w:rsidRPr="007770E6">
        <w:rPr>
          <w:rStyle w:val="Char8"/>
          <w:rtl/>
          <w:lang w:bidi="fa-IR"/>
        </w:rPr>
        <w:t>﴿</w:t>
      </w:r>
      <w:r w:rsidR="00D11191" w:rsidRPr="00D11191">
        <w:rPr>
          <w:rStyle w:val="Chard"/>
          <w:rFonts w:hint="eastAsia"/>
          <w:rtl/>
        </w:rPr>
        <w:t>وَإِن</w:t>
      </w:r>
      <w:r w:rsidR="00D11191" w:rsidRPr="00D11191">
        <w:rPr>
          <w:rStyle w:val="Chard"/>
          <w:rtl/>
        </w:rPr>
        <w:t xml:space="preserve"> </w:t>
      </w:r>
      <w:r w:rsidR="00D11191" w:rsidRPr="00D11191">
        <w:rPr>
          <w:rStyle w:val="Chard"/>
          <w:rFonts w:hint="eastAsia"/>
          <w:rtl/>
        </w:rPr>
        <w:t>مِّنكُم</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إِلَّا</w:t>
      </w:r>
      <w:r w:rsidR="00D11191" w:rsidRPr="00D11191">
        <w:rPr>
          <w:rStyle w:val="Chard"/>
          <w:rtl/>
        </w:rPr>
        <w:t xml:space="preserve"> </w:t>
      </w:r>
      <w:r w:rsidR="00D11191" w:rsidRPr="00D11191">
        <w:rPr>
          <w:rStyle w:val="Chard"/>
          <w:rFonts w:hint="eastAsia"/>
          <w:rtl/>
        </w:rPr>
        <w:t>وَارِدُهَا</w:t>
      </w:r>
      <w:r w:rsidRPr="007770E6">
        <w:rPr>
          <w:rStyle w:val="Char8"/>
          <w:rtl/>
          <w:lang w:bidi="fa-IR"/>
        </w:rPr>
        <w:t>﴾</w:t>
      </w:r>
      <w:r>
        <w:rPr>
          <w:rStyle w:val="Char8"/>
          <w:rtl/>
          <w:lang w:bidi="fa-IR"/>
        </w:rPr>
        <w:t xml:space="preserve"> </w:t>
      </w:r>
      <w:r w:rsidRPr="007770E6">
        <w:rPr>
          <w:rStyle w:val="Char6"/>
          <w:rtl/>
          <w:lang w:bidi="fa-IR"/>
        </w:rPr>
        <w:t>[</w:t>
      </w:r>
      <w:r w:rsidR="008F5D17">
        <w:rPr>
          <w:rStyle w:val="Char6"/>
          <w:rFonts w:hint="cs"/>
          <w:rtl/>
          <w:lang w:bidi="fa-IR"/>
        </w:rPr>
        <w:t>مریم: 71</w:t>
      </w:r>
      <w:r w:rsidRPr="007770E6">
        <w:rPr>
          <w:rStyle w:val="Char6"/>
          <w:rtl/>
          <w:lang w:bidi="fa-IR"/>
        </w:rPr>
        <w:t>]</w:t>
      </w:r>
      <w:r w:rsidRPr="007770E6">
        <w:rPr>
          <w:rStyle w:val="Char4"/>
          <w:rtl/>
          <w:lang w:bidi="fa-IR"/>
        </w:rPr>
        <w:t>.</w:t>
      </w:r>
      <w:r>
        <w:rPr>
          <w:rStyle w:val="Char4"/>
          <w:rtl/>
          <w:lang w:bidi="fa-IR"/>
        </w:rPr>
        <w:t xml:space="preserve"> </w:t>
      </w:r>
      <w:r w:rsidRPr="0049472C">
        <w:rPr>
          <w:rStyle w:val="Char4"/>
          <w:rtl/>
          <w:lang w:bidi="fa-IR"/>
        </w:rPr>
        <w:t>که «والله» در تقدیر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ابوعلی فارسی گفته: الفاظی که همانند قسم است بر دو نوع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آن است که مانند اخبار دیگری که قسم نیستند می‌باشد، پس با جواب آن نمی‌آید،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وَقَد</w:t>
      </w:r>
      <w:r w:rsidR="00D11191" w:rsidRPr="00D11191">
        <w:rPr>
          <w:rFonts w:hint="cs"/>
          <w:rtl/>
        </w:rPr>
        <w:t>ۡ</w:t>
      </w:r>
      <w:r w:rsidR="00D11191" w:rsidRPr="00D11191">
        <w:rPr>
          <w:rtl/>
        </w:rPr>
        <w:t xml:space="preserve"> </w:t>
      </w:r>
      <w:r w:rsidR="00D11191" w:rsidRPr="00D11191">
        <w:rPr>
          <w:rFonts w:hint="eastAsia"/>
          <w:rtl/>
        </w:rPr>
        <w:t>أَخَذَ</w:t>
      </w:r>
      <w:r w:rsidR="00D11191" w:rsidRPr="00D11191">
        <w:rPr>
          <w:rtl/>
        </w:rPr>
        <w:t xml:space="preserve"> </w:t>
      </w:r>
      <w:r w:rsidR="00D11191" w:rsidRPr="00D11191">
        <w:rPr>
          <w:rFonts w:hint="eastAsia"/>
          <w:rtl/>
        </w:rPr>
        <w:t>مِيثَ</w:t>
      </w:r>
      <w:r w:rsidR="00D11191" w:rsidRPr="00D11191">
        <w:rPr>
          <w:rFonts w:hint="cs"/>
          <w:rtl/>
        </w:rPr>
        <w:t>ٰ</w:t>
      </w:r>
      <w:r w:rsidR="00D11191" w:rsidRPr="00D11191">
        <w:rPr>
          <w:rFonts w:hint="eastAsia"/>
          <w:rtl/>
        </w:rPr>
        <w:t>قَكُم</w:t>
      </w:r>
      <w:r w:rsidR="00D11191" w:rsidRPr="00D11191">
        <w:rPr>
          <w:rFonts w:hint="cs"/>
          <w:rtl/>
        </w:rPr>
        <w:t>ۡ</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كُنتُم</w:t>
      </w:r>
      <w:r w:rsidR="00D11191" w:rsidRPr="00D11191">
        <w:rPr>
          <w:rtl/>
        </w:rPr>
        <w:t xml:space="preserve"> </w:t>
      </w:r>
      <w:r w:rsidR="00D11191" w:rsidRPr="00D11191">
        <w:rPr>
          <w:rFonts w:hint="eastAsia"/>
          <w:rtl/>
        </w:rPr>
        <w:t>مُّؤ</w:t>
      </w:r>
      <w:r w:rsidR="00D11191" w:rsidRPr="00D11191">
        <w:rPr>
          <w:rFonts w:hint="cs"/>
          <w:rtl/>
        </w:rPr>
        <w:t>ۡ</w:t>
      </w:r>
      <w:r w:rsidR="00D11191" w:rsidRPr="00D11191">
        <w:rPr>
          <w:rFonts w:hint="eastAsia"/>
          <w:rtl/>
        </w:rPr>
        <w:t>مِنِينَ</w:t>
      </w:r>
      <w:r w:rsidRPr="007770E6">
        <w:rPr>
          <w:rStyle w:val="Char8"/>
          <w:rtl/>
        </w:rPr>
        <w:t>﴾</w:t>
      </w:r>
      <w:r>
        <w:rPr>
          <w:rStyle w:val="Char8"/>
          <w:rtl/>
        </w:rPr>
        <w:t xml:space="preserve"> </w:t>
      </w:r>
      <w:r w:rsidRPr="007770E6">
        <w:rPr>
          <w:rStyle w:val="Char6"/>
          <w:rtl/>
        </w:rPr>
        <w:t>[</w:t>
      </w:r>
      <w:r w:rsidR="008F5D17">
        <w:rPr>
          <w:rStyle w:val="Char6"/>
          <w:rFonts w:hint="cs"/>
          <w:rtl/>
        </w:rPr>
        <w:t>الحدید: 8</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وَرَفَع</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eastAsia"/>
          <w:rtl/>
        </w:rPr>
        <w:t>فَو</w:t>
      </w:r>
      <w:r w:rsidR="00D11191" w:rsidRPr="00D11191">
        <w:rPr>
          <w:rFonts w:hint="cs"/>
          <w:rtl/>
        </w:rPr>
        <w:t>ۡ</w:t>
      </w:r>
      <w:r w:rsidR="00D11191" w:rsidRPr="00D11191">
        <w:rPr>
          <w:rFonts w:hint="eastAsia"/>
          <w:rtl/>
        </w:rPr>
        <w:t>قَكُمُ</w:t>
      </w:r>
      <w:r w:rsidR="00D11191" w:rsidRPr="00D11191">
        <w:rPr>
          <w:rtl/>
        </w:rPr>
        <w:t xml:space="preserve"> </w:t>
      </w:r>
      <w:r w:rsidR="00D11191" w:rsidRPr="00D11191">
        <w:rPr>
          <w:rFonts w:hint="cs"/>
          <w:rtl/>
        </w:rPr>
        <w:t>ٱ</w:t>
      </w:r>
      <w:r w:rsidR="00D11191" w:rsidRPr="00D11191">
        <w:rPr>
          <w:rFonts w:hint="eastAsia"/>
          <w:rtl/>
        </w:rPr>
        <w:t>لطُّورَ</w:t>
      </w:r>
      <w:r w:rsidR="00D11191" w:rsidRPr="00D11191">
        <w:rPr>
          <w:rtl/>
        </w:rPr>
        <w:t xml:space="preserve"> </w:t>
      </w:r>
      <w:r w:rsidR="00D11191" w:rsidRPr="00D11191">
        <w:rPr>
          <w:rFonts w:hint="eastAsia"/>
          <w:rtl/>
        </w:rPr>
        <w:t>خُذُواْ</w:t>
      </w:r>
      <w:r w:rsidRPr="007770E6">
        <w:rPr>
          <w:rStyle w:val="Char8"/>
          <w:rtl/>
        </w:rPr>
        <w:t>﴾</w:t>
      </w:r>
      <w:r>
        <w:rPr>
          <w:rStyle w:val="Char8"/>
          <w:rtl/>
        </w:rPr>
        <w:t xml:space="preserve"> </w:t>
      </w:r>
      <w:r w:rsidRPr="007770E6">
        <w:rPr>
          <w:rStyle w:val="Char6"/>
          <w:rtl/>
        </w:rPr>
        <w:t>[</w:t>
      </w:r>
      <w:r w:rsidR="008F5D17">
        <w:rPr>
          <w:rStyle w:val="Char6"/>
          <w:rFonts w:hint="cs"/>
          <w:rtl/>
        </w:rPr>
        <w:t>البقرة: 63</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D11191" w:rsidRPr="00D11191">
        <w:rPr>
          <w:rFonts w:hint="eastAsia"/>
          <w:rtl/>
        </w:rPr>
        <w:t>يَح</w:t>
      </w:r>
      <w:r w:rsidR="00D11191" w:rsidRPr="00D11191">
        <w:rPr>
          <w:rFonts w:hint="cs"/>
          <w:rtl/>
        </w:rPr>
        <w:t>ۡ</w:t>
      </w:r>
      <w:r w:rsidR="00D11191" w:rsidRPr="00D11191">
        <w:rPr>
          <w:rFonts w:hint="eastAsia"/>
          <w:rtl/>
        </w:rPr>
        <w:t>لِفُونَ</w:t>
      </w:r>
      <w:r w:rsidR="00D11191" w:rsidRPr="00D11191">
        <w:rPr>
          <w:rtl/>
        </w:rPr>
        <w:t xml:space="preserve"> </w:t>
      </w:r>
      <w:r w:rsidR="00D11191" w:rsidRPr="00D11191">
        <w:rPr>
          <w:rFonts w:hint="eastAsia"/>
          <w:rtl/>
        </w:rPr>
        <w:t>لَكُم</w:t>
      </w:r>
      <w:r w:rsidR="00D11191" w:rsidRPr="00D11191">
        <w:rPr>
          <w:rFonts w:hint="cs"/>
          <w:rtl/>
        </w:rPr>
        <w:t>ۡ</w:t>
      </w:r>
      <w:r w:rsidRPr="007770E6">
        <w:rPr>
          <w:rStyle w:val="Char8"/>
          <w:rtl/>
        </w:rPr>
        <w:t>﴾</w:t>
      </w:r>
      <w:r>
        <w:rPr>
          <w:rStyle w:val="Char8"/>
          <w:rtl/>
        </w:rPr>
        <w:t xml:space="preserve"> </w:t>
      </w:r>
      <w:r w:rsidRPr="007770E6">
        <w:rPr>
          <w:rStyle w:val="Char6"/>
          <w:rtl/>
        </w:rPr>
        <w:t>[</w:t>
      </w:r>
      <w:r w:rsidR="008F5D17">
        <w:rPr>
          <w:rStyle w:val="Char6"/>
          <w:rFonts w:hint="cs"/>
          <w:rtl/>
        </w:rPr>
        <w:t>التوبة: 96</w:t>
      </w:r>
      <w:r w:rsidRPr="007770E6">
        <w:rPr>
          <w:rStyle w:val="Char6"/>
          <w:rtl/>
        </w:rPr>
        <w:t>]</w:t>
      </w:r>
      <w:r w:rsidRPr="007770E6">
        <w:rPr>
          <w:rStyle w:val="Char4"/>
          <w:rtl/>
        </w:rPr>
        <w:t>.</w:t>
      </w:r>
    </w:p>
    <w:p w:rsidR="007770E6" w:rsidRPr="008F5D17" w:rsidRDefault="007770E6" w:rsidP="006C43EB">
      <w:pPr>
        <w:tabs>
          <w:tab w:val="right" w:pos="7031"/>
        </w:tabs>
        <w:spacing w:line="250" w:lineRule="auto"/>
        <w:ind w:firstLine="284"/>
        <w:jc w:val="both"/>
        <w:rPr>
          <w:rStyle w:val="Char4"/>
          <w:spacing w:val="-4"/>
          <w:rtl/>
          <w:lang w:bidi="fa-IR"/>
        </w:rPr>
      </w:pPr>
      <w:r w:rsidRPr="008F5D17">
        <w:rPr>
          <w:rStyle w:val="Char4"/>
          <w:spacing w:val="-4"/>
          <w:rtl/>
          <w:lang w:bidi="fa-IR"/>
        </w:rPr>
        <w:t>که هم ممکن است قسم باشند، و هم می‌توان آنها را حال دانست، چونکه جواب برای آنها نیست.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آن است که جواب قسم پس از آن می‌آید،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وَإِذ</w:t>
      </w:r>
      <w:r w:rsidR="00D11191" w:rsidRPr="00D11191">
        <w:rPr>
          <w:rFonts w:hint="cs"/>
          <w:rtl/>
        </w:rPr>
        <w:t>ۡ</w:t>
      </w:r>
      <w:r w:rsidR="00D11191" w:rsidRPr="00D11191">
        <w:rPr>
          <w:rtl/>
        </w:rPr>
        <w:t xml:space="preserve"> </w:t>
      </w:r>
      <w:r w:rsidR="00D11191" w:rsidRPr="00D11191">
        <w:rPr>
          <w:rFonts w:hint="eastAsia"/>
          <w:rtl/>
        </w:rPr>
        <w:t>أَخَذَ</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مِيثَ</w:t>
      </w:r>
      <w:r w:rsidR="00D11191" w:rsidRPr="00D11191">
        <w:rPr>
          <w:rFonts w:hint="cs"/>
          <w:rtl/>
        </w:rPr>
        <w:t>ٰ</w:t>
      </w:r>
      <w:r w:rsidR="00D11191" w:rsidRPr="00D11191">
        <w:rPr>
          <w:rFonts w:hint="eastAsia"/>
          <w:rtl/>
        </w:rPr>
        <w:t>قَ</w:t>
      </w:r>
      <w:r w:rsidR="00D11191" w:rsidRPr="00D11191">
        <w:rPr>
          <w:rtl/>
        </w:rPr>
        <w:t xml:space="preserve"> </w:t>
      </w:r>
      <w:r w:rsidR="00D11191" w:rsidRPr="00D11191">
        <w:rPr>
          <w:rFonts w:hint="cs"/>
          <w:rtl/>
        </w:rPr>
        <w:t>ٱ</w:t>
      </w:r>
      <w:r w:rsidR="00D11191" w:rsidRPr="00D11191">
        <w:rPr>
          <w:rFonts w:hint="eastAsia"/>
          <w:rtl/>
        </w:rPr>
        <w:t>لَّذِينَ</w:t>
      </w:r>
      <w:r w:rsidR="00D11191" w:rsidRPr="00D11191">
        <w:rPr>
          <w:rtl/>
        </w:rPr>
        <w:t xml:space="preserve"> </w:t>
      </w:r>
      <w:r w:rsidR="00D11191" w:rsidRPr="00D11191">
        <w:rPr>
          <w:rFonts w:hint="eastAsia"/>
          <w:rtl/>
        </w:rPr>
        <w:t>أُوتُواْ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كِتَ</w:t>
      </w:r>
      <w:r w:rsidR="00D11191" w:rsidRPr="00D11191">
        <w:rPr>
          <w:rFonts w:hint="cs"/>
          <w:rtl/>
        </w:rPr>
        <w:t>ٰ</w:t>
      </w:r>
      <w:r w:rsidR="00D11191" w:rsidRPr="00D11191">
        <w:rPr>
          <w:rFonts w:hint="eastAsia"/>
          <w:rtl/>
        </w:rPr>
        <w:t>بَ</w:t>
      </w:r>
      <w:r w:rsidR="00D11191" w:rsidRPr="00D11191">
        <w:rPr>
          <w:rtl/>
        </w:rPr>
        <w:t xml:space="preserve"> </w:t>
      </w:r>
      <w:r w:rsidR="00D11191" w:rsidRPr="00D11191">
        <w:rPr>
          <w:rFonts w:hint="eastAsia"/>
          <w:rtl/>
        </w:rPr>
        <w:t>لَتُبَيِّنُنَّهُ</w:t>
      </w:r>
      <w:r w:rsidR="00D11191" w:rsidRPr="00D11191">
        <w:rPr>
          <w:rFonts w:hint="cs"/>
          <w:rtl/>
        </w:rPr>
        <w:t>ۥ</w:t>
      </w:r>
      <w:r w:rsidR="00D11191" w:rsidRPr="00D11191">
        <w:rPr>
          <w:rtl/>
        </w:rPr>
        <w:t xml:space="preserve"> </w:t>
      </w:r>
      <w:r w:rsidR="00D11191" w:rsidRPr="00D11191">
        <w:rPr>
          <w:rFonts w:hint="eastAsia"/>
          <w:rtl/>
        </w:rPr>
        <w:t>لِلنَّاسِ</w:t>
      </w:r>
      <w:r w:rsidRPr="007770E6">
        <w:rPr>
          <w:rStyle w:val="Char8"/>
          <w:rtl/>
        </w:rPr>
        <w:t>﴾</w:t>
      </w:r>
      <w:r>
        <w:rPr>
          <w:rStyle w:val="Char8"/>
          <w:rtl/>
        </w:rPr>
        <w:t xml:space="preserve"> </w:t>
      </w:r>
      <w:r w:rsidRPr="007770E6">
        <w:rPr>
          <w:rStyle w:val="Char6"/>
          <w:rtl/>
        </w:rPr>
        <w:t>[</w:t>
      </w:r>
      <w:r w:rsidR="008F5D17">
        <w:rPr>
          <w:rStyle w:val="Char6"/>
          <w:rFonts w:hint="cs"/>
          <w:rtl/>
        </w:rPr>
        <w:t>آل‌عمران: 187</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وَأَق</w:t>
      </w:r>
      <w:r w:rsidR="00D11191" w:rsidRPr="00D11191">
        <w:rPr>
          <w:rFonts w:hint="cs"/>
          <w:rtl/>
        </w:rPr>
        <w:t>ۡ</w:t>
      </w:r>
      <w:r w:rsidR="00D11191" w:rsidRPr="00D11191">
        <w:rPr>
          <w:rFonts w:hint="eastAsia"/>
          <w:rtl/>
        </w:rPr>
        <w:t>سَمُواْ</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جَه</w:t>
      </w:r>
      <w:r w:rsidR="00D11191" w:rsidRPr="00D11191">
        <w:rPr>
          <w:rFonts w:hint="cs"/>
          <w:rtl/>
        </w:rPr>
        <w:t>ۡ</w:t>
      </w:r>
      <w:r w:rsidR="00D11191" w:rsidRPr="00D11191">
        <w:rPr>
          <w:rFonts w:hint="eastAsia"/>
          <w:rtl/>
        </w:rPr>
        <w:t>دَ</w:t>
      </w:r>
      <w:r w:rsidR="00D11191" w:rsidRPr="00D11191">
        <w:rPr>
          <w:rtl/>
        </w:rPr>
        <w:t xml:space="preserve"> </w:t>
      </w:r>
      <w:r w:rsidR="00D11191" w:rsidRPr="00D11191">
        <w:rPr>
          <w:rFonts w:hint="eastAsia"/>
          <w:rtl/>
        </w:rPr>
        <w:t>أَي</w:t>
      </w:r>
      <w:r w:rsidR="00D11191" w:rsidRPr="00D11191">
        <w:rPr>
          <w:rFonts w:hint="cs"/>
          <w:rtl/>
        </w:rPr>
        <w:t>ۡ</w:t>
      </w:r>
      <w:r w:rsidR="00D11191" w:rsidRPr="00D11191">
        <w:rPr>
          <w:rFonts w:hint="eastAsia"/>
          <w:rtl/>
        </w:rPr>
        <w:t>مَ</w:t>
      </w:r>
      <w:r w:rsidR="00D11191" w:rsidRPr="00D11191">
        <w:rPr>
          <w:rFonts w:hint="cs"/>
          <w:rtl/>
        </w:rPr>
        <w:t>ٰ</w:t>
      </w:r>
      <w:r w:rsidR="00D11191" w:rsidRPr="00D11191">
        <w:rPr>
          <w:rFonts w:hint="eastAsia"/>
          <w:rtl/>
        </w:rPr>
        <w:t>نِهِم</w:t>
      </w:r>
      <w:r w:rsidR="00D11191" w:rsidRPr="00D11191">
        <w:rPr>
          <w:rFonts w:hint="cs"/>
          <w:rtl/>
        </w:rPr>
        <w:t>ۡ</w:t>
      </w:r>
      <w:r w:rsidR="00D11191" w:rsidRPr="00D11191">
        <w:rPr>
          <w:rtl/>
        </w:rPr>
        <w:t xml:space="preserve"> </w:t>
      </w:r>
      <w:r w:rsidR="00D11191" w:rsidRPr="00D11191">
        <w:rPr>
          <w:rFonts w:hint="eastAsia"/>
          <w:rtl/>
        </w:rPr>
        <w:t>لَئِن</w:t>
      </w:r>
      <w:r w:rsidR="00D11191" w:rsidRPr="00D11191">
        <w:rPr>
          <w:rFonts w:hint="cs"/>
          <w:rtl/>
        </w:rPr>
        <w:t>ۡ</w:t>
      </w:r>
      <w:r w:rsidR="00D11191" w:rsidRPr="00D11191">
        <w:rPr>
          <w:rtl/>
        </w:rPr>
        <w:t xml:space="preserve"> </w:t>
      </w:r>
      <w:r w:rsidR="00D11191" w:rsidRPr="00D11191">
        <w:rPr>
          <w:rFonts w:hint="eastAsia"/>
          <w:rtl/>
        </w:rPr>
        <w:t>أَمَر</w:t>
      </w:r>
      <w:r w:rsidR="00D11191" w:rsidRPr="00D11191">
        <w:rPr>
          <w:rFonts w:hint="cs"/>
          <w:rtl/>
        </w:rPr>
        <w:t>ۡ</w:t>
      </w:r>
      <w:r w:rsidR="00D11191" w:rsidRPr="00D11191">
        <w:rPr>
          <w:rFonts w:hint="eastAsia"/>
          <w:rtl/>
        </w:rPr>
        <w:t>تَهُم</w:t>
      </w:r>
      <w:r w:rsidR="00D11191" w:rsidRPr="00D11191">
        <w:rPr>
          <w:rFonts w:hint="cs"/>
          <w:rtl/>
        </w:rPr>
        <w:t>ۡ</w:t>
      </w:r>
      <w:r w:rsidR="00D11191" w:rsidRPr="00D11191">
        <w:rPr>
          <w:rtl/>
        </w:rPr>
        <w:t xml:space="preserve"> </w:t>
      </w:r>
      <w:r w:rsidR="00D11191" w:rsidRPr="00D11191">
        <w:rPr>
          <w:rFonts w:hint="eastAsia"/>
          <w:rtl/>
        </w:rPr>
        <w:t>لَيَخ</w:t>
      </w:r>
      <w:r w:rsidR="00D11191" w:rsidRPr="00D11191">
        <w:rPr>
          <w:rFonts w:hint="cs"/>
          <w:rtl/>
        </w:rPr>
        <w:t>ۡ</w:t>
      </w:r>
      <w:r w:rsidR="00D11191" w:rsidRPr="00D11191">
        <w:rPr>
          <w:rFonts w:hint="eastAsia"/>
          <w:rtl/>
        </w:rPr>
        <w:t>رُجُنَّ</w:t>
      </w:r>
      <w:r w:rsidRPr="007770E6">
        <w:rPr>
          <w:rStyle w:val="Char8"/>
          <w:rtl/>
        </w:rPr>
        <w:t>﴾</w:t>
      </w:r>
      <w:r>
        <w:rPr>
          <w:rStyle w:val="Char8"/>
          <w:rtl/>
        </w:rPr>
        <w:t xml:space="preserve"> </w:t>
      </w:r>
      <w:r w:rsidRPr="007770E6">
        <w:rPr>
          <w:rStyle w:val="Char6"/>
          <w:rtl/>
        </w:rPr>
        <w:t>[</w:t>
      </w:r>
      <w:r w:rsidR="008F5D17">
        <w:rPr>
          <w:rStyle w:val="Char6"/>
          <w:rFonts w:hint="cs"/>
          <w:rtl/>
        </w:rPr>
        <w:t>النور: 53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بیشتر قسمهایی که در قرآن فعلشان حذف شده جز با واو نمی‌آیند، ولی چون باء ذکر شود فعل نیز آورده شود،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وَأَق</w:t>
      </w:r>
      <w:r w:rsidR="00D11191" w:rsidRPr="00D11191">
        <w:rPr>
          <w:rFonts w:hint="cs"/>
          <w:rtl/>
        </w:rPr>
        <w:t>ۡ</w:t>
      </w:r>
      <w:r w:rsidR="00D11191" w:rsidRPr="00D11191">
        <w:rPr>
          <w:rFonts w:hint="eastAsia"/>
          <w:rtl/>
        </w:rPr>
        <w:t>سَمُواْ</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للَّهِ</w:t>
      </w:r>
      <w:r w:rsidRPr="007770E6">
        <w:rPr>
          <w:rStyle w:val="Char8"/>
          <w:rtl/>
        </w:rPr>
        <w:t>﴾</w:t>
      </w:r>
      <w:r>
        <w:rPr>
          <w:rStyle w:val="Char8"/>
          <w:rtl/>
        </w:rPr>
        <w:t xml:space="preserve"> </w:t>
      </w:r>
      <w:r w:rsidRPr="007770E6">
        <w:rPr>
          <w:rStyle w:val="Char6"/>
          <w:rtl/>
        </w:rPr>
        <w:t>[</w:t>
      </w:r>
      <w:r w:rsidR="008F5D17">
        <w:rPr>
          <w:rStyle w:val="Char6"/>
          <w:rFonts w:hint="cs"/>
          <w:rtl/>
        </w:rPr>
        <w:t>النور: 53</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يَح</w:t>
      </w:r>
      <w:r w:rsidR="00D11191" w:rsidRPr="00D11191">
        <w:rPr>
          <w:rFonts w:hint="cs"/>
          <w:rtl/>
        </w:rPr>
        <w:t>ۡ</w:t>
      </w:r>
      <w:r w:rsidR="00D11191" w:rsidRPr="00D11191">
        <w:rPr>
          <w:rFonts w:hint="eastAsia"/>
          <w:rtl/>
        </w:rPr>
        <w:t>لِفُونَ</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للَّهِ</w:t>
      </w:r>
      <w:r w:rsidRPr="007770E6">
        <w:rPr>
          <w:rStyle w:val="Char8"/>
          <w:rtl/>
        </w:rPr>
        <w:t>﴾</w:t>
      </w:r>
      <w:r>
        <w:rPr>
          <w:rStyle w:val="Char8"/>
          <w:rtl/>
        </w:rPr>
        <w:t xml:space="preserve"> </w:t>
      </w:r>
      <w:r w:rsidRPr="007770E6">
        <w:rPr>
          <w:rStyle w:val="Char6"/>
          <w:rtl/>
        </w:rPr>
        <w:t>[</w:t>
      </w:r>
      <w:r w:rsidR="008F5D17">
        <w:rPr>
          <w:rStyle w:val="Char6"/>
          <w:rFonts w:hint="cs"/>
          <w:rtl/>
        </w:rPr>
        <w:t>التوبة: 62</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باء را با حذف فعل نمی‌یابی، و از اینجا است که خطا کرده کسی که اینها را قسم شمرده:</w:t>
      </w:r>
    </w:p>
    <w:p w:rsidR="007770E6" w:rsidRPr="0049472C" w:rsidRDefault="007770E6" w:rsidP="006C43EB">
      <w:pPr>
        <w:pStyle w:val="af1"/>
        <w:rPr>
          <w:rStyle w:val="Char4"/>
          <w:rtl/>
        </w:rPr>
      </w:pPr>
      <w:r w:rsidRPr="007770E6">
        <w:rPr>
          <w:rStyle w:val="Char8"/>
          <w:rtl/>
        </w:rPr>
        <w:t>﴿</w:t>
      </w:r>
      <w:r w:rsidR="00D11191" w:rsidRPr="00D11191">
        <w:rPr>
          <w:rFonts w:hint="eastAsia"/>
          <w:rtl/>
        </w:rPr>
        <w:t>بِ</w:t>
      </w:r>
      <w:r w:rsidR="00D11191" w:rsidRPr="00D11191">
        <w:rPr>
          <w:rFonts w:hint="cs"/>
          <w:rtl/>
        </w:rPr>
        <w:t>ٱ</w:t>
      </w:r>
      <w:r w:rsidR="00D11191" w:rsidRPr="00D11191">
        <w:rPr>
          <w:rFonts w:hint="eastAsia"/>
          <w:rtl/>
        </w:rPr>
        <w:t>للَّهِ</w:t>
      </w:r>
      <w:r w:rsidR="00D11191" w:rsidRPr="00D11191">
        <w:rPr>
          <w:rFonts w:hint="cs"/>
          <w:rtl/>
        </w:rPr>
        <w:t>ۖ</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cs"/>
          <w:rtl/>
        </w:rPr>
        <w:t>ٱ</w:t>
      </w:r>
      <w:r w:rsidR="00D11191" w:rsidRPr="00D11191">
        <w:rPr>
          <w:rFonts w:hint="eastAsia"/>
          <w:rtl/>
        </w:rPr>
        <w:t>لشِّر</w:t>
      </w:r>
      <w:r w:rsidR="00D11191" w:rsidRPr="00D11191">
        <w:rPr>
          <w:rFonts w:hint="cs"/>
          <w:rtl/>
        </w:rPr>
        <w:t>ۡ</w:t>
      </w:r>
      <w:r w:rsidR="00D11191" w:rsidRPr="00D11191">
        <w:rPr>
          <w:rFonts w:hint="eastAsia"/>
          <w:rtl/>
        </w:rPr>
        <w:t>كَ</w:t>
      </w:r>
      <w:r w:rsidR="00D11191" w:rsidRPr="00D11191">
        <w:rPr>
          <w:rtl/>
        </w:rPr>
        <w:t xml:space="preserve"> </w:t>
      </w:r>
      <w:r w:rsidR="00D11191" w:rsidRPr="00D11191">
        <w:rPr>
          <w:rFonts w:hint="eastAsia"/>
          <w:rtl/>
        </w:rPr>
        <w:t>لَظُل</w:t>
      </w:r>
      <w:r w:rsidR="00D11191" w:rsidRPr="00D11191">
        <w:rPr>
          <w:rFonts w:hint="cs"/>
          <w:rtl/>
        </w:rPr>
        <w:t>ۡ</w:t>
      </w:r>
      <w:r w:rsidR="00D11191" w:rsidRPr="00D11191">
        <w:rPr>
          <w:rFonts w:hint="eastAsia"/>
          <w:rtl/>
        </w:rPr>
        <w:t>مٌ</w:t>
      </w:r>
      <w:r w:rsidRPr="007770E6">
        <w:rPr>
          <w:rStyle w:val="Char8"/>
          <w:rtl/>
        </w:rPr>
        <w:t>﴾</w:t>
      </w:r>
      <w:r>
        <w:rPr>
          <w:rStyle w:val="Char8"/>
          <w:rtl/>
        </w:rPr>
        <w:t xml:space="preserve"> </w:t>
      </w:r>
      <w:r w:rsidRPr="007770E6">
        <w:rPr>
          <w:rStyle w:val="Char6"/>
          <w:rtl/>
        </w:rPr>
        <w:t>[</w:t>
      </w:r>
      <w:r w:rsidR="00BD3A5D">
        <w:rPr>
          <w:rStyle w:val="Char6"/>
          <w:rFonts w:hint="cs"/>
          <w:rtl/>
        </w:rPr>
        <w:t>لقمان: 13</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D11191" w:rsidRPr="00D11191">
        <w:rPr>
          <w:rFonts w:hint="eastAsia"/>
          <w:rtl/>
        </w:rPr>
        <w:t>بِمَا</w:t>
      </w:r>
      <w:r w:rsidR="00D11191" w:rsidRPr="00D11191">
        <w:rPr>
          <w:rtl/>
        </w:rPr>
        <w:t xml:space="preserve"> </w:t>
      </w:r>
      <w:r w:rsidR="00D11191" w:rsidRPr="00D11191">
        <w:rPr>
          <w:rFonts w:hint="eastAsia"/>
          <w:rtl/>
        </w:rPr>
        <w:t>عَهِدَ</w:t>
      </w:r>
      <w:r w:rsidR="00D11191" w:rsidRPr="00D11191">
        <w:rPr>
          <w:rtl/>
        </w:rPr>
        <w:t xml:space="preserve"> </w:t>
      </w:r>
      <w:r w:rsidR="00D11191" w:rsidRPr="00D11191">
        <w:rPr>
          <w:rFonts w:hint="eastAsia"/>
          <w:rtl/>
        </w:rPr>
        <w:t>عِندَكَ</w:t>
      </w:r>
      <w:r w:rsidRPr="007770E6">
        <w:rPr>
          <w:rStyle w:val="Char8"/>
          <w:rtl/>
        </w:rPr>
        <w:t>﴾</w:t>
      </w:r>
      <w:r>
        <w:rPr>
          <w:rStyle w:val="Char8"/>
          <w:rtl/>
        </w:rPr>
        <w:t xml:space="preserve"> </w:t>
      </w:r>
      <w:r w:rsidRPr="007770E6">
        <w:rPr>
          <w:rStyle w:val="Char6"/>
          <w:rtl/>
        </w:rPr>
        <w:t>[</w:t>
      </w:r>
      <w:r w:rsidR="00BD3A5D">
        <w:rPr>
          <w:rStyle w:val="Char6"/>
          <w:rFonts w:hint="cs"/>
          <w:rtl/>
        </w:rPr>
        <w:t>الزخرف: 49</w:t>
      </w:r>
      <w:r w:rsidRPr="007770E6">
        <w:rPr>
          <w:rStyle w:val="Char6"/>
          <w:rtl/>
        </w:rPr>
        <w:t>]</w:t>
      </w:r>
      <w:r w:rsidRPr="007770E6">
        <w:rPr>
          <w:rStyle w:val="Char4"/>
          <w:rtl/>
        </w:rPr>
        <w:t>.</w:t>
      </w:r>
      <w:r>
        <w:rPr>
          <w:rStyle w:val="Char4"/>
          <w:rtl/>
        </w:rPr>
        <w:t xml:space="preserve"> </w:t>
      </w:r>
    </w:p>
    <w:p w:rsidR="007770E6" w:rsidRPr="0049472C" w:rsidRDefault="007770E6" w:rsidP="006C43EB">
      <w:pPr>
        <w:pStyle w:val="af1"/>
        <w:rPr>
          <w:rStyle w:val="Char4"/>
          <w:rtl/>
        </w:rPr>
      </w:pPr>
      <w:r w:rsidRPr="007770E6">
        <w:rPr>
          <w:rStyle w:val="Char8"/>
          <w:rtl/>
        </w:rPr>
        <w:t>﴿</w:t>
      </w:r>
      <w:r w:rsidR="00D11191" w:rsidRPr="00D11191">
        <w:rPr>
          <w:rFonts w:hint="eastAsia"/>
          <w:rtl/>
        </w:rPr>
        <w:t>بِحَقٍّ</w:t>
      </w:r>
      <w:r w:rsidR="00D11191" w:rsidRPr="00D11191">
        <w:rPr>
          <w:rFonts w:hint="cs"/>
          <w:rtl/>
        </w:rPr>
        <w:t>ۚ</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كُنتُ</w:t>
      </w:r>
      <w:r w:rsidR="00D11191" w:rsidRPr="00D11191">
        <w:rPr>
          <w:rtl/>
        </w:rPr>
        <w:t xml:space="preserve"> </w:t>
      </w:r>
      <w:r w:rsidR="00D11191" w:rsidRPr="00D11191">
        <w:rPr>
          <w:rFonts w:hint="eastAsia"/>
          <w:rtl/>
        </w:rPr>
        <w:t>قُل</w:t>
      </w:r>
      <w:r w:rsidR="00D11191" w:rsidRPr="00D11191">
        <w:rPr>
          <w:rFonts w:hint="cs"/>
          <w:rtl/>
        </w:rPr>
        <w:t>ۡ</w:t>
      </w:r>
      <w:r w:rsidR="00D11191" w:rsidRPr="00D11191">
        <w:rPr>
          <w:rFonts w:hint="eastAsia"/>
          <w:rtl/>
        </w:rPr>
        <w:t>تُهُ</w:t>
      </w:r>
      <w:r w:rsidR="00D11191" w:rsidRPr="00D11191">
        <w:rPr>
          <w:rFonts w:hint="cs"/>
          <w:rtl/>
        </w:rPr>
        <w:t>ۥ</w:t>
      </w:r>
      <w:r w:rsidR="00D11191" w:rsidRPr="00D11191">
        <w:rPr>
          <w:rtl/>
        </w:rPr>
        <w:t xml:space="preserve"> </w:t>
      </w:r>
      <w:r w:rsidR="00D11191" w:rsidRPr="00D11191">
        <w:rPr>
          <w:rFonts w:hint="eastAsia"/>
          <w:rtl/>
        </w:rPr>
        <w:t>فَقَد</w:t>
      </w:r>
      <w:r w:rsidR="00D11191" w:rsidRPr="00D11191">
        <w:rPr>
          <w:rFonts w:hint="cs"/>
          <w:rtl/>
        </w:rPr>
        <w:t>ۡ</w:t>
      </w:r>
      <w:r w:rsidR="00D11191" w:rsidRPr="00D11191">
        <w:rPr>
          <w:rtl/>
        </w:rPr>
        <w:t xml:space="preserve"> </w:t>
      </w:r>
      <w:r w:rsidR="00D11191" w:rsidRPr="00D11191">
        <w:rPr>
          <w:rFonts w:hint="eastAsia"/>
          <w:rtl/>
        </w:rPr>
        <w:t>عَلِم</w:t>
      </w:r>
      <w:r w:rsidR="00D11191" w:rsidRPr="00D11191">
        <w:rPr>
          <w:rFonts w:hint="cs"/>
          <w:rtl/>
        </w:rPr>
        <w:t>ۡ</w:t>
      </w:r>
      <w:r w:rsidR="00D11191" w:rsidRPr="00D11191">
        <w:rPr>
          <w:rFonts w:hint="eastAsia"/>
          <w:rtl/>
        </w:rPr>
        <w:t>تَهُ</w:t>
      </w:r>
      <w:r w:rsidR="00D11191" w:rsidRPr="00D11191">
        <w:rPr>
          <w:rFonts w:hint="cs"/>
          <w:rtl/>
        </w:rPr>
        <w:t>ۥ</w:t>
      </w:r>
      <w:r w:rsidRPr="007770E6">
        <w:rPr>
          <w:rStyle w:val="Char8"/>
          <w:rtl/>
        </w:rPr>
        <w:t>﴾</w:t>
      </w:r>
      <w:r>
        <w:rPr>
          <w:rStyle w:val="Char8"/>
          <w:rtl/>
        </w:rPr>
        <w:t xml:space="preserve"> </w:t>
      </w:r>
      <w:r w:rsidRPr="007770E6">
        <w:rPr>
          <w:rStyle w:val="Char6"/>
          <w:rtl/>
        </w:rPr>
        <w:t>[</w:t>
      </w:r>
      <w:r w:rsidR="00BD3A5D">
        <w:rPr>
          <w:rStyle w:val="Char6"/>
          <w:rFonts w:hint="cs"/>
          <w:rtl/>
        </w:rPr>
        <w:t>المائدة: 116</w:t>
      </w:r>
      <w:r w:rsidRPr="007770E6">
        <w:rPr>
          <w:rStyle w:val="Char6"/>
          <w:rtl/>
        </w:rPr>
        <w:t>]</w:t>
      </w:r>
      <w:r w:rsidRPr="007770E6">
        <w:rPr>
          <w:rStyle w:val="Char4"/>
          <w:rtl/>
        </w:rPr>
        <w:t>.</w:t>
      </w:r>
    </w:p>
    <w:p w:rsidR="007770E6" w:rsidRPr="00D11191" w:rsidRDefault="007770E6" w:rsidP="006C43EB">
      <w:pPr>
        <w:tabs>
          <w:tab w:val="right" w:pos="7031"/>
        </w:tabs>
        <w:spacing w:line="250" w:lineRule="auto"/>
        <w:ind w:firstLine="284"/>
        <w:jc w:val="both"/>
        <w:rPr>
          <w:rStyle w:val="Char4"/>
          <w:spacing w:val="-2"/>
          <w:rtl/>
          <w:lang w:bidi="fa-IR"/>
        </w:rPr>
      </w:pPr>
      <w:r w:rsidRPr="00D11191">
        <w:rPr>
          <w:rStyle w:val="Char4"/>
          <w:spacing w:val="-2"/>
          <w:rtl/>
          <w:lang w:bidi="fa-IR"/>
        </w:rPr>
        <w:t>و ابن القیم گفته: بدانکه خداوند</w:t>
      </w:r>
      <w:r w:rsidR="00BD3A5D" w:rsidRPr="00D11191">
        <w:rPr>
          <w:rStyle w:val="Char4"/>
          <w:rFonts w:hint="cs"/>
          <w:spacing w:val="-2"/>
          <w:rtl/>
          <w:lang w:bidi="fa-IR"/>
        </w:rPr>
        <w:t xml:space="preserve"> </w:t>
      </w:r>
      <w:r w:rsidR="00BD3A5D" w:rsidRPr="00D11191">
        <w:rPr>
          <w:rStyle w:val="Char4"/>
          <w:rFonts w:cs="CTraditional Arabic" w:hint="cs"/>
          <w:spacing w:val="-2"/>
          <w:rtl/>
          <w:lang w:bidi="fa-IR"/>
        </w:rPr>
        <w:t>أ</w:t>
      </w:r>
      <w:r w:rsidRPr="00D11191">
        <w:rPr>
          <w:rStyle w:val="Char4"/>
          <w:spacing w:val="-2"/>
          <w:rtl/>
          <w:lang w:bidi="fa-IR"/>
        </w:rPr>
        <w:t xml:space="preserve"> با اموری بر اموری سوگند یاد می‌کند، او به ذات مقدس خودش که موصوف به صفاتی است قسم یاد می‌کند، یا به آیات خودش که مستلزم ذات و صفاتش می‌باشند سوگند می‌آورد، و اینکه به بعضی از مخلوقاتش قسم یاد می‌کند دلیل است بر اینکه آنها از آیات بزرگ او می‌باشند، و قسم یا بر جمل</w:t>
      </w:r>
      <w:r w:rsidR="00D45A34" w:rsidRPr="00D11191">
        <w:rPr>
          <w:rStyle w:val="Char4"/>
          <w:spacing w:val="-2"/>
          <w:rtl/>
          <w:lang w:bidi="fa-IR"/>
        </w:rPr>
        <w:t>ه</w:t>
      </w:r>
      <w:r w:rsidRPr="00D11191">
        <w:rPr>
          <w:rStyle w:val="Char4"/>
          <w:spacing w:val="-2"/>
          <w:rtl/>
          <w:lang w:bidi="fa-IR"/>
        </w:rPr>
        <w:t xml:space="preserve"> خبری</w:t>
      </w:r>
      <w:r w:rsidR="00D45A34" w:rsidRPr="00D11191">
        <w:rPr>
          <w:rStyle w:val="Char4"/>
          <w:spacing w:val="-2"/>
          <w:rtl/>
          <w:lang w:bidi="fa-IR"/>
        </w:rPr>
        <w:t>ه</w:t>
      </w:r>
      <w:r w:rsidRPr="00D11191">
        <w:rPr>
          <w:rStyle w:val="Char4"/>
          <w:spacing w:val="-2"/>
          <w:rtl/>
          <w:lang w:bidi="fa-IR"/>
        </w:rPr>
        <w:t xml:space="preserve"> می‌آید، که غالباً چنین است، مانند فرمود</w:t>
      </w:r>
      <w:r w:rsidR="00D45A34" w:rsidRPr="00D11191">
        <w:rPr>
          <w:rStyle w:val="Char4"/>
          <w:spacing w:val="-2"/>
          <w:rtl/>
          <w:lang w:bidi="fa-IR"/>
        </w:rPr>
        <w:t>ه</w:t>
      </w:r>
      <w:r w:rsidRPr="00D11191">
        <w:rPr>
          <w:rStyle w:val="Char4"/>
          <w:spacing w:val="-2"/>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فَوَرَبِّ</w:t>
      </w:r>
      <w:r w:rsidR="00D11191" w:rsidRPr="00D11191">
        <w:rPr>
          <w:rtl/>
        </w:rPr>
        <w:t xml:space="preserve"> </w:t>
      </w:r>
      <w:r w:rsidR="00D11191" w:rsidRPr="00D11191">
        <w:rPr>
          <w:rFonts w:hint="cs"/>
          <w:rtl/>
        </w:rPr>
        <w:t>ٱ</w:t>
      </w:r>
      <w:r w:rsidR="00D11191" w:rsidRPr="00D11191">
        <w:rPr>
          <w:rFonts w:hint="eastAsia"/>
          <w:rtl/>
        </w:rPr>
        <w:t>لسَّمَا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أَر</w:t>
      </w:r>
      <w:r w:rsidR="00D11191" w:rsidRPr="00D11191">
        <w:rPr>
          <w:rFonts w:hint="cs"/>
          <w:rtl/>
        </w:rPr>
        <w:t>ۡ</w:t>
      </w:r>
      <w:r w:rsidR="00D11191" w:rsidRPr="00D11191">
        <w:rPr>
          <w:rFonts w:hint="eastAsia"/>
          <w:rtl/>
        </w:rPr>
        <w:t>ضِ</w:t>
      </w:r>
      <w:r w:rsidR="00D11191" w:rsidRPr="00D11191">
        <w:rPr>
          <w:rtl/>
        </w:rPr>
        <w:t xml:space="preserve"> </w:t>
      </w:r>
      <w:r w:rsidR="00D11191" w:rsidRPr="00D11191">
        <w:rPr>
          <w:rFonts w:hint="eastAsia"/>
          <w:rtl/>
        </w:rPr>
        <w:t>إِنَّهُ</w:t>
      </w:r>
      <w:r w:rsidR="00D11191" w:rsidRPr="00D11191">
        <w:rPr>
          <w:rFonts w:hint="cs"/>
          <w:rtl/>
        </w:rPr>
        <w:t>ۥ</w:t>
      </w:r>
      <w:r w:rsidR="00D11191" w:rsidRPr="00D11191">
        <w:rPr>
          <w:rtl/>
        </w:rPr>
        <w:t xml:space="preserve"> </w:t>
      </w:r>
      <w:r w:rsidR="00D11191" w:rsidRPr="00D11191">
        <w:rPr>
          <w:rFonts w:hint="eastAsia"/>
          <w:rtl/>
        </w:rPr>
        <w:t>لَحَقّ</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الذاریات: 23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یا بر جمل</w:t>
      </w:r>
      <w:r w:rsidR="00D45A34">
        <w:rPr>
          <w:rStyle w:val="Char4"/>
          <w:rtl/>
          <w:lang w:bidi="fa-IR"/>
        </w:rPr>
        <w:t>ه</w:t>
      </w:r>
      <w:r w:rsidRPr="0049472C">
        <w:rPr>
          <w:rStyle w:val="Char4"/>
          <w:rtl/>
          <w:lang w:bidi="fa-IR"/>
        </w:rPr>
        <w:t xml:space="preserve"> طلبیه می‌باشد،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فَوَرَبِّكَ</w:t>
      </w:r>
      <w:r w:rsidR="00D11191" w:rsidRPr="00D11191">
        <w:rPr>
          <w:rtl/>
        </w:rPr>
        <w:t xml:space="preserve"> </w:t>
      </w:r>
      <w:r w:rsidR="00D11191" w:rsidRPr="00D11191">
        <w:rPr>
          <w:rFonts w:hint="eastAsia"/>
          <w:rtl/>
        </w:rPr>
        <w:t>لَنَس</w:t>
      </w:r>
      <w:r w:rsidR="00D11191" w:rsidRPr="00D11191">
        <w:rPr>
          <w:rFonts w:hint="cs"/>
          <w:rtl/>
        </w:rPr>
        <w:t>ۡ</w:t>
      </w:r>
      <w:r w:rsidR="00D11191" w:rsidRPr="00D11191">
        <w:rPr>
          <w:rFonts w:hint="eastAsia"/>
          <w:rtl/>
        </w:rPr>
        <w:t>‍</w:t>
      </w:r>
      <w:r w:rsidR="00D11191" w:rsidRPr="00D11191">
        <w:rPr>
          <w:rFonts w:hint="cs"/>
          <w:rtl/>
        </w:rPr>
        <w:t>ٔ</w:t>
      </w:r>
      <w:r w:rsidR="00D11191" w:rsidRPr="00D11191">
        <w:rPr>
          <w:rFonts w:hint="eastAsia"/>
          <w:rtl/>
        </w:rPr>
        <w:t>َلَنَّهُم</w:t>
      </w:r>
      <w:r w:rsidR="00D11191" w:rsidRPr="00D11191">
        <w:rPr>
          <w:rFonts w:hint="cs"/>
          <w:rtl/>
        </w:rPr>
        <w:t>ۡ</w:t>
      </w:r>
      <w:r w:rsidR="00D11191" w:rsidRPr="00D11191">
        <w:rPr>
          <w:rtl/>
        </w:rPr>
        <w:t xml:space="preserve"> </w:t>
      </w:r>
      <w:r w:rsidR="00D11191" w:rsidRPr="00D11191">
        <w:rPr>
          <w:rFonts w:hint="eastAsia"/>
          <w:rtl/>
        </w:rPr>
        <w:t>أَج</w:t>
      </w:r>
      <w:r w:rsidR="00D11191" w:rsidRPr="00D11191">
        <w:rPr>
          <w:rFonts w:hint="cs"/>
          <w:rtl/>
        </w:rPr>
        <w:t>ۡ</w:t>
      </w:r>
      <w:r w:rsidR="00D11191" w:rsidRPr="00D11191">
        <w:rPr>
          <w:rFonts w:hint="eastAsia"/>
          <w:rtl/>
        </w:rPr>
        <w:t>مَعِينَ</w:t>
      </w:r>
      <w:r w:rsidR="00D11191" w:rsidRPr="00D11191">
        <w:rPr>
          <w:rtl/>
        </w:rPr>
        <w:t xml:space="preserve"> </w:t>
      </w:r>
      <w:r w:rsidR="00D11191" w:rsidRPr="00D11191">
        <w:rPr>
          <w:rFonts w:hint="cs"/>
          <w:rtl/>
        </w:rPr>
        <w:t>٩٢</w:t>
      </w:r>
      <w:r w:rsidR="00D11191" w:rsidRPr="00D11191">
        <w:rPr>
          <w:rtl/>
        </w:rPr>
        <w:t xml:space="preserve"> </w:t>
      </w:r>
      <w:r w:rsidR="00D11191" w:rsidRPr="00D11191">
        <w:rPr>
          <w:rFonts w:hint="eastAsia"/>
          <w:rtl/>
        </w:rPr>
        <w:t>عَمَّا</w:t>
      </w:r>
      <w:r w:rsidR="00D11191" w:rsidRPr="00D11191">
        <w:rPr>
          <w:rtl/>
        </w:rPr>
        <w:t xml:space="preserve"> </w:t>
      </w:r>
      <w:r w:rsidR="00D11191" w:rsidRPr="00D11191">
        <w:rPr>
          <w:rFonts w:hint="eastAsia"/>
          <w:rtl/>
        </w:rPr>
        <w:t>كَانُواْ</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مَلُونَ</w:t>
      </w:r>
      <w:r w:rsidR="00D11191" w:rsidRPr="00D11191">
        <w:rPr>
          <w:rtl/>
        </w:rPr>
        <w:t xml:space="preserve"> </w:t>
      </w:r>
      <w:r w:rsidR="00D11191" w:rsidRPr="00D11191">
        <w:rPr>
          <w:rFonts w:hint="cs"/>
          <w:rtl/>
        </w:rPr>
        <w:t>٩٣</w:t>
      </w:r>
      <w:r w:rsidRPr="007770E6">
        <w:rPr>
          <w:rStyle w:val="Char8"/>
          <w:rtl/>
        </w:rPr>
        <w:t>﴾</w:t>
      </w:r>
      <w:r>
        <w:rPr>
          <w:rStyle w:val="Char8"/>
          <w:rtl/>
        </w:rPr>
        <w:t xml:space="preserve"> </w:t>
      </w:r>
      <w:r w:rsidRPr="007770E6">
        <w:rPr>
          <w:rStyle w:val="Char6"/>
          <w:rtl/>
        </w:rPr>
        <w:t>[</w:t>
      </w:r>
      <w:r w:rsidR="00BD3A5D">
        <w:rPr>
          <w:rStyle w:val="Char6"/>
          <w:rFonts w:hint="cs"/>
          <w:rtl/>
        </w:rPr>
        <w:t>الحجر: 92-93</w:t>
      </w:r>
      <w:r w:rsidRPr="007770E6">
        <w:rPr>
          <w:rStyle w:val="Char6"/>
          <w:rtl/>
        </w:rPr>
        <w:t>]</w:t>
      </w:r>
      <w:r w:rsidRPr="007770E6">
        <w:rPr>
          <w:rStyle w:val="Char4"/>
          <w:rtl/>
        </w:rPr>
        <w:t>.</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اضافه بر اینکه گاهی مراد از این قسم تحقیق مقسم علیه می‌باشد، و در این صورت از باب خبر می‌شود، و گاهی مراد از آن تحقیق قسم است، پس مقصود آن است که با قسم؛ مقسم علیه تأکید و تحقیق گردد، پس لازم است از اموری باشد که در آن نیک است، مانند: امور مخفی و غایبی که بر ثبوت آنها سوگند یاد می‌شود؛ و اما امور اشکار از قبیل: خورشید و ماه، و شب و روز، و آسمان و زمین، به خودشان قسم یاد می‌شود نه بر وجود و ثبوت آنها، و بر آنچه خداوند سوگند یاد کرده از آیات او است، پس جایز است به آنها قسم یاد شود ولی عکس آن صحیح نیست، و خداوند</w:t>
      </w:r>
      <w:r w:rsidR="00BD3A5D">
        <w:rPr>
          <w:rStyle w:val="Char4"/>
          <w:rFonts w:hint="cs"/>
          <w:rtl/>
          <w:lang w:bidi="fa-IR"/>
        </w:rPr>
        <w:t xml:space="preserve"> </w:t>
      </w:r>
      <w:r w:rsidR="00BD3A5D">
        <w:rPr>
          <w:rStyle w:val="Char4"/>
          <w:rFonts w:cs="CTraditional Arabic" w:hint="cs"/>
          <w:rtl/>
          <w:lang w:bidi="fa-IR"/>
        </w:rPr>
        <w:t>أ</w:t>
      </w:r>
      <w:r w:rsidRPr="0049472C">
        <w:rPr>
          <w:rStyle w:val="Char4"/>
          <w:rtl/>
          <w:lang w:bidi="fa-IR"/>
        </w:rPr>
        <w:t xml:space="preserve"> احیاناً جواب قسم را می‌آورد که غالباً چنین است، و گاهی آن را حذف می‌کند؛ همچنانکه جواب «لو» بسیار حذف می‌شود به جهت علم به آن.</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چون قسم در کلام زیاد می‌آید، اختصار شده و فعل قسم حذف می‌گردد، و به باء اکتفا می‌شود، سپس به جای آن واو را در اسمهای ظاهر قرار داده‌اند، و تاء را در اسم خدای تعالی، چنانکه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وَتَ</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لَأَكِيدَنَّ</w:t>
      </w:r>
      <w:r w:rsidR="00D11191" w:rsidRPr="00D11191">
        <w:rPr>
          <w:rtl/>
        </w:rPr>
        <w:t xml:space="preserve"> </w:t>
      </w:r>
      <w:r w:rsidR="00D11191" w:rsidRPr="00D11191">
        <w:rPr>
          <w:rFonts w:hint="eastAsia"/>
          <w:rtl/>
        </w:rPr>
        <w:t>أَص</w:t>
      </w:r>
      <w:r w:rsidR="00D11191" w:rsidRPr="00D11191">
        <w:rPr>
          <w:rFonts w:hint="cs"/>
          <w:rtl/>
        </w:rPr>
        <w:t>ۡ</w:t>
      </w:r>
      <w:r w:rsidR="00D11191" w:rsidRPr="00D11191">
        <w:rPr>
          <w:rFonts w:hint="eastAsia"/>
          <w:rtl/>
        </w:rPr>
        <w:t>نَ</w:t>
      </w:r>
      <w:r w:rsidR="00D11191" w:rsidRPr="00D11191">
        <w:rPr>
          <w:rFonts w:hint="cs"/>
          <w:rtl/>
        </w:rPr>
        <w:t>ٰ</w:t>
      </w:r>
      <w:r w:rsidR="00D11191" w:rsidRPr="00D11191">
        <w:rPr>
          <w:rFonts w:hint="eastAsia"/>
          <w:rtl/>
        </w:rPr>
        <w:t>مَكُم</w:t>
      </w:r>
      <w:r w:rsidRPr="007770E6">
        <w:rPr>
          <w:rStyle w:val="Char8"/>
          <w:rtl/>
        </w:rPr>
        <w:t>﴾</w:t>
      </w:r>
      <w:r>
        <w:rPr>
          <w:rStyle w:val="Char8"/>
          <w:rtl/>
        </w:rPr>
        <w:t xml:space="preserve"> </w:t>
      </w:r>
      <w:r w:rsidRPr="007770E6">
        <w:rPr>
          <w:rStyle w:val="Char6"/>
          <w:rtl/>
        </w:rPr>
        <w:t>[</w:t>
      </w:r>
      <w:r w:rsidR="00BD3A5D">
        <w:rPr>
          <w:rStyle w:val="Char6"/>
          <w:rFonts w:hint="cs"/>
          <w:rtl/>
        </w:rPr>
        <w:t>الأنبیاء: 57</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گفته: و خداوند</w:t>
      </w:r>
      <w:r w:rsidR="00BD3A5D">
        <w:rPr>
          <w:rStyle w:val="Char4"/>
          <w:rFonts w:hint="cs"/>
          <w:rtl/>
          <w:lang w:bidi="fa-IR"/>
        </w:rPr>
        <w:t xml:space="preserve"> </w:t>
      </w:r>
      <w:r w:rsidR="00BD3A5D">
        <w:rPr>
          <w:rStyle w:val="Char4"/>
          <w:rFonts w:cs="CTraditional Arabic" w:hint="cs"/>
          <w:rtl/>
          <w:lang w:bidi="fa-IR"/>
        </w:rPr>
        <w:t>أ</w:t>
      </w:r>
      <w:r w:rsidRPr="0049472C">
        <w:rPr>
          <w:rStyle w:val="Char4"/>
          <w:rtl/>
          <w:lang w:bidi="fa-IR"/>
        </w:rPr>
        <w:t xml:space="preserve"> بر اصول ایمان که شناخت آنها بر خلق واجب است سوگند یاد می‌کند، پس گاهی بر توحید سوگند می‌خورد، و گاهی بر اینکه قرآن حق است و گاه بر اینکه پیغمبر حق است، و گاهی بر جزا و وعده و تهدید و گاهی بر حال و وضع انسان.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لصَّ</w:t>
      </w:r>
      <w:r w:rsidR="00D11191" w:rsidRPr="00D11191">
        <w:rPr>
          <w:rFonts w:hint="cs"/>
          <w:rtl/>
        </w:rPr>
        <w:t>ٰٓ</w:t>
      </w:r>
      <w:r w:rsidR="00D11191" w:rsidRPr="00D11191">
        <w:rPr>
          <w:rFonts w:hint="eastAsia"/>
          <w:rtl/>
        </w:rPr>
        <w:t>فَّ</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صَفّ</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لزَّ</w:t>
      </w:r>
      <w:r w:rsidR="00D11191" w:rsidRPr="00D11191">
        <w:rPr>
          <w:rFonts w:hint="cs"/>
          <w:rtl/>
        </w:rPr>
        <w:t>ٰ</w:t>
      </w:r>
      <w:r w:rsidR="00D11191" w:rsidRPr="00D11191">
        <w:rPr>
          <w:rFonts w:hint="eastAsia"/>
          <w:rtl/>
        </w:rPr>
        <w:t>جِرَ</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زَج</w:t>
      </w:r>
      <w:r w:rsidR="00D11191" w:rsidRPr="00D11191">
        <w:rPr>
          <w:rFonts w:hint="cs"/>
          <w:rtl/>
        </w:rPr>
        <w:t>ۡ</w:t>
      </w:r>
      <w:r w:rsidR="00D11191" w:rsidRPr="00D11191">
        <w:rPr>
          <w:rFonts w:hint="eastAsia"/>
          <w:rtl/>
        </w:rPr>
        <w:t>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لتَّ</w:t>
      </w:r>
      <w:r w:rsidR="00D11191" w:rsidRPr="00D11191">
        <w:rPr>
          <w:rFonts w:hint="cs"/>
          <w:rtl/>
        </w:rPr>
        <w:t>ٰ</w:t>
      </w:r>
      <w:r w:rsidR="00D11191" w:rsidRPr="00D11191">
        <w:rPr>
          <w:rFonts w:hint="eastAsia"/>
          <w:rtl/>
        </w:rPr>
        <w:t>لِيَ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ذِك</w:t>
      </w:r>
      <w:r w:rsidR="00D11191" w:rsidRPr="00D11191">
        <w:rPr>
          <w:rFonts w:hint="cs"/>
          <w:rtl/>
        </w:rPr>
        <w:t>ۡ</w:t>
      </w:r>
      <w:r w:rsidR="00D11191" w:rsidRPr="00D11191">
        <w:rPr>
          <w:rFonts w:hint="eastAsia"/>
          <w:rtl/>
        </w:rPr>
        <w:t>رًا</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إِلَ</w:t>
      </w:r>
      <w:r w:rsidR="00D11191" w:rsidRPr="00D11191">
        <w:rPr>
          <w:rFonts w:hint="cs"/>
          <w:rtl/>
        </w:rPr>
        <w:t>ٰ</w:t>
      </w:r>
      <w:r w:rsidR="00D11191" w:rsidRPr="00D11191">
        <w:rPr>
          <w:rFonts w:hint="eastAsia"/>
          <w:rtl/>
        </w:rPr>
        <w:t>هَكُم</w:t>
      </w:r>
      <w:r w:rsidR="00D11191" w:rsidRPr="00D11191">
        <w:rPr>
          <w:rFonts w:hint="cs"/>
          <w:rtl/>
        </w:rPr>
        <w:t>ۡ</w:t>
      </w:r>
      <w:r w:rsidR="00D11191" w:rsidRPr="00D11191">
        <w:rPr>
          <w:rtl/>
        </w:rPr>
        <w:t xml:space="preserve"> </w:t>
      </w:r>
      <w:r w:rsidR="00D11191" w:rsidRPr="00D11191">
        <w:rPr>
          <w:rFonts w:hint="eastAsia"/>
          <w:rtl/>
        </w:rPr>
        <w:t>لَوَ</w:t>
      </w:r>
      <w:r w:rsidR="00D11191" w:rsidRPr="00D11191">
        <w:rPr>
          <w:rFonts w:hint="cs"/>
          <w:rtl/>
        </w:rPr>
        <w:t>ٰ</w:t>
      </w:r>
      <w:r w:rsidR="00D11191" w:rsidRPr="00D11191">
        <w:rPr>
          <w:rFonts w:hint="eastAsia"/>
          <w:rtl/>
        </w:rPr>
        <w:t>حِد</w:t>
      </w:r>
      <w:r w:rsidR="00D11191" w:rsidRPr="00D11191">
        <w:rPr>
          <w:rFonts w:hint="cs"/>
          <w:rtl/>
        </w:rPr>
        <w:t>ٞ٤</w:t>
      </w:r>
      <w:r w:rsidRPr="007770E6">
        <w:rPr>
          <w:rStyle w:val="Char8"/>
          <w:rtl/>
        </w:rPr>
        <w:t>﴾</w:t>
      </w:r>
      <w:r>
        <w:rPr>
          <w:rStyle w:val="Char8"/>
          <w:rtl/>
        </w:rPr>
        <w:t xml:space="preserve"> </w:t>
      </w:r>
      <w:r w:rsidRPr="007770E6">
        <w:rPr>
          <w:rStyle w:val="Char6"/>
          <w:rtl/>
        </w:rPr>
        <w:t>[</w:t>
      </w:r>
      <w:r w:rsidR="00BD3A5D">
        <w:rPr>
          <w:rStyle w:val="Char6"/>
          <w:rFonts w:hint="cs"/>
          <w:rtl/>
        </w:rPr>
        <w:t>الصافات: 1-4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دوم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cs"/>
          <w:rtl/>
        </w:rPr>
        <w:t>۞</w:t>
      </w:r>
      <w:r w:rsidR="00D11191" w:rsidRPr="00D11191">
        <w:rPr>
          <w:rFonts w:hint="eastAsia"/>
          <w:rtl/>
        </w:rPr>
        <w:t>فَلَا</w:t>
      </w:r>
      <w:r w:rsidR="00D11191" w:rsidRPr="00D11191">
        <w:rPr>
          <w:rFonts w:hint="cs"/>
          <w:rtl/>
        </w:rPr>
        <w:t>ٓ</w:t>
      </w:r>
      <w:r w:rsidR="00D11191" w:rsidRPr="00D11191">
        <w:rPr>
          <w:rtl/>
        </w:rPr>
        <w:t xml:space="preserve"> </w:t>
      </w:r>
      <w:r w:rsidR="00D11191" w:rsidRPr="00D11191">
        <w:rPr>
          <w:rFonts w:hint="eastAsia"/>
          <w:rtl/>
        </w:rPr>
        <w:t>أُق</w:t>
      </w:r>
      <w:r w:rsidR="00D11191" w:rsidRPr="00D11191">
        <w:rPr>
          <w:rFonts w:hint="cs"/>
          <w:rtl/>
        </w:rPr>
        <w:t>ۡ</w:t>
      </w:r>
      <w:r w:rsidR="00D11191" w:rsidRPr="00D11191">
        <w:rPr>
          <w:rFonts w:hint="eastAsia"/>
          <w:rtl/>
        </w:rPr>
        <w:t>سِمُ</w:t>
      </w:r>
      <w:r w:rsidR="00D11191" w:rsidRPr="00D11191">
        <w:rPr>
          <w:rtl/>
        </w:rPr>
        <w:t xml:space="preserve"> </w:t>
      </w:r>
      <w:r w:rsidR="00D11191" w:rsidRPr="00D11191">
        <w:rPr>
          <w:rFonts w:hint="eastAsia"/>
          <w:rtl/>
        </w:rPr>
        <w:t>بِمَوَ</w:t>
      </w:r>
      <w:r w:rsidR="00D11191" w:rsidRPr="00D11191">
        <w:rPr>
          <w:rFonts w:hint="cs"/>
          <w:rtl/>
        </w:rPr>
        <w:t>ٰ</w:t>
      </w:r>
      <w:r w:rsidR="00D11191" w:rsidRPr="00D11191">
        <w:rPr>
          <w:rFonts w:hint="eastAsia"/>
          <w:rtl/>
        </w:rPr>
        <w:t>قِعِ</w:t>
      </w:r>
      <w:r w:rsidR="00D11191" w:rsidRPr="00D11191">
        <w:rPr>
          <w:rtl/>
        </w:rPr>
        <w:t xml:space="preserve"> </w:t>
      </w:r>
      <w:r w:rsidR="00D11191" w:rsidRPr="00D11191">
        <w:rPr>
          <w:rFonts w:hint="cs"/>
          <w:rtl/>
        </w:rPr>
        <w:t>ٱ</w:t>
      </w:r>
      <w:r w:rsidR="00D11191" w:rsidRPr="00D11191">
        <w:rPr>
          <w:rFonts w:hint="eastAsia"/>
          <w:rtl/>
        </w:rPr>
        <w:t>لنُّجُومِ</w:t>
      </w:r>
      <w:r w:rsidR="00D11191" w:rsidRPr="00D11191">
        <w:rPr>
          <w:rtl/>
        </w:rPr>
        <w:t xml:space="preserve"> </w:t>
      </w:r>
      <w:r w:rsidR="00D11191" w:rsidRPr="00D11191">
        <w:rPr>
          <w:rFonts w:hint="cs"/>
          <w:rtl/>
        </w:rPr>
        <w:t>٧٥</w:t>
      </w:r>
      <w:r w:rsidR="00D11191" w:rsidRPr="00D11191">
        <w:rPr>
          <w:rtl/>
        </w:rPr>
        <w:t xml:space="preserve"> </w:t>
      </w:r>
      <w:r w:rsidR="00D11191" w:rsidRPr="00D11191">
        <w:rPr>
          <w:rFonts w:hint="eastAsia"/>
          <w:rtl/>
        </w:rPr>
        <w:t>وَإِنَّهُ</w:t>
      </w:r>
      <w:r w:rsidR="00D11191" w:rsidRPr="00D11191">
        <w:rPr>
          <w:rFonts w:hint="cs"/>
          <w:rtl/>
        </w:rPr>
        <w:t>ۥ</w:t>
      </w:r>
      <w:r w:rsidR="00D11191" w:rsidRPr="00D11191">
        <w:rPr>
          <w:rtl/>
        </w:rPr>
        <w:t xml:space="preserve"> </w:t>
      </w:r>
      <w:r w:rsidR="00D11191" w:rsidRPr="00D11191">
        <w:rPr>
          <w:rFonts w:hint="eastAsia"/>
          <w:rtl/>
        </w:rPr>
        <w:t>لَقَسَم</w:t>
      </w:r>
      <w:r w:rsidR="00D11191" w:rsidRPr="00D11191">
        <w:rPr>
          <w:rFonts w:hint="cs"/>
          <w:rtl/>
        </w:rPr>
        <w:t>ٞ</w:t>
      </w:r>
      <w:r w:rsidR="00D11191" w:rsidRPr="00D11191">
        <w:rPr>
          <w:rtl/>
        </w:rPr>
        <w:t xml:space="preserve"> </w:t>
      </w:r>
      <w:r w:rsidR="00D11191" w:rsidRPr="00D11191">
        <w:rPr>
          <w:rFonts w:hint="eastAsia"/>
          <w:rtl/>
        </w:rPr>
        <w:t>لَّو</w:t>
      </w:r>
      <w:r w:rsidR="00D11191" w:rsidRPr="00D11191">
        <w:rPr>
          <w:rFonts w:hint="cs"/>
          <w:rtl/>
        </w:rPr>
        <w:t>ۡ</w:t>
      </w:r>
      <w:r w:rsidR="00D11191" w:rsidRPr="00D11191">
        <w:rPr>
          <w:rtl/>
        </w:rPr>
        <w:t xml:space="preserve"> </w:t>
      </w:r>
      <w:r w:rsidR="00D11191" w:rsidRPr="00D11191">
        <w:rPr>
          <w:rFonts w:hint="eastAsia"/>
          <w:rtl/>
        </w:rPr>
        <w:t>تَع</w:t>
      </w:r>
      <w:r w:rsidR="00D11191" w:rsidRPr="00D11191">
        <w:rPr>
          <w:rFonts w:hint="cs"/>
          <w:rtl/>
        </w:rPr>
        <w:t>ۡ</w:t>
      </w:r>
      <w:r w:rsidR="00D11191" w:rsidRPr="00D11191">
        <w:rPr>
          <w:rFonts w:hint="eastAsia"/>
          <w:rtl/>
        </w:rPr>
        <w:t>لَمُونَ</w:t>
      </w:r>
      <w:r w:rsidR="00D11191" w:rsidRPr="00D11191">
        <w:rPr>
          <w:rtl/>
        </w:rPr>
        <w:t xml:space="preserve"> </w:t>
      </w:r>
      <w:r w:rsidR="00D11191" w:rsidRPr="00D11191">
        <w:rPr>
          <w:rFonts w:hint="eastAsia"/>
          <w:rtl/>
        </w:rPr>
        <w:t>عَظِيمٌ</w:t>
      </w:r>
      <w:r w:rsidR="00D11191" w:rsidRPr="00D11191">
        <w:rPr>
          <w:rtl/>
        </w:rPr>
        <w:t xml:space="preserve"> </w:t>
      </w:r>
      <w:r w:rsidR="00D11191" w:rsidRPr="00D11191">
        <w:rPr>
          <w:rFonts w:hint="cs"/>
          <w:rtl/>
        </w:rPr>
        <w:t>٧٦</w:t>
      </w:r>
      <w:r w:rsidR="00D11191" w:rsidRPr="00D11191">
        <w:rPr>
          <w:rtl/>
        </w:rPr>
        <w:t xml:space="preserve"> </w:t>
      </w:r>
      <w:r w:rsidR="00D11191" w:rsidRPr="00D11191">
        <w:rPr>
          <w:rFonts w:hint="eastAsia"/>
          <w:rtl/>
        </w:rPr>
        <w:t>إِنَّهُ</w:t>
      </w:r>
      <w:r w:rsidR="00D11191" w:rsidRPr="00D11191">
        <w:rPr>
          <w:rFonts w:hint="cs"/>
          <w:rtl/>
        </w:rPr>
        <w:t>ۥ</w:t>
      </w:r>
      <w:r w:rsidR="00D11191" w:rsidRPr="00D11191">
        <w:rPr>
          <w:rtl/>
        </w:rPr>
        <w:t xml:space="preserve"> </w:t>
      </w:r>
      <w:r w:rsidR="00D11191" w:rsidRPr="00D11191">
        <w:rPr>
          <w:rFonts w:hint="eastAsia"/>
          <w:rtl/>
        </w:rPr>
        <w:t>لَقُر</w:t>
      </w:r>
      <w:r w:rsidR="00D11191" w:rsidRPr="00D11191">
        <w:rPr>
          <w:rFonts w:hint="cs"/>
          <w:rtl/>
        </w:rPr>
        <w:t>ۡ</w:t>
      </w:r>
      <w:r w:rsidR="00D11191" w:rsidRPr="00D11191">
        <w:rPr>
          <w:rFonts w:hint="eastAsia"/>
          <w:rtl/>
        </w:rPr>
        <w:t>ءَان</w:t>
      </w:r>
      <w:r w:rsidR="00D11191" w:rsidRPr="00D11191">
        <w:rPr>
          <w:rFonts w:hint="cs"/>
          <w:rtl/>
        </w:rPr>
        <w:t>ٞ</w:t>
      </w:r>
      <w:r w:rsidR="00D11191" w:rsidRPr="00D11191">
        <w:rPr>
          <w:rtl/>
        </w:rPr>
        <w:t xml:space="preserve"> </w:t>
      </w:r>
      <w:r w:rsidR="00D11191" w:rsidRPr="00D11191">
        <w:rPr>
          <w:rFonts w:hint="eastAsia"/>
          <w:rtl/>
        </w:rPr>
        <w:t>كَرِيم</w:t>
      </w:r>
      <w:r w:rsidR="00D11191" w:rsidRPr="00D11191">
        <w:rPr>
          <w:rFonts w:hint="cs"/>
          <w:rtl/>
        </w:rPr>
        <w:t>ٞ</w:t>
      </w:r>
      <w:r w:rsidR="00D11191" w:rsidRPr="00D11191">
        <w:rPr>
          <w:rtl/>
        </w:rPr>
        <w:t xml:space="preserve"> </w:t>
      </w:r>
      <w:r w:rsidR="00D11191" w:rsidRPr="00D11191">
        <w:rPr>
          <w:rFonts w:hint="cs"/>
          <w:rtl/>
        </w:rPr>
        <w:t>٧٧</w:t>
      </w:r>
      <w:r w:rsidRPr="007770E6">
        <w:rPr>
          <w:rStyle w:val="Char8"/>
          <w:rtl/>
        </w:rPr>
        <w:t>﴾</w:t>
      </w:r>
      <w:r>
        <w:rPr>
          <w:rStyle w:val="Char8"/>
          <w:rtl/>
        </w:rPr>
        <w:t xml:space="preserve"> </w:t>
      </w:r>
      <w:r w:rsidRPr="007770E6">
        <w:rPr>
          <w:rStyle w:val="Char6"/>
          <w:rtl/>
        </w:rPr>
        <w:t>[</w:t>
      </w:r>
      <w:r w:rsidR="00BD3A5D">
        <w:rPr>
          <w:rStyle w:val="Char6"/>
          <w:rFonts w:hint="cs"/>
          <w:rtl/>
        </w:rPr>
        <w:t>الواقعة: 75-77</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مانند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D11191" w:rsidRPr="00D11191">
        <w:rPr>
          <w:rFonts w:hint="eastAsia"/>
          <w:rtl/>
        </w:rPr>
        <w:t>يس</w:t>
      </w:r>
      <w:r w:rsidR="00D11191" w:rsidRPr="00D11191">
        <w:rPr>
          <w:rFonts w:hint="cs"/>
          <w:rtl/>
        </w:rPr>
        <w:t>ٓ</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قُر</w:t>
      </w:r>
      <w:r w:rsidR="00D11191" w:rsidRPr="00D11191">
        <w:rPr>
          <w:rFonts w:hint="cs"/>
          <w:rtl/>
        </w:rPr>
        <w:t>ۡ</w:t>
      </w:r>
      <w:r w:rsidR="00D11191" w:rsidRPr="00D11191">
        <w:rPr>
          <w:rFonts w:hint="eastAsia"/>
          <w:rtl/>
        </w:rPr>
        <w:t>ءَانِ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حَكِيمِ</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إِنَّكَ</w:t>
      </w:r>
      <w:r w:rsidR="00D11191" w:rsidRPr="00D11191">
        <w:rPr>
          <w:rtl/>
        </w:rPr>
        <w:t xml:space="preserve"> </w:t>
      </w:r>
      <w:r w:rsidR="00D11191" w:rsidRPr="00D11191">
        <w:rPr>
          <w:rFonts w:hint="eastAsia"/>
          <w:rtl/>
        </w:rPr>
        <w:t>لَمِنَ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مُر</w:t>
      </w:r>
      <w:r w:rsidR="00D11191" w:rsidRPr="00D11191">
        <w:rPr>
          <w:rFonts w:hint="cs"/>
          <w:rtl/>
        </w:rPr>
        <w:t>ۡ</w:t>
      </w:r>
      <w:r w:rsidR="00D11191" w:rsidRPr="00D11191">
        <w:rPr>
          <w:rFonts w:hint="eastAsia"/>
          <w:rtl/>
        </w:rPr>
        <w:t>سَلِينَ</w:t>
      </w:r>
      <w:r w:rsidR="00D11191" w:rsidRPr="00D11191">
        <w:rPr>
          <w:rtl/>
        </w:rPr>
        <w:t xml:space="preserve"> </w:t>
      </w:r>
      <w:r w:rsidR="00D11191" w:rsidRPr="00D11191">
        <w:rPr>
          <w:rFonts w:hint="cs"/>
          <w:rtl/>
        </w:rPr>
        <w:t>٣</w:t>
      </w:r>
      <w:r w:rsidRPr="007770E6">
        <w:rPr>
          <w:rStyle w:val="Char8"/>
          <w:rtl/>
        </w:rPr>
        <w:t>﴾</w:t>
      </w:r>
      <w:r>
        <w:rPr>
          <w:rStyle w:val="Char8"/>
          <w:rtl/>
        </w:rPr>
        <w:t xml:space="preserve"> </w:t>
      </w:r>
      <w:r w:rsidRPr="007770E6">
        <w:rPr>
          <w:rStyle w:val="Char6"/>
          <w:rtl/>
        </w:rPr>
        <w:t>[</w:t>
      </w:r>
      <w:r w:rsidR="00BD3A5D">
        <w:rPr>
          <w:rStyle w:val="Char6"/>
          <w:rFonts w:hint="cs"/>
          <w:rtl/>
        </w:rPr>
        <w:t>یس: 1-3</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لنَّج</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إِذَا</w:t>
      </w:r>
      <w:r w:rsidR="00D11191" w:rsidRPr="00D11191">
        <w:rPr>
          <w:rtl/>
        </w:rPr>
        <w:t xml:space="preserve"> </w:t>
      </w:r>
      <w:r w:rsidR="00D11191" w:rsidRPr="00D11191">
        <w:rPr>
          <w:rFonts w:hint="eastAsia"/>
          <w:rtl/>
        </w:rPr>
        <w:t>هَوَى</w:t>
      </w:r>
      <w:r w:rsidR="00D11191" w:rsidRPr="00D11191">
        <w:rPr>
          <w:rFonts w:hint="cs"/>
          <w:rtl/>
        </w:rPr>
        <w:t>ٰ</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مَا</w:t>
      </w:r>
      <w:r w:rsidR="00D11191" w:rsidRPr="00D11191">
        <w:rPr>
          <w:rtl/>
        </w:rPr>
        <w:t xml:space="preserve"> </w:t>
      </w:r>
      <w:r w:rsidR="00D11191" w:rsidRPr="00D11191">
        <w:rPr>
          <w:rFonts w:hint="eastAsia"/>
          <w:rtl/>
        </w:rPr>
        <w:t>ضَلَّ</w:t>
      </w:r>
      <w:r w:rsidR="00D11191" w:rsidRPr="00D11191">
        <w:rPr>
          <w:rtl/>
        </w:rPr>
        <w:t xml:space="preserve"> </w:t>
      </w:r>
      <w:r w:rsidR="00D11191" w:rsidRPr="00D11191">
        <w:rPr>
          <w:rFonts w:hint="eastAsia"/>
          <w:rtl/>
        </w:rPr>
        <w:t>صَاحِبُكُم</w:t>
      </w:r>
      <w:r w:rsidR="00D11191" w:rsidRPr="00D11191">
        <w:rPr>
          <w:rFonts w:hint="cs"/>
          <w:rtl/>
        </w:rPr>
        <w:t>ۡ</w:t>
      </w:r>
      <w:r w:rsidR="00D11191" w:rsidRPr="00D11191">
        <w:rPr>
          <w:rtl/>
        </w:rPr>
        <w:t xml:space="preserve"> </w:t>
      </w:r>
      <w:r w:rsidR="00D11191" w:rsidRPr="00D11191">
        <w:rPr>
          <w:rFonts w:hint="eastAsia"/>
          <w:rtl/>
        </w:rPr>
        <w:t>وَمَا</w:t>
      </w:r>
      <w:r w:rsidR="00D11191" w:rsidRPr="00D11191">
        <w:rPr>
          <w:rtl/>
        </w:rPr>
        <w:t xml:space="preserve"> </w:t>
      </w:r>
      <w:r w:rsidR="00D11191" w:rsidRPr="00D11191">
        <w:rPr>
          <w:rFonts w:hint="eastAsia"/>
          <w:rtl/>
        </w:rPr>
        <w:t>غَوَى</w:t>
      </w:r>
      <w:r w:rsidR="00D11191" w:rsidRPr="00D11191">
        <w:rPr>
          <w:rFonts w:hint="cs"/>
          <w:rtl/>
        </w:rPr>
        <w:t>ٰ</w:t>
      </w:r>
      <w:r w:rsidR="00D11191" w:rsidRPr="00D11191">
        <w:rPr>
          <w:rtl/>
        </w:rPr>
        <w:t xml:space="preserve"> </w:t>
      </w:r>
      <w:r w:rsidR="00D11191" w:rsidRPr="00D11191">
        <w:rPr>
          <w:rFonts w:hint="cs"/>
          <w:rtl/>
        </w:rPr>
        <w:t>٢</w:t>
      </w:r>
      <w:r w:rsidRPr="007770E6">
        <w:rPr>
          <w:rStyle w:val="Char8"/>
          <w:rtl/>
        </w:rPr>
        <w:t>﴾</w:t>
      </w:r>
      <w:r>
        <w:rPr>
          <w:rStyle w:val="Char8"/>
          <w:rtl/>
        </w:rPr>
        <w:t xml:space="preserve"> </w:t>
      </w:r>
      <w:r w:rsidRPr="007770E6">
        <w:rPr>
          <w:rStyle w:val="Char6"/>
          <w:rtl/>
        </w:rPr>
        <w:t>[</w:t>
      </w:r>
      <w:r w:rsidR="00BD3A5D">
        <w:rPr>
          <w:rStyle w:val="Char6"/>
          <w:rFonts w:hint="cs"/>
          <w:rtl/>
        </w:rPr>
        <w:t>النجم: 1-2</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چهارم: مانند فرمود</w:t>
      </w:r>
      <w:r w:rsidR="00D45A34">
        <w:rPr>
          <w:rStyle w:val="Char4"/>
          <w:rtl/>
          <w:lang w:bidi="fa-IR"/>
        </w:rPr>
        <w:t>ه</w:t>
      </w:r>
      <w:r w:rsidRPr="0049472C">
        <w:rPr>
          <w:rStyle w:val="Char4"/>
          <w:rtl/>
          <w:lang w:bidi="fa-IR"/>
        </w:rPr>
        <w:t xml:space="preserve"> خداوند: </w:t>
      </w:r>
    </w:p>
    <w:p w:rsidR="007770E6" w:rsidRPr="004E2BCE" w:rsidRDefault="007770E6" w:rsidP="006C43EB">
      <w:pPr>
        <w:pStyle w:val="af1"/>
        <w:rPr>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لذَّ</w:t>
      </w:r>
      <w:r w:rsidR="00D11191" w:rsidRPr="00D11191">
        <w:rPr>
          <w:rFonts w:hint="cs"/>
          <w:rtl/>
        </w:rPr>
        <w:t>ٰ</w:t>
      </w:r>
      <w:r w:rsidR="00D11191" w:rsidRPr="00D11191">
        <w:rPr>
          <w:rFonts w:hint="eastAsia"/>
          <w:rtl/>
        </w:rPr>
        <w:t>رِيَ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ذَر</w:t>
      </w:r>
      <w:r w:rsidR="00D11191" w:rsidRPr="00D11191">
        <w:rPr>
          <w:rFonts w:hint="cs"/>
          <w:rtl/>
        </w:rPr>
        <w:t>ۡ</w:t>
      </w:r>
      <w:r w:rsidR="00D11191" w:rsidRPr="00D11191">
        <w:rPr>
          <w:rFonts w:hint="eastAsia"/>
          <w:rtl/>
        </w:rPr>
        <w:t>و</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١</w:t>
      </w:r>
      <w:r w:rsidR="00D11191">
        <w:rPr>
          <w:rFonts w:hint="cs"/>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حَ</w:t>
      </w:r>
      <w:r w:rsidR="00D11191" w:rsidRPr="00D11191">
        <w:rPr>
          <w:rFonts w:hint="cs"/>
          <w:rtl/>
        </w:rPr>
        <w:t>ٰ</w:t>
      </w:r>
      <w:r w:rsidR="00D11191" w:rsidRPr="00D11191">
        <w:rPr>
          <w:rFonts w:hint="eastAsia"/>
          <w:rtl/>
        </w:rPr>
        <w:t>مِلَ</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وِق</w:t>
      </w:r>
      <w:r w:rsidR="00D11191" w:rsidRPr="00D11191">
        <w:rPr>
          <w:rFonts w:hint="cs"/>
          <w:rtl/>
        </w:rPr>
        <w:t>ۡ</w:t>
      </w:r>
      <w:r w:rsidR="00D11191" w:rsidRPr="00D11191">
        <w:rPr>
          <w:rFonts w:hint="eastAsia"/>
          <w:rtl/>
        </w:rPr>
        <w:t>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جَ</w:t>
      </w:r>
      <w:r w:rsidR="00D11191" w:rsidRPr="00D11191">
        <w:rPr>
          <w:rFonts w:hint="cs"/>
          <w:rtl/>
        </w:rPr>
        <w:t>ٰ</w:t>
      </w:r>
      <w:r w:rsidR="00D11191" w:rsidRPr="00D11191">
        <w:rPr>
          <w:rFonts w:hint="eastAsia"/>
          <w:rtl/>
        </w:rPr>
        <w:t>رِيَ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يُس</w:t>
      </w:r>
      <w:r w:rsidR="00D11191" w:rsidRPr="00D11191">
        <w:rPr>
          <w:rFonts w:hint="cs"/>
          <w:rtl/>
        </w:rPr>
        <w:t>ۡ</w:t>
      </w:r>
      <w:r w:rsidR="00D11191" w:rsidRPr="00D11191">
        <w:rPr>
          <w:rFonts w:hint="eastAsia"/>
          <w:rtl/>
        </w:rPr>
        <w:t>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مُقَسِّمَ</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أَم</w:t>
      </w:r>
      <w:r w:rsidR="00D11191" w:rsidRPr="00D11191">
        <w:rPr>
          <w:rFonts w:hint="cs"/>
          <w:rtl/>
        </w:rPr>
        <w:t>ۡ</w:t>
      </w:r>
      <w:r w:rsidR="00D11191" w:rsidRPr="00D11191">
        <w:rPr>
          <w:rFonts w:hint="eastAsia"/>
          <w:rtl/>
        </w:rPr>
        <w:t>رًا</w:t>
      </w:r>
      <w:r w:rsidR="00D11191" w:rsidRPr="00D11191">
        <w:rPr>
          <w:rtl/>
        </w:rPr>
        <w:t xml:space="preserve"> </w:t>
      </w:r>
      <w:r w:rsidR="00D11191" w:rsidRPr="00D11191">
        <w:rPr>
          <w:rFonts w:hint="cs"/>
          <w:rtl/>
        </w:rPr>
        <w:t>٤</w:t>
      </w:r>
      <w:r w:rsidR="00D11191" w:rsidRPr="00D11191">
        <w:rPr>
          <w:rtl/>
        </w:rPr>
        <w:t xml:space="preserve"> </w:t>
      </w:r>
      <w:r w:rsidR="00D11191" w:rsidRPr="00D11191">
        <w:rPr>
          <w:rFonts w:hint="eastAsia"/>
          <w:rtl/>
        </w:rPr>
        <w:t>إِنَّمَا</w:t>
      </w:r>
      <w:r w:rsidR="00D11191" w:rsidRPr="00D11191">
        <w:rPr>
          <w:rtl/>
        </w:rPr>
        <w:t xml:space="preserve"> </w:t>
      </w:r>
      <w:r w:rsidR="00D11191" w:rsidRPr="00D11191">
        <w:rPr>
          <w:rFonts w:hint="eastAsia"/>
          <w:rtl/>
        </w:rPr>
        <w:t>تُوعَدُونَ</w:t>
      </w:r>
      <w:r w:rsidR="00D11191" w:rsidRPr="00D11191">
        <w:rPr>
          <w:rtl/>
        </w:rPr>
        <w:t xml:space="preserve"> </w:t>
      </w:r>
      <w:r w:rsidR="00D11191" w:rsidRPr="00D11191">
        <w:rPr>
          <w:rFonts w:hint="eastAsia"/>
          <w:rtl/>
        </w:rPr>
        <w:t>لَصَادِق</w:t>
      </w:r>
      <w:r w:rsidR="00D11191" w:rsidRPr="00D11191">
        <w:rPr>
          <w:rFonts w:hint="cs"/>
          <w:rtl/>
        </w:rPr>
        <w:t>ٞ</w:t>
      </w:r>
      <w:r w:rsidR="00D11191" w:rsidRPr="00D11191">
        <w:rPr>
          <w:rtl/>
        </w:rPr>
        <w:t xml:space="preserve"> </w:t>
      </w:r>
      <w:r w:rsidR="00D11191" w:rsidRPr="00D11191">
        <w:rPr>
          <w:rFonts w:hint="cs"/>
          <w:rtl/>
        </w:rPr>
        <w:t>٥</w:t>
      </w:r>
      <w:r w:rsidR="00D11191" w:rsidRPr="00D11191">
        <w:rPr>
          <w:rtl/>
        </w:rPr>
        <w:t xml:space="preserve"> </w:t>
      </w:r>
      <w:r w:rsidR="00D11191" w:rsidRPr="00D11191">
        <w:rPr>
          <w:rFonts w:hint="eastAsia"/>
          <w:rtl/>
        </w:rPr>
        <w:t>وَإِنَّ</w:t>
      </w:r>
      <w:r w:rsidR="00D11191" w:rsidRPr="00D11191">
        <w:rPr>
          <w:rtl/>
        </w:rPr>
        <w:t xml:space="preserve"> </w:t>
      </w:r>
      <w:r w:rsidR="00D11191" w:rsidRPr="00D11191">
        <w:rPr>
          <w:rFonts w:hint="cs"/>
          <w:rtl/>
        </w:rPr>
        <w:t>ٱ</w:t>
      </w:r>
      <w:r w:rsidR="00D11191" w:rsidRPr="00D11191">
        <w:rPr>
          <w:rFonts w:hint="eastAsia"/>
          <w:rtl/>
        </w:rPr>
        <w:t>لدِّينَ</w:t>
      </w:r>
      <w:r w:rsidR="00D11191" w:rsidRPr="00D11191">
        <w:rPr>
          <w:rtl/>
        </w:rPr>
        <w:t xml:space="preserve"> </w:t>
      </w:r>
      <w:r w:rsidR="00D11191" w:rsidRPr="00D11191">
        <w:rPr>
          <w:rFonts w:hint="eastAsia"/>
          <w:rtl/>
        </w:rPr>
        <w:t>لَوَ</w:t>
      </w:r>
      <w:r w:rsidR="00D11191" w:rsidRPr="00D11191">
        <w:rPr>
          <w:rFonts w:hint="cs"/>
          <w:rtl/>
        </w:rPr>
        <w:t>ٰ</w:t>
      </w:r>
      <w:r w:rsidR="00D11191" w:rsidRPr="00D11191">
        <w:rPr>
          <w:rFonts w:hint="eastAsia"/>
          <w:rtl/>
        </w:rPr>
        <w:t>قِع</w:t>
      </w:r>
      <w:r w:rsidR="00D11191" w:rsidRPr="00D11191">
        <w:rPr>
          <w:rFonts w:hint="cs"/>
          <w:rtl/>
        </w:rPr>
        <w:t>ٞ</w:t>
      </w:r>
      <w:r w:rsidR="00D11191" w:rsidRPr="00D11191">
        <w:rPr>
          <w:rtl/>
        </w:rPr>
        <w:t xml:space="preserve"> </w:t>
      </w:r>
      <w:r w:rsidR="00D11191" w:rsidRPr="00D11191">
        <w:rPr>
          <w:rFonts w:hint="cs"/>
          <w:rtl/>
        </w:rPr>
        <w:t>٦</w:t>
      </w:r>
      <w:r w:rsidRPr="007770E6">
        <w:rPr>
          <w:rStyle w:val="Char8"/>
          <w:rtl/>
        </w:rPr>
        <w:t>﴾</w:t>
      </w:r>
      <w:r>
        <w:rPr>
          <w:rStyle w:val="Char8"/>
          <w:rtl/>
        </w:rPr>
        <w:t xml:space="preserve"> </w:t>
      </w:r>
      <w:r w:rsidRPr="007770E6">
        <w:rPr>
          <w:rStyle w:val="Char6"/>
          <w:rtl/>
        </w:rPr>
        <w:t>[</w:t>
      </w:r>
      <w:r w:rsidR="00BD3A5D">
        <w:rPr>
          <w:rStyle w:val="Char6"/>
          <w:rFonts w:hint="cs"/>
          <w:rtl/>
        </w:rPr>
        <w:t>الذاریات: 1-6</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تا آنجا که فرموده:</w:t>
      </w:r>
    </w:p>
    <w:p w:rsidR="007770E6" w:rsidRPr="0049472C" w:rsidRDefault="007770E6" w:rsidP="00B115FC">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مُر</w:t>
      </w:r>
      <w:r w:rsidR="00D11191" w:rsidRPr="00D11191">
        <w:rPr>
          <w:rFonts w:hint="cs"/>
          <w:rtl/>
        </w:rPr>
        <w:t>ۡ</w:t>
      </w:r>
      <w:r w:rsidR="00D11191" w:rsidRPr="00D11191">
        <w:rPr>
          <w:rFonts w:hint="eastAsia"/>
          <w:rtl/>
        </w:rPr>
        <w:t>سَلَ</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عُر</w:t>
      </w:r>
      <w:r w:rsidR="00D11191" w:rsidRPr="00D11191">
        <w:rPr>
          <w:rFonts w:hint="cs"/>
          <w:rtl/>
        </w:rPr>
        <w:t>ۡ</w:t>
      </w:r>
      <w:r w:rsidR="00D11191" w:rsidRPr="00D11191">
        <w:rPr>
          <w:rFonts w:hint="eastAsia"/>
          <w:rtl/>
        </w:rPr>
        <w:t>ف</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w:t>
      </w:r>
      <w:r w:rsidR="00D11191" w:rsidRPr="00D11191">
        <w:rPr>
          <w:rFonts w:hint="cs"/>
          <w:rtl/>
        </w:rPr>
        <w:t>ٰ</w:t>
      </w:r>
      <w:r w:rsidR="00D11191" w:rsidRPr="00D11191">
        <w:rPr>
          <w:rFonts w:hint="eastAsia"/>
          <w:rtl/>
        </w:rPr>
        <w:t>صِفَ</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عَص</w:t>
      </w:r>
      <w:r w:rsidR="00D11191" w:rsidRPr="00D11191">
        <w:rPr>
          <w:rFonts w:hint="cs"/>
          <w:rtl/>
        </w:rPr>
        <w:t>ۡ</w:t>
      </w:r>
      <w:r w:rsidR="00D11191" w:rsidRPr="00D11191">
        <w:rPr>
          <w:rFonts w:hint="eastAsia"/>
          <w:rtl/>
        </w:rPr>
        <w:t>ف</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لنَّ</w:t>
      </w:r>
      <w:r w:rsidR="00D11191" w:rsidRPr="00D11191">
        <w:rPr>
          <w:rFonts w:hint="cs"/>
          <w:rtl/>
        </w:rPr>
        <w:t>ٰ</w:t>
      </w:r>
      <w:r w:rsidR="00D11191" w:rsidRPr="00D11191">
        <w:rPr>
          <w:rFonts w:hint="eastAsia"/>
          <w:rtl/>
        </w:rPr>
        <w:t>شِرَ</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نَش</w:t>
      </w:r>
      <w:r w:rsidR="00D11191" w:rsidRPr="00D11191">
        <w:rPr>
          <w:rFonts w:hint="cs"/>
          <w:rtl/>
        </w:rPr>
        <w:t>ۡ</w:t>
      </w:r>
      <w:r w:rsidR="00D11191" w:rsidRPr="00D11191">
        <w:rPr>
          <w:rFonts w:hint="eastAsia"/>
          <w:rtl/>
        </w:rPr>
        <w:t>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فَ</w:t>
      </w:r>
      <w:r w:rsidR="00D11191" w:rsidRPr="00D11191">
        <w:rPr>
          <w:rFonts w:hint="cs"/>
          <w:rtl/>
        </w:rPr>
        <w:t>ٰ</w:t>
      </w:r>
      <w:r w:rsidR="00D11191" w:rsidRPr="00D11191">
        <w:rPr>
          <w:rFonts w:hint="eastAsia"/>
          <w:rtl/>
        </w:rPr>
        <w:t>رِقَ</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فَر</w:t>
      </w:r>
      <w:r w:rsidR="00D11191" w:rsidRPr="00D11191">
        <w:rPr>
          <w:rFonts w:hint="cs"/>
          <w:rtl/>
        </w:rPr>
        <w:t>ۡ</w:t>
      </w:r>
      <w:r w:rsidR="00D11191" w:rsidRPr="00D11191">
        <w:rPr>
          <w:rFonts w:hint="eastAsia"/>
          <w:rtl/>
        </w:rPr>
        <w:t>ق</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٤</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مُل</w:t>
      </w:r>
      <w:r w:rsidR="00D11191" w:rsidRPr="00D11191">
        <w:rPr>
          <w:rFonts w:hint="cs"/>
          <w:rtl/>
        </w:rPr>
        <w:t>ۡ</w:t>
      </w:r>
      <w:r w:rsidR="00D11191" w:rsidRPr="00D11191">
        <w:rPr>
          <w:rFonts w:hint="eastAsia"/>
          <w:rtl/>
        </w:rPr>
        <w:t>قِيَ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ذِك</w:t>
      </w:r>
      <w:r w:rsidR="00D11191" w:rsidRPr="00D11191">
        <w:rPr>
          <w:rFonts w:hint="cs"/>
          <w:rtl/>
        </w:rPr>
        <w:t>ۡ</w:t>
      </w:r>
      <w:r w:rsidR="00D11191" w:rsidRPr="00D11191">
        <w:rPr>
          <w:rFonts w:hint="eastAsia"/>
          <w:rtl/>
        </w:rPr>
        <w:t>رًا</w:t>
      </w:r>
      <w:r w:rsidR="00D11191" w:rsidRPr="00D11191">
        <w:rPr>
          <w:rtl/>
        </w:rPr>
        <w:t xml:space="preserve"> </w:t>
      </w:r>
      <w:r w:rsidR="00D11191" w:rsidRPr="00D11191">
        <w:rPr>
          <w:rFonts w:hint="cs"/>
          <w:rtl/>
        </w:rPr>
        <w:t>٥</w:t>
      </w:r>
      <w:r w:rsidR="00D11191" w:rsidRPr="00D11191">
        <w:rPr>
          <w:rtl/>
        </w:rPr>
        <w:t xml:space="preserve"> </w:t>
      </w:r>
      <w:r w:rsidR="00D11191" w:rsidRPr="00D11191">
        <w:rPr>
          <w:rFonts w:hint="eastAsia"/>
          <w:rtl/>
        </w:rPr>
        <w:t>عُذ</w:t>
      </w:r>
      <w:r w:rsidR="00D11191" w:rsidRPr="00D11191">
        <w:rPr>
          <w:rFonts w:hint="cs"/>
          <w:rtl/>
        </w:rPr>
        <w:t>ۡ</w:t>
      </w:r>
      <w:r w:rsidR="00D11191" w:rsidRPr="00D11191">
        <w:rPr>
          <w:rFonts w:hint="eastAsia"/>
          <w:rtl/>
        </w:rPr>
        <w:t>رًا</w:t>
      </w:r>
      <w:r w:rsidR="00D11191" w:rsidRPr="00D11191">
        <w:rPr>
          <w:rtl/>
        </w:rPr>
        <w:t xml:space="preserve"> </w:t>
      </w:r>
      <w:r w:rsidR="00D11191" w:rsidRPr="00D11191">
        <w:rPr>
          <w:rFonts w:hint="eastAsia"/>
          <w:rtl/>
        </w:rPr>
        <w:t>أَو</w:t>
      </w:r>
      <w:r w:rsidR="00D11191" w:rsidRPr="00D11191">
        <w:rPr>
          <w:rFonts w:hint="cs"/>
          <w:rtl/>
        </w:rPr>
        <w:t>ۡ</w:t>
      </w:r>
      <w:r w:rsidR="00D11191" w:rsidRPr="00D11191">
        <w:rPr>
          <w:rtl/>
        </w:rPr>
        <w:t xml:space="preserve"> </w:t>
      </w:r>
      <w:r w:rsidR="00D11191" w:rsidRPr="00D11191">
        <w:rPr>
          <w:rFonts w:hint="eastAsia"/>
          <w:rtl/>
        </w:rPr>
        <w:t>نُذ</w:t>
      </w:r>
      <w:r w:rsidR="00D11191" w:rsidRPr="00D11191">
        <w:rPr>
          <w:rFonts w:hint="cs"/>
          <w:rtl/>
        </w:rPr>
        <w:t>ۡ</w:t>
      </w:r>
      <w:r w:rsidR="00D11191" w:rsidRPr="00D11191">
        <w:rPr>
          <w:rFonts w:hint="eastAsia"/>
          <w:rtl/>
        </w:rPr>
        <w:t>رًا</w:t>
      </w:r>
      <w:r w:rsidR="00D11191" w:rsidRPr="00D11191">
        <w:rPr>
          <w:rtl/>
        </w:rPr>
        <w:t xml:space="preserve"> </w:t>
      </w:r>
      <w:r w:rsidR="00D11191" w:rsidRPr="00D11191">
        <w:rPr>
          <w:rFonts w:hint="cs"/>
          <w:rtl/>
        </w:rPr>
        <w:t>٦</w:t>
      </w:r>
      <w:r w:rsidR="00D11191" w:rsidRPr="00D11191">
        <w:rPr>
          <w:rtl/>
        </w:rPr>
        <w:t xml:space="preserve"> </w:t>
      </w:r>
      <w:r w:rsidR="00D11191" w:rsidRPr="00D11191">
        <w:rPr>
          <w:rFonts w:hint="eastAsia"/>
          <w:rtl/>
        </w:rPr>
        <w:t>إِنَّمَا</w:t>
      </w:r>
      <w:r w:rsidR="00D11191" w:rsidRPr="00D11191">
        <w:rPr>
          <w:rtl/>
        </w:rPr>
        <w:t xml:space="preserve"> </w:t>
      </w:r>
      <w:r w:rsidR="00D11191" w:rsidRPr="00D11191">
        <w:rPr>
          <w:rFonts w:hint="eastAsia"/>
          <w:rtl/>
        </w:rPr>
        <w:t>تُوعَدُونَ</w:t>
      </w:r>
      <w:r w:rsidR="00D11191" w:rsidRPr="00D11191">
        <w:rPr>
          <w:rtl/>
        </w:rPr>
        <w:t xml:space="preserve"> </w:t>
      </w:r>
      <w:r w:rsidR="00D11191" w:rsidRPr="00D11191">
        <w:rPr>
          <w:rFonts w:hint="eastAsia"/>
          <w:rtl/>
        </w:rPr>
        <w:t>لَوَ</w:t>
      </w:r>
      <w:r w:rsidR="00D11191" w:rsidRPr="00D11191">
        <w:rPr>
          <w:rFonts w:hint="cs"/>
          <w:rtl/>
        </w:rPr>
        <w:t>ٰ</w:t>
      </w:r>
      <w:r w:rsidR="00D11191" w:rsidRPr="00D11191">
        <w:rPr>
          <w:rFonts w:hint="eastAsia"/>
          <w:rtl/>
        </w:rPr>
        <w:t>قِع</w:t>
      </w:r>
      <w:r w:rsidR="00D11191" w:rsidRPr="00D11191">
        <w:rPr>
          <w:rFonts w:hint="cs"/>
          <w:rtl/>
        </w:rPr>
        <w:t>ٞ</w:t>
      </w:r>
      <w:r w:rsidR="00D11191" w:rsidRPr="00D11191">
        <w:rPr>
          <w:rtl/>
        </w:rPr>
        <w:t xml:space="preserve"> </w:t>
      </w:r>
      <w:r w:rsidR="00D11191" w:rsidRPr="00D11191">
        <w:rPr>
          <w:rFonts w:hint="cs"/>
          <w:rtl/>
        </w:rPr>
        <w:t>٧</w:t>
      </w:r>
      <w:r w:rsidRPr="007770E6">
        <w:rPr>
          <w:rStyle w:val="Char8"/>
          <w:rtl/>
        </w:rPr>
        <w:t>﴾</w:t>
      </w:r>
      <w:r>
        <w:rPr>
          <w:rStyle w:val="Char8"/>
          <w:rtl/>
        </w:rPr>
        <w:t xml:space="preserve"> </w:t>
      </w:r>
      <w:r w:rsidRPr="004E2BCE">
        <w:rPr>
          <w:rStyle w:val="Char6"/>
          <w:rtl/>
        </w:rPr>
        <w:t>[</w:t>
      </w:r>
      <w:r w:rsidR="00BD3A5D">
        <w:rPr>
          <w:rStyle w:val="Char6"/>
          <w:rFonts w:hint="cs"/>
          <w:rtl/>
        </w:rPr>
        <w:t>المرسلات: 1-7</w:t>
      </w:r>
      <w:r w:rsidRPr="004E2BCE">
        <w:rPr>
          <w:rStyle w:val="Char6"/>
          <w:rtl/>
        </w:rPr>
        <w:t>].</w:t>
      </w:r>
      <w:r>
        <w:rPr>
          <w:rStyle w:val="Char4"/>
          <w:rtl/>
        </w:rPr>
        <w:t xml:space="preserve"> </w:t>
      </w:r>
      <w:r w:rsidRPr="0049472C">
        <w:rPr>
          <w:rStyle w:val="Char4"/>
          <w:rtl/>
        </w:rPr>
        <w:t xml:space="preserve"> </w:t>
      </w:r>
      <w:r w:rsidRPr="00F04E37">
        <w:rPr>
          <w:rFonts w:ascii="B Badr" w:hAnsi="B Badr" w:cs="B Badr"/>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پنجم: مانند فرموده خداوند:</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لَّي</w:t>
      </w:r>
      <w:r w:rsidR="00D11191" w:rsidRPr="00D11191">
        <w:rPr>
          <w:rFonts w:hint="cs"/>
          <w:rtl/>
        </w:rPr>
        <w:t>ۡ</w:t>
      </w:r>
      <w:r w:rsidR="00D11191" w:rsidRPr="00D11191">
        <w:rPr>
          <w:rFonts w:hint="eastAsia"/>
          <w:rtl/>
        </w:rPr>
        <w:t>لِ</w:t>
      </w:r>
      <w:r w:rsidR="00D11191" w:rsidRPr="00D11191">
        <w:rPr>
          <w:rtl/>
        </w:rPr>
        <w:t xml:space="preserve"> </w:t>
      </w:r>
      <w:r w:rsidR="00D11191" w:rsidRPr="00D11191">
        <w:rPr>
          <w:rFonts w:hint="eastAsia"/>
          <w:rtl/>
        </w:rPr>
        <w:t>إِذَا</w:t>
      </w:r>
      <w:r w:rsidR="00D11191" w:rsidRPr="00D11191">
        <w:rPr>
          <w:rtl/>
        </w:rPr>
        <w:t xml:space="preserve"> </w:t>
      </w:r>
      <w:r w:rsidR="00D11191" w:rsidRPr="00D11191">
        <w:rPr>
          <w:rFonts w:hint="eastAsia"/>
          <w:rtl/>
        </w:rPr>
        <w:t>يَغ</w:t>
      </w:r>
      <w:r w:rsidR="00D11191" w:rsidRPr="00D11191">
        <w:rPr>
          <w:rFonts w:hint="cs"/>
          <w:rtl/>
        </w:rPr>
        <w:t>ۡ</w:t>
      </w:r>
      <w:r w:rsidR="00D11191" w:rsidRPr="00D11191">
        <w:rPr>
          <w:rFonts w:hint="eastAsia"/>
          <w:rtl/>
        </w:rPr>
        <w:t>شَى</w:t>
      </w:r>
      <w:r w:rsidR="00D11191" w:rsidRPr="00D11191">
        <w:rPr>
          <w:rFonts w:hint="cs"/>
          <w:rtl/>
        </w:rPr>
        <w:t>ٰ</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لنَّهَارِ</w:t>
      </w:r>
      <w:r w:rsidR="00D11191" w:rsidRPr="00D11191">
        <w:rPr>
          <w:rtl/>
        </w:rPr>
        <w:t xml:space="preserve"> </w:t>
      </w:r>
      <w:r w:rsidR="00D11191" w:rsidRPr="00D11191">
        <w:rPr>
          <w:rFonts w:hint="eastAsia"/>
          <w:rtl/>
        </w:rPr>
        <w:t>إِذَا</w:t>
      </w:r>
      <w:r w:rsidR="00D11191" w:rsidRPr="00D11191">
        <w:rPr>
          <w:rtl/>
        </w:rPr>
        <w:t xml:space="preserve"> </w:t>
      </w:r>
      <w:r w:rsidR="00D11191" w:rsidRPr="00D11191">
        <w:rPr>
          <w:rFonts w:hint="eastAsia"/>
          <w:rtl/>
        </w:rPr>
        <w:t>تَجَلَّى</w:t>
      </w:r>
      <w:r w:rsidR="00D11191" w:rsidRPr="00D11191">
        <w:rPr>
          <w:rFonts w:hint="cs"/>
          <w:rtl/>
        </w:rPr>
        <w:t>ٰ</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وَمَا</w:t>
      </w:r>
      <w:r w:rsidR="00D11191" w:rsidRPr="00D11191">
        <w:rPr>
          <w:rtl/>
        </w:rPr>
        <w:t xml:space="preserve"> </w:t>
      </w:r>
      <w:r w:rsidR="00D11191" w:rsidRPr="00D11191">
        <w:rPr>
          <w:rFonts w:hint="eastAsia"/>
          <w:rtl/>
        </w:rPr>
        <w:t>خَلَقَ</w:t>
      </w:r>
      <w:r w:rsidR="00D11191" w:rsidRPr="00D11191">
        <w:rPr>
          <w:rtl/>
        </w:rPr>
        <w:t xml:space="preserve"> </w:t>
      </w:r>
      <w:r w:rsidR="00D11191" w:rsidRPr="00D11191">
        <w:rPr>
          <w:rFonts w:hint="cs"/>
          <w:rtl/>
        </w:rPr>
        <w:t>ٱ</w:t>
      </w:r>
      <w:r w:rsidR="00D11191" w:rsidRPr="00D11191">
        <w:rPr>
          <w:rFonts w:hint="eastAsia"/>
          <w:rtl/>
        </w:rPr>
        <w:t>لذَّكَرَ</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أُنثَى</w:t>
      </w:r>
      <w:r w:rsidR="00D11191" w:rsidRPr="00D11191">
        <w:rPr>
          <w:rFonts w:hint="cs"/>
          <w:rtl/>
        </w:rPr>
        <w:t>ٰٓ</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سَع</w:t>
      </w:r>
      <w:r w:rsidR="00D11191" w:rsidRPr="00D11191">
        <w:rPr>
          <w:rFonts w:hint="cs"/>
          <w:rtl/>
        </w:rPr>
        <w:t>ۡ</w:t>
      </w:r>
      <w:r w:rsidR="00D11191" w:rsidRPr="00D11191">
        <w:rPr>
          <w:rFonts w:hint="eastAsia"/>
          <w:rtl/>
        </w:rPr>
        <w:t>يَكُم</w:t>
      </w:r>
      <w:r w:rsidR="00D11191" w:rsidRPr="00D11191">
        <w:rPr>
          <w:rFonts w:hint="cs"/>
          <w:rtl/>
        </w:rPr>
        <w:t>ۡ</w:t>
      </w:r>
      <w:r w:rsidR="00D11191" w:rsidRPr="00D11191">
        <w:rPr>
          <w:rtl/>
        </w:rPr>
        <w:t xml:space="preserve"> </w:t>
      </w:r>
      <w:r w:rsidR="00D11191" w:rsidRPr="00D11191">
        <w:rPr>
          <w:rFonts w:hint="eastAsia"/>
          <w:rtl/>
        </w:rPr>
        <w:t>لَشَتَّى</w:t>
      </w:r>
      <w:r w:rsidR="00D11191" w:rsidRPr="00D11191">
        <w:rPr>
          <w:rFonts w:hint="cs"/>
          <w:rtl/>
        </w:rPr>
        <w:t>ٰ</w:t>
      </w:r>
      <w:r w:rsidR="00D11191" w:rsidRPr="00D11191">
        <w:rPr>
          <w:rtl/>
        </w:rPr>
        <w:t xml:space="preserve"> </w:t>
      </w:r>
      <w:r w:rsidR="00D11191" w:rsidRPr="00D11191">
        <w:rPr>
          <w:rFonts w:hint="cs"/>
          <w:rtl/>
        </w:rPr>
        <w:t>٤</w:t>
      </w:r>
      <w:r w:rsidRPr="007770E6">
        <w:rPr>
          <w:rStyle w:val="Char8"/>
          <w:rtl/>
        </w:rPr>
        <w:t>﴾</w:t>
      </w:r>
      <w:r>
        <w:rPr>
          <w:rStyle w:val="Char8"/>
          <w:rtl/>
        </w:rPr>
        <w:t xml:space="preserve"> </w:t>
      </w:r>
      <w:r w:rsidRPr="007770E6">
        <w:rPr>
          <w:rStyle w:val="Char6"/>
          <w:rtl/>
        </w:rPr>
        <w:t>[</w:t>
      </w:r>
      <w:r w:rsidR="00BD3A5D">
        <w:rPr>
          <w:rStyle w:val="Char6"/>
          <w:rFonts w:hint="cs"/>
          <w:rtl/>
        </w:rPr>
        <w:t>اللیل: 1-4</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تا آنجا که فرموده:</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w:t>
      </w:r>
      <w:r w:rsidR="00D11191" w:rsidRPr="00D11191">
        <w:rPr>
          <w:rFonts w:hint="cs"/>
          <w:rtl/>
        </w:rPr>
        <w:t>ٰ</w:t>
      </w:r>
      <w:r w:rsidR="00D11191" w:rsidRPr="00D11191">
        <w:rPr>
          <w:rFonts w:hint="eastAsia"/>
          <w:rtl/>
        </w:rPr>
        <w:t>دِيَ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ضَب</w:t>
      </w:r>
      <w:r w:rsidR="00D11191" w:rsidRPr="00D11191">
        <w:rPr>
          <w:rFonts w:hint="cs"/>
          <w:rtl/>
        </w:rPr>
        <w:t>ۡ</w:t>
      </w:r>
      <w:r w:rsidR="00D11191" w:rsidRPr="00D11191">
        <w:rPr>
          <w:rFonts w:hint="eastAsia"/>
          <w:rtl/>
        </w:rPr>
        <w:t>ح</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مُورِيَ</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قَد</w:t>
      </w:r>
      <w:r w:rsidR="00D11191" w:rsidRPr="00D11191">
        <w:rPr>
          <w:rFonts w:hint="cs"/>
          <w:rtl/>
        </w:rPr>
        <w:t>ۡ</w:t>
      </w:r>
      <w:r w:rsidR="00D11191" w:rsidRPr="00D11191">
        <w:rPr>
          <w:rFonts w:hint="eastAsia"/>
          <w:rtl/>
        </w:rPr>
        <w:t>ح</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فَ</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مُغِيرَ</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صُب</w:t>
      </w:r>
      <w:r w:rsidR="00D11191" w:rsidRPr="00D11191">
        <w:rPr>
          <w:rFonts w:hint="cs"/>
          <w:rtl/>
        </w:rPr>
        <w:t>ۡ</w:t>
      </w:r>
      <w:r w:rsidR="00D11191" w:rsidRPr="00D11191">
        <w:rPr>
          <w:rFonts w:hint="eastAsia"/>
          <w:rtl/>
        </w:rPr>
        <w:t>ح</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فَأَثَر</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بِهِ</w:t>
      </w:r>
      <w:r w:rsidR="00D11191" w:rsidRPr="00D11191">
        <w:rPr>
          <w:rFonts w:hint="cs"/>
          <w:rtl/>
        </w:rPr>
        <w:t>ۦ</w:t>
      </w:r>
      <w:r w:rsidR="00D11191" w:rsidRPr="00D11191">
        <w:rPr>
          <w:rtl/>
        </w:rPr>
        <w:t xml:space="preserve"> </w:t>
      </w:r>
      <w:r w:rsidR="00D11191" w:rsidRPr="00D11191">
        <w:rPr>
          <w:rFonts w:hint="eastAsia"/>
          <w:rtl/>
        </w:rPr>
        <w:t>نَق</w:t>
      </w:r>
      <w:r w:rsidR="00D11191" w:rsidRPr="00D11191">
        <w:rPr>
          <w:rFonts w:hint="cs"/>
          <w:rtl/>
        </w:rPr>
        <w:t>ۡ</w:t>
      </w:r>
      <w:r w:rsidR="00D11191" w:rsidRPr="00D11191">
        <w:rPr>
          <w:rFonts w:hint="eastAsia"/>
          <w:rtl/>
        </w:rPr>
        <w:t>ع</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cs"/>
          <w:rtl/>
        </w:rPr>
        <w:t>٤</w:t>
      </w:r>
      <w:r w:rsidR="00D11191" w:rsidRPr="00D11191">
        <w:rPr>
          <w:rtl/>
        </w:rPr>
        <w:t xml:space="preserve"> </w:t>
      </w:r>
      <w:r w:rsidR="00D11191" w:rsidRPr="00D11191">
        <w:rPr>
          <w:rFonts w:hint="eastAsia"/>
          <w:rtl/>
        </w:rPr>
        <w:t>فَوَسَط</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بِهِ</w:t>
      </w:r>
      <w:r w:rsidR="00D11191" w:rsidRPr="00D11191">
        <w:rPr>
          <w:rFonts w:hint="cs"/>
          <w:rtl/>
        </w:rPr>
        <w:t>ۦ</w:t>
      </w:r>
      <w:r w:rsidR="00D11191" w:rsidRPr="00D11191">
        <w:rPr>
          <w:rtl/>
        </w:rPr>
        <w:t xml:space="preserve"> </w:t>
      </w:r>
      <w:r w:rsidR="00D11191" w:rsidRPr="00D11191">
        <w:rPr>
          <w:rFonts w:hint="eastAsia"/>
          <w:rtl/>
        </w:rPr>
        <w:t>جَم</w:t>
      </w:r>
      <w:r w:rsidR="00D11191" w:rsidRPr="00D11191">
        <w:rPr>
          <w:rFonts w:hint="cs"/>
          <w:rtl/>
        </w:rPr>
        <w:t>ۡ</w:t>
      </w:r>
      <w:r w:rsidR="00D11191" w:rsidRPr="00D11191">
        <w:rPr>
          <w:rFonts w:hint="eastAsia"/>
          <w:rtl/>
        </w:rPr>
        <w:t>عًا</w:t>
      </w:r>
      <w:r w:rsidR="00D11191" w:rsidRPr="00D11191">
        <w:rPr>
          <w:rtl/>
        </w:rPr>
        <w:t xml:space="preserve"> </w:t>
      </w:r>
      <w:r w:rsidR="00D11191" w:rsidRPr="00D11191">
        <w:rPr>
          <w:rFonts w:hint="cs"/>
          <w:rtl/>
        </w:rPr>
        <w:t>٥</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إِنسَ</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لِرَبِّهِ</w:t>
      </w:r>
      <w:r w:rsidR="00D11191" w:rsidRPr="00D11191">
        <w:rPr>
          <w:rFonts w:hint="cs"/>
          <w:rtl/>
        </w:rPr>
        <w:t>ۦ</w:t>
      </w:r>
      <w:r w:rsidR="00D11191" w:rsidRPr="00D11191">
        <w:rPr>
          <w:rtl/>
        </w:rPr>
        <w:t xml:space="preserve"> </w:t>
      </w:r>
      <w:r w:rsidR="00D11191" w:rsidRPr="00D11191">
        <w:rPr>
          <w:rFonts w:hint="eastAsia"/>
          <w:rtl/>
        </w:rPr>
        <w:t>لَكَنُود</w:t>
      </w:r>
      <w:r w:rsidR="00D11191" w:rsidRPr="00D11191">
        <w:rPr>
          <w:rFonts w:hint="cs"/>
          <w:rtl/>
        </w:rPr>
        <w:t>ٞ</w:t>
      </w:r>
      <w:r w:rsidR="00D11191" w:rsidRPr="00D11191">
        <w:rPr>
          <w:rtl/>
        </w:rPr>
        <w:t xml:space="preserve"> </w:t>
      </w:r>
      <w:r w:rsidR="00D11191" w:rsidRPr="00D11191">
        <w:rPr>
          <w:rFonts w:hint="cs"/>
          <w:rtl/>
        </w:rPr>
        <w:t>٦</w:t>
      </w:r>
      <w:r w:rsidRPr="007770E6">
        <w:rPr>
          <w:rStyle w:val="Char8"/>
          <w:rtl/>
        </w:rPr>
        <w:t>﴾</w:t>
      </w:r>
      <w:r>
        <w:rPr>
          <w:rStyle w:val="Char8"/>
          <w:rtl/>
        </w:rPr>
        <w:t xml:space="preserve"> </w:t>
      </w:r>
      <w:r w:rsidRPr="007770E6">
        <w:rPr>
          <w:rStyle w:val="Char6"/>
          <w:rtl/>
        </w:rPr>
        <w:t>[</w:t>
      </w:r>
      <w:r w:rsidR="00BD3A5D">
        <w:rPr>
          <w:rStyle w:val="Char6"/>
          <w:rFonts w:hint="cs"/>
          <w:rtl/>
        </w:rPr>
        <w:t>العادیات: 1-6</w:t>
      </w:r>
      <w:r w:rsidRPr="007770E6">
        <w:rPr>
          <w:rStyle w:val="Char6"/>
          <w:rtl/>
        </w:rPr>
        <w:t>]</w:t>
      </w:r>
      <w:r w:rsidRPr="007770E6">
        <w:rPr>
          <w:rStyle w:val="Char4"/>
          <w:rtl/>
        </w:rPr>
        <w:t>.</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عَص</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إِنسَ</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لَفِي</w:t>
      </w:r>
      <w:r w:rsidR="00D11191" w:rsidRPr="00D11191">
        <w:rPr>
          <w:rtl/>
        </w:rPr>
        <w:t xml:space="preserve"> </w:t>
      </w:r>
      <w:r w:rsidR="00D11191" w:rsidRPr="00D11191">
        <w:rPr>
          <w:rFonts w:hint="eastAsia"/>
          <w:rtl/>
        </w:rPr>
        <w:t>خُس</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cs"/>
          <w:rtl/>
        </w:rPr>
        <w:t>٢</w:t>
      </w:r>
      <w:r w:rsidRPr="007770E6">
        <w:rPr>
          <w:rStyle w:val="Char8"/>
          <w:rtl/>
        </w:rPr>
        <w:t>﴾</w:t>
      </w:r>
      <w:r>
        <w:rPr>
          <w:rStyle w:val="Char8"/>
          <w:rtl/>
        </w:rPr>
        <w:t xml:space="preserve"> </w:t>
      </w:r>
      <w:r w:rsidRPr="007770E6">
        <w:rPr>
          <w:rStyle w:val="Char6"/>
          <w:rtl/>
        </w:rPr>
        <w:t>[</w:t>
      </w:r>
      <w:r w:rsidR="00BD3A5D">
        <w:rPr>
          <w:rStyle w:val="Char6"/>
          <w:rFonts w:hint="cs"/>
          <w:rtl/>
        </w:rPr>
        <w:t>العصر: 1-4</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تا آنجا که فرموده:</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لتِّينِ</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لزَّي</w:t>
      </w:r>
      <w:r w:rsidR="00D11191" w:rsidRPr="00D11191">
        <w:rPr>
          <w:rFonts w:hint="cs"/>
          <w:rtl/>
        </w:rPr>
        <w:t>ۡ</w:t>
      </w:r>
      <w:r w:rsidR="00D11191" w:rsidRPr="00D11191">
        <w:rPr>
          <w:rFonts w:hint="eastAsia"/>
          <w:rtl/>
        </w:rPr>
        <w:t>تُونِ</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وَطُورِ</w:t>
      </w:r>
      <w:r w:rsidR="00D11191" w:rsidRPr="00D11191">
        <w:rPr>
          <w:rtl/>
        </w:rPr>
        <w:t xml:space="preserve"> </w:t>
      </w:r>
      <w:r w:rsidR="00D11191" w:rsidRPr="00D11191">
        <w:rPr>
          <w:rFonts w:hint="eastAsia"/>
          <w:rtl/>
        </w:rPr>
        <w:t>سِينِينَ</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وَهَ</w:t>
      </w:r>
      <w:r w:rsidR="00D11191" w:rsidRPr="00D11191">
        <w:rPr>
          <w:rFonts w:hint="cs"/>
          <w:rtl/>
        </w:rPr>
        <w:t>ٰ</w:t>
      </w:r>
      <w:r w:rsidR="00D11191" w:rsidRPr="00D11191">
        <w:rPr>
          <w:rFonts w:hint="eastAsia"/>
          <w:rtl/>
        </w:rPr>
        <w:t>ذَا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بَلَدِ</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أَمِينِ</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لَقَد</w:t>
      </w:r>
      <w:r w:rsidR="00D11191" w:rsidRPr="00D11191">
        <w:rPr>
          <w:rFonts w:hint="cs"/>
          <w:rtl/>
        </w:rPr>
        <w:t>ۡ</w:t>
      </w:r>
      <w:r w:rsidR="00D11191" w:rsidRPr="00D11191">
        <w:rPr>
          <w:rtl/>
        </w:rPr>
        <w:t xml:space="preserve"> </w:t>
      </w:r>
      <w:r w:rsidR="00D11191" w:rsidRPr="00D11191">
        <w:rPr>
          <w:rFonts w:hint="eastAsia"/>
          <w:rtl/>
        </w:rPr>
        <w:t>خَلَق</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إِنسَ</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فِي</w:t>
      </w:r>
      <w:r w:rsidR="00D11191" w:rsidRPr="00D11191">
        <w:rPr>
          <w:rFonts w:hint="cs"/>
          <w:rtl/>
        </w:rPr>
        <w:t>ٓ</w:t>
      </w:r>
      <w:r w:rsidR="00D11191" w:rsidRPr="00D11191">
        <w:rPr>
          <w:rtl/>
        </w:rPr>
        <w:t xml:space="preserve"> </w:t>
      </w:r>
      <w:r w:rsidR="00D11191" w:rsidRPr="00D11191">
        <w:rPr>
          <w:rFonts w:hint="eastAsia"/>
          <w:rtl/>
        </w:rPr>
        <w:t>أَح</w:t>
      </w:r>
      <w:r w:rsidR="00D11191" w:rsidRPr="00D11191">
        <w:rPr>
          <w:rFonts w:hint="cs"/>
          <w:rtl/>
        </w:rPr>
        <w:t>ۡ</w:t>
      </w:r>
      <w:r w:rsidR="00D11191" w:rsidRPr="00D11191">
        <w:rPr>
          <w:rFonts w:hint="eastAsia"/>
          <w:rtl/>
        </w:rPr>
        <w:t>سَنِ</w:t>
      </w:r>
      <w:r w:rsidR="00D11191" w:rsidRPr="00D11191">
        <w:rPr>
          <w:rtl/>
        </w:rPr>
        <w:t xml:space="preserve"> </w:t>
      </w:r>
      <w:r w:rsidR="00D11191" w:rsidRPr="00D11191">
        <w:rPr>
          <w:rFonts w:hint="eastAsia"/>
          <w:rtl/>
        </w:rPr>
        <w:t>تَق</w:t>
      </w:r>
      <w:r w:rsidR="00D11191" w:rsidRPr="00D11191">
        <w:rPr>
          <w:rFonts w:hint="cs"/>
          <w:rtl/>
        </w:rPr>
        <w:t>ۡ</w:t>
      </w:r>
      <w:r w:rsidR="00D11191" w:rsidRPr="00D11191">
        <w:rPr>
          <w:rFonts w:hint="eastAsia"/>
          <w:rtl/>
        </w:rPr>
        <w:t>وِيم</w:t>
      </w:r>
      <w:r w:rsidR="00D11191" w:rsidRPr="00D11191">
        <w:rPr>
          <w:rFonts w:hint="cs"/>
          <w:rtl/>
        </w:rPr>
        <w:t>ٖ</w:t>
      </w:r>
      <w:r w:rsidR="00D11191" w:rsidRPr="00D11191">
        <w:rPr>
          <w:rtl/>
        </w:rPr>
        <w:t xml:space="preserve"> </w:t>
      </w:r>
      <w:r w:rsidR="00D11191" w:rsidRPr="00D11191">
        <w:rPr>
          <w:rFonts w:hint="cs"/>
          <w:rtl/>
        </w:rPr>
        <w:t>٤</w:t>
      </w:r>
      <w:r w:rsidRPr="007770E6">
        <w:rPr>
          <w:rStyle w:val="Char8"/>
          <w:rtl/>
        </w:rPr>
        <w:t>﴾</w:t>
      </w:r>
      <w:r>
        <w:rPr>
          <w:rStyle w:val="Char8"/>
          <w:rtl/>
        </w:rPr>
        <w:t xml:space="preserve"> </w:t>
      </w:r>
      <w:r w:rsidRPr="007770E6">
        <w:rPr>
          <w:rStyle w:val="Char6"/>
          <w:rtl/>
        </w:rPr>
        <w:t>[</w:t>
      </w:r>
      <w:r w:rsidR="00BD3A5D">
        <w:rPr>
          <w:rStyle w:val="Char6"/>
          <w:rFonts w:hint="cs"/>
          <w:rtl/>
        </w:rPr>
        <w:t>التین: 1-4</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تا آنجا که فرموده:</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لَا</w:t>
      </w:r>
      <w:r w:rsidR="00D11191" w:rsidRPr="00D11191">
        <w:rPr>
          <w:rFonts w:hint="cs"/>
          <w:rtl/>
        </w:rPr>
        <w:t>ٓ</w:t>
      </w:r>
      <w:r w:rsidR="00D11191" w:rsidRPr="00D11191">
        <w:rPr>
          <w:rtl/>
        </w:rPr>
        <w:t xml:space="preserve"> </w:t>
      </w:r>
      <w:r w:rsidR="00D11191" w:rsidRPr="00D11191">
        <w:rPr>
          <w:rFonts w:hint="eastAsia"/>
          <w:rtl/>
        </w:rPr>
        <w:t>أُق</w:t>
      </w:r>
      <w:r w:rsidR="00D11191" w:rsidRPr="00D11191">
        <w:rPr>
          <w:rFonts w:hint="cs"/>
          <w:rtl/>
        </w:rPr>
        <w:t>ۡ</w:t>
      </w:r>
      <w:r w:rsidR="00D11191" w:rsidRPr="00D11191">
        <w:rPr>
          <w:rFonts w:hint="eastAsia"/>
          <w:rtl/>
        </w:rPr>
        <w:t>سِمُ</w:t>
      </w:r>
      <w:r w:rsidR="00D11191" w:rsidRPr="00D11191">
        <w:rPr>
          <w:rtl/>
        </w:rPr>
        <w:t xml:space="preserve"> </w:t>
      </w:r>
      <w:r w:rsidR="00D11191" w:rsidRPr="00D11191">
        <w:rPr>
          <w:rFonts w:hint="eastAsia"/>
          <w:rtl/>
        </w:rPr>
        <w:t>بِهَ</w:t>
      </w:r>
      <w:r w:rsidR="00D11191" w:rsidRPr="00D11191">
        <w:rPr>
          <w:rFonts w:hint="cs"/>
          <w:rtl/>
        </w:rPr>
        <w:t>ٰ</w:t>
      </w:r>
      <w:r w:rsidR="00D11191" w:rsidRPr="00D11191">
        <w:rPr>
          <w:rFonts w:hint="eastAsia"/>
          <w:rtl/>
        </w:rPr>
        <w:t>ذَا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بَلَدِ</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وَأَنتَ</w:t>
      </w:r>
      <w:r w:rsidR="00D11191" w:rsidRPr="00D11191">
        <w:rPr>
          <w:rtl/>
        </w:rPr>
        <w:t xml:space="preserve"> </w:t>
      </w:r>
      <w:r w:rsidR="00D11191" w:rsidRPr="00D11191">
        <w:rPr>
          <w:rFonts w:hint="eastAsia"/>
          <w:rtl/>
        </w:rPr>
        <w:t>حِلُّ</w:t>
      </w:r>
      <w:r w:rsidR="00D11191" w:rsidRPr="00D11191">
        <w:rPr>
          <w:rFonts w:hint="cs"/>
          <w:rtl/>
        </w:rPr>
        <w:t>ۢ</w:t>
      </w:r>
      <w:r w:rsidR="00D11191" w:rsidRPr="00D11191">
        <w:rPr>
          <w:rtl/>
        </w:rPr>
        <w:t xml:space="preserve"> </w:t>
      </w:r>
      <w:r w:rsidR="00D11191" w:rsidRPr="00D11191">
        <w:rPr>
          <w:rFonts w:hint="eastAsia"/>
          <w:rtl/>
        </w:rPr>
        <w:t>بِهَ</w:t>
      </w:r>
      <w:r w:rsidR="00D11191" w:rsidRPr="00D11191">
        <w:rPr>
          <w:rFonts w:hint="cs"/>
          <w:rtl/>
        </w:rPr>
        <w:t>ٰ</w:t>
      </w:r>
      <w:r w:rsidR="00D11191" w:rsidRPr="00D11191">
        <w:rPr>
          <w:rFonts w:hint="eastAsia"/>
          <w:rtl/>
        </w:rPr>
        <w:t>ذَا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بَلَدِ</w:t>
      </w:r>
      <w:r w:rsidR="00D11191" w:rsidRPr="00D11191">
        <w:rPr>
          <w:rtl/>
        </w:rPr>
        <w:t xml:space="preserve"> </w:t>
      </w:r>
      <w:r w:rsidR="00D11191" w:rsidRPr="00D11191">
        <w:rPr>
          <w:rFonts w:hint="cs"/>
          <w:rtl/>
        </w:rPr>
        <w:t>٢</w:t>
      </w:r>
      <w:r w:rsidR="00D11191" w:rsidRPr="00D11191">
        <w:rPr>
          <w:rtl/>
        </w:rPr>
        <w:t xml:space="preserve"> </w:t>
      </w:r>
      <w:r w:rsidR="00D11191" w:rsidRPr="00D11191">
        <w:rPr>
          <w:rFonts w:hint="eastAsia"/>
          <w:rtl/>
        </w:rPr>
        <w:t>وَوَالِد</w:t>
      </w:r>
      <w:r w:rsidR="00D11191" w:rsidRPr="00D11191">
        <w:rPr>
          <w:rFonts w:hint="cs"/>
          <w:rtl/>
        </w:rPr>
        <w:t>ٖ</w:t>
      </w:r>
      <w:r w:rsidR="00D11191" w:rsidRPr="00D11191">
        <w:rPr>
          <w:rtl/>
        </w:rPr>
        <w:t xml:space="preserve"> </w:t>
      </w:r>
      <w:r w:rsidR="00D11191" w:rsidRPr="00D11191">
        <w:rPr>
          <w:rFonts w:hint="eastAsia"/>
          <w:rtl/>
        </w:rPr>
        <w:t>وَمَا</w:t>
      </w:r>
      <w:r w:rsidR="00D11191" w:rsidRPr="00D11191">
        <w:rPr>
          <w:rtl/>
        </w:rPr>
        <w:t xml:space="preserve"> </w:t>
      </w:r>
      <w:r w:rsidR="00D11191" w:rsidRPr="00D11191">
        <w:rPr>
          <w:rFonts w:hint="eastAsia"/>
          <w:rtl/>
        </w:rPr>
        <w:t>وَلَدَ</w:t>
      </w:r>
      <w:r w:rsidR="00D11191" w:rsidRPr="00D11191">
        <w:rPr>
          <w:rtl/>
        </w:rPr>
        <w:t xml:space="preserve"> </w:t>
      </w:r>
      <w:r w:rsidR="00D11191" w:rsidRPr="00D11191">
        <w:rPr>
          <w:rFonts w:hint="cs"/>
          <w:rtl/>
        </w:rPr>
        <w:t>٣</w:t>
      </w:r>
      <w:r w:rsidR="00D11191" w:rsidRPr="00D11191">
        <w:rPr>
          <w:rtl/>
        </w:rPr>
        <w:t xml:space="preserve"> </w:t>
      </w:r>
      <w:r w:rsidR="00D11191" w:rsidRPr="00D11191">
        <w:rPr>
          <w:rFonts w:hint="eastAsia"/>
          <w:rtl/>
        </w:rPr>
        <w:t>لَقَد</w:t>
      </w:r>
      <w:r w:rsidR="00D11191" w:rsidRPr="00D11191">
        <w:rPr>
          <w:rFonts w:hint="cs"/>
          <w:rtl/>
        </w:rPr>
        <w:t>ۡ</w:t>
      </w:r>
      <w:r w:rsidR="00D11191" w:rsidRPr="00D11191">
        <w:rPr>
          <w:rtl/>
        </w:rPr>
        <w:t xml:space="preserve"> </w:t>
      </w:r>
      <w:r w:rsidR="00D11191" w:rsidRPr="00D11191">
        <w:rPr>
          <w:rFonts w:hint="eastAsia"/>
          <w:rtl/>
        </w:rPr>
        <w:t>خَلَق</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إِنسَ</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كَبَدٍ</w:t>
      </w:r>
      <w:r w:rsidR="00D11191" w:rsidRPr="00D11191">
        <w:rPr>
          <w:rtl/>
        </w:rPr>
        <w:t xml:space="preserve"> </w:t>
      </w:r>
      <w:r w:rsidR="00D11191" w:rsidRPr="00D11191">
        <w:rPr>
          <w:rFonts w:hint="cs"/>
          <w:rtl/>
        </w:rPr>
        <w:t>٤</w:t>
      </w:r>
      <w:r w:rsidRPr="007770E6">
        <w:rPr>
          <w:rStyle w:val="Char8"/>
          <w:rtl/>
        </w:rPr>
        <w:t>﴾</w:t>
      </w:r>
      <w:r w:rsidRPr="004E2BCE">
        <w:rPr>
          <w:rStyle w:val="Char6"/>
          <w:rtl/>
        </w:rPr>
        <w:t xml:space="preserve"> [</w:t>
      </w:r>
      <w:r w:rsidR="00BD3A5D">
        <w:rPr>
          <w:rStyle w:val="Char6"/>
          <w:rFonts w:hint="cs"/>
          <w:rtl/>
        </w:rPr>
        <w:t>البلد: 1-4</w:t>
      </w:r>
      <w:r w:rsidRPr="004E2BCE">
        <w:rPr>
          <w:rStyle w:val="Char6"/>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گفته: و بیشتر در مواردی جواب حذف می‌شود که در خود مقسم به بر مقسم‌علیه دلالت باشد، چون با ذکر آن مقصود حاصل می‌گردد، پس حذف مقسم‌علیه بلیغتر و وجیزتر خواهد بود،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ص</w:t>
      </w:r>
      <w:r w:rsidR="00D11191" w:rsidRPr="00D11191">
        <w:rPr>
          <w:rFonts w:hint="cs"/>
          <w:rtl/>
        </w:rPr>
        <w:t>ٓۚ</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قُر</w:t>
      </w:r>
      <w:r w:rsidR="00D11191" w:rsidRPr="00D11191">
        <w:rPr>
          <w:rFonts w:hint="cs"/>
          <w:rtl/>
        </w:rPr>
        <w:t>ۡ</w:t>
      </w:r>
      <w:r w:rsidR="00D11191" w:rsidRPr="00D11191">
        <w:rPr>
          <w:rFonts w:hint="eastAsia"/>
          <w:rtl/>
        </w:rPr>
        <w:t>ءَانِ</w:t>
      </w:r>
      <w:r w:rsidR="00D11191" w:rsidRPr="00D11191">
        <w:rPr>
          <w:rtl/>
        </w:rPr>
        <w:t xml:space="preserve"> </w:t>
      </w:r>
      <w:r w:rsidR="00D11191" w:rsidRPr="00D11191">
        <w:rPr>
          <w:rFonts w:hint="eastAsia"/>
          <w:rtl/>
        </w:rPr>
        <w:t>ذِي</w:t>
      </w:r>
      <w:r w:rsidR="00D11191" w:rsidRPr="00D11191">
        <w:rPr>
          <w:rtl/>
        </w:rPr>
        <w:t xml:space="preserve"> </w:t>
      </w:r>
      <w:r w:rsidR="00D11191" w:rsidRPr="00D11191">
        <w:rPr>
          <w:rFonts w:hint="cs"/>
          <w:rtl/>
        </w:rPr>
        <w:t>ٱ</w:t>
      </w:r>
      <w:r w:rsidR="00D11191" w:rsidRPr="00D11191">
        <w:rPr>
          <w:rFonts w:hint="eastAsia"/>
          <w:rtl/>
        </w:rPr>
        <w:t>لذِّك</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cs"/>
          <w:rtl/>
        </w:rPr>
        <w:t>١</w:t>
      </w:r>
      <w:r w:rsidRPr="007770E6">
        <w:rPr>
          <w:rStyle w:val="Char8"/>
          <w:rtl/>
        </w:rPr>
        <w:t>﴾</w:t>
      </w:r>
      <w:r>
        <w:rPr>
          <w:rStyle w:val="Char8"/>
          <w:rtl/>
        </w:rPr>
        <w:t xml:space="preserve"> </w:t>
      </w:r>
      <w:r w:rsidRPr="007770E6">
        <w:rPr>
          <w:rStyle w:val="Char6"/>
          <w:rtl/>
        </w:rPr>
        <w:t>[</w:t>
      </w:r>
      <w:r w:rsidR="00BD3A5D">
        <w:rPr>
          <w:rStyle w:val="Char6"/>
          <w:rFonts w:hint="cs"/>
          <w:rtl/>
        </w:rPr>
        <w:t>ص: 1</w:t>
      </w:r>
      <w:r w:rsidRPr="007770E6">
        <w:rPr>
          <w:rStyle w:val="Char6"/>
          <w:rtl/>
        </w:rPr>
        <w:t>]</w:t>
      </w:r>
      <w:r w:rsidRPr="007770E6">
        <w:rPr>
          <w:rStyle w:val="Char4"/>
          <w:rtl/>
        </w:rPr>
        <w:t>.</w:t>
      </w:r>
      <w:r>
        <w:rPr>
          <w:rStyle w:val="Char4"/>
          <w:rtl/>
        </w:rPr>
        <w:t xml:space="preserve"> </w:t>
      </w:r>
      <w:r w:rsidRPr="0049472C">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که در مقسم به با توصیف آن به «ذو الذکر» که متضمن تذکر مردم به نیازهایشان است، و نیز تعظیم و بزرگی قدر آن است، دلالت بر مقسم علیه هست که حق و از سوی خداوند است و افترا نیست، برخلاف گفت</w:t>
      </w:r>
      <w:r w:rsidR="00D45A34">
        <w:rPr>
          <w:rStyle w:val="Char4"/>
          <w:rtl/>
          <w:lang w:bidi="fa-IR"/>
        </w:rPr>
        <w:t>ه</w:t>
      </w:r>
      <w:r w:rsidRPr="0049472C">
        <w:rPr>
          <w:rStyle w:val="Char4"/>
          <w:rtl/>
          <w:lang w:bidi="fa-IR"/>
        </w:rPr>
        <w:t xml:space="preserve"> کافران. و لذا بسیاری گفته‌اند که تقدیر جواب: «إن القرآن لحق» می‌باشد، و این قاعده شامل تمام موارد مشابه می‌شود، مانند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ق</w:t>
      </w:r>
      <w:r w:rsidR="00D11191" w:rsidRPr="00D11191">
        <w:rPr>
          <w:rFonts w:hint="cs"/>
          <w:rtl/>
        </w:rPr>
        <w:t>ٓۚ</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قُر</w:t>
      </w:r>
      <w:r w:rsidR="00D11191" w:rsidRPr="00D11191">
        <w:rPr>
          <w:rFonts w:hint="cs"/>
          <w:rtl/>
        </w:rPr>
        <w:t>ۡ</w:t>
      </w:r>
      <w:r w:rsidR="00D11191" w:rsidRPr="00D11191">
        <w:rPr>
          <w:rFonts w:hint="eastAsia"/>
          <w:rtl/>
        </w:rPr>
        <w:t>ءَانِ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مَجِيدِ</w:t>
      </w:r>
      <w:r w:rsidR="00D11191" w:rsidRPr="00D11191">
        <w:rPr>
          <w:rtl/>
        </w:rPr>
        <w:t xml:space="preserve"> </w:t>
      </w:r>
      <w:r w:rsidR="00D11191" w:rsidRPr="00D11191">
        <w:rPr>
          <w:rFonts w:hint="cs"/>
          <w:rtl/>
        </w:rPr>
        <w:t>١</w:t>
      </w:r>
      <w:r w:rsidRPr="007770E6">
        <w:rPr>
          <w:rStyle w:val="Char8"/>
          <w:rtl/>
        </w:rPr>
        <w:t>﴾</w:t>
      </w:r>
      <w:r>
        <w:rPr>
          <w:rStyle w:val="Char8"/>
          <w:rtl/>
        </w:rPr>
        <w:t xml:space="preserve"> </w:t>
      </w:r>
      <w:r w:rsidRPr="004E2BCE">
        <w:rPr>
          <w:rStyle w:val="Char6"/>
          <w:rtl/>
        </w:rPr>
        <w:t>[</w:t>
      </w:r>
      <w:r w:rsidR="00BD3A5D">
        <w:rPr>
          <w:rStyle w:val="Char6"/>
          <w:rFonts w:hint="cs"/>
          <w:rtl/>
        </w:rPr>
        <w:t>ق: 1</w:t>
      </w:r>
      <w:r w:rsidRPr="004E2BCE">
        <w:rPr>
          <w:rStyle w:val="Char6"/>
          <w:rtl/>
        </w:rPr>
        <w:t>].</w:t>
      </w:r>
      <w:r>
        <w:rPr>
          <w:rStyle w:val="Char4"/>
          <w:rtl/>
        </w:rPr>
        <w:t xml:space="preserve"> </w:t>
      </w:r>
      <w:r w:rsidRPr="0049472C">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و نیز: </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لَا</w:t>
      </w:r>
      <w:r w:rsidR="00D11191" w:rsidRPr="00D11191">
        <w:rPr>
          <w:rFonts w:hint="cs"/>
          <w:rtl/>
        </w:rPr>
        <w:t>ٓ</w:t>
      </w:r>
      <w:r w:rsidR="00D11191" w:rsidRPr="00D11191">
        <w:rPr>
          <w:rtl/>
        </w:rPr>
        <w:t xml:space="preserve"> </w:t>
      </w:r>
      <w:r w:rsidR="00D11191" w:rsidRPr="00D11191">
        <w:rPr>
          <w:rFonts w:hint="eastAsia"/>
          <w:rtl/>
        </w:rPr>
        <w:t>أُق</w:t>
      </w:r>
      <w:r w:rsidR="00D11191" w:rsidRPr="00D11191">
        <w:rPr>
          <w:rFonts w:hint="cs"/>
          <w:rtl/>
        </w:rPr>
        <w:t>ۡ</w:t>
      </w:r>
      <w:r w:rsidR="00D11191" w:rsidRPr="00D11191">
        <w:rPr>
          <w:rFonts w:hint="eastAsia"/>
          <w:rtl/>
        </w:rPr>
        <w:t>سِمُ</w:t>
      </w:r>
      <w:r w:rsidR="00D11191" w:rsidRPr="00D11191">
        <w:rPr>
          <w:rtl/>
        </w:rPr>
        <w:t xml:space="preserve"> </w:t>
      </w:r>
      <w:r w:rsidR="00D11191" w:rsidRPr="00D11191">
        <w:rPr>
          <w:rFonts w:hint="eastAsia"/>
          <w:rtl/>
        </w:rPr>
        <w:t>بِيَو</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قِيَ</w:t>
      </w:r>
      <w:r w:rsidR="00D11191" w:rsidRPr="00D11191">
        <w:rPr>
          <w:rFonts w:hint="cs"/>
          <w:rtl/>
        </w:rPr>
        <w:t>ٰ</w:t>
      </w:r>
      <w:r w:rsidR="00D11191" w:rsidRPr="00D11191">
        <w:rPr>
          <w:rFonts w:hint="eastAsia"/>
          <w:rtl/>
        </w:rPr>
        <w:t>مَةِ</w:t>
      </w:r>
      <w:r w:rsidR="00D11191" w:rsidRPr="00D11191">
        <w:rPr>
          <w:rtl/>
        </w:rPr>
        <w:t xml:space="preserve"> </w:t>
      </w:r>
      <w:r w:rsidR="00D11191" w:rsidRPr="00D11191">
        <w:rPr>
          <w:rFonts w:hint="cs"/>
          <w:rtl/>
        </w:rPr>
        <w:t>١</w:t>
      </w:r>
      <w:r w:rsidRPr="007770E6">
        <w:rPr>
          <w:rStyle w:val="Char8"/>
          <w:rtl/>
        </w:rPr>
        <w:t>﴾</w:t>
      </w:r>
      <w:r>
        <w:rPr>
          <w:rStyle w:val="Char8"/>
          <w:rtl/>
        </w:rPr>
        <w:t xml:space="preserve"> </w:t>
      </w:r>
      <w:r w:rsidRPr="007770E6">
        <w:rPr>
          <w:rStyle w:val="Char6"/>
          <w:rtl/>
        </w:rPr>
        <w:t>[</w:t>
      </w:r>
      <w:r w:rsidR="00BD3A5D">
        <w:rPr>
          <w:rStyle w:val="Char6"/>
          <w:rFonts w:hint="cs"/>
          <w:rtl/>
        </w:rPr>
        <w:t>القیامة: 1</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که متضمن اثبات معاد است؛ و نیز: </w:t>
      </w:r>
    </w:p>
    <w:p w:rsidR="007770E6" w:rsidRPr="0049472C" w:rsidRDefault="007770E6" w:rsidP="00B115FC">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فَج</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cs"/>
          <w:rtl/>
        </w:rPr>
        <w:t>١</w:t>
      </w:r>
      <w:r w:rsidRPr="007770E6">
        <w:rPr>
          <w:rStyle w:val="Char8"/>
          <w:rtl/>
        </w:rPr>
        <w:t>﴾</w:t>
      </w:r>
      <w:r>
        <w:rPr>
          <w:rStyle w:val="Char8"/>
          <w:rtl/>
        </w:rPr>
        <w:t xml:space="preserve"> </w:t>
      </w:r>
      <w:r w:rsidRPr="007770E6">
        <w:rPr>
          <w:rStyle w:val="Char6"/>
          <w:rtl/>
        </w:rPr>
        <w:t>[</w:t>
      </w:r>
      <w:r w:rsidR="00BD3A5D">
        <w:rPr>
          <w:rStyle w:val="Char6"/>
          <w:rFonts w:hint="cs"/>
          <w:rtl/>
        </w:rPr>
        <w:t>الفجر: 1</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زمانهایی هستند متضمن افعالی مهم و بزرگ از مناسک و شعائر حج که عبودیت وبندگی خالص برای خداوند، و خضوع و تذلل برای عظمت او است، و در این امر تعظیم آنچه ابراهیم و محمد عل</w:t>
      </w:r>
      <w:r w:rsidR="00D45A34">
        <w:rPr>
          <w:rStyle w:val="Char4"/>
          <w:rtl/>
          <w:lang w:bidi="fa-IR"/>
        </w:rPr>
        <w:t>ی</w:t>
      </w:r>
      <w:r w:rsidRPr="0049472C">
        <w:rPr>
          <w:rStyle w:val="Char4"/>
          <w:rtl/>
          <w:lang w:bidi="fa-IR"/>
        </w:rPr>
        <w:t>هما السلام آورده‌اند نیز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گفته: و از موارد لطیف سوگند یاد کردن در فرمود</w:t>
      </w:r>
      <w:r w:rsidR="00D45A34">
        <w:rPr>
          <w:rStyle w:val="Char4"/>
          <w:rtl/>
          <w:lang w:bidi="fa-IR"/>
        </w:rPr>
        <w:t>ه</w:t>
      </w:r>
      <w:r w:rsidRPr="0049472C">
        <w:rPr>
          <w:rStyle w:val="Char4"/>
          <w:rtl/>
          <w:lang w:bidi="fa-IR"/>
        </w:rPr>
        <w:t xml:space="preserve"> خداوند است:</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لضُّحَى</w:t>
      </w:r>
      <w:r w:rsidR="00D11191" w:rsidRPr="00D11191">
        <w:rPr>
          <w:rFonts w:hint="cs"/>
          <w:rtl/>
        </w:rPr>
        <w:t>ٰ</w:t>
      </w:r>
      <w:r w:rsidR="00D11191" w:rsidRPr="00D11191">
        <w:rPr>
          <w:rtl/>
        </w:rPr>
        <w:t xml:space="preserve"> </w:t>
      </w:r>
      <w:r w:rsidR="00D11191" w:rsidRPr="00D11191">
        <w:rPr>
          <w:rFonts w:hint="cs"/>
          <w:rtl/>
        </w:rPr>
        <w:t>١</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لَّي</w:t>
      </w:r>
      <w:r w:rsidR="00D11191" w:rsidRPr="00D11191">
        <w:rPr>
          <w:rFonts w:hint="cs"/>
          <w:rtl/>
        </w:rPr>
        <w:t>ۡ</w:t>
      </w:r>
      <w:r w:rsidR="00D11191" w:rsidRPr="00D11191">
        <w:rPr>
          <w:rFonts w:hint="eastAsia"/>
          <w:rtl/>
        </w:rPr>
        <w:t>لِ</w:t>
      </w:r>
      <w:r w:rsidR="00D11191" w:rsidRPr="00D11191">
        <w:rPr>
          <w:rtl/>
        </w:rPr>
        <w:t xml:space="preserve"> </w:t>
      </w:r>
      <w:r w:rsidR="00D11191" w:rsidRPr="00D11191">
        <w:rPr>
          <w:rFonts w:hint="eastAsia"/>
          <w:rtl/>
        </w:rPr>
        <w:t>إِذَا</w:t>
      </w:r>
      <w:r w:rsidR="00D11191" w:rsidRPr="00D11191">
        <w:rPr>
          <w:rtl/>
        </w:rPr>
        <w:t xml:space="preserve"> </w:t>
      </w:r>
      <w:r w:rsidR="00D11191" w:rsidRPr="00D11191">
        <w:rPr>
          <w:rFonts w:hint="eastAsia"/>
          <w:rtl/>
        </w:rPr>
        <w:t>سَجَى</w:t>
      </w:r>
      <w:r w:rsidR="00D11191" w:rsidRPr="00D11191">
        <w:rPr>
          <w:rFonts w:hint="cs"/>
          <w:rtl/>
        </w:rPr>
        <w:t>ٰ</w:t>
      </w:r>
      <w:r w:rsidR="00D11191" w:rsidRPr="00D11191">
        <w:rPr>
          <w:rtl/>
        </w:rPr>
        <w:t xml:space="preserve"> </w:t>
      </w:r>
      <w:r w:rsidR="00D11191" w:rsidRPr="00D11191">
        <w:rPr>
          <w:rFonts w:hint="cs"/>
          <w:rtl/>
        </w:rPr>
        <w:t>٢</w:t>
      </w:r>
      <w:r w:rsidRPr="007770E6">
        <w:rPr>
          <w:rStyle w:val="Char8"/>
          <w:rtl/>
        </w:rPr>
        <w:t>﴾</w:t>
      </w:r>
      <w:r>
        <w:rPr>
          <w:rStyle w:val="Char8"/>
          <w:rtl/>
        </w:rPr>
        <w:t xml:space="preserve"> </w:t>
      </w:r>
      <w:r w:rsidRPr="007770E6">
        <w:rPr>
          <w:rStyle w:val="Char6"/>
          <w:rtl/>
        </w:rPr>
        <w:t>[</w:t>
      </w:r>
      <w:r w:rsidR="00BD3A5D">
        <w:rPr>
          <w:rStyle w:val="Char6"/>
          <w:rFonts w:hint="cs"/>
          <w:rtl/>
        </w:rPr>
        <w:t>الضحی: 1-2</w:t>
      </w:r>
      <w:r w:rsidRPr="007770E6">
        <w:rPr>
          <w:rStyle w:val="Char6"/>
          <w:rtl/>
        </w:rPr>
        <w:t>]</w:t>
      </w:r>
      <w:r w:rsidRPr="007770E6">
        <w:rPr>
          <w:rStyle w:val="Char4"/>
          <w:rtl/>
        </w:rPr>
        <w:t>.</w:t>
      </w:r>
      <w:r>
        <w:rPr>
          <w:rStyle w:val="Char4"/>
          <w:rtl/>
        </w:rPr>
        <w:t xml:space="preserve"> </w:t>
      </w:r>
    </w:p>
    <w:p w:rsidR="007770E6" w:rsidRPr="0049472C" w:rsidRDefault="007770E6" w:rsidP="006C43EB">
      <w:pPr>
        <w:spacing w:line="250" w:lineRule="auto"/>
        <w:ind w:firstLine="284"/>
        <w:jc w:val="both"/>
        <w:rPr>
          <w:rStyle w:val="Char4"/>
          <w:rtl/>
          <w:lang w:bidi="fa-IR"/>
        </w:rPr>
      </w:pPr>
      <w:r w:rsidRPr="0049472C">
        <w:rPr>
          <w:rStyle w:val="Char4"/>
          <w:rtl/>
          <w:lang w:bidi="fa-IR"/>
        </w:rPr>
        <w:t>خدای تعالی سوگند یاد کرده بر نعمت دادن و گرامی داشتن پیامبرش، و این متضمن تصدیق آن بزرگوار نیز هست که در واقع سوگند به نبوت و معاد است، و به دو نشان</w:t>
      </w:r>
      <w:r w:rsidR="00D45A34">
        <w:rPr>
          <w:rStyle w:val="Char4"/>
          <w:rtl/>
          <w:lang w:bidi="fa-IR"/>
        </w:rPr>
        <w:t>ه</w:t>
      </w:r>
      <w:r w:rsidRPr="0049472C">
        <w:rPr>
          <w:rStyle w:val="Char4"/>
          <w:rtl/>
          <w:lang w:bidi="fa-IR"/>
        </w:rPr>
        <w:t xml:space="preserve"> بزرگ از نشانه‌های عظمت خود سوگند یاد فرمود، تأمل کن در مطابقت این قسم که نور چاشت است که پس از تاریکی شب فرا می‌رسد با مقسم‌علیه که نور وحی است و پس از حبس و دیر شدن بر آن حضرت آمد، تا جایی که بخاطر دیر شدن وحی دشمنان آن جناب طعنه‌زده و گفتند: محمد را پروردگارش وداع گفت پس خداوند به روشنایی روز پس از تاریکی شب سوگند یاد فرمود بر روشنایی وحی و نور آن پس از تاریکی حبس شدن و دیر کردن آن.</w:t>
      </w:r>
    </w:p>
    <w:p w:rsidR="007770E6" w:rsidRPr="0049472C" w:rsidRDefault="007770E6" w:rsidP="006C43EB">
      <w:pPr>
        <w:spacing w:line="250" w:lineRule="auto"/>
        <w:ind w:firstLine="284"/>
        <w:jc w:val="both"/>
        <w:rPr>
          <w:rStyle w:val="Char4"/>
          <w:rtl/>
          <w:lang w:bidi="fa-IR"/>
        </w:rPr>
      </w:pP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3"/>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5A2C28" w:rsidRDefault="007770E6" w:rsidP="00B115FC">
      <w:pPr>
        <w:pStyle w:val="a1"/>
        <w:rPr>
          <w:rtl/>
        </w:rPr>
      </w:pPr>
      <w:bookmarkStart w:id="422" w:name="_Toc285759926"/>
      <w:bookmarkStart w:id="423" w:name="_Toc389132417"/>
      <w:r w:rsidRPr="005A2C28">
        <w:rPr>
          <w:rtl/>
        </w:rPr>
        <w:t>نوع شصت و هشتم:</w:t>
      </w:r>
      <w:r>
        <w:rPr>
          <w:rtl/>
        </w:rPr>
        <w:br/>
      </w:r>
      <w:r w:rsidRPr="005A2C28">
        <w:rPr>
          <w:rtl/>
        </w:rPr>
        <w:t>در جدل قرآن</w:t>
      </w:r>
      <w:bookmarkEnd w:id="422"/>
      <w:bookmarkEnd w:id="423"/>
    </w:p>
    <w:p w:rsidR="007770E6" w:rsidRPr="0049472C" w:rsidRDefault="007770E6" w:rsidP="00B115FC">
      <w:pPr>
        <w:tabs>
          <w:tab w:val="right" w:pos="7031"/>
        </w:tabs>
        <w:ind w:firstLine="284"/>
        <w:jc w:val="both"/>
        <w:rPr>
          <w:rStyle w:val="Char4"/>
          <w:rtl/>
          <w:lang w:bidi="fa-IR"/>
        </w:rPr>
      </w:pPr>
      <w:r w:rsidRPr="0049472C">
        <w:rPr>
          <w:rStyle w:val="Char4"/>
          <w:rtl/>
          <w:lang w:bidi="fa-IR"/>
        </w:rPr>
        <w:t>نجم‌الدین طوفی به تصنیف جداگانه‌ای در این باره پرداخته است؛ علما گفته‌اند: قرآن عظیم بر تمام انواع براهین و دلایل مشتمل است، و هیچ برهان و دلالت و تقسیم و تحذیری که از کلیات معلومات عقلی و سمعی بنا می‌گردد نیست مگر اینکه کتاب خدا آن را آورده، لیکن بر مبنای عادت عرب بیان داشته نه دقایق شیوه‌های متکلمین، به خاطر دو جهت: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یکی: به سبب اینکه فرموده:</w:t>
      </w:r>
    </w:p>
    <w:p w:rsidR="007770E6" w:rsidRPr="0049472C" w:rsidRDefault="007770E6" w:rsidP="00B115FC">
      <w:pPr>
        <w:pStyle w:val="af1"/>
        <w:rPr>
          <w:rStyle w:val="Char4"/>
          <w:rtl/>
        </w:rPr>
      </w:pPr>
      <w:r w:rsidRPr="007770E6">
        <w:rPr>
          <w:rStyle w:val="Char8"/>
          <w:rtl/>
        </w:rPr>
        <w:t>﴿</w:t>
      </w:r>
      <w:r w:rsidR="00D11191" w:rsidRPr="00D11191">
        <w:rPr>
          <w:rFonts w:hint="eastAsia"/>
          <w:rtl/>
        </w:rPr>
        <w:t>وَمَا</w:t>
      </w:r>
      <w:r w:rsidR="00D11191" w:rsidRPr="00D11191">
        <w:rPr>
          <w:rFonts w:hint="cs"/>
          <w:rtl/>
        </w:rPr>
        <w:t>ٓ</w:t>
      </w:r>
      <w:r w:rsidR="00D11191" w:rsidRPr="00D11191">
        <w:rPr>
          <w:rtl/>
        </w:rPr>
        <w:t xml:space="preserve"> </w:t>
      </w:r>
      <w:r w:rsidR="00D11191" w:rsidRPr="00D11191">
        <w:rPr>
          <w:rFonts w:hint="eastAsia"/>
          <w:rtl/>
        </w:rPr>
        <w:t>أَر</w:t>
      </w:r>
      <w:r w:rsidR="00D11191" w:rsidRPr="00D11191">
        <w:rPr>
          <w:rFonts w:hint="cs"/>
          <w:rtl/>
        </w:rPr>
        <w:t>ۡ</w:t>
      </w:r>
      <w:r w:rsidR="00D11191" w:rsidRPr="00D11191">
        <w:rPr>
          <w:rFonts w:hint="eastAsia"/>
          <w:rtl/>
        </w:rPr>
        <w:t>سَل</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رَّسُولٍ</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بِلِسَانِ</w:t>
      </w:r>
      <w:r w:rsidR="00D11191" w:rsidRPr="00D11191">
        <w:rPr>
          <w:rtl/>
        </w:rPr>
        <w:t xml:space="preserve"> </w:t>
      </w:r>
      <w:r w:rsidR="00D11191" w:rsidRPr="00D11191">
        <w:rPr>
          <w:rFonts w:hint="eastAsia"/>
          <w:rtl/>
        </w:rPr>
        <w:t>قَو</w:t>
      </w:r>
      <w:r w:rsidR="00D11191" w:rsidRPr="00D11191">
        <w:rPr>
          <w:rFonts w:hint="cs"/>
          <w:rtl/>
        </w:rPr>
        <w:t>ۡ</w:t>
      </w:r>
      <w:r w:rsidR="00D11191" w:rsidRPr="00D11191">
        <w:rPr>
          <w:rFonts w:hint="eastAsia"/>
          <w:rtl/>
        </w:rPr>
        <w:t>مِهِ</w:t>
      </w:r>
      <w:r w:rsidR="00D11191" w:rsidRPr="00D11191">
        <w:rPr>
          <w:rFonts w:hint="cs"/>
          <w:rtl/>
        </w:rPr>
        <w:t>ۦ</w:t>
      </w:r>
      <w:r w:rsidR="00D11191" w:rsidRPr="00D11191">
        <w:rPr>
          <w:rtl/>
        </w:rPr>
        <w:t xml:space="preserve"> </w:t>
      </w:r>
      <w:r w:rsidR="00D11191" w:rsidRPr="00D11191">
        <w:rPr>
          <w:rFonts w:hint="eastAsia"/>
          <w:rtl/>
        </w:rPr>
        <w:t>لِيُبَيِّنَ</w:t>
      </w:r>
      <w:r w:rsidR="00D11191" w:rsidRPr="00D11191">
        <w:rPr>
          <w:rtl/>
        </w:rPr>
        <w:t xml:space="preserve"> </w:t>
      </w:r>
      <w:r w:rsidR="00D11191" w:rsidRPr="00D11191">
        <w:rPr>
          <w:rFonts w:hint="eastAsia"/>
          <w:rtl/>
        </w:rPr>
        <w:t>لَهُم</w:t>
      </w:r>
      <w:r w:rsid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ابراهیم: 4</w:t>
      </w:r>
      <w:r w:rsidRPr="007770E6">
        <w:rPr>
          <w:rStyle w:val="Char6"/>
          <w:rtl/>
        </w:rPr>
        <w:t>]</w:t>
      </w:r>
      <w:r w:rsidRPr="007770E6">
        <w:rPr>
          <w:rStyle w:val="Char4"/>
          <w:rtl/>
        </w:rPr>
        <w:t>.</w:t>
      </w:r>
      <w:r>
        <w:rPr>
          <w:rStyle w:val="Char4"/>
          <w:rtl/>
        </w:rPr>
        <w:t xml:space="preserve"> </w:t>
      </w:r>
    </w:p>
    <w:p w:rsidR="007770E6" w:rsidRPr="00BD3A5D" w:rsidRDefault="00D45A34" w:rsidP="00B115FC">
      <w:pPr>
        <w:pStyle w:val="ab"/>
        <w:spacing w:line="240" w:lineRule="auto"/>
        <w:rPr>
          <w:rtl/>
        </w:rPr>
      </w:pPr>
      <w:r w:rsidRPr="00D45A34">
        <w:rPr>
          <w:rStyle w:val="Char8"/>
          <w:rtl/>
        </w:rPr>
        <w:t>«</w:t>
      </w:r>
      <w:r w:rsidR="007770E6" w:rsidRPr="00BD3A5D">
        <w:rPr>
          <w:rtl/>
        </w:rPr>
        <w:t>و هیچ رسولی را نفرستادیم مگر به زبان قوم خودش تا برای آنان بیان سازد</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دوم: کسی که به طریق محاجه روی می‌برد از برپا کردن دلیل روشن عاجز و ناتوان است؛ چون کسی که می‌تواند با کلام واضحی که بیشتر افراد می‌فهمند مطلب را برساند به راه پیچیده‌ای که جز عد</w:t>
      </w:r>
      <w:r w:rsidR="00D45A34">
        <w:rPr>
          <w:rStyle w:val="Char4"/>
          <w:rtl/>
          <w:lang w:bidi="fa-IR"/>
        </w:rPr>
        <w:t>ه</w:t>
      </w:r>
      <w:r w:rsidRPr="0049472C">
        <w:rPr>
          <w:rStyle w:val="Char4"/>
          <w:rtl/>
          <w:lang w:bidi="fa-IR"/>
        </w:rPr>
        <w:t xml:space="preserve"> کمی آن را درنمی‌یابند توجه نمی‌کند؛ معماگویی هم ندارد، لذا خدای تعالی مخاطبات خود را در محاجه با بندگانش به روشنترین شکل درآورده، تا عموم مردم آنچه برای قانع شدنشان لازم است و حجت را بر آنان تمام می‌کند دریابند، و خواص هم از اثنای آن مطالبی بیش از آنچه عموم افراد نفهمیده‌اند درک می‌نمایند.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أبی الإصبع گفته: جاحظ پنداشته که چیزی از روش کلامی در قرآن نیامده، در صورتی که قرآن پر از آن است، و تعریفش چنین است که متکلم بر آنچه می‌خواهد اثبات کند با دلیلی احتجاج نماید که معاند را به شیو</w:t>
      </w:r>
      <w:r w:rsidR="00D45A34">
        <w:rPr>
          <w:rStyle w:val="Char4"/>
          <w:rtl/>
          <w:lang w:bidi="fa-IR"/>
        </w:rPr>
        <w:t>ه</w:t>
      </w:r>
      <w:r w:rsidRPr="0049472C">
        <w:rPr>
          <w:rStyle w:val="Char4"/>
          <w:rtl/>
          <w:lang w:bidi="fa-IR"/>
        </w:rPr>
        <w:t xml:space="preserve"> اهل کلام مجاب و ساکت کند.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جمله انواع آن نوعی منطقی است که نتایج صحیح از آن به دست می‌آید از مقدمات راستین، که اسلامیان اهل این فن ذکر کرده‌اند که اول سوره‌</w:t>
      </w:r>
      <w:r w:rsidR="00D45A34">
        <w:rPr>
          <w:rStyle w:val="Char4"/>
          <w:rtl/>
          <w:lang w:bidi="fa-IR"/>
        </w:rPr>
        <w:t>ی</w:t>
      </w:r>
      <w:r w:rsidRPr="0049472C">
        <w:rPr>
          <w:rStyle w:val="Char4"/>
          <w:rtl/>
          <w:lang w:bidi="fa-IR"/>
        </w:rPr>
        <w:t xml:space="preserve"> الحج تا فرمود</w:t>
      </w:r>
      <w:r w:rsidR="00D45A34">
        <w:rPr>
          <w:rStyle w:val="Char4"/>
          <w:rtl/>
          <w:lang w:bidi="fa-IR"/>
        </w:rPr>
        <w:t>ه</w:t>
      </w:r>
      <w:r w:rsidRPr="0049472C">
        <w:rPr>
          <w:rStyle w:val="Char4"/>
          <w:rtl/>
          <w:lang w:bidi="fa-IR"/>
        </w:rPr>
        <w:t xml:space="preserve"> خداوند: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وَأَنَّ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يَب</w:t>
      </w:r>
      <w:r w:rsidR="00D11191" w:rsidRPr="00D11191">
        <w:rPr>
          <w:rFonts w:hint="cs"/>
          <w:rtl/>
        </w:rPr>
        <w:t>ۡ</w:t>
      </w:r>
      <w:r w:rsidR="00D11191" w:rsidRPr="00D11191">
        <w:rPr>
          <w:rFonts w:hint="eastAsia"/>
          <w:rtl/>
        </w:rPr>
        <w:t>عَثُ</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قُبُورِ</w:t>
      </w:r>
      <w:r w:rsidRPr="007770E6">
        <w:rPr>
          <w:rStyle w:val="Char8"/>
          <w:rtl/>
        </w:rPr>
        <w:t>﴾</w:t>
      </w:r>
      <w:r>
        <w:rPr>
          <w:rStyle w:val="Char8"/>
          <w:rtl/>
        </w:rPr>
        <w:t xml:space="preserve"> </w:t>
      </w:r>
      <w:r w:rsidRPr="007770E6">
        <w:rPr>
          <w:rStyle w:val="Char6"/>
          <w:rtl/>
        </w:rPr>
        <w:t>[</w:t>
      </w:r>
      <w:r w:rsidR="00BD3A5D">
        <w:rPr>
          <w:rStyle w:val="Char6"/>
          <w:rFonts w:hint="cs"/>
          <w:rtl/>
        </w:rPr>
        <w:t>الحج: 7</w:t>
      </w:r>
      <w:r w:rsidRPr="007770E6">
        <w:rPr>
          <w:rStyle w:val="Char6"/>
          <w:rtl/>
        </w:rPr>
        <w:t>]</w:t>
      </w:r>
      <w:r w:rsidRPr="007770E6">
        <w:rPr>
          <w:rStyle w:val="Char4"/>
          <w:rtl/>
        </w:rPr>
        <w:t>.</w:t>
      </w:r>
      <w:r>
        <w:rPr>
          <w:rStyle w:val="Char4"/>
          <w:rtl/>
        </w:rPr>
        <w:t xml:space="preserve"> </w:t>
      </w:r>
    </w:p>
    <w:p w:rsidR="007770E6" w:rsidRPr="00BD3A5D" w:rsidRDefault="00D45A34" w:rsidP="006C43EB">
      <w:pPr>
        <w:pStyle w:val="ab"/>
        <w:rPr>
          <w:rtl/>
        </w:rPr>
      </w:pPr>
      <w:r w:rsidRPr="00D45A34">
        <w:rPr>
          <w:rStyle w:val="Char8"/>
          <w:rtl/>
        </w:rPr>
        <w:t>«</w:t>
      </w:r>
      <w:r w:rsidR="007770E6" w:rsidRPr="00BD3A5D">
        <w:rPr>
          <w:rtl/>
        </w:rPr>
        <w:t>و براستی که خداوند برمی‌انگیزد کسانی را که در قبرها هستند</w:t>
      </w:r>
      <w:r w:rsidRPr="00D45A34">
        <w:rPr>
          <w:rStyle w:val="Char8"/>
          <w:rtl/>
        </w:rPr>
        <w:t>»</w:t>
      </w:r>
      <w:r w:rsidR="007770E6" w:rsidRPr="00BD3A5D">
        <w:rPr>
          <w:rtl/>
        </w:rPr>
        <w:t>.</w:t>
      </w:r>
    </w:p>
    <w:p w:rsidR="007770E6" w:rsidRPr="004E2BCE" w:rsidRDefault="007770E6" w:rsidP="006C43EB">
      <w:pPr>
        <w:pStyle w:val="a8"/>
        <w:rPr>
          <w:rtl/>
        </w:rPr>
      </w:pPr>
      <w:r w:rsidRPr="004E2BCE">
        <w:rPr>
          <w:rtl/>
        </w:rPr>
        <w:t>پنج نتیجه دارد که از پنج مقدمه گرفته می‌شود، اینکه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ذَ</w:t>
      </w:r>
      <w:r w:rsidR="00D11191" w:rsidRPr="00D11191">
        <w:rPr>
          <w:rFonts w:hint="cs"/>
          <w:rtl/>
        </w:rPr>
        <w:t>ٰ</w:t>
      </w:r>
      <w:r w:rsidR="00D11191" w:rsidRPr="00D11191">
        <w:rPr>
          <w:rFonts w:hint="eastAsia"/>
          <w:rtl/>
        </w:rPr>
        <w:t>لِكَ</w:t>
      </w:r>
      <w:r w:rsidR="00D11191" w:rsidRPr="00D11191">
        <w:rPr>
          <w:rtl/>
        </w:rPr>
        <w:t xml:space="preserve"> </w:t>
      </w:r>
      <w:r w:rsidR="00D11191" w:rsidRPr="00D11191">
        <w:rPr>
          <w:rFonts w:hint="eastAsia"/>
          <w:rtl/>
        </w:rPr>
        <w:t>بِأَنَّ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هُوَ</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حَقُّ</w:t>
      </w:r>
      <w:r w:rsidRPr="007770E6">
        <w:rPr>
          <w:rStyle w:val="Char8"/>
          <w:rtl/>
        </w:rPr>
        <w:t>﴾</w:t>
      </w:r>
      <w:r>
        <w:rPr>
          <w:rStyle w:val="Char8"/>
          <w:rtl/>
        </w:rPr>
        <w:t xml:space="preserve"> </w:t>
      </w:r>
      <w:r w:rsidRPr="007770E6">
        <w:rPr>
          <w:rStyle w:val="Char6"/>
          <w:rtl/>
        </w:rPr>
        <w:t>[</w:t>
      </w:r>
      <w:r w:rsidR="00BD3A5D">
        <w:rPr>
          <w:rStyle w:val="Char6"/>
          <w:rFonts w:hint="cs"/>
          <w:rtl/>
        </w:rPr>
        <w:t>الحج: 6</w:t>
      </w:r>
      <w:r w:rsidRPr="007770E6">
        <w:rPr>
          <w:rStyle w:val="Char6"/>
          <w:rtl/>
        </w:rPr>
        <w:t>]</w:t>
      </w:r>
      <w:r w:rsidRPr="007770E6">
        <w:rPr>
          <w:rStyle w:val="Char4"/>
          <w:rtl/>
        </w:rPr>
        <w:t>.</w:t>
      </w:r>
      <w:r>
        <w:rPr>
          <w:rStyle w:val="Char4"/>
          <w:rtl/>
        </w:rPr>
        <w:t xml:space="preserve"> </w:t>
      </w:r>
    </w:p>
    <w:p w:rsidR="007770E6" w:rsidRPr="00BD3A5D" w:rsidRDefault="00D45A34" w:rsidP="006C43EB">
      <w:pPr>
        <w:pStyle w:val="ab"/>
        <w:rPr>
          <w:rtl/>
        </w:rPr>
      </w:pPr>
      <w:r w:rsidRPr="00D45A34">
        <w:rPr>
          <w:rStyle w:val="Char8"/>
          <w:rtl/>
        </w:rPr>
        <w:t>«</w:t>
      </w:r>
      <w:r w:rsidR="007770E6" w:rsidRPr="00BD3A5D">
        <w:rPr>
          <w:rtl/>
        </w:rPr>
        <w:t>این دلیل است که خداوند قادر حق است</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زیرا که نزد ما به خبر متواتر ثابت گردیده که خدای تعالی با عظمت از لرزش و زلزل</w:t>
      </w:r>
      <w:r w:rsidR="00D45A34">
        <w:rPr>
          <w:rStyle w:val="Char4"/>
          <w:rtl/>
          <w:lang w:bidi="fa-IR"/>
        </w:rPr>
        <w:t>ه</w:t>
      </w:r>
      <w:r w:rsidRPr="0049472C">
        <w:rPr>
          <w:rStyle w:val="Char4"/>
          <w:rtl/>
          <w:lang w:bidi="fa-IR"/>
        </w:rPr>
        <w:t xml:space="preserve"> ساعتِ قیامت خبر داده، و صحت آن قطعی است، چون این خبر را کسی گفته که راستگوئی‌اش به ثبوت رسیده و از نزد ذات</w:t>
      </w:r>
      <w:r w:rsidR="00D45A34">
        <w:rPr>
          <w:rStyle w:val="Char4"/>
          <w:rtl/>
          <w:lang w:bidi="fa-IR"/>
        </w:rPr>
        <w:t>ی</w:t>
      </w:r>
      <w:r w:rsidRPr="0049472C">
        <w:rPr>
          <w:rStyle w:val="Char4"/>
          <w:rtl/>
          <w:lang w:bidi="fa-IR"/>
        </w:rPr>
        <w:t xml:space="preserve"> آورده كه قدرتش ثابت است، و به تواتر برای ما نقل شده پس حق است، و خبر نمی‌دهد به حق از آنچه خواهد شد جز حق، پس خداوند خود حق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 و نیز خدای تعالی خبر داده که مردگان را زنده می‌کند، که چون از اهوال ساعت قیامت خبر داد، و حصول فاید</w:t>
      </w:r>
      <w:r w:rsidR="00D45A34">
        <w:rPr>
          <w:rStyle w:val="Char4"/>
          <w:rtl/>
          <w:lang w:bidi="fa-IR"/>
        </w:rPr>
        <w:t>ه</w:t>
      </w:r>
      <w:r w:rsidRPr="0049472C">
        <w:rPr>
          <w:rStyle w:val="Char4"/>
          <w:rtl/>
          <w:lang w:bidi="fa-IR"/>
        </w:rPr>
        <w:t xml:space="preserve"> این خبر متوقف بر زنده کردن مردگان است تا آن اهوالی که خداوند برای آنها می‌سازد ببینند، و در جای خود ثابت شده که خداوند بر هر چیزی تواناست، و از جمله همین زنده کردن مردگان است، پس خداوند است که مردگان را زنده می‌کند.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 و خبر داده که بر هر چیزی تواناست، چون خبر داده که هر کس از شیاطین پیروی کند؛ و هر کس دربار</w:t>
      </w:r>
      <w:r w:rsidR="00D45A34">
        <w:rPr>
          <w:rStyle w:val="Char4"/>
          <w:rtl/>
          <w:lang w:bidi="fa-IR"/>
        </w:rPr>
        <w:t>ه</w:t>
      </w:r>
      <w:r w:rsidRPr="0049472C">
        <w:rPr>
          <w:rStyle w:val="Char4"/>
          <w:rtl/>
          <w:lang w:bidi="fa-IR"/>
        </w:rPr>
        <w:t xml:space="preserve"> خداوند بدون علم جدل کند عذاب جهنم را به او خواهد چشانید، و کسی توان چنین کاری را ندارد جز آنکه بر هر چیزی توانا باشد، پس خداوند بر هر چیزی تواناست، و خبر داده که بدون شک ساعت قیامت خواهد آمد؛ چون به خبر راستین خبر داد که انسان را از خاک آفریده، تا آنجا که فرمود:</w:t>
      </w:r>
    </w:p>
    <w:p w:rsidR="007770E6" w:rsidRPr="0049472C" w:rsidRDefault="007770E6" w:rsidP="006C43EB">
      <w:pPr>
        <w:pStyle w:val="af1"/>
        <w:rPr>
          <w:rStyle w:val="Char4"/>
          <w:rtl/>
        </w:rPr>
      </w:pPr>
      <w:r w:rsidRPr="007770E6">
        <w:rPr>
          <w:rStyle w:val="Char8"/>
          <w:rtl/>
        </w:rPr>
        <w:t>﴿</w:t>
      </w:r>
      <w:r w:rsidR="00D11191" w:rsidRPr="00D11191">
        <w:rPr>
          <w:rFonts w:hint="eastAsia"/>
          <w:rtl/>
        </w:rPr>
        <w:t>لِكَي</w:t>
      </w:r>
      <w:r w:rsidR="00D11191" w:rsidRPr="00D11191">
        <w:rPr>
          <w:rFonts w:hint="cs"/>
          <w:rtl/>
        </w:rPr>
        <w:t>ۡ</w:t>
      </w:r>
      <w:r w:rsidR="00D11191" w:rsidRPr="00D11191">
        <w:rPr>
          <w:rFonts w:hint="eastAsia"/>
          <w:rtl/>
        </w:rPr>
        <w:t>لَا</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لَمَ</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بَع</w:t>
      </w:r>
      <w:r w:rsidR="00D11191" w:rsidRPr="00D11191">
        <w:rPr>
          <w:rFonts w:hint="cs"/>
          <w:rtl/>
        </w:rPr>
        <w:t>ۡ</w:t>
      </w:r>
      <w:r w:rsidR="00D11191" w:rsidRPr="00D11191">
        <w:rPr>
          <w:rFonts w:hint="eastAsia"/>
          <w:rtl/>
        </w:rPr>
        <w:t>دِ</w:t>
      </w:r>
      <w:r w:rsidR="00D11191" w:rsidRPr="00D11191">
        <w:rPr>
          <w:rtl/>
        </w:rPr>
        <w:t xml:space="preserve"> </w:t>
      </w:r>
      <w:r w:rsidR="00D11191" w:rsidRPr="00D11191">
        <w:rPr>
          <w:rFonts w:hint="eastAsia"/>
          <w:rtl/>
        </w:rPr>
        <w:t>عِل</w:t>
      </w:r>
      <w:r w:rsidR="00D11191" w:rsidRPr="00D11191">
        <w:rPr>
          <w:rFonts w:hint="cs"/>
          <w:rtl/>
        </w:rPr>
        <w:t>ۡ</w:t>
      </w:r>
      <w:r w:rsidR="00D11191" w:rsidRPr="00D11191">
        <w:rPr>
          <w:rFonts w:hint="eastAsia"/>
          <w:rtl/>
        </w:rPr>
        <w:t>م</w:t>
      </w:r>
      <w:r w:rsidR="00D11191" w:rsidRPr="00D11191">
        <w:rPr>
          <w:rFonts w:hint="cs"/>
          <w:rtl/>
        </w:rPr>
        <w:t>ٖ</w:t>
      </w:r>
      <w:r w:rsidR="00D11191" w:rsidRPr="00D11191">
        <w:rPr>
          <w:rtl/>
        </w:rPr>
        <w:t xml:space="preserve"> </w:t>
      </w:r>
      <w:r w:rsidR="00D11191" w:rsidRPr="00D11191">
        <w:rPr>
          <w:rFonts w:hint="eastAsia"/>
          <w:rtl/>
        </w:rPr>
        <w:t>شَي</w:t>
      </w:r>
      <w:r w:rsidR="00D11191" w:rsidRPr="00D11191">
        <w:rPr>
          <w:rFonts w:hint="cs"/>
          <w:rtl/>
        </w:rPr>
        <w:t>ۡ</w:t>
      </w:r>
      <w:r w:rsidR="00D11191" w:rsidRPr="00D11191">
        <w:rPr>
          <w:rFonts w:hint="eastAsia"/>
          <w:rtl/>
        </w:rPr>
        <w:t>‍</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BD3A5D">
        <w:rPr>
          <w:rStyle w:val="Char6"/>
          <w:rFonts w:hint="cs"/>
          <w:rtl/>
        </w:rPr>
        <w:t>الحج: 5</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تا اینکه پس از علم و هوش هیچ نداند و فهم نکند</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برای این معنی مثالی آورد به زمین خشکی که باران بر آن می‌بارد، پس سرسبز و خرّم گردد، و انواع گیاهان زیبا برویاند، و آنکه انسان را همانگونه که خبر داده آفریده، و با خلقت او را جام</w:t>
      </w:r>
      <w:r w:rsidR="00D45A34">
        <w:rPr>
          <w:rStyle w:val="Char4"/>
          <w:rtl/>
          <w:lang w:bidi="fa-IR"/>
        </w:rPr>
        <w:t>ه</w:t>
      </w:r>
      <w:r w:rsidRPr="0049472C">
        <w:rPr>
          <w:rStyle w:val="Char4"/>
          <w:rtl/>
          <w:lang w:bidi="fa-IR"/>
        </w:rPr>
        <w:t xml:space="preserve"> هستی پوشانیده سپس با مرگ او را نیست کرده، سپس با برانگیختن او را باز خواهد گرداند، و زمین را پس از نیستی ایجاد کرد، و با آفرینش آن را زنده نمود، و با خشکی و بی‌حاصلی آن را میرانید، سپس با حاصل‌خیزی آن را زنده کرد، و در تمام این امور خبرش با دلالت واقعیت دیده شده راست بوده؛ بطوری که خبر همچون عین واقع شده. خبر او را در مورد آمدن ساعت قیامت تصدیق می‌کنیم، و ساعت را نمی‌آورد مگر کسی که «برمی‌انگیزد آنها را که در قبرها هستند» چون این عبارت است از مدتی که مردگان برای مجازات بپاخاسته شوند، پس چنین ساعتی خواهد آمد و تردیدی در آن نیست، و خداوند</w:t>
      </w:r>
      <w:r>
        <w:rPr>
          <w:rFonts w:cs="CTraditional Arabic"/>
          <w:rtl/>
          <w:lang w:bidi="fa-IR"/>
        </w:rPr>
        <w:t>ـ</w:t>
      </w:r>
      <w:r w:rsidRPr="0049472C">
        <w:rPr>
          <w:rStyle w:val="Char4"/>
          <w:rtl/>
          <w:lang w:bidi="fa-IR"/>
        </w:rPr>
        <w:t xml:space="preserve"> هر آنکه در قبرهاست را خواهد برانگیخت</w:t>
      </w:r>
      <w:r w:rsidRPr="0049472C">
        <w:rPr>
          <w:rStyle w:val="Char4"/>
          <w:rtl/>
          <w:lang w:bidi="fa-IR"/>
        </w:rPr>
        <w:footnoteReference w:id="27"/>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خدای منزه و برتر بر معاد جسمانی به چند گونه استدلال فرموده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قیاس بازگرداندن برآغاز کردن آفرینش، چنانکه خدای تعالی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كَمَا</w:t>
      </w:r>
      <w:r w:rsidR="00D11191" w:rsidRPr="00D11191">
        <w:rPr>
          <w:rtl/>
        </w:rPr>
        <w:t xml:space="preserve"> </w:t>
      </w:r>
      <w:r w:rsidR="00D11191" w:rsidRPr="00D11191">
        <w:rPr>
          <w:rFonts w:hint="eastAsia"/>
          <w:rtl/>
        </w:rPr>
        <w:t>بَدَأَكُم</w:t>
      </w:r>
      <w:r w:rsidR="00D11191" w:rsidRPr="00D11191">
        <w:rPr>
          <w:rFonts w:hint="cs"/>
          <w:rtl/>
        </w:rPr>
        <w:t>ۡ</w:t>
      </w:r>
      <w:r w:rsidR="00D11191" w:rsidRPr="00D11191">
        <w:rPr>
          <w:rtl/>
        </w:rPr>
        <w:t xml:space="preserve"> </w:t>
      </w:r>
      <w:r w:rsidR="00D11191" w:rsidRPr="00D11191">
        <w:rPr>
          <w:rFonts w:hint="eastAsia"/>
          <w:rtl/>
        </w:rPr>
        <w:t>تَعُودُونَ</w:t>
      </w:r>
      <w:r w:rsidRPr="007770E6">
        <w:rPr>
          <w:rStyle w:val="Char8"/>
          <w:rtl/>
        </w:rPr>
        <w:t>﴾</w:t>
      </w:r>
      <w:r>
        <w:rPr>
          <w:rStyle w:val="Char8"/>
          <w:rtl/>
        </w:rPr>
        <w:t xml:space="preserve"> </w:t>
      </w:r>
      <w:r w:rsidRPr="007770E6">
        <w:rPr>
          <w:rStyle w:val="Char6"/>
          <w:rtl/>
        </w:rPr>
        <w:t>[</w:t>
      </w:r>
      <w:r w:rsidR="00BD3A5D">
        <w:rPr>
          <w:rStyle w:val="Char6"/>
          <w:rFonts w:hint="cs"/>
          <w:rtl/>
        </w:rPr>
        <w:t>الأعراف: 29</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همچنانکه شما را آغاز کرد باز می‌گردید</w:t>
      </w:r>
      <w:r w:rsidRPr="00D45A34">
        <w:rPr>
          <w:rStyle w:val="Char8"/>
          <w:rtl/>
        </w:rPr>
        <w:t>»</w:t>
      </w:r>
      <w:r w:rsidR="007770E6" w:rsidRPr="00BD3A5D">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كَمَا</w:t>
      </w:r>
      <w:r w:rsidR="00D11191" w:rsidRPr="00D11191">
        <w:rPr>
          <w:rtl/>
        </w:rPr>
        <w:t xml:space="preserve"> </w:t>
      </w:r>
      <w:r w:rsidR="00D11191" w:rsidRPr="00D11191">
        <w:rPr>
          <w:rFonts w:hint="eastAsia"/>
          <w:rtl/>
        </w:rPr>
        <w:t xml:space="preserve"> بَدَأ</w:t>
      </w:r>
      <w:r w:rsidR="00D11191" w:rsidRPr="00D11191">
        <w:rPr>
          <w:rFonts w:hint="cs"/>
          <w:rtl/>
        </w:rPr>
        <w:t>ۡ</w:t>
      </w:r>
      <w:r w:rsidR="00D11191" w:rsidRPr="00D11191">
        <w:rPr>
          <w:rFonts w:hint="eastAsia"/>
          <w:rtl/>
        </w:rPr>
        <w:t>نَا</w:t>
      </w:r>
      <w:r w:rsidR="00D11191" w:rsidRPr="00D11191">
        <w:rPr>
          <w:rFonts w:hint="cs"/>
          <w:rtl/>
        </w:rPr>
        <w:t>ٓ</w:t>
      </w:r>
      <w:r w:rsidR="00D11191" w:rsidRPr="00D11191">
        <w:rPr>
          <w:rtl/>
        </w:rPr>
        <w:t xml:space="preserve"> </w:t>
      </w:r>
      <w:r w:rsidR="00D11191" w:rsidRPr="00D11191">
        <w:rPr>
          <w:rFonts w:hint="eastAsia"/>
          <w:rtl/>
        </w:rPr>
        <w:t>أَوَّلَ</w:t>
      </w:r>
      <w:r w:rsidR="00D11191" w:rsidRPr="00D11191">
        <w:rPr>
          <w:rtl/>
        </w:rPr>
        <w:t xml:space="preserve"> </w:t>
      </w:r>
      <w:r w:rsidR="00D11191" w:rsidRPr="00D11191">
        <w:rPr>
          <w:rFonts w:hint="eastAsia"/>
          <w:rtl/>
        </w:rPr>
        <w:t>خَل</w:t>
      </w:r>
      <w:r w:rsidR="00D11191" w:rsidRPr="00D11191">
        <w:rPr>
          <w:rFonts w:hint="cs"/>
          <w:rtl/>
        </w:rPr>
        <w:t>ۡ</w:t>
      </w:r>
      <w:r w:rsidR="00D11191" w:rsidRPr="00D11191">
        <w:rPr>
          <w:rFonts w:hint="eastAsia"/>
          <w:rtl/>
        </w:rPr>
        <w:t>ق</w:t>
      </w:r>
      <w:r w:rsidR="00D11191" w:rsidRPr="00D11191">
        <w:rPr>
          <w:rFonts w:hint="cs"/>
          <w:rtl/>
        </w:rPr>
        <w:t>ٖ</w:t>
      </w:r>
      <w:r w:rsidR="00D11191" w:rsidRPr="00D11191">
        <w:rPr>
          <w:rtl/>
        </w:rPr>
        <w:t xml:space="preserve"> </w:t>
      </w:r>
      <w:r w:rsidR="00D11191" w:rsidRPr="00D11191">
        <w:rPr>
          <w:rFonts w:hint="eastAsia"/>
          <w:rtl/>
        </w:rPr>
        <w:t>نُّعِيدُهُ</w:t>
      </w:r>
      <w:r w:rsidR="00D11191" w:rsidRPr="00D11191">
        <w:rPr>
          <w:rFonts w:hint="cs"/>
          <w:rtl/>
        </w:rPr>
        <w:t>ۥ</w:t>
      </w:r>
      <w:r w:rsidRPr="007770E6">
        <w:rPr>
          <w:rStyle w:val="Char8"/>
          <w:rtl/>
        </w:rPr>
        <w:t>﴾</w:t>
      </w:r>
      <w:r>
        <w:rPr>
          <w:rStyle w:val="Char8"/>
          <w:rtl/>
        </w:rPr>
        <w:t xml:space="preserve"> </w:t>
      </w:r>
      <w:r w:rsidRPr="007770E6">
        <w:rPr>
          <w:rStyle w:val="Char6"/>
          <w:rtl/>
        </w:rPr>
        <w:t>[</w:t>
      </w:r>
      <w:r w:rsidR="00BD3A5D">
        <w:rPr>
          <w:rStyle w:val="Char6"/>
          <w:rFonts w:hint="cs"/>
          <w:rtl/>
        </w:rPr>
        <w:t>الأنبیاء: 104</w:t>
      </w:r>
      <w:r w:rsidRPr="007770E6">
        <w:rPr>
          <w:rStyle w:val="Char6"/>
          <w:rtl/>
        </w:rPr>
        <w:t>]</w:t>
      </w:r>
      <w:r w:rsidRPr="007770E6">
        <w:rPr>
          <w:rStyle w:val="Char4"/>
          <w:rtl/>
        </w:rPr>
        <w:t>.</w:t>
      </w:r>
      <w:r>
        <w:rPr>
          <w:rStyle w:val="Char4"/>
          <w:rtl/>
        </w:rPr>
        <w:t xml:space="preserve"> </w:t>
      </w:r>
    </w:p>
    <w:p w:rsidR="007770E6" w:rsidRPr="00BD3A5D" w:rsidRDefault="00D45A34" w:rsidP="006C43EB">
      <w:pPr>
        <w:pStyle w:val="ab"/>
        <w:rPr>
          <w:rtl/>
        </w:rPr>
      </w:pPr>
      <w:r w:rsidRPr="00D45A34">
        <w:rPr>
          <w:rStyle w:val="Char8"/>
          <w:rtl/>
        </w:rPr>
        <w:t>«</w:t>
      </w:r>
      <w:r w:rsidR="007770E6" w:rsidRPr="00BD3A5D">
        <w:rPr>
          <w:rtl/>
        </w:rPr>
        <w:t>همانگونه که اول آفریدیم باز می‌گردانیم</w:t>
      </w:r>
      <w:r w:rsidRPr="00D45A34">
        <w:rPr>
          <w:rStyle w:val="Char8"/>
          <w:rtl/>
        </w:rPr>
        <w:t>»</w:t>
      </w:r>
      <w:r w:rsidR="007770E6" w:rsidRPr="00BD3A5D">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أَفَعَيِينَا</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خَل</w:t>
      </w:r>
      <w:r w:rsidR="00D11191" w:rsidRPr="00D11191">
        <w:rPr>
          <w:rFonts w:hint="cs"/>
          <w:rtl/>
        </w:rPr>
        <w:t>ۡ</w:t>
      </w:r>
      <w:r w:rsidR="00D11191" w:rsidRPr="00D11191">
        <w:rPr>
          <w:rFonts w:hint="eastAsia"/>
          <w:rtl/>
        </w:rPr>
        <w:t>قِ</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أَوَّلِ</w:t>
      </w:r>
      <w:r w:rsidRPr="007770E6">
        <w:rPr>
          <w:rStyle w:val="Char8"/>
          <w:rtl/>
        </w:rPr>
        <w:t>﴾</w:t>
      </w:r>
      <w:r>
        <w:rPr>
          <w:rStyle w:val="Char8"/>
          <w:rtl/>
        </w:rPr>
        <w:t xml:space="preserve"> </w:t>
      </w:r>
      <w:r w:rsidRPr="007770E6">
        <w:rPr>
          <w:rStyle w:val="Char6"/>
          <w:rtl/>
        </w:rPr>
        <w:t>[</w:t>
      </w:r>
      <w:r w:rsidR="00BD3A5D">
        <w:rPr>
          <w:rStyle w:val="Char6"/>
          <w:rFonts w:hint="cs"/>
          <w:rtl/>
        </w:rPr>
        <w:t>ق: 15</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آیا آنگاه که آفرینش را (از عدم به وجود) آوردیم هیچ درماندیم</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مقایس</w:t>
      </w:r>
      <w:r w:rsidR="00D45A34">
        <w:rPr>
          <w:rStyle w:val="Char4"/>
          <w:rtl/>
          <w:lang w:bidi="fa-IR"/>
        </w:rPr>
        <w:t>ه</w:t>
      </w:r>
      <w:r w:rsidRPr="0049472C">
        <w:rPr>
          <w:rStyle w:val="Char4"/>
          <w:rtl/>
          <w:lang w:bidi="fa-IR"/>
        </w:rPr>
        <w:t xml:space="preserve"> بازگرداندن بر آفرینش آسمانها و زمین به طریق اولی، خدای تعالی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أَوَ</w:t>
      </w:r>
      <w:r w:rsidR="00D11191" w:rsidRPr="00D11191">
        <w:rPr>
          <w:rtl/>
        </w:rPr>
        <w:t xml:space="preserve"> </w:t>
      </w:r>
      <w:r w:rsidR="00D11191" w:rsidRPr="00D11191">
        <w:rPr>
          <w:rFonts w:hint="eastAsia"/>
          <w:rtl/>
        </w:rPr>
        <w:t>لَي</w:t>
      </w:r>
      <w:r w:rsidR="00D11191" w:rsidRPr="00D11191">
        <w:rPr>
          <w:rFonts w:hint="cs"/>
          <w:rtl/>
        </w:rPr>
        <w:t>ۡ</w:t>
      </w:r>
      <w:r w:rsidR="00D11191" w:rsidRPr="00D11191">
        <w:rPr>
          <w:rFonts w:hint="eastAsia"/>
          <w:rtl/>
        </w:rPr>
        <w:t>سَ</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خَلَقَ</w:t>
      </w:r>
      <w:r w:rsidR="00D11191" w:rsidRPr="00D11191">
        <w:rPr>
          <w:rtl/>
        </w:rPr>
        <w:t xml:space="preserve"> </w:t>
      </w:r>
      <w:r w:rsidR="00D11191" w:rsidRPr="00D11191">
        <w:rPr>
          <w:rFonts w:hint="cs"/>
          <w:rtl/>
        </w:rPr>
        <w:t>ٱ</w:t>
      </w:r>
      <w:r w:rsidR="00D11191" w:rsidRPr="00D11191">
        <w:rPr>
          <w:rFonts w:hint="eastAsia"/>
          <w:rtl/>
        </w:rPr>
        <w:t>لسَّمَ</w:t>
      </w:r>
      <w:r w:rsidR="00D11191" w:rsidRPr="00D11191">
        <w:rPr>
          <w:rFonts w:hint="cs"/>
          <w:rtl/>
        </w:rPr>
        <w:t>ٰ</w:t>
      </w:r>
      <w:r w:rsidR="00D11191" w:rsidRPr="00D11191">
        <w:rPr>
          <w:rFonts w:hint="eastAsia"/>
          <w:rtl/>
        </w:rPr>
        <w:t>وَ</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أَر</w:t>
      </w:r>
      <w:r w:rsidR="00D11191" w:rsidRPr="00D11191">
        <w:rPr>
          <w:rFonts w:hint="cs"/>
          <w:rtl/>
        </w:rPr>
        <w:t>ۡ</w:t>
      </w:r>
      <w:r w:rsidR="00D11191" w:rsidRPr="00D11191">
        <w:rPr>
          <w:rFonts w:hint="eastAsia"/>
          <w:rtl/>
        </w:rPr>
        <w:t>ضَ</w:t>
      </w:r>
      <w:r w:rsidR="00D11191" w:rsidRPr="00D11191">
        <w:rPr>
          <w:rtl/>
        </w:rPr>
        <w:t xml:space="preserve"> </w:t>
      </w:r>
      <w:r w:rsidR="00D11191" w:rsidRPr="00D11191">
        <w:rPr>
          <w:rFonts w:hint="eastAsia"/>
          <w:rtl/>
        </w:rPr>
        <w:t>بِقَ</w:t>
      </w:r>
      <w:r w:rsidR="00D11191" w:rsidRPr="00D11191">
        <w:rPr>
          <w:rFonts w:hint="cs"/>
          <w:rtl/>
        </w:rPr>
        <w:t>ٰ</w:t>
      </w:r>
      <w:r w:rsidR="00D11191" w:rsidRPr="00D11191">
        <w:rPr>
          <w:rFonts w:hint="eastAsia"/>
          <w:rtl/>
        </w:rPr>
        <w:t>دِرٍ</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یس: 81</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آیا کسی که آسمانها و زمین را آفریده قادر نیست که ...</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مقایس</w:t>
      </w:r>
      <w:r w:rsidR="00D45A34">
        <w:rPr>
          <w:rStyle w:val="Char4"/>
          <w:rtl/>
          <w:lang w:bidi="fa-IR"/>
        </w:rPr>
        <w:t>ه</w:t>
      </w:r>
      <w:r w:rsidRPr="0049472C">
        <w:rPr>
          <w:rStyle w:val="Char4"/>
          <w:rtl/>
          <w:lang w:bidi="fa-IR"/>
        </w:rPr>
        <w:t xml:space="preserve"> بازگرداندن بر زنده کردن زمین پس از مرگ آن به وسیل</w:t>
      </w:r>
      <w:r w:rsidR="00D45A34">
        <w:rPr>
          <w:rStyle w:val="Char4"/>
          <w:rtl/>
          <w:lang w:bidi="fa-IR"/>
        </w:rPr>
        <w:t>ه</w:t>
      </w:r>
      <w:r w:rsidRPr="0049472C">
        <w:rPr>
          <w:rStyle w:val="Char4"/>
          <w:rtl/>
          <w:lang w:bidi="fa-IR"/>
        </w:rPr>
        <w:t xml:space="preserve"> باران و گیاه.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چهارم: قیاس کردن بازگرداندن بر بیرون آوردن آتش از درخت سبز، که حاکم و دیگران روایت کرده‌اند اینکه أبی بن خلف استخوانی آورد و سایید، آنگاه گفت: آیا خدا این استخوان را پس از کهنه و پوسیده  شدن زنده خواهد کرد! پس خداوند نازل فرمود: </w:t>
      </w:r>
    </w:p>
    <w:p w:rsidR="007770E6" w:rsidRPr="0049472C" w:rsidRDefault="007770E6" w:rsidP="006C43EB">
      <w:pPr>
        <w:pStyle w:val="af1"/>
        <w:rPr>
          <w:rStyle w:val="Char4"/>
          <w:rtl/>
        </w:rPr>
      </w:pPr>
      <w:r w:rsidRPr="007770E6">
        <w:rPr>
          <w:rStyle w:val="Char8"/>
          <w:rtl/>
        </w:rPr>
        <w:t>﴿</w:t>
      </w:r>
      <w:r w:rsidR="00D11191" w:rsidRPr="00D11191">
        <w:rPr>
          <w:rFonts w:hint="eastAsia"/>
          <w:rtl/>
        </w:rPr>
        <w:t>قُل</w:t>
      </w:r>
      <w:r w:rsidR="00D11191" w:rsidRPr="00D11191">
        <w:rPr>
          <w:rFonts w:hint="cs"/>
          <w:rtl/>
        </w:rPr>
        <w:t>ۡ</w:t>
      </w:r>
      <w:r w:rsidR="00D11191" w:rsidRPr="00D11191">
        <w:rPr>
          <w:rtl/>
        </w:rPr>
        <w:t xml:space="preserve"> </w:t>
      </w:r>
      <w:r w:rsidR="00D11191" w:rsidRPr="00D11191">
        <w:rPr>
          <w:rFonts w:hint="eastAsia"/>
          <w:rtl/>
        </w:rPr>
        <w:t>يُح</w:t>
      </w:r>
      <w:r w:rsidR="00D11191" w:rsidRPr="00D11191">
        <w:rPr>
          <w:rFonts w:hint="cs"/>
          <w:rtl/>
        </w:rPr>
        <w:t>ۡ</w:t>
      </w:r>
      <w:r w:rsidR="00D11191" w:rsidRPr="00D11191">
        <w:rPr>
          <w:rFonts w:hint="eastAsia"/>
          <w:rtl/>
        </w:rPr>
        <w:t>يِيهَا</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Fonts w:hint="cs"/>
          <w:rtl/>
        </w:rPr>
        <w:t>ٓ</w:t>
      </w:r>
      <w:r w:rsidR="00D11191" w:rsidRPr="00D11191">
        <w:rPr>
          <w:rtl/>
        </w:rPr>
        <w:t xml:space="preserve"> </w:t>
      </w:r>
      <w:r w:rsidR="00D11191" w:rsidRPr="00D11191">
        <w:rPr>
          <w:rFonts w:hint="eastAsia"/>
          <w:rtl/>
        </w:rPr>
        <w:t>أَنشَأَهَا</w:t>
      </w:r>
      <w:r w:rsidR="00D11191" w:rsidRPr="00D11191">
        <w:rPr>
          <w:rFonts w:hint="cs"/>
          <w:rtl/>
        </w:rPr>
        <w:t>ٓ</w:t>
      </w:r>
      <w:r w:rsidR="00D11191" w:rsidRPr="00D11191">
        <w:rPr>
          <w:rtl/>
        </w:rPr>
        <w:t xml:space="preserve"> </w:t>
      </w:r>
      <w:r w:rsidR="00D11191" w:rsidRPr="00D11191">
        <w:rPr>
          <w:rFonts w:hint="eastAsia"/>
          <w:rtl/>
        </w:rPr>
        <w:t>أَوَّلَ</w:t>
      </w:r>
      <w:r w:rsidR="00D11191" w:rsidRPr="00D11191">
        <w:rPr>
          <w:rtl/>
        </w:rPr>
        <w:t xml:space="preserve"> </w:t>
      </w:r>
      <w:r w:rsidR="00D11191" w:rsidRPr="00D11191">
        <w:rPr>
          <w:rFonts w:hint="eastAsia"/>
          <w:rtl/>
        </w:rPr>
        <w:t>مَرَّة</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یس: 79</w:t>
      </w:r>
      <w:r w:rsidRPr="007770E6">
        <w:rPr>
          <w:rStyle w:val="Char6"/>
          <w:rtl/>
        </w:rPr>
        <w:t>]</w:t>
      </w:r>
      <w:r w:rsidRPr="007770E6">
        <w:rPr>
          <w:rStyle w:val="Char4"/>
          <w:rtl/>
        </w:rPr>
        <w:t>.</w:t>
      </w:r>
      <w:r>
        <w:rPr>
          <w:rStyle w:val="Char4"/>
          <w:rtl/>
        </w:rPr>
        <w:t xml:space="preserve"> </w:t>
      </w:r>
    </w:p>
    <w:p w:rsidR="007770E6" w:rsidRPr="00BD3A5D" w:rsidRDefault="00D45A34" w:rsidP="006C43EB">
      <w:pPr>
        <w:pStyle w:val="ab"/>
        <w:rPr>
          <w:rtl/>
        </w:rPr>
      </w:pPr>
      <w:r w:rsidRPr="00D45A34">
        <w:rPr>
          <w:rStyle w:val="Char8"/>
          <w:rtl/>
        </w:rPr>
        <w:t>«</w:t>
      </w:r>
      <w:r w:rsidR="007770E6" w:rsidRPr="00BD3A5D">
        <w:rPr>
          <w:rtl/>
        </w:rPr>
        <w:t>بگو کسی که اول بار آنها را بوجود آورد زنده‌شان خواهد کرد</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که آفریدگار منزه متعال به بازگرداندن بار دوم به آفرینش اول استدلال فرمود، و جمع بین آن دو را به علت حدوث باز گردانید، سپس در محاجه افزود که: </w:t>
      </w:r>
    </w:p>
    <w:p w:rsidR="007770E6" w:rsidRPr="0049472C" w:rsidRDefault="007770E6" w:rsidP="006C43EB">
      <w:pPr>
        <w:pStyle w:val="af1"/>
        <w:rPr>
          <w:rStyle w:val="Char4"/>
          <w:rtl/>
        </w:rPr>
      </w:pPr>
      <w:r w:rsidRPr="007770E6">
        <w:rPr>
          <w:rStyle w:val="Char8"/>
          <w:rtl/>
        </w:rPr>
        <w:t>﴿</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جَعَلَ</w:t>
      </w:r>
      <w:r w:rsidR="00D11191" w:rsidRPr="00D11191">
        <w:rPr>
          <w:rtl/>
        </w:rPr>
        <w:t xml:space="preserve"> </w:t>
      </w:r>
      <w:r w:rsidR="00D11191" w:rsidRPr="00D11191">
        <w:rPr>
          <w:rFonts w:hint="eastAsia"/>
          <w:rtl/>
        </w:rPr>
        <w:t>لَكُم</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cs"/>
          <w:rtl/>
        </w:rPr>
        <w:t>ٱ</w:t>
      </w:r>
      <w:r w:rsidR="00D11191" w:rsidRPr="00D11191">
        <w:rPr>
          <w:rFonts w:hint="eastAsia"/>
          <w:rtl/>
        </w:rPr>
        <w:t>لشَّجَرِ</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أَخ</w:t>
      </w:r>
      <w:r w:rsidR="00D11191" w:rsidRPr="00D11191">
        <w:rPr>
          <w:rFonts w:hint="cs"/>
          <w:rtl/>
        </w:rPr>
        <w:t>ۡ</w:t>
      </w:r>
      <w:r w:rsidR="00D11191" w:rsidRPr="00D11191">
        <w:rPr>
          <w:rFonts w:hint="eastAsia"/>
          <w:rtl/>
        </w:rPr>
        <w:t>ضَرِ</w:t>
      </w:r>
      <w:r w:rsidR="00D11191" w:rsidRPr="00D11191">
        <w:rPr>
          <w:rtl/>
        </w:rPr>
        <w:t xml:space="preserve"> </w:t>
      </w:r>
      <w:r w:rsidR="00D11191" w:rsidRPr="00D11191">
        <w:rPr>
          <w:rFonts w:hint="eastAsia"/>
          <w:rtl/>
        </w:rPr>
        <w:t>نَار</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BD3A5D">
        <w:rPr>
          <w:rStyle w:val="Char6"/>
          <w:rFonts w:hint="cs"/>
          <w:rtl/>
        </w:rPr>
        <w:t>یس: 80</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همان (خدایی) که برای شما از درخت سبز (و تر) آتشی قرار داده است</w:t>
      </w:r>
      <w:r w:rsidRPr="00D45A34">
        <w:rPr>
          <w:rStyle w:val="Char8"/>
          <w:rtl/>
        </w:rPr>
        <w:t>»</w:t>
      </w:r>
      <w:r w:rsidR="007770E6" w:rsidRPr="00BD3A5D">
        <w:rPr>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این در ارجاع چیزی به نظیرش، و جمع بین دو نظیر از جهت تغییر عوارض بر آنها آخرین حد بیان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پنجم: در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وَأَق</w:t>
      </w:r>
      <w:r w:rsidR="00D11191" w:rsidRPr="00D11191">
        <w:rPr>
          <w:rFonts w:hint="cs"/>
          <w:rtl/>
        </w:rPr>
        <w:t>ۡ</w:t>
      </w:r>
      <w:r w:rsidR="00D11191" w:rsidRPr="00D11191">
        <w:rPr>
          <w:rFonts w:hint="eastAsia"/>
          <w:rtl/>
        </w:rPr>
        <w:t>سَمُواْ</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جَه</w:t>
      </w:r>
      <w:r w:rsidR="00D11191" w:rsidRPr="00D11191">
        <w:rPr>
          <w:rFonts w:hint="cs"/>
          <w:rtl/>
        </w:rPr>
        <w:t>ۡ</w:t>
      </w:r>
      <w:r w:rsidR="00D11191" w:rsidRPr="00D11191">
        <w:rPr>
          <w:rFonts w:hint="eastAsia"/>
          <w:rtl/>
        </w:rPr>
        <w:t>دَ</w:t>
      </w:r>
      <w:r w:rsidR="00D11191" w:rsidRPr="00D11191">
        <w:rPr>
          <w:rtl/>
        </w:rPr>
        <w:t xml:space="preserve"> </w:t>
      </w:r>
      <w:r w:rsidR="00D11191" w:rsidRPr="00D11191">
        <w:rPr>
          <w:rFonts w:hint="eastAsia"/>
          <w:rtl/>
        </w:rPr>
        <w:t>أَي</w:t>
      </w:r>
      <w:r w:rsidR="00D11191" w:rsidRPr="00D11191">
        <w:rPr>
          <w:rFonts w:hint="cs"/>
          <w:rtl/>
        </w:rPr>
        <w:t>ۡ</w:t>
      </w:r>
      <w:r w:rsidR="00D11191" w:rsidRPr="00D11191">
        <w:rPr>
          <w:rFonts w:hint="eastAsia"/>
          <w:rtl/>
        </w:rPr>
        <w:t>مَ</w:t>
      </w:r>
      <w:r w:rsidR="00D11191" w:rsidRPr="00D11191">
        <w:rPr>
          <w:rFonts w:hint="cs"/>
          <w:rtl/>
        </w:rPr>
        <w:t>ٰ</w:t>
      </w:r>
      <w:r w:rsidR="00D11191" w:rsidRPr="00D11191">
        <w:rPr>
          <w:rFonts w:hint="eastAsia"/>
          <w:rtl/>
        </w:rPr>
        <w:t>نِهِم</w:t>
      </w:r>
      <w:r w:rsidR="00D11191" w:rsidRPr="00D11191">
        <w:rPr>
          <w:rFonts w:hint="cs"/>
          <w:rtl/>
        </w:rPr>
        <w:t>ۡ</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يَب</w:t>
      </w:r>
      <w:r w:rsidR="00D11191" w:rsidRPr="00D11191">
        <w:rPr>
          <w:rFonts w:hint="cs"/>
          <w:rtl/>
        </w:rPr>
        <w:t>ۡ</w:t>
      </w:r>
      <w:r w:rsidR="00D11191" w:rsidRPr="00D11191">
        <w:rPr>
          <w:rFonts w:hint="eastAsia"/>
          <w:rtl/>
        </w:rPr>
        <w:t>عَثُ</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يَمُوتُ</w:t>
      </w:r>
      <w:r w:rsidR="00D11191" w:rsidRPr="00D11191">
        <w:rPr>
          <w:rFonts w:hint="cs"/>
          <w:rtl/>
        </w:rPr>
        <w:t>ۚ</w:t>
      </w:r>
      <w:r w:rsidR="00D11191" w:rsidRPr="00D11191">
        <w:rPr>
          <w:rtl/>
        </w:rPr>
        <w:t xml:space="preserve"> </w:t>
      </w:r>
      <w:r w:rsidR="00D11191" w:rsidRPr="00D11191">
        <w:rPr>
          <w:rFonts w:hint="eastAsia"/>
          <w:rtl/>
        </w:rPr>
        <w:t>بَلَى</w:t>
      </w:r>
      <w:r w:rsidR="00D11191" w:rsidRPr="00D11191">
        <w:rPr>
          <w:rFonts w:hint="cs"/>
          <w:rtl/>
        </w:rPr>
        <w:t>ٰ</w:t>
      </w:r>
      <w:r w:rsidR="00D11191" w:rsidRPr="00D11191">
        <w:rPr>
          <w:rtl/>
        </w:rPr>
        <w:t xml:space="preserve"> </w:t>
      </w:r>
      <w:r w:rsidR="00D11191" w:rsidRPr="00D11191">
        <w:rPr>
          <w:rFonts w:hint="eastAsia"/>
          <w:rtl/>
        </w:rPr>
        <w:t>وَع</w:t>
      </w:r>
      <w:r w:rsidR="00D11191" w:rsidRPr="00D11191">
        <w:rPr>
          <w:rFonts w:hint="cs"/>
          <w:rtl/>
        </w:rPr>
        <w:t>ۡ</w:t>
      </w:r>
      <w:r w:rsidR="00D11191" w:rsidRPr="00D11191">
        <w:rPr>
          <w:rFonts w:hint="eastAsia"/>
          <w:rtl/>
        </w:rPr>
        <w:t>دًا</w:t>
      </w:r>
      <w:r w:rsidR="00D11191" w:rsidRPr="00D11191">
        <w:rPr>
          <w:rtl/>
        </w:rPr>
        <w:t xml:space="preserve"> </w:t>
      </w:r>
      <w:r w:rsidR="00D11191" w:rsidRPr="00D11191">
        <w:rPr>
          <w:rFonts w:hint="eastAsia"/>
          <w:rtl/>
        </w:rPr>
        <w:t>عَلَي</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eastAsia"/>
          <w:rtl/>
        </w:rPr>
        <w:t>حَقّ</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وَلَ</w:t>
      </w:r>
      <w:r w:rsidR="00D11191" w:rsidRPr="00D11191">
        <w:rPr>
          <w:rFonts w:hint="cs"/>
          <w:rtl/>
        </w:rPr>
        <w:t>ٰ</w:t>
      </w:r>
      <w:r w:rsidR="00D11191" w:rsidRPr="00D11191">
        <w:rPr>
          <w:rFonts w:hint="eastAsia"/>
          <w:rtl/>
        </w:rPr>
        <w:t>كِنَّ</w:t>
      </w:r>
      <w:r w:rsidR="00D11191" w:rsidRPr="00D11191">
        <w:rPr>
          <w:rtl/>
        </w:rPr>
        <w:t xml:space="preserve"> </w:t>
      </w:r>
      <w:r w:rsidR="00D11191" w:rsidRPr="00D11191">
        <w:rPr>
          <w:rFonts w:hint="eastAsia"/>
          <w:rtl/>
        </w:rPr>
        <w:t>أَك</w:t>
      </w:r>
      <w:r w:rsidR="00D11191" w:rsidRPr="00D11191">
        <w:rPr>
          <w:rFonts w:hint="cs"/>
          <w:rtl/>
        </w:rPr>
        <w:t>ۡ</w:t>
      </w:r>
      <w:r w:rsidR="00D11191" w:rsidRPr="00D11191">
        <w:rPr>
          <w:rFonts w:hint="eastAsia"/>
          <w:rtl/>
        </w:rPr>
        <w:t>ثَرَ</w:t>
      </w:r>
      <w:r w:rsidR="00D11191" w:rsidRPr="00D11191">
        <w:rPr>
          <w:rtl/>
        </w:rPr>
        <w:t xml:space="preserve"> </w:t>
      </w:r>
      <w:r w:rsidR="00D11191" w:rsidRPr="00D11191">
        <w:rPr>
          <w:rFonts w:hint="cs"/>
          <w:rtl/>
        </w:rPr>
        <w:t>ٱ</w:t>
      </w:r>
      <w:r w:rsidR="00D11191" w:rsidRPr="00D11191">
        <w:rPr>
          <w:rFonts w:hint="eastAsia"/>
          <w:rtl/>
        </w:rPr>
        <w:t>لنَّاسِ</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لَمُونَ</w:t>
      </w:r>
      <w:r w:rsidR="00D11191" w:rsidRPr="00D11191">
        <w:rPr>
          <w:rtl/>
        </w:rPr>
        <w:t xml:space="preserve"> </w:t>
      </w:r>
      <w:r w:rsidR="00D11191" w:rsidRPr="00D11191">
        <w:rPr>
          <w:rFonts w:hint="cs"/>
          <w:rtl/>
        </w:rPr>
        <w:t>٣٨</w:t>
      </w:r>
      <w:r w:rsidR="00D11191" w:rsidRPr="00D11191">
        <w:rPr>
          <w:rtl/>
        </w:rPr>
        <w:t xml:space="preserve"> </w:t>
      </w:r>
      <w:r w:rsidR="00D11191" w:rsidRPr="00D11191">
        <w:rPr>
          <w:rFonts w:hint="eastAsia"/>
          <w:rtl/>
        </w:rPr>
        <w:t>لِيُبَيِّنَ</w:t>
      </w:r>
      <w:r w:rsidR="00D11191" w:rsidRPr="00D11191">
        <w:rPr>
          <w:rtl/>
        </w:rPr>
        <w:t xml:space="preserve"> </w:t>
      </w:r>
      <w:r w:rsidR="00D11191" w:rsidRPr="00D11191">
        <w:rPr>
          <w:rFonts w:hint="eastAsia"/>
          <w:rtl/>
        </w:rPr>
        <w:t>لَهُمُ</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يَخ</w:t>
      </w:r>
      <w:r w:rsidR="00D11191" w:rsidRPr="00D11191">
        <w:rPr>
          <w:rFonts w:hint="cs"/>
          <w:rtl/>
        </w:rPr>
        <w:t>ۡ</w:t>
      </w:r>
      <w:r w:rsidR="00D11191" w:rsidRPr="00D11191">
        <w:rPr>
          <w:rFonts w:hint="eastAsia"/>
          <w:rtl/>
        </w:rPr>
        <w:t>تَلِفُونَ</w:t>
      </w:r>
      <w:r w:rsidR="00D11191" w:rsidRPr="00D11191">
        <w:rPr>
          <w:rtl/>
        </w:rPr>
        <w:t xml:space="preserve"> </w:t>
      </w:r>
      <w:r w:rsidR="00D11191" w:rsidRPr="00D11191">
        <w:rPr>
          <w:rFonts w:hint="eastAsia"/>
          <w:rtl/>
        </w:rPr>
        <w:t>فِيهِ</w:t>
      </w:r>
      <w:r w:rsidR="00D11191" w:rsidRPr="00D11191">
        <w:rPr>
          <w:rtl/>
        </w:rPr>
        <w:t xml:space="preserve"> </w:t>
      </w:r>
      <w:r w:rsidR="00D11191" w:rsidRPr="00D11191">
        <w:rPr>
          <w:rFonts w:hint="eastAsia"/>
          <w:rtl/>
        </w:rPr>
        <w:t>وَلِيَع</w:t>
      </w:r>
      <w:r w:rsidR="00D11191" w:rsidRPr="00D11191">
        <w:rPr>
          <w:rFonts w:hint="cs"/>
          <w:rtl/>
        </w:rPr>
        <w:t>ۡ</w:t>
      </w:r>
      <w:r w:rsidR="00D11191" w:rsidRPr="00D11191">
        <w:rPr>
          <w:rFonts w:hint="eastAsia"/>
          <w:rtl/>
        </w:rPr>
        <w:t>لَمَ</w:t>
      </w:r>
      <w:r w:rsidR="00D11191" w:rsidRPr="00D11191">
        <w:rPr>
          <w:rtl/>
        </w:rPr>
        <w:t xml:space="preserve"> </w:t>
      </w:r>
      <w:r w:rsidR="00D11191" w:rsidRPr="00D11191">
        <w:rPr>
          <w:rFonts w:hint="cs"/>
          <w:rtl/>
        </w:rPr>
        <w:t>ٱ</w:t>
      </w:r>
      <w:r w:rsidR="00D11191" w:rsidRPr="00D11191">
        <w:rPr>
          <w:rFonts w:hint="eastAsia"/>
          <w:rtl/>
        </w:rPr>
        <w:t>لَّذِينَ</w:t>
      </w:r>
      <w:r w:rsidR="00D11191" w:rsidRPr="00D11191">
        <w:rPr>
          <w:rtl/>
        </w:rPr>
        <w:t xml:space="preserve"> </w:t>
      </w:r>
      <w:r w:rsidR="00D11191" w:rsidRPr="00D11191">
        <w:rPr>
          <w:rFonts w:hint="eastAsia"/>
          <w:rtl/>
        </w:rPr>
        <w:t>كَفَرُو</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أَنَّهُم</w:t>
      </w:r>
      <w:r w:rsidR="00D11191" w:rsidRPr="00D11191">
        <w:rPr>
          <w:rFonts w:hint="cs"/>
          <w:rtl/>
        </w:rPr>
        <w:t>ۡ</w:t>
      </w:r>
      <w:r w:rsidR="00D11191" w:rsidRPr="00D11191">
        <w:rPr>
          <w:rtl/>
        </w:rPr>
        <w:t xml:space="preserve"> </w:t>
      </w:r>
      <w:r w:rsidR="00D11191" w:rsidRPr="00D11191">
        <w:rPr>
          <w:rFonts w:hint="eastAsia"/>
          <w:rtl/>
        </w:rPr>
        <w:t>كَانُواْ</w:t>
      </w:r>
      <w:r w:rsidR="00D11191" w:rsidRPr="00D11191">
        <w:rPr>
          <w:rtl/>
        </w:rPr>
        <w:t xml:space="preserve"> </w:t>
      </w:r>
      <w:r w:rsidR="00D11191" w:rsidRPr="00D11191">
        <w:rPr>
          <w:rFonts w:hint="eastAsia"/>
          <w:rtl/>
        </w:rPr>
        <w:t>كَ</w:t>
      </w:r>
      <w:r w:rsidR="00D11191" w:rsidRPr="00D11191">
        <w:rPr>
          <w:rFonts w:hint="cs"/>
          <w:rtl/>
        </w:rPr>
        <w:t>ٰ</w:t>
      </w:r>
      <w:r w:rsidR="00D11191" w:rsidRPr="00D11191">
        <w:rPr>
          <w:rFonts w:hint="eastAsia"/>
          <w:rtl/>
        </w:rPr>
        <w:t>ذِبِينَ</w:t>
      </w:r>
      <w:r w:rsidR="00D11191" w:rsidRPr="00D11191">
        <w:rPr>
          <w:rtl/>
        </w:rPr>
        <w:t xml:space="preserve"> </w:t>
      </w:r>
      <w:r w:rsidR="00D11191" w:rsidRPr="00D11191">
        <w:rPr>
          <w:rFonts w:hint="cs"/>
          <w:rtl/>
        </w:rPr>
        <w:t>٣٩</w:t>
      </w:r>
      <w:r w:rsidRPr="007770E6">
        <w:rPr>
          <w:rStyle w:val="Char8"/>
          <w:rtl/>
        </w:rPr>
        <w:t>﴾</w:t>
      </w:r>
      <w:r>
        <w:rPr>
          <w:rStyle w:val="Char8"/>
          <w:rtl/>
        </w:rPr>
        <w:t xml:space="preserve"> </w:t>
      </w:r>
      <w:r w:rsidRPr="007770E6">
        <w:rPr>
          <w:rStyle w:val="Char6"/>
          <w:rtl/>
        </w:rPr>
        <w:t>[</w:t>
      </w:r>
      <w:r w:rsidR="00BD3A5D">
        <w:rPr>
          <w:rStyle w:val="Char6"/>
          <w:rFonts w:hint="cs"/>
          <w:rtl/>
        </w:rPr>
        <w:t>النحل: 38-39</w:t>
      </w:r>
      <w:r w:rsidRPr="007770E6">
        <w:rPr>
          <w:rStyle w:val="Char6"/>
          <w:rtl/>
        </w:rPr>
        <w:t>]</w:t>
      </w:r>
      <w:r w:rsidRPr="007770E6">
        <w:rPr>
          <w:rStyle w:val="Char4"/>
          <w:rtl/>
        </w:rPr>
        <w:t>.</w:t>
      </w:r>
    </w:p>
    <w:p w:rsidR="007770E6" w:rsidRPr="00BD3A5D" w:rsidRDefault="00D45A34" w:rsidP="00B115FC">
      <w:pPr>
        <w:pStyle w:val="ab"/>
        <w:spacing w:line="245" w:lineRule="auto"/>
        <w:rPr>
          <w:spacing w:val="-4"/>
          <w:rtl/>
        </w:rPr>
      </w:pPr>
      <w:r w:rsidRPr="00BD3A5D">
        <w:rPr>
          <w:rStyle w:val="Char8"/>
          <w:spacing w:val="-4"/>
          <w:rtl/>
        </w:rPr>
        <w:t>«</w:t>
      </w:r>
      <w:r w:rsidR="007770E6" w:rsidRPr="00BD3A5D">
        <w:rPr>
          <w:spacing w:val="-4"/>
          <w:rtl/>
        </w:rPr>
        <w:t>و با نهایت مبالغه سوگند خوردند که خداوند هر کس را که مرد زنده نخواهد کرد، بلی (زنده کردن مردگان) وعد</w:t>
      </w:r>
      <w:r w:rsidRPr="00BD3A5D">
        <w:rPr>
          <w:spacing w:val="-4"/>
          <w:rtl/>
        </w:rPr>
        <w:t>ه</w:t>
      </w:r>
      <w:r w:rsidR="007770E6" w:rsidRPr="00BD3A5D">
        <w:rPr>
          <w:spacing w:val="-4"/>
          <w:rtl/>
        </w:rPr>
        <w:t xml:space="preserve"> حق (و حتمی) است که خداوند بیان داشته و لیکن بیشتر مردم نمی‌دانند* تا برای آنها بیان کند آنچه را که درباره‌اش اختلاف داشتند و تا کسانی که کفر ورزیده‌اند بدانند که دروغ می‌گفته‌اند</w:t>
      </w:r>
      <w:r w:rsidRPr="00BD3A5D">
        <w:rPr>
          <w:rStyle w:val="Char8"/>
          <w:spacing w:val="-4"/>
          <w:rtl/>
        </w:rPr>
        <w:t>»</w:t>
      </w:r>
      <w:r w:rsidR="007770E6" w:rsidRPr="00BD3A5D">
        <w:rPr>
          <w:spacing w:val="-4"/>
          <w:rtl/>
        </w:rPr>
        <w:t>.</w:t>
      </w:r>
    </w:p>
    <w:p w:rsidR="007770E6" w:rsidRPr="00BD3A5D" w:rsidRDefault="007770E6" w:rsidP="00B115FC">
      <w:pPr>
        <w:tabs>
          <w:tab w:val="right" w:pos="7031"/>
        </w:tabs>
        <w:spacing w:line="245" w:lineRule="auto"/>
        <w:ind w:firstLine="284"/>
        <w:jc w:val="both"/>
        <w:rPr>
          <w:rStyle w:val="Char4"/>
          <w:spacing w:val="-2"/>
          <w:rtl/>
          <w:lang w:bidi="fa-IR"/>
        </w:rPr>
      </w:pPr>
      <w:r w:rsidRPr="00BD3A5D">
        <w:rPr>
          <w:rStyle w:val="Char4"/>
          <w:spacing w:val="-2"/>
          <w:rtl/>
          <w:lang w:bidi="fa-IR"/>
        </w:rPr>
        <w:t>و بیان این دو آیه چنین است که: اختلاف اختلاف کنندگان دربار</w:t>
      </w:r>
      <w:r w:rsidR="00D45A34" w:rsidRPr="00BD3A5D">
        <w:rPr>
          <w:rStyle w:val="Char4"/>
          <w:spacing w:val="-2"/>
          <w:rtl/>
          <w:lang w:bidi="fa-IR"/>
        </w:rPr>
        <w:t>ه</w:t>
      </w:r>
      <w:r w:rsidRPr="00BD3A5D">
        <w:rPr>
          <w:rStyle w:val="Char4"/>
          <w:spacing w:val="-2"/>
          <w:rtl/>
          <w:lang w:bidi="fa-IR"/>
        </w:rPr>
        <w:t xml:space="preserve"> حق موجب دگرگونی خود حق نمی‌شود، بلکه راه‌هایی که به سوی حق است مختلفند، و حق یکی بیش نیست، و چون به طور ناگزیری ثابت شد که در اینجا حقیقتی هست و در زندگی ما اطلاع بر آن به طور کامل آنچنانکه مای</w:t>
      </w:r>
      <w:r w:rsidR="00D45A34" w:rsidRPr="00BD3A5D">
        <w:rPr>
          <w:rStyle w:val="Char4"/>
          <w:spacing w:val="-2"/>
          <w:rtl/>
          <w:lang w:bidi="fa-IR"/>
        </w:rPr>
        <w:t>ه</w:t>
      </w:r>
      <w:r w:rsidRPr="00BD3A5D">
        <w:rPr>
          <w:rStyle w:val="Char4"/>
          <w:spacing w:val="-2"/>
          <w:rtl/>
          <w:lang w:bidi="fa-IR"/>
        </w:rPr>
        <w:t xml:space="preserve"> ائتلاف و رفع اختلاف گردد راهی ندارد، چون اختلاف در فطرت و نهاد ما متمرکز است، و زوال و از میان رفتن آن جز با از بین رفتن این خوی و شکل دیگر یافتنش امکان‌پذیر نیست، به طور بدیهی صحیح است که ما را زندگی دیگری غیر از این زندگی دنیوی است که در آن اختلاف و عناد برداشته می‌شود، و این همان حالتی است که خداوند وعده داده که به سوی آن رهسپاریم، خداوند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وَنَزَع</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eastAsia"/>
          <w:rtl/>
        </w:rPr>
        <w:t>مَا</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صُدُورِهِم</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غِلّ</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الأعراف: 43</w:t>
      </w:r>
      <w:r w:rsidRPr="007770E6">
        <w:rPr>
          <w:rStyle w:val="Char6"/>
          <w:rtl/>
        </w:rPr>
        <w:t>]</w:t>
      </w:r>
      <w:r w:rsidRPr="007770E6">
        <w:rPr>
          <w:rStyle w:val="Char4"/>
          <w:rtl/>
        </w:rPr>
        <w:t>.</w:t>
      </w:r>
    </w:p>
    <w:p w:rsidR="007770E6" w:rsidRPr="00BD3A5D" w:rsidRDefault="00D45A34" w:rsidP="00B115FC">
      <w:pPr>
        <w:pStyle w:val="ab"/>
        <w:spacing w:line="245" w:lineRule="auto"/>
        <w:rPr>
          <w:rtl/>
        </w:rPr>
      </w:pPr>
      <w:r w:rsidRPr="00D45A34">
        <w:rPr>
          <w:rStyle w:val="Char8"/>
          <w:rtl/>
        </w:rPr>
        <w:t>«</w:t>
      </w:r>
      <w:r w:rsidR="007770E6" w:rsidRPr="00BD3A5D">
        <w:rPr>
          <w:rtl/>
        </w:rPr>
        <w:t>و آنچه در سینه‌های ایشان از کینه هست برآوردیم</w:t>
      </w:r>
      <w:r w:rsidRPr="00D45A34">
        <w:rPr>
          <w:rStyle w:val="Char8"/>
          <w:rtl/>
        </w:rPr>
        <w:t>»</w:t>
      </w:r>
      <w:r w:rsidR="007770E6" w:rsidRPr="00BD3A5D">
        <w:rPr>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بنابراین همین اختلاف موجود چنانکه می‌بینی روشنترین دلیل است بر وجود رستاخیزی که منکرین معاد آن را رد می‌کنند. ابن السید چنین تقریر کرده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از همین گونه است استدلال بر اینکه سازند</w:t>
      </w:r>
      <w:r w:rsidR="00D45A34">
        <w:rPr>
          <w:rStyle w:val="Char4"/>
          <w:rtl/>
          <w:lang w:bidi="fa-IR"/>
        </w:rPr>
        <w:t>ه</w:t>
      </w:r>
      <w:r w:rsidRPr="0049472C">
        <w:rPr>
          <w:rStyle w:val="Char4"/>
          <w:rtl/>
          <w:lang w:bidi="fa-IR"/>
        </w:rPr>
        <w:t xml:space="preserve"> جهان یکی است، به دلالت تمانعی که در فرمود</w:t>
      </w:r>
      <w:r w:rsidR="00D45A34">
        <w:rPr>
          <w:rStyle w:val="Char4"/>
          <w:rtl/>
          <w:lang w:bidi="fa-IR"/>
        </w:rPr>
        <w:t>ه</w:t>
      </w:r>
      <w:r w:rsidRPr="0049472C">
        <w:rPr>
          <w:rStyle w:val="Char4"/>
          <w:rtl/>
          <w:lang w:bidi="fa-IR"/>
        </w:rPr>
        <w:t xml:space="preserve"> خداوند به آن اشاره شده که: </w:t>
      </w:r>
    </w:p>
    <w:p w:rsidR="007770E6" w:rsidRPr="0049472C" w:rsidRDefault="007770E6" w:rsidP="006C43EB">
      <w:pPr>
        <w:pStyle w:val="af1"/>
        <w:rPr>
          <w:rStyle w:val="Char4"/>
          <w:rtl/>
        </w:rPr>
      </w:pPr>
      <w:r w:rsidRPr="007770E6">
        <w:rPr>
          <w:rStyle w:val="Char8"/>
          <w:rtl/>
        </w:rPr>
        <w:t>﴿</w:t>
      </w:r>
      <w:r w:rsidR="00D11191" w:rsidRPr="00D11191">
        <w:rPr>
          <w:rFonts w:hint="eastAsia"/>
          <w:rtl/>
        </w:rPr>
        <w:t>لَو</w:t>
      </w:r>
      <w:r w:rsidR="00D11191" w:rsidRPr="00D11191">
        <w:rPr>
          <w:rFonts w:hint="cs"/>
          <w:rtl/>
        </w:rPr>
        <w:t>ۡ</w:t>
      </w:r>
      <w:r w:rsidR="00D11191" w:rsidRPr="00D11191">
        <w:rPr>
          <w:rtl/>
        </w:rPr>
        <w:t xml:space="preserve"> </w:t>
      </w:r>
      <w:r w:rsidR="00D11191" w:rsidRPr="00D11191">
        <w:rPr>
          <w:rFonts w:hint="eastAsia"/>
          <w:rtl/>
        </w:rPr>
        <w:t>كَانَ</w:t>
      </w:r>
      <w:r w:rsidR="00D11191" w:rsidRPr="00D11191">
        <w:rPr>
          <w:rtl/>
        </w:rPr>
        <w:t xml:space="preserve"> </w:t>
      </w:r>
      <w:r w:rsidR="00D11191" w:rsidRPr="00D11191">
        <w:rPr>
          <w:rFonts w:hint="eastAsia"/>
          <w:rtl/>
        </w:rPr>
        <w:t>فِيهِمَا</w:t>
      </w:r>
      <w:r w:rsidR="00D11191" w:rsidRPr="00D11191">
        <w:rPr>
          <w:rFonts w:hint="cs"/>
          <w:rtl/>
        </w:rPr>
        <w:t>ٓ</w:t>
      </w:r>
      <w:r w:rsidR="00D11191" w:rsidRPr="00D11191">
        <w:rPr>
          <w:rtl/>
        </w:rPr>
        <w:t xml:space="preserve"> </w:t>
      </w:r>
      <w:r w:rsidR="00D11191" w:rsidRPr="00D11191">
        <w:rPr>
          <w:rFonts w:hint="eastAsia"/>
          <w:rtl/>
        </w:rPr>
        <w:t>ءَالِهَةٌ</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لَفَسَدَتَا</w:t>
      </w:r>
      <w:r w:rsidRPr="007770E6">
        <w:rPr>
          <w:rStyle w:val="Char8"/>
          <w:rtl/>
        </w:rPr>
        <w:t>﴾</w:t>
      </w:r>
      <w:r>
        <w:rPr>
          <w:rStyle w:val="Char8"/>
          <w:rtl/>
        </w:rPr>
        <w:t xml:space="preserve"> </w:t>
      </w:r>
      <w:r w:rsidRPr="007770E6">
        <w:rPr>
          <w:rStyle w:val="Char6"/>
          <w:rtl/>
        </w:rPr>
        <w:t>[</w:t>
      </w:r>
      <w:r w:rsidR="00BD3A5D">
        <w:rPr>
          <w:rStyle w:val="Char6"/>
          <w:rFonts w:hint="cs"/>
          <w:rtl/>
        </w:rPr>
        <w:t>الأنبیاء: 22</w:t>
      </w:r>
      <w:r w:rsidRPr="007770E6">
        <w:rPr>
          <w:rStyle w:val="Char6"/>
          <w:rtl/>
        </w:rPr>
        <w:t>]</w:t>
      </w:r>
      <w:r w:rsidRPr="007770E6">
        <w:rPr>
          <w:rStyle w:val="Char4"/>
          <w:rtl/>
        </w:rPr>
        <w:t>.</w:t>
      </w:r>
    </w:p>
    <w:p w:rsidR="007770E6" w:rsidRPr="00BD3A5D" w:rsidRDefault="00D45A34" w:rsidP="00B115FC">
      <w:pPr>
        <w:pStyle w:val="ab"/>
        <w:spacing w:line="245" w:lineRule="auto"/>
        <w:rPr>
          <w:rtl/>
        </w:rPr>
      </w:pPr>
      <w:r w:rsidRPr="00D45A34">
        <w:rPr>
          <w:rStyle w:val="Char8"/>
          <w:rtl/>
        </w:rPr>
        <w:t>«</w:t>
      </w:r>
      <w:r w:rsidR="007770E6" w:rsidRPr="00BD3A5D">
        <w:rPr>
          <w:rtl/>
        </w:rPr>
        <w:t>اگر در آسمان و زمین جز خدای یکتا خدایانی بودند هر آینه آنها نابسامان و مختل می‌شدند</w:t>
      </w:r>
      <w:r w:rsidRPr="00D45A34">
        <w:rPr>
          <w:rStyle w:val="Char8"/>
          <w:rtl/>
        </w:rPr>
        <w:t>»</w:t>
      </w:r>
      <w:r w:rsidR="007770E6" w:rsidRPr="00BD3A5D">
        <w:rPr>
          <w:rtl/>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زیرا که اگر جهان را دو صانع بود تدبیرشان بر یک نظم واقع نمی‌گشت، و هماهنگ نمی‌شد، و حتما ناتوانی به یکی از آن دو یا هردوشان می‌رسید؛ چون اگر یکی از آن دو زندگی یک جسم و دیگری مرگ آن را بخواهد، یا اراد</w:t>
      </w:r>
      <w:r w:rsidR="00D45A34">
        <w:rPr>
          <w:rStyle w:val="Char4"/>
          <w:rtl/>
          <w:lang w:bidi="fa-IR"/>
        </w:rPr>
        <w:t>ه</w:t>
      </w:r>
      <w:r w:rsidRPr="0049472C">
        <w:rPr>
          <w:rStyle w:val="Char4"/>
          <w:rtl/>
          <w:lang w:bidi="fa-IR"/>
        </w:rPr>
        <w:t xml:space="preserve"> هر دو نافذ ‌شود که تناقض پیش می‌آید، و در صورتی که اراده را یکی فرض کنیم تجزیه شدن فعل محال است، و اگر فرض کنیم اراده‌شان مختلف است از جهت ممتنع بودن اجتماع ضدین تناقض لازم می‌شود، و یا اینکه اراده هیچ کدام نافذ نمی‌شود، پس به ناتوانی آنها منتهی می‌گردد، و یا اراد</w:t>
      </w:r>
      <w:r w:rsidR="00D45A34">
        <w:rPr>
          <w:rStyle w:val="Char4"/>
          <w:rtl/>
          <w:lang w:bidi="fa-IR"/>
        </w:rPr>
        <w:t>ه</w:t>
      </w:r>
      <w:r w:rsidRPr="0049472C">
        <w:rPr>
          <w:rStyle w:val="Char4"/>
          <w:rtl/>
          <w:lang w:bidi="fa-IR"/>
        </w:rPr>
        <w:t xml:space="preserve"> یکی از آنها نافذ نشود به ناتوانی منجر می‌شود در حالی که خدا عاجز نیست.</w:t>
      </w:r>
    </w:p>
    <w:p w:rsidR="007770E6" w:rsidRPr="0037616F" w:rsidRDefault="007770E6" w:rsidP="00B115FC">
      <w:pPr>
        <w:pStyle w:val="a2"/>
        <w:rPr>
          <w:rtl/>
        </w:rPr>
      </w:pPr>
      <w:bookmarkStart w:id="424" w:name="_Toc285759927"/>
      <w:bookmarkStart w:id="425" w:name="_Toc389132418"/>
      <w:r w:rsidRPr="0037616F">
        <w:rPr>
          <w:rtl/>
        </w:rPr>
        <w:t>فصلی دربارة انواعی از علم جدل</w:t>
      </w:r>
      <w:bookmarkEnd w:id="424"/>
      <w:bookmarkEnd w:id="425"/>
    </w:p>
    <w:p w:rsidR="007770E6" w:rsidRPr="0049472C" w:rsidRDefault="007770E6" w:rsidP="00B115FC">
      <w:pPr>
        <w:tabs>
          <w:tab w:val="right" w:pos="7031"/>
        </w:tabs>
        <w:jc w:val="both"/>
        <w:rPr>
          <w:rStyle w:val="Char4"/>
          <w:rtl/>
          <w:lang w:bidi="fa-IR"/>
        </w:rPr>
      </w:pPr>
      <w:r w:rsidRPr="0049472C">
        <w:rPr>
          <w:rStyle w:val="Char4"/>
          <w:rtl/>
          <w:lang w:bidi="fa-IR"/>
        </w:rPr>
        <w:t>در علم جدل انواعی را اصطلاح کرده‌اند، از جمله:</w:t>
      </w:r>
    </w:p>
    <w:p w:rsidR="007770E6" w:rsidRPr="0049472C" w:rsidRDefault="007770E6" w:rsidP="00B115FC">
      <w:pPr>
        <w:pStyle w:val="af1"/>
        <w:rPr>
          <w:rStyle w:val="Char4"/>
          <w:rtl/>
        </w:rPr>
      </w:pPr>
      <w:r w:rsidRPr="007770E6">
        <w:rPr>
          <w:rStyle w:val="Char8"/>
          <w:rtl/>
        </w:rPr>
        <w:t>﴿</w:t>
      </w:r>
      <w:r w:rsidR="00D11191" w:rsidRPr="00D11191">
        <w:rPr>
          <w:rFonts w:hint="eastAsia"/>
          <w:rtl/>
        </w:rPr>
        <w:t>ثَمَ</w:t>
      </w:r>
      <w:r w:rsidR="00D11191" w:rsidRPr="00D11191">
        <w:rPr>
          <w:rFonts w:hint="cs"/>
          <w:rtl/>
        </w:rPr>
        <w:t>ٰ</w:t>
      </w:r>
      <w:r w:rsidR="00D11191" w:rsidRPr="00D11191">
        <w:rPr>
          <w:rFonts w:hint="eastAsia"/>
          <w:rtl/>
        </w:rPr>
        <w:t>نِيَةَ</w:t>
      </w:r>
      <w:r w:rsidR="00D11191" w:rsidRPr="00D11191">
        <w:rPr>
          <w:rtl/>
        </w:rPr>
        <w:t xml:space="preserve"> </w:t>
      </w:r>
      <w:r w:rsidR="00D11191" w:rsidRPr="00D11191">
        <w:rPr>
          <w:rFonts w:hint="eastAsia"/>
          <w:rtl/>
        </w:rPr>
        <w:t>أَز</w:t>
      </w:r>
      <w:r w:rsidR="00D11191" w:rsidRPr="00D11191">
        <w:rPr>
          <w:rFonts w:hint="cs"/>
          <w:rtl/>
        </w:rPr>
        <w:t>ۡ</w:t>
      </w:r>
      <w:r w:rsidR="00D11191" w:rsidRPr="00D11191">
        <w:rPr>
          <w:rFonts w:hint="eastAsia"/>
          <w:rtl/>
        </w:rPr>
        <w:t>وَ</w:t>
      </w:r>
      <w:r w:rsidR="00D11191" w:rsidRPr="00D11191">
        <w:rPr>
          <w:rFonts w:hint="cs"/>
          <w:rtl/>
        </w:rPr>
        <w:t>ٰ</w:t>
      </w:r>
      <w:r w:rsidR="00D11191" w:rsidRPr="00D11191">
        <w:rPr>
          <w:rFonts w:hint="eastAsia"/>
          <w:rtl/>
        </w:rPr>
        <w:t>ج</w:t>
      </w:r>
      <w:r w:rsidR="00D11191" w:rsidRPr="00D11191">
        <w:rPr>
          <w:rFonts w:hint="cs"/>
          <w:rtl/>
        </w:rPr>
        <w:t>ٖۖ</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cs"/>
          <w:rtl/>
        </w:rPr>
        <w:t>ٱ</w:t>
      </w:r>
      <w:r w:rsidR="00D11191" w:rsidRPr="00D11191">
        <w:rPr>
          <w:rFonts w:hint="eastAsia"/>
          <w:rtl/>
        </w:rPr>
        <w:t>لضَّأ</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cs"/>
          <w:rtl/>
        </w:rPr>
        <w:t>ٱ</w:t>
      </w:r>
      <w:r w:rsidR="00D11191" w:rsidRPr="00D11191">
        <w:rPr>
          <w:rFonts w:hint="eastAsia"/>
          <w:rtl/>
        </w:rPr>
        <w:t>ث</w:t>
      </w:r>
      <w:r w:rsidR="00D11191" w:rsidRPr="00D11191">
        <w:rPr>
          <w:rFonts w:hint="cs"/>
          <w:rtl/>
        </w:rPr>
        <w:t>ۡ</w:t>
      </w:r>
      <w:r w:rsidR="00D11191" w:rsidRPr="00D11191">
        <w:rPr>
          <w:rFonts w:hint="eastAsia"/>
          <w:rtl/>
        </w:rPr>
        <w:t>نَي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وَمِنَ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مَع</w:t>
      </w:r>
      <w:r w:rsidR="00D11191" w:rsidRPr="00D11191">
        <w:rPr>
          <w:rFonts w:hint="cs"/>
          <w:rtl/>
        </w:rPr>
        <w:t>ۡ</w:t>
      </w:r>
      <w:r w:rsidR="00D11191" w:rsidRPr="00D11191">
        <w:rPr>
          <w:rFonts w:hint="eastAsia"/>
          <w:rtl/>
        </w:rPr>
        <w:t>زِ</w:t>
      </w:r>
      <w:r w:rsidR="00D11191" w:rsidRPr="00D11191">
        <w:rPr>
          <w:rtl/>
        </w:rPr>
        <w:t xml:space="preserve"> </w:t>
      </w:r>
      <w:r w:rsidR="00D11191" w:rsidRPr="00D11191">
        <w:rPr>
          <w:rFonts w:hint="cs"/>
          <w:rtl/>
        </w:rPr>
        <w:t>ٱ</w:t>
      </w:r>
      <w:r w:rsidR="00D11191" w:rsidRPr="00D11191">
        <w:rPr>
          <w:rFonts w:hint="eastAsia"/>
          <w:rtl/>
        </w:rPr>
        <w:t>ث</w:t>
      </w:r>
      <w:r w:rsidR="00D11191" w:rsidRPr="00D11191">
        <w:rPr>
          <w:rFonts w:hint="cs"/>
          <w:rtl/>
        </w:rPr>
        <w:t>ۡ</w:t>
      </w:r>
      <w:r w:rsidR="00D11191" w:rsidRPr="00D11191">
        <w:rPr>
          <w:rFonts w:hint="eastAsia"/>
          <w:rtl/>
        </w:rPr>
        <w:t>نَي</w:t>
      </w:r>
      <w:r w:rsidR="00D11191" w:rsidRPr="00D11191">
        <w:rPr>
          <w:rFonts w:hint="cs"/>
          <w:rtl/>
        </w:rPr>
        <w:t>ۡ</w:t>
      </w:r>
      <w:r w:rsidR="00D11191" w:rsidRPr="00D11191">
        <w:rPr>
          <w:rFonts w:hint="eastAsia"/>
          <w:rtl/>
        </w:rPr>
        <w:t>نِ</w:t>
      </w:r>
      <w:r w:rsidR="00D11191" w:rsidRPr="00D11191">
        <w:rPr>
          <w:rFonts w:hint="cs"/>
          <w:rtl/>
        </w:rPr>
        <w:t>ۗ</w:t>
      </w:r>
      <w:r w:rsidR="00D11191" w:rsidRPr="00D11191">
        <w:rPr>
          <w:rtl/>
        </w:rPr>
        <w:t xml:space="preserve"> </w:t>
      </w:r>
      <w:r w:rsidR="00D11191" w:rsidRPr="00D11191">
        <w:rPr>
          <w:rFonts w:hint="eastAsia"/>
          <w:rtl/>
        </w:rPr>
        <w:t>قُل</w:t>
      </w:r>
      <w:r w:rsidR="00D11191" w:rsidRPr="00D11191">
        <w:rPr>
          <w:rFonts w:hint="cs"/>
          <w:rtl/>
        </w:rPr>
        <w:t>ۡ</w:t>
      </w:r>
      <w:r w:rsidR="00D11191" w:rsidRPr="00D11191">
        <w:rPr>
          <w:rtl/>
        </w:rPr>
        <w:t xml:space="preserve"> </w:t>
      </w:r>
      <w:r w:rsidR="00D11191" w:rsidRPr="00D11191">
        <w:rPr>
          <w:rFonts w:hint="eastAsia"/>
          <w:rtl/>
        </w:rPr>
        <w:t>ءَا</w:t>
      </w:r>
      <w:r w:rsidR="00D11191" w:rsidRPr="00D11191">
        <w:rPr>
          <w:rFonts w:hint="cs"/>
          <w:rtl/>
        </w:rPr>
        <w:t>ٓ</w:t>
      </w:r>
      <w:r w:rsidR="00D11191" w:rsidRPr="00D11191">
        <w:rPr>
          <w:rFonts w:hint="eastAsia"/>
          <w:rtl/>
        </w:rPr>
        <w:t>لذَّكَرَي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حَرَّمَ</w:t>
      </w:r>
      <w:r w:rsidR="00D11191" w:rsidRPr="00D11191">
        <w:rPr>
          <w:rtl/>
        </w:rPr>
        <w:t xml:space="preserve"> </w:t>
      </w:r>
      <w:r w:rsidR="00D11191" w:rsidRPr="00D11191">
        <w:rPr>
          <w:rFonts w:hint="eastAsia"/>
          <w:rtl/>
        </w:rPr>
        <w:t>أَمِ</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أُنثَيَي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أَمَّا</w:t>
      </w:r>
      <w:r w:rsidR="00D11191" w:rsidRPr="00D11191">
        <w:rPr>
          <w:rtl/>
        </w:rPr>
        <w:t xml:space="preserve"> </w:t>
      </w:r>
      <w:r w:rsidR="00D11191" w:rsidRPr="00D11191">
        <w:rPr>
          <w:rFonts w:hint="cs"/>
          <w:rtl/>
        </w:rPr>
        <w:t>ٱ</w:t>
      </w:r>
      <w:r w:rsidR="00D11191" w:rsidRPr="00D11191">
        <w:rPr>
          <w:rFonts w:hint="eastAsia"/>
          <w:rtl/>
        </w:rPr>
        <w:t>ش</w:t>
      </w:r>
      <w:r w:rsidR="00D11191" w:rsidRPr="00D11191">
        <w:rPr>
          <w:rFonts w:hint="cs"/>
          <w:rtl/>
        </w:rPr>
        <w:t>ۡ</w:t>
      </w:r>
      <w:r w:rsidR="00D11191" w:rsidRPr="00D11191">
        <w:rPr>
          <w:rFonts w:hint="eastAsia"/>
          <w:rtl/>
        </w:rPr>
        <w:t>تَمَلَت</w:t>
      </w:r>
      <w:r w:rsidR="00D11191" w:rsidRPr="00D11191">
        <w:rPr>
          <w:rFonts w:hint="cs"/>
          <w:rtl/>
        </w:rPr>
        <w:t>ۡ</w:t>
      </w:r>
      <w:r w:rsidR="00D11191" w:rsidRPr="00D11191">
        <w:rPr>
          <w:rtl/>
        </w:rPr>
        <w:t xml:space="preserve"> </w:t>
      </w:r>
      <w:r w:rsidR="00D11191" w:rsidRPr="00D11191">
        <w:rPr>
          <w:rFonts w:hint="eastAsia"/>
          <w:rtl/>
        </w:rPr>
        <w:t>عَلَي</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eastAsia"/>
          <w:rtl/>
        </w:rPr>
        <w:t>أَر</w:t>
      </w:r>
      <w:r w:rsidR="00D11191" w:rsidRPr="00D11191">
        <w:rPr>
          <w:rFonts w:hint="cs"/>
          <w:rtl/>
        </w:rPr>
        <w:t>ۡ</w:t>
      </w:r>
      <w:r w:rsidR="00D11191" w:rsidRPr="00D11191">
        <w:rPr>
          <w:rFonts w:hint="eastAsia"/>
          <w:rtl/>
        </w:rPr>
        <w:t>حَامُ</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أُنثَيَي</w:t>
      </w:r>
      <w:r w:rsidR="00D11191" w:rsidRPr="00D11191">
        <w:rPr>
          <w:rFonts w:hint="cs"/>
          <w:rtl/>
        </w:rPr>
        <w:t>ۡ</w:t>
      </w:r>
      <w:r w:rsidR="00D11191" w:rsidRPr="00D11191">
        <w:rPr>
          <w:rFonts w:hint="eastAsia"/>
          <w:rtl/>
        </w:rPr>
        <w:t>نِ</w:t>
      </w:r>
      <w:r w:rsidR="00D11191" w:rsidRPr="00D11191">
        <w:rPr>
          <w:rFonts w:hint="cs"/>
          <w:rtl/>
        </w:rPr>
        <w:t>ۖ</w:t>
      </w:r>
      <w:r w:rsidR="00D11191" w:rsidRPr="00D11191">
        <w:rPr>
          <w:rtl/>
        </w:rPr>
        <w:t xml:space="preserve"> </w:t>
      </w:r>
      <w:r w:rsidR="00D11191" w:rsidRPr="00D11191">
        <w:rPr>
          <w:rFonts w:hint="eastAsia"/>
          <w:rtl/>
        </w:rPr>
        <w:t>نَبِّ‍</w:t>
      </w:r>
      <w:r w:rsidR="00D11191" w:rsidRPr="00D11191">
        <w:rPr>
          <w:rFonts w:hint="cs"/>
          <w:rtl/>
        </w:rPr>
        <w:t>ٔ</w:t>
      </w:r>
      <w:r w:rsidR="00D11191" w:rsidRPr="00D11191">
        <w:rPr>
          <w:rFonts w:hint="eastAsia"/>
          <w:rtl/>
        </w:rPr>
        <w:t>ُونِي</w:t>
      </w:r>
      <w:r w:rsidR="00D11191" w:rsidRPr="00D11191">
        <w:rPr>
          <w:rtl/>
        </w:rPr>
        <w:t xml:space="preserve"> </w:t>
      </w:r>
      <w:r w:rsidR="00D11191" w:rsidRPr="00D11191">
        <w:rPr>
          <w:rFonts w:hint="eastAsia"/>
          <w:rtl/>
        </w:rPr>
        <w:t>بِعِل</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كُنتُم</w:t>
      </w:r>
      <w:r w:rsidR="00D11191" w:rsidRPr="00D11191">
        <w:rPr>
          <w:rFonts w:hint="cs"/>
          <w:rtl/>
        </w:rPr>
        <w:t>ۡ</w:t>
      </w:r>
      <w:r w:rsidR="00D11191" w:rsidRPr="00D11191">
        <w:rPr>
          <w:rtl/>
        </w:rPr>
        <w:t xml:space="preserve"> </w:t>
      </w:r>
      <w:r w:rsidR="00D11191" w:rsidRPr="00D11191">
        <w:rPr>
          <w:rFonts w:hint="eastAsia"/>
          <w:rtl/>
        </w:rPr>
        <w:t>صَ</w:t>
      </w:r>
      <w:r w:rsidR="00D11191" w:rsidRPr="00D11191">
        <w:rPr>
          <w:rFonts w:hint="cs"/>
          <w:rtl/>
        </w:rPr>
        <w:t>ٰ</w:t>
      </w:r>
      <w:r w:rsidR="00D11191" w:rsidRPr="00D11191">
        <w:rPr>
          <w:rFonts w:hint="eastAsia"/>
          <w:rtl/>
        </w:rPr>
        <w:t>دِقِينَ</w:t>
      </w:r>
      <w:r w:rsidR="00D11191" w:rsidRPr="00D11191">
        <w:rPr>
          <w:rtl/>
        </w:rPr>
        <w:t xml:space="preserve"> </w:t>
      </w:r>
      <w:r w:rsidR="00D11191" w:rsidRPr="00D11191">
        <w:rPr>
          <w:rFonts w:hint="cs"/>
          <w:rtl/>
        </w:rPr>
        <w:t>١٤٣</w:t>
      </w:r>
      <w:r w:rsidR="00D11191" w:rsidRPr="00D11191">
        <w:rPr>
          <w:rtl/>
        </w:rPr>
        <w:t xml:space="preserve"> </w:t>
      </w:r>
      <w:r w:rsidR="00D11191" w:rsidRPr="00D11191">
        <w:rPr>
          <w:rFonts w:hint="eastAsia"/>
          <w:rtl/>
        </w:rPr>
        <w:t>وَمِنَ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إِبِلِ</w:t>
      </w:r>
      <w:r w:rsidR="00D11191" w:rsidRPr="00D11191">
        <w:rPr>
          <w:rtl/>
        </w:rPr>
        <w:t xml:space="preserve"> </w:t>
      </w:r>
      <w:r w:rsidR="00D11191" w:rsidRPr="00D11191">
        <w:rPr>
          <w:rFonts w:hint="cs"/>
          <w:rtl/>
        </w:rPr>
        <w:t>ٱ</w:t>
      </w:r>
      <w:r w:rsidR="00D11191" w:rsidRPr="00D11191">
        <w:rPr>
          <w:rFonts w:hint="eastAsia"/>
          <w:rtl/>
        </w:rPr>
        <w:t>ث</w:t>
      </w:r>
      <w:r w:rsidR="00D11191" w:rsidRPr="00D11191">
        <w:rPr>
          <w:rFonts w:hint="cs"/>
          <w:rtl/>
        </w:rPr>
        <w:t>ۡ</w:t>
      </w:r>
      <w:r w:rsidR="00D11191" w:rsidRPr="00D11191">
        <w:rPr>
          <w:rFonts w:hint="eastAsia"/>
          <w:rtl/>
        </w:rPr>
        <w:t>نَي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وَمِنَ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بَقَرِ</w:t>
      </w:r>
      <w:r w:rsidR="00D11191" w:rsidRPr="00D11191">
        <w:rPr>
          <w:rtl/>
        </w:rPr>
        <w:t xml:space="preserve"> </w:t>
      </w:r>
      <w:r w:rsidR="00D11191" w:rsidRPr="00D11191">
        <w:rPr>
          <w:rFonts w:hint="cs"/>
          <w:rtl/>
        </w:rPr>
        <w:t>ٱ</w:t>
      </w:r>
      <w:r w:rsidR="00D11191" w:rsidRPr="00D11191">
        <w:rPr>
          <w:rFonts w:hint="eastAsia"/>
          <w:rtl/>
        </w:rPr>
        <w:t>ث</w:t>
      </w:r>
      <w:r w:rsidR="00D11191" w:rsidRPr="00D11191">
        <w:rPr>
          <w:rFonts w:hint="cs"/>
          <w:rtl/>
        </w:rPr>
        <w:t>ۡ</w:t>
      </w:r>
      <w:r w:rsidR="00D11191" w:rsidRPr="00D11191">
        <w:rPr>
          <w:rFonts w:hint="eastAsia"/>
          <w:rtl/>
        </w:rPr>
        <w:t>نَي</w:t>
      </w:r>
      <w:r w:rsidR="00D11191" w:rsidRPr="00D11191">
        <w:rPr>
          <w:rFonts w:hint="cs"/>
          <w:rtl/>
        </w:rPr>
        <w:t>ۡ</w:t>
      </w:r>
      <w:r w:rsidR="00D11191" w:rsidRPr="00D11191">
        <w:rPr>
          <w:rFonts w:hint="eastAsia"/>
          <w:rtl/>
        </w:rPr>
        <w:t>نِ</w:t>
      </w:r>
      <w:r w:rsidR="00D11191" w:rsidRPr="00D11191">
        <w:rPr>
          <w:rFonts w:hint="cs"/>
          <w:rtl/>
        </w:rPr>
        <w:t>ۗ</w:t>
      </w:r>
      <w:r w:rsidR="00D11191" w:rsidRPr="00D11191">
        <w:rPr>
          <w:rtl/>
        </w:rPr>
        <w:t xml:space="preserve"> </w:t>
      </w:r>
      <w:r w:rsidR="00D11191" w:rsidRPr="00D11191">
        <w:rPr>
          <w:rFonts w:hint="eastAsia"/>
          <w:rtl/>
        </w:rPr>
        <w:t>قُل</w:t>
      </w:r>
      <w:r w:rsidR="00D11191" w:rsidRPr="00D11191">
        <w:rPr>
          <w:rFonts w:hint="cs"/>
          <w:rtl/>
        </w:rPr>
        <w:t>ۡ</w:t>
      </w:r>
      <w:r w:rsidR="00D11191" w:rsidRPr="00D11191">
        <w:rPr>
          <w:rtl/>
        </w:rPr>
        <w:t xml:space="preserve"> </w:t>
      </w:r>
      <w:r w:rsidR="00D11191" w:rsidRPr="00D11191">
        <w:rPr>
          <w:rFonts w:hint="eastAsia"/>
          <w:rtl/>
        </w:rPr>
        <w:t>ءَا</w:t>
      </w:r>
      <w:r w:rsidR="00D11191" w:rsidRPr="00D11191">
        <w:rPr>
          <w:rFonts w:hint="cs"/>
          <w:rtl/>
        </w:rPr>
        <w:t>ٓ</w:t>
      </w:r>
      <w:r w:rsidR="00D11191" w:rsidRPr="00D11191">
        <w:rPr>
          <w:rFonts w:hint="eastAsia"/>
          <w:rtl/>
        </w:rPr>
        <w:t>لذَّكَرَي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حَرَّمَ</w:t>
      </w:r>
      <w:r w:rsidR="00D11191" w:rsidRPr="00D11191">
        <w:rPr>
          <w:rtl/>
        </w:rPr>
        <w:t xml:space="preserve"> </w:t>
      </w:r>
      <w:r w:rsidR="00D11191" w:rsidRPr="00D11191">
        <w:rPr>
          <w:rFonts w:hint="eastAsia"/>
          <w:rtl/>
        </w:rPr>
        <w:t>أَمِ</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أُنثَيَي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أَمَّا</w:t>
      </w:r>
      <w:r w:rsidR="00D11191" w:rsidRPr="00D11191">
        <w:rPr>
          <w:rtl/>
        </w:rPr>
        <w:t xml:space="preserve"> </w:t>
      </w:r>
      <w:r w:rsidR="00D11191" w:rsidRPr="00D11191">
        <w:rPr>
          <w:rFonts w:hint="cs"/>
          <w:rtl/>
        </w:rPr>
        <w:t>ٱ</w:t>
      </w:r>
      <w:r w:rsidR="00D11191" w:rsidRPr="00D11191">
        <w:rPr>
          <w:rFonts w:hint="eastAsia"/>
          <w:rtl/>
        </w:rPr>
        <w:t>ش</w:t>
      </w:r>
      <w:r w:rsidR="00D11191" w:rsidRPr="00D11191">
        <w:rPr>
          <w:rFonts w:hint="cs"/>
          <w:rtl/>
        </w:rPr>
        <w:t>ۡ</w:t>
      </w:r>
      <w:r w:rsidR="00D11191" w:rsidRPr="00D11191">
        <w:rPr>
          <w:rFonts w:hint="eastAsia"/>
          <w:rtl/>
        </w:rPr>
        <w:t>تَمَلَت</w:t>
      </w:r>
      <w:r w:rsidR="00D11191" w:rsidRPr="00D11191">
        <w:rPr>
          <w:rFonts w:hint="cs"/>
          <w:rtl/>
        </w:rPr>
        <w:t>ۡ</w:t>
      </w:r>
      <w:r w:rsidR="00D11191" w:rsidRPr="00D11191">
        <w:rPr>
          <w:rtl/>
        </w:rPr>
        <w:t xml:space="preserve"> </w:t>
      </w:r>
      <w:r w:rsidR="00D11191" w:rsidRPr="00D11191">
        <w:rPr>
          <w:rFonts w:hint="eastAsia"/>
          <w:rtl/>
        </w:rPr>
        <w:t>عَلَي</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eastAsia"/>
          <w:rtl/>
        </w:rPr>
        <w:t>أَر</w:t>
      </w:r>
      <w:r w:rsidR="00D11191" w:rsidRPr="00D11191">
        <w:rPr>
          <w:rFonts w:hint="cs"/>
          <w:rtl/>
        </w:rPr>
        <w:t>ۡ</w:t>
      </w:r>
      <w:r w:rsidR="00D11191" w:rsidRPr="00D11191">
        <w:rPr>
          <w:rFonts w:hint="eastAsia"/>
          <w:rtl/>
        </w:rPr>
        <w:t>حَامُ</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أُنثَيَي</w:t>
      </w:r>
      <w:r w:rsidR="00D11191" w:rsidRPr="00D11191">
        <w:rPr>
          <w:rFonts w:hint="cs"/>
          <w:rtl/>
        </w:rPr>
        <w:t>ۡ</w:t>
      </w:r>
      <w:r w:rsidR="00D11191" w:rsidRPr="00D11191">
        <w:rPr>
          <w:rFonts w:hint="eastAsia"/>
          <w:rtl/>
        </w:rPr>
        <w:t>نِ</w:t>
      </w:r>
      <w:r w:rsidR="00D11191" w:rsidRPr="00D11191">
        <w:rPr>
          <w:rFonts w:hint="cs"/>
          <w:rtl/>
        </w:rPr>
        <w:t>ۖ</w:t>
      </w:r>
      <w:r w:rsidR="00D11191" w:rsidRPr="00D11191">
        <w:rPr>
          <w:rtl/>
        </w:rPr>
        <w:t xml:space="preserve"> </w:t>
      </w:r>
      <w:r w:rsidR="00D11191" w:rsidRPr="00D11191">
        <w:rPr>
          <w:rFonts w:hint="eastAsia"/>
          <w:rtl/>
        </w:rPr>
        <w:t>أَم</w:t>
      </w:r>
      <w:r w:rsidR="00D11191" w:rsidRPr="00D11191">
        <w:rPr>
          <w:rFonts w:hint="cs"/>
          <w:rtl/>
        </w:rPr>
        <w:t>ۡ</w:t>
      </w:r>
      <w:r w:rsidR="00D11191" w:rsidRPr="00D11191">
        <w:rPr>
          <w:rtl/>
        </w:rPr>
        <w:t xml:space="preserve"> </w:t>
      </w:r>
      <w:r w:rsidR="00D11191" w:rsidRPr="00D11191">
        <w:rPr>
          <w:rFonts w:hint="eastAsia"/>
          <w:rtl/>
        </w:rPr>
        <w:t>كُنتُم</w:t>
      </w:r>
      <w:r w:rsidR="00D11191" w:rsidRPr="00D11191">
        <w:rPr>
          <w:rFonts w:hint="cs"/>
          <w:rtl/>
        </w:rPr>
        <w:t>ۡ</w:t>
      </w:r>
      <w:r w:rsidR="00D11191" w:rsidRPr="00D11191">
        <w:rPr>
          <w:rtl/>
        </w:rPr>
        <w:t xml:space="preserve"> </w:t>
      </w:r>
      <w:r w:rsidR="00D11191" w:rsidRPr="00D11191">
        <w:rPr>
          <w:rFonts w:hint="eastAsia"/>
          <w:rtl/>
        </w:rPr>
        <w:t>شُهَدَا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إِذ</w:t>
      </w:r>
      <w:r w:rsidR="00D11191" w:rsidRPr="00D11191">
        <w:rPr>
          <w:rFonts w:hint="cs"/>
          <w:rtl/>
        </w:rPr>
        <w:t>ۡ</w:t>
      </w:r>
      <w:r w:rsidR="00D11191" w:rsidRPr="00D11191">
        <w:rPr>
          <w:rtl/>
        </w:rPr>
        <w:t xml:space="preserve"> </w:t>
      </w:r>
      <w:r w:rsidR="00D11191" w:rsidRPr="00D11191">
        <w:rPr>
          <w:rFonts w:hint="eastAsia"/>
          <w:rtl/>
        </w:rPr>
        <w:t>وَصَّى</w:t>
      </w:r>
      <w:r w:rsidR="00D11191" w:rsidRPr="00D11191">
        <w:rPr>
          <w:rFonts w:hint="cs"/>
          <w:rtl/>
        </w:rPr>
        <w:t>ٰ</w:t>
      </w:r>
      <w:r w:rsidR="00D11191" w:rsidRPr="00D11191">
        <w:rPr>
          <w:rFonts w:hint="eastAsia"/>
          <w:rtl/>
        </w:rPr>
        <w:t>كُمُ</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بِهَ</w:t>
      </w:r>
      <w:r w:rsidR="00D11191" w:rsidRPr="00D11191">
        <w:rPr>
          <w:rFonts w:hint="cs"/>
          <w:rtl/>
        </w:rPr>
        <w:t>ٰ</w:t>
      </w:r>
      <w:r w:rsidR="00D11191" w:rsidRPr="00D11191">
        <w:rPr>
          <w:rFonts w:hint="eastAsia"/>
          <w:rtl/>
        </w:rPr>
        <w:t>ذَا</w:t>
      </w:r>
      <w:r w:rsidR="00D11191" w:rsidRPr="00D11191">
        <w:rPr>
          <w:rFonts w:hint="cs"/>
          <w:rtl/>
        </w:rPr>
        <w:t>ۚ</w:t>
      </w:r>
      <w:r w:rsidR="00D11191" w:rsidRPr="00D11191">
        <w:rPr>
          <w:rtl/>
        </w:rPr>
        <w:t xml:space="preserve"> </w:t>
      </w:r>
      <w:r w:rsidR="00D11191" w:rsidRPr="00D11191">
        <w:rPr>
          <w:rFonts w:hint="eastAsia"/>
          <w:rtl/>
        </w:rPr>
        <w:t>فَمَن</w:t>
      </w:r>
      <w:r w:rsidR="00D11191" w:rsidRPr="00D11191">
        <w:rPr>
          <w:rFonts w:hint="cs"/>
          <w:rtl/>
        </w:rPr>
        <w:t>ۡ</w:t>
      </w:r>
      <w:r w:rsidR="00D11191" w:rsidRPr="00D11191">
        <w:rPr>
          <w:rtl/>
        </w:rPr>
        <w:t xml:space="preserve"> </w:t>
      </w:r>
      <w:r w:rsidR="00D11191" w:rsidRPr="00D11191">
        <w:rPr>
          <w:rFonts w:hint="eastAsia"/>
          <w:rtl/>
        </w:rPr>
        <w:t>أَظ</w:t>
      </w:r>
      <w:r w:rsidR="00D11191" w:rsidRPr="00D11191">
        <w:rPr>
          <w:rFonts w:hint="cs"/>
          <w:rtl/>
        </w:rPr>
        <w:t>ۡ</w:t>
      </w:r>
      <w:r w:rsidR="00D11191" w:rsidRPr="00D11191">
        <w:rPr>
          <w:rFonts w:hint="eastAsia"/>
          <w:rtl/>
        </w:rPr>
        <w:t>لَمُ</w:t>
      </w:r>
      <w:r w:rsidR="00D11191" w:rsidRPr="00D11191">
        <w:rPr>
          <w:rtl/>
        </w:rPr>
        <w:t xml:space="preserve"> </w:t>
      </w:r>
      <w:r w:rsidR="00D11191" w:rsidRPr="00D11191">
        <w:rPr>
          <w:rFonts w:hint="eastAsia"/>
          <w:rtl/>
        </w:rPr>
        <w:t>مِمَّنِ</w:t>
      </w:r>
      <w:r w:rsidR="00D11191" w:rsidRPr="00D11191">
        <w:rPr>
          <w:rtl/>
        </w:rPr>
        <w:t xml:space="preserve"> </w:t>
      </w:r>
      <w:r w:rsidR="00D11191" w:rsidRPr="00D11191">
        <w:rPr>
          <w:rFonts w:hint="cs"/>
          <w:rtl/>
        </w:rPr>
        <w:t>ٱ</w:t>
      </w:r>
      <w:r w:rsidR="00D11191" w:rsidRPr="00D11191">
        <w:rPr>
          <w:rFonts w:hint="eastAsia"/>
          <w:rtl/>
        </w:rPr>
        <w:t>ف</w:t>
      </w:r>
      <w:r w:rsidR="00D11191" w:rsidRPr="00D11191">
        <w:rPr>
          <w:rFonts w:hint="cs"/>
          <w:rtl/>
        </w:rPr>
        <w:t>ۡ</w:t>
      </w:r>
      <w:r w:rsidR="00D11191" w:rsidRPr="00D11191">
        <w:rPr>
          <w:rFonts w:hint="eastAsia"/>
          <w:rtl/>
        </w:rPr>
        <w:t>تَرَى</w:t>
      </w:r>
      <w:r w:rsidR="00D11191" w:rsidRPr="00D11191">
        <w:rPr>
          <w:rFonts w:hint="cs"/>
          <w:rtl/>
        </w:rPr>
        <w:t>ٰ</w:t>
      </w:r>
      <w:r w:rsidR="00D11191" w:rsidRPr="00D11191">
        <w:rPr>
          <w:rtl/>
        </w:rPr>
        <w:t xml:space="preserve"> </w:t>
      </w:r>
      <w:r w:rsidR="00D11191" w:rsidRPr="00D11191">
        <w:rPr>
          <w:rFonts w:hint="eastAsia"/>
          <w:rtl/>
        </w:rPr>
        <w:t>عَلَى</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كَذِب</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لِّيُضِلَّ</w:t>
      </w:r>
      <w:r w:rsidR="00D11191" w:rsidRPr="00D11191">
        <w:rPr>
          <w:rtl/>
        </w:rPr>
        <w:t xml:space="preserve"> </w:t>
      </w:r>
      <w:r w:rsidR="00D11191" w:rsidRPr="00D11191">
        <w:rPr>
          <w:rFonts w:hint="cs"/>
          <w:rtl/>
        </w:rPr>
        <w:t>ٱ</w:t>
      </w:r>
      <w:r w:rsidR="00D11191" w:rsidRPr="00D11191">
        <w:rPr>
          <w:rFonts w:hint="eastAsia"/>
          <w:rtl/>
        </w:rPr>
        <w:t>لنَّاسَ</w:t>
      </w:r>
      <w:r w:rsidR="00D11191" w:rsidRPr="00D11191">
        <w:rPr>
          <w:rtl/>
        </w:rPr>
        <w:t xml:space="preserve"> </w:t>
      </w:r>
      <w:r w:rsidR="00D11191" w:rsidRPr="00D11191">
        <w:rPr>
          <w:rFonts w:hint="eastAsia"/>
          <w:rtl/>
        </w:rPr>
        <w:t>بِغَي</w:t>
      </w:r>
      <w:r w:rsidR="00D11191" w:rsidRPr="00D11191">
        <w:rPr>
          <w:rFonts w:hint="cs"/>
          <w:rtl/>
        </w:rPr>
        <w:t>ۡ</w:t>
      </w:r>
      <w:r w:rsidR="00D11191" w:rsidRPr="00D11191">
        <w:rPr>
          <w:rFonts w:hint="eastAsia"/>
          <w:rtl/>
        </w:rPr>
        <w:t>رِ</w:t>
      </w:r>
      <w:r w:rsidR="00D11191" w:rsidRPr="00D11191">
        <w:rPr>
          <w:rtl/>
        </w:rPr>
        <w:t xml:space="preserve"> </w:t>
      </w:r>
      <w:r w:rsidR="00D11191" w:rsidRPr="00D11191">
        <w:rPr>
          <w:rFonts w:hint="eastAsia"/>
          <w:rtl/>
        </w:rPr>
        <w:t>عِل</w:t>
      </w:r>
      <w:r w:rsidR="00D11191" w:rsidRPr="00D11191">
        <w:rPr>
          <w:rFonts w:hint="cs"/>
          <w:rtl/>
        </w:rPr>
        <w:t>ۡ</w:t>
      </w:r>
      <w:r w:rsidR="00D11191" w:rsidRPr="00D11191">
        <w:rPr>
          <w:rFonts w:hint="eastAsia"/>
          <w:rtl/>
        </w:rPr>
        <w:t>مٍ</w:t>
      </w:r>
      <w:r w:rsidR="00D11191" w:rsidRPr="00D11191">
        <w:rPr>
          <w:rFonts w:hint="cs"/>
          <w:rtl/>
        </w:rPr>
        <w:t>ۚ</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يَه</w:t>
      </w:r>
      <w:r w:rsidR="00D11191" w:rsidRPr="00D11191">
        <w:rPr>
          <w:rFonts w:hint="cs"/>
          <w:rtl/>
        </w:rPr>
        <w:t>ۡ</w:t>
      </w:r>
      <w:r w:rsidR="00D11191" w:rsidRPr="00D11191">
        <w:rPr>
          <w:rFonts w:hint="eastAsia"/>
          <w:rtl/>
        </w:rPr>
        <w:t>دِي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قَو</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cs"/>
          <w:rtl/>
        </w:rPr>
        <w:t>ٱ</w:t>
      </w:r>
      <w:r w:rsidR="00D11191" w:rsidRPr="00D11191">
        <w:rPr>
          <w:rFonts w:hint="eastAsia"/>
          <w:rtl/>
        </w:rPr>
        <w:t>لظَّ</w:t>
      </w:r>
      <w:r w:rsidR="00D11191" w:rsidRPr="00D11191">
        <w:rPr>
          <w:rFonts w:hint="cs"/>
          <w:rtl/>
        </w:rPr>
        <w:t>ٰ</w:t>
      </w:r>
      <w:r w:rsidR="00D11191" w:rsidRPr="00D11191">
        <w:rPr>
          <w:rFonts w:hint="eastAsia"/>
          <w:rtl/>
        </w:rPr>
        <w:t>لِمِينَ</w:t>
      </w:r>
      <w:r w:rsidR="00D11191" w:rsidRPr="00D11191">
        <w:rPr>
          <w:rtl/>
        </w:rPr>
        <w:t xml:space="preserve"> </w:t>
      </w:r>
      <w:r w:rsidR="00D11191" w:rsidRPr="00D11191">
        <w:rPr>
          <w:rFonts w:hint="cs"/>
          <w:rtl/>
        </w:rPr>
        <w:t>١٤٤</w:t>
      </w:r>
      <w:r w:rsidRPr="007770E6">
        <w:rPr>
          <w:rStyle w:val="Char8"/>
          <w:rtl/>
        </w:rPr>
        <w:t>﴾</w:t>
      </w:r>
      <w:r>
        <w:rPr>
          <w:rStyle w:val="Char8"/>
          <w:rtl/>
        </w:rPr>
        <w:t xml:space="preserve"> </w:t>
      </w:r>
      <w:r w:rsidRPr="007770E6">
        <w:rPr>
          <w:rStyle w:val="Char6"/>
          <w:rtl/>
        </w:rPr>
        <w:t>[</w:t>
      </w:r>
      <w:r w:rsidR="00BD3A5D">
        <w:rPr>
          <w:rStyle w:val="Char6"/>
          <w:rFonts w:hint="cs"/>
          <w:rtl/>
        </w:rPr>
        <w:t>الأنعام: 143-144</w:t>
      </w:r>
      <w:r w:rsidRPr="007770E6">
        <w:rPr>
          <w:rStyle w:val="Char6"/>
          <w:rtl/>
        </w:rPr>
        <w:t>]</w:t>
      </w:r>
      <w:r w:rsidRPr="007770E6">
        <w:rPr>
          <w:rStyle w:val="Char4"/>
          <w:rtl/>
        </w:rPr>
        <w:t>.</w:t>
      </w:r>
    </w:p>
    <w:p w:rsidR="007770E6" w:rsidRPr="00BD3A5D" w:rsidRDefault="007770E6" w:rsidP="00B115FC">
      <w:pPr>
        <w:tabs>
          <w:tab w:val="right" w:pos="7031"/>
        </w:tabs>
        <w:ind w:firstLine="284"/>
        <w:jc w:val="both"/>
        <w:rPr>
          <w:rStyle w:val="Char4"/>
          <w:spacing w:val="-2"/>
          <w:rtl/>
          <w:lang w:bidi="fa-IR"/>
        </w:rPr>
      </w:pPr>
      <w:r w:rsidRPr="00BD3A5D">
        <w:rPr>
          <w:rStyle w:val="Char4"/>
          <w:spacing w:val="-2"/>
          <w:rtl/>
          <w:lang w:bidi="fa-IR"/>
        </w:rPr>
        <w:t>که چون کافران گاهی نرها</w:t>
      </w:r>
      <w:r w:rsidR="00D45A34" w:rsidRPr="00BD3A5D">
        <w:rPr>
          <w:rStyle w:val="Char4"/>
          <w:spacing w:val="-2"/>
          <w:rtl/>
          <w:lang w:bidi="fa-IR"/>
        </w:rPr>
        <w:t>ی</w:t>
      </w:r>
      <w:r w:rsidRPr="00BD3A5D">
        <w:rPr>
          <w:rStyle w:val="Char4"/>
          <w:spacing w:val="-2"/>
          <w:rtl/>
          <w:lang w:bidi="fa-IR"/>
        </w:rPr>
        <w:t xml:space="preserve"> چهارپایان یاد شده در آیه و گاه</w:t>
      </w:r>
      <w:r w:rsidR="00D45A34" w:rsidRPr="00BD3A5D">
        <w:rPr>
          <w:rStyle w:val="Char4"/>
          <w:spacing w:val="-2"/>
          <w:rtl/>
          <w:lang w:bidi="fa-IR"/>
        </w:rPr>
        <w:t>ی</w:t>
      </w:r>
      <w:r w:rsidRPr="00BD3A5D">
        <w:rPr>
          <w:rStyle w:val="Char4"/>
          <w:spacing w:val="-2"/>
          <w:rtl/>
          <w:lang w:bidi="fa-IR"/>
        </w:rPr>
        <w:t xml:space="preserve"> ماده‌ها</w:t>
      </w:r>
      <w:r w:rsidR="00D45A34" w:rsidRPr="00BD3A5D">
        <w:rPr>
          <w:rStyle w:val="Char4"/>
          <w:spacing w:val="-2"/>
          <w:rtl/>
          <w:lang w:bidi="fa-IR"/>
        </w:rPr>
        <w:t>ی</w:t>
      </w:r>
      <w:r w:rsidRPr="00BD3A5D">
        <w:rPr>
          <w:rStyle w:val="Char4"/>
          <w:spacing w:val="-2"/>
          <w:rtl/>
          <w:lang w:bidi="fa-IR"/>
        </w:rPr>
        <w:t xml:space="preserve"> آن را تحر</w:t>
      </w:r>
      <w:r w:rsidR="00D45A34" w:rsidRPr="00BD3A5D">
        <w:rPr>
          <w:rStyle w:val="Char4"/>
          <w:spacing w:val="-2"/>
          <w:rtl/>
          <w:lang w:bidi="fa-IR"/>
        </w:rPr>
        <w:t>ی</w:t>
      </w:r>
      <w:r w:rsidRPr="00BD3A5D">
        <w:rPr>
          <w:rStyle w:val="Char4"/>
          <w:spacing w:val="-2"/>
          <w:rtl/>
          <w:lang w:bidi="fa-IR"/>
        </w:rPr>
        <w:t>م نمودند، خداوند متعال به طر</w:t>
      </w:r>
      <w:r w:rsidR="00D45A34" w:rsidRPr="00BD3A5D">
        <w:rPr>
          <w:rStyle w:val="Char4"/>
          <w:spacing w:val="-2"/>
          <w:rtl/>
          <w:lang w:bidi="fa-IR"/>
        </w:rPr>
        <w:t>ی</w:t>
      </w:r>
      <w:r w:rsidRPr="00BD3A5D">
        <w:rPr>
          <w:rStyle w:val="Char4"/>
          <w:spacing w:val="-2"/>
          <w:rtl/>
          <w:lang w:bidi="fa-IR"/>
        </w:rPr>
        <w:t>ق سبر و تقس</w:t>
      </w:r>
      <w:r w:rsidR="00D45A34" w:rsidRPr="00BD3A5D">
        <w:rPr>
          <w:rStyle w:val="Char4"/>
          <w:spacing w:val="-2"/>
          <w:rtl/>
          <w:lang w:bidi="fa-IR"/>
        </w:rPr>
        <w:t>ی</w:t>
      </w:r>
      <w:r w:rsidRPr="00BD3A5D">
        <w:rPr>
          <w:rStyle w:val="Char4"/>
          <w:spacing w:val="-2"/>
          <w:rtl/>
          <w:lang w:bidi="fa-IR"/>
        </w:rPr>
        <w:t>م بر آنها ترد</w:t>
      </w:r>
      <w:r w:rsidR="00D45A34" w:rsidRPr="00BD3A5D">
        <w:rPr>
          <w:rStyle w:val="Char4"/>
          <w:spacing w:val="-2"/>
          <w:rtl/>
          <w:lang w:bidi="fa-IR"/>
        </w:rPr>
        <w:t>ی</w:t>
      </w:r>
      <w:r w:rsidRPr="00BD3A5D">
        <w:rPr>
          <w:rStyle w:val="Char4"/>
          <w:spacing w:val="-2"/>
          <w:rtl/>
          <w:lang w:bidi="fa-IR"/>
        </w:rPr>
        <w:t>د نمود، و فرمود: آفر</w:t>
      </w:r>
      <w:r w:rsidR="00D45A34" w:rsidRPr="00BD3A5D">
        <w:rPr>
          <w:rStyle w:val="Char4"/>
          <w:spacing w:val="-2"/>
          <w:rtl/>
          <w:lang w:bidi="fa-IR"/>
        </w:rPr>
        <w:t>ی</w:t>
      </w:r>
      <w:r w:rsidRPr="00BD3A5D">
        <w:rPr>
          <w:rStyle w:val="Char4"/>
          <w:spacing w:val="-2"/>
          <w:rtl/>
          <w:lang w:bidi="fa-IR"/>
        </w:rPr>
        <w:t>نش از آنِ خدا است، از هر نوع از آنچه ذكر شده نر و ماده‌ای آفریده، پس تحریم آنچه شما (کافران زمان پیغمبر) می‌گویید از کجا آمده؟ یعنی چه علتی دارد؟. از این صورتها خارج نیست: یا از جهت نر بودن یا ماده بودن یا به خاطر جای گرفتن آنها در رحم، و یا اینکه علتی برای آن نمی‌دانید یعنی تحریم را تعبدا پذیرفته‌اید که از خدای تعالی گرفته شده و گرفتن از خداوند متعال یا بوسیل</w:t>
      </w:r>
      <w:r w:rsidR="00D45A34" w:rsidRPr="00BD3A5D">
        <w:rPr>
          <w:rStyle w:val="Char4"/>
          <w:spacing w:val="-2"/>
          <w:rtl/>
          <w:lang w:bidi="fa-IR"/>
        </w:rPr>
        <w:t>ه</w:t>
      </w:r>
      <w:r w:rsidRPr="00BD3A5D">
        <w:rPr>
          <w:rStyle w:val="Char4"/>
          <w:spacing w:val="-2"/>
          <w:rtl/>
          <w:lang w:bidi="fa-IR"/>
        </w:rPr>
        <w:t xml:space="preserve"> وحی و فرستادن پیغمبر انجام می‌شود، یا شنیدن سخن او و دیدن نحو</w:t>
      </w:r>
      <w:r w:rsidR="00D45A34" w:rsidRPr="00BD3A5D">
        <w:rPr>
          <w:rStyle w:val="Char4"/>
          <w:spacing w:val="-2"/>
          <w:rtl/>
          <w:lang w:bidi="fa-IR"/>
        </w:rPr>
        <w:t>ه</w:t>
      </w:r>
      <w:r w:rsidRPr="00BD3A5D">
        <w:rPr>
          <w:rStyle w:val="Char4"/>
          <w:spacing w:val="-2"/>
          <w:rtl/>
          <w:lang w:bidi="fa-IR"/>
        </w:rPr>
        <w:t xml:space="preserve"> تلقی آن از خداوند، و این است معنی فرمود</w:t>
      </w:r>
      <w:r w:rsidR="00D45A34" w:rsidRPr="00BD3A5D">
        <w:rPr>
          <w:rStyle w:val="Char4"/>
          <w:spacing w:val="-2"/>
          <w:rtl/>
          <w:lang w:bidi="fa-IR"/>
        </w:rPr>
        <w:t>ه</w:t>
      </w:r>
      <w:r w:rsidRPr="00BD3A5D">
        <w:rPr>
          <w:rStyle w:val="Char4"/>
          <w:spacing w:val="-2"/>
          <w:rtl/>
          <w:lang w:bidi="fa-IR"/>
        </w:rPr>
        <w:t xml:space="preserve"> خداوند تعالی:</w:t>
      </w:r>
    </w:p>
    <w:p w:rsidR="007770E6" w:rsidRPr="00D11191" w:rsidRDefault="007770E6" w:rsidP="00B115FC">
      <w:pPr>
        <w:pStyle w:val="af1"/>
        <w:rPr>
          <w:rStyle w:val="Char4"/>
          <w:rFonts w:ascii="Calibri" w:hAnsi="Calibri"/>
          <w:rtl/>
        </w:rPr>
      </w:pPr>
      <w:r w:rsidRPr="007770E6">
        <w:rPr>
          <w:rStyle w:val="Char8"/>
          <w:rtl/>
        </w:rPr>
        <w:t>﴿</w:t>
      </w:r>
      <w:r w:rsidR="00D11191" w:rsidRPr="00D11191">
        <w:rPr>
          <w:rFonts w:hint="eastAsia"/>
          <w:rtl/>
        </w:rPr>
        <w:t>أَم</w:t>
      </w:r>
      <w:r w:rsidR="00D11191" w:rsidRPr="00D11191">
        <w:rPr>
          <w:rFonts w:hint="cs"/>
          <w:rtl/>
        </w:rPr>
        <w:t>ۡ</w:t>
      </w:r>
      <w:r w:rsidR="00D11191" w:rsidRPr="00D11191">
        <w:rPr>
          <w:rtl/>
        </w:rPr>
        <w:t xml:space="preserve"> </w:t>
      </w:r>
      <w:r w:rsidR="00D11191" w:rsidRPr="00D11191">
        <w:rPr>
          <w:rFonts w:hint="eastAsia"/>
          <w:rtl/>
        </w:rPr>
        <w:t>كُنتُم</w:t>
      </w:r>
      <w:r w:rsidR="00D11191" w:rsidRPr="00D11191">
        <w:rPr>
          <w:rFonts w:hint="cs"/>
          <w:rtl/>
        </w:rPr>
        <w:t>ۡ</w:t>
      </w:r>
      <w:r w:rsidR="00D11191" w:rsidRPr="00D11191">
        <w:rPr>
          <w:rtl/>
        </w:rPr>
        <w:t xml:space="preserve"> </w:t>
      </w:r>
      <w:r w:rsidR="00D11191" w:rsidRPr="00D11191">
        <w:rPr>
          <w:rFonts w:hint="eastAsia"/>
          <w:rtl/>
        </w:rPr>
        <w:t>شُهَدَا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إِذ</w:t>
      </w:r>
      <w:r w:rsidR="00D11191" w:rsidRPr="00D11191">
        <w:rPr>
          <w:rFonts w:hint="cs"/>
          <w:rtl/>
        </w:rPr>
        <w:t>ۡ</w:t>
      </w:r>
      <w:r w:rsidR="00D11191" w:rsidRPr="00D11191">
        <w:rPr>
          <w:rtl/>
        </w:rPr>
        <w:t xml:space="preserve"> </w:t>
      </w:r>
      <w:r w:rsidR="00D11191" w:rsidRPr="00D11191">
        <w:rPr>
          <w:rFonts w:hint="eastAsia"/>
          <w:rtl/>
        </w:rPr>
        <w:t>وَصَّى</w:t>
      </w:r>
      <w:r w:rsidR="00D11191" w:rsidRPr="00D11191">
        <w:rPr>
          <w:rFonts w:hint="cs"/>
          <w:rtl/>
        </w:rPr>
        <w:t>ٰ</w:t>
      </w:r>
      <w:r w:rsidR="00D11191" w:rsidRPr="00D11191">
        <w:rPr>
          <w:rFonts w:hint="eastAsia"/>
          <w:rtl/>
        </w:rPr>
        <w:t>كُمُ</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بِهَ</w:t>
      </w:r>
      <w:r w:rsidR="00D11191" w:rsidRPr="00D11191">
        <w:rPr>
          <w:rFonts w:hint="cs"/>
          <w:rtl/>
        </w:rPr>
        <w:t>ٰ</w:t>
      </w:r>
      <w:r w:rsidR="00D11191" w:rsidRPr="00D11191">
        <w:rPr>
          <w:rFonts w:hint="eastAsia"/>
          <w:rtl/>
        </w:rPr>
        <w:t>ذَا</w:t>
      </w:r>
      <w:r w:rsidRPr="007770E6">
        <w:rPr>
          <w:rStyle w:val="Char8"/>
          <w:rtl/>
        </w:rPr>
        <w:t>﴾</w:t>
      </w:r>
      <w:r>
        <w:rPr>
          <w:rStyle w:val="Char8"/>
          <w:rtl/>
        </w:rPr>
        <w:t xml:space="preserve"> </w:t>
      </w:r>
      <w:r w:rsidRPr="007770E6">
        <w:rPr>
          <w:rStyle w:val="Char6"/>
          <w:rtl/>
        </w:rPr>
        <w:t>[</w:t>
      </w:r>
      <w:r w:rsidR="00BD3A5D">
        <w:rPr>
          <w:rStyle w:val="Char6"/>
          <w:rFonts w:hint="cs"/>
          <w:rtl/>
        </w:rPr>
        <w:t>الأنعام: 144</w:t>
      </w:r>
      <w:r w:rsidRPr="007770E6">
        <w:rPr>
          <w:rStyle w:val="Char6"/>
          <w:rtl/>
        </w:rPr>
        <w:t>]</w:t>
      </w:r>
      <w:r w:rsidRPr="007770E6">
        <w:rPr>
          <w:rStyle w:val="Char4"/>
          <w:rtl/>
        </w:rPr>
        <w:t>.</w:t>
      </w:r>
      <w:r>
        <w:rPr>
          <w:rStyle w:val="Char4"/>
          <w:rtl/>
        </w:rPr>
        <w:t xml:space="preserve"> </w:t>
      </w:r>
    </w:p>
    <w:p w:rsidR="007770E6" w:rsidRPr="00BD3A5D" w:rsidRDefault="00D45A34" w:rsidP="00B115FC">
      <w:pPr>
        <w:pStyle w:val="ab"/>
        <w:spacing w:line="240" w:lineRule="auto"/>
        <w:rPr>
          <w:rtl/>
        </w:rPr>
      </w:pPr>
      <w:r w:rsidRPr="00D45A34">
        <w:rPr>
          <w:rStyle w:val="Char8"/>
          <w:rtl/>
        </w:rPr>
        <w:t>«</w:t>
      </w:r>
      <w:r w:rsidR="007770E6" w:rsidRPr="00BD3A5D">
        <w:rPr>
          <w:rtl/>
        </w:rPr>
        <w:t>و یا اینکه گواهانی بوده‌اید هنگامی که خداوند این تحریم را به شما سفارش فرمود</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اینها وجوه تحریم است، و از این فرضها بیرون نیست، و بنابر فرض اول لازم می‌آید که تمام نرها حرام باشند، و بر فرض دوم بایستی هم</w:t>
      </w:r>
      <w:r w:rsidR="00D45A34">
        <w:rPr>
          <w:rStyle w:val="Char4"/>
          <w:rtl/>
          <w:lang w:bidi="fa-IR"/>
        </w:rPr>
        <w:t>ه</w:t>
      </w:r>
      <w:r w:rsidRPr="0049472C">
        <w:rPr>
          <w:rStyle w:val="Char4"/>
          <w:rtl/>
          <w:lang w:bidi="fa-IR"/>
        </w:rPr>
        <w:t xml:space="preserve"> ماده‌ها حرام باشند، و در فرض سوم هر دو صنف نر و ماده بر آنها باید حرام باشد، و بدین‌ترتیب آنچه از تحریم برشمرده‌اند باطل می‌شود که در بعضی احوال برخی از چهارپایان را حرام می‌دانستند، چون همانطور که گفته شد علتهایی که فرض گشته‌اند مقتضی تحریم مطلق هستند، و گرفتن حکم از خداوند بدون واسطه باطل است، و این را مدعی هم نشدند، و گرفتن آن بواسط</w:t>
      </w:r>
      <w:r w:rsidR="00D45A34">
        <w:rPr>
          <w:rStyle w:val="Char4"/>
          <w:rtl/>
          <w:lang w:bidi="fa-IR"/>
        </w:rPr>
        <w:t>ه</w:t>
      </w:r>
      <w:r w:rsidRPr="0049472C">
        <w:rPr>
          <w:rStyle w:val="Char4"/>
          <w:rtl/>
          <w:lang w:bidi="fa-IR"/>
        </w:rPr>
        <w:t xml:space="preserve"> پیغمبر نیز همینطور است، چون پیش از پیغمبر اکرم </w:t>
      </w:r>
      <w:r>
        <w:rPr>
          <w:rFonts w:cs="CTraditional Arabic"/>
          <w:rtl/>
          <w:lang w:bidi="fa-IR"/>
        </w:rPr>
        <w:t>ص</w:t>
      </w:r>
      <w:r w:rsidRPr="0049472C">
        <w:rPr>
          <w:rStyle w:val="Char4"/>
          <w:rtl/>
          <w:lang w:bidi="fa-IR"/>
        </w:rPr>
        <w:t xml:space="preserve"> هیچ پیامبری برای آنان نیامده بود، و چون تمام اینها باطل گشت مدعی ثابت می‌شود که آنچه گفته‌اند افترا و تهمت بر خدا بوده و گمراهی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2- قول با موجب، ابن أبی الإصبع گفته: در حقیقت رد کلام خصم از متن سخن خود او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این نوع بر دو قسم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اینکه صفتی در سخن دیگری واقع شود به کنایه از چیزی که حکم خاصی برای آن اثبات گردیده، و شخص آن حکم را برای غیر آن شیء اثبات نماید، مانند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يَقُولُونَ</w:t>
      </w:r>
      <w:r w:rsidR="00D11191" w:rsidRPr="00D11191">
        <w:rPr>
          <w:rtl/>
        </w:rPr>
        <w:t xml:space="preserve"> </w:t>
      </w:r>
      <w:r w:rsidR="00D11191" w:rsidRPr="00D11191">
        <w:rPr>
          <w:rFonts w:hint="eastAsia"/>
          <w:rtl/>
        </w:rPr>
        <w:t>لَئِن</w:t>
      </w:r>
      <w:r w:rsidR="00D11191" w:rsidRPr="00D11191">
        <w:rPr>
          <w:rtl/>
        </w:rPr>
        <w:t xml:space="preserve"> </w:t>
      </w:r>
      <w:r w:rsidR="00D11191" w:rsidRPr="00D11191">
        <w:rPr>
          <w:rFonts w:hint="eastAsia"/>
          <w:rtl/>
        </w:rPr>
        <w:t>رَّجَع</w:t>
      </w:r>
      <w:r w:rsidR="00D11191" w:rsidRPr="00D11191">
        <w:rPr>
          <w:rFonts w:hint="cs"/>
          <w:rtl/>
        </w:rPr>
        <w:t>ۡ</w:t>
      </w:r>
      <w:r w:rsidR="00D11191" w:rsidRPr="00D11191">
        <w:rPr>
          <w:rFonts w:hint="eastAsia"/>
          <w:rtl/>
        </w:rPr>
        <w:t>نَا</w:t>
      </w:r>
      <w:r w:rsidR="00D11191" w:rsidRPr="00D11191">
        <w:rPr>
          <w:rFonts w:hint="cs"/>
          <w:rtl/>
        </w:rPr>
        <w:t>ٓ</w:t>
      </w:r>
      <w:r w:rsidR="00D11191" w:rsidRPr="00D11191">
        <w:rPr>
          <w:rtl/>
        </w:rPr>
        <w:t xml:space="preserve"> </w:t>
      </w:r>
      <w:r w:rsidR="00D11191" w:rsidRPr="00D11191">
        <w:rPr>
          <w:rFonts w:hint="eastAsia"/>
          <w:rtl/>
        </w:rPr>
        <w:t>إِلَى</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مَدِينَةِ</w:t>
      </w:r>
      <w:r w:rsidR="00D11191" w:rsidRPr="00D11191">
        <w:rPr>
          <w:rtl/>
        </w:rPr>
        <w:t xml:space="preserve"> </w:t>
      </w:r>
      <w:r w:rsidR="00D11191" w:rsidRPr="00D11191">
        <w:rPr>
          <w:rFonts w:hint="eastAsia"/>
          <w:rtl/>
        </w:rPr>
        <w:t>لَيُخ</w:t>
      </w:r>
      <w:r w:rsidR="00D11191" w:rsidRPr="00D11191">
        <w:rPr>
          <w:rFonts w:hint="cs"/>
          <w:rtl/>
        </w:rPr>
        <w:t>ۡ</w:t>
      </w:r>
      <w:r w:rsidR="00D11191" w:rsidRPr="00D11191">
        <w:rPr>
          <w:rFonts w:hint="eastAsia"/>
          <w:rtl/>
        </w:rPr>
        <w:t>رِجَنَّ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أَعَزُّ</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Fonts w:hint="eastAsia"/>
          <w:rtl/>
        </w:rPr>
        <w:t>هَا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أَذَلَّ</w:t>
      </w:r>
      <w:r w:rsidR="00D11191" w:rsidRPr="00D11191">
        <w:rPr>
          <w:rFonts w:hint="cs"/>
          <w:rtl/>
        </w:rPr>
        <w:t>ۚ</w:t>
      </w:r>
      <w:r w:rsidR="00D11191" w:rsidRPr="00D11191">
        <w:rPr>
          <w:rtl/>
        </w:rPr>
        <w:t xml:space="preserve"> </w:t>
      </w:r>
      <w:r w:rsidR="00D11191" w:rsidRPr="00D11191">
        <w:rPr>
          <w:rFonts w:hint="eastAsia"/>
          <w:rtl/>
        </w:rPr>
        <w:t>وَلِلَّهِ</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عِزَّةُ</w:t>
      </w:r>
      <w:r w:rsidR="00D11191" w:rsidRPr="00D11191">
        <w:rPr>
          <w:rtl/>
        </w:rPr>
        <w:t xml:space="preserve"> </w:t>
      </w:r>
      <w:r w:rsidR="00D11191" w:rsidRPr="00D11191">
        <w:rPr>
          <w:rFonts w:hint="eastAsia"/>
          <w:rtl/>
        </w:rPr>
        <w:t>وَلِرَسُولِهِ</w:t>
      </w:r>
      <w:r w:rsidR="00D11191" w:rsidRPr="00D11191">
        <w:rPr>
          <w:rFonts w:hint="cs"/>
          <w:rtl/>
        </w:rPr>
        <w:t>ۦ</w:t>
      </w:r>
      <w:r w:rsidR="00D11191" w:rsidRPr="00D11191">
        <w:rPr>
          <w:rtl/>
        </w:rPr>
        <w:t xml:space="preserve"> </w:t>
      </w:r>
      <w:r w:rsidR="00D11191" w:rsidRPr="00D11191">
        <w:rPr>
          <w:rFonts w:hint="eastAsia"/>
          <w:rtl/>
        </w:rPr>
        <w:t>وَلِل</w:t>
      </w:r>
      <w:r w:rsidR="00D11191" w:rsidRPr="00D11191">
        <w:rPr>
          <w:rFonts w:hint="cs"/>
          <w:rtl/>
        </w:rPr>
        <w:t>ۡ</w:t>
      </w:r>
      <w:r w:rsidR="00D11191" w:rsidRPr="00D11191">
        <w:rPr>
          <w:rFonts w:hint="eastAsia"/>
          <w:rtl/>
        </w:rPr>
        <w:t>مُؤ</w:t>
      </w:r>
      <w:r w:rsidR="00D11191" w:rsidRPr="00D11191">
        <w:rPr>
          <w:rFonts w:hint="cs"/>
          <w:rtl/>
        </w:rPr>
        <w:t>ۡ</w:t>
      </w:r>
      <w:r w:rsidR="00D11191" w:rsidRPr="00D11191">
        <w:rPr>
          <w:rFonts w:hint="eastAsia"/>
          <w:rtl/>
        </w:rPr>
        <w:t>مِنِينَ</w:t>
      </w:r>
      <w:r w:rsidR="00D11191" w:rsidRPr="00D11191">
        <w:rPr>
          <w:rtl/>
        </w:rPr>
        <w:t xml:space="preserve"> </w:t>
      </w:r>
      <w:r w:rsidR="00D11191" w:rsidRPr="00D11191">
        <w:rPr>
          <w:rFonts w:hint="eastAsia"/>
          <w:rtl/>
        </w:rPr>
        <w:t>وَلَ</w:t>
      </w:r>
      <w:r w:rsidR="00D11191" w:rsidRPr="00D11191">
        <w:rPr>
          <w:rFonts w:hint="cs"/>
          <w:rtl/>
        </w:rPr>
        <w:t>ٰ</w:t>
      </w:r>
      <w:r w:rsidR="00D11191" w:rsidRPr="00D11191">
        <w:rPr>
          <w:rFonts w:hint="eastAsia"/>
          <w:rtl/>
        </w:rPr>
        <w:t>كِنَّ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مُنَ</w:t>
      </w:r>
      <w:r w:rsidR="00D11191" w:rsidRPr="00D11191">
        <w:rPr>
          <w:rFonts w:hint="cs"/>
          <w:rtl/>
        </w:rPr>
        <w:t>ٰ</w:t>
      </w:r>
      <w:r w:rsidR="00D11191" w:rsidRPr="00D11191">
        <w:rPr>
          <w:rFonts w:hint="eastAsia"/>
          <w:rtl/>
        </w:rPr>
        <w:t>فِقِينَ</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لَمُونَ</w:t>
      </w:r>
      <w:r w:rsidR="00D11191" w:rsidRPr="00D11191">
        <w:rPr>
          <w:rtl/>
        </w:rPr>
        <w:t xml:space="preserve"> </w:t>
      </w:r>
      <w:r w:rsidR="00D11191" w:rsidRPr="00D11191">
        <w:rPr>
          <w:rFonts w:hint="cs"/>
          <w:rtl/>
        </w:rPr>
        <w:t>٨</w:t>
      </w:r>
      <w:r w:rsidRPr="007770E6">
        <w:rPr>
          <w:rStyle w:val="Char8"/>
          <w:rtl/>
        </w:rPr>
        <w:t>﴾</w:t>
      </w:r>
      <w:r>
        <w:rPr>
          <w:rStyle w:val="Char8"/>
          <w:rtl/>
        </w:rPr>
        <w:t xml:space="preserve"> </w:t>
      </w:r>
      <w:r w:rsidRPr="007770E6">
        <w:rPr>
          <w:rStyle w:val="Char6"/>
          <w:rtl/>
        </w:rPr>
        <w:t>[</w:t>
      </w:r>
      <w:r w:rsidR="00BD3A5D">
        <w:rPr>
          <w:rStyle w:val="Char6"/>
          <w:rFonts w:hint="cs"/>
          <w:rtl/>
        </w:rPr>
        <w:t>المنافقون: 8</w:t>
      </w:r>
      <w:r w:rsidRPr="007770E6">
        <w:rPr>
          <w:rStyle w:val="Char6"/>
          <w:rtl/>
        </w:rPr>
        <w:t>]</w:t>
      </w:r>
      <w:r w:rsidRPr="007770E6">
        <w:rPr>
          <w:rStyle w:val="Char4"/>
          <w:rtl/>
        </w:rPr>
        <w:t>.</w:t>
      </w:r>
    </w:p>
    <w:p w:rsidR="007770E6" w:rsidRPr="00BD3A5D" w:rsidRDefault="00D45A34" w:rsidP="006C43EB">
      <w:pPr>
        <w:pStyle w:val="ab"/>
        <w:rPr>
          <w:spacing w:val="-2"/>
          <w:rtl/>
        </w:rPr>
      </w:pPr>
      <w:r w:rsidRPr="00BD3A5D">
        <w:rPr>
          <w:rStyle w:val="Char8"/>
          <w:spacing w:val="-2"/>
          <w:rtl/>
        </w:rPr>
        <w:t>«</w:t>
      </w:r>
      <w:r w:rsidR="007770E6" w:rsidRPr="00BD3A5D">
        <w:rPr>
          <w:spacing w:val="-2"/>
          <w:rtl/>
        </w:rPr>
        <w:t>آنها (منافقین) می‌گویند اگر به مدینه بازگشتیم همانا افراد عزیزتر گروه ذلیلتر (مؤمنین) را بیرون خواهند راند و حال آنکه عزت مخصوص خداوند و رسول او و مؤمنین است ولی منافقین نمی‌دانند</w:t>
      </w:r>
      <w:r w:rsidRPr="00BD3A5D">
        <w:rPr>
          <w:rStyle w:val="Char8"/>
          <w:spacing w:val="-2"/>
          <w:rtl/>
        </w:rPr>
        <w:t>»</w:t>
      </w:r>
      <w:r w:rsidR="007770E6" w:rsidRPr="00BD3A5D">
        <w:rPr>
          <w:spacing w:val="-2"/>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در سخن منافقین کلم</w:t>
      </w:r>
      <w:r w:rsidR="00D45A34">
        <w:rPr>
          <w:rStyle w:val="Char4"/>
          <w:rtl/>
          <w:lang w:bidi="fa-IR"/>
        </w:rPr>
        <w:t>ه</w:t>
      </w:r>
      <w:r w:rsidRPr="0049472C">
        <w:rPr>
          <w:rStyle w:val="Char4"/>
          <w:rtl/>
          <w:lang w:bidi="fa-IR"/>
        </w:rPr>
        <w:t xml:space="preserve"> «عزیزتر» برای گروه خودشان بکار رفته، و «ذلیلتر» را کنایه از مؤمنین آورده‌اند، و منافقین برای گروه خودشان بیرون راندن مؤمنین را اثبات نمودند، پس خداوند در رد آنها صفت عزت را برای غیر گروهشان اثبات فرمود، یعنی عزت را برای خدا و رسول او و مؤمنین اثبات کرد، انگار گفته شده باشد: این درست است که گروه عزیزتر گروه ذلیلتر را بیرون خواهد راند، ولی ذلیلتری که بیرون شوند خودشان هستند، و خدا و رسول او عزیزند که آنها را بیرون خواهند کرد.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حمل کردن لفظی که در سخن دیگری آمده بر خلاف مراد و منظور او، در صورتی که با ذکر متعلق آن حمل را بپذیرد، و ندیده‌ام کسی برای آن از قرآن مثال آورده باشد، و من یک آیه یافته‌ام که: خدای تعالی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وَمِن</w:t>
      </w:r>
      <w:r w:rsidR="00D11191" w:rsidRPr="00D11191">
        <w:rPr>
          <w:rFonts w:hint="cs"/>
          <w:rtl/>
        </w:rPr>
        <w:t>ۡ</w:t>
      </w:r>
      <w:r w:rsidR="00D11191" w:rsidRPr="00D11191">
        <w:rPr>
          <w:rFonts w:hint="eastAsia"/>
          <w:rtl/>
        </w:rPr>
        <w:t>هُمُ</w:t>
      </w:r>
      <w:r w:rsidR="00D11191" w:rsidRPr="00D11191">
        <w:rPr>
          <w:rtl/>
        </w:rPr>
        <w:t xml:space="preserve"> </w:t>
      </w:r>
      <w:r w:rsidR="00D11191" w:rsidRPr="00D11191">
        <w:rPr>
          <w:rFonts w:hint="cs"/>
          <w:rtl/>
        </w:rPr>
        <w:t>ٱ</w:t>
      </w:r>
      <w:r w:rsidR="00D11191" w:rsidRPr="00D11191">
        <w:rPr>
          <w:rFonts w:hint="eastAsia"/>
          <w:rtl/>
        </w:rPr>
        <w:t>لَّذِينَ</w:t>
      </w:r>
      <w:r w:rsidR="00D11191" w:rsidRPr="00D11191">
        <w:rPr>
          <w:rtl/>
        </w:rPr>
        <w:t xml:space="preserve"> </w:t>
      </w:r>
      <w:r w:rsidR="00D11191" w:rsidRPr="00D11191">
        <w:rPr>
          <w:rFonts w:hint="eastAsia"/>
          <w:rtl/>
        </w:rPr>
        <w:t>يُؤ</w:t>
      </w:r>
      <w:r w:rsidR="00D11191" w:rsidRPr="00D11191">
        <w:rPr>
          <w:rFonts w:hint="cs"/>
          <w:rtl/>
        </w:rPr>
        <w:t>ۡ</w:t>
      </w:r>
      <w:r w:rsidR="00D11191" w:rsidRPr="00D11191">
        <w:rPr>
          <w:rFonts w:hint="eastAsia"/>
          <w:rtl/>
        </w:rPr>
        <w:t>ذُونَ</w:t>
      </w:r>
      <w:r w:rsidR="00D11191" w:rsidRPr="00D11191">
        <w:rPr>
          <w:rtl/>
        </w:rPr>
        <w:t xml:space="preserve"> </w:t>
      </w:r>
      <w:r w:rsidR="00D11191" w:rsidRPr="00D11191">
        <w:rPr>
          <w:rFonts w:hint="cs"/>
          <w:rtl/>
        </w:rPr>
        <w:t>ٱ</w:t>
      </w:r>
      <w:r w:rsidR="00D11191" w:rsidRPr="00D11191">
        <w:rPr>
          <w:rFonts w:hint="eastAsia"/>
          <w:rtl/>
        </w:rPr>
        <w:t>لنَّبِيَّ</w:t>
      </w:r>
      <w:r w:rsidR="00D11191" w:rsidRPr="00D11191">
        <w:rPr>
          <w:rtl/>
        </w:rPr>
        <w:t xml:space="preserve"> </w:t>
      </w:r>
      <w:r w:rsidR="00D11191" w:rsidRPr="00D11191">
        <w:rPr>
          <w:rFonts w:hint="eastAsia"/>
          <w:rtl/>
        </w:rPr>
        <w:t>وَيَقُولُونَ</w:t>
      </w:r>
      <w:r w:rsidR="00D11191" w:rsidRPr="00D11191">
        <w:rPr>
          <w:rtl/>
        </w:rPr>
        <w:t xml:space="preserve"> </w:t>
      </w:r>
      <w:r w:rsidR="00D11191" w:rsidRPr="00D11191">
        <w:rPr>
          <w:rFonts w:hint="eastAsia"/>
          <w:rtl/>
        </w:rPr>
        <w:t>هُوَ</w:t>
      </w:r>
      <w:r w:rsidR="00D11191" w:rsidRPr="00D11191">
        <w:rPr>
          <w:rtl/>
        </w:rPr>
        <w:t xml:space="preserve"> </w:t>
      </w:r>
      <w:r w:rsidR="00D11191" w:rsidRPr="00D11191">
        <w:rPr>
          <w:rFonts w:hint="eastAsia"/>
          <w:rtl/>
        </w:rPr>
        <w:t>أُذُن</w:t>
      </w:r>
      <w:r w:rsidR="00D11191" w:rsidRPr="00D11191">
        <w:rPr>
          <w:rFonts w:hint="cs"/>
          <w:rtl/>
        </w:rPr>
        <w:t>ٞۚ</w:t>
      </w:r>
      <w:r w:rsidR="00D11191" w:rsidRPr="00D11191">
        <w:rPr>
          <w:rtl/>
        </w:rPr>
        <w:t xml:space="preserve"> </w:t>
      </w:r>
      <w:r w:rsidR="00D11191" w:rsidRPr="00D11191">
        <w:rPr>
          <w:rFonts w:hint="eastAsia"/>
          <w:rtl/>
        </w:rPr>
        <w:t>قُل</w:t>
      </w:r>
      <w:r w:rsidR="00D11191" w:rsidRPr="00D11191">
        <w:rPr>
          <w:rFonts w:hint="cs"/>
          <w:rtl/>
        </w:rPr>
        <w:t>ۡ</w:t>
      </w:r>
      <w:r w:rsidR="00D11191" w:rsidRPr="00D11191">
        <w:rPr>
          <w:rtl/>
        </w:rPr>
        <w:t xml:space="preserve"> </w:t>
      </w:r>
      <w:r w:rsidR="00D11191" w:rsidRPr="00D11191">
        <w:rPr>
          <w:rFonts w:hint="eastAsia"/>
          <w:rtl/>
        </w:rPr>
        <w:t>أُذُنُ</w:t>
      </w:r>
      <w:r w:rsidR="00D11191" w:rsidRPr="00D11191">
        <w:rPr>
          <w:rtl/>
        </w:rPr>
        <w:t xml:space="preserve"> </w:t>
      </w:r>
      <w:r w:rsidR="00D11191" w:rsidRPr="00D11191">
        <w:rPr>
          <w:rFonts w:hint="eastAsia"/>
          <w:rtl/>
        </w:rPr>
        <w:t>خَي</w:t>
      </w:r>
      <w:r w:rsidR="00D11191" w:rsidRPr="00D11191">
        <w:rPr>
          <w:rFonts w:hint="cs"/>
          <w:rtl/>
        </w:rPr>
        <w:t>ۡ</w:t>
      </w:r>
      <w:r w:rsidR="00D11191" w:rsidRPr="00D11191">
        <w:rPr>
          <w:rFonts w:hint="eastAsia"/>
          <w:rtl/>
        </w:rPr>
        <w:t>ر</w:t>
      </w:r>
      <w:r w:rsidR="00D11191" w:rsidRPr="00D11191">
        <w:rPr>
          <w:rFonts w:hint="cs"/>
          <w:rtl/>
        </w:rPr>
        <w:t>ٖ</w:t>
      </w:r>
      <w:r w:rsidR="00D11191" w:rsidRPr="00D11191">
        <w:rPr>
          <w:rtl/>
        </w:rPr>
        <w:t xml:space="preserve"> </w:t>
      </w:r>
      <w:r w:rsidR="00D11191" w:rsidRPr="00D11191">
        <w:rPr>
          <w:rFonts w:hint="eastAsia"/>
          <w:rtl/>
        </w:rPr>
        <w:t>لَّكُم</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التوبة: 61</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و بعضی از (منافقان) هستند که پیغمبر را آزار می‌دهند و می‌گویند او به سخن همه گوش می‌دهد بگو گوش فرادادن او به نفع شماست</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3- تسلیم: اینکه محالی را فرض کند یا به طور منفی و یا مشروط با حرف امتناع، چون شیء مذکور ممتنع الوقوع است به جهت ممتنع بودن شرطش، سپس وقوع آن را به گون</w:t>
      </w:r>
      <w:r w:rsidR="00D45A34">
        <w:rPr>
          <w:rStyle w:val="Char4"/>
          <w:rtl/>
          <w:lang w:bidi="fa-IR"/>
        </w:rPr>
        <w:t>ه</w:t>
      </w:r>
      <w:r w:rsidRPr="0049472C">
        <w:rPr>
          <w:rStyle w:val="Char4"/>
          <w:rtl/>
          <w:lang w:bidi="fa-IR"/>
        </w:rPr>
        <w:t xml:space="preserve"> جدل تسلیم نماید، و بر بی‌فایده بودنش بر فرض وقوع دلالت شود، مانند 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D11191" w:rsidRPr="00D11191">
        <w:rPr>
          <w:rFonts w:hint="eastAsia"/>
          <w:rtl/>
        </w:rPr>
        <w:t>مَا</w:t>
      </w:r>
      <w:r w:rsidR="00D11191" w:rsidRPr="00D11191">
        <w:rPr>
          <w:rtl/>
        </w:rPr>
        <w:t xml:space="preserve"> </w:t>
      </w:r>
      <w:r w:rsidR="00D11191" w:rsidRPr="00D11191">
        <w:rPr>
          <w:rFonts w:hint="cs"/>
          <w:rtl/>
        </w:rPr>
        <w:t>ٱ</w:t>
      </w:r>
      <w:r w:rsidR="00D11191" w:rsidRPr="00D11191">
        <w:rPr>
          <w:rFonts w:hint="eastAsia"/>
          <w:rtl/>
        </w:rPr>
        <w:t>تَّخَذَ</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وَلَد</w:t>
      </w:r>
      <w:r w:rsidR="00D11191" w:rsidRPr="00D11191">
        <w:rPr>
          <w:rFonts w:hint="cs"/>
          <w:rtl/>
        </w:rPr>
        <w:t>ٖ</w:t>
      </w:r>
      <w:r w:rsidR="00D11191" w:rsidRPr="00D11191">
        <w:rPr>
          <w:rtl/>
        </w:rPr>
        <w:t xml:space="preserve"> </w:t>
      </w:r>
      <w:r w:rsidR="00D11191" w:rsidRPr="00D11191">
        <w:rPr>
          <w:rFonts w:hint="eastAsia"/>
          <w:rtl/>
        </w:rPr>
        <w:t>وَمَا</w:t>
      </w:r>
      <w:r w:rsidR="00D11191" w:rsidRPr="00D11191">
        <w:rPr>
          <w:rtl/>
        </w:rPr>
        <w:t xml:space="preserve"> </w:t>
      </w:r>
      <w:r w:rsidR="00D11191" w:rsidRPr="00D11191">
        <w:rPr>
          <w:rFonts w:hint="eastAsia"/>
          <w:rtl/>
        </w:rPr>
        <w:t>كَانَ</w:t>
      </w:r>
      <w:r w:rsidR="00D11191" w:rsidRPr="00D11191">
        <w:rPr>
          <w:rtl/>
        </w:rPr>
        <w:t xml:space="preserve"> </w:t>
      </w:r>
      <w:r w:rsidR="00D11191" w:rsidRPr="00D11191">
        <w:rPr>
          <w:rFonts w:hint="eastAsia"/>
          <w:rtl/>
        </w:rPr>
        <w:t>مَعَهُ</w:t>
      </w:r>
      <w:r w:rsidR="00D11191" w:rsidRPr="00D11191">
        <w:rPr>
          <w:rFonts w:hint="cs"/>
          <w:rtl/>
        </w:rPr>
        <w:t>ۥ</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إِلَ</w:t>
      </w:r>
      <w:r w:rsidR="00D11191" w:rsidRPr="00D11191">
        <w:rPr>
          <w:rFonts w:hint="cs"/>
          <w:rtl/>
        </w:rPr>
        <w:t>ٰ</w:t>
      </w:r>
      <w:r w:rsidR="00D11191" w:rsidRPr="00D11191">
        <w:rPr>
          <w:rFonts w:hint="eastAsia"/>
          <w:rtl/>
        </w:rPr>
        <w:t>هٍ</w:t>
      </w:r>
      <w:r w:rsidR="00D11191" w:rsidRPr="00D11191">
        <w:rPr>
          <w:rFonts w:hint="cs"/>
          <w:rtl/>
        </w:rPr>
        <w:t>ۚ</w:t>
      </w:r>
      <w:r w:rsidR="00D11191" w:rsidRPr="00D11191">
        <w:rPr>
          <w:rtl/>
        </w:rPr>
        <w:t xml:space="preserve"> </w:t>
      </w:r>
      <w:r w:rsidR="00D11191" w:rsidRPr="00D11191">
        <w:rPr>
          <w:rFonts w:hint="eastAsia"/>
          <w:rtl/>
        </w:rPr>
        <w:t>إِذ</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لَّذَهَبَ</w:t>
      </w:r>
      <w:r w:rsidR="00D11191" w:rsidRPr="00D11191">
        <w:rPr>
          <w:rtl/>
        </w:rPr>
        <w:t xml:space="preserve"> </w:t>
      </w:r>
      <w:r w:rsidR="00D11191" w:rsidRPr="00D11191">
        <w:rPr>
          <w:rFonts w:hint="eastAsia"/>
          <w:rtl/>
        </w:rPr>
        <w:t>كُلُّ</w:t>
      </w:r>
      <w:r w:rsidR="00D11191" w:rsidRPr="00D11191">
        <w:rPr>
          <w:rtl/>
        </w:rPr>
        <w:t xml:space="preserve"> </w:t>
      </w:r>
      <w:r w:rsidR="00D11191" w:rsidRPr="00D11191">
        <w:rPr>
          <w:rFonts w:hint="eastAsia"/>
          <w:rtl/>
        </w:rPr>
        <w:t>إِلَ</w:t>
      </w:r>
      <w:r w:rsidR="00D11191" w:rsidRPr="00D11191">
        <w:rPr>
          <w:rFonts w:hint="cs"/>
          <w:rtl/>
        </w:rPr>
        <w:t>ٰ</w:t>
      </w:r>
      <w:r w:rsidR="00D11191" w:rsidRPr="00D11191">
        <w:rPr>
          <w:rFonts w:hint="eastAsia"/>
          <w:rtl/>
        </w:rPr>
        <w:t>هِ</w:t>
      </w:r>
      <w:r w:rsidR="00D11191" w:rsidRPr="00D11191">
        <w:rPr>
          <w:rFonts w:hint="cs"/>
          <w:rtl/>
        </w:rPr>
        <w:t>ۢ</w:t>
      </w:r>
      <w:r w:rsidR="00D11191" w:rsidRPr="00D11191">
        <w:rPr>
          <w:rtl/>
        </w:rPr>
        <w:t xml:space="preserve"> </w:t>
      </w:r>
      <w:r w:rsidR="00D11191" w:rsidRPr="00D11191">
        <w:rPr>
          <w:rFonts w:hint="eastAsia"/>
          <w:rtl/>
        </w:rPr>
        <w:t>بِمَا</w:t>
      </w:r>
      <w:r w:rsidR="00D11191" w:rsidRPr="00D11191">
        <w:rPr>
          <w:rtl/>
        </w:rPr>
        <w:t xml:space="preserve"> </w:t>
      </w:r>
      <w:r w:rsidR="00D11191" w:rsidRPr="00D11191">
        <w:rPr>
          <w:rFonts w:hint="eastAsia"/>
          <w:rtl/>
        </w:rPr>
        <w:t>خَلَقَ</w:t>
      </w:r>
      <w:r w:rsidR="00D11191" w:rsidRPr="00D11191">
        <w:rPr>
          <w:rtl/>
        </w:rPr>
        <w:t xml:space="preserve"> </w:t>
      </w:r>
      <w:r w:rsidR="00D11191" w:rsidRPr="00D11191">
        <w:rPr>
          <w:rFonts w:hint="eastAsia"/>
          <w:rtl/>
        </w:rPr>
        <w:t>وَلَعَلَا</w:t>
      </w:r>
      <w:r w:rsidR="00D11191" w:rsidRPr="00D11191">
        <w:rPr>
          <w:rtl/>
        </w:rPr>
        <w:t xml:space="preserve"> </w:t>
      </w:r>
      <w:r w:rsidR="00D11191" w:rsidRPr="00D11191">
        <w:rPr>
          <w:rFonts w:hint="eastAsia"/>
          <w:rtl/>
        </w:rPr>
        <w:t>بَع</w:t>
      </w:r>
      <w:r w:rsidR="00D11191" w:rsidRPr="00D11191">
        <w:rPr>
          <w:rFonts w:hint="cs"/>
          <w:rtl/>
        </w:rPr>
        <w:t>ۡ</w:t>
      </w:r>
      <w:r w:rsidR="00D11191" w:rsidRPr="00D11191">
        <w:rPr>
          <w:rFonts w:hint="eastAsia"/>
          <w:rtl/>
        </w:rPr>
        <w:t>ضُهُم</w:t>
      </w:r>
      <w:r w:rsidR="00D11191" w:rsidRPr="00D11191">
        <w:rPr>
          <w:rFonts w:hint="cs"/>
          <w:rtl/>
        </w:rPr>
        <w:t>ۡ</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بَع</w:t>
      </w:r>
      <w:r w:rsidR="00D11191" w:rsidRPr="00D11191">
        <w:rPr>
          <w:rFonts w:hint="cs"/>
          <w:rtl/>
        </w:rPr>
        <w:t>ۡ</w:t>
      </w:r>
      <w:r w:rsidR="00D11191" w:rsidRPr="00D11191">
        <w:rPr>
          <w:rFonts w:hint="eastAsia"/>
          <w:rtl/>
        </w:rPr>
        <w:t>ض</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المؤمنون: 91</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007770E6" w:rsidRPr="00BD3A5D">
        <w:rPr>
          <w:rtl/>
        </w:rPr>
        <w:t>الله متعال فرزند</w:t>
      </w:r>
      <w:r w:rsidRPr="00BD3A5D">
        <w:rPr>
          <w:rtl/>
        </w:rPr>
        <w:t>ی</w:t>
      </w:r>
      <w:r w:rsidR="007770E6" w:rsidRPr="00BD3A5D">
        <w:rPr>
          <w:rtl/>
        </w:rPr>
        <w:t xml:space="preserve"> نگرفته است و با خداوند هیچ خدایی نیست، و اگر تسلیم کنیم و فرض نماییم که با خدای منزه متعال خدای دیگری هست لازم می‌آید که هر خدایی به آنچه آفریده روی آرد، و هر یک بر دیگری برتری جوید (پس در جهان امری تمام نشود، و هیچ حکمی نافذ نگردد و اوضاع عالم نظم نگیرد، در حالی که می بینیم واقعیت غیر از این است، پس فرض کردن دو خدا یا بیشتر محال است به جهت محالی که از آن لازم می‌آید)</w:t>
      </w:r>
      <w:r w:rsidRPr="00D45A34">
        <w:rPr>
          <w:rStyle w:val="Char8"/>
          <w:rtl/>
        </w:rPr>
        <w:t>»</w:t>
      </w:r>
      <w:r w:rsidR="007770E6" w:rsidRPr="00BD3A5D">
        <w:rPr>
          <w:rtl/>
        </w:rPr>
        <w:t>.</w:t>
      </w:r>
    </w:p>
    <w:p w:rsidR="007770E6" w:rsidRPr="00BD3A5D" w:rsidRDefault="007770E6" w:rsidP="00B115FC">
      <w:pPr>
        <w:tabs>
          <w:tab w:val="right" w:pos="7031"/>
        </w:tabs>
        <w:ind w:firstLine="284"/>
        <w:jc w:val="both"/>
        <w:rPr>
          <w:rStyle w:val="Char4"/>
          <w:spacing w:val="-4"/>
          <w:rtl/>
          <w:lang w:bidi="fa-IR"/>
        </w:rPr>
      </w:pPr>
      <w:r w:rsidRPr="00BD3A5D">
        <w:rPr>
          <w:rStyle w:val="Char4"/>
          <w:spacing w:val="-4"/>
          <w:rtl/>
          <w:lang w:bidi="fa-IR"/>
        </w:rPr>
        <w:t>4- اسجال: و آن آوردن الفاظی است که وقوع مطلب را بر مخاطب مسجل و حتم می‌سازد، مانند:</w:t>
      </w:r>
    </w:p>
    <w:p w:rsidR="007770E6" w:rsidRPr="0049472C" w:rsidRDefault="007770E6" w:rsidP="00B115FC">
      <w:pPr>
        <w:pStyle w:val="af1"/>
        <w:rPr>
          <w:rStyle w:val="Char4"/>
          <w:rtl/>
        </w:rPr>
      </w:pPr>
      <w:r w:rsidRPr="007770E6">
        <w:rPr>
          <w:rStyle w:val="Char8"/>
          <w:rtl/>
        </w:rPr>
        <w:t>﴿</w:t>
      </w:r>
      <w:r w:rsidR="00D11191" w:rsidRPr="00D11191">
        <w:rPr>
          <w:rFonts w:hint="eastAsia"/>
          <w:rtl/>
        </w:rPr>
        <w:t>رَبَّنَا</w:t>
      </w:r>
      <w:r w:rsidR="00D11191" w:rsidRPr="00D11191">
        <w:rPr>
          <w:rtl/>
        </w:rPr>
        <w:t xml:space="preserve"> </w:t>
      </w:r>
      <w:r w:rsidR="00D11191" w:rsidRPr="00D11191">
        <w:rPr>
          <w:rFonts w:hint="eastAsia"/>
          <w:rtl/>
        </w:rPr>
        <w:t>وَءَاتِنَا</w:t>
      </w:r>
      <w:r w:rsidR="00D11191" w:rsidRPr="00D11191">
        <w:rPr>
          <w:rtl/>
        </w:rPr>
        <w:t xml:space="preserve"> </w:t>
      </w:r>
      <w:r w:rsidR="00D11191" w:rsidRPr="00D11191">
        <w:rPr>
          <w:rFonts w:hint="eastAsia"/>
          <w:rtl/>
        </w:rPr>
        <w:t>مَا</w:t>
      </w:r>
      <w:r w:rsidR="00D11191" w:rsidRPr="00D11191">
        <w:rPr>
          <w:rtl/>
        </w:rPr>
        <w:t xml:space="preserve"> </w:t>
      </w:r>
      <w:r w:rsidR="00D11191" w:rsidRPr="00D11191">
        <w:rPr>
          <w:rFonts w:hint="eastAsia"/>
          <w:rtl/>
        </w:rPr>
        <w:t>وَعَدتَّنَا</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رُسُلِكَ</w:t>
      </w:r>
      <w:r w:rsidRPr="007770E6">
        <w:rPr>
          <w:rStyle w:val="Char8"/>
          <w:rtl/>
        </w:rPr>
        <w:t>﴾</w:t>
      </w:r>
      <w:r>
        <w:rPr>
          <w:rStyle w:val="Char8"/>
          <w:rtl/>
        </w:rPr>
        <w:t xml:space="preserve"> </w:t>
      </w:r>
      <w:r w:rsidRPr="007770E6">
        <w:rPr>
          <w:rStyle w:val="Char6"/>
          <w:rtl/>
        </w:rPr>
        <w:t>[</w:t>
      </w:r>
      <w:r w:rsidR="00BD3A5D">
        <w:rPr>
          <w:rStyle w:val="Char6"/>
          <w:rFonts w:hint="cs"/>
          <w:rtl/>
        </w:rPr>
        <w:t>آل‌عمران: 194</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007770E6" w:rsidRPr="00BD3A5D">
        <w:rPr>
          <w:rtl/>
        </w:rPr>
        <w:t>پروردگارا و از آنچه با رسولانت به ما وعده کرده‌ای ما را بهره‌مند فرمای</w:t>
      </w:r>
      <w:r w:rsidRPr="00D45A34">
        <w:rPr>
          <w:rStyle w:val="Char8"/>
          <w:rtl/>
        </w:rPr>
        <w:t>»</w:t>
      </w:r>
      <w:r w:rsidR="007770E6" w:rsidRPr="00BD3A5D">
        <w:rPr>
          <w:rtl/>
        </w:rPr>
        <w:t>.</w:t>
      </w:r>
    </w:p>
    <w:p w:rsidR="007770E6" w:rsidRPr="0049472C" w:rsidRDefault="007770E6" w:rsidP="00B115FC">
      <w:pPr>
        <w:pStyle w:val="af1"/>
        <w:rPr>
          <w:rStyle w:val="Char4"/>
          <w:rtl/>
        </w:rPr>
      </w:pPr>
      <w:r w:rsidRPr="007770E6">
        <w:rPr>
          <w:rStyle w:val="Char8"/>
          <w:rtl/>
        </w:rPr>
        <w:t>﴿</w:t>
      </w:r>
      <w:r w:rsidR="00D11191" w:rsidRPr="00D11191">
        <w:rPr>
          <w:rFonts w:hint="eastAsia"/>
          <w:rtl/>
        </w:rPr>
        <w:t>رَبَّنَا</w:t>
      </w:r>
      <w:r w:rsidR="00D11191" w:rsidRPr="00D11191">
        <w:rPr>
          <w:rtl/>
        </w:rPr>
        <w:t xml:space="preserve"> </w:t>
      </w:r>
      <w:r w:rsidR="00D11191" w:rsidRPr="00D11191">
        <w:rPr>
          <w:rFonts w:hint="eastAsia"/>
          <w:rtl/>
        </w:rPr>
        <w:t>وَأَد</w:t>
      </w:r>
      <w:r w:rsidR="00D11191" w:rsidRPr="00D11191">
        <w:rPr>
          <w:rFonts w:hint="cs"/>
          <w:rtl/>
        </w:rPr>
        <w:t>ۡ</w:t>
      </w:r>
      <w:r w:rsidR="00D11191" w:rsidRPr="00D11191">
        <w:rPr>
          <w:rFonts w:hint="eastAsia"/>
          <w:rtl/>
        </w:rPr>
        <w:t>خِل</w:t>
      </w:r>
      <w:r w:rsidR="00D11191" w:rsidRPr="00D11191">
        <w:rPr>
          <w:rFonts w:hint="cs"/>
          <w:rtl/>
        </w:rPr>
        <w:t>ۡ</w:t>
      </w:r>
      <w:r w:rsidR="00D11191" w:rsidRPr="00D11191">
        <w:rPr>
          <w:rFonts w:hint="eastAsia"/>
          <w:rtl/>
        </w:rPr>
        <w:t>هُم</w:t>
      </w:r>
      <w:r w:rsidR="00D11191" w:rsidRPr="00D11191">
        <w:rPr>
          <w:rFonts w:hint="cs"/>
          <w:rtl/>
        </w:rPr>
        <w:t>ۡ</w:t>
      </w:r>
      <w:r w:rsidR="00D11191" w:rsidRPr="00D11191">
        <w:rPr>
          <w:rtl/>
        </w:rPr>
        <w:t xml:space="preserve"> </w:t>
      </w:r>
      <w:r w:rsidR="00D11191" w:rsidRPr="00D11191">
        <w:rPr>
          <w:rFonts w:hint="eastAsia"/>
          <w:rtl/>
        </w:rPr>
        <w:t>جَنَّ</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عَد</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cs"/>
          <w:rtl/>
        </w:rPr>
        <w:t>ٱ</w:t>
      </w:r>
      <w:r w:rsidR="00D11191" w:rsidRPr="00D11191">
        <w:rPr>
          <w:rFonts w:hint="eastAsia"/>
          <w:rtl/>
        </w:rPr>
        <w:t>لَّتِي</w:t>
      </w:r>
      <w:r w:rsidR="00D11191" w:rsidRPr="00D11191">
        <w:rPr>
          <w:rtl/>
        </w:rPr>
        <w:t xml:space="preserve"> </w:t>
      </w:r>
      <w:r w:rsidR="00D11191" w:rsidRPr="00D11191">
        <w:rPr>
          <w:rFonts w:hint="eastAsia"/>
          <w:rtl/>
        </w:rPr>
        <w:t>وَعَدتَّهُم</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غافر: 8</w:t>
      </w:r>
      <w:r w:rsidRPr="007770E6">
        <w:rPr>
          <w:rStyle w:val="Char6"/>
          <w:rtl/>
        </w:rPr>
        <w:t>]</w:t>
      </w:r>
      <w:r w:rsidRPr="007770E6">
        <w:rPr>
          <w:rStyle w:val="Char4"/>
          <w:rtl/>
        </w:rPr>
        <w:t>.</w:t>
      </w:r>
      <w:r>
        <w:rPr>
          <w:rStyle w:val="Char4"/>
          <w:rtl/>
        </w:rPr>
        <w:t xml:space="preserve"> </w:t>
      </w:r>
    </w:p>
    <w:p w:rsidR="007770E6" w:rsidRPr="00BD3A5D" w:rsidRDefault="00D45A34" w:rsidP="00B115FC">
      <w:pPr>
        <w:pStyle w:val="ab"/>
        <w:spacing w:line="240" w:lineRule="auto"/>
        <w:rPr>
          <w:rtl/>
        </w:rPr>
      </w:pPr>
      <w:r w:rsidRPr="00D45A34">
        <w:rPr>
          <w:rStyle w:val="Char8"/>
          <w:rtl/>
        </w:rPr>
        <w:t>«</w:t>
      </w:r>
      <w:r w:rsidR="007770E6" w:rsidRPr="00BD3A5D">
        <w:rPr>
          <w:rtl/>
        </w:rPr>
        <w:t>پروردگارا و آنها را به بهشت عدنی که وعده فرموده‌ای داخل گردان</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که در این آیات عنایت خداوند و داخل نمودن به بهشت مسجل گردیده چون به وعد</w:t>
      </w:r>
      <w:r w:rsidR="00D45A34">
        <w:rPr>
          <w:rStyle w:val="Char4"/>
          <w:rtl/>
          <w:lang w:bidi="fa-IR"/>
        </w:rPr>
        <w:t>ه</w:t>
      </w:r>
      <w:r w:rsidRPr="0049472C">
        <w:rPr>
          <w:rStyle w:val="Char4"/>
          <w:rtl/>
          <w:lang w:bidi="fa-IR"/>
        </w:rPr>
        <w:t xml:space="preserve"> خداوند که خلف وعده نمی‌کند توصیف گردیده‌اند.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5- انتقال: اینکه استدلال کننده به استدلال دیگری منتقل گردد غیر از آنچه پیش گرفته بود، چون خصم وجه دلالت را از استدلال اول نفهمیده باشد، چنانکه در مناظر</w:t>
      </w:r>
      <w:r w:rsidR="00D45A34">
        <w:rPr>
          <w:rStyle w:val="Char4"/>
          <w:rtl/>
          <w:lang w:bidi="fa-IR"/>
        </w:rPr>
        <w:t>ه</w:t>
      </w:r>
      <w:r w:rsidRPr="0049472C">
        <w:rPr>
          <w:rStyle w:val="Char4"/>
          <w:rtl/>
          <w:lang w:bidi="fa-IR"/>
        </w:rPr>
        <w:t xml:space="preserve"> ابراهیم خلیل</w:t>
      </w:r>
      <w:r>
        <w:rPr>
          <w:rFonts w:cs="CTraditional Arabic"/>
          <w:rtl/>
          <w:lang w:bidi="fa-IR"/>
        </w:rPr>
        <w:t>÷</w:t>
      </w:r>
      <w:r w:rsidRPr="0049472C">
        <w:rPr>
          <w:rStyle w:val="Char4"/>
          <w:rtl/>
          <w:lang w:bidi="fa-IR"/>
        </w:rPr>
        <w:t xml:space="preserve"> با ستمگر زمانش آمده، هنگامی که به او گفت: </w:t>
      </w:r>
    </w:p>
    <w:p w:rsidR="007770E6" w:rsidRPr="0049472C" w:rsidRDefault="007770E6" w:rsidP="00B115FC">
      <w:pPr>
        <w:pStyle w:val="af1"/>
        <w:rPr>
          <w:rStyle w:val="Char4"/>
          <w:rtl/>
        </w:rPr>
      </w:pPr>
      <w:r w:rsidRPr="007770E6">
        <w:rPr>
          <w:rStyle w:val="Char8"/>
          <w:rtl/>
        </w:rPr>
        <w:t>﴿</w:t>
      </w:r>
      <w:r w:rsidR="00D11191" w:rsidRPr="00D11191">
        <w:rPr>
          <w:rFonts w:hint="eastAsia"/>
          <w:rtl/>
        </w:rPr>
        <w:t>رَبِّيَ</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يُح</w:t>
      </w:r>
      <w:r w:rsidR="00D11191" w:rsidRPr="00D11191">
        <w:rPr>
          <w:rFonts w:hint="cs"/>
          <w:rtl/>
        </w:rPr>
        <w:t>ۡ</w:t>
      </w:r>
      <w:r w:rsidR="00D11191" w:rsidRPr="00D11191">
        <w:rPr>
          <w:rFonts w:hint="eastAsia"/>
          <w:rtl/>
        </w:rPr>
        <w:t>يِ</w:t>
      </w:r>
      <w:r w:rsidR="00D11191" w:rsidRPr="00D11191">
        <w:rPr>
          <w:rFonts w:hint="cs"/>
          <w:rtl/>
        </w:rPr>
        <w:t>ۦ</w:t>
      </w:r>
      <w:r w:rsidR="00D11191" w:rsidRPr="00D11191">
        <w:rPr>
          <w:rtl/>
        </w:rPr>
        <w:t xml:space="preserve"> </w:t>
      </w:r>
      <w:r w:rsidR="00D11191" w:rsidRPr="00D11191">
        <w:rPr>
          <w:rFonts w:hint="eastAsia"/>
          <w:rtl/>
        </w:rPr>
        <w:t>وَيُمِيتُ</w:t>
      </w:r>
      <w:r w:rsidRPr="007770E6">
        <w:rPr>
          <w:rStyle w:val="Char8"/>
          <w:rtl/>
        </w:rPr>
        <w:t>﴾</w:t>
      </w:r>
      <w:r>
        <w:rPr>
          <w:rStyle w:val="Char8"/>
          <w:rtl/>
        </w:rPr>
        <w:t xml:space="preserve"> </w:t>
      </w:r>
      <w:r w:rsidRPr="007770E6">
        <w:rPr>
          <w:rStyle w:val="Char6"/>
          <w:rtl/>
        </w:rPr>
        <w:t>[</w:t>
      </w:r>
      <w:r w:rsidR="00BD3A5D">
        <w:rPr>
          <w:rStyle w:val="Char6"/>
          <w:rFonts w:hint="cs"/>
          <w:rtl/>
        </w:rPr>
        <w:t>البقرة: 258</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007770E6" w:rsidRPr="00BD3A5D">
        <w:rPr>
          <w:rtl/>
        </w:rPr>
        <w:t>پروردگار من همان است که زنده می‌کند و می‌میراند</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ستمگر گفت:</w:t>
      </w:r>
    </w:p>
    <w:p w:rsidR="007770E6" w:rsidRPr="0049472C" w:rsidRDefault="007770E6" w:rsidP="00B115FC">
      <w:pPr>
        <w:pStyle w:val="af1"/>
        <w:rPr>
          <w:rStyle w:val="Char4"/>
          <w:rtl/>
        </w:rPr>
      </w:pPr>
      <w:r w:rsidRPr="007770E6">
        <w:rPr>
          <w:rStyle w:val="Char8"/>
          <w:rtl/>
        </w:rPr>
        <w:t>﴿</w:t>
      </w:r>
      <w:r w:rsidR="00D11191" w:rsidRPr="00D11191">
        <w:rPr>
          <w:rFonts w:hint="eastAsia"/>
          <w:rtl/>
        </w:rPr>
        <w:t>أَنَا</w:t>
      </w:r>
      <w:r w:rsidR="00D11191" w:rsidRPr="00D11191">
        <w:rPr>
          <w:rFonts w:hint="cs"/>
          <w:rtl/>
        </w:rPr>
        <w:t>۠</w:t>
      </w:r>
      <w:r w:rsidR="00D11191" w:rsidRPr="00D11191">
        <w:rPr>
          <w:rtl/>
        </w:rPr>
        <w:t xml:space="preserve"> </w:t>
      </w:r>
      <w:r w:rsidR="00D11191" w:rsidRPr="00D11191">
        <w:rPr>
          <w:rFonts w:hint="eastAsia"/>
          <w:rtl/>
        </w:rPr>
        <w:t>أُح</w:t>
      </w:r>
      <w:r w:rsidR="00D11191" w:rsidRPr="00D11191">
        <w:rPr>
          <w:rFonts w:hint="cs"/>
          <w:rtl/>
        </w:rPr>
        <w:t>ۡ</w:t>
      </w:r>
      <w:r w:rsidR="00D11191" w:rsidRPr="00D11191">
        <w:rPr>
          <w:rFonts w:hint="eastAsia"/>
          <w:rtl/>
        </w:rPr>
        <w:t>يِ</w:t>
      </w:r>
      <w:r w:rsidR="00D11191" w:rsidRPr="00D11191">
        <w:rPr>
          <w:rFonts w:hint="cs"/>
          <w:rtl/>
        </w:rPr>
        <w:t>ۦ</w:t>
      </w:r>
      <w:r w:rsidR="00D11191" w:rsidRPr="00D11191">
        <w:rPr>
          <w:rtl/>
        </w:rPr>
        <w:t xml:space="preserve"> </w:t>
      </w:r>
      <w:r w:rsidR="00D11191" w:rsidRPr="00D11191">
        <w:rPr>
          <w:rFonts w:hint="eastAsia"/>
          <w:rtl/>
        </w:rPr>
        <w:t>وَأُمِيتُ</w:t>
      </w:r>
      <w:r w:rsidRPr="007770E6">
        <w:rPr>
          <w:rStyle w:val="Char8"/>
          <w:rtl/>
        </w:rPr>
        <w:t>﴾</w:t>
      </w:r>
      <w:r>
        <w:rPr>
          <w:rStyle w:val="Char8"/>
          <w:rtl/>
        </w:rPr>
        <w:t xml:space="preserve"> </w:t>
      </w:r>
      <w:r w:rsidRPr="007770E6">
        <w:rPr>
          <w:rStyle w:val="Char6"/>
          <w:rtl/>
        </w:rPr>
        <w:t>[</w:t>
      </w:r>
      <w:r w:rsidR="00BD3A5D">
        <w:rPr>
          <w:rStyle w:val="Char6"/>
          <w:rFonts w:hint="cs"/>
          <w:rtl/>
        </w:rPr>
        <w:t>البقرة: 258</w:t>
      </w:r>
      <w:r w:rsidRPr="007770E6">
        <w:rPr>
          <w:rStyle w:val="Char6"/>
          <w:rtl/>
        </w:rPr>
        <w:t>]</w:t>
      </w:r>
      <w:r w:rsidRPr="007770E6">
        <w:rPr>
          <w:rStyle w:val="Char4"/>
          <w:rtl/>
        </w:rPr>
        <w:t>.</w:t>
      </w:r>
      <w:r>
        <w:rPr>
          <w:rStyle w:val="Char4"/>
          <w:rtl/>
        </w:rPr>
        <w:t xml:space="preserve"> </w:t>
      </w:r>
    </w:p>
    <w:p w:rsidR="007770E6" w:rsidRPr="00BD3A5D" w:rsidRDefault="00D45A34" w:rsidP="00B115FC">
      <w:pPr>
        <w:pStyle w:val="ab"/>
        <w:spacing w:line="240" w:lineRule="auto"/>
        <w:rPr>
          <w:rtl/>
        </w:rPr>
      </w:pPr>
      <w:r w:rsidRPr="00D45A34">
        <w:rPr>
          <w:rStyle w:val="Char8"/>
          <w:rtl/>
        </w:rPr>
        <w:t>«</w:t>
      </w:r>
      <w:r w:rsidR="007770E6" w:rsidRPr="00BD3A5D">
        <w:rPr>
          <w:rtl/>
        </w:rPr>
        <w:t>من زنده می‌کنم و می‌میرانم</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سپس کسی را که می‌بایست کشته می‌شد فراخواند و آزاد کرد، و کسی که نمی‌بایست می‌کشت به قتل رسانید، که جناب خلیل دانست او معنی زنده کردن و میراندن را نفهمیده، یا دانسته و مغالطه نموده است، لذا آن جناب</w:t>
      </w:r>
      <w:r w:rsidR="00BD3A5D">
        <w:rPr>
          <w:rStyle w:val="Char4"/>
          <w:rFonts w:hint="cs"/>
          <w:rtl/>
          <w:lang w:bidi="fa-IR"/>
        </w:rPr>
        <w:t xml:space="preserve"> </w:t>
      </w:r>
      <w:r>
        <w:rPr>
          <w:rFonts w:cs="CTraditional Arabic"/>
          <w:rtl/>
          <w:lang w:bidi="fa-IR"/>
        </w:rPr>
        <w:t>÷</w:t>
      </w:r>
      <w:r w:rsidRPr="0049472C">
        <w:rPr>
          <w:rStyle w:val="Char4"/>
          <w:rtl/>
          <w:lang w:bidi="fa-IR"/>
        </w:rPr>
        <w:t xml:space="preserve"> به استدلال دیگری منتقل گشت که آن ستمگر راه خلاصی از آن نداشته باشد، فرمود:</w:t>
      </w:r>
    </w:p>
    <w:p w:rsidR="007770E6" w:rsidRPr="0049472C" w:rsidRDefault="007770E6" w:rsidP="00B115FC">
      <w:pPr>
        <w:pStyle w:val="af1"/>
        <w:rPr>
          <w:rStyle w:val="Char4"/>
          <w:rtl/>
        </w:rPr>
      </w:pPr>
      <w:r w:rsidRPr="007770E6">
        <w:rPr>
          <w:rStyle w:val="Char8"/>
          <w:rtl/>
        </w:rPr>
        <w:t>﴿</w:t>
      </w:r>
      <w:r w:rsidR="00D11191" w:rsidRPr="00D11191">
        <w:rPr>
          <w:rFonts w:hint="eastAsia"/>
          <w:rtl/>
        </w:rPr>
        <w:t>فَإِنَّ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يَأ</w:t>
      </w:r>
      <w:r w:rsidR="00D11191" w:rsidRPr="00D11191">
        <w:rPr>
          <w:rFonts w:hint="cs"/>
          <w:rtl/>
        </w:rPr>
        <w:t>ۡ</w:t>
      </w:r>
      <w:r w:rsidR="00D11191" w:rsidRPr="00D11191">
        <w:rPr>
          <w:rFonts w:hint="eastAsia"/>
          <w:rtl/>
        </w:rPr>
        <w:t>تِي</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لشَّم</w:t>
      </w:r>
      <w:r w:rsidR="00D11191" w:rsidRPr="00D11191">
        <w:rPr>
          <w:rFonts w:hint="cs"/>
          <w:rtl/>
        </w:rPr>
        <w:t>ۡ</w:t>
      </w:r>
      <w:r w:rsidR="00D11191" w:rsidRPr="00D11191">
        <w:rPr>
          <w:rFonts w:hint="eastAsia"/>
          <w:rtl/>
        </w:rPr>
        <w:t>سِ</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مَش</w:t>
      </w:r>
      <w:r w:rsidR="00D11191" w:rsidRPr="00D11191">
        <w:rPr>
          <w:rFonts w:hint="cs"/>
          <w:rtl/>
        </w:rPr>
        <w:t>ۡ</w:t>
      </w:r>
      <w:r w:rsidR="00D11191" w:rsidRPr="00D11191">
        <w:rPr>
          <w:rFonts w:hint="eastAsia"/>
          <w:rtl/>
        </w:rPr>
        <w:t>رِقِ</w:t>
      </w:r>
      <w:r w:rsidR="00D11191" w:rsidRPr="00D11191">
        <w:rPr>
          <w:rtl/>
        </w:rPr>
        <w:t xml:space="preserve"> </w:t>
      </w:r>
      <w:r w:rsidR="00D11191" w:rsidRPr="00D11191">
        <w:rPr>
          <w:rFonts w:hint="eastAsia"/>
          <w:rtl/>
        </w:rPr>
        <w:t>فَأ</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بِهَا</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مَغ</w:t>
      </w:r>
      <w:r w:rsidR="00D11191" w:rsidRPr="00D11191">
        <w:rPr>
          <w:rFonts w:hint="cs"/>
          <w:rtl/>
        </w:rPr>
        <w:t>ۡ</w:t>
      </w:r>
      <w:r w:rsidR="00D11191" w:rsidRPr="00D11191">
        <w:rPr>
          <w:rFonts w:hint="eastAsia"/>
          <w:rtl/>
        </w:rPr>
        <w:t>رِبِ</w:t>
      </w:r>
      <w:r w:rsidRPr="007770E6">
        <w:rPr>
          <w:rStyle w:val="Char8"/>
          <w:rtl/>
        </w:rPr>
        <w:t>﴾</w:t>
      </w:r>
      <w:r>
        <w:rPr>
          <w:rStyle w:val="Char8"/>
          <w:rtl/>
        </w:rPr>
        <w:t xml:space="preserve"> </w:t>
      </w:r>
      <w:r w:rsidRPr="007770E6">
        <w:rPr>
          <w:rStyle w:val="Char6"/>
          <w:rtl/>
        </w:rPr>
        <w:t>[</w:t>
      </w:r>
      <w:r w:rsidR="00BD3A5D">
        <w:rPr>
          <w:rStyle w:val="Char6"/>
          <w:rFonts w:hint="cs"/>
          <w:rtl/>
        </w:rPr>
        <w:t>البقرة: 258</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007770E6" w:rsidRPr="00BD3A5D">
        <w:rPr>
          <w:rtl/>
        </w:rPr>
        <w:t>پس همانا خداوند خورشید را از مشرق بر می‌آورد پس تو آن را از مغرب بیرون آور</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اینجا بود که ستمگر مجاب و مبهوت شد و نتوانست بگوید: من خورشید را از مشرق بر می‌آورم، چون افراد مسنتر از او تکذیبش می‌کردند، (چون آنها دیده بودند که پیش از او هم خورشید از مشرق بیرون می‌آمده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6- مناقضه: و آن تعلیق نمودن بر امر محال است، تا اشاره باشد به اینکه وقوع آن محال می‌باشد، مانند فرمود</w:t>
      </w:r>
      <w:r w:rsidR="00D45A34">
        <w:rPr>
          <w:rStyle w:val="Char4"/>
          <w:rtl/>
          <w:lang w:bidi="fa-IR"/>
        </w:rPr>
        <w:t>ه</w:t>
      </w:r>
      <w:r w:rsidRPr="0049472C">
        <w:rPr>
          <w:rStyle w:val="Char4"/>
          <w:rtl/>
          <w:lang w:bidi="fa-IR"/>
        </w:rPr>
        <w:t xml:space="preserve"> خدای تعالی:</w:t>
      </w:r>
    </w:p>
    <w:p w:rsidR="007770E6" w:rsidRPr="0049472C" w:rsidRDefault="007770E6" w:rsidP="00B115FC">
      <w:pPr>
        <w:pStyle w:val="af1"/>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يَد</w:t>
      </w:r>
      <w:r w:rsidR="00D11191" w:rsidRPr="00D11191">
        <w:rPr>
          <w:rFonts w:hint="cs"/>
          <w:rtl/>
        </w:rPr>
        <w:t>ۡ</w:t>
      </w:r>
      <w:r w:rsidR="00D11191" w:rsidRPr="00D11191">
        <w:rPr>
          <w:rFonts w:hint="eastAsia"/>
          <w:rtl/>
        </w:rPr>
        <w:t>خُلُونَ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جَنَّةَ</w:t>
      </w:r>
      <w:r w:rsidR="00D11191" w:rsidRPr="00D11191">
        <w:rPr>
          <w:rtl/>
        </w:rPr>
        <w:t xml:space="preserve"> </w:t>
      </w:r>
      <w:r w:rsidR="00D11191" w:rsidRPr="00D11191">
        <w:rPr>
          <w:rFonts w:hint="eastAsia"/>
          <w:rtl/>
        </w:rPr>
        <w:t>حَتَّى</w:t>
      </w:r>
      <w:r w:rsidR="00D11191" w:rsidRPr="00D11191">
        <w:rPr>
          <w:rFonts w:hint="cs"/>
          <w:rtl/>
        </w:rPr>
        <w:t>ٰ</w:t>
      </w:r>
      <w:r w:rsidR="00D11191" w:rsidRPr="00D11191">
        <w:rPr>
          <w:rtl/>
        </w:rPr>
        <w:t xml:space="preserve"> </w:t>
      </w:r>
      <w:r w:rsidR="00D11191" w:rsidRPr="00D11191">
        <w:rPr>
          <w:rFonts w:hint="eastAsia"/>
          <w:rtl/>
        </w:rPr>
        <w:t>يَلِجَ</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جَمَلُ</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سَمِّ</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خِيَاطِ</w:t>
      </w:r>
      <w:r w:rsidRPr="007770E6">
        <w:rPr>
          <w:rStyle w:val="Char8"/>
          <w:rtl/>
        </w:rPr>
        <w:t>﴾</w:t>
      </w:r>
      <w:r>
        <w:rPr>
          <w:rStyle w:val="Char8"/>
          <w:rtl/>
        </w:rPr>
        <w:t xml:space="preserve"> </w:t>
      </w:r>
      <w:r w:rsidRPr="007770E6">
        <w:rPr>
          <w:rStyle w:val="Char6"/>
          <w:rtl/>
        </w:rPr>
        <w:t>[</w:t>
      </w:r>
      <w:r w:rsidR="00BD3A5D">
        <w:rPr>
          <w:rStyle w:val="Char6"/>
          <w:rFonts w:hint="cs"/>
          <w:rtl/>
        </w:rPr>
        <w:t>الأعراف: 40</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007770E6" w:rsidRPr="00BD3A5D">
        <w:rPr>
          <w:rtl/>
        </w:rPr>
        <w:t>و (تکذیب کنندگان آیات الهی و متکبران نسبت به آنها) داخل بهشت نشوند تا اینکه شتر از سوراخ سوزن درآید</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7- همراهی با خصم تا سقوط او، به اینکه بعضی از مقدماتش را گردن نهد، به جهت الزام کردن و محکوم نمودن او، مانند فرمود</w:t>
      </w:r>
      <w:r w:rsidR="00D45A34">
        <w:rPr>
          <w:rStyle w:val="Char4"/>
          <w:rtl/>
          <w:lang w:bidi="fa-IR"/>
        </w:rPr>
        <w:t>ه</w:t>
      </w:r>
      <w:r w:rsidRPr="0049472C">
        <w:rPr>
          <w:rStyle w:val="Char4"/>
          <w:rtl/>
          <w:lang w:bidi="fa-IR"/>
        </w:rPr>
        <w:t xml:space="preserve"> خدای تعالی:</w:t>
      </w:r>
    </w:p>
    <w:p w:rsidR="007770E6" w:rsidRPr="00BD3A5D" w:rsidRDefault="007770E6" w:rsidP="00B115FC">
      <w:pPr>
        <w:pStyle w:val="af1"/>
        <w:rPr>
          <w:rStyle w:val="Char4"/>
          <w:rFonts w:ascii="Calibri" w:hAnsi="Calibri"/>
          <w:rtl/>
        </w:rPr>
      </w:pPr>
      <w:r w:rsidRPr="007770E6">
        <w:rPr>
          <w:rStyle w:val="Char8"/>
          <w:rtl/>
        </w:rPr>
        <w:t>﴿</w:t>
      </w:r>
      <w:r w:rsidR="00D11191" w:rsidRPr="00D11191">
        <w:rPr>
          <w:rFonts w:hint="eastAsia"/>
          <w:rtl/>
        </w:rPr>
        <w:t>قَالُو</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إِن</w:t>
      </w:r>
      <w:r w:rsidR="00D11191" w:rsidRPr="00D11191">
        <w:rPr>
          <w:rFonts w:hint="cs"/>
          <w:rtl/>
        </w:rPr>
        <w:t>ۡ</w:t>
      </w:r>
      <w:r w:rsidR="00D11191" w:rsidRPr="00D11191">
        <w:rPr>
          <w:rtl/>
        </w:rPr>
        <w:t xml:space="preserve"> </w:t>
      </w:r>
      <w:r w:rsidR="00D11191" w:rsidRPr="00D11191">
        <w:rPr>
          <w:rFonts w:hint="eastAsia"/>
          <w:rtl/>
        </w:rPr>
        <w:t>أَنتُم</w:t>
      </w:r>
      <w:r w:rsidR="00D11191" w:rsidRPr="00D11191">
        <w:rPr>
          <w:rFonts w:hint="cs"/>
          <w:rtl/>
        </w:rPr>
        <w:t>ۡ</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بَشَر</w:t>
      </w:r>
      <w:r w:rsidR="00D11191" w:rsidRPr="00D11191">
        <w:rPr>
          <w:rFonts w:hint="cs"/>
          <w:rtl/>
        </w:rPr>
        <w:t>ٞ</w:t>
      </w:r>
      <w:r w:rsidR="00D11191" w:rsidRPr="00D11191">
        <w:rPr>
          <w:rtl/>
        </w:rPr>
        <w:t xml:space="preserve"> </w:t>
      </w:r>
      <w:r w:rsidR="00D11191" w:rsidRPr="00D11191">
        <w:rPr>
          <w:rFonts w:hint="eastAsia"/>
          <w:rtl/>
        </w:rPr>
        <w:t>مِّث</w:t>
      </w:r>
      <w:r w:rsidR="00D11191" w:rsidRPr="00D11191">
        <w:rPr>
          <w:rFonts w:hint="cs"/>
          <w:rtl/>
        </w:rPr>
        <w:t>ۡ</w:t>
      </w:r>
      <w:r w:rsidR="00D11191" w:rsidRPr="00D11191">
        <w:rPr>
          <w:rFonts w:hint="eastAsia"/>
          <w:rtl/>
        </w:rPr>
        <w:t>لُنَا</w:t>
      </w:r>
      <w:r w:rsidR="00D11191" w:rsidRPr="00D11191">
        <w:rPr>
          <w:rtl/>
        </w:rPr>
        <w:t xml:space="preserve"> </w:t>
      </w:r>
      <w:r w:rsidR="00D11191" w:rsidRPr="00D11191">
        <w:rPr>
          <w:rFonts w:hint="eastAsia"/>
          <w:rtl/>
        </w:rPr>
        <w:t>تُرِيدُونَ</w:t>
      </w:r>
      <w:r w:rsidR="00D11191" w:rsidRPr="00D11191">
        <w:rPr>
          <w:rtl/>
        </w:rPr>
        <w:t xml:space="preserve"> </w:t>
      </w:r>
      <w:r w:rsidR="00D11191" w:rsidRPr="00D11191">
        <w:rPr>
          <w:rFonts w:hint="eastAsia"/>
          <w:rtl/>
        </w:rPr>
        <w:t>أَن</w:t>
      </w:r>
      <w:r w:rsidR="00D11191" w:rsidRPr="00D11191">
        <w:rPr>
          <w:rtl/>
        </w:rPr>
        <w:t xml:space="preserve"> </w:t>
      </w:r>
      <w:r w:rsidR="00D11191" w:rsidRPr="00D11191">
        <w:rPr>
          <w:rFonts w:hint="eastAsia"/>
          <w:rtl/>
        </w:rPr>
        <w:t>تَصُدُّونَا</w:t>
      </w:r>
      <w:r w:rsidR="00D11191" w:rsidRPr="00D11191">
        <w:rPr>
          <w:rtl/>
        </w:rPr>
        <w:t xml:space="preserve"> </w:t>
      </w:r>
      <w:r w:rsidR="00D11191" w:rsidRPr="00D11191">
        <w:rPr>
          <w:rFonts w:hint="eastAsia"/>
          <w:rtl/>
        </w:rPr>
        <w:t>عَمَّا</w:t>
      </w:r>
      <w:r w:rsidR="00D11191" w:rsidRPr="00D11191">
        <w:rPr>
          <w:rtl/>
        </w:rPr>
        <w:t xml:space="preserve"> </w:t>
      </w:r>
      <w:r w:rsidR="00D11191" w:rsidRPr="00D11191">
        <w:rPr>
          <w:rFonts w:hint="eastAsia"/>
          <w:rtl/>
        </w:rPr>
        <w:t>كَانَ</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بُدُ</w:t>
      </w:r>
      <w:r w:rsidR="00D11191" w:rsidRPr="00D11191">
        <w:rPr>
          <w:rtl/>
        </w:rPr>
        <w:t xml:space="preserve"> </w:t>
      </w:r>
      <w:r w:rsidR="00D11191" w:rsidRPr="00D11191">
        <w:rPr>
          <w:rFonts w:hint="eastAsia"/>
          <w:rtl/>
        </w:rPr>
        <w:t>ءَابَا</w:t>
      </w:r>
      <w:r w:rsidR="00D11191" w:rsidRPr="00D11191">
        <w:rPr>
          <w:rFonts w:hint="cs"/>
          <w:rtl/>
        </w:rPr>
        <w:t>ٓ</w:t>
      </w:r>
      <w:r w:rsidR="00D11191" w:rsidRPr="00D11191">
        <w:rPr>
          <w:rFonts w:hint="eastAsia"/>
          <w:rtl/>
        </w:rPr>
        <w:t>ؤُنَا</w:t>
      </w:r>
      <w:r w:rsidR="00D11191" w:rsidRPr="00D11191">
        <w:rPr>
          <w:rtl/>
        </w:rPr>
        <w:t xml:space="preserve"> </w:t>
      </w:r>
      <w:r w:rsidR="00D11191" w:rsidRPr="00D11191">
        <w:rPr>
          <w:rFonts w:hint="eastAsia"/>
          <w:rtl/>
        </w:rPr>
        <w:t>فَأ</w:t>
      </w:r>
      <w:r w:rsidR="00D11191" w:rsidRPr="00D11191">
        <w:rPr>
          <w:rFonts w:hint="cs"/>
          <w:rtl/>
        </w:rPr>
        <w:t>ۡ</w:t>
      </w:r>
      <w:r w:rsidR="00D11191" w:rsidRPr="00D11191">
        <w:rPr>
          <w:rFonts w:hint="eastAsia"/>
          <w:rtl/>
        </w:rPr>
        <w:t>تُونَا</w:t>
      </w:r>
      <w:r w:rsidR="00D11191" w:rsidRPr="00D11191">
        <w:rPr>
          <w:rtl/>
        </w:rPr>
        <w:t xml:space="preserve"> </w:t>
      </w:r>
      <w:r w:rsidR="00D11191" w:rsidRPr="00D11191">
        <w:rPr>
          <w:rFonts w:hint="eastAsia"/>
          <w:rtl/>
        </w:rPr>
        <w:t>بِسُل</w:t>
      </w:r>
      <w:r w:rsidR="00D11191" w:rsidRPr="00D11191">
        <w:rPr>
          <w:rFonts w:hint="cs"/>
          <w:rtl/>
        </w:rPr>
        <w:t>ۡ</w:t>
      </w:r>
      <w:r w:rsidR="00D11191" w:rsidRPr="00D11191">
        <w:rPr>
          <w:rFonts w:hint="eastAsia"/>
          <w:rtl/>
        </w:rPr>
        <w:t>طَ</w:t>
      </w:r>
      <w:r w:rsidR="00D11191" w:rsidRPr="00D11191">
        <w:rPr>
          <w:rFonts w:hint="cs"/>
          <w:rtl/>
        </w:rPr>
        <w:t>ٰ</w:t>
      </w:r>
      <w:r w:rsidR="00D11191" w:rsidRPr="00D11191">
        <w:rPr>
          <w:rFonts w:hint="eastAsia"/>
          <w:rtl/>
        </w:rPr>
        <w:t>ن</w:t>
      </w:r>
      <w:r w:rsidR="00D11191" w:rsidRPr="00D11191">
        <w:rPr>
          <w:rFonts w:hint="cs"/>
          <w:rtl/>
        </w:rPr>
        <w:t>ٖ</w:t>
      </w:r>
      <w:r w:rsidR="00D11191" w:rsidRPr="00D11191">
        <w:rPr>
          <w:rtl/>
        </w:rPr>
        <w:t xml:space="preserve"> </w:t>
      </w:r>
      <w:r w:rsidR="00D11191" w:rsidRPr="00D11191">
        <w:rPr>
          <w:rFonts w:hint="eastAsia"/>
          <w:rtl/>
        </w:rPr>
        <w:t>مُّبِين</w:t>
      </w:r>
      <w:r w:rsidR="00D11191" w:rsidRPr="00D11191">
        <w:rPr>
          <w:rFonts w:hint="cs"/>
          <w:rtl/>
        </w:rPr>
        <w:t>ٖ</w:t>
      </w:r>
      <w:r w:rsidR="00D11191" w:rsidRPr="00D11191">
        <w:rPr>
          <w:rtl/>
        </w:rPr>
        <w:t xml:space="preserve"> </w:t>
      </w:r>
      <w:r w:rsidR="00D11191" w:rsidRPr="00D11191">
        <w:rPr>
          <w:rFonts w:hint="cs"/>
          <w:rtl/>
        </w:rPr>
        <w:t>١٠</w:t>
      </w:r>
      <w:r w:rsidR="00D11191" w:rsidRPr="00D11191">
        <w:rPr>
          <w:rtl/>
        </w:rPr>
        <w:t xml:space="preserve"> </w:t>
      </w:r>
      <w:r w:rsidR="00D11191" w:rsidRPr="00D11191">
        <w:rPr>
          <w:rFonts w:hint="eastAsia"/>
          <w:rtl/>
        </w:rPr>
        <w:t>قَالَت</w:t>
      </w:r>
      <w:r w:rsidR="00D11191" w:rsidRPr="00D11191">
        <w:rPr>
          <w:rFonts w:hint="cs"/>
          <w:rtl/>
        </w:rPr>
        <w:t>ۡ</w:t>
      </w:r>
      <w:r w:rsidR="00D11191" w:rsidRPr="00D11191">
        <w:rPr>
          <w:rtl/>
        </w:rPr>
        <w:t xml:space="preserve"> </w:t>
      </w:r>
      <w:r w:rsidR="00D11191" w:rsidRPr="00D11191">
        <w:rPr>
          <w:rFonts w:hint="eastAsia"/>
          <w:rtl/>
        </w:rPr>
        <w:t>لَهُم</w:t>
      </w:r>
      <w:r w:rsidR="00D11191" w:rsidRPr="00D11191">
        <w:rPr>
          <w:rFonts w:hint="cs"/>
          <w:rtl/>
        </w:rPr>
        <w:t>ۡ</w:t>
      </w:r>
      <w:r w:rsidR="00D11191" w:rsidRPr="00D11191">
        <w:rPr>
          <w:rtl/>
        </w:rPr>
        <w:t xml:space="preserve"> </w:t>
      </w:r>
      <w:r w:rsidR="00D11191" w:rsidRPr="00D11191">
        <w:rPr>
          <w:rFonts w:hint="eastAsia"/>
          <w:rtl/>
        </w:rPr>
        <w:t>رُسُلُهُم</w:t>
      </w:r>
      <w:r w:rsidR="00D11191" w:rsidRPr="00D11191">
        <w:rPr>
          <w:rFonts w:hint="cs"/>
          <w:rtl/>
        </w:rPr>
        <w:t>ۡ</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نَّح</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بَشَر</w:t>
      </w:r>
      <w:r w:rsidR="00D11191" w:rsidRPr="00D11191">
        <w:rPr>
          <w:rFonts w:hint="cs"/>
          <w:rtl/>
        </w:rPr>
        <w:t>ٞ</w:t>
      </w:r>
      <w:r w:rsidR="00D11191" w:rsidRPr="00D11191">
        <w:rPr>
          <w:rtl/>
        </w:rPr>
        <w:t xml:space="preserve"> </w:t>
      </w:r>
      <w:r w:rsidR="00D11191" w:rsidRPr="00D11191">
        <w:rPr>
          <w:rFonts w:hint="eastAsia"/>
          <w:rtl/>
        </w:rPr>
        <w:t>مِّث</w:t>
      </w:r>
      <w:r w:rsidR="00D11191" w:rsidRPr="00D11191">
        <w:rPr>
          <w:rFonts w:hint="cs"/>
          <w:rtl/>
        </w:rPr>
        <w:t>ۡ</w:t>
      </w:r>
      <w:r w:rsidR="00D11191" w:rsidRPr="00D11191">
        <w:rPr>
          <w:rFonts w:hint="eastAsia"/>
          <w:rtl/>
        </w:rPr>
        <w:t>لُكُم</w:t>
      </w:r>
      <w:r w:rsidR="00D11191" w:rsidRPr="00D11191">
        <w:rPr>
          <w:rFonts w:hint="cs"/>
          <w:rtl/>
        </w:rPr>
        <w:t>ۡ</w:t>
      </w:r>
      <w:r w:rsidR="00D11191" w:rsidRPr="00D11191">
        <w:rPr>
          <w:rtl/>
        </w:rPr>
        <w:t xml:space="preserve"> </w:t>
      </w:r>
      <w:r w:rsidR="00D11191" w:rsidRPr="00D11191">
        <w:rPr>
          <w:rFonts w:hint="eastAsia"/>
          <w:rtl/>
        </w:rPr>
        <w:t>وَلَ</w:t>
      </w:r>
      <w:r w:rsidR="00D11191" w:rsidRPr="00D11191">
        <w:rPr>
          <w:rFonts w:hint="cs"/>
          <w:rtl/>
        </w:rPr>
        <w:t>ٰ</w:t>
      </w:r>
      <w:r w:rsidR="00D11191" w:rsidRPr="00D11191">
        <w:rPr>
          <w:rFonts w:hint="eastAsia"/>
          <w:rtl/>
        </w:rPr>
        <w:t>كِنَّ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يَمُنُّ</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يَشَا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عِبَادِهِ</w:t>
      </w:r>
      <w:r w:rsidR="00D11191" w:rsidRPr="00D11191">
        <w:rPr>
          <w:rFonts w:hint="cs"/>
          <w:rtl/>
        </w:rPr>
        <w:t>ۦ</w:t>
      </w:r>
      <w:r w:rsidRPr="007770E6">
        <w:rPr>
          <w:rStyle w:val="Char8"/>
          <w:rtl/>
        </w:rPr>
        <w:t>﴾</w:t>
      </w:r>
      <w:r>
        <w:rPr>
          <w:rStyle w:val="Char8"/>
          <w:rtl/>
        </w:rPr>
        <w:t xml:space="preserve"> </w:t>
      </w:r>
      <w:r w:rsidRPr="007770E6">
        <w:rPr>
          <w:rStyle w:val="Char6"/>
          <w:rtl/>
        </w:rPr>
        <w:t>[</w:t>
      </w:r>
      <w:r w:rsidR="00BD3A5D">
        <w:rPr>
          <w:rStyle w:val="Char6"/>
          <w:rFonts w:hint="cs"/>
          <w:rtl/>
        </w:rPr>
        <w:t>ابراهیم: 10-11</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Pr="00BD3A5D">
        <w:rPr>
          <w:rtl/>
        </w:rPr>
        <w:t xml:space="preserve"> </w:t>
      </w:r>
      <w:r w:rsidR="007770E6" w:rsidRPr="00BD3A5D">
        <w:rPr>
          <w:rtl/>
        </w:rPr>
        <w:t>(کافران خطاب به پیغمبران) گفتند شما بشری مانند ما بیش نیستید که می‌خواهید (با ادعای نبوت) ما را از پرستش آنچه پدرانمان می‌پرستیدند باز دارید ( پس اگر براستی پیغمبر هستید) برای ما معجزاتی آشکار بیاورید، رسولان آنها به ایشان گفتند ما هم بشری مانند شماییم ولی خداوند بر هر کس از بندگانش بخواهد به نبوت منت دهد</w:t>
      </w:r>
      <w:r w:rsidRPr="00D45A34">
        <w:rPr>
          <w:rStyle w:val="Char8"/>
          <w:rtl/>
        </w:rPr>
        <w:t>»</w:t>
      </w:r>
      <w:r w:rsidR="007770E6" w:rsidRPr="00BD3A5D">
        <w:rPr>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پس اینکه پیغمبران گفتند: </w:t>
      </w:r>
    </w:p>
    <w:p w:rsidR="007770E6" w:rsidRPr="0049472C" w:rsidRDefault="007770E6" w:rsidP="00B115FC">
      <w:pPr>
        <w:pStyle w:val="af1"/>
        <w:rPr>
          <w:rStyle w:val="Char4"/>
          <w:rtl/>
        </w:rPr>
      </w:pPr>
      <w:r w:rsidRPr="007770E6">
        <w:rPr>
          <w:rStyle w:val="Char8"/>
          <w:rtl/>
        </w:rPr>
        <w:t>﴿</w:t>
      </w:r>
      <w:r w:rsidR="00D11191" w:rsidRPr="00D11191">
        <w:rPr>
          <w:rFonts w:hint="eastAsia"/>
          <w:rtl/>
        </w:rPr>
        <w:t>إِن</w:t>
      </w:r>
      <w:r w:rsidR="00D11191" w:rsidRPr="00D11191">
        <w:rPr>
          <w:rtl/>
        </w:rPr>
        <w:t xml:space="preserve"> </w:t>
      </w:r>
      <w:r w:rsidR="00D11191" w:rsidRPr="00D11191">
        <w:rPr>
          <w:rFonts w:hint="eastAsia"/>
          <w:rtl/>
        </w:rPr>
        <w:t>نَّح</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بَشَر</w:t>
      </w:r>
      <w:r w:rsidR="00D11191" w:rsidRPr="00D11191">
        <w:rPr>
          <w:rFonts w:hint="cs"/>
          <w:rtl/>
        </w:rPr>
        <w:t>ٞ</w:t>
      </w:r>
      <w:r w:rsidR="00D11191" w:rsidRPr="00D11191">
        <w:rPr>
          <w:rtl/>
        </w:rPr>
        <w:t xml:space="preserve"> </w:t>
      </w:r>
      <w:r w:rsidR="00D11191" w:rsidRPr="00D11191">
        <w:rPr>
          <w:rFonts w:hint="eastAsia"/>
          <w:rtl/>
        </w:rPr>
        <w:t>مِّث</w:t>
      </w:r>
      <w:r w:rsidR="00D11191" w:rsidRPr="00D11191">
        <w:rPr>
          <w:rFonts w:hint="cs"/>
          <w:rtl/>
        </w:rPr>
        <w:t>ۡ</w:t>
      </w:r>
      <w:r w:rsidR="00D11191" w:rsidRPr="00D11191">
        <w:rPr>
          <w:rFonts w:hint="eastAsia"/>
          <w:rtl/>
        </w:rPr>
        <w:t>لُكُم</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ابراهیم: 11</w:t>
      </w:r>
      <w:r w:rsidRPr="007770E6">
        <w:rPr>
          <w:rStyle w:val="Char6"/>
          <w:rtl/>
        </w:rPr>
        <w:t>]</w:t>
      </w:r>
      <w:r w:rsidRPr="007770E6">
        <w:rPr>
          <w:rStyle w:val="Char4"/>
          <w:rtl/>
        </w:rPr>
        <w:t>.</w:t>
      </w:r>
    </w:p>
    <w:p w:rsidR="007770E6" w:rsidRPr="00BD3A5D" w:rsidRDefault="00D45A34" w:rsidP="00B115FC">
      <w:pPr>
        <w:pStyle w:val="ab"/>
        <w:spacing w:line="240" w:lineRule="auto"/>
        <w:rPr>
          <w:rtl/>
        </w:rPr>
      </w:pPr>
      <w:r w:rsidRPr="00D45A34">
        <w:rPr>
          <w:rStyle w:val="Char8"/>
          <w:rtl/>
        </w:rPr>
        <w:t>«</w:t>
      </w:r>
      <w:r w:rsidR="007770E6" w:rsidRPr="00BD3A5D">
        <w:rPr>
          <w:rtl/>
        </w:rPr>
        <w:t>ما هم بشری مانند شماییم</w:t>
      </w:r>
      <w:r w:rsidRPr="00D45A34">
        <w:rPr>
          <w:rStyle w:val="Char8"/>
          <w:rtl/>
        </w:rPr>
        <w:t>»</w:t>
      </w:r>
      <w:r w:rsidR="007770E6" w:rsidRPr="00BD3A5D">
        <w:rPr>
          <w:rtl/>
        </w:rPr>
        <w:t>.</w:t>
      </w:r>
    </w:p>
    <w:p w:rsidR="007770E6" w:rsidRPr="00BD3A5D" w:rsidRDefault="007770E6" w:rsidP="00B115FC">
      <w:pPr>
        <w:ind w:firstLine="284"/>
        <w:jc w:val="both"/>
        <w:rPr>
          <w:rStyle w:val="Char4"/>
          <w:spacing w:val="-2"/>
          <w:rtl/>
          <w:lang w:bidi="fa-IR"/>
        </w:rPr>
      </w:pPr>
      <w:r w:rsidRPr="00BD3A5D">
        <w:rPr>
          <w:rStyle w:val="Char4"/>
          <w:spacing w:val="-2"/>
          <w:rtl/>
          <w:lang w:bidi="fa-IR"/>
        </w:rPr>
        <w:t>اقرار به این است که آنها هم بشری بیش نیستند، و انگار که منتفی بودن رسالت را پذیرفته باشند، در صورتی که منظورشان این نبوده، بلکه این از جهت همراهی با خصم و مدارای با مخالف تا هنگام سقوط او است، انگار گفته باشند: آنچه ادعا کردید که ما از افراد بشر هستیم حق است، و انکار نمی‌کنیم، ولی این منافات ندارد با اینکه خدای تعالی بر ما منت گذارده و به رسالت گمارده باشد.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4"/>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024E4A" w:rsidRDefault="007770E6" w:rsidP="00B115FC">
      <w:pPr>
        <w:pStyle w:val="a1"/>
        <w:rPr>
          <w:rtl/>
        </w:rPr>
      </w:pPr>
      <w:bookmarkStart w:id="426" w:name="_Toc285759928"/>
      <w:bookmarkStart w:id="427" w:name="_Toc389132419"/>
      <w:r w:rsidRPr="00024E4A">
        <w:rPr>
          <w:rtl/>
        </w:rPr>
        <w:t>نوع شصت و نهم:</w:t>
      </w:r>
      <w:r>
        <w:rPr>
          <w:rtl/>
        </w:rPr>
        <w:br/>
      </w:r>
      <w:r w:rsidRPr="00024E4A">
        <w:rPr>
          <w:rtl/>
        </w:rPr>
        <w:t>آنچه در قرآن از اسم‌ها و کنیه‌ها و القاب آمده</w:t>
      </w:r>
      <w:bookmarkEnd w:id="426"/>
      <w:bookmarkEnd w:id="427"/>
    </w:p>
    <w:p w:rsidR="007770E6" w:rsidRPr="0049472C" w:rsidRDefault="007770E6" w:rsidP="00B115FC">
      <w:pPr>
        <w:tabs>
          <w:tab w:val="right" w:pos="7031"/>
        </w:tabs>
        <w:ind w:firstLine="284"/>
        <w:jc w:val="both"/>
        <w:rPr>
          <w:rStyle w:val="Char4"/>
          <w:rtl/>
          <w:lang w:bidi="fa-IR"/>
        </w:rPr>
      </w:pPr>
      <w:r w:rsidRPr="0049472C">
        <w:rPr>
          <w:rStyle w:val="Char4"/>
          <w:rtl/>
          <w:lang w:bidi="fa-IR"/>
        </w:rPr>
        <w:t>در قرآن از نامهای پیغمبران و مرسلین بیست و پنج تا هست، که مشاهیر آنها می‌باشند.</w:t>
      </w:r>
    </w:p>
    <w:p w:rsidR="007770E6" w:rsidRPr="000C7E39" w:rsidRDefault="007770E6" w:rsidP="00B115FC">
      <w:pPr>
        <w:pStyle w:val="a2"/>
        <w:rPr>
          <w:rtl/>
        </w:rPr>
      </w:pPr>
      <w:bookmarkStart w:id="428" w:name="_Toc285759929"/>
      <w:bookmarkStart w:id="429" w:name="_Toc389132420"/>
      <w:r w:rsidRPr="000C7E39">
        <w:rPr>
          <w:rtl/>
        </w:rPr>
        <w:t>نام</w:t>
      </w:r>
      <w:r w:rsidR="00BD3A5D">
        <w:rPr>
          <w:rFonts w:hint="cs"/>
          <w:rtl/>
        </w:rPr>
        <w:t>‌</w:t>
      </w:r>
      <w:r w:rsidRPr="000C7E39">
        <w:rPr>
          <w:rtl/>
        </w:rPr>
        <w:t>های انبیا</w:t>
      </w:r>
      <w:r>
        <w:rPr>
          <w:rtl/>
        </w:rPr>
        <w:t>ء</w:t>
      </w:r>
      <w:r w:rsidRPr="000C7E39">
        <w:rPr>
          <w:rtl/>
        </w:rPr>
        <w:t xml:space="preserve"> و مرسلین در قرآن</w:t>
      </w:r>
      <w:bookmarkEnd w:id="428"/>
      <w:bookmarkEnd w:id="429"/>
    </w:p>
    <w:p w:rsidR="007770E6" w:rsidRPr="0049472C" w:rsidRDefault="007770E6" w:rsidP="00B115FC">
      <w:pPr>
        <w:tabs>
          <w:tab w:val="right" w:pos="7031"/>
        </w:tabs>
        <w:jc w:val="both"/>
        <w:rPr>
          <w:rStyle w:val="Char4"/>
          <w:rtl/>
          <w:lang w:bidi="fa-IR"/>
        </w:rPr>
      </w:pPr>
      <w:r w:rsidRPr="0049472C">
        <w:rPr>
          <w:rStyle w:val="Char4"/>
          <w:rtl/>
          <w:lang w:bidi="fa-IR"/>
        </w:rPr>
        <w:t>1- آدم ابوالبشر؛ عده‌ای گفته‌اند کلم</w:t>
      </w:r>
      <w:r w:rsidR="00D45A34">
        <w:rPr>
          <w:rStyle w:val="Char4"/>
          <w:rtl/>
          <w:lang w:bidi="fa-IR"/>
        </w:rPr>
        <w:t>ه</w:t>
      </w:r>
      <w:r w:rsidRPr="0049472C">
        <w:rPr>
          <w:rStyle w:val="Char4"/>
          <w:rtl/>
          <w:lang w:bidi="fa-IR"/>
        </w:rPr>
        <w:t xml:space="preserve"> آدم از (أفعل) وصفی است مشتق از أدمه، لذا ممنوع الصرف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جوالیقی گفته: نامهای پیغمبران همه عجمی است غیر از چه</w:t>
      </w:r>
      <w:r w:rsidR="00BD3A5D">
        <w:rPr>
          <w:rStyle w:val="Char4"/>
          <w:rtl/>
          <w:lang w:bidi="fa-IR"/>
        </w:rPr>
        <w:t>ار تا: آدم، صالح، شعیب، و محمد</w:t>
      </w:r>
      <w:r w:rsidRPr="00BD3A5D">
        <w:rPr>
          <w:rStyle w:val="Char4"/>
          <w:vertAlign w:val="superscript"/>
          <w:rtl/>
          <w:lang w:bidi="fa-IR"/>
        </w:rPr>
        <w:footnoteReference w:id="28"/>
      </w:r>
      <w:r w:rsidR="00BD3A5D">
        <w:rPr>
          <w:rStyle w:val="Char4"/>
          <w:rFonts w:hint="cs"/>
          <w:rtl/>
          <w:lang w:bidi="fa-IR"/>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ابی حاتم از طریق ابوالضحی از ابن عباس آورده که گفت: بدین جهت آدم نامیده شد که از أدیم الارض (= روی زمین) آفریده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عده‌ای دیگر گفته‌اند: اسمی است سریانی که اصل آن (آدام) هم‌چون (خاتام) می‌باشد، و با حذف دومین الف آن معرب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ثعلبی گفته: خاک به زبان عبرانی آدام است، پس آدم به آن نامیده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ابی خیثمه گفته: نهصد و شصت سال زندگی کرد.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نووی در تهذیب خود گفته: در کتب تواریخ مشهور است که او هزار سال عمر کرد</w:t>
      </w:r>
      <w:r w:rsidRPr="00BD3A5D">
        <w:rPr>
          <w:rStyle w:val="Char4"/>
          <w:vertAlign w:val="superscript"/>
          <w:rtl/>
          <w:lang w:bidi="fa-IR"/>
        </w:rPr>
        <w:footnoteReference w:id="29"/>
      </w:r>
      <w:r w:rsidRPr="0049472C">
        <w:rPr>
          <w:rStyle w:val="Char4"/>
          <w:rtl/>
          <w:lang w:bidi="fa-IR"/>
        </w:rPr>
        <w:t xml:space="preserve">. </w:t>
      </w:r>
    </w:p>
    <w:p w:rsidR="007770E6" w:rsidRPr="00B115FC" w:rsidRDefault="007770E6" w:rsidP="00B115FC">
      <w:pPr>
        <w:tabs>
          <w:tab w:val="right" w:pos="7031"/>
        </w:tabs>
        <w:ind w:firstLine="284"/>
        <w:jc w:val="both"/>
        <w:rPr>
          <w:rStyle w:val="Char4"/>
          <w:spacing w:val="-4"/>
          <w:rtl/>
          <w:lang w:bidi="fa-IR"/>
        </w:rPr>
      </w:pPr>
      <w:r w:rsidRPr="00B115FC">
        <w:rPr>
          <w:rStyle w:val="Char4"/>
          <w:spacing w:val="-4"/>
          <w:rtl/>
          <w:lang w:bidi="fa-IR"/>
        </w:rPr>
        <w:t>2- نوح؛ جوالیقی گفته: عجمی معرب است. کرمانی افزوده: معنایش به سریانی (الشاکر) است</w:t>
      </w:r>
      <w:r w:rsidRPr="00B115FC">
        <w:rPr>
          <w:rStyle w:val="Char4"/>
          <w:spacing w:val="-4"/>
          <w:vertAlign w:val="superscript"/>
          <w:rtl/>
          <w:lang w:bidi="fa-IR"/>
        </w:rPr>
        <w:footnoteReference w:id="30"/>
      </w:r>
      <w:r w:rsidRPr="00B115FC">
        <w:rPr>
          <w:rStyle w:val="Char4"/>
          <w:spacing w:val="-4"/>
          <w:rtl/>
          <w:lang w:bidi="fa-IR"/>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حاکم در المستدرک گفته: بدین جهت نوح نامیده شد که بسیار بر خود می‌گریست، و نام او عبدالغفار می‌باشد. گفته: و بیشتر صحابه برآنند که او پیش از ادریس بوده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دیگری گفته: او نوح بن لمک ـ به فتح لام و سکون میم و پس از آن کاف- ابن متوشلخ ـ به فتح میم و تشدید تاء و ضم آن، و فتح شین و لام و در آخر حاء ابن أخنوخ ـ به فتح خاء و ضم نون بدون تشدید و بعد از آن واو ساکن سپس خاء- و او چنانکه گویند ادریس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طبرانی از ابوذر روایت کرده که گفت: عرضه داشتم: یا رسول‌الله! اولین پیغمبر کیست؟ فرمود: آدم، عرض کردم: سپس کی؟ فرمود: نوح، و بین آن دو بیست قرن فاصله شد.</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در المستدرک از ابن عباس آمده که گفت: بین آدم و نوح ده قرن فاصله شده و در همان کتاب از او مرفوعاً آمده: «خداوند نوح را در چهل سالگی به پیامبری برانگیخت، پس نهصدوپنجاه سال در میان قومش ماند که آنها را (به خداپرستی) دعوت می‌کرد، و بعد از طوفان شصت سال زندگی کرد تا اینکه مردم بسیار و پراکنده شدند».</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ابن جریر یادآور شده: ولادت نوح، صدوبیست وشش سال پس از وفات آدم بوده است.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 در التهذیب نووی است: عمر او از تمام پیغمبران طولانیتر بوده است</w:t>
      </w:r>
      <w:r w:rsidRPr="00BD3A5D">
        <w:rPr>
          <w:rStyle w:val="Char4"/>
          <w:vertAlign w:val="superscript"/>
          <w:rtl/>
          <w:lang w:bidi="fa-IR"/>
        </w:rPr>
        <w:footnoteReference w:id="31"/>
      </w:r>
      <w:r w:rsidRPr="0049472C">
        <w:rPr>
          <w:rStyle w:val="Char4"/>
          <w:rtl/>
          <w:lang w:bidi="fa-IR"/>
        </w:rPr>
        <w:t>.</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3- ادریس؛ گفته‌اند: او پیش از نوح بوده. ابن اسحاق گوید: ادریس نخستین فرزندان آدم بود که نبوت به او داده شد، و او اخنوخ بن برد بن مهلائیل بن أنوش بن قینان بن شیث ابن آدم می‌باشد.</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وهب بن منبه گفته: ادریس جد نوح است که به او خنوخ گویند، و آن اسمی است سریانی، و بقولی: عربی است مشتق از دراسه؛ زیرا که کتابها را بسیار به درس می‌گرفت.</w:t>
      </w:r>
    </w:p>
    <w:p w:rsidR="007770E6" w:rsidRPr="0049472C" w:rsidRDefault="007770E6" w:rsidP="00B115FC">
      <w:pPr>
        <w:tabs>
          <w:tab w:val="right" w:pos="7031"/>
        </w:tabs>
        <w:spacing w:line="245" w:lineRule="auto"/>
        <w:ind w:firstLine="284"/>
        <w:jc w:val="both"/>
        <w:rPr>
          <w:rStyle w:val="Char4"/>
          <w:rtl/>
          <w:lang w:bidi="fa-IR"/>
        </w:rPr>
      </w:pPr>
      <w:r w:rsidRPr="0049472C">
        <w:rPr>
          <w:rStyle w:val="Char4"/>
          <w:rtl/>
          <w:lang w:bidi="fa-IR"/>
        </w:rPr>
        <w:t xml:space="preserve">و در المستدرک به سندی واهی از حسن از </w:t>
      </w:r>
      <w:r w:rsidRPr="00D45A34">
        <w:rPr>
          <w:rFonts w:cs="IRLotus"/>
          <w:spacing w:val="-4"/>
          <w:rtl/>
          <w:lang w:bidi="fa-IR"/>
        </w:rPr>
        <w:t>سمرة</w:t>
      </w:r>
      <w:r w:rsidRPr="0049472C">
        <w:rPr>
          <w:rStyle w:val="Char4"/>
          <w:rtl/>
          <w:lang w:bidi="fa-IR"/>
        </w:rPr>
        <w:t xml:space="preserve"> آمده که گفت: پیغمبر خدا ادریس سفید و بلندقامت بود، فربه شکم و سینه فراخ، موهای بدنش کم بود و موهای سرش پرپشت، یکی از چشمانش بزرگتر از دیگری بود، و در سینه‌اش نقط</w:t>
      </w:r>
      <w:r w:rsidR="00D45A34">
        <w:rPr>
          <w:rStyle w:val="Char4"/>
          <w:rtl/>
          <w:lang w:bidi="fa-IR"/>
        </w:rPr>
        <w:t>ه</w:t>
      </w:r>
      <w:r w:rsidRPr="0049472C">
        <w:rPr>
          <w:rStyle w:val="Char4"/>
          <w:rtl/>
          <w:lang w:bidi="fa-IR"/>
        </w:rPr>
        <w:t xml:space="preserve"> سفیدی بود بی‌آنکه از پیسی باشد، پس هنگامی که خداوند دید آنچه دید از ستمها و تجاوزات اهل زمین را در امر الهی، او را به آسمان ششم بالا برد، پس او آنجاست که خداوند فرموده:</w:t>
      </w:r>
    </w:p>
    <w:p w:rsidR="007770E6" w:rsidRPr="0049472C" w:rsidRDefault="007770E6" w:rsidP="006C43EB">
      <w:pPr>
        <w:pStyle w:val="af1"/>
        <w:rPr>
          <w:rStyle w:val="Char4"/>
          <w:rtl/>
        </w:rPr>
      </w:pPr>
      <w:r w:rsidRPr="007770E6">
        <w:rPr>
          <w:rStyle w:val="Char8"/>
          <w:rtl/>
        </w:rPr>
        <w:t>﴿</w:t>
      </w:r>
      <w:r w:rsidR="00D11191" w:rsidRPr="00D11191">
        <w:rPr>
          <w:rFonts w:hint="eastAsia"/>
          <w:rtl/>
        </w:rPr>
        <w:t>وَرَفَع</w:t>
      </w:r>
      <w:r w:rsidR="00D11191" w:rsidRPr="00D11191">
        <w:rPr>
          <w:rFonts w:hint="cs"/>
          <w:rtl/>
        </w:rPr>
        <w:t>ۡ</w:t>
      </w:r>
      <w:r w:rsidR="00D11191" w:rsidRPr="00D11191">
        <w:rPr>
          <w:rFonts w:hint="eastAsia"/>
          <w:rtl/>
        </w:rPr>
        <w:t>نَ</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eastAsia"/>
          <w:rtl/>
        </w:rPr>
        <w:t>مَكَانًا</w:t>
      </w:r>
      <w:r w:rsidR="00D11191" w:rsidRPr="00D11191">
        <w:rPr>
          <w:rtl/>
        </w:rPr>
        <w:t xml:space="preserve"> </w:t>
      </w:r>
      <w:r w:rsidR="00D11191" w:rsidRPr="00D11191">
        <w:rPr>
          <w:rFonts w:hint="eastAsia"/>
          <w:rtl/>
        </w:rPr>
        <w:t>عَلِيًّا</w:t>
      </w:r>
      <w:r w:rsidR="00D11191" w:rsidRPr="00D11191">
        <w:rPr>
          <w:rtl/>
        </w:rPr>
        <w:t xml:space="preserve"> </w:t>
      </w:r>
      <w:r w:rsidR="00D11191" w:rsidRPr="00D11191">
        <w:rPr>
          <w:rFonts w:hint="cs"/>
          <w:rtl/>
        </w:rPr>
        <w:t>٥٧</w:t>
      </w:r>
      <w:r w:rsidRPr="007770E6">
        <w:rPr>
          <w:rStyle w:val="Char8"/>
          <w:rtl/>
        </w:rPr>
        <w:t>﴾</w:t>
      </w:r>
      <w:r>
        <w:rPr>
          <w:rStyle w:val="Char8"/>
          <w:rtl/>
        </w:rPr>
        <w:t xml:space="preserve"> </w:t>
      </w:r>
      <w:r w:rsidRPr="007770E6">
        <w:rPr>
          <w:rStyle w:val="Char6"/>
          <w:rtl/>
        </w:rPr>
        <w:t>[</w:t>
      </w:r>
      <w:r w:rsidR="00BD3A5D">
        <w:rPr>
          <w:rStyle w:val="Char6"/>
          <w:rFonts w:hint="cs"/>
          <w:rtl/>
        </w:rPr>
        <w:t>مریم: 57</w:t>
      </w:r>
      <w:r w:rsidRPr="007770E6">
        <w:rPr>
          <w:rStyle w:val="Char6"/>
          <w:rtl/>
        </w:rPr>
        <w:t>]</w:t>
      </w:r>
      <w:r w:rsidRPr="007770E6">
        <w:rPr>
          <w:rStyle w:val="Char4"/>
          <w:rtl/>
        </w:rPr>
        <w:t>.</w:t>
      </w:r>
      <w:r>
        <w:rPr>
          <w:rStyle w:val="Char4"/>
          <w:rtl/>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ابن قتیبه ذکر کرده: او هنگامی که به آسمان برده شد سیصد و پنجاه سال داشت.</w:t>
      </w:r>
    </w:p>
    <w:p w:rsidR="007770E6" w:rsidRPr="00B115FC" w:rsidRDefault="007770E6" w:rsidP="006C43EB">
      <w:pPr>
        <w:tabs>
          <w:tab w:val="right" w:pos="7031"/>
        </w:tabs>
        <w:spacing w:line="250" w:lineRule="auto"/>
        <w:ind w:firstLine="284"/>
        <w:jc w:val="both"/>
        <w:rPr>
          <w:rStyle w:val="Char4"/>
          <w:spacing w:val="-6"/>
          <w:rtl/>
          <w:lang w:bidi="fa-IR"/>
        </w:rPr>
      </w:pPr>
      <w:r w:rsidRPr="00B115FC">
        <w:rPr>
          <w:rStyle w:val="Char4"/>
          <w:spacing w:val="-6"/>
          <w:rtl/>
          <w:lang w:bidi="fa-IR"/>
        </w:rPr>
        <w:t>و در صحیح ابن حبان است که: او پیغمبری رسول بود، و نخستین کسی که (در جهان) قلم زده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المستدرک از ابن عباس آمده: بین نوح و ادریس هزار سال فاصله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4- ابراهیم؛ جوالیقی گفته: اسمی قدیمی است و عربی نمی‌باشد، و عربها به وجوه مختلفی آن را تلفظ کرده‌اند که مشهورترین آنها، ابراهیم است، ابراهام هم گفته‌اند، که در قراءتهای هفتگانه نیز آمده و ابراهم به حذف یاء، و ابرهم و آن اسمی است سریانی به معنی: اب ر حیم = پدر مهربان، و بقولی: مشتق از برهمه یعنی شدت نظر است، این قول را کرمانی در عجایب خود حکایت کرده است. و او فرزند آزر است که نامش تارح است ـ با تاء و راء مفتوحه و در آخر حاء- بن ناحور -با نون و حاء مضمومه- فرزند شاروخ -با شین و راء مضمومه و آخرش خاء- فرزند راغوا ـ با غین- فرزند فالخ ـ با فاء و لام مفتوح و خاء- فرزند عابر با عین و باء فرزند شالخ ـ با شین و خاء ـ فرزند ارفخشد فرزند سام فرزند نوح.</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واقدی گفته: ابراهیم در رأس دوهزار سال پس از آفرینش آدم متولد گشت.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المستدر</w:t>
      </w:r>
      <w:r w:rsidR="00BD3A5D">
        <w:rPr>
          <w:rStyle w:val="Char4"/>
          <w:rFonts w:hint="cs"/>
          <w:rtl/>
          <w:lang w:bidi="fa-IR"/>
        </w:rPr>
        <w:t>ك</w:t>
      </w:r>
      <w:r w:rsidRPr="0049472C">
        <w:rPr>
          <w:rStyle w:val="Char4"/>
          <w:rtl/>
          <w:lang w:bidi="fa-IR"/>
        </w:rPr>
        <w:t xml:space="preserve"> از طریق ابن المسیب از ابوهریره آمده که گفت: ابراهیم پس از صد و بیست سال ختنه کرد، و در دویست سالگی وفات یافت.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نووی و غیر او قولی را حکایت کرده‌اند که</w:t>
      </w:r>
      <w:r w:rsidR="00BD3A5D">
        <w:rPr>
          <w:rStyle w:val="Char4"/>
          <w:rtl/>
          <w:lang w:bidi="fa-IR"/>
        </w:rPr>
        <w:t>: صدوهفتاد و پنج سال زندگی کرد</w:t>
      </w:r>
      <w:r w:rsidRPr="00BD3A5D">
        <w:rPr>
          <w:rStyle w:val="Char4"/>
          <w:vertAlign w:val="superscript"/>
          <w:rtl/>
          <w:lang w:bidi="fa-IR"/>
        </w:rPr>
        <w:footnoteReference w:id="32"/>
      </w:r>
      <w:r w:rsidR="00BD3A5D">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5- اسماعیل؛ جوالیقی گفته: با نون در آخرش نیز گفته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نووی و دیگران گفته‌اند: او بزر</w:t>
      </w:r>
      <w:r w:rsidR="00BD3A5D">
        <w:rPr>
          <w:rStyle w:val="Char4"/>
          <w:rtl/>
          <w:lang w:bidi="fa-IR"/>
        </w:rPr>
        <w:t>گترین فرزندان ابراهیم بوده است</w:t>
      </w:r>
      <w:r w:rsidRPr="00BD3A5D">
        <w:rPr>
          <w:rStyle w:val="Char4"/>
          <w:vertAlign w:val="superscript"/>
          <w:rtl/>
          <w:lang w:bidi="fa-IR"/>
        </w:rPr>
        <w:footnoteReference w:id="33"/>
      </w:r>
      <w:r w:rsidR="00BD3A5D">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6- اسحاق، چهارده سال بعد از اسماعیل متولد شد، و صدوهشتاد سال عمر کرد. ابوعلی بن مسکویه در کتاب ندیم الفرید گفته: معنی اسحاق در زبان عبرانی ضحاک = بسیار خندان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7- یعقوب؛ صدوچهل و هفت سال زندگی کرد.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8- یوسف؛ در صحیح ابن حبان ضمن حدیثی از ابوهریره مرفوعاً آمده: «همانا کریم بن الکریم بن الکریم بن الکریم، یوسف بن یعقوب بن اسحاق بن ابراهیم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المستدرک از حسن آمده که: یوسف دوازده ساله بود که به چاه افکنده شد و پدرش را پس از هشتاد سال ملاقات کرد، و در صدو بیست سالگی وفات یافت.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صحیح آمده: او نیمی از حسن را دارا بود؛ یکی از علما گفته: این خبر مرسل است، به جهت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وَلَقَد</w:t>
      </w:r>
      <w:r w:rsidR="00D11191" w:rsidRPr="00D11191">
        <w:rPr>
          <w:rFonts w:hint="cs"/>
          <w:rtl/>
        </w:rPr>
        <w:t>ۡ</w:t>
      </w:r>
      <w:r w:rsidR="00D11191" w:rsidRPr="00D11191">
        <w:rPr>
          <w:rtl/>
        </w:rPr>
        <w:t xml:space="preserve"> </w:t>
      </w:r>
      <w:r w:rsidR="00D11191" w:rsidRPr="00D11191">
        <w:rPr>
          <w:rFonts w:hint="eastAsia"/>
          <w:rtl/>
        </w:rPr>
        <w:t>جَا</w:t>
      </w:r>
      <w:r w:rsidR="00D11191" w:rsidRPr="00D11191">
        <w:rPr>
          <w:rFonts w:hint="cs"/>
          <w:rtl/>
        </w:rPr>
        <w:t>ٓ</w:t>
      </w:r>
      <w:r w:rsidR="00D11191" w:rsidRPr="00D11191">
        <w:rPr>
          <w:rFonts w:hint="eastAsia"/>
          <w:rtl/>
        </w:rPr>
        <w:t>ءَكُم</w:t>
      </w:r>
      <w:r w:rsidR="00D11191" w:rsidRPr="00D11191">
        <w:rPr>
          <w:rFonts w:hint="cs"/>
          <w:rtl/>
        </w:rPr>
        <w:t>ۡ</w:t>
      </w:r>
      <w:r w:rsidR="00D11191" w:rsidRPr="00D11191">
        <w:rPr>
          <w:rtl/>
        </w:rPr>
        <w:t xml:space="preserve"> </w:t>
      </w:r>
      <w:r w:rsidR="00D11191" w:rsidRPr="00D11191">
        <w:rPr>
          <w:rFonts w:hint="eastAsia"/>
          <w:rtl/>
        </w:rPr>
        <w:t>يُوسُفُ</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قَب</w:t>
      </w:r>
      <w:r w:rsidR="00D11191" w:rsidRPr="00D11191">
        <w:rPr>
          <w:rFonts w:hint="cs"/>
          <w:rtl/>
        </w:rPr>
        <w:t>ۡ</w:t>
      </w:r>
      <w:r w:rsidR="00D11191" w:rsidRPr="00D11191">
        <w:rPr>
          <w:rFonts w:hint="eastAsia"/>
          <w:rtl/>
        </w:rPr>
        <w:t>لُ</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بَيِّنَ</w:t>
      </w:r>
      <w:r w:rsidR="00D11191" w:rsidRPr="00D11191">
        <w:rPr>
          <w:rFonts w:hint="cs"/>
          <w:rtl/>
        </w:rPr>
        <w:t>ٰ</w:t>
      </w:r>
      <w:r w:rsidR="00D11191" w:rsidRPr="00D11191">
        <w:rPr>
          <w:rFonts w:hint="eastAsia"/>
          <w:rtl/>
        </w:rPr>
        <w:t>تِ</w:t>
      </w:r>
      <w:r w:rsidRPr="007770E6">
        <w:rPr>
          <w:rStyle w:val="Char8"/>
          <w:rtl/>
        </w:rPr>
        <w:t>﴾</w:t>
      </w:r>
      <w:r>
        <w:rPr>
          <w:rStyle w:val="Char8"/>
          <w:rtl/>
        </w:rPr>
        <w:t xml:space="preserve"> </w:t>
      </w:r>
      <w:r w:rsidRPr="007770E6">
        <w:rPr>
          <w:rStyle w:val="Char6"/>
          <w:rtl/>
        </w:rPr>
        <w:t>[</w:t>
      </w:r>
      <w:r w:rsidR="00BD3A5D">
        <w:rPr>
          <w:rStyle w:val="Char6"/>
          <w:rFonts w:hint="cs"/>
          <w:rtl/>
        </w:rPr>
        <w:t>غافر: 34</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یوسف از پیش نیز با معجزات و دلایل روشنی به سوی شما آمد</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قولی: او یوسف بن یعقوب نیست بلکه یوسف بن افرائیم بن یوسف بن یعقوب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شبیه این مطلب در عجایب کرمانی آمده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D11191" w:rsidRPr="00D11191">
        <w:rPr>
          <w:rFonts w:hint="eastAsia"/>
          <w:rtl/>
        </w:rPr>
        <w:t>وَيَرِثُ</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ءَالِ</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قُوبَ</w:t>
      </w:r>
      <w:r w:rsidRPr="007770E6">
        <w:rPr>
          <w:rStyle w:val="Char8"/>
          <w:rtl/>
        </w:rPr>
        <w:t>﴾</w:t>
      </w:r>
      <w:r>
        <w:rPr>
          <w:rStyle w:val="Char8"/>
          <w:rtl/>
        </w:rPr>
        <w:t xml:space="preserve"> </w:t>
      </w:r>
      <w:r w:rsidRPr="007770E6">
        <w:rPr>
          <w:rStyle w:val="Char6"/>
          <w:rtl/>
        </w:rPr>
        <w:t>[</w:t>
      </w:r>
      <w:r w:rsidR="00BD3A5D">
        <w:rPr>
          <w:rStyle w:val="Char6"/>
          <w:rFonts w:hint="cs"/>
          <w:rtl/>
        </w:rPr>
        <w:t>مریم: 6</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گفته: جمهور برآنند که او یعقوب بن ماثان می‌باشد و همسر زکریا، خواهر مریم دختران عمران بن ماثان بوده است وی گفته: «قول به اینکه یعقوب فرزند ابراهیم است غریب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آنچه غریب شمرده مشهور است، و قول اول غریب می‌باشد، و نظیر این در غرابت سخن نون بکالی است که: موسی که در سوره‌</w:t>
      </w:r>
      <w:r w:rsidR="00D45A34">
        <w:rPr>
          <w:rStyle w:val="Char4"/>
          <w:rtl/>
          <w:lang w:bidi="fa-IR"/>
        </w:rPr>
        <w:t>ی</w:t>
      </w:r>
      <w:r w:rsidRPr="0049472C">
        <w:rPr>
          <w:rStyle w:val="Char4"/>
          <w:rtl/>
          <w:lang w:bidi="fa-IR"/>
        </w:rPr>
        <w:t xml:space="preserve"> الکهف در قص</w:t>
      </w:r>
      <w:r w:rsidR="00D45A34">
        <w:rPr>
          <w:rStyle w:val="Char4"/>
          <w:rtl/>
          <w:lang w:bidi="fa-IR"/>
        </w:rPr>
        <w:t>ه</w:t>
      </w:r>
      <w:r w:rsidRPr="0049472C">
        <w:rPr>
          <w:rStyle w:val="Char4"/>
          <w:rtl/>
          <w:lang w:bidi="fa-IR"/>
        </w:rPr>
        <w:t xml:space="preserve"> خضر ذکر شده موس</w:t>
      </w:r>
      <w:r w:rsidR="00D45A34">
        <w:rPr>
          <w:rStyle w:val="Char4"/>
          <w:rtl/>
          <w:lang w:bidi="fa-IR"/>
        </w:rPr>
        <w:t>ی</w:t>
      </w:r>
      <w:r w:rsidRPr="0049472C">
        <w:rPr>
          <w:rStyle w:val="Char4"/>
          <w:rtl/>
          <w:lang w:bidi="fa-IR"/>
        </w:rPr>
        <w:t xml:space="preserve"> بنی اسرائیل نیست، بلکه موسی بن مَنشی بن یوسف می‌باشد، و بقولی: ابن افرائیم بن یوسف است که ابن عباس در این باره او را تکذیب کرده و غریبتر اینکه نقاش و ماوردی حکایت کرده‌اند که یوسفی که در سور</w:t>
      </w:r>
      <w:r w:rsidR="00D45A34">
        <w:rPr>
          <w:rStyle w:val="Char4"/>
          <w:rtl/>
          <w:lang w:bidi="fa-IR"/>
        </w:rPr>
        <w:t>ه</w:t>
      </w:r>
      <w:r w:rsidRPr="0049472C">
        <w:rPr>
          <w:rStyle w:val="Char4"/>
          <w:rtl/>
          <w:lang w:bidi="fa-IR"/>
        </w:rPr>
        <w:t xml:space="preserve"> غافر ذکر شده از جنیان بوده، خداوند او را به سوی آنان به رسالت برانگیخت، و آنچه ابن عساکر حکایت کرده که عمران یاد شده در سوره‌</w:t>
      </w:r>
      <w:r w:rsidR="00D45A34">
        <w:rPr>
          <w:rStyle w:val="Char4"/>
          <w:rtl/>
          <w:lang w:bidi="fa-IR"/>
        </w:rPr>
        <w:t>ی</w:t>
      </w:r>
      <w:r w:rsidRPr="0049472C">
        <w:rPr>
          <w:rStyle w:val="Char4"/>
          <w:rtl/>
          <w:lang w:bidi="fa-IR"/>
        </w:rPr>
        <w:t xml:space="preserve"> آل عمران پدر موسی است نه پدر مریم!</w:t>
      </w:r>
      <w:r w:rsidR="00BD3A5D">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مورد یوسف شش لهجه هست: به ضم و فتح و کسر س</w:t>
      </w:r>
      <w:r w:rsidR="00BD3A5D">
        <w:rPr>
          <w:rStyle w:val="Char4"/>
          <w:rtl/>
          <w:lang w:bidi="fa-IR"/>
        </w:rPr>
        <w:t>ین، و با واو و همزه و ترک همزه</w:t>
      </w:r>
      <w:r w:rsidRPr="00BD3A5D">
        <w:rPr>
          <w:rStyle w:val="Char4"/>
          <w:vertAlign w:val="superscript"/>
          <w:rtl/>
          <w:lang w:bidi="fa-IR"/>
        </w:rPr>
        <w:footnoteReference w:id="34"/>
      </w:r>
      <w:r w:rsidR="00BD3A5D">
        <w:rPr>
          <w:rStyle w:val="Char4"/>
          <w:rFonts w:hint="cs"/>
          <w:rtl/>
          <w:lang w:bidi="fa-IR"/>
        </w:rPr>
        <w:t>.</w:t>
      </w:r>
      <w:r w:rsidRPr="0049472C">
        <w:rPr>
          <w:rStyle w:val="Char4"/>
          <w:rtl/>
          <w:lang w:bidi="fa-IR"/>
        </w:rPr>
        <w:t xml:space="preserve"> و درست آن است که این اسم عجمی است و اشتقاق ندارد.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9- لوط؛ ابن اسحاق گفته: او لوط بن هارون بن آزر است، و در المستدرک از ابن عباس است که: لوط فرزند برادر ابراهیم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10- هود: کعب گفته: شبیه‌ترین مردم به آدم بود، و ابن مسعود گفته: مردی چابک بود. این دو قول را در المستدرک آورده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هشام گفته: اسم او عابر بن أرفخشذ بن سام بن نوح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دقیقتر در نسب او اینکه: او هود بن عبدالله بن رباح بن حاوذ بن عاد بن عوص بن ارم بن سام بن نوح می‌باشد.</w:t>
      </w:r>
    </w:p>
    <w:p w:rsidR="007770E6" w:rsidRPr="00BD3A5D" w:rsidRDefault="007770E6" w:rsidP="006C43EB">
      <w:pPr>
        <w:spacing w:line="250" w:lineRule="auto"/>
        <w:ind w:firstLine="284"/>
        <w:jc w:val="both"/>
        <w:rPr>
          <w:rStyle w:val="Char4"/>
          <w:spacing w:val="-2"/>
          <w:rtl/>
          <w:lang w:bidi="fa-IR"/>
        </w:rPr>
      </w:pPr>
      <w:r w:rsidRPr="00BD3A5D">
        <w:rPr>
          <w:rStyle w:val="Char4"/>
          <w:spacing w:val="-2"/>
          <w:rtl/>
          <w:lang w:bidi="fa-IR"/>
        </w:rPr>
        <w:t>11- صالح: وهب گفته: او عبید بن حایر بن ثمودبن حایر بن سام بن نوح می‌باشد، در اوان بلوغ به سوی قومش مبعوث شد، و مردی سرخ و سفید بود، با موهای فروهشته، چهل سال در قومش ماند.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نوف شامی گفته: صالح از عرب است، هنگامی که خداوند قوم عاد را هلاک کرد قوم ثمود پس از آنها به آبادانی پرداختند، پس خداوند صالح را به سوی آنان فرستاد، نوجوانی کم سن و سال؛ پس آنان را به خداپرستی دعوت کرد تا اینکه موهایش سفید و به بزرگسالی رسید، و بین نوح و ابراهیم جز هود و صالح پیغمبری نبود. این دو خبر را در المستدرک آورده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حجر و دیگران گفته‌اند: قرآن دلالت می‌کند بر اینکه ثمود بعد از عاد بوده‌اند، همچنانکه عاد پس از نوح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ثعلبی گفته ـ و این سخن را از نووی به خط خودش در تهذیبش نقل کرده او صالح بن عبید بن اسیف بن ماشج بن عبید بن حاذربن ثمودبن عادبن عوص بن ارم بن سام بن نوح می‌باشد، خداوند او را در جوانی به سوی قومش برانگیخت، که عرب بودند و بین حجاز و شام منزل داشتند، پس بیست سال در میان آنها بسر برد و در مکه در سن پنجاه و هشت سالگی وفات یافت</w:t>
      </w:r>
      <w:r w:rsidRPr="0049472C">
        <w:rPr>
          <w:rStyle w:val="Char4"/>
          <w:rtl/>
          <w:lang w:bidi="fa-IR"/>
        </w:rPr>
        <w:footnoteReference w:id="35"/>
      </w:r>
      <w:r w:rsidRPr="0049472C">
        <w:rPr>
          <w:rStyle w:val="Char4"/>
          <w:rtl/>
          <w:lang w:bidi="fa-IR"/>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12- شعیب: ابن اسحاق گفته: او پسر میکاییل است. به خط ذهبی در اختصار مستدرک چنین است، و دیگری گفته: فرزند ملکاین، و بقولی فرزند میکیل بن یشجن بن لاوی بن یعقوب است. و به خط نووی در تهذیبش دیدم: ابن میکاییل بن یشجن ابن مدین بن ابراهیم خلیل می‌باشد، او را خطیب الانبیاء می‌خواندند، و به دو امت مبعوث گردید: مدین و اصحاب الأیکه، او بسیار نماز می‌خواند، و در آخر عمرش نابینا 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عده‌ای قائل بوده‌اند که: مدین و اصحاب الأیکه یک امت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کثیر گفته: و دلیل بر این معنی آن است که هر یک از آنها به عدالت در سنجش وزن و کیل موعظه و سفارش شده‌اند، که دلالت می‌کند هر دو یکی بوده‌اند. نووی که قول اول را اختیار کرده به روایتی که از سدی و عکرمه آورده استدلال نموده که گفتند: خداوند هیچ پیغمبری را دوبار مبعوث نکرده مگر شعیب را که یک بار به مدین فرستاده شد پس خداوند آنها را به وسیل</w:t>
      </w:r>
      <w:r w:rsidR="00D45A34">
        <w:rPr>
          <w:rStyle w:val="Char4"/>
          <w:rtl/>
          <w:lang w:bidi="fa-IR"/>
        </w:rPr>
        <w:t>ه</w:t>
      </w:r>
      <w:r w:rsidRPr="0049472C">
        <w:rPr>
          <w:rStyle w:val="Char4"/>
          <w:rtl/>
          <w:lang w:bidi="fa-IR"/>
        </w:rPr>
        <w:t xml:space="preserve"> صیحه هلاک گرداند و بار دیگر او را به سوی اصحاب الأیکه فرستاد، پس خداوند آنان را به وسیل</w:t>
      </w:r>
      <w:r w:rsidR="00D45A34">
        <w:rPr>
          <w:rStyle w:val="Char4"/>
          <w:rtl/>
          <w:lang w:bidi="fa-IR"/>
        </w:rPr>
        <w:t>ه</w:t>
      </w:r>
      <w:r w:rsidRPr="0049472C">
        <w:rPr>
          <w:rStyle w:val="Char4"/>
          <w:rtl/>
          <w:lang w:bidi="fa-IR"/>
        </w:rPr>
        <w:t xml:space="preserve"> عذاب یوم الظله (ابر حامل آتش و عذاب) برانداخت.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عساکر در تاریخ خود از عبدالله بن عمرو مرفوعاً آورده که: قوم مدین و اصحاب الأیکه دو امت هستند که خداوند شعیب را به سوی آنان فرستاد. حافظ ابن کثیر گفته: این حدیث غریب و رفع آن محل نظر است، وی گفته: و بعضی پنداشته‌اند که او برای سه امت مبعوث گشت، سومی اصحاب الرّس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13- موسی؛ فرزند عمران بن یصهربن قاهث بن لاوی بن یعقوب</w:t>
      </w:r>
      <w:r>
        <w:rPr>
          <w:rFonts w:cs="CTraditional Arabic"/>
          <w:rtl/>
          <w:lang w:bidi="fa-IR"/>
        </w:rPr>
        <w:t>÷</w:t>
      </w:r>
      <w:r w:rsidRPr="0049472C">
        <w:rPr>
          <w:rStyle w:val="Char4"/>
          <w:rtl/>
          <w:lang w:bidi="fa-IR"/>
        </w:rPr>
        <w:t xml:space="preserve"> است، در نسبش اختلافی نیست، و نام او سریانی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ابوالشیخ از طریق عکرمه از ابن عباس آورده که گفت: بدین جهت موسی نامیده شد که میان درخت و آب یافت شد، که در زبان قبطی (مو) به معنی آب، و (سا) درخت را گویند.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صحیح او را چنین توصیف کرده که: گندمگون بلندقامت مجعد موی بوده، گو</w:t>
      </w:r>
      <w:r w:rsidR="00D45A34">
        <w:rPr>
          <w:rStyle w:val="Char4"/>
          <w:rtl/>
          <w:lang w:bidi="fa-IR"/>
        </w:rPr>
        <w:t>ی</w:t>
      </w:r>
      <w:r w:rsidRPr="0049472C">
        <w:rPr>
          <w:rStyle w:val="Char4"/>
          <w:rtl/>
          <w:lang w:bidi="fa-IR"/>
        </w:rPr>
        <w:t>ا از مردمان شنوءه م</w:t>
      </w:r>
      <w:r w:rsidR="00D45A34">
        <w:rPr>
          <w:rStyle w:val="Char4"/>
          <w:rtl/>
          <w:lang w:bidi="fa-IR"/>
        </w:rPr>
        <w:t>ی</w:t>
      </w:r>
      <w:r w:rsidRPr="0049472C">
        <w:rPr>
          <w:rStyle w:val="Char4"/>
          <w:rtl/>
          <w:lang w:bidi="fa-IR"/>
        </w:rPr>
        <w:t>‌باشد.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ثعلبی گفته: صدوبیست سال عمر کرد.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14- هارون: برادر همنسب او است؛ و بقولی برادر مادری او است، و به قولی: تنها برادر پدری است، کرمانی این دو قول را در عجایب خود حکایت کرده است. از موسی بلندتر بود، و بسیار فصاحت داشت، پیش از موسی درگذشت، و به مقدار سن موسی از او بزرگتر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بعضی از احادیث معراج آمده: به آسمان پنجم بالا رفتم، ناگهان هارون را ملاقات کردم، نیمی از محاسنش سفید و نیم دیگر آن سیاه بود، و از بس طولانی بود نزدیک نافش می‌رسید، پس گفتم: ای جبرئیل، این کیست؟ گفت: آنکه در قومش محبوب است هارون بن عمران.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مسکویه ذکر کرده: معنی هارون به زبان عبری (محبَّب = دوست داشته شده)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15- داود؛ او فرزند ایشی </w:t>
      </w:r>
      <w:r>
        <w:rPr>
          <w:rtl/>
          <w:lang w:bidi="fa-IR"/>
        </w:rPr>
        <w:t>–</w:t>
      </w:r>
      <w:r w:rsidRPr="0049472C">
        <w:rPr>
          <w:rStyle w:val="Char4"/>
          <w:rtl/>
          <w:lang w:bidi="fa-IR"/>
        </w:rPr>
        <w:t xml:space="preserve"> به کسر همزه و سکون یاء و شین- فرزند عوبد بر وزن جعفر فرزند باعر فرزند سلمون فرزند یخشون فرزند عمی فرزند یارب ـ یاء در اول و باء در آخر ـ فرزند رام فرزند حضرون ـ با حاء و ضاد ـ فرزند فارص ـ فاء در اول و صاد در آخر ـ فرزند یهوذ فرزند یعقوب.</w:t>
      </w:r>
    </w:p>
    <w:p w:rsidR="007770E6" w:rsidRPr="00BD3A5D" w:rsidRDefault="007770E6" w:rsidP="006C43EB">
      <w:pPr>
        <w:tabs>
          <w:tab w:val="right" w:pos="7031"/>
        </w:tabs>
        <w:spacing w:line="250" w:lineRule="auto"/>
        <w:ind w:firstLine="284"/>
        <w:jc w:val="both"/>
        <w:rPr>
          <w:rStyle w:val="Char4"/>
          <w:spacing w:val="-4"/>
          <w:rtl/>
          <w:lang w:bidi="fa-IR"/>
        </w:rPr>
      </w:pPr>
      <w:r w:rsidRPr="00BD3A5D">
        <w:rPr>
          <w:rStyle w:val="Char4"/>
          <w:spacing w:val="-4"/>
          <w:rtl/>
          <w:lang w:bidi="fa-IR"/>
        </w:rPr>
        <w:t>ترمذی آورده که: او أعبد افراد بشر بود، کعب گفته: سرخ روی فروهشته موی، سفید بدن بود و ریش بلندی داشت که کمی مجعد بود، خوش صدا و خلق بود، و نبوت با پادشاهی برای او جمع گردید.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نووی گفته: اهل تاریخ گفته‌اند: صدسال زندگی کرد که چهل سال آن را پادشاهی داشت و دارای دوازده فرزند شد</w:t>
      </w:r>
      <w:r w:rsidRPr="00BD3A5D">
        <w:rPr>
          <w:rStyle w:val="Char4"/>
          <w:vertAlign w:val="superscript"/>
          <w:rtl/>
          <w:lang w:bidi="fa-IR"/>
        </w:rPr>
        <w:footnoteReference w:id="36"/>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16- سلیمان: فرزند او است، کعب گفته: او سفید تنومند نورانی، زیبا، خاشع و متواضع بود، و پدرش در بسیاری از امور با او مشورت می‌کرد، چون با وجود کم سن و سال بودن بسیار عالم و عاقل بود.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جبیر از ابن عباس آورده که گفت: دو مؤمن بر تمام زمین پادشاهی کرده‌اند: سلیمان و ذوالقرنین؛ و دو کافر نیز: نمرود و بخت نصر.</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تاریخدانان گویند: در سیزده سالگی زمام امور را به دست گرفت، و چهار سال پس از آن به ساختمان بیت‌المقدس پرداخت، و در پنجاه و سه سالگی درگذشت.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17- ایوب: ابن اسحاق گفته؛ درست آن که او از بنی‌اسرائیل بوده، و دربار</w:t>
      </w:r>
      <w:r w:rsidR="00D45A34">
        <w:rPr>
          <w:rStyle w:val="Char4"/>
          <w:rtl/>
          <w:lang w:bidi="fa-IR"/>
        </w:rPr>
        <w:t>ه</w:t>
      </w:r>
      <w:r w:rsidRPr="0049472C">
        <w:rPr>
          <w:rStyle w:val="Char4"/>
          <w:rtl/>
          <w:lang w:bidi="fa-IR"/>
        </w:rPr>
        <w:t xml:space="preserve"> نسبش خبر صحیحی نرسیده مگر اینکه: نام پدرش ابیض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جریر گفته: او ایوب بن موص بن روح بن عیص بن اسحاق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عساکر حکایت کرده که: مادرش دختر لوط بوده، و پدرش از کسانی است که به ابراهیم ایمان آورده بود، و بنابراین او پیش از موسی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جریر گفته: بعد از شعیب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ابی خیثمه گفته: بعد از سلیمان بوده، در سن هفتادسالگی به آزمایش الهی دچار گردید، و مدت هفت سال ابتلای او طول کشید، و بقولی: سیزده سال، و به قولی دیگر: سه سال.</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طبرانی روایت کرده که مدت عمرش نود و سه سال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18- ذوالکفل: گویند: فرزند ایوب بوده در المستدرک از وهب آمده که: خداوند پس از ایوب فرزندش بشربن ایوب را به پیغمبری برانگیخت، و او را ذوالکفل نامید، و او را امر کرد که مردم را به توحید فرا خواند، وی عمرش را در شام گذراند تا در سن هفتاد و پنج سالگی درگذشت.</w:t>
      </w:r>
    </w:p>
    <w:p w:rsidR="007770E6" w:rsidRPr="00B115FC" w:rsidRDefault="007770E6" w:rsidP="00B115FC">
      <w:pPr>
        <w:tabs>
          <w:tab w:val="right" w:pos="7031"/>
        </w:tabs>
        <w:ind w:firstLine="284"/>
        <w:jc w:val="both"/>
        <w:rPr>
          <w:rStyle w:val="Char4"/>
          <w:spacing w:val="-2"/>
          <w:rtl/>
          <w:lang w:bidi="fa-IR"/>
        </w:rPr>
      </w:pPr>
      <w:r w:rsidRPr="00B115FC">
        <w:rPr>
          <w:rStyle w:val="Char4"/>
          <w:spacing w:val="-2"/>
          <w:rtl/>
          <w:lang w:bidi="fa-IR"/>
        </w:rPr>
        <w:t xml:space="preserve">و در عجایب کرمانی است: گفته می‌شود: او الیاس است، و بقولی یوشع بن نون، و بقولی پیغمبری است که نامش ذوالکفل می‌باشد، و گفته شده: او مرد صالحی بوده که اموری را متکلف و عهده‌دار گردیده و آنها را اداء کرده است و بقولی: او زکریا است از: </w:t>
      </w:r>
      <w:r w:rsidRPr="00B115FC">
        <w:rPr>
          <w:rStyle w:val="Char8"/>
          <w:spacing w:val="-2"/>
          <w:rtl/>
          <w:lang w:bidi="fa-IR"/>
        </w:rPr>
        <w:t>﴿</w:t>
      </w:r>
      <w:r w:rsidR="00D11191" w:rsidRPr="00B115FC">
        <w:rPr>
          <w:rStyle w:val="Chard"/>
          <w:rFonts w:hint="eastAsia"/>
          <w:spacing w:val="-2"/>
          <w:rtl/>
        </w:rPr>
        <w:t>وَكَفَّلَهَا</w:t>
      </w:r>
      <w:r w:rsidR="00D11191" w:rsidRPr="00B115FC">
        <w:rPr>
          <w:rStyle w:val="Chard"/>
          <w:spacing w:val="-2"/>
          <w:rtl/>
        </w:rPr>
        <w:t xml:space="preserve"> </w:t>
      </w:r>
      <w:r w:rsidR="00D11191" w:rsidRPr="00B115FC">
        <w:rPr>
          <w:rStyle w:val="Chard"/>
          <w:rFonts w:hint="eastAsia"/>
          <w:spacing w:val="-2"/>
          <w:rtl/>
        </w:rPr>
        <w:t>زَكَرِيَّا</w:t>
      </w:r>
      <w:r w:rsidRPr="00B115FC">
        <w:rPr>
          <w:rStyle w:val="Char8"/>
          <w:spacing w:val="-2"/>
          <w:rtl/>
          <w:lang w:bidi="fa-IR"/>
        </w:rPr>
        <w:t xml:space="preserve">﴾ </w:t>
      </w:r>
      <w:r w:rsidRPr="00B115FC">
        <w:rPr>
          <w:rStyle w:val="Char6"/>
          <w:spacing w:val="-2"/>
          <w:rtl/>
          <w:lang w:bidi="fa-IR"/>
        </w:rPr>
        <w:t>[</w:t>
      </w:r>
      <w:r w:rsidR="00BD3A5D" w:rsidRPr="00B115FC">
        <w:rPr>
          <w:rStyle w:val="Char6"/>
          <w:rFonts w:hint="cs"/>
          <w:spacing w:val="-2"/>
          <w:rtl/>
          <w:lang w:bidi="fa-IR"/>
        </w:rPr>
        <w:t>آل‌عمران: 37</w:t>
      </w:r>
      <w:r w:rsidRPr="00B115FC">
        <w:rPr>
          <w:rStyle w:val="Char6"/>
          <w:spacing w:val="-2"/>
          <w:rtl/>
          <w:lang w:bidi="fa-IR"/>
        </w:rPr>
        <w:t>]</w:t>
      </w:r>
      <w:r w:rsidRPr="00B115FC">
        <w:rPr>
          <w:rStyle w:val="Char4"/>
          <w:spacing w:val="-2"/>
          <w:rtl/>
          <w:lang w:bidi="fa-IR"/>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عسکَر گفته: گویند او پیغمبری است که خداوند متکفل شده دوبرابر عمل دیگر پیغمبران به او ثواب دهد، و بقولی: او پیغمبر نبوده و الیسع وی را به جانشینی خود گماشت، پس متکفل شد که روزها را روزه گرفته و شبها به عبادت برخیزد؛ و گفته شده: تکفل کرد که هر روز صد رکعت نماز بخواند، و بقولی: او همان الیسع است و دو اسم دارد.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19- یونس: او فرزند متی به فتح میم و تشدید تاء، و در تفسیر عبدالرزاق گفته شده: که متی نام مادر او است.</w:t>
      </w:r>
    </w:p>
    <w:p w:rsidR="007770E6" w:rsidRPr="0049472C" w:rsidRDefault="007770E6" w:rsidP="00B115FC">
      <w:pPr>
        <w:widowControl w:val="0"/>
        <w:tabs>
          <w:tab w:val="right" w:pos="7031"/>
        </w:tabs>
        <w:ind w:firstLine="284"/>
        <w:jc w:val="both"/>
        <w:rPr>
          <w:rStyle w:val="Char4"/>
          <w:rtl/>
          <w:lang w:bidi="fa-IR"/>
        </w:rPr>
      </w:pPr>
      <w:r w:rsidRPr="0049472C">
        <w:rPr>
          <w:rStyle w:val="Char4"/>
          <w:rtl/>
          <w:lang w:bidi="fa-IR"/>
        </w:rPr>
        <w:t>ابن حجر گفته: و این سخن مردود است به آنچه در حدیث ابن عباس در صحیح آمده، و به پدرش نسبت داده گفته: این اصح است. و گفته: و در اخبار بر سلسل</w:t>
      </w:r>
      <w:r w:rsidR="00D45A34">
        <w:rPr>
          <w:rStyle w:val="Char4"/>
          <w:rtl/>
          <w:lang w:bidi="fa-IR"/>
        </w:rPr>
        <w:t>ه</w:t>
      </w:r>
      <w:r w:rsidRPr="0049472C">
        <w:rPr>
          <w:rStyle w:val="Char4"/>
          <w:rtl/>
          <w:lang w:bidi="fa-IR"/>
        </w:rPr>
        <w:t xml:space="preserve"> نسب او دست نیافتم، و گفته شده: او در زمان ملوک الطوایف فارسی بوده است. ابن ابی‌حاتم از ابومالک روایت کرده که او در شکم ماهی چهل روز ماند، و از جعفر صادق هفت روز روایت شده، و از قتاده است که: سه روز بوده، و از شعبی منقول است که گفت: هنگام چاشت او را بلع</w:t>
      </w:r>
      <w:r w:rsidR="00D45A34">
        <w:rPr>
          <w:rStyle w:val="Char4"/>
          <w:rtl/>
          <w:lang w:bidi="fa-IR"/>
        </w:rPr>
        <w:t>ی</w:t>
      </w:r>
      <w:r w:rsidRPr="0049472C">
        <w:rPr>
          <w:rStyle w:val="Char4"/>
          <w:rtl/>
          <w:lang w:bidi="fa-IR"/>
        </w:rPr>
        <w:t>د، و شب هنگام بیرون افکند.</w:t>
      </w:r>
    </w:p>
    <w:p w:rsidR="007770E6" w:rsidRPr="0049472C" w:rsidRDefault="007770E6" w:rsidP="00B115FC">
      <w:pPr>
        <w:widowControl w:val="0"/>
        <w:tabs>
          <w:tab w:val="right" w:pos="7031"/>
        </w:tabs>
        <w:ind w:firstLine="284"/>
        <w:jc w:val="both"/>
        <w:rPr>
          <w:rStyle w:val="Char4"/>
          <w:rtl/>
          <w:lang w:bidi="fa-IR"/>
        </w:rPr>
      </w:pPr>
      <w:r w:rsidRPr="0049472C">
        <w:rPr>
          <w:rStyle w:val="Char4"/>
          <w:rtl/>
          <w:lang w:bidi="fa-IR"/>
        </w:rPr>
        <w:t>و در لفظ یونس شش لغت (لهجه) هست: ضم و نصب و کسر نون، با واو و همزه، و قراءت مشهور ضم نون است با واو، ابوحیان گفته: طلحه بن مصرف به کسر یونس و یوسف خوانده، خواسته این دو اسم را عربی بشمارد که از «انس» و «أسف» اشتقاق یافته باشند، و این شاذ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20- الیاس: ابن اسحاق در المبتدا گفته: او فرزند یاسین فرزند فنحاص فرزند عیزار فرزند هارون برادر موسی بن عمران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عسکر گفته: قُتَبی حکایت کرده که او از نوادگان یوشع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وهب گفته: او همچون خضر عمر طولانی کرده، و تا آخر دنیا (زمان) باقی خواهد ماند.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ابن مسعود است که: الیاس همان ادریس است، و بزودی خواهد آمد، و الیاس با همز</w:t>
      </w:r>
      <w:r w:rsidR="00D45A34">
        <w:rPr>
          <w:rStyle w:val="Char4"/>
          <w:rtl/>
          <w:lang w:bidi="fa-IR"/>
        </w:rPr>
        <w:t>ه</w:t>
      </w:r>
      <w:r w:rsidRPr="0049472C">
        <w:rPr>
          <w:rStyle w:val="Char4"/>
          <w:rtl/>
          <w:lang w:bidi="fa-IR"/>
        </w:rPr>
        <w:t xml:space="preserve"> قطع اسمی است عبرانی، و در آخر آن یاء و نون زیاد شده در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rPr>
          <w:rStyle w:val="Char4"/>
          <w:rtl/>
        </w:rPr>
      </w:pPr>
      <w:r w:rsidRPr="007770E6">
        <w:rPr>
          <w:rStyle w:val="Char8"/>
          <w:rtl/>
        </w:rPr>
        <w:t>﴿</w:t>
      </w:r>
      <w:r w:rsidR="00D11191" w:rsidRPr="00D11191">
        <w:rPr>
          <w:rFonts w:hint="eastAsia"/>
          <w:rtl/>
        </w:rPr>
        <w:t>سَلَ</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إِل</w:t>
      </w:r>
      <w:r w:rsidR="00D11191" w:rsidRPr="00D11191">
        <w:rPr>
          <w:rFonts w:hint="cs"/>
          <w:rtl/>
        </w:rPr>
        <w:t>ۡ</w:t>
      </w:r>
      <w:r w:rsidR="00D11191" w:rsidRPr="00D11191">
        <w:rPr>
          <w:rtl/>
        </w:rPr>
        <w:t xml:space="preserve"> </w:t>
      </w:r>
      <w:r w:rsidR="00D11191" w:rsidRPr="00D11191">
        <w:rPr>
          <w:rFonts w:hint="eastAsia"/>
          <w:rtl/>
        </w:rPr>
        <w:t>يَاسِينَ</w:t>
      </w:r>
      <w:r w:rsidR="00D11191" w:rsidRPr="00D11191">
        <w:rPr>
          <w:rtl/>
        </w:rPr>
        <w:t xml:space="preserve"> </w:t>
      </w:r>
      <w:r w:rsidR="00D11191" w:rsidRPr="00D11191">
        <w:rPr>
          <w:rFonts w:hint="cs"/>
          <w:rtl/>
        </w:rPr>
        <w:t>١٣٠</w:t>
      </w:r>
      <w:r w:rsidRPr="007770E6">
        <w:rPr>
          <w:rStyle w:val="Char8"/>
          <w:rtl/>
        </w:rPr>
        <w:t>﴾</w:t>
      </w:r>
      <w:r>
        <w:rPr>
          <w:rStyle w:val="Char8"/>
          <w:rtl/>
        </w:rPr>
        <w:t xml:space="preserve"> </w:t>
      </w:r>
      <w:r w:rsidRPr="007770E6">
        <w:rPr>
          <w:rStyle w:val="Char6"/>
          <w:rtl/>
        </w:rPr>
        <w:t>[</w:t>
      </w:r>
      <w:r w:rsidR="00BD3A5D">
        <w:rPr>
          <w:rStyle w:val="Char6"/>
          <w:rFonts w:hint="cs"/>
          <w:rtl/>
        </w:rPr>
        <w:t>الصافات: 130</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چنانکه در مورد ادریس گفته‌اند</w:t>
      </w:r>
      <w:r w:rsidR="00BD3A5D">
        <w:rPr>
          <w:rStyle w:val="Char4"/>
          <w:rtl/>
          <w:lang w:bidi="fa-IR"/>
        </w:rPr>
        <w:t>: «إدراسین» و هر کس: (آل یاسین)</w:t>
      </w:r>
      <w:r w:rsidRPr="00BD3A5D">
        <w:rPr>
          <w:rStyle w:val="Char4"/>
          <w:vertAlign w:val="superscript"/>
          <w:rtl/>
          <w:lang w:bidi="fa-IR"/>
        </w:rPr>
        <w:footnoteReference w:id="37"/>
      </w:r>
      <w:r w:rsidRPr="0049472C">
        <w:rPr>
          <w:rStyle w:val="Char4"/>
          <w:rtl/>
          <w:lang w:bidi="fa-IR"/>
        </w:rPr>
        <w:t xml:space="preserve"> خوانده، گفته‌اند: مراد آل محمد</w:t>
      </w:r>
      <w:r w:rsidR="00BD3A5D">
        <w:rPr>
          <w:rStyle w:val="Char4"/>
          <w:rFonts w:hint="cs"/>
          <w:rtl/>
          <w:lang w:bidi="fa-IR"/>
        </w:rPr>
        <w:t xml:space="preserve"> </w:t>
      </w:r>
      <w:r>
        <w:rPr>
          <w:rFonts w:cs="CTraditional Arabic"/>
          <w:rtl/>
          <w:lang w:bidi="fa-IR"/>
        </w:rPr>
        <w:t>ص</w:t>
      </w:r>
      <w:r w:rsidRPr="0049472C">
        <w:rPr>
          <w:rStyle w:val="Char4"/>
          <w:rtl/>
          <w:lang w:bidi="fa-IR"/>
        </w:rPr>
        <w:t xml:space="preserve">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21- الیسع، ابن جبیر گفته: او فرزند أخطوب فرزند عجوز می‌باشد، و عموماً آن را با یک لام مخففه می‌خوانند، و بعضی: (والل</w:t>
      </w:r>
      <w:r w:rsidR="00D45A34">
        <w:rPr>
          <w:rStyle w:val="Char4"/>
          <w:rtl/>
          <w:lang w:bidi="fa-IR"/>
        </w:rPr>
        <w:t>ی</w:t>
      </w:r>
      <w:r w:rsidRPr="0049472C">
        <w:rPr>
          <w:rStyle w:val="Char4"/>
          <w:rtl/>
          <w:lang w:bidi="fa-IR"/>
        </w:rPr>
        <w:t>سع)</w:t>
      </w:r>
      <w:r w:rsidRPr="00BD3A5D">
        <w:rPr>
          <w:rStyle w:val="Char4"/>
          <w:vertAlign w:val="superscript"/>
          <w:rtl/>
          <w:lang w:bidi="fa-IR"/>
        </w:rPr>
        <w:footnoteReference w:id="38"/>
      </w:r>
      <w:r w:rsidRPr="0049472C">
        <w:rPr>
          <w:rStyle w:val="Char4"/>
          <w:rtl/>
          <w:lang w:bidi="fa-IR"/>
        </w:rPr>
        <w:t xml:space="preserve"> خوانده‌اند ـ با دو لام و تشدید- و بنابر این عجمی است، و همچنین بنابر قول اول، و بقولی عربی است که از فعل نقل شده، از باب وسع یسع.</w:t>
      </w:r>
    </w:p>
    <w:p w:rsidR="007770E6" w:rsidRPr="0049472C" w:rsidRDefault="007770E6" w:rsidP="00B115FC">
      <w:pPr>
        <w:tabs>
          <w:tab w:val="right" w:pos="7031"/>
        </w:tabs>
        <w:ind w:firstLine="284"/>
        <w:jc w:val="both"/>
        <w:rPr>
          <w:rStyle w:val="Char4"/>
          <w:rtl/>
          <w:lang w:bidi="fa-IR"/>
        </w:rPr>
      </w:pPr>
      <w:r w:rsidRPr="0049472C">
        <w:rPr>
          <w:rStyle w:val="Char4"/>
          <w:rtl/>
          <w:lang w:bidi="fa-IR"/>
        </w:rPr>
        <w:t>22- زکریا؛ از نسل سلیمان بن داود بود، و پس از کشته شدن فرزندش به قتل رسید، و روزی که به متولد شدن فرزندش مژده داده شد نود و دو سال داشت، و بقولی: نود و نه سال، و بقولی: صد و بیست سال، و زکریا اسمی است عجمی، و در آن پنج لهجه هست، مشهورترین آنها مد است، و دوم: قصر، و در قراءتهای هفتگانه به این دو لهجه خوانده شده، و سوم و چهارم، زکریا به تشدید و تخفیف یاء، و پنجم: زکر مانند: قلم.</w:t>
      </w:r>
    </w:p>
    <w:p w:rsidR="007770E6" w:rsidRPr="0049472C" w:rsidRDefault="007770E6" w:rsidP="00B115FC">
      <w:pPr>
        <w:tabs>
          <w:tab w:val="right" w:pos="7031"/>
        </w:tabs>
        <w:ind w:firstLine="284"/>
        <w:jc w:val="both"/>
        <w:rPr>
          <w:rStyle w:val="Char4"/>
          <w:rtl/>
          <w:lang w:bidi="fa-IR"/>
        </w:rPr>
      </w:pPr>
      <w:r w:rsidRPr="0049472C">
        <w:rPr>
          <w:rStyle w:val="Char4"/>
          <w:rtl/>
          <w:lang w:bidi="fa-IR"/>
        </w:rPr>
        <w:t>23- یحیی فرزند او است، و به نص قرآن نخستین کسی است كه یحیی نام گرفته، شش ماه پیش از عیسی متولد شد، و در کودکی به پیغمبری رسید، و مظلوم کشته شد، پس خداوند بخت نصر و لشکریانش را بر قاتلانش مسلط گردانید، و یحیی نامی عجمی و بقولی عربی است، واحدی گفته: و بنابر هر دو قول منصرف نیست.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کرمانی گفته: و بنابر قول دوم بدین جهت خداوند او را به این اسم نامید که به ایمان او را احیاء کرد، و بقولی: چون رحم مادرش به سبب او زنده شد، و بقولی: چون بشهادت رسید، و شهدا زنده‌اند، و بقولی: یعنی (یموت)، همچنانکه به مهلکه مغازه، و به مار گزیده سلیم گویند.</w:t>
      </w:r>
    </w:p>
    <w:p w:rsidR="007770E6" w:rsidRPr="00BD3A5D" w:rsidRDefault="007770E6" w:rsidP="00B115FC">
      <w:pPr>
        <w:tabs>
          <w:tab w:val="right" w:pos="7031"/>
        </w:tabs>
        <w:ind w:firstLine="284"/>
        <w:jc w:val="both"/>
        <w:rPr>
          <w:rStyle w:val="Char4"/>
          <w:spacing w:val="-2"/>
          <w:rtl/>
          <w:lang w:bidi="fa-IR"/>
        </w:rPr>
      </w:pPr>
      <w:r w:rsidRPr="00BD3A5D">
        <w:rPr>
          <w:rStyle w:val="Char4"/>
          <w:spacing w:val="-2"/>
          <w:rtl/>
          <w:lang w:bidi="fa-IR"/>
        </w:rPr>
        <w:t>24- عیسی فرزند مریم دخت عمران؛ خداوند او را بدون پدر آفرید، و مدت حمل او یک ساعت، و بقولی: سه ساعت، و بقولی: شش ماه، و بقولی: هشت ماه، و بقولی: نه ماه بوده است، و سن مادرش ده سال و بقولی پانزده سال بود، و در سی و سه سالگی به آسمان برده شد، و در احادیثی آمده: او حتما از آسمان فرود خواهد آمد و دجال را خواهد کشت و ازدواج خواهد کرد، و اولاد خواهد داشت، و به حج خواهد رفت و هفت سال در زمین خواهد ماند، و در کنار پیغمبر اکرم</w:t>
      </w:r>
      <w:r w:rsidR="00BD3A5D" w:rsidRPr="00BD3A5D">
        <w:rPr>
          <w:rStyle w:val="Char4"/>
          <w:rFonts w:hint="cs"/>
          <w:spacing w:val="-2"/>
          <w:rtl/>
          <w:lang w:bidi="fa-IR"/>
        </w:rPr>
        <w:t xml:space="preserve"> </w:t>
      </w:r>
      <w:r w:rsidRPr="00BD3A5D">
        <w:rPr>
          <w:rFonts w:cs="CTraditional Arabic"/>
          <w:spacing w:val="-2"/>
          <w:rtl/>
          <w:lang w:bidi="fa-IR"/>
        </w:rPr>
        <w:t>ص</w:t>
      </w:r>
      <w:r w:rsidRPr="00BD3A5D">
        <w:rPr>
          <w:rStyle w:val="Char4"/>
          <w:spacing w:val="-2"/>
          <w:rtl/>
          <w:lang w:bidi="fa-IR"/>
        </w:rPr>
        <w:t xml:space="preserve"> دفن خواهد شد. و در صحیح است که: او چهارشانه سرخ بوده، انگار که تازه از حمام درآمده 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عیسی اسمی عبرانی یا سریانی است.</w:t>
      </w:r>
    </w:p>
    <w:p w:rsidR="007770E6" w:rsidRPr="0049472C" w:rsidRDefault="007770E6" w:rsidP="00B115FC">
      <w:pPr>
        <w:pStyle w:val="a5"/>
        <w:rPr>
          <w:rStyle w:val="Char4"/>
          <w:rtl/>
        </w:rPr>
      </w:pPr>
      <w:bookmarkStart w:id="430" w:name="_Toc285759930"/>
      <w:bookmarkStart w:id="431" w:name="_Toc389132421"/>
      <w:r w:rsidRPr="0049472C">
        <w:rPr>
          <w:rStyle w:val="Char4"/>
          <w:rtl/>
        </w:rPr>
        <w:t>فایده</w:t>
      </w:r>
      <w:bookmarkEnd w:id="430"/>
      <w:bookmarkEnd w:id="431"/>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ابی حاتم از ابن عباس آورده که گفت: کسی از پیغمبران نبوده که دو اسم داشته باشد مگر عیسی و محمد</w:t>
      </w:r>
      <w:r w:rsidR="00BD3A5D">
        <w:rPr>
          <w:rStyle w:val="Char4"/>
          <w:rFonts w:hint="cs"/>
          <w:rtl/>
          <w:lang w:bidi="fa-IR"/>
        </w:rPr>
        <w:t xml:space="preserve"> </w:t>
      </w:r>
      <w:r>
        <w:rPr>
          <w:rFonts w:cs="CTraditional Arabic"/>
          <w:rtl/>
          <w:lang w:bidi="fa-IR"/>
        </w:rPr>
        <w:t>ص</w:t>
      </w:r>
      <w:r w:rsidRPr="0049472C">
        <w:rPr>
          <w:rStyle w:val="Char4"/>
          <w:rtl/>
          <w:lang w:bidi="fa-IR"/>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محمد</w:t>
      </w:r>
      <w:r w:rsidR="00BD3A5D">
        <w:rPr>
          <w:rStyle w:val="Char4"/>
          <w:rFonts w:hint="cs"/>
          <w:rtl/>
          <w:lang w:bidi="fa-IR"/>
        </w:rPr>
        <w:t xml:space="preserve"> </w:t>
      </w:r>
      <w:r>
        <w:rPr>
          <w:rFonts w:cs="CTraditional Arabic"/>
          <w:rtl/>
          <w:lang w:bidi="fa-IR"/>
        </w:rPr>
        <w:t>ص</w:t>
      </w:r>
      <w:r w:rsidRPr="0049472C">
        <w:rPr>
          <w:rStyle w:val="Char4"/>
          <w:rtl/>
          <w:lang w:bidi="fa-IR"/>
        </w:rPr>
        <w:t xml:space="preserve"> در قرآن با اسمهای متعددی نام برده شده از جمله: محمد و احمد.</w:t>
      </w:r>
    </w:p>
    <w:p w:rsidR="007770E6" w:rsidRPr="0049472C" w:rsidRDefault="007770E6" w:rsidP="00B115FC">
      <w:pPr>
        <w:pStyle w:val="a5"/>
        <w:rPr>
          <w:rStyle w:val="Char4"/>
          <w:rtl/>
        </w:rPr>
      </w:pPr>
      <w:bookmarkStart w:id="432" w:name="_Toc285759931"/>
      <w:bookmarkStart w:id="433" w:name="_Toc389132422"/>
      <w:r w:rsidRPr="0049472C">
        <w:rPr>
          <w:rStyle w:val="Char4"/>
          <w:rtl/>
        </w:rPr>
        <w:t>فایده</w:t>
      </w:r>
      <w:bookmarkEnd w:id="432"/>
      <w:bookmarkEnd w:id="433"/>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ابی‌حاتم از عمروبن مره آورده، گفت: پنج نفر پیش از آنکه متولد شوند نامیده شده‌اند: محمد</w:t>
      </w:r>
      <w:r w:rsidR="00BD3A5D">
        <w:rPr>
          <w:rStyle w:val="Char4"/>
          <w:rFonts w:hint="cs"/>
          <w:rtl/>
          <w:lang w:bidi="fa-IR"/>
        </w:rPr>
        <w:t xml:space="preserve"> </w:t>
      </w:r>
      <w:r>
        <w:rPr>
          <w:rFonts w:cs="CTraditional Arabic"/>
          <w:rtl/>
          <w:lang w:bidi="fa-IR"/>
        </w:rPr>
        <w:t>ص</w:t>
      </w:r>
      <w:r w:rsidRPr="0049472C">
        <w:rPr>
          <w:rStyle w:val="Char4"/>
          <w:rtl/>
          <w:lang w:bidi="fa-IR"/>
        </w:rPr>
        <w:t xml:space="preserve">: </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وَمُبَشِّرَ</w:t>
      </w:r>
      <w:r w:rsidR="00D11191" w:rsidRPr="00D11191">
        <w:rPr>
          <w:rFonts w:hint="cs"/>
          <w:rtl/>
        </w:rPr>
        <w:t>ۢ</w:t>
      </w:r>
      <w:r w:rsidR="00D11191" w:rsidRPr="00D11191">
        <w:rPr>
          <w:rFonts w:hint="eastAsia"/>
          <w:rtl/>
        </w:rPr>
        <w:t>ا</w:t>
      </w:r>
      <w:r w:rsidR="00D11191" w:rsidRPr="00D11191">
        <w:rPr>
          <w:rtl/>
        </w:rPr>
        <w:t xml:space="preserve"> </w:t>
      </w:r>
      <w:r w:rsidR="00D11191" w:rsidRPr="00D11191">
        <w:rPr>
          <w:rFonts w:hint="eastAsia"/>
          <w:rtl/>
        </w:rPr>
        <w:t>بِرَسُول</w:t>
      </w:r>
      <w:r w:rsidR="00D11191" w:rsidRPr="00D11191">
        <w:rPr>
          <w:rFonts w:hint="cs"/>
          <w:rtl/>
        </w:rPr>
        <w:t>ٖ</w:t>
      </w:r>
      <w:r w:rsidR="00D11191" w:rsidRPr="00D11191">
        <w:rPr>
          <w:rtl/>
        </w:rPr>
        <w:t xml:space="preserve"> </w:t>
      </w:r>
      <w:r w:rsidR="00D11191" w:rsidRPr="00D11191">
        <w:rPr>
          <w:rFonts w:hint="eastAsia"/>
          <w:rtl/>
        </w:rPr>
        <w:t>يَأ</w:t>
      </w:r>
      <w:r w:rsidR="00D11191" w:rsidRPr="00D11191">
        <w:rPr>
          <w:rFonts w:hint="cs"/>
          <w:rtl/>
        </w:rPr>
        <w:t>ۡ</w:t>
      </w:r>
      <w:r w:rsidR="00D11191" w:rsidRPr="00D11191">
        <w:rPr>
          <w:rFonts w:hint="eastAsia"/>
          <w:rtl/>
        </w:rPr>
        <w:t>تِي</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بَع</w:t>
      </w:r>
      <w:r w:rsidR="00D11191" w:rsidRPr="00D11191">
        <w:rPr>
          <w:rFonts w:hint="cs"/>
          <w:rtl/>
        </w:rPr>
        <w:t>ۡ</w:t>
      </w:r>
      <w:r w:rsidR="00D11191" w:rsidRPr="00D11191">
        <w:rPr>
          <w:rFonts w:hint="eastAsia"/>
          <w:rtl/>
        </w:rPr>
        <w:t>دِي</w:t>
      </w:r>
      <w:r w:rsidR="00D11191" w:rsidRPr="00D11191">
        <w:rPr>
          <w:rtl/>
        </w:rPr>
        <w:t xml:space="preserve"> </w:t>
      </w:r>
      <w:r w:rsidR="00D11191" w:rsidRPr="00D11191">
        <w:rPr>
          <w:rFonts w:hint="cs"/>
          <w:rtl/>
        </w:rPr>
        <w:t>ٱ</w:t>
      </w:r>
      <w:r w:rsidR="00D11191" w:rsidRPr="00D11191">
        <w:rPr>
          <w:rFonts w:hint="eastAsia"/>
          <w:rtl/>
        </w:rPr>
        <w:t>س</w:t>
      </w:r>
      <w:r w:rsidR="00D11191" w:rsidRPr="00D11191">
        <w:rPr>
          <w:rFonts w:hint="cs"/>
          <w:rtl/>
        </w:rPr>
        <w:t>ۡ</w:t>
      </w:r>
      <w:r w:rsidR="00D11191" w:rsidRPr="00D11191">
        <w:rPr>
          <w:rFonts w:hint="eastAsia"/>
          <w:rtl/>
        </w:rPr>
        <w:t>مُهُ</w:t>
      </w:r>
      <w:r w:rsidR="00D11191" w:rsidRPr="00D11191">
        <w:rPr>
          <w:rFonts w:hint="cs"/>
          <w:rtl/>
        </w:rPr>
        <w:t>ۥٓ</w:t>
      </w:r>
      <w:r w:rsidR="00D11191" w:rsidRPr="00D11191">
        <w:rPr>
          <w:rtl/>
        </w:rPr>
        <w:t xml:space="preserve"> </w:t>
      </w:r>
      <w:r w:rsidR="00D11191" w:rsidRPr="00D11191">
        <w:rPr>
          <w:rFonts w:hint="eastAsia"/>
          <w:rtl/>
        </w:rPr>
        <w:t>أَح</w:t>
      </w:r>
      <w:r w:rsidR="00D11191" w:rsidRPr="00D11191">
        <w:rPr>
          <w:rFonts w:hint="cs"/>
          <w:rtl/>
        </w:rPr>
        <w:t>ۡ</w:t>
      </w:r>
      <w:r w:rsidR="00D11191" w:rsidRPr="00D11191">
        <w:rPr>
          <w:rFonts w:hint="eastAsia"/>
          <w:rtl/>
        </w:rPr>
        <w:t>مَدُ</w:t>
      </w:r>
      <w:r w:rsidRPr="007770E6">
        <w:rPr>
          <w:rStyle w:val="Char8"/>
          <w:rtl/>
        </w:rPr>
        <w:t>﴾</w:t>
      </w:r>
      <w:r>
        <w:rPr>
          <w:rStyle w:val="Char8"/>
          <w:rtl/>
        </w:rPr>
        <w:t xml:space="preserve"> </w:t>
      </w:r>
      <w:r w:rsidRPr="007770E6">
        <w:rPr>
          <w:rStyle w:val="Char6"/>
          <w:rtl/>
        </w:rPr>
        <w:t>[</w:t>
      </w:r>
      <w:r w:rsidR="00BD3A5D">
        <w:rPr>
          <w:rStyle w:val="Char6"/>
          <w:rFonts w:hint="cs"/>
          <w:rtl/>
        </w:rPr>
        <w:t>الصف: 6</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یحیی:</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إِنَّا</w:t>
      </w:r>
      <w:r w:rsidR="00D11191" w:rsidRPr="00D11191">
        <w:rPr>
          <w:rtl/>
        </w:rPr>
        <w:t xml:space="preserve"> </w:t>
      </w:r>
      <w:r w:rsidR="00D11191" w:rsidRPr="00D11191">
        <w:rPr>
          <w:rFonts w:hint="eastAsia"/>
          <w:rtl/>
        </w:rPr>
        <w:t>نُبَشِّرُكَ</w:t>
      </w:r>
      <w:r w:rsidR="00D11191" w:rsidRPr="00D11191">
        <w:rPr>
          <w:rtl/>
        </w:rPr>
        <w:t xml:space="preserve"> </w:t>
      </w:r>
      <w:r w:rsidR="00D11191" w:rsidRPr="00D11191">
        <w:rPr>
          <w:rFonts w:hint="eastAsia"/>
          <w:rtl/>
        </w:rPr>
        <w:t>بِغُلَ</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cs"/>
          <w:rtl/>
        </w:rPr>
        <w:t>ٱ</w:t>
      </w:r>
      <w:r w:rsidR="00D11191" w:rsidRPr="00D11191">
        <w:rPr>
          <w:rFonts w:hint="eastAsia"/>
          <w:rtl/>
        </w:rPr>
        <w:t>س</w:t>
      </w:r>
      <w:r w:rsidR="00D11191" w:rsidRPr="00D11191">
        <w:rPr>
          <w:rFonts w:hint="cs"/>
          <w:rtl/>
        </w:rPr>
        <w:t>ۡ</w:t>
      </w:r>
      <w:r w:rsidR="00D11191" w:rsidRPr="00D11191">
        <w:rPr>
          <w:rFonts w:hint="eastAsia"/>
          <w:rtl/>
        </w:rPr>
        <w:t>مُهُ</w:t>
      </w:r>
      <w:r w:rsidR="00D11191" w:rsidRPr="00D11191">
        <w:rPr>
          <w:rFonts w:hint="cs"/>
          <w:rtl/>
        </w:rPr>
        <w:t>ۥ</w:t>
      </w:r>
      <w:r w:rsidR="00D11191" w:rsidRPr="00D11191">
        <w:rPr>
          <w:rtl/>
        </w:rPr>
        <w:t xml:space="preserve"> </w:t>
      </w:r>
      <w:r w:rsidR="00D11191" w:rsidRPr="00D11191">
        <w:rPr>
          <w:rFonts w:hint="eastAsia"/>
          <w:rtl/>
        </w:rPr>
        <w:t>يَح</w:t>
      </w:r>
      <w:r w:rsidR="00D11191" w:rsidRPr="00D11191">
        <w:rPr>
          <w:rFonts w:hint="cs"/>
          <w:rtl/>
        </w:rPr>
        <w:t>ۡ</w:t>
      </w:r>
      <w:r w:rsidR="00D11191" w:rsidRPr="00D11191">
        <w:rPr>
          <w:rFonts w:hint="eastAsia"/>
          <w:rtl/>
        </w:rPr>
        <w:t>يَى</w:t>
      </w:r>
      <w:r w:rsidR="00D11191" w:rsidRPr="00D11191">
        <w:rPr>
          <w:rFonts w:hint="cs"/>
          <w:rtl/>
        </w:rPr>
        <w:t>ٰ</w:t>
      </w:r>
      <w:r w:rsidRPr="007770E6">
        <w:rPr>
          <w:rStyle w:val="Char8"/>
          <w:rtl/>
        </w:rPr>
        <w:t>﴾</w:t>
      </w:r>
      <w:r>
        <w:rPr>
          <w:rStyle w:val="Char8"/>
          <w:rtl/>
        </w:rPr>
        <w:t xml:space="preserve"> </w:t>
      </w:r>
      <w:r w:rsidRPr="007770E6">
        <w:rPr>
          <w:rStyle w:val="Char6"/>
          <w:rtl/>
        </w:rPr>
        <w:t>[</w:t>
      </w:r>
      <w:r w:rsidR="00BD3A5D">
        <w:rPr>
          <w:rStyle w:val="Char6"/>
          <w:rFonts w:hint="cs"/>
          <w:rtl/>
        </w:rPr>
        <w:t>مریم: 7</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عیسی:</w:t>
      </w:r>
    </w:p>
    <w:p w:rsidR="007770E6" w:rsidRPr="0049472C" w:rsidRDefault="007770E6" w:rsidP="00B115FC">
      <w:pPr>
        <w:pStyle w:val="af1"/>
        <w:spacing w:line="228" w:lineRule="auto"/>
        <w:rPr>
          <w:rStyle w:val="Char4"/>
          <w:rtl/>
        </w:rPr>
      </w:pPr>
      <w:r w:rsidRPr="007770E6">
        <w:rPr>
          <w:rStyle w:val="Char8"/>
          <w:rtl/>
        </w:rPr>
        <w:t>﴿</w:t>
      </w:r>
      <w:r w:rsidR="00D11191" w:rsidRPr="00D11191">
        <w:rPr>
          <w:rFonts w:hint="eastAsia"/>
          <w:rtl/>
        </w:rPr>
        <w:t>إِنَّ</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يُبَشِّرُكِ</w:t>
      </w:r>
      <w:r w:rsidR="00D11191" w:rsidRPr="00D11191">
        <w:rPr>
          <w:rtl/>
        </w:rPr>
        <w:t xml:space="preserve"> </w:t>
      </w:r>
      <w:r w:rsidR="00D11191" w:rsidRPr="00D11191">
        <w:rPr>
          <w:rFonts w:hint="eastAsia"/>
          <w:rtl/>
        </w:rPr>
        <w:t>بِكَلِمَة</w:t>
      </w:r>
      <w:r w:rsidR="00D11191" w:rsidRPr="00D11191">
        <w:rPr>
          <w:rFonts w:hint="cs"/>
          <w:rtl/>
        </w:rPr>
        <w:t>ٖ</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Fonts w:hint="eastAsia"/>
          <w:rtl/>
        </w:rPr>
        <w:t>هُ</w:t>
      </w:r>
      <w:r w:rsidR="00D11191" w:rsidRPr="00D11191">
        <w:rPr>
          <w:rtl/>
        </w:rPr>
        <w:t xml:space="preserve"> </w:t>
      </w:r>
      <w:r w:rsidR="00D11191" w:rsidRPr="00D11191">
        <w:rPr>
          <w:rFonts w:hint="cs"/>
          <w:rtl/>
        </w:rPr>
        <w:t>ٱ</w:t>
      </w:r>
      <w:r w:rsidR="00D11191" w:rsidRPr="00D11191">
        <w:rPr>
          <w:rFonts w:hint="eastAsia"/>
          <w:rtl/>
        </w:rPr>
        <w:t>س</w:t>
      </w:r>
      <w:r w:rsidR="00D11191" w:rsidRPr="00D11191">
        <w:rPr>
          <w:rFonts w:hint="cs"/>
          <w:rtl/>
        </w:rPr>
        <w:t>ۡ</w:t>
      </w:r>
      <w:r w:rsidR="00D11191" w:rsidRPr="00D11191">
        <w:rPr>
          <w:rFonts w:hint="eastAsia"/>
          <w:rtl/>
        </w:rPr>
        <w:t>مُهُ</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مَسِيحُ</w:t>
      </w:r>
      <w:r w:rsidR="00D11191" w:rsidRPr="00D11191">
        <w:rPr>
          <w:rtl/>
        </w:rPr>
        <w:t xml:space="preserve"> </w:t>
      </w:r>
      <w:r w:rsidR="00D11191" w:rsidRPr="00D11191">
        <w:rPr>
          <w:rFonts w:hint="eastAsia"/>
          <w:rtl/>
        </w:rPr>
        <w:t>عِيسَى</w:t>
      </w:r>
      <w:r w:rsidRPr="007770E6">
        <w:rPr>
          <w:rStyle w:val="Char8"/>
          <w:rtl/>
        </w:rPr>
        <w:t>﴾</w:t>
      </w:r>
      <w:r>
        <w:rPr>
          <w:rStyle w:val="Char8"/>
          <w:rtl/>
        </w:rPr>
        <w:t xml:space="preserve"> </w:t>
      </w:r>
      <w:r w:rsidRPr="007770E6">
        <w:rPr>
          <w:rStyle w:val="Char6"/>
          <w:rtl/>
        </w:rPr>
        <w:t>[</w:t>
      </w:r>
      <w:r w:rsidR="00BD3A5D">
        <w:rPr>
          <w:rStyle w:val="Char6"/>
          <w:rFonts w:hint="cs"/>
          <w:rtl/>
        </w:rPr>
        <w:t>آل‌عمران: 45</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اسحاق و یعقوب:</w:t>
      </w:r>
    </w:p>
    <w:p w:rsidR="007770E6" w:rsidRPr="0049472C" w:rsidRDefault="007770E6" w:rsidP="00B115FC">
      <w:pPr>
        <w:pStyle w:val="af1"/>
        <w:rPr>
          <w:rStyle w:val="Char4"/>
          <w:rtl/>
        </w:rPr>
      </w:pPr>
      <w:r w:rsidRPr="007770E6">
        <w:rPr>
          <w:rStyle w:val="Char8"/>
          <w:rtl/>
        </w:rPr>
        <w:t>﴿</w:t>
      </w:r>
      <w:r w:rsidR="00D11191" w:rsidRPr="00D11191">
        <w:rPr>
          <w:rFonts w:hint="eastAsia"/>
          <w:rtl/>
        </w:rPr>
        <w:t>فَبَشَّر</w:t>
      </w:r>
      <w:r w:rsidR="00D11191" w:rsidRPr="00D11191">
        <w:rPr>
          <w:rFonts w:hint="cs"/>
          <w:rtl/>
        </w:rPr>
        <w:t>ۡ</w:t>
      </w:r>
      <w:r w:rsidR="00D11191" w:rsidRPr="00D11191">
        <w:rPr>
          <w:rFonts w:hint="eastAsia"/>
          <w:rtl/>
        </w:rPr>
        <w:t>نَ</w:t>
      </w:r>
      <w:r w:rsidR="00D11191" w:rsidRPr="00D11191">
        <w:rPr>
          <w:rFonts w:hint="cs"/>
          <w:rtl/>
        </w:rPr>
        <w:t>ٰ</w:t>
      </w:r>
      <w:r w:rsidR="00D11191" w:rsidRPr="00D11191">
        <w:rPr>
          <w:rFonts w:hint="eastAsia"/>
          <w:rtl/>
        </w:rPr>
        <w:t>هَا</w:t>
      </w:r>
      <w:r w:rsidR="00D11191" w:rsidRPr="00D11191">
        <w:rPr>
          <w:rtl/>
        </w:rPr>
        <w:t xml:space="preserve"> </w:t>
      </w:r>
      <w:r w:rsidR="00D11191" w:rsidRPr="00D11191">
        <w:rPr>
          <w:rFonts w:hint="eastAsia"/>
          <w:rtl/>
        </w:rPr>
        <w:t>بِإِس</w:t>
      </w:r>
      <w:r w:rsidR="00D11191" w:rsidRPr="00D11191">
        <w:rPr>
          <w:rFonts w:hint="cs"/>
          <w:rtl/>
        </w:rPr>
        <w:t>ۡ</w:t>
      </w:r>
      <w:r w:rsidR="00D11191" w:rsidRPr="00D11191">
        <w:rPr>
          <w:rFonts w:hint="eastAsia"/>
          <w:rtl/>
        </w:rPr>
        <w:t>حَ</w:t>
      </w:r>
      <w:r w:rsidR="00D11191" w:rsidRPr="00D11191">
        <w:rPr>
          <w:rFonts w:hint="cs"/>
          <w:rtl/>
        </w:rPr>
        <w:t>ٰ</w:t>
      </w:r>
      <w:r w:rsidR="00D11191" w:rsidRPr="00D11191">
        <w:rPr>
          <w:rFonts w:hint="eastAsia"/>
          <w:rtl/>
        </w:rPr>
        <w:t>قَ</w:t>
      </w:r>
      <w:r w:rsidR="00D11191" w:rsidRPr="00D11191">
        <w:rPr>
          <w:rtl/>
        </w:rPr>
        <w:t xml:space="preserve"> </w:t>
      </w:r>
      <w:r w:rsidR="00D11191" w:rsidRPr="00D11191">
        <w:rPr>
          <w:rFonts w:hint="eastAsia"/>
          <w:rtl/>
        </w:rPr>
        <w:t>وَمِن</w:t>
      </w:r>
      <w:r w:rsidR="00D11191" w:rsidRPr="00D11191">
        <w:rPr>
          <w:rtl/>
        </w:rPr>
        <w:t xml:space="preserve"> </w:t>
      </w:r>
      <w:r w:rsidR="00D11191" w:rsidRPr="00D11191">
        <w:rPr>
          <w:rFonts w:hint="eastAsia"/>
          <w:rtl/>
        </w:rPr>
        <w:t>وَرَا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إِس</w:t>
      </w:r>
      <w:r w:rsidR="00D11191" w:rsidRPr="00D11191">
        <w:rPr>
          <w:rFonts w:hint="cs"/>
          <w:rtl/>
        </w:rPr>
        <w:t>ۡ</w:t>
      </w:r>
      <w:r w:rsidR="00D11191" w:rsidRPr="00D11191">
        <w:rPr>
          <w:rFonts w:hint="eastAsia"/>
          <w:rtl/>
        </w:rPr>
        <w:t>حَ</w:t>
      </w:r>
      <w:r w:rsidR="00D11191" w:rsidRPr="00D11191">
        <w:rPr>
          <w:rFonts w:hint="cs"/>
          <w:rtl/>
        </w:rPr>
        <w:t>ٰ</w:t>
      </w:r>
      <w:r w:rsidR="00D11191" w:rsidRPr="00D11191">
        <w:rPr>
          <w:rFonts w:hint="eastAsia"/>
          <w:rtl/>
        </w:rPr>
        <w:t>قَ</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قُوبَ</w:t>
      </w:r>
      <w:r w:rsidRPr="007770E6">
        <w:rPr>
          <w:rStyle w:val="Char8"/>
          <w:rtl/>
        </w:rPr>
        <w:t>﴾</w:t>
      </w:r>
      <w:r>
        <w:rPr>
          <w:rStyle w:val="Char8"/>
          <w:rtl/>
        </w:rPr>
        <w:t xml:space="preserve"> </w:t>
      </w:r>
      <w:r w:rsidRPr="007770E6">
        <w:rPr>
          <w:rStyle w:val="Char6"/>
          <w:rtl/>
        </w:rPr>
        <w:t>[</w:t>
      </w:r>
      <w:r w:rsidR="00BD3A5D">
        <w:rPr>
          <w:rStyle w:val="Char6"/>
          <w:rFonts w:hint="cs"/>
          <w:rtl/>
        </w:rPr>
        <w:t>هود: 71</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راغب گفته: بدین جهت در بشارت عیسی خصوص اسم (احمد) آمده تا متوجه سازد که آن حضرت احمد = حمد کننده‌تر از او و پیغمبران پیش از او است.</w:t>
      </w:r>
    </w:p>
    <w:p w:rsidR="007770E6" w:rsidRPr="00244AA2" w:rsidRDefault="007770E6" w:rsidP="00B115FC">
      <w:pPr>
        <w:pStyle w:val="a2"/>
        <w:rPr>
          <w:rtl/>
        </w:rPr>
      </w:pPr>
      <w:bookmarkStart w:id="434" w:name="_Toc285759932"/>
      <w:bookmarkStart w:id="435" w:name="_Toc389132423"/>
      <w:r w:rsidRPr="00244AA2">
        <w:rPr>
          <w:rtl/>
        </w:rPr>
        <w:t>اسماء فرشتگان</w:t>
      </w:r>
      <w:bookmarkEnd w:id="434"/>
      <w:bookmarkEnd w:id="435"/>
    </w:p>
    <w:p w:rsidR="007770E6" w:rsidRPr="0049472C" w:rsidRDefault="007770E6" w:rsidP="00B115FC">
      <w:pPr>
        <w:tabs>
          <w:tab w:val="right" w:pos="7031"/>
        </w:tabs>
        <w:jc w:val="both"/>
        <w:rPr>
          <w:rStyle w:val="Char4"/>
          <w:rtl/>
          <w:lang w:bidi="fa-IR"/>
        </w:rPr>
      </w:pPr>
      <w:r w:rsidRPr="0049472C">
        <w:rPr>
          <w:rStyle w:val="Char4"/>
          <w:rtl/>
          <w:lang w:bidi="fa-IR"/>
        </w:rPr>
        <w:t>و در قرآن از نامهای فرشتگان:</w:t>
      </w:r>
    </w:p>
    <w:p w:rsidR="007770E6" w:rsidRPr="0049472C" w:rsidRDefault="007770E6" w:rsidP="00B115FC">
      <w:pPr>
        <w:tabs>
          <w:tab w:val="right" w:pos="7031"/>
        </w:tabs>
        <w:ind w:firstLine="284"/>
        <w:jc w:val="both"/>
        <w:rPr>
          <w:rStyle w:val="Char4"/>
          <w:rtl/>
          <w:lang w:bidi="fa-IR"/>
        </w:rPr>
      </w:pPr>
      <w:r w:rsidRPr="0049472C">
        <w:rPr>
          <w:rStyle w:val="Char4"/>
          <w:rtl/>
          <w:lang w:bidi="fa-IR"/>
        </w:rPr>
        <w:t>1 و 2- جبریل و میکائیل؛ و در این دو چند لغت هست: جبریل، به کسر جیم و راء بدون همزه، و جبریل به فتح جیم و کسر راء بدون همزه، و جبرائیل با همزه پس از ألف، و جبراییل به دو یاء بدون همزه، و جبرئیل با همزه و یاء بدون الف، و جبرئیل به تشدید لام که به آن قراءت هم شده است. ابن جنی گفته: اصل آن (کوریال) است که در منتقل شدن به زبان عربی این تغییرات را یافته و طول استعمال آن را به اینجا که می‌بینی رسانده است. و میکاییل بدون همزه و میکائیل و میکال خوانده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ابن جریر از طریق عکرمه از ابن عباس آورده که گفت: جبرئیل عبدالله و میکاییل عبیدالله است، و هر نامی که در آن (ایل) باشد عبادت خداوند را می‌رساند.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عبدالله بن الحارث آورده که گفت: ایل به زبان عبرانی الله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ابی حاتم از عبدالعزیزبن عمیر آورده که گفت: اسم جبریل در فرشتگان خادم الله است.</w:t>
      </w:r>
    </w:p>
    <w:p w:rsidR="007770E6" w:rsidRPr="0049472C" w:rsidRDefault="007770E6" w:rsidP="00B115FC">
      <w:pPr>
        <w:pStyle w:val="a5"/>
        <w:rPr>
          <w:rStyle w:val="Char4"/>
          <w:rtl/>
        </w:rPr>
      </w:pPr>
      <w:bookmarkStart w:id="436" w:name="_Toc285759933"/>
      <w:bookmarkStart w:id="437" w:name="_Toc389132424"/>
      <w:r w:rsidRPr="0049472C">
        <w:rPr>
          <w:rStyle w:val="Char4"/>
          <w:rtl/>
        </w:rPr>
        <w:t>فایده</w:t>
      </w:r>
      <w:bookmarkEnd w:id="436"/>
      <w:bookmarkEnd w:id="437"/>
    </w:p>
    <w:p w:rsidR="007770E6" w:rsidRPr="0049472C" w:rsidRDefault="007770E6" w:rsidP="00B115FC">
      <w:pPr>
        <w:tabs>
          <w:tab w:val="right" w:pos="7031"/>
        </w:tabs>
        <w:ind w:firstLine="284"/>
        <w:jc w:val="both"/>
        <w:rPr>
          <w:rStyle w:val="Char4"/>
          <w:rtl/>
          <w:lang w:bidi="fa-IR"/>
        </w:rPr>
      </w:pPr>
      <w:r w:rsidRPr="0049472C">
        <w:rPr>
          <w:rStyle w:val="Char4"/>
          <w:rtl/>
          <w:lang w:bidi="fa-IR"/>
        </w:rPr>
        <w:t>ابوحیو</w:t>
      </w:r>
      <w:r w:rsidRPr="00D45A34">
        <w:rPr>
          <w:rFonts w:cs="IRLotus"/>
          <w:rtl/>
          <w:lang w:bidi="fa-IR"/>
        </w:rPr>
        <w:t>ة</w:t>
      </w:r>
      <w:r w:rsidRPr="0049472C">
        <w:rPr>
          <w:rStyle w:val="Char4"/>
          <w:rtl/>
          <w:lang w:bidi="fa-IR"/>
        </w:rPr>
        <w:t xml:space="preserve"> خوانده: </w:t>
      </w:r>
    </w:p>
    <w:p w:rsidR="007770E6" w:rsidRPr="0049472C" w:rsidRDefault="007770E6" w:rsidP="00B115FC">
      <w:pPr>
        <w:pStyle w:val="af1"/>
        <w:rPr>
          <w:rStyle w:val="Char4"/>
          <w:rtl/>
        </w:rPr>
      </w:pPr>
      <w:r w:rsidRPr="007770E6">
        <w:rPr>
          <w:rStyle w:val="Char8"/>
          <w:rtl/>
        </w:rPr>
        <w:t>﴿</w:t>
      </w:r>
      <w:r w:rsidR="00D11191" w:rsidRPr="00D11191">
        <w:rPr>
          <w:rFonts w:hint="eastAsia"/>
          <w:rtl/>
        </w:rPr>
        <w:t>فَأَر</w:t>
      </w:r>
      <w:r w:rsidR="00D11191" w:rsidRPr="00D11191">
        <w:rPr>
          <w:rFonts w:hint="cs"/>
          <w:rtl/>
        </w:rPr>
        <w:t>ۡ</w:t>
      </w:r>
      <w:r w:rsidR="00D11191" w:rsidRPr="00D11191">
        <w:rPr>
          <w:rFonts w:hint="eastAsia"/>
          <w:rtl/>
        </w:rPr>
        <w:t>سَل</w:t>
      </w:r>
      <w:r w:rsidR="00D11191" w:rsidRPr="00D11191">
        <w:rPr>
          <w:rFonts w:hint="cs"/>
          <w:rtl/>
        </w:rPr>
        <w:t>ۡ</w:t>
      </w:r>
      <w:r w:rsidR="00D11191" w:rsidRPr="00D11191">
        <w:rPr>
          <w:rFonts w:hint="eastAsia"/>
          <w:rtl/>
        </w:rPr>
        <w:t>نَا</w:t>
      </w:r>
      <w:r w:rsidR="00D11191" w:rsidRPr="00D11191">
        <w:rPr>
          <w:rFonts w:hint="cs"/>
          <w:rtl/>
        </w:rPr>
        <w:t>ٓ</w:t>
      </w:r>
      <w:r w:rsidR="00D11191" w:rsidRPr="00D11191">
        <w:rPr>
          <w:rtl/>
        </w:rPr>
        <w:t xml:space="preserve"> </w:t>
      </w:r>
      <w:r w:rsidR="00D11191" w:rsidRPr="00D11191">
        <w:rPr>
          <w:rFonts w:hint="eastAsia"/>
          <w:rtl/>
        </w:rPr>
        <w:t>إِلَي</w:t>
      </w:r>
      <w:r w:rsidR="00D11191" w:rsidRPr="00D11191">
        <w:rPr>
          <w:rFonts w:hint="cs"/>
          <w:rtl/>
        </w:rPr>
        <w:t>ۡ</w:t>
      </w:r>
      <w:r w:rsidR="00D11191" w:rsidRPr="00D11191">
        <w:rPr>
          <w:rFonts w:hint="eastAsia"/>
          <w:rtl/>
        </w:rPr>
        <w:t>هَا</w:t>
      </w:r>
      <w:r w:rsidR="00D11191" w:rsidRPr="00D11191">
        <w:rPr>
          <w:rtl/>
        </w:rPr>
        <w:t xml:space="preserve"> </w:t>
      </w:r>
      <w:r w:rsidR="00D11191" w:rsidRPr="00D11191">
        <w:rPr>
          <w:rFonts w:hint="eastAsia"/>
          <w:rtl/>
        </w:rPr>
        <w:t>رُوحَنَا</w:t>
      </w:r>
      <w:r w:rsidRPr="007770E6">
        <w:rPr>
          <w:rStyle w:val="Char8"/>
          <w:rtl/>
        </w:rPr>
        <w:t>﴾</w:t>
      </w:r>
      <w:r>
        <w:rPr>
          <w:rStyle w:val="Char8"/>
          <w:rtl/>
        </w:rPr>
        <w:t xml:space="preserve"> </w:t>
      </w:r>
      <w:r w:rsidRPr="007770E6">
        <w:rPr>
          <w:rStyle w:val="Char6"/>
          <w:rtl/>
        </w:rPr>
        <w:t>[</w:t>
      </w:r>
      <w:r w:rsidR="00BD3A5D">
        <w:rPr>
          <w:rStyle w:val="Char6"/>
          <w:rFonts w:hint="cs"/>
          <w:rtl/>
        </w:rPr>
        <w:t>مریم: 17</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به تشدید، و ابن مهران آن را تفسیر کرده که یکی از نام</w:t>
      </w:r>
      <w:r w:rsidR="00BD3A5D">
        <w:rPr>
          <w:rStyle w:val="Char4"/>
          <w:rFonts w:hint="cs"/>
          <w:rtl/>
          <w:lang w:bidi="fa-IR"/>
        </w:rPr>
        <w:t>‌</w:t>
      </w:r>
      <w:r w:rsidRPr="0049472C">
        <w:rPr>
          <w:rStyle w:val="Char4"/>
          <w:rtl/>
          <w:lang w:bidi="fa-IR"/>
        </w:rPr>
        <w:t>های جبرئیل است این گفته را کرمانی در عجایب خود حکایت نموده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3 و 4 </w:t>
      </w:r>
      <w:r>
        <w:rPr>
          <w:rtl/>
          <w:lang w:bidi="fa-IR"/>
        </w:rPr>
        <w:t>–</w:t>
      </w:r>
      <w:r w:rsidRPr="0049472C">
        <w:rPr>
          <w:rStyle w:val="Char4"/>
          <w:rtl/>
          <w:lang w:bidi="fa-IR"/>
        </w:rPr>
        <w:t xml:space="preserve"> هاروت و ماروت؛ ابن أبی حاتم از علی</w:t>
      </w:r>
      <w:r w:rsidRPr="000F61B4">
        <w:rPr>
          <w:rFonts w:cs="CTraditional Arabic"/>
          <w:rtl/>
          <w:lang w:bidi="fa-IR"/>
        </w:rPr>
        <w:t>س</w:t>
      </w:r>
      <w:r w:rsidRPr="0049472C">
        <w:rPr>
          <w:rStyle w:val="Char4"/>
          <w:rtl/>
          <w:lang w:bidi="fa-IR"/>
        </w:rPr>
        <w:t xml:space="preserve"> آورده که فرمود: هاروت و ماروت دو فرشته از فرشتگان آسمان هستند؛ و من یک جزء مستقل در شرح قص</w:t>
      </w:r>
      <w:r w:rsidR="00D45A34">
        <w:rPr>
          <w:rStyle w:val="Char4"/>
          <w:rtl/>
          <w:lang w:bidi="fa-IR"/>
        </w:rPr>
        <w:t>ه</w:t>
      </w:r>
      <w:r w:rsidRPr="0049472C">
        <w:rPr>
          <w:rStyle w:val="Char4"/>
          <w:rtl/>
          <w:lang w:bidi="fa-IR"/>
        </w:rPr>
        <w:t xml:space="preserve"> آنها تألیف کرده‌ام.</w:t>
      </w:r>
    </w:p>
    <w:p w:rsidR="007770E6" w:rsidRPr="0049472C" w:rsidRDefault="007770E6" w:rsidP="00B115FC">
      <w:pPr>
        <w:tabs>
          <w:tab w:val="right" w:pos="7031"/>
        </w:tabs>
        <w:ind w:firstLine="284"/>
        <w:jc w:val="both"/>
        <w:rPr>
          <w:rStyle w:val="Char4"/>
          <w:rtl/>
          <w:lang w:bidi="fa-IR"/>
        </w:rPr>
      </w:pPr>
      <w:r w:rsidRPr="0049472C">
        <w:rPr>
          <w:rStyle w:val="Char4"/>
          <w:rtl/>
          <w:lang w:bidi="fa-IR"/>
        </w:rPr>
        <w:t>5- رعد: در کتاب ترمذی، در حدیثی از ابن عباس آمده که: یهود به پیغمبر اکرم</w:t>
      </w:r>
      <w:r w:rsidR="00BD3A5D">
        <w:rPr>
          <w:rStyle w:val="Char4"/>
          <w:rFonts w:hint="cs"/>
          <w:rtl/>
          <w:lang w:bidi="fa-IR"/>
        </w:rPr>
        <w:t xml:space="preserve"> </w:t>
      </w:r>
      <w:r>
        <w:rPr>
          <w:rFonts w:cs="CTraditional Arabic"/>
          <w:rtl/>
          <w:lang w:bidi="fa-IR"/>
        </w:rPr>
        <w:t>ص</w:t>
      </w:r>
      <w:r w:rsidRPr="0049472C">
        <w:rPr>
          <w:rStyle w:val="Char4"/>
          <w:rtl/>
          <w:lang w:bidi="fa-IR"/>
        </w:rPr>
        <w:t xml:space="preserve"> گفتند: از رعد به ما خبر ده، فرمود: فرشته‌ای از فرشتگان است که بر ابر گماشته شده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ابی‌حاتم از عکرمه آورده که گفت: رعد فرشته‌ای است که تسبیح می‌گوید.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مجاهد آمده که: از رعد سؤال شد، گفت: او فرشته‌ای است که رعد نامیده می‌شود، مگر ندیده‌ای خداوند می‌گوید:</w:t>
      </w:r>
    </w:p>
    <w:p w:rsidR="007770E6" w:rsidRPr="0049472C" w:rsidRDefault="007770E6" w:rsidP="006C43EB">
      <w:pPr>
        <w:pStyle w:val="af1"/>
        <w:rPr>
          <w:rStyle w:val="Char4"/>
          <w:rtl/>
        </w:rPr>
      </w:pPr>
      <w:r w:rsidRPr="007770E6">
        <w:rPr>
          <w:rStyle w:val="Char8"/>
          <w:rtl/>
        </w:rPr>
        <w:t>﴿</w:t>
      </w:r>
      <w:r w:rsidR="00D11191" w:rsidRPr="00D11191">
        <w:rPr>
          <w:rFonts w:hint="eastAsia"/>
          <w:rtl/>
        </w:rPr>
        <w:t>وَيُسَبِّحُ</w:t>
      </w:r>
      <w:r w:rsidR="00D11191" w:rsidRPr="00D11191">
        <w:rPr>
          <w:rtl/>
        </w:rPr>
        <w:t xml:space="preserve"> </w:t>
      </w:r>
      <w:r w:rsidR="00D11191" w:rsidRPr="00D11191">
        <w:rPr>
          <w:rFonts w:hint="cs"/>
          <w:rtl/>
        </w:rPr>
        <w:t>ٱ</w:t>
      </w:r>
      <w:r w:rsidR="00D11191" w:rsidRPr="00D11191">
        <w:rPr>
          <w:rFonts w:hint="eastAsia"/>
          <w:rtl/>
        </w:rPr>
        <w:t>لرَّع</w:t>
      </w:r>
      <w:r w:rsidR="00D11191" w:rsidRPr="00D11191">
        <w:rPr>
          <w:rFonts w:hint="cs"/>
          <w:rtl/>
        </w:rPr>
        <w:t>ۡ</w:t>
      </w:r>
      <w:r w:rsidR="00D11191" w:rsidRPr="00D11191">
        <w:rPr>
          <w:rFonts w:hint="eastAsia"/>
          <w:rtl/>
        </w:rPr>
        <w:t>دُ</w:t>
      </w:r>
      <w:r w:rsidR="00D11191" w:rsidRPr="00D11191">
        <w:rPr>
          <w:rtl/>
        </w:rPr>
        <w:t xml:space="preserve"> </w:t>
      </w:r>
      <w:r w:rsidR="00D11191" w:rsidRPr="00D11191">
        <w:rPr>
          <w:rFonts w:hint="eastAsia"/>
          <w:rtl/>
        </w:rPr>
        <w:t>بِحَم</w:t>
      </w:r>
      <w:r w:rsidR="00D11191" w:rsidRPr="00D11191">
        <w:rPr>
          <w:rFonts w:hint="cs"/>
          <w:rtl/>
        </w:rPr>
        <w:t>ۡ</w:t>
      </w:r>
      <w:r w:rsidR="00D11191" w:rsidRPr="00D11191">
        <w:rPr>
          <w:rFonts w:hint="eastAsia"/>
          <w:rtl/>
        </w:rPr>
        <w:t>دِهِ</w:t>
      </w:r>
      <w:r w:rsidR="00D11191" w:rsidRPr="00D11191">
        <w:rPr>
          <w:rFonts w:hint="cs"/>
          <w:rtl/>
        </w:rPr>
        <w:t>ۦ</w:t>
      </w:r>
      <w:r w:rsidRPr="007770E6">
        <w:rPr>
          <w:rStyle w:val="Char8"/>
          <w:rtl/>
        </w:rPr>
        <w:t>﴾</w:t>
      </w:r>
      <w:r>
        <w:rPr>
          <w:rStyle w:val="Char8"/>
          <w:rtl/>
        </w:rPr>
        <w:t xml:space="preserve"> </w:t>
      </w:r>
      <w:r w:rsidRPr="007770E6">
        <w:rPr>
          <w:rStyle w:val="Char6"/>
          <w:rtl/>
        </w:rPr>
        <w:t>[</w:t>
      </w:r>
      <w:r w:rsidR="00BD3A5D">
        <w:rPr>
          <w:rStyle w:val="Char6"/>
          <w:rFonts w:hint="cs"/>
          <w:rtl/>
        </w:rPr>
        <w:t>الرعد: 13</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6- برق: ابن ابی حاتم از محمدبن مسلم آورده که گفت: به ما رسیده که برق فرشته‌ای است چهار چهره دارد: صورت انسان، و صورت گاو، و صورت کرگس، و صورت شیر، و چون دمش را به حرکت آرد همان برق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7- مالک: خازن آتش جهنم.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8- سجل: ابن ابی حاتم از ابوجعفرباقر آورده که فرمود: سجل فرشته‌ای است و هاروت و ماروت از دستیارانش بوده‌اند.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ابن عمر آورده که گفت: سجل فرشته است. و از سدی آورده که گفت: فرشته‌ای است که بر پرونده‌ها گماشته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9- قعید: مجاهد ذکر کرده که نام فرشت</w:t>
      </w:r>
      <w:r w:rsidR="00D45A34">
        <w:rPr>
          <w:rStyle w:val="Char4"/>
          <w:rtl/>
          <w:lang w:bidi="fa-IR"/>
        </w:rPr>
        <w:t>ه</w:t>
      </w:r>
      <w:r w:rsidRPr="0049472C">
        <w:rPr>
          <w:rStyle w:val="Char4"/>
          <w:rtl/>
          <w:lang w:bidi="fa-IR"/>
        </w:rPr>
        <w:t xml:space="preserve"> نویسند</w:t>
      </w:r>
      <w:r w:rsidR="00D45A34">
        <w:rPr>
          <w:rStyle w:val="Char4"/>
          <w:rtl/>
          <w:lang w:bidi="fa-IR"/>
        </w:rPr>
        <w:t>ه</w:t>
      </w:r>
      <w:r w:rsidRPr="0049472C">
        <w:rPr>
          <w:rStyle w:val="Char4"/>
          <w:rtl/>
          <w:lang w:bidi="fa-IR"/>
        </w:rPr>
        <w:t xml:space="preserve"> گناهان است، و ابونعیم در حلیه این را آورده است، و این نه فرشته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10- و ابن ابی‌حاتم از طرق مرفوع، موقوف و مقطوعی آورده که ذوالقرنین فرشته‌ای از فرشتگان بود، اگر صحیح باشد شمار</w:t>
      </w:r>
      <w:r w:rsidR="00D45A34">
        <w:rPr>
          <w:rStyle w:val="Char4"/>
          <w:rtl/>
          <w:lang w:bidi="fa-IR"/>
        </w:rPr>
        <w:t>ه</w:t>
      </w:r>
      <w:r w:rsidRPr="0049472C">
        <w:rPr>
          <w:rStyle w:val="Char4"/>
          <w:rtl/>
          <w:lang w:bidi="fa-IR"/>
        </w:rPr>
        <w:t xml:space="preserve"> فرشتگانی که در قرآن نامشان آمده به ده می‌رسد.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11- و ابن ابی‌حاتم از طریق علی بن ابی طلحه از ابن عباس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w:t>
      </w:r>
    </w:p>
    <w:p w:rsidR="007770E6" w:rsidRPr="0049472C" w:rsidRDefault="007770E6" w:rsidP="006C43EB">
      <w:pPr>
        <w:pStyle w:val="af1"/>
        <w:rPr>
          <w:rStyle w:val="Char4"/>
          <w:rtl/>
        </w:rPr>
      </w:pPr>
      <w:r w:rsidRPr="007770E6">
        <w:rPr>
          <w:rStyle w:val="Char8"/>
          <w:rtl/>
        </w:rPr>
        <w:t>﴿</w:t>
      </w:r>
      <w:r w:rsidR="00D11191" w:rsidRPr="00D11191">
        <w:rPr>
          <w:rFonts w:hint="eastAsia"/>
          <w:rtl/>
        </w:rPr>
        <w:t>يَو</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يَقُومُ</w:t>
      </w:r>
      <w:r w:rsidR="00D11191" w:rsidRPr="00D11191">
        <w:rPr>
          <w:rtl/>
        </w:rPr>
        <w:t xml:space="preserve"> </w:t>
      </w:r>
      <w:r w:rsidR="00D11191" w:rsidRPr="00D11191">
        <w:rPr>
          <w:rFonts w:hint="cs"/>
          <w:rtl/>
        </w:rPr>
        <w:t>ٱ</w:t>
      </w:r>
      <w:r w:rsidR="00D11191" w:rsidRPr="00D11191">
        <w:rPr>
          <w:rFonts w:hint="eastAsia"/>
          <w:rtl/>
        </w:rPr>
        <w:t>لرُّوحُ</w:t>
      </w:r>
      <w:r w:rsidRPr="007770E6">
        <w:rPr>
          <w:rStyle w:val="Char8"/>
          <w:rtl/>
        </w:rPr>
        <w:t>﴾</w:t>
      </w:r>
      <w:r>
        <w:rPr>
          <w:rStyle w:val="Char8"/>
          <w:rtl/>
        </w:rPr>
        <w:t xml:space="preserve"> </w:t>
      </w:r>
      <w:r w:rsidRPr="007770E6">
        <w:rPr>
          <w:rStyle w:val="Char6"/>
          <w:rtl/>
        </w:rPr>
        <w:t>[</w:t>
      </w:r>
      <w:r w:rsidR="00BD3A5D">
        <w:rPr>
          <w:rStyle w:val="Char6"/>
          <w:rFonts w:hint="cs"/>
          <w:rtl/>
        </w:rPr>
        <w:t>النبأ: 38</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آورده که گفت: فرشته‌ای از عظیمترین فرشتگان است. و بدین‌ترتیب شمار</w:t>
      </w:r>
      <w:r w:rsidR="00D45A34">
        <w:rPr>
          <w:rStyle w:val="Char4"/>
          <w:rtl/>
          <w:lang w:bidi="fa-IR"/>
        </w:rPr>
        <w:t>ه</w:t>
      </w:r>
      <w:r w:rsidRPr="0049472C">
        <w:rPr>
          <w:rStyle w:val="Char4"/>
          <w:rtl/>
          <w:lang w:bidi="fa-IR"/>
        </w:rPr>
        <w:t xml:space="preserve"> آنها به یازده می‌رسد.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12- سپس دیدم راغب در مفرداتش دربار</w:t>
      </w:r>
      <w:r w:rsidR="00D45A34">
        <w:rPr>
          <w:rStyle w:val="Char4"/>
          <w:rtl/>
          <w:lang w:bidi="fa-IR"/>
        </w:rPr>
        <w:t>ه</w:t>
      </w:r>
      <w:r w:rsidRPr="0049472C">
        <w:rPr>
          <w:rStyle w:val="Char4"/>
          <w:rtl/>
          <w:lang w:bidi="fa-IR"/>
        </w:rPr>
        <w:t xml:space="preserve"> خدای تعالی: </w:t>
      </w:r>
    </w:p>
    <w:p w:rsidR="007770E6" w:rsidRPr="0049472C" w:rsidRDefault="007770E6" w:rsidP="006C43EB">
      <w:pPr>
        <w:pStyle w:val="af1"/>
        <w:rPr>
          <w:rStyle w:val="Char4"/>
          <w:rtl/>
        </w:rPr>
      </w:pPr>
      <w:r w:rsidRPr="007770E6">
        <w:rPr>
          <w:rStyle w:val="Char8"/>
          <w:rtl/>
        </w:rPr>
        <w:t>﴿</w:t>
      </w:r>
      <w:r w:rsidR="00D11191" w:rsidRPr="00D11191">
        <w:rPr>
          <w:rFonts w:hint="eastAsia"/>
          <w:rtl/>
        </w:rPr>
        <w:t>هُوَ</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Fonts w:hint="cs"/>
          <w:rtl/>
        </w:rPr>
        <w:t>ٓ</w:t>
      </w:r>
      <w:r w:rsidR="00D11191" w:rsidRPr="00D11191">
        <w:rPr>
          <w:rtl/>
        </w:rPr>
        <w:t xml:space="preserve"> </w:t>
      </w:r>
      <w:r w:rsidR="00D11191" w:rsidRPr="00D11191">
        <w:rPr>
          <w:rFonts w:hint="eastAsia"/>
          <w:rtl/>
        </w:rPr>
        <w:t>أَنزَلَ</w:t>
      </w:r>
      <w:r w:rsidR="00D11191" w:rsidRPr="00D11191">
        <w:rPr>
          <w:rtl/>
        </w:rPr>
        <w:t xml:space="preserve"> </w:t>
      </w:r>
      <w:r w:rsidR="00D11191" w:rsidRPr="00D11191">
        <w:rPr>
          <w:rFonts w:hint="cs"/>
          <w:rtl/>
        </w:rPr>
        <w:t>ٱ</w:t>
      </w:r>
      <w:r w:rsidR="00D11191" w:rsidRPr="00D11191">
        <w:rPr>
          <w:rFonts w:hint="eastAsia"/>
          <w:rtl/>
        </w:rPr>
        <w:t>لسَّكِينَةَ</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قُلُوبِ</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مُؤ</w:t>
      </w:r>
      <w:r w:rsidR="00D11191" w:rsidRPr="00D11191">
        <w:rPr>
          <w:rFonts w:hint="cs"/>
          <w:rtl/>
        </w:rPr>
        <w:t>ۡ</w:t>
      </w:r>
      <w:r w:rsidR="00D11191" w:rsidRPr="00D11191">
        <w:rPr>
          <w:rFonts w:hint="eastAsia"/>
          <w:rtl/>
        </w:rPr>
        <w:t>مِنِينَ</w:t>
      </w:r>
      <w:r w:rsidRPr="007770E6">
        <w:rPr>
          <w:rStyle w:val="Char8"/>
          <w:rtl/>
        </w:rPr>
        <w:t>﴾</w:t>
      </w:r>
      <w:r>
        <w:rPr>
          <w:rStyle w:val="Char8"/>
          <w:rtl/>
        </w:rPr>
        <w:t xml:space="preserve"> </w:t>
      </w:r>
      <w:r w:rsidRPr="007770E6">
        <w:rPr>
          <w:rStyle w:val="Char6"/>
          <w:rtl/>
        </w:rPr>
        <w:t>[</w:t>
      </w:r>
      <w:r w:rsidR="00BD3A5D">
        <w:rPr>
          <w:rStyle w:val="Char6"/>
          <w:rFonts w:hint="cs"/>
          <w:rtl/>
        </w:rPr>
        <w:t>الفتح: 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گفته: گویند او فرشته‌ای است که در دل مؤمن سکونت یافته و به او امنیت می‌بخشد، چنانکه روایت شده: سکینه بر زبان عمر نطق می‌کند.</w:t>
      </w:r>
    </w:p>
    <w:p w:rsidR="007770E6" w:rsidRPr="0031580C" w:rsidRDefault="007770E6" w:rsidP="007770E6">
      <w:pPr>
        <w:pStyle w:val="a2"/>
        <w:rPr>
          <w:rtl/>
        </w:rPr>
      </w:pPr>
      <w:bookmarkStart w:id="438" w:name="_Toc285759934"/>
      <w:bookmarkStart w:id="439" w:name="_Toc389132425"/>
      <w:r w:rsidRPr="0031580C">
        <w:rPr>
          <w:rtl/>
        </w:rPr>
        <w:t>نام</w:t>
      </w:r>
      <w:r w:rsidR="00BD3A5D">
        <w:rPr>
          <w:rFonts w:hint="cs"/>
          <w:rtl/>
        </w:rPr>
        <w:t>‌</w:t>
      </w:r>
      <w:r w:rsidRPr="0031580C">
        <w:rPr>
          <w:rtl/>
        </w:rPr>
        <w:t>های صحابه</w:t>
      </w:r>
      <w:bookmarkEnd w:id="438"/>
      <w:bookmarkEnd w:id="43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و در قرآن از نامهای صحابه: نام زیدبن حارثه است.</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و سجل بنا به گفت</w:t>
      </w:r>
      <w:r w:rsidR="00D45A34">
        <w:rPr>
          <w:rStyle w:val="Char4"/>
          <w:rtl/>
          <w:lang w:bidi="fa-IR"/>
        </w:rPr>
        <w:t>ه</w:t>
      </w:r>
      <w:r w:rsidRPr="0049472C">
        <w:rPr>
          <w:rStyle w:val="Char4"/>
          <w:rtl/>
          <w:lang w:bidi="fa-IR"/>
        </w:rPr>
        <w:t xml:space="preserve"> کسی که گفته: او نویسند</w:t>
      </w:r>
      <w:r w:rsidR="00D45A34">
        <w:rPr>
          <w:rStyle w:val="Char4"/>
          <w:rtl/>
          <w:lang w:bidi="fa-IR"/>
        </w:rPr>
        <w:t>ه</w:t>
      </w:r>
      <w:r w:rsidRPr="0049472C">
        <w:rPr>
          <w:rStyle w:val="Char4"/>
          <w:rtl/>
          <w:lang w:bidi="fa-IR"/>
        </w:rPr>
        <w:t xml:space="preserve"> پیغمبر</w:t>
      </w:r>
      <w:r w:rsidR="00BD3A5D">
        <w:rPr>
          <w:rStyle w:val="Char4"/>
          <w:rFonts w:hint="cs"/>
          <w:rtl/>
          <w:lang w:bidi="fa-IR"/>
        </w:rPr>
        <w:t xml:space="preserve"> </w:t>
      </w:r>
      <w:r>
        <w:rPr>
          <w:rFonts w:cs="CTraditional Arabic"/>
          <w:rtl/>
          <w:lang w:bidi="fa-IR"/>
        </w:rPr>
        <w:t>ص</w:t>
      </w:r>
      <w:r w:rsidRPr="0049472C">
        <w:rPr>
          <w:rStyle w:val="Char4"/>
          <w:rtl/>
          <w:lang w:bidi="fa-IR"/>
        </w:rPr>
        <w:t xml:space="preserve"> بوده است، ابو داود و نسائی از طریق ابی الجوزاء از ابن عباس این را روایت کرده‌اند.</w:t>
      </w:r>
    </w:p>
    <w:p w:rsidR="00B115FC" w:rsidRPr="0049472C" w:rsidRDefault="00B115FC" w:rsidP="006C43EB">
      <w:pPr>
        <w:tabs>
          <w:tab w:val="right" w:pos="7031"/>
        </w:tabs>
        <w:spacing w:line="250" w:lineRule="auto"/>
        <w:ind w:firstLine="284"/>
        <w:jc w:val="both"/>
        <w:rPr>
          <w:rStyle w:val="Char4"/>
          <w:rtl/>
          <w:lang w:bidi="fa-IR"/>
        </w:rPr>
      </w:pPr>
    </w:p>
    <w:p w:rsidR="007770E6" w:rsidRPr="004662AF" w:rsidRDefault="007770E6" w:rsidP="00B115FC">
      <w:pPr>
        <w:pStyle w:val="a2"/>
        <w:rPr>
          <w:rtl/>
        </w:rPr>
      </w:pPr>
      <w:bookmarkStart w:id="440" w:name="_Toc285759935"/>
      <w:bookmarkStart w:id="441" w:name="_Toc389132426"/>
      <w:r w:rsidRPr="004662AF">
        <w:rPr>
          <w:rtl/>
        </w:rPr>
        <w:t>نامهای پیشینیان غیر از پیغمبران و رسولان</w:t>
      </w:r>
      <w:bookmarkEnd w:id="440"/>
      <w:bookmarkEnd w:id="441"/>
    </w:p>
    <w:p w:rsidR="007770E6" w:rsidRPr="0049472C" w:rsidRDefault="007770E6" w:rsidP="00B115FC">
      <w:pPr>
        <w:tabs>
          <w:tab w:val="right" w:pos="7031"/>
        </w:tabs>
        <w:jc w:val="both"/>
        <w:rPr>
          <w:rStyle w:val="Char4"/>
          <w:rtl/>
          <w:lang w:bidi="fa-IR"/>
        </w:rPr>
      </w:pPr>
      <w:r w:rsidRPr="0049472C">
        <w:rPr>
          <w:rStyle w:val="Char4"/>
          <w:rtl/>
          <w:lang w:bidi="fa-IR"/>
        </w:rPr>
        <w:t>و در آن از نا</w:t>
      </w:r>
      <w:r w:rsidR="00BD3A5D">
        <w:rPr>
          <w:rStyle w:val="Char4"/>
          <w:rFonts w:hint="cs"/>
          <w:rtl/>
          <w:lang w:bidi="fa-IR"/>
        </w:rPr>
        <w:t>‌</w:t>
      </w:r>
      <w:r w:rsidRPr="0049472C">
        <w:rPr>
          <w:rStyle w:val="Char4"/>
          <w:rtl/>
          <w:lang w:bidi="fa-IR"/>
        </w:rPr>
        <w:t>م</w:t>
      </w:r>
      <w:r w:rsidR="00BD3A5D">
        <w:rPr>
          <w:rStyle w:val="Char4"/>
          <w:rFonts w:hint="cs"/>
          <w:rtl/>
          <w:lang w:bidi="fa-IR"/>
        </w:rPr>
        <w:t>‌</w:t>
      </w:r>
      <w:r w:rsidRPr="0049472C">
        <w:rPr>
          <w:rStyle w:val="Char4"/>
          <w:rtl/>
          <w:lang w:bidi="fa-IR"/>
        </w:rPr>
        <w:t>های کسانی که قبل از اسلام بوده‌اند غیر از پیغمبران و رسولان آمده: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عمران؛ پدر مریم، و بقولی پدر موسی نیز هست.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عزیر، و تبع ـ که مرد صالحی بوده است- چنانکه حاکم روایت کرده و بقولی پیغمبر بوده چنانکه کرمانی در عجایب خود حکایت نموده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لقمان؛ گفته شده او پیغمبر بوده ولی بیشتر علماء برخلاف این نظر دارند؛ ابن ابی حاتم و دیگران از طریق عکرمه از ابن عباس آورده‌اند که گفت: لقمان غلامی حبشی و نجار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یوسف</w:t>
      </w:r>
      <w:r w:rsidR="00D45A34">
        <w:rPr>
          <w:rStyle w:val="Char4"/>
          <w:rtl/>
          <w:lang w:bidi="fa-IR"/>
        </w:rPr>
        <w:t>ی</w:t>
      </w:r>
      <w:r w:rsidRPr="0049472C">
        <w:rPr>
          <w:rStyle w:val="Char4"/>
          <w:rtl/>
          <w:lang w:bidi="fa-IR"/>
        </w:rPr>
        <w:t xml:space="preserve"> که در سور</w:t>
      </w:r>
      <w:r w:rsidR="00D45A34">
        <w:rPr>
          <w:rStyle w:val="Char4"/>
          <w:rtl/>
          <w:lang w:bidi="fa-IR"/>
        </w:rPr>
        <w:t>ه</w:t>
      </w:r>
      <w:r w:rsidRPr="0049472C">
        <w:rPr>
          <w:rStyle w:val="Char4"/>
          <w:rtl/>
          <w:lang w:bidi="fa-IR"/>
        </w:rPr>
        <w:t xml:space="preserve"> غافر ذکر شده.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یعقوبی که در اول سور</w:t>
      </w:r>
      <w:r w:rsidR="00D45A34">
        <w:rPr>
          <w:rStyle w:val="Char4"/>
          <w:rtl/>
          <w:lang w:bidi="fa-IR"/>
        </w:rPr>
        <w:t>ه</w:t>
      </w:r>
      <w:r w:rsidRPr="0049472C">
        <w:rPr>
          <w:rStyle w:val="Char4"/>
          <w:rtl/>
          <w:lang w:bidi="fa-IR"/>
        </w:rPr>
        <w:t xml:space="preserve"> مریم آمده، بنابر آنچه گذشت.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تقی در فرمود</w:t>
      </w:r>
      <w:r w:rsidR="00D45A34">
        <w:rPr>
          <w:rStyle w:val="Char4"/>
          <w:rtl/>
          <w:lang w:bidi="fa-IR"/>
        </w:rPr>
        <w:t>ه</w:t>
      </w:r>
      <w:r w:rsidRPr="0049472C">
        <w:rPr>
          <w:rStyle w:val="Char4"/>
          <w:rtl/>
          <w:lang w:bidi="fa-IR"/>
        </w:rPr>
        <w:t xml:space="preserve"> خداوند در همان سوره: </w:t>
      </w:r>
    </w:p>
    <w:p w:rsidR="007770E6" w:rsidRPr="0049472C" w:rsidRDefault="007770E6" w:rsidP="00B115FC">
      <w:pPr>
        <w:pStyle w:val="af1"/>
        <w:rPr>
          <w:rStyle w:val="Char4"/>
          <w:rtl/>
        </w:rPr>
      </w:pPr>
      <w:r w:rsidRPr="007770E6">
        <w:rPr>
          <w:rStyle w:val="Char8"/>
          <w:rtl/>
        </w:rPr>
        <w:t>﴿</w:t>
      </w:r>
      <w:r w:rsidR="00D11191" w:rsidRPr="00D11191">
        <w:rPr>
          <w:rFonts w:hint="eastAsia"/>
          <w:rtl/>
        </w:rPr>
        <w:t>إِنِّي</w:t>
      </w:r>
      <w:r w:rsidR="00D11191" w:rsidRPr="00D11191">
        <w:rPr>
          <w:rFonts w:hint="cs"/>
          <w:rtl/>
        </w:rPr>
        <w:t>ٓ</w:t>
      </w:r>
      <w:r w:rsidR="00D11191" w:rsidRPr="00D11191">
        <w:rPr>
          <w:rtl/>
        </w:rPr>
        <w:t xml:space="preserve"> </w:t>
      </w:r>
      <w:r w:rsidR="00D11191" w:rsidRPr="00D11191">
        <w:rPr>
          <w:rFonts w:hint="eastAsia"/>
          <w:rtl/>
        </w:rPr>
        <w:t>أَعُوذُ</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لرَّح</w:t>
      </w:r>
      <w:r w:rsidR="00D11191" w:rsidRPr="00D11191">
        <w:rPr>
          <w:rFonts w:hint="cs"/>
          <w:rtl/>
        </w:rPr>
        <w:t>ۡ</w:t>
      </w:r>
      <w:r w:rsidR="00D11191" w:rsidRPr="00D11191">
        <w:rPr>
          <w:rFonts w:hint="eastAsia"/>
          <w:rtl/>
        </w:rPr>
        <w:t>مَ</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مِنكَ</w:t>
      </w:r>
      <w:r w:rsidR="00D11191" w:rsidRPr="00D11191">
        <w:rPr>
          <w:rtl/>
        </w:rPr>
        <w:t xml:space="preserve"> </w:t>
      </w:r>
      <w:r w:rsidR="00D11191" w:rsidRPr="00D11191">
        <w:rPr>
          <w:rFonts w:hint="eastAsia"/>
          <w:rtl/>
        </w:rPr>
        <w:t>إِن</w:t>
      </w:r>
      <w:r w:rsidR="00D11191" w:rsidRPr="00D11191">
        <w:rPr>
          <w:rtl/>
        </w:rPr>
        <w:t xml:space="preserve"> </w:t>
      </w:r>
      <w:r w:rsidR="00D11191" w:rsidRPr="00D11191">
        <w:rPr>
          <w:rFonts w:hint="eastAsia"/>
          <w:rtl/>
        </w:rPr>
        <w:t>كُنتَ</w:t>
      </w:r>
      <w:r w:rsidR="00D11191" w:rsidRPr="00D11191">
        <w:rPr>
          <w:rtl/>
        </w:rPr>
        <w:t xml:space="preserve"> </w:t>
      </w:r>
      <w:r w:rsidR="00D11191" w:rsidRPr="00D11191">
        <w:rPr>
          <w:rFonts w:hint="eastAsia"/>
          <w:rtl/>
        </w:rPr>
        <w:t>تَقِيّ</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BD3A5D">
        <w:rPr>
          <w:rStyle w:val="Char6"/>
          <w:rFonts w:hint="cs"/>
          <w:rtl/>
        </w:rPr>
        <w:t>مریم: 18</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گویند: تقی نام مردی است که از والاترین مردم بوده است، یعنی اگر در صلاح و درستی مثل تقی باشی. ثعلبی این را حکایت کرده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بقولی: نام مردی است که مزاحم زنها می‌شده، و بقولی: پسرعموی مریم بوده که جبرئیل به صورت او به نزدش آمده بود. این دو قول را کرمانی در عجایب خود حکایت کرده.</w:t>
      </w:r>
    </w:p>
    <w:p w:rsidR="007770E6" w:rsidRPr="00A90431" w:rsidRDefault="007770E6" w:rsidP="00B115FC">
      <w:pPr>
        <w:pStyle w:val="a2"/>
        <w:rPr>
          <w:rtl/>
        </w:rPr>
      </w:pPr>
      <w:bookmarkStart w:id="442" w:name="_Toc285759936"/>
      <w:bookmarkStart w:id="443" w:name="_Toc389132427"/>
      <w:r w:rsidRPr="00A90431">
        <w:rPr>
          <w:rtl/>
        </w:rPr>
        <w:t>نام</w:t>
      </w:r>
      <w:r w:rsidR="00BD3A5D">
        <w:rPr>
          <w:rFonts w:hint="cs"/>
          <w:rtl/>
        </w:rPr>
        <w:t>‌</w:t>
      </w:r>
      <w:r w:rsidRPr="00A90431">
        <w:rPr>
          <w:rtl/>
        </w:rPr>
        <w:t>های زنان</w:t>
      </w:r>
      <w:bookmarkEnd w:id="442"/>
      <w:bookmarkEnd w:id="443"/>
    </w:p>
    <w:p w:rsidR="007770E6" w:rsidRPr="0049472C" w:rsidRDefault="007770E6" w:rsidP="00B115FC">
      <w:pPr>
        <w:tabs>
          <w:tab w:val="right" w:pos="7031"/>
        </w:tabs>
        <w:jc w:val="both"/>
        <w:rPr>
          <w:rStyle w:val="Char4"/>
          <w:rtl/>
          <w:lang w:bidi="fa-IR"/>
        </w:rPr>
      </w:pPr>
      <w:r w:rsidRPr="0049472C">
        <w:rPr>
          <w:rStyle w:val="Char4"/>
          <w:rtl/>
          <w:lang w:bidi="fa-IR"/>
        </w:rPr>
        <w:t>و در قرآن از نام</w:t>
      </w:r>
      <w:r w:rsidR="00B115FC">
        <w:rPr>
          <w:rStyle w:val="Char4"/>
          <w:rFonts w:hint="cs"/>
          <w:rtl/>
          <w:lang w:bidi="fa-IR"/>
        </w:rPr>
        <w:t>‌</w:t>
      </w:r>
      <w:r w:rsidRPr="0049472C">
        <w:rPr>
          <w:rStyle w:val="Char4"/>
          <w:rtl/>
          <w:lang w:bidi="fa-IR"/>
        </w:rPr>
        <w:t>های زنان:</w:t>
      </w:r>
    </w:p>
    <w:p w:rsidR="007770E6" w:rsidRPr="006C43EB" w:rsidRDefault="007770E6" w:rsidP="00B115FC">
      <w:pPr>
        <w:tabs>
          <w:tab w:val="right" w:pos="7031"/>
        </w:tabs>
        <w:ind w:firstLine="284"/>
        <w:jc w:val="both"/>
        <w:rPr>
          <w:rStyle w:val="Char4"/>
          <w:rtl/>
          <w:lang w:bidi="fa-IR"/>
        </w:rPr>
      </w:pPr>
      <w:r w:rsidRPr="006C43EB">
        <w:rPr>
          <w:rStyle w:val="Char4"/>
          <w:rtl/>
          <w:lang w:bidi="fa-IR"/>
        </w:rPr>
        <w:t>فقط مریم هست، به جهت نکته‌ای که در نوع کنایه گذشت، و معنی مریم به زبان عبرانی خادم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بقولی زنی که با پسران مغازله دارد. این دو قول را کرمانی حکایت کرده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بقولی: کلم</w:t>
      </w:r>
      <w:r w:rsidR="00D45A34">
        <w:rPr>
          <w:rStyle w:val="Char4"/>
          <w:rtl/>
          <w:lang w:bidi="fa-IR"/>
        </w:rPr>
        <w:t>ه</w:t>
      </w:r>
      <w:r w:rsidRPr="0049472C">
        <w:rPr>
          <w:rStyle w:val="Char4"/>
          <w:rtl/>
          <w:lang w:bidi="fa-IR"/>
        </w:rPr>
        <w:t xml:space="preserve"> بعل در فرمود</w:t>
      </w:r>
      <w:r w:rsidR="00D45A34">
        <w:rPr>
          <w:rStyle w:val="Char4"/>
          <w:rtl/>
          <w:lang w:bidi="fa-IR"/>
        </w:rPr>
        <w:t>ه</w:t>
      </w:r>
      <w:r w:rsidRPr="0049472C">
        <w:rPr>
          <w:rStyle w:val="Char4"/>
          <w:rtl/>
          <w:lang w:bidi="fa-IR"/>
        </w:rPr>
        <w:t xml:space="preserve"> خداوند: </w:t>
      </w:r>
    </w:p>
    <w:p w:rsidR="007770E6" w:rsidRPr="0049472C" w:rsidRDefault="007770E6" w:rsidP="00B115FC">
      <w:pPr>
        <w:pStyle w:val="af1"/>
        <w:rPr>
          <w:rStyle w:val="Char4"/>
          <w:rtl/>
        </w:rPr>
      </w:pPr>
      <w:r w:rsidRPr="007770E6">
        <w:rPr>
          <w:rStyle w:val="Char8"/>
          <w:rtl/>
        </w:rPr>
        <w:t>﴿</w:t>
      </w:r>
      <w:r w:rsidR="00D11191" w:rsidRPr="00D11191">
        <w:rPr>
          <w:rFonts w:hint="eastAsia"/>
          <w:rtl/>
        </w:rPr>
        <w:t>أَتَد</w:t>
      </w:r>
      <w:r w:rsidR="00D11191" w:rsidRPr="00D11191">
        <w:rPr>
          <w:rFonts w:hint="cs"/>
          <w:rtl/>
        </w:rPr>
        <w:t>ۡ</w:t>
      </w:r>
      <w:r w:rsidR="00D11191" w:rsidRPr="00D11191">
        <w:rPr>
          <w:rFonts w:hint="eastAsia"/>
          <w:rtl/>
        </w:rPr>
        <w:t>عُونَ</w:t>
      </w:r>
      <w:r w:rsidR="00D11191" w:rsidRPr="00D11191">
        <w:rPr>
          <w:rtl/>
        </w:rPr>
        <w:t xml:space="preserve"> </w:t>
      </w:r>
      <w:r w:rsidR="00D11191" w:rsidRPr="00D11191">
        <w:rPr>
          <w:rFonts w:hint="eastAsia"/>
          <w:rtl/>
        </w:rPr>
        <w:t>بَع</w:t>
      </w:r>
      <w:r w:rsidR="00D11191" w:rsidRPr="00D11191">
        <w:rPr>
          <w:rFonts w:hint="cs"/>
          <w:rtl/>
        </w:rPr>
        <w:t>ۡ</w:t>
      </w:r>
      <w:r w:rsidR="00D11191" w:rsidRPr="00D11191">
        <w:rPr>
          <w:rFonts w:hint="eastAsia"/>
          <w:rtl/>
        </w:rPr>
        <w:t>ل</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BD3A5D">
        <w:rPr>
          <w:rStyle w:val="Char6"/>
          <w:rFonts w:hint="cs"/>
          <w:rtl/>
        </w:rPr>
        <w:t>الصافات: 125</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نام زنی بوده که او را عبادت می‌کرده‌‌اند، این قول را ابن عسکر حکایت کرده است.</w:t>
      </w:r>
    </w:p>
    <w:p w:rsidR="007770E6" w:rsidRPr="00B30320" w:rsidRDefault="007770E6" w:rsidP="00B115FC">
      <w:pPr>
        <w:pStyle w:val="a2"/>
        <w:rPr>
          <w:rtl/>
        </w:rPr>
      </w:pPr>
      <w:bookmarkStart w:id="444" w:name="_Toc285759937"/>
      <w:bookmarkStart w:id="445" w:name="_Toc389132428"/>
      <w:r w:rsidRPr="00B30320">
        <w:rPr>
          <w:rtl/>
        </w:rPr>
        <w:t>نام</w:t>
      </w:r>
      <w:r w:rsidR="00BD3A5D">
        <w:rPr>
          <w:rFonts w:hint="cs"/>
          <w:rtl/>
        </w:rPr>
        <w:t>‌</w:t>
      </w:r>
      <w:r w:rsidRPr="00B30320">
        <w:rPr>
          <w:rtl/>
        </w:rPr>
        <w:t>های کفار</w:t>
      </w:r>
      <w:bookmarkEnd w:id="444"/>
      <w:bookmarkEnd w:id="445"/>
    </w:p>
    <w:p w:rsidR="007770E6" w:rsidRPr="0049472C" w:rsidRDefault="007770E6" w:rsidP="00B115FC">
      <w:pPr>
        <w:tabs>
          <w:tab w:val="right" w:pos="7031"/>
        </w:tabs>
        <w:jc w:val="both"/>
        <w:rPr>
          <w:rStyle w:val="Char4"/>
          <w:rtl/>
          <w:lang w:bidi="fa-IR"/>
        </w:rPr>
      </w:pPr>
      <w:r w:rsidRPr="0049472C">
        <w:rPr>
          <w:rStyle w:val="Char4"/>
          <w:rtl/>
          <w:lang w:bidi="fa-IR"/>
        </w:rPr>
        <w:t>و در قرآن از نام</w:t>
      </w:r>
      <w:r w:rsidR="00BD3A5D">
        <w:rPr>
          <w:rStyle w:val="Char4"/>
          <w:rFonts w:hint="cs"/>
          <w:rtl/>
          <w:lang w:bidi="fa-IR"/>
        </w:rPr>
        <w:t>‌</w:t>
      </w:r>
      <w:r w:rsidRPr="0049472C">
        <w:rPr>
          <w:rStyle w:val="Char4"/>
          <w:rtl/>
          <w:lang w:bidi="fa-IR"/>
        </w:rPr>
        <w:t>های کافران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قارون، او فرزند یصهر پسرعموی موسی است، چنانکه ابن ابی حاتم از ابن عباس آورده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جالوت، و هامان و بشری که در سور</w:t>
      </w:r>
      <w:r w:rsidR="00D45A34">
        <w:rPr>
          <w:rStyle w:val="Char4"/>
          <w:rtl/>
          <w:lang w:bidi="fa-IR"/>
        </w:rPr>
        <w:t>ه</w:t>
      </w:r>
      <w:r w:rsidRPr="0049472C">
        <w:rPr>
          <w:rStyle w:val="Char4"/>
          <w:rtl/>
          <w:lang w:bidi="fa-IR"/>
        </w:rPr>
        <w:t xml:space="preserve"> یوسف آمده: </w:t>
      </w:r>
      <w:r w:rsidRPr="007770E6">
        <w:rPr>
          <w:rStyle w:val="Char8"/>
          <w:rtl/>
          <w:lang w:bidi="fa-IR"/>
        </w:rPr>
        <w:t>﴿</w:t>
      </w:r>
      <w:r w:rsidR="00D11191" w:rsidRPr="00D11191">
        <w:rPr>
          <w:rStyle w:val="Chard"/>
          <w:rFonts w:hint="eastAsia"/>
          <w:rtl/>
        </w:rPr>
        <w:t>يَ</w:t>
      </w:r>
      <w:r w:rsidR="00D11191" w:rsidRPr="00D11191">
        <w:rPr>
          <w:rStyle w:val="Chard"/>
          <w:rFonts w:hint="cs"/>
          <w:rtl/>
        </w:rPr>
        <w:t>ٰ</w:t>
      </w:r>
      <w:r w:rsidR="00D11191" w:rsidRPr="00D11191">
        <w:rPr>
          <w:rStyle w:val="Chard"/>
          <w:rFonts w:hint="eastAsia"/>
          <w:rtl/>
        </w:rPr>
        <w:t>بُش</w:t>
      </w:r>
      <w:r w:rsidR="00D11191" w:rsidRPr="00D11191">
        <w:rPr>
          <w:rStyle w:val="Chard"/>
          <w:rFonts w:hint="cs"/>
          <w:rtl/>
        </w:rPr>
        <w:t>ۡ</w:t>
      </w:r>
      <w:r w:rsidR="00D11191" w:rsidRPr="00D11191">
        <w:rPr>
          <w:rStyle w:val="Chard"/>
          <w:rFonts w:hint="eastAsia"/>
          <w:rtl/>
        </w:rPr>
        <w:t>رَى</w:t>
      </w:r>
      <w:r w:rsidR="00D11191" w:rsidRPr="00D11191">
        <w:rPr>
          <w:rStyle w:val="Chard"/>
          <w:rFonts w:hint="cs"/>
          <w:rtl/>
        </w:rPr>
        <w:t>ٰ</w:t>
      </w:r>
      <w:r w:rsidRPr="007770E6">
        <w:rPr>
          <w:rStyle w:val="Char8"/>
          <w:rtl/>
          <w:lang w:bidi="fa-IR"/>
        </w:rPr>
        <w:t>﴾</w:t>
      </w:r>
      <w:r>
        <w:rPr>
          <w:rStyle w:val="Char8"/>
          <w:rtl/>
          <w:lang w:bidi="fa-IR"/>
        </w:rPr>
        <w:t xml:space="preserve"> </w:t>
      </w:r>
      <w:r w:rsidRPr="0049472C">
        <w:rPr>
          <w:rStyle w:val="Char4"/>
          <w:rtl/>
          <w:lang w:bidi="fa-IR"/>
        </w:rPr>
        <w:t xml:space="preserve"> بنا به قول سدی، که ابن ابی حاتم روایت کرده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آزر پدر ابراهیم، و بقولی نام او تارح و لقبش آزر است، ابن ابی حاتم از طریق ضحاک از ابن عباس آورده که گفت: پدر ابراهیم نامش آزر نبود، بلکه نامش تارح بود، و از طریق عکرمه از ابن عباس آورده که گفت: معنی آزر: بت می‌باشد.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سدی آورده که گفت: اسم پدرش تارح، و نام بت آزر 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مجاهد آورده که گفت: آزر پدر ابراهیم نبوده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از نامهای کافران: نسیء می‌باشد، ابن ابی حاتم آورده که أبووائل گفت: مردی از بنی کنانه بود که نسیء نامیده می‌شد، او محرم را صفر بشمار می‌آورد تا غنیمت به دست آورد.</w:t>
      </w:r>
    </w:p>
    <w:p w:rsidR="007770E6" w:rsidRPr="00C56462" w:rsidRDefault="007770E6" w:rsidP="00B115FC">
      <w:pPr>
        <w:pStyle w:val="a2"/>
        <w:rPr>
          <w:rtl/>
        </w:rPr>
      </w:pPr>
      <w:bookmarkStart w:id="446" w:name="_Toc285759938"/>
      <w:bookmarkStart w:id="447" w:name="_Toc389132429"/>
      <w:r w:rsidRPr="00C56462">
        <w:rPr>
          <w:rtl/>
        </w:rPr>
        <w:t>نام</w:t>
      </w:r>
      <w:r w:rsidR="00BD3A5D">
        <w:rPr>
          <w:rFonts w:hint="cs"/>
          <w:rtl/>
        </w:rPr>
        <w:t>‌</w:t>
      </w:r>
      <w:r w:rsidRPr="00C56462">
        <w:rPr>
          <w:rtl/>
        </w:rPr>
        <w:t>های جن</w:t>
      </w:r>
      <w:bookmarkEnd w:id="446"/>
      <w:bookmarkEnd w:id="447"/>
    </w:p>
    <w:p w:rsidR="007770E6" w:rsidRPr="0049472C" w:rsidRDefault="007770E6" w:rsidP="00B115FC">
      <w:pPr>
        <w:tabs>
          <w:tab w:val="right" w:pos="7031"/>
        </w:tabs>
        <w:jc w:val="both"/>
        <w:rPr>
          <w:rStyle w:val="Char4"/>
          <w:rtl/>
          <w:lang w:bidi="fa-IR"/>
        </w:rPr>
      </w:pPr>
      <w:r w:rsidRPr="0049472C">
        <w:rPr>
          <w:rStyle w:val="Char4"/>
          <w:rtl/>
          <w:lang w:bidi="fa-IR"/>
        </w:rPr>
        <w:t>و در قرآن از نام</w:t>
      </w:r>
      <w:r w:rsidR="00BD3A5D">
        <w:rPr>
          <w:rStyle w:val="Char4"/>
          <w:rFonts w:hint="cs"/>
          <w:rtl/>
          <w:lang w:bidi="fa-IR"/>
        </w:rPr>
        <w:t>‌</w:t>
      </w:r>
      <w:r w:rsidRPr="0049472C">
        <w:rPr>
          <w:rStyle w:val="Char4"/>
          <w:rtl/>
          <w:lang w:bidi="fa-IR"/>
        </w:rPr>
        <w:t>های جنیان:</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پدرشان ابلیس است، اول اسمش عزازیل بود، ابن ابی حاتم و دیگران از طریق سعیدبن جبیر آورده‌اند که ابن عباس گفت: ابلیس نامش عزازیل بود.</w:t>
      </w:r>
    </w:p>
    <w:p w:rsidR="007770E6" w:rsidRPr="00BD3A5D" w:rsidRDefault="007770E6" w:rsidP="00B115FC">
      <w:pPr>
        <w:tabs>
          <w:tab w:val="right" w:pos="7031"/>
        </w:tabs>
        <w:ind w:firstLine="284"/>
        <w:jc w:val="both"/>
        <w:rPr>
          <w:rStyle w:val="Char4"/>
          <w:spacing w:val="-2"/>
          <w:rtl/>
          <w:lang w:bidi="fa-IR"/>
        </w:rPr>
      </w:pPr>
      <w:r w:rsidRPr="00BD3A5D">
        <w:rPr>
          <w:rStyle w:val="Char4"/>
          <w:spacing w:val="-2"/>
          <w:rtl/>
          <w:lang w:bidi="fa-IR"/>
        </w:rPr>
        <w:t>و ابن جریر از سدی آورده که گفت: نام ابلیس حارث بود، برخی گفته‌اند: این معنی عزازیل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جریر و دیگران از طریق ضحاک آورده‌اند که ابن عباس گفت: بدین جهت ابلیس نامیده شد که خداوند او را از تمام خیر ملبس (= مأیوس) گردانید.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و ابن عسکر گفته: گویند: نامش قتره بوده، این سخن را خطابی حکایت کرده، و کنیه‌اش: ابوکردوس و بقولی: ابوقتره، و بقولی: ابومره، و بقولی ابولبینی می‌باشد، این را سهیلی در الروض الانف حکایت کرده است.</w:t>
      </w:r>
    </w:p>
    <w:p w:rsidR="007770E6" w:rsidRPr="00D91492" w:rsidRDefault="007770E6" w:rsidP="00B115FC">
      <w:pPr>
        <w:pStyle w:val="a2"/>
        <w:rPr>
          <w:rtl/>
        </w:rPr>
      </w:pPr>
      <w:bookmarkStart w:id="448" w:name="_Toc285759939"/>
      <w:bookmarkStart w:id="449" w:name="_Toc389132430"/>
      <w:r w:rsidRPr="00D91492">
        <w:rPr>
          <w:rtl/>
        </w:rPr>
        <w:t>نام</w:t>
      </w:r>
      <w:r w:rsidR="00BD3A5D">
        <w:rPr>
          <w:rFonts w:hint="cs"/>
          <w:rtl/>
        </w:rPr>
        <w:t>‌</w:t>
      </w:r>
      <w:r w:rsidRPr="00D91492">
        <w:rPr>
          <w:rtl/>
        </w:rPr>
        <w:t>های قبایل</w:t>
      </w:r>
      <w:bookmarkEnd w:id="448"/>
      <w:bookmarkEnd w:id="449"/>
    </w:p>
    <w:p w:rsidR="007770E6" w:rsidRPr="0049472C" w:rsidRDefault="007770E6" w:rsidP="00B115FC">
      <w:pPr>
        <w:tabs>
          <w:tab w:val="right" w:pos="7031"/>
        </w:tabs>
        <w:jc w:val="both"/>
        <w:rPr>
          <w:rStyle w:val="Char4"/>
          <w:rtl/>
          <w:lang w:bidi="fa-IR"/>
        </w:rPr>
      </w:pPr>
      <w:r w:rsidRPr="0049472C">
        <w:rPr>
          <w:rStyle w:val="Char4"/>
          <w:rtl/>
          <w:lang w:bidi="fa-IR"/>
        </w:rPr>
        <w:t>از نام</w:t>
      </w:r>
      <w:r w:rsidR="00BD3A5D">
        <w:rPr>
          <w:rStyle w:val="Char4"/>
          <w:rFonts w:hint="cs"/>
          <w:rtl/>
          <w:lang w:bidi="fa-IR"/>
        </w:rPr>
        <w:t>‌</w:t>
      </w:r>
      <w:r w:rsidRPr="0049472C">
        <w:rPr>
          <w:rStyle w:val="Char4"/>
          <w:rtl/>
          <w:lang w:bidi="fa-IR"/>
        </w:rPr>
        <w:t>ها قبایل در قرآن:</w:t>
      </w:r>
    </w:p>
    <w:p w:rsidR="007770E6" w:rsidRPr="0049472C" w:rsidRDefault="007770E6" w:rsidP="00B115FC">
      <w:pPr>
        <w:tabs>
          <w:tab w:val="right" w:pos="7031"/>
        </w:tabs>
        <w:ind w:firstLine="284"/>
        <w:jc w:val="both"/>
        <w:rPr>
          <w:rStyle w:val="Char4"/>
          <w:rtl/>
          <w:lang w:bidi="fa-IR"/>
        </w:rPr>
      </w:pPr>
      <w:r w:rsidRPr="0049472C">
        <w:rPr>
          <w:rStyle w:val="Char4"/>
          <w:rtl/>
          <w:lang w:bidi="fa-IR"/>
        </w:rPr>
        <w:t>یأجوج و مأجوج و عاد و ثمود و مدین و قریش و روم می‌باشد.</w:t>
      </w:r>
    </w:p>
    <w:p w:rsidR="007770E6" w:rsidRPr="00D91492" w:rsidRDefault="007770E6" w:rsidP="00B115FC">
      <w:pPr>
        <w:pStyle w:val="a2"/>
        <w:rPr>
          <w:rtl/>
        </w:rPr>
      </w:pPr>
      <w:bookmarkStart w:id="450" w:name="_Toc285759940"/>
      <w:bookmarkStart w:id="451" w:name="_Toc389132431"/>
      <w:r w:rsidRPr="00D91492">
        <w:rPr>
          <w:rtl/>
        </w:rPr>
        <w:t>نام</w:t>
      </w:r>
      <w:r w:rsidR="00BD3A5D">
        <w:rPr>
          <w:rFonts w:hint="cs"/>
          <w:rtl/>
        </w:rPr>
        <w:t>‌</w:t>
      </w:r>
      <w:r w:rsidRPr="00D91492">
        <w:rPr>
          <w:rtl/>
        </w:rPr>
        <w:t>های اقوام با اضافه</w:t>
      </w:r>
      <w:bookmarkEnd w:id="450"/>
      <w:bookmarkEnd w:id="451"/>
    </w:p>
    <w:p w:rsidR="007770E6" w:rsidRPr="0049472C" w:rsidRDefault="007770E6" w:rsidP="00B115FC">
      <w:pPr>
        <w:tabs>
          <w:tab w:val="right" w:pos="7031"/>
        </w:tabs>
        <w:jc w:val="both"/>
        <w:rPr>
          <w:rStyle w:val="Char4"/>
          <w:rtl/>
          <w:lang w:bidi="fa-IR"/>
        </w:rPr>
      </w:pPr>
      <w:r w:rsidRPr="0049472C">
        <w:rPr>
          <w:rStyle w:val="Char4"/>
          <w:rtl/>
          <w:lang w:bidi="fa-IR"/>
        </w:rPr>
        <w:t>و از نام</w:t>
      </w:r>
      <w:r w:rsidR="00BD3A5D">
        <w:rPr>
          <w:rStyle w:val="Char4"/>
          <w:rFonts w:hint="cs"/>
          <w:rtl/>
          <w:lang w:bidi="fa-IR"/>
        </w:rPr>
        <w:t>‌</w:t>
      </w:r>
      <w:r w:rsidRPr="0049472C">
        <w:rPr>
          <w:rStyle w:val="Char4"/>
          <w:rtl/>
          <w:lang w:bidi="fa-IR"/>
        </w:rPr>
        <w:t>ها اقوامی که با اضافه در قرآن آمده:</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قوم نوح، و قوم لوط، و قوم تبع، و قوم ابراهیم، و اصحاب الأیکه ـ که گفته می‌شود: همان مدین بوده‌اند ـ و اصحاب الرس که بازماندگانی از ثمود بوده‌اند،ا</w:t>
      </w:r>
      <w:r w:rsidR="00D45A34">
        <w:rPr>
          <w:rStyle w:val="Char4"/>
          <w:rtl/>
          <w:lang w:bidi="fa-IR"/>
        </w:rPr>
        <w:t>ی</w:t>
      </w:r>
      <w:r w:rsidRPr="0049472C">
        <w:rPr>
          <w:rStyle w:val="Char4"/>
          <w:rtl/>
          <w:lang w:bidi="fa-IR"/>
        </w:rPr>
        <w:t>ن را ابن عباس گفته، و عکرمه گفته: اصحاب یاسین بوده‌اند و قتاده گفته: آنها قوم شعیب بوده‌اند، و بقولی که ابن جریر آن را اختیار کرده: اصحاب الأخدود بوده‌اند.</w:t>
      </w:r>
    </w:p>
    <w:p w:rsidR="007770E6" w:rsidRPr="0054463C" w:rsidRDefault="007770E6" w:rsidP="007770E6">
      <w:pPr>
        <w:pStyle w:val="a2"/>
        <w:rPr>
          <w:rtl/>
        </w:rPr>
      </w:pPr>
      <w:bookmarkStart w:id="452" w:name="_Toc285759941"/>
      <w:bookmarkStart w:id="453" w:name="_Toc389132432"/>
      <w:r w:rsidRPr="0054463C">
        <w:rPr>
          <w:rtl/>
        </w:rPr>
        <w:t>نام</w:t>
      </w:r>
      <w:r w:rsidR="00BD3A5D">
        <w:rPr>
          <w:rFonts w:hint="cs"/>
          <w:rtl/>
        </w:rPr>
        <w:t>‌</w:t>
      </w:r>
      <w:r w:rsidRPr="0054463C">
        <w:rPr>
          <w:rtl/>
        </w:rPr>
        <w:t>های بتها</w:t>
      </w:r>
      <w:bookmarkEnd w:id="452"/>
      <w:bookmarkEnd w:id="45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و در قرآن از نام</w:t>
      </w:r>
      <w:r w:rsidR="00BD3A5D">
        <w:rPr>
          <w:rStyle w:val="Char4"/>
          <w:rFonts w:hint="cs"/>
          <w:rtl/>
          <w:lang w:bidi="fa-IR"/>
        </w:rPr>
        <w:t>‌</w:t>
      </w:r>
      <w:r w:rsidRPr="0049472C">
        <w:rPr>
          <w:rStyle w:val="Char4"/>
          <w:rtl/>
          <w:lang w:bidi="fa-IR"/>
        </w:rPr>
        <w:t>های بت</w:t>
      </w:r>
      <w:r w:rsidR="00BD3A5D">
        <w:rPr>
          <w:rStyle w:val="Char4"/>
          <w:rFonts w:hint="cs"/>
          <w:rtl/>
          <w:lang w:bidi="fa-IR"/>
        </w:rPr>
        <w:t>‌</w:t>
      </w:r>
      <w:r w:rsidRPr="0049472C">
        <w:rPr>
          <w:rStyle w:val="Char4"/>
          <w:rtl/>
          <w:lang w:bidi="fa-IR"/>
        </w:rPr>
        <w:t>هایی که نام</w:t>
      </w:r>
      <w:r w:rsidR="00BD3A5D">
        <w:rPr>
          <w:rStyle w:val="Char4"/>
          <w:rFonts w:hint="cs"/>
          <w:rtl/>
          <w:lang w:bidi="fa-IR"/>
        </w:rPr>
        <w:t>‌</w:t>
      </w:r>
      <w:r w:rsidRPr="0049472C">
        <w:rPr>
          <w:rStyle w:val="Char4"/>
          <w:rtl/>
          <w:lang w:bidi="fa-IR"/>
        </w:rPr>
        <w:t>های افرادی بوده است آمده: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ودّ، و سواع، و یغوث، و یعوق، و نسر، که اینها بتهای قوم نوح بوده، و لات، و عزی، و منا</w:t>
      </w:r>
      <w:r w:rsidRPr="00D45A34">
        <w:rPr>
          <w:rFonts w:cs="IRLotus"/>
          <w:rtl/>
          <w:lang w:bidi="fa-IR"/>
        </w:rPr>
        <w:t>ة</w:t>
      </w:r>
      <w:r w:rsidRPr="0049472C">
        <w:rPr>
          <w:rStyle w:val="Char4"/>
          <w:rtl/>
          <w:lang w:bidi="fa-IR"/>
        </w:rPr>
        <w:t>، که بتهای قریش بوده، و نیز الرجز ـ بنا به قراءت به ضم راء ـ أخفش در کتاب الواحد و الجمع یادآور شده که این واژه نام بتی بوده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والجبت، والطاغوت، ابن جریر گفته: بعضی بر این باور بوده‌اند که اینها دو بت بوده که مشرکین آنها را می‌پرستیده‌اند سپس از عکرمه آورده که گفت: جبت و طاغوت دو بت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الرشاد، در سور</w:t>
      </w:r>
      <w:r w:rsidR="00D45A34">
        <w:rPr>
          <w:rStyle w:val="Char4"/>
          <w:rtl/>
          <w:lang w:bidi="fa-IR"/>
        </w:rPr>
        <w:t>ه</w:t>
      </w:r>
      <w:r w:rsidRPr="0049472C">
        <w:rPr>
          <w:rStyle w:val="Char4"/>
          <w:rtl/>
          <w:lang w:bidi="fa-IR"/>
        </w:rPr>
        <w:t xml:space="preserve"> غافر: </w:t>
      </w:r>
    </w:p>
    <w:p w:rsidR="007770E6" w:rsidRPr="0049472C" w:rsidRDefault="007770E6" w:rsidP="006C43EB">
      <w:pPr>
        <w:pStyle w:val="af1"/>
        <w:rPr>
          <w:rStyle w:val="Char4"/>
          <w:rtl/>
        </w:rPr>
      </w:pPr>
      <w:r w:rsidRPr="007770E6">
        <w:rPr>
          <w:rStyle w:val="Char8"/>
          <w:rtl/>
        </w:rPr>
        <w:t>﴿</w:t>
      </w:r>
      <w:r w:rsidR="00D11191" w:rsidRPr="00D11191">
        <w:rPr>
          <w:rFonts w:hint="eastAsia"/>
          <w:rtl/>
        </w:rPr>
        <w:t>وَمَا</w:t>
      </w:r>
      <w:r w:rsidR="00D11191" w:rsidRPr="00D11191">
        <w:rPr>
          <w:rFonts w:hint="cs"/>
          <w:rtl/>
        </w:rPr>
        <w:t>ٓ</w:t>
      </w:r>
      <w:r w:rsidR="00D11191" w:rsidRPr="00D11191">
        <w:rPr>
          <w:rtl/>
        </w:rPr>
        <w:t xml:space="preserve"> </w:t>
      </w:r>
      <w:r w:rsidR="00D11191" w:rsidRPr="00D11191">
        <w:rPr>
          <w:rFonts w:hint="eastAsia"/>
          <w:rtl/>
        </w:rPr>
        <w:t>أَه</w:t>
      </w:r>
      <w:r w:rsidR="00D11191" w:rsidRPr="00D11191">
        <w:rPr>
          <w:rFonts w:hint="cs"/>
          <w:rtl/>
        </w:rPr>
        <w:t>ۡ</w:t>
      </w:r>
      <w:r w:rsidR="00D11191" w:rsidRPr="00D11191">
        <w:rPr>
          <w:rFonts w:hint="eastAsia"/>
          <w:rtl/>
        </w:rPr>
        <w:t>دِيكُم</w:t>
      </w:r>
      <w:r w:rsidR="00D11191" w:rsidRPr="00D11191">
        <w:rPr>
          <w:rFonts w:hint="cs"/>
          <w:rtl/>
        </w:rPr>
        <w:t>ۡ</w:t>
      </w:r>
      <w:r w:rsidR="00D11191" w:rsidRPr="00D11191">
        <w:rPr>
          <w:rtl/>
        </w:rPr>
        <w:t xml:space="preserve"> </w:t>
      </w:r>
      <w:r w:rsidR="00D11191" w:rsidRPr="00D11191">
        <w:rPr>
          <w:rFonts w:hint="eastAsia"/>
          <w:rtl/>
        </w:rPr>
        <w:t>إِلَّا</w:t>
      </w:r>
      <w:r w:rsidR="00D11191" w:rsidRPr="00D11191">
        <w:rPr>
          <w:rtl/>
        </w:rPr>
        <w:t xml:space="preserve"> </w:t>
      </w:r>
      <w:r w:rsidR="00D11191" w:rsidRPr="00D11191">
        <w:rPr>
          <w:rFonts w:hint="eastAsia"/>
          <w:rtl/>
        </w:rPr>
        <w:t>سَبِيلَ</w:t>
      </w:r>
      <w:r w:rsidR="00D11191" w:rsidRPr="00D11191">
        <w:rPr>
          <w:rtl/>
        </w:rPr>
        <w:t xml:space="preserve"> </w:t>
      </w:r>
      <w:r w:rsidR="00D11191" w:rsidRPr="00D11191">
        <w:rPr>
          <w:rFonts w:hint="cs"/>
          <w:rtl/>
        </w:rPr>
        <w:t>ٱ</w:t>
      </w:r>
      <w:r w:rsidR="00D11191" w:rsidRPr="00D11191">
        <w:rPr>
          <w:rFonts w:hint="eastAsia"/>
          <w:rtl/>
        </w:rPr>
        <w:t>لرَّشَادِ</w:t>
      </w:r>
      <w:r w:rsidRPr="007770E6">
        <w:rPr>
          <w:rStyle w:val="Char8"/>
          <w:rtl/>
        </w:rPr>
        <w:t>﴾</w:t>
      </w:r>
      <w:r>
        <w:rPr>
          <w:rStyle w:val="Char8"/>
          <w:rtl/>
        </w:rPr>
        <w:t xml:space="preserve"> </w:t>
      </w:r>
      <w:r w:rsidRPr="007770E6">
        <w:rPr>
          <w:rStyle w:val="Char6"/>
          <w:rtl/>
        </w:rPr>
        <w:t>[</w:t>
      </w:r>
      <w:r w:rsidR="00BD3A5D">
        <w:rPr>
          <w:rStyle w:val="Char6"/>
          <w:rFonts w:hint="cs"/>
          <w:rtl/>
        </w:rPr>
        <w:t>غافر: 29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گویند: نام یکی از بت</w:t>
      </w:r>
      <w:r w:rsidR="00BD3A5D">
        <w:rPr>
          <w:rStyle w:val="Char4"/>
          <w:rFonts w:hint="cs"/>
          <w:rtl/>
          <w:lang w:bidi="fa-IR"/>
        </w:rPr>
        <w:t>‌</w:t>
      </w:r>
      <w:r w:rsidRPr="0049472C">
        <w:rPr>
          <w:rStyle w:val="Char4"/>
          <w:rtl/>
          <w:lang w:bidi="fa-IR"/>
        </w:rPr>
        <w:t>های فرعون بوده است. کرمانی در عجایب خود این را ذکر کرده.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بعل: بت قوم الیاس بوده.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آزر: بنابر اینکه اسم بت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امام بخاری از ابن عباس آورده که گفت: ود و سواع و یغوث و یعوق و نسر، نامهای مردان نیکوکاری از قوم نوح بوده که چون از دنیا رفتند شیطان به قومشان وحی کرد تا در جایاههایی که می‌نشسته‌اند نشانه‌هایی نصب نموده و به نامهای ایشان بنامند، پس آن قوم این کار را کردند ولی عبادتشان نمی‌کردند، تا اینکه آن نسل منقرض شده و نسل دیگری بجایشان آمد، آن نشانه‌ها پرستیده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أبی حاتم از عروه آورده که: آنها فرزندان بدون واسط</w:t>
      </w:r>
      <w:r w:rsidR="00D45A34">
        <w:rPr>
          <w:rStyle w:val="Char4"/>
          <w:rtl/>
          <w:lang w:bidi="fa-IR"/>
        </w:rPr>
        <w:t>ه</w:t>
      </w:r>
      <w:r w:rsidRPr="0049472C">
        <w:rPr>
          <w:rStyle w:val="Char4"/>
          <w:rtl/>
          <w:lang w:bidi="fa-IR"/>
        </w:rPr>
        <w:t xml:space="preserve"> آدم بودند.</w:t>
      </w:r>
    </w:p>
    <w:p w:rsidR="007770E6" w:rsidRDefault="007770E6" w:rsidP="006C43EB">
      <w:pPr>
        <w:tabs>
          <w:tab w:val="right" w:pos="7031"/>
        </w:tabs>
        <w:ind w:firstLine="284"/>
        <w:jc w:val="both"/>
        <w:rPr>
          <w:rStyle w:val="Char4"/>
          <w:rtl/>
          <w:lang w:bidi="fa-IR"/>
        </w:rPr>
      </w:pPr>
      <w:r w:rsidRPr="0049472C">
        <w:rPr>
          <w:rStyle w:val="Char4"/>
          <w:rtl/>
          <w:lang w:bidi="fa-IR"/>
        </w:rPr>
        <w:t xml:space="preserve">و امام بخاری از ابن عباس آورده که گفت: </w:t>
      </w:r>
      <w:r w:rsidRPr="00BD3A5D">
        <w:rPr>
          <w:rStyle w:val="Char1"/>
          <w:rtl/>
        </w:rPr>
        <w:t>کان اللات رجلا یلت سویق الحجاج</w:t>
      </w:r>
      <w:r w:rsidRPr="0049472C">
        <w:rPr>
          <w:rStyle w:val="Char4"/>
          <w:rtl/>
          <w:lang w:bidi="fa-IR"/>
        </w:rPr>
        <w:t xml:space="preserve"> = لات مردی بود که برای حاجیان آرد را خمیر کرده، و آن را با آب و روغن مخلوط می‌ساخت، ابن جنی از او حکایت کرده که: </w:t>
      </w:r>
      <w:r w:rsidRPr="007770E6">
        <w:rPr>
          <w:rStyle w:val="Char8"/>
          <w:rtl/>
          <w:lang w:bidi="fa-IR"/>
        </w:rPr>
        <w:t>﴿</w:t>
      </w:r>
      <w:r w:rsidR="00D11191" w:rsidRPr="00D11191">
        <w:rPr>
          <w:rStyle w:val="Chard"/>
          <w:rFonts w:hint="cs"/>
          <w:rtl/>
        </w:rPr>
        <w:t>ٱ</w:t>
      </w:r>
      <w:r w:rsidR="00D11191" w:rsidRPr="00D11191">
        <w:rPr>
          <w:rStyle w:val="Chard"/>
          <w:rFonts w:hint="eastAsia"/>
          <w:rtl/>
        </w:rPr>
        <w:t>للَّ</w:t>
      </w:r>
      <w:r w:rsidR="00D11191" w:rsidRPr="00D11191">
        <w:rPr>
          <w:rStyle w:val="Chard"/>
          <w:rFonts w:hint="cs"/>
          <w:rtl/>
        </w:rPr>
        <w:t>ٰ</w:t>
      </w:r>
      <w:r w:rsidR="00D11191" w:rsidRPr="00D11191">
        <w:rPr>
          <w:rStyle w:val="Chard"/>
          <w:rFonts w:hint="eastAsia"/>
          <w:rtl/>
        </w:rPr>
        <w:t>تَ</w:t>
      </w:r>
      <w:r w:rsidRPr="007770E6">
        <w:rPr>
          <w:rStyle w:val="Char8"/>
          <w:rtl/>
          <w:lang w:bidi="fa-IR"/>
        </w:rPr>
        <w:t>﴾</w:t>
      </w:r>
      <w:r w:rsidRPr="0049472C">
        <w:rPr>
          <w:rStyle w:val="Char4"/>
          <w:rtl/>
          <w:lang w:bidi="fa-IR"/>
        </w:rPr>
        <w:t xml:space="preserve"> به تشدید تاء می‌خوانده و چنین تفسیر می‌کرده است و نیز ابن أبی حاتم از مجاهد روایت کرده است.</w:t>
      </w:r>
    </w:p>
    <w:p w:rsidR="00B115FC" w:rsidRDefault="00B115FC" w:rsidP="006C43EB">
      <w:pPr>
        <w:tabs>
          <w:tab w:val="right" w:pos="7031"/>
        </w:tabs>
        <w:ind w:firstLine="284"/>
        <w:jc w:val="both"/>
        <w:rPr>
          <w:rStyle w:val="Char4"/>
          <w:rtl/>
          <w:lang w:bidi="fa-IR"/>
        </w:rPr>
      </w:pPr>
    </w:p>
    <w:p w:rsidR="00B115FC" w:rsidRPr="0049472C" w:rsidRDefault="00B115FC" w:rsidP="006C43EB">
      <w:pPr>
        <w:tabs>
          <w:tab w:val="right" w:pos="7031"/>
        </w:tabs>
        <w:ind w:firstLine="284"/>
        <w:jc w:val="both"/>
        <w:rPr>
          <w:rStyle w:val="Char4"/>
          <w:rtl/>
          <w:lang w:bidi="fa-IR"/>
        </w:rPr>
      </w:pPr>
    </w:p>
    <w:p w:rsidR="007770E6" w:rsidRPr="00137BF1" w:rsidRDefault="007770E6" w:rsidP="00DE3BBC">
      <w:pPr>
        <w:pStyle w:val="a2"/>
        <w:spacing w:line="233" w:lineRule="auto"/>
        <w:rPr>
          <w:rtl/>
        </w:rPr>
      </w:pPr>
      <w:bookmarkStart w:id="454" w:name="_Toc285759942"/>
      <w:bookmarkStart w:id="455" w:name="_Toc389132433"/>
      <w:r w:rsidRPr="00137BF1">
        <w:rPr>
          <w:rtl/>
        </w:rPr>
        <w:t>نام</w:t>
      </w:r>
      <w:r w:rsidR="00BD3A5D">
        <w:rPr>
          <w:rFonts w:hint="cs"/>
          <w:rtl/>
        </w:rPr>
        <w:t>‌</w:t>
      </w:r>
      <w:r w:rsidRPr="00137BF1">
        <w:rPr>
          <w:rtl/>
        </w:rPr>
        <w:t>های بلاد و اماکن</w:t>
      </w:r>
      <w:bookmarkEnd w:id="454"/>
      <w:bookmarkEnd w:id="455"/>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و از نام</w:t>
      </w:r>
      <w:r w:rsidR="00BD3A5D">
        <w:rPr>
          <w:rStyle w:val="Char4"/>
          <w:rFonts w:hint="cs"/>
          <w:rtl/>
          <w:lang w:bidi="fa-IR"/>
        </w:rPr>
        <w:t>‌</w:t>
      </w:r>
      <w:r w:rsidRPr="0049472C">
        <w:rPr>
          <w:rStyle w:val="Char4"/>
          <w:rtl/>
          <w:lang w:bidi="fa-IR"/>
        </w:rPr>
        <w:t>های بلاد و بقاع و اماکن و کوهها در قرآن: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بکّه اسمی برای مکه است که گویند: باء بدل میم قرار گرفته است و ریش</w:t>
      </w:r>
      <w:r w:rsidR="00D45A34">
        <w:rPr>
          <w:rStyle w:val="Char4"/>
          <w:rtl/>
          <w:lang w:bidi="fa-IR"/>
        </w:rPr>
        <w:t>ه</w:t>
      </w:r>
      <w:r w:rsidRPr="0049472C">
        <w:rPr>
          <w:rStyle w:val="Char4"/>
          <w:rtl/>
          <w:lang w:bidi="fa-IR"/>
        </w:rPr>
        <w:t xml:space="preserve"> آن از تمکّکتُ العظم یعنی: مغز استخوان را مکیدم، و تمکک الفصیل ما فی شرع الناقه، یعنی: بچه شتر آنچه در پستان مادرش بود مکید، گرفته شده، گویی آنچه از غذاها در بلاد هست به سوی خود جذب می‌کند. و بقولی: چون گناهان را می‌مکد، یعنی: از بین می‌برد، و بقولی: به خاطر کمی آب آن است، و بقولی: چون این شهر در دل دره است آبهای باران از کوههای اطراف به سوی آن سرازیر می‌شود، و سیلها به طرف آن راه می‌افتد. و قول دیگر آن است که: باء در اصل بوده و مأخذ آن از بک به معنی شکستن است؛ زیرا که گردنهای جباران را می‌شکند که به آن سر فرود آورده و خضوع می‌کنند، و بقولی: از تباک یعنی: ازدحام گرفته شد؛ زیرا که مردم هنگام طواف در آن ازدحام می‌کنند، و بقولی: مکه حرم را گویند و بکه خصوص مسجد را، و بقولی: شهر را مکه، و خان</w:t>
      </w:r>
      <w:r w:rsidR="00D45A34">
        <w:rPr>
          <w:rStyle w:val="Char4"/>
          <w:rtl/>
          <w:lang w:bidi="fa-IR"/>
        </w:rPr>
        <w:t>ه</w:t>
      </w:r>
      <w:r w:rsidRPr="0049472C">
        <w:rPr>
          <w:rStyle w:val="Char4"/>
          <w:rtl/>
          <w:lang w:bidi="fa-IR"/>
        </w:rPr>
        <w:t xml:space="preserve"> کعبه و جایگاه طواف را بکه نامند، و بقولی: خصوص خان</w:t>
      </w:r>
      <w:r w:rsidR="00D45A34">
        <w:rPr>
          <w:rStyle w:val="Char4"/>
          <w:rtl/>
          <w:lang w:bidi="fa-IR"/>
        </w:rPr>
        <w:t>ه</w:t>
      </w:r>
      <w:r w:rsidRPr="0049472C">
        <w:rPr>
          <w:rStyle w:val="Char4"/>
          <w:rtl/>
          <w:lang w:bidi="fa-IR"/>
        </w:rPr>
        <w:t xml:space="preserve"> کعبه را بکه می‌خوانند.</w:t>
      </w:r>
    </w:p>
    <w:p w:rsidR="007770E6" w:rsidRPr="0049472C" w:rsidRDefault="007770E6" w:rsidP="006C43EB">
      <w:pPr>
        <w:tabs>
          <w:tab w:val="right" w:pos="7031"/>
        </w:tabs>
        <w:spacing w:line="250" w:lineRule="auto"/>
        <w:ind w:firstLine="284"/>
        <w:jc w:val="both"/>
        <w:rPr>
          <w:rStyle w:val="Char4"/>
          <w:rtl/>
          <w:lang w:bidi="fa-IR"/>
        </w:rPr>
      </w:pPr>
      <w:r w:rsidRPr="00BD3A5D">
        <w:rPr>
          <w:rStyle w:val="Char4"/>
          <w:spacing w:val="-2"/>
          <w:rtl/>
          <w:lang w:bidi="fa-IR"/>
        </w:rPr>
        <w:t>و مدینه؛ در سوره‌</w:t>
      </w:r>
      <w:r w:rsidR="00D45A34" w:rsidRPr="00BD3A5D">
        <w:rPr>
          <w:rStyle w:val="Char4"/>
          <w:spacing w:val="-2"/>
          <w:rtl/>
          <w:lang w:bidi="fa-IR"/>
        </w:rPr>
        <w:t>ی</w:t>
      </w:r>
      <w:r w:rsidRPr="00BD3A5D">
        <w:rPr>
          <w:rStyle w:val="Char4"/>
          <w:spacing w:val="-2"/>
          <w:rtl/>
          <w:lang w:bidi="fa-IR"/>
        </w:rPr>
        <w:t xml:space="preserve"> الأحزاب به نقل از زبان منافقین یثرب نامیده شده، که در جاهلیت نام آن بوده است که گویند: چون اسم زمینی در یکی از نواحی آن یثرب بوده بدین اسم نامیده شده، و بقولی: به نام یثرب ابن وائل از بنی إرم بن سام بن نوح نامگذاری شده، چون او اولین کسی بوده که در آن فرود آمده است، و در خبر صحیح نهی از نامیدن این شهر به این اسم آمده، چون پیغمبراکرم</w:t>
      </w:r>
      <w:r w:rsidR="00BD3A5D" w:rsidRPr="00BD3A5D">
        <w:rPr>
          <w:rStyle w:val="Char4"/>
          <w:rFonts w:hint="cs"/>
          <w:spacing w:val="-2"/>
          <w:rtl/>
          <w:lang w:bidi="fa-IR"/>
        </w:rPr>
        <w:t xml:space="preserve"> </w:t>
      </w:r>
      <w:r w:rsidRPr="00BD3A5D">
        <w:rPr>
          <w:rFonts w:cs="CTraditional Arabic"/>
          <w:spacing w:val="-2"/>
          <w:rtl/>
          <w:lang w:bidi="fa-IR"/>
        </w:rPr>
        <w:t>ص</w:t>
      </w:r>
      <w:r w:rsidRPr="0049472C">
        <w:rPr>
          <w:rStyle w:val="Char4"/>
          <w:rtl/>
          <w:lang w:bidi="fa-IR"/>
        </w:rPr>
        <w:t xml:space="preserve"> نام پلید را خوش نمی‌داشت، و این اسم ثرب یعنی فساد، یا تثریب یعنی توبیخ را می‌رساند.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بدر؛ و آن قریه‌ای نزدیک مدینه است، ابن جریر از شعبی آورده که گفت: بدر از آن مردی از قبیل</w:t>
      </w:r>
      <w:r w:rsidR="00D45A34">
        <w:rPr>
          <w:rStyle w:val="Char4"/>
          <w:rtl/>
          <w:lang w:bidi="fa-IR"/>
        </w:rPr>
        <w:t>ه</w:t>
      </w:r>
      <w:r w:rsidRPr="0049472C">
        <w:rPr>
          <w:rStyle w:val="Char4"/>
          <w:rtl/>
          <w:lang w:bidi="fa-IR"/>
        </w:rPr>
        <w:t xml:space="preserve"> جهینه بود که بدر نامیده می‌شد، و این قریه به نام او اسمگذاری گردید. واقدی گفته: این سخن را برای عبدالله بن جعفر و محمدبن صالح بازگو کردم، آن را انکار نموده و گفتند: پس چرا «الصفراء» و «رابغ» را نام گذارده‌اند!</w:t>
      </w:r>
      <w:r w:rsidR="00BD3A5D">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اینها اسم موضع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ضحاک آورده که گفت: بدر ما بین مکه و مدینه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أحد: در قراءت شاذی خوانده شده: </w:t>
      </w:r>
      <w:r w:rsidRPr="007770E6">
        <w:rPr>
          <w:rStyle w:val="Char8"/>
          <w:rtl/>
          <w:lang w:bidi="fa-IR"/>
        </w:rPr>
        <w:t>﴿</w:t>
      </w:r>
      <w:r w:rsidR="00D11191" w:rsidRPr="00D11191">
        <w:rPr>
          <w:rStyle w:val="Chard"/>
          <w:rFonts w:hint="eastAsia"/>
          <w:rtl/>
        </w:rPr>
        <w:t>إِذ</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تُص</w:t>
      </w:r>
      <w:r w:rsidR="00D11191" w:rsidRPr="00D11191">
        <w:rPr>
          <w:rStyle w:val="Chard"/>
          <w:rFonts w:hint="cs"/>
          <w:rtl/>
        </w:rPr>
        <w:t>ۡ</w:t>
      </w:r>
      <w:r w:rsidR="00D11191" w:rsidRPr="00D11191">
        <w:rPr>
          <w:rStyle w:val="Chard"/>
          <w:rFonts w:hint="eastAsia"/>
          <w:rtl/>
        </w:rPr>
        <w:t>عِدُونَ</w:t>
      </w:r>
      <w:r w:rsidR="00D11191" w:rsidRPr="00D11191">
        <w:rPr>
          <w:rStyle w:val="Chard"/>
          <w:rtl/>
        </w:rPr>
        <w:t xml:space="preserve"> </w:t>
      </w:r>
      <w:r w:rsidR="00D11191" w:rsidRPr="00D11191">
        <w:rPr>
          <w:rStyle w:val="Chard"/>
          <w:rFonts w:hint="eastAsia"/>
          <w:rtl/>
        </w:rPr>
        <w:t>وَلَا</w:t>
      </w:r>
      <w:r w:rsidR="00D11191" w:rsidRPr="00D11191">
        <w:rPr>
          <w:rStyle w:val="Chard"/>
          <w:rtl/>
        </w:rPr>
        <w:t xml:space="preserve"> </w:t>
      </w:r>
      <w:r w:rsidR="00D11191" w:rsidRPr="00D11191">
        <w:rPr>
          <w:rStyle w:val="Chard"/>
          <w:rFonts w:hint="eastAsia"/>
          <w:rtl/>
        </w:rPr>
        <w:t>تَل</w:t>
      </w:r>
      <w:r w:rsidR="00D11191" w:rsidRPr="00D11191">
        <w:rPr>
          <w:rStyle w:val="Chard"/>
          <w:rFonts w:hint="cs"/>
          <w:rtl/>
        </w:rPr>
        <w:t>ۡ</w:t>
      </w:r>
      <w:r w:rsidR="00D11191" w:rsidRPr="00D11191">
        <w:rPr>
          <w:rStyle w:val="Chard"/>
          <w:rFonts w:hint="eastAsia"/>
          <w:rtl/>
        </w:rPr>
        <w:t>وُ</w:t>
      </w:r>
      <w:r w:rsidR="00D11191" w:rsidRPr="00D11191">
        <w:rPr>
          <w:rStyle w:val="Chard"/>
          <w:rFonts w:hint="cs"/>
          <w:rtl/>
        </w:rPr>
        <w:t>ۥ</w:t>
      </w:r>
      <w:r w:rsidR="00D11191" w:rsidRPr="00D11191">
        <w:rPr>
          <w:rStyle w:val="Chard"/>
          <w:rFonts w:hint="eastAsia"/>
          <w:rtl/>
        </w:rPr>
        <w:t>نَ</w:t>
      </w:r>
      <w:r w:rsidR="00D11191" w:rsidRPr="00D11191">
        <w:rPr>
          <w:rStyle w:val="Chard"/>
          <w:rtl/>
        </w:rPr>
        <w:t xml:space="preserve"> </w:t>
      </w:r>
      <w:r w:rsidR="00D11191" w:rsidRPr="00D11191">
        <w:rPr>
          <w:rStyle w:val="Chard"/>
          <w:rFonts w:hint="eastAsia"/>
          <w:rtl/>
        </w:rPr>
        <w:t>عَلَى</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أَحَد</w:t>
      </w:r>
      <w:r w:rsidR="00D11191" w:rsidRPr="00D11191">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BD3A5D">
        <w:rPr>
          <w:rStyle w:val="Char6"/>
          <w:rFonts w:hint="cs"/>
          <w:rtl/>
          <w:lang w:bidi="fa-IR"/>
        </w:rPr>
        <w:t>آل‌عمران: 153</w:t>
      </w:r>
      <w:r w:rsidRPr="007770E6">
        <w:rPr>
          <w:rStyle w:val="Char6"/>
          <w:rtl/>
          <w:lang w:bidi="fa-IR"/>
        </w:rPr>
        <w:t>]</w:t>
      </w:r>
      <w:r w:rsidRPr="007770E6">
        <w:rPr>
          <w:rStyle w:val="Char4"/>
          <w:rtl/>
          <w:lang w:bidi="fa-IR"/>
        </w:rPr>
        <w:t>.</w:t>
      </w:r>
      <w:r>
        <w:rPr>
          <w:rStyle w:val="Char4"/>
          <w:rtl/>
          <w:lang w:bidi="fa-IR"/>
        </w:rPr>
        <w:t xml:space="preserve"> </w:t>
      </w:r>
    </w:p>
    <w:p w:rsidR="007770E6" w:rsidRPr="00BD3A5D" w:rsidRDefault="007770E6" w:rsidP="006C43EB">
      <w:pPr>
        <w:tabs>
          <w:tab w:val="right" w:pos="7031"/>
        </w:tabs>
        <w:spacing w:line="250" w:lineRule="auto"/>
        <w:ind w:firstLine="284"/>
        <w:jc w:val="both"/>
        <w:rPr>
          <w:rStyle w:val="Char4"/>
          <w:spacing w:val="-4"/>
          <w:rtl/>
          <w:lang w:bidi="fa-IR"/>
        </w:rPr>
      </w:pPr>
      <w:r w:rsidRPr="00BD3A5D">
        <w:rPr>
          <w:rStyle w:val="Char4"/>
          <w:spacing w:val="-4"/>
          <w:rtl/>
          <w:lang w:bidi="fa-IR"/>
        </w:rPr>
        <w:t xml:space="preserve"> و حنین: قریه‌ای است نزدیک طایف. و جمع: و آن مزدلفه است. و مشعرالحرام: کوهی در همانجاست. و نقع: گویند اسمی است برای ما بین عرفات تا مزدلفه، کرمانی این قول را حکایت کرده.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مصر.</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 و بابل: شهری در خط</w:t>
      </w:r>
      <w:r w:rsidR="00D45A34">
        <w:rPr>
          <w:rStyle w:val="Char4"/>
          <w:rtl/>
          <w:lang w:bidi="fa-IR"/>
        </w:rPr>
        <w:t>ه</w:t>
      </w:r>
      <w:r w:rsidRPr="0049472C">
        <w:rPr>
          <w:rStyle w:val="Char4"/>
          <w:rtl/>
          <w:lang w:bidi="fa-IR"/>
        </w:rPr>
        <w:t xml:space="preserve"> عراق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الأیکه: و لَیکه، به فتح لام: کشور قوم شعیب است، و دومی: نام شهر آنها و اولی نام ناحی</w:t>
      </w:r>
      <w:r w:rsidR="00D45A34">
        <w:rPr>
          <w:rStyle w:val="Char4"/>
          <w:rtl/>
          <w:lang w:bidi="fa-IR"/>
        </w:rPr>
        <w:t>ه</w:t>
      </w:r>
      <w:r w:rsidRPr="0049472C">
        <w:rPr>
          <w:rStyle w:val="Char4"/>
          <w:rtl/>
          <w:lang w:bidi="fa-IR"/>
        </w:rPr>
        <w:t xml:space="preserve"> آن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حجر: منازلی در ناحی</w:t>
      </w:r>
      <w:r w:rsidR="00D45A34">
        <w:rPr>
          <w:rStyle w:val="Char4"/>
          <w:rtl/>
          <w:lang w:bidi="fa-IR"/>
        </w:rPr>
        <w:t>ه</w:t>
      </w:r>
      <w:r w:rsidRPr="0049472C">
        <w:rPr>
          <w:rStyle w:val="Char4"/>
          <w:rtl/>
          <w:lang w:bidi="fa-IR"/>
        </w:rPr>
        <w:t xml:space="preserve"> شام کنار وادی القری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احقاف: کوههای شن میان عمان و حضرموت می‌باشد، و ابن ابی حاتم آورده که ابن عباس گفته: کوهی در شام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طورسیناء: و آن کوهی است که موسی از آن ندا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جودی: کوهی در جزیره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طوی: نام دره است، چنانکه ابن ابی حاتم از ابن عباس آورده. و از وجه دیگری از او آورده که: بدین جهت طوی نامیده شده که موسی شبانه آن را طی کرد و از حسن آورده که: دره‌ای است در فلسطین، وجه تسمیه‌اش آن است که دوبار تقدیس گردیده، و از مبشربن عبید آورده که گفت: دره‌ای است در ایله دوبار به برکت طی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کهف: و آن اتاقی است که در دل کوه کنده شده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رقیم: ابن ابی حاتم از ابن عباس آورده که گفت: کعب پنداشته رقیم نام آن آبادی است که از آن خارج شدند، و از عطیه است که گفت: رقیم دره‌ای است و از سعید بن جبیر مثل همین روایت شده و از طریق عوفی از ابن عباس آورده که گفت: رقیم دره‌ای است بین عقبان و أیله پایین فلسطین، و از قتاده است که گفته: رقیم نام دره‌ای است که در آن کهف هست، و از أنس بن مالک است که: رقیم، سگ اصحاب کهف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والعرم: ابن أبی حاتم از عطاء آورده که گفت: عرم نام دره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حرد: سدی گفته: به ما رسیده که نام قریه حرد است، این را ابن ابی حاتم آورده.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الصریم: ابن جریر از سعیدبن جبیر آورده که: زمینی است در یمن به این اسم نامیده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 کوهی است که برزمین احاطه دارد.</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و الجرز: نام زمینی است، والطاغیه: نام سرزمینی است که قوم ثمود در آن هلاک شدند، این دو را کرمانی حکایت کرده است.</w:t>
      </w:r>
    </w:p>
    <w:p w:rsidR="00B115FC" w:rsidRPr="0049472C" w:rsidRDefault="00B115FC" w:rsidP="006C43EB">
      <w:pPr>
        <w:tabs>
          <w:tab w:val="right" w:pos="7031"/>
        </w:tabs>
        <w:spacing w:line="250" w:lineRule="auto"/>
        <w:ind w:firstLine="284"/>
        <w:jc w:val="both"/>
        <w:rPr>
          <w:rStyle w:val="Char4"/>
          <w:rtl/>
          <w:lang w:bidi="fa-IR"/>
        </w:rPr>
      </w:pPr>
    </w:p>
    <w:p w:rsidR="007770E6" w:rsidRPr="00AA1F79" w:rsidRDefault="007770E6" w:rsidP="00B115FC">
      <w:pPr>
        <w:pStyle w:val="a2"/>
        <w:contextualSpacing/>
        <w:rPr>
          <w:rtl/>
        </w:rPr>
      </w:pPr>
      <w:bookmarkStart w:id="456" w:name="_Toc285759943"/>
      <w:bookmarkStart w:id="457" w:name="_Toc389132434"/>
      <w:r w:rsidRPr="00AA1F79">
        <w:rPr>
          <w:rtl/>
        </w:rPr>
        <w:t>نام</w:t>
      </w:r>
      <w:r w:rsidR="00887B3C">
        <w:rPr>
          <w:rFonts w:hint="cs"/>
          <w:rtl/>
        </w:rPr>
        <w:t>‌‌</w:t>
      </w:r>
      <w:r w:rsidRPr="00AA1F79">
        <w:rPr>
          <w:rtl/>
        </w:rPr>
        <w:t>های اماکن اخروی</w:t>
      </w:r>
      <w:bookmarkEnd w:id="456"/>
      <w:bookmarkEnd w:id="457"/>
    </w:p>
    <w:p w:rsidR="007770E6" w:rsidRPr="0049472C" w:rsidRDefault="007770E6" w:rsidP="00B115FC">
      <w:pPr>
        <w:tabs>
          <w:tab w:val="right" w:pos="7031"/>
        </w:tabs>
        <w:contextualSpacing/>
        <w:jc w:val="both"/>
        <w:rPr>
          <w:rStyle w:val="Char4"/>
          <w:rtl/>
          <w:lang w:bidi="fa-IR"/>
        </w:rPr>
      </w:pPr>
      <w:r w:rsidRPr="0049472C">
        <w:rPr>
          <w:rStyle w:val="Char4"/>
          <w:rtl/>
          <w:lang w:bidi="fa-IR"/>
        </w:rPr>
        <w:t>و در قرآن از نام</w:t>
      </w:r>
      <w:r w:rsidR="00887B3C">
        <w:rPr>
          <w:rStyle w:val="Char4"/>
          <w:rFonts w:hint="cs"/>
          <w:rtl/>
          <w:lang w:bidi="fa-IR"/>
        </w:rPr>
        <w:t>‌</w:t>
      </w:r>
      <w:r w:rsidRPr="0049472C">
        <w:rPr>
          <w:rStyle w:val="Char4"/>
          <w:rtl/>
          <w:lang w:bidi="fa-IR"/>
        </w:rPr>
        <w:t>های اماکن اخروی آمده:</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فردوس: و آن بالاترین جای در بهشت است.</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علیون: بقولی: عالیترین مکان در بهشت است، و بقولی: اسم پرونده‌ای است که در آن اعمال نیکان جن و انس تدوین گردیده است.</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کوثر: شهری در بهشت است، چنانکه در احادیث متواتری آمده.</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سلسبیل و تسنیم: دو چشمه در بهشت می‌باشد.</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سجین: اسمی برای جایگاه ارواح کفار است.</w:t>
      </w:r>
    </w:p>
    <w:p w:rsidR="007770E6" w:rsidRPr="00887B3C" w:rsidRDefault="007770E6" w:rsidP="00B115FC">
      <w:pPr>
        <w:tabs>
          <w:tab w:val="right" w:pos="7031"/>
        </w:tabs>
        <w:ind w:firstLine="284"/>
        <w:contextualSpacing/>
        <w:jc w:val="both"/>
        <w:rPr>
          <w:rStyle w:val="Char4"/>
          <w:spacing w:val="-2"/>
          <w:rtl/>
          <w:lang w:bidi="fa-IR"/>
        </w:rPr>
      </w:pPr>
      <w:r w:rsidRPr="00887B3C">
        <w:rPr>
          <w:rStyle w:val="Char4"/>
          <w:spacing w:val="-2"/>
          <w:rtl/>
          <w:lang w:bidi="fa-IR"/>
        </w:rPr>
        <w:t>و صعود: کوهی است در جهنم، چنانکه ترمذی در حدیثی از سعید بن جبیر مرفوعاً آورده است.</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غی، و اثام، و موبق، و سعیر و سائل، و سحق: دره‌هایی در جهنم می‌باشند، ابن ابی حاتم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contextualSpacing/>
        <w:rPr>
          <w:rStyle w:val="Char4"/>
          <w:rtl/>
        </w:rPr>
      </w:pPr>
      <w:r w:rsidRPr="007770E6">
        <w:rPr>
          <w:rStyle w:val="Char8"/>
          <w:rtl/>
        </w:rPr>
        <w:t>﴿</w:t>
      </w:r>
      <w:r w:rsidR="00D11191" w:rsidRPr="00D11191">
        <w:rPr>
          <w:rFonts w:hint="eastAsia"/>
          <w:rtl/>
        </w:rPr>
        <w:t>وَجَعَل</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eastAsia"/>
          <w:rtl/>
        </w:rPr>
        <w:t>بَي</w:t>
      </w:r>
      <w:r w:rsidR="00D11191" w:rsidRPr="00D11191">
        <w:rPr>
          <w:rFonts w:hint="cs"/>
          <w:rtl/>
        </w:rPr>
        <w:t>ۡ</w:t>
      </w:r>
      <w:r w:rsidR="00D11191" w:rsidRPr="00D11191">
        <w:rPr>
          <w:rFonts w:hint="eastAsia"/>
          <w:rtl/>
        </w:rPr>
        <w:t>نَهُم</w:t>
      </w:r>
      <w:r w:rsidR="00D11191" w:rsidRPr="00D11191">
        <w:rPr>
          <w:rtl/>
        </w:rPr>
        <w:t xml:space="preserve"> </w:t>
      </w:r>
      <w:r w:rsidR="00D11191" w:rsidRPr="00D11191">
        <w:rPr>
          <w:rFonts w:hint="eastAsia"/>
          <w:rtl/>
        </w:rPr>
        <w:t>مَّو</w:t>
      </w:r>
      <w:r w:rsidR="00D11191" w:rsidRPr="00D11191">
        <w:rPr>
          <w:rFonts w:hint="cs"/>
          <w:rtl/>
        </w:rPr>
        <w:t>ۡ</w:t>
      </w:r>
      <w:r w:rsidR="00D11191" w:rsidRPr="00D11191">
        <w:rPr>
          <w:rFonts w:hint="eastAsia"/>
          <w:rtl/>
        </w:rPr>
        <w:t>بِق</w:t>
      </w:r>
      <w:r w:rsidR="00D11191" w:rsidRPr="00D11191">
        <w:rPr>
          <w:rFonts w:hint="cs"/>
          <w:rtl/>
        </w:rPr>
        <w:t>ٗ</w:t>
      </w:r>
      <w:r w:rsidR="00D11191" w:rsidRPr="00D11191">
        <w:rPr>
          <w:rFonts w:hint="eastAsia"/>
          <w:rtl/>
        </w:rPr>
        <w:t>ا</w:t>
      </w:r>
      <w:r w:rsidRPr="007770E6">
        <w:rPr>
          <w:rStyle w:val="Char8"/>
          <w:rtl/>
        </w:rPr>
        <w:t>﴾</w:t>
      </w:r>
      <w:r>
        <w:rPr>
          <w:rStyle w:val="Char8"/>
          <w:rtl/>
        </w:rPr>
        <w:t xml:space="preserve"> </w:t>
      </w:r>
      <w:r w:rsidRPr="007770E6">
        <w:rPr>
          <w:rStyle w:val="Char6"/>
          <w:rtl/>
        </w:rPr>
        <w:t>[</w:t>
      </w:r>
      <w:r w:rsidR="00887B3C">
        <w:rPr>
          <w:rStyle w:val="Char6"/>
          <w:rFonts w:hint="cs"/>
          <w:rtl/>
        </w:rPr>
        <w:t>الکهف: 52</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آورده که انس بن مالک گفت: دره‌ای است در جهنم از چرک خون، و از عکرمه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(موبقاً) آورده که گفت: نهری است در آتش.</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حاکم در مستدرک خود از ابن مسعود آورده که دربار</w:t>
      </w:r>
      <w:r w:rsidR="00D45A34">
        <w:rPr>
          <w:rStyle w:val="Char4"/>
          <w:rtl/>
          <w:lang w:bidi="fa-IR"/>
        </w:rPr>
        <w:t>ه</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w:t>
      </w:r>
    </w:p>
    <w:p w:rsidR="007770E6" w:rsidRPr="0049472C" w:rsidRDefault="007770E6" w:rsidP="00B115FC">
      <w:pPr>
        <w:pStyle w:val="af1"/>
        <w:contextualSpacing/>
        <w:rPr>
          <w:rStyle w:val="Char4"/>
          <w:rtl/>
        </w:rPr>
      </w:pPr>
      <w:r w:rsidRPr="007770E6">
        <w:rPr>
          <w:rStyle w:val="Char8"/>
          <w:rtl/>
        </w:rPr>
        <w:t>﴿</w:t>
      </w:r>
      <w:r w:rsidR="00D11191" w:rsidRPr="00D11191">
        <w:rPr>
          <w:rFonts w:hint="eastAsia"/>
          <w:rtl/>
        </w:rPr>
        <w:t>فَسَو</w:t>
      </w:r>
      <w:r w:rsidR="00D11191" w:rsidRPr="00D11191">
        <w:rPr>
          <w:rFonts w:hint="cs"/>
          <w:rtl/>
        </w:rPr>
        <w:t>ۡ</w:t>
      </w:r>
      <w:r w:rsidR="00D11191" w:rsidRPr="00D11191">
        <w:rPr>
          <w:rFonts w:hint="eastAsia"/>
          <w:rtl/>
        </w:rPr>
        <w:t>فَ</w:t>
      </w:r>
      <w:r w:rsidR="00D11191" w:rsidRPr="00D11191">
        <w:rPr>
          <w:rtl/>
        </w:rPr>
        <w:t xml:space="preserve"> </w:t>
      </w:r>
      <w:r w:rsidR="00D11191" w:rsidRPr="00D11191">
        <w:rPr>
          <w:rFonts w:hint="eastAsia"/>
          <w:rtl/>
        </w:rPr>
        <w:t>يَل</w:t>
      </w:r>
      <w:r w:rsidR="00D11191" w:rsidRPr="00D11191">
        <w:rPr>
          <w:rFonts w:hint="cs"/>
          <w:rtl/>
        </w:rPr>
        <w:t>ۡ</w:t>
      </w:r>
      <w:r w:rsidR="00D11191" w:rsidRPr="00D11191">
        <w:rPr>
          <w:rFonts w:hint="eastAsia"/>
          <w:rtl/>
        </w:rPr>
        <w:t>قَو</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غَيًّا</w:t>
      </w:r>
      <w:r w:rsidRPr="007770E6">
        <w:rPr>
          <w:rStyle w:val="Char8"/>
          <w:rtl/>
        </w:rPr>
        <w:t>﴾</w:t>
      </w:r>
      <w:r>
        <w:rPr>
          <w:rStyle w:val="Char8"/>
          <w:rtl/>
        </w:rPr>
        <w:t xml:space="preserve"> </w:t>
      </w:r>
      <w:r w:rsidRPr="007770E6">
        <w:rPr>
          <w:rStyle w:val="Char6"/>
          <w:rtl/>
        </w:rPr>
        <w:t>[</w:t>
      </w:r>
      <w:r w:rsidR="00887B3C">
        <w:rPr>
          <w:rStyle w:val="Char6"/>
          <w:rFonts w:hint="cs"/>
          <w:rtl/>
        </w:rPr>
        <w:t>مریم: 59</w:t>
      </w:r>
      <w:r w:rsidRPr="007770E6">
        <w:rPr>
          <w:rStyle w:val="Char6"/>
          <w:rtl/>
        </w:rPr>
        <w:t>]</w:t>
      </w:r>
      <w:r w:rsidRPr="007770E6">
        <w:rPr>
          <w:rStyle w:val="Char4"/>
          <w:rtl/>
        </w:rPr>
        <w:t>.</w:t>
      </w:r>
      <w:r>
        <w:rPr>
          <w:rStyle w:val="Char4"/>
          <w:rtl/>
        </w:rPr>
        <w:t xml:space="preserve"> </w:t>
      </w:r>
    </w:p>
    <w:p w:rsidR="007770E6" w:rsidRPr="0049472C" w:rsidRDefault="007770E6" w:rsidP="00B115FC">
      <w:pPr>
        <w:tabs>
          <w:tab w:val="right" w:pos="7031"/>
        </w:tabs>
        <w:ind w:firstLine="284"/>
        <w:contextualSpacing/>
        <w:jc w:val="both"/>
        <w:rPr>
          <w:rStyle w:val="Char4"/>
          <w:rtl/>
          <w:lang w:bidi="fa-IR"/>
        </w:rPr>
      </w:pPr>
      <w:r w:rsidRPr="00887B3C">
        <w:rPr>
          <w:rStyle w:val="Char4"/>
          <w:spacing w:val="-4"/>
          <w:rtl/>
          <w:lang w:bidi="fa-IR"/>
        </w:rPr>
        <w:t>گفته: دره‌ای در جهنم است، و ترمذی و دیگران در حدیثی از ابوسعید خدری از رسول خدا</w:t>
      </w:r>
      <w:r w:rsidR="00887B3C" w:rsidRPr="00887B3C">
        <w:rPr>
          <w:rStyle w:val="Char4"/>
          <w:rFonts w:hint="cs"/>
          <w:spacing w:val="-4"/>
          <w:rtl/>
          <w:lang w:bidi="fa-IR"/>
        </w:rPr>
        <w:t xml:space="preserve"> </w:t>
      </w:r>
      <w:r w:rsidRPr="00887B3C">
        <w:rPr>
          <w:rFonts w:cs="CTraditional Arabic"/>
          <w:spacing w:val="-4"/>
          <w:rtl/>
          <w:lang w:bidi="fa-IR"/>
        </w:rPr>
        <w:t>ص</w:t>
      </w:r>
      <w:r w:rsidRPr="0049472C">
        <w:rPr>
          <w:rStyle w:val="Char4"/>
          <w:rtl/>
          <w:lang w:bidi="fa-IR"/>
        </w:rPr>
        <w:t xml:space="preserve"> آورده‌اند که فرمود: ویل: دره‌ای است در جهنم، کافر چهل سال در آن سقوط می‌کند پیش از آنکه به قعرش برسد.</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ابن المنذر آورده که ابن مسعود گفت: «ویل دره‌ای است از زرداب در جهنم».</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ابن ابی حاتم از کعب آورده که گفت: در جهنم چهار دره هست که خداوند اهل آنها را عذاب می‌کند: غلیظ و موبق و أثام و غی.</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از سعید بن جبیر آورده که گفت: سعیر دره‌ای از زرداب در جهنم است و سحق دره‌ای است در جهنم.</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از ابوزید دربار</w:t>
      </w:r>
      <w:r w:rsidR="00D45A34">
        <w:rPr>
          <w:rStyle w:val="Char4"/>
          <w:rtl/>
          <w:lang w:bidi="fa-IR"/>
        </w:rPr>
        <w:t>ه</w:t>
      </w:r>
      <w:r w:rsidRPr="0049472C">
        <w:rPr>
          <w:rStyle w:val="Char4"/>
          <w:rtl/>
          <w:lang w:bidi="fa-IR"/>
        </w:rPr>
        <w:t xml:space="preserve">: </w:t>
      </w:r>
      <w:r w:rsidRPr="007770E6">
        <w:rPr>
          <w:rStyle w:val="Char8"/>
          <w:rtl/>
          <w:lang w:bidi="fa-IR"/>
        </w:rPr>
        <w:t>﴿</w:t>
      </w:r>
      <w:r w:rsidR="00D11191" w:rsidRPr="00D11191">
        <w:rPr>
          <w:rStyle w:val="Chard"/>
          <w:rFonts w:hint="eastAsia"/>
          <w:rtl/>
        </w:rPr>
        <w:t>سَأَلَ</w:t>
      </w:r>
      <w:r w:rsidR="00D11191" w:rsidRPr="00D11191">
        <w:rPr>
          <w:rStyle w:val="Chard"/>
          <w:rtl/>
        </w:rPr>
        <w:t xml:space="preserve"> </w:t>
      </w:r>
      <w:r w:rsidR="00D11191" w:rsidRPr="00D11191">
        <w:rPr>
          <w:rStyle w:val="Chard"/>
          <w:rFonts w:hint="eastAsia"/>
          <w:rtl/>
        </w:rPr>
        <w:t>سَا</w:t>
      </w:r>
      <w:r w:rsidR="00D11191" w:rsidRPr="00D11191">
        <w:rPr>
          <w:rStyle w:val="Chard"/>
          <w:rFonts w:hint="cs"/>
          <w:rtl/>
        </w:rPr>
        <w:t>ٓ</w:t>
      </w:r>
      <w:r w:rsidR="00D11191" w:rsidRPr="00D11191">
        <w:rPr>
          <w:rStyle w:val="Chard"/>
          <w:rFonts w:hint="eastAsia"/>
          <w:rtl/>
        </w:rPr>
        <w:t>ئِلُ</w:t>
      </w:r>
      <w:r w:rsidR="00D11191" w:rsidRPr="00D11191">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المعارج: 1</w:t>
      </w:r>
      <w:r w:rsidRPr="007770E6">
        <w:rPr>
          <w:rStyle w:val="Char6"/>
          <w:rtl/>
          <w:lang w:bidi="fa-IR"/>
        </w:rPr>
        <w:t>]</w:t>
      </w:r>
      <w:r w:rsidRPr="007770E6">
        <w:rPr>
          <w:rStyle w:val="Char4"/>
          <w:rtl/>
          <w:lang w:bidi="fa-IR"/>
        </w:rPr>
        <w:t>.</w:t>
      </w:r>
      <w:r>
        <w:rPr>
          <w:rStyle w:val="Char4"/>
          <w:rtl/>
          <w:lang w:bidi="fa-IR"/>
        </w:rPr>
        <w:t xml:space="preserve"> </w:t>
      </w:r>
      <w:r w:rsidRPr="0049472C">
        <w:rPr>
          <w:rStyle w:val="Char4"/>
          <w:rtl/>
          <w:lang w:bidi="fa-IR"/>
        </w:rPr>
        <w:t xml:space="preserve"> </w:t>
      </w:r>
      <w:r w:rsidRPr="00F04E37">
        <w:rPr>
          <w:rFonts w:ascii="B Badr" w:hAnsi="B Badr" w:cs="B Badr"/>
          <w:color w:val="000000"/>
          <w:rtl/>
          <w:lang w:bidi="fa-IR"/>
        </w:rPr>
        <w:t xml:space="preserve"> </w:t>
      </w:r>
      <w:r w:rsidRPr="0049472C">
        <w:rPr>
          <w:rStyle w:val="Char4"/>
          <w:rtl/>
          <w:lang w:bidi="fa-IR"/>
        </w:rPr>
        <w:t>آورده که: یکی از دره‌های جهنم است به آن سائل گویند. والفلق: چاهی است در جهنم، در حدیث مرفوعی ابن جریر آورده.</w:t>
      </w:r>
    </w:p>
    <w:p w:rsidR="007770E6" w:rsidRPr="0049472C" w:rsidRDefault="007770E6" w:rsidP="00B115FC">
      <w:pPr>
        <w:tabs>
          <w:tab w:val="right" w:pos="7031"/>
        </w:tabs>
        <w:ind w:firstLine="284"/>
        <w:contextualSpacing/>
        <w:jc w:val="both"/>
        <w:rPr>
          <w:rStyle w:val="Char4"/>
          <w:rtl/>
          <w:lang w:bidi="fa-IR"/>
        </w:rPr>
      </w:pPr>
      <w:r w:rsidRPr="0049472C">
        <w:rPr>
          <w:rStyle w:val="Char4"/>
          <w:rtl/>
          <w:lang w:bidi="fa-IR"/>
        </w:rPr>
        <w:t>و یحموم: دود سیاهی است، حاکم از ابن عباس آورده است.</w:t>
      </w:r>
    </w:p>
    <w:p w:rsidR="007770E6" w:rsidRPr="003100A0" w:rsidRDefault="007770E6" w:rsidP="00DE3BBC">
      <w:pPr>
        <w:pStyle w:val="a2"/>
        <w:spacing w:line="233" w:lineRule="auto"/>
        <w:rPr>
          <w:rtl/>
        </w:rPr>
      </w:pPr>
      <w:bookmarkStart w:id="458" w:name="_Toc285759944"/>
      <w:bookmarkStart w:id="459" w:name="_Toc389132435"/>
      <w:r w:rsidRPr="003100A0">
        <w:rPr>
          <w:rtl/>
        </w:rPr>
        <w:t>منسوب به اماکن</w:t>
      </w:r>
      <w:bookmarkEnd w:id="458"/>
      <w:bookmarkEnd w:id="45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و در قرآن مواردی است که به اماکن معینی منسوب شده‌اند: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الأمی: گفته شده: نسبت به ام القری مکه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عبقری: گویند منسوب به عبقر جایگاهی از آن جنیان است که هر نادری را به آن نسبت دهند.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سامری: گفته‌اند: منسوب به سرزمینی است به نام سامرون، و بقولی: منسوب به سامره است.</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و عربی: گویند: منسوب به عربه است و آن صحن خانه، اسماعیل</w:t>
      </w:r>
      <w:r>
        <w:rPr>
          <w:rFonts w:cs="CTraditional Arabic"/>
          <w:rtl/>
          <w:lang w:bidi="fa-IR"/>
        </w:rPr>
        <w:t>÷</w:t>
      </w:r>
      <w:r w:rsidRPr="0049472C">
        <w:rPr>
          <w:rStyle w:val="Char4"/>
          <w:rtl/>
          <w:lang w:bidi="fa-IR"/>
        </w:rPr>
        <w:t xml:space="preserve"> می‌باشد که دربار</w:t>
      </w:r>
      <w:r w:rsidR="00D45A34">
        <w:rPr>
          <w:rStyle w:val="Char4"/>
          <w:rtl/>
          <w:lang w:bidi="fa-IR"/>
        </w:rPr>
        <w:t>ه</w:t>
      </w:r>
      <w:r w:rsidRPr="0049472C">
        <w:rPr>
          <w:rStyle w:val="Char4"/>
          <w:rtl/>
          <w:lang w:bidi="fa-IR"/>
        </w:rPr>
        <w:t xml:space="preserve"> آن سروده شده:</w:t>
      </w:r>
    </w:p>
    <w:tbl>
      <w:tblPr>
        <w:bidiVisual/>
        <w:tblW w:w="0" w:type="auto"/>
        <w:tblInd w:w="108" w:type="dxa"/>
        <w:tblLook w:val="04A0" w:firstRow="1" w:lastRow="0" w:firstColumn="1" w:lastColumn="0" w:noHBand="0" w:noVBand="1"/>
      </w:tblPr>
      <w:tblGrid>
        <w:gridCol w:w="3402"/>
        <w:gridCol w:w="708"/>
        <w:gridCol w:w="3261"/>
      </w:tblGrid>
      <w:tr w:rsidR="00887B3C" w:rsidTr="00283EFA">
        <w:tc>
          <w:tcPr>
            <w:tcW w:w="3402" w:type="dxa"/>
          </w:tcPr>
          <w:p w:rsidR="00887B3C" w:rsidRPr="00283EFA" w:rsidRDefault="00887B3C" w:rsidP="006C43EB">
            <w:pPr>
              <w:pStyle w:val="a4"/>
              <w:spacing w:line="240" w:lineRule="auto"/>
              <w:ind w:firstLine="0"/>
              <w:rPr>
                <w:rStyle w:val="Char4"/>
                <w:rFonts w:ascii="KFGQPC Uthman Taha Naskh" w:hAnsi="KFGQPC Uthman Taha Naskh" w:cs="mylotus"/>
                <w:sz w:val="2"/>
                <w:szCs w:val="2"/>
                <w:rtl/>
              </w:rPr>
            </w:pPr>
            <w:r w:rsidRPr="00283EFA">
              <w:rPr>
                <w:rStyle w:val="Char4"/>
                <w:rFonts w:ascii="KFGQPC Uthman Taha Naskh" w:hAnsi="KFGQPC Uthman Taha Naskh" w:cs="mylotus"/>
                <w:rtl/>
              </w:rPr>
              <w:t>و</w:t>
            </w:r>
            <w:r w:rsidRPr="00887B3C">
              <w:rPr>
                <w:rtl/>
              </w:rPr>
              <w:t>عَربةُ</w:t>
            </w:r>
            <w:r w:rsidRPr="00283EFA">
              <w:rPr>
                <w:rStyle w:val="Char4"/>
                <w:rFonts w:ascii="KFGQPC Uthman Taha Naskh" w:hAnsi="KFGQPC Uthman Taha Naskh" w:cs="mylotus"/>
                <w:rtl/>
              </w:rPr>
              <w:t xml:space="preserve"> أرض ما یحل حرامها</w:t>
            </w:r>
            <w:r w:rsidRPr="00283EFA">
              <w:rPr>
                <w:rStyle w:val="Char4"/>
                <w:rFonts w:ascii="KFGQPC Uthman Taha Naskh" w:hAnsi="KFGQPC Uthman Taha Naskh" w:cs="mylotus" w:hint="cs"/>
                <w:rtl/>
              </w:rPr>
              <w:br/>
            </w:r>
          </w:p>
        </w:tc>
        <w:tc>
          <w:tcPr>
            <w:tcW w:w="708" w:type="dxa"/>
          </w:tcPr>
          <w:p w:rsidR="00887B3C" w:rsidRDefault="00887B3C" w:rsidP="00DE3BBC">
            <w:pPr>
              <w:tabs>
                <w:tab w:val="right" w:pos="7031"/>
              </w:tabs>
              <w:spacing w:line="233" w:lineRule="auto"/>
              <w:jc w:val="both"/>
              <w:rPr>
                <w:rStyle w:val="Char4"/>
                <w:rtl/>
                <w:lang w:bidi="fa-IR"/>
              </w:rPr>
            </w:pPr>
          </w:p>
        </w:tc>
        <w:tc>
          <w:tcPr>
            <w:tcW w:w="3261" w:type="dxa"/>
          </w:tcPr>
          <w:p w:rsidR="00887B3C" w:rsidRPr="00283EFA" w:rsidRDefault="00887B3C" w:rsidP="006C43EB">
            <w:pPr>
              <w:pStyle w:val="a4"/>
              <w:spacing w:line="240" w:lineRule="auto"/>
              <w:ind w:firstLine="0"/>
              <w:rPr>
                <w:rStyle w:val="Char4"/>
                <w:rFonts w:ascii="KFGQPC Uthman Taha Naskh" w:hAnsi="KFGQPC Uthman Taha Naskh" w:cs="mylotus"/>
                <w:sz w:val="2"/>
                <w:szCs w:val="2"/>
                <w:rtl/>
              </w:rPr>
            </w:pPr>
            <w:r w:rsidRPr="00283EFA">
              <w:rPr>
                <w:rStyle w:val="Char4"/>
                <w:rFonts w:ascii="KFGQPC Uthman Taha Naskh" w:hAnsi="KFGQPC Uthman Taha Naskh" w:cs="mylotus"/>
                <w:rtl/>
              </w:rPr>
              <w:t>من الناس الا اللّوذعی الحُلاحِل</w:t>
            </w:r>
            <w:r w:rsidRPr="00283EFA">
              <w:rPr>
                <w:rStyle w:val="Char4"/>
                <w:rFonts w:ascii="KFGQPC Uthman Taha Naskh" w:hAnsi="KFGQPC Uthman Taha Naskh" w:cs="mylotus" w:hint="cs"/>
                <w:rtl/>
              </w:rPr>
              <w:br/>
            </w:r>
          </w:p>
        </w:tc>
      </w:tr>
    </w:tbl>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یعنی: و میان</w:t>
      </w:r>
      <w:r w:rsidR="00D45A34">
        <w:rPr>
          <w:rStyle w:val="Char4"/>
          <w:rtl/>
          <w:lang w:bidi="fa-IR"/>
        </w:rPr>
        <w:t>ه</w:t>
      </w:r>
      <w:r w:rsidRPr="0049472C">
        <w:rPr>
          <w:rStyle w:val="Char4"/>
          <w:rtl/>
          <w:lang w:bidi="fa-IR"/>
        </w:rPr>
        <w:t xml:space="preserve"> زمینی که بر حریم آن کسی از مردم فرود نیاید مگر آن فصیح بزرگ قوم.</w:t>
      </w:r>
    </w:p>
    <w:p w:rsidR="007770E6" w:rsidRPr="00DE7D9B" w:rsidRDefault="007770E6" w:rsidP="00DE3BBC">
      <w:pPr>
        <w:pStyle w:val="a2"/>
        <w:spacing w:line="233" w:lineRule="auto"/>
        <w:rPr>
          <w:rtl/>
        </w:rPr>
      </w:pPr>
      <w:bookmarkStart w:id="460" w:name="_Toc285759945"/>
      <w:bookmarkStart w:id="461" w:name="_Toc389132436"/>
      <w:r w:rsidRPr="00DE7D9B">
        <w:rPr>
          <w:rtl/>
        </w:rPr>
        <w:t>نام</w:t>
      </w:r>
      <w:r w:rsidR="00887B3C">
        <w:rPr>
          <w:rFonts w:hint="cs"/>
          <w:rtl/>
        </w:rPr>
        <w:t>‌</w:t>
      </w:r>
      <w:r w:rsidRPr="00DE7D9B">
        <w:rPr>
          <w:rtl/>
        </w:rPr>
        <w:t>های ستارگان</w:t>
      </w:r>
      <w:bookmarkEnd w:id="460"/>
      <w:bookmarkEnd w:id="461"/>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و در قرآن از نام</w:t>
      </w:r>
      <w:r w:rsidR="00887B3C">
        <w:rPr>
          <w:rStyle w:val="Char4"/>
          <w:rFonts w:hint="cs"/>
          <w:rtl/>
          <w:lang w:bidi="fa-IR"/>
        </w:rPr>
        <w:t>‌</w:t>
      </w:r>
      <w:r w:rsidRPr="0049472C">
        <w:rPr>
          <w:rStyle w:val="Char4"/>
          <w:rtl/>
          <w:lang w:bidi="fa-IR"/>
        </w:rPr>
        <w:t>های کواکب اینها آمده: شمس، قمر، الطارق، الشعری.</w:t>
      </w:r>
    </w:p>
    <w:p w:rsidR="007770E6" w:rsidRPr="00DE7D9B" w:rsidRDefault="007770E6" w:rsidP="00DE3BBC">
      <w:pPr>
        <w:pStyle w:val="a2"/>
        <w:widowControl w:val="0"/>
        <w:spacing w:line="233" w:lineRule="auto"/>
        <w:rPr>
          <w:rtl/>
        </w:rPr>
      </w:pPr>
      <w:bookmarkStart w:id="462" w:name="_Toc285759946"/>
      <w:bookmarkStart w:id="463" w:name="_Toc389132437"/>
      <w:r w:rsidRPr="00DE7D9B">
        <w:rPr>
          <w:rtl/>
        </w:rPr>
        <w:t>فایده</w:t>
      </w:r>
      <w:r>
        <w:rPr>
          <w:rtl/>
        </w:rPr>
        <w:t xml:space="preserve">: </w:t>
      </w:r>
      <w:r w:rsidRPr="00DE7D9B">
        <w:rPr>
          <w:rtl/>
        </w:rPr>
        <w:t>در نام</w:t>
      </w:r>
      <w:r w:rsidR="00887B3C">
        <w:rPr>
          <w:rFonts w:hint="cs"/>
          <w:rtl/>
        </w:rPr>
        <w:t>‌</w:t>
      </w:r>
      <w:r w:rsidRPr="00DE7D9B">
        <w:rPr>
          <w:rtl/>
        </w:rPr>
        <w:t>های پرندگان</w:t>
      </w:r>
      <w:bookmarkEnd w:id="462"/>
      <w:bookmarkEnd w:id="463"/>
    </w:p>
    <w:p w:rsidR="007770E6" w:rsidRPr="0049472C" w:rsidRDefault="007770E6" w:rsidP="006C43EB">
      <w:pPr>
        <w:widowControl w:val="0"/>
        <w:tabs>
          <w:tab w:val="right" w:pos="7031"/>
        </w:tabs>
        <w:spacing w:line="250" w:lineRule="auto"/>
        <w:jc w:val="both"/>
        <w:rPr>
          <w:rStyle w:val="Char4"/>
          <w:rtl/>
          <w:lang w:bidi="fa-IR"/>
        </w:rPr>
      </w:pPr>
      <w:r w:rsidRPr="0049472C">
        <w:rPr>
          <w:rStyle w:val="Char4"/>
          <w:rtl/>
          <w:lang w:bidi="fa-IR"/>
        </w:rPr>
        <w:t xml:space="preserve">بعضی گفته‌اند: خداوند ده جنس از پرندگان را در قرآن نام برده، سلوی، بعوض (پشه)، ذباب (مگس)، نحل (زنبورعسل)، عنکبوت، جراد (ملخ)، هدهد، غراب (کلاغ)، ابابیل (پرستو)، و نمل (مورچه) که از پرندگان است، چون سلیمان گفته: </w:t>
      </w:r>
    </w:p>
    <w:p w:rsidR="007770E6" w:rsidRPr="0049472C" w:rsidRDefault="007770E6" w:rsidP="006C43EB">
      <w:pPr>
        <w:pStyle w:val="af1"/>
        <w:rPr>
          <w:rStyle w:val="Char4"/>
          <w:rtl/>
        </w:rPr>
      </w:pPr>
      <w:r w:rsidRPr="007770E6">
        <w:rPr>
          <w:rStyle w:val="Char8"/>
          <w:rtl/>
        </w:rPr>
        <w:t>﴿</w:t>
      </w:r>
      <w:r w:rsidR="00D11191" w:rsidRPr="00D11191">
        <w:rPr>
          <w:rFonts w:hint="eastAsia"/>
          <w:rtl/>
        </w:rPr>
        <w:t>عُلِّم</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eastAsia"/>
          <w:rtl/>
        </w:rPr>
        <w:t>مَنطِقَ</w:t>
      </w:r>
      <w:r w:rsidR="00D11191" w:rsidRPr="00D11191">
        <w:rPr>
          <w:rtl/>
        </w:rPr>
        <w:t xml:space="preserve"> </w:t>
      </w:r>
      <w:r w:rsidR="00D11191" w:rsidRPr="00D11191">
        <w:rPr>
          <w:rFonts w:hint="cs"/>
          <w:rtl/>
        </w:rPr>
        <w:t>ٱ</w:t>
      </w:r>
      <w:r w:rsidR="00D11191" w:rsidRPr="00D11191">
        <w:rPr>
          <w:rFonts w:hint="eastAsia"/>
          <w:rtl/>
        </w:rPr>
        <w:t>لطَّي</w:t>
      </w:r>
      <w:r w:rsidR="00D11191" w:rsidRPr="00D11191">
        <w:rPr>
          <w:rFonts w:hint="cs"/>
          <w:rtl/>
        </w:rPr>
        <w:t>ۡ</w:t>
      </w:r>
      <w:r w:rsidR="00D11191" w:rsidRPr="00D11191">
        <w:rPr>
          <w:rFonts w:hint="eastAsia"/>
          <w:rtl/>
        </w:rPr>
        <w:t>رِ</w:t>
      </w:r>
      <w:r w:rsidRPr="007770E6">
        <w:rPr>
          <w:rStyle w:val="Char8"/>
          <w:rtl/>
        </w:rPr>
        <w:t>﴾</w:t>
      </w:r>
      <w:r>
        <w:rPr>
          <w:rStyle w:val="Char8"/>
          <w:rtl/>
        </w:rPr>
        <w:t xml:space="preserve"> </w:t>
      </w:r>
      <w:r w:rsidRPr="007770E6">
        <w:rPr>
          <w:rStyle w:val="Char6"/>
          <w:rtl/>
        </w:rPr>
        <w:t>[</w:t>
      </w:r>
      <w:r w:rsidR="00887B3C">
        <w:rPr>
          <w:rStyle w:val="Char6"/>
          <w:rFonts w:hint="cs"/>
          <w:rtl/>
        </w:rPr>
        <w:t>النمل: 16</w:t>
      </w:r>
      <w:r w:rsidRPr="007770E6">
        <w:rPr>
          <w:rStyle w:val="Char6"/>
          <w:rtl/>
        </w:rPr>
        <w:t>]</w:t>
      </w:r>
      <w:r w:rsidRPr="007770E6">
        <w:rPr>
          <w:rStyle w:val="Char4"/>
          <w:rtl/>
        </w:rPr>
        <w:t>.</w:t>
      </w:r>
      <w:r>
        <w:rPr>
          <w:rStyle w:val="Char4"/>
          <w:rtl/>
        </w:rPr>
        <w:t xml:space="preserve"> </w:t>
      </w:r>
    </w:p>
    <w:p w:rsidR="007770E6" w:rsidRPr="00BD3A5D" w:rsidRDefault="00D45A34" w:rsidP="006C43EB">
      <w:pPr>
        <w:pStyle w:val="ab"/>
        <w:rPr>
          <w:rtl/>
        </w:rPr>
      </w:pPr>
      <w:r w:rsidRPr="00D45A34">
        <w:rPr>
          <w:rStyle w:val="Char8"/>
          <w:rtl/>
        </w:rPr>
        <w:t>«</w:t>
      </w:r>
      <w:r w:rsidR="007770E6" w:rsidRPr="00BD3A5D">
        <w:rPr>
          <w:rtl/>
        </w:rPr>
        <w:t>گفتار پرندگان را آموختیم</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حال آنکه سخن مورچه را فهمیده است.</w:t>
      </w:r>
    </w:p>
    <w:p w:rsidR="007770E6" w:rsidRPr="00887B3C" w:rsidRDefault="007770E6" w:rsidP="006C43EB">
      <w:pPr>
        <w:tabs>
          <w:tab w:val="right" w:pos="7031"/>
        </w:tabs>
        <w:spacing w:line="250" w:lineRule="auto"/>
        <w:ind w:firstLine="284"/>
        <w:jc w:val="both"/>
        <w:rPr>
          <w:rStyle w:val="Char4"/>
          <w:spacing w:val="-2"/>
          <w:rtl/>
          <w:lang w:bidi="fa-IR"/>
        </w:rPr>
      </w:pPr>
      <w:r w:rsidRPr="00887B3C">
        <w:rPr>
          <w:rStyle w:val="Char4"/>
          <w:spacing w:val="-2"/>
          <w:rtl/>
          <w:lang w:bidi="fa-IR"/>
        </w:rPr>
        <w:t>و ابن ابی‌حاتم از شعبی آورده که گفت: مورچه‌ای که سلیمان سخنش را فهمید دارای دو بال است.</w:t>
      </w:r>
    </w:p>
    <w:p w:rsidR="007770E6" w:rsidRPr="00E63424" w:rsidRDefault="007770E6" w:rsidP="00DE3BBC">
      <w:pPr>
        <w:pStyle w:val="a2"/>
        <w:spacing w:line="230" w:lineRule="auto"/>
        <w:rPr>
          <w:rtl/>
        </w:rPr>
      </w:pPr>
      <w:bookmarkStart w:id="464" w:name="_Toc285759947"/>
      <w:bookmarkStart w:id="465" w:name="_Toc389132438"/>
      <w:r w:rsidRPr="00E63424">
        <w:rPr>
          <w:rtl/>
        </w:rPr>
        <w:t>فصلی در کنیه‌ها و القابی که در قرآن آمده</w:t>
      </w:r>
      <w:bookmarkEnd w:id="464"/>
      <w:bookmarkEnd w:id="465"/>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جز ابولهب کنی</w:t>
      </w:r>
      <w:r w:rsidR="00D45A34">
        <w:rPr>
          <w:rStyle w:val="Char4"/>
          <w:rtl/>
          <w:lang w:bidi="fa-IR"/>
        </w:rPr>
        <w:t>ه</w:t>
      </w:r>
      <w:r w:rsidRPr="0049472C">
        <w:rPr>
          <w:rStyle w:val="Char4"/>
          <w:rtl/>
          <w:lang w:bidi="fa-IR"/>
        </w:rPr>
        <w:t xml:space="preserve"> دیگری در قرآن نیست، و اسم او عبدالعزی است، لذا نام او برده نشده چون شرعاً حرام است؛ و بقولی: برای اشاره به اینکه او جهنمی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القاب: از جمله اسرائیل لقب یعقوب است، و معنی آن عبدالله = بنده‌</w:t>
      </w:r>
      <w:r w:rsidR="00D45A34">
        <w:rPr>
          <w:rStyle w:val="Char4"/>
          <w:rtl/>
          <w:lang w:bidi="fa-IR"/>
        </w:rPr>
        <w:t>ی</w:t>
      </w:r>
      <w:r w:rsidRPr="0049472C">
        <w:rPr>
          <w:rStyle w:val="Char4"/>
          <w:rtl/>
          <w:lang w:bidi="fa-IR"/>
        </w:rPr>
        <w:t xml:space="preserve"> خدا می‌باشد، و بقولی: سری الله است، چون وقتی هجرت کرد شبانه راه پیمود، ابن جریر از طریق عمیر از ابن عباس آورده که: اسرائیل مثل آن است که بگویی: عبدالله.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عبد بن حمید در تفسیر خود از ابومجلز آورده که یعقوب مردی سختگیر و حمله کننده بود، پس فرشته‌ای را یافت و با او درآویخت پس فرشته او را زمین زد، و بر رانهایش کوفت، و چون یعقوب چنین دید بر او سخت گرفت و گفت: تو را وانگذارم تا اینکه بر من اسمی بگذاری، پس آن فرشته وی را اسرائیل نامید، ابومجلز گوید: نمی‌بینی که این از نامهای فرشتگان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آن چند لهجه است مشهورترین آنها با یاء بعد از همزه و سپس لام است، بدون همزه نیز خوانده شده.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بعضی گفته‌اند: خداوند در قرآن یهود را جز با عنوان (یا بنی‌اسرائیل) خطاب نکرده و (یا بنی یعقوب) نفرموده، برای این نکته که آنان به عبادت خداوند خطاب شدند، و به دین گذشتگانشان یادآوری گشتند تا موعظه‌ای برای آنها باشد، و از غفلت بیدارشوند، پس به نامی که در آن تذکر به خدای تعالی هست نام برده شدند؛ زیرا که اسرائیل اسمی است که هنگام تأویل به خداوند اضافه می‌گردد، و هنگامی که ابراهیم را به یعقوب مژده داد و این موهبت را یاد کرد، نام (یعقوب) را به کار برد، که در اینجا از واژ</w:t>
      </w:r>
      <w:r w:rsidR="00D45A34">
        <w:rPr>
          <w:rStyle w:val="Char4"/>
          <w:rtl/>
          <w:lang w:bidi="fa-IR"/>
        </w:rPr>
        <w:t>ه</w:t>
      </w:r>
      <w:r w:rsidRPr="0049472C">
        <w:rPr>
          <w:rStyle w:val="Char4"/>
          <w:rtl/>
          <w:lang w:bidi="fa-IR"/>
        </w:rPr>
        <w:t xml:space="preserve"> اسرائیل اولی است؛ زیرا که موهبتی بود که در عقب آن موهبت دیگری نیز قرار داشت، لذا مناسبت داشت کلمه‌ای که اشاره به عنوان تعقیب داشته باشد بیاورد.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 از القابی که در قرآن آمده: مسیح می‌باشد، لقب عیسی است، و معنی آن بقولی: صدیق، و بقولی: آنکه کف پایش گودی ندارد، و بقولی: آنکه هیچ بیماری را مسح نکند مگر اینکه خوب شود، و بقولی: زیبا، و بقولی: آنکه زمین را مسح می‌کند، یعنی می‌پیماید، می‌باشد، اقوال دیگری نیز در این باره هست.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از القاب دیگر الیاس است؛ که بقولی: لقب ادریس می‌باشد، ابن ابی حاتم به سندی حسن از ابن مسعود آورده که گفت: الیاس همان ادریس، و اسرائیل یعقوب است و در قراءت او چنین آمده: </w:t>
      </w:r>
    </w:p>
    <w:p w:rsidR="007770E6" w:rsidRPr="0049472C" w:rsidRDefault="007770E6" w:rsidP="006C43EB">
      <w:pPr>
        <w:pStyle w:val="af1"/>
        <w:rPr>
          <w:rStyle w:val="Char4"/>
          <w:rtl/>
        </w:rPr>
      </w:pPr>
      <w:r w:rsidRPr="007770E6">
        <w:rPr>
          <w:rStyle w:val="Char8"/>
          <w:rtl/>
        </w:rPr>
        <w:t>﴿</w:t>
      </w:r>
      <w:r w:rsidR="00D11191" w:rsidRPr="00D11191">
        <w:rPr>
          <w:rFonts w:hint="eastAsia"/>
          <w:rtl/>
        </w:rPr>
        <w:t>وَإِنَّ</w:t>
      </w:r>
      <w:r w:rsidR="00D11191" w:rsidRPr="00D11191">
        <w:rPr>
          <w:rtl/>
        </w:rPr>
        <w:t xml:space="preserve"> </w:t>
      </w:r>
      <w:r w:rsidR="00D11191" w:rsidRPr="00D11191">
        <w:rPr>
          <w:rStyle w:val="Char1"/>
          <w:u w:val="single"/>
          <w:rtl/>
        </w:rPr>
        <w:t>إدراس</w:t>
      </w:r>
      <w:r w:rsidR="00D11191" w:rsidRPr="00F04E37">
        <w:rPr>
          <w:rFonts w:ascii="B Badr" w:hAnsi="B Badr" w:cs="B Badr"/>
          <w:rtl/>
        </w:rPr>
        <w:t xml:space="preserve"> </w:t>
      </w:r>
      <w:r w:rsidR="00D11191" w:rsidRPr="00D11191">
        <w:rPr>
          <w:rFonts w:hint="eastAsia"/>
          <w:rtl/>
        </w:rPr>
        <w:t>لَمِنَ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مُر</w:t>
      </w:r>
      <w:r w:rsidR="00D11191" w:rsidRPr="00D11191">
        <w:rPr>
          <w:rFonts w:hint="cs"/>
          <w:rtl/>
        </w:rPr>
        <w:t>ۡ</w:t>
      </w:r>
      <w:r w:rsidR="00D11191" w:rsidRPr="00D11191">
        <w:rPr>
          <w:rFonts w:hint="eastAsia"/>
          <w:rtl/>
        </w:rPr>
        <w:t>سَلِينَ</w:t>
      </w:r>
      <w:r w:rsidR="00D11191" w:rsidRPr="00D11191">
        <w:rPr>
          <w:rtl/>
        </w:rPr>
        <w:t xml:space="preserve"> </w:t>
      </w:r>
      <w:r w:rsidR="00D11191" w:rsidRPr="00D11191">
        <w:rPr>
          <w:rFonts w:hint="cs"/>
          <w:rtl/>
        </w:rPr>
        <w:t>١٢٣</w:t>
      </w:r>
      <w:r w:rsidRPr="007770E6">
        <w:rPr>
          <w:rStyle w:val="Char8"/>
          <w:rtl/>
        </w:rPr>
        <w:t>﴾</w:t>
      </w:r>
      <w:r>
        <w:rPr>
          <w:rStyle w:val="Char8"/>
          <w:rtl/>
        </w:rPr>
        <w:t xml:space="preserve"> </w:t>
      </w:r>
      <w:r w:rsidRPr="007770E6">
        <w:rPr>
          <w:rStyle w:val="Char6"/>
          <w:rtl/>
        </w:rPr>
        <w:t>[</w:t>
      </w:r>
      <w:r w:rsidR="00887B3C">
        <w:rPr>
          <w:rStyle w:val="Char6"/>
          <w:rFonts w:hint="cs"/>
          <w:rtl/>
        </w:rPr>
        <w:t>الصافات: 123</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سَلَ</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Style w:val="Char1"/>
          <w:u w:val="single"/>
          <w:rtl/>
        </w:rPr>
        <w:t xml:space="preserve"> إدراسين</w:t>
      </w:r>
      <w:r w:rsidRPr="007770E6">
        <w:rPr>
          <w:rStyle w:val="Char8"/>
          <w:rtl/>
        </w:rPr>
        <w:t>﴾</w:t>
      </w:r>
      <w:r>
        <w:rPr>
          <w:rStyle w:val="Char8"/>
          <w:rtl/>
        </w:rPr>
        <w:t xml:space="preserve"> </w:t>
      </w:r>
      <w:r w:rsidRPr="007770E6">
        <w:rPr>
          <w:rStyle w:val="Char6"/>
          <w:rtl/>
        </w:rPr>
        <w:t>[</w:t>
      </w:r>
      <w:r w:rsidR="00887B3C">
        <w:rPr>
          <w:rStyle w:val="Char6"/>
          <w:rFonts w:hint="cs"/>
          <w:rtl/>
        </w:rPr>
        <w:t>الصافات: 130</w:t>
      </w:r>
      <w:r w:rsidRPr="007770E6">
        <w:rPr>
          <w:rStyle w:val="Char6"/>
          <w:rtl/>
        </w:rPr>
        <w:t>]</w:t>
      </w:r>
      <w:r w:rsidRPr="007770E6">
        <w:rPr>
          <w:rStyle w:val="Char4"/>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در قراءت أبی چنین است: (</w:t>
      </w:r>
      <w:r w:rsidR="00D11191">
        <w:rPr>
          <w:rStyle w:val="Char1"/>
          <w:rtl/>
        </w:rPr>
        <w:t>و</w:t>
      </w:r>
      <w:r w:rsidRPr="00D11191">
        <w:rPr>
          <w:rStyle w:val="Char1"/>
          <w:rtl/>
        </w:rPr>
        <w:t>أن ایلیسین</w:t>
      </w:r>
      <w:r w:rsidRPr="0049472C">
        <w:rPr>
          <w:rStyle w:val="Char4"/>
          <w:rtl/>
          <w:lang w:bidi="fa-IR"/>
        </w:rPr>
        <w:t>) (</w:t>
      </w:r>
      <w:r w:rsidRPr="00D11191">
        <w:rPr>
          <w:rStyle w:val="Char1"/>
          <w:rtl/>
        </w:rPr>
        <w:t>سلام علی ایلیسین</w:t>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جمله ألقاب در قرآن: ذوالکفل است؛ گویند: لقب الیاس، و بقولی: لقب یسع، و بقولی: لقب یوشع، و بقولی: لقب زکریا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آن جمله: نوح است که نامش عبدالغفار و لقبش نوح می‌باشد؛ زیرا که در راه طاعت خداوند بسیار بر خود نوحه می‌کرد، چنانکه ابن أبی حاتم از یزید الرقاشی آورده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دیگر القاب، ذوالقرنین می‌باشد، و نامش اسکندر است، و بقولی: عبدالله بن الضحاک بن سعد، و بقولی: منذربن ماء السماء، و بقولی: صعب بن قرین بن الهمال. این دو قول را ابن عسکر حکایت کرده است. و بدین جهت ذوالقرنین نامیده شد که به دو شاخ زمین: مشرق و مغرب رسید، و بقولی: چون ایران و روم را به تصرف درآورد، و بقولی: برسرش دو قرن یعنی گیسوان بود، و بقولی: دو شاخ طلایی داشت، و بقولی: دو صفح</w:t>
      </w:r>
      <w:r w:rsidR="00D45A34">
        <w:rPr>
          <w:rStyle w:val="Char4"/>
          <w:rtl/>
          <w:lang w:bidi="fa-IR"/>
        </w:rPr>
        <w:t>ه</w:t>
      </w:r>
      <w:r w:rsidRPr="0049472C">
        <w:rPr>
          <w:rStyle w:val="Char4"/>
          <w:rtl/>
          <w:lang w:bidi="fa-IR"/>
        </w:rPr>
        <w:t xml:space="preserve"> سرش از مس بود، و بقولی: بر سرش دو شاخ کوچک بود که عمامه آنها را می‌پوشانید، و بقولی: بر یک سمت سرش کوفتند پس از دنیا رفت سپس خداوند او را برانگیخت، آنگاه دوباره به طرف دیگر سرش کوفتند، و بقولی، چون از هر دو طرف (پدر و مادر) بزرگوار بود، و بقولی: در زمان او دو قرن از مردم منقرض شدند و او همچنان زنده بود، و بقولی، چون علم ظاهر و باطن را داده شده بود، و بقولی: چون به نور و تاریکی هر دو داخل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جمله القاب: فرعون است، نام او ولیدبن مصعب و کنیه‌اش ابوالعباس بود، و بقولی: ابوالولید، و بقولی: ابومره بوده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بقولی: فرعون لقب هر یک از پادشاهان مصر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ابن ابی حاتم از مجاهد آورده که گفت: فرعون فارسی و از اهل اصطخر بوده است.</w:t>
      </w:r>
    </w:p>
    <w:p w:rsidR="007770E6" w:rsidRDefault="007770E6" w:rsidP="006C43EB">
      <w:pPr>
        <w:spacing w:line="250" w:lineRule="auto"/>
        <w:ind w:firstLine="284"/>
        <w:jc w:val="both"/>
        <w:rPr>
          <w:rStyle w:val="Char4"/>
          <w:rtl/>
          <w:lang w:bidi="fa-IR"/>
        </w:rPr>
      </w:pPr>
      <w:r w:rsidRPr="0049472C">
        <w:rPr>
          <w:rStyle w:val="Char4"/>
          <w:rtl/>
          <w:lang w:bidi="fa-IR"/>
        </w:rPr>
        <w:t>و از القاب دیگر: تبع می‌باشد، گویند: نامش أسعدبن ملکی کَرِب بوده است، بدین جهت تبع نامیده شد که بسیار از او متابعت می‌شد. و بقولی: لقب پادشاهان یمن است، هر یک از آنها تبع خوانده می‌شدند چون در پی یکدیگر بودند، مانند خلیفه که جانشین دیگری است.</w:t>
      </w:r>
    </w:p>
    <w:p w:rsidR="00887B3C" w:rsidRPr="0049472C" w:rsidRDefault="00887B3C" w:rsidP="006C43EB">
      <w:pPr>
        <w:spacing w:line="250" w:lineRule="auto"/>
        <w:ind w:firstLine="284"/>
        <w:jc w:val="both"/>
        <w:rPr>
          <w:rStyle w:val="Char4"/>
          <w:rtl/>
          <w:lang w:bidi="fa-IR"/>
        </w:rPr>
        <w:sectPr w:rsidR="00887B3C" w:rsidRPr="0049472C" w:rsidSect="00332814">
          <w:headerReference w:type="default" r:id="rId45"/>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170DD8" w:rsidRDefault="007770E6" w:rsidP="007770E6">
      <w:pPr>
        <w:pStyle w:val="a1"/>
        <w:rPr>
          <w:rtl/>
        </w:rPr>
      </w:pPr>
      <w:bookmarkStart w:id="466" w:name="_Toc285759948"/>
      <w:bookmarkStart w:id="467" w:name="_Toc389132439"/>
      <w:r w:rsidRPr="00170DD8">
        <w:rPr>
          <w:rtl/>
        </w:rPr>
        <w:t>نوع هفتادم:</w:t>
      </w:r>
      <w:r>
        <w:rPr>
          <w:rtl/>
        </w:rPr>
        <w:br/>
      </w:r>
      <w:r w:rsidRPr="00170DD8">
        <w:rPr>
          <w:rtl/>
        </w:rPr>
        <w:t>در مبهمات است</w:t>
      </w:r>
      <w:bookmarkEnd w:id="466"/>
      <w:bookmarkEnd w:id="46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سهیلی کتاب مستقلی در این باره تألیف کرد، سپس ابن عساکر و سپس قاضی بدرالدین بن جماعه کتابهای خاصی در این باره تألیف نموده‌اند، من نیز کتاب لطیفی در این موضوع تألیف کرده‌ام که با وجود حجم بسیار کوچکش علاوه بر فواید آن کتابها اضافاتی دارد، و کسانی از سلف بوده‌اند که به این فن زیاد اهمیت می‌دادند، عکرمه گوید: چهارده سال در جستجوی شناختن کسی بودم که به منظور هجرت به سوی خدا و رسولش از خان</w:t>
      </w:r>
      <w:r w:rsidR="00D45A34">
        <w:rPr>
          <w:rStyle w:val="Char4"/>
          <w:rtl/>
          <w:lang w:bidi="fa-IR"/>
        </w:rPr>
        <w:t>ه</w:t>
      </w:r>
      <w:r w:rsidRPr="0049472C">
        <w:rPr>
          <w:rStyle w:val="Char4"/>
          <w:rtl/>
          <w:lang w:bidi="fa-IR"/>
        </w:rPr>
        <w:t xml:space="preserve"> خود بیرون رفت، و سپس وفات یافت</w:t>
      </w:r>
      <w:r w:rsidRPr="0049472C">
        <w:rPr>
          <w:rStyle w:val="Char4"/>
          <w:rtl/>
          <w:lang w:bidi="fa-IR"/>
        </w:rPr>
        <w:footnoteReference w:id="39"/>
      </w:r>
      <w:r w:rsidRPr="0049472C">
        <w:rPr>
          <w:rStyle w:val="Char4"/>
          <w:rtl/>
          <w:lang w:bidi="fa-IR"/>
        </w:rPr>
        <w:t>.</w:t>
      </w:r>
    </w:p>
    <w:p w:rsidR="007770E6" w:rsidRPr="008B0488" w:rsidRDefault="007770E6" w:rsidP="00DE3BBC">
      <w:pPr>
        <w:pStyle w:val="a2"/>
        <w:spacing w:line="233" w:lineRule="auto"/>
        <w:rPr>
          <w:rtl/>
        </w:rPr>
      </w:pPr>
      <w:bookmarkStart w:id="468" w:name="_Toc285759949"/>
      <w:bookmarkStart w:id="469" w:name="_Toc389132440"/>
      <w:r w:rsidRPr="008B0488">
        <w:rPr>
          <w:rtl/>
        </w:rPr>
        <w:t>علل ابهام در قرآن</w:t>
      </w:r>
      <w:bookmarkEnd w:id="468"/>
      <w:bookmarkEnd w:id="46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ابهام در قرآن سببهایی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بی‌نیاز بودن از ذکر آن چون در جای دیگر بیان شده،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صِرَ</w:t>
      </w:r>
      <w:r w:rsidR="00D11191" w:rsidRPr="00D11191">
        <w:rPr>
          <w:rFonts w:hint="cs"/>
          <w:rtl/>
        </w:rPr>
        <w:t>ٰ</w:t>
      </w:r>
      <w:r w:rsidR="00D11191" w:rsidRPr="00D11191">
        <w:rPr>
          <w:rFonts w:hint="eastAsia"/>
          <w:rtl/>
        </w:rPr>
        <w:t>طَ</w:t>
      </w:r>
      <w:r w:rsidR="00D11191" w:rsidRPr="00D11191">
        <w:rPr>
          <w:rtl/>
        </w:rPr>
        <w:t xml:space="preserve"> </w:t>
      </w:r>
      <w:r w:rsidR="00D11191" w:rsidRPr="00D11191">
        <w:rPr>
          <w:rFonts w:hint="cs"/>
          <w:rtl/>
        </w:rPr>
        <w:t>ٱ</w:t>
      </w:r>
      <w:r w:rsidR="00D11191" w:rsidRPr="00D11191">
        <w:rPr>
          <w:rFonts w:hint="eastAsia"/>
          <w:rtl/>
        </w:rPr>
        <w:t>لَّذِينَ</w:t>
      </w:r>
      <w:r w:rsidR="00D11191" w:rsidRPr="00D11191">
        <w:rPr>
          <w:rtl/>
        </w:rPr>
        <w:t xml:space="preserve"> </w:t>
      </w:r>
      <w:r w:rsidR="00D11191" w:rsidRPr="00D11191">
        <w:rPr>
          <w:rFonts w:hint="eastAsia"/>
          <w:rtl/>
        </w:rPr>
        <w:t>أَن</w:t>
      </w:r>
      <w:r w:rsidR="00D11191" w:rsidRPr="00D11191">
        <w:rPr>
          <w:rFonts w:hint="cs"/>
          <w:rtl/>
        </w:rPr>
        <w:t>ۡ</w:t>
      </w:r>
      <w:r w:rsidR="00D11191" w:rsidRPr="00D11191">
        <w:rPr>
          <w:rFonts w:hint="eastAsia"/>
          <w:rtl/>
        </w:rPr>
        <w:t>عَم</w:t>
      </w:r>
      <w:r w:rsidR="00D11191" w:rsidRPr="00D11191">
        <w:rPr>
          <w:rFonts w:hint="cs"/>
          <w:rtl/>
        </w:rPr>
        <w:t>ۡ</w:t>
      </w:r>
      <w:r w:rsidR="00D11191" w:rsidRPr="00D11191">
        <w:rPr>
          <w:rFonts w:hint="eastAsia"/>
          <w:rtl/>
        </w:rPr>
        <w:t>تَ</w:t>
      </w:r>
      <w:r w:rsidR="00D11191" w:rsidRPr="00D11191">
        <w:rPr>
          <w:rtl/>
        </w:rPr>
        <w:t xml:space="preserve"> </w:t>
      </w:r>
      <w:r w:rsidR="00D11191" w:rsidRPr="00D11191">
        <w:rPr>
          <w:rFonts w:hint="eastAsia"/>
          <w:rtl/>
        </w:rPr>
        <w:t>عَلَي</w:t>
      </w:r>
      <w:r w:rsidR="00D11191" w:rsidRPr="00D11191">
        <w:rPr>
          <w:rFonts w:hint="cs"/>
          <w:rtl/>
        </w:rPr>
        <w:t>ۡ</w:t>
      </w:r>
      <w:r w:rsidR="00D11191" w:rsidRPr="00D11191">
        <w:rPr>
          <w:rFonts w:hint="eastAsia"/>
          <w:rtl/>
        </w:rPr>
        <w:t>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الفاتحة: 7</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در این آیه بیان شده است:</w:t>
      </w:r>
    </w:p>
    <w:p w:rsidR="007770E6" w:rsidRPr="0049472C" w:rsidRDefault="007770E6" w:rsidP="006C43EB">
      <w:pPr>
        <w:pStyle w:val="af1"/>
        <w:rPr>
          <w:rStyle w:val="Char4"/>
          <w:rtl/>
        </w:rPr>
      </w:pPr>
      <w:r w:rsidRPr="007770E6">
        <w:rPr>
          <w:rStyle w:val="Char8"/>
          <w:rtl/>
        </w:rPr>
        <w:t>﴿</w:t>
      </w:r>
      <w:r w:rsidR="00D11191" w:rsidRPr="00D11191">
        <w:rPr>
          <w:rFonts w:hint="eastAsia"/>
          <w:rtl/>
        </w:rPr>
        <w:t>مَعَ</w:t>
      </w:r>
      <w:r w:rsidR="00D11191" w:rsidRPr="00D11191">
        <w:rPr>
          <w:rtl/>
        </w:rPr>
        <w:t xml:space="preserve"> </w:t>
      </w:r>
      <w:r w:rsidR="00D11191" w:rsidRPr="00D11191">
        <w:rPr>
          <w:rFonts w:hint="cs"/>
          <w:rtl/>
        </w:rPr>
        <w:t>ٱ</w:t>
      </w:r>
      <w:r w:rsidR="00D11191" w:rsidRPr="00D11191">
        <w:rPr>
          <w:rFonts w:hint="eastAsia"/>
          <w:rtl/>
        </w:rPr>
        <w:t>لَّذِينَ</w:t>
      </w:r>
      <w:r w:rsidR="00D11191" w:rsidRPr="00D11191">
        <w:rPr>
          <w:rtl/>
        </w:rPr>
        <w:t xml:space="preserve"> </w:t>
      </w:r>
      <w:r w:rsidR="00D11191" w:rsidRPr="00D11191">
        <w:rPr>
          <w:rFonts w:hint="eastAsia"/>
          <w:rtl/>
        </w:rPr>
        <w:t>أَن</w:t>
      </w:r>
      <w:r w:rsidR="00D11191" w:rsidRPr="00D11191">
        <w:rPr>
          <w:rFonts w:hint="cs"/>
          <w:rtl/>
        </w:rPr>
        <w:t>ۡ</w:t>
      </w:r>
      <w:r w:rsidR="00D11191" w:rsidRPr="00D11191">
        <w:rPr>
          <w:rFonts w:hint="eastAsia"/>
          <w:rtl/>
        </w:rPr>
        <w:t>عَمَ</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عَلَي</w:t>
      </w:r>
      <w:r w:rsidR="00D11191" w:rsidRPr="00D11191">
        <w:rPr>
          <w:rFonts w:hint="cs"/>
          <w:rtl/>
        </w:rPr>
        <w:t>ۡ</w:t>
      </w:r>
      <w:r w:rsidR="00D11191" w:rsidRPr="00D11191">
        <w:rPr>
          <w:rFonts w:hint="eastAsia"/>
          <w:rtl/>
        </w:rPr>
        <w:t>هِم</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cs"/>
          <w:rtl/>
        </w:rPr>
        <w:t>ٱ</w:t>
      </w:r>
      <w:r w:rsidR="00D11191" w:rsidRPr="00D11191">
        <w:rPr>
          <w:rFonts w:hint="eastAsia"/>
          <w:rtl/>
        </w:rPr>
        <w:t>لنَّبِيِّ‍</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لصِّدِّيقِينَ</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لشُّهَدَا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وَ</w:t>
      </w:r>
      <w:r w:rsidR="00D11191" w:rsidRPr="00D11191">
        <w:rPr>
          <w:rFonts w:hint="cs"/>
          <w:rtl/>
        </w:rPr>
        <w:t>ٱ</w:t>
      </w:r>
      <w:r w:rsidR="00D11191" w:rsidRPr="00D11191">
        <w:rPr>
          <w:rFonts w:hint="eastAsia"/>
          <w:rtl/>
        </w:rPr>
        <w:t>لصَّ</w:t>
      </w:r>
      <w:r w:rsidR="00D11191" w:rsidRPr="00D11191">
        <w:rPr>
          <w:rFonts w:hint="cs"/>
          <w:rtl/>
        </w:rPr>
        <w:t>ٰ</w:t>
      </w:r>
      <w:r w:rsidR="00D11191" w:rsidRPr="00D11191">
        <w:rPr>
          <w:rFonts w:hint="eastAsia"/>
          <w:rtl/>
        </w:rPr>
        <w:t>لِحِينَ</w:t>
      </w:r>
      <w:r w:rsidRPr="007770E6">
        <w:rPr>
          <w:rStyle w:val="Char8"/>
          <w:rtl/>
        </w:rPr>
        <w:t>﴾</w:t>
      </w:r>
      <w:r>
        <w:rPr>
          <w:rStyle w:val="Char8"/>
          <w:rtl/>
        </w:rPr>
        <w:t xml:space="preserve"> </w:t>
      </w:r>
      <w:r w:rsidRPr="007770E6">
        <w:rPr>
          <w:rStyle w:val="Char6"/>
          <w:rtl/>
        </w:rPr>
        <w:t>[</w:t>
      </w:r>
      <w:r w:rsidR="00887B3C">
        <w:rPr>
          <w:rStyle w:val="Char6"/>
          <w:rFonts w:hint="cs"/>
          <w:rtl/>
        </w:rPr>
        <w:t>النساء: 69</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اینکه به خاطر بودن آن متعین باشد، مانند فرمود</w:t>
      </w:r>
      <w:r w:rsidR="00D45A34">
        <w:rPr>
          <w:rStyle w:val="Char4"/>
          <w:rtl/>
          <w:lang w:bidi="fa-IR"/>
        </w:rPr>
        <w:t>ه</w:t>
      </w:r>
      <w:r w:rsidRPr="0049472C">
        <w:rPr>
          <w:rStyle w:val="Char4"/>
          <w:rtl/>
          <w:lang w:bidi="fa-IR"/>
        </w:rPr>
        <w:t xml:space="preserve"> خداوند:   </w:t>
      </w:r>
    </w:p>
    <w:p w:rsidR="007770E6" w:rsidRPr="0049472C" w:rsidRDefault="007770E6" w:rsidP="006C43EB">
      <w:pPr>
        <w:pStyle w:val="af1"/>
        <w:rPr>
          <w:rStyle w:val="Char4"/>
          <w:rtl/>
        </w:rPr>
      </w:pPr>
      <w:r w:rsidRPr="007770E6">
        <w:rPr>
          <w:rStyle w:val="Char8"/>
          <w:rtl/>
        </w:rPr>
        <w:t>﴿</w:t>
      </w:r>
      <w:r w:rsidR="00D11191" w:rsidRPr="00D11191">
        <w:rPr>
          <w:rFonts w:hint="eastAsia"/>
          <w:rtl/>
        </w:rPr>
        <w:t>وَقُل</w:t>
      </w:r>
      <w:r w:rsidR="00D11191" w:rsidRPr="00D11191">
        <w:rPr>
          <w:rFonts w:hint="cs"/>
          <w:rtl/>
        </w:rPr>
        <w:t>ۡ</w:t>
      </w:r>
      <w:r w:rsidR="00D11191" w:rsidRPr="00D11191">
        <w:rPr>
          <w:rFonts w:hint="eastAsia"/>
          <w:rtl/>
        </w:rPr>
        <w:t>نَا</w:t>
      </w:r>
      <w:r w:rsidR="00D11191" w:rsidRPr="00D11191">
        <w:rPr>
          <w:rtl/>
        </w:rPr>
        <w:t xml:space="preserve"> </w:t>
      </w:r>
      <w:r w:rsidR="00D11191" w:rsidRPr="00D11191">
        <w:rPr>
          <w:rFonts w:hint="eastAsia"/>
          <w:rtl/>
        </w:rPr>
        <w:t>يَ</w:t>
      </w:r>
      <w:r w:rsidR="00D11191" w:rsidRPr="00D11191">
        <w:rPr>
          <w:rFonts w:hint="cs"/>
          <w:rtl/>
        </w:rPr>
        <w:t>ٰٓ</w:t>
      </w:r>
      <w:r w:rsidR="00D11191" w:rsidRPr="00D11191">
        <w:rPr>
          <w:rFonts w:hint="eastAsia"/>
          <w:rtl/>
        </w:rPr>
        <w:t>ـ</w:t>
      </w:r>
      <w:r w:rsidR="00D11191" w:rsidRPr="00D11191">
        <w:rPr>
          <w:rFonts w:hint="cs"/>
          <w:rtl/>
        </w:rPr>
        <w:t>ٔ</w:t>
      </w:r>
      <w:r w:rsidR="00D11191" w:rsidRPr="00D11191">
        <w:rPr>
          <w:rFonts w:hint="eastAsia"/>
          <w:rtl/>
        </w:rPr>
        <w:t>َادَمُ</w:t>
      </w:r>
      <w:r w:rsidR="00D11191" w:rsidRPr="00D11191">
        <w:rPr>
          <w:rtl/>
        </w:rPr>
        <w:t xml:space="preserve"> </w:t>
      </w:r>
      <w:r w:rsidR="00D11191" w:rsidRPr="00D11191">
        <w:rPr>
          <w:rFonts w:hint="cs"/>
          <w:rtl/>
        </w:rPr>
        <w:t>ٱ</w:t>
      </w:r>
      <w:r w:rsidR="00D11191" w:rsidRPr="00D11191">
        <w:rPr>
          <w:rFonts w:hint="eastAsia"/>
          <w:rtl/>
        </w:rPr>
        <w:t>س</w:t>
      </w:r>
      <w:r w:rsidR="00D11191" w:rsidRPr="00D11191">
        <w:rPr>
          <w:rFonts w:hint="cs"/>
          <w:rtl/>
        </w:rPr>
        <w:t>ۡ</w:t>
      </w:r>
      <w:r w:rsidR="00D11191" w:rsidRPr="00D11191">
        <w:rPr>
          <w:rFonts w:hint="eastAsia"/>
          <w:rtl/>
        </w:rPr>
        <w:t>كُن</w:t>
      </w:r>
      <w:r w:rsidR="00D11191" w:rsidRPr="00D11191">
        <w:rPr>
          <w:rFonts w:hint="cs"/>
          <w:rtl/>
        </w:rPr>
        <w:t>ۡ</w:t>
      </w:r>
      <w:r w:rsidR="00D11191" w:rsidRPr="00D11191">
        <w:rPr>
          <w:rtl/>
        </w:rPr>
        <w:t xml:space="preserve"> </w:t>
      </w:r>
      <w:r w:rsidR="00D11191" w:rsidRPr="00D11191">
        <w:rPr>
          <w:rFonts w:hint="eastAsia"/>
          <w:rtl/>
        </w:rPr>
        <w:t>أَنتَ</w:t>
      </w:r>
      <w:r w:rsidR="00D11191" w:rsidRPr="00D11191">
        <w:rPr>
          <w:rtl/>
        </w:rPr>
        <w:t xml:space="preserve"> </w:t>
      </w:r>
      <w:r w:rsidR="00D11191" w:rsidRPr="00D11191">
        <w:rPr>
          <w:rFonts w:hint="eastAsia"/>
          <w:rtl/>
        </w:rPr>
        <w:t>وَزَو</w:t>
      </w:r>
      <w:r w:rsidR="00D11191" w:rsidRPr="00D11191">
        <w:rPr>
          <w:rFonts w:hint="cs"/>
          <w:rtl/>
        </w:rPr>
        <w:t>ۡ</w:t>
      </w:r>
      <w:r w:rsidR="00D11191" w:rsidRPr="00D11191">
        <w:rPr>
          <w:rFonts w:hint="eastAsia"/>
          <w:rtl/>
        </w:rPr>
        <w:t>جُكَ</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جَنَّةَ</w:t>
      </w:r>
      <w:r w:rsidRPr="007770E6">
        <w:rPr>
          <w:rStyle w:val="Char8"/>
          <w:rtl/>
        </w:rPr>
        <w:t>﴾</w:t>
      </w:r>
      <w:r>
        <w:rPr>
          <w:rStyle w:val="Char8"/>
          <w:rtl/>
        </w:rPr>
        <w:t xml:space="preserve"> </w:t>
      </w:r>
      <w:r w:rsidRPr="007770E6">
        <w:rPr>
          <w:rStyle w:val="Char6"/>
          <w:rtl/>
        </w:rPr>
        <w:t>[</w:t>
      </w:r>
      <w:r w:rsidR="00887B3C">
        <w:rPr>
          <w:rStyle w:val="Char6"/>
          <w:rFonts w:hint="cs"/>
          <w:rtl/>
        </w:rPr>
        <w:t>البقرة: 35</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و گفتیم: ای آدم! تو و همسرت در بهشت سکونت گزین</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نفرمود: تو و حوا؛ زیرا که جز او کسی همسر آدم نبود.</w:t>
      </w:r>
    </w:p>
    <w:p w:rsidR="007770E6" w:rsidRPr="0049472C" w:rsidRDefault="007770E6" w:rsidP="006C43EB">
      <w:pPr>
        <w:pStyle w:val="af1"/>
        <w:rPr>
          <w:rStyle w:val="Char4"/>
          <w:rtl/>
        </w:rPr>
      </w:pPr>
      <w:r w:rsidRPr="007770E6">
        <w:rPr>
          <w:rStyle w:val="Char8"/>
          <w:rtl/>
        </w:rPr>
        <w:t>﴿</w:t>
      </w:r>
      <w:r w:rsidR="00D11191" w:rsidRPr="00D11191">
        <w:rPr>
          <w:rFonts w:hint="eastAsia"/>
          <w:rtl/>
        </w:rPr>
        <w:t>أَلَم</w:t>
      </w:r>
      <w:r w:rsidR="00D11191" w:rsidRPr="00D11191">
        <w:rPr>
          <w:rFonts w:hint="cs"/>
          <w:rtl/>
        </w:rPr>
        <w:t>ۡ</w:t>
      </w:r>
      <w:r w:rsidR="00D11191" w:rsidRPr="00D11191">
        <w:rPr>
          <w:rtl/>
        </w:rPr>
        <w:t xml:space="preserve"> </w:t>
      </w:r>
      <w:r w:rsidR="00D11191" w:rsidRPr="00D11191">
        <w:rPr>
          <w:rFonts w:hint="eastAsia"/>
          <w:rtl/>
        </w:rPr>
        <w:t>تَرَ</w:t>
      </w:r>
      <w:r w:rsidR="00D11191" w:rsidRPr="00D11191">
        <w:rPr>
          <w:rtl/>
        </w:rPr>
        <w:t xml:space="preserve"> </w:t>
      </w:r>
      <w:r w:rsidR="00D11191" w:rsidRPr="00D11191">
        <w:rPr>
          <w:rFonts w:hint="eastAsia"/>
          <w:rtl/>
        </w:rPr>
        <w:t>إِلَى</w:t>
      </w:r>
      <w:r w:rsidR="00D11191" w:rsidRPr="00D11191">
        <w:rPr>
          <w:rtl/>
        </w:rPr>
        <w:t xml:space="preserve"> </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حَا</w:t>
      </w:r>
      <w:r w:rsidR="00D11191" w:rsidRPr="00D11191">
        <w:rPr>
          <w:rFonts w:hint="cs"/>
          <w:rtl/>
        </w:rPr>
        <w:t>ٓ</w:t>
      </w:r>
      <w:r w:rsidR="00D11191" w:rsidRPr="00D11191">
        <w:rPr>
          <w:rFonts w:hint="eastAsia"/>
          <w:rtl/>
        </w:rPr>
        <w:t>جَّ</w:t>
      </w:r>
      <w:r w:rsidR="00D11191" w:rsidRPr="00D11191">
        <w:rPr>
          <w:rtl/>
        </w:rPr>
        <w:t xml:space="preserve"> </w:t>
      </w:r>
      <w:r w:rsidR="00D11191" w:rsidRPr="00D11191">
        <w:rPr>
          <w:rFonts w:hint="eastAsia"/>
          <w:rtl/>
        </w:rPr>
        <w:t>إِب</w:t>
      </w:r>
      <w:r w:rsidR="00D11191" w:rsidRPr="00D11191">
        <w:rPr>
          <w:rFonts w:hint="cs"/>
          <w:rtl/>
        </w:rPr>
        <w:t>ۡ</w:t>
      </w:r>
      <w:r w:rsidR="00D11191" w:rsidRPr="00D11191">
        <w:rPr>
          <w:rFonts w:hint="eastAsia"/>
          <w:rtl/>
        </w:rPr>
        <w:t>رَ</w:t>
      </w:r>
      <w:r w:rsidR="00D11191" w:rsidRPr="00D11191">
        <w:rPr>
          <w:rFonts w:hint="cs"/>
          <w:rtl/>
        </w:rPr>
        <w:t>ٰ</w:t>
      </w:r>
      <w:r w:rsidR="00D11191" w:rsidRPr="00D11191">
        <w:rPr>
          <w:rFonts w:hint="eastAsia"/>
          <w:rtl/>
        </w:rPr>
        <w:t>هِ‍</w:t>
      </w:r>
      <w:r w:rsidR="00D11191" w:rsidRPr="00D11191">
        <w:rPr>
          <w:rFonts w:hint="cs"/>
          <w:rtl/>
        </w:rPr>
        <w:t>ۧ</w:t>
      </w:r>
      <w:r w:rsidR="00D11191" w:rsidRPr="00D11191">
        <w:rPr>
          <w:rFonts w:hint="eastAsia"/>
          <w:rtl/>
        </w:rPr>
        <w:t>مَ</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رَبِّهِ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87B3C">
        <w:rPr>
          <w:rStyle w:val="Char6"/>
          <w:rFonts w:hint="cs"/>
          <w:rtl/>
        </w:rPr>
        <w:t>البقرة: 258</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آیا ندیدی آن را که با ابراهیم دربار</w:t>
      </w:r>
      <w:r w:rsidRPr="00BD3A5D">
        <w:rPr>
          <w:rtl/>
        </w:rPr>
        <w:t>ه</w:t>
      </w:r>
      <w:r w:rsidR="007770E6" w:rsidRPr="00BD3A5D">
        <w:rPr>
          <w:rtl/>
        </w:rPr>
        <w:t xml:space="preserve"> پروردگارش بحث کرد</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منظور نمرود است، و نیاوردن نامش برای شهرت آن می‌باشد؛ زیرا که به سوی او فرستاده شده بود، گویند: بدین جهت خداوند فرعون را در قرآن نام برده و نمرود را نام نبرده که فرعون هوشیارتر از او بود، چنانکه از جوابهایش به موسی برمی‌آید، و نمرود کودن بود، لذا گفت:</w:t>
      </w:r>
    </w:p>
    <w:p w:rsidR="007770E6" w:rsidRPr="0049472C" w:rsidRDefault="007770E6" w:rsidP="006C43EB">
      <w:pPr>
        <w:pStyle w:val="af1"/>
        <w:rPr>
          <w:rStyle w:val="Char4"/>
          <w:rtl/>
        </w:rPr>
      </w:pPr>
      <w:r w:rsidRPr="007770E6">
        <w:rPr>
          <w:rStyle w:val="Char8"/>
          <w:rtl/>
        </w:rPr>
        <w:t>﴿</w:t>
      </w:r>
      <w:r w:rsidR="00D11191" w:rsidRPr="00D11191">
        <w:rPr>
          <w:rFonts w:hint="eastAsia"/>
          <w:rtl/>
        </w:rPr>
        <w:t>أَنَا</w:t>
      </w:r>
      <w:r w:rsidR="00D11191" w:rsidRPr="00D11191">
        <w:rPr>
          <w:rFonts w:hint="cs"/>
          <w:rtl/>
        </w:rPr>
        <w:t>۠</w:t>
      </w:r>
      <w:r w:rsidR="00D11191" w:rsidRPr="00D11191">
        <w:rPr>
          <w:rtl/>
        </w:rPr>
        <w:t xml:space="preserve"> </w:t>
      </w:r>
      <w:r w:rsidR="00D11191" w:rsidRPr="00D11191">
        <w:rPr>
          <w:rFonts w:hint="eastAsia"/>
          <w:rtl/>
        </w:rPr>
        <w:t>أُح</w:t>
      </w:r>
      <w:r w:rsidR="00D11191" w:rsidRPr="00D11191">
        <w:rPr>
          <w:rFonts w:hint="cs"/>
          <w:rtl/>
        </w:rPr>
        <w:t>ۡ</w:t>
      </w:r>
      <w:r w:rsidR="00D11191" w:rsidRPr="00D11191">
        <w:rPr>
          <w:rFonts w:hint="eastAsia"/>
          <w:rtl/>
        </w:rPr>
        <w:t>يِ</w:t>
      </w:r>
      <w:r w:rsidR="00D11191" w:rsidRPr="00D11191">
        <w:rPr>
          <w:rFonts w:hint="cs"/>
          <w:rtl/>
        </w:rPr>
        <w:t>ۦ</w:t>
      </w:r>
      <w:r w:rsidR="00D11191" w:rsidRPr="00D11191">
        <w:rPr>
          <w:rtl/>
        </w:rPr>
        <w:t xml:space="preserve"> </w:t>
      </w:r>
      <w:r w:rsidR="00D11191" w:rsidRPr="00D11191">
        <w:rPr>
          <w:rFonts w:hint="eastAsia"/>
          <w:rtl/>
        </w:rPr>
        <w:t>وَأُمِيتُ</w:t>
      </w:r>
      <w:r w:rsidRPr="007770E6">
        <w:rPr>
          <w:rStyle w:val="Char8"/>
          <w:rtl/>
        </w:rPr>
        <w:t>﴾</w:t>
      </w:r>
      <w:r>
        <w:rPr>
          <w:rStyle w:val="Char8"/>
          <w:rtl/>
        </w:rPr>
        <w:t xml:space="preserve"> </w:t>
      </w:r>
      <w:r w:rsidRPr="007770E6">
        <w:rPr>
          <w:rStyle w:val="Char6"/>
          <w:rtl/>
        </w:rPr>
        <w:t>[</w:t>
      </w:r>
      <w:r w:rsidR="00887B3C">
        <w:rPr>
          <w:rStyle w:val="Char6"/>
          <w:rFonts w:hint="cs"/>
          <w:rtl/>
        </w:rPr>
        <w:t>البقرة: 258</w:t>
      </w:r>
      <w:r w:rsidRPr="007770E6">
        <w:rPr>
          <w:rStyle w:val="Char6"/>
          <w:rtl/>
        </w:rPr>
        <w:t>]</w:t>
      </w:r>
      <w:r w:rsidRPr="007770E6">
        <w:rPr>
          <w:rStyle w:val="Char4"/>
          <w:rtl/>
        </w:rPr>
        <w:t>.</w:t>
      </w:r>
    </w:p>
    <w:p w:rsidR="007770E6" w:rsidRPr="00BD3A5D" w:rsidRDefault="00D45A34" w:rsidP="006C43EB">
      <w:pPr>
        <w:pStyle w:val="ab"/>
        <w:rPr>
          <w:rtl/>
        </w:rPr>
      </w:pPr>
      <w:r w:rsidRPr="00D45A34">
        <w:rPr>
          <w:rStyle w:val="Char8"/>
          <w:rtl/>
        </w:rPr>
        <w:t>«</w:t>
      </w:r>
      <w:r w:rsidR="007770E6" w:rsidRPr="00BD3A5D">
        <w:rPr>
          <w:rtl/>
        </w:rPr>
        <w:t>من زنده می‌کنم و می‌میرانم</w:t>
      </w:r>
      <w:r w:rsidRPr="00D45A34">
        <w:rPr>
          <w:rStyle w:val="Char8"/>
          <w:rtl/>
        </w:rPr>
        <w:t>»</w:t>
      </w:r>
      <w:r w:rsidR="007770E6" w:rsidRPr="00BD3A5D">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یک نفر محکوم را کشت و دیگری را آزاد کرد (و نام این را میراندن و زنده کردن گذاشت) و این به خاطر نهایت کودنی او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به قصد پوشاندن او از باب عطوفت،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وَمِنَ</w:t>
      </w:r>
      <w:r w:rsidR="00D11191" w:rsidRPr="00D11191">
        <w:rPr>
          <w:rtl/>
        </w:rPr>
        <w:t xml:space="preserve"> </w:t>
      </w:r>
      <w:r w:rsidR="00D11191" w:rsidRPr="00D11191">
        <w:rPr>
          <w:rFonts w:hint="cs"/>
          <w:rtl/>
        </w:rPr>
        <w:t>ٱ</w:t>
      </w:r>
      <w:r w:rsidR="00D11191" w:rsidRPr="00D11191">
        <w:rPr>
          <w:rFonts w:hint="eastAsia"/>
          <w:rtl/>
        </w:rPr>
        <w:t>لنَّاسِ</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جِبُكَ</w:t>
      </w:r>
      <w:r w:rsidR="00D11191" w:rsidRPr="00D11191">
        <w:rPr>
          <w:rtl/>
        </w:rPr>
        <w:t xml:space="preserve"> </w:t>
      </w:r>
      <w:r w:rsidR="00D11191" w:rsidRPr="00D11191">
        <w:rPr>
          <w:rFonts w:hint="eastAsia"/>
          <w:rtl/>
        </w:rPr>
        <w:t>قَو</w:t>
      </w:r>
      <w:r w:rsidR="00D11191" w:rsidRPr="00D11191">
        <w:rPr>
          <w:rFonts w:hint="cs"/>
          <w:rtl/>
        </w:rPr>
        <w:t>ۡ</w:t>
      </w:r>
      <w:r w:rsidR="00D11191" w:rsidRPr="00D11191">
        <w:rPr>
          <w:rFonts w:hint="eastAsia"/>
          <w:rtl/>
        </w:rPr>
        <w:t>لُهُ</w:t>
      </w:r>
      <w:r w:rsidR="00D11191" w:rsidRPr="00D11191">
        <w:rPr>
          <w:rFonts w:hint="cs"/>
          <w:rtl/>
        </w:rPr>
        <w:t>ۥ</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حَيَو</w:t>
      </w:r>
      <w:r w:rsidR="00D11191" w:rsidRPr="00D11191">
        <w:rPr>
          <w:rFonts w:hint="cs"/>
          <w:rtl/>
        </w:rPr>
        <w:t>ٰ</w:t>
      </w:r>
      <w:r w:rsidR="00D11191" w:rsidRPr="00D11191">
        <w:rPr>
          <w:rFonts w:hint="eastAsia"/>
          <w:rtl/>
        </w:rPr>
        <w:t>ةِ</w:t>
      </w:r>
      <w:r w:rsidR="00D11191" w:rsidRPr="00D11191">
        <w:rPr>
          <w:rtl/>
        </w:rPr>
        <w:t xml:space="preserve"> </w:t>
      </w:r>
      <w:r w:rsidR="00D11191" w:rsidRPr="00D11191">
        <w:rPr>
          <w:rFonts w:hint="cs"/>
          <w:rtl/>
        </w:rPr>
        <w:t>ٱ</w:t>
      </w:r>
      <w:r w:rsidR="00D11191" w:rsidRPr="00D11191">
        <w:rPr>
          <w:rFonts w:hint="eastAsia"/>
          <w:rtl/>
        </w:rPr>
        <w:t>لدُّن</w:t>
      </w:r>
      <w:r w:rsidR="00D11191" w:rsidRPr="00D11191">
        <w:rPr>
          <w:rFonts w:hint="cs"/>
          <w:rtl/>
        </w:rPr>
        <w:t>ۡ</w:t>
      </w:r>
      <w:r w:rsidR="00D11191" w:rsidRPr="00D11191">
        <w:rPr>
          <w:rFonts w:hint="eastAsia"/>
          <w:rtl/>
        </w:rPr>
        <w:t>يَا</w:t>
      </w:r>
      <w:r w:rsidR="00D11191" w:rsidRPr="00D11191">
        <w:rPr>
          <w:rtl/>
        </w:rPr>
        <w:t xml:space="preserve"> </w:t>
      </w:r>
      <w:r w:rsidR="00D11191" w:rsidRPr="00D11191">
        <w:rPr>
          <w:rFonts w:hint="eastAsia"/>
          <w:rtl/>
        </w:rPr>
        <w:t>وَيُش</w:t>
      </w:r>
      <w:r w:rsidR="00D11191" w:rsidRPr="00D11191">
        <w:rPr>
          <w:rFonts w:hint="cs"/>
          <w:rtl/>
        </w:rPr>
        <w:t>ۡ</w:t>
      </w:r>
      <w:r w:rsidR="00D11191" w:rsidRPr="00D11191">
        <w:rPr>
          <w:rFonts w:hint="eastAsia"/>
          <w:rtl/>
        </w:rPr>
        <w:t>هِدُ</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مَا</w:t>
      </w:r>
      <w:r w:rsidR="00D11191" w:rsidRPr="00D11191">
        <w:rPr>
          <w:rtl/>
        </w:rPr>
        <w:t xml:space="preserve"> </w:t>
      </w:r>
      <w:r w:rsidR="00D11191" w:rsidRPr="00D11191">
        <w:rPr>
          <w:rFonts w:hint="eastAsia"/>
          <w:rtl/>
        </w:rPr>
        <w:t>فِي</w:t>
      </w:r>
      <w:r w:rsidR="00D11191" w:rsidRPr="00D11191">
        <w:rPr>
          <w:rtl/>
        </w:rPr>
        <w:t xml:space="preserve"> </w:t>
      </w:r>
      <w:r w:rsidR="00D11191" w:rsidRPr="00D11191">
        <w:rPr>
          <w:rFonts w:hint="eastAsia"/>
          <w:rtl/>
        </w:rPr>
        <w:t>قَل</w:t>
      </w:r>
      <w:r w:rsidR="00D11191" w:rsidRPr="00D11191">
        <w:rPr>
          <w:rFonts w:hint="cs"/>
          <w:rtl/>
        </w:rPr>
        <w:t>ۡ</w:t>
      </w:r>
      <w:r w:rsidR="00D11191" w:rsidRPr="00D11191">
        <w:rPr>
          <w:rFonts w:hint="eastAsia"/>
          <w:rtl/>
        </w:rPr>
        <w:t>بِهِ</w:t>
      </w:r>
      <w:r w:rsidR="00D11191" w:rsidRPr="00D11191">
        <w:rPr>
          <w:rFonts w:hint="cs"/>
          <w:rtl/>
        </w:rPr>
        <w:t>ۦ</w:t>
      </w:r>
      <w:r w:rsidR="00D11191" w:rsidRPr="00D11191">
        <w:rPr>
          <w:rtl/>
        </w:rPr>
        <w:t xml:space="preserve"> </w:t>
      </w:r>
      <w:r w:rsidR="00D11191" w:rsidRPr="00D11191">
        <w:rPr>
          <w:rFonts w:hint="eastAsia"/>
          <w:rtl/>
        </w:rPr>
        <w:t>وَهُوَ</w:t>
      </w:r>
      <w:r w:rsidR="00D11191" w:rsidRPr="00D11191">
        <w:rPr>
          <w:rtl/>
        </w:rPr>
        <w:t xml:space="preserve"> </w:t>
      </w:r>
      <w:r w:rsidR="00D11191" w:rsidRPr="00D11191">
        <w:rPr>
          <w:rFonts w:hint="eastAsia"/>
          <w:rtl/>
        </w:rPr>
        <w:t>أَلَدُّ</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خِصَامِ</w:t>
      </w:r>
      <w:r w:rsidR="00D11191" w:rsidRPr="00D11191">
        <w:rPr>
          <w:rtl/>
        </w:rPr>
        <w:t xml:space="preserve"> </w:t>
      </w:r>
      <w:r w:rsidR="00D11191" w:rsidRPr="00D11191">
        <w:rPr>
          <w:rFonts w:hint="cs"/>
          <w:rtl/>
        </w:rPr>
        <w:t>٢٠٤</w:t>
      </w:r>
      <w:r w:rsidRPr="007770E6">
        <w:rPr>
          <w:rStyle w:val="Char8"/>
          <w:rtl/>
        </w:rPr>
        <w:t>﴾</w:t>
      </w:r>
      <w:r>
        <w:rPr>
          <w:rStyle w:val="Char8"/>
          <w:rtl/>
        </w:rPr>
        <w:t xml:space="preserve"> </w:t>
      </w:r>
      <w:r w:rsidRPr="007770E6">
        <w:rPr>
          <w:rStyle w:val="Char6"/>
          <w:rtl/>
        </w:rPr>
        <w:t>[</w:t>
      </w:r>
      <w:r w:rsidR="00887B3C">
        <w:rPr>
          <w:rStyle w:val="Char6"/>
          <w:rFonts w:hint="cs"/>
          <w:rtl/>
        </w:rPr>
        <w:t>البقرة: 204</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7"/>
          <w:rtl/>
          <w:lang w:bidi="fa-IR"/>
        </w:rPr>
      </w:pPr>
      <w:r w:rsidRPr="0049472C">
        <w:rPr>
          <w:rStyle w:val="Char7"/>
          <w:rtl/>
          <w:lang w:bidi="fa-IR"/>
        </w:rPr>
        <w:t>که او اخنس بن شریق می‌باشد که بعداً مسلمان شده و وضعش خوب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چهارم: اینکه در تعیین آن فاید</w:t>
      </w:r>
      <w:r w:rsidR="00D45A34">
        <w:rPr>
          <w:rStyle w:val="Char4"/>
          <w:rtl/>
          <w:lang w:bidi="fa-IR"/>
        </w:rPr>
        <w:t>ه</w:t>
      </w:r>
      <w:r w:rsidRPr="0049472C">
        <w:rPr>
          <w:rStyle w:val="Char4"/>
          <w:rtl/>
          <w:lang w:bidi="fa-IR"/>
        </w:rPr>
        <w:t xml:space="preserve"> مهمی نباشد،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أَو</w:t>
      </w:r>
      <w:r w:rsidR="00D11191" w:rsidRPr="00D11191">
        <w:rPr>
          <w:rFonts w:hint="cs"/>
          <w:rtl/>
        </w:rPr>
        <w:t>ۡ</w:t>
      </w:r>
      <w:r w:rsidR="00D11191" w:rsidRPr="00D11191">
        <w:rPr>
          <w:rtl/>
        </w:rPr>
        <w:t xml:space="preserve"> </w:t>
      </w:r>
      <w:r w:rsidR="00D11191" w:rsidRPr="00D11191">
        <w:rPr>
          <w:rFonts w:hint="eastAsia"/>
          <w:rtl/>
        </w:rPr>
        <w:t>كَ</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مَرَّ</w:t>
      </w:r>
      <w:r w:rsidR="00D11191" w:rsidRPr="00D11191">
        <w:rPr>
          <w:rtl/>
        </w:rPr>
        <w:t xml:space="preserve"> </w:t>
      </w:r>
      <w:r w:rsidR="00D11191" w:rsidRPr="00D11191">
        <w:rPr>
          <w:rFonts w:hint="eastAsia"/>
          <w:rtl/>
        </w:rPr>
        <w:t>عَلَى</w:t>
      </w:r>
      <w:r w:rsidR="00D11191" w:rsidRPr="00D11191">
        <w:rPr>
          <w:rFonts w:hint="cs"/>
          <w:rtl/>
        </w:rPr>
        <w:t>ٰ</w:t>
      </w:r>
      <w:r w:rsidR="00D11191" w:rsidRPr="00D11191">
        <w:rPr>
          <w:rtl/>
        </w:rPr>
        <w:t xml:space="preserve"> </w:t>
      </w:r>
      <w:r w:rsidR="00D11191" w:rsidRPr="00D11191">
        <w:rPr>
          <w:rFonts w:hint="eastAsia"/>
          <w:rtl/>
        </w:rPr>
        <w:t>قَر</w:t>
      </w:r>
      <w:r w:rsidR="00D11191" w:rsidRPr="00D11191">
        <w:rPr>
          <w:rFonts w:hint="cs"/>
          <w:rtl/>
        </w:rPr>
        <w:t>ۡ</w:t>
      </w:r>
      <w:r w:rsidR="00D11191" w:rsidRPr="00D11191">
        <w:rPr>
          <w:rFonts w:hint="eastAsia"/>
          <w:rtl/>
        </w:rPr>
        <w:t>يَة</w:t>
      </w:r>
      <w:r w:rsidR="00D11191" w:rsidRPr="00D11191">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البقرة: 259</w:t>
      </w:r>
      <w:r w:rsidRPr="007770E6">
        <w:rPr>
          <w:rStyle w:val="Char6"/>
          <w:rtl/>
        </w:rPr>
        <w:t>]</w:t>
      </w:r>
      <w:r w:rsidRPr="007770E6">
        <w:rPr>
          <w:rStyle w:val="Char4"/>
          <w:rtl/>
        </w:rPr>
        <w:t>.</w:t>
      </w:r>
      <w:r w:rsidRPr="0049472C">
        <w:rPr>
          <w:rStyle w:val="Char4"/>
          <w:rtl/>
        </w:rPr>
        <w:t xml:space="preserve"> </w:t>
      </w:r>
    </w:p>
    <w:p w:rsidR="007770E6" w:rsidRPr="00887B3C" w:rsidRDefault="00D45A34" w:rsidP="006C43EB">
      <w:pPr>
        <w:pStyle w:val="ab"/>
        <w:rPr>
          <w:rtl/>
        </w:rPr>
      </w:pPr>
      <w:r w:rsidRPr="00D45A34">
        <w:rPr>
          <w:rStyle w:val="Char8"/>
          <w:rtl/>
        </w:rPr>
        <w:t>«</w:t>
      </w:r>
      <w:r w:rsidR="007770E6" w:rsidRPr="00887B3C">
        <w:rPr>
          <w:rtl/>
        </w:rPr>
        <w:t>یا همچون کسی که بر قریه‌ای گذشت</w:t>
      </w:r>
      <w:r w:rsidRPr="00D45A34">
        <w:rPr>
          <w:rStyle w:val="Char8"/>
          <w:rtl/>
        </w:rPr>
        <w:t>»</w:t>
      </w:r>
      <w:r w:rsidR="007770E6" w:rsidRPr="00887B3C">
        <w:rPr>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وَس</w:t>
      </w:r>
      <w:r w:rsidR="00D11191" w:rsidRPr="00D11191">
        <w:rPr>
          <w:rFonts w:hint="cs"/>
          <w:rtl/>
        </w:rPr>
        <w:t>ۡ</w:t>
      </w:r>
      <w:r w:rsidR="00D11191" w:rsidRPr="00D11191">
        <w:rPr>
          <w:rFonts w:hint="eastAsia"/>
          <w:rtl/>
        </w:rPr>
        <w:t>‍</w:t>
      </w:r>
      <w:r w:rsidR="00D11191" w:rsidRPr="00D11191">
        <w:rPr>
          <w:rFonts w:hint="cs"/>
          <w:rtl/>
        </w:rPr>
        <w:t>ٔ</w:t>
      </w:r>
      <w:r w:rsidR="00D11191" w:rsidRPr="00D11191">
        <w:rPr>
          <w:rFonts w:hint="eastAsia"/>
          <w:rtl/>
        </w:rPr>
        <w:t>َل</w:t>
      </w:r>
      <w:r w:rsidR="00D11191" w:rsidRPr="00D11191">
        <w:rPr>
          <w:rFonts w:hint="cs"/>
          <w:rtl/>
        </w:rPr>
        <w:t>ۡ</w:t>
      </w:r>
      <w:r w:rsidR="00D11191" w:rsidRPr="00D11191">
        <w:rPr>
          <w:rFonts w:hint="eastAsia"/>
          <w:rtl/>
        </w:rPr>
        <w:t>هُم</w:t>
      </w:r>
      <w:r w:rsidR="00D11191" w:rsidRPr="00D11191">
        <w:rPr>
          <w:rFonts w:hint="cs"/>
          <w:rtl/>
        </w:rPr>
        <w:t>ۡ</w:t>
      </w:r>
      <w:r w:rsidR="00D11191" w:rsidRPr="00D11191">
        <w:rPr>
          <w:rtl/>
        </w:rPr>
        <w:t xml:space="preserve"> </w:t>
      </w:r>
      <w:r w:rsidR="00D11191" w:rsidRPr="00D11191">
        <w:rPr>
          <w:rFonts w:hint="eastAsia"/>
          <w:rtl/>
        </w:rPr>
        <w:t>عَنِ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قَر</w:t>
      </w:r>
      <w:r w:rsidR="00D11191" w:rsidRPr="00D11191">
        <w:rPr>
          <w:rFonts w:hint="cs"/>
          <w:rtl/>
        </w:rPr>
        <w:t>ۡ</w:t>
      </w:r>
      <w:r w:rsidR="00D11191" w:rsidRPr="00D11191">
        <w:rPr>
          <w:rFonts w:hint="eastAsia"/>
          <w:rtl/>
        </w:rPr>
        <w:t>يَةِ</w:t>
      </w:r>
      <w:r w:rsidRPr="007770E6">
        <w:rPr>
          <w:rStyle w:val="Char8"/>
          <w:rtl/>
        </w:rPr>
        <w:t>﴾</w:t>
      </w:r>
      <w:r>
        <w:rPr>
          <w:rStyle w:val="Char8"/>
          <w:rtl/>
        </w:rPr>
        <w:t xml:space="preserve"> </w:t>
      </w:r>
      <w:r w:rsidRPr="007770E6">
        <w:rPr>
          <w:rStyle w:val="Char6"/>
          <w:rtl/>
        </w:rPr>
        <w:t>[</w:t>
      </w:r>
      <w:r w:rsidR="00887B3C">
        <w:rPr>
          <w:rStyle w:val="Char6"/>
          <w:rFonts w:hint="cs"/>
          <w:rtl/>
        </w:rPr>
        <w:t>الأعراف: 163</w:t>
      </w:r>
      <w:r w:rsidRPr="007770E6">
        <w:rPr>
          <w:rStyle w:val="Char6"/>
          <w:rtl/>
        </w:rPr>
        <w:t>]</w:t>
      </w:r>
      <w:r w:rsidRPr="007770E6">
        <w:rPr>
          <w:rStyle w:val="Char4"/>
          <w:rtl/>
        </w:rPr>
        <w:t>.</w:t>
      </w:r>
      <w:r>
        <w:rPr>
          <w:rStyle w:val="Char4"/>
          <w:rtl/>
        </w:rPr>
        <w:t xml:space="preserve"> </w:t>
      </w:r>
    </w:p>
    <w:p w:rsidR="007770E6" w:rsidRPr="00887B3C" w:rsidRDefault="00D45A34" w:rsidP="006C43EB">
      <w:pPr>
        <w:pStyle w:val="ab"/>
        <w:rPr>
          <w:rtl/>
        </w:rPr>
      </w:pPr>
      <w:r w:rsidRPr="00D45A34">
        <w:rPr>
          <w:rStyle w:val="Char8"/>
          <w:rtl/>
        </w:rPr>
        <w:t>««</w:t>
      </w:r>
      <w:r w:rsidR="007770E6" w:rsidRPr="00887B3C">
        <w:rPr>
          <w:rtl/>
        </w:rPr>
        <w:t>و از آنها دربار</w:t>
      </w:r>
      <w:r w:rsidRPr="00887B3C">
        <w:rPr>
          <w:rtl/>
        </w:rPr>
        <w:t>ه</w:t>
      </w:r>
      <w:r w:rsidR="007770E6" w:rsidRPr="00887B3C">
        <w:rPr>
          <w:rtl/>
        </w:rPr>
        <w:t xml:space="preserve"> آن قریه سؤال کن</w:t>
      </w:r>
      <w:r w:rsidRPr="00D45A34">
        <w:rPr>
          <w:rStyle w:val="Char8"/>
          <w:rtl/>
        </w:rPr>
        <w:t>»</w:t>
      </w:r>
      <w:r w:rsidR="007770E6" w:rsidRPr="00887B3C">
        <w:rPr>
          <w:rtl/>
        </w:rPr>
        <w:t>.</w:t>
      </w:r>
    </w:p>
    <w:p w:rsidR="007770E6" w:rsidRPr="00887B3C" w:rsidRDefault="007770E6" w:rsidP="006C43EB">
      <w:pPr>
        <w:tabs>
          <w:tab w:val="right" w:pos="7031"/>
        </w:tabs>
        <w:spacing w:line="250" w:lineRule="auto"/>
        <w:ind w:firstLine="284"/>
        <w:jc w:val="both"/>
        <w:rPr>
          <w:rStyle w:val="Char4"/>
          <w:spacing w:val="-4"/>
          <w:rtl/>
          <w:lang w:bidi="fa-IR"/>
        </w:rPr>
      </w:pPr>
      <w:r w:rsidRPr="00887B3C">
        <w:rPr>
          <w:rStyle w:val="Char4"/>
          <w:spacing w:val="-4"/>
          <w:rtl/>
          <w:lang w:bidi="fa-IR"/>
        </w:rPr>
        <w:t>پنجم: تذکر اینکه عمومیت دارد، و مختص به فرد معینی نیست، به خلاف اینکه تعیین گردد،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وَمَن</w:t>
      </w:r>
      <w:r w:rsidR="00D11191" w:rsidRPr="00D11191">
        <w:rPr>
          <w:rtl/>
        </w:rPr>
        <w:t xml:space="preserve"> </w:t>
      </w:r>
      <w:r w:rsidR="00D11191" w:rsidRPr="00D11191">
        <w:rPr>
          <w:rFonts w:hint="eastAsia"/>
          <w:rtl/>
        </w:rPr>
        <w:t>يَخ</w:t>
      </w:r>
      <w:r w:rsidR="00D11191" w:rsidRPr="00D11191">
        <w:rPr>
          <w:rFonts w:hint="cs"/>
          <w:rtl/>
        </w:rPr>
        <w:t>ۡ</w:t>
      </w:r>
      <w:r w:rsidR="00D11191" w:rsidRPr="00D11191">
        <w:rPr>
          <w:rFonts w:hint="eastAsia"/>
          <w:rtl/>
        </w:rPr>
        <w:t>رُج</w:t>
      </w:r>
      <w:r w:rsidR="00D11191" w:rsidRPr="00D11191">
        <w:rPr>
          <w:rFonts w:hint="cs"/>
          <w:rtl/>
        </w:rPr>
        <w:t>ۡ</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tl/>
        </w:rPr>
        <w:t xml:space="preserve"> </w:t>
      </w:r>
      <w:r w:rsidR="00D11191" w:rsidRPr="00D11191">
        <w:rPr>
          <w:rFonts w:hint="eastAsia"/>
          <w:rtl/>
        </w:rPr>
        <w:t>بَي</w:t>
      </w:r>
      <w:r w:rsidR="00D11191" w:rsidRPr="00D11191">
        <w:rPr>
          <w:rFonts w:hint="cs"/>
          <w:rtl/>
        </w:rPr>
        <w:t>ۡ</w:t>
      </w:r>
      <w:r w:rsidR="00D11191" w:rsidRPr="00D11191">
        <w:rPr>
          <w:rFonts w:hint="eastAsia"/>
          <w:rtl/>
        </w:rPr>
        <w:t>تِهِ</w:t>
      </w:r>
      <w:r w:rsidR="00D11191" w:rsidRPr="00D11191">
        <w:rPr>
          <w:rFonts w:hint="cs"/>
          <w:rtl/>
        </w:rPr>
        <w:t>ۦ</w:t>
      </w:r>
      <w:r w:rsidR="00D11191" w:rsidRPr="00D11191">
        <w:rPr>
          <w:rtl/>
        </w:rPr>
        <w:t xml:space="preserve"> </w:t>
      </w:r>
      <w:r w:rsidR="00D11191" w:rsidRPr="00D11191">
        <w:rPr>
          <w:rFonts w:hint="eastAsia"/>
          <w:rtl/>
        </w:rPr>
        <w:t>مُهَاجِرًا</w:t>
      </w:r>
      <w:r w:rsidRPr="007770E6">
        <w:rPr>
          <w:rStyle w:val="Char8"/>
          <w:rtl/>
        </w:rPr>
        <w:t>﴾</w:t>
      </w:r>
      <w:r>
        <w:rPr>
          <w:rStyle w:val="Char8"/>
          <w:rtl/>
        </w:rPr>
        <w:t xml:space="preserve"> </w:t>
      </w:r>
      <w:r w:rsidRPr="007770E6">
        <w:rPr>
          <w:rStyle w:val="Char6"/>
          <w:rtl/>
        </w:rPr>
        <w:t>[</w:t>
      </w:r>
      <w:r w:rsidR="00887B3C">
        <w:rPr>
          <w:rStyle w:val="Char6"/>
          <w:rFonts w:hint="cs"/>
          <w:rtl/>
        </w:rPr>
        <w:t>النساء: 100</w:t>
      </w:r>
      <w:r w:rsidRPr="007770E6">
        <w:rPr>
          <w:rStyle w:val="Char6"/>
          <w:rtl/>
        </w:rPr>
        <w:t>]</w:t>
      </w:r>
      <w:r w:rsidRPr="007770E6">
        <w:rPr>
          <w:rStyle w:val="Char4"/>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ششم: تعظیم آن با توصیف کامل نه اسم بردن، مانند:</w:t>
      </w:r>
    </w:p>
    <w:p w:rsidR="007770E6" w:rsidRPr="0049472C" w:rsidRDefault="007770E6" w:rsidP="006C43EB">
      <w:pPr>
        <w:pStyle w:val="af1"/>
        <w:rPr>
          <w:rStyle w:val="Char4"/>
          <w:rtl/>
        </w:rPr>
      </w:pPr>
      <w:r w:rsidRPr="007770E6">
        <w:rPr>
          <w:rStyle w:val="Char8"/>
          <w:rtl/>
        </w:rPr>
        <w:t>﴿</w:t>
      </w:r>
      <w:r w:rsidR="00D11191" w:rsidRPr="00D11191">
        <w:rPr>
          <w:rFonts w:hint="eastAsia"/>
          <w:rtl/>
        </w:rPr>
        <w:t>وَلَا</w:t>
      </w:r>
      <w:r w:rsidR="00D11191" w:rsidRPr="00D11191">
        <w:rPr>
          <w:rtl/>
        </w:rPr>
        <w:t xml:space="preserve"> </w:t>
      </w:r>
      <w:r w:rsidR="00D11191" w:rsidRPr="00D11191">
        <w:rPr>
          <w:rFonts w:hint="eastAsia"/>
          <w:rtl/>
        </w:rPr>
        <w:t>يَأ</w:t>
      </w:r>
      <w:r w:rsidR="00D11191" w:rsidRPr="00D11191">
        <w:rPr>
          <w:rFonts w:hint="cs"/>
          <w:rtl/>
        </w:rPr>
        <w:t>ۡ</w:t>
      </w:r>
      <w:r w:rsidR="00D11191" w:rsidRPr="00D11191">
        <w:rPr>
          <w:rFonts w:hint="eastAsia"/>
          <w:rtl/>
        </w:rPr>
        <w:t>تَلِ</w:t>
      </w:r>
      <w:r w:rsidR="00D11191" w:rsidRPr="00D11191">
        <w:rPr>
          <w:rtl/>
        </w:rPr>
        <w:t xml:space="preserve"> </w:t>
      </w:r>
      <w:r w:rsidR="00D11191" w:rsidRPr="00D11191">
        <w:rPr>
          <w:rFonts w:hint="eastAsia"/>
          <w:rtl/>
        </w:rPr>
        <w:t>أُوْلُواْ</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فَض</w:t>
      </w:r>
      <w:r w:rsidR="00D11191" w:rsidRPr="00D11191">
        <w:rPr>
          <w:rFonts w:hint="cs"/>
          <w:rtl/>
        </w:rPr>
        <w:t>ۡ</w:t>
      </w:r>
      <w:r w:rsidR="00D11191" w:rsidRPr="00D11191">
        <w:rPr>
          <w:rFonts w:hint="eastAsia"/>
          <w:rtl/>
        </w:rPr>
        <w:t>لِ</w:t>
      </w:r>
      <w:r w:rsidRPr="007770E6">
        <w:rPr>
          <w:rStyle w:val="Char8"/>
          <w:rtl/>
        </w:rPr>
        <w:t>﴾</w:t>
      </w:r>
      <w:r>
        <w:rPr>
          <w:rStyle w:val="Char8"/>
          <w:rtl/>
        </w:rPr>
        <w:t xml:space="preserve"> </w:t>
      </w:r>
      <w:r w:rsidRPr="007770E6">
        <w:rPr>
          <w:rStyle w:val="Char6"/>
          <w:rtl/>
        </w:rPr>
        <w:t>[</w:t>
      </w:r>
      <w:r w:rsidR="00887B3C">
        <w:rPr>
          <w:rStyle w:val="Char6"/>
          <w:rFonts w:hint="cs"/>
          <w:rtl/>
        </w:rPr>
        <w:t>النور: 22</w:t>
      </w:r>
      <w:r w:rsidRPr="007770E6">
        <w:rPr>
          <w:rStyle w:val="Char6"/>
          <w:rtl/>
        </w:rPr>
        <w:t>]</w:t>
      </w:r>
      <w:r w:rsidRPr="007770E6">
        <w:rPr>
          <w:rStyle w:val="Char4"/>
          <w:rtl/>
        </w:rPr>
        <w:t>.</w:t>
      </w:r>
    </w:p>
    <w:p w:rsidR="007770E6" w:rsidRPr="0049472C" w:rsidRDefault="007770E6" w:rsidP="006C43EB">
      <w:pPr>
        <w:pStyle w:val="af1"/>
        <w:rPr>
          <w:rStyle w:val="Char4"/>
          <w:rtl/>
        </w:rPr>
      </w:pPr>
      <w:r w:rsidRPr="007770E6">
        <w:rPr>
          <w:rStyle w:val="Char8"/>
          <w:rtl/>
        </w:rPr>
        <w:t>﴿</w:t>
      </w:r>
      <w:r w:rsidR="00D11191" w:rsidRPr="00D11191">
        <w:rPr>
          <w:rFonts w:hint="eastAsia"/>
          <w:rtl/>
        </w:rPr>
        <w:t>وَ</w:t>
      </w:r>
      <w:r w:rsidR="00D11191" w:rsidRPr="00D11191">
        <w:rPr>
          <w:rFonts w:hint="cs"/>
          <w:rtl/>
        </w:rPr>
        <w:t>ٱ</w:t>
      </w:r>
      <w:r w:rsidR="00D11191" w:rsidRPr="00D11191">
        <w:rPr>
          <w:rFonts w:hint="eastAsia"/>
          <w:rtl/>
        </w:rPr>
        <w:t>لَّذِي</w:t>
      </w:r>
      <w:r w:rsidR="00D11191" w:rsidRPr="00D11191">
        <w:rPr>
          <w:rtl/>
        </w:rPr>
        <w:t xml:space="preserve"> </w:t>
      </w:r>
      <w:r w:rsidR="00D11191" w:rsidRPr="00D11191">
        <w:rPr>
          <w:rFonts w:hint="eastAsia"/>
          <w:rtl/>
        </w:rPr>
        <w:t>جَا</w:t>
      </w:r>
      <w:r w:rsidR="00D11191" w:rsidRPr="00D11191">
        <w:rPr>
          <w:rFonts w:hint="cs"/>
          <w:rtl/>
        </w:rPr>
        <w:t>ٓ</w:t>
      </w:r>
      <w:r w:rsidR="00D11191" w:rsidRPr="00D11191">
        <w:rPr>
          <w:rFonts w:hint="eastAsia"/>
          <w:rtl/>
        </w:rPr>
        <w:t>ءَ</w:t>
      </w:r>
      <w:r w:rsidR="00D11191" w:rsidRPr="00D11191">
        <w:rPr>
          <w:rtl/>
        </w:rPr>
        <w:t xml:space="preserve"> </w:t>
      </w:r>
      <w:r w:rsidR="00D11191" w:rsidRPr="00D11191">
        <w:rPr>
          <w:rFonts w:hint="eastAsia"/>
          <w:rtl/>
        </w:rPr>
        <w:t>بِ</w:t>
      </w:r>
      <w:r w:rsidR="00D11191" w:rsidRPr="00D11191">
        <w:rPr>
          <w:rFonts w:hint="cs"/>
          <w:rtl/>
        </w:rPr>
        <w:t>ٱ</w:t>
      </w:r>
      <w:r w:rsidR="00D11191" w:rsidRPr="00D11191">
        <w:rPr>
          <w:rFonts w:hint="eastAsia"/>
          <w:rtl/>
        </w:rPr>
        <w:t>لصِّد</w:t>
      </w:r>
      <w:r w:rsidR="00D11191" w:rsidRPr="00D11191">
        <w:rPr>
          <w:rFonts w:hint="cs"/>
          <w:rtl/>
        </w:rPr>
        <w:t>ۡ</w:t>
      </w:r>
      <w:r w:rsidR="00D11191" w:rsidRPr="00D11191">
        <w:rPr>
          <w:rFonts w:hint="eastAsia"/>
          <w:rtl/>
        </w:rPr>
        <w:t>قِ</w:t>
      </w:r>
      <w:r w:rsidR="00D11191" w:rsidRPr="00D11191">
        <w:rPr>
          <w:rtl/>
        </w:rPr>
        <w:t xml:space="preserve"> </w:t>
      </w:r>
      <w:r w:rsidR="00D11191" w:rsidRPr="00D11191">
        <w:rPr>
          <w:rFonts w:hint="eastAsia"/>
          <w:rtl/>
        </w:rPr>
        <w:t>وَصَدَّقَ</w:t>
      </w:r>
      <w:r w:rsidR="00D11191" w:rsidRPr="00D11191">
        <w:rPr>
          <w:rtl/>
        </w:rPr>
        <w:t xml:space="preserve"> </w:t>
      </w:r>
      <w:r w:rsidR="00D11191" w:rsidRPr="00D11191">
        <w:rPr>
          <w:rFonts w:hint="eastAsia"/>
          <w:rtl/>
        </w:rPr>
        <w:t>بِهِ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87B3C">
        <w:rPr>
          <w:rStyle w:val="Char6"/>
          <w:rFonts w:hint="cs"/>
          <w:rtl/>
        </w:rPr>
        <w:t>الزمر: 33</w:t>
      </w:r>
      <w:r w:rsidRPr="007770E6">
        <w:rPr>
          <w:rStyle w:val="Char6"/>
          <w:rtl/>
        </w:rPr>
        <w:t>]</w:t>
      </w:r>
      <w:r w:rsidRPr="007770E6">
        <w:rPr>
          <w:rStyle w:val="Char4"/>
          <w:rtl/>
        </w:rPr>
        <w:t>.</w:t>
      </w:r>
    </w:p>
    <w:p w:rsidR="007770E6" w:rsidRPr="0049472C" w:rsidRDefault="00E47023" w:rsidP="00B115FC">
      <w:pPr>
        <w:pStyle w:val="af1"/>
        <w:spacing w:line="228" w:lineRule="auto"/>
        <w:rPr>
          <w:rStyle w:val="Char4"/>
          <w:rtl/>
        </w:rPr>
      </w:pPr>
      <w:r w:rsidRPr="007770E6">
        <w:rPr>
          <w:rStyle w:val="Char8"/>
          <w:rtl/>
        </w:rPr>
        <w:t>﴿</w:t>
      </w:r>
      <w:r w:rsidR="00D11191" w:rsidRPr="00D11191">
        <w:rPr>
          <w:rFonts w:hint="eastAsia"/>
          <w:rtl/>
        </w:rPr>
        <w:t>إِذ</w:t>
      </w:r>
      <w:r w:rsidR="00D11191" w:rsidRPr="00D11191">
        <w:rPr>
          <w:rFonts w:hint="cs"/>
          <w:rtl/>
        </w:rPr>
        <w:t>ۡ</w:t>
      </w:r>
      <w:r w:rsidR="00D11191" w:rsidRPr="00D11191">
        <w:rPr>
          <w:rtl/>
        </w:rPr>
        <w:t xml:space="preserve"> </w:t>
      </w:r>
      <w:r w:rsidR="00D11191" w:rsidRPr="00D11191">
        <w:rPr>
          <w:rFonts w:hint="eastAsia"/>
          <w:rtl/>
        </w:rPr>
        <w:t>يَقُولُ</w:t>
      </w:r>
      <w:r w:rsidR="00D11191" w:rsidRPr="00D11191">
        <w:rPr>
          <w:rtl/>
        </w:rPr>
        <w:t xml:space="preserve"> </w:t>
      </w:r>
      <w:r w:rsidR="00D11191" w:rsidRPr="00D11191">
        <w:rPr>
          <w:rFonts w:hint="eastAsia"/>
          <w:rtl/>
        </w:rPr>
        <w:t>لِصَ</w:t>
      </w:r>
      <w:r w:rsidR="00D11191" w:rsidRPr="00D11191">
        <w:rPr>
          <w:rFonts w:hint="cs"/>
          <w:rtl/>
        </w:rPr>
        <w:t>ٰ</w:t>
      </w:r>
      <w:r w:rsidR="00D11191" w:rsidRPr="00D11191">
        <w:rPr>
          <w:rFonts w:hint="eastAsia"/>
          <w:rtl/>
        </w:rPr>
        <w:t>حِبِهِ</w:t>
      </w:r>
      <w:r w:rsidR="00D11191" w:rsidRPr="00D11191">
        <w:rPr>
          <w:rFonts w:hint="cs"/>
          <w:rtl/>
        </w:rPr>
        <w:t>ۦ</w:t>
      </w:r>
      <w:r w:rsidRPr="007770E6">
        <w:rPr>
          <w:rStyle w:val="Char8"/>
          <w:rtl/>
        </w:rPr>
        <w:t>﴾</w:t>
      </w:r>
      <w:r>
        <w:rPr>
          <w:rStyle w:val="Char8"/>
          <w:rtl/>
        </w:rPr>
        <w:t xml:space="preserve"> </w:t>
      </w:r>
      <w:r w:rsidRPr="007770E6">
        <w:rPr>
          <w:rStyle w:val="Char6"/>
          <w:rtl/>
        </w:rPr>
        <w:t>[</w:t>
      </w:r>
      <w:r w:rsidR="00887B3C">
        <w:rPr>
          <w:rStyle w:val="Char6"/>
          <w:rFonts w:hint="cs"/>
          <w:rtl/>
        </w:rPr>
        <w:t>التوبة: 40</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 xml:space="preserve">که در تمام اینها مراد صدّیق اكبر </w:t>
      </w:r>
      <w:r w:rsidRPr="00170DD8">
        <w:rPr>
          <w:rFonts w:cs="CTraditional Arabic"/>
          <w:rtl/>
          <w:lang w:bidi="fa-IR"/>
        </w:rPr>
        <w:t>س</w:t>
      </w:r>
      <w:r w:rsidRPr="0049472C">
        <w:rPr>
          <w:rStyle w:val="Char4"/>
          <w:rtl/>
          <w:lang w:bidi="fa-IR"/>
        </w:rPr>
        <w:t xml:space="preserve"> است.</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هفتم: تحقیر آن با توصیف ناقص، مثل:</w:t>
      </w:r>
    </w:p>
    <w:p w:rsidR="007770E6" w:rsidRPr="0049472C" w:rsidRDefault="00E47023" w:rsidP="00B115FC">
      <w:pPr>
        <w:pStyle w:val="af1"/>
        <w:spacing w:line="228" w:lineRule="auto"/>
        <w:rPr>
          <w:rStyle w:val="Char4"/>
          <w:rtl/>
        </w:rPr>
      </w:pPr>
      <w:r w:rsidRPr="007770E6">
        <w:rPr>
          <w:rStyle w:val="Char8"/>
          <w:rtl/>
        </w:rPr>
        <w:t>﴿</w:t>
      </w:r>
      <w:r w:rsidR="00D11191" w:rsidRPr="00D11191">
        <w:rPr>
          <w:rFonts w:hint="eastAsia"/>
          <w:rtl/>
        </w:rPr>
        <w:t>إِنَّ</w:t>
      </w:r>
      <w:r w:rsidR="00D11191" w:rsidRPr="00D11191">
        <w:rPr>
          <w:rtl/>
        </w:rPr>
        <w:t xml:space="preserve"> </w:t>
      </w:r>
      <w:r w:rsidR="00D11191" w:rsidRPr="00D11191">
        <w:rPr>
          <w:rFonts w:hint="eastAsia"/>
          <w:rtl/>
        </w:rPr>
        <w:t>شَانِئَكَ</w:t>
      </w:r>
      <w:r w:rsidR="00D11191" w:rsidRPr="00D11191">
        <w:rPr>
          <w:rtl/>
        </w:rPr>
        <w:t xml:space="preserve"> </w:t>
      </w:r>
      <w:r w:rsidR="00D11191" w:rsidRPr="00D11191">
        <w:rPr>
          <w:rFonts w:hint="eastAsia"/>
          <w:rtl/>
        </w:rPr>
        <w:t>هُوَ</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أَب</w:t>
      </w:r>
      <w:r w:rsidR="00D11191" w:rsidRPr="00D11191">
        <w:rPr>
          <w:rFonts w:hint="cs"/>
          <w:rtl/>
        </w:rPr>
        <w:t>ۡ</w:t>
      </w:r>
      <w:r w:rsidR="00D11191" w:rsidRPr="00D11191">
        <w:rPr>
          <w:rFonts w:hint="eastAsia"/>
          <w:rtl/>
        </w:rPr>
        <w:t>تَرُ</w:t>
      </w:r>
      <w:r w:rsidR="00D11191" w:rsidRPr="00D11191">
        <w:rPr>
          <w:rtl/>
        </w:rPr>
        <w:t xml:space="preserve"> </w:t>
      </w:r>
      <w:r w:rsidR="00D11191" w:rsidRPr="00D11191">
        <w:rPr>
          <w:rFonts w:hint="cs"/>
          <w:rtl/>
        </w:rPr>
        <w:t>٣</w:t>
      </w:r>
      <w:r w:rsidRPr="007770E6">
        <w:rPr>
          <w:rStyle w:val="Char8"/>
          <w:rtl/>
        </w:rPr>
        <w:t>﴾</w:t>
      </w:r>
      <w:r>
        <w:rPr>
          <w:rStyle w:val="Char8"/>
          <w:rtl/>
        </w:rPr>
        <w:t xml:space="preserve"> </w:t>
      </w:r>
      <w:r w:rsidRPr="007770E6">
        <w:rPr>
          <w:rStyle w:val="Char6"/>
          <w:rtl/>
        </w:rPr>
        <w:t>[</w:t>
      </w:r>
      <w:r w:rsidR="00887B3C">
        <w:rPr>
          <w:rStyle w:val="Char6"/>
          <w:rFonts w:hint="cs"/>
          <w:rtl/>
        </w:rPr>
        <w:t xml:space="preserve">الکوثر: </w:t>
      </w:r>
      <w:r w:rsidR="00D11191">
        <w:rPr>
          <w:rStyle w:val="Char6"/>
          <w:rFonts w:hint="cs"/>
          <w:rtl/>
        </w:rPr>
        <w:t>3</w:t>
      </w:r>
      <w:r w:rsidRPr="007770E6">
        <w:rPr>
          <w:rStyle w:val="Char6"/>
          <w:rtl/>
        </w:rPr>
        <w:t>]</w:t>
      </w:r>
      <w:r w:rsidRPr="007770E6">
        <w:rPr>
          <w:rStyle w:val="Char4"/>
          <w:rtl/>
        </w:rPr>
        <w:t>.</w:t>
      </w:r>
      <w:r>
        <w:rPr>
          <w:rStyle w:val="Char4"/>
          <w:rtl/>
        </w:rPr>
        <w:t xml:space="preserve"> </w:t>
      </w:r>
    </w:p>
    <w:p w:rsidR="007770E6" w:rsidRPr="00C67E63" w:rsidRDefault="007770E6" w:rsidP="00B115FC">
      <w:pPr>
        <w:pStyle w:val="a2"/>
        <w:rPr>
          <w:rtl/>
        </w:rPr>
      </w:pPr>
      <w:bookmarkStart w:id="470" w:name="_Toc285759950"/>
      <w:bookmarkStart w:id="471" w:name="_Toc389132441"/>
      <w:r w:rsidRPr="00C67E63">
        <w:rPr>
          <w:rtl/>
        </w:rPr>
        <w:t>توجه</w:t>
      </w:r>
      <w:bookmarkEnd w:id="470"/>
      <w:bookmarkEnd w:id="471"/>
    </w:p>
    <w:p w:rsidR="007770E6" w:rsidRPr="00887B3C" w:rsidRDefault="007770E6" w:rsidP="00B115FC">
      <w:pPr>
        <w:tabs>
          <w:tab w:val="right" w:pos="7031"/>
        </w:tabs>
        <w:jc w:val="both"/>
        <w:rPr>
          <w:rStyle w:val="Char4"/>
          <w:spacing w:val="-4"/>
          <w:rtl/>
          <w:lang w:bidi="fa-IR"/>
        </w:rPr>
      </w:pPr>
      <w:r w:rsidRPr="00887B3C">
        <w:rPr>
          <w:rStyle w:val="Char4"/>
          <w:spacing w:val="-4"/>
          <w:rtl/>
          <w:lang w:bidi="fa-IR"/>
        </w:rPr>
        <w:t>زرکشی در البرهان گفته: از مبهمی که خداوند علم آن را مخصوص خود قرار داده نباید بحث کرد، مانند:</w:t>
      </w:r>
    </w:p>
    <w:p w:rsidR="007770E6" w:rsidRPr="0049472C" w:rsidRDefault="00E47023" w:rsidP="00B115FC">
      <w:pPr>
        <w:pStyle w:val="af1"/>
        <w:rPr>
          <w:rStyle w:val="Char4"/>
          <w:rtl/>
        </w:rPr>
      </w:pPr>
      <w:r w:rsidRPr="007770E6">
        <w:rPr>
          <w:rStyle w:val="Char8"/>
          <w:rtl/>
        </w:rPr>
        <w:t>﴿</w:t>
      </w:r>
      <w:r w:rsidR="00D11191" w:rsidRPr="00D11191">
        <w:rPr>
          <w:rFonts w:hint="eastAsia"/>
          <w:rtl/>
        </w:rPr>
        <w:t>وَءَاخَرِينَ</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eastAsia"/>
          <w:rtl/>
        </w:rPr>
        <w:t>دُونِهِم</w:t>
      </w:r>
      <w:r w:rsidR="00D11191" w:rsidRPr="00D11191">
        <w:rPr>
          <w:rFonts w:hint="cs"/>
          <w:rtl/>
        </w:rPr>
        <w:t>ۡ</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تَع</w:t>
      </w:r>
      <w:r w:rsidR="00D11191" w:rsidRPr="00D11191">
        <w:rPr>
          <w:rFonts w:hint="cs"/>
          <w:rtl/>
        </w:rPr>
        <w:t>ۡ</w:t>
      </w:r>
      <w:r w:rsidR="00D11191" w:rsidRPr="00D11191">
        <w:rPr>
          <w:rFonts w:hint="eastAsia"/>
          <w:rtl/>
        </w:rPr>
        <w:t>لَمُونَهُمُ</w:t>
      </w:r>
      <w:r w:rsidR="00D11191" w:rsidRPr="00D11191">
        <w:rPr>
          <w:rtl/>
        </w:rPr>
        <w:t xml:space="preserve"> </w:t>
      </w:r>
      <w:r w:rsidR="00D11191" w:rsidRPr="00D11191">
        <w:rPr>
          <w:rFonts w:hint="cs"/>
          <w:rtl/>
        </w:rPr>
        <w:t>ٱ</w:t>
      </w:r>
      <w:r w:rsidR="00D11191" w:rsidRPr="00D11191">
        <w:rPr>
          <w:rFonts w:hint="eastAsia"/>
          <w:rtl/>
        </w:rPr>
        <w:t>للَّهُ</w:t>
      </w:r>
      <w:r w:rsidR="00D11191" w:rsidRPr="00D11191">
        <w:rPr>
          <w:rtl/>
        </w:rPr>
        <w:t xml:space="preserve"> </w:t>
      </w:r>
      <w:r w:rsidR="00D11191" w:rsidRPr="00D11191">
        <w:rPr>
          <w:rFonts w:hint="eastAsia"/>
          <w:rtl/>
        </w:rPr>
        <w:t>يَع</w:t>
      </w:r>
      <w:r w:rsidR="00D11191" w:rsidRPr="00D11191">
        <w:rPr>
          <w:rFonts w:hint="cs"/>
          <w:rtl/>
        </w:rPr>
        <w:t>ۡ</w:t>
      </w:r>
      <w:r w:rsidR="00D11191" w:rsidRPr="00D11191">
        <w:rPr>
          <w:rFonts w:hint="eastAsia"/>
          <w:rtl/>
        </w:rPr>
        <w:t>لَمُهُم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الأنفال: 60</w:t>
      </w:r>
      <w:r w:rsidRPr="007770E6">
        <w:rPr>
          <w:rStyle w:val="Char6"/>
          <w:rtl/>
        </w:rPr>
        <w:t>]</w:t>
      </w:r>
      <w:r w:rsidRPr="007770E6">
        <w:rPr>
          <w:rStyle w:val="Char4"/>
          <w:rtl/>
        </w:rPr>
        <w:t>.</w:t>
      </w:r>
    </w:p>
    <w:p w:rsidR="007770E6" w:rsidRPr="00887B3C" w:rsidRDefault="00D45A34" w:rsidP="00B115FC">
      <w:pPr>
        <w:pStyle w:val="ab"/>
        <w:spacing w:line="240" w:lineRule="auto"/>
        <w:rPr>
          <w:rtl/>
        </w:rPr>
      </w:pPr>
      <w:r w:rsidRPr="00D45A34">
        <w:rPr>
          <w:rStyle w:val="Char8"/>
          <w:rtl/>
        </w:rPr>
        <w:t>«</w:t>
      </w:r>
      <w:r w:rsidR="007770E6" w:rsidRPr="00887B3C">
        <w:rPr>
          <w:rtl/>
        </w:rPr>
        <w:t>و قوم دیگری که بر دشمنی آنها آگاه نیستید خدا بر آنها مطلع است</w:t>
      </w:r>
      <w:r w:rsidRPr="00D45A34">
        <w:rPr>
          <w:rStyle w:val="Char8"/>
          <w:rtl/>
        </w:rPr>
        <w:t>»</w:t>
      </w:r>
      <w:r w:rsidR="007770E6" w:rsidRPr="00887B3C">
        <w:rPr>
          <w:rtl/>
        </w:rPr>
        <w:t>.</w:t>
      </w:r>
    </w:p>
    <w:p w:rsidR="007770E6" w:rsidRPr="00887B3C" w:rsidRDefault="007770E6" w:rsidP="00B115FC">
      <w:pPr>
        <w:tabs>
          <w:tab w:val="right" w:pos="7031"/>
        </w:tabs>
        <w:ind w:firstLine="284"/>
        <w:jc w:val="both"/>
        <w:rPr>
          <w:rStyle w:val="Char4"/>
          <w:spacing w:val="-4"/>
          <w:rtl/>
          <w:lang w:bidi="fa-IR"/>
        </w:rPr>
      </w:pPr>
      <w:r w:rsidRPr="00887B3C">
        <w:rPr>
          <w:rStyle w:val="Char4"/>
          <w:spacing w:val="-4"/>
          <w:rtl/>
          <w:lang w:bidi="fa-IR"/>
        </w:rPr>
        <w:t>گفته: و تعجب است از کسی که جرأت کرده و گفته است: آنها بنی‌قریظه یا قومی از جنیان هستند.</w:t>
      </w:r>
    </w:p>
    <w:p w:rsidR="007770E6" w:rsidRPr="0049472C" w:rsidRDefault="007770E6" w:rsidP="00B115FC">
      <w:pPr>
        <w:tabs>
          <w:tab w:val="right" w:pos="7031"/>
        </w:tabs>
        <w:ind w:firstLine="284"/>
        <w:jc w:val="both"/>
        <w:rPr>
          <w:rStyle w:val="Char4"/>
          <w:rtl/>
          <w:lang w:bidi="fa-IR"/>
        </w:rPr>
      </w:pPr>
      <w:r w:rsidRPr="0049472C">
        <w:rPr>
          <w:rStyle w:val="Char4"/>
          <w:rtl/>
          <w:lang w:bidi="fa-IR"/>
        </w:rPr>
        <w:t>می‌گویم: در آیه چیزی نیست که دلالت کند بر اینکه جنس آنها شناخته نمی‌شود، بلکه آنچه نفی شده شناختن عین آن اشخاص است، و منافات ندارد با اینکه دانسته شود آنها از بنی قریظه یا از جنیان می‌باشند، و این نظیر فرمود</w:t>
      </w:r>
      <w:r w:rsidR="00D45A34">
        <w:rPr>
          <w:rStyle w:val="Char4"/>
          <w:rtl/>
          <w:lang w:bidi="fa-IR"/>
        </w:rPr>
        <w:t>ه</w:t>
      </w:r>
      <w:r w:rsidRPr="0049472C">
        <w:rPr>
          <w:rStyle w:val="Char4"/>
          <w:rtl/>
          <w:lang w:bidi="fa-IR"/>
        </w:rPr>
        <w:t xml:space="preserve"> خداوند دربار</w:t>
      </w:r>
      <w:r w:rsidR="00D45A34">
        <w:rPr>
          <w:rStyle w:val="Char4"/>
          <w:rtl/>
          <w:lang w:bidi="fa-IR"/>
        </w:rPr>
        <w:t>ه</w:t>
      </w:r>
      <w:r w:rsidRPr="0049472C">
        <w:rPr>
          <w:rStyle w:val="Char4"/>
          <w:rtl/>
          <w:lang w:bidi="fa-IR"/>
        </w:rPr>
        <w:t xml:space="preserve"> منافقین است:</w:t>
      </w:r>
    </w:p>
    <w:p w:rsidR="007770E6" w:rsidRPr="0049472C" w:rsidRDefault="00E47023" w:rsidP="00B115FC">
      <w:pPr>
        <w:pStyle w:val="af1"/>
        <w:spacing w:line="228" w:lineRule="auto"/>
        <w:rPr>
          <w:rStyle w:val="Char4"/>
          <w:rtl/>
        </w:rPr>
      </w:pPr>
      <w:r w:rsidRPr="007770E6">
        <w:rPr>
          <w:rStyle w:val="Char8"/>
          <w:rtl/>
        </w:rPr>
        <w:t>﴿</w:t>
      </w:r>
      <w:r w:rsidR="00D11191" w:rsidRPr="00D11191">
        <w:rPr>
          <w:rFonts w:hint="eastAsia"/>
          <w:rtl/>
        </w:rPr>
        <w:t>وَمِمَّن</w:t>
      </w:r>
      <w:r w:rsidR="00D11191" w:rsidRPr="00D11191">
        <w:rPr>
          <w:rFonts w:hint="cs"/>
          <w:rtl/>
        </w:rPr>
        <w:t>ۡ</w:t>
      </w:r>
      <w:r w:rsidR="00D11191" w:rsidRPr="00D11191">
        <w:rPr>
          <w:rtl/>
        </w:rPr>
        <w:t xml:space="preserve"> </w:t>
      </w:r>
      <w:r w:rsidR="00D11191" w:rsidRPr="00D11191">
        <w:rPr>
          <w:rFonts w:hint="eastAsia"/>
          <w:rtl/>
        </w:rPr>
        <w:t>حَو</w:t>
      </w:r>
      <w:r w:rsidR="00D11191" w:rsidRPr="00D11191">
        <w:rPr>
          <w:rFonts w:hint="cs"/>
          <w:rtl/>
        </w:rPr>
        <w:t>ۡ</w:t>
      </w:r>
      <w:r w:rsidR="00D11191" w:rsidRPr="00D11191">
        <w:rPr>
          <w:rFonts w:hint="eastAsia"/>
          <w:rtl/>
        </w:rPr>
        <w:t>لَكُم</w:t>
      </w:r>
      <w:r w:rsidR="00D11191" w:rsidRPr="00D11191">
        <w:rPr>
          <w:rtl/>
        </w:rPr>
        <w:t xml:space="preserve"> </w:t>
      </w:r>
      <w:r w:rsidR="00D11191" w:rsidRPr="00D11191">
        <w:rPr>
          <w:rFonts w:hint="eastAsia"/>
          <w:rtl/>
        </w:rPr>
        <w:t>مِّنَ</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أَع</w:t>
      </w:r>
      <w:r w:rsidR="00D11191" w:rsidRPr="00D11191">
        <w:rPr>
          <w:rFonts w:hint="cs"/>
          <w:rtl/>
        </w:rPr>
        <w:t>ۡ</w:t>
      </w:r>
      <w:r w:rsidR="00D11191" w:rsidRPr="00D11191">
        <w:rPr>
          <w:rFonts w:hint="eastAsia"/>
          <w:rtl/>
        </w:rPr>
        <w:t>رَابِ</w:t>
      </w:r>
      <w:r w:rsidR="00D11191" w:rsidRPr="00D11191">
        <w:rPr>
          <w:rtl/>
        </w:rPr>
        <w:t xml:space="preserve"> </w:t>
      </w:r>
      <w:r w:rsidR="00D11191" w:rsidRPr="00D11191">
        <w:rPr>
          <w:rFonts w:hint="eastAsia"/>
          <w:rtl/>
        </w:rPr>
        <w:t>مُنَ</w:t>
      </w:r>
      <w:r w:rsidR="00D11191" w:rsidRPr="00D11191">
        <w:rPr>
          <w:rFonts w:hint="cs"/>
          <w:rtl/>
        </w:rPr>
        <w:t>ٰ</w:t>
      </w:r>
      <w:r w:rsidR="00D11191" w:rsidRPr="00D11191">
        <w:rPr>
          <w:rFonts w:hint="eastAsia"/>
          <w:rtl/>
        </w:rPr>
        <w:t>فِقُونَ</w:t>
      </w:r>
      <w:r w:rsidR="00D11191" w:rsidRPr="00D11191">
        <w:rPr>
          <w:rFonts w:hint="cs"/>
          <w:rtl/>
        </w:rPr>
        <w:t>ۖ</w:t>
      </w:r>
      <w:r w:rsidR="00D11191" w:rsidRPr="00D11191">
        <w:rPr>
          <w:rtl/>
        </w:rPr>
        <w:t xml:space="preserve"> </w:t>
      </w:r>
      <w:r w:rsidR="00D11191" w:rsidRPr="00D11191">
        <w:rPr>
          <w:rFonts w:hint="eastAsia"/>
          <w:rtl/>
        </w:rPr>
        <w:t>وَمِن</w:t>
      </w:r>
      <w:r w:rsidR="00D11191" w:rsidRPr="00D11191">
        <w:rPr>
          <w:rFonts w:hint="cs"/>
          <w:rtl/>
        </w:rPr>
        <w:t>ۡ</w:t>
      </w:r>
      <w:r w:rsidR="00D11191" w:rsidRPr="00D11191">
        <w:rPr>
          <w:rtl/>
        </w:rPr>
        <w:t xml:space="preserve"> </w:t>
      </w:r>
      <w:r w:rsidR="00D11191" w:rsidRPr="00D11191">
        <w:rPr>
          <w:rFonts w:hint="eastAsia"/>
          <w:rtl/>
        </w:rPr>
        <w:t>أَه</w:t>
      </w:r>
      <w:r w:rsidR="00D11191" w:rsidRPr="00D11191">
        <w:rPr>
          <w:rFonts w:hint="cs"/>
          <w:rtl/>
        </w:rPr>
        <w:t>ۡ</w:t>
      </w:r>
      <w:r w:rsidR="00D11191" w:rsidRPr="00D11191">
        <w:rPr>
          <w:rFonts w:hint="eastAsia"/>
          <w:rtl/>
        </w:rPr>
        <w:t>لِ</w:t>
      </w:r>
      <w:r w:rsidR="00D11191" w:rsidRPr="00D11191">
        <w:rPr>
          <w:rtl/>
        </w:rPr>
        <w:t xml:space="preserve"> </w:t>
      </w:r>
      <w:r w:rsidR="00D11191" w:rsidRPr="00D11191">
        <w:rPr>
          <w:rFonts w:hint="cs"/>
          <w:rtl/>
        </w:rPr>
        <w:t>ٱ</w:t>
      </w:r>
      <w:r w:rsidR="00D11191" w:rsidRPr="00D11191">
        <w:rPr>
          <w:rFonts w:hint="eastAsia"/>
          <w:rtl/>
        </w:rPr>
        <w:t>ل</w:t>
      </w:r>
      <w:r w:rsidR="00D11191" w:rsidRPr="00D11191">
        <w:rPr>
          <w:rFonts w:hint="cs"/>
          <w:rtl/>
        </w:rPr>
        <w:t>ۡ</w:t>
      </w:r>
      <w:r w:rsidR="00D11191" w:rsidRPr="00D11191">
        <w:rPr>
          <w:rFonts w:hint="eastAsia"/>
          <w:rtl/>
        </w:rPr>
        <w:t>مَدِينَةِ</w:t>
      </w:r>
      <w:r w:rsidR="00D11191" w:rsidRPr="00D11191">
        <w:rPr>
          <w:rtl/>
        </w:rPr>
        <w:t xml:space="preserve"> </w:t>
      </w:r>
      <w:r w:rsidR="00D11191" w:rsidRPr="00D11191">
        <w:rPr>
          <w:rFonts w:hint="eastAsia"/>
          <w:rtl/>
        </w:rPr>
        <w:t>مَرَدُواْ</w:t>
      </w:r>
      <w:r w:rsidR="00D11191" w:rsidRPr="00D11191">
        <w:rPr>
          <w:rtl/>
        </w:rPr>
        <w:t xml:space="preserve"> </w:t>
      </w:r>
      <w:r w:rsidR="00D11191" w:rsidRPr="00D11191">
        <w:rPr>
          <w:rFonts w:hint="eastAsia"/>
          <w:rtl/>
        </w:rPr>
        <w:t>عَلَى</w:t>
      </w:r>
      <w:r w:rsidR="00D11191" w:rsidRPr="00D11191">
        <w:rPr>
          <w:rtl/>
        </w:rPr>
        <w:t xml:space="preserve"> </w:t>
      </w:r>
      <w:r w:rsidR="00D11191" w:rsidRPr="00D11191">
        <w:rPr>
          <w:rFonts w:hint="cs"/>
          <w:rtl/>
        </w:rPr>
        <w:t>ٱ</w:t>
      </w:r>
      <w:r w:rsidR="00D11191" w:rsidRPr="00D11191">
        <w:rPr>
          <w:rFonts w:hint="eastAsia"/>
          <w:rtl/>
        </w:rPr>
        <w:t>لنِّفَاقِ</w:t>
      </w:r>
      <w:r w:rsidR="00D11191" w:rsidRPr="00D11191">
        <w:rPr>
          <w:rtl/>
        </w:rPr>
        <w:t xml:space="preserve"> </w:t>
      </w:r>
      <w:r w:rsidR="00D11191" w:rsidRPr="00D11191">
        <w:rPr>
          <w:rFonts w:hint="eastAsia"/>
          <w:rtl/>
        </w:rPr>
        <w:t>لَا</w:t>
      </w:r>
      <w:r w:rsidR="00D11191" w:rsidRPr="00D11191">
        <w:rPr>
          <w:rtl/>
        </w:rPr>
        <w:t xml:space="preserve"> </w:t>
      </w:r>
      <w:r w:rsidR="00D11191" w:rsidRPr="00D11191">
        <w:rPr>
          <w:rFonts w:hint="eastAsia"/>
          <w:rtl/>
        </w:rPr>
        <w:t>تَع</w:t>
      </w:r>
      <w:r w:rsidR="00D11191" w:rsidRPr="00D11191">
        <w:rPr>
          <w:rFonts w:hint="cs"/>
          <w:rtl/>
        </w:rPr>
        <w:t>ۡ</w:t>
      </w:r>
      <w:r w:rsidR="00D11191" w:rsidRPr="00D11191">
        <w:rPr>
          <w:rFonts w:hint="eastAsia"/>
          <w:rtl/>
        </w:rPr>
        <w:t>لَمُهُم</w:t>
      </w:r>
      <w:r w:rsidR="00D11191" w:rsidRPr="00D11191">
        <w:rPr>
          <w:rFonts w:hint="cs"/>
          <w:rtl/>
        </w:rPr>
        <w:t>ۡۖ</w:t>
      </w:r>
      <w:r w:rsidR="00D11191" w:rsidRPr="00D11191">
        <w:rPr>
          <w:rtl/>
        </w:rPr>
        <w:t xml:space="preserve"> </w:t>
      </w:r>
      <w:r w:rsidR="00D11191" w:rsidRPr="00D11191">
        <w:rPr>
          <w:rFonts w:hint="eastAsia"/>
          <w:rtl/>
        </w:rPr>
        <w:t>نَح</w:t>
      </w:r>
      <w:r w:rsidR="00D11191" w:rsidRPr="00D11191">
        <w:rPr>
          <w:rFonts w:hint="cs"/>
          <w:rtl/>
        </w:rPr>
        <w:t>ۡ</w:t>
      </w:r>
      <w:r w:rsidR="00D11191" w:rsidRPr="00D11191">
        <w:rPr>
          <w:rFonts w:hint="eastAsia"/>
          <w:rtl/>
        </w:rPr>
        <w:t>نُ</w:t>
      </w:r>
      <w:r w:rsidR="00D11191" w:rsidRPr="00D11191">
        <w:rPr>
          <w:rtl/>
        </w:rPr>
        <w:t xml:space="preserve"> </w:t>
      </w:r>
      <w:r w:rsidR="00D11191" w:rsidRPr="00D11191">
        <w:rPr>
          <w:rFonts w:hint="eastAsia"/>
          <w:rtl/>
        </w:rPr>
        <w:t>نَع</w:t>
      </w:r>
      <w:r w:rsidR="00D11191" w:rsidRPr="00D11191">
        <w:rPr>
          <w:rFonts w:hint="cs"/>
          <w:rtl/>
        </w:rPr>
        <w:t>ۡ</w:t>
      </w:r>
      <w:r w:rsidR="00D11191" w:rsidRPr="00D11191">
        <w:rPr>
          <w:rFonts w:hint="eastAsia"/>
          <w:rtl/>
        </w:rPr>
        <w:t>لَمُهُم</w:t>
      </w:r>
      <w:r w:rsidR="00D11191" w:rsidRPr="00D11191">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التوبة: 101</w:t>
      </w:r>
      <w:r w:rsidRPr="007770E6">
        <w:rPr>
          <w:rStyle w:val="Char6"/>
          <w:rtl/>
        </w:rPr>
        <w:t>]</w:t>
      </w:r>
      <w:r w:rsidRPr="007770E6">
        <w:rPr>
          <w:rStyle w:val="Char4"/>
          <w:rtl/>
        </w:rPr>
        <w:t>.</w:t>
      </w:r>
    </w:p>
    <w:p w:rsidR="007770E6" w:rsidRPr="0049472C" w:rsidRDefault="007770E6" w:rsidP="00B115FC">
      <w:pPr>
        <w:tabs>
          <w:tab w:val="right" w:pos="7031"/>
        </w:tabs>
        <w:ind w:firstLine="284"/>
        <w:jc w:val="both"/>
        <w:rPr>
          <w:rStyle w:val="Char4"/>
          <w:rtl/>
          <w:lang w:bidi="fa-IR"/>
        </w:rPr>
      </w:pPr>
      <w:r w:rsidRPr="0049472C">
        <w:rPr>
          <w:rStyle w:val="Char4"/>
          <w:rtl/>
          <w:lang w:bidi="fa-IR"/>
        </w:rPr>
        <w:t>که شناختن عین آن اشخاص نفی گردیده است. از این گذشته قول به اینکه آنها بنی قریظه هستند را ابن ابی حاتم از مجاهد روایت آورده و قول به اینکه از جنیان بوده‌اند را ابن ابی حاتم از عبدالله بن غریب، از پدرش مرفوعاً از پیغمبراکرم</w:t>
      </w:r>
      <w:r w:rsidR="00887B3C">
        <w:rPr>
          <w:rStyle w:val="Char4"/>
          <w:rFonts w:hint="cs"/>
          <w:rtl/>
          <w:lang w:bidi="fa-IR"/>
        </w:rPr>
        <w:t xml:space="preserve"> </w:t>
      </w:r>
      <w:r>
        <w:rPr>
          <w:rFonts w:cs="CTraditional Arabic"/>
          <w:rtl/>
          <w:lang w:bidi="fa-IR"/>
        </w:rPr>
        <w:t>ص</w:t>
      </w:r>
      <w:r w:rsidRPr="0049472C">
        <w:rPr>
          <w:rStyle w:val="Char4"/>
          <w:rtl/>
          <w:lang w:bidi="fa-IR"/>
        </w:rPr>
        <w:t xml:space="preserve"> روایت کرده است، پس جرأت نیست.</w:t>
      </w:r>
    </w:p>
    <w:p w:rsidR="007770E6" w:rsidRPr="00A63A33" w:rsidRDefault="007770E6" w:rsidP="00B115FC">
      <w:pPr>
        <w:pStyle w:val="a2"/>
        <w:spacing w:line="228" w:lineRule="auto"/>
        <w:rPr>
          <w:rtl/>
        </w:rPr>
      </w:pPr>
      <w:bookmarkStart w:id="472" w:name="_Toc285759951"/>
      <w:bookmarkStart w:id="473" w:name="_Toc389132442"/>
      <w:r w:rsidRPr="00A63A33">
        <w:rPr>
          <w:rtl/>
        </w:rPr>
        <w:t>فصلی در بیان آیات مبهم</w:t>
      </w:r>
      <w:bookmarkEnd w:id="472"/>
      <w:bookmarkEnd w:id="473"/>
    </w:p>
    <w:p w:rsidR="007770E6" w:rsidRPr="00887B3C" w:rsidRDefault="007770E6" w:rsidP="00B115FC">
      <w:pPr>
        <w:tabs>
          <w:tab w:val="right" w:pos="7031"/>
        </w:tabs>
        <w:jc w:val="both"/>
        <w:rPr>
          <w:rStyle w:val="Char4"/>
          <w:spacing w:val="-2"/>
          <w:rtl/>
          <w:lang w:bidi="fa-IR"/>
        </w:rPr>
      </w:pPr>
      <w:r w:rsidRPr="00887B3C">
        <w:rPr>
          <w:rStyle w:val="Char4"/>
          <w:spacing w:val="-2"/>
          <w:rtl/>
          <w:lang w:bidi="fa-IR"/>
        </w:rPr>
        <w:t>بدانکه شناختن مبهمات فقط از راه نقل امکان‌پذیر است، و جایی برای فکر و نظر در آن نیست، و چون کتاب</w:t>
      </w:r>
      <w:r w:rsidR="00887B3C" w:rsidRPr="00887B3C">
        <w:rPr>
          <w:rStyle w:val="Char4"/>
          <w:rFonts w:hint="cs"/>
          <w:spacing w:val="-2"/>
          <w:rtl/>
          <w:lang w:bidi="fa-IR"/>
        </w:rPr>
        <w:t>‌</w:t>
      </w:r>
      <w:r w:rsidRPr="00887B3C">
        <w:rPr>
          <w:rStyle w:val="Char4"/>
          <w:spacing w:val="-2"/>
          <w:rtl/>
          <w:lang w:bidi="fa-IR"/>
        </w:rPr>
        <w:t>هایی که در این باره تألیف شده و تفاسیری که متعرض نامهای مبهمات گردیده و اختلافات آنها بیان شده است، مستند و مدرک یا عرف مورد اعتمادی در آنها ذکر نشده بود، کتابی که تألیف کردم هر قول را به قائل آن از صحابه و تابعین و غیر آنها نسبت دادم، با استناد به مؤلفان کتابهایی که با اساتید خود آنها را آورده‌اند، و آنچه سندش صحیح یا ضعیف بود توضیح دادم، که کتاب جامع در نوع خود بی‌نظیری شد، و آن را به همان ترتیب قرآن تنظیم نمودم، من در اینجا با عبارت مختصری مبهمات آن را می‌آورم و غالباً از نسبت دادن اقوال به صاحبانشان؛ و تخریج اسانید خودداری می‌نمایم، به جهت اختصار و حواله به کتاب مذکور، و آن را بر دو قسم ترتیب می‌دهم: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قسم اول: آنچه از مردان و زنان و فرشته و جنی مبهم گردیده، یا تثنیه و جمعی که نام تمامی آنها شناخته شده یا من، یا الذی هست که مراد از آن عموم نباشد ذکر می‌کنیم:</w:t>
      </w:r>
    </w:p>
    <w:p w:rsidR="00887B3C" w:rsidRDefault="007770E6" w:rsidP="00B115FC">
      <w:pPr>
        <w:numPr>
          <w:ilvl w:val="0"/>
          <w:numId w:val="12"/>
        </w:numPr>
        <w:ind w:left="714" w:hanging="374"/>
        <w:jc w:val="both"/>
        <w:rPr>
          <w:rStyle w:val="Char4"/>
          <w:lang w:bidi="fa-IR"/>
        </w:rPr>
      </w:pPr>
      <w:r w:rsidRPr="0049472C">
        <w:rPr>
          <w:rStyle w:val="Char4"/>
          <w:rtl/>
          <w:lang w:bidi="fa-IR"/>
        </w:rPr>
        <w:t>فرمود</w:t>
      </w:r>
      <w:r w:rsidR="00D45A34">
        <w:rPr>
          <w:rStyle w:val="Char4"/>
          <w:rtl/>
          <w:lang w:bidi="fa-IR"/>
        </w:rPr>
        <w:t>ه</w:t>
      </w:r>
      <w:r w:rsidRPr="0049472C">
        <w:rPr>
          <w:rStyle w:val="Char4"/>
          <w:rtl/>
          <w:lang w:bidi="fa-IR"/>
        </w:rPr>
        <w:t xml:space="preserve"> خدای تعالی: </w:t>
      </w:r>
      <w:r w:rsidR="00E47023" w:rsidRPr="007770E6">
        <w:rPr>
          <w:rStyle w:val="Char8"/>
          <w:rtl/>
          <w:lang w:bidi="fa-IR"/>
        </w:rPr>
        <w:t>﴿</w:t>
      </w:r>
      <w:r w:rsidR="00D11191" w:rsidRPr="00D11191">
        <w:rPr>
          <w:rStyle w:val="Chard"/>
          <w:rFonts w:hint="eastAsia"/>
          <w:rtl/>
        </w:rPr>
        <w:t>إِنِّي</w:t>
      </w:r>
      <w:r w:rsidR="00D11191" w:rsidRPr="00D11191">
        <w:rPr>
          <w:rStyle w:val="Chard"/>
          <w:rtl/>
        </w:rPr>
        <w:t xml:space="preserve"> </w:t>
      </w:r>
      <w:r w:rsidR="00D11191" w:rsidRPr="00D11191">
        <w:rPr>
          <w:rStyle w:val="Chard"/>
          <w:rFonts w:hint="eastAsia"/>
          <w:rtl/>
        </w:rPr>
        <w:t>جَاعِل</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فِي</w:t>
      </w:r>
      <w:r w:rsidR="00D11191" w:rsidRPr="00D11191">
        <w:rPr>
          <w:rStyle w:val="Chard"/>
          <w:rtl/>
        </w:rPr>
        <w:t xml:space="preserve"> </w:t>
      </w:r>
      <w:r w:rsidR="00D11191" w:rsidRPr="00D11191">
        <w:rPr>
          <w:rStyle w:val="Chard"/>
          <w:rFonts w:hint="cs"/>
          <w:rtl/>
        </w:rPr>
        <w:t>ٱ</w:t>
      </w:r>
      <w:r w:rsidR="00D11191" w:rsidRPr="00D11191">
        <w:rPr>
          <w:rStyle w:val="Chard"/>
          <w:rFonts w:hint="eastAsia"/>
          <w:rtl/>
        </w:rPr>
        <w:t>ل</w:t>
      </w:r>
      <w:r w:rsidR="00D11191" w:rsidRPr="00D11191">
        <w:rPr>
          <w:rStyle w:val="Chard"/>
          <w:rFonts w:hint="cs"/>
          <w:rtl/>
        </w:rPr>
        <w:t>ۡ</w:t>
      </w:r>
      <w:r w:rsidR="00D11191" w:rsidRPr="00D11191">
        <w:rPr>
          <w:rStyle w:val="Chard"/>
          <w:rFonts w:hint="eastAsia"/>
          <w:rtl/>
        </w:rPr>
        <w:t>أَر</w:t>
      </w:r>
      <w:r w:rsidR="00D11191" w:rsidRPr="00D11191">
        <w:rPr>
          <w:rStyle w:val="Chard"/>
          <w:rFonts w:hint="cs"/>
          <w:rtl/>
        </w:rPr>
        <w:t>ۡ</w:t>
      </w:r>
      <w:r w:rsidR="00D11191" w:rsidRPr="00D11191">
        <w:rPr>
          <w:rStyle w:val="Chard"/>
          <w:rFonts w:hint="eastAsia"/>
          <w:rtl/>
        </w:rPr>
        <w:t>ضِ</w:t>
      </w:r>
      <w:r w:rsidR="00D11191" w:rsidRPr="00D11191">
        <w:rPr>
          <w:rStyle w:val="Chard"/>
          <w:rtl/>
        </w:rPr>
        <w:t xml:space="preserve"> </w:t>
      </w:r>
      <w:r w:rsidR="00D11191" w:rsidRPr="00D11191">
        <w:rPr>
          <w:rStyle w:val="Chard"/>
          <w:rFonts w:hint="eastAsia"/>
          <w:rtl/>
        </w:rPr>
        <w:t>خَلِيفَة</w:t>
      </w:r>
      <w:r w:rsidR="00D11191" w:rsidRPr="00D11191">
        <w:rPr>
          <w:rStyle w:val="Chard"/>
          <w:rFonts w:hint="cs"/>
          <w:rtl/>
        </w:rPr>
        <w:t>ٗ</w:t>
      </w:r>
      <w:r w:rsidR="00E47023" w:rsidRPr="007770E6">
        <w:rPr>
          <w:rStyle w:val="Char8"/>
          <w:rtl/>
          <w:lang w:bidi="fa-IR"/>
        </w:rPr>
        <w:t>﴾</w:t>
      </w:r>
      <w:r w:rsidR="00E47023">
        <w:rPr>
          <w:rStyle w:val="Char8"/>
          <w:rtl/>
          <w:lang w:bidi="fa-IR"/>
        </w:rPr>
        <w:t xml:space="preserve"> </w:t>
      </w:r>
      <w:r w:rsidR="00E47023" w:rsidRPr="007770E6">
        <w:rPr>
          <w:rStyle w:val="Char6"/>
          <w:rtl/>
          <w:lang w:bidi="fa-IR"/>
        </w:rPr>
        <w:t>[</w:t>
      </w:r>
      <w:r w:rsidR="00887B3C">
        <w:rPr>
          <w:rStyle w:val="Char6"/>
          <w:rFonts w:hint="cs"/>
          <w:rtl/>
        </w:rPr>
        <w:t>البقرة:</w:t>
      </w:r>
      <w:r w:rsidR="00887B3C">
        <w:rPr>
          <w:rStyle w:val="Char6"/>
          <w:rFonts w:hint="cs"/>
          <w:rtl/>
          <w:lang w:bidi="fa-IR"/>
        </w:rPr>
        <w:t xml:space="preserve"> 30</w:t>
      </w:r>
      <w:r w:rsidR="00E47023" w:rsidRPr="007770E6">
        <w:rPr>
          <w:rStyle w:val="Char6"/>
          <w:rtl/>
          <w:lang w:bidi="fa-IR"/>
        </w:rPr>
        <w:t>]</w:t>
      </w:r>
      <w:r w:rsidR="00E47023" w:rsidRPr="007770E6">
        <w:rPr>
          <w:rStyle w:val="Char4"/>
          <w:rtl/>
          <w:lang w:bidi="fa-IR"/>
        </w:rPr>
        <w:t>.</w:t>
      </w:r>
      <w:r w:rsidRPr="0049472C">
        <w:rPr>
          <w:rStyle w:val="Char4"/>
          <w:rtl/>
          <w:lang w:bidi="fa-IR"/>
        </w:rPr>
        <w:t xml:space="preserve"> او آدم است و همسرش حواء به مد؛ زیرا که از موجود حی (= زنده) آفریده شد.</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D11191" w:rsidRPr="00D11191">
        <w:rPr>
          <w:rStyle w:val="Chard"/>
          <w:rFonts w:hint="eastAsia"/>
          <w:rtl/>
        </w:rPr>
        <w:t>وَإِذ</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قَتَل</w:t>
      </w:r>
      <w:r w:rsidR="00D11191" w:rsidRPr="00D11191">
        <w:rPr>
          <w:rStyle w:val="Chard"/>
          <w:rFonts w:hint="cs"/>
          <w:rtl/>
        </w:rPr>
        <w:t>ۡ</w:t>
      </w:r>
      <w:r w:rsidR="00D11191" w:rsidRPr="00D11191">
        <w:rPr>
          <w:rStyle w:val="Chard"/>
          <w:rFonts w:hint="eastAsia"/>
          <w:rtl/>
        </w:rPr>
        <w:t>تُم</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نَف</w:t>
      </w:r>
      <w:r w:rsidR="00D11191" w:rsidRPr="00D11191">
        <w:rPr>
          <w:rStyle w:val="Chard"/>
          <w:rFonts w:hint="cs"/>
          <w:rtl/>
        </w:rPr>
        <w:t>ۡ</w:t>
      </w:r>
      <w:r w:rsidR="00D11191" w:rsidRPr="00D11191">
        <w:rPr>
          <w:rStyle w:val="Chard"/>
          <w:rFonts w:hint="eastAsia"/>
          <w:rtl/>
        </w:rPr>
        <w:t>س</w:t>
      </w:r>
      <w:r w:rsidR="00D11191" w:rsidRPr="00D11191">
        <w:rPr>
          <w:rStyle w:val="Chard"/>
          <w:rFonts w:hint="cs"/>
          <w:rtl/>
        </w:rPr>
        <w:t>ٗ</w:t>
      </w:r>
      <w:r w:rsidR="00D11191" w:rsidRPr="00D11191">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w:t>
      </w:r>
      <w:r w:rsidR="00887B3C">
        <w:rPr>
          <w:rStyle w:val="Char6"/>
          <w:rFonts w:hint="cs"/>
          <w:rtl/>
          <w:lang w:bidi="fa-IR"/>
        </w:rPr>
        <w:t xml:space="preserve"> 72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نام او عامیل می‌باشد.</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ب</w:t>
      </w:r>
      <w:r w:rsidR="00D11191" w:rsidRPr="00D11191">
        <w:rPr>
          <w:rStyle w:val="Chard"/>
          <w:rFonts w:hint="cs"/>
          <w:rtl/>
        </w:rPr>
        <w:t>ۡ</w:t>
      </w:r>
      <w:r w:rsidR="00D11191" w:rsidRPr="00D11191">
        <w:rPr>
          <w:rStyle w:val="Chard"/>
          <w:rFonts w:hint="eastAsia"/>
          <w:rtl/>
        </w:rPr>
        <w:t>عَث</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فِيهِم</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رَسُول</w:t>
      </w:r>
      <w:r w:rsidR="00D11191" w:rsidRPr="00D11191">
        <w:rPr>
          <w:rStyle w:val="Chard"/>
          <w:rFonts w:hint="cs"/>
          <w:rtl/>
        </w:rPr>
        <w:t>ٗ</w:t>
      </w:r>
      <w:r w:rsidR="00D11191" w:rsidRPr="00D11191">
        <w:rPr>
          <w:rStyle w:val="Chard"/>
          <w:rFonts w:hint="eastAsia"/>
          <w:rtl/>
        </w:rPr>
        <w:t>ا</w:t>
      </w:r>
      <w:r w:rsidR="00D11191" w:rsidRPr="00D11191">
        <w:rPr>
          <w:rStyle w:val="Chard"/>
          <w:rtl/>
        </w:rPr>
        <w:t xml:space="preserve"> </w:t>
      </w:r>
      <w:r w:rsidR="00D11191" w:rsidRPr="00D11191">
        <w:rPr>
          <w:rStyle w:val="Chard"/>
          <w:rFonts w:hint="eastAsia"/>
          <w:rtl/>
        </w:rPr>
        <w:t>مِّن</w:t>
      </w:r>
      <w:r w:rsidR="00D11191" w:rsidRPr="00D11191">
        <w:rPr>
          <w:rStyle w:val="Chard"/>
          <w:rFonts w:hint="cs"/>
          <w:rtl/>
        </w:rPr>
        <w:t>ۡ</w:t>
      </w:r>
      <w:r w:rsidR="00D11191" w:rsidRPr="00D11191">
        <w:rPr>
          <w:rStyle w:val="Chard"/>
          <w:rFonts w:hint="eastAsia"/>
          <w:rtl/>
        </w:rPr>
        <w:t>هُم</w:t>
      </w:r>
      <w:r w:rsidR="00D11191" w:rsidRPr="00D11191">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w:t>
      </w:r>
      <w:r w:rsidR="00887B3C">
        <w:rPr>
          <w:rStyle w:val="Char6"/>
          <w:rFonts w:hint="cs"/>
          <w:rtl/>
          <w:lang w:bidi="fa-IR"/>
        </w:rPr>
        <w:t xml:space="preserve"> 129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پیغمبر اکرم </w:t>
      </w:r>
      <w:r w:rsidR="007770E6" w:rsidRPr="00390436">
        <w:rPr>
          <w:rFonts w:cs="CTraditional Arabic"/>
          <w:rtl/>
          <w:lang w:bidi="fa-IR"/>
        </w:rPr>
        <w:t>ع</w:t>
      </w:r>
      <w:r w:rsidR="007770E6" w:rsidRPr="0049472C">
        <w:rPr>
          <w:rStyle w:val="Char4"/>
          <w:rtl/>
          <w:lang w:bidi="fa-IR"/>
        </w:rPr>
        <w:t xml:space="preserve"> می‌باشد.</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D11191" w:rsidRPr="00D11191">
        <w:rPr>
          <w:rStyle w:val="Chard"/>
          <w:rFonts w:hint="eastAsia"/>
          <w:rtl/>
        </w:rPr>
        <w:t>وَوَصَّى</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بِهَا</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إِب</w:t>
      </w:r>
      <w:r w:rsidR="00D11191" w:rsidRPr="00D11191">
        <w:rPr>
          <w:rStyle w:val="Chard"/>
          <w:rFonts w:hint="cs"/>
          <w:rtl/>
        </w:rPr>
        <w:t>ۡ</w:t>
      </w:r>
      <w:r w:rsidR="00D11191" w:rsidRPr="00D11191">
        <w:rPr>
          <w:rStyle w:val="Chard"/>
          <w:rFonts w:hint="eastAsia"/>
          <w:rtl/>
        </w:rPr>
        <w:t>رَ</w:t>
      </w:r>
      <w:r w:rsidR="00D11191" w:rsidRPr="00D11191">
        <w:rPr>
          <w:rStyle w:val="Chard"/>
          <w:rFonts w:hint="cs"/>
          <w:rtl/>
        </w:rPr>
        <w:t>ٰ</w:t>
      </w:r>
      <w:r w:rsidR="00D11191" w:rsidRPr="00D11191">
        <w:rPr>
          <w:rStyle w:val="Chard"/>
          <w:rFonts w:hint="eastAsia"/>
          <w:rtl/>
        </w:rPr>
        <w:t>هِ‍</w:t>
      </w:r>
      <w:r w:rsidR="00D11191" w:rsidRPr="00D11191">
        <w:rPr>
          <w:rStyle w:val="Chard"/>
          <w:rFonts w:hint="cs"/>
          <w:rtl/>
        </w:rPr>
        <w:t>ۧ</w:t>
      </w:r>
      <w:r w:rsidR="00D11191" w:rsidRPr="00D11191">
        <w:rPr>
          <w:rStyle w:val="Chard"/>
          <w:rFonts w:hint="eastAsia"/>
          <w:rtl/>
        </w:rPr>
        <w:t>مُ</w:t>
      </w:r>
      <w:r w:rsidR="00D11191" w:rsidRPr="00D11191">
        <w:rPr>
          <w:rStyle w:val="Chard"/>
          <w:rtl/>
        </w:rPr>
        <w:t xml:space="preserve"> </w:t>
      </w:r>
      <w:r w:rsidR="00D11191" w:rsidRPr="00D11191">
        <w:rPr>
          <w:rStyle w:val="Chard"/>
          <w:rFonts w:hint="eastAsia"/>
          <w:rtl/>
        </w:rPr>
        <w:t>بَنِيهِ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 132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آنها اسماعیل و اسحاق و مدین و زمران و سرح و نفش و نفشان و أمیم و کیسان و سورح و لوطان و نافش می‌باشند.</w:t>
      </w:r>
    </w:p>
    <w:p w:rsidR="00887B3C" w:rsidRDefault="007770E6" w:rsidP="00B115FC">
      <w:pPr>
        <w:numPr>
          <w:ilvl w:val="0"/>
          <w:numId w:val="12"/>
        </w:numPr>
        <w:ind w:left="714" w:hanging="374"/>
        <w:jc w:val="both"/>
        <w:rPr>
          <w:rStyle w:val="Char4"/>
          <w:lang w:bidi="fa-IR"/>
        </w:rPr>
      </w:pPr>
      <w:r w:rsidRPr="0049472C">
        <w:rPr>
          <w:rStyle w:val="Char4"/>
          <w:rtl/>
          <w:lang w:bidi="fa-IR"/>
        </w:rPr>
        <w:t>‌</w:t>
      </w:r>
      <w:r w:rsidR="00E47023" w:rsidRPr="007770E6">
        <w:rPr>
          <w:rStyle w:val="Char8"/>
          <w:rtl/>
          <w:lang w:bidi="fa-IR"/>
        </w:rPr>
        <w:t>﴿</w:t>
      </w:r>
      <w:r w:rsidR="00D11191" w:rsidRPr="00D11191">
        <w:rPr>
          <w:rStyle w:val="Chard"/>
          <w:rFonts w:hint="eastAsia"/>
          <w:rtl/>
        </w:rPr>
        <w:t>وَ</w:t>
      </w:r>
      <w:r w:rsidR="00D11191" w:rsidRPr="00D11191">
        <w:rPr>
          <w:rStyle w:val="Chard"/>
          <w:rFonts w:hint="cs"/>
          <w:rtl/>
        </w:rPr>
        <w:t>ٱ</w:t>
      </w:r>
      <w:r w:rsidR="00D11191" w:rsidRPr="00D11191">
        <w:rPr>
          <w:rStyle w:val="Chard"/>
          <w:rFonts w:hint="eastAsia"/>
          <w:rtl/>
        </w:rPr>
        <w:t>ل</w:t>
      </w:r>
      <w:r w:rsidR="00D11191" w:rsidRPr="00D11191">
        <w:rPr>
          <w:rStyle w:val="Chard"/>
          <w:rFonts w:hint="cs"/>
          <w:rtl/>
        </w:rPr>
        <w:t>ۡ</w:t>
      </w:r>
      <w:r w:rsidR="00D11191" w:rsidRPr="00D11191">
        <w:rPr>
          <w:rStyle w:val="Chard"/>
          <w:rFonts w:hint="eastAsia"/>
          <w:rtl/>
        </w:rPr>
        <w:t>أَس</w:t>
      </w:r>
      <w:r w:rsidR="00D11191" w:rsidRPr="00D11191">
        <w:rPr>
          <w:rStyle w:val="Chard"/>
          <w:rFonts w:hint="cs"/>
          <w:rtl/>
        </w:rPr>
        <w:t>ۡ</w:t>
      </w:r>
      <w:r w:rsidR="00D11191" w:rsidRPr="00D11191">
        <w:rPr>
          <w:rStyle w:val="Chard"/>
          <w:rFonts w:hint="eastAsia"/>
          <w:rtl/>
        </w:rPr>
        <w:t>بَاطِ</w:t>
      </w:r>
      <w:r w:rsidR="00E47023" w:rsidRPr="007770E6">
        <w:rPr>
          <w:rStyle w:val="Char8"/>
          <w:rtl/>
          <w:lang w:bidi="fa-IR"/>
        </w:rPr>
        <w:t>﴾</w:t>
      </w:r>
      <w:r w:rsidR="00E47023">
        <w:rPr>
          <w:rStyle w:val="Char8"/>
          <w:rtl/>
          <w:lang w:bidi="fa-IR"/>
        </w:rPr>
        <w:t xml:space="preserve"> </w:t>
      </w:r>
      <w:r w:rsidR="00E47023" w:rsidRPr="007770E6">
        <w:rPr>
          <w:rStyle w:val="Char6"/>
          <w:rtl/>
          <w:lang w:bidi="fa-IR"/>
        </w:rPr>
        <w:t>[</w:t>
      </w:r>
      <w:r w:rsidR="00887B3C">
        <w:rPr>
          <w:rStyle w:val="Char6"/>
          <w:rFonts w:hint="cs"/>
          <w:rtl/>
        </w:rPr>
        <w:t>البقرة: 136</w:t>
      </w:r>
      <w:r w:rsidR="00E47023" w:rsidRPr="007770E6">
        <w:rPr>
          <w:rStyle w:val="Char6"/>
          <w:rtl/>
          <w:lang w:bidi="fa-IR"/>
        </w:rPr>
        <w:t>]</w:t>
      </w:r>
      <w:r w:rsidR="00E47023" w:rsidRPr="007770E6">
        <w:rPr>
          <w:rStyle w:val="Char4"/>
          <w:rtl/>
          <w:lang w:bidi="fa-IR"/>
        </w:rPr>
        <w:t>.</w:t>
      </w:r>
      <w:r w:rsidR="00E47023">
        <w:rPr>
          <w:rStyle w:val="Char4"/>
          <w:rtl/>
          <w:lang w:bidi="fa-IR"/>
        </w:rPr>
        <w:t xml:space="preserve"> </w:t>
      </w:r>
      <w:r w:rsidRPr="0049472C">
        <w:rPr>
          <w:rStyle w:val="Char4"/>
          <w:rtl/>
          <w:lang w:bidi="fa-IR"/>
        </w:rPr>
        <w:t xml:space="preserve"> فرزندان یعقوب دوازده مرد: یوسف، روبیل، شمعون، لاوی، یهوذا، ودان، نفتالی، بفاء، مثناه، جاد، أشیر، یشجر، ریالون، و بنیامین.</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D11191" w:rsidRPr="00D11191">
        <w:rPr>
          <w:rStyle w:val="Chard"/>
          <w:rFonts w:hint="eastAsia"/>
          <w:rtl/>
        </w:rPr>
        <w:t>وَمِنَ</w:t>
      </w:r>
      <w:r w:rsidR="00D11191" w:rsidRPr="00D11191">
        <w:rPr>
          <w:rStyle w:val="Chard"/>
          <w:rtl/>
        </w:rPr>
        <w:t xml:space="preserve"> </w:t>
      </w:r>
      <w:r w:rsidR="00D11191" w:rsidRPr="00D11191">
        <w:rPr>
          <w:rStyle w:val="Chard"/>
          <w:rFonts w:hint="cs"/>
          <w:rtl/>
        </w:rPr>
        <w:t>ٱ</w:t>
      </w:r>
      <w:r w:rsidR="00D11191" w:rsidRPr="00D11191">
        <w:rPr>
          <w:rStyle w:val="Chard"/>
          <w:rFonts w:hint="eastAsia"/>
          <w:rtl/>
        </w:rPr>
        <w:t>لنَّاسِ</w:t>
      </w:r>
      <w:r w:rsidR="00D11191" w:rsidRPr="00D11191">
        <w:rPr>
          <w:rStyle w:val="Chard"/>
          <w:rtl/>
        </w:rPr>
        <w:t xml:space="preserve"> </w:t>
      </w:r>
      <w:r w:rsidR="00D11191" w:rsidRPr="00D11191">
        <w:rPr>
          <w:rStyle w:val="Chard"/>
          <w:rFonts w:hint="eastAsia"/>
          <w:rtl/>
        </w:rPr>
        <w:t>مَن</w:t>
      </w:r>
      <w:r w:rsidR="00D11191" w:rsidRPr="00D11191">
        <w:rPr>
          <w:rStyle w:val="Chard"/>
          <w:rtl/>
        </w:rPr>
        <w:t xml:space="preserve"> </w:t>
      </w:r>
      <w:r w:rsidR="00D11191" w:rsidRPr="00D11191">
        <w:rPr>
          <w:rStyle w:val="Chard"/>
          <w:rFonts w:hint="eastAsia"/>
          <w:rtl/>
        </w:rPr>
        <w:t>يُع</w:t>
      </w:r>
      <w:r w:rsidR="00D11191" w:rsidRPr="00D11191">
        <w:rPr>
          <w:rStyle w:val="Chard"/>
          <w:rFonts w:hint="cs"/>
          <w:rtl/>
        </w:rPr>
        <w:t>ۡ</w:t>
      </w:r>
      <w:r w:rsidR="00D11191" w:rsidRPr="00D11191">
        <w:rPr>
          <w:rStyle w:val="Chard"/>
          <w:rFonts w:hint="eastAsia"/>
          <w:rtl/>
        </w:rPr>
        <w:t>جِبُكَ</w:t>
      </w:r>
      <w:r w:rsidR="00D11191" w:rsidRPr="00D11191">
        <w:rPr>
          <w:rStyle w:val="Chard"/>
          <w:rtl/>
        </w:rPr>
        <w:t xml:space="preserve"> </w:t>
      </w:r>
      <w:r w:rsidR="00D11191" w:rsidRPr="00D11191">
        <w:rPr>
          <w:rStyle w:val="Chard"/>
          <w:rFonts w:hint="eastAsia"/>
          <w:rtl/>
        </w:rPr>
        <w:t>قَو</w:t>
      </w:r>
      <w:r w:rsidR="00D11191" w:rsidRPr="00D11191">
        <w:rPr>
          <w:rStyle w:val="Chard"/>
          <w:rFonts w:hint="cs"/>
          <w:rtl/>
        </w:rPr>
        <w:t>ۡ</w:t>
      </w:r>
      <w:r w:rsidR="00D11191" w:rsidRPr="00D11191">
        <w:rPr>
          <w:rStyle w:val="Chard"/>
          <w:rFonts w:hint="eastAsia"/>
          <w:rtl/>
        </w:rPr>
        <w:t>لُهُ</w:t>
      </w:r>
      <w:r w:rsidR="00D11191" w:rsidRPr="00D11191">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w:t>
      </w:r>
      <w:r w:rsidR="00887B3C">
        <w:rPr>
          <w:rStyle w:val="Char6"/>
          <w:rFonts w:hint="cs"/>
          <w:rtl/>
          <w:lang w:bidi="fa-IR"/>
        </w:rPr>
        <w:t xml:space="preserve"> 204</w:t>
      </w:r>
      <w:r w:rsidRPr="007770E6">
        <w:rPr>
          <w:rStyle w:val="Char6"/>
          <w:rtl/>
          <w:lang w:bidi="fa-IR"/>
        </w:rPr>
        <w:t>]</w:t>
      </w:r>
      <w:r w:rsidRPr="007770E6">
        <w:rPr>
          <w:rStyle w:val="Char4"/>
          <w:rtl/>
          <w:lang w:bidi="fa-IR"/>
        </w:rPr>
        <w:t>.</w:t>
      </w:r>
      <w:r w:rsidR="007770E6" w:rsidRPr="0049472C">
        <w:rPr>
          <w:rStyle w:val="Char4"/>
          <w:rtl/>
          <w:lang w:bidi="fa-IR"/>
        </w:rPr>
        <w:t xml:space="preserve"> او أخنس بن شریق است.</w:t>
      </w:r>
    </w:p>
    <w:p w:rsidR="00887B3C" w:rsidRDefault="00E47023" w:rsidP="00B115FC">
      <w:pPr>
        <w:numPr>
          <w:ilvl w:val="0"/>
          <w:numId w:val="12"/>
        </w:numPr>
        <w:ind w:left="714" w:hanging="374"/>
        <w:jc w:val="both"/>
        <w:rPr>
          <w:rStyle w:val="Char4"/>
          <w:spacing w:val="-4"/>
          <w:lang w:bidi="fa-IR"/>
        </w:rPr>
      </w:pPr>
      <w:r w:rsidRPr="007770E6">
        <w:rPr>
          <w:rStyle w:val="Char8"/>
          <w:rtl/>
          <w:lang w:bidi="fa-IR"/>
        </w:rPr>
        <w:t>﴿</w:t>
      </w:r>
      <w:r w:rsidR="00D11191" w:rsidRPr="00D11191">
        <w:rPr>
          <w:rStyle w:val="Chard"/>
          <w:rFonts w:hint="eastAsia"/>
          <w:rtl/>
        </w:rPr>
        <w:t>وَمِنَ</w:t>
      </w:r>
      <w:r w:rsidR="00D11191" w:rsidRPr="00D11191">
        <w:rPr>
          <w:rStyle w:val="Chard"/>
          <w:rtl/>
        </w:rPr>
        <w:t xml:space="preserve"> </w:t>
      </w:r>
      <w:r w:rsidR="00D11191" w:rsidRPr="00D11191">
        <w:rPr>
          <w:rStyle w:val="Chard"/>
          <w:rFonts w:hint="cs"/>
          <w:rtl/>
        </w:rPr>
        <w:t>ٱ</w:t>
      </w:r>
      <w:r w:rsidR="00D11191" w:rsidRPr="00D11191">
        <w:rPr>
          <w:rStyle w:val="Chard"/>
          <w:rFonts w:hint="eastAsia"/>
          <w:rtl/>
        </w:rPr>
        <w:t>لنَّاسِ</w:t>
      </w:r>
      <w:r w:rsidR="00D11191" w:rsidRPr="00D11191">
        <w:rPr>
          <w:rStyle w:val="Chard"/>
          <w:rtl/>
        </w:rPr>
        <w:t xml:space="preserve"> </w:t>
      </w:r>
      <w:r w:rsidR="00D11191" w:rsidRPr="00D11191">
        <w:rPr>
          <w:rStyle w:val="Chard"/>
          <w:rFonts w:hint="eastAsia"/>
          <w:rtl/>
        </w:rPr>
        <w:t>مَن</w:t>
      </w:r>
      <w:r w:rsidR="00D11191" w:rsidRPr="00D11191">
        <w:rPr>
          <w:rStyle w:val="Chard"/>
          <w:rtl/>
        </w:rPr>
        <w:t xml:space="preserve"> </w:t>
      </w:r>
      <w:r w:rsidR="00D11191" w:rsidRPr="00D11191">
        <w:rPr>
          <w:rStyle w:val="Chard"/>
          <w:rFonts w:hint="eastAsia"/>
          <w:rtl/>
        </w:rPr>
        <w:t>يَش</w:t>
      </w:r>
      <w:r w:rsidR="00D11191" w:rsidRPr="00D11191">
        <w:rPr>
          <w:rStyle w:val="Chard"/>
          <w:rFonts w:hint="cs"/>
          <w:rtl/>
        </w:rPr>
        <w:t>ۡ</w:t>
      </w:r>
      <w:r w:rsidR="00D11191" w:rsidRPr="00D11191">
        <w:rPr>
          <w:rStyle w:val="Chard"/>
          <w:rFonts w:hint="eastAsia"/>
          <w:rtl/>
        </w:rPr>
        <w:t>رِي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 207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صهیب است.</w:t>
      </w:r>
    </w:p>
    <w:p w:rsidR="00887B3C" w:rsidRDefault="00E47023" w:rsidP="00B115FC">
      <w:pPr>
        <w:numPr>
          <w:ilvl w:val="0"/>
          <w:numId w:val="12"/>
        </w:numPr>
        <w:ind w:left="714" w:hanging="374"/>
        <w:jc w:val="both"/>
        <w:rPr>
          <w:rStyle w:val="Char4"/>
          <w:lang w:bidi="fa-IR"/>
        </w:rPr>
      </w:pPr>
      <w:r w:rsidRPr="00D11191">
        <w:rPr>
          <w:rStyle w:val="Char8"/>
          <w:rtl/>
        </w:rPr>
        <w:t>﴿</w:t>
      </w:r>
      <w:r w:rsidR="00D11191" w:rsidRPr="00D11191">
        <w:rPr>
          <w:rStyle w:val="Chard"/>
          <w:rFonts w:hint="eastAsia"/>
          <w:rtl/>
        </w:rPr>
        <w:t>إِذ</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قَالُواْ</w:t>
      </w:r>
      <w:r w:rsidR="00D11191" w:rsidRPr="00D11191">
        <w:rPr>
          <w:rStyle w:val="Chard"/>
          <w:rtl/>
        </w:rPr>
        <w:t xml:space="preserve"> </w:t>
      </w:r>
      <w:r w:rsidR="00D11191" w:rsidRPr="00D11191">
        <w:rPr>
          <w:rStyle w:val="Chard"/>
          <w:rFonts w:hint="eastAsia"/>
          <w:rtl/>
        </w:rPr>
        <w:t>لِنَبِيّ</w:t>
      </w:r>
      <w:r w:rsidR="00D11191" w:rsidRPr="00D11191">
        <w:rPr>
          <w:rStyle w:val="Chard"/>
          <w:rFonts w:hint="cs"/>
          <w:rtl/>
        </w:rPr>
        <w:t>ٖ</w:t>
      </w:r>
      <w:r w:rsidR="00D11191" w:rsidRPr="00D11191">
        <w:rPr>
          <w:rStyle w:val="Chard"/>
          <w:rtl/>
        </w:rPr>
        <w:t xml:space="preserve"> </w:t>
      </w:r>
      <w:r w:rsidR="00D11191" w:rsidRPr="00D11191">
        <w:rPr>
          <w:rStyle w:val="Chard"/>
          <w:rFonts w:hint="eastAsia"/>
          <w:rtl/>
        </w:rPr>
        <w:t>لَّهُمُ</w:t>
      </w:r>
      <w:r w:rsidRPr="00887B3C">
        <w:rPr>
          <w:rStyle w:val="Char8"/>
          <w:spacing w:val="-4"/>
          <w:rtl/>
          <w:lang w:bidi="fa-IR"/>
        </w:rPr>
        <w:t xml:space="preserve">﴾ </w:t>
      </w:r>
      <w:r w:rsidRPr="00887B3C">
        <w:rPr>
          <w:rStyle w:val="Char6"/>
          <w:spacing w:val="-4"/>
          <w:rtl/>
          <w:lang w:bidi="fa-IR"/>
        </w:rPr>
        <w:t>[</w:t>
      </w:r>
      <w:r w:rsidR="00887B3C" w:rsidRPr="00887B3C">
        <w:rPr>
          <w:rStyle w:val="Char6"/>
          <w:rFonts w:hint="cs"/>
          <w:spacing w:val="-4"/>
          <w:rtl/>
        </w:rPr>
        <w:t>البقرة:</w:t>
      </w:r>
      <w:r w:rsidR="00887B3C" w:rsidRPr="00887B3C">
        <w:rPr>
          <w:rStyle w:val="Char6"/>
          <w:rFonts w:hint="cs"/>
          <w:spacing w:val="-4"/>
          <w:rtl/>
          <w:lang w:bidi="fa-IR"/>
        </w:rPr>
        <w:t xml:space="preserve"> 246</w:t>
      </w:r>
      <w:r w:rsidRPr="00887B3C">
        <w:rPr>
          <w:rStyle w:val="Char6"/>
          <w:spacing w:val="-4"/>
          <w:rtl/>
          <w:lang w:bidi="fa-IR"/>
        </w:rPr>
        <w:t>]</w:t>
      </w:r>
      <w:r w:rsidRPr="00887B3C">
        <w:rPr>
          <w:rStyle w:val="Char4"/>
          <w:spacing w:val="-4"/>
          <w:rtl/>
          <w:lang w:bidi="fa-IR"/>
        </w:rPr>
        <w:t xml:space="preserve">. </w:t>
      </w:r>
      <w:r w:rsidR="007770E6" w:rsidRPr="00887B3C">
        <w:rPr>
          <w:rStyle w:val="Char4"/>
          <w:spacing w:val="-4"/>
          <w:rtl/>
          <w:lang w:bidi="fa-IR"/>
        </w:rPr>
        <w:t xml:space="preserve"> او شمویل بوده، و بقولی: شمعون، و بقولی: یوشع.</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D11191" w:rsidRPr="00D11191">
        <w:rPr>
          <w:rStyle w:val="Chard"/>
          <w:rFonts w:hint="eastAsia"/>
          <w:rtl/>
        </w:rPr>
        <w:t>مِّن</w:t>
      </w:r>
      <w:r w:rsidR="00D11191" w:rsidRPr="00D11191">
        <w:rPr>
          <w:rStyle w:val="Chard"/>
          <w:rFonts w:hint="cs"/>
          <w:rtl/>
        </w:rPr>
        <w:t>ۡ</w:t>
      </w:r>
      <w:r w:rsidR="00D11191" w:rsidRPr="00D11191">
        <w:rPr>
          <w:rStyle w:val="Chard"/>
          <w:rFonts w:hint="eastAsia"/>
          <w:rtl/>
        </w:rPr>
        <w:t>هُم</w:t>
      </w:r>
      <w:r w:rsidR="00D11191" w:rsidRPr="00D11191">
        <w:rPr>
          <w:rStyle w:val="Chard"/>
          <w:rtl/>
        </w:rPr>
        <w:t xml:space="preserve"> </w:t>
      </w:r>
      <w:r w:rsidR="00D11191" w:rsidRPr="00D11191">
        <w:rPr>
          <w:rStyle w:val="Chard"/>
          <w:rFonts w:hint="eastAsia"/>
          <w:rtl/>
        </w:rPr>
        <w:t>مَّن</w:t>
      </w:r>
      <w:r w:rsidR="00D11191" w:rsidRPr="00D11191">
        <w:rPr>
          <w:rStyle w:val="Chard"/>
          <w:rtl/>
        </w:rPr>
        <w:t xml:space="preserve"> </w:t>
      </w:r>
      <w:r w:rsidR="00D11191" w:rsidRPr="00D11191">
        <w:rPr>
          <w:rStyle w:val="Chard"/>
          <w:rFonts w:hint="eastAsia"/>
          <w:rtl/>
        </w:rPr>
        <w:t>كَلَّمَ</w:t>
      </w:r>
      <w:r w:rsidR="00D11191" w:rsidRPr="00D11191">
        <w:rPr>
          <w:rStyle w:val="Chard"/>
          <w:rtl/>
        </w:rPr>
        <w:t xml:space="preserve"> </w:t>
      </w:r>
      <w:r w:rsidR="00D11191" w:rsidRPr="00D11191">
        <w:rPr>
          <w:rStyle w:val="Chard"/>
          <w:rFonts w:hint="cs"/>
          <w:rtl/>
        </w:rPr>
        <w:t>ٱ</w:t>
      </w:r>
      <w:r w:rsidR="00D11191" w:rsidRPr="00D11191">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 253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مجاهد گفته: موسی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وَرَفَعَ</w:t>
      </w:r>
      <w:r w:rsidR="00CA6B84" w:rsidRPr="00CA6B84">
        <w:rPr>
          <w:rStyle w:val="Chard"/>
          <w:rtl/>
        </w:rPr>
        <w:t xml:space="preserve"> </w:t>
      </w:r>
      <w:r w:rsidR="00CA6B84" w:rsidRPr="00CA6B84">
        <w:rPr>
          <w:rStyle w:val="Chard"/>
          <w:rFonts w:hint="eastAsia"/>
          <w:rtl/>
        </w:rPr>
        <w:t>بَع</w:t>
      </w:r>
      <w:r w:rsidR="00CA6B84" w:rsidRPr="00CA6B84">
        <w:rPr>
          <w:rStyle w:val="Chard"/>
          <w:rFonts w:hint="cs"/>
          <w:rtl/>
        </w:rPr>
        <w:t>ۡ</w:t>
      </w:r>
      <w:r w:rsidR="00CA6B84" w:rsidRPr="00CA6B84">
        <w:rPr>
          <w:rStyle w:val="Chard"/>
          <w:rFonts w:hint="eastAsia"/>
          <w:rtl/>
        </w:rPr>
        <w:t>ضَهُم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دَرَجَ</w:t>
      </w:r>
      <w:r w:rsidR="00CA6B84" w:rsidRPr="00CA6B84">
        <w:rPr>
          <w:rStyle w:val="Chard"/>
          <w:rFonts w:hint="cs"/>
          <w:rtl/>
        </w:rPr>
        <w:t>ٰ</w:t>
      </w:r>
      <w:r w:rsidR="00CA6B84" w:rsidRPr="00CA6B84">
        <w:rPr>
          <w:rStyle w:val="Chard"/>
          <w:rFonts w:hint="eastAsia"/>
          <w:rtl/>
        </w:rPr>
        <w:t>ت</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w:t>
      </w:r>
      <w:r w:rsidR="00887B3C">
        <w:rPr>
          <w:rStyle w:val="Char6"/>
          <w:rFonts w:hint="cs"/>
          <w:rtl/>
          <w:lang w:bidi="fa-IR"/>
        </w:rPr>
        <w:t xml:space="preserve"> 253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گفته: محمد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لَّذِي</w:t>
      </w:r>
      <w:r w:rsidR="00CA6B84" w:rsidRPr="00CA6B84">
        <w:rPr>
          <w:rStyle w:val="Chard"/>
          <w:rtl/>
        </w:rPr>
        <w:t xml:space="preserve"> </w:t>
      </w:r>
      <w:r w:rsidR="00CA6B84" w:rsidRPr="00CA6B84">
        <w:rPr>
          <w:rStyle w:val="Chard"/>
          <w:rFonts w:hint="eastAsia"/>
          <w:rtl/>
        </w:rPr>
        <w:t>حَا</w:t>
      </w:r>
      <w:r w:rsidR="00CA6B84" w:rsidRPr="00CA6B84">
        <w:rPr>
          <w:rStyle w:val="Chard"/>
          <w:rFonts w:hint="cs"/>
          <w:rtl/>
        </w:rPr>
        <w:t>ٓ</w:t>
      </w:r>
      <w:r w:rsidR="00CA6B84" w:rsidRPr="00CA6B84">
        <w:rPr>
          <w:rStyle w:val="Chard"/>
          <w:rFonts w:hint="eastAsia"/>
          <w:rtl/>
        </w:rPr>
        <w:t>جَّ</w:t>
      </w:r>
      <w:r w:rsidR="00CA6B84" w:rsidRPr="00CA6B84">
        <w:rPr>
          <w:rStyle w:val="Chard"/>
          <w:rtl/>
        </w:rPr>
        <w:t xml:space="preserve"> </w:t>
      </w:r>
      <w:r w:rsidR="00CA6B84" w:rsidRPr="00CA6B84">
        <w:rPr>
          <w:rStyle w:val="Chard"/>
          <w:rFonts w:hint="eastAsia"/>
          <w:rtl/>
        </w:rPr>
        <w:t>إِب</w:t>
      </w:r>
      <w:r w:rsidR="00CA6B84" w:rsidRPr="00CA6B84">
        <w:rPr>
          <w:rStyle w:val="Chard"/>
          <w:rFonts w:hint="cs"/>
          <w:rtl/>
        </w:rPr>
        <w:t>ۡ</w:t>
      </w:r>
      <w:r w:rsidR="00CA6B84" w:rsidRPr="00CA6B84">
        <w:rPr>
          <w:rStyle w:val="Chard"/>
          <w:rFonts w:hint="eastAsia"/>
          <w:rtl/>
        </w:rPr>
        <w:t>رَ</w:t>
      </w:r>
      <w:r w:rsidR="00CA6B84" w:rsidRPr="00CA6B84">
        <w:rPr>
          <w:rStyle w:val="Chard"/>
          <w:rFonts w:hint="cs"/>
          <w:rtl/>
        </w:rPr>
        <w:t>ٰ</w:t>
      </w:r>
      <w:r w:rsidR="00CA6B84" w:rsidRPr="00CA6B84">
        <w:rPr>
          <w:rStyle w:val="Chard"/>
          <w:rFonts w:hint="eastAsia"/>
          <w:rtl/>
        </w:rPr>
        <w:t>هِ‍</w:t>
      </w:r>
      <w:r w:rsidR="00CA6B84" w:rsidRPr="00CA6B84">
        <w:rPr>
          <w:rStyle w:val="Chard"/>
          <w:rFonts w:hint="cs"/>
          <w:rtl/>
        </w:rPr>
        <w:t>ۧ</w:t>
      </w:r>
      <w:r w:rsidR="00CA6B84" w:rsidRPr="00CA6B84">
        <w:rPr>
          <w:rStyle w:val="Chard"/>
          <w:rFonts w:hint="eastAsia"/>
          <w:rtl/>
        </w:rPr>
        <w:t>مَ</w:t>
      </w:r>
      <w:r w:rsidR="00CA6B84" w:rsidRPr="00CA6B84">
        <w:rPr>
          <w:rStyle w:val="Chard"/>
          <w:rtl/>
        </w:rPr>
        <w:t xml:space="preserve"> </w:t>
      </w:r>
      <w:r w:rsidR="00CA6B84" w:rsidRPr="00CA6B84">
        <w:rPr>
          <w:rStyle w:val="Chard"/>
          <w:rFonts w:hint="eastAsia"/>
          <w:rtl/>
        </w:rPr>
        <w:t>فِي</w:t>
      </w:r>
      <w:r w:rsidR="00CA6B84" w:rsidRPr="00CA6B84">
        <w:rPr>
          <w:rStyle w:val="Chard"/>
          <w:rtl/>
        </w:rPr>
        <w:t xml:space="preserve"> </w:t>
      </w:r>
      <w:r w:rsidR="00CA6B84" w:rsidRPr="00CA6B84">
        <w:rPr>
          <w:rStyle w:val="Chard"/>
          <w:rFonts w:hint="eastAsia"/>
          <w:rtl/>
        </w:rPr>
        <w:t>رَبِّهِ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w:t>
      </w:r>
      <w:r w:rsidR="00887B3C">
        <w:rPr>
          <w:rStyle w:val="Char6"/>
          <w:rFonts w:hint="cs"/>
          <w:rtl/>
          <w:lang w:bidi="fa-IR"/>
        </w:rPr>
        <w:t xml:space="preserve"> 258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نمرود بن کنعان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أَو</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كَ</w:t>
      </w:r>
      <w:r w:rsidR="00CA6B84" w:rsidRPr="00CA6B84">
        <w:rPr>
          <w:rStyle w:val="Chard"/>
          <w:rFonts w:hint="cs"/>
          <w:rtl/>
        </w:rPr>
        <w:t>ٱ</w:t>
      </w:r>
      <w:r w:rsidR="00CA6B84" w:rsidRPr="00CA6B84">
        <w:rPr>
          <w:rStyle w:val="Chard"/>
          <w:rFonts w:hint="eastAsia"/>
          <w:rtl/>
        </w:rPr>
        <w:t>لَّذِي</w:t>
      </w:r>
      <w:r w:rsidR="00CA6B84" w:rsidRPr="00CA6B84">
        <w:rPr>
          <w:rStyle w:val="Chard"/>
          <w:rtl/>
        </w:rPr>
        <w:t xml:space="preserve"> </w:t>
      </w:r>
      <w:r w:rsidR="00CA6B84" w:rsidRPr="00CA6B84">
        <w:rPr>
          <w:rStyle w:val="Chard"/>
          <w:rFonts w:hint="eastAsia"/>
          <w:rtl/>
        </w:rPr>
        <w:t>مَرَّ</w:t>
      </w:r>
      <w:r w:rsidR="00CA6B84" w:rsidRPr="00CA6B84">
        <w:rPr>
          <w:rStyle w:val="Chard"/>
          <w:rtl/>
        </w:rPr>
        <w:t xml:space="preserve"> </w:t>
      </w:r>
      <w:r w:rsidR="00CA6B84" w:rsidRPr="00CA6B84">
        <w:rPr>
          <w:rStyle w:val="Chard"/>
          <w:rFonts w:hint="eastAsia"/>
          <w:rtl/>
        </w:rPr>
        <w:t>عَلَى</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قَر</w:t>
      </w:r>
      <w:r w:rsidR="00CA6B84" w:rsidRPr="00CA6B84">
        <w:rPr>
          <w:rStyle w:val="Chard"/>
          <w:rFonts w:hint="cs"/>
          <w:rtl/>
        </w:rPr>
        <w:t>ۡ</w:t>
      </w:r>
      <w:r w:rsidR="00CA6B84" w:rsidRPr="00CA6B84">
        <w:rPr>
          <w:rStyle w:val="Chard"/>
          <w:rFonts w:hint="eastAsia"/>
          <w:rtl/>
        </w:rPr>
        <w:t>يَة</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rPr>
        <w:t>البقرة:</w:t>
      </w:r>
      <w:r w:rsidR="00887B3C">
        <w:rPr>
          <w:rStyle w:val="Char6"/>
          <w:rFonts w:hint="cs"/>
          <w:rtl/>
          <w:lang w:bidi="fa-IR"/>
        </w:rPr>
        <w:t xml:space="preserve"> 259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عزیر، و بقولی: أرمیاء، و بقولی: حزقیل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رَأَتُ</w:t>
      </w:r>
      <w:r w:rsidR="00CA6B84" w:rsidRPr="00CA6B84">
        <w:rPr>
          <w:rStyle w:val="Chard"/>
          <w:rtl/>
        </w:rPr>
        <w:t xml:space="preserve"> </w:t>
      </w:r>
      <w:r w:rsidR="00CA6B84" w:rsidRPr="00CA6B84">
        <w:rPr>
          <w:rStyle w:val="Chard"/>
          <w:rFonts w:hint="eastAsia"/>
          <w:rtl/>
        </w:rPr>
        <w:t>عِم</w:t>
      </w:r>
      <w:r w:rsidR="00CA6B84" w:rsidRPr="00CA6B84">
        <w:rPr>
          <w:rStyle w:val="Chard"/>
          <w:rFonts w:hint="cs"/>
          <w:rtl/>
        </w:rPr>
        <w:t>ۡ</w:t>
      </w:r>
      <w:r w:rsidR="00CA6B84" w:rsidRPr="00CA6B84">
        <w:rPr>
          <w:rStyle w:val="Chard"/>
          <w:rFonts w:hint="eastAsia"/>
          <w:rtl/>
        </w:rPr>
        <w:t>رَ</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35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حنه دختر فاقوذ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رَأَتِي</w:t>
      </w:r>
      <w:r w:rsidR="00CA6B84" w:rsidRPr="00CA6B84">
        <w:rPr>
          <w:rStyle w:val="Chard"/>
          <w:rtl/>
        </w:rPr>
        <w:t xml:space="preserve"> </w:t>
      </w:r>
      <w:r w:rsidR="00CA6B84" w:rsidRPr="00CA6B84">
        <w:rPr>
          <w:rStyle w:val="Chard"/>
          <w:rFonts w:hint="eastAsia"/>
          <w:rtl/>
        </w:rPr>
        <w:t>عَاقِر</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40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أشیاع، یا أشیع دختر فاقود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مُنَادِي</w:t>
      </w:r>
      <w:r w:rsidR="00CA6B84" w:rsidRPr="00CA6B84">
        <w:rPr>
          <w:rStyle w:val="Chard"/>
          <w:rFonts w:hint="cs"/>
          <w:rtl/>
        </w:rPr>
        <w:t>ٗ</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يُنَادِي</w:t>
      </w:r>
      <w:r w:rsidR="00CA6B84" w:rsidRPr="00CA6B84">
        <w:rPr>
          <w:rStyle w:val="Chard"/>
          <w:rtl/>
        </w:rPr>
        <w:t xml:space="preserve"> </w:t>
      </w:r>
      <w:r w:rsidR="00CA6B84" w:rsidRPr="00CA6B84">
        <w:rPr>
          <w:rStyle w:val="Chard"/>
          <w:rFonts w:hint="eastAsia"/>
          <w:rtl/>
        </w:rPr>
        <w:t>لِل</w:t>
      </w:r>
      <w:r w:rsidR="00CA6B84" w:rsidRPr="00CA6B84">
        <w:rPr>
          <w:rStyle w:val="Chard"/>
          <w:rFonts w:hint="cs"/>
          <w:rtl/>
        </w:rPr>
        <w:t>ۡ</w:t>
      </w:r>
      <w:r w:rsidR="00CA6B84" w:rsidRPr="00CA6B84">
        <w:rPr>
          <w:rStyle w:val="Chard"/>
          <w:rFonts w:hint="eastAsia"/>
          <w:rtl/>
        </w:rPr>
        <w:t>إِيمَ</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193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محمد</w:t>
      </w:r>
      <w:r w:rsidR="00887B3C">
        <w:rPr>
          <w:rStyle w:val="Char4"/>
          <w:rFonts w:hint="cs"/>
          <w:rtl/>
          <w:lang w:bidi="fa-IR"/>
        </w:rPr>
        <w:t xml:space="preserve"> </w:t>
      </w:r>
      <w:r w:rsidR="007770E6">
        <w:rPr>
          <w:rFonts w:cs="CTraditional Arabic"/>
          <w:rtl/>
          <w:lang w:bidi="fa-IR"/>
        </w:rPr>
        <w:t>ص</w:t>
      </w:r>
      <w:r w:rsidR="007770E6" w:rsidRPr="0049472C">
        <w:rPr>
          <w:rStyle w:val="Char4"/>
          <w:rtl/>
          <w:lang w:bidi="fa-IR"/>
        </w:rPr>
        <w:t xml:space="preserve"> می‌باشد.</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إِلَى</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لطَّ</w:t>
      </w:r>
      <w:r w:rsidR="00CA6B84" w:rsidRPr="00CA6B84">
        <w:rPr>
          <w:rStyle w:val="Chard"/>
          <w:rFonts w:hint="cs"/>
          <w:rtl/>
        </w:rPr>
        <w:t>ٰ</w:t>
      </w:r>
      <w:r w:rsidR="00CA6B84" w:rsidRPr="00CA6B84">
        <w:rPr>
          <w:rStyle w:val="Chard"/>
          <w:rFonts w:hint="eastAsia"/>
          <w:rtl/>
        </w:rPr>
        <w:t>غُوتِ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 xml:space="preserve">النساء: </w:t>
      </w:r>
      <w:r w:rsidR="00CA6B84">
        <w:rPr>
          <w:rStyle w:val="Char6"/>
          <w:rFonts w:hint="cs"/>
          <w:rtl/>
          <w:lang w:bidi="fa-IR"/>
        </w:rPr>
        <w:t>60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ابن عباس گفته: او کعب بن الاشرف می‌باشد، این را امام احمد آورده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وَإِنَّ</w:t>
      </w:r>
      <w:r w:rsidR="00CA6B84" w:rsidRPr="00CA6B84">
        <w:rPr>
          <w:rStyle w:val="Chard"/>
          <w:rtl/>
        </w:rPr>
        <w:t xml:space="preserve"> </w:t>
      </w:r>
      <w:r w:rsidR="00CA6B84" w:rsidRPr="00CA6B84">
        <w:rPr>
          <w:rStyle w:val="Chard"/>
          <w:rFonts w:hint="eastAsia"/>
          <w:rtl/>
        </w:rPr>
        <w:t>مِنكُم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لَمَن</w:t>
      </w:r>
      <w:r w:rsidR="00CA6B84" w:rsidRPr="00CA6B84">
        <w:rPr>
          <w:rStyle w:val="Chard"/>
          <w:rtl/>
        </w:rPr>
        <w:t xml:space="preserve"> </w:t>
      </w:r>
      <w:r w:rsidR="00CA6B84" w:rsidRPr="00CA6B84">
        <w:rPr>
          <w:rStyle w:val="Chard"/>
          <w:rFonts w:hint="eastAsia"/>
          <w:rtl/>
        </w:rPr>
        <w:t>لَّيُبَطِّئَنَّ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72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عبدالله بن أبی می‌باشد.</w:t>
      </w:r>
    </w:p>
    <w:p w:rsidR="007770E6" w:rsidRPr="0049472C" w:rsidRDefault="00E47023" w:rsidP="00B115FC">
      <w:pPr>
        <w:numPr>
          <w:ilvl w:val="0"/>
          <w:numId w:val="12"/>
        </w:numPr>
        <w:spacing w:line="238" w:lineRule="auto"/>
        <w:ind w:left="714" w:hanging="374"/>
        <w:jc w:val="both"/>
        <w:rPr>
          <w:rStyle w:val="Char4"/>
          <w:rtl/>
          <w:lang w:bidi="fa-IR"/>
        </w:rPr>
      </w:pPr>
      <w:r w:rsidRPr="007770E6">
        <w:rPr>
          <w:rStyle w:val="Char8"/>
          <w:rtl/>
          <w:lang w:bidi="fa-IR"/>
        </w:rPr>
        <w:t>﴿</w:t>
      </w:r>
      <w:r w:rsidR="00CA6B84" w:rsidRPr="00CA6B84">
        <w:rPr>
          <w:rStyle w:val="Chard"/>
          <w:rFonts w:hint="eastAsia"/>
          <w:rtl/>
        </w:rPr>
        <w:t>وَلَا</w:t>
      </w:r>
      <w:r w:rsidR="00CA6B84" w:rsidRPr="00CA6B84">
        <w:rPr>
          <w:rStyle w:val="Chard"/>
          <w:rtl/>
        </w:rPr>
        <w:t xml:space="preserve"> </w:t>
      </w:r>
      <w:r w:rsidR="00CA6B84" w:rsidRPr="00CA6B84">
        <w:rPr>
          <w:rStyle w:val="Chard"/>
          <w:rFonts w:hint="eastAsia"/>
          <w:rtl/>
        </w:rPr>
        <w:t>تَقُولُواْ</w:t>
      </w:r>
      <w:r w:rsidR="00CA6B84" w:rsidRPr="00CA6B84">
        <w:rPr>
          <w:rStyle w:val="Chard"/>
          <w:rtl/>
        </w:rPr>
        <w:t xml:space="preserve"> </w:t>
      </w:r>
      <w:r w:rsidR="00CA6B84" w:rsidRPr="00CA6B84">
        <w:rPr>
          <w:rStyle w:val="Chard"/>
          <w:rFonts w:hint="eastAsia"/>
          <w:rtl/>
        </w:rPr>
        <w:t>لِمَن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أَل</w:t>
      </w:r>
      <w:r w:rsidR="00CA6B84" w:rsidRPr="00CA6B84">
        <w:rPr>
          <w:rStyle w:val="Chard"/>
          <w:rFonts w:hint="cs"/>
          <w:rtl/>
        </w:rPr>
        <w:t>ۡ</w:t>
      </w:r>
      <w:r w:rsidR="00CA6B84" w:rsidRPr="00CA6B84">
        <w:rPr>
          <w:rStyle w:val="Chard"/>
          <w:rFonts w:hint="eastAsia"/>
          <w:rtl/>
        </w:rPr>
        <w:t>قَى</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إِلَي</w:t>
      </w:r>
      <w:r w:rsidR="00CA6B84" w:rsidRPr="00CA6B84">
        <w:rPr>
          <w:rStyle w:val="Chard"/>
          <w:rFonts w:hint="cs"/>
          <w:rtl/>
        </w:rPr>
        <w:t>ۡ</w:t>
      </w:r>
      <w:r w:rsidR="00CA6B84" w:rsidRPr="00CA6B84">
        <w:rPr>
          <w:rStyle w:val="Chard"/>
          <w:rFonts w:hint="eastAsia"/>
          <w:rtl/>
        </w:rPr>
        <w:t>كُمُ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لسَّلَ</w:t>
      </w:r>
      <w:r w:rsidR="00CA6B84" w:rsidRPr="00CA6B84">
        <w:rPr>
          <w:rStyle w:val="Chard"/>
          <w:rFonts w:hint="cs"/>
          <w:rtl/>
        </w:rPr>
        <w:t>ٰ</w:t>
      </w:r>
      <w:r w:rsidR="00CA6B84" w:rsidRPr="00CA6B84">
        <w:rPr>
          <w:rStyle w:val="Chard"/>
          <w:rFonts w:hint="eastAsia"/>
          <w:rtl/>
        </w:rPr>
        <w:t>مَ</w:t>
      </w:r>
      <w:r w:rsidR="00CA6B84" w:rsidRPr="00CA6B84">
        <w:rPr>
          <w:rStyle w:val="Chard"/>
          <w:rtl/>
        </w:rPr>
        <w:t xml:space="preserve"> </w:t>
      </w:r>
      <w:r w:rsidR="00CA6B84" w:rsidRPr="00CA6B84">
        <w:rPr>
          <w:rStyle w:val="Chard"/>
          <w:rFonts w:hint="eastAsia"/>
          <w:rtl/>
        </w:rPr>
        <w:t>لَس</w:t>
      </w:r>
      <w:r w:rsidR="00CA6B84" w:rsidRPr="00CA6B84">
        <w:rPr>
          <w:rStyle w:val="Chard"/>
          <w:rFonts w:hint="cs"/>
          <w:rtl/>
        </w:rPr>
        <w:t>ۡ</w:t>
      </w:r>
      <w:r w:rsidR="00CA6B84" w:rsidRPr="00CA6B84">
        <w:rPr>
          <w:rStyle w:val="Chard"/>
          <w:rFonts w:hint="eastAsia"/>
          <w:rtl/>
        </w:rPr>
        <w:t>تَ</w:t>
      </w:r>
      <w:r w:rsidR="00CA6B84" w:rsidRPr="00CA6B84">
        <w:rPr>
          <w:rStyle w:val="Chard"/>
          <w:rtl/>
        </w:rPr>
        <w:t xml:space="preserve"> </w:t>
      </w:r>
      <w:r w:rsidR="00CA6B84" w:rsidRPr="00CA6B84">
        <w:rPr>
          <w:rStyle w:val="Chard"/>
          <w:rFonts w:hint="eastAsia"/>
          <w:rtl/>
        </w:rPr>
        <w:t>مُؤ</w:t>
      </w:r>
      <w:r w:rsidR="00CA6B84" w:rsidRPr="00CA6B84">
        <w:rPr>
          <w:rStyle w:val="Chard"/>
          <w:rFonts w:hint="cs"/>
          <w:rtl/>
        </w:rPr>
        <w:t>ۡ</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94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عامربن الأضبط الأشجعی، و بقولی: مرداس بوده است، و گویند</w:t>
      </w:r>
      <w:r w:rsidR="00D45A34">
        <w:rPr>
          <w:rStyle w:val="Char4"/>
          <w:rtl/>
          <w:lang w:bidi="fa-IR"/>
        </w:rPr>
        <w:t>ه</w:t>
      </w:r>
      <w:r w:rsidR="007770E6" w:rsidRPr="0049472C">
        <w:rPr>
          <w:rStyle w:val="Char4"/>
          <w:rtl/>
          <w:lang w:bidi="fa-IR"/>
        </w:rPr>
        <w:t xml:space="preserve"> اینکه: تو مؤمن نیستی تعدادی از مسلمانان بوده‌اند از جمله ابوقتاده و محلّم بن جَثامه، و بقولی: آنکه این سخن را بزبان آورد همان محلم بود.</w:t>
      </w:r>
    </w:p>
    <w:p w:rsidR="007770E6" w:rsidRPr="0049472C" w:rsidRDefault="007770E6" w:rsidP="00B115FC">
      <w:pPr>
        <w:tabs>
          <w:tab w:val="right" w:pos="7031"/>
        </w:tabs>
        <w:spacing w:line="238" w:lineRule="auto"/>
        <w:ind w:left="714" w:hanging="374"/>
        <w:jc w:val="both"/>
        <w:rPr>
          <w:rStyle w:val="Char4"/>
          <w:rtl/>
          <w:lang w:bidi="fa-IR"/>
        </w:rPr>
      </w:pPr>
      <w:r w:rsidRPr="0049472C">
        <w:rPr>
          <w:rStyle w:val="Char4"/>
          <w:rtl/>
          <w:lang w:bidi="fa-IR"/>
        </w:rPr>
        <w:t>و گویند: مباشرت قتل را نیز او بعهده گرفت، و بقولی: مقدادبن الأسود آن شخص را کشت و بقولی: اسامه ابن زید او را کشت.</w:t>
      </w:r>
    </w:p>
    <w:p w:rsidR="00887B3C" w:rsidRPr="00CA6B84" w:rsidRDefault="00E47023" w:rsidP="00B115FC">
      <w:pPr>
        <w:numPr>
          <w:ilvl w:val="0"/>
          <w:numId w:val="12"/>
        </w:numPr>
        <w:spacing w:line="238" w:lineRule="auto"/>
        <w:ind w:left="714" w:hanging="374"/>
        <w:jc w:val="both"/>
        <w:rPr>
          <w:rStyle w:val="Char4"/>
          <w:spacing w:val="-2"/>
          <w:lang w:bidi="fa-IR"/>
        </w:rPr>
      </w:pPr>
      <w:r w:rsidRPr="00CA6B84">
        <w:rPr>
          <w:rStyle w:val="Char8"/>
          <w:spacing w:val="-2"/>
          <w:rtl/>
          <w:lang w:bidi="fa-IR"/>
        </w:rPr>
        <w:t>﴿</w:t>
      </w:r>
      <w:r w:rsidR="00CA6B84" w:rsidRPr="00CA6B84">
        <w:rPr>
          <w:rStyle w:val="Chard"/>
          <w:rFonts w:hint="eastAsia"/>
          <w:spacing w:val="-2"/>
          <w:rtl/>
        </w:rPr>
        <w:t>وَمَن</w:t>
      </w:r>
      <w:r w:rsidR="00CA6B84" w:rsidRPr="00CA6B84">
        <w:rPr>
          <w:rStyle w:val="Chard"/>
          <w:spacing w:val="-2"/>
          <w:rtl/>
        </w:rPr>
        <w:t xml:space="preserve"> </w:t>
      </w:r>
      <w:r w:rsidR="00CA6B84" w:rsidRPr="00CA6B84">
        <w:rPr>
          <w:rStyle w:val="Chard"/>
          <w:rFonts w:hint="eastAsia"/>
          <w:spacing w:val="-2"/>
          <w:rtl/>
        </w:rPr>
        <w:t>يَخ</w:t>
      </w:r>
      <w:r w:rsidR="00CA6B84" w:rsidRPr="00CA6B84">
        <w:rPr>
          <w:rStyle w:val="Chard"/>
          <w:rFonts w:hint="cs"/>
          <w:spacing w:val="-2"/>
          <w:rtl/>
        </w:rPr>
        <w:t>ۡ</w:t>
      </w:r>
      <w:r w:rsidR="00CA6B84" w:rsidRPr="00CA6B84">
        <w:rPr>
          <w:rStyle w:val="Chard"/>
          <w:rFonts w:hint="eastAsia"/>
          <w:spacing w:val="-2"/>
          <w:rtl/>
        </w:rPr>
        <w:t>رُج</w:t>
      </w:r>
      <w:r w:rsidR="00CA6B84" w:rsidRPr="00CA6B84">
        <w:rPr>
          <w:rStyle w:val="Chard"/>
          <w:rFonts w:hint="cs"/>
          <w:spacing w:val="-2"/>
          <w:rtl/>
        </w:rPr>
        <w:t>ۡ</w:t>
      </w:r>
      <w:r w:rsidR="00CA6B84" w:rsidRPr="00CA6B84">
        <w:rPr>
          <w:rStyle w:val="Chard"/>
          <w:spacing w:val="-2"/>
          <w:rtl/>
        </w:rPr>
        <w:t xml:space="preserve"> </w:t>
      </w:r>
      <w:r w:rsidR="00CA6B84" w:rsidRPr="00CA6B84">
        <w:rPr>
          <w:rStyle w:val="Chard"/>
          <w:rFonts w:hint="eastAsia"/>
          <w:spacing w:val="-2"/>
          <w:rtl/>
        </w:rPr>
        <w:t>مِن</w:t>
      </w:r>
      <w:r w:rsidR="00CA6B84" w:rsidRPr="00CA6B84">
        <w:rPr>
          <w:rStyle w:val="Chard"/>
          <w:rFonts w:hint="cs"/>
          <w:spacing w:val="-2"/>
          <w:rtl/>
        </w:rPr>
        <w:t>ۢ</w:t>
      </w:r>
      <w:r w:rsidR="00CA6B84" w:rsidRPr="00CA6B84">
        <w:rPr>
          <w:rStyle w:val="Chard"/>
          <w:spacing w:val="-2"/>
          <w:rtl/>
        </w:rPr>
        <w:t xml:space="preserve"> </w:t>
      </w:r>
      <w:r w:rsidR="00CA6B84" w:rsidRPr="00CA6B84">
        <w:rPr>
          <w:rStyle w:val="Chard"/>
          <w:rFonts w:hint="eastAsia"/>
          <w:spacing w:val="-2"/>
          <w:rtl/>
        </w:rPr>
        <w:t>بَي</w:t>
      </w:r>
      <w:r w:rsidR="00CA6B84" w:rsidRPr="00CA6B84">
        <w:rPr>
          <w:rStyle w:val="Chard"/>
          <w:rFonts w:hint="cs"/>
          <w:spacing w:val="-2"/>
          <w:rtl/>
        </w:rPr>
        <w:t>ۡ</w:t>
      </w:r>
      <w:r w:rsidR="00CA6B84" w:rsidRPr="00CA6B84">
        <w:rPr>
          <w:rStyle w:val="Chard"/>
          <w:rFonts w:hint="eastAsia"/>
          <w:spacing w:val="-2"/>
          <w:rtl/>
        </w:rPr>
        <w:t>تِهِ</w:t>
      </w:r>
      <w:r w:rsidR="00CA6B84" w:rsidRPr="00CA6B84">
        <w:rPr>
          <w:rStyle w:val="Chard"/>
          <w:rFonts w:hint="cs"/>
          <w:spacing w:val="-2"/>
          <w:rtl/>
        </w:rPr>
        <w:t>ۦ</w:t>
      </w:r>
      <w:r w:rsidR="00CA6B84" w:rsidRPr="00CA6B84">
        <w:rPr>
          <w:rStyle w:val="Chard"/>
          <w:spacing w:val="-2"/>
          <w:rtl/>
        </w:rPr>
        <w:t xml:space="preserve"> </w:t>
      </w:r>
      <w:r w:rsidR="00CA6B84" w:rsidRPr="00CA6B84">
        <w:rPr>
          <w:rStyle w:val="Chard"/>
          <w:rFonts w:hint="eastAsia"/>
          <w:spacing w:val="-2"/>
          <w:rtl/>
        </w:rPr>
        <w:t>مُهَاجِرًا</w:t>
      </w:r>
      <w:r w:rsidR="00CA6B84" w:rsidRPr="00CA6B84">
        <w:rPr>
          <w:rStyle w:val="Chard"/>
          <w:spacing w:val="-2"/>
          <w:rtl/>
        </w:rPr>
        <w:t xml:space="preserve"> </w:t>
      </w:r>
      <w:r w:rsidR="00CA6B84" w:rsidRPr="00CA6B84">
        <w:rPr>
          <w:rStyle w:val="Chard"/>
          <w:rFonts w:hint="eastAsia"/>
          <w:spacing w:val="-2"/>
          <w:rtl/>
        </w:rPr>
        <w:t>إِلَى</w:t>
      </w:r>
      <w:r w:rsidR="00CA6B84" w:rsidRPr="00CA6B84">
        <w:rPr>
          <w:rStyle w:val="Chard"/>
          <w:spacing w:val="-2"/>
          <w:rtl/>
        </w:rPr>
        <w:t xml:space="preserve"> </w:t>
      </w:r>
      <w:r w:rsidR="00CA6B84" w:rsidRPr="00CA6B84">
        <w:rPr>
          <w:rStyle w:val="Chard"/>
          <w:rFonts w:hint="cs"/>
          <w:spacing w:val="-2"/>
          <w:rtl/>
        </w:rPr>
        <w:t>ٱ</w:t>
      </w:r>
      <w:r w:rsidR="00CA6B84" w:rsidRPr="00CA6B84">
        <w:rPr>
          <w:rStyle w:val="Chard"/>
          <w:rFonts w:hint="eastAsia"/>
          <w:spacing w:val="-2"/>
          <w:rtl/>
        </w:rPr>
        <w:t>للَّهِ</w:t>
      </w:r>
      <w:r w:rsidR="00CA6B84" w:rsidRPr="00CA6B84">
        <w:rPr>
          <w:rStyle w:val="Chard"/>
          <w:spacing w:val="-2"/>
          <w:rtl/>
        </w:rPr>
        <w:t xml:space="preserve"> </w:t>
      </w:r>
      <w:r w:rsidR="00CA6B84" w:rsidRPr="00CA6B84">
        <w:rPr>
          <w:rStyle w:val="Chard"/>
          <w:rFonts w:hint="eastAsia"/>
          <w:spacing w:val="-2"/>
          <w:rtl/>
        </w:rPr>
        <w:t>وَرَسُولِهِ</w:t>
      </w:r>
      <w:r w:rsidR="00CA6B84" w:rsidRPr="00CA6B84">
        <w:rPr>
          <w:rStyle w:val="Chard"/>
          <w:rFonts w:hint="cs"/>
          <w:spacing w:val="-2"/>
          <w:rtl/>
        </w:rPr>
        <w:t>ۦ</w:t>
      </w:r>
      <w:r w:rsidR="00CA6B84" w:rsidRPr="00CA6B84">
        <w:rPr>
          <w:rStyle w:val="Chard"/>
          <w:spacing w:val="-2"/>
          <w:rtl/>
        </w:rPr>
        <w:t xml:space="preserve"> </w:t>
      </w:r>
      <w:r w:rsidR="00CA6B84" w:rsidRPr="00CA6B84">
        <w:rPr>
          <w:rStyle w:val="Chard"/>
          <w:rFonts w:hint="eastAsia"/>
          <w:spacing w:val="-2"/>
          <w:rtl/>
        </w:rPr>
        <w:t>ثُمَّ</w:t>
      </w:r>
      <w:r w:rsidR="00CA6B84" w:rsidRPr="00CA6B84">
        <w:rPr>
          <w:rStyle w:val="Chard"/>
          <w:spacing w:val="-2"/>
          <w:rtl/>
        </w:rPr>
        <w:t xml:space="preserve"> </w:t>
      </w:r>
      <w:r w:rsidR="00CA6B84" w:rsidRPr="00CA6B84">
        <w:rPr>
          <w:rStyle w:val="Chard"/>
          <w:rFonts w:hint="eastAsia"/>
          <w:spacing w:val="-2"/>
          <w:rtl/>
        </w:rPr>
        <w:t>يُد</w:t>
      </w:r>
      <w:r w:rsidR="00CA6B84" w:rsidRPr="00CA6B84">
        <w:rPr>
          <w:rStyle w:val="Chard"/>
          <w:rFonts w:hint="cs"/>
          <w:spacing w:val="-2"/>
          <w:rtl/>
        </w:rPr>
        <w:t>ۡ</w:t>
      </w:r>
      <w:r w:rsidR="00CA6B84" w:rsidRPr="00CA6B84">
        <w:rPr>
          <w:rStyle w:val="Chard"/>
          <w:rFonts w:hint="eastAsia"/>
          <w:spacing w:val="-2"/>
          <w:rtl/>
        </w:rPr>
        <w:t>رِك</w:t>
      </w:r>
      <w:r w:rsidR="00CA6B84" w:rsidRPr="00CA6B84">
        <w:rPr>
          <w:rStyle w:val="Chard"/>
          <w:rFonts w:hint="cs"/>
          <w:spacing w:val="-2"/>
          <w:rtl/>
        </w:rPr>
        <w:t>ۡ</w:t>
      </w:r>
      <w:r w:rsidR="00CA6B84" w:rsidRPr="00CA6B84">
        <w:rPr>
          <w:rStyle w:val="Chard"/>
          <w:rFonts w:hint="eastAsia"/>
          <w:spacing w:val="-2"/>
          <w:rtl/>
        </w:rPr>
        <w:t>هُ</w:t>
      </w:r>
      <w:r w:rsidR="00CA6B84" w:rsidRPr="00CA6B84">
        <w:rPr>
          <w:rStyle w:val="Chard"/>
          <w:spacing w:val="-2"/>
          <w:rtl/>
        </w:rPr>
        <w:t xml:space="preserve"> </w:t>
      </w:r>
      <w:r w:rsidR="00CA6B84" w:rsidRPr="00CA6B84">
        <w:rPr>
          <w:rStyle w:val="Chard"/>
          <w:rFonts w:hint="cs"/>
          <w:spacing w:val="-2"/>
          <w:rtl/>
        </w:rPr>
        <w:t>ٱ</w:t>
      </w:r>
      <w:r w:rsidR="00CA6B84" w:rsidRPr="00CA6B84">
        <w:rPr>
          <w:rStyle w:val="Chard"/>
          <w:rFonts w:hint="eastAsia"/>
          <w:spacing w:val="-2"/>
          <w:rtl/>
        </w:rPr>
        <w:t>ل</w:t>
      </w:r>
      <w:r w:rsidR="00CA6B84" w:rsidRPr="00CA6B84">
        <w:rPr>
          <w:rStyle w:val="Chard"/>
          <w:rFonts w:hint="cs"/>
          <w:spacing w:val="-2"/>
          <w:rtl/>
        </w:rPr>
        <w:t>ۡ</w:t>
      </w:r>
      <w:r w:rsidR="00CA6B84" w:rsidRPr="00CA6B84">
        <w:rPr>
          <w:rStyle w:val="Chard"/>
          <w:rFonts w:hint="eastAsia"/>
          <w:spacing w:val="-2"/>
          <w:rtl/>
        </w:rPr>
        <w:t>مَو</w:t>
      </w:r>
      <w:r w:rsidR="00CA6B84" w:rsidRPr="00CA6B84">
        <w:rPr>
          <w:rStyle w:val="Chard"/>
          <w:rFonts w:hint="cs"/>
          <w:spacing w:val="-2"/>
          <w:rtl/>
        </w:rPr>
        <w:t>ۡ</w:t>
      </w:r>
      <w:r w:rsidR="00CA6B84" w:rsidRPr="00CA6B84">
        <w:rPr>
          <w:rStyle w:val="Chard"/>
          <w:rFonts w:hint="eastAsia"/>
          <w:spacing w:val="-2"/>
          <w:rtl/>
        </w:rPr>
        <w:t>تُ</w:t>
      </w:r>
      <w:r w:rsidRPr="00CA6B84">
        <w:rPr>
          <w:rStyle w:val="Char8"/>
          <w:spacing w:val="-2"/>
          <w:rtl/>
          <w:lang w:bidi="fa-IR"/>
        </w:rPr>
        <w:t xml:space="preserve">﴾ </w:t>
      </w:r>
      <w:r w:rsidRPr="00CA6B84">
        <w:rPr>
          <w:rStyle w:val="Char6"/>
          <w:spacing w:val="-2"/>
          <w:rtl/>
          <w:lang w:bidi="fa-IR"/>
        </w:rPr>
        <w:t>[</w:t>
      </w:r>
      <w:r w:rsidR="00887B3C" w:rsidRPr="00CA6B84">
        <w:rPr>
          <w:rStyle w:val="Char6"/>
          <w:rFonts w:hint="cs"/>
          <w:spacing w:val="-2"/>
          <w:rtl/>
          <w:lang w:bidi="fa-IR"/>
        </w:rPr>
        <w:t>النساء: 100</w:t>
      </w:r>
      <w:r w:rsidRPr="00CA6B84">
        <w:rPr>
          <w:rStyle w:val="Char6"/>
          <w:spacing w:val="-2"/>
          <w:rtl/>
          <w:lang w:bidi="fa-IR"/>
        </w:rPr>
        <w:t>]</w:t>
      </w:r>
      <w:r w:rsidRPr="00CA6B84">
        <w:rPr>
          <w:rStyle w:val="Char4"/>
          <w:spacing w:val="-2"/>
          <w:rtl/>
          <w:lang w:bidi="fa-IR"/>
        </w:rPr>
        <w:t xml:space="preserve">. </w:t>
      </w:r>
      <w:r w:rsidR="007770E6" w:rsidRPr="00CA6B84">
        <w:rPr>
          <w:rStyle w:val="Char7"/>
          <w:spacing w:val="-2"/>
          <w:rtl/>
          <w:lang w:bidi="fa-IR"/>
        </w:rPr>
        <w:t xml:space="preserve"> </w:t>
      </w:r>
      <w:r w:rsidR="007770E6" w:rsidRPr="00CA6B84">
        <w:rPr>
          <w:rStyle w:val="Char4"/>
          <w:spacing w:val="-2"/>
          <w:rtl/>
          <w:lang w:bidi="fa-IR"/>
        </w:rPr>
        <w:t>او ضمره بن جندب، و بقولی: ابن العیص و از قبیل</w:t>
      </w:r>
      <w:r w:rsidR="00D45A34" w:rsidRPr="00CA6B84">
        <w:rPr>
          <w:rStyle w:val="Char4"/>
          <w:spacing w:val="-2"/>
          <w:rtl/>
          <w:lang w:bidi="fa-IR"/>
        </w:rPr>
        <w:t>ه</w:t>
      </w:r>
      <w:r w:rsidR="007770E6" w:rsidRPr="00CA6B84">
        <w:rPr>
          <w:rStyle w:val="Char4"/>
          <w:spacing w:val="-2"/>
          <w:rtl/>
          <w:lang w:bidi="fa-IR"/>
        </w:rPr>
        <w:t xml:space="preserve"> خزاعه ـ و بقولی: ابوضمره بن العیص، و بقولی: نامش سبره، و بقولی: خالدبن حزام بوده است که قول اخیر جدا غریب است.</w:t>
      </w:r>
    </w:p>
    <w:p w:rsidR="00887B3C" w:rsidRDefault="00E47023" w:rsidP="00B115FC">
      <w:pPr>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وَبَعَث</w:t>
      </w:r>
      <w:r w:rsidR="00CA6B84" w:rsidRPr="00CA6B84">
        <w:rPr>
          <w:rStyle w:val="Chard"/>
          <w:rFonts w:hint="cs"/>
          <w:rtl/>
        </w:rPr>
        <w:t>ۡ</w:t>
      </w:r>
      <w:r w:rsidR="00CA6B84" w:rsidRPr="00CA6B84">
        <w:rPr>
          <w:rStyle w:val="Chard"/>
          <w:rFonts w:hint="eastAsia"/>
          <w:rtl/>
        </w:rPr>
        <w:t>نَا</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هُمُ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ث</w:t>
      </w:r>
      <w:r w:rsidR="00CA6B84" w:rsidRPr="00CA6B84">
        <w:rPr>
          <w:rStyle w:val="Chard"/>
          <w:rFonts w:hint="cs"/>
          <w:rtl/>
        </w:rPr>
        <w:t>ۡ</w:t>
      </w:r>
      <w:r w:rsidR="00CA6B84" w:rsidRPr="00CA6B84">
        <w:rPr>
          <w:rStyle w:val="Chard"/>
          <w:rFonts w:hint="eastAsia"/>
          <w:rtl/>
        </w:rPr>
        <w:t>نَي</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عَشَرَ</w:t>
      </w:r>
      <w:r w:rsidR="00CA6B84" w:rsidRPr="00CA6B84">
        <w:rPr>
          <w:rStyle w:val="Chard"/>
          <w:rtl/>
        </w:rPr>
        <w:t xml:space="preserve"> </w:t>
      </w:r>
      <w:r w:rsidR="00CA6B84" w:rsidRPr="00CA6B84">
        <w:rPr>
          <w:rStyle w:val="Chard"/>
          <w:rFonts w:hint="eastAsia"/>
          <w:rtl/>
        </w:rPr>
        <w:t>نَقِيب</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12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آنها شموع بن زکور از نوادگان روبیل، و شوقط بن حوری از سبط شمعون، و کالب بن یوفنا از نوادگان یهوذا، و بعورک بن یوسف از نوادگان اشاجر، و یوشع بن نون از نوادگان افراثیم بن یوسف، و بلطی بن روفوا از نوادگان بنیامین، و کرابیل بن سودی از نوادگان زبالون، و کدی بن شاس از نوادگان منشا بن یوسف، و عماییل بن کسل از نوادگان ودان، و ستوربن میخائیل، از نوادگان أشیر، و یوحنا و قوسی از نوادگان نفتالی، و إلّ بن موخا از نوادگان کاذلوا.</w:t>
      </w:r>
    </w:p>
    <w:p w:rsidR="00887B3C" w:rsidRDefault="00E47023" w:rsidP="00B115FC">
      <w:pPr>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قَالَ</w:t>
      </w:r>
      <w:r w:rsidR="00CA6B84" w:rsidRPr="00CA6B84">
        <w:rPr>
          <w:rStyle w:val="Chard"/>
          <w:rtl/>
        </w:rPr>
        <w:t xml:space="preserve"> </w:t>
      </w:r>
      <w:r w:rsidR="00CA6B84" w:rsidRPr="00CA6B84">
        <w:rPr>
          <w:rStyle w:val="Chard"/>
          <w:rFonts w:hint="eastAsia"/>
          <w:rtl/>
        </w:rPr>
        <w:t>رَجُلَانِ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23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آن دو یوشع و کالب بودند.</w:t>
      </w:r>
    </w:p>
    <w:p w:rsidR="00887B3C" w:rsidRDefault="00E47023" w:rsidP="00B115FC">
      <w:pPr>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نَبَأَ</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ب</w:t>
      </w:r>
      <w:r w:rsidR="00CA6B84" w:rsidRPr="00CA6B84">
        <w:rPr>
          <w:rStyle w:val="Chard"/>
          <w:rFonts w:hint="cs"/>
          <w:rtl/>
        </w:rPr>
        <w:t>ۡ</w:t>
      </w:r>
      <w:r w:rsidR="00CA6B84" w:rsidRPr="00CA6B84">
        <w:rPr>
          <w:rStyle w:val="Chard"/>
          <w:rFonts w:hint="eastAsia"/>
          <w:rtl/>
        </w:rPr>
        <w:t>نَي</w:t>
      </w:r>
      <w:r w:rsidR="00CA6B84" w:rsidRPr="00CA6B84">
        <w:rPr>
          <w:rStyle w:val="Chard"/>
          <w:rFonts w:hint="cs"/>
          <w:rtl/>
        </w:rPr>
        <w:t>ۡ</w:t>
      </w:r>
      <w:r w:rsidR="00CA6B84" w:rsidRPr="00CA6B84">
        <w:rPr>
          <w:rStyle w:val="Chard"/>
          <w:rFonts w:hint="eastAsia"/>
          <w:rtl/>
        </w:rPr>
        <w:t xml:space="preserve"> ءَادَمَ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27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آنها قابیل و هابیل بوده‌اند و هابیل کشته شده است.</w:t>
      </w:r>
    </w:p>
    <w:p w:rsidR="00887B3C" w:rsidRDefault="00E47023" w:rsidP="00B115FC">
      <w:pPr>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لَّذِي</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ءَاتَي</w:t>
      </w:r>
      <w:r w:rsidR="00CA6B84" w:rsidRPr="00CA6B84">
        <w:rPr>
          <w:rStyle w:val="Chard"/>
          <w:rFonts w:hint="cs"/>
          <w:rtl/>
        </w:rPr>
        <w:t>ۡ</w:t>
      </w:r>
      <w:r w:rsidR="00CA6B84" w:rsidRPr="00CA6B84">
        <w:rPr>
          <w:rStyle w:val="Chard"/>
          <w:rFonts w:hint="eastAsia"/>
          <w:rtl/>
        </w:rPr>
        <w:t>نَ</w:t>
      </w:r>
      <w:r w:rsidR="00CA6B84" w:rsidRPr="00CA6B84">
        <w:rPr>
          <w:rStyle w:val="Chard"/>
          <w:rFonts w:hint="cs"/>
          <w:rtl/>
        </w:rPr>
        <w:t>ٰ</w:t>
      </w:r>
      <w:r w:rsidR="00CA6B84" w:rsidRPr="00CA6B84">
        <w:rPr>
          <w:rStyle w:val="Chard"/>
          <w:rFonts w:hint="eastAsia"/>
          <w:rtl/>
        </w:rPr>
        <w:t>هُ</w:t>
      </w:r>
      <w:r w:rsidR="00CA6B84" w:rsidRPr="00CA6B84">
        <w:rPr>
          <w:rStyle w:val="Chard"/>
          <w:rtl/>
        </w:rPr>
        <w:t xml:space="preserve"> </w:t>
      </w:r>
      <w:r w:rsidR="00CA6B84" w:rsidRPr="00CA6B84">
        <w:rPr>
          <w:rStyle w:val="Chard"/>
          <w:rFonts w:hint="eastAsia"/>
          <w:rtl/>
        </w:rPr>
        <w:t>ءَايَ</w:t>
      </w:r>
      <w:r w:rsidR="00CA6B84" w:rsidRPr="00CA6B84">
        <w:rPr>
          <w:rStyle w:val="Chard"/>
          <w:rFonts w:hint="cs"/>
          <w:rtl/>
        </w:rPr>
        <w:t>ٰ</w:t>
      </w:r>
      <w:r w:rsidR="00CA6B84" w:rsidRPr="00CA6B84">
        <w:rPr>
          <w:rStyle w:val="Chard"/>
          <w:rFonts w:hint="eastAsia"/>
          <w:rtl/>
        </w:rPr>
        <w:t>تِنَا</w:t>
      </w:r>
      <w:r w:rsidR="00CA6B84" w:rsidRPr="00CA6B84">
        <w:rPr>
          <w:rStyle w:val="Chard"/>
          <w:rtl/>
        </w:rPr>
        <w:t xml:space="preserve"> </w:t>
      </w:r>
      <w:r w:rsidR="00CA6B84" w:rsidRPr="00CA6B84">
        <w:rPr>
          <w:rStyle w:val="Chard"/>
          <w:rFonts w:hint="eastAsia"/>
          <w:rtl/>
        </w:rPr>
        <w:t>فَ</w:t>
      </w:r>
      <w:r w:rsidR="00CA6B84" w:rsidRPr="00CA6B84">
        <w:rPr>
          <w:rStyle w:val="Chard"/>
          <w:rFonts w:hint="cs"/>
          <w:rtl/>
        </w:rPr>
        <w:t>ٱ</w:t>
      </w:r>
      <w:r w:rsidR="00CA6B84" w:rsidRPr="00CA6B84">
        <w:rPr>
          <w:rStyle w:val="Chard"/>
          <w:rFonts w:hint="eastAsia"/>
          <w:rtl/>
        </w:rPr>
        <w:t>نسَلَخَ</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هَا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الأعراف: 175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بلعم، و گفته می‌شود: بلعام بن آیر، و گفته می‌شود: باعر، و بقولی: او أمیه بن أبی الصلت و بقولی: صیفی بن راهب، و بقولی: فرعون که غریبترین اقوال است می‌باشد.</w:t>
      </w:r>
    </w:p>
    <w:p w:rsidR="00887B3C" w:rsidRDefault="00E47023" w:rsidP="00B115FC">
      <w:pPr>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وَإِنِّي</w:t>
      </w:r>
      <w:r w:rsidR="00CA6B84" w:rsidRPr="00CA6B84">
        <w:rPr>
          <w:rStyle w:val="Chard"/>
          <w:rtl/>
        </w:rPr>
        <w:t xml:space="preserve"> </w:t>
      </w:r>
      <w:r w:rsidR="00CA6B84" w:rsidRPr="00CA6B84">
        <w:rPr>
          <w:rStyle w:val="Chard"/>
          <w:rFonts w:hint="eastAsia"/>
          <w:rtl/>
        </w:rPr>
        <w:t>جَار</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لَّكُم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48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منظورش سراقه بن جعشم می‌باشد.</w:t>
      </w:r>
    </w:p>
    <w:p w:rsidR="00887B3C" w:rsidRDefault="00E47023" w:rsidP="00B115FC">
      <w:pPr>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فَقَ</w:t>
      </w:r>
      <w:r w:rsidR="00CA6B84" w:rsidRPr="00CA6B84">
        <w:rPr>
          <w:rStyle w:val="Chard"/>
          <w:rFonts w:hint="cs"/>
          <w:rtl/>
        </w:rPr>
        <w:t>ٰ</w:t>
      </w:r>
      <w:r w:rsidR="00CA6B84" w:rsidRPr="00CA6B84">
        <w:rPr>
          <w:rStyle w:val="Chard"/>
          <w:rFonts w:hint="eastAsia"/>
          <w:rtl/>
        </w:rPr>
        <w:t>تِلُو</w:t>
      </w:r>
      <w:r w:rsidR="00CA6B84" w:rsidRPr="00CA6B84">
        <w:rPr>
          <w:rStyle w:val="Chard"/>
          <w:rFonts w:hint="cs"/>
          <w:rtl/>
        </w:rPr>
        <w:t>ٓ</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أَئِمَّةَ</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كُف</w:t>
      </w:r>
      <w:r w:rsidR="00CA6B84" w:rsidRPr="00CA6B84">
        <w:rPr>
          <w:rStyle w:val="Chard"/>
          <w:rFonts w:hint="cs"/>
          <w:rtl/>
        </w:rPr>
        <w:t>ۡ</w:t>
      </w:r>
      <w:r w:rsidR="00CA6B84" w:rsidRPr="00CA6B84">
        <w:rPr>
          <w:rStyle w:val="Chard"/>
          <w:rFonts w:hint="eastAsia"/>
          <w:rtl/>
        </w:rPr>
        <w:t>رِ</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12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قتاده گفته: آنها ابوسفیان و ابوجهل و امیه بن خلف و سهیل بن عمرو و عتبه بن ربیعه.</w:t>
      </w:r>
    </w:p>
    <w:p w:rsidR="00887B3C" w:rsidRDefault="00E47023" w:rsidP="00B115FC">
      <w:pPr>
        <w:widowControl w:val="0"/>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إِذ</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يَقُولُ</w:t>
      </w:r>
      <w:r w:rsidR="00CA6B84" w:rsidRPr="00CA6B84">
        <w:rPr>
          <w:rStyle w:val="Chard"/>
          <w:rtl/>
        </w:rPr>
        <w:t xml:space="preserve"> </w:t>
      </w:r>
      <w:r w:rsidR="00CA6B84" w:rsidRPr="00CA6B84">
        <w:rPr>
          <w:rStyle w:val="Chard"/>
          <w:rFonts w:hint="eastAsia"/>
          <w:rtl/>
        </w:rPr>
        <w:t>لِصَ</w:t>
      </w:r>
      <w:r w:rsidR="00CA6B84" w:rsidRPr="00CA6B84">
        <w:rPr>
          <w:rStyle w:val="Chard"/>
          <w:rFonts w:hint="cs"/>
          <w:rtl/>
        </w:rPr>
        <w:t>ٰ</w:t>
      </w:r>
      <w:r w:rsidR="00CA6B84" w:rsidRPr="00CA6B84">
        <w:rPr>
          <w:rStyle w:val="Chard"/>
          <w:rFonts w:hint="eastAsia"/>
          <w:rtl/>
        </w:rPr>
        <w:t>حِبِهِ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40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ابوبکر صدیق بوده است.</w:t>
      </w:r>
    </w:p>
    <w:p w:rsidR="00887B3C" w:rsidRDefault="00E47023" w:rsidP="00B115FC">
      <w:pPr>
        <w:widowControl w:val="0"/>
        <w:numPr>
          <w:ilvl w:val="0"/>
          <w:numId w:val="12"/>
        </w:numPr>
        <w:spacing w:line="238" w:lineRule="auto"/>
        <w:ind w:left="714" w:hanging="374"/>
        <w:jc w:val="both"/>
        <w:rPr>
          <w:rStyle w:val="Char4"/>
          <w:lang w:bidi="fa-IR"/>
        </w:rPr>
      </w:pPr>
      <w:r w:rsidRPr="007770E6">
        <w:rPr>
          <w:rStyle w:val="Char8"/>
          <w:rtl/>
          <w:lang w:bidi="fa-IR"/>
        </w:rPr>
        <w:t>﴿</w:t>
      </w:r>
      <w:r w:rsidR="00CA6B84" w:rsidRPr="00CA6B84">
        <w:rPr>
          <w:rStyle w:val="Chard"/>
          <w:rFonts w:hint="eastAsia"/>
          <w:rtl/>
        </w:rPr>
        <w:t>وَفِيكُم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سَمَّ</w:t>
      </w:r>
      <w:r w:rsidR="00CA6B84" w:rsidRPr="00CA6B84">
        <w:rPr>
          <w:rStyle w:val="Chard"/>
          <w:rFonts w:hint="cs"/>
          <w:rtl/>
        </w:rPr>
        <w:t>ٰ</w:t>
      </w:r>
      <w:r w:rsidR="00CA6B84" w:rsidRPr="00CA6B84">
        <w:rPr>
          <w:rStyle w:val="Chard"/>
          <w:rFonts w:hint="eastAsia"/>
          <w:rtl/>
        </w:rPr>
        <w:t>عُونَ</w:t>
      </w:r>
      <w:r w:rsidR="00CA6B84" w:rsidRPr="00CA6B84">
        <w:rPr>
          <w:rStyle w:val="Chard"/>
          <w:rtl/>
        </w:rPr>
        <w:t xml:space="preserve"> </w:t>
      </w:r>
      <w:r w:rsidR="00CA6B84" w:rsidRPr="00CA6B84">
        <w:rPr>
          <w:rStyle w:val="Chard"/>
          <w:rFonts w:hint="eastAsia"/>
          <w:rtl/>
        </w:rPr>
        <w:t>لَهُم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47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مجاهد گفته: آنها عبدالله بن ابی بن سلول رفاعه بن التابوت و أوس بن قیظی بوده‌اند.</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يَقُولُ</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ئ</w:t>
      </w:r>
      <w:r w:rsidR="00CA6B84" w:rsidRPr="00CA6B84">
        <w:rPr>
          <w:rStyle w:val="Chard"/>
          <w:rFonts w:hint="cs"/>
          <w:rtl/>
        </w:rPr>
        <w:t>ۡ</w:t>
      </w:r>
      <w:r w:rsidR="00CA6B84" w:rsidRPr="00CA6B84">
        <w:rPr>
          <w:rStyle w:val="Chard"/>
          <w:rFonts w:hint="eastAsia"/>
          <w:rtl/>
        </w:rPr>
        <w:t>ذَن</w:t>
      </w:r>
      <w:r w:rsidR="00CA6B84" w:rsidRPr="00CA6B84">
        <w:rPr>
          <w:rStyle w:val="Chard"/>
          <w:rtl/>
        </w:rPr>
        <w:t xml:space="preserve"> </w:t>
      </w:r>
      <w:r w:rsidR="00CA6B84" w:rsidRPr="00CA6B84">
        <w:rPr>
          <w:rStyle w:val="Chard"/>
          <w:rFonts w:hint="eastAsia"/>
          <w:rtl/>
        </w:rPr>
        <w:t>لِّي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49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جد بن قیس بوده است. </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وَمِن</w:t>
      </w:r>
      <w:r w:rsidR="00CA6B84" w:rsidRPr="00CA6B84">
        <w:rPr>
          <w:rStyle w:val="Chard"/>
          <w:rFonts w:hint="cs"/>
          <w:rtl/>
        </w:rPr>
        <w:t>ۡ</w:t>
      </w:r>
      <w:r w:rsidR="00CA6B84" w:rsidRPr="00CA6B84">
        <w:rPr>
          <w:rStyle w:val="Chard"/>
          <w:rFonts w:hint="eastAsia"/>
          <w:rtl/>
        </w:rPr>
        <w:t>هُم</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يَل</w:t>
      </w:r>
      <w:r w:rsidR="00CA6B84" w:rsidRPr="00CA6B84">
        <w:rPr>
          <w:rStyle w:val="Chard"/>
          <w:rFonts w:hint="cs"/>
          <w:rtl/>
        </w:rPr>
        <w:t>ۡ</w:t>
      </w:r>
      <w:r w:rsidR="00CA6B84" w:rsidRPr="00CA6B84">
        <w:rPr>
          <w:rStyle w:val="Chard"/>
          <w:rFonts w:hint="eastAsia"/>
          <w:rtl/>
        </w:rPr>
        <w:t>مِزُكَ</w:t>
      </w:r>
      <w:r w:rsidR="00CA6B84" w:rsidRPr="00CA6B84">
        <w:rPr>
          <w:rStyle w:val="Chard"/>
          <w:rtl/>
        </w:rPr>
        <w:t xml:space="preserve"> </w:t>
      </w:r>
      <w:r w:rsidR="00CA6B84" w:rsidRPr="00CA6B84">
        <w:rPr>
          <w:rStyle w:val="Chard"/>
          <w:rFonts w:hint="eastAsia"/>
          <w:rtl/>
        </w:rPr>
        <w:t>فِي</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لصَّدَقَ</w:t>
      </w:r>
      <w:r w:rsidR="00CA6B84" w:rsidRPr="00CA6B84">
        <w:rPr>
          <w:rStyle w:val="Chard"/>
          <w:rFonts w:hint="cs"/>
          <w:rtl/>
        </w:rPr>
        <w:t>ٰ</w:t>
      </w:r>
      <w:r w:rsidR="00CA6B84" w:rsidRPr="00CA6B84">
        <w:rPr>
          <w:rStyle w:val="Chard"/>
          <w:rFonts w:hint="eastAsia"/>
          <w:rtl/>
        </w:rPr>
        <w:t>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58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ذوالخویصره بوده است.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إِن</w:t>
      </w:r>
      <w:r w:rsidR="00CA6B84" w:rsidRPr="00CA6B84">
        <w:rPr>
          <w:rStyle w:val="Chard"/>
          <w:rtl/>
        </w:rPr>
        <w:t xml:space="preserve"> </w:t>
      </w:r>
      <w:r w:rsidR="00CA6B84" w:rsidRPr="00CA6B84">
        <w:rPr>
          <w:rStyle w:val="Chard"/>
          <w:rFonts w:hint="eastAsia"/>
          <w:rtl/>
        </w:rPr>
        <w:t>نَّع</w:t>
      </w:r>
      <w:r w:rsidR="00CA6B84" w:rsidRPr="00CA6B84">
        <w:rPr>
          <w:rStyle w:val="Chard"/>
          <w:rFonts w:hint="cs"/>
          <w:rtl/>
        </w:rPr>
        <w:t>ۡ</w:t>
      </w:r>
      <w:r w:rsidR="00CA6B84" w:rsidRPr="00CA6B84">
        <w:rPr>
          <w:rStyle w:val="Chard"/>
          <w:rFonts w:hint="eastAsia"/>
          <w:rtl/>
        </w:rPr>
        <w:t>فُ</w:t>
      </w:r>
      <w:r w:rsidR="00CA6B84" w:rsidRPr="00CA6B84">
        <w:rPr>
          <w:rStyle w:val="Chard"/>
          <w:rtl/>
        </w:rPr>
        <w:t xml:space="preserve"> </w:t>
      </w:r>
      <w:r w:rsidR="00CA6B84" w:rsidRPr="00CA6B84">
        <w:rPr>
          <w:rStyle w:val="Chard"/>
          <w:rFonts w:hint="eastAsia"/>
          <w:rtl/>
        </w:rPr>
        <w:t>عَن</w:t>
      </w:r>
      <w:r w:rsidR="00CA6B84" w:rsidRPr="00CA6B84">
        <w:rPr>
          <w:rStyle w:val="Chard"/>
          <w:rtl/>
        </w:rPr>
        <w:t xml:space="preserve"> </w:t>
      </w:r>
      <w:r w:rsidR="00CA6B84" w:rsidRPr="00CA6B84">
        <w:rPr>
          <w:rStyle w:val="Chard"/>
          <w:rFonts w:hint="eastAsia"/>
          <w:rtl/>
        </w:rPr>
        <w:t>طَا</w:t>
      </w:r>
      <w:r w:rsidR="00CA6B84" w:rsidRPr="00CA6B84">
        <w:rPr>
          <w:rStyle w:val="Chard"/>
          <w:rFonts w:hint="cs"/>
          <w:rtl/>
        </w:rPr>
        <w:t>ٓ</w:t>
      </w:r>
      <w:r w:rsidR="00CA6B84" w:rsidRPr="00CA6B84">
        <w:rPr>
          <w:rStyle w:val="Chard"/>
          <w:rFonts w:hint="eastAsia"/>
          <w:rtl/>
        </w:rPr>
        <w:t>ئِفَة</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مِّنكُم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66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مخشی بن حُمَیر می‌باشد.</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وَمِن</w:t>
      </w:r>
      <w:r w:rsidR="00CA6B84" w:rsidRPr="00CA6B84">
        <w:rPr>
          <w:rStyle w:val="Chard"/>
          <w:rFonts w:hint="cs"/>
          <w:rtl/>
        </w:rPr>
        <w:t>ۡ</w:t>
      </w:r>
      <w:r w:rsidR="00CA6B84" w:rsidRPr="00CA6B84">
        <w:rPr>
          <w:rStyle w:val="Chard"/>
          <w:rFonts w:hint="eastAsia"/>
          <w:rtl/>
        </w:rPr>
        <w:t>هُم</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عَ</w:t>
      </w:r>
      <w:r w:rsidR="00CA6B84" w:rsidRPr="00CA6B84">
        <w:rPr>
          <w:rStyle w:val="Chard"/>
          <w:rFonts w:hint="cs"/>
          <w:rtl/>
        </w:rPr>
        <w:t>ٰ</w:t>
      </w:r>
      <w:r w:rsidR="00CA6B84" w:rsidRPr="00CA6B84">
        <w:rPr>
          <w:rStyle w:val="Chard"/>
          <w:rFonts w:hint="eastAsia"/>
          <w:rtl/>
        </w:rPr>
        <w:t>هَدَ</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75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ثعلبه بن حاطب است.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وَءَاخَرُونَ</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ع</w:t>
      </w:r>
      <w:r w:rsidR="00CA6B84" w:rsidRPr="00CA6B84">
        <w:rPr>
          <w:rStyle w:val="Chard"/>
          <w:rFonts w:hint="cs"/>
          <w:rtl/>
        </w:rPr>
        <w:t>ۡ</w:t>
      </w:r>
      <w:r w:rsidR="00CA6B84" w:rsidRPr="00CA6B84">
        <w:rPr>
          <w:rStyle w:val="Chard"/>
          <w:rFonts w:hint="eastAsia"/>
          <w:rtl/>
        </w:rPr>
        <w:t>تَرَفُواْ</w:t>
      </w:r>
      <w:r w:rsidR="00CA6B84" w:rsidRPr="00CA6B84">
        <w:rPr>
          <w:rStyle w:val="Chard"/>
          <w:rtl/>
        </w:rPr>
        <w:t xml:space="preserve"> </w:t>
      </w:r>
      <w:r w:rsidR="00CA6B84" w:rsidRPr="00CA6B84">
        <w:rPr>
          <w:rStyle w:val="Chard"/>
          <w:rFonts w:hint="eastAsia"/>
          <w:rtl/>
        </w:rPr>
        <w:t>بِذُنُوبِهِم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102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ابن عباس گفته: آنها هفت‌نفرند: ابولبابه و همراهانش؛ و قتاده گفته: آنها هفت نفر از انصار بوده‌اند: ابولبابه، جدبن قیس، خذام، أوس، کردم، و مرداس.</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وَءَاخَرُونَ</w:t>
      </w:r>
      <w:r w:rsidR="00CA6B84" w:rsidRPr="00CA6B84">
        <w:rPr>
          <w:rStyle w:val="Chard"/>
          <w:rtl/>
        </w:rPr>
        <w:t xml:space="preserve"> </w:t>
      </w:r>
      <w:r w:rsidR="00CA6B84" w:rsidRPr="00CA6B84">
        <w:rPr>
          <w:rStyle w:val="Chard"/>
          <w:rFonts w:hint="eastAsia"/>
          <w:rtl/>
        </w:rPr>
        <w:t>مُر</w:t>
      </w:r>
      <w:r w:rsidR="00CA6B84" w:rsidRPr="00CA6B84">
        <w:rPr>
          <w:rStyle w:val="Chard"/>
          <w:rFonts w:hint="cs"/>
          <w:rtl/>
        </w:rPr>
        <w:t>ۡ</w:t>
      </w:r>
      <w:r w:rsidR="00CA6B84" w:rsidRPr="00CA6B84">
        <w:rPr>
          <w:rStyle w:val="Chard"/>
          <w:rFonts w:hint="eastAsia"/>
          <w:rtl/>
        </w:rPr>
        <w:t>جَو</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106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آنها هلال بن امیه، و مراره بن الربیع، و کعب بن مالک، می‌باشند، و آنها هستند که از سپاهیان اسلام تخلف جستند.</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w:t>
      </w:r>
      <w:r w:rsidR="00CA6B84" w:rsidRPr="00CA6B84">
        <w:rPr>
          <w:rStyle w:val="Chard"/>
          <w:rFonts w:hint="cs"/>
          <w:rtl/>
        </w:rPr>
        <w:t>ٱ</w:t>
      </w:r>
      <w:r w:rsidR="00CA6B84" w:rsidRPr="00CA6B84">
        <w:rPr>
          <w:rStyle w:val="Chard"/>
          <w:rFonts w:hint="eastAsia"/>
          <w:rtl/>
        </w:rPr>
        <w:t>لَّذِينَ</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تَّخَذُواْ</w:t>
      </w:r>
      <w:r w:rsidR="00CA6B84" w:rsidRPr="00CA6B84">
        <w:rPr>
          <w:rStyle w:val="Chard"/>
          <w:rtl/>
        </w:rPr>
        <w:t xml:space="preserve"> </w:t>
      </w:r>
      <w:r w:rsidR="00CA6B84" w:rsidRPr="00CA6B84">
        <w:rPr>
          <w:rStyle w:val="Chard"/>
          <w:rFonts w:hint="eastAsia"/>
          <w:rtl/>
        </w:rPr>
        <w:t>مَس</w:t>
      </w:r>
      <w:r w:rsidR="00CA6B84" w:rsidRPr="00CA6B84">
        <w:rPr>
          <w:rStyle w:val="Chard"/>
          <w:rFonts w:hint="cs"/>
          <w:rtl/>
        </w:rPr>
        <w:t>ۡ</w:t>
      </w:r>
      <w:r w:rsidR="00CA6B84" w:rsidRPr="00CA6B84">
        <w:rPr>
          <w:rStyle w:val="Chard"/>
          <w:rFonts w:hint="eastAsia"/>
          <w:rtl/>
        </w:rPr>
        <w:t>جِد</w:t>
      </w:r>
      <w:r w:rsidR="00CA6B84" w:rsidRPr="00CA6B84">
        <w:rPr>
          <w:rStyle w:val="Chard"/>
          <w:rFonts w:hint="cs"/>
          <w:rtl/>
        </w:rPr>
        <w:t>ٗ</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ضِرَار</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107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ابن اسحاق گفته: دوازده تن از انصار بوده‌اند: خذام بن خالد، ثعلبه بن حاطب که از فرزندان امیه بن زید است، معتب بن قشیر، ابوحبیبه بن الأزعر، عبادبن حنیف، جاریه بن عامر و دو فرزندش مجمع و زید، و نبتل بن الحارث، و بحزج، و بجادبن عثمان، و ودیعه بن ثابت.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لِّمَن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حَارَبَ</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للَّهَ</w:t>
      </w:r>
      <w:r w:rsidR="00CA6B84" w:rsidRPr="00CA6B84">
        <w:rPr>
          <w:rStyle w:val="Chard"/>
          <w:rtl/>
        </w:rPr>
        <w:t xml:space="preserve"> </w:t>
      </w:r>
      <w:r w:rsidR="00CA6B84" w:rsidRPr="00CA6B84">
        <w:rPr>
          <w:rStyle w:val="Chard"/>
          <w:rFonts w:hint="eastAsia"/>
          <w:rtl/>
        </w:rPr>
        <w:t>وَرَسُولَهُ</w:t>
      </w:r>
      <w:r w:rsidR="00CA6B84" w:rsidRPr="00CA6B84">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107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ابوعامر راهب بوده است.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أَفَمَن</w:t>
      </w:r>
      <w:r w:rsidR="00CA6B84" w:rsidRPr="00CA6B84">
        <w:rPr>
          <w:rStyle w:val="Chard"/>
          <w:rtl/>
        </w:rPr>
        <w:t xml:space="preserve"> </w:t>
      </w:r>
      <w:r w:rsidR="00CA6B84" w:rsidRPr="00CA6B84">
        <w:rPr>
          <w:rStyle w:val="Chard"/>
          <w:rFonts w:hint="eastAsia"/>
          <w:rtl/>
        </w:rPr>
        <w:t>كَانَ</w:t>
      </w:r>
      <w:r w:rsidR="00CA6B84" w:rsidRPr="00CA6B84">
        <w:rPr>
          <w:rStyle w:val="Chard"/>
          <w:rtl/>
        </w:rPr>
        <w:t xml:space="preserve"> </w:t>
      </w:r>
      <w:r w:rsidR="00CA6B84" w:rsidRPr="00CA6B84">
        <w:rPr>
          <w:rStyle w:val="Chard"/>
          <w:rFonts w:hint="eastAsia"/>
          <w:rtl/>
        </w:rPr>
        <w:t>عَلَى</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بَيِّنَة</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رَّبِّهِ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هود: 17</w:t>
      </w:r>
      <w:r w:rsidR="007770E6" w:rsidRPr="0049472C">
        <w:rPr>
          <w:rStyle w:val="Char4"/>
          <w:rtl/>
          <w:lang w:bidi="fa-IR"/>
        </w:rPr>
        <w:t>، او محمد</w:t>
      </w:r>
      <w:r w:rsidR="00887B3C">
        <w:rPr>
          <w:rStyle w:val="Char4"/>
          <w:rFonts w:hint="cs"/>
          <w:rtl/>
          <w:lang w:bidi="fa-IR"/>
        </w:rPr>
        <w:t xml:space="preserve"> </w:t>
      </w:r>
      <w:r w:rsidR="007770E6" w:rsidRPr="00116C1A">
        <w:rPr>
          <w:rFonts w:cs="CTraditional Arabic"/>
          <w:rtl/>
          <w:lang w:bidi="fa-IR"/>
        </w:rPr>
        <w:t>ص</w:t>
      </w:r>
      <w:r w:rsidR="007770E6" w:rsidRPr="0049472C">
        <w:rPr>
          <w:rStyle w:val="Char4"/>
          <w:rtl/>
          <w:lang w:bidi="fa-IR"/>
        </w:rPr>
        <w:t>.</w:t>
      </w:r>
    </w:p>
    <w:p w:rsidR="00887B3C" w:rsidRPr="00887B3C" w:rsidRDefault="00E47023" w:rsidP="00B115FC">
      <w:pPr>
        <w:numPr>
          <w:ilvl w:val="0"/>
          <w:numId w:val="12"/>
        </w:numPr>
        <w:spacing w:line="235" w:lineRule="auto"/>
        <w:ind w:left="714" w:hanging="374"/>
        <w:jc w:val="both"/>
        <w:rPr>
          <w:rStyle w:val="Char4"/>
          <w:sz w:val="26"/>
          <w:szCs w:val="26"/>
          <w:lang w:bidi="fa-IR"/>
        </w:rPr>
      </w:pPr>
      <w:r w:rsidRPr="007770E6">
        <w:rPr>
          <w:rStyle w:val="Char8"/>
          <w:rtl/>
          <w:lang w:bidi="fa-IR"/>
        </w:rPr>
        <w:t>﴿</w:t>
      </w:r>
      <w:r w:rsidR="00CA6B84" w:rsidRPr="00CA6B84">
        <w:rPr>
          <w:rStyle w:val="Chard"/>
          <w:rFonts w:hint="eastAsia"/>
          <w:rtl/>
        </w:rPr>
        <w:t>وَيَت</w:t>
      </w:r>
      <w:r w:rsidR="00CA6B84" w:rsidRPr="00CA6B84">
        <w:rPr>
          <w:rStyle w:val="Chard"/>
          <w:rFonts w:hint="cs"/>
          <w:rtl/>
        </w:rPr>
        <w:t>ۡ</w:t>
      </w:r>
      <w:r w:rsidR="00CA6B84" w:rsidRPr="00CA6B84">
        <w:rPr>
          <w:rStyle w:val="Chard"/>
          <w:rFonts w:hint="eastAsia"/>
          <w:rtl/>
        </w:rPr>
        <w:t>لُوهُ</w:t>
      </w:r>
      <w:r w:rsidR="00CA6B84" w:rsidRPr="00CA6B84">
        <w:rPr>
          <w:rStyle w:val="Chard"/>
          <w:rtl/>
        </w:rPr>
        <w:t xml:space="preserve"> </w:t>
      </w:r>
      <w:r w:rsidR="00CA6B84" w:rsidRPr="00CA6B84">
        <w:rPr>
          <w:rStyle w:val="Chard"/>
          <w:rFonts w:hint="eastAsia"/>
          <w:rtl/>
        </w:rPr>
        <w:t>شَاهِد</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هود: 17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جبرئیل، و بقولی: قرآن، و بقولی: ابوبکر و بقولی علی است.</w:t>
      </w:r>
    </w:p>
    <w:p w:rsidR="00887B3C" w:rsidRPr="00887B3C" w:rsidRDefault="00E47023" w:rsidP="00B115FC">
      <w:pPr>
        <w:numPr>
          <w:ilvl w:val="0"/>
          <w:numId w:val="12"/>
        </w:numPr>
        <w:spacing w:line="235" w:lineRule="auto"/>
        <w:ind w:left="714" w:hanging="374"/>
        <w:jc w:val="both"/>
        <w:rPr>
          <w:rStyle w:val="Char4"/>
          <w:sz w:val="26"/>
          <w:szCs w:val="26"/>
          <w:lang w:bidi="fa-IR"/>
        </w:rPr>
      </w:pPr>
      <w:r w:rsidRPr="007770E6">
        <w:rPr>
          <w:rStyle w:val="Char8"/>
          <w:rtl/>
          <w:lang w:bidi="fa-IR"/>
        </w:rPr>
        <w:t>﴿</w:t>
      </w:r>
      <w:r w:rsidR="00CA6B84" w:rsidRPr="00CA6B84">
        <w:rPr>
          <w:rStyle w:val="Chard"/>
          <w:rFonts w:hint="eastAsia"/>
          <w:rtl/>
        </w:rPr>
        <w:t>وَنَادَى</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نُوحٌ</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ب</w:t>
      </w:r>
      <w:r w:rsidR="00CA6B84" w:rsidRPr="00CA6B84">
        <w:rPr>
          <w:rStyle w:val="Chard"/>
          <w:rFonts w:hint="cs"/>
          <w:rtl/>
        </w:rPr>
        <w:t>ۡ</w:t>
      </w:r>
      <w:r w:rsidR="00CA6B84" w:rsidRPr="00CA6B84">
        <w:rPr>
          <w:rStyle w:val="Chard"/>
          <w:rFonts w:hint="eastAsia"/>
          <w:rtl/>
        </w:rPr>
        <w:t>نَهُ</w:t>
      </w:r>
      <w:r w:rsidR="00CA6B84" w:rsidRPr="00CA6B84">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هود: 42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نامش كنعان، و بقولی: یام بوده است.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رَأَتُهُ</w:t>
      </w:r>
      <w:r w:rsidR="00CA6B84" w:rsidRPr="00CA6B84">
        <w:rPr>
          <w:rStyle w:val="Chard"/>
          <w:rFonts w:hint="cs"/>
          <w:rtl/>
        </w:rPr>
        <w:t>ۥ</w:t>
      </w:r>
      <w:r w:rsidR="00CA6B84" w:rsidRPr="00CA6B84">
        <w:rPr>
          <w:rStyle w:val="Chard"/>
          <w:rtl/>
        </w:rPr>
        <w:t xml:space="preserve"> </w:t>
      </w:r>
      <w:r w:rsidR="00CA6B84" w:rsidRPr="00CA6B84">
        <w:rPr>
          <w:rStyle w:val="Chard"/>
          <w:rFonts w:hint="eastAsia"/>
          <w:rtl/>
        </w:rPr>
        <w:t>قَا</w:t>
      </w:r>
      <w:r w:rsidR="00CA6B84" w:rsidRPr="00CA6B84">
        <w:rPr>
          <w:rStyle w:val="Chard"/>
          <w:rFonts w:hint="cs"/>
          <w:rtl/>
        </w:rPr>
        <w:t>ٓ</w:t>
      </w:r>
      <w:r w:rsidR="00CA6B84" w:rsidRPr="00CA6B84">
        <w:rPr>
          <w:rStyle w:val="Chard"/>
          <w:rFonts w:hint="eastAsia"/>
          <w:rtl/>
        </w:rPr>
        <w:t>ئِمَة</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هود: 71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نام او ساره است.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هَ</w:t>
      </w:r>
      <w:r w:rsidR="00CA6B84" w:rsidRPr="00CA6B84">
        <w:rPr>
          <w:rStyle w:val="Chard"/>
          <w:rFonts w:hint="cs"/>
          <w:rtl/>
        </w:rPr>
        <w:t>ٰٓ</w:t>
      </w:r>
      <w:r w:rsidR="00CA6B84" w:rsidRPr="00CA6B84">
        <w:rPr>
          <w:rStyle w:val="Chard"/>
          <w:rFonts w:hint="eastAsia"/>
          <w:rtl/>
        </w:rPr>
        <w:t>ؤُلَا</w:t>
      </w:r>
      <w:r w:rsidR="00CA6B84" w:rsidRPr="00CA6B84">
        <w:rPr>
          <w:rStyle w:val="Chard"/>
          <w:rFonts w:hint="cs"/>
          <w:rtl/>
        </w:rPr>
        <w:t>ٓ</w:t>
      </w:r>
      <w:r w:rsidR="00CA6B84" w:rsidRPr="00CA6B84">
        <w:rPr>
          <w:rStyle w:val="Chard"/>
          <w:rFonts w:hint="eastAsia"/>
          <w:rtl/>
        </w:rPr>
        <w:t>ءِ</w:t>
      </w:r>
      <w:r w:rsidR="00CA6B84" w:rsidRPr="00CA6B84">
        <w:rPr>
          <w:rStyle w:val="Chard"/>
          <w:rtl/>
        </w:rPr>
        <w:t xml:space="preserve"> </w:t>
      </w:r>
      <w:r w:rsidR="00CA6B84" w:rsidRPr="00CA6B84">
        <w:rPr>
          <w:rStyle w:val="Chard"/>
          <w:rFonts w:hint="eastAsia"/>
          <w:rtl/>
        </w:rPr>
        <w:t>بَنَاتِي</w:t>
      </w:r>
      <w:r w:rsidR="00CA6B84" w:rsidRPr="00CA6B84">
        <w:rPr>
          <w:rStyle w:val="Chard"/>
          <w:rtl/>
        </w:rPr>
        <w:t xml:space="preserve"> </w:t>
      </w:r>
      <w:r w:rsidR="00CA6B84" w:rsidRPr="00CA6B84">
        <w:rPr>
          <w:rStyle w:val="Chard"/>
          <w:rFonts w:hint="eastAsia"/>
          <w:rtl/>
        </w:rPr>
        <w:t>هُنَّ</w:t>
      </w:r>
      <w:r w:rsidR="00CA6B84" w:rsidRPr="00CA6B84">
        <w:rPr>
          <w:rStyle w:val="Chard"/>
          <w:rtl/>
        </w:rPr>
        <w:t xml:space="preserve"> </w:t>
      </w:r>
      <w:r w:rsidR="00CA6B84" w:rsidRPr="00CA6B84">
        <w:rPr>
          <w:rStyle w:val="Chard"/>
          <w:rFonts w:hint="eastAsia"/>
          <w:rtl/>
        </w:rPr>
        <w:t>أَط</w:t>
      </w:r>
      <w:r w:rsidR="00CA6B84" w:rsidRPr="00CA6B84">
        <w:rPr>
          <w:rStyle w:val="Chard"/>
          <w:rFonts w:hint="cs"/>
          <w:rtl/>
        </w:rPr>
        <w:t>ۡ</w:t>
      </w:r>
      <w:r w:rsidR="00CA6B84" w:rsidRPr="00CA6B84">
        <w:rPr>
          <w:rStyle w:val="Chard"/>
          <w:rFonts w:hint="eastAsia"/>
          <w:rtl/>
        </w:rPr>
        <w:t>هَرُ</w:t>
      </w:r>
      <w:r w:rsidR="00CA6B84" w:rsidRPr="00CA6B84">
        <w:rPr>
          <w:rStyle w:val="Chard"/>
          <w:rtl/>
        </w:rPr>
        <w:t xml:space="preserve"> </w:t>
      </w:r>
      <w:r w:rsidR="00CA6B84" w:rsidRPr="00CA6B84">
        <w:rPr>
          <w:rStyle w:val="Chard"/>
          <w:rFonts w:hint="eastAsia"/>
          <w:rtl/>
        </w:rPr>
        <w:t>لَكُم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هود: 78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دختران لوط ریتا و رغوثا بوده‌اند.</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لَيُوسُفُ</w:t>
      </w:r>
      <w:r w:rsidR="00CA6B84" w:rsidRPr="00CA6B84">
        <w:rPr>
          <w:rStyle w:val="Chard"/>
          <w:rtl/>
        </w:rPr>
        <w:t xml:space="preserve"> </w:t>
      </w:r>
      <w:r w:rsidR="00CA6B84" w:rsidRPr="00CA6B84">
        <w:rPr>
          <w:rStyle w:val="Chard"/>
          <w:rFonts w:hint="eastAsia"/>
          <w:rtl/>
        </w:rPr>
        <w:t>وَأَخُوهُ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بنیامین برادر یوسف بوده است.</w:t>
      </w:r>
    </w:p>
    <w:p w:rsidR="00887B3C" w:rsidRPr="00887B3C" w:rsidRDefault="00E47023" w:rsidP="00B115FC">
      <w:pPr>
        <w:numPr>
          <w:ilvl w:val="0"/>
          <w:numId w:val="12"/>
        </w:numPr>
        <w:spacing w:line="235" w:lineRule="auto"/>
        <w:ind w:left="714" w:hanging="374"/>
        <w:jc w:val="both"/>
        <w:rPr>
          <w:rStyle w:val="Char4"/>
          <w:sz w:val="26"/>
          <w:szCs w:val="26"/>
          <w:lang w:bidi="fa-IR"/>
        </w:rPr>
      </w:pPr>
      <w:r w:rsidRPr="007770E6">
        <w:rPr>
          <w:rStyle w:val="Char8"/>
          <w:rtl/>
          <w:lang w:bidi="fa-IR"/>
        </w:rPr>
        <w:t>﴿</w:t>
      </w:r>
      <w:r w:rsidR="00CA6B84" w:rsidRPr="00CA6B84">
        <w:rPr>
          <w:rStyle w:val="Chard"/>
          <w:rFonts w:hint="eastAsia"/>
          <w:rtl/>
        </w:rPr>
        <w:t>قَالَ</w:t>
      </w:r>
      <w:r w:rsidR="00CA6B84" w:rsidRPr="00CA6B84">
        <w:rPr>
          <w:rStyle w:val="Chard"/>
          <w:rtl/>
        </w:rPr>
        <w:t xml:space="preserve"> </w:t>
      </w:r>
      <w:r w:rsidR="00CA6B84" w:rsidRPr="00CA6B84">
        <w:rPr>
          <w:rStyle w:val="Chard"/>
          <w:rFonts w:hint="eastAsia"/>
          <w:rtl/>
        </w:rPr>
        <w:t>قَا</w:t>
      </w:r>
      <w:r w:rsidR="00CA6B84" w:rsidRPr="00CA6B84">
        <w:rPr>
          <w:rStyle w:val="Chard"/>
          <w:rFonts w:hint="cs"/>
          <w:rtl/>
        </w:rPr>
        <w:t>ٓ</w:t>
      </w:r>
      <w:r w:rsidR="00CA6B84" w:rsidRPr="00CA6B84">
        <w:rPr>
          <w:rStyle w:val="Chard"/>
          <w:rFonts w:hint="eastAsia"/>
          <w:rtl/>
        </w:rPr>
        <w:t>ئِل</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هُم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10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روبیل، و بقولی: یهوذا، و بقولی: شمعون بوده است.</w:t>
      </w:r>
    </w:p>
    <w:p w:rsidR="00887B3C" w:rsidRPr="00887B3C" w:rsidRDefault="00E47023" w:rsidP="00B115FC">
      <w:pPr>
        <w:numPr>
          <w:ilvl w:val="0"/>
          <w:numId w:val="12"/>
        </w:numPr>
        <w:spacing w:line="235" w:lineRule="auto"/>
        <w:ind w:left="714" w:hanging="374"/>
        <w:jc w:val="both"/>
        <w:rPr>
          <w:rStyle w:val="Char4"/>
          <w:sz w:val="26"/>
          <w:szCs w:val="26"/>
          <w:lang w:bidi="fa-IR"/>
        </w:rPr>
      </w:pPr>
      <w:r w:rsidRPr="007770E6">
        <w:rPr>
          <w:rStyle w:val="Char8"/>
          <w:rtl/>
          <w:lang w:bidi="fa-IR"/>
        </w:rPr>
        <w:t>﴿</w:t>
      </w:r>
      <w:r w:rsidR="00CA6B84" w:rsidRPr="00CA6B84">
        <w:rPr>
          <w:rStyle w:val="Chard"/>
          <w:rFonts w:hint="eastAsia"/>
          <w:rtl/>
        </w:rPr>
        <w:t>فَأَر</w:t>
      </w:r>
      <w:r w:rsidR="00CA6B84" w:rsidRPr="00CA6B84">
        <w:rPr>
          <w:rStyle w:val="Chard"/>
          <w:rFonts w:hint="cs"/>
          <w:rtl/>
        </w:rPr>
        <w:t>ۡ</w:t>
      </w:r>
      <w:r w:rsidR="00CA6B84" w:rsidRPr="00CA6B84">
        <w:rPr>
          <w:rStyle w:val="Chard"/>
          <w:rFonts w:hint="eastAsia"/>
          <w:rtl/>
        </w:rPr>
        <w:t>سَلُواْ</w:t>
      </w:r>
      <w:r w:rsidR="00CA6B84" w:rsidRPr="00CA6B84">
        <w:rPr>
          <w:rStyle w:val="Chard"/>
          <w:rtl/>
        </w:rPr>
        <w:t xml:space="preserve"> </w:t>
      </w:r>
      <w:r w:rsidR="00CA6B84" w:rsidRPr="00CA6B84">
        <w:rPr>
          <w:rStyle w:val="Chard"/>
          <w:rFonts w:hint="eastAsia"/>
          <w:rtl/>
        </w:rPr>
        <w:t>وَارِدَهُم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19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مالک بن دعر است.</w:t>
      </w:r>
    </w:p>
    <w:p w:rsidR="00887B3C" w:rsidRDefault="00E47023"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وَقَالَ</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لَّذِي</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ش</w:t>
      </w:r>
      <w:r w:rsidR="00CA6B84" w:rsidRPr="00CA6B84">
        <w:rPr>
          <w:rStyle w:val="Chard"/>
          <w:rFonts w:hint="cs"/>
          <w:rtl/>
        </w:rPr>
        <w:t>ۡ</w:t>
      </w:r>
      <w:r w:rsidR="00CA6B84" w:rsidRPr="00CA6B84">
        <w:rPr>
          <w:rStyle w:val="Chard"/>
          <w:rFonts w:hint="eastAsia"/>
          <w:rtl/>
        </w:rPr>
        <w:t>تَرَى</w:t>
      </w:r>
      <w:r w:rsidR="00CA6B84" w:rsidRPr="00CA6B84">
        <w:rPr>
          <w:rStyle w:val="Chard"/>
          <w:rFonts w:hint="cs"/>
          <w:rtl/>
        </w:rPr>
        <w:t>ٰ</w:t>
      </w:r>
      <w:r w:rsidR="00CA6B84" w:rsidRPr="00CA6B84">
        <w:rPr>
          <w:rStyle w:val="Chard"/>
          <w:rFonts w:hint="eastAsia"/>
          <w:rtl/>
        </w:rPr>
        <w:t>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12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قطیفیر یا أطیفیر. </w:t>
      </w:r>
      <w:r w:rsidRPr="007770E6">
        <w:rPr>
          <w:rStyle w:val="Char8"/>
          <w:rtl/>
          <w:lang w:bidi="fa-IR"/>
        </w:rPr>
        <w:t>﴿</w:t>
      </w:r>
      <w:r w:rsidR="00CA6B84" w:rsidRPr="00CA6B84">
        <w:rPr>
          <w:rStyle w:val="Chard"/>
          <w:rFonts w:hint="eastAsia"/>
          <w:rtl/>
        </w:rPr>
        <w:t>لِ</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رَأَتِهِ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21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راعیل، و بقولی زلیخا بوده است</w:t>
      </w:r>
      <w:r w:rsidR="007770E6" w:rsidRPr="0049472C">
        <w:rPr>
          <w:rStyle w:val="Char7"/>
          <w:rtl/>
          <w:lang w:bidi="fa-IR"/>
        </w:rPr>
        <w:t>.</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وَدَخَلَ</w:t>
      </w:r>
      <w:r w:rsidR="00CA6B84" w:rsidRPr="00CA6B84">
        <w:rPr>
          <w:rStyle w:val="Chard"/>
          <w:rtl/>
        </w:rPr>
        <w:t xml:space="preserve"> </w:t>
      </w:r>
      <w:r w:rsidR="00CA6B84" w:rsidRPr="00CA6B84">
        <w:rPr>
          <w:rStyle w:val="Chard"/>
          <w:rFonts w:hint="eastAsia"/>
          <w:rtl/>
        </w:rPr>
        <w:t>مَعَهُ</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لسِّج</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فَتَيَانِ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36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مجلث و ینوه که ساقی بوده، و بقولی: راشان و مرطش، و بقولی: شرهم و سرهم بوده‌اند.</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لِلَّذِي</w:t>
      </w:r>
      <w:r w:rsidR="00CA6B84" w:rsidRPr="00CA6B84">
        <w:rPr>
          <w:rStyle w:val="Chard"/>
          <w:rtl/>
        </w:rPr>
        <w:t xml:space="preserve"> </w:t>
      </w:r>
      <w:r w:rsidR="00CA6B84" w:rsidRPr="00CA6B84">
        <w:rPr>
          <w:rStyle w:val="Chard"/>
          <w:rFonts w:hint="eastAsia"/>
          <w:rtl/>
        </w:rPr>
        <w:t>ظَنَّ</w:t>
      </w:r>
      <w:r w:rsidR="00CA6B84" w:rsidRPr="00CA6B84">
        <w:rPr>
          <w:rStyle w:val="Chard"/>
          <w:rtl/>
        </w:rPr>
        <w:t xml:space="preserve"> </w:t>
      </w:r>
      <w:r w:rsidR="00CA6B84" w:rsidRPr="00CA6B84">
        <w:rPr>
          <w:rStyle w:val="Chard"/>
          <w:rFonts w:hint="eastAsia"/>
          <w:rtl/>
        </w:rPr>
        <w:t>أَنَّهُ</w:t>
      </w:r>
      <w:r w:rsidR="00CA6B84" w:rsidRPr="00CA6B84">
        <w:rPr>
          <w:rStyle w:val="Chard"/>
          <w:rFonts w:hint="cs"/>
          <w:rtl/>
        </w:rPr>
        <w:t>ۥ</w:t>
      </w:r>
      <w:r w:rsidR="00CA6B84" w:rsidRPr="00CA6B84">
        <w:rPr>
          <w:rStyle w:val="Chard"/>
          <w:rtl/>
        </w:rPr>
        <w:t xml:space="preserve"> </w:t>
      </w:r>
      <w:r w:rsidR="00CA6B84" w:rsidRPr="00CA6B84">
        <w:rPr>
          <w:rStyle w:val="Chard"/>
          <w:rFonts w:hint="eastAsia"/>
          <w:rtl/>
        </w:rPr>
        <w:t>نَاج</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42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همان ساقی پادشاه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عِندَ</w:t>
      </w:r>
      <w:r w:rsidR="00CA6B84" w:rsidRPr="00CA6B84">
        <w:rPr>
          <w:rStyle w:val="Chard"/>
          <w:rtl/>
        </w:rPr>
        <w:t xml:space="preserve"> </w:t>
      </w:r>
      <w:r w:rsidR="00CA6B84" w:rsidRPr="00CA6B84">
        <w:rPr>
          <w:rStyle w:val="Chard"/>
          <w:rFonts w:hint="eastAsia"/>
          <w:rtl/>
        </w:rPr>
        <w:t>رَبِّكَ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42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پادشاه؛ ریان بن الولید بوده است.</w:t>
      </w:r>
    </w:p>
    <w:p w:rsidR="00887B3C" w:rsidRDefault="00887B3C" w:rsidP="00B115FC">
      <w:pPr>
        <w:numPr>
          <w:ilvl w:val="0"/>
          <w:numId w:val="12"/>
        </w:numPr>
        <w:ind w:left="714" w:hanging="374"/>
        <w:jc w:val="both"/>
        <w:rPr>
          <w:rStyle w:val="Char4"/>
          <w:lang w:bidi="fa-IR"/>
        </w:rPr>
      </w:pPr>
      <w:r w:rsidRPr="007770E6">
        <w:rPr>
          <w:rStyle w:val="Char8"/>
          <w:rtl/>
          <w:lang w:bidi="fa-IR"/>
        </w:rPr>
        <w:t>﴿</w:t>
      </w:r>
      <w:r w:rsidR="00CA6B84">
        <w:rPr>
          <w:rFonts w:ascii="KFGQPC Uthmanic Script HAFS" w:cs="KFGQPC Uthmanic Script HAFS" w:hint="eastAsia"/>
          <w:rtl/>
        </w:rPr>
        <w:t>ب</w:t>
      </w:r>
      <w:r w:rsidR="00CA6B84" w:rsidRPr="00CA6B84">
        <w:rPr>
          <w:rStyle w:val="Chard"/>
          <w:rFonts w:hint="eastAsia"/>
          <w:rtl/>
        </w:rPr>
        <w:t>ِأَخ</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لَّكُم</w:t>
      </w:r>
      <w:r w:rsidRPr="007770E6">
        <w:rPr>
          <w:rStyle w:val="Char8"/>
          <w:rtl/>
          <w:lang w:bidi="fa-IR"/>
        </w:rPr>
        <w:t>﴾</w:t>
      </w:r>
      <w:r>
        <w:rPr>
          <w:rStyle w:val="Char8"/>
          <w:rtl/>
          <w:lang w:bidi="fa-IR"/>
        </w:rPr>
        <w:t xml:space="preserve"> </w:t>
      </w:r>
      <w:r w:rsidRPr="007770E6">
        <w:rPr>
          <w:rStyle w:val="Char6"/>
          <w:rtl/>
          <w:lang w:bidi="fa-IR"/>
        </w:rPr>
        <w:t>[</w:t>
      </w:r>
      <w:r>
        <w:rPr>
          <w:rStyle w:val="Char6"/>
          <w:rFonts w:hint="cs"/>
          <w:rtl/>
          <w:lang w:bidi="fa-IR"/>
        </w:rPr>
        <w:t>یوسف: 59</w:t>
      </w:r>
      <w:r w:rsidRPr="007770E6">
        <w:rPr>
          <w:rStyle w:val="Char6"/>
          <w:rtl/>
          <w:lang w:bidi="fa-IR"/>
        </w:rPr>
        <w:t>]</w:t>
      </w:r>
      <w:r w:rsidRPr="007770E6">
        <w:rPr>
          <w:rStyle w:val="Char4"/>
          <w:rtl/>
          <w:lang w:bidi="fa-IR"/>
        </w:rPr>
        <w:t>.</w:t>
      </w:r>
      <w:r w:rsidR="007770E6" w:rsidRPr="0049472C">
        <w:rPr>
          <w:rStyle w:val="Char4"/>
          <w:rtl/>
          <w:lang w:bidi="fa-IR"/>
        </w:rPr>
        <w:t xml:space="preserve"> او بنیامین بوده که در سور</w:t>
      </w:r>
      <w:r w:rsidR="00D45A34">
        <w:rPr>
          <w:rStyle w:val="Char4"/>
          <w:rtl/>
          <w:lang w:bidi="fa-IR"/>
        </w:rPr>
        <w:t>ه</w:t>
      </w:r>
      <w:r w:rsidR="007770E6" w:rsidRPr="0049472C">
        <w:rPr>
          <w:rStyle w:val="Char4"/>
          <w:rtl/>
          <w:lang w:bidi="fa-IR"/>
        </w:rPr>
        <w:t xml:space="preserve"> یوسف تکرار شده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فَقَد</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سَرَقَ</w:t>
      </w:r>
      <w:r w:rsidR="00CA6B84" w:rsidRPr="00CA6B84">
        <w:rPr>
          <w:rStyle w:val="Chard"/>
          <w:rtl/>
        </w:rPr>
        <w:t xml:space="preserve"> </w:t>
      </w:r>
      <w:r w:rsidR="00CA6B84" w:rsidRPr="00CA6B84">
        <w:rPr>
          <w:rStyle w:val="Chard"/>
          <w:rFonts w:hint="eastAsia"/>
          <w:rtl/>
        </w:rPr>
        <w:t>أَخ</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لَّهُ</w:t>
      </w:r>
      <w:r w:rsidR="00CA6B84" w:rsidRPr="00CA6B84">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77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منظورشان یوسف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قَالَ</w:t>
      </w:r>
      <w:r w:rsidR="00CA6B84" w:rsidRPr="00CA6B84">
        <w:rPr>
          <w:rStyle w:val="Chard"/>
          <w:rtl/>
        </w:rPr>
        <w:t xml:space="preserve"> </w:t>
      </w:r>
      <w:r w:rsidR="00CA6B84" w:rsidRPr="00CA6B84">
        <w:rPr>
          <w:rStyle w:val="Chard"/>
          <w:rFonts w:hint="eastAsia"/>
          <w:rtl/>
        </w:rPr>
        <w:t>كَبِيرُهُم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80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شمعون و بقولی: روبیل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ءَاوَى</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إِلَي</w:t>
      </w:r>
      <w:r w:rsidR="00CA6B84" w:rsidRPr="00CA6B84">
        <w:rPr>
          <w:rStyle w:val="Chard"/>
          <w:rFonts w:hint="cs"/>
          <w:rtl/>
        </w:rPr>
        <w:t>ۡ</w:t>
      </w:r>
      <w:r w:rsidR="00CA6B84" w:rsidRPr="00CA6B84">
        <w:rPr>
          <w:rStyle w:val="Chard"/>
          <w:rFonts w:hint="eastAsia"/>
          <w:rtl/>
        </w:rPr>
        <w:t>هِ</w:t>
      </w:r>
      <w:r w:rsidR="00CA6B84" w:rsidRPr="00CA6B84">
        <w:rPr>
          <w:rStyle w:val="Chard"/>
          <w:rtl/>
        </w:rPr>
        <w:t xml:space="preserve"> </w:t>
      </w:r>
      <w:r w:rsidR="00CA6B84" w:rsidRPr="00CA6B84">
        <w:rPr>
          <w:rStyle w:val="Chard"/>
          <w:rFonts w:hint="eastAsia"/>
          <w:rtl/>
        </w:rPr>
        <w:t>أَبَوَي</w:t>
      </w:r>
      <w:r w:rsidR="00CA6B84" w:rsidRPr="00CA6B84">
        <w:rPr>
          <w:rStyle w:val="Chard"/>
          <w:rFonts w:hint="cs"/>
          <w:rtl/>
        </w:rPr>
        <w:t>ۡ</w:t>
      </w:r>
      <w:r w:rsidR="00CA6B84" w:rsidRPr="00CA6B84">
        <w:rPr>
          <w:rStyle w:val="Chard"/>
          <w:rFonts w:hint="eastAsia"/>
          <w:rtl/>
        </w:rPr>
        <w:t>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یوسف: 99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پدرش و خاله اش لیا بوده‌اند، و بقولی: مادرش بوده و نامش راحیل می‌باشد.</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عِندَهُ</w:t>
      </w:r>
      <w:r w:rsidR="00CA6B84" w:rsidRPr="00CA6B84">
        <w:rPr>
          <w:rStyle w:val="Chard"/>
          <w:rFonts w:hint="cs"/>
          <w:rtl/>
        </w:rPr>
        <w:t>ۥ</w:t>
      </w:r>
      <w:r w:rsidR="00CA6B84" w:rsidRPr="00CA6B84">
        <w:rPr>
          <w:rStyle w:val="Chard"/>
          <w:rtl/>
        </w:rPr>
        <w:t xml:space="preserve"> </w:t>
      </w:r>
      <w:r w:rsidR="00CA6B84" w:rsidRPr="00CA6B84">
        <w:rPr>
          <w:rStyle w:val="Chard"/>
          <w:rFonts w:hint="eastAsia"/>
          <w:rtl/>
        </w:rPr>
        <w:t>عِل</w:t>
      </w:r>
      <w:r w:rsidR="00CA6B84" w:rsidRPr="00CA6B84">
        <w:rPr>
          <w:rStyle w:val="Chard"/>
          <w:rFonts w:hint="cs"/>
          <w:rtl/>
        </w:rPr>
        <w:t>ۡ</w:t>
      </w:r>
      <w:r w:rsidR="00CA6B84" w:rsidRPr="00CA6B84">
        <w:rPr>
          <w:rStyle w:val="Chard"/>
          <w:rFonts w:hint="eastAsia"/>
          <w:rtl/>
        </w:rPr>
        <w:t>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كِتَ</w:t>
      </w:r>
      <w:r w:rsidR="00CA6B84" w:rsidRPr="00CA6B84">
        <w:rPr>
          <w:rStyle w:val="Chard"/>
          <w:rFonts w:hint="cs"/>
          <w:rtl/>
        </w:rPr>
        <w:t>ٰ</w:t>
      </w:r>
      <w:r w:rsidR="00CA6B84" w:rsidRPr="00CA6B84">
        <w:rPr>
          <w:rStyle w:val="Chard"/>
          <w:rFonts w:hint="eastAsia"/>
          <w:rtl/>
        </w:rPr>
        <w:t>بِ</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الرعد: 43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عبدالله بن سلام، و به قولی: جبرئیل بوده است.</w:t>
      </w:r>
    </w:p>
    <w:p w:rsidR="00887B3C" w:rsidRDefault="00E47023"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أَس</w:t>
      </w:r>
      <w:r w:rsidR="00CA6B84" w:rsidRPr="00CA6B84">
        <w:rPr>
          <w:rStyle w:val="Chard"/>
          <w:rFonts w:hint="cs"/>
          <w:rtl/>
        </w:rPr>
        <w:t>ۡ</w:t>
      </w:r>
      <w:r w:rsidR="00CA6B84" w:rsidRPr="00CA6B84">
        <w:rPr>
          <w:rStyle w:val="Chard"/>
          <w:rFonts w:hint="eastAsia"/>
          <w:rtl/>
        </w:rPr>
        <w:t>كَنتُ</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ذُرِّيَّتِي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ابراهیم: 37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اسماعیل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وَلِوَ</w:t>
      </w:r>
      <w:r w:rsidR="00CA6B84" w:rsidRPr="00CA6B84">
        <w:rPr>
          <w:rStyle w:val="Chard"/>
          <w:rFonts w:hint="cs"/>
          <w:rtl/>
        </w:rPr>
        <w:t>ٰ</w:t>
      </w:r>
      <w:r w:rsidR="00CA6B84" w:rsidRPr="00CA6B84">
        <w:rPr>
          <w:rStyle w:val="Chard"/>
          <w:rFonts w:hint="eastAsia"/>
          <w:rtl/>
        </w:rPr>
        <w:t>لِدَيَّ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ابراهیم: 41</w:t>
      </w:r>
      <w:r w:rsidRPr="007770E6">
        <w:rPr>
          <w:rStyle w:val="Char6"/>
          <w:rtl/>
          <w:lang w:bidi="fa-IR"/>
        </w:rPr>
        <w:t>]</w:t>
      </w:r>
      <w:r w:rsidRPr="007770E6">
        <w:rPr>
          <w:rStyle w:val="Char4"/>
          <w:rtl/>
          <w:lang w:bidi="fa-IR"/>
        </w:rPr>
        <w:t>.</w:t>
      </w:r>
      <w:r w:rsidR="007770E6" w:rsidRPr="0049472C">
        <w:rPr>
          <w:rStyle w:val="Char4"/>
          <w:rtl/>
          <w:lang w:bidi="fa-IR"/>
        </w:rPr>
        <w:t xml:space="preserve"> نام پدرش تارح، و به قولی: آزر، و به قولی یازر بوده، و نام مادرش مثانی، و به قولی نوفا، و به قولی: لیوثا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إِنَّا</w:t>
      </w:r>
      <w:r w:rsidR="00CA6B84" w:rsidRPr="00CA6B84">
        <w:rPr>
          <w:rStyle w:val="Chard"/>
          <w:rtl/>
        </w:rPr>
        <w:t xml:space="preserve"> </w:t>
      </w:r>
      <w:r w:rsidR="00CA6B84" w:rsidRPr="00CA6B84">
        <w:rPr>
          <w:rStyle w:val="Chard"/>
          <w:rFonts w:hint="eastAsia"/>
          <w:rtl/>
        </w:rPr>
        <w:t>كَفَي</w:t>
      </w:r>
      <w:r w:rsidR="00CA6B84" w:rsidRPr="00CA6B84">
        <w:rPr>
          <w:rStyle w:val="Chard"/>
          <w:rFonts w:hint="cs"/>
          <w:rtl/>
        </w:rPr>
        <w:t>ۡ</w:t>
      </w:r>
      <w:r w:rsidR="00CA6B84" w:rsidRPr="00CA6B84">
        <w:rPr>
          <w:rStyle w:val="Chard"/>
          <w:rFonts w:hint="eastAsia"/>
          <w:rtl/>
        </w:rPr>
        <w:t>نَ</w:t>
      </w:r>
      <w:r w:rsidR="00CA6B84" w:rsidRPr="00CA6B84">
        <w:rPr>
          <w:rStyle w:val="Chard"/>
          <w:rFonts w:hint="cs"/>
          <w:rtl/>
        </w:rPr>
        <w:t>ٰ</w:t>
      </w:r>
      <w:r w:rsidR="00CA6B84" w:rsidRPr="00CA6B84">
        <w:rPr>
          <w:rStyle w:val="Chard"/>
          <w:rFonts w:hint="eastAsia"/>
          <w:rtl/>
        </w:rPr>
        <w:t>كَ</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مُس</w:t>
      </w:r>
      <w:r w:rsidR="00CA6B84" w:rsidRPr="00CA6B84">
        <w:rPr>
          <w:rStyle w:val="Chard"/>
          <w:rFonts w:hint="cs"/>
          <w:rtl/>
        </w:rPr>
        <w:t>ۡ</w:t>
      </w:r>
      <w:r w:rsidR="00CA6B84" w:rsidRPr="00CA6B84">
        <w:rPr>
          <w:rStyle w:val="Chard"/>
          <w:rFonts w:hint="eastAsia"/>
          <w:rtl/>
        </w:rPr>
        <w:t>تَه</w:t>
      </w:r>
      <w:r w:rsidR="00CA6B84" w:rsidRPr="00CA6B84">
        <w:rPr>
          <w:rStyle w:val="Chard"/>
          <w:rFonts w:hint="cs"/>
          <w:rtl/>
        </w:rPr>
        <w:t>ۡ</w:t>
      </w:r>
      <w:r w:rsidR="00CA6B84" w:rsidRPr="00CA6B84">
        <w:rPr>
          <w:rStyle w:val="Chard"/>
          <w:rFonts w:hint="eastAsia"/>
          <w:rtl/>
        </w:rPr>
        <w:t>زِءِينَ</w:t>
      </w:r>
      <w:r w:rsidR="00CA6B84" w:rsidRPr="00CA6B84">
        <w:rPr>
          <w:rStyle w:val="Chard"/>
          <w:rtl/>
        </w:rPr>
        <w:t xml:space="preserve"> </w:t>
      </w:r>
      <w:r w:rsidR="00CA6B84" w:rsidRPr="00CA6B84">
        <w:rPr>
          <w:rStyle w:val="Chard"/>
          <w:rFonts w:hint="cs"/>
          <w:rtl/>
        </w:rPr>
        <w:t>٩٥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الحجر: 95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سعیدبن جبیر گفته: پنج نفر بوده‌اند: ولید بن المغیره، و عاصی بن وائل، و ابوزمعه، و حارث بن قیس، و أسودبن عبد یغوث.</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رَّجُلَي</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أَحَدُهُمَا</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أَب</w:t>
      </w:r>
      <w:r w:rsidR="00CA6B84" w:rsidRPr="00CA6B84">
        <w:rPr>
          <w:rStyle w:val="Chard"/>
          <w:rFonts w:hint="cs"/>
          <w:rtl/>
        </w:rPr>
        <w:t>ۡ</w:t>
      </w:r>
      <w:r w:rsidR="00CA6B84" w:rsidRPr="00CA6B84">
        <w:rPr>
          <w:rStyle w:val="Chard"/>
          <w:rFonts w:hint="eastAsia"/>
          <w:rtl/>
        </w:rPr>
        <w:t>كَمُ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النحل: 76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اسیدبن ابی العیص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وَمَن</w:t>
      </w:r>
      <w:r w:rsidR="00CA6B84" w:rsidRPr="00CA6B84">
        <w:rPr>
          <w:rStyle w:val="Chard"/>
          <w:rtl/>
        </w:rPr>
        <w:t xml:space="preserve"> </w:t>
      </w:r>
      <w:r w:rsidR="00CA6B84" w:rsidRPr="00CA6B84">
        <w:rPr>
          <w:rStyle w:val="Chard"/>
          <w:rFonts w:hint="eastAsia"/>
          <w:rtl/>
        </w:rPr>
        <w:t>يَأ</w:t>
      </w:r>
      <w:r w:rsidR="00CA6B84" w:rsidRPr="00CA6B84">
        <w:rPr>
          <w:rStyle w:val="Chard"/>
          <w:rFonts w:hint="cs"/>
          <w:rtl/>
        </w:rPr>
        <w:t>ۡ</w:t>
      </w:r>
      <w:r w:rsidR="00CA6B84" w:rsidRPr="00CA6B84">
        <w:rPr>
          <w:rStyle w:val="Chard"/>
          <w:rFonts w:hint="eastAsia"/>
          <w:rtl/>
        </w:rPr>
        <w:t>مُرُ</w:t>
      </w:r>
      <w:r w:rsidR="00CA6B84" w:rsidRPr="00CA6B84">
        <w:rPr>
          <w:rStyle w:val="Chard"/>
          <w:rtl/>
        </w:rPr>
        <w:t xml:space="preserve"> </w:t>
      </w:r>
      <w:r w:rsidR="00CA6B84" w:rsidRPr="00CA6B84">
        <w:rPr>
          <w:rStyle w:val="Chard"/>
          <w:rFonts w:hint="eastAsia"/>
          <w:rtl/>
        </w:rPr>
        <w:t>بِ</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عَد</w:t>
      </w:r>
      <w:r w:rsidR="00CA6B84" w:rsidRPr="00CA6B84">
        <w:rPr>
          <w:rStyle w:val="Chard"/>
          <w:rFonts w:hint="cs"/>
          <w:rtl/>
        </w:rPr>
        <w:t>ۡ</w:t>
      </w:r>
      <w:r w:rsidR="00CA6B84" w:rsidRPr="00CA6B84">
        <w:rPr>
          <w:rStyle w:val="Chard"/>
          <w:rFonts w:hint="eastAsia"/>
          <w:rtl/>
        </w:rPr>
        <w:t>لِ</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النحل: 76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عثمان بن عفان </w:t>
      </w:r>
      <w:r w:rsidR="007770E6" w:rsidRPr="00D259BD">
        <w:rPr>
          <w:rFonts w:cs="CTraditional Arabic"/>
          <w:rtl/>
          <w:lang w:bidi="fa-IR"/>
        </w:rPr>
        <w:t>س</w:t>
      </w:r>
      <w:r w:rsidR="007770E6" w:rsidRPr="0049472C">
        <w:rPr>
          <w:rStyle w:val="Char4"/>
          <w:rtl/>
          <w:lang w:bidi="fa-IR"/>
        </w:rPr>
        <w:t xml:space="preserve"> بوده است.</w:t>
      </w:r>
    </w:p>
    <w:p w:rsidR="00887B3C" w:rsidRPr="00CA6B84" w:rsidRDefault="007F600D" w:rsidP="00B115FC">
      <w:pPr>
        <w:numPr>
          <w:ilvl w:val="0"/>
          <w:numId w:val="12"/>
        </w:numPr>
        <w:ind w:left="714" w:hanging="374"/>
        <w:jc w:val="both"/>
        <w:rPr>
          <w:rStyle w:val="Char4"/>
          <w:spacing w:val="-4"/>
          <w:lang w:bidi="fa-IR"/>
        </w:rPr>
      </w:pPr>
      <w:r w:rsidRPr="00CA6B84">
        <w:rPr>
          <w:rStyle w:val="Char8"/>
          <w:spacing w:val="-4"/>
          <w:rtl/>
          <w:lang w:bidi="fa-IR"/>
        </w:rPr>
        <w:t>﴿</w:t>
      </w:r>
      <w:r w:rsidR="00CA6B84" w:rsidRPr="00CA6B84">
        <w:rPr>
          <w:rStyle w:val="Chard"/>
          <w:rFonts w:hint="eastAsia"/>
          <w:spacing w:val="-4"/>
          <w:rtl/>
        </w:rPr>
        <w:t>كَ</w:t>
      </w:r>
      <w:r w:rsidR="00CA6B84" w:rsidRPr="00CA6B84">
        <w:rPr>
          <w:rStyle w:val="Chard"/>
          <w:rFonts w:hint="cs"/>
          <w:spacing w:val="-4"/>
          <w:rtl/>
        </w:rPr>
        <w:t>ٱ</w:t>
      </w:r>
      <w:r w:rsidR="00CA6B84" w:rsidRPr="00CA6B84">
        <w:rPr>
          <w:rStyle w:val="Chard"/>
          <w:rFonts w:hint="eastAsia"/>
          <w:spacing w:val="-4"/>
          <w:rtl/>
        </w:rPr>
        <w:t>لَّتِي</w:t>
      </w:r>
      <w:r w:rsidR="00CA6B84" w:rsidRPr="00CA6B84">
        <w:rPr>
          <w:rStyle w:val="Chard"/>
          <w:spacing w:val="-4"/>
          <w:rtl/>
        </w:rPr>
        <w:t xml:space="preserve"> </w:t>
      </w:r>
      <w:r w:rsidR="00CA6B84" w:rsidRPr="00CA6B84">
        <w:rPr>
          <w:rStyle w:val="Chard"/>
          <w:rFonts w:hint="eastAsia"/>
          <w:spacing w:val="-4"/>
          <w:rtl/>
        </w:rPr>
        <w:t>نَقَضَت</w:t>
      </w:r>
      <w:r w:rsidR="00CA6B84" w:rsidRPr="00CA6B84">
        <w:rPr>
          <w:rStyle w:val="Chard"/>
          <w:rFonts w:hint="cs"/>
          <w:spacing w:val="-4"/>
          <w:rtl/>
        </w:rPr>
        <w:t>ۡ</w:t>
      </w:r>
      <w:r w:rsidR="00CA6B84" w:rsidRPr="00CA6B84">
        <w:rPr>
          <w:rStyle w:val="Chard"/>
          <w:spacing w:val="-4"/>
          <w:rtl/>
        </w:rPr>
        <w:t xml:space="preserve"> </w:t>
      </w:r>
      <w:r w:rsidR="00CA6B84" w:rsidRPr="00CA6B84">
        <w:rPr>
          <w:rStyle w:val="Chard"/>
          <w:rFonts w:hint="eastAsia"/>
          <w:spacing w:val="-4"/>
          <w:rtl/>
        </w:rPr>
        <w:t>غَز</w:t>
      </w:r>
      <w:r w:rsidR="00CA6B84" w:rsidRPr="00CA6B84">
        <w:rPr>
          <w:rStyle w:val="Chard"/>
          <w:rFonts w:hint="cs"/>
          <w:spacing w:val="-4"/>
          <w:rtl/>
        </w:rPr>
        <w:t>ۡ</w:t>
      </w:r>
      <w:r w:rsidR="00CA6B84" w:rsidRPr="00CA6B84">
        <w:rPr>
          <w:rStyle w:val="Chard"/>
          <w:rFonts w:hint="eastAsia"/>
          <w:spacing w:val="-4"/>
          <w:rtl/>
        </w:rPr>
        <w:t>لَهَا</w:t>
      </w:r>
      <w:r w:rsidRPr="00CA6B84">
        <w:rPr>
          <w:rStyle w:val="Char8"/>
          <w:spacing w:val="-4"/>
          <w:rtl/>
          <w:lang w:bidi="fa-IR"/>
        </w:rPr>
        <w:t xml:space="preserve">﴾ </w:t>
      </w:r>
      <w:r w:rsidRPr="00CA6B84">
        <w:rPr>
          <w:rStyle w:val="Char6"/>
          <w:spacing w:val="-4"/>
          <w:rtl/>
          <w:lang w:bidi="fa-IR"/>
        </w:rPr>
        <w:t>[</w:t>
      </w:r>
      <w:r w:rsidR="00887B3C" w:rsidRPr="00CA6B84">
        <w:rPr>
          <w:rStyle w:val="Char6"/>
          <w:rFonts w:hint="cs"/>
          <w:spacing w:val="-4"/>
          <w:rtl/>
          <w:lang w:bidi="fa-IR"/>
        </w:rPr>
        <w:t>النحل: 92</w:t>
      </w:r>
      <w:r w:rsidRPr="00CA6B84">
        <w:rPr>
          <w:rStyle w:val="Char6"/>
          <w:spacing w:val="-4"/>
          <w:rtl/>
          <w:lang w:bidi="fa-IR"/>
        </w:rPr>
        <w:t>]</w:t>
      </w:r>
      <w:r w:rsidRPr="00CA6B84">
        <w:rPr>
          <w:rStyle w:val="Char4"/>
          <w:spacing w:val="-4"/>
          <w:rtl/>
          <w:lang w:bidi="fa-IR"/>
        </w:rPr>
        <w:t xml:space="preserve">. </w:t>
      </w:r>
      <w:r w:rsidR="007770E6" w:rsidRPr="00CA6B84">
        <w:rPr>
          <w:rStyle w:val="Char4"/>
          <w:spacing w:val="-4"/>
          <w:rtl/>
          <w:lang w:bidi="fa-IR"/>
        </w:rPr>
        <w:t xml:space="preserve"> او ریطه دختر سعیدبن زید منا</w:t>
      </w:r>
      <w:r w:rsidR="007770E6" w:rsidRPr="00CA6B84">
        <w:rPr>
          <w:rFonts w:cs="IRLotus"/>
          <w:spacing w:val="-4"/>
          <w:rtl/>
          <w:lang w:bidi="fa-IR"/>
        </w:rPr>
        <w:t>ة</w:t>
      </w:r>
      <w:r w:rsidR="007770E6" w:rsidRPr="00CA6B84">
        <w:rPr>
          <w:rStyle w:val="Char4"/>
          <w:spacing w:val="-4"/>
          <w:rtl/>
          <w:lang w:bidi="fa-IR"/>
        </w:rPr>
        <w:t>‌بن</w:t>
      </w:r>
      <w:r w:rsidR="00D45A34" w:rsidRPr="00CA6B84">
        <w:rPr>
          <w:rStyle w:val="Char4"/>
          <w:spacing w:val="-4"/>
          <w:rtl/>
          <w:lang w:bidi="fa-IR"/>
        </w:rPr>
        <w:t>ی</w:t>
      </w:r>
      <w:r w:rsidR="007770E6" w:rsidRPr="00CA6B84">
        <w:rPr>
          <w:rStyle w:val="Char4"/>
          <w:spacing w:val="-4"/>
          <w:rtl/>
          <w:lang w:bidi="fa-IR"/>
        </w:rPr>
        <w:t xml:space="preserve"> تمیم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إِنَّمَا</w:t>
      </w:r>
      <w:r w:rsidR="00CA6B84" w:rsidRPr="00CA6B84">
        <w:rPr>
          <w:rStyle w:val="Chard"/>
          <w:rtl/>
        </w:rPr>
        <w:t xml:space="preserve"> </w:t>
      </w:r>
      <w:r w:rsidR="00CA6B84" w:rsidRPr="00CA6B84">
        <w:rPr>
          <w:rStyle w:val="Chard"/>
          <w:rFonts w:hint="eastAsia"/>
          <w:rtl/>
        </w:rPr>
        <w:t>يُعَلِّمُهُ</w:t>
      </w:r>
      <w:r w:rsidR="00CA6B84" w:rsidRPr="00CA6B84">
        <w:rPr>
          <w:rStyle w:val="Chard"/>
          <w:rFonts w:hint="cs"/>
          <w:rtl/>
        </w:rPr>
        <w:t>ۥ</w:t>
      </w:r>
      <w:r w:rsidR="00CA6B84" w:rsidRPr="00CA6B84">
        <w:rPr>
          <w:rStyle w:val="Chard"/>
          <w:rtl/>
        </w:rPr>
        <w:t xml:space="preserve"> </w:t>
      </w:r>
      <w:r w:rsidR="00CA6B84" w:rsidRPr="00CA6B84">
        <w:rPr>
          <w:rStyle w:val="Chard"/>
          <w:rFonts w:hint="eastAsia"/>
          <w:rtl/>
        </w:rPr>
        <w:t>بَشَر</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النحل: 103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منظورشان غلام پسر حضرمی ‌بوده که نامش مقیس بوده، و به قولی: دو غلام نامبرده: یسار و جبر، و به قولی: منظورشان بنده‌ای به نام بلعام که در مکه بود، و به قولی: سلمان فارسی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أَص</w:t>
      </w:r>
      <w:r w:rsidR="00CA6B84" w:rsidRPr="00CA6B84">
        <w:rPr>
          <w:rStyle w:val="Chard"/>
          <w:rFonts w:hint="cs"/>
          <w:rtl/>
        </w:rPr>
        <w:t>ۡ</w:t>
      </w:r>
      <w:r w:rsidR="00CA6B84" w:rsidRPr="00CA6B84">
        <w:rPr>
          <w:rStyle w:val="Chard"/>
          <w:rFonts w:hint="eastAsia"/>
          <w:rtl/>
        </w:rPr>
        <w:t>حَ</w:t>
      </w:r>
      <w:r w:rsidR="00CA6B84" w:rsidRPr="00CA6B84">
        <w:rPr>
          <w:rStyle w:val="Chard"/>
          <w:rFonts w:hint="cs"/>
          <w:rtl/>
        </w:rPr>
        <w:t>ٰ</w:t>
      </w:r>
      <w:r w:rsidR="00CA6B84" w:rsidRPr="00CA6B84">
        <w:rPr>
          <w:rStyle w:val="Chard"/>
          <w:rFonts w:hint="eastAsia"/>
          <w:rtl/>
        </w:rPr>
        <w:t>بَ</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كَه</w:t>
      </w:r>
      <w:r w:rsidR="00CA6B84" w:rsidRPr="00CA6B84">
        <w:rPr>
          <w:rStyle w:val="Chard"/>
          <w:rFonts w:hint="cs"/>
          <w:rtl/>
        </w:rPr>
        <w:t>ۡ</w:t>
      </w:r>
      <w:r w:rsidR="00CA6B84" w:rsidRPr="00CA6B84">
        <w:rPr>
          <w:rStyle w:val="Chard"/>
          <w:rFonts w:hint="eastAsia"/>
          <w:rtl/>
        </w:rPr>
        <w:t>فِ</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9</w:t>
      </w:r>
      <w:r w:rsidRPr="007770E6">
        <w:rPr>
          <w:rStyle w:val="Char6"/>
          <w:rtl/>
          <w:lang w:bidi="fa-IR"/>
        </w:rPr>
        <w:t>]</w:t>
      </w:r>
      <w:r w:rsidRPr="007770E6">
        <w:rPr>
          <w:rStyle w:val="Char4"/>
          <w:rtl/>
          <w:lang w:bidi="fa-IR"/>
        </w:rPr>
        <w:t>.</w:t>
      </w:r>
      <w:r w:rsidR="00CA6B84">
        <w:rPr>
          <w:rStyle w:val="Char4"/>
          <w:rFonts w:hint="cs"/>
          <w:rtl/>
          <w:lang w:bidi="fa-IR"/>
        </w:rPr>
        <w:t xml:space="preserve"> </w:t>
      </w:r>
      <w:r w:rsidR="007770E6" w:rsidRPr="0049472C">
        <w:rPr>
          <w:rStyle w:val="Char4"/>
          <w:rtl/>
          <w:lang w:bidi="fa-IR"/>
        </w:rPr>
        <w:t xml:space="preserve">تملیخا که رئیس آنها بود، و آنکه گفت: </w:t>
      </w:r>
      <w:r w:rsidRPr="007770E6">
        <w:rPr>
          <w:rStyle w:val="Char8"/>
          <w:rtl/>
          <w:lang w:bidi="fa-IR"/>
        </w:rPr>
        <w:t>﴿</w:t>
      </w:r>
      <w:r w:rsidR="00CA6B84" w:rsidRPr="00CA6B84">
        <w:rPr>
          <w:rStyle w:val="Chard"/>
          <w:rFonts w:hint="eastAsia"/>
          <w:rtl/>
        </w:rPr>
        <w:t>فَأ</w:t>
      </w:r>
      <w:r w:rsidR="00CA6B84" w:rsidRPr="00CA6B84">
        <w:rPr>
          <w:rStyle w:val="Chard"/>
          <w:rFonts w:hint="cs"/>
          <w:rtl/>
        </w:rPr>
        <w:t>ۡ</w:t>
      </w:r>
      <w:r w:rsidR="00CA6B84" w:rsidRPr="00CA6B84">
        <w:rPr>
          <w:rStyle w:val="Chard"/>
          <w:rFonts w:hint="eastAsia"/>
          <w:rtl/>
        </w:rPr>
        <w:t>وُ</w:t>
      </w:r>
      <w:r w:rsidR="00CA6B84" w:rsidRPr="00CA6B84">
        <w:rPr>
          <w:rStyle w:val="Chard"/>
          <w:rFonts w:hint="cs"/>
          <w:rtl/>
        </w:rPr>
        <w:t>ۥٓ</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إِلَى</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كَه</w:t>
      </w:r>
      <w:r w:rsidR="00CA6B84" w:rsidRPr="00CA6B84">
        <w:rPr>
          <w:rStyle w:val="Chard"/>
          <w:rFonts w:hint="cs"/>
          <w:rtl/>
        </w:rPr>
        <w:t>ۡ</w:t>
      </w:r>
      <w:r w:rsidR="00CA6B84" w:rsidRPr="00CA6B84">
        <w:rPr>
          <w:rStyle w:val="Chard"/>
          <w:rFonts w:hint="eastAsia"/>
          <w:rtl/>
        </w:rPr>
        <w:t>فِ</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16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و نیز گفت: </w:t>
      </w:r>
      <w:r w:rsidRPr="007770E6">
        <w:rPr>
          <w:rStyle w:val="Char8"/>
          <w:rtl/>
          <w:lang w:bidi="fa-IR"/>
        </w:rPr>
        <w:t>﴿</w:t>
      </w:r>
      <w:r w:rsidR="00CA6B84" w:rsidRPr="00CA6B84">
        <w:rPr>
          <w:rStyle w:val="Chard"/>
          <w:rFonts w:hint="eastAsia"/>
          <w:rtl/>
        </w:rPr>
        <w:t>رَبُّكُم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أَع</w:t>
      </w:r>
      <w:r w:rsidR="00CA6B84" w:rsidRPr="00CA6B84">
        <w:rPr>
          <w:rStyle w:val="Chard"/>
          <w:rFonts w:hint="cs"/>
          <w:rtl/>
        </w:rPr>
        <w:t>ۡ</w:t>
      </w:r>
      <w:r w:rsidR="00CA6B84" w:rsidRPr="00CA6B84">
        <w:rPr>
          <w:rStyle w:val="Chard"/>
          <w:rFonts w:hint="eastAsia"/>
          <w:rtl/>
        </w:rPr>
        <w:t>لَمُ</w:t>
      </w:r>
      <w:r w:rsidR="00CA6B84" w:rsidRPr="00CA6B84">
        <w:rPr>
          <w:rStyle w:val="Chard"/>
          <w:rtl/>
        </w:rPr>
        <w:t xml:space="preserve"> </w:t>
      </w:r>
      <w:r w:rsidR="00CA6B84" w:rsidRPr="00CA6B84">
        <w:rPr>
          <w:rStyle w:val="Chard"/>
          <w:rFonts w:hint="eastAsia"/>
          <w:rtl/>
        </w:rPr>
        <w:t>بِمَا</w:t>
      </w:r>
      <w:r w:rsidR="00CA6B84" w:rsidRPr="00CA6B84">
        <w:rPr>
          <w:rStyle w:val="Chard"/>
          <w:rtl/>
        </w:rPr>
        <w:t xml:space="preserve"> </w:t>
      </w:r>
      <w:r w:rsidR="00CA6B84" w:rsidRPr="00CA6B84">
        <w:rPr>
          <w:rStyle w:val="Chard"/>
          <w:rFonts w:hint="eastAsia"/>
          <w:rtl/>
        </w:rPr>
        <w:t>لَبِث</w:t>
      </w:r>
      <w:r w:rsidR="00CA6B84" w:rsidRPr="00CA6B84">
        <w:rPr>
          <w:rStyle w:val="Chard"/>
          <w:rFonts w:hint="cs"/>
          <w:rtl/>
        </w:rPr>
        <w:t>ۡ</w:t>
      </w:r>
      <w:r w:rsidR="00CA6B84" w:rsidRPr="00CA6B84">
        <w:rPr>
          <w:rStyle w:val="Chard"/>
          <w:rFonts w:hint="eastAsia"/>
          <w:rtl/>
        </w:rPr>
        <w:t>تُم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19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و تکسلمینا و او بود که گفت: </w:t>
      </w:r>
      <w:r w:rsidRPr="007770E6">
        <w:rPr>
          <w:rStyle w:val="Char8"/>
          <w:rtl/>
          <w:lang w:bidi="fa-IR"/>
        </w:rPr>
        <w:t>﴿</w:t>
      </w:r>
      <w:r w:rsidR="00CA6B84" w:rsidRPr="00CA6B84">
        <w:rPr>
          <w:rStyle w:val="Chard"/>
          <w:rFonts w:hint="eastAsia"/>
          <w:rtl/>
        </w:rPr>
        <w:t>كَم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لَبِث</w:t>
      </w:r>
      <w:r w:rsidR="00CA6B84" w:rsidRPr="00CA6B84">
        <w:rPr>
          <w:rStyle w:val="Chard"/>
          <w:rFonts w:hint="cs"/>
          <w:rtl/>
        </w:rPr>
        <w:t>ۡ</w:t>
      </w:r>
      <w:r w:rsidR="00CA6B84" w:rsidRPr="00CA6B84">
        <w:rPr>
          <w:rStyle w:val="Chard"/>
          <w:rFonts w:hint="eastAsia"/>
          <w:rtl/>
        </w:rPr>
        <w:t>تُم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19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و مرطوش، و براشق، ایونس، واریسطانس، و شلططیوس.</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فَ</w:t>
      </w:r>
      <w:r w:rsidR="00CA6B84" w:rsidRPr="00CA6B84">
        <w:rPr>
          <w:rStyle w:val="Chard"/>
          <w:rFonts w:hint="cs"/>
          <w:rtl/>
        </w:rPr>
        <w:t>ٱ</w:t>
      </w:r>
      <w:r w:rsidR="00CA6B84" w:rsidRPr="00CA6B84">
        <w:rPr>
          <w:rStyle w:val="Chard"/>
          <w:rFonts w:hint="eastAsia"/>
          <w:rtl/>
        </w:rPr>
        <w:t>ب</w:t>
      </w:r>
      <w:r w:rsidR="00CA6B84" w:rsidRPr="00CA6B84">
        <w:rPr>
          <w:rStyle w:val="Chard"/>
          <w:rFonts w:hint="cs"/>
          <w:rtl/>
        </w:rPr>
        <w:t>ۡ</w:t>
      </w:r>
      <w:r w:rsidR="00CA6B84" w:rsidRPr="00CA6B84">
        <w:rPr>
          <w:rStyle w:val="Chard"/>
          <w:rFonts w:hint="eastAsia"/>
          <w:rtl/>
        </w:rPr>
        <w:t>عَثُو</w:t>
      </w:r>
      <w:r w:rsidR="00CA6B84" w:rsidRPr="00CA6B84">
        <w:rPr>
          <w:rStyle w:val="Chard"/>
          <w:rFonts w:hint="cs"/>
          <w:rtl/>
        </w:rPr>
        <w:t>ٓ</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أَحَدَكُم</w:t>
      </w:r>
      <w:r w:rsidR="00CA6B84" w:rsidRPr="00CA6B84">
        <w:rPr>
          <w:rStyle w:val="Chard"/>
          <w:rtl/>
        </w:rPr>
        <w:t xml:space="preserve"> </w:t>
      </w:r>
      <w:r w:rsidR="00CA6B84" w:rsidRPr="00CA6B84">
        <w:rPr>
          <w:rStyle w:val="Chard"/>
          <w:rFonts w:hint="eastAsia"/>
          <w:rtl/>
        </w:rPr>
        <w:t>بِوَرِقِكُم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19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تلمیخا بود.</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أَغ</w:t>
      </w:r>
      <w:r w:rsidR="00CA6B84" w:rsidRPr="00CA6B84">
        <w:rPr>
          <w:rStyle w:val="Chard"/>
          <w:rFonts w:hint="cs"/>
          <w:rtl/>
        </w:rPr>
        <w:t>ۡ</w:t>
      </w:r>
      <w:r w:rsidR="00CA6B84" w:rsidRPr="00CA6B84">
        <w:rPr>
          <w:rStyle w:val="Chard"/>
          <w:rFonts w:hint="eastAsia"/>
          <w:rtl/>
        </w:rPr>
        <w:t>فَل</w:t>
      </w:r>
      <w:r w:rsidR="00CA6B84" w:rsidRPr="00CA6B84">
        <w:rPr>
          <w:rStyle w:val="Chard"/>
          <w:rFonts w:hint="cs"/>
          <w:rtl/>
        </w:rPr>
        <w:t>ۡ</w:t>
      </w:r>
      <w:r w:rsidR="00CA6B84" w:rsidRPr="00CA6B84">
        <w:rPr>
          <w:rStyle w:val="Chard"/>
          <w:rFonts w:hint="eastAsia"/>
          <w:rtl/>
        </w:rPr>
        <w:t>نَا</w:t>
      </w:r>
      <w:r w:rsidR="00CA6B84" w:rsidRPr="00CA6B84">
        <w:rPr>
          <w:rStyle w:val="Chard"/>
          <w:rtl/>
        </w:rPr>
        <w:t xml:space="preserve"> </w:t>
      </w:r>
      <w:r w:rsidR="00CA6B84" w:rsidRPr="00CA6B84">
        <w:rPr>
          <w:rStyle w:val="Chard"/>
          <w:rFonts w:hint="eastAsia"/>
          <w:rtl/>
        </w:rPr>
        <w:t>قَل</w:t>
      </w:r>
      <w:r w:rsidR="00CA6B84" w:rsidRPr="00CA6B84">
        <w:rPr>
          <w:rStyle w:val="Chard"/>
          <w:rFonts w:hint="cs"/>
          <w:rtl/>
        </w:rPr>
        <w:t>ۡ</w:t>
      </w:r>
      <w:r w:rsidR="00CA6B84" w:rsidRPr="00CA6B84">
        <w:rPr>
          <w:rStyle w:val="Chard"/>
          <w:rFonts w:hint="eastAsia"/>
          <w:rtl/>
        </w:rPr>
        <w:t>بَهُ</w:t>
      </w:r>
      <w:r w:rsidR="00CA6B84" w:rsidRPr="00CA6B84">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28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عیینه بن حصن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w:t>
      </w:r>
      <w:r w:rsidR="00CA6B84" w:rsidRPr="00CA6B84">
        <w:rPr>
          <w:rStyle w:val="Chard"/>
          <w:rFonts w:hint="cs"/>
          <w:rtl/>
        </w:rPr>
        <w:t>ٱ</w:t>
      </w:r>
      <w:r w:rsidR="00CA6B84" w:rsidRPr="00CA6B84">
        <w:rPr>
          <w:rStyle w:val="Chard"/>
          <w:rFonts w:hint="eastAsia"/>
          <w:rtl/>
        </w:rPr>
        <w:t>ض</w:t>
      </w:r>
      <w:r w:rsidR="00CA6B84" w:rsidRPr="00CA6B84">
        <w:rPr>
          <w:rStyle w:val="Chard"/>
          <w:rFonts w:hint="cs"/>
          <w:rtl/>
        </w:rPr>
        <w:t>ۡ</w:t>
      </w:r>
      <w:r w:rsidR="00CA6B84" w:rsidRPr="00CA6B84">
        <w:rPr>
          <w:rStyle w:val="Chard"/>
          <w:rFonts w:hint="eastAsia"/>
          <w:rtl/>
        </w:rPr>
        <w:t>رِب</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لَهُم</w:t>
      </w:r>
      <w:r w:rsidR="00CA6B84" w:rsidRPr="00CA6B84">
        <w:rPr>
          <w:rStyle w:val="Chard"/>
          <w:rtl/>
        </w:rPr>
        <w:t xml:space="preserve"> </w:t>
      </w:r>
      <w:r w:rsidR="00CA6B84" w:rsidRPr="00CA6B84">
        <w:rPr>
          <w:rStyle w:val="Chard"/>
          <w:rFonts w:hint="eastAsia"/>
          <w:rtl/>
        </w:rPr>
        <w:t>مَّثَل</w:t>
      </w:r>
      <w:r w:rsidR="00CA6B84" w:rsidRPr="00CA6B84">
        <w:rPr>
          <w:rStyle w:val="Chard"/>
          <w:rFonts w:hint="cs"/>
          <w:rtl/>
        </w:rPr>
        <w:t>ٗ</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رَّجُلَي</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32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آن دو تلمیخا ـ که شخص متدینی بود ـ و فطروس بوده‌اند، و همین دو هستند که در سوره‌</w:t>
      </w:r>
      <w:r w:rsidR="00D45A34">
        <w:rPr>
          <w:rStyle w:val="Char4"/>
          <w:rtl/>
          <w:lang w:bidi="fa-IR"/>
        </w:rPr>
        <w:t>ی</w:t>
      </w:r>
      <w:r w:rsidR="007770E6" w:rsidRPr="0049472C">
        <w:rPr>
          <w:rStyle w:val="Char4"/>
          <w:rtl/>
          <w:lang w:bidi="fa-IR"/>
        </w:rPr>
        <w:t xml:space="preserve"> الصافات یاد شده‌اند.</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قَالَ</w:t>
      </w:r>
      <w:r w:rsidR="00CA6B84" w:rsidRPr="00CA6B84">
        <w:rPr>
          <w:rStyle w:val="Chard"/>
          <w:rtl/>
        </w:rPr>
        <w:t xml:space="preserve"> </w:t>
      </w:r>
      <w:r w:rsidR="00CA6B84" w:rsidRPr="00CA6B84">
        <w:rPr>
          <w:rStyle w:val="Chard"/>
          <w:rFonts w:hint="eastAsia"/>
          <w:rtl/>
        </w:rPr>
        <w:t>مُوسَى</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لِفَتَى</w:t>
      </w:r>
      <w:r w:rsidR="00CA6B84" w:rsidRPr="00CA6B84">
        <w:rPr>
          <w:rStyle w:val="Chard"/>
          <w:rFonts w:hint="cs"/>
          <w:rtl/>
        </w:rPr>
        <w:t>ٰ</w:t>
      </w:r>
      <w:r w:rsidR="00CA6B84" w:rsidRPr="00CA6B84">
        <w:rPr>
          <w:rStyle w:val="Chard"/>
          <w:rFonts w:hint="eastAsia"/>
          <w:rtl/>
        </w:rPr>
        <w:t>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60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یوشع بن نون، یا برادرش یثربی بوده است.</w:t>
      </w:r>
    </w:p>
    <w:p w:rsidR="00887B3C" w:rsidRPr="00887B3C" w:rsidRDefault="007F600D" w:rsidP="00B115FC">
      <w:pPr>
        <w:numPr>
          <w:ilvl w:val="0"/>
          <w:numId w:val="12"/>
        </w:numPr>
        <w:ind w:left="714" w:hanging="374"/>
        <w:jc w:val="both"/>
        <w:rPr>
          <w:rStyle w:val="Char4"/>
          <w:sz w:val="26"/>
          <w:szCs w:val="26"/>
          <w:lang w:bidi="fa-IR"/>
        </w:rPr>
      </w:pPr>
      <w:r w:rsidRPr="007770E6">
        <w:rPr>
          <w:rStyle w:val="Char8"/>
          <w:rtl/>
          <w:lang w:bidi="fa-IR"/>
        </w:rPr>
        <w:t>﴿</w:t>
      </w:r>
      <w:r w:rsidR="00CA6B84" w:rsidRPr="00CA6B84">
        <w:rPr>
          <w:rStyle w:val="Chard"/>
          <w:rFonts w:hint="eastAsia"/>
          <w:rtl/>
        </w:rPr>
        <w:t>فَوَجَدَا</w:t>
      </w:r>
      <w:r w:rsidR="00CA6B84" w:rsidRPr="00CA6B84">
        <w:rPr>
          <w:rStyle w:val="Chard"/>
          <w:rtl/>
        </w:rPr>
        <w:t xml:space="preserve"> </w:t>
      </w:r>
      <w:r w:rsidR="00CA6B84" w:rsidRPr="00CA6B84">
        <w:rPr>
          <w:rStyle w:val="Chard"/>
          <w:rFonts w:hint="eastAsia"/>
          <w:rtl/>
        </w:rPr>
        <w:t>عَب</w:t>
      </w:r>
      <w:r w:rsidR="00CA6B84" w:rsidRPr="00CA6B84">
        <w:rPr>
          <w:rStyle w:val="Chard"/>
          <w:rFonts w:hint="cs"/>
          <w:rtl/>
        </w:rPr>
        <w:t>ۡ</w:t>
      </w:r>
      <w:r w:rsidR="00CA6B84" w:rsidRPr="00CA6B84">
        <w:rPr>
          <w:rStyle w:val="Chard"/>
          <w:rFonts w:hint="eastAsia"/>
          <w:rtl/>
        </w:rPr>
        <w:t>د</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65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خضر است که نامش بلیا می‌باشد.</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لَقِيَا</w:t>
      </w:r>
      <w:r w:rsidR="00CA6B84" w:rsidRPr="00CA6B84">
        <w:rPr>
          <w:rStyle w:val="Chard"/>
          <w:rtl/>
        </w:rPr>
        <w:t xml:space="preserve"> </w:t>
      </w:r>
      <w:r w:rsidR="00CA6B84" w:rsidRPr="00CA6B84">
        <w:rPr>
          <w:rStyle w:val="Chard"/>
          <w:rFonts w:hint="eastAsia"/>
          <w:rtl/>
        </w:rPr>
        <w:t>غُلَ</w:t>
      </w:r>
      <w:r w:rsidR="00CA6B84" w:rsidRPr="00CA6B84">
        <w:rPr>
          <w:rStyle w:val="Chard"/>
          <w:rFonts w:hint="cs"/>
          <w:rtl/>
        </w:rPr>
        <w:t>ٰ</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w:t>
      </w:r>
      <w:r w:rsidR="00887B3C">
        <w:rPr>
          <w:rStyle w:val="Char6"/>
          <w:rFonts w:hint="cs"/>
          <w:b/>
          <w:bCs/>
          <w:rtl/>
          <w:lang w:bidi="fa-IR"/>
        </w:rPr>
        <w:t xml:space="preserve"> 74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نامش جیسور ـ با جیم ـ و بقولی با حاء بوده است</w:t>
      </w:r>
      <w:r w:rsidR="007770E6" w:rsidRPr="0049472C">
        <w:rPr>
          <w:rStyle w:val="Char7"/>
          <w:rtl/>
          <w:lang w:bidi="fa-IR"/>
        </w:rPr>
        <w:t>.</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وَرَا</w:t>
      </w:r>
      <w:r w:rsidR="00CA6B84" w:rsidRPr="00CA6B84">
        <w:rPr>
          <w:rStyle w:val="Chard"/>
          <w:rFonts w:hint="cs"/>
          <w:rtl/>
        </w:rPr>
        <w:t>ٓ</w:t>
      </w:r>
      <w:r w:rsidR="00CA6B84" w:rsidRPr="00CA6B84">
        <w:rPr>
          <w:rStyle w:val="Chard"/>
          <w:rFonts w:hint="eastAsia"/>
          <w:rtl/>
        </w:rPr>
        <w:t>ءَهُم</w:t>
      </w:r>
      <w:r w:rsidR="00CA6B84" w:rsidRPr="00CA6B84">
        <w:rPr>
          <w:rStyle w:val="Chard"/>
          <w:rtl/>
        </w:rPr>
        <w:t xml:space="preserve"> </w:t>
      </w:r>
      <w:r w:rsidR="00CA6B84" w:rsidRPr="00CA6B84">
        <w:rPr>
          <w:rStyle w:val="Chard"/>
          <w:rFonts w:hint="eastAsia"/>
          <w:rtl/>
        </w:rPr>
        <w:t>مَّلِك</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79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هددبن بدد بوده است.</w:t>
      </w:r>
    </w:p>
    <w:p w:rsidR="00887B3C" w:rsidRPr="00CA6B84" w:rsidRDefault="007F600D" w:rsidP="00B115FC">
      <w:pPr>
        <w:numPr>
          <w:ilvl w:val="0"/>
          <w:numId w:val="12"/>
        </w:numPr>
        <w:ind w:left="714" w:hanging="374"/>
        <w:jc w:val="both"/>
        <w:rPr>
          <w:rStyle w:val="Char4"/>
          <w:spacing w:val="-4"/>
          <w:lang w:bidi="fa-IR"/>
        </w:rPr>
      </w:pPr>
      <w:r w:rsidRPr="00CA6B84">
        <w:rPr>
          <w:rStyle w:val="Char8"/>
          <w:spacing w:val="-4"/>
          <w:rtl/>
          <w:lang w:bidi="fa-IR"/>
        </w:rPr>
        <w:t>﴿</w:t>
      </w:r>
      <w:r w:rsidR="00CA6B84" w:rsidRPr="00CA6B84">
        <w:rPr>
          <w:rStyle w:val="Chard"/>
          <w:rFonts w:hint="eastAsia"/>
          <w:spacing w:val="-4"/>
          <w:rtl/>
        </w:rPr>
        <w:t>وَأَمَّا</w:t>
      </w:r>
      <w:r w:rsidR="00CA6B84" w:rsidRPr="00CA6B84">
        <w:rPr>
          <w:rStyle w:val="Chard"/>
          <w:spacing w:val="-4"/>
          <w:rtl/>
        </w:rPr>
        <w:t xml:space="preserve"> </w:t>
      </w:r>
      <w:r w:rsidR="00CA6B84" w:rsidRPr="00CA6B84">
        <w:rPr>
          <w:rStyle w:val="Chard"/>
          <w:rFonts w:hint="cs"/>
          <w:spacing w:val="-4"/>
          <w:rtl/>
        </w:rPr>
        <w:t>ٱ</w:t>
      </w:r>
      <w:r w:rsidR="00CA6B84" w:rsidRPr="00CA6B84">
        <w:rPr>
          <w:rStyle w:val="Chard"/>
          <w:rFonts w:hint="eastAsia"/>
          <w:spacing w:val="-4"/>
          <w:rtl/>
        </w:rPr>
        <w:t>ل</w:t>
      </w:r>
      <w:r w:rsidR="00CA6B84" w:rsidRPr="00CA6B84">
        <w:rPr>
          <w:rStyle w:val="Chard"/>
          <w:rFonts w:hint="cs"/>
          <w:spacing w:val="-4"/>
          <w:rtl/>
        </w:rPr>
        <w:t>ۡ</w:t>
      </w:r>
      <w:r w:rsidR="00CA6B84" w:rsidRPr="00CA6B84">
        <w:rPr>
          <w:rStyle w:val="Chard"/>
          <w:rFonts w:hint="eastAsia"/>
          <w:spacing w:val="-4"/>
          <w:rtl/>
        </w:rPr>
        <w:t>غُلَ</w:t>
      </w:r>
      <w:r w:rsidR="00CA6B84" w:rsidRPr="00CA6B84">
        <w:rPr>
          <w:rStyle w:val="Chard"/>
          <w:rFonts w:hint="cs"/>
          <w:spacing w:val="-4"/>
          <w:rtl/>
        </w:rPr>
        <w:t>ٰ</w:t>
      </w:r>
      <w:r w:rsidR="00CA6B84" w:rsidRPr="00CA6B84">
        <w:rPr>
          <w:rStyle w:val="Chard"/>
          <w:rFonts w:hint="eastAsia"/>
          <w:spacing w:val="-4"/>
          <w:rtl/>
        </w:rPr>
        <w:t>مُ</w:t>
      </w:r>
      <w:r w:rsidR="00CA6B84" w:rsidRPr="00CA6B84">
        <w:rPr>
          <w:rStyle w:val="Chard"/>
          <w:spacing w:val="-4"/>
          <w:rtl/>
        </w:rPr>
        <w:t xml:space="preserve"> </w:t>
      </w:r>
      <w:r w:rsidR="00CA6B84" w:rsidRPr="00CA6B84">
        <w:rPr>
          <w:rStyle w:val="Chard"/>
          <w:rFonts w:hint="eastAsia"/>
          <w:spacing w:val="-4"/>
          <w:rtl/>
        </w:rPr>
        <w:t>فَكَانَ</w:t>
      </w:r>
      <w:r w:rsidR="00CA6B84" w:rsidRPr="00CA6B84">
        <w:rPr>
          <w:rStyle w:val="Chard"/>
          <w:spacing w:val="-4"/>
          <w:rtl/>
        </w:rPr>
        <w:t xml:space="preserve"> </w:t>
      </w:r>
      <w:r w:rsidR="00CA6B84" w:rsidRPr="00CA6B84">
        <w:rPr>
          <w:rStyle w:val="Chard"/>
          <w:rFonts w:hint="eastAsia"/>
          <w:spacing w:val="-4"/>
          <w:rtl/>
        </w:rPr>
        <w:t>أَبَوَاهُ</w:t>
      </w:r>
      <w:r w:rsidRPr="00CA6B84">
        <w:rPr>
          <w:rStyle w:val="Char8"/>
          <w:spacing w:val="-4"/>
          <w:rtl/>
          <w:lang w:bidi="fa-IR"/>
        </w:rPr>
        <w:t xml:space="preserve">﴾ </w:t>
      </w:r>
      <w:r w:rsidRPr="00CA6B84">
        <w:rPr>
          <w:rStyle w:val="Char6"/>
          <w:spacing w:val="-4"/>
          <w:rtl/>
          <w:lang w:bidi="fa-IR"/>
        </w:rPr>
        <w:t>[</w:t>
      </w:r>
      <w:r w:rsidR="00887B3C" w:rsidRPr="00CA6B84">
        <w:rPr>
          <w:rStyle w:val="Char6"/>
          <w:rFonts w:hint="cs"/>
          <w:spacing w:val="-4"/>
          <w:rtl/>
          <w:lang w:bidi="fa-IR"/>
        </w:rPr>
        <w:t>الکهف: 80</w:t>
      </w:r>
      <w:r w:rsidRPr="00CA6B84">
        <w:rPr>
          <w:rStyle w:val="Char6"/>
          <w:spacing w:val="-4"/>
          <w:rtl/>
          <w:lang w:bidi="fa-IR"/>
        </w:rPr>
        <w:t>]</w:t>
      </w:r>
      <w:r w:rsidRPr="00CA6B84">
        <w:rPr>
          <w:rStyle w:val="Char4"/>
          <w:spacing w:val="-4"/>
          <w:rtl/>
          <w:lang w:bidi="fa-IR"/>
        </w:rPr>
        <w:t xml:space="preserve">. </w:t>
      </w:r>
      <w:r w:rsidR="007770E6" w:rsidRPr="00CA6B84">
        <w:rPr>
          <w:rStyle w:val="Char4"/>
          <w:spacing w:val="-4"/>
          <w:rtl/>
          <w:lang w:bidi="fa-IR"/>
        </w:rPr>
        <w:t>نام پدرش کازیرا و نام مادرش سهوی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لِغُلَ</w:t>
      </w:r>
      <w:r w:rsidR="00CA6B84" w:rsidRPr="00CA6B84">
        <w:rPr>
          <w:rStyle w:val="Chard"/>
          <w:rFonts w:hint="cs"/>
          <w:rtl/>
        </w:rPr>
        <w:t>ٰ</w:t>
      </w:r>
      <w:r w:rsidR="00CA6B84" w:rsidRPr="00CA6B84">
        <w:rPr>
          <w:rStyle w:val="Chard"/>
          <w:rFonts w:hint="eastAsia"/>
          <w:rtl/>
        </w:rPr>
        <w:t>مَي</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يَتِيمَي</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الکهف: 82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آن دو اصرم و صریم بودند.</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فَنَادَى</w:t>
      </w:r>
      <w:r w:rsidR="00CA6B84" w:rsidRPr="00CA6B84">
        <w:rPr>
          <w:rStyle w:val="Chard"/>
          <w:rFonts w:hint="cs"/>
          <w:rtl/>
        </w:rPr>
        <w:t>ٰ</w:t>
      </w:r>
      <w:r w:rsidR="00CA6B84" w:rsidRPr="00CA6B84">
        <w:rPr>
          <w:rStyle w:val="Chard"/>
          <w:rFonts w:hint="eastAsia"/>
          <w:rtl/>
        </w:rPr>
        <w:t>هَا</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تَح</w:t>
      </w:r>
      <w:r w:rsidR="00CA6B84" w:rsidRPr="00CA6B84">
        <w:rPr>
          <w:rStyle w:val="Chard"/>
          <w:rFonts w:hint="cs"/>
          <w:rtl/>
        </w:rPr>
        <w:t>ۡ</w:t>
      </w:r>
      <w:r w:rsidR="00CA6B84" w:rsidRPr="00CA6B84">
        <w:rPr>
          <w:rStyle w:val="Chard"/>
          <w:rFonts w:hint="eastAsia"/>
          <w:rtl/>
        </w:rPr>
        <w:t>تِهَا</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مریم: 24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بقولی: عیسی و بقول دیگر: جبرئیل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وَيَقُولُ</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إِنسَ</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مریم: 66</w:t>
      </w:r>
      <w:r w:rsidRPr="007770E6">
        <w:rPr>
          <w:rStyle w:val="Char6"/>
          <w:rtl/>
          <w:lang w:bidi="fa-IR"/>
        </w:rPr>
        <w:t>]</w:t>
      </w:r>
      <w:r w:rsidRPr="007770E6">
        <w:rPr>
          <w:rStyle w:val="Char4"/>
          <w:rtl/>
          <w:lang w:bidi="fa-IR"/>
        </w:rPr>
        <w:t>.</w:t>
      </w:r>
      <w:r w:rsidR="00887B3C">
        <w:rPr>
          <w:rStyle w:val="Char4"/>
          <w:rFonts w:hint="cs"/>
          <w:rtl/>
          <w:lang w:bidi="fa-IR"/>
        </w:rPr>
        <w:t xml:space="preserve"> </w:t>
      </w:r>
      <w:r w:rsidR="007770E6" w:rsidRPr="0049472C">
        <w:rPr>
          <w:rStyle w:val="Char4"/>
          <w:rtl/>
          <w:lang w:bidi="fa-IR"/>
        </w:rPr>
        <w:t>او أبی بن خلف، و بقولی: امیه بن خلف، و ب</w:t>
      </w:r>
      <w:r w:rsidR="00CA6B84" w:rsidRPr="00CA6B84">
        <w:rPr>
          <w:rFonts w:ascii="KFGQPC Uthmanic Script HAFS" w:cs="KFGQPC Uthmanic Script HAFS" w:hint="eastAsia"/>
          <w:rtl/>
        </w:rPr>
        <w:t xml:space="preserve"> </w:t>
      </w:r>
      <w:r w:rsidR="007770E6" w:rsidRPr="0049472C">
        <w:rPr>
          <w:rStyle w:val="Char4"/>
          <w:rtl/>
          <w:lang w:bidi="fa-IR"/>
        </w:rPr>
        <w:t>قولی: ولیدبن المغیره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أَفَرَءَي</w:t>
      </w:r>
      <w:r w:rsidR="00CA6B84" w:rsidRPr="00CA6B84">
        <w:rPr>
          <w:rStyle w:val="Chard"/>
          <w:rFonts w:hint="cs"/>
          <w:rtl/>
        </w:rPr>
        <w:t>ۡ</w:t>
      </w:r>
      <w:r w:rsidR="00CA6B84" w:rsidRPr="00CA6B84">
        <w:rPr>
          <w:rStyle w:val="Chard"/>
          <w:rFonts w:hint="eastAsia"/>
          <w:rtl/>
        </w:rPr>
        <w:t>تَ</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لَّذِي</w:t>
      </w:r>
      <w:r w:rsidR="00CA6B84" w:rsidRPr="00CA6B84">
        <w:rPr>
          <w:rStyle w:val="Chard"/>
          <w:rtl/>
        </w:rPr>
        <w:t xml:space="preserve"> </w:t>
      </w:r>
      <w:r w:rsidR="00CA6B84" w:rsidRPr="00CA6B84">
        <w:rPr>
          <w:rStyle w:val="Chard"/>
          <w:rFonts w:hint="eastAsia"/>
          <w:rtl/>
        </w:rPr>
        <w:t>كَفَرَ</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مریم: 77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عاصی بن وائل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وَقَتَل</w:t>
      </w:r>
      <w:r w:rsidR="00CA6B84" w:rsidRPr="00CA6B84">
        <w:rPr>
          <w:rStyle w:val="Chard"/>
          <w:rFonts w:hint="cs"/>
          <w:rtl/>
        </w:rPr>
        <w:t>ۡ</w:t>
      </w:r>
      <w:r w:rsidR="00CA6B84" w:rsidRPr="00CA6B84">
        <w:rPr>
          <w:rStyle w:val="Chard"/>
          <w:rFonts w:hint="eastAsia"/>
          <w:rtl/>
        </w:rPr>
        <w:t>تَ</w:t>
      </w:r>
      <w:r w:rsidR="00CA6B84" w:rsidRPr="00CA6B84">
        <w:rPr>
          <w:rStyle w:val="Chard"/>
          <w:rtl/>
        </w:rPr>
        <w:t xml:space="preserve"> </w:t>
      </w:r>
      <w:r w:rsidR="00CA6B84" w:rsidRPr="00CA6B84">
        <w:rPr>
          <w:rStyle w:val="Chard"/>
          <w:rFonts w:hint="eastAsia"/>
          <w:rtl/>
        </w:rPr>
        <w:t>نَف</w:t>
      </w:r>
      <w:r w:rsidR="00CA6B84" w:rsidRPr="00CA6B84">
        <w:rPr>
          <w:rStyle w:val="Chard"/>
          <w:rFonts w:hint="cs"/>
          <w:rtl/>
        </w:rPr>
        <w:t>ۡ</w:t>
      </w:r>
      <w:r w:rsidR="00CA6B84" w:rsidRPr="00CA6B84">
        <w:rPr>
          <w:rStyle w:val="Chard"/>
          <w:rFonts w:hint="eastAsia"/>
          <w:rtl/>
        </w:rPr>
        <w:t>س</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طه: 40</w:t>
      </w:r>
      <w:r w:rsidRPr="007770E6">
        <w:rPr>
          <w:rStyle w:val="Char6"/>
          <w:rtl/>
          <w:lang w:bidi="fa-IR"/>
        </w:rPr>
        <w:t>]</w:t>
      </w:r>
      <w:r w:rsidRPr="007770E6">
        <w:rPr>
          <w:rStyle w:val="Char4"/>
          <w:rtl/>
          <w:lang w:bidi="fa-IR"/>
        </w:rPr>
        <w:t>.</w:t>
      </w:r>
      <w:r w:rsidR="007770E6" w:rsidRPr="0049472C">
        <w:rPr>
          <w:rStyle w:val="Char4"/>
          <w:rtl/>
          <w:lang w:bidi="fa-IR"/>
        </w:rPr>
        <w:t xml:space="preserve"> همان قبطی است که نامش فاقون بوده.</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لسَّامِرِيُّ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طه: 85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نامش موسی بن ظفر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أَثَرِ</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لرَّسُولِ</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طه: 96</w:t>
      </w:r>
      <w:r w:rsidRPr="007770E6">
        <w:rPr>
          <w:rStyle w:val="Char6"/>
          <w:rtl/>
          <w:lang w:bidi="fa-IR"/>
        </w:rPr>
        <w:t>]</w:t>
      </w:r>
      <w:r w:rsidRPr="007770E6">
        <w:rPr>
          <w:rStyle w:val="Char4"/>
          <w:rtl/>
          <w:lang w:bidi="fa-IR"/>
        </w:rPr>
        <w:t>.</w:t>
      </w:r>
      <w:r w:rsidR="007770E6" w:rsidRPr="0049472C">
        <w:rPr>
          <w:rStyle w:val="Char4"/>
          <w:rtl/>
          <w:lang w:bidi="fa-IR"/>
        </w:rPr>
        <w:t xml:space="preserve"> یعنی جبرئیل.</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وَمِنَ</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لنَّاسِ</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يُجَ</w:t>
      </w:r>
      <w:r w:rsidR="00CA6B84" w:rsidRPr="00CA6B84">
        <w:rPr>
          <w:rStyle w:val="Chard"/>
          <w:rFonts w:hint="cs"/>
          <w:rtl/>
        </w:rPr>
        <w:t>ٰ</w:t>
      </w:r>
      <w:r w:rsidR="00CA6B84" w:rsidRPr="00CA6B84">
        <w:rPr>
          <w:rStyle w:val="Chard"/>
          <w:rFonts w:hint="eastAsia"/>
          <w:rtl/>
        </w:rPr>
        <w:t>دِلُ</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الحج: 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نضربن الحارث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هَ</w:t>
      </w:r>
      <w:r w:rsidR="00CA6B84" w:rsidRPr="00CA6B84">
        <w:rPr>
          <w:rStyle w:val="Chard"/>
          <w:rFonts w:hint="cs"/>
          <w:rtl/>
        </w:rPr>
        <w:t>ٰ</w:t>
      </w:r>
      <w:r w:rsidR="00CA6B84" w:rsidRPr="00CA6B84">
        <w:rPr>
          <w:rStyle w:val="Chard"/>
          <w:rFonts w:hint="eastAsia"/>
          <w:rtl/>
        </w:rPr>
        <w:t>ذَانِ</w:t>
      </w:r>
      <w:r w:rsidR="00CA6B84" w:rsidRPr="00CA6B84">
        <w:rPr>
          <w:rStyle w:val="Chard"/>
          <w:rtl/>
        </w:rPr>
        <w:t xml:space="preserve"> </w:t>
      </w:r>
      <w:r w:rsidR="00CA6B84" w:rsidRPr="00CA6B84">
        <w:rPr>
          <w:rStyle w:val="Chard"/>
          <w:rFonts w:hint="eastAsia"/>
          <w:rtl/>
        </w:rPr>
        <w:t>خَص</w:t>
      </w:r>
      <w:r w:rsidR="00CA6B84" w:rsidRPr="00CA6B84">
        <w:rPr>
          <w:rStyle w:val="Chard"/>
          <w:rFonts w:hint="cs"/>
          <w:rtl/>
        </w:rPr>
        <w:t>ۡ</w:t>
      </w:r>
      <w:r w:rsidR="00CA6B84" w:rsidRPr="00CA6B84">
        <w:rPr>
          <w:rStyle w:val="Chard"/>
          <w:rFonts w:hint="eastAsia"/>
          <w:rtl/>
        </w:rPr>
        <w:t>مَانِ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الحج: 19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شیخین از ابوذر آورده‌اند که گفت: این آیه دربار</w:t>
      </w:r>
      <w:r w:rsidR="00D45A34">
        <w:rPr>
          <w:rStyle w:val="Char4"/>
          <w:rtl/>
          <w:lang w:bidi="fa-IR"/>
        </w:rPr>
        <w:t>ه</w:t>
      </w:r>
      <w:r w:rsidR="007770E6" w:rsidRPr="0049472C">
        <w:rPr>
          <w:rStyle w:val="Char4"/>
          <w:rtl/>
          <w:lang w:bidi="fa-IR"/>
        </w:rPr>
        <w:t xml:space="preserve"> حمزه و عبیده بن الحارث، و نیز علی بن ابی طالب و عتبه و شیبه و ولیدبن عتبه نازل شد.</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وَمَن</w:t>
      </w:r>
      <w:r w:rsidR="00CA6B84" w:rsidRPr="00CA6B84">
        <w:rPr>
          <w:rStyle w:val="Chard"/>
          <w:rtl/>
        </w:rPr>
        <w:t xml:space="preserve"> </w:t>
      </w:r>
      <w:r w:rsidR="00CA6B84" w:rsidRPr="00CA6B84">
        <w:rPr>
          <w:rStyle w:val="Chard"/>
          <w:rFonts w:hint="eastAsia"/>
          <w:rtl/>
        </w:rPr>
        <w:t>يُرِد</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فِيهِ</w:t>
      </w:r>
      <w:r w:rsidR="00CA6B84" w:rsidRPr="00CA6B84">
        <w:rPr>
          <w:rStyle w:val="Chard"/>
          <w:rtl/>
        </w:rPr>
        <w:t xml:space="preserve"> </w:t>
      </w:r>
      <w:r w:rsidR="00CA6B84" w:rsidRPr="00CA6B84">
        <w:rPr>
          <w:rStyle w:val="Chard"/>
          <w:rFonts w:hint="eastAsia"/>
          <w:rtl/>
        </w:rPr>
        <w:t>بِإِل</w:t>
      </w:r>
      <w:r w:rsidR="00CA6B84" w:rsidRPr="00CA6B84">
        <w:rPr>
          <w:rStyle w:val="Chard"/>
          <w:rFonts w:hint="cs"/>
          <w:rtl/>
        </w:rPr>
        <w:t>ۡ</w:t>
      </w:r>
      <w:r w:rsidR="00CA6B84" w:rsidRPr="00CA6B84">
        <w:rPr>
          <w:rStyle w:val="Chard"/>
          <w:rFonts w:hint="eastAsia"/>
          <w:rtl/>
        </w:rPr>
        <w:t>حَادِ</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الحج: 25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ابن عباس گفته: این آیه دربار</w:t>
      </w:r>
      <w:r w:rsidR="00D45A34">
        <w:rPr>
          <w:rStyle w:val="Char4"/>
          <w:rtl/>
          <w:lang w:bidi="fa-IR"/>
        </w:rPr>
        <w:t>ه</w:t>
      </w:r>
      <w:r w:rsidR="007770E6" w:rsidRPr="0049472C">
        <w:rPr>
          <w:rStyle w:val="Char4"/>
          <w:rtl/>
          <w:lang w:bidi="fa-IR"/>
        </w:rPr>
        <w:t xml:space="preserve"> عبدالله بن انیس نازل شد.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لَّذِينَ</w:t>
      </w:r>
      <w:r w:rsidR="00CA6B84" w:rsidRPr="00CA6B84">
        <w:rPr>
          <w:rStyle w:val="Chard"/>
          <w:rtl/>
        </w:rPr>
        <w:t xml:space="preserve"> </w:t>
      </w:r>
      <w:r w:rsidR="00CA6B84" w:rsidRPr="00CA6B84">
        <w:rPr>
          <w:rStyle w:val="Chard"/>
          <w:rFonts w:hint="eastAsia"/>
          <w:rtl/>
        </w:rPr>
        <w:t>جَا</w:t>
      </w:r>
      <w:r w:rsidR="00CA6B84" w:rsidRPr="00CA6B84">
        <w:rPr>
          <w:rStyle w:val="Chard"/>
          <w:rFonts w:hint="cs"/>
          <w:rtl/>
        </w:rPr>
        <w:t>ٓ</w:t>
      </w:r>
      <w:r w:rsidR="00CA6B84" w:rsidRPr="00CA6B84">
        <w:rPr>
          <w:rStyle w:val="Chard"/>
          <w:rFonts w:hint="eastAsia"/>
          <w:rtl/>
        </w:rPr>
        <w:t>ءُو</w:t>
      </w:r>
      <w:r w:rsidR="00CA6B84" w:rsidRPr="00CA6B84">
        <w:rPr>
          <w:rStyle w:val="Chard"/>
          <w:rtl/>
        </w:rPr>
        <w:t xml:space="preserve"> </w:t>
      </w:r>
      <w:r w:rsidR="00CA6B84" w:rsidRPr="00CA6B84">
        <w:rPr>
          <w:rStyle w:val="Chard"/>
          <w:rFonts w:hint="eastAsia"/>
          <w:rtl/>
        </w:rPr>
        <w:t>بِ</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إِف</w:t>
      </w:r>
      <w:r w:rsidR="00CA6B84" w:rsidRPr="00CA6B84">
        <w:rPr>
          <w:rStyle w:val="Chard"/>
          <w:rFonts w:hint="cs"/>
          <w:rtl/>
        </w:rPr>
        <w:t>ۡ</w:t>
      </w:r>
      <w:r w:rsidR="00CA6B84" w:rsidRPr="00CA6B84">
        <w:rPr>
          <w:rStyle w:val="Chard"/>
          <w:rFonts w:hint="eastAsia"/>
          <w:rtl/>
        </w:rPr>
        <w:t>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النور: 11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آنها حسان بن ثابت و مسطح بن اثاثه، و حمنه دختر جحش، و عبدالله بن أبی، و او کسی است که گناهش بیشتر از دیگران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وَيَو</w:t>
      </w:r>
      <w:r w:rsidR="00CA6B84" w:rsidRPr="00CA6B84">
        <w:rPr>
          <w:rStyle w:val="Chard"/>
          <w:rFonts w:hint="cs"/>
          <w:rtl/>
        </w:rPr>
        <w:t>ۡ</w:t>
      </w:r>
      <w:r w:rsidR="00CA6B84" w:rsidRPr="00CA6B84">
        <w:rPr>
          <w:rStyle w:val="Chard"/>
          <w:rFonts w:hint="eastAsia"/>
          <w:rtl/>
        </w:rPr>
        <w:t>مَ</w:t>
      </w:r>
      <w:r w:rsidR="00CA6B84" w:rsidRPr="00CA6B84">
        <w:rPr>
          <w:rStyle w:val="Chard"/>
          <w:rtl/>
        </w:rPr>
        <w:t xml:space="preserve"> </w:t>
      </w:r>
      <w:r w:rsidR="00CA6B84" w:rsidRPr="00CA6B84">
        <w:rPr>
          <w:rStyle w:val="Chard"/>
          <w:rFonts w:hint="eastAsia"/>
          <w:rtl/>
        </w:rPr>
        <w:t>يَعَضُّ</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لظَّالِمُ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الفرقان: 27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عقبه بن ابی معیط می‌باشد.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لَم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أَتَّخِذ</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فُلَانًا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الفرقان: 28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امیه بن خلف، و بقولی أبی بن خلف می‌باشد.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وَكَانَ</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كَافِرُ</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الفرقان: 55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شعبی گفته: وی ابوجهل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رَأَة</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تَم</w:t>
      </w:r>
      <w:r w:rsidR="00CA6B84" w:rsidRPr="00CA6B84">
        <w:rPr>
          <w:rStyle w:val="Chard"/>
          <w:rFonts w:hint="cs"/>
          <w:rtl/>
        </w:rPr>
        <w:t>ۡ</w:t>
      </w:r>
      <w:r w:rsidR="00CA6B84" w:rsidRPr="00CA6B84">
        <w:rPr>
          <w:rStyle w:val="Chard"/>
          <w:rFonts w:hint="eastAsia"/>
          <w:rtl/>
        </w:rPr>
        <w:t>لِكُهُم</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النمل: 24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بلقیس دختر شراحیل می‌باشد.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612D0E" w:rsidRPr="00612D0E">
        <w:rPr>
          <w:rStyle w:val="Chard"/>
          <w:rtl/>
        </w:rPr>
        <w:t>فَلَمَّا جَآءَ سُلَيۡمَٰنَ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النمل: 36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نام کسی که نزد سلیمان آمد: منذر بوده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612D0E" w:rsidRPr="00612D0E">
        <w:rPr>
          <w:rStyle w:val="Chard"/>
          <w:rtl/>
        </w:rPr>
        <w:t>قَالَ عِفۡرِيت</w:t>
      </w:r>
      <w:r w:rsidR="00612D0E" w:rsidRPr="00612D0E">
        <w:rPr>
          <w:rStyle w:val="Chard"/>
          <w:rFonts w:hint="cs"/>
          <w:rtl/>
        </w:rPr>
        <w:t>ٞ مِّنَ ٱلۡجِنِّ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النمل: 39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اسم او کوزن بوده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612D0E" w:rsidRPr="00612D0E">
        <w:rPr>
          <w:rStyle w:val="Chard"/>
          <w:rFonts w:hint="cs"/>
          <w:rtl/>
        </w:rPr>
        <w:t>ٱلَّذِي ع</w:t>
      </w:r>
      <w:r w:rsidR="00612D0E">
        <w:rPr>
          <w:rStyle w:val="Chard"/>
          <w:rFonts w:hint="cs"/>
          <w:rtl/>
        </w:rPr>
        <w:t>ِندَهُۥ عِلۡمٞ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النمل: 40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آصف بن برخیا کاتب سلیمان</w:t>
      </w:r>
      <w:r w:rsidR="00887B3C">
        <w:rPr>
          <w:rStyle w:val="Char4"/>
          <w:rFonts w:hint="cs"/>
          <w:rtl/>
          <w:lang w:bidi="fa-IR"/>
        </w:rPr>
        <w:t xml:space="preserve"> </w:t>
      </w:r>
      <w:r w:rsidR="007770E6">
        <w:rPr>
          <w:rFonts w:cs="CTraditional Arabic"/>
          <w:rtl/>
          <w:lang w:bidi="fa-IR"/>
        </w:rPr>
        <w:t>÷</w:t>
      </w:r>
      <w:r w:rsidR="007770E6" w:rsidRPr="0049472C">
        <w:rPr>
          <w:rStyle w:val="Char4"/>
          <w:rtl/>
          <w:lang w:bidi="fa-IR"/>
        </w:rPr>
        <w:t xml:space="preserve"> است و بقولی: مردی به نام ذوالنور، و بقولی: اسطوم، و بقولی: ملیخا، و بقولی: بلخ، و بقولی: ضبه ـ پدر قبیل</w:t>
      </w:r>
      <w:r w:rsidR="00D45A34">
        <w:rPr>
          <w:rStyle w:val="Char4"/>
          <w:rtl/>
          <w:lang w:bidi="fa-IR"/>
        </w:rPr>
        <w:t>ه</w:t>
      </w:r>
      <w:r w:rsidR="007770E6" w:rsidRPr="0049472C">
        <w:rPr>
          <w:rStyle w:val="Char4"/>
          <w:rtl/>
          <w:lang w:bidi="fa-IR"/>
        </w:rPr>
        <w:t xml:space="preserve"> معروف و بقولی: جبرئیل، و بقولی: فرشت</w:t>
      </w:r>
      <w:r w:rsidR="00D45A34">
        <w:rPr>
          <w:rStyle w:val="Char4"/>
          <w:rtl/>
          <w:lang w:bidi="fa-IR"/>
        </w:rPr>
        <w:t>ه</w:t>
      </w:r>
      <w:r w:rsidR="007770E6" w:rsidRPr="0049472C">
        <w:rPr>
          <w:rStyle w:val="Char4"/>
          <w:rtl/>
          <w:lang w:bidi="fa-IR"/>
        </w:rPr>
        <w:t xml:space="preserve"> دیگر، و به قولی: خضر</w:t>
      </w:r>
      <w:r w:rsidR="00887B3C">
        <w:rPr>
          <w:rStyle w:val="Char4"/>
          <w:rFonts w:hint="cs"/>
          <w:rtl/>
          <w:lang w:bidi="fa-IR"/>
        </w:rPr>
        <w:t xml:space="preserve"> </w:t>
      </w:r>
      <w:r w:rsidR="007770E6">
        <w:rPr>
          <w:rFonts w:cs="CTraditional Arabic"/>
          <w:rtl/>
          <w:lang w:bidi="fa-IR"/>
        </w:rPr>
        <w:t>÷</w:t>
      </w:r>
      <w:r w:rsidR="007770E6" w:rsidRPr="0049472C">
        <w:rPr>
          <w:rStyle w:val="Char4"/>
          <w:rtl/>
          <w:lang w:bidi="fa-IR"/>
        </w:rPr>
        <w:t>.</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612D0E" w:rsidRPr="00612D0E">
        <w:rPr>
          <w:rStyle w:val="Chard"/>
          <w:rtl/>
        </w:rPr>
        <w:t>تِسۡعَةُ رَهۡط</w:t>
      </w:r>
      <w:r w:rsidR="00612D0E" w:rsidRPr="00612D0E">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النمل: 48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آنها عبارت بوده‌اند از: رعمی، رعیم، هرمی، هریم، دأب، صواب، رآب، مسطع و قدار فرزند سالف پی کنند</w:t>
      </w:r>
      <w:r w:rsidR="00D45A34">
        <w:rPr>
          <w:rStyle w:val="Char4"/>
          <w:rtl/>
          <w:lang w:bidi="fa-IR"/>
        </w:rPr>
        <w:t>ه</w:t>
      </w:r>
      <w:r w:rsidR="007770E6" w:rsidRPr="0049472C">
        <w:rPr>
          <w:rStyle w:val="Char4"/>
          <w:rtl/>
          <w:lang w:bidi="fa-IR"/>
        </w:rPr>
        <w:t xml:space="preserve"> ناق</w:t>
      </w:r>
      <w:r w:rsidR="00D45A34">
        <w:rPr>
          <w:rStyle w:val="Char4"/>
          <w:rtl/>
          <w:lang w:bidi="fa-IR"/>
        </w:rPr>
        <w:t>ه</w:t>
      </w:r>
      <w:r w:rsidR="007770E6" w:rsidRPr="0049472C">
        <w:rPr>
          <w:rStyle w:val="Char4"/>
          <w:rtl/>
          <w:lang w:bidi="fa-IR"/>
        </w:rPr>
        <w:t xml:space="preserve"> صالح.</w:t>
      </w:r>
    </w:p>
    <w:p w:rsidR="00887B3C" w:rsidRPr="00CA6B84" w:rsidRDefault="007F600D" w:rsidP="00B115FC">
      <w:pPr>
        <w:numPr>
          <w:ilvl w:val="0"/>
          <w:numId w:val="12"/>
        </w:numPr>
        <w:spacing w:line="235" w:lineRule="auto"/>
        <w:ind w:left="714" w:hanging="374"/>
        <w:jc w:val="both"/>
        <w:rPr>
          <w:rStyle w:val="Char4"/>
          <w:spacing w:val="-4"/>
          <w:sz w:val="26"/>
          <w:szCs w:val="26"/>
          <w:lang w:bidi="fa-IR"/>
        </w:rPr>
      </w:pPr>
      <w:r w:rsidRPr="00CA6B84">
        <w:rPr>
          <w:rStyle w:val="Char8"/>
          <w:spacing w:val="-4"/>
          <w:rtl/>
          <w:lang w:bidi="fa-IR"/>
        </w:rPr>
        <w:t>﴿</w:t>
      </w:r>
      <w:r w:rsidR="00CA6B84" w:rsidRPr="00CA6B84">
        <w:rPr>
          <w:rStyle w:val="Chard"/>
          <w:rFonts w:hint="eastAsia"/>
          <w:spacing w:val="-4"/>
          <w:rtl/>
        </w:rPr>
        <w:t>فَ</w:t>
      </w:r>
      <w:r w:rsidR="00CA6B84" w:rsidRPr="00CA6B84">
        <w:rPr>
          <w:rStyle w:val="Chard"/>
          <w:rFonts w:hint="cs"/>
          <w:spacing w:val="-4"/>
          <w:rtl/>
        </w:rPr>
        <w:t>ٱ</w:t>
      </w:r>
      <w:r w:rsidR="00CA6B84" w:rsidRPr="00CA6B84">
        <w:rPr>
          <w:rStyle w:val="Chard"/>
          <w:rFonts w:hint="eastAsia"/>
          <w:spacing w:val="-4"/>
          <w:rtl/>
        </w:rPr>
        <w:t>ل</w:t>
      </w:r>
      <w:r w:rsidR="00CA6B84" w:rsidRPr="00CA6B84">
        <w:rPr>
          <w:rStyle w:val="Chard"/>
          <w:rFonts w:hint="cs"/>
          <w:spacing w:val="-4"/>
          <w:rtl/>
        </w:rPr>
        <w:t>ۡ</w:t>
      </w:r>
      <w:r w:rsidR="00CA6B84" w:rsidRPr="00CA6B84">
        <w:rPr>
          <w:rStyle w:val="Chard"/>
          <w:rFonts w:hint="eastAsia"/>
          <w:spacing w:val="-4"/>
          <w:rtl/>
        </w:rPr>
        <w:t>تَقَطَهُ</w:t>
      </w:r>
      <w:r w:rsidR="00CA6B84" w:rsidRPr="00CA6B84">
        <w:rPr>
          <w:rStyle w:val="Chard"/>
          <w:rFonts w:hint="cs"/>
          <w:spacing w:val="-4"/>
          <w:rtl/>
        </w:rPr>
        <w:t>ۥٓ</w:t>
      </w:r>
      <w:r w:rsidR="00CA6B84" w:rsidRPr="00CA6B84">
        <w:rPr>
          <w:rStyle w:val="Chard"/>
          <w:spacing w:val="-4"/>
          <w:rtl/>
        </w:rPr>
        <w:t xml:space="preserve"> </w:t>
      </w:r>
      <w:r w:rsidR="00CA6B84" w:rsidRPr="00CA6B84">
        <w:rPr>
          <w:rStyle w:val="Chard"/>
          <w:rFonts w:hint="eastAsia"/>
          <w:spacing w:val="-4"/>
          <w:rtl/>
        </w:rPr>
        <w:t>ءَالُ</w:t>
      </w:r>
      <w:r w:rsidR="00CA6B84" w:rsidRPr="00CA6B84">
        <w:rPr>
          <w:rStyle w:val="Chard"/>
          <w:spacing w:val="-4"/>
          <w:rtl/>
        </w:rPr>
        <w:t xml:space="preserve"> </w:t>
      </w:r>
      <w:r w:rsidR="00CA6B84" w:rsidRPr="00CA6B84">
        <w:rPr>
          <w:rStyle w:val="Chard"/>
          <w:rFonts w:hint="eastAsia"/>
          <w:spacing w:val="-4"/>
          <w:rtl/>
        </w:rPr>
        <w:t>فِر</w:t>
      </w:r>
      <w:r w:rsidR="00CA6B84" w:rsidRPr="00CA6B84">
        <w:rPr>
          <w:rStyle w:val="Chard"/>
          <w:rFonts w:hint="cs"/>
          <w:spacing w:val="-4"/>
          <w:rtl/>
        </w:rPr>
        <w:t>ۡ</w:t>
      </w:r>
      <w:r w:rsidR="00CA6B84" w:rsidRPr="00CA6B84">
        <w:rPr>
          <w:rStyle w:val="Chard"/>
          <w:rFonts w:hint="eastAsia"/>
          <w:spacing w:val="-4"/>
          <w:rtl/>
        </w:rPr>
        <w:t>عَو</w:t>
      </w:r>
      <w:r w:rsidR="00CA6B84" w:rsidRPr="00CA6B84">
        <w:rPr>
          <w:rStyle w:val="Chard"/>
          <w:rFonts w:hint="cs"/>
          <w:spacing w:val="-4"/>
          <w:rtl/>
        </w:rPr>
        <w:t>ۡ</w:t>
      </w:r>
      <w:r w:rsidR="00CA6B84" w:rsidRPr="00CA6B84">
        <w:rPr>
          <w:rStyle w:val="Chard"/>
          <w:rFonts w:hint="eastAsia"/>
          <w:spacing w:val="-4"/>
          <w:rtl/>
        </w:rPr>
        <w:t>نَ</w:t>
      </w:r>
      <w:r w:rsidRPr="00CA6B84">
        <w:rPr>
          <w:rStyle w:val="Char8"/>
          <w:spacing w:val="-4"/>
          <w:rtl/>
          <w:lang w:bidi="fa-IR"/>
        </w:rPr>
        <w:t xml:space="preserve">﴾ </w:t>
      </w:r>
      <w:r w:rsidRPr="00CA6B84">
        <w:rPr>
          <w:rStyle w:val="Char6"/>
          <w:spacing w:val="-4"/>
          <w:rtl/>
          <w:lang w:bidi="fa-IR"/>
        </w:rPr>
        <w:t>[</w:t>
      </w:r>
      <w:r w:rsidR="00887B3C" w:rsidRPr="00CA6B84">
        <w:rPr>
          <w:rStyle w:val="Char6"/>
          <w:rFonts w:hint="cs"/>
          <w:spacing w:val="-4"/>
          <w:rtl/>
          <w:lang w:bidi="fa-IR"/>
        </w:rPr>
        <w:t>القصص: 8</w:t>
      </w:r>
      <w:r w:rsidRPr="00CA6B84">
        <w:rPr>
          <w:rStyle w:val="Char6"/>
          <w:spacing w:val="-4"/>
          <w:rtl/>
          <w:lang w:bidi="fa-IR"/>
        </w:rPr>
        <w:t>]</w:t>
      </w:r>
      <w:r w:rsidRPr="00CA6B84">
        <w:rPr>
          <w:rStyle w:val="Char4"/>
          <w:spacing w:val="-4"/>
          <w:rtl/>
          <w:lang w:bidi="fa-IR"/>
        </w:rPr>
        <w:t xml:space="preserve">. </w:t>
      </w:r>
      <w:r w:rsidR="007770E6" w:rsidRPr="00CA6B84">
        <w:rPr>
          <w:rStyle w:val="Char4"/>
          <w:spacing w:val="-4"/>
          <w:rtl/>
          <w:lang w:bidi="fa-IR"/>
        </w:rPr>
        <w:t xml:space="preserve"> اسم کسی که موسی را از آب برگرفت طابوث بود.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رَأَتُ</w:t>
      </w:r>
      <w:r w:rsidR="00CA6B84" w:rsidRPr="00CA6B84">
        <w:rPr>
          <w:rStyle w:val="Chard"/>
          <w:rtl/>
        </w:rPr>
        <w:t xml:space="preserve"> </w:t>
      </w:r>
      <w:r w:rsidR="00CA6B84" w:rsidRPr="00CA6B84">
        <w:rPr>
          <w:rStyle w:val="Chard"/>
          <w:rFonts w:hint="eastAsia"/>
          <w:rtl/>
        </w:rPr>
        <w:t>فِر</w:t>
      </w:r>
      <w:r w:rsidR="00CA6B84" w:rsidRPr="00CA6B84">
        <w:rPr>
          <w:rStyle w:val="Chard"/>
          <w:rFonts w:hint="cs"/>
          <w:rtl/>
        </w:rPr>
        <w:t>ۡ</w:t>
      </w:r>
      <w:r w:rsidR="00CA6B84" w:rsidRPr="00CA6B84">
        <w:rPr>
          <w:rStyle w:val="Chard"/>
          <w:rFonts w:hint="eastAsia"/>
          <w:rtl/>
        </w:rPr>
        <w:t>عَو</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القصص: 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او آسیه بنت مزاحم بود.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أُمِّ</w:t>
      </w:r>
      <w:r w:rsidR="00CA6B84" w:rsidRPr="00CA6B84">
        <w:rPr>
          <w:rStyle w:val="Chard"/>
          <w:rtl/>
        </w:rPr>
        <w:t xml:space="preserve"> </w:t>
      </w:r>
      <w:r w:rsidR="00CA6B84" w:rsidRPr="00CA6B84">
        <w:rPr>
          <w:rStyle w:val="Chard"/>
          <w:rFonts w:hint="eastAsia"/>
          <w:rtl/>
        </w:rPr>
        <w:t>مُوسَى</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القصص: 10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یحانذ دختر یصهربن لاوی، و بقولی أباذخت بوده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وَقَالَت</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لِأُخ</w:t>
      </w:r>
      <w:r w:rsidR="00CA6B84" w:rsidRPr="00CA6B84">
        <w:rPr>
          <w:rStyle w:val="Chard"/>
          <w:rFonts w:hint="cs"/>
          <w:rtl/>
        </w:rPr>
        <w:t>ۡ</w:t>
      </w:r>
      <w:r w:rsidR="00CA6B84" w:rsidRPr="00CA6B84">
        <w:rPr>
          <w:rStyle w:val="Chard"/>
          <w:rFonts w:hint="eastAsia"/>
          <w:rtl/>
        </w:rPr>
        <w:t>تِهِ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القصص: 11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نام او مریم و بقولی: کلثوم بوده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هَ</w:t>
      </w:r>
      <w:r w:rsidR="00CA6B84" w:rsidRPr="00CA6B84">
        <w:rPr>
          <w:rStyle w:val="Chard"/>
          <w:rFonts w:hint="cs"/>
          <w:rtl/>
        </w:rPr>
        <w:t>ٰ</w:t>
      </w:r>
      <w:r w:rsidR="00CA6B84" w:rsidRPr="00CA6B84">
        <w:rPr>
          <w:rStyle w:val="Chard"/>
          <w:rFonts w:hint="eastAsia"/>
          <w:rtl/>
        </w:rPr>
        <w:t>ذَا</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eastAsia"/>
          <w:rtl/>
        </w:rPr>
        <w:t>شِيعَتِهِ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 xml:space="preserve">القصص: </w:t>
      </w:r>
      <w:r w:rsidR="00CA6B84">
        <w:rPr>
          <w:rStyle w:val="Char6"/>
          <w:rFonts w:hint="cs"/>
          <w:rtl/>
          <w:lang w:bidi="fa-IR"/>
        </w:rPr>
        <w:t>15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همان سامری.</w:t>
      </w:r>
      <w:r w:rsidR="00887B3C" w:rsidRPr="00887B3C">
        <w:rPr>
          <w:rStyle w:val="Char8"/>
          <w:rtl/>
          <w:lang w:bidi="fa-IR"/>
        </w:rPr>
        <w:t xml:space="preserve"> </w:t>
      </w:r>
      <w:r w:rsidR="00887B3C" w:rsidRPr="007770E6">
        <w:rPr>
          <w:rStyle w:val="Char8"/>
          <w:rtl/>
          <w:lang w:bidi="fa-IR"/>
        </w:rPr>
        <w:t>﴿</w:t>
      </w:r>
      <w:r w:rsidR="00CA6B84" w:rsidRPr="00CA6B84">
        <w:rPr>
          <w:rStyle w:val="Chard"/>
          <w:rFonts w:hint="eastAsia"/>
          <w:rtl/>
        </w:rPr>
        <w:t>وَهَ</w:t>
      </w:r>
      <w:r w:rsidR="00CA6B84" w:rsidRPr="00CA6B84">
        <w:rPr>
          <w:rStyle w:val="Chard"/>
          <w:rFonts w:hint="cs"/>
          <w:rtl/>
        </w:rPr>
        <w:t>ٰ</w:t>
      </w:r>
      <w:r w:rsidR="00CA6B84" w:rsidRPr="00CA6B84">
        <w:rPr>
          <w:rStyle w:val="Chard"/>
          <w:rFonts w:hint="eastAsia"/>
          <w:rtl/>
        </w:rPr>
        <w:t>ذَا</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عَدُوِّهِ</w:t>
      </w:r>
      <w:r w:rsidR="00CA6B84" w:rsidRPr="00CA6B84">
        <w:rPr>
          <w:rStyle w:val="Chard"/>
          <w:rFonts w:hint="cs"/>
          <w:rtl/>
        </w:rPr>
        <w:t>ۦ</w:t>
      </w:r>
      <w:r w:rsidR="00887B3C" w:rsidRPr="007770E6">
        <w:rPr>
          <w:rStyle w:val="Char8"/>
          <w:rtl/>
          <w:lang w:bidi="fa-IR"/>
        </w:rPr>
        <w:t>﴾</w:t>
      </w:r>
      <w:r w:rsidR="00887B3C">
        <w:rPr>
          <w:rStyle w:val="Char8"/>
          <w:rtl/>
          <w:lang w:bidi="fa-IR"/>
        </w:rPr>
        <w:t xml:space="preserve"> </w:t>
      </w:r>
      <w:r w:rsidR="00887B3C" w:rsidRPr="007770E6">
        <w:rPr>
          <w:rStyle w:val="Char6"/>
          <w:rtl/>
          <w:lang w:bidi="fa-IR"/>
        </w:rPr>
        <w:t>[</w:t>
      </w:r>
      <w:r w:rsidR="00887B3C">
        <w:rPr>
          <w:rStyle w:val="Char6"/>
          <w:rFonts w:hint="cs"/>
          <w:rtl/>
          <w:lang w:bidi="fa-IR"/>
        </w:rPr>
        <w:t>القصص: 15</w:t>
      </w:r>
      <w:r w:rsidR="00887B3C" w:rsidRPr="007770E6">
        <w:rPr>
          <w:rStyle w:val="Char6"/>
          <w:rtl/>
          <w:lang w:bidi="fa-IR"/>
        </w:rPr>
        <w:t>]</w:t>
      </w:r>
      <w:r w:rsidR="00887B3C" w:rsidRPr="007770E6">
        <w:rPr>
          <w:rStyle w:val="Char4"/>
          <w:rtl/>
          <w:lang w:bidi="fa-IR"/>
        </w:rPr>
        <w:t>.</w:t>
      </w:r>
      <w:r w:rsidR="00887B3C">
        <w:rPr>
          <w:rStyle w:val="Char4"/>
          <w:rtl/>
          <w:lang w:bidi="fa-IR"/>
        </w:rPr>
        <w:t xml:space="preserve"> </w:t>
      </w:r>
      <w:r w:rsidR="00887B3C" w:rsidRPr="0049472C">
        <w:rPr>
          <w:rStyle w:val="Char4"/>
          <w:rtl/>
          <w:lang w:bidi="fa-IR"/>
        </w:rPr>
        <w:t xml:space="preserve"> </w:t>
      </w:r>
      <w:r w:rsidR="007770E6" w:rsidRPr="0049472C">
        <w:rPr>
          <w:rStyle w:val="Char4"/>
          <w:rtl/>
          <w:lang w:bidi="fa-IR"/>
        </w:rPr>
        <w:t xml:space="preserve"> نامش فاتون می‌باشد.</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وَجَا</w:t>
      </w:r>
      <w:r w:rsidR="00CA6B84" w:rsidRPr="00CA6B84">
        <w:rPr>
          <w:rStyle w:val="Chard"/>
          <w:rFonts w:hint="cs"/>
          <w:rtl/>
        </w:rPr>
        <w:t>ٓ</w:t>
      </w:r>
      <w:r w:rsidR="00CA6B84" w:rsidRPr="00CA6B84">
        <w:rPr>
          <w:rStyle w:val="Chard"/>
          <w:rFonts w:hint="eastAsia"/>
          <w:rtl/>
        </w:rPr>
        <w:t>ءَ</w:t>
      </w:r>
      <w:r w:rsidR="00CA6B84" w:rsidRPr="00CA6B84">
        <w:rPr>
          <w:rStyle w:val="Chard"/>
          <w:rtl/>
        </w:rPr>
        <w:t xml:space="preserve"> </w:t>
      </w:r>
      <w:r w:rsidR="00CA6B84" w:rsidRPr="00CA6B84">
        <w:rPr>
          <w:rStyle w:val="Chard"/>
          <w:rFonts w:hint="eastAsia"/>
          <w:rtl/>
        </w:rPr>
        <w:t>رَجُل</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أَق</w:t>
      </w:r>
      <w:r w:rsidR="00CA6B84" w:rsidRPr="00CA6B84">
        <w:rPr>
          <w:rStyle w:val="Chard"/>
          <w:rFonts w:hint="cs"/>
          <w:rtl/>
        </w:rPr>
        <w:t>ۡ</w:t>
      </w:r>
      <w:r w:rsidR="00CA6B84" w:rsidRPr="00CA6B84">
        <w:rPr>
          <w:rStyle w:val="Chard"/>
          <w:rFonts w:hint="eastAsia"/>
          <w:rtl/>
        </w:rPr>
        <w:t>صَا</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مَدِينَةِ</w:t>
      </w:r>
      <w:r w:rsidR="00CA6B84" w:rsidRPr="00CA6B84">
        <w:rPr>
          <w:rStyle w:val="Chard"/>
          <w:rtl/>
        </w:rPr>
        <w:t xml:space="preserve"> </w:t>
      </w:r>
      <w:r w:rsidR="00CA6B84" w:rsidRPr="00CA6B84">
        <w:rPr>
          <w:rStyle w:val="Chard"/>
          <w:rFonts w:hint="eastAsia"/>
          <w:rtl/>
        </w:rPr>
        <w:t>يَس</w:t>
      </w:r>
      <w:r w:rsidR="00CA6B84" w:rsidRPr="00CA6B84">
        <w:rPr>
          <w:rStyle w:val="Chard"/>
          <w:rFonts w:hint="cs"/>
          <w:rtl/>
        </w:rPr>
        <w:t>ۡ</w:t>
      </w:r>
      <w:r w:rsidR="00CA6B84" w:rsidRPr="00CA6B84">
        <w:rPr>
          <w:rStyle w:val="Chard"/>
          <w:rFonts w:hint="eastAsia"/>
          <w:rtl/>
        </w:rPr>
        <w:t>عَى</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القصص: 20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مؤمن آل فرعون و نامش شمعنان. و به قولی: شمعون، و به قولی: جبر، و به قولی: حزقیل بوده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رَأَتَي</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تَذُودَانِ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القصص: 23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 آن دو دختران شعیب: لیا و صفوریا. ـ که موسی او را تزویج کرد ـ بوده‌اند و به قولی: پدرشان: یثرون پسر برادر شعیب بوده است.</w:t>
      </w:r>
    </w:p>
    <w:p w:rsidR="00887B3C" w:rsidRDefault="007F600D" w:rsidP="00B115FC">
      <w:pPr>
        <w:numPr>
          <w:ilvl w:val="0"/>
          <w:numId w:val="12"/>
        </w:numPr>
        <w:spacing w:line="235" w:lineRule="auto"/>
        <w:ind w:left="714" w:hanging="374"/>
        <w:jc w:val="both"/>
        <w:rPr>
          <w:rStyle w:val="Char4"/>
          <w:lang w:bidi="fa-IR"/>
        </w:rPr>
      </w:pPr>
      <w:r w:rsidRPr="007770E6">
        <w:rPr>
          <w:rStyle w:val="Char8"/>
          <w:rtl/>
          <w:lang w:bidi="fa-IR"/>
        </w:rPr>
        <w:t>﴿</w:t>
      </w:r>
      <w:r w:rsidR="00CA6B84" w:rsidRPr="00CA6B84">
        <w:rPr>
          <w:rStyle w:val="Chard"/>
          <w:rFonts w:hint="eastAsia"/>
          <w:rtl/>
        </w:rPr>
        <w:t>وَإِذ</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قَالَ</w:t>
      </w:r>
      <w:r w:rsidR="00CA6B84" w:rsidRPr="00CA6B84">
        <w:rPr>
          <w:rStyle w:val="Chard"/>
          <w:rtl/>
        </w:rPr>
        <w:t xml:space="preserve"> </w:t>
      </w:r>
      <w:r w:rsidR="00CA6B84" w:rsidRPr="00CA6B84">
        <w:rPr>
          <w:rStyle w:val="Chard"/>
          <w:rFonts w:hint="eastAsia"/>
          <w:rtl/>
        </w:rPr>
        <w:t>لُق</w:t>
      </w:r>
      <w:r w:rsidR="00CA6B84" w:rsidRPr="00CA6B84">
        <w:rPr>
          <w:rStyle w:val="Chard"/>
          <w:rFonts w:hint="cs"/>
          <w:rtl/>
        </w:rPr>
        <w:t>ۡ</w:t>
      </w:r>
      <w:r w:rsidR="00CA6B84" w:rsidRPr="00CA6B84">
        <w:rPr>
          <w:rStyle w:val="Chard"/>
          <w:rFonts w:hint="eastAsia"/>
          <w:rtl/>
        </w:rPr>
        <w:t>مَ</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لِ</w:t>
      </w:r>
      <w:r w:rsidR="00CA6B84" w:rsidRPr="00CA6B84">
        <w:rPr>
          <w:rStyle w:val="Chard"/>
          <w:rFonts w:hint="cs"/>
          <w:rtl/>
        </w:rPr>
        <w:t>ٱ</w:t>
      </w:r>
      <w:r w:rsidR="00CA6B84" w:rsidRPr="00CA6B84">
        <w:rPr>
          <w:rStyle w:val="Chard"/>
          <w:rFonts w:hint="eastAsia"/>
          <w:rtl/>
        </w:rPr>
        <w:t>ب</w:t>
      </w:r>
      <w:r w:rsidR="00CA6B84" w:rsidRPr="00CA6B84">
        <w:rPr>
          <w:rStyle w:val="Chard"/>
          <w:rFonts w:hint="cs"/>
          <w:rtl/>
        </w:rPr>
        <w:t>ۡ</w:t>
      </w:r>
      <w:r w:rsidR="00CA6B84" w:rsidRPr="00CA6B84">
        <w:rPr>
          <w:rStyle w:val="Chard"/>
          <w:rFonts w:hint="eastAsia"/>
          <w:rtl/>
        </w:rPr>
        <w:t>نِهِ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لقمان: 13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نامش باران و به قولی: داران، و به قولی: انعم، و به قولی: مشکم بوده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أَفَمَن</w:t>
      </w:r>
      <w:r w:rsidR="00CA6B84" w:rsidRPr="00CA6B84">
        <w:rPr>
          <w:rStyle w:val="Chard"/>
          <w:rtl/>
        </w:rPr>
        <w:t xml:space="preserve"> </w:t>
      </w:r>
      <w:r w:rsidR="00CA6B84" w:rsidRPr="00CA6B84">
        <w:rPr>
          <w:rStyle w:val="Chard"/>
          <w:rFonts w:hint="eastAsia"/>
          <w:rtl/>
        </w:rPr>
        <w:t>كَانَ</w:t>
      </w:r>
      <w:r w:rsidR="00CA6B84" w:rsidRPr="00CA6B84">
        <w:rPr>
          <w:rStyle w:val="Chard"/>
          <w:rtl/>
        </w:rPr>
        <w:t xml:space="preserve"> </w:t>
      </w:r>
      <w:r w:rsidR="00CA6B84" w:rsidRPr="00CA6B84">
        <w:rPr>
          <w:rStyle w:val="Chard"/>
          <w:rFonts w:hint="eastAsia"/>
          <w:rtl/>
        </w:rPr>
        <w:t>مُؤ</w:t>
      </w:r>
      <w:r w:rsidR="00CA6B84" w:rsidRPr="00CA6B84">
        <w:rPr>
          <w:rStyle w:val="Chard"/>
          <w:rFonts w:hint="cs"/>
          <w:rtl/>
        </w:rPr>
        <w:t>ۡ</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ا</w:t>
      </w:r>
      <w:r w:rsidR="00CA6B84" w:rsidRPr="00CA6B84">
        <w:rPr>
          <w:rStyle w:val="Chard"/>
          <w:rtl/>
        </w:rPr>
        <w:t xml:space="preserve"> </w:t>
      </w:r>
      <w:r w:rsidR="00CA6B84" w:rsidRPr="00CA6B84">
        <w:rPr>
          <w:rStyle w:val="Chard"/>
          <w:rFonts w:hint="eastAsia"/>
          <w:rtl/>
        </w:rPr>
        <w:t>كَمَن</w:t>
      </w:r>
      <w:r w:rsidR="00CA6B84" w:rsidRPr="00CA6B84">
        <w:rPr>
          <w:rStyle w:val="Chard"/>
          <w:rtl/>
        </w:rPr>
        <w:t xml:space="preserve"> </w:t>
      </w:r>
      <w:r w:rsidR="00CA6B84" w:rsidRPr="00CA6B84">
        <w:rPr>
          <w:rStyle w:val="Chard"/>
          <w:rFonts w:hint="eastAsia"/>
          <w:rtl/>
        </w:rPr>
        <w:t>كَانَ</w:t>
      </w:r>
      <w:r w:rsidR="00CA6B84" w:rsidRPr="00CA6B84">
        <w:rPr>
          <w:rStyle w:val="Chard"/>
          <w:rtl/>
        </w:rPr>
        <w:t xml:space="preserve"> </w:t>
      </w:r>
      <w:r w:rsidR="00CA6B84" w:rsidRPr="00CA6B84">
        <w:rPr>
          <w:rStyle w:val="Chard"/>
          <w:rFonts w:hint="eastAsia"/>
          <w:rtl/>
        </w:rPr>
        <w:t>فَاسِق</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السجدة: 18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درباره علی‌بن ابی‌طالب و ولیدبن عقبه نازل شده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مَّلَكُ</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مَو</w:t>
      </w:r>
      <w:r w:rsidR="00CA6B84" w:rsidRPr="00CA6B84">
        <w:rPr>
          <w:rStyle w:val="Chard"/>
          <w:rFonts w:hint="cs"/>
          <w:rtl/>
        </w:rPr>
        <w:t>ۡ</w:t>
      </w:r>
      <w:r w:rsidR="00CA6B84" w:rsidRPr="00CA6B84">
        <w:rPr>
          <w:rStyle w:val="Chard"/>
          <w:rFonts w:hint="eastAsia"/>
          <w:rtl/>
        </w:rPr>
        <w:t>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السجدة: 11</w:t>
      </w:r>
      <w:r w:rsidRPr="007770E6">
        <w:rPr>
          <w:rStyle w:val="Char6"/>
          <w:rtl/>
          <w:lang w:bidi="fa-IR"/>
        </w:rPr>
        <w:t>]</w:t>
      </w:r>
      <w:r w:rsidRPr="007770E6">
        <w:rPr>
          <w:rStyle w:val="Char4"/>
          <w:rtl/>
          <w:lang w:bidi="fa-IR"/>
        </w:rPr>
        <w:t>.</w:t>
      </w:r>
      <w:r w:rsidR="00CA6B84">
        <w:rPr>
          <w:rStyle w:val="Char4"/>
          <w:rFonts w:hint="cs"/>
          <w:rtl/>
          <w:lang w:bidi="fa-IR"/>
        </w:rPr>
        <w:t xml:space="preserve"> </w:t>
      </w:r>
      <w:r w:rsidR="007770E6" w:rsidRPr="0049472C">
        <w:rPr>
          <w:rStyle w:val="Char4"/>
          <w:rtl/>
          <w:lang w:bidi="fa-IR"/>
        </w:rPr>
        <w:t>در زبان‌ها مشهور شده که نامش عزرائیل است و ابوالشیخ بن حبان از وهب آن را روایت کرده است.</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وَيَس</w:t>
      </w:r>
      <w:r w:rsidR="00CA6B84" w:rsidRPr="00CA6B84">
        <w:rPr>
          <w:rStyle w:val="Chard"/>
          <w:rFonts w:hint="cs"/>
          <w:rtl/>
        </w:rPr>
        <w:t>ۡ</w:t>
      </w:r>
      <w:r w:rsidR="00CA6B84" w:rsidRPr="00CA6B84">
        <w:rPr>
          <w:rStyle w:val="Chard"/>
          <w:rFonts w:hint="eastAsia"/>
          <w:rtl/>
        </w:rPr>
        <w:t>تَ‍</w:t>
      </w:r>
      <w:r w:rsidR="00CA6B84" w:rsidRPr="00CA6B84">
        <w:rPr>
          <w:rStyle w:val="Chard"/>
          <w:rFonts w:hint="cs"/>
          <w:rtl/>
        </w:rPr>
        <w:t>ٔۡ</w:t>
      </w:r>
      <w:r w:rsidR="00CA6B84" w:rsidRPr="00CA6B84">
        <w:rPr>
          <w:rStyle w:val="Chard"/>
          <w:rFonts w:hint="eastAsia"/>
          <w:rtl/>
        </w:rPr>
        <w:t>ذِنُ</w:t>
      </w:r>
      <w:r w:rsidR="00CA6B84" w:rsidRPr="00CA6B84">
        <w:rPr>
          <w:rStyle w:val="Chard"/>
          <w:rtl/>
        </w:rPr>
        <w:t xml:space="preserve"> </w:t>
      </w:r>
      <w:r w:rsidR="00CA6B84" w:rsidRPr="00CA6B84">
        <w:rPr>
          <w:rStyle w:val="Chard"/>
          <w:rFonts w:hint="eastAsia"/>
          <w:rtl/>
        </w:rPr>
        <w:t>فَرِيق</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Fonts w:hint="eastAsia"/>
          <w:rtl/>
        </w:rPr>
        <w:t>هُمُ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لنَّبِيَّ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13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سدی گفته: آنها دو مرد از بنی حارثه بوده‌اند: ابو عرابه بن أوس و أوس بن قیظی.</w:t>
      </w:r>
    </w:p>
    <w:p w:rsidR="00887B3C" w:rsidRDefault="007F600D" w:rsidP="00B115FC">
      <w:pPr>
        <w:numPr>
          <w:ilvl w:val="0"/>
          <w:numId w:val="12"/>
        </w:numPr>
        <w:ind w:left="714" w:hanging="374"/>
        <w:jc w:val="both"/>
        <w:rPr>
          <w:rStyle w:val="Char4"/>
          <w:lang w:bidi="fa-IR"/>
        </w:rPr>
      </w:pPr>
      <w:r w:rsidRPr="007770E6">
        <w:rPr>
          <w:rStyle w:val="Char8"/>
          <w:rtl/>
          <w:lang w:bidi="fa-IR"/>
        </w:rPr>
        <w:t>﴿</w:t>
      </w:r>
      <w:r w:rsidR="00CA6B84" w:rsidRPr="00CA6B84">
        <w:rPr>
          <w:rStyle w:val="Chard"/>
          <w:rFonts w:hint="eastAsia"/>
          <w:rtl/>
        </w:rPr>
        <w:t>قُل</w:t>
      </w:r>
      <w:r w:rsidR="00CA6B84" w:rsidRPr="00CA6B84">
        <w:rPr>
          <w:rStyle w:val="Chard"/>
          <w:rtl/>
        </w:rPr>
        <w:t xml:space="preserve"> </w:t>
      </w:r>
      <w:r w:rsidR="00CA6B84" w:rsidRPr="00CA6B84">
        <w:rPr>
          <w:rStyle w:val="Chard"/>
          <w:rFonts w:hint="eastAsia"/>
          <w:rtl/>
        </w:rPr>
        <w:t>لِّأَز</w:t>
      </w:r>
      <w:r w:rsidR="00CA6B84" w:rsidRPr="00CA6B84">
        <w:rPr>
          <w:rStyle w:val="Chard"/>
          <w:rFonts w:hint="cs"/>
          <w:rtl/>
        </w:rPr>
        <w:t>ۡ</w:t>
      </w:r>
      <w:r w:rsidR="00CA6B84" w:rsidRPr="00CA6B84">
        <w:rPr>
          <w:rStyle w:val="Chard"/>
          <w:rFonts w:hint="eastAsia"/>
          <w:rtl/>
        </w:rPr>
        <w:t>وَ</w:t>
      </w:r>
      <w:r w:rsidR="00CA6B84" w:rsidRPr="00CA6B84">
        <w:rPr>
          <w:rStyle w:val="Chard"/>
          <w:rFonts w:hint="cs"/>
          <w:rtl/>
        </w:rPr>
        <w:t>ٰ</w:t>
      </w:r>
      <w:r w:rsidR="00CA6B84" w:rsidRPr="00CA6B84">
        <w:rPr>
          <w:rStyle w:val="Chard"/>
          <w:rFonts w:hint="eastAsia"/>
          <w:rtl/>
        </w:rPr>
        <w:t>جِكَ</w:t>
      </w:r>
      <w:r w:rsidR="00CA6B84" w:rsidRPr="00CA6B84">
        <w:rPr>
          <w:rStyle w:val="Chard"/>
          <w:rtl/>
        </w:rPr>
        <w:t xml:space="preserve"> </w:t>
      </w:r>
      <w:r w:rsidR="00CA6B84" w:rsidRPr="00CA6B84">
        <w:rPr>
          <w:rStyle w:val="Chard"/>
          <w:rFonts w:hint="eastAsia"/>
          <w:rtl/>
        </w:rPr>
        <w:t>وَبَنَاتِكَ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59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عکرمه گفته: در آن هنگام پیغمبر</w:t>
      </w:r>
      <w:r w:rsidR="00887B3C">
        <w:rPr>
          <w:rStyle w:val="Char4"/>
          <w:rFonts w:hint="cs"/>
          <w:rtl/>
          <w:lang w:bidi="fa-IR"/>
        </w:rPr>
        <w:t xml:space="preserve"> </w:t>
      </w:r>
      <w:r w:rsidR="007770E6" w:rsidRPr="00BA7E30">
        <w:rPr>
          <w:rFonts w:cs="CTraditional Arabic"/>
          <w:rtl/>
          <w:lang w:bidi="fa-IR"/>
        </w:rPr>
        <w:t>ص</w:t>
      </w:r>
      <w:r w:rsidR="007770E6" w:rsidRPr="0049472C">
        <w:rPr>
          <w:rStyle w:val="Char4"/>
          <w:rtl/>
          <w:lang w:bidi="fa-IR"/>
        </w:rPr>
        <w:t xml:space="preserve"> نه همسر داشت: عایشه، حفصه، ام حبیبه، سوده، ام سلمه، صفیه، میمونه، زینب بنت جحش و جویریه، و دخترانش: فاطمه، زینب، رقیه و ام کلثوم رض</w:t>
      </w:r>
      <w:r w:rsidR="00D45A34">
        <w:rPr>
          <w:rStyle w:val="Char4"/>
          <w:rtl/>
          <w:lang w:bidi="fa-IR"/>
        </w:rPr>
        <w:t>ی</w:t>
      </w:r>
      <w:r w:rsidR="007770E6" w:rsidRPr="0049472C">
        <w:rPr>
          <w:rStyle w:val="Char4"/>
          <w:rtl/>
          <w:lang w:bidi="fa-IR"/>
        </w:rPr>
        <w:t xml:space="preserve"> الله عنهن بوده‌اند.</w:t>
      </w:r>
    </w:p>
    <w:p w:rsidR="00887B3C" w:rsidRDefault="007F600D" w:rsidP="00B115FC">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أَه</w:t>
      </w:r>
      <w:r w:rsidR="00CA6B84" w:rsidRPr="00CA6B84">
        <w:rPr>
          <w:rStyle w:val="Chard"/>
          <w:rFonts w:hint="cs"/>
          <w:rtl/>
        </w:rPr>
        <w:t>ۡ</w:t>
      </w:r>
      <w:r w:rsidR="00CA6B84" w:rsidRPr="00CA6B84">
        <w:rPr>
          <w:rStyle w:val="Chard"/>
          <w:rFonts w:hint="eastAsia"/>
          <w:rtl/>
        </w:rPr>
        <w:t>لَ</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بَي</w:t>
      </w:r>
      <w:r w:rsidR="00CA6B84" w:rsidRPr="00CA6B84">
        <w:rPr>
          <w:rStyle w:val="Chard"/>
          <w:rFonts w:hint="cs"/>
          <w:rtl/>
        </w:rPr>
        <w:t>ۡ</w:t>
      </w:r>
      <w:r w:rsidR="00CA6B84" w:rsidRPr="00CA6B84">
        <w:rPr>
          <w:rStyle w:val="Chard"/>
          <w:rFonts w:hint="eastAsia"/>
          <w:rtl/>
        </w:rPr>
        <w:t>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33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پیغمبر اکرم</w:t>
      </w:r>
      <w:r w:rsidR="00887B3C">
        <w:rPr>
          <w:rStyle w:val="Char4"/>
          <w:rFonts w:hint="cs"/>
          <w:rtl/>
          <w:lang w:bidi="fa-IR"/>
        </w:rPr>
        <w:t xml:space="preserve"> </w:t>
      </w:r>
      <w:r w:rsidR="007770E6">
        <w:rPr>
          <w:rFonts w:cs="CTraditional Arabic"/>
          <w:rtl/>
          <w:lang w:bidi="fa-IR"/>
        </w:rPr>
        <w:t>ص</w:t>
      </w:r>
      <w:r w:rsidR="007770E6" w:rsidRPr="0049472C">
        <w:rPr>
          <w:rStyle w:val="Char4"/>
          <w:rtl/>
          <w:lang w:bidi="fa-IR"/>
        </w:rPr>
        <w:t xml:space="preserve"> فرمود: آنها علی و فاطمه و حسن و حسین می‌باشند.</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لِلَّذِي</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أَن</w:t>
      </w:r>
      <w:r w:rsidR="00CA6B84" w:rsidRPr="00CA6B84">
        <w:rPr>
          <w:rStyle w:val="Chard"/>
          <w:rFonts w:hint="cs"/>
          <w:rtl/>
        </w:rPr>
        <w:t>ۡ</w:t>
      </w:r>
      <w:r w:rsidR="00CA6B84" w:rsidRPr="00CA6B84">
        <w:rPr>
          <w:rStyle w:val="Chard"/>
          <w:rFonts w:hint="eastAsia"/>
          <w:rtl/>
        </w:rPr>
        <w:t>عَمَ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للَّهُ</w:t>
      </w:r>
      <w:r w:rsidR="00CA6B84" w:rsidRPr="00CA6B84">
        <w:rPr>
          <w:rStyle w:val="Chard"/>
          <w:rtl/>
        </w:rPr>
        <w:t xml:space="preserve"> </w:t>
      </w:r>
      <w:r w:rsidR="00CA6B84" w:rsidRPr="00CA6B84">
        <w:rPr>
          <w:rStyle w:val="Chard"/>
          <w:rFonts w:hint="eastAsia"/>
          <w:rtl/>
        </w:rPr>
        <w:t>عَلَي</w:t>
      </w:r>
      <w:r w:rsidR="00CA6B84" w:rsidRPr="00CA6B84">
        <w:rPr>
          <w:rStyle w:val="Chard"/>
          <w:rFonts w:hint="cs"/>
          <w:rtl/>
        </w:rPr>
        <w:t>ۡ</w:t>
      </w:r>
      <w:r w:rsidR="00CA6B84" w:rsidRPr="00CA6B84">
        <w:rPr>
          <w:rStyle w:val="Chard"/>
          <w:rFonts w:hint="eastAsia"/>
          <w:rtl/>
        </w:rPr>
        <w:t>هِ</w:t>
      </w:r>
      <w:r w:rsidR="00CA6B84" w:rsidRPr="00CA6B84">
        <w:rPr>
          <w:rStyle w:val="Chard"/>
          <w:rtl/>
        </w:rPr>
        <w:t xml:space="preserve"> </w:t>
      </w:r>
      <w:r w:rsidR="00CA6B84" w:rsidRPr="00CA6B84">
        <w:rPr>
          <w:rStyle w:val="Chard"/>
          <w:rFonts w:hint="eastAsia"/>
          <w:rtl/>
        </w:rPr>
        <w:t>وَأَن</w:t>
      </w:r>
      <w:r w:rsidR="00CA6B84" w:rsidRPr="00CA6B84">
        <w:rPr>
          <w:rStyle w:val="Chard"/>
          <w:rFonts w:hint="cs"/>
          <w:rtl/>
        </w:rPr>
        <w:t>ۡ</w:t>
      </w:r>
      <w:r w:rsidR="00CA6B84" w:rsidRPr="00CA6B84">
        <w:rPr>
          <w:rStyle w:val="Chard"/>
          <w:rFonts w:hint="eastAsia"/>
          <w:rtl/>
        </w:rPr>
        <w:t>عَم</w:t>
      </w:r>
      <w:r w:rsidR="00CA6B84" w:rsidRPr="00CA6B84">
        <w:rPr>
          <w:rStyle w:val="Chard"/>
          <w:rFonts w:hint="cs"/>
          <w:rtl/>
        </w:rPr>
        <w:t>ۡ</w:t>
      </w:r>
      <w:r w:rsidR="00CA6B84" w:rsidRPr="00CA6B84">
        <w:rPr>
          <w:rStyle w:val="Chard"/>
          <w:rFonts w:hint="eastAsia"/>
          <w:rtl/>
        </w:rPr>
        <w:t>تَ</w:t>
      </w:r>
      <w:r w:rsidR="00CA6B84" w:rsidRPr="00CA6B84">
        <w:rPr>
          <w:rStyle w:val="Chard"/>
          <w:rtl/>
        </w:rPr>
        <w:t xml:space="preserve"> </w:t>
      </w:r>
      <w:r w:rsidR="00CA6B84" w:rsidRPr="00CA6B84">
        <w:rPr>
          <w:rStyle w:val="Chard"/>
          <w:rFonts w:hint="eastAsia"/>
          <w:rtl/>
        </w:rPr>
        <w:t>عَلَي</w:t>
      </w:r>
      <w:r w:rsidR="00CA6B84" w:rsidRPr="00CA6B84">
        <w:rPr>
          <w:rStyle w:val="Chard"/>
          <w:rFonts w:hint="cs"/>
          <w:rtl/>
        </w:rPr>
        <w:t>ۡ</w:t>
      </w:r>
      <w:r w:rsidR="00CA6B84" w:rsidRPr="00CA6B84">
        <w:rPr>
          <w:rStyle w:val="Chard"/>
          <w:rFonts w:hint="eastAsia"/>
          <w:rtl/>
        </w:rPr>
        <w:t>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37</w:t>
      </w:r>
      <w:r w:rsidRPr="007770E6">
        <w:rPr>
          <w:rStyle w:val="Char6"/>
          <w:rtl/>
          <w:lang w:bidi="fa-IR"/>
        </w:rPr>
        <w:t>]</w:t>
      </w:r>
      <w:r w:rsidRPr="007770E6">
        <w:rPr>
          <w:rStyle w:val="Char4"/>
          <w:rtl/>
          <w:lang w:bidi="fa-IR"/>
        </w:rPr>
        <w:t>.</w:t>
      </w:r>
      <w:r w:rsidR="00CA6B84">
        <w:rPr>
          <w:rStyle w:val="Char4"/>
          <w:rFonts w:hint="cs"/>
          <w:rtl/>
          <w:lang w:bidi="fa-IR"/>
        </w:rPr>
        <w:t xml:space="preserve"> </w:t>
      </w:r>
      <w:r w:rsidR="007770E6" w:rsidRPr="0049472C">
        <w:rPr>
          <w:rStyle w:val="Char4"/>
          <w:rtl/>
          <w:lang w:bidi="fa-IR"/>
        </w:rPr>
        <w:t xml:space="preserve">او زیدبن حارثه بود، </w:t>
      </w:r>
      <w:r w:rsidRPr="007770E6">
        <w:rPr>
          <w:rStyle w:val="Char8"/>
          <w:rtl/>
          <w:lang w:bidi="fa-IR"/>
        </w:rPr>
        <w:t>﴿</w:t>
      </w:r>
      <w:r w:rsidR="00CA6B84" w:rsidRPr="00CA6B84">
        <w:rPr>
          <w:rStyle w:val="Chard"/>
          <w:rFonts w:hint="eastAsia"/>
          <w:rtl/>
        </w:rPr>
        <w:t>أَم</w:t>
      </w:r>
      <w:r w:rsidR="00CA6B84" w:rsidRPr="00CA6B84">
        <w:rPr>
          <w:rStyle w:val="Chard"/>
          <w:rFonts w:hint="cs"/>
          <w:rtl/>
        </w:rPr>
        <w:t>ۡ</w:t>
      </w:r>
      <w:r w:rsidR="00CA6B84" w:rsidRPr="00CA6B84">
        <w:rPr>
          <w:rStyle w:val="Chard"/>
          <w:rFonts w:hint="eastAsia"/>
          <w:rtl/>
        </w:rPr>
        <w:t>سِك</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عَلَي</w:t>
      </w:r>
      <w:r w:rsidR="00CA6B84" w:rsidRPr="00CA6B84">
        <w:rPr>
          <w:rStyle w:val="Chard"/>
          <w:rFonts w:hint="cs"/>
          <w:rtl/>
        </w:rPr>
        <w:t>ۡ</w:t>
      </w:r>
      <w:r w:rsidR="00CA6B84" w:rsidRPr="00CA6B84">
        <w:rPr>
          <w:rStyle w:val="Chard"/>
          <w:rFonts w:hint="eastAsia"/>
          <w:rtl/>
        </w:rPr>
        <w:t>كَ</w:t>
      </w:r>
      <w:r w:rsidR="00CA6B84" w:rsidRPr="00CA6B84">
        <w:rPr>
          <w:rStyle w:val="Chard"/>
          <w:rtl/>
        </w:rPr>
        <w:t xml:space="preserve"> </w:t>
      </w:r>
      <w:r w:rsidR="00CA6B84" w:rsidRPr="00CA6B84">
        <w:rPr>
          <w:rStyle w:val="Chard"/>
          <w:rFonts w:hint="eastAsia"/>
          <w:rtl/>
        </w:rPr>
        <w:t>زَو</w:t>
      </w:r>
      <w:r w:rsidR="00CA6B84" w:rsidRPr="00CA6B84">
        <w:rPr>
          <w:rStyle w:val="Chard"/>
          <w:rFonts w:hint="cs"/>
          <w:rtl/>
        </w:rPr>
        <w:t>ۡ</w:t>
      </w:r>
      <w:r w:rsidR="00CA6B84" w:rsidRPr="00CA6B84">
        <w:rPr>
          <w:rStyle w:val="Chard"/>
          <w:rFonts w:hint="eastAsia"/>
          <w:rtl/>
        </w:rPr>
        <w:t>جَكَ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37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زینب دختر جحش بود.</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وَحَمَلَهَا</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إِنسَ</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72</w:t>
      </w:r>
      <w:r w:rsidRPr="007770E6">
        <w:rPr>
          <w:rStyle w:val="Char6"/>
          <w:rtl/>
          <w:lang w:bidi="fa-IR"/>
        </w:rPr>
        <w:t>]</w:t>
      </w:r>
      <w:r w:rsidRPr="007770E6">
        <w:rPr>
          <w:rStyle w:val="Char4"/>
          <w:rtl/>
          <w:lang w:bidi="fa-IR"/>
        </w:rPr>
        <w:t>.</w:t>
      </w:r>
      <w:r w:rsidR="00CA6B84">
        <w:rPr>
          <w:rStyle w:val="Char4"/>
          <w:rFonts w:hint="cs"/>
          <w:rtl/>
          <w:lang w:bidi="fa-IR"/>
        </w:rPr>
        <w:t xml:space="preserve"> </w:t>
      </w:r>
      <w:r w:rsidR="007770E6" w:rsidRPr="0049472C">
        <w:rPr>
          <w:rStyle w:val="Char4"/>
          <w:rtl/>
          <w:lang w:bidi="fa-IR"/>
        </w:rPr>
        <w:t>ابن عباس گفته: او آدم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إِذ</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أَر</w:t>
      </w:r>
      <w:r w:rsidR="00CA6B84" w:rsidRPr="00CA6B84">
        <w:rPr>
          <w:rStyle w:val="Chard"/>
          <w:rFonts w:hint="cs"/>
          <w:rtl/>
        </w:rPr>
        <w:t>ۡ</w:t>
      </w:r>
      <w:r w:rsidR="00CA6B84" w:rsidRPr="00CA6B84">
        <w:rPr>
          <w:rStyle w:val="Chard"/>
          <w:rFonts w:hint="eastAsia"/>
          <w:rtl/>
        </w:rPr>
        <w:t>سَل</w:t>
      </w:r>
      <w:r w:rsidR="00CA6B84" w:rsidRPr="00CA6B84">
        <w:rPr>
          <w:rStyle w:val="Chard"/>
          <w:rFonts w:hint="cs"/>
          <w:rtl/>
        </w:rPr>
        <w:t>ۡ</w:t>
      </w:r>
      <w:r w:rsidR="00CA6B84" w:rsidRPr="00CA6B84">
        <w:rPr>
          <w:rStyle w:val="Chard"/>
          <w:rFonts w:hint="eastAsia"/>
          <w:rtl/>
        </w:rPr>
        <w:t>نَا</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إِلَي</w:t>
      </w:r>
      <w:r w:rsidR="00CA6B84" w:rsidRPr="00CA6B84">
        <w:rPr>
          <w:rStyle w:val="Chard"/>
          <w:rFonts w:hint="cs"/>
          <w:rtl/>
        </w:rPr>
        <w:t>ۡ</w:t>
      </w:r>
      <w:r w:rsidR="00CA6B84" w:rsidRPr="00CA6B84">
        <w:rPr>
          <w:rStyle w:val="Chard"/>
          <w:rFonts w:hint="eastAsia"/>
          <w:rtl/>
        </w:rPr>
        <w:t>هِمُ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ث</w:t>
      </w:r>
      <w:r w:rsidR="00CA6B84" w:rsidRPr="00CA6B84">
        <w:rPr>
          <w:rStyle w:val="Chard"/>
          <w:rFonts w:hint="cs"/>
          <w:rtl/>
        </w:rPr>
        <w:t>ۡ</w:t>
      </w:r>
      <w:r w:rsidR="00CA6B84" w:rsidRPr="00CA6B84">
        <w:rPr>
          <w:rStyle w:val="Chard"/>
          <w:rFonts w:hint="eastAsia"/>
          <w:rtl/>
        </w:rPr>
        <w:t>نَي</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یس: 14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آن دو شمعون و یوحنا، و سومی بولس بوده، و به قولی: صادق، صدوق و شلوم بوده‌اند.</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وَجَا</w:t>
      </w:r>
      <w:r w:rsidR="00CA6B84" w:rsidRPr="00CA6B84">
        <w:rPr>
          <w:rStyle w:val="Chard"/>
          <w:rFonts w:hint="cs"/>
          <w:rtl/>
        </w:rPr>
        <w:t>ٓ</w:t>
      </w:r>
      <w:r w:rsidR="00CA6B84" w:rsidRPr="00CA6B84">
        <w:rPr>
          <w:rStyle w:val="Chard"/>
          <w:rFonts w:hint="eastAsia"/>
          <w:rtl/>
        </w:rPr>
        <w:t>ءَ</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أَق</w:t>
      </w:r>
      <w:r w:rsidR="00CA6B84" w:rsidRPr="00CA6B84">
        <w:rPr>
          <w:rStyle w:val="Chard"/>
          <w:rFonts w:hint="cs"/>
          <w:rtl/>
        </w:rPr>
        <w:t>ۡ</w:t>
      </w:r>
      <w:r w:rsidR="00CA6B84" w:rsidRPr="00CA6B84">
        <w:rPr>
          <w:rStyle w:val="Chard"/>
          <w:rFonts w:hint="eastAsia"/>
          <w:rtl/>
        </w:rPr>
        <w:t>صَا</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مَدِينَةِ</w:t>
      </w:r>
      <w:r w:rsidR="00CA6B84" w:rsidRPr="00CA6B84">
        <w:rPr>
          <w:rStyle w:val="Chard"/>
          <w:rtl/>
        </w:rPr>
        <w:t xml:space="preserve"> </w:t>
      </w:r>
      <w:r w:rsidR="00CA6B84" w:rsidRPr="00CA6B84">
        <w:rPr>
          <w:rStyle w:val="Chard"/>
          <w:rFonts w:hint="eastAsia"/>
          <w:rtl/>
        </w:rPr>
        <w:t>رَجُل</w:t>
      </w:r>
      <w:r w:rsidR="00CA6B84" w:rsidRPr="00CA6B84">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یس: 20</w:t>
      </w:r>
      <w:r w:rsidRPr="007770E6">
        <w:rPr>
          <w:rStyle w:val="Char6"/>
          <w:rtl/>
          <w:lang w:bidi="fa-IR"/>
        </w:rPr>
        <w:t>]</w:t>
      </w:r>
      <w:r w:rsidRPr="007770E6">
        <w:rPr>
          <w:rStyle w:val="Char4"/>
          <w:rtl/>
          <w:lang w:bidi="fa-IR"/>
        </w:rPr>
        <w:t>.</w:t>
      </w:r>
      <w:r w:rsidR="00CA6B84">
        <w:rPr>
          <w:rStyle w:val="Char4"/>
          <w:rFonts w:hint="cs"/>
          <w:rtl/>
          <w:lang w:bidi="fa-IR"/>
        </w:rPr>
        <w:t xml:space="preserve"> </w:t>
      </w:r>
      <w:r w:rsidR="007770E6" w:rsidRPr="0049472C">
        <w:rPr>
          <w:rStyle w:val="Char4"/>
          <w:rtl/>
          <w:lang w:bidi="fa-IR"/>
        </w:rPr>
        <w:t>او حبیب نجار بوده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أَوَ</w:t>
      </w:r>
      <w:r w:rsidR="00CA6B84" w:rsidRPr="00CA6B84">
        <w:rPr>
          <w:rStyle w:val="Chard"/>
          <w:rtl/>
        </w:rPr>
        <w:t xml:space="preserve"> </w:t>
      </w:r>
      <w:r w:rsidR="00CA6B84" w:rsidRPr="00CA6B84">
        <w:rPr>
          <w:rStyle w:val="Chard"/>
          <w:rFonts w:hint="eastAsia"/>
          <w:rtl/>
        </w:rPr>
        <w:t>لَم</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يَرَ</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إِنسَ</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یس: 77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عاصی بن وائل، و به قولی أبی بن خلف، و به قول دیگر امیه بن خلف بوده است.</w:t>
      </w:r>
    </w:p>
    <w:p w:rsidR="00887B3C" w:rsidRPr="00CA6B84" w:rsidRDefault="007F600D" w:rsidP="006C43EB">
      <w:pPr>
        <w:numPr>
          <w:ilvl w:val="0"/>
          <w:numId w:val="12"/>
        </w:numPr>
        <w:ind w:left="850" w:hanging="510"/>
        <w:jc w:val="both"/>
        <w:rPr>
          <w:rStyle w:val="Char4"/>
          <w:spacing w:val="-4"/>
          <w:lang w:bidi="fa-IR"/>
        </w:rPr>
      </w:pPr>
      <w:r w:rsidRPr="00CA6B84">
        <w:rPr>
          <w:rStyle w:val="Char8"/>
          <w:spacing w:val="-4"/>
          <w:rtl/>
          <w:lang w:bidi="fa-IR"/>
        </w:rPr>
        <w:t>﴿</w:t>
      </w:r>
      <w:r w:rsidR="00CA6B84" w:rsidRPr="00CA6B84">
        <w:rPr>
          <w:rStyle w:val="Chard"/>
          <w:rFonts w:hint="eastAsia"/>
          <w:spacing w:val="-4"/>
          <w:rtl/>
        </w:rPr>
        <w:t>فَبَشَّر</w:t>
      </w:r>
      <w:r w:rsidR="00CA6B84" w:rsidRPr="00CA6B84">
        <w:rPr>
          <w:rStyle w:val="Chard"/>
          <w:rFonts w:hint="cs"/>
          <w:spacing w:val="-4"/>
          <w:rtl/>
        </w:rPr>
        <w:t>ۡ</w:t>
      </w:r>
      <w:r w:rsidR="00CA6B84" w:rsidRPr="00CA6B84">
        <w:rPr>
          <w:rStyle w:val="Chard"/>
          <w:rFonts w:hint="eastAsia"/>
          <w:spacing w:val="-4"/>
          <w:rtl/>
        </w:rPr>
        <w:t>نَ</w:t>
      </w:r>
      <w:r w:rsidR="00CA6B84" w:rsidRPr="00CA6B84">
        <w:rPr>
          <w:rStyle w:val="Chard"/>
          <w:rFonts w:hint="cs"/>
          <w:spacing w:val="-4"/>
          <w:rtl/>
        </w:rPr>
        <w:t>ٰ</w:t>
      </w:r>
      <w:r w:rsidR="00CA6B84" w:rsidRPr="00CA6B84">
        <w:rPr>
          <w:rStyle w:val="Chard"/>
          <w:rFonts w:hint="eastAsia"/>
          <w:spacing w:val="-4"/>
          <w:rtl/>
        </w:rPr>
        <w:t>هُ</w:t>
      </w:r>
      <w:r w:rsidR="00CA6B84" w:rsidRPr="00CA6B84">
        <w:rPr>
          <w:rStyle w:val="Chard"/>
          <w:spacing w:val="-4"/>
          <w:rtl/>
        </w:rPr>
        <w:t xml:space="preserve"> </w:t>
      </w:r>
      <w:r w:rsidR="00CA6B84" w:rsidRPr="00CA6B84">
        <w:rPr>
          <w:rStyle w:val="Chard"/>
          <w:rFonts w:hint="eastAsia"/>
          <w:spacing w:val="-4"/>
          <w:rtl/>
        </w:rPr>
        <w:t>بِغُلَ</w:t>
      </w:r>
      <w:r w:rsidR="00CA6B84" w:rsidRPr="00CA6B84">
        <w:rPr>
          <w:rStyle w:val="Chard"/>
          <w:rFonts w:hint="cs"/>
          <w:spacing w:val="-4"/>
          <w:rtl/>
        </w:rPr>
        <w:t>ٰ</w:t>
      </w:r>
      <w:r w:rsidR="00CA6B84" w:rsidRPr="00CA6B84">
        <w:rPr>
          <w:rStyle w:val="Chard"/>
          <w:rFonts w:hint="eastAsia"/>
          <w:spacing w:val="-4"/>
          <w:rtl/>
        </w:rPr>
        <w:t>مٍ</w:t>
      </w:r>
      <w:r w:rsidRPr="00CA6B84">
        <w:rPr>
          <w:rStyle w:val="Char8"/>
          <w:spacing w:val="-4"/>
          <w:rtl/>
          <w:lang w:bidi="fa-IR"/>
        </w:rPr>
        <w:t xml:space="preserve">﴾ </w:t>
      </w:r>
      <w:r w:rsidRPr="00CA6B84">
        <w:rPr>
          <w:rStyle w:val="Char6"/>
          <w:spacing w:val="-4"/>
          <w:rtl/>
          <w:lang w:bidi="fa-IR"/>
        </w:rPr>
        <w:t>[</w:t>
      </w:r>
      <w:r w:rsidR="00887B3C" w:rsidRPr="00CA6B84">
        <w:rPr>
          <w:rStyle w:val="Char6"/>
          <w:rFonts w:hint="cs"/>
          <w:spacing w:val="-4"/>
          <w:rtl/>
          <w:lang w:bidi="fa-IR"/>
        </w:rPr>
        <w:t>الصافات: 101</w:t>
      </w:r>
      <w:r w:rsidRPr="00CA6B84">
        <w:rPr>
          <w:rStyle w:val="Char6"/>
          <w:spacing w:val="-4"/>
          <w:rtl/>
          <w:lang w:bidi="fa-IR"/>
        </w:rPr>
        <w:t>]</w:t>
      </w:r>
      <w:r w:rsidRPr="00CA6B84">
        <w:rPr>
          <w:rStyle w:val="Char4"/>
          <w:spacing w:val="-4"/>
          <w:rtl/>
          <w:lang w:bidi="fa-IR"/>
        </w:rPr>
        <w:t xml:space="preserve">. </w:t>
      </w:r>
      <w:r w:rsidR="007770E6" w:rsidRPr="00CA6B84">
        <w:rPr>
          <w:rStyle w:val="Char4"/>
          <w:spacing w:val="-4"/>
          <w:rtl/>
          <w:lang w:bidi="fa-IR"/>
        </w:rPr>
        <w:t>او اسماعیل یا اسحاق است، بنا به دو قول مشهور.</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نَبَؤُاْ</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خَص</w:t>
      </w:r>
      <w:r w:rsidR="00CA6B84" w:rsidRPr="00CA6B84">
        <w:rPr>
          <w:rStyle w:val="Chard"/>
          <w:rFonts w:hint="cs"/>
          <w:rtl/>
        </w:rPr>
        <w:t>ۡ</w:t>
      </w:r>
      <w:r w:rsidR="00CA6B84" w:rsidRPr="00CA6B84">
        <w:rPr>
          <w:rStyle w:val="Chard"/>
          <w:rFonts w:hint="eastAsia"/>
          <w:rtl/>
        </w:rPr>
        <w:t>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ص: 21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آن دو فرشته بوده‌اند که گویند: جبرئیل و میکائیل بوده‌اند.</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جَسَد</w:t>
      </w:r>
      <w:r w:rsidR="00CA6B84" w:rsidRPr="00CA6B84">
        <w:rPr>
          <w:rStyle w:val="Chard"/>
          <w:rFonts w:hint="cs"/>
          <w:rtl/>
        </w:rPr>
        <w:t>ٗ</w:t>
      </w:r>
      <w:r w:rsidR="00CA6B84" w:rsidRPr="00CA6B84">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ص: 34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شیطانی است که به آن أٌسید، و به قولی: صخر، و به قولی: حبقیق گفته می‌شود.</w:t>
      </w:r>
    </w:p>
    <w:p w:rsidR="00887B3C" w:rsidRPr="006C43EB" w:rsidRDefault="007F600D" w:rsidP="006C43EB">
      <w:pPr>
        <w:numPr>
          <w:ilvl w:val="0"/>
          <w:numId w:val="12"/>
        </w:numPr>
        <w:ind w:left="850" w:hanging="510"/>
        <w:jc w:val="both"/>
        <w:rPr>
          <w:rStyle w:val="Char4"/>
          <w:lang w:bidi="fa-IR"/>
        </w:rPr>
      </w:pPr>
      <w:r w:rsidRPr="006C43EB">
        <w:rPr>
          <w:rStyle w:val="Char8"/>
          <w:rtl/>
          <w:lang w:bidi="fa-IR"/>
        </w:rPr>
        <w:t>﴿</w:t>
      </w:r>
      <w:r w:rsidR="00CA6B84" w:rsidRPr="006C43EB">
        <w:rPr>
          <w:rStyle w:val="Chard"/>
          <w:rFonts w:hint="eastAsia"/>
          <w:rtl/>
        </w:rPr>
        <w:t>مَسَّنِيَ</w:t>
      </w:r>
      <w:r w:rsidR="00CA6B84" w:rsidRPr="006C43EB">
        <w:rPr>
          <w:rStyle w:val="Chard"/>
          <w:rtl/>
        </w:rPr>
        <w:t xml:space="preserve"> </w:t>
      </w:r>
      <w:r w:rsidR="00CA6B84" w:rsidRPr="006C43EB">
        <w:rPr>
          <w:rStyle w:val="Chard"/>
          <w:rFonts w:hint="cs"/>
          <w:rtl/>
        </w:rPr>
        <w:t>ٱ</w:t>
      </w:r>
      <w:r w:rsidR="00CA6B84" w:rsidRPr="006C43EB">
        <w:rPr>
          <w:rStyle w:val="Chard"/>
          <w:rFonts w:hint="eastAsia"/>
          <w:rtl/>
        </w:rPr>
        <w:t>لشَّي</w:t>
      </w:r>
      <w:r w:rsidR="00CA6B84" w:rsidRPr="006C43EB">
        <w:rPr>
          <w:rStyle w:val="Chard"/>
          <w:rFonts w:hint="cs"/>
          <w:rtl/>
        </w:rPr>
        <w:t>ۡ</w:t>
      </w:r>
      <w:r w:rsidR="00CA6B84" w:rsidRPr="006C43EB">
        <w:rPr>
          <w:rStyle w:val="Chard"/>
          <w:rFonts w:hint="eastAsia"/>
          <w:rtl/>
        </w:rPr>
        <w:t>طَ</w:t>
      </w:r>
      <w:r w:rsidR="00CA6B84" w:rsidRPr="006C43EB">
        <w:rPr>
          <w:rStyle w:val="Chard"/>
          <w:rFonts w:hint="cs"/>
          <w:rtl/>
        </w:rPr>
        <w:t>ٰ</w:t>
      </w:r>
      <w:r w:rsidR="00CA6B84" w:rsidRPr="006C43EB">
        <w:rPr>
          <w:rStyle w:val="Chard"/>
          <w:rFonts w:hint="eastAsia"/>
          <w:rtl/>
        </w:rPr>
        <w:t>نُ</w:t>
      </w:r>
      <w:r w:rsidRPr="006C43EB">
        <w:rPr>
          <w:rStyle w:val="Char8"/>
          <w:rtl/>
          <w:lang w:bidi="fa-IR"/>
        </w:rPr>
        <w:t xml:space="preserve">﴾ </w:t>
      </w:r>
      <w:r w:rsidRPr="006C43EB">
        <w:rPr>
          <w:rStyle w:val="Char6"/>
          <w:rtl/>
          <w:lang w:bidi="fa-IR"/>
        </w:rPr>
        <w:t>[</w:t>
      </w:r>
      <w:r w:rsidR="00887B3C" w:rsidRPr="006C43EB">
        <w:rPr>
          <w:rStyle w:val="Char6"/>
          <w:rFonts w:hint="cs"/>
          <w:rtl/>
          <w:lang w:bidi="fa-IR"/>
        </w:rPr>
        <w:t>ص: 41</w:t>
      </w:r>
      <w:r w:rsidRPr="006C43EB">
        <w:rPr>
          <w:rStyle w:val="Char6"/>
          <w:rtl/>
          <w:lang w:bidi="fa-IR"/>
        </w:rPr>
        <w:t>]</w:t>
      </w:r>
      <w:r w:rsidRPr="006C43EB">
        <w:rPr>
          <w:rStyle w:val="Char4"/>
          <w:rtl/>
          <w:lang w:bidi="fa-IR"/>
        </w:rPr>
        <w:t>.</w:t>
      </w:r>
      <w:r w:rsidR="007770E6" w:rsidRPr="006C43EB">
        <w:rPr>
          <w:rFonts w:cs="B Badr"/>
          <w:color w:val="000000"/>
          <w:rtl/>
          <w:lang w:bidi="fa-IR"/>
        </w:rPr>
        <w:t xml:space="preserve"> </w:t>
      </w:r>
      <w:r w:rsidR="007770E6" w:rsidRPr="006C43EB">
        <w:rPr>
          <w:rStyle w:val="Char4"/>
          <w:rtl/>
          <w:lang w:bidi="fa-IR"/>
        </w:rPr>
        <w:t>نوف گفته: شیطانی که به ایوب آزار رسانید مسعط نام داشت.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وَ</w:t>
      </w:r>
      <w:r w:rsidR="00CA6B84" w:rsidRPr="00CA6B84">
        <w:rPr>
          <w:rStyle w:val="Chard"/>
          <w:rFonts w:hint="cs"/>
          <w:rtl/>
        </w:rPr>
        <w:t>ٱ</w:t>
      </w:r>
      <w:r w:rsidR="00CA6B84" w:rsidRPr="00CA6B84">
        <w:rPr>
          <w:rStyle w:val="Chard"/>
          <w:rFonts w:hint="eastAsia"/>
          <w:rtl/>
        </w:rPr>
        <w:t>لَّذِي</w:t>
      </w:r>
      <w:r w:rsidR="00CA6B84" w:rsidRPr="00CA6B84">
        <w:rPr>
          <w:rStyle w:val="Chard"/>
          <w:rtl/>
        </w:rPr>
        <w:t xml:space="preserve"> </w:t>
      </w:r>
      <w:r w:rsidR="00CA6B84" w:rsidRPr="00CA6B84">
        <w:rPr>
          <w:rStyle w:val="Chard"/>
          <w:rFonts w:hint="eastAsia"/>
          <w:rtl/>
        </w:rPr>
        <w:t>جَا</w:t>
      </w:r>
      <w:r w:rsidR="00CA6B84" w:rsidRPr="00CA6B84">
        <w:rPr>
          <w:rStyle w:val="Chard"/>
          <w:rFonts w:hint="cs"/>
          <w:rtl/>
        </w:rPr>
        <w:t>ٓ</w:t>
      </w:r>
      <w:r w:rsidR="00CA6B84" w:rsidRPr="00CA6B84">
        <w:rPr>
          <w:rStyle w:val="Chard"/>
          <w:rFonts w:hint="eastAsia"/>
          <w:rtl/>
        </w:rPr>
        <w:t>ءَ</w:t>
      </w:r>
      <w:r w:rsidR="00CA6B84" w:rsidRPr="00CA6B84">
        <w:rPr>
          <w:rStyle w:val="Chard"/>
          <w:rtl/>
        </w:rPr>
        <w:t xml:space="preserve"> </w:t>
      </w:r>
      <w:r w:rsidR="00CA6B84" w:rsidRPr="00CA6B84">
        <w:rPr>
          <w:rStyle w:val="Chard"/>
          <w:rFonts w:hint="eastAsia"/>
          <w:rtl/>
        </w:rPr>
        <w:t>بِ</w:t>
      </w:r>
      <w:r w:rsidR="00CA6B84" w:rsidRPr="00CA6B84">
        <w:rPr>
          <w:rStyle w:val="Chard"/>
          <w:rFonts w:hint="cs"/>
          <w:rtl/>
        </w:rPr>
        <w:t>ٱ</w:t>
      </w:r>
      <w:r w:rsidR="00CA6B84" w:rsidRPr="00CA6B84">
        <w:rPr>
          <w:rStyle w:val="Chard"/>
          <w:rFonts w:hint="eastAsia"/>
          <w:rtl/>
        </w:rPr>
        <w:t>لصِّد</w:t>
      </w:r>
      <w:r w:rsidR="00CA6B84" w:rsidRPr="00CA6B84">
        <w:rPr>
          <w:rStyle w:val="Chard"/>
          <w:rFonts w:hint="cs"/>
          <w:rtl/>
        </w:rPr>
        <w:t>ۡ</w:t>
      </w:r>
      <w:r w:rsidR="00CA6B84" w:rsidRPr="00CA6B84">
        <w:rPr>
          <w:rStyle w:val="Chard"/>
          <w:rFonts w:hint="eastAsia"/>
          <w:rtl/>
        </w:rPr>
        <w:t>قِ</w:t>
      </w:r>
      <w:r w:rsidR="00CA6B84" w:rsidRPr="00CA6B84">
        <w:rPr>
          <w:rStyle w:val="Char8"/>
          <w:rFonts w:hint="cs"/>
          <w:rtl/>
        </w:rPr>
        <w:t>﴾</w:t>
      </w:r>
      <w:r>
        <w:rPr>
          <w:rStyle w:val="Char8"/>
          <w:rtl/>
          <w:lang w:bidi="fa-IR"/>
        </w:rPr>
        <w:t xml:space="preserve"> </w:t>
      </w:r>
      <w:r w:rsidRPr="007770E6">
        <w:rPr>
          <w:rStyle w:val="Char6"/>
          <w:rtl/>
          <w:lang w:bidi="fa-IR"/>
        </w:rPr>
        <w:t>[</w:t>
      </w:r>
      <w:r w:rsidR="00887B3C">
        <w:rPr>
          <w:rStyle w:val="Char6"/>
          <w:rFonts w:hint="cs"/>
          <w:rtl/>
          <w:lang w:bidi="fa-IR"/>
        </w:rPr>
        <w:t>الزمر: 33</w:t>
      </w:r>
      <w:r w:rsidRPr="007770E6">
        <w:rPr>
          <w:rStyle w:val="Char6"/>
          <w:rtl/>
          <w:lang w:bidi="fa-IR"/>
        </w:rPr>
        <w:t>]</w:t>
      </w:r>
      <w:r w:rsidRPr="007770E6">
        <w:rPr>
          <w:rStyle w:val="Char4"/>
          <w:rtl/>
          <w:lang w:bidi="fa-IR"/>
        </w:rPr>
        <w:t>.</w:t>
      </w:r>
      <w:r w:rsidR="00CA6B84">
        <w:rPr>
          <w:rStyle w:val="Char4"/>
          <w:rFonts w:hint="cs"/>
          <w:rtl/>
          <w:lang w:bidi="fa-IR"/>
        </w:rPr>
        <w:t xml:space="preserve"> </w:t>
      </w:r>
      <w:r w:rsidR="007770E6" w:rsidRPr="0049472C">
        <w:rPr>
          <w:rStyle w:val="Char4"/>
          <w:rtl/>
          <w:lang w:bidi="fa-IR"/>
        </w:rPr>
        <w:t>محمد</w:t>
      </w:r>
      <w:r w:rsidR="00887B3C">
        <w:rPr>
          <w:rStyle w:val="Char4"/>
          <w:rFonts w:hint="cs"/>
          <w:rtl/>
          <w:lang w:bidi="fa-IR"/>
        </w:rPr>
        <w:t xml:space="preserve"> </w:t>
      </w:r>
      <w:r w:rsidR="007770E6">
        <w:rPr>
          <w:rFonts w:cs="CTraditional Arabic"/>
          <w:rtl/>
          <w:lang w:bidi="fa-IR"/>
        </w:rPr>
        <w:t>ص</w:t>
      </w:r>
      <w:r w:rsidR="007770E6" w:rsidRPr="0049472C">
        <w:rPr>
          <w:rStyle w:val="Char4"/>
          <w:rtl/>
          <w:lang w:bidi="fa-IR"/>
        </w:rPr>
        <w:t xml:space="preserve"> و به قولی جبرئیل است، </w:t>
      </w:r>
      <w:r w:rsidRPr="007770E6">
        <w:rPr>
          <w:rStyle w:val="Char8"/>
          <w:rtl/>
          <w:lang w:bidi="fa-IR"/>
        </w:rPr>
        <w:t>﴿</w:t>
      </w:r>
      <w:r w:rsidR="00CA6B84" w:rsidRPr="00CA6B84">
        <w:rPr>
          <w:rStyle w:val="Chard"/>
          <w:rFonts w:hint="eastAsia"/>
          <w:rtl/>
        </w:rPr>
        <w:t>وَصَدَّقَ</w:t>
      </w:r>
      <w:r w:rsidR="00CA6B84" w:rsidRPr="00CA6B84">
        <w:rPr>
          <w:rStyle w:val="Chard"/>
          <w:rtl/>
        </w:rPr>
        <w:t xml:space="preserve"> </w:t>
      </w:r>
      <w:r w:rsidR="00CA6B84" w:rsidRPr="00CA6B84">
        <w:rPr>
          <w:rStyle w:val="Chard"/>
          <w:rFonts w:hint="eastAsia"/>
          <w:rtl/>
        </w:rPr>
        <w:t>بِهِ</w:t>
      </w:r>
      <w:r w:rsidR="00CA6B84" w:rsidRPr="00CA6B84">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الزمر: 33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محمد</w:t>
      </w:r>
      <w:r w:rsidR="00887B3C">
        <w:rPr>
          <w:rStyle w:val="Char4"/>
          <w:rFonts w:hint="cs"/>
          <w:rtl/>
          <w:lang w:bidi="fa-IR"/>
        </w:rPr>
        <w:t xml:space="preserve"> </w:t>
      </w:r>
      <w:r w:rsidR="007770E6">
        <w:rPr>
          <w:rFonts w:cs="CTraditional Arabic"/>
          <w:rtl/>
          <w:lang w:bidi="fa-IR"/>
        </w:rPr>
        <w:t>ص</w:t>
      </w:r>
      <w:r w:rsidR="007770E6" w:rsidRPr="0049472C">
        <w:rPr>
          <w:rStyle w:val="Char4"/>
          <w:rtl/>
          <w:lang w:bidi="fa-IR"/>
        </w:rPr>
        <w:t xml:space="preserve"> و به قولی: ابوبکر.</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cs"/>
          <w:rtl/>
        </w:rPr>
        <w:t>ٱ</w:t>
      </w:r>
      <w:r w:rsidR="00CA6B84" w:rsidRPr="00CA6B84">
        <w:rPr>
          <w:rStyle w:val="Chard"/>
          <w:rFonts w:hint="eastAsia"/>
          <w:rtl/>
        </w:rPr>
        <w:t>لَّذَي</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أَضَلَّانَا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فصلت: 29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ابلیس و قابیل.</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رَجُل</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قَر</w:t>
      </w:r>
      <w:r w:rsidR="00CA6B84" w:rsidRPr="00CA6B84">
        <w:rPr>
          <w:rStyle w:val="Chard"/>
          <w:rFonts w:hint="cs"/>
          <w:rtl/>
        </w:rPr>
        <w:t>ۡ</w:t>
      </w:r>
      <w:r w:rsidR="00CA6B84" w:rsidRPr="00CA6B84">
        <w:rPr>
          <w:rStyle w:val="Chard"/>
          <w:rFonts w:hint="eastAsia"/>
          <w:rtl/>
        </w:rPr>
        <w:t>يَتَي</w:t>
      </w:r>
      <w:r w:rsidR="00CA6B84" w:rsidRPr="00CA6B84">
        <w:rPr>
          <w:rStyle w:val="Chard"/>
          <w:rFonts w:hint="cs"/>
          <w:rtl/>
        </w:rPr>
        <w:t>ۡ</w:t>
      </w:r>
      <w:r w:rsidR="00CA6B84" w:rsidRPr="00CA6B84">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الزخرف: 31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منظورشان ولیدبن المغیره از مکه، و مسعودبن عمرو ثقفی و به قولی: عروه بن مسعود از طایف بوده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وَلَمَّا</w:t>
      </w:r>
      <w:r w:rsidR="00CA6B84" w:rsidRPr="00CA6B84">
        <w:rPr>
          <w:rStyle w:val="Chard"/>
          <w:rtl/>
        </w:rPr>
        <w:t xml:space="preserve"> </w:t>
      </w:r>
      <w:r w:rsidR="00CA6B84" w:rsidRPr="00CA6B84">
        <w:rPr>
          <w:rStyle w:val="Chard"/>
          <w:rFonts w:hint="eastAsia"/>
          <w:rtl/>
        </w:rPr>
        <w:t>ضُرِبَ</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ب</w:t>
      </w:r>
      <w:r w:rsidR="00CA6B84" w:rsidRPr="00CA6B84">
        <w:rPr>
          <w:rStyle w:val="Chard"/>
          <w:rFonts w:hint="cs"/>
          <w:rtl/>
        </w:rPr>
        <w:t>ۡ</w:t>
      </w:r>
      <w:r w:rsidR="00CA6B84" w:rsidRPr="00CA6B84">
        <w:rPr>
          <w:rStyle w:val="Chard"/>
          <w:rFonts w:hint="eastAsia"/>
          <w:rtl/>
        </w:rPr>
        <w:t>نُ</w:t>
      </w:r>
      <w:r w:rsidR="00CA6B84" w:rsidRPr="00CA6B84">
        <w:rPr>
          <w:rStyle w:val="Chard"/>
          <w:rtl/>
        </w:rPr>
        <w:t xml:space="preserve"> </w:t>
      </w:r>
      <w:r w:rsidR="00CA6B84" w:rsidRPr="00CA6B84">
        <w:rPr>
          <w:rStyle w:val="Chard"/>
          <w:rFonts w:hint="eastAsia"/>
          <w:rtl/>
        </w:rPr>
        <w:t>مَر</w:t>
      </w:r>
      <w:r w:rsidR="00CA6B84" w:rsidRPr="00CA6B84">
        <w:rPr>
          <w:rStyle w:val="Chard"/>
          <w:rFonts w:hint="cs"/>
          <w:rtl/>
        </w:rPr>
        <w:t>ۡ</w:t>
      </w:r>
      <w:r w:rsidR="00CA6B84" w:rsidRPr="00CA6B84">
        <w:rPr>
          <w:rStyle w:val="Chard"/>
          <w:rFonts w:hint="eastAsia"/>
          <w:rtl/>
        </w:rPr>
        <w:t>يَمَ</w:t>
      </w:r>
      <w:r w:rsidR="00CA6B84" w:rsidRPr="00CA6B84">
        <w:rPr>
          <w:rStyle w:val="Chard"/>
          <w:rtl/>
        </w:rPr>
        <w:t xml:space="preserve"> </w:t>
      </w:r>
      <w:r w:rsidR="00CA6B84" w:rsidRPr="00CA6B84">
        <w:rPr>
          <w:rStyle w:val="Chard"/>
          <w:rFonts w:hint="eastAsia"/>
          <w:rtl/>
        </w:rPr>
        <w:t>مَثَلًا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الزخرف: 57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عبدالله بن الزبعری این مثل را زد.</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طَعَامُ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أَثِيمِ</w:t>
      </w:r>
      <w:r w:rsidR="00CA6B84" w:rsidRPr="00CA6B84">
        <w:rPr>
          <w:rStyle w:val="Chard"/>
          <w:rtl/>
        </w:rPr>
        <w:t xml:space="preserve"> </w:t>
      </w:r>
      <w:r w:rsidR="00CA6B84" w:rsidRPr="00CA6B84">
        <w:rPr>
          <w:rStyle w:val="Chard"/>
          <w:rFonts w:hint="cs"/>
          <w:rtl/>
        </w:rPr>
        <w:t>٤٤</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الدخان: 44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ابن جبیر گفته: او ابوجهل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وَشَهِدَ</w:t>
      </w:r>
      <w:r w:rsidR="00CA6B84" w:rsidRPr="00CA6B84">
        <w:rPr>
          <w:rStyle w:val="Chard"/>
          <w:rtl/>
        </w:rPr>
        <w:t xml:space="preserve"> </w:t>
      </w:r>
      <w:r w:rsidR="00CA6B84" w:rsidRPr="00CA6B84">
        <w:rPr>
          <w:rStyle w:val="Chard"/>
          <w:rFonts w:hint="eastAsia"/>
          <w:rtl/>
        </w:rPr>
        <w:t>شَاهِد</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مِّن</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بَنِي</w:t>
      </w:r>
      <w:r w:rsidR="00CA6B84" w:rsidRPr="00CA6B84">
        <w:rPr>
          <w:rStyle w:val="Chard"/>
          <w:rFonts w:hint="cs"/>
          <w:rtl/>
        </w:rPr>
        <w:t>ٓ</w:t>
      </w:r>
      <w:r w:rsidR="00CA6B84" w:rsidRPr="00CA6B84">
        <w:rPr>
          <w:rStyle w:val="Chard"/>
          <w:rtl/>
        </w:rPr>
        <w:t xml:space="preserve"> </w:t>
      </w:r>
      <w:r w:rsidR="00CA6B84" w:rsidRPr="00CA6B84">
        <w:rPr>
          <w:rStyle w:val="Chard"/>
          <w:rFonts w:hint="eastAsia"/>
          <w:rtl/>
        </w:rPr>
        <w:t>إِس</w:t>
      </w:r>
      <w:r w:rsidR="00CA6B84" w:rsidRPr="00CA6B84">
        <w:rPr>
          <w:rStyle w:val="Chard"/>
          <w:rFonts w:hint="cs"/>
          <w:rtl/>
        </w:rPr>
        <w:t>ۡ</w:t>
      </w:r>
      <w:r w:rsidR="00CA6B84" w:rsidRPr="00CA6B84">
        <w:rPr>
          <w:rStyle w:val="Chard"/>
          <w:rFonts w:hint="eastAsia"/>
          <w:rtl/>
        </w:rPr>
        <w:t>رَ</w:t>
      </w:r>
      <w:r w:rsidR="00CA6B84" w:rsidRPr="00CA6B84">
        <w:rPr>
          <w:rStyle w:val="Chard"/>
          <w:rFonts w:hint="cs"/>
          <w:rtl/>
        </w:rPr>
        <w:t>ٰٓ</w:t>
      </w:r>
      <w:r w:rsidR="00CA6B84" w:rsidRPr="00CA6B84">
        <w:rPr>
          <w:rStyle w:val="Chard"/>
          <w:rFonts w:hint="eastAsia"/>
          <w:rtl/>
        </w:rPr>
        <w:t>ءِيلَ</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الأحقاف: 10</w:t>
      </w:r>
      <w:r w:rsidRPr="007770E6">
        <w:rPr>
          <w:rStyle w:val="Char6"/>
          <w:rtl/>
          <w:lang w:bidi="fa-IR"/>
        </w:rPr>
        <w:t>]</w:t>
      </w:r>
      <w:r w:rsidRPr="007770E6">
        <w:rPr>
          <w:rStyle w:val="Char4"/>
          <w:rtl/>
          <w:lang w:bidi="fa-IR"/>
        </w:rPr>
        <w:t>.</w:t>
      </w:r>
      <w:r>
        <w:rPr>
          <w:rStyle w:val="Char4"/>
          <w:rtl/>
          <w:lang w:bidi="fa-IR"/>
        </w:rPr>
        <w:t xml:space="preserve"> </w:t>
      </w:r>
      <w:r w:rsidR="00CA6B84">
        <w:rPr>
          <w:rFonts w:cs="B Badr" w:hint="cs"/>
          <w:color w:val="000000"/>
          <w:rtl/>
          <w:lang w:bidi="fa-IR"/>
        </w:rPr>
        <w:t xml:space="preserve"> </w:t>
      </w:r>
      <w:r w:rsidR="007770E6" w:rsidRPr="0049472C">
        <w:rPr>
          <w:rStyle w:val="Char4"/>
          <w:rtl/>
          <w:lang w:bidi="fa-IR"/>
        </w:rPr>
        <w:t>او عبدالله بن سلام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أُوْلُواْ</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عَز</w:t>
      </w:r>
      <w:r w:rsidR="00CA6B84" w:rsidRPr="00CA6B84">
        <w:rPr>
          <w:rStyle w:val="Chard"/>
          <w:rFonts w:hint="cs"/>
          <w:rtl/>
        </w:rPr>
        <w:t>ۡ</w:t>
      </w:r>
      <w:r w:rsidR="00CA6B84" w:rsidRPr="00CA6B84">
        <w:rPr>
          <w:rStyle w:val="Chard"/>
          <w:rFonts w:hint="eastAsia"/>
          <w:rtl/>
        </w:rPr>
        <w:t>مِ</w:t>
      </w:r>
      <w:r w:rsidR="00CA6B84" w:rsidRPr="00CA6B84">
        <w:rPr>
          <w:rStyle w:val="Chard"/>
          <w:rtl/>
        </w:rPr>
        <w:t xml:space="preserve"> </w:t>
      </w:r>
      <w:r w:rsidR="00CA6B84" w:rsidRPr="00CA6B84">
        <w:rPr>
          <w:rStyle w:val="Chard"/>
          <w:rFonts w:hint="eastAsia"/>
          <w:rtl/>
        </w:rPr>
        <w:t>مِنَ</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لرُّسُلِ</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الأحقاف: 35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بنا به اصح اقوال عبارتند از: نوح و ابراهیم و موسی و عیسی و محمد</w:t>
      </w:r>
      <w:r w:rsidR="007770E6">
        <w:rPr>
          <w:rFonts w:cs="CTraditional Arabic"/>
          <w:rtl/>
          <w:lang w:bidi="fa-IR"/>
        </w:rPr>
        <w:t>ص</w:t>
      </w:r>
      <w:r w:rsidR="007770E6" w:rsidRPr="0049472C">
        <w:rPr>
          <w:rStyle w:val="Char4"/>
          <w:rtl/>
          <w:lang w:bidi="fa-IR"/>
        </w:rPr>
        <w:t>.</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يُنَادِ</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مُنَادِ</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ق: 41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اسرافیل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ضَي</w:t>
      </w:r>
      <w:r w:rsidR="00CA6B84" w:rsidRPr="00CA6B84">
        <w:rPr>
          <w:rStyle w:val="Chard"/>
          <w:rFonts w:hint="cs"/>
          <w:rtl/>
        </w:rPr>
        <w:t>ۡ</w:t>
      </w:r>
      <w:r w:rsidR="00CA6B84" w:rsidRPr="00CA6B84">
        <w:rPr>
          <w:rStyle w:val="Chard"/>
          <w:rFonts w:hint="eastAsia"/>
          <w:rtl/>
        </w:rPr>
        <w:t>فِ</w:t>
      </w:r>
      <w:r w:rsidR="00CA6B84" w:rsidRPr="00CA6B84">
        <w:rPr>
          <w:rStyle w:val="Chard"/>
          <w:rtl/>
        </w:rPr>
        <w:t xml:space="preserve"> </w:t>
      </w:r>
      <w:r w:rsidR="00CA6B84" w:rsidRPr="00CA6B84">
        <w:rPr>
          <w:rStyle w:val="Chard"/>
          <w:rFonts w:hint="eastAsia"/>
          <w:rtl/>
        </w:rPr>
        <w:t>إِب</w:t>
      </w:r>
      <w:r w:rsidR="00CA6B84" w:rsidRPr="00CA6B84">
        <w:rPr>
          <w:rStyle w:val="Chard"/>
          <w:rFonts w:hint="cs"/>
          <w:rtl/>
        </w:rPr>
        <w:t>ۡ</w:t>
      </w:r>
      <w:r w:rsidR="00CA6B84" w:rsidRPr="00CA6B84">
        <w:rPr>
          <w:rStyle w:val="Chard"/>
          <w:rFonts w:hint="eastAsia"/>
          <w:rtl/>
        </w:rPr>
        <w:t>رَ</w:t>
      </w:r>
      <w:r w:rsidR="00CA6B84" w:rsidRPr="00CA6B84">
        <w:rPr>
          <w:rStyle w:val="Chard"/>
          <w:rFonts w:hint="cs"/>
          <w:rtl/>
        </w:rPr>
        <w:t>ٰ</w:t>
      </w:r>
      <w:r w:rsidR="00CA6B84" w:rsidRPr="00CA6B84">
        <w:rPr>
          <w:rStyle w:val="Chard"/>
          <w:rFonts w:hint="eastAsia"/>
          <w:rtl/>
        </w:rPr>
        <w:t>هِيمَ</w:t>
      </w:r>
      <w:r w:rsidR="00CA6B84" w:rsidRPr="00CA6B84">
        <w:rPr>
          <w:rStyle w:val="Chard"/>
          <w:rtl/>
        </w:rPr>
        <w:t xml:space="preserve"> </w:t>
      </w:r>
      <w:r w:rsidR="00CA6B84" w:rsidRPr="00CA6B84">
        <w:rPr>
          <w:rStyle w:val="Chard"/>
          <w:rFonts w:hint="cs"/>
          <w:rtl/>
        </w:rPr>
        <w:t>ٱ</w:t>
      </w:r>
      <w:r w:rsidR="00CA6B84" w:rsidRPr="00CA6B84">
        <w:rPr>
          <w:rStyle w:val="Chard"/>
          <w:rFonts w:hint="eastAsia"/>
          <w:rtl/>
        </w:rPr>
        <w:t>ل</w:t>
      </w:r>
      <w:r w:rsidR="00CA6B84" w:rsidRPr="00CA6B84">
        <w:rPr>
          <w:rStyle w:val="Chard"/>
          <w:rFonts w:hint="cs"/>
          <w:rtl/>
        </w:rPr>
        <w:t>ۡ</w:t>
      </w:r>
      <w:r w:rsidR="00CA6B84" w:rsidRPr="00CA6B84">
        <w:rPr>
          <w:rStyle w:val="Chard"/>
          <w:rFonts w:hint="eastAsia"/>
          <w:rtl/>
        </w:rPr>
        <w:t>مُك</w:t>
      </w:r>
      <w:r w:rsidR="00CA6B84" w:rsidRPr="00CA6B84">
        <w:rPr>
          <w:rStyle w:val="Chard"/>
          <w:rFonts w:hint="cs"/>
          <w:rtl/>
        </w:rPr>
        <w:t>ۡ</w:t>
      </w:r>
      <w:r w:rsidR="00CA6B84" w:rsidRPr="00CA6B84">
        <w:rPr>
          <w:rStyle w:val="Chard"/>
          <w:rFonts w:hint="eastAsia"/>
          <w:rtl/>
        </w:rPr>
        <w:t>رَمِينَ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الذاریات: 24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عثمان بن محصن گفته: چهار تن از فرشتگان بودند: جبرئیل و میکائیل و اسرافیل و رفائیل.</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CA6B84" w:rsidRPr="00CA6B84">
        <w:rPr>
          <w:rStyle w:val="Chard"/>
          <w:rFonts w:hint="eastAsia"/>
          <w:rtl/>
        </w:rPr>
        <w:t>وَبَشَّرُوهُ</w:t>
      </w:r>
      <w:r w:rsidR="00CA6B84" w:rsidRPr="00CA6B84">
        <w:rPr>
          <w:rStyle w:val="Chard"/>
          <w:rtl/>
        </w:rPr>
        <w:t xml:space="preserve"> </w:t>
      </w:r>
      <w:r w:rsidR="00CA6B84" w:rsidRPr="00CA6B84">
        <w:rPr>
          <w:rStyle w:val="Chard"/>
          <w:rFonts w:hint="eastAsia"/>
          <w:rtl/>
        </w:rPr>
        <w:t>بِغُلَ</w:t>
      </w:r>
      <w:r w:rsidR="00CA6B84" w:rsidRPr="00CA6B84">
        <w:rPr>
          <w:rStyle w:val="Chard"/>
          <w:rFonts w:hint="cs"/>
          <w:rtl/>
        </w:rPr>
        <w:t>ٰ</w:t>
      </w:r>
      <w:r w:rsidR="00CA6B84" w:rsidRPr="00CA6B84">
        <w:rPr>
          <w:rStyle w:val="Chard"/>
          <w:rFonts w:hint="eastAsia"/>
          <w:rtl/>
        </w:rPr>
        <w:t>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الذاریات: 28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کرمانی گفته: مفسرین اجماع کرده‌اند که او اسحاق بوده، مگر مجاهد که گفته: او اسماعیل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شَدِيدُ</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قُوَى</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النجم: 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جبرئیل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أَفَرَءَي</w:t>
      </w:r>
      <w:r w:rsidR="009E7D19" w:rsidRPr="009E7D19">
        <w:rPr>
          <w:rStyle w:val="Chard"/>
          <w:rFonts w:hint="cs"/>
          <w:rtl/>
        </w:rPr>
        <w:t>ۡ</w:t>
      </w:r>
      <w:r w:rsidR="009E7D19" w:rsidRPr="009E7D19">
        <w:rPr>
          <w:rStyle w:val="Chard"/>
          <w:rFonts w:hint="eastAsia"/>
          <w:rtl/>
        </w:rPr>
        <w:t>تَ</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w:t>
      </w:r>
      <w:r w:rsidR="009E7D19" w:rsidRPr="009E7D19">
        <w:rPr>
          <w:rStyle w:val="Chard"/>
          <w:rtl/>
        </w:rPr>
        <w:t xml:space="preserve"> </w:t>
      </w:r>
      <w:r w:rsidR="009E7D19" w:rsidRPr="009E7D19">
        <w:rPr>
          <w:rStyle w:val="Chard"/>
          <w:rFonts w:hint="eastAsia"/>
          <w:rtl/>
        </w:rPr>
        <w:t>تَوَلَّى</w:t>
      </w:r>
      <w:r w:rsidR="009E7D19" w:rsidRPr="009E7D19">
        <w:rPr>
          <w:rStyle w:val="Chard"/>
          <w:rFonts w:hint="cs"/>
          <w:rtl/>
        </w:rPr>
        <w:t>ٰ</w:t>
      </w:r>
      <w:r w:rsidR="009E7D19" w:rsidRPr="009E7D19">
        <w:rPr>
          <w:rStyle w:val="Chard"/>
          <w:rtl/>
        </w:rPr>
        <w:t xml:space="preserve"> </w:t>
      </w:r>
      <w:r w:rsidR="009E7D19" w:rsidRPr="009E7D19">
        <w:rPr>
          <w:rStyle w:val="Chard"/>
          <w:rFonts w:hint="cs"/>
          <w:rtl/>
        </w:rPr>
        <w:t>٣٣</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النجم: 33</w:t>
      </w:r>
      <w:r w:rsidRPr="007770E6">
        <w:rPr>
          <w:rStyle w:val="Char6"/>
          <w:rtl/>
          <w:lang w:bidi="fa-IR"/>
        </w:rPr>
        <w:t>]</w:t>
      </w:r>
      <w:r w:rsidRPr="007770E6">
        <w:rPr>
          <w:rStyle w:val="Char4"/>
          <w:rtl/>
          <w:lang w:bidi="fa-IR"/>
        </w:rPr>
        <w:t>.</w:t>
      </w:r>
      <w:r w:rsidR="007770E6" w:rsidRPr="0049472C">
        <w:rPr>
          <w:rStyle w:val="Char4"/>
          <w:rtl/>
          <w:lang w:bidi="fa-IR"/>
        </w:rPr>
        <w:t>او عاصی بن وائل، و به قولی: ولیدبن المغیره می‌باشد.</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يَد</w:t>
      </w:r>
      <w:r w:rsidR="009E7D19" w:rsidRPr="009E7D19">
        <w:rPr>
          <w:rStyle w:val="Chard"/>
          <w:rFonts w:hint="cs"/>
          <w:rtl/>
        </w:rPr>
        <w:t>ۡ</w:t>
      </w:r>
      <w:r w:rsidR="009E7D19" w:rsidRPr="009E7D19">
        <w:rPr>
          <w:rStyle w:val="Chard"/>
          <w:rFonts w:hint="eastAsia"/>
          <w:rtl/>
        </w:rPr>
        <w:t>عُ</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لدَّاعِ</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القمر: 6</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اسرافیل است.</w:t>
      </w:r>
    </w:p>
    <w:p w:rsidR="00887B3C" w:rsidRDefault="007F600D"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قَو</w:t>
      </w:r>
      <w:r w:rsidR="009E7D19" w:rsidRPr="009E7D19">
        <w:rPr>
          <w:rStyle w:val="Chard"/>
          <w:rFonts w:hint="cs"/>
          <w:rtl/>
        </w:rPr>
        <w:t>ۡ</w:t>
      </w:r>
      <w:r w:rsidR="009E7D19" w:rsidRPr="009E7D19">
        <w:rPr>
          <w:rStyle w:val="Chard"/>
          <w:rFonts w:hint="eastAsia"/>
          <w:rtl/>
        </w:rPr>
        <w:t>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لَّتِي</w:t>
      </w:r>
      <w:r w:rsidR="009E7D19" w:rsidRPr="009E7D19">
        <w:rPr>
          <w:rStyle w:val="Chard"/>
          <w:rtl/>
        </w:rPr>
        <w:t xml:space="preserve"> </w:t>
      </w:r>
      <w:r w:rsidR="009E7D19" w:rsidRPr="009E7D19">
        <w:rPr>
          <w:rStyle w:val="Chard"/>
          <w:rFonts w:hint="eastAsia"/>
          <w:rtl/>
        </w:rPr>
        <w:t>تُجَ</w:t>
      </w:r>
      <w:r w:rsidR="009E7D19" w:rsidRPr="009E7D19">
        <w:rPr>
          <w:rStyle w:val="Chard"/>
          <w:rFonts w:hint="cs"/>
          <w:rtl/>
        </w:rPr>
        <w:t>ٰ</w:t>
      </w:r>
      <w:r w:rsidR="009E7D19" w:rsidRPr="009E7D19">
        <w:rPr>
          <w:rStyle w:val="Chard"/>
          <w:rFonts w:hint="eastAsia"/>
          <w:rtl/>
        </w:rPr>
        <w:t>دِلُكَ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المجادلة: 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 xml:space="preserve">او خوله دختر ثعلبه است، </w:t>
      </w:r>
      <w:r w:rsidR="0049472C" w:rsidRPr="007770E6">
        <w:rPr>
          <w:rStyle w:val="Char8"/>
          <w:rtl/>
          <w:lang w:bidi="fa-IR"/>
        </w:rPr>
        <w:t>﴿</w:t>
      </w:r>
      <w:r w:rsidR="009E7D19" w:rsidRPr="009E7D19">
        <w:rPr>
          <w:rStyle w:val="Chard"/>
          <w:rFonts w:hint="eastAsia"/>
          <w:rtl/>
        </w:rPr>
        <w:t>فِي</w:t>
      </w:r>
      <w:r w:rsidR="009E7D19" w:rsidRPr="009E7D19">
        <w:rPr>
          <w:rStyle w:val="Chard"/>
          <w:rtl/>
        </w:rPr>
        <w:t xml:space="preserve"> </w:t>
      </w:r>
      <w:r w:rsidR="009E7D19" w:rsidRPr="009E7D19">
        <w:rPr>
          <w:rStyle w:val="Chard"/>
          <w:rFonts w:hint="eastAsia"/>
          <w:rtl/>
        </w:rPr>
        <w:t>زَو</w:t>
      </w:r>
      <w:r w:rsidR="009E7D19" w:rsidRPr="009E7D19">
        <w:rPr>
          <w:rStyle w:val="Chard"/>
          <w:rFonts w:hint="cs"/>
          <w:rtl/>
        </w:rPr>
        <w:t>ۡ</w:t>
      </w:r>
      <w:r w:rsidR="009E7D19" w:rsidRPr="009E7D19">
        <w:rPr>
          <w:rStyle w:val="Chard"/>
          <w:rFonts w:hint="eastAsia"/>
          <w:rtl/>
        </w:rPr>
        <w:t>جِهَا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المجادلة: 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007770E6" w:rsidRPr="0049472C">
        <w:rPr>
          <w:rStyle w:val="Char4"/>
          <w:rtl/>
          <w:lang w:bidi="fa-IR"/>
        </w:rPr>
        <w:t>اوس بن الصامت.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لِمَ</w:t>
      </w:r>
      <w:r w:rsidR="009E7D19" w:rsidRPr="009E7D19">
        <w:rPr>
          <w:rStyle w:val="Chard"/>
          <w:rtl/>
        </w:rPr>
        <w:t xml:space="preserve"> </w:t>
      </w:r>
      <w:r w:rsidR="009E7D19" w:rsidRPr="009E7D19">
        <w:rPr>
          <w:rStyle w:val="Chard"/>
          <w:rFonts w:hint="eastAsia"/>
          <w:rtl/>
        </w:rPr>
        <w:t>تُحَرِّمُ</w:t>
      </w:r>
      <w:r w:rsidR="009E7D19" w:rsidRPr="009E7D19">
        <w:rPr>
          <w:rStyle w:val="Chard"/>
          <w:rtl/>
        </w:rPr>
        <w:t xml:space="preserve"> </w:t>
      </w:r>
      <w:r w:rsidR="009E7D19" w:rsidRPr="009E7D19">
        <w:rPr>
          <w:rStyle w:val="Chard"/>
          <w:rFonts w:hint="eastAsia"/>
          <w:rtl/>
        </w:rPr>
        <w:t>مَا</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أَحَلَّ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009E7D19" w:rsidRPr="009E7D19">
        <w:rPr>
          <w:rStyle w:val="Chard"/>
          <w:rtl/>
        </w:rPr>
        <w:t xml:space="preserve"> </w:t>
      </w:r>
      <w:r w:rsidR="009E7D19" w:rsidRPr="009E7D19">
        <w:rPr>
          <w:rStyle w:val="Chard"/>
          <w:rFonts w:hint="eastAsia"/>
          <w:rtl/>
        </w:rPr>
        <w:t>لَكَ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1</w:t>
      </w:r>
      <w:r w:rsidRPr="007770E6">
        <w:rPr>
          <w:rStyle w:val="Char6"/>
          <w:rtl/>
          <w:lang w:bidi="fa-IR"/>
        </w:rPr>
        <w:t>]</w:t>
      </w:r>
      <w:r w:rsidRPr="007770E6">
        <w:rPr>
          <w:rStyle w:val="Char4"/>
          <w:rtl/>
          <w:lang w:bidi="fa-IR"/>
        </w:rPr>
        <w:t>.</w:t>
      </w:r>
      <w:r w:rsidR="007770E6" w:rsidRPr="00985CE3">
        <w:rPr>
          <w:rFonts w:cs="B Badr"/>
          <w:color w:val="000000"/>
          <w:rtl/>
          <w:lang w:bidi="fa-IR"/>
        </w:rPr>
        <w:t xml:space="preserve"> </w:t>
      </w:r>
      <w:r w:rsidR="007770E6" w:rsidRPr="0049472C">
        <w:rPr>
          <w:rStyle w:val="Char4"/>
          <w:rtl/>
          <w:lang w:bidi="fa-IR"/>
        </w:rPr>
        <w:t>او مار</w:t>
      </w:r>
      <w:r w:rsidR="00D45A34">
        <w:rPr>
          <w:rStyle w:val="Char4"/>
          <w:rtl/>
          <w:lang w:bidi="fa-IR"/>
        </w:rPr>
        <w:t>ی</w:t>
      </w:r>
      <w:r w:rsidR="007770E6" w:rsidRPr="0049472C">
        <w:rPr>
          <w:rStyle w:val="Char4"/>
          <w:rtl/>
          <w:lang w:bidi="fa-IR"/>
        </w:rPr>
        <w:t>ه قبط</w:t>
      </w:r>
      <w:r w:rsidR="00D45A34">
        <w:rPr>
          <w:rStyle w:val="Char4"/>
          <w:rtl/>
          <w:lang w:bidi="fa-IR"/>
        </w:rPr>
        <w:t>ی</w:t>
      </w:r>
      <w:r w:rsidR="007770E6" w:rsidRPr="0049472C">
        <w:rPr>
          <w:rStyle w:val="Char4"/>
          <w:rtl/>
          <w:lang w:bidi="fa-IR"/>
        </w:rPr>
        <w:t>ه بوده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أَسَرَّ</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لنَّبِيُّ</w:t>
      </w:r>
      <w:r w:rsidR="009E7D19" w:rsidRPr="009E7D19">
        <w:rPr>
          <w:rStyle w:val="Chard"/>
          <w:rtl/>
        </w:rPr>
        <w:t xml:space="preserve"> </w:t>
      </w:r>
      <w:r w:rsidR="009E7D19" w:rsidRPr="009E7D19">
        <w:rPr>
          <w:rStyle w:val="Chard"/>
          <w:rFonts w:hint="eastAsia"/>
          <w:rtl/>
        </w:rPr>
        <w:t>إِلَى</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بَع</w:t>
      </w:r>
      <w:r w:rsidR="009E7D19" w:rsidRPr="009E7D19">
        <w:rPr>
          <w:rStyle w:val="Chard"/>
          <w:rFonts w:hint="cs"/>
          <w:rtl/>
        </w:rPr>
        <w:t>ۡ</w:t>
      </w:r>
      <w:r w:rsidR="009E7D19" w:rsidRPr="009E7D19">
        <w:rPr>
          <w:rStyle w:val="Chard"/>
          <w:rFonts w:hint="eastAsia"/>
          <w:rtl/>
        </w:rPr>
        <w:t>ضِ</w:t>
      </w:r>
      <w:r w:rsidR="009E7D19" w:rsidRPr="009E7D19">
        <w:rPr>
          <w:rStyle w:val="Chard"/>
          <w:rtl/>
        </w:rPr>
        <w:t xml:space="preserve"> </w:t>
      </w:r>
      <w:r w:rsidR="009E7D19" w:rsidRPr="009E7D19">
        <w:rPr>
          <w:rStyle w:val="Chard"/>
          <w:rFonts w:hint="eastAsia"/>
          <w:rtl/>
        </w:rPr>
        <w:t>أَز</w:t>
      </w:r>
      <w:r w:rsidR="009E7D19" w:rsidRPr="009E7D19">
        <w:rPr>
          <w:rStyle w:val="Chard"/>
          <w:rFonts w:hint="cs"/>
          <w:rtl/>
        </w:rPr>
        <w:t>ۡ</w:t>
      </w:r>
      <w:r w:rsidR="009E7D19" w:rsidRPr="009E7D19">
        <w:rPr>
          <w:rStyle w:val="Chard"/>
          <w:rFonts w:hint="eastAsia"/>
          <w:rtl/>
        </w:rPr>
        <w:t>وَ</w:t>
      </w:r>
      <w:r w:rsidR="009E7D19" w:rsidRPr="009E7D19">
        <w:rPr>
          <w:rStyle w:val="Chard"/>
          <w:rFonts w:hint="cs"/>
          <w:rtl/>
        </w:rPr>
        <w:t>ٰ</w:t>
      </w:r>
      <w:r w:rsidR="009E7D19" w:rsidRPr="009E7D19">
        <w:rPr>
          <w:rStyle w:val="Chard"/>
          <w:rFonts w:hint="eastAsia"/>
          <w:rtl/>
        </w:rPr>
        <w:t>جِهِ</w:t>
      </w:r>
      <w:r w:rsidR="009E7D19" w:rsidRPr="009E7D19">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3</w:t>
      </w:r>
      <w:r w:rsidRPr="007770E6">
        <w:rPr>
          <w:rStyle w:val="Char6"/>
          <w:rtl/>
          <w:lang w:bidi="fa-IR"/>
        </w:rPr>
        <w:t>]</w:t>
      </w:r>
      <w:r w:rsidRPr="007770E6">
        <w:rPr>
          <w:rStyle w:val="Char4"/>
          <w:rtl/>
          <w:lang w:bidi="fa-IR"/>
        </w:rPr>
        <w:t>.</w:t>
      </w:r>
      <w:r w:rsidR="009E7D19">
        <w:rPr>
          <w:rStyle w:val="Char4"/>
          <w:rFonts w:hint="cs"/>
          <w:rtl/>
          <w:lang w:bidi="fa-IR"/>
        </w:rPr>
        <w:t xml:space="preserve"> </w:t>
      </w:r>
      <w:r w:rsidR="009E7D19">
        <w:rPr>
          <w:rStyle w:val="Char4"/>
          <w:rtl/>
          <w:lang w:bidi="fa-IR"/>
        </w:rPr>
        <w:t xml:space="preserve">وی حفصه بود، </w:t>
      </w:r>
      <w:r w:rsidRPr="007770E6">
        <w:rPr>
          <w:rStyle w:val="Char8"/>
          <w:rtl/>
          <w:lang w:bidi="fa-IR"/>
        </w:rPr>
        <w:t>﴿</w:t>
      </w:r>
      <w:r w:rsidR="009E7D19" w:rsidRPr="009E7D19">
        <w:rPr>
          <w:rStyle w:val="Chard"/>
          <w:rFonts w:hint="eastAsia"/>
          <w:rtl/>
        </w:rPr>
        <w:t>نَبَّأَت</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بِهِ</w:t>
      </w:r>
      <w:r w:rsidR="009E7D19" w:rsidRPr="009E7D19">
        <w:rPr>
          <w:rStyle w:val="Chard"/>
          <w:rFonts w:hint="cs"/>
          <w:rtl/>
        </w:rPr>
        <w:t>ۦ</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به عایشه خبر داد.</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إِن</w:t>
      </w:r>
      <w:r w:rsidR="009E7D19" w:rsidRPr="009E7D19">
        <w:rPr>
          <w:rStyle w:val="Chard"/>
          <w:rtl/>
        </w:rPr>
        <w:t xml:space="preserve"> </w:t>
      </w:r>
      <w:r w:rsidR="009E7D19" w:rsidRPr="009E7D19">
        <w:rPr>
          <w:rStyle w:val="Chard"/>
          <w:rFonts w:hint="eastAsia"/>
          <w:rtl/>
        </w:rPr>
        <w:t>تَتُوبَا</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4</w:t>
      </w:r>
      <w:r w:rsidRPr="007770E6">
        <w:rPr>
          <w:rStyle w:val="Char6"/>
          <w:rtl/>
          <w:lang w:bidi="fa-IR"/>
        </w:rPr>
        <w:t>]</w:t>
      </w:r>
      <w:r w:rsidRPr="007770E6">
        <w:rPr>
          <w:rStyle w:val="Char4"/>
          <w:rtl/>
          <w:lang w:bidi="fa-IR"/>
        </w:rPr>
        <w:t>.</w:t>
      </w:r>
      <w:r>
        <w:rPr>
          <w:rStyle w:val="Char4"/>
          <w:rtl/>
          <w:lang w:bidi="fa-IR"/>
        </w:rPr>
        <w:t xml:space="preserve"> </w:t>
      </w:r>
      <w:r w:rsidRPr="007770E6">
        <w:rPr>
          <w:rStyle w:val="Char8"/>
          <w:rtl/>
          <w:lang w:bidi="fa-IR"/>
        </w:rPr>
        <w:t>﴿</w:t>
      </w:r>
      <w:r w:rsidR="009E7D19" w:rsidRPr="009E7D19">
        <w:rPr>
          <w:rStyle w:val="Chard"/>
          <w:rFonts w:hint="eastAsia"/>
          <w:rtl/>
        </w:rPr>
        <w:t>وَإِن</w:t>
      </w:r>
      <w:r w:rsidR="009E7D19" w:rsidRPr="009E7D19">
        <w:rPr>
          <w:rStyle w:val="Chard"/>
          <w:rtl/>
        </w:rPr>
        <w:t xml:space="preserve"> </w:t>
      </w:r>
      <w:r w:rsidR="009E7D19" w:rsidRPr="009E7D19">
        <w:rPr>
          <w:rStyle w:val="Chard"/>
          <w:rFonts w:hint="eastAsia"/>
          <w:rtl/>
        </w:rPr>
        <w:t>تَظَ</w:t>
      </w:r>
      <w:r w:rsidR="009E7D19" w:rsidRPr="009E7D19">
        <w:rPr>
          <w:rStyle w:val="Chard"/>
          <w:rFonts w:hint="cs"/>
          <w:rtl/>
        </w:rPr>
        <w:t>ٰ</w:t>
      </w:r>
      <w:r w:rsidR="009E7D19" w:rsidRPr="009E7D19">
        <w:rPr>
          <w:rStyle w:val="Chard"/>
          <w:rFonts w:hint="eastAsia"/>
          <w:rtl/>
        </w:rPr>
        <w:t>هَرَا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9E7D19">
        <w:rPr>
          <w:rStyle w:val="Char4"/>
          <w:rtl/>
          <w:lang w:bidi="fa-IR"/>
        </w:rPr>
        <w:t>آن دو عائشه و حفصه بوده</w:t>
      </w:r>
      <w:r w:rsidR="009E7D19">
        <w:rPr>
          <w:rStyle w:val="Char4"/>
          <w:rFonts w:hint="cs"/>
          <w:rtl/>
          <w:lang w:bidi="fa-IR"/>
        </w:rPr>
        <w:t>‌</w:t>
      </w:r>
      <w:r w:rsidR="007770E6" w:rsidRPr="0049472C">
        <w:rPr>
          <w:rStyle w:val="Char4"/>
          <w:rtl/>
          <w:lang w:bidi="fa-IR"/>
        </w:rPr>
        <w:t xml:space="preserve">اند، </w:t>
      </w:r>
      <w:r w:rsidRPr="007770E6">
        <w:rPr>
          <w:rStyle w:val="Char8"/>
          <w:rtl/>
          <w:lang w:bidi="fa-IR"/>
        </w:rPr>
        <w:t>﴿</w:t>
      </w:r>
      <w:r w:rsidR="009E7D19" w:rsidRPr="009E7D19">
        <w:rPr>
          <w:rStyle w:val="Chard"/>
          <w:rFonts w:hint="eastAsia"/>
          <w:rtl/>
        </w:rPr>
        <w:t>وَصَ</w:t>
      </w:r>
      <w:r w:rsidR="009E7D19" w:rsidRPr="009E7D19">
        <w:rPr>
          <w:rStyle w:val="Chard"/>
          <w:rFonts w:hint="cs"/>
          <w:rtl/>
        </w:rPr>
        <w:t>ٰ</w:t>
      </w:r>
      <w:r w:rsidR="009E7D19" w:rsidRPr="009E7D19">
        <w:rPr>
          <w:rStyle w:val="Chard"/>
          <w:rFonts w:hint="eastAsia"/>
          <w:rtl/>
        </w:rPr>
        <w:t>لِحُ</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مُؤ</w:t>
      </w:r>
      <w:r w:rsidR="009E7D19" w:rsidRPr="009E7D19">
        <w:rPr>
          <w:rStyle w:val="Chard"/>
          <w:rFonts w:hint="cs"/>
          <w:rtl/>
        </w:rPr>
        <w:t>ۡ</w:t>
      </w:r>
      <w:r w:rsidR="009E7D19" w:rsidRPr="009E7D19">
        <w:rPr>
          <w:rStyle w:val="Chard"/>
          <w:rFonts w:hint="eastAsia"/>
          <w:rtl/>
        </w:rPr>
        <w:t>مِنِينَ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4</w:t>
      </w:r>
      <w:r w:rsidRPr="007770E6">
        <w:rPr>
          <w:rStyle w:val="Char6"/>
          <w:rtl/>
          <w:lang w:bidi="fa-IR"/>
        </w:rPr>
        <w:t>]</w:t>
      </w:r>
      <w:r w:rsidRPr="007770E6">
        <w:rPr>
          <w:rStyle w:val="Char4"/>
          <w:rtl/>
          <w:lang w:bidi="fa-IR"/>
        </w:rPr>
        <w:t>.</w:t>
      </w:r>
      <w:r w:rsidR="009E7D19">
        <w:rPr>
          <w:rStyle w:val="Char4"/>
          <w:rFonts w:hint="cs"/>
          <w:rtl/>
          <w:lang w:bidi="fa-IR"/>
        </w:rPr>
        <w:t xml:space="preserve"> </w:t>
      </w:r>
      <w:r w:rsidR="007770E6" w:rsidRPr="0049472C">
        <w:rPr>
          <w:rStyle w:val="Char4"/>
          <w:rtl/>
          <w:lang w:bidi="fa-IR"/>
        </w:rPr>
        <w:t>منظور ابوبکر و عمر می‌باشد، این را طبرانی در الاوسط آورده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م</w:t>
      </w:r>
      <w:r w:rsidR="009E7D19" w:rsidRPr="009E7D19">
        <w:rPr>
          <w:rStyle w:val="Chard"/>
          <w:rFonts w:hint="cs"/>
          <w:rtl/>
        </w:rPr>
        <w:t>ۡ</w:t>
      </w:r>
      <w:r w:rsidR="009E7D19" w:rsidRPr="009E7D19">
        <w:rPr>
          <w:rStyle w:val="Chard"/>
          <w:rFonts w:hint="eastAsia"/>
          <w:rtl/>
        </w:rPr>
        <w:t>رَأَتَ</w:t>
      </w:r>
      <w:r w:rsidR="009E7D19" w:rsidRPr="009E7D19">
        <w:rPr>
          <w:rStyle w:val="Chard"/>
          <w:rtl/>
        </w:rPr>
        <w:t xml:space="preserve"> </w:t>
      </w:r>
      <w:r w:rsidR="009E7D19" w:rsidRPr="009E7D19">
        <w:rPr>
          <w:rStyle w:val="Chard"/>
          <w:rFonts w:hint="eastAsia"/>
          <w:rtl/>
        </w:rPr>
        <w:t>نُوح</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10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والعه؛ </w:t>
      </w:r>
      <w:r w:rsidRPr="007770E6">
        <w:rPr>
          <w:rStyle w:val="Char8"/>
          <w:rtl/>
          <w:lang w:bidi="fa-IR"/>
        </w:rPr>
        <w:t>﴿</w:t>
      </w:r>
      <w:r w:rsidR="009E7D19" w:rsidRPr="009E7D19">
        <w:rPr>
          <w:rStyle w:val="Chard"/>
          <w:rFonts w:hint="eastAsia"/>
          <w:rtl/>
        </w:rPr>
        <w:t>وَ</w:t>
      </w:r>
      <w:r w:rsidR="009E7D19" w:rsidRPr="009E7D19">
        <w:rPr>
          <w:rStyle w:val="Chard"/>
          <w:rFonts w:hint="cs"/>
          <w:rtl/>
        </w:rPr>
        <w:t>ٱ</w:t>
      </w:r>
      <w:r w:rsidR="009E7D19" w:rsidRPr="009E7D19">
        <w:rPr>
          <w:rStyle w:val="Chard"/>
          <w:rFonts w:hint="eastAsia"/>
          <w:rtl/>
        </w:rPr>
        <w:t>م</w:t>
      </w:r>
      <w:r w:rsidR="009E7D19" w:rsidRPr="009E7D19">
        <w:rPr>
          <w:rStyle w:val="Chard"/>
          <w:rFonts w:hint="cs"/>
          <w:rtl/>
        </w:rPr>
        <w:t>ۡ</w:t>
      </w:r>
      <w:r w:rsidR="009E7D19" w:rsidRPr="009E7D19">
        <w:rPr>
          <w:rStyle w:val="Chard"/>
          <w:rFonts w:hint="eastAsia"/>
          <w:rtl/>
        </w:rPr>
        <w:t>رَأَتَ</w:t>
      </w:r>
      <w:r w:rsidR="009E7D19" w:rsidRPr="009E7D19">
        <w:rPr>
          <w:rStyle w:val="Chard"/>
          <w:rtl/>
        </w:rPr>
        <w:t xml:space="preserve"> </w:t>
      </w:r>
      <w:r w:rsidR="009E7D19" w:rsidRPr="009E7D19">
        <w:rPr>
          <w:rStyle w:val="Chard"/>
          <w:rFonts w:hint="eastAsia"/>
          <w:rtl/>
        </w:rPr>
        <w:t>لُوط</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التحریم: 10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والهه، و به قولی: واعله.</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Pr>
          <w:rFonts w:ascii="KFGQPC Uthmanic Script HAFS" w:cs="KFGQPC Uthmanic Script HAFS" w:hint="eastAsia"/>
          <w:rtl/>
        </w:rPr>
        <w:t>و</w:t>
      </w:r>
      <w:r w:rsidR="009E7D19" w:rsidRPr="009E7D19">
        <w:rPr>
          <w:rStyle w:val="Chard"/>
          <w:rFonts w:hint="eastAsia"/>
          <w:rtl/>
        </w:rPr>
        <w:t>َلَا</w:t>
      </w:r>
      <w:r w:rsidR="009E7D19" w:rsidRPr="009E7D19">
        <w:rPr>
          <w:rStyle w:val="Chard"/>
          <w:rtl/>
        </w:rPr>
        <w:t xml:space="preserve"> </w:t>
      </w:r>
      <w:r w:rsidR="009E7D19" w:rsidRPr="009E7D19">
        <w:rPr>
          <w:rStyle w:val="Chard"/>
          <w:rFonts w:hint="eastAsia"/>
          <w:rtl/>
        </w:rPr>
        <w:t>تُطِع</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كُلَّ</w:t>
      </w:r>
      <w:r w:rsidR="009E7D19" w:rsidRPr="009E7D19">
        <w:rPr>
          <w:rStyle w:val="Chard"/>
          <w:rtl/>
        </w:rPr>
        <w:t xml:space="preserve"> </w:t>
      </w:r>
      <w:r w:rsidR="009E7D19" w:rsidRPr="009E7D19">
        <w:rPr>
          <w:rStyle w:val="Chard"/>
          <w:rFonts w:hint="eastAsia"/>
          <w:rtl/>
        </w:rPr>
        <w:t>حَلَّاف</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القلم: 2</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درباره اسودبن عبد یغوث، و به قولی: أخنس بن شریق، و به قولی: ولید بن المغیره نازل شده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سَأَلَ</w:t>
      </w:r>
      <w:r w:rsidR="009E7D19" w:rsidRPr="009E7D19">
        <w:rPr>
          <w:rStyle w:val="Chard"/>
          <w:rtl/>
        </w:rPr>
        <w:t xml:space="preserve"> </w:t>
      </w:r>
      <w:r w:rsidR="009E7D19" w:rsidRPr="009E7D19">
        <w:rPr>
          <w:rStyle w:val="Chard"/>
          <w:rFonts w:hint="eastAsia"/>
          <w:rtl/>
        </w:rPr>
        <w:t>سَا</w:t>
      </w:r>
      <w:r w:rsidR="009E7D19" w:rsidRPr="009E7D19">
        <w:rPr>
          <w:rStyle w:val="Chard"/>
          <w:rFonts w:hint="cs"/>
          <w:rtl/>
        </w:rPr>
        <w:t>ٓ</w:t>
      </w:r>
      <w:r w:rsidR="009E7D19" w:rsidRPr="009E7D19">
        <w:rPr>
          <w:rStyle w:val="Chard"/>
          <w:rFonts w:hint="eastAsia"/>
          <w:rtl/>
        </w:rPr>
        <w:t>ئِلُ</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المعارج: 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نضربن الحارث بوده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رَّبِّ</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غ</w:t>
      </w:r>
      <w:r w:rsidR="009E7D19" w:rsidRPr="009E7D19">
        <w:rPr>
          <w:rStyle w:val="Chard"/>
          <w:rFonts w:hint="cs"/>
          <w:rtl/>
        </w:rPr>
        <w:t>ۡ</w:t>
      </w:r>
      <w:r w:rsidR="009E7D19" w:rsidRPr="009E7D19">
        <w:rPr>
          <w:rStyle w:val="Chard"/>
          <w:rFonts w:hint="eastAsia"/>
          <w:rtl/>
        </w:rPr>
        <w:t>فِر</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لِي</w:t>
      </w:r>
      <w:r w:rsidR="009E7D19" w:rsidRPr="009E7D19">
        <w:rPr>
          <w:rStyle w:val="Chard"/>
          <w:rtl/>
        </w:rPr>
        <w:t xml:space="preserve"> </w:t>
      </w:r>
      <w:r w:rsidR="009E7D19" w:rsidRPr="009E7D19">
        <w:rPr>
          <w:rStyle w:val="Chard"/>
          <w:rFonts w:hint="eastAsia"/>
          <w:rtl/>
        </w:rPr>
        <w:t>وَلِوَ</w:t>
      </w:r>
      <w:r w:rsidR="009E7D19" w:rsidRPr="009E7D19">
        <w:rPr>
          <w:rStyle w:val="Chard"/>
          <w:rFonts w:hint="cs"/>
          <w:rtl/>
        </w:rPr>
        <w:t>ٰ</w:t>
      </w:r>
      <w:r w:rsidR="009E7D19" w:rsidRPr="009E7D19">
        <w:rPr>
          <w:rStyle w:val="Chard"/>
          <w:rFonts w:hint="eastAsia"/>
          <w:rtl/>
        </w:rPr>
        <w:t>لِدَيَّ</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نوح: 28</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نام پدرش لمک بن متوشلخ و نام مادرش شمخا دختر أنوش بوده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سَفِيهُنَا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الجن: 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او ابلیس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ذَر</w:t>
      </w:r>
      <w:r w:rsidR="009E7D19" w:rsidRPr="009E7D19">
        <w:rPr>
          <w:rStyle w:val="Chard"/>
          <w:rFonts w:hint="cs"/>
          <w:rtl/>
        </w:rPr>
        <w:t>ۡ</w:t>
      </w:r>
      <w:r w:rsidR="009E7D19" w:rsidRPr="009E7D19">
        <w:rPr>
          <w:rStyle w:val="Chard"/>
          <w:rFonts w:hint="eastAsia"/>
          <w:rtl/>
        </w:rPr>
        <w:t>نِي</w:t>
      </w:r>
      <w:r w:rsidR="009E7D19" w:rsidRPr="009E7D19">
        <w:rPr>
          <w:rStyle w:val="Chard"/>
          <w:rtl/>
        </w:rPr>
        <w:t xml:space="preserve"> </w:t>
      </w:r>
      <w:r w:rsidR="009E7D19" w:rsidRPr="009E7D19">
        <w:rPr>
          <w:rStyle w:val="Chard"/>
          <w:rFonts w:hint="eastAsia"/>
          <w:rtl/>
        </w:rPr>
        <w:t>وَمَن</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خَلَق</w:t>
      </w:r>
      <w:r w:rsidR="009E7D19" w:rsidRPr="009E7D19">
        <w:rPr>
          <w:rStyle w:val="Chard"/>
          <w:rFonts w:hint="cs"/>
          <w:rtl/>
        </w:rPr>
        <w:t>ۡ</w:t>
      </w:r>
      <w:r w:rsidR="009E7D19" w:rsidRPr="009E7D19">
        <w:rPr>
          <w:rStyle w:val="Chard"/>
          <w:rFonts w:hint="eastAsia"/>
          <w:rtl/>
        </w:rPr>
        <w:t>تُ</w:t>
      </w:r>
      <w:r w:rsidR="009E7D19" w:rsidRPr="009E7D19">
        <w:rPr>
          <w:rStyle w:val="Chard"/>
          <w:rtl/>
        </w:rPr>
        <w:t xml:space="preserve"> </w:t>
      </w:r>
      <w:r w:rsidR="009E7D19" w:rsidRPr="009E7D19">
        <w:rPr>
          <w:rStyle w:val="Chard"/>
          <w:rFonts w:hint="eastAsia"/>
          <w:rtl/>
        </w:rPr>
        <w:t>وَحِيد</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cs"/>
          <w:rtl/>
        </w:rPr>
        <w:t>١١</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المدثر: 11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ولیدبن المغیره می‌باشد.</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فَلَا</w:t>
      </w:r>
      <w:r w:rsidR="009E7D19" w:rsidRPr="009E7D19">
        <w:rPr>
          <w:rStyle w:val="Chard"/>
          <w:rtl/>
        </w:rPr>
        <w:t xml:space="preserve"> </w:t>
      </w:r>
      <w:r w:rsidR="009E7D19" w:rsidRPr="009E7D19">
        <w:rPr>
          <w:rStyle w:val="Chard"/>
          <w:rFonts w:hint="eastAsia"/>
          <w:rtl/>
        </w:rPr>
        <w:t>صَدَّقَ</w:t>
      </w:r>
      <w:r w:rsidR="009E7D19" w:rsidRPr="009E7D19">
        <w:rPr>
          <w:rStyle w:val="Chard"/>
          <w:rtl/>
        </w:rPr>
        <w:t xml:space="preserve"> </w:t>
      </w:r>
      <w:r w:rsidR="009E7D19" w:rsidRPr="009E7D19">
        <w:rPr>
          <w:rStyle w:val="Chard"/>
          <w:rFonts w:hint="eastAsia"/>
          <w:rtl/>
        </w:rPr>
        <w:t>وَلَا</w:t>
      </w:r>
      <w:r w:rsidR="009E7D19" w:rsidRPr="009E7D19">
        <w:rPr>
          <w:rStyle w:val="Chard"/>
          <w:rtl/>
        </w:rPr>
        <w:t xml:space="preserve"> </w:t>
      </w:r>
      <w:r w:rsidR="009E7D19" w:rsidRPr="009E7D19">
        <w:rPr>
          <w:rStyle w:val="Chard"/>
          <w:rFonts w:hint="eastAsia"/>
          <w:rtl/>
        </w:rPr>
        <w:t>صَلَّى</w:t>
      </w:r>
      <w:r w:rsidR="009E7D19" w:rsidRPr="009E7D19">
        <w:rPr>
          <w:rStyle w:val="Chard"/>
          <w:rFonts w:hint="cs"/>
          <w:rtl/>
        </w:rPr>
        <w:t>ٰ</w:t>
      </w:r>
      <w:r w:rsidR="009E7D19" w:rsidRPr="009E7D19">
        <w:rPr>
          <w:rStyle w:val="Chard"/>
          <w:rtl/>
        </w:rPr>
        <w:t xml:space="preserve"> </w:t>
      </w:r>
      <w:r w:rsidR="009E7D19" w:rsidRPr="009E7D19">
        <w:rPr>
          <w:rStyle w:val="Chard"/>
          <w:rFonts w:hint="cs"/>
          <w:rtl/>
        </w:rPr>
        <w:t>٣١</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القیامة: 21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درباره‌</w:t>
      </w:r>
      <w:r w:rsidR="00D45A34">
        <w:rPr>
          <w:rStyle w:val="Char4"/>
          <w:rtl/>
          <w:lang w:bidi="fa-IR"/>
        </w:rPr>
        <w:t>ی</w:t>
      </w:r>
      <w:r w:rsidR="007770E6" w:rsidRPr="0049472C">
        <w:rPr>
          <w:rStyle w:val="Char4"/>
          <w:rtl/>
          <w:lang w:bidi="fa-IR"/>
        </w:rPr>
        <w:t xml:space="preserve"> ابوجهل نازل شد.</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هَل</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أَتَى</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عَلَى</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إِنسَ</w:t>
      </w:r>
      <w:r w:rsidR="009E7D19" w:rsidRPr="009E7D19">
        <w:rPr>
          <w:rStyle w:val="Chard"/>
          <w:rFonts w:hint="cs"/>
          <w:rtl/>
        </w:rPr>
        <w:t>ٰ</w:t>
      </w:r>
      <w:r w:rsidR="009E7D19" w:rsidRPr="009E7D19">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الإنسان: 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آدم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وَيَقُولُ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كَافِرُ</w:t>
      </w:r>
      <w:r w:rsidR="009E7D19" w:rsidRPr="009E7D19">
        <w:rPr>
          <w:rStyle w:val="Chard"/>
          <w:rtl/>
        </w:rPr>
        <w:t xml:space="preserve"> </w:t>
      </w:r>
      <w:r w:rsidR="009E7D19" w:rsidRPr="009E7D19">
        <w:rPr>
          <w:rStyle w:val="Chard"/>
          <w:rFonts w:hint="eastAsia"/>
          <w:rtl/>
        </w:rPr>
        <w:t>يَ</w:t>
      </w:r>
      <w:r w:rsidR="009E7D19" w:rsidRPr="009E7D19">
        <w:rPr>
          <w:rStyle w:val="Chard"/>
          <w:rFonts w:hint="cs"/>
          <w:rtl/>
        </w:rPr>
        <w:t>ٰ</w:t>
      </w:r>
      <w:r w:rsidR="009E7D19" w:rsidRPr="009E7D19">
        <w:rPr>
          <w:rStyle w:val="Chard"/>
          <w:rFonts w:hint="eastAsia"/>
          <w:rtl/>
        </w:rPr>
        <w:t>لَي</w:t>
      </w:r>
      <w:r w:rsidR="009E7D19" w:rsidRPr="009E7D19">
        <w:rPr>
          <w:rStyle w:val="Chard"/>
          <w:rFonts w:hint="cs"/>
          <w:rtl/>
        </w:rPr>
        <w:t>ۡ</w:t>
      </w:r>
      <w:r w:rsidR="009E7D19" w:rsidRPr="009E7D19">
        <w:rPr>
          <w:rStyle w:val="Chard"/>
          <w:rFonts w:hint="eastAsia"/>
          <w:rtl/>
        </w:rPr>
        <w:t>تَنِي</w:t>
      </w:r>
      <w:r w:rsidR="009E7D19" w:rsidRPr="009E7D19">
        <w:rPr>
          <w:rStyle w:val="Chard"/>
          <w:rtl/>
        </w:rPr>
        <w:t xml:space="preserve"> </w:t>
      </w:r>
      <w:r w:rsidR="009E7D19" w:rsidRPr="009E7D19">
        <w:rPr>
          <w:rStyle w:val="Chard"/>
          <w:rFonts w:hint="eastAsia"/>
          <w:rtl/>
        </w:rPr>
        <w:t>كُنتُ</w:t>
      </w:r>
      <w:r w:rsidR="009E7D19" w:rsidRPr="009E7D19">
        <w:rPr>
          <w:rStyle w:val="Chard"/>
          <w:rtl/>
        </w:rPr>
        <w:t xml:space="preserve"> </w:t>
      </w:r>
      <w:r w:rsidR="009E7D19" w:rsidRPr="009E7D19">
        <w:rPr>
          <w:rStyle w:val="Chard"/>
          <w:rFonts w:hint="eastAsia"/>
          <w:rtl/>
        </w:rPr>
        <w:t>تُرَ</w:t>
      </w:r>
      <w:r w:rsidR="009E7D19" w:rsidRPr="009E7D19">
        <w:rPr>
          <w:rStyle w:val="Chard"/>
          <w:rFonts w:hint="cs"/>
          <w:rtl/>
        </w:rPr>
        <w:t>ٰ</w:t>
      </w:r>
      <w:r w:rsidR="009E7D19" w:rsidRPr="009E7D19">
        <w:rPr>
          <w:rStyle w:val="Chard"/>
          <w:rFonts w:hint="eastAsia"/>
          <w:rtl/>
        </w:rPr>
        <w:t>بَ</w:t>
      </w:r>
      <w:r w:rsidR="009E7D19" w:rsidRPr="009E7D19">
        <w:rPr>
          <w:rStyle w:val="Chard"/>
          <w:rFonts w:hint="cs"/>
          <w:rtl/>
        </w:rPr>
        <w:t>ۢ</w:t>
      </w:r>
      <w:r w:rsidR="009E7D19" w:rsidRPr="009E7D19">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النبأ: 40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گویند: او ابلیس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أَن</w:t>
      </w:r>
      <w:r w:rsidR="009E7D19" w:rsidRPr="009E7D19">
        <w:rPr>
          <w:rStyle w:val="Chard"/>
          <w:rtl/>
        </w:rPr>
        <w:t xml:space="preserve"> </w:t>
      </w:r>
      <w:r w:rsidR="009E7D19" w:rsidRPr="009E7D19">
        <w:rPr>
          <w:rStyle w:val="Chard"/>
          <w:rFonts w:hint="eastAsia"/>
          <w:rtl/>
        </w:rPr>
        <w:t>جَا</w:t>
      </w:r>
      <w:r w:rsidR="009E7D19" w:rsidRPr="009E7D19">
        <w:rPr>
          <w:rStyle w:val="Chard"/>
          <w:rFonts w:hint="cs"/>
          <w:rtl/>
        </w:rPr>
        <w:t>ٓ</w:t>
      </w:r>
      <w:r w:rsidR="009E7D19" w:rsidRPr="009E7D19">
        <w:rPr>
          <w:rStyle w:val="Chard"/>
          <w:rFonts w:hint="eastAsia"/>
          <w:rtl/>
        </w:rPr>
        <w:t>ءَهُ</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أَع</w:t>
      </w:r>
      <w:r w:rsidR="009E7D19" w:rsidRPr="009E7D19">
        <w:rPr>
          <w:rStyle w:val="Chard"/>
          <w:rFonts w:hint="cs"/>
          <w:rtl/>
        </w:rPr>
        <w:t>ۡ</w:t>
      </w:r>
      <w:r w:rsidR="009E7D19" w:rsidRPr="009E7D19">
        <w:rPr>
          <w:rStyle w:val="Chard"/>
          <w:rFonts w:hint="eastAsia"/>
          <w:rtl/>
        </w:rPr>
        <w:t>مَى</w:t>
      </w:r>
      <w:r w:rsidR="009E7D19" w:rsidRPr="009E7D19">
        <w:rPr>
          <w:rStyle w:val="Chard"/>
          <w:rFonts w:hint="cs"/>
          <w:rtl/>
        </w:rPr>
        <w:t>ٰ</w:t>
      </w:r>
      <w:r w:rsidR="009E7D19" w:rsidRPr="009E7D19">
        <w:rPr>
          <w:rStyle w:val="Chard"/>
          <w:rtl/>
        </w:rPr>
        <w:t xml:space="preserve"> </w:t>
      </w:r>
      <w:r w:rsidR="009E7D19" w:rsidRPr="009E7D19">
        <w:rPr>
          <w:rStyle w:val="Chard"/>
          <w:rFonts w:hint="cs"/>
          <w:rtl/>
        </w:rPr>
        <w:t>٢</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عبس: 10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 xml:space="preserve">او عبدالله بن ام مکتوم است، </w:t>
      </w:r>
      <w:r w:rsidRPr="007770E6">
        <w:rPr>
          <w:rStyle w:val="Char8"/>
          <w:rtl/>
          <w:lang w:bidi="fa-IR"/>
        </w:rPr>
        <w:t>﴿</w:t>
      </w:r>
      <w:r w:rsidR="009E7D19" w:rsidRPr="009E7D19">
        <w:rPr>
          <w:rStyle w:val="Chard"/>
          <w:rFonts w:hint="eastAsia"/>
          <w:rtl/>
        </w:rPr>
        <w:t>أَمَّا</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س</w:t>
      </w:r>
      <w:r w:rsidR="009E7D19" w:rsidRPr="009E7D19">
        <w:rPr>
          <w:rStyle w:val="Chard"/>
          <w:rFonts w:hint="cs"/>
          <w:rtl/>
        </w:rPr>
        <w:t>ۡ</w:t>
      </w:r>
      <w:r w:rsidR="009E7D19" w:rsidRPr="009E7D19">
        <w:rPr>
          <w:rStyle w:val="Chard"/>
          <w:rFonts w:hint="eastAsia"/>
          <w:rtl/>
        </w:rPr>
        <w:t>تَغ</w:t>
      </w:r>
      <w:r w:rsidR="009E7D19" w:rsidRPr="009E7D19">
        <w:rPr>
          <w:rStyle w:val="Chard"/>
          <w:rFonts w:hint="cs"/>
          <w:rtl/>
        </w:rPr>
        <w:t>ۡ</w:t>
      </w:r>
      <w:r w:rsidR="009E7D19" w:rsidRPr="009E7D19">
        <w:rPr>
          <w:rStyle w:val="Chard"/>
          <w:rFonts w:hint="eastAsia"/>
          <w:rtl/>
        </w:rPr>
        <w:t>نَى</w:t>
      </w:r>
      <w:r w:rsidR="009E7D19" w:rsidRPr="009E7D19">
        <w:rPr>
          <w:rStyle w:val="Chard"/>
          <w:rFonts w:hint="cs"/>
          <w:rtl/>
        </w:rPr>
        <w:t>ٰ</w:t>
      </w:r>
      <w:r w:rsidR="009E7D19" w:rsidRPr="009E7D19">
        <w:rPr>
          <w:rStyle w:val="Chard"/>
          <w:rtl/>
        </w:rPr>
        <w:t xml:space="preserve"> </w:t>
      </w:r>
      <w:r w:rsidR="009E7D19" w:rsidRPr="009E7D19">
        <w:rPr>
          <w:rStyle w:val="Chard"/>
          <w:rFonts w:hint="cs"/>
          <w:rtl/>
        </w:rPr>
        <w:t>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عبس: 5</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امیه بن خلف، و به قولی عتبه بن ربیعه بوده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لَقَو</w:t>
      </w:r>
      <w:r w:rsidR="009E7D19" w:rsidRPr="009E7D19">
        <w:rPr>
          <w:rStyle w:val="Chard"/>
          <w:rFonts w:hint="cs"/>
          <w:rtl/>
        </w:rPr>
        <w:t>ۡ</w:t>
      </w:r>
      <w:r w:rsidR="009E7D19" w:rsidRPr="009E7D19">
        <w:rPr>
          <w:rStyle w:val="Chard"/>
          <w:rFonts w:hint="eastAsia"/>
          <w:rtl/>
        </w:rPr>
        <w:t>لُ</w:t>
      </w:r>
      <w:r w:rsidR="009E7D19" w:rsidRPr="009E7D19">
        <w:rPr>
          <w:rStyle w:val="Chard"/>
          <w:rtl/>
        </w:rPr>
        <w:t xml:space="preserve"> </w:t>
      </w:r>
      <w:r w:rsidR="009E7D19" w:rsidRPr="009E7D19">
        <w:rPr>
          <w:rStyle w:val="Chard"/>
          <w:rFonts w:hint="eastAsia"/>
          <w:rtl/>
        </w:rPr>
        <w:t>رَسُول</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كَرِيم</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التکویر: 19</w:t>
      </w:r>
      <w:r w:rsidRPr="007770E6">
        <w:rPr>
          <w:rStyle w:val="Char6"/>
          <w:rtl/>
          <w:lang w:bidi="fa-IR"/>
        </w:rPr>
        <w:t>]</w:t>
      </w:r>
      <w:r w:rsidRPr="007770E6">
        <w:rPr>
          <w:rStyle w:val="Char4"/>
          <w:rtl/>
          <w:lang w:bidi="fa-IR"/>
        </w:rPr>
        <w:t>.</w:t>
      </w:r>
      <w:r>
        <w:rPr>
          <w:rStyle w:val="Char4"/>
          <w:rtl/>
          <w:lang w:bidi="fa-IR"/>
        </w:rPr>
        <w:t xml:space="preserve"> </w:t>
      </w:r>
      <w:r w:rsidR="009E7D19">
        <w:rPr>
          <w:rFonts w:cs="B Badr" w:hint="cs"/>
          <w:color w:val="000000"/>
          <w:rtl/>
          <w:lang w:bidi="fa-IR"/>
        </w:rPr>
        <w:t xml:space="preserve"> </w:t>
      </w:r>
      <w:r w:rsidR="007770E6" w:rsidRPr="0049472C">
        <w:rPr>
          <w:rStyle w:val="Char4"/>
          <w:rtl/>
          <w:lang w:bidi="fa-IR"/>
        </w:rPr>
        <w:t>گویند جبرئیل است، و به قولی: محمد</w:t>
      </w:r>
      <w:r w:rsidR="00887B3C">
        <w:rPr>
          <w:rStyle w:val="Char4"/>
          <w:rFonts w:hint="cs"/>
          <w:rtl/>
          <w:lang w:bidi="fa-IR"/>
        </w:rPr>
        <w:t xml:space="preserve"> </w:t>
      </w:r>
      <w:r w:rsidR="007770E6">
        <w:rPr>
          <w:rFonts w:cs="CTraditional Arabic"/>
          <w:rtl/>
          <w:lang w:bidi="fa-IR"/>
        </w:rPr>
        <w:t>ص</w:t>
      </w:r>
      <w:r w:rsidR="007770E6" w:rsidRPr="0049472C">
        <w:rPr>
          <w:rStyle w:val="Char4"/>
          <w:rtl/>
          <w:lang w:bidi="fa-IR"/>
        </w:rPr>
        <w:t>.</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فَأَمَّا</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إِنسَ</w:t>
      </w:r>
      <w:r w:rsidR="009E7D19" w:rsidRPr="009E7D19">
        <w:rPr>
          <w:rStyle w:val="Chard"/>
          <w:rFonts w:hint="cs"/>
          <w:rtl/>
        </w:rPr>
        <w:t>ٰ</w:t>
      </w:r>
      <w:r w:rsidR="009E7D19" w:rsidRPr="009E7D19">
        <w:rPr>
          <w:rStyle w:val="Chard"/>
          <w:rFonts w:hint="eastAsia"/>
          <w:rtl/>
        </w:rPr>
        <w:t>نُ</w:t>
      </w:r>
      <w:r w:rsidR="009E7D19" w:rsidRPr="009E7D19">
        <w:rPr>
          <w:rStyle w:val="Chard"/>
          <w:rtl/>
        </w:rPr>
        <w:t xml:space="preserve"> </w:t>
      </w:r>
      <w:r w:rsidR="009E7D19" w:rsidRPr="009E7D19">
        <w:rPr>
          <w:rStyle w:val="Chard"/>
          <w:rFonts w:hint="eastAsia"/>
          <w:rtl/>
        </w:rPr>
        <w:t>إِذَا</w:t>
      </w:r>
      <w:r w:rsidR="009E7D19" w:rsidRPr="009E7D19">
        <w:rPr>
          <w:rStyle w:val="Chard"/>
          <w:rtl/>
        </w:rPr>
        <w:t xml:space="preserve"> </w:t>
      </w:r>
      <w:r w:rsidR="009E7D19" w:rsidRPr="009E7D19">
        <w:rPr>
          <w:rStyle w:val="Chard"/>
          <w:rFonts w:hint="eastAsia"/>
          <w:rtl/>
        </w:rPr>
        <w:t>مَا</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ب</w:t>
      </w:r>
      <w:r w:rsidR="009E7D19" w:rsidRPr="009E7D19">
        <w:rPr>
          <w:rStyle w:val="Chard"/>
          <w:rFonts w:hint="cs"/>
          <w:rtl/>
        </w:rPr>
        <w:t>ۡ</w:t>
      </w:r>
      <w:r w:rsidR="009E7D19" w:rsidRPr="009E7D19">
        <w:rPr>
          <w:rStyle w:val="Chard"/>
          <w:rFonts w:hint="eastAsia"/>
          <w:rtl/>
        </w:rPr>
        <w:t>تَلَى</w:t>
      </w:r>
      <w:r w:rsidR="009E7D19" w:rsidRPr="009E7D19">
        <w:rPr>
          <w:rStyle w:val="Chard"/>
          <w:rFonts w:hint="cs"/>
          <w:rtl/>
        </w:rPr>
        <w:t>ٰ</w:t>
      </w:r>
      <w:r w:rsidR="009E7D19" w:rsidRPr="009E7D19">
        <w:rPr>
          <w:rStyle w:val="Chard"/>
          <w:rFonts w:hint="eastAsia"/>
          <w:rtl/>
        </w:rPr>
        <w:t>هُ</w:t>
      </w:r>
      <w:r w:rsidR="009E7D19" w:rsidRPr="009E7D19">
        <w:rPr>
          <w:rStyle w:val="Chard"/>
          <w:rtl/>
        </w:rPr>
        <w:t xml:space="preserve"> </w:t>
      </w:r>
      <w:r w:rsidR="009E7D19" w:rsidRPr="009E7D19">
        <w:rPr>
          <w:rStyle w:val="Chard"/>
          <w:rFonts w:hint="eastAsia"/>
          <w:rtl/>
        </w:rPr>
        <w:t>رَبُّهُ</w:t>
      </w:r>
      <w:r w:rsidR="009E7D19" w:rsidRPr="009E7D19">
        <w:rPr>
          <w:rStyle w:val="Chard"/>
          <w:rFonts w:hint="cs"/>
          <w:rtl/>
        </w:rPr>
        <w:t>ۥ</w:t>
      </w:r>
      <w:r w:rsidR="009E7D19" w:rsidRPr="009E7D19">
        <w:rPr>
          <w:rStyle w:val="Chard"/>
          <w:rtl/>
        </w:rPr>
        <w:t xml:space="preserve"> </w:t>
      </w:r>
      <w:r w:rsidR="009E7D19" w:rsidRPr="009E7D19">
        <w:rPr>
          <w:rStyle w:val="Chard"/>
          <w:rFonts w:hint="eastAsia"/>
          <w:rtl/>
        </w:rPr>
        <w:t>فَأَك</w:t>
      </w:r>
      <w:r w:rsidR="009E7D19" w:rsidRPr="009E7D19">
        <w:rPr>
          <w:rStyle w:val="Chard"/>
          <w:rFonts w:hint="cs"/>
          <w:rtl/>
        </w:rPr>
        <w:t>ۡ</w:t>
      </w:r>
      <w:r w:rsidR="009E7D19" w:rsidRPr="009E7D19">
        <w:rPr>
          <w:rStyle w:val="Chard"/>
          <w:rFonts w:hint="eastAsia"/>
          <w:rtl/>
        </w:rPr>
        <w:t>رَمَهُ</w:t>
      </w:r>
      <w:r w:rsidR="009E7D19" w:rsidRPr="009E7D19">
        <w:rPr>
          <w:rStyle w:val="Chard"/>
          <w:rFonts w:hint="cs"/>
          <w:rtl/>
        </w:rPr>
        <w:t>ۥ</w:t>
      </w:r>
      <w:r w:rsidR="009E7D19" w:rsidRPr="009E7D19">
        <w:rPr>
          <w:rStyle w:val="Chard"/>
          <w:rtl/>
        </w:rPr>
        <w:t xml:space="preserve"> </w:t>
      </w:r>
      <w:r w:rsidR="009E7D19" w:rsidRPr="009E7D19">
        <w:rPr>
          <w:rStyle w:val="Chard"/>
          <w:rFonts w:hint="eastAsia"/>
          <w:rtl/>
        </w:rPr>
        <w:t>وَنَعَّمَهُ</w:t>
      </w:r>
      <w:r w:rsidR="009E7D19" w:rsidRPr="009E7D19">
        <w:rPr>
          <w:rStyle w:val="Chard"/>
          <w:rFonts w:hint="cs"/>
          <w:rtl/>
        </w:rPr>
        <w:t>ۥ</w:t>
      </w:r>
      <w:r w:rsidR="009E7D19" w:rsidRPr="009E7D19">
        <w:rPr>
          <w:rStyle w:val="Chard"/>
          <w:rtl/>
        </w:rPr>
        <w:t xml:space="preserve"> </w:t>
      </w:r>
      <w:r w:rsidR="009E7D19" w:rsidRPr="009E7D19">
        <w:rPr>
          <w:rStyle w:val="Chard"/>
          <w:rFonts w:hint="eastAsia"/>
          <w:rtl/>
        </w:rPr>
        <w:t>فَيَقُولُ</w:t>
      </w:r>
      <w:r w:rsidR="009E7D19" w:rsidRPr="009E7D19">
        <w:rPr>
          <w:rStyle w:val="Chard"/>
          <w:rtl/>
        </w:rPr>
        <w:t xml:space="preserve"> </w:t>
      </w:r>
      <w:r w:rsidR="009E7D19" w:rsidRPr="009E7D19">
        <w:rPr>
          <w:rStyle w:val="Chard"/>
          <w:rFonts w:hint="eastAsia"/>
          <w:rtl/>
        </w:rPr>
        <w:t>رَبِّي</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أَك</w:t>
      </w:r>
      <w:r w:rsidR="009E7D19" w:rsidRPr="009E7D19">
        <w:rPr>
          <w:rStyle w:val="Chard"/>
          <w:rFonts w:hint="cs"/>
          <w:rtl/>
        </w:rPr>
        <w:t>ۡ</w:t>
      </w:r>
      <w:r w:rsidR="009E7D19" w:rsidRPr="009E7D19">
        <w:rPr>
          <w:rStyle w:val="Chard"/>
          <w:rFonts w:hint="eastAsia"/>
          <w:rtl/>
        </w:rPr>
        <w:t>رَمَنِ</w:t>
      </w:r>
      <w:r w:rsidR="009E7D19" w:rsidRPr="009E7D19">
        <w:rPr>
          <w:rStyle w:val="Chard"/>
          <w:rtl/>
        </w:rPr>
        <w:t xml:space="preserve"> </w:t>
      </w:r>
      <w:r w:rsidR="009E7D19" w:rsidRPr="009E7D19">
        <w:rPr>
          <w:rStyle w:val="Chard"/>
          <w:rFonts w:hint="cs"/>
          <w:rtl/>
        </w:rPr>
        <w:t>١٥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الفجر: 15</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درباره‌</w:t>
      </w:r>
      <w:r w:rsidR="00D45A34">
        <w:rPr>
          <w:rStyle w:val="Char4"/>
          <w:rtl/>
          <w:lang w:bidi="fa-IR"/>
        </w:rPr>
        <w:t>ی</w:t>
      </w:r>
      <w:r w:rsidR="007770E6" w:rsidRPr="0049472C">
        <w:rPr>
          <w:rStyle w:val="Char4"/>
          <w:rtl/>
          <w:lang w:bidi="fa-IR"/>
        </w:rPr>
        <w:t xml:space="preserve"> امیه بن خلف نازل گشت.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وَوَالِد</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البلد: 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آدم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eastAsia"/>
          <w:rtl/>
        </w:rPr>
        <w:t>فَقَالَ</w:t>
      </w:r>
      <w:r w:rsidR="009E7D19" w:rsidRPr="009E7D19">
        <w:rPr>
          <w:rStyle w:val="Chard"/>
          <w:rtl/>
        </w:rPr>
        <w:t xml:space="preserve"> </w:t>
      </w:r>
      <w:r w:rsidR="009E7D19" w:rsidRPr="009E7D19">
        <w:rPr>
          <w:rStyle w:val="Chard"/>
          <w:rFonts w:hint="eastAsia"/>
          <w:rtl/>
        </w:rPr>
        <w:t>لَهُم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رَسُولُ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الشمس: 13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او صالح بوده است.</w:t>
      </w:r>
    </w:p>
    <w:p w:rsidR="00887B3C" w:rsidRPr="006C43EB" w:rsidRDefault="0049472C" w:rsidP="006C43EB">
      <w:pPr>
        <w:numPr>
          <w:ilvl w:val="0"/>
          <w:numId w:val="12"/>
        </w:numPr>
        <w:ind w:left="850" w:hanging="510"/>
        <w:jc w:val="both"/>
        <w:rPr>
          <w:rStyle w:val="Char4"/>
          <w:lang w:bidi="fa-IR"/>
        </w:rPr>
      </w:pPr>
      <w:r w:rsidRPr="006C43EB">
        <w:rPr>
          <w:rStyle w:val="Char8"/>
          <w:rtl/>
          <w:lang w:bidi="fa-IR"/>
        </w:rPr>
        <w:t>﴿</w:t>
      </w:r>
      <w:r w:rsidR="009E7D19" w:rsidRPr="006C43EB">
        <w:rPr>
          <w:rStyle w:val="Chard"/>
          <w:rFonts w:hint="cs"/>
          <w:rtl/>
        </w:rPr>
        <w:t>ٱ</w:t>
      </w:r>
      <w:r w:rsidR="009E7D19" w:rsidRPr="006C43EB">
        <w:rPr>
          <w:rStyle w:val="Chard"/>
          <w:rFonts w:hint="eastAsia"/>
          <w:rtl/>
        </w:rPr>
        <w:t>ل</w:t>
      </w:r>
      <w:r w:rsidR="009E7D19" w:rsidRPr="006C43EB">
        <w:rPr>
          <w:rStyle w:val="Chard"/>
          <w:rFonts w:hint="cs"/>
          <w:rtl/>
        </w:rPr>
        <w:t>ۡ</w:t>
      </w:r>
      <w:r w:rsidR="009E7D19" w:rsidRPr="006C43EB">
        <w:rPr>
          <w:rStyle w:val="Chard"/>
          <w:rFonts w:hint="eastAsia"/>
          <w:rtl/>
        </w:rPr>
        <w:t>أَش</w:t>
      </w:r>
      <w:r w:rsidR="009E7D19" w:rsidRPr="006C43EB">
        <w:rPr>
          <w:rStyle w:val="Chard"/>
          <w:rFonts w:hint="cs"/>
          <w:rtl/>
        </w:rPr>
        <w:t>ۡ</w:t>
      </w:r>
      <w:r w:rsidR="009E7D19" w:rsidRPr="006C43EB">
        <w:rPr>
          <w:rStyle w:val="Chard"/>
          <w:rFonts w:hint="eastAsia"/>
          <w:rtl/>
        </w:rPr>
        <w:t>قَى</w:t>
      </w:r>
      <w:r w:rsidRPr="006C43EB">
        <w:rPr>
          <w:rStyle w:val="Char8"/>
          <w:rtl/>
          <w:lang w:bidi="fa-IR"/>
        </w:rPr>
        <w:t xml:space="preserve">﴾ </w:t>
      </w:r>
      <w:r w:rsidRPr="006C43EB">
        <w:rPr>
          <w:rStyle w:val="Char6"/>
          <w:rtl/>
          <w:lang w:bidi="fa-IR"/>
        </w:rPr>
        <w:t>[</w:t>
      </w:r>
      <w:r w:rsidR="00887B3C" w:rsidRPr="006C43EB">
        <w:rPr>
          <w:rStyle w:val="Char6"/>
          <w:rFonts w:hint="cs"/>
          <w:rtl/>
          <w:lang w:bidi="fa-IR"/>
        </w:rPr>
        <w:t>اللیل: 15</w:t>
      </w:r>
      <w:r w:rsidRPr="006C43EB">
        <w:rPr>
          <w:rStyle w:val="Char6"/>
          <w:rtl/>
          <w:lang w:bidi="fa-IR"/>
        </w:rPr>
        <w:t>]</w:t>
      </w:r>
      <w:r w:rsidRPr="006C43EB">
        <w:rPr>
          <w:rStyle w:val="Char4"/>
          <w:rtl/>
          <w:lang w:bidi="fa-IR"/>
        </w:rPr>
        <w:t xml:space="preserve">. </w:t>
      </w:r>
      <w:r w:rsidR="007770E6" w:rsidRPr="006C43EB">
        <w:rPr>
          <w:rStyle w:val="Char4"/>
          <w:rtl/>
          <w:lang w:bidi="fa-IR"/>
        </w:rPr>
        <w:t xml:space="preserve">امیه بن خلف، </w:t>
      </w:r>
      <w:r w:rsidRPr="006C43EB">
        <w:rPr>
          <w:rStyle w:val="Char8"/>
          <w:rtl/>
          <w:lang w:bidi="fa-IR"/>
        </w:rPr>
        <w:t>﴿</w:t>
      </w:r>
      <w:r w:rsidR="009E7D19" w:rsidRPr="006C43EB">
        <w:rPr>
          <w:rStyle w:val="Chard"/>
          <w:rFonts w:hint="cs"/>
          <w:rtl/>
        </w:rPr>
        <w:t>ٱ</w:t>
      </w:r>
      <w:r w:rsidR="009E7D19" w:rsidRPr="006C43EB">
        <w:rPr>
          <w:rStyle w:val="Chard"/>
          <w:rFonts w:hint="eastAsia"/>
          <w:rtl/>
        </w:rPr>
        <w:t>ل</w:t>
      </w:r>
      <w:r w:rsidR="009E7D19" w:rsidRPr="006C43EB">
        <w:rPr>
          <w:rStyle w:val="Chard"/>
          <w:rFonts w:hint="cs"/>
          <w:rtl/>
        </w:rPr>
        <w:t>ۡ</w:t>
      </w:r>
      <w:r w:rsidR="009E7D19" w:rsidRPr="006C43EB">
        <w:rPr>
          <w:rStyle w:val="Chard"/>
          <w:rFonts w:hint="eastAsia"/>
          <w:rtl/>
        </w:rPr>
        <w:t>أَت</w:t>
      </w:r>
      <w:r w:rsidR="009E7D19" w:rsidRPr="006C43EB">
        <w:rPr>
          <w:rStyle w:val="Chard"/>
          <w:rFonts w:hint="cs"/>
          <w:rtl/>
        </w:rPr>
        <w:t>ۡ</w:t>
      </w:r>
      <w:r w:rsidR="009E7D19" w:rsidRPr="006C43EB">
        <w:rPr>
          <w:rStyle w:val="Chard"/>
          <w:rFonts w:hint="eastAsia"/>
          <w:rtl/>
        </w:rPr>
        <w:t>قَى</w:t>
      </w:r>
      <w:r w:rsidRPr="006C43EB">
        <w:rPr>
          <w:rStyle w:val="Char8"/>
          <w:rtl/>
          <w:lang w:bidi="fa-IR"/>
        </w:rPr>
        <w:t xml:space="preserve">﴾ </w:t>
      </w:r>
      <w:r w:rsidRPr="006C43EB">
        <w:rPr>
          <w:rStyle w:val="Char6"/>
          <w:rtl/>
          <w:lang w:bidi="fa-IR"/>
        </w:rPr>
        <w:t>[</w:t>
      </w:r>
      <w:r w:rsidR="00887B3C" w:rsidRPr="006C43EB">
        <w:rPr>
          <w:rStyle w:val="Char6"/>
          <w:rFonts w:hint="cs"/>
          <w:rtl/>
          <w:lang w:bidi="fa-IR"/>
        </w:rPr>
        <w:t>اللیل: 17</w:t>
      </w:r>
      <w:r w:rsidRPr="006C43EB">
        <w:rPr>
          <w:rStyle w:val="Char6"/>
          <w:rtl/>
          <w:lang w:bidi="fa-IR"/>
        </w:rPr>
        <w:t>]</w:t>
      </w:r>
      <w:r w:rsidRPr="006C43EB">
        <w:rPr>
          <w:rStyle w:val="Char4"/>
          <w:rtl/>
          <w:lang w:bidi="fa-IR"/>
        </w:rPr>
        <w:t>.</w:t>
      </w:r>
      <w:r w:rsidR="009E7D19" w:rsidRPr="006C43EB">
        <w:rPr>
          <w:rStyle w:val="Char4"/>
          <w:rFonts w:hint="cs"/>
          <w:rtl/>
          <w:lang w:bidi="fa-IR"/>
        </w:rPr>
        <w:t xml:space="preserve"> </w:t>
      </w:r>
      <w:r w:rsidR="007770E6" w:rsidRPr="006C43EB">
        <w:rPr>
          <w:rStyle w:val="Char4"/>
          <w:rtl/>
          <w:lang w:bidi="fa-IR"/>
        </w:rPr>
        <w:t>ابوبکرصدیق</w:t>
      </w:r>
      <w:r w:rsidR="00887B3C" w:rsidRPr="006C43EB">
        <w:rPr>
          <w:rStyle w:val="Char4"/>
          <w:rFonts w:hint="cs"/>
          <w:rtl/>
          <w:lang w:bidi="fa-IR"/>
        </w:rPr>
        <w:t xml:space="preserve"> </w:t>
      </w:r>
      <w:r w:rsidR="007770E6" w:rsidRPr="006C43EB">
        <w:rPr>
          <w:rFonts w:cs="CTraditional Arabic"/>
          <w:rtl/>
          <w:lang w:bidi="fa-IR"/>
        </w:rPr>
        <w:t>س</w:t>
      </w:r>
      <w:r w:rsidR="007770E6" w:rsidRPr="006C43EB">
        <w:rPr>
          <w:rStyle w:val="Char4"/>
          <w:rtl/>
          <w:lang w:bidi="fa-IR"/>
        </w:rPr>
        <w:t xml:space="preserve"> بوده است.</w:t>
      </w:r>
    </w:p>
    <w:p w:rsidR="00887B3C" w:rsidRDefault="0049472C" w:rsidP="006C43EB">
      <w:pPr>
        <w:numPr>
          <w:ilvl w:val="0"/>
          <w:numId w:val="12"/>
        </w:numPr>
        <w:ind w:left="850" w:hanging="510"/>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لَّذِي</w:t>
      </w:r>
      <w:r w:rsidR="009E7D19" w:rsidRPr="009E7D19">
        <w:rPr>
          <w:rStyle w:val="Chard"/>
          <w:rtl/>
        </w:rPr>
        <w:t xml:space="preserve"> </w:t>
      </w:r>
      <w:r w:rsidR="009E7D19" w:rsidRPr="009E7D19">
        <w:rPr>
          <w:rStyle w:val="Chard"/>
          <w:rFonts w:hint="eastAsia"/>
          <w:rtl/>
        </w:rPr>
        <w:t>يَن</w:t>
      </w:r>
      <w:r w:rsidR="009E7D19" w:rsidRPr="009E7D19">
        <w:rPr>
          <w:rStyle w:val="Chard"/>
          <w:rFonts w:hint="cs"/>
          <w:rtl/>
        </w:rPr>
        <w:t>ۡ</w:t>
      </w:r>
      <w:r w:rsidR="009E7D19" w:rsidRPr="009E7D19">
        <w:rPr>
          <w:rStyle w:val="Chard"/>
          <w:rFonts w:hint="eastAsia"/>
          <w:rtl/>
        </w:rPr>
        <w:t>هَى</w:t>
      </w:r>
      <w:r w:rsidR="009E7D19" w:rsidRPr="009E7D19">
        <w:rPr>
          <w:rStyle w:val="Chard"/>
          <w:rFonts w:hint="cs"/>
          <w:rtl/>
        </w:rPr>
        <w:t>ٰ</w:t>
      </w:r>
      <w:r w:rsidR="009E7D19" w:rsidRPr="009E7D19">
        <w:rPr>
          <w:rStyle w:val="Chard"/>
          <w:rtl/>
        </w:rPr>
        <w:t xml:space="preserve"> </w:t>
      </w:r>
      <w:r w:rsidR="009E7D19" w:rsidRPr="009E7D19">
        <w:rPr>
          <w:rStyle w:val="Chard"/>
          <w:rFonts w:hint="cs"/>
          <w:rtl/>
        </w:rPr>
        <w:t>٩</w:t>
      </w:r>
      <w:r w:rsidR="009E7D19" w:rsidRPr="009E7D19">
        <w:rPr>
          <w:rStyle w:val="Chard"/>
          <w:rtl/>
        </w:rPr>
        <w:t xml:space="preserve"> </w:t>
      </w:r>
      <w:r w:rsidR="009E7D19" w:rsidRPr="009E7D19">
        <w:rPr>
          <w:rStyle w:val="Chard"/>
          <w:rFonts w:hint="eastAsia"/>
          <w:rtl/>
        </w:rPr>
        <w:t>عَب</w:t>
      </w:r>
      <w:r w:rsidR="009E7D19" w:rsidRPr="009E7D19">
        <w:rPr>
          <w:rStyle w:val="Chard"/>
          <w:rFonts w:hint="cs"/>
          <w:rtl/>
        </w:rPr>
        <w:t>ۡ</w:t>
      </w:r>
      <w:r w:rsidR="009E7D19" w:rsidRPr="009E7D19">
        <w:rPr>
          <w:rStyle w:val="Chard"/>
          <w:rFonts w:hint="eastAsia"/>
          <w:rtl/>
        </w:rPr>
        <w:t>دًا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العلق: 9-10</w:t>
      </w:r>
      <w:r w:rsidRPr="007770E6">
        <w:rPr>
          <w:rStyle w:val="Char6"/>
          <w:rtl/>
          <w:lang w:bidi="fa-IR"/>
        </w:rPr>
        <w:t>]</w:t>
      </w:r>
      <w:r w:rsidRPr="007770E6">
        <w:rPr>
          <w:rStyle w:val="Char4"/>
          <w:rtl/>
          <w:lang w:bidi="fa-IR"/>
        </w:rPr>
        <w:t>.</w:t>
      </w:r>
      <w:r w:rsidR="007770E6" w:rsidRPr="00985CE3">
        <w:rPr>
          <w:rFonts w:cs="B Badr"/>
          <w:color w:val="000000"/>
          <w:rtl/>
          <w:lang w:bidi="fa-IR"/>
        </w:rPr>
        <w:t xml:space="preserve"> </w:t>
      </w:r>
      <w:r w:rsidR="007770E6" w:rsidRPr="0049472C">
        <w:rPr>
          <w:rStyle w:val="Char4"/>
          <w:rtl/>
          <w:lang w:bidi="fa-IR"/>
        </w:rPr>
        <w:t>آنکه نهی می‌کرد ابوجهل، و منظور از عبد، پیغمبر اکرم</w:t>
      </w:r>
      <w:r w:rsidR="00887B3C">
        <w:rPr>
          <w:rStyle w:val="Char4"/>
          <w:rFonts w:hint="cs"/>
          <w:rtl/>
          <w:lang w:bidi="fa-IR"/>
        </w:rPr>
        <w:t xml:space="preserve"> </w:t>
      </w:r>
      <w:r w:rsidR="007770E6">
        <w:rPr>
          <w:rFonts w:cs="CTraditional Arabic"/>
          <w:rtl/>
          <w:lang w:bidi="fa-IR"/>
        </w:rPr>
        <w:t>ص</w:t>
      </w:r>
      <w:r w:rsidR="007770E6" w:rsidRPr="0049472C">
        <w:rPr>
          <w:rStyle w:val="Char4"/>
          <w:rtl/>
          <w:lang w:bidi="fa-IR"/>
        </w:rPr>
        <w:t xml:space="preserve"> می‌باشد.</w:t>
      </w:r>
    </w:p>
    <w:p w:rsidR="00887B3C" w:rsidRDefault="007770E6" w:rsidP="006C43EB">
      <w:pPr>
        <w:numPr>
          <w:ilvl w:val="0"/>
          <w:numId w:val="12"/>
        </w:numPr>
        <w:ind w:left="850" w:hanging="510"/>
        <w:jc w:val="both"/>
        <w:rPr>
          <w:rStyle w:val="Char4"/>
          <w:lang w:bidi="fa-IR"/>
        </w:rPr>
      </w:pPr>
      <w:r w:rsidRPr="0049472C">
        <w:rPr>
          <w:rStyle w:val="Char4"/>
          <w:rtl/>
          <w:lang w:bidi="fa-IR"/>
        </w:rPr>
        <w:t xml:space="preserve"> </w:t>
      </w:r>
      <w:r w:rsidR="0049472C" w:rsidRPr="007770E6">
        <w:rPr>
          <w:rStyle w:val="Char8"/>
          <w:rtl/>
          <w:lang w:bidi="fa-IR"/>
        </w:rPr>
        <w:t>﴿</w:t>
      </w:r>
      <w:r w:rsidR="009E7D19" w:rsidRPr="009E7D19">
        <w:rPr>
          <w:rStyle w:val="Chard"/>
          <w:rFonts w:hint="eastAsia"/>
          <w:rtl/>
        </w:rPr>
        <w:t>إِنَّ</w:t>
      </w:r>
      <w:r w:rsidR="009E7D19" w:rsidRPr="009E7D19">
        <w:rPr>
          <w:rStyle w:val="Chard"/>
          <w:rtl/>
        </w:rPr>
        <w:t xml:space="preserve"> </w:t>
      </w:r>
      <w:r w:rsidR="009E7D19" w:rsidRPr="009E7D19">
        <w:rPr>
          <w:rStyle w:val="Chard"/>
          <w:rFonts w:hint="eastAsia"/>
          <w:rtl/>
        </w:rPr>
        <w:t>شَانِئَكَ</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الکوثر: 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985CE3">
        <w:rPr>
          <w:rFonts w:cs="B Badr"/>
          <w:color w:val="000000"/>
          <w:rtl/>
          <w:lang w:bidi="fa-IR"/>
        </w:rPr>
        <w:t xml:space="preserve"> </w:t>
      </w:r>
      <w:r w:rsidRPr="0049472C">
        <w:rPr>
          <w:rStyle w:val="Char4"/>
          <w:rtl/>
          <w:lang w:bidi="fa-IR"/>
        </w:rPr>
        <w:t>او عاصی بن وائل، و به قولی: ابوجهل، و به قولی: عقبه بن ابی معیط، و به قولی: ابولهب، و به قولی: کعب بن الاشرف.</w:t>
      </w:r>
    </w:p>
    <w:p w:rsidR="007770E6" w:rsidRPr="0049472C" w:rsidRDefault="0049472C" w:rsidP="006C43EB">
      <w:pPr>
        <w:numPr>
          <w:ilvl w:val="0"/>
          <w:numId w:val="12"/>
        </w:numPr>
        <w:ind w:left="850" w:hanging="510"/>
        <w:jc w:val="both"/>
        <w:rPr>
          <w:rStyle w:val="Char4"/>
          <w:rtl/>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م</w:t>
      </w:r>
      <w:r w:rsidR="009E7D19" w:rsidRPr="009E7D19">
        <w:rPr>
          <w:rStyle w:val="Chard"/>
          <w:rFonts w:hint="cs"/>
          <w:rtl/>
        </w:rPr>
        <w:t>ۡ</w:t>
      </w:r>
      <w:r w:rsidR="009E7D19" w:rsidRPr="009E7D19">
        <w:rPr>
          <w:rStyle w:val="Chard"/>
          <w:rFonts w:hint="eastAsia"/>
          <w:rtl/>
        </w:rPr>
        <w:t>رَأَتُهُ</w:t>
      </w:r>
      <w:r w:rsidR="009E7D19" w:rsidRPr="009E7D19">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المسد: 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زن ابولهب ام جمیل عوراء دختر حرب بن امیه می‌باشد.</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قسم دوم: در جمع‌های مبهمی است که نام‌های برخی از آنها را شناخته‌ام:</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وَقَالَ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لَا</w:t>
      </w:r>
      <w:r w:rsidR="009E7D19" w:rsidRPr="009E7D19">
        <w:rPr>
          <w:rStyle w:val="Chard"/>
          <w:rtl/>
        </w:rPr>
        <w:t xml:space="preserve"> </w:t>
      </w:r>
      <w:r w:rsidR="009E7D19" w:rsidRPr="009E7D19">
        <w:rPr>
          <w:rStyle w:val="Chard"/>
          <w:rFonts w:hint="eastAsia"/>
          <w:rtl/>
        </w:rPr>
        <w:t>يَع</w:t>
      </w:r>
      <w:r w:rsidR="009E7D19" w:rsidRPr="009E7D19">
        <w:rPr>
          <w:rStyle w:val="Chard"/>
          <w:rFonts w:hint="cs"/>
          <w:rtl/>
        </w:rPr>
        <w:t>ۡ</w:t>
      </w:r>
      <w:r w:rsidR="009E7D19" w:rsidRPr="009E7D19">
        <w:rPr>
          <w:rStyle w:val="Chard"/>
          <w:rFonts w:hint="eastAsia"/>
          <w:rtl/>
        </w:rPr>
        <w:t>لَمُونَ</w:t>
      </w:r>
      <w:r w:rsidR="009E7D19" w:rsidRPr="009E7D19">
        <w:rPr>
          <w:rStyle w:val="Chard"/>
          <w:rtl/>
        </w:rPr>
        <w:t xml:space="preserve"> </w:t>
      </w:r>
      <w:r w:rsidR="009E7D19" w:rsidRPr="009E7D19">
        <w:rPr>
          <w:rStyle w:val="Chard"/>
          <w:rFonts w:hint="eastAsia"/>
          <w:rtl/>
        </w:rPr>
        <w:t>لَو</w:t>
      </w:r>
      <w:r w:rsidR="009E7D19" w:rsidRPr="009E7D19">
        <w:rPr>
          <w:rStyle w:val="Chard"/>
          <w:rFonts w:hint="cs"/>
          <w:rtl/>
        </w:rPr>
        <w:t>ۡ</w:t>
      </w:r>
      <w:r w:rsidR="009E7D19" w:rsidRPr="009E7D19">
        <w:rPr>
          <w:rStyle w:val="Chard"/>
          <w:rFonts w:hint="eastAsia"/>
          <w:rtl/>
        </w:rPr>
        <w:t>لَا</w:t>
      </w:r>
      <w:r w:rsidR="009E7D19" w:rsidRPr="009E7D19">
        <w:rPr>
          <w:rStyle w:val="Chard"/>
          <w:rtl/>
        </w:rPr>
        <w:t xml:space="preserve"> </w:t>
      </w:r>
      <w:r w:rsidR="009E7D19" w:rsidRPr="009E7D19">
        <w:rPr>
          <w:rStyle w:val="Chard"/>
          <w:rFonts w:hint="eastAsia"/>
          <w:rtl/>
        </w:rPr>
        <w:t>يُكَلِّمُنَا</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البقرة: 118</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آنها: رافع بن حرمله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سَيَقُولُ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لسُّفَهَا</w:t>
      </w:r>
      <w:r w:rsidR="009E7D19" w:rsidRPr="009E7D19">
        <w:rPr>
          <w:rStyle w:val="Chard"/>
          <w:rFonts w:hint="cs"/>
          <w:rtl/>
        </w:rPr>
        <w:t>ٓ</w:t>
      </w:r>
      <w:r w:rsidR="009E7D19" w:rsidRPr="009E7D19">
        <w:rPr>
          <w:rStyle w:val="Chard"/>
          <w:rFonts w:hint="eastAsia"/>
          <w:rtl/>
        </w:rPr>
        <w:t>ءُ</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البقرة: 142</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آنان این افراد را نام برده‌اند: رفاعه بن قیس، قردم بن عمر، کعب بن الاشرف، رافع‌بن حرمله، حجاج بن عمرو، و ربیع‌بن أبی الحقیق.</w:t>
      </w:r>
    </w:p>
    <w:p w:rsidR="00887B3C" w:rsidRPr="009E7D19" w:rsidRDefault="0049472C" w:rsidP="00B115FC">
      <w:pPr>
        <w:numPr>
          <w:ilvl w:val="0"/>
          <w:numId w:val="13"/>
        </w:numPr>
        <w:ind w:left="714" w:hanging="374"/>
        <w:jc w:val="both"/>
        <w:rPr>
          <w:rStyle w:val="Char4"/>
          <w:spacing w:val="-4"/>
          <w:lang w:bidi="fa-IR"/>
        </w:rPr>
      </w:pPr>
      <w:r w:rsidRPr="009E7D19">
        <w:rPr>
          <w:rStyle w:val="Char8"/>
          <w:spacing w:val="-4"/>
          <w:rtl/>
          <w:lang w:bidi="fa-IR"/>
        </w:rPr>
        <w:t>﴿</w:t>
      </w:r>
      <w:r w:rsidR="009E7D19" w:rsidRPr="009E7D19">
        <w:rPr>
          <w:rStyle w:val="Chard"/>
          <w:rFonts w:hint="eastAsia"/>
          <w:spacing w:val="-4"/>
          <w:rtl/>
        </w:rPr>
        <w:t>وَإِذَا</w:t>
      </w:r>
      <w:r w:rsidR="009E7D19" w:rsidRPr="009E7D19">
        <w:rPr>
          <w:rStyle w:val="Chard"/>
          <w:spacing w:val="-4"/>
          <w:rtl/>
        </w:rPr>
        <w:t xml:space="preserve"> </w:t>
      </w:r>
      <w:r w:rsidR="009E7D19" w:rsidRPr="009E7D19">
        <w:rPr>
          <w:rStyle w:val="Chard"/>
          <w:rFonts w:hint="eastAsia"/>
          <w:spacing w:val="-4"/>
          <w:rtl/>
        </w:rPr>
        <w:t>قِيلَ</w:t>
      </w:r>
      <w:r w:rsidR="009E7D19" w:rsidRPr="009E7D19">
        <w:rPr>
          <w:rStyle w:val="Chard"/>
          <w:spacing w:val="-4"/>
          <w:rtl/>
        </w:rPr>
        <w:t xml:space="preserve"> </w:t>
      </w:r>
      <w:r w:rsidR="009E7D19" w:rsidRPr="009E7D19">
        <w:rPr>
          <w:rStyle w:val="Chard"/>
          <w:rFonts w:hint="eastAsia"/>
          <w:spacing w:val="-4"/>
          <w:rtl/>
        </w:rPr>
        <w:t>لَهُمُ</w:t>
      </w:r>
      <w:r w:rsidR="009E7D19" w:rsidRPr="009E7D19">
        <w:rPr>
          <w:rStyle w:val="Chard"/>
          <w:spacing w:val="-4"/>
          <w:rtl/>
        </w:rPr>
        <w:t xml:space="preserve"> </w:t>
      </w:r>
      <w:r w:rsidR="009E7D19" w:rsidRPr="009E7D19">
        <w:rPr>
          <w:rStyle w:val="Chard"/>
          <w:rFonts w:hint="cs"/>
          <w:spacing w:val="-4"/>
          <w:rtl/>
        </w:rPr>
        <w:t>ٱ</w:t>
      </w:r>
      <w:r w:rsidR="009E7D19" w:rsidRPr="009E7D19">
        <w:rPr>
          <w:rStyle w:val="Chard"/>
          <w:rFonts w:hint="eastAsia"/>
          <w:spacing w:val="-4"/>
          <w:rtl/>
        </w:rPr>
        <w:t>تَّبِعُواْ</w:t>
      </w:r>
      <w:r w:rsidRPr="009E7D19">
        <w:rPr>
          <w:rStyle w:val="Char8"/>
          <w:spacing w:val="-4"/>
          <w:rtl/>
          <w:lang w:bidi="fa-IR"/>
        </w:rPr>
        <w:t xml:space="preserve">﴾ </w:t>
      </w:r>
      <w:r w:rsidRPr="009E7D19">
        <w:rPr>
          <w:rStyle w:val="Char6"/>
          <w:spacing w:val="-4"/>
          <w:rtl/>
          <w:lang w:bidi="fa-IR"/>
        </w:rPr>
        <w:t>[</w:t>
      </w:r>
      <w:r w:rsidR="00887B3C" w:rsidRPr="009E7D19">
        <w:rPr>
          <w:rStyle w:val="Char6"/>
          <w:rFonts w:hint="cs"/>
          <w:spacing w:val="-4"/>
          <w:rtl/>
          <w:lang w:bidi="fa-IR"/>
        </w:rPr>
        <w:t>البقرة: 170</w:t>
      </w:r>
      <w:r w:rsidRPr="009E7D19">
        <w:rPr>
          <w:rStyle w:val="Char6"/>
          <w:spacing w:val="-4"/>
          <w:rtl/>
          <w:lang w:bidi="fa-IR"/>
        </w:rPr>
        <w:t>]</w:t>
      </w:r>
      <w:r w:rsidRPr="009E7D19">
        <w:rPr>
          <w:rStyle w:val="Char4"/>
          <w:spacing w:val="-4"/>
          <w:rtl/>
          <w:lang w:bidi="fa-IR"/>
        </w:rPr>
        <w:t>.</w:t>
      </w:r>
      <w:r w:rsidR="009E7D19" w:rsidRPr="009E7D19">
        <w:rPr>
          <w:rStyle w:val="Char4"/>
          <w:rFonts w:hint="cs"/>
          <w:spacing w:val="-4"/>
          <w:rtl/>
          <w:lang w:bidi="fa-IR"/>
        </w:rPr>
        <w:t xml:space="preserve"> </w:t>
      </w:r>
      <w:r w:rsidR="007770E6" w:rsidRPr="009E7D19">
        <w:rPr>
          <w:rStyle w:val="Char4"/>
          <w:spacing w:val="-4"/>
          <w:rtl/>
          <w:lang w:bidi="fa-IR"/>
        </w:rPr>
        <w:t>نام این افراد از آنها برده شده: رفع و مالک بن عوف.</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يَس</w:t>
      </w:r>
      <w:r w:rsidR="009E7D19" w:rsidRPr="009E7D19">
        <w:rPr>
          <w:rStyle w:val="Chard"/>
          <w:rFonts w:hint="cs"/>
          <w:rtl/>
        </w:rPr>
        <w:t>ۡ</w:t>
      </w:r>
      <w:r w:rsidR="009E7D19" w:rsidRPr="009E7D19">
        <w:rPr>
          <w:rStyle w:val="Chard"/>
          <w:rFonts w:hint="eastAsia"/>
          <w:rtl/>
        </w:rPr>
        <w:t>‍</w:t>
      </w:r>
      <w:r w:rsidR="009E7D19" w:rsidRPr="009E7D19">
        <w:rPr>
          <w:rStyle w:val="Chard"/>
          <w:rFonts w:hint="cs"/>
          <w:rtl/>
        </w:rPr>
        <w:t>ٔ</w:t>
      </w:r>
      <w:r w:rsidR="009E7D19" w:rsidRPr="009E7D19">
        <w:rPr>
          <w:rStyle w:val="Chard"/>
          <w:rFonts w:hint="eastAsia"/>
          <w:rtl/>
        </w:rPr>
        <w:t>َلُونَكَ</w:t>
      </w:r>
      <w:r w:rsidR="009E7D19" w:rsidRPr="009E7D19">
        <w:rPr>
          <w:rStyle w:val="Chard"/>
          <w:rtl/>
        </w:rPr>
        <w:t xml:space="preserve"> </w:t>
      </w:r>
      <w:r w:rsidR="009E7D19" w:rsidRPr="009E7D19">
        <w:rPr>
          <w:rStyle w:val="Chard"/>
          <w:rFonts w:hint="eastAsia"/>
          <w:rtl/>
        </w:rPr>
        <w:t>عَنِ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أَهِلَّةِ</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البقرة: 189</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سؤال‌کنندگان که اسمشان ذکر شده: معاذبن جبل و ثعلبه بن غنم.</w:t>
      </w:r>
    </w:p>
    <w:p w:rsidR="00887B3C" w:rsidRPr="009E7D19" w:rsidRDefault="0049472C" w:rsidP="00B115FC">
      <w:pPr>
        <w:numPr>
          <w:ilvl w:val="0"/>
          <w:numId w:val="13"/>
        </w:numPr>
        <w:ind w:left="714" w:hanging="374"/>
        <w:jc w:val="both"/>
        <w:rPr>
          <w:rStyle w:val="Char4"/>
          <w:spacing w:val="-4"/>
          <w:lang w:bidi="fa-IR"/>
        </w:rPr>
      </w:pPr>
      <w:r w:rsidRPr="009E7D19">
        <w:rPr>
          <w:rStyle w:val="Char8"/>
          <w:spacing w:val="-4"/>
          <w:rtl/>
          <w:lang w:bidi="fa-IR"/>
        </w:rPr>
        <w:t>﴿</w:t>
      </w:r>
      <w:r w:rsidR="009E7D19" w:rsidRPr="009E7D19">
        <w:rPr>
          <w:rStyle w:val="Chard"/>
          <w:rFonts w:hint="eastAsia"/>
          <w:spacing w:val="-4"/>
          <w:rtl/>
        </w:rPr>
        <w:t>يَس</w:t>
      </w:r>
      <w:r w:rsidR="009E7D19" w:rsidRPr="009E7D19">
        <w:rPr>
          <w:rStyle w:val="Chard"/>
          <w:rFonts w:hint="cs"/>
          <w:spacing w:val="-4"/>
          <w:rtl/>
        </w:rPr>
        <w:t>ۡ</w:t>
      </w:r>
      <w:r w:rsidR="009E7D19" w:rsidRPr="009E7D19">
        <w:rPr>
          <w:rStyle w:val="Chard"/>
          <w:rFonts w:hint="eastAsia"/>
          <w:spacing w:val="-4"/>
          <w:rtl/>
        </w:rPr>
        <w:t>‍</w:t>
      </w:r>
      <w:r w:rsidR="009E7D19" w:rsidRPr="009E7D19">
        <w:rPr>
          <w:rStyle w:val="Chard"/>
          <w:rFonts w:hint="cs"/>
          <w:spacing w:val="-4"/>
          <w:rtl/>
        </w:rPr>
        <w:t>ٔ</w:t>
      </w:r>
      <w:r w:rsidR="009E7D19" w:rsidRPr="009E7D19">
        <w:rPr>
          <w:rStyle w:val="Chard"/>
          <w:rFonts w:hint="eastAsia"/>
          <w:spacing w:val="-4"/>
          <w:rtl/>
        </w:rPr>
        <w:t>َلُونَكَ</w:t>
      </w:r>
      <w:r w:rsidR="009E7D19" w:rsidRPr="009E7D19">
        <w:rPr>
          <w:rStyle w:val="Chard"/>
          <w:spacing w:val="-4"/>
          <w:rtl/>
        </w:rPr>
        <w:t xml:space="preserve"> </w:t>
      </w:r>
      <w:r w:rsidR="009E7D19" w:rsidRPr="009E7D19">
        <w:rPr>
          <w:rStyle w:val="Chard"/>
          <w:rFonts w:hint="eastAsia"/>
          <w:spacing w:val="-4"/>
          <w:rtl/>
        </w:rPr>
        <w:t>مَاذَا</w:t>
      </w:r>
      <w:r w:rsidR="009E7D19" w:rsidRPr="009E7D19">
        <w:rPr>
          <w:rStyle w:val="Chard"/>
          <w:spacing w:val="-4"/>
          <w:rtl/>
        </w:rPr>
        <w:t xml:space="preserve"> </w:t>
      </w:r>
      <w:r w:rsidR="009E7D19" w:rsidRPr="009E7D19">
        <w:rPr>
          <w:rStyle w:val="Chard"/>
          <w:rFonts w:hint="eastAsia"/>
          <w:spacing w:val="-4"/>
          <w:rtl/>
        </w:rPr>
        <w:t>يُنفِقُونَ</w:t>
      </w:r>
      <w:r w:rsidRPr="009E7D19">
        <w:rPr>
          <w:rStyle w:val="Char8"/>
          <w:spacing w:val="-4"/>
          <w:rtl/>
          <w:lang w:bidi="fa-IR"/>
        </w:rPr>
        <w:t xml:space="preserve">﴾ </w:t>
      </w:r>
      <w:r w:rsidRPr="009E7D19">
        <w:rPr>
          <w:rStyle w:val="Char6"/>
          <w:spacing w:val="-4"/>
          <w:rtl/>
          <w:lang w:bidi="fa-IR"/>
        </w:rPr>
        <w:t>[</w:t>
      </w:r>
      <w:r w:rsidR="00887B3C" w:rsidRPr="009E7D19">
        <w:rPr>
          <w:rStyle w:val="Char6"/>
          <w:rFonts w:hint="cs"/>
          <w:spacing w:val="-4"/>
          <w:rtl/>
          <w:lang w:bidi="fa-IR"/>
        </w:rPr>
        <w:t>البقرة: 215</w:t>
      </w:r>
      <w:r w:rsidRPr="009E7D19">
        <w:rPr>
          <w:rStyle w:val="Char6"/>
          <w:spacing w:val="-4"/>
          <w:rtl/>
          <w:lang w:bidi="fa-IR"/>
        </w:rPr>
        <w:t>]</w:t>
      </w:r>
      <w:r w:rsidRPr="009E7D19">
        <w:rPr>
          <w:rStyle w:val="Char4"/>
          <w:spacing w:val="-4"/>
          <w:rtl/>
          <w:lang w:bidi="fa-IR"/>
        </w:rPr>
        <w:t>.</w:t>
      </w:r>
      <w:r w:rsidR="009E7D19" w:rsidRPr="009E7D19">
        <w:rPr>
          <w:rStyle w:val="Char4"/>
          <w:rFonts w:hint="cs"/>
          <w:spacing w:val="-4"/>
          <w:rtl/>
          <w:lang w:bidi="fa-IR"/>
        </w:rPr>
        <w:t xml:space="preserve"> </w:t>
      </w:r>
      <w:r w:rsidR="007770E6" w:rsidRPr="009E7D19">
        <w:rPr>
          <w:rStyle w:val="Char4"/>
          <w:spacing w:val="-4"/>
          <w:rtl/>
          <w:lang w:bidi="fa-IR"/>
        </w:rPr>
        <w:t>از سؤال‌کنندگان: عمروبن الجموح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يَس</w:t>
      </w:r>
      <w:r w:rsidR="009E7D19" w:rsidRPr="009E7D19">
        <w:rPr>
          <w:rStyle w:val="Chard"/>
          <w:rFonts w:hint="cs"/>
          <w:rtl/>
        </w:rPr>
        <w:t>ۡ</w:t>
      </w:r>
      <w:r w:rsidR="009E7D19" w:rsidRPr="009E7D19">
        <w:rPr>
          <w:rStyle w:val="Chard"/>
          <w:rFonts w:hint="eastAsia"/>
          <w:rtl/>
        </w:rPr>
        <w:t>‍</w:t>
      </w:r>
      <w:r w:rsidR="009E7D19" w:rsidRPr="009E7D19">
        <w:rPr>
          <w:rStyle w:val="Chard"/>
          <w:rFonts w:hint="cs"/>
          <w:rtl/>
        </w:rPr>
        <w:t>ٔ</w:t>
      </w:r>
      <w:r w:rsidR="009E7D19" w:rsidRPr="009E7D19">
        <w:rPr>
          <w:rStyle w:val="Chard"/>
          <w:rFonts w:hint="eastAsia"/>
          <w:rtl/>
        </w:rPr>
        <w:t>َلُونَكَ</w:t>
      </w:r>
      <w:r w:rsidR="009E7D19" w:rsidRPr="009E7D19">
        <w:rPr>
          <w:rStyle w:val="Chard"/>
          <w:rtl/>
        </w:rPr>
        <w:t xml:space="preserve"> </w:t>
      </w:r>
      <w:r w:rsidR="009E7D19" w:rsidRPr="009E7D19">
        <w:rPr>
          <w:rStyle w:val="Chard"/>
          <w:rFonts w:hint="eastAsia"/>
          <w:rtl/>
        </w:rPr>
        <w:t>عَنِ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خَم</w:t>
      </w:r>
      <w:r w:rsidR="009E7D19" w:rsidRPr="009E7D19">
        <w:rPr>
          <w:rStyle w:val="Chard"/>
          <w:rFonts w:hint="cs"/>
          <w:rtl/>
        </w:rPr>
        <w:t>ۡ</w:t>
      </w:r>
      <w:r w:rsidR="009E7D19" w:rsidRPr="009E7D19">
        <w:rPr>
          <w:rStyle w:val="Chard"/>
          <w:rFonts w:hint="eastAsia"/>
          <w:rtl/>
        </w:rPr>
        <w:t>رِ</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البقرة: 219</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آنها عمر فاروق و معاذ و حمزه بوده‌اند.</w:t>
      </w:r>
    </w:p>
    <w:p w:rsidR="00887B3C" w:rsidRPr="00B115FC" w:rsidRDefault="0049472C" w:rsidP="00B115FC">
      <w:pPr>
        <w:numPr>
          <w:ilvl w:val="0"/>
          <w:numId w:val="13"/>
        </w:numPr>
        <w:ind w:left="714" w:hanging="374"/>
        <w:jc w:val="both"/>
        <w:rPr>
          <w:rStyle w:val="Char4"/>
          <w:spacing w:val="-4"/>
          <w:lang w:bidi="fa-IR"/>
        </w:rPr>
      </w:pPr>
      <w:r w:rsidRPr="00B115FC">
        <w:rPr>
          <w:rStyle w:val="Char8"/>
          <w:spacing w:val="-4"/>
          <w:rtl/>
          <w:lang w:bidi="fa-IR"/>
        </w:rPr>
        <w:t>﴿</w:t>
      </w:r>
      <w:r w:rsidR="009E7D19" w:rsidRPr="00B115FC">
        <w:rPr>
          <w:rStyle w:val="Chard"/>
          <w:rFonts w:hint="eastAsia"/>
          <w:spacing w:val="-4"/>
          <w:rtl/>
        </w:rPr>
        <w:t>وَيَس</w:t>
      </w:r>
      <w:r w:rsidR="009E7D19" w:rsidRPr="00B115FC">
        <w:rPr>
          <w:rStyle w:val="Chard"/>
          <w:rFonts w:hint="cs"/>
          <w:spacing w:val="-4"/>
          <w:rtl/>
        </w:rPr>
        <w:t>ۡ</w:t>
      </w:r>
      <w:r w:rsidR="009E7D19" w:rsidRPr="00B115FC">
        <w:rPr>
          <w:rStyle w:val="Chard"/>
          <w:rFonts w:hint="eastAsia"/>
          <w:spacing w:val="-4"/>
          <w:rtl/>
        </w:rPr>
        <w:t>‍</w:t>
      </w:r>
      <w:r w:rsidR="009E7D19" w:rsidRPr="00B115FC">
        <w:rPr>
          <w:rStyle w:val="Chard"/>
          <w:rFonts w:hint="cs"/>
          <w:spacing w:val="-4"/>
          <w:rtl/>
        </w:rPr>
        <w:t>ٔ</w:t>
      </w:r>
      <w:r w:rsidR="009E7D19" w:rsidRPr="00B115FC">
        <w:rPr>
          <w:rStyle w:val="Chard"/>
          <w:rFonts w:hint="eastAsia"/>
          <w:spacing w:val="-4"/>
          <w:rtl/>
        </w:rPr>
        <w:t>َلُونَكَ</w:t>
      </w:r>
      <w:r w:rsidR="009E7D19" w:rsidRPr="00B115FC">
        <w:rPr>
          <w:rStyle w:val="Chard"/>
          <w:spacing w:val="-4"/>
          <w:rtl/>
        </w:rPr>
        <w:t xml:space="preserve"> </w:t>
      </w:r>
      <w:r w:rsidR="009E7D19" w:rsidRPr="00B115FC">
        <w:rPr>
          <w:rStyle w:val="Chard"/>
          <w:rFonts w:hint="eastAsia"/>
          <w:spacing w:val="-4"/>
          <w:rtl/>
        </w:rPr>
        <w:t>عَنِ</w:t>
      </w:r>
      <w:r w:rsidR="009E7D19" w:rsidRPr="00B115FC">
        <w:rPr>
          <w:rStyle w:val="Chard"/>
          <w:spacing w:val="-4"/>
          <w:rtl/>
        </w:rPr>
        <w:t xml:space="preserve"> </w:t>
      </w:r>
      <w:r w:rsidR="009E7D19" w:rsidRPr="00B115FC">
        <w:rPr>
          <w:rStyle w:val="Chard"/>
          <w:rFonts w:hint="cs"/>
          <w:spacing w:val="-4"/>
          <w:rtl/>
        </w:rPr>
        <w:t>ٱ</w:t>
      </w:r>
      <w:r w:rsidR="009E7D19" w:rsidRPr="00B115FC">
        <w:rPr>
          <w:rStyle w:val="Chard"/>
          <w:rFonts w:hint="eastAsia"/>
          <w:spacing w:val="-4"/>
          <w:rtl/>
        </w:rPr>
        <w:t>ل</w:t>
      </w:r>
      <w:r w:rsidR="009E7D19" w:rsidRPr="00B115FC">
        <w:rPr>
          <w:rStyle w:val="Chard"/>
          <w:rFonts w:hint="cs"/>
          <w:spacing w:val="-4"/>
          <w:rtl/>
        </w:rPr>
        <w:t>ۡ</w:t>
      </w:r>
      <w:r w:rsidR="009E7D19" w:rsidRPr="00B115FC">
        <w:rPr>
          <w:rStyle w:val="Chard"/>
          <w:rFonts w:hint="eastAsia"/>
          <w:spacing w:val="-4"/>
          <w:rtl/>
        </w:rPr>
        <w:t>يَتَ</w:t>
      </w:r>
      <w:r w:rsidR="009E7D19" w:rsidRPr="00B115FC">
        <w:rPr>
          <w:rStyle w:val="Chard"/>
          <w:rFonts w:hint="cs"/>
          <w:spacing w:val="-4"/>
          <w:rtl/>
        </w:rPr>
        <w:t>ٰ</w:t>
      </w:r>
      <w:r w:rsidR="009E7D19" w:rsidRPr="00B115FC">
        <w:rPr>
          <w:rStyle w:val="Chard"/>
          <w:rFonts w:hint="eastAsia"/>
          <w:spacing w:val="-4"/>
          <w:rtl/>
        </w:rPr>
        <w:t>مَى</w:t>
      </w:r>
      <w:r w:rsidR="009E7D19" w:rsidRPr="00B115FC">
        <w:rPr>
          <w:rStyle w:val="Chard"/>
          <w:rFonts w:hint="cs"/>
          <w:spacing w:val="-4"/>
          <w:rtl/>
        </w:rPr>
        <w:t>ٰۖ</w:t>
      </w:r>
      <w:r w:rsidRPr="00B115FC">
        <w:rPr>
          <w:rStyle w:val="Char8"/>
          <w:spacing w:val="-4"/>
          <w:rtl/>
          <w:lang w:bidi="fa-IR"/>
        </w:rPr>
        <w:t xml:space="preserve">﴾ </w:t>
      </w:r>
      <w:r w:rsidRPr="00B115FC">
        <w:rPr>
          <w:rStyle w:val="Char6"/>
          <w:spacing w:val="-4"/>
          <w:rtl/>
          <w:lang w:bidi="fa-IR"/>
        </w:rPr>
        <w:t>[</w:t>
      </w:r>
      <w:r w:rsidR="00887B3C" w:rsidRPr="00B115FC">
        <w:rPr>
          <w:rStyle w:val="Char6"/>
          <w:rFonts w:hint="cs"/>
          <w:spacing w:val="-4"/>
          <w:rtl/>
          <w:lang w:bidi="fa-IR"/>
        </w:rPr>
        <w:t>البقرة: 220</w:t>
      </w:r>
      <w:r w:rsidRPr="00B115FC">
        <w:rPr>
          <w:rStyle w:val="Char6"/>
          <w:spacing w:val="-4"/>
          <w:rtl/>
          <w:lang w:bidi="fa-IR"/>
        </w:rPr>
        <w:t>]</w:t>
      </w:r>
      <w:r w:rsidRPr="00B115FC">
        <w:rPr>
          <w:rStyle w:val="Char4"/>
          <w:spacing w:val="-4"/>
          <w:rtl/>
          <w:lang w:bidi="fa-IR"/>
        </w:rPr>
        <w:t xml:space="preserve">. </w:t>
      </w:r>
      <w:r w:rsidR="007770E6" w:rsidRPr="00B115FC">
        <w:rPr>
          <w:rStyle w:val="Char4"/>
          <w:spacing w:val="-4"/>
          <w:rtl/>
          <w:lang w:bidi="fa-IR"/>
        </w:rPr>
        <w:t>از آنها: عبدالله بن رواحه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وَيَس</w:t>
      </w:r>
      <w:r w:rsidR="009E7D19" w:rsidRPr="009E7D19">
        <w:rPr>
          <w:rStyle w:val="Chard"/>
          <w:rFonts w:hint="cs"/>
          <w:rtl/>
        </w:rPr>
        <w:t>ۡ</w:t>
      </w:r>
      <w:r w:rsidR="009E7D19" w:rsidRPr="009E7D19">
        <w:rPr>
          <w:rStyle w:val="Chard"/>
          <w:rFonts w:hint="eastAsia"/>
          <w:rtl/>
        </w:rPr>
        <w:t>‍</w:t>
      </w:r>
      <w:r w:rsidR="009E7D19" w:rsidRPr="009E7D19">
        <w:rPr>
          <w:rStyle w:val="Chard"/>
          <w:rFonts w:hint="cs"/>
          <w:rtl/>
        </w:rPr>
        <w:t>ٔ</w:t>
      </w:r>
      <w:r w:rsidR="009E7D19" w:rsidRPr="009E7D19">
        <w:rPr>
          <w:rStyle w:val="Chard"/>
          <w:rFonts w:hint="eastAsia"/>
          <w:rtl/>
        </w:rPr>
        <w:t>َلُونَكَ</w:t>
      </w:r>
      <w:r w:rsidR="009E7D19" w:rsidRPr="009E7D19">
        <w:rPr>
          <w:rStyle w:val="Chard"/>
          <w:rtl/>
        </w:rPr>
        <w:t xml:space="preserve"> </w:t>
      </w:r>
      <w:r w:rsidR="009E7D19" w:rsidRPr="009E7D19">
        <w:rPr>
          <w:rStyle w:val="Chard"/>
          <w:rFonts w:hint="eastAsia"/>
          <w:rtl/>
        </w:rPr>
        <w:t>عَنِ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مَحِيضِ</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البقرة: 222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ثابت بن الدحداح و  عبادبن بشر و اسیدبن الحضیر یاد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أَلَم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تَرَ</w:t>
      </w:r>
      <w:r w:rsidR="009E7D19" w:rsidRPr="009E7D19">
        <w:rPr>
          <w:rStyle w:val="Chard"/>
          <w:rtl/>
        </w:rPr>
        <w:t xml:space="preserve"> </w:t>
      </w:r>
      <w:r w:rsidR="009E7D19" w:rsidRPr="009E7D19">
        <w:rPr>
          <w:rStyle w:val="Chard"/>
          <w:rFonts w:hint="eastAsia"/>
          <w:rtl/>
        </w:rPr>
        <w:t>إِلَى</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أُوتُواْ</w:t>
      </w:r>
      <w:r w:rsidR="009E7D19" w:rsidRPr="009E7D19">
        <w:rPr>
          <w:rStyle w:val="Chard"/>
          <w:rtl/>
        </w:rPr>
        <w:t xml:space="preserve"> </w:t>
      </w:r>
      <w:r w:rsidR="009E7D19" w:rsidRPr="009E7D19">
        <w:rPr>
          <w:rStyle w:val="Chard"/>
          <w:rFonts w:hint="eastAsia"/>
          <w:rtl/>
        </w:rPr>
        <w:t>نَصِيب</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كِتَ</w:t>
      </w:r>
      <w:r w:rsidR="009E7D19" w:rsidRPr="009E7D19">
        <w:rPr>
          <w:rStyle w:val="Chard"/>
          <w:rFonts w:hint="cs"/>
          <w:rtl/>
        </w:rPr>
        <w:t>ٰ</w:t>
      </w:r>
      <w:r w:rsidR="009E7D19" w:rsidRPr="009E7D19">
        <w:rPr>
          <w:rStyle w:val="Chard"/>
          <w:rFonts w:hint="eastAsia"/>
          <w:rtl/>
        </w:rPr>
        <w:t>بِ</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23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نعمان بن عمرو، و حارث‌بن زید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حَوَارِيُّونَ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52</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این اسم‌ها را از آنها آورده‌اند: فطرس، یعقبوس، یحنس، أنداریس، فیلس، درنایوطا، و سرجس که به شباهت حضرت عیسی بدار آویخته شد.</w:t>
      </w:r>
    </w:p>
    <w:p w:rsidR="00887B3C" w:rsidRPr="00B115FC" w:rsidRDefault="0049472C" w:rsidP="00B115FC">
      <w:pPr>
        <w:numPr>
          <w:ilvl w:val="0"/>
          <w:numId w:val="13"/>
        </w:numPr>
        <w:ind w:left="714" w:hanging="374"/>
        <w:jc w:val="both"/>
        <w:rPr>
          <w:rStyle w:val="Char4"/>
          <w:spacing w:val="-4"/>
          <w:lang w:bidi="fa-IR"/>
        </w:rPr>
      </w:pPr>
      <w:r w:rsidRPr="00B115FC">
        <w:rPr>
          <w:rStyle w:val="Char8"/>
          <w:spacing w:val="-4"/>
          <w:rtl/>
          <w:lang w:bidi="fa-IR"/>
        </w:rPr>
        <w:t>﴿</w:t>
      </w:r>
      <w:r w:rsidR="009E7D19" w:rsidRPr="00B115FC">
        <w:rPr>
          <w:rStyle w:val="Chard"/>
          <w:rFonts w:hint="eastAsia"/>
          <w:spacing w:val="-4"/>
          <w:rtl/>
        </w:rPr>
        <w:t>وَقَالَت</w:t>
      </w:r>
      <w:r w:rsidR="009E7D19" w:rsidRPr="00B115FC">
        <w:rPr>
          <w:rStyle w:val="Chard"/>
          <w:spacing w:val="-4"/>
          <w:rtl/>
        </w:rPr>
        <w:t xml:space="preserve"> </w:t>
      </w:r>
      <w:r w:rsidR="009E7D19" w:rsidRPr="00B115FC">
        <w:rPr>
          <w:rStyle w:val="Chard"/>
          <w:rFonts w:hint="eastAsia"/>
          <w:spacing w:val="-4"/>
          <w:rtl/>
        </w:rPr>
        <w:t>طَّا</w:t>
      </w:r>
      <w:r w:rsidR="009E7D19" w:rsidRPr="00B115FC">
        <w:rPr>
          <w:rStyle w:val="Chard"/>
          <w:rFonts w:hint="cs"/>
          <w:spacing w:val="-4"/>
          <w:rtl/>
        </w:rPr>
        <w:t>ٓ</w:t>
      </w:r>
      <w:r w:rsidR="009E7D19" w:rsidRPr="00B115FC">
        <w:rPr>
          <w:rStyle w:val="Chard"/>
          <w:rFonts w:hint="eastAsia"/>
          <w:spacing w:val="-4"/>
          <w:rtl/>
        </w:rPr>
        <w:t>ئِفَة</w:t>
      </w:r>
      <w:r w:rsidR="009E7D19" w:rsidRPr="00B115FC">
        <w:rPr>
          <w:rStyle w:val="Chard"/>
          <w:rFonts w:hint="cs"/>
          <w:spacing w:val="-4"/>
          <w:rtl/>
        </w:rPr>
        <w:t>ٞ</w:t>
      </w:r>
      <w:r w:rsidR="009E7D19" w:rsidRPr="00B115FC">
        <w:rPr>
          <w:rStyle w:val="Chard"/>
          <w:spacing w:val="-4"/>
          <w:rtl/>
        </w:rPr>
        <w:t xml:space="preserve"> </w:t>
      </w:r>
      <w:r w:rsidR="009E7D19" w:rsidRPr="00B115FC">
        <w:rPr>
          <w:rStyle w:val="Chard"/>
          <w:rFonts w:hint="eastAsia"/>
          <w:spacing w:val="-4"/>
          <w:rtl/>
        </w:rPr>
        <w:t>مِّن</w:t>
      </w:r>
      <w:r w:rsidR="009E7D19" w:rsidRPr="00B115FC">
        <w:rPr>
          <w:rStyle w:val="Chard"/>
          <w:rFonts w:hint="cs"/>
          <w:spacing w:val="-4"/>
          <w:rtl/>
        </w:rPr>
        <w:t>ۡ</w:t>
      </w:r>
      <w:r w:rsidR="009E7D19" w:rsidRPr="00B115FC">
        <w:rPr>
          <w:rStyle w:val="Chard"/>
          <w:spacing w:val="-4"/>
          <w:rtl/>
        </w:rPr>
        <w:t xml:space="preserve"> </w:t>
      </w:r>
      <w:r w:rsidR="009E7D19" w:rsidRPr="00B115FC">
        <w:rPr>
          <w:rStyle w:val="Chard"/>
          <w:rFonts w:hint="eastAsia"/>
          <w:spacing w:val="-4"/>
          <w:rtl/>
        </w:rPr>
        <w:t>أَه</w:t>
      </w:r>
      <w:r w:rsidR="009E7D19" w:rsidRPr="00B115FC">
        <w:rPr>
          <w:rStyle w:val="Chard"/>
          <w:rFonts w:hint="cs"/>
          <w:spacing w:val="-4"/>
          <w:rtl/>
        </w:rPr>
        <w:t>ۡ</w:t>
      </w:r>
      <w:r w:rsidR="009E7D19" w:rsidRPr="00B115FC">
        <w:rPr>
          <w:rStyle w:val="Chard"/>
          <w:rFonts w:hint="eastAsia"/>
          <w:spacing w:val="-4"/>
          <w:rtl/>
        </w:rPr>
        <w:t>لِ</w:t>
      </w:r>
      <w:r w:rsidR="009E7D19" w:rsidRPr="00B115FC">
        <w:rPr>
          <w:rStyle w:val="Chard"/>
          <w:spacing w:val="-4"/>
          <w:rtl/>
        </w:rPr>
        <w:t xml:space="preserve"> </w:t>
      </w:r>
      <w:r w:rsidR="009E7D19" w:rsidRPr="00B115FC">
        <w:rPr>
          <w:rStyle w:val="Chard"/>
          <w:rFonts w:hint="cs"/>
          <w:spacing w:val="-4"/>
          <w:rtl/>
        </w:rPr>
        <w:t>ٱ</w:t>
      </w:r>
      <w:r w:rsidR="009E7D19" w:rsidRPr="00B115FC">
        <w:rPr>
          <w:rStyle w:val="Chard"/>
          <w:rFonts w:hint="eastAsia"/>
          <w:spacing w:val="-4"/>
          <w:rtl/>
        </w:rPr>
        <w:t>ل</w:t>
      </w:r>
      <w:r w:rsidR="009E7D19" w:rsidRPr="00B115FC">
        <w:rPr>
          <w:rStyle w:val="Chard"/>
          <w:rFonts w:hint="cs"/>
          <w:spacing w:val="-4"/>
          <w:rtl/>
        </w:rPr>
        <w:t>ۡ</w:t>
      </w:r>
      <w:r w:rsidR="009E7D19" w:rsidRPr="00B115FC">
        <w:rPr>
          <w:rStyle w:val="Chard"/>
          <w:rFonts w:hint="eastAsia"/>
          <w:spacing w:val="-4"/>
          <w:rtl/>
        </w:rPr>
        <w:t>كِتَ</w:t>
      </w:r>
      <w:r w:rsidR="009E7D19" w:rsidRPr="00B115FC">
        <w:rPr>
          <w:rStyle w:val="Chard"/>
          <w:rFonts w:hint="cs"/>
          <w:spacing w:val="-4"/>
          <w:rtl/>
        </w:rPr>
        <w:t>ٰ</w:t>
      </w:r>
      <w:r w:rsidR="009E7D19" w:rsidRPr="00B115FC">
        <w:rPr>
          <w:rStyle w:val="Chard"/>
          <w:rFonts w:hint="eastAsia"/>
          <w:spacing w:val="-4"/>
          <w:rtl/>
        </w:rPr>
        <w:t>بِ</w:t>
      </w:r>
      <w:r w:rsidR="009E7D19" w:rsidRPr="00B115FC">
        <w:rPr>
          <w:rStyle w:val="Chard"/>
          <w:spacing w:val="-4"/>
          <w:rtl/>
        </w:rPr>
        <w:t xml:space="preserve"> </w:t>
      </w:r>
      <w:r w:rsidR="009E7D19" w:rsidRPr="00B115FC">
        <w:rPr>
          <w:rStyle w:val="Chard"/>
          <w:rFonts w:hint="eastAsia"/>
          <w:spacing w:val="-4"/>
          <w:rtl/>
        </w:rPr>
        <w:t>ءَامِنُواْ</w:t>
      </w:r>
      <w:r w:rsidRPr="00B115FC">
        <w:rPr>
          <w:rStyle w:val="Char8"/>
          <w:spacing w:val="-4"/>
          <w:rtl/>
          <w:lang w:bidi="fa-IR"/>
        </w:rPr>
        <w:t xml:space="preserve">﴾ </w:t>
      </w:r>
      <w:r w:rsidRPr="00B115FC">
        <w:rPr>
          <w:rStyle w:val="Char6"/>
          <w:spacing w:val="-4"/>
          <w:rtl/>
          <w:lang w:bidi="fa-IR"/>
        </w:rPr>
        <w:t>[</w:t>
      </w:r>
      <w:r w:rsidR="00887B3C" w:rsidRPr="00B115FC">
        <w:rPr>
          <w:rStyle w:val="Char6"/>
          <w:rFonts w:hint="cs"/>
          <w:spacing w:val="-4"/>
          <w:rtl/>
          <w:lang w:bidi="fa-IR"/>
        </w:rPr>
        <w:t>آل‌عمران: 72</w:t>
      </w:r>
      <w:r w:rsidRPr="00B115FC">
        <w:rPr>
          <w:rStyle w:val="Char6"/>
          <w:spacing w:val="-4"/>
          <w:rtl/>
          <w:lang w:bidi="fa-IR"/>
        </w:rPr>
        <w:t>]</w:t>
      </w:r>
      <w:r w:rsidRPr="00B115FC">
        <w:rPr>
          <w:rStyle w:val="Char4"/>
          <w:spacing w:val="-4"/>
          <w:rtl/>
          <w:lang w:bidi="fa-IR"/>
        </w:rPr>
        <w:t>.</w:t>
      </w:r>
      <w:r w:rsidR="009E7D19" w:rsidRPr="00B115FC">
        <w:rPr>
          <w:rStyle w:val="Char4"/>
          <w:rFonts w:hint="cs"/>
          <w:spacing w:val="-4"/>
          <w:rtl/>
          <w:lang w:bidi="fa-IR"/>
        </w:rPr>
        <w:t xml:space="preserve"> </w:t>
      </w:r>
      <w:r w:rsidR="007770E6" w:rsidRPr="00B115FC">
        <w:rPr>
          <w:rStyle w:val="Char4"/>
          <w:spacing w:val="-4"/>
          <w:rtl/>
          <w:lang w:bidi="fa-IR"/>
        </w:rPr>
        <w:t>آنان دوازده تن از یهود بوده‌اند که نام این افراد از آنها برده شده: عبدالله بن الضیف، و عدی‌بن زید، و حارث بن عمرو.</w:t>
      </w:r>
    </w:p>
    <w:p w:rsidR="00887B3C" w:rsidRDefault="0049472C" w:rsidP="00B115FC">
      <w:pPr>
        <w:numPr>
          <w:ilvl w:val="0"/>
          <w:numId w:val="13"/>
        </w:numPr>
        <w:spacing w:line="235" w:lineRule="auto"/>
        <w:ind w:left="714" w:hanging="374"/>
        <w:jc w:val="both"/>
        <w:rPr>
          <w:rStyle w:val="Char4"/>
          <w:lang w:bidi="fa-IR"/>
        </w:rPr>
      </w:pPr>
      <w:r w:rsidRPr="007770E6">
        <w:rPr>
          <w:rStyle w:val="Char8"/>
          <w:rtl/>
          <w:lang w:bidi="fa-IR"/>
        </w:rPr>
        <w:t>﴿</w:t>
      </w:r>
      <w:r w:rsidR="009E7D19" w:rsidRPr="009E7D19">
        <w:rPr>
          <w:rStyle w:val="Chard"/>
          <w:rFonts w:hint="eastAsia"/>
          <w:rtl/>
        </w:rPr>
        <w:t>كَي</w:t>
      </w:r>
      <w:r w:rsidR="009E7D19" w:rsidRPr="009E7D19">
        <w:rPr>
          <w:rStyle w:val="Chard"/>
          <w:rFonts w:hint="cs"/>
          <w:rtl/>
        </w:rPr>
        <w:t>ۡ</w:t>
      </w:r>
      <w:r w:rsidR="009E7D19" w:rsidRPr="009E7D19">
        <w:rPr>
          <w:rStyle w:val="Chard"/>
          <w:rFonts w:hint="eastAsia"/>
          <w:rtl/>
        </w:rPr>
        <w:t>فَ</w:t>
      </w:r>
      <w:r w:rsidR="009E7D19" w:rsidRPr="009E7D19">
        <w:rPr>
          <w:rStyle w:val="Chard"/>
          <w:rtl/>
        </w:rPr>
        <w:t xml:space="preserve"> </w:t>
      </w:r>
      <w:r w:rsidR="009E7D19" w:rsidRPr="009E7D19">
        <w:rPr>
          <w:rStyle w:val="Chard"/>
          <w:rFonts w:hint="eastAsia"/>
          <w:rtl/>
        </w:rPr>
        <w:t>يَه</w:t>
      </w:r>
      <w:r w:rsidR="009E7D19" w:rsidRPr="009E7D19">
        <w:rPr>
          <w:rStyle w:val="Chard"/>
          <w:rFonts w:hint="cs"/>
          <w:rtl/>
        </w:rPr>
        <w:t>ۡ</w:t>
      </w:r>
      <w:r w:rsidR="009E7D19" w:rsidRPr="009E7D19">
        <w:rPr>
          <w:rStyle w:val="Chard"/>
          <w:rFonts w:hint="eastAsia"/>
          <w:rtl/>
        </w:rPr>
        <w:t>دِي</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009E7D19" w:rsidRPr="009E7D19">
        <w:rPr>
          <w:rStyle w:val="Chard"/>
          <w:rtl/>
        </w:rPr>
        <w:t xml:space="preserve"> </w:t>
      </w:r>
      <w:r w:rsidR="009E7D19" w:rsidRPr="009E7D19">
        <w:rPr>
          <w:rStyle w:val="Chard"/>
          <w:rFonts w:hint="eastAsia"/>
          <w:rtl/>
        </w:rPr>
        <w:t>قَو</w:t>
      </w:r>
      <w:r w:rsidR="009E7D19" w:rsidRPr="009E7D19">
        <w:rPr>
          <w:rStyle w:val="Chard"/>
          <w:rFonts w:hint="cs"/>
          <w:rtl/>
        </w:rPr>
        <w:t>ۡ</w:t>
      </w:r>
      <w:r w:rsidR="009E7D19" w:rsidRPr="009E7D19">
        <w:rPr>
          <w:rStyle w:val="Chard"/>
          <w:rFonts w:hint="eastAsia"/>
          <w:rtl/>
        </w:rPr>
        <w:t>م</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كَفَرُواْ</w:t>
      </w:r>
      <w:r w:rsidR="009E7D19" w:rsidRPr="009E7D19">
        <w:rPr>
          <w:rStyle w:val="Chard"/>
          <w:rtl/>
        </w:rPr>
        <w:t xml:space="preserve"> </w:t>
      </w:r>
      <w:r w:rsidR="009E7D19" w:rsidRPr="009E7D19">
        <w:rPr>
          <w:rStyle w:val="Chard"/>
          <w:rFonts w:hint="cs"/>
          <w:rtl/>
        </w:rPr>
        <w:t xml:space="preserve"> </w:t>
      </w:r>
      <w:r w:rsidR="009E7D19" w:rsidRPr="009E7D19">
        <w:rPr>
          <w:rStyle w:val="Chard"/>
          <w:rFonts w:hint="eastAsia"/>
          <w:rtl/>
        </w:rPr>
        <w:t>بَع</w:t>
      </w:r>
      <w:r w:rsidR="009E7D19" w:rsidRPr="009E7D19">
        <w:rPr>
          <w:rStyle w:val="Chard"/>
          <w:rFonts w:hint="cs"/>
          <w:rtl/>
        </w:rPr>
        <w:t>ۡ</w:t>
      </w:r>
      <w:r w:rsidR="009E7D19" w:rsidRPr="009E7D19">
        <w:rPr>
          <w:rStyle w:val="Chard"/>
          <w:rFonts w:hint="eastAsia"/>
          <w:rtl/>
        </w:rPr>
        <w:t>دَ</w:t>
      </w:r>
      <w:r w:rsidR="009E7D19" w:rsidRPr="009E7D19">
        <w:rPr>
          <w:rStyle w:val="Chard"/>
          <w:rtl/>
        </w:rPr>
        <w:t xml:space="preserve"> </w:t>
      </w:r>
      <w:r w:rsidR="009E7D19" w:rsidRPr="009E7D19">
        <w:rPr>
          <w:rStyle w:val="Chard"/>
          <w:rFonts w:hint="eastAsia"/>
          <w:rtl/>
        </w:rPr>
        <w:t>إِيمَ</w:t>
      </w:r>
      <w:r w:rsidR="009E7D19" w:rsidRPr="009E7D19">
        <w:rPr>
          <w:rStyle w:val="Chard"/>
          <w:rFonts w:hint="cs"/>
          <w:rtl/>
        </w:rPr>
        <w:t>ٰ</w:t>
      </w:r>
      <w:r w:rsidR="009E7D19" w:rsidRPr="009E7D19">
        <w:rPr>
          <w:rStyle w:val="Chard"/>
          <w:rFonts w:hint="eastAsia"/>
          <w:rtl/>
        </w:rPr>
        <w:t>نِهِم</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86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عکرمه گفته: درباره‌</w:t>
      </w:r>
      <w:r w:rsidR="00D45A34">
        <w:rPr>
          <w:rStyle w:val="Char4"/>
          <w:rtl/>
          <w:lang w:bidi="fa-IR"/>
        </w:rPr>
        <w:t>ی</w:t>
      </w:r>
      <w:r w:rsidR="007770E6" w:rsidRPr="0049472C">
        <w:rPr>
          <w:rStyle w:val="Char4"/>
          <w:rtl/>
          <w:lang w:bidi="fa-IR"/>
        </w:rPr>
        <w:t xml:space="preserve"> دوازده نفر نازل شد از جمله: ابوعامر راهب، و حارث بن سویدبن الصامت، و وَحوَح بن  الأسلت، ابن عسکر افزوده: طعیمه بن أبیرق.</w:t>
      </w:r>
    </w:p>
    <w:p w:rsidR="00887B3C" w:rsidRDefault="0049472C" w:rsidP="00B115FC">
      <w:pPr>
        <w:numPr>
          <w:ilvl w:val="0"/>
          <w:numId w:val="13"/>
        </w:numPr>
        <w:spacing w:line="235" w:lineRule="auto"/>
        <w:ind w:left="714" w:hanging="374"/>
        <w:jc w:val="both"/>
        <w:rPr>
          <w:rStyle w:val="Char4"/>
          <w:lang w:bidi="fa-IR"/>
        </w:rPr>
      </w:pPr>
      <w:r w:rsidRPr="007770E6">
        <w:rPr>
          <w:rStyle w:val="Char8"/>
          <w:rtl/>
          <w:lang w:bidi="fa-IR"/>
        </w:rPr>
        <w:t>﴿</w:t>
      </w:r>
      <w:r w:rsidR="009E7D19" w:rsidRPr="009E7D19">
        <w:rPr>
          <w:rStyle w:val="Chard"/>
          <w:rFonts w:hint="eastAsia"/>
          <w:rtl/>
        </w:rPr>
        <w:t>يَقُولُونَ</w:t>
      </w:r>
      <w:r w:rsidR="009E7D19" w:rsidRPr="009E7D19">
        <w:rPr>
          <w:rStyle w:val="Chard"/>
          <w:rtl/>
        </w:rPr>
        <w:t xml:space="preserve"> </w:t>
      </w:r>
      <w:r w:rsidR="009E7D19" w:rsidRPr="009E7D19">
        <w:rPr>
          <w:rStyle w:val="Chard"/>
          <w:rFonts w:hint="eastAsia"/>
          <w:rtl/>
        </w:rPr>
        <w:t>هَل</w:t>
      </w:r>
      <w:r w:rsidR="009E7D19" w:rsidRPr="009E7D19">
        <w:rPr>
          <w:rStyle w:val="Chard"/>
          <w:rtl/>
        </w:rPr>
        <w:t xml:space="preserve"> </w:t>
      </w:r>
      <w:r w:rsidR="009E7D19" w:rsidRPr="009E7D19">
        <w:rPr>
          <w:rStyle w:val="Chard"/>
          <w:rFonts w:hint="eastAsia"/>
          <w:rtl/>
        </w:rPr>
        <w:t>لَّنَا</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أَم</w:t>
      </w:r>
      <w:r w:rsidR="009E7D19" w:rsidRPr="009E7D19">
        <w:rPr>
          <w:rStyle w:val="Chard"/>
          <w:rFonts w:hint="cs"/>
          <w:rtl/>
        </w:rPr>
        <w:t>ۡ</w:t>
      </w:r>
      <w:r w:rsidR="009E7D19" w:rsidRPr="009E7D19">
        <w:rPr>
          <w:rStyle w:val="Chard"/>
          <w:rFonts w:hint="eastAsia"/>
          <w:rtl/>
        </w:rPr>
        <w:t>رِ</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eastAsia"/>
          <w:rtl/>
        </w:rPr>
        <w:t>شَي</w:t>
      </w:r>
      <w:r w:rsidR="009E7D19" w:rsidRPr="009E7D19">
        <w:rPr>
          <w:rStyle w:val="Chard"/>
          <w:rFonts w:hint="cs"/>
          <w:rtl/>
        </w:rPr>
        <w:t>ۡ</w:t>
      </w:r>
      <w:r w:rsidR="009E7D19" w:rsidRPr="009E7D19">
        <w:rPr>
          <w:rStyle w:val="Chard"/>
          <w:rFonts w:hint="eastAsia"/>
          <w:rtl/>
        </w:rPr>
        <w:t>ء</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 xml:space="preserve">آل‌عمران: </w:t>
      </w:r>
      <w:r w:rsidR="009E7D19">
        <w:rPr>
          <w:rStyle w:val="Char6"/>
          <w:rFonts w:hint="cs"/>
          <w:rtl/>
          <w:lang w:bidi="fa-IR"/>
        </w:rPr>
        <w:t>154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کسانی که این سخن را گفته‌اند: عبدالله بن أبی نام برده شده.</w:t>
      </w:r>
    </w:p>
    <w:p w:rsidR="007770E6" w:rsidRPr="0049472C" w:rsidRDefault="0049472C" w:rsidP="00B115FC">
      <w:pPr>
        <w:numPr>
          <w:ilvl w:val="0"/>
          <w:numId w:val="13"/>
        </w:numPr>
        <w:spacing w:line="235" w:lineRule="auto"/>
        <w:ind w:left="714" w:hanging="374"/>
        <w:jc w:val="both"/>
        <w:rPr>
          <w:rStyle w:val="Char4"/>
          <w:rtl/>
          <w:lang w:bidi="fa-IR"/>
        </w:rPr>
      </w:pPr>
      <w:r w:rsidRPr="007770E6">
        <w:rPr>
          <w:rStyle w:val="Char8"/>
          <w:rtl/>
          <w:lang w:bidi="fa-IR"/>
        </w:rPr>
        <w:t>﴿</w:t>
      </w:r>
      <w:r w:rsidR="009E7D19" w:rsidRPr="009E7D19">
        <w:rPr>
          <w:rStyle w:val="Chard"/>
          <w:rFonts w:hint="eastAsia"/>
          <w:rtl/>
        </w:rPr>
        <w:t>يَقُولُونَ</w:t>
      </w:r>
      <w:r w:rsidR="009E7D19" w:rsidRPr="009E7D19">
        <w:rPr>
          <w:rStyle w:val="Chard"/>
          <w:rtl/>
        </w:rPr>
        <w:t xml:space="preserve"> </w:t>
      </w:r>
      <w:r w:rsidR="009E7D19" w:rsidRPr="009E7D19">
        <w:rPr>
          <w:rStyle w:val="Chard"/>
          <w:rFonts w:hint="eastAsia"/>
          <w:rtl/>
        </w:rPr>
        <w:t>لَو</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كَانَ</w:t>
      </w:r>
      <w:r w:rsidR="009E7D19" w:rsidRPr="009E7D19">
        <w:rPr>
          <w:rStyle w:val="Chard"/>
          <w:rtl/>
        </w:rPr>
        <w:t xml:space="preserve"> </w:t>
      </w:r>
      <w:r w:rsidR="009E7D19" w:rsidRPr="009E7D19">
        <w:rPr>
          <w:rStyle w:val="Chard"/>
          <w:rFonts w:hint="eastAsia"/>
          <w:rtl/>
        </w:rPr>
        <w:t>لَنَا</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أَم</w:t>
      </w:r>
      <w:r w:rsidR="009E7D19" w:rsidRPr="009E7D19">
        <w:rPr>
          <w:rStyle w:val="Chard"/>
          <w:rFonts w:hint="cs"/>
          <w:rtl/>
        </w:rPr>
        <w:t>ۡ</w:t>
      </w:r>
      <w:r w:rsidR="009E7D19" w:rsidRPr="009E7D19">
        <w:rPr>
          <w:rStyle w:val="Chard"/>
          <w:rFonts w:hint="eastAsia"/>
          <w:rtl/>
        </w:rPr>
        <w:t>رِ</w:t>
      </w:r>
      <w:r w:rsidR="009E7D19" w:rsidRPr="009E7D19">
        <w:rPr>
          <w:rStyle w:val="Chard"/>
          <w:rtl/>
        </w:rPr>
        <w:t xml:space="preserve"> </w:t>
      </w:r>
      <w:r w:rsidR="009E7D19" w:rsidRPr="009E7D19">
        <w:rPr>
          <w:rStyle w:val="Chard"/>
          <w:rFonts w:hint="eastAsia"/>
          <w:rtl/>
        </w:rPr>
        <w:t>شَي</w:t>
      </w:r>
      <w:r w:rsidR="009E7D19" w:rsidRPr="009E7D19">
        <w:rPr>
          <w:rStyle w:val="Chard"/>
          <w:rFonts w:hint="cs"/>
          <w:rtl/>
        </w:rPr>
        <w:t>ۡ</w:t>
      </w:r>
      <w:r w:rsidR="009E7D19" w:rsidRPr="009E7D19">
        <w:rPr>
          <w:rStyle w:val="Chard"/>
          <w:rFonts w:hint="eastAsia"/>
          <w:rtl/>
        </w:rPr>
        <w:t>ء</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مَّا</w:t>
      </w:r>
      <w:r w:rsidR="009E7D19" w:rsidRPr="009E7D19">
        <w:rPr>
          <w:rStyle w:val="Chard"/>
          <w:rtl/>
        </w:rPr>
        <w:t xml:space="preserve"> </w:t>
      </w:r>
      <w:r w:rsidR="009E7D19" w:rsidRPr="009E7D19">
        <w:rPr>
          <w:rStyle w:val="Chard"/>
          <w:rFonts w:hint="eastAsia"/>
          <w:rtl/>
        </w:rPr>
        <w:t>قُتِل</w:t>
      </w:r>
      <w:r w:rsidR="009E7D19" w:rsidRPr="009E7D19">
        <w:rPr>
          <w:rStyle w:val="Chard"/>
          <w:rFonts w:hint="cs"/>
          <w:rtl/>
        </w:rPr>
        <w:t>ۡ</w:t>
      </w:r>
      <w:r w:rsidR="009E7D19" w:rsidRPr="009E7D19">
        <w:rPr>
          <w:rStyle w:val="Chard"/>
          <w:rFonts w:hint="eastAsia"/>
          <w:rtl/>
        </w:rPr>
        <w:t>نَا</w:t>
      </w:r>
      <w:r w:rsidR="009E7D19" w:rsidRPr="009E7D19">
        <w:rPr>
          <w:rStyle w:val="Chard"/>
          <w:rtl/>
        </w:rPr>
        <w:t xml:space="preserve"> </w:t>
      </w:r>
      <w:r w:rsidR="009E7D19" w:rsidRPr="009E7D19">
        <w:rPr>
          <w:rStyle w:val="Chard"/>
          <w:rFonts w:hint="eastAsia"/>
          <w:rtl/>
        </w:rPr>
        <w:t>هَ</w:t>
      </w:r>
      <w:r w:rsidR="009E7D19" w:rsidRPr="009E7D19">
        <w:rPr>
          <w:rStyle w:val="Chard"/>
          <w:rFonts w:hint="cs"/>
          <w:rtl/>
        </w:rPr>
        <w:t>ٰ</w:t>
      </w:r>
      <w:r w:rsidR="009E7D19" w:rsidRPr="009E7D19">
        <w:rPr>
          <w:rStyle w:val="Chard"/>
          <w:rFonts w:hint="eastAsia"/>
          <w:rtl/>
        </w:rPr>
        <w:t>هُنَا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154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جمله کسانی که این سخن را گفته‌اند: عبدالله بن أبی و معتب بن قشیر را نام برده‌اند.</w:t>
      </w:r>
    </w:p>
    <w:p w:rsidR="00887B3C" w:rsidRPr="00B115FC" w:rsidRDefault="0049472C" w:rsidP="00B115FC">
      <w:pPr>
        <w:numPr>
          <w:ilvl w:val="0"/>
          <w:numId w:val="13"/>
        </w:numPr>
        <w:spacing w:line="235" w:lineRule="auto"/>
        <w:ind w:left="794" w:hanging="374"/>
        <w:jc w:val="both"/>
        <w:rPr>
          <w:rStyle w:val="Char4"/>
          <w:spacing w:val="-4"/>
          <w:rtl/>
          <w:lang w:bidi="fa-IR"/>
        </w:rPr>
      </w:pPr>
      <w:r w:rsidRPr="00B115FC">
        <w:rPr>
          <w:rStyle w:val="Char8"/>
          <w:spacing w:val="-4"/>
          <w:rtl/>
          <w:lang w:bidi="fa-IR"/>
        </w:rPr>
        <w:t>﴿</w:t>
      </w:r>
      <w:r w:rsidR="009E7D19" w:rsidRPr="00B115FC">
        <w:rPr>
          <w:rStyle w:val="Chard"/>
          <w:rFonts w:hint="eastAsia"/>
          <w:spacing w:val="-4"/>
          <w:rtl/>
        </w:rPr>
        <w:t>وَقِيلَ</w:t>
      </w:r>
      <w:r w:rsidR="009E7D19" w:rsidRPr="00B115FC">
        <w:rPr>
          <w:rStyle w:val="Chard"/>
          <w:spacing w:val="-4"/>
          <w:rtl/>
        </w:rPr>
        <w:t xml:space="preserve"> </w:t>
      </w:r>
      <w:r w:rsidR="009E7D19" w:rsidRPr="00B115FC">
        <w:rPr>
          <w:rStyle w:val="Chard"/>
          <w:rFonts w:hint="eastAsia"/>
          <w:spacing w:val="-4"/>
          <w:rtl/>
        </w:rPr>
        <w:t>لَهُم</w:t>
      </w:r>
      <w:r w:rsidR="009E7D19" w:rsidRPr="00B115FC">
        <w:rPr>
          <w:rStyle w:val="Chard"/>
          <w:rFonts w:hint="cs"/>
          <w:spacing w:val="-4"/>
          <w:rtl/>
        </w:rPr>
        <w:t>ۡ</w:t>
      </w:r>
      <w:r w:rsidR="009E7D19" w:rsidRPr="00B115FC">
        <w:rPr>
          <w:rStyle w:val="Chard"/>
          <w:spacing w:val="-4"/>
          <w:rtl/>
        </w:rPr>
        <w:t xml:space="preserve"> </w:t>
      </w:r>
      <w:r w:rsidR="009E7D19" w:rsidRPr="00B115FC">
        <w:rPr>
          <w:rStyle w:val="Chard"/>
          <w:rFonts w:hint="eastAsia"/>
          <w:spacing w:val="-4"/>
          <w:rtl/>
        </w:rPr>
        <w:t>تَعَالَو</w:t>
      </w:r>
      <w:r w:rsidR="009E7D19" w:rsidRPr="00B115FC">
        <w:rPr>
          <w:rStyle w:val="Chard"/>
          <w:rFonts w:hint="cs"/>
          <w:spacing w:val="-4"/>
          <w:rtl/>
        </w:rPr>
        <w:t>ۡ</w:t>
      </w:r>
      <w:r w:rsidR="009E7D19" w:rsidRPr="00B115FC">
        <w:rPr>
          <w:rStyle w:val="Chard"/>
          <w:rFonts w:hint="eastAsia"/>
          <w:spacing w:val="-4"/>
          <w:rtl/>
        </w:rPr>
        <w:t>اْ</w:t>
      </w:r>
      <w:r w:rsidR="009E7D19" w:rsidRPr="00B115FC">
        <w:rPr>
          <w:rStyle w:val="Chard"/>
          <w:spacing w:val="-4"/>
          <w:rtl/>
        </w:rPr>
        <w:t xml:space="preserve"> </w:t>
      </w:r>
      <w:r w:rsidR="009E7D19" w:rsidRPr="00B115FC">
        <w:rPr>
          <w:rStyle w:val="Chard"/>
          <w:rFonts w:hint="eastAsia"/>
          <w:spacing w:val="-4"/>
          <w:rtl/>
        </w:rPr>
        <w:t>قَ</w:t>
      </w:r>
      <w:r w:rsidR="009E7D19" w:rsidRPr="00B115FC">
        <w:rPr>
          <w:rStyle w:val="Chard"/>
          <w:rFonts w:hint="cs"/>
          <w:spacing w:val="-4"/>
          <w:rtl/>
        </w:rPr>
        <w:t>ٰ</w:t>
      </w:r>
      <w:r w:rsidR="009E7D19" w:rsidRPr="00B115FC">
        <w:rPr>
          <w:rStyle w:val="Chard"/>
          <w:rFonts w:hint="eastAsia"/>
          <w:spacing w:val="-4"/>
          <w:rtl/>
        </w:rPr>
        <w:t>تِلُواْ</w:t>
      </w:r>
      <w:r w:rsidRPr="00B115FC">
        <w:rPr>
          <w:rStyle w:val="Char8"/>
          <w:spacing w:val="-4"/>
          <w:rtl/>
          <w:lang w:bidi="fa-IR"/>
        </w:rPr>
        <w:t xml:space="preserve">﴾ </w:t>
      </w:r>
      <w:r w:rsidRPr="00B115FC">
        <w:rPr>
          <w:rStyle w:val="Char6"/>
          <w:spacing w:val="-4"/>
          <w:rtl/>
          <w:lang w:bidi="fa-IR"/>
        </w:rPr>
        <w:t>[</w:t>
      </w:r>
      <w:r w:rsidR="00887B3C" w:rsidRPr="00B115FC">
        <w:rPr>
          <w:rStyle w:val="Char6"/>
          <w:rFonts w:hint="cs"/>
          <w:spacing w:val="-4"/>
          <w:rtl/>
          <w:lang w:bidi="fa-IR"/>
        </w:rPr>
        <w:t>آل‌عمران: 167</w:t>
      </w:r>
      <w:r w:rsidRPr="00B115FC">
        <w:rPr>
          <w:rStyle w:val="Char6"/>
          <w:spacing w:val="-4"/>
          <w:rtl/>
          <w:lang w:bidi="fa-IR"/>
        </w:rPr>
        <w:t>]</w:t>
      </w:r>
      <w:r w:rsidRPr="00B115FC">
        <w:rPr>
          <w:rStyle w:val="Char4"/>
          <w:spacing w:val="-4"/>
          <w:rtl/>
          <w:lang w:bidi="fa-IR"/>
        </w:rPr>
        <w:t xml:space="preserve">. </w:t>
      </w:r>
      <w:r w:rsidR="007770E6" w:rsidRPr="00B115FC">
        <w:rPr>
          <w:rStyle w:val="Char4"/>
          <w:spacing w:val="-4"/>
          <w:rtl/>
          <w:lang w:bidi="fa-IR"/>
        </w:rPr>
        <w:t>گویند</w:t>
      </w:r>
      <w:r w:rsidR="00D45A34" w:rsidRPr="00B115FC">
        <w:rPr>
          <w:rStyle w:val="Char4"/>
          <w:spacing w:val="-4"/>
          <w:rtl/>
          <w:lang w:bidi="fa-IR"/>
        </w:rPr>
        <w:t>ه</w:t>
      </w:r>
      <w:r w:rsidR="007770E6" w:rsidRPr="00B115FC">
        <w:rPr>
          <w:rStyle w:val="Char4"/>
          <w:spacing w:val="-4"/>
          <w:rtl/>
          <w:lang w:bidi="fa-IR"/>
        </w:rPr>
        <w:t xml:space="preserve"> این حرف عبدالله پدر جابربن عبدالله انصاری بوده و کسانی که به آنها این سخن گفته شده: عبدالله بن أبی و یارانش بوده‌اند.</w:t>
      </w:r>
    </w:p>
    <w:p w:rsidR="00887B3C" w:rsidRDefault="0049472C" w:rsidP="00B115FC">
      <w:pPr>
        <w:numPr>
          <w:ilvl w:val="0"/>
          <w:numId w:val="13"/>
        </w:numPr>
        <w:spacing w:line="235" w:lineRule="auto"/>
        <w:ind w:left="794" w:hanging="374"/>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س</w:t>
      </w:r>
      <w:r w:rsidR="009E7D19" w:rsidRPr="009E7D19">
        <w:rPr>
          <w:rStyle w:val="Chard"/>
          <w:rFonts w:hint="cs"/>
          <w:rtl/>
        </w:rPr>
        <w:t>ۡ</w:t>
      </w:r>
      <w:r w:rsidR="009E7D19" w:rsidRPr="009E7D19">
        <w:rPr>
          <w:rStyle w:val="Chard"/>
          <w:rFonts w:hint="eastAsia"/>
          <w:rtl/>
        </w:rPr>
        <w:t>تَجَابُواْ</w:t>
      </w:r>
      <w:r w:rsidR="009E7D19" w:rsidRPr="009E7D19">
        <w:rPr>
          <w:rStyle w:val="Chard"/>
          <w:rtl/>
        </w:rPr>
        <w:t xml:space="preserve"> </w:t>
      </w:r>
      <w:r w:rsidR="009E7D19" w:rsidRPr="009E7D19">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172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هفتاد نفر بوده‌اند؛ از جمله: ابوبکر و عمر و عثمان و علی و زبیر و سعد و طلحه و ابن عوف و ابن مسعود و حذیفه بن الیمان و ابوعبیده ابن الجراح </w:t>
      </w:r>
      <w:r w:rsidR="007770E6" w:rsidRPr="00D259BD">
        <w:rPr>
          <w:rFonts w:cs="CTraditional Arabic"/>
          <w:rtl/>
          <w:lang w:bidi="fa-IR"/>
        </w:rPr>
        <w:t>ش</w:t>
      </w:r>
      <w:r w:rsidR="007770E6" w:rsidRPr="0049472C">
        <w:rPr>
          <w:rStyle w:val="Char4"/>
          <w:rtl/>
          <w:lang w:bidi="fa-IR"/>
        </w:rPr>
        <w:t>.</w:t>
      </w:r>
    </w:p>
    <w:p w:rsidR="00887B3C" w:rsidRDefault="0049472C" w:rsidP="00B115FC">
      <w:pPr>
        <w:numPr>
          <w:ilvl w:val="0"/>
          <w:numId w:val="13"/>
        </w:numPr>
        <w:spacing w:line="235" w:lineRule="auto"/>
        <w:ind w:left="794" w:hanging="374"/>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قَالَ</w:t>
      </w:r>
      <w:r w:rsidR="009E7D19" w:rsidRPr="009E7D19">
        <w:rPr>
          <w:rStyle w:val="Chard"/>
          <w:rtl/>
        </w:rPr>
        <w:t xml:space="preserve"> </w:t>
      </w:r>
      <w:r w:rsidR="009E7D19" w:rsidRPr="009E7D19">
        <w:rPr>
          <w:rStyle w:val="Chard"/>
          <w:rFonts w:hint="eastAsia"/>
          <w:rtl/>
        </w:rPr>
        <w:t>لَهُمُ</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لنَّاسُ</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173</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جمله کسانی که این سخن را گفته‌اند: نعیم بن مسعود اشجعی نام برده شده است.</w:t>
      </w:r>
    </w:p>
    <w:p w:rsidR="00887B3C" w:rsidRDefault="0049472C" w:rsidP="00B115FC">
      <w:pPr>
        <w:numPr>
          <w:ilvl w:val="0"/>
          <w:numId w:val="13"/>
        </w:numPr>
        <w:spacing w:line="235" w:lineRule="auto"/>
        <w:ind w:left="794" w:hanging="374"/>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قَالُو</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إِنَّ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009E7D19" w:rsidRPr="009E7D19">
        <w:rPr>
          <w:rStyle w:val="Chard"/>
          <w:rtl/>
        </w:rPr>
        <w:t xml:space="preserve"> </w:t>
      </w:r>
      <w:r w:rsidR="009E7D19" w:rsidRPr="009E7D19">
        <w:rPr>
          <w:rStyle w:val="Chard"/>
          <w:rFonts w:hint="eastAsia"/>
          <w:rtl/>
        </w:rPr>
        <w:t>فَقِير</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وَنَح</w:t>
      </w:r>
      <w:r w:rsidR="009E7D19" w:rsidRPr="009E7D19">
        <w:rPr>
          <w:rStyle w:val="Chard"/>
          <w:rFonts w:hint="cs"/>
          <w:rtl/>
        </w:rPr>
        <w:t>ۡ</w:t>
      </w:r>
      <w:r w:rsidR="009E7D19" w:rsidRPr="009E7D19">
        <w:rPr>
          <w:rStyle w:val="Chard"/>
          <w:rFonts w:hint="eastAsia"/>
          <w:rtl/>
        </w:rPr>
        <w:t>نُ</w:t>
      </w:r>
      <w:r w:rsidR="009E7D19" w:rsidRPr="009E7D19">
        <w:rPr>
          <w:rStyle w:val="Chard"/>
          <w:rtl/>
        </w:rPr>
        <w:t xml:space="preserve"> </w:t>
      </w:r>
      <w:r w:rsidR="009E7D19" w:rsidRPr="009E7D19">
        <w:rPr>
          <w:rStyle w:val="Chard"/>
          <w:rFonts w:hint="eastAsia"/>
          <w:rtl/>
        </w:rPr>
        <w:t>أَغ</w:t>
      </w:r>
      <w:r w:rsidR="009E7D19" w:rsidRPr="009E7D19">
        <w:rPr>
          <w:rStyle w:val="Chard"/>
          <w:rFonts w:hint="cs"/>
          <w:rtl/>
        </w:rPr>
        <w:t>ۡ</w:t>
      </w:r>
      <w:r w:rsidR="009E7D19" w:rsidRPr="009E7D19">
        <w:rPr>
          <w:rStyle w:val="Chard"/>
          <w:rFonts w:hint="eastAsia"/>
          <w:rtl/>
        </w:rPr>
        <w:t>نِيَا</w:t>
      </w:r>
      <w:r w:rsidR="009E7D19" w:rsidRPr="009E7D19">
        <w:rPr>
          <w:rStyle w:val="Chard"/>
          <w:rFonts w:hint="cs"/>
          <w:rtl/>
        </w:rPr>
        <w:t>ٓ</w:t>
      </w:r>
      <w:r w:rsidR="009E7D19" w:rsidRPr="009E7D19">
        <w:rPr>
          <w:rStyle w:val="Chard"/>
          <w:rFonts w:hint="eastAsia"/>
          <w:rtl/>
        </w:rPr>
        <w:t>ءُ</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181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این سخن را فنحاص گفته، به قولی: ح</w:t>
      </w:r>
      <w:r w:rsidR="00D45A34">
        <w:rPr>
          <w:rStyle w:val="Char4"/>
          <w:rtl/>
          <w:lang w:bidi="fa-IR"/>
        </w:rPr>
        <w:t>ی</w:t>
      </w:r>
      <w:r w:rsidR="007770E6" w:rsidRPr="0049472C">
        <w:rPr>
          <w:rStyle w:val="Char4"/>
          <w:rtl/>
          <w:lang w:bidi="fa-IR"/>
        </w:rPr>
        <w:t>ی بن أخطب، و به قولی: کعب بن الاشرف.</w:t>
      </w:r>
    </w:p>
    <w:p w:rsidR="00887B3C" w:rsidRDefault="0049472C" w:rsidP="00B115FC">
      <w:pPr>
        <w:numPr>
          <w:ilvl w:val="0"/>
          <w:numId w:val="13"/>
        </w:numPr>
        <w:spacing w:line="235" w:lineRule="auto"/>
        <w:ind w:left="794" w:hanging="374"/>
        <w:jc w:val="both"/>
        <w:rPr>
          <w:rStyle w:val="Char4"/>
          <w:lang w:bidi="fa-IR"/>
        </w:rPr>
      </w:pPr>
      <w:r w:rsidRPr="007770E6">
        <w:rPr>
          <w:rStyle w:val="Char8"/>
          <w:rtl/>
          <w:lang w:bidi="fa-IR"/>
        </w:rPr>
        <w:t>﴿</w:t>
      </w:r>
      <w:r w:rsidR="009E7D19" w:rsidRPr="009E7D19">
        <w:rPr>
          <w:rStyle w:val="Chard"/>
          <w:rFonts w:hint="eastAsia"/>
          <w:rtl/>
        </w:rPr>
        <w:t>وَإِنَّ</w:t>
      </w:r>
      <w:r w:rsidR="009E7D19" w:rsidRPr="009E7D19">
        <w:rPr>
          <w:rStyle w:val="Chard"/>
          <w:rtl/>
        </w:rPr>
        <w:t xml:space="preserve"> </w:t>
      </w:r>
      <w:r w:rsidR="009E7D19" w:rsidRPr="009E7D19">
        <w:rPr>
          <w:rStyle w:val="Chard"/>
          <w:rFonts w:hint="eastAsia"/>
          <w:rtl/>
        </w:rPr>
        <w:t>مِن</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أَه</w:t>
      </w:r>
      <w:r w:rsidR="009E7D19" w:rsidRPr="009E7D19">
        <w:rPr>
          <w:rStyle w:val="Chard"/>
          <w:rFonts w:hint="cs"/>
          <w:rtl/>
        </w:rPr>
        <w:t>ۡ</w:t>
      </w:r>
      <w:r w:rsidR="009E7D19" w:rsidRPr="009E7D19">
        <w:rPr>
          <w:rStyle w:val="Chard"/>
          <w:rFonts w:hint="eastAsia"/>
          <w:rtl/>
        </w:rPr>
        <w:t>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كِتَ</w:t>
      </w:r>
      <w:r w:rsidR="009E7D19" w:rsidRPr="009E7D19">
        <w:rPr>
          <w:rStyle w:val="Chard"/>
          <w:rFonts w:hint="cs"/>
          <w:rtl/>
        </w:rPr>
        <w:t>ٰ</w:t>
      </w:r>
      <w:r w:rsidR="009E7D19" w:rsidRPr="009E7D19">
        <w:rPr>
          <w:rStyle w:val="Chard"/>
          <w:rFonts w:hint="eastAsia"/>
          <w:rtl/>
        </w:rPr>
        <w:t>بِ</w:t>
      </w:r>
      <w:r w:rsidR="009E7D19" w:rsidRPr="009E7D19">
        <w:rPr>
          <w:rStyle w:val="Chard"/>
          <w:rtl/>
        </w:rPr>
        <w:t xml:space="preserve"> </w:t>
      </w:r>
      <w:r w:rsidR="009E7D19" w:rsidRPr="009E7D19">
        <w:rPr>
          <w:rStyle w:val="Chard"/>
          <w:rFonts w:hint="eastAsia"/>
          <w:rtl/>
        </w:rPr>
        <w:t>لَمَن</w:t>
      </w:r>
      <w:r w:rsidR="009E7D19" w:rsidRPr="009E7D19">
        <w:rPr>
          <w:rStyle w:val="Chard"/>
          <w:rtl/>
        </w:rPr>
        <w:t xml:space="preserve"> </w:t>
      </w:r>
      <w:r w:rsidR="009E7D19" w:rsidRPr="009E7D19">
        <w:rPr>
          <w:rStyle w:val="Chard"/>
          <w:rFonts w:hint="eastAsia"/>
          <w:rtl/>
        </w:rPr>
        <w:t>يُؤ</w:t>
      </w:r>
      <w:r w:rsidR="009E7D19" w:rsidRPr="009E7D19">
        <w:rPr>
          <w:rStyle w:val="Chard"/>
          <w:rFonts w:hint="cs"/>
          <w:rtl/>
        </w:rPr>
        <w:t>ۡ</w:t>
      </w:r>
      <w:r w:rsidR="009E7D19" w:rsidRPr="009E7D19">
        <w:rPr>
          <w:rStyle w:val="Chard"/>
          <w:rFonts w:hint="eastAsia"/>
          <w:rtl/>
        </w:rPr>
        <w:t>مِنُ</w:t>
      </w:r>
      <w:r w:rsidR="009E7D19" w:rsidRPr="009E7D19">
        <w:rPr>
          <w:rStyle w:val="Chard"/>
          <w:rtl/>
        </w:rPr>
        <w:t xml:space="preserve"> </w:t>
      </w:r>
      <w:r w:rsidR="009E7D19" w:rsidRPr="009E7D19">
        <w:rPr>
          <w:rStyle w:val="Chard"/>
          <w:rFonts w:hint="eastAsia"/>
          <w:rtl/>
        </w:rPr>
        <w:t>بِ</w:t>
      </w:r>
      <w:r w:rsidR="009E7D19" w:rsidRPr="009E7D19">
        <w:rPr>
          <w:rStyle w:val="Chard"/>
          <w:rFonts w:hint="cs"/>
          <w:rtl/>
        </w:rPr>
        <w:t>ٱ</w:t>
      </w:r>
      <w:r w:rsidR="009E7D19" w:rsidRPr="009E7D19">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آل‌عمران: 199</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w:t>
      </w:r>
      <w:r w:rsidR="00D45A34">
        <w:rPr>
          <w:rStyle w:val="Char4"/>
          <w:rtl/>
          <w:lang w:bidi="fa-IR"/>
        </w:rPr>
        <w:t>ه</w:t>
      </w:r>
      <w:r w:rsidR="007770E6" w:rsidRPr="0049472C">
        <w:rPr>
          <w:rStyle w:val="Char4"/>
          <w:rtl/>
          <w:lang w:bidi="fa-IR"/>
        </w:rPr>
        <w:t xml:space="preserve"> نجاشی نازل شد، و به قولی: درباره‌</w:t>
      </w:r>
      <w:r w:rsidR="00D45A34">
        <w:rPr>
          <w:rStyle w:val="Char4"/>
          <w:rtl/>
          <w:lang w:bidi="fa-IR"/>
        </w:rPr>
        <w:t>ی</w:t>
      </w:r>
      <w:r w:rsidR="007770E6" w:rsidRPr="0049472C">
        <w:rPr>
          <w:rStyle w:val="Char4"/>
          <w:rtl/>
          <w:lang w:bidi="fa-IR"/>
        </w:rPr>
        <w:t xml:space="preserve"> عبدالله بن سلام و اصحابش.</w:t>
      </w:r>
    </w:p>
    <w:p w:rsidR="00887B3C" w:rsidRDefault="0049472C" w:rsidP="00B115FC">
      <w:pPr>
        <w:widowControl w:val="0"/>
        <w:numPr>
          <w:ilvl w:val="0"/>
          <w:numId w:val="13"/>
        </w:numPr>
        <w:spacing w:line="235" w:lineRule="auto"/>
        <w:ind w:left="714" w:hanging="374"/>
        <w:jc w:val="both"/>
        <w:rPr>
          <w:rStyle w:val="Char4"/>
          <w:lang w:bidi="fa-IR"/>
        </w:rPr>
      </w:pPr>
      <w:r w:rsidRPr="007770E6">
        <w:rPr>
          <w:rStyle w:val="Char8"/>
          <w:rtl/>
          <w:lang w:bidi="fa-IR"/>
        </w:rPr>
        <w:t>﴿</w:t>
      </w:r>
      <w:r w:rsidR="009E7D19" w:rsidRPr="009E7D19">
        <w:rPr>
          <w:rStyle w:val="Chard"/>
          <w:rFonts w:hint="eastAsia"/>
          <w:rtl/>
        </w:rPr>
        <w:t>وَبَثَّ</w:t>
      </w:r>
      <w:r w:rsidR="009E7D19" w:rsidRPr="009E7D19">
        <w:rPr>
          <w:rStyle w:val="Chard"/>
          <w:rtl/>
        </w:rPr>
        <w:t xml:space="preserve"> </w:t>
      </w:r>
      <w:r w:rsidR="009E7D19" w:rsidRPr="009E7D19">
        <w:rPr>
          <w:rStyle w:val="Chard"/>
          <w:rFonts w:hint="eastAsia"/>
          <w:rtl/>
        </w:rPr>
        <w:t>مِن</w:t>
      </w:r>
      <w:r w:rsidR="009E7D19" w:rsidRPr="009E7D19">
        <w:rPr>
          <w:rStyle w:val="Chard"/>
          <w:rFonts w:hint="cs"/>
          <w:rtl/>
        </w:rPr>
        <w:t>ۡ</w:t>
      </w:r>
      <w:r w:rsidR="009E7D19" w:rsidRPr="009E7D19">
        <w:rPr>
          <w:rStyle w:val="Chard"/>
          <w:rFonts w:hint="eastAsia"/>
          <w:rtl/>
        </w:rPr>
        <w:t>هُمَا</w:t>
      </w:r>
      <w:r w:rsidR="009E7D19" w:rsidRPr="009E7D19">
        <w:rPr>
          <w:rStyle w:val="Chard"/>
          <w:rtl/>
        </w:rPr>
        <w:t xml:space="preserve"> </w:t>
      </w:r>
      <w:r w:rsidR="009E7D19" w:rsidRPr="009E7D19">
        <w:rPr>
          <w:rStyle w:val="Chard"/>
          <w:rFonts w:hint="eastAsia"/>
          <w:rtl/>
        </w:rPr>
        <w:t>رِجَال</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كَثِير</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وَنِسَا</w:t>
      </w:r>
      <w:r w:rsidR="009E7D19" w:rsidRPr="009E7D19">
        <w:rPr>
          <w:rStyle w:val="Chard"/>
          <w:rFonts w:hint="cs"/>
          <w:rtl/>
        </w:rPr>
        <w:t>ٓ</w:t>
      </w:r>
      <w:r w:rsidR="009E7D19" w:rsidRPr="009E7D19">
        <w:rPr>
          <w:rStyle w:val="Chard"/>
          <w:rFonts w:hint="eastAsia"/>
          <w:rtl/>
        </w:rPr>
        <w:t>ء</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ابن اسحاق گفته: فرزندان صلبی آدم چهل تن در بیست شکم بودند، هر شکمی یک پسر و یک دختر، و از پسرانش این نام‌ها برده شده است: قابیل و هابیل و ایاد و شبونه و هند و صرابیس و مخور و سند و بارق و شیث و عبدالمغیث و عبدالحارث و ود و سواع و یغوث و یعوق و نسر، و از دخترانش این نام‌ها را آورده‌اند: أقلیمه و أشوف و جزوزه و عزورا و أ</w:t>
      </w:r>
      <w:r w:rsidR="007770E6" w:rsidRPr="00D45A34">
        <w:rPr>
          <w:rFonts w:cs="IRLotus"/>
          <w:rtl/>
          <w:lang w:bidi="fa-IR"/>
        </w:rPr>
        <w:t>مة</w:t>
      </w:r>
      <w:r w:rsidR="007770E6" w:rsidRPr="0049472C">
        <w:rPr>
          <w:rStyle w:val="Char4"/>
          <w:rtl/>
          <w:lang w:bidi="fa-IR"/>
        </w:rPr>
        <w:t xml:space="preserve"> المغیث.</w:t>
      </w:r>
    </w:p>
    <w:p w:rsidR="00887B3C" w:rsidRDefault="0049472C" w:rsidP="00B115FC">
      <w:pPr>
        <w:widowControl w:val="0"/>
        <w:numPr>
          <w:ilvl w:val="0"/>
          <w:numId w:val="13"/>
        </w:numPr>
        <w:spacing w:line="235" w:lineRule="auto"/>
        <w:ind w:left="714" w:hanging="374"/>
        <w:jc w:val="both"/>
        <w:rPr>
          <w:rStyle w:val="Char4"/>
          <w:lang w:bidi="fa-IR"/>
        </w:rPr>
      </w:pPr>
      <w:r w:rsidRPr="007770E6">
        <w:rPr>
          <w:rStyle w:val="Char8"/>
          <w:rtl/>
          <w:lang w:bidi="fa-IR"/>
        </w:rPr>
        <w:t>﴿</w:t>
      </w:r>
      <w:r w:rsidR="009E7D19" w:rsidRPr="009E7D19">
        <w:rPr>
          <w:rStyle w:val="Chard"/>
          <w:rFonts w:hint="eastAsia"/>
          <w:rtl/>
        </w:rPr>
        <w:t>أَلَم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تَرَ</w:t>
      </w:r>
      <w:r w:rsidR="009E7D19" w:rsidRPr="009E7D19">
        <w:rPr>
          <w:rStyle w:val="Chard"/>
          <w:rtl/>
        </w:rPr>
        <w:t xml:space="preserve"> </w:t>
      </w:r>
      <w:r w:rsidR="009E7D19" w:rsidRPr="009E7D19">
        <w:rPr>
          <w:rStyle w:val="Chard"/>
          <w:rFonts w:hint="eastAsia"/>
          <w:rtl/>
        </w:rPr>
        <w:t>إِلَى</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أُوتُواْ</w:t>
      </w:r>
      <w:r w:rsidR="009E7D19" w:rsidRPr="009E7D19">
        <w:rPr>
          <w:rStyle w:val="Chard"/>
          <w:rtl/>
        </w:rPr>
        <w:t xml:space="preserve"> </w:t>
      </w:r>
      <w:r w:rsidR="009E7D19" w:rsidRPr="009E7D19">
        <w:rPr>
          <w:rStyle w:val="Chard"/>
          <w:rFonts w:hint="eastAsia"/>
          <w:rtl/>
        </w:rPr>
        <w:t>نَصِيب</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كِتَ</w:t>
      </w:r>
      <w:r w:rsidR="009E7D19" w:rsidRPr="009E7D19">
        <w:rPr>
          <w:rStyle w:val="Chard"/>
          <w:rFonts w:hint="cs"/>
          <w:rtl/>
        </w:rPr>
        <w:t>ٰ</w:t>
      </w:r>
      <w:r w:rsidR="009E7D19" w:rsidRPr="009E7D19">
        <w:rPr>
          <w:rStyle w:val="Chard"/>
          <w:rFonts w:hint="eastAsia"/>
          <w:rtl/>
        </w:rPr>
        <w:t>بِ</w:t>
      </w:r>
      <w:r w:rsidR="009E7D19" w:rsidRPr="009E7D19">
        <w:rPr>
          <w:rStyle w:val="Chard"/>
          <w:rtl/>
        </w:rPr>
        <w:t xml:space="preserve"> </w:t>
      </w:r>
      <w:r w:rsidR="009E7D19" w:rsidRPr="009E7D19">
        <w:rPr>
          <w:rStyle w:val="Chard"/>
          <w:rFonts w:hint="eastAsia"/>
          <w:rtl/>
        </w:rPr>
        <w:t>يَش</w:t>
      </w:r>
      <w:r w:rsidR="009E7D19" w:rsidRPr="009E7D19">
        <w:rPr>
          <w:rStyle w:val="Chard"/>
          <w:rFonts w:hint="cs"/>
          <w:rtl/>
        </w:rPr>
        <w:t>ۡ</w:t>
      </w:r>
      <w:r w:rsidR="009E7D19" w:rsidRPr="009E7D19">
        <w:rPr>
          <w:rStyle w:val="Chard"/>
          <w:rFonts w:hint="eastAsia"/>
          <w:rtl/>
        </w:rPr>
        <w:t>تَرُونَ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لضَّلَ</w:t>
      </w:r>
      <w:r w:rsidR="009E7D19" w:rsidRPr="009E7D19">
        <w:rPr>
          <w:rStyle w:val="Chard"/>
          <w:rFonts w:hint="cs"/>
          <w:rtl/>
        </w:rPr>
        <w:t>ٰ</w:t>
      </w:r>
      <w:r w:rsidR="009E7D19" w:rsidRPr="009E7D19">
        <w:rPr>
          <w:rStyle w:val="Chard"/>
          <w:rFonts w:hint="eastAsia"/>
          <w:rtl/>
        </w:rPr>
        <w:t>لَةَ</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44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عکرمه گفته: درباره رفاعه بن زیدبن التابوت، و کردم بن زین، و اسامه بن حبیب، و رافع بن أبی رافع، و بحری بن عمرو، و حیی بن أخطب نازل شد.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أَلَم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تَرَ</w:t>
      </w:r>
      <w:r w:rsidR="009E7D19" w:rsidRPr="009E7D19">
        <w:rPr>
          <w:rStyle w:val="Chard"/>
          <w:rtl/>
        </w:rPr>
        <w:t xml:space="preserve"> </w:t>
      </w:r>
      <w:r w:rsidR="009E7D19" w:rsidRPr="009E7D19">
        <w:rPr>
          <w:rStyle w:val="Chard"/>
          <w:rFonts w:hint="eastAsia"/>
          <w:rtl/>
        </w:rPr>
        <w:t>إِلَى</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يَز</w:t>
      </w:r>
      <w:r w:rsidR="009E7D19" w:rsidRPr="009E7D19">
        <w:rPr>
          <w:rStyle w:val="Chard"/>
          <w:rFonts w:hint="cs"/>
          <w:rtl/>
        </w:rPr>
        <w:t>ۡ</w:t>
      </w:r>
      <w:r w:rsidR="009E7D19" w:rsidRPr="009E7D19">
        <w:rPr>
          <w:rStyle w:val="Chard"/>
          <w:rFonts w:hint="eastAsia"/>
          <w:rtl/>
        </w:rPr>
        <w:t>عُمُونَ</w:t>
      </w:r>
      <w:r w:rsidR="009E7D19" w:rsidRPr="009E7D19">
        <w:rPr>
          <w:rStyle w:val="Chard"/>
          <w:rtl/>
        </w:rPr>
        <w:t xml:space="preserve"> </w:t>
      </w:r>
      <w:r w:rsidR="009E7D19" w:rsidRPr="009E7D19">
        <w:rPr>
          <w:rStyle w:val="Chard"/>
          <w:rFonts w:hint="eastAsia"/>
          <w:rtl/>
        </w:rPr>
        <w:t>أَنَّهُم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ءَامَنُواْ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60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w:t>
      </w:r>
      <w:r w:rsidR="00D45A34">
        <w:rPr>
          <w:rStyle w:val="Char4"/>
          <w:rtl/>
          <w:lang w:bidi="fa-IR"/>
        </w:rPr>
        <w:t>ه</w:t>
      </w:r>
      <w:r w:rsidR="007770E6" w:rsidRPr="0049472C">
        <w:rPr>
          <w:rStyle w:val="Char4"/>
          <w:rtl/>
          <w:lang w:bidi="fa-IR"/>
        </w:rPr>
        <w:t xml:space="preserve"> جلاس بن الصامت و معتب بن قشیر و رافع بن زید و بشر نازل شد.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أَلَم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تَرَ</w:t>
      </w:r>
      <w:r w:rsidR="009E7D19" w:rsidRPr="009E7D19">
        <w:rPr>
          <w:rStyle w:val="Chard"/>
          <w:rtl/>
        </w:rPr>
        <w:t xml:space="preserve"> </w:t>
      </w:r>
      <w:r w:rsidR="009E7D19" w:rsidRPr="009E7D19">
        <w:rPr>
          <w:rStyle w:val="Chard"/>
          <w:rFonts w:hint="eastAsia"/>
          <w:rtl/>
        </w:rPr>
        <w:t>إِلَى</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قِيلَ</w:t>
      </w:r>
      <w:r w:rsidR="009E7D19" w:rsidRPr="009E7D19">
        <w:rPr>
          <w:rStyle w:val="Chard"/>
          <w:rtl/>
        </w:rPr>
        <w:t xml:space="preserve"> </w:t>
      </w:r>
      <w:r w:rsidR="009E7D19" w:rsidRPr="009E7D19">
        <w:rPr>
          <w:rStyle w:val="Chard"/>
          <w:rFonts w:hint="eastAsia"/>
          <w:rtl/>
        </w:rPr>
        <w:t>لَهُم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كُفُّو</w:t>
      </w:r>
      <w:r w:rsidR="009E7D19" w:rsidRPr="009E7D19">
        <w:rPr>
          <w:rStyle w:val="Chard"/>
          <w:rFonts w:hint="cs"/>
          <w:rtl/>
        </w:rPr>
        <w:t>ٓ</w:t>
      </w:r>
      <w:r w:rsidR="009E7D19" w:rsidRPr="009E7D19">
        <w:rPr>
          <w:rStyle w:val="Chard"/>
          <w:rFonts w:hint="eastAsia"/>
          <w:rtl/>
        </w:rPr>
        <w:t>اْ</w:t>
      </w:r>
      <w:r w:rsidR="009E7D19" w:rsidRPr="009E7D19">
        <w:rPr>
          <w:rStyle w:val="Chard"/>
          <w:rtl/>
        </w:rPr>
        <w:t xml:space="preserve"> </w:t>
      </w:r>
      <w:r w:rsidR="009E7D19" w:rsidRPr="009E7D19">
        <w:rPr>
          <w:rStyle w:val="Chard"/>
          <w:rFonts w:hint="eastAsia"/>
          <w:rtl/>
        </w:rPr>
        <w:t>أَي</w:t>
      </w:r>
      <w:r w:rsidR="009E7D19" w:rsidRPr="009E7D19">
        <w:rPr>
          <w:rStyle w:val="Chard"/>
          <w:rFonts w:hint="cs"/>
          <w:rtl/>
        </w:rPr>
        <w:t>ۡ</w:t>
      </w:r>
      <w:r w:rsidR="009E7D19" w:rsidRPr="009E7D19">
        <w:rPr>
          <w:rStyle w:val="Chard"/>
          <w:rFonts w:hint="eastAsia"/>
          <w:rtl/>
        </w:rPr>
        <w:t>دِيَكُم</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77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آنها عبدالرحمن ابن عوف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إِلَّا</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يَصِلُونَ</w:t>
      </w:r>
      <w:r w:rsidR="009E7D19" w:rsidRPr="009E7D19">
        <w:rPr>
          <w:rStyle w:val="Chard"/>
          <w:rtl/>
        </w:rPr>
        <w:t xml:space="preserve"> </w:t>
      </w:r>
      <w:r w:rsidR="009E7D19" w:rsidRPr="009E7D19">
        <w:rPr>
          <w:rStyle w:val="Chard"/>
          <w:rFonts w:hint="eastAsia"/>
          <w:rtl/>
        </w:rPr>
        <w:t>إِلَى</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قَو</w:t>
      </w:r>
      <w:r w:rsidR="009E7D19" w:rsidRPr="009E7D19">
        <w:rPr>
          <w:rStyle w:val="Chard"/>
          <w:rFonts w:hint="cs"/>
          <w:rtl/>
        </w:rPr>
        <w:t>ۡ</w:t>
      </w:r>
      <w:r w:rsidR="009E7D19" w:rsidRPr="009E7D19">
        <w:rPr>
          <w:rStyle w:val="Chard"/>
          <w:rFonts w:hint="eastAsia"/>
          <w:rtl/>
        </w:rPr>
        <w:t>مِ</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90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ابن عباس گفته: درباره‌</w:t>
      </w:r>
      <w:r w:rsidR="00D45A34">
        <w:rPr>
          <w:rStyle w:val="Char4"/>
          <w:rtl/>
          <w:lang w:bidi="fa-IR"/>
        </w:rPr>
        <w:t>ی</w:t>
      </w:r>
      <w:r w:rsidR="007770E6" w:rsidRPr="0049472C">
        <w:rPr>
          <w:rStyle w:val="Char4"/>
          <w:rtl/>
          <w:lang w:bidi="fa-IR"/>
        </w:rPr>
        <w:t xml:space="preserve"> هلال بن عویمر أسلمی و سراقه بن مالک مدلجی، و درباره خزیمه بن عامربن عبد مناف نازل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سَتَجِدُونَ</w:t>
      </w:r>
      <w:r w:rsidR="009E7D19" w:rsidRPr="009E7D19">
        <w:rPr>
          <w:rStyle w:val="Chard"/>
          <w:rtl/>
        </w:rPr>
        <w:t xml:space="preserve"> </w:t>
      </w:r>
      <w:r w:rsidR="009E7D19" w:rsidRPr="009E7D19">
        <w:rPr>
          <w:rStyle w:val="Chard"/>
          <w:rFonts w:hint="eastAsia"/>
          <w:rtl/>
        </w:rPr>
        <w:t>ءَاخَرِينَ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91</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سدی گفته: درباره‌</w:t>
      </w:r>
      <w:r w:rsidR="00D45A34">
        <w:rPr>
          <w:rStyle w:val="Char4"/>
          <w:rtl/>
          <w:lang w:bidi="fa-IR"/>
        </w:rPr>
        <w:t>ی</w:t>
      </w:r>
      <w:r w:rsidR="007770E6" w:rsidRPr="0049472C">
        <w:rPr>
          <w:rStyle w:val="Char4"/>
          <w:rtl/>
          <w:lang w:bidi="fa-IR"/>
        </w:rPr>
        <w:t>‌ جماعتی از جمله نعیم بن مسعود أشجعی نازل شد.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إِنَّ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تَوَفَّى</w:t>
      </w:r>
      <w:r w:rsidR="009E7D19" w:rsidRPr="009E7D19">
        <w:rPr>
          <w:rStyle w:val="Chard"/>
          <w:rFonts w:hint="cs"/>
          <w:rtl/>
        </w:rPr>
        <w:t>ٰ</w:t>
      </w:r>
      <w:r w:rsidR="009E7D19" w:rsidRPr="009E7D19">
        <w:rPr>
          <w:rStyle w:val="Chard"/>
          <w:rFonts w:hint="eastAsia"/>
          <w:rtl/>
        </w:rPr>
        <w:t>هُمُ</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مَلَ</w:t>
      </w:r>
      <w:r w:rsidR="009E7D19" w:rsidRPr="009E7D19">
        <w:rPr>
          <w:rStyle w:val="Chard"/>
          <w:rFonts w:hint="cs"/>
          <w:rtl/>
        </w:rPr>
        <w:t>ٰٓ</w:t>
      </w:r>
      <w:r w:rsidR="009E7D19" w:rsidRPr="009E7D19">
        <w:rPr>
          <w:rStyle w:val="Chard"/>
          <w:rFonts w:hint="eastAsia"/>
          <w:rtl/>
        </w:rPr>
        <w:t>ئِكَةُ</w:t>
      </w:r>
      <w:r w:rsidR="009E7D19" w:rsidRPr="009E7D19">
        <w:rPr>
          <w:rStyle w:val="Chard"/>
          <w:rtl/>
        </w:rPr>
        <w:t xml:space="preserve"> </w:t>
      </w:r>
      <w:r w:rsidR="009E7D19" w:rsidRPr="009E7D19">
        <w:rPr>
          <w:rStyle w:val="Chard"/>
          <w:rFonts w:hint="eastAsia"/>
          <w:rtl/>
        </w:rPr>
        <w:t>ظَالِمِي</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أَنفُسِهِم</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97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عکرمه نام این افراد از آنها را برده است: علی‌بن أمیه بن خلف، حارث‌بن زمعه، ابوقیس بن الولید بن المغیره، ابوالعاصی بن منبه بن الحجاج، و  ابوقیس بن الفاکه.</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إِلَّا</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مُس</w:t>
      </w:r>
      <w:r w:rsidR="009E7D19" w:rsidRPr="009E7D19">
        <w:rPr>
          <w:rStyle w:val="Chard"/>
          <w:rFonts w:hint="cs"/>
          <w:rtl/>
        </w:rPr>
        <w:t>ۡ</w:t>
      </w:r>
      <w:r w:rsidR="009E7D19" w:rsidRPr="009E7D19">
        <w:rPr>
          <w:rStyle w:val="Chard"/>
          <w:rFonts w:hint="eastAsia"/>
          <w:rtl/>
        </w:rPr>
        <w:t>تَض</w:t>
      </w:r>
      <w:r w:rsidR="009E7D19" w:rsidRPr="009E7D19">
        <w:rPr>
          <w:rStyle w:val="Chard"/>
          <w:rFonts w:hint="cs"/>
          <w:rtl/>
        </w:rPr>
        <w:t>ۡ</w:t>
      </w:r>
      <w:r w:rsidR="009E7D19" w:rsidRPr="009E7D19">
        <w:rPr>
          <w:rStyle w:val="Chard"/>
          <w:rFonts w:hint="eastAsia"/>
          <w:rtl/>
        </w:rPr>
        <w:t>عَفِينَ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98</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آنها این افراد را نام برده‌اند: ابن عباس و مادرش ام الفضل لبانه دختر حارث، و عیاش بن ابی ربیعه، و سلمه بن هشام.</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يَخ</w:t>
      </w:r>
      <w:r w:rsidR="009E7D19" w:rsidRPr="009E7D19">
        <w:rPr>
          <w:rStyle w:val="Chard"/>
          <w:rFonts w:hint="cs"/>
          <w:rtl/>
        </w:rPr>
        <w:t>ۡ</w:t>
      </w:r>
      <w:r w:rsidR="009E7D19" w:rsidRPr="009E7D19">
        <w:rPr>
          <w:rStyle w:val="Chard"/>
          <w:rFonts w:hint="eastAsia"/>
          <w:rtl/>
        </w:rPr>
        <w:t>تَانُونَ</w:t>
      </w:r>
      <w:r w:rsidR="009E7D19" w:rsidRPr="009E7D19">
        <w:rPr>
          <w:rStyle w:val="Chard"/>
          <w:rtl/>
        </w:rPr>
        <w:t xml:space="preserve"> </w:t>
      </w:r>
      <w:r w:rsidR="009E7D19" w:rsidRPr="009E7D19">
        <w:rPr>
          <w:rStyle w:val="Chard"/>
          <w:rFonts w:hint="eastAsia"/>
          <w:rtl/>
        </w:rPr>
        <w:t>أَنفُسَهُم</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107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بنی ابیرق: بشر و بشیر و مبشر.</w:t>
      </w:r>
    </w:p>
    <w:p w:rsidR="00887B3C" w:rsidRPr="006C43EB" w:rsidRDefault="0049472C" w:rsidP="00B115FC">
      <w:pPr>
        <w:numPr>
          <w:ilvl w:val="0"/>
          <w:numId w:val="13"/>
        </w:numPr>
        <w:ind w:left="714" w:hanging="374"/>
        <w:jc w:val="both"/>
        <w:rPr>
          <w:rStyle w:val="Char4"/>
          <w:lang w:bidi="fa-IR"/>
        </w:rPr>
      </w:pPr>
      <w:r w:rsidRPr="006C43EB">
        <w:rPr>
          <w:rStyle w:val="Char8"/>
          <w:rtl/>
          <w:lang w:bidi="fa-IR"/>
        </w:rPr>
        <w:t>﴿</w:t>
      </w:r>
      <w:r w:rsidR="009E7D19" w:rsidRPr="006C43EB">
        <w:rPr>
          <w:rStyle w:val="Chard"/>
          <w:rFonts w:hint="eastAsia"/>
          <w:rtl/>
        </w:rPr>
        <w:t>لَهَمَّت</w:t>
      </w:r>
      <w:r w:rsidR="009E7D19" w:rsidRPr="006C43EB">
        <w:rPr>
          <w:rStyle w:val="Chard"/>
          <w:rtl/>
        </w:rPr>
        <w:t xml:space="preserve"> </w:t>
      </w:r>
      <w:r w:rsidR="009E7D19" w:rsidRPr="006C43EB">
        <w:rPr>
          <w:rStyle w:val="Chard"/>
          <w:rFonts w:hint="eastAsia"/>
          <w:rtl/>
        </w:rPr>
        <w:t>طَّا</w:t>
      </w:r>
      <w:r w:rsidR="009E7D19" w:rsidRPr="006C43EB">
        <w:rPr>
          <w:rStyle w:val="Chard"/>
          <w:rFonts w:hint="cs"/>
          <w:rtl/>
        </w:rPr>
        <w:t>ٓ</w:t>
      </w:r>
      <w:r w:rsidR="009E7D19" w:rsidRPr="006C43EB">
        <w:rPr>
          <w:rStyle w:val="Chard"/>
          <w:rFonts w:hint="eastAsia"/>
          <w:rtl/>
        </w:rPr>
        <w:t>ئِفَة</w:t>
      </w:r>
      <w:r w:rsidR="009E7D19" w:rsidRPr="006C43EB">
        <w:rPr>
          <w:rStyle w:val="Chard"/>
          <w:rFonts w:hint="cs"/>
          <w:rtl/>
        </w:rPr>
        <w:t>ٞ</w:t>
      </w:r>
      <w:r w:rsidR="009E7D19" w:rsidRPr="006C43EB">
        <w:rPr>
          <w:rStyle w:val="Chard"/>
          <w:rtl/>
        </w:rPr>
        <w:t xml:space="preserve"> </w:t>
      </w:r>
      <w:r w:rsidR="009E7D19" w:rsidRPr="006C43EB">
        <w:rPr>
          <w:rStyle w:val="Chard"/>
          <w:rFonts w:hint="eastAsia"/>
          <w:rtl/>
        </w:rPr>
        <w:t>مِّن</w:t>
      </w:r>
      <w:r w:rsidR="009E7D19" w:rsidRPr="006C43EB">
        <w:rPr>
          <w:rStyle w:val="Chard"/>
          <w:rFonts w:hint="cs"/>
          <w:rtl/>
        </w:rPr>
        <w:t>ۡ</w:t>
      </w:r>
      <w:r w:rsidR="009E7D19" w:rsidRPr="006C43EB">
        <w:rPr>
          <w:rStyle w:val="Chard"/>
          <w:rFonts w:hint="eastAsia"/>
          <w:rtl/>
        </w:rPr>
        <w:t>هُم</w:t>
      </w:r>
      <w:r w:rsidR="009E7D19" w:rsidRPr="006C43EB">
        <w:rPr>
          <w:rStyle w:val="Chard"/>
          <w:rFonts w:hint="cs"/>
          <w:rtl/>
        </w:rPr>
        <w:t>ۡ</w:t>
      </w:r>
      <w:r w:rsidR="009E7D19" w:rsidRPr="006C43EB">
        <w:rPr>
          <w:rStyle w:val="Chard"/>
          <w:rtl/>
        </w:rPr>
        <w:t xml:space="preserve"> </w:t>
      </w:r>
      <w:r w:rsidR="009E7D19" w:rsidRPr="006C43EB">
        <w:rPr>
          <w:rStyle w:val="Chard"/>
          <w:rFonts w:hint="eastAsia"/>
          <w:rtl/>
        </w:rPr>
        <w:t>أَن</w:t>
      </w:r>
      <w:r w:rsidR="009E7D19" w:rsidRPr="006C43EB">
        <w:rPr>
          <w:rStyle w:val="Chard"/>
          <w:rtl/>
        </w:rPr>
        <w:t xml:space="preserve"> </w:t>
      </w:r>
      <w:r w:rsidR="009E7D19" w:rsidRPr="006C43EB">
        <w:rPr>
          <w:rStyle w:val="Chard"/>
          <w:rFonts w:hint="eastAsia"/>
          <w:rtl/>
        </w:rPr>
        <w:t>يُضِلُّوكَ</w:t>
      </w:r>
      <w:r w:rsidRPr="006C43EB">
        <w:rPr>
          <w:rStyle w:val="Char8"/>
          <w:rtl/>
          <w:lang w:bidi="fa-IR"/>
        </w:rPr>
        <w:t xml:space="preserve">﴾ </w:t>
      </w:r>
      <w:r w:rsidRPr="006C43EB">
        <w:rPr>
          <w:rStyle w:val="Char6"/>
          <w:rtl/>
          <w:lang w:bidi="fa-IR"/>
        </w:rPr>
        <w:t>[</w:t>
      </w:r>
      <w:r w:rsidR="00887B3C" w:rsidRPr="006C43EB">
        <w:rPr>
          <w:rStyle w:val="Char6"/>
          <w:rFonts w:hint="cs"/>
          <w:rtl/>
          <w:lang w:bidi="fa-IR"/>
        </w:rPr>
        <w:t>النساء: 113</w:t>
      </w:r>
      <w:r w:rsidRPr="006C43EB">
        <w:rPr>
          <w:rStyle w:val="Char6"/>
          <w:rtl/>
          <w:lang w:bidi="fa-IR"/>
        </w:rPr>
        <w:t>]</w:t>
      </w:r>
      <w:r w:rsidRPr="006C43EB">
        <w:rPr>
          <w:rStyle w:val="Char4"/>
          <w:rtl/>
          <w:lang w:bidi="fa-IR"/>
        </w:rPr>
        <w:t xml:space="preserve">. </w:t>
      </w:r>
      <w:r w:rsidR="007770E6" w:rsidRPr="006C43EB">
        <w:rPr>
          <w:rStyle w:val="Char4"/>
          <w:rtl/>
          <w:lang w:bidi="fa-IR"/>
        </w:rPr>
        <w:t>آنها اسید بن عروه و همکیشانش می‌باشند.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وَيَس</w:t>
      </w:r>
      <w:r w:rsidR="009E7D19" w:rsidRPr="009E7D19">
        <w:rPr>
          <w:rStyle w:val="Chard"/>
          <w:rFonts w:hint="cs"/>
          <w:rtl/>
        </w:rPr>
        <w:t>ۡ</w:t>
      </w:r>
      <w:r w:rsidR="009E7D19" w:rsidRPr="009E7D19">
        <w:rPr>
          <w:rStyle w:val="Chard"/>
          <w:rFonts w:hint="eastAsia"/>
          <w:rtl/>
        </w:rPr>
        <w:t>تَف</w:t>
      </w:r>
      <w:r w:rsidR="009E7D19" w:rsidRPr="009E7D19">
        <w:rPr>
          <w:rStyle w:val="Chard"/>
          <w:rFonts w:hint="cs"/>
          <w:rtl/>
        </w:rPr>
        <w:t>ۡ</w:t>
      </w:r>
      <w:r w:rsidR="009E7D19" w:rsidRPr="009E7D19">
        <w:rPr>
          <w:rStyle w:val="Chard"/>
          <w:rFonts w:hint="eastAsia"/>
          <w:rtl/>
        </w:rPr>
        <w:t>تُونَكَ</w:t>
      </w:r>
      <w:r w:rsidR="009E7D19" w:rsidRPr="009E7D19">
        <w:rPr>
          <w:rStyle w:val="Chard"/>
          <w:rtl/>
        </w:rPr>
        <w:t xml:space="preserve"> </w:t>
      </w:r>
      <w:r w:rsidR="009E7D19" w:rsidRPr="009E7D19">
        <w:rPr>
          <w:rStyle w:val="Chard"/>
          <w:rFonts w:hint="eastAsia"/>
          <w:rtl/>
        </w:rPr>
        <w:t>فِي</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لنِّسَا</w:t>
      </w:r>
      <w:r w:rsidR="009E7D19" w:rsidRPr="009E7D19">
        <w:rPr>
          <w:rStyle w:val="Chard"/>
          <w:rFonts w:hint="cs"/>
          <w:rtl/>
        </w:rPr>
        <w:t>ٓ</w:t>
      </w:r>
      <w:r w:rsidR="009E7D19" w:rsidRPr="009E7D19">
        <w:rPr>
          <w:rStyle w:val="Chard"/>
          <w:rFonts w:hint="eastAsia"/>
          <w:rtl/>
        </w:rPr>
        <w:t>ءِ</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127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استفتاکنندگان خوله دختر حکیم بوده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يَس</w:t>
      </w:r>
      <w:r w:rsidR="009E7D19" w:rsidRPr="009E7D19">
        <w:rPr>
          <w:rStyle w:val="Chard"/>
          <w:rFonts w:hint="cs"/>
          <w:rtl/>
        </w:rPr>
        <w:t>ۡ</w:t>
      </w:r>
      <w:r w:rsidR="009E7D19" w:rsidRPr="009E7D19">
        <w:rPr>
          <w:rStyle w:val="Chard"/>
          <w:rFonts w:hint="eastAsia"/>
          <w:rtl/>
        </w:rPr>
        <w:t>‍</w:t>
      </w:r>
      <w:r w:rsidR="009E7D19" w:rsidRPr="009E7D19">
        <w:rPr>
          <w:rStyle w:val="Chard"/>
          <w:rFonts w:hint="cs"/>
          <w:rtl/>
        </w:rPr>
        <w:t>ٔ</w:t>
      </w:r>
      <w:r w:rsidR="009E7D19" w:rsidRPr="009E7D19">
        <w:rPr>
          <w:rStyle w:val="Chard"/>
          <w:rFonts w:hint="eastAsia"/>
          <w:rtl/>
        </w:rPr>
        <w:t>َلُكَ</w:t>
      </w:r>
      <w:r w:rsidR="009E7D19" w:rsidRPr="009E7D19">
        <w:rPr>
          <w:rStyle w:val="Chard"/>
          <w:rtl/>
        </w:rPr>
        <w:t xml:space="preserve"> </w:t>
      </w:r>
      <w:r w:rsidR="009E7D19" w:rsidRPr="009E7D19">
        <w:rPr>
          <w:rStyle w:val="Chard"/>
          <w:rFonts w:hint="eastAsia"/>
          <w:rtl/>
        </w:rPr>
        <w:t>أَه</w:t>
      </w:r>
      <w:r w:rsidR="009E7D19" w:rsidRPr="009E7D19">
        <w:rPr>
          <w:rStyle w:val="Chard"/>
          <w:rFonts w:hint="cs"/>
          <w:rtl/>
        </w:rPr>
        <w:t>ۡ</w:t>
      </w:r>
      <w:r w:rsidR="009E7D19" w:rsidRPr="009E7D19">
        <w:rPr>
          <w:rStyle w:val="Chard"/>
          <w:rFonts w:hint="eastAsia"/>
          <w:rtl/>
        </w:rPr>
        <w:t>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كِتَ</w:t>
      </w:r>
      <w:r w:rsidR="009E7D19" w:rsidRPr="009E7D19">
        <w:rPr>
          <w:rStyle w:val="Chard"/>
          <w:rFonts w:hint="cs"/>
          <w:rtl/>
        </w:rPr>
        <w:t>ٰ</w:t>
      </w:r>
      <w:r w:rsidR="009E7D19" w:rsidRPr="009E7D19">
        <w:rPr>
          <w:rStyle w:val="Chard"/>
          <w:rFonts w:hint="eastAsia"/>
          <w:rtl/>
        </w:rPr>
        <w:t>بِ</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153</w:t>
      </w:r>
      <w:r w:rsidRPr="007770E6">
        <w:rPr>
          <w:rStyle w:val="Char6"/>
          <w:rtl/>
          <w:lang w:bidi="fa-IR"/>
        </w:rPr>
        <w:t>]</w:t>
      </w:r>
      <w:r w:rsidRPr="007770E6">
        <w:rPr>
          <w:rStyle w:val="Char4"/>
          <w:rtl/>
          <w:lang w:bidi="fa-IR"/>
        </w:rPr>
        <w:t>.</w:t>
      </w:r>
      <w:r w:rsidR="009E7D19">
        <w:rPr>
          <w:rStyle w:val="Char4"/>
          <w:rFonts w:hint="cs"/>
          <w:rtl/>
          <w:lang w:bidi="fa-IR"/>
        </w:rPr>
        <w:t xml:space="preserve"> </w:t>
      </w:r>
      <w:r w:rsidR="007770E6" w:rsidRPr="0049472C">
        <w:rPr>
          <w:rStyle w:val="Char4"/>
          <w:rtl/>
          <w:lang w:bidi="fa-IR"/>
        </w:rPr>
        <w:t>ابن عسکر از آنها: کعب بن الأشرف و فنحاص را نام برده است.</w:t>
      </w:r>
    </w:p>
    <w:p w:rsidR="00887B3C" w:rsidRDefault="007770E6" w:rsidP="00B115FC">
      <w:pPr>
        <w:numPr>
          <w:ilvl w:val="0"/>
          <w:numId w:val="13"/>
        </w:numPr>
        <w:ind w:left="714" w:hanging="374"/>
        <w:jc w:val="both"/>
        <w:rPr>
          <w:rStyle w:val="Char4"/>
          <w:lang w:bidi="fa-IR"/>
        </w:rPr>
      </w:pPr>
      <w:r w:rsidRPr="0049472C">
        <w:rPr>
          <w:rStyle w:val="Char4"/>
          <w:rtl/>
          <w:lang w:bidi="fa-IR"/>
        </w:rPr>
        <w:t xml:space="preserve"> </w:t>
      </w:r>
      <w:r w:rsidR="0049472C" w:rsidRPr="007770E6">
        <w:rPr>
          <w:rStyle w:val="Char8"/>
          <w:rtl/>
          <w:lang w:bidi="fa-IR"/>
        </w:rPr>
        <w:t>﴿</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لرَّ</w:t>
      </w:r>
      <w:r w:rsidR="009E7D19" w:rsidRPr="009E7D19">
        <w:rPr>
          <w:rStyle w:val="Chard"/>
          <w:rFonts w:hint="cs"/>
          <w:rtl/>
        </w:rPr>
        <w:t>ٰ</w:t>
      </w:r>
      <w:r w:rsidR="009E7D19" w:rsidRPr="009E7D19">
        <w:rPr>
          <w:rStyle w:val="Chard"/>
          <w:rFonts w:hint="eastAsia"/>
          <w:rtl/>
        </w:rPr>
        <w:t>سِخُونَ</w:t>
      </w:r>
      <w:r w:rsidR="009E7D19" w:rsidRPr="009E7D19">
        <w:rPr>
          <w:rStyle w:val="Chard"/>
          <w:rtl/>
        </w:rPr>
        <w:t xml:space="preserve"> </w:t>
      </w:r>
      <w:r w:rsidR="009E7D19" w:rsidRPr="009E7D19">
        <w:rPr>
          <w:rStyle w:val="Chard"/>
          <w:rFonts w:hint="eastAsia"/>
          <w:rtl/>
        </w:rPr>
        <w:t>فِي</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عِل</w:t>
      </w:r>
      <w:r w:rsidR="009E7D19" w:rsidRPr="009E7D19">
        <w:rPr>
          <w:rStyle w:val="Chard"/>
          <w:rFonts w:hint="cs"/>
          <w:rtl/>
        </w:rPr>
        <w:t>ۡ</w:t>
      </w:r>
      <w:r w:rsidR="009E7D19" w:rsidRPr="009E7D19">
        <w:rPr>
          <w:rStyle w:val="Chard"/>
          <w:rFonts w:hint="eastAsia"/>
          <w:rtl/>
        </w:rPr>
        <w:t>مِ</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النساء: 162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ابن عباس گفته: عبدالله بن سلام و اصحاب او هستند.</w:t>
      </w:r>
    </w:p>
    <w:p w:rsidR="00887B3C" w:rsidRDefault="0049472C" w:rsidP="00B115FC">
      <w:pPr>
        <w:widowControl w:val="0"/>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يَس</w:t>
      </w:r>
      <w:r w:rsidR="009E7D19" w:rsidRPr="009E7D19">
        <w:rPr>
          <w:rStyle w:val="Chard"/>
          <w:rFonts w:hint="cs"/>
          <w:rtl/>
        </w:rPr>
        <w:t>ۡ</w:t>
      </w:r>
      <w:r w:rsidR="009E7D19" w:rsidRPr="009E7D19">
        <w:rPr>
          <w:rStyle w:val="Chard"/>
          <w:rFonts w:hint="eastAsia"/>
          <w:rtl/>
        </w:rPr>
        <w:t>تَف</w:t>
      </w:r>
      <w:r w:rsidR="009E7D19" w:rsidRPr="009E7D19">
        <w:rPr>
          <w:rStyle w:val="Chard"/>
          <w:rFonts w:hint="cs"/>
          <w:rtl/>
        </w:rPr>
        <w:t>ۡ</w:t>
      </w:r>
      <w:r w:rsidR="009E7D19" w:rsidRPr="009E7D19">
        <w:rPr>
          <w:rStyle w:val="Chard"/>
          <w:rFonts w:hint="eastAsia"/>
          <w:rtl/>
        </w:rPr>
        <w:t>تُونَكَ</w:t>
      </w:r>
      <w:r w:rsidR="009E7D19" w:rsidRPr="009E7D19">
        <w:rPr>
          <w:rStyle w:val="Chard"/>
          <w:rtl/>
        </w:rPr>
        <w:t xml:space="preserve"> </w:t>
      </w:r>
      <w:r w:rsidR="009E7D19" w:rsidRPr="009E7D19">
        <w:rPr>
          <w:rStyle w:val="Chard"/>
          <w:rFonts w:hint="eastAsia"/>
          <w:rtl/>
        </w:rPr>
        <w:t>قُلِ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009E7D19" w:rsidRPr="009E7D19">
        <w:rPr>
          <w:rStyle w:val="Chard"/>
          <w:rtl/>
        </w:rPr>
        <w:t xml:space="preserve"> </w:t>
      </w:r>
      <w:r w:rsidR="009E7D19" w:rsidRPr="009E7D19">
        <w:rPr>
          <w:rStyle w:val="Chard"/>
          <w:rFonts w:hint="eastAsia"/>
          <w:rtl/>
        </w:rPr>
        <w:t>يُف</w:t>
      </w:r>
      <w:r w:rsidR="009E7D19" w:rsidRPr="009E7D19">
        <w:rPr>
          <w:rStyle w:val="Chard"/>
          <w:rFonts w:hint="cs"/>
          <w:rtl/>
        </w:rPr>
        <w:t>ۡ</w:t>
      </w:r>
      <w:r w:rsidR="009E7D19" w:rsidRPr="009E7D19">
        <w:rPr>
          <w:rStyle w:val="Chard"/>
          <w:rFonts w:hint="eastAsia"/>
          <w:rtl/>
        </w:rPr>
        <w:t>تِيكُم</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فِي</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كَلَ</w:t>
      </w:r>
      <w:r w:rsidR="009E7D19" w:rsidRPr="009E7D19">
        <w:rPr>
          <w:rStyle w:val="Chard"/>
          <w:rFonts w:hint="cs"/>
          <w:rtl/>
        </w:rPr>
        <w:t>ٰ</w:t>
      </w:r>
      <w:r w:rsidR="009E7D19" w:rsidRPr="009E7D19">
        <w:rPr>
          <w:rStyle w:val="Chard"/>
          <w:rFonts w:hint="eastAsia"/>
          <w:rtl/>
        </w:rPr>
        <w:t>لَةِ</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النساء: 176</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آنان: جابربن عبدالله نام برده شده است.</w:t>
      </w:r>
    </w:p>
    <w:p w:rsidR="00887B3C" w:rsidRDefault="0049472C" w:rsidP="00B115FC">
      <w:pPr>
        <w:widowControl w:val="0"/>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وَلَا</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ءَا</w:t>
      </w:r>
      <w:r w:rsidR="009E7D19" w:rsidRPr="009E7D19">
        <w:rPr>
          <w:rStyle w:val="Chard"/>
          <w:rFonts w:hint="cs"/>
          <w:rtl/>
        </w:rPr>
        <w:t>ٓ</w:t>
      </w:r>
      <w:r w:rsidR="009E7D19" w:rsidRPr="009E7D19">
        <w:rPr>
          <w:rStyle w:val="Chard"/>
          <w:rFonts w:hint="eastAsia"/>
          <w:rtl/>
        </w:rPr>
        <w:t>مِّينَ</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بَي</w:t>
      </w:r>
      <w:r w:rsidR="009E7D19" w:rsidRPr="009E7D19">
        <w:rPr>
          <w:rStyle w:val="Chard"/>
          <w:rFonts w:hint="cs"/>
          <w:rtl/>
        </w:rPr>
        <w:t>ۡ</w:t>
      </w:r>
      <w:r w:rsidR="009E7D19" w:rsidRPr="009E7D19">
        <w:rPr>
          <w:rStyle w:val="Chard"/>
          <w:rFonts w:hint="eastAsia"/>
          <w:rtl/>
        </w:rPr>
        <w:t>تَ</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w:t>
      </w:r>
      <w:r w:rsidR="009E7D19" w:rsidRPr="009E7D19">
        <w:rPr>
          <w:rStyle w:val="Chard"/>
          <w:rFonts w:hint="cs"/>
          <w:rtl/>
        </w:rPr>
        <w:t>ۡ</w:t>
      </w:r>
      <w:r w:rsidR="009E7D19" w:rsidRPr="009E7D19">
        <w:rPr>
          <w:rStyle w:val="Chard"/>
          <w:rFonts w:hint="eastAsia"/>
          <w:rtl/>
        </w:rPr>
        <w:t>حَرَامَ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2</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آنان: حطم بن هند بکری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يَس</w:t>
      </w:r>
      <w:r w:rsidR="009E7D19" w:rsidRPr="009E7D19">
        <w:rPr>
          <w:rStyle w:val="Chard"/>
          <w:rFonts w:hint="cs"/>
          <w:rtl/>
        </w:rPr>
        <w:t>ۡ</w:t>
      </w:r>
      <w:r w:rsidR="009E7D19" w:rsidRPr="009E7D19">
        <w:rPr>
          <w:rStyle w:val="Chard"/>
          <w:rFonts w:hint="eastAsia"/>
          <w:rtl/>
        </w:rPr>
        <w:t>‍</w:t>
      </w:r>
      <w:r w:rsidR="009E7D19" w:rsidRPr="009E7D19">
        <w:rPr>
          <w:rStyle w:val="Chard"/>
          <w:rFonts w:hint="cs"/>
          <w:rtl/>
        </w:rPr>
        <w:t>ٔ</w:t>
      </w:r>
      <w:r w:rsidR="009E7D19" w:rsidRPr="009E7D19">
        <w:rPr>
          <w:rStyle w:val="Chard"/>
          <w:rFonts w:hint="eastAsia"/>
          <w:rtl/>
        </w:rPr>
        <w:t>َلُونَكَ</w:t>
      </w:r>
      <w:r w:rsidR="009E7D19" w:rsidRPr="009E7D19">
        <w:rPr>
          <w:rStyle w:val="Chard"/>
          <w:rtl/>
        </w:rPr>
        <w:t xml:space="preserve"> </w:t>
      </w:r>
      <w:r w:rsidR="009E7D19" w:rsidRPr="009E7D19">
        <w:rPr>
          <w:rStyle w:val="Chard"/>
          <w:rFonts w:hint="eastAsia"/>
          <w:rtl/>
        </w:rPr>
        <w:t>مَاذَا</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أُحِلَّ</w:t>
      </w:r>
      <w:r w:rsidR="009E7D19" w:rsidRPr="009E7D19">
        <w:rPr>
          <w:rStyle w:val="Chard"/>
          <w:rtl/>
        </w:rPr>
        <w:t xml:space="preserve"> </w:t>
      </w:r>
      <w:r w:rsidR="009E7D19" w:rsidRPr="009E7D19">
        <w:rPr>
          <w:rStyle w:val="Chard"/>
          <w:rFonts w:hint="eastAsia"/>
          <w:rtl/>
        </w:rPr>
        <w:t>لَهُم</w:t>
      </w:r>
      <w:r w:rsid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عدی بن حاتم، و زیدبن ا لمهلهل طائیان، و عاصم بن عدی، و سعدبن خیثمه، و عویمربن ساعده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إِذ</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هَمَّ</w:t>
      </w:r>
      <w:r w:rsidR="009E7D19" w:rsidRPr="009E7D19">
        <w:rPr>
          <w:rStyle w:val="Chard"/>
          <w:rtl/>
        </w:rPr>
        <w:t xml:space="preserve"> </w:t>
      </w:r>
      <w:r w:rsidR="009E7D19" w:rsidRPr="009E7D19">
        <w:rPr>
          <w:rStyle w:val="Chard"/>
          <w:rFonts w:hint="eastAsia"/>
          <w:rtl/>
        </w:rPr>
        <w:t>قَو</w:t>
      </w:r>
      <w:r w:rsidR="009E7D19" w:rsidRPr="009E7D19">
        <w:rPr>
          <w:rStyle w:val="Chard"/>
          <w:rFonts w:hint="cs"/>
          <w:rtl/>
        </w:rPr>
        <w:t>ۡ</w:t>
      </w:r>
      <w:r w:rsidR="009E7D19" w:rsidRPr="009E7D19">
        <w:rPr>
          <w:rStyle w:val="Chard"/>
          <w:rFonts w:hint="eastAsia"/>
          <w:rtl/>
        </w:rPr>
        <w:t>مٌ</w:t>
      </w:r>
      <w:r w:rsidR="009E7D19" w:rsidRPr="009E7D19">
        <w:rPr>
          <w:rStyle w:val="Chard"/>
          <w:rtl/>
        </w:rPr>
        <w:t xml:space="preserve"> </w:t>
      </w:r>
      <w:r w:rsidR="009E7D19" w:rsidRPr="009E7D19">
        <w:rPr>
          <w:rStyle w:val="Chard"/>
          <w:rFonts w:hint="eastAsia"/>
          <w:rtl/>
        </w:rPr>
        <w:t>أَن</w:t>
      </w:r>
      <w:r w:rsidR="009E7D19" w:rsidRPr="009E7D19">
        <w:rPr>
          <w:rStyle w:val="Chard"/>
          <w:rtl/>
        </w:rPr>
        <w:t xml:space="preserve"> </w:t>
      </w:r>
      <w:r w:rsidR="009E7D19" w:rsidRPr="009E7D19">
        <w:rPr>
          <w:rStyle w:val="Chard"/>
          <w:rFonts w:hint="eastAsia"/>
          <w:rtl/>
        </w:rPr>
        <w:t>يَب</w:t>
      </w:r>
      <w:r w:rsidR="009E7D19" w:rsidRPr="009E7D19">
        <w:rPr>
          <w:rStyle w:val="Chard"/>
          <w:rFonts w:hint="cs"/>
          <w:rtl/>
        </w:rPr>
        <w:t>ۡ</w:t>
      </w:r>
      <w:r w:rsidR="009E7D19" w:rsidRPr="009E7D19">
        <w:rPr>
          <w:rStyle w:val="Chard"/>
          <w:rFonts w:hint="eastAsia"/>
          <w:rtl/>
        </w:rPr>
        <w:t>سُطُو</w:t>
      </w:r>
      <w:r w:rsidR="009E7D19" w:rsidRPr="009E7D19">
        <w:rPr>
          <w:rStyle w:val="Chard"/>
          <w:rFonts w:hint="cs"/>
          <w:rtl/>
        </w:rPr>
        <w:t>ٓ</w:t>
      </w:r>
      <w:r w:rsidR="009E7D19" w:rsidRPr="009E7D19">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11</w:t>
      </w:r>
      <w:r w:rsidRPr="007770E6">
        <w:rPr>
          <w:rStyle w:val="Char6"/>
          <w:rtl/>
          <w:lang w:bidi="fa-IR"/>
        </w:rPr>
        <w:t>]</w:t>
      </w:r>
      <w:r w:rsidRPr="007770E6">
        <w:rPr>
          <w:rStyle w:val="Char4"/>
          <w:rtl/>
          <w:lang w:bidi="fa-IR"/>
        </w:rPr>
        <w:t>.</w:t>
      </w:r>
      <w:r w:rsidR="009E7D19" w:rsidRPr="0049472C">
        <w:rPr>
          <w:rStyle w:val="Char4"/>
          <w:rtl/>
          <w:lang w:bidi="fa-IR"/>
        </w:rPr>
        <w:t xml:space="preserve"> </w:t>
      </w:r>
      <w:r w:rsidR="007770E6" w:rsidRPr="0049472C">
        <w:rPr>
          <w:rStyle w:val="Char4"/>
          <w:rtl/>
          <w:lang w:bidi="fa-IR"/>
        </w:rPr>
        <w:t>از جمله آنها: کعب‌بن الأشرف و ح</w:t>
      </w:r>
      <w:r w:rsidR="00D45A34">
        <w:rPr>
          <w:rStyle w:val="Char4"/>
          <w:rtl/>
          <w:lang w:bidi="fa-IR"/>
        </w:rPr>
        <w:t>ی</w:t>
      </w:r>
      <w:r w:rsidR="007770E6" w:rsidRPr="0049472C">
        <w:rPr>
          <w:rStyle w:val="Char4"/>
          <w:rtl/>
          <w:lang w:bidi="fa-IR"/>
        </w:rPr>
        <w:t>ی ابن أخطب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وَلَتَجِدَنَّ</w:t>
      </w:r>
      <w:r w:rsidR="009E7D19" w:rsidRPr="009E7D19">
        <w:rPr>
          <w:rStyle w:val="Chard"/>
          <w:rtl/>
        </w:rPr>
        <w:t xml:space="preserve"> </w:t>
      </w:r>
      <w:r w:rsidR="009E7D19" w:rsidRPr="009E7D19">
        <w:rPr>
          <w:rStyle w:val="Chard"/>
          <w:rFonts w:hint="eastAsia"/>
          <w:rtl/>
        </w:rPr>
        <w:t>أَق</w:t>
      </w:r>
      <w:r w:rsidR="009E7D19" w:rsidRPr="009E7D19">
        <w:rPr>
          <w:rStyle w:val="Chard"/>
          <w:rFonts w:hint="cs"/>
          <w:rtl/>
        </w:rPr>
        <w:t>ۡ</w:t>
      </w:r>
      <w:r w:rsidR="009E7D19" w:rsidRPr="009E7D19">
        <w:rPr>
          <w:rStyle w:val="Chard"/>
          <w:rFonts w:hint="eastAsia"/>
          <w:rtl/>
        </w:rPr>
        <w:t>رَبَهُم</w:t>
      </w:r>
      <w:r w:rsidR="009E7D19" w:rsidRPr="009E7D19">
        <w:rPr>
          <w:rStyle w:val="Chard"/>
          <w:rtl/>
        </w:rPr>
        <w:t xml:space="preserve"> </w:t>
      </w:r>
      <w:r w:rsidR="009E7D19" w:rsidRPr="009E7D19">
        <w:rPr>
          <w:rStyle w:val="Chard"/>
          <w:rFonts w:hint="eastAsia"/>
          <w:rtl/>
        </w:rPr>
        <w:t>مَّوَدَّة</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المائدة: 82</w:t>
      </w:r>
      <w:r w:rsidRPr="007770E6">
        <w:rPr>
          <w:rStyle w:val="Char6"/>
          <w:rtl/>
          <w:lang w:bidi="fa-IR"/>
        </w:rPr>
        <w:t>]</w:t>
      </w:r>
      <w:r w:rsidRPr="007770E6">
        <w:rPr>
          <w:rStyle w:val="Char4"/>
          <w:rtl/>
          <w:lang w:bidi="fa-IR"/>
        </w:rPr>
        <w:t>.</w:t>
      </w:r>
      <w:r>
        <w:rPr>
          <w:rStyle w:val="Char4"/>
          <w:rtl/>
          <w:lang w:bidi="fa-IR"/>
        </w:rPr>
        <w:t xml:space="preserve"> </w:t>
      </w:r>
      <w:r w:rsidR="007770E6" w:rsidRPr="00887B3C">
        <w:rPr>
          <w:rFonts w:cs="B Badr"/>
          <w:color w:val="000000"/>
          <w:rtl/>
          <w:lang w:bidi="fa-IR"/>
        </w:rPr>
        <w:t xml:space="preserve"> </w:t>
      </w:r>
      <w:r w:rsidR="007770E6" w:rsidRPr="0049472C">
        <w:rPr>
          <w:rStyle w:val="Char4"/>
          <w:rtl/>
          <w:lang w:bidi="fa-IR"/>
        </w:rPr>
        <w:t>درباره‌</w:t>
      </w:r>
      <w:r w:rsidR="00D45A34">
        <w:rPr>
          <w:rStyle w:val="Char4"/>
          <w:rtl/>
          <w:lang w:bidi="fa-IR"/>
        </w:rPr>
        <w:t>ی</w:t>
      </w:r>
      <w:r w:rsidR="007770E6" w:rsidRPr="0049472C">
        <w:rPr>
          <w:rStyle w:val="Char4"/>
          <w:rtl/>
          <w:lang w:bidi="fa-IR"/>
        </w:rPr>
        <w:t xml:space="preserve"> هیأتی که از سوی نجاشی آمدند نازل شد که دوازده تن بودند؛ و به قولی: سی نفر، و به قولی: هفتاد نفر بودند، این افراد را از آنها نام برده‌اند: ادریس، ابراهیم، الأشرف، تمیم، تمام، و درید.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وَقَالُواْ</w:t>
      </w:r>
      <w:r w:rsidR="009E7D19" w:rsidRPr="009E7D19">
        <w:rPr>
          <w:rStyle w:val="Chard"/>
          <w:rtl/>
        </w:rPr>
        <w:t xml:space="preserve"> </w:t>
      </w:r>
      <w:r w:rsidR="009E7D19" w:rsidRPr="009E7D19">
        <w:rPr>
          <w:rStyle w:val="Chard"/>
          <w:rFonts w:hint="eastAsia"/>
          <w:rtl/>
        </w:rPr>
        <w:t>لَو</w:t>
      </w:r>
      <w:r w:rsidR="009E7D19" w:rsidRPr="009E7D19">
        <w:rPr>
          <w:rStyle w:val="Chard"/>
          <w:rFonts w:hint="cs"/>
          <w:rtl/>
        </w:rPr>
        <w:t>ۡ</w:t>
      </w:r>
      <w:r w:rsidR="009E7D19" w:rsidRPr="009E7D19">
        <w:rPr>
          <w:rStyle w:val="Chard"/>
          <w:rFonts w:hint="eastAsia"/>
          <w:rtl/>
        </w:rPr>
        <w:t>لَا</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أُنزِلَ</w:t>
      </w:r>
      <w:r w:rsidR="009E7D19" w:rsidRPr="009E7D19">
        <w:rPr>
          <w:rStyle w:val="Chard"/>
          <w:rtl/>
        </w:rPr>
        <w:t xml:space="preserve"> </w:t>
      </w:r>
      <w:r w:rsidR="009E7D19" w:rsidRPr="009E7D19">
        <w:rPr>
          <w:rStyle w:val="Chard"/>
          <w:rFonts w:hint="eastAsia"/>
          <w:rtl/>
        </w:rPr>
        <w:t>عَلَي</w:t>
      </w:r>
      <w:r w:rsidR="009E7D19" w:rsidRPr="009E7D19">
        <w:rPr>
          <w:rStyle w:val="Chard"/>
          <w:rFonts w:hint="cs"/>
          <w:rtl/>
        </w:rPr>
        <w:t>ۡ</w:t>
      </w:r>
      <w:r w:rsidR="009E7D19" w:rsidRPr="009E7D19">
        <w:rPr>
          <w:rStyle w:val="Chard"/>
          <w:rFonts w:hint="eastAsia"/>
          <w:rtl/>
        </w:rPr>
        <w:t>هِ</w:t>
      </w:r>
      <w:r w:rsidR="009E7D19" w:rsidRPr="009E7D19">
        <w:rPr>
          <w:rStyle w:val="Chard"/>
          <w:rtl/>
        </w:rPr>
        <w:t xml:space="preserve"> </w:t>
      </w:r>
      <w:r w:rsidR="009E7D19" w:rsidRPr="009E7D19">
        <w:rPr>
          <w:rStyle w:val="Chard"/>
          <w:rFonts w:hint="eastAsia"/>
          <w:rtl/>
        </w:rPr>
        <w:t>مَلَك</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الأنعام: 8</w:t>
      </w:r>
      <w:r w:rsidRPr="007770E6">
        <w:rPr>
          <w:rStyle w:val="Char6"/>
          <w:rtl/>
          <w:lang w:bidi="fa-IR"/>
        </w:rPr>
        <w:t>]</w:t>
      </w:r>
      <w:r w:rsidRPr="007770E6">
        <w:rPr>
          <w:rStyle w:val="Char4"/>
          <w:rtl/>
          <w:lang w:bidi="fa-IR"/>
        </w:rPr>
        <w:t>.</w:t>
      </w:r>
      <w:r>
        <w:rPr>
          <w:rStyle w:val="Char4"/>
          <w:rtl/>
          <w:lang w:bidi="fa-IR"/>
        </w:rPr>
        <w:t xml:space="preserve"> </w:t>
      </w:r>
      <w:r w:rsidR="007770E6" w:rsidRPr="00887B3C">
        <w:rPr>
          <w:rFonts w:cs="B Badr"/>
          <w:color w:val="000000"/>
          <w:rtl/>
          <w:lang w:bidi="fa-IR"/>
        </w:rPr>
        <w:t xml:space="preserve"> </w:t>
      </w:r>
      <w:r w:rsidR="007770E6" w:rsidRPr="0049472C">
        <w:rPr>
          <w:rStyle w:val="Char4"/>
          <w:rtl/>
          <w:lang w:bidi="fa-IR"/>
        </w:rPr>
        <w:t>از آنها این افراد نام برده شده‌اند: زمعه بن الاسود، نضربن حارث بن کلده، و أبی بن خلف و عاصی بن وائل.</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وَلَا</w:t>
      </w:r>
      <w:r w:rsidR="009E7D19" w:rsidRPr="009E7D19">
        <w:rPr>
          <w:rStyle w:val="Chard"/>
          <w:rtl/>
        </w:rPr>
        <w:t xml:space="preserve"> </w:t>
      </w:r>
      <w:r w:rsidR="009E7D19" w:rsidRPr="009E7D19">
        <w:rPr>
          <w:rStyle w:val="Chard"/>
          <w:rFonts w:hint="eastAsia"/>
          <w:rtl/>
        </w:rPr>
        <w:t>تَط</w:t>
      </w:r>
      <w:r w:rsidR="009E7D19" w:rsidRPr="009E7D19">
        <w:rPr>
          <w:rStyle w:val="Chard"/>
          <w:rFonts w:hint="cs"/>
          <w:rtl/>
        </w:rPr>
        <w:t>ۡ</w:t>
      </w:r>
      <w:r w:rsidR="009E7D19" w:rsidRPr="009E7D19">
        <w:rPr>
          <w:rStyle w:val="Chard"/>
          <w:rFonts w:hint="eastAsia"/>
          <w:rtl/>
        </w:rPr>
        <w:t>رُدِ</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لَّذِينَ</w:t>
      </w:r>
      <w:r w:rsidR="009E7D19" w:rsidRPr="009E7D19">
        <w:rPr>
          <w:rStyle w:val="Chard"/>
          <w:rtl/>
        </w:rPr>
        <w:t xml:space="preserve"> </w:t>
      </w:r>
      <w:r w:rsidR="009E7D19" w:rsidRPr="009E7D19">
        <w:rPr>
          <w:rStyle w:val="Chard"/>
          <w:rFonts w:hint="eastAsia"/>
          <w:rtl/>
        </w:rPr>
        <w:t>يَد</w:t>
      </w:r>
      <w:r w:rsidR="009E7D19" w:rsidRPr="009E7D19">
        <w:rPr>
          <w:rStyle w:val="Chard"/>
          <w:rFonts w:hint="cs"/>
          <w:rtl/>
        </w:rPr>
        <w:t>ۡ</w:t>
      </w:r>
      <w:r w:rsidR="009E7D19" w:rsidRPr="009E7D19">
        <w:rPr>
          <w:rStyle w:val="Chard"/>
          <w:rFonts w:hint="eastAsia"/>
          <w:rtl/>
        </w:rPr>
        <w:t>عُونَ</w:t>
      </w:r>
      <w:r w:rsidR="009E7D19" w:rsidRPr="009E7D19">
        <w:rPr>
          <w:rStyle w:val="Chard"/>
          <w:rtl/>
        </w:rPr>
        <w:t xml:space="preserve"> </w:t>
      </w:r>
      <w:r w:rsidR="009E7D19" w:rsidRPr="009E7D19">
        <w:rPr>
          <w:rStyle w:val="Chard"/>
          <w:rFonts w:hint="eastAsia"/>
          <w:rtl/>
        </w:rPr>
        <w:t>رَبَّهُم</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الأنعام: 52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اینها را نام برده‌اند: صهیب، بلال، عمار، خباب، سعدبن أبی وقاص، ابن مسعود، و سلمان فارسی.</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إِذ</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قَالُواْ</w:t>
      </w:r>
      <w:r w:rsidR="009E7D19" w:rsidRPr="009E7D19">
        <w:rPr>
          <w:rStyle w:val="Chard"/>
          <w:rtl/>
        </w:rPr>
        <w:t xml:space="preserve"> </w:t>
      </w:r>
      <w:r w:rsidR="009E7D19" w:rsidRPr="009E7D19">
        <w:rPr>
          <w:rStyle w:val="Chard"/>
          <w:rFonts w:hint="eastAsia"/>
          <w:rtl/>
        </w:rPr>
        <w:t>مَا</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أَنزَلَ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009E7D19" w:rsidRPr="009E7D19">
        <w:rPr>
          <w:rStyle w:val="Chard"/>
          <w:rtl/>
        </w:rPr>
        <w:t xml:space="preserve"> </w:t>
      </w:r>
      <w:r w:rsidR="009E7D19" w:rsidRPr="009E7D19">
        <w:rPr>
          <w:rStyle w:val="Chard"/>
          <w:rFonts w:hint="eastAsia"/>
          <w:rtl/>
        </w:rPr>
        <w:t>عَلَى</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بَشَر</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مِّن</w:t>
      </w:r>
      <w:r w:rsidR="009E7D19" w:rsidRPr="009E7D19">
        <w:rPr>
          <w:rStyle w:val="Chard"/>
          <w:rtl/>
        </w:rPr>
        <w:t xml:space="preserve"> </w:t>
      </w:r>
      <w:r w:rsidR="009E7D19" w:rsidRPr="009E7D19">
        <w:rPr>
          <w:rStyle w:val="Chard"/>
          <w:rFonts w:hint="eastAsia"/>
          <w:rtl/>
        </w:rPr>
        <w:t>شَي</w:t>
      </w:r>
      <w:r w:rsidR="009E7D19" w:rsidRPr="009E7D19">
        <w:rPr>
          <w:rStyle w:val="Chard"/>
          <w:rFonts w:hint="cs"/>
          <w:rtl/>
        </w:rPr>
        <w:t>ۡ</w:t>
      </w:r>
      <w:r w:rsidR="009E7D19" w:rsidRPr="009E7D19">
        <w:rPr>
          <w:rStyle w:val="Chard"/>
          <w:rFonts w:hint="eastAsia"/>
          <w:rtl/>
        </w:rPr>
        <w:t>ء</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الأنعام: 91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نام فنحاص و مالک بن الضیف از گویندگان این حرف آمده.</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9E7D19" w:rsidRPr="009E7D19">
        <w:rPr>
          <w:rStyle w:val="Chard"/>
          <w:rFonts w:hint="eastAsia"/>
          <w:rtl/>
        </w:rPr>
        <w:t>قَالُواْ</w:t>
      </w:r>
      <w:r w:rsidR="009E7D19" w:rsidRPr="009E7D19">
        <w:rPr>
          <w:rStyle w:val="Chard"/>
          <w:rtl/>
        </w:rPr>
        <w:t xml:space="preserve"> </w:t>
      </w:r>
      <w:r w:rsidR="009E7D19" w:rsidRPr="009E7D19">
        <w:rPr>
          <w:rStyle w:val="Chard"/>
          <w:rFonts w:hint="eastAsia"/>
          <w:rtl/>
        </w:rPr>
        <w:t>لَن</w:t>
      </w:r>
      <w:r w:rsidR="009E7D19" w:rsidRPr="009E7D19">
        <w:rPr>
          <w:rStyle w:val="Chard"/>
          <w:rtl/>
        </w:rPr>
        <w:t xml:space="preserve"> </w:t>
      </w:r>
      <w:r w:rsidR="009E7D19" w:rsidRPr="009E7D19">
        <w:rPr>
          <w:rStyle w:val="Chard"/>
          <w:rFonts w:hint="eastAsia"/>
          <w:rtl/>
        </w:rPr>
        <w:t>نُّؤ</w:t>
      </w:r>
      <w:r w:rsidR="009E7D19" w:rsidRPr="009E7D19">
        <w:rPr>
          <w:rStyle w:val="Chard"/>
          <w:rFonts w:hint="cs"/>
          <w:rtl/>
        </w:rPr>
        <w:t>ۡ</w:t>
      </w:r>
      <w:r w:rsidR="009E7D19" w:rsidRPr="009E7D19">
        <w:rPr>
          <w:rStyle w:val="Chard"/>
          <w:rFonts w:hint="eastAsia"/>
          <w:rtl/>
        </w:rPr>
        <w:t>مِنَ</w:t>
      </w:r>
      <w:r w:rsidR="009E7D19" w:rsidRPr="009E7D19">
        <w:rPr>
          <w:rStyle w:val="Chard"/>
          <w:rtl/>
        </w:rPr>
        <w:t xml:space="preserve"> </w:t>
      </w:r>
      <w:r w:rsidR="009E7D19" w:rsidRPr="009E7D19">
        <w:rPr>
          <w:rStyle w:val="Chard"/>
          <w:rFonts w:hint="eastAsia"/>
          <w:rtl/>
        </w:rPr>
        <w:t>حَتَّى</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نُؤ</w:t>
      </w:r>
      <w:r w:rsidR="009E7D19" w:rsidRPr="009E7D19">
        <w:rPr>
          <w:rStyle w:val="Chard"/>
          <w:rFonts w:hint="cs"/>
          <w:rtl/>
        </w:rPr>
        <w:t>ۡ</w:t>
      </w:r>
      <w:r w:rsidR="009E7D19" w:rsidRPr="009E7D19">
        <w:rPr>
          <w:rStyle w:val="Chard"/>
          <w:rFonts w:hint="eastAsia"/>
          <w:rtl/>
        </w:rPr>
        <w:t>تَى</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مِث</w:t>
      </w:r>
      <w:r w:rsidR="009E7D19" w:rsidRPr="009E7D19">
        <w:rPr>
          <w:rStyle w:val="Chard"/>
          <w:rFonts w:hint="cs"/>
          <w:rtl/>
        </w:rPr>
        <w:t>ۡ</w:t>
      </w:r>
      <w:r w:rsidR="009E7D19" w:rsidRPr="009E7D19">
        <w:rPr>
          <w:rStyle w:val="Chard"/>
          <w:rFonts w:hint="eastAsia"/>
          <w:rtl/>
        </w:rPr>
        <w:t>لَ</w:t>
      </w:r>
      <w:r w:rsidR="009E7D19" w:rsidRPr="009E7D19">
        <w:rPr>
          <w:rStyle w:val="Chard"/>
          <w:rtl/>
        </w:rPr>
        <w:t xml:space="preserve"> </w:t>
      </w:r>
      <w:r w:rsidR="009E7D19" w:rsidRPr="009E7D19">
        <w:rPr>
          <w:rStyle w:val="Chard"/>
          <w:rFonts w:hint="eastAsia"/>
          <w:rtl/>
        </w:rPr>
        <w:t>مَا</w:t>
      </w:r>
      <w:r w:rsidR="009E7D19" w:rsidRPr="009E7D19">
        <w:rPr>
          <w:rStyle w:val="Chard"/>
          <w:rFonts w:hint="cs"/>
          <w:rtl/>
        </w:rPr>
        <w:t>ٓ</w:t>
      </w:r>
      <w:r w:rsidR="009E7D19" w:rsidRPr="009E7D19">
        <w:rPr>
          <w:rStyle w:val="Chard"/>
          <w:rtl/>
        </w:rPr>
        <w:t xml:space="preserve"> </w:t>
      </w:r>
      <w:r w:rsidR="009E7D19" w:rsidRPr="009E7D19">
        <w:rPr>
          <w:rStyle w:val="Chard"/>
          <w:rFonts w:hint="eastAsia"/>
          <w:rtl/>
        </w:rPr>
        <w:t>أُوتِيَ</w:t>
      </w:r>
      <w:r w:rsidR="009E7D19" w:rsidRPr="009E7D19">
        <w:rPr>
          <w:rStyle w:val="Chard"/>
          <w:rtl/>
        </w:rPr>
        <w:t xml:space="preserve"> </w:t>
      </w:r>
      <w:r w:rsidR="009E7D19" w:rsidRPr="009E7D19">
        <w:rPr>
          <w:rStyle w:val="Chard"/>
          <w:rFonts w:hint="eastAsia"/>
          <w:rtl/>
        </w:rPr>
        <w:t>رُسُلُ</w:t>
      </w:r>
      <w:r w:rsidR="009E7D19" w:rsidRPr="009E7D19">
        <w:rPr>
          <w:rStyle w:val="Chard"/>
          <w:rtl/>
        </w:rPr>
        <w:t xml:space="preserve"> </w:t>
      </w:r>
      <w:r w:rsidR="009E7D19" w:rsidRPr="009E7D19">
        <w:rPr>
          <w:rStyle w:val="Chard"/>
          <w:rFonts w:hint="cs"/>
          <w:rtl/>
        </w:rPr>
        <w:t>ٱ</w:t>
      </w:r>
      <w:r w:rsidR="009E7D19" w:rsidRPr="009E7D19">
        <w:rPr>
          <w:rStyle w:val="Chard"/>
          <w:rFonts w:hint="eastAsia"/>
          <w:rtl/>
        </w:rPr>
        <w:t>للَّهِ</w:t>
      </w:r>
      <w:r w:rsidR="009E7D19" w:rsidRPr="009E7D19">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الأنعام: 124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گویندگان این حرف: ابوجهل، و ولیدبن المغیره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يَس</w:t>
      </w:r>
      <w:r w:rsidR="00ED1D7A" w:rsidRPr="00ED1D7A">
        <w:rPr>
          <w:rStyle w:val="Chard"/>
          <w:rFonts w:hint="cs"/>
          <w:rtl/>
        </w:rPr>
        <w:t>ۡ</w:t>
      </w:r>
      <w:r w:rsidR="00ED1D7A" w:rsidRPr="00ED1D7A">
        <w:rPr>
          <w:rStyle w:val="Chard"/>
          <w:rFonts w:hint="eastAsia"/>
          <w:rtl/>
        </w:rPr>
        <w:t>‍</w:t>
      </w:r>
      <w:r w:rsidR="00ED1D7A" w:rsidRPr="00ED1D7A">
        <w:rPr>
          <w:rStyle w:val="Chard"/>
          <w:rFonts w:hint="cs"/>
          <w:rtl/>
        </w:rPr>
        <w:t>ٔ</w:t>
      </w:r>
      <w:r w:rsidR="00ED1D7A" w:rsidRPr="00ED1D7A">
        <w:rPr>
          <w:rStyle w:val="Chard"/>
          <w:rFonts w:hint="eastAsia"/>
          <w:rtl/>
        </w:rPr>
        <w:t>َلُونَكَ</w:t>
      </w:r>
      <w:r w:rsidR="00ED1D7A" w:rsidRPr="00ED1D7A">
        <w:rPr>
          <w:rStyle w:val="Chard"/>
          <w:rtl/>
        </w:rPr>
        <w:t xml:space="preserve"> </w:t>
      </w:r>
      <w:r w:rsidR="00ED1D7A" w:rsidRPr="00ED1D7A">
        <w:rPr>
          <w:rStyle w:val="Chard"/>
          <w:rFonts w:hint="eastAsia"/>
          <w:rtl/>
        </w:rPr>
        <w:t>عَنِ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لسَّاعَةِ</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الأعراف: 187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آنها: حمل (حسل) بن قشیر، و شمویل ابن زید،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يَس</w:t>
      </w:r>
      <w:r w:rsidR="00ED1D7A" w:rsidRPr="00ED1D7A">
        <w:rPr>
          <w:rStyle w:val="Chard"/>
          <w:rFonts w:hint="cs"/>
          <w:rtl/>
        </w:rPr>
        <w:t>ۡ</w:t>
      </w:r>
      <w:r w:rsidR="00ED1D7A" w:rsidRPr="00ED1D7A">
        <w:rPr>
          <w:rStyle w:val="Chard"/>
          <w:rFonts w:hint="eastAsia"/>
          <w:rtl/>
        </w:rPr>
        <w:t>‍</w:t>
      </w:r>
      <w:r w:rsidR="00ED1D7A" w:rsidRPr="00ED1D7A">
        <w:rPr>
          <w:rStyle w:val="Chard"/>
          <w:rFonts w:hint="cs"/>
          <w:rtl/>
        </w:rPr>
        <w:t>ٔ</w:t>
      </w:r>
      <w:r w:rsidR="00ED1D7A" w:rsidRPr="00ED1D7A">
        <w:rPr>
          <w:rStyle w:val="Chard"/>
          <w:rFonts w:hint="eastAsia"/>
          <w:rtl/>
        </w:rPr>
        <w:t>َلُونَكَ</w:t>
      </w:r>
      <w:r w:rsidR="00ED1D7A" w:rsidRPr="00ED1D7A">
        <w:rPr>
          <w:rStyle w:val="Chard"/>
          <w:rtl/>
        </w:rPr>
        <w:t xml:space="preserve"> </w:t>
      </w:r>
      <w:r w:rsidR="00ED1D7A" w:rsidRPr="00ED1D7A">
        <w:rPr>
          <w:rStyle w:val="Chard"/>
          <w:rFonts w:hint="eastAsia"/>
          <w:rtl/>
        </w:rPr>
        <w:t>عَنِ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أَنفَالِ</w:t>
      </w:r>
      <w:r w:rsidR="00ED1D7A" w:rsidRPr="00ED1D7A">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آنها: سعد بن أبی وقاص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وَإِنَّ</w:t>
      </w:r>
      <w:r w:rsidR="00ED1D7A" w:rsidRPr="00ED1D7A">
        <w:rPr>
          <w:rStyle w:val="Chard"/>
          <w:rtl/>
        </w:rPr>
        <w:t xml:space="preserve"> </w:t>
      </w:r>
      <w:r w:rsidR="00ED1D7A" w:rsidRPr="00ED1D7A">
        <w:rPr>
          <w:rStyle w:val="Chard"/>
          <w:rFonts w:hint="eastAsia"/>
          <w:rtl/>
        </w:rPr>
        <w:t>فَرِيق</w:t>
      </w:r>
      <w:r w:rsidR="00ED1D7A" w:rsidRPr="00ED1D7A">
        <w:rPr>
          <w:rStyle w:val="Chard"/>
          <w:rFonts w:hint="cs"/>
          <w:rtl/>
        </w:rPr>
        <w:t>ٗ</w:t>
      </w:r>
      <w:r w:rsidR="00ED1D7A" w:rsidRPr="00ED1D7A">
        <w:rPr>
          <w:rStyle w:val="Chard"/>
          <w:rFonts w:hint="eastAsia"/>
          <w:rtl/>
        </w:rPr>
        <w:t>ا</w:t>
      </w:r>
      <w:r w:rsidR="00ED1D7A" w:rsidRPr="00ED1D7A">
        <w:rPr>
          <w:rStyle w:val="Chard"/>
          <w:rtl/>
        </w:rPr>
        <w:t xml:space="preserve"> </w:t>
      </w:r>
      <w:r w:rsidR="00ED1D7A" w:rsidRPr="00ED1D7A">
        <w:rPr>
          <w:rStyle w:val="Chard"/>
          <w:rFonts w:hint="eastAsia"/>
          <w:rtl/>
        </w:rPr>
        <w:t>مِّنَ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مُؤ</w:t>
      </w:r>
      <w:r w:rsidR="00ED1D7A" w:rsidRPr="00ED1D7A">
        <w:rPr>
          <w:rStyle w:val="Chard"/>
          <w:rFonts w:hint="cs"/>
          <w:rtl/>
        </w:rPr>
        <w:t>ۡ</w:t>
      </w:r>
      <w:r w:rsidR="00ED1D7A" w:rsidRPr="00ED1D7A">
        <w:rPr>
          <w:rStyle w:val="Chard"/>
          <w:rFonts w:hint="eastAsia"/>
          <w:rtl/>
        </w:rPr>
        <w:t>مِنِينَ</w:t>
      </w:r>
      <w:r w:rsidR="00ED1D7A" w:rsidRPr="00ED1D7A">
        <w:rPr>
          <w:rStyle w:val="Chard"/>
          <w:rtl/>
        </w:rPr>
        <w:t xml:space="preserve"> </w:t>
      </w:r>
      <w:r w:rsidR="00ED1D7A" w:rsidRPr="00ED1D7A">
        <w:rPr>
          <w:rStyle w:val="Chard"/>
          <w:rFonts w:hint="eastAsia"/>
          <w:rtl/>
        </w:rPr>
        <w:t>لَكَ</w:t>
      </w:r>
      <w:r w:rsidR="00ED1D7A" w:rsidRPr="00ED1D7A">
        <w:rPr>
          <w:rStyle w:val="Chard"/>
          <w:rFonts w:hint="cs"/>
          <w:rtl/>
        </w:rPr>
        <w:t>ٰ</w:t>
      </w:r>
      <w:r w:rsidR="00ED1D7A" w:rsidRPr="00ED1D7A">
        <w:rPr>
          <w:rStyle w:val="Chard"/>
          <w:rFonts w:hint="eastAsia"/>
          <w:rtl/>
        </w:rPr>
        <w:t>رِهُونَ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5</w:t>
      </w:r>
      <w:r w:rsidRPr="007770E6">
        <w:rPr>
          <w:rStyle w:val="Char6"/>
          <w:rtl/>
          <w:lang w:bidi="fa-IR"/>
        </w:rPr>
        <w:t>]</w:t>
      </w:r>
      <w:r w:rsidRPr="007770E6">
        <w:rPr>
          <w:rStyle w:val="Char4"/>
          <w:rtl/>
          <w:lang w:bidi="fa-IR"/>
        </w:rPr>
        <w:t>.</w:t>
      </w:r>
      <w:r w:rsidR="00ED1D7A">
        <w:rPr>
          <w:rStyle w:val="Char4"/>
          <w:rFonts w:hint="cs"/>
          <w:rtl/>
          <w:lang w:bidi="fa-IR"/>
        </w:rPr>
        <w:t xml:space="preserve"> </w:t>
      </w:r>
      <w:r w:rsidR="007770E6" w:rsidRPr="0049472C">
        <w:rPr>
          <w:rStyle w:val="Char4"/>
          <w:rtl/>
          <w:lang w:bidi="fa-IR"/>
        </w:rPr>
        <w:t>از کسانی که اکراه داشتند: أبو أیوب انصاری، و از آنها که اکراه نداشتند: مقداد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إِن</w:t>
      </w:r>
      <w:r w:rsidR="00ED1D7A" w:rsidRPr="00ED1D7A">
        <w:rPr>
          <w:rStyle w:val="Chard"/>
          <w:rtl/>
        </w:rPr>
        <w:t xml:space="preserve"> </w:t>
      </w:r>
      <w:r w:rsidR="00ED1D7A" w:rsidRPr="00ED1D7A">
        <w:rPr>
          <w:rStyle w:val="Chard"/>
          <w:rFonts w:hint="eastAsia"/>
          <w:rtl/>
        </w:rPr>
        <w:t>تَس</w:t>
      </w:r>
      <w:r w:rsidR="00ED1D7A" w:rsidRPr="00ED1D7A">
        <w:rPr>
          <w:rStyle w:val="Chard"/>
          <w:rFonts w:hint="cs"/>
          <w:rtl/>
        </w:rPr>
        <w:t>ۡ</w:t>
      </w:r>
      <w:r w:rsidR="00ED1D7A" w:rsidRPr="00ED1D7A">
        <w:rPr>
          <w:rStyle w:val="Chard"/>
          <w:rFonts w:hint="eastAsia"/>
          <w:rtl/>
        </w:rPr>
        <w:t>تَف</w:t>
      </w:r>
      <w:r w:rsidR="00ED1D7A" w:rsidRPr="00ED1D7A">
        <w:rPr>
          <w:rStyle w:val="Chard"/>
          <w:rFonts w:hint="cs"/>
          <w:rtl/>
        </w:rPr>
        <w:t>ۡ</w:t>
      </w:r>
      <w:r w:rsidR="00ED1D7A" w:rsidRPr="00ED1D7A">
        <w:rPr>
          <w:rStyle w:val="Chard"/>
          <w:rFonts w:hint="eastAsia"/>
          <w:rtl/>
        </w:rPr>
        <w:t>تِحُواْ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19</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ابوجهل را از بین آنها نام برده‌اند.</w:t>
      </w:r>
    </w:p>
    <w:p w:rsidR="00887B3C" w:rsidRPr="00B115FC" w:rsidRDefault="0049472C" w:rsidP="00B115FC">
      <w:pPr>
        <w:numPr>
          <w:ilvl w:val="0"/>
          <w:numId w:val="13"/>
        </w:numPr>
        <w:ind w:left="714" w:hanging="374"/>
        <w:jc w:val="both"/>
        <w:rPr>
          <w:rStyle w:val="Char4"/>
          <w:spacing w:val="-4"/>
          <w:lang w:bidi="fa-IR"/>
        </w:rPr>
      </w:pPr>
      <w:r w:rsidRPr="00B115FC">
        <w:rPr>
          <w:rStyle w:val="Char8"/>
          <w:spacing w:val="-4"/>
          <w:rtl/>
          <w:lang w:bidi="fa-IR"/>
        </w:rPr>
        <w:t>﴿</w:t>
      </w:r>
      <w:r w:rsidR="00ED1D7A" w:rsidRPr="00B115FC">
        <w:rPr>
          <w:rStyle w:val="Chard"/>
          <w:rFonts w:hint="eastAsia"/>
          <w:spacing w:val="-4"/>
          <w:rtl/>
        </w:rPr>
        <w:t>وَإِذ</w:t>
      </w:r>
      <w:r w:rsidR="00ED1D7A" w:rsidRPr="00B115FC">
        <w:rPr>
          <w:rStyle w:val="Chard"/>
          <w:rFonts w:hint="cs"/>
          <w:spacing w:val="-4"/>
          <w:rtl/>
        </w:rPr>
        <w:t>ۡ</w:t>
      </w:r>
      <w:r w:rsidR="00ED1D7A" w:rsidRPr="00B115FC">
        <w:rPr>
          <w:rStyle w:val="Chard"/>
          <w:spacing w:val="-4"/>
          <w:rtl/>
        </w:rPr>
        <w:t xml:space="preserve"> </w:t>
      </w:r>
      <w:r w:rsidR="00ED1D7A" w:rsidRPr="00B115FC">
        <w:rPr>
          <w:rStyle w:val="Chard"/>
          <w:rFonts w:hint="eastAsia"/>
          <w:spacing w:val="-4"/>
          <w:rtl/>
        </w:rPr>
        <w:t>يَم</w:t>
      </w:r>
      <w:r w:rsidR="00ED1D7A" w:rsidRPr="00B115FC">
        <w:rPr>
          <w:rStyle w:val="Chard"/>
          <w:rFonts w:hint="cs"/>
          <w:spacing w:val="-4"/>
          <w:rtl/>
        </w:rPr>
        <w:t>ۡ</w:t>
      </w:r>
      <w:r w:rsidR="00ED1D7A" w:rsidRPr="00B115FC">
        <w:rPr>
          <w:rStyle w:val="Chard"/>
          <w:rFonts w:hint="eastAsia"/>
          <w:spacing w:val="-4"/>
          <w:rtl/>
        </w:rPr>
        <w:t>كُرُ</w:t>
      </w:r>
      <w:r w:rsidR="00ED1D7A" w:rsidRPr="00B115FC">
        <w:rPr>
          <w:rStyle w:val="Chard"/>
          <w:spacing w:val="-4"/>
          <w:rtl/>
        </w:rPr>
        <w:t xml:space="preserve"> </w:t>
      </w:r>
      <w:r w:rsidR="00ED1D7A" w:rsidRPr="00B115FC">
        <w:rPr>
          <w:rStyle w:val="Chard"/>
          <w:rFonts w:hint="eastAsia"/>
          <w:spacing w:val="-4"/>
          <w:rtl/>
        </w:rPr>
        <w:t>بِكَ</w:t>
      </w:r>
      <w:r w:rsidR="00ED1D7A" w:rsidRPr="00B115FC">
        <w:rPr>
          <w:rStyle w:val="Chard"/>
          <w:spacing w:val="-4"/>
          <w:rtl/>
        </w:rPr>
        <w:t xml:space="preserve"> </w:t>
      </w:r>
      <w:r w:rsidR="00ED1D7A" w:rsidRPr="00B115FC">
        <w:rPr>
          <w:rStyle w:val="Chard"/>
          <w:rFonts w:hint="cs"/>
          <w:spacing w:val="-4"/>
          <w:rtl/>
        </w:rPr>
        <w:t>ٱ</w:t>
      </w:r>
      <w:r w:rsidR="00ED1D7A" w:rsidRPr="00B115FC">
        <w:rPr>
          <w:rStyle w:val="Chard"/>
          <w:rFonts w:hint="eastAsia"/>
          <w:spacing w:val="-4"/>
          <w:rtl/>
        </w:rPr>
        <w:t>لَّذِينَ</w:t>
      </w:r>
      <w:r w:rsidR="00ED1D7A" w:rsidRPr="00B115FC">
        <w:rPr>
          <w:rStyle w:val="Chard"/>
          <w:spacing w:val="-4"/>
          <w:rtl/>
        </w:rPr>
        <w:t xml:space="preserve"> </w:t>
      </w:r>
      <w:r w:rsidR="00ED1D7A" w:rsidRPr="00B115FC">
        <w:rPr>
          <w:rStyle w:val="Chard"/>
          <w:rFonts w:hint="eastAsia"/>
          <w:spacing w:val="-4"/>
          <w:rtl/>
        </w:rPr>
        <w:t>كَفَرُواْ</w:t>
      </w:r>
      <w:r w:rsidRPr="00B115FC">
        <w:rPr>
          <w:rStyle w:val="Char8"/>
          <w:spacing w:val="-4"/>
          <w:rtl/>
          <w:lang w:bidi="fa-IR"/>
        </w:rPr>
        <w:t xml:space="preserve">﴾ </w:t>
      </w:r>
      <w:r w:rsidRPr="00B115FC">
        <w:rPr>
          <w:rStyle w:val="Char6"/>
          <w:spacing w:val="-4"/>
          <w:rtl/>
          <w:lang w:bidi="fa-IR"/>
        </w:rPr>
        <w:t>[</w:t>
      </w:r>
      <w:r w:rsidR="00887B3C" w:rsidRPr="00B115FC">
        <w:rPr>
          <w:rStyle w:val="Char6"/>
          <w:rFonts w:hint="cs"/>
          <w:spacing w:val="-4"/>
          <w:rtl/>
          <w:lang w:bidi="fa-IR"/>
        </w:rPr>
        <w:t>الأنفال: 30</w:t>
      </w:r>
      <w:r w:rsidRPr="00B115FC">
        <w:rPr>
          <w:rStyle w:val="Char6"/>
          <w:spacing w:val="-4"/>
          <w:rtl/>
          <w:lang w:bidi="fa-IR"/>
        </w:rPr>
        <w:t>]</w:t>
      </w:r>
      <w:r w:rsidRPr="00B115FC">
        <w:rPr>
          <w:rStyle w:val="Char4"/>
          <w:spacing w:val="-4"/>
          <w:rtl/>
          <w:lang w:bidi="fa-IR"/>
        </w:rPr>
        <w:t xml:space="preserve">. </w:t>
      </w:r>
      <w:r w:rsidR="00ED1D7A" w:rsidRPr="00B115FC">
        <w:rPr>
          <w:rFonts w:cs="B Badr" w:hint="cs"/>
          <w:color w:val="000000"/>
          <w:spacing w:val="-4"/>
          <w:rtl/>
          <w:lang w:bidi="fa-IR"/>
        </w:rPr>
        <w:t xml:space="preserve"> </w:t>
      </w:r>
      <w:r w:rsidR="007770E6" w:rsidRPr="00B115FC">
        <w:rPr>
          <w:rStyle w:val="Char4"/>
          <w:spacing w:val="-4"/>
          <w:rtl/>
          <w:lang w:bidi="fa-IR"/>
        </w:rPr>
        <w:t>آنها صاحبان دارالندوه بوده‌اند از آنها: عتبه و شیبه پسران ربیعه، و ابوسفیان، و ابوجهل، و جبیربن مطعم، و طعیمه بن عدی، و حارث بن عامر، و نضربن حارث و زمعه بن الاسود، و حکیم بن حزام، و امیه بن خلف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وَإِذ</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قَالُواْ</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للَّهُمَّ</w:t>
      </w:r>
      <w:r w:rsidR="00ED1D7A" w:rsidRPr="00ED1D7A">
        <w:rPr>
          <w:rStyle w:val="Chard"/>
          <w:rtl/>
        </w:rPr>
        <w:t xml:space="preserve"> </w:t>
      </w:r>
      <w:r w:rsidR="00ED1D7A" w:rsidRPr="00ED1D7A">
        <w:rPr>
          <w:rStyle w:val="Chard"/>
          <w:rFonts w:hint="eastAsia"/>
          <w:rtl/>
        </w:rPr>
        <w:t>إِن</w:t>
      </w:r>
      <w:r w:rsidR="00ED1D7A" w:rsidRPr="00ED1D7A">
        <w:rPr>
          <w:rStyle w:val="Chard"/>
          <w:rtl/>
        </w:rPr>
        <w:t xml:space="preserve"> </w:t>
      </w:r>
      <w:r w:rsidR="00ED1D7A" w:rsidRPr="00ED1D7A">
        <w:rPr>
          <w:rStyle w:val="Chard"/>
          <w:rFonts w:hint="eastAsia"/>
          <w:rtl/>
        </w:rPr>
        <w:t>كَانَ</w:t>
      </w:r>
      <w:r w:rsidR="00ED1D7A" w:rsidRPr="00ED1D7A">
        <w:rPr>
          <w:rStyle w:val="Chard"/>
          <w:rtl/>
        </w:rPr>
        <w:t xml:space="preserve"> </w:t>
      </w:r>
      <w:r w:rsidR="00ED1D7A" w:rsidRPr="00ED1D7A">
        <w:rPr>
          <w:rStyle w:val="Chard"/>
          <w:rFonts w:hint="eastAsia"/>
          <w:rtl/>
        </w:rPr>
        <w:t>هَ</w:t>
      </w:r>
      <w:r w:rsidR="00ED1D7A" w:rsidRPr="00ED1D7A">
        <w:rPr>
          <w:rStyle w:val="Chard"/>
          <w:rFonts w:hint="cs"/>
          <w:rtl/>
        </w:rPr>
        <w:t>ٰ</w:t>
      </w:r>
      <w:r w:rsidR="00ED1D7A" w:rsidRPr="00ED1D7A">
        <w:rPr>
          <w:rStyle w:val="Chard"/>
          <w:rFonts w:hint="eastAsia"/>
          <w:rtl/>
        </w:rPr>
        <w:t>ذَا</w:t>
      </w:r>
      <w:r w:rsidR="00ED1D7A" w:rsidRPr="00ED1D7A">
        <w:rPr>
          <w:rStyle w:val="Chard"/>
          <w:rtl/>
        </w:rPr>
        <w:t xml:space="preserve"> </w:t>
      </w:r>
      <w:r w:rsidR="00ED1D7A" w:rsidRPr="00ED1D7A">
        <w:rPr>
          <w:rStyle w:val="Chard"/>
          <w:rFonts w:hint="eastAsia"/>
          <w:rtl/>
        </w:rPr>
        <w:t>هُوَ</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حَقَّ</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32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ابوجهل و نضربن حارث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إِذ</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يَقُولُ</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مُنَ</w:t>
      </w:r>
      <w:r w:rsidR="00ED1D7A" w:rsidRPr="00ED1D7A">
        <w:rPr>
          <w:rStyle w:val="Chard"/>
          <w:rFonts w:hint="cs"/>
          <w:rtl/>
        </w:rPr>
        <w:t>ٰ</w:t>
      </w:r>
      <w:r w:rsidR="00ED1D7A" w:rsidRPr="00ED1D7A">
        <w:rPr>
          <w:rStyle w:val="Chard"/>
          <w:rFonts w:hint="eastAsia"/>
          <w:rtl/>
        </w:rPr>
        <w:t>فِقُونَ</w:t>
      </w:r>
      <w:r w:rsidR="00ED1D7A" w:rsidRPr="00ED1D7A">
        <w:rPr>
          <w:rStyle w:val="Chard"/>
          <w:rtl/>
        </w:rPr>
        <w:t xml:space="preserve"> </w:t>
      </w:r>
      <w:r w:rsidR="00ED1D7A" w:rsidRPr="00ED1D7A">
        <w:rPr>
          <w:rStyle w:val="Chard"/>
          <w:rFonts w:hint="eastAsia"/>
          <w:rtl/>
        </w:rPr>
        <w:t>وَ</w:t>
      </w:r>
      <w:r w:rsidR="00ED1D7A" w:rsidRPr="00ED1D7A">
        <w:rPr>
          <w:rStyle w:val="Chard"/>
          <w:rFonts w:hint="cs"/>
          <w:rtl/>
        </w:rPr>
        <w:t>ٱ</w:t>
      </w:r>
      <w:r w:rsidR="00ED1D7A" w:rsidRPr="00ED1D7A">
        <w:rPr>
          <w:rStyle w:val="Chard"/>
          <w:rFonts w:hint="eastAsia"/>
          <w:rtl/>
        </w:rPr>
        <w:t>لَّذِينَ</w:t>
      </w:r>
      <w:r w:rsidR="00ED1D7A" w:rsidRPr="00ED1D7A">
        <w:rPr>
          <w:rStyle w:val="Chard"/>
          <w:rtl/>
        </w:rPr>
        <w:t xml:space="preserve"> </w:t>
      </w:r>
      <w:r w:rsidR="00ED1D7A" w:rsidRPr="00ED1D7A">
        <w:rPr>
          <w:rStyle w:val="Chard"/>
          <w:rFonts w:hint="eastAsia"/>
          <w:rtl/>
        </w:rPr>
        <w:t>فِي</w:t>
      </w:r>
      <w:r w:rsidR="00ED1D7A" w:rsidRPr="00ED1D7A">
        <w:rPr>
          <w:rStyle w:val="Chard"/>
          <w:rtl/>
        </w:rPr>
        <w:t xml:space="preserve"> </w:t>
      </w:r>
      <w:r w:rsidR="00ED1D7A" w:rsidRPr="00ED1D7A">
        <w:rPr>
          <w:rStyle w:val="Chard"/>
          <w:rFonts w:hint="eastAsia"/>
          <w:rtl/>
        </w:rPr>
        <w:t>قُلُوبِهِم</w:t>
      </w:r>
      <w:r w:rsidR="00ED1D7A" w:rsidRPr="00ED1D7A">
        <w:rPr>
          <w:rStyle w:val="Chard"/>
          <w:rtl/>
        </w:rPr>
        <w:t xml:space="preserve"> </w:t>
      </w:r>
      <w:r w:rsidR="00ED1D7A" w:rsidRPr="00ED1D7A">
        <w:rPr>
          <w:rStyle w:val="Chard"/>
          <w:rFonts w:hint="eastAsia"/>
          <w:rtl/>
        </w:rPr>
        <w:t>مَّرَضٌ</w:t>
      </w:r>
      <w:r w:rsidR="00ED1D7A" w:rsidRPr="00ED1D7A">
        <w:rPr>
          <w:rStyle w:val="Chard"/>
          <w:rtl/>
        </w:rPr>
        <w:t xml:space="preserve"> </w:t>
      </w:r>
      <w:r w:rsidR="00ED1D7A" w:rsidRPr="00ED1D7A">
        <w:rPr>
          <w:rStyle w:val="Chard"/>
          <w:rFonts w:hint="eastAsia"/>
          <w:rtl/>
        </w:rPr>
        <w:t>غَرَّ</w:t>
      </w:r>
      <w:r w:rsidR="00ED1D7A" w:rsidRPr="00ED1D7A">
        <w:rPr>
          <w:rStyle w:val="Chard"/>
          <w:rtl/>
        </w:rPr>
        <w:t xml:space="preserve"> </w:t>
      </w:r>
      <w:r w:rsidR="00ED1D7A" w:rsidRPr="00ED1D7A">
        <w:rPr>
          <w:rStyle w:val="Chard"/>
          <w:rFonts w:hint="eastAsia"/>
          <w:rtl/>
        </w:rPr>
        <w:t>هَ</w:t>
      </w:r>
      <w:r w:rsidR="00ED1D7A" w:rsidRPr="00ED1D7A">
        <w:rPr>
          <w:rStyle w:val="Chard"/>
          <w:rFonts w:hint="cs"/>
          <w:rtl/>
        </w:rPr>
        <w:t>ٰٓ</w:t>
      </w:r>
      <w:r w:rsidR="00ED1D7A" w:rsidRPr="00ED1D7A">
        <w:rPr>
          <w:rStyle w:val="Chard"/>
          <w:rFonts w:hint="eastAsia"/>
          <w:rtl/>
        </w:rPr>
        <w:t>ؤُلَا</w:t>
      </w:r>
      <w:r w:rsidR="00ED1D7A" w:rsidRPr="00ED1D7A">
        <w:rPr>
          <w:rStyle w:val="Chard"/>
          <w:rFonts w:hint="cs"/>
          <w:rtl/>
        </w:rPr>
        <w:t>ٓ</w:t>
      </w:r>
      <w:r w:rsidR="00ED1D7A" w:rsidRPr="00ED1D7A">
        <w:rPr>
          <w:rStyle w:val="Chard"/>
          <w:rFonts w:hint="eastAsia"/>
          <w:rtl/>
        </w:rPr>
        <w:t>ءِ</w:t>
      </w:r>
      <w:r w:rsidR="00ED1D7A" w:rsidRPr="00ED1D7A">
        <w:rPr>
          <w:rStyle w:val="Chard"/>
          <w:rtl/>
        </w:rPr>
        <w:t xml:space="preserve"> </w:t>
      </w:r>
      <w:r w:rsidR="00ED1D7A" w:rsidRPr="00ED1D7A">
        <w:rPr>
          <w:rStyle w:val="Chard"/>
          <w:rFonts w:hint="eastAsia"/>
          <w:rtl/>
        </w:rPr>
        <w:t>دِينُهُم</w:t>
      </w:r>
      <w:r w:rsidR="00ED1D7A" w:rsidRPr="00ED1D7A">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49</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spacing w:val="-2"/>
          <w:rtl/>
          <w:lang w:bidi="fa-IR"/>
        </w:rPr>
        <w:t xml:space="preserve"> </w:t>
      </w:r>
      <w:r w:rsidR="007770E6" w:rsidRPr="0049472C">
        <w:rPr>
          <w:rStyle w:val="Char4"/>
          <w:rtl/>
          <w:lang w:bidi="fa-IR"/>
        </w:rPr>
        <w:t>از آنها: عتبه بن ربعیه، قیس بن ولید، ابوقیس بن الفاکه، حارث بن زمعه، و عاصی بن منبه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قُل</w:t>
      </w:r>
      <w:r w:rsidR="00ED1D7A" w:rsidRPr="00ED1D7A">
        <w:rPr>
          <w:rStyle w:val="Chard"/>
          <w:rtl/>
        </w:rPr>
        <w:t xml:space="preserve"> </w:t>
      </w:r>
      <w:r w:rsidR="00ED1D7A" w:rsidRPr="00ED1D7A">
        <w:rPr>
          <w:rStyle w:val="Chard"/>
          <w:rFonts w:hint="eastAsia"/>
          <w:rtl/>
        </w:rPr>
        <w:t>لِّمَن</w:t>
      </w:r>
      <w:r w:rsidR="00ED1D7A" w:rsidRPr="00ED1D7A">
        <w:rPr>
          <w:rStyle w:val="Chard"/>
          <w:rtl/>
        </w:rPr>
        <w:t xml:space="preserve"> </w:t>
      </w:r>
      <w:r w:rsidR="00ED1D7A" w:rsidRPr="00ED1D7A">
        <w:rPr>
          <w:rStyle w:val="Chard"/>
          <w:rFonts w:hint="eastAsia"/>
          <w:rtl/>
        </w:rPr>
        <w:t>فِي</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أَي</w:t>
      </w:r>
      <w:r w:rsidR="00ED1D7A" w:rsidRPr="00ED1D7A">
        <w:rPr>
          <w:rStyle w:val="Chard"/>
          <w:rFonts w:hint="cs"/>
          <w:rtl/>
        </w:rPr>
        <w:t>ۡ</w:t>
      </w:r>
      <w:r w:rsidR="00ED1D7A" w:rsidRPr="00ED1D7A">
        <w:rPr>
          <w:rStyle w:val="Chard"/>
          <w:rFonts w:hint="eastAsia"/>
          <w:rtl/>
        </w:rPr>
        <w:t>دِيكُم</w:t>
      </w:r>
      <w:r w:rsidR="00ED1D7A" w:rsidRPr="00ED1D7A">
        <w:rPr>
          <w:rStyle w:val="Chard"/>
          <w:rtl/>
        </w:rPr>
        <w:t xml:space="preserve"> </w:t>
      </w:r>
      <w:r w:rsidR="00ED1D7A" w:rsidRPr="00ED1D7A">
        <w:rPr>
          <w:rStyle w:val="Chard"/>
          <w:rFonts w:hint="eastAsia"/>
          <w:rtl/>
        </w:rPr>
        <w:t>مِّنَ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أَس</w:t>
      </w:r>
      <w:r w:rsidR="00ED1D7A" w:rsidRPr="00ED1D7A">
        <w:rPr>
          <w:rStyle w:val="Chard"/>
          <w:rFonts w:hint="cs"/>
          <w:rtl/>
        </w:rPr>
        <w:t>ۡ</w:t>
      </w:r>
      <w:r w:rsidR="00ED1D7A" w:rsidRPr="00ED1D7A">
        <w:rPr>
          <w:rStyle w:val="Chard"/>
          <w:rFonts w:hint="eastAsia"/>
          <w:rtl/>
        </w:rPr>
        <w:t>رَى</w:t>
      </w:r>
      <w:r w:rsidR="00ED1D7A" w:rsidRPr="00ED1D7A">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الأنفال: 70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هفتاد نفر بودند، از آنها: عباس، عقیل، نوفل بن الحارث، و سهیل بن بیضاء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وَقَالَتِ</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يَهُودُ</w:t>
      </w:r>
      <w:r w:rsidR="00ED1D7A" w:rsidRPr="00ED1D7A">
        <w:rPr>
          <w:rStyle w:val="Chard"/>
          <w:rtl/>
        </w:rPr>
        <w:t xml:space="preserve"> </w:t>
      </w:r>
      <w:r w:rsidR="00ED1D7A" w:rsidRPr="00ED1D7A">
        <w:rPr>
          <w:rStyle w:val="Chard"/>
          <w:rFonts w:hint="eastAsia"/>
          <w:rtl/>
        </w:rPr>
        <w:t>عُزَي</w:t>
      </w:r>
      <w:r w:rsidR="00ED1D7A" w:rsidRPr="00ED1D7A">
        <w:rPr>
          <w:rStyle w:val="Chard"/>
          <w:rFonts w:hint="cs"/>
          <w:rtl/>
        </w:rPr>
        <w:t>ۡ</w:t>
      </w:r>
      <w:r w:rsidR="00ED1D7A" w:rsidRPr="00ED1D7A">
        <w:rPr>
          <w:rStyle w:val="Chard"/>
          <w:rFonts w:hint="eastAsia"/>
          <w:rtl/>
        </w:rPr>
        <w:t>رٌ</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ب</w:t>
      </w:r>
      <w:r w:rsidR="00ED1D7A" w:rsidRPr="00ED1D7A">
        <w:rPr>
          <w:rStyle w:val="Chard"/>
          <w:rFonts w:hint="cs"/>
          <w:rtl/>
        </w:rPr>
        <w:t>ۡ</w:t>
      </w:r>
      <w:r w:rsidR="00ED1D7A" w:rsidRPr="00ED1D7A">
        <w:rPr>
          <w:rStyle w:val="Chard"/>
          <w:rFonts w:hint="eastAsia"/>
          <w:rtl/>
        </w:rPr>
        <w:t>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للَّهِ</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30</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سلام بن مشکم، نعمان بن اوفی، محمدبن دحیه، شأس بن قیس، و مالک بن الصنیف،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cs"/>
          <w:rtl/>
        </w:rPr>
        <w:t>ٱ</w:t>
      </w:r>
      <w:r w:rsidR="00ED1D7A" w:rsidRPr="00ED1D7A">
        <w:rPr>
          <w:rStyle w:val="Chard"/>
          <w:rFonts w:hint="eastAsia"/>
          <w:rtl/>
        </w:rPr>
        <w:t>لَّذِينَ</w:t>
      </w:r>
      <w:r w:rsidR="00ED1D7A" w:rsidRPr="00ED1D7A">
        <w:rPr>
          <w:rStyle w:val="Chard"/>
          <w:rtl/>
        </w:rPr>
        <w:t xml:space="preserve"> </w:t>
      </w:r>
      <w:r w:rsidR="00ED1D7A" w:rsidRPr="00ED1D7A">
        <w:rPr>
          <w:rStyle w:val="Chard"/>
          <w:rFonts w:hint="eastAsia"/>
          <w:rtl/>
        </w:rPr>
        <w:t>يَل</w:t>
      </w:r>
      <w:r w:rsidR="00ED1D7A" w:rsidRPr="00ED1D7A">
        <w:rPr>
          <w:rStyle w:val="Chard"/>
          <w:rFonts w:hint="cs"/>
          <w:rtl/>
        </w:rPr>
        <w:t>ۡ</w:t>
      </w:r>
      <w:r w:rsidR="00ED1D7A" w:rsidRPr="00ED1D7A">
        <w:rPr>
          <w:rStyle w:val="Chard"/>
          <w:rFonts w:hint="eastAsia"/>
          <w:rtl/>
        </w:rPr>
        <w:t>مِزُونَ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مُطَّوِّعِينَ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79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 xml:space="preserve">از مطوعین: عبدالرحمن بن عوف و عاصم بن عدی، و </w:t>
      </w:r>
      <w:r w:rsidRPr="007770E6">
        <w:rPr>
          <w:rStyle w:val="Char8"/>
          <w:rtl/>
          <w:lang w:bidi="fa-IR"/>
        </w:rPr>
        <w:t>﴿</w:t>
      </w:r>
      <w:r w:rsidR="00ED1D7A" w:rsidRPr="00ED1D7A">
        <w:rPr>
          <w:rStyle w:val="Chard"/>
          <w:rFonts w:hint="eastAsia"/>
          <w:rtl/>
        </w:rPr>
        <w:t>وَ</w:t>
      </w:r>
      <w:r w:rsidR="00ED1D7A" w:rsidRPr="00ED1D7A">
        <w:rPr>
          <w:rStyle w:val="Chard"/>
          <w:rFonts w:hint="cs"/>
          <w:rtl/>
        </w:rPr>
        <w:t>ٱ</w:t>
      </w:r>
      <w:r w:rsidR="00ED1D7A" w:rsidRPr="00ED1D7A">
        <w:rPr>
          <w:rStyle w:val="Chard"/>
          <w:rFonts w:hint="eastAsia"/>
          <w:rtl/>
        </w:rPr>
        <w:t>لَّذِينَ</w:t>
      </w:r>
      <w:r w:rsidR="00ED1D7A" w:rsidRPr="00ED1D7A">
        <w:rPr>
          <w:rStyle w:val="Chard"/>
          <w:rtl/>
        </w:rPr>
        <w:t xml:space="preserve"> </w:t>
      </w:r>
      <w:r w:rsidR="00ED1D7A" w:rsidRPr="00ED1D7A">
        <w:rPr>
          <w:rStyle w:val="Chard"/>
          <w:rFonts w:hint="eastAsia"/>
          <w:rtl/>
        </w:rPr>
        <w:t>لَا</w:t>
      </w:r>
      <w:r w:rsidR="00ED1D7A" w:rsidRPr="00ED1D7A">
        <w:rPr>
          <w:rStyle w:val="Chard"/>
          <w:rtl/>
        </w:rPr>
        <w:t xml:space="preserve"> </w:t>
      </w:r>
      <w:r w:rsidR="00ED1D7A" w:rsidRPr="00ED1D7A">
        <w:rPr>
          <w:rStyle w:val="Chard"/>
          <w:rFonts w:hint="eastAsia"/>
          <w:rtl/>
        </w:rPr>
        <w:t>يَجِدُونَ</w:t>
      </w:r>
      <w:r w:rsidR="00ED1D7A" w:rsidRPr="00ED1D7A">
        <w:rPr>
          <w:rStyle w:val="Chard"/>
          <w:rtl/>
        </w:rPr>
        <w:t xml:space="preserve"> </w:t>
      </w:r>
      <w:r w:rsidR="00ED1D7A" w:rsidRPr="00ED1D7A">
        <w:rPr>
          <w:rStyle w:val="Chard"/>
          <w:rFonts w:hint="eastAsia"/>
          <w:rtl/>
        </w:rPr>
        <w:t>إِلَّا</w:t>
      </w:r>
      <w:r w:rsidR="00ED1D7A" w:rsidRPr="00ED1D7A">
        <w:rPr>
          <w:rStyle w:val="Chard"/>
          <w:rtl/>
        </w:rPr>
        <w:t xml:space="preserve"> </w:t>
      </w:r>
      <w:r w:rsidR="00ED1D7A" w:rsidRPr="00ED1D7A">
        <w:rPr>
          <w:rStyle w:val="Chard"/>
          <w:rFonts w:hint="eastAsia"/>
          <w:rtl/>
        </w:rPr>
        <w:t>جُه</w:t>
      </w:r>
      <w:r w:rsidR="00ED1D7A" w:rsidRPr="00ED1D7A">
        <w:rPr>
          <w:rStyle w:val="Chard"/>
          <w:rFonts w:hint="cs"/>
          <w:rtl/>
        </w:rPr>
        <w:t>ۡ</w:t>
      </w:r>
      <w:r w:rsidR="00ED1D7A" w:rsidRPr="00ED1D7A">
        <w:rPr>
          <w:rStyle w:val="Chard"/>
          <w:rFonts w:hint="eastAsia"/>
          <w:rtl/>
        </w:rPr>
        <w:t>دَهُم</w:t>
      </w:r>
      <w:r w:rsidR="00ED1D7A" w:rsidRPr="00ED1D7A">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79</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ابوعقیل و رفاعه بن سعد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وَلَا</w:t>
      </w:r>
      <w:r w:rsidR="00ED1D7A" w:rsidRPr="00ED1D7A">
        <w:rPr>
          <w:rStyle w:val="Chard"/>
          <w:rtl/>
        </w:rPr>
        <w:t xml:space="preserve"> </w:t>
      </w:r>
      <w:r w:rsidR="00ED1D7A" w:rsidRPr="00ED1D7A">
        <w:rPr>
          <w:rStyle w:val="Chard"/>
          <w:rFonts w:hint="eastAsia"/>
          <w:rtl/>
        </w:rPr>
        <w:t>عَلَى</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لَّذِينَ</w:t>
      </w:r>
      <w:r w:rsidR="00ED1D7A" w:rsidRPr="00ED1D7A">
        <w:rPr>
          <w:rStyle w:val="Chard"/>
          <w:rtl/>
        </w:rPr>
        <w:t xml:space="preserve"> </w:t>
      </w:r>
      <w:r w:rsidR="00ED1D7A" w:rsidRPr="00ED1D7A">
        <w:rPr>
          <w:rStyle w:val="Chard"/>
          <w:rFonts w:hint="eastAsia"/>
          <w:rtl/>
        </w:rPr>
        <w:t>إِذَا</w:t>
      </w:r>
      <w:r w:rsidR="00ED1D7A" w:rsidRPr="00ED1D7A">
        <w:rPr>
          <w:rStyle w:val="Chard"/>
          <w:rtl/>
        </w:rPr>
        <w:t xml:space="preserve"> </w:t>
      </w:r>
      <w:r w:rsidR="00ED1D7A" w:rsidRPr="00ED1D7A">
        <w:rPr>
          <w:rStyle w:val="Chard"/>
          <w:rFonts w:hint="eastAsia"/>
          <w:rtl/>
        </w:rPr>
        <w:t>مَا</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أَتَو</w:t>
      </w:r>
      <w:r w:rsidR="00ED1D7A" w:rsidRPr="00ED1D7A">
        <w:rPr>
          <w:rStyle w:val="Chard"/>
          <w:rFonts w:hint="cs"/>
          <w:rtl/>
        </w:rPr>
        <w:t>ۡ</w:t>
      </w:r>
      <w:r w:rsidR="00ED1D7A" w:rsidRPr="00ED1D7A">
        <w:rPr>
          <w:rStyle w:val="Chard"/>
          <w:rFonts w:hint="eastAsia"/>
          <w:rtl/>
        </w:rPr>
        <w:t>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التوبة: 92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عرباض بن ساریه، عبدالله بن مغفل مزنی، عمرو مزنی، عبدالله بن الزرق أنصاری، و ابولیلی انصاری نام برده شده‌اند.</w:t>
      </w:r>
    </w:p>
    <w:p w:rsidR="00887B3C" w:rsidRPr="006C43EB" w:rsidRDefault="0049472C" w:rsidP="00B115FC">
      <w:pPr>
        <w:numPr>
          <w:ilvl w:val="0"/>
          <w:numId w:val="13"/>
        </w:numPr>
        <w:ind w:left="714" w:hanging="374"/>
        <w:jc w:val="both"/>
        <w:rPr>
          <w:rStyle w:val="Char4"/>
          <w:lang w:bidi="fa-IR"/>
        </w:rPr>
      </w:pPr>
      <w:r w:rsidRPr="006C43EB">
        <w:rPr>
          <w:rStyle w:val="Char8"/>
          <w:rtl/>
          <w:lang w:bidi="fa-IR"/>
        </w:rPr>
        <w:t>﴿</w:t>
      </w:r>
      <w:r w:rsidR="00ED1D7A" w:rsidRPr="006C43EB">
        <w:rPr>
          <w:rStyle w:val="Chard"/>
          <w:rFonts w:hint="eastAsia"/>
          <w:rtl/>
        </w:rPr>
        <w:t>فِيهِ</w:t>
      </w:r>
      <w:r w:rsidR="00ED1D7A" w:rsidRPr="006C43EB">
        <w:rPr>
          <w:rStyle w:val="Chard"/>
          <w:rtl/>
        </w:rPr>
        <w:t xml:space="preserve"> </w:t>
      </w:r>
      <w:r w:rsidR="00ED1D7A" w:rsidRPr="006C43EB">
        <w:rPr>
          <w:rStyle w:val="Chard"/>
          <w:rFonts w:hint="eastAsia"/>
          <w:rtl/>
        </w:rPr>
        <w:t>رِجَال</w:t>
      </w:r>
      <w:r w:rsidR="00ED1D7A" w:rsidRPr="006C43EB">
        <w:rPr>
          <w:rStyle w:val="Chard"/>
          <w:rFonts w:hint="cs"/>
          <w:rtl/>
        </w:rPr>
        <w:t>ٞ</w:t>
      </w:r>
      <w:r w:rsidR="00ED1D7A" w:rsidRPr="006C43EB">
        <w:rPr>
          <w:rStyle w:val="Chard"/>
          <w:rtl/>
        </w:rPr>
        <w:t xml:space="preserve"> </w:t>
      </w:r>
      <w:r w:rsidR="00ED1D7A" w:rsidRPr="006C43EB">
        <w:rPr>
          <w:rStyle w:val="Chard"/>
          <w:rFonts w:hint="eastAsia"/>
          <w:rtl/>
        </w:rPr>
        <w:t>يُحِبُّونَ</w:t>
      </w:r>
      <w:r w:rsidR="00ED1D7A" w:rsidRPr="006C43EB">
        <w:rPr>
          <w:rStyle w:val="Chard"/>
          <w:rtl/>
        </w:rPr>
        <w:t xml:space="preserve"> </w:t>
      </w:r>
      <w:r w:rsidR="00ED1D7A" w:rsidRPr="006C43EB">
        <w:rPr>
          <w:rStyle w:val="Chard"/>
          <w:rFonts w:hint="eastAsia"/>
          <w:rtl/>
        </w:rPr>
        <w:t>أَن</w:t>
      </w:r>
      <w:r w:rsidR="00ED1D7A" w:rsidRPr="006C43EB">
        <w:rPr>
          <w:rStyle w:val="Chard"/>
          <w:rtl/>
        </w:rPr>
        <w:t xml:space="preserve"> </w:t>
      </w:r>
      <w:r w:rsidR="00ED1D7A" w:rsidRPr="006C43EB">
        <w:rPr>
          <w:rStyle w:val="Chard"/>
          <w:rFonts w:hint="eastAsia"/>
          <w:rtl/>
        </w:rPr>
        <w:t>يَتَطَهَّرُواْ</w:t>
      </w:r>
      <w:r w:rsidRPr="006C43EB">
        <w:rPr>
          <w:rStyle w:val="Char8"/>
          <w:rtl/>
          <w:lang w:bidi="fa-IR"/>
        </w:rPr>
        <w:t xml:space="preserve">﴾ </w:t>
      </w:r>
      <w:r w:rsidRPr="006C43EB">
        <w:rPr>
          <w:rStyle w:val="Char6"/>
          <w:rtl/>
          <w:lang w:bidi="fa-IR"/>
        </w:rPr>
        <w:t>[</w:t>
      </w:r>
      <w:r w:rsidR="00887B3C" w:rsidRPr="006C43EB">
        <w:rPr>
          <w:rStyle w:val="Char6"/>
          <w:rFonts w:hint="cs"/>
          <w:rtl/>
          <w:lang w:bidi="fa-IR"/>
        </w:rPr>
        <w:t>التوبة: 108</w:t>
      </w:r>
      <w:r w:rsidRPr="006C43EB">
        <w:rPr>
          <w:rStyle w:val="Char6"/>
          <w:rtl/>
          <w:lang w:bidi="fa-IR"/>
        </w:rPr>
        <w:t>]</w:t>
      </w:r>
      <w:r w:rsidRPr="006C43EB">
        <w:rPr>
          <w:rStyle w:val="Char4"/>
          <w:rtl/>
          <w:lang w:bidi="fa-IR"/>
        </w:rPr>
        <w:t xml:space="preserve">. </w:t>
      </w:r>
      <w:r w:rsidR="007770E6" w:rsidRPr="006C43EB">
        <w:rPr>
          <w:rFonts w:cs="B Badr"/>
          <w:color w:val="000000"/>
          <w:rtl/>
          <w:lang w:bidi="fa-IR"/>
        </w:rPr>
        <w:t xml:space="preserve"> </w:t>
      </w:r>
      <w:r w:rsidR="007770E6" w:rsidRPr="006C43EB">
        <w:rPr>
          <w:rStyle w:val="Char4"/>
          <w:rtl/>
          <w:lang w:bidi="fa-IR"/>
        </w:rPr>
        <w:t>از آنها عویم بن ساعده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إِلَّا</w:t>
      </w:r>
      <w:r w:rsidR="00ED1D7A" w:rsidRPr="00ED1D7A">
        <w:rPr>
          <w:rStyle w:val="Chard"/>
          <w:rtl/>
        </w:rPr>
        <w:t xml:space="preserve"> </w:t>
      </w:r>
      <w:r w:rsidR="00ED1D7A" w:rsidRPr="00ED1D7A">
        <w:rPr>
          <w:rStyle w:val="Chard"/>
          <w:rFonts w:hint="eastAsia"/>
          <w:rtl/>
        </w:rPr>
        <w:t>مَن</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أُك</w:t>
      </w:r>
      <w:r w:rsidR="00ED1D7A" w:rsidRPr="00ED1D7A">
        <w:rPr>
          <w:rStyle w:val="Chard"/>
          <w:rFonts w:hint="cs"/>
          <w:rtl/>
        </w:rPr>
        <w:t>ۡ</w:t>
      </w:r>
      <w:r w:rsidR="00ED1D7A" w:rsidRPr="00ED1D7A">
        <w:rPr>
          <w:rStyle w:val="Chard"/>
          <w:rFonts w:hint="eastAsia"/>
          <w:rtl/>
        </w:rPr>
        <w:t>رِهَ</w:t>
      </w:r>
      <w:r w:rsidR="00ED1D7A" w:rsidRPr="00ED1D7A">
        <w:rPr>
          <w:rStyle w:val="Chard"/>
          <w:rtl/>
        </w:rPr>
        <w:t xml:space="preserve"> </w:t>
      </w:r>
      <w:r w:rsidR="00ED1D7A" w:rsidRPr="00ED1D7A">
        <w:rPr>
          <w:rStyle w:val="Chard"/>
          <w:rFonts w:hint="eastAsia"/>
          <w:rtl/>
        </w:rPr>
        <w:t>وَقَل</w:t>
      </w:r>
      <w:r w:rsidR="00ED1D7A" w:rsidRPr="00ED1D7A">
        <w:rPr>
          <w:rStyle w:val="Chard"/>
          <w:rFonts w:hint="cs"/>
          <w:rtl/>
        </w:rPr>
        <w:t>ۡ</w:t>
      </w:r>
      <w:r w:rsidR="00ED1D7A" w:rsidRPr="00ED1D7A">
        <w:rPr>
          <w:rStyle w:val="Chard"/>
          <w:rFonts w:hint="eastAsia"/>
          <w:rtl/>
        </w:rPr>
        <w:t>بُهُ</w:t>
      </w:r>
      <w:r w:rsidR="00ED1D7A" w:rsidRPr="00ED1D7A">
        <w:rPr>
          <w:rStyle w:val="Chard"/>
          <w:rFonts w:hint="cs"/>
          <w:rtl/>
        </w:rPr>
        <w:t>ۥ</w:t>
      </w:r>
      <w:r w:rsidR="00ED1D7A" w:rsidRPr="00ED1D7A">
        <w:rPr>
          <w:rStyle w:val="Chard"/>
          <w:rtl/>
        </w:rPr>
        <w:t xml:space="preserve"> </w:t>
      </w:r>
      <w:r w:rsidR="00ED1D7A" w:rsidRPr="00ED1D7A">
        <w:rPr>
          <w:rStyle w:val="Chard"/>
          <w:rFonts w:hint="eastAsia"/>
          <w:rtl/>
        </w:rPr>
        <w:t>مُط</w:t>
      </w:r>
      <w:r w:rsidR="00ED1D7A" w:rsidRPr="00ED1D7A">
        <w:rPr>
          <w:rStyle w:val="Chard"/>
          <w:rFonts w:hint="cs"/>
          <w:rtl/>
        </w:rPr>
        <w:t>ۡ</w:t>
      </w:r>
      <w:r w:rsidR="00ED1D7A" w:rsidRPr="00ED1D7A">
        <w:rPr>
          <w:rStyle w:val="Chard"/>
          <w:rFonts w:hint="eastAsia"/>
          <w:rtl/>
        </w:rPr>
        <w:t>مَئِنُّ</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بِ</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إِيمَ</w:t>
      </w:r>
      <w:r w:rsidR="00ED1D7A" w:rsidRPr="00ED1D7A">
        <w:rPr>
          <w:rStyle w:val="Chard"/>
          <w:rFonts w:hint="cs"/>
          <w:rtl/>
        </w:rPr>
        <w:t>ٰ</w:t>
      </w:r>
      <w:r w:rsidR="00ED1D7A" w:rsidRPr="00ED1D7A">
        <w:rPr>
          <w:rStyle w:val="Chard"/>
          <w:rFonts w:hint="eastAsia"/>
          <w:rtl/>
        </w:rPr>
        <w:t>نِ</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النحل: 106</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درباره‌</w:t>
      </w:r>
      <w:r w:rsidR="00D45A34">
        <w:rPr>
          <w:rStyle w:val="Char4"/>
          <w:rtl/>
          <w:lang w:bidi="fa-IR"/>
        </w:rPr>
        <w:t>ی</w:t>
      </w:r>
      <w:r w:rsidR="007770E6" w:rsidRPr="0049472C">
        <w:rPr>
          <w:rStyle w:val="Char4"/>
          <w:rtl/>
          <w:lang w:bidi="fa-IR"/>
        </w:rPr>
        <w:t xml:space="preserve"> عده‌ای از جمله: عماربن یاسر و عیاش بن أبی‌ربیعه نازل شد.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Pr>
          <w:rFonts w:ascii="KFGQPC Uthmanic Script HAFS" w:cs="KFGQPC Uthmanic Script HAFS" w:hint="eastAsia"/>
          <w:rtl/>
        </w:rPr>
        <w:t>بَعَث</w:t>
      </w:r>
      <w:r w:rsidR="00ED1D7A">
        <w:rPr>
          <w:rFonts w:ascii="KFGQPC Uthmanic Script HAFS" w:cs="KFGQPC Uthmanic Script HAFS" w:hint="cs"/>
          <w:rtl/>
        </w:rPr>
        <w:t>ۡ</w:t>
      </w:r>
      <w:r w:rsidR="00ED1D7A">
        <w:rPr>
          <w:rFonts w:ascii="KFGQPC Uthmanic Script HAFS" w:cs="KFGQPC Uthmanic Script HAFS" w:hint="eastAsia"/>
          <w:rtl/>
        </w:rPr>
        <w:t>نَا</w:t>
      </w:r>
      <w:r w:rsidR="00ED1D7A">
        <w:rPr>
          <w:rFonts w:ascii="KFGQPC Uthmanic Script HAFS" w:cs="KFGQPC Uthmanic Script HAFS"/>
          <w:rtl/>
        </w:rPr>
        <w:t xml:space="preserve"> </w:t>
      </w:r>
      <w:r w:rsidR="00ED1D7A">
        <w:rPr>
          <w:rFonts w:ascii="KFGQPC Uthmanic Script HAFS" w:cs="KFGQPC Uthmanic Script HAFS" w:hint="eastAsia"/>
          <w:rtl/>
        </w:rPr>
        <w:t>عَلَي</w:t>
      </w:r>
      <w:r w:rsidR="00ED1D7A">
        <w:rPr>
          <w:rFonts w:ascii="KFGQPC Uthmanic Script HAFS" w:cs="KFGQPC Uthmanic Script HAFS" w:hint="cs"/>
          <w:rtl/>
        </w:rPr>
        <w:t>ۡ</w:t>
      </w:r>
      <w:r w:rsidR="00ED1D7A">
        <w:rPr>
          <w:rFonts w:ascii="KFGQPC Uthmanic Script HAFS" w:cs="KFGQPC Uthmanic Script HAFS" w:hint="eastAsia"/>
          <w:rtl/>
        </w:rPr>
        <w:t>كُم</w:t>
      </w:r>
      <w:r w:rsidR="00ED1D7A">
        <w:rPr>
          <w:rFonts w:ascii="KFGQPC Uthmanic Script HAFS" w:cs="KFGQPC Uthmanic Script HAFS" w:hint="cs"/>
          <w:rtl/>
        </w:rPr>
        <w:t>ۡ</w:t>
      </w:r>
      <w:r w:rsidR="00ED1D7A">
        <w:rPr>
          <w:rFonts w:ascii="KFGQPC Uthmanic Script HAFS" w:cs="KFGQPC Uthmanic Script HAFS"/>
          <w:rtl/>
        </w:rPr>
        <w:t xml:space="preserve"> </w:t>
      </w:r>
      <w:r w:rsidR="00ED1D7A">
        <w:rPr>
          <w:rFonts w:ascii="KFGQPC Uthmanic Script HAFS" w:cs="KFGQPC Uthmanic Script HAFS" w:hint="eastAsia"/>
          <w:rtl/>
        </w:rPr>
        <w:t>ع</w:t>
      </w:r>
      <w:r w:rsidR="00ED1D7A" w:rsidRPr="00ED1D7A">
        <w:rPr>
          <w:rStyle w:val="Chard"/>
          <w:rFonts w:hint="eastAsia"/>
          <w:rtl/>
        </w:rPr>
        <w:t>ِبَاد</w:t>
      </w:r>
      <w:r w:rsidR="00ED1D7A" w:rsidRPr="00ED1D7A">
        <w:rPr>
          <w:rStyle w:val="Chard"/>
          <w:rFonts w:hint="cs"/>
          <w:rtl/>
        </w:rPr>
        <w:t>ٗ</w:t>
      </w:r>
      <w:r w:rsidR="00ED1D7A" w:rsidRPr="00ED1D7A">
        <w:rPr>
          <w:rStyle w:val="Chard"/>
          <w:rFonts w:hint="eastAsia"/>
          <w:rtl/>
        </w:rPr>
        <w:t>ا</w:t>
      </w:r>
      <w:r w:rsidR="00ED1D7A" w:rsidRPr="00ED1D7A">
        <w:rPr>
          <w:rStyle w:val="Chard"/>
          <w:rFonts w:hint="cs"/>
          <w:rtl/>
        </w:rPr>
        <w:t xml:space="preserve"> </w:t>
      </w:r>
      <w:r w:rsidR="00ED1D7A" w:rsidRPr="00ED1D7A">
        <w:rPr>
          <w:rStyle w:val="Chard"/>
          <w:rFonts w:hint="eastAsia"/>
          <w:rtl/>
        </w:rPr>
        <w:t>لَّنَا</w:t>
      </w:r>
      <w:r w:rsidR="00ED1D7A" w:rsidRPr="00ED1D7A">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الإسراء: 5</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طالوت و یارانش بوده‌اند.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Pr>
          <w:rFonts w:ascii="KFGQPC Uthmanic Script HAFS" w:cs="KFGQPC Uthmanic Script HAFS" w:hint="eastAsia"/>
          <w:rtl/>
        </w:rPr>
        <w:t>و</w:t>
      </w:r>
      <w:r w:rsidR="00ED1D7A" w:rsidRPr="00ED1D7A">
        <w:rPr>
          <w:rStyle w:val="Chard"/>
          <w:rFonts w:hint="eastAsia"/>
          <w:rtl/>
        </w:rPr>
        <w:t>َإِن</w:t>
      </w:r>
      <w:r w:rsidR="00ED1D7A" w:rsidRPr="00ED1D7A">
        <w:rPr>
          <w:rStyle w:val="Chard"/>
          <w:rtl/>
        </w:rPr>
        <w:t xml:space="preserve"> </w:t>
      </w:r>
      <w:r w:rsidR="00ED1D7A" w:rsidRPr="00ED1D7A">
        <w:rPr>
          <w:rStyle w:val="Chard"/>
          <w:rFonts w:hint="eastAsia"/>
          <w:rtl/>
        </w:rPr>
        <w:t>كَادُواْ</w:t>
      </w:r>
      <w:r w:rsidR="00ED1D7A" w:rsidRPr="00ED1D7A">
        <w:rPr>
          <w:rStyle w:val="Chard"/>
          <w:rtl/>
        </w:rPr>
        <w:t xml:space="preserve"> </w:t>
      </w:r>
      <w:r w:rsidR="00ED1D7A" w:rsidRPr="00ED1D7A">
        <w:rPr>
          <w:rStyle w:val="Chard"/>
          <w:rFonts w:hint="eastAsia"/>
          <w:rtl/>
        </w:rPr>
        <w:t>لَيَف</w:t>
      </w:r>
      <w:r w:rsidR="00ED1D7A" w:rsidRPr="00ED1D7A">
        <w:rPr>
          <w:rStyle w:val="Chard"/>
          <w:rFonts w:hint="cs"/>
          <w:rtl/>
        </w:rPr>
        <w:t>ۡ</w:t>
      </w:r>
      <w:r w:rsidR="00ED1D7A" w:rsidRPr="00ED1D7A">
        <w:rPr>
          <w:rStyle w:val="Chard"/>
          <w:rFonts w:hint="eastAsia"/>
          <w:rtl/>
        </w:rPr>
        <w:t>تِنُونَكَ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الإسراء: 73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ابن عباس گفته: دربار</w:t>
      </w:r>
      <w:r w:rsidR="00D45A34">
        <w:rPr>
          <w:rStyle w:val="Char4"/>
          <w:rtl/>
          <w:lang w:bidi="fa-IR"/>
        </w:rPr>
        <w:t>ه</w:t>
      </w:r>
      <w:r w:rsidR="007770E6" w:rsidRPr="0049472C">
        <w:rPr>
          <w:rStyle w:val="Char4"/>
          <w:rtl/>
          <w:lang w:bidi="fa-IR"/>
        </w:rPr>
        <w:t xml:space="preserve"> مردانی از قریش از جمله: أبوجهل و امیه بن خلف نازل شد.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وَقَالُواْ</w:t>
      </w:r>
      <w:r w:rsidR="00ED1D7A" w:rsidRPr="00ED1D7A">
        <w:rPr>
          <w:rStyle w:val="Chard"/>
          <w:rtl/>
        </w:rPr>
        <w:t xml:space="preserve"> </w:t>
      </w:r>
      <w:r w:rsidR="00ED1D7A" w:rsidRPr="00ED1D7A">
        <w:rPr>
          <w:rStyle w:val="Chard"/>
          <w:rFonts w:hint="eastAsia"/>
          <w:rtl/>
        </w:rPr>
        <w:t>لَن</w:t>
      </w:r>
      <w:r w:rsidR="00ED1D7A" w:rsidRPr="00ED1D7A">
        <w:rPr>
          <w:rStyle w:val="Chard"/>
          <w:rtl/>
        </w:rPr>
        <w:t xml:space="preserve"> </w:t>
      </w:r>
      <w:r w:rsidR="00ED1D7A" w:rsidRPr="00ED1D7A">
        <w:rPr>
          <w:rStyle w:val="Chard"/>
          <w:rFonts w:hint="eastAsia"/>
          <w:rtl/>
        </w:rPr>
        <w:t>نُّؤ</w:t>
      </w:r>
      <w:r w:rsidR="00ED1D7A" w:rsidRPr="00ED1D7A">
        <w:rPr>
          <w:rStyle w:val="Chard"/>
          <w:rFonts w:hint="cs"/>
          <w:rtl/>
        </w:rPr>
        <w:t>ۡ</w:t>
      </w:r>
      <w:r w:rsidR="00ED1D7A" w:rsidRPr="00ED1D7A">
        <w:rPr>
          <w:rStyle w:val="Chard"/>
          <w:rFonts w:hint="eastAsia"/>
          <w:rtl/>
        </w:rPr>
        <w:t>مِنَ</w:t>
      </w:r>
      <w:r w:rsidR="00ED1D7A" w:rsidRPr="00ED1D7A">
        <w:rPr>
          <w:rStyle w:val="Chard"/>
          <w:rtl/>
        </w:rPr>
        <w:t xml:space="preserve"> </w:t>
      </w:r>
      <w:r w:rsidR="00ED1D7A" w:rsidRPr="00ED1D7A">
        <w:rPr>
          <w:rStyle w:val="Chard"/>
          <w:rFonts w:hint="eastAsia"/>
          <w:rtl/>
        </w:rPr>
        <w:t>لَكَ</w:t>
      </w:r>
      <w:r w:rsidR="00ED1D7A" w:rsidRPr="00ED1D7A">
        <w:rPr>
          <w:rStyle w:val="Chard"/>
          <w:rtl/>
        </w:rPr>
        <w:t xml:space="preserve"> </w:t>
      </w:r>
      <w:r w:rsidR="00ED1D7A" w:rsidRPr="00ED1D7A">
        <w:rPr>
          <w:rStyle w:val="Chard"/>
          <w:rFonts w:hint="eastAsia"/>
          <w:rtl/>
        </w:rPr>
        <w:t>حَتَّى</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تَف</w:t>
      </w:r>
      <w:r w:rsidR="00ED1D7A" w:rsidRPr="00ED1D7A">
        <w:rPr>
          <w:rStyle w:val="Chard"/>
          <w:rFonts w:hint="cs"/>
          <w:rtl/>
        </w:rPr>
        <w:t>ۡ</w:t>
      </w:r>
      <w:r w:rsidR="00ED1D7A" w:rsidRPr="00ED1D7A">
        <w:rPr>
          <w:rStyle w:val="Chard"/>
          <w:rFonts w:hint="eastAsia"/>
          <w:rtl/>
        </w:rPr>
        <w:t>جُرَ</w:t>
      </w:r>
      <w:r w:rsidR="00ED1D7A" w:rsidRPr="00ED1D7A">
        <w:rPr>
          <w:rStyle w:val="Chard"/>
          <w:rtl/>
        </w:rPr>
        <w:t xml:space="preserve"> </w:t>
      </w:r>
      <w:r w:rsidR="00ED1D7A" w:rsidRPr="00ED1D7A">
        <w:rPr>
          <w:rStyle w:val="Chard"/>
          <w:rFonts w:hint="eastAsia"/>
          <w:rtl/>
        </w:rPr>
        <w:t>لَنَا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الإسراء: 90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ابن عباس از گویندگان این سخن: عبدالله بن أبی امیه و ذریه‌اش را نام برده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وَقَالُو</w:t>
      </w:r>
      <w:r w:rsidR="00ED1D7A" w:rsidRPr="00ED1D7A">
        <w:rPr>
          <w:rStyle w:val="Chard"/>
          <w:rFonts w:hint="cs"/>
          <w:rtl/>
        </w:rPr>
        <w:t>ٓ</w:t>
      </w:r>
      <w:r w:rsidR="00ED1D7A" w:rsidRPr="00ED1D7A">
        <w:rPr>
          <w:rStyle w:val="Chard"/>
          <w:rFonts w:hint="eastAsia"/>
          <w:rtl/>
        </w:rPr>
        <w:t>اْ</w:t>
      </w:r>
      <w:r w:rsidR="00ED1D7A" w:rsidRPr="00ED1D7A">
        <w:rPr>
          <w:rStyle w:val="Chard"/>
          <w:rtl/>
        </w:rPr>
        <w:t xml:space="preserve"> </w:t>
      </w:r>
      <w:r w:rsidR="00ED1D7A" w:rsidRPr="00ED1D7A">
        <w:rPr>
          <w:rStyle w:val="Chard"/>
          <w:rFonts w:hint="eastAsia"/>
          <w:rtl/>
        </w:rPr>
        <w:t>إِن</w:t>
      </w:r>
      <w:r w:rsidR="00ED1D7A" w:rsidRPr="00ED1D7A">
        <w:rPr>
          <w:rStyle w:val="Chard"/>
          <w:rtl/>
        </w:rPr>
        <w:t xml:space="preserve"> </w:t>
      </w:r>
      <w:r w:rsidR="00ED1D7A" w:rsidRPr="00ED1D7A">
        <w:rPr>
          <w:rStyle w:val="Chard"/>
          <w:rFonts w:hint="eastAsia"/>
          <w:rtl/>
        </w:rPr>
        <w:t>نَّتَّبِعِ</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هُدَى</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مَعَكَ</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القصص: 57</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قائلین این سخن: حارث بن عامربن نوفل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أَحَسِبَ</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لنَّاسُ</w:t>
      </w:r>
      <w:r w:rsidR="00ED1D7A" w:rsidRPr="00ED1D7A">
        <w:rPr>
          <w:rStyle w:val="Chard"/>
          <w:rtl/>
        </w:rPr>
        <w:t xml:space="preserve"> </w:t>
      </w:r>
      <w:r w:rsidR="00ED1D7A" w:rsidRPr="00ED1D7A">
        <w:rPr>
          <w:rStyle w:val="Chard"/>
          <w:rFonts w:hint="eastAsia"/>
          <w:rtl/>
        </w:rPr>
        <w:t>أَن</w:t>
      </w:r>
      <w:r w:rsidR="00ED1D7A" w:rsidRPr="00ED1D7A">
        <w:rPr>
          <w:rStyle w:val="Chard"/>
          <w:rtl/>
        </w:rPr>
        <w:t xml:space="preserve"> </w:t>
      </w:r>
      <w:r w:rsidR="00ED1D7A" w:rsidRPr="00ED1D7A">
        <w:rPr>
          <w:rStyle w:val="Chard"/>
          <w:rFonts w:hint="eastAsia"/>
          <w:rtl/>
        </w:rPr>
        <w:t>يُت</w:t>
      </w:r>
      <w:r w:rsidR="00ED1D7A" w:rsidRPr="00ED1D7A">
        <w:rPr>
          <w:rStyle w:val="Chard"/>
          <w:rFonts w:hint="cs"/>
          <w:rtl/>
        </w:rPr>
        <w:t>ۡ</w:t>
      </w:r>
      <w:r w:rsidR="00ED1D7A" w:rsidRPr="00ED1D7A">
        <w:rPr>
          <w:rStyle w:val="Chard"/>
          <w:rFonts w:hint="eastAsia"/>
          <w:rtl/>
        </w:rPr>
        <w:t>رَكُو</w:t>
      </w:r>
      <w:r w:rsidR="00ED1D7A" w:rsidRPr="00ED1D7A">
        <w:rPr>
          <w:rStyle w:val="Chard"/>
          <w:rFonts w:hint="cs"/>
          <w:rtl/>
        </w:rPr>
        <w:t>ٓ</w:t>
      </w:r>
      <w:r w:rsidR="00ED1D7A" w:rsidRPr="00ED1D7A">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العنکبوت: 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آنهایند که در راه اسلام در مکه اذیت و شکنجه شدند، از جمله: عماربن یاسر.</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وَقَالَ</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لَّذِينَ</w:t>
      </w:r>
      <w:r w:rsidR="00ED1D7A" w:rsidRPr="00ED1D7A">
        <w:rPr>
          <w:rStyle w:val="Chard"/>
          <w:rtl/>
        </w:rPr>
        <w:t xml:space="preserve"> </w:t>
      </w:r>
      <w:r w:rsidR="00ED1D7A" w:rsidRPr="00ED1D7A">
        <w:rPr>
          <w:rStyle w:val="Chard"/>
          <w:rFonts w:hint="eastAsia"/>
          <w:rtl/>
        </w:rPr>
        <w:t>كَفَرُواْ</w:t>
      </w:r>
      <w:r w:rsidR="00ED1D7A" w:rsidRPr="00ED1D7A">
        <w:rPr>
          <w:rStyle w:val="Chard"/>
          <w:rtl/>
        </w:rPr>
        <w:t xml:space="preserve"> </w:t>
      </w:r>
      <w:r w:rsidR="00ED1D7A" w:rsidRPr="00ED1D7A">
        <w:rPr>
          <w:rStyle w:val="Chard"/>
          <w:rFonts w:hint="eastAsia"/>
          <w:rtl/>
        </w:rPr>
        <w:t>لِلَّذِينَ</w:t>
      </w:r>
      <w:r w:rsidR="00ED1D7A" w:rsidRPr="00ED1D7A">
        <w:rPr>
          <w:rStyle w:val="Chard"/>
          <w:rtl/>
        </w:rPr>
        <w:t xml:space="preserve"> </w:t>
      </w:r>
      <w:r w:rsidR="00ED1D7A" w:rsidRPr="00ED1D7A">
        <w:rPr>
          <w:rStyle w:val="Chard"/>
          <w:rFonts w:hint="eastAsia"/>
          <w:rtl/>
        </w:rPr>
        <w:t>ءَامَنُواْ</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تَّبِعُواْ</w:t>
      </w:r>
      <w:r w:rsidR="00ED1D7A" w:rsidRPr="00ED1D7A">
        <w:rPr>
          <w:rStyle w:val="Chard"/>
          <w:rtl/>
        </w:rPr>
        <w:t xml:space="preserve"> </w:t>
      </w:r>
      <w:r w:rsidR="00ED1D7A" w:rsidRPr="00ED1D7A">
        <w:rPr>
          <w:rStyle w:val="Chard"/>
          <w:rFonts w:hint="eastAsia"/>
          <w:rtl/>
        </w:rPr>
        <w:t>سَبِيلَنَا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العنکبوت: 12</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آنها ولیدبن المغیره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وَمِنَ</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لنَّاسِ</w:t>
      </w:r>
      <w:r w:rsidR="00ED1D7A" w:rsidRPr="00ED1D7A">
        <w:rPr>
          <w:rStyle w:val="Chard"/>
          <w:rtl/>
        </w:rPr>
        <w:t xml:space="preserve"> </w:t>
      </w:r>
      <w:r w:rsidR="00ED1D7A" w:rsidRPr="00ED1D7A">
        <w:rPr>
          <w:rStyle w:val="Chard"/>
          <w:rFonts w:hint="eastAsia"/>
          <w:rtl/>
        </w:rPr>
        <w:t>مَن</w:t>
      </w:r>
      <w:r w:rsidR="00ED1D7A" w:rsidRPr="00ED1D7A">
        <w:rPr>
          <w:rStyle w:val="Chard"/>
          <w:rtl/>
        </w:rPr>
        <w:t xml:space="preserve"> </w:t>
      </w:r>
      <w:r w:rsidR="00ED1D7A" w:rsidRPr="00ED1D7A">
        <w:rPr>
          <w:rStyle w:val="Chard"/>
          <w:rFonts w:hint="eastAsia"/>
          <w:rtl/>
        </w:rPr>
        <w:t>يَش</w:t>
      </w:r>
      <w:r w:rsidR="00ED1D7A" w:rsidRPr="00ED1D7A">
        <w:rPr>
          <w:rStyle w:val="Chard"/>
          <w:rFonts w:hint="cs"/>
          <w:rtl/>
        </w:rPr>
        <w:t>ۡ</w:t>
      </w:r>
      <w:r w:rsidR="00ED1D7A" w:rsidRPr="00ED1D7A">
        <w:rPr>
          <w:rStyle w:val="Chard"/>
          <w:rFonts w:hint="eastAsia"/>
          <w:rtl/>
        </w:rPr>
        <w:t>تَرِي</w:t>
      </w:r>
      <w:r w:rsidR="00ED1D7A" w:rsidRPr="00ED1D7A">
        <w:rPr>
          <w:rStyle w:val="Chard"/>
          <w:rtl/>
        </w:rPr>
        <w:t xml:space="preserve"> </w:t>
      </w:r>
      <w:r w:rsidR="00ED1D7A" w:rsidRPr="00ED1D7A">
        <w:rPr>
          <w:rStyle w:val="Chard"/>
          <w:rFonts w:hint="eastAsia"/>
          <w:rtl/>
        </w:rPr>
        <w:t>لَه</w:t>
      </w:r>
      <w:r w:rsidR="00ED1D7A" w:rsidRPr="00ED1D7A">
        <w:rPr>
          <w:rStyle w:val="Chard"/>
          <w:rFonts w:hint="cs"/>
          <w:rtl/>
        </w:rPr>
        <w:t>ۡ</w:t>
      </w:r>
      <w:r w:rsidR="00ED1D7A" w:rsidRPr="00ED1D7A">
        <w:rPr>
          <w:rStyle w:val="Chard"/>
          <w:rFonts w:hint="eastAsia"/>
          <w:rtl/>
        </w:rPr>
        <w:t>وَ</w:t>
      </w:r>
      <w:r w:rsidR="00ED1D7A" w:rsidRPr="00ED1D7A">
        <w:rPr>
          <w:rStyle w:val="Chard"/>
          <w:rtl/>
        </w:rPr>
        <w:t xml:space="preserve"> </w:t>
      </w:r>
      <w:r w:rsidR="00ED1D7A" w:rsidRPr="00ED1D7A">
        <w:rPr>
          <w:rStyle w:val="Chard"/>
          <w:rFonts w:hint="cs"/>
          <w:rtl/>
        </w:rPr>
        <w:t>ٱ</w:t>
      </w:r>
      <w:r w:rsidR="00ED1D7A" w:rsidRPr="00ED1D7A">
        <w:rPr>
          <w:rStyle w:val="Chard"/>
          <w:rFonts w:hint="eastAsia"/>
          <w:rtl/>
        </w:rPr>
        <w:t>ل</w:t>
      </w:r>
      <w:r w:rsidR="00ED1D7A" w:rsidRPr="00ED1D7A">
        <w:rPr>
          <w:rStyle w:val="Chard"/>
          <w:rFonts w:hint="cs"/>
          <w:rtl/>
        </w:rPr>
        <w:t>ۡ</w:t>
      </w:r>
      <w:r w:rsidR="00ED1D7A" w:rsidRPr="00ED1D7A">
        <w:rPr>
          <w:rStyle w:val="Chard"/>
          <w:rFonts w:hint="eastAsia"/>
          <w:rtl/>
        </w:rPr>
        <w:t>حَدِيثِ</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لقمان: 6</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نضربن الحارث از آنها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ED1D7A" w:rsidRPr="00ED1D7A">
        <w:rPr>
          <w:rStyle w:val="Chard"/>
          <w:rFonts w:hint="eastAsia"/>
          <w:rtl/>
        </w:rPr>
        <w:t>فَمِن</w:t>
      </w:r>
      <w:r w:rsidR="00ED1D7A" w:rsidRPr="00ED1D7A">
        <w:rPr>
          <w:rStyle w:val="Chard"/>
          <w:rFonts w:hint="cs"/>
          <w:rtl/>
        </w:rPr>
        <w:t>ۡ</w:t>
      </w:r>
      <w:r w:rsidR="00ED1D7A" w:rsidRPr="00ED1D7A">
        <w:rPr>
          <w:rStyle w:val="Chard"/>
          <w:rFonts w:hint="eastAsia"/>
          <w:rtl/>
        </w:rPr>
        <w:t>هُم</w:t>
      </w:r>
      <w:r w:rsidR="00ED1D7A" w:rsidRPr="00ED1D7A">
        <w:rPr>
          <w:rStyle w:val="Chard"/>
          <w:rtl/>
        </w:rPr>
        <w:t xml:space="preserve"> </w:t>
      </w:r>
      <w:r w:rsidR="00ED1D7A" w:rsidRPr="00ED1D7A">
        <w:rPr>
          <w:rStyle w:val="Chard"/>
          <w:rFonts w:hint="eastAsia"/>
          <w:rtl/>
        </w:rPr>
        <w:t>مَّن</w:t>
      </w:r>
      <w:r w:rsidR="00ED1D7A" w:rsidRPr="00ED1D7A">
        <w:rPr>
          <w:rStyle w:val="Chard"/>
          <w:rtl/>
        </w:rPr>
        <w:t xml:space="preserve"> </w:t>
      </w:r>
      <w:r w:rsidR="00ED1D7A" w:rsidRPr="00ED1D7A">
        <w:rPr>
          <w:rStyle w:val="Chard"/>
          <w:rFonts w:hint="eastAsia"/>
          <w:rtl/>
        </w:rPr>
        <w:t>قَضَى</w:t>
      </w:r>
      <w:r w:rsidR="00ED1D7A" w:rsidRPr="00ED1D7A">
        <w:rPr>
          <w:rStyle w:val="Chard"/>
          <w:rFonts w:hint="cs"/>
          <w:rtl/>
        </w:rPr>
        <w:t>ٰ</w:t>
      </w:r>
      <w:r w:rsidR="00ED1D7A" w:rsidRPr="00ED1D7A">
        <w:rPr>
          <w:rStyle w:val="Chard"/>
          <w:rtl/>
        </w:rPr>
        <w:t xml:space="preserve"> </w:t>
      </w:r>
      <w:r w:rsidR="00ED1D7A" w:rsidRPr="00ED1D7A">
        <w:rPr>
          <w:rStyle w:val="Chard"/>
          <w:rFonts w:hint="eastAsia"/>
          <w:rtl/>
        </w:rPr>
        <w:t>نَح</w:t>
      </w:r>
      <w:r w:rsidR="00ED1D7A" w:rsidRPr="00ED1D7A">
        <w:rPr>
          <w:rStyle w:val="Chard"/>
          <w:rFonts w:hint="cs"/>
          <w:rtl/>
        </w:rPr>
        <w:t>ۡ</w:t>
      </w:r>
      <w:r w:rsidR="00ED1D7A" w:rsidRPr="00ED1D7A">
        <w:rPr>
          <w:rStyle w:val="Chard"/>
          <w:rFonts w:hint="eastAsia"/>
          <w:rtl/>
        </w:rPr>
        <w:t>بَهُ</w:t>
      </w:r>
      <w:r w:rsidR="00ED1D7A" w:rsidRPr="00ED1D7A">
        <w:rPr>
          <w:rStyle w:val="Chard"/>
          <w:rFonts w:hint="cs"/>
          <w:rtl/>
        </w:rPr>
        <w:t>ۥ</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الأحزاب: 23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جمله آنها: أنس بن النضر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قَالُواْ</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حَقَّ</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سبأ: 23</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نخستین کسی که این را می‌گوید جبرئیل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وَ</w:t>
      </w:r>
      <w:r w:rsidR="007103CD" w:rsidRPr="007103CD">
        <w:rPr>
          <w:rStyle w:val="Chard"/>
          <w:rFonts w:hint="cs"/>
          <w:rtl/>
        </w:rPr>
        <w:t>ٱ</w:t>
      </w:r>
      <w:r w:rsidR="007103CD" w:rsidRPr="007103CD">
        <w:rPr>
          <w:rStyle w:val="Chard"/>
          <w:rFonts w:hint="eastAsia"/>
          <w:rtl/>
        </w:rPr>
        <w:t>نطَلَقَ</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مَلَأُ</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ص: 6</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عقبه بن أبی معیط، و ابوجهل، و عاصی بن وائل، و اسود بن مطلب، و اسود بن یغوث نامشان آمده است.</w:t>
      </w:r>
    </w:p>
    <w:p w:rsidR="00887B3C" w:rsidRPr="00887B3C" w:rsidRDefault="0049472C" w:rsidP="00B115FC">
      <w:pPr>
        <w:numPr>
          <w:ilvl w:val="0"/>
          <w:numId w:val="13"/>
        </w:numPr>
        <w:ind w:left="714" w:hanging="374"/>
        <w:jc w:val="both"/>
        <w:rPr>
          <w:rStyle w:val="Char8"/>
          <w:rFonts w:ascii="IRLotus" w:hAnsi="IRLotus" w:cs="IRLotus"/>
          <w:lang w:bidi="fa-IR"/>
        </w:rPr>
      </w:pPr>
      <w:r w:rsidRPr="007770E6">
        <w:rPr>
          <w:rStyle w:val="Char8"/>
          <w:rtl/>
          <w:lang w:bidi="fa-IR"/>
        </w:rPr>
        <w:t>﴿</w:t>
      </w:r>
      <w:r w:rsidR="007103CD" w:rsidRPr="007103CD">
        <w:rPr>
          <w:rStyle w:val="Chard"/>
          <w:rFonts w:hint="eastAsia"/>
          <w:rtl/>
        </w:rPr>
        <w:t>وَقَالُواْ</w:t>
      </w:r>
      <w:r w:rsidR="007103CD" w:rsidRPr="007103CD">
        <w:rPr>
          <w:rStyle w:val="Chard"/>
          <w:rtl/>
        </w:rPr>
        <w:t xml:space="preserve"> </w:t>
      </w:r>
      <w:r w:rsidR="007103CD" w:rsidRPr="007103CD">
        <w:rPr>
          <w:rStyle w:val="Chard"/>
          <w:rFonts w:hint="eastAsia"/>
          <w:rtl/>
        </w:rPr>
        <w:t>مَا</w:t>
      </w:r>
      <w:r w:rsidR="007103CD" w:rsidRPr="007103CD">
        <w:rPr>
          <w:rStyle w:val="Chard"/>
          <w:rtl/>
        </w:rPr>
        <w:t xml:space="preserve"> </w:t>
      </w:r>
      <w:r w:rsidR="007103CD" w:rsidRPr="007103CD">
        <w:rPr>
          <w:rStyle w:val="Chard"/>
          <w:rFonts w:hint="eastAsia"/>
          <w:rtl/>
        </w:rPr>
        <w:t>لَنَا</w:t>
      </w:r>
      <w:r w:rsidR="007103CD" w:rsidRPr="007103CD">
        <w:rPr>
          <w:rStyle w:val="Chard"/>
          <w:rtl/>
        </w:rPr>
        <w:t xml:space="preserve"> </w:t>
      </w:r>
      <w:r w:rsidR="007103CD" w:rsidRPr="007103CD">
        <w:rPr>
          <w:rStyle w:val="Chard"/>
          <w:rFonts w:hint="eastAsia"/>
          <w:rtl/>
        </w:rPr>
        <w:t>لَا</w:t>
      </w:r>
      <w:r w:rsidR="007103CD" w:rsidRPr="007103CD">
        <w:rPr>
          <w:rStyle w:val="Chard"/>
          <w:rtl/>
        </w:rPr>
        <w:t xml:space="preserve"> </w:t>
      </w:r>
      <w:r w:rsidR="007103CD" w:rsidRPr="007103CD">
        <w:rPr>
          <w:rStyle w:val="Chard"/>
          <w:rFonts w:hint="eastAsia"/>
          <w:rtl/>
        </w:rPr>
        <w:t>نَرَى</w:t>
      </w:r>
      <w:r w:rsidR="007103CD" w:rsidRPr="007103CD">
        <w:rPr>
          <w:rStyle w:val="Chard"/>
          <w:rFonts w:hint="cs"/>
          <w:rtl/>
        </w:rPr>
        <w:t>ٰ</w:t>
      </w:r>
      <w:r w:rsidR="007103CD" w:rsidRPr="007103CD">
        <w:rPr>
          <w:rStyle w:val="Chard"/>
          <w:rtl/>
        </w:rPr>
        <w:t xml:space="preserve"> </w:t>
      </w:r>
      <w:r w:rsidR="007103CD" w:rsidRPr="007103CD">
        <w:rPr>
          <w:rStyle w:val="Chard"/>
          <w:rFonts w:hint="eastAsia"/>
          <w:rtl/>
        </w:rPr>
        <w:t>رِجَال</w:t>
      </w:r>
      <w:r w:rsidR="007103CD" w:rsidRPr="007103CD">
        <w:rPr>
          <w:rStyle w:val="Chard"/>
          <w:rFonts w:hint="cs"/>
          <w:rtl/>
        </w:rPr>
        <w:t>ٗ</w:t>
      </w:r>
      <w:r w:rsidR="007103CD" w:rsidRPr="007103CD">
        <w:rPr>
          <w:rStyle w:val="Chard"/>
          <w:rFonts w:hint="eastAsia"/>
          <w:rtl/>
        </w:rPr>
        <w:t>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ص: 62</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گویندگان این سخن: ابوجهل، و از رجال: عمار و بلال را نام برده‌اند.</w:t>
      </w:r>
    </w:p>
    <w:p w:rsidR="00887B3C" w:rsidRDefault="00887B3C" w:rsidP="00B115FC">
      <w:pPr>
        <w:numPr>
          <w:ilvl w:val="0"/>
          <w:numId w:val="13"/>
        </w:numPr>
        <w:ind w:left="714" w:hanging="374"/>
        <w:jc w:val="both"/>
        <w:rPr>
          <w:rStyle w:val="Char4"/>
          <w:lang w:bidi="fa-IR"/>
        </w:rPr>
      </w:pPr>
      <w:r>
        <w:rPr>
          <w:rStyle w:val="Char8"/>
          <w:rFonts w:hint="cs"/>
          <w:rtl/>
          <w:lang w:bidi="fa-IR"/>
        </w:rPr>
        <w:t>﴿</w:t>
      </w:r>
      <w:r w:rsidR="007103CD" w:rsidRPr="007103CD">
        <w:rPr>
          <w:rStyle w:val="Chard"/>
          <w:rFonts w:hint="eastAsia"/>
          <w:rtl/>
        </w:rPr>
        <w:t>نَفَر</w:t>
      </w:r>
      <w:r w:rsidR="007103CD" w:rsidRPr="007103CD">
        <w:rPr>
          <w:rStyle w:val="Chard"/>
          <w:rFonts w:hint="cs"/>
          <w:rtl/>
        </w:rPr>
        <w:t>ٗ</w:t>
      </w:r>
      <w:r w:rsidR="007103CD" w:rsidRPr="007103CD">
        <w:rPr>
          <w:rStyle w:val="Chard"/>
          <w:rFonts w:hint="eastAsia"/>
          <w:rtl/>
        </w:rPr>
        <w:t>ا</w:t>
      </w:r>
      <w:r w:rsidR="007103CD" w:rsidRPr="007103CD">
        <w:rPr>
          <w:rStyle w:val="Chard"/>
          <w:rtl/>
        </w:rPr>
        <w:t xml:space="preserve"> </w:t>
      </w:r>
      <w:r w:rsidR="007103CD" w:rsidRPr="007103CD">
        <w:rPr>
          <w:rStyle w:val="Chard"/>
          <w:rFonts w:hint="eastAsia"/>
          <w:rtl/>
        </w:rPr>
        <w:t>مِّنَ</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جِنِّ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Pr>
          <w:rStyle w:val="Char6"/>
          <w:rFonts w:hint="cs"/>
          <w:rtl/>
          <w:lang w:bidi="fa-IR"/>
        </w:rPr>
        <w:t>الأحقاف: 29</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007770E6" w:rsidRPr="00887B3C">
        <w:rPr>
          <w:rFonts w:cs="B Badr"/>
          <w:color w:val="000000"/>
          <w:rtl/>
          <w:lang w:bidi="fa-IR"/>
        </w:rPr>
        <w:t xml:space="preserve"> </w:t>
      </w:r>
      <w:r w:rsidR="007770E6" w:rsidRPr="0049472C">
        <w:rPr>
          <w:rStyle w:val="Char4"/>
          <w:rtl/>
          <w:lang w:bidi="fa-IR"/>
        </w:rPr>
        <w:t>از آنها زوبعه و حسی و مسی و شاصر و ماصر و أرد و انیان و احقم و سرق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إِنَّ</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لَّذِينَ</w:t>
      </w:r>
      <w:r w:rsidR="007103CD" w:rsidRPr="007103CD">
        <w:rPr>
          <w:rStyle w:val="Chard"/>
          <w:rtl/>
        </w:rPr>
        <w:t xml:space="preserve"> </w:t>
      </w:r>
      <w:r w:rsidR="007103CD" w:rsidRPr="007103CD">
        <w:rPr>
          <w:rStyle w:val="Chard"/>
          <w:rFonts w:hint="eastAsia"/>
          <w:rtl/>
        </w:rPr>
        <w:t>يُنَادُونَكَ</w:t>
      </w:r>
      <w:r w:rsidR="007103CD" w:rsidRPr="007103CD">
        <w:rPr>
          <w:rStyle w:val="Chard"/>
          <w:rtl/>
        </w:rPr>
        <w:t xml:space="preserve"> </w:t>
      </w:r>
      <w:r w:rsidR="007103CD" w:rsidRPr="007103CD">
        <w:rPr>
          <w:rStyle w:val="Chard"/>
          <w:rFonts w:hint="eastAsia"/>
          <w:rtl/>
        </w:rPr>
        <w:t>مِن</w:t>
      </w:r>
      <w:r w:rsidR="007103CD" w:rsidRPr="007103CD">
        <w:rPr>
          <w:rStyle w:val="Chard"/>
          <w:rtl/>
        </w:rPr>
        <w:t xml:space="preserve"> </w:t>
      </w:r>
      <w:r w:rsidR="007103CD" w:rsidRPr="007103CD">
        <w:rPr>
          <w:rStyle w:val="Chard"/>
          <w:rFonts w:hint="eastAsia"/>
          <w:rtl/>
        </w:rPr>
        <w:t>وَرَا</w:t>
      </w:r>
      <w:r w:rsidR="007103CD" w:rsidRPr="007103CD">
        <w:rPr>
          <w:rStyle w:val="Chard"/>
          <w:rFonts w:hint="cs"/>
          <w:rtl/>
        </w:rPr>
        <w:t>ٓ</w:t>
      </w:r>
      <w:r w:rsidR="007103CD" w:rsidRPr="007103CD">
        <w:rPr>
          <w:rStyle w:val="Chard"/>
          <w:rFonts w:hint="eastAsia"/>
          <w:rtl/>
        </w:rPr>
        <w:t>ءِ</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حُجُرَ</w:t>
      </w:r>
      <w:r w:rsidR="007103CD" w:rsidRPr="007103CD">
        <w:rPr>
          <w:rStyle w:val="Chard"/>
          <w:rFonts w:hint="cs"/>
          <w:rtl/>
        </w:rPr>
        <w:t>ٰ</w:t>
      </w:r>
      <w:r w:rsidR="007103CD" w:rsidRPr="007103CD">
        <w:rPr>
          <w:rStyle w:val="Chard"/>
          <w:rFonts w:hint="eastAsia"/>
          <w:rtl/>
        </w:rPr>
        <w:t>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الحجرات: 4</w:t>
      </w:r>
      <w:r w:rsidRPr="007770E6">
        <w:rPr>
          <w:rStyle w:val="Char6"/>
          <w:rtl/>
          <w:lang w:bidi="fa-IR"/>
        </w:rPr>
        <w:t>]</w:t>
      </w:r>
      <w:r w:rsidRPr="007770E6">
        <w:rPr>
          <w:rStyle w:val="Char4"/>
          <w:rtl/>
          <w:lang w:bidi="fa-IR"/>
        </w:rPr>
        <w:t>.</w:t>
      </w:r>
      <w:r>
        <w:rPr>
          <w:rStyle w:val="Char4"/>
          <w:rtl/>
          <w:lang w:bidi="fa-IR"/>
        </w:rPr>
        <w:t xml:space="preserve"> </w:t>
      </w:r>
      <w:r w:rsidR="007770E6" w:rsidRPr="0049472C">
        <w:rPr>
          <w:rStyle w:val="Char4"/>
          <w:rtl/>
          <w:lang w:bidi="fa-IR"/>
        </w:rPr>
        <w:t>از آنها: اقرع ابن حابس، زبرقان بن بدر، عیینه بن حصن، و عمروبن الأهتم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أَلَم</w:t>
      </w:r>
      <w:r w:rsidR="007103CD" w:rsidRPr="007103CD">
        <w:rPr>
          <w:rStyle w:val="Chard"/>
          <w:rFonts w:hint="cs"/>
          <w:rtl/>
        </w:rPr>
        <w:t>ۡ</w:t>
      </w:r>
      <w:r w:rsidR="007103CD" w:rsidRPr="007103CD">
        <w:rPr>
          <w:rStyle w:val="Chard"/>
          <w:rtl/>
        </w:rPr>
        <w:t xml:space="preserve"> </w:t>
      </w:r>
      <w:r w:rsidR="007103CD" w:rsidRPr="007103CD">
        <w:rPr>
          <w:rStyle w:val="Chard"/>
          <w:rFonts w:hint="eastAsia"/>
          <w:rtl/>
        </w:rPr>
        <w:t>تَرَ</w:t>
      </w:r>
      <w:r w:rsidR="007103CD" w:rsidRPr="007103CD">
        <w:rPr>
          <w:rStyle w:val="Chard"/>
          <w:rtl/>
        </w:rPr>
        <w:t xml:space="preserve"> </w:t>
      </w:r>
      <w:r w:rsidR="007103CD" w:rsidRPr="007103CD">
        <w:rPr>
          <w:rStyle w:val="Chard"/>
          <w:rFonts w:hint="eastAsia"/>
          <w:rtl/>
        </w:rPr>
        <w:t>إِلَى</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لَّذِينَ</w:t>
      </w:r>
      <w:r w:rsidR="007103CD" w:rsidRPr="007103CD">
        <w:rPr>
          <w:rStyle w:val="Chard"/>
          <w:rtl/>
        </w:rPr>
        <w:t xml:space="preserve"> </w:t>
      </w:r>
      <w:r w:rsidR="007103CD" w:rsidRPr="007103CD">
        <w:rPr>
          <w:rStyle w:val="Chard"/>
          <w:rFonts w:hint="eastAsia"/>
          <w:rtl/>
        </w:rPr>
        <w:t>تَوَلَّو</w:t>
      </w:r>
      <w:r w:rsidR="007103CD" w:rsidRPr="007103CD">
        <w:rPr>
          <w:rStyle w:val="Chard"/>
          <w:rFonts w:hint="cs"/>
          <w:rtl/>
        </w:rPr>
        <w:t>ۡ</w:t>
      </w:r>
      <w:r w:rsidR="007103CD" w:rsidRPr="007103CD">
        <w:rPr>
          <w:rStyle w:val="Chard"/>
          <w:rFonts w:hint="eastAsia"/>
          <w:rtl/>
        </w:rPr>
        <w:t>اْ</w:t>
      </w:r>
      <w:r w:rsidR="007103CD" w:rsidRPr="007103CD">
        <w:rPr>
          <w:rStyle w:val="Chard"/>
          <w:rtl/>
        </w:rPr>
        <w:t xml:space="preserve"> </w:t>
      </w:r>
      <w:r w:rsidR="007103CD" w:rsidRPr="007103CD">
        <w:rPr>
          <w:rStyle w:val="Chard"/>
          <w:rFonts w:hint="eastAsia"/>
          <w:rtl/>
        </w:rPr>
        <w:t>قَو</w:t>
      </w:r>
      <w:r w:rsidR="007103CD" w:rsidRPr="007103CD">
        <w:rPr>
          <w:rStyle w:val="Chard"/>
          <w:rFonts w:hint="cs"/>
          <w:rtl/>
        </w:rPr>
        <w:t>ۡ</w:t>
      </w:r>
      <w:r w:rsidR="007103CD" w:rsidRPr="007103CD">
        <w:rPr>
          <w:rStyle w:val="Chard"/>
          <w:rFonts w:hint="eastAsia"/>
          <w:rtl/>
        </w:rPr>
        <w:t>مًا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المجادلة: 14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سُدی گفته: درباره‌</w:t>
      </w:r>
      <w:r w:rsidR="00D45A34">
        <w:rPr>
          <w:rStyle w:val="Char4"/>
          <w:rtl/>
          <w:lang w:bidi="fa-IR"/>
        </w:rPr>
        <w:t>ی</w:t>
      </w:r>
      <w:r w:rsidR="007770E6" w:rsidRPr="0049472C">
        <w:rPr>
          <w:rStyle w:val="Char4"/>
          <w:rtl/>
          <w:lang w:bidi="fa-IR"/>
        </w:rPr>
        <w:t xml:space="preserve"> عبدالله بن نفیل ـ از منافقین ـ نازل شد.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لَّا</w:t>
      </w:r>
      <w:r w:rsidR="007103CD" w:rsidRPr="007103CD">
        <w:rPr>
          <w:rStyle w:val="Chard"/>
          <w:rtl/>
        </w:rPr>
        <w:t xml:space="preserve"> </w:t>
      </w:r>
      <w:r w:rsidR="007103CD" w:rsidRPr="007103CD">
        <w:rPr>
          <w:rStyle w:val="Chard"/>
          <w:rFonts w:hint="eastAsia"/>
          <w:rtl/>
        </w:rPr>
        <w:t>يَن</w:t>
      </w:r>
      <w:r w:rsidR="007103CD" w:rsidRPr="007103CD">
        <w:rPr>
          <w:rStyle w:val="Chard"/>
          <w:rFonts w:hint="cs"/>
          <w:rtl/>
        </w:rPr>
        <w:t>ۡ</w:t>
      </w:r>
      <w:r w:rsidR="007103CD" w:rsidRPr="007103CD">
        <w:rPr>
          <w:rStyle w:val="Chard"/>
          <w:rFonts w:hint="eastAsia"/>
          <w:rtl/>
        </w:rPr>
        <w:t>هَى</w:t>
      </w:r>
      <w:r w:rsidR="007103CD" w:rsidRPr="007103CD">
        <w:rPr>
          <w:rStyle w:val="Chard"/>
          <w:rFonts w:hint="cs"/>
          <w:rtl/>
        </w:rPr>
        <w:t>ٰ</w:t>
      </w:r>
      <w:r w:rsidR="007103CD" w:rsidRPr="007103CD">
        <w:rPr>
          <w:rStyle w:val="Chard"/>
          <w:rFonts w:hint="eastAsia"/>
          <w:rtl/>
        </w:rPr>
        <w:t>كُمُ</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للَّهُ</w:t>
      </w:r>
      <w:r w:rsidR="007103CD" w:rsidRPr="007103CD">
        <w:rPr>
          <w:rStyle w:val="Chard"/>
          <w:rtl/>
        </w:rPr>
        <w:t xml:space="preserve"> </w:t>
      </w:r>
      <w:r w:rsidR="007103CD" w:rsidRPr="007103CD">
        <w:rPr>
          <w:rStyle w:val="Chard"/>
          <w:rFonts w:hint="eastAsia"/>
          <w:rtl/>
        </w:rPr>
        <w:t>عَنِ</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لَّذِينَ</w:t>
      </w:r>
      <w:r w:rsidR="007103CD" w:rsidRPr="007103CD">
        <w:rPr>
          <w:rStyle w:val="Chard"/>
          <w:rtl/>
        </w:rPr>
        <w:t xml:space="preserve"> </w:t>
      </w:r>
      <w:r w:rsidR="007103CD" w:rsidRPr="007103CD">
        <w:rPr>
          <w:rStyle w:val="Chard"/>
          <w:rFonts w:hint="eastAsia"/>
          <w:rtl/>
        </w:rPr>
        <w:t>لَم</w:t>
      </w:r>
      <w:r w:rsidR="007103CD" w:rsidRPr="007103CD">
        <w:rPr>
          <w:rStyle w:val="Chard"/>
          <w:rFonts w:hint="cs"/>
          <w:rtl/>
        </w:rPr>
        <w:t>ۡ</w:t>
      </w:r>
      <w:r w:rsidR="007103CD" w:rsidRPr="007103CD">
        <w:rPr>
          <w:rStyle w:val="Chard"/>
          <w:rtl/>
        </w:rPr>
        <w:t xml:space="preserve"> </w:t>
      </w:r>
      <w:r w:rsidR="007103CD" w:rsidRPr="007103CD">
        <w:rPr>
          <w:rStyle w:val="Chard"/>
          <w:rFonts w:hint="eastAsia"/>
          <w:rtl/>
        </w:rPr>
        <w:t>يُقَ</w:t>
      </w:r>
      <w:r w:rsidR="007103CD" w:rsidRPr="007103CD">
        <w:rPr>
          <w:rStyle w:val="Chard"/>
          <w:rFonts w:hint="cs"/>
          <w:rtl/>
        </w:rPr>
        <w:t>ٰ</w:t>
      </w:r>
      <w:r w:rsidR="007103CD" w:rsidRPr="007103CD">
        <w:rPr>
          <w:rStyle w:val="Chard"/>
          <w:rFonts w:hint="eastAsia"/>
          <w:rtl/>
        </w:rPr>
        <w:t>تِلُوكُم</w:t>
      </w:r>
      <w:r w:rsidR="007103CD" w:rsidRPr="007103CD">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الممتحنة: 8</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درباره‌</w:t>
      </w:r>
      <w:r w:rsidR="00D45A34">
        <w:rPr>
          <w:rStyle w:val="Char4"/>
          <w:rtl/>
          <w:lang w:bidi="fa-IR"/>
        </w:rPr>
        <w:t>ی</w:t>
      </w:r>
      <w:r w:rsidR="007770E6" w:rsidRPr="0049472C">
        <w:rPr>
          <w:rStyle w:val="Char4"/>
          <w:rtl/>
          <w:lang w:bidi="fa-IR"/>
        </w:rPr>
        <w:t xml:space="preserve"> قتیله، مادر اسماء دختر ابوبکر صد</w:t>
      </w:r>
      <w:r w:rsidR="00D45A34">
        <w:rPr>
          <w:rStyle w:val="Char4"/>
          <w:rtl/>
          <w:lang w:bidi="fa-IR"/>
        </w:rPr>
        <w:t>ی</w:t>
      </w:r>
      <w:r w:rsidR="007770E6" w:rsidRPr="0049472C">
        <w:rPr>
          <w:rStyle w:val="Char4"/>
          <w:rtl/>
          <w:lang w:bidi="fa-IR"/>
        </w:rPr>
        <w:t xml:space="preserve">ق </w:t>
      </w:r>
      <w:r w:rsidR="007770E6" w:rsidRPr="007D01A0">
        <w:rPr>
          <w:rFonts w:cs="CTraditional Arabic"/>
          <w:rtl/>
          <w:lang w:bidi="fa-IR"/>
        </w:rPr>
        <w:t>س</w:t>
      </w:r>
      <w:r w:rsidR="007770E6" w:rsidRPr="0049472C">
        <w:rPr>
          <w:rStyle w:val="Char4"/>
          <w:rtl/>
          <w:lang w:bidi="fa-IR"/>
        </w:rPr>
        <w:t xml:space="preserve"> نازل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إِذَا</w:t>
      </w:r>
      <w:r w:rsidR="007103CD" w:rsidRPr="007103CD">
        <w:rPr>
          <w:rStyle w:val="Chard"/>
          <w:rtl/>
        </w:rPr>
        <w:t xml:space="preserve"> </w:t>
      </w:r>
      <w:r w:rsidR="007103CD" w:rsidRPr="007103CD">
        <w:rPr>
          <w:rStyle w:val="Chard"/>
          <w:rFonts w:hint="eastAsia"/>
          <w:rtl/>
        </w:rPr>
        <w:t>جَا</w:t>
      </w:r>
      <w:r w:rsidR="007103CD" w:rsidRPr="007103CD">
        <w:rPr>
          <w:rStyle w:val="Chard"/>
          <w:rFonts w:hint="cs"/>
          <w:rtl/>
        </w:rPr>
        <w:t>ٓ</w:t>
      </w:r>
      <w:r w:rsidR="007103CD" w:rsidRPr="007103CD">
        <w:rPr>
          <w:rStyle w:val="Chard"/>
          <w:rFonts w:hint="eastAsia"/>
          <w:rtl/>
        </w:rPr>
        <w:t>ءَكُمُ</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مُؤ</w:t>
      </w:r>
      <w:r w:rsidR="007103CD" w:rsidRPr="007103CD">
        <w:rPr>
          <w:rStyle w:val="Chard"/>
          <w:rFonts w:hint="cs"/>
          <w:rtl/>
        </w:rPr>
        <w:t>ۡ</w:t>
      </w:r>
      <w:r w:rsidR="007103CD" w:rsidRPr="007103CD">
        <w:rPr>
          <w:rStyle w:val="Chard"/>
          <w:rFonts w:hint="eastAsia"/>
          <w:rtl/>
        </w:rPr>
        <w:t>مِنَ</w:t>
      </w:r>
      <w:r w:rsidR="007103CD" w:rsidRPr="007103CD">
        <w:rPr>
          <w:rStyle w:val="Chard"/>
          <w:rFonts w:hint="cs"/>
          <w:rtl/>
        </w:rPr>
        <w:t>ٰ</w:t>
      </w:r>
      <w:r w:rsidR="007103CD" w:rsidRPr="007103CD">
        <w:rPr>
          <w:rStyle w:val="Chard"/>
          <w:rFonts w:hint="eastAsia"/>
          <w:rtl/>
        </w:rPr>
        <w:t>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الممتحنة: 10</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آنها: ام کلثوم دختر عقبه بن ابی معیط، و امیمه دختر بشر را نام برده‌اند.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يَقُولُونَ</w:t>
      </w:r>
      <w:r w:rsidR="007103CD" w:rsidRPr="007103CD">
        <w:rPr>
          <w:rStyle w:val="Chard"/>
          <w:rtl/>
        </w:rPr>
        <w:t xml:space="preserve"> </w:t>
      </w:r>
      <w:r w:rsidR="007103CD" w:rsidRPr="007103CD">
        <w:rPr>
          <w:rStyle w:val="Chard"/>
          <w:rFonts w:hint="eastAsia"/>
          <w:rtl/>
        </w:rPr>
        <w:t>لَا</w:t>
      </w:r>
      <w:r w:rsidR="007103CD" w:rsidRPr="007103CD">
        <w:rPr>
          <w:rStyle w:val="Chard"/>
          <w:rtl/>
        </w:rPr>
        <w:t xml:space="preserve"> </w:t>
      </w:r>
      <w:r w:rsidR="007103CD" w:rsidRPr="007103CD">
        <w:rPr>
          <w:rStyle w:val="Chard"/>
          <w:rFonts w:hint="eastAsia"/>
          <w:rtl/>
        </w:rPr>
        <w:t>تُنفِقُواْ</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المنافقون: 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Pr="007770E6">
        <w:rPr>
          <w:rStyle w:val="Char8"/>
          <w:rtl/>
          <w:lang w:bidi="fa-IR"/>
        </w:rPr>
        <w:t>﴿</w:t>
      </w:r>
      <w:r w:rsidR="007103CD" w:rsidRPr="007103CD">
        <w:rPr>
          <w:rStyle w:val="Chard"/>
          <w:rFonts w:hint="eastAsia"/>
          <w:rtl/>
        </w:rPr>
        <w:t>يَقُولُونَ</w:t>
      </w:r>
      <w:r w:rsidR="007103CD" w:rsidRPr="007103CD">
        <w:rPr>
          <w:rStyle w:val="Chard"/>
          <w:rtl/>
        </w:rPr>
        <w:t xml:space="preserve"> </w:t>
      </w:r>
      <w:r w:rsidR="007103CD" w:rsidRPr="007103CD">
        <w:rPr>
          <w:rStyle w:val="Chard"/>
          <w:rFonts w:hint="eastAsia"/>
          <w:rtl/>
        </w:rPr>
        <w:t>لَئِن</w:t>
      </w:r>
      <w:r w:rsidR="007103CD" w:rsidRPr="007103CD">
        <w:rPr>
          <w:rStyle w:val="Chard"/>
          <w:rtl/>
        </w:rPr>
        <w:t xml:space="preserve"> </w:t>
      </w:r>
      <w:r w:rsidR="007103CD" w:rsidRPr="007103CD">
        <w:rPr>
          <w:rStyle w:val="Chard"/>
          <w:rFonts w:hint="eastAsia"/>
          <w:rtl/>
        </w:rPr>
        <w:t>رَّجَع</w:t>
      </w:r>
      <w:r w:rsidR="007103CD" w:rsidRPr="007103CD">
        <w:rPr>
          <w:rStyle w:val="Chard"/>
          <w:rFonts w:hint="cs"/>
          <w:rtl/>
        </w:rPr>
        <w:t>ۡ</w:t>
      </w:r>
      <w:r w:rsidR="007103CD" w:rsidRPr="007103CD">
        <w:rPr>
          <w:rStyle w:val="Chard"/>
          <w:rFonts w:hint="eastAsia"/>
          <w:rtl/>
        </w:rPr>
        <w:t>نَا</w:t>
      </w:r>
      <w:r w:rsidR="007103CD" w:rsidRPr="007103CD">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المنافقون: 8</w:t>
      </w:r>
      <w:r w:rsidRPr="007770E6">
        <w:rPr>
          <w:rStyle w:val="Char6"/>
          <w:rtl/>
          <w:lang w:bidi="fa-IR"/>
        </w:rPr>
        <w:t>]</w:t>
      </w:r>
      <w:r w:rsidRPr="007770E6">
        <w:rPr>
          <w:rStyle w:val="Char4"/>
          <w:rtl/>
          <w:lang w:bidi="fa-IR"/>
        </w:rPr>
        <w:t>.</w:t>
      </w:r>
      <w:r w:rsidR="007770E6" w:rsidRPr="00985CE3">
        <w:rPr>
          <w:rFonts w:cs="B Badr"/>
          <w:color w:val="000000"/>
          <w:rtl/>
          <w:lang w:bidi="fa-IR"/>
        </w:rPr>
        <w:t xml:space="preserve"> </w:t>
      </w:r>
      <w:r w:rsidR="007770E6" w:rsidRPr="0049472C">
        <w:rPr>
          <w:rStyle w:val="Char4"/>
          <w:rtl/>
          <w:lang w:bidi="fa-IR"/>
        </w:rPr>
        <w:t>از گویندگان آنها: عبدالله بن ابی نام برده شده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وَيَح</w:t>
      </w:r>
      <w:r w:rsidR="007103CD" w:rsidRPr="007103CD">
        <w:rPr>
          <w:rStyle w:val="Chard"/>
          <w:rFonts w:hint="cs"/>
          <w:rtl/>
        </w:rPr>
        <w:t>ۡ</w:t>
      </w:r>
      <w:r w:rsidR="007103CD" w:rsidRPr="007103CD">
        <w:rPr>
          <w:rStyle w:val="Chard"/>
          <w:rFonts w:hint="eastAsia"/>
          <w:rtl/>
        </w:rPr>
        <w:t>مِلُ</w:t>
      </w:r>
      <w:r w:rsidR="007103CD" w:rsidRPr="007103CD">
        <w:rPr>
          <w:rStyle w:val="Chard"/>
          <w:rtl/>
        </w:rPr>
        <w:t xml:space="preserve"> </w:t>
      </w:r>
      <w:r w:rsidR="007103CD" w:rsidRPr="007103CD">
        <w:rPr>
          <w:rStyle w:val="Chard"/>
          <w:rFonts w:hint="eastAsia"/>
          <w:rtl/>
        </w:rPr>
        <w:t>عَر</w:t>
      </w:r>
      <w:r w:rsidR="007103CD" w:rsidRPr="007103CD">
        <w:rPr>
          <w:rStyle w:val="Chard"/>
          <w:rFonts w:hint="cs"/>
          <w:rtl/>
        </w:rPr>
        <w:t>ۡ</w:t>
      </w:r>
      <w:r w:rsidR="007103CD" w:rsidRPr="007103CD">
        <w:rPr>
          <w:rStyle w:val="Chard"/>
          <w:rFonts w:hint="eastAsia"/>
          <w:rtl/>
        </w:rPr>
        <w:t>شَ</w:t>
      </w:r>
      <w:r w:rsidR="007103CD" w:rsidRPr="007103CD">
        <w:rPr>
          <w:rStyle w:val="Chard"/>
          <w:rtl/>
        </w:rPr>
        <w:t xml:space="preserve"> </w:t>
      </w:r>
      <w:r w:rsidR="007103CD" w:rsidRPr="007103CD">
        <w:rPr>
          <w:rStyle w:val="Chard"/>
          <w:rFonts w:hint="eastAsia"/>
          <w:rtl/>
        </w:rPr>
        <w:t>رَبِّكَ</w:t>
      </w:r>
      <w:r w:rsidR="007103CD" w:rsidRPr="007103CD">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الحاقة: 17</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از حاملان عرش: اسرافیل و لبنان و روفیل نام برده شده‌اند.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أَص</w:t>
      </w:r>
      <w:r w:rsidR="007103CD" w:rsidRPr="007103CD">
        <w:rPr>
          <w:rStyle w:val="Chard"/>
          <w:rFonts w:hint="cs"/>
          <w:rtl/>
        </w:rPr>
        <w:t>ۡ</w:t>
      </w:r>
      <w:r w:rsidR="007103CD" w:rsidRPr="007103CD">
        <w:rPr>
          <w:rStyle w:val="Chard"/>
          <w:rFonts w:hint="eastAsia"/>
          <w:rtl/>
        </w:rPr>
        <w:t>حَ</w:t>
      </w:r>
      <w:r w:rsidR="007103CD" w:rsidRPr="007103CD">
        <w:rPr>
          <w:rStyle w:val="Chard"/>
          <w:rFonts w:hint="cs"/>
          <w:rtl/>
        </w:rPr>
        <w:t>ٰ</w:t>
      </w:r>
      <w:r w:rsidR="007103CD" w:rsidRPr="007103CD">
        <w:rPr>
          <w:rStyle w:val="Chard"/>
          <w:rFonts w:hint="eastAsia"/>
          <w:rtl/>
        </w:rPr>
        <w:t>بُ</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أُخ</w:t>
      </w:r>
      <w:r w:rsidR="007103CD" w:rsidRPr="007103CD">
        <w:rPr>
          <w:rStyle w:val="Chard"/>
          <w:rFonts w:hint="cs"/>
          <w:rtl/>
        </w:rPr>
        <w:t>ۡ</w:t>
      </w:r>
      <w:r w:rsidR="007103CD" w:rsidRPr="007103CD">
        <w:rPr>
          <w:rStyle w:val="Chard"/>
          <w:rFonts w:hint="eastAsia"/>
          <w:rtl/>
        </w:rPr>
        <w:t>دُودِ</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البروج: 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ذونواس، و زرعه بن اسد حمیری و یارانش بوده‌اند.</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بِأَص</w:t>
      </w:r>
      <w:r w:rsidR="007103CD" w:rsidRPr="007103CD">
        <w:rPr>
          <w:rStyle w:val="Chard"/>
          <w:rFonts w:hint="cs"/>
          <w:rtl/>
        </w:rPr>
        <w:t>ۡ</w:t>
      </w:r>
      <w:r w:rsidR="007103CD" w:rsidRPr="007103CD">
        <w:rPr>
          <w:rStyle w:val="Chard"/>
          <w:rFonts w:hint="eastAsia"/>
          <w:rtl/>
        </w:rPr>
        <w:t>حَ</w:t>
      </w:r>
      <w:r w:rsidR="007103CD" w:rsidRPr="007103CD">
        <w:rPr>
          <w:rStyle w:val="Chard"/>
          <w:rFonts w:hint="cs"/>
          <w:rtl/>
        </w:rPr>
        <w:t>ٰ</w:t>
      </w:r>
      <w:r w:rsidR="007103CD" w:rsidRPr="007103CD">
        <w:rPr>
          <w:rStyle w:val="Chard"/>
          <w:rFonts w:hint="eastAsia"/>
          <w:rtl/>
        </w:rPr>
        <w:t>بِ</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فِيلِ</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الفیل: 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آنها از حبشه، فرمانده‌شان ابرهه الأشرم، و راهنایشان ابورغال بوده است.</w:t>
      </w:r>
    </w:p>
    <w:p w:rsidR="00887B3C" w:rsidRDefault="0049472C" w:rsidP="00B115FC">
      <w:pPr>
        <w:numPr>
          <w:ilvl w:val="0"/>
          <w:numId w:val="13"/>
        </w:numPr>
        <w:ind w:left="714" w:hanging="374"/>
        <w:jc w:val="both"/>
        <w:rPr>
          <w:rStyle w:val="Char4"/>
          <w:lang w:bidi="fa-IR"/>
        </w:rPr>
      </w:pPr>
      <w:r w:rsidRPr="007770E6">
        <w:rPr>
          <w:rStyle w:val="Char8"/>
          <w:rtl/>
          <w:lang w:bidi="fa-IR"/>
        </w:rPr>
        <w:t>﴿</w:t>
      </w:r>
      <w:r w:rsidR="007103CD" w:rsidRPr="007103CD">
        <w:rPr>
          <w:rStyle w:val="Chard"/>
          <w:rFonts w:hint="eastAsia"/>
          <w:rtl/>
        </w:rPr>
        <w:t>قُل</w:t>
      </w:r>
      <w:r w:rsidR="007103CD" w:rsidRPr="007103CD">
        <w:rPr>
          <w:rStyle w:val="Chard"/>
          <w:rFonts w:hint="cs"/>
          <w:rtl/>
        </w:rPr>
        <w:t>ۡ</w:t>
      </w:r>
      <w:r w:rsidR="007103CD" w:rsidRPr="007103CD">
        <w:rPr>
          <w:rStyle w:val="Chard"/>
          <w:rtl/>
        </w:rPr>
        <w:t xml:space="preserve"> </w:t>
      </w:r>
      <w:r w:rsidR="007103CD" w:rsidRPr="007103CD">
        <w:rPr>
          <w:rStyle w:val="Chard"/>
          <w:rFonts w:hint="eastAsia"/>
          <w:rtl/>
        </w:rPr>
        <w:t>يَ</w:t>
      </w:r>
      <w:r w:rsidR="007103CD" w:rsidRPr="007103CD">
        <w:rPr>
          <w:rStyle w:val="Chard"/>
          <w:rFonts w:hint="cs"/>
          <w:rtl/>
        </w:rPr>
        <w:t>ٰٓ</w:t>
      </w:r>
      <w:r w:rsidR="007103CD" w:rsidRPr="007103CD">
        <w:rPr>
          <w:rStyle w:val="Chard"/>
          <w:rFonts w:hint="eastAsia"/>
          <w:rtl/>
        </w:rPr>
        <w:t>أَيُّهَا</w:t>
      </w:r>
      <w:r w:rsidR="007103CD" w:rsidRPr="007103CD">
        <w:rPr>
          <w:rStyle w:val="Chard"/>
          <w:rtl/>
        </w:rPr>
        <w:t xml:space="preserve"> </w:t>
      </w:r>
      <w:r w:rsidR="007103CD" w:rsidRPr="007103CD">
        <w:rPr>
          <w:rStyle w:val="Chard"/>
          <w:rFonts w:hint="cs"/>
          <w:rtl/>
        </w:rPr>
        <w:t>ٱ</w:t>
      </w:r>
      <w:r w:rsidR="007103CD" w:rsidRPr="007103CD">
        <w:rPr>
          <w:rStyle w:val="Chard"/>
          <w:rFonts w:hint="eastAsia"/>
          <w:rtl/>
        </w:rPr>
        <w:t>ل</w:t>
      </w:r>
      <w:r w:rsidR="007103CD" w:rsidRPr="007103CD">
        <w:rPr>
          <w:rStyle w:val="Chard"/>
          <w:rFonts w:hint="cs"/>
          <w:rtl/>
        </w:rPr>
        <w:t>ۡ</w:t>
      </w:r>
      <w:r w:rsidR="007103CD" w:rsidRPr="007103CD">
        <w:rPr>
          <w:rStyle w:val="Chard"/>
          <w:rFonts w:hint="eastAsia"/>
          <w:rtl/>
        </w:rPr>
        <w:t>كَ</w:t>
      </w:r>
      <w:r w:rsidR="007103CD" w:rsidRPr="007103CD">
        <w:rPr>
          <w:rStyle w:val="Chard"/>
          <w:rFonts w:hint="cs"/>
          <w:rtl/>
        </w:rPr>
        <w:t>ٰ</w:t>
      </w:r>
      <w:r w:rsidR="007103CD" w:rsidRPr="007103CD">
        <w:rPr>
          <w:rStyle w:val="Chard"/>
          <w:rFonts w:hint="eastAsia"/>
          <w:rtl/>
        </w:rPr>
        <w:t>فِرُونَ</w:t>
      </w:r>
      <w:r w:rsidR="007103CD" w:rsidRPr="007103CD">
        <w:rPr>
          <w:rStyle w:val="Chard"/>
          <w:rtl/>
        </w:rPr>
        <w:t xml:space="preserve"> </w:t>
      </w:r>
      <w:r w:rsidR="007103CD" w:rsidRPr="007103CD">
        <w:rPr>
          <w:rStyle w:val="Chard"/>
          <w:rFonts w:hint="cs"/>
          <w:rtl/>
        </w:rPr>
        <w:t>١</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الکافرون: 1</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درباره‌</w:t>
      </w:r>
      <w:r w:rsidR="00D45A34">
        <w:rPr>
          <w:rStyle w:val="Char4"/>
          <w:rtl/>
          <w:lang w:bidi="fa-IR"/>
        </w:rPr>
        <w:t>ی</w:t>
      </w:r>
      <w:r w:rsidR="007770E6" w:rsidRPr="0049472C">
        <w:rPr>
          <w:rStyle w:val="Char4"/>
          <w:rtl/>
          <w:lang w:bidi="fa-IR"/>
        </w:rPr>
        <w:t xml:space="preserve"> ولیدبن المغیره، و عاصی بن وائل، و اسودبن مطلب، و امیه بن خلف، نازل شد.</w:t>
      </w:r>
    </w:p>
    <w:p w:rsidR="007770E6" w:rsidRPr="0049472C" w:rsidRDefault="0049472C" w:rsidP="00B115FC">
      <w:pPr>
        <w:numPr>
          <w:ilvl w:val="0"/>
          <w:numId w:val="13"/>
        </w:numPr>
        <w:ind w:left="714" w:hanging="374"/>
        <w:jc w:val="both"/>
        <w:rPr>
          <w:rStyle w:val="Char4"/>
          <w:rtl/>
          <w:lang w:bidi="fa-IR"/>
        </w:rPr>
      </w:pPr>
      <w:r w:rsidRPr="007770E6">
        <w:rPr>
          <w:rStyle w:val="Char8"/>
          <w:rtl/>
          <w:lang w:bidi="fa-IR"/>
        </w:rPr>
        <w:t>﴿</w:t>
      </w:r>
      <w:r w:rsidR="007103CD" w:rsidRPr="007103CD">
        <w:rPr>
          <w:rStyle w:val="Chard"/>
          <w:rFonts w:hint="cs"/>
          <w:rtl/>
        </w:rPr>
        <w:t>ٱ</w:t>
      </w:r>
      <w:r w:rsidR="007103CD" w:rsidRPr="007103CD">
        <w:rPr>
          <w:rStyle w:val="Chard"/>
          <w:rFonts w:hint="eastAsia"/>
          <w:rtl/>
        </w:rPr>
        <w:t>لنَّفَّ</w:t>
      </w:r>
      <w:r w:rsidR="007103CD" w:rsidRPr="007103CD">
        <w:rPr>
          <w:rStyle w:val="Chard"/>
          <w:rFonts w:hint="cs"/>
          <w:rtl/>
        </w:rPr>
        <w:t>ٰ</w:t>
      </w:r>
      <w:r w:rsidR="007103CD" w:rsidRPr="007103CD">
        <w:rPr>
          <w:rStyle w:val="Chard"/>
          <w:rFonts w:hint="eastAsia"/>
          <w:rtl/>
        </w:rPr>
        <w:t>ثَ</w:t>
      </w:r>
      <w:r w:rsidR="007103CD" w:rsidRPr="007103CD">
        <w:rPr>
          <w:rStyle w:val="Chard"/>
          <w:rFonts w:hint="cs"/>
          <w:rtl/>
        </w:rPr>
        <w:t>ٰ</w:t>
      </w:r>
      <w:r w:rsidR="007103CD" w:rsidRPr="007103CD">
        <w:rPr>
          <w:rStyle w:val="Chard"/>
          <w:rFonts w:hint="eastAsia"/>
          <w:rtl/>
        </w:rPr>
        <w:t>ت</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الفلق: 4</w:t>
      </w:r>
      <w:r w:rsidRPr="007770E6">
        <w:rPr>
          <w:rStyle w:val="Char6"/>
          <w:rtl/>
          <w:lang w:bidi="fa-IR"/>
        </w:rPr>
        <w:t>]</w:t>
      </w:r>
      <w:r w:rsidRPr="007770E6">
        <w:rPr>
          <w:rStyle w:val="Char4"/>
          <w:rtl/>
          <w:lang w:bidi="fa-IR"/>
        </w:rPr>
        <w:t>.</w:t>
      </w:r>
      <w:r>
        <w:rPr>
          <w:rStyle w:val="Char4"/>
          <w:rtl/>
          <w:lang w:bidi="fa-IR"/>
        </w:rPr>
        <w:t xml:space="preserve"> </w:t>
      </w:r>
      <w:r w:rsidR="007770E6" w:rsidRPr="00985CE3">
        <w:rPr>
          <w:rFonts w:cs="B Badr"/>
          <w:color w:val="000000"/>
          <w:rtl/>
          <w:lang w:bidi="fa-IR"/>
        </w:rPr>
        <w:t xml:space="preserve"> </w:t>
      </w:r>
      <w:r w:rsidR="007770E6" w:rsidRPr="0049472C">
        <w:rPr>
          <w:rStyle w:val="Char4"/>
          <w:rtl/>
          <w:lang w:bidi="fa-IR"/>
        </w:rPr>
        <w:t>دختران لبیدبن الأعصم بوده‌اند.</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spacing w:line="250" w:lineRule="auto"/>
        <w:ind w:firstLine="284"/>
        <w:jc w:val="both"/>
        <w:rPr>
          <w:rStyle w:val="Char4"/>
          <w:rtl/>
          <w:lang w:bidi="fa-IR"/>
        </w:rPr>
      </w:pPr>
      <w:r w:rsidRPr="0049472C">
        <w:rPr>
          <w:rStyle w:val="Char4"/>
          <w:rtl/>
          <w:lang w:bidi="fa-IR"/>
        </w:rPr>
        <w:t>و اما مبهمات اقوام و حیوانات و اماکن و زمان‌ها و امثال اینها را در کتابی که در این باره تألیف کرده‌ام به تفصیل آورده‌ام.</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6"/>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7D01A0" w:rsidRDefault="007770E6" w:rsidP="007770E6">
      <w:pPr>
        <w:pStyle w:val="a1"/>
        <w:rPr>
          <w:rtl/>
        </w:rPr>
      </w:pPr>
      <w:bookmarkStart w:id="474" w:name="_Toc285759952"/>
      <w:bookmarkStart w:id="475" w:name="_Toc389132443"/>
      <w:r w:rsidRPr="007D01A0">
        <w:rPr>
          <w:rtl/>
        </w:rPr>
        <w:t>نوع هفتاد و یکم</w:t>
      </w:r>
      <w:r>
        <w:rPr>
          <w:rtl/>
        </w:rPr>
        <w:t>:</w:t>
      </w:r>
      <w:r>
        <w:rPr>
          <w:rtl/>
        </w:rPr>
        <w:br/>
      </w:r>
      <w:r w:rsidRPr="007D01A0">
        <w:rPr>
          <w:rtl/>
        </w:rPr>
        <w:t>دربارة نام‌های کسانی که آیاتی قرآنی درباره‌شان نازل شده</w:t>
      </w:r>
      <w:bookmarkEnd w:id="474"/>
      <w:bookmarkEnd w:id="475"/>
    </w:p>
    <w:p w:rsidR="007770E6" w:rsidRPr="0049472C" w:rsidRDefault="007770E6" w:rsidP="006C43EB">
      <w:pPr>
        <w:tabs>
          <w:tab w:val="right" w:pos="7031"/>
        </w:tabs>
        <w:ind w:firstLine="284"/>
        <w:jc w:val="both"/>
        <w:rPr>
          <w:rStyle w:val="Char4"/>
          <w:rtl/>
          <w:lang w:bidi="fa-IR"/>
        </w:rPr>
      </w:pPr>
      <w:r w:rsidRPr="0049472C">
        <w:rPr>
          <w:rStyle w:val="Char4"/>
          <w:rtl/>
          <w:lang w:bidi="fa-IR"/>
        </w:rPr>
        <w:t>در این باره تألیف علیحده‌ای از برخی قدما دیده‌ام، ولی هنوز پاکنویس نشده بود، و کتاب اسباب النزول و المبهمات از این فن بی‌نیاز می‌نمایند، و ابن أبی حاتم گفته: از حسین بن زید طحان یاد شده که گوید: به ما خبر داد اسحاق بن منصور از قیس از اعمش از منهال از عباد بن عبدالله که گفت: علی</w:t>
      </w:r>
      <w:r w:rsidRPr="007D01A0">
        <w:rPr>
          <w:rFonts w:cs="CTraditional Arabic"/>
          <w:rtl/>
          <w:lang w:bidi="fa-IR"/>
        </w:rPr>
        <w:t>س</w:t>
      </w:r>
      <w:r w:rsidRPr="0049472C">
        <w:rPr>
          <w:rStyle w:val="Char4"/>
          <w:rtl/>
          <w:lang w:bidi="fa-IR"/>
        </w:rPr>
        <w:t xml:space="preserve"> فرمود: احدی در قریش نیست مگر اینکه دربار</w:t>
      </w:r>
      <w:r w:rsidR="00D45A34">
        <w:rPr>
          <w:rStyle w:val="Char4"/>
          <w:rtl/>
          <w:lang w:bidi="fa-IR"/>
        </w:rPr>
        <w:t>ه</w:t>
      </w:r>
      <w:r w:rsidRPr="0049472C">
        <w:rPr>
          <w:rStyle w:val="Char4"/>
          <w:rtl/>
          <w:lang w:bidi="fa-IR"/>
        </w:rPr>
        <w:t xml:space="preserve"> او آیه‌ای نازل شده است، به او گفته شد: دربار</w:t>
      </w:r>
      <w:r w:rsidR="00D45A34">
        <w:rPr>
          <w:rStyle w:val="Char4"/>
          <w:rtl/>
          <w:lang w:bidi="fa-IR"/>
        </w:rPr>
        <w:t>ه</w:t>
      </w:r>
      <w:r w:rsidRPr="0049472C">
        <w:rPr>
          <w:rStyle w:val="Char4"/>
          <w:rtl/>
          <w:lang w:bidi="fa-IR"/>
        </w:rPr>
        <w:t xml:space="preserve"> تو چه نازل شد؟ فرمود: </w:t>
      </w:r>
      <w:r w:rsidR="0049472C" w:rsidRPr="007770E6">
        <w:rPr>
          <w:rStyle w:val="Char8"/>
          <w:rtl/>
          <w:lang w:bidi="fa-IR"/>
        </w:rPr>
        <w:t>﴿</w:t>
      </w:r>
      <w:r w:rsidR="00D1013B">
        <w:rPr>
          <w:rFonts w:ascii="KFGQPC Uthmanic Script HAFS" w:cs="KFGQPC Uthmanic Script HAFS" w:hint="eastAsia"/>
          <w:sz w:val="32"/>
          <w:szCs w:val="32"/>
          <w:rtl/>
        </w:rPr>
        <w:t>و</w:t>
      </w:r>
      <w:r w:rsidR="00D1013B" w:rsidRPr="00D1013B">
        <w:rPr>
          <w:rStyle w:val="Chard"/>
          <w:rFonts w:hint="eastAsia"/>
          <w:rtl/>
        </w:rPr>
        <w:t>َيَت</w:t>
      </w:r>
      <w:r w:rsidR="00D1013B" w:rsidRPr="00D1013B">
        <w:rPr>
          <w:rStyle w:val="Chard"/>
          <w:rFonts w:hint="cs"/>
          <w:rtl/>
        </w:rPr>
        <w:t>ۡ</w:t>
      </w:r>
      <w:r w:rsidR="00D1013B" w:rsidRPr="00D1013B">
        <w:rPr>
          <w:rStyle w:val="Chard"/>
          <w:rFonts w:hint="eastAsia"/>
          <w:rtl/>
        </w:rPr>
        <w:t>لُوهُ</w:t>
      </w:r>
      <w:r w:rsidR="00D1013B" w:rsidRPr="00D1013B">
        <w:rPr>
          <w:rStyle w:val="Chard"/>
          <w:rtl/>
        </w:rPr>
        <w:t xml:space="preserve"> </w:t>
      </w:r>
      <w:r w:rsidR="00D1013B" w:rsidRPr="00D1013B">
        <w:rPr>
          <w:rStyle w:val="Chard"/>
          <w:rFonts w:hint="eastAsia"/>
          <w:rtl/>
        </w:rPr>
        <w:t>شَاهِد</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مِّن</w:t>
      </w:r>
      <w:r w:rsidR="00D1013B" w:rsidRPr="00D1013B">
        <w:rPr>
          <w:rStyle w:val="Chard"/>
          <w:rFonts w:hint="cs"/>
          <w:rtl/>
        </w:rPr>
        <w:t>ۡ</w:t>
      </w:r>
      <w:r w:rsidR="00D1013B" w:rsidRPr="00D1013B">
        <w:rPr>
          <w:rStyle w:val="Chard"/>
          <w:rFonts w:hint="eastAsia"/>
          <w:rtl/>
        </w:rPr>
        <w:t>هُ</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هود: 17</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مثال</w:t>
      </w:r>
      <w:r w:rsidR="00887B3C">
        <w:rPr>
          <w:rStyle w:val="Char4"/>
          <w:rFonts w:hint="cs"/>
          <w:rtl/>
          <w:lang w:bidi="fa-IR"/>
        </w:rPr>
        <w:t>‌</w:t>
      </w:r>
      <w:r w:rsidRPr="0049472C">
        <w:rPr>
          <w:rStyle w:val="Char4"/>
          <w:rtl/>
          <w:lang w:bidi="fa-IR"/>
        </w:rPr>
        <w:t>های این فن روایتی است که امام احمد و امام بخاری از سعدبن أبی وقاص آورده‌اند که گفت: دربار</w:t>
      </w:r>
      <w:r w:rsidR="00D45A34">
        <w:rPr>
          <w:rStyle w:val="Char4"/>
          <w:rtl/>
          <w:lang w:bidi="fa-IR"/>
        </w:rPr>
        <w:t>ه</w:t>
      </w:r>
      <w:r w:rsidRPr="0049472C">
        <w:rPr>
          <w:rStyle w:val="Char4"/>
          <w:rtl/>
          <w:lang w:bidi="fa-IR"/>
        </w:rPr>
        <w:t xml:space="preserve"> من چهار آیه نازل شد: </w:t>
      </w:r>
      <w:r w:rsidR="0049472C" w:rsidRPr="007770E6">
        <w:rPr>
          <w:rStyle w:val="Char8"/>
          <w:rtl/>
          <w:lang w:bidi="fa-IR"/>
        </w:rPr>
        <w:t>﴿</w:t>
      </w:r>
      <w:r w:rsidR="00D1013B" w:rsidRPr="00D1013B">
        <w:rPr>
          <w:rStyle w:val="Chard"/>
          <w:rFonts w:hint="eastAsia"/>
          <w:rtl/>
        </w:rPr>
        <w:t>يَس</w:t>
      </w:r>
      <w:r w:rsidR="00D1013B" w:rsidRPr="00D1013B">
        <w:rPr>
          <w:rStyle w:val="Chard"/>
          <w:rFonts w:hint="cs"/>
          <w:rtl/>
        </w:rPr>
        <w:t>ۡ</w:t>
      </w:r>
      <w:r w:rsidR="00D1013B" w:rsidRPr="00D1013B">
        <w:rPr>
          <w:rStyle w:val="Chard"/>
          <w:rFonts w:hint="eastAsia"/>
          <w:rtl/>
        </w:rPr>
        <w:t>‍</w:t>
      </w:r>
      <w:r w:rsidR="00D1013B" w:rsidRPr="00D1013B">
        <w:rPr>
          <w:rStyle w:val="Chard"/>
          <w:rFonts w:hint="cs"/>
          <w:rtl/>
        </w:rPr>
        <w:t>ٔ</w:t>
      </w:r>
      <w:r w:rsidR="00D1013B" w:rsidRPr="00D1013B">
        <w:rPr>
          <w:rStyle w:val="Chard"/>
          <w:rFonts w:hint="eastAsia"/>
          <w:rtl/>
        </w:rPr>
        <w:t>َلُونَكَ</w:t>
      </w:r>
      <w:r w:rsidR="00D1013B" w:rsidRPr="00D1013B">
        <w:rPr>
          <w:rStyle w:val="Chard"/>
          <w:rtl/>
        </w:rPr>
        <w:t xml:space="preserve"> </w:t>
      </w:r>
      <w:r w:rsidR="00D1013B" w:rsidRPr="00D1013B">
        <w:rPr>
          <w:rStyle w:val="Chard"/>
          <w:rFonts w:hint="eastAsia"/>
          <w:rtl/>
        </w:rPr>
        <w:t>عَنِ</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أَنفَالِ</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الأنفال: 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F04E37">
        <w:rPr>
          <w:rFonts w:ascii="B Badr" w:hAnsi="B Badr" w:cs="B Badr"/>
          <w:color w:val="000000"/>
          <w:rtl/>
          <w:lang w:bidi="fa-IR"/>
        </w:rPr>
        <w:t xml:space="preserve"> </w:t>
      </w:r>
      <w:r w:rsidR="0049472C" w:rsidRPr="007770E6">
        <w:rPr>
          <w:rStyle w:val="Char8"/>
          <w:rtl/>
          <w:lang w:bidi="fa-IR"/>
        </w:rPr>
        <w:t>﴿</w:t>
      </w:r>
      <w:r w:rsidR="00D1013B" w:rsidRPr="00D1013B">
        <w:rPr>
          <w:rStyle w:val="Chard"/>
          <w:rFonts w:hint="eastAsia"/>
          <w:rtl/>
        </w:rPr>
        <w:t>وَوَصَّي</w:t>
      </w:r>
      <w:r w:rsidR="00D1013B" w:rsidRPr="00D1013B">
        <w:rPr>
          <w:rStyle w:val="Chard"/>
          <w:rFonts w:hint="cs"/>
          <w:rtl/>
        </w:rPr>
        <w:t>ۡ</w:t>
      </w:r>
      <w:r w:rsidR="00D1013B" w:rsidRPr="00D1013B">
        <w:rPr>
          <w:rStyle w:val="Chard"/>
          <w:rFonts w:hint="eastAsia"/>
          <w:rtl/>
        </w:rPr>
        <w:t>نَا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إِنسَ</w:t>
      </w:r>
      <w:r w:rsidR="00D1013B" w:rsidRPr="00D1013B">
        <w:rPr>
          <w:rStyle w:val="Chard"/>
          <w:rFonts w:hint="cs"/>
          <w:rtl/>
        </w:rPr>
        <w:t>ٰ</w:t>
      </w:r>
      <w:r w:rsidR="00D1013B" w:rsidRPr="00D1013B">
        <w:rPr>
          <w:rStyle w:val="Chard"/>
          <w:rFonts w:hint="eastAsia"/>
          <w:rtl/>
        </w:rPr>
        <w:t>نَ</w:t>
      </w:r>
      <w:r w:rsidR="00D1013B" w:rsidRPr="00D1013B">
        <w:rPr>
          <w:rStyle w:val="Chard"/>
          <w:rtl/>
        </w:rPr>
        <w:t xml:space="preserve"> </w:t>
      </w:r>
      <w:r w:rsidR="00D1013B" w:rsidRPr="00D1013B">
        <w:rPr>
          <w:rStyle w:val="Chard"/>
          <w:rFonts w:hint="eastAsia"/>
          <w:rtl/>
        </w:rPr>
        <w:t>بِوَ</w:t>
      </w:r>
      <w:r w:rsidR="00D1013B" w:rsidRPr="00D1013B">
        <w:rPr>
          <w:rStyle w:val="Chard"/>
          <w:rFonts w:hint="cs"/>
          <w:rtl/>
        </w:rPr>
        <w:t>ٰ</w:t>
      </w:r>
      <w:r w:rsidR="00D1013B" w:rsidRPr="00D1013B">
        <w:rPr>
          <w:rStyle w:val="Chard"/>
          <w:rFonts w:hint="eastAsia"/>
          <w:rtl/>
        </w:rPr>
        <w:t>لِدَي</w:t>
      </w:r>
      <w:r w:rsidR="00D1013B" w:rsidRPr="00D1013B">
        <w:rPr>
          <w:rStyle w:val="Chard"/>
          <w:rFonts w:hint="cs"/>
          <w:rtl/>
        </w:rPr>
        <w:t>ۡ</w:t>
      </w:r>
      <w:r w:rsidR="00D1013B" w:rsidRPr="00D1013B">
        <w:rPr>
          <w:rStyle w:val="Chard"/>
          <w:rFonts w:hint="eastAsia"/>
          <w:rtl/>
        </w:rPr>
        <w:t>هِ</w:t>
      </w:r>
      <w:r w:rsidR="00D1013B" w:rsidRPr="00D1013B">
        <w:rPr>
          <w:rStyle w:val="Chard"/>
          <w:rtl/>
        </w:rPr>
        <w:t xml:space="preserve"> </w:t>
      </w:r>
      <w:r w:rsidR="00D1013B" w:rsidRPr="00D1013B">
        <w:rPr>
          <w:rStyle w:val="Chard"/>
          <w:rFonts w:hint="eastAsia"/>
          <w:rtl/>
        </w:rPr>
        <w:t>حُس</w:t>
      </w:r>
      <w:r w:rsidR="00D1013B" w:rsidRPr="00D1013B">
        <w:rPr>
          <w:rStyle w:val="Chard"/>
          <w:rFonts w:hint="cs"/>
          <w:rtl/>
        </w:rPr>
        <w:t>ۡ</w:t>
      </w:r>
      <w:r w:rsidR="00D1013B" w:rsidRPr="00D1013B">
        <w:rPr>
          <w:rStyle w:val="Chard"/>
          <w:rFonts w:hint="eastAsia"/>
          <w:rtl/>
        </w:rPr>
        <w:t>ن</w:t>
      </w:r>
      <w:r w:rsidR="00D1013B" w:rsidRPr="00D1013B">
        <w:rPr>
          <w:rStyle w:val="Chard"/>
          <w:rFonts w:hint="cs"/>
          <w:rtl/>
        </w:rPr>
        <w:t>ٗ</w:t>
      </w:r>
      <w:r w:rsidR="00D1013B" w:rsidRPr="00D1013B">
        <w:rPr>
          <w:rStyle w:val="Chard"/>
          <w:rFonts w:hint="eastAsia"/>
          <w:rtl/>
        </w:rPr>
        <w:t>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العنکبوت: 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آی</w:t>
      </w:r>
      <w:r w:rsidR="00D45A34">
        <w:rPr>
          <w:rStyle w:val="Char4"/>
          <w:rtl/>
          <w:lang w:bidi="fa-IR"/>
        </w:rPr>
        <w:t>ه</w:t>
      </w:r>
      <w:r w:rsidRPr="0049472C">
        <w:rPr>
          <w:rStyle w:val="Char4"/>
          <w:rtl/>
          <w:lang w:bidi="fa-IR"/>
        </w:rPr>
        <w:t xml:space="preserve"> تحریم خمر، و آی</w:t>
      </w:r>
      <w:r w:rsidR="00D45A34">
        <w:rPr>
          <w:rStyle w:val="Char4"/>
          <w:rtl/>
          <w:lang w:bidi="fa-IR"/>
        </w:rPr>
        <w:t>ه</w:t>
      </w:r>
      <w:r w:rsidRPr="0049472C">
        <w:rPr>
          <w:rStyle w:val="Char4"/>
          <w:rtl/>
          <w:lang w:bidi="fa-IR"/>
        </w:rPr>
        <w:t xml:space="preserve"> میراث.</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ابن أبی حاتم از رفاعه قرظی آورده که گفت: </w:t>
      </w:r>
      <w:r w:rsidR="0049472C" w:rsidRPr="007770E6">
        <w:rPr>
          <w:rStyle w:val="Char8"/>
          <w:rtl/>
          <w:lang w:bidi="fa-IR"/>
        </w:rPr>
        <w:t>﴿</w:t>
      </w:r>
      <w:r w:rsidR="00D1013B" w:rsidRPr="00D1013B">
        <w:rPr>
          <w:rStyle w:val="Chard"/>
          <w:rFonts w:hint="eastAsia"/>
          <w:rtl/>
        </w:rPr>
        <w:t>وَلَقَد</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وَصَّل</w:t>
      </w:r>
      <w:r w:rsidR="00D1013B" w:rsidRPr="00D1013B">
        <w:rPr>
          <w:rStyle w:val="Chard"/>
          <w:rFonts w:hint="cs"/>
          <w:rtl/>
        </w:rPr>
        <w:t>ۡ</w:t>
      </w:r>
      <w:r w:rsidR="00D1013B" w:rsidRPr="00D1013B">
        <w:rPr>
          <w:rStyle w:val="Chard"/>
          <w:rFonts w:hint="eastAsia"/>
          <w:rtl/>
        </w:rPr>
        <w:t>نَا</w:t>
      </w:r>
      <w:r w:rsidR="00D1013B" w:rsidRPr="00D1013B">
        <w:rPr>
          <w:rStyle w:val="Chard"/>
          <w:rtl/>
        </w:rPr>
        <w:t xml:space="preserve"> </w:t>
      </w:r>
      <w:r w:rsidR="00D1013B" w:rsidRPr="00D1013B">
        <w:rPr>
          <w:rStyle w:val="Chard"/>
          <w:rFonts w:hint="eastAsia"/>
          <w:rtl/>
        </w:rPr>
        <w:t>لَهُمُ</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قَو</w:t>
      </w:r>
      <w:r w:rsidR="00D1013B" w:rsidRPr="00D1013B">
        <w:rPr>
          <w:rStyle w:val="Chard"/>
          <w:rFonts w:hint="cs"/>
          <w:rtl/>
        </w:rPr>
        <w:t>ۡ</w:t>
      </w:r>
      <w:r w:rsidR="00D1013B" w:rsidRPr="00D1013B">
        <w:rPr>
          <w:rStyle w:val="Chard"/>
          <w:rFonts w:hint="eastAsia"/>
          <w:rtl/>
        </w:rPr>
        <w:t>لَ</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القصص: 51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دربار</w:t>
      </w:r>
      <w:r w:rsidR="00D45A34">
        <w:rPr>
          <w:rStyle w:val="Char4"/>
          <w:rtl/>
          <w:lang w:bidi="fa-IR"/>
        </w:rPr>
        <w:t>ه</w:t>
      </w:r>
      <w:r w:rsidRPr="0049472C">
        <w:rPr>
          <w:rStyle w:val="Char4"/>
          <w:rtl/>
          <w:lang w:bidi="fa-IR"/>
        </w:rPr>
        <w:t xml:space="preserve"> ده نفر نازل شد که من یکی از آنهایم. </w:t>
      </w:r>
    </w:p>
    <w:p w:rsidR="007770E6" w:rsidRPr="00887B3C" w:rsidRDefault="007770E6" w:rsidP="006C43EB">
      <w:pPr>
        <w:tabs>
          <w:tab w:val="right" w:pos="7031"/>
        </w:tabs>
        <w:spacing w:line="250" w:lineRule="auto"/>
        <w:ind w:firstLine="284"/>
        <w:jc w:val="both"/>
        <w:rPr>
          <w:rStyle w:val="Char4"/>
          <w:spacing w:val="-2"/>
          <w:rtl/>
          <w:lang w:bidi="fa-IR"/>
        </w:rPr>
      </w:pPr>
      <w:r w:rsidRPr="00887B3C">
        <w:rPr>
          <w:rStyle w:val="Char4"/>
          <w:spacing w:val="-2"/>
          <w:rtl/>
          <w:lang w:bidi="fa-IR"/>
        </w:rPr>
        <w:t>و طبرانی از ابوجمعه جنید بن سبع ـ و بقولی: حبیب بن سباع ـ آورده که گفت: دربار</w:t>
      </w:r>
      <w:r w:rsidR="00D45A34" w:rsidRPr="00887B3C">
        <w:rPr>
          <w:rStyle w:val="Char4"/>
          <w:spacing w:val="-2"/>
          <w:rtl/>
          <w:lang w:bidi="fa-IR"/>
        </w:rPr>
        <w:t>ه</w:t>
      </w:r>
      <w:r w:rsidRPr="00887B3C">
        <w:rPr>
          <w:rStyle w:val="Char4"/>
          <w:spacing w:val="-2"/>
          <w:rtl/>
          <w:lang w:bidi="fa-IR"/>
        </w:rPr>
        <w:t xml:space="preserve"> ما نازل شد:</w:t>
      </w:r>
    </w:p>
    <w:p w:rsidR="007770E6" w:rsidRPr="0049472C" w:rsidRDefault="0049472C" w:rsidP="006C43EB">
      <w:pPr>
        <w:pStyle w:val="af1"/>
        <w:rPr>
          <w:rStyle w:val="Char4"/>
          <w:rtl/>
        </w:rPr>
      </w:pPr>
      <w:r w:rsidRPr="007770E6">
        <w:rPr>
          <w:rStyle w:val="Char8"/>
          <w:rtl/>
        </w:rPr>
        <w:t>﴿</w:t>
      </w:r>
      <w:r w:rsidR="00D1013B" w:rsidRPr="00D1013B">
        <w:rPr>
          <w:rFonts w:hint="eastAsia"/>
          <w:rtl/>
        </w:rPr>
        <w:t>وَلَو</w:t>
      </w:r>
      <w:r w:rsidR="00D1013B" w:rsidRPr="00D1013B">
        <w:rPr>
          <w:rFonts w:hint="cs"/>
          <w:rtl/>
        </w:rPr>
        <w:t>ۡ</w:t>
      </w:r>
      <w:r w:rsidR="00D1013B" w:rsidRPr="00D1013B">
        <w:rPr>
          <w:rFonts w:hint="eastAsia"/>
          <w:rtl/>
        </w:rPr>
        <w:t>لَا</w:t>
      </w:r>
      <w:r w:rsidR="00D1013B" w:rsidRPr="00D1013B">
        <w:rPr>
          <w:rtl/>
        </w:rPr>
        <w:t xml:space="preserve"> </w:t>
      </w:r>
      <w:r w:rsidR="00D1013B" w:rsidRPr="00D1013B">
        <w:rPr>
          <w:rFonts w:hint="eastAsia"/>
          <w:rtl/>
        </w:rPr>
        <w:t>رِجَال</w:t>
      </w:r>
      <w:r w:rsidR="00D1013B" w:rsidRPr="00D1013B">
        <w:rPr>
          <w:rFonts w:hint="cs"/>
          <w:rtl/>
        </w:rPr>
        <w:t>ٞ</w:t>
      </w:r>
      <w:r w:rsidR="00D1013B" w:rsidRPr="00D1013B">
        <w:rPr>
          <w:rtl/>
        </w:rPr>
        <w:t xml:space="preserve"> </w:t>
      </w:r>
      <w:r w:rsidR="00D1013B" w:rsidRPr="00D1013B">
        <w:rPr>
          <w:rFonts w:hint="eastAsia"/>
          <w:rtl/>
        </w:rPr>
        <w:t>مُّؤ</w:t>
      </w:r>
      <w:r w:rsidR="00D1013B" w:rsidRPr="00D1013B">
        <w:rPr>
          <w:rFonts w:hint="cs"/>
          <w:rtl/>
        </w:rPr>
        <w:t>ۡ</w:t>
      </w:r>
      <w:r w:rsidR="00D1013B" w:rsidRPr="00D1013B">
        <w:rPr>
          <w:rFonts w:hint="eastAsia"/>
          <w:rtl/>
        </w:rPr>
        <w:t>مِنُونَ</w:t>
      </w:r>
      <w:r w:rsidR="00D1013B" w:rsidRPr="00D1013B">
        <w:rPr>
          <w:rtl/>
        </w:rPr>
        <w:t xml:space="preserve"> </w:t>
      </w:r>
      <w:r w:rsidR="00D1013B" w:rsidRPr="00D1013B">
        <w:rPr>
          <w:rFonts w:hint="eastAsia"/>
          <w:rtl/>
        </w:rPr>
        <w:t>وَنِسَا</w:t>
      </w:r>
      <w:r w:rsidR="00D1013B" w:rsidRPr="00D1013B">
        <w:rPr>
          <w:rFonts w:hint="cs"/>
          <w:rtl/>
        </w:rPr>
        <w:t>ٓ</w:t>
      </w:r>
      <w:r w:rsidR="00D1013B" w:rsidRPr="00D1013B">
        <w:rPr>
          <w:rFonts w:hint="eastAsia"/>
          <w:rtl/>
        </w:rPr>
        <w:t>ء</w:t>
      </w:r>
      <w:r w:rsidR="00D1013B" w:rsidRPr="00D1013B">
        <w:rPr>
          <w:rFonts w:hint="cs"/>
          <w:rtl/>
        </w:rPr>
        <w:t>ٞ</w:t>
      </w:r>
      <w:r w:rsidR="00D1013B" w:rsidRPr="00D1013B">
        <w:rPr>
          <w:rtl/>
        </w:rPr>
        <w:t xml:space="preserve"> </w:t>
      </w:r>
      <w:r w:rsidR="00D1013B" w:rsidRPr="00D1013B">
        <w:rPr>
          <w:rFonts w:hint="eastAsia"/>
          <w:rtl/>
        </w:rPr>
        <w:t>مُّؤ</w:t>
      </w:r>
      <w:r w:rsidR="00D1013B" w:rsidRPr="00D1013B">
        <w:rPr>
          <w:rFonts w:hint="cs"/>
          <w:rtl/>
        </w:rPr>
        <w:t>ۡ</w:t>
      </w:r>
      <w:r w:rsidR="00D1013B" w:rsidRPr="00D1013B">
        <w:rPr>
          <w:rFonts w:hint="eastAsia"/>
          <w:rtl/>
        </w:rPr>
        <w:t>مِنَ</w:t>
      </w:r>
      <w:r w:rsidR="00D1013B" w:rsidRPr="00D1013B">
        <w:rPr>
          <w:rFonts w:hint="cs"/>
          <w:rtl/>
        </w:rPr>
        <w:t>ٰ</w:t>
      </w:r>
      <w:r w:rsidR="00D1013B" w:rsidRPr="00D1013B">
        <w:rPr>
          <w:rFonts w:hint="eastAsia"/>
          <w:rtl/>
        </w:rPr>
        <w:t>ت</w:t>
      </w:r>
      <w:r w:rsidR="00D1013B" w:rsidRPr="00D1013B">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الفتح: 25</w:t>
      </w:r>
      <w:r w:rsidRPr="007770E6">
        <w:rPr>
          <w:rStyle w:val="Char6"/>
          <w:rtl/>
        </w:rPr>
        <w:t>]</w:t>
      </w:r>
      <w:r w:rsidRPr="007770E6">
        <w:rPr>
          <w:rStyle w:val="Char4"/>
          <w:rtl/>
        </w:rPr>
        <w:t>.</w:t>
      </w:r>
    </w:p>
    <w:p w:rsidR="007770E6" w:rsidRPr="0049472C" w:rsidRDefault="007770E6" w:rsidP="006C43EB">
      <w:pPr>
        <w:spacing w:line="250" w:lineRule="auto"/>
        <w:ind w:firstLine="284"/>
        <w:jc w:val="both"/>
        <w:rPr>
          <w:rStyle w:val="Char4"/>
          <w:rtl/>
          <w:lang w:bidi="fa-IR"/>
        </w:rPr>
      </w:pPr>
      <w:r w:rsidRPr="0049472C">
        <w:rPr>
          <w:rStyle w:val="Char7"/>
          <w:rtl/>
          <w:lang w:bidi="fa-IR"/>
        </w:rPr>
        <w:t>که نه تن بودیم هفت مرد و دو زن.</w:t>
      </w:r>
    </w:p>
    <w:p w:rsidR="007770E6" w:rsidRPr="0049472C" w:rsidRDefault="007770E6" w:rsidP="006C43EB">
      <w:pPr>
        <w:spacing w:line="250" w:lineRule="auto"/>
        <w:ind w:firstLine="284"/>
        <w:jc w:val="both"/>
        <w:rPr>
          <w:rStyle w:val="Char4"/>
          <w:rtl/>
          <w:lang w:bidi="fa-IR"/>
        </w:rPr>
        <w:sectPr w:rsidR="007770E6" w:rsidRPr="0049472C" w:rsidSect="00332814">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7D01A0" w:rsidRDefault="007770E6" w:rsidP="007770E6">
      <w:pPr>
        <w:pStyle w:val="a1"/>
        <w:rPr>
          <w:rtl/>
        </w:rPr>
      </w:pPr>
      <w:bookmarkStart w:id="476" w:name="_Toc285759953"/>
      <w:bookmarkStart w:id="477" w:name="_Toc389132444"/>
      <w:r w:rsidRPr="007D01A0">
        <w:rPr>
          <w:rtl/>
        </w:rPr>
        <w:t>نوع هفتاد و دوم</w:t>
      </w:r>
      <w:r>
        <w:rPr>
          <w:rtl/>
        </w:rPr>
        <w:t>:</w:t>
      </w:r>
      <w:r>
        <w:rPr>
          <w:rtl/>
        </w:rPr>
        <w:br/>
      </w:r>
      <w:r w:rsidRPr="007D01A0">
        <w:rPr>
          <w:rtl/>
        </w:rPr>
        <w:t>در فضایل قرآن</w:t>
      </w:r>
      <w:r w:rsidRPr="004D3830">
        <w:rPr>
          <w:vertAlign w:val="superscript"/>
          <w:rtl/>
        </w:rPr>
        <w:t>(</w:t>
      </w:r>
      <w:r w:rsidRPr="00C3204E">
        <w:rPr>
          <w:rStyle w:val="FootnoteReference"/>
          <w:rtl/>
        </w:rPr>
        <w:footnoteReference w:id="40"/>
      </w:r>
      <w:r w:rsidRPr="004D3830">
        <w:rPr>
          <w:vertAlign w:val="superscript"/>
          <w:rtl/>
        </w:rPr>
        <w:t>)</w:t>
      </w:r>
      <w:bookmarkEnd w:id="476"/>
      <w:bookmarkEnd w:id="47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ابوبکربن أبی شیبه، و نسائی، و أبوعبید قاسم بن سلام، و ابن الضریس و دیگران در این باره کتابهای جداگانه‌ای تصنیف کرده‌اند، و در این موضوع احادیث صحیحی در مورد تمام قرآن، و در مورد سوره‌های خاصی به طور معین رسیده، و احادیث بسیاری هم جعل شده است، از همین روی کتابی تصنیف کردم به نام خمائل الزهر فی فضائل السور که در آن احادیث غیر جعلی را به تحریر درآورده‌ام، و در این نوع سخن را در دو فصل بیان می‌دارم:</w:t>
      </w:r>
    </w:p>
    <w:p w:rsidR="007770E6" w:rsidRPr="00AA1A16" w:rsidRDefault="007770E6" w:rsidP="00887B3C">
      <w:pPr>
        <w:pStyle w:val="a2"/>
        <w:rPr>
          <w:rtl/>
        </w:rPr>
      </w:pPr>
      <w:bookmarkStart w:id="478" w:name="_Toc285759954"/>
      <w:bookmarkStart w:id="479" w:name="_Toc389132445"/>
      <w:r w:rsidRPr="00AA1A16">
        <w:rPr>
          <w:rtl/>
        </w:rPr>
        <w:t>فصل اول</w:t>
      </w:r>
      <w:r w:rsidR="00887B3C">
        <w:rPr>
          <w:rtl/>
        </w:rPr>
        <w:t>:</w:t>
      </w:r>
      <w:r w:rsidR="00887B3C">
        <w:rPr>
          <w:rFonts w:hint="cs"/>
          <w:rtl/>
        </w:rPr>
        <w:t xml:space="preserve"> </w:t>
      </w:r>
      <w:r w:rsidRPr="00AA1A16">
        <w:rPr>
          <w:rtl/>
        </w:rPr>
        <w:t>در آنچه به طور کلی در فضایل قرآن آمده</w:t>
      </w:r>
      <w:bookmarkEnd w:id="478"/>
      <w:bookmarkEnd w:id="47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ترمذی و دارمی و دیگران از طریق حارث أعور از علی</w:t>
      </w:r>
      <w:r w:rsidR="00887B3C">
        <w:rPr>
          <w:rStyle w:val="Char4"/>
          <w:rFonts w:hint="cs"/>
          <w:rtl/>
          <w:lang w:bidi="fa-IR"/>
        </w:rPr>
        <w:t xml:space="preserve"> </w:t>
      </w:r>
      <w:r w:rsidRPr="007D01A0">
        <w:rPr>
          <w:rFonts w:cs="CTraditional Arabic"/>
          <w:rtl/>
          <w:lang w:bidi="fa-IR"/>
        </w:rPr>
        <w:t>س</w:t>
      </w:r>
      <w:r>
        <w:rPr>
          <w:rFonts w:cs="CTraditional Arabic"/>
          <w:rtl/>
          <w:lang w:bidi="fa-IR"/>
        </w:rPr>
        <w:t xml:space="preserve"> </w:t>
      </w:r>
      <w:r w:rsidRPr="0049472C">
        <w:rPr>
          <w:rStyle w:val="Char4"/>
          <w:rtl/>
          <w:lang w:bidi="fa-IR"/>
        </w:rPr>
        <w:t>آورده‌اند که فرمود: شنیدم رسول خدا</w:t>
      </w:r>
      <w:r w:rsidR="00887B3C">
        <w:rPr>
          <w:rStyle w:val="Char4"/>
          <w:rFonts w:hint="cs"/>
          <w:rtl/>
          <w:lang w:bidi="fa-IR"/>
        </w:rPr>
        <w:t xml:space="preserve"> </w:t>
      </w:r>
      <w:r>
        <w:rPr>
          <w:rFonts w:cs="CTraditional Arabic"/>
          <w:rtl/>
          <w:lang w:bidi="fa-IR"/>
        </w:rPr>
        <w:t>ص</w:t>
      </w:r>
      <w:r w:rsidRPr="0049472C">
        <w:rPr>
          <w:rStyle w:val="Char4"/>
          <w:rtl/>
          <w:lang w:bidi="fa-IR"/>
        </w:rPr>
        <w:t xml:space="preserve"> می‌فرمود: فتنه‌هایی خواهد بود، گفتم: یا رسول‌الله؛ راه نجات از آنها چیست؟ فرمود: کتاب خدا، در آن رویدادهای مهم پیش از شما و خبرهایی از آینده هست، قرآن ریسمان محکم، و یادآور حکیم، و در میان شما حکم کند، و بین حق و باطل جدا بسازد، شوخی و هزل در آن نیست، هر آن ستمگری که آن را ترک گوید (و به آن عمل نکند) خداوند او را خواهد شکست، و هر کس هدایت را در غیر آن بجوید خداوند او را به گمراهی افکند، و آن صراط مستقیم و راه راست است، که دلها به آن منحرف نگردد، و شگفتیهای آن پایان نمی‌پذیرد، هر آنکه از آن سخن گفت تصدیق شود و هر کس به آن عمل نمود پاداش گیرد، و هر آنکه به آن عمل کرد عدالت نموده، و هر کس به آن دعوت کرد به راه راست هدایت شده است».</w:t>
      </w:r>
    </w:p>
    <w:p w:rsidR="007770E6" w:rsidRPr="00887B3C" w:rsidRDefault="007770E6" w:rsidP="006C43EB">
      <w:pPr>
        <w:tabs>
          <w:tab w:val="right" w:pos="7031"/>
        </w:tabs>
        <w:spacing w:line="250" w:lineRule="auto"/>
        <w:ind w:firstLine="284"/>
        <w:jc w:val="both"/>
        <w:rPr>
          <w:rStyle w:val="Char4"/>
          <w:spacing w:val="-2"/>
          <w:rtl/>
          <w:lang w:bidi="fa-IR"/>
        </w:rPr>
      </w:pPr>
      <w:r w:rsidRPr="00887B3C">
        <w:rPr>
          <w:rStyle w:val="Char4"/>
          <w:spacing w:val="-2"/>
          <w:rtl/>
          <w:lang w:bidi="fa-IR"/>
        </w:rPr>
        <w:t>و دارمی از عبدالله بن عمرو مرفوعاً آورده: «قرآن نزد خداوند از آسمانها و زمین محبوبتر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ترمذی از شداد بن أوس آورده‌اند: «هیچ مسلمانی نیست که وقتی به رختخواب خود می‌رود سوره‌ای از کتاب خدای تعالی بخواند مگر اینکه خداوند فرشته‌ای بر او بگمارد که او را حفظ کند، پس هیچ آزاری به او نرسد، تا هنگامی که بیدار شود آنگاه که بیدار می‌شود».</w:t>
      </w:r>
    </w:p>
    <w:p w:rsidR="007770E6" w:rsidRPr="00887B3C" w:rsidRDefault="007770E6" w:rsidP="006C43EB">
      <w:pPr>
        <w:tabs>
          <w:tab w:val="right" w:pos="7031"/>
        </w:tabs>
        <w:spacing w:line="250" w:lineRule="auto"/>
        <w:ind w:firstLine="284"/>
        <w:jc w:val="both"/>
        <w:rPr>
          <w:rStyle w:val="Char4"/>
          <w:spacing w:val="-2"/>
          <w:rtl/>
          <w:lang w:bidi="fa-IR"/>
        </w:rPr>
      </w:pPr>
      <w:r w:rsidRPr="00887B3C">
        <w:rPr>
          <w:rStyle w:val="Char4"/>
          <w:spacing w:val="-2"/>
          <w:rtl/>
          <w:lang w:bidi="fa-IR"/>
        </w:rPr>
        <w:t xml:space="preserve"> و حاکم و دیگران از عبدالله بن عمرو آورده‌اند: «هر کس قرآن را بخواند پیغمبری را اندک‌اندک میان دو پهلوی خود قرار داده الا اینکه به او وحی نمی‌شود، شایسته نیست صاحب قرآن با آوازه‌خوانان وارد شود و آوازگری کند، و یا با جاهلان نادانی ورزد، در حالی که در درونش کلام الله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بزاز از حدیث أنس آورده: «خانه‌ای که در آن قرآن خوانده می‌شود خیرش بسیار می‌گردد، و خانه‌ای که در آن قرآن نخوانند خیرش اندک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طبرانی از حدیث ابن عمر آورده: «سه طایفه‌اند که فزع اکبر (قیامت) آنان را به هراس نمی‌اندازد، و به پای حساب کشیده نمی‌شوند، آنها بر تپه‌ای از مشک قرار می‌گیرند تا اینکه مردم از حساب فراغت یابند، کسی که برای رضای خدا قرآن بخواند، و با آن برای عده‌ای که راضی باشند امامت کند، و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ابویعلی و طبرانی از حدیث ابوهریره </w:t>
      </w:r>
      <w:r w:rsidRPr="007D01A0">
        <w:rPr>
          <w:rFonts w:cs="CTraditional Arabic"/>
          <w:rtl/>
          <w:lang w:bidi="fa-IR"/>
        </w:rPr>
        <w:t>س</w:t>
      </w:r>
      <w:r w:rsidRPr="0049472C">
        <w:rPr>
          <w:rStyle w:val="Char4"/>
          <w:rtl/>
          <w:lang w:bidi="fa-IR"/>
        </w:rPr>
        <w:t xml:space="preserve"> آورده‌اند: «قرآن ثروتی است که هیچ فقری با آن نیست، و بدون آن هیچ‌گونه بی‌نیازی نمی‌باشد».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دیگران از عقبه بن عامر آورده‌اند که: «اگر قرآن در پوستی باشد آتش آن را نخواهد خورد»، ابوعبید گفته منظور از پوست دل مؤمن و درون او است که قرآن را درک کرده باشد. دیگری گفته: معنایش این است که هر کس قرآن را جمع کند، سپس داخل جهنم شود از خوک بدتر است. و ابن الانباری گفته: معنایش این است که آتش آن را از بین نمی‌برد، و از گوشهایی که آن را درک کرده و مغزهایی که آن را به دست آورده‌اند، آن را بیرون نمی‌کشد، همچنانکه در حدیث دیگری فرموده: «کتابی بر تو نازل کردم که آب آن را نمی‌شوید». یعنی آن را باطل نمی‌سازد، و از مواضع پاکیزه‌اش قطع نمی‌کند؛ زیرا که هر چند در ظاهر آب آن را بشوید ولی از دلها شسته نمی‌شود.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روایت طبرانی از عصمه بن مالک عبارت حدیث چنین است: «اگر قرآن در پوستی جمع شود آتش آن را نخواهد سوزاند».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نیز از سهل بن سعد آورده: «اگر قرآن در پوستی باشد آتش به آن نرسد».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طبرانی در معجم صغیر خود حدیث انس را آورده: «هر کس قرآن بخواند که شب و روز با آن بسر برد، حلال آن را روا و حرامش را ناروا بداند، خداوند گوشت و خونش را بر آتش جهنم حرام گرداند، و او را همدم سفیران گرامی قرار دهد، تا اینکه روز قیامت قرآن دلیل او خواهد بود».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ابوعبید از أنس مرفوعاً آورده: «قرآن شفاعت کننده‌ای است که شفاعتش قبول می‌شود، و صاحب عظمتی است که سخنش کاملاً تصدیق می‌گردد، هر کس آن را پیشاپیش خود قرار دهد او را به سوی بهشت راهنمایی می‌کند، و هر کس آن را پشت سرافکند او را به سوی جهنم سوق دهد».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طبرانی از أنس آورده: «حاملان قرآن کارگزاران اهل بهشت هستند».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نسائی و ابن ماجه و حاکم از أنس آورده‌اند: «آهل قرآن اهل الله و خواص او می‌باشند».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امام مسلم و دیگران از ابوهریره آورده‌اند که رسول خدا</w:t>
      </w:r>
      <w:r w:rsidR="00887B3C">
        <w:rPr>
          <w:rStyle w:val="Char4"/>
          <w:rFonts w:hint="cs"/>
          <w:rtl/>
          <w:lang w:bidi="fa-IR"/>
        </w:rPr>
        <w:t xml:space="preserve"> </w:t>
      </w:r>
      <w:r>
        <w:rPr>
          <w:rFonts w:cs="CTraditional Arabic"/>
          <w:rtl/>
          <w:lang w:bidi="fa-IR"/>
        </w:rPr>
        <w:t>ص</w:t>
      </w:r>
      <w:r w:rsidRPr="0049472C">
        <w:rPr>
          <w:rStyle w:val="Char4"/>
          <w:rtl/>
          <w:lang w:bidi="fa-IR"/>
        </w:rPr>
        <w:t xml:space="preserve"> فرمود: «آیا کسی از شما دوست می‌دارد که وقتی به خانه‌اش بر می‌گردد سه شتر آبستن چاق ببیند؟» گفتیم: بله، فرود: «سه آیه، اگر کسی از شما در نمازی بخواند برای او از سه شتر فربه آبستن بهتر است».</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امام مسلم از جابربن عبدالله آورده که: «بهترین سخنها قرآن است».</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امام احمد از معاذ بن أنس آورده که: «هر کس در راه خدا قرآن بخواند با صدیقین و شهداء و صالحین نوشته می‌شود، و همصحبتی با آنان نیکو است».</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طبرانی در المعجم اوسط خود از ابوهریره آورده که: «هر مردی که فرزندش را قرآن بیاموزد روز قیامت تاجی در بهشت برای او قرار داده می‌شود».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ابوداود و امام احمد و حاکم از معاذ بن أنس آورده‌اند: «هر کس قرآن را به طور کامل بخواند و به آن عمل کند، پدرش روز قیامت تاجی خواهد پوشید که نورش از نور خورشید در خانه‌های دنیا بهتر باشد، پس چه گمان دارید نسبت به کسی که بدان عمل کند!».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 xml:space="preserve">و ترمذی و ابن ماجه و امام احمد از علی </w:t>
      </w:r>
      <w:r w:rsidRPr="002C45B0">
        <w:rPr>
          <w:rFonts w:cs="CTraditional Arabic"/>
          <w:rtl/>
          <w:lang w:bidi="fa-IR"/>
        </w:rPr>
        <w:t>س</w:t>
      </w:r>
      <w:r w:rsidRPr="0049472C">
        <w:rPr>
          <w:rStyle w:val="Char4"/>
          <w:rtl/>
          <w:lang w:bidi="fa-IR"/>
        </w:rPr>
        <w:t xml:space="preserve"> آورده‌اند: «هر کس قرآن را بخواند و آن را پشتوان</w:t>
      </w:r>
      <w:r w:rsidR="00D45A34">
        <w:rPr>
          <w:rStyle w:val="Char4"/>
          <w:rtl/>
          <w:lang w:bidi="fa-IR"/>
        </w:rPr>
        <w:t>ه</w:t>
      </w:r>
      <w:r w:rsidRPr="0049472C">
        <w:rPr>
          <w:rStyle w:val="Char4"/>
          <w:rtl/>
          <w:lang w:bidi="fa-IR"/>
        </w:rPr>
        <w:t xml:space="preserve"> خود سازد، پس حلالش را روا و حرامش را ناروا داند، خداوند او را داخل بهشت گرداند و دربار</w:t>
      </w:r>
      <w:r w:rsidR="00D45A34">
        <w:rPr>
          <w:rStyle w:val="Char4"/>
          <w:rtl/>
          <w:lang w:bidi="fa-IR"/>
        </w:rPr>
        <w:t>ه</w:t>
      </w:r>
      <w:r w:rsidRPr="0049472C">
        <w:rPr>
          <w:rStyle w:val="Char4"/>
          <w:rtl/>
          <w:lang w:bidi="fa-IR"/>
        </w:rPr>
        <w:t xml:space="preserve"> ده نفر از خاندانش شفاعت دهد که تمامشان مستحق آتش باشند».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طبرانی از أبی أمامه آورده که: «هر کس آیه‌ای از کتاب خدا فرا گرفت، روز قیامت از او استقبال نموده برویش می‌خندند».</w:t>
      </w:r>
    </w:p>
    <w:p w:rsidR="007770E6" w:rsidRPr="00D04185" w:rsidRDefault="007770E6" w:rsidP="00D04185">
      <w:pPr>
        <w:tabs>
          <w:tab w:val="right" w:pos="7031"/>
        </w:tabs>
        <w:spacing w:line="245" w:lineRule="auto"/>
        <w:ind w:firstLine="284"/>
        <w:jc w:val="both"/>
        <w:rPr>
          <w:rStyle w:val="Char4"/>
          <w:spacing w:val="-4"/>
          <w:rtl/>
          <w:lang w:bidi="fa-IR"/>
        </w:rPr>
      </w:pPr>
      <w:r w:rsidRPr="00D04185">
        <w:rPr>
          <w:rStyle w:val="Char4"/>
          <w:spacing w:val="-4"/>
          <w:rtl/>
          <w:lang w:bidi="fa-IR"/>
        </w:rPr>
        <w:t>و شیخین و دیگران از عایشه‌</w:t>
      </w:r>
      <w:r w:rsidR="00D45A34" w:rsidRPr="00D04185">
        <w:rPr>
          <w:rStyle w:val="Char4"/>
          <w:spacing w:val="-4"/>
          <w:rtl/>
          <w:lang w:bidi="fa-IR"/>
        </w:rPr>
        <w:t>ی</w:t>
      </w:r>
      <w:r w:rsidRPr="00D04185">
        <w:rPr>
          <w:rStyle w:val="Char4"/>
          <w:spacing w:val="-4"/>
          <w:rtl/>
          <w:lang w:bidi="fa-IR"/>
        </w:rPr>
        <w:t xml:space="preserve"> صد</w:t>
      </w:r>
      <w:r w:rsidR="00D45A34" w:rsidRPr="00D04185">
        <w:rPr>
          <w:rStyle w:val="Char4"/>
          <w:spacing w:val="-4"/>
          <w:rtl/>
          <w:lang w:bidi="fa-IR"/>
        </w:rPr>
        <w:t>ی</w:t>
      </w:r>
      <w:r w:rsidRPr="00D04185">
        <w:rPr>
          <w:rStyle w:val="Char4"/>
          <w:spacing w:val="-4"/>
          <w:rtl/>
          <w:lang w:bidi="fa-IR"/>
        </w:rPr>
        <w:t>قه آورده‌اند: «آنکه در خواندن قرآن مهارت دارد با سفیران گرامی خواهد بود، و آنکه قرآن را می‌خواند ولی در آن در می‌ماند و خواندن برایش دشوار است دو اجر دارد».</w:t>
      </w:r>
    </w:p>
    <w:p w:rsidR="007770E6" w:rsidRPr="00887B3C" w:rsidRDefault="007770E6" w:rsidP="006C43EB">
      <w:pPr>
        <w:tabs>
          <w:tab w:val="right" w:pos="7031"/>
        </w:tabs>
        <w:spacing w:line="250" w:lineRule="auto"/>
        <w:ind w:firstLine="284"/>
        <w:jc w:val="both"/>
        <w:rPr>
          <w:rStyle w:val="Char4"/>
          <w:spacing w:val="-4"/>
          <w:rtl/>
          <w:lang w:bidi="fa-IR"/>
        </w:rPr>
      </w:pPr>
      <w:r w:rsidRPr="00887B3C">
        <w:rPr>
          <w:rStyle w:val="Char4"/>
          <w:spacing w:val="-4"/>
          <w:rtl/>
          <w:lang w:bidi="fa-IR"/>
        </w:rPr>
        <w:t>و طبرانی در اوسط از جابر آورده که: «هر کس قرآن را جمع کند نزد خداوند دعای مستجابی خواهد داشت که اگر (خدا) بخواهد در این دنیا به او می‌دهد و اگر بخواهد برای آخرتش ذخیره می‌نماید».</w:t>
      </w:r>
    </w:p>
    <w:p w:rsidR="007770E6" w:rsidRPr="00887B3C" w:rsidRDefault="007770E6" w:rsidP="006C43EB">
      <w:pPr>
        <w:tabs>
          <w:tab w:val="right" w:pos="7031"/>
        </w:tabs>
        <w:spacing w:line="250" w:lineRule="auto"/>
        <w:ind w:firstLine="284"/>
        <w:jc w:val="both"/>
        <w:rPr>
          <w:rStyle w:val="Char4"/>
          <w:spacing w:val="-4"/>
          <w:rtl/>
          <w:lang w:bidi="fa-IR"/>
        </w:rPr>
      </w:pPr>
      <w:r w:rsidRPr="00887B3C">
        <w:rPr>
          <w:rStyle w:val="Char4"/>
          <w:spacing w:val="-4"/>
          <w:rtl/>
          <w:lang w:bidi="fa-IR"/>
        </w:rPr>
        <w:t>و شیخین از حدیثی که ابوموسی نقل کرده آورده‌اند: «مؤمنی که قرآن می‌خواند همانند ترنج است، هم خوشمزه است و هم خوشبو، و مؤمنی که قرآن نمی‌خواند همچون خرمایی است که خوش‌طعم است ولی بویی ندارد، و فاجری که قرآن می‌خواند مثل ریحان است که خوشبو و تلخ مزه است، و فاجری که قرآن نمی‌خواند همچون حنظل (= هندوان</w:t>
      </w:r>
      <w:r w:rsidR="00D45A34" w:rsidRPr="00887B3C">
        <w:rPr>
          <w:rStyle w:val="Char4"/>
          <w:spacing w:val="-4"/>
          <w:rtl/>
          <w:lang w:bidi="fa-IR"/>
        </w:rPr>
        <w:t>ه</w:t>
      </w:r>
      <w:r w:rsidRPr="00887B3C">
        <w:rPr>
          <w:rStyle w:val="Char4"/>
          <w:spacing w:val="-4"/>
          <w:rtl/>
          <w:lang w:bidi="fa-IR"/>
        </w:rPr>
        <w:t xml:space="preserve"> ابوجهل) می‌باشد که تلخ مزه و بی‌بو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شیخین از عثمان ذ</w:t>
      </w:r>
      <w:r w:rsidR="00D45A34">
        <w:rPr>
          <w:rStyle w:val="Char4"/>
          <w:rtl/>
          <w:lang w:bidi="fa-IR"/>
        </w:rPr>
        <w:t>ی</w:t>
      </w:r>
      <w:r w:rsidRPr="0049472C">
        <w:rPr>
          <w:rStyle w:val="Char4"/>
          <w:rtl/>
          <w:lang w:bidi="fa-IR"/>
        </w:rPr>
        <w:t>‌النور</w:t>
      </w:r>
      <w:r w:rsidR="00D45A34">
        <w:rPr>
          <w:rStyle w:val="Char4"/>
          <w:rtl/>
          <w:lang w:bidi="fa-IR"/>
        </w:rPr>
        <w:t>ی</w:t>
      </w:r>
      <w:r w:rsidRPr="0049472C">
        <w:rPr>
          <w:rStyle w:val="Char4"/>
          <w:rtl/>
          <w:lang w:bidi="fa-IR"/>
        </w:rPr>
        <w:t xml:space="preserve">ن </w:t>
      </w:r>
      <w:r w:rsidRPr="002C45B0">
        <w:rPr>
          <w:rFonts w:cs="CTraditional Arabic"/>
          <w:rtl/>
          <w:lang w:bidi="fa-IR"/>
        </w:rPr>
        <w:t>س</w:t>
      </w:r>
      <w:r w:rsidRPr="0049472C">
        <w:rPr>
          <w:rStyle w:val="Char4"/>
          <w:rtl/>
          <w:lang w:bidi="fa-IR"/>
        </w:rPr>
        <w:t xml:space="preserve"> حدیث کرده‌اند: «بهترین شما کسی است که قرآن را یاد گرفته و آن را تعلیم دهد». بیهقی در الأسماء افزوده: «و فضل و برتری قرآن بر سایر سخنان همچون فضل خداوند بر خلق خویش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ترمذی و حاکم از ابن عباس حدیث دارند که: «آن کس که در درونش چیزی از قرآن نباشد بسان مخروبه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ماجه از ابی‌ذر روایت آورده که: «اگر روزت را به آموختن آیه‌ای از کتاب خدا بگذرانی برای تو بهتر است از اینکه هزار رکعت نماز بخوانی».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طبرانی از حدیثی از ابن عباس آورده: «هر کس کتاب خدا را فرا گیرد و سپس از آنچه در آن است پیروی نماید، خداوند به سبب آن او را از گمراهی هدایت کند، و روز قیامت از سوء حساب او را در امان بدارد».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أبی شیبه از ابوشریح خزاعی حدیث آورده که: «همانا این قرآن سبب است یک طرف آن به دست خداست، و یک طرف آن به دست شما، پس به آن تمسک جویید که پس از آن ابداً گمراه و هلاک نخواهید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دیلمی از علی</w:t>
      </w:r>
      <w:r w:rsidR="00887B3C">
        <w:rPr>
          <w:rStyle w:val="Char4"/>
          <w:rFonts w:hint="cs"/>
          <w:rtl/>
          <w:lang w:bidi="fa-IR"/>
        </w:rPr>
        <w:t xml:space="preserve"> </w:t>
      </w:r>
      <w:r w:rsidRPr="002C45B0">
        <w:rPr>
          <w:rFonts w:cs="CTraditional Arabic"/>
          <w:rtl/>
          <w:lang w:bidi="fa-IR"/>
        </w:rPr>
        <w:t>س</w:t>
      </w:r>
      <w:r w:rsidRPr="0049472C">
        <w:rPr>
          <w:rStyle w:val="Char4"/>
          <w:rtl/>
          <w:lang w:bidi="fa-IR"/>
        </w:rPr>
        <w:t xml:space="preserve"> آورده: «حاملان قرآن در سای</w:t>
      </w:r>
      <w:r w:rsidR="00D45A34">
        <w:rPr>
          <w:rStyle w:val="Char4"/>
          <w:rtl/>
          <w:lang w:bidi="fa-IR"/>
        </w:rPr>
        <w:t>ه</w:t>
      </w:r>
      <w:r w:rsidRPr="0049472C">
        <w:rPr>
          <w:rStyle w:val="Char4"/>
          <w:rtl/>
          <w:lang w:bidi="fa-IR"/>
        </w:rPr>
        <w:t xml:space="preserve"> خدا خواهند بود روزی که جز سای</w:t>
      </w:r>
      <w:r w:rsidR="00D45A34">
        <w:rPr>
          <w:rStyle w:val="Char4"/>
          <w:rtl/>
          <w:lang w:bidi="fa-IR"/>
        </w:rPr>
        <w:t>ه</w:t>
      </w:r>
      <w:r w:rsidRPr="0049472C">
        <w:rPr>
          <w:rStyle w:val="Char4"/>
          <w:rtl/>
          <w:lang w:bidi="fa-IR"/>
        </w:rPr>
        <w:t xml:space="preserve"> او سایه‌ای نیست».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حاکم از حدیثی از ابوهریره آورده: «صاحب قرآن روز قیامت می‌آید، پس قرآن می‌گوید: پروردگارا او را جای ده، پس تاج کرامت بر او پوشانده شود، سپس می‌گوید: پروردگارا او را بیفزا، پروردگارا از او راضی شو، پس از او راضی گردد، و به او گفته شود: بخوان و بالا رو، و به هر آیه حسنه‌ای برایش فزون 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عبدالله بن عمر آورده: «روزه و قرآن برای بنده شفاعت می‌کنند».</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و از أبی در حدیث آورده: «شما به سوی پروردگارتان با چیزی بهتر از آن ـ یعنی قرآن ـ باز نمی‌گردید».</w:t>
      </w:r>
    </w:p>
    <w:p w:rsidR="007770E6" w:rsidRPr="0079694D" w:rsidRDefault="007770E6" w:rsidP="007770E6">
      <w:pPr>
        <w:pStyle w:val="a2"/>
        <w:rPr>
          <w:rtl/>
        </w:rPr>
      </w:pPr>
      <w:bookmarkStart w:id="480" w:name="_Toc285759955"/>
      <w:bookmarkStart w:id="481" w:name="_Toc389132446"/>
      <w:r w:rsidRPr="0079694D">
        <w:rPr>
          <w:rtl/>
        </w:rPr>
        <w:t>فصل دوم</w:t>
      </w:r>
      <w:r w:rsidR="00887B3C">
        <w:rPr>
          <w:rFonts w:hint="cs"/>
          <w:rtl/>
        </w:rPr>
        <w:t xml:space="preserve">: </w:t>
      </w:r>
      <w:r w:rsidRPr="0079694D">
        <w:rPr>
          <w:rtl/>
        </w:rPr>
        <w:t>آنچه دربارة سوره‌های خاصی رسیده</w:t>
      </w:r>
      <w:bookmarkEnd w:id="480"/>
      <w:bookmarkEnd w:id="481"/>
    </w:p>
    <w:p w:rsidR="007770E6" w:rsidRPr="0049472C" w:rsidRDefault="007770E6" w:rsidP="006C43EB">
      <w:pPr>
        <w:pStyle w:val="a5"/>
        <w:spacing w:line="250" w:lineRule="auto"/>
        <w:rPr>
          <w:rStyle w:val="Char4"/>
          <w:rtl/>
        </w:rPr>
      </w:pPr>
      <w:bookmarkStart w:id="482" w:name="_Toc285759956"/>
      <w:bookmarkStart w:id="483" w:name="_Toc389132447"/>
      <w:r w:rsidRPr="0049472C">
        <w:rPr>
          <w:rStyle w:val="Char4"/>
          <w:rtl/>
        </w:rPr>
        <w:t>در فضیلت سور</w:t>
      </w:r>
      <w:r w:rsidR="00D45A34">
        <w:rPr>
          <w:rStyle w:val="Char4"/>
          <w:rtl/>
        </w:rPr>
        <w:t>ه</w:t>
      </w:r>
      <w:r w:rsidRPr="0049472C">
        <w:rPr>
          <w:rStyle w:val="Char4"/>
          <w:rtl/>
        </w:rPr>
        <w:t xml:space="preserve"> فاتحه</w:t>
      </w:r>
      <w:bookmarkEnd w:id="482"/>
      <w:bookmarkEnd w:id="483"/>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ترمذی و نسائی و حاکم از أبی بن کعب مرفوعاً حدیث آورده‌اند: «خداوند در تورات و انجیل مانند ام القرآن نازل ننموده، و همان است سبع مثانی».</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امام احمد و دیگران از عبدالله بن جابر حدیث آورده‌اند: «بهترین سوره در قرآن الحمدلله رب العالمین است».</w:t>
      </w:r>
    </w:p>
    <w:p w:rsidR="007770E6" w:rsidRPr="00887B3C" w:rsidRDefault="007770E6" w:rsidP="006C43EB">
      <w:pPr>
        <w:tabs>
          <w:tab w:val="right" w:pos="7031"/>
        </w:tabs>
        <w:spacing w:line="250" w:lineRule="auto"/>
        <w:ind w:firstLine="284"/>
        <w:jc w:val="both"/>
        <w:rPr>
          <w:rStyle w:val="Char4"/>
          <w:spacing w:val="-4"/>
          <w:rtl/>
          <w:lang w:bidi="fa-IR"/>
        </w:rPr>
      </w:pPr>
      <w:r w:rsidRPr="00887B3C">
        <w:rPr>
          <w:rStyle w:val="Char4"/>
          <w:spacing w:val="-4"/>
          <w:rtl/>
          <w:lang w:bidi="fa-IR"/>
        </w:rPr>
        <w:t>و بیهقی در شعب و حاکم از انس حدیث کرده‌اند که: «أفضل قرآن الحمدلله رب العالمین است».</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و امام بخاری از أبی سعید بن المعلی آورده: «عظیم</w:t>
      </w:r>
      <w:r w:rsidR="00887B3C" w:rsidRPr="006C43EB">
        <w:rPr>
          <w:rStyle w:val="Char4"/>
          <w:rFonts w:hint="cs"/>
          <w:rtl/>
          <w:lang w:bidi="fa-IR"/>
        </w:rPr>
        <w:t>‌</w:t>
      </w:r>
      <w:r w:rsidRPr="006C43EB">
        <w:rPr>
          <w:rStyle w:val="Char4"/>
          <w:rtl/>
          <w:lang w:bidi="fa-IR"/>
        </w:rPr>
        <w:t>ترین سوره در قرآن الحمدلله رب العالمین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عبدالله در مسند خود از ابن عباس حدیث آورده: «فا</w:t>
      </w:r>
      <w:r w:rsidRPr="00D45A34">
        <w:rPr>
          <w:rFonts w:cs="IRLotus"/>
          <w:rtl/>
          <w:lang w:bidi="fa-IR"/>
        </w:rPr>
        <w:t>تحة</w:t>
      </w:r>
      <w:r w:rsidRPr="0049472C">
        <w:rPr>
          <w:rStyle w:val="Char4"/>
          <w:rtl/>
          <w:lang w:bidi="fa-IR"/>
        </w:rPr>
        <w:t xml:space="preserve"> الکتاب معادل دو سوم قرآن است».</w:t>
      </w:r>
    </w:p>
    <w:p w:rsidR="007770E6" w:rsidRPr="0049472C" w:rsidRDefault="007770E6" w:rsidP="006C43EB">
      <w:pPr>
        <w:pStyle w:val="a5"/>
        <w:spacing w:line="250" w:lineRule="auto"/>
        <w:rPr>
          <w:rStyle w:val="Char4"/>
          <w:rtl/>
        </w:rPr>
      </w:pPr>
      <w:bookmarkStart w:id="484" w:name="_Toc285759957"/>
      <w:bookmarkStart w:id="485" w:name="_Toc389132448"/>
      <w:r w:rsidRPr="0049472C">
        <w:rPr>
          <w:rStyle w:val="Char4"/>
          <w:rtl/>
        </w:rPr>
        <w:t>در فضیلت سوره‌های البقره و آل عمران</w:t>
      </w:r>
      <w:bookmarkEnd w:id="484"/>
      <w:bookmarkEnd w:id="485"/>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أبوعبید از أنس حدیث آورده: «شیطان از خانه‌ای که از آن صدای خواندن سوره‌</w:t>
      </w:r>
      <w:r w:rsidR="00D45A34">
        <w:rPr>
          <w:rStyle w:val="Char4"/>
          <w:rtl/>
          <w:lang w:bidi="fa-IR"/>
        </w:rPr>
        <w:t>ی</w:t>
      </w:r>
      <w:r w:rsidRPr="0049472C">
        <w:rPr>
          <w:rStyle w:val="Char4"/>
          <w:rtl/>
          <w:lang w:bidi="fa-IR"/>
        </w:rPr>
        <w:t xml:space="preserve"> البقره را بشنود خارج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همین باب از ابن مسعود و ابوهریره و عبدالله بن مغفل روایت شده است. و امام مسلم و ترمذی از نواس بن سمعان حدیث آورده‌اند: «روز قیامت قرآن و کسانی که به آن عمل می‌کرده‌اند را می‌آورند پیشاپیش آنها سوره‌</w:t>
      </w:r>
      <w:r w:rsidR="00D45A34">
        <w:rPr>
          <w:rStyle w:val="Char4"/>
          <w:rtl/>
          <w:lang w:bidi="fa-IR"/>
        </w:rPr>
        <w:t>ی</w:t>
      </w:r>
      <w:r w:rsidRPr="0049472C">
        <w:rPr>
          <w:rStyle w:val="Char4"/>
          <w:rtl/>
          <w:lang w:bidi="fa-IR"/>
        </w:rPr>
        <w:t xml:space="preserve"> البقره و آل عمران می‌باشد»، و رسول خدا </w:t>
      </w:r>
      <w:r>
        <w:rPr>
          <w:rFonts w:cs="CTraditional Arabic"/>
          <w:rtl/>
          <w:lang w:bidi="fa-IR"/>
        </w:rPr>
        <w:t>ص</w:t>
      </w:r>
      <w:r w:rsidRPr="0049472C">
        <w:rPr>
          <w:rStyle w:val="Char4"/>
          <w:rtl/>
          <w:lang w:bidi="fa-IR"/>
        </w:rPr>
        <w:t xml:space="preserve"> برای آنها سه مثال زد که پس از آن فراموش نکردم، فرمود: «آن دو سوره انگار دو أبر یا دو سایبان سیاه هستند که بین آنها شرافت هست، یا اینکه همچون دو گروه از پرندگانی که بالهای خود را به هم نزنند، از صاحب خود حمایت می‌کنند».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از بریده حدیث آورده: «سوره‌</w:t>
      </w:r>
      <w:r w:rsidR="00D45A34">
        <w:rPr>
          <w:rStyle w:val="Char4"/>
          <w:rtl/>
          <w:lang w:bidi="fa-IR"/>
        </w:rPr>
        <w:t>ی</w:t>
      </w:r>
      <w:r w:rsidRPr="0049472C">
        <w:rPr>
          <w:rStyle w:val="Char4"/>
          <w:rtl/>
          <w:lang w:bidi="fa-IR"/>
        </w:rPr>
        <w:t xml:space="preserve"> البقره را تعلیم بگیرید که فرا گرفتنش برکت، و ترک آن مای</w:t>
      </w:r>
      <w:r w:rsidR="00D45A34">
        <w:rPr>
          <w:rStyle w:val="Char4"/>
          <w:rtl/>
          <w:lang w:bidi="fa-IR"/>
        </w:rPr>
        <w:t>ه</w:t>
      </w:r>
      <w:r w:rsidRPr="0049472C">
        <w:rPr>
          <w:rStyle w:val="Char4"/>
          <w:rtl/>
          <w:lang w:bidi="fa-IR"/>
        </w:rPr>
        <w:t xml:space="preserve"> حسرت و پشیمانی است، و جادوگران بر آن ناتوانند، سوره‌</w:t>
      </w:r>
      <w:r w:rsidR="00D45A34">
        <w:rPr>
          <w:rStyle w:val="Char4"/>
          <w:rtl/>
          <w:lang w:bidi="fa-IR"/>
        </w:rPr>
        <w:t>ی</w:t>
      </w:r>
      <w:r w:rsidRPr="0049472C">
        <w:rPr>
          <w:rStyle w:val="Char4"/>
          <w:rtl/>
          <w:lang w:bidi="fa-IR"/>
        </w:rPr>
        <w:t xml:space="preserve"> البقره و آل عمران را بیاموزید که زهراوین (= نورافشان و هدایت کننده) می‌باشند، روز قیامت صاحب خود را زیر سایه می‌گیرند مانند دو قطعه أبر یا دو سایبان یا دو گروه از پرندگانی که بال نزنند».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حبان و دیگران از سهل بن سعد آورده‌اند: «هر چیزی رکنی دارد و رکن قرآن سوره‌</w:t>
      </w:r>
      <w:r w:rsidR="00D45A34">
        <w:rPr>
          <w:rStyle w:val="Char4"/>
          <w:rtl/>
          <w:lang w:bidi="fa-IR"/>
        </w:rPr>
        <w:t>ی</w:t>
      </w:r>
      <w:r w:rsidRPr="0049472C">
        <w:rPr>
          <w:rStyle w:val="Char4"/>
          <w:rtl/>
          <w:lang w:bidi="fa-IR"/>
        </w:rPr>
        <w:t xml:space="preserve"> البقره است، هر کس آ نرا روز در خانه‌اش بخواند سه روز شیطان داخل نمی‌شود، و هر کس در شب آن را بخواند تا سه شب شیطان داخل خانه‌اش نمی‌شود».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در شعب ا زطریق صلصال آورده: «هر کس سوره البقره را بخواند به تاجی در بهشت تاجگذاری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ابوعبید از عمربن الخطاب </w:t>
      </w:r>
      <w:r w:rsidRPr="002C45B0">
        <w:rPr>
          <w:rFonts w:cs="CTraditional Arabic"/>
          <w:rtl/>
          <w:lang w:bidi="fa-IR"/>
        </w:rPr>
        <w:t>س</w:t>
      </w:r>
      <w:r w:rsidRPr="0049472C">
        <w:rPr>
          <w:rStyle w:val="Char4"/>
          <w:rtl/>
          <w:lang w:bidi="fa-IR"/>
        </w:rPr>
        <w:t xml:space="preserve"> موقوفاً آورده: «هر کس سوره‌</w:t>
      </w:r>
      <w:r w:rsidR="00D45A34">
        <w:rPr>
          <w:rStyle w:val="Char4"/>
          <w:rtl/>
          <w:lang w:bidi="fa-IR"/>
        </w:rPr>
        <w:t>ی</w:t>
      </w:r>
      <w:r w:rsidRPr="0049472C">
        <w:rPr>
          <w:rStyle w:val="Char4"/>
          <w:rtl/>
          <w:lang w:bidi="fa-IR"/>
        </w:rPr>
        <w:t xml:space="preserve"> البقره و آل عمران را در یک شب بخواند از قانتین نوشته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از مرسل مکحول آورده: «هر کس سوره‌</w:t>
      </w:r>
      <w:r w:rsidR="00D45A34">
        <w:rPr>
          <w:rStyle w:val="Char4"/>
          <w:rtl/>
          <w:lang w:bidi="fa-IR"/>
        </w:rPr>
        <w:t>ی</w:t>
      </w:r>
      <w:r w:rsidRPr="0049472C">
        <w:rPr>
          <w:rStyle w:val="Char4"/>
          <w:rtl/>
          <w:lang w:bidi="fa-IR"/>
        </w:rPr>
        <w:t xml:space="preserve"> البقره و آل عمران را روز جمعه بخواند فرشتگان تا شب بر او درود خواهند فرستاد».</w:t>
      </w:r>
    </w:p>
    <w:p w:rsidR="007770E6" w:rsidRPr="00D45A34" w:rsidRDefault="007770E6" w:rsidP="006C43EB">
      <w:pPr>
        <w:pStyle w:val="a5"/>
        <w:spacing w:line="250" w:lineRule="auto"/>
        <w:rPr>
          <w:rStyle w:val="Char4"/>
          <w:rtl/>
        </w:rPr>
      </w:pPr>
      <w:bookmarkStart w:id="486" w:name="_Toc285759958"/>
      <w:bookmarkStart w:id="487" w:name="_Toc389132449"/>
      <w:r w:rsidRPr="00D45A34">
        <w:rPr>
          <w:rStyle w:val="Char4"/>
          <w:rtl/>
        </w:rPr>
        <w:t xml:space="preserve">فصلی در آنچه در فضیلت </w:t>
      </w:r>
      <w:r w:rsidRPr="00D45A34">
        <w:rPr>
          <w:sz w:val="36"/>
          <w:rtl/>
        </w:rPr>
        <w:t>آیة الکرسی</w:t>
      </w:r>
      <w:r w:rsidRPr="00D45A34">
        <w:rPr>
          <w:rStyle w:val="Char4"/>
          <w:rtl/>
        </w:rPr>
        <w:t xml:space="preserve"> رسیده</w:t>
      </w:r>
      <w:bookmarkEnd w:id="486"/>
      <w:bookmarkEnd w:id="48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امام مسلم از حدیث ابی بن کعب آورده: «عظیمترین آیه در کتاب خدا </w:t>
      </w:r>
      <w:r w:rsidRPr="00D45A34">
        <w:rPr>
          <w:rFonts w:cs="IRLotus"/>
          <w:rtl/>
          <w:lang w:bidi="fa-IR"/>
        </w:rPr>
        <w:t>آیة</w:t>
      </w:r>
      <w:r w:rsidRPr="0049472C">
        <w:rPr>
          <w:rStyle w:val="Char4"/>
          <w:rtl/>
          <w:lang w:bidi="fa-IR"/>
        </w:rPr>
        <w:t xml:space="preserve"> الکرسی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ترمذی و حاکم از ابی هریره حدیث آورده: «هر چیزی رکنی دارد و رکن قرآن البقره است، و در آن آیه‌ای است که سید آیه‌های قرآن است: </w:t>
      </w:r>
      <w:r w:rsidRPr="00D45A34">
        <w:rPr>
          <w:rFonts w:cs="IRLotus"/>
          <w:rtl/>
          <w:lang w:bidi="fa-IR"/>
        </w:rPr>
        <w:t>آیة</w:t>
      </w:r>
      <w:r w:rsidRPr="0049472C">
        <w:rPr>
          <w:rStyle w:val="Char4"/>
          <w:rtl/>
          <w:lang w:bidi="fa-IR"/>
        </w:rPr>
        <w:t xml:space="preserve"> الکرسی».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حارث بن أبی أسامه مرسلا از حسن آورده: «افضل قرآن سوره‌</w:t>
      </w:r>
      <w:r w:rsidR="00D45A34">
        <w:rPr>
          <w:rStyle w:val="Char4"/>
          <w:rtl/>
          <w:lang w:bidi="fa-IR"/>
        </w:rPr>
        <w:t>ی</w:t>
      </w:r>
      <w:r w:rsidRPr="0049472C">
        <w:rPr>
          <w:rStyle w:val="Char4"/>
          <w:rtl/>
          <w:lang w:bidi="fa-IR"/>
        </w:rPr>
        <w:t xml:space="preserve"> البقره است و عظیمترین آیه در آن </w:t>
      </w:r>
      <w:r w:rsidRPr="00D45A34">
        <w:rPr>
          <w:rFonts w:cs="IRLotus"/>
          <w:rtl/>
          <w:lang w:bidi="fa-IR"/>
        </w:rPr>
        <w:t>آیة</w:t>
      </w:r>
      <w:r w:rsidRPr="0049472C">
        <w:rPr>
          <w:rStyle w:val="Char4"/>
          <w:rtl/>
          <w:lang w:bidi="fa-IR"/>
        </w:rPr>
        <w:t xml:space="preserve"> الکرسی».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ابن حبان و نسائی از أبی أمامه حدیث کرده: «هر کس </w:t>
      </w:r>
      <w:r w:rsidRPr="00D45A34">
        <w:rPr>
          <w:rFonts w:cs="IRLotus"/>
          <w:rtl/>
          <w:lang w:bidi="fa-IR"/>
        </w:rPr>
        <w:t>آیة</w:t>
      </w:r>
      <w:r w:rsidRPr="0049472C">
        <w:rPr>
          <w:rStyle w:val="Char4"/>
          <w:rtl/>
          <w:lang w:bidi="fa-IR"/>
        </w:rPr>
        <w:t xml:space="preserve"> الکرسی را پس از هر نماز واجب بخواند چیزی جز مرگ مانع از داخل شدنش به بهشت نیست».</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امام احمد از انس حدیث  آورده: «</w:t>
      </w:r>
      <w:r w:rsidRPr="00D45A34">
        <w:rPr>
          <w:rFonts w:cs="IRLotus"/>
          <w:rtl/>
          <w:lang w:bidi="fa-IR"/>
        </w:rPr>
        <w:t>آیة</w:t>
      </w:r>
      <w:r w:rsidRPr="0049472C">
        <w:rPr>
          <w:rStyle w:val="Char4"/>
          <w:rtl/>
          <w:lang w:bidi="fa-IR"/>
        </w:rPr>
        <w:t xml:space="preserve"> الکرسی ربع قرآن است».</w:t>
      </w:r>
    </w:p>
    <w:p w:rsidR="007770E6" w:rsidRPr="0049472C" w:rsidRDefault="007770E6" w:rsidP="006C43EB">
      <w:pPr>
        <w:pStyle w:val="a5"/>
        <w:spacing w:line="250" w:lineRule="auto"/>
        <w:rPr>
          <w:rStyle w:val="Char4"/>
          <w:rtl/>
        </w:rPr>
      </w:pPr>
      <w:bookmarkStart w:id="488" w:name="_Toc285759959"/>
      <w:bookmarkStart w:id="489" w:name="_Toc389132450"/>
      <w:r w:rsidRPr="0049472C">
        <w:rPr>
          <w:rStyle w:val="Char4"/>
          <w:rtl/>
        </w:rPr>
        <w:t>آنچه دربار</w:t>
      </w:r>
      <w:r w:rsidR="00D45A34">
        <w:rPr>
          <w:rStyle w:val="Char4"/>
          <w:rtl/>
        </w:rPr>
        <w:t>ه</w:t>
      </w:r>
      <w:r w:rsidRPr="0049472C">
        <w:rPr>
          <w:rStyle w:val="Char4"/>
          <w:rtl/>
        </w:rPr>
        <w:t xml:space="preserve"> اواخر سوره‌</w:t>
      </w:r>
      <w:r w:rsidR="00D45A34">
        <w:rPr>
          <w:rStyle w:val="Char4"/>
          <w:rtl/>
        </w:rPr>
        <w:t>ی</w:t>
      </w:r>
      <w:r w:rsidRPr="0049472C">
        <w:rPr>
          <w:rStyle w:val="Char4"/>
          <w:rtl/>
        </w:rPr>
        <w:t xml:space="preserve"> البقره رسیده</w:t>
      </w:r>
      <w:bookmarkEnd w:id="488"/>
      <w:bookmarkEnd w:id="489"/>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پیشوایان ششگانه از ابومسعود حدیث آورده‌اند: «هر کس دو آیه از آخر سوره‌</w:t>
      </w:r>
      <w:r w:rsidR="00D45A34">
        <w:rPr>
          <w:rStyle w:val="Char4"/>
          <w:rtl/>
          <w:lang w:bidi="fa-IR"/>
        </w:rPr>
        <w:t>ی</w:t>
      </w:r>
      <w:r w:rsidRPr="0049472C">
        <w:rPr>
          <w:rStyle w:val="Char4"/>
          <w:rtl/>
          <w:lang w:bidi="fa-IR"/>
        </w:rPr>
        <w:t xml:space="preserve"> البقره را یک شب بخواند او را کفایت می‌کند».</w:t>
      </w:r>
    </w:p>
    <w:p w:rsidR="007770E6"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حاکم از نعمان بن بشیر حدیث آورده: «خداوند دو هزار سال پیش از آفرینش آسمانها و زمین کتابی نگاشت، و دو آیه از آن را فرود آورد که با آنها سوره‌</w:t>
      </w:r>
      <w:r w:rsidR="00D45A34">
        <w:rPr>
          <w:rStyle w:val="Char4"/>
          <w:rtl/>
          <w:lang w:bidi="fa-IR"/>
        </w:rPr>
        <w:t>ی</w:t>
      </w:r>
      <w:r w:rsidRPr="0049472C">
        <w:rPr>
          <w:rStyle w:val="Char4"/>
          <w:rtl/>
          <w:lang w:bidi="fa-IR"/>
        </w:rPr>
        <w:t xml:space="preserve"> البقره را ختم کرد، و در هیچ خانه‌ای خوانده نشوند مگر اینکه شیطان تا سه شب به آن خانه نزدیک نگردد».</w:t>
      </w:r>
    </w:p>
    <w:p w:rsidR="00D04185" w:rsidRPr="0049472C" w:rsidRDefault="00D04185" w:rsidP="006C43EB">
      <w:pPr>
        <w:widowControl w:val="0"/>
        <w:tabs>
          <w:tab w:val="right" w:pos="7031"/>
        </w:tabs>
        <w:spacing w:line="250" w:lineRule="auto"/>
        <w:ind w:firstLine="284"/>
        <w:jc w:val="both"/>
        <w:rPr>
          <w:rStyle w:val="Char4"/>
          <w:rtl/>
          <w:lang w:bidi="fa-IR"/>
        </w:rPr>
      </w:pPr>
    </w:p>
    <w:p w:rsidR="007770E6" w:rsidRPr="0049472C" w:rsidRDefault="007770E6" w:rsidP="00D04185">
      <w:pPr>
        <w:pStyle w:val="a5"/>
        <w:spacing w:line="235" w:lineRule="auto"/>
        <w:rPr>
          <w:rStyle w:val="Char4"/>
          <w:rtl/>
        </w:rPr>
      </w:pPr>
      <w:bookmarkStart w:id="490" w:name="_Toc285759960"/>
      <w:bookmarkStart w:id="491" w:name="_Toc389132451"/>
      <w:r w:rsidRPr="0049472C">
        <w:rPr>
          <w:rStyle w:val="Char4"/>
          <w:rtl/>
        </w:rPr>
        <w:t>دربار</w:t>
      </w:r>
      <w:r w:rsidR="00D45A34">
        <w:rPr>
          <w:rStyle w:val="Char4"/>
          <w:rtl/>
        </w:rPr>
        <w:t>ه</w:t>
      </w:r>
      <w:r w:rsidRPr="0049472C">
        <w:rPr>
          <w:rStyle w:val="Char4"/>
          <w:rtl/>
        </w:rPr>
        <w:t xml:space="preserve"> آخر سور</w:t>
      </w:r>
      <w:r w:rsidR="00D45A34">
        <w:rPr>
          <w:rStyle w:val="Char4"/>
          <w:rtl/>
        </w:rPr>
        <w:t>ه</w:t>
      </w:r>
      <w:r w:rsidRPr="0049472C">
        <w:rPr>
          <w:rStyle w:val="Char4"/>
          <w:rtl/>
        </w:rPr>
        <w:t xml:space="preserve"> آل عمران</w:t>
      </w:r>
      <w:bookmarkEnd w:id="490"/>
      <w:bookmarkEnd w:id="491"/>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بیهقی در حدیثی از عثمان بن عفان آورده: «هر کس آخر آل عمران را در یک شب بخواند عبادت یک شب برایش نوشته می‌شود».</w:t>
      </w:r>
    </w:p>
    <w:p w:rsidR="007770E6" w:rsidRPr="0049472C" w:rsidRDefault="007770E6" w:rsidP="00D04185">
      <w:pPr>
        <w:pStyle w:val="a5"/>
        <w:spacing w:line="235" w:lineRule="auto"/>
        <w:rPr>
          <w:rStyle w:val="Char4"/>
          <w:rtl/>
        </w:rPr>
      </w:pPr>
      <w:bookmarkStart w:id="492" w:name="_Toc285759961"/>
      <w:bookmarkStart w:id="493" w:name="_Toc389132452"/>
      <w:r w:rsidRPr="0049472C">
        <w:rPr>
          <w:rStyle w:val="Char4"/>
          <w:rtl/>
        </w:rPr>
        <w:t>دربار</w:t>
      </w:r>
      <w:r w:rsidR="00D45A34">
        <w:rPr>
          <w:rStyle w:val="Char4"/>
          <w:rtl/>
        </w:rPr>
        <w:t>ه</w:t>
      </w:r>
      <w:r w:rsidRPr="0049472C">
        <w:rPr>
          <w:rStyle w:val="Char4"/>
          <w:rtl/>
        </w:rPr>
        <w:t xml:space="preserve"> سوره‌</w:t>
      </w:r>
      <w:r w:rsidR="00D45A34">
        <w:rPr>
          <w:rStyle w:val="Char4"/>
          <w:rtl/>
        </w:rPr>
        <w:t>ی</w:t>
      </w:r>
      <w:r w:rsidRPr="0049472C">
        <w:rPr>
          <w:rStyle w:val="Char4"/>
          <w:rtl/>
        </w:rPr>
        <w:t xml:space="preserve"> الانعام</w:t>
      </w:r>
      <w:bookmarkEnd w:id="492"/>
      <w:bookmarkEnd w:id="493"/>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دارمی و دیگران از عمربن الخطاب موقوفاً آورده‌اند: «الأنعام از بهترین سوره‌های قرآن است».</w:t>
      </w:r>
    </w:p>
    <w:p w:rsidR="007770E6" w:rsidRPr="0049472C" w:rsidRDefault="007770E6" w:rsidP="00D04185">
      <w:pPr>
        <w:pStyle w:val="a5"/>
        <w:spacing w:line="235" w:lineRule="auto"/>
        <w:rPr>
          <w:rStyle w:val="Char4"/>
          <w:rtl/>
        </w:rPr>
      </w:pPr>
      <w:bookmarkStart w:id="494" w:name="_Toc285759962"/>
      <w:bookmarkStart w:id="495" w:name="_Toc389132453"/>
      <w:r w:rsidRPr="0049472C">
        <w:rPr>
          <w:rStyle w:val="Char4"/>
          <w:rtl/>
        </w:rPr>
        <w:t>دربار</w:t>
      </w:r>
      <w:r w:rsidR="00D45A34">
        <w:rPr>
          <w:rStyle w:val="Char4"/>
          <w:rtl/>
        </w:rPr>
        <w:t>ه</w:t>
      </w:r>
      <w:r w:rsidRPr="0049472C">
        <w:rPr>
          <w:rStyle w:val="Char4"/>
          <w:rtl/>
        </w:rPr>
        <w:t xml:space="preserve"> السبع الطوال</w:t>
      </w:r>
      <w:bookmarkEnd w:id="494"/>
      <w:bookmarkEnd w:id="495"/>
    </w:p>
    <w:p w:rsidR="007770E6" w:rsidRPr="00887B3C" w:rsidRDefault="007770E6" w:rsidP="00D04185">
      <w:pPr>
        <w:tabs>
          <w:tab w:val="right" w:pos="7031"/>
        </w:tabs>
        <w:spacing w:line="235" w:lineRule="auto"/>
        <w:ind w:firstLine="284"/>
        <w:jc w:val="both"/>
        <w:rPr>
          <w:rStyle w:val="Char4"/>
          <w:spacing w:val="-4"/>
          <w:rtl/>
          <w:lang w:bidi="fa-IR"/>
        </w:rPr>
      </w:pPr>
      <w:r w:rsidRPr="00887B3C">
        <w:rPr>
          <w:rStyle w:val="Char4"/>
          <w:spacing w:val="-4"/>
          <w:rtl/>
          <w:lang w:bidi="fa-IR"/>
        </w:rPr>
        <w:t>امام احمد و حاکم از عایشه‌</w:t>
      </w:r>
      <w:r w:rsidR="00D45A34" w:rsidRPr="00887B3C">
        <w:rPr>
          <w:rStyle w:val="Char4"/>
          <w:spacing w:val="-4"/>
          <w:rtl/>
          <w:lang w:bidi="fa-IR"/>
        </w:rPr>
        <w:t>ی</w:t>
      </w:r>
      <w:r w:rsidRPr="00887B3C">
        <w:rPr>
          <w:rStyle w:val="Char4"/>
          <w:spacing w:val="-4"/>
          <w:rtl/>
          <w:lang w:bidi="fa-IR"/>
        </w:rPr>
        <w:t xml:space="preserve"> صد</w:t>
      </w:r>
      <w:r w:rsidR="00D45A34" w:rsidRPr="00887B3C">
        <w:rPr>
          <w:rStyle w:val="Char4"/>
          <w:spacing w:val="-4"/>
          <w:rtl/>
          <w:lang w:bidi="fa-IR"/>
        </w:rPr>
        <w:t>ی</w:t>
      </w:r>
      <w:r w:rsidRPr="00887B3C">
        <w:rPr>
          <w:rStyle w:val="Char4"/>
          <w:spacing w:val="-4"/>
          <w:rtl/>
          <w:lang w:bidi="fa-IR"/>
        </w:rPr>
        <w:t>قه</w:t>
      </w:r>
      <w:r w:rsidR="00887B3C" w:rsidRPr="00887B3C">
        <w:rPr>
          <w:rFonts w:cs="CTraditional Arabic" w:hint="cs"/>
          <w:spacing w:val="-4"/>
          <w:rtl/>
          <w:lang w:bidi="fa-IR"/>
        </w:rPr>
        <w:t xml:space="preserve"> </w:t>
      </w:r>
      <w:r w:rsidRPr="00887B3C">
        <w:rPr>
          <w:rFonts w:cs="CTraditional Arabic"/>
          <w:spacing w:val="-4"/>
          <w:rtl/>
          <w:lang w:bidi="fa-IR"/>
        </w:rPr>
        <w:t>ل</w:t>
      </w:r>
      <w:r w:rsidRPr="00887B3C">
        <w:rPr>
          <w:rStyle w:val="Char4"/>
          <w:spacing w:val="-4"/>
          <w:rtl/>
          <w:lang w:bidi="fa-IR"/>
        </w:rPr>
        <w:t xml:space="preserve"> آورده‌اند: «هر آنکه سبع طوال را فراگیرد نیک است».</w:t>
      </w:r>
    </w:p>
    <w:p w:rsidR="007770E6" w:rsidRPr="0049472C" w:rsidRDefault="007770E6" w:rsidP="00D04185">
      <w:pPr>
        <w:pStyle w:val="a5"/>
        <w:spacing w:line="235" w:lineRule="auto"/>
        <w:rPr>
          <w:rStyle w:val="Char4"/>
          <w:rtl/>
        </w:rPr>
      </w:pPr>
      <w:bookmarkStart w:id="496" w:name="_Toc285759963"/>
      <w:bookmarkStart w:id="497" w:name="_Toc389132454"/>
      <w:r w:rsidRPr="0049472C">
        <w:rPr>
          <w:rStyle w:val="Char4"/>
          <w:rtl/>
        </w:rPr>
        <w:t>دربار</w:t>
      </w:r>
      <w:r w:rsidR="00D45A34">
        <w:rPr>
          <w:rStyle w:val="Char4"/>
          <w:rtl/>
        </w:rPr>
        <w:t>ه</w:t>
      </w:r>
      <w:r w:rsidRPr="0049472C">
        <w:rPr>
          <w:rStyle w:val="Char4"/>
          <w:rtl/>
        </w:rPr>
        <w:t xml:space="preserve"> هود</w:t>
      </w:r>
      <w:bookmarkEnd w:id="496"/>
      <w:bookmarkEnd w:id="497"/>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طبرانی در أوسط به سندی واهی از علی</w:t>
      </w:r>
      <w:r w:rsidRPr="002C45B0">
        <w:rPr>
          <w:rFonts w:cs="CTraditional Arabic"/>
          <w:rtl/>
          <w:lang w:bidi="fa-IR"/>
        </w:rPr>
        <w:t>س</w:t>
      </w:r>
      <w:r w:rsidRPr="0049472C">
        <w:rPr>
          <w:rStyle w:val="Char4"/>
          <w:rtl/>
          <w:lang w:bidi="fa-IR"/>
        </w:rPr>
        <w:t xml:space="preserve"> حدیث آورده: «هیچ منافقی چند سوره را حفظ نکند: براءه، هود، یس، الدخان، و عم یتساءلون».</w:t>
      </w:r>
    </w:p>
    <w:p w:rsidR="007770E6" w:rsidRPr="0049472C" w:rsidRDefault="007770E6" w:rsidP="00D04185">
      <w:pPr>
        <w:pStyle w:val="a5"/>
        <w:spacing w:line="235" w:lineRule="auto"/>
        <w:rPr>
          <w:rStyle w:val="Char4"/>
          <w:rtl/>
        </w:rPr>
      </w:pPr>
      <w:bookmarkStart w:id="498" w:name="_Toc285759964"/>
      <w:bookmarkStart w:id="499" w:name="_Toc389132455"/>
      <w:r w:rsidRPr="0049472C">
        <w:rPr>
          <w:rStyle w:val="Char4"/>
          <w:rtl/>
        </w:rPr>
        <w:t>دربار</w:t>
      </w:r>
      <w:r w:rsidR="00D45A34">
        <w:rPr>
          <w:rStyle w:val="Char4"/>
          <w:rtl/>
        </w:rPr>
        <w:t>ه</w:t>
      </w:r>
      <w:r w:rsidRPr="0049472C">
        <w:rPr>
          <w:rStyle w:val="Char4"/>
          <w:rtl/>
        </w:rPr>
        <w:t xml:space="preserve"> آخر اسراء</w:t>
      </w:r>
      <w:bookmarkEnd w:id="498"/>
      <w:bookmarkEnd w:id="499"/>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امام احمد از معاذبن أنس حدیث آورده: آی</w:t>
      </w:r>
      <w:r w:rsidR="00D45A34">
        <w:rPr>
          <w:rStyle w:val="Char4"/>
          <w:rtl/>
          <w:lang w:bidi="fa-IR"/>
        </w:rPr>
        <w:t>ه</w:t>
      </w:r>
      <w:r w:rsidRPr="0049472C">
        <w:rPr>
          <w:rStyle w:val="Char4"/>
          <w:rtl/>
          <w:lang w:bidi="fa-IR"/>
        </w:rPr>
        <w:t xml:space="preserve"> عزت:</w:t>
      </w:r>
    </w:p>
    <w:p w:rsidR="007770E6" w:rsidRPr="0049472C" w:rsidRDefault="0049472C" w:rsidP="00D04185">
      <w:pPr>
        <w:pStyle w:val="af1"/>
        <w:spacing w:line="235" w:lineRule="auto"/>
        <w:rPr>
          <w:rStyle w:val="Char4"/>
          <w:rtl/>
        </w:rPr>
      </w:pPr>
      <w:r w:rsidRPr="007770E6">
        <w:rPr>
          <w:rStyle w:val="Char8"/>
          <w:rtl/>
        </w:rPr>
        <w:t>﴿</w:t>
      </w:r>
      <w:r w:rsidR="00D1013B" w:rsidRPr="00D1013B">
        <w:rPr>
          <w:rFonts w:hint="eastAsia"/>
          <w:rtl/>
        </w:rPr>
        <w:t>وَقُلِ</w:t>
      </w:r>
      <w:r w:rsidR="00D1013B" w:rsidRPr="00D1013B">
        <w:rPr>
          <w:rtl/>
        </w:rPr>
        <w:t xml:space="preserve"> </w:t>
      </w:r>
      <w:r w:rsidR="00D1013B" w:rsidRPr="00D1013B">
        <w:rPr>
          <w:rFonts w:hint="cs"/>
          <w:rtl/>
        </w:rPr>
        <w:t>ٱ</w:t>
      </w:r>
      <w:r w:rsidR="00D1013B" w:rsidRPr="00D1013B">
        <w:rPr>
          <w:rFonts w:hint="eastAsia"/>
          <w:rtl/>
        </w:rPr>
        <w:t>ل</w:t>
      </w:r>
      <w:r w:rsidR="00D1013B" w:rsidRPr="00D1013B">
        <w:rPr>
          <w:rFonts w:hint="cs"/>
          <w:rtl/>
        </w:rPr>
        <w:t>ۡ</w:t>
      </w:r>
      <w:r w:rsidR="00D1013B" w:rsidRPr="00D1013B">
        <w:rPr>
          <w:rFonts w:hint="eastAsia"/>
          <w:rtl/>
        </w:rPr>
        <w:t>حَم</w:t>
      </w:r>
      <w:r w:rsidR="00D1013B" w:rsidRPr="00D1013B">
        <w:rPr>
          <w:rFonts w:hint="cs"/>
          <w:rtl/>
        </w:rPr>
        <w:t>ۡ</w:t>
      </w:r>
      <w:r w:rsidR="00D1013B" w:rsidRPr="00D1013B">
        <w:rPr>
          <w:rFonts w:hint="eastAsia"/>
          <w:rtl/>
        </w:rPr>
        <w:t>دُ</w:t>
      </w:r>
      <w:r w:rsidR="00D1013B" w:rsidRPr="00D1013B">
        <w:rPr>
          <w:rtl/>
        </w:rPr>
        <w:t xml:space="preserve"> </w:t>
      </w:r>
      <w:r w:rsidR="00D1013B" w:rsidRPr="00D1013B">
        <w:rPr>
          <w:rFonts w:hint="eastAsia"/>
          <w:rtl/>
        </w:rPr>
        <w:t>لِلَّهِ</w:t>
      </w:r>
      <w:r w:rsidR="00D1013B" w:rsidRPr="00D1013B">
        <w:rPr>
          <w:rtl/>
        </w:rPr>
        <w:t xml:space="preserve"> </w:t>
      </w:r>
      <w:r w:rsidR="00D1013B" w:rsidRPr="00D1013B">
        <w:rPr>
          <w:rFonts w:hint="cs"/>
          <w:rtl/>
        </w:rPr>
        <w:t>ٱ</w:t>
      </w:r>
      <w:r w:rsidR="00D1013B" w:rsidRPr="00D1013B">
        <w:rPr>
          <w:rFonts w:hint="eastAsia"/>
          <w:rtl/>
        </w:rPr>
        <w:t>لَّذِي</w:t>
      </w:r>
      <w:r w:rsidR="00D1013B" w:rsidRPr="00D1013B">
        <w:rPr>
          <w:rtl/>
        </w:rPr>
        <w:t xml:space="preserve"> </w:t>
      </w:r>
      <w:r w:rsidR="00D1013B" w:rsidRPr="00D1013B">
        <w:rPr>
          <w:rFonts w:hint="eastAsia"/>
          <w:rtl/>
        </w:rPr>
        <w:t>لَم</w:t>
      </w:r>
      <w:r w:rsidR="00D1013B" w:rsidRPr="00D1013B">
        <w:rPr>
          <w:rFonts w:hint="cs"/>
          <w:rtl/>
        </w:rPr>
        <w:t>ۡ</w:t>
      </w:r>
      <w:r w:rsidR="00D1013B" w:rsidRPr="00D1013B">
        <w:rPr>
          <w:rtl/>
        </w:rPr>
        <w:t xml:space="preserve"> </w:t>
      </w:r>
      <w:r w:rsidR="00D1013B" w:rsidRPr="00D1013B">
        <w:rPr>
          <w:rFonts w:hint="eastAsia"/>
          <w:rtl/>
        </w:rPr>
        <w:t>يَتَّخِذ</w:t>
      </w:r>
      <w:r w:rsidR="00D1013B" w:rsidRPr="00D1013B">
        <w:rPr>
          <w:rFonts w:hint="cs"/>
          <w:rtl/>
        </w:rPr>
        <w:t>ۡ</w:t>
      </w:r>
      <w:r w:rsidR="00D1013B" w:rsidRPr="00D1013B">
        <w:rPr>
          <w:rtl/>
        </w:rPr>
        <w:t xml:space="preserve"> </w:t>
      </w:r>
      <w:r w:rsidR="00D1013B" w:rsidRPr="00D1013B">
        <w:rPr>
          <w:rFonts w:hint="eastAsia"/>
          <w:rtl/>
        </w:rPr>
        <w:t>وَلَد</w:t>
      </w:r>
      <w:r w:rsidR="00D1013B" w:rsidRPr="00D1013B">
        <w:rPr>
          <w:rFonts w:hint="cs"/>
          <w:rtl/>
        </w:rPr>
        <w:t>ٗ</w:t>
      </w:r>
      <w:r w:rsidR="00D1013B" w:rsidRPr="00D1013B">
        <w:rPr>
          <w:rFonts w:hint="eastAsia"/>
          <w:rtl/>
        </w:rPr>
        <w:t>ا</w:t>
      </w:r>
      <w:r w:rsidR="00D1013B" w:rsidRPr="00D1013B">
        <w:rPr>
          <w:rtl/>
        </w:rPr>
        <w:t xml:space="preserve"> </w:t>
      </w:r>
      <w:r w:rsidR="00D1013B" w:rsidRPr="00D1013B">
        <w:rPr>
          <w:rFonts w:hint="eastAsia"/>
          <w:rtl/>
        </w:rPr>
        <w:t>وَلَم</w:t>
      </w:r>
      <w:r w:rsidR="00D1013B" w:rsidRPr="00D1013B">
        <w:rPr>
          <w:rFonts w:hint="cs"/>
          <w:rtl/>
        </w:rPr>
        <w:t>ۡ</w:t>
      </w:r>
      <w:r w:rsidR="00D1013B" w:rsidRPr="00D1013B">
        <w:rPr>
          <w:rtl/>
        </w:rPr>
        <w:t xml:space="preserve"> </w:t>
      </w:r>
      <w:r w:rsidR="00D1013B" w:rsidRPr="00D1013B">
        <w:rPr>
          <w:rFonts w:hint="eastAsia"/>
          <w:rtl/>
        </w:rPr>
        <w:t>يَكُن</w:t>
      </w:r>
      <w:r w:rsidR="00D1013B" w:rsidRPr="00D1013B">
        <w:rPr>
          <w:rtl/>
        </w:rPr>
        <w:t xml:space="preserve"> </w:t>
      </w:r>
      <w:r w:rsidR="00D1013B" w:rsidRPr="00D1013B">
        <w:rPr>
          <w:rFonts w:hint="eastAsia"/>
          <w:rtl/>
        </w:rPr>
        <w:t>لَّهُ</w:t>
      </w:r>
      <w:r w:rsidR="00D1013B" w:rsidRPr="00D1013B">
        <w:rPr>
          <w:rFonts w:hint="cs"/>
          <w:rtl/>
        </w:rPr>
        <w:t>ۥ</w:t>
      </w:r>
      <w:r w:rsidR="00D1013B" w:rsidRPr="00D1013B">
        <w:rPr>
          <w:rtl/>
        </w:rPr>
        <w:t xml:space="preserve"> </w:t>
      </w:r>
      <w:r w:rsidR="00D1013B" w:rsidRPr="00D1013B">
        <w:rPr>
          <w:rFonts w:hint="eastAsia"/>
          <w:rtl/>
        </w:rPr>
        <w:t>شَرِيك</w:t>
      </w:r>
      <w:r w:rsidR="00D1013B" w:rsidRPr="00D1013B">
        <w:rPr>
          <w:rFonts w:hint="cs"/>
          <w:rtl/>
        </w:rPr>
        <w:t>ٞ</w:t>
      </w:r>
      <w:r w:rsidR="00D1013B" w:rsidRPr="00D1013B">
        <w:rPr>
          <w:rtl/>
        </w:rPr>
        <w:t xml:space="preserve"> </w:t>
      </w:r>
      <w:r w:rsidR="00D1013B" w:rsidRPr="00D1013B">
        <w:rPr>
          <w:rFonts w:hint="eastAsia"/>
          <w:rtl/>
        </w:rPr>
        <w:t>فِي</w:t>
      </w:r>
      <w:r w:rsidR="00D1013B" w:rsidRPr="00D1013B">
        <w:rPr>
          <w:rtl/>
        </w:rPr>
        <w:t xml:space="preserve"> </w:t>
      </w:r>
      <w:r w:rsidR="00D1013B" w:rsidRPr="00D1013B">
        <w:rPr>
          <w:rFonts w:hint="cs"/>
          <w:rtl/>
        </w:rPr>
        <w:t>ٱ</w:t>
      </w:r>
      <w:r w:rsidR="00D1013B" w:rsidRPr="00D1013B">
        <w:rPr>
          <w:rFonts w:hint="eastAsia"/>
          <w:rtl/>
        </w:rPr>
        <w:t>ل</w:t>
      </w:r>
      <w:r w:rsidR="00D1013B" w:rsidRPr="00D1013B">
        <w:rPr>
          <w:rFonts w:hint="cs"/>
          <w:rtl/>
        </w:rPr>
        <w:t>ۡ</w:t>
      </w:r>
      <w:r w:rsidR="00D1013B" w:rsidRPr="00D1013B">
        <w:rPr>
          <w:rFonts w:hint="eastAsia"/>
          <w:rtl/>
        </w:rPr>
        <w:t>مُل</w:t>
      </w:r>
      <w:r w:rsidR="00D1013B" w:rsidRPr="00D1013B">
        <w:rPr>
          <w:rFonts w:hint="cs"/>
          <w:rtl/>
        </w:rPr>
        <w:t>ۡ</w:t>
      </w:r>
      <w:r w:rsidR="00D1013B" w:rsidRPr="00D1013B">
        <w:rPr>
          <w:rFonts w:hint="eastAsia"/>
          <w:rtl/>
        </w:rPr>
        <w:t>كِ</w:t>
      </w:r>
      <w:r w:rsidR="00D1013B" w:rsidRPr="00D1013B">
        <w:rPr>
          <w:rtl/>
        </w:rPr>
        <w:t xml:space="preserve"> </w:t>
      </w:r>
      <w:r w:rsidR="00D1013B" w:rsidRPr="00D1013B">
        <w:rPr>
          <w:rFonts w:hint="eastAsia"/>
          <w:rtl/>
        </w:rPr>
        <w:t>وَلَم</w:t>
      </w:r>
      <w:r w:rsidR="00D1013B" w:rsidRPr="00D1013B">
        <w:rPr>
          <w:rFonts w:hint="cs"/>
          <w:rtl/>
        </w:rPr>
        <w:t>ۡ</w:t>
      </w:r>
      <w:r w:rsidR="00D1013B" w:rsidRPr="00D1013B">
        <w:rPr>
          <w:rtl/>
        </w:rPr>
        <w:t xml:space="preserve"> </w:t>
      </w:r>
      <w:r w:rsidR="00D1013B" w:rsidRPr="00D1013B">
        <w:rPr>
          <w:rFonts w:hint="eastAsia"/>
          <w:rtl/>
        </w:rPr>
        <w:t>يَكُن</w:t>
      </w:r>
      <w:r w:rsidR="00D1013B" w:rsidRPr="00D1013B">
        <w:rPr>
          <w:rtl/>
        </w:rPr>
        <w:t xml:space="preserve"> </w:t>
      </w:r>
      <w:r w:rsidR="00D1013B" w:rsidRPr="00D1013B">
        <w:rPr>
          <w:rFonts w:hint="eastAsia"/>
          <w:rtl/>
        </w:rPr>
        <w:t>لَّهُ</w:t>
      </w:r>
      <w:r w:rsidR="00D1013B" w:rsidRPr="00D1013B">
        <w:rPr>
          <w:rFonts w:hint="cs"/>
          <w:rtl/>
        </w:rPr>
        <w:t>ۥ</w:t>
      </w:r>
      <w:r w:rsidR="00D1013B" w:rsidRPr="00D1013B">
        <w:rPr>
          <w:rtl/>
        </w:rPr>
        <w:t xml:space="preserve"> </w:t>
      </w:r>
      <w:r w:rsidR="00D1013B" w:rsidRPr="00D1013B">
        <w:rPr>
          <w:rFonts w:hint="eastAsia"/>
          <w:rtl/>
        </w:rPr>
        <w:t>وَلِيّ</w:t>
      </w:r>
      <w:r w:rsidR="00D1013B" w:rsidRPr="00D1013B">
        <w:rPr>
          <w:rFonts w:hint="cs"/>
          <w:rtl/>
        </w:rPr>
        <w:t>ٞ</w:t>
      </w:r>
      <w:r w:rsidR="00D1013B" w:rsidRPr="00D1013B">
        <w:rPr>
          <w:rtl/>
        </w:rPr>
        <w:t xml:space="preserve"> </w:t>
      </w:r>
      <w:r w:rsidR="00D1013B" w:rsidRPr="00D1013B">
        <w:rPr>
          <w:rFonts w:hint="eastAsia"/>
          <w:rtl/>
        </w:rPr>
        <w:t>مِّنَ</w:t>
      </w:r>
      <w:r w:rsidR="00D1013B" w:rsidRPr="00D1013B">
        <w:rPr>
          <w:rtl/>
        </w:rPr>
        <w:t xml:space="preserve"> </w:t>
      </w:r>
      <w:r w:rsidR="00D1013B" w:rsidRPr="00D1013B">
        <w:rPr>
          <w:rFonts w:hint="cs"/>
          <w:rtl/>
        </w:rPr>
        <w:t>ٱ</w:t>
      </w:r>
      <w:r w:rsidR="00D1013B" w:rsidRPr="00D1013B">
        <w:rPr>
          <w:rFonts w:hint="eastAsia"/>
          <w:rtl/>
        </w:rPr>
        <w:t>لذُّلِّ</w:t>
      </w:r>
      <w:r w:rsidR="00D1013B" w:rsidRPr="00D1013B">
        <w:rPr>
          <w:rFonts w:hint="cs"/>
          <w:rtl/>
        </w:rPr>
        <w:t>ۖ</w:t>
      </w:r>
      <w:r w:rsidR="00D1013B" w:rsidRPr="00D1013B">
        <w:rPr>
          <w:rtl/>
        </w:rPr>
        <w:t xml:space="preserve"> </w:t>
      </w:r>
      <w:r w:rsidR="00D1013B" w:rsidRPr="00D1013B">
        <w:rPr>
          <w:rFonts w:hint="eastAsia"/>
          <w:rtl/>
        </w:rPr>
        <w:t>وَكَبِّر</w:t>
      </w:r>
      <w:r w:rsidR="00D1013B" w:rsidRPr="00D1013B">
        <w:rPr>
          <w:rFonts w:hint="cs"/>
          <w:rtl/>
        </w:rPr>
        <w:t>ۡ</w:t>
      </w:r>
      <w:r w:rsidR="00D1013B" w:rsidRPr="00D1013B">
        <w:rPr>
          <w:rFonts w:hint="eastAsia"/>
          <w:rtl/>
        </w:rPr>
        <w:t>هُ</w:t>
      </w:r>
      <w:r w:rsidR="00D1013B" w:rsidRPr="00D1013B">
        <w:rPr>
          <w:rtl/>
        </w:rPr>
        <w:t xml:space="preserve"> </w:t>
      </w:r>
      <w:r w:rsidR="00D1013B" w:rsidRPr="00D1013B">
        <w:rPr>
          <w:rFonts w:hint="eastAsia"/>
          <w:rtl/>
        </w:rPr>
        <w:t>تَك</w:t>
      </w:r>
      <w:r w:rsidR="00D1013B" w:rsidRPr="00D1013B">
        <w:rPr>
          <w:rFonts w:hint="cs"/>
          <w:rtl/>
        </w:rPr>
        <w:t>ۡ</w:t>
      </w:r>
      <w:r w:rsidR="00D1013B" w:rsidRPr="00D1013B">
        <w:rPr>
          <w:rFonts w:hint="eastAsia"/>
          <w:rtl/>
        </w:rPr>
        <w:t>بِيرَ</w:t>
      </w:r>
      <w:r w:rsidR="00D1013B" w:rsidRPr="00D1013B">
        <w:rPr>
          <w:rFonts w:hint="cs"/>
          <w:rtl/>
        </w:rPr>
        <w:t>ۢ</w:t>
      </w:r>
      <w:r w:rsidR="00D1013B" w:rsidRPr="00D1013B">
        <w:rPr>
          <w:rFonts w:hint="eastAsia"/>
          <w:rtl/>
        </w:rPr>
        <w:t>ا</w:t>
      </w:r>
      <w:r w:rsidR="00D1013B" w:rsidRPr="00D1013B">
        <w:rPr>
          <w:rtl/>
        </w:rPr>
        <w:t xml:space="preserve"> </w:t>
      </w:r>
      <w:r w:rsidR="00D1013B" w:rsidRPr="00D1013B">
        <w:rPr>
          <w:rFonts w:hint="cs"/>
          <w:rtl/>
        </w:rPr>
        <w:t>١١١</w:t>
      </w:r>
      <w:r w:rsidRPr="007770E6">
        <w:rPr>
          <w:rStyle w:val="Char8"/>
          <w:rtl/>
        </w:rPr>
        <w:t>﴾</w:t>
      </w:r>
      <w:r>
        <w:rPr>
          <w:rStyle w:val="Char8"/>
          <w:rtl/>
        </w:rPr>
        <w:t xml:space="preserve"> </w:t>
      </w:r>
      <w:r w:rsidRPr="007770E6">
        <w:rPr>
          <w:rStyle w:val="Char6"/>
          <w:rtl/>
        </w:rPr>
        <w:t>[</w:t>
      </w:r>
      <w:r w:rsidR="00887B3C">
        <w:rPr>
          <w:rStyle w:val="Char6"/>
          <w:rFonts w:hint="cs"/>
          <w:rtl/>
        </w:rPr>
        <w:t>الإسراء: 111</w:t>
      </w:r>
      <w:r w:rsidRPr="007770E6">
        <w:rPr>
          <w:rStyle w:val="Char6"/>
          <w:rtl/>
        </w:rPr>
        <w:t>]</w:t>
      </w:r>
      <w:r w:rsidRPr="007770E6">
        <w:rPr>
          <w:rStyle w:val="Char4"/>
          <w:rtl/>
        </w:rPr>
        <w:t>.</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تا آخر سوره می‌باشد.</w:t>
      </w:r>
    </w:p>
    <w:p w:rsidR="007770E6" w:rsidRPr="0049472C" w:rsidRDefault="007770E6" w:rsidP="00D04185">
      <w:pPr>
        <w:pStyle w:val="a5"/>
        <w:spacing w:line="235" w:lineRule="auto"/>
        <w:rPr>
          <w:rStyle w:val="Char4"/>
          <w:rtl/>
        </w:rPr>
      </w:pPr>
      <w:bookmarkStart w:id="500" w:name="_Toc285759965"/>
      <w:bookmarkStart w:id="501" w:name="_Toc389132456"/>
      <w:r w:rsidRPr="0049472C">
        <w:rPr>
          <w:rStyle w:val="Char4"/>
          <w:rtl/>
        </w:rPr>
        <w:t>دربار</w:t>
      </w:r>
      <w:r w:rsidR="00D45A34">
        <w:rPr>
          <w:rStyle w:val="Char4"/>
          <w:rtl/>
        </w:rPr>
        <w:t>ه</w:t>
      </w:r>
      <w:r w:rsidRPr="0049472C">
        <w:rPr>
          <w:rStyle w:val="Char4"/>
          <w:rtl/>
        </w:rPr>
        <w:t xml:space="preserve"> سوره‌</w:t>
      </w:r>
      <w:r w:rsidR="00D45A34">
        <w:rPr>
          <w:rStyle w:val="Char4"/>
          <w:rtl/>
        </w:rPr>
        <w:t>ی</w:t>
      </w:r>
      <w:r w:rsidRPr="0049472C">
        <w:rPr>
          <w:rStyle w:val="Char4"/>
          <w:rtl/>
        </w:rPr>
        <w:t xml:space="preserve"> الکهف</w:t>
      </w:r>
      <w:bookmarkEnd w:id="500"/>
      <w:bookmarkEnd w:id="501"/>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حاکم در حدیثی از ابوسعید آورده: «هر کس سوره‌</w:t>
      </w:r>
      <w:r w:rsidR="00D45A34">
        <w:rPr>
          <w:rStyle w:val="Char4"/>
          <w:rtl/>
          <w:lang w:bidi="fa-IR"/>
        </w:rPr>
        <w:t>ی</w:t>
      </w:r>
      <w:r w:rsidRPr="0049472C">
        <w:rPr>
          <w:rStyle w:val="Char4"/>
          <w:rtl/>
          <w:lang w:bidi="fa-IR"/>
        </w:rPr>
        <w:t xml:space="preserve"> الکهف را روز جمعه بخواند ما بین دو جمعه برایش روشنایی می‌بخشد.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امام مسلم از ابوالدرداء حدیث آورده: «هر کس ده آیه از اول سوره‌</w:t>
      </w:r>
      <w:r w:rsidR="00D45A34">
        <w:rPr>
          <w:rStyle w:val="Char4"/>
          <w:rtl/>
          <w:lang w:bidi="fa-IR"/>
        </w:rPr>
        <w:t>ی</w:t>
      </w:r>
      <w:r w:rsidRPr="0049472C">
        <w:rPr>
          <w:rStyle w:val="Char4"/>
          <w:rtl/>
          <w:lang w:bidi="fa-IR"/>
        </w:rPr>
        <w:t xml:space="preserve"> الکهف را حفظ کند از فتن</w:t>
      </w:r>
      <w:r w:rsidR="00D45A34">
        <w:rPr>
          <w:rStyle w:val="Char4"/>
          <w:rtl/>
          <w:lang w:bidi="fa-IR"/>
        </w:rPr>
        <w:t>ه</w:t>
      </w:r>
      <w:r w:rsidRPr="0049472C">
        <w:rPr>
          <w:rStyle w:val="Char4"/>
          <w:rtl/>
          <w:lang w:bidi="fa-IR"/>
        </w:rPr>
        <w:t xml:space="preserve"> دجال در امان خواهد ماند».</w:t>
      </w:r>
    </w:p>
    <w:p w:rsidR="007770E6" w:rsidRPr="00D04185" w:rsidRDefault="007770E6" w:rsidP="00D04185">
      <w:pPr>
        <w:widowControl w:val="0"/>
        <w:tabs>
          <w:tab w:val="right" w:pos="7031"/>
        </w:tabs>
        <w:spacing w:line="235" w:lineRule="auto"/>
        <w:ind w:firstLine="284"/>
        <w:jc w:val="both"/>
        <w:rPr>
          <w:rStyle w:val="Char4"/>
          <w:spacing w:val="-4"/>
          <w:rtl/>
          <w:lang w:bidi="fa-IR"/>
        </w:rPr>
      </w:pPr>
      <w:r w:rsidRPr="00D04185">
        <w:rPr>
          <w:rStyle w:val="Char4"/>
          <w:spacing w:val="-4"/>
          <w:rtl/>
          <w:lang w:bidi="fa-IR"/>
        </w:rPr>
        <w:t>و امام احمد از معاذبن أنس حدیث آورده: «هر کس اول و آخر سوره‌</w:t>
      </w:r>
      <w:r w:rsidR="00D45A34" w:rsidRPr="00D04185">
        <w:rPr>
          <w:rStyle w:val="Char4"/>
          <w:spacing w:val="-4"/>
          <w:rtl/>
          <w:lang w:bidi="fa-IR"/>
        </w:rPr>
        <w:t>ی</w:t>
      </w:r>
      <w:r w:rsidRPr="00D04185">
        <w:rPr>
          <w:rStyle w:val="Char4"/>
          <w:spacing w:val="-4"/>
          <w:rtl/>
          <w:lang w:bidi="fa-IR"/>
        </w:rPr>
        <w:t xml:space="preserve"> الکهف را بخواند از سر تا قدم برای او نور خواهد بود، و هر کس هم</w:t>
      </w:r>
      <w:r w:rsidR="00D45A34" w:rsidRPr="00D04185">
        <w:rPr>
          <w:rStyle w:val="Char4"/>
          <w:spacing w:val="-4"/>
          <w:rtl/>
          <w:lang w:bidi="fa-IR"/>
        </w:rPr>
        <w:t>ه</w:t>
      </w:r>
      <w:r w:rsidRPr="00D04185">
        <w:rPr>
          <w:rStyle w:val="Char4"/>
          <w:spacing w:val="-4"/>
          <w:rtl/>
          <w:lang w:bidi="fa-IR"/>
        </w:rPr>
        <w:t xml:space="preserve"> آن را بخواند ما بین آسمان و زمین برای او نوری خواهد بود».</w:t>
      </w:r>
    </w:p>
    <w:p w:rsidR="007770E6" w:rsidRPr="0049472C" w:rsidRDefault="007770E6" w:rsidP="00D04185">
      <w:pPr>
        <w:widowControl w:val="0"/>
        <w:tabs>
          <w:tab w:val="right" w:pos="7031"/>
        </w:tabs>
        <w:spacing w:line="235" w:lineRule="auto"/>
        <w:ind w:firstLine="284"/>
        <w:jc w:val="both"/>
        <w:rPr>
          <w:rStyle w:val="Char4"/>
          <w:rtl/>
          <w:lang w:bidi="fa-IR"/>
        </w:rPr>
      </w:pPr>
      <w:r w:rsidRPr="0049472C">
        <w:rPr>
          <w:rStyle w:val="Char4"/>
          <w:rtl/>
          <w:lang w:bidi="fa-IR"/>
        </w:rPr>
        <w:t>و بزاز از عمر فاروق</w:t>
      </w:r>
      <w:r w:rsidRPr="002C45B0">
        <w:rPr>
          <w:rFonts w:cs="CTraditional Arabic"/>
          <w:rtl/>
          <w:lang w:bidi="fa-IR"/>
        </w:rPr>
        <w:t>س</w:t>
      </w:r>
      <w:r w:rsidRPr="0049472C">
        <w:rPr>
          <w:rStyle w:val="Char4"/>
          <w:rtl/>
          <w:lang w:bidi="fa-IR"/>
        </w:rPr>
        <w:t xml:space="preserve"> حدیث آورده: «هر کس شب هنگام: </w:t>
      </w:r>
      <w:r w:rsidR="0049472C" w:rsidRPr="007770E6">
        <w:rPr>
          <w:rStyle w:val="Char8"/>
          <w:rtl/>
          <w:lang w:bidi="fa-IR"/>
        </w:rPr>
        <w:t>﴿</w:t>
      </w:r>
      <w:r w:rsidR="00D1013B" w:rsidRPr="00D1013B">
        <w:rPr>
          <w:rStyle w:val="Chard"/>
          <w:rFonts w:hint="eastAsia"/>
          <w:rtl/>
        </w:rPr>
        <w:t>فَمَن</w:t>
      </w:r>
      <w:r w:rsidR="00D1013B" w:rsidRPr="00D1013B">
        <w:rPr>
          <w:rStyle w:val="Chard"/>
          <w:rtl/>
        </w:rPr>
        <w:t xml:space="preserve"> </w:t>
      </w:r>
      <w:r w:rsidR="00D1013B" w:rsidRPr="00D1013B">
        <w:rPr>
          <w:rStyle w:val="Chard"/>
          <w:rFonts w:hint="eastAsia"/>
          <w:rtl/>
        </w:rPr>
        <w:t>كَانَ</w:t>
      </w:r>
      <w:r w:rsidR="00D1013B" w:rsidRPr="00D1013B">
        <w:rPr>
          <w:rStyle w:val="Chard"/>
          <w:rtl/>
        </w:rPr>
        <w:t xml:space="preserve"> </w:t>
      </w:r>
      <w:r w:rsidR="00D1013B" w:rsidRPr="00D1013B">
        <w:rPr>
          <w:rStyle w:val="Chard"/>
          <w:rFonts w:hint="eastAsia"/>
          <w:rtl/>
        </w:rPr>
        <w:t>يَر</w:t>
      </w:r>
      <w:r w:rsidR="00D1013B" w:rsidRPr="00D1013B">
        <w:rPr>
          <w:rStyle w:val="Chard"/>
          <w:rFonts w:hint="cs"/>
          <w:rtl/>
        </w:rPr>
        <w:t>ۡ</w:t>
      </w:r>
      <w:r w:rsidR="00D1013B" w:rsidRPr="00D1013B">
        <w:rPr>
          <w:rStyle w:val="Chard"/>
          <w:rFonts w:hint="eastAsia"/>
          <w:rtl/>
        </w:rPr>
        <w:t>جُواْ</w:t>
      </w:r>
      <w:r w:rsidR="00D1013B" w:rsidRPr="00D1013B">
        <w:rPr>
          <w:rStyle w:val="Chard"/>
          <w:rtl/>
        </w:rPr>
        <w:t xml:space="preserve"> </w:t>
      </w:r>
      <w:r w:rsidR="00D1013B" w:rsidRPr="00D1013B">
        <w:rPr>
          <w:rStyle w:val="Chard"/>
          <w:rFonts w:hint="eastAsia"/>
          <w:rtl/>
        </w:rPr>
        <w:t>لِقَا</w:t>
      </w:r>
      <w:r w:rsidR="00D1013B" w:rsidRPr="00D1013B">
        <w:rPr>
          <w:rStyle w:val="Chard"/>
          <w:rFonts w:hint="cs"/>
          <w:rtl/>
        </w:rPr>
        <w:t>ٓ</w:t>
      </w:r>
      <w:r w:rsidR="00D1013B" w:rsidRPr="00D1013B">
        <w:rPr>
          <w:rStyle w:val="Chard"/>
          <w:rFonts w:hint="eastAsia"/>
          <w:rtl/>
        </w:rPr>
        <w:t>ءَ</w:t>
      </w:r>
      <w:r w:rsidR="00D1013B" w:rsidRPr="00D1013B">
        <w:rPr>
          <w:rStyle w:val="Chard"/>
          <w:rtl/>
        </w:rPr>
        <w:t xml:space="preserve"> </w:t>
      </w:r>
      <w:r w:rsidR="00D1013B" w:rsidRPr="00D1013B">
        <w:rPr>
          <w:rStyle w:val="Chard"/>
          <w:rFonts w:hint="eastAsia"/>
          <w:rtl/>
        </w:rPr>
        <w:t>رَبِّهِ</w:t>
      </w:r>
      <w:r w:rsidR="00D1013B" w:rsidRPr="00D1013B">
        <w:rPr>
          <w:rStyle w:val="Chard"/>
          <w:rFonts w:hint="cs"/>
          <w:rtl/>
        </w:rPr>
        <w:t>ۦ</w:t>
      </w:r>
      <w:r w:rsidR="00D1013B" w:rsidRPr="00D1013B">
        <w:rPr>
          <w:rStyle w:val="Chard"/>
          <w:rtl/>
        </w:rPr>
        <w:t xml:space="preserve"> </w:t>
      </w:r>
      <w:r w:rsidR="00D1013B" w:rsidRPr="00D1013B">
        <w:rPr>
          <w:rStyle w:val="Chard"/>
          <w:rFonts w:hint="eastAsia"/>
          <w:rtl/>
        </w:rPr>
        <w:t>فَل</w:t>
      </w:r>
      <w:r w:rsidR="00D1013B" w:rsidRPr="00D1013B">
        <w:rPr>
          <w:rStyle w:val="Chard"/>
          <w:rFonts w:hint="cs"/>
          <w:rtl/>
        </w:rPr>
        <w:t>ۡ</w:t>
      </w:r>
      <w:r w:rsidR="00D1013B" w:rsidRPr="00D1013B">
        <w:rPr>
          <w:rStyle w:val="Chard"/>
          <w:rFonts w:hint="eastAsia"/>
          <w:rtl/>
        </w:rPr>
        <w:t>يَع</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عَمَل</w:t>
      </w:r>
      <w:r w:rsidR="00D1013B" w:rsidRPr="00D1013B">
        <w:rPr>
          <w:rStyle w:val="Chard"/>
          <w:rFonts w:hint="cs"/>
          <w:rtl/>
        </w:rPr>
        <w:t>ٗ</w:t>
      </w:r>
      <w:r w:rsidR="00D1013B" w:rsidRPr="00D1013B">
        <w:rPr>
          <w:rStyle w:val="Chard"/>
          <w:rFonts w:hint="eastAsia"/>
          <w:rtl/>
        </w:rPr>
        <w:t>ا</w:t>
      </w:r>
      <w:r w:rsidR="00D1013B" w:rsidRPr="00D1013B">
        <w:rPr>
          <w:rStyle w:val="Chard"/>
          <w:rtl/>
        </w:rPr>
        <w:t xml:space="preserve"> </w:t>
      </w:r>
      <w:r w:rsidR="00D1013B" w:rsidRPr="00D1013B">
        <w:rPr>
          <w:rStyle w:val="Chard"/>
          <w:rFonts w:hint="eastAsia"/>
          <w:rtl/>
        </w:rPr>
        <w:t>صَ</w:t>
      </w:r>
      <w:r w:rsidR="00D1013B" w:rsidRPr="00D1013B">
        <w:rPr>
          <w:rStyle w:val="Chard"/>
          <w:rFonts w:hint="cs"/>
          <w:rtl/>
        </w:rPr>
        <w:t>ٰ</w:t>
      </w:r>
      <w:r w:rsidR="00D1013B" w:rsidRPr="00D1013B">
        <w:rPr>
          <w:rStyle w:val="Chard"/>
          <w:rFonts w:hint="eastAsia"/>
          <w:rtl/>
        </w:rPr>
        <w:t>لِح</w:t>
      </w:r>
      <w:r w:rsidR="00D1013B" w:rsidRPr="00D1013B">
        <w:rPr>
          <w:rStyle w:val="Chard"/>
          <w:rFonts w:hint="cs"/>
          <w:rtl/>
        </w:rPr>
        <w:t>ٗ</w:t>
      </w:r>
      <w:r w:rsidR="00D1013B" w:rsidRPr="00D1013B">
        <w:rPr>
          <w:rStyle w:val="Chard"/>
          <w:rFonts w:hint="eastAsia"/>
          <w:rtl/>
        </w:rPr>
        <w:t>ا</w:t>
      </w:r>
      <w:r w:rsidR="00D1013B" w:rsidRPr="00D1013B">
        <w:rPr>
          <w:rStyle w:val="Chard"/>
          <w:rtl/>
        </w:rPr>
        <w:t xml:space="preserve"> </w:t>
      </w:r>
      <w:r w:rsidR="00D1013B" w:rsidRPr="00D1013B">
        <w:rPr>
          <w:rStyle w:val="Chard"/>
          <w:rFonts w:hint="eastAsia"/>
          <w:rtl/>
        </w:rPr>
        <w:t>وَلَا</w:t>
      </w:r>
      <w:r w:rsidR="00D1013B" w:rsidRPr="00D1013B">
        <w:rPr>
          <w:rStyle w:val="Chard"/>
          <w:rtl/>
        </w:rPr>
        <w:t xml:space="preserve"> </w:t>
      </w:r>
      <w:r w:rsidR="00D1013B" w:rsidRPr="00D1013B">
        <w:rPr>
          <w:rStyle w:val="Chard"/>
          <w:rFonts w:hint="eastAsia"/>
          <w:rtl/>
        </w:rPr>
        <w:t>يُش</w:t>
      </w:r>
      <w:r w:rsidR="00D1013B" w:rsidRPr="00D1013B">
        <w:rPr>
          <w:rStyle w:val="Chard"/>
          <w:rFonts w:hint="cs"/>
          <w:rtl/>
        </w:rPr>
        <w:t>ۡ</w:t>
      </w:r>
      <w:r w:rsidR="00D1013B" w:rsidRPr="00D1013B">
        <w:rPr>
          <w:rStyle w:val="Chard"/>
          <w:rFonts w:hint="eastAsia"/>
          <w:rtl/>
        </w:rPr>
        <w:t>رِك</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بِعِبَادَةِ</w:t>
      </w:r>
      <w:r w:rsidR="00D1013B" w:rsidRPr="00D1013B">
        <w:rPr>
          <w:rStyle w:val="Chard"/>
          <w:rtl/>
        </w:rPr>
        <w:t xml:space="preserve"> </w:t>
      </w:r>
      <w:r w:rsidR="00D1013B" w:rsidRPr="00D1013B">
        <w:rPr>
          <w:rStyle w:val="Chard"/>
          <w:rFonts w:hint="eastAsia"/>
          <w:rtl/>
        </w:rPr>
        <w:t>رَبِّهِ</w:t>
      </w:r>
      <w:r w:rsidR="00D1013B" w:rsidRPr="00D1013B">
        <w:rPr>
          <w:rStyle w:val="Chard"/>
          <w:rFonts w:hint="cs"/>
          <w:rtl/>
        </w:rPr>
        <w:t>ۦٓ</w:t>
      </w:r>
      <w:r w:rsidR="00D1013B" w:rsidRPr="00D1013B">
        <w:rPr>
          <w:rStyle w:val="Chard"/>
          <w:rtl/>
        </w:rPr>
        <w:t xml:space="preserve"> </w:t>
      </w:r>
      <w:r w:rsidR="00D1013B" w:rsidRPr="00D1013B">
        <w:rPr>
          <w:rStyle w:val="Chard"/>
          <w:rFonts w:hint="eastAsia"/>
          <w:rtl/>
        </w:rPr>
        <w:t>أَحَدَ</w:t>
      </w:r>
      <w:r w:rsidR="00D1013B" w:rsidRPr="00D1013B">
        <w:rPr>
          <w:rStyle w:val="Chard"/>
          <w:rFonts w:hint="cs"/>
          <w:rtl/>
        </w:rPr>
        <w:t>ۢ</w:t>
      </w:r>
      <w:r w:rsidR="00D1013B" w:rsidRPr="00D1013B">
        <w:rPr>
          <w:rStyle w:val="Chard"/>
          <w:rFonts w:hint="eastAsia"/>
          <w:rtl/>
        </w:rPr>
        <w:t>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الکهف: 110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را بخواند برای او نوری از عدن تا مکه خواهد بود پر از فرشتگان».</w:t>
      </w:r>
    </w:p>
    <w:p w:rsidR="007770E6" w:rsidRPr="0049472C" w:rsidRDefault="007770E6" w:rsidP="006C43EB">
      <w:pPr>
        <w:pStyle w:val="a5"/>
        <w:spacing w:line="250" w:lineRule="auto"/>
        <w:rPr>
          <w:rStyle w:val="Char4"/>
          <w:rtl/>
        </w:rPr>
      </w:pPr>
      <w:bookmarkStart w:id="502" w:name="_Toc285759966"/>
      <w:bookmarkStart w:id="503" w:name="_Toc389132457"/>
      <w:r w:rsidRPr="0049472C">
        <w:rPr>
          <w:rStyle w:val="Char4"/>
          <w:rtl/>
        </w:rPr>
        <w:t>در بار</w:t>
      </w:r>
      <w:r w:rsidR="00D45A34">
        <w:rPr>
          <w:rStyle w:val="Char4"/>
          <w:rtl/>
        </w:rPr>
        <w:t>ه</w:t>
      </w:r>
      <w:r w:rsidRPr="0049472C">
        <w:rPr>
          <w:rStyle w:val="Char4"/>
          <w:rtl/>
        </w:rPr>
        <w:t xml:space="preserve"> الم سجده</w:t>
      </w:r>
      <w:bookmarkEnd w:id="502"/>
      <w:bookmarkEnd w:id="503"/>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ابوعبید حدیث مرسلی از مسیب بن رافع آورده: «روز قیامت الم سجده می‌آید در حالی که دو بال دارد بر صاحبش سایه می‌افکند و می‌گوید: چیزی بر تو نیست، چیزی بر تو نیست».</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و از ابن عمر موقوفاً آورده، گفت: «در تنزیل السجده و تبارک الملک شصت درجه بالاتر از سوره‌های دیگر قرآن هست».</w:t>
      </w:r>
    </w:p>
    <w:p w:rsidR="007770E6" w:rsidRPr="0049472C" w:rsidRDefault="007770E6" w:rsidP="006C43EB">
      <w:pPr>
        <w:pStyle w:val="a5"/>
        <w:spacing w:line="250" w:lineRule="auto"/>
        <w:rPr>
          <w:rStyle w:val="Char4"/>
          <w:rtl/>
        </w:rPr>
      </w:pPr>
      <w:bookmarkStart w:id="504" w:name="_Toc285759967"/>
      <w:bookmarkStart w:id="505" w:name="_Toc389132458"/>
      <w:r w:rsidRPr="0049472C">
        <w:rPr>
          <w:rStyle w:val="Char4"/>
          <w:rtl/>
        </w:rPr>
        <w:t>دربار</w:t>
      </w:r>
      <w:r w:rsidR="00D45A34">
        <w:rPr>
          <w:rStyle w:val="Char4"/>
          <w:rtl/>
        </w:rPr>
        <w:t>ه</w:t>
      </w:r>
      <w:r w:rsidRPr="0049472C">
        <w:rPr>
          <w:rStyle w:val="Char4"/>
          <w:rtl/>
        </w:rPr>
        <w:t xml:space="preserve"> یس</w:t>
      </w:r>
      <w:bookmarkEnd w:id="504"/>
      <w:bookmarkEnd w:id="505"/>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ابوداود و نسائی و ابن حبان و دیگران از معقل بن یسار حدیث آورده‌اند: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«یس قلب قرآن است، هیچ کس آن را برای خدا و جهان آخرت نخواند مگر اینکه آمرزیده شود؛ آن را بر مردگانتان بخوانید».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ترمذی و دارمی از أنس حدیث آورده‌اند: «برای هر چیز قلبی هست و قلب قرآن یس است، و هر کس یس را بخواند خداوند برای او ثواب ده بار خواندن قرآن را خواهد نوشت»</w:t>
      </w:r>
      <w:r w:rsidRPr="00887B3C">
        <w:rPr>
          <w:rStyle w:val="Char4"/>
          <w:vertAlign w:val="superscript"/>
          <w:rtl/>
          <w:lang w:bidi="fa-IR"/>
        </w:rPr>
        <w:footnoteReference w:id="41"/>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دارمی و طبرانی از ابوهریره حدیث آورده: «هر کس شبی سور</w:t>
      </w:r>
      <w:r w:rsidR="00D45A34">
        <w:rPr>
          <w:rStyle w:val="Char4"/>
          <w:rtl/>
          <w:lang w:bidi="fa-IR"/>
        </w:rPr>
        <w:t>ه</w:t>
      </w:r>
      <w:r w:rsidRPr="0049472C">
        <w:rPr>
          <w:rStyle w:val="Char4"/>
          <w:rtl/>
          <w:lang w:bidi="fa-IR"/>
        </w:rPr>
        <w:t xml:space="preserve"> یس را برای خدا بخواند آمرزیده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طبرانی از انس حدیث آورده: هر کس هر شب بر خواندن یس مداومت کند سپس بمیرد، شهید خواهد مرد».</w:t>
      </w:r>
    </w:p>
    <w:p w:rsidR="007770E6" w:rsidRPr="0049472C" w:rsidRDefault="007770E6" w:rsidP="006C43EB">
      <w:pPr>
        <w:pStyle w:val="a5"/>
        <w:spacing w:line="250" w:lineRule="auto"/>
        <w:rPr>
          <w:rStyle w:val="Char4"/>
          <w:rtl/>
        </w:rPr>
      </w:pPr>
      <w:bookmarkStart w:id="506" w:name="_Toc285759968"/>
      <w:bookmarkStart w:id="507" w:name="_Toc389132459"/>
      <w:r w:rsidRPr="0049472C">
        <w:rPr>
          <w:rStyle w:val="Char4"/>
          <w:rtl/>
        </w:rPr>
        <w:t>آنچه دربار</w:t>
      </w:r>
      <w:r w:rsidR="00D45A34">
        <w:rPr>
          <w:rStyle w:val="Char4"/>
          <w:rtl/>
        </w:rPr>
        <w:t>ه</w:t>
      </w:r>
      <w:r w:rsidRPr="0049472C">
        <w:rPr>
          <w:rStyle w:val="Char4"/>
          <w:rtl/>
        </w:rPr>
        <w:t xml:space="preserve"> حامیم‌ها رسیده</w:t>
      </w:r>
      <w:bookmarkEnd w:id="506"/>
      <w:bookmarkEnd w:id="50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ابوعبید از ابن عباس موقوفاً آورده: «برای هر چیز مغزی هست، و مغز قرآن حوامیم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حاکم از ابن مسعود موقوفاً آورده: «حوامیم دیبای قرآن می‌باشند».</w:t>
      </w:r>
    </w:p>
    <w:p w:rsidR="007770E6" w:rsidRPr="0049472C" w:rsidRDefault="007770E6" w:rsidP="006C43EB">
      <w:pPr>
        <w:pStyle w:val="a5"/>
        <w:spacing w:line="250" w:lineRule="auto"/>
        <w:rPr>
          <w:rStyle w:val="Char4"/>
          <w:rtl/>
        </w:rPr>
      </w:pPr>
      <w:bookmarkStart w:id="508" w:name="_Toc285759969"/>
      <w:bookmarkStart w:id="509" w:name="_Toc389132460"/>
      <w:r w:rsidRPr="0049472C">
        <w:rPr>
          <w:rStyle w:val="Char4"/>
          <w:rtl/>
        </w:rPr>
        <w:t>آنچه دربار</w:t>
      </w:r>
      <w:r w:rsidR="00D45A34">
        <w:rPr>
          <w:rStyle w:val="Char4"/>
          <w:rtl/>
        </w:rPr>
        <w:t>ه</w:t>
      </w:r>
      <w:r w:rsidRPr="0049472C">
        <w:rPr>
          <w:rStyle w:val="Char4"/>
          <w:rtl/>
        </w:rPr>
        <w:t xml:space="preserve"> سوره‌</w:t>
      </w:r>
      <w:r w:rsidR="00D45A34">
        <w:rPr>
          <w:rStyle w:val="Char4"/>
          <w:rtl/>
        </w:rPr>
        <w:t>ی</w:t>
      </w:r>
      <w:r w:rsidRPr="0049472C">
        <w:rPr>
          <w:rStyle w:val="Char4"/>
          <w:rtl/>
        </w:rPr>
        <w:t xml:space="preserve"> الدخان رسیده</w:t>
      </w:r>
      <w:bookmarkEnd w:id="508"/>
      <w:bookmarkEnd w:id="509"/>
    </w:p>
    <w:p w:rsidR="007770E6"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ترمذی و غیر او از ابوهریره حدیث آورده‌اند: «هر کس حم الدخان را در شب بخواند، در حالی صبح خواهد کرد که هفتادهزار فرشته برایش استغفار کنند».</w:t>
      </w:r>
    </w:p>
    <w:p w:rsidR="007770E6" w:rsidRPr="0049472C" w:rsidRDefault="007770E6" w:rsidP="006C43EB">
      <w:pPr>
        <w:pStyle w:val="a5"/>
        <w:spacing w:line="250" w:lineRule="auto"/>
        <w:rPr>
          <w:rStyle w:val="Char4"/>
          <w:rtl/>
        </w:rPr>
      </w:pPr>
      <w:bookmarkStart w:id="510" w:name="_Toc285759970"/>
      <w:bookmarkStart w:id="511" w:name="_Toc389132461"/>
      <w:r w:rsidRPr="0049472C">
        <w:rPr>
          <w:rStyle w:val="Char4"/>
          <w:rtl/>
        </w:rPr>
        <w:t>دربار</w:t>
      </w:r>
      <w:r w:rsidR="00D45A34">
        <w:rPr>
          <w:rStyle w:val="Char4"/>
          <w:rtl/>
        </w:rPr>
        <w:t>ه</w:t>
      </w:r>
      <w:r w:rsidRPr="0049472C">
        <w:rPr>
          <w:rStyle w:val="Char4"/>
          <w:rtl/>
        </w:rPr>
        <w:t xml:space="preserve"> سوره‌های مفصل</w:t>
      </w:r>
      <w:bookmarkEnd w:id="510"/>
      <w:bookmarkEnd w:id="511"/>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دارمی از ابن مسعود موقوفاً آورده: «برای هر چیز مغزی هست، و مغز قرآن مفصل است».</w:t>
      </w:r>
    </w:p>
    <w:p w:rsidR="007770E6" w:rsidRPr="0049472C" w:rsidRDefault="007770E6" w:rsidP="006C43EB">
      <w:pPr>
        <w:pStyle w:val="a5"/>
        <w:spacing w:line="250" w:lineRule="auto"/>
        <w:rPr>
          <w:rStyle w:val="Char4"/>
          <w:rtl/>
        </w:rPr>
      </w:pPr>
      <w:bookmarkStart w:id="512" w:name="_Toc285759971"/>
      <w:bookmarkStart w:id="513" w:name="_Toc389132462"/>
      <w:r w:rsidRPr="0049472C">
        <w:rPr>
          <w:rStyle w:val="Char4"/>
          <w:rtl/>
        </w:rPr>
        <w:t>الرحمن</w:t>
      </w:r>
      <w:bookmarkEnd w:id="512"/>
      <w:bookmarkEnd w:id="513"/>
    </w:p>
    <w:p w:rsidR="007770E6" w:rsidRPr="00D04185" w:rsidRDefault="007770E6" w:rsidP="006C43EB">
      <w:pPr>
        <w:tabs>
          <w:tab w:val="right" w:pos="7031"/>
        </w:tabs>
        <w:spacing w:line="250" w:lineRule="auto"/>
        <w:ind w:firstLine="284"/>
        <w:jc w:val="both"/>
        <w:rPr>
          <w:rStyle w:val="Char4"/>
          <w:spacing w:val="-4"/>
          <w:rtl/>
          <w:lang w:bidi="fa-IR"/>
        </w:rPr>
      </w:pPr>
      <w:r w:rsidRPr="00D04185">
        <w:rPr>
          <w:rStyle w:val="Char4"/>
          <w:spacing w:val="-4"/>
          <w:rtl/>
          <w:lang w:bidi="fa-IR"/>
        </w:rPr>
        <w:t>بیهقی از علی</w:t>
      </w:r>
      <w:r w:rsidR="00D04185" w:rsidRPr="00D04185">
        <w:rPr>
          <w:rStyle w:val="Char4"/>
          <w:rFonts w:hint="cs"/>
          <w:spacing w:val="-4"/>
          <w:rtl/>
          <w:lang w:bidi="fa-IR"/>
        </w:rPr>
        <w:t xml:space="preserve"> </w:t>
      </w:r>
      <w:r w:rsidRPr="00D04185">
        <w:rPr>
          <w:rFonts w:cs="CTraditional Arabic"/>
          <w:spacing w:val="-4"/>
          <w:rtl/>
          <w:lang w:bidi="fa-IR"/>
        </w:rPr>
        <w:t>س</w:t>
      </w:r>
      <w:r w:rsidRPr="00D04185">
        <w:rPr>
          <w:rStyle w:val="Char4"/>
          <w:spacing w:val="-4"/>
          <w:rtl/>
          <w:lang w:bidi="fa-IR"/>
        </w:rPr>
        <w:t xml:space="preserve"> موقوفاً حدیث آورده: هر چیز را عروسی هست و الرحمن عروس قرآن است».</w:t>
      </w:r>
    </w:p>
    <w:p w:rsidR="007770E6" w:rsidRPr="0049472C" w:rsidRDefault="007770E6" w:rsidP="006C43EB">
      <w:pPr>
        <w:pStyle w:val="a5"/>
        <w:spacing w:line="250" w:lineRule="auto"/>
        <w:rPr>
          <w:rStyle w:val="Char4"/>
          <w:rtl/>
        </w:rPr>
      </w:pPr>
      <w:bookmarkStart w:id="514" w:name="_Toc285759972"/>
      <w:bookmarkStart w:id="515" w:name="_Toc389132463"/>
      <w:r w:rsidRPr="0049472C">
        <w:rPr>
          <w:rStyle w:val="Char4"/>
          <w:rtl/>
        </w:rPr>
        <w:t>المسبحات</w:t>
      </w:r>
      <w:bookmarkEnd w:id="514"/>
      <w:bookmarkEnd w:id="515"/>
    </w:p>
    <w:p w:rsidR="007770E6" w:rsidRPr="0049472C" w:rsidRDefault="007770E6" w:rsidP="006C43EB">
      <w:pPr>
        <w:tabs>
          <w:tab w:val="right" w:pos="7031"/>
        </w:tabs>
        <w:ind w:firstLine="284"/>
        <w:jc w:val="both"/>
        <w:rPr>
          <w:rStyle w:val="Char4"/>
          <w:rtl/>
          <w:lang w:bidi="fa-IR"/>
        </w:rPr>
      </w:pPr>
      <w:r w:rsidRPr="0049472C">
        <w:rPr>
          <w:rStyle w:val="Char4"/>
          <w:rtl/>
          <w:lang w:bidi="fa-IR"/>
        </w:rPr>
        <w:t>امام احمد و ابوداود و ترمذی و نسائی از عرباض بن ساریه آورده‌اند که: پیغمبر</w:t>
      </w:r>
      <w:r>
        <w:rPr>
          <w:rFonts w:cs="CTraditional Arabic"/>
          <w:rtl/>
          <w:lang w:bidi="fa-IR"/>
        </w:rPr>
        <w:t>ص</w:t>
      </w:r>
      <w:r w:rsidRPr="0049472C">
        <w:rPr>
          <w:rStyle w:val="Char4"/>
          <w:rtl/>
          <w:lang w:bidi="fa-IR"/>
        </w:rPr>
        <w:t xml:space="preserve"> مسبحات را هر شب پیش از آنکه بخوابد می‌خواند، و می‌فرمود: «در آنها آیه‌ای هست که از هزار آیه بهتر است» ابن کثیر در تفسیر آی</w:t>
      </w:r>
      <w:r w:rsidR="00D45A34">
        <w:rPr>
          <w:rStyle w:val="Char4"/>
          <w:rtl/>
          <w:lang w:bidi="fa-IR"/>
        </w:rPr>
        <w:t>ه</w:t>
      </w:r>
      <w:r w:rsidRPr="0049472C">
        <w:rPr>
          <w:rStyle w:val="Char4"/>
          <w:rtl/>
          <w:lang w:bidi="fa-IR"/>
        </w:rPr>
        <w:t xml:space="preserve"> مشارالیه گفته: این آیه است:</w:t>
      </w:r>
      <w:r w:rsidR="0049472C" w:rsidRPr="0049472C">
        <w:rPr>
          <w:rStyle w:val="Char8"/>
          <w:rtl/>
          <w:lang w:bidi="fa-IR"/>
        </w:rPr>
        <w:t xml:space="preserve"> </w:t>
      </w:r>
      <w:r w:rsidR="0049472C" w:rsidRPr="007770E6">
        <w:rPr>
          <w:rStyle w:val="Char8"/>
          <w:rtl/>
          <w:lang w:bidi="fa-IR"/>
        </w:rPr>
        <w:t>﴿</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أَوَّلُ</w:t>
      </w:r>
      <w:r w:rsidR="00D1013B" w:rsidRPr="00D1013B">
        <w:rPr>
          <w:rStyle w:val="Chard"/>
          <w:rtl/>
        </w:rPr>
        <w:t xml:space="preserve"> </w:t>
      </w:r>
      <w:r w:rsidR="00D1013B" w:rsidRPr="00D1013B">
        <w:rPr>
          <w:rStyle w:val="Chard"/>
          <w:rFonts w:hint="eastAsia"/>
          <w:rtl/>
        </w:rPr>
        <w:t>وَ</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أ</w:t>
      </w:r>
      <w:r w:rsidR="00D1013B" w:rsidRPr="00D1013B">
        <w:rPr>
          <w:rStyle w:val="Chard"/>
          <w:rFonts w:hint="cs"/>
          <w:rtl/>
        </w:rPr>
        <w:t>ٓ</w:t>
      </w:r>
      <w:r w:rsidR="00D1013B" w:rsidRPr="00D1013B">
        <w:rPr>
          <w:rStyle w:val="Chard"/>
          <w:rFonts w:hint="eastAsia"/>
          <w:rtl/>
        </w:rPr>
        <w:t>خِرُ</w:t>
      </w:r>
      <w:r w:rsidR="00D1013B" w:rsidRPr="00D1013B">
        <w:rPr>
          <w:rStyle w:val="Chard"/>
          <w:rtl/>
        </w:rPr>
        <w:t xml:space="preserve"> </w:t>
      </w:r>
      <w:r w:rsidR="00D1013B" w:rsidRPr="00D1013B">
        <w:rPr>
          <w:rStyle w:val="Chard"/>
          <w:rFonts w:hint="eastAsia"/>
          <w:rtl/>
        </w:rPr>
        <w:t>وَ</w:t>
      </w:r>
      <w:r w:rsidR="00D1013B" w:rsidRPr="00D1013B">
        <w:rPr>
          <w:rStyle w:val="Chard"/>
          <w:rFonts w:hint="cs"/>
          <w:rtl/>
        </w:rPr>
        <w:t>ٱ</w:t>
      </w:r>
      <w:r w:rsidR="00D1013B" w:rsidRPr="00D1013B">
        <w:rPr>
          <w:rStyle w:val="Chard"/>
          <w:rFonts w:hint="eastAsia"/>
          <w:rtl/>
        </w:rPr>
        <w:t>لظَّ</w:t>
      </w:r>
      <w:r w:rsidR="00D1013B" w:rsidRPr="00D1013B">
        <w:rPr>
          <w:rStyle w:val="Chard"/>
          <w:rFonts w:hint="cs"/>
          <w:rtl/>
        </w:rPr>
        <w:t>ٰ</w:t>
      </w:r>
      <w:r w:rsidR="00D1013B" w:rsidRPr="00D1013B">
        <w:rPr>
          <w:rStyle w:val="Chard"/>
          <w:rFonts w:hint="eastAsia"/>
          <w:rtl/>
        </w:rPr>
        <w:t>هِرُ</w:t>
      </w:r>
      <w:r w:rsidR="00D1013B" w:rsidRPr="00D1013B">
        <w:rPr>
          <w:rStyle w:val="Chard"/>
          <w:rtl/>
        </w:rPr>
        <w:t xml:space="preserve"> </w:t>
      </w:r>
      <w:r w:rsidR="00D1013B" w:rsidRPr="00D1013B">
        <w:rPr>
          <w:rStyle w:val="Chard"/>
          <w:rFonts w:hint="eastAsia"/>
          <w:rtl/>
        </w:rPr>
        <w:t>وَ</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بَاطِنُ</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وَهُوَ</w:t>
      </w:r>
      <w:r w:rsidR="00D1013B" w:rsidRPr="00D1013B">
        <w:rPr>
          <w:rStyle w:val="Chard"/>
          <w:rtl/>
        </w:rPr>
        <w:t xml:space="preserve"> </w:t>
      </w:r>
      <w:r w:rsidR="00D1013B" w:rsidRPr="00D1013B">
        <w:rPr>
          <w:rStyle w:val="Chard"/>
          <w:rFonts w:hint="eastAsia"/>
          <w:rtl/>
        </w:rPr>
        <w:t>بِكُلِّ</w:t>
      </w:r>
      <w:r w:rsidR="00D1013B" w:rsidRPr="00D1013B">
        <w:rPr>
          <w:rStyle w:val="Chard"/>
          <w:rtl/>
        </w:rPr>
        <w:t xml:space="preserve"> </w:t>
      </w:r>
      <w:r w:rsidR="00D1013B" w:rsidRPr="00D1013B">
        <w:rPr>
          <w:rStyle w:val="Chard"/>
          <w:rFonts w:hint="eastAsia"/>
          <w:rtl/>
        </w:rPr>
        <w:t>شَي</w:t>
      </w:r>
      <w:r w:rsidR="00D1013B" w:rsidRPr="00D1013B">
        <w:rPr>
          <w:rStyle w:val="Chard"/>
          <w:rFonts w:hint="cs"/>
          <w:rtl/>
        </w:rPr>
        <w:t>ۡ</w:t>
      </w:r>
      <w:r w:rsidR="00D1013B" w:rsidRPr="00D1013B">
        <w:rPr>
          <w:rStyle w:val="Chard"/>
          <w:rFonts w:hint="eastAsia"/>
          <w:rtl/>
        </w:rPr>
        <w:t>ءٍ</w:t>
      </w:r>
      <w:r w:rsidR="00D1013B" w:rsidRPr="00D1013B">
        <w:rPr>
          <w:rStyle w:val="Chard"/>
          <w:rtl/>
        </w:rPr>
        <w:t xml:space="preserve"> </w:t>
      </w:r>
      <w:r w:rsidR="00D1013B" w:rsidRPr="00D1013B">
        <w:rPr>
          <w:rStyle w:val="Chard"/>
          <w:rFonts w:hint="eastAsia"/>
          <w:rtl/>
        </w:rPr>
        <w:t>عَلِيمٌ</w:t>
      </w:r>
      <w:r w:rsidR="00D1013B" w:rsidRPr="00D1013B">
        <w:rPr>
          <w:rStyle w:val="Chard"/>
          <w:rtl/>
        </w:rPr>
        <w:t xml:space="preserve"> </w:t>
      </w:r>
      <w:r w:rsidR="00D1013B" w:rsidRPr="00D1013B">
        <w:rPr>
          <w:rStyle w:val="Chard"/>
          <w:rFonts w:hint="cs"/>
          <w:rtl/>
        </w:rPr>
        <w:t>٣</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الحدید: 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ابن السنی از أنس آورده که پیغمبر</w:t>
      </w:r>
      <w:r w:rsidR="00887B3C">
        <w:rPr>
          <w:rStyle w:val="Char4"/>
          <w:rFonts w:hint="cs"/>
          <w:rtl/>
          <w:lang w:bidi="fa-IR"/>
        </w:rPr>
        <w:t xml:space="preserve"> </w:t>
      </w:r>
      <w:r w:rsidRPr="0049472C">
        <w:rPr>
          <w:rStyle w:val="Char4"/>
          <w:rtl/>
          <w:lang w:bidi="fa-IR"/>
        </w:rPr>
        <w:t>اکرم</w:t>
      </w:r>
      <w:r w:rsidR="00887B3C">
        <w:rPr>
          <w:rStyle w:val="Char4"/>
          <w:rFonts w:hint="cs"/>
          <w:rtl/>
          <w:lang w:bidi="fa-IR"/>
        </w:rPr>
        <w:t xml:space="preserve"> </w:t>
      </w:r>
      <w:r>
        <w:rPr>
          <w:rFonts w:cs="CTraditional Arabic"/>
          <w:rtl/>
          <w:lang w:bidi="fa-IR"/>
        </w:rPr>
        <w:t>ص</w:t>
      </w:r>
      <w:r w:rsidRPr="0049472C">
        <w:rPr>
          <w:rStyle w:val="Char4"/>
          <w:rtl/>
          <w:lang w:bidi="fa-IR"/>
        </w:rPr>
        <w:t xml:space="preserve"> به مردی سفارش کرد که هر گاه به رختخواب خود رفت سوره‌</w:t>
      </w:r>
      <w:r w:rsidR="00D45A34">
        <w:rPr>
          <w:rStyle w:val="Char4"/>
          <w:rtl/>
          <w:lang w:bidi="fa-IR"/>
        </w:rPr>
        <w:t>ی</w:t>
      </w:r>
      <w:r w:rsidRPr="0049472C">
        <w:rPr>
          <w:rStyle w:val="Char4"/>
          <w:rtl/>
          <w:lang w:bidi="fa-IR"/>
        </w:rPr>
        <w:t xml:space="preserve"> الحشر را بخواند، و فرمود: «اگر مردی شهید خواهی مرد».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ترمذی از معقل بن یسار حدیث آورده که: «هر کس هنگامی که صبح می‌کند سه آیه از آخر سوره‌</w:t>
      </w:r>
      <w:r w:rsidR="00D45A34">
        <w:rPr>
          <w:rStyle w:val="Char4"/>
          <w:rtl/>
          <w:lang w:bidi="fa-IR"/>
        </w:rPr>
        <w:t>ی</w:t>
      </w:r>
      <w:r w:rsidRPr="0049472C">
        <w:rPr>
          <w:rStyle w:val="Char4"/>
          <w:rtl/>
          <w:lang w:bidi="fa-IR"/>
        </w:rPr>
        <w:t xml:space="preserve"> الحشر بخواند، خداوند هفتاد هزار فرشته بر او می‌گمارد که بر او درود فرستند تا هنگامی که شب او را فرا رسد، و اگر درآن روز بمیرد شهید مرده است و هر کس هنگامی که شب بر او فرا رسد آنها را بگوید همینطور خواهد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از أبی امامه حدیث آورده: «هر کس آیات آخر سوره‌</w:t>
      </w:r>
      <w:r w:rsidR="00D45A34">
        <w:rPr>
          <w:rStyle w:val="Char4"/>
          <w:rtl/>
          <w:lang w:bidi="fa-IR"/>
        </w:rPr>
        <w:t>ی</w:t>
      </w:r>
      <w:r w:rsidRPr="0049472C">
        <w:rPr>
          <w:rStyle w:val="Char4"/>
          <w:rtl/>
          <w:lang w:bidi="fa-IR"/>
        </w:rPr>
        <w:t xml:space="preserve"> الحشر را در شب یا روز بخواند، پس در آن روز یا شب بمیرد، خداوند بهشت را بر او واجب گرداند».</w:t>
      </w:r>
    </w:p>
    <w:p w:rsidR="007770E6" w:rsidRPr="0049472C" w:rsidRDefault="007770E6" w:rsidP="006C43EB">
      <w:pPr>
        <w:pStyle w:val="a5"/>
        <w:spacing w:line="250" w:lineRule="auto"/>
        <w:rPr>
          <w:rStyle w:val="Char4"/>
          <w:rtl/>
        </w:rPr>
      </w:pPr>
      <w:bookmarkStart w:id="516" w:name="_Toc285759973"/>
      <w:bookmarkStart w:id="517" w:name="_Toc389132464"/>
      <w:r w:rsidRPr="0049472C">
        <w:rPr>
          <w:rStyle w:val="Char4"/>
          <w:rtl/>
        </w:rPr>
        <w:t>تبارک</w:t>
      </w:r>
      <w:bookmarkEnd w:id="516"/>
      <w:bookmarkEnd w:id="517"/>
    </w:p>
    <w:p w:rsidR="007770E6" w:rsidRPr="0049472C" w:rsidRDefault="007770E6" w:rsidP="006C43EB">
      <w:pPr>
        <w:widowControl w:val="0"/>
        <w:tabs>
          <w:tab w:val="right" w:pos="7031"/>
        </w:tabs>
        <w:ind w:firstLine="284"/>
        <w:jc w:val="both"/>
        <w:rPr>
          <w:rStyle w:val="Char4"/>
          <w:rtl/>
          <w:lang w:bidi="fa-IR"/>
        </w:rPr>
      </w:pPr>
      <w:r w:rsidRPr="0049472C">
        <w:rPr>
          <w:rStyle w:val="Char4"/>
          <w:rtl/>
          <w:lang w:bidi="fa-IR"/>
        </w:rPr>
        <w:t xml:space="preserve">پیشوایان چهارگانه و ابن حبان و حاکم از ابوهریره حدیث آورده‌اند: «در قرآن سوره‌ای هست که سی آیه است، برای کسی شفاعت کند، آمرزیده شود: </w:t>
      </w:r>
      <w:r w:rsidRPr="007770E6">
        <w:rPr>
          <w:rStyle w:val="Char8"/>
          <w:rtl/>
          <w:lang w:bidi="fa-IR"/>
        </w:rPr>
        <w:t>﴿</w:t>
      </w:r>
      <w:r w:rsidR="00D1013B" w:rsidRPr="00D1013B">
        <w:rPr>
          <w:rStyle w:val="Chard"/>
          <w:rFonts w:hint="eastAsia"/>
          <w:rtl/>
        </w:rPr>
        <w:t>تَبَ</w:t>
      </w:r>
      <w:r w:rsidR="00D1013B" w:rsidRPr="00D1013B">
        <w:rPr>
          <w:rStyle w:val="Chard"/>
          <w:rFonts w:hint="cs"/>
          <w:rtl/>
        </w:rPr>
        <w:t>ٰ</w:t>
      </w:r>
      <w:r w:rsidR="00D1013B" w:rsidRPr="00D1013B">
        <w:rPr>
          <w:rStyle w:val="Chard"/>
          <w:rFonts w:hint="eastAsia"/>
          <w:rtl/>
        </w:rPr>
        <w:t>رَكَ</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لَّذِي</w:t>
      </w:r>
      <w:r w:rsidR="00D1013B" w:rsidRPr="00D1013B">
        <w:rPr>
          <w:rStyle w:val="Chard"/>
          <w:rtl/>
        </w:rPr>
        <w:t xml:space="preserve"> </w:t>
      </w:r>
      <w:r w:rsidR="00D1013B" w:rsidRPr="00D1013B">
        <w:rPr>
          <w:rStyle w:val="Chard"/>
          <w:rFonts w:hint="eastAsia"/>
          <w:rtl/>
        </w:rPr>
        <w:t>بِيَدِهِ</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Fonts w:hint="eastAsia"/>
          <w:rtl/>
        </w:rPr>
        <w:t>كُ</w:t>
      </w:r>
      <w:r w:rsidRPr="007770E6">
        <w:rPr>
          <w:rStyle w:val="Char8"/>
          <w:rtl/>
          <w:lang w:bidi="fa-IR"/>
        </w:rPr>
        <w:t>﴾</w:t>
      </w:r>
      <w:r w:rsidRPr="0049472C">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نسائی از ابن مسعود حدیث آورده: «هر کس </w:t>
      </w:r>
      <w:r w:rsidRPr="007770E6">
        <w:rPr>
          <w:rStyle w:val="Char8"/>
          <w:rtl/>
          <w:lang w:bidi="fa-IR"/>
        </w:rPr>
        <w:t>﴿</w:t>
      </w:r>
      <w:r w:rsidR="00D1013B" w:rsidRPr="00D1013B">
        <w:rPr>
          <w:rStyle w:val="Chard"/>
          <w:rFonts w:hint="eastAsia"/>
          <w:rtl/>
        </w:rPr>
        <w:t>تَبَ</w:t>
      </w:r>
      <w:r w:rsidR="00D1013B" w:rsidRPr="00D1013B">
        <w:rPr>
          <w:rStyle w:val="Chard"/>
          <w:rFonts w:hint="cs"/>
          <w:rtl/>
        </w:rPr>
        <w:t>ٰ</w:t>
      </w:r>
      <w:r w:rsidR="00D1013B" w:rsidRPr="00D1013B">
        <w:rPr>
          <w:rStyle w:val="Chard"/>
          <w:rFonts w:hint="eastAsia"/>
          <w:rtl/>
        </w:rPr>
        <w:t>رَكَ</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لَّذِي</w:t>
      </w:r>
      <w:r w:rsidR="00D1013B" w:rsidRPr="00D1013B">
        <w:rPr>
          <w:rStyle w:val="Chard"/>
          <w:rtl/>
        </w:rPr>
        <w:t xml:space="preserve"> </w:t>
      </w:r>
      <w:r w:rsidR="00D1013B" w:rsidRPr="00D1013B">
        <w:rPr>
          <w:rStyle w:val="Chard"/>
          <w:rFonts w:hint="eastAsia"/>
          <w:rtl/>
        </w:rPr>
        <w:t>بِيَدِهِ</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Fonts w:hint="eastAsia"/>
          <w:rtl/>
        </w:rPr>
        <w:t>كُ</w:t>
      </w:r>
      <w:r w:rsidRPr="007770E6">
        <w:rPr>
          <w:rStyle w:val="Char8"/>
          <w:rtl/>
          <w:lang w:bidi="fa-IR"/>
        </w:rPr>
        <w:t>﴾</w:t>
      </w:r>
      <w:r>
        <w:rPr>
          <w:rStyle w:val="Char8"/>
          <w:rtl/>
          <w:lang w:bidi="fa-IR"/>
        </w:rPr>
        <w:t xml:space="preserve"> </w:t>
      </w:r>
      <w:r w:rsidRPr="0049472C">
        <w:rPr>
          <w:rStyle w:val="Char4"/>
          <w:rtl/>
          <w:lang w:bidi="fa-IR"/>
        </w:rPr>
        <w:t>را هر شب بخواند، خداوند او را به سبب آن از عذاب قبر باز خواهد داشت».</w:t>
      </w:r>
    </w:p>
    <w:p w:rsidR="007770E6" w:rsidRPr="0049472C" w:rsidRDefault="007770E6" w:rsidP="006C43EB">
      <w:pPr>
        <w:pStyle w:val="a5"/>
        <w:spacing w:line="250" w:lineRule="auto"/>
        <w:rPr>
          <w:rStyle w:val="Char4"/>
          <w:rtl/>
        </w:rPr>
      </w:pPr>
      <w:bookmarkStart w:id="518" w:name="_Toc285759974"/>
      <w:bookmarkStart w:id="519" w:name="_Toc389132465"/>
      <w:r w:rsidRPr="0049472C">
        <w:rPr>
          <w:rStyle w:val="Char4"/>
          <w:rtl/>
        </w:rPr>
        <w:t>الأعلی</w:t>
      </w:r>
      <w:bookmarkEnd w:id="518"/>
      <w:bookmarkEnd w:id="519"/>
    </w:p>
    <w:p w:rsidR="007770E6" w:rsidRDefault="007770E6" w:rsidP="006C43EB">
      <w:pPr>
        <w:tabs>
          <w:tab w:val="right" w:pos="7031"/>
        </w:tabs>
        <w:ind w:firstLine="284"/>
        <w:jc w:val="both"/>
        <w:rPr>
          <w:rStyle w:val="Char4"/>
          <w:rtl/>
          <w:lang w:bidi="fa-IR"/>
        </w:rPr>
      </w:pPr>
      <w:r w:rsidRPr="0049472C">
        <w:rPr>
          <w:rStyle w:val="Char4"/>
          <w:rtl/>
          <w:lang w:bidi="fa-IR"/>
        </w:rPr>
        <w:t>ابوعبید از أبونعیم آورده که گفت: رسول خدا</w:t>
      </w:r>
      <w:r w:rsidR="00887B3C">
        <w:rPr>
          <w:rStyle w:val="Char4"/>
          <w:rFonts w:hint="cs"/>
          <w:rtl/>
          <w:lang w:bidi="fa-IR"/>
        </w:rPr>
        <w:t xml:space="preserve"> </w:t>
      </w:r>
      <w:r>
        <w:rPr>
          <w:rFonts w:cs="CTraditional Arabic"/>
          <w:rtl/>
          <w:lang w:bidi="fa-IR"/>
        </w:rPr>
        <w:t>ص</w:t>
      </w:r>
      <w:r w:rsidRPr="0049472C">
        <w:rPr>
          <w:rStyle w:val="Char4"/>
          <w:rtl/>
          <w:lang w:bidi="fa-IR"/>
        </w:rPr>
        <w:t xml:space="preserve">فرمود: من بهترین مسبحات را فراموش کردم، پس أبی بن کعب گفت: شاید </w:t>
      </w:r>
      <w:r w:rsidRPr="007770E6">
        <w:rPr>
          <w:rStyle w:val="Char8"/>
          <w:rtl/>
          <w:lang w:bidi="fa-IR"/>
        </w:rPr>
        <w:t>﴿</w:t>
      </w:r>
      <w:r w:rsidR="00D1013B" w:rsidRPr="00D1013B">
        <w:rPr>
          <w:rStyle w:val="Chard"/>
          <w:rFonts w:hint="eastAsia"/>
          <w:rtl/>
        </w:rPr>
        <w:t>سَبِّحِ</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س</w:t>
      </w:r>
      <w:r w:rsidR="00D1013B" w:rsidRPr="00D1013B">
        <w:rPr>
          <w:rStyle w:val="Chard"/>
          <w:rFonts w:hint="cs"/>
          <w:rtl/>
        </w:rPr>
        <w:t>ۡ</w:t>
      </w:r>
      <w:r w:rsidR="00D1013B" w:rsidRPr="00D1013B">
        <w:rPr>
          <w:rStyle w:val="Chard"/>
          <w:rFonts w:hint="eastAsia"/>
          <w:rtl/>
        </w:rPr>
        <w:t>مَ</w:t>
      </w:r>
      <w:r w:rsidR="00D1013B" w:rsidRPr="00D1013B">
        <w:rPr>
          <w:rStyle w:val="Chard"/>
          <w:rtl/>
        </w:rPr>
        <w:t xml:space="preserve"> </w:t>
      </w:r>
      <w:r w:rsidR="00D1013B" w:rsidRPr="00D1013B">
        <w:rPr>
          <w:rStyle w:val="Chard"/>
          <w:rFonts w:hint="eastAsia"/>
          <w:rtl/>
        </w:rPr>
        <w:t>رَبِّكَ</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أَع</w:t>
      </w:r>
      <w:r w:rsidR="00D1013B" w:rsidRPr="00D1013B">
        <w:rPr>
          <w:rStyle w:val="Chard"/>
          <w:rFonts w:hint="cs"/>
          <w:rtl/>
        </w:rPr>
        <w:t>ۡ</w:t>
      </w:r>
      <w:r w:rsidR="00D1013B" w:rsidRPr="00D1013B">
        <w:rPr>
          <w:rStyle w:val="Chard"/>
          <w:rFonts w:hint="eastAsia"/>
          <w:rtl/>
        </w:rPr>
        <w:t>لَى</w:t>
      </w:r>
      <w:r w:rsidR="00D1013B" w:rsidRPr="00D1013B">
        <w:rPr>
          <w:rStyle w:val="Chard"/>
          <w:rtl/>
        </w:rPr>
        <w:t xml:space="preserve"> </w:t>
      </w:r>
      <w:r w:rsidR="00D1013B" w:rsidRPr="00D1013B">
        <w:rPr>
          <w:rStyle w:val="Chard"/>
          <w:rFonts w:hint="cs"/>
          <w:rtl/>
        </w:rPr>
        <w:t>١</w:t>
      </w:r>
      <w:r w:rsidRPr="007770E6">
        <w:rPr>
          <w:rStyle w:val="Char8"/>
          <w:rtl/>
          <w:lang w:bidi="fa-IR"/>
        </w:rPr>
        <w:t>﴾</w:t>
      </w:r>
      <w:r w:rsidR="00D1013B">
        <w:rPr>
          <w:rStyle w:val="Char8"/>
          <w:rFonts w:hint="cs"/>
          <w:rtl/>
          <w:lang w:bidi="fa-IR"/>
        </w:rPr>
        <w:t xml:space="preserve"> </w:t>
      </w:r>
      <w:r w:rsidRPr="0049472C">
        <w:rPr>
          <w:rStyle w:val="Char4"/>
          <w:rtl/>
          <w:lang w:bidi="fa-IR"/>
        </w:rPr>
        <w:t xml:space="preserve"> باشد؟ فرمود: بله.</w:t>
      </w:r>
    </w:p>
    <w:p w:rsidR="00D04185" w:rsidRDefault="00D04185" w:rsidP="006C43EB">
      <w:pPr>
        <w:tabs>
          <w:tab w:val="right" w:pos="7031"/>
        </w:tabs>
        <w:ind w:firstLine="284"/>
        <w:jc w:val="both"/>
        <w:rPr>
          <w:rStyle w:val="Char4"/>
          <w:rtl/>
          <w:lang w:bidi="fa-IR"/>
        </w:rPr>
      </w:pPr>
    </w:p>
    <w:p w:rsidR="007770E6" w:rsidRPr="0049472C" w:rsidRDefault="007770E6" w:rsidP="006C43EB">
      <w:pPr>
        <w:pStyle w:val="a5"/>
        <w:spacing w:line="250" w:lineRule="auto"/>
        <w:rPr>
          <w:rStyle w:val="Char4"/>
          <w:rtl/>
        </w:rPr>
      </w:pPr>
      <w:bookmarkStart w:id="520" w:name="_Toc285759975"/>
      <w:bookmarkStart w:id="521" w:name="_Toc389132466"/>
      <w:r w:rsidRPr="0049472C">
        <w:rPr>
          <w:rStyle w:val="Char4"/>
          <w:rtl/>
        </w:rPr>
        <w:t>القیّم</w:t>
      </w:r>
      <w:r w:rsidR="00D45A34">
        <w:rPr>
          <w:rStyle w:val="Char4"/>
          <w:rtl/>
        </w:rPr>
        <w:t>ه</w:t>
      </w:r>
      <w:bookmarkEnd w:id="520"/>
      <w:bookmarkEnd w:id="521"/>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ابونعیم </w:t>
      </w:r>
      <w:r w:rsidRPr="00887B3C">
        <w:rPr>
          <w:rStyle w:val="Char4"/>
          <w:rtl/>
        </w:rPr>
        <w:t>در كتاب «الصحابة» از اسماعیل</w:t>
      </w:r>
      <w:r w:rsidRPr="0049472C">
        <w:rPr>
          <w:rStyle w:val="Char4"/>
          <w:rtl/>
          <w:lang w:bidi="fa-IR"/>
        </w:rPr>
        <w:t xml:space="preserve"> بن أبی حکیم مزنی صحابی مرفوعاً حدیث آورده:</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«خداوند خواندن </w:t>
      </w:r>
      <w:r w:rsidRPr="007770E6">
        <w:rPr>
          <w:rStyle w:val="Char8"/>
          <w:rtl/>
          <w:lang w:bidi="fa-IR"/>
        </w:rPr>
        <w:t>﴿</w:t>
      </w:r>
      <w:r w:rsidR="00D1013B" w:rsidRPr="00D1013B">
        <w:rPr>
          <w:rStyle w:val="Chard"/>
          <w:rFonts w:hint="eastAsia"/>
          <w:rtl/>
        </w:rPr>
        <w:t>لَم</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يَكُنِ</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لَّذِينَ</w:t>
      </w:r>
      <w:r w:rsidR="00D1013B" w:rsidRPr="00D1013B">
        <w:rPr>
          <w:rStyle w:val="Chard"/>
          <w:rtl/>
        </w:rPr>
        <w:t xml:space="preserve"> </w:t>
      </w:r>
      <w:r w:rsidR="00D1013B" w:rsidRPr="00D1013B">
        <w:rPr>
          <w:rStyle w:val="Chard"/>
          <w:rFonts w:hint="eastAsia"/>
          <w:rtl/>
        </w:rPr>
        <w:t>كَفَرُواْ</w:t>
      </w:r>
      <w:r w:rsidRPr="007770E6">
        <w:rPr>
          <w:rStyle w:val="Char8"/>
          <w:rtl/>
          <w:lang w:bidi="fa-IR"/>
        </w:rPr>
        <w:t>﴾</w:t>
      </w:r>
      <w:r>
        <w:rPr>
          <w:rStyle w:val="Char8"/>
          <w:rtl/>
          <w:lang w:bidi="fa-IR"/>
        </w:rPr>
        <w:t xml:space="preserve"> </w:t>
      </w:r>
      <w:r w:rsidRPr="0049472C">
        <w:rPr>
          <w:rStyle w:val="Char4"/>
          <w:rtl/>
          <w:lang w:bidi="fa-IR"/>
        </w:rPr>
        <w:t>را می‌شنود، پس می‌گوید: مژده باد تو را ای بند</w:t>
      </w:r>
      <w:r w:rsidR="00D45A34">
        <w:rPr>
          <w:rStyle w:val="Char4"/>
          <w:rtl/>
          <w:lang w:bidi="fa-IR"/>
        </w:rPr>
        <w:t>ه</w:t>
      </w:r>
      <w:r w:rsidRPr="0049472C">
        <w:rPr>
          <w:rStyle w:val="Char4"/>
          <w:rtl/>
          <w:lang w:bidi="fa-IR"/>
        </w:rPr>
        <w:t xml:space="preserve"> من! به عزتم سوگند تو را در بهشت خود جای خواهم داد تا اینکه خشنود شوی».</w:t>
      </w:r>
    </w:p>
    <w:p w:rsidR="007770E6" w:rsidRPr="0049472C" w:rsidRDefault="007770E6" w:rsidP="006C43EB">
      <w:pPr>
        <w:pStyle w:val="a5"/>
        <w:spacing w:line="250" w:lineRule="auto"/>
        <w:rPr>
          <w:rStyle w:val="Char4"/>
          <w:rtl/>
        </w:rPr>
      </w:pPr>
      <w:bookmarkStart w:id="522" w:name="_Toc285759976"/>
      <w:bookmarkStart w:id="523" w:name="_Toc389132467"/>
      <w:r w:rsidRPr="0049472C">
        <w:rPr>
          <w:rStyle w:val="Char4"/>
          <w:rtl/>
        </w:rPr>
        <w:t>الزلزل</w:t>
      </w:r>
      <w:r w:rsidR="00D45A34">
        <w:rPr>
          <w:rStyle w:val="Char4"/>
          <w:rtl/>
        </w:rPr>
        <w:t>ه</w:t>
      </w:r>
      <w:bookmarkEnd w:id="522"/>
      <w:bookmarkEnd w:id="523"/>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ترمذی از أنس حدیث آورده: «هر کس </w:t>
      </w:r>
      <w:r w:rsidRPr="007770E6">
        <w:rPr>
          <w:rStyle w:val="Char8"/>
          <w:rtl/>
          <w:lang w:bidi="fa-IR"/>
        </w:rPr>
        <w:t>﴿</w:t>
      </w:r>
      <w:r w:rsidR="00D1013B" w:rsidRPr="00D1013B">
        <w:rPr>
          <w:rStyle w:val="Chard"/>
          <w:rFonts w:hint="eastAsia"/>
          <w:rtl/>
        </w:rPr>
        <w:t>إِذَا</w:t>
      </w:r>
      <w:r w:rsidR="00D1013B" w:rsidRPr="00D1013B">
        <w:rPr>
          <w:rStyle w:val="Chard"/>
          <w:rtl/>
        </w:rPr>
        <w:t xml:space="preserve"> </w:t>
      </w:r>
      <w:r w:rsidR="00D1013B" w:rsidRPr="00D1013B">
        <w:rPr>
          <w:rStyle w:val="Chard"/>
          <w:rFonts w:hint="eastAsia"/>
          <w:rtl/>
        </w:rPr>
        <w:t>زُل</w:t>
      </w:r>
      <w:r w:rsidR="00D1013B" w:rsidRPr="00D1013B">
        <w:rPr>
          <w:rStyle w:val="Chard"/>
          <w:rFonts w:hint="cs"/>
          <w:rtl/>
        </w:rPr>
        <w:t>ۡ</w:t>
      </w:r>
      <w:r w:rsidR="00D1013B" w:rsidRPr="00D1013B">
        <w:rPr>
          <w:rStyle w:val="Chard"/>
          <w:rFonts w:hint="eastAsia"/>
          <w:rtl/>
        </w:rPr>
        <w:t>زِلَتِ</w:t>
      </w:r>
      <w:r w:rsidRPr="007770E6">
        <w:rPr>
          <w:rStyle w:val="Char8"/>
          <w:rtl/>
          <w:lang w:bidi="fa-IR"/>
        </w:rPr>
        <w:t>﴾</w:t>
      </w:r>
      <w:r>
        <w:rPr>
          <w:rStyle w:val="Char8"/>
          <w:rtl/>
          <w:lang w:bidi="fa-IR"/>
        </w:rPr>
        <w:t xml:space="preserve"> </w:t>
      </w:r>
      <w:r w:rsidRPr="0049472C">
        <w:rPr>
          <w:rStyle w:val="Char4"/>
          <w:rtl/>
          <w:lang w:bidi="fa-IR"/>
        </w:rPr>
        <w:t>را بخواند برای او معادل نصف قرآن ثواب خواهد بود».</w:t>
      </w:r>
    </w:p>
    <w:p w:rsidR="007770E6" w:rsidRPr="0049472C" w:rsidRDefault="007770E6" w:rsidP="006C43EB">
      <w:pPr>
        <w:pStyle w:val="a5"/>
        <w:spacing w:line="250" w:lineRule="auto"/>
        <w:rPr>
          <w:rStyle w:val="Char4"/>
          <w:rtl/>
        </w:rPr>
      </w:pPr>
      <w:bookmarkStart w:id="524" w:name="_Toc285759977"/>
      <w:bookmarkStart w:id="525" w:name="_Toc389132468"/>
      <w:r w:rsidRPr="0049472C">
        <w:rPr>
          <w:rStyle w:val="Char4"/>
          <w:rtl/>
        </w:rPr>
        <w:t>العادیات</w:t>
      </w:r>
      <w:bookmarkEnd w:id="524"/>
      <w:bookmarkEnd w:id="525"/>
    </w:p>
    <w:p w:rsidR="007770E6" w:rsidRPr="0049472C" w:rsidRDefault="007770E6" w:rsidP="006C43EB">
      <w:pPr>
        <w:tabs>
          <w:tab w:val="right" w:pos="7031"/>
        </w:tabs>
        <w:ind w:firstLine="284"/>
        <w:jc w:val="both"/>
        <w:rPr>
          <w:rStyle w:val="Char4"/>
          <w:rtl/>
          <w:lang w:bidi="fa-IR"/>
        </w:rPr>
      </w:pPr>
      <w:r w:rsidRPr="0049472C">
        <w:rPr>
          <w:rStyle w:val="Char4"/>
          <w:rtl/>
          <w:lang w:bidi="fa-IR"/>
        </w:rPr>
        <w:t>ابوعبید از حسن حدیث مرسلی آورده: «</w:t>
      </w:r>
      <w:r w:rsidR="00D1013B" w:rsidRPr="007770E6">
        <w:rPr>
          <w:rStyle w:val="Char8"/>
          <w:rtl/>
          <w:lang w:bidi="fa-IR"/>
        </w:rPr>
        <w:t>﴿</w:t>
      </w:r>
      <w:r w:rsidR="00D1013B" w:rsidRPr="00D1013B">
        <w:rPr>
          <w:rStyle w:val="Chard"/>
          <w:rFonts w:hint="eastAsia"/>
          <w:rtl/>
        </w:rPr>
        <w:t>إِذَا</w:t>
      </w:r>
      <w:r w:rsidR="00D1013B" w:rsidRPr="00D1013B">
        <w:rPr>
          <w:rStyle w:val="Chard"/>
          <w:rtl/>
        </w:rPr>
        <w:t xml:space="preserve"> </w:t>
      </w:r>
      <w:r w:rsidR="00D1013B" w:rsidRPr="00D1013B">
        <w:rPr>
          <w:rStyle w:val="Chard"/>
          <w:rFonts w:hint="eastAsia"/>
          <w:rtl/>
        </w:rPr>
        <w:t>زُل</w:t>
      </w:r>
      <w:r w:rsidR="00D1013B" w:rsidRPr="00D1013B">
        <w:rPr>
          <w:rStyle w:val="Chard"/>
          <w:rFonts w:hint="cs"/>
          <w:rtl/>
        </w:rPr>
        <w:t>ۡ</w:t>
      </w:r>
      <w:r w:rsidR="00D1013B" w:rsidRPr="00D1013B">
        <w:rPr>
          <w:rStyle w:val="Chard"/>
          <w:rFonts w:hint="eastAsia"/>
          <w:rtl/>
        </w:rPr>
        <w:t>زِلَتِ</w:t>
      </w:r>
      <w:r w:rsidR="00D1013B" w:rsidRPr="007770E6">
        <w:rPr>
          <w:rStyle w:val="Char8"/>
          <w:rtl/>
          <w:lang w:bidi="fa-IR"/>
        </w:rPr>
        <w:t>﴾</w:t>
      </w:r>
      <w:r w:rsidRPr="0049472C">
        <w:rPr>
          <w:rStyle w:val="Char4"/>
          <w:rtl/>
          <w:lang w:bidi="fa-IR"/>
        </w:rPr>
        <w:t xml:space="preserve"> با نصف قرآن برابری می‌کند، و العادیات معادل نصف قرآن است».</w:t>
      </w:r>
    </w:p>
    <w:p w:rsidR="007770E6" w:rsidRPr="0049472C" w:rsidRDefault="007770E6" w:rsidP="006C43EB">
      <w:pPr>
        <w:pStyle w:val="a5"/>
        <w:spacing w:line="250" w:lineRule="auto"/>
        <w:rPr>
          <w:rStyle w:val="Char4"/>
          <w:rtl/>
        </w:rPr>
      </w:pPr>
      <w:bookmarkStart w:id="526" w:name="_Toc285759978"/>
      <w:bookmarkStart w:id="527" w:name="_Toc389132469"/>
      <w:r w:rsidRPr="0049472C">
        <w:rPr>
          <w:rStyle w:val="Char4"/>
          <w:rtl/>
        </w:rPr>
        <w:t>ألهاکم</w:t>
      </w:r>
      <w:bookmarkEnd w:id="526"/>
      <w:bookmarkEnd w:id="527"/>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حاکم از ابن عمر مرفوعاً حدیث آورده: «آیا کسی از شما نمی‌تواند در روز هزار آیه بخواند؟» اصحاب عرضه داشتند: چه کسی می‌تواند هزار آیه بخواند! فرمود: «آیا کسی از شما نمی‌تواند </w:t>
      </w:r>
      <w:r w:rsidRPr="007770E6">
        <w:rPr>
          <w:rStyle w:val="Char8"/>
          <w:rtl/>
          <w:lang w:bidi="fa-IR"/>
        </w:rPr>
        <w:t>﴿</w:t>
      </w:r>
      <w:r w:rsidR="00D1013B" w:rsidRPr="00D1013B">
        <w:rPr>
          <w:rStyle w:val="Chard"/>
          <w:rFonts w:hint="eastAsia"/>
          <w:rtl/>
        </w:rPr>
        <w:t>أَل</w:t>
      </w:r>
      <w:r w:rsidR="00D1013B" w:rsidRPr="00D1013B">
        <w:rPr>
          <w:rStyle w:val="Chard"/>
          <w:rFonts w:hint="cs"/>
          <w:rtl/>
        </w:rPr>
        <w:t>ۡ</w:t>
      </w:r>
      <w:r w:rsidR="00D1013B" w:rsidRPr="00D1013B">
        <w:rPr>
          <w:rStyle w:val="Chard"/>
          <w:rFonts w:hint="eastAsia"/>
          <w:rtl/>
        </w:rPr>
        <w:t>هَى</w:t>
      </w:r>
      <w:r w:rsidR="00D1013B" w:rsidRPr="00D1013B">
        <w:rPr>
          <w:rStyle w:val="Chard"/>
          <w:rFonts w:hint="cs"/>
          <w:rtl/>
        </w:rPr>
        <w:t>ٰ</w:t>
      </w:r>
      <w:r w:rsidR="00D1013B" w:rsidRPr="00D1013B">
        <w:rPr>
          <w:rStyle w:val="Chard"/>
          <w:rFonts w:hint="eastAsia"/>
          <w:rtl/>
        </w:rPr>
        <w:t>كُمُ</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لتَّكَاثُرُ</w:t>
      </w:r>
      <w:r w:rsidRPr="007770E6">
        <w:rPr>
          <w:rStyle w:val="Char8"/>
          <w:rtl/>
          <w:lang w:bidi="fa-IR"/>
        </w:rPr>
        <w:t>﴾</w:t>
      </w:r>
      <w:r>
        <w:rPr>
          <w:rStyle w:val="Char8"/>
          <w:rtl/>
          <w:lang w:bidi="fa-IR"/>
        </w:rPr>
        <w:t xml:space="preserve"> </w:t>
      </w:r>
      <w:r w:rsidRPr="0049472C">
        <w:rPr>
          <w:rStyle w:val="Char4"/>
          <w:rtl/>
          <w:lang w:bidi="fa-IR"/>
        </w:rPr>
        <w:t>را بخواند!».</w:t>
      </w:r>
    </w:p>
    <w:p w:rsidR="007770E6" w:rsidRPr="0049472C" w:rsidRDefault="007770E6" w:rsidP="006C43EB">
      <w:pPr>
        <w:pStyle w:val="a5"/>
        <w:spacing w:line="250" w:lineRule="auto"/>
        <w:rPr>
          <w:rStyle w:val="Char4"/>
          <w:rtl/>
        </w:rPr>
      </w:pPr>
      <w:bookmarkStart w:id="528" w:name="_Toc285759979"/>
      <w:bookmarkStart w:id="529" w:name="_Toc389132470"/>
      <w:r w:rsidRPr="0049472C">
        <w:rPr>
          <w:rStyle w:val="Char4"/>
          <w:rtl/>
        </w:rPr>
        <w:t>الکافرون</w:t>
      </w:r>
      <w:bookmarkEnd w:id="528"/>
      <w:bookmarkEnd w:id="529"/>
    </w:p>
    <w:p w:rsidR="007770E6" w:rsidRPr="0049472C" w:rsidRDefault="007770E6" w:rsidP="006C43EB">
      <w:pPr>
        <w:tabs>
          <w:tab w:val="right" w:pos="7031"/>
        </w:tabs>
        <w:ind w:firstLine="284"/>
        <w:jc w:val="both"/>
        <w:rPr>
          <w:rStyle w:val="Char4"/>
          <w:rtl/>
          <w:lang w:bidi="fa-IR"/>
        </w:rPr>
      </w:pPr>
      <w:r w:rsidRPr="0049472C">
        <w:rPr>
          <w:rStyle w:val="Char4"/>
          <w:rtl/>
          <w:lang w:bidi="fa-IR"/>
        </w:rPr>
        <w:t>ترمذی از أنس حدیث آورده: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يَ</w:t>
      </w:r>
      <w:r w:rsidR="00D1013B" w:rsidRPr="00D1013B">
        <w:rPr>
          <w:rStyle w:val="Chard"/>
          <w:rFonts w:hint="cs"/>
          <w:rtl/>
        </w:rPr>
        <w:t>ٰٓ</w:t>
      </w:r>
      <w:r w:rsidR="00D1013B" w:rsidRPr="00D1013B">
        <w:rPr>
          <w:rStyle w:val="Chard"/>
          <w:rFonts w:hint="eastAsia"/>
          <w:rtl/>
        </w:rPr>
        <w:t>أَيُّهَا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كَ</w:t>
      </w:r>
      <w:r w:rsidR="00D1013B" w:rsidRPr="00D1013B">
        <w:rPr>
          <w:rStyle w:val="Chard"/>
          <w:rFonts w:hint="cs"/>
          <w:rtl/>
        </w:rPr>
        <w:t>ٰ</w:t>
      </w:r>
      <w:r w:rsidR="00D1013B" w:rsidRPr="00D1013B">
        <w:rPr>
          <w:rStyle w:val="Chard"/>
          <w:rFonts w:hint="eastAsia"/>
          <w:rtl/>
        </w:rPr>
        <w:t>فِرُونَ</w:t>
      </w:r>
      <w:r w:rsidRPr="007770E6">
        <w:rPr>
          <w:rStyle w:val="Char8"/>
          <w:rtl/>
          <w:lang w:bidi="fa-IR"/>
        </w:rPr>
        <w:t>﴾</w:t>
      </w:r>
      <w:r w:rsidRPr="0049472C">
        <w:rPr>
          <w:rStyle w:val="Char4"/>
          <w:rtl/>
          <w:lang w:bidi="fa-IR"/>
        </w:rPr>
        <w:t>، ربع قرآن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ابوعبید از ابن عباس حدیث آورده: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يَ</w:t>
      </w:r>
      <w:r w:rsidR="00D1013B" w:rsidRPr="00D1013B">
        <w:rPr>
          <w:rStyle w:val="Chard"/>
          <w:rFonts w:hint="cs"/>
          <w:rtl/>
        </w:rPr>
        <w:t>ٰٓ</w:t>
      </w:r>
      <w:r w:rsidR="00D1013B" w:rsidRPr="00D1013B">
        <w:rPr>
          <w:rStyle w:val="Chard"/>
          <w:rFonts w:hint="eastAsia"/>
          <w:rtl/>
        </w:rPr>
        <w:t>أَيُّهَا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كَ</w:t>
      </w:r>
      <w:r w:rsidR="00D1013B" w:rsidRPr="00D1013B">
        <w:rPr>
          <w:rStyle w:val="Chard"/>
          <w:rFonts w:hint="cs"/>
          <w:rtl/>
        </w:rPr>
        <w:t>ٰ</w:t>
      </w:r>
      <w:r w:rsidR="00D1013B" w:rsidRPr="00D1013B">
        <w:rPr>
          <w:rStyle w:val="Chard"/>
          <w:rFonts w:hint="eastAsia"/>
          <w:rtl/>
        </w:rPr>
        <w:t>فِرُونَ</w:t>
      </w:r>
      <w:r w:rsidRPr="007770E6">
        <w:rPr>
          <w:rStyle w:val="Char8"/>
          <w:rtl/>
          <w:lang w:bidi="fa-IR"/>
        </w:rPr>
        <w:t>﴾</w:t>
      </w:r>
      <w:r w:rsidRPr="0049472C">
        <w:rPr>
          <w:rStyle w:val="Char4"/>
          <w:rtl/>
          <w:lang w:bidi="fa-IR"/>
        </w:rPr>
        <w:t>، معادل ربع قرآن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امام احمد و حاکم از نوفل بن معاویه حدیث آورده: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يَ</w:t>
      </w:r>
      <w:r w:rsidR="00D1013B" w:rsidRPr="00D1013B">
        <w:rPr>
          <w:rStyle w:val="Chard"/>
          <w:rFonts w:hint="cs"/>
          <w:rtl/>
        </w:rPr>
        <w:t>ٰٓ</w:t>
      </w:r>
      <w:r w:rsidR="00D1013B" w:rsidRPr="00D1013B">
        <w:rPr>
          <w:rStyle w:val="Chard"/>
          <w:rFonts w:hint="eastAsia"/>
          <w:rtl/>
        </w:rPr>
        <w:t>أَيُّهَا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كَ</w:t>
      </w:r>
      <w:r w:rsidR="00D1013B" w:rsidRPr="00D1013B">
        <w:rPr>
          <w:rStyle w:val="Chard"/>
          <w:rFonts w:hint="cs"/>
          <w:rtl/>
        </w:rPr>
        <w:t>ٰ</w:t>
      </w:r>
      <w:r w:rsidR="00D1013B" w:rsidRPr="00D1013B">
        <w:rPr>
          <w:rStyle w:val="Chard"/>
          <w:rFonts w:hint="eastAsia"/>
          <w:rtl/>
        </w:rPr>
        <w:t>فِرُونَ</w:t>
      </w:r>
      <w:r w:rsidRPr="007770E6">
        <w:rPr>
          <w:rStyle w:val="Char8"/>
          <w:rtl/>
          <w:lang w:bidi="fa-IR"/>
        </w:rPr>
        <w:t>﴾</w:t>
      </w:r>
      <w:r>
        <w:rPr>
          <w:rStyle w:val="Char8"/>
          <w:rtl/>
          <w:lang w:bidi="fa-IR"/>
        </w:rPr>
        <w:t xml:space="preserve"> </w:t>
      </w:r>
      <w:r w:rsidRPr="0049472C">
        <w:rPr>
          <w:rStyle w:val="Char4"/>
          <w:rtl/>
          <w:lang w:bidi="fa-IR"/>
        </w:rPr>
        <w:t xml:space="preserve"> را بخوان و در پایانش بخواب که امان از شرک خواهد بود».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ابویعلی از ابن عباس حدیث آورده: «آیا شما را راهنمایی نکنم به کلمه‌ای که از شرک ورزیدن به خداوند نجاتتان دهد؟ هنگام خواب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يَ</w:t>
      </w:r>
      <w:r w:rsidR="00D1013B" w:rsidRPr="00D1013B">
        <w:rPr>
          <w:rStyle w:val="Chard"/>
          <w:rFonts w:hint="cs"/>
          <w:rtl/>
        </w:rPr>
        <w:t>ٰٓ</w:t>
      </w:r>
      <w:r w:rsidR="00D1013B" w:rsidRPr="00D1013B">
        <w:rPr>
          <w:rStyle w:val="Chard"/>
          <w:rFonts w:hint="eastAsia"/>
          <w:rtl/>
        </w:rPr>
        <w:t>أَيُّهَا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كَ</w:t>
      </w:r>
      <w:r w:rsidR="00D1013B" w:rsidRPr="00D1013B">
        <w:rPr>
          <w:rStyle w:val="Chard"/>
          <w:rFonts w:hint="cs"/>
          <w:rtl/>
        </w:rPr>
        <w:t>ٰ</w:t>
      </w:r>
      <w:r w:rsidR="00D1013B" w:rsidRPr="00D1013B">
        <w:rPr>
          <w:rStyle w:val="Chard"/>
          <w:rFonts w:hint="eastAsia"/>
          <w:rtl/>
        </w:rPr>
        <w:t>فِرُونَ</w:t>
      </w:r>
      <w:r w:rsidRPr="007770E6">
        <w:rPr>
          <w:rStyle w:val="Char8"/>
          <w:rtl/>
          <w:lang w:bidi="fa-IR"/>
        </w:rPr>
        <w:t>﴾</w:t>
      </w:r>
      <w:r>
        <w:rPr>
          <w:rStyle w:val="Char8"/>
          <w:rtl/>
          <w:lang w:bidi="fa-IR"/>
        </w:rPr>
        <w:t xml:space="preserve"> </w:t>
      </w:r>
      <w:r>
        <w:rPr>
          <w:rFonts w:ascii="(normal text)" w:hAnsi="(normal text)"/>
          <w:sz w:val="20"/>
          <w:szCs w:val="20"/>
          <w:rtl/>
          <w:lang w:bidi="fa-IR"/>
        </w:rPr>
        <w:t xml:space="preserve"> </w:t>
      </w:r>
      <w:r w:rsidRPr="0049472C">
        <w:rPr>
          <w:rStyle w:val="Char4"/>
          <w:rtl/>
          <w:lang w:bidi="fa-IR"/>
        </w:rPr>
        <w:t>را بخوانید».</w:t>
      </w:r>
    </w:p>
    <w:p w:rsidR="007770E6" w:rsidRPr="0049472C" w:rsidRDefault="007770E6" w:rsidP="006C43EB">
      <w:pPr>
        <w:pStyle w:val="a5"/>
        <w:spacing w:line="250" w:lineRule="auto"/>
        <w:rPr>
          <w:rStyle w:val="Char4"/>
          <w:rtl/>
        </w:rPr>
      </w:pPr>
      <w:bookmarkStart w:id="530" w:name="_Toc285759980"/>
      <w:bookmarkStart w:id="531" w:name="_Toc389132471"/>
      <w:r w:rsidRPr="0049472C">
        <w:rPr>
          <w:rStyle w:val="Char4"/>
          <w:rtl/>
        </w:rPr>
        <w:t>النصر</w:t>
      </w:r>
      <w:bookmarkEnd w:id="530"/>
      <w:bookmarkEnd w:id="531"/>
    </w:p>
    <w:p w:rsidR="007770E6" w:rsidRPr="0049472C" w:rsidRDefault="007770E6" w:rsidP="006C43EB">
      <w:pPr>
        <w:tabs>
          <w:tab w:val="right" w:pos="7031"/>
        </w:tabs>
        <w:ind w:firstLine="284"/>
        <w:jc w:val="both"/>
        <w:rPr>
          <w:rStyle w:val="Char4"/>
          <w:rtl/>
          <w:lang w:bidi="fa-IR"/>
        </w:rPr>
      </w:pPr>
      <w:r w:rsidRPr="0049472C">
        <w:rPr>
          <w:rStyle w:val="Char4"/>
          <w:rtl/>
          <w:lang w:bidi="fa-IR"/>
        </w:rPr>
        <w:t>ترمذی از أنس حدیث آورده: «</w:t>
      </w:r>
      <w:r w:rsidRPr="007770E6">
        <w:rPr>
          <w:rStyle w:val="Char8"/>
          <w:rtl/>
          <w:lang w:bidi="fa-IR"/>
        </w:rPr>
        <w:t>﴿</w:t>
      </w:r>
      <w:r w:rsidR="00D1013B" w:rsidRPr="00D1013B">
        <w:rPr>
          <w:rStyle w:val="Chard"/>
          <w:rFonts w:hint="eastAsia"/>
          <w:rtl/>
        </w:rPr>
        <w:t>إِذَا</w:t>
      </w:r>
      <w:r w:rsidR="00D1013B" w:rsidRPr="00D1013B">
        <w:rPr>
          <w:rStyle w:val="Chard"/>
          <w:rtl/>
        </w:rPr>
        <w:t xml:space="preserve"> </w:t>
      </w:r>
      <w:r w:rsidR="00D1013B" w:rsidRPr="00D1013B">
        <w:rPr>
          <w:rStyle w:val="Chard"/>
          <w:rFonts w:hint="eastAsia"/>
          <w:rtl/>
        </w:rPr>
        <w:t>جَا</w:t>
      </w:r>
      <w:r w:rsidR="00D1013B" w:rsidRPr="00D1013B">
        <w:rPr>
          <w:rStyle w:val="Chard"/>
          <w:rFonts w:hint="cs"/>
          <w:rtl/>
        </w:rPr>
        <w:t>ٓ</w:t>
      </w:r>
      <w:r w:rsidR="00D1013B" w:rsidRPr="00D1013B">
        <w:rPr>
          <w:rStyle w:val="Chard"/>
          <w:rFonts w:hint="eastAsia"/>
          <w:rtl/>
        </w:rPr>
        <w:t>ءَ</w:t>
      </w:r>
      <w:r w:rsidR="00D1013B" w:rsidRPr="00D1013B">
        <w:rPr>
          <w:rStyle w:val="Chard"/>
          <w:rtl/>
        </w:rPr>
        <w:t xml:space="preserve"> </w:t>
      </w:r>
      <w:r w:rsidR="00D1013B" w:rsidRPr="00D1013B">
        <w:rPr>
          <w:rStyle w:val="Chard"/>
          <w:rFonts w:hint="eastAsia"/>
          <w:rtl/>
        </w:rPr>
        <w:t>نَص</w:t>
      </w:r>
      <w:r w:rsidR="00D1013B" w:rsidRPr="00D1013B">
        <w:rPr>
          <w:rStyle w:val="Chard"/>
          <w:rFonts w:hint="cs"/>
          <w:rtl/>
        </w:rPr>
        <w:t>ۡ</w:t>
      </w:r>
      <w:r w:rsidR="00D1013B" w:rsidRPr="00D1013B">
        <w:rPr>
          <w:rStyle w:val="Chard"/>
          <w:rFonts w:hint="eastAsia"/>
          <w:rtl/>
        </w:rPr>
        <w:t>رُ</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وَ</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فَت</w:t>
      </w:r>
      <w:r w:rsidR="00D1013B" w:rsidRPr="00D1013B">
        <w:rPr>
          <w:rStyle w:val="Chard"/>
          <w:rFonts w:hint="cs"/>
          <w:rtl/>
        </w:rPr>
        <w:t>ۡ</w:t>
      </w:r>
      <w:r w:rsidR="00D1013B" w:rsidRPr="00D1013B">
        <w:rPr>
          <w:rStyle w:val="Chard"/>
          <w:rFonts w:hint="eastAsia"/>
          <w:rtl/>
        </w:rPr>
        <w:t>حُ</w:t>
      </w:r>
      <w:r w:rsidRPr="007770E6">
        <w:rPr>
          <w:rStyle w:val="Char8"/>
          <w:rtl/>
          <w:lang w:bidi="fa-IR"/>
        </w:rPr>
        <w:t>﴾</w:t>
      </w:r>
      <w:r w:rsidRPr="0049472C">
        <w:rPr>
          <w:rStyle w:val="Char4"/>
          <w:rtl/>
          <w:lang w:bidi="fa-IR"/>
        </w:rPr>
        <w:t>، ربع قرآن است».</w:t>
      </w:r>
    </w:p>
    <w:p w:rsidR="007770E6" w:rsidRPr="0049472C" w:rsidRDefault="007770E6" w:rsidP="006C43EB">
      <w:pPr>
        <w:pStyle w:val="a5"/>
        <w:spacing w:line="250" w:lineRule="auto"/>
        <w:rPr>
          <w:rStyle w:val="Char4"/>
          <w:rtl/>
        </w:rPr>
      </w:pPr>
      <w:bookmarkStart w:id="532" w:name="_Toc285759981"/>
      <w:bookmarkStart w:id="533" w:name="_Toc389132472"/>
      <w:r w:rsidRPr="0049472C">
        <w:rPr>
          <w:rStyle w:val="Char4"/>
          <w:rtl/>
        </w:rPr>
        <w:t>الإخلاص</w:t>
      </w:r>
      <w:bookmarkEnd w:id="532"/>
      <w:bookmarkEnd w:id="533"/>
    </w:p>
    <w:p w:rsidR="007770E6" w:rsidRPr="0049472C" w:rsidRDefault="007770E6" w:rsidP="006C43EB">
      <w:pPr>
        <w:tabs>
          <w:tab w:val="right" w:pos="7031"/>
        </w:tabs>
        <w:ind w:firstLine="284"/>
        <w:jc w:val="both"/>
        <w:rPr>
          <w:rStyle w:val="Char4"/>
          <w:rtl/>
          <w:lang w:bidi="fa-IR"/>
        </w:rPr>
      </w:pPr>
      <w:r w:rsidRPr="0049472C">
        <w:rPr>
          <w:rStyle w:val="Char4"/>
          <w:rtl/>
          <w:lang w:bidi="fa-IR"/>
        </w:rPr>
        <w:t>امام مسلم و دیگران از ابوهریره حدیث آورده‌اند: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Pr="007770E6">
        <w:rPr>
          <w:rStyle w:val="Char8"/>
          <w:rtl/>
          <w:lang w:bidi="fa-IR"/>
        </w:rPr>
        <w:t>﴾</w:t>
      </w:r>
      <w:r>
        <w:rPr>
          <w:rStyle w:val="Char8"/>
          <w:rtl/>
          <w:lang w:bidi="fa-IR"/>
        </w:rPr>
        <w:t xml:space="preserve"> </w:t>
      </w:r>
      <w:r w:rsidRPr="0049472C">
        <w:rPr>
          <w:rStyle w:val="Char4"/>
          <w:rtl/>
          <w:lang w:bidi="fa-IR"/>
        </w:rPr>
        <w:t xml:space="preserve">معادل ثلث قرآن است». و در همین باره از عده‌ای از صحابه روایت شده است. و طبرانی در أوسط از عبدالله بن الشخیر آورده: «و هر کس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Pr="0049472C">
        <w:rPr>
          <w:rStyle w:val="Char4"/>
          <w:rtl/>
          <w:lang w:bidi="fa-IR"/>
        </w:rPr>
        <w:t xml:space="preserve"> را در بیماریی که در آن می‌میرد بخواند در قبر به امتحان کشیده نشود، و از فشار قبر در امان ماند، و روز قیامت فرشتگان او را بر روی دستها بردارند تا او را از صراط گذرانیده به سوی بهشت برند».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ترمذی از أنس حدیث آورده: «هر کس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00D1013B">
        <w:rPr>
          <w:rStyle w:val="Char4"/>
          <w:rFonts w:hint="cs"/>
          <w:rtl/>
          <w:lang w:bidi="fa-IR"/>
        </w:rPr>
        <w:t xml:space="preserve"> </w:t>
      </w:r>
      <w:r w:rsidRPr="0049472C">
        <w:rPr>
          <w:rStyle w:val="Char4"/>
          <w:rtl/>
          <w:lang w:bidi="fa-IR"/>
        </w:rPr>
        <w:t xml:space="preserve">را هر روز دویست مرتبه بخواند، گناهان پنجاه سالش محو می‌گردد، مگر اینکه بر ذمه‌اش قرضی باشد، و هر کس برای خوابیدن به رختخواب خود رود و بر سمت راست بخوابد، سپس صدبار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00D1013B">
        <w:rPr>
          <w:rStyle w:val="Char4"/>
          <w:rFonts w:hint="cs"/>
          <w:rtl/>
          <w:lang w:bidi="fa-IR"/>
        </w:rPr>
        <w:t xml:space="preserve"> </w:t>
      </w:r>
      <w:r w:rsidRPr="0049472C">
        <w:rPr>
          <w:rStyle w:val="Char4"/>
          <w:rtl/>
          <w:lang w:bidi="fa-IR"/>
        </w:rPr>
        <w:t>را بخواند، هر گاه روز قیامت شود پروردگار به او می‌گوید: ای بند</w:t>
      </w:r>
      <w:r w:rsidR="00D45A34">
        <w:rPr>
          <w:rStyle w:val="Char4"/>
          <w:rtl/>
          <w:lang w:bidi="fa-IR"/>
        </w:rPr>
        <w:t>ه</w:t>
      </w:r>
      <w:r w:rsidRPr="0049472C">
        <w:rPr>
          <w:rStyle w:val="Char4"/>
          <w:rtl/>
          <w:lang w:bidi="fa-IR"/>
        </w:rPr>
        <w:t xml:space="preserve"> من، از جهت راستت به بهشت برو».</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طبرانی از ابن الدیلمی حدیث آورده: «هر کس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Pr="0049472C">
        <w:rPr>
          <w:rStyle w:val="Char4"/>
          <w:rtl/>
          <w:lang w:bidi="fa-IR"/>
        </w:rPr>
        <w:t xml:space="preserve"> را در نماز یا غیر نماز صد بار بخواند، خداوند برای او امان از جهنم می‌نویسد».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در اوسط از ابوهریره حدیث آورده: «هر کس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00D1013B">
        <w:rPr>
          <w:rStyle w:val="Char4"/>
          <w:rFonts w:hint="cs"/>
          <w:rtl/>
          <w:lang w:bidi="fa-IR"/>
        </w:rPr>
        <w:t xml:space="preserve"> </w:t>
      </w:r>
      <w:r w:rsidRPr="0049472C">
        <w:rPr>
          <w:rStyle w:val="Char4"/>
          <w:rtl/>
          <w:lang w:bidi="fa-IR"/>
        </w:rPr>
        <w:t xml:space="preserve"> را ده بار بخواند، برای او قصری در بهشت بنا گردد، و هر کس آن را بیست مرتبه بخواند دو قصر برای او بنا شود، و هر آنکه سی بار آن را بخواند سه قصر برایش بنا گردد».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در صغیر از ابوهریره حدیث آورده: «هر کس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00D1013B">
        <w:rPr>
          <w:rStyle w:val="Char4"/>
          <w:rFonts w:hint="cs"/>
          <w:rtl/>
          <w:lang w:bidi="fa-IR"/>
        </w:rPr>
        <w:t xml:space="preserve"> </w:t>
      </w:r>
      <w:r w:rsidRPr="0049472C">
        <w:rPr>
          <w:rStyle w:val="Char4"/>
          <w:rtl/>
          <w:lang w:bidi="fa-IR"/>
        </w:rPr>
        <w:t xml:space="preserve"> را بعد از نماز صبح دوازده بار بخواند، انگار که چهار مرتبه قرآن را خوانده باشد، و اگر تقوی پیشه کند در آن روز بهترین اهل زمین خواهد بود».</w:t>
      </w:r>
    </w:p>
    <w:p w:rsidR="007770E6" w:rsidRPr="0049472C" w:rsidRDefault="007770E6" w:rsidP="006C43EB">
      <w:pPr>
        <w:pStyle w:val="a5"/>
        <w:spacing w:line="250" w:lineRule="auto"/>
        <w:rPr>
          <w:rStyle w:val="Char4"/>
          <w:rtl/>
        </w:rPr>
      </w:pPr>
      <w:bookmarkStart w:id="534" w:name="_Toc285759982"/>
      <w:bookmarkStart w:id="535" w:name="_Toc389132473"/>
      <w:r w:rsidRPr="0049472C">
        <w:rPr>
          <w:rStyle w:val="Char4"/>
          <w:rtl/>
        </w:rPr>
        <w:t>معوذتین</w:t>
      </w:r>
      <w:bookmarkEnd w:id="534"/>
      <w:bookmarkEnd w:id="535"/>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امام احمد از عقبه حدیث آورده که: پیغمبر اکرم</w:t>
      </w:r>
      <w:r w:rsidR="00887B3C">
        <w:rPr>
          <w:rStyle w:val="Char4"/>
          <w:rFonts w:hint="cs"/>
          <w:rtl/>
          <w:lang w:bidi="fa-IR"/>
        </w:rPr>
        <w:t xml:space="preserve"> </w:t>
      </w:r>
      <w:r>
        <w:rPr>
          <w:rFonts w:cs="CTraditional Arabic"/>
          <w:rtl/>
          <w:lang w:bidi="fa-IR"/>
        </w:rPr>
        <w:t>ص</w:t>
      </w:r>
      <w:r w:rsidRPr="0049472C">
        <w:rPr>
          <w:rStyle w:val="Char4"/>
          <w:rtl/>
          <w:lang w:bidi="fa-IR"/>
        </w:rPr>
        <w:t xml:space="preserve"> به او فرمود: «آیا به تو نیاموزم سوره‌هایی را که در تورات و زبور و انجیل و فرقان مثل آنها فرود نیامده؟ عرض کردم: بله، فرمود: قل هوالله احد، و قل اعوذ برب الفلق، و قل اعوذ برب الناس».</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ابوداود و ترمذی از عبدالله بن خبیب آورده که گفت: رسول خدا</w:t>
      </w:r>
      <w:r>
        <w:rPr>
          <w:rFonts w:cs="CTraditional Arabic"/>
          <w:rtl/>
          <w:lang w:bidi="fa-IR"/>
        </w:rPr>
        <w:t>ص</w:t>
      </w:r>
      <w:r w:rsidRPr="0049472C">
        <w:rPr>
          <w:rStyle w:val="Char4"/>
          <w:rtl/>
          <w:lang w:bidi="fa-IR"/>
        </w:rPr>
        <w:t xml:space="preserve"> فرمود: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Pr="0049472C">
        <w:rPr>
          <w:rStyle w:val="Char4"/>
          <w:rtl/>
          <w:lang w:bidi="fa-IR"/>
        </w:rPr>
        <w:t xml:space="preserve"> و معوذتین را هنگام شام و صبح سه بار بخوان که از هر چیزی تو را کفایت می‌کند».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السنی از عایشه‌</w:t>
      </w:r>
      <w:r w:rsidR="00D45A34">
        <w:rPr>
          <w:rStyle w:val="Char4"/>
          <w:rtl/>
          <w:lang w:bidi="fa-IR"/>
        </w:rPr>
        <w:t>ی</w:t>
      </w:r>
      <w:r w:rsidRPr="0049472C">
        <w:rPr>
          <w:rStyle w:val="Char4"/>
          <w:rtl/>
          <w:lang w:bidi="fa-IR"/>
        </w:rPr>
        <w:t xml:space="preserve"> صد</w:t>
      </w:r>
      <w:r w:rsidR="00D45A34">
        <w:rPr>
          <w:rStyle w:val="Char4"/>
          <w:rtl/>
          <w:lang w:bidi="fa-IR"/>
        </w:rPr>
        <w:t>ی</w:t>
      </w:r>
      <w:r w:rsidRPr="0049472C">
        <w:rPr>
          <w:rStyle w:val="Char4"/>
          <w:rtl/>
          <w:lang w:bidi="fa-IR"/>
        </w:rPr>
        <w:t xml:space="preserve">قه حدیث آورده: «هر کس بعد از نماز جمعه </w:t>
      </w:r>
      <w:r w:rsidR="00D1013B"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أَحَدٌ</w:t>
      </w:r>
      <w:r w:rsidR="00D1013B" w:rsidRPr="007770E6">
        <w:rPr>
          <w:rStyle w:val="Char8"/>
          <w:rtl/>
          <w:lang w:bidi="fa-IR"/>
        </w:rPr>
        <w:t>﴾</w:t>
      </w:r>
      <w:r w:rsidR="00D1013B">
        <w:rPr>
          <w:rStyle w:val="Char4"/>
          <w:rFonts w:hint="cs"/>
          <w:rtl/>
          <w:lang w:bidi="fa-IR"/>
        </w:rPr>
        <w:t xml:space="preserve"> </w:t>
      </w:r>
      <w:r w:rsidRPr="0049472C">
        <w:rPr>
          <w:rStyle w:val="Char4"/>
          <w:rtl/>
          <w:lang w:bidi="fa-IR"/>
        </w:rPr>
        <w:t xml:space="preserve">و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أَعُوذُ</w:t>
      </w:r>
      <w:r w:rsidR="00D1013B" w:rsidRPr="00D1013B">
        <w:rPr>
          <w:rStyle w:val="Chard"/>
          <w:rtl/>
        </w:rPr>
        <w:t xml:space="preserve"> </w:t>
      </w:r>
      <w:r w:rsidR="00D1013B" w:rsidRPr="00D1013B">
        <w:rPr>
          <w:rStyle w:val="Chard"/>
          <w:rFonts w:hint="eastAsia"/>
          <w:rtl/>
        </w:rPr>
        <w:t>بِرَبِّ</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فَلَقِ</w:t>
      </w:r>
      <w:r w:rsidRPr="007770E6">
        <w:rPr>
          <w:rStyle w:val="Char8"/>
          <w:rtl/>
          <w:lang w:bidi="fa-IR"/>
        </w:rPr>
        <w:t>﴾</w:t>
      </w:r>
      <w:r w:rsidRPr="0049472C">
        <w:rPr>
          <w:rStyle w:val="Char7"/>
          <w:rtl/>
          <w:lang w:bidi="fa-IR"/>
        </w:rPr>
        <w:t xml:space="preserve">، و </w:t>
      </w:r>
      <w:r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أَعُوذُ</w:t>
      </w:r>
      <w:r w:rsidR="00D1013B" w:rsidRPr="00D1013B">
        <w:rPr>
          <w:rStyle w:val="Chard"/>
          <w:rtl/>
        </w:rPr>
        <w:t xml:space="preserve"> </w:t>
      </w:r>
      <w:r w:rsidR="00D1013B" w:rsidRPr="00D1013B">
        <w:rPr>
          <w:rStyle w:val="Chard"/>
          <w:rFonts w:hint="eastAsia"/>
          <w:rtl/>
        </w:rPr>
        <w:t>بِرَبِّ</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لنَّاسِ</w:t>
      </w:r>
      <w:r w:rsidRPr="007770E6">
        <w:rPr>
          <w:rStyle w:val="Char8"/>
          <w:rtl/>
          <w:lang w:bidi="fa-IR"/>
        </w:rPr>
        <w:t>﴾</w:t>
      </w:r>
      <w:r>
        <w:rPr>
          <w:rStyle w:val="Char8"/>
          <w:rtl/>
          <w:lang w:bidi="fa-IR"/>
        </w:rPr>
        <w:t xml:space="preserve"> </w:t>
      </w:r>
      <w:r w:rsidRPr="0049472C">
        <w:rPr>
          <w:rStyle w:val="Char4"/>
          <w:rtl/>
          <w:lang w:bidi="fa-IR"/>
        </w:rPr>
        <w:t xml:space="preserve"> را هفت بار بخواند، خداوند او را تا جمع</w:t>
      </w:r>
      <w:r w:rsidR="00D45A34">
        <w:rPr>
          <w:rStyle w:val="Char4"/>
          <w:rtl/>
          <w:lang w:bidi="fa-IR"/>
        </w:rPr>
        <w:t>ه</w:t>
      </w:r>
      <w:r w:rsidRPr="0049472C">
        <w:rPr>
          <w:rStyle w:val="Char4"/>
          <w:rtl/>
          <w:lang w:bidi="fa-IR"/>
        </w:rPr>
        <w:t xml:space="preserve"> بعد از بدی ایمن می‌دارد».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احادیث دیگری از این فصل مانده که به نوع خواص سوره‌ها آنها را تأخیر انداخته‌ام.</w:t>
      </w:r>
    </w:p>
    <w:p w:rsidR="007770E6" w:rsidRPr="0049472C" w:rsidRDefault="007770E6" w:rsidP="006C43EB">
      <w:pPr>
        <w:pStyle w:val="a5"/>
        <w:spacing w:line="250" w:lineRule="auto"/>
        <w:rPr>
          <w:rStyle w:val="Char4"/>
          <w:rtl/>
        </w:rPr>
      </w:pPr>
      <w:bookmarkStart w:id="536" w:name="_Toc285759983"/>
      <w:bookmarkStart w:id="537" w:name="_Toc389132474"/>
      <w:r w:rsidRPr="0049472C">
        <w:rPr>
          <w:rStyle w:val="Char4"/>
          <w:rtl/>
        </w:rPr>
        <w:t>توجه</w:t>
      </w:r>
      <w:bookmarkEnd w:id="536"/>
      <w:bookmarkEnd w:id="53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اما آن حدیث طولانی که در فضایل هر سوره‌</w:t>
      </w:r>
      <w:r w:rsidR="00D45A34">
        <w:rPr>
          <w:rStyle w:val="Char4"/>
          <w:rtl/>
          <w:lang w:bidi="fa-IR"/>
        </w:rPr>
        <w:t>ی</w:t>
      </w:r>
      <w:r w:rsidRPr="0049472C">
        <w:rPr>
          <w:rStyle w:val="Char4"/>
          <w:rtl/>
          <w:lang w:bidi="fa-IR"/>
        </w:rPr>
        <w:t xml:space="preserve"> قرآن نقل شده، جعلی است، چنانکه حاکم در المدخل به سند خود از ابوعمار مروزی آورده که به ابوعصمه جامع گفته شد: چگونه از عکرمه از ابن عباس در فضایل قرآن سوره به سوره روایت کرده‌ای، و حال آنکه نزد شاگردان عکرمه این خبر نیست؟ گفت: من دیدم مردم از قرآن روی گردانیده و به فقه ابوحنیفه و مغازی ابن اسحاق اشتغال یافته‌‌اند، پس این حدیث را برای رضای خدا جعل کردم!</w:t>
      </w:r>
      <w:r w:rsidR="00887B3C">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حبان در مقدم</w:t>
      </w:r>
      <w:r w:rsidR="00D45A34">
        <w:rPr>
          <w:rStyle w:val="Char4"/>
          <w:rtl/>
          <w:lang w:bidi="fa-IR"/>
        </w:rPr>
        <w:t>ه</w:t>
      </w:r>
      <w:r w:rsidRPr="0049472C">
        <w:rPr>
          <w:rStyle w:val="Char4"/>
          <w:rtl/>
          <w:lang w:bidi="fa-IR"/>
        </w:rPr>
        <w:t xml:space="preserve"> تاریخ الضعفاء از ابن مهدی آورده که گفت: به میسره ابن عبد ربه گفتم: این احادیث را از کجا آوردی که هر کس چنین بخواند برای او چنان است؟ گفت: به خاطر اینکه مردم را به آنها تشویق کنم آنها را جعل نمودم.</w:t>
      </w:r>
    </w:p>
    <w:p w:rsidR="007770E6" w:rsidRPr="00887B3C" w:rsidRDefault="007770E6" w:rsidP="006C43EB">
      <w:pPr>
        <w:tabs>
          <w:tab w:val="right" w:pos="7031"/>
        </w:tabs>
        <w:spacing w:line="250" w:lineRule="auto"/>
        <w:ind w:firstLine="284"/>
        <w:jc w:val="both"/>
        <w:rPr>
          <w:rStyle w:val="Char4"/>
          <w:spacing w:val="-2"/>
          <w:rtl/>
          <w:lang w:bidi="fa-IR"/>
        </w:rPr>
      </w:pPr>
      <w:r w:rsidRPr="00887B3C">
        <w:rPr>
          <w:rStyle w:val="Char4"/>
          <w:spacing w:val="-2"/>
          <w:rtl/>
          <w:lang w:bidi="fa-IR"/>
        </w:rPr>
        <w:t>و از مؤمل بن اسماعیل روایت می‌کنیم که گفت: استادی حدیث ابی بن کعب را در سوره به سور</w:t>
      </w:r>
      <w:r w:rsidR="00D45A34" w:rsidRPr="00887B3C">
        <w:rPr>
          <w:rStyle w:val="Char4"/>
          <w:spacing w:val="-2"/>
          <w:rtl/>
          <w:lang w:bidi="fa-IR"/>
        </w:rPr>
        <w:t>ه</w:t>
      </w:r>
      <w:r w:rsidRPr="00887B3C">
        <w:rPr>
          <w:rStyle w:val="Char4"/>
          <w:spacing w:val="-2"/>
          <w:rtl/>
          <w:lang w:bidi="fa-IR"/>
        </w:rPr>
        <w:t xml:space="preserve"> قرآن برایم روایت کرد، پس گفت: مردی در مدائن که زنده هست این را برایم حدیث گفت، پس به نزد او رفتم، و گفتم: چه کسی این را برایت حدیث کرد؟ گفت: استادی در بصره، به نزد آن استاد رفتم و به او گفتم: چه کسی این را برایت حدیث گفت؟ جواب داد: استادی در آبادان برایم نقل کرد، به نزد او عزیمت کردم، پس دستم را گرفت و به خانه‌ای برد، دیدم گروهی از صوفیان آنجا هستند و استادی در میان آنهاست، گفت: این استاد برایم این حدیث را گفت، پس گفتم: ای استاد چه کسی برایت این حدیث را گفت؟ جواب داد: کسی برایم حدیث نکرد، ولی ما دیدیم مردم از قرآن روی گردانیده‌اند پس این حدیث را برای آنها جعل کردیم تا دلهایشان را به سوی قرآن صرف نمایند.</w:t>
      </w:r>
    </w:p>
    <w:p w:rsidR="007770E6" w:rsidRPr="0049472C" w:rsidRDefault="007770E6" w:rsidP="006C43EB">
      <w:pPr>
        <w:spacing w:line="250" w:lineRule="auto"/>
        <w:ind w:firstLine="284"/>
        <w:jc w:val="both"/>
        <w:rPr>
          <w:rStyle w:val="Char4"/>
          <w:rtl/>
          <w:lang w:bidi="fa-IR"/>
        </w:rPr>
      </w:pPr>
      <w:r w:rsidRPr="0049472C">
        <w:rPr>
          <w:rStyle w:val="Char4"/>
          <w:rtl/>
          <w:lang w:bidi="fa-IR"/>
        </w:rPr>
        <w:t>ابن الصلاح گفته: واحدی مفسر و کسانی که از مفسرین این خبر را در تفاسیر خود آورده‌اند خطا کرده‌اند.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7"/>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185A2B" w:rsidRDefault="007770E6" w:rsidP="00D04185">
      <w:pPr>
        <w:pStyle w:val="a1"/>
        <w:rPr>
          <w:rtl/>
        </w:rPr>
      </w:pPr>
      <w:bookmarkStart w:id="538" w:name="_Toc285759984"/>
      <w:bookmarkStart w:id="539" w:name="_Toc389132475"/>
      <w:r w:rsidRPr="00185A2B">
        <w:rPr>
          <w:rtl/>
        </w:rPr>
        <w:t>نوع هفتاد و سوم</w:t>
      </w:r>
      <w:r>
        <w:rPr>
          <w:rtl/>
        </w:rPr>
        <w:t>:</w:t>
      </w:r>
      <w:r>
        <w:rPr>
          <w:rtl/>
        </w:rPr>
        <w:br/>
      </w:r>
      <w:r w:rsidRPr="00185A2B">
        <w:rPr>
          <w:rtl/>
        </w:rPr>
        <w:t>در بیان افضل و فاضل قرآن</w:t>
      </w:r>
      <w:bookmarkEnd w:id="538"/>
      <w:bookmarkEnd w:id="539"/>
    </w:p>
    <w:p w:rsidR="007770E6" w:rsidRPr="00887B3C" w:rsidRDefault="007770E6" w:rsidP="00D04185">
      <w:pPr>
        <w:tabs>
          <w:tab w:val="right" w:pos="7031"/>
        </w:tabs>
        <w:ind w:firstLine="284"/>
        <w:jc w:val="both"/>
        <w:rPr>
          <w:rStyle w:val="Char4"/>
          <w:spacing w:val="-2"/>
          <w:rtl/>
          <w:lang w:bidi="fa-IR"/>
        </w:rPr>
      </w:pPr>
      <w:r w:rsidRPr="00887B3C">
        <w:rPr>
          <w:rStyle w:val="Char4"/>
          <w:spacing w:val="-2"/>
          <w:rtl/>
          <w:lang w:bidi="fa-IR"/>
        </w:rPr>
        <w:t>مردم اختلاف کرده‌اند: آیا در قرآن چیزی برتر از چیز دیگر هست؟ امام ابوالحسن اشعری و قاضی ابوبکر باقلانی و ابن حبان به منع گراییده‌‌اند؛ به دلیل اینکه: همه‌اش کلام خداست؛ و تا تفضیل و برتری دادن به بعضی از آیات موهم نقص مفضل علیه نگردد. این قول از امام مالک نیز روایت شده است. یحیی بن یحیی گوید: برتری دادن قسمتی از قرآن بر بعضی دیگر خطاست؛ و از همین روی امام مالک کراهت داشت که سوره‌ای تکرار و باز خوانده شود بی‌آنکه بقیه سوره‌ها را نیز بخواند.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حبان در حدیثی از أبی بن کعب آورده: خداوند نه در تورات و نه در انجیل همانند ام القرآن نازل نفرموده، خداوند به خوانند</w:t>
      </w:r>
      <w:r w:rsidR="00D45A34">
        <w:rPr>
          <w:rStyle w:val="Char4"/>
          <w:rtl/>
          <w:lang w:bidi="fa-IR"/>
        </w:rPr>
        <w:t>ه</w:t>
      </w:r>
      <w:r w:rsidRPr="0049472C">
        <w:rPr>
          <w:rStyle w:val="Char4"/>
          <w:rtl/>
          <w:lang w:bidi="fa-IR"/>
        </w:rPr>
        <w:t xml:space="preserve"> تورات و انجیل آنقدر ثواب نمی‌دهد که به خوانند</w:t>
      </w:r>
      <w:r w:rsidR="00D45A34">
        <w:rPr>
          <w:rStyle w:val="Char4"/>
          <w:rtl/>
          <w:lang w:bidi="fa-IR"/>
        </w:rPr>
        <w:t>ه</w:t>
      </w:r>
      <w:r w:rsidRPr="0049472C">
        <w:rPr>
          <w:rStyle w:val="Char4"/>
          <w:rtl/>
          <w:lang w:bidi="fa-IR"/>
        </w:rPr>
        <w:t xml:space="preserve"> ام القرآن عطا می‌کند؛ زیرا که خداوند</w:t>
      </w:r>
      <w:r w:rsidR="00887B3C">
        <w:rPr>
          <w:rStyle w:val="Char4"/>
          <w:rFonts w:hint="cs"/>
          <w:rtl/>
          <w:lang w:bidi="fa-IR"/>
        </w:rPr>
        <w:t xml:space="preserve"> </w:t>
      </w:r>
      <w:r w:rsidR="00887B3C">
        <w:rPr>
          <w:rStyle w:val="Char4"/>
          <w:rFonts w:cs="CTraditional Arabic" w:hint="cs"/>
          <w:rtl/>
          <w:lang w:bidi="fa-IR"/>
        </w:rPr>
        <w:t>أ</w:t>
      </w:r>
      <w:r w:rsidR="00887B3C">
        <w:rPr>
          <w:rFonts w:cs="CTraditional Arabic" w:hint="cs"/>
          <w:rtl/>
          <w:lang w:bidi="fa-IR"/>
        </w:rPr>
        <w:t xml:space="preserve"> </w:t>
      </w:r>
      <w:r w:rsidRPr="0049472C">
        <w:rPr>
          <w:rStyle w:val="Char4"/>
          <w:rtl/>
          <w:lang w:bidi="fa-IR"/>
        </w:rPr>
        <w:t>به فضل و عنایت خویش این امت را بر سایر امتها برتری داد، و فضیلت قراءت سخنش را برای آنها بیشتر از فضیلت آن برای امتهای دیگر عنایت کرد.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ابن حبان گفته: منظور از اینکه ام القرآن (الحمد) عظیمترین سوره است، از نظر اجر و ثواب می‌باشد، نه اینکه قسمتی از قرآن از قسمت دیگر برتر 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عده‌ای دیگر قائل به تفضیل شده‌اند، به دلیل ظواهر احادیث، از جمله: اسحاق بن راهویه، و ابوبکربن العربی، و غزالی.</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قرطبی گفته: این نظر حق است، و از عده‌ای از علماء و متکلمین آن را نقل کرده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غزالی در جواهر القرآن گفته: شاید بگویی: به برتری بعضی از آیات قرآن بر بعض دیگر اشاره نمودی، و حال آنکه سخن، سخن خداست، چگونه بعضی با بعض دیگر فرق دارد؟ و چطور می‌شود قسمتی از قسمت دیگر أشرف باشد؟ پس بدان که اگر نور بصیرت تو را به فرق میان آ</w:t>
      </w:r>
      <w:r w:rsidRPr="00D45A34">
        <w:rPr>
          <w:rFonts w:cs="IRLotus"/>
          <w:rtl/>
          <w:lang w:bidi="fa-IR"/>
        </w:rPr>
        <w:t>یة</w:t>
      </w:r>
      <w:r w:rsidRPr="0049472C">
        <w:rPr>
          <w:rStyle w:val="Char4"/>
          <w:rtl/>
          <w:lang w:bidi="fa-IR"/>
        </w:rPr>
        <w:t xml:space="preserve"> الکرسی و آی</w:t>
      </w:r>
      <w:r w:rsidR="00D45A34">
        <w:rPr>
          <w:rStyle w:val="Char4"/>
          <w:rtl/>
          <w:lang w:bidi="fa-IR"/>
        </w:rPr>
        <w:t>ه</w:t>
      </w:r>
      <w:r w:rsidRPr="0049472C">
        <w:rPr>
          <w:rStyle w:val="Char4"/>
          <w:rtl/>
          <w:lang w:bidi="fa-IR"/>
        </w:rPr>
        <w:t xml:space="preserve"> قرضها و سوره‌</w:t>
      </w:r>
      <w:r w:rsidR="00D45A34">
        <w:rPr>
          <w:rStyle w:val="Char4"/>
          <w:rtl/>
          <w:lang w:bidi="fa-IR"/>
        </w:rPr>
        <w:t>ی</w:t>
      </w:r>
      <w:r w:rsidRPr="0049472C">
        <w:rPr>
          <w:rStyle w:val="Char4"/>
          <w:rtl/>
          <w:lang w:bidi="fa-IR"/>
        </w:rPr>
        <w:t xml:space="preserve"> الاخلاص و سوره‌</w:t>
      </w:r>
      <w:r w:rsidR="00D45A34">
        <w:rPr>
          <w:rStyle w:val="Char4"/>
          <w:rtl/>
          <w:lang w:bidi="fa-IR"/>
        </w:rPr>
        <w:t>ی</w:t>
      </w:r>
      <w:r w:rsidRPr="0049472C">
        <w:rPr>
          <w:rStyle w:val="Char4"/>
          <w:rtl/>
          <w:lang w:bidi="fa-IR"/>
        </w:rPr>
        <w:t xml:space="preserve"> تبت ارشاد نکند، و دل غوطه‌ورت در تقلید از فرق گذاردن بین آنها ترسناک است، پس از صاحب رسالت</w:t>
      </w:r>
      <w:r w:rsidR="00887B3C">
        <w:rPr>
          <w:rStyle w:val="Char4"/>
          <w:rFonts w:hint="cs"/>
          <w:rtl/>
          <w:lang w:bidi="fa-IR"/>
        </w:rPr>
        <w:t xml:space="preserve"> </w:t>
      </w:r>
      <w:r>
        <w:rPr>
          <w:rFonts w:cs="CTraditional Arabic"/>
          <w:rtl/>
          <w:lang w:bidi="fa-IR"/>
        </w:rPr>
        <w:t>ص</w:t>
      </w:r>
      <w:r w:rsidRPr="0049472C">
        <w:rPr>
          <w:rStyle w:val="Char4"/>
          <w:rtl/>
          <w:lang w:bidi="fa-IR"/>
        </w:rPr>
        <w:t xml:space="preserve"> تقلید کن، او است که قرآن بر حضرتش نازل گردیده و فرموده: یس قلب قرآن است، و </w:t>
      </w:r>
      <w:r w:rsidRPr="00D45A34">
        <w:rPr>
          <w:rFonts w:cs="IRLotus"/>
          <w:rtl/>
          <w:lang w:bidi="fa-IR"/>
        </w:rPr>
        <w:t>فاتحة</w:t>
      </w:r>
      <w:r w:rsidRPr="0049472C">
        <w:rPr>
          <w:rStyle w:val="Char4"/>
          <w:rtl/>
          <w:lang w:bidi="fa-IR"/>
        </w:rPr>
        <w:t xml:space="preserve"> الکتاب بهترین سوره‌های قرآن است، و آ</w:t>
      </w:r>
      <w:r w:rsidRPr="00D45A34">
        <w:rPr>
          <w:rFonts w:cs="IRLotus"/>
          <w:rtl/>
          <w:lang w:bidi="fa-IR"/>
        </w:rPr>
        <w:t xml:space="preserve">یة </w:t>
      </w:r>
      <w:r w:rsidRPr="0049472C">
        <w:rPr>
          <w:rStyle w:val="Char4"/>
          <w:rtl/>
          <w:lang w:bidi="fa-IR"/>
        </w:rPr>
        <w:t>الکرسی سید آیات قرآن می‌باشد، و قل هو الله احد معادل ثلث قرآن است، و اخباری که دربار</w:t>
      </w:r>
      <w:r w:rsidR="00D45A34">
        <w:rPr>
          <w:rStyle w:val="Char4"/>
          <w:rtl/>
          <w:lang w:bidi="fa-IR"/>
        </w:rPr>
        <w:t>ه</w:t>
      </w:r>
      <w:r w:rsidRPr="0049472C">
        <w:rPr>
          <w:rStyle w:val="Char4"/>
          <w:rtl/>
          <w:lang w:bidi="fa-IR"/>
        </w:rPr>
        <w:t xml:space="preserve"> فضایل قرآن رسیده و بعضی از سوره‌ها و آیات را به فضل و ثواب بسیار در تلاوتشان اختصاص داده‌اند بیشمار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الحصار گفته: تعجب از کسی است که با وجود نصوصی که در این باره هست باز هم از اختلاف حرف می‌زند!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شیخ عزالدین بن عبدالسلام گفته: کلام خدا دربار</w:t>
      </w:r>
      <w:r w:rsidR="00D45A34">
        <w:rPr>
          <w:rStyle w:val="Char4"/>
          <w:rtl/>
          <w:lang w:bidi="fa-IR"/>
        </w:rPr>
        <w:t>ه</w:t>
      </w:r>
      <w:r w:rsidRPr="0049472C">
        <w:rPr>
          <w:rStyle w:val="Char4"/>
          <w:rtl/>
          <w:lang w:bidi="fa-IR"/>
        </w:rPr>
        <w:t xml:space="preserve"> الله از کلامش دربار</w:t>
      </w:r>
      <w:r w:rsidR="00D45A34">
        <w:rPr>
          <w:rStyle w:val="Char4"/>
          <w:rtl/>
          <w:lang w:bidi="fa-IR"/>
        </w:rPr>
        <w:t>ه</w:t>
      </w:r>
      <w:r w:rsidRPr="0049472C">
        <w:rPr>
          <w:rStyle w:val="Char4"/>
          <w:rtl/>
          <w:lang w:bidi="fa-IR"/>
        </w:rPr>
        <w:t xml:space="preserve"> غیرخودش افضل است، پس قل هوالله احد از تبت یدا أبی لهب برتر است. </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الخویی گفته: کلام خدا از سخن مخلوق بلیغتر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آیا جایز است که گفته شود: بعضی از کلام او از بعض دیگر بلیغتر است؟ عده‌ای از روی کوته‌نظری آن را جایز دانسته‌اند.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شایسته است بدانی اینکه اگر کسی بگوید: این سخن از آن سخن بلیغتر است معنایش آن است که این سخن در جای خود زیبایی و لطف دارد، و آن هم در جای خودش زیبایی و لطف دارد، و این زیبایی در جای خودش از آن دیگری در جای خودش کاملتر است. گفته: پس کسی که گوید: (قل هو الله احد) از (تبت یدا أبی لهب) بلیغتر است ذکر خدا را با یاد أبی لهب مقابله نموده و بین توحید و نفرین بر کافر قیاس کرده، و این درست نیست، بلکه سزاوار است که گفته شود: تبت یدا أبی لهب نفرین و خواستن بدبختی برای او است، و آیا عبارتی در این زمینه بهتر از این هست. و همچنین قل هو الله احد، عبارتی در دلالت بر وحدانیت از آن بلیغتر نیست، پس وقتی دانشمند به تبت یدا أبی لهب در باب درخواست خسران بنگرد و به قل هو الله احد در باب توحید توجه نماید، نمی‌تواند بگوید: یکی از دیگری بلیغتر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دیگری گفته: آنان که برتری دادن را پذیرفته‌اند اختلاف کرده‌اند، بعضی گفته‌‌اند: تفضیل به بزرگی اجر و فزونی ثواب بر می‌گردد، برحسب انفعالات و تأثیرپذیریهای نفسانی و خشیت و تدبر و تفکر او هنگامی که به اوصاف والا می‌رسد.</w:t>
      </w:r>
    </w:p>
    <w:p w:rsidR="007770E6" w:rsidRPr="00887B3C" w:rsidRDefault="007770E6" w:rsidP="00D04185">
      <w:pPr>
        <w:tabs>
          <w:tab w:val="right" w:pos="7031"/>
        </w:tabs>
        <w:ind w:firstLine="284"/>
        <w:jc w:val="both"/>
        <w:rPr>
          <w:rStyle w:val="Char4"/>
          <w:spacing w:val="-4"/>
          <w:rtl/>
          <w:lang w:bidi="fa-IR"/>
        </w:rPr>
      </w:pPr>
      <w:r w:rsidRPr="00887B3C">
        <w:rPr>
          <w:rStyle w:val="Char4"/>
          <w:spacing w:val="-4"/>
          <w:rtl/>
          <w:lang w:bidi="fa-IR"/>
        </w:rPr>
        <w:t>و بقولی: به خود لفظ مربوط می‌شود، و آنچه را که فرمود</w:t>
      </w:r>
      <w:r w:rsidR="00D45A34" w:rsidRPr="00887B3C">
        <w:rPr>
          <w:rStyle w:val="Char4"/>
          <w:spacing w:val="-4"/>
          <w:rtl/>
          <w:lang w:bidi="fa-IR"/>
        </w:rPr>
        <w:t>ه</w:t>
      </w:r>
      <w:r w:rsidRPr="00887B3C">
        <w:rPr>
          <w:rStyle w:val="Char4"/>
          <w:spacing w:val="-4"/>
          <w:rtl/>
          <w:lang w:bidi="fa-IR"/>
        </w:rPr>
        <w:t xml:space="preserve"> خدای تعالی: (</w:t>
      </w:r>
      <w:r w:rsidRPr="00887B3C">
        <w:rPr>
          <w:rStyle w:val="Char1"/>
          <w:rtl/>
        </w:rPr>
        <w:t>وإلهکم اله واحد...</w:t>
      </w:r>
      <w:r w:rsidRPr="00887B3C">
        <w:rPr>
          <w:rStyle w:val="Char4"/>
          <w:spacing w:val="-4"/>
          <w:rtl/>
          <w:lang w:bidi="fa-IR"/>
        </w:rPr>
        <w:t xml:space="preserve">) و </w:t>
      </w:r>
      <w:r w:rsidRPr="00887B3C">
        <w:rPr>
          <w:rFonts w:cs="IRLotus"/>
          <w:spacing w:val="-4"/>
          <w:rtl/>
          <w:lang w:bidi="fa-IR"/>
        </w:rPr>
        <w:t xml:space="preserve">آیة </w:t>
      </w:r>
      <w:r w:rsidRPr="00887B3C">
        <w:rPr>
          <w:rStyle w:val="Char4"/>
          <w:spacing w:val="-4"/>
          <w:rtl/>
          <w:lang w:bidi="fa-IR"/>
        </w:rPr>
        <w:t>الکرسی و آخر سوره‌</w:t>
      </w:r>
      <w:r w:rsidR="00D45A34" w:rsidRPr="00887B3C">
        <w:rPr>
          <w:rStyle w:val="Char4"/>
          <w:spacing w:val="-4"/>
          <w:rtl/>
          <w:lang w:bidi="fa-IR"/>
        </w:rPr>
        <w:t>ی</w:t>
      </w:r>
      <w:r w:rsidRPr="00887B3C">
        <w:rPr>
          <w:rStyle w:val="Char4"/>
          <w:spacing w:val="-4"/>
          <w:rtl/>
          <w:lang w:bidi="fa-IR"/>
        </w:rPr>
        <w:t xml:space="preserve"> الحشر و سوره‌</w:t>
      </w:r>
      <w:r w:rsidR="00D45A34" w:rsidRPr="00887B3C">
        <w:rPr>
          <w:rStyle w:val="Char4"/>
          <w:spacing w:val="-4"/>
          <w:rtl/>
          <w:lang w:bidi="fa-IR"/>
        </w:rPr>
        <w:t>ی</w:t>
      </w:r>
      <w:r w:rsidRPr="00887B3C">
        <w:rPr>
          <w:rStyle w:val="Char4"/>
          <w:spacing w:val="-4"/>
          <w:rtl/>
          <w:lang w:bidi="fa-IR"/>
        </w:rPr>
        <w:t xml:space="preserve"> الاخلاص از دلایل توحید دربر دارند مثلاً در سور</w:t>
      </w:r>
      <w:r w:rsidR="00D45A34" w:rsidRPr="00887B3C">
        <w:rPr>
          <w:rStyle w:val="Char4"/>
          <w:spacing w:val="-4"/>
          <w:rtl/>
          <w:lang w:bidi="fa-IR"/>
        </w:rPr>
        <w:t>ه</w:t>
      </w:r>
      <w:r w:rsidRPr="00887B3C">
        <w:rPr>
          <w:rStyle w:val="Char4"/>
          <w:spacing w:val="-4"/>
          <w:rtl/>
          <w:lang w:bidi="fa-IR"/>
        </w:rPr>
        <w:t xml:space="preserve"> تبت یدا أبی لهب و نظایر آن موجود نیست، بنابراین تفضیل به وسیل</w:t>
      </w:r>
      <w:r w:rsidR="00D45A34" w:rsidRPr="00887B3C">
        <w:rPr>
          <w:rStyle w:val="Char4"/>
          <w:spacing w:val="-4"/>
          <w:rtl/>
          <w:lang w:bidi="fa-IR"/>
        </w:rPr>
        <w:t>ه</w:t>
      </w:r>
      <w:r w:rsidRPr="00887B3C">
        <w:rPr>
          <w:rStyle w:val="Char4"/>
          <w:spacing w:val="-4"/>
          <w:rtl/>
          <w:lang w:bidi="fa-IR"/>
        </w:rPr>
        <w:t xml:space="preserve"> معانی عجیب و بسیاری معنی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حلیمی گفته -و این را از بیهقی نقل کرده-: معنی تفضیل به چند امر بر می‌گردد: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یکی: اینکه عمل به آیه‌ای از عمل به آی</w:t>
      </w:r>
      <w:r w:rsidR="00D45A34">
        <w:rPr>
          <w:rStyle w:val="Char4"/>
          <w:rtl/>
          <w:lang w:bidi="fa-IR"/>
        </w:rPr>
        <w:t>ه</w:t>
      </w:r>
      <w:r w:rsidRPr="0049472C">
        <w:rPr>
          <w:rStyle w:val="Char4"/>
          <w:rtl/>
          <w:lang w:bidi="fa-IR"/>
        </w:rPr>
        <w:t xml:space="preserve"> دیگر اولی، و پرسودتر باشد، بنابراین گفته می‌شود: آیات امر و نهی و وعده و تهدید از آیات قصه‌ها بهتر است؛ زیرا که منظور از آنها تأکید امر و نهی و انذار و تبشیر می‌باشد، و مردم از اینها بی‌نیاز نیستند، و حال آنکه از قصه‌ها احیاناً بی‌نیاز می‌شوند، پس آنچه برای مردم بازده بیشتر و سودمند داشته باشد، از اموری که به صورت اصول است، از آنچه به تبع و پیوست آنهاست بهتر شمرده شده.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دوم: اینکه گفته شود: آیاتی که مشتمل بر شمردن اسماء خدای تعالی و بیان صفات او و دلالت بر عظمتش می‌باشد افضل است، یعنی آنچه خبر داده‌اند ارزنده‌تر و قدرشان بیشتر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سوم: اینکه گفته شود: سوره‌ای از سور</w:t>
      </w:r>
      <w:r w:rsidR="00D45A34">
        <w:rPr>
          <w:rStyle w:val="Char4"/>
          <w:rtl/>
          <w:lang w:bidi="fa-IR"/>
        </w:rPr>
        <w:t>ه</w:t>
      </w:r>
      <w:r w:rsidRPr="0049472C">
        <w:rPr>
          <w:rStyle w:val="Char4"/>
          <w:rtl/>
          <w:lang w:bidi="fa-IR"/>
        </w:rPr>
        <w:t xml:space="preserve"> دیگر برتر است، یا آیه‌ای از آی</w:t>
      </w:r>
      <w:r w:rsidR="00D45A34">
        <w:rPr>
          <w:rStyle w:val="Char4"/>
          <w:rtl/>
          <w:lang w:bidi="fa-IR"/>
        </w:rPr>
        <w:t>ه</w:t>
      </w:r>
      <w:r w:rsidRPr="0049472C">
        <w:rPr>
          <w:rStyle w:val="Char4"/>
          <w:rtl/>
          <w:lang w:bidi="fa-IR"/>
        </w:rPr>
        <w:t xml:space="preserve"> دیگر بهتر، یعنی به جز ثواب اخروی پاداش دنیوی نیز به خوانند</w:t>
      </w:r>
      <w:r w:rsidR="00D45A34">
        <w:rPr>
          <w:rStyle w:val="Char4"/>
          <w:rtl/>
          <w:lang w:bidi="fa-IR"/>
        </w:rPr>
        <w:t>ه</w:t>
      </w:r>
      <w:r w:rsidRPr="0049472C">
        <w:rPr>
          <w:rStyle w:val="Char4"/>
          <w:rtl/>
          <w:lang w:bidi="fa-IR"/>
        </w:rPr>
        <w:t xml:space="preserve"> آن داده می‌شود، و با قراءت آنها عبادتی اداء می‌گردد، مانند قراءت </w:t>
      </w:r>
      <w:r w:rsidRPr="00D45A34">
        <w:rPr>
          <w:rFonts w:cs="IRLotus"/>
          <w:rtl/>
          <w:lang w:bidi="fa-IR"/>
        </w:rPr>
        <w:t>آیة</w:t>
      </w:r>
      <w:r w:rsidRPr="0049472C">
        <w:rPr>
          <w:rStyle w:val="Char4"/>
          <w:rtl/>
          <w:lang w:bidi="fa-IR"/>
        </w:rPr>
        <w:t xml:space="preserve"> الکرسی و الاخلاص و المعوذتین، که خوانند</w:t>
      </w:r>
      <w:r w:rsidR="00D45A34">
        <w:rPr>
          <w:rStyle w:val="Char4"/>
          <w:rtl/>
          <w:lang w:bidi="fa-IR"/>
        </w:rPr>
        <w:t>ه</w:t>
      </w:r>
      <w:r w:rsidRPr="0049472C">
        <w:rPr>
          <w:rStyle w:val="Char4"/>
          <w:rtl/>
          <w:lang w:bidi="fa-IR"/>
        </w:rPr>
        <w:t xml:space="preserve"> آنها از آنچه می‌ترسد در امان می‌ماند و در پناه خداوند قرار می‌گیرد، و با تلاوت اینها به جهت ذکر خداوند</w:t>
      </w:r>
      <w:r w:rsidR="00887B3C">
        <w:rPr>
          <w:rStyle w:val="Char4"/>
          <w:rFonts w:hint="cs"/>
          <w:rtl/>
          <w:lang w:bidi="fa-IR"/>
        </w:rPr>
        <w:t xml:space="preserve"> </w:t>
      </w:r>
      <w:r w:rsidR="00887B3C">
        <w:rPr>
          <w:rStyle w:val="Char4"/>
          <w:rFonts w:cs="CTraditional Arabic" w:hint="cs"/>
          <w:rtl/>
          <w:lang w:bidi="fa-IR"/>
        </w:rPr>
        <w:t>أ</w:t>
      </w:r>
      <w:r w:rsidRPr="0049472C">
        <w:rPr>
          <w:rStyle w:val="Char4"/>
          <w:rtl/>
          <w:lang w:bidi="fa-IR"/>
        </w:rPr>
        <w:t xml:space="preserve"> که در این آیات هست و او با اعتقاد به آنها این آیات را تلاوت می‌کند، عبادتی برای خدا انجام می‌دهد، و نفسش به فضل ذکر و برکت آن آرام می‌یابد، ولی آیات حکم با خود تلاوتشان حکمی برپا نمی‌گردد، بلکه علم به آنها حاصل می‌شود.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سپس هرگاه فی الجمله گفته شود: قرآن از تورات و انجیل و زبور بهتر است، یعنی تعبد به قراءت و عمل به آن واقع می‌شود برخلاف آنها، و ثواب بر اثر تلاوت قرآن تحقق می‌یابد نه با قراءت آنها، و یا اینکه قرآن از لحاظ اینکه معجزه است دلیل پیغمبر است، ولی آن کتاب‌ها معجزه نبوده، و حجت آن پیغمبران محسوب نمی‌شده، بلکه دعوت و دلایل آنها غیر از کتاب‌هایشان بوده؛ اگر چنین گفته شود نظیر مطالب گذشته خواهد بود.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چه بسا گفته شود: سوره‌ای از سور</w:t>
      </w:r>
      <w:r w:rsidR="00D45A34">
        <w:rPr>
          <w:rStyle w:val="Char4"/>
          <w:rtl/>
          <w:lang w:bidi="fa-IR"/>
        </w:rPr>
        <w:t>ه</w:t>
      </w:r>
      <w:r w:rsidRPr="0049472C">
        <w:rPr>
          <w:rStyle w:val="Char4"/>
          <w:rtl/>
          <w:lang w:bidi="fa-IR"/>
        </w:rPr>
        <w:t xml:space="preserve"> دیگر بهتر است؛ زیرا که خداوند قراءت آن را بسان قراءت چند برابر غیر از آن قرار داده، و به آن ثوابی مقرر فرموده که به قراءت غیر آن مقرر ننموده است، هرچند معنایی که در آن هست و برای ما ظاهر نیست آن را به این پایه رسانده است، چنان که گفته می‌شود: فلان روز از روز دیگر برتر است، و فلان ماه از ماه دیگر بهتر است، یعنی: عبادت در آن بر عبادت در غیر آن برتری دارد، و گناه در آن بزرگ‌تر از غیر آن است، و همچنان که گفته می‌شود: حرم از جاهای دیگر بهتر است؛ چون در آن عبادت‌هایی به جای آورده شود که در غیر آن به جای آورده نمی‌شود، و نماز در آن همانند چند برابر نماز در جاهای دیگر است. پایان سخن حلیمی.</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التین درباره‌</w:t>
      </w:r>
      <w:r w:rsidR="00D45A34">
        <w:rPr>
          <w:rStyle w:val="Char4"/>
          <w:rtl/>
          <w:lang w:bidi="fa-IR"/>
        </w:rPr>
        <w:t>ی</w:t>
      </w:r>
      <w:r w:rsidRPr="0049472C">
        <w:rPr>
          <w:rStyle w:val="Char4"/>
          <w:rtl/>
          <w:lang w:bidi="fa-IR"/>
        </w:rPr>
        <w:t xml:space="preserve"> حدیث صح</w:t>
      </w:r>
      <w:r w:rsidR="00D45A34">
        <w:rPr>
          <w:rStyle w:val="Char4"/>
          <w:rtl/>
          <w:lang w:bidi="fa-IR"/>
        </w:rPr>
        <w:t>ی</w:t>
      </w:r>
      <w:r w:rsidRPr="0049472C">
        <w:rPr>
          <w:rStyle w:val="Char4"/>
          <w:rtl/>
          <w:lang w:bidi="fa-IR"/>
        </w:rPr>
        <w:t>ح بخاری که «سوره‌ای به تو خواهم آموخت که عظیم‌ترین سوره‌هاست» گفته: معنایش این است که ثواب آن از سوره‌های دیگر بیشتر 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دیگری گفته: بدین جهت عظیم‌ترین سوره‌ها شده که تمام مقاصد قرآن را جمع نموده‌اند، لذا به (أم‌القرآن) نامیده شده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حسن بصری گفته: خداوند علوم کتاب‌های گذشته را در قرآن جمع نمود، سپس علوم قرآن را در سوره‌</w:t>
      </w:r>
      <w:r w:rsidR="00D45A34">
        <w:rPr>
          <w:rStyle w:val="Char4"/>
          <w:rtl/>
          <w:lang w:bidi="fa-IR"/>
        </w:rPr>
        <w:t>ی</w:t>
      </w:r>
      <w:r w:rsidRPr="0049472C">
        <w:rPr>
          <w:rStyle w:val="Char4"/>
          <w:rtl/>
          <w:lang w:bidi="fa-IR"/>
        </w:rPr>
        <w:t xml:space="preserve"> الفاتحه گرد آورد، پس هر کس تفسیر آن را بداند مانند کسی است که علم تفسیر تمام کتاب‌های نازل شده را دانسته باشد، این را بیهقی آورده.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بیان مشتمل بودن این سوره را بر علوم قرآن زمخشری تقریر کرده: ثنای پروردگار را آن طور که شایست</w:t>
      </w:r>
      <w:r w:rsidR="00D45A34">
        <w:rPr>
          <w:rStyle w:val="Char4"/>
          <w:rtl/>
          <w:lang w:bidi="fa-IR"/>
        </w:rPr>
        <w:t>ه</w:t>
      </w:r>
      <w:r w:rsidRPr="0049472C">
        <w:rPr>
          <w:rStyle w:val="Char4"/>
          <w:rtl/>
          <w:lang w:bidi="fa-IR"/>
        </w:rPr>
        <w:t xml:space="preserve"> آن است در بر گرفته، و تعبد به امر و نهی، و وعده و تهدید را متضمن گشته است، و آیات قرآن از این امور خالی نمی‌باشد.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امام فخرالدین گفته: مقصود از تمام قرآن تقریر چهار امر است: الهیات، و معاد، و نبوت‌ها، و اثبات قضا و قدر برای خداوند متعال، پس فرموده‌</w:t>
      </w:r>
      <w:r w:rsidR="00D45A34">
        <w:rPr>
          <w:rStyle w:val="Char4"/>
          <w:rtl/>
          <w:lang w:bidi="fa-IR"/>
        </w:rPr>
        <w:t>ی</w:t>
      </w:r>
      <w:r w:rsidRPr="0049472C">
        <w:rPr>
          <w:rStyle w:val="Char4"/>
          <w:rtl/>
          <w:lang w:bidi="fa-IR"/>
        </w:rPr>
        <w:t xml:space="preserve"> خداوند: </w:t>
      </w:r>
      <w:r w:rsidR="0049472C" w:rsidRPr="007770E6">
        <w:rPr>
          <w:rStyle w:val="Char8"/>
          <w:rtl/>
          <w:lang w:bidi="fa-IR"/>
        </w:rPr>
        <w:t>﴿</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حَم</w:t>
      </w:r>
      <w:r w:rsidR="00D1013B" w:rsidRPr="00D1013B">
        <w:rPr>
          <w:rStyle w:val="Chard"/>
          <w:rFonts w:hint="cs"/>
          <w:rtl/>
        </w:rPr>
        <w:t>ۡ</w:t>
      </w:r>
      <w:r w:rsidR="00D1013B" w:rsidRPr="00D1013B">
        <w:rPr>
          <w:rStyle w:val="Chard"/>
          <w:rFonts w:hint="eastAsia"/>
          <w:rtl/>
        </w:rPr>
        <w:t>دُ</w:t>
      </w:r>
      <w:r w:rsidR="00D1013B" w:rsidRPr="00D1013B">
        <w:rPr>
          <w:rStyle w:val="Chard"/>
          <w:rtl/>
        </w:rPr>
        <w:t xml:space="preserve"> </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رَبِّ</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عَ</w:t>
      </w:r>
      <w:r w:rsidR="00D1013B" w:rsidRPr="00D1013B">
        <w:rPr>
          <w:rStyle w:val="Chard"/>
          <w:rFonts w:hint="cs"/>
          <w:rtl/>
        </w:rPr>
        <w:t>ٰ</w:t>
      </w:r>
      <w:r w:rsidR="00D1013B" w:rsidRPr="00D1013B">
        <w:rPr>
          <w:rStyle w:val="Chard"/>
          <w:rFonts w:hint="eastAsia"/>
          <w:rtl/>
        </w:rPr>
        <w:t>لَمِينَ</w:t>
      </w:r>
      <w:r w:rsidR="00D1013B" w:rsidRPr="00D1013B">
        <w:rPr>
          <w:rStyle w:val="Chard"/>
          <w:rtl/>
        </w:rPr>
        <w:t xml:space="preserve"> </w:t>
      </w:r>
      <w:r w:rsidR="00D1013B" w:rsidRPr="00D1013B">
        <w:rPr>
          <w:rStyle w:val="Chard"/>
          <w:rFonts w:hint="cs"/>
          <w:rtl/>
        </w:rPr>
        <w:t>٢</w:t>
      </w:r>
      <w:r w:rsidR="0049472C" w:rsidRPr="007770E6">
        <w:rPr>
          <w:rStyle w:val="Char8"/>
          <w:rtl/>
          <w:lang w:bidi="fa-IR"/>
        </w:rPr>
        <w:t>﴾</w:t>
      </w:r>
      <w:r w:rsidRPr="0049472C">
        <w:rPr>
          <w:rStyle w:val="Char4"/>
          <w:rtl/>
          <w:lang w:bidi="fa-IR"/>
        </w:rPr>
        <w:t xml:space="preserve">  بر الهیات دلالت می‌کند، </w:t>
      </w:r>
      <w:r w:rsidR="0049472C" w:rsidRPr="007770E6">
        <w:rPr>
          <w:rStyle w:val="Char8"/>
          <w:rtl/>
          <w:lang w:bidi="fa-IR"/>
        </w:rPr>
        <w:t>﴿</w:t>
      </w:r>
      <w:r w:rsidR="00D1013B" w:rsidRPr="00D1013B">
        <w:rPr>
          <w:rStyle w:val="Chard"/>
          <w:rFonts w:hint="eastAsia"/>
          <w:rtl/>
        </w:rPr>
        <w:t>مَ</w:t>
      </w:r>
      <w:r w:rsidR="00D1013B" w:rsidRPr="00D1013B">
        <w:rPr>
          <w:rStyle w:val="Chard"/>
          <w:rFonts w:hint="cs"/>
          <w:rtl/>
        </w:rPr>
        <w:t>ٰ</w:t>
      </w:r>
      <w:r w:rsidR="00D1013B" w:rsidRPr="00D1013B">
        <w:rPr>
          <w:rStyle w:val="Chard"/>
          <w:rFonts w:hint="eastAsia"/>
          <w:rtl/>
        </w:rPr>
        <w:t>لِكِ</w:t>
      </w:r>
      <w:r w:rsidR="00D1013B" w:rsidRPr="00D1013B">
        <w:rPr>
          <w:rStyle w:val="Chard"/>
          <w:rtl/>
        </w:rPr>
        <w:t xml:space="preserve"> </w:t>
      </w:r>
      <w:r w:rsidR="00D1013B" w:rsidRPr="00D1013B">
        <w:rPr>
          <w:rStyle w:val="Chard"/>
          <w:rFonts w:hint="eastAsia"/>
          <w:rtl/>
        </w:rPr>
        <w:t>يَو</w:t>
      </w:r>
      <w:r w:rsidR="00D1013B" w:rsidRPr="00D1013B">
        <w:rPr>
          <w:rStyle w:val="Chard"/>
          <w:rFonts w:hint="cs"/>
          <w:rtl/>
        </w:rPr>
        <w:t>ۡ</w:t>
      </w:r>
      <w:r w:rsidR="00D1013B" w:rsidRPr="00D1013B">
        <w:rPr>
          <w:rStyle w:val="Chard"/>
          <w:rFonts w:hint="eastAsia"/>
          <w:rtl/>
        </w:rPr>
        <w:t>مِ</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لدِّينِ</w:t>
      </w:r>
      <w:r w:rsidR="00D1013B" w:rsidRPr="00D1013B">
        <w:rPr>
          <w:rStyle w:val="Chard"/>
          <w:rtl/>
        </w:rPr>
        <w:t xml:space="preserve"> </w:t>
      </w:r>
      <w:r w:rsidR="00D1013B" w:rsidRPr="00D1013B">
        <w:rPr>
          <w:rStyle w:val="Chard"/>
          <w:rFonts w:hint="cs"/>
          <w:rtl/>
        </w:rPr>
        <w:t>٤</w:t>
      </w:r>
      <w:r w:rsidR="0049472C" w:rsidRPr="007770E6">
        <w:rPr>
          <w:rStyle w:val="Char8"/>
          <w:rtl/>
          <w:lang w:bidi="fa-IR"/>
        </w:rPr>
        <w:t>﴾</w:t>
      </w:r>
      <w:r w:rsidRPr="0049472C">
        <w:rPr>
          <w:rStyle w:val="Char4"/>
          <w:rtl/>
          <w:lang w:bidi="fa-IR"/>
        </w:rPr>
        <w:t xml:space="preserve"> بر معاد دلالت دارد، و فرموده‌</w:t>
      </w:r>
      <w:r w:rsidR="00D45A34">
        <w:rPr>
          <w:rStyle w:val="Char4"/>
          <w:rtl/>
          <w:lang w:bidi="fa-IR"/>
        </w:rPr>
        <w:t>ی</w:t>
      </w:r>
      <w:r w:rsidRPr="0049472C">
        <w:rPr>
          <w:rStyle w:val="Char4"/>
          <w:rtl/>
          <w:lang w:bidi="fa-IR"/>
        </w:rPr>
        <w:t xml:space="preserve"> او </w:t>
      </w:r>
      <w:r w:rsidR="0049472C" w:rsidRPr="007770E6">
        <w:rPr>
          <w:rStyle w:val="Char8"/>
          <w:rtl/>
          <w:lang w:bidi="fa-IR"/>
        </w:rPr>
        <w:t>﴿</w:t>
      </w:r>
      <w:r w:rsidR="00D1013B" w:rsidRPr="00D1013B">
        <w:rPr>
          <w:rStyle w:val="Chard"/>
          <w:rFonts w:hint="eastAsia"/>
          <w:rtl/>
        </w:rPr>
        <w:t>إِيَّاكَ</w:t>
      </w:r>
      <w:r w:rsidR="00D1013B" w:rsidRPr="00D1013B">
        <w:rPr>
          <w:rStyle w:val="Chard"/>
          <w:rtl/>
        </w:rPr>
        <w:t xml:space="preserve"> </w:t>
      </w:r>
      <w:r w:rsidR="00D1013B" w:rsidRPr="00D1013B">
        <w:rPr>
          <w:rStyle w:val="Chard"/>
          <w:rFonts w:hint="eastAsia"/>
          <w:rtl/>
        </w:rPr>
        <w:t>نَع</w:t>
      </w:r>
      <w:r w:rsidR="00D1013B" w:rsidRPr="00D1013B">
        <w:rPr>
          <w:rStyle w:val="Chard"/>
          <w:rFonts w:hint="cs"/>
          <w:rtl/>
        </w:rPr>
        <w:t>ۡ</w:t>
      </w:r>
      <w:r w:rsidR="00D1013B" w:rsidRPr="00D1013B">
        <w:rPr>
          <w:rStyle w:val="Chard"/>
          <w:rFonts w:hint="eastAsia"/>
          <w:rtl/>
        </w:rPr>
        <w:t>بُدُ</w:t>
      </w:r>
      <w:r w:rsidR="00D1013B" w:rsidRPr="00D1013B">
        <w:rPr>
          <w:rStyle w:val="Chard"/>
          <w:rtl/>
        </w:rPr>
        <w:t xml:space="preserve"> </w:t>
      </w:r>
      <w:r w:rsidR="00D1013B" w:rsidRPr="00D1013B">
        <w:rPr>
          <w:rStyle w:val="Chard"/>
          <w:rFonts w:hint="eastAsia"/>
          <w:rtl/>
        </w:rPr>
        <w:t>وَإِيَّاكَ</w:t>
      </w:r>
      <w:r w:rsidR="00D1013B" w:rsidRPr="00D1013B">
        <w:rPr>
          <w:rStyle w:val="Chard"/>
          <w:rtl/>
        </w:rPr>
        <w:t xml:space="preserve"> </w:t>
      </w:r>
      <w:r w:rsidR="00D1013B" w:rsidRPr="00D1013B">
        <w:rPr>
          <w:rStyle w:val="Chard"/>
          <w:rFonts w:hint="eastAsia"/>
          <w:rtl/>
        </w:rPr>
        <w:t>نَس</w:t>
      </w:r>
      <w:r w:rsidR="00D1013B" w:rsidRPr="00D1013B">
        <w:rPr>
          <w:rStyle w:val="Chard"/>
          <w:rFonts w:hint="cs"/>
          <w:rtl/>
        </w:rPr>
        <w:t>ۡ</w:t>
      </w:r>
      <w:r w:rsidR="00D1013B" w:rsidRPr="00D1013B">
        <w:rPr>
          <w:rStyle w:val="Chard"/>
          <w:rFonts w:hint="eastAsia"/>
          <w:rtl/>
        </w:rPr>
        <w:t>تَعِينُ</w:t>
      </w:r>
      <w:r w:rsidR="00D1013B" w:rsidRPr="00D1013B">
        <w:rPr>
          <w:rStyle w:val="Chard"/>
          <w:rtl/>
        </w:rPr>
        <w:t xml:space="preserve"> </w:t>
      </w:r>
      <w:r w:rsidR="00D1013B" w:rsidRPr="00D1013B">
        <w:rPr>
          <w:rStyle w:val="Chard"/>
          <w:rFonts w:hint="cs"/>
          <w:rtl/>
        </w:rPr>
        <w:t>٥</w:t>
      </w:r>
      <w:r w:rsidR="00D1013B">
        <w:rPr>
          <w:rStyle w:val="Chard"/>
          <w:rFonts w:cs="Times New Roman" w:hint="cs"/>
          <w:rtl/>
        </w:rPr>
        <w:t>...</w:t>
      </w:r>
      <w:r w:rsidR="0049472C" w:rsidRPr="007770E6">
        <w:rPr>
          <w:rStyle w:val="Char8"/>
          <w:rtl/>
          <w:lang w:bidi="fa-IR"/>
        </w:rPr>
        <w:t>﴾</w:t>
      </w:r>
      <w:r w:rsidR="0049472C">
        <w:rPr>
          <w:rStyle w:val="Char8"/>
          <w:rtl/>
          <w:lang w:bidi="fa-IR"/>
        </w:rPr>
        <w:t xml:space="preserve"> </w:t>
      </w:r>
      <w:r w:rsidRPr="0049472C">
        <w:rPr>
          <w:rStyle w:val="Char4"/>
          <w:rtl/>
          <w:lang w:bidi="fa-IR"/>
        </w:rPr>
        <w:t xml:space="preserve">نفی جبر را می‌رساند، و اثبات اینکه همه امور به قضا و قدر خداوند است، و فرموده او: </w:t>
      </w:r>
      <w:r w:rsidR="0049472C" w:rsidRPr="007770E6">
        <w:rPr>
          <w:rStyle w:val="Char8"/>
          <w:rtl/>
          <w:lang w:bidi="fa-IR"/>
        </w:rPr>
        <w:t>﴿</w:t>
      </w:r>
      <w:r w:rsidR="00D1013B" w:rsidRPr="00D1013B">
        <w:rPr>
          <w:rStyle w:val="Chard"/>
          <w:rFonts w:hint="cs"/>
          <w:rtl/>
        </w:rPr>
        <w:t>ٱ</w:t>
      </w:r>
      <w:r w:rsidR="00D1013B" w:rsidRPr="00D1013B">
        <w:rPr>
          <w:rStyle w:val="Chard"/>
          <w:rFonts w:hint="eastAsia"/>
          <w:rtl/>
        </w:rPr>
        <w:t>ه</w:t>
      </w:r>
      <w:r w:rsidR="00D1013B" w:rsidRPr="00D1013B">
        <w:rPr>
          <w:rStyle w:val="Chard"/>
          <w:rFonts w:hint="cs"/>
          <w:rtl/>
        </w:rPr>
        <w:t>ۡ</w:t>
      </w:r>
      <w:r w:rsidR="00D1013B" w:rsidRPr="00D1013B">
        <w:rPr>
          <w:rStyle w:val="Chard"/>
          <w:rFonts w:hint="eastAsia"/>
          <w:rtl/>
        </w:rPr>
        <w:t>دِنَا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لصِّرَ</w:t>
      </w:r>
      <w:r w:rsidR="00D1013B" w:rsidRPr="00D1013B">
        <w:rPr>
          <w:rStyle w:val="Chard"/>
          <w:rFonts w:hint="cs"/>
          <w:rtl/>
        </w:rPr>
        <w:t>ٰ</w:t>
      </w:r>
      <w:r w:rsidR="00D1013B" w:rsidRPr="00D1013B">
        <w:rPr>
          <w:rStyle w:val="Chard"/>
          <w:rFonts w:hint="eastAsia"/>
          <w:rtl/>
        </w:rPr>
        <w:t>طَ</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مُس</w:t>
      </w:r>
      <w:r w:rsidR="00D1013B" w:rsidRPr="00D1013B">
        <w:rPr>
          <w:rStyle w:val="Chard"/>
          <w:rFonts w:hint="cs"/>
          <w:rtl/>
        </w:rPr>
        <w:t>ۡ</w:t>
      </w:r>
      <w:r w:rsidR="00D1013B" w:rsidRPr="00D1013B">
        <w:rPr>
          <w:rStyle w:val="Chard"/>
          <w:rFonts w:hint="eastAsia"/>
          <w:rtl/>
        </w:rPr>
        <w:t>تَقِيمَ</w:t>
      </w:r>
      <w:r w:rsidR="00D1013B" w:rsidRPr="00D1013B">
        <w:rPr>
          <w:rStyle w:val="Chard"/>
          <w:rtl/>
        </w:rPr>
        <w:t xml:space="preserve"> </w:t>
      </w:r>
      <w:r w:rsidR="00D1013B" w:rsidRPr="00D1013B">
        <w:rPr>
          <w:rStyle w:val="Chard"/>
          <w:rFonts w:hint="cs"/>
          <w:rtl/>
        </w:rPr>
        <w:t>٦</w:t>
      </w:r>
      <w:r w:rsidR="0049472C" w:rsidRPr="007770E6">
        <w:rPr>
          <w:rStyle w:val="Char8"/>
          <w:rtl/>
          <w:lang w:bidi="fa-IR"/>
        </w:rPr>
        <w:t>﴾</w:t>
      </w:r>
      <w:r w:rsidR="0049472C">
        <w:rPr>
          <w:rStyle w:val="Char8"/>
          <w:rtl/>
          <w:lang w:bidi="fa-IR"/>
        </w:rPr>
        <w:t xml:space="preserve"> </w:t>
      </w:r>
      <w:r w:rsidRPr="0049472C">
        <w:rPr>
          <w:rStyle w:val="Char4"/>
          <w:rtl/>
          <w:lang w:bidi="fa-IR"/>
        </w:rPr>
        <w:t xml:space="preserve"> تا آخر سوره بر اثبات قضای الهی، و پیغمبری‌ها دلالت می‌کند، و چون بالاترین مقصد قرآن این امور چهارگانه است، و این سوره بر این امور مشتمل می‌باشد، ام‌القرآن نامیده شده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بیضاوی گفته: این سوره بر حکمت‌های نظری و احکام عملی که سلوک و پیمودن راه راست و آگاهی بر مراتب سعادتمندان و منازل شقاوتمندان است، مشتمل 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طیبی گفته: این سوره بر چهار نوع از علوم دین که پای</w:t>
      </w:r>
      <w:r w:rsidR="00D45A34">
        <w:rPr>
          <w:rStyle w:val="Char4"/>
          <w:rtl/>
          <w:lang w:bidi="fa-IR"/>
        </w:rPr>
        <w:t>ه</w:t>
      </w:r>
      <w:r w:rsidRPr="0049472C">
        <w:rPr>
          <w:rStyle w:val="Char4"/>
          <w:rtl/>
          <w:lang w:bidi="fa-IR"/>
        </w:rPr>
        <w:t xml:space="preserve"> دین است مشتمل 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یکی: علم اصول که مهم‌ترینش شناخت خداوند تعالی و صفات او است: و </w:t>
      </w:r>
      <w:r w:rsidR="00887B3C">
        <w:rPr>
          <w:rStyle w:val="Char4"/>
          <w:rFonts w:hint="cs"/>
          <w:rtl/>
          <w:lang w:bidi="fa-IR"/>
        </w:rPr>
        <w:t xml:space="preserve"> </w:t>
      </w:r>
      <w:r w:rsidR="00D1013B" w:rsidRPr="007770E6">
        <w:rPr>
          <w:rStyle w:val="Char8"/>
          <w:rtl/>
          <w:lang w:bidi="fa-IR"/>
        </w:rPr>
        <w:t>﴿</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حَم</w:t>
      </w:r>
      <w:r w:rsidR="00D1013B" w:rsidRPr="00D1013B">
        <w:rPr>
          <w:rStyle w:val="Chard"/>
          <w:rFonts w:hint="cs"/>
          <w:rtl/>
        </w:rPr>
        <w:t>ۡ</w:t>
      </w:r>
      <w:r w:rsidR="00D1013B" w:rsidRPr="00D1013B">
        <w:rPr>
          <w:rStyle w:val="Chard"/>
          <w:rFonts w:hint="eastAsia"/>
          <w:rtl/>
        </w:rPr>
        <w:t>دُ</w:t>
      </w:r>
      <w:r w:rsidR="00D1013B" w:rsidRPr="00D1013B">
        <w:rPr>
          <w:rStyle w:val="Chard"/>
          <w:rtl/>
        </w:rPr>
        <w:t xml:space="preserve"> </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رَبِّ</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عَ</w:t>
      </w:r>
      <w:r w:rsidR="00D1013B" w:rsidRPr="00D1013B">
        <w:rPr>
          <w:rStyle w:val="Chard"/>
          <w:rFonts w:hint="cs"/>
          <w:rtl/>
        </w:rPr>
        <w:t>ٰ</w:t>
      </w:r>
      <w:r w:rsidR="00D1013B" w:rsidRPr="00D1013B">
        <w:rPr>
          <w:rStyle w:val="Chard"/>
          <w:rFonts w:hint="eastAsia"/>
          <w:rtl/>
        </w:rPr>
        <w:t>لَمِينَ</w:t>
      </w:r>
      <w:r w:rsidR="00D1013B" w:rsidRPr="00D1013B">
        <w:rPr>
          <w:rStyle w:val="Chard"/>
          <w:rtl/>
        </w:rPr>
        <w:t xml:space="preserve"> </w:t>
      </w:r>
      <w:r w:rsidR="00D1013B" w:rsidRPr="00D1013B">
        <w:rPr>
          <w:rStyle w:val="Chard"/>
          <w:rFonts w:hint="cs"/>
          <w:rtl/>
        </w:rPr>
        <w:t>٢</w:t>
      </w:r>
      <w:r w:rsidR="00D1013B" w:rsidRPr="007770E6">
        <w:rPr>
          <w:rStyle w:val="Char8"/>
          <w:rtl/>
          <w:lang w:bidi="fa-IR"/>
        </w:rPr>
        <w:t>﴾</w:t>
      </w:r>
      <w:r w:rsidR="00D1013B">
        <w:rPr>
          <w:rStyle w:val="Char4"/>
          <w:rFonts w:hint="cs"/>
          <w:rtl/>
          <w:lang w:bidi="fa-IR"/>
        </w:rPr>
        <w:t xml:space="preserve"> </w:t>
      </w:r>
      <w:r w:rsidRPr="0049472C">
        <w:rPr>
          <w:rStyle w:val="Char4"/>
          <w:rtl/>
          <w:lang w:bidi="fa-IR"/>
        </w:rPr>
        <w:t xml:space="preserve"> اشاره به همین است، و شناخت نبوت که با: </w:t>
      </w:r>
      <w:r w:rsidR="00887B3C">
        <w:rPr>
          <w:rStyle w:val="Char4"/>
          <w:rFonts w:hint="cs"/>
          <w:rtl/>
          <w:lang w:bidi="fa-IR"/>
        </w:rPr>
        <w:t xml:space="preserve"> </w:t>
      </w:r>
      <w:r w:rsidR="0049472C" w:rsidRPr="007770E6">
        <w:rPr>
          <w:rStyle w:val="Char8"/>
          <w:rtl/>
          <w:lang w:bidi="fa-IR"/>
        </w:rPr>
        <w:t>﴿</w:t>
      </w:r>
      <w:r w:rsidR="00D1013B" w:rsidRPr="00D1013B">
        <w:rPr>
          <w:rStyle w:val="Chard"/>
          <w:rFonts w:hint="eastAsia"/>
          <w:rtl/>
        </w:rPr>
        <w:t>أَن</w:t>
      </w:r>
      <w:r w:rsidR="00D1013B" w:rsidRPr="00D1013B">
        <w:rPr>
          <w:rStyle w:val="Chard"/>
          <w:rFonts w:hint="cs"/>
          <w:rtl/>
        </w:rPr>
        <w:t>ۡ</w:t>
      </w:r>
      <w:r w:rsidR="00D1013B" w:rsidRPr="00D1013B">
        <w:rPr>
          <w:rStyle w:val="Chard"/>
          <w:rFonts w:hint="eastAsia"/>
          <w:rtl/>
        </w:rPr>
        <w:t>عَم</w:t>
      </w:r>
      <w:r w:rsidR="00D1013B" w:rsidRPr="00D1013B">
        <w:rPr>
          <w:rStyle w:val="Chard"/>
          <w:rFonts w:hint="cs"/>
          <w:rtl/>
        </w:rPr>
        <w:t>ۡ</w:t>
      </w:r>
      <w:r w:rsidR="00D1013B" w:rsidRPr="00D1013B">
        <w:rPr>
          <w:rStyle w:val="Chard"/>
          <w:rFonts w:hint="eastAsia"/>
          <w:rtl/>
        </w:rPr>
        <w:t>تَ</w:t>
      </w:r>
      <w:r w:rsidR="00D1013B" w:rsidRPr="00D1013B">
        <w:rPr>
          <w:rStyle w:val="Chard"/>
          <w:rtl/>
        </w:rPr>
        <w:t xml:space="preserve"> </w:t>
      </w:r>
      <w:r w:rsidR="00D1013B" w:rsidRPr="00D1013B">
        <w:rPr>
          <w:rStyle w:val="Chard"/>
          <w:rFonts w:hint="eastAsia"/>
          <w:rtl/>
        </w:rPr>
        <w:t>عَلَي</w:t>
      </w:r>
      <w:r w:rsidR="00D1013B" w:rsidRPr="00D1013B">
        <w:rPr>
          <w:rStyle w:val="Chard"/>
          <w:rFonts w:hint="cs"/>
          <w:rtl/>
        </w:rPr>
        <w:t>ۡ</w:t>
      </w:r>
      <w:r w:rsidR="00D1013B" w:rsidRPr="00D1013B">
        <w:rPr>
          <w:rStyle w:val="Chard"/>
          <w:rFonts w:hint="eastAsia"/>
          <w:rtl/>
        </w:rPr>
        <w:t>هِم</w:t>
      </w:r>
      <w:r w:rsidR="00D1013B" w:rsidRPr="00D1013B">
        <w:rPr>
          <w:rStyle w:val="Chard"/>
          <w:rFonts w:hint="cs"/>
          <w:rtl/>
        </w:rPr>
        <w:t>ۡ</w:t>
      </w:r>
      <w:r w:rsidR="0049472C" w:rsidRPr="007770E6">
        <w:rPr>
          <w:rStyle w:val="Char8"/>
          <w:rtl/>
          <w:lang w:bidi="fa-IR"/>
        </w:rPr>
        <w:t>﴾</w:t>
      </w:r>
      <w:r w:rsidRPr="0049472C">
        <w:rPr>
          <w:rStyle w:val="Char4"/>
          <w:rtl/>
          <w:lang w:bidi="fa-IR"/>
        </w:rPr>
        <w:t xml:space="preserve"> منظور شده، و شناخت معاد که با: </w:t>
      </w:r>
      <w:r w:rsidR="0049472C" w:rsidRPr="007770E6">
        <w:rPr>
          <w:rStyle w:val="Char8"/>
          <w:rtl/>
          <w:lang w:bidi="fa-IR"/>
        </w:rPr>
        <w:t>﴿</w:t>
      </w:r>
      <w:r w:rsidR="00D1013B" w:rsidRPr="00D1013B">
        <w:rPr>
          <w:rStyle w:val="Chard"/>
          <w:rFonts w:hint="eastAsia"/>
          <w:rtl/>
        </w:rPr>
        <w:t>مَ</w:t>
      </w:r>
      <w:r w:rsidR="00D1013B" w:rsidRPr="00D1013B">
        <w:rPr>
          <w:rStyle w:val="Chard"/>
          <w:rFonts w:hint="cs"/>
          <w:rtl/>
        </w:rPr>
        <w:t>ٰ</w:t>
      </w:r>
      <w:r w:rsidR="00D1013B" w:rsidRPr="00D1013B">
        <w:rPr>
          <w:rStyle w:val="Chard"/>
          <w:rFonts w:hint="eastAsia"/>
          <w:rtl/>
        </w:rPr>
        <w:t>لِكِ</w:t>
      </w:r>
      <w:r w:rsidR="00D1013B" w:rsidRPr="00D1013B">
        <w:rPr>
          <w:rStyle w:val="Chard"/>
          <w:rtl/>
        </w:rPr>
        <w:t xml:space="preserve"> </w:t>
      </w:r>
      <w:r w:rsidR="00D1013B" w:rsidRPr="00D1013B">
        <w:rPr>
          <w:rStyle w:val="Chard"/>
          <w:rFonts w:hint="eastAsia"/>
          <w:rtl/>
        </w:rPr>
        <w:t>يَو</w:t>
      </w:r>
      <w:r w:rsidR="00D1013B" w:rsidRPr="00D1013B">
        <w:rPr>
          <w:rStyle w:val="Chard"/>
          <w:rFonts w:hint="cs"/>
          <w:rtl/>
        </w:rPr>
        <w:t>ۡ</w:t>
      </w:r>
      <w:r w:rsidR="00D1013B" w:rsidRPr="00D1013B">
        <w:rPr>
          <w:rStyle w:val="Chard"/>
          <w:rFonts w:hint="eastAsia"/>
          <w:rtl/>
        </w:rPr>
        <w:t>مِ</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لدِّينِ</w:t>
      </w:r>
      <w:r w:rsidR="00D1013B" w:rsidRPr="00D1013B">
        <w:rPr>
          <w:rStyle w:val="Chard"/>
          <w:rtl/>
        </w:rPr>
        <w:t xml:space="preserve"> </w:t>
      </w:r>
      <w:r w:rsidR="00D1013B" w:rsidRPr="00D1013B">
        <w:rPr>
          <w:rStyle w:val="Chard"/>
          <w:rFonts w:hint="cs"/>
          <w:rtl/>
        </w:rPr>
        <w:t>٤</w:t>
      </w:r>
      <w:r w:rsidR="0049472C" w:rsidRPr="007770E6">
        <w:rPr>
          <w:rStyle w:val="Char8"/>
          <w:rtl/>
          <w:lang w:bidi="fa-IR"/>
        </w:rPr>
        <w:t>﴾</w:t>
      </w:r>
      <w:r w:rsidRPr="0049472C">
        <w:rPr>
          <w:rStyle w:val="Char4"/>
          <w:rtl/>
          <w:lang w:bidi="fa-IR"/>
        </w:rPr>
        <w:t xml:space="preserve"> به آن اشاره گردیده است.</w:t>
      </w:r>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 xml:space="preserve">دوم: علم فروع، و پایه آن عبادت‌هاست که مراد از: </w:t>
      </w:r>
      <w:r w:rsidR="0049472C" w:rsidRPr="007770E6">
        <w:rPr>
          <w:rStyle w:val="Char8"/>
          <w:rtl/>
          <w:lang w:bidi="fa-IR"/>
        </w:rPr>
        <w:t>﴿</w:t>
      </w:r>
      <w:r w:rsidR="00D1013B" w:rsidRPr="00D1013B">
        <w:rPr>
          <w:rStyle w:val="Chard"/>
          <w:rFonts w:hint="eastAsia"/>
          <w:rtl/>
        </w:rPr>
        <w:t>إِيَّاكَ</w:t>
      </w:r>
      <w:r w:rsidR="00D1013B" w:rsidRPr="00D1013B">
        <w:rPr>
          <w:rStyle w:val="Chard"/>
          <w:rtl/>
        </w:rPr>
        <w:t xml:space="preserve"> </w:t>
      </w:r>
      <w:r w:rsidR="00D1013B" w:rsidRPr="00D1013B">
        <w:rPr>
          <w:rStyle w:val="Chard"/>
          <w:rFonts w:hint="eastAsia"/>
          <w:rtl/>
        </w:rPr>
        <w:t>نَع</w:t>
      </w:r>
      <w:r w:rsidR="00D1013B" w:rsidRPr="00D1013B">
        <w:rPr>
          <w:rStyle w:val="Chard"/>
          <w:rFonts w:hint="cs"/>
          <w:rtl/>
        </w:rPr>
        <w:t>ۡ</w:t>
      </w:r>
      <w:r w:rsidR="00D1013B" w:rsidRPr="00D1013B">
        <w:rPr>
          <w:rStyle w:val="Chard"/>
          <w:rFonts w:hint="eastAsia"/>
          <w:rtl/>
        </w:rPr>
        <w:t>بُدُ</w:t>
      </w:r>
      <w:r w:rsidR="0049472C" w:rsidRPr="007770E6">
        <w:rPr>
          <w:rStyle w:val="Char8"/>
          <w:rtl/>
          <w:lang w:bidi="fa-IR"/>
        </w:rPr>
        <w:t>﴾</w:t>
      </w:r>
      <w:r w:rsidRPr="0049472C">
        <w:rPr>
          <w:rStyle w:val="Char4"/>
          <w:rtl/>
          <w:lang w:bidi="fa-IR"/>
        </w:rPr>
        <w:t xml:space="preserve"> همان می‌باشد.</w:t>
      </w:r>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سوم: علم آنچه کمال به وسیل</w:t>
      </w:r>
      <w:r w:rsidR="00D45A34">
        <w:rPr>
          <w:rStyle w:val="Char4"/>
          <w:rtl/>
          <w:lang w:bidi="fa-IR"/>
        </w:rPr>
        <w:t>ه</w:t>
      </w:r>
      <w:r w:rsidRPr="0049472C">
        <w:rPr>
          <w:rStyle w:val="Char4"/>
          <w:rtl/>
          <w:lang w:bidi="fa-IR"/>
        </w:rPr>
        <w:t xml:space="preserve"> آن حاصل می‌گردد یعنی علم اخلاق، و برجسته‌ترین آن رسیدن به حضرت صمدانیت، و پناه بردن به جناب فردانیت و پیمودن راه او، و پایداری در آن است، و فرموده خداوند: </w:t>
      </w:r>
      <w:r w:rsidR="0049472C" w:rsidRPr="007770E6">
        <w:rPr>
          <w:rStyle w:val="Char8"/>
          <w:rtl/>
          <w:lang w:bidi="fa-IR"/>
        </w:rPr>
        <w:t>﴿</w:t>
      </w:r>
      <w:r w:rsidR="00D1013B" w:rsidRPr="00D1013B">
        <w:rPr>
          <w:rStyle w:val="Chard"/>
          <w:rFonts w:hint="eastAsia"/>
          <w:rtl/>
        </w:rPr>
        <w:t>وَإِيَّاكَ</w:t>
      </w:r>
      <w:r w:rsidR="00D1013B" w:rsidRPr="00D1013B">
        <w:rPr>
          <w:rStyle w:val="Chard"/>
          <w:rtl/>
        </w:rPr>
        <w:t xml:space="preserve"> </w:t>
      </w:r>
      <w:r w:rsidR="00D1013B" w:rsidRPr="00D1013B">
        <w:rPr>
          <w:rStyle w:val="Chard"/>
          <w:rFonts w:hint="eastAsia"/>
          <w:rtl/>
        </w:rPr>
        <w:t>نَس</w:t>
      </w:r>
      <w:r w:rsidR="00D1013B" w:rsidRPr="00D1013B">
        <w:rPr>
          <w:rStyle w:val="Chard"/>
          <w:rFonts w:hint="cs"/>
          <w:rtl/>
        </w:rPr>
        <w:t>ۡ</w:t>
      </w:r>
      <w:r w:rsidR="00D1013B" w:rsidRPr="00D1013B">
        <w:rPr>
          <w:rStyle w:val="Chard"/>
          <w:rFonts w:hint="eastAsia"/>
          <w:rtl/>
        </w:rPr>
        <w:t>تَعِينُ</w:t>
      </w:r>
      <w:r w:rsidR="00D1013B" w:rsidRPr="00D1013B">
        <w:rPr>
          <w:rStyle w:val="Chard"/>
          <w:rtl/>
        </w:rPr>
        <w:t xml:space="preserve"> </w:t>
      </w:r>
      <w:r w:rsidR="00D1013B" w:rsidRPr="00D1013B">
        <w:rPr>
          <w:rStyle w:val="Chard"/>
          <w:rFonts w:hint="cs"/>
          <w:rtl/>
        </w:rPr>
        <w:t>٥</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ه</w:t>
      </w:r>
      <w:r w:rsidR="00D1013B" w:rsidRPr="00D1013B">
        <w:rPr>
          <w:rStyle w:val="Chard"/>
          <w:rFonts w:hint="cs"/>
          <w:rtl/>
        </w:rPr>
        <w:t>ۡ</w:t>
      </w:r>
      <w:r w:rsidR="00D1013B" w:rsidRPr="00D1013B">
        <w:rPr>
          <w:rStyle w:val="Chard"/>
          <w:rFonts w:hint="eastAsia"/>
          <w:rtl/>
        </w:rPr>
        <w:t>دِنَا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لصِّرَ</w:t>
      </w:r>
      <w:r w:rsidR="00D1013B" w:rsidRPr="00D1013B">
        <w:rPr>
          <w:rStyle w:val="Chard"/>
          <w:rFonts w:hint="cs"/>
          <w:rtl/>
        </w:rPr>
        <w:t>ٰ</w:t>
      </w:r>
      <w:r w:rsidR="00D1013B" w:rsidRPr="00D1013B">
        <w:rPr>
          <w:rStyle w:val="Chard"/>
          <w:rFonts w:hint="eastAsia"/>
          <w:rtl/>
        </w:rPr>
        <w:t>طَ</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مُس</w:t>
      </w:r>
      <w:r w:rsidR="00D1013B" w:rsidRPr="00D1013B">
        <w:rPr>
          <w:rStyle w:val="Chard"/>
          <w:rFonts w:hint="cs"/>
          <w:rtl/>
        </w:rPr>
        <w:t>ۡ</w:t>
      </w:r>
      <w:r w:rsidR="00D1013B" w:rsidRPr="00D1013B">
        <w:rPr>
          <w:rStyle w:val="Chard"/>
          <w:rFonts w:hint="eastAsia"/>
          <w:rtl/>
        </w:rPr>
        <w:t>تَقِيمَ</w:t>
      </w:r>
      <w:r w:rsidR="00D1013B" w:rsidRPr="00D1013B">
        <w:rPr>
          <w:rStyle w:val="Chard"/>
          <w:rtl/>
        </w:rPr>
        <w:t xml:space="preserve"> </w:t>
      </w:r>
      <w:r w:rsidR="00D1013B" w:rsidRPr="00D1013B">
        <w:rPr>
          <w:rStyle w:val="Chard"/>
          <w:rFonts w:hint="cs"/>
          <w:rtl/>
        </w:rPr>
        <w:t>٦</w:t>
      </w:r>
      <w:r w:rsidR="0049472C" w:rsidRPr="007770E6">
        <w:rPr>
          <w:rStyle w:val="Char8"/>
          <w:rtl/>
          <w:lang w:bidi="fa-IR"/>
        </w:rPr>
        <w:t>﴾</w:t>
      </w:r>
      <w:r w:rsidRPr="0049472C">
        <w:rPr>
          <w:rStyle w:val="Char4"/>
          <w:rtl/>
          <w:lang w:bidi="fa-IR"/>
        </w:rPr>
        <w:t xml:space="preserve"> اشاره به همین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چهارم: عمل داستان‌ها و گزارش‌ها از امت‌های گذشته و قرن‌های پیشین، و سرگذشت سعادتمندان و شقاوتمندان، و آنچه از وعده به خوبان آنها و تهدید به بدکارانشان مربوط می‌شود، و همین است مراد از فرموده‌</w:t>
      </w:r>
      <w:r w:rsidR="00D45A34">
        <w:rPr>
          <w:rStyle w:val="Char4"/>
          <w:rtl/>
          <w:lang w:bidi="fa-IR"/>
        </w:rPr>
        <w:t>ی</w:t>
      </w:r>
      <w:r w:rsidRPr="0049472C">
        <w:rPr>
          <w:rStyle w:val="Char4"/>
          <w:rtl/>
          <w:lang w:bidi="fa-IR"/>
        </w:rPr>
        <w:t xml:space="preserve"> او: </w:t>
      </w:r>
      <w:r w:rsidR="0049472C" w:rsidRPr="007770E6">
        <w:rPr>
          <w:rStyle w:val="Char8"/>
          <w:rtl/>
          <w:lang w:bidi="fa-IR"/>
        </w:rPr>
        <w:t>﴿</w:t>
      </w:r>
      <w:r w:rsidR="00D1013B" w:rsidRPr="00D1013B">
        <w:rPr>
          <w:rStyle w:val="Chard"/>
          <w:rFonts w:hint="eastAsia"/>
          <w:rtl/>
        </w:rPr>
        <w:t>أَن</w:t>
      </w:r>
      <w:r w:rsidR="00D1013B" w:rsidRPr="00D1013B">
        <w:rPr>
          <w:rStyle w:val="Chard"/>
          <w:rFonts w:hint="cs"/>
          <w:rtl/>
        </w:rPr>
        <w:t>ۡ</w:t>
      </w:r>
      <w:r w:rsidR="00D1013B" w:rsidRPr="00D1013B">
        <w:rPr>
          <w:rStyle w:val="Chard"/>
          <w:rFonts w:hint="eastAsia"/>
          <w:rtl/>
        </w:rPr>
        <w:t>عَم</w:t>
      </w:r>
      <w:r w:rsidR="00D1013B" w:rsidRPr="00D1013B">
        <w:rPr>
          <w:rStyle w:val="Chard"/>
          <w:rFonts w:hint="cs"/>
          <w:rtl/>
        </w:rPr>
        <w:t>ۡ</w:t>
      </w:r>
      <w:r w:rsidR="00D1013B" w:rsidRPr="00D1013B">
        <w:rPr>
          <w:rStyle w:val="Chard"/>
          <w:rFonts w:hint="eastAsia"/>
          <w:rtl/>
        </w:rPr>
        <w:t>تَ</w:t>
      </w:r>
      <w:r w:rsidR="00D1013B" w:rsidRPr="00D1013B">
        <w:rPr>
          <w:rStyle w:val="Chard"/>
          <w:rtl/>
        </w:rPr>
        <w:t xml:space="preserve"> </w:t>
      </w:r>
      <w:r w:rsidR="00D1013B" w:rsidRPr="00D1013B">
        <w:rPr>
          <w:rStyle w:val="Chard"/>
          <w:rFonts w:hint="eastAsia"/>
          <w:rtl/>
        </w:rPr>
        <w:t>عَلَي</w:t>
      </w:r>
      <w:r w:rsidR="00D1013B" w:rsidRPr="00D1013B">
        <w:rPr>
          <w:rStyle w:val="Chard"/>
          <w:rFonts w:hint="cs"/>
          <w:rtl/>
        </w:rPr>
        <w:t>ۡ</w:t>
      </w:r>
      <w:r w:rsidR="00D1013B" w:rsidRPr="00D1013B">
        <w:rPr>
          <w:rStyle w:val="Chard"/>
          <w:rFonts w:hint="eastAsia"/>
          <w:rtl/>
        </w:rPr>
        <w:t>هِم</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غَي</w:t>
      </w:r>
      <w:r w:rsidR="00D1013B" w:rsidRPr="00D1013B">
        <w:rPr>
          <w:rStyle w:val="Chard"/>
          <w:rFonts w:hint="cs"/>
          <w:rtl/>
        </w:rPr>
        <w:t>ۡ</w:t>
      </w:r>
      <w:r w:rsidR="00D1013B" w:rsidRPr="00D1013B">
        <w:rPr>
          <w:rStyle w:val="Chard"/>
          <w:rFonts w:hint="eastAsia"/>
          <w:rtl/>
        </w:rPr>
        <w:t>رِ</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مَغ</w:t>
      </w:r>
      <w:r w:rsidR="00D1013B" w:rsidRPr="00D1013B">
        <w:rPr>
          <w:rStyle w:val="Chard"/>
          <w:rFonts w:hint="cs"/>
          <w:rtl/>
        </w:rPr>
        <w:t>ۡ</w:t>
      </w:r>
      <w:r w:rsidR="00D1013B" w:rsidRPr="00D1013B">
        <w:rPr>
          <w:rStyle w:val="Chard"/>
          <w:rFonts w:hint="eastAsia"/>
          <w:rtl/>
        </w:rPr>
        <w:t>ضُوبِ</w:t>
      </w:r>
      <w:r w:rsidR="00D1013B" w:rsidRPr="00D1013B">
        <w:rPr>
          <w:rStyle w:val="Chard"/>
          <w:rtl/>
        </w:rPr>
        <w:t xml:space="preserve"> </w:t>
      </w:r>
      <w:r w:rsidR="00D1013B" w:rsidRPr="00D1013B">
        <w:rPr>
          <w:rStyle w:val="Chard"/>
          <w:rFonts w:hint="eastAsia"/>
          <w:rtl/>
        </w:rPr>
        <w:t>عَلَي</w:t>
      </w:r>
      <w:r w:rsidR="00D1013B" w:rsidRPr="00D1013B">
        <w:rPr>
          <w:rStyle w:val="Chard"/>
          <w:rFonts w:hint="cs"/>
          <w:rtl/>
        </w:rPr>
        <w:t>ۡ</w:t>
      </w:r>
      <w:r w:rsidR="00D1013B" w:rsidRPr="00D1013B">
        <w:rPr>
          <w:rStyle w:val="Chard"/>
          <w:rFonts w:hint="eastAsia"/>
          <w:rtl/>
        </w:rPr>
        <w:t>هِم</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وَلَا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لضَّا</w:t>
      </w:r>
      <w:r w:rsidR="00D1013B" w:rsidRPr="00D1013B">
        <w:rPr>
          <w:rStyle w:val="Chard"/>
          <w:rFonts w:hint="cs"/>
          <w:rtl/>
        </w:rPr>
        <w:t>ٓ</w:t>
      </w:r>
      <w:r w:rsidR="00D1013B" w:rsidRPr="00D1013B">
        <w:rPr>
          <w:rStyle w:val="Chard"/>
          <w:rFonts w:hint="eastAsia"/>
          <w:rtl/>
        </w:rPr>
        <w:t>لِّينَ</w:t>
      </w:r>
      <w:r w:rsidR="0049472C" w:rsidRPr="007770E6">
        <w:rPr>
          <w:rStyle w:val="Char8"/>
          <w:rtl/>
          <w:lang w:bidi="fa-IR"/>
        </w:rPr>
        <w:t>﴾</w:t>
      </w:r>
      <w:r w:rsidRPr="0049472C">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غزالی گفته: مقاصد قرآن شش است، سه مقصد مهم، و سه مقصد دیگر متمم آنها، اول: شناسانیدن کسی که دعوت به سوی او می‌شود که در صدر این سوره به آن اشاره شده، و معرفی صراط مستقیم که در آن تصریح شده، و بیان وضع و حال افراد زمانی که به سوی او بازگردانده شوند و آن آخرت است چنان که با: </w:t>
      </w:r>
      <w:r w:rsidR="0049472C" w:rsidRPr="007770E6">
        <w:rPr>
          <w:rStyle w:val="Char8"/>
          <w:rtl/>
          <w:lang w:bidi="fa-IR"/>
        </w:rPr>
        <w:t>﴿</w:t>
      </w:r>
      <w:r w:rsidR="00D1013B" w:rsidRPr="00D1013B">
        <w:rPr>
          <w:rStyle w:val="Chard"/>
          <w:rFonts w:hint="eastAsia"/>
          <w:rtl/>
        </w:rPr>
        <w:t>مَ</w:t>
      </w:r>
      <w:r w:rsidR="00D1013B" w:rsidRPr="00D1013B">
        <w:rPr>
          <w:rStyle w:val="Chard"/>
          <w:rFonts w:hint="cs"/>
          <w:rtl/>
        </w:rPr>
        <w:t>ٰ</w:t>
      </w:r>
      <w:r w:rsidR="00D1013B" w:rsidRPr="00D1013B">
        <w:rPr>
          <w:rStyle w:val="Chard"/>
          <w:rFonts w:hint="eastAsia"/>
          <w:rtl/>
        </w:rPr>
        <w:t>لِكِ</w:t>
      </w:r>
      <w:r w:rsidR="00D1013B" w:rsidRPr="00D1013B">
        <w:rPr>
          <w:rStyle w:val="Chard"/>
          <w:rtl/>
        </w:rPr>
        <w:t xml:space="preserve"> </w:t>
      </w:r>
      <w:r w:rsidR="00D1013B" w:rsidRPr="00D1013B">
        <w:rPr>
          <w:rStyle w:val="Chard"/>
          <w:rFonts w:hint="eastAsia"/>
          <w:rtl/>
        </w:rPr>
        <w:t>يَو</w:t>
      </w:r>
      <w:r w:rsidR="00D1013B" w:rsidRPr="00D1013B">
        <w:rPr>
          <w:rStyle w:val="Chard"/>
          <w:rFonts w:hint="cs"/>
          <w:rtl/>
        </w:rPr>
        <w:t>ۡ</w:t>
      </w:r>
      <w:r w:rsidR="00D1013B" w:rsidRPr="00D1013B">
        <w:rPr>
          <w:rStyle w:val="Chard"/>
          <w:rFonts w:hint="eastAsia"/>
          <w:rtl/>
        </w:rPr>
        <w:t>مِ</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لدِّينِ</w:t>
      </w:r>
      <w:r w:rsidR="00D1013B" w:rsidRPr="00D1013B">
        <w:rPr>
          <w:rStyle w:val="Chard"/>
          <w:rtl/>
        </w:rPr>
        <w:t xml:space="preserve"> </w:t>
      </w:r>
      <w:r w:rsidR="00D1013B" w:rsidRPr="00D1013B">
        <w:rPr>
          <w:rStyle w:val="Chard"/>
          <w:rFonts w:hint="cs"/>
          <w:rtl/>
        </w:rPr>
        <w:t>٤</w:t>
      </w:r>
      <w:r w:rsidR="0049472C" w:rsidRPr="007770E6">
        <w:rPr>
          <w:rStyle w:val="Char8"/>
          <w:rtl/>
          <w:lang w:bidi="fa-IR"/>
        </w:rPr>
        <w:t>﴾</w:t>
      </w:r>
      <w:r w:rsidRPr="0049472C">
        <w:rPr>
          <w:rStyle w:val="Char4"/>
          <w:rtl/>
          <w:lang w:bidi="fa-IR"/>
        </w:rPr>
        <w:t xml:space="preserve"> به آن اشاره گردیده، و آن سه دیگر: بیان احوال اطاعت‌کنندگان، چنان که با </w:t>
      </w:r>
      <w:r w:rsidR="0049472C" w:rsidRPr="007770E6">
        <w:rPr>
          <w:rStyle w:val="Char8"/>
          <w:rtl/>
          <w:lang w:bidi="fa-IR"/>
        </w:rPr>
        <w:t>﴿</w:t>
      </w:r>
      <w:r w:rsidR="00D1013B" w:rsidRPr="00D1013B">
        <w:rPr>
          <w:rStyle w:val="Chard"/>
          <w:rFonts w:hint="cs"/>
          <w:rtl/>
        </w:rPr>
        <w:t>ٱ</w:t>
      </w:r>
      <w:r w:rsidR="00D1013B" w:rsidRPr="00D1013B">
        <w:rPr>
          <w:rStyle w:val="Chard"/>
          <w:rFonts w:hint="eastAsia"/>
          <w:rtl/>
        </w:rPr>
        <w:t>لَّذِينَ</w:t>
      </w:r>
      <w:r w:rsidR="00D1013B" w:rsidRPr="00D1013B">
        <w:rPr>
          <w:rStyle w:val="Chard"/>
          <w:rtl/>
        </w:rPr>
        <w:t xml:space="preserve"> </w:t>
      </w:r>
      <w:r w:rsidR="00D1013B" w:rsidRPr="00D1013B">
        <w:rPr>
          <w:rStyle w:val="Chard"/>
          <w:rFonts w:hint="eastAsia"/>
          <w:rtl/>
        </w:rPr>
        <w:t>أَن</w:t>
      </w:r>
      <w:r w:rsidR="00D1013B" w:rsidRPr="00D1013B">
        <w:rPr>
          <w:rStyle w:val="Chard"/>
          <w:rFonts w:hint="cs"/>
          <w:rtl/>
        </w:rPr>
        <w:t>ۡ</w:t>
      </w:r>
      <w:r w:rsidR="00D1013B" w:rsidRPr="00D1013B">
        <w:rPr>
          <w:rStyle w:val="Chard"/>
          <w:rFonts w:hint="eastAsia"/>
          <w:rtl/>
        </w:rPr>
        <w:t>عَم</w:t>
      </w:r>
      <w:r w:rsidR="00D1013B" w:rsidRPr="00D1013B">
        <w:rPr>
          <w:rStyle w:val="Chard"/>
          <w:rFonts w:hint="cs"/>
          <w:rtl/>
        </w:rPr>
        <w:t>ۡ</w:t>
      </w:r>
      <w:r w:rsidR="00D1013B" w:rsidRPr="00D1013B">
        <w:rPr>
          <w:rStyle w:val="Chard"/>
          <w:rFonts w:hint="eastAsia"/>
          <w:rtl/>
        </w:rPr>
        <w:t>تَ</w:t>
      </w:r>
      <w:r w:rsidR="00D1013B" w:rsidRPr="00D1013B">
        <w:rPr>
          <w:rStyle w:val="Chard"/>
          <w:rtl/>
        </w:rPr>
        <w:t xml:space="preserve"> </w:t>
      </w:r>
      <w:r w:rsidR="00D1013B" w:rsidRPr="00D1013B">
        <w:rPr>
          <w:rStyle w:val="Chard"/>
          <w:rFonts w:hint="eastAsia"/>
          <w:rtl/>
        </w:rPr>
        <w:t>عَلَي</w:t>
      </w:r>
      <w:r w:rsidR="00D1013B" w:rsidRPr="00D1013B">
        <w:rPr>
          <w:rStyle w:val="Chard"/>
          <w:rFonts w:hint="cs"/>
          <w:rtl/>
        </w:rPr>
        <w:t>ۡ</w:t>
      </w:r>
      <w:r w:rsidR="00D1013B" w:rsidRPr="00D1013B">
        <w:rPr>
          <w:rStyle w:val="Chard"/>
          <w:rFonts w:hint="eastAsia"/>
          <w:rtl/>
        </w:rPr>
        <w:t>هِم</w:t>
      </w:r>
      <w:r w:rsidR="00D1013B" w:rsidRPr="00D1013B">
        <w:rPr>
          <w:rStyle w:val="Chard"/>
          <w:rFonts w:hint="cs"/>
          <w:rtl/>
        </w:rPr>
        <w:t>ۡ</w:t>
      </w:r>
      <w:r w:rsidR="0049472C" w:rsidRPr="007770E6">
        <w:rPr>
          <w:rStyle w:val="Char8"/>
          <w:rtl/>
          <w:lang w:bidi="fa-IR"/>
        </w:rPr>
        <w:t>﴾</w:t>
      </w:r>
      <w:r w:rsidRPr="0049472C">
        <w:rPr>
          <w:rStyle w:val="Char4"/>
          <w:rtl/>
          <w:lang w:bidi="fa-IR"/>
        </w:rPr>
        <w:t xml:space="preserve"> به آن اشاره شده، و حکایت سخنان منکران که با: </w:t>
      </w:r>
      <w:r w:rsidR="0049472C" w:rsidRPr="007770E6">
        <w:rPr>
          <w:rStyle w:val="Char8"/>
          <w:rtl/>
          <w:lang w:bidi="fa-IR"/>
        </w:rPr>
        <w:t>﴿</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مَغ</w:t>
      </w:r>
      <w:r w:rsidR="00D1013B" w:rsidRPr="00D1013B">
        <w:rPr>
          <w:rStyle w:val="Chard"/>
          <w:rFonts w:hint="cs"/>
          <w:rtl/>
        </w:rPr>
        <w:t>ۡ</w:t>
      </w:r>
      <w:r w:rsidR="00D1013B" w:rsidRPr="00D1013B">
        <w:rPr>
          <w:rStyle w:val="Chard"/>
          <w:rFonts w:hint="eastAsia"/>
          <w:rtl/>
        </w:rPr>
        <w:t>ضُوبِ</w:t>
      </w:r>
      <w:r w:rsidR="00D1013B" w:rsidRPr="00D1013B">
        <w:rPr>
          <w:rStyle w:val="Chard"/>
          <w:rtl/>
        </w:rPr>
        <w:t xml:space="preserve"> </w:t>
      </w:r>
      <w:r w:rsidR="00D1013B" w:rsidRPr="00D1013B">
        <w:rPr>
          <w:rStyle w:val="Chard"/>
          <w:rFonts w:hint="eastAsia"/>
          <w:rtl/>
        </w:rPr>
        <w:t>عَلَي</w:t>
      </w:r>
      <w:r w:rsidR="00D1013B" w:rsidRPr="00D1013B">
        <w:rPr>
          <w:rStyle w:val="Chard"/>
          <w:rFonts w:hint="cs"/>
          <w:rtl/>
        </w:rPr>
        <w:t>ۡ</w:t>
      </w:r>
      <w:r w:rsidR="00D1013B" w:rsidRPr="00D1013B">
        <w:rPr>
          <w:rStyle w:val="Chard"/>
          <w:rFonts w:hint="eastAsia"/>
          <w:rtl/>
        </w:rPr>
        <w:t>هِم</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وَلَا</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لضَّا</w:t>
      </w:r>
      <w:r w:rsidR="00D1013B" w:rsidRPr="00D1013B">
        <w:rPr>
          <w:rStyle w:val="Chard"/>
          <w:rFonts w:hint="cs"/>
          <w:rtl/>
        </w:rPr>
        <w:t>ٓ</w:t>
      </w:r>
      <w:r w:rsidR="00D1013B" w:rsidRPr="00D1013B">
        <w:rPr>
          <w:rStyle w:val="Chard"/>
          <w:rFonts w:hint="eastAsia"/>
          <w:rtl/>
        </w:rPr>
        <w:t>لِّينَ</w:t>
      </w:r>
      <w:r w:rsidR="0049472C" w:rsidRPr="007770E6">
        <w:rPr>
          <w:rStyle w:val="Char8"/>
          <w:rtl/>
          <w:lang w:bidi="fa-IR"/>
        </w:rPr>
        <w:t>﴾</w:t>
      </w:r>
      <w:r w:rsidRPr="0049472C">
        <w:rPr>
          <w:rStyle w:val="Char4"/>
          <w:rtl/>
          <w:lang w:bidi="fa-IR"/>
        </w:rPr>
        <w:t xml:space="preserve">  به آنها اشاره گردیده، و معرفی منازل راه، چنان که با: </w:t>
      </w:r>
      <w:r w:rsidR="0049472C" w:rsidRPr="007770E6">
        <w:rPr>
          <w:rStyle w:val="Char8"/>
          <w:rtl/>
          <w:lang w:bidi="fa-IR"/>
        </w:rPr>
        <w:t>﴿</w:t>
      </w:r>
      <w:r w:rsidR="00D1013B" w:rsidRPr="00D1013B">
        <w:rPr>
          <w:rStyle w:val="Chard"/>
          <w:rFonts w:hint="eastAsia"/>
          <w:rtl/>
        </w:rPr>
        <w:t>إِيَّاكَ</w:t>
      </w:r>
      <w:r w:rsidR="00D1013B" w:rsidRPr="00D1013B">
        <w:rPr>
          <w:rStyle w:val="Chard"/>
          <w:rtl/>
        </w:rPr>
        <w:t xml:space="preserve"> </w:t>
      </w:r>
      <w:r w:rsidR="00D1013B" w:rsidRPr="00D1013B">
        <w:rPr>
          <w:rStyle w:val="Chard"/>
          <w:rFonts w:hint="eastAsia"/>
          <w:rtl/>
        </w:rPr>
        <w:t>نَع</w:t>
      </w:r>
      <w:r w:rsidR="00D1013B" w:rsidRPr="00D1013B">
        <w:rPr>
          <w:rStyle w:val="Chard"/>
          <w:rFonts w:hint="cs"/>
          <w:rtl/>
        </w:rPr>
        <w:t>ۡ</w:t>
      </w:r>
      <w:r w:rsidR="00D1013B" w:rsidRPr="00D1013B">
        <w:rPr>
          <w:rStyle w:val="Chard"/>
          <w:rFonts w:hint="eastAsia"/>
          <w:rtl/>
        </w:rPr>
        <w:t>بُدُ</w:t>
      </w:r>
      <w:r w:rsidR="00D1013B" w:rsidRPr="00D1013B">
        <w:rPr>
          <w:rStyle w:val="Chard"/>
          <w:rtl/>
        </w:rPr>
        <w:t xml:space="preserve"> </w:t>
      </w:r>
      <w:r w:rsidR="00D1013B" w:rsidRPr="00D1013B">
        <w:rPr>
          <w:rStyle w:val="Chard"/>
          <w:rFonts w:hint="eastAsia"/>
          <w:rtl/>
        </w:rPr>
        <w:t>وَإِيَّاكَ</w:t>
      </w:r>
      <w:r w:rsidR="00D1013B" w:rsidRPr="00D1013B">
        <w:rPr>
          <w:rStyle w:val="Chard"/>
          <w:rtl/>
        </w:rPr>
        <w:t xml:space="preserve"> </w:t>
      </w:r>
      <w:r w:rsidR="00D1013B" w:rsidRPr="00D1013B">
        <w:rPr>
          <w:rStyle w:val="Chard"/>
          <w:rFonts w:hint="eastAsia"/>
          <w:rtl/>
        </w:rPr>
        <w:t>نَس</w:t>
      </w:r>
      <w:r w:rsidR="00D1013B" w:rsidRPr="00D1013B">
        <w:rPr>
          <w:rStyle w:val="Chard"/>
          <w:rFonts w:hint="cs"/>
          <w:rtl/>
        </w:rPr>
        <w:t>ۡ</w:t>
      </w:r>
      <w:r w:rsidR="00D1013B" w:rsidRPr="00D1013B">
        <w:rPr>
          <w:rStyle w:val="Chard"/>
          <w:rFonts w:hint="eastAsia"/>
          <w:rtl/>
        </w:rPr>
        <w:t>تَعِينُ</w:t>
      </w:r>
      <w:r w:rsidR="00D1013B" w:rsidRPr="00D1013B">
        <w:rPr>
          <w:rStyle w:val="Chard"/>
          <w:rtl/>
        </w:rPr>
        <w:t xml:space="preserve"> </w:t>
      </w:r>
      <w:r w:rsidR="00D1013B" w:rsidRPr="00D1013B">
        <w:rPr>
          <w:rStyle w:val="Chard"/>
          <w:rFonts w:hint="cs"/>
          <w:rtl/>
        </w:rPr>
        <w:t>٥</w:t>
      </w:r>
      <w:r w:rsidR="0049472C" w:rsidRPr="007770E6">
        <w:rPr>
          <w:rStyle w:val="Char8"/>
          <w:rtl/>
          <w:lang w:bidi="fa-IR"/>
        </w:rPr>
        <w:t>﴾</w:t>
      </w:r>
      <w:r w:rsidRPr="0049472C">
        <w:rPr>
          <w:rStyle w:val="Char4"/>
          <w:rtl/>
          <w:lang w:bidi="fa-IR"/>
        </w:rPr>
        <w:t xml:space="preserve"> به آن اشاره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این گفته‌ها با آنچه در حدیث دیگری آمده که آن دو ثلث قرآن است منافات ندارد؛ زیرا که بعضی آن را چنین توجیه کرده‌اند: دلالت‌های قرآن کریم یا مطابقه است یا تضمن و یا التزام، و این سوره بر تمام مقاصد قرآن با تضمن و التزام دلالت دارد نه با مطابقه، و دو از سه دو ثلث (= دو سوم) می‌باشد. این را زرکشی در شرح التنبیه ذکر کرده است، و ناصرالدین بن المَیلق</w:t>
      </w:r>
      <w:r w:rsidRPr="0049472C">
        <w:rPr>
          <w:rStyle w:val="Char4"/>
          <w:rtl/>
          <w:lang w:bidi="fa-IR"/>
        </w:rPr>
        <w:footnoteReference w:id="42"/>
      </w:r>
      <w:r w:rsidRPr="0049472C">
        <w:rPr>
          <w:rStyle w:val="Char4"/>
          <w:rtl/>
          <w:lang w:bidi="fa-IR"/>
        </w:rPr>
        <w:t xml:space="preserve"> گفته: و نیز حقوق سه تاست: حق خدا بر بندگانش، و حق بندگان بر خداوند، و حق بندگان بر یکدیگر، و این سوره به طور صریح بر دو حق اول و دوم مشتمل است، پس مناسب است که به طور صریح دو ثلث باشد، و حدیث: «نماز را بین خودم و بنده‌ام دو قسمت کردم» بر این امر شاهد است.</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می‌گویم: و نیز منافات ندارد که سوره الفاتحه اعظم سور باشد، و بین حدیث دیگری که سوره البقره را عظیم‌ترین سوره‌ها معرفی کرده، چون منظور از آن سوره‌های دیگر غیر از سوره الفاتحه است که در آنها تفصیل احکام و بیان مثال‌ها، و برپایی دلایل آمده؛ چون هیچ سوره‌ای به مقدار آن بر این امور مشتمل نیست، لذا فسطاط القرآن نامیده شده است.</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ابن‌العربی در احکام خود گفته: شنیدم یکی از اساتیدم می‌گفت: در آن هزار امر و هزار نهی و هزار حکم و هزار خبر است؛ و به جهت اهمیت درک آن ابن عمر هشت سال بر آموزش آن گذراند</w:t>
      </w:r>
      <w:r w:rsidR="00887B3C">
        <w:rPr>
          <w:rStyle w:val="Char4"/>
          <w:rtl/>
          <w:lang w:bidi="fa-IR"/>
        </w:rPr>
        <w:t>. این را مالک در الموطأ آورده ا</w:t>
      </w:r>
      <w:r w:rsidRPr="0049472C">
        <w:rPr>
          <w:rStyle w:val="Char4"/>
          <w:rtl/>
          <w:lang w:bidi="fa-IR"/>
        </w:rPr>
        <w:t>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ابن‌العربی گفته: بدین جهت آ</w:t>
      </w:r>
      <w:r w:rsidRPr="00D45A34">
        <w:rPr>
          <w:rFonts w:cs="IRLotus"/>
          <w:rtl/>
          <w:lang w:bidi="fa-IR"/>
        </w:rPr>
        <w:t>یة</w:t>
      </w:r>
      <w:r w:rsidRPr="0049472C">
        <w:rPr>
          <w:rStyle w:val="Char4"/>
          <w:rtl/>
          <w:lang w:bidi="fa-IR"/>
        </w:rPr>
        <w:t xml:space="preserve"> الکرسی مهم‌ترین آیات شده که مقتضای آن اهمیت و عظمت دارد، چون که هر شیء به شرافت خود و مقتضی و متعلقاتش شرافت می‌یابد، و این آیه در بین آیات قرآن همچون سوره‌</w:t>
      </w:r>
      <w:r w:rsidR="00D45A34">
        <w:rPr>
          <w:rStyle w:val="Char4"/>
          <w:rtl/>
          <w:lang w:bidi="fa-IR"/>
        </w:rPr>
        <w:t>ی</w:t>
      </w:r>
      <w:r w:rsidRPr="0049472C">
        <w:rPr>
          <w:rStyle w:val="Char4"/>
          <w:rtl/>
          <w:lang w:bidi="fa-IR"/>
        </w:rPr>
        <w:t xml:space="preserve"> الاخلاص در بین سوره‌های آن است، الا اینکه سوره‌</w:t>
      </w:r>
      <w:r w:rsidR="00D45A34">
        <w:rPr>
          <w:rStyle w:val="Char4"/>
          <w:rtl/>
          <w:lang w:bidi="fa-IR"/>
        </w:rPr>
        <w:t>ی</w:t>
      </w:r>
      <w:r w:rsidRPr="0049472C">
        <w:rPr>
          <w:rStyle w:val="Char4"/>
          <w:rtl/>
          <w:lang w:bidi="fa-IR"/>
        </w:rPr>
        <w:t xml:space="preserve"> الاخلاص به دو وجه بر آ</w:t>
      </w:r>
      <w:r w:rsidRPr="00D45A34">
        <w:rPr>
          <w:rFonts w:cs="IRLotus"/>
          <w:rtl/>
          <w:lang w:bidi="fa-IR"/>
        </w:rPr>
        <w:t>یة</w:t>
      </w:r>
      <w:r w:rsidRPr="0049472C">
        <w:rPr>
          <w:rStyle w:val="Char4"/>
          <w:rtl/>
          <w:lang w:bidi="fa-IR"/>
        </w:rPr>
        <w:t xml:space="preserve"> الکرسی تفضیل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یک: این </w:t>
      </w:r>
      <w:r w:rsidR="00D45A34">
        <w:rPr>
          <w:rStyle w:val="Char4"/>
          <w:rtl/>
          <w:lang w:bidi="fa-IR"/>
        </w:rPr>
        <w:t xml:space="preserve">یک </w:t>
      </w:r>
      <w:r w:rsidRPr="0049472C">
        <w:rPr>
          <w:rStyle w:val="Char4"/>
          <w:rtl/>
          <w:lang w:bidi="fa-IR"/>
        </w:rPr>
        <w:t>سوره است و آن آیه؛ و سوره مهم‌تر است چون تحدی با آن واقع گردیده، پس از آیه بهتر است که تحدی با آن انجام نگرفته.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 سوره‌</w:t>
      </w:r>
      <w:r w:rsidR="00D45A34">
        <w:rPr>
          <w:rStyle w:val="Char4"/>
          <w:rtl/>
          <w:lang w:bidi="fa-IR"/>
        </w:rPr>
        <w:t>ی</w:t>
      </w:r>
      <w:r w:rsidRPr="0049472C">
        <w:rPr>
          <w:rStyle w:val="Char4"/>
          <w:rtl/>
          <w:lang w:bidi="fa-IR"/>
        </w:rPr>
        <w:t xml:space="preserve"> الإخلاص در پانزده حرف توحید را مقتضی داشته، و آ</w:t>
      </w:r>
      <w:r w:rsidRPr="00D45A34">
        <w:rPr>
          <w:rFonts w:cs="IRLotus"/>
          <w:rtl/>
          <w:lang w:bidi="fa-IR"/>
        </w:rPr>
        <w:t>یة</w:t>
      </w:r>
      <w:r w:rsidRPr="0049472C">
        <w:rPr>
          <w:rStyle w:val="Char4"/>
          <w:rtl/>
          <w:lang w:bidi="fa-IR"/>
        </w:rPr>
        <w:t>‌الکرسی در پنجاه حرف، پس قدرت در اعجاز با ایجاد معنایی که با پنجاه حرف از آن تعبیر شده، به وسیل</w:t>
      </w:r>
      <w:r w:rsidR="00D45A34">
        <w:rPr>
          <w:rStyle w:val="Char4"/>
          <w:rtl/>
          <w:lang w:bidi="fa-IR"/>
        </w:rPr>
        <w:t>ه</w:t>
      </w:r>
      <w:r w:rsidRPr="0049472C">
        <w:rPr>
          <w:rStyle w:val="Char4"/>
          <w:rtl/>
          <w:lang w:bidi="fa-IR"/>
        </w:rPr>
        <w:t xml:space="preserve"> پانزده حرف ظاهر می‌گردد، و این بیان عظمت قدرت و یگانگی در وحدانیت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المنیّر گفته: آ</w:t>
      </w:r>
      <w:r w:rsidRPr="00D45A34">
        <w:rPr>
          <w:rFonts w:cs="IRLotus"/>
          <w:rtl/>
          <w:lang w:bidi="fa-IR"/>
        </w:rPr>
        <w:t>یة</w:t>
      </w:r>
      <w:r w:rsidRPr="0049472C">
        <w:rPr>
          <w:rStyle w:val="Char4"/>
          <w:rtl/>
          <w:lang w:bidi="fa-IR"/>
        </w:rPr>
        <w:t>‌الکرسی از نام‌های خدای تعالی آنقدر در بر گرفته که هیچ آیه‌ای چنین نیست؛ و آن اینکه در این آیه هفده موضع نام خداوند متعال آمده، در بعضی ظاهر و در بعض دیگر مخفی، و آنها: الله، هو، الحی، القیوم، ضمیر (</w:t>
      </w:r>
      <w:r w:rsidRPr="00887B3C">
        <w:rPr>
          <w:rStyle w:val="Char1"/>
          <w:rtl/>
        </w:rPr>
        <w:t>لا تأخذه</w:t>
      </w:r>
      <w:r w:rsidRPr="0049472C">
        <w:rPr>
          <w:rStyle w:val="Char4"/>
          <w:rtl/>
          <w:lang w:bidi="fa-IR"/>
        </w:rPr>
        <w:t>) و (</w:t>
      </w:r>
      <w:r w:rsidRPr="00887B3C">
        <w:rPr>
          <w:rStyle w:val="Char1"/>
          <w:rtl/>
        </w:rPr>
        <w:t>له</w:t>
      </w:r>
      <w:r w:rsidRPr="0049472C">
        <w:rPr>
          <w:rStyle w:val="Char4"/>
          <w:rtl/>
          <w:lang w:bidi="fa-IR"/>
        </w:rPr>
        <w:t>) و (</w:t>
      </w:r>
      <w:r w:rsidRPr="00887B3C">
        <w:rPr>
          <w:rStyle w:val="Char1"/>
          <w:rtl/>
        </w:rPr>
        <w:t>عنده</w:t>
      </w:r>
      <w:r w:rsidRPr="0049472C">
        <w:rPr>
          <w:rStyle w:val="Char4"/>
          <w:rtl/>
          <w:lang w:bidi="fa-IR"/>
        </w:rPr>
        <w:t>) و (</w:t>
      </w:r>
      <w:r w:rsidRPr="00887B3C">
        <w:rPr>
          <w:rStyle w:val="Char1"/>
          <w:rtl/>
        </w:rPr>
        <w:t>بإذنه</w:t>
      </w:r>
      <w:r w:rsidRPr="0049472C">
        <w:rPr>
          <w:rStyle w:val="Char4"/>
          <w:rtl/>
          <w:lang w:bidi="fa-IR"/>
        </w:rPr>
        <w:t>) و (</w:t>
      </w:r>
      <w:r w:rsidRPr="00887B3C">
        <w:rPr>
          <w:rStyle w:val="Char1"/>
          <w:rtl/>
        </w:rPr>
        <w:t>یعلم</w:t>
      </w:r>
      <w:r w:rsidRPr="0049472C">
        <w:rPr>
          <w:rStyle w:val="Char4"/>
          <w:rtl/>
          <w:lang w:bidi="fa-IR"/>
        </w:rPr>
        <w:t>) و (</w:t>
      </w:r>
      <w:r w:rsidRPr="00887B3C">
        <w:rPr>
          <w:rStyle w:val="Char1"/>
          <w:rtl/>
        </w:rPr>
        <w:t>علمه</w:t>
      </w:r>
      <w:r w:rsidRPr="0049472C">
        <w:rPr>
          <w:rStyle w:val="Char4"/>
          <w:rtl/>
          <w:lang w:bidi="fa-IR"/>
        </w:rPr>
        <w:t>) و (</w:t>
      </w:r>
      <w:r w:rsidRPr="00887B3C">
        <w:rPr>
          <w:rStyle w:val="Char1"/>
          <w:rtl/>
        </w:rPr>
        <w:t>شاء</w:t>
      </w:r>
      <w:r w:rsidRPr="0049472C">
        <w:rPr>
          <w:rStyle w:val="Char4"/>
          <w:rtl/>
          <w:lang w:bidi="fa-IR"/>
        </w:rPr>
        <w:t>) و (</w:t>
      </w:r>
      <w:r w:rsidRPr="00887B3C">
        <w:rPr>
          <w:rStyle w:val="Char1"/>
          <w:rtl/>
        </w:rPr>
        <w:t>کرسیه</w:t>
      </w:r>
      <w:r w:rsidRPr="0049472C">
        <w:rPr>
          <w:rStyle w:val="Char4"/>
          <w:rtl/>
          <w:lang w:bidi="fa-IR"/>
        </w:rPr>
        <w:t>) و (</w:t>
      </w:r>
      <w:r w:rsidRPr="00887B3C">
        <w:rPr>
          <w:rStyle w:val="Char1"/>
          <w:rtl/>
        </w:rPr>
        <w:t>یؤده</w:t>
      </w:r>
      <w:r w:rsidRPr="0049472C">
        <w:rPr>
          <w:rStyle w:val="Char4"/>
          <w:rtl/>
          <w:lang w:bidi="fa-IR"/>
        </w:rPr>
        <w:t>) و ضمیر (</w:t>
      </w:r>
      <w:r w:rsidRPr="00887B3C">
        <w:rPr>
          <w:rStyle w:val="Char1"/>
          <w:rtl/>
        </w:rPr>
        <w:t>حفظهما</w:t>
      </w:r>
      <w:r w:rsidRPr="0049472C">
        <w:rPr>
          <w:rStyle w:val="Char4"/>
          <w:rtl/>
          <w:lang w:bidi="fa-IR"/>
        </w:rPr>
        <w:t>) که مستتر است و فاعل مصدر، و هو، العلی، و العظیم، و اگر ضمیرهایی که در الح</w:t>
      </w:r>
      <w:r w:rsidR="00D45A34">
        <w:rPr>
          <w:rStyle w:val="Char4"/>
          <w:rtl/>
          <w:lang w:bidi="fa-IR"/>
        </w:rPr>
        <w:t>ی</w:t>
      </w:r>
      <w:r w:rsidRPr="0049472C">
        <w:rPr>
          <w:rStyle w:val="Char4"/>
          <w:rtl/>
          <w:lang w:bidi="fa-IR"/>
        </w:rPr>
        <w:t>، القیوم، العلی، العظیم احتمال می‌رود، و ضمیری که پیش از (</w:t>
      </w:r>
      <w:r w:rsidRPr="00887B3C">
        <w:rPr>
          <w:rStyle w:val="Char1"/>
          <w:rtl/>
        </w:rPr>
        <w:t>الحی</w:t>
      </w:r>
      <w:r w:rsidRPr="0049472C">
        <w:rPr>
          <w:rStyle w:val="Char4"/>
          <w:rtl/>
          <w:lang w:bidi="fa-IR"/>
        </w:rPr>
        <w:t>) بنابر بعضی از اعراب‌ها تقدیر می‌گردد شمرده شود، به بیست و دو می‌رسد.</w:t>
      </w:r>
    </w:p>
    <w:p w:rsidR="007770E6" w:rsidRPr="00D04185" w:rsidRDefault="007770E6" w:rsidP="006C43EB">
      <w:pPr>
        <w:tabs>
          <w:tab w:val="right" w:pos="7031"/>
        </w:tabs>
        <w:ind w:firstLine="284"/>
        <w:jc w:val="both"/>
        <w:rPr>
          <w:rStyle w:val="Char4"/>
          <w:spacing w:val="-2"/>
          <w:rtl/>
          <w:lang w:bidi="fa-IR"/>
        </w:rPr>
      </w:pPr>
      <w:r w:rsidRPr="00D04185">
        <w:rPr>
          <w:rStyle w:val="Char4"/>
          <w:spacing w:val="-2"/>
          <w:rtl/>
          <w:lang w:bidi="fa-IR"/>
        </w:rPr>
        <w:t>و غزالی گفته: بدین جهت آ</w:t>
      </w:r>
      <w:r w:rsidRPr="00D04185">
        <w:rPr>
          <w:rFonts w:cs="IRLotus"/>
          <w:spacing w:val="-2"/>
          <w:rtl/>
          <w:lang w:bidi="fa-IR"/>
        </w:rPr>
        <w:t>یة</w:t>
      </w:r>
      <w:r w:rsidRPr="00D04185">
        <w:rPr>
          <w:rStyle w:val="Char4"/>
          <w:spacing w:val="-2"/>
          <w:rtl/>
          <w:lang w:bidi="fa-IR"/>
        </w:rPr>
        <w:t>‌الکرسی سیّد آیات است که فقط بر ذات خدا و صفات و افعال او مشتمل است، و غیر از اینها در آن نیست، و شناختن این امور عالی‌ترین مقصد در علوم است، و غیر اینها تابع و پیرو، و سید نام متبوع مقدم است، پس فرموده‌</w:t>
      </w:r>
      <w:r w:rsidR="00D45A34" w:rsidRPr="00D04185">
        <w:rPr>
          <w:rStyle w:val="Char4"/>
          <w:spacing w:val="-2"/>
          <w:rtl/>
          <w:lang w:bidi="fa-IR"/>
        </w:rPr>
        <w:t>ی</w:t>
      </w:r>
      <w:r w:rsidRPr="00D04185">
        <w:rPr>
          <w:rStyle w:val="Char4"/>
          <w:spacing w:val="-2"/>
          <w:rtl/>
          <w:lang w:bidi="fa-IR"/>
        </w:rPr>
        <w:t xml:space="preserve"> خداوند: (</w:t>
      </w:r>
      <w:r w:rsidRPr="00D04185">
        <w:rPr>
          <w:rStyle w:val="Char1"/>
          <w:spacing w:val="-2"/>
          <w:rtl/>
        </w:rPr>
        <w:t>الله</w:t>
      </w:r>
      <w:r w:rsidRPr="00D04185">
        <w:rPr>
          <w:rStyle w:val="Char4"/>
          <w:spacing w:val="-2"/>
          <w:rtl/>
          <w:lang w:bidi="fa-IR"/>
        </w:rPr>
        <w:t>) اشاره به ذات، و (</w:t>
      </w:r>
      <w:r w:rsidRPr="00D04185">
        <w:rPr>
          <w:rStyle w:val="Char1"/>
          <w:spacing w:val="-2"/>
          <w:rtl/>
        </w:rPr>
        <w:t>لا إله الا الله</w:t>
      </w:r>
      <w:r w:rsidRPr="00D04185">
        <w:rPr>
          <w:rStyle w:val="Char4"/>
          <w:spacing w:val="-2"/>
          <w:rtl/>
          <w:lang w:bidi="fa-IR"/>
        </w:rPr>
        <w:t>) اشاره به توحید ذات، و (</w:t>
      </w:r>
      <w:r w:rsidRPr="00D04185">
        <w:rPr>
          <w:rStyle w:val="Char1"/>
          <w:spacing w:val="-2"/>
          <w:rtl/>
        </w:rPr>
        <w:t>الحی القیوم</w:t>
      </w:r>
      <w:r w:rsidRPr="00D04185">
        <w:rPr>
          <w:rStyle w:val="Char4"/>
          <w:spacing w:val="-2"/>
          <w:rtl/>
          <w:lang w:bidi="fa-IR"/>
        </w:rPr>
        <w:t xml:space="preserve">) اشاره به صفت و جلال ذات است، که معنی (قیوم) کسی است که قائم به خود باشد و غیر او قائم به وجود او باشند، و آن منتهای جلال و عظمت است </w:t>
      </w:r>
      <w:r w:rsidR="0049472C" w:rsidRPr="00D04185">
        <w:rPr>
          <w:rStyle w:val="Char8"/>
          <w:spacing w:val="-2"/>
          <w:rtl/>
          <w:lang w:bidi="fa-IR"/>
        </w:rPr>
        <w:t>﴿</w:t>
      </w:r>
      <w:r w:rsidR="00D1013B" w:rsidRPr="00D04185">
        <w:rPr>
          <w:rStyle w:val="Chard"/>
          <w:rFonts w:hint="eastAsia"/>
          <w:spacing w:val="-2"/>
          <w:rtl/>
        </w:rPr>
        <w:t>لَا</w:t>
      </w:r>
      <w:r w:rsidR="00D1013B" w:rsidRPr="00D04185">
        <w:rPr>
          <w:rStyle w:val="Chard"/>
          <w:spacing w:val="-2"/>
          <w:rtl/>
        </w:rPr>
        <w:t xml:space="preserve"> </w:t>
      </w:r>
      <w:r w:rsidR="00D1013B" w:rsidRPr="00D04185">
        <w:rPr>
          <w:rStyle w:val="Chard"/>
          <w:rFonts w:hint="eastAsia"/>
          <w:spacing w:val="-2"/>
          <w:rtl/>
        </w:rPr>
        <w:t>تَأ</w:t>
      </w:r>
      <w:r w:rsidR="00D1013B" w:rsidRPr="00D04185">
        <w:rPr>
          <w:rStyle w:val="Chard"/>
          <w:rFonts w:hint="cs"/>
          <w:spacing w:val="-2"/>
          <w:rtl/>
        </w:rPr>
        <w:t>ۡ</w:t>
      </w:r>
      <w:r w:rsidR="00D1013B" w:rsidRPr="00D04185">
        <w:rPr>
          <w:rStyle w:val="Chard"/>
          <w:rFonts w:hint="eastAsia"/>
          <w:spacing w:val="-2"/>
          <w:rtl/>
        </w:rPr>
        <w:t>خُذُهُ</w:t>
      </w:r>
      <w:r w:rsidR="00D1013B" w:rsidRPr="00D04185">
        <w:rPr>
          <w:rStyle w:val="Chard"/>
          <w:rFonts w:hint="cs"/>
          <w:spacing w:val="-2"/>
          <w:rtl/>
        </w:rPr>
        <w:t>ۥ</w:t>
      </w:r>
      <w:r w:rsidR="00D1013B" w:rsidRPr="00D04185">
        <w:rPr>
          <w:rStyle w:val="Chard"/>
          <w:spacing w:val="-2"/>
          <w:rtl/>
        </w:rPr>
        <w:t xml:space="preserve"> </w:t>
      </w:r>
      <w:r w:rsidR="00D1013B" w:rsidRPr="00D04185">
        <w:rPr>
          <w:rStyle w:val="Chard"/>
          <w:rFonts w:hint="eastAsia"/>
          <w:spacing w:val="-2"/>
          <w:rtl/>
        </w:rPr>
        <w:t>سِنَة</w:t>
      </w:r>
      <w:r w:rsidR="00D1013B" w:rsidRPr="00D04185">
        <w:rPr>
          <w:rStyle w:val="Chard"/>
          <w:rFonts w:hint="cs"/>
          <w:spacing w:val="-2"/>
          <w:rtl/>
        </w:rPr>
        <w:t>ٞ</w:t>
      </w:r>
      <w:r w:rsidR="00D1013B" w:rsidRPr="00D04185">
        <w:rPr>
          <w:rStyle w:val="Chard"/>
          <w:spacing w:val="-2"/>
          <w:rtl/>
        </w:rPr>
        <w:t xml:space="preserve"> </w:t>
      </w:r>
      <w:r w:rsidR="00D1013B" w:rsidRPr="00D04185">
        <w:rPr>
          <w:rStyle w:val="Chard"/>
          <w:rFonts w:hint="eastAsia"/>
          <w:spacing w:val="-2"/>
          <w:rtl/>
        </w:rPr>
        <w:t>وَلَا</w:t>
      </w:r>
      <w:r w:rsidR="00D1013B" w:rsidRPr="00D04185">
        <w:rPr>
          <w:rStyle w:val="Chard"/>
          <w:spacing w:val="-2"/>
          <w:rtl/>
        </w:rPr>
        <w:t xml:space="preserve"> </w:t>
      </w:r>
      <w:r w:rsidR="00D1013B" w:rsidRPr="00D04185">
        <w:rPr>
          <w:rStyle w:val="Chard"/>
          <w:rFonts w:hint="eastAsia"/>
          <w:spacing w:val="-2"/>
          <w:rtl/>
        </w:rPr>
        <w:t>نَو</w:t>
      </w:r>
      <w:r w:rsidR="00D1013B" w:rsidRPr="00D04185">
        <w:rPr>
          <w:rStyle w:val="Chard"/>
          <w:rFonts w:hint="cs"/>
          <w:spacing w:val="-2"/>
          <w:rtl/>
        </w:rPr>
        <w:t>ۡ</w:t>
      </w:r>
      <w:r w:rsidR="00D1013B" w:rsidRPr="00D04185">
        <w:rPr>
          <w:rStyle w:val="Chard"/>
          <w:rFonts w:hint="eastAsia"/>
          <w:spacing w:val="-2"/>
          <w:rtl/>
        </w:rPr>
        <w:t>م</w:t>
      </w:r>
      <w:r w:rsidR="00D1013B" w:rsidRPr="00D04185">
        <w:rPr>
          <w:rStyle w:val="Chard"/>
          <w:rFonts w:hint="cs"/>
          <w:spacing w:val="-2"/>
          <w:rtl/>
        </w:rPr>
        <w:t>ٞ</w:t>
      </w:r>
      <w:r w:rsidR="0049472C" w:rsidRPr="00D04185">
        <w:rPr>
          <w:rStyle w:val="Char8"/>
          <w:spacing w:val="-2"/>
          <w:rtl/>
          <w:lang w:bidi="fa-IR"/>
        </w:rPr>
        <w:t>﴾</w:t>
      </w:r>
      <w:r w:rsidRPr="00D04185">
        <w:rPr>
          <w:rStyle w:val="Char4"/>
          <w:spacing w:val="-2"/>
          <w:rtl/>
          <w:lang w:bidi="fa-IR"/>
        </w:rPr>
        <w:t xml:space="preserve"> تنزیه و تقدیس او است از صفات پدیده‌ها که بر او محال می‌باشد، و تقدیس از آنچه محال است که از اقسام معرفت است، </w:t>
      </w:r>
      <w:r w:rsidR="0049472C" w:rsidRPr="00D04185">
        <w:rPr>
          <w:rStyle w:val="Char8"/>
          <w:spacing w:val="-2"/>
          <w:rtl/>
          <w:lang w:bidi="fa-IR"/>
        </w:rPr>
        <w:t>﴿</w:t>
      </w:r>
      <w:r w:rsidR="00D1013B" w:rsidRPr="00D04185">
        <w:rPr>
          <w:rStyle w:val="Chard"/>
          <w:rFonts w:hint="eastAsia"/>
          <w:spacing w:val="-2"/>
          <w:rtl/>
        </w:rPr>
        <w:t>لَّهُ</w:t>
      </w:r>
      <w:r w:rsidR="00D1013B" w:rsidRPr="00D04185">
        <w:rPr>
          <w:rStyle w:val="Chard"/>
          <w:rFonts w:hint="cs"/>
          <w:spacing w:val="-2"/>
          <w:rtl/>
        </w:rPr>
        <w:t>ۥ</w:t>
      </w:r>
      <w:r w:rsidR="00D1013B" w:rsidRPr="00D04185">
        <w:rPr>
          <w:rStyle w:val="Chard"/>
          <w:spacing w:val="-2"/>
          <w:rtl/>
        </w:rPr>
        <w:t xml:space="preserve"> </w:t>
      </w:r>
      <w:r w:rsidR="00D1013B" w:rsidRPr="00D04185">
        <w:rPr>
          <w:rStyle w:val="Chard"/>
          <w:rFonts w:hint="eastAsia"/>
          <w:spacing w:val="-2"/>
          <w:rtl/>
        </w:rPr>
        <w:t>مَا</w:t>
      </w:r>
      <w:r w:rsidR="00D1013B" w:rsidRPr="00D04185">
        <w:rPr>
          <w:rStyle w:val="Chard"/>
          <w:spacing w:val="-2"/>
          <w:rtl/>
        </w:rPr>
        <w:t xml:space="preserve"> </w:t>
      </w:r>
      <w:r w:rsidR="00D1013B" w:rsidRPr="00D04185">
        <w:rPr>
          <w:rStyle w:val="Chard"/>
          <w:rFonts w:hint="eastAsia"/>
          <w:spacing w:val="-2"/>
          <w:rtl/>
        </w:rPr>
        <w:t>فِي</w:t>
      </w:r>
      <w:r w:rsidR="00D1013B" w:rsidRPr="00D04185">
        <w:rPr>
          <w:rStyle w:val="Chard"/>
          <w:spacing w:val="-2"/>
          <w:rtl/>
        </w:rPr>
        <w:t xml:space="preserve"> </w:t>
      </w:r>
      <w:r w:rsidR="00D1013B" w:rsidRPr="00D04185">
        <w:rPr>
          <w:rStyle w:val="Chard"/>
          <w:rFonts w:hint="cs"/>
          <w:spacing w:val="-2"/>
          <w:rtl/>
        </w:rPr>
        <w:t>ٱ</w:t>
      </w:r>
      <w:r w:rsidR="00D1013B" w:rsidRPr="00D04185">
        <w:rPr>
          <w:rStyle w:val="Chard"/>
          <w:rFonts w:hint="eastAsia"/>
          <w:spacing w:val="-2"/>
          <w:rtl/>
        </w:rPr>
        <w:t>لسَّمَ</w:t>
      </w:r>
      <w:r w:rsidR="00D1013B" w:rsidRPr="00D04185">
        <w:rPr>
          <w:rStyle w:val="Chard"/>
          <w:rFonts w:hint="cs"/>
          <w:spacing w:val="-2"/>
          <w:rtl/>
        </w:rPr>
        <w:t>ٰ</w:t>
      </w:r>
      <w:r w:rsidR="00D1013B" w:rsidRPr="00D04185">
        <w:rPr>
          <w:rStyle w:val="Chard"/>
          <w:rFonts w:hint="eastAsia"/>
          <w:spacing w:val="-2"/>
          <w:rtl/>
        </w:rPr>
        <w:t>وَ</w:t>
      </w:r>
      <w:r w:rsidR="00D1013B" w:rsidRPr="00D04185">
        <w:rPr>
          <w:rStyle w:val="Chard"/>
          <w:rFonts w:hint="cs"/>
          <w:spacing w:val="-2"/>
          <w:rtl/>
        </w:rPr>
        <w:t>ٰ</w:t>
      </w:r>
      <w:r w:rsidR="00D1013B" w:rsidRPr="00D04185">
        <w:rPr>
          <w:rStyle w:val="Chard"/>
          <w:rFonts w:hint="eastAsia"/>
          <w:spacing w:val="-2"/>
          <w:rtl/>
        </w:rPr>
        <w:t>تِ</w:t>
      </w:r>
      <w:r w:rsidR="00D1013B" w:rsidRPr="00D04185">
        <w:rPr>
          <w:rStyle w:val="Chard"/>
          <w:spacing w:val="-2"/>
          <w:rtl/>
        </w:rPr>
        <w:t xml:space="preserve"> </w:t>
      </w:r>
      <w:r w:rsidR="00D1013B" w:rsidRPr="00D04185">
        <w:rPr>
          <w:rStyle w:val="Chard"/>
          <w:rFonts w:hint="eastAsia"/>
          <w:spacing w:val="-2"/>
          <w:rtl/>
        </w:rPr>
        <w:t>وَمَا</w:t>
      </w:r>
      <w:r w:rsidR="00D1013B" w:rsidRPr="00D04185">
        <w:rPr>
          <w:rStyle w:val="Chard"/>
          <w:spacing w:val="-2"/>
          <w:rtl/>
        </w:rPr>
        <w:t xml:space="preserve"> </w:t>
      </w:r>
      <w:r w:rsidR="00D1013B" w:rsidRPr="00D04185">
        <w:rPr>
          <w:rStyle w:val="Chard"/>
          <w:rFonts w:hint="eastAsia"/>
          <w:spacing w:val="-2"/>
          <w:rtl/>
        </w:rPr>
        <w:t>فِي</w:t>
      </w:r>
      <w:r w:rsidR="00D1013B" w:rsidRPr="00D04185">
        <w:rPr>
          <w:rStyle w:val="Chard"/>
          <w:spacing w:val="-2"/>
          <w:rtl/>
        </w:rPr>
        <w:t xml:space="preserve"> </w:t>
      </w:r>
      <w:r w:rsidR="00D1013B" w:rsidRPr="00D04185">
        <w:rPr>
          <w:rStyle w:val="Chard"/>
          <w:rFonts w:hint="cs"/>
          <w:spacing w:val="-2"/>
          <w:rtl/>
        </w:rPr>
        <w:t>ٱ</w:t>
      </w:r>
      <w:r w:rsidR="00D1013B" w:rsidRPr="00D04185">
        <w:rPr>
          <w:rStyle w:val="Chard"/>
          <w:rFonts w:hint="eastAsia"/>
          <w:spacing w:val="-2"/>
          <w:rtl/>
        </w:rPr>
        <w:t>ل</w:t>
      </w:r>
      <w:r w:rsidR="00D1013B" w:rsidRPr="00D04185">
        <w:rPr>
          <w:rStyle w:val="Chard"/>
          <w:rFonts w:hint="cs"/>
          <w:spacing w:val="-2"/>
          <w:rtl/>
        </w:rPr>
        <w:t>ۡ</w:t>
      </w:r>
      <w:r w:rsidR="00D1013B" w:rsidRPr="00D04185">
        <w:rPr>
          <w:rStyle w:val="Chard"/>
          <w:rFonts w:hint="eastAsia"/>
          <w:spacing w:val="-2"/>
          <w:rtl/>
        </w:rPr>
        <w:t>أَر</w:t>
      </w:r>
      <w:r w:rsidR="00D1013B" w:rsidRPr="00D04185">
        <w:rPr>
          <w:rStyle w:val="Chard"/>
          <w:rFonts w:hint="cs"/>
          <w:spacing w:val="-2"/>
          <w:rtl/>
        </w:rPr>
        <w:t>ۡ</w:t>
      </w:r>
      <w:r w:rsidR="00D1013B" w:rsidRPr="00D04185">
        <w:rPr>
          <w:rStyle w:val="Chard"/>
          <w:rFonts w:hint="eastAsia"/>
          <w:spacing w:val="-2"/>
          <w:rtl/>
        </w:rPr>
        <w:t>ضِ</w:t>
      </w:r>
      <w:r w:rsidR="0049472C" w:rsidRPr="00D04185">
        <w:rPr>
          <w:rStyle w:val="Char8"/>
          <w:spacing w:val="-2"/>
          <w:rtl/>
          <w:lang w:bidi="fa-IR"/>
        </w:rPr>
        <w:t>﴾</w:t>
      </w:r>
      <w:r w:rsidRPr="00D04185">
        <w:rPr>
          <w:rStyle w:val="Char4"/>
          <w:spacing w:val="-2"/>
          <w:rtl/>
          <w:lang w:bidi="fa-IR"/>
        </w:rPr>
        <w:t xml:space="preserve">  اشاره به تمام افعال است و اینکه هم</w:t>
      </w:r>
      <w:r w:rsidR="00D45A34" w:rsidRPr="00D04185">
        <w:rPr>
          <w:rStyle w:val="Char4"/>
          <w:spacing w:val="-2"/>
          <w:rtl/>
          <w:lang w:bidi="fa-IR"/>
        </w:rPr>
        <w:t>ه</w:t>
      </w:r>
      <w:r w:rsidRPr="00D04185">
        <w:rPr>
          <w:rStyle w:val="Char4"/>
          <w:spacing w:val="-2"/>
          <w:rtl/>
          <w:lang w:bidi="fa-IR"/>
        </w:rPr>
        <w:t xml:space="preserve"> آنها از او و به سوی او است، </w:t>
      </w:r>
      <w:r w:rsidR="0049472C" w:rsidRPr="00D04185">
        <w:rPr>
          <w:rStyle w:val="Char8"/>
          <w:spacing w:val="-2"/>
          <w:rtl/>
          <w:lang w:bidi="fa-IR"/>
        </w:rPr>
        <w:t>﴿</w:t>
      </w:r>
      <w:r w:rsidR="00D1013B" w:rsidRPr="00D04185">
        <w:rPr>
          <w:rStyle w:val="Chard"/>
          <w:rFonts w:hint="eastAsia"/>
          <w:spacing w:val="-2"/>
          <w:rtl/>
        </w:rPr>
        <w:t>مَن</w:t>
      </w:r>
      <w:r w:rsidR="00D1013B" w:rsidRPr="00D04185">
        <w:rPr>
          <w:rStyle w:val="Chard"/>
          <w:spacing w:val="-2"/>
          <w:rtl/>
        </w:rPr>
        <w:t xml:space="preserve"> </w:t>
      </w:r>
      <w:r w:rsidR="00D1013B" w:rsidRPr="00D04185">
        <w:rPr>
          <w:rStyle w:val="Chard"/>
          <w:rFonts w:hint="eastAsia"/>
          <w:spacing w:val="-2"/>
          <w:rtl/>
        </w:rPr>
        <w:t>ذَا</w:t>
      </w:r>
      <w:r w:rsidR="00D1013B" w:rsidRPr="00D04185">
        <w:rPr>
          <w:rStyle w:val="Chard"/>
          <w:spacing w:val="-2"/>
          <w:rtl/>
        </w:rPr>
        <w:t xml:space="preserve"> </w:t>
      </w:r>
      <w:r w:rsidR="00D1013B" w:rsidRPr="00D04185">
        <w:rPr>
          <w:rStyle w:val="Chard"/>
          <w:rFonts w:hint="cs"/>
          <w:spacing w:val="-2"/>
          <w:rtl/>
        </w:rPr>
        <w:t>ٱ</w:t>
      </w:r>
      <w:r w:rsidR="00D1013B" w:rsidRPr="00D04185">
        <w:rPr>
          <w:rStyle w:val="Chard"/>
          <w:rFonts w:hint="eastAsia"/>
          <w:spacing w:val="-2"/>
          <w:rtl/>
        </w:rPr>
        <w:t>لَّذِي</w:t>
      </w:r>
      <w:r w:rsidR="00D1013B" w:rsidRPr="00D04185">
        <w:rPr>
          <w:rStyle w:val="Chard"/>
          <w:spacing w:val="-2"/>
          <w:rtl/>
        </w:rPr>
        <w:t xml:space="preserve"> </w:t>
      </w:r>
      <w:r w:rsidR="00D1013B" w:rsidRPr="00D04185">
        <w:rPr>
          <w:rStyle w:val="Chard"/>
          <w:rFonts w:hint="eastAsia"/>
          <w:spacing w:val="-2"/>
          <w:rtl/>
        </w:rPr>
        <w:t>يَش</w:t>
      </w:r>
      <w:r w:rsidR="00D1013B" w:rsidRPr="00D04185">
        <w:rPr>
          <w:rStyle w:val="Chard"/>
          <w:rFonts w:hint="cs"/>
          <w:spacing w:val="-2"/>
          <w:rtl/>
        </w:rPr>
        <w:t>ۡ</w:t>
      </w:r>
      <w:r w:rsidR="00D1013B" w:rsidRPr="00D04185">
        <w:rPr>
          <w:rStyle w:val="Chard"/>
          <w:rFonts w:hint="eastAsia"/>
          <w:spacing w:val="-2"/>
          <w:rtl/>
        </w:rPr>
        <w:t>فَعُ</w:t>
      </w:r>
      <w:r w:rsidR="00D1013B" w:rsidRPr="00D04185">
        <w:rPr>
          <w:rStyle w:val="Chard"/>
          <w:spacing w:val="-2"/>
          <w:rtl/>
        </w:rPr>
        <w:t xml:space="preserve"> </w:t>
      </w:r>
      <w:r w:rsidR="00D1013B" w:rsidRPr="00D04185">
        <w:rPr>
          <w:rStyle w:val="Chard"/>
          <w:rFonts w:hint="eastAsia"/>
          <w:spacing w:val="-2"/>
          <w:rtl/>
        </w:rPr>
        <w:t>عِندَهُ</w:t>
      </w:r>
      <w:r w:rsidR="00D1013B" w:rsidRPr="00D04185">
        <w:rPr>
          <w:rStyle w:val="Chard"/>
          <w:rFonts w:hint="cs"/>
          <w:spacing w:val="-2"/>
          <w:rtl/>
        </w:rPr>
        <w:t>ۥٓ</w:t>
      </w:r>
      <w:r w:rsidR="00D1013B" w:rsidRPr="00D04185">
        <w:rPr>
          <w:rStyle w:val="Chard"/>
          <w:spacing w:val="-2"/>
          <w:rtl/>
        </w:rPr>
        <w:t xml:space="preserve"> </w:t>
      </w:r>
      <w:r w:rsidR="00D1013B" w:rsidRPr="00D04185">
        <w:rPr>
          <w:rStyle w:val="Chard"/>
          <w:rFonts w:hint="eastAsia"/>
          <w:spacing w:val="-2"/>
          <w:rtl/>
        </w:rPr>
        <w:t>إِلَّا</w:t>
      </w:r>
      <w:r w:rsidR="00D1013B" w:rsidRPr="00D04185">
        <w:rPr>
          <w:rStyle w:val="Chard"/>
          <w:spacing w:val="-2"/>
          <w:rtl/>
        </w:rPr>
        <w:t xml:space="preserve"> </w:t>
      </w:r>
      <w:r w:rsidR="00D1013B" w:rsidRPr="00D04185">
        <w:rPr>
          <w:rStyle w:val="Chard"/>
          <w:rFonts w:hint="eastAsia"/>
          <w:spacing w:val="-2"/>
          <w:rtl/>
        </w:rPr>
        <w:t>بِإِذ</w:t>
      </w:r>
      <w:r w:rsidR="00D1013B" w:rsidRPr="00D04185">
        <w:rPr>
          <w:rStyle w:val="Chard"/>
          <w:rFonts w:hint="cs"/>
          <w:spacing w:val="-2"/>
          <w:rtl/>
        </w:rPr>
        <w:t>ۡ</w:t>
      </w:r>
      <w:r w:rsidR="00D1013B" w:rsidRPr="00D04185">
        <w:rPr>
          <w:rStyle w:val="Chard"/>
          <w:rFonts w:hint="eastAsia"/>
          <w:spacing w:val="-2"/>
          <w:rtl/>
        </w:rPr>
        <w:t>نِهِ</w:t>
      </w:r>
      <w:r w:rsidR="00D1013B" w:rsidRPr="00D04185">
        <w:rPr>
          <w:rStyle w:val="Chard"/>
          <w:rFonts w:hint="cs"/>
          <w:spacing w:val="-2"/>
          <w:rtl/>
        </w:rPr>
        <w:t>ۦ</w:t>
      </w:r>
      <w:r w:rsidR="0049472C" w:rsidRPr="00D04185">
        <w:rPr>
          <w:rStyle w:val="Char8"/>
          <w:spacing w:val="-2"/>
          <w:rtl/>
          <w:lang w:bidi="fa-IR"/>
        </w:rPr>
        <w:t>﴾</w:t>
      </w:r>
      <w:r w:rsidRPr="00D04185">
        <w:rPr>
          <w:rStyle w:val="Char4"/>
          <w:spacing w:val="-2"/>
          <w:rtl/>
          <w:lang w:bidi="fa-IR"/>
        </w:rPr>
        <w:t xml:space="preserve"> اشاره به یکتایی او در ملک و حکم و امر است، و اینکه هر کس منصب شفاعت می‌یابد با شرافت بخشیدن خداوند و اجازه او می‌یابد، و این نفی شرکت از او در حکم و امر می‌باشد، </w:t>
      </w:r>
      <w:r w:rsidR="0049472C" w:rsidRPr="00D04185">
        <w:rPr>
          <w:rStyle w:val="Char8"/>
          <w:spacing w:val="-2"/>
          <w:rtl/>
          <w:lang w:bidi="fa-IR"/>
        </w:rPr>
        <w:t>﴿</w:t>
      </w:r>
      <w:r w:rsidR="00D1013B" w:rsidRPr="00D04185">
        <w:rPr>
          <w:rStyle w:val="Chard"/>
          <w:rFonts w:hint="eastAsia"/>
          <w:spacing w:val="-2"/>
          <w:rtl/>
        </w:rPr>
        <w:t>يَع</w:t>
      </w:r>
      <w:r w:rsidR="00D1013B" w:rsidRPr="00D04185">
        <w:rPr>
          <w:rStyle w:val="Chard"/>
          <w:rFonts w:hint="cs"/>
          <w:spacing w:val="-2"/>
          <w:rtl/>
        </w:rPr>
        <w:t>ۡ</w:t>
      </w:r>
      <w:r w:rsidR="00D1013B" w:rsidRPr="00D04185">
        <w:rPr>
          <w:rStyle w:val="Chard"/>
          <w:rFonts w:hint="eastAsia"/>
          <w:spacing w:val="-2"/>
          <w:rtl/>
        </w:rPr>
        <w:t>لَمُ</w:t>
      </w:r>
      <w:r w:rsidR="00D1013B" w:rsidRPr="00D04185">
        <w:rPr>
          <w:rStyle w:val="Chard"/>
          <w:spacing w:val="-2"/>
          <w:rtl/>
        </w:rPr>
        <w:t xml:space="preserve"> </w:t>
      </w:r>
      <w:r w:rsidR="00D1013B" w:rsidRPr="00D04185">
        <w:rPr>
          <w:rStyle w:val="Chard"/>
          <w:rFonts w:hint="eastAsia"/>
          <w:spacing w:val="-2"/>
          <w:rtl/>
        </w:rPr>
        <w:t>مَا</w:t>
      </w:r>
      <w:r w:rsidR="00D1013B" w:rsidRPr="00D04185">
        <w:rPr>
          <w:rStyle w:val="Chard"/>
          <w:spacing w:val="-2"/>
          <w:rtl/>
        </w:rPr>
        <w:t xml:space="preserve"> </w:t>
      </w:r>
      <w:r w:rsidR="00D1013B" w:rsidRPr="00D04185">
        <w:rPr>
          <w:rStyle w:val="Chard"/>
          <w:rFonts w:hint="eastAsia"/>
          <w:spacing w:val="-2"/>
          <w:rtl/>
        </w:rPr>
        <w:t>بَي</w:t>
      </w:r>
      <w:r w:rsidR="00D1013B" w:rsidRPr="00D04185">
        <w:rPr>
          <w:rStyle w:val="Chard"/>
          <w:rFonts w:hint="cs"/>
          <w:spacing w:val="-2"/>
          <w:rtl/>
        </w:rPr>
        <w:t>ۡ</w:t>
      </w:r>
      <w:r w:rsidR="00D1013B" w:rsidRPr="00D04185">
        <w:rPr>
          <w:rStyle w:val="Chard"/>
          <w:rFonts w:hint="eastAsia"/>
          <w:spacing w:val="-2"/>
          <w:rtl/>
        </w:rPr>
        <w:t>نَ</w:t>
      </w:r>
      <w:r w:rsidR="00D1013B" w:rsidRPr="00D04185">
        <w:rPr>
          <w:rStyle w:val="Chard"/>
          <w:spacing w:val="-2"/>
          <w:rtl/>
        </w:rPr>
        <w:t xml:space="preserve"> </w:t>
      </w:r>
      <w:r w:rsidR="00D1013B" w:rsidRPr="00D04185">
        <w:rPr>
          <w:rStyle w:val="Chard"/>
          <w:rFonts w:hint="eastAsia"/>
          <w:spacing w:val="-2"/>
          <w:rtl/>
        </w:rPr>
        <w:t>أَي</w:t>
      </w:r>
      <w:r w:rsidR="00D1013B" w:rsidRPr="00D04185">
        <w:rPr>
          <w:rStyle w:val="Chard"/>
          <w:rFonts w:hint="cs"/>
          <w:spacing w:val="-2"/>
          <w:rtl/>
        </w:rPr>
        <w:t>ۡ</w:t>
      </w:r>
      <w:r w:rsidR="00D1013B" w:rsidRPr="00D04185">
        <w:rPr>
          <w:rStyle w:val="Chard"/>
          <w:rFonts w:hint="eastAsia"/>
          <w:spacing w:val="-2"/>
          <w:rtl/>
        </w:rPr>
        <w:t>دِيهِم</w:t>
      </w:r>
      <w:r w:rsidR="00D1013B" w:rsidRPr="00D04185">
        <w:rPr>
          <w:rStyle w:val="Chard"/>
          <w:rFonts w:hint="cs"/>
          <w:spacing w:val="-2"/>
          <w:rtl/>
        </w:rPr>
        <w:t>ۡ</w:t>
      </w:r>
      <w:r w:rsidR="0049472C" w:rsidRPr="00D04185">
        <w:rPr>
          <w:rStyle w:val="Char8"/>
          <w:spacing w:val="-2"/>
          <w:rtl/>
          <w:lang w:bidi="fa-IR"/>
        </w:rPr>
        <w:t>﴾</w:t>
      </w:r>
      <w:r w:rsidRPr="00D04185">
        <w:rPr>
          <w:rStyle w:val="Char4"/>
          <w:spacing w:val="-2"/>
          <w:rtl/>
          <w:lang w:bidi="fa-IR"/>
        </w:rPr>
        <w:t xml:space="preserve"> تا </w:t>
      </w:r>
      <w:r w:rsidR="0049472C" w:rsidRPr="00D04185">
        <w:rPr>
          <w:rStyle w:val="Char8"/>
          <w:spacing w:val="-2"/>
          <w:rtl/>
          <w:lang w:bidi="fa-IR"/>
        </w:rPr>
        <w:t>﴿</w:t>
      </w:r>
      <w:r w:rsidR="00D1013B" w:rsidRPr="00D04185">
        <w:rPr>
          <w:rStyle w:val="Chard"/>
          <w:rFonts w:hint="eastAsia"/>
          <w:spacing w:val="-2"/>
          <w:rtl/>
        </w:rPr>
        <w:t>شَا</w:t>
      </w:r>
      <w:r w:rsidR="00D1013B" w:rsidRPr="00D04185">
        <w:rPr>
          <w:rStyle w:val="Chard"/>
          <w:rFonts w:hint="cs"/>
          <w:spacing w:val="-2"/>
          <w:rtl/>
        </w:rPr>
        <w:t>ٓ</w:t>
      </w:r>
      <w:r w:rsidR="00D1013B" w:rsidRPr="00D04185">
        <w:rPr>
          <w:rStyle w:val="Chard"/>
          <w:rFonts w:hint="eastAsia"/>
          <w:spacing w:val="-2"/>
          <w:rtl/>
        </w:rPr>
        <w:t>ءَ</w:t>
      </w:r>
      <w:r w:rsidR="0049472C" w:rsidRPr="00D04185">
        <w:rPr>
          <w:rStyle w:val="Char8"/>
          <w:spacing w:val="-2"/>
          <w:rtl/>
          <w:lang w:bidi="fa-IR"/>
        </w:rPr>
        <w:t xml:space="preserve">﴾ </w:t>
      </w:r>
      <w:r w:rsidRPr="00D04185">
        <w:rPr>
          <w:rStyle w:val="Char4"/>
          <w:spacing w:val="-2"/>
          <w:rtl/>
          <w:lang w:bidi="fa-IR"/>
        </w:rPr>
        <w:t xml:space="preserve"> اشاره به صفت علم، و برتری بعضی از معلومات بر بعض دیگر، و یکتایی در علم است، تا آنجا که هیچ علمی برای غیر او نیست مگر آنچه او عطا کرده و موهبت فرموده است، به مقدار مشیت و اراده‌اش، </w:t>
      </w:r>
      <w:r w:rsidR="0049472C" w:rsidRPr="00D04185">
        <w:rPr>
          <w:rStyle w:val="Char8"/>
          <w:spacing w:val="-2"/>
          <w:rtl/>
          <w:lang w:bidi="fa-IR"/>
        </w:rPr>
        <w:t>﴿</w:t>
      </w:r>
      <w:r w:rsidR="00D1013B" w:rsidRPr="00D04185">
        <w:rPr>
          <w:rStyle w:val="Chard"/>
          <w:rFonts w:hint="eastAsia"/>
          <w:spacing w:val="-2"/>
          <w:rtl/>
        </w:rPr>
        <w:t>وَسِعَ</w:t>
      </w:r>
      <w:r w:rsidR="00D1013B" w:rsidRPr="00D04185">
        <w:rPr>
          <w:rStyle w:val="Chard"/>
          <w:spacing w:val="-2"/>
          <w:rtl/>
        </w:rPr>
        <w:t xml:space="preserve"> </w:t>
      </w:r>
      <w:r w:rsidR="00D1013B" w:rsidRPr="00D04185">
        <w:rPr>
          <w:rStyle w:val="Chard"/>
          <w:rFonts w:hint="eastAsia"/>
          <w:spacing w:val="-2"/>
          <w:rtl/>
        </w:rPr>
        <w:t>كُر</w:t>
      </w:r>
      <w:r w:rsidR="00D1013B" w:rsidRPr="00D04185">
        <w:rPr>
          <w:rStyle w:val="Chard"/>
          <w:rFonts w:hint="cs"/>
          <w:spacing w:val="-2"/>
          <w:rtl/>
        </w:rPr>
        <w:t>ۡ</w:t>
      </w:r>
      <w:r w:rsidR="00D1013B" w:rsidRPr="00D04185">
        <w:rPr>
          <w:rStyle w:val="Chard"/>
          <w:rFonts w:hint="eastAsia"/>
          <w:spacing w:val="-2"/>
          <w:rtl/>
        </w:rPr>
        <w:t>سِيُّهُ</w:t>
      </w:r>
      <w:r w:rsidR="00D1013B" w:rsidRPr="00D04185">
        <w:rPr>
          <w:rStyle w:val="Chard"/>
          <w:spacing w:val="-2"/>
          <w:rtl/>
        </w:rPr>
        <w:t xml:space="preserve"> </w:t>
      </w:r>
      <w:r w:rsidR="00D1013B" w:rsidRPr="00D04185">
        <w:rPr>
          <w:rStyle w:val="Chard"/>
          <w:rFonts w:hint="cs"/>
          <w:spacing w:val="-2"/>
          <w:rtl/>
        </w:rPr>
        <w:t>ٱ</w:t>
      </w:r>
      <w:r w:rsidR="00D1013B" w:rsidRPr="00D04185">
        <w:rPr>
          <w:rStyle w:val="Chard"/>
          <w:rFonts w:hint="eastAsia"/>
          <w:spacing w:val="-2"/>
          <w:rtl/>
        </w:rPr>
        <w:t>لسَّمَ</w:t>
      </w:r>
      <w:r w:rsidR="00D1013B" w:rsidRPr="00D04185">
        <w:rPr>
          <w:rStyle w:val="Chard"/>
          <w:rFonts w:hint="cs"/>
          <w:spacing w:val="-2"/>
          <w:rtl/>
        </w:rPr>
        <w:t>ٰ</w:t>
      </w:r>
      <w:r w:rsidR="00D1013B" w:rsidRPr="00D04185">
        <w:rPr>
          <w:rStyle w:val="Chard"/>
          <w:rFonts w:hint="eastAsia"/>
          <w:spacing w:val="-2"/>
          <w:rtl/>
        </w:rPr>
        <w:t>وَ</w:t>
      </w:r>
      <w:r w:rsidR="00D1013B" w:rsidRPr="00D04185">
        <w:rPr>
          <w:rStyle w:val="Chard"/>
          <w:rFonts w:hint="cs"/>
          <w:spacing w:val="-2"/>
          <w:rtl/>
        </w:rPr>
        <w:t>ٰ</w:t>
      </w:r>
      <w:r w:rsidR="00D1013B" w:rsidRPr="00D04185">
        <w:rPr>
          <w:rStyle w:val="Chard"/>
          <w:rFonts w:hint="eastAsia"/>
          <w:spacing w:val="-2"/>
          <w:rtl/>
        </w:rPr>
        <w:t>تِ</w:t>
      </w:r>
      <w:r w:rsidR="00D1013B" w:rsidRPr="00D04185">
        <w:rPr>
          <w:rStyle w:val="Chard"/>
          <w:spacing w:val="-2"/>
          <w:rtl/>
        </w:rPr>
        <w:t xml:space="preserve"> </w:t>
      </w:r>
      <w:r w:rsidR="00D1013B" w:rsidRPr="00D04185">
        <w:rPr>
          <w:rStyle w:val="Chard"/>
          <w:rFonts w:hint="eastAsia"/>
          <w:spacing w:val="-2"/>
          <w:rtl/>
        </w:rPr>
        <w:t>وَ</w:t>
      </w:r>
      <w:r w:rsidR="00D1013B" w:rsidRPr="00D04185">
        <w:rPr>
          <w:rStyle w:val="Chard"/>
          <w:rFonts w:hint="cs"/>
          <w:spacing w:val="-2"/>
          <w:rtl/>
        </w:rPr>
        <w:t>ٱ</w:t>
      </w:r>
      <w:r w:rsidR="00D1013B" w:rsidRPr="00D04185">
        <w:rPr>
          <w:rStyle w:val="Chard"/>
          <w:rFonts w:hint="eastAsia"/>
          <w:spacing w:val="-2"/>
          <w:rtl/>
        </w:rPr>
        <w:t>ل</w:t>
      </w:r>
      <w:r w:rsidR="00D1013B" w:rsidRPr="00D04185">
        <w:rPr>
          <w:rStyle w:val="Chard"/>
          <w:rFonts w:hint="cs"/>
          <w:spacing w:val="-2"/>
          <w:rtl/>
        </w:rPr>
        <w:t>ۡ</w:t>
      </w:r>
      <w:r w:rsidR="00D1013B" w:rsidRPr="00D04185">
        <w:rPr>
          <w:rStyle w:val="Chard"/>
          <w:rFonts w:hint="eastAsia"/>
          <w:spacing w:val="-2"/>
          <w:rtl/>
        </w:rPr>
        <w:t>أَر</w:t>
      </w:r>
      <w:r w:rsidR="00D1013B" w:rsidRPr="00D04185">
        <w:rPr>
          <w:rStyle w:val="Chard"/>
          <w:rFonts w:hint="cs"/>
          <w:spacing w:val="-2"/>
          <w:rtl/>
        </w:rPr>
        <w:t>ۡ</w:t>
      </w:r>
      <w:r w:rsidR="00D1013B" w:rsidRPr="00D04185">
        <w:rPr>
          <w:rStyle w:val="Chard"/>
          <w:rFonts w:hint="eastAsia"/>
          <w:spacing w:val="-2"/>
          <w:rtl/>
        </w:rPr>
        <w:t>ضَ</w:t>
      </w:r>
      <w:r w:rsidR="0049472C" w:rsidRPr="00D04185">
        <w:rPr>
          <w:rStyle w:val="Char8"/>
          <w:spacing w:val="-2"/>
          <w:rtl/>
          <w:lang w:bidi="fa-IR"/>
        </w:rPr>
        <w:t>﴾</w:t>
      </w:r>
      <w:r w:rsidRPr="00D04185">
        <w:rPr>
          <w:rStyle w:val="Char4"/>
          <w:spacing w:val="-2"/>
          <w:rtl/>
          <w:lang w:bidi="fa-IR"/>
        </w:rPr>
        <w:t xml:space="preserve"> اشاره به عظمت ملک و کمال قدرت او است، </w:t>
      </w:r>
      <w:r w:rsidR="0049472C" w:rsidRPr="00D04185">
        <w:rPr>
          <w:rStyle w:val="Char8"/>
          <w:spacing w:val="-2"/>
          <w:rtl/>
          <w:lang w:bidi="fa-IR"/>
        </w:rPr>
        <w:t>﴿</w:t>
      </w:r>
      <w:r w:rsidR="00D1013B" w:rsidRPr="00D04185">
        <w:rPr>
          <w:rStyle w:val="Chard"/>
          <w:rFonts w:hint="eastAsia"/>
          <w:spacing w:val="-2"/>
          <w:rtl/>
        </w:rPr>
        <w:t>وَلَا</w:t>
      </w:r>
      <w:r w:rsidR="00D1013B" w:rsidRPr="00D04185">
        <w:rPr>
          <w:rStyle w:val="Chard"/>
          <w:spacing w:val="-2"/>
          <w:rtl/>
        </w:rPr>
        <w:t xml:space="preserve"> </w:t>
      </w:r>
      <w:r w:rsidR="00D1013B" w:rsidRPr="00D04185">
        <w:rPr>
          <w:rStyle w:val="Chard"/>
          <w:rFonts w:hint="eastAsia"/>
          <w:spacing w:val="-2"/>
          <w:rtl/>
        </w:rPr>
        <w:t>يَ‍</w:t>
      </w:r>
      <w:r w:rsidR="00D1013B" w:rsidRPr="00D04185">
        <w:rPr>
          <w:rStyle w:val="Chard"/>
          <w:rFonts w:hint="cs"/>
          <w:spacing w:val="-2"/>
          <w:rtl/>
        </w:rPr>
        <w:t>ٔ</w:t>
      </w:r>
      <w:r w:rsidR="00D1013B" w:rsidRPr="00D04185">
        <w:rPr>
          <w:rStyle w:val="Chard"/>
          <w:rFonts w:hint="eastAsia"/>
          <w:spacing w:val="-2"/>
          <w:rtl/>
        </w:rPr>
        <w:t>ُودُهُ</w:t>
      </w:r>
      <w:r w:rsidR="00D1013B" w:rsidRPr="00D04185">
        <w:rPr>
          <w:rStyle w:val="Chard"/>
          <w:rFonts w:hint="cs"/>
          <w:spacing w:val="-2"/>
          <w:rtl/>
        </w:rPr>
        <w:t>ۥ</w:t>
      </w:r>
      <w:r w:rsidR="00D1013B" w:rsidRPr="00D04185">
        <w:rPr>
          <w:rStyle w:val="Chard"/>
          <w:spacing w:val="-2"/>
          <w:rtl/>
        </w:rPr>
        <w:t xml:space="preserve"> </w:t>
      </w:r>
      <w:r w:rsidR="00D1013B" w:rsidRPr="00D04185">
        <w:rPr>
          <w:rStyle w:val="Chard"/>
          <w:rFonts w:hint="eastAsia"/>
          <w:spacing w:val="-2"/>
          <w:rtl/>
        </w:rPr>
        <w:t>حِف</w:t>
      </w:r>
      <w:r w:rsidR="00D1013B" w:rsidRPr="00D04185">
        <w:rPr>
          <w:rStyle w:val="Chard"/>
          <w:rFonts w:hint="cs"/>
          <w:spacing w:val="-2"/>
          <w:rtl/>
        </w:rPr>
        <w:t>ۡ</w:t>
      </w:r>
      <w:r w:rsidR="00D1013B" w:rsidRPr="00D04185">
        <w:rPr>
          <w:rStyle w:val="Chard"/>
          <w:rFonts w:hint="eastAsia"/>
          <w:spacing w:val="-2"/>
          <w:rtl/>
        </w:rPr>
        <w:t>ظُهُمَا</w:t>
      </w:r>
      <w:r w:rsidR="0049472C" w:rsidRPr="00D04185">
        <w:rPr>
          <w:rStyle w:val="Char8"/>
          <w:spacing w:val="-2"/>
          <w:rtl/>
          <w:lang w:bidi="fa-IR"/>
        </w:rPr>
        <w:t>﴾</w:t>
      </w:r>
      <w:r w:rsidRPr="00D04185">
        <w:rPr>
          <w:rStyle w:val="Char4"/>
          <w:spacing w:val="-2"/>
          <w:rtl/>
          <w:lang w:bidi="fa-IR"/>
        </w:rPr>
        <w:t xml:space="preserve"> اشاره به صفت قدرت و کمال آن و منزه بودنش از ضعف و کاستی می‌باشد، </w:t>
      </w:r>
      <w:r w:rsidR="0049472C" w:rsidRPr="00D04185">
        <w:rPr>
          <w:rStyle w:val="Char8"/>
          <w:spacing w:val="-2"/>
          <w:rtl/>
          <w:lang w:bidi="fa-IR"/>
        </w:rPr>
        <w:t>﴿</w:t>
      </w:r>
      <w:r w:rsidR="00D1013B" w:rsidRPr="00D04185">
        <w:rPr>
          <w:rStyle w:val="Chard"/>
          <w:rFonts w:hint="eastAsia"/>
          <w:spacing w:val="-2"/>
          <w:rtl/>
        </w:rPr>
        <w:t>وَهُوَ</w:t>
      </w:r>
      <w:r w:rsidR="00D1013B" w:rsidRPr="00D04185">
        <w:rPr>
          <w:rStyle w:val="Chard"/>
          <w:spacing w:val="-2"/>
          <w:rtl/>
        </w:rPr>
        <w:t xml:space="preserve"> </w:t>
      </w:r>
      <w:r w:rsidR="00D1013B" w:rsidRPr="00D04185">
        <w:rPr>
          <w:rStyle w:val="Chard"/>
          <w:rFonts w:hint="cs"/>
          <w:spacing w:val="-2"/>
          <w:rtl/>
        </w:rPr>
        <w:t>ٱ</w:t>
      </w:r>
      <w:r w:rsidR="00D1013B" w:rsidRPr="00D04185">
        <w:rPr>
          <w:rStyle w:val="Chard"/>
          <w:rFonts w:hint="eastAsia"/>
          <w:spacing w:val="-2"/>
          <w:rtl/>
        </w:rPr>
        <w:t>ل</w:t>
      </w:r>
      <w:r w:rsidR="00D1013B" w:rsidRPr="00D04185">
        <w:rPr>
          <w:rStyle w:val="Chard"/>
          <w:rFonts w:hint="cs"/>
          <w:spacing w:val="-2"/>
          <w:rtl/>
        </w:rPr>
        <w:t>ۡ</w:t>
      </w:r>
      <w:r w:rsidR="00D1013B" w:rsidRPr="00D04185">
        <w:rPr>
          <w:rStyle w:val="Chard"/>
          <w:rFonts w:hint="eastAsia"/>
          <w:spacing w:val="-2"/>
          <w:rtl/>
        </w:rPr>
        <w:t>عَلِيُّ</w:t>
      </w:r>
      <w:r w:rsidR="00D1013B" w:rsidRPr="00D04185">
        <w:rPr>
          <w:rStyle w:val="Chard"/>
          <w:spacing w:val="-2"/>
          <w:rtl/>
        </w:rPr>
        <w:t xml:space="preserve"> </w:t>
      </w:r>
      <w:r w:rsidR="00D1013B" w:rsidRPr="00D04185">
        <w:rPr>
          <w:rStyle w:val="Chard"/>
          <w:rFonts w:hint="cs"/>
          <w:spacing w:val="-2"/>
          <w:rtl/>
        </w:rPr>
        <w:t>ٱ</w:t>
      </w:r>
      <w:r w:rsidR="00D1013B" w:rsidRPr="00D04185">
        <w:rPr>
          <w:rStyle w:val="Chard"/>
          <w:rFonts w:hint="eastAsia"/>
          <w:spacing w:val="-2"/>
          <w:rtl/>
        </w:rPr>
        <w:t>ل</w:t>
      </w:r>
      <w:r w:rsidR="00D1013B" w:rsidRPr="00D04185">
        <w:rPr>
          <w:rStyle w:val="Chard"/>
          <w:rFonts w:hint="cs"/>
          <w:spacing w:val="-2"/>
          <w:rtl/>
        </w:rPr>
        <w:t>ۡ</w:t>
      </w:r>
      <w:r w:rsidR="00D1013B" w:rsidRPr="00D04185">
        <w:rPr>
          <w:rStyle w:val="Chard"/>
          <w:rFonts w:hint="eastAsia"/>
          <w:spacing w:val="-2"/>
          <w:rtl/>
        </w:rPr>
        <w:t>عَظِيمُ</w:t>
      </w:r>
      <w:r w:rsidR="0049472C" w:rsidRPr="00D04185">
        <w:rPr>
          <w:rStyle w:val="Char8"/>
          <w:spacing w:val="-2"/>
          <w:rtl/>
          <w:lang w:bidi="fa-IR"/>
        </w:rPr>
        <w:t>﴾</w:t>
      </w:r>
      <w:r w:rsidRPr="00D04185">
        <w:rPr>
          <w:rStyle w:val="Char4"/>
          <w:spacing w:val="-2"/>
          <w:rtl/>
          <w:lang w:bidi="fa-IR"/>
        </w:rPr>
        <w:t>اشاره به دو اصل عظیم در صفات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پس اگر این معانی را تأمل کنی، سپس تمام آیات قرآن را تلاوت نمایی، همه این معانی را در یک آیه نخواهی مجموع یافت، مثلاً </w:t>
      </w:r>
      <w:r w:rsidR="0049472C" w:rsidRPr="007770E6">
        <w:rPr>
          <w:rStyle w:val="Char8"/>
          <w:rtl/>
          <w:lang w:bidi="fa-IR"/>
        </w:rPr>
        <w:t>﴿</w:t>
      </w:r>
      <w:r w:rsidR="00D1013B" w:rsidRPr="00D1013B">
        <w:rPr>
          <w:rStyle w:val="Chard"/>
          <w:rFonts w:hint="eastAsia"/>
          <w:rtl/>
        </w:rPr>
        <w:t>شَهِدَ</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49472C" w:rsidRPr="007770E6">
        <w:rPr>
          <w:rStyle w:val="Char8"/>
          <w:rtl/>
          <w:lang w:bidi="fa-IR"/>
        </w:rPr>
        <w:t>﴾</w:t>
      </w:r>
      <w:r w:rsidRPr="0049472C">
        <w:rPr>
          <w:rStyle w:val="Char4"/>
          <w:rtl/>
          <w:lang w:bidi="fa-IR"/>
        </w:rPr>
        <w:t>جز توحید در آن نیست، و در سوره‌</w:t>
      </w:r>
      <w:r w:rsidR="00D45A34">
        <w:rPr>
          <w:rStyle w:val="Char4"/>
          <w:rtl/>
          <w:lang w:bidi="fa-IR"/>
        </w:rPr>
        <w:t>ی</w:t>
      </w:r>
      <w:r w:rsidRPr="0049472C">
        <w:rPr>
          <w:rStyle w:val="Char4"/>
          <w:rtl/>
          <w:lang w:bidi="fa-IR"/>
        </w:rPr>
        <w:t xml:space="preserve"> الاخلاص به جز توحید و تقدیس نمی‌باشد، و در </w:t>
      </w:r>
      <w:r w:rsidR="0049472C" w:rsidRPr="007770E6">
        <w:rPr>
          <w:rStyle w:val="Char8"/>
          <w:rtl/>
          <w:lang w:bidi="fa-IR"/>
        </w:rPr>
        <w:t>﴿</w:t>
      </w:r>
      <w:r w:rsidR="00D1013B" w:rsidRPr="00D1013B">
        <w:rPr>
          <w:rStyle w:val="Chard"/>
          <w:rFonts w:hint="eastAsia"/>
          <w:rtl/>
        </w:rPr>
        <w:t>قُلِ</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للَّهُمَّ</w:t>
      </w:r>
      <w:r w:rsidR="00D1013B" w:rsidRPr="00D1013B">
        <w:rPr>
          <w:rStyle w:val="Chard"/>
          <w:rtl/>
        </w:rPr>
        <w:t xml:space="preserve"> </w:t>
      </w:r>
      <w:r w:rsidR="00D1013B" w:rsidRPr="00D1013B">
        <w:rPr>
          <w:rStyle w:val="Chard"/>
          <w:rFonts w:hint="eastAsia"/>
          <w:rtl/>
        </w:rPr>
        <w:t>مَ</w:t>
      </w:r>
      <w:r w:rsidR="00D1013B" w:rsidRPr="00D1013B">
        <w:rPr>
          <w:rStyle w:val="Chard"/>
          <w:rFonts w:hint="cs"/>
          <w:rtl/>
        </w:rPr>
        <w:t>ٰ</w:t>
      </w:r>
      <w:r w:rsidR="00D1013B" w:rsidRPr="00D1013B">
        <w:rPr>
          <w:rStyle w:val="Chard"/>
          <w:rFonts w:hint="eastAsia"/>
          <w:rtl/>
        </w:rPr>
        <w:t>لِكَ</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Fonts w:hint="eastAsia"/>
          <w:rtl/>
        </w:rPr>
        <w:t>كِ</w:t>
      </w:r>
      <w:r w:rsidR="0049472C" w:rsidRPr="007770E6">
        <w:rPr>
          <w:rStyle w:val="Char8"/>
          <w:rtl/>
          <w:lang w:bidi="fa-IR"/>
        </w:rPr>
        <w:t>﴾</w:t>
      </w:r>
      <w:r w:rsidRPr="0049472C">
        <w:rPr>
          <w:rStyle w:val="Char4"/>
          <w:rtl/>
          <w:lang w:bidi="fa-IR"/>
        </w:rPr>
        <w:t xml:space="preserve">  غیر از افعال نیامده، و در سوره‌</w:t>
      </w:r>
      <w:r w:rsidR="00D45A34">
        <w:rPr>
          <w:rStyle w:val="Char4"/>
          <w:rtl/>
          <w:lang w:bidi="fa-IR"/>
        </w:rPr>
        <w:t>ی</w:t>
      </w:r>
      <w:r w:rsidRPr="0049472C">
        <w:rPr>
          <w:rStyle w:val="Char4"/>
          <w:rtl/>
          <w:lang w:bidi="fa-IR"/>
        </w:rPr>
        <w:t xml:space="preserve"> الفاتحه هر سه امر هست ولی به طور رمزی نه مشروح، و حال آنکه هر سه مطلب به طور مشروح در آ</w:t>
      </w:r>
      <w:r w:rsidRPr="00D45A34">
        <w:rPr>
          <w:rFonts w:cs="IRLotus"/>
          <w:rtl/>
          <w:lang w:bidi="fa-IR"/>
        </w:rPr>
        <w:t>یة</w:t>
      </w:r>
      <w:r w:rsidRPr="0049472C">
        <w:rPr>
          <w:rStyle w:val="Char4"/>
          <w:rtl/>
          <w:lang w:bidi="fa-IR"/>
        </w:rPr>
        <w:t>‌الکرسی جمع است، و آنچه نزدیک به آن است در جمع اینها آخر سوره‌</w:t>
      </w:r>
      <w:r w:rsidR="00D45A34">
        <w:rPr>
          <w:rStyle w:val="Char4"/>
          <w:rtl/>
          <w:lang w:bidi="fa-IR"/>
        </w:rPr>
        <w:t>ی</w:t>
      </w:r>
      <w:r w:rsidRPr="0049472C">
        <w:rPr>
          <w:rStyle w:val="Char4"/>
          <w:rtl/>
          <w:lang w:bidi="fa-IR"/>
        </w:rPr>
        <w:t xml:space="preserve"> الحشر و اول سوره‌</w:t>
      </w:r>
      <w:r w:rsidR="00D45A34">
        <w:rPr>
          <w:rStyle w:val="Char4"/>
          <w:rtl/>
          <w:lang w:bidi="fa-IR"/>
        </w:rPr>
        <w:t>ی</w:t>
      </w:r>
      <w:r w:rsidRPr="0049472C">
        <w:rPr>
          <w:rStyle w:val="Char4"/>
          <w:rtl/>
          <w:lang w:bidi="fa-IR"/>
        </w:rPr>
        <w:t xml:space="preserve"> الحدید است، ولی آنها چند آیه است نه یک آیه، پس اگر آ</w:t>
      </w:r>
      <w:r w:rsidRPr="00D45A34">
        <w:rPr>
          <w:rFonts w:cs="IRLotus"/>
          <w:rtl/>
          <w:lang w:bidi="fa-IR"/>
        </w:rPr>
        <w:t>یة</w:t>
      </w:r>
      <w:r w:rsidRPr="0049472C">
        <w:rPr>
          <w:rStyle w:val="Char4"/>
          <w:rtl/>
          <w:lang w:bidi="fa-IR"/>
        </w:rPr>
        <w:t>‌الکرسی را با یکی از آن آیات مقایسه کنی خواهی یافت که آ</w:t>
      </w:r>
      <w:r w:rsidRPr="00D45A34">
        <w:rPr>
          <w:rFonts w:cs="IRLotus"/>
          <w:rtl/>
          <w:lang w:bidi="fa-IR"/>
        </w:rPr>
        <w:t>یة</w:t>
      </w:r>
      <w:r w:rsidRPr="0049472C">
        <w:rPr>
          <w:rStyle w:val="Char4"/>
          <w:rtl/>
          <w:lang w:bidi="fa-IR"/>
        </w:rPr>
        <w:t>‌الکرسی نسبت به مقاصد جامع‌تر است، و لذا شایستگی سیادت بر آیات را یافت؛ چگونه این‌طور نباشد و حال آنکه در آن الحی القیوم آمده که چنان که در خبر است اسم اعظم می‌باشد. پایان سخن غزالی.</w:t>
      </w:r>
    </w:p>
    <w:p w:rsidR="007770E6" w:rsidRPr="00DE3BBC" w:rsidRDefault="007770E6" w:rsidP="00D04185">
      <w:pPr>
        <w:tabs>
          <w:tab w:val="right" w:pos="7031"/>
        </w:tabs>
        <w:ind w:firstLine="284"/>
        <w:jc w:val="both"/>
        <w:rPr>
          <w:rStyle w:val="Char4"/>
          <w:spacing w:val="-4"/>
          <w:rtl/>
          <w:lang w:bidi="fa-IR"/>
        </w:rPr>
      </w:pPr>
      <w:r w:rsidRPr="00DE3BBC">
        <w:rPr>
          <w:rStyle w:val="Char4"/>
          <w:spacing w:val="-4"/>
          <w:rtl/>
          <w:lang w:bidi="fa-IR"/>
        </w:rPr>
        <w:t>سپس گفته: به خاطر سرّی پیغمبر اکرم</w:t>
      </w:r>
      <w:r w:rsidR="00887B3C" w:rsidRPr="00DE3BBC">
        <w:rPr>
          <w:rStyle w:val="Char4"/>
          <w:rFonts w:hint="cs"/>
          <w:spacing w:val="-4"/>
          <w:rtl/>
          <w:lang w:bidi="fa-IR"/>
        </w:rPr>
        <w:t xml:space="preserve"> </w:t>
      </w:r>
      <w:r w:rsidRPr="00DE3BBC">
        <w:rPr>
          <w:rFonts w:cs="CTraditional Arabic"/>
          <w:spacing w:val="-4"/>
          <w:rtl/>
          <w:lang w:bidi="fa-IR"/>
        </w:rPr>
        <w:t>ص</w:t>
      </w:r>
      <w:r w:rsidRPr="00DE3BBC">
        <w:rPr>
          <w:rStyle w:val="Char4"/>
          <w:spacing w:val="-4"/>
          <w:rtl/>
          <w:lang w:bidi="fa-IR"/>
        </w:rPr>
        <w:t xml:space="preserve"> درباره سوره‌</w:t>
      </w:r>
      <w:r w:rsidR="00D45A34" w:rsidRPr="00DE3BBC">
        <w:rPr>
          <w:rStyle w:val="Char4"/>
          <w:spacing w:val="-4"/>
          <w:rtl/>
          <w:lang w:bidi="fa-IR"/>
        </w:rPr>
        <w:t>ی</w:t>
      </w:r>
      <w:r w:rsidRPr="00DE3BBC">
        <w:rPr>
          <w:rStyle w:val="Char4"/>
          <w:spacing w:val="-4"/>
          <w:rtl/>
          <w:lang w:bidi="fa-IR"/>
        </w:rPr>
        <w:t xml:space="preserve"> الفاتحه أفضل، و درباره آ</w:t>
      </w:r>
      <w:r w:rsidRPr="00DE3BBC">
        <w:rPr>
          <w:rFonts w:cs="IRLotus"/>
          <w:spacing w:val="-4"/>
          <w:rtl/>
          <w:lang w:bidi="fa-IR"/>
        </w:rPr>
        <w:t>یة</w:t>
      </w:r>
      <w:r w:rsidRPr="00DE3BBC">
        <w:rPr>
          <w:rStyle w:val="Char4"/>
          <w:spacing w:val="-4"/>
          <w:rtl/>
          <w:lang w:bidi="fa-IR"/>
        </w:rPr>
        <w:t>‌الکرسی سیّد فرمود، و آن اینکه جامع بین فنون برتری و انواع بسیار آن را افضل گویند؛ چون که اصل معنی فضل زیادی است، و أفضل همان افزون است و اما سیادت و آقایی رسوخ و ریشه‌داری معنی شرف است که مقتضی پیشرو بودن است و نپذیرفتن تبعیت و پیروی، و سوره‌</w:t>
      </w:r>
      <w:r w:rsidR="00D45A34" w:rsidRPr="00DE3BBC">
        <w:rPr>
          <w:rStyle w:val="Char4"/>
          <w:spacing w:val="-4"/>
          <w:rtl/>
          <w:lang w:bidi="fa-IR"/>
        </w:rPr>
        <w:t>ی</w:t>
      </w:r>
      <w:r w:rsidRPr="00DE3BBC">
        <w:rPr>
          <w:rStyle w:val="Char4"/>
          <w:spacing w:val="-4"/>
          <w:rtl/>
          <w:lang w:bidi="fa-IR"/>
        </w:rPr>
        <w:t xml:space="preserve"> الفاتحه متضمن توجه دادن به معانی بسیار و معارف گوناگون است لذا أفضل شده، و آ</w:t>
      </w:r>
      <w:r w:rsidRPr="00DE3BBC">
        <w:rPr>
          <w:rFonts w:cs="IRLotus"/>
          <w:spacing w:val="-4"/>
          <w:rtl/>
          <w:lang w:bidi="fa-IR"/>
        </w:rPr>
        <w:t>یة</w:t>
      </w:r>
      <w:r w:rsidRPr="00DE3BBC">
        <w:rPr>
          <w:rStyle w:val="Char4"/>
          <w:spacing w:val="-4"/>
          <w:rtl/>
          <w:lang w:bidi="fa-IR"/>
        </w:rPr>
        <w:t>‌الکرسی بر والاترین درجه معرفت مشتمل است که منظور متبوع می‌باشد و سایر معارف در پی آن می‌آید، پس عنوان سید برای آن شایسته‌تر بود.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سپس درباره‌</w:t>
      </w:r>
      <w:r w:rsidR="00D45A34">
        <w:rPr>
          <w:rStyle w:val="Char4"/>
          <w:rtl/>
          <w:lang w:bidi="fa-IR"/>
        </w:rPr>
        <w:t>ی</w:t>
      </w:r>
      <w:r w:rsidRPr="0049472C">
        <w:rPr>
          <w:rStyle w:val="Char4"/>
          <w:rtl/>
          <w:lang w:bidi="fa-IR"/>
        </w:rPr>
        <w:t xml:space="preserve"> حدیث: «قلب قرآن یس است» گفته: این بدان جهت است که صحت ایمان با اعتراف به حشر و نشر انجام می‌پذیرد، و این امر در این سوره به بلیغ‌ترین وجهی تقریر گشته، پس قلب قرآن شده است. این گفته را امام فخر‌الدین نیز پسندیده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نسفی گفته: می‌توان گفت که جز تقریر اصول سه‌گانه: توحید و رسالت و حشر در این سوره نیست و این همان مقدار است که به قلب و دل مربوط می‌شود، و اما آنچه با زبان و اعضای بدن تحقق می‌یابد در غیر این سوره است، پس چون فقط اعمال قلب در آن هست آن را قلب نامیده و از او دستور داده که آن را نزد محتضر بخوانند؛ زیرا که در آن هنگام زبان کم نیرو، و اعضا از کار می‌افتد، ولی دل به سوی خدای تعالی متوجه و رهسپار می‌گردد، و از غیر خدا باز گشته و روی گردانده است، پس چیزی نزد او خوانده شود که دلش را نیرو بخشد، و تصدیقش را نسبت به امور سه‌گانه شدیدتر گرداند.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اختلاف شده که معنی اینکه سوره‌</w:t>
      </w:r>
      <w:r w:rsidR="00D45A34">
        <w:rPr>
          <w:rStyle w:val="Char4"/>
          <w:rtl/>
          <w:lang w:bidi="fa-IR"/>
        </w:rPr>
        <w:t>ی</w:t>
      </w:r>
      <w:r w:rsidRPr="0049472C">
        <w:rPr>
          <w:rStyle w:val="Char4"/>
          <w:rtl/>
          <w:lang w:bidi="fa-IR"/>
        </w:rPr>
        <w:t xml:space="preserve"> الاخلاص معادل ثلث قرآن است چیست؟ گفته شده: مثل اینکه رسول خدا</w:t>
      </w:r>
      <w:r w:rsidR="00887B3C">
        <w:rPr>
          <w:rFonts w:cs="CTraditional Arabic" w:hint="cs"/>
          <w:rtl/>
          <w:lang w:bidi="fa-IR"/>
        </w:rPr>
        <w:t xml:space="preserve"> </w:t>
      </w:r>
      <w:r>
        <w:rPr>
          <w:rFonts w:cs="CTraditional Arabic"/>
          <w:rtl/>
          <w:lang w:bidi="fa-IR"/>
        </w:rPr>
        <w:t>ص</w:t>
      </w:r>
      <w:r w:rsidRPr="0049472C">
        <w:rPr>
          <w:rStyle w:val="Char4"/>
          <w:rtl/>
          <w:lang w:bidi="fa-IR"/>
        </w:rPr>
        <w:t xml:space="preserve"> شنید که شخصی آن را تکرار می‌کند مانند کسی که ثلث قرآن را خوانده باشد، پس بر این منظور جواب داد، ولی این گفته از ظاهر حدیث دور است، و سایر طرق حدیث آن را رد می‌کند.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به قولی: چون قرآن مشتمل بر قصه‌ها و شرایع و صفات می‌باشد، و سوره‌</w:t>
      </w:r>
      <w:r w:rsidR="00D45A34">
        <w:rPr>
          <w:rStyle w:val="Char4"/>
          <w:rtl/>
          <w:lang w:bidi="fa-IR"/>
        </w:rPr>
        <w:t>ی</w:t>
      </w:r>
      <w:r w:rsidRPr="0049472C">
        <w:rPr>
          <w:rStyle w:val="Char4"/>
          <w:rtl/>
          <w:lang w:bidi="fa-IR"/>
        </w:rPr>
        <w:t xml:space="preserve"> الاخلاص همه‌اش صفات است، پس به این اعتبار ثلث قرآن شمرده شده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غزالی در جواهر گفته: معارف مهم و عمده‌</w:t>
      </w:r>
      <w:r w:rsidR="00D45A34">
        <w:rPr>
          <w:rStyle w:val="Char4"/>
          <w:rtl/>
          <w:lang w:bidi="fa-IR"/>
        </w:rPr>
        <w:t>ی</w:t>
      </w:r>
      <w:r w:rsidRPr="0049472C">
        <w:rPr>
          <w:rStyle w:val="Char4"/>
          <w:rtl/>
          <w:lang w:bidi="fa-IR"/>
        </w:rPr>
        <w:t xml:space="preserve"> قرآن سه است: شناخت توحید، و راه راست، و آخرت، و این سوره مشتمل بر قسمت اول است، پس ثلث قرآن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به طوری که رازی از او نقل کرده گفته است: قرآن مشتمل بر دلایل قاطع بر وجود خداوند تعالی و وحدانیت و صفات او است، یا صفات حقیقت (ذات) یا صفات فعل، و یا صفات حکم، پس اینها سه امر است، و این سوره مشتمل بر صفات حقیقت است، پس ثلث است.</w:t>
      </w:r>
    </w:p>
    <w:p w:rsidR="007770E6" w:rsidRPr="00887B3C" w:rsidRDefault="007770E6" w:rsidP="00D04185">
      <w:pPr>
        <w:tabs>
          <w:tab w:val="right" w:pos="7031"/>
        </w:tabs>
        <w:ind w:firstLine="284"/>
        <w:jc w:val="both"/>
        <w:rPr>
          <w:rStyle w:val="Char4"/>
          <w:spacing w:val="-2"/>
          <w:rtl/>
          <w:lang w:bidi="fa-IR"/>
        </w:rPr>
      </w:pPr>
      <w:r w:rsidRPr="00887B3C">
        <w:rPr>
          <w:rStyle w:val="Char4"/>
          <w:spacing w:val="-2"/>
          <w:rtl/>
          <w:lang w:bidi="fa-IR"/>
        </w:rPr>
        <w:t>و الخویی گفته: مطالبی که در قرآن هست عمده‌اش اصول سه گانه است که به آنها اسلام صحیح و ایمان حاصل است، این اصول عبارتند از: معرفت خدا، و اعتراف به صدق پیامبرش، و اعتقاد به برانگیخته شدن در پیشگاه خدای تعالی، و هر کس شناخت که خدا یکی است و پیغمبر راستگو است و روز قیامت واقع و شدنی است، به حق مؤمن می‌شود، و هر کس چیزی از این مورد را انکار نماید قطعاً کافی است، و این سوره اصل اول را می‌رساند، پس از این جهت ثلث قرآن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دیگری گفته: قرآن بر دو قسم است: خبر و انشاء، و خبر دو قسم است: خبر از خالق و خبر از مخلوق، پس اینها سه ثلث می‌شود، و سوره‌</w:t>
      </w:r>
      <w:r w:rsidR="00D45A34">
        <w:rPr>
          <w:rStyle w:val="Char4"/>
          <w:rtl/>
          <w:lang w:bidi="fa-IR"/>
        </w:rPr>
        <w:t>ی</w:t>
      </w:r>
      <w:r w:rsidRPr="0049472C">
        <w:rPr>
          <w:rStyle w:val="Char4"/>
          <w:rtl/>
          <w:lang w:bidi="fa-IR"/>
        </w:rPr>
        <w:t xml:space="preserve"> الاخلاص به طور خالص از خالق خبر می‌دهد، پس به این اعتبار ثلث است. و به قولی: در ثواب معادل ثلث قرآن است، و ظاهر حدیث و احادیثی که درباره‌</w:t>
      </w:r>
      <w:r w:rsidR="00D45A34">
        <w:rPr>
          <w:rStyle w:val="Char4"/>
          <w:rtl/>
          <w:lang w:bidi="fa-IR"/>
        </w:rPr>
        <w:t>ی</w:t>
      </w:r>
      <w:r w:rsidRPr="0049472C">
        <w:rPr>
          <w:rStyle w:val="Char4"/>
          <w:rtl/>
          <w:lang w:bidi="fa-IR"/>
        </w:rPr>
        <w:t xml:space="preserve"> سوره‌</w:t>
      </w:r>
      <w:r w:rsidR="00D45A34">
        <w:rPr>
          <w:rStyle w:val="Char4"/>
          <w:rtl/>
          <w:lang w:bidi="fa-IR"/>
        </w:rPr>
        <w:t>ی</w:t>
      </w:r>
      <w:r w:rsidRPr="0049472C">
        <w:rPr>
          <w:rStyle w:val="Char4"/>
          <w:rtl/>
          <w:lang w:bidi="fa-IR"/>
        </w:rPr>
        <w:t xml:space="preserve"> الزلزله و النصر و الکافرین وارد شده شاهد بر این قول است، ولی ابن عقیل آن را ضعیف شمرده، و گفته است: نمی‌تواند معنی آن چنین باشد که اجر یک سوم قرآن را دارد، چون رسول اکرم</w:t>
      </w:r>
      <w:r w:rsidR="00887B3C">
        <w:rPr>
          <w:rStyle w:val="Char4"/>
          <w:rFonts w:hint="cs"/>
          <w:rtl/>
          <w:lang w:bidi="fa-IR"/>
        </w:rPr>
        <w:t xml:space="preserve"> </w:t>
      </w:r>
      <w:r>
        <w:rPr>
          <w:rFonts w:cs="CTraditional Arabic"/>
          <w:rtl/>
          <w:lang w:bidi="fa-IR"/>
        </w:rPr>
        <w:t>ص</w:t>
      </w:r>
      <w:r w:rsidRPr="0049472C">
        <w:rPr>
          <w:rStyle w:val="Char4"/>
          <w:rtl/>
          <w:lang w:bidi="fa-IR"/>
        </w:rPr>
        <w:t xml:space="preserve"> فرموده: «هر کس قرآن بخواند به هر حرف ده حسنه برای او است».</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ابن عبدالبر گفته: سکوت در این مسأله از سخن گفتن بهتر و سالم‌تر است، سپس با سند به اسحاق‌بن منصور نسبت داده که گوید: به احمدبن حنبل گفتم: فرموده‌</w:t>
      </w:r>
      <w:r w:rsidR="00D45A34">
        <w:rPr>
          <w:rStyle w:val="Char4"/>
          <w:rtl/>
          <w:lang w:bidi="fa-IR"/>
        </w:rPr>
        <w:t>ی</w:t>
      </w:r>
      <w:r w:rsidRPr="0049472C">
        <w:rPr>
          <w:rStyle w:val="Char4"/>
          <w:rtl/>
          <w:lang w:bidi="fa-IR"/>
        </w:rPr>
        <w:t xml:space="preserve"> پیغمبر</w:t>
      </w:r>
      <w:r w:rsidR="00887B3C">
        <w:rPr>
          <w:rFonts w:cs="CTraditional Arabic" w:hint="cs"/>
          <w:rtl/>
          <w:lang w:bidi="fa-IR"/>
        </w:rPr>
        <w:t xml:space="preserve"> </w:t>
      </w:r>
      <w:r>
        <w:rPr>
          <w:rFonts w:cs="CTraditional Arabic"/>
          <w:rtl/>
          <w:lang w:bidi="fa-IR"/>
        </w:rPr>
        <w:t>ص</w:t>
      </w:r>
      <w:r w:rsidRPr="0049472C">
        <w:rPr>
          <w:rStyle w:val="Char4"/>
          <w:rtl/>
          <w:lang w:bidi="fa-IR"/>
        </w:rPr>
        <w:t xml:space="preserve"> که: «قل هو الله احد ثلث قرآن است» وجهش چیست؟ پس در این باره چیزی به من نگفت، و اسحاق بن راهویه به من گفت: معنایش آن است که چون خداوند سخن خود را بر سایر سخنان برتری داد، بعضی را در ثواب برتری و فزونی بخشید، به جهت تشویق بر آموختن آن، نه اینکه هر کس (قل هو الله احد) را سه بار بخواند مثل آن باشد که تمام قرآن را خوانده باشد، که این راست نمی‌آید هرچند که دویست بار آن را بخواند، ابن عبدالبر گفته: اینان دو پیشوا در سنت هستند که در این مسأله برنخاسته و ننشسته‌اند.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ابن المیلق دربار</w:t>
      </w:r>
      <w:r w:rsidR="00D45A34">
        <w:rPr>
          <w:rStyle w:val="Char4"/>
          <w:rtl/>
          <w:lang w:bidi="fa-IR"/>
        </w:rPr>
        <w:t>ه</w:t>
      </w:r>
      <w:r w:rsidRPr="0049472C">
        <w:rPr>
          <w:rStyle w:val="Char4"/>
          <w:rtl/>
          <w:lang w:bidi="fa-IR"/>
        </w:rPr>
        <w:t xml:space="preserve"> حدیث: «زلزله نصف قرآن است» گفته: زیرا که احکام قرآن به دو قسم احکام دنیا و احکام آخرت تقسیم می‌شوند، و این صورت بر تمام احکام قرآن به طور اجمال مشتمل است، و اضافه بر سوره‌</w:t>
      </w:r>
      <w:r w:rsidR="00D45A34">
        <w:rPr>
          <w:rStyle w:val="Char4"/>
          <w:rtl/>
          <w:lang w:bidi="fa-IR"/>
        </w:rPr>
        <w:t>ی</w:t>
      </w:r>
      <w:r w:rsidRPr="0049472C">
        <w:rPr>
          <w:rStyle w:val="Char4"/>
          <w:rtl/>
          <w:lang w:bidi="fa-IR"/>
        </w:rPr>
        <w:t xml:space="preserve"> القارعه برون افکندن سنگینی‌ها و بازگویی اخبار آخرت را بیان نموده است، و اما اینکه در حدیث دیگری ربع قرآن نامیده شده برای آن است که ایمان به قیامت ربع ایمان کامل است، چنانکه در حدیثی که ترمذی روایت کرده آمده است: «هیچ بنده‌ای ایمان نخواهد داشت تا اینکه به چهار امر ایمان آورد. به لا اله إلا الله گواهی دهد، و اینکه من فرستاده‌</w:t>
      </w:r>
      <w:r w:rsidR="00D45A34">
        <w:rPr>
          <w:rStyle w:val="Char4"/>
          <w:rtl/>
          <w:lang w:bidi="fa-IR"/>
        </w:rPr>
        <w:t>ی</w:t>
      </w:r>
      <w:r w:rsidRPr="0049472C">
        <w:rPr>
          <w:rStyle w:val="Char4"/>
          <w:rtl/>
          <w:lang w:bidi="fa-IR"/>
        </w:rPr>
        <w:t xml:space="preserve"> خدا هستم مرا به حق مبعوث کرده، و به مرگ ایمان بیاورد و به برانگیخته شدن پس از مرگ نیز ایمان داشته باشد، و به قدر مؤمن باشد» پس این حدیث چنین می‌رساند که ایمان به برانگیخته شدن که این سوره آن را تقریر نموده ربع ایمان کاملی است که قرآن به آن دعوت کرده است.</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نیز در بیان سرّ اینکه سوره ألهاکم معادل هزار آیه است گفته: قرآن شش هزار و دویست و چند آیه است، پس هرگاه چند آیه را کنار بگذاریم هزار آیه می‌شود یک ششم قرآن، و این سوره بر یک ششم مقاصد قرآن مشتمل است، چون مقاصد قرآن به طوری که غزالی ذکر کرده شش است: سه مقصد مهم و سه مقصد متمم ـ که این مطلب گذشت ـ و یکی از این شش مقصد شناخت آخرت است که این سوره بر آن مشتمل می‌باشد، و از این معنی به هزار آیه تعبیر کردن بزرگ‌تر و مهم‌تر از تعبیر به سدس (= یک ششم) است.</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نیز در سر اینکه سوره‌</w:t>
      </w:r>
      <w:r w:rsidR="00D45A34">
        <w:rPr>
          <w:rStyle w:val="Char4"/>
          <w:rtl/>
          <w:lang w:bidi="fa-IR"/>
        </w:rPr>
        <w:t>ی</w:t>
      </w:r>
      <w:r w:rsidRPr="0049472C">
        <w:rPr>
          <w:rStyle w:val="Char4"/>
          <w:rtl/>
          <w:lang w:bidi="fa-IR"/>
        </w:rPr>
        <w:t xml:space="preserve"> الکافرین ربع و سوره‌</w:t>
      </w:r>
      <w:r w:rsidR="00D45A34">
        <w:rPr>
          <w:rStyle w:val="Char4"/>
          <w:rtl/>
          <w:lang w:bidi="fa-IR"/>
        </w:rPr>
        <w:t>ی</w:t>
      </w:r>
      <w:r w:rsidRPr="0049472C">
        <w:rPr>
          <w:rStyle w:val="Char4"/>
          <w:rtl/>
          <w:lang w:bidi="fa-IR"/>
        </w:rPr>
        <w:t xml:space="preserve"> الاخلاص ثلث می‌باشند با اینکه هر دو به عنوان اخلاص نامیده می‌شوند گفته: سوره‌</w:t>
      </w:r>
      <w:r w:rsidR="00D45A34">
        <w:rPr>
          <w:rStyle w:val="Char4"/>
          <w:rtl/>
          <w:lang w:bidi="fa-IR"/>
        </w:rPr>
        <w:t>ی</w:t>
      </w:r>
      <w:r w:rsidRPr="0049472C">
        <w:rPr>
          <w:rStyle w:val="Char4"/>
          <w:rtl/>
          <w:lang w:bidi="fa-IR"/>
        </w:rPr>
        <w:t xml:space="preserve"> الاخلاص بر صفات خداوند مشتمل است به قدری که سوره‌</w:t>
      </w:r>
      <w:r w:rsidR="00D45A34">
        <w:rPr>
          <w:rStyle w:val="Char4"/>
          <w:rtl/>
          <w:lang w:bidi="fa-IR"/>
        </w:rPr>
        <w:t>ی</w:t>
      </w:r>
      <w:r w:rsidRPr="0049472C">
        <w:rPr>
          <w:rStyle w:val="Char4"/>
          <w:rtl/>
          <w:lang w:bidi="fa-IR"/>
        </w:rPr>
        <w:t xml:space="preserve"> الکافرون بر آن مشتمل نیست، و نیز توحید اثبات الهیت معبود و تقدیس او و نفی خدایی غیر او است، و سوره‌</w:t>
      </w:r>
      <w:r w:rsidR="00D45A34">
        <w:rPr>
          <w:rStyle w:val="Char4"/>
          <w:rtl/>
          <w:lang w:bidi="fa-IR"/>
        </w:rPr>
        <w:t>ی</w:t>
      </w:r>
      <w:r w:rsidRPr="0049472C">
        <w:rPr>
          <w:rStyle w:val="Char4"/>
          <w:rtl/>
          <w:lang w:bidi="fa-IR"/>
        </w:rPr>
        <w:t xml:space="preserve"> الاخلاص اثبات الوهیت و تقدیس خداوند را تصریح کرده، و به نفی عبادت ماسوای او تلویح و اشاره نموده است، و کافرون به نفی تصریح، و اثبات و تقدیس را تلویحاً بیان داشته؛ پس نسبت بین دو تصریح و دو تلویح همچون نسبت بین ثلث و ربع می‌باشد.</w:t>
      </w:r>
    </w:p>
    <w:p w:rsidR="007770E6" w:rsidRDefault="007770E6" w:rsidP="007770E6">
      <w:pPr>
        <w:pStyle w:val="a2"/>
        <w:rPr>
          <w:rtl/>
        </w:rPr>
      </w:pPr>
      <w:bookmarkStart w:id="540" w:name="_Toc285759985"/>
      <w:bookmarkStart w:id="541" w:name="_Toc389132476"/>
      <w:r>
        <w:rPr>
          <w:rtl/>
        </w:rPr>
        <w:t>دنباله‌ای از بحث</w:t>
      </w:r>
      <w:bookmarkEnd w:id="540"/>
      <w:bookmarkEnd w:id="541"/>
    </w:p>
    <w:p w:rsidR="007770E6" w:rsidRPr="0049472C" w:rsidRDefault="007770E6" w:rsidP="006C43EB">
      <w:pPr>
        <w:spacing w:line="250" w:lineRule="auto"/>
        <w:ind w:firstLine="284"/>
        <w:jc w:val="both"/>
        <w:rPr>
          <w:rStyle w:val="Char4"/>
          <w:rtl/>
          <w:lang w:bidi="fa-IR"/>
        </w:rPr>
      </w:pPr>
      <w:r w:rsidRPr="0049472C">
        <w:rPr>
          <w:rStyle w:val="Char4"/>
          <w:rtl/>
          <w:lang w:bidi="fa-IR"/>
        </w:rPr>
        <w:t>بسیاری در پی اینکه: خداوند علوم اولین و آخرین را در کتاب‌های آسمانی چهارگانه جمع نموده، و علوم آنها را در قرآن گرد آورده، و علوم قرآن را در سوره‌</w:t>
      </w:r>
      <w:r w:rsidR="00D45A34">
        <w:rPr>
          <w:rStyle w:val="Char4"/>
          <w:rtl/>
          <w:lang w:bidi="fa-IR"/>
        </w:rPr>
        <w:t>ی</w:t>
      </w:r>
      <w:r w:rsidRPr="0049472C">
        <w:rPr>
          <w:rStyle w:val="Char4"/>
          <w:rtl/>
          <w:lang w:bidi="fa-IR"/>
        </w:rPr>
        <w:t xml:space="preserve"> الفاتحه قرار داده است افزوده‌اند: علوم سوره‌</w:t>
      </w:r>
      <w:r w:rsidR="00D45A34">
        <w:rPr>
          <w:rStyle w:val="Char4"/>
          <w:rtl/>
          <w:lang w:bidi="fa-IR"/>
        </w:rPr>
        <w:t>ی</w:t>
      </w:r>
      <w:r w:rsidRPr="0049472C">
        <w:rPr>
          <w:rStyle w:val="Char4"/>
          <w:rtl/>
          <w:lang w:bidi="fa-IR"/>
        </w:rPr>
        <w:t xml:space="preserve"> الفاتحه در بسم‌الله، و علوم بسم‌الله در باء آن قرار داده شده است، و چنین توجیه کرده‌اند که مقصود از تمام علوم رسیدن بنده به خداوند است، و این باء باءِ الصاق است که بنده را به جناب پروردگار متصل می‌سازد، و این کمال مقصود است. این نکته را امام رازی و ابن النقیب در تفسیر خود آورده‌اند.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8"/>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F0665E" w:rsidRDefault="007770E6" w:rsidP="007770E6">
      <w:pPr>
        <w:pStyle w:val="a1"/>
        <w:rPr>
          <w:rtl/>
        </w:rPr>
      </w:pPr>
      <w:bookmarkStart w:id="542" w:name="_Toc285759986"/>
      <w:bookmarkStart w:id="543" w:name="_Toc389132477"/>
      <w:r w:rsidRPr="001F440C">
        <w:rPr>
          <w:rtl/>
        </w:rPr>
        <w:t>نوع هفتاد و چهارم:</w:t>
      </w:r>
      <w:r>
        <w:rPr>
          <w:rtl/>
        </w:rPr>
        <w:br/>
      </w:r>
      <w:r w:rsidRPr="001F440C">
        <w:rPr>
          <w:rtl/>
        </w:rPr>
        <w:t>در مفردات قرآن</w:t>
      </w:r>
      <w:bookmarkEnd w:id="542"/>
      <w:bookmarkEnd w:id="543"/>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سلفی در المختار من الطیوریات: از شعبی آورده که گفت: عمربن الخطاب سوارانی را دید که در راه سفر هستند که ابن مسعود در میان آنها بود. پس مردی را دستور داد که آنها را ندا کند: از کجا هستید؟ گفتند: از راه دور آمده و به مقصد بیت‌العتیق (= مکه) رهسپاریم، عمرفاروق گفت: به تحقیق در میان آنها عالمی هست، و دستور داد مردی آنان را بانگ زند: کجای قرآن مهم‌تر است؟ پس ابن مسعود گفت: </w:t>
      </w:r>
      <w:r w:rsidR="0049472C" w:rsidRPr="007770E6">
        <w:rPr>
          <w:rStyle w:val="Char8"/>
          <w:rtl/>
          <w:lang w:bidi="fa-IR"/>
        </w:rPr>
        <w:t>﴿</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لَا</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إِلَ</w:t>
      </w:r>
      <w:r w:rsidR="00D1013B" w:rsidRPr="00D1013B">
        <w:rPr>
          <w:rStyle w:val="Chard"/>
          <w:rFonts w:hint="cs"/>
          <w:rtl/>
        </w:rPr>
        <w:t>ٰ</w:t>
      </w:r>
      <w:r w:rsidR="00D1013B" w:rsidRPr="00D1013B">
        <w:rPr>
          <w:rStyle w:val="Chard"/>
          <w:rFonts w:hint="eastAsia"/>
          <w:rtl/>
        </w:rPr>
        <w:t>هَ</w:t>
      </w:r>
      <w:r w:rsidR="00D1013B" w:rsidRPr="00D1013B">
        <w:rPr>
          <w:rStyle w:val="Chard"/>
          <w:rtl/>
        </w:rPr>
        <w:t xml:space="preserve"> </w:t>
      </w:r>
      <w:r w:rsidR="00D1013B" w:rsidRPr="00D1013B">
        <w:rPr>
          <w:rStyle w:val="Chard"/>
          <w:rFonts w:hint="eastAsia"/>
          <w:rtl/>
        </w:rPr>
        <w:t>إِلَّا</w:t>
      </w:r>
      <w:r w:rsidR="00D1013B" w:rsidRPr="00D1013B">
        <w:rPr>
          <w:rStyle w:val="Chard"/>
          <w:rtl/>
        </w:rPr>
        <w:t xml:space="preserve"> </w:t>
      </w:r>
      <w:r w:rsidR="00D1013B" w:rsidRPr="00D1013B">
        <w:rPr>
          <w:rStyle w:val="Chard"/>
          <w:rFonts w:hint="eastAsia"/>
          <w:rtl/>
        </w:rPr>
        <w:t>هُوَ</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حَيُّ</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قَيُّومُ</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البقرة: 255</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گفت: آنان را صدا بزن که کدامین آیه قرآن محکم‌تر است؟ ابن مسعود جواب داد: </w:t>
      </w:r>
      <w:r w:rsidR="0049472C" w:rsidRPr="007770E6">
        <w:rPr>
          <w:rStyle w:val="Char8"/>
          <w:rtl/>
          <w:lang w:bidi="fa-IR"/>
        </w:rPr>
        <w:t>﴿</w:t>
      </w:r>
      <w:r w:rsidR="00D1013B" w:rsidRPr="00D1013B">
        <w:rPr>
          <w:rStyle w:val="Chard"/>
          <w:rFonts w:hint="eastAsia"/>
          <w:rtl/>
        </w:rPr>
        <w:t>إِنَّ</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للَّهَ</w:t>
      </w:r>
      <w:r w:rsidR="00D1013B" w:rsidRPr="00D1013B">
        <w:rPr>
          <w:rStyle w:val="Chard"/>
          <w:rtl/>
        </w:rPr>
        <w:t xml:space="preserve"> </w:t>
      </w:r>
      <w:r w:rsidR="00D1013B" w:rsidRPr="00D1013B">
        <w:rPr>
          <w:rStyle w:val="Chard"/>
          <w:rFonts w:hint="eastAsia"/>
          <w:rtl/>
        </w:rPr>
        <w:t>يَأ</w:t>
      </w:r>
      <w:r w:rsidR="00D1013B" w:rsidRPr="00D1013B">
        <w:rPr>
          <w:rStyle w:val="Chard"/>
          <w:rFonts w:hint="cs"/>
          <w:rtl/>
        </w:rPr>
        <w:t>ۡ</w:t>
      </w:r>
      <w:r w:rsidR="00D1013B" w:rsidRPr="00D1013B">
        <w:rPr>
          <w:rStyle w:val="Chard"/>
          <w:rFonts w:hint="eastAsia"/>
          <w:rtl/>
        </w:rPr>
        <w:t>مُرُ</w:t>
      </w:r>
      <w:r w:rsidR="00D1013B" w:rsidRPr="00D1013B">
        <w:rPr>
          <w:rStyle w:val="Chard"/>
          <w:rtl/>
        </w:rPr>
        <w:t xml:space="preserve"> </w:t>
      </w:r>
      <w:r w:rsidR="00D1013B" w:rsidRPr="00D1013B">
        <w:rPr>
          <w:rStyle w:val="Chard"/>
          <w:rFonts w:hint="eastAsia"/>
          <w:rtl/>
        </w:rPr>
        <w:t>بِ</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عَد</w:t>
      </w:r>
      <w:r w:rsidR="00D1013B" w:rsidRPr="00D1013B">
        <w:rPr>
          <w:rStyle w:val="Chard"/>
          <w:rFonts w:hint="cs"/>
          <w:rtl/>
        </w:rPr>
        <w:t>ۡ</w:t>
      </w:r>
      <w:r w:rsidR="00D1013B" w:rsidRPr="00D1013B">
        <w:rPr>
          <w:rStyle w:val="Chard"/>
          <w:rFonts w:hint="eastAsia"/>
          <w:rtl/>
        </w:rPr>
        <w:t>لِ</w:t>
      </w:r>
      <w:r w:rsidR="00D1013B" w:rsidRPr="00D1013B">
        <w:rPr>
          <w:rStyle w:val="Chard"/>
          <w:rtl/>
        </w:rPr>
        <w:t xml:space="preserve"> </w:t>
      </w:r>
      <w:r w:rsidR="00D1013B" w:rsidRPr="00D1013B">
        <w:rPr>
          <w:rStyle w:val="Chard"/>
          <w:rFonts w:hint="eastAsia"/>
          <w:rtl/>
        </w:rPr>
        <w:t>وَ</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إِح</w:t>
      </w:r>
      <w:r w:rsidR="00D1013B" w:rsidRPr="00D1013B">
        <w:rPr>
          <w:rStyle w:val="Chard"/>
          <w:rFonts w:hint="cs"/>
          <w:rtl/>
        </w:rPr>
        <w:t>ۡ</w:t>
      </w:r>
      <w:r w:rsidR="00D1013B" w:rsidRPr="00D1013B">
        <w:rPr>
          <w:rStyle w:val="Chard"/>
          <w:rFonts w:hint="eastAsia"/>
          <w:rtl/>
        </w:rPr>
        <w:t>سَ</w:t>
      </w:r>
      <w:r w:rsidR="00D1013B" w:rsidRPr="00D1013B">
        <w:rPr>
          <w:rStyle w:val="Chard"/>
          <w:rFonts w:hint="cs"/>
          <w:rtl/>
        </w:rPr>
        <w:t>ٰ</w:t>
      </w:r>
      <w:r w:rsidR="00D1013B" w:rsidRPr="00D1013B">
        <w:rPr>
          <w:rStyle w:val="Chard"/>
          <w:rFonts w:hint="eastAsia"/>
          <w:rtl/>
        </w:rPr>
        <w:t>نِ</w:t>
      </w:r>
      <w:r w:rsidR="00D1013B" w:rsidRPr="00D1013B">
        <w:rPr>
          <w:rStyle w:val="Chard"/>
          <w:rtl/>
        </w:rPr>
        <w:t xml:space="preserve"> </w:t>
      </w:r>
      <w:r w:rsidR="00D1013B" w:rsidRPr="00D1013B">
        <w:rPr>
          <w:rStyle w:val="Chard"/>
          <w:rFonts w:hint="eastAsia"/>
          <w:rtl/>
        </w:rPr>
        <w:t>وَإِيتَا</w:t>
      </w:r>
      <w:r w:rsidR="00D1013B" w:rsidRPr="00D1013B">
        <w:rPr>
          <w:rStyle w:val="Chard"/>
          <w:rFonts w:hint="cs"/>
          <w:rtl/>
        </w:rPr>
        <w:t>ٓ</w:t>
      </w:r>
      <w:r w:rsidR="00D1013B" w:rsidRPr="00D1013B">
        <w:rPr>
          <w:rStyle w:val="Chard"/>
          <w:rFonts w:hint="eastAsia"/>
          <w:rtl/>
        </w:rPr>
        <w:t>ي</w:t>
      </w:r>
      <w:r w:rsidR="00D1013B" w:rsidRPr="00D1013B">
        <w:rPr>
          <w:rStyle w:val="Chard"/>
          <w:rFonts w:hint="cs"/>
          <w:rtl/>
        </w:rPr>
        <w:t>ٕ</w:t>
      </w:r>
      <w:r w:rsidR="00D1013B" w:rsidRPr="00D1013B">
        <w:rPr>
          <w:rStyle w:val="Chard"/>
          <w:rFonts w:hint="eastAsia"/>
          <w:rtl/>
        </w:rPr>
        <w:t>ِ</w:t>
      </w:r>
      <w:r w:rsidR="00D1013B" w:rsidRPr="00D1013B">
        <w:rPr>
          <w:rStyle w:val="Chard"/>
          <w:rtl/>
        </w:rPr>
        <w:t xml:space="preserve"> </w:t>
      </w:r>
      <w:r w:rsidR="00D1013B" w:rsidRPr="00D1013B">
        <w:rPr>
          <w:rStyle w:val="Chard"/>
          <w:rFonts w:hint="eastAsia"/>
          <w:rtl/>
        </w:rPr>
        <w:t>ذِي</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w:t>
      </w:r>
      <w:r w:rsidR="00D1013B" w:rsidRPr="00D1013B">
        <w:rPr>
          <w:rStyle w:val="Chard"/>
          <w:rFonts w:hint="cs"/>
          <w:rtl/>
        </w:rPr>
        <w:t>ۡ</w:t>
      </w:r>
      <w:r w:rsidR="00D1013B" w:rsidRPr="00D1013B">
        <w:rPr>
          <w:rStyle w:val="Chard"/>
          <w:rFonts w:hint="eastAsia"/>
          <w:rtl/>
        </w:rPr>
        <w:t>قُر</w:t>
      </w:r>
      <w:r w:rsidR="00D1013B" w:rsidRPr="00D1013B">
        <w:rPr>
          <w:rStyle w:val="Chard"/>
          <w:rFonts w:hint="cs"/>
          <w:rtl/>
        </w:rPr>
        <w:t>ۡ</w:t>
      </w:r>
      <w:r w:rsidR="00D1013B" w:rsidRPr="00D1013B">
        <w:rPr>
          <w:rStyle w:val="Chard"/>
          <w:rFonts w:hint="eastAsia"/>
          <w:rtl/>
        </w:rPr>
        <w:t>بَى</w:t>
      </w:r>
      <w:r w:rsidR="00D1013B" w:rsidRPr="00D1013B">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النحل: 90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گفت: آنان را صدا بزن که: کدام</w:t>
      </w:r>
      <w:r w:rsidR="00D45A34">
        <w:rPr>
          <w:rStyle w:val="Char4"/>
          <w:rtl/>
          <w:lang w:bidi="fa-IR"/>
        </w:rPr>
        <w:t>ی</w:t>
      </w:r>
      <w:r w:rsidRPr="0049472C">
        <w:rPr>
          <w:rStyle w:val="Char4"/>
          <w:rtl/>
          <w:lang w:bidi="fa-IR"/>
        </w:rPr>
        <w:t xml:space="preserve">ک از آیات جامع‌تر است؟ پس گفت: </w:t>
      </w:r>
      <w:r w:rsidR="0049472C" w:rsidRPr="007770E6">
        <w:rPr>
          <w:rStyle w:val="Char8"/>
          <w:rtl/>
          <w:lang w:bidi="fa-IR"/>
        </w:rPr>
        <w:t>﴿</w:t>
      </w:r>
      <w:r w:rsidR="00D1013B" w:rsidRPr="00D1013B">
        <w:rPr>
          <w:rStyle w:val="Chard"/>
          <w:rFonts w:hint="eastAsia"/>
          <w:rtl/>
        </w:rPr>
        <w:t>فَمَن</w:t>
      </w:r>
      <w:r w:rsidR="00D1013B" w:rsidRPr="00D1013B">
        <w:rPr>
          <w:rStyle w:val="Chard"/>
          <w:rtl/>
        </w:rPr>
        <w:t xml:space="preserve"> </w:t>
      </w:r>
      <w:r w:rsidR="00D1013B" w:rsidRPr="00D1013B">
        <w:rPr>
          <w:rStyle w:val="Chard"/>
          <w:rFonts w:hint="eastAsia"/>
          <w:rtl/>
        </w:rPr>
        <w:t>يَع</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مِث</w:t>
      </w:r>
      <w:r w:rsidR="00D1013B" w:rsidRPr="00D1013B">
        <w:rPr>
          <w:rStyle w:val="Chard"/>
          <w:rFonts w:hint="cs"/>
          <w:rtl/>
        </w:rPr>
        <w:t>ۡ</w:t>
      </w:r>
      <w:r w:rsidR="00D1013B" w:rsidRPr="00D1013B">
        <w:rPr>
          <w:rStyle w:val="Chard"/>
          <w:rFonts w:hint="eastAsia"/>
          <w:rtl/>
        </w:rPr>
        <w:t>قَالَ</w:t>
      </w:r>
      <w:r w:rsidR="00D1013B" w:rsidRPr="00D1013B">
        <w:rPr>
          <w:rStyle w:val="Chard"/>
          <w:rtl/>
        </w:rPr>
        <w:t xml:space="preserve"> </w:t>
      </w:r>
      <w:r w:rsidR="00D1013B" w:rsidRPr="00D1013B">
        <w:rPr>
          <w:rStyle w:val="Chard"/>
          <w:rFonts w:hint="eastAsia"/>
          <w:rtl/>
        </w:rPr>
        <w:t>ذَرَّةٍ</w:t>
      </w:r>
      <w:r w:rsidR="00D1013B" w:rsidRPr="00D1013B">
        <w:rPr>
          <w:rStyle w:val="Chard"/>
          <w:rtl/>
        </w:rPr>
        <w:t xml:space="preserve"> </w:t>
      </w:r>
      <w:r w:rsidR="00D1013B" w:rsidRPr="00D1013B">
        <w:rPr>
          <w:rStyle w:val="Chard"/>
          <w:rFonts w:hint="eastAsia"/>
          <w:rtl/>
        </w:rPr>
        <w:t>خَي</w:t>
      </w:r>
      <w:r w:rsidR="00D1013B" w:rsidRPr="00D1013B">
        <w:rPr>
          <w:rStyle w:val="Chard"/>
          <w:rFonts w:hint="cs"/>
          <w:rtl/>
        </w:rPr>
        <w:t>ۡ</w:t>
      </w:r>
      <w:r w:rsidR="00D1013B" w:rsidRPr="00D1013B">
        <w:rPr>
          <w:rStyle w:val="Chard"/>
          <w:rFonts w:hint="eastAsia"/>
          <w:rtl/>
        </w:rPr>
        <w:t>ر</w:t>
      </w:r>
      <w:r w:rsidR="00D1013B" w:rsidRPr="00D1013B">
        <w:rPr>
          <w:rStyle w:val="Chard"/>
          <w:rFonts w:hint="cs"/>
          <w:rtl/>
        </w:rPr>
        <w:t>ٗ</w:t>
      </w:r>
      <w:r w:rsidR="00D1013B" w:rsidRPr="00D1013B">
        <w:rPr>
          <w:rStyle w:val="Chard"/>
          <w:rFonts w:hint="eastAsia"/>
          <w:rtl/>
        </w:rPr>
        <w:t>ا</w:t>
      </w:r>
      <w:r w:rsidR="00D1013B" w:rsidRPr="00D1013B">
        <w:rPr>
          <w:rStyle w:val="Chard"/>
          <w:rtl/>
        </w:rPr>
        <w:t xml:space="preserve"> </w:t>
      </w:r>
      <w:r w:rsidR="00D1013B" w:rsidRPr="00D1013B">
        <w:rPr>
          <w:rStyle w:val="Chard"/>
          <w:rFonts w:hint="eastAsia"/>
          <w:rtl/>
        </w:rPr>
        <w:t>يَرَهُ</w:t>
      </w:r>
      <w:r w:rsidR="00D1013B" w:rsidRPr="00D1013B">
        <w:rPr>
          <w:rStyle w:val="Chard"/>
          <w:rFonts w:hint="cs"/>
          <w:rtl/>
        </w:rPr>
        <w:t>ۥ</w:t>
      </w:r>
      <w:r w:rsidR="00D1013B" w:rsidRPr="00D1013B">
        <w:rPr>
          <w:rStyle w:val="Chard"/>
          <w:rtl/>
        </w:rPr>
        <w:t xml:space="preserve"> </w:t>
      </w:r>
      <w:r w:rsidR="00D1013B" w:rsidRPr="00D1013B">
        <w:rPr>
          <w:rStyle w:val="Chard"/>
          <w:rFonts w:hint="cs"/>
          <w:rtl/>
        </w:rPr>
        <w:t>٧</w:t>
      </w:r>
      <w:r w:rsidR="00D1013B" w:rsidRPr="00D1013B">
        <w:rPr>
          <w:rStyle w:val="Chard"/>
          <w:rtl/>
        </w:rPr>
        <w:t xml:space="preserve"> </w:t>
      </w:r>
      <w:r w:rsidR="00D1013B" w:rsidRPr="00D1013B">
        <w:rPr>
          <w:rStyle w:val="Chard"/>
          <w:rFonts w:hint="eastAsia"/>
          <w:rtl/>
        </w:rPr>
        <w:t>وَمَن</w:t>
      </w:r>
      <w:r w:rsidR="00D1013B" w:rsidRPr="00D1013B">
        <w:rPr>
          <w:rStyle w:val="Chard"/>
          <w:rtl/>
        </w:rPr>
        <w:t xml:space="preserve"> </w:t>
      </w:r>
      <w:r w:rsidR="00D1013B" w:rsidRPr="00D1013B">
        <w:rPr>
          <w:rStyle w:val="Chard"/>
          <w:rFonts w:hint="eastAsia"/>
          <w:rtl/>
        </w:rPr>
        <w:t>يَع</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مِث</w:t>
      </w:r>
      <w:r w:rsidR="00D1013B" w:rsidRPr="00D1013B">
        <w:rPr>
          <w:rStyle w:val="Chard"/>
          <w:rFonts w:hint="cs"/>
          <w:rtl/>
        </w:rPr>
        <w:t>ۡ</w:t>
      </w:r>
      <w:r w:rsidR="00D1013B" w:rsidRPr="00D1013B">
        <w:rPr>
          <w:rStyle w:val="Chard"/>
          <w:rFonts w:hint="eastAsia"/>
          <w:rtl/>
        </w:rPr>
        <w:t>قَالَ</w:t>
      </w:r>
      <w:r w:rsidR="00D1013B" w:rsidRPr="00D1013B">
        <w:rPr>
          <w:rStyle w:val="Chard"/>
          <w:rtl/>
        </w:rPr>
        <w:t xml:space="preserve"> </w:t>
      </w:r>
      <w:r w:rsidR="00D1013B" w:rsidRPr="00D1013B">
        <w:rPr>
          <w:rStyle w:val="Chard"/>
          <w:rFonts w:hint="eastAsia"/>
          <w:rtl/>
        </w:rPr>
        <w:t>ذَرَّة</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شَرّ</w:t>
      </w:r>
      <w:r w:rsidR="00D1013B" w:rsidRPr="00D1013B">
        <w:rPr>
          <w:rStyle w:val="Chard"/>
          <w:rFonts w:hint="cs"/>
          <w:rtl/>
        </w:rPr>
        <w:t>ٗ</w:t>
      </w:r>
      <w:r w:rsidR="00D1013B" w:rsidRPr="00D1013B">
        <w:rPr>
          <w:rStyle w:val="Chard"/>
          <w:rFonts w:hint="eastAsia"/>
          <w:rtl/>
        </w:rPr>
        <w:t>ا</w:t>
      </w:r>
      <w:r w:rsidR="00D1013B" w:rsidRPr="00D1013B">
        <w:rPr>
          <w:rStyle w:val="Chard"/>
          <w:rtl/>
        </w:rPr>
        <w:t xml:space="preserve"> </w:t>
      </w:r>
      <w:r w:rsidR="00D1013B" w:rsidRPr="00D1013B">
        <w:rPr>
          <w:rStyle w:val="Chard"/>
          <w:rFonts w:hint="eastAsia"/>
          <w:rtl/>
        </w:rPr>
        <w:t>يَرَهُ</w:t>
      </w:r>
      <w:r w:rsidR="00D1013B" w:rsidRPr="00D1013B">
        <w:rPr>
          <w:rStyle w:val="Chard"/>
          <w:rFonts w:hint="cs"/>
          <w:rtl/>
        </w:rPr>
        <w:t>ۥ</w:t>
      </w:r>
      <w:r w:rsidR="00D1013B" w:rsidRPr="00D1013B">
        <w:rPr>
          <w:rStyle w:val="Chard"/>
          <w:rtl/>
        </w:rPr>
        <w:t xml:space="preserve"> </w:t>
      </w:r>
      <w:r w:rsidR="00D1013B" w:rsidRPr="00D1013B">
        <w:rPr>
          <w:rStyle w:val="Chard"/>
          <w:rFonts w:hint="cs"/>
          <w:rtl/>
        </w:rPr>
        <w:t>٨</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الزلزلة: 7-8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پس عمر گفت: ندا کن کدامیک از آیات قرآن حزن‌انگیزتر است؟ پاسخ داد: </w:t>
      </w:r>
      <w:r w:rsidR="0049472C" w:rsidRPr="007770E6">
        <w:rPr>
          <w:rStyle w:val="Char8"/>
          <w:rtl/>
          <w:lang w:bidi="fa-IR"/>
        </w:rPr>
        <w:t>﴿</w:t>
      </w:r>
      <w:r w:rsidR="00D1013B" w:rsidRPr="00D1013B">
        <w:rPr>
          <w:rStyle w:val="Chard"/>
          <w:rFonts w:hint="eastAsia"/>
          <w:rtl/>
        </w:rPr>
        <w:t>مَن</w:t>
      </w:r>
      <w:r w:rsidR="00D1013B" w:rsidRPr="00D1013B">
        <w:rPr>
          <w:rStyle w:val="Chard"/>
          <w:rtl/>
        </w:rPr>
        <w:t xml:space="preserve"> </w:t>
      </w:r>
      <w:r w:rsidR="00D1013B" w:rsidRPr="00D1013B">
        <w:rPr>
          <w:rStyle w:val="Chard"/>
          <w:rFonts w:hint="eastAsia"/>
          <w:rtl/>
        </w:rPr>
        <w:t>يَع</w:t>
      </w:r>
      <w:r w:rsidR="00D1013B" w:rsidRPr="00D1013B">
        <w:rPr>
          <w:rStyle w:val="Chard"/>
          <w:rFonts w:hint="cs"/>
          <w:rtl/>
        </w:rPr>
        <w:t>ۡ</w:t>
      </w:r>
      <w:r w:rsidR="00D1013B" w:rsidRPr="00D1013B">
        <w:rPr>
          <w:rStyle w:val="Chard"/>
          <w:rFonts w:hint="eastAsia"/>
          <w:rtl/>
        </w:rPr>
        <w:t>مَل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سُو</w:t>
      </w:r>
      <w:r w:rsidR="00D1013B" w:rsidRPr="00D1013B">
        <w:rPr>
          <w:rStyle w:val="Chard"/>
          <w:rFonts w:hint="cs"/>
          <w:rtl/>
        </w:rPr>
        <w:t>ٓ</w:t>
      </w:r>
      <w:r w:rsidR="00D1013B" w:rsidRPr="00D1013B">
        <w:rPr>
          <w:rStyle w:val="Chard"/>
          <w:rFonts w:hint="eastAsia"/>
          <w:rtl/>
        </w:rPr>
        <w:t>ء</w:t>
      </w:r>
      <w:r w:rsidR="00D1013B" w:rsidRPr="00D1013B">
        <w:rPr>
          <w:rStyle w:val="Chard"/>
          <w:rFonts w:hint="cs"/>
          <w:rtl/>
        </w:rPr>
        <w:t>ٗ</w:t>
      </w:r>
      <w:r w:rsidR="00D1013B" w:rsidRPr="00D1013B">
        <w:rPr>
          <w:rStyle w:val="Chard"/>
          <w:rFonts w:hint="eastAsia"/>
          <w:rtl/>
        </w:rPr>
        <w:t>ا</w:t>
      </w:r>
      <w:r w:rsidR="00D1013B" w:rsidRPr="00D1013B">
        <w:rPr>
          <w:rStyle w:val="Chard"/>
          <w:rtl/>
        </w:rPr>
        <w:t xml:space="preserve"> </w:t>
      </w:r>
      <w:r w:rsidR="00D1013B" w:rsidRPr="00D1013B">
        <w:rPr>
          <w:rStyle w:val="Chard"/>
          <w:rFonts w:hint="eastAsia"/>
          <w:rtl/>
        </w:rPr>
        <w:t>يُج</w:t>
      </w:r>
      <w:r w:rsidR="00D1013B" w:rsidRPr="00D1013B">
        <w:rPr>
          <w:rStyle w:val="Chard"/>
          <w:rFonts w:hint="cs"/>
          <w:rtl/>
        </w:rPr>
        <w:t>ۡ</w:t>
      </w:r>
      <w:r w:rsidR="00D1013B" w:rsidRPr="00D1013B">
        <w:rPr>
          <w:rStyle w:val="Chard"/>
          <w:rFonts w:hint="eastAsia"/>
          <w:rtl/>
        </w:rPr>
        <w:t>زَ</w:t>
      </w:r>
      <w:r w:rsidR="00D1013B" w:rsidRPr="00D1013B">
        <w:rPr>
          <w:rStyle w:val="Chard"/>
          <w:rtl/>
        </w:rPr>
        <w:t xml:space="preserve"> </w:t>
      </w:r>
      <w:r w:rsidR="00D1013B" w:rsidRPr="00D1013B">
        <w:rPr>
          <w:rStyle w:val="Chard"/>
          <w:rFonts w:hint="eastAsia"/>
          <w:rtl/>
        </w:rPr>
        <w:t>بِهِ</w:t>
      </w:r>
      <w:r w:rsidR="00D1013B" w:rsidRPr="00D1013B">
        <w:rPr>
          <w:rStyle w:val="Chard"/>
          <w:rFonts w:hint="cs"/>
          <w:rtl/>
        </w:rPr>
        <w:t>ۦ</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النساء: 123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پس گفت: آنان را ندا کن کدامیک از آیات قرآن امیدوارکننده‌تر است؟ جواب داد: </w:t>
      </w:r>
      <w:r w:rsidR="0049472C" w:rsidRPr="007770E6">
        <w:rPr>
          <w:rStyle w:val="Char8"/>
          <w:rtl/>
          <w:lang w:bidi="fa-IR"/>
        </w:rPr>
        <w:t>﴿</w:t>
      </w:r>
      <w:r w:rsidR="00D1013B" w:rsidRPr="00D1013B">
        <w:rPr>
          <w:rStyle w:val="Chard"/>
          <w:rFonts w:hint="eastAsia"/>
          <w:rtl/>
        </w:rPr>
        <w:t>قُل</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يَ</w:t>
      </w:r>
      <w:r w:rsidR="00D1013B" w:rsidRPr="00D1013B">
        <w:rPr>
          <w:rStyle w:val="Chard"/>
          <w:rFonts w:hint="cs"/>
          <w:rtl/>
        </w:rPr>
        <w:t>ٰ</w:t>
      </w:r>
      <w:r w:rsidR="00D1013B" w:rsidRPr="00D1013B">
        <w:rPr>
          <w:rStyle w:val="Chard"/>
          <w:rFonts w:hint="eastAsia"/>
          <w:rtl/>
        </w:rPr>
        <w:t>عِبَادِيَ</w:t>
      </w:r>
      <w:r w:rsidR="00D1013B" w:rsidRPr="00D1013B">
        <w:rPr>
          <w:rStyle w:val="Chard"/>
          <w:rtl/>
        </w:rPr>
        <w:t xml:space="preserve"> </w:t>
      </w:r>
      <w:r w:rsidR="00D1013B" w:rsidRPr="00D1013B">
        <w:rPr>
          <w:rStyle w:val="Chard"/>
          <w:rFonts w:hint="cs"/>
          <w:rtl/>
        </w:rPr>
        <w:t>ٱ</w:t>
      </w:r>
      <w:r w:rsidR="00D1013B" w:rsidRPr="00D1013B">
        <w:rPr>
          <w:rStyle w:val="Chard"/>
          <w:rFonts w:hint="eastAsia"/>
          <w:rtl/>
        </w:rPr>
        <w:t>لَّذِينَ</w:t>
      </w:r>
      <w:r w:rsidR="00D1013B" w:rsidRPr="00D1013B">
        <w:rPr>
          <w:rStyle w:val="Chard"/>
          <w:rtl/>
        </w:rPr>
        <w:t xml:space="preserve"> </w:t>
      </w:r>
      <w:r w:rsidR="00D1013B" w:rsidRPr="00D1013B">
        <w:rPr>
          <w:rStyle w:val="Chard"/>
          <w:rFonts w:hint="eastAsia"/>
          <w:rtl/>
        </w:rPr>
        <w:t>أَس</w:t>
      </w:r>
      <w:r w:rsidR="00D1013B" w:rsidRPr="00D1013B">
        <w:rPr>
          <w:rStyle w:val="Chard"/>
          <w:rFonts w:hint="cs"/>
          <w:rtl/>
        </w:rPr>
        <w:t>ۡ</w:t>
      </w:r>
      <w:r w:rsidR="00D1013B" w:rsidRPr="00D1013B">
        <w:rPr>
          <w:rStyle w:val="Chard"/>
          <w:rFonts w:hint="eastAsia"/>
          <w:rtl/>
        </w:rPr>
        <w:t>رَفُواْ</w:t>
      </w:r>
      <w:r w:rsidR="00D1013B" w:rsidRPr="00D1013B">
        <w:rPr>
          <w:rStyle w:val="Chard"/>
          <w:rtl/>
        </w:rPr>
        <w:t xml:space="preserve"> </w:t>
      </w:r>
      <w:r w:rsidR="00D1013B" w:rsidRPr="00D1013B">
        <w:rPr>
          <w:rStyle w:val="Chard"/>
          <w:rFonts w:hint="eastAsia"/>
          <w:rtl/>
        </w:rPr>
        <w:t>عَلَى</w:t>
      </w:r>
      <w:r w:rsidR="00D1013B" w:rsidRPr="00D1013B">
        <w:rPr>
          <w:rStyle w:val="Chard"/>
          <w:rFonts w:hint="cs"/>
          <w:rtl/>
        </w:rPr>
        <w:t>ٰٓ</w:t>
      </w:r>
      <w:r w:rsidR="00D1013B" w:rsidRPr="00D1013B">
        <w:rPr>
          <w:rStyle w:val="Chard"/>
          <w:rtl/>
        </w:rPr>
        <w:t xml:space="preserve"> </w:t>
      </w:r>
      <w:r w:rsidR="00D1013B" w:rsidRPr="00D1013B">
        <w:rPr>
          <w:rStyle w:val="Chard"/>
          <w:rFonts w:hint="eastAsia"/>
          <w:rtl/>
        </w:rPr>
        <w:t>أَنفُسِهِم</w:t>
      </w:r>
      <w:r w:rsidR="00D1013B" w:rsidRPr="00D1013B">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الزمر: 53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پس گفت: آیا ابن مسعود بین شما است؟ گفتند: بله. این خبر را عبدالرزاق در تفسیرش آورده است.</w:t>
      </w:r>
    </w:p>
    <w:p w:rsidR="007770E6" w:rsidRPr="00D1013B" w:rsidRDefault="007770E6" w:rsidP="006C43EB">
      <w:pPr>
        <w:tabs>
          <w:tab w:val="right" w:pos="7031"/>
        </w:tabs>
        <w:ind w:firstLine="284"/>
        <w:jc w:val="both"/>
        <w:rPr>
          <w:rStyle w:val="Char4"/>
          <w:spacing w:val="-4"/>
          <w:rtl/>
          <w:lang w:bidi="fa-IR"/>
        </w:rPr>
      </w:pPr>
      <w:r w:rsidRPr="00D1013B">
        <w:rPr>
          <w:rStyle w:val="Char4"/>
          <w:spacing w:val="-4"/>
          <w:rtl/>
          <w:lang w:bidi="fa-IR"/>
        </w:rPr>
        <w:t xml:space="preserve">و نیز عبدالرزاق از ابن مسعود آورده که گفت: عدالتمندترین آیه در قرآن: </w:t>
      </w:r>
      <w:r w:rsidR="0049472C" w:rsidRPr="00D1013B">
        <w:rPr>
          <w:rStyle w:val="Char8"/>
          <w:spacing w:val="-4"/>
          <w:rtl/>
          <w:lang w:bidi="fa-IR"/>
        </w:rPr>
        <w:t>﴿</w:t>
      </w:r>
      <w:r w:rsidR="00D1013B" w:rsidRPr="00D1013B">
        <w:rPr>
          <w:rStyle w:val="Chard"/>
          <w:rFonts w:hint="eastAsia"/>
          <w:spacing w:val="-4"/>
          <w:rtl/>
        </w:rPr>
        <w:t>إِنَّ</w:t>
      </w:r>
      <w:r w:rsidR="00D1013B" w:rsidRPr="00D1013B">
        <w:rPr>
          <w:rStyle w:val="Chard"/>
          <w:spacing w:val="-4"/>
          <w:rtl/>
        </w:rPr>
        <w:t xml:space="preserve"> </w:t>
      </w:r>
      <w:r w:rsidR="00D1013B" w:rsidRPr="00D1013B">
        <w:rPr>
          <w:rStyle w:val="Chard"/>
          <w:rFonts w:hint="cs"/>
          <w:spacing w:val="-4"/>
          <w:rtl/>
        </w:rPr>
        <w:t>ٱ</w:t>
      </w:r>
      <w:r w:rsidR="00D1013B" w:rsidRPr="00D1013B">
        <w:rPr>
          <w:rStyle w:val="Chard"/>
          <w:rFonts w:hint="eastAsia"/>
          <w:spacing w:val="-4"/>
          <w:rtl/>
        </w:rPr>
        <w:t>للَّهَ</w:t>
      </w:r>
      <w:r w:rsidR="00D1013B" w:rsidRPr="00D1013B">
        <w:rPr>
          <w:rStyle w:val="Chard"/>
          <w:spacing w:val="-4"/>
          <w:rtl/>
        </w:rPr>
        <w:t xml:space="preserve"> </w:t>
      </w:r>
      <w:r w:rsidR="00D1013B" w:rsidRPr="00D1013B">
        <w:rPr>
          <w:rStyle w:val="Chard"/>
          <w:rFonts w:hint="eastAsia"/>
          <w:spacing w:val="-4"/>
          <w:rtl/>
        </w:rPr>
        <w:t>يَأ</w:t>
      </w:r>
      <w:r w:rsidR="00D1013B" w:rsidRPr="00D1013B">
        <w:rPr>
          <w:rStyle w:val="Chard"/>
          <w:rFonts w:hint="cs"/>
          <w:spacing w:val="-4"/>
          <w:rtl/>
        </w:rPr>
        <w:t>ۡ</w:t>
      </w:r>
      <w:r w:rsidR="00D1013B" w:rsidRPr="00D1013B">
        <w:rPr>
          <w:rStyle w:val="Chard"/>
          <w:rFonts w:hint="eastAsia"/>
          <w:spacing w:val="-4"/>
          <w:rtl/>
        </w:rPr>
        <w:t>مُرُ</w:t>
      </w:r>
      <w:r w:rsidR="00D1013B" w:rsidRPr="00D1013B">
        <w:rPr>
          <w:rStyle w:val="Chard"/>
          <w:spacing w:val="-4"/>
          <w:rtl/>
        </w:rPr>
        <w:t xml:space="preserve"> </w:t>
      </w:r>
      <w:r w:rsidR="00D1013B" w:rsidRPr="00D1013B">
        <w:rPr>
          <w:rStyle w:val="Chard"/>
          <w:rFonts w:hint="eastAsia"/>
          <w:spacing w:val="-4"/>
          <w:rtl/>
        </w:rPr>
        <w:t>بِ</w:t>
      </w:r>
      <w:r w:rsidR="00D1013B" w:rsidRPr="00D1013B">
        <w:rPr>
          <w:rStyle w:val="Chard"/>
          <w:rFonts w:hint="cs"/>
          <w:spacing w:val="-4"/>
          <w:rtl/>
        </w:rPr>
        <w:t>ٱ</w:t>
      </w:r>
      <w:r w:rsidR="00D1013B" w:rsidRPr="00D1013B">
        <w:rPr>
          <w:rStyle w:val="Chard"/>
          <w:rFonts w:hint="eastAsia"/>
          <w:spacing w:val="-4"/>
          <w:rtl/>
        </w:rPr>
        <w:t>ل</w:t>
      </w:r>
      <w:r w:rsidR="00D1013B" w:rsidRPr="00D1013B">
        <w:rPr>
          <w:rStyle w:val="Chard"/>
          <w:rFonts w:hint="cs"/>
          <w:spacing w:val="-4"/>
          <w:rtl/>
        </w:rPr>
        <w:t>ۡ</w:t>
      </w:r>
      <w:r w:rsidR="00D1013B" w:rsidRPr="00D1013B">
        <w:rPr>
          <w:rStyle w:val="Chard"/>
          <w:rFonts w:hint="eastAsia"/>
          <w:spacing w:val="-4"/>
          <w:rtl/>
        </w:rPr>
        <w:t>عَد</w:t>
      </w:r>
      <w:r w:rsidR="00D1013B" w:rsidRPr="00D1013B">
        <w:rPr>
          <w:rStyle w:val="Chard"/>
          <w:rFonts w:hint="cs"/>
          <w:spacing w:val="-4"/>
          <w:rtl/>
        </w:rPr>
        <w:t>ۡ</w:t>
      </w:r>
      <w:r w:rsidR="00D1013B" w:rsidRPr="00D1013B">
        <w:rPr>
          <w:rStyle w:val="Chard"/>
          <w:rFonts w:hint="eastAsia"/>
          <w:spacing w:val="-4"/>
          <w:rtl/>
        </w:rPr>
        <w:t>لِ</w:t>
      </w:r>
      <w:r w:rsidR="00D1013B" w:rsidRPr="00D1013B">
        <w:rPr>
          <w:rStyle w:val="Chard"/>
          <w:spacing w:val="-4"/>
          <w:rtl/>
        </w:rPr>
        <w:t xml:space="preserve"> </w:t>
      </w:r>
      <w:r w:rsidR="00D1013B" w:rsidRPr="00D1013B">
        <w:rPr>
          <w:rStyle w:val="Chard"/>
          <w:rFonts w:hint="eastAsia"/>
          <w:spacing w:val="-4"/>
          <w:rtl/>
        </w:rPr>
        <w:t>وَ</w:t>
      </w:r>
      <w:r w:rsidR="00D1013B" w:rsidRPr="00D1013B">
        <w:rPr>
          <w:rStyle w:val="Chard"/>
          <w:rFonts w:hint="cs"/>
          <w:spacing w:val="-4"/>
          <w:rtl/>
        </w:rPr>
        <w:t>ٱ</w:t>
      </w:r>
      <w:r w:rsidR="00D1013B" w:rsidRPr="00D1013B">
        <w:rPr>
          <w:rStyle w:val="Chard"/>
          <w:rFonts w:hint="eastAsia"/>
          <w:spacing w:val="-4"/>
          <w:rtl/>
        </w:rPr>
        <w:t>ل</w:t>
      </w:r>
      <w:r w:rsidR="00D1013B" w:rsidRPr="00D1013B">
        <w:rPr>
          <w:rStyle w:val="Chard"/>
          <w:rFonts w:hint="cs"/>
          <w:spacing w:val="-4"/>
          <w:rtl/>
        </w:rPr>
        <w:t>ۡ</w:t>
      </w:r>
      <w:r w:rsidR="00D1013B" w:rsidRPr="00D1013B">
        <w:rPr>
          <w:rStyle w:val="Chard"/>
          <w:rFonts w:hint="eastAsia"/>
          <w:spacing w:val="-4"/>
          <w:rtl/>
        </w:rPr>
        <w:t>إِح</w:t>
      </w:r>
      <w:r w:rsidR="00D1013B" w:rsidRPr="00D1013B">
        <w:rPr>
          <w:rStyle w:val="Chard"/>
          <w:rFonts w:hint="cs"/>
          <w:spacing w:val="-4"/>
          <w:rtl/>
        </w:rPr>
        <w:t>ۡ</w:t>
      </w:r>
      <w:r w:rsidR="00D1013B" w:rsidRPr="00D1013B">
        <w:rPr>
          <w:rStyle w:val="Chard"/>
          <w:rFonts w:hint="eastAsia"/>
          <w:spacing w:val="-4"/>
          <w:rtl/>
        </w:rPr>
        <w:t>سَ</w:t>
      </w:r>
      <w:r w:rsidR="00D1013B" w:rsidRPr="00D1013B">
        <w:rPr>
          <w:rStyle w:val="Chard"/>
          <w:rFonts w:hint="cs"/>
          <w:spacing w:val="-4"/>
          <w:rtl/>
        </w:rPr>
        <w:t>ٰ</w:t>
      </w:r>
      <w:r w:rsidR="00D1013B" w:rsidRPr="00D1013B">
        <w:rPr>
          <w:rStyle w:val="Chard"/>
          <w:rFonts w:hint="eastAsia"/>
          <w:spacing w:val="-4"/>
          <w:rtl/>
        </w:rPr>
        <w:t>نِ</w:t>
      </w:r>
      <w:r w:rsidR="0049472C" w:rsidRPr="00D1013B">
        <w:rPr>
          <w:rStyle w:val="Char8"/>
          <w:spacing w:val="-4"/>
          <w:rtl/>
          <w:lang w:bidi="fa-IR"/>
        </w:rPr>
        <w:t>﴾</w:t>
      </w:r>
      <w:r w:rsidR="0049472C" w:rsidRPr="00D1013B">
        <w:rPr>
          <w:rStyle w:val="Char4"/>
          <w:spacing w:val="-4"/>
          <w:rtl/>
          <w:lang w:bidi="fa-IR"/>
        </w:rPr>
        <w:t xml:space="preserve"> </w:t>
      </w:r>
      <w:r w:rsidRPr="00D1013B">
        <w:rPr>
          <w:rStyle w:val="Char4"/>
          <w:spacing w:val="-4"/>
          <w:rtl/>
          <w:lang w:bidi="fa-IR"/>
        </w:rPr>
        <w:t xml:space="preserve">  و محکم‌ترین آیه </w:t>
      </w:r>
      <w:r w:rsidR="0049472C" w:rsidRPr="00D1013B">
        <w:rPr>
          <w:rStyle w:val="Char8"/>
          <w:spacing w:val="-4"/>
          <w:rtl/>
          <w:lang w:bidi="fa-IR"/>
        </w:rPr>
        <w:t>﴿</w:t>
      </w:r>
      <w:r w:rsidR="00D1013B" w:rsidRPr="00D1013B">
        <w:rPr>
          <w:rStyle w:val="Chard"/>
          <w:rFonts w:hint="eastAsia"/>
          <w:spacing w:val="-4"/>
          <w:rtl/>
        </w:rPr>
        <w:t>فَمَن</w:t>
      </w:r>
      <w:r w:rsidR="00D1013B" w:rsidRPr="00D1013B">
        <w:rPr>
          <w:rStyle w:val="Chard"/>
          <w:spacing w:val="-4"/>
          <w:rtl/>
        </w:rPr>
        <w:t xml:space="preserve"> </w:t>
      </w:r>
      <w:r w:rsidR="00D1013B" w:rsidRPr="00D1013B">
        <w:rPr>
          <w:rStyle w:val="Chard"/>
          <w:rFonts w:hint="eastAsia"/>
          <w:spacing w:val="-4"/>
          <w:rtl/>
        </w:rPr>
        <w:t>يَع</w:t>
      </w:r>
      <w:r w:rsidR="00D1013B" w:rsidRPr="00D1013B">
        <w:rPr>
          <w:rStyle w:val="Chard"/>
          <w:rFonts w:hint="cs"/>
          <w:spacing w:val="-4"/>
          <w:rtl/>
        </w:rPr>
        <w:t>ۡ</w:t>
      </w:r>
      <w:r w:rsidR="00D1013B" w:rsidRPr="00D1013B">
        <w:rPr>
          <w:rStyle w:val="Chard"/>
          <w:rFonts w:hint="eastAsia"/>
          <w:spacing w:val="-4"/>
          <w:rtl/>
        </w:rPr>
        <w:t>مَل</w:t>
      </w:r>
      <w:r w:rsidR="00D1013B" w:rsidRPr="00D1013B">
        <w:rPr>
          <w:rStyle w:val="Chard"/>
          <w:rFonts w:hint="cs"/>
          <w:spacing w:val="-4"/>
          <w:rtl/>
        </w:rPr>
        <w:t>ۡ</w:t>
      </w:r>
      <w:r w:rsidR="00D1013B" w:rsidRPr="00D1013B">
        <w:rPr>
          <w:rStyle w:val="Chard"/>
          <w:spacing w:val="-4"/>
          <w:rtl/>
        </w:rPr>
        <w:t xml:space="preserve"> </w:t>
      </w:r>
      <w:r w:rsidR="00D1013B" w:rsidRPr="00D1013B">
        <w:rPr>
          <w:rStyle w:val="Chard"/>
          <w:rFonts w:hint="eastAsia"/>
          <w:spacing w:val="-4"/>
          <w:rtl/>
        </w:rPr>
        <w:t>مِث</w:t>
      </w:r>
      <w:r w:rsidR="00D1013B" w:rsidRPr="00D1013B">
        <w:rPr>
          <w:rStyle w:val="Chard"/>
          <w:rFonts w:hint="cs"/>
          <w:spacing w:val="-4"/>
          <w:rtl/>
        </w:rPr>
        <w:t>ۡ</w:t>
      </w:r>
      <w:r w:rsidR="00D1013B" w:rsidRPr="00D1013B">
        <w:rPr>
          <w:rStyle w:val="Chard"/>
          <w:rFonts w:hint="eastAsia"/>
          <w:spacing w:val="-4"/>
          <w:rtl/>
        </w:rPr>
        <w:t>قَالَ</w:t>
      </w:r>
      <w:r w:rsidR="00D1013B" w:rsidRPr="00D1013B">
        <w:rPr>
          <w:rStyle w:val="Chard"/>
          <w:spacing w:val="-4"/>
          <w:rtl/>
        </w:rPr>
        <w:t xml:space="preserve"> </w:t>
      </w:r>
      <w:r w:rsidR="00D1013B" w:rsidRPr="00D1013B">
        <w:rPr>
          <w:rStyle w:val="Chard"/>
          <w:rFonts w:hint="eastAsia"/>
          <w:spacing w:val="-4"/>
          <w:rtl/>
        </w:rPr>
        <w:t>ذَرَّةٍ</w:t>
      </w:r>
      <w:r w:rsidR="00D1013B" w:rsidRPr="00D1013B">
        <w:rPr>
          <w:rStyle w:val="Chard"/>
          <w:spacing w:val="-4"/>
          <w:rtl/>
        </w:rPr>
        <w:t xml:space="preserve"> </w:t>
      </w:r>
      <w:r w:rsidR="00D1013B" w:rsidRPr="00D1013B">
        <w:rPr>
          <w:rStyle w:val="Chard"/>
          <w:rFonts w:hint="eastAsia"/>
          <w:spacing w:val="-4"/>
          <w:rtl/>
        </w:rPr>
        <w:t>خَي</w:t>
      </w:r>
      <w:r w:rsidR="00D1013B" w:rsidRPr="00D1013B">
        <w:rPr>
          <w:rStyle w:val="Chard"/>
          <w:rFonts w:hint="cs"/>
          <w:spacing w:val="-4"/>
          <w:rtl/>
        </w:rPr>
        <w:t>ۡ</w:t>
      </w:r>
      <w:r w:rsidR="00D1013B" w:rsidRPr="00D1013B">
        <w:rPr>
          <w:rStyle w:val="Chard"/>
          <w:rFonts w:hint="eastAsia"/>
          <w:spacing w:val="-4"/>
          <w:rtl/>
        </w:rPr>
        <w:t>ر</w:t>
      </w:r>
      <w:r w:rsidR="00D1013B" w:rsidRPr="00D1013B">
        <w:rPr>
          <w:rStyle w:val="Chard"/>
          <w:rFonts w:hint="cs"/>
          <w:spacing w:val="-4"/>
          <w:rtl/>
        </w:rPr>
        <w:t>ٗ</w:t>
      </w:r>
      <w:r w:rsidR="00D1013B" w:rsidRPr="00D1013B">
        <w:rPr>
          <w:rStyle w:val="Chard"/>
          <w:rFonts w:hint="eastAsia"/>
          <w:spacing w:val="-4"/>
          <w:rtl/>
        </w:rPr>
        <w:t>ا</w:t>
      </w:r>
      <w:r w:rsidR="00D1013B" w:rsidRPr="00D1013B">
        <w:rPr>
          <w:rStyle w:val="Chard"/>
          <w:spacing w:val="-4"/>
          <w:rtl/>
        </w:rPr>
        <w:t xml:space="preserve"> </w:t>
      </w:r>
      <w:r w:rsidR="00D1013B" w:rsidRPr="00D1013B">
        <w:rPr>
          <w:rStyle w:val="Chard"/>
          <w:rFonts w:hint="eastAsia"/>
          <w:spacing w:val="-4"/>
          <w:rtl/>
        </w:rPr>
        <w:t>يَرَهُ</w:t>
      </w:r>
      <w:r w:rsidR="00D1013B" w:rsidRPr="00D1013B">
        <w:rPr>
          <w:rStyle w:val="Chard"/>
          <w:rFonts w:hint="cs"/>
          <w:spacing w:val="-4"/>
          <w:rtl/>
        </w:rPr>
        <w:t>ۥ</w:t>
      </w:r>
      <w:r w:rsidR="00D1013B" w:rsidRPr="00D1013B">
        <w:rPr>
          <w:rStyle w:val="Chard"/>
          <w:spacing w:val="-4"/>
          <w:rtl/>
        </w:rPr>
        <w:t xml:space="preserve"> </w:t>
      </w:r>
      <w:r w:rsidR="00D1013B" w:rsidRPr="00D1013B">
        <w:rPr>
          <w:rStyle w:val="Chard"/>
          <w:rFonts w:hint="cs"/>
          <w:spacing w:val="-4"/>
          <w:rtl/>
        </w:rPr>
        <w:t>٧</w:t>
      </w:r>
      <w:r w:rsidR="0049472C" w:rsidRPr="00D1013B">
        <w:rPr>
          <w:rStyle w:val="Char8"/>
          <w:spacing w:val="-4"/>
          <w:rtl/>
          <w:lang w:bidi="fa-IR"/>
        </w:rPr>
        <w:t>﴾</w:t>
      </w:r>
      <w:r w:rsidRPr="00D1013B">
        <w:rPr>
          <w:rStyle w:val="Char4"/>
          <w:spacing w:val="-4"/>
          <w:rtl/>
          <w:lang w:bidi="fa-IR"/>
        </w:rPr>
        <w:t xml:space="preserve">  تا آخر سوره می‌باشد.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حاکم از او آورده که گفت: جامع‌ترین آیه در قرآن نسبت به خیر و شر </w:t>
      </w:r>
      <w:r w:rsidR="0049472C" w:rsidRPr="007770E6">
        <w:rPr>
          <w:rStyle w:val="Char8"/>
          <w:rtl/>
          <w:lang w:bidi="fa-IR"/>
        </w:rPr>
        <w:t>﴿</w:t>
      </w:r>
      <w:r w:rsidR="009A16AD" w:rsidRPr="009A16AD">
        <w:rPr>
          <w:rStyle w:val="Chard"/>
          <w:rFonts w:hint="eastAsia"/>
          <w:rtl/>
        </w:rPr>
        <w:t>إِنَّ</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يَأ</w:t>
      </w:r>
      <w:r w:rsidR="009A16AD" w:rsidRPr="009A16AD">
        <w:rPr>
          <w:rStyle w:val="Chard"/>
          <w:rFonts w:hint="cs"/>
          <w:rtl/>
        </w:rPr>
        <w:t>ۡ</w:t>
      </w:r>
      <w:r w:rsidR="009A16AD" w:rsidRPr="009A16AD">
        <w:rPr>
          <w:rStyle w:val="Chard"/>
          <w:rFonts w:hint="eastAsia"/>
          <w:rtl/>
        </w:rPr>
        <w:t>مُرُ</w:t>
      </w:r>
      <w:r w:rsidR="009A16AD" w:rsidRPr="009A16AD">
        <w:rPr>
          <w:rStyle w:val="Chard"/>
          <w:rtl/>
        </w:rPr>
        <w:t xml:space="preserve"> </w:t>
      </w:r>
      <w:r w:rsidR="009A16AD" w:rsidRPr="009A16AD">
        <w:rPr>
          <w:rStyle w:val="Chard"/>
          <w:rFonts w:hint="eastAsia"/>
          <w:rtl/>
        </w:rPr>
        <w:t>بِ</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عَد</w:t>
      </w:r>
      <w:r w:rsidR="009A16AD" w:rsidRPr="009A16AD">
        <w:rPr>
          <w:rStyle w:val="Chard"/>
          <w:rFonts w:hint="cs"/>
          <w:rtl/>
        </w:rPr>
        <w:t>ۡ</w:t>
      </w:r>
      <w:r w:rsidR="009A16AD" w:rsidRPr="009A16AD">
        <w:rPr>
          <w:rStyle w:val="Chard"/>
          <w:rFonts w:hint="eastAsia"/>
          <w:rtl/>
        </w:rPr>
        <w:t>لِ</w:t>
      </w:r>
      <w:r w:rsidR="009A16AD" w:rsidRPr="009A16AD">
        <w:rPr>
          <w:rStyle w:val="Chard"/>
          <w:rtl/>
        </w:rPr>
        <w:t xml:space="preserve"> </w:t>
      </w:r>
      <w:r w:rsidR="009A16AD" w:rsidRPr="009A16AD">
        <w:rPr>
          <w:rStyle w:val="Chard"/>
          <w:rFonts w:hint="eastAsia"/>
          <w:rtl/>
        </w:rPr>
        <w:t>وَ</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إِح</w:t>
      </w:r>
      <w:r w:rsidR="009A16AD" w:rsidRPr="009A16AD">
        <w:rPr>
          <w:rStyle w:val="Chard"/>
          <w:rFonts w:hint="cs"/>
          <w:rtl/>
        </w:rPr>
        <w:t>ۡ</w:t>
      </w:r>
      <w:r w:rsidR="009A16AD" w:rsidRPr="009A16AD">
        <w:rPr>
          <w:rStyle w:val="Chard"/>
          <w:rFonts w:hint="eastAsia"/>
          <w:rtl/>
        </w:rPr>
        <w:t>سَ</w:t>
      </w:r>
      <w:r w:rsidR="009A16AD" w:rsidRPr="009A16AD">
        <w:rPr>
          <w:rStyle w:val="Chard"/>
          <w:rFonts w:hint="cs"/>
          <w:rtl/>
        </w:rPr>
        <w:t>ٰ</w:t>
      </w:r>
      <w:r w:rsidR="009A16AD" w:rsidRPr="009A16AD">
        <w:rPr>
          <w:rStyle w:val="Chard"/>
          <w:rFonts w:hint="eastAsia"/>
          <w:rtl/>
        </w:rPr>
        <w:t>نِ</w:t>
      </w:r>
      <w:r w:rsidR="0049472C" w:rsidRPr="007770E6">
        <w:rPr>
          <w:rStyle w:val="Char8"/>
          <w:rtl/>
          <w:lang w:bidi="fa-IR"/>
        </w:rPr>
        <w:t>﴾</w:t>
      </w:r>
      <w:r w:rsidRPr="0049472C">
        <w:rPr>
          <w:rStyle w:val="Char4"/>
          <w:rtl/>
          <w:lang w:bidi="fa-IR"/>
        </w:rPr>
        <w:t xml:space="preserve"> می‌باشد.</w:t>
      </w:r>
    </w:p>
    <w:p w:rsidR="007770E6" w:rsidRPr="009A16AD" w:rsidRDefault="007770E6" w:rsidP="006C43EB">
      <w:pPr>
        <w:tabs>
          <w:tab w:val="right" w:pos="7031"/>
        </w:tabs>
        <w:ind w:firstLine="284"/>
        <w:jc w:val="both"/>
        <w:rPr>
          <w:rStyle w:val="Char4"/>
          <w:spacing w:val="-2"/>
          <w:rtl/>
          <w:lang w:bidi="fa-IR"/>
        </w:rPr>
      </w:pPr>
      <w:r w:rsidRPr="009A16AD">
        <w:rPr>
          <w:rStyle w:val="Char4"/>
          <w:spacing w:val="-2"/>
          <w:rtl/>
          <w:lang w:bidi="fa-IR"/>
        </w:rPr>
        <w:t>و طبرانی از او آورده که گفت: هیچ آیه‌ای در قرآن گشایش و فرَجش مهم‌تر از آیه در سوره‌</w:t>
      </w:r>
      <w:r w:rsidR="00D45A34" w:rsidRPr="009A16AD">
        <w:rPr>
          <w:rStyle w:val="Char4"/>
          <w:spacing w:val="-2"/>
          <w:rtl/>
          <w:lang w:bidi="fa-IR"/>
        </w:rPr>
        <w:t>ی</w:t>
      </w:r>
      <w:r w:rsidRPr="009A16AD">
        <w:rPr>
          <w:rStyle w:val="Char4"/>
          <w:spacing w:val="-2"/>
          <w:rtl/>
          <w:lang w:bidi="fa-IR"/>
        </w:rPr>
        <w:t xml:space="preserve"> الغُرف نیست که: </w:t>
      </w:r>
      <w:r w:rsidR="0049472C" w:rsidRPr="009A16AD">
        <w:rPr>
          <w:rStyle w:val="Char8"/>
          <w:spacing w:val="-2"/>
          <w:rtl/>
          <w:lang w:bidi="fa-IR"/>
        </w:rPr>
        <w:t>﴿</w:t>
      </w:r>
      <w:r w:rsidR="009A16AD" w:rsidRPr="009A16AD">
        <w:rPr>
          <w:rStyle w:val="Chard"/>
          <w:rFonts w:hint="eastAsia"/>
          <w:spacing w:val="-2"/>
          <w:rtl/>
        </w:rPr>
        <w:t>قُل</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يَ</w:t>
      </w:r>
      <w:r w:rsidR="009A16AD" w:rsidRPr="009A16AD">
        <w:rPr>
          <w:rStyle w:val="Chard"/>
          <w:rFonts w:hint="cs"/>
          <w:spacing w:val="-2"/>
          <w:rtl/>
        </w:rPr>
        <w:t>ٰ</w:t>
      </w:r>
      <w:r w:rsidR="009A16AD" w:rsidRPr="009A16AD">
        <w:rPr>
          <w:rStyle w:val="Chard"/>
          <w:rFonts w:hint="eastAsia"/>
          <w:spacing w:val="-2"/>
          <w:rtl/>
        </w:rPr>
        <w:t>عِبَادِيَ</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لَّذِينَ</w:t>
      </w:r>
      <w:r w:rsidR="009A16AD" w:rsidRPr="009A16AD">
        <w:rPr>
          <w:rStyle w:val="Chard"/>
          <w:spacing w:val="-2"/>
          <w:rtl/>
        </w:rPr>
        <w:t xml:space="preserve"> </w:t>
      </w:r>
      <w:r w:rsidR="009A16AD" w:rsidRPr="009A16AD">
        <w:rPr>
          <w:rStyle w:val="Chard"/>
          <w:rFonts w:hint="eastAsia"/>
          <w:spacing w:val="-2"/>
          <w:rtl/>
        </w:rPr>
        <w:t>أَس</w:t>
      </w:r>
      <w:r w:rsidR="009A16AD" w:rsidRPr="009A16AD">
        <w:rPr>
          <w:rStyle w:val="Chard"/>
          <w:rFonts w:hint="cs"/>
          <w:spacing w:val="-2"/>
          <w:rtl/>
        </w:rPr>
        <w:t>ۡ</w:t>
      </w:r>
      <w:r w:rsidR="009A16AD" w:rsidRPr="009A16AD">
        <w:rPr>
          <w:rStyle w:val="Chard"/>
          <w:rFonts w:hint="eastAsia"/>
          <w:spacing w:val="-2"/>
          <w:rtl/>
        </w:rPr>
        <w:t>رَفُواْ</w:t>
      </w:r>
      <w:r w:rsidR="009A16AD" w:rsidRPr="009A16AD">
        <w:rPr>
          <w:rStyle w:val="Chard"/>
          <w:spacing w:val="-2"/>
          <w:rtl/>
        </w:rPr>
        <w:t xml:space="preserve"> </w:t>
      </w:r>
      <w:r w:rsidR="009A16AD" w:rsidRPr="009A16AD">
        <w:rPr>
          <w:rStyle w:val="Chard"/>
          <w:rFonts w:hint="eastAsia"/>
          <w:spacing w:val="-2"/>
          <w:rtl/>
        </w:rPr>
        <w:t>عَلَى</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أَنفُسِهِم</w:t>
      </w:r>
      <w:r w:rsidR="009A16AD" w:rsidRPr="009A16AD">
        <w:rPr>
          <w:rStyle w:val="Chard"/>
          <w:rFonts w:hint="cs"/>
          <w:spacing w:val="-2"/>
          <w:rtl/>
        </w:rPr>
        <w:t>ۡ</w:t>
      </w:r>
      <w:r w:rsidR="0049472C" w:rsidRPr="009A16AD">
        <w:rPr>
          <w:rStyle w:val="Char8"/>
          <w:spacing w:val="-2"/>
          <w:rtl/>
          <w:lang w:bidi="fa-IR"/>
        </w:rPr>
        <w:t>﴾</w:t>
      </w:r>
      <w:r w:rsidRPr="009A16AD">
        <w:rPr>
          <w:rStyle w:val="Char4"/>
          <w:spacing w:val="-2"/>
          <w:rtl/>
          <w:lang w:bidi="fa-IR"/>
        </w:rPr>
        <w:t xml:space="preserve"> و در قرآن هیچ آیه‌ای تفویض و واگذاریش بیشتر آیه در سوره‌</w:t>
      </w:r>
      <w:r w:rsidR="00D45A34" w:rsidRPr="009A16AD">
        <w:rPr>
          <w:rStyle w:val="Char4"/>
          <w:spacing w:val="-2"/>
          <w:rtl/>
          <w:lang w:bidi="fa-IR"/>
        </w:rPr>
        <w:t>ی</w:t>
      </w:r>
      <w:r w:rsidRPr="009A16AD">
        <w:rPr>
          <w:rStyle w:val="Char4"/>
          <w:spacing w:val="-2"/>
          <w:rtl/>
          <w:lang w:bidi="fa-IR"/>
        </w:rPr>
        <w:t xml:space="preserve"> النساء قصری نمی‌باشد: </w:t>
      </w:r>
      <w:r w:rsidR="0049472C" w:rsidRPr="009A16AD">
        <w:rPr>
          <w:rStyle w:val="Char8"/>
          <w:spacing w:val="-2"/>
          <w:rtl/>
          <w:lang w:bidi="fa-IR"/>
        </w:rPr>
        <w:t>﴿</w:t>
      </w:r>
      <w:r w:rsidR="009A16AD" w:rsidRPr="009A16AD">
        <w:rPr>
          <w:rStyle w:val="Chard"/>
          <w:rFonts w:hint="eastAsia"/>
          <w:spacing w:val="-2"/>
          <w:rtl/>
        </w:rPr>
        <w:t>وَمَن</w:t>
      </w:r>
      <w:r w:rsidR="009A16AD" w:rsidRPr="009A16AD">
        <w:rPr>
          <w:rStyle w:val="Chard"/>
          <w:spacing w:val="-2"/>
          <w:rtl/>
        </w:rPr>
        <w:t xml:space="preserve"> </w:t>
      </w:r>
      <w:r w:rsidR="009A16AD" w:rsidRPr="009A16AD">
        <w:rPr>
          <w:rStyle w:val="Chard"/>
          <w:rFonts w:hint="eastAsia"/>
          <w:spacing w:val="-2"/>
          <w:rtl/>
        </w:rPr>
        <w:t>يَتَوَكَّل</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عَلَى</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فَهُوَ</w:t>
      </w:r>
      <w:r w:rsidR="009A16AD" w:rsidRPr="009A16AD">
        <w:rPr>
          <w:rStyle w:val="Chard"/>
          <w:spacing w:val="-2"/>
          <w:rtl/>
        </w:rPr>
        <w:t xml:space="preserve"> </w:t>
      </w:r>
      <w:r w:rsidR="009A16AD" w:rsidRPr="009A16AD">
        <w:rPr>
          <w:rStyle w:val="Chard"/>
          <w:rFonts w:hint="eastAsia"/>
          <w:spacing w:val="-2"/>
          <w:rtl/>
        </w:rPr>
        <w:t>حَس</w:t>
      </w:r>
      <w:r w:rsidR="009A16AD" w:rsidRPr="009A16AD">
        <w:rPr>
          <w:rStyle w:val="Chard"/>
          <w:rFonts w:hint="cs"/>
          <w:spacing w:val="-2"/>
          <w:rtl/>
        </w:rPr>
        <w:t>ۡ</w:t>
      </w:r>
      <w:r w:rsidR="009A16AD" w:rsidRPr="009A16AD">
        <w:rPr>
          <w:rStyle w:val="Chard"/>
          <w:rFonts w:hint="eastAsia"/>
          <w:spacing w:val="-2"/>
          <w:rtl/>
        </w:rPr>
        <w:t>بُهُ</w:t>
      </w:r>
      <w:r w:rsidR="009A16AD" w:rsidRPr="009A16AD">
        <w:rPr>
          <w:rStyle w:val="Chard"/>
          <w:rFonts w:hint="cs"/>
          <w:spacing w:val="-2"/>
          <w:rtl/>
        </w:rPr>
        <w:t>ۥٓ</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الطلاق: 3</w:t>
      </w:r>
      <w:r w:rsidR="0049472C" w:rsidRPr="009A16AD">
        <w:rPr>
          <w:rStyle w:val="Char6"/>
          <w:spacing w:val="-2"/>
          <w:rtl/>
          <w:lang w:bidi="fa-IR"/>
        </w:rPr>
        <w:t>]</w:t>
      </w:r>
      <w:r w:rsidR="0049472C" w:rsidRPr="009A16AD">
        <w:rPr>
          <w:rStyle w:val="Char4"/>
          <w:spacing w:val="-2"/>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ابوذر هروی در فضایل‌القرآن از طریق یحیی بن یعمر از ابن عمر از ابن مسعود آورده که گفت، شنیدم رسول خدا</w:t>
      </w:r>
      <w:r>
        <w:rPr>
          <w:rFonts w:cs="CTraditional Arabic"/>
          <w:rtl/>
          <w:lang w:bidi="fa-IR"/>
        </w:rPr>
        <w:t>ص</w:t>
      </w:r>
      <w:r w:rsidRPr="0049472C">
        <w:rPr>
          <w:rStyle w:val="Char4"/>
          <w:rtl/>
          <w:lang w:bidi="fa-IR"/>
        </w:rPr>
        <w:t xml:space="preserve"> می‌فرمود: «همانا عظیم‌ترین آیه در قرآن: </w:t>
      </w:r>
      <w:r w:rsidR="0049472C" w:rsidRPr="007770E6">
        <w:rPr>
          <w:rStyle w:val="Char8"/>
          <w:rtl/>
          <w:lang w:bidi="fa-IR"/>
        </w:rPr>
        <w:t>﴿</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لَا</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إِلَ</w:t>
      </w:r>
      <w:r w:rsidR="009A16AD" w:rsidRPr="009A16AD">
        <w:rPr>
          <w:rStyle w:val="Chard"/>
          <w:rFonts w:hint="cs"/>
          <w:rtl/>
        </w:rPr>
        <w:t>ٰ</w:t>
      </w:r>
      <w:r w:rsidR="009A16AD" w:rsidRPr="009A16AD">
        <w:rPr>
          <w:rStyle w:val="Chard"/>
          <w:rFonts w:hint="eastAsia"/>
          <w:rtl/>
        </w:rPr>
        <w:t>هَ</w:t>
      </w:r>
      <w:r w:rsidR="009A16AD" w:rsidRPr="009A16AD">
        <w:rPr>
          <w:rStyle w:val="Chard"/>
          <w:rtl/>
        </w:rPr>
        <w:t xml:space="preserve"> </w:t>
      </w:r>
      <w:r w:rsidR="009A16AD" w:rsidRPr="009A16AD">
        <w:rPr>
          <w:rStyle w:val="Chard"/>
          <w:rFonts w:hint="eastAsia"/>
          <w:rtl/>
        </w:rPr>
        <w:t>إِلَّا</w:t>
      </w:r>
      <w:r w:rsidR="009A16AD" w:rsidRPr="009A16AD">
        <w:rPr>
          <w:rStyle w:val="Chard"/>
          <w:rtl/>
        </w:rPr>
        <w:t xml:space="preserve"> </w:t>
      </w:r>
      <w:r w:rsidR="009A16AD" w:rsidRPr="009A16AD">
        <w:rPr>
          <w:rStyle w:val="Chard"/>
          <w:rFonts w:hint="eastAsia"/>
          <w:rtl/>
        </w:rPr>
        <w:t>هُوَ</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حَيُّ</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قَيُّومُ</w:t>
      </w:r>
      <w:r w:rsidR="009A16AD" w:rsidRPr="009A16AD">
        <w:rPr>
          <w:rStyle w:val="Chard"/>
          <w:rFonts w:hint="cs"/>
          <w:rtl/>
        </w:rPr>
        <w:t>...</w:t>
      </w:r>
      <w:r w:rsidR="0049472C" w:rsidRPr="007770E6">
        <w:rPr>
          <w:rStyle w:val="Char8"/>
          <w:rtl/>
          <w:lang w:bidi="fa-IR"/>
        </w:rPr>
        <w:t>﴾</w:t>
      </w:r>
      <w:r w:rsidRPr="0049472C">
        <w:rPr>
          <w:rStyle w:val="Char4"/>
          <w:rtl/>
          <w:lang w:bidi="fa-IR"/>
        </w:rPr>
        <w:t xml:space="preserve"> و عدالتمندترین آیه در قرآن: </w:t>
      </w:r>
      <w:r w:rsidR="0049472C" w:rsidRPr="007770E6">
        <w:rPr>
          <w:rStyle w:val="Char8"/>
          <w:rtl/>
          <w:lang w:bidi="fa-IR"/>
        </w:rPr>
        <w:t>﴿</w:t>
      </w:r>
      <w:r w:rsidR="009A16AD" w:rsidRPr="009A16AD">
        <w:rPr>
          <w:rStyle w:val="Chard"/>
          <w:rFonts w:hint="eastAsia"/>
          <w:rtl/>
        </w:rPr>
        <w:t>إِنَّ</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يَأ</w:t>
      </w:r>
      <w:r w:rsidR="009A16AD" w:rsidRPr="009A16AD">
        <w:rPr>
          <w:rStyle w:val="Chard"/>
          <w:rFonts w:hint="cs"/>
          <w:rtl/>
        </w:rPr>
        <w:t>ۡ</w:t>
      </w:r>
      <w:r w:rsidR="009A16AD" w:rsidRPr="009A16AD">
        <w:rPr>
          <w:rStyle w:val="Chard"/>
          <w:rFonts w:hint="eastAsia"/>
          <w:rtl/>
        </w:rPr>
        <w:t>مُرُ</w:t>
      </w:r>
      <w:r w:rsidR="009A16AD" w:rsidRPr="009A16AD">
        <w:rPr>
          <w:rStyle w:val="Chard"/>
          <w:rtl/>
        </w:rPr>
        <w:t xml:space="preserve"> </w:t>
      </w:r>
      <w:r w:rsidR="009A16AD" w:rsidRPr="009A16AD">
        <w:rPr>
          <w:rStyle w:val="Chard"/>
          <w:rFonts w:hint="eastAsia"/>
          <w:rtl/>
        </w:rPr>
        <w:t>بِ</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عَد</w:t>
      </w:r>
      <w:r w:rsidR="009A16AD" w:rsidRPr="009A16AD">
        <w:rPr>
          <w:rStyle w:val="Chard"/>
          <w:rFonts w:hint="cs"/>
          <w:rtl/>
        </w:rPr>
        <w:t>ۡ</w:t>
      </w:r>
      <w:r w:rsidR="009A16AD" w:rsidRPr="009A16AD">
        <w:rPr>
          <w:rStyle w:val="Chard"/>
          <w:rFonts w:hint="eastAsia"/>
          <w:rtl/>
        </w:rPr>
        <w:t>لِ</w:t>
      </w:r>
      <w:r w:rsidR="009A16AD" w:rsidRPr="009A16AD">
        <w:rPr>
          <w:rStyle w:val="Chard"/>
          <w:rtl/>
        </w:rPr>
        <w:t xml:space="preserve"> </w:t>
      </w:r>
      <w:r w:rsidR="009A16AD" w:rsidRPr="009A16AD">
        <w:rPr>
          <w:rStyle w:val="Chard"/>
          <w:rFonts w:hint="eastAsia"/>
          <w:rtl/>
        </w:rPr>
        <w:t>وَ</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إِح</w:t>
      </w:r>
      <w:r w:rsidR="009A16AD" w:rsidRPr="009A16AD">
        <w:rPr>
          <w:rStyle w:val="Chard"/>
          <w:rFonts w:hint="cs"/>
          <w:rtl/>
        </w:rPr>
        <w:t>ۡ</w:t>
      </w:r>
      <w:r w:rsidR="009A16AD" w:rsidRPr="009A16AD">
        <w:rPr>
          <w:rStyle w:val="Chard"/>
          <w:rFonts w:hint="eastAsia"/>
          <w:rtl/>
        </w:rPr>
        <w:t>سَ</w:t>
      </w:r>
      <w:r w:rsidR="009A16AD" w:rsidRPr="009A16AD">
        <w:rPr>
          <w:rStyle w:val="Chard"/>
          <w:rFonts w:hint="cs"/>
          <w:rtl/>
        </w:rPr>
        <w:t>ٰ</w:t>
      </w:r>
      <w:r w:rsidR="009A16AD" w:rsidRPr="009A16AD">
        <w:rPr>
          <w:rStyle w:val="Chard"/>
          <w:rFonts w:hint="eastAsia"/>
          <w:rtl/>
        </w:rPr>
        <w:t>نِ</w:t>
      </w:r>
      <w:r w:rsidR="009A16AD" w:rsidRPr="009A16AD">
        <w:rPr>
          <w:rStyle w:val="Chard"/>
          <w:rFonts w:hint="cs"/>
          <w:rtl/>
        </w:rPr>
        <w:t>...</w:t>
      </w:r>
      <w:r w:rsidR="0049472C" w:rsidRPr="007770E6">
        <w:rPr>
          <w:rStyle w:val="Char8"/>
          <w:rtl/>
          <w:lang w:bidi="fa-IR"/>
        </w:rPr>
        <w:t>﴾</w:t>
      </w:r>
      <w:r w:rsidRPr="0049472C">
        <w:rPr>
          <w:rStyle w:val="Char4"/>
          <w:rtl/>
          <w:lang w:bidi="fa-IR"/>
        </w:rPr>
        <w:t xml:space="preserve"> و ترسناک‌ترین آیه در قرآن: </w:t>
      </w:r>
      <w:r w:rsidR="0049472C" w:rsidRPr="007770E6">
        <w:rPr>
          <w:rStyle w:val="Char8"/>
          <w:rtl/>
          <w:lang w:bidi="fa-IR"/>
        </w:rPr>
        <w:t>﴿</w:t>
      </w:r>
      <w:r w:rsidR="009A16AD" w:rsidRPr="009A16AD">
        <w:rPr>
          <w:rStyle w:val="Chard"/>
          <w:rFonts w:hint="eastAsia"/>
          <w:rtl/>
        </w:rPr>
        <w:t>فَمَن</w:t>
      </w:r>
      <w:r w:rsidR="009A16AD" w:rsidRPr="009A16AD">
        <w:rPr>
          <w:rStyle w:val="Chard"/>
          <w:rtl/>
        </w:rPr>
        <w:t xml:space="preserve"> </w:t>
      </w:r>
      <w:r w:rsidR="009A16AD" w:rsidRPr="009A16AD">
        <w:rPr>
          <w:rStyle w:val="Chard"/>
          <w:rFonts w:hint="eastAsia"/>
          <w:rtl/>
        </w:rPr>
        <w:t>يَع</w:t>
      </w:r>
      <w:r w:rsidR="009A16AD" w:rsidRPr="009A16AD">
        <w:rPr>
          <w:rStyle w:val="Chard"/>
          <w:rFonts w:hint="cs"/>
          <w:rtl/>
        </w:rPr>
        <w:t>ۡ</w:t>
      </w:r>
      <w:r w:rsidR="009A16AD" w:rsidRPr="009A16AD">
        <w:rPr>
          <w:rStyle w:val="Chard"/>
          <w:rFonts w:hint="eastAsia"/>
          <w:rtl/>
        </w:rPr>
        <w:t>مَل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مِث</w:t>
      </w:r>
      <w:r w:rsidR="009A16AD" w:rsidRPr="009A16AD">
        <w:rPr>
          <w:rStyle w:val="Chard"/>
          <w:rFonts w:hint="cs"/>
          <w:rtl/>
        </w:rPr>
        <w:t>ۡ</w:t>
      </w:r>
      <w:r w:rsidR="009A16AD" w:rsidRPr="009A16AD">
        <w:rPr>
          <w:rStyle w:val="Chard"/>
          <w:rFonts w:hint="eastAsia"/>
          <w:rtl/>
        </w:rPr>
        <w:t>قَالَ</w:t>
      </w:r>
      <w:r w:rsidR="009A16AD" w:rsidRPr="009A16AD">
        <w:rPr>
          <w:rStyle w:val="Chard"/>
          <w:rtl/>
        </w:rPr>
        <w:t xml:space="preserve"> </w:t>
      </w:r>
      <w:r w:rsidR="009A16AD" w:rsidRPr="009A16AD">
        <w:rPr>
          <w:rStyle w:val="Chard"/>
          <w:rFonts w:hint="eastAsia"/>
          <w:rtl/>
        </w:rPr>
        <w:t>ذَرَّةٍ</w:t>
      </w:r>
      <w:r w:rsidR="009A16AD" w:rsidRPr="009A16AD">
        <w:rPr>
          <w:rStyle w:val="Chard"/>
          <w:rtl/>
        </w:rPr>
        <w:t xml:space="preserve"> </w:t>
      </w:r>
      <w:r w:rsidR="009A16AD" w:rsidRPr="009A16AD">
        <w:rPr>
          <w:rStyle w:val="Chard"/>
          <w:rFonts w:hint="eastAsia"/>
          <w:rtl/>
        </w:rPr>
        <w:t>خَي</w:t>
      </w:r>
      <w:r w:rsidR="009A16AD" w:rsidRPr="009A16AD">
        <w:rPr>
          <w:rStyle w:val="Chard"/>
          <w:rFonts w:hint="cs"/>
          <w:rtl/>
        </w:rPr>
        <w:t>ۡ</w:t>
      </w:r>
      <w:r w:rsidR="009A16AD" w:rsidRPr="009A16AD">
        <w:rPr>
          <w:rStyle w:val="Chard"/>
          <w:rFonts w:hint="eastAsia"/>
          <w:rtl/>
        </w:rPr>
        <w:t>ر</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يَرَهُ</w:t>
      </w:r>
      <w:r w:rsidR="009A16AD" w:rsidRPr="009A16AD">
        <w:rPr>
          <w:rStyle w:val="Chard"/>
          <w:rFonts w:hint="cs"/>
          <w:rtl/>
        </w:rPr>
        <w:t>ۥ</w:t>
      </w:r>
      <w:r w:rsidR="009A16AD" w:rsidRPr="009A16AD">
        <w:rPr>
          <w:rStyle w:val="Chard"/>
          <w:rtl/>
        </w:rPr>
        <w:t xml:space="preserve"> </w:t>
      </w:r>
      <w:r w:rsidR="009A16AD" w:rsidRPr="009A16AD">
        <w:rPr>
          <w:rStyle w:val="Chard"/>
          <w:rFonts w:hint="cs"/>
          <w:rtl/>
        </w:rPr>
        <w:t>٧</w:t>
      </w:r>
      <w:r w:rsidR="009A16AD" w:rsidRPr="009A16AD">
        <w:rPr>
          <w:rStyle w:val="Chard"/>
          <w:rtl/>
        </w:rPr>
        <w:t xml:space="preserve"> </w:t>
      </w:r>
      <w:r w:rsidR="009A16AD" w:rsidRPr="009A16AD">
        <w:rPr>
          <w:rStyle w:val="Chard"/>
          <w:rFonts w:hint="eastAsia"/>
          <w:rtl/>
        </w:rPr>
        <w:t>وَمَن</w:t>
      </w:r>
      <w:r w:rsidR="009A16AD" w:rsidRPr="009A16AD">
        <w:rPr>
          <w:rStyle w:val="Chard"/>
          <w:rtl/>
        </w:rPr>
        <w:t xml:space="preserve"> </w:t>
      </w:r>
      <w:r w:rsidR="009A16AD" w:rsidRPr="009A16AD">
        <w:rPr>
          <w:rStyle w:val="Chard"/>
          <w:rFonts w:hint="eastAsia"/>
          <w:rtl/>
        </w:rPr>
        <w:t>يَع</w:t>
      </w:r>
      <w:r w:rsidR="009A16AD" w:rsidRPr="009A16AD">
        <w:rPr>
          <w:rStyle w:val="Chard"/>
          <w:rFonts w:hint="cs"/>
          <w:rtl/>
        </w:rPr>
        <w:t>ۡ</w:t>
      </w:r>
      <w:r w:rsidR="009A16AD" w:rsidRPr="009A16AD">
        <w:rPr>
          <w:rStyle w:val="Chard"/>
          <w:rFonts w:hint="eastAsia"/>
          <w:rtl/>
        </w:rPr>
        <w:t>مَل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مِث</w:t>
      </w:r>
      <w:r w:rsidR="009A16AD" w:rsidRPr="009A16AD">
        <w:rPr>
          <w:rStyle w:val="Chard"/>
          <w:rFonts w:hint="cs"/>
          <w:rtl/>
        </w:rPr>
        <w:t>ۡ</w:t>
      </w:r>
      <w:r w:rsidR="009A16AD" w:rsidRPr="009A16AD">
        <w:rPr>
          <w:rStyle w:val="Chard"/>
          <w:rFonts w:hint="eastAsia"/>
          <w:rtl/>
        </w:rPr>
        <w:t>قَالَ</w:t>
      </w:r>
      <w:r w:rsidR="009A16AD" w:rsidRPr="009A16AD">
        <w:rPr>
          <w:rStyle w:val="Chard"/>
          <w:rtl/>
        </w:rPr>
        <w:t xml:space="preserve"> </w:t>
      </w:r>
      <w:r w:rsidR="009A16AD" w:rsidRPr="009A16AD">
        <w:rPr>
          <w:rStyle w:val="Chard"/>
          <w:rFonts w:hint="eastAsia"/>
          <w:rtl/>
        </w:rPr>
        <w:t>ذَرَّة</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شَرّ</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يَرَهُ</w:t>
      </w:r>
      <w:r w:rsidR="009A16AD" w:rsidRPr="009A16AD">
        <w:rPr>
          <w:rStyle w:val="Chard"/>
          <w:rFonts w:hint="cs"/>
          <w:rtl/>
        </w:rPr>
        <w:t>ۥ</w:t>
      </w:r>
      <w:r w:rsidR="009A16AD" w:rsidRPr="009A16AD">
        <w:rPr>
          <w:rStyle w:val="Chard"/>
          <w:rtl/>
        </w:rPr>
        <w:t xml:space="preserve"> </w:t>
      </w:r>
      <w:r w:rsidR="009A16AD" w:rsidRPr="009A16AD">
        <w:rPr>
          <w:rStyle w:val="Chard"/>
          <w:rFonts w:hint="cs"/>
          <w:rtl/>
        </w:rPr>
        <w:t>٨</w:t>
      </w:r>
      <w:r w:rsidR="0049472C" w:rsidRPr="007770E6">
        <w:rPr>
          <w:rStyle w:val="Char8"/>
          <w:rtl/>
          <w:lang w:bidi="fa-IR"/>
        </w:rPr>
        <w:t>﴾</w:t>
      </w:r>
      <w:r w:rsidRPr="0049472C">
        <w:rPr>
          <w:rStyle w:val="Char4"/>
          <w:rtl/>
          <w:lang w:bidi="fa-IR"/>
        </w:rPr>
        <w:t xml:space="preserve"> و امیدوارکننده‌ترین آیه در قرآن: </w:t>
      </w:r>
      <w:r w:rsidR="0049472C" w:rsidRPr="007770E6">
        <w:rPr>
          <w:rStyle w:val="Char8"/>
          <w:rtl/>
          <w:lang w:bidi="fa-IR"/>
        </w:rPr>
        <w:t>﴿</w:t>
      </w:r>
      <w:r w:rsidR="009A16AD" w:rsidRPr="009A16AD">
        <w:rPr>
          <w:rStyle w:val="Chard"/>
          <w:rFonts w:hint="eastAsia"/>
          <w:rtl/>
        </w:rPr>
        <w:t>قُل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يَ</w:t>
      </w:r>
      <w:r w:rsidR="009A16AD" w:rsidRPr="009A16AD">
        <w:rPr>
          <w:rStyle w:val="Chard"/>
          <w:rFonts w:hint="cs"/>
          <w:rtl/>
        </w:rPr>
        <w:t>ٰ</w:t>
      </w:r>
      <w:r w:rsidR="009A16AD" w:rsidRPr="009A16AD">
        <w:rPr>
          <w:rStyle w:val="Chard"/>
          <w:rFonts w:hint="eastAsia"/>
          <w:rtl/>
        </w:rPr>
        <w:t>عِبَادِيَ</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لَّذِينَ</w:t>
      </w:r>
      <w:r w:rsidR="009A16AD" w:rsidRPr="009A16AD">
        <w:rPr>
          <w:rStyle w:val="Chard"/>
          <w:rtl/>
        </w:rPr>
        <w:t xml:space="preserve"> </w:t>
      </w:r>
      <w:r w:rsidR="009A16AD" w:rsidRPr="009A16AD">
        <w:rPr>
          <w:rStyle w:val="Chard"/>
          <w:rFonts w:hint="eastAsia"/>
          <w:rtl/>
        </w:rPr>
        <w:t>أَس</w:t>
      </w:r>
      <w:r w:rsidR="009A16AD" w:rsidRPr="009A16AD">
        <w:rPr>
          <w:rStyle w:val="Chard"/>
          <w:rFonts w:hint="cs"/>
          <w:rtl/>
        </w:rPr>
        <w:t>ۡ</w:t>
      </w:r>
      <w:r w:rsidR="009A16AD" w:rsidRPr="009A16AD">
        <w:rPr>
          <w:rStyle w:val="Chard"/>
          <w:rFonts w:hint="eastAsia"/>
          <w:rtl/>
        </w:rPr>
        <w:t>رَفُواْ</w:t>
      </w:r>
      <w:r w:rsidR="009A16AD" w:rsidRPr="009A16AD">
        <w:rPr>
          <w:rStyle w:val="Chard"/>
          <w:rtl/>
        </w:rPr>
        <w:t xml:space="preserve"> </w:t>
      </w:r>
      <w:r w:rsidR="009A16AD" w:rsidRPr="009A16AD">
        <w:rPr>
          <w:rStyle w:val="Chard"/>
          <w:rFonts w:hint="eastAsia"/>
          <w:rtl/>
        </w:rPr>
        <w:t>عَلَى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أَنفُسِهِم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لَا</w:t>
      </w:r>
      <w:r w:rsidR="009A16AD" w:rsidRPr="009A16AD">
        <w:rPr>
          <w:rStyle w:val="Chard"/>
          <w:rtl/>
        </w:rPr>
        <w:t xml:space="preserve"> </w:t>
      </w:r>
      <w:r w:rsidR="009A16AD" w:rsidRPr="009A16AD">
        <w:rPr>
          <w:rStyle w:val="Chard"/>
          <w:rFonts w:hint="eastAsia"/>
          <w:rtl/>
        </w:rPr>
        <w:t>تَق</w:t>
      </w:r>
      <w:r w:rsidR="009A16AD" w:rsidRPr="009A16AD">
        <w:rPr>
          <w:rStyle w:val="Chard"/>
          <w:rFonts w:hint="cs"/>
          <w:rtl/>
        </w:rPr>
        <w:t>ۡ</w:t>
      </w:r>
      <w:r w:rsidR="009A16AD" w:rsidRPr="009A16AD">
        <w:rPr>
          <w:rStyle w:val="Chard"/>
          <w:rFonts w:hint="eastAsia"/>
          <w:rtl/>
        </w:rPr>
        <w:t>نَطُواْ</w:t>
      </w:r>
      <w:r w:rsidR="009A16AD" w:rsidRPr="009A16AD">
        <w:rPr>
          <w:rStyle w:val="Chard"/>
          <w:rtl/>
        </w:rPr>
        <w:t xml:space="preserve"> </w:t>
      </w:r>
      <w:r w:rsidR="009A16AD" w:rsidRPr="009A16AD">
        <w:rPr>
          <w:rStyle w:val="Chard"/>
          <w:rFonts w:hint="eastAsia"/>
          <w:rtl/>
        </w:rPr>
        <w:t>مِن</w:t>
      </w:r>
      <w:r w:rsidR="009A16AD" w:rsidRPr="009A16AD">
        <w:rPr>
          <w:rStyle w:val="Chard"/>
          <w:rtl/>
        </w:rPr>
        <w:t xml:space="preserve"> </w:t>
      </w:r>
      <w:r w:rsidR="009A16AD" w:rsidRPr="009A16AD">
        <w:rPr>
          <w:rStyle w:val="Chard"/>
          <w:rFonts w:hint="eastAsia"/>
          <w:rtl/>
        </w:rPr>
        <w:t>رَّح</w:t>
      </w:r>
      <w:r w:rsidR="009A16AD" w:rsidRPr="009A16AD">
        <w:rPr>
          <w:rStyle w:val="Chard"/>
          <w:rFonts w:hint="cs"/>
          <w:rtl/>
        </w:rPr>
        <w:t>ۡ</w:t>
      </w:r>
      <w:r w:rsidR="009A16AD" w:rsidRPr="009A16AD">
        <w:rPr>
          <w:rStyle w:val="Chard"/>
          <w:rFonts w:hint="eastAsia"/>
          <w:rtl/>
        </w:rPr>
        <w:t>مَةِ</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9A16AD" w:rsidRPr="009A16AD">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الزمر: 53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امیدوارکننده‌ترین آیه در قرآن اختلاف اقوال به بیش از ده رأی می‌رسد: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آیه‌</w:t>
      </w:r>
      <w:r w:rsidR="00D45A34">
        <w:rPr>
          <w:rStyle w:val="Char4"/>
          <w:rtl/>
          <w:lang w:bidi="fa-IR"/>
        </w:rPr>
        <w:t>ی</w:t>
      </w:r>
      <w:r w:rsidRPr="0049472C">
        <w:rPr>
          <w:rStyle w:val="Char4"/>
          <w:rtl/>
          <w:lang w:bidi="fa-IR"/>
        </w:rPr>
        <w:t xml:space="preserve"> سوره‌</w:t>
      </w:r>
      <w:r w:rsidR="00D45A34">
        <w:rPr>
          <w:rStyle w:val="Char4"/>
          <w:rtl/>
          <w:lang w:bidi="fa-IR"/>
        </w:rPr>
        <w:t>ی</w:t>
      </w:r>
      <w:r w:rsidRPr="0049472C">
        <w:rPr>
          <w:rStyle w:val="Char4"/>
          <w:rtl/>
          <w:lang w:bidi="fa-IR"/>
        </w:rPr>
        <w:t xml:space="preserve"> الزمر.</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دوم: </w:t>
      </w:r>
      <w:r w:rsidR="0049472C" w:rsidRPr="007770E6">
        <w:rPr>
          <w:rStyle w:val="Char8"/>
          <w:rtl/>
          <w:lang w:bidi="fa-IR"/>
        </w:rPr>
        <w:t>﴿</w:t>
      </w:r>
      <w:r w:rsidR="009A16AD" w:rsidRPr="009A16AD">
        <w:rPr>
          <w:rStyle w:val="Chard"/>
          <w:rFonts w:hint="eastAsia"/>
          <w:rtl/>
        </w:rPr>
        <w:t>أَوَ</w:t>
      </w:r>
      <w:r w:rsidR="009A16AD" w:rsidRPr="009A16AD">
        <w:rPr>
          <w:rStyle w:val="Chard"/>
          <w:rtl/>
        </w:rPr>
        <w:t xml:space="preserve"> </w:t>
      </w:r>
      <w:r w:rsidR="009A16AD" w:rsidRPr="009A16AD">
        <w:rPr>
          <w:rStyle w:val="Chard"/>
          <w:rFonts w:hint="eastAsia"/>
          <w:rtl/>
        </w:rPr>
        <w:t>لَم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تُؤ</w:t>
      </w:r>
      <w:r w:rsidR="009A16AD" w:rsidRPr="009A16AD">
        <w:rPr>
          <w:rStyle w:val="Chard"/>
          <w:rFonts w:hint="cs"/>
          <w:rtl/>
        </w:rPr>
        <w:t>ۡ</w:t>
      </w:r>
      <w:r w:rsidR="009A16AD" w:rsidRPr="009A16AD">
        <w:rPr>
          <w:rStyle w:val="Chard"/>
          <w:rFonts w:hint="eastAsia"/>
          <w:rtl/>
        </w:rPr>
        <w:t>مِن</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قَالَ</w:t>
      </w:r>
      <w:r w:rsidR="009A16AD" w:rsidRPr="009A16AD">
        <w:rPr>
          <w:rStyle w:val="Chard"/>
          <w:rtl/>
        </w:rPr>
        <w:t xml:space="preserve"> </w:t>
      </w:r>
      <w:r w:rsidR="009A16AD" w:rsidRPr="009A16AD">
        <w:rPr>
          <w:rStyle w:val="Chard"/>
          <w:rFonts w:hint="eastAsia"/>
          <w:rtl/>
        </w:rPr>
        <w:t>بَلَى</w:t>
      </w:r>
      <w:r w:rsidR="009A16AD" w:rsidRPr="009A16AD">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البقرة: 60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حاکم در مستدرک و ابوعبید از صفوان بن سلیم آورده‌اند که: ابن عباس و ابن عمر با یکدیگر دیدار کردند. ابن عباس گفت: کدام آیه در قرآن امیدوارکننده‌تر است؟ عبدالله بن عمر گفت: </w:t>
      </w:r>
      <w:r w:rsidR="0049472C" w:rsidRPr="007770E6">
        <w:rPr>
          <w:rStyle w:val="Char8"/>
          <w:rtl/>
          <w:lang w:bidi="fa-IR"/>
        </w:rPr>
        <w:t>﴿</w:t>
      </w:r>
      <w:r w:rsidR="009A16AD" w:rsidRPr="009A16AD">
        <w:rPr>
          <w:rStyle w:val="Chard"/>
          <w:rFonts w:hint="eastAsia"/>
          <w:rtl/>
        </w:rPr>
        <w:t>قُل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يَ</w:t>
      </w:r>
      <w:r w:rsidR="009A16AD" w:rsidRPr="009A16AD">
        <w:rPr>
          <w:rStyle w:val="Chard"/>
          <w:rFonts w:hint="cs"/>
          <w:rtl/>
        </w:rPr>
        <w:t>ٰ</w:t>
      </w:r>
      <w:r w:rsidR="009A16AD" w:rsidRPr="009A16AD">
        <w:rPr>
          <w:rStyle w:val="Chard"/>
          <w:rFonts w:hint="eastAsia"/>
          <w:rtl/>
        </w:rPr>
        <w:t>عِبَادِيَ</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لَّذِينَ</w:t>
      </w:r>
      <w:r w:rsidR="009A16AD" w:rsidRPr="009A16AD">
        <w:rPr>
          <w:rStyle w:val="Chard"/>
          <w:rtl/>
        </w:rPr>
        <w:t xml:space="preserve"> </w:t>
      </w:r>
      <w:r w:rsidR="009A16AD" w:rsidRPr="009A16AD">
        <w:rPr>
          <w:rStyle w:val="Chard"/>
          <w:rFonts w:hint="eastAsia"/>
          <w:rtl/>
        </w:rPr>
        <w:t>أَس</w:t>
      </w:r>
      <w:r w:rsidR="009A16AD" w:rsidRPr="009A16AD">
        <w:rPr>
          <w:rStyle w:val="Chard"/>
          <w:rFonts w:hint="cs"/>
          <w:rtl/>
        </w:rPr>
        <w:t>ۡ</w:t>
      </w:r>
      <w:r w:rsidR="009A16AD" w:rsidRPr="009A16AD">
        <w:rPr>
          <w:rStyle w:val="Chard"/>
          <w:rFonts w:hint="eastAsia"/>
          <w:rtl/>
        </w:rPr>
        <w:t>رَفُواْ</w:t>
      </w:r>
      <w:r w:rsidR="009A16AD" w:rsidRPr="009A16AD">
        <w:rPr>
          <w:rStyle w:val="Chard"/>
          <w:rtl/>
        </w:rPr>
        <w:t xml:space="preserve"> </w:t>
      </w:r>
      <w:r w:rsidR="009A16AD" w:rsidRPr="009A16AD">
        <w:rPr>
          <w:rStyle w:val="Chard"/>
          <w:rFonts w:hint="eastAsia"/>
          <w:rtl/>
        </w:rPr>
        <w:t>عَلَى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أَنفُسِهِم</w:t>
      </w:r>
      <w:r w:rsidR="009A16AD" w:rsidRPr="009A16AD">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الزمر: 53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ابن عباس گفت: ولی فرموده‌</w:t>
      </w:r>
      <w:r w:rsidR="00D45A34">
        <w:rPr>
          <w:rStyle w:val="Char4"/>
          <w:rtl/>
          <w:lang w:bidi="fa-IR"/>
        </w:rPr>
        <w:t>ی</w:t>
      </w:r>
      <w:r w:rsidRPr="0049472C">
        <w:rPr>
          <w:rStyle w:val="Char4"/>
          <w:rtl/>
          <w:lang w:bidi="fa-IR"/>
        </w:rPr>
        <w:t xml:space="preserve"> خداوند: </w:t>
      </w:r>
      <w:r w:rsidR="0049472C" w:rsidRPr="007770E6">
        <w:rPr>
          <w:rStyle w:val="Char8"/>
          <w:rtl/>
          <w:lang w:bidi="fa-IR"/>
        </w:rPr>
        <w:t>﴿</w:t>
      </w:r>
      <w:r w:rsidR="009A16AD" w:rsidRPr="009A16AD">
        <w:rPr>
          <w:rStyle w:val="Chard"/>
          <w:rFonts w:hint="eastAsia"/>
          <w:rtl/>
        </w:rPr>
        <w:t>وَإِذ</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قَالَ</w:t>
      </w:r>
      <w:r w:rsidR="009A16AD" w:rsidRPr="009A16AD">
        <w:rPr>
          <w:rStyle w:val="Chard"/>
          <w:rtl/>
        </w:rPr>
        <w:t xml:space="preserve"> </w:t>
      </w:r>
      <w:r w:rsidR="009A16AD" w:rsidRPr="009A16AD">
        <w:rPr>
          <w:rStyle w:val="Chard"/>
          <w:rFonts w:hint="eastAsia"/>
          <w:rtl/>
        </w:rPr>
        <w:t>إِب</w:t>
      </w:r>
      <w:r w:rsidR="009A16AD" w:rsidRPr="009A16AD">
        <w:rPr>
          <w:rStyle w:val="Chard"/>
          <w:rFonts w:hint="cs"/>
          <w:rtl/>
        </w:rPr>
        <w:t>ۡ</w:t>
      </w:r>
      <w:r w:rsidR="009A16AD" w:rsidRPr="009A16AD">
        <w:rPr>
          <w:rStyle w:val="Chard"/>
          <w:rFonts w:hint="eastAsia"/>
          <w:rtl/>
        </w:rPr>
        <w:t>رَ</w:t>
      </w:r>
      <w:r w:rsidR="009A16AD" w:rsidRPr="009A16AD">
        <w:rPr>
          <w:rStyle w:val="Chard"/>
          <w:rFonts w:hint="cs"/>
          <w:rtl/>
        </w:rPr>
        <w:t>ٰ</w:t>
      </w:r>
      <w:r w:rsidR="009A16AD" w:rsidRPr="009A16AD">
        <w:rPr>
          <w:rStyle w:val="Chard"/>
          <w:rFonts w:hint="eastAsia"/>
          <w:rtl/>
        </w:rPr>
        <w:t>هِ‍</w:t>
      </w:r>
      <w:r w:rsidR="009A16AD" w:rsidRPr="009A16AD">
        <w:rPr>
          <w:rStyle w:val="Chard"/>
          <w:rFonts w:hint="cs"/>
          <w:rtl/>
        </w:rPr>
        <w:t>ۧ</w:t>
      </w:r>
      <w:r w:rsidR="009A16AD" w:rsidRPr="009A16AD">
        <w:rPr>
          <w:rStyle w:val="Chard"/>
          <w:rFonts w:hint="eastAsia"/>
          <w:rtl/>
        </w:rPr>
        <w:t>مُ</w:t>
      </w:r>
      <w:r w:rsidR="009A16AD" w:rsidRPr="009A16AD">
        <w:rPr>
          <w:rStyle w:val="Chard"/>
          <w:rtl/>
        </w:rPr>
        <w:t xml:space="preserve"> </w:t>
      </w:r>
      <w:r w:rsidR="009A16AD" w:rsidRPr="009A16AD">
        <w:rPr>
          <w:rStyle w:val="Chard"/>
          <w:rFonts w:hint="eastAsia"/>
          <w:rtl/>
        </w:rPr>
        <w:t>رَبِّ</w:t>
      </w:r>
      <w:r w:rsidR="009A16AD" w:rsidRPr="009A16AD">
        <w:rPr>
          <w:rStyle w:val="Chard"/>
          <w:rtl/>
        </w:rPr>
        <w:t xml:space="preserve"> </w:t>
      </w:r>
      <w:r w:rsidR="009A16AD" w:rsidRPr="009A16AD">
        <w:rPr>
          <w:rStyle w:val="Chard"/>
          <w:rFonts w:hint="eastAsia"/>
          <w:rtl/>
        </w:rPr>
        <w:t>أَرِنِي</w:t>
      </w:r>
      <w:r w:rsidR="009A16AD" w:rsidRPr="009A16AD">
        <w:rPr>
          <w:rStyle w:val="Chard"/>
          <w:rtl/>
        </w:rPr>
        <w:t xml:space="preserve"> </w:t>
      </w:r>
      <w:r w:rsidR="009A16AD" w:rsidRPr="009A16AD">
        <w:rPr>
          <w:rStyle w:val="Chard"/>
          <w:rFonts w:hint="eastAsia"/>
          <w:rtl/>
        </w:rPr>
        <w:t>كَي</w:t>
      </w:r>
      <w:r w:rsidR="009A16AD" w:rsidRPr="009A16AD">
        <w:rPr>
          <w:rStyle w:val="Chard"/>
          <w:rFonts w:hint="cs"/>
          <w:rtl/>
        </w:rPr>
        <w:t>ۡ</w:t>
      </w:r>
      <w:r w:rsidR="009A16AD" w:rsidRPr="009A16AD">
        <w:rPr>
          <w:rStyle w:val="Chard"/>
          <w:rFonts w:hint="eastAsia"/>
          <w:rtl/>
        </w:rPr>
        <w:t>فَ</w:t>
      </w:r>
      <w:r w:rsidR="009A16AD" w:rsidRPr="009A16AD">
        <w:rPr>
          <w:rStyle w:val="Chard"/>
          <w:rtl/>
        </w:rPr>
        <w:t xml:space="preserve"> </w:t>
      </w:r>
      <w:r w:rsidR="009A16AD" w:rsidRPr="009A16AD">
        <w:rPr>
          <w:rStyle w:val="Chard"/>
          <w:rFonts w:hint="eastAsia"/>
          <w:rtl/>
        </w:rPr>
        <w:t>تُح</w:t>
      </w:r>
      <w:r w:rsidR="009A16AD" w:rsidRPr="009A16AD">
        <w:rPr>
          <w:rStyle w:val="Chard"/>
          <w:rFonts w:hint="cs"/>
          <w:rtl/>
        </w:rPr>
        <w:t>ۡ</w:t>
      </w:r>
      <w:r w:rsidR="009A16AD" w:rsidRPr="009A16AD">
        <w:rPr>
          <w:rStyle w:val="Chard"/>
          <w:rFonts w:hint="eastAsia"/>
          <w:rtl/>
        </w:rPr>
        <w:t>يِ</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مَو</w:t>
      </w:r>
      <w:r w:rsidR="009A16AD" w:rsidRPr="009A16AD">
        <w:rPr>
          <w:rStyle w:val="Chard"/>
          <w:rFonts w:hint="cs"/>
          <w:rtl/>
        </w:rPr>
        <w:t>ۡ</w:t>
      </w:r>
      <w:r w:rsidR="009A16AD" w:rsidRPr="009A16AD">
        <w:rPr>
          <w:rStyle w:val="Chard"/>
          <w:rFonts w:hint="eastAsia"/>
          <w:rtl/>
        </w:rPr>
        <w:t>تَى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قَالَ</w:t>
      </w:r>
      <w:r w:rsidR="009A16AD" w:rsidRPr="009A16AD">
        <w:rPr>
          <w:rStyle w:val="Chard"/>
          <w:rtl/>
        </w:rPr>
        <w:t xml:space="preserve"> </w:t>
      </w:r>
      <w:r w:rsidR="009A16AD" w:rsidRPr="009A16AD">
        <w:rPr>
          <w:rStyle w:val="Chard"/>
          <w:rFonts w:hint="eastAsia"/>
          <w:rtl/>
        </w:rPr>
        <w:t>أَوَ</w:t>
      </w:r>
      <w:r w:rsidR="009A16AD" w:rsidRPr="009A16AD">
        <w:rPr>
          <w:rStyle w:val="Chard"/>
          <w:rtl/>
        </w:rPr>
        <w:t xml:space="preserve"> </w:t>
      </w:r>
      <w:r w:rsidR="009A16AD" w:rsidRPr="009A16AD">
        <w:rPr>
          <w:rStyle w:val="Chard"/>
          <w:rFonts w:hint="eastAsia"/>
          <w:rtl/>
        </w:rPr>
        <w:t>لَم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تُؤ</w:t>
      </w:r>
      <w:r w:rsidR="009A16AD" w:rsidRPr="009A16AD">
        <w:rPr>
          <w:rStyle w:val="Chard"/>
          <w:rFonts w:hint="cs"/>
          <w:rtl/>
        </w:rPr>
        <w:t>ۡ</w:t>
      </w:r>
      <w:r w:rsidR="009A16AD" w:rsidRPr="009A16AD">
        <w:rPr>
          <w:rStyle w:val="Chard"/>
          <w:rFonts w:hint="eastAsia"/>
          <w:rtl/>
        </w:rPr>
        <w:t>مِن</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قَالَ</w:t>
      </w:r>
      <w:r w:rsidR="009A16AD" w:rsidRPr="009A16AD">
        <w:rPr>
          <w:rStyle w:val="Chard"/>
          <w:rtl/>
        </w:rPr>
        <w:t xml:space="preserve"> </w:t>
      </w:r>
      <w:r w:rsidR="009A16AD" w:rsidRPr="009A16AD">
        <w:rPr>
          <w:rStyle w:val="Chard"/>
          <w:rFonts w:hint="eastAsia"/>
          <w:rtl/>
        </w:rPr>
        <w:t>بَلَى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وَلَ</w:t>
      </w:r>
      <w:r w:rsidR="009A16AD" w:rsidRPr="009A16AD">
        <w:rPr>
          <w:rStyle w:val="Chard"/>
          <w:rFonts w:hint="cs"/>
          <w:rtl/>
        </w:rPr>
        <w:t>ٰ</w:t>
      </w:r>
      <w:r w:rsidR="009A16AD" w:rsidRPr="009A16AD">
        <w:rPr>
          <w:rStyle w:val="Chard"/>
          <w:rFonts w:hint="eastAsia"/>
          <w:rtl/>
        </w:rPr>
        <w:t>كِن</w:t>
      </w:r>
      <w:r w:rsidR="009A16AD" w:rsidRPr="009A16AD">
        <w:rPr>
          <w:rStyle w:val="Chard"/>
          <w:rtl/>
        </w:rPr>
        <w:t xml:space="preserve"> </w:t>
      </w:r>
      <w:r w:rsidR="009A16AD" w:rsidRPr="009A16AD">
        <w:rPr>
          <w:rStyle w:val="Chard"/>
          <w:rFonts w:hint="eastAsia"/>
          <w:rtl/>
        </w:rPr>
        <w:t>لِّيَط</w:t>
      </w:r>
      <w:r w:rsidR="009A16AD" w:rsidRPr="009A16AD">
        <w:rPr>
          <w:rStyle w:val="Chard"/>
          <w:rFonts w:hint="cs"/>
          <w:rtl/>
        </w:rPr>
        <w:t>ۡ</w:t>
      </w:r>
      <w:r w:rsidR="009A16AD" w:rsidRPr="009A16AD">
        <w:rPr>
          <w:rStyle w:val="Chard"/>
          <w:rFonts w:hint="eastAsia"/>
          <w:rtl/>
        </w:rPr>
        <w:t>مَئِنَّ</w:t>
      </w:r>
      <w:r w:rsidR="009A16AD" w:rsidRPr="009A16AD">
        <w:rPr>
          <w:rStyle w:val="Chard"/>
          <w:rtl/>
        </w:rPr>
        <w:t xml:space="preserve"> </w:t>
      </w:r>
      <w:r w:rsidR="009A16AD" w:rsidRPr="009A16AD">
        <w:rPr>
          <w:rStyle w:val="Chard"/>
          <w:rFonts w:hint="eastAsia"/>
          <w:rtl/>
        </w:rPr>
        <w:t>قَل</w:t>
      </w:r>
      <w:r w:rsidR="009A16AD" w:rsidRPr="009A16AD">
        <w:rPr>
          <w:rStyle w:val="Chard"/>
          <w:rFonts w:hint="cs"/>
          <w:rtl/>
        </w:rPr>
        <w:t>ۡ</w:t>
      </w:r>
      <w:r w:rsidR="009A16AD" w:rsidRPr="009A16AD">
        <w:rPr>
          <w:rStyle w:val="Chard"/>
          <w:rFonts w:hint="eastAsia"/>
          <w:rtl/>
        </w:rPr>
        <w:t>بِي</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البقرة: 260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گوید: پس با گفتن (بلی) از او راضی شد، گوید: این برای اموری است که شیطان در سینه وسوسه می‌کند.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سوم: ابونعیم در حلیه از علی‌بن ابی طالب</w:t>
      </w:r>
      <w:r w:rsidR="00887B3C">
        <w:rPr>
          <w:rStyle w:val="Char4"/>
          <w:rFonts w:hint="cs"/>
          <w:rtl/>
          <w:lang w:bidi="fa-IR"/>
        </w:rPr>
        <w:t xml:space="preserve"> </w:t>
      </w:r>
      <w:r w:rsidRPr="001F440C">
        <w:rPr>
          <w:rFonts w:cs="CTraditional Arabic"/>
          <w:rtl/>
          <w:lang w:bidi="fa-IR"/>
        </w:rPr>
        <w:t>س</w:t>
      </w:r>
      <w:r w:rsidRPr="0049472C">
        <w:rPr>
          <w:rStyle w:val="Char4"/>
          <w:rtl/>
          <w:lang w:bidi="fa-IR"/>
        </w:rPr>
        <w:t xml:space="preserve"> آورده که فرمود: «شما ای گروه اهل عراق می‌گویید: امید دهنده‌ترین آیه در قرآن: </w:t>
      </w:r>
      <w:r w:rsidR="0049472C" w:rsidRPr="007770E6">
        <w:rPr>
          <w:rStyle w:val="Char8"/>
          <w:rtl/>
          <w:lang w:bidi="fa-IR"/>
        </w:rPr>
        <w:t>﴿</w:t>
      </w:r>
      <w:r w:rsidR="009A16AD" w:rsidRPr="009A16AD">
        <w:rPr>
          <w:rStyle w:val="Chard"/>
          <w:rFonts w:hint="eastAsia"/>
          <w:rtl/>
        </w:rPr>
        <w:t>قُل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يَ</w:t>
      </w:r>
      <w:r w:rsidR="009A16AD" w:rsidRPr="009A16AD">
        <w:rPr>
          <w:rStyle w:val="Chard"/>
          <w:rFonts w:hint="cs"/>
          <w:rtl/>
        </w:rPr>
        <w:t>ٰ</w:t>
      </w:r>
      <w:r w:rsidR="009A16AD" w:rsidRPr="009A16AD">
        <w:rPr>
          <w:rStyle w:val="Chard"/>
          <w:rFonts w:hint="eastAsia"/>
          <w:rtl/>
        </w:rPr>
        <w:t>عِبَادِيَ</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لَّذِينَ</w:t>
      </w:r>
      <w:r w:rsidR="009A16AD" w:rsidRPr="009A16AD">
        <w:rPr>
          <w:rStyle w:val="Chard"/>
          <w:rtl/>
        </w:rPr>
        <w:t xml:space="preserve"> </w:t>
      </w:r>
      <w:r w:rsidR="009A16AD" w:rsidRPr="009A16AD">
        <w:rPr>
          <w:rStyle w:val="Chard"/>
          <w:rFonts w:hint="eastAsia"/>
          <w:rtl/>
        </w:rPr>
        <w:t>أَس</w:t>
      </w:r>
      <w:r w:rsidR="009A16AD" w:rsidRPr="009A16AD">
        <w:rPr>
          <w:rStyle w:val="Chard"/>
          <w:rFonts w:hint="cs"/>
          <w:rtl/>
        </w:rPr>
        <w:t>ۡ</w:t>
      </w:r>
      <w:r w:rsidR="009A16AD" w:rsidRPr="009A16AD">
        <w:rPr>
          <w:rStyle w:val="Chard"/>
          <w:rFonts w:hint="eastAsia"/>
          <w:rtl/>
        </w:rPr>
        <w:t>رَفُواْ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الزمر: 53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009A16AD">
        <w:rPr>
          <w:rStyle w:val="Char4"/>
          <w:rFonts w:hint="cs"/>
          <w:rtl/>
          <w:lang w:bidi="fa-IR"/>
        </w:rPr>
        <w:t xml:space="preserve"> </w:t>
      </w:r>
      <w:r w:rsidRPr="0049472C">
        <w:rPr>
          <w:rStyle w:val="Char4"/>
          <w:rtl/>
          <w:lang w:bidi="fa-IR"/>
        </w:rPr>
        <w:t xml:space="preserve">می‌باشد، ولی ما اهل بیت می‌گوییم: امیدبخش‌ترین آیه در کتاب خدا </w:t>
      </w:r>
      <w:r w:rsidR="0049472C" w:rsidRPr="007770E6">
        <w:rPr>
          <w:rStyle w:val="Char8"/>
          <w:rtl/>
          <w:lang w:bidi="fa-IR"/>
        </w:rPr>
        <w:t>﴿</w:t>
      </w:r>
      <w:r w:rsidR="009A16AD" w:rsidRPr="009A16AD">
        <w:rPr>
          <w:rStyle w:val="Chard"/>
          <w:rFonts w:hint="eastAsia"/>
          <w:rtl/>
        </w:rPr>
        <w:t>وَلَسَو</w:t>
      </w:r>
      <w:r w:rsidR="009A16AD" w:rsidRPr="009A16AD">
        <w:rPr>
          <w:rStyle w:val="Chard"/>
          <w:rFonts w:hint="cs"/>
          <w:rtl/>
        </w:rPr>
        <w:t>ۡ</w:t>
      </w:r>
      <w:r w:rsidR="009A16AD" w:rsidRPr="009A16AD">
        <w:rPr>
          <w:rStyle w:val="Chard"/>
          <w:rFonts w:hint="eastAsia"/>
          <w:rtl/>
        </w:rPr>
        <w:t>فَ</w:t>
      </w:r>
      <w:r w:rsidR="009A16AD" w:rsidRPr="009A16AD">
        <w:rPr>
          <w:rStyle w:val="Chard"/>
          <w:rtl/>
        </w:rPr>
        <w:t xml:space="preserve"> </w:t>
      </w:r>
      <w:r w:rsidR="009A16AD" w:rsidRPr="009A16AD">
        <w:rPr>
          <w:rStyle w:val="Chard"/>
          <w:rFonts w:hint="eastAsia"/>
          <w:rtl/>
        </w:rPr>
        <w:t>يُع</w:t>
      </w:r>
      <w:r w:rsidR="009A16AD" w:rsidRPr="009A16AD">
        <w:rPr>
          <w:rStyle w:val="Chard"/>
          <w:rFonts w:hint="cs"/>
          <w:rtl/>
        </w:rPr>
        <w:t>ۡ</w:t>
      </w:r>
      <w:r w:rsidR="009A16AD" w:rsidRPr="009A16AD">
        <w:rPr>
          <w:rStyle w:val="Chard"/>
          <w:rFonts w:hint="eastAsia"/>
          <w:rtl/>
        </w:rPr>
        <w:t>طِيكَ</w:t>
      </w:r>
      <w:r w:rsidR="009A16AD" w:rsidRPr="009A16AD">
        <w:rPr>
          <w:rStyle w:val="Chard"/>
          <w:rtl/>
        </w:rPr>
        <w:t xml:space="preserve"> </w:t>
      </w:r>
      <w:r w:rsidR="009A16AD" w:rsidRPr="009A16AD">
        <w:rPr>
          <w:rStyle w:val="Chard"/>
          <w:rFonts w:hint="eastAsia"/>
          <w:rtl/>
        </w:rPr>
        <w:t>رَبُّكَ</w:t>
      </w:r>
      <w:r w:rsidR="009A16AD" w:rsidRPr="009A16AD">
        <w:rPr>
          <w:rStyle w:val="Chard"/>
          <w:rtl/>
        </w:rPr>
        <w:t xml:space="preserve"> </w:t>
      </w:r>
      <w:r w:rsidR="009A16AD" w:rsidRPr="009A16AD">
        <w:rPr>
          <w:rStyle w:val="Chard"/>
          <w:rFonts w:hint="eastAsia"/>
          <w:rtl/>
        </w:rPr>
        <w:t>فَتَر</w:t>
      </w:r>
      <w:r w:rsidR="009A16AD" w:rsidRPr="009A16AD">
        <w:rPr>
          <w:rStyle w:val="Chard"/>
          <w:rFonts w:hint="cs"/>
          <w:rtl/>
        </w:rPr>
        <w:t>ۡ</w:t>
      </w:r>
      <w:r w:rsidR="009A16AD" w:rsidRPr="009A16AD">
        <w:rPr>
          <w:rStyle w:val="Chard"/>
          <w:rFonts w:hint="eastAsia"/>
          <w:rtl/>
        </w:rPr>
        <w:t>ضَى</w:t>
      </w:r>
      <w:r w:rsidR="009A16AD" w:rsidRPr="009A16AD">
        <w:rPr>
          <w:rStyle w:val="Chard"/>
          <w:rFonts w:hint="cs"/>
          <w:rtl/>
        </w:rPr>
        <w:t>ٰٓ</w:t>
      </w:r>
      <w:r w:rsidR="009A16AD" w:rsidRPr="009A16AD">
        <w:rPr>
          <w:rStyle w:val="Chard"/>
          <w:rtl/>
        </w:rPr>
        <w:t xml:space="preserve"> </w:t>
      </w:r>
      <w:r w:rsidR="009A16AD" w:rsidRPr="009A16AD">
        <w:rPr>
          <w:rStyle w:val="Chard"/>
          <w:rFonts w:hint="cs"/>
          <w:rtl/>
        </w:rPr>
        <w:t>٥</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الضحی: 5</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می‌باشد، و آن شفاعت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چهارم: واحدی از علی بن الحسین آورده که گفت: «شدیدترین آیه بر اهل آتش: </w:t>
      </w:r>
      <w:r w:rsidR="0049472C" w:rsidRPr="007770E6">
        <w:rPr>
          <w:rStyle w:val="Char8"/>
          <w:rtl/>
          <w:lang w:bidi="fa-IR"/>
        </w:rPr>
        <w:t>﴿</w:t>
      </w:r>
      <w:r w:rsidR="009A16AD" w:rsidRPr="009A16AD">
        <w:rPr>
          <w:rStyle w:val="Chard"/>
          <w:rFonts w:hint="eastAsia"/>
          <w:rtl/>
        </w:rPr>
        <w:t>فَذُوقُواْ</w:t>
      </w:r>
      <w:r w:rsidR="009A16AD" w:rsidRPr="009A16AD">
        <w:rPr>
          <w:rStyle w:val="Chard"/>
          <w:rtl/>
        </w:rPr>
        <w:t xml:space="preserve"> </w:t>
      </w:r>
      <w:r w:rsidR="009A16AD" w:rsidRPr="009A16AD">
        <w:rPr>
          <w:rStyle w:val="Chard"/>
          <w:rFonts w:hint="eastAsia"/>
          <w:rtl/>
        </w:rPr>
        <w:t>فَلَن</w:t>
      </w:r>
      <w:r w:rsidR="009A16AD" w:rsidRPr="009A16AD">
        <w:rPr>
          <w:rStyle w:val="Chard"/>
          <w:rtl/>
        </w:rPr>
        <w:t xml:space="preserve"> </w:t>
      </w:r>
      <w:r w:rsidR="009A16AD" w:rsidRPr="009A16AD">
        <w:rPr>
          <w:rStyle w:val="Chard"/>
          <w:rFonts w:hint="eastAsia"/>
          <w:rtl/>
        </w:rPr>
        <w:t>نَّزِيدَكُم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إِلَّا</w:t>
      </w:r>
      <w:r w:rsidR="009A16AD" w:rsidRPr="009A16AD">
        <w:rPr>
          <w:rStyle w:val="Chard"/>
          <w:rtl/>
        </w:rPr>
        <w:t xml:space="preserve"> </w:t>
      </w:r>
      <w:r w:rsidR="009A16AD" w:rsidRPr="009A16AD">
        <w:rPr>
          <w:rStyle w:val="Chard"/>
          <w:rFonts w:hint="eastAsia"/>
          <w:rtl/>
        </w:rPr>
        <w:t>عَذَابًا</w:t>
      </w:r>
      <w:r w:rsidR="009A16AD" w:rsidRPr="009A16AD">
        <w:rPr>
          <w:rStyle w:val="Chard"/>
          <w:rtl/>
        </w:rPr>
        <w:t xml:space="preserve"> </w:t>
      </w:r>
      <w:r w:rsidR="009A16AD" w:rsidRPr="009A16AD">
        <w:rPr>
          <w:rStyle w:val="Chard"/>
          <w:rFonts w:hint="cs"/>
          <w:rtl/>
        </w:rPr>
        <w:t>٣٠</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النبأ: 30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و امیدبخش‌ترین آیه در قرآن برای اهل توحید: </w:t>
      </w:r>
      <w:r w:rsidR="0049472C" w:rsidRPr="007770E6">
        <w:rPr>
          <w:rStyle w:val="Char8"/>
          <w:rtl/>
          <w:lang w:bidi="fa-IR"/>
        </w:rPr>
        <w:t>﴿</w:t>
      </w:r>
      <w:r w:rsidR="009A16AD" w:rsidRPr="009A16AD">
        <w:rPr>
          <w:rStyle w:val="Chard"/>
          <w:rFonts w:hint="eastAsia"/>
          <w:rtl/>
        </w:rPr>
        <w:t>إِنَّ</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لَا</w:t>
      </w:r>
      <w:r w:rsidR="009A16AD" w:rsidRPr="009A16AD">
        <w:rPr>
          <w:rStyle w:val="Chard"/>
          <w:rtl/>
        </w:rPr>
        <w:t xml:space="preserve"> </w:t>
      </w:r>
      <w:r w:rsidR="009A16AD" w:rsidRPr="009A16AD">
        <w:rPr>
          <w:rStyle w:val="Chard"/>
          <w:rFonts w:hint="eastAsia"/>
          <w:rtl/>
        </w:rPr>
        <w:t>يَغ</w:t>
      </w:r>
      <w:r w:rsidR="009A16AD" w:rsidRPr="009A16AD">
        <w:rPr>
          <w:rStyle w:val="Chard"/>
          <w:rFonts w:hint="cs"/>
          <w:rtl/>
        </w:rPr>
        <w:t>ۡ</w:t>
      </w:r>
      <w:r w:rsidR="009A16AD" w:rsidRPr="009A16AD">
        <w:rPr>
          <w:rStyle w:val="Chard"/>
          <w:rFonts w:hint="eastAsia"/>
          <w:rtl/>
        </w:rPr>
        <w:t>فِرُ</w:t>
      </w:r>
      <w:r w:rsidR="009A16AD" w:rsidRPr="009A16AD">
        <w:rPr>
          <w:rStyle w:val="Chard"/>
          <w:rtl/>
        </w:rPr>
        <w:t xml:space="preserve"> </w:t>
      </w:r>
      <w:r w:rsidR="009A16AD" w:rsidRPr="009A16AD">
        <w:rPr>
          <w:rStyle w:val="Chard"/>
          <w:rFonts w:hint="eastAsia"/>
          <w:rtl/>
        </w:rPr>
        <w:t>أَن</w:t>
      </w:r>
      <w:r w:rsidR="009A16AD" w:rsidRPr="009A16AD">
        <w:rPr>
          <w:rStyle w:val="Chard"/>
          <w:rtl/>
        </w:rPr>
        <w:t xml:space="preserve"> </w:t>
      </w:r>
      <w:r w:rsidR="009A16AD" w:rsidRPr="009A16AD">
        <w:rPr>
          <w:rStyle w:val="Chard"/>
          <w:rFonts w:hint="eastAsia"/>
          <w:rtl/>
        </w:rPr>
        <w:t>يُش</w:t>
      </w:r>
      <w:r w:rsidR="009A16AD" w:rsidRPr="009A16AD">
        <w:rPr>
          <w:rStyle w:val="Chard"/>
          <w:rFonts w:hint="cs"/>
          <w:rtl/>
        </w:rPr>
        <w:t>ۡ</w:t>
      </w:r>
      <w:r w:rsidR="009A16AD" w:rsidRPr="009A16AD">
        <w:rPr>
          <w:rStyle w:val="Chard"/>
          <w:rFonts w:hint="eastAsia"/>
          <w:rtl/>
        </w:rPr>
        <w:t>رَكَ</w:t>
      </w:r>
      <w:r w:rsidR="009A16AD" w:rsidRPr="009A16AD">
        <w:rPr>
          <w:rStyle w:val="Chard"/>
          <w:rtl/>
        </w:rPr>
        <w:t xml:space="preserve"> </w:t>
      </w:r>
      <w:r w:rsidR="009A16AD" w:rsidRPr="009A16AD">
        <w:rPr>
          <w:rStyle w:val="Chard"/>
          <w:rFonts w:hint="eastAsia"/>
          <w:rtl/>
        </w:rPr>
        <w:t>بِهِ</w:t>
      </w:r>
      <w:r w:rsidR="009A16AD" w:rsidRPr="009A16AD">
        <w:rPr>
          <w:rStyle w:val="Chard"/>
          <w:rFonts w:hint="cs"/>
          <w:rtl/>
        </w:rPr>
        <w:t>ۦ</w:t>
      </w:r>
      <w:r w:rsidR="009A16AD">
        <w:rPr>
          <w:rStyle w:val="Chard"/>
          <w:rFonts w:cs="Times New Roman"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النساء: 48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می‌باشد».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پنجم: امام مسلم در صحیح خود از ابن المبارک آورده: که امیددهنده‌ترین آیه در کتاب خدا فرموده‌</w:t>
      </w:r>
      <w:r w:rsidR="00D45A34">
        <w:rPr>
          <w:rStyle w:val="Char4"/>
          <w:rtl/>
          <w:lang w:bidi="fa-IR"/>
        </w:rPr>
        <w:t>ی</w:t>
      </w:r>
      <w:r w:rsidRPr="0049472C">
        <w:rPr>
          <w:rStyle w:val="Char4"/>
          <w:rtl/>
          <w:lang w:bidi="fa-IR"/>
        </w:rPr>
        <w:t xml:space="preserve"> او است: </w:t>
      </w:r>
      <w:r w:rsidR="0049472C" w:rsidRPr="007770E6">
        <w:rPr>
          <w:rStyle w:val="Char8"/>
          <w:rtl/>
          <w:lang w:bidi="fa-IR"/>
        </w:rPr>
        <w:t>﴿</w:t>
      </w:r>
      <w:r w:rsidR="009A16AD" w:rsidRPr="009A16AD">
        <w:rPr>
          <w:rStyle w:val="Chard"/>
          <w:rFonts w:hint="eastAsia"/>
          <w:rtl/>
        </w:rPr>
        <w:t>وَلَا</w:t>
      </w:r>
      <w:r w:rsidR="009A16AD" w:rsidRPr="009A16AD">
        <w:rPr>
          <w:rStyle w:val="Chard"/>
          <w:rtl/>
        </w:rPr>
        <w:t xml:space="preserve"> </w:t>
      </w:r>
      <w:r w:rsidR="009A16AD" w:rsidRPr="009A16AD">
        <w:rPr>
          <w:rStyle w:val="Chard"/>
          <w:rFonts w:hint="eastAsia"/>
          <w:rtl/>
        </w:rPr>
        <w:t>يَأ</w:t>
      </w:r>
      <w:r w:rsidR="009A16AD" w:rsidRPr="009A16AD">
        <w:rPr>
          <w:rStyle w:val="Chard"/>
          <w:rFonts w:hint="cs"/>
          <w:rtl/>
        </w:rPr>
        <w:t>ۡ</w:t>
      </w:r>
      <w:r w:rsidR="009A16AD" w:rsidRPr="009A16AD">
        <w:rPr>
          <w:rStyle w:val="Chard"/>
          <w:rFonts w:hint="eastAsia"/>
          <w:rtl/>
        </w:rPr>
        <w:t>تَلِ</w:t>
      </w:r>
      <w:r w:rsidR="009A16AD" w:rsidRPr="009A16AD">
        <w:rPr>
          <w:rStyle w:val="Chard"/>
          <w:rtl/>
        </w:rPr>
        <w:t xml:space="preserve"> </w:t>
      </w:r>
      <w:r w:rsidR="009A16AD" w:rsidRPr="009A16AD">
        <w:rPr>
          <w:rStyle w:val="Chard"/>
          <w:rFonts w:hint="eastAsia"/>
          <w:rtl/>
        </w:rPr>
        <w:t>أُوْلُواْ</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فَض</w:t>
      </w:r>
      <w:r w:rsidR="009A16AD" w:rsidRPr="009A16AD">
        <w:rPr>
          <w:rStyle w:val="Chard"/>
          <w:rFonts w:hint="cs"/>
          <w:rtl/>
        </w:rPr>
        <w:t>ۡ</w:t>
      </w:r>
      <w:r w:rsidR="009A16AD" w:rsidRPr="009A16AD">
        <w:rPr>
          <w:rStyle w:val="Chard"/>
          <w:rFonts w:hint="eastAsia"/>
          <w:rtl/>
        </w:rPr>
        <w:t>لِ</w:t>
      </w:r>
      <w:r w:rsidR="009A16AD" w:rsidRPr="009A16AD">
        <w:rPr>
          <w:rStyle w:val="Chard"/>
          <w:rtl/>
        </w:rPr>
        <w:t xml:space="preserve"> </w:t>
      </w:r>
      <w:r w:rsidR="009A16AD" w:rsidRPr="009A16AD">
        <w:rPr>
          <w:rStyle w:val="Chard"/>
          <w:rFonts w:hint="eastAsia"/>
          <w:rtl/>
        </w:rPr>
        <w:t>مِنكُم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وَ</w:t>
      </w:r>
      <w:r w:rsidR="009A16AD" w:rsidRPr="009A16AD">
        <w:rPr>
          <w:rStyle w:val="Chard"/>
          <w:rFonts w:hint="cs"/>
          <w:rtl/>
        </w:rPr>
        <w:t>ٱ</w:t>
      </w:r>
      <w:r w:rsidR="009A16AD" w:rsidRPr="009A16AD">
        <w:rPr>
          <w:rStyle w:val="Chard"/>
          <w:rFonts w:hint="eastAsia"/>
          <w:rtl/>
        </w:rPr>
        <w:t>لسَّعَةِ</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النور: 22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تا </w:t>
      </w:r>
      <w:r w:rsidR="00887B3C">
        <w:rPr>
          <w:rStyle w:val="Char4"/>
          <w:rFonts w:cs="Traditional Arabic" w:hint="cs"/>
          <w:rtl/>
          <w:lang w:bidi="fa-IR"/>
        </w:rPr>
        <w:t>﴿</w:t>
      </w:r>
      <w:r w:rsidR="009A16AD" w:rsidRPr="009A16AD">
        <w:rPr>
          <w:rStyle w:val="Chard"/>
          <w:rFonts w:hint="eastAsia"/>
          <w:rtl/>
        </w:rPr>
        <w:t>أَلَا</w:t>
      </w:r>
      <w:r w:rsidR="009A16AD" w:rsidRPr="009A16AD">
        <w:rPr>
          <w:rStyle w:val="Chard"/>
          <w:rtl/>
        </w:rPr>
        <w:t xml:space="preserve"> </w:t>
      </w:r>
      <w:r w:rsidR="009A16AD" w:rsidRPr="009A16AD">
        <w:rPr>
          <w:rStyle w:val="Chard"/>
          <w:rFonts w:hint="eastAsia"/>
          <w:rtl/>
        </w:rPr>
        <w:t>تُحِبُّونَ</w:t>
      </w:r>
      <w:r w:rsidR="009A16AD" w:rsidRPr="009A16AD">
        <w:rPr>
          <w:rStyle w:val="Chard"/>
          <w:rtl/>
        </w:rPr>
        <w:t xml:space="preserve"> </w:t>
      </w:r>
      <w:r w:rsidR="009A16AD" w:rsidRPr="009A16AD">
        <w:rPr>
          <w:rStyle w:val="Chard"/>
          <w:rFonts w:hint="eastAsia"/>
          <w:rtl/>
        </w:rPr>
        <w:t>أَن</w:t>
      </w:r>
      <w:r w:rsidR="009A16AD" w:rsidRPr="009A16AD">
        <w:rPr>
          <w:rStyle w:val="Chard"/>
          <w:rtl/>
        </w:rPr>
        <w:t xml:space="preserve"> </w:t>
      </w:r>
      <w:r w:rsidR="009A16AD" w:rsidRPr="009A16AD">
        <w:rPr>
          <w:rStyle w:val="Chard"/>
          <w:rFonts w:hint="eastAsia"/>
          <w:rtl/>
        </w:rPr>
        <w:t>يَغ</w:t>
      </w:r>
      <w:r w:rsidR="009A16AD" w:rsidRPr="009A16AD">
        <w:rPr>
          <w:rStyle w:val="Chard"/>
          <w:rFonts w:hint="cs"/>
          <w:rtl/>
        </w:rPr>
        <w:t>ۡ</w:t>
      </w:r>
      <w:r w:rsidR="009A16AD" w:rsidRPr="009A16AD">
        <w:rPr>
          <w:rStyle w:val="Chard"/>
          <w:rFonts w:hint="eastAsia"/>
          <w:rtl/>
        </w:rPr>
        <w:t>فِرَ</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لَكُم</w:t>
      </w:r>
      <w:r w:rsidR="009A16AD" w:rsidRPr="009A16AD">
        <w:rPr>
          <w:rStyle w:val="Chard"/>
          <w:rFonts w:hint="cs"/>
          <w:rtl/>
        </w:rPr>
        <w:t>ۡ</w:t>
      </w:r>
      <w:r w:rsidR="00887B3C">
        <w:rPr>
          <w:rStyle w:val="Char4"/>
          <w:rFonts w:cs="Traditional Arabic" w:hint="cs"/>
          <w:rtl/>
          <w:lang w:bidi="fa-IR"/>
        </w:rPr>
        <w:t>﴾</w:t>
      </w:r>
      <w:r w:rsidR="00887B3C">
        <w:rPr>
          <w:rStyle w:val="Char4"/>
          <w:rFonts w:hint="cs"/>
          <w:rtl/>
          <w:lang w:bidi="fa-IR"/>
        </w:rPr>
        <w:t xml:space="preserve"> </w:t>
      </w:r>
      <w:r w:rsidR="00887B3C">
        <w:rPr>
          <w:rStyle w:val="Char4"/>
          <w:rFonts w:hint="cs"/>
          <w:sz w:val="26"/>
          <w:szCs w:val="26"/>
          <w:rtl/>
          <w:lang w:bidi="fa-IR"/>
        </w:rPr>
        <w:t>[النور: 22]</w:t>
      </w:r>
      <w:r w:rsidR="00887B3C">
        <w:rPr>
          <w:rStyle w:val="Char4"/>
          <w:rFonts w:hint="cs"/>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ششم: ابن أبی الدنیا در کتاب التوبه از ابوعثمان نهدی آورده که گفت: به نظر من برای این امت آیه‌ای در قرآن امیددهنده‌تر از این آیه نیست، که: </w:t>
      </w:r>
      <w:r w:rsidR="0049472C" w:rsidRPr="007770E6">
        <w:rPr>
          <w:rStyle w:val="Char8"/>
          <w:rtl/>
          <w:lang w:bidi="fa-IR"/>
        </w:rPr>
        <w:t>﴿</w:t>
      </w:r>
      <w:r w:rsidR="009A16AD" w:rsidRPr="009A16AD">
        <w:rPr>
          <w:rStyle w:val="Chard"/>
          <w:rFonts w:hint="eastAsia"/>
          <w:rtl/>
        </w:rPr>
        <w:t>وَءَاخَرُونَ</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ع</w:t>
      </w:r>
      <w:r w:rsidR="009A16AD" w:rsidRPr="009A16AD">
        <w:rPr>
          <w:rStyle w:val="Chard"/>
          <w:rFonts w:hint="cs"/>
          <w:rtl/>
        </w:rPr>
        <w:t>ۡ</w:t>
      </w:r>
      <w:r w:rsidR="009A16AD" w:rsidRPr="009A16AD">
        <w:rPr>
          <w:rStyle w:val="Chard"/>
          <w:rFonts w:hint="eastAsia"/>
          <w:rtl/>
        </w:rPr>
        <w:t>تَرَفُواْ</w:t>
      </w:r>
      <w:r w:rsidR="009A16AD" w:rsidRPr="009A16AD">
        <w:rPr>
          <w:rStyle w:val="Chard"/>
          <w:rtl/>
        </w:rPr>
        <w:t xml:space="preserve"> </w:t>
      </w:r>
      <w:r w:rsidR="009A16AD" w:rsidRPr="009A16AD">
        <w:rPr>
          <w:rStyle w:val="Chard"/>
          <w:rFonts w:hint="eastAsia"/>
          <w:rtl/>
        </w:rPr>
        <w:t>بِذُنُوبِهِم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خَلَطُواْ</w:t>
      </w:r>
      <w:r w:rsidR="009A16AD" w:rsidRPr="009A16AD">
        <w:rPr>
          <w:rStyle w:val="Chard"/>
          <w:rtl/>
        </w:rPr>
        <w:t xml:space="preserve"> </w:t>
      </w:r>
      <w:r w:rsidR="009A16AD" w:rsidRPr="009A16AD">
        <w:rPr>
          <w:rStyle w:val="Chard"/>
          <w:rFonts w:hint="eastAsia"/>
          <w:rtl/>
        </w:rPr>
        <w:t>عَمَل</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صَ</w:t>
      </w:r>
      <w:r w:rsidR="009A16AD" w:rsidRPr="009A16AD">
        <w:rPr>
          <w:rStyle w:val="Chard"/>
          <w:rFonts w:hint="cs"/>
          <w:rtl/>
        </w:rPr>
        <w:t>ٰ</w:t>
      </w:r>
      <w:r w:rsidR="009A16AD" w:rsidRPr="009A16AD">
        <w:rPr>
          <w:rStyle w:val="Chard"/>
          <w:rFonts w:hint="eastAsia"/>
          <w:rtl/>
        </w:rPr>
        <w:t>لِح</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وَءَاخَرَ</w:t>
      </w:r>
      <w:r w:rsidR="009A16AD" w:rsidRPr="009A16AD">
        <w:rPr>
          <w:rStyle w:val="Chard"/>
          <w:rtl/>
        </w:rPr>
        <w:t xml:space="preserve"> </w:t>
      </w:r>
      <w:r w:rsidR="009A16AD" w:rsidRPr="009A16AD">
        <w:rPr>
          <w:rStyle w:val="Chard"/>
          <w:rFonts w:hint="eastAsia"/>
          <w:rtl/>
        </w:rPr>
        <w:t>سَيِّئًا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 xml:space="preserve">التوبة: </w:t>
      </w:r>
      <w:r w:rsidR="009A16AD">
        <w:rPr>
          <w:rStyle w:val="Char6"/>
          <w:rFonts w:hint="cs"/>
          <w:rtl/>
          <w:lang w:bidi="fa-IR"/>
        </w:rPr>
        <w:t>102</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هفتم و هشتم: ابوجعفر نحاس دربار</w:t>
      </w:r>
      <w:r w:rsidR="00D45A34">
        <w:rPr>
          <w:rStyle w:val="Char4"/>
          <w:rtl/>
          <w:lang w:bidi="fa-IR"/>
        </w:rPr>
        <w:t>ه</w:t>
      </w:r>
      <w:r w:rsidRPr="0049472C">
        <w:rPr>
          <w:rStyle w:val="Char4"/>
          <w:rtl/>
          <w:lang w:bidi="fa-IR"/>
        </w:rPr>
        <w:t xml:space="preserve"> فرموده خداوند: </w:t>
      </w:r>
      <w:r w:rsidR="0049472C" w:rsidRPr="007770E6">
        <w:rPr>
          <w:rStyle w:val="Char8"/>
          <w:rtl/>
          <w:lang w:bidi="fa-IR"/>
        </w:rPr>
        <w:t>﴿</w:t>
      </w:r>
      <w:r w:rsidR="009A16AD" w:rsidRPr="009A16AD">
        <w:rPr>
          <w:rStyle w:val="Chard"/>
          <w:rFonts w:hint="eastAsia"/>
          <w:rtl/>
        </w:rPr>
        <w:t>فَهَل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يُه</w:t>
      </w:r>
      <w:r w:rsidR="009A16AD" w:rsidRPr="009A16AD">
        <w:rPr>
          <w:rStyle w:val="Chard"/>
          <w:rFonts w:hint="cs"/>
          <w:rtl/>
        </w:rPr>
        <w:t>ۡ</w:t>
      </w:r>
      <w:r w:rsidR="009A16AD" w:rsidRPr="009A16AD">
        <w:rPr>
          <w:rStyle w:val="Chard"/>
          <w:rFonts w:hint="eastAsia"/>
          <w:rtl/>
        </w:rPr>
        <w:t>لَكُ</w:t>
      </w:r>
      <w:r w:rsidR="009A16AD" w:rsidRPr="009A16AD">
        <w:rPr>
          <w:rStyle w:val="Chard"/>
          <w:rtl/>
        </w:rPr>
        <w:t xml:space="preserve"> </w:t>
      </w:r>
      <w:r w:rsidR="009A16AD" w:rsidRPr="009A16AD">
        <w:rPr>
          <w:rStyle w:val="Chard"/>
          <w:rFonts w:hint="eastAsia"/>
          <w:rtl/>
        </w:rPr>
        <w:t>إِلَّا</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قَو</w:t>
      </w:r>
      <w:r w:rsidR="009A16AD" w:rsidRPr="009A16AD">
        <w:rPr>
          <w:rStyle w:val="Chard"/>
          <w:rFonts w:hint="cs"/>
          <w:rtl/>
        </w:rPr>
        <w:t>ۡ</w:t>
      </w:r>
      <w:r w:rsidR="009A16AD" w:rsidRPr="009A16AD">
        <w:rPr>
          <w:rStyle w:val="Chard"/>
          <w:rFonts w:hint="eastAsia"/>
          <w:rtl/>
        </w:rPr>
        <w:t>مُ</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فَ</w:t>
      </w:r>
      <w:r w:rsidR="009A16AD" w:rsidRPr="009A16AD">
        <w:rPr>
          <w:rStyle w:val="Chard"/>
          <w:rFonts w:hint="cs"/>
          <w:rtl/>
        </w:rPr>
        <w:t>ٰ</w:t>
      </w:r>
      <w:r w:rsidR="009A16AD" w:rsidRPr="009A16AD">
        <w:rPr>
          <w:rStyle w:val="Chard"/>
          <w:rFonts w:hint="eastAsia"/>
          <w:rtl/>
        </w:rPr>
        <w:t>سِقُونَ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الأحقاف: 35</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گفته: به نظر من امیدبخش‌ترین آیه در قرآن همین است، ولی ابن عباس گفته: امیدبخش‌ترین آیه در قرآن: </w:t>
      </w:r>
      <w:r w:rsidR="0049472C" w:rsidRPr="007770E6">
        <w:rPr>
          <w:rStyle w:val="Char8"/>
          <w:rtl/>
          <w:lang w:bidi="fa-IR"/>
        </w:rPr>
        <w:t>﴿</w:t>
      </w:r>
      <w:r w:rsidR="009A16AD" w:rsidRPr="009A16AD">
        <w:rPr>
          <w:rStyle w:val="Chard"/>
          <w:rFonts w:hint="eastAsia"/>
          <w:rtl/>
        </w:rPr>
        <w:t>وَإِنَّ</w:t>
      </w:r>
      <w:r w:rsidR="009A16AD" w:rsidRPr="009A16AD">
        <w:rPr>
          <w:rStyle w:val="Chard"/>
          <w:rtl/>
        </w:rPr>
        <w:t xml:space="preserve"> </w:t>
      </w:r>
      <w:r w:rsidR="009A16AD" w:rsidRPr="009A16AD">
        <w:rPr>
          <w:rStyle w:val="Chard"/>
          <w:rFonts w:hint="eastAsia"/>
          <w:rtl/>
        </w:rPr>
        <w:t>رَبَّكَ</w:t>
      </w:r>
      <w:r w:rsidR="009A16AD" w:rsidRPr="009A16AD">
        <w:rPr>
          <w:rStyle w:val="Chard"/>
          <w:rtl/>
        </w:rPr>
        <w:t xml:space="preserve"> </w:t>
      </w:r>
      <w:r w:rsidR="009A16AD" w:rsidRPr="009A16AD">
        <w:rPr>
          <w:rStyle w:val="Chard"/>
          <w:rFonts w:hint="eastAsia"/>
          <w:rtl/>
        </w:rPr>
        <w:t>لَذُو</w:t>
      </w:r>
      <w:r w:rsidR="009A16AD" w:rsidRPr="009A16AD">
        <w:rPr>
          <w:rStyle w:val="Chard"/>
          <w:rtl/>
        </w:rPr>
        <w:t xml:space="preserve"> </w:t>
      </w:r>
      <w:r w:rsidR="009A16AD" w:rsidRPr="009A16AD">
        <w:rPr>
          <w:rStyle w:val="Chard"/>
          <w:rFonts w:hint="eastAsia"/>
          <w:rtl/>
        </w:rPr>
        <w:t>مَغ</w:t>
      </w:r>
      <w:r w:rsidR="009A16AD" w:rsidRPr="009A16AD">
        <w:rPr>
          <w:rStyle w:val="Chard"/>
          <w:rFonts w:hint="cs"/>
          <w:rtl/>
        </w:rPr>
        <w:t>ۡ</w:t>
      </w:r>
      <w:r w:rsidR="009A16AD" w:rsidRPr="009A16AD">
        <w:rPr>
          <w:rStyle w:val="Chard"/>
          <w:rFonts w:hint="eastAsia"/>
          <w:rtl/>
        </w:rPr>
        <w:t>فِرَة</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لِّلنَّاسِ</w:t>
      </w:r>
      <w:r w:rsidR="009A16AD" w:rsidRPr="009A16AD">
        <w:rPr>
          <w:rStyle w:val="Chard"/>
          <w:rtl/>
        </w:rPr>
        <w:t xml:space="preserve"> </w:t>
      </w:r>
      <w:r w:rsidR="009A16AD" w:rsidRPr="009A16AD">
        <w:rPr>
          <w:rStyle w:val="Chard"/>
          <w:rFonts w:hint="eastAsia"/>
          <w:rtl/>
        </w:rPr>
        <w:t>عَلَى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ظُل</w:t>
      </w:r>
      <w:r w:rsidR="009A16AD" w:rsidRPr="009A16AD">
        <w:rPr>
          <w:rStyle w:val="Chard"/>
          <w:rFonts w:hint="cs"/>
          <w:rtl/>
        </w:rPr>
        <w:t>ۡ</w:t>
      </w:r>
      <w:r w:rsidR="009A16AD" w:rsidRPr="009A16AD">
        <w:rPr>
          <w:rStyle w:val="Chard"/>
          <w:rFonts w:hint="eastAsia"/>
          <w:rtl/>
        </w:rPr>
        <w:t>مِهِم</w:t>
      </w:r>
      <w:r w:rsidR="009A16AD" w:rsidRPr="009A16AD">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الرعد: 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می‌باشد، که نفرموده: «علی إحسانهم». مکی نیز این را از ابن عباس حکایت کرده.</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نهم: هروی در مناقب الشافعی از ابن عبدالحکم آورده که گفت: از امام شافعی پرسیدم: کدام آیه پرامیدتر است؟ گفت: فرموده‌</w:t>
      </w:r>
      <w:r w:rsidR="00D45A34">
        <w:rPr>
          <w:rStyle w:val="Char4"/>
          <w:rtl/>
          <w:lang w:bidi="fa-IR"/>
        </w:rPr>
        <w:t>ی</w:t>
      </w:r>
      <w:r w:rsidRPr="0049472C">
        <w:rPr>
          <w:rStyle w:val="Char4"/>
          <w:rtl/>
          <w:lang w:bidi="fa-IR"/>
        </w:rPr>
        <w:t xml:space="preserve"> خداوند: </w:t>
      </w:r>
      <w:r w:rsidR="0049472C" w:rsidRPr="007770E6">
        <w:rPr>
          <w:rStyle w:val="Char8"/>
          <w:rtl/>
          <w:lang w:bidi="fa-IR"/>
        </w:rPr>
        <w:t>﴿</w:t>
      </w:r>
      <w:r w:rsidR="009A16AD" w:rsidRPr="009A16AD">
        <w:rPr>
          <w:rStyle w:val="Chard"/>
          <w:rFonts w:hint="eastAsia"/>
          <w:rtl/>
        </w:rPr>
        <w:t>يَتِيم</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ذَا</w:t>
      </w:r>
      <w:r w:rsidR="009A16AD" w:rsidRPr="009A16AD">
        <w:rPr>
          <w:rStyle w:val="Chard"/>
          <w:rtl/>
        </w:rPr>
        <w:t xml:space="preserve"> </w:t>
      </w:r>
      <w:r w:rsidR="009A16AD" w:rsidRPr="009A16AD">
        <w:rPr>
          <w:rStyle w:val="Chard"/>
          <w:rFonts w:hint="eastAsia"/>
          <w:rtl/>
        </w:rPr>
        <w:t>مَق</w:t>
      </w:r>
      <w:r w:rsidR="009A16AD" w:rsidRPr="009A16AD">
        <w:rPr>
          <w:rStyle w:val="Chard"/>
          <w:rFonts w:hint="cs"/>
          <w:rtl/>
        </w:rPr>
        <w:t>ۡ</w:t>
      </w:r>
      <w:r w:rsidR="009A16AD" w:rsidRPr="009A16AD">
        <w:rPr>
          <w:rStyle w:val="Chard"/>
          <w:rFonts w:hint="eastAsia"/>
          <w:rtl/>
        </w:rPr>
        <w:t>رَبَةٍ</w:t>
      </w:r>
      <w:r w:rsidR="009A16AD" w:rsidRPr="009A16AD">
        <w:rPr>
          <w:rStyle w:val="Chard"/>
          <w:rtl/>
        </w:rPr>
        <w:t xml:space="preserve"> </w:t>
      </w:r>
      <w:r w:rsidR="009A16AD" w:rsidRPr="009A16AD">
        <w:rPr>
          <w:rStyle w:val="Chard"/>
          <w:rFonts w:hint="cs"/>
          <w:rtl/>
        </w:rPr>
        <w:t>١٥</w:t>
      </w:r>
      <w:r w:rsidR="009A16AD" w:rsidRPr="009A16AD">
        <w:rPr>
          <w:rStyle w:val="Chard"/>
          <w:rtl/>
        </w:rPr>
        <w:t xml:space="preserve"> </w:t>
      </w:r>
      <w:r w:rsidR="009A16AD" w:rsidRPr="009A16AD">
        <w:rPr>
          <w:rStyle w:val="Chard"/>
          <w:rFonts w:hint="eastAsia"/>
          <w:rtl/>
        </w:rPr>
        <w:t>أَو</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مِس</w:t>
      </w:r>
      <w:r w:rsidR="009A16AD" w:rsidRPr="009A16AD">
        <w:rPr>
          <w:rStyle w:val="Chard"/>
          <w:rFonts w:hint="cs"/>
          <w:rtl/>
        </w:rPr>
        <w:t>ۡ</w:t>
      </w:r>
      <w:r w:rsidR="009A16AD" w:rsidRPr="009A16AD">
        <w:rPr>
          <w:rStyle w:val="Chard"/>
          <w:rFonts w:hint="eastAsia"/>
          <w:rtl/>
        </w:rPr>
        <w:t>كِين</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ذَا</w:t>
      </w:r>
      <w:r w:rsidR="009A16AD" w:rsidRPr="009A16AD">
        <w:rPr>
          <w:rStyle w:val="Chard"/>
          <w:rtl/>
        </w:rPr>
        <w:t xml:space="preserve"> </w:t>
      </w:r>
      <w:r w:rsidR="009A16AD" w:rsidRPr="009A16AD">
        <w:rPr>
          <w:rStyle w:val="Chard"/>
          <w:rFonts w:hint="eastAsia"/>
          <w:rtl/>
        </w:rPr>
        <w:t>مَت</w:t>
      </w:r>
      <w:r w:rsidR="009A16AD" w:rsidRPr="009A16AD">
        <w:rPr>
          <w:rStyle w:val="Chard"/>
          <w:rFonts w:hint="cs"/>
          <w:rtl/>
        </w:rPr>
        <w:t>ۡ</w:t>
      </w:r>
      <w:r w:rsidR="009A16AD" w:rsidRPr="009A16AD">
        <w:rPr>
          <w:rStyle w:val="Chard"/>
          <w:rFonts w:hint="eastAsia"/>
          <w:rtl/>
        </w:rPr>
        <w:t>رَبَة</w:t>
      </w:r>
      <w:r w:rsidR="009A16AD" w:rsidRPr="009A16AD">
        <w:rPr>
          <w:rStyle w:val="Chard"/>
          <w:rFonts w:hint="cs"/>
          <w:rtl/>
        </w:rPr>
        <w:t>ٖ</w:t>
      </w:r>
      <w:r w:rsidR="009A16AD" w:rsidRPr="009A16AD">
        <w:rPr>
          <w:rStyle w:val="Chard"/>
          <w:rtl/>
        </w:rPr>
        <w:t xml:space="preserve"> </w:t>
      </w:r>
      <w:r w:rsidR="009A16AD" w:rsidRPr="009A16AD">
        <w:rPr>
          <w:rStyle w:val="Chard"/>
          <w:rFonts w:hint="cs"/>
          <w:rtl/>
        </w:rPr>
        <w:t>١٦</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البلد: 15-16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گوید: و از پرامیدترین حدیث برای مؤمن از او پرسیدم، گفت: «هرگاه روز قیامت شود به هر مسلمان مردی از کفار فدای او را می‌دهد».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دهم: </w:t>
      </w:r>
      <w:r w:rsidR="0049472C" w:rsidRPr="007770E6">
        <w:rPr>
          <w:rStyle w:val="Char8"/>
          <w:rtl/>
          <w:lang w:bidi="fa-IR"/>
        </w:rPr>
        <w:t>﴿</w:t>
      </w:r>
      <w:r w:rsidR="009A16AD" w:rsidRPr="009A16AD">
        <w:rPr>
          <w:rStyle w:val="Chard"/>
          <w:rFonts w:hint="eastAsia"/>
          <w:rtl/>
        </w:rPr>
        <w:t>قُل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كُلّ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يَع</w:t>
      </w:r>
      <w:r w:rsidR="009A16AD" w:rsidRPr="009A16AD">
        <w:rPr>
          <w:rStyle w:val="Chard"/>
          <w:rFonts w:hint="cs"/>
          <w:rtl/>
        </w:rPr>
        <w:t>ۡ</w:t>
      </w:r>
      <w:r w:rsidR="009A16AD" w:rsidRPr="009A16AD">
        <w:rPr>
          <w:rStyle w:val="Chard"/>
          <w:rFonts w:hint="eastAsia"/>
          <w:rtl/>
        </w:rPr>
        <w:t>مَلُ</w:t>
      </w:r>
      <w:r w:rsidR="009A16AD" w:rsidRPr="009A16AD">
        <w:rPr>
          <w:rStyle w:val="Chard"/>
          <w:rtl/>
        </w:rPr>
        <w:t xml:space="preserve"> </w:t>
      </w:r>
      <w:r w:rsidR="009A16AD" w:rsidRPr="009A16AD">
        <w:rPr>
          <w:rStyle w:val="Chard"/>
          <w:rFonts w:hint="eastAsia"/>
          <w:rtl/>
        </w:rPr>
        <w:t>عَلَى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شَاكِلَتِهِ</w:t>
      </w:r>
      <w:r w:rsidR="009A16AD" w:rsidRPr="009A16AD">
        <w:rPr>
          <w:rStyle w:val="Chard"/>
          <w:rFonts w:hint="cs"/>
          <w:rtl/>
        </w:rPr>
        <w:t>ۦ</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الإسراء: 84</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یازدهم: </w:t>
      </w:r>
      <w:r w:rsidR="0049472C" w:rsidRPr="007770E6">
        <w:rPr>
          <w:rStyle w:val="Char8"/>
          <w:rtl/>
          <w:lang w:bidi="fa-IR"/>
        </w:rPr>
        <w:t>﴿</w:t>
      </w:r>
      <w:r w:rsidR="009A16AD" w:rsidRPr="009A16AD">
        <w:rPr>
          <w:rStyle w:val="Chard"/>
          <w:rFonts w:hint="eastAsia"/>
          <w:rtl/>
        </w:rPr>
        <w:t>وَهَل</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نُجَ</w:t>
      </w:r>
      <w:r w:rsidR="009A16AD" w:rsidRPr="009A16AD">
        <w:rPr>
          <w:rStyle w:val="Chard"/>
          <w:rFonts w:hint="cs"/>
          <w:rtl/>
        </w:rPr>
        <w:t>ٰ</w:t>
      </w:r>
      <w:r w:rsidR="009A16AD" w:rsidRPr="009A16AD">
        <w:rPr>
          <w:rStyle w:val="Chard"/>
          <w:rFonts w:hint="eastAsia"/>
          <w:rtl/>
        </w:rPr>
        <w:t>زِي</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إِلَّا</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كَفُورَ</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سبأ: 17</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دوازدهم: </w:t>
      </w:r>
      <w:r w:rsidR="0049472C" w:rsidRPr="007770E6">
        <w:rPr>
          <w:rStyle w:val="Char8"/>
          <w:rtl/>
          <w:lang w:bidi="fa-IR"/>
        </w:rPr>
        <w:t>﴿</w:t>
      </w:r>
      <w:r w:rsidR="009A16AD" w:rsidRPr="009A16AD">
        <w:rPr>
          <w:rStyle w:val="Chard"/>
          <w:rFonts w:hint="eastAsia"/>
          <w:rtl/>
        </w:rPr>
        <w:t>إِنَّا</w:t>
      </w:r>
      <w:r w:rsidR="009A16AD" w:rsidRPr="009A16AD">
        <w:rPr>
          <w:rStyle w:val="Chard"/>
          <w:rtl/>
        </w:rPr>
        <w:t xml:space="preserve"> </w:t>
      </w:r>
      <w:r w:rsidR="009A16AD" w:rsidRPr="009A16AD">
        <w:rPr>
          <w:rStyle w:val="Chard"/>
          <w:rFonts w:hint="eastAsia"/>
          <w:rtl/>
        </w:rPr>
        <w:t>قَد</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أُوحِيَ</w:t>
      </w:r>
      <w:r w:rsidR="009A16AD" w:rsidRPr="009A16AD">
        <w:rPr>
          <w:rStyle w:val="Chard"/>
          <w:rtl/>
        </w:rPr>
        <w:t xml:space="preserve"> </w:t>
      </w:r>
      <w:r w:rsidR="009A16AD" w:rsidRPr="009A16AD">
        <w:rPr>
          <w:rStyle w:val="Chard"/>
          <w:rFonts w:hint="eastAsia"/>
          <w:rtl/>
        </w:rPr>
        <w:t>إِلَي</w:t>
      </w:r>
      <w:r w:rsidR="009A16AD" w:rsidRPr="009A16AD">
        <w:rPr>
          <w:rStyle w:val="Chard"/>
          <w:rFonts w:hint="cs"/>
          <w:rtl/>
        </w:rPr>
        <w:t>ۡ</w:t>
      </w:r>
      <w:r w:rsidR="009A16AD" w:rsidRPr="009A16AD">
        <w:rPr>
          <w:rStyle w:val="Chard"/>
          <w:rFonts w:hint="eastAsia"/>
          <w:rtl/>
        </w:rPr>
        <w:t>نَا</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أَنَّ</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عَذَابَ</w:t>
      </w:r>
      <w:r w:rsidR="009A16AD" w:rsidRPr="009A16AD">
        <w:rPr>
          <w:rStyle w:val="Chard"/>
          <w:rtl/>
        </w:rPr>
        <w:t xml:space="preserve"> </w:t>
      </w:r>
      <w:r w:rsidR="009A16AD" w:rsidRPr="009A16AD">
        <w:rPr>
          <w:rStyle w:val="Chard"/>
          <w:rFonts w:hint="eastAsia"/>
          <w:rtl/>
        </w:rPr>
        <w:t>عَلَى</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مَن</w:t>
      </w:r>
      <w:r w:rsidR="009A16AD" w:rsidRPr="009A16AD">
        <w:rPr>
          <w:rStyle w:val="Chard"/>
          <w:rtl/>
        </w:rPr>
        <w:t xml:space="preserve"> </w:t>
      </w:r>
      <w:r w:rsidR="009A16AD" w:rsidRPr="009A16AD">
        <w:rPr>
          <w:rStyle w:val="Chard"/>
          <w:rFonts w:hint="eastAsia"/>
          <w:rtl/>
        </w:rPr>
        <w:t>كَذَّبَ</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طه: 48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این قول را کرمانی در عجایب خود حکایت کرده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سیزدهم: </w:t>
      </w:r>
      <w:r w:rsidR="0049472C" w:rsidRPr="007770E6">
        <w:rPr>
          <w:rStyle w:val="Char8"/>
          <w:rtl/>
          <w:lang w:bidi="fa-IR"/>
        </w:rPr>
        <w:t>﴿</w:t>
      </w:r>
      <w:r w:rsidR="009A16AD" w:rsidRPr="009A16AD">
        <w:rPr>
          <w:rStyle w:val="Chard"/>
          <w:rFonts w:hint="eastAsia"/>
          <w:rtl/>
        </w:rPr>
        <w:t>وَمَا</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أَصَ</w:t>
      </w:r>
      <w:r w:rsidR="009A16AD" w:rsidRPr="009A16AD">
        <w:rPr>
          <w:rStyle w:val="Chard"/>
          <w:rFonts w:hint="cs"/>
          <w:rtl/>
        </w:rPr>
        <w:t>ٰ</w:t>
      </w:r>
      <w:r w:rsidR="009A16AD" w:rsidRPr="009A16AD">
        <w:rPr>
          <w:rStyle w:val="Chard"/>
          <w:rFonts w:hint="eastAsia"/>
          <w:rtl/>
        </w:rPr>
        <w:t>بَكُم</w:t>
      </w:r>
      <w:r w:rsidR="009A16AD" w:rsidRPr="009A16AD">
        <w:rPr>
          <w:rStyle w:val="Chard"/>
          <w:rtl/>
        </w:rPr>
        <w:t xml:space="preserve"> </w:t>
      </w:r>
      <w:r w:rsidR="009A16AD" w:rsidRPr="009A16AD">
        <w:rPr>
          <w:rStyle w:val="Chard"/>
          <w:rFonts w:hint="eastAsia"/>
          <w:rtl/>
        </w:rPr>
        <w:t>مِّن</w:t>
      </w:r>
      <w:r w:rsidR="009A16AD" w:rsidRPr="009A16AD">
        <w:rPr>
          <w:rStyle w:val="Chard"/>
          <w:rtl/>
        </w:rPr>
        <w:t xml:space="preserve"> </w:t>
      </w:r>
      <w:r w:rsidR="009A16AD" w:rsidRPr="009A16AD">
        <w:rPr>
          <w:rStyle w:val="Chard"/>
          <w:rFonts w:hint="eastAsia"/>
          <w:rtl/>
        </w:rPr>
        <w:t>مُّصِيبَة</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فَبِمَا</w:t>
      </w:r>
      <w:r w:rsidR="009A16AD" w:rsidRPr="009A16AD">
        <w:rPr>
          <w:rStyle w:val="Chard"/>
          <w:rtl/>
        </w:rPr>
        <w:t xml:space="preserve"> </w:t>
      </w:r>
      <w:r w:rsidR="009A16AD" w:rsidRPr="009A16AD">
        <w:rPr>
          <w:rStyle w:val="Chard"/>
          <w:rFonts w:hint="eastAsia"/>
          <w:rtl/>
        </w:rPr>
        <w:t>كَسَبَت</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أَي</w:t>
      </w:r>
      <w:r w:rsidR="009A16AD" w:rsidRPr="009A16AD">
        <w:rPr>
          <w:rStyle w:val="Chard"/>
          <w:rFonts w:hint="cs"/>
          <w:rtl/>
        </w:rPr>
        <w:t>ۡ</w:t>
      </w:r>
      <w:r w:rsidR="009A16AD" w:rsidRPr="009A16AD">
        <w:rPr>
          <w:rStyle w:val="Chard"/>
          <w:rFonts w:hint="eastAsia"/>
          <w:rtl/>
        </w:rPr>
        <w:t>دِيكُم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وَيَع</w:t>
      </w:r>
      <w:r w:rsidR="009A16AD" w:rsidRPr="009A16AD">
        <w:rPr>
          <w:rStyle w:val="Chard"/>
          <w:rFonts w:hint="cs"/>
          <w:rtl/>
        </w:rPr>
        <w:t>ۡ</w:t>
      </w:r>
      <w:r w:rsidR="009A16AD" w:rsidRPr="009A16AD">
        <w:rPr>
          <w:rStyle w:val="Chard"/>
          <w:rFonts w:hint="eastAsia"/>
          <w:rtl/>
        </w:rPr>
        <w:t>فُواْ</w:t>
      </w:r>
      <w:r w:rsidR="009A16AD" w:rsidRPr="009A16AD">
        <w:rPr>
          <w:rStyle w:val="Chard"/>
          <w:rtl/>
        </w:rPr>
        <w:t xml:space="preserve"> </w:t>
      </w:r>
      <w:r w:rsidR="009A16AD" w:rsidRPr="009A16AD">
        <w:rPr>
          <w:rStyle w:val="Chard"/>
          <w:rFonts w:hint="eastAsia"/>
          <w:rtl/>
        </w:rPr>
        <w:t>عَن</w:t>
      </w:r>
      <w:r w:rsidR="009A16AD" w:rsidRPr="009A16AD">
        <w:rPr>
          <w:rStyle w:val="Chard"/>
          <w:rtl/>
        </w:rPr>
        <w:t xml:space="preserve"> </w:t>
      </w:r>
      <w:r w:rsidR="009A16AD" w:rsidRPr="009A16AD">
        <w:rPr>
          <w:rStyle w:val="Chard"/>
          <w:rFonts w:hint="eastAsia"/>
          <w:rtl/>
        </w:rPr>
        <w:t>كَثِير</w:t>
      </w:r>
      <w:r w:rsidR="009A16AD" w:rsidRPr="009A16AD">
        <w:rPr>
          <w:rStyle w:val="Chard"/>
          <w:rFonts w:hint="cs"/>
          <w:rtl/>
        </w:rPr>
        <w:t>ٖ</w:t>
      </w:r>
      <w:r w:rsidR="009A16AD" w:rsidRPr="009A16AD">
        <w:rPr>
          <w:rStyle w:val="Chard"/>
          <w:rtl/>
        </w:rPr>
        <w:t xml:space="preserve"> </w:t>
      </w:r>
      <w:r w:rsidR="009A16AD" w:rsidRPr="009A16AD">
        <w:rPr>
          <w:rStyle w:val="Chard"/>
          <w:rFonts w:hint="cs"/>
          <w:rtl/>
        </w:rPr>
        <w:t>٣٠</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الشوری: 30</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این چهار قول را نووی در رؤس المسائل حکایت کرده، و قول اخیر از علی</w:t>
      </w:r>
      <w:r w:rsidRPr="001F440C">
        <w:rPr>
          <w:rFonts w:cs="CTraditional Arabic"/>
          <w:rtl/>
          <w:lang w:bidi="fa-IR"/>
        </w:rPr>
        <w:t>س</w:t>
      </w:r>
      <w:r w:rsidRPr="0049472C">
        <w:rPr>
          <w:rStyle w:val="Char4"/>
          <w:rtl/>
          <w:lang w:bidi="fa-IR"/>
        </w:rPr>
        <w:t xml:space="preserve"> به ثبوت رسیده، چنان که در مسند امام احمد از ا</w:t>
      </w:r>
      <w:r w:rsidR="00D45A34">
        <w:rPr>
          <w:rStyle w:val="Char4"/>
          <w:rtl/>
          <w:lang w:bidi="fa-IR"/>
        </w:rPr>
        <w:t>ی</w:t>
      </w:r>
      <w:r w:rsidRPr="0049472C">
        <w:rPr>
          <w:rStyle w:val="Char4"/>
          <w:rtl/>
          <w:lang w:bidi="fa-IR"/>
        </w:rPr>
        <w:t>شان آمده که فرمود: آیا خبر ندهم شما را به بهترین آیه در کتاب خدای تعالی، که رسول‌الله</w:t>
      </w:r>
      <w:r>
        <w:rPr>
          <w:rFonts w:cs="CTraditional Arabic"/>
          <w:rtl/>
          <w:lang w:bidi="fa-IR"/>
        </w:rPr>
        <w:t>ص</w:t>
      </w:r>
      <w:r w:rsidRPr="0049472C">
        <w:rPr>
          <w:rStyle w:val="Char4"/>
          <w:rtl/>
          <w:lang w:bidi="fa-IR"/>
        </w:rPr>
        <w:t xml:space="preserve"> برای ما فرمود؟ </w:t>
      </w:r>
      <w:r w:rsidR="0049472C" w:rsidRPr="007770E6">
        <w:rPr>
          <w:rStyle w:val="Char8"/>
          <w:rtl/>
          <w:lang w:bidi="fa-IR"/>
        </w:rPr>
        <w:t>﴿</w:t>
      </w:r>
      <w:r w:rsidR="009A16AD" w:rsidRPr="009A16AD">
        <w:rPr>
          <w:rStyle w:val="Chard"/>
          <w:rFonts w:hint="eastAsia"/>
          <w:rtl/>
        </w:rPr>
        <w:t>وَمَا</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أَصَ</w:t>
      </w:r>
      <w:r w:rsidR="009A16AD" w:rsidRPr="009A16AD">
        <w:rPr>
          <w:rStyle w:val="Chard"/>
          <w:rFonts w:hint="cs"/>
          <w:rtl/>
        </w:rPr>
        <w:t>ٰ</w:t>
      </w:r>
      <w:r w:rsidR="009A16AD" w:rsidRPr="009A16AD">
        <w:rPr>
          <w:rStyle w:val="Chard"/>
          <w:rFonts w:hint="eastAsia"/>
          <w:rtl/>
        </w:rPr>
        <w:t>بَكُم</w:t>
      </w:r>
      <w:r w:rsidR="009A16AD" w:rsidRPr="009A16AD">
        <w:rPr>
          <w:rStyle w:val="Chard"/>
          <w:rtl/>
        </w:rPr>
        <w:t xml:space="preserve"> </w:t>
      </w:r>
      <w:r w:rsidR="009A16AD" w:rsidRPr="009A16AD">
        <w:rPr>
          <w:rStyle w:val="Chard"/>
          <w:rFonts w:hint="eastAsia"/>
          <w:rtl/>
        </w:rPr>
        <w:t>مِّن</w:t>
      </w:r>
      <w:r w:rsidR="009A16AD" w:rsidRPr="009A16AD">
        <w:rPr>
          <w:rStyle w:val="Chard"/>
          <w:rtl/>
        </w:rPr>
        <w:t xml:space="preserve"> </w:t>
      </w:r>
      <w:r w:rsidR="009A16AD" w:rsidRPr="009A16AD">
        <w:rPr>
          <w:rStyle w:val="Chard"/>
          <w:rFonts w:hint="eastAsia"/>
          <w:rtl/>
        </w:rPr>
        <w:t>مُّصِيبَة</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فَبِمَا</w:t>
      </w:r>
      <w:r w:rsidR="009A16AD" w:rsidRPr="009A16AD">
        <w:rPr>
          <w:rStyle w:val="Chard"/>
          <w:rtl/>
        </w:rPr>
        <w:t xml:space="preserve"> </w:t>
      </w:r>
      <w:r w:rsidR="009A16AD" w:rsidRPr="009A16AD">
        <w:rPr>
          <w:rStyle w:val="Chard"/>
          <w:rFonts w:hint="eastAsia"/>
          <w:rtl/>
        </w:rPr>
        <w:t>كَسَبَت</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أَي</w:t>
      </w:r>
      <w:r w:rsidR="009A16AD" w:rsidRPr="009A16AD">
        <w:rPr>
          <w:rStyle w:val="Chard"/>
          <w:rFonts w:hint="cs"/>
          <w:rtl/>
        </w:rPr>
        <w:t>ۡ</w:t>
      </w:r>
      <w:r w:rsidR="009A16AD" w:rsidRPr="009A16AD">
        <w:rPr>
          <w:rStyle w:val="Chard"/>
          <w:rFonts w:hint="eastAsia"/>
          <w:rtl/>
        </w:rPr>
        <w:t>دِيكُم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وَيَع</w:t>
      </w:r>
      <w:r w:rsidR="009A16AD" w:rsidRPr="009A16AD">
        <w:rPr>
          <w:rStyle w:val="Chard"/>
          <w:rFonts w:hint="cs"/>
          <w:rtl/>
        </w:rPr>
        <w:t>ۡ</w:t>
      </w:r>
      <w:r w:rsidR="009A16AD" w:rsidRPr="009A16AD">
        <w:rPr>
          <w:rStyle w:val="Chard"/>
          <w:rFonts w:hint="eastAsia"/>
          <w:rtl/>
        </w:rPr>
        <w:t>فُواْ</w:t>
      </w:r>
      <w:r w:rsidR="009A16AD" w:rsidRPr="009A16AD">
        <w:rPr>
          <w:rStyle w:val="Chard"/>
          <w:rtl/>
        </w:rPr>
        <w:t xml:space="preserve"> </w:t>
      </w:r>
      <w:r w:rsidR="009A16AD" w:rsidRPr="009A16AD">
        <w:rPr>
          <w:rStyle w:val="Chard"/>
          <w:rFonts w:hint="eastAsia"/>
          <w:rtl/>
        </w:rPr>
        <w:t>عَن</w:t>
      </w:r>
      <w:r w:rsidR="009A16AD" w:rsidRPr="009A16AD">
        <w:rPr>
          <w:rStyle w:val="Chard"/>
          <w:rtl/>
        </w:rPr>
        <w:t xml:space="preserve"> </w:t>
      </w:r>
      <w:r w:rsidR="009A16AD" w:rsidRPr="009A16AD">
        <w:rPr>
          <w:rStyle w:val="Chard"/>
          <w:rFonts w:hint="eastAsia"/>
          <w:rtl/>
        </w:rPr>
        <w:t>كَثِير</w:t>
      </w:r>
      <w:r w:rsidR="009A16AD" w:rsidRPr="009A16AD">
        <w:rPr>
          <w:rStyle w:val="Chard"/>
          <w:rFonts w:hint="cs"/>
          <w:rtl/>
        </w:rPr>
        <w:t>ٖ</w:t>
      </w:r>
      <w:r w:rsidR="009A16AD" w:rsidRPr="009A16AD">
        <w:rPr>
          <w:rStyle w:val="Chard"/>
          <w:rtl/>
        </w:rPr>
        <w:t xml:space="preserve"> </w:t>
      </w:r>
      <w:r w:rsidR="009A16AD">
        <w:rPr>
          <w:rFonts w:ascii="KFGQPC Uthmanic Script HAFS" w:cs="KFGQPC Uthmanic Script HAFS" w:hint="cs"/>
          <w:sz w:val="30"/>
          <w:szCs w:val="30"/>
          <w:rtl/>
        </w:rPr>
        <w:t>٣</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الشوری: 30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آن را برای تو ای علی تفسیر می‌کنم: هرچه از بیماری و یا عقوبت یا گرفتاری در دنیا به شما می‌رسد به جهت کارهایی است که خود انجام داده‌اید، و خداوند گرامی‌تر از آن است که عقوبت را دوباره تکرار کند، و آنچه خداوند در دنیا عفو کرده، پس خداوند بردبارتر از آن است که باز هم از عفو خودش برگردد.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چهاردهم: </w:t>
      </w:r>
      <w:r w:rsidR="0049472C" w:rsidRPr="007770E6">
        <w:rPr>
          <w:rStyle w:val="Char8"/>
          <w:rtl/>
          <w:lang w:bidi="fa-IR"/>
        </w:rPr>
        <w:t>﴿</w:t>
      </w:r>
      <w:r w:rsidR="009A16AD" w:rsidRPr="009A16AD">
        <w:rPr>
          <w:rStyle w:val="Chard"/>
          <w:rFonts w:hint="eastAsia"/>
          <w:rtl/>
        </w:rPr>
        <w:t>قُل</w:t>
      </w:r>
      <w:r w:rsidR="009A16AD" w:rsidRPr="009A16AD">
        <w:rPr>
          <w:rStyle w:val="Chard"/>
          <w:rtl/>
        </w:rPr>
        <w:t xml:space="preserve"> </w:t>
      </w:r>
      <w:r w:rsidR="009A16AD" w:rsidRPr="009A16AD">
        <w:rPr>
          <w:rStyle w:val="Chard"/>
          <w:rFonts w:hint="eastAsia"/>
          <w:rtl/>
        </w:rPr>
        <w:t>لِّلَّذِينَ</w:t>
      </w:r>
      <w:r w:rsidR="009A16AD" w:rsidRPr="009A16AD">
        <w:rPr>
          <w:rStyle w:val="Chard"/>
          <w:rtl/>
        </w:rPr>
        <w:t xml:space="preserve"> </w:t>
      </w:r>
      <w:r w:rsidR="009A16AD" w:rsidRPr="009A16AD">
        <w:rPr>
          <w:rStyle w:val="Chard"/>
          <w:rFonts w:hint="eastAsia"/>
          <w:rtl/>
        </w:rPr>
        <w:t>كَفَرُو</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إِن</w:t>
      </w:r>
      <w:r w:rsidR="009A16AD" w:rsidRPr="009A16AD">
        <w:rPr>
          <w:rStyle w:val="Chard"/>
          <w:rtl/>
        </w:rPr>
        <w:t xml:space="preserve"> </w:t>
      </w:r>
      <w:r w:rsidR="009A16AD" w:rsidRPr="009A16AD">
        <w:rPr>
          <w:rStyle w:val="Chard"/>
          <w:rFonts w:hint="eastAsia"/>
          <w:rtl/>
        </w:rPr>
        <w:t>يَنتَهُواْ</w:t>
      </w:r>
      <w:r w:rsidR="009A16AD" w:rsidRPr="009A16AD">
        <w:rPr>
          <w:rStyle w:val="Chard"/>
          <w:rtl/>
        </w:rPr>
        <w:t xml:space="preserve"> </w:t>
      </w:r>
      <w:r w:rsidR="009A16AD" w:rsidRPr="009A16AD">
        <w:rPr>
          <w:rStyle w:val="Chard"/>
          <w:rFonts w:hint="eastAsia"/>
          <w:rtl/>
        </w:rPr>
        <w:t>يُغ</w:t>
      </w:r>
      <w:r w:rsidR="009A16AD" w:rsidRPr="009A16AD">
        <w:rPr>
          <w:rStyle w:val="Chard"/>
          <w:rFonts w:hint="cs"/>
          <w:rtl/>
        </w:rPr>
        <w:t>ۡ</w:t>
      </w:r>
      <w:r w:rsidR="009A16AD" w:rsidRPr="009A16AD">
        <w:rPr>
          <w:rStyle w:val="Chard"/>
          <w:rFonts w:hint="eastAsia"/>
          <w:rtl/>
        </w:rPr>
        <w:t>فَر</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لَهُم</w:t>
      </w:r>
      <w:r w:rsidR="009A16AD" w:rsidRPr="009A16AD">
        <w:rPr>
          <w:rStyle w:val="Chard"/>
          <w:rtl/>
        </w:rPr>
        <w:t xml:space="preserve"> </w:t>
      </w:r>
      <w:r w:rsidR="009A16AD" w:rsidRPr="009A16AD">
        <w:rPr>
          <w:rStyle w:val="Chard"/>
          <w:rFonts w:hint="eastAsia"/>
          <w:rtl/>
        </w:rPr>
        <w:t>مَّا</w:t>
      </w:r>
      <w:r w:rsidR="009A16AD" w:rsidRPr="009A16AD">
        <w:rPr>
          <w:rStyle w:val="Chard"/>
          <w:rtl/>
        </w:rPr>
        <w:t xml:space="preserve"> </w:t>
      </w:r>
      <w:r w:rsidR="009A16AD" w:rsidRPr="009A16AD">
        <w:rPr>
          <w:rStyle w:val="Chard"/>
          <w:rFonts w:hint="eastAsia"/>
          <w:rtl/>
        </w:rPr>
        <w:t>قَد</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سَلَفَ</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الأنفال: 38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شبلی گفته: هرگاه خداوند به کافر اجازه دهد که داخل شود اگر توحید و شهادت را ادا نمود، آیا می‌شود تصور کرد کسی را که داخل است و بر توحید اقامت دارد بیرون نماید؟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پانزدهم: آی</w:t>
      </w:r>
      <w:r w:rsidR="00D45A34">
        <w:rPr>
          <w:rStyle w:val="Char4"/>
          <w:rtl/>
          <w:lang w:bidi="fa-IR"/>
        </w:rPr>
        <w:t>ه</w:t>
      </w:r>
      <w:r w:rsidRPr="0049472C">
        <w:rPr>
          <w:rStyle w:val="Char4"/>
          <w:rtl/>
          <w:lang w:bidi="fa-IR"/>
        </w:rPr>
        <w:t xml:space="preserve"> دین (= قرض) جهتش این است که خداوند بندگانش را به مصالح دنیوی‌شان ارشاد نموده تا آنجا که عنایت به مصالحشان به این امر منتهی شده که قرض بسیار و کم را بنویسند، پس مقتضای این امید عفو او از آنان است به جهت عنایت بزرگی که به آنها دارد.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می‌گویم: و ملحق به این فن است آنچه ابن المنذر از ابن مسعود آورده، که نزد او از بنی‌اسرائیل و برتری‌هایی که خداوند به آنها داده بود سخن به میان آمد، وی گفت: بنی‌اسرائیل چنین بودند که هرگاه یکی از آنان گناه می‌کرد در حالی صبح می‌نمود که گناهش بر بالای در خانه‌اش نوشته شده بود، و این کفاره‌اش بود، ولی کفار</w:t>
      </w:r>
      <w:r w:rsidR="00D45A34">
        <w:rPr>
          <w:rStyle w:val="Char4"/>
          <w:rtl/>
          <w:lang w:bidi="fa-IR"/>
        </w:rPr>
        <w:t>ه</w:t>
      </w:r>
      <w:r w:rsidRPr="0049472C">
        <w:rPr>
          <w:rStyle w:val="Char4"/>
          <w:rtl/>
          <w:lang w:bidi="fa-IR"/>
        </w:rPr>
        <w:t xml:space="preserve"> گناهان شما سخنی است که بر زبان می‌آورید، از خداوند آمرزش می‌طلبید پس او هم شما را می‌آمرزد، سوگند به آنکه جانم به دست او است خداوند به ما آیه‌ای عطا فرموده که برای من از دنیا و آنچه در آن هست خوش‌تر است: </w:t>
      </w:r>
      <w:r w:rsidR="00887B3C">
        <w:rPr>
          <w:rStyle w:val="Char4"/>
          <w:rFonts w:hint="cs"/>
          <w:rtl/>
          <w:lang w:bidi="fa-IR"/>
        </w:rPr>
        <w:t xml:space="preserve"> </w:t>
      </w:r>
      <w:r w:rsidR="0049472C" w:rsidRPr="007770E6">
        <w:rPr>
          <w:rStyle w:val="Char8"/>
          <w:rtl/>
          <w:lang w:bidi="fa-IR"/>
        </w:rPr>
        <w:t>﴿</w:t>
      </w:r>
      <w:r w:rsidR="009A16AD" w:rsidRPr="009A16AD">
        <w:rPr>
          <w:rStyle w:val="Chard"/>
          <w:rFonts w:hint="eastAsia"/>
          <w:rtl/>
        </w:rPr>
        <w:t>وَ</w:t>
      </w:r>
      <w:r w:rsidR="009A16AD" w:rsidRPr="009A16AD">
        <w:rPr>
          <w:rStyle w:val="Chard"/>
          <w:rFonts w:hint="cs"/>
          <w:rtl/>
        </w:rPr>
        <w:t>ٱ</w:t>
      </w:r>
      <w:r w:rsidR="009A16AD" w:rsidRPr="009A16AD">
        <w:rPr>
          <w:rStyle w:val="Chard"/>
          <w:rFonts w:hint="eastAsia"/>
          <w:rtl/>
        </w:rPr>
        <w:t>لَّذِينَ</w:t>
      </w:r>
      <w:r w:rsidR="009A16AD" w:rsidRPr="009A16AD">
        <w:rPr>
          <w:rStyle w:val="Chard"/>
          <w:rtl/>
        </w:rPr>
        <w:t xml:space="preserve"> </w:t>
      </w:r>
      <w:r w:rsidR="009A16AD" w:rsidRPr="009A16AD">
        <w:rPr>
          <w:rStyle w:val="Chard"/>
          <w:rFonts w:hint="eastAsia"/>
          <w:rtl/>
        </w:rPr>
        <w:t>إِذَا</w:t>
      </w:r>
      <w:r w:rsidR="009A16AD" w:rsidRPr="009A16AD">
        <w:rPr>
          <w:rStyle w:val="Chard"/>
          <w:rtl/>
        </w:rPr>
        <w:t xml:space="preserve"> </w:t>
      </w:r>
      <w:r w:rsidR="009A16AD" w:rsidRPr="009A16AD">
        <w:rPr>
          <w:rStyle w:val="Chard"/>
          <w:rFonts w:hint="eastAsia"/>
          <w:rtl/>
        </w:rPr>
        <w:t>فَعَلُواْ</w:t>
      </w:r>
      <w:r w:rsidR="009A16AD" w:rsidRPr="009A16AD">
        <w:rPr>
          <w:rStyle w:val="Chard"/>
          <w:rtl/>
        </w:rPr>
        <w:t xml:space="preserve"> </w:t>
      </w:r>
      <w:r w:rsidR="009A16AD" w:rsidRPr="009A16AD">
        <w:rPr>
          <w:rStyle w:val="Chard"/>
          <w:rFonts w:hint="eastAsia"/>
          <w:rtl/>
        </w:rPr>
        <w:t>فَ</w:t>
      </w:r>
      <w:r w:rsidR="009A16AD" w:rsidRPr="009A16AD">
        <w:rPr>
          <w:rStyle w:val="Chard"/>
          <w:rFonts w:hint="cs"/>
          <w:rtl/>
        </w:rPr>
        <w:t>ٰ</w:t>
      </w:r>
      <w:r w:rsidR="009A16AD" w:rsidRPr="009A16AD">
        <w:rPr>
          <w:rStyle w:val="Chard"/>
          <w:rFonts w:hint="eastAsia"/>
          <w:rtl/>
        </w:rPr>
        <w:t>حِشَةً</w:t>
      </w:r>
      <w:r w:rsidR="009A16AD" w:rsidRPr="009A16AD">
        <w:rPr>
          <w:rStyle w:val="Chard"/>
          <w:rtl/>
        </w:rPr>
        <w:t xml:space="preserve"> </w:t>
      </w:r>
      <w:r w:rsidR="009A16AD" w:rsidRPr="009A16AD">
        <w:rPr>
          <w:rStyle w:val="Chard"/>
          <w:rFonts w:hint="eastAsia"/>
          <w:rtl/>
        </w:rPr>
        <w:t>أَو</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ظَلَمُو</w:t>
      </w:r>
      <w:r w:rsidR="009A16AD" w:rsidRPr="009A16AD">
        <w:rPr>
          <w:rStyle w:val="Chard"/>
          <w:rFonts w:hint="cs"/>
          <w:rtl/>
        </w:rPr>
        <w:t>ٓ</w:t>
      </w:r>
      <w:r w:rsidR="009A16AD" w:rsidRPr="009A16AD">
        <w:rPr>
          <w:rStyle w:val="Chard"/>
          <w:rFonts w:hint="eastAsia"/>
          <w:rtl/>
        </w:rPr>
        <w:t>اْ</w:t>
      </w:r>
      <w:r w:rsidR="009A16AD" w:rsidRPr="009A16AD">
        <w:rPr>
          <w:rStyle w:val="Chard"/>
          <w:rtl/>
        </w:rPr>
        <w:t xml:space="preserve"> </w:t>
      </w:r>
      <w:r w:rsidR="009A16AD" w:rsidRPr="009A16AD">
        <w:rPr>
          <w:rStyle w:val="Chard"/>
          <w:rFonts w:hint="eastAsia"/>
          <w:rtl/>
        </w:rPr>
        <w:t>أَنفُسَهُم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ذَكَرُواْ</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آل</w:t>
      </w:r>
      <w:r w:rsidR="00887B3C">
        <w:rPr>
          <w:rStyle w:val="Char6"/>
          <w:rFonts w:hint="eastAsia"/>
          <w:rtl/>
          <w:lang w:bidi="fa-IR"/>
        </w:rPr>
        <w:t>‌عمران: 135</w:t>
      </w:r>
      <w:r w:rsidR="0049472C" w:rsidRPr="007770E6">
        <w:rPr>
          <w:rStyle w:val="Char6"/>
          <w:rtl/>
          <w:lang w:bidi="fa-IR"/>
        </w:rPr>
        <w:t>]</w:t>
      </w:r>
      <w:r w:rsidR="0049472C" w:rsidRPr="007770E6">
        <w:rPr>
          <w:rStyle w:val="Char4"/>
          <w:rtl/>
          <w:lang w:bidi="fa-IR"/>
        </w:rPr>
        <w:t>.</w:t>
      </w:r>
    </w:p>
    <w:p w:rsidR="007770E6" w:rsidRPr="009A16AD" w:rsidRDefault="007770E6" w:rsidP="00D04185">
      <w:pPr>
        <w:widowControl w:val="0"/>
        <w:tabs>
          <w:tab w:val="right" w:pos="7031"/>
        </w:tabs>
        <w:ind w:firstLine="284"/>
        <w:jc w:val="both"/>
        <w:rPr>
          <w:rStyle w:val="Char4"/>
          <w:spacing w:val="-2"/>
          <w:rtl/>
          <w:lang w:bidi="fa-IR"/>
        </w:rPr>
      </w:pPr>
      <w:r w:rsidRPr="009A16AD">
        <w:rPr>
          <w:rStyle w:val="Char4"/>
          <w:spacing w:val="-2"/>
          <w:rtl/>
          <w:lang w:bidi="fa-IR"/>
        </w:rPr>
        <w:t>و آنچه ابن أبی الدنیا در کتاب التوبه از ابن عباس آورده که گفت: هشت آیه در سوره‌</w:t>
      </w:r>
      <w:r w:rsidR="00D45A34" w:rsidRPr="009A16AD">
        <w:rPr>
          <w:rStyle w:val="Char4"/>
          <w:spacing w:val="-2"/>
          <w:rtl/>
          <w:lang w:bidi="fa-IR"/>
        </w:rPr>
        <w:t>ی</w:t>
      </w:r>
      <w:r w:rsidRPr="009A16AD">
        <w:rPr>
          <w:rStyle w:val="Char4"/>
          <w:spacing w:val="-2"/>
          <w:rtl/>
          <w:lang w:bidi="fa-IR"/>
        </w:rPr>
        <w:t xml:space="preserve"> النساء نازل شده که برای این امت از تمام آنچه آفتاب بر آن طلوع و غروب نمود بهتر است: اول: </w:t>
      </w:r>
      <w:r w:rsidR="0049472C" w:rsidRPr="009A16AD">
        <w:rPr>
          <w:rStyle w:val="Char8"/>
          <w:spacing w:val="-2"/>
          <w:rtl/>
          <w:lang w:bidi="fa-IR"/>
        </w:rPr>
        <w:t>﴿</w:t>
      </w:r>
      <w:r w:rsidR="009A16AD" w:rsidRPr="009A16AD">
        <w:rPr>
          <w:rStyle w:val="Chard"/>
          <w:rFonts w:hint="eastAsia"/>
          <w:spacing w:val="-2"/>
          <w:rtl/>
        </w:rPr>
        <w:t>يُرِيدُ</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لِيُبَيِّنَ</w:t>
      </w:r>
      <w:r w:rsidR="009A16AD" w:rsidRPr="009A16AD">
        <w:rPr>
          <w:rStyle w:val="Chard"/>
          <w:spacing w:val="-2"/>
          <w:rtl/>
        </w:rPr>
        <w:t xml:space="preserve"> </w:t>
      </w:r>
      <w:r w:rsidR="009A16AD" w:rsidRPr="009A16AD">
        <w:rPr>
          <w:rStyle w:val="Chard"/>
          <w:rFonts w:hint="eastAsia"/>
          <w:spacing w:val="-2"/>
          <w:rtl/>
        </w:rPr>
        <w:t>لَكُم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وَيَه</w:t>
      </w:r>
      <w:r w:rsidR="009A16AD" w:rsidRPr="009A16AD">
        <w:rPr>
          <w:rStyle w:val="Chard"/>
          <w:rFonts w:hint="cs"/>
          <w:spacing w:val="-2"/>
          <w:rtl/>
        </w:rPr>
        <w:t>ۡ</w:t>
      </w:r>
      <w:r w:rsidR="009A16AD" w:rsidRPr="009A16AD">
        <w:rPr>
          <w:rStyle w:val="Chard"/>
          <w:rFonts w:hint="eastAsia"/>
          <w:spacing w:val="-2"/>
          <w:rtl/>
        </w:rPr>
        <w:t>دِيَكُم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سُنَنَ</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لَّذِينَ</w:t>
      </w:r>
      <w:r w:rsidR="009A16AD" w:rsidRPr="009A16AD">
        <w:rPr>
          <w:rStyle w:val="Chard"/>
          <w:spacing w:val="-2"/>
          <w:rtl/>
        </w:rPr>
        <w:t xml:space="preserve"> </w:t>
      </w:r>
      <w:r w:rsidR="009A16AD" w:rsidRPr="009A16AD">
        <w:rPr>
          <w:rStyle w:val="Chard"/>
          <w:rFonts w:hint="eastAsia"/>
          <w:spacing w:val="-2"/>
          <w:rtl/>
        </w:rPr>
        <w:t>مِن</w:t>
      </w:r>
      <w:r w:rsidR="009A16AD" w:rsidRPr="009A16AD">
        <w:rPr>
          <w:rStyle w:val="Chard"/>
          <w:spacing w:val="-2"/>
          <w:rtl/>
        </w:rPr>
        <w:t xml:space="preserve"> </w:t>
      </w:r>
      <w:r w:rsidR="009A16AD" w:rsidRPr="009A16AD">
        <w:rPr>
          <w:rStyle w:val="Chard"/>
          <w:rFonts w:hint="eastAsia"/>
          <w:spacing w:val="-2"/>
          <w:rtl/>
        </w:rPr>
        <w:t>قَب</w:t>
      </w:r>
      <w:r w:rsidR="009A16AD" w:rsidRPr="009A16AD">
        <w:rPr>
          <w:rStyle w:val="Chard"/>
          <w:rFonts w:hint="cs"/>
          <w:spacing w:val="-2"/>
          <w:rtl/>
        </w:rPr>
        <w:t>ۡ</w:t>
      </w:r>
      <w:r w:rsidR="009A16AD" w:rsidRPr="009A16AD">
        <w:rPr>
          <w:rStyle w:val="Chard"/>
          <w:rFonts w:hint="eastAsia"/>
          <w:spacing w:val="-2"/>
          <w:rtl/>
        </w:rPr>
        <w:t>لِكُم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وَيَتُوبَ</w:t>
      </w:r>
      <w:r w:rsidR="009A16AD" w:rsidRPr="009A16AD">
        <w:rPr>
          <w:rStyle w:val="Chard"/>
          <w:spacing w:val="-2"/>
          <w:rtl/>
        </w:rPr>
        <w:t xml:space="preserve"> </w:t>
      </w:r>
      <w:r w:rsidR="009A16AD" w:rsidRPr="009A16AD">
        <w:rPr>
          <w:rStyle w:val="Chard"/>
          <w:rFonts w:hint="eastAsia"/>
          <w:spacing w:val="-2"/>
          <w:rtl/>
        </w:rPr>
        <w:t>عَلَي</w:t>
      </w:r>
      <w:r w:rsidR="009A16AD" w:rsidRPr="009A16AD">
        <w:rPr>
          <w:rStyle w:val="Chard"/>
          <w:rFonts w:hint="cs"/>
          <w:spacing w:val="-2"/>
          <w:rtl/>
        </w:rPr>
        <w:t>ۡ</w:t>
      </w:r>
      <w:r w:rsidR="009A16AD" w:rsidRPr="009A16AD">
        <w:rPr>
          <w:rStyle w:val="Chard"/>
          <w:rFonts w:hint="eastAsia"/>
          <w:spacing w:val="-2"/>
          <w:rtl/>
        </w:rPr>
        <w:t>كُم</w:t>
      </w:r>
      <w:r w:rsidR="009A16AD" w:rsidRPr="009A16AD">
        <w:rPr>
          <w:rStyle w:val="Chard"/>
          <w:rFonts w:hint="cs"/>
          <w:spacing w:val="-2"/>
          <w:rtl/>
        </w:rPr>
        <w:t>ۡ</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26</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دوم: </w:t>
      </w:r>
      <w:r w:rsidR="0049472C" w:rsidRPr="009A16AD">
        <w:rPr>
          <w:rStyle w:val="Char8"/>
          <w:spacing w:val="-2"/>
          <w:rtl/>
          <w:lang w:bidi="fa-IR"/>
        </w:rPr>
        <w:t>﴿</w:t>
      </w:r>
      <w:r w:rsidR="009A16AD" w:rsidRPr="009A16AD">
        <w:rPr>
          <w:rStyle w:val="Chard"/>
          <w:rFonts w:hint="eastAsia"/>
          <w:spacing w:val="-2"/>
          <w:rtl/>
        </w:rPr>
        <w:t>وَ</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يُرِيدُ</w:t>
      </w:r>
      <w:r w:rsidR="009A16AD" w:rsidRPr="009A16AD">
        <w:rPr>
          <w:rStyle w:val="Chard"/>
          <w:spacing w:val="-2"/>
          <w:rtl/>
        </w:rPr>
        <w:t xml:space="preserve"> </w:t>
      </w:r>
      <w:r w:rsidR="009A16AD" w:rsidRPr="009A16AD">
        <w:rPr>
          <w:rStyle w:val="Chard"/>
          <w:rFonts w:hint="eastAsia"/>
          <w:spacing w:val="-2"/>
          <w:rtl/>
        </w:rPr>
        <w:t>أَن</w:t>
      </w:r>
      <w:r w:rsidR="009A16AD" w:rsidRPr="009A16AD">
        <w:rPr>
          <w:rStyle w:val="Chard"/>
          <w:spacing w:val="-2"/>
          <w:rtl/>
        </w:rPr>
        <w:t xml:space="preserve"> </w:t>
      </w:r>
      <w:r w:rsidR="009A16AD" w:rsidRPr="009A16AD">
        <w:rPr>
          <w:rStyle w:val="Chard"/>
          <w:rFonts w:hint="eastAsia"/>
          <w:spacing w:val="-2"/>
          <w:rtl/>
        </w:rPr>
        <w:t>يَتُوبَ</w:t>
      </w:r>
      <w:r w:rsidR="009A16AD" w:rsidRPr="009A16AD">
        <w:rPr>
          <w:rStyle w:val="Chard"/>
          <w:spacing w:val="-2"/>
          <w:rtl/>
        </w:rPr>
        <w:t xml:space="preserve"> </w:t>
      </w:r>
      <w:r w:rsidR="009A16AD" w:rsidRPr="009A16AD">
        <w:rPr>
          <w:rStyle w:val="Chard"/>
          <w:rFonts w:hint="eastAsia"/>
          <w:spacing w:val="-2"/>
          <w:rtl/>
        </w:rPr>
        <w:t>عَلَي</w:t>
      </w:r>
      <w:r w:rsidR="009A16AD" w:rsidRPr="009A16AD">
        <w:rPr>
          <w:rStyle w:val="Chard"/>
          <w:rFonts w:hint="cs"/>
          <w:spacing w:val="-2"/>
          <w:rtl/>
        </w:rPr>
        <w:t>ۡ</w:t>
      </w:r>
      <w:r w:rsidR="009A16AD" w:rsidRPr="009A16AD">
        <w:rPr>
          <w:rStyle w:val="Chard"/>
          <w:rFonts w:hint="eastAsia"/>
          <w:spacing w:val="-2"/>
          <w:rtl/>
        </w:rPr>
        <w:t>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وَيُرِيدُ</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لَّذِينَ</w:t>
      </w:r>
      <w:r w:rsidR="009A16AD" w:rsidRPr="009A16AD">
        <w:rPr>
          <w:rStyle w:val="Chard"/>
          <w:spacing w:val="-2"/>
          <w:rtl/>
        </w:rPr>
        <w:t xml:space="preserve"> </w:t>
      </w:r>
      <w:r w:rsidR="009A16AD" w:rsidRPr="009A16AD">
        <w:rPr>
          <w:rStyle w:val="Chard"/>
          <w:rFonts w:hint="eastAsia"/>
          <w:spacing w:val="-2"/>
          <w:rtl/>
        </w:rPr>
        <w:t>يَتَّبِعُونَ</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لشَّهَوَ</w:t>
      </w:r>
      <w:r w:rsidR="009A16AD" w:rsidRPr="009A16AD">
        <w:rPr>
          <w:rStyle w:val="Chard"/>
          <w:rFonts w:hint="cs"/>
          <w:spacing w:val="-2"/>
          <w:rtl/>
        </w:rPr>
        <w:t>ٰ</w:t>
      </w:r>
      <w:r w:rsidR="009A16AD" w:rsidRPr="009A16AD">
        <w:rPr>
          <w:rStyle w:val="Chard"/>
          <w:rFonts w:hint="eastAsia"/>
          <w:spacing w:val="-2"/>
          <w:rtl/>
        </w:rPr>
        <w:t>تِ</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27</w:t>
      </w:r>
      <w:r w:rsidR="0049472C" w:rsidRPr="009A16AD">
        <w:rPr>
          <w:rStyle w:val="Char6"/>
          <w:spacing w:val="-2"/>
          <w:rtl/>
          <w:lang w:bidi="fa-IR"/>
        </w:rPr>
        <w:t>]</w:t>
      </w:r>
      <w:r w:rsidR="0049472C" w:rsidRPr="009A16AD">
        <w:rPr>
          <w:rStyle w:val="Char4"/>
          <w:spacing w:val="-2"/>
          <w:rtl/>
          <w:lang w:bidi="fa-IR"/>
        </w:rPr>
        <w:t>.</w:t>
      </w:r>
      <w:r w:rsidRPr="009A16AD">
        <w:rPr>
          <w:rStyle w:val="Char4"/>
          <w:spacing w:val="-2"/>
          <w:rtl/>
          <w:lang w:bidi="fa-IR"/>
        </w:rPr>
        <w:t xml:space="preserve"> سوم: </w:t>
      </w:r>
      <w:r w:rsidR="0049472C" w:rsidRPr="009A16AD">
        <w:rPr>
          <w:rStyle w:val="Char8"/>
          <w:spacing w:val="-2"/>
          <w:rtl/>
          <w:lang w:bidi="fa-IR"/>
        </w:rPr>
        <w:t>﴿</w:t>
      </w:r>
      <w:r w:rsidR="009A16AD" w:rsidRPr="009A16AD">
        <w:rPr>
          <w:rStyle w:val="Chard"/>
          <w:rFonts w:hint="eastAsia"/>
          <w:spacing w:val="-2"/>
          <w:rtl/>
        </w:rPr>
        <w:t>يُرِيدُ</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أَن</w:t>
      </w:r>
      <w:r w:rsidR="009A16AD" w:rsidRPr="009A16AD">
        <w:rPr>
          <w:rStyle w:val="Chard"/>
          <w:spacing w:val="-2"/>
          <w:rtl/>
        </w:rPr>
        <w:t xml:space="preserve"> </w:t>
      </w:r>
      <w:r w:rsidR="009A16AD" w:rsidRPr="009A16AD">
        <w:rPr>
          <w:rStyle w:val="Chard"/>
          <w:rFonts w:hint="eastAsia"/>
          <w:spacing w:val="-2"/>
          <w:rtl/>
        </w:rPr>
        <w:t>يُخَفِّفَ</w:t>
      </w:r>
      <w:r w:rsidR="009A16AD" w:rsidRPr="009A16AD">
        <w:rPr>
          <w:rStyle w:val="Chard"/>
          <w:spacing w:val="-2"/>
          <w:rtl/>
        </w:rPr>
        <w:t xml:space="preserve"> </w:t>
      </w:r>
      <w:r w:rsidR="009A16AD" w:rsidRPr="009A16AD">
        <w:rPr>
          <w:rStyle w:val="Chard"/>
          <w:rFonts w:hint="eastAsia"/>
          <w:spacing w:val="-2"/>
          <w:rtl/>
        </w:rPr>
        <w:t>عَنكُم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وَخُلِقَ</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w:t>
      </w:r>
      <w:r w:rsidR="009A16AD" w:rsidRPr="009A16AD">
        <w:rPr>
          <w:rStyle w:val="Chard"/>
          <w:rFonts w:hint="cs"/>
          <w:spacing w:val="-2"/>
          <w:rtl/>
        </w:rPr>
        <w:t>ۡ</w:t>
      </w:r>
      <w:r w:rsidR="009A16AD" w:rsidRPr="009A16AD">
        <w:rPr>
          <w:rStyle w:val="Chard"/>
          <w:rFonts w:hint="eastAsia"/>
          <w:spacing w:val="-2"/>
          <w:rtl/>
        </w:rPr>
        <w:t>إِنسَ</w:t>
      </w:r>
      <w:r w:rsidR="009A16AD" w:rsidRPr="009A16AD">
        <w:rPr>
          <w:rStyle w:val="Chard"/>
          <w:rFonts w:hint="cs"/>
          <w:spacing w:val="-2"/>
          <w:rtl/>
        </w:rPr>
        <w:t>ٰ</w:t>
      </w:r>
      <w:r w:rsidR="009A16AD" w:rsidRPr="009A16AD">
        <w:rPr>
          <w:rStyle w:val="Chard"/>
          <w:rFonts w:hint="eastAsia"/>
          <w:spacing w:val="-2"/>
          <w:rtl/>
        </w:rPr>
        <w:t>نُ</w:t>
      </w:r>
      <w:r w:rsidR="009A16AD" w:rsidRPr="009A16AD">
        <w:rPr>
          <w:rStyle w:val="Chard"/>
          <w:spacing w:val="-2"/>
          <w:rtl/>
        </w:rPr>
        <w:t xml:space="preserve"> </w:t>
      </w:r>
      <w:r w:rsidR="009A16AD" w:rsidRPr="009A16AD">
        <w:rPr>
          <w:rStyle w:val="Chard"/>
          <w:rFonts w:hint="eastAsia"/>
          <w:spacing w:val="-2"/>
          <w:rtl/>
        </w:rPr>
        <w:t>ضَعِيف</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cs"/>
          <w:spacing w:val="-2"/>
          <w:rtl/>
        </w:rPr>
        <w:t>٢٨</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28</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چهارم: </w:t>
      </w:r>
      <w:r w:rsidR="0049472C" w:rsidRPr="009A16AD">
        <w:rPr>
          <w:rStyle w:val="Char8"/>
          <w:spacing w:val="-2"/>
          <w:rtl/>
          <w:lang w:bidi="fa-IR"/>
        </w:rPr>
        <w:t>﴿</w:t>
      </w:r>
      <w:r w:rsidR="009A16AD" w:rsidRPr="009A16AD">
        <w:rPr>
          <w:rStyle w:val="Chard"/>
          <w:rFonts w:hint="eastAsia"/>
          <w:spacing w:val="-2"/>
          <w:rtl/>
        </w:rPr>
        <w:t>إِن</w:t>
      </w:r>
      <w:r w:rsidR="009A16AD" w:rsidRPr="009A16AD">
        <w:rPr>
          <w:rStyle w:val="Chard"/>
          <w:spacing w:val="-2"/>
          <w:rtl/>
        </w:rPr>
        <w:t xml:space="preserve"> </w:t>
      </w:r>
      <w:r w:rsidR="009A16AD" w:rsidRPr="009A16AD">
        <w:rPr>
          <w:rStyle w:val="Chard"/>
          <w:rFonts w:hint="eastAsia"/>
          <w:spacing w:val="-2"/>
          <w:rtl/>
        </w:rPr>
        <w:t>تَج</w:t>
      </w:r>
      <w:r w:rsidR="009A16AD" w:rsidRPr="009A16AD">
        <w:rPr>
          <w:rStyle w:val="Chard"/>
          <w:rFonts w:hint="cs"/>
          <w:spacing w:val="-2"/>
          <w:rtl/>
        </w:rPr>
        <w:t>ۡ</w:t>
      </w:r>
      <w:r w:rsidR="009A16AD" w:rsidRPr="009A16AD">
        <w:rPr>
          <w:rStyle w:val="Chard"/>
          <w:rFonts w:hint="eastAsia"/>
          <w:spacing w:val="-2"/>
          <w:rtl/>
        </w:rPr>
        <w:t>تَنِبُواْ</w:t>
      </w:r>
      <w:r w:rsidR="009A16AD" w:rsidRPr="009A16AD">
        <w:rPr>
          <w:rStyle w:val="Chard"/>
          <w:spacing w:val="-2"/>
          <w:rtl/>
        </w:rPr>
        <w:t xml:space="preserve"> </w:t>
      </w:r>
      <w:r w:rsidR="009A16AD" w:rsidRPr="009A16AD">
        <w:rPr>
          <w:rStyle w:val="Chard"/>
          <w:rFonts w:hint="eastAsia"/>
          <w:spacing w:val="-2"/>
          <w:rtl/>
        </w:rPr>
        <w:t>كَبَا</w:t>
      </w:r>
      <w:r w:rsidR="009A16AD" w:rsidRPr="009A16AD">
        <w:rPr>
          <w:rStyle w:val="Chard"/>
          <w:rFonts w:hint="cs"/>
          <w:spacing w:val="-2"/>
          <w:rtl/>
        </w:rPr>
        <w:t>ٓ</w:t>
      </w:r>
      <w:r w:rsidR="009A16AD" w:rsidRPr="009A16AD">
        <w:rPr>
          <w:rStyle w:val="Chard"/>
          <w:rFonts w:hint="eastAsia"/>
          <w:spacing w:val="-2"/>
          <w:rtl/>
        </w:rPr>
        <w:t>ئِرَ</w:t>
      </w:r>
      <w:r w:rsidR="009A16AD" w:rsidRPr="009A16AD">
        <w:rPr>
          <w:rStyle w:val="Chard"/>
          <w:spacing w:val="-2"/>
          <w:rtl/>
        </w:rPr>
        <w:t xml:space="preserve"> </w:t>
      </w:r>
      <w:r w:rsidR="009A16AD" w:rsidRPr="009A16AD">
        <w:rPr>
          <w:rStyle w:val="Chard"/>
          <w:rFonts w:hint="eastAsia"/>
          <w:spacing w:val="-2"/>
          <w:rtl/>
        </w:rPr>
        <w:t>مَا</w:t>
      </w:r>
      <w:r w:rsidR="009A16AD" w:rsidRPr="009A16AD">
        <w:rPr>
          <w:rStyle w:val="Chard"/>
          <w:spacing w:val="-2"/>
          <w:rtl/>
        </w:rPr>
        <w:t xml:space="preserve"> </w:t>
      </w:r>
      <w:r w:rsidR="009A16AD" w:rsidRPr="009A16AD">
        <w:rPr>
          <w:rStyle w:val="Chard"/>
          <w:rFonts w:hint="eastAsia"/>
          <w:spacing w:val="-2"/>
          <w:rtl/>
        </w:rPr>
        <w:t>تُن</w:t>
      </w:r>
      <w:r w:rsidR="009A16AD" w:rsidRPr="009A16AD">
        <w:rPr>
          <w:rStyle w:val="Chard"/>
          <w:rFonts w:hint="cs"/>
          <w:spacing w:val="-2"/>
          <w:rtl/>
        </w:rPr>
        <w:t>ۡ</w:t>
      </w:r>
      <w:r w:rsidR="009A16AD" w:rsidRPr="009A16AD">
        <w:rPr>
          <w:rStyle w:val="Chard"/>
          <w:rFonts w:hint="eastAsia"/>
          <w:spacing w:val="-2"/>
          <w:rtl/>
        </w:rPr>
        <w:t>هَو</w:t>
      </w:r>
      <w:r w:rsidR="009A16AD" w:rsidRPr="009A16AD">
        <w:rPr>
          <w:rStyle w:val="Chard"/>
          <w:rFonts w:hint="cs"/>
          <w:spacing w:val="-2"/>
          <w:rtl/>
        </w:rPr>
        <w:t>ۡ</w:t>
      </w:r>
      <w:r w:rsidR="009A16AD" w:rsidRPr="009A16AD">
        <w:rPr>
          <w:rStyle w:val="Chard"/>
          <w:rFonts w:hint="eastAsia"/>
          <w:spacing w:val="-2"/>
          <w:rtl/>
        </w:rPr>
        <w:t>نَ</w:t>
      </w:r>
      <w:r w:rsidR="009A16AD" w:rsidRPr="009A16AD">
        <w:rPr>
          <w:rStyle w:val="Chard"/>
          <w:spacing w:val="-2"/>
          <w:rtl/>
        </w:rPr>
        <w:t xml:space="preserve"> </w:t>
      </w:r>
      <w:r w:rsidR="009A16AD" w:rsidRPr="009A16AD">
        <w:rPr>
          <w:rStyle w:val="Chard"/>
          <w:rFonts w:hint="eastAsia"/>
          <w:spacing w:val="-2"/>
          <w:rtl/>
        </w:rPr>
        <w:t>عَن</w:t>
      </w:r>
      <w:r w:rsidR="009A16AD" w:rsidRPr="009A16AD">
        <w:rPr>
          <w:rStyle w:val="Chard"/>
          <w:rFonts w:hint="cs"/>
          <w:spacing w:val="-2"/>
          <w:rtl/>
        </w:rPr>
        <w:t>ۡ</w:t>
      </w:r>
      <w:r w:rsidR="009A16AD" w:rsidRPr="009A16AD">
        <w:rPr>
          <w:rStyle w:val="Chard"/>
          <w:rFonts w:hint="eastAsia"/>
          <w:spacing w:val="-2"/>
          <w:rtl/>
        </w:rPr>
        <w:t>هُ</w:t>
      </w:r>
      <w:r w:rsidR="009A16AD" w:rsidRPr="009A16AD">
        <w:rPr>
          <w:rStyle w:val="Chard"/>
          <w:spacing w:val="-2"/>
          <w:rtl/>
        </w:rPr>
        <w:t xml:space="preserve"> </w:t>
      </w:r>
      <w:r w:rsidR="009A16AD" w:rsidRPr="009A16AD">
        <w:rPr>
          <w:rStyle w:val="Chard"/>
          <w:rFonts w:hint="eastAsia"/>
          <w:spacing w:val="-2"/>
          <w:rtl/>
        </w:rPr>
        <w:t>نُكَفِّر</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عَنكُم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سَيِّ‍</w:t>
      </w:r>
      <w:r w:rsidR="009A16AD" w:rsidRPr="009A16AD">
        <w:rPr>
          <w:rStyle w:val="Chard"/>
          <w:rFonts w:hint="cs"/>
          <w:spacing w:val="-2"/>
          <w:rtl/>
        </w:rPr>
        <w:t>ٔ</w:t>
      </w:r>
      <w:r w:rsidR="009A16AD" w:rsidRPr="009A16AD">
        <w:rPr>
          <w:rStyle w:val="Chard"/>
          <w:rFonts w:hint="eastAsia"/>
          <w:spacing w:val="-2"/>
          <w:rtl/>
        </w:rPr>
        <w:t>َاتِكُم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وَنُد</w:t>
      </w:r>
      <w:r w:rsidR="009A16AD" w:rsidRPr="009A16AD">
        <w:rPr>
          <w:rStyle w:val="Chard"/>
          <w:rFonts w:hint="cs"/>
          <w:spacing w:val="-2"/>
          <w:rtl/>
        </w:rPr>
        <w:t>ۡ</w:t>
      </w:r>
      <w:r w:rsidR="009A16AD" w:rsidRPr="009A16AD">
        <w:rPr>
          <w:rStyle w:val="Chard"/>
          <w:rFonts w:hint="eastAsia"/>
          <w:spacing w:val="-2"/>
          <w:rtl/>
        </w:rPr>
        <w:t>خِل</w:t>
      </w:r>
      <w:r w:rsidR="009A16AD" w:rsidRPr="009A16AD">
        <w:rPr>
          <w:rStyle w:val="Chard"/>
          <w:rFonts w:hint="cs"/>
          <w:spacing w:val="-2"/>
          <w:rtl/>
        </w:rPr>
        <w:t>ۡ</w:t>
      </w:r>
      <w:r w:rsidR="009A16AD" w:rsidRPr="009A16AD">
        <w:rPr>
          <w:rStyle w:val="Chard"/>
          <w:rFonts w:hint="eastAsia"/>
          <w:spacing w:val="-2"/>
          <w:rtl/>
        </w:rPr>
        <w:t>كُم</w:t>
      </w:r>
      <w:r w:rsidR="009A16AD" w:rsidRPr="009A16AD">
        <w:rPr>
          <w:rStyle w:val="Chard"/>
          <w:spacing w:val="-2"/>
          <w:rtl/>
        </w:rPr>
        <w:t xml:space="preserve"> </w:t>
      </w:r>
      <w:r w:rsidR="009A16AD" w:rsidRPr="009A16AD">
        <w:rPr>
          <w:rStyle w:val="Chard"/>
          <w:rFonts w:hint="eastAsia"/>
          <w:spacing w:val="-2"/>
          <w:rtl/>
        </w:rPr>
        <w:t>مُّد</w:t>
      </w:r>
      <w:r w:rsidR="009A16AD" w:rsidRPr="009A16AD">
        <w:rPr>
          <w:rStyle w:val="Chard"/>
          <w:rFonts w:hint="cs"/>
          <w:spacing w:val="-2"/>
          <w:rtl/>
        </w:rPr>
        <w:t>ۡ</w:t>
      </w:r>
      <w:r w:rsidR="009A16AD" w:rsidRPr="009A16AD">
        <w:rPr>
          <w:rStyle w:val="Chard"/>
          <w:rFonts w:hint="eastAsia"/>
          <w:spacing w:val="-2"/>
          <w:rtl/>
        </w:rPr>
        <w:t>خَل</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eastAsia"/>
          <w:spacing w:val="-2"/>
          <w:rtl/>
        </w:rPr>
        <w:t>كَرِيم</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cs"/>
          <w:spacing w:val="-2"/>
          <w:rtl/>
        </w:rPr>
        <w:t>٣١</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31</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پنجم: </w:t>
      </w:r>
      <w:r w:rsidR="0049472C" w:rsidRPr="009A16AD">
        <w:rPr>
          <w:rStyle w:val="Char8"/>
          <w:spacing w:val="-2"/>
          <w:rtl/>
          <w:lang w:bidi="fa-IR"/>
        </w:rPr>
        <w:t>﴿</w:t>
      </w:r>
      <w:r w:rsidR="009A16AD" w:rsidRPr="009A16AD">
        <w:rPr>
          <w:rStyle w:val="Chard"/>
          <w:rFonts w:hint="eastAsia"/>
          <w:spacing w:val="-2"/>
          <w:rtl/>
        </w:rPr>
        <w:t>إِنَّ</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لَا</w:t>
      </w:r>
      <w:r w:rsidR="009A16AD" w:rsidRPr="009A16AD">
        <w:rPr>
          <w:rStyle w:val="Chard"/>
          <w:spacing w:val="-2"/>
          <w:rtl/>
        </w:rPr>
        <w:t xml:space="preserve"> </w:t>
      </w:r>
      <w:r w:rsidR="009A16AD" w:rsidRPr="009A16AD">
        <w:rPr>
          <w:rStyle w:val="Chard"/>
          <w:rFonts w:hint="eastAsia"/>
          <w:spacing w:val="-2"/>
          <w:rtl/>
        </w:rPr>
        <w:t>يَظ</w:t>
      </w:r>
      <w:r w:rsidR="009A16AD" w:rsidRPr="009A16AD">
        <w:rPr>
          <w:rStyle w:val="Chard"/>
          <w:rFonts w:hint="cs"/>
          <w:spacing w:val="-2"/>
          <w:rtl/>
        </w:rPr>
        <w:t>ۡ</w:t>
      </w:r>
      <w:r w:rsidR="009A16AD" w:rsidRPr="009A16AD">
        <w:rPr>
          <w:rStyle w:val="Chard"/>
          <w:rFonts w:hint="eastAsia"/>
          <w:spacing w:val="-2"/>
          <w:rtl/>
        </w:rPr>
        <w:t>لِمُ</w:t>
      </w:r>
      <w:r w:rsidR="009A16AD" w:rsidRPr="009A16AD">
        <w:rPr>
          <w:rStyle w:val="Chard"/>
          <w:spacing w:val="-2"/>
          <w:rtl/>
        </w:rPr>
        <w:t xml:space="preserve"> </w:t>
      </w:r>
      <w:r w:rsidR="009A16AD" w:rsidRPr="009A16AD">
        <w:rPr>
          <w:rStyle w:val="Chard"/>
          <w:rFonts w:hint="eastAsia"/>
          <w:spacing w:val="-2"/>
          <w:rtl/>
        </w:rPr>
        <w:t>مِث</w:t>
      </w:r>
      <w:r w:rsidR="009A16AD" w:rsidRPr="009A16AD">
        <w:rPr>
          <w:rStyle w:val="Chard"/>
          <w:rFonts w:hint="cs"/>
          <w:spacing w:val="-2"/>
          <w:rtl/>
        </w:rPr>
        <w:t>ۡ</w:t>
      </w:r>
      <w:r w:rsidR="009A16AD" w:rsidRPr="009A16AD">
        <w:rPr>
          <w:rStyle w:val="Chard"/>
          <w:rFonts w:hint="eastAsia"/>
          <w:spacing w:val="-2"/>
          <w:rtl/>
        </w:rPr>
        <w:t>قَالَ</w:t>
      </w:r>
      <w:r w:rsidR="009A16AD" w:rsidRPr="009A16AD">
        <w:rPr>
          <w:rStyle w:val="Chard"/>
          <w:spacing w:val="-2"/>
          <w:rtl/>
        </w:rPr>
        <w:t xml:space="preserve"> </w:t>
      </w:r>
      <w:r w:rsidR="009A16AD" w:rsidRPr="009A16AD">
        <w:rPr>
          <w:rStyle w:val="Chard"/>
          <w:rFonts w:hint="eastAsia"/>
          <w:spacing w:val="-2"/>
          <w:rtl/>
        </w:rPr>
        <w:t>ذَرَّة</w:t>
      </w:r>
      <w:r w:rsidR="009A16AD" w:rsidRPr="009A16AD">
        <w:rPr>
          <w:rStyle w:val="Chard"/>
          <w:rFonts w:hint="cs"/>
          <w:spacing w:val="-2"/>
          <w:rtl/>
        </w:rPr>
        <w:t>ٖ...</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40</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ششم: </w:t>
      </w:r>
      <w:r w:rsidR="0049472C" w:rsidRPr="009A16AD">
        <w:rPr>
          <w:rStyle w:val="Char8"/>
          <w:spacing w:val="-2"/>
          <w:rtl/>
          <w:lang w:bidi="fa-IR"/>
        </w:rPr>
        <w:t>﴿</w:t>
      </w:r>
      <w:r w:rsidR="009A16AD" w:rsidRPr="009A16AD">
        <w:rPr>
          <w:rStyle w:val="Chard"/>
          <w:rFonts w:hint="eastAsia"/>
          <w:spacing w:val="-2"/>
          <w:rtl/>
        </w:rPr>
        <w:t>وَمَن</w:t>
      </w:r>
      <w:r w:rsidR="009A16AD" w:rsidRPr="009A16AD">
        <w:rPr>
          <w:rStyle w:val="Chard"/>
          <w:spacing w:val="-2"/>
          <w:rtl/>
        </w:rPr>
        <w:t xml:space="preserve"> </w:t>
      </w:r>
      <w:r w:rsidR="009A16AD" w:rsidRPr="009A16AD">
        <w:rPr>
          <w:rStyle w:val="Chard"/>
          <w:rFonts w:hint="eastAsia"/>
          <w:spacing w:val="-2"/>
          <w:rtl/>
        </w:rPr>
        <w:t>يَع</w:t>
      </w:r>
      <w:r w:rsidR="009A16AD" w:rsidRPr="009A16AD">
        <w:rPr>
          <w:rStyle w:val="Chard"/>
          <w:rFonts w:hint="cs"/>
          <w:spacing w:val="-2"/>
          <w:rtl/>
        </w:rPr>
        <w:t>ۡ</w:t>
      </w:r>
      <w:r w:rsidR="009A16AD" w:rsidRPr="009A16AD">
        <w:rPr>
          <w:rStyle w:val="Chard"/>
          <w:rFonts w:hint="eastAsia"/>
          <w:spacing w:val="-2"/>
          <w:rtl/>
        </w:rPr>
        <w:t>مَل</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سُو</w:t>
      </w:r>
      <w:r w:rsidR="009A16AD" w:rsidRPr="009A16AD">
        <w:rPr>
          <w:rStyle w:val="Chard"/>
          <w:rFonts w:hint="cs"/>
          <w:spacing w:val="-2"/>
          <w:rtl/>
        </w:rPr>
        <w:t>ٓ</w:t>
      </w:r>
      <w:r w:rsidR="009A16AD" w:rsidRPr="009A16AD">
        <w:rPr>
          <w:rStyle w:val="Chard"/>
          <w:rFonts w:hint="eastAsia"/>
          <w:spacing w:val="-2"/>
          <w:rtl/>
        </w:rPr>
        <w:t>ءًا</w:t>
      </w:r>
      <w:r w:rsidR="009A16AD" w:rsidRPr="009A16AD">
        <w:rPr>
          <w:rStyle w:val="Chard"/>
          <w:spacing w:val="-2"/>
          <w:rtl/>
        </w:rPr>
        <w:t xml:space="preserve"> </w:t>
      </w:r>
      <w:r w:rsidR="009A16AD" w:rsidRPr="009A16AD">
        <w:rPr>
          <w:rStyle w:val="Chard"/>
          <w:rFonts w:hint="eastAsia"/>
          <w:spacing w:val="-2"/>
          <w:rtl/>
        </w:rPr>
        <w:t>أَو</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يَظ</w:t>
      </w:r>
      <w:r w:rsidR="009A16AD" w:rsidRPr="009A16AD">
        <w:rPr>
          <w:rStyle w:val="Chard"/>
          <w:rFonts w:hint="cs"/>
          <w:spacing w:val="-2"/>
          <w:rtl/>
        </w:rPr>
        <w:t>ۡ</w:t>
      </w:r>
      <w:r w:rsidR="009A16AD" w:rsidRPr="009A16AD">
        <w:rPr>
          <w:rStyle w:val="Chard"/>
          <w:rFonts w:hint="eastAsia"/>
          <w:spacing w:val="-2"/>
          <w:rtl/>
        </w:rPr>
        <w:t>لِم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نَف</w:t>
      </w:r>
      <w:r w:rsidR="009A16AD" w:rsidRPr="009A16AD">
        <w:rPr>
          <w:rStyle w:val="Chard"/>
          <w:rFonts w:hint="cs"/>
          <w:spacing w:val="-2"/>
          <w:rtl/>
        </w:rPr>
        <w:t>ۡ</w:t>
      </w:r>
      <w:r w:rsidR="009A16AD" w:rsidRPr="009A16AD">
        <w:rPr>
          <w:rStyle w:val="Chard"/>
          <w:rFonts w:hint="eastAsia"/>
          <w:spacing w:val="-2"/>
          <w:rtl/>
        </w:rPr>
        <w:t>سَهُ</w:t>
      </w:r>
      <w:r w:rsidR="009A16AD" w:rsidRPr="009A16AD">
        <w:rPr>
          <w:rStyle w:val="Chard"/>
          <w:rFonts w:hint="cs"/>
          <w:spacing w:val="-2"/>
          <w:rtl/>
        </w:rPr>
        <w:t>ۥ</w:t>
      </w:r>
      <w:r w:rsidR="009A16AD" w:rsidRPr="009A16AD">
        <w:rPr>
          <w:rStyle w:val="Chard"/>
          <w:spacing w:val="-2"/>
          <w:rtl/>
        </w:rPr>
        <w:t xml:space="preserve"> </w:t>
      </w:r>
      <w:r w:rsidR="009A16AD" w:rsidRPr="009A16AD">
        <w:rPr>
          <w:rStyle w:val="Chard"/>
          <w:rFonts w:hint="eastAsia"/>
          <w:spacing w:val="-2"/>
          <w:rtl/>
        </w:rPr>
        <w:t>ثُمَّ</w:t>
      </w:r>
      <w:r w:rsidR="009A16AD" w:rsidRPr="009A16AD">
        <w:rPr>
          <w:rStyle w:val="Chard"/>
          <w:spacing w:val="-2"/>
          <w:rtl/>
        </w:rPr>
        <w:t xml:space="preserve"> </w:t>
      </w:r>
      <w:r w:rsidR="009A16AD" w:rsidRPr="009A16AD">
        <w:rPr>
          <w:rStyle w:val="Chard"/>
          <w:rFonts w:hint="eastAsia"/>
          <w:spacing w:val="-2"/>
          <w:rtl/>
        </w:rPr>
        <w:t>يَس</w:t>
      </w:r>
      <w:r w:rsidR="009A16AD" w:rsidRPr="009A16AD">
        <w:rPr>
          <w:rStyle w:val="Chard"/>
          <w:rFonts w:hint="cs"/>
          <w:spacing w:val="-2"/>
          <w:rtl/>
        </w:rPr>
        <w:t>ۡ</w:t>
      </w:r>
      <w:r w:rsidR="009A16AD" w:rsidRPr="009A16AD">
        <w:rPr>
          <w:rStyle w:val="Chard"/>
          <w:rFonts w:hint="eastAsia"/>
          <w:spacing w:val="-2"/>
          <w:rtl/>
        </w:rPr>
        <w:t>تَغ</w:t>
      </w:r>
      <w:r w:rsidR="009A16AD" w:rsidRPr="009A16AD">
        <w:rPr>
          <w:rStyle w:val="Chard"/>
          <w:rFonts w:hint="cs"/>
          <w:spacing w:val="-2"/>
          <w:rtl/>
        </w:rPr>
        <w:t>ۡ</w:t>
      </w:r>
      <w:r w:rsidR="009A16AD" w:rsidRPr="009A16AD">
        <w:rPr>
          <w:rStyle w:val="Chard"/>
          <w:rFonts w:hint="eastAsia"/>
          <w:spacing w:val="-2"/>
          <w:rtl/>
        </w:rPr>
        <w:t>فِرِ</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يَجِدِ</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غَفُور</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eastAsia"/>
          <w:spacing w:val="-2"/>
          <w:rtl/>
        </w:rPr>
        <w:t>رَّحِيم</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cs"/>
          <w:spacing w:val="-2"/>
          <w:rtl/>
        </w:rPr>
        <w:t>١١٠</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110</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هفتم: </w:t>
      </w:r>
      <w:r w:rsidR="0049472C" w:rsidRPr="009A16AD">
        <w:rPr>
          <w:rStyle w:val="Char8"/>
          <w:spacing w:val="-2"/>
          <w:rtl/>
          <w:lang w:bidi="fa-IR"/>
        </w:rPr>
        <w:t>﴿</w:t>
      </w:r>
      <w:r w:rsidR="009A16AD" w:rsidRPr="009A16AD">
        <w:rPr>
          <w:rStyle w:val="Chard"/>
          <w:rFonts w:hint="eastAsia"/>
          <w:spacing w:val="-2"/>
          <w:rtl/>
        </w:rPr>
        <w:t>إِنَّ</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لَا</w:t>
      </w:r>
      <w:r w:rsidR="009A16AD" w:rsidRPr="009A16AD">
        <w:rPr>
          <w:rStyle w:val="Chard"/>
          <w:spacing w:val="-2"/>
          <w:rtl/>
        </w:rPr>
        <w:t xml:space="preserve"> </w:t>
      </w:r>
      <w:r w:rsidR="009A16AD" w:rsidRPr="009A16AD">
        <w:rPr>
          <w:rStyle w:val="Chard"/>
          <w:rFonts w:hint="eastAsia"/>
          <w:spacing w:val="-2"/>
          <w:rtl/>
        </w:rPr>
        <w:t>يَغ</w:t>
      </w:r>
      <w:r w:rsidR="009A16AD" w:rsidRPr="009A16AD">
        <w:rPr>
          <w:rStyle w:val="Chard"/>
          <w:rFonts w:hint="cs"/>
          <w:spacing w:val="-2"/>
          <w:rtl/>
        </w:rPr>
        <w:t>ۡ</w:t>
      </w:r>
      <w:r w:rsidR="009A16AD" w:rsidRPr="009A16AD">
        <w:rPr>
          <w:rStyle w:val="Chard"/>
          <w:rFonts w:hint="eastAsia"/>
          <w:spacing w:val="-2"/>
          <w:rtl/>
        </w:rPr>
        <w:t>فِرُ</w:t>
      </w:r>
      <w:r w:rsidR="009A16AD" w:rsidRPr="009A16AD">
        <w:rPr>
          <w:rStyle w:val="Chard"/>
          <w:spacing w:val="-2"/>
          <w:rtl/>
        </w:rPr>
        <w:t xml:space="preserve"> </w:t>
      </w:r>
      <w:r w:rsidR="009A16AD" w:rsidRPr="009A16AD">
        <w:rPr>
          <w:rStyle w:val="Chard"/>
          <w:rFonts w:hint="eastAsia"/>
          <w:spacing w:val="-2"/>
          <w:rtl/>
        </w:rPr>
        <w:t>أَن</w:t>
      </w:r>
      <w:r w:rsidR="009A16AD" w:rsidRPr="009A16AD">
        <w:rPr>
          <w:rStyle w:val="Chard"/>
          <w:spacing w:val="-2"/>
          <w:rtl/>
        </w:rPr>
        <w:t xml:space="preserve"> </w:t>
      </w:r>
      <w:r w:rsidR="009A16AD" w:rsidRPr="009A16AD">
        <w:rPr>
          <w:rStyle w:val="Chard"/>
          <w:rFonts w:hint="eastAsia"/>
          <w:spacing w:val="-2"/>
          <w:rtl/>
        </w:rPr>
        <w:t>يُش</w:t>
      </w:r>
      <w:r w:rsidR="009A16AD" w:rsidRPr="009A16AD">
        <w:rPr>
          <w:rStyle w:val="Chard"/>
          <w:rFonts w:hint="cs"/>
          <w:spacing w:val="-2"/>
          <w:rtl/>
        </w:rPr>
        <w:t>ۡ</w:t>
      </w:r>
      <w:r w:rsidR="009A16AD" w:rsidRPr="009A16AD">
        <w:rPr>
          <w:rStyle w:val="Chard"/>
          <w:rFonts w:hint="eastAsia"/>
          <w:spacing w:val="-2"/>
          <w:rtl/>
        </w:rPr>
        <w:t>رَكَ</w:t>
      </w:r>
      <w:r w:rsidR="009A16AD" w:rsidRPr="009A16AD">
        <w:rPr>
          <w:rStyle w:val="Chard"/>
          <w:spacing w:val="-2"/>
          <w:rtl/>
        </w:rPr>
        <w:t xml:space="preserve"> </w:t>
      </w:r>
      <w:r w:rsidR="009A16AD" w:rsidRPr="009A16AD">
        <w:rPr>
          <w:rStyle w:val="Chard"/>
          <w:rFonts w:hint="eastAsia"/>
          <w:spacing w:val="-2"/>
          <w:rtl/>
        </w:rPr>
        <w:t>بِهِ</w:t>
      </w:r>
      <w:r w:rsidR="009A16AD" w:rsidRPr="009A16AD">
        <w:rPr>
          <w:rStyle w:val="Chard"/>
          <w:rFonts w:hint="cs"/>
          <w:spacing w:val="-2"/>
          <w:rtl/>
        </w:rPr>
        <w:t>ۦ</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48</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هشتم: </w:t>
      </w:r>
      <w:r w:rsidR="0049472C" w:rsidRPr="009A16AD">
        <w:rPr>
          <w:rStyle w:val="Char8"/>
          <w:spacing w:val="-2"/>
          <w:rtl/>
          <w:lang w:bidi="fa-IR"/>
        </w:rPr>
        <w:t>﴿</w:t>
      </w:r>
      <w:r w:rsidR="009A16AD" w:rsidRPr="009A16AD">
        <w:rPr>
          <w:rStyle w:val="Chard"/>
          <w:rFonts w:hint="eastAsia"/>
          <w:spacing w:val="-2"/>
          <w:rtl/>
        </w:rPr>
        <w:t>وَ</w:t>
      </w:r>
      <w:r w:rsidR="009A16AD" w:rsidRPr="009A16AD">
        <w:rPr>
          <w:rStyle w:val="Chard"/>
          <w:rFonts w:hint="cs"/>
          <w:spacing w:val="-2"/>
          <w:rtl/>
        </w:rPr>
        <w:t>ٱ</w:t>
      </w:r>
      <w:r w:rsidR="009A16AD" w:rsidRPr="009A16AD">
        <w:rPr>
          <w:rStyle w:val="Chard"/>
          <w:rFonts w:hint="eastAsia"/>
          <w:spacing w:val="-2"/>
          <w:rtl/>
        </w:rPr>
        <w:t>لَّذِينَ</w:t>
      </w:r>
      <w:r w:rsidR="009A16AD" w:rsidRPr="009A16AD">
        <w:rPr>
          <w:rStyle w:val="Chard"/>
          <w:spacing w:val="-2"/>
          <w:rtl/>
        </w:rPr>
        <w:t xml:space="preserve"> </w:t>
      </w:r>
      <w:r w:rsidR="009A16AD" w:rsidRPr="009A16AD">
        <w:rPr>
          <w:rStyle w:val="Chard"/>
          <w:rFonts w:hint="eastAsia"/>
          <w:spacing w:val="-2"/>
          <w:rtl/>
        </w:rPr>
        <w:t>ءَامَنُواْ</w:t>
      </w:r>
      <w:r w:rsidR="009A16AD" w:rsidRPr="009A16AD">
        <w:rPr>
          <w:rStyle w:val="Chard"/>
          <w:spacing w:val="-2"/>
          <w:rtl/>
        </w:rPr>
        <w:t xml:space="preserve"> </w:t>
      </w:r>
      <w:r w:rsidR="009A16AD" w:rsidRPr="009A16AD">
        <w:rPr>
          <w:rStyle w:val="Chard"/>
          <w:rFonts w:hint="eastAsia"/>
          <w:spacing w:val="-2"/>
          <w:rtl/>
        </w:rPr>
        <w:t>بِ</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وَرُسُلِهِ</w:t>
      </w:r>
      <w:r w:rsidR="009A16AD" w:rsidRPr="009A16AD">
        <w:rPr>
          <w:rStyle w:val="Chard"/>
          <w:rFonts w:hint="cs"/>
          <w:spacing w:val="-2"/>
          <w:rtl/>
        </w:rPr>
        <w:t>ۦ</w:t>
      </w:r>
      <w:r w:rsidR="009A16AD" w:rsidRPr="009A16AD">
        <w:rPr>
          <w:rStyle w:val="Chard"/>
          <w:spacing w:val="-2"/>
          <w:rtl/>
        </w:rPr>
        <w:t xml:space="preserve"> </w:t>
      </w:r>
      <w:r w:rsidR="009A16AD" w:rsidRPr="009A16AD">
        <w:rPr>
          <w:rStyle w:val="Chard"/>
          <w:rFonts w:hint="eastAsia"/>
          <w:spacing w:val="-2"/>
          <w:rtl/>
        </w:rPr>
        <w:t>وَلَم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يُفَرِّقُواْ</w:t>
      </w:r>
      <w:r w:rsidR="009A16AD" w:rsidRPr="009A16AD">
        <w:rPr>
          <w:rStyle w:val="Chard"/>
          <w:spacing w:val="-2"/>
          <w:rtl/>
        </w:rPr>
        <w:t xml:space="preserve"> </w:t>
      </w:r>
      <w:r w:rsidR="009A16AD" w:rsidRPr="009A16AD">
        <w:rPr>
          <w:rStyle w:val="Chard"/>
          <w:rFonts w:hint="eastAsia"/>
          <w:spacing w:val="-2"/>
          <w:rtl/>
        </w:rPr>
        <w:t>بَي</w:t>
      </w:r>
      <w:r w:rsidR="009A16AD" w:rsidRPr="009A16AD">
        <w:rPr>
          <w:rStyle w:val="Chard"/>
          <w:rFonts w:hint="cs"/>
          <w:spacing w:val="-2"/>
          <w:rtl/>
        </w:rPr>
        <w:t>ۡ</w:t>
      </w:r>
      <w:r w:rsidR="009A16AD" w:rsidRPr="009A16AD">
        <w:rPr>
          <w:rStyle w:val="Chard"/>
          <w:rFonts w:hint="eastAsia"/>
          <w:spacing w:val="-2"/>
          <w:rtl/>
        </w:rPr>
        <w:t>نَ</w:t>
      </w:r>
      <w:r w:rsidR="009A16AD" w:rsidRPr="009A16AD">
        <w:rPr>
          <w:rStyle w:val="Chard"/>
          <w:spacing w:val="-2"/>
          <w:rtl/>
        </w:rPr>
        <w:t xml:space="preserve"> </w:t>
      </w:r>
      <w:r w:rsidR="009A16AD" w:rsidRPr="009A16AD">
        <w:rPr>
          <w:rStyle w:val="Chard"/>
          <w:rFonts w:hint="eastAsia"/>
          <w:spacing w:val="-2"/>
          <w:rtl/>
        </w:rPr>
        <w:t>أَحَد</w:t>
      </w:r>
      <w:r w:rsidR="009A16AD" w:rsidRPr="009A16AD">
        <w:rPr>
          <w:rStyle w:val="Chard"/>
          <w:rFonts w:hint="cs"/>
          <w:spacing w:val="-2"/>
          <w:rtl/>
        </w:rPr>
        <w:t>ٖ</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152</w:t>
      </w:r>
      <w:r w:rsidR="0049472C" w:rsidRPr="009A16AD">
        <w:rPr>
          <w:rStyle w:val="Char6"/>
          <w:spacing w:val="-2"/>
          <w:rtl/>
          <w:lang w:bidi="fa-IR"/>
        </w:rPr>
        <w:t>]</w:t>
      </w:r>
      <w:r w:rsidR="0049472C" w:rsidRPr="009A16AD">
        <w:rPr>
          <w:rStyle w:val="Char4"/>
          <w:spacing w:val="-2"/>
          <w:rtl/>
          <w:lang w:bidi="fa-IR"/>
        </w:rPr>
        <w:t>.</w:t>
      </w:r>
    </w:p>
    <w:p w:rsidR="007770E6" w:rsidRPr="009A16AD" w:rsidRDefault="007770E6" w:rsidP="00D04185">
      <w:pPr>
        <w:widowControl w:val="0"/>
        <w:tabs>
          <w:tab w:val="right" w:pos="7031"/>
        </w:tabs>
        <w:ind w:firstLine="284"/>
        <w:jc w:val="both"/>
        <w:rPr>
          <w:rStyle w:val="Char4"/>
          <w:spacing w:val="-4"/>
          <w:rtl/>
          <w:lang w:bidi="fa-IR"/>
        </w:rPr>
      </w:pPr>
      <w:r w:rsidRPr="009A16AD">
        <w:rPr>
          <w:rStyle w:val="Char4"/>
          <w:spacing w:val="-4"/>
          <w:rtl/>
          <w:lang w:bidi="fa-IR"/>
        </w:rPr>
        <w:t>و آنچه ابن ابی حاتم از عکرمه آورده که گفت: از ابن عباس سؤال شد: کدام آیه در کتاب خدا امیدبخش‌تر است؟ گفت: فرموده‌</w:t>
      </w:r>
      <w:r w:rsidR="00D45A34" w:rsidRPr="009A16AD">
        <w:rPr>
          <w:rStyle w:val="Char4"/>
          <w:spacing w:val="-4"/>
          <w:rtl/>
          <w:lang w:bidi="fa-IR"/>
        </w:rPr>
        <w:t>ی</w:t>
      </w:r>
      <w:r w:rsidRPr="009A16AD">
        <w:rPr>
          <w:rStyle w:val="Char4"/>
          <w:spacing w:val="-4"/>
          <w:rtl/>
          <w:lang w:bidi="fa-IR"/>
        </w:rPr>
        <w:t xml:space="preserve"> خداوند: </w:t>
      </w:r>
      <w:r w:rsidR="0049472C" w:rsidRPr="009A16AD">
        <w:rPr>
          <w:rStyle w:val="Char8"/>
          <w:spacing w:val="-4"/>
          <w:rtl/>
          <w:lang w:bidi="fa-IR"/>
        </w:rPr>
        <w:t>﴿</w:t>
      </w:r>
      <w:r w:rsidR="009A16AD" w:rsidRPr="009A16AD">
        <w:rPr>
          <w:rStyle w:val="Chard"/>
          <w:rFonts w:hint="eastAsia"/>
          <w:spacing w:val="-4"/>
          <w:rtl/>
        </w:rPr>
        <w:t>إِنَّ</w:t>
      </w:r>
      <w:r w:rsidR="009A16AD" w:rsidRPr="009A16AD">
        <w:rPr>
          <w:rStyle w:val="Chard"/>
          <w:spacing w:val="-4"/>
          <w:rtl/>
        </w:rPr>
        <w:t xml:space="preserve"> </w:t>
      </w:r>
      <w:r w:rsidR="009A16AD" w:rsidRPr="009A16AD">
        <w:rPr>
          <w:rStyle w:val="Chard"/>
          <w:rFonts w:hint="cs"/>
          <w:spacing w:val="-4"/>
          <w:rtl/>
        </w:rPr>
        <w:t>ٱ</w:t>
      </w:r>
      <w:r w:rsidR="009A16AD" w:rsidRPr="009A16AD">
        <w:rPr>
          <w:rStyle w:val="Chard"/>
          <w:rFonts w:hint="eastAsia"/>
          <w:spacing w:val="-4"/>
          <w:rtl/>
        </w:rPr>
        <w:t>لَّذِينَ</w:t>
      </w:r>
      <w:r w:rsidR="009A16AD" w:rsidRPr="009A16AD">
        <w:rPr>
          <w:rStyle w:val="Chard"/>
          <w:spacing w:val="-4"/>
          <w:rtl/>
        </w:rPr>
        <w:t xml:space="preserve"> </w:t>
      </w:r>
      <w:r w:rsidR="009A16AD" w:rsidRPr="009A16AD">
        <w:rPr>
          <w:rStyle w:val="Chard"/>
          <w:rFonts w:hint="eastAsia"/>
          <w:spacing w:val="-4"/>
          <w:rtl/>
        </w:rPr>
        <w:t>قَالُواْ</w:t>
      </w:r>
      <w:r w:rsidR="009A16AD" w:rsidRPr="009A16AD">
        <w:rPr>
          <w:rStyle w:val="Chard"/>
          <w:spacing w:val="-4"/>
          <w:rtl/>
        </w:rPr>
        <w:t xml:space="preserve"> </w:t>
      </w:r>
      <w:r w:rsidR="009A16AD" w:rsidRPr="009A16AD">
        <w:rPr>
          <w:rStyle w:val="Chard"/>
          <w:rFonts w:hint="eastAsia"/>
          <w:spacing w:val="-4"/>
          <w:rtl/>
        </w:rPr>
        <w:t>رَبُّنَا</w:t>
      </w:r>
      <w:r w:rsidR="009A16AD" w:rsidRPr="009A16AD">
        <w:rPr>
          <w:rStyle w:val="Chard"/>
          <w:spacing w:val="-4"/>
          <w:rtl/>
        </w:rPr>
        <w:t xml:space="preserve"> </w:t>
      </w:r>
      <w:r w:rsidR="009A16AD" w:rsidRPr="009A16AD">
        <w:rPr>
          <w:rStyle w:val="Chard"/>
          <w:rFonts w:hint="cs"/>
          <w:spacing w:val="-4"/>
          <w:rtl/>
        </w:rPr>
        <w:t>ٱ</w:t>
      </w:r>
      <w:r w:rsidR="009A16AD" w:rsidRPr="009A16AD">
        <w:rPr>
          <w:rStyle w:val="Chard"/>
          <w:rFonts w:hint="eastAsia"/>
          <w:spacing w:val="-4"/>
          <w:rtl/>
        </w:rPr>
        <w:t>للَّهُ</w:t>
      </w:r>
      <w:r w:rsidR="009A16AD" w:rsidRPr="009A16AD">
        <w:rPr>
          <w:rStyle w:val="Chard"/>
          <w:spacing w:val="-4"/>
          <w:rtl/>
        </w:rPr>
        <w:t xml:space="preserve"> </w:t>
      </w:r>
      <w:r w:rsidR="009A16AD" w:rsidRPr="009A16AD">
        <w:rPr>
          <w:rStyle w:val="Chard"/>
          <w:rFonts w:hint="eastAsia"/>
          <w:spacing w:val="-4"/>
          <w:rtl/>
        </w:rPr>
        <w:t>ثُمَّ</w:t>
      </w:r>
      <w:r w:rsidR="009A16AD" w:rsidRPr="009A16AD">
        <w:rPr>
          <w:rStyle w:val="Chard"/>
          <w:spacing w:val="-4"/>
          <w:rtl/>
        </w:rPr>
        <w:t xml:space="preserve"> </w:t>
      </w:r>
      <w:r w:rsidR="009A16AD" w:rsidRPr="009A16AD">
        <w:rPr>
          <w:rStyle w:val="Chard"/>
          <w:rFonts w:hint="cs"/>
          <w:spacing w:val="-4"/>
          <w:rtl/>
        </w:rPr>
        <w:t>ٱ</w:t>
      </w:r>
      <w:r w:rsidR="009A16AD" w:rsidRPr="009A16AD">
        <w:rPr>
          <w:rStyle w:val="Chard"/>
          <w:rFonts w:hint="eastAsia"/>
          <w:spacing w:val="-4"/>
          <w:rtl/>
        </w:rPr>
        <w:t>س</w:t>
      </w:r>
      <w:r w:rsidR="009A16AD" w:rsidRPr="009A16AD">
        <w:rPr>
          <w:rStyle w:val="Chard"/>
          <w:rFonts w:hint="cs"/>
          <w:spacing w:val="-4"/>
          <w:rtl/>
        </w:rPr>
        <w:t>ۡ</w:t>
      </w:r>
      <w:r w:rsidR="009A16AD" w:rsidRPr="009A16AD">
        <w:rPr>
          <w:rStyle w:val="Chard"/>
          <w:rFonts w:hint="eastAsia"/>
          <w:spacing w:val="-4"/>
          <w:rtl/>
        </w:rPr>
        <w:t>تَقَ</w:t>
      </w:r>
      <w:r w:rsidR="009A16AD" w:rsidRPr="009A16AD">
        <w:rPr>
          <w:rStyle w:val="Chard"/>
          <w:rFonts w:hint="cs"/>
          <w:spacing w:val="-4"/>
          <w:rtl/>
        </w:rPr>
        <w:t>ٰ</w:t>
      </w:r>
      <w:r w:rsidR="009A16AD" w:rsidRPr="009A16AD">
        <w:rPr>
          <w:rStyle w:val="Chard"/>
          <w:rFonts w:hint="eastAsia"/>
          <w:spacing w:val="-4"/>
          <w:rtl/>
        </w:rPr>
        <w:t>مُواْ</w:t>
      </w:r>
      <w:r w:rsidR="0049472C" w:rsidRPr="009A16AD">
        <w:rPr>
          <w:rStyle w:val="Char8"/>
          <w:spacing w:val="-4"/>
          <w:rtl/>
          <w:lang w:bidi="fa-IR"/>
        </w:rPr>
        <w:t xml:space="preserve">﴾ </w:t>
      </w:r>
      <w:r w:rsidR="0049472C" w:rsidRPr="009A16AD">
        <w:rPr>
          <w:rStyle w:val="Char6"/>
          <w:spacing w:val="-4"/>
          <w:rtl/>
          <w:lang w:bidi="fa-IR"/>
        </w:rPr>
        <w:t>[</w:t>
      </w:r>
      <w:r w:rsidR="00887B3C" w:rsidRPr="009A16AD">
        <w:rPr>
          <w:rStyle w:val="Char6"/>
          <w:rFonts w:hint="cs"/>
          <w:spacing w:val="-4"/>
          <w:rtl/>
          <w:lang w:bidi="fa-IR"/>
        </w:rPr>
        <w:t>فصلت: 30</w:t>
      </w:r>
      <w:r w:rsidR="0049472C" w:rsidRPr="009A16AD">
        <w:rPr>
          <w:rStyle w:val="Char6"/>
          <w:spacing w:val="-4"/>
          <w:rtl/>
          <w:lang w:bidi="fa-IR"/>
        </w:rPr>
        <w:t>]</w:t>
      </w:r>
      <w:r w:rsidR="0049472C" w:rsidRPr="009A16AD">
        <w:rPr>
          <w:rStyle w:val="Char4"/>
          <w:spacing w:val="-4"/>
          <w:rtl/>
          <w:lang w:bidi="fa-IR"/>
        </w:rPr>
        <w:t>.</w:t>
      </w:r>
    </w:p>
    <w:p w:rsidR="007770E6" w:rsidRPr="009A16AD" w:rsidRDefault="007770E6" w:rsidP="00D04185">
      <w:pPr>
        <w:widowControl w:val="0"/>
        <w:tabs>
          <w:tab w:val="right" w:pos="7031"/>
        </w:tabs>
        <w:spacing w:line="235" w:lineRule="auto"/>
        <w:ind w:firstLine="284"/>
        <w:jc w:val="both"/>
        <w:rPr>
          <w:rStyle w:val="Char4"/>
          <w:spacing w:val="-2"/>
          <w:rtl/>
          <w:lang w:bidi="fa-IR"/>
        </w:rPr>
      </w:pPr>
      <w:r w:rsidRPr="009A16AD">
        <w:rPr>
          <w:rStyle w:val="Char4"/>
          <w:spacing w:val="-2"/>
          <w:rtl/>
          <w:lang w:bidi="fa-IR"/>
        </w:rPr>
        <w:t xml:space="preserve">و آنچه ابن راهویه در مسند خود آورده: ابوعمر عَقَدی به ما گزارش داد از عبدالجلیل بن عطیه، از محمدبن المنتشر که گفت: مردی به عمربن الخطاب گفت: من می‌شناسم شدیدترین آیه در کتاب خدا را، پس عمر او را با تازیانه زد، و گفت: چرا از آن کاوش نمودی تا آن را دانستی! آن چیست؟ گفت: </w:t>
      </w:r>
      <w:r w:rsidR="0049472C" w:rsidRPr="009A16AD">
        <w:rPr>
          <w:rStyle w:val="Char8"/>
          <w:spacing w:val="-2"/>
          <w:rtl/>
          <w:lang w:bidi="fa-IR"/>
        </w:rPr>
        <w:t>﴿</w:t>
      </w:r>
      <w:r w:rsidR="009A16AD" w:rsidRPr="009A16AD">
        <w:rPr>
          <w:rStyle w:val="Chard"/>
          <w:rFonts w:hint="eastAsia"/>
          <w:spacing w:val="-2"/>
          <w:rtl/>
        </w:rPr>
        <w:t>مَن</w:t>
      </w:r>
      <w:r w:rsidR="009A16AD" w:rsidRPr="009A16AD">
        <w:rPr>
          <w:rStyle w:val="Chard"/>
          <w:spacing w:val="-2"/>
          <w:rtl/>
        </w:rPr>
        <w:t xml:space="preserve"> </w:t>
      </w:r>
      <w:r w:rsidR="009A16AD" w:rsidRPr="009A16AD">
        <w:rPr>
          <w:rStyle w:val="Chard"/>
          <w:rFonts w:hint="eastAsia"/>
          <w:spacing w:val="-2"/>
          <w:rtl/>
        </w:rPr>
        <w:t>يَع</w:t>
      </w:r>
      <w:r w:rsidR="009A16AD" w:rsidRPr="009A16AD">
        <w:rPr>
          <w:rStyle w:val="Chard"/>
          <w:rFonts w:hint="cs"/>
          <w:spacing w:val="-2"/>
          <w:rtl/>
        </w:rPr>
        <w:t>ۡ</w:t>
      </w:r>
      <w:r w:rsidR="009A16AD" w:rsidRPr="009A16AD">
        <w:rPr>
          <w:rStyle w:val="Chard"/>
          <w:rFonts w:hint="eastAsia"/>
          <w:spacing w:val="-2"/>
          <w:rtl/>
        </w:rPr>
        <w:t>مَل</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سُو</w:t>
      </w:r>
      <w:r w:rsidR="009A16AD" w:rsidRPr="009A16AD">
        <w:rPr>
          <w:rStyle w:val="Chard"/>
          <w:rFonts w:hint="cs"/>
          <w:spacing w:val="-2"/>
          <w:rtl/>
        </w:rPr>
        <w:t>ٓ</w:t>
      </w:r>
      <w:r w:rsidR="009A16AD" w:rsidRPr="009A16AD">
        <w:rPr>
          <w:rStyle w:val="Chard"/>
          <w:rFonts w:hint="eastAsia"/>
          <w:spacing w:val="-2"/>
          <w:rtl/>
        </w:rPr>
        <w:t>ء</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eastAsia"/>
          <w:spacing w:val="-2"/>
          <w:rtl/>
        </w:rPr>
        <w:t>يُج</w:t>
      </w:r>
      <w:r w:rsidR="009A16AD" w:rsidRPr="009A16AD">
        <w:rPr>
          <w:rStyle w:val="Chard"/>
          <w:rFonts w:hint="cs"/>
          <w:spacing w:val="-2"/>
          <w:rtl/>
        </w:rPr>
        <w:t>ۡ</w:t>
      </w:r>
      <w:r w:rsidR="009A16AD" w:rsidRPr="009A16AD">
        <w:rPr>
          <w:rStyle w:val="Chard"/>
          <w:rFonts w:hint="eastAsia"/>
          <w:spacing w:val="-2"/>
          <w:rtl/>
        </w:rPr>
        <w:t>زَ</w:t>
      </w:r>
      <w:r w:rsidR="009A16AD" w:rsidRPr="009A16AD">
        <w:rPr>
          <w:rStyle w:val="Chard"/>
          <w:spacing w:val="-2"/>
          <w:rtl/>
        </w:rPr>
        <w:t xml:space="preserve"> </w:t>
      </w:r>
      <w:r w:rsidR="009A16AD" w:rsidRPr="009A16AD">
        <w:rPr>
          <w:rStyle w:val="Chard"/>
          <w:rFonts w:hint="eastAsia"/>
          <w:spacing w:val="-2"/>
          <w:rtl/>
        </w:rPr>
        <w:t>بِهِ</w:t>
      </w:r>
      <w:r w:rsidR="009A16AD" w:rsidRPr="009A16AD">
        <w:rPr>
          <w:rStyle w:val="Chard"/>
          <w:rFonts w:hint="cs"/>
          <w:spacing w:val="-2"/>
          <w:rtl/>
        </w:rPr>
        <w:t>ۦ</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123</w:t>
      </w:r>
      <w:r w:rsidR="0049472C" w:rsidRPr="009A16AD">
        <w:rPr>
          <w:rStyle w:val="Char6"/>
          <w:spacing w:val="-2"/>
          <w:rtl/>
          <w:lang w:bidi="fa-IR"/>
        </w:rPr>
        <w:t>]</w:t>
      </w:r>
      <w:r w:rsidR="0049472C" w:rsidRPr="009A16AD">
        <w:rPr>
          <w:rStyle w:val="Char4"/>
          <w:spacing w:val="-2"/>
          <w:rtl/>
          <w:lang w:bidi="fa-IR"/>
        </w:rPr>
        <w:t xml:space="preserve">. </w:t>
      </w:r>
      <w:r w:rsidRPr="009A16AD">
        <w:rPr>
          <w:rStyle w:val="Char4"/>
          <w:spacing w:val="-2"/>
          <w:rtl/>
          <w:lang w:bidi="fa-IR"/>
        </w:rPr>
        <w:t xml:space="preserve"> پس هیچ یک از ما نیست که بدی انجام دهد مگر اینکه جزای آن را می‌بیند، پس عمر فاروق گفت: چون این آیه نازل شد مدتی بر ما گذشت که خوردنی و آشامیدنی برای ما سودی نداشت تا اینکه خداوند پس از آن این آیه را نازل کرد: </w:t>
      </w:r>
      <w:r w:rsidR="0049472C" w:rsidRPr="009A16AD">
        <w:rPr>
          <w:rStyle w:val="Char8"/>
          <w:spacing w:val="-2"/>
          <w:rtl/>
          <w:lang w:bidi="fa-IR"/>
        </w:rPr>
        <w:t>﴿</w:t>
      </w:r>
      <w:r w:rsidR="009A16AD" w:rsidRPr="009A16AD">
        <w:rPr>
          <w:rStyle w:val="Chard"/>
          <w:rFonts w:hint="eastAsia"/>
          <w:spacing w:val="-2"/>
          <w:rtl/>
        </w:rPr>
        <w:t>وَمَن</w:t>
      </w:r>
      <w:r w:rsidR="009A16AD" w:rsidRPr="009A16AD">
        <w:rPr>
          <w:rStyle w:val="Chard"/>
          <w:spacing w:val="-2"/>
          <w:rtl/>
        </w:rPr>
        <w:t xml:space="preserve"> </w:t>
      </w:r>
      <w:r w:rsidR="009A16AD" w:rsidRPr="009A16AD">
        <w:rPr>
          <w:rStyle w:val="Chard"/>
          <w:rFonts w:hint="eastAsia"/>
          <w:spacing w:val="-2"/>
          <w:rtl/>
        </w:rPr>
        <w:t>يَع</w:t>
      </w:r>
      <w:r w:rsidR="009A16AD" w:rsidRPr="009A16AD">
        <w:rPr>
          <w:rStyle w:val="Chard"/>
          <w:rFonts w:hint="cs"/>
          <w:spacing w:val="-2"/>
          <w:rtl/>
        </w:rPr>
        <w:t>ۡ</w:t>
      </w:r>
      <w:r w:rsidR="009A16AD" w:rsidRPr="009A16AD">
        <w:rPr>
          <w:rStyle w:val="Chard"/>
          <w:rFonts w:hint="eastAsia"/>
          <w:spacing w:val="-2"/>
          <w:rtl/>
        </w:rPr>
        <w:t>مَل</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سُو</w:t>
      </w:r>
      <w:r w:rsidR="009A16AD" w:rsidRPr="009A16AD">
        <w:rPr>
          <w:rStyle w:val="Chard"/>
          <w:rFonts w:hint="cs"/>
          <w:spacing w:val="-2"/>
          <w:rtl/>
        </w:rPr>
        <w:t>ٓ</w:t>
      </w:r>
      <w:r w:rsidR="009A16AD" w:rsidRPr="009A16AD">
        <w:rPr>
          <w:rStyle w:val="Chard"/>
          <w:rFonts w:hint="eastAsia"/>
          <w:spacing w:val="-2"/>
          <w:rtl/>
        </w:rPr>
        <w:t>ءًا</w:t>
      </w:r>
      <w:r w:rsidR="009A16AD" w:rsidRPr="009A16AD">
        <w:rPr>
          <w:rStyle w:val="Chard"/>
          <w:spacing w:val="-2"/>
          <w:rtl/>
        </w:rPr>
        <w:t xml:space="preserve"> </w:t>
      </w:r>
      <w:r w:rsidR="009A16AD" w:rsidRPr="009A16AD">
        <w:rPr>
          <w:rStyle w:val="Chard"/>
          <w:rFonts w:hint="eastAsia"/>
          <w:spacing w:val="-2"/>
          <w:rtl/>
        </w:rPr>
        <w:t>أَو</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يَظ</w:t>
      </w:r>
      <w:r w:rsidR="009A16AD" w:rsidRPr="009A16AD">
        <w:rPr>
          <w:rStyle w:val="Chard"/>
          <w:rFonts w:hint="cs"/>
          <w:spacing w:val="-2"/>
          <w:rtl/>
        </w:rPr>
        <w:t>ۡ</w:t>
      </w:r>
      <w:r w:rsidR="009A16AD" w:rsidRPr="009A16AD">
        <w:rPr>
          <w:rStyle w:val="Chard"/>
          <w:rFonts w:hint="eastAsia"/>
          <w:spacing w:val="-2"/>
          <w:rtl/>
        </w:rPr>
        <w:t>لِم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نَف</w:t>
      </w:r>
      <w:r w:rsidR="009A16AD" w:rsidRPr="009A16AD">
        <w:rPr>
          <w:rStyle w:val="Chard"/>
          <w:rFonts w:hint="cs"/>
          <w:spacing w:val="-2"/>
          <w:rtl/>
        </w:rPr>
        <w:t>ۡ</w:t>
      </w:r>
      <w:r w:rsidR="009A16AD" w:rsidRPr="009A16AD">
        <w:rPr>
          <w:rStyle w:val="Chard"/>
          <w:rFonts w:hint="eastAsia"/>
          <w:spacing w:val="-2"/>
          <w:rtl/>
        </w:rPr>
        <w:t>سَهُ</w:t>
      </w:r>
      <w:r w:rsidR="009A16AD" w:rsidRPr="009A16AD">
        <w:rPr>
          <w:rStyle w:val="Chard"/>
          <w:rFonts w:hint="cs"/>
          <w:spacing w:val="-2"/>
          <w:rtl/>
        </w:rPr>
        <w:t>ۥ</w:t>
      </w:r>
      <w:r w:rsidR="009A16AD" w:rsidRPr="009A16AD">
        <w:rPr>
          <w:rStyle w:val="Chard"/>
          <w:spacing w:val="-2"/>
          <w:rtl/>
        </w:rPr>
        <w:t xml:space="preserve"> </w:t>
      </w:r>
      <w:r w:rsidR="009A16AD" w:rsidRPr="009A16AD">
        <w:rPr>
          <w:rStyle w:val="Chard"/>
          <w:rFonts w:hint="eastAsia"/>
          <w:spacing w:val="-2"/>
          <w:rtl/>
        </w:rPr>
        <w:t>ثُمَّ</w:t>
      </w:r>
      <w:r w:rsidR="009A16AD" w:rsidRPr="009A16AD">
        <w:rPr>
          <w:rStyle w:val="Chard"/>
          <w:spacing w:val="-2"/>
          <w:rtl/>
        </w:rPr>
        <w:t xml:space="preserve"> </w:t>
      </w:r>
      <w:r w:rsidR="009A16AD" w:rsidRPr="009A16AD">
        <w:rPr>
          <w:rStyle w:val="Chard"/>
          <w:rFonts w:hint="eastAsia"/>
          <w:spacing w:val="-2"/>
          <w:rtl/>
        </w:rPr>
        <w:t>يَس</w:t>
      </w:r>
      <w:r w:rsidR="009A16AD" w:rsidRPr="009A16AD">
        <w:rPr>
          <w:rStyle w:val="Chard"/>
          <w:rFonts w:hint="cs"/>
          <w:spacing w:val="-2"/>
          <w:rtl/>
        </w:rPr>
        <w:t>ۡ</w:t>
      </w:r>
      <w:r w:rsidR="009A16AD" w:rsidRPr="009A16AD">
        <w:rPr>
          <w:rStyle w:val="Chard"/>
          <w:rFonts w:hint="eastAsia"/>
          <w:spacing w:val="-2"/>
          <w:rtl/>
        </w:rPr>
        <w:t>تَغ</w:t>
      </w:r>
      <w:r w:rsidR="009A16AD" w:rsidRPr="009A16AD">
        <w:rPr>
          <w:rStyle w:val="Chard"/>
          <w:rFonts w:hint="cs"/>
          <w:spacing w:val="-2"/>
          <w:rtl/>
        </w:rPr>
        <w:t>ۡ</w:t>
      </w:r>
      <w:r w:rsidR="009A16AD" w:rsidRPr="009A16AD">
        <w:rPr>
          <w:rStyle w:val="Chard"/>
          <w:rFonts w:hint="eastAsia"/>
          <w:spacing w:val="-2"/>
          <w:rtl/>
        </w:rPr>
        <w:t>فِرِ</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يَجِدِ</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للَّهَ</w:t>
      </w:r>
      <w:r w:rsidR="009A16AD" w:rsidRPr="009A16AD">
        <w:rPr>
          <w:rStyle w:val="Chard"/>
          <w:spacing w:val="-2"/>
          <w:rtl/>
        </w:rPr>
        <w:t xml:space="preserve"> </w:t>
      </w:r>
      <w:r w:rsidR="009A16AD" w:rsidRPr="009A16AD">
        <w:rPr>
          <w:rStyle w:val="Chard"/>
          <w:rFonts w:hint="eastAsia"/>
          <w:spacing w:val="-2"/>
          <w:rtl/>
        </w:rPr>
        <w:t>غَفُور</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eastAsia"/>
          <w:spacing w:val="-2"/>
          <w:rtl/>
        </w:rPr>
        <w:t>رَّحِيم</w:t>
      </w:r>
      <w:r w:rsidR="009A16AD" w:rsidRPr="009A16AD">
        <w:rPr>
          <w:rStyle w:val="Chard"/>
          <w:rFonts w:hint="cs"/>
          <w:spacing w:val="-2"/>
          <w:rtl/>
        </w:rPr>
        <w:t>ٗ</w:t>
      </w:r>
      <w:r w:rsidR="009A16AD" w:rsidRPr="009A16AD">
        <w:rPr>
          <w:rStyle w:val="Chard"/>
          <w:rFonts w:hint="eastAsia"/>
          <w:spacing w:val="-2"/>
          <w:rtl/>
        </w:rPr>
        <w:t>ا</w:t>
      </w:r>
      <w:r w:rsidR="009A16AD" w:rsidRPr="009A16AD">
        <w:rPr>
          <w:rStyle w:val="Chard"/>
          <w:spacing w:val="-2"/>
          <w:rtl/>
        </w:rPr>
        <w:t xml:space="preserve"> </w:t>
      </w:r>
      <w:r w:rsidR="009A16AD" w:rsidRPr="009A16AD">
        <w:rPr>
          <w:rStyle w:val="Chard"/>
          <w:rFonts w:hint="cs"/>
          <w:spacing w:val="-2"/>
          <w:rtl/>
        </w:rPr>
        <w:t>١١٠</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النساء: 110</w:t>
      </w:r>
      <w:r w:rsidR="0049472C" w:rsidRPr="009A16AD">
        <w:rPr>
          <w:rStyle w:val="Char6"/>
          <w:spacing w:val="-2"/>
          <w:rtl/>
          <w:lang w:bidi="fa-IR"/>
        </w:rPr>
        <w:t>]</w:t>
      </w:r>
      <w:r w:rsidR="0049472C" w:rsidRPr="009A16AD">
        <w:rPr>
          <w:rStyle w:val="Char4"/>
          <w:spacing w:val="-2"/>
          <w:rtl/>
          <w:lang w:bidi="fa-IR"/>
        </w:rPr>
        <w:t xml:space="preserve">. </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 xml:space="preserve">و ابن ابی حاتم از حسن آورده که گفت: از ابوبرزه الأسلمی پرسیدم: کدام آیه در کتاب خدا بر اهل آتش شدیدتر است؟ گفت: </w:t>
      </w:r>
      <w:r w:rsidR="0049472C" w:rsidRPr="007770E6">
        <w:rPr>
          <w:rStyle w:val="Char8"/>
          <w:rtl/>
          <w:lang w:bidi="fa-IR"/>
        </w:rPr>
        <w:t>﴿</w:t>
      </w:r>
      <w:r w:rsidR="009A16AD" w:rsidRPr="009A16AD">
        <w:rPr>
          <w:rStyle w:val="Chard"/>
          <w:rFonts w:hint="eastAsia"/>
          <w:rtl/>
        </w:rPr>
        <w:t>فَذُوقُواْ</w:t>
      </w:r>
      <w:r w:rsidR="009A16AD" w:rsidRPr="009A16AD">
        <w:rPr>
          <w:rStyle w:val="Chard"/>
          <w:rtl/>
        </w:rPr>
        <w:t xml:space="preserve"> </w:t>
      </w:r>
      <w:r w:rsidR="009A16AD" w:rsidRPr="009A16AD">
        <w:rPr>
          <w:rStyle w:val="Chard"/>
          <w:rFonts w:hint="eastAsia"/>
          <w:rtl/>
        </w:rPr>
        <w:t>فَلَن</w:t>
      </w:r>
      <w:r w:rsidR="009A16AD" w:rsidRPr="009A16AD">
        <w:rPr>
          <w:rStyle w:val="Chard"/>
          <w:rtl/>
        </w:rPr>
        <w:t xml:space="preserve"> </w:t>
      </w:r>
      <w:r w:rsidR="009A16AD" w:rsidRPr="009A16AD">
        <w:rPr>
          <w:rStyle w:val="Chard"/>
          <w:rFonts w:hint="eastAsia"/>
          <w:rtl/>
        </w:rPr>
        <w:t>نَّزِيدَكُم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إِلَّا</w:t>
      </w:r>
      <w:r w:rsidR="009A16AD" w:rsidRPr="009A16AD">
        <w:rPr>
          <w:rStyle w:val="Chard"/>
          <w:rtl/>
        </w:rPr>
        <w:t xml:space="preserve"> </w:t>
      </w:r>
      <w:r w:rsidR="009A16AD" w:rsidRPr="009A16AD">
        <w:rPr>
          <w:rStyle w:val="Chard"/>
          <w:rFonts w:hint="eastAsia"/>
          <w:rtl/>
        </w:rPr>
        <w:t>عَذَابًا</w:t>
      </w:r>
      <w:r w:rsidR="009A16AD" w:rsidRPr="009A16AD">
        <w:rPr>
          <w:rStyle w:val="Chard"/>
          <w:rtl/>
        </w:rPr>
        <w:t xml:space="preserve"> </w:t>
      </w:r>
      <w:r w:rsidR="009A16AD" w:rsidRPr="009A16AD">
        <w:rPr>
          <w:rStyle w:val="Chard"/>
          <w:rFonts w:hint="cs"/>
          <w:rtl/>
        </w:rPr>
        <w:t>٣٠</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النبأ: 30</w:t>
      </w:r>
      <w:r w:rsidR="0049472C" w:rsidRPr="007770E6">
        <w:rPr>
          <w:rStyle w:val="Char6"/>
          <w:rtl/>
          <w:lang w:bidi="fa-IR"/>
        </w:rPr>
        <w:t>]</w:t>
      </w:r>
      <w:r w:rsidR="0049472C" w:rsidRPr="007770E6">
        <w:rPr>
          <w:rStyle w:val="Char4"/>
          <w:rtl/>
          <w:lang w:bidi="fa-IR"/>
        </w:rPr>
        <w:t>.</w:t>
      </w:r>
    </w:p>
    <w:p w:rsidR="007770E6" w:rsidRPr="009A16AD" w:rsidRDefault="007770E6" w:rsidP="00D04185">
      <w:pPr>
        <w:tabs>
          <w:tab w:val="right" w:pos="7031"/>
        </w:tabs>
        <w:spacing w:line="235" w:lineRule="auto"/>
        <w:ind w:firstLine="284"/>
        <w:jc w:val="both"/>
        <w:rPr>
          <w:rStyle w:val="Char4"/>
          <w:spacing w:val="-2"/>
          <w:rtl/>
          <w:lang w:bidi="fa-IR"/>
        </w:rPr>
      </w:pPr>
      <w:r w:rsidRPr="009A16AD">
        <w:rPr>
          <w:rStyle w:val="Char4"/>
          <w:spacing w:val="-2"/>
          <w:rtl/>
          <w:lang w:bidi="fa-IR"/>
        </w:rPr>
        <w:t xml:space="preserve">و در صحیح بخاری از سفیان آمده که گفت: در قرآن آیه‌ای سخت‌تر از این بر من نیست: </w:t>
      </w:r>
      <w:r w:rsidR="0049472C" w:rsidRPr="009A16AD">
        <w:rPr>
          <w:rStyle w:val="Char8"/>
          <w:spacing w:val="-2"/>
          <w:rtl/>
          <w:lang w:bidi="fa-IR"/>
        </w:rPr>
        <w:t>﴿</w:t>
      </w:r>
      <w:r w:rsidR="009A16AD" w:rsidRPr="009A16AD">
        <w:rPr>
          <w:rStyle w:val="Chard"/>
          <w:rFonts w:hint="eastAsia"/>
          <w:spacing w:val="-2"/>
          <w:rtl/>
        </w:rPr>
        <w:t>لَس</w:t>
      </w:r>
      <w:r w:rsidR="009A16AD" w:rsidRPr="009A16AD">
        <w:rPr>
          <w:rStyle w:val="Chard"/>
          <w:rFonts w:hint="cs"/>
          <w:spacing w:val="-2"/>
          <w:rtl/>
        </w:rPr>
        <w:t>ۡ</w:t>
      </w:r>
      <w:r w:rsidR="009A16AD" w:rsidRPr="009A16AD">
        <w:rPr>
          <w:rStyle w:val="Chard"/>
          <w:rFonts w:hint="eastAsia"/>
          <w:spacing w:val="-2"/>
          <w:rtl/>
        </w:rPr>
        <w:t>تُم</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عَلَى</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شَي</w:t>
      </w:r>
      <w:r w:rsidR="009A16AD" w:rsidRPr="009A16AD">
        <w:rPr>
          <w:rStyle w:val="Chard"/>
          <w:rFonts w:hint="cs"/>
          <w:spacing w:val="-2"/>
          <w:rtl/>
        </w:rPr>
        <w:t>ۡ</w:t>
      </w:r>
      <w:r w:rsidR="009A16AD" w:rsidRPr="009A16AD">
        <w:rPr>
          <w:rStyle w:val="Chard"/>
          <w:rFonts w:hint="eastAsia"/>
          <w:spacing w:val="-2"/>
          <w:rtl/>
        </w:rPr>
        <w:t>ءٍ</w:t>
      </w:r>
      <w:r w:rsidR="009A16AD" w:rsidRPr="009A16AD">
        <w:rPr>
          <w:rStyle w:val="Chard"/>
          <w:spacing w:val="-2"/>
          <w:rtl/>
        </w:rPr>
        <w:t xml:space="preserve"> </w:t>
      </w:r>
      <w:r w:rsidR="009A16AD" w:rsidRPr="009A16AD">
        <w:rPr>
          <w:rStyle w:val="Chard"/>
          <w:rFonts w:hint="eastAsia"/>
          <w:spacing w:val="-2"/>
          <w:rtl/>
        </w:rPr>
        <w:t>حَتَّى</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تُقِيمُواْ</w:t>
      </w:r>
      <w:r w:rsidR="009A16AD" w:rsidRPr="009A16AD">
        <w:rPr>
          <w:rStyle w:val="Chard"/>
          <w:spacing w:val="-2"/>
          <w:rtl/>
        </w:rPr>
        <w:t xml:space="preserve"> </w:t>
      </w:r>
      <w:r w:rsidR="009A16AD" w:rsidRPr="009A16AD">
        <w:rPr>
          <w:rStyle w:val="Chard"/>
          <w:rFonts w:hint="cs"/>
          <w:spacing w:val="-2"/>
          <w:rtl/>
        </w:rPr>
        <w:t>ٱ</w:t>
      </w:r>
      <w:r w:rsidR="009A16AD" w:rsidRPr="009A16AD">
        <w:rPr>
          <w:rStyle w:val="Chard"/>
          <w:rFonts w:hint="eastAsia"/>
          <w:spacing w:val="-2"/>
          <w:rtl/>
        </w:rPr>
        <w:t>لتَّو</w:t>
      </w:r>
      <w:r w:rsidR="009A16AD" w:rsidRPr="009A16AD">
        <w:rPr>
          <w:rStyle w:val="Chard"/>
          <w:rFonts w:hint="cs"/>
          <w:spacing w:val="-2"/>
          <w:rtl/>
        </w:rPr>
        <w:t>ۡ</w:t>
      </w:r>
      <w:r w:rsidR="009A16AD" w:rsidRPr="009A16AD">
        <w:rPr>
          <w:rStyle w:val="Chard"/>
          <w:rFonts w:hint="eastAsia"/>
          <w:spacing w:val="-2"/>
          <w:rtl/>
        </w:rPr>
        <w:t>رَى</w:t>
      </w:r>
      <w:r w:rsidR="009A16AD" w:rsidRPr="009A16AD">
        <w:rPr>
          <w:rStyle w:val="Chard"/>
          <w:rFonts w:hint="cs"/>
          <w:spacing w:val="-2"/>
          <w:rtl/>
        </w:rPr>
        <w:t>ٰ</w:t>
      </w:r>
      <w:r w:rsidR="009A16AD" w:rsidRPr="009A16AD">
        <w:rPr>
          <w:rStyle w:val="Chard"/>
          <w:rFonts w:hint="eastAsia"/>
          <w:spacing w:val="-2"/>
          <w:rtl/>
        </w:rPr>
        <w:t>ةَ</w:t>
      </w:r>
      <w:r w:rsidR="009A16AD" w:rsidRPr="009A16AD">
        <w:rPr>
          <w:rStyle w:val="Chard"/>
          <w:spacing w:val="-2"/>
          <w:rtl/>
        </w:rPr>
        <w:t xml:space="preserve"> </w:t>
      </w:r>
      <w:r w:rsidR="009A16AD" w:rsidRPr="009A16AD">
        <w:rPr>
          <w:rStyle w:val="Chard"/>
          <w:rFonts w:hint="eastAsia"/>
          <w:spacing w:val="-2"/>
          <w:rtl/>
        </w:rPr>
        <w:t>وَ</w:t>
      </w:r>
      <w:r w:rsidR="009A16AD" w:rsidRPr="009A16AD">
        <w:rPr>
          <w:rStyle w:val="Chard"/>
          <w:rFonts w:hint="cs"/>
          <w:spacing w:val="-2"/>
          <w:rtl/>
        </w:rPr>
        <w:t>ٱ</w:t>
      </w:r>
      <w:r w:rsidR="009A16AD" w:rsidRPr="009A16AD">
        <w:rPr>
          <w:rStyle w:val="Chard"/>
          <w:rFonts w:hint="eastAsia"/>
          <w:spacing w:val="-2"/>
          <w:rtl/>
        </w:rPr>
        <w:t>ل</w:t>
      </w:r>
      <w:r w:rsidR="009A16AD" w:rsidRPr="009A16AD">
        <w:rPr>
          <w:rStyle w:val="Chard"/>
          <w:rFonts w:hint="cs"/>
          <w:spacing w:val="-2"/>
          <w:rtl/>
        </w:rPr>
        <w:t>ۡ</w:t>
      </w:r>
      <w:r w:rsidR="009A16AD" w:rsidRPr="009A16AD">
        <w:rPr>
          <w:rStyle w:val="Chard"/>
          <w:rFonts w:hint="eastAsia"/>
          <w:spacing w:val="-2"/>
          <w:rtl/>
        </w:rPr>
        <w:t>إِنجِيلَ</w:t>
      </w:r>
      <w:r w:rsidR="009A16AD" w:rsidRPr="009A16AD">
        <w:rPr>
          <w:rStyle w:val="Chard"/>
          <w:spacing w:val="-2"/>
          <w:rtl/>
        </w:rPr>
        <w:t xml:space="preserve"> </w:t>
      </w:r>
      <w:r w:rsidR="009A16AD" w:rsidRPr="009A16AD">
        <w:rPr>
          <w:rStyle w:val="Chard"/>
          <w:rFonts w:hint="eastAsia"/>
          <w:spacing w:val="-2"/>
          <w:rtl/>
        </w:rPr>
        <w:t>وَمَا</w:t>
      </w:r>
      <w:r w:rsidR="009A16AD" w:rsidRPr="009A16AD">
        <w:rPr>
          <w:rStyle w:val="Chard"/>
          <w:rFonts w:hint="cs"/>
          <w:spacing w:val="-2"/>
          <w:rtl/>
        </w:rPr>
        <w:t>ٓ</w:t>
      </w:r>
      <w:r w:rsidR="009A16AD" w:rsidRPr="009A16AD">
        <w:rPr>
          <w:rStyle w:val="Chard"/>
          <w:spacing w:val="-2"/>
          <w:rtl/>
        </w:rPr>
        <w:t xml:space="preserve"> </w:t>
      </w:r>
      <w:r w:rsidR="009A16AD" w:rsidRPr="009A16AD">
        <w:rPr>
          <w:rStyle w:val="Chard"/>
          <w:rFonts w:hint="eastAsia"/>
          <w:spacing w:val="-2"/>
          <w:rtl/>
        </w:rPr>
        <w:t>أُنزِلَ</w:t>
      </w:r>
      <w:r w:rsidR="009A16AD" w:rsidRPr="009A16AD">
        <w:rPr>
          <w:rStyle w:val="Chard"/>
          <w:spacing w:val="-2"/>
          <w:rtl/>
        </w:rPr>
        <w:t xml:space="preserve"> </w:t>
      </w:r>
      <w:r w:rsidR="009A16AD" w:rsidRPr="009A16AD">
        <w:rPr>
          <w:rStyle w:val="Chard"/>
          <w:rFonts w:hint="eastAsia"/>
          <w:spacing w:val="-2"/>
          <w:rtl/>
        </w:rPr>
        <w:t>إِلَي</w:t>
      </w:r>
      <w:r w:rsidR="009A16AD" w:rsidRPr="009A16AD">
        <w:rPr>
          <w:rStyle w:val="Chard"/>
          <w:rFonts w:hint="cs"/>
          <w:spacing w:val="-2"/>
          <w:rtl/>
        </w:rPr>
        <w:t>ۡ</w:t>
      </w:r>
      <w:r w:rsidR="009A16AD" w:rsidRPr="009A16AD">
        <w:rPr>
          <w:rStyle w:val="Chard"/>
          <w:rFonts w:hint="eastAsia"/>
          <w:spacing w:val="-2"/>
          <w:rtl/>
        </w:rPr>
        <w:t>كُم</w:t>
      </w:r>
      <w:r w:rsidR="009A16AD" w:rsidRPr="009A16AD">
        <w:rPr>
          <w:rStyle w:val="Chard"/>
          <w:spacing w:val="-2"/>
          <w:rtl/>
        </w:rPr>
        <w:t xml:space="preserve"> </w:t>
      </w:r>
      <w:r w:rsidR="009A16AD" w:rsidRPr="009A16AD">
        <w:rPr>
          <w:rStyle w:val="Chard"/>
          <w:rFonts w:hint="eastAsia"/>
          <w:spacing w:val="-2"/>
          <w:rtl/>
        </w:rPr>
        <w:t>مِّن</w:t>
      </w:r>
      <w:r w:rsidR="009A16AD" w:rsidRPr="009A16AD">
        <w:rPr>
          <w:rStyle w:val="Chard"/>
          <w:spacing w:val="-2"/>
          <w:rtl/>
        </w:rPr>
        <w:t xml:space="preserve"> </w:t>
      </w:r>
      <w:r w:rsidR="009A16AD" w:rsidRPr="009A16AD">
        <w:rPr>
          <w:rStyle w:val="Chard"/>
          <w:rFonts w:hint="eastAsia"/>
          <w:spacing w:val="-2"/>
          <w:rtl/>
        </w:rPr>
        <w:t>رَّبِّكُم</w:t>
      </w:r>
      <w:r w:rsidR="009A16AD" w:rsidRPr="009A16AD">
        <w:rPr>
          <w:rStyle w:val="Chard"/>
          <w:rFonts w:hint="cs"/>
          <w:spacing w:val="-2"/>
          <w:rtl/>
        </w:rPr>
        <w:t>ۡۗ</w:t>
      </w:r>
      <w:r w:rsidR="0049472C" w:rsidRPr="009A16AD">
        <w:rPr>
          <w:rStyle w:val="Char8"/>
          <w:spacing w:val="-2"/>
          <w:rtl/>
          <w:lang w:bidi="fa-IR"/>
        </w:rPr>
        <w:t xml:space="preserve">﴾ </w:t>
      </w:r>
      <w:r w:rsidR="0049472C" w:rsidRPr="009A16AD">
        <w:rPr>
          <w:rStyle w:val="Char6"/>
          <w:spacing w:val="-2"/>
          <w:rtl/>
          <w:lang w:bidi="fa-IR"/>
        </w:rPr>
        <w:t>[</w:t>
      </w:r>
      <w:r w:rsidR="00887B3C" w:rsidRPr="009A16AD">
        <w:rPr>
          <w:rStyle w:val="Char6"/>
          <w:rFonts w:hint="cs"/>
          <w:spacing w:val="-2"/>
          <w:rtl/>
          <w:lang w:bidi="fa-IR"/>
        </w:rPr>
        <w:t>المائدة: 68</w:t>
      </w:r>
      <w:r w:rsidR="0049472C" w:rsidRPr="009A16AD">
        <w:rPr>
          <w:rStyle w:val="Char6"/>
          <w:spacing w:val="-2"/>
          <w:rtl/>
          <w:lang w:bidi="fa-IR"/>
        </w:rPr>
        <w:t>]</w:t>
      </w:r>
      <w:r w:rsidR="0049472C" w:rsidRPr="009A16AD">
        <w:rPr>
          <w:rStyle w:val="Char4"/>
          <w:spacing w:val="-2"/>
          <w:rtl/>
          <w:lang w:bidi="fa-IR"/>
        </w:rPr>
        <w:t xml:space="preserve">. </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 xml:space="preserve">و ابن جریر از ابن عباس آورده که گفت: «در قرآن آیه‌ای سرزنش کننده‌تر از این نیست»: </w:t>
      </w:r>
      <w:r w:rsidR="0049472C" w:rsidRPr="007770E6">
        <w:rPr>
          <w:rStyle w:val="Char8"/>
          <w:rtl/>
          <w:lang w:bidi="fa-IR"/>
        </w:rPr>
        <w:t>﴿</w:t>
      </w:r>
      <w:r w:rsidR="009A16AD" w:rsidRPr="009A16AD">
        <w:rPr>
          <w:rStyle w:val="Chard"/>
          <w:rFonts w:hint="eastAsia"/>
          <w:rtl/>
        </w:rPr>
        <w:t>لَو</w:t>
      </w:r>
      <w:r w:rsidR="009A16AD" w:rsidRPr="009A16AD">
        <w:rPr>
          <w:rStyle w:val="Chard"/>
          <w:rFonts w:hint="cs"/>
          <w:rtl/>
        </w:rPr>
        <w:t>ۡ</w:t>
      </w:r>
      <w:r w:rsidR="009A16AD" w:rsidRPr="009A16AD">
        <w:rPr>
          <w:rStyle w:val="Chard"/>
          <w:rFonts w:hint="eastAsia"/>
          <w:rtl/>
        </w:rPr>
        <w:t>لَا</w:t>
      </w:r>
      <w:r w:rsidR="009A16AD" w:rsidRPr="009A16AD">
        <w:rPr>
          <w:rStyle w:val="Chard"/>
          <w:rtl/>
        </w:rPr>
        <w:t xml:space="preserve"> </w:t>
      </w:r>
      <w:r w:rsidR="009A16AD" w:rsidRPr="009A16AD">
        <w:rPr>
          <w:rStyle w:val="Chard"/>
          <w:rFonts w:hint="eastAsia"/>
          <w:rtl/>
        </w:rPr>
        <w:t>يَن</w:t>
      </w:r>
      <w:r w:rsidR="009A16AD" w:rsidRPr="009A16AD">
        <w:rPr>
          <w:rStyle w:val="Chard"/>
          <w:rFonts w:hint="cs"/>
          <w:rtl/>
        </w:rPr>
        <w:t>ۡ</w:t>
      </w:r>
      <w:r w:rsidR="009A16AD" w:rsidRPr="009A16AD">
        <w:rPr>
          <w:rStyle w:val="Chard"/>
          <w:rFonts w:hint="eastAsia"/>
          <w:rtl/>
        </w:rPr>
        <w:t>هَى</w:t>
      </w:r>
      <w:r w:rsidR="009A16AD" w:rsidRPr="009A16AD">
        <w:rPr>
          <w:rStyle w:val="Chard"/>
          <w:rFonts w:hint="cs"/>
          <w:rtl/>
        </w:rPr>
        <w:t>ٰ</w:t>
      </w:r>
      <w:r w:rsidR="009A16AD" w:rsidRPr="009A16AD">
        <w:rPr>
          <w:rStyle w:val="Chard"/>
          <w:rFonts w:hint="eastAsia"/>
          <w:rtl/>
        </w:rPr>
        <w:t>هُمُ</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لرَّبَّ</w:t>
      </w:r>
      <w:r w:rsidR="009A16AD" w:rsidRPr="009A16AD">
        <w:rPr>
          <w:rStyle w:val="Chard"/>
          <w:rFonts w:hint="cs"/>
          <w:rtl/>
        </w:rPr>
        <w:t>ٰ</w:t>
      </w:r>
      <w:r w:rsidR="009A16AD" w:rsidRPr="009A16AD">
        <w:rPr>
          <w:rStyle w:val="Chard"/>
          <w:rFonts w:hint="eastAsia"/>
          <w:rtl/>
        </w:rPr>
        <w:t>نِيُّونَ</w:t>
      </w:r>
      <w:r w:rsidR="009A16AD" w:rsidRPr="009A16AD">
        <w:rPr>
          <w:rStyle w:val="Chard"/>
          <w:rtl/>
        </w:rPr>
        <w:t xml:space="preserve"> </w:t>
      </w:r>
      <w:r w:rsidR="009A16AD" w:rsidRPr="009A16AD">
        <w:rPr>
          <w:rStyle w:val="Chard"/>
          <w:rFonts w:hint="eastAsia"/>
          <w:rtl/>
        </w:rPr>
        <w:t>وَ</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أَح</w:t>
      </w:r>
      <w:r w:rsidR="009A16AD" w:rsidRPr="009A16AD">
        <w:rPr>
          <w:rStyle w:val="Chard"/>
          <w:rFonts w:hint="cs"/>
          <w:rtl/>
        </w:rPr>
        <w:t>ۡ</w:t>
      </w:r>
      <w:r w:rsidR="009A16AD" w:rsidRPr="009A16AD">
        <w:rPr>
          <w:rStyle w:val="Chard"/>
          <w:rFonts w:hint="eastAsia"/>
          <w:rtl/>
        </w:rPr>
        <w:t>بَارُ</w:t>
      </w:r>
      <w:r w:rsidR="009A16AD" w:rsidRPr="009A16AD">
        <w:rPr>
          <w:rStyle w:val="Chard"/>
          <w:rtl/>
        </w:rPr>
        <w:t xml:space="preserve"> </w:t>
      </w:r>
      <w:r w:rsidR="009A16AD" w:rsidRPr="009A16AD">
        <w:rPr>
          <w:rStyle w:val="Chard"/>
          <w:rFonts w:hint="eastAsia"/>
          <w:rtl/>
        </w:rPr>
        <w:t>عَن</w:t>
      </w:r>
      <w:r w:rsidR="009A16AD" w:rsidRPr="009A16AD">
        <w:rPr>
          <w:rStyle w:val="Chard"/>
          <w:rtl/>
        </w:rPr>
        <w:t xml:space="preserve"> </w:t>
      </w:r>
      <w:r w:rsidR="009A16AD" w:rsidRPr="009A16AD">
        <w:rPr>
          <w:rStyle w:val="Chard"/>
          <w:rFonts w:hint="eastAsia"/>
          <w:rtl/>
        </w:rPr>
        <w:t>قَو</w:t>
      </w:r>
      <w:r w:rsidR="009A16AD" w:rsidRPr="009A16AD">
        <w:rPr>
          <w:rStyle w:val="Chard"/>
          <w:rFonts w:hint="cs"/>
          <w:rtl/>
        </w:rPr>
        <w:t>ۡ</w:t>
      </w:r>
      <w:r w:rsidR="009A16AD" w:rsidRPr="009A16AD">
        <w:rPr>
          <w:rStyle w:val="Chard"/>
          <w:rFonts w:hint="eastAsia"/>
          <w:rtl/>
        </w:rPr>
        <w:t>لِهِمُ</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إِث</w:t>
      </w:r>
      <w:r w:rsidR="009A16AD" w:rsidRPr="009A16AD">
        <w:rPr>
          <w:rStyle w:val="Chard"/>
          <w:rFonts w:hint="cs"/>
          <w:rtl/>
        </w:rPr>
        <w:t>ۡ</w:t>
      </w:r>
      <w:r w:rsidR="009A16AD" w:rsidRPr="009A16AD">
        <w:rPr>
          <w:rStyle w:val="Chard"/>
          <w:rFonts w:hint="eastAsia"/>
          <w:rtl/>
        </w:rPr>
        <w:t>مَ</w:t>
      </w:r>
      <w:r w:rsidR="009A16AD" w:rsidRPr="009A16AD">
        <w:rPr>
          <w:rStyle w:val="Chard"/>
          <w:rtl/>
        </w:rPr>
        <w:t xml:space="preserve"> </w:t>
      </w:r>
      <w:r w:rsidR="009A16AD" w:rsidRPr="009A16AD">
        <w:rPr>
          <w:rStyle w:val="Chard"/>
          <w:rFonts w:hint="eastAsia"/>
          <w:rtl/>
        </w:rPr>
        <w:t>وَأَك</w:t>
      </w:r>
      <w:r w:rsidR="009A16AD" w:rsidRPr="009A16AD">
        <w:rPr>
          <w:rStyle w:val="Chard"/>
          <w:rFonts w:hint="cs"/>
          <w:rtl/>
        </w:rPr>
        <w:t>ۡ</w:t>
      </w:r>
      <w:r w:rsidR="009A16AD" w:rsidRPr="009A16AD">
        <w:rPr>
          <w:rStyle w:val="Chard"/>
          <w:rFonts w:hint="eastAsia"/>
          <w:rtl/>
        </w:rPr>
        <w:t>لِهِمُ</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لسُّح</w:t>
      </w:r>
      <w:r w:rsidR="009A16AD" w:rsidRPr="009A16AD">
        <w:rPr>
          <w:rStyle w:val="Chard"/>
          <w:rFonts w:hint="cs"/>
          <w:rtl/>
        </w:rPr>
        <w:t>ۡ</w:t>
      </w:r>
      <w:r w:rsidR="009A16AD" w:rsidRPr="009A16AD">
        <w:rPr>
          <w:rStyle w:val="Chard"/>
          <w:rFonts w:hint="eastAsia"/>
          <w:rtl/>
        </w:rPr>
        <w:t>تَ</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لَبِئ</w:t>
      </w:r>
      <w:r w:rsidR="009A16AD" w:rsidRPr="009A16AD">
        <w:rPr>
          <w:rStyle w:val="Chard"/>
          <w:rFonts w:hint="cs"/>
          <w:rtl/>
        </w:rPr>
        <w:t>ۡ</w:t>
      </w:r>
      <w:r w:rsidR="009A16AD" w:rsidRPr="009A16AD">
        <w:rPr>
          <w:rStyle w:val="Chard"/>
          <w:rFonts w:hint="eastAsia"/>
          <w:rtl/>
        </w:rPr>
        <w:t>سَ</w:t>
      </w:r>
      <w:r w:rsidR="009A16AD" w:rsidRPr="009A16AD">
        <w:rPr>
          <w:rStyle w:val="Chard"/>
          <w:rtl/>
        </w:rPr>
        <w:t xml:space="preserve"> </w:t>
      </w:r>
      <w:r w:rsidR="009A16AD" w:rsidRPr="009A16AD">
        <w:rPr>
          <w:rStyle w:val="Chard"/>
          <w:rFonts w:hint="eastAsia"/>
          <w:rtl/>
        </w:rPr>
        <w:t>مَا</w:t>
      </w:r>
      <w:r w:rsidR="009A16AD" w:rsidRPr="009A16AD">
        <w:rPr>
          <w:rStyle w:val="Chard"/>
          <w:rtl/>
        </w:rPr>
        <w:t xml:space="preserve"> </w:t>
      </w:r>
      <w:r w:rsidR="009A16AD" w:rsidRPr="009A16AD">
        <w:rPr>
          <w:rStyle w:val="Chard"/>
          <w:rFonts w:hint="eastAsia"/>
          <w:rtl/>
        </w:rPr>
        <w:t>كَانُواْ</w:t>
      </w:r>
      <w:r w:rsidR="009A16AD" w:rsidRPr="009A16AD">
        <w:rPr>
          <w:rStyle w:val="Chard"/>
          <w:rtl/>
        </w:rPr>
        <w:t xml:space="preserve"> </w:t>
      </w:r>
      <w:r w:rsidR="009A16AD" w:rsidRPr="009A16AD">
        <w:rPr>
          <w:rStyle w:val="Chard"/>
          <w:rFonts w:hint="eastAsia"/>
          <w:rtl/>
        </w:rPr>
        <w:t>يَص</w:t>
      </w:r>
      <w:r w:rsidR="009A16AD" w:rsidRPr="009A16AD">
        <w:rPr>
          <w:rStyle w:val="Chard"/>
          <w:rFonts w:hint="cs"/>
          <w:rtl/>
        </w:rPr>
        <w:t>ۡ</w:t>
      </w:r>
      <w:r w:rsidR="009A16AD" w:rsidRPr="009A16AD">
        <w:rPr>
          <w:rStyle w:val="Chard"/>
          <w:rFonts w:hint="eastAsia"/>
          <w:rtl/>
        </w:rPr>
        <w:t>نَعُونَ</w:t>
      </w:r>
      <w:r w:rsidR="009A16AD" w:rsidRPr="009A16AD">
        <w:rPr>
          <w:rStyle w:val="Chard"/>
          <w:rFonts w:hint="cs"/>
          <w:rtl/>
        </w:rPr>
        <w:t>٦٣</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المائدة: 63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گفت: والله در قرآن به نظر من آیه‌ای ترساننده‌تر از این نیست.</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ابن ابی حاتم از حسن آورده که گفت: بر پیغمبر</w:t>
      </w:r>
      <w:r>
        <w:rPr>
          <w:rFonts w:cs="CTraditional Arabic"/>
          <w:rtl/>
          <w:lang w:bidi="fa-IR"/>
        </w:rPr>
        <w:t>ص</w:t>
      </w:r>
      <w:r w:rsidR="009A16AD">
        <w:rPr>
          <w:rStyle w:val="Char4"/>
          <w:rtl/>
          <w:lang w:bidi="fa-IR"/>
        </w:rPr>
        <w:t xml:space="preserve"> آیه‌ای شدیدتر از این نازل نشد:</w:t>
      </w:r>
      <w:r w:rsidR="009A16AD">
        <w:rPr>
          <w:rStyle w:val="Char4"/>
          <w:rFonts w:hint="cs"/>
          <w:rtl/>
          <w:lang w:bidi="fa-IR"/>
        </w:rPr>
        <w:t xml:space="preserve"> </w:t>
      </w:r>
      <w:r w:rsidR="0049472C" w:rsidRPr="007770E6">
        <w:rPr>
          <w:rStyle w:val="Char8"/>
          <w:rtl/>
          <w:lang w:bidi="fa-IR"/>
        </w:rPr>
        <w:t>﴿</w:t>
      </w:r>
      <w:r w:rsidR="009A16AD" w:rsidRPr="009A16AD">
        <w:rPr>
          <w:rStyle w:val="Chard"/>
          <w:rFonts w:hint="eastAsia"/>
          <w:rtl/>
        </w:rPr>
        <w:t>وَتُخ</w:t>
      </w:r>
      <w:r w:rsidR="009A16AD" w:rsidRPr="009A16AD">
        <w:rPr>
          <w:rStyle w:val="Chard"/>
          <w:rFonts w:hint="cs"/>
          <w:rtl/>
        </w:rPr>
        <w:t>ۡ</w:t>
      </w:r>
      <w:r w:rsidR="009A16AD" w:rsidRPr="009A16AD">
        <w:rPr>
          <w:rStyle w:val="Chard"/>
          <w:rFonts w:hint="eastAsia"/>
          <w:rtl/>
        </w:rPr>
        <w:t>فِي</w:t>
      </w:r>
      <w:r w:rsidR="009A16AD" w:rsidRPr="009A16AD">
        <w:rPr>
          <w:rStyle w:val="Chard"/>
          <w:rtl/>
        </w:rPr>
        <w:t xml:space="preserve"> </w:t>
      </w:r>
      <w:r w:rsidR="009A16AD" w:rsidRPr="009A16AD">
        <w:rPr>
          <w:rStyle w:val="Chard"/>
          <w:rFonts w:hint="eastAsia"/>
          <w:rtl/>
        </w:rPr>
        <w:t>فِي</w:t>
      </w:r>
      <w:r w:rsidR="009A16AD" w:rsidRPr="009A16AD">
        <w:rPr>
          <w:rStyle w:val="Chard"/>
          <w:rtl/>
        </w:rPr>
        <w:t xml:space="preserve"> </w:t>
      </w:r>
      <w:r w:rsidR="009A16AD" w:rsidRPr="009A16AD">
        <w:rPr>
          <w:rStyle w:val="Chard"/>
          <w:rFonts w:hint="eastAsia"/>
          <w:rtl/>
        </w:rPr>
        <w:t>نَف</w:t>
      </w:r>
      <w:r w:rsidR="009A16AD" w:rsidRPr="009A16AD">
        <w:rPr>
          <w:rStyle w:val="Chard"/>
          <w:rFonts w:hint="cs"/>
          <w:rtl/>
        </w:rPr>
        <w:t>ۡ</w:t>
      </w:r>
      <w:r w:rsidR="009A16AD" w:rsidRPr="009A16AD">
        <w:rPr>
          <w:rStyle w:val="Chard"/>
          <w:rFonts w:hint="eastAsia"/>
          <w:rtl/>
        </w:rPr>
        <w:t>سِكَ</w:t>
      </w:r>
      <w:r w:rsidR="009A16AD" w:rsidRPr="009A16AD">
        <w:rPr>
          <w:rStyle w:val="Chard"/>
          <w:rtl/>
        </w:rPr>
        <w:t xml:space="preserve"> </w:t>
      </w:r>
      <w:r w:rsidR="009A16AD" w:rsidRPr="009A16AD">
        <w:rPr>
          <w:rStyle w:val="Chard"/>
          <w:rFonts w:hint="eastAsia"/>
          <w:rtl/>
        </w:rPr>
        <w:t>مَا</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مُب</w:t>
      </w:r>
      <w:r w:rsidR="009A16AD" w:rsidRPr="009A16AD">
        <w:rPr>
          <w:rStyle w:val="Chard"/>
          <w:rFonts w:hint="cs"/>
          <w:rtl/>
        </w:rPr>
        <w:t>ۡ</w:t>
      </w:r>
      <w:r w:rsidR="009A16AD" w:rsidRPr="009A16AD">
        <w:rPr>
          <w:rStyle w:val="Chard"/>
          <w:rFonts w:hint="eastAsia"/>
          <w:rtl/>
        </w:rPr>
        <w:t>دِيهِ</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الأحزاب: 37</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 xml:space="preserve">و ابن المنذر از ابن سیرین آورده که: نزد آنها (صحابه </w:t>
      </w:r>
      <w:r w:rsidRPr="001F440C">
        <w:rPr>
          <w:rFonts w:cs="CTraditional Arabic"/>
          <w:rtl/>
          <w:lang w:bidi="fa-IR"/>
        </w:rPr>
        <w:t>ش</w:t>
      </w:r>
      <w:r w:rsidRPr="0049472C">
        <w:rPr>
          <w:rStyle w:val="Char4"/>
          <w:rtl/>
          <w:lang w:bidi="fa-IR"/>
        </w:rPr>
        <w:t xml:space="preserve">) چیزی ترساننده‌تر از این آیه نبود: </w:t>
      </w:r>
      <w:r w:rsidR="0049472C" w:rsidRPr="007770E6">
        <w:rPr>
          <w:rStyle w:val="Char8"/>
          <w:rtl/>
          <w:lang w:bidi="fa-IR"/>
        </w:rPr>
        <w:t>﴿</w:t>
      </w:r>
      <w:r w:rsidR="009A16AD" w:rsidRPr="009A16AD">
        <w:rPr>
          <w:rStyle w:val="Chard"/>
          <w:rFonts w:hint="eastAsia"/>
          <w:rtl/>
        </w:rPr>
        <w:t>وَمِنَ</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لنَّاسِ</w:t>
      </w:r>
      <w:r w:rsidR="009A16AD" w:rsidRPr="009A16AD">
        <w:rPr>
          <w:rStyle w:val="Chard"/>
          <w:rtl/>
        </w:rPr>
        <w:t xml:space="preserve"> </w:t>
      </w:r>
      <w:r w:rsidR="009A16AD" w:rsidRPr="009A16AD">
        <w:rPr>
          <w:rStyle w:val="Chard"/>
          <w:rFonts w:hint="eastAsia"/>
          <w:rtl/>
        </w:rPr>
        <w:t>مَن</w:t>
      </w:r>
      <w:r w:rsidR="009A16AD" w:rsidRPr="009A16AD">
        <w:rPr>
          <w:rStyle w:val="Chard"/>
          <w:rtl/>
        </w:rPr>
        <w:t xml:space="preserve"> </w:t>
      </w:r>
      <w:r w:rsidR="009A16AD" w:rsidRPr="009A16AD">
        <w:rPr>
          <w:rStyle w:val="Chard"/>
          <w:rFonts w:hint="eastAsia"/>
          <w:rtl/>
        </w:rPr>
        <w:t>يَقُولُ</w:t>
      </w:r>
      <w:r w:rsidR="009A16AD" w:rsidRPr="009A16AD">
        <w:rPr>
          <w:rStyle w:val="Chard"/>
          <w:rtl/>
        </w:rPr>
        <w:t xml:space="preserve"> </w:t>
      </w:r>
      <w:r w:rsidR="009A16AD" w:rsidRPr="009A16AD">
        <w:rPr>
          <w:rStyle w:val="Chard"/>
          <w:rFonts w:hint="eastAsia"/>
          <w:rtl/>
        </w:rPr>
        <w:t>ءَامَنَّا</w:t>
      </w:r>
      <w:r w:rsidR="009A16AD" w:rsidRPr="009A16AD">
        <w:rPr>
          <w:rStyle w:val="Chard"/>
          <w:rtl/>
        </w:rPr>
        <w:t xml:space="preserve"> </w:t>
      </w:r>
      <w:r w:rsidR="009A16AD" w:rsidRPr="009A16AD">
        <w:rPr>
          <w:rStyle w:val="Chard"/>
          <w:rFonts w:hint="eastAsia"/>
          <w:rtl/>
        </w:rPr>
        <w:t>بِ</w:t>
      </w:r>
      <w:r w:rsidR="009A16AD" w:rsidRPr="009A16AD">
        <w:rPr>
          <w:rStyle w:val="Chard"/>
          <w:rFonts w:hint="cs"/>
          <w:rtl/>
        </w:rPr>
        <w:t>ٱ</w:t>
      </w:r>
      <w:r w:rsidR="009A16AD" w:rsidRPr="009A16AD">
        <w:rPr>
          <w:rStyle w:val="Chard"/>
          <w:rFonts w:hint="eastAsia"/>
          <w:rtl/>
        </w:rPr>
        <w:t>للَّهِ</w:t>
      </w:r>
      <w:r w:rsidR="009A16AD" w:rsidRPr="009A16AD">
        <w:rPr>
          <w:rStyle w:val="Chard"/>
          <w:rtl/>
        </w:rPr>
        <w:t xml:space="preserve"> </w:t>
      </w:r>
      <w:r w:rsidR="009A16AD" w:rsidRPr="009A16AD">
        <w:rPr>
          <w:rStyle w:val="Chard"/>
          <w:rFonts w:hint="eastAsia"/>
          <w:rtl/>
        </w:rPr>
        <w:t>وَبِ</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يَو</w:t>
      </w:r>
      <w:r w:rsidR="009A16AD" w:rsidRPr="009A16AD">
        <w:rPr>
          <w:rStyle w:val="Chard"/>
          <w:rFonts w:hint="cs"/>
          <w:rtl/>
        </w:rPr>
        <w:t>ۡ</w:t>
      </w:r>
      <w:r w:rsidR="009A16AD" w:rsidRPr="009A16AD">
        <w:rPr>
          <w:rStyle w:val="Chard"/>
          <w:rFonts w:hint="eastAsia"/>
          <w:rtl/>
        </w:rPr>
        <w:t>مِ</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w:t>
      </w:r>
      <w:r w:rsidR="009A16AD" w:rsidRPr="009A16AD">
        <w:rPr>
          <w:rStyle w:val="Chard"/>
          <w:rFonts w:hint="cs"/>
          <w:rtl/>
        </w:rPr>
        <w:t>ۡ</w:t>
      </w:r>
      <w:r w:rsidR="009A16AD" w:rsidRPr="009A16AD">
        <w:rPr>
          <w:rStyle w:val="Chard"/>
          <w:rFonts w:hint="eastAsia"/>
          <w:rtl/>
        </w:rPr>
        <w:t>أ</w:t>
      </w:r>
      <w:r w:rsidR="009A16AD" w:rsidRPr="009A16AD">
        <w:rPr>
          <w:rStyle w:val="Chard"/>
          <w:rFonts w:hint="cs"/>
          <w:rtl/>
        </w:rPr>
        <w:t>ٓ</w:t>
      </w:r>
      <w:r w:rsidR="009A16AD" w:rsidRPr="009A16AD">
        <w:rPr>
          <w:rStyle w:val="Chard"/>
          <w:rFonts w:hint="eastAsia"/>
          <w:rtl/>
        </w:rPr>
        <w:t>خِرِ</w:t>
      </w:r>
      <w:r w:rsidR="009A16AD" w:rsidRPr="009A16AD">
        <w:rPr>
          <w:rStyle w:val="Chard"/>
          <w:rtl/>
        </w:rPr>
        <w:t xml:space="preserve"> </w:t>
      </w:r>
      <w:r w:rsidR="009A16AD" w:rsidRPr="009A16AD">
        <w:rPr>
          <w:rStyle w:val="Chard"/>
          <w:rFonts w:hint="eastAsia"/>
          <w:rtl/>
        </w:rPr>
        <w:t>وَمَا</w:t>
      </w:r>
      <w:r w:rsidR="009A16AD" w:rsidRPr="009A16AD">
        <w:rPr>
          <w:rStyle w:val="Chard"/>
          <w:rtl/>
        </w:rPr>
        <w:t xml:space="preserve"> </w:t>
      </w:r>
      <w:r w:rsidR="009A16AD" w:rsidRPr="009A16AD">
        <w:rPr>
          <w:rStyle w:val="Chard"/>
          <w:rFonts w:hint="eastAsia"/>
          <w:rtl/>
        </w:rPr>
        <w:t>هُم</w:t>
      </w:r>
      <w:r w:rsidR="009A16AD" w:rsidRPr="009A16AD">
        <w:rPr>
          <w:rStyle w:val="Chard"/>
          <w:rtl/>
        </w:rPr>
        <w:t xml:space="preserve"> </w:t>
      </w:r>
      <w:r w:rsidR="009A16AD" w:rsidRPr="009A16AD">
        <w:rPr>
          <w:rStyle w:val="Chard"/>
          <w:rFonts w:hint="eastAsia"/>
          <w:rtl/>
        </w:rPr>
        <w:t>بِمُؤ</w:t>
      </w:r>
      <w:r w:rsidR="009A16AD" w:rsidRPr="009A16AD">
        <w:rPr>
          <w:rStyle w:val="Chard"/>
          <w:rFonts w:hint="cs"/>
          <w:rtl/>
        </w:rPr>
        <w:t>ۡ</w:t>
      </w:r>
      <w:r w:rsidR="009A16AD" w:rsidRPr="009A16AD">
        <w:rPr>
          <w:rStyle w:val="Chard"/>
          <w:rFonts w:hint="eastAsia"/>
          <w:rtl/>
        </w:rPr>
        <w:t>مِنِينَ</w:t>
      </w:r>
      <w:r w:rsidR="009A16AD" w:rsidRPr="009A16AD">
        <w:rPr>
          <w:rStyle w:val="Chard"/>
          <w:rtl/>
        </w:rPr>
        <w:t xml:space="preserve"> </w:t>
      </w:r>
      <w:r w:rsidR="009A16AD" w:rsidRPr="009A16AD">
        <w:rPr>
          <w:rStyle w:val="Chard"/>
          <w:rFonts w:hint="cs"/>
          <w:rtl/>
        </w:rPr>
        <w:t>٨</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البقرة: 8</w:t>
      </w:r>
      <w:r w:rsidR="0049472C" w:rsidRPr="007770E6">
        <w:rPr>
          <w:rStyle w:val="Char6"/>
          <w:rtl/>
          <w:lang w:bidi="fa-IR"/>
        </w:rPr>
        <w:t>]</w:t>
      </w:r>
      <w:r w:rsidR="0049472C" w:rsidRPr="007770E6">
        <w:rPr>
          <w:rStyle w:val="Char4"/>
          <w:rtl/>
          <w:lang w:bidi="fa-IR"/>
        </w:rPr>
        <w:t>.</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 xml:space="preserve">و از امام ابوحنیفه است که: ترساننده‌ترین آیه در قرآن: </w:t>
      </w:r>
      <w:r w:rsidR="0049472C" w:rsidRPr="007770E6">
        <w:rPr>
          <w:rStyle w:val="Char8"/>
          <w:rtl/>
          <w:lang w:bidi="fa-IR"/>
        </w:rPr>
        <w:t>﴿</w:t>
      </w:r>
      <w:r w:rsidR="009A16AD" w:rsidRPr="009A16AD">
        <w:rPr>
          <w:rStyle w:val="Chard"/>
          <w:rFonts w:hint="eastAsia"/>
          <w:rtl/>
        </w:rPr>
        <w:t>وَ</w:t>
      </w:r>
      <w:r w:rsidR="009A16AD" w:rsidRPr="009A16AD">
        <w:rPr>
          <w:rStyle w:val="Chard"/>
          <w:rFonts w:hint="cs"/>
          <w:rtl/>
        </w:rPr>
        <w:t>ٱ</w:t>
      </w:r>
      <w:r w:rsidR="009A16AD" w:rsidRPr="009A16AD">
        <w:rPr>
          <w:rStyle w:val="Chard"/>
          <w:rFonts w:hint="eastAsia"/>
          <w:rtl/>
        </w:rPr>
        <w:t>تَّقُواْ</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لنَّارَ</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لَّتِي</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أُعِدَّت</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لِل</w:t>
      </w:r>
      <w:r w:rsidR="009A16AD" w:rsidRPr="009A16AD">
        <w:rPr>
          <w:rStyle w:val="Chard"/>
          <w:rFonts w:hint="cs"/>
          <w:rtl/>
        </w:rPr>
        <w:t>ۡ</w:t>
      </w:r>
      <w:r w:rsidR="009A16AD" w:rsidRPr="009A16AD">
        <w:rPr>
          <w:rStyle w:val="Chard"/>
          <w:rFonts w:hint="eastAsia"/>
          <w:rtl/>
        </w:rPr>
        <w:t>كَ</w:t>
      </w:r>
      <w:r w:rsidR="009A16AD" w:rsidRPr="009A16AD">
        <w:rPr>
          <w:rStyle w:val="Chard"/>
          <w:rFonts w:hint="cs"/>
          <w:rtl/>
        </w:rPr>
        <w:t>ٰ</w:t>
      </w:r>
      <w:r w:rsidR="009A16AD" w:rsidRPr="009A16AD">
        <w:rPr>
          <w:rStyle w:val="Chard"/>
          <w:rFonts w:hint="eastAsia"/>
          <w:rtl/>
        </w:rPr>
        <w:t>فِرِينَ</w:t>
      </w:r>
      <w:r w:rsidR="009A16AD" w:rsidRPr="009A16AD">
        <w:rPr>
          <w:rStyle w:val="Chard"/>
          <w:rFonts w:hint="cs"/>
          <w:rtl/>
        </w:rPr>
        <w:t>١٣١</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آل‌عمران: 131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م</w:t>
      </w:r>
      <w:r w:rsidR="00D45A34">
        <w:rPr>
          <w:rStyle w:val="Char4"/>
          <w:rtl/>
          <w:lang w:bidi="fa-IR"/>
        </w:rPr>
        <w:t>ی</w:t>
      </w:r>
      <w:r w:rsidRPr="0049472C">
        <w:rPr>
          <w:rStyle w:val="Char4"/>
          <w:rtl/>
          <w:lang w:bidi="fa-IR"/>
        </w:rPr>
        <w:t>‌باشد.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 xml:space="preserve">و دیگری گفته: </w:t>
      </w:r>
      <w:r w:rsidR="0049472C" w:rsidRPr="007770E6">
        <w:rPr>
          <w:rStyle w:val="Char8"/>
          <w:rtl/>
          <w:lang w:bidi="fa-IR"/>
        </w:rPr>
        <w:t>﴿</w:t>
      </w:r>
      <w:r w:rsidR="009A16AD" w:rsidRPr="009A16AD">
        <w:rPr>
          <w:rStyle w:val="Chard"/>
          <w:rFonts w:hint="eastAsia"/>
          <w:rtl/>
        </w:rPr>
        <w:t>سَنَف</w:t>
      </w:r>
      <w:r w:rsidR="009A16AD" w:rsidRPr="009A16AD">
        <w:rPr>
          <w:rStyle w:val="Chard"/>
          <w:rFonts w:hint="cs"/>
          <w:rtl/>
        </w:rPr>
        <w:t>ۡ</w:t>
      </w:r>
      <w:r w:rsidR="009A16AD" w:rsidRPr="009A16AD">
        <w:rPr>
          <w:rStyle w:val="Chard"/>
          <w:rFonts w:hint="eastAsia"/>
          <w:rtl/>
        </w:rPr>
        <w:t>رُغُ</w:t>
      </w:r>
      <w:r w:rsidR="009A16AD" w:rsidRPr="009A16AD">
        <w:rPr>
          <w:rStyle w:val="Chard"/>
          <w:rtl/>
        </w:rPr>
        <w:t xml:space="preserve"> </w:t>
      </w:r>
      <w:r w:rsidR="009A16AD" w:rsidRPr="009A16AD">
        <w:rPr>
          <w:rStyle w:val="Chard"/>
          <w:rFonts w:hint="eastAsia"/>
          <w:rtl/>
        </w:rPr>
        <w:t>لَكُم</w:t>
      </w:r>
      <w:r w:rsidR="009A16AD" w:rsidRPr="009A16AD">
        <w:rPr>
          <w:rStyle w:val="Chard"/>
          <w:rFonts w:hint="cs"/>
          <w:rtl/>
        </w:rPr>
        <w:t>ۡ</w:t>
      </w:r>
      <w:r w:rsidR="009A16AD" w:rsidRPr="009A16AD">
        <w:rPr>
          <w:rStyle w:val="Chard"/>
          <w:rtl/>
        </w:rPr>
        <w:t xml:space="preserve"> </w:t>
      </w:r>
      <w:r w:rsidR="009A16AD" w:rsidRPr="009A16AD">
        <w:rPr>
          <w:rStyle w:val="Chard"/>
          <w:rFonts w:hint="eastAsia"/>
          <w:rtl/>
        </w:rPr>
        <w:t>أَيُّهَ</w:t>
      </w:r>
      <w:r w:rsidR="009A16AD" w:rsidRPr="009A16AD">
        <w:rPr>
          <w:rStyle w:val="Chard"/>
          <w:rtl/>
        </w:rPr>
        <w:t xml:space="preserve"> </w:t>
      </w:r>
      <w:r w:rsidR="009A16AD" w:rsidRPr="009A16AD">
        <w:rPr>
          <w:rStyle w:val="Chard"/>
          <w:rFonts w:hint="cs"/>
          <w:rtl/>
        </w:rPr>
        <w:t>ٱ</w:t>
      </w:r>
      <w:r w:rsidR="009A16AD" w:rsidRPr="009A16AD">
        <w:rPr>
          <w:rStyle w:val="Chard"/>
          <w:rFonts w:hint="eastAsia"/>
          <w:rtl/>
        </w:rPr>
        <w:t>لثَّقَلَانِ</w:t>
      </w:r>
      <w:r w:rsidR="009A16AD" w:rsidRPr="009A16AD">
        <w:rPr>
          <w:rStyle w:val="Chard"/>
          <w:rtl/>
        </w:rPr>
        <w:t xml:space="preserve"> </w:t>
      </w:r>
      <w:r w:rsidR="009A16AD" w:rsidRPr="009A16AD">
        <w:rPr>
          <w:rStyle w:val="Chard"/>
          <w:rFonts w:hint="cs"/>
          <w:rtl/>
        </w:rPr>
        <w:t>٣١</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الرحمن: 31</w:t>
      </w:r>
      <w:r w:rsidR="0049472C" w:rsidRPr="007770E6">
        <w:rPr>
          <w:rStyle w:val="Char6"/>
          <w:rtl/>
          <w:lang w:bidi="fa-IR"/>
        </w:rPr>
        <w:t>]</w:t>
      </w:r>
      <w:r w:rsidR="0049472C" w:rsidRPr="007770E6">
        <w:rPr>
          <w:rStyle w:val="Char4"/>
          <w:rtl/>
          <w:lang w:bidi="fa-IR"/>
        </w:rPr>
        <w:t>.</w:t>
      </w:r>
      <w:r w:rsidRPr="0049472C">
        <w:rPr>
          <w:rStyle w:val="Char4"/>
          <w:rtl/>
          <w:lang w:bidi="fa-IR"/>
        </w:rPr>
        <w:t xml:space="preserve"> می‌باشد، و لذا یکی از علما گفته: اگر این کلمه را از نگهبان ده کوچکی بشنوم خوابم نمی‌برد.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در نوادر ابوزید آمده: امام مالک گفت: دشوارترین آیه بر هواپرستان فرمود</w:t>
      </w:r>
      <w:r w:rsidR="00D45A34">
        <w:rPr>
          <w:rStyle w:val="Char4"/>
          <w:rtl/>
          <w:lang w:bidi="fa-IR"/>
        </w:rPr>
        <w:t>ه</w:t>
      </w:r>
      <w:r w:rsidRPr="0049472C">
        <w:rPr>
          <w:rStyle w:val="Char4"/>
          <w:rtl/>
          <w:lang w:bidi="fa-IR"/>
        </w:rPr>
        <w:t xml:space="preserve"> خداوند است: </w:t>
      </w:r>
      <w:r w:rsidR="0049472C" w:rsidRPr="007770E6">
        <w:rPr>
          <w:rStyle w:val="Char8"/>
          <w:rtl/>
          <w:lang w:bidi="fa-IR"/>
        </w:rPr>
        <w:t>﴿</w:t>
      </w:r>
      <w:r w:rsidR="00B231C3" w:rsidRPr="00B231C3">
        <w:rPr>
          <w:rStyle w:val="Chard"/>
          <w:rFonts w:hint="eastAsia"/>
          <w:rtl/>
        </w:rPr>
        <w:t>يَو</w:t>
      </w:r>
      <w:r w:rsidR="00B231C3" w:rsidRPr="00B231C3">
        <w:rPr>
          <w:rStyle w:val="Chard"/>
          <w:rFonts w:hint="cs"/>
          <w:rtl/>
        </w:rPr>
        <w:t>ۡ</w:t>
      </w:r>
      <w:r w:rsidR="00B231C3" w:rsidRPr="00B231C3">
        <w:rPr>
          <w:rStyle w:val="Chard"/>
          <w:rFonts w:hint="eastAsia"/>
          <w:rtl/>
        </w:rPr>
        <w:t>مَ</w:t>
      </w:r>
      <w:r w:rsidR="00B231C3" w:rsidRPr="00B231C3">
        <w:rPr>
          <w:rStyle w:val="Chard"/>
          <w:rtl/>
        </w:rPr>
        <w:t xml:space="preserve"> </w:t>
      </w:r>
      <w:r w:rsidR="00B231C3" w:rsidRPr="00B231C3">
        <w:rPr>
          <w:rStyle w:val="Chard"/>
          <w:rFonts w:hint="eastAsia"/>
          <w:rtl/>
        </w:rPr>
        <w:t>تَب</w:t>
      </w:r>
      <w:r w:rsidR="00B231C3" w:rsidRPr="00B231C3">
        <w:rPr>
          <w:rStyle w:val="Chard"/>
          <w:rFonts w:hint="cs"/>
          <w:rtl/>
        </w:rPr>
        <w:t>ۡ</w:t>
      </w:r>
      <w:r w:rsidR="00B231C3" w:rsidRPr="00B231C3">
        <w:rPr>
          <w:rStyle w:val="Chard"/>
          <w:rFonts w:hint="eastAsia"/>
          <w:rtl/>
        </w:rPr>
        <w:t>يَضُّ</w:t>
      </w:r>
      <w:r w:rsidR="00B231C3" w:rsidRPr="00B231C3">
        <w:rPr>
          <w:rStyle w:val="Chard"/>
          <w:rtl/>
        </w:rPr>
        <w:t xml:space="preserve"> </w:t>
      </w:r>
      <w:r w:rsidR="00B231C3" w:rsidRPr="00B231C3">
        <w:rPr>
          <w:rStyle w:val="Chard"/>
          <w:rFonts w:hint="eastAsia"/>
          <w:rtl/>
        </w:rPr>
        <w:t>وُجُوه</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وَتَس</w:t>
      </w:r>
      <w:r w:rsidR="00B231C3" w:rsidRPr="00B231C3">
        <w:rPr>
          <w:rStyle w:val="Chard"/>
          <w:rFonts w:hint="cs"/>
          <w:rtl/>
        </w:rPr>
        <w:t>ۡ</w:t>
      </w:r>
      <w:r w:rsidR="00B231C3" w:rsidRPr="00B231C3">
        <w:rPr>
          <w:rStyle w:val="Chard"/>
          <w:rFonts w:hint="eastAsia"/>
          <w:rtl/>
        </w:rPr>
        <w:t>وَدُّ</w:t>
      </w:r>
      <w:r w:rsidR="00B231C3" w:rsidRPr="00B231C3">
        <w:rPr>
          <w:rStyle w:val="Chard"/>
          <w:rtl/>
        </w:rPr>
        <w:t xml:space="preserve"> </w:t>
      </w:r>
      <w:r w:rsidR="00B231C3" w:rsidRPr="00B231C3">
        <w:rPr>
          <w:rStyle w:val="Chard"/>
          <w:rFonts w:hint="eastAsia"/>
          <w:rtl/>
        </w:rPr>
        <w:t>وُجُوه</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آل‌عمران: 106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پس تأویل آن را برای هواپرستان بازگو کن.</w:t>
      </w:r>
    </w:p>
    <w:p w:rsidR="007770E6" w:rsidRPr="0049472C" w:rsidRDefault="007770E6" w:rsidP="00D04185">
      <w:pPr>
        <w:tabs>
          <w:tab w:val="right" w:pos="7031"/>
        </w:tabs>
        <w:spacing w:line="238" w:lineRule="auto"/>
        <w:ind w:firstLine="284"/>
        <w:jc w:val="both"/>
        <w:rPr>
          <w:rStyle w:val="Char4"/>
          <w:rtl/>
          <w:lang w:bidi="fa-IR"/>
        </w:rPr>
      </w:pPr>
      <w:r w:rsidRPr="0049472C">
        <w:rPr>
          <w:rStyle w:val="Char4"/>
          <w:rtl/>
          <w:lang w:bidi="fa-IR"/>
        </w:rPr>
        <w:t>و ابن أبی حاتم از ابوالعالیه آورده که گفت: دو آیه در کتاب خدا هست که چقدر بر کسانی که دربار</w:t>
      </w:r>
      <w:r w:rsidR="00D45A34">
        <w:rPr>
          <w:rStyle w:val="Char4"/>
          <w:rtl/>
          <w:lang w:bidi="fa-IR"/>
        </w:rPr>
        <w:t>ه</w:t>
      </w:r>
      <w:r w:rsidRPr="0049472C">
        <w:rPr>
          <w:rStyle w:val="Char4"/>
          <w:rtl/>
          <w:lang w:bidi="fa-IR"/>
        </w:rPr>
        <w:t xml:space="preserve"> آن جدل می‌کنند سنگین است: </w:t>
      </w:r>
      <w:r w:rsidR="0049472C" w:rsidRPr="007770E6">
        <w:rPr>
          <w:rStyle w:val="Char8"/>
          <w:rtl/>
          <w:lang w:bidi="fa-IR"/>
        </w:rPr>
        <w:t>﴿</w:t>
      </w:r>
      <w:r w:rsidR="00B231C3" w:rsidRPr="00B231C3">
        <w:rPr>
          <w:rStyle w:val="Chard"/>
          <w:rFonts w:hint="eastAsia"/>
          <w:rtl/>
        </w:rPr>
        <w:t>مَا</w:t>
      </w:r>
      <w:r w:rsidR="00B231C3" w:rsidRPr="00B231C3">
        <w:rPr>
          <w:rStyle w:val="Chard"/>
          <w:rtl/>
        </w:rPr>
        <w:t xml:space="preserve"> </w:t>
      </w:r>
      <w:r w:rsidR="00B231C3" w:rsidRPr="00B231C3">
        <w:rPr>
          <w:rStyle w:val="Chard"/>
          <w:rFonts w:hint="eastAsia"/>
          <w:rtl/>
        </w:rPr>
        <w:t>يُجَ</w:t>
      </w:r>
      <w:r w:rsidR="00B231C3" w:rsidRPr="00B231C3">
        <w:rPr>
          <w:rStyle w:val="Chard"/>
          <w:rFonts w:hint="cs"/>
          <w:rtl/>
        </w:rPr>
        <w:t>ٰ</w:t>
      </w:r>
      <w:r w:rsidR="00B231C3" w:rsidRPr="00B231C3">
        <w:rPr>
          <w:rStyle w:val="Chard"/>
          <w:rFonts w:hint="eastAsia"/>
          <w:rtl/>
        </w:rPr>
        <w:t>دِلُ</w:t>
      </w:r>
      <w:r w:rsidR="00B231C3" w:rsidRPr="00B231C3">
        <w:rPr>
          <w:rStyle w:val="Chard"/>
          <w:rtl/>
        </w:rPr>
        <w:t xml:space="preserve"> </w:t>
      </w:r>
      <w:r w:rsidR="00B231C3" w:rsidRPr="00B231C3">
        <w:rPr>
          <w:rStyle w:val="Chard"/>
          <w:rFonts w:hint="eastAsia"/>
          <w:rtl/>
        </w:rPr>
        <w:t>فِي</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ءَايَ</w:t>
      </w:r>
      <w:r w:rsidR="00B231C3" w:rsidRPr="00B231C3">
        <w:rPr>
          <w:rStyle w:val="Chard"/>
          <w:rFonts w:hint="cs"/>
          <w:rtl/>
        </w:rPr>
        <w:t>ٰ</w:t>
      </w:r>
      <w:r w:rsidR="00B231C3" w:rsidRPr="00B231C3">
        <w:rPr>
          <w:rStyle w:val="Chard"/>
          <w:rFonts w:hint="eastAsia"/>
          <w:rtl/>
        </w:rPr>
        <w:t>تِ</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إِلَّا</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لَّذِينَ</w:t>
      </w:r>
      <w:r w:rsidR="00B231C3" w:rsidRPr="00B231C3">
        <w:rPr>
          <w:rStyle w:val="Chard"/>
          <w:rtl/>
        </w:rPr>
        <w:t xml:space="preserve"> </w:t>
      </w:r>
      <w:r w:rsidR="00B231C3" w:rsidRPr="00B231C3">
        <w:rPr>
          <w:rStyle w:val="Chard"/>
          <w:rFonts w:hint="eastAsia"/>
          <w:rtl/>
        </w:rPr>
        <w:t>كَفَرُواْ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غافر: 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w:t>
      </w:r>
      <w:r w:rsidR="00887B3C" w:rsidRPr="007770E6">
        <w:rPr>
          <w:rStyle w:val="Char8"/>
          <w:rtl/>
          <w:lang w:bidi="fa-IR"/>
        </w:rPr>
        <w:t>﴿</w:t>
      </w:r>
      <w:r w:rsidR="00B231C3" w:rsidRPr="00B231C3">
        <w:rPr>
          <w:rStyle w:val="Chard"/>
          <w:rFonts w:hint="eastAsia"/>
          <w:rtl/>
        </w:rPr>
        <w:t>وَإِنَّ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لَّذِينَ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خ</w:t>
      </w:r>
      <w:r w:rsidR="00B231C3" w:rsidRPr="00B231C3">
        <w:rPr>
          <w:rStyle w:val="Chard"/>
          <w:rFonts w:hint="cs"/>
          <w:rtl/>
        </w:rPr>
        <w:t>ۡ</w:t>
      </w:r>
      <w:r w:rsidR="00B231C3" w:rsidRPr="00B231C3">
        <w:rPr>
          <w:rStyle w:val="Chard"/>
          <w:rFonts w:hint="eastAsia"/>
          <w:rtl/>
        </w:rPr>
        <w:t>تَلَفُواْ</w:t>
      </w:r>
      <w:r w:rsidR="00B231C3" w:rsidRPr="00B231C3">
        <w:rPr>
          <w:rStyle w:val="Chard"/>
          <w:rtl/>
        </w:rPr>
        <w:t xml:space="preserve"> </w:t>
      </w:r>
      <w:r w:rsidR="00B231C3" w:rsidRPr="00B231C3">
        <w:rPr>
          <w:rStyle w:val="Chard"/>
          <w:rFonts w:hint="eastAsia"/>
          <w:rtl/>
        </w:rPr>
        <w:t>فِي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كِتَ</w:t>
      </w:r>
      <w:r w:rsidR="00B231C3" w:rsidRPr="00B231C3">
        <w:rPr>
          <w:rStyle w:val="Chard"/>
          <w:rFonts w:hint="cs"/>
          <w:rtl/>
        </w:rPr>
        <w:t>ٰ</w:t>
      </w:r>
      <w:r w:rsidR="00B231C3" w:rsidRPr="00B231C3">
        <w:rPr>
          <w:rStyle w:val="Chard"/>
          <w:rFonts w:hint="eastAsia"/>
          <w:rtl/>
        </w:rPr>
        <w:t>بِ</w:t>
      </w:r>
      <w:r w:rsidR="00B231C3" w:rsidRPr="00B231C3">
        <w:rPr>
          <w:rStyle w:val="Chard"/>
          <w:rtl/>
        </w:rPr>
        <w:t xml:space="preserve"> </w:t>
      </w:r>
      <w:r w:rsidR="00B231C3" w:rsidRPr="00B231C3">
        <w:rPr>
          <w:rStyle w:val="Chard"/>
          <w:rFonts w:hint="eastAsia"/>
          <w:rtl/>
        </w:rPr>
        <w:t>لَفِي</w:t>
      </w:r>
      <w:r w:rsidR="00B231C3" w:rsidRPr="00B231C3">
        <w:rPr>
          <w:rStyle w:val="Chard"/>
          <w:rtl/>
        </w:rPr>
        <w:t xml:space="preserve"> </w:t>
      </w:r>
      <w:r w:rsidR="00B231C3" w:rsidRPr="00B231C3">
        <w:rPr>
          <w:rStyle w:val="Chard"/>
          <w:rFonts w:hint="eastAsia"/>
          <w:rtl/>
        </w:rPr>
        <w:t>شِقَاقِ</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بَعِيد</w:t>
      </w:r>
      <w:r w:rsidR="00B231C3" w:rsidRPr="00B231C3">
        <w:rPr>
          <w:rStyle w:val="Chard"/>
          <w:rFonts w:hint="cs"/>
          <w:rtl/>
        </w:rPr>
        <w:t>ٖ</w:t>
      </w:r>
      <w:r w:rsidR="00887B3C" w:rsidRPr="007770E6">
        <w:rPr>
          <w:rStyle w:val="Char8"/>
          <w:rtl/>
          <w:lang w:bidi="fa-IR"/>
        </w:rPr>
        <w:t>﴾</w:t>
      </w:r>
      <w:r w:rsidR="00887B3C">
        <w:rPr>
          <w:rStyle w:val="Char8"/>
          <w:rtl/>
          <w:lang w:bidi="fa-IR"/>
        </w:rPr>
        <w:t xml:space="preserve"> </w:t>
      </w:r>
      <w:r w:rsidR="00887B3C" w:rsidRPr="007770E6">
        <w:rPr>
          <w:rStyle w:val="Char6"/>
          <w:rtl/>
          <w:lang w:bidi="fa-IR"/>
        </w:rPr>
        <w:t>[</w:t>
      </w:r>
      <w:r w:rsidR="00887B3C">
        <w:rPr>
          <w:rStyle w:val="Char6"/>
          <w:rFonts w:hint="cs"/>
          <w:rtl/>
          <w:lang w:bidi="fa-IR"/>
        </w:rPr>
        <w:t>البقرة: 176</w:t>
      </w:r>
      <w:r w:rsidR="00887B3C" w:rsidRPr="007770E6">
        <w:rPr>
          <w:rStyle w:val="Char6"/>
          <w:rtl/>
          <w:lang w:bidi="fa-IR"/>
        </w:rPr>
        <w:t>]</w:t>
      </w:r>
      <w:r w:rsidR="00887B3C" w:rsidRPr="007770E6">
        <w:rPr>
          <w:rStyle w:val="Char4"/>
          <w:rtl/>
          <w:lang w:bidi="fa-IR"/>
        </w:rPr>
        <w:t>.</w:t>
      </w:r>
    </w:p>
    <w:p w:rsidR="007770E6" w:rsidRPr="0049472C" w:rsidRDefault="007770E6" w:rsidP="00D04185">
      <w:pPr>
        <w:tabs>
          <w:tab w:val="right" w:pos="7031"/>
        </w:tabs>
        <w:spacing w:line="238" w:lineRule="auto"/>
        <w:ind w:firstLine="284"/>
        <w:jc w:val="both"/>
        <w:rPr>
          <w:rStyle w:val="Char4"/>
          <w:rtl/>
          <w:lang w:bidi="fa-IR"/>
        </w:rPr>
      </w:pPr>
      <w:r w:rsidRPr="0049472C">
        <w:rPr>
          <w:rStyle w:val="Char4"/>
          <w:rtl/>
          <w:lang w:bidi="fa-IR"/>
        </w:rPr>
        <w:t>و سعیدی گفته: سوره‌</w:t>
      </w:r>
      <w:r w:rsidR="00D45A34">
        <w:rPr>
          <w:rStyle w:val="Char4"/>
          <w:rtl/>
          <w:lang w:bidi="fa-IR"/>
        </w:rPr>
        <w:t>ی</w:t>
      </w:r>
      <w:r w:rsidRPr="0049472C">
        <w:rPr>
          <w:rStyle w:val="Char4"/>
          <w:rtl/>
          <w:lang w:bidi="fa-IR"/>
        </w:rPr>
        <w:t xml:space="preserve"> الحج از شگفتی‌های قرآن است، در آن آیات مکی و مدنی، حضری و سفری، لیلی و نهاری، حربی و سلمی، و ناسخ و منسوخ آمده است، مکی از اول آیه‌</w:t>
      </w:r>
      <w:r w:rsidR="00D45A34">
        <w:rPr>
          <w:rStyle w:val="Char4"/>
          <w:rtl/>
          <w:lang w:bidi="fa-IR"/>
        </w:rPr>
        <w:t>ی</w:t>
      </w:r>
      <w:r w:rsidRPr="0049472C">
        <w:rPr>
          <w:rStyle w:val="Char4"/>
          <w:rtl/>
          <w:lang w:bidi="fa-IR"/>
        </w:rPr>
        <w:t xml:space="preserve"> سی‌ام تا آخر سوره، و مدنی از آغاز آیه‌</w:t>
      </w:r>
      <w:r w:rsidR="00D45A34">
        <w:rPr>
          <w:rStyle w:val="Char4"/>
          <w:rtl/>
          <w:lang w:bidi="fa-IR"/>
        </w:rPr>
        <w:t>ی</w:t>
      </w:r>
      <w:r w:rsidRPr="0049472C">
        <w:rPr>
          <w:rStyle w:val="Char4"/>
          <w:rtl/>
          <w:lang w:bidi="fa-IR"/>
        </w:rPr>
        <w:t xml:space="preserve"> پانزدهم تا اول سی‌ام، و لیلی پنج آیه از اول آن، و نهاری از اول آیه‌</w:t>
      </w:r>
      <w:r w:rsidR="00D45A34">
        <w:rPr>
          <w:rStyle w:val="Char4"/>
          <w:rtl/>
          <w:lang w:bidi="fa-IR"/>
        </w:rPr>
        <w:t>ی</w:t>
      </w:r>
      <w:r w:rsidRPr="0049472C">
        <w:rPr>
          <w:rStyle w:val="Char4"/>
          <w:rtl/>
          <w:lang w:bidi="fa-IR"/>
        </w:rPr>
        <w:t xml:space="preserve"> نهم تا آغاز آی</w:t>
      </w:r>
      <w:r w:rsidR="00D45A34">
        <w:rPr>
          <w:rStyle w:val="Char4"/>
          <w:rtl/>
          <w:lang w:bidi="fa-IR"/>
        </w:rPr>
        <w:t>ه</w:t>
      </w:r>
      <w:r w:rsidRPr="0049472C">
        <w:rPr>
          <w:rStyle w:val="Char4"/>
          <w:rtl/>
          <w:lang w:bidi="fa-IR"/>
        </w:rPr>
        <w:t xml:space="preserve"> دوازدهم، و حضری تا آی</w:t>
      </w:r>
      <w:r w:rsidR="00D45A34">
        <w:rPr>
          <w:rStyle w:val="Char4"/>
          <w:rtl/>
          <w:lang w:bidi="fa-IR"/>
        </w:rPr>
        <w:t>ه</w:t>
      </w:r>
      <w:r w:rsidRPr="0049472C">
        <w:rPr>
          <w:rStyle w:val="Char4"/>
          <w:rtl/>
          <w:lang w:bidi="fa-IR"/>
        </w:rPr>
        <w:t xml:space="preserve"> بیستم می‌باشد.</w:t>
      </w:r>
    </w:p>
    <w:p w:rsidR="007770E6" w:rsidRPr="0049472C" w:rsidRDefault="007770E6" w:rsidP="00D04185">
      <w:pPr>
        <w:tabs>
          <w:tab w:val="right" w:pos="7031"/>
        </w:tabs>
        <w:spacing w:line="238" w:lineRule="auto"/>
        <w:ind w:firstLine="284"/>
        <w:jc w:val="both"/>
        <w:rPr>
          <w:rStyle w:val="Char4"/>
          <w:rtl/>
          <w:lang w:bidi="fa-IR"/>
        </w:rPr>
      </w:pPr>
      <w:r w:rsidRPr="0049472C">
        <w:rPr>
          <w:rStyle w:val="Char4"/>
          <w:rtl/>
          <w:lang w:bidi="fa-IR"/>
        </w:rPr>
        <w:t xml:space="preserve">می‌گویم: و سفری اول آن است، و ناسخ: </w:t>
      </w:r>
      <w:r w:rsidR="0049472C" w:rsidRPr="007770E6">
        <w:rPr>
          <w:rStyle w:val="Char8"/>
          <w:rtl/>
          <w:lang w:bidi="fa-IR"/>
        </w:rPr>
        <w:t>﴿</w:t>
      </w:r>
      <w:r w:rsidR="00B231C3" w:rsidRPr="00B231C3">
        <w:rPr>
          <w:rStyle w:val="Chard"/>
          <w:rFonts w:hint="eastAsia"/>
          <w:rtl/>
        </w:rPr>
        <w:t>أُذِنَ</w:t>
      </w:r>
      <w:r w:rsidR="00B231C3" w:rsidRPr="00B231C3">
        <w:rPr>
          <w:rStyle w:val="Chard"/>
          <w:rtl/>
        </w:rPr>
        <w:t xml:space="preserve"> </w:t>
      </w:r>
      <w:r w:rsidR="00B231C3" w:rsidRPr="00B231C3">
        <w:rPr>
          <w:rStyle w:val="Chard"/>
          <w:rFonts w:hint="eastAsia"/>
          <w:rtl/>
        </w:rPr>
        <w:t>لِلَّذِينَ</w:t>
      </w:r>
      <w:r w:rsidR="00B231C3" w:rsidRPr="00B231C3">
        <w:rPr>
          <w:rStyle w:val="Chard"/>
          <w:rtl/>
        </w:rPr>
        <w:t xml:space="preserve"> </w:t>
      </w:r>
      <w:r w:rsidR="00B231C3" w:rsidRPr="00B231C3">
        <w:rPr>
          <w:rStyle w:val="Chard"/>
          <w:rFonts w:hint="eastAsia"/>
          <w:rtl/>
        </w:rPr>
        <w:t>يُقَ</w:t>
      </w:r>
      <w:r w:rsidR="00B231C3" w:rsidRPr="00B231C3">
        <w:rPr>
          <w:rStyle w:val="Chard"/>
          <w:rFonts w:hint="cs"/>
          <w:rtl/>
        </w:rPr>
        <w:t>ٰ</w:t>
      </w:r>
      <w:r w:rsidR="00B231C3" w:rsidRPr="00B231C3">
        <w:rPr>
          <w:rStyle w:val="Chard"/>
          <w:rFonts w:hint="eastAsia"/>
          <w:rtl/>
        </w:rPr>
        <w:t>تَلُونَ</w:t>
      </w:r>
      <w:r w:rsidR="00B231C3" w:rsidRPr="00B231C3">
        <w:rPr>
          <w:rStyle w:val="Chard"/>
          <w:rtl/>
        </w:rPr>
        <w:t xml:space="preserve"> </w:t>
      </w:r>
      <w:r w:rsidR="00B231C3" w:rsidRPr="00B231C3">
        <w:rPr>
          <w:rStyle w:val="Chard"/>
          <w:rFonts w:hint="eastAsia"/>
          <w:rtl/>
        </w:rPr>
        <w:t>بِأَنَّهُم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ظُلِمُواْ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وَإِنَّ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عَلَى</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نَص</w:t>
      </w:r>
      <w:r w:rsidR="00B231C3" w:rsidRPr="00B231C3">
        <w:rPr>
          <w:rStyle w:val="Chard"/>
          <w:rFonts w:hint="cs"/>
          <w:rtl/>
        </w:rPr>
        <w:t>ۡ</w:t>
      </w:r>
      <w:r w:rsidR="00B231C3" w:rsidRPr="00B231C3">
        <w:rPr>
          <w:rStyle w:val="Chard"/>
          <w:rFonts w:hint="eastAsia"/>
          <w:rtl/>
        </w:rPr>
        <w:t>رِهِم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لَقَدِيرٌ</w:t>
      </w:r>
      <w:r w:rsidR="00B231C3" w:rsidRPr="00B231C3">
        <w:rPr>
          <w:rStyle w:val="Chard"/>
          <w:rtl/>
        </w:rPr>
        <w:t xml:space="preserve"> </w:t>
      </w:r>
      <w:r w:rsidR="00B231C3" w:rsidRPr="00B231C3">
        <w:rPr>
          <w:rStyle w:val="Chard"/>
          <w:rFonts w:hint="cs"/>
          <w:rtl/>
        </w:rPr>
        <w:t>٣٩</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الحج: 39</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منسوخ: </w:t>
      </w:r>
      <w:r w:rsidR="0049472C" w:rsidRPr="007770E6">
        <w:rPr>
          <w:rStyle w:val="Char8"/>
          <w:rtl/>
          <w:lang w:bidi="fa-IR"/>
        </w:rPr>
        <w:t>﴿</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يَح</w:t>
      </w:r>
      <w:r w:rsidR="00B231C3" w:rsidRPr="00B231C3">
        <w:rPr>
          <w:rStyle w:val="Chard"/>
          <w:rFonts w:hint="cs"/>
          <w:rtl/>
        </w:rPr>
        <w:t>ۡ</w:t>
      </w:r>
      <w:r w:rsidR="00B231C3" w:rsidRPr="00B231C3">
        <w:rPr>
          <w:rStyle w:val="Chard"/>
          <w:rFonts w:hint="eastAsia"/>
          <w:rtl/>
        </w:rPr>
        <w:t>كُمُ</w:t>
      </w:r>
      <w:r w:rsidR="00B231C3" w:rsidRPr="00B231C3">
        <w:rPr>
          <w:rStyle w:val="Chard"/>
          <w:rtl/>
        </w:rPr>
        <w:t xml:space="preserve"> </w:t>
      </w:r>
      <w:r w:rsidR="00B231C3" w:rsidRPr="00B231C3">
        <w:rPr>
          <w:rStyle w:val="Chard"/>
          <w:rFonts w:hint="eastAsia"/>
          <w:rtl/>
        </w:rPr>
        <w:t>بَي</w:t>
      </w:r>
      <w:r w:rsidR="00B231C3" w:rsidRPr="00B231C3">
        <w:rPr>
          <w:rStyle w:val="Chard"/>
          <w:rFonts w:hint="cs"/>
          <w:rtl/>
        </w:rPr>
        <w:t>ۡ</w:t>
      </w:r>
      <w:r w:rsidR="00B231C3" w:rsidRPr="00B231C3">
        <w:rPr>
          <w:rStyle w:val="Chard"/>
          <w:rFonts w:hint="eastAsia"/>
          <w:rtl/>
        </w:rPr>
        <w:t>نَكُم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يَو</w:t>
      </w:r>
      <w:r w:rsidR="00B231C3" w:rsidRPr="00B231C3">
        <w:rPr>
          <w:rStyle w:val="Chard"/>
          <w:rFonts w:hint="cs"/>
          <w:rtl/>
        </w:rPr>
        <w:t>ۡ</w:t>
      </w:r>
      <w:r w:rsidR="00B231C3" w:rsidRPr="00B231C3">
        <w:rPr>
          <w:rStyle w:val="Chard"/>
          <w:rFonts w:hint="eastAsia"/>
          <w:rtl/>
        </w:rPr>
        <w:t>مَ</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قِيَ</w:t>
      </w:r>
      <w:r w:rsidR="00B231C3" w:rsidRPr="00B231C3">
        <w:rPr>
          <w:rStyle w:val="Chard"/>
          <w:rFonts w:hint="cs"/>
          <w:rtl/>
        </w:rPr>
        <w:t>ٰ</w:t>
      </w:r>
      <w:r w:rsidR="00B231C3" w:rsidRPr="00B231C3">
        <w:rPr>
          <w:rStyle w:val="Chard"/>
          <w:rFonts w:hint="eastAsia"/>
          <w:rtl/>
        </w:rPr>
        <w:t>مَةِ</w:t>
      </w:r>
      <w:r w:rsidR="00B231C3" w:rsidRPr="00B231C3">
        <w:rPr>
          <w:rStyle w:val="Chard"/>
          <w:rtl/>
        </w:rPr>
        <w:t xml:space="preserve"> </w:t>
      </w:r>
      <w:r w:rsidR="00B231C3" w:rsidRPr="00B231C3">
        <w:rPr>
          <w:rStyle w:val="Chard"/>
          <w:rFonts w:hint="eastAsia"/>
          <w:rtl/>
        </w:rPr>
        <w:t>فِيمَا</w:t>
      </w:r>
      <w:r w:rsidR="00B231C3" w:rsidRPr="00B231C3">
        <w:rPr>
          <w:rStyle w:val="Chard"/>
          <w:rtl/>
        </w:rPr>
        <w:t xml:space="preserve"> </w:t>
      </w:r>
      <w:r w:rsidR="00B231C3" w:rsidRPr="00B231C3">
        <w:rPr>
          <w:rStyle w:val="Chard"/>
          <w:rFonts w:hint="eastAsia"/>
          <w:rtl/>
        </w:rPr>
        <w:t>كُنتُم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فِيهِ</w:t>
      </w:r>
      <w:r w:rsidR="00B231C3" w:rsidRPr="00B231C3">
        <w:rPr>
          <w:rStyle w:val="Chard"/>
          <w:rtl/>
        </w:rPr>
        <w:t xml:space="preserve"> </w:t>
      </w:r>
      <w:r w:rsidR="00B231C3" w:rsidRPr="00B231C3">
        <w:rPr>
          <w:rStyle w:val="Chard"/>
          <w:rFonts w:hint="eastAsia"/>
          <w:rtl/>
        </w:rPr>
        <w:t>تَخ</w:t>
      </w:r>
      <w:r w:rsidR="00B231C3" w:rsidRPr="00B231C3">
        <w:rPr>
          <w:rStyle w:val="Chard"/>
          <w:rFonts w:hint="cs"/>
          <w:rtl/>
        </w:rPr>
        <w:t>ۡ</w:t>
      </w:r>
      <w:r w:rsidR="00B231C3" w:rsidRPr="00B231C3">
        <w:rPr>
          <w:rStyle w:val="Chard"/>
          <w:rFonts w:hint="eastAsia"/>
          <w:rtl/>
        </w:rPr>
        <w:t>تَلِفُونَ</w:t>
      </w:r>
      <w:r w:rsidR="00B231C3" w:rsidRPr="00B231C3">
        <w:rPr>
          <w:rStyle w:val="Chard"/>
          <w:rtl/>
        </w:rPr>
        <w:t xml:space="preserve"> </w:t>
      </w:r>
      <w:r w:rsidR="00B231C3" w:rsidRPr="00B231C3">
        <w:rPr>
          <w:rStyle w:val="Chard"/>
          <w:rFonts w:hint="cs"/>
          <w:rtl/>
        </w:rPr>
        <w:t>٦٩</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الحج: 69</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می‌باشد که آی</w:t>
      </w:r>
      <w:r w:rsidR="00D45A34">
        <w:rPr>
          <w:rStyle w:val="Char4"/>
          <w:rtl/>
          <w:lang w:bidi="fa-IR"/>
        </w:rPr>
        <w:t>ه</w:t>
      </w:r>
      <w:r w:rsidRPr="0049472C">
        <w:rPr>
          <w:rStyle w:val="Char4"/>
          <w:rtl/>
          <w:lang w:bidi="fa-IR"/>
        </w:rPr>
        <w:t xml:space="preserve"> سیف (= شمشیر) آن را نسخ کرده، و نیز فرمود</w:t>
      </w:r>
      <w:r w:rsidR="00D45A34">
        <w:rPr>
          <w:rStyle w:val="Char4"/>
          <w:rtl/>
          <w:lang w:bidi="fa-IR"/>
        </w:rPr>
        <w:t>ه</w:t>
      </w:r>
      <w:r w:rsidRPr="0049472C">
        <w:rPr>
          <w:rStyle w:val="Char4"/>
          <w:rtl/>
          <w:lang w:bidi="fa-IR"/>
        </w:rPr>
        <w:t xml:space="preserve"> خداوند: </w:t>
      </w:r>
      <w:r w:rsidR="0049472C" w:rsidRPr="007770E6">
        <w:rPr>
          <w:rStyle w:val="Char8"/>
          <w:rtl/>
          <w:lang w:bidi="fa-IR"/>
        </w:rPr>
        <w:t>﴿</w:t>
      </w:r>
      <w:r w:rsidR="00B231C3" w:rsidRPr="00B231C3">
        <w:rPr>
          <w:rStyle w:val="Chard"/>
          <w:rFonts w:hint="eastAsia"/>
          <w:rtl/>
        </w:rPr>
        <w:t>وَمَا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أَر</w:t>
      </w:r>
      <w:r w:rsidR="00B231C3" w:rsidRPr="00B231C3">
        <w:rPr>
          <w:rStyle w:val="Chard"/>
          <w:rFonts w:hint="cs"/>
          <w:rtl/>
        </w:rPr>
        <w:t>ۡ</w:t>
      </w:r>
      <w:r w:rsidR="00B231C3" w:rsidRPr="00B231C3">
        <w:rPr>
          <w:rStyle w:val="Chard"/>
          <w:rFonts w:hint="eastAsia"/>
          <w:rtl/>
        </w:rPr>
        <w:t>سَل</w:t>
      </w:r>
      <w:r w:rsidR="00B231C3" w:rsidRPr="00B231C3">
        <w:rPr>
          <w:rStyle w:val="Chard"/>
          <w:rFonts w:hint="cs"/>
          <w:rtl/>
        </w:rPr>
        <w:t>ۡ</w:t>
      </w:r>
      <w:r w:rsidR="00B231C3" w:rsidRPr="00B231C3">
        <w:rPr>
          <w:rStyle w:val="Chard"/>
          <w:rFonts w:hint="eastAsia"/>
          <w:rtl/>
        </w:rPr>
        <w:t>نَا</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eastAsia"/>
          <w:rtl/>
        </w:rPr>
        <w:t>قَب</w:t>
      </w:r>
      <w:r w:rsidR="00B231C3" w:rsidRPr="00B231C3">
        <w:rPr>
          <w:rStyle w:val="Chard"/>
          <w:rFonts w:hint="cs"/>
          <w:rtl/>
        </w:rPr>
        <w:t>ۡ</w:t>
      </w:r>
      <w:r w:rsidR="00B231C3" w:rsidRPr="00B231C3">
        <w:rPr>
          <w:rStyle w:val="Chard"/>
          <w:rFonts w:hint="eastAsia"/>
          <w:rtl/>
        </w:rPr>
        <w:t>لِكَ</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الحج: 52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که </w:t>
      </w:r>
      <w:r w:rsidR="00887B3C" w:rsidRPr="007770E6">
        <w:rPr>
          <w:rStyle w:val="Char8"/>
          <w:rtl/>
          <w:lang w:bidi="fa-IR"/>
        </w:rPr>
        <w:t>﴿</w:t>
      </w:r>
      <w:r w:rsidR="00B231C3" w:rsidRPr="00B231C3">
        <w:rPr>
          <w:rStyle w:val="Chard"/>
          <w:rFonts w:hint="eastAsia"/>
          <w:rtl/>
        </w:rPr>
        <w:t>سَنُق</w:t>
      </w:r>
      <w:r w:rsidR="00B231C3" w:rsidRPr="00B231C3">
        <w:rPr>
          <w:rStyle w:val="Chard"/>
          <w:rFonts w:hint="cs"/>
          <w:rtl/>
        </w:rPr>
        <w:t>ۡ</w:t>
      </w:r>
      <w:r w:rsidR="00B231C3" w:rsidRPr="00B231C3">
        <w:rPr>
          <w:rStyle w:val="Chard"/>
          <w:rFonts w:hint="eastAsia"/>
          <w:rtl/>
        </w:rPr>
        <w:t>رِئُكَ</w:t>
      </w:r>
      <w:r w:rsidR="00B231C3" w:rsidRPr="00B231C3">
        <w:rPr>
          <w:rStyle w:val="Chard"/>
          <w:rtl/>
        </w:rPr>
        <w:t xml:space="preserve"> </w:t>
      </w:r>
      <w:r w:rsidR="00B231C3" w:rsidRPr="00B231C3">
        <w:rPr>
          <w:rStyle w:val="Chard"/>
          <w:rFonts w:hint="eastAsia"/>
          <w:rtl/>
        </w:rPr>
        <w:t>فَلَا</w:t>
      </w:r>
      <w:r w:rsidR="00B231C3" w:rsidRPr="00B231C3">
        <w:rPr>
          <w:rStyle w:val="Chard"/>
          <w:rtl/>
        </w:rPr>
        <w:t xml:space="preserve"> </w:t>
      </w:r>
      <w:r w:rsidR="00B231C3" w:rsidRPr="00B231C3">
        <w:rPr>
          <w:rStyle w:val="Chard"/>
          <w:rFonts w:hint="eastAsia"/>
          <w:rtl/>
        </w:rPr>
        <w:t>تَنسَى</w:t>
      </w:r>
      <w:r w:rsidR="00B231C3" w:rsidRPr="00B231C3">
        <w:rPr>
          <w:rStyle w:val="Chard"/>
          <w:rFonts w:hint="cs"/>
          <w:rtl/>
        </w:rPr>
        <w:t>ٰٓ</w:t>
      </w:r>
      <w:r w:rsidR="00B231C3" w:rsidRPr="00B231C3">
        <w:rPr>
          <w:rStyle w:val="Chard"/>
          <w:rtl/>
        </w:rPr>
        <w:t xml:space="preserve"> </w:t>
      </w:r>
      <w:r w:rsidR="00B231C3" w:rsidRPr="00B231C3">
        <w:rPr>
          <w:rStyle w:val="Chard"/>
          <w:rFonts w:hint="cs"/>
          <w:rtl/>
        </w:rPr>
        <w:t>٦</w:t>
      </w:r>
      <w:r w:rsidR="00887B3C" w:rsidRPr="007770E6">
        <w:rPr>
          <w:rStyle w:val="Char8"/>
          <w:rtl/>
          <w:lang w:bidi="fa-IR"/>
        </w:rPr>
        <w:t>﴾</w:t>
      </w:r>
      <w:r w:rsidR="00887B3C">
        <w:rPr>
          <w:rStyle w:val="Char8"/>
          <w:rtl/>
          <w:lang w:bidi="fa-IR"/>
        </w:rPr>
        <w:t xml:space="preserve"> </w:t>
      </w:r>
      <w:r w:rsidR="00887B3C" w:rsidRPr="007770E6">
        <w:rPr>
          <w:rStyle w:val="Char6"/>
          <w:rtl/>
          <w:lang w:bidi="fa-IR"/>
        </w:rPr>
        <w:t>[</w:t>
      </w:r>
      <w:r w:rsidR="00887B3C">
        <w:rPr>
          <w:rStyle w:val="Char6"/>
          <w:rFonts w:hint="cs"/>
          <w:rtl/>
          <w:lang w:bidi="fa-IR"/>
        </w:rPr>
        <w:t>الأعلی: 6</w:t>
      </w:r>
      <w:r w:rsidR="00887B3C" w:rsidRPr="007770E6">
        <w:rPr>
          <w:rStyle w:val="Char6"/>
          <w:rtl/>
          <w:lang w:bidi="fa-IR"/>
        </w:rPr>
        <w:t>]</w:t>
      </w:r>
      <w:r w:rsidR="00887B3C" w:rsidRPr="007770E6">
        <w:rPr>
          <w:rStyle w:val="Char4"/>
          <w:rtl/>
          <w:lang w:bidi="fa-IR"/>
        </w:rPr>
        <w:t>.</w:t>
      </w:r>
      <w:r w:rsidR="00887B3C">
        <w:rPr>
          <w:rStyle w:val="Char4"/>
          <w:rtl/>
          <w:lang w:bidi="fa-IR"/>
        </w:rPr>
        <w:t xml:space="preserve"> </w:t>
      </w:r>
      <w:r w:rsidRPr="0049472C">
        <w:rPr>
          <w:rStyle w:val="Char4"/>
          <w:rtl/>
          <w:lang w:bidi="fa-IR"/>
        </w:rPr>
        <w:t>ناسخ آن است.</w:t>
      </w:r>
    </w:p>
    <w:p w:rsidR="007770E6" w:rsidRPr="0049472C" w:rsidRDefault="007770E6" w:rsidP="00D04185">
      <w:pPr>
        <w:tabs>
          <w:tab w:val="right" w:pos="7031"/>
        </w:tabs>
        <w:spacing w:line="238" w:lineRule="auto"/>
        <w:ind w:firstLine="284"/>
        <w:jc w:val="both"/>
        <w:rPr>
          <w:rStyle w:val="Char4"/>
          <w:rtl/>
          <w:lang w:bidi="fa-IR"/>
        </w:rPr>
      </w:pPr>
      <w:r w:rsidRPr="0049472C">
        <w:rPr>
          <w:rStyle w:val="Char4"/>
          <w:rtl/>
          <w:lang w:bidi="fa-IR"/>
        </w:rPr>
        <w:t>و کرمانی گفته: مفسرین ذکر کرده‌اند که فرموده‌</w:t>
      </w:r>
      <w:r w:rsidR="00D45A34">
        <w:rPr>
          <w:rStyle w:val="Char4"/>
          <w:rtl/>
          <w:lang w:bidi="fa-IR"/>
        </w:rPr>
        <w:t>ی</w:t>
      </w:r>
      <w:r w:rsidRPr="0049472C">
        <w:rPr>
          <w:rStyle w:val="Char4"/>
          <w:rtl/>
          <w:lang w:bidi="fa-IR"/>
        </w:rPr>
        <w:t xml:space="preserve"> خداوند: </w:t>
      </w:r>
      <w:r w:rsidR="0049472C" w:rsidRPr="007770E6">
        <w:rPr>
          <w:rStyle w:val="Char8"/>
          <w:rtl/>
          <w:lang w:bidi="fa-IR"/>
        </w:rPr>
        <w:t>﴿</w:t>
      </w:r>
      <w:r w:rsidR="00B231C3" w:rsidRPr="00B231C3">
        <w:rPr>
          <w:rStyle w:val="Chard"/>
          <w:rFonts w:hint="eastAsia"/>
          <w:rtl/>
        </w:rPr>
        <w:t>يَ</w:t>
      </w:r>
      <w:r w:rsidR="00B231C3" w:rsidRPr="00B231C3">
        <w:rPr>
          <w:rStyle w:val="Chard"/>
          <w:rFonts w:hint="cs"/>
          <w:rtl/>
        </w:rPr>
        <w:t>ٰٓ</w:t>
      </w:r>
      <w:r w:rsidR="00B231C3" w:rsidRPr="00B231C3">
        <w:rPr>
          <w:rStyle w:val="Chard"/>
          <w:rFonts w:hint="eastAsia"/>
          <w:rtl/>
        </w:rPr>
        <w:t>أَيُّهَا</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لَّذِينَ</w:t>
      </w:r>
      <w:r w:rsidR="00B231C3" w:rsidRPr="00B231C3">
        <w:rPr>
          <w:rStyle w:val="Chard"/>
          <w:rtl/>
        </w:rPr>
        <w:t xml:space="preserve"> </w:t>
      </w:r>
      <w:r w:rsidR="00B231C3" w:rsidRPr="00B231C3">
        <w:rPr>
          <w:rStyle w:val="Chard"/>
          <w:rFonts w:hint="eastAsia"/>
          <w:rtl/>
        </w:rPr>
        <w:t>ءَامَنُواْ</w:t>
      </w:r>
      <w:r w:rsidR="00B231C3" w:rsidRPr="00B231C3">
        <w:rPr>
          <w:rStyle w:val="Chard"/>
          <w:rtl/>
        </w:rPr>
        <w:t xml:space="preserve"> </w:t>
      </w:r>
      <w:r w:rsidR="00B231C3" w:rsidRPr="00B231C3">
        <w:rPr>
          <w:rStyle w:val="Chard"/>
          <w:rFonts w:hint="eastAsia"/>
          <w:rtl/>
        </w:rPr>
        <w:t>شَهَ</w:t>
      </w:r>
      <w:r w:rsidR="00B231C3" w:rsidRPr="00B231C3">
        <w:rPr>
          <w:rStyle w:val="Chard"/>
          <w:rFonts w:hint="cs"/>
          <w:rtl/>
        </w:rPr>
        <w:t>ٰ</w:t>
      </w:r>
      <w:r w:rsidR="00B231C3" w:rsidRPr="00B231C3">
        <w:rPr>
          <w:rStyle w:val="Chard"/>
          <w:rFonts w:hint="eastAsia"/>
          <w:rtl/>
        </w:rPr>
        <w:t>دَةُ</w:t>
      </w:r>
      <w:r w:rsidR="00B231C3" w:rsidRPr="00B231C3">
        <w:rPr>
          <w:rStyle w:val="Chard"/>
          <w:rtl/>
        </w:rPr>
        <w:t xml:space="preserve"> </w:t>
      </w:r>
      <w:r w:rsidR="00B231C3" w:rsidRPr="00B231C3">
        <w:rPr>
          <w:rStyle w:val="Chard"/>
          <w:rFonts w:hint="eastAsia"/>
          <w:rtl/>
        </w:rPr>
        <w:t>بَي</w:t>
      </w:r>
      <w:r w:rsidR="00B231C3" w:rsidRPr="00B231C3">
        <w:rPr>
          <w:rStyle w:val="Chard"/>
          <w:rFonts w:hint="cs"/>
          <w:rtl/>
        </w:rPr>
        <w:t>ۡ</w:t>
      </w:r>
      <w:r w:rsidR="00B231C3" w:rsidRPr="00B231C3">
        <w:rPr>
          <w:rStyle w:val="Chard"/>
          <w:rFonts w:hint="eastAsia"/>
          <w:rtl/>
        </w:rPr>
        <w:t>نِكُم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المائدة: 106</w:t>
      </w:r>
      <w:r w:rsidR="0049472C" w:rsidRPr="007770E6">
        <w:rPr>
          <w:rStyle w:val="Char6"/>
          <w:rtl/>
          <w:lang w:bidi="fa-IR"/>
        </w:rPr>
        <w:t>]</w:t>
      </w:r>
      <w:r w:rsidR="0049472C" w:rsidRPr="007770E6">
        <w:rPr>
          <w:rStyle w:val="Char4"/>
          <w:rtl/>
          <w:lang w:bidi="fa-IR"/>
        </w:rPr>
        <w:t>.</w:t>
      </w:r>
      <w:r w:rsidRPr="0049472C">
        <w:rPr>
          <w:rStyle w:val="Char4"/>
          <w:rtl/>
          <w:lang w:bidi="fa-IR"/>
        </w:rPr>
        <w:t xml:space="preserve"> از دشوارترین آیات قرآن است از لحاظ حکم و معنی و اعراب.</w:t>
      </w:r>
    </w:p>
    <w:p w:rsidR="007770E6" w:rsidRPr="0049472C" w:rsidRDefault="007770E6" w:rsidP="00D04185">
      <w:pPr>
        <w:tabs>
          <w:tab w:val="right" w:pos="7031"/>
        </w:tabs>
        <w:spacing w:line="238" w:lineRule="auto"/>
        <w:ind w:firstLine="284"/>
        <w:jc w:val="both"/>
        <w:rPr>
          <w:rStyle w:val="Char4"/>
          <w:rtl/>
          <w:lang w:bidi="fa-IR"/>
        </w:rPr>
      </w:pPr>
      <w:r w:rsidRPr="0049472C">
        <w:rPr>
          <w:rStyle w:val="Char4"/>
          <w:rtl/>
          <w:lang w:bidi="fa-IR"/>
        </w:rPr>
        <w:t>و دیگری گفته: فرموده‌</w:t>
      </w:r>
      <w:r w:rsidR="00D45A34">
        <w:rPr>
          <w:rStyle w:val="Char4"/>
          <w:rtl/>
          <w:lang w:bidi="fa-IR"/>
        </w:rPr>
        <w:t>ی</w:t>
      </w:r>
      <w:r w:rsidRPr="0049472C">
        <w:rPr>
          <w:rStyle w:val="Char4"/>
          <w:rtl/>
          <w:lang w:bidi="fa-IR"/>
        </w:rPr>
        <w:t xml:space="preserve"> خدای تعالی: </w:t>
      </w:r>
      <w:r w:rsidR="0049472C" w:rsidRPr="007770E6">
        <w:rPr>
          <w:rStyle w:val="Char8"/>
          <w:rtl/>
          <w:lang w:bidi="fa-IR"/>
        </w:rPr>
        <w:t>﴿</w:t>
      </w:r>
      <w:r w:rsidR="00B231C3" w:rsidRPr="00B231C3">
        <w:rPr>
          <w:rStyle w:val="Chard"/>
          <w:rFonts w:hint="eastAsia"/>
          <w:rtl/>
        </w:rPr>
        <w:t>يَ</w:t>
      </w:r>
      <w:r w:rsidR="00B231C3" w:rsidRPr="00B231C3">
        <w:rPr>
          <w:rStyle w:val="Chard"/>
          <w:rFonts w:hint="cs"/>
          <w:rtl/>
        </w:rPr>
        <w:t>ٰ</w:t>
      </w:r>
      <w:r w:rsidR="00B231C3" w:rsidRPr="00B231C3">
        <w:rPr>
          <w:rStyle w:val="Chard"/>
          <w:rFonts w:hint="eastAsia"/>
          <w:rtl/>
        </w:rPr>
        <w:t>بَنِي</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ءَادَمَ</w:t>
      </w:r>
      <w:r w:rsidR="00B231C3" w:rsidRPr="00B231C3">
        <w:rPr>
          <w:rStyle w:val="Chard"/>
          <w:rtl/>
        </w:rPr>
        <w:t xml:space="preserve"> </w:t>
      </w:r>
      <w:r w:rsidR="00B231C3" w:rsidRPr="00B231C3">
        <w:rPr>
          <w:rStyle w:val="Chard"/>
          <w:rFonts w:hint="eastAsia"/>
          <w:rtl/>
        </w:rPr>
        <w:t>خُذُواْ</w:t>
      </w:r>
      <w:r w:rsidR="00B231C3" w:rsidRPr="00B231C3">
        <w:rPr>
          <w:rStyle w:val="Chard"/>
          <w:rtl/>
        </w:rPr>
        <w:t xml:space="preserve"> </w:t>
      </w:r>
      <w:r w:rsidR="00B231C3" w:rsidRPr="00B231C3">
        <w:rPr>
          <w:rStyle w:val="Chard"/>
          <w:rFonts w:hint="eastAsia"/>
          <w:rtl/>
        </w:rPr>
        <w:t>زِينَتَكُم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الأعراف: 31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تمام اصول احکام شریعت را در بر گرفته: امر، و نهی، و اباحه، و خبر.</w:t>
      </w:r>
    </w:p>
    <w:p w:rsidR="007770E6" w:rsidRPr="0049472C" w:rsidRDefault="007770E6" w:rsidP="00D04185">
      <w:pPr>
        <w:tabs>
          <w:tab w:val="right" w:pos="7031"/>
        </w:tabs>
        <w:spacing w:line="238" w:lineRule="auto"/>
        <w:ind w:firstLine="284"/>
        <w:jc w:val="both"/>
        <w:rPr>
          <w:rStyle w:val="Char4"/>
          <w:rtl/>
          <w:lang w:bidi="fa-IR"/>
        </w:rPr>
      </w:pPr>
      <w:r w:rsidRPr="0049472C">
        <w:rPr>
          <w:rStyle w:val="Char4"/>
          <w:rtl/>
          <w:lang w:bidi="fa-IR"/>
        </w:rPr>
        <w:t>و کرمانی در عجایب دربار</w:t>
      </w:r>
      <w:r w:rsidR="00D45A34">
        <w:rPr>
          <w:rStyle w:val="Char4"/>
          <w:rtl/>
          <w:lang w:bidi="fa-IR"/>
        </w:rPr>
        <w:t>ه</w:t>
      </w:r>
      <w:r w:rsidRPr="0049472C">
        <w:rPr>
          <w:rStyle w:val="Char4"/>
          <w:rtl/>
          <w:lang w:bidi="fa-IR"/>
        </w:rPr>
        <w:t xml:space="preserve"> فرموده خداوند: </w:t>
      </w:r>
      <w:r w:rsidR="0049472C" w:rsidRPr="007770E6">
        <w:rPr>
          <w:rStyle w:val="Char8"/>
          <w:rtl/>
          <w:lang w:bidi="fa-IR"/>
        </w:rPr>
        <w:t>﴿</w:t>
      </w:r>
      <w:r w:rsidR="00B231C3" w:rsidRPr="00B231C3">
        <w:rPr>
          <w:rStyle w:val="Chard"/>
          <w:rFonts w:hint="eastAsia"/>
          <w:rtl/>
        </w:rPr>
        <w:t>نَح</w:t>
      </w:r>
      <w:r w:rsidR="00B231C3" w:rsidRPr="00B231C3">
        <w:rPr>
          <w:rStyle w:val="Chard"/>
          <w:rFonts w:hint="cs"/>
          <w:rtl/>
        </w:rPr>
        <w:t>ۡ</w:t>
      </w:r>
      <w:r w:rsidR="00B231C3" w:rsidRPr="00B231C3">
        <w:rPr>
          <w:rStyle w:val="Chard"/>
          <w:rFonts w:hint="eastAsia"/>
          <w:rtl/>
        </w:rPr>
        <w:t>نُ</w:t>
      </w:r>
      <w:r w:rsidR="00B231C3" w:rsidRPr="00B231C3">
        <w:rPr>
          <w:rStyle w:val="Chard"/>
          <w:rtl/>
        </w:rPr>
        <w:t xml:space="preserve"> </w:t>
      </w:r>
      <w:r w:rsidR="00B231C3" w:rsidRPr="00B231C3">
        <w:rPr>
          <w:rStyle w:val="Chard"/>
          <w:rFonts w:hint="eastAsia"/>
          <w:rtl/>
        </w:rPr>
        <w:t>نَقُصُّ</w:t>
      </w:r>
      <w:r w:rsidR="00B231C3" w:rsidRPr="00B231C3">
        <w:rPr>
          <w:rStyle w:val="Chard"/>
          <w:rtl/>
        </w:rPr>
        <w:t xml:space="preserve"> </w:t>
      </w:r>
      <w:r w:rsidR="00B231C3" w:rsidRPr="00B231C3">
        <w:rPr>
          <w:rStyle w:val="Chard"/>
          <w:rFonts w:hint="eastAsia"/>
          <w:rtl/>
        </w:rPr>
        <w:t>عَلَي</w:t>
      </w:r>
      <w:r w:rsidR="00B231C3" w:rsidRPr="00B231C3">
        <w:rPr>
          <w:rStyle w:val="Chard"/>
          <w:rFonts w:hint="cs"/>
          <w:rtl/>
        </w:rPr>
        <w:t>ۡ</w:t>
      </w:r>
      <w:r w:rsidR="00B231C3" w:rsidRPr="00B231C3">
        <w:rPr>
          <w:rStyle w:val="Chard"/>
          <w:rFonts w:hint="eastAsia"/>
          <w:rtl/>
        </w:rPr>
        <w:t>كَ</w:t>
      </w:r>
      <w:r w:rsidR="00B231C3" w:rsidRPr="00B231C3">
        <w:rPr>
          <w:rStyle w:val="Chard"/>
          <w:rtl/>
        </w:rPr>
        <w:t xml:space="preserve"> </w:t>
      </w:r>
      <w:r w:rsidR="00B231C3" w:rsidRPr="00B231C3">
        <w:rPr>
          <w:rStyle w:val="Chard"/>
          <w:rFonts w:hint="eastAsia"/>
          <w:rtl/>
        </w:rPr>
        <w:t>أَح</w:t>
      </w:r>
      <w:r w:rsidR="00B231C3" w:rsidRPr="00B231C3">
        <w:rPr>
          <w:rStyle w:val="Chard"/>
          <w:rFonts w:hint="cs"/>
          <w:rtl/>
        </w:rPr>
        <w:t>ۡ</w:t>
      </w:r>
      <w:r w:rsidR="00B231C3" w:rsidRPr="00B231C3">
        <w:rPr>
          <w:rStyle w:val="Chard"/>
          <w:rFonts w:hint="eastAsia"/>
          <w:rtl/>
        </w:rPr>
        <w:t>سَنَ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قَصَصِ</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یوسف: 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گفته: گویند قص</w:t>
      </w:r>
      <w:r w:rsidR="00D45A34">
        <w:rPr>
          <w:rStyle w:val="Char4"/>
          <w:rtl/>
          <w:lang w:bidi="fa-IR"/>
        </w:rPr>
        <w:t>ه</w:t>
      </w:r>
      <w:r w:rsidRPr="0049472C">
        <w:rPr>
          <w:rStyle w:val="Char4"/>
          <w:rtl/>
          <w:lang w:bidi="fa-IR"/>
        </w:rPr>
        <w:t xml:space="preserve"> یوسف است، و جهت نامگذاری آن به «أحسن القصص = بهترین داستان‌ها» آن است که مشتمل بر: یاد حاسد و محسود، مالک و مملوک، شاهد و مشهود، عاشق و معشوق، حبس و رهاسازی، زندان و رهایی، و حاصلخیزی و خشکسالی، و امور بسیار دیگری که بیان آنها از توان افراد بشر خارج است، می‌باشد.</w:t>
      </w:r>
    </w:p>
    <w:p w:rsidR="007770E6" w:rsidRPr="0049472C" w:rsidRDefault="007770E6" w:rsidP="00D04185">
      <w:pPr>
        <w:widowControl w:val="0"/>
        <w:tabs>
          <w:tab w:val="right" w:pos="7031"/>
        </w:tabs>
        <w:spacing w:line="238" w:lineRule="auto"/>
        <w:ind w:firstLine="284"/>
        <w:jc w:val="both"/>
        <w:rPr>
          <w:rStyle w:val="Char4"/>
          <w:rtl/>
          <w:lang w:bidi="fa-IR"/>
        </w:rPr>
      </w:pPr>
      <w:r w:rsidRPr="0049472C">
        <w:rPr>
          <w:rStyle w:val="Char4"/>
          <w:rtl/>
          <w:lang w:bidi="fa-IR"/>
        </w:rPr>
        <w:t xml:space="preserve">و گفته: ابوعبیده از رؤبه یاد کرده: در قرآن اعجاب‌انگیزتر از فرموده خداوند: </w:t>
      </w:r>
      <w:r w:rsidR="0049472C" w:rsidRPr="007770E6">
        <w:rPr>
          <w:rStyle w:val="Char8"/>
          <w:rtl/>
          <w:lang w:bidi="fa-IR"/>
        </w:rPr>
        <w:t>﴿</w:t>
      </w:r>
      <w:r w:rsidR="00B231C3" w:rsidRPr="00B231C3">
        <w:rPr>
          <w:rStyle w:val="Chard"/>
          <w:rFonts w:hint="eastAsia"/>
          <w:rtl/>
        </w:rPr>
        <w:t>فَ</w:t>
      </w:r>
      <w:r w:rsidR="00B231C3" w:rsidRPr="00B231C3">
        <w:rPr>
          <w:rStyle w:val="Chard"/>
          <w:rFonts w:hint="cs"/>
          <w:rtl/>
        </w:rPr>
        <w:t>ٱ</w:t>
      </w:r>
      <w:r w:rsidR="00B231C3" w:rsidRPr="00B231C3">
        <w:rPr>
          <w:rStyle w:val="Chard"/>
          <w:rFonts w:hint="eastAsia"/>
          <w:rtl/>
        </w:rPr>
        <w:t>ص</w:t>
      </w:r>
      <w:r w:rsidR="00B231C3" w:rsidRPr="00B231C3">
        <w:rPr>
          <w:rStyle w:val="Chard"/>
          <w:rFonts w:hint="cs"/>
          <w:rtl/>
        </w:rPr>
        <w:t>ۡ</w:t>
      </w:r>
      <w:r w:rsidR="00B231C3" w:rsidRPr="00B231C3">
        <w:rPr>
          <w:rStyle w:val="Chard"/>
          <w:rFonts w:hint="eastAsia"/>
          <w:rtl/>
        </w:rPr>
        <w:t>دَع</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بِمَا</w:t>
      </w:r>
      <w:r w:rsidR="00B231C3" w:rsidRPr="00B231C3">
        <w:rPr>
          <w:rStyle w:val="Chard"/>
          <w:rtl/>
        </w:rPr>
        <w:t xml:space="preserve"> </w:t>
      </w:r>
      <w:r w:rsidR="00B231C3" w:rsidRPr="00B231C3">
        <w:rPr>
          <w:rStyle w:val="Chard"/>
          <w:rFonts w:hint="eastAsia"/>
          <w:rtl/>
        </w:rPr>
        <w:t>تُؤ</w:t>
      </w:r>
      <w:r w:rsidR="00B231C3" w:rsidRPr="00B231C3">
        <w:rPr>
          <w:rStyle w:val="Chard"/>
          <w:rFonts w:hint="cs"/>
          <w:rtl/>
        </w:rPr>
        <w:t>ۡ</w:t>
      </w:r>
      <w:r w:rsidR="00B231C3" w:rsidRPr="00B231C3">
        <w:rPr>
          <w:rStyle w:val="Chard"/>
          <w:rFonts w:hint="eastAsia"/>
          <w:rtl/>
        </w:rPr>
        <w:t>مَرُ</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الحجر: 94</w:t>
      </w:r>
      <w:r w:rsidR="0049472C" w:rsidRPr="007770E6">
        <w:rPr>
          <w:rStyle w:val="Char6"/>
          <w:rtl/>
          <w:lang w:bidi="fa-IR"/>
        </w:rPr>
        <w:t>]</w:t>
      </w:r>
      <w:r w:rsidR="0049472C">
        <w:rPr>
          <w:rStyle w:val="Char4"/>
          <w:rtl/>
          <w:lang w:bidi="fa-IR"/>
        </w:rPr>
        <w:t xml:space="preserve"> </w:t>
      </w:r>
      <w:r w:rsidRPr="0049472C">
        <w:rPr>
          <w:rStyle w:val="Char4"/>
          <w:rtl/>
          <w:lang w:bidi="fa-IR"/>
        </w:rPr>
        <w:t>نیست.</w:t>
      </w:r>
    </w:p>
    <w:p w:rsidR="007770E6" w:rsidRPr="0049472C" w:rsidRDefault="007770E6" w:rsidP="00D04185">
      <w:pPr>
        <w:widowControl w:val="0"/>
        <w:tabs>
          <w:tab w:val="right" w:pos="7031"/>
        </w:tabs>
        <w:spacing w:line="238" w:lineRule="auto"/>
        <w:ind w:firstLine="284"/>
        <w:jc w:val="both"/>
        <w:rPr>
          <w:rStyle w:val="Char4"/>
          <w:rtl/>
          <w:lang w:bidi="fa-IR"/>
        </w:rPr>
      </w:pPr>
      <w:r w:rsidRPr="0049472C">
        <w:rPr>
          <w:rStyle w:val="Char4"/>
          <w:rtl/>
          <w:lang w:bidi="fa-IR"/>
        </w:rPr>
        <w:t>و ابن خالویه در کتاب لیس</w:t>
      </w:r>
      <w:r w:rsidRPr="00B231C3">
        <w:rPr>
          <w:rStyle w:val="Char4"/>
          <w:vertAlign w:val="superscript"/>
          <w:rtl/>
          <w:lang w:bidi="fa-IR"/>
        </w:rPr>
        <w:footnoteReference w:id="43"/>
      </w:r>
      <w:r w:rsidRPr="0049472C">
        <w:rPr>
          <w:rStyle w:val="Char4"/>
          <w:rtl/>
          <w:lang w:bidi="fa-IR"/>
        </w:rPr>
        <w:t xml:space="preserve"> </w:t>
      </w:r>
      <w:r w:rsidR="00D04185">
        <w:rPr>
          <w:rStyle w:val="Char4"/>
          <w:rFonts w:hint="cs"/>
          <w:rtl/>
          <w:lang w:bidi="fa-IR"/>
        </w:rPr>
        <w:t xml:space="preserve"> </w:t>
      </w:r>
      <w:r w:rsidRPr="0049472C">
        <w:rPr>
          <w:rStyle w:val="Char4"/>
          <w:rtl/>
          <w:lang w:bidi="fa-IR"/>
        </w:rPr>
        <w:t xml:space="preserve">گفته: در سخن عرب لفظی که تمام لهجه‌های (ما)ی نافیه را در بر گرفته باشد جز یک مورد که در قرآن آمده نیست، در این مورد هر سه لهجه آمده است، و آن فرموده خداوند: </w:t>
      </w:r>
      <w:r w:rsidR="0049472C" w:rsidRPr="007770E6">
        <w:rPr>
          <w:rStyle w:val="Char8"/>
          <w:rtl/>
          <w:lang w:bidi="fa-IR"/>
        </w:rPr>
        <w:t>﴿</w:t>
      </w:r>
      <w:r w:rsidR="00B231C3" w:rsidRPr="00B231C3">
        <w:rPr>
          <w:rStyle w:val="Chard"/>
          <w:rFonts w:hint="eastAsia"/>
          <w:rtl/>
        </w:rPr>
        <w:t>مَّا</w:t>
      </w:r>
      <w:r w:rsidR="00B231C3" w:rsidRPr="00B231C3">
        <w:rPr>
          <w:rStyle w:val="Chard"/>
          <w:rtl/>
        </w:rPr>
        <w:t xml:space="preserve"> </w:t>
      </w:r>
      <w:r w:rsidR="00B231C3" w:rsidRPr="00B231C3">
        <w:rPr>
          <w:rStyle w:val="Chard"/>
          <w:rFonts w:hint="eastAsia"/>
          <w:rtl/>
        </w:rPr>
        <w:t>هُنَّ</w:t>
      </w:r>
      <w:r w:rsidR="00B231C3" w:rsidRPr="00B231C3">
        <w:rPr>
          <w:rStyle w:val="Chard"/>
          <w:rtl/>
        </w:rPr>
        <w:t xml:space="preserve"> </w:t>
      </w:r>
      <w:r w:rsidR="00B231C3" w:rsidRPr="00B231C3">
        <w:rPr>
          <w:rStyle w:val="Chard"/>
          <w:rFonts w:hint="eastAsia"/>
          <w:rtl/>
        </w:rPr>
        <w:t>أُمَّهَ</w:t>
      </w:r>
      <w:r w:rsidR="00B231C3" w:rsidRPr="00B231C3">
        <w:rPr>
          <w:rStyle w:val="Chard"/>
          <w:rFonts w:hint="cs"/>
          <w:rtl/>
        </w:rPr>
        <w:t>ٰ</w:t>
      </w:r>
      <w:r w:rsidR="00B231C3" w:rsidRPr="00B231C3">
        <w:rPr>
          <w:rStyle w:val="Chard"/>
          <w:rFonts w:hint="eastAsia"/>
          <w:rtl/>
        </w:rPr>
        <w:t>تِهِم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المجادلة: 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می‌باشد، جمهور آن را به نصب خوانده، و بعضی به رفع دانسته‌اند، و ابن مسعود: (ماهن بأمهاتم) به باء خوانده است، و در قرآن لفظی از باب «افعوعل» نیست مگر در قراءت ابن عباس: </w:t>
      </w:r>
      <w:r w:rsidR="0049472C" w:rsidRPr="007770E6">
        <w:rPr>
          <w:rStyle w:val="Char8"/>
          <w:rtl/>
          <w:lang w:bidi="fa-IR"/>
        </w:rPr>
        <w:t>﴿</w:t>
      </w:r>
      <w:r w:rsidR="00B231C3" w:rsidRPr="00B231C3">
        <w:rPr>
          <w:rStyle w:val="Chard"/>
          <w:rFonts w:hint="eastAsia"/>
          <w:rtl/>
        </w:rPr>
        <w:t>أَلَا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إِنَّهُم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يَث</w:t>
      </w:r>
      <w:r w:rsidR="00B231C3" w:rsidRPr="00B231C3">
        <w:rPr>
          <w:rStyle w:val="Chard"/>
          <w:rFonts w:hint="cs"/>
          <w:rtl/>
        </w:rPr>
        <w:t>ۡ</w:t>
      </w:r>
      <w:r w:rsidR="00B231C3" w:rsidRPr="00B231C3">
        <w:rPr>
          <w:rStyle w:val="Chard"/>
          <w:rFonts w:hint="eastAsia"/>
          <w:rtl/>
        </w:rPr>
        <w:t>نُونَ</w:t>
      </w:r>
      <w:r w:rsidR="00B231C3" w:rsidRPr="00B231C3">
        <w:rPr>
          <w:rStyle w:val="Chard"/>
          <w:rtl/>
        </w:rPr>
        <w:t xml:space="preserve"> </w:t>
      </w:r>
      <w:r w:rsidR="00B231C3" w:rsidRPr="00B231C3">
        <w:rPr>
          <w:rStyle w:val="Chard"/>
          <w:rFonts w:hint="eastAsia"/>
          <w:rtl/>
        </w:rPr>
        <w:t>صُدُورَهُم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هود: 5</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یکی از علما گفته: طولانی‌ترین سوره در قرآن البقره، و کوتاه‌ترین سوره الکوثر می‌باشد، و طولانی‌ترین آیه، آیه دین، و کوتاه‌ترین آیه (والضحی)، (والفجر)، و طولانی‌ترین کلمه از لحاظ نوشتن: </w:t>
      </w:r>
      <w:r w:rsidR="0049472C" w:rsidRPr="007770E6">
        <w:rPr>
          <w:rStyle w:val="Char8"/>
          <w:rtl/>
          <w:lang w:bidi="fa-IR"/>
        </w:rPr>
        <w:t>﴿</w:t>
      </w:r>
      <w:r w:rsidR="00B231C3">
        <w:rPr>
          <w:rFonts w:ascii="KFGQPC Uthmanic Script HAFS" w:cs="KFGQPC Uthmanic Script HAFS" w:hint="eastAsia"/>
          <w:sz w:val="30"/>
          <w:szCs w:val="30"/>
          <w:rtl/>
        </w:rPr>
        <w:t>فَأَس</w:t>
      </w:r>
      <w:r w:rsidR="00B231C3">
        <w:rPr>
          <w:rFonts w:ascii="KFGQPC Uthmanic Script HAFS" w:cs="KFGQPC Uthmanic Script HAFS" w:hint="cs"/>
          <w:sz w:val="30"/>
          <w:szCs w:val="30"/>
          <w:rtl/>
        </w:rPr>
        <w:t>ۡ</w:t>
      </w:r>
      <w:r w:rsidR="00B231C3">
        <w:rPr>
          <w:rFonts w:ascii="KFGQPC Uthmanic Script HAFS" w:cs="KFGQPC Uthmanic Script HAFS" w:hint="eastAsia"/>
          <w:sz w:val="30"/>
          <w:szCs w:val="30"/>
          <w:rtl/>
        </w:rPr>
        <w:t>قَي</w:t>
      </w:r>
      <w:r w:rsidR="00B231C3">
        <w:rPr>
          <w:rFonts w:ascii="KFGQPC Uthmanic Script HAFS" w:cs="KFGQPC Uthmanic Script HAFS" w:hint="cs"/>
          <w:sz w:val="30"/>
          <w:szCs w:val="30"/>
          <w:rtl/>
        </w:rPr>
        <w:t>ۡ</w:t>
      </w:r>
      <w:r w:rsidR="00B231C3">
        <w:rPr>
          <w:rFonts w:ascii="KFGQPC Uthmanic Script HAFS" w:cs="KFGQPC Uthmanic Script HAFS" w:hint="eastAsia"/>
          <w:sz w:val="30"/>
          <w:szCs w:val="30"/>
          <w:rtl/>
        </w:rPr>
        <w:t>نَ</w:t>
      </w:r>
      <w:r w:rsidR="00B231C3">
        <w:rPr>
          <w:rFonts w:ascii="KFGQPC Uthmanic Script HAFS" w:cs="KFGQPC Uthmanic Script HAFS" w:hint="cs"/>
          <w:sz w:val="30"/>
          <w:szCs w:val="30"/>
          <w:rtl/>
        </w:rPr>
        <w:t>ٰ</w:t>
      </w:r>
      <w:r w:rsidR="00B231C3">
        <w:rPr>
          <w:rFonts w:ascii="KFGQPC Uthmanic Script HAFS" w:cs="KFGQPC Uthmanic Script HAFS" w:hint="eastAsia"/>
          <w:sz w:val="30"/>
          <w:szCs w:val="30"/>
          <w:rtl/>
        </w:rPr>
        <w:t>كُمُوهُ</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الحجر: 22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می‌باشد.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دو آیه در قرآن هست که هر کدام حروف معجم را جمع کرده‌اند: </w:t>
      </w:r>
      <w:r w:rsidR="0049472C" w:rsidRPr="007770E6">
        <w:rPr>
          <w:rStyle w:val="Char8"/>
          <w:rtl/>
          <w:lang w:bidi="fa-IR"/>
        </w:rPr>
        <w:t>﴿</w:t>
      </w:r>
      <w:r w:rsidR="00B231C3" w:rsidRPr="00B231C3">
        <w:rPr>
          <w:rStyle w:val="Chard"/>
          <w:rFonts w:hint="eastAsia"/>
          <w:rtl/>
        </w:rPr>
        <w:t>ثُمَّ</w:t>
      </w:r>
      <w:r w:rsidR="00B231C3" w:rsidRPr="00B231C3">
        <w:rPr>
          <w:rStyle w:val="Chard"/>
          <w:rtl/>
        </w:rPr>
        <w:t xml:space="preserve"> </w:t>
      </w:r>
      <w:r w:rsidR="00B231C3" w:rsidRPr="00B231C3">
        <w:rPr>
          <w:rStyle w:val="Chard"/>
          <w:rFonts w:hint="eastAsia"/>
          <w:rtl/>
        </w:rPr>
        <w:t>أَنزَلَ</w:t>
      </w:r>
      <w:r w:rsidR="00B231C3" w:rsidRPr="00B231C3">
        <w:rPr>
          <w:rStyle w:val="Chard"/>
          <w:rtl/>
        </w:rPr>
        <w:t xml:space="preserve"> </w:t>
      </w:r>
      <w:r w:rsidR="00B231C3" w:rsidRPr="00B231C3">
        <w:rPr>
          <w:rStyle w:val="Chard"/>
          <w:rFonts w:hint="eastAsia"/>
          <w:rtl/>
        </w:rPr>
        <w:t>عَلَي</w:t>
      </w:r>
      <w:r w:rsidR="00B231C3" w:rsidRPr="00B231C3">
        <w:rPr>
          <w:rStyle w:val="Chard"/>
          <w:rFonts w:hint="cs"/>
          <w:rtl/>
        </w:rPr>
        <w:t>ۡ</w:t>
      </w:r>
      <w:r w:rsidR="00B231C3" w:rsidRPr="00B231C3">
        <w:rPr>
          <w:rStyle w:val="Chard"/>
          <w:rFonts w:hint="eastAsia"/>
          <w:rtl/>
        </w:rPr>
        <w:t>كُم</w:t>
      </w:r>
      <w:r w:rsidR="00B231C3" w:rsidRPr="00B231C3">
        <w:rPr>
          <w:rStyle w:val="Chard"/>
          <w:rtl/>
        </w:rPr>
        <w:t xml:space="preserve"> </w:t>
      </w:r>
      <w:r w:rsidR="00B231C3" w:rsidRPr="00B231C3">
        <w:rPr>
          <w:rStyle w:val="Chard"/>
          <w:rFonts w:hint="eastAsia"/>
          <w:rtl/>
        </w:rPr>
        <w:t>مِّن</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بَع</w:t>
      </w:r>
      <w:r w:rsidR="00B231C3" w:rsidRPr="00B231C3">
        <w:rPr>
          <w:rStyle w:val="Chard"/>
          <w:rFonts w:hint="cs"/>
          <w:rtl/>
        </w:rPr>
        <w:t>ۡ</w:t>
      </w:r>
      <w:r w:rsidR="00B231C3" w:rsidRPr="00B231C3">
        <w:rPr>
          <w:rStyle w:val="Chard"/>
          <w:rFonts w:hint="eastAsia"/>
          <w:rtl/>
        </w:rPr>
        <w:t>دِ</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غَمِّ</w:t>
      </w:r>
      <w:r w:rsidR="00B231C3" w:rsidRPr="00B231C3">
        <w:rPr>
          <w:rStyle w:val="Chard"/>
          <w:rtl/>
        </w:rPr>
        <w:t xml:space="preserve"> </w:t>
      </w:r>
      <w:r w:rsidR="00B231C3" w:rsidRPr="00B231C3">
        <w:rPr>
          <w:rStyle w:val="Chard"/>
          <w:rFonts w:hint="eastAsia"/>
          <w:rtl/>
        </w:rPr>
        <w:t>أَمَنَة</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آل‌عمران: 154</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w:t>
      </w:r>
      <w:r w:rsidR="0049472C" w:rsidRPr="007770E6">
        <w:rPr>
          <w:rStyle w:val="Char8"/>
          <w:rtl/>
          <w:lang w:bidi="fa-IR"/>
        </w:rPr>
        <w:t>﴿</w:t>
      </w:r>
      <w:r w:rsidR="00B231C3" w:rsidRPr="00B231C3">
        <w:rPr>
          <w:rStyle w:val="Chard"/>
          <w:rFonts w:hint="eastAsia"/>
          <w:rtl/>
        </w:rPr>
        <w:t>مُّحَمَّد</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رَّسُولُ</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وَ</w:t>
      </w:r>
      <w:r w:rsidR="00B231C3" w:rsidRPr="00B231C3">
        <w:rPr>
          <w:rStyle w:val="Chard"/>
          <w:rFonts w:hint="cs"/>
          <w:rtl/>
        </w:rPr>
        <w:t>ٱ</w:t>
      </w:r>
      <w:r w:rsidR="00B231C3" w:rsidRPr="00B231C3">
        <w:rPr>
          <w:rStyle w:val="Chard"/>
          <w:rFonts w:hint="eastAsia"/>
          <w:rtl/>
        </w:rPr>
        <w:t>لَّذِينَ</w:t>
      </w:r>
      <w:r w:rsidR="00B231C3" w:rsidRPr="00B231C3">
        <w:rPr>
          <w:rStyle w:val="Chard"/>
          <w:rtl/>
        </w:rPr>
        <w:t xml:space="preserve"> </w:t>
      </w:r>
      <w:r w:rsidR="00B231C3" w:rsidRPr="00B231C3">
        <w:rPr>
          <w:rStyle w:val="Chard"/>
          <w:rFonts w:hint="eastAsia"/>
          <w:rtl/>
        </w:rPr>
        <w:t>مَعَهُ</w:t>
      </w:r>
      <w:r w:rsidR="00B231C3" w:rsidRPr="00B231C3">
        <w:rPr>
          <w:rStyle w:val="Chard"/>
          <w:rFonts w:hint="cs"/>
          <w:rtl/>
        </w:rPr>
        <w:t>ۥٓ</w:t>
      </w:r>
      <w:r w:rsidR="00B231C3" w:rsidRPr="00B231C3">
        <w:rPr>
          <w:rStyle w:val="Chard"/>
          <w:rtl/>
        </w:rPr>
        <w:t xml:space="preserve"> </w:t>
      </w:r>
      <w:r w:rsidR="00B231C3" w:rsidRPr="00B231C3">
        <w:rPr>
          <w:rStyle w:val="Chard"/>
          <w:rFonts w:hint="eastAsia"/>
          <w:rtl/>
        </w:rPr>
        <w:t>أَشِدَّا</w:t>
      </w:r>
      <w:r w:rsidR="00B231C3" w:rsidRPr="00B231C3">
        <w:rPr>
          <w:rStyle w:val="Chard"/>
          <w:rFonts w:hint="cs"/>
          <w:rtl/>
        </w:rPr>
        <w:t>ٓ</w:t>
      </w:r>
      <w:r w:rsidR="00B231C3" w:rsidRPr="00B231C3">
        <w:rPr>
          <w:rStyle w:val="Chard"/>
          <w:rFonts w:hint="eastAsia"/>
          <w:rtl/>
        </w:rPr>
        <w:t>ءُ</w:t>
      </w:r>
      <w:r w:rsidR="00B231C3" w:rsidRPr="00B231C3">
        <w:rPr>
          <w:rStyle w:val="Chard"/>
          <w:rtl/>
        </w:rPr>
        <w:t xml:space="preserve"> </w:t>
      </w:r>
      <w:r w:rsidR="00B231C3" w:rsidRPr="00B231C3">
        <w:rPr>
          <w:rStyle w:val="Chard"/>
          <w:rFonts w:hint="eastAsia"/>
          <w:rtl/>
        </w:rPr>
        <w:t>عَلَى</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كُفَّارِ</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الفتح: 29</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جز در دو جای قرآن نیامده که دو حاء بدون فاصله در کنار هم قرار گیرند: </w:t>
      </w:r>
      <w:r w:rsidRPr="0049472C">
        <w:rPr>
          <w:rStyle w:val="Char4"/>
          <w:rtl/>
          <w:lang w:bidi="fa-IR"/>
        </w:rPr>
        <w:br/>
      </w:r>
      <w:r w:rsidR="0049472C" w:rsidRPr="007770E6">
        <w:rPr>
          <w:rStyle w:val="Char8"/>
          <w:rtl/>
          <w:lang w:bidi="fa-IR"/>
        </w:rPr>
        <w:t>﴿</w:t>
      </w:r>
      <w:r w:rsidR="00B231C3" w:rsidRPr="00B231C3">
        <w:rPr>
          <w:rStyle w:val="Chard"/>
          <w:rFonts w:hint="eastAsia"/>
          <w:rtl/>
        </w:rPr>
        <w:t>عُق</w:t>
      </w:r>
      <w:r w:rsidR="00B231C3" w:rsidRPr="00B231C3">
        <w:rPr>
          <w:rStyle w:val="Chard"/>
          <w:rFonts w:hint="cs"/>
          <w:rtl/>
        </w:rPr>
        <w:t>ۡ</w:t>
      </w:r>
      <w:r w:rsidR="00B231C3" w:rsidRPr="00B231C3">
        <w:rPr>
          <w:rStyle w:val="Chard"/>
          <w:rFonts w:hint="eastAsia"/>
          <w:rtl/>
        </w:rPr>
        <w:t>دَةَ</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لنِّكَاحِ</w:t>
      </w:r>
      <w:r w:rsidR="00B231C3" w:rsidRPr="00B231C3">
        <w:rPr>
          <w:rStyle w:val="Chard"/>
          <w:rtl/>
        </w:rPr>
        <w:t xml:space="preserve"> </w:t>
      </w:r>
      <w:r w:rsidR="00B231C3" w:rsidRPr="00B231C3">
        <w:rPr>
          <w:rStyle w:val="Chard"/>
          <w:rFonts w:hint="eastAsia"/>
          <w:rtl/>
        </w:rPr>
        <w:t>حَتَّى</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البقرة: 235</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w:t>
      </w:r>
      <w:r w:rsidR="0049472C" w:rsidRPr="007770E6">
        <w:rPr>
          <w:rStyle w:val="Char8"/>
          <w:rtl/>
          <w:lang w:bidi="fa-IR"/>
        </w:rPr>
        <w:t>﴿</w:t>
      </w:r>
      <w:r w:rsidR="00B231C3" w:rsidRPr="00B231C3">
        <w:rPr>
          <w:rStyle w:val="Chard"/>
          <w:rFonts w:hint="eastAsia"/>
          <w:rtl/>
        </w:rPr>
        <w:t>لَا</w:t>
      </w:r>
      <w:r w:rsidR="00B231C3" w:rsidRPr="00B231C3">
        <w:rPr>
          <w:rStyle w:val="Chard"/>
          <w:rtl/>
        </w:rPr>
        <w:t xml:space="preserve"> </w:t>
      </w:r>
      <w:r w:rsidR="00B231C3" w:rsidRPr="00B231C3">
        <w:rPr>
          <w:rStyle w:val="Chard"/>
          <w:rFonts w:hint="eastAsia"/>
          <w:rtl/>
        </w:rPr>
        <w:t>أَب</w:t>
      </w:r>
      <w:r w:rsidR="00B231C3" w:rsidRPr="00B231C3">
        <w:rPr>
          <w:rStyle w:val="Chard"/>
          <w:rFonts w:hint="cs"/>
          <w:rtl/>
        </w:rPr>
        <w:t>ۡ</w:t>
      </w:r>
      <w:r w:rsidR="00B231C3" w:rsidRPr="00B231C3">
        <w:rPr>
          <w:rStyle w:val="Chard"/>
          <w:rFonts w:hint="eastAsia"/>
          <w:rtl/>
        </w:rPr>
        <w:t>رَحُ</w:t>
      </w:r>
      <w:r w:rsidR="00B231C3" w:rsidRPr="00B231C3">
        <w:rPr>
          <w:rStyle w:val="Chard"/>
          <w:rtl/>
        </w:rPr>
        <w:t xml:space="preserve"> </w:t>
      </w:r>
      <w:r w:rsidR="00B231C3" w:rsidRPr="00B231C3">
        <w:rPr>
          <w:rStyle w:val="Chard"/>
          <w:rFonts w:hint="eastAsia"/>
          <w:rtl/>
        </w:rPr>
        <w:t>حَتَّى</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الکهف: 60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نیز هیچ دو کاف پی در پی نیست مگر: </w:t>
      </w:r>
      <w:r w:rsidR="0049472C" w:rsidRPr="007770E6">
        <w:rPr>
          <w:rStyle w:val="Char8"/>
          <w:rtl/>
          <w:lang w:bidi="fa-IR"/>
        </w:rPr>
        <w:t>﴿</w:t>
      </w:r>
      <w:r w:rsidR="00B231C3" w:rsidRPr="00B231C3">
        <w:rPr>
          <w:rStyle w:val="Chard"/>
          <w:rFonts w:hint="eastAsia"/>
          <w:rtl/>
        </w:rPr>
        <w:t>مَّنَ</w:t>
      </w:r>
      <w:r w:rsidR="00B231C3" w:rsidRPr="00B231C3">
        <w:rPr>
          <w:rStyle w:val="Chard"/>
          <w:rFonts w:hint="cs"/>
          <w:rtl/>
        </w:rPr>
        <w:t>ٰ</w:t>
      </w:r>
      <w:r w:rsidR="00B231C3" w:rsidRPr="00B231C3">
        <w:rPr>
          <w:rStyle w:val="Chard"/>
          <w:rFonts w:hint="eastAsia"/>
          <w:rtl/>
        </w:rPr>
        <w:t>سِكَكُم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البقرة: 200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w:t>
      </w:r>
      <w:r w:rsidR="0049472C" w:rsidRPr="007770E6">
        <w:rPr>
          <w:rStyle w:val="Char8"/>
          <w:rtl/>
          <w:lang w:bidi="fa-IR"/>
        </w:rPr>
        <w:t>﴿</w:t>
      </w:r>
      <w:r w:rsidR="00B231C3" w:rsidRPr="00B231C3">
        <w:rPr>
          <w:rStyle w:val="Chard"/>
          <w:rFonts w:hint="eastAsia"/>
          <w:rtl/>
        </w:rPr>
        <w:t>مَا</w:t>
      </w:r>
      <w:r w:rsidR="00B231C3" w:rsidRPr="00B231C3">
        <w:rPr>
          <w:rStyle w:val="Chard"/>
          <w:rtl/>
        </w:rPr>
        <w:t xml:space="preserve"> </w:t>
      </w:r>
      <w:r w:rsidR="00B231C3" w:rsidRPr="00B231C3">
        <w:rPr>
          <w:rStyle w:val="Chard"/>
          <w:rFonts w:hint="eastAsia"/>
          <w:rtl/>
        </w:rPr>
        <w:t>سَلَكَكُم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المدثر: 42</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هیچ دو غین کنار هم نیامده مگر: </w:t>
      </w:r>
      <w:r w:rsidR="0049472C" w:rsidRPr="007770E6">
        <w:rPr>
          <w:rStyle w:val="Char8"/>
          <w:rtl/>
          <w:lang w:bidi="fa-IR"/>
        </w:rPr>
        <w:t>﴿</w:t>
      </w:r>
      <w:r w:rsidR="00B231C3" w:rsidRPr="00B231C3">
        <w:rPr>
          <w:rStyle w:val="Chard"/>
          <w:rFonts w:hint="eastAsia"/>
          <w:rtl/>
        </w:rPr>
        <w:t>وَمَن</w:t>
      </w:r>
      <w:r w:rsidR="00B231C3" w:rsidRPr="00B231C3">
        <w:rPr>
          <w:rStyle w:val="Chard"/>
          <w:rtl/>
        </w:rPr>
        <w:t xml:space="preserve"> </w:t>
      </w:r>
      <w:r w:rsidR="00B231C3" w:rsidRPr="00B231C3">
        <w:rPr>
          <w:rStyle w:val="Chard"/>
          <w:rFonts w:hint="eastAsia"/>
          <w:rtl/>
        </w:rPr>
        <w:t>يَب</w:t>
      </w:r>
      <w:r w:rsidR="00B231C3" w:rsidRPr="00B231C3">
        <w:rPr>
          <w:rStyle w:val="Chard"/>
          <w:rFonts w:hint="cs"/>
          <w:rtl/>
        </w:rPr>
        <w:t>ۡ</w:t>
      </w:r>
      <w:r w:rsidR="00B231C3" w:rsidRPr="00B231C3">
        <w:rPr>
          <w:rStyle w:val="Chard"/>
          <w:rFonts w:hint="eastAsia"/>
          <w:rtl/>
        </w:rPr>
        <w:t>تَغِ</w:t>
      </w:r>
      <w:r w:rsidR="00B231C3" w:rsidRPr="00B231C3">
        <w:rPr>
          <w:rStyle w:val="Chard"/>
          <w:rtl/>
        </w:rPr>
        <w:t xml:space="preserve"> </w:t>
      </w:r>
      <w:r w:rsidR="00B231C3" w:rsidRPr="00B231C3">
        <w:rPr>
          <w:rStyle w:val="Chard"/>
          <w:rFonts w:hint="eastAsia"/>
          <w:rtl/>
        </w:rPr>
        <w:t>غَي</w:t>
      </w:r>
      <w:r w:rsidR="00B231C3" w:rsidRPr="00B231C3">
        <w:rPr>
          <w:rStyle w:val="Chard"/>
          <w:rFonts w:hint="cs"/>
          <w:rtl/>
        </w:rPr>
        <w:t>ۡ</w:t>
      </w:r>
      <w:r w:rsidR="00B231C3" w:rsidRPr="00B231C3">
        <w:rPr>
          <w:rStyle w:val="Chard"/>
          <w:rFonts w:hint="eastAsia"/>
          <w:rtl/>
        </w:rPr>
        <w:t>رَ</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إِس</w:t>
      </w:r>
      <w:r w:rsidR="00B231C3" w:rsidRPr="00B231C3">
        <w:rPr>
          <w:rStyle w:val="Chard"/>
          <w:rFonts w:hint="cs"/>
          <w:rtl/>
        </w:rPr>
        <w:t>ۡ</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آل‌عمران: 85</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آیه‌ای نیست که بیست و سه کاف داشته باشد مگر آیه‌</w:t>
      </w:r>
      <w:r w:rsidR="00D45A34">
        <w:rPr>
          <w:rStyle w:val="Char4"/>
          <w:rtl/>
          <w:lang w:bidi="fa-IR"/>
        </w:rPr>
        <w:t>ی</w:t>
      </w:r>
      <w:r w:rsidRPr="0049472C">
        <w:rPr>
          <w:rStyle w:val="Char4"/>
          <w:rtl/>
          <w:lang w:bidi="fa-IR"/>
        </w:rPr>
        <w:t xml:space="preserve"> دین.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دو آیه‌ای نیست که سیزده وقف داشته باشند مگر دو آیه‌</w:t>
      </w:r>
      <w:r w:rsidR="00D45A34">
        <w:rPr>
          <w:rStyle w:val="Char4"/>
          <w:rtl/>
          <w:lang w:bidi="fa-IR"/>
        </w:rPr>
        <w:t>ی</w:t>
      </w:r>
      <w:r w:rsidRPr="0049472C">
        <w:rPr>
          <w:rStyle w:val="Char4"/>
          <w:rtl/>
          <w:lang w:bidi="fa-IR"/>
        </w:rPr>
        <w:t xml:space="preserve"> ارث بردن‌ها.</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سوره‌ای نیست که سه آیه و ده واو داشته باشد مگر سوره‌</w:t>
      </w:r>
      <w:r w:rsidR="00D45A34">
        <w:rPr>
          <w:rStyle w:val="Char4"/>
          <w:rtl/>
          <w:lang w:bidi="fa-IR"/>
        </w:rPr>
        <w:t>ی</w:t>
      </w:r>
      <w:r w:rsidRPr="0049472C">
        <w:rPr>
          <w:rStyle w:val="Char4"/>
          <w:rtl/>
          <w:lang w:bidi="fa-IR"/>
        </w:rPr>
        <w:t xml:space="preserve"> والعصر.</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سوره‌ای نیست که پنجاه و یک آیه و پنجاه و دو جای وقف داشته باشد مگر سوره‌</w:t>
      </w:r>
      <w:r w:rsidR="00D45A34">
        <w:rPr>
          <w:rStyle w:val="Char4"/>
          <w:rtl/>
          <w:lang w:bidi="fa-IR"/>
        </w:rPr>
        <w:t>ی</w:t>
      </w:r>
      <w:r w:rsidRPr="0049472C">
        <w:rPr>
          <w:rStyle w:val="Char4"/>
          <w:rtl/>
          <w:lang w:bidi="fa-IR"/>
        </w:rPr>
        <w:t xml:space="preserve"> الرحمن. بیشتر اینها را ابن خالویه گفته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ابوعبدالله خبازی مقری گفته: اولین بار که بر سلطان محمود پسر ملکشاه وارد شدم، پرسید: کدام آیه اولش غین است، گفتم: سه آیه: </w:t>
      </w:r>
      <w:r w:rsidR="0049472C" w:rsidRPr="007770E6">
        <w:rPr>
          <w:rStyle w:val="Char8"/>
          <w:rtl/>
          <w:lang w:bidi="fa-IR"/>
        </w:rPr>
        <w:t>﴿</w:t>
      </w:r>
      <w:r w:rsidR="00B231C3" w:rsidRPr="00B231C3">
        <w:rPr>
          <w:rStyle w:val="Chard"/>
          <w:rFonts w:hint="eastAsia"/>
          <w:rtl/>
        </w:rPr>
        <w:t>غَافِرِ</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لذَّن</w:t>
      </w:r>
      <w:r w:rsidR="00B231C3" w:rsidRPr="00B231C3">
        <w:rPr>
          <w:rStyle w:val="Chard"/>
          <w:rFonts w:hint="cs"/>
          <w:rtl/>
        </w:rPr>
        <w:t>ۢ</w:t>
      </w:r>
      <w:r w:rsidR="00B231C3" w:rsidRPr="00B231C3">
        <w:rPr>
          <w:rStyle w:val="Chard"/>
          <w:rFonts w:hint="eastAsia"/>
          <w:rtl/>
        </w:rPr>
        <w:t>بِ</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غافر: 3</w:t>
      </w:r>
      <w:r w:rsidR="0049472C" w:rsidRPr="007770E6">
        <w:rPr>
          <w:rStyle w:val="Char6"/>
          <w:rtl/>
          <w:lang w:bidi="fa-IR"/>
        </w:rPr>
        <w:t>]</w:t>
      </w:r>
      <w:r w:rsidR="0049472C" w:rsidRPr="007770E6">
        <w:rPr>
          <w:rStyle w:val="Char4"/>
          <w:rtl/>
          <w:lang w:bidi="fa-IR"/>
        </w:rPr>
        <w:t>.</w:t>
      </w:r>
      <w:r w:rsidRPr="0049472C">
        <w:rPr>
          <w:rStyle w:val="Char4"/>
          <w:rtl/>
          <w:lang w:bidi="fa-IR"/>
        </w:rPr>
        <w:t xml:space="preserve"> و دو آیه که آیه بودنشان مورد اختلاف است: </w:t>
      </w:r>
      <w:r w:rsidR="0049472C" w:rsidRPr="007770E6">
        <w:rPr>
          <w:rStyle w:val="Char8"/>
          <w:rtl/>
          <w:lang w:bidi="fa-IR"/>
        </w:rPr>
        <w:t>﴿</w:t>
      </w:r>
      <w:r w:rsidR="00B231C3" w:rsidRPr="00B231C3">
        <w:rPr>
          <w:rStyle w:val="Chard"/>
          <w:rFonts w:hint="eastAsia"/>
          <w:rtl/>
        </w:rPr>
        <w:t>غُلِبَتِ</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لرُّومُ</w:t>
      </w:r>
      <w:r w:rsidR="00B231C3" w:rsidRPr="00B231C3">
        <w:rPr>
          <w:rStyle w:val="Chard"/>
          <w:rtl/>
        </w:rPr>
        <w:t xml:space="preserve"> </w:t>
      </w:r>
      <w:r w:rsidR="00B231C3" w:rsidRPr="00B231C3">
        <w:rPr>
          <w:rStyle w:val="Chard"/>
          <w:rFonts w:hint="cs"/>
          <w:rtl/>
        </w:rPr>
        <w:t>٢</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887B3C">
        <w:rPr>
          <w:rStyle w:val="Char6"/>
          <w:rFonts w:hint="cs"/>
          <w:rtl/>
          <w:lang w:bidi="fa-IR"/>
        </w:rPr>
        <w:t>الروم: 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7770E6">
        <w:rPr>
          <w:rStyle w:val="Char8"/>
          <w:rtl/>
          <w:lang w:bidi="fa-IR"/>
        </w:rPr>
        <w:t>﴿</w:t>
      </w:r>
      <w:r w:rsidR="00B231C3" w:rsidRPr="00B231C3">
        <w:rPr>
          <w:rStyle w:val="Chard"/>
          <w:rFonts w:hint="eastAsia"/>
          <w:rtl/>
        </w:rPr>
        <w:t>غَي</w:t>
      </w:r>
      <w:r w:rsidR="00B231C3" w:rsidRPr="00B231C3">
        <w:rPr>
          <w:rStyle w:val="Chard"/>
          <w:rFonts w:hint="cs"/>
          <w:rtl/>
        </w:rPr>
        <w:t>ۡ</w:t>
      </w:r>
      <w:r w:rsidR="00B231C3" w:rsidRPr="00B231C3">
        <w:rPr>
          <w:rStyle w:val="Chard"/>
          <w:rFonts w:hint="eastAsia"/>
          <w:rtl/>
        </w:rPr>
        <w:t>رِ</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مَغ</w:t>
      </w:r>
      <w:r w:rsidR="00B231C3" w:rsidRPr="00B231C3">
        <w:rPr>
          <w:rStyle w:val="Chard"/>
          <w:rFonts w:hint="cs"/>
          <w:rtl/>
        </w:rPr>
        <w:t>ۡ</w:t>
      </w:r>
      <w:r w:rsidR="00B231C3" w:rsidRPr="00B231C3">
        <w:rPr>
          <w:rStyle w:val="Chard"/>
          <w:rFonts w:hint="eastAsia"/>
          <w:rtl/>
        </w:rPr>
        <w:t>ضُوبِ</w:t>
      </w:r>
      <w:r w:rsidR="00B231C3" w:rsidRPr="00B231C3">
        <w:rPr>
          <w:rStyle w:val="Chard"/>
          <w:rtl/>
        </w:rPr>
        <w:t xml:space="preserve"> </w:t>
      </w:r>
      <w:r w:rsidR="00B231C3" w:rsidRPr="00B231C3">
        <w:rPr>
          <w:rStyle w:val="Chard"/>
          <w:rFonts w:hint="eastAsia"/>
          <w:rtl/>
        </w:rPr>
        <w:t>عَلَي</w:t>
      </w:r>
      <w:r w:rsidR="00B231C3" w:rsidRPr="00B231C3">
        <w:rPr>
          <w:rStyle w:val="Chard"/>
          <w:rFonts w:hint="cs"/>
          <w:rtl/>
        </w:rPr>
        <w:t>ۡ</w:t>
      </w:r>
      <w:r w:rsidR="00B231C3" w:rsidRPr="00B231C3">
        <w:rPr>
          <w:rStyle w:val="Chard"/>
          <w:rFonts w:hint="eastAsia"/>
          <w:rtl/>
        </w:rPr>
        <w:t>هِم</w:t>
      </w:r>
      <w:r w:rsidR="00B231C3" w:rsidRPr="00B231C3">
        <w:rPr>
          <w:rStyle w:val="Chard"/>
          <w:rFonts w:hint="cs"/>
          <w:rtl/>
        </w:rPr>
        <w:t>ۡ</w:t>
      </w:r>
      <w:r w:rsidRPr="007770E6">
        <w:rPr>
          <w:rStyle w:val="Char8"/>
          <w:rtl/>
          <w:lang w:bidi="fa-IR"/>
        </w:rPr>
        <w:t>﴾</w:t>
      </w:r>
      <w:r>
        <w:rPr>
          <w:rStyle w:val="Char8"/>
          <w:rtl/>
          <w:lang w:bidi="fa-IR"/>
        </w:rPr>
        <w:t xml:space="preserve"> </w:t>
      </w:r>
      <w:r w:rsidRPr="007770E6">
        <w:rPr>
          <w:rStyle w:val="Char6"/>
          <w:rtl/>
          <w:lang w:bidi="fa-IR"/>
        </w:rPr>
        <w:t>[</w:t>
      </w:r>
      <w:r w:rsidR="00887B3C">
        <w:rPr>
          <w:rStyle w:val="Char6"/>
          <w:rFonts w:hint="cs"/>
          <w:rtl/>
          <w:lang w:bidi="fa-IR"/>
        </w:rPr>
        <w:t>الفاتحة: 7</w:t>
      </w:r>
      <w:r w:rsidRPr="007770E6">
        <w:rPr>
          <w:rStyle w:val="Char6"/>
          <w:rtl/>
          <w:lang w:bidi="fa-IR"/>
        </w:rPr>
        <w:t>]</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و از خط شیخ‌الاسلام ابن حجر نقل می‌کنم: در قرآن چهار تشدید پی در پی هست:</w:t>
      </w:r>
    </w:p>
    <w:p w:rsidR="00DE3BBC" w:rsidRPr="0049472C" w:rsidRDefault="00DE3BBC" w:rsidP="006C43EB">
      <w:pPr>
        <w:tabs>
          <w:tab w:val="right" w:pos="7031"/>
        </w:tabs>
        <w:spacing w:line="250" w:lineRule="auto"/>
        <w:ind w:firstLine="284"/>
        <w:jc w:val="both"/>
        <w:rPr>
          <w:rStyle w:val="Char4"/>
          <w:rtl/>
          <w:lang w:bidi="fa-IR"/>
        </w:rPr>
      </w:pP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در این آیات:</w:t>
      </w:r>
    </w:p>
    <w:p w:rsidR="007770E6" w:rsidRPr="0049472C" w:rsidRDefault="0049472C" w:rsidP="006C43EB">
      <w:pPr>
        <w:pStyle w:val="af1"/>
        <w:rPr>
          <w:rStyle w:val="Char4"/>
          <w:rtl/>
        </w:rPr>
      </w:pPr>
      <w:r w:rsidRPr="007770E6">
        <w:rPr>
          <w:rStyle w:val="Char8"/>
          <w:rtl/>
        </w:rPr>
        <w:t>﴿</w:t>
      </w:r>
      <w:r w:rsidR="00B231C3" w:rsidRPr="00B231C3">
        <w:rPr>
          <w:rFonts w:hint="eastAsia"/>
          <w:rtl/>
        </w:rPr>
        <w:t>نَسِيّ</w:t>
      </w:r>
      <w:r w:rsidR="00B231C3" w:rsidRPr="00B231C3">
        <w:rPr>
          <w:rFonts w:hint="cs"/>
          <w:rtl/>
        </w:rPr>
        <w:t>ٗ</w:t>
      </w:r>
      <w:r w:rsidR="00B231C3" w:rsidRPr="00B231C3">
        <w:rPr>
          <w:rFonts w:hint="eastAsia"/>
          <w:rtl/>
        </w:rPr>
        <w:t>ا</w:t>
      </w:r>
      <w:r w:rsidR="00B231C3" w:rsidRPr="00B231C3">
        <w:rPr>
          <w:rtl/>
        </w:rPr>
        <w:t xml:space="preserve"> </w:t>
      </w:r>
      <w:r w:rsidR="00B231C3" w:rsidRPr="00B231C3">
        <w:rPr>
          <w:rFonts w:hint="cs"/>
          <w:rtl/>
        </w:rPr>
        <w:t>٦٤</w:t>
      </w:r>
      <w:r w:rsidR="00B231C3" w:rsidRPr="00B231C3">
        <w:rPr>
          <w:rtl/>
        </w:rPr>
        <w:t xml:space="preserve"> </w:t>
      </w:r>
      <w:r w:rsidR="00B231C3" w:rsidRPr="00B231C3">
        <w:rPr>
          <w:rFonts w:hint="eastAsia"/>
          <w:rtl/>
        </w:rPr>
        <w:t>رَّبُّ</w:t>
      </w:r>
      <w:r w:rsidR="00B231C3" w:rsidRPr="00B231C3">
        <w:rPr>
          <w:rtl/>
        </w:rPr>
        <w:t xml:space="preserve"> </w:t>
      </w:r>
      <w:r w:rsidR="00B231C3" w:rsidRPr="00B231C3">
        <w:rPr>
          <w:rFonts w:hint="cs"/>
          <w:rtl/>
        </w:rPr>
        <w:t>ٱ</w:t>
      </w:r>
      <w:r w:rsidR="00B231C3" w:rsidRPr="00B231C3">
        <w:rPr>
          <w:rFonts w:hint="eastAsia"/>
          <w:rtl/>
        </w:rPr>
        <w:t>لسَّمَ</w:t>
      </w:r>
      <w:r w:rsidR="00B231C3" w:rsidRPr="00B231C3">
        <w:rPr>
          <w:rFonts w:hint="cs"/>
          <w:rtl/>
        </w:rPr>
        <w:t>ٰ</w:t>
      </w:r>
      <w:r w:rsidR="00B231C3" w:rsidRPr="00B231C3">
        <w:rPr>
          <w:rFonts w:hint="eastAsia"/>
          <w:rtl/>
        </w:rPr>
        <w:t>وَ</w:t>
      </w:r>
      <w:r w:rsidR="00B231C3" w:rsidRPr="00B231C3">
        <w:rPr>
          <w:rFonts w:hint="cs"/>
          <w:rtl/>
        </w:rPr>
        <w:t>ٰ</w:t>
      </w:r>
      <w:r w:rsidR="00B231C3" w:rsidRPr="00B231C3">
        <w:rPr>
          <w:rFonts w:hint="eastAsia"/>
          <w:rtl/>
        </w:rPr>
        <w:t>تِ</w:t>
      </w:r>
      <w:r w:rsidRPr="007770E6">
        <w:rPr>
          <w:rStyle w:val="Char8"/>
          <w:rtl/>
        </w:rPr>
        <w:t>﴾</w:t>
      </w:r>
      <w:r>
        <w:rPr>
          <w:rStyle w:val="Char8"/>
          <w:rtl/>
        </w:rPr>
        <w:t xml:space="preserve"> </w:t>
      </w:r>
      <w:r w:rsidRPr="007770E6">
        <w:rPr>
          <w:rStyle w:val="Char6"/>
          <w:rtl/>
        </w:rPr>
        <w:t>[</w:t>
      </w:r>
      <w:r w:rsidR="00887B3C">
        <w:rPr>
          <w:rStyle w:val="Char6"/>
          <w:rFonts w:hint="cs"/>
          <w:rtl/>
        </w:rPr>
        <w:t>مریم: 64-65</w:t>
      </w:r>
      <w:r w:rsidRPr="007770E6">
        <w:rPr>
          <w:rStyle w:val="Char6"/>
          <w:rtl/>
        </w:rPr>
        <w:t>]</w:t>
      </w:r>
      <w:r w:rsidRPr="007770E6">
        <w:rPr>
          <w:rStyle w:val="Char4"/>
          <w:rtl/>
        </w:rPr>
        <w:t>.</w:t>
      </w:r>
    </w:p>
    <w:p w:rsidR="007770E6" w:rsidRPr="0049472C" w:rsidRDefault="0049472C" w:rsidP="006C43EB">
      <w:pPr>
        <w:pStyle w:val="af1"/>
        <w:rPr>
          <w:rStyle w:val="Char4"/>
          <w:rtl/>
        </w:rPr>
      </w:pPr>
      <w:r w:rsidRPr="007770E6">
        <w:rPr>
          <w:rStyle w:val="Char8"/>
          <w:rtl/>
        </w:rPr>
        <w:t>﴿</w:t>
      </w:r>
      <w:r w:rsidR="00B231C3" w:rsidRPr="00B231C3">
        <w:rPr>
          <w:rFonts w:hint="eastAsia"/>
          <w:rtl/>
        </w:rPr>
        <w:t>فِي</w:t>
      </w:r>
      <w:r w:rsidR="00B231C3" w:rsidRPr="00B231C3">
        <w:rPr>
          <w:rtl/>
        </w:rPr>
        <w:t xml:space="preserve"> </w:t>
      </w:r>
      <w:r w:rsidR="00B231C3" w:rsidRPr="00B231C3">
        <w:rPr>
          <w:rFonts w:hint="eastAsia"/>
          <w:rtl/>
        </w:rPr>
        <w:t>بَح</w:t>
      </w:r>
      <w:r w:rsidR="00B231C3" w:rsidRPr="00B231C3">
        <w:rPr>
          <w:rFonts w:hint="cs"/>
          <w:rtl/>
        </w:rPr>
        <w:t>ۡ</w:t>
      </w:r>
      <w:r w:rsidR="00B231C3" w:rsidRPr="00B231C3">
        <w:rPr>
          <w:rFonts w:hint="eastAsia"/>
          <w:rtl/>
        </w:rPr>
        <w:t>ر</w:t>
      </w:r>
      <w:r w:rsidR="00B231C3" w:rsidRPr="00B231C3">
        <w:rPr>
          <w:rFonts w:hint="cs"/>
          <w:rtl/>
        </w:rPr>
        <w:t>ٖ</w:t>
      </w:r>
      <w:r w:rsidR="00B231C3" w:rsidRPr="00B231C3">
        <w:rPr>
          <w:rtl/>
        </w:rPr>
        <w:t xml:space="preserve"> </w:t>
      </w:r>
      <w:r w:rsidR="00B231C3" w:rsidRPr="00B231C3">
        <w:rPr>
          <w:rFonts w:hint="eastAsia"/>
          <w:rtl/>
        </w:rPr>
        <w:t>لُّجِّيّ</w:t>
      </w:r>
      <w:r w:rsidR="00B231C3" w:rsidRPr="00B231C3">
        <w:rPr>
          <w:rFonts w:hint="cs"/>
          <w:rtl/>
        </w:rPr>
        <w:t>ٖ</w:t>
      </w:r>
      <w:r w:rsidR="00B231C3" w:rsidRPr="00B231C3">
        <w:rPr>
          <w:rtl/>
        </w:rPr>
        <w:t xml:space="preserve"> </w:t>
      </w:r>
      <w:r w:rsidR="00B231C3" w:rsidRPr="00B231C3">
        <w:rPr>
          <w:rFonts w:hint="eastAsia"/>
          <w:rtl/>
        </w:rPr>
        <w:t>يَغ</w:t>
      </w:r>
      <w:r w:rsidR="00B231C3" w:rsidRPr="00B231C3">
        <w:rPr>
          <w:rFonts w:hint="cs"/>
          <w:rtl/>
        </w:rPr>
        <w:t>ۡ</w:t>
      </w:r>
      <w:r w:rsidR="00B231C3" w:rsidRPr="00B231C3">
        <w:rPr>
          <w:rFonts w:hint="eastAsia"/>
          <w:rtl/>
        </w:rPr>
        <w:t>شَى</w:t>
      </w:r>
      <w:r w:rsidR="00B231C3" w:rsidRPr="00B231C3">
        <w:rPr>
          <w:rFonts w:hint="cs"/>
          <w:rtl/>
        </w:rPr>
        <w:t>ٰ</w:t>
      </w:r>
      <w:r w:rsidR="00B231C3" w:rsidRPr="00B231C3">
        <w:rPr>
          <w:rFonts w:hint="eastAsia"/>
          <w:rtl/>
        </w:rPr>
        <w:t>هُ</w:t>
      </w:r>
      <w:r w:rsidR="00B231C3" w:rsidRPr="00B231C3">
        <w:rPr>
          <w:rtl/>
        </w:rPr>
        <w:t xml:space="preserve"> </w:t>
      </w:r>
      <w:r w:rsidR="00B231C3" w:rsidRPr="00B231C3">
        <w:rPr>
          <w:rFonts w:hint="eastAsia"/>
          <w:rtl/>
        </w:rPr>
        <w:t>مَو</w:t>
      </w:r>
      <w:r w:rsidR="00B231C3" w:rsidRPr="00B231C3">
        <w:rPr>
          <w:rFonts w:hint="cs"/>
          <w:rtl/>
        </w:rPr>
        <w:t>ۡ</w:t>
      </w:r>
      <w:r w:rsidR="00B231C3" w:rsidRPr="00B231C3">
        <w:rPr>
          <w:rFonts w:hint="eastAsia"/>
          <w:rtl/>
        </w:rPr>
        <w:t>ج</w:t>
      </w:r>
      <w:r w:rsidR="00B231C3" w:rsidRPr="00B231C3">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النور: 40</w:t>
      </w:r>
      <w:r w:rsidRPr="007770E6">
        <w:rPr>
          <w:rStyle w:val="Char6"/>
          <w:rtl/>
        </w:rPr>
        <w:t>]</w:t>
      </w:r>
      <w:r w:rsidRPr="007770E6">
        <w:rPr>
          <w:rStyle w:val="Char4"/>
          <w:rtl/>
        </w:rPr>
        <w:t>.</w:t>
      </w:r>
    </w:p>
    <w:p w:rsidR="007770E6" w:rsidRPr="0049472C" w:rsidRDefault="0049472C" w:rsidP="006C43EB">
      <w:pPr>
        <w:pStyle w:val="af1"/>
        <w:rPr>
          <w:rStyle w:val="Char4"/>
          <w:rtl/>
        </w:rPr>
      </w:pPr>
      <w:r w:rsidRPr="007770E6">
        <w:rPr>
          <w:rStyle w:val="Char8"/>
          <w:rtl/>
        </w:rPr>
        <w:t>﴿</w:t>
      </w:r>
      <w:r w:rsidR="00B231C3" w:rsidRPr="00B231C3">
        <w:rPr>
          <w:rFonts w:hint="eastAsia"/>
          <w:rtl/>
        </w:rPr>
        <w:t>قَو</w:t>
      </w:r>
      <w:r w:rsidR="00B231C3" w:rsidRPr="00B231C3">
        <w:rPr>
          <w:rFonts w:hint="cs"/>
          <w:rtl/>
        </w:rPr>
        <w:t>ۡ</w:t>
      </w:r>
      <w:r w:rsidR="00B231C3" w:rsidRPr="00B231C3">
        <w:rPr>
          <w:rFonts w:hint="eastAsia"/>
          <w:rtl/>
        </w:rPr>
        <w:t>ل</w:t>
      </w:r>
      <w:r w:rsidR="00B231C3" w:rsidRPr="00B231C3">
        <w:rPr>
          <w:rFonts w:hint="cs"/>
          <w:rtl/>
        </w:rPr>
        <w:t>ٗ</w:t>
      </w:r>
      <w:r w:rsidR="00B231C3" w:rsidRPr="00B231C3">
        <w:rPr>
          <w:rFonts w:hint="eastAsia"/>
          <w:rtl/>
        </w:rPr>
        <w:t>ا</w:t>
      </w:r>
      <w:r w:rsidR="00B231C3" w:rsidRPr="00B231C3">
        <w:rPr>
          <w:rtl/>
        </w:rPr>
        <w:t xml:space="preserve"> </w:t>
      </w:r>
      <w:r w:rsidR="00B231C3" w:rsidRPr="00B231C3">
        <w:rPr>
          <w:rFonts w:hint="eastAsia"/>
          <w:rtl/>
        </w:rPr>
        <w:t>مِّن</w:t>
      </w:r>
      <w:r w:rsidR="00B231C3" w:rsidRPr="00B231C3">
        <w:rPr>
          <w:rtl/>
        </w:rPr>
        <w:t xml:space="preserve"> </w:t>
      </w:r>
      <w:r w:rsidR="00B231C3" w:rsidRPr="00B231C3">
        <w:rPr>
          <w:rFonts w:hint="eastAsia"/>
          <w:rtl/>
        </w:rPr>
        <w:t>رَّبّ</w:t>
      </w:r>
      <w:r w:rsidR="00B231C3" w:rsidRPr="00B231C3">
        <w:rPr>
          <w:rFonts w:hint="cs"/>
          <w:rtl/>
        </w:rPr>
        <w:t>ٖ</w:t>
      </w:r>
      <w:r w:rsidR="00B231C3" w:rsidRPr="00B231C3">
        <w:rPr>
          <w:rtl/>
        </w:rPr>
        <w:t xml:space="preserve"> </w:t>
      </w:r>
      <w:r w:rsidR="00B231C3" w:rsidRPr="00B231C3">
        <w:rPr>
          <w:rFonts w:hint="eastAsia"/>
          <w:rtl/>
        </w:rPr>
        <w:t>رَّحِيم</w:t>
      </w:r>
      <w:r w:rsidR="00B231C3" w:rsidRPr="00B231C3">
        <w:rPr>
          <w:rFonts w:hint="cs"/>
          <w:rtl/>
        </w:rPr>
        <w:t>ٖ</w:t>
      </w:r>
      <w:r w:rsidRPr="007770E6">
        <w:rPr>
          <w:rStyle w:val="Char8"/>
          <w:rtl/>
        </w:rPr>
        <w:t>﴾</w:t>
      </w:r>
      <w:r>
        <w:rPr>
          <w:rStyle w:val="Char8"/>
          <w:rtl/>
        </w:rPr>
        <w:t xml:space="preserve"> </w:t>
      </w:r>
      <w:r w:rsidRPr="007770E6">
        <w:rPr>
          <w:rStyle w:val="Char6"/>
          <w:rtl/>
        </w:rPr>
        <w:t>[</w:t>
      </w:r>
      <w:r w:rsidR="00887B3C">
        <w:rPr>
          <w:rStyle w:val="Char6"/>
          <w:rFonts w:hint="cs"/>
          <w:rtl/>
        </w:rPr>
        <w:t>یس: 58</w:t>
      </w:r>
      <w:r w:rsidRPr="007770E6">
        <w:rPr>
          <w:rStyle w:val="Char6"/>
          <w:rtl/>
        </w:rPr>
        <w:t>]</w:t>
      </w:r>
      <w:r w:rsidRPr="007770E6">
        <w:rPr>
          <w:rStyle w:val="Char4"/>
          <w:rtl/>
        </w:rPr>
        <w:t>.</w:t>
      </w:r>
      <w:r>
        <w:rPr>
          <w:rStyle w:val="Char4"/>
          <w:rtl/>
        </w:rPr>
        <w:t xml:space="preserve"> </w:t>
      </w:r>
    </w:p>
    <w:p w:rsidR="007770E6" w:rsidRPr="00B231C3" w:rsidRDefault="0049472C" w:rsidP="006C43EB">
      <w:pPr>
        <w:pStyle w:val="af1"/>
        <w:rPr>
          <w:rStyle w:val="Char4"/>
          <w:rFonts w:ascii="Calibri" w:hAnsi="Calibri"/>
          <w:rtl/>
        </w:rPr>
      </w:pPr>
      <w:r w:rsidRPr="007770E6">
        <w:rPr>
          <w:rStyle w:val="Char8"/>
          <w:rtl/>
        </w:rPr>
        <w:t>﴿</w:t>
      </w:r>
      <w:r w:rsidR="00B231C3" w:rsidRPr="00B231C3">
        <w:rPr>
          <w:rFonts w:hint="eastAsia"/>
          <w:rtl/>
        </w:rPr>
        <w:t>وَلَقَد</w:t>
      </w:r>
      <w:r w:rsidR="00B231C3" w:rsidRPr="00B231C3">
        <w:rPr>
          <w:rFonts w:hint="cs"/>
          <w:rtl/>
        </w:rPr>
        <w:t>ۡ</w:t>
      </w:r>
      <w:r w:rsidR="00B231C3" w:rsidRPr="00B231C3">
        <w:rPr>
          <w:rtl/>
        </w:rPr>
        <w:t xml:space="preserve"> </w:t>
      </w:r>
      <w:r w:rsidR="00B231C3" w:rsidRPr="00B231C3">
        <w:rPr>
          <w:rFonts w:hint="eastAsia"/>
          <w:rtl/>
        </w:rPr>
        <w:t>زَيَّنَّا</w:t>
      </w:r>
      <w:r w:rsidR="00B231C3" w:rsidRPr="00B231C3">
        <w:rPr>
          <w:rtl/>
        </w:rPr>
        <w:t xml:space="preserve"> </w:t>
      </w:r>
      <w:r w:rsidR="00B231C3" w:rsidRPr="00B231C3">
        <w:rPr>
          <w:rFonts w:hint="cs"/>
          <w:rtl/>
        </w:rPr>
        <w:t>ٱ</w:t>
      </w:r>
      <w:r w:rsidR="00B231C3" w:rsidRPr="00B231C3">
        <w:rPr>
          <w:rFonts w:hint="eastAsia"/>
          <w:rtl/>
        </w:rPr>
        <w:t>لسَّمَا</w:t>
      </w:r>
      <w:r w:rsidR="00B231C3" w:rsidRPr="00B231C3">
        <w:rPr>
          <w:rFonts w:hint="cs"/>
          <w:rtl/>
        </w:rPr>
        <w:t>ٓ</w:t>
      </w:r>
      <w:r w:rsidR="00B231C3" w:rsidRPr="00B231C3">
        <w:rPr>
          <w:rFonts w:hint="eastAsia"/>
          <w:rtl/>
        </w:rPr>
        <w:t>ءَ</w:t>
      </w:r>
      <w:r w:rsidRPr="007770E6">
        <w:rPr>
          <w:rStyle w:val="Char8"/>
          <w:rtl/>
        </w:rPr>
        <w:t>﴾</w:t>
      </w:r>
      <w:r>
        <w:rPr>
          <w:rStyle w:val="Char8"/>
          <w:rtl/>
        </w:rPr>
        <w:t xml:space="preserve"> </w:t>
      </w:r>
      <w:r w:rsidRPr="007770E6">
        <w:rPr>
          <w:rStyle w:val="Char6"/>
          <w:rtl/>
        </w:rPr>
        <w:t>[</w:t>
      </w:r>
      <w:r w:rsidR="00887B3C">
        <w:rPr>
          <w:rStyle w:val="Char6"/>
          <w:rFonts w:hint="cs"/>
          <w:rtl/>
        </w:rPr>
        <w:t>الملک: 5</w:t>
      </w:r>
      <w:r w:rsidRPr="007770E6">
        <w:rPr>
          <w:rStyle w:val="Char6"/>
          <w:rtl/>
        </w:rPr>
        <w:t>]</w:t>
      </w:r>
      <w:r w:rsidRPr="007770E6">
        <w:rPr>
          <w:rStyle w:val="Char4"/>
          <w:rtl/>
        </w:rPr>
        <w:t>.</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49"/>
          <w:footnotePr>
            <w:numRestart w:val="eachPage"/>
          </w:footnotePr>
          <w:type w:val="oddPage"/>
          <w:pgSz w:w="9356" w:h="13608" w:code="9"/>
          <w:pgMar w:top="1021" w:right="1134" w:bottom="737" w:left="851" w:header="454" w:footer="0" w:gutter="0"/>
          <w:cols w:space="708"/>
          <w:titlePg/>
          <w:bidi/>
          <w:rtlGutter/>
          <w:docGrid w:linePitch="381"/>
        </w:sectPr>
      </w:pPr>
    </w:p>
    <w:p w:rsidR="007770E6" w:rsidRDefault="007770E6" w:rsidP="007770E6">
      <w:pPr>
        <w:pStyle w:val="a1"/>
        <w:rPr>
          <w:rtl/>
        </w:rPr>
      </w:pPr>
      <w:bookmarkStart w:id="544" w:name="_Toc285759987"/>
      <w:bookmarkStart w:id="545" w:name="_Toc389132478"/>
      <w:r w:rsidRPr="00B60176">
        <w:rPr>
          <w:rtl/>
        </w:rPr>
        <w:t>نوع هفتاد و پنجم:</w:t>
      </w:r>
      <w:r>
        <w:rPr>
          <w:rtl/>
        </w:rPr>
        <w:br/>
      </w:r>
      <w:r w:rsidRPr="00B60176">
        <w:rPr>
          <w:rtl/>
        </w:rPr>
        <w:t>در ویژگی‌های قرآن</w:t>
      </w:r>
      <w:bookmarkEnd w:id="544"/>
      <w:bookmarkEnd w:id="545"/>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عده‌ای در این باره به کتاب‌های جداگانه‌ای پرداخته‌اند از جمله: تمیمی و </w:t>
      </w:r>
      <w:r w:rsidRPr="00D45A34">
        <w:rPr>
          <w:rFonts w:cs="IRLotus"/>
          <w:rtl/>
          <w:lang w:bidi="fa-IR"/>
        </w:rPr>
        <w:t>حجة</w:t>
      </w:r>
      <w:r w:rsidRPr="0049472C">
        <w:rPr>
          <w:rStyle w:val="Char4"/>
          <w:rtl/>
          <w:lang w:bidi="fa-IR"/>
        </w:rPr>
        <w:t>‌الاسلام غزالی و از متأخرین: یافعی و بیشتر آنچه در این باره ذکر می‌شود مدرکش تجربه‌های نیکان است، و من اول آنچه در احادیث آمده می‌نگارم و سپس از عین منقولات سلف و نیکان گزیده‌هایی می‌آورم:</w:t>
      </w:r>
    </w:p>
    <w:p w:rsidR="007770E6" w:rsidRPr="00E571E5" w:rsidRDefault="007770E6" w:rsidP="006C43EB">
      <w:pPr>
        <w:tabs>
          <w:tab w:val="right" w:pos="7031"/>
        </w:tabs>
        <w:spacing w:line="250" w:lineRule="auto"/>
        <w:ind w:firstLine="284"/>
        <w:jc w:val="both"/>
        <w:rPr>
          <w:rStyle w:val="Char4"/>
          <w:spacing w:val="-2"/>
          <w:rtl/>
          <w:lang w:bidi="fa-IR"/>
        </w:rPr>
      </w:pPr>
      <w:r w:rsidRPr="00E571E5">
        <w:rPr>
          <w:rStyle w:val="Char4"/>
          <w:spacing w:val="-2"/>
          <w:rtl/>
          <w:lang w:bidi="fa-IR"/>
        </w:rPr>
        <w:t>ابن ماجه و دیگران به روایت از ابن مسعود حدیث آورده‌اند: «بر شما باد به دو شفا: عسل و قرآن».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هم چن</w:t>
      </w:r>
      <w:r w:rsidR="00D45A34">
        <w:rPr>
          <w:rStyle w:val="Char4"/>
          <w:rtl/>
          <w:lang w:bidi="fa-IR"/>
        </w:rPr>
        <w:t>ی</w:t>
      </w:r>
      <w:r w:rsidRPr="0049472C">
        <w:rPr>
          <w:rStyle w:val="Char4"/>
          <w:rtl/>
          <w:lang w:bidi="fa-IR"/>
        </w:rPr>
        <w:t>ن از حد</w:t>
      </w:r>
      <w:r w:rsidR="00D45A34">
        <w:rPr>
          <w:rStyle w:val="Char4"/>
          <w:rtl/>
          <w:lang w:bidi="fa-IR"/>
        </w:rPr>
        <w:t>ی</w:t>
      </w:r>
      <w:r w:rsidRPr="0049472C">
        <w:rPr>
          <w:rStyle w:val="Char4"/>
          <w:rtl/>
          <w:lang w:bidi="fa-IR"/>
        </w:rPr>
        <w:t>ث عل</w:t>
      </w:r>
      <w:r w:rsidR="00D45A34">
        <w:rPr>
          <w:rStyle w:val="Char4"/>
          <w:rtl/>
          <w:lang w:bidi="fa-IR"/>
        </w:rPr>
        <w:t>ی</w:t>
      </w:r>
      <w:r w:rsidR="00E571E5">
        <w:rPr>
          <w:rStyle w:val="Char4"/>
          <w:rFonts w:hint="cs"/>
          <w:rtl/>
          <w:lang w:bidi="fa-IR"/>
        </w:rPr>
        <w:t xml:space="preserve"> </w:t>
      </w:r>
      <w:r w:rsidRPr="0049472C">
        <w:rPr>
          <w:rStyle w:val="Char4"/>
          <w:rtl/>
          <w:lang w:bidi="fa-IR"/>
        </w:rPr>
        <w:t xml:space="preserve"> </w:t>
      </w:r>
      <w:r w:rsidRPr="00B60176">
        <w:rPr>
          <w:rFonts w:cs="CTraditional Arabic"/>
          <w:rtl/>
          <w:lang w:bidi="fa-IR"/>
        </w:rPr>
        <w:t>س</w:t>
      </w:r>
      <w:r w:rsidRPr="0049472C">
        <w:rPr>
          <w:rStyle w:val="Char4"/>
          <w:rtl/>
          <w:lang w:bidi="fa-IR"/>
        </w:rPr>
        <w:t xml:space="preserve"> آورده: بهتر</w:t>
      </w:r>
      <w:r w:rsidR="00D45A34">
        <w:rPr>
          <w:rStyle w:val="Char4"/>
          <w:rtl/>
          <w:lang w:bidi="fa-IR"/>
        </w:rPr>
        <w:t>ی</w:t>
      </w:r>
      <w:r w:rsidRPr="0049472C">
        <w:rPr>
          <w:rStyle w:val="Char4"/>
          <w:rtl/>
          <w:lang w:bidi="fa-IR"/>
        </w:rPr>
        <w:t>ن دواء قرآن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ابوعبید از طلحه بن مصرف آورده که گفت: «گفته می‌شد: هرگاه نزد بیمار قرآن خوانده شود بر اثر آن بیماری تخفیف می‌یابد».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در شعب از واثله بن الأسقع آورده که: مردی از درد حلقش نزد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شکایت کرد، آن حضرت فرمود: «بر تو باد به قراءت قرآن».</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مردویه از ابوسعید خدری آورده که گفت: مردی به خدمت رسول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آمد و گفت: «از درد سینه‌ام شکایت دارم» فرمود: «قرآن بخوان به جهت فرمود</w:t>
      </w:r>
      <w:r w:rsidR="00D45A34">
        <w:rPr>
          <w:rStyle w:val="Char4"/>
          <w:rtl/>
          <w:lang w:bidi="fa-IR"/>
        </w:rPr>
        <w:t>ه</w:t>
      </w:r>
      <w:r w:rsidRPr="0049472C">
        <w:rPr>
          <w:rStyle w:val="Char4"/>
          <w:rtl/>
          <w:lang w:bidi="fa-IR"/>
        </w:rPr>
        <w:t xml:space="preserve"> خداوند تعالی: </w:t>
      </w:r>
      <w:r w:rsidR="0049472C" w:rsidRPr="007770E6">
        <w:rPr>
          <w:rStyle w:val="Char8"/>
          <w:rtl/>
          <w:lang w:bidi="fa-IR"/>
        </w:rPr>
        <w:t>﴿</w:t>
      </w:r>
      <w:r w:rsidR="00B231C3" w:rsidRPr="00B231C3">
        <w:rPr>
          <w:rStyle w:val="Chard"/>
          <w:rFonts w:hint="eastAsia"/>
          <w:rtl/>
        </w:rPr>
        <w:t>وَشِفَا</w:t>
      </w:r>
      <w:r w:rsidR="00B231C3" w:rsidRPr="00B231C3">
        <w:rPr>
          <w:rStyle w:val="Chard"/>
          <w:rFonts w:hint="cs"/>
          <w:rtl/>
        </w:rPr>
        <w:t>ٓ</w:t>
      </w:r>
      <w:r w:rsidR="00B231C3" w:rsidRPr="00B231C3">
        <w:rPr>
          <w:rStyle w:val="Chard"/>
          <w:rFonts w:hint="eastAsia"/>
          <w:rtl/>
        </w:rPr>
        <w:t>ء</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لِّمَا</w:t>
      </w:r>
      <w:r w:rsidR="00B231C3" w:rsidRPr="00B231C3">
        <w:rPr>
          <w:rStyle w:val="Chard"/>
          <w:rtl/>
        </w:rPr>
        <w:t xml:space="preserve"> </w:t>
      </w:r>
      <w:r w:rsidR="00B231C3" w:rsidRPr="00B231C3">
        <w:rPr>
          <w:rStyle w:val="Chard"/>
          <w:rFonts w:hint="eastAsia"/>
          <w:rtl/>
        </w:rPr>
        <w:t>فِي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لصُّدُورِ</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یونس: 57</w:t>
      </w:r>
      <w:r w:rsidR="0049472C" w:rsidRPr="007770E6">
        <w:rPr>
          <w:rStyle w:val="Char6"/>
          <w:rtl/>
          <w:lang w:bidi="fa-IR"/>
        </w:rPr>
        <w:t>]</w:t>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و دیگران از حدیث عبدالله بن جابر آورده: «در فا</w:t>
      </w:r>
      <w:r w:rsidRPr="00D45A34">
        <w:rPr>
          <w:rFonts w:cs="IRLotus"/>
          <w:rtl/>
          <w:lang w:bidi="fa-IR"/>
        </w:rPr>
        <w:t>تحة</w:t>
      </w:r>
      <w:r w:rsidRPr="0049472C">
        <w:rPr>
          <w:rStyle w:val="Char4"/>
          <w:rtl/>
          <w:lang w:bidi="fa-IR"/>
        </w:rPr>
        <w:t xml:space="preserve"> الکتاب از هر دردی شفا هست».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خلعی در فواید خود از جابربن عبدالله حدیث آورده: «فا</w:t>
      </w:r>
      <w:r w:rsidRPr="00D45A34">
        <w:rPr>
          <w:rFonts w:cs="IRLotus"/>
          <w:rtl/>
          <w:lang w:bidi="fa-IR"/>
        </w:rPr>
        <w:t>تحة</w:t>
      </w:r>
      <w:r w:rsidRPr="0049472C">
        <w:rPr>
          <w:rStyle w:val="Char4"/>
          <w:rtl/>
          <w:lang w:bidi="fa-IR"/>
        </w:rPr>
        <w:t xml:space="preserve"> الکتاب شفای هر درد است مگر سام» و سام مرگ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سعیدبن منصور و بیهقی و دیگران از ابوسعید خدری حدیث آورده‌اند که: «فا</w:t>
      </w:r>
      <w:r w:rsidRPr="00D45A34">
        <w:rPr>
          <w:rFonts w:cs="IRLotus"/>
          <w:rtl/>
          <w:lang w:bidi="fa-IR"/>
        </w:rPr>
        <w:t>تحة</w:t>
      </w:r>
      <w:r w:rsidRPr="0049472C">
        <w:rPr>
          <w:rStyle w:val="Char4"/>
          <w:rtl/>
          <w:lang w:bidi="fa-IR"/>
        </w:rPr>
        <w:t xml:space="preserve"> الکتاب شفای از زهر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بخاری نیز از او حدیث آورده که گفت: «در کاروانی به راه خود می‌رفتیم، پس در جایی منزل کردیم، در این اثنا زنی آمد و گفت: رئیس این قبیله مارگزیده شده، آیا پزشکی با شما هست؟ پس مردی با او رفت و آن رئیس را با سوره‌</w:t>
      </w:r>
      <w:r w:rsidR="00D45A34">
        <w:rPr>
          <w:rStyle w:val="Char4"/>
          <w:rtl/>
          <w:lang w:bidi="fa-IR"/>
        </w:rPr>
        <w:t>ی</w:t>
      </w:r>
      <w:r w:rsidRPr="0049472C">
        <w:rPr>
          <w:rStyle w:val="Char4"/>
          <w:rtl/>
          <w:lang w:bidi="fa-IR"/>
        </w:rPr>
        <w:t xml:space="preserve"> ام‌القرآن مداوا نمود و او خوب شد، این جریان به عرض رسول‌الله</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رسید، فرمود: از کجا دانست که این سوره شفادهنده است!</w:t>
      </w:r>
      <w:r w:rsidR="00E571E5">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w:t>
      </w:r>
      <w:r w:rsidR="00D45A34">
        <w:rPr>
          <w:rStyle w:val="Char4"/>
          <w:rtl/>
          <w:lang w:bidi="fa-IR"/>
        </w:rPr>
        <w:t>ی</w:t>
      </w:r>
      <w:r w:rsidRPr="0049472C">
        <w:rPr>
          <w:rStyle w:val="Char4"/>
          <w:rtl/>
          <w:lang w:bidi="fa-IR"/>
        </w:rPr>
        <w:t xml:space="preserve"> در اوسط از سائب بن یزید آورده که گفت: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مرا با فا</w:t>
      </w:r>
      <w:r w:rsidRPr="00D45A34">
        <w:rPr>
          <w:rFonts w:cs="IRLotus"/>
          <w:rtl/>
          <w:lang w:bidi="fa-IR"/>
        </w:rPr>
        <w:t>تحة</w:t>
      </w:r>
      <w:r w:rsidRPr="0049472C">
        <w:rPr>
          <w:rStyle w:val="Char4"/>
          <w:rtl/>
          <w:lang w:bidi="fa-IR"/>
        </w:rPr>
        <w:t>‌الکتاب تعویذ فرمود، و با مختصری از آب دهان به من دمید.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بزاز از أنس </w:t>
      </w:r>
      <w:r w:rsidRPr="00B60176">
        <w:rPr>
          <w:rFonts w:cs="CTraditional Arabic"/>
          <w:rtl/>
          <w:lang w:bidi="fa-IR"/>
        </w:rPr>
        <w:t>س</w:t>
      </w:r>
      <w:r w:rsidRPr="0049472C">
        <w:rPr>
          <w:rStyle w:val="Char4"/>
          <w:rtl/>
          <w:lang w:bidi="fa-IR"/>
        </w:rPr>
        <w:t xml:space="preserve"> حدیث آورده که: «هرگاه سر بر رختخواب بگذاری، و فا</w:t>
      </w:r>
      <w:r w:rsidRPr="00D45A34">
        <w:rPr>
          <w:rFonts w:cs="IRLotus"/>
          <w:rtl/>
          <w:lang w:bidi="fa-IR"/>
        </w:rPr>
        <w:t>تحة</w:t>
      </w:r>
      <w:r w:rsidRPr="0049472C">
        <w:rPr>
          <w:rStyle w:val="Char4"/>
          <w:rtl/>
          <w:lang w:bidi="fa-IR"/>
        </w:rPr>
        <w:t>‌الکتاب و قل هو الله احد را بخوانی از همه چیز به جز مرگ در امان خواهی ماند».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امام مسلم از ابوهریره </w:t>
      </w:r>
      <w:r w:rsidRPr="00B60176">
        <w:rPr>
          <w:rFonts w:cs="CTraditional Arabic"/>
          <w:rtl/>
          <w:lang w:bidi="fa-IR"/>
        </w:rPr>
        <w:t>س</w:t>
      </w:r>
      <w:r w:rsidRPr="0049472C">
        <w:rPr>
          <w:rStyle w:val="Char4"/>
          <w:rtl/>
          <w:lang w:bidi="fa-IR"/>
        </w:rPr>
        <w:t xml:space="preserve"> حدیث آورده: «خانه‌ای که در آن سوره‌</w:t>
      </w:r>
      <w:r w:rsidR="00D45A34">
        <w:rPr>
          <w:rStyle w:val="Char4"/>
          <w:rtl/>
          <w:lang w:bidi="fa-IR"/>
        </w:rPr>
        <w:t>ی</w:t>
      </w:r>
      <w:r w:rsidRPr="0049472C">
        <w:rPr>
          <w:rStyle w:val="Char4"/>
          <w:rtl/>
          <w:lang w:bidi="fa-IR"/>
        </w:rPr>
        <w:t xml:space="preserve"> البقره خوانده می‌شود شیطان در آن داخل نمی‌گردد».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عبدالله بن احمد در زوائد المسند به سند حسنی از ابی بن کعب آورده که گفت: «در محضر پیغمبر اکمر</w:t>
      </w:r>
      <w:r>
        <w:rPr>
          <w:rFonts w:cs="CTraditional Arabic"/>
          <w:rtl/>
          <w:lang w:bidi="fa-IR"/>
        </w:rPr>
        <w:t>ص</w:t>
      </w:r>
      <w:r w:rsidRPr="0049472C">
        <w:rPr>
          <w:rStyle w:val="Char4"/>
          <w:rtl/>
          <w:lang w:bidi="fa-IR"/>
        </w:rPr>
        <w:t xml:space="preserve"> بودم که مردی از بادیه‌نشینان آمد و عرض کرد: ای پیامبر خدا برادری دارم که به دردی دچار است، فرمود: دردش چیست؟ عرضه داشت: حالت دیوانگی، فرمود: او را نزد من بیاور، پس آن شخص را پیش رویش نشانید، پس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او را با فا</w:t>
      </w:r>
      <w:r w:rsidRPr="00D45A34">
        <w:rPr>
          <w:rFonts w:cs="IRLotus"/>
          <w:rtl/>
          <w:lang w:bidi="fa-IR"/>
        </w:rPr>
        <w:t>تحة</w:t>
      </w:r>
      <w:r w:rsidRPr="0049472C">
        <w:rPr>
          <w:rStyle w:val="Char4"/>
          <w:rtl/>
          <w:lang w:bidi="fa-IR"/>
        </w:rPr>
        <w:t>‌الکتاب و چهار آیه از اول سوره‌</w:t>
      </w:r>
      <w:r w:rsidR="00D45A34">
        <w:rPr>
          <w:rStyle w:val="Char4"/>
          <w:rtl/>
          <w:lang w:bidi="fa-IR"/>
        </w:rPr>
        <w:t>ی</w:t>
      </w:r>
      <w:r w:rsidRPr="0049472C">
        <w:rPr>
          <w:rStyle w:val="Char4"/>
          <w:rtl/>
          <w:lang w:bidi="fa-IR"/>
        </w:rPr>
        <w:t xml:space="preserve"> بقره، و  این دو آیه: و إلهکم اله واحد، و آ</w:t>
      </w:r>
      <w:r w:rsidRPr="00D45A34">
        <w:rPr>
          <w:rFonts w:cs="IRLotus"/>
          <w:rtl/>
          <w:lang w:bidi="fa-IR"/>
        </w:rPr>
        <w:t>یة</w:t>
      </w:r>
      <w:r w:rsidRPr="0049472C">
        <w:rPr>
          <w:rStyle w:val="Char4"/>
          <w:rtl/>
          <w:lang w:bidi="fa-IR"/>
        </w:rPr>
        <w:t>‌الکرسی، و سه آیه از آخر سوره‌</w:t>
      </w:r>
      <w:r w:rsidR="00D45A34">
        <w:rPr>
          <w:rStyle w:val="Char4"/>
          <w:rtl/>
          <w:lang w:bidi="fa-IR"/>
        </w:rPr>
        <w:t>ی</w:t>
      </w:r>
      <w:r w:rsidRPr="0049472C">
        <w:rPr>
          <w:rStyle w:val="Char4"/>
          <w:rtl/>
          <w:lang w:bidi="fa-IR"/>
        </w:rPr>
        <w:t xml:space="preserve"> البقره، و یک آیه از آل عمران: </w:t>
      </w:r>
      <w:r w:rsidR="0049472C" w:rsidRPr="007770E6">
        <w:rPr>
          <w:rStyle w:val="Char8"/>
          <w:rtl/>
          <w:lang w:bidi="fa-IR"/>
        </w:rPr>
        <w:t>﴿</w:t>
      </w:r>
      <w:r w:rsidR="00B231C3" w:rsidRPr="00B231C3">
        <w:rPr>
          <w:rStyle w:val="Chard"/>
          <w:rFonts w:hint="eastAsia"/>
          <w:rtl/>
        </w:rPr>
        <w:t>شَهِدَ</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أَنَّهُ</w:t>
      </w:r>
      <w:r w:rsidR="00B231C3" w:rsidRPr="00B231C3">
        <w:rPr>
          <w:rStyle w:val="Chard"/>
          <w:rFonts w:hint="cs"/>
          <w:rtl/>
        </w:rPr>
        <w:t>ۥ</w:t>
      </w:r>
      <w:r w:rsidR="00B231C3" w:rsidRPr="00B231C3">
        <w:rPr>
          <w:rStyle w:val="Chard"/>
          <w:rtl/>
        </w:rPr>
        <w:t xml:space="preserve"> </w:t>
      </w:r>
      <w:r w:rsidR="00B231C3" w:rsidRPr="00B231C3">
        <w:rPr>
          <w:rStyle w:val="Chard"/>
          <w:rFonts w:hint="eastAsia"/>
          <w:rtl/>
        </w:rPr>
        <w:t>لَا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إِلَ</w:t>
      </w:r>
      <w:r w:rsidR="00B231C3" w:rsidRPr="00B231C3">
        <w:rPr>
          <w:rStyle w:val="Chard"/>
          <w:rFonts w:hint="cs"/>
          <w:rtl/>
        </w:rPr>
        <w:t>ٰ</w:t>
      </w:r>
      <w:r w:rsidR="00B231C3" w:rsidRPr="00B231C3">
        <w:rPr>
          <w:rStyle w:val="Chard"/>
          <w:rFonts w:hint="eastAsia"/>
          <w:rtl/>
        </w:rPr>
        <w:t>هَ</w:t>
      </w:r>
      <w:r w:rsidR="00B231C3" w:rsidRPr="00B231C3">
        <w:rPr>
          <w:rStyle w:val="Chard"/>
          <w:rtl/>
        </w:rPr>
        <w:t xml:space="preserve"> </w:t>
      </w:r>
      <w:r w:rsidR="00B231C3" w:rsidRPr="00B231C3">
        <w:rPr>
          <w:rStyle w:val="Chard"/>
          <w:rFonts w:hint="eastAsia"/>
          <w:rtl/>
        </w:rPr>
        <w:t>إِلَّا</w:t>
      </w:r>
      <w:r w:rsidR="00B231C3" w:rsidRPr="00B231C3">
        <w:rPr>
          <w:rStyle w:val="Chard"/>
          <w:rtl/>
        </w:rPr>
        <w:t xml:space="preserve"> </w:t>
      </w:r>
      <w:r w:rsidR="00B231C3" w:rsidRPr="00B231C3">
        <w:rPr>
          <w:rStyle w:val="Chard"/>
          <w:rFonts w:hint="eastAsia"/>
          <w:rtl/>
        </w:rPr>
        <w:t>هُوَ</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آل‌عمران: 18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و آیه‌ای از سوره‌</w:t>
      </w:r>
      <w:r w:rsidR="00D45A34">
        <w:rPr>
          <w:rStyle w:val="Char4"/>
          <w:rtl/>
          <w:lang w:bidi="fa-IR"/>
        </w:rPr>
        <w:t>ی</w:t>
      </w:r>
      <w:r w:rsidRPr="0049472C">
        <w:rPr>
          <w:rStyle w:val="Char4"/>
          <w:rtl/>
          <w:lang w:bidi="fa-IR"/>
        </w:rPr>
        <w:t xml:space="preserve"> الاعراف:</w:t>
      </w:r>
      <w:r w:rsidR="00E571E5">
        <w:rPr>
          <w:rStyle w:val="Char4"/>
          <w:rFonts w:hint="cs"/>
          <w:rtl/>
          <w:lang w:bidi="fa-IR"/>
        </w:rPr>
        <w:t xml:space="preserve"> </w:t>
      </w:r>
      <w:r w:rsidR="00E571E5" w:rsidRPr="007770E6">
        <w:rPr>
          <w:rStyle w:val="Char8"/>
          <w:rtl/>
          <w:lang w:bidi="fa-IR"/>
        </w:rPr>
        <w:t>﴿</w:t>
      </w:r>
      <w:r w:rsidR="00B231C3" w:rsidRPr="00B231C3">
        <w:rPr>
          <w:rStyle w:val="Chard"/>
          <w:rFonts w:hint="eastAsia"/>
          <w:rtl/>
        </w:rPr>
        <w:t>إِنَّ</w:t>
      </w:r>
      <w:r w:rsidR="00B231C3" w:rsidRPr="00B231C3">
        <w:rPr>
          <w:rStyle w:val="Chard"/>
          <w:rtl/>
        </w:rPr>
        <w:t xml:space="preserve"> </w:t>
      </w:r>
      <w:r w:rsidR="00B231C3" w:rsidRPr="00B231C3">
        <w:rPr>
          <w:rStyle w:val="Chard"/>
          <w:rFonts w:hint="eastAsia"/>
          <w:rtl/>
        </w:rPr>
        <w:t>رَبَّكُمُ</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E571E5" w:rsidRPr="007770E6">
        <w:rPr>
          <w:rStyle w:val="Char8"/>
          <w:rtl/>
          <w:lang w:bidi="fa-IR"/>
        </w:rPr>
        <w:t>﴾</w:t>
      </w:r>
      <w:r w:rsidR="00E571E5">
        <w:rPr>
          <w:rStyle w:val="Char8"/>
          <w:rtl/>
          <w:lang w:bidi="fa-IR"/>
        </w:rPr>
        <w:t xml:space="preserve"> </w:t>
      </w:r>
      <w:r w:rsidR="00E571E5" w:rsidRPr="007770E6">
        <w:rPr>
          <w:rStyle w:val="Char6"/>
          <w:rtl/>
          <w:lang w:bidi="fa-IR"/>
        </w:rPr>
        <w:t>[</w:t>
      </w:r>
      <w:r w:rsidR="00E571E5">
        <w:rPr>
          <w:rStyle w:val="Char6"/>
          <w:rFonts w:hint="cs"/>
          <w:rtl/>
          <w:lang w:bidi="fa-IR"/>
        </w:rPr>
        <w:t>الأعراف: 54</w:t>
      </w:r>
      <w:r w:rsidR="00E571E5" w:rsidRPr="007770E6">
        <w:rPr>
          <w:rStyle w:val="Char6"/>
          <w:rtl/>
          <w:lang w:bidi="fa-IR"/>
        </w:rPr>
        <w:t>]</w:t>
      </w:r>
      <w:r w:rsidR="00E571E5" w:rsidRPr="007770E6">
        <w:rPr>
          <w:rStyle w:val="Char4"/>
          <w:rtl/>
          <w:lang w:bidi="fa-IR"/>
        </w:rPr>
        <w:t>.</w:t>
      </w:r>
      <w:r w:rsidRPr="0049472C">
        <w:rPr>
          <w:rStyle w:val="Char4"/>
          <w:rtl/>
          <w:lang w:bidi="fa-IR"/>
        </w:rPr>
        <w:t xml:space="preserve"> و آخر سوره‌</w:t>
      </w:r>
      <w:r w:rsidR="00D45A34">
        <w:rPr>
          <w:rStyle w:val="Char4"/>
          <w:rtl/>
          <w:lang w:bidi="fa-IR"/>
        </w:rPr>
        <w:t>ی</w:t>
      </w:r>
      <w:r w:rsidRPr="0049472C">
        <w:rPr>
          <w:rStyle w:val="Char4"/>
          <w:rtl/>
          <w:lang w:bidi="fa-IR"/>
        </w:rPr>
        <w:t xml:space="preserve"> المؤمنون: </w:t>
      </w:r>
      <w:r w:rsidR="0049472C" w:rsidRPr="007770E6">
        <w:rPr>
          <w:rStyle w:val="Char8"/>
          <w:rtl/>
          <w:lang w:bidi="fa-IR"/>
        </w:rPr>
        <w:t>﴿</w:t>
      </w:r>
      <w:r w:rsidR="00B231C3" w:rsidRPr="00B231C3">
        <w:rPr>
          <w:rStyle w:val="Chard"/>
          <w:rFonts w:hint="eastAsia"/>
          <w:rtl/>
        </w:rPr>
        <w:t>فَتَعَ</w:t>
      </w:r>
      <w:r w:rsidR="00B231C3" w:rsidRPr="00B231C3">
        <w:rPr>
          <w:rStyle w:val="Chard"/>
          <w:rFonts w:hint="cs"/>
          <w:rtl/>
        </w:rPr>
        <w:t>ٰ</w:t>
      </w:r>
      <w:r w:rsidR="00B231C3" w:rsidRPr="00B231C3">
        <w:rPr>
          <w:rStyle w:val="Chard"/>
          <w:rFonts w:hint="eastAsia"/>
          <w:rtl/>
        </w:rPr>
        <w:t>لَى</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مَلِكُ</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حَقُّ</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المؤمنون: 116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یک آیه از سوره‌</w:t>
      </w:r>
      <w:r w:rsidR="00D45A34">
        <w:rPr>
          <w:rStyle w:val="Char4"/>
          <w:rtl/>
          <w:lang w:bidi="fa-IR"/>
        </w:rPr>
        <w:t>ی</w:t>
      </w:r>
      <w:r w:rsidRPr="0049472C">
        <w:rPr>
          <w:rStyle w:val="Char4"/>
          <w:rtl/>
          <w:lang w:bidi="fa-IR"/>
        </w:rPr>
        <w:t xml:space="preserve"> الجن: </w:t>
      </w:r>
      <w:r w:rsidR="0049472C" w:rsidRPr="007770E6">
        <w:rPr>
          <w:rStyle w:val="Char8"/>
          <w:rtl/>
          <w:lang w:bidi="fa-IR"/>
        </w:rPr>
        <w:t>﴿</w:t>
      </w:r>
      <w:r w:rsidR="00B231C3" w:rsidRPr="00B231C3">
        <w:rPr>
          <w:rStyle w:val="Chard"/>
          <w:rFonts w:hint="eastAsia"/>
          <w:rtl/>
        </w:rPr>
        <w:t>وَأَنَّهُ</w:t>
      </w:r>
      <w:r w:rsidR="00B231C3" w:rsidRPr="00B231C3">
        <w:rPr>
          <w:rStyle w:val="Chard"/>
          <w:rFonts w:hint="cs"/>
          <w:rtl/>
        </w:rPr>
        <w:t>ۥ</w:t>
      </w:r>
      <w:r w:rsidR="00B231C3" w:rsidRPr="00B231C3">
        <w:rPr>
          <w:rStyle w:val="Chard"/>
          <w:rtl/>
        </w:rPr>
        <w:t xml:space="preserve"> </w:t>
      </w:r>
      <w:r w:rsidR="00B231C3" w:rsidRPr="00B231C3">
        <w:rPr>
          <w:rStyle w:val="Chard"/>
          <w:rFonts w:hint="eastAsia"/>
          <w:rtl/>
        </w:rPr>
        <w:t>تَعَ</w:t>
      </w:r>
      <w:r w:rsidR="00B231C3" w:rsidRPr="00B231C3">
        <w:rPr>
          <w:rStyle w:val="Chard"/>
          <w:rFonts w:hint="cs"/>
          <w:rtl/>
        </w:rPr>
        <w:t>ٰ</w:t>
      </w:r>
      <w:r w:rsidR="00B231C3" w:rsidRPr="00B231C3">
        <w:rPr>
          <w:rStyle w:val="Chard"/>
          <w:rFonts w:hint="eastAsia"/>
          <w:rtl/>
        </w:rPr>
        <w:t>لَى</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جَدُّ</w:t>
      </w:r>
      <w:r w:rsidR="00B231C3" w:rsidRPr="00B231C3">
        <w:rPr>
          <w:rStyle w:val="Chard"/>
          <w:rtl/>
        </w:rPr>
        <w:t xml:space="preserve"> </w:t>
      </w:r>
      <w:r w:rsidR="00B231C3" w:rsidRPr="00B231C3">
        <w:rPr>
          <w:rStyle w:val="Chard"/>
          <w:rFonts w:hint="eastAsia"/>
          <w:rtl/>
        </w:rPr>
        <w:t>رَبِّنَا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الجن: 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ده آیه از اول سوره‌</w:t>
      </w:r>
      <w:r w:rsidR="00D45A34">
        <w:rPr>
          <w:rStyle w:val="Char4"/>
          <w:rtl/>
          <w:lang w:bidi="fa-IR"/>
        </w:rPr>
        <w:t>ی</w:t>
      </w:r>
      <w:r w:rsidRPr="0049472C">
        <w:rPr>
          <w:rStyle w:val="Char4"/>
          <w:rtl/>
          <w:lang w:bidi="fa-IR"/>
        </w:rPr>
        <w:t xml:space="preserve"> الصافات، و سه آیه از آخر سوره‌</w:t>
      </w:r>
      <w:r w:rsidR="00D45A34">
        <w:rPr>
          <w:rStyle w:val="Char4"/>
          <w:rtl/>
          <w:lang w:bidi="fa-IR"/>
        </w:rPr>
        <w:t>ی</w:t>
      </w:r>
      <w:r w:rsidRPr="0049472C">
        <w:rPr>
          <w:rStyle w:val="Char4"/>
          <w:rtl/>
          <w:lang w:bidi="fa-IR"/>
        </w:rPr>
        <w:t xml:space="preserve"> الحشر، و قل هو الله احد، و معوذتین تعویذ فرمود، پس آن مرد برخاست انگار که اصلاً بیمار نشده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دارمی از ابن مسعود موقوفاً آورده که: «هر کس چهار آیه از اول سوره‌</w:t>
      </w:r>
      <w:r w:rsidR="00D45A34">
        <w:rPr>
          <w:rStyle w:val="Char4"/>
          <w:rtl/>
          <w:lang w:bidi="fa-IR"/>
        </w:rPr>
        <w:t>ی</w:t>
      </w:r>
      <w:r w:rsidRPr="0049472C">
        <w:rPr>
          <w:rStyle w:val="Char4"/>
          <w:rtl/>
          <w:lang w:bidi="fa-IR"/>
        </w:rPr>
        <w:t xml:space="preserve"> البقره، و آ</w:t>
      </w:r>
      <w:r w:rsidRPr="00D45A34">
        <w:rPr>
          <w:rFonts w:cs="IRLotus"/>
          <w:rtl/>
          <w:lang w:bidi="fa-IR"/>
        </w:rPr>
        <w:t>یة</w:t>
      </w:r>
      <w:r w:rsidRPr="0049472C">
        <w:rPr>
          <w:rStyle w:val="Char4"/>
          <w:rtl/>
          <w:lang w:bidi="fa-IR"/>
        </w:rPr>
        <w:t xml:space="preserve"> الکرسی، و دو آیه بعد از آ</w:t>
      </w:r>
      <w:r w:rsidRPr="00D45A34">
        <w:rPr>
          <w:rFonts w:cs="IRLotus"/>
          <w:rtl/>
          <w:lang w:bidi="fa-IR"/>
        </w:rPr>
        <w:t>یة</w:t>
      </w:r>
      <w:r w:rsidRPr="0049472C">
        <w:rPr>
          <w:rStyle w:val="Char4"/>
          <w:rtl/>
          <w:lang w:bidi="fa-IR"/>
        </w:rPr>
        <w:t>‌الکرسی، و سه آیه از آخر سوره‌</w:t>
      </w:r>
      <w:r w:rsidR="00D45A34">
        <w:rPr>
          <w:rStyle w:val="Char4"/>
          <w:rtl/>
          <w:lang w:bidi="fa-IR"/>
        </w:rPr>
        <w:t>ی</w:t>
      </w:r>
      <w:r w:rsidRPr="0049472C">
        <w:rPr>
          <w:rStyle w:val="Char4"/>
          <w:rtl/>
          <w:lang w:bidi="fa-IR"/>
        </w:rPr>
        <w:t xml:space="preserve"> البقره را بخواند، در آن روز به او و خانواده‌اش شیطان نزدیک نشود، و این آیات بر هیچ دیوانه‌ای خوانده نشوند مگر اینکه به هوش آید».</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و امام بخاری از ابوهریره در قصه صدقه آورده: «جنی به او گفت: هرگاه به رختخوابت می‌روی آ</w:t>
      </w:r>
      <w:r w:rsidRPr="00E571E5">
        <w:rPr>
          <w:rFonts w:cs="IRLotus"/>
          <w:spacing w:val="-4"/>
          <w:rtl/>
          <w:lang w:bidi="fa-IR"/>
        </w:rPr>
        <w:t>یة‌</w:t>
      </w:r>
      <w:r w:rsidRPr="00E571E5">
        <w:rPr>
          <w:rStyle w:val="Char4"/>
          <w:spacing w:val="-4"/>
          <w:rtl/>
          <w:lang w:bidi="fa-IR"/>
        </w:rPr>
        <w:t>الکرسی را بخوان، که پیوسته از سوی خداوند بر تو نگهبانی خواهد بود تا صبح کنی و آن شب شیطان نزدیکت نخواهد شد، پس پیغمبر</w:t>
      </w:r>
      <w:r w:rsidR="00E571E5" w:rsidRPr="00E571E5">
        <w:rPr>
          <w:rStyle w:val="Char4"/>
          <w:rFonts w:hint="cs"/>
          <w:spacing w:val="-4"/>
          <w:rtl/>
          <w:lang w:bidi="fa-IR"/>
        </w:rPr>
        <w:t xml:space="preserve"> </w:t>
      </w:r>
      <w:r w:rsidRPr="00E571E5">
        <w:rPr>
          <w:rFonts w:cs="CTraditional Arabic"/>
          <w:spacing w:val="-4"/>
          <w:rtl/>
          <w:lang w:bidi="fa-IR"/>
        </w:rPr>
        <w:t>ص</w:t>
      </w:r>
      <w:r w:rsidRPr="00E571E5">
        <w:rPr>
          <w:rStyle w:val="Char4"/>
          <w:spacing w:val="-4"/>
          <w:rtl/>
          <w:lang w:bidi="fa-IR"/>
        </w:rPr>
        <w:t xml:space="preserve"> فرمود: «آن جنی به تو راست گفت با اینکه دروغگو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محاملی در فواید خود از ابن مسعود آورده که گفت: مردی عرضه داشت: ای رسول خدا مرا چیزی بیاموز که خداوند به آن نفعم دهد، فرمود: «آ</w:t>
      </w:r>
      <w:r w:rsidRPr="00D45A34">
        <w:rPr>
          <w:rFonts w:cs="IRLotus"/>
          <w:rtl/>
          <w:lang w:bidi="fa-IR"/>
        </w:rPr>
        <w:t>یة</w:t>
      </w:r>
      <w:r w:rsidRPr="0049472C">
        <w:rPr>
          <w:rStyle w:val="Char4"/>
          <w:rtl/>
          <w:lang w:bidi="fa-IR"/>
        </w:rPr>
        <w:t>‌الکرسی را بخوان که تو و ذریه‌ات را حفظ می‌کند، و خانه‌ات را حفظ می‌نماید، حتی اتاقک‌های پیرامون خانه‌ات را نگه می‌دارد».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دینوری در المجالسه از حسن آورده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«جبرئیل نزدم آمد و گفت: عفر</w:t>
      </w:r>
      <w:r w:rsidR="00D45A34">
        <w:rPr>
          <w:rStyle w:val="Char4"/>
          <w:rtl/>
          <w:lang w:bidi="fa-IR"/>
        </w:rPr>
        <w:t>ی</w:t>
      </w:r>
      <w:r w:rsidRPr="0049472C">
        <w:rPr>
          <w:rStyle w:val="Char4"/>
          <w:rtl/>
          <w:lang w:bidi="fa-IR"/>
        </w:rPr>
        <w:t>ت</w:t>
      </w:r>
      <w:r w:rsidR="00D45A34">
        <w:rPr>
          <w:rStyle w:val="Char4"/>
          <w:rtl/>
          <w:lang w:bidi="fa-IR"/>
        </w:rPr>
        <w:t>ی</w:t>
      </w:r>
      <w:r w:rsidRPr="0049472C">
        <w:rPr>
          <w:rStyle w:val="Char4"/>
          <w:rtl/>
          <w:lang w:bidi="fa-IR"/>
        </w:rPr>
        <w:t xml:space="preserve"> از جن در پی نیرنگ با تو است، پس هرگاه به رختخوابت می‌روی آ</w:t>
      </w:r>
      <w:r w:rsidRPr="00D45A34">
        <w:rPr>
          <w:rFonts w:cs="IRLotus"/>
          <w:rtl/>
          <w:lang w:bidi="fa-IR"/>
        </w:rPr>
        <w:t>یة</w:t>
      </w:r>
      <w:r w:rsidRPr="0049472C">
        <w:rPr>
          <w:rStyle w:val="Char4"/>
          <w:rtl/>
          <w:lang w:bidi="fa-IR"/>
        </w:rPr>
        <w:t>‌الکرسی را بخوان».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الفردوس ضمن حدیث قتاده آمده: «هر کس هنگام اندوه آ</w:t>
      </w:r>
      <w:r w:rsidRPr="00D45A34">
        <w:rPr>
          <w:rFonts w:cs="IRLotus"/>
          <w:rtl/>
          <w:lang w:bidi="fa-IR"/>
        </w:rPr>
        <w:t>یة</w:t>
      </w:r>
      <w:r w:rsidRPr="0049472C">
        <w:rPr>
          <w:rStyle w:val="Char4"/>
          <w:rtl/>
          <w:lang w:bidi="fa-IR"/>
        </w:rPr>
        <w:t>‌الکرسی را بخواند خداوند به فریادش می‌رسد».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دارمی از مغیره بن سبیع ـ که از شاگردان خاص عبدالله بن مسعود بود ـ آورده که گفت: «هر کس ده آیه از سوره‌</w:t>
      </w:r>
      <w:r w:rsidR="00D45A34">
        <w:rPr>
          <w:rStyle w:val="Char4"/>
          <w:rtl/>
          <w:lang w:bidi="fa-IR"/>
        </w:rPr>
        <w:t>ی</w:t>
      </w:r>
      <w:r w:rsidRPr="0049472C">
        <w:rPr>
          <w:rStyle w:val="Char4"/>
          <w:rtl/>
          <w:lang w:bidi="fa-IR"/>
        </w:rPr>
        <w:t xml:space="preserve"> البقره را هنگام خواب بخواند قرآن را فراموش نخواهد کرد: چهار آیه از اولش و آ</w:t>
      </w:r>
      <w:r w:rsidRPr="00D45A34">
        <w:rPr>
          <w:rFonts w:cs="IRLotus"/>
          <w:rtl/>
          <w:lang w:bidi="fa-IR"/>
        </w:rPr>
        <w:t>ية</w:t>
      </w:r>
      <w:r w:rsidRPr="0049472C">
        <w:rPr>
          <w:rStyle w:val="Char4"/>
          <w:rtl/>
          <w:lang w:bidi="fa-IR"/>
        </w:rPr>
        <w:t>الکرسی و دو آیه پس از آن، و سه آیه از آخر آن».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دیلمی از ابوهریره ضمن حدیثی مرفوعاً آورده که: «دو آیه از قرآنند، و شفادهنده‌اند، و از آنچه خداوند دوست دارد: دو آیه آخر سوره‌</w:t>
      </w:r>
      <w:r w:rsidR="00D45A34">
        <w:rPr>
          <w:rStyle w:val="Char4"/>
          <w:rtl/>
          <w:lang w:bidi="fa-IR"/>
        </w:rPr>
        <w:t>ی</w:t>
      </w:r>
      <w:r w:rsidRPr="0049472C">
        <w:rPr>
          <w:rStyle w:val="Char4"/>
          <w:rtl/>
          <w:lang w:bidi="fa-IR"/>
        </w:rPr>
        <w:t xml:space="preserve"> البقره».</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طبرانی از معاذ آورده که پیغمبر</w:t>
      </w:r>
      <w:r w:rsidR="00E571E5">
        <w:rPr>
          <w:rStyle w:val="Char4"/>
          <w:rFonts w:hint="cs"/>
          <w:rtl/>
          <w:lang w:bidi="fa-IR"/>
        </w:rPr>
        <w:t xml:space="preserve"> ئ</w:t>
      </w:r>
      <w:r>
        <w:rPr>
          <w:rFonts w:cs="CTraditional Arabic"/>
          <w:rtl/>
          <w:lang w:bidi="fa-IR"/>
        </w:rPr>
        <w:t>ص</w:t>
      </w:r>
      <w:r w:rsidRPr="0049472C">
        <w:rPr>
          <w:rStyle w:val="Char4"/>
          <w:rtl/>
          <w:lang w:bidi="fa-IR"/>
        </w:rPr>
        <w:t xml:space="preserve"> به او فرمود: «آیا به تو نیاموزم دعایی را که هرگاه همچون صبر (= کوهی است در یمن) قرض بر تو باشد؛ خداوند از تو ادا فرماید: </w:t>
      </w:r>
      <w:r w:rsidR="0049472C" w:rsidRPr="007770E6">
        <w:rPr>
          <w:rStyle w:val="Char8"/>
          <w:rtl/>
          <w:lang w:bidi="fa-IR"/>
        </w:rPr>
        <w:t>﴿</w:t>
      </w:r>
      <w:r w:rsidR="00B231C3" w:rsidRPr="00B231C3">
        <w:rPr>
          <w:rStyle w:val="Chard"/>
          <w:rFonts w:hint="eastAsia"/>
          <w:rtl/>
        </w:rPr>
        <w:t>قُلِ</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للَّهُمَّ</w:t>
      </w:r>
      <w:r w:rsidR="00B231C3" w:rsidRPr="00B231C3">
        <w:rPr>
          <w:rStyle w:val="Chard"/>
          <w:rtl/>
        </w:rPr>
        <w:t xml:space="preserve"> </w:t>
      </w:r>
      <w:r w:rsidR="00B231C3" w:rsidRPr="00B231C3">
        <w:rPr>
          <w:rStyle w:val="Chard"/>
          <w:rFonts w:hint="eastAsia"/>
          <w:rtl/>
        </w:rPr>
        <w:t>مَ</w:t>
      </w:r>
      <w:r w:rsidR="00B231C3" w:rsidRPr="00B231C3">
        <w:rPr>
          <w:rStyle w:val="Chard"/>
          <w:rFonts w:hint="cs"/>
          <w:rtl/>
        </w:rPr>
        <w:t>ٰ</w:t>
      </w:r>
      <w:r w:rsidR="00B231C3" w:rsidRPr="00B231C3">
        <w:rPr>
          <w:rStyle w:val="Chard"/>
          <w:rFonts w:hint="eastAsia"/>
          <w:rtl/>
        </w:rPr>
        <w:t>لِكَ</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مُل</w:t>
      </w:r>
      <w:r w:rsidR="00B231C3" w:rsidRPr="00B231C3">
        <w:rPr>
          <w:rStyle w:val="Chard"/>
          <w:rFonts w:hint="cs"/>
          <w:rtl/>
        </w:rPr>
        <w:t>ۡ</w:t>
      </w:r>
      <w:r w:rsidR="00B231C3" w:rsidRPr="00B231C3">
        <w:rPr>
          <w:rStyle w:val="Chard"/>
          <w:rFonts w:hint="eastAsia"/>
          <w:rtl/>
        </w:rPr>
        <w:t>كِ</w:t>
      </w:r>
      <w:r w:rsidR="00B231C3" w:rsidRPr="00B231C3">
        <w:rPr>
          <w:rStyle w:val="Chard"/>
          <w:rtl/>
        </w:rPr>
        <w:t xml:space="preserve"> </w:t>
      </w:r>
      <w:r w:rsidR="00B231C3" w:rsidRPr="00B231C3">
        <w:rPr>
          <w:rStyle w:val="Chard"/>
          <w:rFonts w:hint="eastAsia"/>
          <w:rtl/>
        </w:rPr>
        <w:t>تُؤ</w:t>
      </w:r>
      <w:r w:rsidR="00B231C3" w:rsidRPr="00B231C3">
        <w:rPr>
          <w:rStyle w:val="Chard"/>
          <w:rFonts w:hint="cs"/>
          <w:rtl/>
        </w:rPr>
        <w:t>ۡ</w:t>
      </w:r>
      <w:r w:rsidR="00B231C3" w:rsidRPr="00B231C3">
        <w:rPr>
          <w:rStyle w:val="Chard"/>
          <w:rFonts w:hint="eastAsia"/>
          <w:rtl/>
        </w:rPr>
        <w:t>تِي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مُل</w:t>
      </w:r>
      <w:r w:rsidR="00B231C3" w:rsidRPr="00B231C3">
        <w:rPr>
          <w:rStyle w:val="Chard"/>
          <w:rFonts w:hint="cs"/>
          <w:rtl/>
        </w:rPr>
        <w:t>ۡ</w:t>
      </w:r>
      <w:r w:rsidR="00B231C3" w:rsidRPr="00B231C3">
        <w:rPr>
          <w:rStyle w:val="Chard"/>
          <w:rFonts w:hint="eastAsia"/>
          <w:rtl/>
        </w:rPr>
        <w:t>كَ</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eastAsia"/>
          <w:rtl/>
        </w:rPr>
        <w:t>تَشَا</w:t>
      </w:r>
      <w:r w:rsidR="00B231C3" w:rsidRPr="00B231C3">
        <w:rPr>
          <w:rStyle w:val="Chard"/>
          <w:rFonts w:hint="cs"/>
          <w:rtl/>
        </w:rPr>
        <w:t>ٓ</w:t>
      </w:r>
      <w:r w:rsidR="00B231C3" w:rsidRPr="00B231C3">
        <w:rPr>
          <w:rStyle w:val="Chard"/>
          <w:rFonts w:hint="eastAsia"/>
          <w:rtl/>
        </w:rPr>
        <w:t>ء</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آل‌عمران: 26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تا </w:t>
      </w:r>
      <w:r w:rsidR="0049472C" w:rsidRPr="007770E6">
        <w:rPr>
          <w:rStyle w:val="Char8"/>
          <w:rtl/>
          <w:lang w:bidi="fa-IR"/>
        </w:rPr>
        <w:t>﴿</w:t>
      </w:r>
      <w:r w:rsidR="00B231C3" w:rsidRPr="00B231C3">
        <w:rPr>
          <w:rStyle w:val="Chard"/>
          <w:rFonts w:hint="eastAsia"/>
          <w:rtl/>
        </w:rPr>
        <w:t>بِغَي</w:t>
      </w:r>
      <w:r w:rsidR="00B231C3" w:rsidRPr="00B231C3">
        <w:rPr>
          <w:rStyle w:val="Chard"/>
          <w:rFonts w:hint="cs"/>
          <w:rtl/>
        </w:rPr>
        <w:t>ۡ</w:t>
      </w:r>
      <w:r w:rsidR="00B231C3" w:rsidRPr="00B231C3">
        <w:rPr>
          <w:rStyle w:val="Chard"/>
          <w:rFonts w:hint="eastAsia"/>
          <w:rtl/>
        </w:rPr>
        <w:t>رِ</w:t>
      </w:r>
      <w:r w:rsidR="00B231C3" w:rsidRPr="00B231C3">
        <w:rPr>
          <w:rStyle w:val="Chard"/>
          <w:rtl/>
        </w:rPr>
        <w:t xml:space="preserve"> </w:t>
      </w:r>
      <w:r w:rsidR="00B231C3" w:rsidRPr="00B231C3">
        <w:rPr>
          <w:rStyle w:val="Chard"/>
          <w:rFonts w:hint="eastAsia"/>
          <w:rtl/>
        </w:rPr>
        <w:t>حِسَاب</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آل‌عمران: 27</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رحمان الدنیا و الآخره و رحیمهما، تعطی من تشاء منهما، و تمنع من تشاء، (</w:t>
      </w:r>
      <w:r w:rsidRPr="00B231C3">
        <w:rPr>
          <w:rStyle w:val="Char1"/>
          <w:rtl/>
        </w:rPr>
        <w:t>رحمنی رحمة تغنینی بها عن رحمة من سوا</w:t>
      </w:r>
      <w:r w:rsidR="00B231C3">
        <w:rPr>
          <w:rStyle w:val="Char1"/>
          <w:rFonts w:hint="cs"/>
          <w:rtl/>
        </w:rPr>
        <w:t>ك</w:t>
      </w:r>
      <w:r w:rsidRPr="0049472C">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بیهقی در دعوات از ابن عباس آورده که: «هرگاه چهار پای یکی از شما سخت و گستاخ شد یا سرکش گردید، در دو گوش آن این آیه را بخواند: </w:t>
      </w:r>
      <w:r w:rsidR="0049472C" w:rsidRPr="007770E6">
        <w:rPr>
          <w:rStyle w:val="Char8"/>
          <w:rtl/>
          <w:lang w:bidi="fa-IR"/>
        </w:rPr>
        <w:t>﴿</w:t>
      </w:r>
      <w:r w:rsidR="00B231C3" w:rsidRPr="00B231C3">
        <w:rPr>
          <w:rStyle w:val="Chard"/>
          <w:rFonts w:hint="eastAsia"/>
          <w:rtl/>
        </w:rPr>
        <w:t>أَفَغَي</w:t>
      </w:r>
      <w:r w:rsidR="00B231C3" w:rsidRPr="00B231C3">
        <w:rPr>
          <w:rStyle w:val="Chard"/>
          <w:rFonts w:hint="cs"/>
          <w:rtl/>
        </w:rPr>
        <w:t>ۡ</w:t>
      </w:r>
      <w:r w:rsidR="00B231C3" w:rsidRPr="00B231C3">
        <w:rPr>
          <w:rStyle w:val="Chard"/>
          <w:rFonts w:hint="eastAsia"/>
          <w:rtl/>
        </w:rPr>
        <w:t>رَ</w:t>
      </w:r>
      <w:r w:rsidR="00B231C3" w:rsidRPr="00B231C3">
        <w:rPr>
          <w:rStyle w:val="Chard"/>
          <w:rtl/>
        </w:rPr>
        <w:t xml:space="preserve"> </w:t>
      </w:r>
      <w:r w:rsidR="00B231C3" w:rsidRPr="00B231C3">
        <w:rPr>
          <w:rStyle w:val="Chard"/>
          <w:rFonts w:hint="eastAsia"/>
          <w:rtl/>
        </w:rPr>
        <w:t>دِينِ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يَب</w:t>
      </w:r>
      <w:r w:rsidR="00B231C3" w:rsidRPr="00B231C3">
        <w:rPr>
          <w:rStyle w:val="Chard"/>
          <w:rFonts w:hint="cs"/>
          <w:rtl/>
        </w:rPr>
        <w:t>ۡ</w:t>
      </w:r>
      <w:r w:rsidR="00B231C3" w:rsidRPr="00B231C3">
        <w:rPr>
          <w:rStyle w:val="Chard"/>
          <w:rFonts w:hint="eastAsia"/>
          <w:rtl/>
        </w:rPr>
        <w:t>غُونَ</w:t>
      </w:r>
      <w:r w:rsidR="00B231C3" w:rsidRPr="00B231C3">
        <w:rPr>
          <w:rStyle w:val="Chard"/>
          <w:rtl/>
        </w:rPr>
        <w:t xml:space="preserve"> </w:t>
      </w:r>
      <w:r w:rsidR="00B231C3" w:rsidRPr="00B231C3">
        <w:rPr>
          <w:rStyle w:val="Chard"/>
          <w:rFonts w:hint="eastAsia"/>
          <w:rtl/>
        </w:rPr>
        <w:t>وَلَهُ</w:t>
      </w:r>
      <w:r w:rsidR="00B231C3" w:rsidRPr="00B231C3">
        <w:rPr>
          <w:rStyle w:val="Chard"/>
          <w:rFonts w:hint="cs"/>
          <w:rtl/>
        </w:rPr>
        <w:t>ۥٓ</w:t>
      </w:r>
      <w:r w:rsidR="00B231C3" w:rsidRPr="00B231C3">
        <w:rPr>
          <w:rStyle w:val="Chard"/>
          <w:rtl/>
        </w:rPr>
        <w:t xml:space="preserve"> </w:t>
      </w:r>
      <w:r w:rsidR="00B231C3" w:rsidRPr="00B231C3">
        <w:rPr>
          <w:rStyle w:val="Chard"/>
          <w:rFonts w:hint="eastAsia"/>
          <w:rtl/>
        </w:rPr>
        <w:t>أَس</w:t>
      </w:r>
      <w:r w:rsidR="00B231C3" w:rsidRPr="00B231C3">
        <w:rPr>
          <w:rStyle w:val="Chard"/>
          <w:rFonts w:hint="cs"/>
          <w:rtl/>
        </w:rPr>
        <w:t>ۡ</w:t>
      </w:r>
      <w:r w:rsidR="00B231C3" w:rsidRPr="00B231C3">
        <w:rPr>
          <w:rStyle w:val="Chard"/>
          <w:rFonts w:hint="eastAsia"/>
          <w:rtl/>
        </w:rPr>
        <w:t>لَمَ</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eastAsia"/>
          <w:rtl/>
        </w:rPr>
        <w:t>فِي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لسَّمَ</w:t>
      </w:r>
      <w:r w:rsidR="00B231C3" w:rsidRPr="00B231C3">
        <w:rPr>
          <w:rStyle w:val="Chard"/>
          <w:rFonts w:hint="cs"/>
          <w:rtl/>
        </w:rPr>
        <w:t>ٰ</w:t>
      </w:r>
      <w:r w:rsidR="00B231C3" w:rsidRPr="00B231C3">
        <w:rPr>
          <w:rStyle w:val="Chard"/>
          <w:rFonts w:hint="eastAsia"/>
          <w:rtl/>
        </w:rPr>
        <w:t>وَ</w:t>
      </w:r>
      <w:r w:rsidR="00B231C3" w:rsidRPr="00B231C3">
        <w:rPr>
          <w:rStyle w:val="Chard"/>
          <w:rFonts w:hint="cs"/>
          <w:rtl/>
        </w:rPr>
        <w:t>ٰ</w:t>
      </w:r>
      <w:r w:rsidR="00B231C3" w:rsidRPr="00B231C3">
        <w:rPr>
          <w:rStyle w:val="Chard"/>
          <w:rFonts w:hint="eastAsia"/>
          <w:rtl/>
        </w:rPr>
        <w:t>تِ</w:t>
      </w:r>
      <w:r w:rsidR="00B231C3" w:rsidRPr="00B231C3">
        <w:rPr>
          <w:rStyle w:val="Chard"/>
          <w:rtl/>
        </w:rPr>
        <w:t xml:space="preserve"> </w:t>
      </w:r>
      <w:r w:rsidR="00B231C3" w:rsidRPr="00B231C3">
        <w:rPr>
          <w:rStyle w:val="Chard"/>
          <w:rFonts w:hint="eastAsia"/>
          <w:rtl/>
        </w:rPr>
        <w:t>وَ</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أَر</w:t>
      </w:r>
      <w:r w:rsidR="00B231C3" w:rsidRPr="00B231C3">
        <w:rPr>
          <w:rStyle w:val="Chard"/>
          <w:rFonts w:hint="cs"/>
          <w:rtl/>
        </w:rPr>
        <w:t>ۡ</w:t>
      </w:r>
      <w:r w:rsidR="00B231C3" w:rsidRPr="00B231C3">
        <w:rPr>
          <w:rStyle w:val="Chard"/>
          <w:rFonts w:hint="eastAsia"/>
          <w:rtl/>
        </w:rPr>
        <w:t>ضِ</w:t>
      </w:r>
      <w:r w:rsidR="00B231C3" w:rsidRPr="00B231C3">
        <w:rPr>
          <w:rStyle w:val="Chard"/>
          <w:rtl/>
        </w:rPr>
        <w:t xml:space="preserve"> </w:t>
      </w:r>
      <w:r w:rsidR="00B231C3" w:rsidRPr="00B231C3">
        <w:rPr>
          <w:rStyle w:val="Chard"/>
          <w:rFonts w:hint="eastAsia"/>
          <w:rtl/>
        </w:rPr>
        <w:t>طَو</w:t>
      </w:r>
      <w:r w:rsidR="00B231C3" w:rsidRPr="00B231C3">
        <w:rPr>
          <w:rStyle w:val="Chard"/>
          <w:rFonts w:hint="cs"/>
          <w:rtl/>
        </w:rPr>
        <w:t>ۡ</w:t>
      </w:r>
      <w:r w:rsidR="00B231C3" w:rsidRPr="00B231C3">
        <w:rPr>
          <w:rStyle w:val="Chard"/>
          <w:rFonts w:hint="eastAsia"/>
          <w:rtl/>
        </w:rPr>
        <w:t>ع</w:t>
      </w:r>
      <w:r w:rsidR="00B231C3" w:rsidRPr="00B231C3">
        <w:rPr>
          <w:rStyle w:val="Chard"/>
          <w:rFonts w:hint="cs"/>
          <w:rtl/>
        </w:rPr>
        <w:t>ٗ</w:t>
      </w:r>
      <w:r w:rsidR="00B231C3" w:rsidRPr="00B231C3">
        <w:rPr>
          <w:rStyle w:val="Chard"/>
          <w:rFonts w:hint="eastAsia"/>
          <w:rtl/>
        </w:rPr>
        <w:t>ا</w:t>
      </w:r>
      <w:r w:rsidR="00B231C3" w:rsidRPr="00B231C3">
        <w:rPr>
          <w:rStyle w:val="Chard"/>
          <w:rtl/>
        </w:rPr>
        <w:t xml:space="preserve"> </w:t>
      </w:r>
      <w:r w:rsidR="00B231C3" w:rsidRPr="00B231C3">
        <w:rPr>
          <w:rStyle w:val="Chard"/>
          <w:rFonts w:hint="eastAsia"/>
          <w:rtl/>
        </w:rPr>
        <w:t>وَكَر</w:t>
      </w:r>
      <w:r w:rsidR="00B231C3" w:rsidRPr="00B231C3">
        <w:rPr>
          <w:rStyle w:val="Chard"/>
          <w:rFonts w:hint="cs"/>
          <w:rtl/>
        </w:rPr>
        <w:t>ۡ</w:t>
      </w:r>
      <w:r w:rsidR="00B231C3" w:rsidRPr="00B231C3">
        <w:rPr>
          <w:rStyle w:val="Chard"/>
          <w:rFonts w:hint="eastAsia"/>
          <w:rtl/>
        </w:rPr>
        <w:t>ه</w:t>
      </w:r>
      <w:r w:rsidR="00B231C3" w:rsidRPr="00B231C3">
        <w:rPr>
          <w:rStyle w:val="Chard"/>
          <w:rFonts w:hint="cs"/>
          <w:rtl/>
        </w:rPr>
        <w:t>ٗ</w:t>
      </w:r>
      <w:r w:rsidR="00B231C3" w:rsidRPr="00B231C3">
        <w:rPr>
          <w:rStyle w:val="Chard"/>
          <w:rFonts w:hint="eastAsia"/>
          <w:rtl/>
        </w:rPr>
        <w:t>ا</w:t>
      </w:r>
      <w:r w:rsidR="00B231C3" w:rsidRPr="00B231C3">
        <w:rPr>
          <w:rStyle w:val="Chard"/>
          <w:rtl/>
        </w:rPr>
        <w:t xml:space="preserve"> </w:t>
      </w:r>
      <w:r w:rsidR="00B231C3" w:rsidRPr="00B231C3">
        <w:rPr>
          <w:rStyle w:val="Chard"/>
          <w:rFonts w:hint="eastAsia"/>
          <w:rtl/>
        </w:rPr>
        <w:t>وَإِلَي</w:t>
      </w:r>
      <w:r w:rsidR="00B231C3" w:rsidRPr="00B231C3">
        <w:rPr>
          <w:rStyle w:val="Chard"/>
          <w:rFonts w:hint="cs"/>
          <w:rtl/>
        </w:rPr>
        <w:t>ۡ</w:t>
      </w:r>
      <w:r w:rsidR="00B231C3" w:rsidRPr="00B231C3">
        <w:rPr>
          <w:rStyle w:val="Chard"/>
          <w:rFonts w:hint="eastAsia"/>
          <w:rtl/>
        </w:rPr>
        <w:t>هِ</w:t>
      </w:r>
      <w:r w:rsidR="00B231C3" w:rsidRPr="00B231C3">
        <w:rPr>
          <w:rStyle w:val="Chard"/>
          <w:rtl/>
        </w:rPr>
        <w:t xml:space="preserve"> </w:t>
      </w:r>
      <w:r w:rsidR="00B231C3" w:rsidRPr="00B231C3">
        <w:rPr>
          <w:rStyle w:val="Chard"/>
          <w:rFonts w:hint="eastAsia"/>
          <w:rtl/>
        </w:rPr>
        <w:t>يُر</w:t>
      </w:r>
      <w:r w:rsidR="00B231C3" w:rsidRPr="00B231C3">
        <w:rPr>
          <w:rStyle w:val="Chard"/>
          <w:rFonts w:hint="cs"/>
          <w:rtl/>
        </w:rPr>
        <w:t>ۡ</w:t>
      </w:r>
      <w:r w:rsidR="00B231C3" w:rsidRPr="00B231C3">
        <w:rPr>
          <w:rStyle w:val="Chard"/>
          <w:rFonts w:hint="eastAsia"/>
          <w:rtl/>
        </w:rPr>
        <w:t>جَعُونَ</w:t>
      </w:r>
      <w:r w:rsidR="00B231C3" w:rsidRPr="00B231C3">
        <w:rPr>
          <w:rStyle w:val="Chard"/>
          <w:rtl/>
        </w:rPr>
        <w:t xml:space="preserve"> </w:t>
      </w:r>
      <w:r w:rsidR="00B231C3" w:rsidRPr="00B231C3">
        <w:rPr>
          <w:rStyle w:val="Chard"/>
          <w:rFonts w:hint="cs"/>
          <w:rtl/>
        </w:rPr>
        <w:t>٨٣</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B231C3">
        <w:rPr>
          <w:rStyle w:val="Char6"/>
          <w:rFonts w:hint="cs"/>
          <w:rtl/>
          <w:lang w:bidi="fa-IR"/>
        </w:rPr>
        <w:t>آل</w:t>
      </w:r>
      <w:r w:rsidR="00B231C3">
        <w:rPr>
          <w:rStyle w:val="Char6"/>
          <w:rFonts w:hint="eastAsia"/>
          <w:rtl/>
          <w:lang w:bidi="fa-IR"/>
        </w:rPr>
        <w:t>‌عمران: 83</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در شعب به سندی که در آن فرد شناخته نشده‌ای هست از علی</w:t>
      </w:r>
      <w:r w:rsidRPr="00B60176">
        <w:rPr>
          <w:rFonts w:cs="CTraditional Arabic"/>
          <w:rtl/>
          <w:lang w:bidi="fa-IR"/>
        </w:rPr>
        <w:t>س</w:t>
      </w:r>
      <w:r w:rsidRPr="0049472C">
        <w:rPr>
          <w:rStyle w:val="Char4"/>
          <w:rtl/>
          <w:lang w:bidi="fa-IR"/>
        </w:rPr>
        <w:t xml:space="preserve"> موقوفاً آورده که گفت: «سوره‌</w:t>
      </w:r>
      <w:r w:rsidR="00D45A34">
        <w:rPr>
          <w:rStyle w:val="Char4"/>
          <w:rtl/>
          <w:lang w:bidi="fa-IR"/>
        </w:rPr>
        <w:t>ی</w:t>
      </w:r>
      <w:r w:rsidRPr="0049472C">
        <w:rPr>
          <w:rStyle w:val="Char4"/>
          <w:rtl/>
          <w:lang w:bidi="fa-IR"/>
        </w:rPr>
        <w:t xml:space="preserve"> الانعام بر هیچ بیماری خوانده نشود مگر اینکه خداوند او را شفا دهد».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السنی از فاطمه</w:t>
      </w:r>
      <w:r>
        <w:rPr>
          <w:rFonts w:cs="CTraditional Arabic"/>
          <w:rtl/>
          <w:lang w:bidi="fa-IR"/>
        </w:rPr>
        <w:t>ل</w:t>
      </w:r>
      <w:r w:rsidRPr="0049472C">
        <w:rPr>
          <w:rStyle w:val="Char4"/>
          <w:rtl/>
          <w:lang w:bidi="fa-IR"/>
        </w:rPr>
        <w:t xml:space="preserve"> آورده که چون زایمانش نزدیک شد، رسول خدا</w:t>
      </w:r>
      <w:r>
        <w:rPr>
          <w:rFonts w:cs="CTraditional Arabic"/>
          <w:rtl/>
          <w:lang w:bidi="fa-IR"/>
        </w:rPr>
        <w:t>ص</w:t>
      </w:r>
      <w:r w:rsidRPr="0049472C">
        <w:rPr>
          <w:rStyle w:val="Char4"/>
          <w:rtl/>
          <w:lang w:bidi="fa-IR"/>
        </w:rPr>
        <w:t xml:space="preserve"> به ام سلمه و زینب بنت جحش امر فرمود که نزد او بروند، و آ</w:t>
      </w:r>
      <w:r w:rsidRPr="00D45A34">
        <w:rPr>
          <w:rFonts w:cs="IRLotus"/>
          <w:rtl/>
          <w:lang w:bidi="fa-IR"/>
        </w:rPr>
        <w:t>یة</w:t>
      </w:r>
      <w:r w:rsidRPr="0049472C">
        <w:rPr>
          <w:rStyle w:val="Char4"/>
          <w:rtl/>
          <w:lang w:bidi="fa-IR"/>
        </w:rPr>
        <w:t xml:space="preserve">‌الکرسی و </w:t>
      </w:r>
      <w:r w:rsidR="0049472C" w:rsidRPr="007770E6">
        <w:rPr>
          <w:rStyle w:val="Char8"/>
          <w:rtl/>
          <w:lang w:bidi="fa-IR"/>
        </w:rPr>
        <w:t>﴿</w:t>
      </w:r>
      <w:r w:rsidR="00B231C3" w:rsidRPr="00B231C3">
        <w:rPr>
          <w:rStyle w:val="Chard"/>
          <w:rFonts w:hint="eastAsia"/>
          <w:rtl/>
        </w:rPr>
        <w:t>إِنَّ</w:t>
      </w:r>
      <w:r w:rsidR="00B231C3" w:rsidRPr="00B231C3">
        <w:rPr>
          <w:rStyle w:val="Chard"/>
          <w:rtl/>
        </w:rPr>
        <w:t xml:space="preserve"> </w:t>
      </w:r>
      <w:r w:rsidR="00B231C3" w:rsidRPr="00B231C3">
        <w:rPr>
          <w:rStyle w:val="Chard"/>
          <w:rFonts w:hint="eastAsia"/>
          <w:rtl/>
        </w:rPr>
        <w:t>رَبَّكُمُ</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 xml:space="preserve">الأعراف: </w:t>
      </w:r>
      <w:r w:rsidR="00B231C3">
        <w:rPr>
          <w:rStyle w:val="Char6"/>
          <w:rFonts w:hint="cs"/>
          <w:rtl/>
          <w:lang w:bidi="fa-IR"/>
        </w:rPr>
        <w:t>54</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را بخوانند، و با معوذتین او را تعویذ نمایند.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نیز ابن السنی از حسین بن علی</w:t>
      </w:r>
      <w:r>
        <w:rPr>
          <w:rFonts w:cs="CTraditional Arabic"/>
          <w:rtl/>
          <w:lang w:bidi="fa-IR"/>
        </w:rPr>
        <w:t xml:space="preserve"> </w:t>
      </w:r>
      <w:r w:rsidRPr="0049472C">
        <w:rPr>
          <w:rStyle w:val="Char4"/>
          <w:rtl/>
          <w:lang w:bidi="fa-IR"/>
        </w:rPr>
        <w:t xml:space="preserve">ضمن حدیثی آورده که: «برای امت من در امان بودن از غرق شدن است که هرگاه سوار شوند بخوانند: </w:t>
      </w:r>
      <w:r w:rsidR="0049472C" w:rsidRPr="007770E6">
        <w:rPr>
          <w:rStyle w:val="Char8"/>
          <w:rtl/>
          <w:lang w:bidi="fa-IR"/>
        </w:rPr>
        <w:t>﴿</w:t>
      </w:r>
      <w:r w:rsidR="00B231C3" w:rsidRPr="00B231C3">
        <w:rPr>
          <w:rStyle w:val="Chard"/>
          <w:rFonts w:hint="eastAsia"/>
          <w:rtl/>
        </w:rPr>
        <w:t>بِس</w:t>
      </w:r>
      <w:r w:rsidR="00B231C3" w:rsidRPr="00B231C3">
        <w:rPr>
          <w:rStyle w:val="Chard"/>
          <w:rFonts w:hint="cs"/>
          <w:rtl/>
        </w:rPr>
        <w:t>ۡ</w:t>
      </w:r>
      <w:r w:rsidR="00B231C3" w:rsidRPr="00B231C3">
        <w:rPr>
          <w:rStyle w:val="Chard"/>
          <w:rFonts w:hint="eastAsia"/>
          <w:rtl/>
        </w:rPr>
        <w:t>مِ</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مَج</w:t>
      </w:r>
      <w:r w:rsidR="00B231C3" w:rsidRPr="00B231C3">
        <w:rPr>
          <w:rStyle w:val="Chard"/>
          <w:rFonts w:hint="cs"/>
          <w:rtl/>
        </w:rPr>
        <w:t>ۡ</w:t>
      </w:r>
      <w:r w:rsidR="00B231C3" w:rsidRPr="00B231C3">
        <w:rPr>
          <w:rStyle w:val="Chard"/>
          <w:rFonts w:hint="eastAsia"/>
          <w:rtl/>
        </w:rPr>
        <w:t>ر</w:t>
      </w:r>
      <w:r w:rsidR="00B231C3" w:rsidRPr="00B231C3">
        <w:rPr>
          <w:rStyle w:val="Chard"/>
          <w:rFonts w:hint="cs"/>
          <w:rtl/>
        </w:rPr>
        <w:t>ٜ</w:t>
      </w:r>
      <w:r w:rsidR="00B231C3" w:rsidRPr="00B231C3">
        <w:rPr>
          <w:rStyle w:val="Chard"/>
          <w:rFonts w:hint="eastAsia"/>
          <w:rtl/>
        </w:rPr>
        <w:t>ى</w:t>
      </w:r>
      <w:r w:rsidR="00B231C3" w:rsidRPr="00B231C3">
        <w:rPr>
          <w:rStyle w:val="Chard"/>
          <w:rFonts w:hint="cs"/>
          <w:rtl/>
        </w:rPr>
        <w:t>ٰ</w:t>
      </w:r>
      <w:r w:rsidR="00B231C3" w:rsidRPr="00B231C3">
        <w:rPr>
          <w:rStyle w:val="Chard"/>
          <w:rFonts w:hint="eastAsia"/>
          <w:rtl/>
        </w:rPr>
        <w:t>هَا</w:t>
      </w:r>
      <w:r w:rsidR="00B231C3" w:rsidRPr="00B231C3">
        <w:rPr>
          <w:rStyle w:val="Chard"/>
          <w:rtl/>
        </w:rPr>
        <w:t xml:space="preserve"> </w:t>
      </w:r>
      <w:r w:rsidR="00B231C3" w:rsidRPr="00B231C3">
        <w:rPr>
          <w:rStyle w:val="Chard"/>
          <w:rFonts w:hint="eastAsia"/>
          <w:rtl/>
        </w:rPr>
        <w:t>وَمُر</w:t>
      </w:r>
      <w:r w:rsidR="00B231C3" w:rsidRPr="00B231C3">
        <w:rPr>
          <w:rStyle w:val="Chard"/>
          <w:rFonts w:hint="cs"/>
          <w:rtl/>
        </w:rPr>
        <w:t>ۡ</w:t>
      </w:r>
      <w:r w:rsidR="00B231C3" w:rsidRPr="00B231C3">
        <w:rPr>
          <w:rStyle w:val="Chard"/>
          <w:rFonts w:hint="eastAsia"/>
          <w:rtl/>
        </w:rPr>
        <w:t>سَى</w:t>
      </w:r>
      <w:r w:rsidR="00B231C3" w:rsidRPr="00B231C3">
        <w:rPr>
          <w:rStyle w:val="Chard"/>
          <w:rFonts w:hint="cs"/>
          <w:rtl/>
        </w:rPr>
        <w:t>ٰ</w:t>
      </w:r>
      <w:r w:rsidR="00B231C3" w:rsidRPr="00B231C3">
        <w:rPr>
          <w:rStyle w:val="Chard"/>
          <w:rFonts w:hint="eastAsia"/>
          <w:rtl/>
        </w:rPr>
        <w:t>هَا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إِنَّ</w:t>
      </w:r>
      <w:r w:rsidR="00B231C3" w:rsidRPr="00B231C3">
        <w:rPr>
          <w:rStyle w:val="Chard"/>
          <w:rtl/>
        </w:rPr>
        <w:t xml:space="preserve"> </w:t>
      </w:r>
      <w:r w:rsidR="00B231C3" w:rsidRPr="00B231C3">
        <w:rPr>
          <w:rStyle w:val="Chard"/>
          <w:rFonts w:hint="eastAsia"/>
          <w:rtl/>
        </w:rPr>
        <w:t>رَبِّي</w:t>
      </w:r>
      <w:r w:rsidR="00B231C3" w:rsidRPr="00B231C3">
        <w:rPr>
          <w:rStyle w:val="Chard"/>
          <w:rtl/>
        </w:rPr>
        <w:t xml:space="preserve"> </w:t>
      </w:r>
      <w:r w:rsidR="00B231C3" w:rsidRPr="00B231C3">
        <w:rPr>
          <w:rStyle w:val="Chard"/>
          <w:rFonts w:hint="eastAsia"/>
          <w:rtl/>
        </w:rPr>
        <w:t>لَغَفُور</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رَّحِيم</w:t>
      </w:r>
      <w:r w:rsidR="00B231C3" w:rsidRP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هود: 41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w:t>
      </w:r>
      <w:r w:rsidR="0049472C" w:rsidRPr="007770E6">
        <w:rPr>
          <w:rStyle w:val="Char8"/>
          <w:rtl/>
          <w:lang w:bidi="fa-IR"/>
        </w:rPr>
        <w:t>﴿</w:t>
      </w:r>
      <w:r w:rsidR="00B231C3" w:rsidRPr="00B231C3">
        <w:rPr>
          <w:rStyle w:val="Chard"/>
          <w:rFonts w:hint="eastAsia"/>
          <w:rtl/>
        </w:rPr>
        <w:t>وَمَا</w:t>
      </w:r>
      <w:r w:rsidR="00B231C3" w:rsidRPr="00B231C3">
        <w:rPr>
          <w:rStyle w:val="Chard"/>
          <w:rtl/>
        </w:rPr>
        <w:t xml:space="preserve"> </w:t>
      </w:r>
      <w:r w:rsidR="00B231C3" w:rsidRPr="00B231C3">
        <w:rPr>
          <w:rStyle w:val="Chard"/>
          <w:rFonts w:hint="eastAsia"/>
          <w:rtl/>
        </w:rPr>
        <w:t>قَدَرُواْ</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للَّهَ</w:t>
      </w:r>
      <w:r w:rsidR="00B231C3" w:rsidRPr="00B231C3">
        <w:rPr>
          <w:rStyle w:val="Chard"/>
          <w:rtl/>
        </w:rPr>
        <w:t xml:space="preserve"> </w:t>
      </w:r>
      <w:r w:rsidR="00B231C3" w:rsidRPr="00B231C3">
        <w:rPr>
          <w:rStyle w:val="Chard"/>
          <w:rFonts w:hint="eastAsia"/>
          <w:rtl/>
        </w:rPr>
        <w:t>حَقَّ</w:t>
      </w:r>
      <w:r w:rsidR="00B231C3" w:rsidRPr="00B231C3">
        <w:rPr>
          <w:rStyle w:val="Chard"/>
          <w:rtl/>
        </w:rPr>
        <w:t xml:space="preserve"> </w:t>
      </w:r>
      <w:r w:rsidR="00B231C3" w:rsidRPr="00B231C3">
        <w:rPr>
          <w:rStyle w:val="Chard"/>
          <w:rFonts w:hint="eastAsia"/>
          <w:rtl/>
        </w:rPr>
        <w:t>قَد</w:t>
      </w:r>
      <w:r w:rsidR="00B231C3" w:rsidRPr="00B231C3">
        <w:rPr>
          <w:rStyle w:val="Chard"/>
          <w:rFonts w:hint="cs"/>
          <w:rtl/>
        </w:rPr>
        <w:t>ۡ</w:t>
      </w:r>
      <w:r w:rsidR="00B231C3" w:rsidRPr="00B231C3">
        <w:rPr>
          <w:rStyle w:val="Chard"/>
          <w:rFonts w:hint="eastAsia"/>
          <w:rtl/>
        </w:rPr>
        <w:t>رِهِ</w:t>
      </w:r>
      <w:r w:rsidR="00B231C3" w:rsidRPr="00B231C3">
        <w:rPr>
          <w:rStyle w:val="Chard"/>
          <w:rFonts w:hint="cs"/>
          <w:rtl/>
        </w:rPr>
        <w:t>ۦٓ</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الأنعام: 91</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ابن ابی حاتم از لیث آورده که گفت: «به من رسیده که این آیات شفای از سحرزدگی است اینکه بر ظرفی که در آن آب باشد بخوانند، سپس بر سر سحرزده بریزند: آیه‌ای از سوره یونس: </w:t>
      </w:r>
      <w:r w:rsidR="0049472C" w:rsidRPr="007770E6">
        <w:rPr>
          <w:rStyle w:val="Char8"/>
          <w:rtl/>
          <w:lang w:bidi="fa-IR"/>
        </w:rPr>
        <w:t>﴿</w:t>
      </w:r>
      <w:r w:rsidR="00B231C3" w:rsidRPr="00B231C3">
        <w:rPr>
          <w:rStyle w:val="Chard"/>
          <w:rFonts w:hint="eastAsia"/>
          <w:rtl/>
        </w:rPr>
        <w:t>فَلَمَّا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أَل</w:t>
      </w:r>
      <w:r w:rsidR="00B231C3" w:rsidRPr="00B231C3">
        <w:rPr>
          <w:rStyle w:val="Chard"/>
          <w:rFonts w:hint="cs"/>
          <w:rtl/>
        </w:rPr>
        <w:t>ۡ</w:t>
      </w:r>
      <w:r w:rsidR="00B231C3" w:rsidRPr="00B231C3">
        <w:rPr>
          <w:rStyle w:val="Chard"/>
          <w:rFonts w:hint="eastAsia"/>
          <w:rtl/>
        </w:rPr>
        <w:t>قَو</w:t>
      </w:r>
      <w:r w:rsidR="00B231C3" w:rsidRPr="00B231C3">
        <w:rPr>
          <w:rStyle w:val="Chard"/>
          <w:rFonts w:hint="cs"/>
          <w:rtl/>
        </w:rPr>
        <w:t>ۡ</w:t>
      </w:r>
      <w:r w:rsidR="00B231C3" w:rsidRPr="00B231C3">
        <w:rPr>
          <w:rStyle w:val="Chard"/>
          <w:rFonts w:hint="eastAsia"/>
          <w:rtl/>
        </w:rPr>
        <w:t>اْ</w:t>
      </w:r>
      <w:r w:rsidR="00B231C3" w:rsidRPr="00B231C3">
        <w:rPr>
          <w:rStyle w:val="Chard"/>
          <w:rtl/>
        </w:rPr>
        <w:t xml:space="preserve"> </w:t>
      </w:r>
      <w:r w:rsidR="00B231C3" w:rsidRPr="00B231C3">
        <w:rPr>
          <w:rStyle w:val="Chard"/>
          <w:rFonts w:hint="eastAsia"/>
          <w:rtl/>
        </w:rPr>
        <w:t>قَالَ</w:t>
      </w:r>
      <w:r w:rsidR="00B231C3" w:rsidRPr="00B231C3">
        <w:rPr>
          <w:rStyle w:val="Chard"/>
          <w:rtl/>
        </w:rPr>
        <w:t xml:space="preserve"> </w:t>
      </w:r>
      <w:r w:rsidR="00B231C3" w:rsidRPr="00B231C3">
        <w:rPr>
          <w:rStyle w:val="Chard"/>
          <w:rFonts w:hint="eastAsia"/>
          <w:rtl/>
        </w:rPr>
        <w:t>مُوسَى</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مَا</w:t>
      </w:r>
      <w:r w:rsidR="00B231C3" w:rsidRPr="00B231C3">
        <w:rPr>
          <w:rStyle w:val="Chard"/>
          <w:rtl/>
        </w:rPr>
        <w:t xml:space="preserve"> </w:t>
      </w:r>
      <w:r w:rsidR="00B231C3" w:rsidRPr="00B231C3">
        <w:rPr>
          <w:rStyle w:val="Chard"/>
          <w:rFonts w:hint="eastAsia"/>
          <w:rtl/>
        </w:rPr>
        <w:t>جِئ</w:t>
      </w:r>
      <w:r w:rsidR="00B231C3" w:rsidRPr="00B231C3">
        <w:rPr>
          <w:rStyle w:val="Chard"/>
          <w:rFonts w:hint="cs"/>
          <w:rtl/>
        </w:rPr>
        <w:t>ۡ</w:t>
      </w:r>
      <w:r w:rsidR="00B231C3" w:rsidRPr="00B231C3">
        <w:rPr>
          <w:rStyle w:val="Chard"/>
          <w:rFonts w:hint="eastAsia"/>
          <w:rtl/>
        </w:rPr>
        <w:t>تُم</w:t>
      </w:r>
      <w:r w:rsidR="00B231C3" w:rsidRPr="00B231C3">
        <w:rPr>
          <w:rStyle w:val="Chard"/>
          <w:rtl/>
        </w:rPr>
        <w:t xml:space="preserve"> </w:t>
      </w:r>
      <w:r w:rsidR="00B231C3" w:rsidRPr="00B231C3">
        <w:rPr>
          <w:rStyle w:val="Chard"/>
          <w:rFonts w:hint="eastAsia"/>
          <w:rtl/>
        </w:rPr>
        <w:t>بِهِ</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لسِّح</w:t>
      </w:r>
      <w:r w:rsidR="00B231C3" w:rsidRPr="00B231C3">
        <w:rPr>
          <w:rStyle w:val="Chard"/>
          <w:rFonts w:hint="cs"/>
          <w:rtl/>
        </w:rPr>
        <w:t>ۡ</w:t>
      </w:r>
      <w:r w:rsidR="00B231C3" w:rsidRPr="00B231C3">
        <w:rPr>
          <w:rStyle w:val="Chard"/>
          <w:rFonts w:hint="eastAsia"/>
          <w:rtl/>
        </w:rPr>
        <w:t>رُ</w:t>
      </w:r>
      <w:r w:rsidR="0049472C" w:rsidRPr="007770E6">
        <w:rPr>
          <w:rStyle w:val="Char8"/>
          <w:rtl/>
          <w:lang w:bidi="fa-IR"/>
        </w:rPr>
        <w:t>﴾</w:t>
      </w:r>
      <w:r w:rsidR="00B231C3">
        <w:rPr>
          <w:rStyle w:val="Char8"/>
          <w:rFonts w:hint="cs"/>
          <w:rtl/>
          <w:lang w:bidi="fa-IR"/>
        </w:rPr>
        <w:t xml:space="preserve"> </w:t>
      </w:r>
      <w:r w:rsidR="00B231C3" w:rsidRPr="0049472C">
        <w:rPr>
          <w:rStyle w:val="Char4"/>
          <w:rtl/>
          <w:lang w:bidi="fa-IR"/>
        </w:rPr>
        <w:t>تا</w:t>
      </w:r>
      <w:r w:rsidR="00B231C3">
        <w:rPr>
          <w:rStyle w:val="Char4"/>
          <w:rFonts w:hint="cs"/>
          <w:rtl/>
          <w:lang w:bidi="fa-IR"/>
        </w:rPr>
        <w:t xml:space="preserve"> </w:t>
      </w:r>
      <w:r w:rsidR="00B231C3">
        <w:rPr>
          <w:rStyle w:val="Char4"/>
          <w:rFonts w:cs="Traditional Arabic" w:hint="cs"/>
          <w:rtl/>
          <w:lang w:bidi="fa-IR"/>
        </w:rPr>
        <w:t>﴿</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مُج</w:t>
      </w:r>
      <w:r w:rsidR="00B231C3" w:rsidRPr="00B231C3">
        <w:rPr>
          <w:rStyle w:val="Chard"/>
          <w:rFonts w:hint="cs"/>
          <w:rtl/>
        </w:rPr>
        <w:t>ۡ</w:t>
      </w:r>
      <w:r w:rsidR="00B231C3" w:rsidRPr="00B231C3">
        <w:rPr>
          <w:rStyle w:val="Chard"/>
          <w:rFonts w:hint="eastAsia"/>
          <w:rtl/>
        </w:rPr>
        <w:t>رِمُونَ</w:t>
      </w:r>
      <w:r w:rsidR="00B231C3">
        <w:rPr>
          <w:rStyle w:val="Char4"/>
          <w:rFonts w:cs="Traditional Arabic" w:hint="cs"/>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یونس: 81-82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فرمود</w:t>
      </w:r>
      <w:r w:rsidR="00D45A34">
        <w:rPr>
          <w:rStyle w:val="Char4"/>
          <w:rtl/>
          <w:lang w:bidi="fa-IR"/>
        </w:rPr>
        <w:t>ه</w:t>
      </w:r>
      <w:r w:rsidRPr="0049472C">
        <w:rPr>
          <w:rStyle w:val="Char4"/>
          <w:rtl/>
          <w:lang w:bidi="fa-IR"/>
        </w:rPr>
        <w:t xml:space="preserve"> خداوند: </w:t>
      </w:r>
      <w:r w:rsidR="0049472C" w:rsidRPr="007770E6">
        <w:rPr>
          <w:rStyle w:val="Char8"/>
          <w:rtl/>
          <w:lang w:bidi="fa-IR"/>
        </w:rPr>
        <w:t>﴿</w:t>
      </w:r>
      <w:r w:rsidR="00B231C3" w:rsidRPr="00B231C3">
        <w:rPr>
          <w:rStyle w:val="Chard"/>
          <w:rFonts w:hint="eastAsia"/>
          <w:rtl/>
        </w:rPr>
        <w:t>فَوَقَعَ</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حَقُّ</w:t>
      </w:r>
      <w:r w:rsidR="00B231C3" w:rsidRPr="00B231C3">
        <w:rPr>
          <w:rStyle w:val="Chard"/>
          <w:rtl/>
        </w:rPr>
        <w:t xml:space="preserve"> </w:t>
      </w:r>
      <w:r w:rsidR="00B231C3" w:rsidRPr="00B231C3">
        <w:rPr>
          <w:rStyle w:val="Chard"/>
          <w:rFonts w:hint="eastAsia"/>
          <w:rtl/>
        </w:rPr>
        <w:t>وَبَطَلَ</w:t>
      </w:r>
      <w:r w:rsidR="00B231C3" w:rsidRPr="00B231C3">
        <w:rPr>
          <w:rStyle w:val="Chard"/>
          <w:rtl/>
        </w:rPr>
        <w:t xml:space="preserve"> </w:t>
      </w:r>
      <w:r w:rsidR="00B231C3" w:rsidRPr="00B231C3">
        <w:rPr>
          <w:rStyle w:val="Chard"/>
          <w:rFonts w:hint="eastAsia"/>
          <w:rtl/>
        </w:rPr>
        <w:t>مَا</w:t>
      </w:r>
      <w:r w:rsidR="00B231C3" w:rsidRPr="00B231C3">
        <w:rPr>
          <w:rStyle w:val="Chard"/>
          <w:rtl/>
        </w:rPr>
        <w:t xml:space="preserve"> </w:t>
      </w:r>
      <w:r w:rsidR="00B231C3" w:rsidRPr="00B231C3">
        <w:rPr>
          <w:rStyle w:val="Chard"/>
          <w:rFonts w:hint="eastAsia"/>
          <w:rtl/>
        </w:rPr>
        <w:t>كَانُواْ</w:t>
      </w:r>
      <w:r w:rsidR="00B231C3" w:rsidRPr="00B231C3">
        <w:rPr>
          <w:rStyle w:val="Chard"/>
          <w:rtl/>
        </w:rPr>
        <w:t xml:space="preserve"> </w:t>
      </w:r>
      <w:r w:rsidR="00B231C3" w:rsidRPr="00B231C3">
        <w:rPr>
          <w:rStyle w:val="Chard"/>
          <w:rFonts w:hint="eastAsia"/>
          <w:rtl/>
        </w:rPr>
        <w:t>يَع</w:t>
      </w:r>
      <w:r w:rsidR="00B231C3" w:rsidRPr="00B231C3">
        <w:rPr>
          <w:rStyle w:val="Chard"/>
          <w:rFonts w:hint="cs"/>
          <w:rtl/>
        </w:rPr>
        <w:t>ۡ</w:t>
      </w:r>
      <w:r w:rsidR="00B231C3" w:rsidRPr="00B231C3">
        <w:rPr>
          <w:rStyle w:val="Chard"/>
          <w:rFonts w:hint="eastAsia"/>
          <w:rtl/>
        </w:rPr>
        <w:t>مَلُونَ</w:t>
      </w:r>
      <w:r w:rsidR="00B231C3" w:rsidRPr="00B231C3">
        <w:rPr>
          <w:rStyle w:val="Chard"/>
          <w:rtl/>
        </w:rPr>
        <w:t xml:space="preserve"> </w:t>
      </w:r>
      <w:r w:rsidR="00B231C3" w:rsidRPr="00B231C3">
        <w:rPr>
          <w:rStyle w:val="Chard"/>
          <w:rFonts w:hint="cs"/>
          <w:rtl/>
        </w:rPr>
        <w:t>١١٨</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الأعراف: 118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تا آخر آیه و فرموده‌</w:t>
      </w:r>
      <w:r w:rsidR="00D45A34">
        <w:rPr>
          <w:rStyle w:val="Char4"/>
          <w:rtl/>
          <w:lang w:bidi="fa-IR"/>
        </w:rPr>
        <w:t>ی</w:t>
      </w:r>
      <w:r w:rsidRPr="0049472C">
        <w:rPr>
          <w:rStyle w:val="Char4"/>
          <w:rtl/>
          <w:lang w:bidi="fa-IR"/>
        </w:rPr>
        <w:t xml:space="preserve"> خداوند: </w:t>
      </w:r>
      <w:r w:rsidR="0049472C" w:rsidRPr="007770E6">
        <w:rPr>
          <w:rStyle w:val="Char8"/>
          <w:rtl/>
          <w:lang w:bidi="fa-IR"/>
        </w:rPr>
        <w:t>﴿</w:t>
      </w:r>
      <w:r w:rsidR="00B231C3" w:rsidRPr="00B231C3">
        <w:rPr>
          <w:rStyle w:val="Chard"/>
          <w:rFonts w:hint="eastAsia"/>
          <w:rtl/>
        </w:rPr>
        <w:t>إِنَّمَا</w:t>
      </w:r>
      <w:r w:rsidR="00B231C3" w:rsidRPr="00B231C3">
        <w:rPr>
          <w:rStyle w:val="Chard"/>
          <w:rtl/>
        </w:rPr>
        <w:t xml:space="preserve"> </w:t>
      </w:r>
      <w:r w:rsidR="00B231C3" w:rsidRPr="00B231C3">
        <w:rPr>
          <w:rStyle w:val="Chard"/>
          <w:rFonts w:hint="eastAsia"/>
          <w:rtl/>
        </w:rPr>
        <w:t>صَنَعُواْ</w:t>
      </w:r>
      <w:r w:rsidR="00B231C3" w:rsidRPr="00B231C3">
        <w:rPr>
          <w:rStyle w:val="Chard"/>
          <w:rtl/>
        </w:rPr>
        <w:t xml:space="preserve"> </w:t>
      </w:r>
      <w:r w:rsidR="00B231C3" w:rsidRPr="00B231C3">
        <w:rPr>
          <w:rStyle w:val="Chard"/>
          <w:rFonts w:hint="eastAsia"/>
          <w:rtl/>
        </w:rPr>
        <w:t>كَي</w:t>
      </w:r>
      <w:r w:rsidR="00B231C3" w:rsidRPr="00B231C3">
        <w:rPr>
          <w:rStyle w:val="Chard"/>
          <w:rFonts w:hint="cs"/>
          <w:rtl/>
        </w:rPr>
        <w:t>ۡ</w:t>
      </w:r>
      <w:r w:rsidR="00B231C3" w:rsidRPr="00B231C3">
        <w:rPr>
          <w:rStyle w:val="Chard"/>
          <w:rFonts w:hint="eastAsia"/>
          <w:rtl/>
        </w:rPr>
        <w:t>دُ</w:t>
      </w:r>
      <w:r w:rsidR="00B231C3" w:rsidRPr="00B231C3">
        <w:rPr>
          <w:rStyle w:val="Chard"/>
          <w:rtl/>
        </w:rPr>
        <w:t xml:space="preserve"> </w:t>
      </w:r>
      <w:r w:rsidR="00B231C3" w:rsidRPr="00B231C3">
        <w:rPr>
          <w:rStyle w:val="Chard"/>
          <w:rFonts w:hint="eastAsia"/>
          <w:rtl/>
        </w:rPr>
        <w:t>سَ</w:t>
      </w:r>
      <w:r w:rsidR="00B231C3" w:rsidRPr="00B231C3">
        <w:rPr>
          <w:rStyle w:val="Chard"/>
          <w:rFonts w:hint="cs"/>
          <w:rtl/>
        </w:rPr>
        <w:t>ٰ</w:t>
      </w:r>
      <w:r w:rsidR="00B231C3" w:rsidRPr="00B231C3">
        <w:rPr>
          <w:rStyle w:val="Chard"/>
          <w:rFonts w:hint="eastAsia"/>
          <w:rtl/>
        </w:rPr>
        <w:t>حِر</w:t>
      </w:r>
      <w:r w:rsidR="00B231C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طه: 69</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حاکم و غیر او ضمن حدیثی از ابوهریره آورده‌اند که پیغمبر </w:t>
      </w:r>
      <w:r w:rsidR="00E571E5">
        <w:rPr>
          <w:rFonts w:cs="CTraditional Arabic"/>
          <w:rtl/>
          <w:lang w:bidi="fa-IR"/>
        </w:rPr>
        <w:t>ص</w:t>
      </w:r>
      <w:r w:rsidR="00E571E5" w:rsidRPr="0049472C">
        <w:rPr>
          <w:rStyle w:val="Char4"/>
          <w:rtl/>
          <w:lang w:bidi="fa-IR"/>
        </w:rPr>
        <w:t xml:space="preserve"> </w:t>
      </w:r>
      <w:r w:rsidRPr="0049472C">
        <w:rPr>
          <w:rStyle w:val="Char4"/>
          <w:rtl/>
          <w:lang w:bidi="fa-IR"/>
        </w:rPr>
        <w:t xml:space="preserve">فرمود: «هیچ چیز مرا به اندوه نیفکند مگر اینکه جبرئیل برایم مجسم می‌شد و می‌گفت: ای محمد بگو: «توکلت علی الحی الذی لایموت»، </w:t>
      </w:r>
      <w:r w:rsidR="0049472C" w:rsidRPr="007770E6">
        <w:rPr>
          <w:rStyle w:val="Char8"/>
          <w:rtl/>
          <w:lang w:bidi="fa-IR"/>
        </w:rPr>
        <w:t>﴿</w:t>
      </w:r>
      <w:r w:rsidR="00B231C3" w:rsidRPr="00B231C3">
        <w:rPr>
          <w:rStyle w:val="Chard"/>
          <w:rFonts w:hint="eastAsia"/>
          <w:rtl/>
        </w:rPr>
        <w:t>وَقُلِ</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حَم</w:t>
      </w:r>
      <w:r w:rsidR="00B231C3" w:rsidRPr="00B231C3">
        <w:rPr>
          <w:rStyle w:val="Chard"/>
          <w:rFonts w:hint="cs"/>
          <w:rtl/>
        </w:rPr>
        <w:t>ۡ</w:t>
      </w:r>
      <w:r w:rsidR="00B231C3" w:rsidRPr="00B231C3">
        <w:rPr>
          <w:rStyle w:val="Chard"/>
          <w:rFonts w:hint="eastAsia"/>
          <w:rtl/>
        </w:rPr>
        <w:t>دُ</w:t>
      </w:r>
      <w:r w:rsidR="00B231C3" w:rsidRPr="00B231C3">
        <w:rPr>
          <w:rStyle w:val="Chard"/>
          <w:rtl/>
        </w:rPr>
        <w:t xml:space="preserve"> </w:t>
      </w:r>
      <w:r w:rsidR="00B231C3" w:rsidRPr="00B231C3">
        <w:rPr>
          <w:rStyle w:val="Chard"/>
          <w:rFonts w:hint="eastAsia"/>
          <w:rtl/>
        </w:rPr>
        <w:t>لِلَّهِ</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لَّذِي</w:t>
      </w:r>
      <w:r w:rsidR="00B231C3" w:rsidRPr="00B231C3">
        <w:rPr>
          <w:rStyle w:val="Chard"/>
          <w:rtl/>
        </w:rPr>
        <w:t xml:space="preserve"> </w:t>
      </w:r>
      <w:r w:rsidR="00B231C3" w:rsidRPr="00B231C3">
        <w:rPr>
          <w:rStyle w:val="Chard"/>
          <w:rFonts w:hint="eastAsia"/>
          <w:rtl/>
        </w:rPr>
        <w:t>لَم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يَتَّخِذ</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وَلَد</w:t>
      </w:r>
      <w:r w:rsidR="00B231C3" w:rsidRPr="00B231C3">
        <w:rPr>
          <w:rStyle w:val="Chard"/>
          <w:rFonts w:hint="cs"/>
          <w:rtl/>
        </w:rPr>
        <w:t>ٗ</w:t>
      </w:r>
      <w:r w:rsidR="00B231C3" w:rsidRPr="00B231C3">
        <w:rPr>
          <w:rStyle w:val="Chard"/>
          <w:rFonts w:hint="eastAsia"/>
          <w:rtl/>
        </w:rPr>
        <w:t>ا</w:t>
      </w:r>
      <w:r w:rsidR="00B231C3" w:rsidRPr="00B231C3">
        <w:rPr>
          <w:rStyle w:val="Chard"/>
          <w:rtl/>
        </w:rPr>
        <w:t xml:space="preserve"> </w:t>
      </w:r>
      <w:r w:rsidR="00B231C3" w:rsidRPr="00B231C3">
        <w:rPr>
          <w:rStyle w:val="Chard"/>
          <w:rFonts w:hint="eastAsia"/>
          <w:rtl/>
        </w:rPr>
        <w:t>وَلَم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يَكُن</w:t>
      </w:r>
      <w:r w:rsidR="00B231C3" w:rsidRPr="00B231C3">
        <w:rPr>
          <w:rStyle w:val="Chard"/>
          <w:rtl/>
        </w:rPr>
        <w:t xml:space="preserve"> </w:t>
      </w:r>
      <w:r w:rsidR="00B231C3" w:rsidRPr="00B231C3">
        <w:rPr>
          <w:rStyle w:val="Chard"/>
          <w:rFonts w:hint="eastAsia"/>
          <w:rtl/>
        </w:rPr>
        <w:t>لَّهُ</w:t>
      </w:r>
      <w:r w:rsidR="00B231C3" w:rsidRPr="00B231C3">
        <w:rPr>
          <w:rStyle w:val="Chard"/>
          <w:rFonts w:hint="cs"/>
          <w:rtl/>
        </w:rPr>
        <w:t>ۥ</w:t>
      </w:r>
      <w:r w:rsidR="00B231C3" w:rsidRPr="00B231C3">
        <w:rPr>
          <w:rStyle w:val="Chard"/>
          <w:rtl/>
        </w:rPr>
        <w:t xml:space="preserve"> </w:t>
      </w:r>
      <w:r w:rsidR="00B231C3" w:rsidRPr="00B231C3">
        <w:rPr>
          <w:rStyle w:val="Chard"/>
          <w:rFonts w:hint="eastAsia"/>
          <w:rtl/>
        </w:rPr>
        <w:t>شَرِيك</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فِي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مُل</w:t>
      </w:r>
      <w:r w:rsidR="00B231C3" w:rsidRPr="00B231C3">
        <w:rPr>
          <w:rStyle w:val="Chard"/>
          <w:rFonts w:hint="cs"/>
          <w:rtl/>
        </w:rPr>
        <w:t>ۡ</w:t>
      </w:r>
      <w:r w:rsidR="00B231C3" w:rsidRPr="00B231C3">
        <w:rPr>
          <w:rStyle w:val="Chard"/>
          <w:rFonts w:hint="eastAsia"/>
          <w:rtl/>
        </w:rPr>
        <w:t>كِ</w:t>
      </w:r>
      <w:r w:rsidR="00B231C3" w:rsidRPr="00B231C3">
        <w:rPr>
          <w:rStyle w:val="Chard"/>
          <w:rtl/>
        </w:rPr>
        <w:t xml:space="preserve"> </w:t>
      </w:r>
      <w:r w:rsidR="00B231C3" w:rsidRPr="00B231C3">
        <w:rPr>
          <w:rStyle w:val="Chard"/>
          <w:rFonts w:hint="eastAsia"/>
          <w:rtl/>
        </w:rPr>
        <w:t>وَلَم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يَكُن</w:t>
      </w:r>
      <w:r w:rsidR="00B231C3" w:rsidRPr="00B231C3">
        <w:rPr>
          <w:rStyle w:val="Chard"/>
          <w:rtl/>
        </w:rPr>
        <w:t xml:space="preserve"> </w:t>
      </w:r>
      <w:r w:rsidR="00B231C3" w:rsidRPr="00B231C3">
        <w:rPr>
          <w:rStyle w:val="Chard"/>
          <w:rFonts w:hint="eastAsia"/>
          <w:rtl/>
        </w:rPr>
        <w:t>لَّهُ</w:t>
      </w:r>
      <w:r w:rsidR="00B231C3" w:rsidRPr="00B231C3">
        <w:rPr>
          <w:rStyle w:val="Chard"/>
          <w:rFonts w:hint="cs"/>
          <w:rtl/>
        </w:rPr>
        <w:t>ۥ</w:t>
      </w:r>
      <w:r w:rsidR="00B231C3" w:rsidRPr="00B231C3">
        <w:rPr>
          <w:rStyle w:val="Chard"/>
          <w:rtl/>
        </w:rPr>
        <w:t xml:space="preserve"> </w:t>
      </w:r>
      <w:r w:rsidR="00B231C3" w:rsidRPr="00B231C3">
        <w:rPr>
          <w:rStyle w:val="Chard"/>
          <w:rFonts w:hint="eastAsia"/>
          <w:rtl/>
        </w:rPr>
        <w:t>وَلِيّ</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لذُّلِّ</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الإسراء: 111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p>
    <w:p w:rsidR="007770E6" w:rsidRPr="00B231C3" w:rsidRDefault="007770E6" w:rsidP="006C43EB">
      <w:pPr>
        <w:tabs>
          <w:tab w:val="right" w:pos="7031"/>
        </w:tabs>
        <w:ind w:firstLine="284"/>
        <w:jc w:val="both"/>
        <w:rPr>
          <w:rStyle w:val="Char4"/>
          <w:spacing w:val="-4"/>
          <w:rtl/>
          <w:lang w:bidi="fa-IR"/>
        </w:rPr>
      </w:pPr>
      <w:r w:rsidRPr="00B231C3">
        <w:rPr>
          <w:rStyle w:val="Char4"/>
          <w:spacing w:val="-4"/>
          <w:rtl/>
          <w:lang w:bidi="fa-IR"/>
        </w:rPr>
        <w:t>و صابونی در المائتین ضمن حدیثی از ابن عباس مرفوعاً آورده که پیغمبر</w:t>
      </w:r>
      <w:r w:rsidR="00E571E5" w:rsidRPr="00B231C3">
        <w:rPr>
          <w:rStyle w:val="Char4"/>
          <w:rFonts w:hint="cs"/>
          <w:spacing w:val="-4"/>
          <w:rtl/>
          <w:lang w:bidi="fa-IR"/>
        </w:rPr>
        <w:t xml:space="preserve"> </w:t>
      </w:r>
      <w:r w:rsidRPr="00B231C3">
        <w:rPr>
          <w:rFonts w:cs="CTraditional Arabic"/>
          <w:spacing w:val="-4"/>
          <w:rtl/>
          <w:lang w:bidi="fa-IR"/>
        </w:rPr>
        <w:t>ص</w:t>
      </w:r>
      <w:r w:rsidRPr="00B231C3">
        <w:rPr>
          <w:rStyle w:val="Char4"/>
          <w:spacing w:val="-4"/>
          <w:rtl/>
          <w:lang w:bidi="fa-IR"/>
        </w:rPr>
        <w:t xml:space="preserve"> فرمود: «این آیه امنیت از دزدیده شدن است: </w:t>
      </w:r>
      <w:r w:rsidR="0049472C" w:rsidRPr="00B231C3">
        <w:rPr>
          <w:rStyle w:val="Char8"/>
          <w:spacing w:val="-4"/>
          <w:rtl/>
          <w:lang w:bidi="fa-IR"/>
        </w:rPr>
        <w:t>﴿</w:t>
      </w:r>
      <w:r w:rsidR="00B231C3" w:rsidRPr="00B231C3">
        <w:rPr>
          <w:rStyle w:val="Chard"/>
          <w:rFonts w:hint="eastAsia"/>
          <w:spacing w:val="-4"/>
          <w:rtl/>
        </w:rPr>
        <w:t>قُلِ</w:t>
      </w:r>
      <w:r w:rsidR="00B231C3" w:rsidRPr="00B231C3">
        <w:rPr>
          <w:rStyle w:val="Chard"/>
          <w:spacing w:val="-4"/>
          <w:rtl/>
        </w:rPr>
        <w:t xml:space="preserve"> </w:t>
      </w:r>
      <w:r w:rsidR="00B231C3" w:rsidRPr="00B231C3">
        <w:rPr>
          <w:rStyle w:val="Chard"/>
          <w:rFonts w:hint="cs"/>
          <w:spacing w:val="-4"/>
          <w:rtl/>
        </w:rPr>
        <w:t>ٱ</w:t>
      </w:r>
      <w:r w:rsidR="00B231C3" w:rsidRPr="00B231C3">
        <w:rPr>
          <w:rStyle w:val="Chard"/>
          <w:rFonts w:hint="eastAsia"/>
          <w:spacing w:val="-4"/>
          <w:rtl/>
        </w:rPr>
        <w:t>د</w:t>
      </w:r>
      <w:r w:rsidR="00B231C3" w:rsidRPr="00B231C3">
        <w:rPr>
          <w:rStyle w:val="Chard"/>
          <w:rFonts w:hint="cs"/>
          <w:spacing w:val="-4"/>
          <w:rtl/>
        </w:rPr>
        <w:t>ۡ</w:t>
      </w:r>
      <w:r w:rsidR="00B231C3" w:rsidRPr="00B231C3">
        <w:rPr>
          <w:rStyle w:val="Chard"/>
          <w:rFonts w:hint="eastAsia"/>
          <w:spacing w:val="-4"/>
          <w:rtl/>
        </w:rPr>
        <w:t>عُواْ</w:t>
      </w:r>
      <w:r w:rsidR="00B231C3" w:rsidRPr="00B231C3">
        <w:rPr>
          <w:rStyle w:val="Chard"/>
          <w:spacing w:val="-4"/>
          <w:rtl/>
        </w:rPr>
        <w:t xml:space="preserve"> </w:t>
      </w:r>
      <w:r w:rsidR="00B231C3" w:rsidRPr="00B231C3">
        <w:rPr>
          <w:rStyle w:val="Chard"/>
          <w:rFonts w:hint="cs"/>
          <w:spacing w:val="-4"/>
          <w:rtl/>
        </w:rPr>
        <w:t>ٱ</w:t>
      </w:r>
      <w:r w:rsidR="00B231C3" w:rsidRPr="00B231C3">
        <w:rPr>
          <w:rStyle w:val="Chard"/>
          <w:rFonts w:hint="eastAsia"/>
          <w:spacing w:val="-4"/>
          <w:rtl/>
        </w:rPr>
        <w:t>للَّهَ</w:t>
      </w:r>
      <w:r w:rsidR="00B231C3" w:rsidRPr="00B231C3">
        <w:rPr>
          <w:rStyle w:val="Chard"/>
          <w:spacing w:val="-4"/>
          <w:rtl/>
        </w:rPr>
        <w:t xml:space="preserve"> </w:t>
      </w:r>
      <w:r w:rsidR="00B231C3" w:rsidRPr="00B231C3">
        <w:rPr>
          <w:rStyle w:val="Chard"/>
          <w:rFonts w:hint="eastAsia"/>
          <w:spacing w:val="-4"/>
          <w:rtl/>
        </w:rPr>
        <w:t>أَوِ</w:t>
      </w:r>
      <w:r w:rsidR="00B231C3" w:rsidRPr="00B231C3">
        <w:rPr>
          <w:rStyle w:val="Chard"/>
          <w:spacing w:val="-4"/>
          <w:rtl/>
        </w:rPr>
        <w:t xml:space="preserve"> </w:t>
      </w:r>
      <w:r w:rsidR="00B231C3" w:rsidRPr="00B231C3">
        <w:rPr>
          <w:rStyle w:val="Chard"/>
          <w:rFonts w:hint="cs"/>
          <w:spacing w:val="-4"/>
          <w:rtl/>
        </w:rPr>
        <w:t>ٱ</w:t>
      </w:r>
      <w:r w:rsidR="00B231C3" w:rsidRPr="00B231C3">
        <w:rPr>
          <w:rStyle w:val="Chard"/>
          <w:rFonts w:hint="eastAsia"/>
          <w:spacing w:val="-4"/>
          <w:rtl/>
        </w:rPr>
        <w:t>د</w:t>
      </w:r>
      <w:r w:rsidR="00B231C3" w:rsidRPr="00B231C3">
        <w:rPr>
          <w:rStyle w:val="Chard"/>
          <w:rFonts w:hint="cs"/>
          <w:spacing w:val="-4"/>
          <w:rtl/>
        </w:rPr>
        <w:t>ۡ</w:t>
      </w:r>
      <w:r w:rsidR="00B231C3" w:rsidRPr="00B231C3">
        <w:rPr>
          <w:rStyle w:val="Chard"/>
          <w:rFonts w:hint="eastAsia"/>
          <w:spacing w:val="-4"/>
          <w:rtl/>
        </w:rPr>
        <w:t>عُواْ</w:t>
      </w:r>
      <w:r w:rsidR="00B231C3" w:rsidRPr="00B231C3">
        <w:rPr>
          <w:rStyle w:val="Chard"/>
          <w:spacing w:val="-4"/>
          <w:rtl/>
        </w:rPr>
        <w:t xml:space="preserve"> </w:t>
      </w:r>
      <w:r w:rsidR="00B231C3" w:rsidRPr="00B231C3">
        <w:rPr>
          <w:rStyle w:val="Chard"/>
          <w:rFonts w:hint="cs"/>
          <w:spacing w:val="-4"/>
          <w:rtl/>
        </w:rPr>
        <w:t>ٱ</w:t>
      </w:r>
      <w:r w:rsidR="00B231C3" w:rsidRPr="00B231C3">
        <w:rPr>
          <w:rStyle w:val="Chard"/>
          <w:rFonts w:hint="eastAsia"/>
          <w:spacing w:val="-4"/>
          <w:rtl/>
        </w:rPr>
        <w:t>لرَّح</w:t>
      </w:r>
      <w:r w:rsidR="00B231C3" w:rsidRPr="00B231C3">
        <w:rPr>
          <w:rStyle w:val="Chard"/>
          <w:rFonts w:hint="cs"/>
          <w:spacing w:val="-4"/>
          <w:rtl/>
        </w:rPr>
        <w:t>ۡ</w:t>
      </w:r>
      <w:r w:rsidR="00B231C3" w:rsidRPr="00B231C3">
        <w:rPr>
          <w:rStyle w:val="Chard"/>
          <w:rFonts w:hint="eastAsia"/>
          <w:spacing w:val="-4"/>
          <w:rtl/>
        </w:rPr>
        <w:t>مَ</w:t>
      </w:r>
      <w:r w:rsidR="00B231C3" w:rsidRPr="00B231C3">
        <w:rPr>
          <w:rStyle w:val="Chard"/>
          <w:rFonts w:hint="cs"/>
          <w:spacing w:val="-4"/>
          <w:rtl/>
        </w:rPr>
        <w:t>ٰ</w:t>
      </w:r>
      <w:r w:rsidR="00B231C3" w:rsidRPr="00B231C3">
        <w:rPr>
          <w:rStyle w:val="Chard"/>
          <w:rFonts w:hint="eastAsia"/>
          <w:spacing w:val="-4"/>
          <w:rtl/>
        </w:rPr>
        <w:t>نَ</w:t>
      </w:r>
      <w:r w:rsidR="00B231C3" w:rsidRPr="00B231C3">
        <w:rPr>
          <w:rStyle w:val="Chard"/>
          <w:rFonts w:hint="cs"/>
          <w:spacing w:val="-4"/>
          <w:rtl/>
        </w:rPr>
        <w:t>...</w:t>
      </w:r>
      <w:r w:rsidR="0049472C" w:rsidRPr="00B231C3">
        <w:rPr>
          <w:rStyle w:val="Char8"/>
          <w:spacing w:val="-4"/>
          <w:rtl/>
          <w:lang w:bidi="fa-IR"/>
        </w:rPr>
        <w:t xml:space="preserve">﴾ </w:t>
      </w:r>
      <w:r w:rsidR="0049472C" w:rsidRPr="00B231C3">
        <w:rPr>
          <w:rStyle w:val="Char6"/>
          <w:spacing w:val="-4"/>
          <w:rtl/>
          <w:lang w:bidi="fa-IR"/>
        </w:rPr>
        <w:t>[</w:t>
      </w:r>
      <w:r w:rsidR="00E571E5" w:rsidRPr="00B231C3">
        <w:rPr>
          <w:rStyle w:val="Char6"/>
          <w:rFonts w:hint="cs"/>
          <w:spacing w:val="-4"/>
          <w:rtl/>
          <w:lang w:bidi="fa-IR"/>
        </w:rPr>
        <w:t>الإسراء: 110</w:t>
      </w:r>
      <w:r w:rsidR="0049472C" w:rsidRPr="00B231C3">
        <w:rPr>
          <w:rStyle w:val="Char6"/>
          <w:spacing w:val="-4"/>
          <w:rtl/>
          <w:lang w:bidi="fa-IR"/>
        </w:rPr>
        <w:t>]</w:t>
      </w:r>
      <w:r w:rsidR="0049472C" w:rsidRPr="00B231C3">
        <w:rPr>
          <w:rStyle w:val="Char4"/>
          <w:spacing w:val="-4"/>
          <w:rtl/>
          <w:lang w:bidi="fa-IR"/>
        </w:rPr>
        <w:t xml:space="preserve">. </w:t>
      </w:r>
      <w:r w:rsidRPr="00B231C3">
        <w:rPr>
          <w:rStyle w:val="Char4"/>
          <w:spacing w:val="-4"/>
          <w:rtl/>
          <w:lang w:bidi="fa-IR"/>
        </w:rPr>
        <w:t xml:space="preserve"> تا آخر سوره».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در دعوات ضمن حدیثی از انس آورده که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«هر نعمتی که خداوند بر بنده‌ای عنایت کند از خانواده و مال و فرزند، پس بگوید: ماشاءالله لاقو</w:t>
      </w:r>
      <w:r w:rsidRPr="00D45A34">
        <w:rPr>
          <w:rFonts w:cs="IRLotus"/>
          <w:rtl/>
          <w:lang w:bidi="fa-IR"/>
        </w:rPr>
        <w:t>ة</w:t>
      </w:r>
      <w:r w:rsidRPr="0049472C">
        <w:rPr>
          <w:rStyle w:val="Char4"/>
          <w:rtl/>
          <w:lang w:bidi="fa-IR"/>
        </w:rPr>
        <w:t xml:space="preserve"> إلا بالله، در آن نعمت آفتی نبیند مگر مرگ».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دارمی و غیر او از طریق عبده بن أبی لبابه از زربن حبیش آورده‌اند که: «هر کس آخر سوره‌</w:t>
      </w:r>
      <w:r w:rsidR="00D45A34">
        <w:rPr>
          <w:rStyle w:val="Char4"/>
          <w:rtl/>
          <w:lang w:bidi="fa-IR"/>
        </w:rPr>
        <w:t>ی</w:t>
      </w:r>
      <w:r w:rsidRPr="0049472C">
        <w:rPr>
          <w:rStyle w:val="Char4"/>
          <w:rtl/>
          <w:lang w:bidi="fa-IR"/>
        </w:rPr>
        <w:t xml:space="preserve"> الکهف را بخواند به نیت اینکه ساعت معینی از شب را بیدار شود، بیدار خواهد شد». عبده گوید: این را تجربه کردیم و همین‌طور یافتیم.</w:t>
      </w:r>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 xml:space="preserve">و ترمذی و حاکم از سعدبن ابی وقاص آورده‌اند که: «دعایی که صاحب ماهی (حضرت یونس) هنگامی که در شکم ماهی بود کرد: </w:t>
      </w:r>
      <w:r w:rsidR="0049472C" w:rsidRPr="007770E6">
        <w:rPr>
          <w:rStyle w:val="Char8"/>
          <w:rtl/>
          <w:lang w:bidi="fa-IR"/>
        </w:rPr>
        <w:t>﴿</w:t>
      </w:r>
      <w:r w:rsidR="00B231C3" w:rsidRPr="00B231C3">
        <w:rPr>
          <w:rStyle w:val="Chard"/>
          <w:rFonts w:hint="eastAsia"/>
          <w:rtl/>
        </w:rPr>
        <w:t>لَّا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إِلَ</w:t>
      </w:r>
      <w:r w:rsidR="00B231C3" w:rsidRPr="00B231C3">
        <w:rPr>
          <w:rStyle w:val="Chard"/>
          <w:rFonts w:hint="cs"/>
          <w:rtl/>
        </w:rPr>
        <w:t>ٰ</w:t>
      </w:r>
      <w:r w:rsidR="00B231C3" w:rsidRPr="00B231C3">
        <w:rPr>
          <w:rStyle w:val="Chard"/>
          <w:rFonts w:hint="eastAsia"/>
          <w:rtl/>
        </w:rPr>
        <w:t>هَ</w:t>
      </w:r>
      <w:r w:rsidR="00B231C3" w:rsidRPr="00B231C3">
        <w:rPr>
          <w:rStyle w:val="Chard"/>
          <w:rtl/>
        </w:rPr>
        <w:t xml:space="preserve"> </w:t>
      </w:r>
      <w:r w:rsidR="00B231C3" w:rsidRPr="00B231C3">
        <w:rPr>
          <w:rStyle w:val="Chard"/>
          <w:rFonts w:hint="eastAsia"/>
          <w:rtl/>
        </w:rPr>
        <w:t>إِلَّا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أَنتَ</w:t>
      </w:r>
      <w:r w:rsidR="00B231C3" w:rsidRPr="00B231C3">
        <w:rPr>
          <w:rStyle w:val="Chard"/>
          <w:rtl/>
        </w:rPr>
        <w:t xml:space="preserve"> </w:t>
      </w:r>
      <w:r w:rsidR="00B231C3" w:rsidRPr="00B231C3">
        <w:rPr>
          <w:rStyle w:val="Chard"/>
          <w:rFonts w:hint="eastAsia"/>
          <w:rtl/>
        </w:rPr>
        <w:t>سُب</w:t>
      </w:r>
      <w:r w:rsidR="00B231C3" w:rsidRPr="00B231C3">
        <w:rPr>
          <w:rStyle w:val="Chard"/>
          <w:rFonts w:hint="cs"/>
          <w:rtl/>
        </w:rPr>
        <w:t>ۡ</w:t>
      </w:r>
      <w:r w:rsidR="00B231C3" w:rsidRPr="00B231C3">
        <w:rPr>
          <w:rStyle w:val="Chard"/>
          <w:rFonts w:hint="eastAsia"/>
          <w:rtl/>
        </w:rPr>
        <w:t>حَ</w:t>
      </w:r>
      <w:r w:rsidR="00B231C3" w:rsidRPr="00B231C3">
        <w:rPr>
          <w:rStyle w:val="Chard"/>
          <w:rFonts w:hint="cs"/>
          <w:rtl/>
        </w:rPr>
        <w:t>ٰ</w:t>
      </w:r>
      <w:r w:rsidR="00B231C3" w:rsidRPr="00B231C3">
        <w:rPr>
          <w:rStyle w:val="Chard"/>
          <w:rFonts w:hint="eastAsia"/>
          <w:rtl/>
        </w:rPr>
        <w:t>نَكَ</w:t>
      </w:r>
      <w:r w:rsidR="00B231C3" w:rsidRPr="00B231C3">
        <w:rPr>
          <w:rStyle w:val="Chard"/>
          <w:rtl/>
        </w:rPr>
        <w:t xml:space="preserve"> </w:t>
      </w:r>
      <w:r w:rsidR="00B231C3" w:rsidRPr="00B231C3">
        <w:rPr>
          <w:rStyle w:val="Chard"/>
          <w:rFonts w:hint="eastAsia"/>
          <w:rtl/>
        </w:rPr>
        <w:t>إِنِّي</w:t>
      </w:r>
      <w:r w:rsidR="00B231C3" w:rsidRPr="00B231C3">
        <w:rPr>
          <w:rStyle w:val="Chard"/>
          <w:rtl/>
        </w:rPr>
        <w:t xml:space="preserve"> </w:t>
      </w:r>
      <w:r w:rsidR="00B231C3" w:rsidRPr="00B231C3">
        <w:rPr>
          <w:rStyle w:val="Chard"/>
          <w:rFonts w:hint="eastAsia"/>
          <w:rtl/>
        </w:rPr>
        <w:t>كُنتُ</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لظَّ</w:t>
      </w:r>
      <w:r w:rsidR="00B231C3" w:rsidRPr="00B231C3">
        <w:rPr>
          <w:rStyle w:val="Chard"/>
          <w:rFonts w:hint="cs"/>
          <w:rtl/>
        </w:rPr>
        <w:t>ٰ</w:t>
      </w:r>
      <w:r w:rsidR="00B231C3" w:rsidRPr="00B231C3">
        <w:rPr>
          <w:rStyle w:val="Chard"/>
          <w:rFonts w:hint="eastAsia"/>
          <w:rtl/>
        </w:rPr>
        <w:t>لِمِينَ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الأنبیاء: 87</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هیچ فرد مسلمانی به آن دعا نکند مگر اینکه خداوند دعایش را مستجاب فرماید».</w:t>
      </w:r>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و از ابن السنی آمده که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«من کلمه‌</w:t>
      </w:r>
      <w:r w:rsidR="00D45A34">
        <w:rPr>
          <w:rStyle w:val="Char4"/>
          <w:rtl/>
          <w:lang w:bidi="fa-IR"/>
        </w:rPr>
        <w:t>ی</w:t>
      </w:r>
      <w:r w:rsidRPr="0049472C">
        <w:rPr>
          <w:rStyle w:val="Char4"/>
          <w:rtl/>
          <w:lang w:bidi="fa-IR"/>
        </w:rPr>
        <w:t xml:space="preserve"> را می‌دانم که هیچ اندوهناکی آن را نگوید مگر اینکه مشکلش گشاده گردد، آن کلمه برادرم یونس است: </w:t>
      </w:r>
      <w:r w:rsidR="0049472C" w:rsidRPr="007770E6">
        <w:rPr>
          <w:rStyle w:val="Char8"/>
          <w:rtl/>
          <w:lang w:bidi="fa-IR"/>
        </w:rPr>
        <w:t>﴿</w:t>
      </w:r>
      <w:r w:rsidR="00B231C3" w:rsidRPr="00B231C3">
        <w:rPr>
          <w:rStyle w:val="Chard"/>
          <w:rFonts w:hint="eastAsia"/>
          <w:rtl/>
        </w:rPr>
        <w:t>فَنَادَى</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فِي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لظُّلُمَ</w:t>
      </w:r>
      <w:r w:rsidR="00B231C3" w:rsidRPr="00B231C3">
        <w:rPr>
          <w:rStyle w:val="Chard"/>
          <w:rFonts w:hint="cs"/>
          <w:rtl/>
        </w:rPr>
        <w:t>ٰ</w:t>
      </w:r>
      <w:r w:rsidR="00B231C3" w:rsidRPr="00B231C3">
        <w:rPr>
          <w:rStyle w:val="Chard"/>
          <w:rFonts w:hint="eastAsia"/>
          <w:rtl/>
        </w:rPr>
        <w:t>تِ</w:t>
      </w:r>
      <w:r w:rsidR="00B231C3" w:rsidRPr="00B231C3">
        <w:rPr>
          <w:rStyle w:val="Chard"/>
          <w:rtl/>
        </w:rPr>
        <w:t xml:space="preserve"> </w:t>
      </w:r>
      <w:r w:rsidR="00B231C3" w:rsidRPr="00B231C3">
        <w:rPr>
          <w:rStyle w:val="Chard"/>
          <w:rFonts w:hint="eastAsia"/>
          <w:rtl/>
        </w:rPr>
        <w:t>أَن</w:t>
      </w:r>
      <w:r w:rsidR="00B231C3" w:rsidRPr="00B231C3">
        <w:rPr>
          <w:rStyle w:val="Chard"/>
          <w:rtl/>
        </w:rPr>
        <w:t xml:space="preserve"> </w:t>
      </w:r>
      <w:r w:rsidR="00B231C3" w:rsidRPr="00B231C3">
        <w:rPr>
          <w:rStyle w:val="Chard"/>
          <w:rFonts w:hint="eastAsia"/>
          <w:rtl/>
        </w:rPr>
        <w:t>لَّا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إِلَ</w:t>
      </w:r>
      <w:r w:rsidR="00B231C3" w:rsidRPr="00B231C3">
        <w:rPr>
          <w:rStyle w:val="Chard"/>
          <w:rFonts w:hint="cs"/>
          <w:rtl/>
        </w:rPr>
        <w:t>ٰ</w:t>
      </w:r>
      <w:r w:rsidR="00B231C3" w:rsidRPr="00B231C3">
        <w:rPr>
          <w:rStyle w:val="Chard"/>
          <w:rFonts w:hint="eastAsia"/>
          <w:rtl/>
        </w:rPr>
        <w:t>هَ</w:t>
      </w:r>
      <w:r w:rsidR="00B231C3" w:rsidRPr="00B231C3">
        <w:rPr>
          <w:rStyle w:val="Chard"/>
          <w:rtl/>
        </w:rPr>
        <w:t xml:space="preserve"> </w:t>
      </w:r>
      <w:r w:rsidR="00B231C3" w:rsidRPr="00B231C3">
        <w:rPr>
          <w:rStyle w:val="Chard"/>
          <w:rFonts w:hint="eastAsia"/>
          <w:rtl/>
        </w:rPr>
        <w:t>إِلَّا</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أَنتَ</w:t>
      </w:r>
      <w:r w:rsidR="00B231C3" w:rsidRPr="00B231C3">
        <w:rPr>
          <w:rStyle w:val="Chard"/>
          <w:rFonts w:hint="cs"/>
          <w:rtl/>
        </w:rPr>
        <w:t xml:space="preserve"> </w:t>
      </w:r>
      <w:r w:rsidR="00B231C3" w:rsidRPr="00B231C3">
        <w:rPr>
          <w:rStyle w:val="Chard"/>
          <w:rFonts w:hint="eastAsia"/>
          <w:rtl/>
        </w:rPr>
        <w:t>سُب</w:t>
      </w:r>
      <w:r w:rsidR="00B231C3" w:rsidRPr="00B231C3">
        <w:rPr>
          <w:rStyle w:val="Chard"/>
          <w:rFonts w:hint="cs"/>
          <w:rtl/>
        </w:rPr>
        <w:t>ۡ</w:t>
      </w:r>
      <w:r w:rsidR="00B231C3" w:rsidRPr="00B231C3">
        <w:rPr>
          <w:rStyle w:val="Chard"/>
          <w:rFonts w:hint="eastAsia"/>
          <w:rtl/>
        </w:rPr>
        <w:t>حَ</w:t>
      </w:r>
      <w:r w:rsidR="00B231C3" w:rsidRPr="00B231C3">
        <w:rPr>
          <w:rStyle w:val="Chard"/>
          <w:rFonts w:hint="cs"/>
          <w:rtl/>
        </w:rPr>
        <w:t>ٰ</w:t>
      </w:r>
      <w:r w:rsidR="00B231C3" w:rsidRPr="00B231C3">
        <w:rPr>
          <w:rStyle w:val="Chard"/>
          <w:rFonts w:hint="eastAsia"/>
          <w:rtl/>
        </w:rPr>
        <w:t>نَكَ</w:t>
      </w:r>
      <w:r w:rsidR="00B231C3" w:rsidRPr="00B231C3">
        <w:rPr>
          <w:rStyle w:val="Chard"/>
          <w:rtl/>
        </w:rPr>
        <w:t xml:space="preserve"> </w:t>
      </w:r>
      <w:r w:rsidR="00B231C3" w:rsidRPr="00B231C3">
        <w:rPr>
          <w:rStyle w:val="Chard"/>
          <w:rFonts w:hint="eastAsia"/>
          <w:rtl/>
        </w:rPr>
        <w:t>إِنِّي</w:t>
      </w:r>
      <w:r w:rsidR="00B231C3" w:rsidRPr="00B231C3">
        <w:rPr>
          <w:rStyle w:val="Chard"/>
          <w:rtl/>
        </w:rPr>
        <w:t xml:space="preserve"> </w:t>
      </w:r>
      <w:r w:rsidR="00B231C3" w:rsidRPr="00B231C3">
        <w:rPr>
          <w:rStyle w:val="Chard"/>
          <w:rFonts w:hint="eastAsia"/>
          <w:rtl/>
        </w:rPr>
        <w:t>كُنتُ</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لظَّ</w:t>
      </w:r>
      <w:r w:rsidR="00B231C3" w:rsidRPr="00B231C3">
        <w:rPr>
          <w:rStyle w:val="Chard"/>
          <w:rFonts w:hint="cs"/>
          <w:rtl/>
        </w:rPr>
        <w:t>ٰ</w:t>
      </w:r>
      <w:r w:rsidR="00B231C3" w:rsidRPr="00B231C3">
        <w:rPr>
          <w:rStyle w:val="Chard"/>
          <w:rFonts w:hint="eastAsia"/>
          <w:rtl/>
        </w:rPr>
        <w:t>لِمِينَ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الأنبیاء: 87</w:t>
      </w:r>
      <w:r w:rsidR="0049472C" w:rsidRPr="007770E6">
        <w:rPr>
          <w:rStyle w:val="Char6"/>
          <w:rtl/>
          <w:lang w:bidi="fa-IR"/>
        </w:rPr>
        <w:t>]</w:t>
      </w:r>
      <w:r w:rsidR="0049472C" w:rsidRPr="007770E6">
        <w:rPr>
          <w:rStyle w:val="Char4"/>
          <w:rtl/>
          <w:lang w:bidi="fa-IR"/>
        </w:rPr>
        <w:t>.</w:t>
      </w:r>
    </w:p>
    <w:p w:rsidR="007770E6" w:rsidRPr="00B231C3" w:rsidRDefault="007770E6" w:rsidP="00D04185">
      <w:pPr>
        <w:tabs>
          <w:tab w:val="right" w:pos="7031"/>
        </w:tabs>
        <w:ind w:firstLine="284"/>
        <w:jc w:val="both"/>
        <w:rPr>
          <w:rStyle w:val="Char4"/>
          <w:spacing w:val="-4"/>
          <w:rtl/>
          <w:lang w:bidi="fa-IR"/>
        </w:rPr>
      </w:pPr>
      <w:r w:rsidRPr="00B231C3">
        <w:rPr>
          <w:rStyle w:val="Char4"/>
          <w:spacing w:val="-4"/>
          <w:rtl/>
          <w:lang w:bidi="fa-IR"/>
        </w:rPr>
        <w:t>و بیهقی و ابن السنی و ابوعبید از ابومسعود آورده‌اند که: در گوش شخصی که دچار حواس‌پرتی شده بود چیزی خواند و او به هوش آمد، پس رسول خدا</w:t>
      </w:r>
      <w:r w:rsidR="00E571E5" w:rsidRPr="00B231C3">
        <w:rPr>
          <w:rStyle w:val="Char4"/>
          <w:rFonts w:hint="cs"/>
          <w:spacing w:val="-4"/>
          <w:rtl/>
          <w:lang w:bidi="fa-IR"/>
        </w:rPr>
        <w:t xml:space="preserve"> </w:t>
      </w:r>
      <w:r w:rsidRPr="00B231C3">
        <w:rPr>
          <w:rFonts w:cs="CTraditional Arabic"/>
          <w:spacing w:val="-4"/>
          <w:rtl/>
          <w:lang w:bidi="fa-IR"/>
        </w:rPr>
        <w:t>ص</w:t>
      </w:r>
      <w:r w:rsidRPr="00B231C3">
        <w:rPr>
          <w:rStyle w:val="Char4"/>
          <w:spacing w:val="-4"/>
          <w:rtl/>
          <w:lang w:bidi="fa-IR"/>
        </w:rPr>
        <w:t xml:space="preserve"> به ابن مسعود فرمود: در گوش او چه خواندی؟ عرضه داشت: </w:t>
      </w:r>
      <w:r w:rsidR="0049472C" w:rsidRPr="00B231C3">
        <w:rPr>
          <w:rStyle w:val="Char8"/>
          <w:spacing w:val="-4"/>
          <w:rtl/>
          <w:lang w:bidi="fa-IR"/>
        </w:rPr>
        <w:t>﴿</w:t>
      </w:r>
      <w:r w:rsidR="00B231C3" w:rsidRPr="00B231C3">
        <w:rPr>
          <w:rStyle w:val="Chard"/>
          <w:rFonts w:hint="eastAsia"/>
          <w:spacing w:val="-4"/>
          <w:rtl/>
        </w:rPr>
        <w:t>أَفَحَسِب</w:t>
      </w:r>
      <w:r w:rsidR="00B231C3" w:rsidRPr="00B231C3">
        <w:rPr>
          <w:rStyle w:val="Chard"/>
          <w:rFonts w:hint="cs"/>
          <w:spacing w:val="-4"/>
          <w:rtl/>
        </w:rPr>
        <w:t>ۡ</w:t>
      </w:r>
      <w:r w:rsidR="00B231C3" w:rsidRPr="00B231C3">
        <w:rPr>
          <w:rStyle w:val="Chard"/>
          <w:rFonts w:hint="eastAsia"/>
          <w:spacing w:val="-4"/>
          <w:rtl/>
        </w:rPr>
        <w:t>تُم</w:t>
      </w:r>
      <w:r w:rsidR="00B231C3" w:rsidRPr="00B231C3">
        <w:rPr>
          <w:rStyle w:val="Chard"/>
          <w:rFonts w:hint="cs"/>
          <w:spacing w:val="-4"/>
          <w:rtl/>
        </w:rPr>
        <w:t>ۡ</w:t>
      </w:r>
      <w:r w:rsidR="00B231C3" w:rsidRPr="00B231C3">
        <w:rPr>
          <w:rStyle w:val="Chard"/>
          <w:spacing w:val="-4"/>
          <w:rtl/>
        </w:rPr>
        <w:t xml:space="preserve"> </w:t>
      </w:r>
      <w:r w:rsidR="00B231C3" w:rsidRPr="00B231C3">
        <w:rPr>
          <w:rStyle w:val="Chard"/>
          <w:rFonts w:hint="eastAsia"/>
          <w:spacing w:val="-4"/>
          <w:rtl/>
        </w:rPr>
        <w:t>أَنَّمَا</w:t>
      </w:r>
      <w:r w:rsidR="00B231C3" w:rsidRPr="00B231C3">
        <w:rPr>
          <w:rStyle w:val="Chard"/>
          <w:spacing w:val="-4"/>
          <w:rtl/>
        </w:rPr>
        <w:t xml:space="preserve"> </w:t>
      </w:r>
      <w:r w:rsidR="00B231C3" w:rsidRPr="00B231C3">
        <w:rPr>
          <w:rStyle w:val="Chard"/>
          <w:rFonts w:hint="eastAsia"/>
          <w:spacing w:val="-4"/>
          <w:rtl/>
        </w:rPr>
        <w:t>خَلَق</w:t>
      </w:r>
      <w:r w:rsidR="00B231C3" w:rsidRPr="00B231C3">
        <w:rPr>
          <w:rStyle w:val="Chard"/>
          <w:rFonts w:hint="cs"/>
          <w:spacing w:val="-4"/>
          <w:rtl/>
        </w:rPr>
        <w:t>ۡ</w:t>
      </w:r>
      <w:r w:rsidR="00B231C3" w:rsidRPr="00B231C3">
        <w:rPr>
          <w:rStyle w:val="Chard"/>
          <w:rFonts w:hint="eastAsia"/>
          <w:spacing w:val="-4"/>
          <w:rtl/>
        </w:rPr>
        <w:t>نَ</w:t>
      </w:r>
      <w:r w:rsidR="00B231C3" w:rsidRPr="00B231C3">
        <w:rPr>
          <w:rStyle w:val="Chard"/>
          <w:rFonts w:hint="cs"/>
          <w:spacing w:val="-4"/>
          <w:rtl/>
        </w:rPr>
        <w:t>ٰ</w:t>
      </w:r>
      <w:r w:rsidR="00B231C3" w:rsidRPr="00B231C3">
        <w:rPr>
          <w:rStyle w:val="Chard"/>
          <w:rFonts w:hint="eastAsia"/>
          <w:spacing w:val="-4"/>
          <w:rtl/>
        </w:rPr>
        <w:t>كُم</w:t>
      </w:r>
      <w:r w:rsidR="00B231C3" w:rsidRPr="00B231C3">
        <w:rPr>
          <w:rStyle w:val="Chard"/>
          <w:rFonts w:hint="cs"/>
          <w:spacing w:val="-4"/>
          <w:rtl/>
        </w:rPr>
        <w:t>ۡ</w:t>
      </w:r>
      <w:r w:rsidR="00B231C3" w:rsidRPr="00B231C3">
        <w:rPr>
          <w:rStyle w:val="Chard"/>
          <w:spacing w:val="-4"/>
          <w:rtl/>
        </w:rPr>
        <w:t xml:space="preserve"> </w:t>
      </w:r>
      <w:r w:rsidR="00B231C3" w:rsidRPr="00B231C3">
        <w:rPr>
          <w:rStyle w:val="Chard"/>
          <w:rFonts w:hint="eastAsia"/>
          <w:spacing w:val="-4"/>
          <w:rtl/>
        </w:rPr>
        <w:t>عَبَث</w:t>
      </w:r>
      <w:r w:rsidR="00B231C3" w:rsidRPr="00B231C3">
        <w:rPr>
          <w:rStyle w:val="Chard"/>
          <w:rFonts w:hint="cs"/>
          <w:spacing w:val="-4"/>
          <w:rtl/>
        </w:rPr>
        <w:t>ٗ</w:t>
      </w:r>
      <w:r w:rsidR="00B231C3" w:rsidRPr="00B231C3">
        <w:rPr>
          <w:rStyle w:val="Chard"/>
          <w:rFonts w:hint="eastAsia"/>
          <w:spacing w:val="-4"/>
          <w:rtl/>
        </w:rPr>
        <w:t>ا</w:t>
      </w:r>
      <w:r w:rsidR="00B231C3" w:rsidRPr="00B231C3">
        <w:rPr>
          <w:rStyle w:val="Chard"/>
          <w:spacing w:val="-4"/>
          <w:rtl/>
        </w:rPr>
        <w:t xml:space="preserve"> </w:t>
      </w:r>
      <w:r w:rsidR="00B231C3" w:rsidRPr="00B231C3">
        <w:rPr>
          <w:rStyle w:val="Chard"/>
          <w:rFonts w:hint="eastAsia"/>
          <w:spacing w:val="-4"/>
          <w:rtl/>
        </w:rPr>
        <w:t>وَأَنَّكُم</w:t>
      </w:r>
      <w:r w:rsidR="00B231C3" w:rsidRPr="00B231C3">
        <w:rPr>
          <w:rStyle w:val="Chard"/>
          <w:rFonts w:hint="cs"/>
          <w:spacing w:val="-4"/>
          <w:rtl/>
        </w:rPr>
        <w:t>ۡ</w:t>
      </w:r>
      <w:r w:rsidR="00B231C3" w:rsidRPr="00B231C3">
        <w:rPr>
          <w:rStyle w:val="Chard"/>
          <w:spacing w:val="-4"/>
          <w:rtl/>
        </w:rPr>
        <w:t xml:space="preserve"> </w:t>
      </w:r>
      <w:r w:rsidR="00B231C3" w:rsidRPr="00B231C3">
        <w:rPr>
          <w:rStyle w:val="Chard"/>
          <w:rFonts w:hint="eastAsia"/>
          <w:spacing w:val="-4"/>
          <w:rtl/>
        </w:rPr>
        <w:t>إِلَي</w:t>
      </w:r>
      <w:r w:rsidR="00B231C3" w:rsidRPr="00B231C3">
        <w:rPr>
          <w:rStyle w:val="Chard"/>
          <w:rFonts w:hint="cs"/>
          <w:spacing w:val="-4"/>
          <w:rtl/>
        </w:rPr>
        <w:t>ۡ</w:t>
      </w:r>
      <w:r w:rsidR="00B231C3" w:rsidRPr="00B231C3">
        <w:rPr>
          <w:rStyle w:val="Chard"/>
          <w:rFonts w:hint="eastAsia"/>
          <w:spacing w:val="-4"/>
          <w:rtl/>
        </w:rPr>
        <w:t>نَا</w:t>
      </w:r>
      <w:r w:rsidR="00B231C3" w:rsidRPr="00B231C3">
        <w:rPr>
          <w:rStyle w:val="Chard"/>
          <w:spacing w:val="-4"/>
          <w:rtl/>
        </w:rPr>
        <w:t xml:space="preserve"> </w:t>
      </w:r>
      <w:r w:rsidR="00B231C3" w:rsidRPr="00B231C3">
        <w:rPr>
          <w:rStyle w:val="Chard"/>
          <w:rFonts w:hint="eastAsia"/>
          <w:spacing w:val="-4"/>
          <w:rtl/>
        </w:rPr>
        <w:t>لَا</w:t>
      </w:r>
      <w:r w:rsidR="00B231C3" w:rsidRPr="00B231C3">
        <w:rPr>
          <w:rStyle w:val="Chard"/>
          <w:spacing w:val="-4"/>
          <w:rtl/>
        </w:rPr>
        <w:t xml:space="preserve"> </w:t>
      </w:r>
      <w:r w:rsidR="00B231C3" w:rsidRPr="00B231C3">
        <w:rPr>
          <w:rStyle w:val="Chard"/>
          <w:rFonts w:hint="eastAsia"/>
          <w:spacing w:val="-4"/>
          <w:rtl/>
        </w:rPr>
        <w:t>تُر</w:t>
      </w:r>
      <w:r w:rsidR="00B231C3" w:rsidRPr="00B231C3">
        <w:rPr>
          <w:rStyle w:val="Chard"/>
          <w:rFonts w:hint="cs"/>
          <w:spacing w:val="-4"/>
          <w:rtl/>
        </w:rPr>
        <w:t>ۡ</w:t>
      </w:r>
      <w:r w:rsidR="00B231C3" w:rsidRPr="00B231C3">
        <w:rPr>
          <w:rStyle w:val="Chard"/>
          <w:rFonts w:hint="eastAsia"/>
          <w:spacing w:val="-4"/>
          <w:rtl/>
        </w:rPr>
        <w:t>جَعُونَ</w:t>
      </w:r>
      <w:r w:rsidR="00B231C3" w:rsidRPr="00B231C3">
        <w:rPr>
          <w:rStyle w:val="Chard"/>
          <w:spacing w:val="-4"/>
          <w:rtl/>
        </w:rPr>
        <w:t xml:space="preserve"> </w:t>
      </w:r>
      <w:r w:rsidR="00B231C3" w:rsidRPr="00B231C3">
        <w:rPr>
          <w:rStyle w:val="Chard"/>
          <w:rFonts w:hint="cs"/>
          <w:spacing w:val="-4"/>
          <w:rtl/>
        </w:rPr>
        <w:t>١١٥</w:t>
      </w:r>
      <w:r w:rsidR="0049472C" w:rsidRPr="00B231C3">
        <w:rPr>
          <w:rStyle w:val="Char8"/>
          <w:spacing w:val="-4"/>
          <w:rtl/>
          <w:lang w:bidi="fa-IR"/>
        </w:rPr>
        <w:t xml:space="preserve">﴾ </w:t>
      </w:r>
      <w:r w:rsidR="0049472C" w:rsidRPr="00B231C3">
        <w:rPr>
          <w:rStyle w:val="Char6"/>
          <w:spacing w:val="-4"/>
          <w:rtl/>
          <w:lang w:bidi="fa-IR"/>
        </w:rPr>
        <w:t>[</w:t>
      </w:r>
      <w:r w:rsidR="00E571E5" w:rsidRPr="00B231C3">
        <w:rPr>
          <w:rStyle w:val="Char6"/>
          <w:rFonts w:hint="cs"/>
          <w:spacing w:val="-4"/>
          <w:rtl/>
          <w:lang w:bidi="fa-IR"/>
        </w:rPr>
        <w:t>المؤمنون: 115</w:t>
      </w:r>
      <w:r w:rsidR="0049472C" w:rsidRPr="00B231C3">
        <w:rPr>
          <w:rStyle w:val="Char6"/>
          <w:spacing w:val="-4"/>
          <w:rtl/>
          <w:lang w:bidi="fa-IR"/>
        </w:rPr>
        <w:t>]</w:t>
      </w:r>
      <w:r w:rsidR="0049472C" w:rsidRPr="00B231C3">
        <w:rPr>
          <w:rStyle w:val="Char4"/>
          <w:spacing w:val="-4"/>
          <w:rtl/>
          <w:lang w:bidi="fa-IR"/>
        </w:rPr>
        <w:t xml:space="preserve">. </w:t>
      </w:r>
      <w:r w:rsidRPr="00B231C3">
        <w:rPr>
          <w:rStyle w:val="Char4"/>
          <w:spacing w:val="-4"/>
          <w:rtl/>
          <w:lang w:bidi="fa-IR"/>
        </w:rPr>
        <w:t xml:space="preserve"> تا آخر سوره، پیغمبر فرمود: «اگر مرد مؤمنی آن را بر کوهی بخواند از جای کنده 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دیلمی و ابوالشیخ بن حبان در فضایل خود از ابوذر آورده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«هر آنکه بمیرد پس در نزدش سوره‌</w:t>
      </w:r>
      <w:r w:rsidR="00D45A34">
        <w:rPr>
          <w:rStyle w:val="Char4"/>
          <w:rtl/>
          <w:lang w:bidi="fa-IR"/>
        </w:rPr>
        <w:t>ی</w:t>
      </w:r>
      <w:r w:rsidRPr="0049472C">
        <w:rPr>
          <w:rStyle w:val="Char4"/>
          <w:rtl/>
          <w:lang w:bidi="fa-IR"/>
        </w:rPr>
        <w:t xml:space="preserve"> یس خوانده شود خدای بر او آسان کند».</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 محاملی در امالی خود از عبدالله بن زبیر حدیث آورده که پیغمبر</w:t>
      </w:r>
      <w:r w:rsidR="00E571E5" w:rsidRPr="00E571E5">
        <w:rPr>
          <w:rStyle w:val="Char4"/>
          <w:rFonts w:hint="cs"/>
          <w:spacing w:val="-2"/>
          <w:rtl/>
          <w:lang w:bidi="fa-IR"/>
        </w:rPr>
        <w:t xml:space="preserve"> </w:t>
      </w:r>
      <w:r w:rsidRPr="00E571E5">
        <w:rPr>
          <w:rFonts w:cs="CTraditional Arabic"/>
          <w:spacing w:val="-2"/>
          <w:rtl/>
          <w:lang w:bidi="fa-IR"/>
        </w:rPr>
        <w:t>ص</w:t>
      </w:r>
      <w:r w:rsidRPr="00E571E5">
        <w:rPr>
          <w:rStyle w:val="Char4"/>
          <w:spacing w:val="-2"/>
          <w:rtl/>
          <w:lang w:bidi="fa-IR"/>
        </w:rPr>
        <w:t xml:space="preserve"> فرمود: «هر کس سوره‌</w:t>
      </w:r>
      <w:r w:rsidR="00D45A34" w:rsidRPr="00E571E5">
        <w:rPr>
          <w:rStyle w:val="Char4"/>
          <w:spacing w:val="-2"/>
          <w:rtl/>
          <w:lang w:bidi="fa-IR"/>
        </w:rPr>
        <w:t>ی</w:t>
      </w:r>
      <w:r w:rsidRPr="00E571E5">
        <w:rPr>
          <w:rStyle w:val="Char4"/>
          <w:spacing w:val="-2"/>
          <w:rtl/>
          <w:lang w:bidi="fa-IR"/>
        </w:rPr>
        <w:t xml:space="preserve"> یس را در پیش حاجتش قرار دهد روا گردد»، شاهدی نیز دارد که دارمی در خبر مرسلی آورده.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در مستدرک از ابوجعفر محمدبن علی آمده که فرمود: «هر کس قساوتی در دلش یافت، سوره‌</w:t>
      </w:r>
      <w:r w:rsidR="00D45A34">
        <w:rPr>
          <w:rStyle w:val="Char4"/>
          <w:rtl/>
          <w:lang w:bidi="fa-IR"/>
        </w:rPr>
        <w:t>ی</w:t>
      </w:r>
      <w:r w:rsidRPr="0049472C">
        <w:rPr>
          <w:rStyle w:val="Char4"/>
          <w:rtl/>
          <w:lang w:bidi="fa-IR"/>
        </w:rPr>
        <w:t xml:space="preserve"> یس را در جامی با گلاب و زعفران بنویسد سپس آن را بیاشامد».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الضریس از سعیدبن جبیر آورده که: سوره‌</w:t>
      </w:r>
      <w:r w:rsidR="00D45A34">
        <w:rPr>
          <w:rStyle w:val="Char4"/>
          <w:rtl/>
          <w:lang w:bidi="fa-IR"/>
        </w:rPr>
        <w:t>ی</w:t>
      </w:r>
      <w:r w:rsidRPr="0049472C">
        <w:rPr>
          <w:rStyle w:val="Char4"/>
          <w:rtl/>
          <w:lang w:bidi="fa-IR"/>
        </w:rPr>
        <w:t xml:space="preserve"> یس را بر دیوانه‌ای خواند پس او شفا یافت.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از یحیی بن أبی کثیر آورده که گفت: «هر کس هنگامی که صبح کند سور</w:t>
      </w:r>
      <w:r w:rsidR="00D45A34">
        <w:rPr>
          <w:rStyle w:val="Char4"/>
          <w:rtl/>
          <w:lang w:bidi="fa-IR"/>
        </w:rPr>
        <w:t>ه</w:t>
      </w:r>
      <w:r w:rsidRPr="0049472C">
        <w:rPr>
          <w:rStyle w:val="Char4"/>
          <w:rtl/>
          <w:lang w:bidi="fa-IR"/>
        </w:rPr>
        <w:t xml:space="preserve"> یس را بخواند پیوسته در خوشحالی به سر برد تا شام، و هر کس آن را هنگام شب بخواند تا صبح در خوشی خواهد بود» کسی که تجربه کرده بود این را برایمان گفت.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ترمذی ضمن حدیثی از ابوهریره آورده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«هر کس تمام سوره‌</w:t>
      </w:r>
      <w:r w:rsidR="00D45A34">
        <w:rPr>
          <w:rStyle w:val="Char4"/>
          <w:rtl/>
          <w:lang w:bidi="fa-IR"/>
        </w:rPr>
        <w:t>ی</w:t>
      </w:r>
      <w:r w:rsidRPr="0049472C">
        <w:rPr>
          <w:rStyle w:val="Char4"/>
          <w:rtl/>
          <w:lang w:bidi="fa-IR"/>
        </w:rPr>
        <w:t xml:space="preserve"> الدخان، و اول سوره‌</w:t>
      </w:r>
      <w:r w:rsidR="00D45A34">
        <w:rPr>
          <w:rStyle w:val="Char4"/>
          <w:rtl/>
          <w:lang w:bidi="fa-IR"/>
        </w:rPr>
        <w:t>ی</w:t>
      </w:r>
      <w:r w:rsidRPr="0049472C">
        <w:rPr>
          <w:rStyle w:val="Char4"/>
          <w:rtl/>
          <w:lang w:bidi="fa-IR"/>
        </w:rPr>
        <w:t xml:space="preserve"> غافر تا: </w:t>
      </w:r>
      <w:r w:rsidR="0049472C" w:rsidRPr="007770E6">
        <w:rPr>
          <w:rStyle w:val="Char8"/>
          <w:rtl/>
          <w:lang w:bidi="fa-IR"/>
        </w:rPr>
        <w:t>﴿</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مَصِيرُ</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غافر: 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B231C3">
        <w:rPr>
          <w:rStyle w:val="Char4"/>
          <w:rtl/>
        </w:rPr>
        <w:t xml:space="preserve">و آیة الکرسی </w:t>
      </w:r>
      <w:r w:rsidRPr="0049472C">
        <w:rPr>
          <w:rStyle w:val="Char4"/>
          <w:rtl/>
          <w:lang w:bidi="fa-IR"/>
        </w:rPr>
        <w:t>را هنگام شب بخواند تا صبح محفوظ خواهد ماند، و هر کس اینها را صبح بخواند تا هنگام شب محفوظ خواهد ماند». دارمی این حدیث را با عبارت: «ناخوشایندی نخواهد دید» روایت کرده.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بیهقی و حارث ابن أبی اسامه و أبوعبید از ابن مسعود مرفوعاً آورده‌اند که: «هر کس هر شب سوره‌</w:t>
      </w:r>
      <w:r w:rsidR="00D45A34">
        <w:rPr>
          <w:rStyle w:val="Char4"/>
          <w:rtl/>
          <w:lang w:bidi="fa-IR"/>
        </w:rPr>
        <w:t>ی</w:t>
      </w:r>
      <w:r w:rsidRPr="0049472C">
        <w:rPr>
          <w:rStyle w:val="Char4"/>
          <w:rtl/>
          <w:lang w:bidi="fa-IR"/>
        </w:rPr>
        <w:t xml:space="preserve"> الواقعه را بخواند هیچ‌گاه به فقر دچار نشود».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بیهقی در دعوات از ابن عباس موقوفاً آورده درباره‌</w:t>
      </w:r>
      <w:r w:rsidR="00D45A34">
        <w:rPr>
          <w:rStyle w:val="Char4"/>
          <w:rtl/>
          <w:lang w:bidi="fa-IR"/>
        </w:rPr>
        <w:t>ی</w:t>
      </w:r>
      <w:r w:rsidRPr="0049472C">
        <w:rPr>
          <w:rStyle w:val="Char4"/>
          <w:rtl/>
          <w:lang w:bidi="fa-IR"/>
        </w:rPr>
        <w:t xml:space="preserve"> زنی که زایمانش سخت می‌شود: در کاغذی نوشته شده و سپس به آن زن بخورانند: </w:t>
      </w:r>
      <w:r w:rsidRPr="00E571E5">
        <w:rPr>
          <w:rStyle w:val="Char8"/>
          <w:rtl/>
        </w:rPr>
        <w:t>«</w:t>
      </w:r>
      <w:r w:rsidRPr="00E571E5">
        <w:rPr>
          <w:rStyle w:val="Char1"/>
          <w:rtl/>
        </w:rPr>
        <w:t xml:space="preserve">باسم الله الذی لا إله إلا هو الحلیم الکریم، سبحان الله وتعالی رب العرش العظیم، الحمد لله رب </w:t>
      </w:r>
      <w:r w:rsidRPr="00E571E5">
        <w:rPr>
          <w:rStyle w:val="Char1"/>
          <w:rFonts w:ascii="Times New Roman" w:hAnsi="Times New Roman" w:cs="Times New Roman" w:hint="cs"/>
          <w:rtl/>
        </w:rPr>
        <w:t>‌</w:t>
      </w:r>
      <w:r w:rsidRPr="00E571E5">
        <w:rPr>
          <w:rStyle w:val="Char1"/>
          <w:rFonts w:ascii="mylotus" w:hAnsi="mylotus" w:hint="cs"/>
          <w:rtl/>
        </w:rPr>
        <w:t>ال</w:t>
      </w:r>
      <w:r w:rsidRPr="00E571E5">
        <w:rPr>
          <w:rStyle w:val="Char1"/>
          <w:rtl/>
        </w:rPr>
        <w:t>عالمین</w:t>
      </w:r>
      <w:r w:rsidRPr="00E571E5">
        <w:rPr>
          <w:rStyle w:val="Char8"/>
          <w:rtl/>
        </w:rPr>
        <w:t>»</w:t>
      </w:r>
      <w:r w:rsidRPr="00CF7DF6">
        <w:rPr>
          <w:rFonts w:ascii="Traditional Arabic" w:hAnsi="Traditional Arabic" w:cs="Traditional Arabic"/>
          <w:b/>
          <w:bCs/>
          <w:rtl/>
          <w:lang w:bidi="fa-IR"/>
        </w:rPr>
        <w:t>،</w:t>
      </w:r>
      <w:r w:rsidRPr="0049472C">
        <w:rPr>
          <w:rStyle w:val="Char4"/>
          <w:rtl/>
          <w:lang w:bidi="fa-IR"/>
        </w:rPr>
        <w:t xml:space="preserve"> </w:t>
      </w:r>
      <w:r w:rsidR="0049472C" w:rsidRPr="007770E6">
        <w:rPr>
          <w:rStyle w:val="Char8"/>
          <w:rtl/>
          <w:lang w:bidi="fa-IR"/>
        </w:rPr>
        <w:t>﴿</w:t>
      </w:r>
      <w:r w:rsidR="00B231C3" w:rsidRPr="00B231C3">
        <w:rPr>
          <w:rStyle w:val="Chard"/>
          <w:rFonts w:hint="eastAsia"/>
          <w:rtl/>
        </w:rPr>
        <w:t>كَأَنَّهُم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يَو</w:t>
      </w:r>
      <w:r w:rsidR="00B231C3" w:rsidRPr="00B231C3">
        <w:rPr>
          <w:rStyle w:val="Chard"/>
          <w:rFonts w:hint="cs"/>
          <w:rtl/>
        </w:rPr>
        <w:t>ۡ</w:t>
      </w:r>
      <w:r w:rsidR="00B231C3" w:rsidRPr="00B231C3">
        <w:rPr>
          <w:rStyle w:val="Chard"/>
          <w:rFonts w:hint="eastAsia"/>
          <w:rtl/>
        </w:rPr>
        <w:t>مَ</w:t>
      </w:r>
      <w:r w:rsidR="00B231C3" w:rsidRPr="00B231C3">
        <w:rPr>
          <w:rStyle w:val="Chard"/>
          <w:rtl/>
        </w:rPr>
        <w:t xml:space="preserve"> </w:t>
      </w:r>
      <w:r w:rsidR="00B231C3" w:rsidRPr="00B231C3">
        <w:rPr>
          <w:rStyle w:val="Chard"/>
          <w:rFonts w:hint="eastAsia"/>
          <w:rtl/>
        </w:rPr>
        <w:t>يَرَو</w:t>
      </w:r>
      <w:r w:rsidR="00B231C3" w:rsidRPr="00B231C3">
        <w:rPr>
          <w:rStyle w:val="Chard"/>
          <w:rFonts w:hint="cs"/>
          <w:rtl/>
        </w:rPr>
        <w:t>ۡ</w:t>
      </w:r>
      <w:r w:rsidR="00B231C3" w:rsidRPr="00B231C3">
        <w:rPr>
          <w:rStyle w:val="Chard"/>
          <w:rFonts w:hint="eastAsia"/>
          <w:rtl/>
        </w:rPr>
        <w:t>نَهَا</w:t>
      </w:r>
      <w:r w:rsidR="00B231C3" w:rsidRPr="00B231C3">
        <w:rPr>
          <w:rStyle w:val="Chard"/>
          <w:rtl/>
        </w:rPr>
        <w:t xml:space="preserve"> </w:t>
      </w:r>
      <w:r w:rsidR="00B231C3" w:rsidRPr="00B231C3">
        <w:rPr>
          <w:rStyle w:val="Chard"/>
          <w:rFonts w:hint="eastAsia"/>
          <w:rtl/>
        </w:rPr>
        <w:t>لَم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يَل</w:t>
      </w:r>
      <w:r w:rsidR="00B231C3" w:rsidRPr="00B231C3">
        <w:rPr>
          <w:rStyle w:val="Chard"/>
          <w:rFonts w:hint="cs"/>
          <w:rtl/>
        </w:rPr>
        <w:t>ۡ</w:t>
      </w:r>
      <w:r w:rsidR="00B231C3" w:rsidRPr="00B231C3">
        <w:rPr>
          <w:rStyle w:val="Chard"/>
          <w:rFonts w:hint="eastAsia"/>
          <w:rtl/>
        </w:rPr>
        <w:t>بَثُو</w:t>
      </w:r>
      <w:r w:rsidR="00B231C3" w:rsidRPr="00B231C3">
        <w:rPr>
          <w:rStyle w:val="Chard"/>
          <w:rFonts w:hint="cs"/>
          <w:rtl/>
        </w:rPr>
        <w:t>ٓ</w:t>
      </w:r>
      <w:r w:rsidR="00B231C3" w:rsidRPr="00B231C3">
        <w:rPr>
          <w:rStyle w:val="Chard"/>
          <w:rFonts w:hint="eastAsia"/>
          <w:rtl/>
        </w:rPr>
        <w:t>اْ</w:t>
      </w:r>
      <w:r w:rsidR="00B231C3" w:rsidRPr="00B231C3">
        <w:rPr>
          <w:rStyle w:val="Chard"/>
          <w:rtl/>
        </w:rPr>
        <w:t xml:space="preserve"> </w:t>
      </w:r>
      <w:r w:rsidR="00B231C3" w:rsidRPr="00B231C3">
        <w:rPr>
          <w:rStyle w:val="Chard"/>
          <w:rFonts w:hint="eastAsia"/>
          <w:rtl/>
        </w:rPr>
        <w:t>إِلَّا</w:t>
      </w:r>
      <w:r w:rsidR="00B231C3" w:rsidRPr="00B231C3">
        <w:rPr>
          <w:rStyle w:val="Chard"/>
          <w:rtl/>
        </w:rPr>
        <w:t xml:space="preserve"> </w:t>
      </w:r>
      <w:r w:rsidR="00B231C3" w:rsidRPr="00B231C3">
        <w:rPr>
          <w:rStyle w:val="Chard"/>
          <w:rFonts w:hint="eastAsia"/>
          <w:rtl/>
        </w:rPr>
        <w:t>عَشِيَّةً</w:t>
      </w:r>
      <w:r w:rsidR="00B231C3" w:rsidRPr="00B231C3">
        <w:rPr>
          <w:rStyle w:val="Chard"/>
          <w:rtl/>
        </w:rPr>
        <w:t xml:space="preserve"> </w:t>
      </w:r>
      <w:r w:rsidR="00B231C3" w:rsidRPr="00B231C3">
        <w:rPr>
          <w:rStyle w:val="Chard"/>
          <w:rFonts w:hint="eastAsia"/>
          <w:rtl/>
        </w:rPr>
        <w:t>أَو</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ضُحَى</w:t>
      </w:r>
      <w:r w:rsidR="00B231C3" w:rsidRPr="00B231C3">
        <w:rPr>
          <w:rStyle w:val="Chard"/>
          <w:rFonts w:hint="cs"/>
          <w:rtl/>
        </w:rPr>
        <w:t>ٰ</w:t>
      </w:r>
      <w:r w:rsidR="00B231C3" w:rsidRPr="00B231C3">
        <w:rPr>
          <w:rStyle w:val="Chard"/>
          <w:rFonts w:hint="eastAsia"/>
          <w:rtl/>
        </w:rPr>
        <w:t>هَا</w:t>
      </w:r>
      <w:r w:rsidR="00B231C3" w:rsidRPr="00B231C3">
        <w:rPr>
          <w:rStyle w:val="Chard"/>
          <w:rtl/>
        </w:rPr>
        <w:t xml:space="preserve"> </w:t>
      </w:r>
      <w:r w:rsidR="00B231C3" w:rsidRPr="00B231C3">
        <w:rPr>
          <w:rStyle w:val="Chard"/>
          <w:rFonts w:hint="cs"/>
          <w:rtl/>
        </w:rPr>
        <w:t>٤٦</w:t>
      </w:r>
      <w:r w:rsidR="00B231C3" w:rsidRPr="00B231C3">
        <w:rPr>
          <w:rStyle w:val="Char8"/>
          <w:rFonts w:hint="cs"/>
          <w:rtl/>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النازعات: 46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0049472C" w:rsidRPr="007770E6">
        <w:rPr>
          <w:rStyle w:val="Char8"/>
          <w:rtl/>
          <w:lang w:bidi="fa-IR"/>
        </w:rPr>
        <w:t>﴿</w:t>
      </w:r>
      <w:r w:rsidR="00B231C3" w:rsidRPr="00B231C3">
        <w:rPr>
          <w:rStyle w:val="Chard"/>
          <w:rFonts w:hint="eastAsia"/>
          <w:rtl/>
        </w:rPr>
        <w:t>كَأَنَّهُم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يَو</w:t>
      </w:r>
      <w:r w:rsidR="00B231C3" w:rsidRPr="00B231C3">
        <w:rPr>
          <w:rStyle w:val="Chard"/>
          <w:rFonts w:hint="cs"/>
          <w:rtl/>
        </w:rPr>
        <w:t>ۡ</w:t>
      </w:r>
      <w:r w:rsidR="00B231C3" w:rsidRPr="00B231C3">
        <w:rPr>
          <w:rStyle w:val="Chard"/>
          <w:rFonts w:hint="eastAsia"/>
          <w:rtl/>
        </w:rPr>
        <w:t>مَ</w:t>
      </w:r>
      <w:r w:rsidR="00B231C3" w:rsidRPr="00B231C3">
        <w:rPr>
          <w:rStyle w:val="Chard"/>
          <w:rtl/>
        </w:rPr>
        <w:t xml:space="preserve"> </w:t>
      </w:r>
      <w:r w:rsidR="00B231C3" w:rsidRPr="00B231C3">
        <w:rPr>
          <w:rStyle w:val="Chard"/>
          <w:rFonts w:hint="eastAsia"/>
          <w:rtl/>
        </w:rPr>
        <w:t>يَرَو</w:t>
      </w:r>
      <w:r w:rsidR="00B231C3" w:rsidRPr="00B231C3">
        <w:rPr>
          <w:rStyle w:val="Chard"/>
          <w:rFonts w:hint="cs"/>
          <w:rtl/>
        </w:rPr>
        <w:t>ۡ</w:t>
      </w:r>
      <w:r w:rsidR="00B231C3" w:rsidRPr="00B231C3">
        <w:rPr>
          <w:rStyle w:val="Chard"/>
          <w:rFonts w:hint="eastAsia"/>
          <w:rtl/>
        </w:rPr>
        <w:t>نَ</w:t>
      </w:r>
      <w:r w:rsidR="00B231C3" w:rsidRPr="00B231C3">
        <w:rPr>
          <w:rStyle w:val="Chard"/>
          <w:rtl/>
        </w:rPr>
        <w:t xml:space="preserve"> </w:t>
      </w:r>
      <w:r w:rsidR="00B231C3" w:rsidRPr="00B231C3">
        <w:rPr>
          <w:rStyle w:val="Chard"/>
          <w:rFonts w:hint="eastAsia"/>
          <w:rtl/>
        </w:rPr>
        <w:t>مَا</w:t>
      </w:r>
      <w:r w:rsidR="00B231C3" w:rsidRPr="00B231C3">
        <w:rPr>
          <w:rStyle w:val="Chard"/>
          <w:rtl/>
        </w:rPr>
        <w:t xml:space="preserve"> </w:t>
      </w:r>
      <w:r w:rsidR="00B231C3" w:rsidRPr="00B231C3">
        <w:rPr>
          <w:rStyle w:val="Chard"/>
          <w:rFonts w:hint="eastAsia"/>
          <w:rtl/>
        </w:rPr>
        <w:t>يُوعَدُونَ</w:t>
      </w:r>
      <w:r w:rsidR="00B231C3" w:rsidRPr="00B231C3">
        <w:rPr>
          <w:rStyle w:val="Chard"/>
          <w:rtl/>
        </w:rPr>
        <w:t xml:space="preserve"> </w:t>
      </w:r>
      <w:r w:rsidR="00B231C3" w:rsidRPr="00B231C3">
        <w:rPr>
          <w:rStyle w:val="Chard"/>
          <w:rFonts w:hint="eastAsia"/>
          <w:rtl/>
        </w:rPr>
        <w:t>لَم</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يَل</w:t>
      </w:r>
      <w:r w:rsidR="00B231C3" w:rsidRPr="00B231C3">
        <w:rPr>
          <w:rStyle w:val="Chard"/>
          <w:rFonts w:hint="cs"/>
          <w:rtl/>
        </w:rPr>
        <w:t>ۡ</w:t>
      </w:r>
      <w:r w:rsidR="00B231C3" w:rsidRPr="00B231C3">
        <w:rPr>
          <w:rStyle w:val="Chard"/>
          <w:rFonts w:hint="eastAsia"/>
          <w:rtl/>
        </w:rPr>
        <w:t>بَثُو</w:t>
      </w:r>
      <w:r w:rsidR="00B231C3" w:rsidRPr="00B231C3">
        <w:rPr>
          <w:rStyle w:val="Chard"/>
          <w:rFonts w:hint="cs"/>
          <w:rtl/>
        </w:rPr>
        <w:t>ٓ</w:t>
      </w:r>
      <w:r w:rsidR="00B231C3" w:rsidRPr="00B231C3">
        <w:rPr>
          <w:rStyle w:val="Chard"/>
          <w:rFonts w:hint="eastAsia"/>
          <w:rtl/>
        </w:rPr>
        <w:t>اْ</w:t>
      </w:r>
      <w:r w:rsidR="00B231C3" w:rsidRPr="00B231C3">
        <w:rPr>
          <w:rStyle w:val="Chard"/>
          <w:rtl/>
        </w:rPr>
        <w:t xml:space="preserve"> </w:t>
      </w:r>
      <w:r w:rsidR="00B231C3" w:rsidRPr="00B231C3">
        <w:rPr>
          <w:rStyle w:val="Chard"/>
          <w:rFonts w:hint="eastAsia"/>
          <w:rtl/>
        </w:rPr>
        <w:t>إِلَّا</w:t>
      </w:r>
      <w:r w:rsidR="00B231C3" w:rsidRPr="00B231C3">
        <w:rPr>
          <w:rStyle w:val="Chard"/>
          <w:rtl/>
        </w:rPr>
        <w:t xml:space="preserve"> </w:t>
      </w:r>
      <w:r w:rsidR="00B231C3" w:rsidRPr="00B231C3">
        <w:rPr>
          <w:rStyle w:val="Chard"/>
          <w:rFonts w:hint="eastAsia"/>
          <w:rtl/>
        </w:rPr>
        <w:t>سَاعَة</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مِّن</w:t>
      </w:r>
      <w:r w:rsidR="00B231C3" w:rsidRPr="00B231C3">
        <w:rPr>
          <w:rStyle w:val="Chard"/>
          <w:rtl/>
        </w:rPr>
        <w:t xml:space="preserve"> </w:t>
      </w:r>
      <w:r w:rsidR="00B231C3" w:rsidRPr="00B231C3">
        <w:rPr>
          <w:rStyle w:val="Chard"/>
          <w:rFonts w:hint="eastAsia"/>
          <w:rtl/>
        </w:rPr>
        <w:t>نَّهَارِ</w:t>
      </w:r>
      <w:r w:rsidR="00B231C3" w:rsidRPr="00B231C3">
        <w:rPr>
          <w:rStyle w:val="Chard"/>
          <w:rFonts w:hint="cs"/>
          <w:rtl/>
        </w:rPr>
        <w:t>ۢ</w:t>
      </w:r>
      <w:r w:rsidR="00B231C3" w:rsidRPr="00B231C3">
        <w:rPr>
          <w:rStyle w:val="Chard"/>
          <w:rtl/>
        </w:rPr>
        <w:t xml:space="preserve"> </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بَلَ</w:t>
      </w:r>
      <w:r w:rsidR="00B231C3" w:rsidRPr="00B231C3">
        <w:rPr>
          <w:rStyle w:val="Chard"/>
          <w:rFonts w:hint="cs"/>
          <w:rtl/>
        </w:rPr>
        <w:t>ٰ</w:t>
      </w:r>
      <w:r w:rsidR="00B231C3" w:rsidRPr="00B231C3">
        <w:rPr>
          <w:rStyle w:val="Chard"/>
          <w:rFonts w:hint="eastAsia"/>
          <w:rtl/>
        </w:rPr>
        <w:t>غ</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فَهَل</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يُه</w:t>
      </w:r>
      <w:r w:rsidR="00B231C3" w:rsidRPr="00B231C3">
        <w:rPr>
          <w:rStyle w:val="Chard"/>
          <w:rFonts w:hint="cs"/>
          <w:rtl/>
        </w:rPr>
        <w:t>ۡ</w:t>
      </w:r>
      <w:r w:rsidR="00B231C3" w:rsidRPr="00B231C3">
        <w:rPr>
          <w:rStyle w:val="Chard"/>
          <w:rFonts w:hint="eastAsia"/>
          <w:rtl/>
        </w:rPr>
        <w:t>لَكُ</w:t>
      </w:r>
      <w:r w:rsidR="00B231C3" w:rsidRPr="00B231C3">
        <w:rPr>
          <w:rStyle w:val="Chard"/>
          <w:rtl/>
        </w:rPr>
        <w:t xml:space="preserve"> </w:t>
      </w:r>
      <w:r w:rsidR="00B231C3" w:rsidRPr="00B231C3">
        <w:rPr>
          <w:rStyle w:val="Chard"/>
          <w:rFonts w:hint="eastAsia"/>
          <w:rtl/>
        </w:rPr>
        <w:t>إِلَّا</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قَو</w:t>
      </w:r>
      <w:r w:rsidR="00B231C3" w:rsidRPr="00B231C3">
        <w:rPr>
          <w:rStyle w:val="Chard"/>
          <w:rFonts w:hint="cs"/>
          <w:rtl/>
        </w:rPr>
        <w:t>ۡ</w:t>
      </w:r>
      <w:r w:rsidR="00B231C3" w:rsidRPr="00B231C3">
        <w:rPr>
          <w:rStyle w:val="Chard"/>
          <w:rFonts w:hint="eastAsia"/>
          <w:rtl/>
        </w:rPr>
        <w:t>مُ</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فَ</w:t>
      </w:r>
      <w:r w:rsidR="00B231C3" w:rsidRPr="00B231C3">
        <w:rPr>
          <w:rStyle w:val="Chard"/>
          <w:rFonts w:hint="cs"/>
          <w:rtl/>
        </w:rPr>
        <w:t>ٰ</w:t>
      </w:r>
      <w:r w:rsidR="00B231C3" w:rsidRPr="00B231C3">
        <w:rPr>
          <w:rStyle w:val="Chard"/>
          <w:rFonts w:hint="eastAsia"/>
          <w:rtl/>
        </w:rPr>
        <w:t>سِقُونَ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الأحقاف: 35</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ابو داود از ابن عباس آورده که گفت: هرگاه در خودت چیزی ـ یعنی وسوسه‌ای ـ یافتی بگوی: </w:t>
      </w:r>
      <w:r w:rsidR="0049472C" w:rsidRPr="007770E6">
        <w:rPr>
          <w:rStyle w:val="Char8"/>
          <w:rtl/>
          <w:lang w:bidi="fa-IR"/>
        </w:rPr>
        <w:t>﴿</w:t>
      </w:r>
      <w:r w:rsidR="00B231C3" w:rsidRPr="00B231C3">
        <w:rPr>
          <w:rStyle w:val="Chard"/>
          <w:rFonts w:hint="eastAsia"/>
          <w:rtl/>
        </w:rPr>
        <w:t>هُوَ</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أَوَّلُ</w:t>
      </w:r>
      <w:r w:rsidR="00B231C3" w:rsidRPr="00B231C3">
        <w:rPr>
          <w:rStyle w:val="Chard"/>
          <w:rtl/>
        </w:rPr>
        <w:t xml:space="preserve"> </w:t>
      </w:r>
      <w:r w:rsidR="00B231C3" w:rsidRPr="00B231C3">
        <w:rPr>
          <w:rStyle w:val="Chard"/>
          <w:rFonts w:hint="eastAsia"/>
          <w:rtl/>
        </w:rPr>
        <w:t>وَ</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أ</w:t>
      </w:r>
      <w:r w:rsidR="00B231C3" w:rsidRPr="00B231C3">
        <w:rPr>
          <w:rStyle w:val="Chard"/>
          <w:rFonts w:hint="cs"/>
          <w:rtl/>
        </w:rPr>
        <w:t>ٓ</w:t>
      </w:r>
      <w:r w:rsidR="00B231C3" w:rsidRPr="00B231C3">
        <w:rPr>
          <w:rStyle w:val="Chard"/>
          <w:rFonts w:hint="eastAsia"/>
          <w:rtl/>
        </w:rPr>
        <w:t>خِرُ</w:t>
      </w:r>
      <w:r w:rsidR="00B231C3" w:rsidRPr="00B231C3">
        <w:rPr>
          <w:rStyle w:val="Chard"/>
          <w:rtl/>
        </w:rPr>
        <w:t xml:space="preserve"> </w:t>
      </w:r>
      <w:r w:rsidR="00B231C3" w:rsidRPr="00B231C3">
        <w:rPr>
          <w:rStyle w:val="Chard"/>
          <w:rFonts w:hint="eastAsia"/>
          <w:rtl/>
        </w:rPr>
        <w:t>وَ</w:t>
      </w:r>
      <w:r w:rsidR="00B231C3" w:rsidRPr="00B231C3">
        <w:rPr>
          <w:rStyle w:val="Chard"/>
          <w:rFonts w:hint="cs"/>
          <w:rtl/>
        </w:rPr>
        <w:t>ٱ</w:t>
      </w:r>
      <w:r w:rsidR="00B231C3" w:rsidRPr="00B231C3">
        <w:rPr>
          <w:rStyle w:val="Chard"/>
          <w:rFonts w:hint="eastAsia"/>
          <w:rtl/>
        </w:rPr>
        <w:t>لظَّ</w:t>
      </w:r>
      <w:r w:rsidR="00B231C3" w:rsidRPr="00B231C3">
        <w:rPr>
          <w:rStyle w:val="Chard"/>
          <w:rFonts w:hint="cs"/>
          <w:rtl/>
        </w:rPr>
        <w:t>ٰ</w:t>
      </w:r>
      <w:r w:rsidR="00B231C3" w:rsidRPr="00B231C3">
        <w:rPr>
          <w:rStyle w:val="Chard"/>
          <w:rFonts w:hint="eastAsia"/>
          <w:rtl/>
        </w:rPr>
        <w:t>هِرُ</w:t>
      </w:r>
      <w:r w:rsidR="00B231C3" w:rsidRPr="00B231C3">
        <w:rPr>
          <w:rStyle w:val="Chard"/>
          <w:rtl/>
        </w:rPr>
        <w:t xml:space="preserve"> </w:t>
      </w:r>
      <w:r w:rsidR="00B231C3" w:rsidRPr="00B231C3">
        <w:rPr>
          <w:rStyle w:val="Chard"/>
          <w:rFonts w:hint="eastAsia"/>
          <w:rtl/>
        </w:rPr>
        <w:t>وَ</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بَاطِنُ</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وَهُوَ</w:t>
      </w:r>
      <w:r w:rsidR="00B231C3" w:rsidRPr="00B231C3">
        <w:rPr>
          <w:rStyle w:val="Chard"/>
          <w:rtl/>
        </w:rPr>
        <w:t xml:space="preserve"> </w:t>
      </w:r>
      <w:r w:rsidR="00B231C3" w:rsidRPr="00B231C3">
        <w:rPr>
          <w:rStyle w:val="Chard"/>
          <w:rFonts w:hint="eastAsia"/>
          <w:rtl/>
        </w:rPr>
        <w:t>بِكُلِّ</w:t>
      </w:r>
      <w:r w:rsidR="00B231C3" w:rsidRPr="00B231C3">
        <w:rPr>
          <w:rStyle w:val="Chard"/>
          <w:rtl/>
        </w:rPr>
        <w:t xml:space="preserve"> </w:t>
      </w:r>
      <w:r w:rsidR="00B231C3" w:rsidRPr="00B231C3">
        <w:rPr>
          <w:rStyle w:val="Chard"/>
          <w:rFonts w:hint="eastAsia"/>
          <w:rtl/>
        </w:rPr>
        <w:t>شَي</w:t>
      </w:r>
      <w:r w:rsidR="00B231C3" w:rsidRPr="00B231C3">
        <w:rPr>
          <w:rStyle w:val="Chard"/>
          <w:rFonts w:hint="cs"/>
          <w:rtl/>
        </w:rPr>
        <w:t>ۡ</w:t>
      </w:r>
      <w:r w:rsidR="00B231C3" w:rsidRPr="00B231C3">
        <w:rPr>
          <w:rStyle w:val="Chard"/>
          <w:rFonts w:hint="eastAsia"/>
          <w:rtl/>
        </w:rPr>
        <w:t>ءٍ</w:t>
      </w:r>
      <w:r w:rsidR="00B231C3" w:rsidRPr="00B231C3">
        <w:rPr>
          <w:rStyle w:val="Chard"/>
          <w:rtl/>
        </w:rPr>
        <w:t xml:space="preserve"> </w:t>
      </w:r>
      <w:r w:rsidR="00B231C3" w:rsidRPr="00B231C3">
        <w:rPr>
          <w:rStyle w:val="Chard"/>
          <w:rFonts w:hint="eastAsia"/>
          <w:rtl/>
        </w:rPr>
        <w:t>عَلِيمٌ</w:t>
      </w:r>
      <w:r w:rsidR="00B231C3" w:rsidRPr="00B231C3">
        <w:rPr>
          <w:rStyle w:val="Chard"/>
          <w:rtl/>
        </w:rPr>
        <w:t xml:space="preserve"> </w:t>
      </w:r>
      <w:r w:rsidR="00B231C3" w:rsidRPr="00B231C3">
        <w:rPr>
          <w:rStyle w:val="Chard"/>
          <w:rFonts w:hint="cs"/>
          <w:rtl/>
        </w:rPr>
        <w:t>٣</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الحدید: 3</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طبرانی از علی</w:t>
      </w:r>
      <w:r w:rsidR="00E571E5">
        <w:rPr>
          <w:rStyle w:val="Char4"/>
          <w:rFonts w:hint="cs"/>
          <w:rtl/>
          <w:lang w:bidi="fa-IR"/>
        </w:rPr>
        <w:t xml:space="preserve"> </w:t>
      </w:r>
      <w:r w:rsidRPr="00B60176">
        <w:rPr>
          <w:rFonts w:cs="CTraditional Arabic"/>
          <w:rtl/>
          <w:lang w:bidi="fa-IR"/>
        </w:rPr>
        <w:t>س</w:t>
      </w:r>
      <w:r w:rsidRPr="0049472C">
        <w:rPr>
          <w:rStyle w:val="Char4"/>
          <w:rtl/>
          <w:lang w:bidi="fa-IR"/>
        </w:rPr>
        <w:t xml:space="preserve"> آورده که فرمود: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را عقربی گزید، پس آب و نمکی فرا خواند و بر آن می‌کشید و می‌خواند: </w:t>
      </w:r>
      <w:r w:rsidR="0049472C" w:rsidRPr="007770E6">
        <w:rPr>
          <w:rStyle w:val="Char8"/>
          <w:rtl/>
          <w:lang w:bidi="fa-IR"/>
        </w:rPr>
        <w:t>﴿</w:t>
      </w:r>
      <w:r w:rsidR="00B231C3" w:rsidRPr="00B231C3">
        <w:rPr>
          <w:rStyle w:val="Chard"/>
          <w:rFonts w:hint="eastAsia"/>
          <w:rtl/>
        </w:rPr>
        <w:t>قُل</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يَ</w:t>
      </w:r>
      <w:r w:rsidR="00B231C3" w:rsidRPr="00B231C3">
        <w:rPr>
          <w:rStyle w:val="Chard"/>
          <w:rFonts w:hint="cs"/>
          <w:rtl/>
        </w:rPr>
        <w:t>ٰٓ</w:t>
      </w:r>
      <w:r w:rsidR="00B231C3" w:rsidRPr="00B231C3">
        <w:rPr>
          <w:rStyle w:val="Chard"/>
          <w:rFonts w:hint="eastAsia"/>
          <w:rtl/>
        </w:rPr>
        <w:t>أَيُّهَا</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كَ</w:t>
      </w:r>
      <w:r w:rsidR="00B231C3" w:rsidRPr="00B231C3">
        <w:rPr>
          <w:rStyle w:val="Chard"/>
          <w:rFonts w:hint="cs"/>
          <w:rtl/>
        </w:rPr>
        <w:t>ٰ</w:t>
      </w:r>
      <w:r w:rsidR="00B231C3" w:rsidRPr="00B231C3">
        <w:rPr>
          <w:rStyle w:val="Chard"/>
          <w:rFonts w:hint="eastAsia"/>
          <w:rtl/>
        </w:rPr>
        <w:t>فِرُونَ</w:t>
      </w:r>
      <w:r w:rsidR="00B231C3" w:rsidRPr="00B231C3">
        <w:rPr>
          <w:rStyle w:val="Chard"/>
          <w:rtl/>
        </w:rPr>
        <w:t xml:space="preserve"> </w:t>
      </w:r>
      <w:r w:rsidR="00B231C3" w:rsidRPr="00B231C3">
        <w:rPr>
          <w:rStyle w:val="Chard"/>
          <w:rFonts w:hint="cs"/>
          <w:rtl/>
        </w:rPr>
        <w:t>١</w:t>
      </w:r>
      <w:r w:rsidR="0049472C" w:rsidRPr="007770E6">
        <w:rPr>
          <w:rStyle w:val="Char8"/>
          <w:rtl/>
          <w:lang w:bidi="fa-IR"/>
        </w:rPr>
        <w:t>﴾</w:t>
      </w:r>
      <w:r w:rsidR="0049472C">
        <w:rPr>
          <w:rStyle w:val="Char4"/>
          <w:rtl/>
          <w:lang w:bidi="fa-IR"/>
        </w:rPr>
        <w:t xml:space="preserve"> </w:t>
      </w:r>
      <w:r w:rsidRPr="0049472C">
        <w:rPr>
          <w:rStyle w:val="Char4"/>
          <w:rtl/>
          <w:lang w:bidi="fa-IR"/>
        </w:rPr>
        <w:t xml:space="preserve"> و </w:t>
      </w:r>
      <w:r w:rsidR="0049472C" w:rsidRPr="007770E6">
        <w:rPr>
          <w:rStyle w:val="Char8"/>
          <w:rtl/>
          <w:lang w:bidi="fa-IR"/>
        </w:rPr>
        <w:t>﴿</w:t>
      </w:r>
      <w:r w:rsidR="00B231C3" w:rsidRPr="00B231C3">
        <w:rPr>
          <w:rStyle w:val="Chard"/>
          <w:rFonts w:hint="eastAsia"/>
          <w:rtl/>
        </w:rPr>
        <w:t>قُل</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أَعُوذُ</w:t>
      </w:r>
      <w:r w:rsidR="00B231C3" w:rsidRPr="00B231C3">
        <w:rPr>
          <w:rStyle w:val="Chard"/>
          <w:rtl/>
        </w:rPr>
        <w:t xml:space="preserve"> </w:t>
      </w:r>
      <w:r w:rsidR="00B231C3" w:rsidRPr="00B231C3">
        <w:rPr>
          <w:rStyle w:val="Chard"/>
          <w:rFonts w:hint="eastAsia"/>
          <w:rtl/>
        </w:rPr>
        <w:t>بِرَبِّ</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فَلَقِ</w:t>
      </w:r>
      <w:r w:rsidR="00B231C3" w:rsidRPr="00B231C3">
        <w:rPr>
          <w:rStyle w:val="Chard"/>
          <w:rtl/>
        </w:rPr>
        <w:t xml:space="preserve"> </w:t>
      </w:r>
      <w:r w:rsidR="00B231C3" w:rsidRPr="00B231C3">
        <w:rPr>
          <w:rStyle w:val="Chard"/>
          <w:rFonts w:hint="cs"/>
          <w:rtl/>
        </w:rPr>
        <w:t>١</w:t>
      </w:r>
      <w:r w:rsidR="0049472C" w:rsidRPr="007770E6">
        <w:rPr>
          <w:rStyle w:val="Char8"/>
          <w:rtl/>
          <w:lang w:bidi="fa-IR"/>
        </w:rPr>
        <w:t>﴾</w:t>
      </w:r>
      <w:r w:rsidR="0049472C">
        <w:rPr>
          <w:rStyle w:val="Char4"/>
          <w:rtl/>
          <w:lang w:bidi="fa-IR"/>
        </w:rPr>
        <w:t xml:space="preserve"> </w:t>
      </w:r>
      <w:r w:rsidRPr="0049472C">
        <w:rPr>
          <w:rStyle w:val="Char4"/>
          <w:rtl/>
          <w:lang w:bidi="fa-IR"/>
        </w:rPr>
        <w:t xml:space="preserve"> و </w:t>
      </w:r>
      <w:r w:rsidR="0049472C" w:rsidRPr="007770E6">
        <w:rPr>
          <w:rStyle w:val="Char8"/>
          <w:rtl/>
          <w:lang w:bidi="fa-IR"/>
        </w:rPr>
        <w:t>﴿</w:t>
      </w:r>
      <w:r w:rsidR="00B231C3" w:rsidRPr="00B231C3">
        <w:rPr>
          <w:rStyle w:val="Chard"/>
          <w:rFonts w:hint="eastAsia"/>
          <w:rtl/>
        </w:rPr>
        <w:t>قُل</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أَعُوذُ</w:t>
      </w:r>
      <w:r w:rsidR="00B231C3" w:rsidRPr="00B231C3">
        <w:rPr>
          <w:rStyle w:val="Chard"/>
          <w:rtl/>
        </w:rPr>
        <w:t xml:space="preserve"> </w:t>
      </w:r>
      <w:r w:rsidR="00B231C3" w:rsidRPr="00B231C3">
        <w:rPr>
          <w:rStyle w:val="Chard"/>
          <w:rFonts w:hint="eastAsia"/>
          <w:rtl/>
        </w:rPr>
        <w:t>بِرَبِّ</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لنَّاسِ</w:t>
      </w:r>
      <w:r w:rsidR="00B231C3" w:rsidRPr="00B231C3">
        <w:rPr>
          <w:rStyle w:val="Chard"/>
          <w:rtl/>
        </w:rPr>
        <w:t xml:space="preserve"> </w:t>
      </w:r>
      <w:r w:rsidR="00B231C3" w:rsidRPr="00B231C3">
        <w:rPr>
          <w:rStyle w:val="Chard"/>
          <w:rFonts w:hint="cs"/>
          <w:rtl/>
        </w:rPr>
        <w:t>١</w:t>
      </w:r>
      <w:r w:rsidR="0049472C" w:rsidRPr="007770E6">
        <w:rPr>
          <w:rStyle w:val="Char8"/>
          <w:rtl/>
          <w:lang w:bidi="fa-IR"/>
        </w:rPr>
        <w:t>﴾</w:t>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ابوداود و نسائی و ابن حبان و حاکم از ابن مسعود آورده‌اند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جز با معوذات [قرآنی] تعویذ را خوش نمی‌داشت.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ترمذی و نسائی از ابوسعید آورده‌اند که: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از جنیان و چشم انسان‌ها تعویذ می‌کرد، تا اینکه معوذات نازل شد، پس آنها را برگرفت و غیر آنها را ترک گفت.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این است آنچه درباره‌</w:t>
      </w:r>
      <w:r w:rsidR="00D45A34">
        <w:rPr>
          <w:rStyle w:val="Char4"/>
          <w:rtl/>
          <w:lang w:bidi="fa-IR"/>
        </w:rPr>
        <w:t>ی</w:t>
      </w:r>
      <w:r w:rsidRPr="0049472C">
        <w:rPr>
          <w:rStyle w:val="Char4"/>
          <w:rtl/>
          <w:lang w:bidi="fa-IR"/>
        </w:rPr>
        <w:t xml:space="preserve"> خواص آیات از احادیثی که به حد جعل نرسیده، و از موقوفات صحابه و تابعین به دست آورده‌ام.</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 xml:space="preserve">و اما آنچه خبری درباره‌اش نرسیده، مردم بسیاری از آن را ذکر کرده‌اند که صحت آنها را خدا می‌داند، و از جمله موارد لطیف آنها را ابن الجوزی از ابن ناصر از اساتیدش از میمونه دختر شاقول بغدادی </w:t>
      </w:r>
      <w:r w:rsidRPr="00E571E5">
        <w:rPr>
          <w:rStyle w:val="Char4"/>
          <w:spacing w:val="-2"/>
          <w:rtl/>
          <w:lang w:bidi="fa-IR"/>
        </w:rPr>
        <w:t>حکایت کرده که گفت: همسایه‌ای داشتیم که ما را اذیت کرد، پس دو رکعت نماز به جای آوردم، و از اول هر سوره آیه‌ای خواندم تا آخر قرآن، و گفتم: خدایا تو داد ما را از او بستان، سپس خوابیدم و چون چشم گشودم ناگاه دانستم که هنگام سحر پایین می‌رفته پایش لغزیده و افتاده و مرده است.</w:t>
      </w:r>
    </w:p>
    <w:p w:rsidR="007770E6" w:rsidRDefault="007770E6" w:rsidP="007770E6">
      <w:pPr>
        <w:pStyle w:val="a2"/>
        <w:rPr>
          <w:rtl/>
        </w:rPr>
      </w:pPr>
      <w:bookmarkStart w:id="546" w:name="_Toc285759988"/>
      <w:bookmarkStart w:id="547" w:name="_Toc389132479"/>
      <w:r>
        <w:rPr>
          <w:rtl/>
        </w:rPr>
        <w:t>توجه</w:t>
      </w:r>
      <w:bookmarkEnd w:id="546"/>
      <w:bookmarkEnd w:id="547"/>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التین گفته: تعویذ کردن با سور و آیات تعویذ و غیر آنها از نام‌های خدای تعالی همان طب روحانی است، هرگاه بر زبان نیکان و ابرار خلق انجام گردد به اذن خداوند شفا حاصل می‌شود، و چون این نوع کمیاب گشت مردم به طب جسمانی پناه بردند.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می‌گویم: و به این معنی اشاره است فرموده‌</w:t>
      </w:r>
      <w:r w:rsidR="00D45A34">
        <w:rPr>
          <w:rStyle w:val="Char4"/>
          <w:rtl/>
          <w:lang w:bidi="fa-IR"/>
        </w:rPr>
        <w:t>ی</w:t>
      </w:r>
      <w:r w:rsidRPr="0049472C">
        <w:rPr>
          <w:rStyle w:val="Char4"/>
          <w:rtl/>
          <w:lang w:bidi="fa-IR"/>
        </w:rPr>
        <w:t xml:space="preserve"> پیغمبر</w:t>
      </w:r>
      <w:r w:rsidR="00E571E5">
        <w:rPr>
          <w:rStyle w:val="Char4"/>
          <w:rFonts w:hint="cs"/>
          <w:rtl/>
          <w:lang w:bidi="fa-IR"/>
        </w:rPr>
        <w:t xml:space="preserve"> </w:t>
      </w:r>
      <w:r>
        <w:rPr>
          <w:rFonts w:cs="CTraditional Arabic"/>
          <w:rtl/>
          <w:lang w:bidi="fa-IR"/>
        </w:rPr>
        <w:t>ص</w:t>
      </w:r>
      <w:r w:rsidRPr="0049472C">
        <w:rPr>
          <w:rStyle w:val="Char4"/>
          <w:rtl/>
          <w:lang w:bidi="fa-IR"/>
        </w:rPr>
        <w:t>: «هرگاه شخص با یقینی آن را بر کوهی بخواند از جا کنده شود».</w:t>
      </w:r>
    </w:p>
    <w:p w:rsidR="007770E6" w:rsidRPr="00E571E5" w:rsidRDefault="007770E6" w:rsidP="006C43EB">
      <w:pPr>
        <w:tabs>
          <w:tab w:val="right" w:pos="7031"/>
        </w:tabs>
        <w:spacing w:line="250" w:lineRule="auto"/>
        <w:ind w:firstLine="284"/>
        <w:jc w:val="both"/>
        <w:rPr>
          <w:rStyle w:val="Char4"/>
          <w:spacing w:val="-2"/>
          <w:rtl/>
          <w:lang w:bidi="fa-IR"/>
        </w:rPr>
      </w:pPr>
      <w:r w:rsidRPr="00E571E5">
        <w:rPr>
          <w:rStyle w:val="Char4"/>
          <w:spacing w:val="-2"/>
          <w:rtl/>
          <w:lang w:bidi="fa-IR"/>
        </w:rPr>
        <w:t>و قرطبی گفته: تعویذ به کلام الله و اسماء او جایز است، و اگر روایت شده باشد مستحب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ربیع گفته: از شافعی درباره‌</w:t>
      </w:r>
      <w:r w:rsidR="00D45A34">
        <w:rPr>
          <w:rStyle w:val="Char4"/>
          <w:rtl/>
          <w:lang w:bidi="fa-IR"/>
        </w:rPr>
        <w:t>ی</w:t>
      </w:r>
      <w:r w:rsidRPr="0049472C">
        <w:rPr>
          <w:rStyle w:val="Char4"/>
          <w:rtl/>
          <w:lang w:bidi="fa-IR"/>
        </w:rPr>
        <w:t xml:space="preserve"> تعویذ کردن پرسیدم، گفت: اشکالی ندارد که با کتاب خداوند، و ذکر الهی که شناخته شده تعویذ 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بطال گفته: در معوذات سرّی است که در موارد دیگر قرآن نیست؛ به جهت جوامع دعا که در بر گرفته و شامل تمام ناخوشایندها می‌شود از سحر و حسد و شر شیطان و وسوسه او و غیر اینها؛ لذا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به آنها اکتفا می‌کرد.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حافظ ابن القیم دربار</w:t>
      </w:r>
      <w:r w:rsidR="00D45A34">
        <w:rPr>
          <w:rStyle w:val="Char4"/>
          <w:rtl/>
          <w:lang w:bidi="fa-IR"/>
        </w:rPr>
        <w:t>ه</w:t>
      </w:r>
      <w:r w:rsidRPr="0049472C">
        <w:rPr>
          <w:rStyle w:val="Char4"/>
          <w:rtl/>
          <w:lang w:bidi="fa-IR"/>
        </w:rPr>
        <w:t xml:space="preserve"> حدیث تعویذ به سوره‌</w:t>
      </w:r>
      <w:r w:rsidR="00D45A34">
        <w:rPr>
          <w:rStyle w:val="Char4"/>
          <w:rtl/>
          <w:lang w:bidi="fa-IR"/>
        </w:rPr>
        <w:t>ی</w:t>
      </w:r>
      <w:r w:rsidRPr="0049472C">
        <w:rPr>
          <w:rStyle w:val="Char4"/>
          <w:rtl/>
          <w:lang w:bidi="fa-IR"/>
        </w:rPr>
        <w:t xml:space="preserve"> الفاتحه گوید: چون ثابت شده که بعضی از سخنان خواص و منافعی دارند، چگونه است گمان به کلام پروردگار عالم، [باید به آن معتقد بود]، به ویژه سوره‌</w:t>
      </w:r>
      <w:r w:rsidR="00D45A34">
        <w:rPr>
          <w:rStyle w:val="Char4"/>
          <w:rtl/>
          <w:lang w:bidi="fa-IR"/>
        </w:rPr>
        <w:t>ی</w:t>
      </w:r>
      <w:r w:rsidRPr="0049472C">
        <w:rPr>
          <w:rStyle w:val="Char4"/>
          <w:rtl/>
          <w:lang w:bidi="fa-IR"/>
        </w:rPr>
        <w:t xml:space="preserve"> الفاتحه که مثل آن نه در قرآن نزول یافته و نه در کتاب‌های دیگر، چون تمام آنچه در قرآن هست در بر گرفته، و متضمن یاد اصول نام‌های خداوند و جامع‌ترین آنهاست، و نیز اثبات معاد و یادآوری توحید و نیاز به پروردگار در کمک خواستن و هدایت طلبیدن از او، یعنی درخواست هدایت به صراط مستقیم که متضمن کمال معرفت و توحید و عبادت او است، با انجام دادن آنچه امر فرموده و دوری از هرچه نهی کرده و پایداری بر آن، و نیز این سوره متضمن یادآوری اصناف خلایق است و تقسیم آنها به: نعمت داده شدگان که حق را شناخته و به آن عمل کنند، و قسم دیگر مغضوب علیهم که با وجود شناختن حق از آن روی گردانده‌اند، و گمراهان که حق را نشناخته‌اند، با در بر گرفتن اثبات قدر و شرع و اسماء خداوند و معاد و توبه و تزکیه نفس و اصلاح دل و رد بر تمام بدعتگزاران و چنین سوره‌ای که قسمتی از عظمت آن چنین است سزد که از هر دردی به آن شفاجویی گردد. پایان سخن ابن القیم.</w:t>
      </w:r>
    </w:p>
    <w:p w:rsidR="007770E6" w:rsidRDefault="007770E6" w:rsidP="007770E6">
      <w:pPr>
        <w:pStyle w:val="a2"/>
        <w:rPr>
          <w:rtl/>
        </w:rPr>
      </w:pPr>
      <w:bookmarkStart w:id="548" w:name="_Toc285759989"/>
      <w:bookmarkStart w:id="549" w:name="_Toc389132480"/>
      <w:r>
        <w:rPr>
          <w:rtl/>
        </w:rPr>
        <w:t>مسأله</w:t>
      </w:r>
      <w:bookmarkEnd w:id="548"/>
      <w:bookmarkEnd w:id="54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نووی در شرح المهذب گوید: در مورد اینکه آیات قرآن در ظرفی نوشته شده سپس بشویند و بیمار بخورد، حسن بصری و مجاهد و ابوقلابه و اوزاعی گفته‌اند: اشکالی ندارد، ولی نخعی آن را خوش نداشته. وی گوید: و مقتضای مذهب ما آن است که اشکالی ندارد؛ قاضی حسین و بغوی و دیگران گفته‌اند: هرگاه قرآن بر شیرینی و غذا نوشته شود خوردنش بلامانع است. پایان گفته نووی.</w:t>
      </w:r>
    </w:p>
    <w:p w:rsidR="007770E6" w:rsidRPr="0049472C" w:rsidRDefault="007770E6" w:rsidP="006C43EB">
      <w:pPr>
        <w:spacing w:line="250" w:lineRule="auto"/>
        <w:ind w:firstLine="284"/>
        <w:jc w:val="both"/>
        <w:rPr>
          <w:rStyle w:val="Char4"/>
          <w:rtl/>
          <w:lang w:bidi="fa-IR"/>
        </w:rPr>
      </w:pPr>
      <w:r w:rsidRPr="0049472C">
        <w:rPr>
          <w:rStyle w:val="Char4"/>
          <w:rtl/>
          <w:lang w:bidi="fa-IR"/>
        </w:rPr>
        <w:t>زرکشی گوید: و از کسانی که مسأله خوردن از ظرفی که در آن آیات قرآن نوشته شده را به صراحت جایز شمرده‌اند: عماد نیهی است، با اینکه تصریح کرده که بلعیدن کاغذی که در آن آیه‌ای باشد جایز نیست، ولی ابن عبدالسلام آشامیدن را هم منع کرده؛ به دلیل اینکه نجاست درون به آن می‌رسد. ولی فتوایش محل نظر است.</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50"/>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424886" w:rsidRDefault="007770E6" w:rsidP="00D04185">
      <w:pPr>
        <w:pStyle w:val="a1"/>
        <w:rPr>
          <w:rtl/>
        </w:rPr>
      </w:pPr>
      <w:bookmarkStart w:id="550" w:name="_Toc285759990"/>
      <w:bookmarkStart w:id="551" w:name="_Toc389132481"/>
      <w:r w:rsidRPr="000F5026">
        <w:rPr>
          <w:rtl/>
        </w:rPr>
        <w:t>نوع هفتاد و ششم</w:t>
      </w:r>
      <w:r>
        <w:rPr>
          <w:rtl/>
        </w:rPr>
        <w:t>:</w:t>
      </w:r>
      <w:r>
        <w:rPr>
          <w:rtl/>
        </w:rPr>
        <w:br/>
      </w:r>
      <w:r w:rsidRPr="000F5026">
        <w:rPr>
          <w:rtl/>
        </w:rPr>
        <w:t>در رسم‌الخط و آداب نوشتن</w:t>
      </w:r>
      <w:bookmarkEnd w:id="550"/>
      <w:bookmarkEnd w:id="551"/>
    </w:p>
    <w:p w:rsidR="007770E6" w:rsidRPr="0049472C" w:rsidRDefault="007770E6" w:rsidP="00D04185">
      <w:pPr>
        <w:tabs>
          <w:tab w:val="right" w:pos="7031"/>
        </w:tabs>
        <w:ind w:firstLine="284"/>
        <w:jc w:val="both"/>
        <w:rPr>
          <w:rStyle w:val="Char4"/>
          <w:rtl/>
          <w:lang w:bidi="fa-IR"/>
        </w:rPr>
      </w:pPr>
      <w:r w:rsidRPr="0049472C">
        <w:rPr>
          <w:rStyle w:val="Char4"/>
          <w:rtl/>
          <w:lang w:bidi="fa-IR"/>
        </w:rPr>
        <w:t>عده‌</w:t>
      </w:r>
      <w:r w:rsidR="00D45A34">
        <w:rPr>
          <w:rStyle w:val="Char4"/>
          <w:rtl/>
          <w:lang w:bidi="fa-IR"/>
        </w:rPr>
        <w:t>ی</w:t>
      </w:r>
      <w:r w:rsidRPr="0049472C">
        <w:rPr>
          <w:rStyle w:val="Char4"/>
          <w:rtl/>
          <w:lang w:bidi="fa-IR"/>
        </w:rPr>
        <w:t xml:space="preserve"> بسیاری از متقدمین و متأخرین از جمله ابوعمرو الدانی در این باره کتاب‌های مخصوصی تصنیف کرده‌اند.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در توجیه آنچه برخلاف قواعد خط آمده ابوالعباس مراکشی کتابی تألیف کرده که آن را «عنوان الدلیل فی مرسوم خط التنزیل» نامیده است، در این کتاب بیان نموده که علت اختلاف این کلمات در خط بر حسب اختلاف احوال معانی آنهاست، در اینجا ان شاءالله تعالی به مقاصد و منظورهای این امر اشاره خواهم کرد: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ابن اشته در کتاب المصاحف به سند خود از کعب‌الاحبار آورده که گفت: نخستین واضع خط آدم ابوالبشر</w:t>
      </w:r>
      <w:r w:rsidR="00E571E5">
        <w:rPr>
          <w:rStyle w:val="Char4"/>
          <w:rFonts w:hint="cs"/>
          <w:rtl/>
          <w:lang w:bidi="fa-IR"/>
        </w:rPr>
        <w:t xml:space="preserve"> </w:t>
      </w:r>
      <w:r>
        <w:rPr>
          <w:rFonts w:cs="CTraditional Arabic"/>
          <w:rtl/>
          <w:lang w:bidi="fa-IR"/>
        </w:rPr>
        <w:t>إ</w:t>
      </w:r>
      <w:r w:rsidRPr="0049472C">
        <w:rPr>
          <w:rStyle w:val="Char4"/>
          <w:rtl/>
          <w:lang w:bidi="fa-IR"/>
        </w:rPr>
        <w:t xml:space="preserve"> بود، وی نوشتن به زبان‌های عربی و سریانی و تمام انواع آنها را سیصد سال پیش از فوتش بر لوحه‌های گلین وضع کرد، سپس لوحه‌ها را پخت، پس از ماجرای طوفان و غرق در زمین، به هر قومی یکی از آن لوحه‌ها رسید که معیار خط و زبان آنها شد، پس اسماعیل فرزند ابراهیم</w:t>
      </w:r>
      <w:r w:rsidR="00E571E5">
        <w:rPr>
          <w:rStyle w:val="Char4"/>
          <w:rFonts w:hint="cs"/>
          <w:rtl/>
          <w:lang w:bidi="fa-IR"/>
        </w:rPr>
        <w:t xml:space="preserve"> </w:t>
      </w:r>
      <w:r>
        <w:rPr>
          <w:rFonts w:cs="CTraditional Arabic"/>
          <w:rtl/>
          <w:lang w:bidi="fa-IR"/>
        </w:rPr>
        <w:t>إ</w:t>
      </w:r>
      <w:r w:rsidRPr="0049472C">
        <w:rPr>
          <w:rStyle w:val="Char4"/>
          <w:rtl/>
          <w:lang w:bidi="fa-IR"/>
        </w:rPr>
        <w:t xml:space="preserve"> بر نوشته‌</w:t>
      </w:r>
      <w:r w:rsidR="00D45A34">
        <w:rPr>
          <w:rStyle w:val="Char4"/>
          <w:rtl/>
          <w:lang w:bidi="fa-IR"/>
        </w:rPr>
        <w:t>ی</w:t>
      </w:r>
      <w:r w:rsidRPr="0049472C">
        <w:rPr>
          <w:rStyle w:val="Char4"/>
          <w:rtl/>
          <w:lang w:bidi="fa-IR"/>
        </w:rPr>
        <w:t xml:space="preserve"> عربی دست یافت.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سپس از طریق عکرمه آورده که گفت: اولین کسی که نوشتن عربی را وضع کرد اسماعیل عل</w:t>
      </w:r>
      <w:r w:rsidR="00D45A34">
        <w:rPr>
          <w:rStyle w:val="Char4"/>
          <w:rtl/>
          <w:lang w:bidi="fa-IR"/>
        </w:rPr>
        <w:t>ی</w:t>
      </w:r>
      <w:r w:rsidRPr="0049472C">
        <w:rPr>
          <w:rStyle w:val="Char4"/>
          <w:rtl/>
          <w:lang w:bidi="fa-IR"/>
        </w:rPr>
        <w:t>ه السلام  بود، تمام نوشتن را مطابق تلفظ و نطق خویش ایجاد نمود، سپس آنها را به صورت متصل‌ به هم نگاشت تا اینکه فرزندانش آنها را از هم جدا ساختند. یعنی تمام کلمات را به هم می‌چسباند، و بین حروف جدایی نمی‌انداخت این چنین: «بسمللهرحمنرحیم». سپس از فرزندان او همسع و قیدز کار جداسازی حروف را انجام دادند.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سپس از طریق سعید بن جبیر از ابن عباس آورده که گفت: نخستین نوشته‌ای که خداوند از آسمان نازل کرد ابوجاد بود.</w:t>
      </w:r>
    </w:p>
    <w:p w:rsidR="007770E6" w:rsidRPr="00B231C3" w:rsidRDefault="007770E6" w:rsidP="006C43EB">
      <w:pPr>
        <w:tabs>
          <w:tab w:val="right" w:pos="7031"/>
        </w:tabs>
        <w:ind w:firstLine="284"/>
        <w:jc w:val="both"/>
        <w:rPr>
          <w:rStyle w:val="Char4"/>
          <w:spacing w:val="-2"/>
          <w:rtl/>
          <w:lang w:bidi="fa-IR"/>
        </w:rPr>
      </w:pPr>
      <w:r w:rsidRPr="00B231C3">
        <w:rPr>
          <w:rStyle w:val="Char4"/>
          <w:spacing w:val="-2"/>
          <w:rtl/>
          <w:lang w:bidi="fa-IR"/>
        </w:rPr>
        <w:t xml:space="preserve">و ابن فارس گفته: اینکه می‌گوییم: خط توقیفی است، به دلیل فرموده خدای تعالی است: </w:t>
      </w:r>
      <w:r w:rsidR="0049472C" w:rsidRPr="00B231C3">
        <w:rPr>
          <w:rStyle w:val="Char8"/>
          <w:spacing w:val="-2"/>
          <w:rtl/>
          <w:lang w:bidi="fa-IR"/>
        </w:rPr>
        <w:t>﴿</w:t>
      </w:r>
      <w:r w:rsidR="00B231C3" w:rsidRPr="00B231C3">
        <w:rPr>
          <w:rStyle w:val="Chard"/>
          <w:rFonts w:hint="cs"/>
          <w:spacing w:val="-2"/>
          <w:rtl/>
        </w:rPr>
        <w:t>ٱ</w:t>
      </w:r>
      <w:r w:rsidR="00B231C3" w:rsidRPr="00B231C3">
        <w:rPr>
          <w:rStyle w:val="Chard"/>
          <w:rFonts w:hint="eastAsia"/>
          <w:spacing w:val="-2"/>
          <w:rtl/>
        </w:rPr>
        <w:t>لَّذِي</w:t>
      </w:r>
      <w:r w:rsidR="00B231C3" w:rsidRPr="00B231C3">
        <w:rPr>
          <w:rStyle w:val="Chard"/>
          <w:spacing w:val="-2"/>
          <w:rtl/>
        </w:rPr>
        <w:t xml:space="preserve"> </w:t>
      </w:r>
      <w:r w:rsidR="00B231C3" w:rsidRPr="00B231C3">
        <w:rPr>
          <w:rStyle w:val="Chard"/>
          <w:rFonts w:hint="eastAsia"/>
          <w:spacing w:val="-2"/>
          <w:rtl/>
        </w:rPr>
        <w:t>عَلَّمَ</w:t>
      </w:r>
      <w:r w:rsidR="00B231C3" w:rsidRPr="00B231C3">
        <w:rPr>
          <w:rStyle w:val="Chard"/>
          <w:spacing w:val="-2"/>
          <w:rtl/>
        </w:rPr>
        <w:t xml:space="preserve"> </w:t>
      </w:r>
      <w:r w:rsidR="00B231C3" w:rsidRPr="00B231C3">
        <w:rPr>
          <w:rStyle w:val="Chard"/>
          <w:rFonts w:hint="eastAsia"/>
          <w:spacing w:val="-2"/>
          <w:rtl/>
        </w:rPr>
        <w:t>بِ</w:t>
      </w:r>
      <w:r w:rsidR="00B231C3" w:rsidRPr="00B231C3">
        <w:rPr>
          <w:rStyle w:val="Chard"/>
          <w:rFonts w:hint="cs"/>
          <w:spacing w:val="-2"/>
          <w:rtl/>
        </w:rPr>
        <w:t>ٱ</w:t>
      </w:r>
      <w:r w:rsidR="00B231C3" w:rsidRPr="00B231C3">
        <w:rPr>
          <w:rStyle w:val="Chard"/>
          <w:rFonts w:hint="eastAsia"/>
          <w:spacing w:val="-2"/>
          <w:rtl/>
        </w:rPr>
        <w:t>ل</w:t>
      </w:r>
      <w:r w:rsidR="00B231C3" w:rsidRPr="00B231C3">
        <w:rPr>
          <w:rStyle w:val="Chard"/>
          <w:rFonts w:hint="cs"/>
          <w:spacing w:val="-2"/>
          <w:rtl/>
        </w:rPr>
        <w:t>ۡ</w:t>
      </w:r>
      <w:r w:rsidR="00B231C3" w:rsidRPr="00B231C3">
        <w:rPr>
          <w:rStyle w:val="Chard"/>
          <w:rFonts w:hint="eastAsia"/>
          <w:spacing w:val="-2"/>
          <w:rtl/>
        </w:rPr>
        <w:t>قَلَمِ</w:t>
      </w:r>
      <w:r w:rsidR="00B231C3" w:rsidRPr="00B231C3">
        <w:rPr>
          <w:rStyle w:val="Chard"/>
          <w:spacing w:val="-2"/>
          <w:rtl/>
        </w:rPr>
        <w:t xml:space="preserve"> </w:t>
      </w:r>
      <w:r w:rsidR="00B231C3" w:rsidRPr="00B231C3">
        <w:rPr>
          <w:rStyle w:val="Chard"/>
          <w:rFonts w:hint="cs"/>
          <w:spacing w:val="-2"/>
          <w:rtl/>
        </w:rPr>
        <w:t>٤</w:t>
      </w:r>
      <w:r w:rsidR="00B231C3" w:rsidRPr="00B231C3">
        <w:rPr>
          <w:rStyle w:val="Chard"/>
          <w:spacing w:val="-2"/>
          <w:rtl/>
        </w:rPr>
        <w:t xml:space="preserve"> </w:t>
      </w:r>
      <w:r w:rsidR="00B231C3" w:rsidRPr="00B231C3">
        <w:rPr>
          <w:rStyle w:val="Chard"/>
          <w:rFonts w:hint="eastAsia"/>
          <w:spacing w:val="-2"/>
          <w:rtl/>
        </w:rPr>
        <w:t>عَلَّمَ</w:t>
      </w:r>
      <w:r w:rsidR="00B231C3" w:rsidRPr="00B231C3">
        <w:rPr>
          <w:rStyle w:val="Chard"/>
          <w:spacing w:val="-2"/>
          <w:rtl/>
        </w:rPr>
        <w:t xml:space="preserve"> </w:t>
      </w:r>
      <w:r w:rsidR="00B231C3" w:rsidRPr="00B231C3">
        <w:rPr>
          <w:rStyle w:val="Chard"/>
          <w:rFonts w:hint="cs"/>
          <w:spacing w:val="-2"/>
          <w:rtl/>
        </w:rPr>
        <w:t>ٱ</w:t>
      </w:r>
      <w:r w:rsidR="00B231C3" w:rsidRPr="00B231C3">
        <w:rPr>
          <w:rStyle w:val="Chard"/>
          <w:rFonts w:hint="eastAsia"/>
          <w:spacing w:val="-2"/>
          <w:rtl/>
        </w:rPr>
        <w:t>ل</w:t>
      </w:r>
      <w:r w:rsidR="00B231C3" w:rsidRPr="00B231C3">
        <w:rPr>
          <w:rStyle w:val="Chard"/>
          <w:rFonts w:hint="cs"/>
          <w:spacing w:val="-2"/>
          <w:rtl/>
        </w:rPr>
        <w:t>ۡ</w:t>
      </w:r>
      <w:r w:rsidR="00B231C3" w:rsidRPr="00B231C3">
        <w:rPr>
          <w:rStyle w:val="Chard"/>
          <w:rFonts w:hint="eastAsia"/>
          <w:spacing w:val="-2"/>
          <w:rtl/>
        </w:rPr>
        <w:t>إِنسَ</w:t>
      </w:r>
      <w:r w:rsidR="00B231C3" w:rsidRPr="00B231C3">
        <w:rPr>
          <w:rStyle w:val="Chard"/>
          <w:rFonts w:hint="cs"/>
          <w:spacing w:val="-2"/>
          <w:rtl/>
        </w:rPr>
        <w:t>ٰ</w:t>
      </w:r>
      <w:r w:rsidR="00B231C3" w:rsidRPr="00B231C3">
        <w:rPr>
          <w:rStyle w:val="Chard"/>
          <w:rFonts w:hint="eastAsia"/>
          <w:spacing w:val="-2"/>
          <w:rtl/>
        </w:rPr>
        <w:t>نَ</w:t>
      </w:r>
      <w:r w:rsidR="00B231C3" w:rsidRPr="00B231C3">
        <w:rPr>
          <w:rStyle w:val="Chard"/>
          <w:spacing w:val="-2"/>
          <w:rtl/>
        </w:rPr>
        <w:t xml:space="preserve"> </w:t>
      </w:r>
      <w:r w:rsidR="00B231C3" w:rsidRPr="00B231C3">
        <w:rPr>
          <w:rStyle w:val="Chard"/>
          <w:rFonts w:hint="eastAsia"/>
          <w:spacing w:val="-2"/>
          <w:rtl/>
        </w:rPr>
        <w:t>مَا</w:t>
      </w:r>
      <w:r w:rsidR="00B231C3" w:rsidRPr="00B231C3">
        <w:rPr>
          <w:rStyle w:val="Chard"/>
          <w:spacing w:val="-2"/>
          <w:rtl/>
        </w:rPr>
        <w:t xml:space="preserve"> </w:t>
      </w:r>
      <w:r w:rsidR="00B231C3" w:rsidRPr="00B231C3">
        <w:rPr>
          <w:rStyle w:val="Chard"/>
          <w:rFonts w:hint="eastAsia"/>
          <w:spacing w:val="-2"/>
          <w:rtl/>
        </w:rPr>
        <w:t>لَم</w:t>
      </w:r>
      <w:r w:rsidR="00B231C3" w:rsidRPr="00B231C3">
        <w:rPr>
          <w:rStyle w:val="Chard"/>
          <w:rFonts w:hint="cs"/>
          <w:spacing w:val="-2"/>
          <w:rtl/>
        </w:rPr>
        <w:t>ۡ</w:t>
      </w:r>
      <w:r w:rsidR="00B231C3" w:rsidRPr="00B231C3">
        <w:rPr>
          <w:rStyle w:val="Chard"/>
          <w:spacing w:val="-2"/>
          <w:rtl/>
        </w:rPr>
        <w:t xml:space="preserve"> </w:t>
      </w:r>
      <w:r w:rsidR="00B231C3" w:rsidRPr="00B231C3">
        <w:rPr>
          <w:rStyle w:val="Chard"/>
          <w:rFonts w:hint="eastAsia"/>
          <w:spacing w:val="-2"/>
          <w:rtl/>
        </w:rPr>
        <w:t>يَع</w:t>
      </w:r>
      <w:r w:rsidR="00B231C3" w:rsidRPr="00B231C3">
        <w:rPr>
          <w:rStyle w:val="Chard"/>
          <w:rFonts w:hint="cs"/>
          <w:spacing w:val="-2"/>
          <w:rtl/>
        </w:rPr>
        <w:t>ۡ</w:t>
      </w:r>
      <w:r w:rsidR="00B231C3" w:rsidRPr="00B231C3">
        <w:rPr>
          <w:rStyle w:val="Chard"/>
          <w:rFonts w:hint="eastAsia"/>
          <w:spacing w:val="-2"/>
          <w:rtl/>
        </w:rPr>
        <w:t>لَم</w:t>
      </w:r>
      <w:r w:rsidR="00B231C3" w:rsidRPr="00B231C3">
        <w:rPr>
          <w:rStyle w:val="Chard"/>
          <w:rFonts w:hint="cs"/>
          <w:spacing w:val="-2"/>
          <w:rtl/>
        </w:rPr>
        <w:t>ۡ</w:t>
      </w:r>
      <w:r w:rsidR="00B231C3" w:rsidRPr="00B231C3">
        <w:rPr>
          <w:rStyle w:val="Chard"/>
          <w:spacing w:val="-2"/>
          <w:rtl/>
        </w:rPr>
        <w:t xml:space="preserve"> </w:t>
      </w:r>
      <w:r w:rsidR="00B231C3" w:rsidRPr="00B231C3">
        <w:rPr>
          <w:rStyle w:val="Chard"/>
          <w:rFonts w:hint="cs"/>
          <w:spacing w:val="-2"/>
          <w:rtl/>
        </w:rPr>
        <w:t>٥</w:t>
      </w:r>
      <w:r w:rsidR="0049472C" w:rsidRPr="00B231C3">
        <w:rPr>
          <w:rStyle w:val="Char8"/>
          <w:spacing w:val="-2"/>
          <w:rtl/>
          <w:lang w:bidi="fa-IR"/>
        </w:rPr>
        <w:t xml:space="preserve">﴾ </w:t>
      </w:r>
      <w:r w:rsidR="0049472C" w:rsidRPr="00B231C3">
        <w:rPr>
          <w:rStyle w:val="Char6"/>
          <w:spacing w:val="-2"/>
          <w:rtl/>
          <w:lang w:bidi="fa-IR"/>
        </w:rPr>
        <w:t>[</w:t>
      </w:r>
      <w:r w:rsidR="00E571E5" w:rsidRPr="00B231C3">
        <w:rPr>
          <w:rStyle w:val="Char6"/>
          <w:rFonts w:hint="cs"/>
          <w:spacing w:val="-2"/>
          <w:rtl/>
          <w:lang w:bidi="fa-IR"/>
        </w:rPr>
        <w:t>العلق: 4-5</w:t>
      </w:r>
      <w:r w:rsidR="0049472C" w:rsidRPr="00B231C3">
        <w:rPr>
          <w:rStyle w:val="Char6"/>
          <w:spacing w:val="-2"/>
          <w:rtl/>
          <w:lang w:bidi="fa-IR"/>
        </w:rPr>
        <w:t>]</w:t>
      </w:r>
      <w:r w:rsidR="0049472C" w:rsidRPr="00B231C3">
        <w:rPr>
          <w:rStyle w:val="Char4"/>
          <w:spacing w:val="-2"/>
          <w:rtl/>
          <w:lang w:bidi="fa-IR"/>
        </w:rPr>
        <w:t xml:space="preserve">. </w:t>
      </w:r>
      <w:r w:rsidRPr="00B231C3">
        <w:rPr>
          <w:rStyle w:val="Char4"/>
          <w:spacing w:val="-2"/>
          <w:rtl/>
          <w:lang w:bidi="fa-IR"/>
        </w:rPr>
        <w:t xml:space="preserve"> </w:t>
      </w:r>
      <w:r w:rsidR="0049472C" w:rsidRPr="00B231C3">
        <w:rPr>
          <w:rStyle w:val="Char8"/>
          <w:spacing w:val="-2"/>
          <w:rtl/>
          <w:lang w:bidi="fa-IR"/>
        </w:rPr>
        <w:t>﴿</w:t>
      </w:r>
      <w:r w:rsidR="00B231C3" w:rsidRPr="00B231C3">
        <w:rPr>
          <w:rStyle w:val="Chard"/>
          <w:rFonts w:hint="eastAsia"/>
          <w:spacing w:val="-2"/>
          <w:rtl/>
        </w:rPr>
        <w:t>ن</w:t>
      </w:r>
      <w:r w:rsidR="00B231C3" w:rsidRPr="00B231C3">
        <w:rPr>
          <w:rStyle w:val="Chard"/>
          <w:rFonts w:hint="cs"/>
          <w:spacing w:val="-2"/>
          <w:rtl/>
        </w:rPr>
        <w:t>ٓۚ</w:t>
      </w:r>
      <w:r w:rsidR="00B231C3" w:rsidRPr="00B231C3">
        <w:rPr>
          <w:rStyle w:val="Chard"/>
          <w:spacing w:val="-2"/>
          <w:rtl/>
        </w:rPr>
        <w:t xml:space="preserve"> </w:t>
      </w:r>
      <w:r w:rsidR="00B231C3" w:rsidRPr="00B231C3">
        <w:rPr>
          <w:rStyle w:val="Chard"/>
          <w:rFonts w:hint="eastAsia"/>
          <w:spacing w:val="-2"/>
          <w:rtl/>
        </w:rPr>
        <w:t>وَ</w:t>
      </w:r>
      <w:r w:rsidR="00B231C3" w:rsidRPr="00B231C3">
        <w:rPr>
          <w:rStyle w:val="Chard"/>
          <w:rFonts w:hint="cs"/>
          <w:spacing w:val="-2"/>
          <w:rtl/>
        </w:rPr>
        <w:t>ٱ</w:t>
      </w:r>
      <w:r w:rsidR="00B231C3" w:rsidRPr="00B231C3">
        <w:rPr>
          <w:rStyle w:val="Chard"/>
          <w:rFonts w:hint="eastAsia"/>
          <w:spacing w:val="-2"/>
          <w:rtl/>
        </w:rPr>
        <w:t>ل</w:t>
      </w:r>
      <w:r w:rsidR="00B231C3" w:rsidRPr="00B231C3">
        <w:rPr>
          <w:rStyle w:val="Chard"/>
          <w:rFonts w:hint="cs"/>
          <w:spacing w:val="-2"/>
          <w:rtl/>
        </w:rPr>
        <w:t>ۡ</w:t>
      </w:r>
      <w:r w:rsidR="00B231C3" w:rsidRPr="00B231C3">
        <w:rPr>
          <w:rStyle w:val="Chard"/>
          <w:rFonts w:hint="eastAsia"/>
          <w:spacing w:val="-2"/>
          <w:rtl/>
        </w:rPr>
        <w:t>قَلَمِ</w:t>
      </w:r>
      <w:r w:rsidR="00B231C3" w:rsidRPr="00B231C3">
        <w:rPr>
          <w:rStyle w:val="Chard"/>
          <w:spacing w:val="-2"/>
          <w:rtl/>
        </w:rPr>
        <w:t xml:space="preserve"> </w:t>
      </w:r>
      <w:r w:rsidR="00B231C3" w:rsidRPr="00B231C3">
        <w:rPr>
          <w:rStyle w:val="Chard"/>
          <w:rFonts w:hint="eastAsia"/>
          <w:spacing w:val="-2"/>
          <w:rtl/>
        </w:rPr>
        <w:t>وَمَا</w:t>
      </w:r>
      <w:r w:rsidR="00B231C3" w:rsidRPr="00B231C3">
        <w:rPr>
          <w:rStyle w:val="Chard"/>
          <w:spacing w:val="-2"/>
          <w:rtl/>
        </w:rPr>
        <w:t xml:space="preserve"> </w:t>
      </w:r>
      <w:r w:rsidR="00B231C3" w:rsidRPr="00B231C3">
        <w:rPr>
          <w:rStyle w:val="Chard"/>
          <w:rFonts w:hint="eastAsia"/>
          <w:spacing w:val="-2"/>
          <w:rtl/>
        </w:rPr>
        <w:t>يَس</w:t>
      </w:r>
      <w:r w:rsidR="00B231C3" w:rsidRPr="00B231C3">
        <w:rPr>
          <w:rStyle w:val="Chard"/>
          <w:rFonts w:hint="cs"/>
          <w:spacing w:val="-2"/>
          <w:rtl/>
        </w:rPr>
        <w:t>ۡ</w:t>
      </w:r>
      <w:r w:rsidR="00B231C3" w:rsidRPr="00B231C3">
        <w:rPr>
          <w:rStyle w:val="Chard"/>
          <w:rFonts w:hint="eastAsia"/>
          <w:spacing w:val="-2"/>
          <w:rtl/>
        </w:rPr>
        <w:t>طُرُونَ</w:t>
      </w:r>
      <w:r w:rsidR="00B231C3" w:rsidRPr="00B231C3">
        <w:rPr>
          <w:rStyle w:val="Chard"/>
          <w:spacing w:val="-2"/>
          <w:rtl/>
        </w:rPr>
        <w:t xml:space="preserve"> </w:t>
      </w:r>
      <w:r w:rsidR="00B231C3" w:rsidRPr="00B231C3">
        <w:rPr>
          <w:rStyle w:val="Chard"/>
          <w:rFonts w:hint="cs"/>
          <w:spacing w:val="-2"/>
          <w:rtl/>
        </w:rPr>
        <w:t>١</w:t>
      </w:r>
      <w:r w:rsidR="0049472C" w:rsidRPr="00B231C3">
        <w:rPr>
          <w:rStyle w:val="Char8"/>
          <w:spacing w:val="-2"/>
          <w:rtl/>
          <w:lang w:bidi="fa-IR"/>
        </w:rPr>
        <w:t xml:space="preserve">﴾ </w:t>
      </w:r>
      <w:r w:rsidR="0049472C" w:rsidRPr="00B231C3">
        <w:rPr>
          <w:rStyle w:val="Char6"/>
          <w:spacing w:val="-2"/>
          <w:rtl/>
          <w:lang w:bidi="fa-IR"/>
        </w:rPr>
        <w:t>[</w:t>
      </w:r>
      <w:r w:rsidR="00E571E5" w:rsidRPr="00B231C3">
        <w:rPr>
          <w:rStyle w:val="Char6"/>
          <w:rFonts w:hint="cs"/>
          <w:spacing w:val="-2"/>
          <w:rtl/>
          <w:lang w:bidi="fa-IR"/>
        </w:rPr>
        <w:t>القلم: 1</w:t>
      </w:r>
      <w:r w:rsidR="0049472C" w:rsidRPr="00B231C3">
        <w:rPr>
          <w:rStyle w:val="Char6"/>
          <w:spacing w:val="-2"/>
          <w:rtl/>
          <w:lang w:bidi="fa-IR"/>
        </w:rPr>
        <w:t>]</w:t>
      </w:r>
      <w:r w:rsidR="0049472C" w:rsidRPr="00B231C3">
        <w:rPr>
          <w:rStyle w:val="Char4"/>
          <w:spacing w:val="-2"/>
          <w:rtl/>
          <w:lang w:bidi="fa-IR"/>
        </w:rPr>
        <w:t xml:space="preserve">. </w:t>
      </w:r>
      <w:r w:rsidRPr="00B231C3">
        <w:rPr>
          <w:rStyle w:val="Char4"/>
          <w:spacing w:val="-2"/>
          <w:rtl/>
          <w:lang w:bidi="fa-IR"/>
        </w:rPr>
        <w:t xml:space="preserve"> و این حروف تهجی در اسمایی که خداوند به آدم تعلیم فرمود داخل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امر ابوجاد و آغاز خط اخبار زیادی وارد شده که اینجا محل بیان آنها نیست، و در کتاب مستقلی در این باره سخن گسترانیده‌ام.</w:t>
      </w:r>
    </w:p>
    <w:p w:rsidR="007770E6" w:rsidRDefault="007770E6" w:rsidP="00DE3BBC">
      <w:pPr>
        <w:pStyle w:val="a2"/>
        <w:spacing w:line="233" w:lineRule="auto"/>
        <w:rPr>
          <w:rtl/>
        </w:rPr>
      </w:pPr>
      <w:bookmarkStart w:id="552" w:name="_Toc285759991"/>
      <w:bookmarkStart w:id="553" w:name="_Toc389132482"/>
      <w:r>
        <w:rPr>
          <w:rtl/>
        </w:rPr>
        <w:t>فصل</w:t>
      </w:r>
      <w:bookmarkEnd w:id="552"/>
      <w:bookmarkEnd w:id="55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قاعده‌</w:t>
      </w:r>
      <w:r w:rsidR="00D45A34">
        <w:rPr>
          <w:rStyle w:val="Char4"/>
          <w:rtl/>
          <w:lang w:bidi="fa-IR"/>
        </w:rPr>
        <w:t>ی</w:t>
      </w:r>
      <w:r w:rsidRPr="0049472C">
        <w:rPr>
          <w:rStyle w:val="Char4"/>
          <w:rtl/>
          <w:lang w:bidi="fa-IR"/>
        </w:rPr>
        <w:t xml:space="preserve"> عربی آن است که لفظ با حروف هجاء، و رعایت ابتدا و وقف نگاشته شود، و علمای نحو برای آن اصول و قواعدی تنظیم نموده‌اند که در بعضی از حروف، خط مصحف امام با این قواعد اختلاف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اشهب گفته: از امام مالک سؤال شد: آیا می‌شود مصحف را مطابق آنچه مردم پدید آورده‌اند نوشت؟ گفت: نه؛ قرآن را جز مطابق با نوشت</w:t>
      </w:r>
      <w:r w:rsidR="00D45A34">
        <w:rPr>
          <w:rStyle w:val="Char4"/>
          <w:rtl/>
          <w:lang w:bidi="fa-IR"/>
        </w:rPr>
        <w:t>ه</w:t>
      </w:r>
      <w:r w:rsidRPr="0049472C">
        <w:rPr>
          <w:rStyle w:val="Char4"/>
          <w:rtl/>
          <w:lang w:bidi="fa-IR"/>
        </w:rPr>
        <w:t xml:space="preserve"> نخستین نمی‌شود نوشت. الدانی این را در المقنع روایت کرده و گفته است: از علمای امت مخالفی ندارد.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جای دیگر گفته: از امام مالک سؤال شد از حروفی که در قرآن از قبیل واو و الف باشد، آیا می‌توان آنها را در مصحف تغییر داد؟ گفت: نه.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ابوعمرو گفته: منظور واو و الفی است که در نوشتن زیاد شده و در لفظ نیست، مانند: واو در «اولوا» و امام احمد گفته: مخالفت با مصحف امام در واو و یاء و الف و مانند اینها حرام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در شعب‌الإیمان گفته: هر کس مصحفی می‌نویسد شایسته است که خطی که با آن این مصاحف را نوشته‌اند رعایت کند، و با آنها مخالفت ننماید، و آن‌گونه که نوشته‌اند چیزی را تغییر ندهد؛ زیرا که آنان دانشنمندتر، و راست‌دل و زبان‌تر، و امانت‌دارتر از ما بوده‌اند، پس زیبنده نیست که در استدراک آنچه نگاشته‌اند برای خودمان حقی بپنداریم.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می‌گویم: اکنون امر نگارش مصحف را در حذف و زیاده و همزه و بدل و فصل، و آنچه دو قرائت در آن هست و موافق یکی از آنها نوشته شده است خلاصه می‌کنیم.</w:t>
      </w:r>
    </w:p>
    <w:p w:rsidR="007770E6" w:rsidRPr="008001D8" w:rsidRDefault="00E571E5" w:rsidP="00DE3BBC">
      <w:pPr>
        <w:pStyle w:val="a2"/>
        <w:spacing w:line="233" w:lineRule="auto"/>
        <w:rPr>
          <w:rtl/>
        </w:rPr>
      </w:pPr>
      <w:bookmarkStart w:id="554" w:name="_Toc285759992"/>
      <w:bookmarkStart w:id="555" w:name="_Toc389132483"/>
      <w:r>
        <w:rPr>
          <w:rtl/>
        </w:rPr>
        <w:t xml:space="preserve">قاعده‌ي اول: </w:t>
      </w:r>
      <w:r w:rsidR="007770E6" w:rsidRPr="008001D8">
        <w:rPr>
          <w:rtl/>
        </w:rPr>
        <w:t>[در حذف]</w:t>
      </w:r>
      <w:bookmarkEnd w:id="554"/>
      <w:bookmarkEnd w:id="555"/>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الف از یاء ندا حذف می‌شود، مانند: (یأیها الناس)، (یأدم)، (یرب)، (یعبادی)، و از هاء تنبیه همچنین، مانند: (هؤلاء)، (هأنتم)، و نیز از (نا) در ضمیر: (انجینکم)، (آتینه).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و از همین قبیل است: (أولئک)، (لکن)، (تبرک)، و فروع چهارگانه: (الله) و (إله) هر جا واقع شوند، و (الرحمن) و (سبحن) هر جا باشند مگر: </w:t>
      </w:r>
      <w:r w:rsidR="0049472C" w:rsidRPr="007770E6">
        <w:rPr>
          <w:rStyle w:val="Char8"/>
          <w:rtl/>
          <w:lang w:bidi="fa-IR"/>
        </w:rPr>
        <w:t>﴿</w:t>
      </w:r>
      <w:r w:rsidR="00B231C3" w:rsidRPr="00B231C3">
        <w:rPr>
          <w:rStyle w:val="Chard"/>
          <w:rFonts w:hint="eastAsia"/>
          <w:rtl/>
        </w:rPr>
        <w:t>قُل</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سُب</w:t>
      </w:r>
      <w:r w:rsidR="00B231C3" w:rsidRPr="00B231C3">
        <w:rPr>
          <w:rStyle w:val="Chard"/>
          <w:rFonts w:hint="cs"/>
          <w:rtl/>
        </w:rPr>
        <w:t>ۡ</w:t>
      </w:r>
      <w:r w:rsidR="00B231C3" w:rsidRPr="00B231C3">
        <w:rPr>
          <w:rStyle w:val="Chard"/>
          <w:rFonts w:hint="eastAsia"/>
          <w:rtl/>
        </w:rPr>
        <w:t>حَانَ</w:t>
      </w:r>
      <w:r w:rsidR="00B231C3" w:rsidRPr="00B231C3">
        <w:rPr>
          <w:rStyle w:val="Chard"/>
          <w:rtl/>
        </w:rPr>
        <w:t xml:space="preserve"> </w:t>
      </w:r>
      <w:r w:rsidR="00B231C3" w:rsidRPr="00B231C3">
        <w:rPr>
          <w:rStyle w:val="Chard"/>
          <w:rFonts w:hint="eastAsia"/>
          <w:rtl/>
        </w:rPr>
        <w:t>رَبِّي</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الإسراء: 93</w:t>
      </w:r>
      <w:r w:rsidR="0049472C" w:rsidRPr="007770E6">
        <w:rPr>
          <w:rStyle w:val="Char6"/>
          <w:rtl/>
          <w:lang w:bidi="fa-IR"/>
        </w:rPr>
        <w:t>]</w:t>
      </w:r>
      <w:r w:rsidR="0049472C" w:rsidRPr="007770E6">
        <w:rPr>
          <w:rStyle w:val="Char4"/>
          <w:rtl/>
          <w:lang w:bidi="fa-IR"/>
        </w:rPr>
        <w:t>.</w:t>
      </w:r>
      <w:r w:rsidRPr="0049472C">
        <w:rPr>
          <w:rStyle w:val="Char4"/>
          <w:rtl/>
          <w:lang w:bidi="fa-IR"/>
        </w:rPr>
        <w:t xml:space="preserve"> </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الف بعد از لام نیز حذف می‌گردد، مانند: (خلئف)، (خلف رسول‌الله)، (سلم)، (غلم)، (ایلف)، (یلقوا).</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و همچنین الف بین دو لام، مثل: (الکلله)، (الضلله)، (خلل)، (للدار)، </w:t>
      </w:r>
      <w:r w:rsidR="0049472C" w:rsidRPr="007770E6">
        <w:rPr>
          <w:rStyle w:val="Char8"/>
          <w:rtl/>
          <w:lang w:bidi="fa-IR"/>
        </w:rPr>
        <w:t>﴿</w:t>
      </w:r>
      <w:r w:rsidR="00B231C3" w:rsidRPr="00B231C3">
        <w:rPr>
          <w:rStyle w:val="Chard"/>
          <w:rFonts w:hint="eastAsia"/>
          <w:rtl/>
        </w:rPr>
        <w:t>لَلَّذِي</w:t>
      </w:r>
      <w:r w:rsidR="00B231C3" w:rsidRPr="00B231C3">
        <w:rPr>
          <w:rStyle w:val="Chard"/>
          <w:rtl/>
        </w:rPr>
        <w:t xml:space="preserve"> </w:t>
      </w:r>
      <w:r w:rsidR="00B231C3" w:rsidRPr="00B231C3">
        <w:rPr>
          <w:rStyle w:val="Chard"/>
          <w:rFonts w:hint="eastAsia"/>
          <w:rtl/>
        </w:rPr>
        <w:t>بِبَكَّةَ</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آل‌عمران: 96</w:t>
      </w:r>
      <w:r w:rsidR="0049472C" w:rsidRPr="007770E6">
        <w:rPr>
          <w:rStyle w:val="Char6"/>
          <w:rtl/>
          <w:lang w:bidi="fa-IR"/>
        </w:rPr>
        <w:t>]</w:t>
      </w:r>
      <w:r w:rsidR="0049472C" w:rsidRPr="007770E6">
        <w:rPr>
          <w:rStyle w:val="Char4"/>
          <w:rtl/>
          <w:lang w:bidi="fa-IR"/>
        </w:rPr>
        <w:t>.</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 از هر اسم علمی که بیش از سه حرف باشد، مانند: ابرهیم، و صلح، و میکئیل، مگر جالوت و طالوت و هامان، و یأجوج و مأجوج، و داود چون واوش حذف شده، و اسرائل چون یائش حذف شده.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در هاروت و ماروت و قارون اختلاف شده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الف از هر تثنیه اسم یا فعل ـ در صورتی که کنار واقع نشود حذف می‌گردد ـ مانند: (رجلن)، (یعلمن)، (أضلنا)، (ان هذان)، مگر: (بما قدمت یداک).</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از جمع سالم خواه مذکر باشد یا مؤنث، مانند: (اللعنون)، (ملقوا ربهم) مگر (طاغون) در سوره‌های الذاریات و الطور، و (کراماً کاتبین)، و مگر: (روضات) در سوره‌</w:t>
      </w:r>
      <w:r w:rsidR="00D45A34">
        <w:rPr>
          <w:rStyle w:val="Char4"/>
          <w:rtl/>
          <w:lang w:bidi="fa-IR"/>
        </w:rPr>
        <w:t>ی</w:t>
      </w:r>
      <w:r w:rsidRPr="0049472C">
        <w:rPr>
          <w:rStyle w:val="Char4"/>
          <w:rtl/>
          <w:lang w:bidi="fa-IR"/>
        </w:rPr>
        <w:t xml:space="preserve"> شوری، و (آیات للسائلین)، (مکر فی آیاتنا) و (آیاتنا بینات) در سوره‌</w:t>
      </w:r>
      <w:r w:rsidR="00D45A34">
        <w:rPr>
          <w:rStyle w:val="Char4"/>
          <w:rtl/>
          <w:lang w:bidi="fa-IR"/>
        </w:rPr>
        <w:t>ی</w:t>
      </w:r>
      <w:r w:rsidRPr="0049472C">
        <w:rPr>
          <w:rStyle w:val="Char4"/>
          <w:rtl/>
          <w:lang w:bidi="fa-IR"/>
        </w:rPr>
        <w:t xml:space="preserve"> یونس، و مگر در صورتی که پس از آن همزه‌ای باشد، مانند: (الصائمین والصائمات)، یا تشدید باشد مثل: (الضالین)، و (الصافات)، پس اگر در آن کلمه الف دومی ‌باشد آن نیز حذف می‌گردد، مگر (سبع سموات) در سوره‌</w:t>
      </w:r>
      <w:r w:rsidR="00D45A34">
        <w:rPr>
          <w:rStyle w:val="Char4"/>
          <w:rtl/>
          <w:lang w:bidi="fa-IR"/>
        </w:rPr>
        <w:t>ی</w:t>
      </w:r>
      <w:r w:rsidRPr="0049472C">
        <w:rPr>
          <w:rStyle w:val="Char4"/>
          <w:rtl/>
          <w:lang w:bidi="fa-IR"/>
        </w:rPr>
        <w:t xml:space="preserve"> فصلت.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هر جمعی که بر وزن (مفاعل) و امثال آن باشد نیز الف حذف می‌گردد، مانند: المسجد، و مسکن، و الیتمی، و النصری، و المسکین، و الخبئث، و الملئکه، و الف دوم (خطینا) هر جا که واقع 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هر عدد مانند: ثَلث و ثُلث، و (سحر) هر جای قرآن واقع شود مگر در آخر سوره‌</w:t>
      </w:r>
      <w:r w:rsidR="00D45A34">
        <w:rPr>
          <w:rStyle w:val="Char4"/>
          <w:rtl/>
          <w:lang w:bidi="fa-IR"/>
        </w:rPr>
        <w:t>ی</w:t>
      </w:r>
      <w:r w:rsidRPr="0049472C">
        <w:rPr>
          <w:rStyle w:val="Char4"/>
          <w:rtl/>
          <w:lang w:bidi="fa-IR"/>
        </w:rPr>
        <w:t xml:space="preserve"> الذاریات، ـ و اگر تثنیه گردد هر دو الف آن حذف می‌گردد ـ ، و القیمه، و الشیطن، و سلطن، و تعلی، و اللتی، و اللئی، و خلق، و علم، و بقدر، والأصحب، و الأنهر، و الکتب، و نکره این سه کلمه اخیر مگر در چهار موضع: (لکل أجل کتاب)، (کتاب معلوم)، (کتاب ربک)، (کتاب مبین) در سوره‌</w:t>
      </w:r>
      <w:r w:rsidR="00D45A34">
        <w:rPr>
          <w:rStyle w:val="Char4"/>
          <w:rtl/>
          <w:lang w:bidi="fa-IR"/>
        </w:rPr>
        <w:t>ی</w:t>
      </w:r>
      <w:r w:rsidRPr="0049472C">
        <w:rPr>
          <w:rStyle w:val="Char4"/>
          <w:rtl/>
          <w:lang w:bidi="fa-IR"/>
        </w:rPr>
        <w:t xml:space="preserve"> النمل، و نیز از بسمله، و بسم‌الله مجراها، و از اول فصل امر از (سأل).</w:t>
      </w:r>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و از هر کلمه‌ای که دو یا سه الف در آن جمع باشد، مانند: ءادم، ءاخر، ءأشفقتم، ءانذرتم.</w:t>
      </w:r>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و از رءا هر جا که واقع شود مگر (مارأی)، و (ولقدرأی) در سوره‌</w:t>
      </w:r>
      <w:r w:rsidR="00D45A34">
        <w:rPr>
          <w:rStyle w:val="Char4"/>
          <w:rtl/>
          <w:lang w:bidi="fa-IR"/>
        </w:rPr>
        <w:t>ی</w:t>
      </w:r>
      <w:r w:rsidRPr="0049472C">
        <w:rPr>
          <w:rStyle w:val="Char4"/>
          <w:rtl/>
          <w:lang w:bidi="fa-IR"/>
        </w:rPr>
        <w:t xml:space="preserve"> النجم، و نیز نأی و ءالئن، مگر </w:t>
      </w:r>
      <w:r w:rsidR="0049472C" w:rsidRPr="007770E6">
        <w:rPr>
          <w:rStyle w:val="Char8"/>
          <w:rtl/>
          <w:lang w:bidi="fa-IR"/>
        </w:rPr>
        <w:t>﴿</w:t>
      </w:r>
      <w:r w:rsidR="00B231C3" w:rsidRPr="00B231C3">
        <w:rPr>
          <w:rStyle w:val="Chard"/>
          <w:rFonts w:hint="eastAsia"/>
          <w:rtl/>
        </w:rPr>
        <w:t>فَمَن</w:t>
      </w:r>
      <w:r w:rsidR="00B231C3" w:rsidRPr="00B231C3">
        <w:rPr>
          <w:rStyle w:val="Chard"/>
          <w:rtl/>
        </w:rPr>
        <w:t xml:space="preserve"> </w:t>
      </w:r>
      <w:r w:rsidR="00B231C3" w:rsidRPr="00B231C3">
        <w:rPr>
          <w:rStyle w:val="Chard"/>
          <w:rFonts w:hint="eastAsia"/>
          <w:rtl/>
        </w:rPr>
        <w:t>يَس</w:t>
      </w:r>
      <w:r w:rsidR="00B231C3" w:rsidRPr="00B231C3">
        <w:rPr>
          <w:rStyle w:val="Chard"/>
          <w:rFonts w:hint="cs"/>
          <w:rtl/>
        </w:rPr>
        <w:t>ۡ</w:t>
      </w:r>
      <w:r w:rsidR="00B231C3" w:rsidRPr="00B231C3">
        <w:rPr>
          <w:rStyle w:val="Chard"/>
          <w:rFonts w:hint="eastAsia"/>
          <w:rtl/>
        </w:rPr>
        <w:t>تَمِعِ</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w:t>
      </w:r>
      <w:r w:rsidR="00B231C3" w:rsidRPr="00B231C3">
        <w:rPr>
          <w:rStyle w:val="Chard"/>
          <w:rFonts w:hint="cs"/>
          <w:rtl/>
        </w:rPr>
        <w:t>ۡ</w:t>
      </w:r>
      <w:r w:rsidR="00B231C3" w:rsidRPr="00B231C3">
        <w:rPr>
          <w:rStyle w:val="Chard"/>
          <w:rFonts w:hint="eastAsia"/>
          <w:rtl/>
        </w:rPr>
        <w:t>أ</w:t>
      </w:r>
      <w:r w:rsidR="00B231C3" w:rsidRPr="00B231C3">
        <w:rPr>
          <w:rStyle w:val="Chard"/>
          <w:rFonts w:hint="cs"/>
          <w:rtl/>
        </w:rPr>
        <w:t>ٓ</w:t>
      </w:r>
      <w:r w:rsidR="00B231C3" w:rsidRPr="00B231C3">
        <w:rPr>
          <w:rStyle w:val="Chard"/>
          <w:rFonts w:hint="eastAsia"/>
          <w:rtl/>
        </w:rPr>
        <w:t>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الجن: 9</w:t>
      </w:r>
      <w:r w:rsidR="0049472C" w:rsidRPr="007770E6">
        <w:rPr>
          <w:rStyle w:val="Char6"/>
          <w:rtl/>
          <w:lang w:bidi="fa-IR"/>
        </w:rPr>
        <w:t>]</w:t>
      </w:r>
      <w:r w:rsidR="0049472C" w:rsidRPr="007770E6">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دو  الف از (الأیکه) مگر در سوره‌های الحجر و ق.</w:t>
      </w:r>
    </w:p>
    <w:p w:rsidR="007770E6" w:rsidRPr="0049472C" w:rsidRDefault="007770E6" w:rsidP="00D04185">
      <w:pPr>
        <w:tabs>
          <w:tab w:val="right" w:pos="7031"/>
        </w:tabs>
        <w:jc w:val="center"/>
        <w:rPr>
          <w:rStyle w:val="Char4"/>
          <w:rtl/>
          <w:lang w:bidi="fa-IR"/>
        </w:rPr>
      </w:pPr>
      <w:r w:rsidRPr="0049472C">
        <w:rPr>
          <w:rStyle w:val="Char4"/>
          <w:rtl/>
          <w:lang w:bidi="fa-IR"/>
        </w:rPr>
        <w:t>***</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یاء از هر منقوص تنوین‌دار در حالت رفع و جر حذف می‌گردد، مانند: (باغ ولاعاد).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و مضاف به منقوص اگر ندا شود، مگر: </w:t>
      </w:r>
      <w:r w:rsidR="0049472C" w:rsidRPr="007770E6">
        <w:rPr>
          <w:rStyle w:val="Char8"/>
          <w:rtl/>
          <w:lang w:bidi="fa-IR"/>
        </w:rPr>
        <w:t>﴿</w:t>
      </w:r>
      <w:r w:rsidR="00B231C3" w:rsidRPr="00B231C3">
        <w:rPr>
          <w:rStyle w:val="Chard"/>
          <w:rFonts w:hint="eastAsia"/>
          <w:rtl/>
        </w:rPr>
        <w:t>يَ</w:t>
      </w:r>
      <w:r w:rsidR="00B231C3" w:rsidRPr="00B231C3">
        <w:rPr>
          <w:rStyle w:val="Chard"/>
          <w:rFonts w:hint="cs"/>
          <w:rtl/>
        </w:rPr>
        <w:t>ٰ</w:t>
      </w:r>
      <w:r w:rsidR="00B231C3" w:rsidRPr="00B231C3">
        <w:rPr>
          <w:rStyle w:val="Chard"/>
          <w:rFonts w:hint="eastAsia"/>
          <w:rtl/>
        </w:rPr>
        <w:t>عِبَادِيَ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لَّذِينَ</w:t>
      </w:r>
      <w:r w:rsidR="00B231C3" w:rsidRPr="00B231C3">
        <w:rPr>
          <w:rStyle w:val="Chard"/>
          <w:rtl/>
        </w:rPr>
        <w:t xml:space="preserve"> </w:t>
      </w:r>
      <w:r w:rsidR="00B231C3" w:rsidRPr="00B231C3">
        <w:rPr>
          <w:rStyle w:val="Chard"/>
          <w:rFonts w:hint="eastAsia"/>
          <w:rtl/>
        </w:rPr>
        <w:t>أَس</w:t>
      </w:r>
      <w:r w:rsidR="00B231C3" w:rsidRPr="00B231C3">
        <w:rPr>
          <w:rStyle w:val="Chard"/>
          <w:rFonts w:hint="cs"/>
          <w:rtl/>
        </w:rPr>
        <w:t>ۡ</w:t>
      </w:r>
      <w:r w:rsidR="00B231C3" w:rsidRPr="00B231C3">
        <w:rPr>
          <w:rStyle w:val="Chard"/>
          <w:rFonts w:hint="eastAsia"/>
          <w:rtl/>
        </w:rPr>
        <w:t>رَفُواْ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الزمر: 53</w:t>
      </w:r>
      <w:r w:rsidR="0049472C" w:rsidRPr="007770E6">
        <w:rPr>
          <w:rStyle w:val="Char6"/>
          <w:rtl/>
          <w:lang w:bidi="fa-IR"/>
        </w:rPr>
        <w:t>]</w:t>
      </w:r>
      <w:r w:rsidR="0049472C" w:rsidRPr="007770E6">
        <w:rPr>
          <w:rStyle w:val="Char4"/>
          <w:rtl/>
          <w:lang w:bidi="fa-IR"/>
        </w:rPr>
        <w:t>.</w:t>
      </w:r>
      <w:r w:rsidRPr="0049472C">
        <w:rPr>
          <w:rStyle w:val="Char4"/>
          <w:rtl/>
          <w:lang w:bidi="fa-IR"/>
        </w:rPr>
        <w:t xml:space="preserve"> </w:t>
      </w:r>
      <w:r w:rsidR="0049472C" w:rsidRPr="007770E6">
        <w:rPr>
          <w:rStyle w:val="Char8"/>
          <w:rtl/>
          <w:lang w:bidi="fa-IR"/>
        </w:rPr>
        <w:t>﴿</w:t>
      </w:r>
      <w:r w:rsidR="00B231C3" w:rsidRPr="00B231C3">
        <w:rPr>
          <w:rStyle w:val="Chard"/>
          <w:rFonts w:hint="eastAsia"/>
          <w:rtl/>
        </w:rPr>
        <w:t>يَ</w:t>
      </w:r>
      <w:r w:rsidR="00B231C3" w:rsidRPr="00B231C3">
        <w:rPr>
          <w:rStyle w:val="Chard"/>
          <w:rFonts w:hint="cs"/>
          <w:rtl/>
        </w:rPr>
        <w:t>ٰ</w:t>
      </w:r>
      <w:r w:rsidR="00B231C3" w:rsidRPr="00B231C3">
        <w:rPr>
          <w:rStyle w:val="Chard"/>
          <w:rFonts w:hint="eastAsia"/>
          <w:rtl/>
        </w:rPr>
        <w:t>عِبَادِيَ</w:t>
      </w:r>
      <w:r w:rsidR="00B231C3" w:rsidRPr="00B231C3">
        <w:rPr>
          <w:rStyle w:val="Chard"/>
          <w:rtl/>
        </w:rPr>
        <w:t xml:space="preserve"> </w:t>
      </w:r>
      <w:r w:rsidR="00B231C3" w:rsidRPr="00B231C3">
        <w:rPr>
          <w:rStyle w:val="Chard"/>
          <w:rFonts w:hint="cs"/>
          <w:rtl/>
        </w:rPr>
        <w:t>ٱ</w:t>
      </w:r>
      <w:r w:rsidR="00B231C3" w:rsidRPr="00B231C3">
        <w:rPr>
          <w:rStyle w:val="Chard"/>
          <w:rFonts w:hint="eastAsia"/>
          <w:rtl/>
        </w:rPr>
        <w:t>لَّذِينَ</w:t>
      </w:r>
      <w:r w:rsidR="00B231C3" w:rsidRPr="00B231C3">
        <w:rPr>
          <w:rStyle w:val="Chard"/>
          <w:rtl/>
        </w:rPr>
        <w:t xml:space="preserve"> </w:t>
      </w:r>
      <w:r w:rsidR="00B231C3" w:rsidRPr="00B231C3">
        <w:rPr>
          <w:rStyle w:val="Chard"/>
          <w:rFonts w:hint="eastAsia"/>
          <w:rtl/>
        </w:rPr>
        <w:t>ءَامَنُو</w:t>
      </w:r>
      <w:r w:rsidR="00B231C3" w:rsidRPr="00B231C3">
        <w:rPr>
          <w:rStyle w:val="Chard"/>
          <w:rFonts w:hint="cs"/>
          <w:rtl/>
        </w:rPr>
        <w:t>ٓ</w:t>
      </w:r>
      <w:r w:rsidR="00B231C3" w:rsidRPr="00B231C3">
        <w:rPr>
          <w:rStyle w:val="Chard"/>
          <w:rFonts w:hint="eastAsia"/>
          <w:rtl/>
        </w:rPr>
        <w:t>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العنکبوت: 56</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در سوره‌</w:t>
      </w:r>
      <w:r w:rsidR="00D45A34">
        <w:rPr>
          <w:rStyle w:val="Char4"/>
          <w:rtl/>
          <w:lang w:bidi="fa-IR"/>
        </w:rPr>
        <w:t>ی</w:t>
      </w:r>
      <w:r w:rsidRPr="0049472C">
        <w:rPr>
          <w:rStyle w:val="Char4"/>
          <w:rtl/>
          <w:lang w:bidi="fa-IR"/>
        </w:rPr>
        <w:t xml:space="preserve"> العنکبوت، و نیز اگر منادی واقع نشود، مگر: </w:t>
      </w:r>
      <w:r w:rsidR="0049472C" w:rsidRPr="007770E6">
        <w:rPr>
          <w:rStyle w:val="Char8"/>
          <w:rtl/>
          <w:lang w:bidi="fa-IR"/>
        </w:rPr>
        <w:t>﴿</w:t>
      </w:r>
      <w:r w:rsidR="00B231C3" w:rsidRPr="00B231C3">
        <w:rPr>
          <w:rStyle w:val="Chard"/>
          <w:rFonts w:hint="eastAsia"/>
          <w:rtl/>
        </w:rPr>
        <w:t>وَقُل</w:t>
      </w:r>
      <w:r w:rsidR="00B231C3" w:rsidRPr="00B231C3">
        <w:rPr>
          <w:rStyle w:val="Chard"/>
          <w:rtl/>
        </w:rPr>
        <w:t xml:space="preserve"> </w:t>
      </w:r>
      <w:r w:rsidR="00B231C3" w:rsidRPr="00B231C3">
        <w:rPr>
          <w:rStyle w:val="Chard"/>
          <w:rFonts w:hint="eastAsia"/>
          <w:rtl/>
        </w:rPr>
        <w:t>لِّعِبَادِي</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الإسراء: 53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0049472C" w:rsidRPr="007770E6">
        <w:rPr>
          <w:rStyle w:val="Char8"/>
          <w:rtl/>
          <w:lang w:bidi="fa-IR"/>
        </w:rPr>
        <w:t>﴿</w:t>
      </w:r>
      <w:r w:rsidR="00B231C3" w:rsidRPr="00B231C3">
        <w:rPr>
          <w:rStyle w:val="Chard"/>
          <w:rFonts w:hint="eastAsia"/>
          <w:rtl/>
        </w:rPr>
        <w:t>أَس</w:t>
      </w:r>
      <w:r w:rsidR="00B231C3" w:rsidRPr="00B231C3">
        <w:rPr>
          <w:rStyle w:val="Chard"/>
          <w:rFonts w:hint="cs"/>
          <w:rtl/>
        </w:rPr>
        <w:t>ۡ</w:t>
      </w:r>
      <w:r w:rsidR="00B231C3" w:rsidRPr="00B231C3">
        <w:rPr>
          <w:rStyle w:val="Chard"/>
          <w:rFonts w:hint="eastAsia"/>
          <w:rtl/>
        </w:rPr>
        <w:t>رِ</w:t>
      </w:r>
      <w:r w:rsidR="00B231C3" w:rsidRPr="00B231C3">
        <w:rPr>
          <w:rStyle w:val="Chard"/>
          <w:rtl/>
        </w:rPr>
        <w:t xml:space="preserve"> </w:t>
      </w:r>
      <w:r w:rsidR="00B231C3" w:rsidRPr="00B231C3">
        <w:rPr>
          <w:rStyle w:val="Chard"/>
          <w:rFonts w:hint="eastAsia"/>
          <w:rtl/>
        </w:rPr>
        <w:t>بِعِبَادِي</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طه: 77</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در سوره‌های طه و حم، </w:t>
      </w:r>
      <w:r w:rsidR="0049472C" w:rsidRPr="007770E6">
        <w:rPr>
          <w:rStyle w:val="Char8"/>
          <w:rtl/>
          <w:lang w:bidi="fa-IR"/>
        </w:rPr>
        <w:t>﴿</w:t>
      </w:r>
      <w:r w:rsidR="00B231C3" w:rsidRPr="00B231C3">
        <w:rPr>
          <w:rStyle w:val="Chard"/>
          <w:rFonts w:hint="eastAsia"/>
          <w:rtl/>
        </w:rPr>
        <w:t>فَ</w:t>
      </w:r>
      <w:r w:rsidR="00B231C3" w:rsidRPr="00B231C3">
        <w:rPr>
          <w:rStyle w:val="Chard"/>
          <w:rFonts w:hint="cs"/>
          <w:rtl/>
        </w:rPr>
        <w:t>ٱ</w:t>
      </w:r>
      <w:r w:rsidR="00B231C3" w:rsidRPr="00B231C3">
        <w:rPr>
          <w:rStyle w:val="Chard"/>
          <w:rFonts w:hint="eastAsia"/>
          <w:rtl/>
        </w:rPr>
        <w:t>د</w:t>
      </w:r>
      <w:r w:rsidR="00B231C3" w:rsidRPr="00B231C3">
        <w:rPr>
          <w:rStyle w:val="Chard"/>
          <w:rFonts w:hint="cs"/>
          <w:rtl/>
        </w:rPr>
        <w:t>ۡ</w:t>
      </w:r>
      <w:r w:rsidR="00B231C3" w:rsidRPr="00B231C3">
        <w:rPr>
          <w:rStyle w:val="Chard"/>
          <w:rFonts w:hint="eastAsia"/>
          <w:rtl/>
        </w:rPr>
        <w:t>خُلِي</w:t>
      </w:r>
      <w:r w:rsidR="00B231C3" w:rsidRPr="00B231C3">
        <w:rPr>
          <w:rStyle w:val="Chard"/>
          <w:rtl/>
        </w:rPr>
        <w:t xml:space="preserve"> </w:t>
      </w:r>
      <w:r w:rsidR="00B231C3" w:rsidRPr="00B231C3">
        <w:rPr>
          <w:rStyle w:val="Chard"/>
          <w:rFonts w:hint="eastAsia"/>
          <w:rtl/>
        </w:rPr>
        <w:t>فِي</w:t>
      </w:r>
      <w:r w:rsidR="00B231C3" w:rsidRPr="00B231C3">
        <w:rPr>
          <w:rStyle w:val="Chard"/>
          <w:rtl/>
        </w:rPr>
        <w:t xml:space="preserve"> </w:t>
      </w:r>
      <w:r w:rsidR="00B231C3" w:rsidRPr="00B231C3">
        <w:rPr>
          <w:rStyle w:val="Chard"/>
          <w:rFonts w:hint="eastAsia"/>
          <w:rtl/>
        </w:rPr>
        <w:t>عِبَ</w:t>
      </w:r>
      <w:r w:rsidR="00B231C3" w:rsidRPr="00B231C3">
        <w:rPr>
          <w:rStyle w:val="Chard"/>
          <w:rFonts w:hint="cs"/>
          <w:rtl/>
        </w:rPr>
        <w:t>ٰ</w:t>
      </w:r>
      <w:r w:rsidR="00B231C3" w:rsidRPr="00B231C3">
        <w:rPr>
          <w:rStyle w:val="Chard"/>
          <w:rFonts w:hint="eastAsia"/>
          <w:rtl/>
        </w:rPr>
        <w:t>دِي</w:t>
      </w:r>
      <w:r w:rsidR="00B231C3" w:rsidRPr="00B231C3">
        <w:rPr>
          <w:rStyle w:val="Chard"/>
          <w:rtl/>
        </w:rPr>
        <w:t xml:space="preserve"> </w:t>
      </w:r>
      <w:r w:rsidR="00B231C3" w:rsidRPr="00B231C3">
        <w:rPr>
          <w:rStyle w:val="Chard"/>
          <w:rFonts w:hint="cs"/>
          <w:rtl/>
        </w:rPr>
        <w:t>٢٩</w:t>
      </w:r>
      <w:r w:rsidR="00B231C3" w:rsidRPr="00B231C3">
        <w:rPr>
          <w:rStyle w:val="Chard"/>
          <w:rtl/>
        </w:rPr>
        <w:t xml:space="preserve"> </w:t>
      </w:r>
      <w:r w:rsidR="00B231C3" w:rsidRPr="00B231C3">
        <w:rPr>
          <w:rStyle w:val="Chard"/>
          <w:rFonts w:hint="eastAsia"/>
          <w:rtl/>
        </w:rPr>
        <w:t>وَ</w:t>
      </w:r>
      <w:r w:rsidR="00B231C3" w:rsidRPr="00B231C3">
        <w:rPr>
          <w:rStyle w:val="Chard"/>
          <w:rFonts w:hint="cs"/>
          <w:rtl/>
        </w:rPr>
        <w:t>ٱ</w:t>
      </w:r>
      <w:r w:rsidR="00B231C3" w:rsidRPr="00B231C3">
        <w:rPr>
          <w:rStyle w:val="Chard"/>
          <w:rFonts w:hint="eastAsia"/>
          <w:rtl/>
        </w:rPr>
        <w:t>د</w:t>
      </w:r>
      <w:r w:rsidR="00B231C3" w:rsidRPr="00B231C3">
        <w:rPr>
          <w:rStyle w:val="Chard"/>
          <w:rFonts w:hint="cs"/>
          <w:rtl/>
        </w:rPr>
        <w:t>ۡ</w:t>
      </w:r>
      <w:r w:rsidR="00B231C3" w:rsidRPr="00B231C3">
        <w:rPr>
          <w:rStyle w:val="Chard"/>
          <w:rFonts w:hint="eastAsia"/>
          <w:rtl/>
        </w:rPr>
        <w:t>خُلِي</w:t>
      </w:r>
      <w:r w:rsidR="00B231C3" w:rsidRPr="00B231C3">
        <w:rPr>
          <w:rStyle w:val="Chard"/>
          <w:rtl/>
        </w:rPr>
        <w:t xml:space="preserve"> </w:t>
      </w:r>
      <w:r w:rsidR="00B231C3" w:rsidRPr="00B231C3">
        <w:rPr>
          <w:rStyle w:val="Chard"/>
          <w:rFonts w:hint="eastAsia"/>
          <w:rtl/>
        </w:rPr>
        <w:t>جَنَّتِي</w:t>
      </w:r>
      <w:r w:rsidR="00B231C3" w:rsidRPr="00B231C3">
        <w:rPr>
          <w:rStyle w:val="Chard"/>
          <w:rtl/>
        </w:rPr>
        <w:t xml:space="preserve"> </w:t>
      </w:r>
      <w:r w:rsidR="00B231C3" w:rsidRPr="00B231C3">
        <w:rPr>
          <w:rStyle w:val="Chard"/>
          <w:rFonts w:hint="cs"/>
          <w:rtl/>
        </w:rPr>
        <w:t>٣٠</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الفجر: 29-30</w:t>
      </w:r>
      <w:r w:rsidR="0049472C" w:rsidRPr="007770E6">
        <w:rPr>
          <w:rStyle w:val="Char6"/>
          <w:rtl/>
          <w:lang w:bidi="fa-IR"/>
        </w:rPr>
        <w:t>]</w:t>
      </w:r>
      <w:r w:rsidR="0049472C" w:rsidRPr="007770E6">
        <w:rPr>
          <w:rStyle w:val="Char4"/>
          <w:rtl/>
          <w:lang w:bidi="fa-IR"/>
        </w:rPr>
        <w:t>.</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با مانند منقوص نیز حذف می‌گردد، مانند: (ولی)، (والحوار</w:t>
      </w:r>
      <w:r w:rsidR="00D45A34">
        <w:rPr>
          <w:rStyle w:val="Char4"/>
          <w:rtl/>
          <w:lang w:bidi="fa-IR"/>
        </w:rPr>
        <w:t>ی</w:t>
      </w:r>
      <w:r w:rsidRPr="0049472C">
        <w:rPr>
          <w:rStyle w:val="Char4"/>
          <w:rtl/>
          <w:lang w:bidi="fa-IR"/>
        </w:rPr>
        <w:t>ین)، (متکئین)، (علیین)، و (یهیئ)، و (هیئ)، و (مکر السییء)، و (سیئه)، و (السیئه)، و (افعیینا)، و (یحیی) در صورتی که با ضمیر باشد نه مفرد.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هر کجا که واقع شوند: (اطیعون)، (اتقون)، (خافون)، (ارهبون)، (فأرسلون)، و (اعبدون) مگر در سوره‌</w:t>
      </w:r>
      <w:r w:rsidR="00D45A34">
        <w:rPr>
          <w:rStyle w:val="Char4"/>
          <w:rtl/>
          <w:lang w:bidi="fa-IR"/>
        </w:rPr>
        <w:t>ی</w:t>
      </w:r>
      <w:r w:rsidRPr="0049472C">
        <w:rPr>
          <w:rStyle w:val="Char4"/>
          <w:rtl/>
          <w:lang w:bidi="fa-IR"/>
        </w:rPr>
        <w:t xml:space="preserve"> یس، و (اخشون) مگر در سوره‌</w:t>
      </w:r>
      <w:r w:rsidR="00D45A34">
        <w:rPr>
          <w:rStyle w:val="Char4"/>
          <w:rtl/>
          <w:lang w:bidi="fa-IR"/>
        </w:rPr>
        <w:t>ی</w:t>
      </w:r>
      <w:r w:rsidRPr="0049472C">
        <w:rPr>
          <w:rStyle w:val="Char4"/>
          <w:rtl/>
          <w:lang w:bidi="fa-IR"/>
        </w:rPr>
        <w:t xml:space="preserve"> البقره، و (یکیدون) مگر (فکیدونی جمیعاً)، و (اتبعون) مگر در سوره‌های آل عمران و طه، و (لاتنظرون)، و (لاتستعجلون)، و (لا تکفرون)، و (لاتقربون)، و (لا تخزون)، و (لاتفضحون)، و (یهدین)، و (سیهدین)، و (کذبون)، و (یقتلون)، و (أن یکذبون)، و (وعید)، و (الجوار)، و (بالواد)، و (المهتد) مگر در سوره الاعراف.</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واو با نظیرش حذف می‌گردد، مانند: (لایستون)، (فأوا)، (وإذا المؤده)، (یئوساً).</w:t>
      </w:r>
    </w:p>
    <w:p w:rsidR="007770E6" w:rsidRPr="00E571E5" w:rsidRDefault="007770E6" w:rsidP="00D04185">
      <w:pPr>
        <w:tabs>
          <w:tab w:val="right" w:pos="7031"/>
        </w:tabs>
        <w:ind w:firstLine="284"/>
        <w:jc w:val="both"/>
        <w:rPr>
          <w:rStyle w:val="Char4"/>
          <w:spacing w:val="-4"/>
          <w:rtl/>
          <w:lang w:bidi="fa-IR"/>
        </w:rPr>
      </w:pPr>
      <w:r w:rsidRPr="00E571E5">
        <w:rPr>
          <w:rStyle w:val="Char4"/>
          <w:spacing w:val="-4"/>
          <w:rtl/>
          <w:lang w:bidi="fa-IR"/>
        </w:rPr>
        <w:t>و لام ادغام شده در مثل خودش حذف می‌شود، مانند: (الیل)، (الذی)، مگر (الله)، (اللهم)، (اللعنه) و فروع آن، و (اللهو)، (اللغو)، (اللؤلؤ)، (اللات)، (اللهم)، (اللهب)، (اللطیف)، و (اللوامه).</w:t>
      </w:r>
    </w:p>
    <w:p w:rsidR="007770E6" w:rsidRPr="0049472C" w:rsidRDefault="007770E6" w:rsidP="00D04185">
      <w:pPr>
        <w:pStyle w:val="a5"/>
        <w:rPr>
          <w:rStyle w:val="Char4"/>
          <w:rtl/>
        </w:rPr>
      </w:pPr>
      <w:bookmarkStart w:id="556" w:name="_Toc285759993"/>
      <w:bookmarkStart w:id="557" w:name="_Toc389132484"/>
      <w:r w:rsidRPr="0049472C">
        <w:rPr>
          <w:rStyle w:val="Char4"/>
          <w:rtl/>
        </w:rPr>
        <w:t>در حذفی که تحت قاعده‌ای قرار نمی‌گیرد</w:t>
      </w:r>
      <w:bookmarkEnd w:id="556"/>
      <w:bookmarkEnd w:id="557"/>
    </w:p>
    <w:p w:rsidR="007770E6" w:rsidRPr="0049472C" w:rsidRDefault="007770E6" w:rsidP="00D04185">
      <w:pPr>
        <w:tabs>
          <w:tab w:val="right" w:pos="7031"/>
        </w:tabs>
        <w:ind w:firstLine="284"/>
        <w:jc w:val="both"/>
        <w:rPr>
          <w:rStyle w:val="Char4"/>
          <w:rtl/>
          <w:lang w:bidi="fa-IR"/>
        </w:rPr>
      </w:pPr>
      <w:r w:rsidRPr="0049472C">
        <w:rPr>
          <w:rStyle w:val="Char4"/>
          <w:rtl/>
          <w:lang w:bidi="fa-IR"/>
        </w:rPr>
        <w:t>الف از (ملک المل</w:t>
      </w:r>
      <w:r w:rsidR="00B231C3">
        <w:rPr>
          <w:rStyle w:val="Char4"/>
          <w:rFonts w:hint="cs"/>
          <w:rtl/>
          <w:lang w:bidi="fa-IR"/>
        </w:rPr>
        <w:t>ك</w:t>
      </w:r>
      <w:r w:rsidRPr="0049472C">
        <w:rPr>
          <w:rStyle w:val="Char4"/>
          <w:rtl/>
          <w:lang w:bidi="fa-IR"/>
        </w:rPr>
        <w:t>)، (</w:t>
      </w:r>
      <w:r w:rsidRPr="00D45A34">
        <w:rPr>
          <w:rFonts w:cs="IRLotus"/>
          <w:rtl/>
          <w:lang w:bidi="fa-IR"/>
        </w:rPr>
        <w:t xml:space="preserve">ذریة </w:t>
      </w:r>
      <w:r w:rsidRPr="0049472C">
        <w:rPr>
          <w:rStyle w:val="Char4"/>
          <w:rtl/>
          <w:lang w:bidi="fa-IR"/>
        </w:rPr>
        <w:t>ضعفاً)، (مدغماً)، (خدعهم)، (أکلون للسحت)، (بلغ)، (لیجدلوکم)، (و بطل ما کانوا یعملون) در سوره‌های الاعراف و هود، (المعید) در سوره‌</w:t>
      </w:r>
      <w:r w:rsidR="00D45A34">
        <w:rPr>
          <w:rStyle w:val="Char4"/>
          <w:rtl/>
          <w:lang w:bidi="fa-IR"/>
        </w:rPr>
        <w:t>ی</w:t>
      </w:r>
      <w:r w:rsidRPr="0049472C">
        <w:rPr>
          <w:rStyle w:val="Char4"/>
          <w:rtl/>
          <w:lang w:bidi="fa-IR"/>
        </w:rPr>
        <w:t xml:space="preserve"> الانفال، (تربا) در سوره‌های الرعد و النمل و عمّ، (جذذا)، (یسرعون)، (ایه المؤمنون)، (ایه الساحر)، (أیه الثقلان)، (ام موسی فارغاً)، (و هل یجزی)، (من هو کذب)، (للقسیه) در سوره‌</w:t>
      </w:r>
      <w:r w:rsidR="00D45A34">
        <w:rPr>
          <w:rStyle w:val="Char4"/>
          <w:rtl/>
          <w:lang w:bidi="fa-IR"/>
        </w:rPr>
        <w:t>ی</w:t>
      </w:r>
      <w:r w:rsidRPr="0049472C">
        <w:rPr>
          <w:rStyle w:val="Char4"/>
          <w:rtl/>
          <w:lang w:bidi="fa-IR"/>
        </w:rPr>
        <w:t xml:space="preserve"> الزمر، (أثره)، (عهد علیه‌الله)، (ولا کذباً).</w:t>
      </w:r>
    </w:p>
    <w:p w:rsidR="007770E6" w:rsidRPr="00DE3BBC" w:rsidRDefault="007770E6" w:rsidP="00D04185">
      <w:pPr>
        <w:tabs>
          <w:tab w:val="right" w:pos="7031"/>
        </w:tabs>
        <w:ind w:firstLine="284"/>
        <w:jc w:val="both"/>
        <w:rPr>
          <w:rStyle w:val="Char4"/>
          <w:spacing w:val="-2"/>
          <w:rtl/>
          <w:lang w:bidi="fa-IR"/>
        </w:rPr>
      </w:pPr>
      <w:r w:rsidRPr="00DE3BBC">
        <w:rPr>
          <w:rStyle w:val="Char4"/>
          <w:spacing w:val="-2"/>
          <w:rtl/>
          <w:lang w:bidi="fa-IR"/>
        </w:rPr>
        <w:t>و یاء از (ابراهم) در سوره‌</w:t>
      </w:r>
      <w:r w:rsidR="00D45A34" w:rsidRPr="00DE3BBC">
        <w:rPr>
          <w:rStyle w:val="Char4"/>
          <w:spacing w:val="-2"/>
          <w:rtl/>
          <w:lang w:bidi="fa-IR"/>
        </w:rPr>
        <w:t>ی</w:t>
      </w:r>
      <w:r w:rsidRPr="00DE3BBC">
        <w:rPr>
          <w:rStyle w:val="Char4"/>
          <w:spacing w:val="-2"/>
          <w:rtl/>
          <w:lang w:bidi="fa-IR"/>
        </w:rPr>
        <w:t xml:space="preserve"> البقره، و (الداع اذا دعان)، و (من اتبعن)، و (سوف یأت الله)، (و قد هدان)، (ننج المؤمنین)، (فلا تسألن ما لیس)، (یوم یأت لا تکلم)، (حتی تؤتون مؤثقاً)، (تفندون)، (المتعال)، (متاب)، (مآب)، (عقاب) در سوره‌های الرعد و غافر و ص، (فیها عذاب)، (أشرکتمون من قبل)، (و تقبل دعآء)، (لئن أخرتن)، (أن یهدین)، (ان ترن)، (أن یؤتین)، (أن تعلمن)، (نبغ) این پنج کلمه در سوره‌</w:t>
      </w:r>
      <w:r w:rsidR="00D45A34" w:rsidRPr="00DE3BBC">
        <w:rPr>
          <w:rStyle w:val="Char4"/>
          <w:spacing w:val="-2"/>
          <w:rtl/>
          <w:lang w:bidi="fa-IR"/>
        </w:rPr>
        <w:t>ی</w:t>
      </w:r>
      <w:r w:rsidRPr="00DE3BBC">
        <w:rPr>
          <w:rStyle w:val="Char4"/>
          <w:spacing w:val="-2"/>
          <w:rtl/>
          <w:lang w:bidi="fa-IR"/>
        </w:rPr>
        <w:t xml:space="preserve"> الکهف می‌باشند، (ألا تتبعن) در سوره‌</w:t>
      </w:r>
      <w:r w:rsidR="00D45A34" w:rsidRPr="00DE3BBC">
        <w:rPr>
          <w:rStyle w:val="Char4"/>
          <w:spacing w:val="-2"/>
          <w:rtl/>
          <w:lang w:bidi="fa-IR"/>
        </w:rPr>
        <w:t>ی</w:t>
      </w:r>
      <w:r w:rsidRPr="00DE3BBC">
        <w:rPr>
          <w:rStyle w:val="Char4"/>
          <w:spacing w:val="-2"/>
          <w:rtl/>
          <w:lang w:bidi="fa-IR"/>
        </w:rPr>
        <w:t xml:space="preserve"> طه، و (الباد)، و (ان الله لهاد)، (أن یحضرون)، (رب ارجعون)، (ولا تکلمون)، (یسقین)، (یشفین)، (یحیین)، (واد النمل)، (أتمدونن)، (فما آتان)، (تشهدون)، (بهاد العمی)، (کالجواب)، (ان یردن الرحمن)، (لاینقذون)، (واسمعون)، (لتردین)، (صال الحجیم)، (التلاق)، (التناد)، (ترجمون)، (فاعتزلون)، (یناد المناد)، (لیعبدون)، (تطعمون)، (یعد الداع)، دو مرتبه در سوره‌</w:t>
      </w:r>
      <w:r w:rsidR="00D45A34" w:rsidRPr="00DE3BBC">
        <w:rPr>
          <w:rStyle w:val="Char4"/>
          <w:spacing w:val="-2"/>
          <w:rtl/>
          <w:lang w:bidi="fa-IR"/>
        </w:rPr>
        <w:t>ی</w:t>
      </w:r>
      <w:r w:rsidRPr="00DE3BBC">
        <w:rPr>
          <w:rStyle w:val="Char4"/>
          <w:spacing w:val="-2"/>
          <w:rtl/>
          <w:lang w:bidi="fa-IR"/>
        </w:rPr>
        <w:t xml:space="preserve"> القمر، (یسر)، (أکرمن)، (أهانن)، (ولی دین).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واو حذف شده از: (و یدع الإنسان) (و یمح الله) در سوره‌</w:t>
      </w:r>
      <w:r w:rsidR="00D45A34">
        <w:rPr>
          <w:rStyle w:val="Char4"/>
          <w:rtl/>
          <w:lang w:bidi="fa-IR"/>
        </w:rPr>
        <w:t>ی</w:t>
      </w:r>
      <w:r w:rsidRPr="0049472C">
        <w:rPr>
          <w:rStyle w:val="Char4"/>
          <w:rtl/>
          <w:lang w:bidi="fa-IR"/>
        </w:rPr>
        <w:t xml:space="preserve"> شوری، (یوم یدع الداع)، (سندع الزبانیه).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مراکشی گفته: سرّ اینکه واو در این چهار مورد حذف شده توجه دادن بر سرعت و آسانی وقوع فعل از فاعل، و شدت وقوع منفعل که در وجود به آن تأثیر دارد، می‌باشد، اما (ویدع الإنسان) دلالت می‌کند که بر او آسان است، و همان‌طور که به خیر سرعت می‌گیرد در طلب شر نیز به سرعت می‌رود، بلکه رسیدن شر به او از جهت ذاتش نزدیک‌تر از خیر است، و اما (و یمح الله الباطل)، به جهت اشاره به سرعت از بین رفتن و از هم‌پاشیدگی باطل است، و اما (یدع الداع) اشاره به سرعت دعا، و سرعت اجابت دعاکنندگان است. و اما مورد اخیر اشاره به سرعت کار و اجابت مأمور</w:t>
      </w:r>
      <w:r w:rsidR="00D45A34">
        <w:rPr>
          <w:rStyle w:val="Char4"/>
          <w:rtl/>
          <w:lang w:bidi="fa-IR"/>
        </w:rPr>
        <w:t>ی</w:t>
      </w:r>
      <w:r w:rsidRPr="0049472C">
        <w:rPr>
          <w:rStyle w:val="Char4"/>
          <w:rtl/>
          <w:lang w:bidi="fa-IR"/>
        </w:rPr>
        <w:t>ن و گماشتگان آتش و شدت آنهاست.</w:t>
      </w:r>
    </w:p>
    <w:p w:rsidR="007770E6" w:rsidRPr="008001D8" w:rsidRDefault="00E571E5" w:rsidP="007770E6">
      <w:pPr>
        <w:pStyle w:val="a2"/>
        <w:rPr>
          <w:rtl/>
        </w:rPr>
      </w:pPr>
      <w:bookmarkStart w:id="558" w:name="_Toc285759994"/>
      <w:bookmarkStart w:id="559" w:name="_Toc389132485"/>
      <w:r>
        <w:rPr>
          <w:rtl/>
        </w:rPr>
        <w:t>قاعده‌ي دوم:</w:t>
      </w:r>
      <w:r>
        <w:rPr>
          <w:rFonts w:hint="cs"/>
          <w:rtl/>
        </w:rPr>
        <w:t xml:space="preserve"> </w:t>
      </w:r>
      <w:r w:rsidR="007770E6" w:rsidRPr="008001D8">
        <w:rPr>
          <w:rtl/>
        </w:rPr>
        <w:t>[در زیاده]</w:t>
      </w:r>
      <w:bookmarkEnd w:id="558"/>
      <w:bookmarkEnd w:id="55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الف پس از واو در آخر اسم‌های جمع زیاد شده است، مانند: (بنوا اسرائیل)، (ملاقوا ربهم)، (أولوا الالباب)، برخلاف مفرد، مثل: (لذو علم) مگر (الربوا) و (إن امروء هلک)، و نیز آخر فعل مفرد یا جمع مرفوع یا منصوب افزوده می‌شود، مگر (جاءو) و (باءو) هر جا که واقع شوند و (عتوعتواً)، (فإن فاؤ)، (والذین تبوؤ الدار)، (عسی الله أن یعفو عنهم) در سوره‌</w:t>
      </w:r>
      <w:r w:rsidR="00D45A34">
        <w:rPr>
          <w:rStyle w:val="Char4"/>
          <w:rtl/>
          <w:lang w:bidi="fa-IR"/>
        </w:rPr>
        <w:t>ی</w:t>
      </w:r>
      <w:r w:rsidRPr="0049472C">
        <w:rPr>
          <w:rStyle w:val="Char4"/>
          <w:rtl/>
          <w:lang w:bidi="fa-IR"/>
        </w:rPr>
        <w:t xml:space="preserve"> النساء، (سعو فی آیاتنا) در سبأ.</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پس از همزه‌ای که به صورت واو نگاشته شده باشد افزوده می‌گردد، مانند: (تفتؤا) و در (مائه) و (مائتین)، و (الظنونا)، و (الرسولا)، و (السبیلا)، و (لاتقولن لشایءٍ)، و (لا أذبحنه)، (و لا أوضعوا) و (لا إلی الله)، و (لا الی الجحیم)، و (لاتایئسوا)، و (انه لایایئس)، و (أفلم یایئس).</w:t>
      </w:r>
    </w:p>
    <w:p w:rsidR="007770E6" w:rsidRPr="00E571E5" w:rsidRDefault="007770E6" w:rsidP="006C43EB">
      <w:pPr>
        <w:tabs>
          <w:tab w:val="right" w:pos="7031"/>
        </w:tabs>
        <w:spacing w:line="250" w:lineRule="auto"/>
        <w:ind w:firstLine="284"/>
        <w:jc w:val="both"/>
        <w:rPr>
          <w:rStyle w:val="Char4"/>
          <w:spacing w:val="-2"/>
          <w:rtl/>
          <w:lang w:bidi="fa-IR"/>
        </w:rPr>
      </w:pPr>
      <w:r w:rsidRPr="00E571E5">
        <w:rPr>
          <w:rStyle w:val="Char4"/>
          <w:spacing w:val="-2"/>
          <w:rtl/>
          <w:lang w:bidi="fa-IR"/>
        </w:rPr>
        <w:t>و بین یاء و جیم در: (جایء) در سوره‌</w:t>
      </w:r>
      <w:r w:rsidR="00D45A34" w:rsidRPr="00E571E5">
        <w:rPr>
          <w:rStyle w:val="Char4"/>
          <w:spacing w:val="-2"/>
          <w:rtl/>
          <w:lang w:bidi="fa-IR"/>
        </w:rPr>
        <w:t>ی</w:t>
      </w:r>
      <w:r w:rsidRPr="00E571E5">
        <w:rPr>
          <w:rStyle w:val="Char4"/>
          <w:spacing w:val="-2"/>
          <w:rtl/>
          <w:lang w:bidi="fa-IR"/>
        </w:rPr>
        <w:t xml:space="preserve"> الزمر و الفجر، و (ابن) همه جا با همزه نوشته شده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افزوده شده در: (نبایء المرسلین)، و (ملإبه) و (ملإیهم) و (من آنائی الیل) در سوره‌</w:t>
      </w:r>
      <w:r w:rsidR="00D45A34">
        <w:rPr>
          <w:rStyle w:val="Char4"/>
          <w:rtl/>
          <w:lang w:bidi="fa-IR"/>
        </w:rPr>
        <w:t>ی</w:t>
      </w:r>
      <w:r w:rsidRPr="0049472C">
        <w:rPr>
          <w:rStyle w:val="Char4"/>
          <w:rtl/>
          <w:lang w:bidi="fa-IR"/>
        </w:rPr>
        <w:t xml:space="preserve"> طه، (من تلقائی نفسی)، (من ورائی حجاب) در سوره‌</w:t>
      </w:r>
      <w:r w:rsidR="00D45A34">
        <w:rPr>
          <w:rStyle w:val="Char4"/>
          <w:rtl/>
          <w:lang w:bidi="fa-IR"/>
        </w:rPr>
        <w:t>ی</w:t>
      </w:r>
      <w:r w:rsidRPr="0049472C">
        <w:rPr>
          <w:rStyle w:val="Char4"/>
          <w:rtl/>
          <w:lang w:bidi="fa-IR"/>
        </w:rPr>
        <w:t xml:space="preserve"> شوری، و (ایتائی ذی‌القربی) در سوره‌</w:t>
      </w:r>
      <w:r w:rsidR="00D45A34">
        <w:rPr>
          <w:rStyle w:val="Char4"/>
          <w:rtl/>
          <w:lang w:bidi="fa-IR"/>
        </w:rPr>
        <w:t>ی</w:t>
      </w:r>
      <w:r w:rsidRPr="0049472C">
        <w:rPr>
          <w:rStyle w:val="Char4"/>
          <w:rtl/>
          <w:lang w:bidi="fa-IR"/>
        </w:rPr>
        <w:t xml:space="preserve"> النحل، و (لقائی الآخره) در سوره‌</w:t>
      </w:r>
      <w:r w:rsidR="00D45A34">
        <w:rPr>
          <w:rStyle w:val="Char4"/>
          <w:rtl/>
          <w:lang w:bidi="fa-IR"/>
        </w:rPr>
        <w:t>ی</w:t>
      </w:r>
      <w:r w:rsidRPr="0049472C">
        <w:rPr>
          <w:rStyle w:val="Char4"/>
          <w:rtl/>
          <w:lang w:bidi="fa-IR"/>
        </w:rPr>
        <w:t xml:space="preserve"> الروم، (بأییکم المفتون)، (بنیناها بأیید)، (أفأین مات)، (أفأین مت).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در (اولوا) و فروع آن واو افزوده شده، و نیز در (ساوریکم).</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مراکشی گفته: بدین جهت این حروف در این کلمات (جایء)، و (نبایء) و مانند اینها زیاد شده تا هول‌انگیز و نشانگر تفخیم و تهدید و وعید بوده باشد، همچنان که در (بأیید) برای تعظیم نیروی خداوند متعال که آسمان را با آن بنا نهاد، و هیچ نیرویی به آن شباهت ندارد، افزوده شده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کرمانی در عجایب گفته: شکل فتحه در خط‌های پیش از خط عربی به صورت الف، و ضمه به صورت واو، و کسره به صورت یاء بود، مثلاً: (لا أوضعوا) و مانند آن را با الف به جای فتحه نوشتند، و (ایتائی ذی القربی) را با یاء به جای کسره، و (اولئک) و امثال آن را با واو به جای ضمه می‌نوشتند؛ زیرا که به آغاز پیدایش خط قریب‌العهد بودند.</w:t>
      </w:r>
    </w:p>
    <w:p w:rsidR="007770E6" w:rsidRPr="008001D8" w:rsidRDefault="00E571E5" w:rsidP="00D04185">
      <w:pPr>
        <w:pStyle w:val="a2"/>
        <w:rPr>
          <w:rFonts w:cs="Times New Roman"/>
          <w:rtl/>
        </w:rPr>
      </w:pPr>
      <w:bookmarkStart w:id="560" w:name="_Toc285759995"/>
      <w:bookmarkStart w:id="561" w:name="_Toc389132486"/>
      <w:r>
        <w:rPr>
          <w:rtl/>
        </w:rPr>
        <w:t>قاعده‌ي سوم</w:t>
      </w:r>
      <w:r>
        <w:rPr>
          <w:rFonts w:hint="cs"/>
          <w:rtl/>
        </w:rPr>
        <w:t xml:space="preserve">: </w:t>
      </w:r>
      <w:r w:rsidR="007770E6" w:rsidRPr="008001D8">
        <w:rPr>
          <w:rtl/>
        </w:rPr>
        <w:t>[در همزه]</w:t>
      </w:r>
      <w:bookmarkEnd w:id="560"/>
      <w:bookmarkEnd w:id="561"/>
    </w:p>
    <w:p w:rsidR="007770E6" w:rsidRPr="0049472C" w:rsidRDefault="007770E6" w:rsidP="00D04185">
      <w:pPr>
        <w:widowControl w:val="0"/>
        <w:tabs>
          <w:tab w:val="right" w:pos="7031"/>
        </w:tabs>
        <w:ind w:firstLine="284"/>
        <w:jc w:val="both"/>
        <w:rPr>
          <w:rStyle w:val="Char4"/>
          <w:rtl/>
          <w:lang w:bidi="fa-IR"/>
        </w:rPr>
      </w:pPr>
      <w:r w:rsidRPr="0049472C">
        <w:rPr>
          <w:rStyle w:val="Char4"/>
          <w:rtl/>
          <w:lang w:bidi="fa-IR"/>
        </w:rPr>
        <w:t>همزه ساکن به حرف حرکت ماقبلش نوشته می‌شود، در اول کلمه یا وسط یا آخر آن باشد؛ مانند: ائذن، و أؤتمن، و البأساء، و اقرأ، وجئناک، وهیئ، و المؤتون، و تسوؤهم، مگر: (فادارءتم)، و (رءیاً) و (الرءیا)، و (شطئه) که حرف آنها حذف شده، و همچنین اول فعل امری که پس از فاء باشد، مانند: (فأتوا)، یا پس از واو باشد، مثل: (وأتمروا).</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همزه متحرک؛ اگر در اول کلمه باشد یا حرف زائدی به آن اضافه گردد؛ در همه احوال با الف نوشته می‌شود، مانند: (أیوب)، (إذ)، (أولوا)، (سأصرف)، (فبأی)، (سأنزل) مگر چند مورد: (أئنکم لتشهدون)، (أئنکم لتأتون) در سوره‌های النمل و العنکبوت، (أئنا لتارکوا)، و (ائن لنا) در سوره‌</w:t>
      </w:r>
      <w:r w:rsidR="00D45A34">
        <w:rPr>
          <w:rStyle w:val="Char4"/>
          <w:rtl/>
          <w:lang w:bidi="fa-IR"/>
        </w:rPr>
        <w:t>ی</w:t>
      </w:r>
      <w:r w:rsidRPr="0049472C">
        <w:rPr>
          <w:rStyle w:val="Char4"/>
          <w:rtl/>
          <w:lang w:bidi="fa-IR"/>
        </w:rPr>
        <w:t xml:space="preserve"> الشعرا، (أئذا متنا)، (أئن ذکرتم)، (أئفکاً)، (أئمه)، (لئلا)، (لئن)، (یومئذ)، (حینئذ) که با یاء نوشته می‌شود مگر (قل أؤنبئکم)، و (هؤلاء) که با واو باید نگاشت.</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 اگر در وسط باشد به حرف حرکتش نوشته می‌شود، مانند: (سأل)، (سئل)، (نقرؤه)، مگر (جزاؤه) در سه مورد سوره‌</w:t>
      </w:r>
      <w:r w:rsidR="00D45A34" w:rsidRPr="00E571E5">
        <w:rPr>
          <w:rStyle w:val="Char4"/>
          <w:spacing w:val="-2"/>
          <w:rtl/>
          <w:lang w:bidi="fa-IR"/>
        </w:rPr>
        <w:t>ی</w:t>
      </w:r>
      <w:r w:rsidRPr="00E571E5">
        <w:rPr>
          <w:rStyle w:val="Char4"/>
          <w:spacing w:val="-2"/>
          <w:rtl/>
          <w:lang w:bidi="fa-IR"/>
        </w:rPr>
        <w:t xml:space="preserve"> یوسف، و (لاملئن)، و (امتلئت)، و (اشمئزت)، و (اطمئنوا) که در اینها حذف شده است. وگرنه اگر همزه مفتوح یا مکسور باشد یا ماقبلش مضموم، یا خود آن مضموم و ماقبل آن مکسور باشد، پس به حرف آن نوشته گردد، مانند: (الخاطئه)، و (فؤادک)، (سنقرئک).</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اگر ماقبل آن ساکن باشد حرف آن حذف می‌گردد، مانند: (یسئل)، (لاتجئروا)، مگر (النشأه) و (موکلاً) در سوره‌</w:t>
      </w:r>
      <w:r w:rsidR="00D45A34">
        <w:rPr>
          <w:rStyle w:val="Char4"/>
          <w:rtl/>
          <w:lang w:bidi="fa-IR"/>
        </w:rPr>
        <w:t>ی</w:t>
      </w:r>
      <w:r w:rsidRPr="0049472C">
        <w:rPr>
          <w:rStyle w:val="Char4"/>
          <w:rtl/>
          <w:lang w:bidi="fa-IR"/>
        </w:rPr>
        <w:t xml:space="preserve"> الکهف.</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ماقبلش الف، و خود همزه مفتوح باشد، پیشتر گذشت که حذف می‌گردد، چون با ألفی دیگر مانند خودش جمع می‌شود؛ زیرا که همزه در این صورت به شکل آن رسم می‌گردد، مانند: (أبناءنا)، همچنین از (قرءاناً) در دو سوره‌</w:t>
      </w:r>
      <w:r w:rsidR="00D45A34">
        <w:rPr>
          <w:rStyle w:val="Char4"/>
          <w:rtl/>
          <w:lang w:bidi="fa-IR"/>
        </w:rPr>
        <w:t>ی</w:t>
      </w:r>
      <w:r w:rsidRPr="0049472C">
        <w:rPr>
          <w:rStyle w:val="Char4"/>
          <w:rtl/>
          <w:lang w:bidi="fa-IR"/>
        </w:rPr>
        <w:t xml:space="preserve"> یوسف و الزخرف حذف شده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مضموم یا مکسور باشد حذف نمی‌گردد، مانند: (آباؤکم)، (آبائهم)، مگر: (أولیؤهم)، (الی أولیئهم) در سوره‌</w:t>
      </w:r>
      <w:r w:rsidR="00D45A34">
        <w:rPr>
          <w:rStyle w:val="Char4"/>
          <w:rtl/>
          <w:lang w:bidi="fa-IR"/>
        </w:rPr>
        <w:t>ی</w:t>
      </w:r>
      <w:r w:rsidRPr="0049472C">
        <w:rPr>
          <w:rStyle w:val="Char4"/>
          <w:rtl/>
          <w:lang w:bidi="fa-IR"/>
        </w:rPr>
        <w:t xml:space="preserve"> الانعام، (ان أولیؤه) در سوره‌</w:t>
      </w:r>
      <w:r w:rsidR="00D45A34">
        <w:rPr>
          <w:rStyle w:val="Char4"/>
          <w:rtl/>
          <w:lang w:bidi="fa-IR"/>
        </w:rPr>
        <w:t>ی</w:t>
      </w:r>
      <w:r w:rsidRPr="0049472C">
        <w:rPr>
          <w:rStyle w:val="Char4"/>
          <w:rtl/>
          <w:lang w:bidi="fa-IR"/>
        </w:rPr>
        <w:t xml:space="preserve"> الانفال، (نحن أولیؤکم) در سوره‌</w:t>
      </w:r>
      <w:r w:rsidR="00D45A34">
        <w:rPr>
          <w:rStyle w:val="Char4"/>
          <w:rtl/>
          <w:lang w:bidi="fa-IR"/>
        </w:rPr>
        <w:t>ی</w:t>
      </w:r>
      <w:r w:rsidRPr="0049472C">
        <w:rPr>
          <w:rStyle w:val="Char4"/>
          <w:rtl/>
          <w:lang w:bidi="fa-IR"/>
        </w:rPr>
        <w:t xml:space="preserve"> فصلت.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بعد از حرف مجانس خودش باشد، نیز قبلاً گذشت که حذف می‌شود، مانند: (شنئان)، (خاسئین)، (مستهزءون).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هرگاه همزه در آخر باشد، با حذف حرکت ماقبل آن خوانده می‌شود، مانند: (سبأ)، (شاطی)، (لؤلؤ) مگر در چند جا: (تفتؤا)، (یتفیؤا)، (أتوکؤا)، (لا تظمؤا)، (مایعبؤا)، (یبدؤا)، (ینشؤا)، (یذرؤا)، (نبؤا)، (قال الملؤا) اولی در قد افلح، و سه دیگر در سوره‌</w:t>
      </w:r>
      <w:r w:rsidR="00D45A34">
        <w:rPr>
          <w:rStyle w:val="Char4"/>
          <w:rtl/>
          <w:lang w:bidi="fa-IR"/>
        </w:rPr>
        <w:t>ی</w:t>
      </w:r>
      <w:r w:rsidRPr="0049472C">
        <w:rPr>
          <w:rStyle w:val="Char4"/>
          <w:rtl/>
          <w:lang w:bidi="fa-IR"/>
        </w:rPr>
        <w:t xml:space="preserve"> النمل، (جزاؤ) در پنج مورد، دو جای سوره‌</w:t>
      </w:r>
      <w:r w:rsidR="00D45A34">
        <w:rPr>
          <w:rStyle w:val="Char4"/>
          <w:rtl/>
          <w:lang w:bidi="fa-IR"/>
        </w:rPr>
        <w:t>ی</w:t>
      </w:r>
      <w:r w:rsidRPr="0049472C">
        <w:rPr>
          <w:rStyle w:val="Char4"/>
          <w:rtl/>
          <w:lang w:bidi="fa-IR"/>
        </w:rPr>
        <w:t xml:space="preserve"> المائده، و در الزمر و الشوری و الحشر، (شرکؤا) در سوره‌های الانعام و شوری، (یأتهم نبؤا) در الانعام و الشعراء، (علمؤا بنی)، (من عباده العلمؤا)، (الضعفؤا)، در سوره‌های ابراهیم و غافر، (فی أموالنا ما نشؤا)، (و ما دعؤا) در سوره‌</w:t>
      </w:r>
      <w:r w:rsidR="00D45A34">
        <w:rPr>
          <w:rStyle w:val="Char4"/>
          <w:rtl/>
          <w:lang w:bidi="fa-IR"/>
        </w:rPr>
        <w:t>ی</w:t>
      </w:r>
      <w:r w:rsidRPr="0049472C">
        <w:rPr>
          <w:rStyle w:val="Char4"/>
          <w:rtl/>
          <w:lang w:bidi="fa-IR"/>
        </w:rPr>
        <w:t xml:space="preserve"> غافر، (شفعؤا)، در سوره‌</w:t>
      </w:r>
      <w:r w:rsidR="00D45A34">
        <w:rPr>
          <w:rStyle w:val="Char4"/>
          <w:rtl/>
          <w:lang w:bidi="fa-IR"/>
        </w:rPr>
        <w:t>ی</w:t>
      </w:r>
      <w:r w:rsidRPr="0049472C">
        <w:rPr>
          <w:rStyle w:val="Char4"/>
          <w:rtl/>
          <w:lang w:bidi="fa-IR"/>
        </w:rPr>
        <w:t xml:space="preserve"> الروم، (ان هذا لهو البلؤا)، (بلؤا مبین)، در سوره‌</w:t>
      </w:r>
      <w:r w:rsidR="00D45A34">
        <w:rPr>
          <w:rStyle w:val="Char4"/>
          <w:rtl/>
          <w:lang w:bidi="fa-IR"/>
        </w:rPr>
        <w:t>ی</w:t>
      </w:r>
      <w:r w:rsidRPr="0049472C">
        <w:rPr>
          <w:rStyle w:val="Char4"/>
          <w:rtl/>
          <w:lang w:bidi="fa-IR"/>
        </w:rPr>
        <w:t xml:space="preserve"> الدخان، (برءَاؤُا منکم) که تمام اینها با واو نوشته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ماقبلش ساکن باشد خودش حذف می‌گردد، مانند: (ملء الأرض)، (دفء)، (شیء)، (الخبء)، (ماء) مگر (لتنوأ)، (و إن تبؤا)، (والسوآی)، فرّاء چنین استثنا کرده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می‌گویم: به نظر من این سه کلمه را استثناء نباید کرد؛ زیرا که الفی که پس از واو است صورت همزه نیست بلکه بعد از واو فعل افزوده شده است.</w:t>
      </w:r>
    </w:p>
    <w:p w:rsidR="007770E6" w:rsidRPr="008001D8" w:rsidRDefault="00E571E5" w:rsidP="007770E6">
      <w:pPr>
        <w:pStyle w:val="a2"/>
        <w:rPr>
          <w:rFonts w:cs="Times New Roman"/>
          <w:rtl/>
        </w:rPr>
      </w:pPr>
      <w:bookmarkStart w:id="562" w:name="_Toc285759996"/>
      <w:bookmarkStart w:id="563" w:name="_Toc389132487"/>
      <w:r>
        <w:rPr>
          <w:rtl/>
        </w:rPr>
        <w:t>قاعده‌ي چهارم:</w:t>
      </w:r>
      <w:r>
        <w:rPr>
          <w:rFonts w:hint="cs"/>
          <w:rtl/>
        </w:rPr>
        <w:t xml:space="preserve"> </w:t>
      </w:r>
      <w:r w:rsidR="007770E6" w:rsidRPr="008001D8">
        <w:rPr>
          <w:rtl/>
        </w:rPr>
        <w:t>[در بدل]</w:t>
      </w:r>
      <w:bookmarkEnd w:id="562"/>
      <w:bookmarkEnd w:id="563"/>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به جهت تفخیم، الف در این کلمات به صورت واو نوشته می‌شود: الصلوه، الزکوه، الحیوه، الربوا، به شرط اینکه اضافه نشوند. و مشکوه، و النجوه، و منوه.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هر الفی که از واو منقلب باشد به صورت یاء نوشته می‌شود، مانند: (یتوفیکم) در اسم باشد یا فعل، ضمیری به آن متصل گردد یا نه، و خواه با ساکنی ملاقات کند یا نه، و از این قبیل است: یا حسرتی، یا أسفی؛ مگر تترا و کلتا و هدانی و من عصانی و الأقصا، و أقصا المدینه، و من تولیه، و طغا الماء، و سیماهم، و مگر در صورتی که پیش از آن یاء باشد، مثل: الدنیا، والحوایا، مگر یحیی چه اسم باشد و چه فعل.</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به صورت یاء نوشته می‌شود: الی، و علی، و أنی به معنی چگونه، و متی، و بلی، و حتی مگر: (لدا الباب).</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ثلاثی واوی ـ اسم یا فعل ـ با الف نوشته می‌شود، مانند: الصفا، شفا، و عفا، مگر ضحی هرجا که واقع شود، و (ما زکی منکم)، و دحیها، و تلیها، و طحها، و سجی.</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نون تأکید خفیفه به صورت ألف نوشته می‌شود، مانند: لنسفعاً، یکوناً، اذاً، ولی کأین به صورت نون رسم می‌گردد، و هاء تأنیث نوشته به همان صورت نوشته می‌شود مگر: (رحمت) در سوره‌های البقره و الأعراف، و هود، و مریم، و الروم، و الزخرف، و (نعمت) در سوره‌های البقره و آل عمران و مائده و ابراهیم و النحل و لقمان و فاطر و الطور، و (سنت) در الأنفال و فاطر و غافر، و (امرأت)، با زوج خود</w:t>
      </w:r>
      <w:r w:rsidRPr="0049472C">
        <w:rPr>
          <w:rStyle w:val="Char4"/>
          <w:rtl/>
          <w:lang w:bidi="fa-IR"/>
        </w:rPr>
        <w:footnoteReference w:id="44"/>
      </w:r>
      <w:r w:rsidRPr="0049472C">
        <w:rPr>
          <w:rStyle w:val="Char4"/>
          <w:rtl/>
          <w:lang w:bidi="fa-IR"/>
        </w:rPr>
        <w:t>، و (تمت کلمت ربک الحسنی)، (فنجعل لعنت ‌الله)، (والخامسه ان لعنت الله)، و (معصیت) در سوره‌</w:t>
      </w:r>
      <w:r w:rsidR="00D45A34">
        <w:rPr>
          <w:rStyle w:val="Char4"/>
          <w:rtl/>
          <w:lang w:bidi="fa-IR"/>
        </w:rPr>
        <w:t>ی</w:t>
      </w:r>
      <w:r w:rsidRPr="0049472C">
        <w:rPr>
          <w:rStyle w:val="Char4"/>
          <w:rtl/>
          <w:lang w:bidi="fa-IR"/>
        </w:rPr>
        <w:t xml:space="preserve"> قد سمع، (إن شجرت الزقوم)، (قرت عین)، (و جنت نعیم)، (بقیت الله)، (یا أبت)، (اللات)، (مرضات)، (هیهات)، (ذات)، (ابنت)، و (فطرت).</w:t>
      </w:r>
    </w:p>
    <w:p w:rsidR="007770E6" w:rsidRPr="008001D8" w:rsidRDefault="00E571E5" w:rsidP="00D04185">
      <w:pPr>
        <w:pStyle w:val="a2"/>
        <w:rPr>
          <w:rFonts w:cs="Times New Roman"/>
          <w:rtl/>
        </w:rPr>
      </w:pPr>
      <w:bookmarkStart w:id="564" w:name="_Toc285759997"/>
      <w:bookmarkStart w:id="565" w:name="_Toc389132488"/>
      <w:r>
        <w:rPr>
          <w:rtl/>
        </w:rPr>
        <w:t>قاعده‌ي پنجم:</w:t>
      </w:r>
      <w:r>
        <w:rPr>
          <w:rFonts w:hint="cs"/>
          <w:rtl/>
        </w:rPr>
        <w:t xml:space="preserve"> </w:t>
      </w:r>
      <w:r w:rsidR="007770E6" w:rsidRPr="008001D8">
        <w:rPr>
          <w:rtl/>
        </w:rPr>
        <w:t>در وصل و فصل]</w:t>
      </w:r>
      <w:bookmarkEnd w:id="564"/>
      <w:bookmarkEnd w:id="565"/>
    </w:p>
    <w:p w:rsidR="007770E6" w:rsidRPr="0049472C" w:rsidRDefault="007770E6" w:rsidP="00D04185">
      <w:pPr>
        <w:tabs>
          <w:tab w:val="right" w:pos="7031"/>
        </w:tabs>
        <w:ind w:firstLine="284"/>
        <w:jc w:val="both"/>
        <w:rPr>
          <w:rStyle w:val="Char4"/>
          <w:rtl/>
          <w:lang w:bidi="fa-IR"/>
        </w:rPr>
      </w:pPr>
      <w:r w:rsidRPr="0049472C">
        <w:rPr>
          <w:rStyle w:val="Char4"/>
          <w:rtl/>
          <w:lang w:bidi="fa-IR"/>
        </w:rPr>
        <w:t>(ألّا) به فتح وصل می‌شود مگر در ده جا: أن لا أقول، أن لا تقولوا، در سوره‌</w:t>
      </w:r>
      <w:r w:rsidR="00D45A34">
        <w:rPr>
          <w:rStyle w:val="Char4"/>
          <w:rtl/>
          <w:lang w:bidi="fa-IR"/>
        </w:rPr>
        <w:t>ی</w:t>
      </w:r>
      <w:r w:rsidRPr="0049472C">
        <w:rPr>
          <w:rStyle w:val="Char4"/>
          <w:rtl/>
          <w:lang w:bidi="fa-IR"/>
        </w:rPr>
        <w:t xml:space="preserve"> الاعراف، أن لا ملجا در سوره‌</w:t>
      </w:r>
      <w:r w:rsidR="00D45A34">
        <w:rPr>
          <w:rStyle w:val="Char4"/>
          <w:rtl/>
          <w:lang w:bidi="fa-IR"/>
        </w:rPr>
        <w:t>ی</w:t>
      </w:r>
      <w:r w:rsidRPr="0049472C">
        <w:rPr>
          <w:rStyle w:val="Char4"/>
          <w:rtl/>
          <w:lang w:bidi="fa-IR"/>
        </w:rPr>
        <w:t xml:space="preserve"> هود، أن لا إله، أن لا تعبدوا إلا الله إنی أخاف، در سوره‌</w:t>
      </w:r>
      <w:r w:rsidR="00D45A34">
        <w:rPr>
          <w:rStyle w:val="Char4"/>
          <w:rtl/>
          <w:lang w:bidi="fa-IR"/>
        </w:rPr>
        <w:t>ی</w:t>
      </w:r>
      <w:r w:rsidRPr="0049472C">
        <w:rPr>
          <w:rStyle w:val="Char4"/>
          <w:rtl/>
          <w:lang w:bidi="fa-IR"/>
        </w:rPr>
        <w:t xml:space="preserve"> الاحقاف، أن لاتشرک، در سوره‌</w:t>
      </w:r>
      <w:r w:rsidR="00D45A34">
        <w:rPr>
          <w:rStyle w:val="Char4"/>
          <w:rtl/>
          <w:lang w:bidi="fa-IR"/>
        </w:rPr>
        <w:t>ی</w:t>
      </w:r>
      <w:r w:rsidRPr="0049472C">
        <w:rPr>
          <w:rStyle w:val="Char4"/>
          <w:rtl/>
          <w:lang w:bidi="fa-IR"/>
        </w:rPr>
        <w:t xml:space="preserve"> الحج، أن لاتعبدوا، در سوره‌</w:t>
      </w:r>
      <w:r w:rsidR="00D45A34">
        <w:rPr>
          <w:rStyle w:val="Char4"/>
          <w:rtl/>
          <w:lang w:bidi="fa-IR"/>
        </w:rPr>
        <w:t>ی</w:t>
      </w:r>
      <w:r w:rsidRPr="0049472C">
        <w:rPr>
          <w:rStyle w:val="Char4"/>
          <w:rtl/>
          <w:lang w:bidi="fa-IR"/>
        </w:rPr>
        <w:t xml:space="preserve"> یس، أن لاتعلوا در سوره‌</w:t>
      </w:r>
      <w:r w:rsidR="00D45A34">
        <w:rPr>
          <w:rStyle w:val="Char4"/>
          <w:rtl/>
          <w:lang w:bidi="fa-IR"/>
        </w:rPr>
        <w:t>ی</w:t>
      </w:r>
      <w:r w:rsidRPr="0049472C">
        <w:rPr>
          <w:rStyle w:val="Char4"/>
          <w:rtl/>
          <w:lang w:bidi="fa-IR"/>
        </w:rPr>
        <w:t xml:space="preserve"> الدخان، أن لا یشرکن، در سوره‌</w:t>
      </w:r>
      <w:r w:rsidR="00D45A34">
        <w:rPr>
          <w:rStyle w:val="Char4"/>
          <w:rtl/>
          <w:lang w:bidi="fa-IR"/>
        </w:rPr>
        <w:t>ی</w:t>
      </w:r>
      <w:r w:rsidRPr="0049472C">
        <w:rPr>
          <w:rStyle w:val="Char4"/>
          <w:rtl/>
          <w:lang w:bidi="fa-IR"/>
        </w:rPr>
        <w:t xml:space="preserve"> الممتحنه، أن لا یدخلنها در سوره‌</w:t>
      </w:r>
      <w:r w:rsidR="00D45A34">
        <w:rPr>
          <w:rStyle w:val="Char4"/>
          <w:rtl/>
          <w:lang w:bidi="fa-IR"/>
        </w:rPr>
        <w:t>ی</w:t>
      </w:r>
      <w:r w:rsidRPr="0049472C">
        <w:rPr>
          <w:rStyle w:val="Char4"/>
          <w:rtl/>
          <w:lang w:bidi="fa-IR"/>
        </w:rPr>
        <w:t xml:space="preserve"> ن.</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نیز (مما) متصل نوشته می‌شود مگر: (من ما ملکت) در سوره‌های النساء و الروم، و (من ما رزقناکم) در سوره‌</w:t>
      </w:r>
      <w:r w:rsidR="00D45A34">
        <w:rPr>
          <w:rStyle w:val="Char4"/>
          <w:rtl/>
          <w:lang w:bidi="fa-IR"/>
        </w:rPr>
        <w:t>ی</w:t>
      </w:r>
      <w:r w:rsidRPr="0049472C">
        <w:rPr>
          <w:rStyle w:val="Char4"/>
          <w:rtl/>
          <w:lang w:bidi="fa-IR"/>
        </w:rPr>
        <w:t xml:space="preserve"> المنافقین.</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(ممن) همه جا متصل نوشته می‌شود.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(عما) مگر (عن مانهوا).</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(إما) به کسر، مگر (و ان مانرینک) در سوره‌</w:t>
      </w:r>
      <w:r w:rsidR="00D45A34">
        <w:rPr>
          <w:rStyle w:val="Char4"/>
          <w:rtl/>
          <w:lang w:bidi="fa-IR"/>
        </w:rPr>
        <w:t>ی</w:t>
      </w:r>
      <w:r w:rsidRPr="0049472C">
        <w:rPr>
          <w:rStyle w:val="Char4"/>
          <w:rtl/>
          <w:lang w:bidi="fa-IR"/>
        </w:rPr>
        <w:t xml:space="preserve"> الرعد.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(أما) در همه جا.</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(عمن) مگر (یصرفه عن من) در سوره‌</w:t>
      </w:r>
      <w:r w:rsidR="00D45A34">
        <w:rPr>
          <w:rStyle w:val="Char4"/>
          <w:rtl/>
          <w:lang w:bidi="fa-IR"/>
        </w:rPr>
        <w:t>ی</w:t>
      </w:r>
      <w:r w:rsidRPr="0049472C">
        <w:rPr>
          <w:rStyle w:val="Char4"/>
          <w:rtl/>
          <w:lang w:bidi="fa-IR"/>
        </w:rPr>
        <w:t xml:space="preserve"> النور، (عن من تولی) در سوره‌</w:t>
      </w:r>
      <w:r w:rsidR="00D45A34">
        <w:rPr>
          <w:rStyle w:val="Char4"/>
          <w:rtl/>
          <w:lang w:bidi="fa-IR"/>
        </w:rPr>
        <w:t>ی</w:t>
      </w:r>
      <w:r w:rsidRPr="0049472C">
        <w:rPr>
          <w:rStyle w:val="Char4"/>
          <w:rtl/>
          <w:lang w:bidi="fa-IR"/>
        </w:rPr>
        <w:t xml:space="preserve"> النجم.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(أمن) مگر (ام من یکون) در سوره‌</w:t>
      </w:r>
      <w:r w:rsidR="00D45A34">
        <w:rPr>
          <w:rStyle w:val="Char4"/>
          <w:rtl/>
          <w:lang w:bidi="fa-IR"/>
        </w:rPr>
        <w:t>ی</w:t>
      </w:r>
      <w:r w:rsidRPr="0049472C">
        <w:rPr>
          <w:rStyle w:val="Char4"/>
          <w:rtl/>
          <w:lang w:bidi="fa-IR"/>
        </w:rPr>
        <w:t xml:space="preserve"> النساء، (أم من أسس)، (أم من خلقنا)، در سوره‌</w:t>
      </w:r>
      <w:r w:rsidR="00D45A34">
        <w:rPr>
          <w:rStyle w:val="Char4"/>
          <w:rtl/>
          <w:lang w:bidi="fa-IR"/>
        </w:rPr>
        <w:t>ی</w:t>
      </w:r>
      <w:r w:rsidRPr="0049472C">
        <w:rPr>
          <w:rStyle w:val="Char4"/>
          <w:rtl/>
          <w:lang w:bidi="fa-IR"/>
        </w:rPr>
        <w:t xml:space="preserve"> الصافات، (أم من یأتی آمناً).</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(إلم) به کسر، مگر: (فإن لم یستجیبوا)، در سوره‌</w:t>
      </w:r>
      <w:r w:rsidR="00D45A34">
        <w:rPr>
          <w:rStyle w:val="Char4"/>
          <w:rtl/>
          <w:lang w:bidi="fa-IR"/>
        </w:rPr>
        <w:t>ی</w:t>
      </w:r>
      <w:r w:rsidRPr="0049472C">
        <w:rPr>
          <w:rStyle w:val="Char4"/>
          <w:rtl/>
          <w:lang w:bidi="fa-IR"/>
        </w:rPr>
        <w:t xml:space="preserve"> القصص.</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(فیما) مگر در یازده مورد: (فی ما فعلن) بار دومی که در سوره‌</w:t>
      </w:r>
      <w:r w:rsidR="00D45A34">
        <w:rPr>
          <w:rStyle w:val="Char4"/>
          <w:rtl/>
          <w:lang w:bidi="fa-IR"/>
        </w:rPr>
        <w:t>ی</w:t>
      </w:r>
      <w:r w:rsidRPr="0049472C">
        <w:rPr>
          <w:rStyle w:val="Char4"/>
          <w:rtl/>
          <w:lang w:bidi="fa-IR"/>
        </w:rPr>
        <w:t xml:space="preserve"> البقره آمده، (لیبلوکم فی ما) در سوره‌های المائده و الانعام، (قل لا أجد فی ما)، (فی ما اشتهت)، در سوره‌</w:t>
      </w:r>
      <w:r w:rsidR="00D45A34">
        <w:rPr>
          <w:rStyle w:val="Char4"/>
          <w:rtl/>
          <w:lang w:bidi="fa-IR"/>
        </w:rPr>
        <w:t>ی</w:t>
      </w:r>
      <w:r w:rsidRPr="0049472C">
        <w:rPr>
          <w:rStyle w:val="Char4"/>
          <w:rtl/>
          <w:lang w:bidi="fa-IR"/>
        </w:rPr>
        <w:t xml:space="preserve"> الأنبیاء، (فی ما أفضتم)، (فی ما هنا)، در سوره‌</w:t>
      </w:r>
      <w:r w:rsidR="00D45A34">
        <w:rPr>
          <w:rStyle w:val="Char4"/>
          <w:rtl/>
          <w:lang w:bidi="fa-IR"/>
        </w:rPr>
        <w:t>ی</w:t>
      </w:r>
      <w:r w:rsidRPr="0049472C">
        <w:rPr>
          <w:rStyle w:val="Char4"/>
          <w:rtl/>
          <w:lang w:bidi="fa-IR"/>
        </w:rPr>
        <w:t xml:space="preserve"> الشعراء، (فی ما رزقناکم) در سور</w:t>
      </w:r>
      <w:r w:rsidR="00D45A34">
        <w:rPr>
          <w:rStyle w:val="Char4"/>
          <w:rtl/>
          <w:lang w:bidi="fa-IR"/>
        </w:rPr>
        <w:t>ه</w:t>
      </w:r>
      <w:r w:rsidRPr="0049472C">
        <w:rPr>
          <w:rStyle w:val="Char4"/>
          <w:rtl/>
          <w:lang w:bidi="fa-IR"/>
        </w:rPr>
        <w:t xml:space="preserve"> الروم (فی ما هم فیه)، (فی ما کانوا فیه) هر دو در سور</w:t>
      </w:r>
      <w:r w:rsidR="00D45A34">
        <w:rPr>
          <w:rStyle w:val="Char4"/>
          <w:rtl/>
          <w:lang w:bidi="fa-IR"/>
        </w:rPr>
        <w:t>ه</w:t>
      </w:r>
      <w:r w:rsidRPr="0049472C">
        <w:rPr>
          <w:rStyle w:val="Char4"/>
          <w:rtl/>
          <w:lang w:bidi="fa-IR"/>
        </w:rPr>
        <w:t xml:space="preserve"> الزمر، (و ننشئکم فی ما لاتعلمون) در سور</w:t>
      </w:r>
      <w:r w:rsidR="00D45A34">
        <w:rPr>
          <w:rStyle w:val="Char4"/>
          <w:rtl/>
          <w:lang w:bidi="fa-IR"/>
        </w:rPr>
        <w:t>ه</w:t>
      </w:r>
      <w:r w:rsidRPr="0049472C">
        <w:rPr>
          <w:rStyle w:val="Char4"/>
          <w:rtl/>
          <w:lang w:bidi="fa-IR"/>
        </w:rPr>
        <w:t xml:space="preserve"> الواقعه.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(إنما) مگر (ان ماتوعدون لآت) در سور</w:t>
      </w:r>
      <w:r w:rsidR="00D45A34">
        <w:rPr>
          <w:rStyle w:val="Char4"/>
          <w:rtl/>
          <w:lang w:bidi="fa-IR"/>
        </w:rPr>
        <w:t>ه</w:t>
      </w:r>
      <w:r w:rsidRPr="0049472C">
        <w:rPr>
          <w:rStyle w:val="Char4"/>
          <w:rtl/>
          <w:lang w:bidi="fa-IR"/>
        </w:rPr>
        <w:t xml:space="preserve"> الانعام.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(أنما) مگر: (أن مایدعون)، در سوره‌های الحج و لقمان.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(کلما) مگر: (کل ما ردوا إلی الفتنه)، (من کل ما سألتموه).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(بئسما) مگر در صورتی که با لام آید.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(نعما) و (مهما) و (ربما) و (کأنما) و (ویکأن).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این کلمات را جدا می‌نویسند: (حیث ما)، (أن لم) به فتح، (إن لن) مگر در سوره‌های الکهف و القیامه.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(این ما) مگر (فأینما تولوا)، (أینها یوجِّهه).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این موارد اختلاف است: (أین ما تکونوا یدرککم)، (اینما کنتم تعبدون) در سوره‌</w:t>
      </w:r>
      <w:r w:rsidR="00D45A34">
        <w:rPr>
          <w:rStyle w:val="Char4"/>
          <w:rtl/>
          <w:lang w:bidi="fa-IR"/>
        </w:rPr>
        <w:t>ی</w:t>
      </w:r>
      <w:r w:rsidRPr="0049472C">
        <w:rPr>
          <w:rStyle w:val="Char4"/>
          <w:rtl/>
          <w:lang w:bidi="fa-IR"/>
        </w:rPr>
        <w:t xml:space="preserve"> الشعراء، (أینما ثقفوا) در سوره‌</w:t>
      </w:r>
      <w:r w:rsidR="00D45A34">
        <w:rPr>
          <w:rStyle w:val="Char4"/>
          <w:rtl/>
          <w:lang w:bidi="fa-IR"/>
        </w:rPr>
        <w:t>ی</w:t>
      </w:r>
      <w:r w:rsidRPr="0049472C">
        <w:rPr>
          <w:rStyle w:val="Char4"/>
          <w:rtl/>
          <w:lang w:bidi="fa-IR"/>
        </w:rPr>
        <w:t xml:space="preserve"> الاحزاب، و (لکی لا) مگر در سوره‌های آل عمران و الحج و الحدید و دومین بار در سوره‌</w:t>
      </w:r>
      <w:r w:rsidR="00D45A34">
        <w:rPr>
          <w:rStyle w:val="Char4"/>
          <w:rtl/>
          <w:lang w:bidi="fa-IR"/>
        </w:rPr>
        <w:t>ی</w:t>
      </w:r>
      <w:r w:rsidRPr="0049472C">
        <w:rPr>
          <w:rStyle w:val="Char4"/>
          <w:rtl/>
          <w:lang w:bidi="fa-IR"/>
        </w:rPr>
        <w:t xml:space="preserve"> الاحزاب.</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(یوم هم)، و (لات حین) و (ابن ام) مگر در سوره‌</w:t>
      </w:r>
      <w:r w:rsidR="00D45A34">
        <w:rPr>
          <w:rStyle w:val="Char4"/>
          <w:rtl/>
          <w:lang w:bidi="fa-IR"/>
        </w:rPr>
        <w:t>ی</w:t>
      </w:r>
      <w:r w:rsidRPr="0049472C">
        <w:rPr>
          <w:rStyle w:val="Char4"/>
          <w:rtl/>
          <w:lang w:bidi="fa-IR"/>
        </w:rPr>
        <w:t xml:space="preserve"> طه که همزه در آن به صورت واو نوشته شده است، و همز</w:t>
      </w:r>
      <w:r w:rsidR="00D45A34">
        <w:rPr>
          <w:rStyle w:val="Char4"/>
          <w:rtl/>
          <w:lang w:bidi="fa-IR"/>
        </w:rPr>
        <w:t>ه</w:t>
      </w:r>
      <w:r w:rsidRPr="0049472C">
        <w:rPr>
          <w:rStyle w:val="Char4"/>
          <w:rtl/>
          <w:lang w:bidi="fa-IR"/>
        </w:rPr>
        <w:t xml:space="preserve"> (ابن) حذف گردیده، و به این شکل درآمده: (یبنئوم).</w:t>
      </w:r>
    </w:p>
    <w:p w:rsidR="007770E6" w:rsidRPr="008001D8" w:rsidRDefault="00E571E5" w:rsidP="007770E6">
      <w:pPr>
        <w:pStyle w:val="a2"/>
        <w:rPr>
          <w:rtl/>
        </w:rPr>
      </w:pPr>
      <w:bookmarkStart w:id="566" w:name="_Toc285759998"/>
      <w:bookmarkStart w:id="567" w:name="_Toc389132489"/>
      <w:r>
        <w:rPr>
          <w:rtl/>
        </w:rPr>
        <w:t>قاعده‌ي ششم:</w:t>
      </w:r>
      <w:r>
        <w:rPr>
          <w:rFonts w:hint="cs"/>
          <w:rtl/>
        </w:rPr>
        <w:t xml:space="preserve"> </w:t>
      </w:r>
      <w:r w:rsidR="007770E6" w:rsidRPr="008001D8">
        <w:rPr>
          <w:rtl/>
        </w:rPr>
        <w:t>[آنچه دو قراءت در آن هست و مطابق یکی از آن دو نگاشته شده]</w:t>
      </w:r>
      <w:bookmarkEnd w:id="566"/>
      <w:bookmarkEnd w:id="56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منظورمان قرائتی است که شاذ نباشد.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از جمله: (ملک یوم الدین)، (یخدعون)، (ووعدنا)، و (الصعقه)، (الریح)، (تفدوهم)، (تظهرون)، و (لاتقتلوهم)، و مانند اینها: (ولو لا دفع)، (فرهن)، (طئرا) در سوره‌های آل عمران و المائده، (مضعفه)، (عقدت أیمانکم)، (الأولین)، (لمستم)، (قسیه)، (قیما)، (للنس)، (خطیئتکم) در سوره‌</w:t>
      </w:r>
      <w:r w:rsidR="00D45A34">
        <w:rPr>
          <w:rStyle w:val="Char4"/>
          <w:rtl/>
          <w:lang w:bidi="fa-IR"/>
        </w:rPr>
        <w:t>ی</w:t>
      </w:r>
      <w:r w:rsidRPr="0049472C">
        <w:rPr>
          <w:rStyle w:val="Char4"/>
          <w:rtl/>
          <w:lang w:bidi="fa-IR"/>
        </w:rPr>
        <w:t xml:space="preserve"> الاعراف، (طئف)، (حش الله)، (وسیعلم الکفر)، (تزور)، (زکیه)، (فلا تصحبنی)، (لتخذت)، (مهداً)، (و حرم علی قریه)، (إن الله یدفع)، (سکری و ماهم بسکری)، (المضغه عظمأ فکسونا العظم)، (سرجاً)، (بل ادرک)، (و لا تصعر)، (ربنا بعد)، (أسور) همه اینها بدون الف نوشته می‌شود، و با الف و حذف آن هر دو قراءت خوانده‌اند.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(غیبت الجب)، (و أنزل علیه ءآیت)، در سوره‌</w:t>
      </w:r>
      <w:r w:rsidR="00D45A34">
        <w:rPr>
          <w:rStyle w:val="Char4"/>
          <w:rtl/>
          <w:lang w:bidi="fa-IR"/>
        </w:rPr>
        <w:t>ی</w:t>
      </w:r>
      <w:r w:rsidRPr="0049472C">
        <w:rPr>
          <w:rStyle w:val="Char4"/>
          <w:rtl/>
          <w:lang w:bidi="fa-IR"/>
        </w:rPr>
        <w:t xml:space="preserve"> العنکبوت، (ثمرت من أکمامها) در سوره‌</w:t>
      </w:r>
      <w:r w:rsidR="00D45A34">
        <w:rPr>
          <w:rStyle w:val="Char4"/>
          <w:rtl/>
          <w:lang w:bidi="fa-IR"/>
        </w:rPr>
        <w:t>ی</w:t>
      </w:r>
      <w:r w:rsidRPr="0049472C">
        <w:rPr>
          <w:rStyle w:val="Char4"/>
          <w:rtl/>
          <w:lang w:bidi="fa-IR"/>
        </w:rPr>
        <w:t xml:space="preserve"> فصلت، (جملت)، (فهم علی بینت)، (و هم فی الغرفت آمنون) که اینها به هر دو گونه جمع و مفرد خوانده شده‌اند.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(تقیه) به یاء، و (لأهب) به ألف، (یقض بالحق) بدون یاء، (ءاتونی زبرالحدید) فقط با یک الف، (ننج المؤمنین) با یک نون نوشته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(الصراط) هر جا واقع شود، و (بصطه) در سوره‌</w:t>
      </w:r>
      <w:r w:rsidR="00D45A34">
        <w:rPr>
          <w:rStyle w:val="Char4"/>
          <w:rtl/>
          <w:lang w:bidi="fa-IR"/>
        </w:rPr>
        <w:t>ی</w:t>
      </w:r>
      <w:r w:rsidRPr="0049472C">
        <w:rPr>
          <w:rStyle w:val="Char4"/>
          <w:rtl/>
          <w:lang w:bidi="fa-IR"/>
        </w:rPr>
        <w:t xml:space="preserve"> الاعراف، و (المصیطرون) و (المصیطر) فقط با صاد نوشته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گاهی کلمه‌ای به گونه‌ای نوشته می‌شود که برای دو قراءت صلاحیت دارد؛ مانند (فکهون) و مطابق قرائت خودش حذف در آن واقع شده، چون جمع سالم است.</w:t>
      </w:r>
    </w:p>
    <w:p w:rsidR="007770E6" w:rsidRPr="0049472C" w:rsidRDefault="007770E6" w:rsidP="006C43EB">
      <w:pPr>
        <w:pStyle w:val="a5"/>
        <w:spacing w:line="250" w:lineRule="auto"/>
        <w:rPr>
          <w:rStyle w:val="Char4"/>
          <w:rtl/>
        </w:rPr>
      </w:pPr>
      <w:bookmarkStart w:id="568" w:name="_Toc285759999"/>
      <w:bookmarkStart w:id="569" w:name="_Toc389132490"/>
      <w:r w:rsidRPr="0049472C">
        <w:rPr>
          <w:rStyle w:val="Char4"/>
          <w:rtl/>
        </w:rPr>
        <w:t>آنچه موافق قرائت شاذی نوشته شده</w:t>
      </w:r>
      <w:bookmarkEnd w:id="568"/>
      <w:bookmarkEnd w:id="56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از جمله: (إن البقر تشبه علینا)، (أو کلما عهدوا)، و اما (مابقی من الربو) به ضم باء و سکون واو خوانده شده است، (فلقتلوکم)، (إنما طئرکم)، (طئره فی عنقه)، (تسقط)، (سمراً)، (و فصله فی عامین)، (علیهم ثیابت من سندس)، (ختمه مسک)، (فادخلی فی عبدی).</w:t>
      </w:r>
    </w:p>
    <w:p w:rsidR="007770E6" w:rsidRPr="0049472C" w:rsidRDefault="007770E6" w:rsidP="006C43EB">
      <w:pPr>
        <w:pStyle w:val="a5"/>
        <w:spacing w:line="250" w:lineRule="auto"/>
        <w:rPr>
          <w:rStyle w:val="Char4"/>
          <w:rtl/>
        </w:rPr>
      </w:pPr>
      <w:bookmarkStart w:id="570" w:name="_Toc285760000"/>
      <w:bookmarkStart w:id="571" w:name="_Toc389132491"/>
      <w:r w:rsidRPr="0049472C">
        <w:rPr>
          <w:rStyle w:val="Char4"/>
          <w:rtl/>
        </w:rPr>
        <w:t>شاخه‌ای از همین بحث</w:t>
      </w:r>
      <w:bookmarkEnd w:id="570"/>
      <w:bookmarkEnd w:id="571"/>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قرائت‌های مختلفی که مشهور است و با زیادتی که با نوشته شده موافقت ندارد می‌باشد، مانند: اوصی، و وصی، و تجری تحتها، و من تحتها، و سیقولون الله، ولله، و ما عملت أیدیهم، و ما عملته؛ که همان‌طوری که قرائت می‌شوند نگاشته‌اند، و تمام اینها در مصحف‌های امام دیده شده است.</w:t>
      </w:r>
    </w:p>
    <w:p w:rsidR="007770E6" w:rsidRPr="0049472C" w:rsidRDefault="007770E6" w:rsidP="006C43EB">
      <w:pPr>
        <w:pStyle w:val="a5"/>
        <w:spacing w:line="250" w:lineRule="auto"/>
        <w:rPr>
          <w:rStyle w:val="Char4"/>
          <w:rtl/>
        </w:rPr>
      </w:pPr>
      <w:bookmarkStart w:id="572" w:name="_Toc285760001"/>
      <w:bookmarkStart w:id="573" w:name="_Toc389132492"/>
      <w:r w:rsidRPr="0049472C">
        <w:rPr>
          <w:rStyle w:val="Char4"/>
          <w:rtl/>
        </w:rPr>
        <w:t>فایده</w:t>
      </w:r>
      <w:bookmarkEnd w:id="572"/>
      <w:bookmarkEnd w:id="573"/>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فواتح سور بر همان ترتیب حروفشان به نگارش می‌آیند نه مطابق تلفظ و اداء آنها، به جهت اکتفا به شهرت نحو</w:t>
      </w:r>
      <w:r w:rsidR="00D45A34">
        <w:rPr>
          <w:rStyle w:val="Char4"/>
          <w:rtl/>
          <w:lang w:bidi="fa-IR"/>
        </w:rPr>
        <w:t>ه</w:t>
      </w:r>
      <w:r w:rsidRPr="0049472C">
        <w:rPr>
          <w:rStyle w:val="Char4"/>
          <w:rtl/>
          <w:lang w:bidi="fa-IR"/>
        </w:rPr>
        <w:t xml:space="preserve"> قرائت آنها، و (حم عسق) را به صورت جدا از هم نوشته‌اند برخلاف: (المص) و (کهیعص) تا با سوره‌هایی که با (حم) شروع می‌شود هماهنگ و یکسان باشد.</w:t>
      </w:r>
    </w:p>
    <w:p w:rsidR="007770E6" w:rsidRPr="008001D8" w:rsidRDefault="007770E6" w:rsidP="007770E6">
      <w:pPr>
        <w:pStyle w:val="a2"/>
        <w:rPr>
          <w:rtl/>
        </w:rPr>
      </w:pPr>
      <w:bookmarkStart w:id="574" w:name="_Toc285760002"/>
      <w:bookmarkStart w:id="575" w:name="_Toc389132493"/>
      <w:r w:rsidRPr="008001D8">
        <w:rPr>
          <w:rtl/>
        </w:rPr>
        <w:t>فصلی در آداب نوشتن قرآن</w:t>
      </w:r>
      <w:bookmarkEnd w:id="574"/>
      <w:bookmarkEnd w:id="575"/>
    </w:p>
    <w:p w:rsidR="007770E6" w:rsidRPr="0049472C" w:rsidRDefault="007770E6" w:rsidP="006C43EB">
      <w:pPr>
        <w:widowControl w:val="0"/>
        <w:tabs>
          <w:tab w:val="right" w:pos="7031"/>
        </w:tabs>
        <w:spacing w:line="250" w:lineRule="auto"/>
        <w:jc w:val="both"/>
        <w:rPr>
          <w:rStyle w:val="Char4"/>
          <w:rtl/>
          <w:lang w:bidi="fa-IR"/>
        </w:rPr>
      </w:pPr>
      <w:r w:rsidRPr="0049472C">
        <w:rPr>
          <w:rStyle w:val="Char4"/>
          <w:rtl/>
          <w:lang w:bidi="fa-IR"/>
        </w:rPr>
        <w:t>نوشتن مصحف و خوش خط و روشن و خوانا نوشتن آن مستحب است، و نیز استواری خط پسندیده است، برخلاف کشیدن مدها که کراهت دارد، و همین‌طور نوشتن آن در شیء کوچک.</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ابوعبید در فضایل خود از عمر فاروق </w:t>
      </w:r>
      <w:r w:rsidRPr="008001D8">
        <w:rPr>
          <w:rFonts w:cs="CTraditional Arabic"/>
          <w:rtl/>
          <w:lang w:bidi="fa-IR"/>
        </w:rPr>
        <w:t>س</w:t>
      </w:r>
      <w:r w:rsidRPr="0049472C">
        <w:rPr>
          <w:rStyle w:val="Char4"/>
          <w:rtl/>
          <w:lang w:bidi="fa-IR"/>
        </w:rPr>
        <w:t xml:space="preserve"> آورده که مصحفی نزد مردی یافت که آن را با قلم ریزی نوشته بود، پس آن را نپسندید و آن مرد را زد و گفت: کتاب خدا را بزرگ شمارید.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عمر چنین بود که هرگاه مصحف بزرگی می‌دید خشنود می‌شد.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عبدالرزاق از علی</w:t>
      </w:r>
      <w:r w:rsidR="00E571E5">
        <w:rPr>
          <w:rStyle w:val="Char4"/>
          <w:rFonts w:hint="cs"/>
          <w:rtl/>
          <w:lang w:bidi="fa-IR"/>
        </w:rPr>
        <w:t xml:space="preserve"> </w:t>
      </w:r>
      <w:r w:rsidRPr="008001D8">
        <w:rPr>
          <w:rFonts w:cs="CTraditional Arabic"/>
          <w:rtl/>
          <w:lang w:bidi="fa-IR"/>
        </w:rPr>
        <w:t>س</w:t>
      </w:r>
      <w:r w:rsidRPr="0049472C">
        <w:rPr>
          <w:rStyle w:val="Char4"/>
          <w:rtl/>
          <w:lang w:bidi="fa-IR"/>
        </w:rPr>
        <w:t xml:space="preserve"> آورده که اکراه داشت مصحف‌های کوچک برگرفته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ابوعبید از آن حضرت آورده که اکراه داشت قرآن در شیء کوچکی نوشته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او و بیهقی در شعب الایمان آورده‌اند که ابوحکیم عبدی گفت: علی</w:t>
      </w:r>
      <w:r w:rsidRPr="008001D8">
        <w:rPr>
          <w:rFonts w:cs="CTraditional Arabic"/>
          <w:rtl/>
          <w:lang w:bidi="fa-IR"/>
        </w:rPr>
        <w:t xml:space="preserve"> </w:t>
      </w:r>
      <w:r w:rsidRPr="0049472C">
        <w:rPr>
          <w:rStyle w:val="Char4"/>
          <w:rtl/>
          <w:lang w:bidi="fa-IR"/>
        </w:rPr>
        <w:t>بر من گذشت در حالی که مصحفی می‌نوشتم، پس فرمود: قلمت را بزرگ کن، پس آن را اندکی شکستم [تا درشت نوشت] سپس به نوشتن پرداختم، فرمود: بله، این چنین آن را منور کن چنان که خدایش نورانی ساخته.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موقوفاً از علی</w:t>
      </w:r>
      <w:r w:rsidR="00E571E5">
        <w:rPr>
          <w:rStyle w:val="Char4"/>
          <w:rFonts w:hint="cs"/>
          <w:rtl/>
          <w:lang w:bidi="fa-IR"/>
        </w:rPr>
        <w:t xml:space="preserve"> </w:t>
      </w:r>
      <w:r w:rsidRPr="008001D8">
        <w:rPr>
          <w:rFonts w:cs="CTraditional Arabic"/>
          <w:rtl/>
          <w:lang w:bidi="fa-IR"/>
        </w:rPr>
        <w:t>س</w:t>
      </w:r>
      <w:r w:rsidRPr="0049472C">
        <w:rPr>
          <w:rStyle w:val="Char4"/>
          <w:rtl/>
          <w:lang w:bidi="fa-IR"/>
        </w:rPr>
        <w:t xml:space="preserve"> آورده که فرمود: مردی: «بسم‌الله الرحمن الرحیم» را نیکو فرا گرفت، پس آمرزیده 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ابونعیم در تاریخ اصبهان، و ابن اشته در المصاحف از طریق ابان از انس مرفوعاً آورده‌اند که: «هرکس بسم‌الله الرحمن الرحیم را نیکو بنویسد خداوند او را می‌آمرزد».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أشته از عمربن عبدالعزیز آورده که به کارگزارانش نوشت: هرکدام از شما بسم‌الله الرحمن الرحیم می‌نویسد، «الرحمن» را بکشد.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زیدبن ثابت آورده که اکراه داشت «بسم‌الله الرحمن الرحیم» بدون سین نوشته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یزیدبن أبی حبیب آورده که منشی عمروبن العاص در نامه‌ای که به عمر فاروق نوشته بود، «بسم‌الله» را بدون سین نوشت، پس عمر او را کتک زد، به او گفته شد: برای چه امیرالمؤمنین تو را زد؟ جواب داد: به خاطر سین.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سیرین آورده که اکراه داشت باء تا میم کشیده شود پیش از آنکه دندانه‌های سین را بکشند.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أبی داود در المصاحف از ابن سیرین آورده که خوش نمی‌داشت مصحف را به صورت مشق بنویسند، گفته شد: چرا؟ جواب داد: چون که در این کار نقص عظمت قرآن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نوشتن قرآن با چیز نجس حرام است، ولی نوشتن آن با طلا خوب است چنانکه غزالی گفته.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 عبید از ابن عباس و أبوذر و أبو الدرداء آورده که آنها خوش نداشته‌اند.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ابن مسعود آورده که: مصحف تزیین شده با طلایی بر او گذراندند، پس گفت: بهترین چیزی که مصحف با آن تزیین می‌شود تلاوت آن به حق است.</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اصحاب ما گفته‌اند: نوشتن آیات قرآن بر دیوارها و سقف‌ها بسیار کراهت دارد، چون که پا زده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ابوعبید از عمربن عبدالعزیز آورده که گفت: قرآن را در جایی که زیر پا قرار می‌گیرد ننویسید.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آیا جایز است آن را به خط غیرعربی بنویسند؟ زرکشی گفته: در این باره سخنی از هیچ یک از علما ندیده‌ام. وی گفته: و احتمال می‌رود که جایز باشد؛ زیرا که چه بسا کسی که آن را به عربی می‌خواند، به خوبی آن خط را بشناسد، ولی اقرب منع و حرمت آن است، چنان که قرائت آن به غیر زبان عربی نیز حرام است، و چون که گفته‌اند: قلم یکی از دو زبان است، و عرب قلمی غیر از عربی نمی‌شناسد، و خدای تعالی فرموده: </w:t>
      </w:r>
      <w:r w:rsidR="0049472C" w:rsidRPr="007770E6">
        <w:rPr>
          <w:rStyle w:val="Char8"/>
          <w:rtl/>
          <w:lang w:bidi="fa-IR"/>
        </w:rPr>
        <w:t>﴿</w:t>
      </w:r>
      <w:r w:rsidR="00B231C3" w:rsidRPr="00B231C3">
        <w:rPr>
          <w:rStyle w:val="Chard"/>
          <w:rFonts w:hint="eastAsia"/>
          <w:rtl/>
        </w:rPr>
        <w:t>بِلِسَانٍ</w:t>
      </w:r>
      <w:r w:rsidR="00B231C3" w:rsidRPr="00B231C3">
        <w:rPr>
          <w:rStyle w:val="Chard"/>
          <w:rtl/>
        </w:rPr>
        <w:t xml:space="preserve"> </w:t>
      </w:r>
      <w:r w:rsidR="00B231C3" w:rsidRPr="00B231C3">
        <w:rPr>
          <w:rStyle w:val="Chard"/>
          <w:rFonts w:hint="eastAsia"/>
          <w:rtl/>
        </w:rPr>
        <w:t>عَرَبِيّ</w:t>
      </w:r>
      <w:r w:rsidR="00B231C3" w:rsidRPr="00B231C3">
        <w:rPr>
          <w:rStyle w:val="Chard"/>
          <w:rFonts w:hint="cs"/>
          <w:rtl/>
        </w:rPr>
        <w:t>ٖ</w:t>
      </w:r>
      <w:r w:rsidR="00B231C3" w:rsidRPr="00B231C3">
        <w:rPr>
          <w:rStyle w:val="Chard"/>
          <w:rtl/>
        </w:rPr>
        <w:t xml:space="preserve"> </w:t>
      </w:r>
      <w:r w:rsidR="00B231C3" w:rsidRPr="00B231C3">
        <w:rPr>
          <w:rStyle w:val="Chard"/>
          <w:rFonts w:hint="eastAsia"/>
          <w:rtl/>
        </w:rPr>
        <w:t>مُّبِين</w:t>
      </w:r>
      <w:r w:rsidR="00B231C3" w:rsidRPr="00B231C3">
        <w:rPr>
          <w:rStyle w:val="Chard"/>
          <w:rFonts w:hint="cs"/>
          <w:rtl/>
        </w:rPr>
        <w:t>ٖ</w:t>
      </w:r>
      <w:r w:rsidR="00B231C3" w:rsidRPr="00B231C3">
        <w:rPr>
          <w:rStyle w:val="Chard"/>
          <w:rtl/>
        </w:rPr>
        <w:t xml:space="preserve"> </w:t>
      </w:r>
      <w:r w:rsidR="00B231C3" w:rsidRPr="00B231C3">
        <w:rPr>
          <w:rStyle w:val="Chard"/>
          <w:rFonts w:hint="cs"/>
          <w:rtl/>
        </w:rPr>
        <w:t>١٩٥</w:t>
      </w:r>
      <w:r w:rsidR="0049472C" w:rsidRPr="007770E6">
        <w:rPr>
          <w:rStyle w:val="Char8"/>
          <w:rtl/>
          <w:lang w:bidi="fa-IR"/>
        </w:rPr>
        <w:t>﴾</w:t>
      </w:r>
      <w:r w:rsidR="00B231C3">
        <w:rPr>
          <w:rStyle w:val="Char4"/>
          <w:rFonts w:hint="cs"/>
          <w:rtl/>
          <w:lang w:bidi="fa-IR"/>
        </w:rPr>
        <w:t>.</w:t>
      </w:r>
    </w:p>
    <w:p w:rsidR="007770E6" w:rsidRPr="0049472C" w:rsidRDefault="007770E6" w:rsidP="006C43EB">
      <w:pPr>
        <w:pStyle w:val="a5"/>
        <w:spacing w:line="250" w:lineRule="auto"/>
        <w:rPr>
          <w:rStyle w:val="Char4"/>
          <w:rtl/>
        </w:rPr>
      </w:pPr>
      <w:bookmarkStart w:id="576" w:name="_Toc285760003"/>
      <w:bookmarkStart w:id="577" w:name="_Toc389132494"/>
      <w:r w:rsidRPr="0049472C">
        <w:rPr>
          <w:rStyle w:val="Char4"/>
          <w:rtl/>
        </w:rPr>
        <w:t>فایده</w:t>
      </w:r>
      <w:bookmarkEnd w:id="576"/>
      <w:bookmarkEnd w:id="577"/>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ابن أبی‌داود از ابراهیم تیمی آورده که گفت: عبدالله گفته: مصحف‌ها را جز مضری کسی نباید بنویسد.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ابن أبی داود گوید: این لهجه از بهترین لهجه‌هاست.</w:t>
      </w:r>
    </w:p>
    <w:p w:rsidR="007770E6" w:rsidRPr="0049472C" w:rsidRDefault="007770E6" w:rsidP="006C43EB">
      <w:pPr>
        <w:pStyle w:val="a5"/>
        <w:spacing w:line="250" w:lineRule="auto"/>
        <w:rPr>
          <w:rStyle w:val="Char4"/>
          <w:rtl/>
        </w:rPr>
      </w:pPr>
      <w:bookmarkStart w:id="578" w:name="_Toc285760004"/>
      <w:bookmarkStart w:id="579" w:name="_Toc389132495"/>
      <w:r w:rsidRPr="0049472C">
        <w:rPr>
          <w:rStyle w:val="Char4"/>
          <w:rtl/>
        </w:rPr>
        <w:t>مسأله</w:t>
      </w:r>
      <w:bookmarkEnd w:id="578"/>
      <w:bookmarkEnd w:id="57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در مورد نقطه‌گذاری و شکل‌گذاری قرآن اختلاف شده، گفته می‌شود: اولین کسی که این کار را کرد أبوالأسود دؤلی بود به امر عبدالملک مروان، و به قولی: حسن بصری و یحیی بن یعمر، و به قولی: نصربن عاصم لیثی.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نخستین کسی که همزه و تشدید و روم و اسمام را وضع کرد خلیل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قتاده گفته: اول نقطه‌گذاری کردند، سپس خمس (= پنج آیه پنج آیه) نوشتند، و سپس عشر (= ده آیه ده آیه).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اولین چیزی که پدید آوردند نقطه‌گذاری در آخر آیه‌ها بود، سپس آغاز و خاتمه سوره‌ها را نوشتند.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یحیی بن أبی کثیر گفته: چیزی از آنچه در مصاحف پدید شده نمی‌شناختند مگر سه نقطه‌ای که بر سر آیه‌ها قرار داده می‌شد. این را ابن أبی داود روایت کرده است.</w:t>
      </w:r>
    </w:p>
    <w:p w:rsidR="007770E6" w:rsidRPr="006C43EB" w:rsidRDefault="007770E6" w:rsidP="00D04185">
      <w:pPr>
        <w:tabs>
          <w:tab w:val="right" w:pos="7031"/>
        </w:tabs>
        <w:ind w:firstLine="284"/>
        <w:jc w:val="both"/>
        <w:rPr>
          <w:rStyle w:val="Char4"/>
          <w:rtl/>
          <w:lang w:bidi="fa-IR"/>
        </w:rPr>
      </w:pPr>
      <w:r w:rsidRPr="006C43EB">
        <w:rPr>
          <w:rStyle w:val="Char4"/>
          <w:rtl/>
          <w:lang w:bidi="fa-IR"/>
        </w:rPr>
        <w:t xml:space="preserve">و ابوعبید و دیگران از ابن مسعود </w:t>
      </w:r>
      <w:r w:rsidRPr="006C43EB">
        <w:rPr>
          <w:rFonts w:cs="CTraditional Arabic"/>
          <w:rtl/>
          <w:lang w:bidi="fa-IR"/>
        </w:rPr>
        <w:t>س</w:t>
      </w:r>
      <w:r w:rsidRPr="006C43EB">
        <w:rPr>
          <w:rStyle w:val="Char4"/>
          <w:rtl/>
          <w:lang w:bidi="fa-IR"/>
        </w:rPr>
        <w:t xml:space="preserve"> آورده‌اند که گفت: قرآن را جدا کنید، و با چیزی مخلوط ننمایید.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نخعی آورده که: او نقطه‌گذاری مصاحف را خوش نداشت.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ابن سیرین آورده که نقطه‌گذاری و نوشتن آغاز و ختم سوره‌ها را اکراه داشت.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ابن مسعود و مجاهد است که تعشیر (بر اول هر ده آیه کلمه عشر نوشتن) را کراهت داشتند.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أبی داود از نخعی آورده که او نوشتن عشرها و اول سوره‌ها و کوچک بودن مصحف، و نوشتن در آن سوره‌</w:t>
      </w:r>
      <w:r w:rsidR="00D45A34">
        <w:rPr>
          <w:rStyle w:val="Char4"/>
          <w:rtl/>
          <w:lang w:bidi="fa-IR"/>
        </w:rPr>
        <w:t>ی</w:t>
      </w:r>
      <w:r w:rsidRPr="0049472C">
        <w:rPr>
          <w:rStyle w:val="Char4"/>
          <w:rtl/>
          <w:lang w:bidi="fa-IR"/>
        </w:rPr>
        <w:t xml:space="preserve"> فلان و فلان را کراهت می‌داشت.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او آورده که مصحفی نزدش بردند که در آن نوشته شده بود: سوره‌</w:t>
      </w:r>
      <w:r w:rsidR="00D45A34">
        <w:rPr>
          <w:rStyle w:val="Char4"/>
          <w:rtl/>
          <w:lang w:bidi="fa-IR"/>
        </w:rPr>
        <w:t>ی</w:t>
      </w:r>
      <w:r w:rsidRPr="0049472C">
        <w:rPr>
          <w:rStyle w:val="Char4"/>
          <w:rtl/>
          <w:lang w:bidi="fa-IR"/>
        </w:rPr>
        <w:t xml:space="preserve"> فلان و چندمین آیه، پس گفت: این را پاک کن که ابن مسعود آن را اکراه داشت.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ابوالعالیه آورده که ناخوش داشت جمله‌هایی [خارج از قرآن] در مصحف نوشته شود، و آغاز فلان سوره یا خاتمه فلان سوره نوشته 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امام مالک گفته: «نقطه‌گذاری در محصف‌هایی که کودکان در آنها تعلیم می‌گیرند اشکالی ندارد، ولی در امهات نه».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حلیمی گفته: نوشتن اعشار و اخماس و نام‌های سوره‌ها و عدد آیات در مصحف کراهت دارد؛ زیرا که فرموده: «</w:t>
      </w:r>
      <w:r w:rsidRPr="00E571E5">
        <w:rPr>
          <w:rStyle w:val="Char1"/>
          <w:rtl/>
        </w:rPr>
        <w:t>جرّدوا القرآن</w:t>
      </w:r>
      <w:r w:rsidRPr="0049472C">
        <w:rPr>
          <w:rStyle w:val="Char4"/>
          <w:rtl/>
          <w:lang w:bidi="fa-IR"/>
        </w:rPr>
        <w:t xml:space="preserve"> = قرآن را بی‌پیرایه کنید»، ولی نقطه‌گذاری كراهت ندارد؛ زیرا که صورتی ندارد تا توهم شود که چیزی که در قرآن نیست جزء آن شده، بلکه اینها بر نحو</w:t>
      </w:r>
      <w:r w:rsidR="00D45A34">
        <w:rPr>
          <w:rStyle w:val="Char4"/>
          <w:rtl/>
          <w:lang w:bidi="fa-IR"/>
        </w:rPr>
        <w:t>ه</w:t>
      </w:r>
      <w:r w:rsidRPr="0049472C">
        <w:rPr>
          <w:rStyle w:val="Char4"/>
          <w:rtl/>
          <w:lang w:bidi="fa-IR"/>
        </w:rPr>
        <w:t xml:space="preserve"> قرائت آن دلالت می‌کند، و ثبت آن برای کسی که نیاز دارد بی‌ضرر است.</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 بیهقی گفته: از آداب قرآن این است که تفخیم گردد، پس باید کلماتش از هم جدا و خوش‌خط نوشته شود، و کوچک نباشد، و حروف آن را ریز و باریک ننویسند، و آنچه از قرآن نیست به آن مخلوط نشود، مانند شماره آیات و محل سجده‌ها و عشرها و وقف‌ها و اختلاف قراءات و معانی آیات؛ و ابن أبی داود از حسن و ابن سیرین آورده که گفتند: نقطه‌گذاری مصاحف اشکالی ندارد.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از ربیعه بن أبی عبدالرحمن آورده که گفت: شکل‌گذاری قرآن اشکالی ندارد.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نووی گفته: نقطه و شکل‌گذاری مصحف مستحب است؛ زیرا که آن را از لحن و تحریف حفظ می‌کند.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مجاهد گفته: شایسته است که جز آنچه مشکل است شکل‌گذاری نشود.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الدانی گفته: جایز نمی‌دانم نقطه‌گذاری با رنگ سیاه انجام شود، به جهت تغییری که در شکل رسم‌الخط به وجود می‌آید، و جایز نمی‌دانم چند قراءت در یک مصحف با رنگ‌های مختلف جمع گردد؛ زیرا که از بزرگ‌ترین خلط کردن و تغییر دادن رسم‌الخط است، به نظر من باید حرکت‌ها و تنوین و تشدید و سکون و مد با خط سرخ‌رنگ نوشته شود، و همزه‌ها با رنگ زرد.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جرجانی ـ از هم مسلکان- ما در الشافی گفته: نوشتن تفسیر کلمات قرآن بین سطرهای آن مذموم می‌باشد.</w:t>
      </w:r>
    </w:p>
    <w:p w:rsidR="007770E6" w:rsidRPr="00025524" w:rsidRDefault="007770E6" w:rsidP="00D04185">
      <w:pPr>
        <w:pStyle w:val="a5"/>
        <w:spacing w:line="245" w:lineRule="auto"/>
        <w:rPr>
          <w:rFonts w:cs="Times New Roman"/>
          <w:rtl/>
        </w:rPr>
      </w:pPr>
      <w:bookmarkStart w:id="580" w:name="_Toc285760005"/>
      <w:bookmarkStart w:id="581" w:name="_Toc389132496"/>
      <w:r w:rsidRPr="0049472C">
        <w:rPr>
          <w:rStyle w:val="Char4"/>
          <w:rtl/>
        </w:rPr>
        <w:t>فایده</w:t>
      </w:r>
      <w:bookmarkEnd w:id="580"/>
      <w:bookmarkEnd w:id="581"/>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شکل‌گذاری در صدر اول به صورت نقطه انجام می‌شد، فتحه؛ نقطه‌ای بر اول حرف، و ضمه بر آخر آن، و کسره زیر اولش قرار داده می‌شد، الدانی هم همین روش را به کار می‌برد، و آنچه اکنون شهرت یافته ضبط کلمات به وسیل</w:t>
      </w:r>
      <w:r w:rsidR="00D45A34">
        <w:rPr>
          <w:rStyle w:val="Char4"/>
          <w:rtl/>
          <w:lang w:bidi="fa-IR"/>
        </w:rPr>
        <w:t>ه</w:t>
      </w:r>
      <w:r w:rsidRPr="0049472C">
        <w:rPr>
          <w:rStyle w:val="Char4"/>
          <w:rtl/>
          <w:lang w:bidi="fa-IR"/>
        </w:rPr>
        <w:t xml:space="preserve"> حرکاتی است که از حروف گرفته شده‌اند، که خلیل اینها را ابتکار کرده، و این شیوه بیشتر و واضح‌تر است، و بر همین عمل می‌شود، پس فتحه به شکل مستطیل است که بالای حرف قرار می‌گیرد، و کسره به همان شکل در زیر حرف، و ضمه واو کوچکی است که بالای حرف واقع می‌شود، و تنوین دو شکل کنار هم می‌باشد؛ پس هرگاه بر حرف اظهار باشد ـ که پیش از حرف حلق واقع است ـ تنوین بر روی قرار می‌گیرد، وگرنه بین دو حرف قرار داده می‌شود.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الف حذف یا بدل شده در جای خود به صورت سرخ‌رنگ نوشته می‌شود، و همز</w:t>
      </w:r>
      <w:r w:rsidR="00D45A34">
        <w:rPr>
          <w:rStyle w:val="Char4"/>
          <w:rtl/>
          <w:lang w:bidi="fa-IR"/>
        </w:rPr>
        <w:t>ه</w:t>
      </w:r>
      <w:r w:rsidRPr="0049472C">
        <w:rPr>
          <w:rStyle w:val="Char4"/>
          <w:rtl/>
          <w:lang w:bidi="fa-IR"/>
        </w:rPr>
        <w:t xml:space="preserve"> حذف شده بدون حرف به خط سرخ نوشته گردد، و بر نون ساکن و تنوین پیش از باء علامت اقلاب «م» به رنگ سرخ نوشته می‌شود، و پیش از حرف حلق سکون بر آنها نقش می‌گردد، و هنگام ادغام و اخفاء بی‌حرکت رها می‌شوند، و هر ساکنی صورت سکون بر آن قرار می‌گیرد، و مدغم بدون حرکت باقی می‌ماند، و مابعدش تشدید می‌گیرد مگر طاء پیش از تاء که بر آن سکون نقش می‌گردد، مانند «فرطت» و کشیدن خط مد از حرف خودش تجاوز نمی‌کند.</w:t>
      </w:r>
    </w:p>
    <w:p w:rsidR="007770E6" w:rsidRPr="0049472C" w:rsidRDefault="007770E6" w:rsidP="00D04185">
      <w:pPr>
        <w:pStyle w:val="a5"/>
        <w:spacing w:line="245" w:lineRule="auto"/>
        <w:rPr>
          <w:rStyle w:val="Char4"/>
          <w:rtl/>
        </w:rPr>
      </w:pPr>
      <w:bookmarkStart w:id="582" w:name="_Toc285760006"/>
      <w:bookmarkStart w:id="583" w:name="_Toc389132497"/>
      <w:r w:rsidRPr="0049472C">
        <w:rPr>
          <w:rStyle w:val="Char4"/>
          <w:rtl/>
        </w:rPr>
        <w:t>فایده</w:t>
      </w:r>
      <w:bookmarkEnd w:id="582"/>
      <w:bookmarkEnd w:id="583"/>
    </w:p>
    <w:p w:rsidR="007770E6" w:rsidRPr="00E571E5" w:rsidRDefault="007770E6" w:rsidP="00D04185">
      <w:pPr>
        <w:tabs>
          <w:tab w:val="right" w:pos="7031"/>
        </w:tabs>
        <w:spacing w:line="245" w:lineRule="auto"/>
        <w:ind w:firstLine="284"/>
        <w:jc w:val="both"/>
        <w:rPr>
          <w:rStyle w:val="Char4"/>
          <w:spacing w:val="-4"/>
          <w:rtl/>
          <w:lang w:bidi="fa-IR"/>
        </w:rPr>
      </w:pPr>
      <w:r w:rsidRPr="00E571E5">
        <w:rPr>
          <w:rStyle w:val="Char4"/>
          <w:spacing w:val="-4"/>
          <w:rtl/>
          <w:lang w:bidi="fa-IR"/>
        </w:rPr>
        <w:t>حربی در کتاب غریب‌الحدیث گفته: سخن ابن مسعود: «جردوا القرآن» دو وجه را محتمل است:</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یکی: اینکه آن را در تلاوت مجرد کنید، و غیر آن را به آن خلط ننمایید.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دوم: اینکه آن را در خط از نقطه‌ها و تعشیر خالی کنید.</w:t>
      </w:r>
    </w:p>
    <w:p w:rsidR="007770E6" w:rsidRPr="0049472C" w:rsidRDefault="007770E6" w:rsidP="00D04185">
      <w:pPr>
        <w:tabs>
          <w:tab w:val="right" w:pos="7031"/>
        </w:tabs>
        <w:spacing w:line="245" w:lineRule="auto"/>
        <w:ind w:firstLine="284"/>
        <w:jc w:val="both"/>
        <w:rPr>
          <w:rStyle w:val="Char4"/>
          <w:rtl/>
          <w:lang w:bidi="fa-IR"/>
        </w:rPr>
      </w:pPr>
      <w:r w:rsidRPr="0049472C">
        <w:rPr>
          <w:rStyle w:val="Char4"/>
          <w:rtl/>
          <w:lang w:bidi="fa-IR"/>
        </w:rPr>
        <w:t>و بیهقی گفته: روشن‌تر این است که مراد: مخلوط نکردن کتاب‌های دیگر با آن، زیرا که کتاب‌های آسمانی دیگر غیر از قرآن فقط از یهود و نصاری گرفته می‌شود، و اینها بر آن کتاب‌ها امین نیستند.</w:t>
      </w:r>
    </w:p>
    <w:p w:rsidR="007770E6" w:rsidRPr="0049472C" w:rsidRDefault="007770E6" w:rsidP="006C43EB">
      <w:pPr>
        <w:pStyle w:val="a5"/>
        <w:spacing w:line="250" w:lineRule="auto"/>
        <w:rPr>
          <w:rStyle w:val="Char4"/>
          <w:rtl/>
        </w:rPr>
      </w:pPr>
      <w:bookmarkStart w:id="584" w:name="_Toc285760007"/>
      <w:bookmarkStart w:id="585" w:name="_Toc389132498"/>
      <w:r w:rsidRPr="0049472C">
        <w:rPr>
          <w:rStyle w:val="Char4"/>
          <w:rtl/>
        </w:rPr>
        <w:t>شاخه‌ای از بحث</w:t>
      </w:r>
      <w:bookmarkEnd w:id="584"/>
      <w:bookmarkEnd w:id="585"/>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ابن أبی داود در کتاب المصاحف از ابن عباس آورده که اجرت گرفتن بر نوشتن مصحف را خوش نمی‌داشت.</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أیوب سختیانی مثل همین را آورده.</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ابن عمر و ابن مسعود آورده که خرید و فروش مصاحف و أجرت گرفتن بر نوشتن آنها را خوش نمی‌داشتند.</w:t>
      </w:r>
    </w:p>
    <w:p w:rsidR="007770E6" w:rsidRPr="00E571E5" w:rsidRDefault="007770E6" w:rsidP="00D04185">
      <w:pPr>
        <w:tabs>
          <w:tab w:val="right" w:pos="7031"/>
        </w:tabs>
        <w:spacing w:line="242" w:lineRule="auto"/>
        <w:ind w:firstLine="284"/>
        <w:jc w:val="both"/>
        <w:rPr>
          <w:rStyle w:val="Char4"/>
          <w:spacing w:val="-4"/>
          <w:rtl/>
          <w:lang w:bidi="fa-IR"/>
        </w:rPr>
      </w:pPr>
      <w:r w:rsidRPr="00E571E5">
        <w:rPr>
          <w:rStyle w:val="Char4"/>
          <w:spacing w:val="-4"/>
          <w:rtl/>
          <w:lang w:bidi="fa-IR"/>
        </w:rPr>
        <w:t>و نیز از محمدبن سیرین آورده که: خرید و فروش و اجرت گرفتن بر نوشتن مصحف را نمی‌پسندید.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مجاهد و ابن‌المسیب و حسن آمده که: هر سه امر (خرید و فروش و اجرت نوشتن) را جایز می‌دانسته‌اند.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سعیدبن جبیر آمده که از فروش مصاحف از وی سؤال شد، جواب داد: اشکالی ندارد؛ چون که دستمزد می‌گیرند.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ابن الحنفیه آمده که درباره‌</w:t>
      </w:r>
      <w:r w:rsidR="00D45A34">
        <w:rPr>
          <w:rStyle w:val="Char4"/>
          <w:rtl/>
          <w:lang w:bidi="fa-IR"/>
        </w:rPr>
        <w:t>ی</w:t>
      </w:r>
      <w:r w:rsidRPr="0049472C">
        <w:rPr>
          <w:rStyle w:val="Char4"/>
          <w:rtl/>
          <w:lang w:bidi="fa-IR"/>
        </w:rPr>
        <w:t xml:space="preserve"> فروش مصحف از وی سؤال شد، پاسخ داد: مانعی ندارد؛ چون کاغذ را می‌فروشی.</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عبدالله بن شقیق آمده که گفت: اصحاب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در فروش مصاحف سختگیری می‌کردند.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نخعی آورده‌اند که گفت: مصحف نه فروخته می‌شود و نه ارث می‌رود.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ابن المسیب آمده که فروش مصحف‌ها را نمی‌پسندید و می‌گفت: برادر دینی خود را در استفاده از قرآن کمک کن یا آن را به او ببخش.</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عطاء از ابن عباس آمده که گفت: مصحف‌ها را خریداری کن ولی آنها را مفروش.</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و از مجاهد است که از فروش مصاحف نهی کرده و خرید آنها را جایز دانسته است.</w:t>
      </w:r>
    </w:p>
    <w:p w:rsidR="007770E6" w:rsidRPr="00E571E5" w:rsidRDefault="007770E6" w:rsidP="00D04185">
      <w:pPr>
        <w:tabs>
          <w:tab w:val="right" w:pos="7031"/>
        </w:tabs>
        <w:spacing w:line="242" w:lineRule="auto"/>
        <w:ind w:firstLine="284"/>
        <w:jc w:val="both"/>
        <w:rPr>
          <w:rStyle w:val="Char4"/>
          <w:spacing w:val="-2"/>
          <w:rtl/>
          <w:lang w:bidi="fa-IR"/>
        </w:rPr>
      </w:pPr>
      <w:r w:rsidRPr="00E571E5">
        <w:rPr>
          <w:rStyle w:val="Char4"/>
          <w:spacing w:val="-2"/>
          <w:rtl/>
          <w:lang w:bidi="fa-IR"/>
        </w:rPr>
        <w:t>نتیجه اینکه: پیشینیان در این موضوع سه قول دارند که سومین قول ناپسند بودن فروش نه خرید آن است، و این به نظر ما صحیح‌ترین وجوه است، چنان که در شرح مهذب نیز صحیح شمرده شده، و در زواید روضه از نصّ شافعی نقل گردیده است. رافعی گفته: «و گفته شده که: بها به دو جلد آن بر می‌گردد؛ زیرا که کلام‌الله فروخته نمی‌شود، و به قولی: بدل از اجرت نسخه‌برداری می‌باشد».</w:t>
      </w:r>
    </w:p>
    <w:p w:rsidR="007770E6" w:rsidRPr="0049472C" w:rsidRDefault="007770E6" w:rsidP="00D04185">
      <w:pPr>
        <w:tabs>
          <w:tab w:val="right" w:pos="7031"/>
        </w:tabs>
        <w:spacing w:line="242" w:lineRule="auto"/>
        <w:ind w:firstLine="284"/>
        <w:jc w:val="both"/>
        <w:rPr>
          <w:rStyle w:val="Char4"/>
          <w:rtl/>
          <w:lang w:bidi="fa-IR"/>
        </w:rPr>
      </w:pPr>
      <w:r w:rsidRPr="0049472C">
        <w:rPr>
          <w:rStyle w:val="Char4"/>
          <w:rtl/>
          <w:lang w:bidi="fa-IR"/>
        </w:rPr>
        <w:t>نسبت این دو قول به ابن الحنفیه و ابن جبیر گذشت، و قول سومی نیز در این مورد هست که بدل از هر دو (جلد و نسخه‌برداری) است، که ابن أبی داود از شعبی آورده که گفت: فروش مصاحف مانعی ندارد؛ زیرا که کاغذ و کاردستانش را می‌فروشد.</w:t>
      </w:r>
    </w:p>
    <w:p w:rsidR="007770E6" w:rsidRPr="0049472C" w:rsidRDefault="007770E6" w:rsidP="006C43EB">
      <w:pPr>
        <w:pStyle w:val="a5"/>
        <w:spacing w:line="250" w:lineRule="auto"/>
        <w:rPr>
          <w:rStyle w:val="Char4"/>
          <w:rtl/>
        </w:rPr>
      </w:pPr>
      <w:bookmarkStart w:id="586" w:name="_Toc285760008"/>
      <w:bookmarkStart w:id="587" w:name="_Toc389132499"/>
      <w:r w:rsidRPr="0049472C">
        <w:rPr>
          <w:rStyle w:val="Char4"/>
          <w:rtl/>
        </w:rPr>
        <w:t>شاخه‌ای دیگر</w:t>
      </w:r>
      <w:bookmarkEnd w:id="586"/>
      <w:bookmarkEnd w:id="587"/>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شیخ عزالدین بن عبدالسلام در قواعد گفته: بپا خاستن برای مصحف بدعت است که در صدر اول اسلام نبوده. ولی درست آن است که نووی در التبیان گفته که این کار مستحب است؛ زیرا که تعظیم قرآن و بی‌اعتنا نبودن به آن را نشان می‌دهد.</w:t>
      </w:r>
    </w:p>
    <w:p w:rsidR="007770E6" w:rsidRPr="0049472C" w:rsidRDefault="007770E6" w:rsidP="006C43EB">
      <w:pPr>
        <w:pStyle w:val="a5"/>
        <w:spacing w:line="250" w:lineRule="auto"/>
        <w:rPr>
          <w:rStyle w:val="Char4"/>
          <w:rtl/>
        </w:rPr>
      </w:pPr>
      <w:bookmarkStart w:id="588" w:name="_Toc285760009"/>
      <w:bookmarkStart w:id="589" w:name="_Toc389132500"/>
      <w:r w:rsidRPr="0049472C">
        <w:rPr>
          <w:rStyle w:val="Char4"/>
          <w:rtl/>
        </w:rPr>
        <w:t>شاخه‌</w:t>
      </w:r>
      <w:r w:rsidR="00D45A34">
        <w:rPr>
          <w:rStyle w:val="Char4"/>
          <w:rtl/>
        </w:rPr>
        <w:t>ی</w:t>
      </w:r>
      <w:r w:rsidRPr="0049472C">
        <w:rPr>
          <w:rStyle w:val="Char4"/>
          <w:rtl/>
        </w:rPr>
        <w:t xml:space="preserve"> دیگر</w:t>
      </w:r>
      <w:bookmarkEnd w:id="588"/>
      <w:bookmarkEnd w:id="58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بوسیدن مصحف مستحب است؛ زیرا که عکرمه ابن أبی جهل</w:t>
      </w:r>
      <w:r w:rsidR="00E571E5">
        <w:rPr>
          <w:rStyle w:val="Char4"/>
          <w:rFonts w:hint="cs"/>
          <w:rtl/>
          <w:lang w:bidi="fa-IR"/>
        </w:rPr>
        <w:t xml:space="preserve"> </w:t>
      </w:r>
      <w:r>
        <w:rPr>
          <w:rFonts w:cs="CTraditional Arabic"/>
          <w:rtl/>
          <w:lang w:bidi="fa-IR"/>
        </w:rPr>
        <w:t>س</w:t>
      </w:r>
      <w:r w:rsidRPr="0049472C">
        <w:rPr>
          <w:rStyle w:val="Char4"/>
          <w:rtl/>
          <w:lang w:bidi="fa-IR"/>
        </w:rPr>
        <w:t xml:space="preserve"> این کار را می‌کرده، و بر بوسیدن حجرالاسود قیاس می‌شود، بعضی چنین ذکر کرده‌اند، و چون که هدیه‌ای از خدای تعالی است، پس بوسیدنش مشروع است همچنان که بوسیدن فرزند کوچک مستحب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امام احمد سه روایت آمده: جواز، و استحباب، و توقف، هر چند که این کار گرامی‌داشت و بزرگ شمردن آن است، قیاس بر آن وارد نمی‌شود، و لذا عمرفاروق دربار</w:t>
      </w:r>
      <w:r w:rsidR="00D45A34">
        <w:rPr>
          <w:rStyle w:val="Char4"/>
          <w:rtl/>
          <w:lang w:bidi="fa-IR"/>
        </w:rPr>
        <w:t>ه</w:t>
      </w:r>
      <w:r w:rsidRPr="0049472C">
        <w:rPr>
          <w:rStyle w:val="Char4"/>
          <w:rtl/>
          <w:lang w:bidi="fa-IR"/>
        </w:rPr>
        <w:t xml:space="preserve"> حجرالاسود گفت: اگر من ندیده بودم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تو را می‌بوسد، بر تو بوسه نمی‌زدم!</w:t>
      </w:r>
      <w:r w:rsidR="00E571E5">
        <w:rPr>
          <w:rStyle w:val="Char4"/>
          <w:rFonts w:hint="cs"/>
          <w:rtl/>
          <w:lang w:bidi="fa-IR"/>
        </w:rPr>
        <w:t>.</w:t>
      </w:r>
    </w:p>
    <w:p w:rsidR="007770E6" w:rsidRPr="0049472C" w:rsidRDefault="007770E6" w:rsidP="006C43EB">
      <w:pPr>
        <w:pStyle w:val="a5"/>
        <w:spacing w:line="250" w:lineRule="auto"/>
        <w:rPr>
          <w:rStyle w:val="Char4"/>
          <w:rtl/>
        </w:rPr>
      </w:pPr>
      <w:bookmarkStart w:id="590" w:name="_Toc285760010"/>
      <w:bookmarkStart w:id="591" w:name="_Toc389132501"/>
      <w:r w:rsidRPr="0049472C">
        <w:rPr>
          <w:rStyle w:val="Char4"/>
          <w:rtl/>
        </w:rPr>
        <w:t>شاخه‌ای دیگر</w:t>
      </w:r>
      <w:bookmarkEnd w:id="590"/>
      <w:bookmarkEnd w:id="591"/>
    </w:p>
    <w:p w:rsidR="007770E6" w:rsidRPr="00E571E5" w:rsidRDefault="007770E6" w:rsidP="006C43EB">
      <w:pPr>
        <w:tabs>
          <w:tab w:val="right" w:pos="7031"/>
        </w:tabs>
        <w:spacing w:line="250" w:lineRule="auto"/>
        <w:ind w:firstLine="284"/>
        <w:jc w:val="both"/>
        <w:rPr>
          <w:rStyle w:val="Char4"/>
          <w:spacing w:val="-2"/>
          <w:rtl/>
          <w:lang w:bidi="fa-IR"/>
        </w:rPr>
      </w:pPr>
      <w:r w:rsidRPr="00E571E5">
        <w:rPr>
          <w:rStyle w:val="Char4"/>
          <w:spacing w:val="-2"/>
          <w:rtl/>
          <w:lang w:bidi="fa-IR"/>
        </w:rPr>
        <w:t>خوشبو کردن مصحف و نهادن آن بر میز مستحب است، و زیر سر قرار دادن آن حرام می‌باشد، چون که اهانت و کوچک شمردن آن است، زرکشی گفته: و همین‌طور است دراز کردن پا به سوی آن.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أبی داود در کتاب المصاحف از سفیان آورده که: او آویختن مصحف‌ها را نمی‌پسندید.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ضحاک آورده که گفت: برای حدیث میزهایی همچون میزهای مصحف‌ها بر نگیرید.</w:t>
      </w:r>
    </w:p>
    <w:p w:rsidR="007770E6" w:rsidRPr="0049472C" w:rsidRDefault="007770E6" w:rsidP="006C43EB">
      <w:pPr>
        <w:pStyle w:val="a5"/>
        <w:spacing w:line="250" w:lineRule="auto"/>
        <w:rPr>
          <w:rStyle w:val="Char4"/>
          <w:rtl/>
        </w:rPr>
      </w:pPr>
      <w:bookmarkStart w:id="592" w:name="_Toc285760011"/>
      <w:bookmarkStart w:id="593" w:name="_Toc389132502"/>
      <w:r w:rsidRPr="0049472C">
        <w:rPr>
          <w:rStyle w:val="Char4"/>
          <w:rtl/>
        </w:rPr>
        <w:t>شاخه‌ای دیگر</w:t>
      </w:r>
      <w:bookmarkEnd w:id="592"/>
      <w:bookmarkEnd w:id="593"/>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زینت کردن مصحف با نقره به جهت احترام به آن ـ بنابر قول صحیح- جایز است، بیهقی از ولیدبن مسلم روایت آورده که گفت: از امام مالک دربار</w:t>
      </w:r>
      <w:r w:rsidR="00D45A34">
        <w:rPr>
          <w:rStyle w:val="Char4"/>
          <w:rtl/>
          <w:lang w:bidi="fa-IR"/>
        </w:rPr>
        <w:t>ه</w:t>
      </w:r>
      <w:r w:rsidRPr="0049472C">
        <w:rPr>
          <w:rStyle w:val="Char4"/>
          <w:rtl/>
          <w:lang w:bidi="fa-IR"/>
        </w:rPr>
        <w:t xml:space="preserve"> نقره کردن مصحف سؤال کردم، پس مصحفی برای ما بیرون آورد و گفت: پدرم از جدم حدیث نمود که آنها قرآن را در عهد عثمان ذ</w:t>
      </w:r>
      <w:r w:rsidR="00D45A34">
        <w:rPr>
          <w:rStyle w:val="Char4"/>
          <w:rtl/>
          <w:lang w:bidi="fa-IR"/>
        </w:rPr>
        <w:t>ی</w:t>
      </w:r>
      <w:r w:rsidRPr="0049472C">
        <w:rPr>
          <w:rStyle w:val="Char4"/>
          <w:rtl/>
          <w:lang w:bidi="fa-IR"/>
        </w:rPr>
        <w:t>‌النور</w:t>
      </w:r>
      <w:r w:rsidR="00D45A34">
        <w:rPr>
          <w:rStyle w:val="Char4"/>
          <w:rtl/>
          <w:lang w:bidi="fa-IR"/>
        </w:rPr>
        <w:t>ی</w:t>
      </w:r>
      <w:r w:rsidRPr="0049472C">
        <w:rPr>
          <w:rStyle w:val="Char4"/>
          <w:rtl/>
          <w:lang w:bidi="fa-IR"/>
        </w:rPr>
        <w:t>ن جمع کرده و آن را چنین و یا مشابه این نقره نمودند، و اما تزیین آن با طلا قول أصح جواز آن برای زنان است و برای مردها جایز نیست، و بعضی جایز بودن آن را به خود مصحف اختصاص داده‌اند، نه جلد آن که جدای از آن است، ولی اظهر مساوی بودن می‌باشد.</w:t>
      </w:r>
    </w:p>
    <w:p w:rsidR="00D04185" w:rsidRDefault="00D04185" w:rsidP="006C43EB">
      <w:pPr>
        <w:tabs>
          <w:tab w:val="right" w:pos="7031"/>
        </w:tabs>
        <w:spacing w:line="250" w:lineRule="auto"/>
        <w:ind w:firstLine="284"/>
        <w:jc w:val="both"/>
        <w:rPr>
          <w:rStyle w:val="Char4"/>
          <w:rtl/>
          <w:lang w:bidi="fa-IR"/>
        </w:rPr>
      </w:pPr>
    </w:p>
    <w:p w:rsidR="00D04185" w:rsidRPr="0049472C" w:rsidRDefault="00D04185" w:rsidP="006C43EB">
      <w:pPr>
        <w:tabs>
          <w:tab w:val="right" w:pos="7031"/>
        </w:tabs>
        <w:spacing w:line="250" w:lineRule="auto"/>
        <w:ind w:firstLine="284"/>
        <w:jc w:val="both"/>
        <w:rPr>
          <w:rStyle w:val="Char4"/>
          <w:rtl/>
          <w:lang w:bidi="fa-IR"/>
        </w:rPr>
      </w:pPr>
    </w:p>
    <w:p w:rsidR="007770E6" w:rsidRPr="0049472C" w:rsidRDefault="007770E6" w:rsidP="00D04185">
      <w:pPr>
        <w:pStyle w:val="a5"/>
        <w:rPr>
          <w:rStyle w:val="Char4"/>
          <w:rtl/>
        </w:rPr>
      </w:pPr>
      <w:bookmarkStart w:id="594" w:name="_Toc285760012"/>
      <w:bookmarkStart w:id="595" w:name="_Toc389132503"/>
      <w:r w:rsidRPr="0049472C">
        <w:rPr>
          <w:rStyle w:val="Char4"/>
          <w:rtl/>
        </w:rPr>
        <w:t>شاخه‌ای دیگر</w:t>
      </w:r>
      <w:bookmarkEnd w:id="594"/>
      <w:bookmarkEnd w:id="595"/>
    </w:p>
    <w:p w:rsidR="007770E6" w:rsidRPr="0049472C" w:rsidRDefault="007770E6" w:rsidP="00D04185">
      <w:pPr>
        <w:tabs>
          <w:tab w:val="right" w:pos="7031"/>
        </w:tabs>
        <w:ind w:firstLine="284"/>
        <w:jc w:val="both"/>
        <w:rPr>
          <w:rStyle w:val="Char4"/>
          <w:rtl/>
          <w:lang w:bidi="fa-IR"/>
        </w:rPr>
      </w:pPr>
      <w:r w:rsidRPr="0049472C">
        <w:rPr>
          <w:rStyle w:val="Char4"/>
          <w:rtl/>
          <w:lang w:bidi="fa-IR"/>
        </w:rPr>
        <w:t>هر گاه نیاز شود که بعضی از اوراق مصحف کنار گذارده شود ـ از جهت کهنگی و مانند آن ـ جایز نیست آنها را در شکاف دیوار و امثال آن گذراند؛ زیرا که احیاناً می‌افتد و زیر پا لگد می‌شود، و نیز پاره‌پاره کردن آنها جایز نیست زیرا که حروف تقطیع گردیده و کلمات از هم جدا می‌شوند، و این برای نوشته عیب است. حلیمی چنین گفته.</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وی گفته: و می‌تواند آنها را با آب بشوید، و اگر آنها را بسوزاند نیز اشکالی ندارد؛ عثمان ذ</w:t>
      </w:r>
      <w:r w:rsidR="00D45A34">
        <w:rPr>
          <w:rStyle w:val="Char4"/>
          <w:rtl/>
          <w:lang w:bidi="fa-IR"/>
        </w:rPr>
        <w:t>ی</w:t>
      </w:r>
      <w:r w:rsidRPr="0049472C">
        <w:rPr>
          <w:rStyle w:val="Char4"/>
          <w:rtl/>
          <w:lang w:bidi="fa-IR"/>
        </w:rPr>
        <w:t>‌النور</w:t>
      </w:r>
      <w:r w:rsidR="00D45A34">
        <w:rPr>
          <w:rStyle w:val="Char4"/>
          <w:rtl/>
          <w:lang w:bidi="fa-IR"/>
        </w:rPr>
        <w:t>ی</w:t>
      </w:r>
      <w:r w:rsidRPr="0049472C">
        <w:rPr>
          <w:rStyle w:val="Char4"/>
          <w:rtl/>
          <w:lang w:bidi="fa-IR"/>
        </w:rPr>
        <w:t>ن مصاحفی که در آنها آیات و قراءت‌های منسوخه‌ای بود سوزانید، و کسی بر او رد نکرد.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دیگری گفته: سوزانیدن از شستن اولی است، زیرا که أحیاناً غساله (= آبی که پس از شستن چیزی از آن جدا می‌شود) روی زمین می‌ریزد.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قاضی حسین در تعلیق خود سوزانیدن را ممنوع شمرده، زیرا که خلاف احترام است، و نووی آن را مکروه دانسته است.</w:t>
      </w:r>
    </w:p>
    <w:p w:rsidR="007770E6" w:rsidRDefault="007770E6" w:rsidP="00D04185">
      <w:pPr>
        <w:tabs>
          <w:tab w:val="right" w:pos="7031"/>
        </w:tabs>
        <w:ind w:firstLine="284"/>
        <w:jc w:val="both"/>
        <w:rPr>
          <w:rStyle w:val="Char4"/>
          <w:spacing w:val="-4"/>
          <w:rtl/>
          <w:lang w:bidi="fa-IR"/>
        </w:rPr>
      </w:pPr>
      <w:r w:rsidRPr="00E571E5">
        <w:rPr>
          <w:rStyle w:val="Char4"/>
          <w:spacing w:val="-4"/>
          <w:rtl/>
          <w:lang w:bidi="fa-IR"/>
        </w:rPr>
        <w:t>و در بعضی از کتب حنفیان آمده که هرگاه مصحف کهنه شود نباید آن را سوزاند، بلکه در زمین گودالی کنده شده و در آن دفن گردد. ولی در این رأی توقف است زیرا که در معرض زیر پا ماندن است.</w:t>
      </w:r>
    </w:p>
    <w:p w:rsidR="007770E6" w:rsidRPr="0037531C" w:rsidRDefault="007770E6" w:rsidP="00D04185">
      <w:pPr>
        <w:pStyle w:val="a5"/>
        <w:rPr>
          <w:rFonts w:cs="Times New Roman"/>
          <w:rtl/>
        </w:rPr>
      </w:pPr>
      <w:bookmarkStart w:id="596" w:name="_Toc285760013"/>
      <w:bookmarkStart w:id="597" w:name="_Toc389132504"/>
      <w:r w:rsidRPr="0049472C">
        <w:rPr>
          <w:rStyle w:val="Char4"/>
          <w:rtl/>
        </w:rPr>
        <w:t>شاخه‌</w:t>
      </w:r>
      <w:r w:rsidR="00D45A34">
        <w:rPr>
          <w:rStyle w:val="Char4"/>
          <w:rtl/>
        </w:rPr>
        <w:t>ی</w:t>
      </w:r>
      <w:r w:rsidRPr="0049472C">
        <w:rPr>
          <w:rStyle w:val="Char4"/>
          <w:rtl/>
        </w:rPr>
        <w:t xml:space="preserve"> دیگر</w:t>
      </w:r>
      <w:bookmarkEnd w:id="596"/>
      <w:bookmarkEnd w:id="597"/>
    </w:p>
    <w:p w:rsidR="007770E6" w:rsidRPr="0049472C" w:rsidRDefault="007770E6" w:rsidP="00D04185">
      <w:pPr>
        <w:tabs>
          <w:tab w:val="right" w:pos="7031"/>
        </w:tabs>
        <w:ind w:firstLine="284"/>
        <w:jc w:val="both"/>
        <w:rPr>
          <w:rStyle w:val="Char4"/>
          <w:rtl/>
          <w:lang w:bidi="fa-IR"/>
        </w:rPr>
      </w:pPr>
      <w:r w:rsidRPr="0049472C">
        <w:rPr>
          <w:rStyle w:val="Char4"/>
          <w:rtl/>
          <w:lang w:bidi="fa-IR"/>
        </w:rPr>
        <w:t>ابن ابی داود از ابن المسیب آورده که گفت: کسی از شما نگوید: مصیحف، یا مسیجد (مصحف و مسجد کوچک) زیرا که آنچه برای خدای تعالی باشد بزرگ و عظیم است.</w:t>
      </w:r>
    </w:p>
    <w:p w:rsidR="007770E6" w:rsidRPr="0049472C" w:rsidRDefault="007770E6" w:rsidP="00D04185">
      <w:pPr>
        <w:pStyle w:val="a5"/>
        <w:rPr>
          <w:rStyle w:val="Char4"/>
          <w:rtl/>
        </w:rPr>
      </w:pPr>
      <w:bookmarkStart w:id="598" w:name="_Toc285760014"/>
      <w:bookmarkStart w:id="599" w:name="_Toc389132505"/>
      <w:r w:rsidRPr="0049472C">
        <w:rPr>
          <w:rStyle w:val="Char4"/>
          <w:rtl/>
        </w:rPr>
        <w:t>شاخه‌ای دیگر</w:t>
      </w:r>
      <w:bookmarkEnd w:id="598"/>
      <w:bookmarkEnd w:id="599"/>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رأی ما و جمهور علمای اسلام تحریم دست زدن به مصحف برای محدث (= کسی که بول یا غایط یا منی از او خارج شده) می‌باشد، خواه حدث اصغر باشد (بول و غایط) یا اکبر (منی)، به دلیل فرموده‌ی خدای تعالی: </w:t>
      </w:r>
      <w:r w:rsidR="0049472C" w:rsidRPr="007770E6">
        <w:rPr>
          <w:rStyle w:val="Char8"/>
          <w:rtl/>
          <w:lang w:bidi="fa-IR"/>
        </w:rPr>
        <w:t>﴿</w:t>
      </w:r>
      <w:r w:rsidR="006B6E23" w:rsidRPr="006B6E23">
        <w:rPr>
          <w:rStyle w:val="Chard"/>
          <w:rFonts w:hint="eastAsia"/>
          <w:rtl/>
        </w:rPr>
        <w:t>لَّا</w:t>
      </w:r>
      <w:r w:rsidR="006B6E23" w:rsidRPr="006B6E23">
        <w:rPr>
          <w:rStyle w:val="Chard"/>
          <w:rtl/>
        </w:rPr>
        <w:t xml:space="preserve"> </w:t>
      </w:r>
      <w:r w:rsidR="006B6E23" w:rsidRPr="006B6E23">
        <w:rPr>
          <w:rStyle w:val="Chard"/>
          <w:rFonts w:hint="eastAsia"/>
          <w:rtl/>
        </w:rPr>
        <w:t>يَمَسُّهُ</w:t>
      </w:r>
      <w:r w:rsidR="006B6E23" w:rsidRPr="006B6E23">
        <w:rPr>
          <w:rStyle w:val="Chard"/>
          <w:rFonts w:hint="cs"/>
          <w:rtl/>
        </w:rPr>
        <w:t>ۥٓ</w:t>
      </w:r>
      <w:r w:rsidR="006B6E23" w:rsidRPr="006B6E23">
        <w:rPr>
          <w:rStyle w:val="Chard"/>
          <w:rtl/>
        </w:rPr>
        <w:t xml:space="preserve"> </w:t>
      </w:r>
      <w:r w:rsidR="006B6E23" w:rsidRPr="006B6E23">
        <w:rPr>
          <w:rStyle w:val="Chard"/>
          <w:rFonts w:hint="eastAsia"/>
          <w:rtl/>
        </w:rPr>
        <w:t>إِلَّا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مُطَهَّرُونَ</w:t>
      </w:r>
      <w:r w:rsidR="006B6E23" w:rsidRPr="006B6E23">
        <w:rPr>
          <w:rStyle w:val="Chard"/>
          <w:rtl/>
        </w:rPr>
        <w:t xml:space="preserve"> </w:t>
      </w:r>
      <w:r w:rsidR="006B6E23" w:rsidRPr="006B6E23">
        <w:rPr>
          <w:rStyle w:val="Chard"/>
          <w:rFonts w:hint="cs"/>
          <w:rtl/>
        </w:rPr>
        <w:t>٧٩</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الواقعة: 79</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حدیثی که ترمذی و دیگران آورده‌اند که: «قرآن را جز شخص پاکیزه دست نزند».</w:t>
      </w:r>
    </w:p>
    <w:p w:rsidR="007770E6" w:rsidRDefault="007770E6" w:rsidP="00D04185">
      <w:pPr>
        <w:pStyle w:val="a2"/>
        <w:rPr>
          <w:rtl/>
        </w:rPr>
      </w:pPr>
      <w:bookmarkStart w:id="600" w:name="_Toc285760015"/>
      <w:bookmarkStart w:id="601" w:name="_Toc389132506"/>
      <w:r>
        <w:rPr>
          <w:rtl/>
        </w:rPr>
        <w:t>خاتمه</w:t>
      </w:r>
      <w:bookmarkEnd w:id="600"/>
      <w:bookmarkEnd w:id="601"/>
    </w:p>
    <w:p w:rsidR="007770E6" w:rsidRPr="0049472C" w:rsidRDefault="007770E6" w:rsidP="00D04185">
      <w:pPr>
        <w:jc w:val="both"/>
        <w:rPr>
          <w:rStyle w:val="Char4"/>
          <w:rtl/>
          <w:lang w:bidi="fa-IR"/>
        </w:rPr>
      </w:pPr>
      <w:r w:rsidRPr="0049472C">
        <w:rPr>
          <w:rStyle w:val="Char4"/>
          <w:rtl/>
          <w:lang w:bidi="fa-IR"/>
        </w:rPr>
        <w:t>ابن ماجه و دیگران از انس مرفوعاً آورده‌اند که: «هفت چیز است که پاداش آنها به بنده پس از مرگ و در قبرش جریان می‌یابد: هر آنکه علمی به کسی آموزد، یا نهری جاری سازد، یا چاهی حفر کند، یا درختی بکارد، یا مسجدی بنا نماید، یا فرزندی بر جای گذارد که پس از او برایش طلب مغفرت کند، یا مصحفی به ارث بگذارد».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51"/>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9249DD" w:rsidRDefault="007770E6" w:rsidP="007770E6">
      <w:pPr>
        <w:pStyle w:val="a1"/>
        <w:rPr>
          <w:rtl/>
        </w:rPr>
      </w:pPr>
      <w:bookmarkStart w:id="602" w:name="_Toc285760016"/>
      <w:bookmarkStart w:id="603" w:name="_Toc389132507"/>
      <w:r w:rsidRPr="009249DD">
        <w:rPr>
          <w:rtl/>
        </w:rPr>
        <w:t>نوع هفتاد و هفتم:</w:t>
      </w:r>
      <w:r>
        <w:rPr>
          <w:rtl/>
        </w:rPr>
        <w:br/>
      </w:r>
      <w:r w:rsidRPr="009249DD">
        <w:rPr>
          <w:rtl/>
        </w:rPr>
        <w:t>در شناخت تفسیر و تأویل قرآن و بیان فضیلت و نیاز به آن</w:t>
      </w:r>
      <w:bookmarkEnd w:id="602"/>
      <w:bookmarkEnd w:id="603"/>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تفسیر باب تفعیل از فسر است، و آن بیان و کشف می‌باشد، و گویند که مقلوب از سفر است، چنان که گویی: أسفر الصبح = صبح روشن شد و به قولی: مأخوذ از تفسره ـ وسیله معاینه طبیب از مریض است. و تأویل در اصل از اول یعنی بازگشت می‌باشد، انگار که آیه به معانی محتمل خود بازگردانده می‌شود، و به قولی: از ایاله است؛ یعنی سیاست؛ کأنه تأویل کنند</w:t>
      </w:r>
      <w:r w:rsidR="00D45A34">
        <w:rPr>
          <w:rStyle w:val="Char4"/>
          <w:rtl/>
          <w:lang w:bidi="fa-IR"/>
        </w:rPr>
        <w:t>ه</w:t>
      </w:r>
      <w:r w:rsidRPr="0049472C">
        <w:rPr>
          <w:rStyle w:val="Char4"/>
          <w:rtl/>
          <w:lang w:bidi="fa-IR"/>
        </w:rPr>
        <w:t xml:space="preserve"> کلام آن را تدبیر کرده و معنی آن را در جای خودش قرار داده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مورد تفسیر و تأویل اختلاف کرده‌اند، ابوعبید و عده‌ای گفته‌اند: به یک معنی می‌باشند.</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ولی عده‌ای دیگر این را انکار نموده‌اند تا آنجا که ابن حبیب نیشابوری با مبالغه گفته است: «در زمان ما مفسرانی رشد کرده‌اند که اگر فرق بین تفسیر و تأویل از آنها سؤال گردد؛ جواب نتوانند گفت».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راغب گفته: تفسیر أعم از تأویل است، و تفسیر بیشتر در الفاظ به کار می‌رود و در مفردات واقع می‌شود، و تأویل بیشتر در معانی و جمله‌ها به کار می‌رود، و اکثراً در کتب الهیه انجام می‌گیرد و تفسیر هم در کتب الهیه و هم در کتاب‌های دیگر واقع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دیگری گفته: تفسیر بیان لفظی است که یک وجه بیشتر ندارد، و تأویل توجیه کردن لفظی است که به معنای مختلفی توجه دارد به یکی از آن معانی، با دلایل ظاهر.</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ماتریدی گفته: تفسیر؛ یقین کردن به آن است که مراد از لفظ همین معنی است، و شهادت دادن به اینکه خداوند همان منظور را از آن لفظ داشته، پس اگر دلیل قطعی بر آن باشد صحیح؛ وگرنه تفسیر به رأی است که از آن نهی شده، و تأویل ترجیح دادن یکی از احتمالات است بدون قطع و شهادت بر خداوند نسبت به آن.</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أبوطالب ثعلبی گفته: تفسیر بیان وضع لفظ است یا به طور حقیقت یا مجاز، مانند تفسیر صراط به: طریق = راه، و صیب به: مطر = باران، و تأویل بیان باطن لفظ است که از اول یعنی بازگشت به عاقبت امر گرفته شده، پس تأویل خبر دادن از حقیقت مراد و تفسیر خبر دادن از دلیل مراد است؛ زیرا که لفظ کاشف از مراد است و کاشف دلیل می‌باشد، مثال آن فرمود</w:t>
      </w:r>
      <w:r w:rsidR="00D45A34">
        <w:rPr>
          <w:rStyle w:val="Char4"/>
          <w:rtl/>
          <w:lang w:bidi="fa-IR"/>
        </w:rPr>
        <w:t>ه</w:t>
      </w:r>
      <w:r w:rsidRPr="0049472C">
        <w:rPr>
          <w:rStyle w:val="Char4"/>
          <w:rtl/>
          <w:lang w:bidi="fa-IR"/>
        </w:rPr>
        <w:t xml:space="preserve"> خدای تعالی است: </w:t>
      </w:r>
      <w:r w:rsidR="0049472C" w:rsidRPr="007770E6">
        <w:rPr>
          <w:rStyle w:val="Char8"/>
          <w:rtl/>
          <w:lang w:bidi="fa-IR"/>
        </w:rPr>
        <w:t>﴿</w:t>
      </w:r>
      <w:r w:rsidR="006B6E23" w:rsidRPr="006B6E23">
        <w:rPr>
          <w:rStyle w:val="Chard"/>
          <w:rFonts w:hint="eastAsia"/>
          <w:rtl/>
        </w:rPr>
        <w:t>إِنَّ</w:t>
      </w:r>
      <w:r w:rsidR="006B6E23" w:rsidRPr="006B6E23">
        <w:rPr>
          <w:rStyle w:val="Chard"/>
          <w:rtl/>
        </w:rPr>
        <w:t xml:space="preserve"> </w:t>
      </w:r>
      <w:r w:rsidR="006B6E23" w:rsidRPr="006B6E23">
        <w:rPr>
          <w:rStyle w:val="Chard"/>
          <w:rFonts w:hint="eastAsia"/>
          <w:rtl/>
        </w:rPr>
        <w:t>رَبَّكَ</w:t>
      </w:r>
      <w:r w:rsidR="006B6E23" w:rsidRPr="006B6E23">
        <w:rPr>
          <w:rStyle w:val="Chard"/>
          <w:rtl/>
        </w:rPr>
        <w:t xml:space="preserve"> </w:t>
      </w:r>
      <w:r w:rsidR="006B6E23" w:rsidRPr="006B6E23">
        <w:rPr>
          <w:rStyle w:val="Chard"/>
          <w:rFonts w:hint="eastAsia"/>
          <w:rtl/>
        </w:rPr>
        <w:t>لَبِ</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مِر</w:t>
      </w:r>
      <w:r w:rsidR="006B6E23" w:rsidRPr="006B6E23">
        <w:rPr>
          <w:rStyle w:val="Chard"/>
          <w:rFonts w:hint="cs"/>
          <w:rtl/>
        </w:rPr>
        <w:t>ۡ</w:t>
      </w:r>
      <w:r w:rsidR="006B6E23" w:rsidRPr="006B6E23">
        <w:rPr>
          <w:rStyle w:val="Chard"/>
          <w:rFonts w:hint="eastAsia"/>
          <w:rtl/>
        </w:rPr>
        <w:t>صَادِ</w:t>
      </w:r>
      <w:r w:rsidR="006B6E23" w:rsidRPr="006B6E23">
        <w:rPr>
          <w:rStyle w:val="Chard"/>
          <w:rtl/>
        </w:rPr>
        <w:t xml:space="preserve"> </w:t>
      </w:r>
      <w:r w:rsidR="006B6E23" w:rsidRPr="006B6E23">
        <w:rPr>
          <w:rStyle w:val="Chard"/>
          <w:rFonts w:hint="cs"/>
          <w:rtl/>
        </w:rPr>
        <w:t>١٤</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الفجر: 14</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تفسیرش چنین است: مرصاد از رصد گرفته شد، رصدته یعنی: رقبته (= آن را زیر نظر گرفته و مراقبش بودم)، و مرصاد باب مفعال از آن است، و تأویل آن چنین است: هشدار از مسامحه و سهل‌انگاری نسبت به امر خداوند، و برحذر داشتن از غفلت در آمادگی و مهیا بودن برای عرضه بر خداوند؛ و دلایل قطعی می‌رساند که مراد از آیه همین است؛ برخلاف وضع آن در لغت.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اصفهانی در تفسیر خود گفته: بدان که تفسیر در عرف علما کشف معانی قرآن و بیان مراد از الفاظ می‌باشد؛ اعم از اینکه به حسب لفظ مشکل باشد یا نه، و از لحاظ معنی اعم از ظاهر و غیرظاهر است، و تأویل بیشتر در جمله‌ها واقع می‌شود، و تفسیر یا در الفاظ غریب به کار می‌رود مانند: «بحیره، سائبه، و وصیله»، و یا در مطلب موجزی که با شرح بیان می‌گردد، مانند: «</w:t>
      </w:r>
      <w:r w:rsidRPr="005A6273">
        <w:rPr>
          <w:rFonts w:ascii="Traditional Arabic" w:hAnsi="Traditional Arabic" w:cs="Traditional Arabic"/>
          <w:b/>
          <w:bCs/>
          <w:rtl/>
          <w:lang w:bidi="fa-IR"/>
        </w:rPr>
        <w:t>أقیموا الصلاة، و آتوا الزکاة</w:t>
      </w:r>
      <w:r w:rsidRPr="0049472C">
        <w:rPr>
          <w:rStyle w:val="Char4"/>
          <w:rtl/>
          <w:lang w:bidi="fa-IR"/>
        </w:rPr>
        <w:t xml:space="preserve">» و یا در کلامی که متضمن جریانی است و جز با شناختن آن جریان تصویر کلام میسر نمی‌گردد، مانند: </w:t>
      </w:r>
      <w:r w:rsidR="0049472C" w:rsidRPr="007770E6">
        <w:rPr>
          <w:rStyle w:val="Char8"/>
          <w:rtl/>
          <w:lang w:bidi="fa-IR"/>
        </w:rPr>
        <w:t>﴿</w:t>
      </w:r>
      <w:r w:rsidR="006B6E23" w:rsidRPr="006B6E23">
        <w:rPr>
          <w:rStyle w:val="Chard"/>
          <w:rFonts w:hint="eastAsia"/>
          <w:rtl/>
        </w:rPr>
        <w:t>إِنَّمَا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لنَّسِي</w:t>
      </w:r>
      <w:r w:rsidR="006B6E23" w:rsidRPr="006B6E23">
        <w:rPr>
          <w:rStyle w:val="Chard"/>
          <w:rFonts w:hint="cs"/>
          <w:rtl/>
        </w:rPr>
        <w:t>ٓ</w:t>
      </w:r>
      <w:r w:rsidR="006B6E23" w:rsidRPr="006B6E23">
        <w:rPr>
          <w:rStyle w:val="Chard"/>
          <w:rFonts w:hint="eastAsia"/>
          <w:rtl/>
        </w:rPr>
        <w:t>ءُ</w:t>
      </w:r>
      <w:r w:rsidR="006B6E23" w:rsidRPr="006B6E23">
        <w:rPr>
          <w:rStyle w:val="Chard"/>
          <w:rtl/>
        </w:rPr>
        <w:t xml:space="preserve"> </w:t>
      </w:r>
      <w:r w:rsidR="006B6E23" w:rsidRPr="006B6E23">
        <w:rPr>
          <w:rStyle w:val="Chard"/>
          <w:rFonts w:hint="eastAsia"/>
          <w:rtl/>
        </w:rPr>
        <w:t>زِيَادَة</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فِي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كُف</w:t>
      </w:r>
      <w:r w:rsidR="006B6E23" w:rsidRPr="006B6E23">
        <w:rPr>
          <w:rStyle w:val="Chard"/>
          <w:rFonts w:hint="cs"/>
          <w:rtl/>
        </w:rPr>
        <w:t>ۡ</w:t>
      </w:r>
      <w:r w:rsidR="006B6E23" w:rsidRPr="006B6E23">
        <w:rPr>
          <w:rStyle w:val="Chard"/>
          <w:rFonts w:hint="eastAsia"/>
          <w:rtl/>
        </w:rPr>
        <w:t>رِ</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التوبة: 37</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w:t>
      </w:r>
      <w:r w:rsidR="0049472C" w:rsidRPr="007770E6">
        <w:rPr>
          <w:rStyle w:val="Char8"/>
          <w:rtl/>
          <w:lang w:bidi="fa-IR"/>
        </w:rPr>
        <w:t>﴿</w:t>
      </w:r>
      <w:r w:rsidR="006B6E23" w:rsidRPr="006B6E23">
        <w:rPr>
          <w:rStyle w:val="Chard"/>
          <w:rFonts w:hint="eastAsia"/>
          <w:rtl/>
        </w:rPr>
        <w:t>وَلَي</w:t>
      </w:r>
      <w:r w:rsidR="006B6E23" w:rsidRPr="006B6E23">
        <w:rPr>
          <w:rStyle w:val="Chard"/>
          <w:rFonts w:hint="cs"/>
          <w:rtl/>
        </w:rPr>
        <w:t>ۡ</w:t>
      </w:r>
      <w:r w:rsidR="006B6E23" w:rsidRPr="006B6E23">
        <w:rPr>
          <w:rStyle w:val="Chard"/>
          <w:rFonts w:hint="eastAsia"/>
          <w:rtl/>
        </w:rPr>
        <w:t>سَ</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بِرُّ</w:t>
      </w:r>
      <w:r w:rsidR="006B6E23" w:rsidRPr="006B6E23">
        <w:rPr>
          <w:rStyle w:val="Chard"/>
          <w:rtl/>
        </w:rPr>
        <w:t xml:space="preserve"> </w:t>
      </w:r>
      <w:r w:rsidR="006B6E23" w:rsidRPr="006B6E23">
        <w:rPr>
          <w:rStyle w:val="Chard"/>
          <w:rFonts w:hint="eastAsia"/>
          <w:rtl/>
        </w:rPr>
        <w:t>بِأَن</w:t>
      </w:r>
      <w:r w:rsidR="006B6E23" w:rsidRPr="006B6E23">
        <w:rPr>
          <w:rStyle w:val="Chard"/>
          <w:rtl/>
        </w:rPr>
        <w:t xml:space="preserve"> </w:t>
      </w:r>
      <w:r w:rsidR="006B6E23" w:rsidRPr="006B6E23">
        <w:rPr>
          <w:rStyle w:val="Chard"/>
          <w:rFonts w:hint="eastAsia"/>
          <w:rtl/>
        </w:rPr>
        <w:t>تَأ</w:t>
      </w:r>
      <w:r w:rsidR="006B6E23" w:rsidRPr="006B6E23">
        <w:rPr>
          <w:rStyle w:val="Chard"/>
          <w:rFonts w:hint="cs"/>
          <w:rtl/>
        </w:rPr>
        <w:t>ۡ</w:t>
      </w:r>
      <w:r w:rsidR="006B6E23" w:rsidRPr="006B6E23">
        <w:rPr>
          <w:rStyle w:val="Chard"/>
          <w:rFonts w:hint="eastAsia"/>
          <w:rtl/>
        </w:rPr>
        <w:t>تُواْ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بُيُوتَ</w:t>
      </w:r>
      <w:r w:rsidR="006B6E23" w:rsidRPr="006B6E23">
        <w:rPr>
          <w:rStyle w:val="Chard"/>
          <w:rtl/>
        </w:rPr>
        <w:t xml:space="preserve"> </w:t>
      </w:r>
      <w:r w:rsidR="006B6E23" w:rsidRPr="006B6E23">
        <w:rPr>
          <w:rStyle w:val="Chard"/>
          <w:rFonts w:hint="eastAsia"/>
          <w:rtl/>
        </w:rPr>
        <w:t>مِن</w:t>
      </w:r>
      <w:r w:rsidR="006B6E23" w:rsidRPr="006B6E23">
        <w:rPr>
          <w:rStyle w:val="Chard"/>
          <w:rtl/>
        </w:rPr>
        <w:t xml:space="preserve"> </w:t>
      </w:r>
      <w:r w:rsidR="006B6E23" w:rsidRPr="006B6E23">
        <w:rPr>
          <w:rStyle w:val="Chard"/>
          <w:rFonts w:hint="eastAsia"/>
          <w:rtl/>
        </w:rPr>
        <w:t>ظُهُورِهَا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البقرة: 189</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006B6E23">
        <w:rPr>
          <w:rStyle w:val="Char4"/>
          <w:rFonts w:hint="cs"/>
          <w:rtl/>
          <w:lang w:bidi="fa-IR"/>
        </w:rPr>
        <w:t xml:space="preserve"> </w:t>
      </w:r>
      <w:r w:rsidRPr="0049472C">
        <w:rPr>
          <w:rStyle w:val="Char4"/>
          <w:rtl/>
          <w:lang w:bidi="fa-IR"/>
        </w:rPr>
        <w:t>و اما تأویل: گاهی به صورت عام به کار می‌رود و گاهی به صورت خاص، مانند کفر که گاهی به طور کلی در انکار به کار می‌رود و گاهی درخصوص انکار خدای عزّ و جل، و مانند ایمان که در تصدیق مطلق به کار می‌رود، و به طور خاص در باور حق هم استعمال می‌شود، و یا در لفظ مشترک بین چند معنی مختلف واقع می‌شود، مانند لفظ «وجد» که بر جده = خشم، و وجد = محبت، و وجود = یافتن گفته می‌شود.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دیگری گفته: تفسیر متعلق به روایت، و تأویل مربوط به درایت 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ابونصر قشیری گفته: تفسیر فقط از پیروی و روایت به دست می‌آید، و تأویل به استنباط انجام می‌شود.</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 عده‌ای گفته‌اند: آنچه در کتاب خدا بیان شده و در احادیث صحیح از سنت تعیین گشته تفسیر نامیده می‌شود؛ زیرا که معنایش ظاهر و واضح است، و کسی را نشاید که در آنها اجتهاد یا غیر آن به کار برد، بلکه باید بر همان معنایی که برای آن وارد شده آن را حمل نماید، و از آن تجاوز نکند، و تأویل آن است که علمای عامل به معانی کتاب و ماهران در علوم و معارف برای آن استنباط می‌نمایند.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عده‌ای ـ که از جمله آنها بغوی و کواشی هستند ـ گفته‌اند: تأویل توجیه کردن آیه به معنایی موافق با ماقبل و مابعد آن است با استنباط به شرط اینکه آیه آن توجیه را بپذیرد، و مخالف با کتاب و سنت هم نباشد.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بعضی گفته‌اند: تفسیر علم به نزول و شؤون و قصص آیات؛ و اسباب نزول آنها می‌باشد، و سپس دانستن مکی و مدنی، محکم و متشابه، ناسخ و منسوخ، خاص و عام، مطلق و مقید، مجمل و مبین، حلال و حرام، وعده و وعید، و امر و نهی، و عبرت‌ها و امثال آیات 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أبوحیان گفته: تفسیر علمی است که در آن بحث می‌شود از چگونگی تلفظ قرآن و مدلولات و احکام فردی و ترکیبی آنها، و معانی آنها که در حال ترکیب بر آن معانی حمل می‌شود، و تتمه‌هایی بر اینها.</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وی افزوده: اینکه گوییم: «علمی است» جنس است، و اینکه: «در آن بحث می‌شود از چگونگی تلفظ قرآن» منظور علم قرائت است، و منظورمان از: «مدلولات» مدلول‌های آن الفاظ می‌باشد، و این متن علم لغت است که در این علم به آن نیاز هست، و اینکه گفتم: «و احکام فردی و ترکیبی آنها» شامل علم صرف و بیان و بدیع می‌باشد، و اینکه: «معانی آنها که در حال ترکیب بر آن معانی حمل می‌شود» هم شامل مواردی است که دلالت به طور حقیقت انجام می‌گیرد، و هم مواردی که به طور مجاز است؛ زیرا که ترکیب گاهی به ظاهر چیزی را مقتضی است ولی مانعی از حمل بر آن جلوگ</w:t>
      </w:r>
      <w:r w:rsidR="00D45A34" w:rsidRPr="00E571E5">
        <w:rPr>
          <w:rStyle w:val="Char4"/>
          <w:spacing w:val="-2"/>
          <w:rtl/>
          <w:lang w:bidi="fa-IR"/>
        </w:rPr>
        <w:t>ی</w:t>
      </w:r>
      <w:r w:rsidRPr="00E571E5">
        <w:rPr>
          <w:rStyle w:val="Char4"/>
          <w:spacing w:val="-2"/>
          <w:rtl/>
          <w:lang w:bidi="fa-IR"/>
        </w:rPr>
        <w:t>ر</w:t>
      </w:r>
      <w:r w:rsidR="00D45A34" w:rsidRPr="00E571E5">
        <w:rPr>
          <w:rStyle w:val="Char4"/>
          <w:spacing w:val="-2"/>
          <w:rtl/>
          <w:lang w:bidi="fa-IR"/>
        </w:rPr>
        <w:t>ی</w:t>
      </w:r>
      <w:r w:rsidRPr="00E571E5">
        <w:rPr>
          <w:rStyle w:val="Char4"/>
          <w:spacing w:val="-2"/>
          <w:rtl/>
          <w:lang w:bidi="fa-IR"/>
        </w:rPr>
        <w:t xml:space="preserve"> می‌كند، پس بر غیر آن حمل می‌گردد، و مجاز همین است، و اینکه گفتیم: «و تتمه‌هایی بر اینها» مانند شناخت نسخ و سبب نزول و قصه‌ای که چیزی از مبهمات قرآن را واضح می‌سازد.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زرکشی گفته: تفسیر علمی است که با آن کتاب خداوند که بر پیامبرش محمد</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نازل نموده فهمیده می‌شود، و بیان معانی و استخراج احکام و حکمت‌های آن انجام می‌گردد، و کمک آن علم لغت و نحو و صرف و علم بیان و اصول فقه و قراءات می‌باشد، و به شناختن اسباب نزول و ناسخ و منسوخ نیاز دارد.</w:t>
      </w:r>
    </w:p>
    <w:p w:rsidR="007770E6" w:rsidRPr="00185C81" w:rsidRDefault="007770E6" w:rsidP="00D04185">
      <w:pPr>
        <w:pStyle w:val="a2"/>
        <w:rPr>
          <w:rFonts w:cs="Times New Roman"/>
          <w:rtl/>
        </w:rPr>
      </w:pPr>
      <w:bookmarkStart w:id="604" w:name="_Toc285760017"/>
      <w:bookmarkStart w:id="605" w:name="_Toc389132508"/>
      <w:r>
        <w:rPr>
          <w:rtl/>
        </w:rPr>
        <w:t>فصلی [در جهت نیاز به تفسیر]</w:t>
      </w:r>
      <w:bookmarkEnd w:id="604"/>
      <w:bookmarkEnd w:id="605"/>
    </w:p>
    <w:p w:rsidR="007770E6" w:rsidRPr="0049472C" w:rsidRDefault="007770E6" w:rsidP="00D04185">
      <w:pPr>
        <w:tabs>
          <w:tab w:val="right" w:pos="7031"/>
        </w:tabs>
        <w:jc w:val="both"/>
        <w:rPr>
          <w:rStyle w:val="Char4"/>
          <w:rtl/>
          <w:lang w:bidi="fa-IR"/>
        </w:rPr>
      </w:pPr>
      <w:r w:rsidRPr="0049472C">
        <w:rPr>
          <w:rStyle w:val="Char4"/>
          <w:rtl/>
          <w:lang w:bidi="fa-IR"/>
        </w:rPr>
        <w:t>و اما در جهت نیاز به تفسیر: بعضی گفته‌اند: بدان که روشن و معلوم است که خداوند به آنچه می‌فهمند بندگانش را مخاطب قرار داده؛ و لذا هر پیامبری را به زبان قومش فرستاد، و کتابش را بر لغت آنها نازل ساخت، و احتیاج به تفسیر به خاطر چیزی است که پس از تقریر قاعده‌ای بیان می‌شود؛ قاعده این است که هر کس از افراد بشر کتابی وضع کند چنان است که خودش بدون شرح آن را بفهمد، و برای سه امر نیاز به شرح واقع شد:</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اول: کمال فضیلت کتاب، که به خاطر قوت علمی، معانی ظریف را در لفظ موجزی جمع کرده که بسا فهمیدن مراد از آن دشوار باشد، پس مقصود از شرح ظهور آن معانی مخفی است، از همین روی شرحی که بعضی از پیشوایان خود بر تصنیفش نگاشته از شرح دیگران دلالتش بر مراد بهتر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به غفلت سپردن بعضی از تتمه‌های مسأله، و یا شروط آن، از جهت اعتماد بر وضوح مطلب، یا از جهت اینکه از علم دیگری است، پس شارح به ناچار آنچه حذف شده بیان می‌کند، و رتبه‌اش را نیز توضیح می‌دهد.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اینکه لفظ چند معنی را محتمل باشد چنان که مجاز و مشترک و دلالت التزام چنین می‌باشند، پس شارح منظور مصنف و رجحان رأی او را بیان می‌کند. و گاهی ممکن است در تصانیف غلط و سهو یا تکرار یا حذف مبهم و امثال اینها که هیچ بشری از آن مبری نیست، واقع شود، که شارح آنها را باید تذکر دهد.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اکنون که این قاعده را شناختی بدان که: قرآن به زبان عربی در زمان فصیح‌ترین عرب نازل شد، و آنها ظواهر و احکام قرآن را می‌دانستند، و اما باطن‌های دقیق آن پس از بحث و نظر برایشان روشن می‌شد، و در بیشتر آنها از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سؤال می‌کردند، چنان که وقتی آیه کریمه: </w:t>
      </w:r>
      <w:r w:rsidR="0049472C" w:rsidRPr="007770E6">
        <w:rPr>
          <w:rStyle w:val="Char8"/>
          <w:rtl/>
          <w:lang w:bidi="fa-IR"/>
        </w:rPr>
        <w:t>﴿</w:t>
      </w:r>
      <w:r w:rsidR="006B6E23" w:rsidRPr="006B6E23">
        <w:rPr>
          <w:rStyle w:val="Chard"/>
          <w:rFonts w:hint="eastAsia"/>
          <w:rtl/>
        </w:rPr>
        <w:t>وَلَم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يَل</w:t>
      </w:r>
      <w:r w:rsidR="006B6E23" w:rsidRPr="006B6E23">
        <w:rPr>
          <w:rStyle w:val="Chard"/>
          <w:rFonts w:hint="cs"/>
          <w:rtl/>
        </w:rPr>
        <w:t>ۡ</w:t>
      </w:r>
      <w:r w:rsidR="006B6E23" w:rsidRPr="006B6E23">
        <w:rPr>
          <w:rStyle w:val="Chard"/>
          <w:rFonts w:hint="eastAsia"/>
          <w:rtl/>
        </w:rPr>
        <w:t>بِسُو</w:t>
      </w:r>
      <w:r w:rsidR="006B6E23" w:rsidRPr="006B6E23">
        <w:rPr>
          <w:rStyle w:val="Chard"/>
          <w:rFonts w:hint="cs"/>
          <w:rtl/>
        </w:rPr>
        <w:t>ٓ</w:t>
      </w:r>
      <w:r w:rsidR="006B6E23" w:rsidRPr="006B6E23">
        <w:rPr>
          <w:rStyle w:val="Chard"/>
          <w:rFonts w:hint="eastAsia"/>
          <w:rtl/>
        </w:rPr>
        <w:t>اْ</w:t>
      </w:r>
      <w:r w:rsidR="006B6E23" w:rsidRPr="006B6E23">
        <w:rPr>
          <w:rStyle w:val="Chard"/>
          <w:rtl/>
        </w:rPr>
        <w:t xml:space="preserve"> </w:t>
      </w:r>
      <w:r w:rsidR="006B6E23" w:rsidRPr="006B6E23">
        <w:rPr>
          <w:rStyle w:val="Chard"/>
          <w:rFonts w:hint="eastAsia"/>
          <w:rtl/>
        </w:rPr>
        <w:t>إِيمَ</w:t>
      </w:r>
      <w:r w:rsidR="006B6E23" w:rsidRPr="006B6E23">
        <w:rPr>
          <w:rStyle w:val="Chard"/>
          <w:rFonts w:hint="cs"/>
          <w:rtl/>
        </w:rPr>
        <w:t>ٰ</w:t>
      </w:r>
      <w:r w:rsidR="006B6E23" w:rsidRPr="006B6E23">
        <w:rPr>
          <w:rStyle w:val="Chard"/>
          <w:rFonts w:hint="eastAsia"/>
          <w:rtl/>
        </w:rPr>
        <w:t>نَهُم</w:t>
      </w:r>
      <w:r w:rsidR="006B6E23" w:rsidRPr="006B6E23">
        <w:rPr>
          <w:rStyle w:val="Chard"/>
          <w:rtl/>
        </w:rPr>
        <w:t xml:space="preserve"> </w:t>
      </w:r>
      <w:r w:rsidR="006B6E23" w:rsidRPr="006B6E23">
        <w:rPr>
          <w:rStyle w:val="Chard"/>
          <w:rFonts w:hint="eastAsia"/>
          <w:rtl/>
        </w:rPr>
        <w:t>بِظُل</w:t>
      </w:r>
      <w:r w:rsidR="006B6E23" w:rsidRPr="006B6E23">
        <w:rPr>
          <w:rStyle w:val="Chard"/>
          <w:rFonts w:hint="cs"/>
          <w:rtl/>
        </w:rPr>
        <w:t>ۡ</w:t>
      </w:r>
      <w:r w:rsidR="006B6E23" w:rsidRPr="006B6E23">
        <w:rPr>
          <w:rStyle w:val="Chard"/>
          <w:rFonts w:hint="eastAsia"/>
          <w:rtl/>
        </w:rPr>
        <w:t>مٍ</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الأنعام: 82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w:t>
      </w:r>
      <w:r w:rsidRPr="006B6E23">
        <w:rPr>
          <w:rStyle w:val="Char4"/>
          <w:rtl/>
        </w:rPr>
        <w:t>نازل گشت گفتند:</w:t>
      </w:r>
      <w:r w:rsidRPr="0049472C">
        <w:rPr>
          <w:rStyle w:val="Char4"/>
          <w:rtl/>
          <w:lang w:bidi="fa-IR"/>
        </w:rPr>
        <w:t xml:space="preserve"> کدام یک از ما بر خودش ظلم نکرده! پس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آن را تفسیر فرمود؛ و بر آن استدلال کرد به فرموده‌ی خداوند: </w:t>
      </w:r>
      <w:r w:rsidR="0049472C" w:rsidRPr="007770E6">
        <w:rPr>
          <w:rStyle w:val="Char8"/>
          <w:rtl/>
          <w:lang w:bidi="fa-IR"/>
        </w:rPr>
        <w:t>﴿</w:t>
      </w:r>
      <w:r w:rsidR="006B6E23" w:rsidRPr="006B6E23">
        <w:rPr>
          <w:rStyle w:val="Chard"/>
          <w:rFonts w:hint="eastAsia"/>
          <w:rtl/>
        </w:rPr>
        <w:t>إِنَّ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لشِّر</w:t>
      </w:r>
      <w:r w:rsidR="006B6E23" w:rsidRPr="006B6E23">
        <w:rPr>
          <w:rStyle w:val="Chard"/>
          <w:rFonts w:hint="cs"/>
          <w:rtl/>
        </w:rPr>
        <w:t>ۡ</w:t>
      </w:r>
      <w:r w:rsidR="006B6E23" w:rsidRPr="006B6E23">
        <w:rPr>
          <w:rStyle w:val="Chard"/>
          <w:rFonts w:hint="eastAsia"/>
          <w:rtl/>
        </w:rPr>
        <w:t>كَ</w:t>
      </w:r>
      <w:r w:rsidR="006B6E23" w:rsidRPr="006B6E23">
        <w:rPr>
          <w:rStyle w:val="Chard"/>
          <w:rtl/>
        </w:rPr>
        <w:t xml:space="preserve"> </w:t>
      </w:r>
      <w:r w:rsidR="006B6E23" w:rsidRPr="006B6E23">
        <w:rPr>
          <w:rStyle w:val="Chard"/>
          <w:rFonts w:hint="eastAsia"/>
          <w:rtl/>
        </w:rPr>
        <w:t>لَظُل</w:t>
      </w:r>
      <w:r w:rsidR="006B6E23" w:rsidRPr="006B6E23">
        <w:rPr>
          <w:rStyle w:val="Chard"/>
          <w:rFonts w:hint="cs"/>
          <w:rtl/>
        </w:rPr>
        <w:t>ۡ</w:t>
      </w:r>
      <w:r w:rsidR="006B6E23" w:rsidRPr="006B6E23">
        <w:rPr>
          <w:rStyle w:val="Chard"/>
          <w:rFonts w:hint="eastAsia"/>
          <w:rtl/>
        </w:rPr>
        <w:t>مٌ</w:t>
      </w:r>
      <w:r w:rsidR="006B6E23" w:rsidRPr="006B6E23">
        <w:rPr>
          <w:rStyle w:val="Chard"/>
          <w:rtl/>
        </w:rPr>
        <w:t xml:space="preserve"> </w:t>
      </w:r>
      <w:r w:rsidR="006B6E23" w:rsidRPr="006B6E23">
        <w:rPr>
          <w:rStyle w:val="Chard"/>
          <w:rFonts w:hint="eastAsia"/>
          <w:rtl/>
        </w:rPr>
        <w:t>عَظِيم</w:t>
      </w:r>
      <w:r w:rsidR="006B6E23" w:rsidRPr="006B6E2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لقمان: 13</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مانند سؤال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از حساب یسیر که فرمود: «همان عرضه کردن است»، و مانند قص</w:t>
      </w:r>
      <w:r w:rsidR="00D45A34">
        <w:rPr>
          <w:rStyle w:val="Char4"/>
          <w:rtl/>
          <w:lang w:bidi="fa-IR"/>
        </w:rPr>
        <w:t>ه</w:t>
      </w:r>
      <w:r w:rsidRPr="0049472C">
        <w:rPr>
          <w:rStyle w:val="Char4"/>
          <w:rtl/>
          <w:lang w:bidi="fa-IR"/>
        </w:rPr>
        <w:t xml:space="preserve"> عدی بن حاتم در مورد خیط أبیض و خیط اسود، و غیر اینها ... از پرسش‌هایی </w:t>
      </w:r>
      <w:r w:rsidRPr="006B6E23">
        <w:rPr>
          <w:rStyle w:val="Char4"/>
          <w:spacing w:val="-2"/>
          <w:rtl/>
          <w:lang w:bidi="fa-IR"/>
        </w:rPr>
        <w:t>که از آن حضرت می‌کردند و ما علاوه بر آنچه آنها نیاز داشتند که بیاموزند، نیاز داریم که احکام ظواهر را نیز تعلیم بگیریم؛ زیرا که به مدارک احکام لغت بدون آموزش دسترسی نداریم، بنابراین ما از همه آنها به تفسیر نیازمندتریم، و معلوم است که تفسیر قسمتی از آن از قبیل بسط و توضیح الفاظ موجز و کشف معانی آنهاست، و بخشی دیگر از قبیل ترجیح بعضی از احتمالات بر بعض دیگر است.</w:t>
      </w:r>
    </w:p>
    <w:p w:rsidR="007770E6" w:rsidRPr="00D04185" w:rsidRDefault="007770E6" w:rsidP="006C43EB">
      <w:pPr>
        <w:tabs>
          <w:tab w:val="right" w:pos="7031"/>
        </w:tabs>
        <w:spacing w:line="250" w:lineRule="auto"/>
        <w:ind w:firstLine="284"/>
        <w:jc w:val="both"/>
        <w:rPr>
          <w:rStyle w:val="Char4"/>
          <w:spacing w:val="-4"/>
          <w:rtl/>
          <w:lang w:bidi="fa-IR"/>
        </w:rPr>
      </w:pPr>
      <w:r w:rsidRPr="00D04185">
        <w:rPr>
          <w:rStyle w:val="Char4"/>
          <w:spacing w:val="-4"/>
          <w:rtl/>
          <w:lang w:bidi="fa-IR"/>
        </w:rPr>
        <w:t>و خویی گفته: علم تفسیر دشوار و آسان است، دشواری آن از چند جهت ظاهر می‌باشد، روشن‌ترین آنها اینکه: قرآن سخن متکلمی است که مردم با شنیدن از او مرادش را درک نکرده‌اند، رسیدن به او هم ممکن نیست، برخلاف امثال و اشعار و مانند اینها که انسان می‌تواند از او بداند به اینکه از خودش بشنود یا از کسی که از او شنیده باشد، و اما تفسیر قرآن به طور قطع فهمیده نمی‌شود مگر در صورتی که از پیغمبر</w:t>
      </w:r>
      <w:r w:rsidR="00E571E5" w:rsidRPr="00D04185">
        <w:rPr>
          <w:rStyle w:val="Char4"/>
          <w:rFonts w:hint="cs"/>
          <w:spacing w:val="-4"/>
          <w:rtl/>
          <w:lang w:bidi="fa-IR"/>
        </w:rPr>
        <w:t xml:space="preserve"> </w:t>
      </w:r>
      <w:r w:rsidRPr="00D04185">
        <w:rPr>
          <w:rFonts w:cs="CTraditional Arabic"/>
          <w:spacing w:val="-4"/>
          <w:rtl/>
          <w:lang w:bidi="fa-IR"/>
        </w:rPr>
        <w:t>ص</w:t>
      </w:r>
      <w:r w:rsidRPr="00D04185">
        <w:rPr>
          <w:rStyle w:val="Char4"/>
          <w:spacing w:val="-4"/>
          <w:rtl/>
          <w:lang w:bidi="fa-IR"/>
        </w:rPr>
        <w:t xml:space="preserve"> شنیده شود، و این جز در آیات کمی متعذر و نشدنی است، پس علم به مراد از آیات با نشانه‌ها و دلایلی استنباط می‌شود، و حکمتش آن است که خدای تعالی خواسته بندگانش در کتابش تفکر کنند، پس پیامبرش را امر نفرمود که مراد او را به طور نص بیان نماید.</w:t>
      </w:r>
    </w:p>
    <w:p w:rsidR="007770E6" w:rsidRDefault="007770E6" w:rsidP="00D04185">
      <w:pPr>
        <w:pStyle w:val="a2"/>
        <w:rPr>
          <w:rtl/>
        </w:rPr>
      </w:pPr>
      <w:bookmarkStart w:id="606" w:name="_Toc285760018"/>
      <w:bookmarkStart w:id="607" w:name="_Toc389132509"/>
      <w:r>
        <w:rPr>
          <w:rtl/>
        </w:rPr>
        <w:t>فصلی [در بلندی مرتبة تفسیر]</w:t>
      </w:r>
      <w:bookmarkEnd w:id="606"/>
      <w:bookmarkEnd w:id="607"/>
    </w:p>
    <w:p w:rsidR="007770E6" w:rsidRPr="0049472C" w:rsidRDefault="007770E6" w:rsidP="00D04185">
      <w:pPr>
        <w:tabs>
          <w:tab w:val="right" w:pos="7031"/>
        </w:tabs>
        <w:jc w:val="both"/>
        <w:rPr>
          <w:rStyle w:val="Char4"/>
          <w:rtl/>
          <w:lang w:bidi="fa-IR"/>
        </w:rPr>
      </w:pPr>
      <w:r w:rsidRPr="0049472C">
        <w:rPr>
          <w:rStyle w:val="Char4"/>
          <w:rtl/>
          <w:lang w:bidi="fa-IR"/>
        </w:rPr>
        <w:t xml:space="preserve">رتبه والای تفسیر مخفی نیست، خدای تعالی فرموده: </w:t>
      </w:r>
    </w:p>
    <w:p w:rsidR="007770E6" w:rsidRPr="0049472C" w:rsidRDefault="0049472C" w:rsidP="00D04185">
      <w:pPr>
        <w:pStyle w:val="af1"/>
        <w:rPr>
          <w:rStyle w:val="Char4"/>
          <w:rtl/>
        </w:rPr>
      </w:pPr>
      <w:r w:rsidRPr="007770E6">
        <w:rPr>
          <w:rStyle w:val="Char8"/>
          <w:rtl/>
        </w:rPr>
        <w:t>﴿</w:t>
      </w:r>
      <w:r w:rsidR="006B6E23" w:rsidRPr="006B6E23">
        <w:rPr>
          <w:rFonts w:hint="eastAsia"/>
          <w:rtl/>
        </w:rPr>
        <w:t>يُؤ</w:t>
      </w:r>
      <w:r w:rsidR="006B6E23" w:rsidRPr="006B6E23">
        <w:rPr>
          <w:rFonts w:hint="cs"/>
          <w:rtl/>
        </w:rPr>
        <w:t>ۡ</w:t>
      </w:r>
      <w:r w:rsidR="006B6E23" w:rsidRPr="006B6E23">
        <w:rPr>
          <w:rFonts w:hint="eastAsia"/>
          <w:rtl/>
        </w:rPr>
        <w:t>تِي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حِك</w:t>
      </w:r>
      <w:r w:rsidR="006B6E23" w:rsidRPr="006B6E23">
        <w:rPr>
          <w:rFonts w:hint="cs"/>
          <w:rtl/>
        </w:rPr>
        <w:t>ۡ</w:t>
      </w:r>
      <w:r w:rsidR="006B6E23" w:rsidRPr="006B6E23">
        <w:rPr>
          <w:rFonts w:hint="eastAsia"/>
          <w:rtl/>
        </w:rPr>
        <w:t>مَةَ</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يَشَا</w:t>
      </w:r>
      <w:r w:rsidR="006B6E23" w:rsidRPr="006B6E23">
        <w:rPr>
          <w:rFonts w:hint="cs"/>
          <w:rtl/>
        </w:rPr>
        <w:t>ٓ</w:t>
      </w:r>
      <w:r w:rsidR="006B6E23" w:rsidRPr="006B6E23">
        <w:rPr>
          <w:rFonts w:hint="eastAsia"/>
          <w:rtl/>
        </w:rPr>
        <w:t>ءُ</w:t>
      </w:r>
      <w:r w:rsidR="006B6E23" w:rsidRPr="006B6E23">
        <w:rPr>
          <w:rFonts w:hint="cs"/>
          <w:rtl/>
        </w:rPr>
        <w:t>ۚ</w:t>
      </w:r>
      <w:r w:rsidR="006B6E23" w:rsidRPr="006B6E23">
        <w:rPr>
          <w:rtl/>
        </w:rPr>
        <w:t xml:space="preserve"> </w:t>
      </w:r>
      <w:r w:rsidR="006B6E23" w:rsidRPr="006B6E23">
        <w:rPr>
          <w:rFonts w:hint="eastAsia"/>
          <w:rtl/>
        </w:rPr>
        <w:t>وَمَن</w:t>
      </w:r>
      <w:r w:rsidR="006B6E23" w:rsidRPr="006B6E23">
        <w:rPr>
          <w:rtl/>
        </w:rPr>
        <w:t xml:space="preserve"> </w:t>
      </w:r>
      <w:r w:rsidR="006B6E23" w:rsidRPr="006B6E23">
        <w:rPr>
          <w:rFonts w:hint="eastAsia"/>
          <w:rtl/>
        </w:rPr>
        <w:t>يُؤ</w:t>
      </w:r>
      <w:r w:rsidR="006B6E23" w:rsidRPr="006B6E23">
        <w:rPr>
          <w:rFonts w:hint="cs"/>
          <w:rtl/>
        </w:rPr>
        <w:t>ۡ</w:t>
      </w:r>
      <w:r w:rsidR="006B6E23" w:rsidRPr="006B6E23">
        <w:rPr>
          <w:rFonts w:hint="eastAsia"/>
          <w:rtl/>
        </w:rPr>
        <w:t>تَ</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حِك</w:t>
      </w:r>
      <w:r w:rsidR="006B6E23" w:rsidRPr="006B6E23">
        <w:rPr>
          <w:rFonts w:hint="cs"/>
          <w:rtl/>
        </w:rPr>
        <w:t>ۡ</w:t>
      </w:r>
      <w:r w:rsidR="006B6E23" w:rsidRPr="006B6E23">
        <w:rPr>
          <w:rFonts w:hint="eastAsia"/>
          <w:rtl/>
        </w:rPr>
        <w:t>مَةَ</w:t>
      </w:r>
      <w:r w:rsidR="006B6E23" w:rsidRPr="006B6E23">
        <w:rPr>
          <w:rtl/>
        </w:rPr>
        <w:t xml:space="preserve"> </w:t>
      </w:r>
      <w:r w:rsidR="006B6E23" w:rsidRPr="006B6E23">
        <w:rPr>
          <w:rFonts w:hint="eastAsia"/>
          <w:rtl/>
        </w:rPr>
        <w:t>فَقَد</w:t>
      </w:r>
      <w:r w:rsidR="006B6E23" w:rsidRPr="006B6E23">
        <w:rPr>
          <w:rFonts w:hint="cs"/>
          <w:rtl/>
        </w:rPr>
        <w:t>ۡ</w:t>
      </w:r>
      <w:r w:rsidR="006B6E23" w:rsidRPr="006B6E23">
        <w:rPr>
          <w:rtl/>
        </w:rPr>
        <w:t xml:space="preserve"> </w:t>
      </w:r>
      <w:r w:rsidR="006B6E23" w:rsidRPr="006B6E23">
        <w:rPr>
          <w:rFonts w:hint="eastAsia"/>
          <w:rtl/>
        </w:rPr>
        <w:t>أُوتِيَ</w:t>
      </w:r>
      <w:r w:rsidR="006B6E23" w:rsidRPr="006B6E23">
        <w:rPr>
          <w:rtl/>
        </w:rPr>
        <w:t xml:space="preserve"> </w:t>
      </w:r>
      <w:r w:rsidR="006B6E23" w:rsidRPr="006B6E23">
        <w:rPr>
          <w:rFonts w:hint="eastAsia"/>
          <w:rtl/>
        </w:rPr>
        <w:t>خَي</w:t>
      </w:r>
      <w:r w:rsidR="006B6E23" w:rsidRPr="006B6E23">
        <w:rPr>
          <w:rFonts w:hint="cs"/>
          <w:rtl/>
        </w:rPr>
        <w:t>ۡ</w:t>
      </w:r>
      <w:r w:rsidR="006B6E23" w:rsidRPr="006B6E23">
        <w:rPr>
          <w:rFonts w:hint="eastAsia"/>
          <w:rtl/>
        </w:rPr>
        <w:t>ر</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كَثِير</w:t>
      </w:r>
      <w:r w:rsidR="006B6E23" w:rsidRPr="006B6E23">
        <w:rPr>
          <w:rFonts w:hint="cs"/>
          <w:rtl/>
        </w:rPr>
        <w:t>ٗ</w:t>
      </w:r>
      <w:r w:rsidR="006B6E23" w:rsidRPr="006B6E23">
        <w:rPr>
          <w:rFonts w:hint="eastAsia"/>
          <w:rtl/>
        </w:rPr>
        <w:t>ا</w:t>
      </w:r>
      <w:r w:rsidRPr="007770E6">
        <w:rPr>
          <w:rStyle w:val="Char8"/>
          <w:rtl/>
        </w:rPr>
        <w:t>﴾</w:t>
      </w:r>
      <w:r>
        <w:rPr>
          <w:rStyle w:val="Char8"/>
          <w:rtl/>
        </w:rPr>
        <w:t xml:space="preserve"> </w:t>
      </w:r>
      <w:r w:rsidRPr="007770E6">
        <w:rPr>
          <w:rStyle w:val="Char6"/>
          <w:rtl/>
        </w:rPr>
        <w:t>[</w:t>
      </w:r>
      <w:r w:rsidR="00E571E5">
        <w:rPr>
          <w:rStyle w:val="Char6"/>
          <w:rFonts w:hint="cs"/>
          <w:rtl/>
        </w:rPr>
        <w:t>البقرة: 269</w:t>
      </w:r>
      <w:r w:rsidRPr="007770E6">
        <w:rPr>
          <w:rStyle w:val="Char6"/>
          <w:rtl/>
        </w:rPr>
        <w:t>]</w:t>
      </w:r>
      <w:r w:rsidRPr="007770E6">
        <w:rPr>
          <w:rStyle w:val="Char4"/>
          <w:rtl/>
        </w:rPr>
        <w:t>.</w:t>
      </w:r>
      <w:r>
        <w:rPr>
          <w:rStyle w:val="Char4"/>
          <w:rtl/>
        </w:rPr>
        <w:t xml:space="preserve"> </w:t>
      </w:r>
    </w:p>
    <w:p w:rsidR="007770E6" w:rsidRPr="00E571E5" w:rsidRDefault="00D45A34" w:rsidP="00D04185">
      <w:pPr>
        <w:pStyle w:val="ab"/>
        <w:spacing w:line="240" w:lineRule="auto"/>
        <w:rPr>
          <w:rtl/>
        </w:rPr>
      </w:pPr>
      <w:r w:rsidRPr="00D45A34">
        <w:rPr>
          <w:rStyle w:val="Char8"/>
          <w:rtl/>
        </w:rPr>
        <w:t>«</w:t>
      </w:r>
      <w:r w:rsidR="007770E6" w:rsidRPr="00E571E5">
        <w:rPr>
          <w:rtl/>
        </w:rPr>
        <w:t>خداوند به هر کس بخواهد حکمت می‌دهد، و به هر کس حکمت داده شود خیر بسیاری به او داده شده است</w:t>
      </w:r>
      <w:r w:rsidRPr="00D45A34">
        <w:rPr>
          <w:rStyle w:val="Char8"/>
          <w:rtl/>
        </w:rPr>
        <w:t>»</w:t>
      </w:r>
      <w:r w:rsidR="007770E6" w:rsidRPr="00E571E5">
        <w:rPr>
          <w:rtl/>
        </w:rPr>
        <w:t>.</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ابن ابی‌حاتم و دیگران از طریق ابن أبی‌طلحه از ابن عباس دربار</w:t>
      </w:r>
      <w:r w:rsidR="00D45A34">
        <w:rPr>
          <w:rStyle w:val="Char4"/>
          <w:rtl/>
          <w:lang w:bidi="fa-IR"/>
        </w:rPr>
        <w:t>ه</w:t>
      </w:r>
      <w:r w:rsidRPr="0049472C">
        <w:rPr>
          <w:rStyle w:val="Char4"/>
          <w:rtl/>
          <w:lang w:bidi="fa-IR"/>
        </w:rPr>
        <w:t xml:space="preserve"> فرمود خداوند: </w:t>
      </w:r>
      <w:r w:rsidRPr="0049472C">
        <w:rPr>
          <w:rStyle w:val="Char4"/>
          <w:rtl/>
          <w:lang w:bidi="fa-IR"/>
        </w:rPr>
        <w:br/>
      </w:r>
      <w:r w:rsidR="0049472C" w:rsidRPr="007770E6">
        <w:rPr>
          <w:rStyle w:val="Char8"/>
          <w:rtl/>
          <w:lang w:bidi="fa-IR"/>
        </w:rPr>
        <w:t>﴿</w:t>
      </w:r>
      <w:r w:rsidR="006B6E23" w:rsidRPr="006B6E23">
        <w:rPr>
          <w:rStyle w:val="Chard"/>
          <w:rFonts w:hint="eastAsia"/>
          <w:rtl/>
        </w:rPr>
        <w:t>يُؤ</w:t>
      </w:r>
      <w:r w:rsidR="006B6E23" w:rsidRPr="006B6E23">
        <w:rPr>
          <w:rStyle w:val="Chard"/>
          <w:rFonts w:hint="cs"/>
          <w:rtl/>
        </w:rPr>
        <w:t>ۡ</w:t>
      </w:r>
      <w:r w:rsidR="006B6E23" w:rsidRPr="006B6E23">
        <w:rPr>
          <w:rStyle w:val="Chard"/>
          <w:rFonts w:hint="eastAsia"/>
          <w:rtl/>
        </w:rPr>
        <w:t>تِي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حِك</w:t>
      </w:r>
      <w:r w:rsidR="006B6E23" w:rsidRPr="006B6E23">
        <w:rPr>
          <w:rStyle w:val="Chard"/>
          <w:rFonts w:hint="cs"/>
          <w:rtl/>
        </w:rPr>
        <w:t>ۡ</w:t>
      </w:r>
      <w:r w:rsidR="006B6E23" w:rsidRPr="006B6E23">
        <w:rPr>
          <w:rStyle w:val="Chard"/>
          <w:rFonts w:hint="eastAsia"/>
          <w:rtl/>
        </w:rPr>
        <w:t>مَةَ</w:t>
      </w:r>
      <w:r w:rsidR="0049472C" w:rsidRPr="007770E6">
        <w:rPr>
          <w:rStyle w:val="Char8"/>
          <w:rtl/>
          <w:lang w:bidi="fa-IR"/>
        </w:rPr>
        <w:t>﴾</w:t>
      </w:r>
      <w:r w:rsidRPr="0049472C">
        <w:rPr>
          <w:rStyle w:val="Char4"/>
          <w:rtl/>
          <w:lang w:bidi="fa-IR"/>
        </w:rPr>
        <w:t xml:space="preserve"> آورد که گفت: شناخت قرآن: ناسخ و منسوخ، محکم و متشابه، مقدم و مؤخر، حلال و حرام، امثال آن می‌باشد.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مردویه از طریق جویبر از ضحاک از ابن عباس مرفوعاً آورده که دربار</w:t>
      </w:r>
      <w:r w:rsidR="00D45A34">
        <w:rPr>
          <w:rStyle w:val="Char4"/>
          <w:rtl/>
          <w:lang w:bidi="fa-IR"/>
        </w:rPr>
        <w:t>ه</w:t>
      </w:r>
      <w:r w:rsidRPr="0049472C">
        <w:rPr>
          <w:rStyle w:val="Char4"/>
          <w:rtl/>
          <w:lang w:bidi="fa-IR"/>
        </w:rPr>
        <w:t xml:space="preserve"> </w:t>
      </w:r>
      <w:r w:rsidRPr="0049472C">
        <w:rPr>
          <w:rStyle w:val="Char4"/>
          <w:rtl/>
          <w:lang w:bidi="fa-IR"/>
        </w:rPr>
        <w:br/>
      </w:r>
      <w:r w:rsidR="006B6E23" w:rsidRPr="007770E6">
        <w:rPr>
          <w:rStyle w:val="Char8"/>
          <w:rtl/>
          <w:lang w:bidi="fa-IR"/>
        </w:rPr>
        <w:t>﴿</w:t>
      </w:r>
      <w:r w:rsidR="006B6E23" w:rsidRPr="006B6E23">
        <w:rPr>
          <w:rStyle w:val="Chard"/>
          <w:rFonts w:hint="eastAsia"/>
          <w:rtl/>
        </w:rPr>
        <w:t>يُؤ</w:t>
      </w:r>
      <w:r w:rsidR="006B6E23" w:rsidRPr="006B6E23">
        <w:rPr>
          <w:rStyle w:val="Chard"/>
          <w:rFonts w:hint="cs"/>
          <w:rtl/>
        </w:rPr>
        <w:t>ۡ</w:t>
      </w:r>
      <w:r w:rsidR="006B6E23" w:rsidRPr="006B6E23">
        <w:rPr>
          <w:rStyle w:val="Chard"/>
          <w:rFonts w:hint="eastAsia"/>
          <w:rtl/>
        </w:rPr>
        <w:t>تِي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حِك</w:t>
      </w:r>
      <w:r w:rsidR="006B6E23" w:rsidRPr="006B6E23">
        <w:rPr>
          <w:rStyle w:val="Chard"/>
          <w:rFonts w:hint="cs"/>
          <w:rtl/>
        </w:rPr>
        <w:t>ۡ</w:t>
      </w:r>
      <w:r w:rsidR="006B6E23" w:rsidRPr="006B6E23">
        <w:rPr>
          <w:rStyle w:val="Chard"/>
          <w:rFonts w:hint="eastAsia"/>
          <w:rtl/>
        </w:rPr>
        <w:t>مَةَ</w:t>
      </w:r>
      <w:r w:rsidR="006B6E23" w:rsidRPr="007770E6">
        <w:rPr>
          <w:rStyle w:val="Char8"/>
          <w:rtl/>
          <w:lang w:bidi="fa-IR"/>
        </w:rPr>
        <w:t>﴾</w:t>
      </w:r>
      <w:r w:rsidR="006B6E23">
        <w:rPr>
          <w:rStyle w:val="Char4"/>
          <w:rFonts w:hint="cs"/>
          <w:rtl/>
          <w:lang w:bidi="fa-IR"/>
        </w:rPr>
        <w:t xml:space="preserve"> </w:t>
      </w:r>
      <w:r w:rsidRPr="0049472C">
        <w:rPr>
          <w:rStyle w:val="Char4"/>
          <w:rtl/>
          <w:lang w:bidi="fa-IR"/>
        </w:rPr>
        <w:t>فرمود: یعنی قرآن، ابن عباس گفت: منظور تفسیر آن است که قرآن را نیک و بد همه می‌خوانند.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ابن أبی‌حاتم از ابوالدرداء دربار</w:t>
      </w:r>
      <w:r w:rsidR="00D45A34">
        <w:rPr>
          <w:rStyle w:val="Char4"/>
          <w:rtl/>
          <w:lang w:bidi="fa-IR"/>
        </w:rPr>
        <w:t>ه</w:t>
      </w:r>
      <w:r w:rsidRPr="0049472C">
        <w:rPr>
          <w:rStyle w:val="Char4"/>
          <w:rtl/>
          <w:lang w:bidi="fa-IR"/>
        </w:rPr>
        <w:t xml:space="preserve"> فرمود خداوند: </w:t>
      </w:r>
      <w:r w:rsidR="006B6E23" w:rsidRPr="007770E6">
        <w:rPr>
          <w:rStyle w:val="Char8"/>
          <w:rtl/>
          <w:lang w:bidi="fa-IR"/>
        </w:rPr>
        <w:t>﴿</w:t>
      </w:r>
      <w:r w:rsidR="006B6E23" w:rsidRPr="006B6E23">
        <w:rPr>
          <w:rStyle w:val="Chard"/>
          <w:rFonts w:hint="eastAsia"/>
          <w:rtl/>
        </w:rPr>
        <w:t>يُؤ</w:t>
      </w:r>
      <w:r w:rsidR="006B6E23" w:rsidRPr="006B6E23">
        <w:rPr>
          <w:rStyle w:val="Chard"/>
          <w:rFonts w:hint="cs"/>
          <w:rtl/>
        </w:rPr>
        <w:t>ۡ</w:t>
      </w:r>
      <w:r w:rsidR="006B6E23" w:rsidRPr="006B6E23">
        <w:rPr>
          <w:rStyle w:val="Chard"/>
          <w:rFonts w:hint="eastAsia"/>
          <w:rtl/>
        </w:rPr>
        <w:t>تِي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حِك</w:t>
      </w:r>
      <w:r w:rsidR="006B6E23" w:rsidRPr="006B6E23">
        <w:rPr>
          <w:rStyle w:val="Chard"/>
          <w:rFonts w:hint="cs"/>
          <w:rtl/>
        </w:rPr>
        <w:t>ۡ</w:t>
      </w:r>
      <w:r w:rsidR="006B6E23" w:rsidRPr="006B6E23">
        <w:rPr>
          <w:rStyle w:val="Chard"/>
          <w:rFonts w:hint="eastAsia"/>
          <w:rtl/>
        </w:rPr>
        <w:t>مَةَ</w:t>
      </w:r>
      <w:r w:rsidR="006B6E23" w:rsidRPr="007770E6">
        <w:rPr>
          <w:rStyle w:val="Char8"/>
          <w:rtl/>
          <w:lang w:bidi="fa-IR"/>
        </w:rPr>
        <w:t>﴾</w:t>
      </w:r>
      <w:r w:rsidR="006B6E23">
        <w:rPr>
          <w:rStyle w:val="Char4"/>
          <w:rFonts w:hint="cs"/>
          <w:rtl/>
          <w:lang w:bidi="fa-IR"/>
        </w:rPr>
        <w:t xml:space="preserve"> </w:t>
      </w:r>
      <w:r w:rsidRPr="0049472C">
        <w:rPr>
          <w:rStyle w:val="Char4"/>
          <w:rtl/>
          <w:lang w:bidi="fa-IR"/>
        </w:rPr>
        <w:t>آورده که گفت: قرائت قرآن و فکر کردن دربار</w:t>
      </w:r>
      <w:r w:rsidR="00D45A34">
        <w:rPr>
          <w:rStyle w:val="Char4"/>
          <w:rtl/>
          <w:lang w:bidi="fa-IR"/>
        </w:rPr>
        <w:t>ه</w:t>
      </w:r>
      <w:r w:rsidRPr="0049472C">
        <w:rPr>
          <w:rStyle w:val="Char4"/>
          <w:rtl/>
          <w:lang w:bidi="fa-IR"/>
        </w:rPr>
        <w:t xml:space="preserve"> آن است. و ابن جریر مثل این را از مجاهد و ابوالعالیه و قتاده آورده است.</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و خدای تعالی فرموده: </w:t>
      </w:r>
      <w:r w:rsidR="0049472C" w:rsidRPr="007770E6">
        <w:rPr>
          <w:rStyle w:val="Char8"/>
          <w:rtl/>
          <w:lang w:bidi="fa-IR"/>
        </w:rPr>
        <w:t>﴿</w:t>
      </w:r>
      <w:r w:rsidR="006B6E23" w:rsidRPr="006B6E23">
        <w:rPr>
          <w:rStyle w:val="Chard"/>
          <w:rFonts w:hint="eastAsia"/>
          <w:rtl/>
        </w:rPr>
        <w:t>وَتِل</w:t>
      </w:r>
      <w:r w:rsidR="006B6E23" w:rsidRPr="006B6E23">
        <w:rPr>
          <w:rStyle w:val="Chard"/>
          <w:rFonts w:hint="cs"/>
          <w:rtl/>
        </w:rPr>
        <w:t>ۡ</w:t>
      </w:r>
      <w:r w:rsidR="006B6E23" w:rsidRPr="006B6E23">
        <w:rPr>
          <w:rStyle w:val="Chard"/>
          <w:rFonts w:hint="eastAsia"/>
          <w:rtl/>
        </w:rPr>
        <w:t>كَ</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أَم</w:t>
      </w:r>
      <w:r w:rsidR="006B6E23" w:rsidRPr="006B6E23">
        <w:rPr>
          <w:rStyle w:val="Chard"/>
          <w:rFonts w:hint="cs"/>
          <w:rtl/>
        </w:rPr>
        <w:t>ۡ</w:t>
      </w:r>
      <w:r w:rsidR="006B6E23" w:rsidRPr="006B6E23">
        <w:rPr>
          <w:rStyle w:val="Chard"/>
          <w:rFonts w:hint="eastAsia"/>
          <w:rtl/>
        </w:rPr>
        <w:t>ثَ</w:t>
      </w:r>
      <w:r w:rsidR="006B6E23" w:rsidRPr="006B6E23">
        <w:rPr>
          <w:rStyle w:val="Chard"/>
          <w:rFonts w:hint="cs"/>
          <w:rtl/>
        </w:rPr>
        <w:t>ٰ</w:t>
      </w:r>
      <w:r w:rsidR="006B6E23" w:rsidRPr="006B6E23">
        <w:rPr>
          <w:rStyle w:val="Chard"/>
          <w:rFonts w:hint="eastAsia"/>
          <w:rtl/>
        </w:rPr>
        <w:t>لُ</w:t>
      </w:r>
      <w:r w:rsidR="006B6E23" w:rsidRPr="006B6E23">
        <w:rPr>
          <w:rStyle w:val="Chard"/>
          <w:rtl/>
        </w:rPr>
        <w:t xml:space="preserve"> </w:t>
      </w:r>
      <w:r w:rsidR="006B6E23" w:rsidRPr="006B6E23">
        <w:rPr>
          <w:rStyle w:val="Chard"/>
          <w:rFonts w:hint="eastAsia"/>
          <w:rtl/>
        </w:rPr>
        <w:t>نَض</w:t>
      </w:r>
      <w:r w:rsidR="006B6E23" w:rsidRPr="006B6E23">
        <w:rPr>
          <w:rStyle w:val="Chard"/>
          <w:rFonts w:hint="cs"/>
          <w:rtl/>
        </w:rPr>
        <w:t>ۡ</w:t>
      </w:r>
      <w:r w:rsidR="006B6E23" w:rsidRPr="006B6E23">
        <w:rPr>
          <w:rStyle w:val="Chard"/>
          <w:rFonts w:hint="eastAsia"/>
          <w:rtl/>
        </w:rPr>
        <w:t>رِبُهَا</w:t>
      </w:r>
      <w:r w:rsidR="006B6E23" w:rsidRPr="006B6E23">
        <w:rPr>
          <w:rStyle w:val="Chard"/>
          <w:rtl/>
        </w:rPr>
        <w:t xml:space="preserve"> </w:t>
      </w:r>
      <w:r w:rsidR="006B6E23" w:rsidRPr="006B6E23">
        <w:rPr>
          <w:rStyle w:val="Chard"/>
          <w:rFonts w:hint="eastAsia"/>
          <w:rtl/>
        </w:rPr>
        <w:t>لِلنَّاسِ</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وَمَا</w:t>
      </w:r>
      <w:r w:rsidR="006B6E23" w:rsidRPr="006B6E23">
        <w:rPr>
          <w:rStyle w:val="Chard"/>
          <w:rtl/>
        </w:rPr>
        <w:t xml:space="preserve"> </w:t>
      </w:r>
      <w:r w:rsidR="006B6E23" w:rsidRPr="006B6E23">
        <w:rPr>
          <w:rStyle w:val="Chard"/>
          <w:rFonts w:hint="eastAsia"/>
          <w:rtl/>
        </w:rPr>
        <w:t>يَع</w:t>
      </w:r>
      <w:r w:rsidR="006B6E23" w:rsidRPr="006B6E23">
        <w:rPr>
          <w:rStyle w:val="Chard"/>
          <w:rFonts w:hint="cs"/>
          <w:rtl/>
        </w:rPr>
        <w:t>ۡ</w:t>
      </w:r>
      <w:r w:rsidR="006B6E23" w:rsidRPr="006B6E23">
        <w:rPr>
          <w:rStyle w:val="Chard"/>
          <w:rFonts w:hint="eastAsia"/>
          <w:rtl/>
        </w:rPr>
        <w:t>قِلُهَا</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إِلَّا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عَ</w:t>
      </w:r>
      <w:r w:rsidR="006B6E23" w:rsidRPr="006B6E23">
        <w:rPr>
          <w:rStyle w:val="Chard"/>
          <w:rFonts w:hint="cs"/>
          <w:rtl/>
        </w:rPr>
        <w:t>ٰ</w:t>
      </w:r>
      <w:r w:rsidR="006B6E23" w:rsidRPr="006B6E23">
        <w:rPr>
          <w:rStyle w:val="Chard"/>
          <w:rFonts w:hint="eastAsia"/>
          <w:rtl/>
        </w:rPr>
        <w:t>لِمُونَ</w:t>
      </w:r>
      <w:r w:rsidR="006B6E23" w:rsidRPr="006B6E23">
        <w:rPr>
          <w:rStyle w:val="Chard"/>
          <w:rtl/>
        </w:rPr>
        <w:t xml:space="preserve"> </w:t>
      </w:r>
      <w:r w:rsidR="006B6E23" w:rsidRPr="006B6E23">
        <w:rPr>
          <w:rStyle w:val="Chard"/>
          <w:rFonts w:hint="cs"/>
          <w:rtl/>
        </w:rPr>
        <w:t>٤٣</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العنکبوت: 43</w:t>
      </w:r>
      <w:r w:rsidR="0049472C" w:rsidRPr="007770E6">
        <w:rPr>
          <w:rStyle w:val="Char6"/>
          <w:rtl/>
          <w:lang w:bidi="fa-IR"/>
        </w:rPr>
        <w:t>]</w:t>
      </w:r>
      <w:r w:rsidR="0049472C" w:rsidRPr="007770E6">
        <w:rPr>
          <w:rStyle w:val="Char4"/>
          <w:rtl/>
          <w:lang w:bidi="fa-IR"/>
        </w:rPr>
        <w:t>.</w:t>
      </w:r>
    </w:p>
    <w:p w:rsidR="007770E6" w:rsidRPr="0049472C" w:rsidRDefault="007770E6" w:rsidP="00D04185">
      <w:pPr>
        <w:tabs>
          <w:tab w:val="right" w:pos="7031"/>
        </w:tabs>
        <w:ind w:firstLine="284"/>
        <w:jc w:val="both"/>
        <w:rPr>
          <w:rStyle w:val="Char4"/>
          <w:rtl/>
          <w:lang w:bidi="fa-IR"/>
        </w:rPr>
      </w:pPr>
      <w:r w:rsidRPr="0049472C">
        <w:rPr>
          <w:rStyle w:val="Char4"/>
          <w:rtl/>
          <w:lang w:bidi="fa-IR"/>
        </w:rPr>
        <w:t xml:space="preserve">ابن ابی‌حاتم از عمروبن مره آورده که گفت: به هیچ آیه‌ای در کتاب خدا نگذشتم که نمی‌شناختم مگر اینکه مرا اندوهگین ساخت؛ زیرا که شنیده‌ام خداوند فرموده: </w:t>
      </w:r>
    </w:p>
    <w:p w:rsidR="007770E6" w:rsidRPr="0049472C" w:rsidRDefault="0049472C" w:rsidP="00D04185">
      <w:pPr>
        <w:pStyle w:val="af1"/>
        <w:rPr>
          <w:rStyle w:val="Char4"/>
          <w:rtl/>
        </w:rPr>
      </w:pPr>
      <w:r w:rsidRPr="007770E6">
        <w:rPr>
          <w:rStyle w:val="Char8"/>
          <w:rtl/>
        </w:rPr>
        <w:t>﴿</w:t>
      </w:r>
      <w:r w:rsidR="006B6E23" w:rsidRPr="006B6E23">
        <w:rPr>
          <w:rFonts w:hint="eastAsia"/>
          <w:rtl/>
        </w:rPr>
        <w:t>وَتِل</w:t>
      </w:r>
      <w:r w:rsidR="006B6E23" w:rsidRPr="006B6E23">
        <w:rPr>
          <w:rFonts w:hint="cs"/>
          <w:rtl/>
        </w:rPr>
        <w:t>ۡ</w:t>
      </w:r>
      <w:r w:rsidR="006B6E23" w:rsidRPr="006B6E23">
        <w:rPr>
          <w:rFonts w:hint="eastAsia"/>
          <w:rtl/>
        </w:rPr>
        <w:t>كَ</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أَم</w:t>
      </w:r>
      <w:r w:rsidR="006B6E23" w:rsidRPr="006B6E23">
        <w:rPr>
          <w:rFonts w:hint="cs"/>
          <w:rtl/>
        </w:rPr>
        <w:t>ۡ</w:t>
      </w:r>
      <w:r w:rsidR="006B6E23" w:rsidRPr="006B6E23">
        <w:rPr>
          <w:rFonts w:hint="eastAsia"/>
          <w:rtl/>
        </w:rPr>
        <w:t>ثَ</w:t>
      </w:r>
      <w:r w:rsidR="006B6E23" w:rsidRPr="006B6E23">
        <w:rPr>
          <w:rFonts w:hint="cs"/>
          <w:rtl/>
        </w:rPr>
        <w:t>ٰ</w:t>
      </w:r>
      <w:r w:rsidR="006B6E23" w:rsidRPr="006B6E23">
        <w:rPr>
          <w:rFonts w:hint="eastAsia"/>
          <w:rtl/>
        </w:rPr>
        <w:t>لُ</w:t>
      </w:r>
      <w:r w:rsidR="006B6E23" w:rsidRPr="006B6E23">
        <w:rPr>
          <w:rtl/>
        </w:rPr>
        <w:t xml:space="preserve"> </w:t>
      </w:r>
      <w:r w:rsidR="006B6E23" w:rsidRPr="006B6E23">
        <w:rPr>
          <w:rFonts w:hint="eastAsia"/>
          <w:rtl/>
        </w:rPr>
        <w:t>نَض</w:t>
      </w:r>
      <w:r w:rsidR="006B6E23" w:rsidRPr="006B6E23">
        <w:rPr>
          <w:rFonts w:hint="cs"/>
          <w:rtl/>
        </w:rPr>
        <w:t>ۡ</w:t>
      </w:r>
      <w:r w:rsidR="006B6E23" w:rsidRPr="006B6E23">
        <w:rPr>
          <w:rFonts w:hint="eastAsia"/>
          <w:rtl/>
        </w:rPr>
        <w:t>رِبُهَا</w:t>
      </w:r>
      <w:r w:rsidR="006B6E23" w:rsidRPr="006B6E23">
        <w:rPr>
          <w:rtl/>
        </w:rPr>
        <w:t xml:space="preserve"> </w:t>
      </w:r>
      <w:r w:rsidR="006B6E23" w:rsidRPr="006B6E23">
        <w:rPr>
          <w:rFonts w:hint="eastAsia"/>
          <w:rtl/>
        </w:rPr>
        <w:t>لِلنَّاسِ</w:t>
      </w:r>
      <w:r w:rsidR="006B6E23" w:rsidRPr="006B6E23">
        <w:rPr>
          <w:rFonts w:hint="cs"/>
          <w:rtl/>
        </w:rPr>
        <w:t>ۖ</w:t>
      </w:r>
      <w:r w:rsidR="006B6E23" w:rsidRPr="006B6E23">
        <w:rPr>
          <w:rtl/>
        </w:rPr>
        <w:t xml:space="preserve"> </w:t>
      </w:r>
      <w:r w:rsidR="006B6E23" w:rsidRPr="006B6E23">
        <w:rPr>
          <w:rFonts w:hint="eastAsia"/>
          <w:rtl/>
        </w:rPr>
        <w:t>وَمَا</w:t>
      </w:r>
      <w:r w:rsidR="006B6E23" w:rsidRPr="006B6E23">
        <w:rPr>
          <w:rtl/>
        </w:rPr>
        <w:t xml:space="preserve"> </w:t>
      </w:r>
      <w:r w:rsidR="006B6E23" w:rsidRPr="006B6E23">
        <w:rPr>
          <w:rFonts w:hint="eastAsia"/>
          <w:rtl/>
        </w:rPr>
        <w:t>يَع</w:t>
      </w:r>
      <w:r w:rsidR="006B6E23" w:rsidRPr="006B6E23">
        <w:rPr>
          <w:rFonts w:hint="cs"/>
          <w:rtl/>
        </w:rPr>
        <w:t>ۡ</w:t>
      </w:r>
      <w:r w:rsidR="006B6E23" w:rsidRPr="006B6E23">
        <w:rPr>
          <w:rFonts w:hint="eastAsia"/>
          <w:rtl/>
        </w:rPr>
        <w:t>قِلُهَا</w:t>
      </w:r>
      <w:r w:rsidR="006B6E23" w:rsidRPr="006B6E23">
        <w:rPr>
          <w:rFonts w:hint="cs"/>
          <w:rtl/>
        </w:rPr>
        <w:t>ٓ</w:t>
      </w:r>
      <w:r w:rsidR="006B6E23" w:rsidRPr="006B6E23">
        <w:rPr>
          <w:rtl/>
        </w:rPr>
        <w:t xml:space="preserve"> </w:t>
      </w:r>
      <w:r w:rsidR="006B6E23" w:rsidRPr="006B6E23">
        <w:rPr>
          <w:rFonts w:hint="eastAsia"/>
          <w:rtl/>
        </w:rPr>
        <w:t>إِلَّا</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عَ</w:t>
      </w:r>
      <w:r w:rsidR="006B6E23" w:rsidRPr="006B6E23">
        <w:rPr>
          <w:rFonts w:hint="cs"/>
          <w:rtl/>
        </w:rPr>
        <w:t>ٰ</w:t>
      </w:r>
      <w:r w:rsidR="006B6E23" w:rsidRPr="006B6E23">
        <w:rPr>
          <w:rFonts w:hint="eastAsia"/>
          <w:rtl/>
        </w:rPr>
        <w:t>لِمُونَ</w:t>
      </w:r>
      <w:r w:rsidR="006B6E23" w:rsidRPr="006B6E23">
        <w:rPr>
          <w:rtl/>
        </w:rPr>
        <w:t xml:space="preserve"> </w:t>
      </w:r>
      <w:r w:rsidR="006B6E23" w:rsidRPr="006B6E23">
        <w:rPr>
          <w:rFonts w:hint="cs"/>
          <w:rtl/>
        </w:rPr>
        <w:t>٤٣</w:t>
      </w:r>
      <w:r w:rsidRPr="007770E6">
        <w:rPr>
          <w:rStyle w:val="Char8"/>
          <w:rtl/>
        </w:rPr>
        <w:t>﴾</w:t>
      </w:r>
      <w:r>
        <w:rPr>
          <w:rStyle w:val="Char8"/>
          <w:rtl/>
        </w:rPr>
        <w:t xml:space="preserve"> </w:t>
      </w:r>
      <w:r w:rsidRPr="007770E6">
        <w:rPr>
          <w:rStyle w:val="Char6"/>
          <w:rtl/>
        </w:rPr>
        <w:t>[</w:t>
      </w:r>
      <w:r w:rsidR="00E571E5">
        <w:rPr>
          <w:rStyle w:val="Char6"/>
          <w:rFonts w:hint="cs"/>
          <w:rtl/>
        </w:rPr>
        <w:t>العنکبوت: 43</w:t>
      </w:r>
      <w:r w:rsidRPr="007770E6">
        <w:rPr>
          <w:rStyle w:val="Char6"/>
          <w:rtl/>
        </w:rPr>
        <w:t>]</w:t>
      </w:r>
      <w:r w:rsidRPr="007770E6">
        <w:rPr>
          <w:rStyle w:val="Char4"/>
          <w:rtl/>
        </w:rPr>
        <w:t>.</w:t>
      </w:r>
      <w:r>
        <w:rPr>
          <w:rStyle w:val="Char4"/>
          <w:rtl/>
        </w:rPr>
        <w:t xml:space="preserve"> </w:t>
      </w:r>
    </w:p>
    <w:p w:rsidR="007770E6" w:rsidRPr="00E571E5" w:rsidRDefault="00D45A34" w:rsidP="00D04185">
      <w:pPr>
        <w:pStyle w:val="ab"/>
        <w:spacing w:line="240" w:lineRule="auto"/>
        <w:rPr>
          <w:rtl/>
        </w:rPr>
      </w:pPr>
      <w:r w:rsidRPr="00D45A34">
        <w:rPr>
          <w:rStyle w:val="Char8"/>
          <w:rtl/>
        </w:rPr>
        <w:t>«</w:t>
      </w:r>
      <w:r w:rsidR="007770E6" w:rsidRPr="00E571E5">
        <w:rPr>
          <w:rtl/>
        </w:rPr>
        <w:t>و آن مثال‌ها را برای مردم می‌زنیم و آنها را به جز عالمان کسی نمی‌فهمد</w:t>
      </w:r>
      <w:r w:rsidRPr="00D45A34">
        <w:rPr>
          <w:rStyle w:val="Char8"/>
          <w:rtl/>
        </w:rPr>
        <w:t>»</w:t>
      </w:r>
      <w:r w:rsidR="007770E6" w:rsidRPr="00E571E5">
        <w:rPr>
          <w:rtl/>
        </w:rPr>
        <w:t>.</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و ابوعبید از حسن آورده که گفت: خداوند آیه‌ای را نازل نکرده مگر اینکه دوست می‌دارد که دانسته شود در چه باره‌ای نازل گردیده، و مراد از آن چیست.</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و ابوذر هروی در فضایل القرآن از طریق سعیدبن جبیر از ابن عباس آورده که گفت: آنکه قرآن را می‌خواند ولی تفسیر آن را نیکو نمی‌داند؛ همچون بادیه‌نشینی است که شعر را به سرعت همی خواند.</w:t>
      </w:r>
    </w:p>
    <w:p w:rsidR="007770E6" w:rsidRPr="00E571E5" w:rsidRDefault="007770E6" w:rsidP="00D04185">
      <w:pPr>
        <w:tabs>
          <w:tab w:val="right" w:pos="7031"/>
        </w:tabs>
        <w:ind w:firstLine="284"/>
        <w:jc w:val="both"/>
        <w:rPr>
          <w:rStyle w:val="Char4"/>
          <w:spacing w:val="-4"/>
          <w:rtl/>
          <w:lang w:bidi="fa-IR"/>
        </w:rPr>
      </w:pPr>
      <w:r w:rsidRPr="00E571E5">
        <w:rPr>
          <w:rStyle w:val="Char4"/>
          <w:spacing w:val="-4"/>
          <w:rtl/>
          <w:lang w:bidi="fa-IR"/>
        </w:rPr>
        <w:t>و بیهقی و دیگران از ابوهریره مرفوعاً آورده‌اند که: «قرآن را اعراب کنید و غرایبش را جستجو کنید».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ابن الأنباری از ابوبکر صدیق آورده که گفت: اینکه یک آیه از قرآن را اعراب کنم برایم خوش‌تر از آن است که یک آیه حفظ نمایم.</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نیز از عبدالله بن بریده از مردی از اصحاب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آورده که گفت: اگر بدانم هرگاه چهل شب سفر بروم یک آیه از کتاب خدا را اعراب می‌کنم این کار را خواهم کرد.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از طریق شعبی نیز آورده که عمرفاروق گفت: «هر کس قرآن را بخواند و آن را اعراب نماید، برای او نزد خداوند اجر شهید خواهد بود».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می‌گویم: به نظر من منظور از این اخبار بیان و تفسیر است؛ زیرا که اعراب را برشمردن حکم نحوی دانستن، اصطلاحی حادث و جدید است، و نیز شیو</w:t>
      </w:r>
      <w:r w:rsidR="00D45A34">
        <w:rPr>
          <w:rStyle w:val="Char4"/>
          <w:rtl/>
          <w:lang w:bidi="fa-IR"/>
        </w:rPr>
        <w:t>ه</w:t>
      </w:r>
      <w:r w:rsidRPr="0049472C">
        <w:rPr>
          <w:rStyle w:val="Char4"/>
          <w:rtl/>
          <w:lang w:bidi="fa-IR"/>
        </w:rPr>
        <w:t xml:space="preserve"> آنها چنین بوده که نیازی به آموختن اعراب ـ به معنی مصطلح امروزی ـ نداشته‌اند، ابن‌النقیب به این رأی تمایل کرده، و گفته است: و ممکن است منظور اعراب صناعی باشد که بعید است.</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می‌توان به روایتی که سلفی در طیوریات از ابن عمر مرفوعاً آورده که: «قرآن را اعراب کنید شما را بر تأویل آن دلالت می‌نماید» استدلال کرد.</w:t>
      </w:r>
    </w:p>
    <w:p w:rsidR="007770E6" w:rsidRPr="0049472C" w:rsidRDefault="007770E6" w:rsidP="00D04185">
      <w:pPr>
        <w:tabs>
          <w:tab w:val="right" w:pos="7031"/>
        </w:tabs>
        <w:spacing w:line="235" w:lineRule="auto"/>
        <w:ind w:firstLine="284"/>
        <w:jc w:val="both"/>
        <w:rPr>
          <w:rStyle w:val="Char4"/>
          <w:rtl/>
          <w:lang w:bidi="fa-IR"/>
        </w:rPr>
      </w:pPr>
      <w:r w:rsidRPr="0049472C">
        <w:rPr>
          <w:rStyle w:val="Char4"/>
          <w:rtl/>
          <w:lang w:bidi="fa-IR"/>
        </w:rPr>
        <w:t>و علما اجماع کرده‌اند که تفسیر از واجبات کفایی، و برترین علوم سه‌گانه است.</w:t>
      </w:r>
    </w:p>
    <w:p w:rsidR="007770E6" w:rsidRPr="00E571E5" w:rsidRDefault="007770E6" w:rsidP="00D04185">
      <w:pPr>
        <w:tabs>
          <w:tab w:val="right" w:pos="7031"/>
        </w:tabs>
        <w:spacing w:line="235" w:lineRule="auto"/>
        <w:ind w:firstLine="284"/>
        <w:jc w:val="both"/>
        <w:rPr>
          <w:rStyle w:val="Char4"/>
          <w:spacing w:val="-2"/>
          <w:rtl/>
          <w:lang w:bidi="fa-IR"/>
        </w:rPr>
      </w:pPr>
      <w:r w:rsidRPr="00E571E5">
        <w:rPr>
          <w:rStyle w:val="Char4"/>
          <w:spacing w:val="-2"/>
          <w:rtl/>
          <w:lang w:bidi="fa-IR"/>
        </w:rPr>
        <w:t>اصفهانی گفته: ارزنده‌ترین فنی که انسان بیاموزد تفسیر قرآن است، توضیح اینکه: اهمیت فن یا به جهت اهمیت و بزرگی موضوع آن است مانند زرگری که از دباغی بالاتر است؛ زیرا که موضوع زرگری طلا و نقره است که از موضوع دباغی که پوست مردار است برتر می‌باشد، و یا از جهت هدف و غرض از آن است مانند صنعت طب که از فن روفتگری بهتر است؛ زیرا که منظور از طب صحت و تندرستی، و مقصود از روفتگری تمیز کردن جاهای آلوده می‌باشد، و یا اهمیت فن از لحاظ نیاز بیشتر به آن است مانند فقه که نیاز به آن از طب بیشتر می‌باشد؛ زیرا که هیچ واقعه‌ای در مورد احدی از افراد بشر در جهان اتفاق نمی‌افتد مگر اینکه نیاز به فقه دارد، چون که تنظیم صلاح دنیا و دین با هم بافته است، برخلاف طب که بعضی از مردم در بعضی از اوقات به آن محتاج هستند.</w:t>
      </w:r>
    </w:p>
    <w:p w:rsidR="007770E6" w:rsidRPr="0049472C" w:rsidRDefault="007770E6" w:rsidP="00D04185">
      <w:pPr>
        <w:spacing w:line="235" w:lineRule="auto"/>
        <w:ind w:firstLine="284"/>
        <w:jc w:val="both"/>
        <w:rPr>
          <w:rStyle w:val="Char4"/>
          <w:rtl/>
          <w:lang w:bidi="fa-IR"/>
        </w:rPr>
      </w:pPr>
      <w:r w:rsidRPr="0049472C">
        <w:rPr>
          <w:rStyle w:val="Char4"/>
          <w:rtl/>
          <w:lang w:bidi="fa-IR"/>
        </w:rPr>
        <w:t>چون این مطلب دانسته شد پس فن تفسیر از هر سه جهت برتری یافته است؛ از جهت موضوع: چون که موضوع آن کلام خداوند است که سرچشم</w:t>
      </w:r>
      <w:r w:rsidR="00D45A34">
        <w:rPr>
          <w:rStyle w:val="Char4"/>
          <w:rtl/>
          <w:lang w:bidi="fa-IR"/>
        </w:rPr>
        <w:t>ه</w:t>
      </w:r>
      <w:r w:rsidRPr="0049472C">
        <w:rPr>
          <w:rStyle w:val="Char4"/>
          <w:rtl/>
          <w:lang w:bidi="fa-IR"/>
        </w:rPr>
        <w:t xml:space="preserve"> تمام حکمت‌ها و کان هر فضیلت است، در آن است ماجراهای پیشینیان و خبر پس از شما، و حکم میان شما، با همه ردی که نسبت به آن می‌شود هیچ‌گاه کهنه نمی‌گردد، و عجایب آن به پایان نمی‌رسد. و اما از جهت غرض و هدف از آن: پس منظور چنگ زدن به استوارترین گیره‌ها، و رسیدن به سعادت حقیقی است که فانی نمی‌شود. و اما شدت نیاز به آن: چون که هر کمال دینی یا دنیوی دور یا نزدیک به علوم شرعی نیاز دارد و به معارف دینی محتاج است، و آنها هم بر کتاب خداوند تعالی متوقف می‌باشد.</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52"/>
          <w:footnotePr>
            <w:numRestart w:val="eachPage"/>
          </w:footnotePr>
          <w:type w:val="oddPage"/>
          <w:pgSz w:w="9356" w:h="13608" w:code="9"/>
          <w:pgMar w:top="1021" w:right="1134" w:bottom="737" w:left="851" w:header="454" w:footer="0" w:gutter="0"/>
          <w:cols w:space="708"/>
          <w:titlePg/>
          <w:bidi/>
          <w:rtlGutter/>
          <w:docGrid w:linePitch="381"/>
        </w:sectPr>
      </w:pPr>
    </w:p>
    <w:p w:rsidR="007770E6" w:rsidRPr="00CA1248" w:rsidRDefault="007770E6" w:rsidP="007770E6">
      <w:pPr>
        <w:pStyle w:val="a1"/>
        <w:rPr>
          <w:rFonts w:cs="Times New Roman"/>
          <w:rtl/>
        </w:rPr>
      </w:pPr>
      <w:bookmarkStart w:id="608" w:name="_Toc285760019"/>
      <w:bookmarkStart w:id="609" w:name="_Toc389132510"/>
      <w:r w:rsidRPr="00F92CE6">
        <w:rPr>
          <w:rtl/>
        </w:rPr>
        <w:t>نوع هفتاد و هشتم:</w:t>
      </w:r>
      <w:r>
        <w:rPr>
          <w:rtl/>
        </w:rPr>
        <w:br/>
      </w:r>
      <w:r w:rsidRPr="00F92CE6">
        <w:rPr>
          <w:rtl/>
        </w:rPr>
        <w:t>در شناخت شروط مفسر و آداب تفسیر</w:t>
      </w:r>
      <w:bookmarkEnd w:id="608"/>
      <w:bookmarkEnd w:id="609"/>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علماء گفته‌اند: هر کس بخواهد کتاب عزیز (قرآن) را تفسیر کند، اول باید آن را از خود قرآن جستجو نماید، که هر جای آن مجمل است در جای دیگر تفسیر شده، و هرچه مختصر آمده در جای دیگر آن توضیح و گسترش یافته است. و ابن الجوزی کتابی در مورد آنچه در یک جای قرآن مجمل و جای دیگر آن تفسیر شده تألیف کرده است، و مثال‌هایی از آن در نوع مجمل آوردم، پس اگر از این امر ناتوان شد تفسیر آن را در سنت جستجو کند؛ که شرح دهند</w:t>
      </w:r>
      <w:r w:rsidR="00D45A34">
        <w:rPr>
          <w:rStyle w:val="Char4"/>
          <w:rtl/>
          <w:lang w:bidi="fa-IR"/>
        </w:rPr>
        <w:t>ه</w:t>
      </w:r>
      <w:r w:rsidRPr="0049472C">
        <w:rPr>
          <w:rStyle w:val="Char4"/>
          <w:rtl/>
          <w:lang w:bidi="fa-IR"/>
        </w:rPr>
        <w:t xml:space="preserve"> قرآن و توضیح آن است، و شافعی ـ که خدایش از او رضا شود ـ گفته: هرچه را رسول خدا</w:t>
      </w:r>
      <w:r>
        <w:rPr>
          <w:rFonts w:cs="CTraditional Arabic"/>
          <w:rtl/>
          <w:lang w:bidi="fa-IR"/>
        </w:rPr>
        <w:t>ص</w:t>
      </w:r>
      <w:r w:rsidRPr="0049472C">
        <w:rPr>
          <w:rStyle w:val="Char4"/>
          <w:rtl/>
          <w:lang w:bidi="fa-IR"/>
        </w:rPr>
        <w:t xml:space="preserve"> حکم کرده از قرآن فهمیده است، که خدای تعالی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إِنَّا</w:t>
      </w:r>
      <w:r w:rsidR="006B6E23" w:rsidRPr="006B6E23">
        <w:rPr>
          <w:rFonts w:hint="cs"/>
          <w:rtl/>
        </w:rPr>
        <w:t>ٓ</w:t>
      </w:r>
      <w:r w:rsidR="006B6E23" w:rsidRPr="006B6E23">
        <w:rPr>
          <w:rtl/>
        </w:rPr>
        <w:t xml:space="preserve"> </w:t>
      </w:r>
      <w:r w:rsidR="006B6E23" w:rsidRPr="006B6E23">
        <w:rPr>
          <w:rFonts w:hint="eastAsia"/>
          <w:rtl/>
        </w:rPr>
        <w:t>أَنزَل</w:t>
      </w:r>
      <w:r w:rsidR="006B6E23" w:rsidRPr="006B6E23">
        <w:rPr>
          <w:rFonts w:hint="cs"/>
          <w:rtl/>
        </w:rPr>
        <w:t>ۡ</w:t>
      </w:r>
      <w:r w:rsidR="006B6E23" w:rsidRPr="006B6E23">
        <w:rPr>
          <w:rFonts w:hint="eastAsia"/>
          <w:rtl/>
        </w:rPr>
        <w:t>نَا</w:t>
      </w:r>
      <w:r w:rsidR="006B6E23" w:rsidRPr="006B6E23">
        <w:rPr>
          <w:rFonts w:hint="cs"/>
          <w:rtl/>
        </w:rPr>
        <w:t>ٓ</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كَ</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كِتَ</w:t>
      </w:r>
      <w:r w:rsidR="006B6E23" w:rsidRPr="006B6E23">
        <w:rPr>
          <w:rFonts w:hint="cs"/>
          <w:rtl/>
        </w:rPr>
        <w:t>ٰ</w:t>
      </w:r>
      <w:r w:rsidR="006B6E23" w:rsidRPr="006B6E23">
        <w:rPr>
          <w:rFonts w:hint="eastAsia"/>
          <w:rtl/>
        </w:rPr>
        <w:t>بَ</w:t>
      </w:r>
      <w:r w:rsidR="006B6E23" w:rsidRPr="006B6E23">
        <w:rPr>
          <w:rtl/>
        </w:rPr>
        <w:t xml:space="preserve"> </w:t>
      </w:r>
      <w:r w:rsidR="006B6E23" w:rsidRPr="006B6E23">
        <w:rPr>
          <w:rFonts w:hint="eastAsia"/>
          <w:rtl/>
        </w:rPr>
        <w:t>بِ</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حَقِّ</w:t>
      </w:r>
      <w:r w:rsidR="006B6E23" w:rsidRPr="006B6E23">
        <w:rPr>
          <w:rtl/>
        </w:rPr>
        <w:t xml:space="preserve"> </w:t>
      </w:r>
      <w:r w:rsidR="006B6E23" w:rsidRPr="006B6E23">
        <w:rPr>
          <w:rFonts w:hint="eastAsia"/>
          <w:rtl/>
        </w:rPr>
        <w:t>لِتَح</w:t>
      </w:r>
      <w:r w:rsidR="006B6E23" w:rsidRPr="006B6E23">
        <w:rPr>
          <w:rFonts w:hint="cs"/>
          <w:rtl/>
        </w:rPr>
        <w:t>ۡ</w:t>
      </w:r>
      <w:r w:rsidR="006B6E23" w:rsidRPr="006B6E23">
        <w:rPr>
          <w:rFonts w:hint="eastAsia"/>
          <w:rtl/>
        </w:rPr>
        <w:t>كُمَ</w:t>
      </w:r>
      <w:r w:rsidR="006B6E23" w:rsidRPr="006B6E23">
        <w:rPr>
          <w:rtl/>
        </w:rPr>
        <w:t xml:space="preserve"> </w:t>
      </w:r>
      <w:r w:rsidR="006B6E23" w:rsidRPr="006B6E23">
        <w:rPr>
          <w:rFonts w:hint="eastAsia"/>
          <w:rtl/>
        </w:rPr>
        <w:t>بَي</w:t>
      </w:r>
      <w:r w:rsidR="006B6E23" w:rsidRPr="006B6E23">
        <w:rPr>
          <w:rFonts w:hint="cs"/>
          <w:rtl/>
        </w:rPr>
        <w:t>ۡ</w:t>
      </w:r>
      <w:r w:rsidR="006B6E23" w:rsidRPr="006B6E23">
        <w:rPr>
          <w:rFonts w:hint="eastAsia"/>
          <w:rtl/>
        </w:rPr>
        <w:t>نَ</w:t>
      </w:r>
      <w:r w:rsidR="006B6E23" w:rsidRPr="006B6E23">
        <w:rPr>
          <w:rtl/>
        </w:rPr>
        <w:t xml:space="preserve"> </w:t>
      </w:r>
      <w:r w:rsidR="006B6E23" w:rsidRPr="006B6E23">
        <w:rPr>
          <w:rFonts w:hint="cs"/>
          <w:rtl/>
        </w:rPr>
        <w:t>ٱ</w:t>
      </w:r>
      <w:r w:rsidR="006B6E23" w:rsidRPr="006B6E23">
        <w:rPr>
          <w:rFonts w:hint="eastAsia"/>
          <w:rtl/>
        </w:rPr>
        <w:t>لنَّاسِ</w:t>
      </w:r>
      <w:r w:rsidR="006B6E23" w:rsidRPr="006B6E23">
        <w:rPr>
          <w:rtl/>
        </w:rPr>
        <w:t xml:space="preserve"> </w:t>
      </w:r>
      <w:r w:rsidR="006B6E23" w:rsidRPr="006B6E23">
        <w:rPr>
          <w:rFonts w:hint="eastAsia"/>
          <w:rtl/>
        </w:rPr>
        <w:t>بِمَا</w:t>
      </w:r>
      <w:r w:rsidR="006B6E23" w:rsidRPr="006B6E23">
        <w:rPr>
          <w:rFonts w:hint="cs"/>
          <w:rtl/>
        </w:rPr>
        <w:t>ٓ</w:t>
      </w:r>
      <w:r w:rsidR="006B6E23" w:rsidRPr="006B6E23">
        <w:rPr>
          <w:rtl/>
        </w:rPr>
        <w:t xml:space="preserve"> </w:t>
      </w:r>
      <w:r w:rsidR="006B6E23" w:rsidRPr="006B6E23">
        <w:rPr>
          <w:rFonts w:hint="eastAsia"/>
          <w:rtl/>
        </w:rPr>
        <w:t>أَرَى</w:t>
      </w:r>
      <w:r w:rsidR="006B6E23" w:rsidRPr="006B6E23">
        <w:rPr>
          <w:rFonts w:hint="cs"/>
          <w:rtl/>
        </w:rPr>
        <w:t>ٰ</w:t>
      </w:r>
      <w:r w:rsidR="006B6E23" w:rsidRPr="006B6E23">
        <w:rPr>
          <w:rFonts w:hint="eastAsia"/>
          <w:rtl/>
        </w:rPr>
        <w:t>كَ</w:t>
      </w:r>
      <w:r w:rsidR="006B6E23" w:rsidRPr="006B6E23">
        <w:rPr>
          <w:rtl/>
        </w:rPr>
        <w:t xml:space="preserve"> </w:t>
      </w:r>
      <w:r w:rsidR="006B6E23" w:rsidRPr="006B6E23">
        <w:rPr>
          <w:rFonts w:hint="cs"/>
          <w:rtl/>
        </w:rPr>
        <w:t>ٱ</w:t>
      </w:r>
      <w:r w:rsidR="006B6E23" w:rsidRPr="006B6E23">
        <w:rPr>
          <w:rFonts w:hint="eastAsia"/>
          <w:rtl/>
        </w:rPr>
        <w:t>للَّهُ</w:t>
      </w:r>
      <w:r w:rsidRPr="007770E6">
        <w:rPr>
          <w:rStyle w:val="Char8"/>
          <w:rtl/>
        </w:rPr>
        <w:t>﴾</w:t>
      </w:r>
      <w:r>
        <w:rPr>
          <w:rStyle w:val="Char8"/>
          <w:rtl/>
        </w:rPr>
        <w:t xml:space="preserve"> </w:t>
      </w:r>
      <w:r w:rsidRPr="007770E6">
        <w:rPr>
          <w:rStyle w:val="Char6"/>
          <w:rtl/>
        </w:rPr>
        <w:t>[</w:t>
      </w:r>
      <w:r w:rsidR="00E571E5">
        <w:rPr>
          <w:rStyle w:val="Char6"/>
          <w:rFonts w:hint="cs"/>
          <w:rtl/>
        </w:rPr>
        <w:t>النساء: 105</w:t>
      </w:r>
      <w:r w:rsidRPr="007770E6">
        <w:rPr>
          <w:rStyle w:val="Char6"/>
          <w:rtl/>
        </w:rPr>
        <w:t>]</w:t>
      </w:r>
      <w:r w:rsidRPr="007770E6">
        <w:rPr>
          <w:rStyle w:val="Char4"/>
          <w:rtl/>
        </w:rPr>
        <w:t>.</w:t>
      </w:r>
    </w:p>
    <w:p w:rsidR="007770E6" w:rsidRPr="006B6E23" w:rsidRDefault="00D45A34" w:rsidP="006C43EB">
      <w:pPr>
        <w:pStyle w:val="ab"/>
        <w:rPr>
          <w:rtl/>
        </w:rPr>
      </w:pPr>
      <w:r w:rsidRPr="006B6E23">
        <w:rPr>
          <w:rStyle w:val="Char8"/>
          <w:rtl/>
        </w:rPr>
        <w:t>«</w:t>
      </w:r>
      <w:r w:rsidR="007770E6" w:rsidRPr="006B6E23">
        <w:rPr>
          <w:rtl/>
        </w:rPr>
        <w:t>به تحقیق که ما کتاب را به حق بر تو نازل کردیم تا میان مردم به آنچه خداوند به تو ارائه کرده حکم نمایی</w:t>
      </w:r>
      <w:r w:rsidRPr="006B6E23">
        <w:rPr>
          <w:rStyle w:val="Char8"/>
          <w:rtl/>
        </w:rPr>
        <w:t>»</w:t>
      </w:r>
      <w:r w:rsidR="007770E6" w:rsidRPr="006B6E23">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آیاتی دیگر، و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فرموده: «آگاه باشید که من قرآن و مثل آن را با آن داده شدم» که منظور سنت است، پس هرگاه در سنت هم آن را نیافت به اقوال صحابه </w:t>
      </w:r>
      <w:r w:rsidRPr="00F92CE6">
        <w:rPr>
          <w:rFonts w:cs="CTraditional Arabic"/>
          <w:rtl/>
          <w:lang w:bidi="fa-IR"/>
        </w:rPr>
        <w:t>ش</w:t>
      </w:r>
      <w:r w:rsidRPr="0049472C">
        <w:rPr>
          <w:rStyle w:val="Char4"/>
          <w:rtl/>
          <w:lang w:bidi="fa-IR"/>
        </w:rPr>
        <w:t xml:space="preserve"> رجوع کند که آنها بهتر می‌دانند از جهت قرائن و احوالی که هنگام نزول آن دیده‌اند، و فهم کامل و علم صحیح و عمل صالحی که داشته‌اند، و حاکم در مستدرک گفته: تفسیر صحابی که وحی و تنزیل را مشاهده کرده، حکم حدیث مرفوع را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ابوطالب طبری در اوایل تفسیرش گفته: سخن دربار</w:t>
      </w:r>
      <w:r w:rsidR="00D45A34">
        <w:rPr>
          <w:rStyle w:val="Char4"/>
          <w:rtl/>
          <w:lang w:bidi="fa-IR"/>
        </w:rPr>
        <w:t>ه</w:t>
      </w:r>
      <w:r w:rsidRPr="0049472C">
        <w:rPr>
          <w:rStyle w:val="Char4"/>
          <w:rtl/>
          <w:lang w:bidi="fa-IR"/>
        </w:rPr>
        <w:t xml:space="preserve"> آداب مفسر: بدان که از شرایط آن اولاً صحت اعتقاد و ملازمت شیو</w:t>
      </w:r>
      <w:r w:rsidR="00D45A34">
        <w:rPr>
          <w:rStyle w:val="Char4"/>
          <w:rtl/>
          <w:lang w:bidi="fa-IR"/>
        </w:rPr>
        <w:t>ه</w:t>
      </w:r>
      <w:r w:rsidRPr="0049472C">
        <w:rPr>
          <w:rStyle w:val="Char4"/>
          <w:rtl/>
          <w:lang w:bidi="fa-IR"/>
        </w:rPr>
        <w:t xml:space="preserve"> دین است، چون کسی که در دین پیچیدگی و بغرنجی دارد، در دنیا هم امین نیست تا چه رسد به دین! و از دین هم اینقدر امین نیست که از دانشمندی خبر دهد تا چه رسد به خبر دادن از اسرار خدای تعالی، و چون کسی که متهم به الحاد باشد تأمین از او نیست که در پی فتنه شود و مردم را با شگردها و نیرنگ‌هایش بفریبد، مانند روش باطنیان و غلات از رافضیان، و اگر هوسی داشته باشد در امان نیستیم که هوای نفس او را به مطابقت دادن تفسیر با هوایش بکشد و موافق بدعتش سخن بگو</w:t>
      </w:r>
      <w:r w:rsidR="00D45A34">
        <w:rPr>
          <w:rStyle w:val="Char4"/>
          <w:rtl/>
          <w:lang w:bidi="fa-IR"/>
        </w:rPr>
        <w:t>ی</w:t>
      </w:r>
      <w:r w:rsidRPr="0049472C">
        <w:rPr>
          <w:rStyle w:val="Char4"/>
          <w:rtl/>
          <w:lang w:bidi="fa-IR"/>
        </w:rPr>
        <w:t>د، مانند روش قدریه که در تفسیر کتابی تصنیف می‌کنند و مقصود مؤلف آن است که بیچارگان را در ضمن آن گمراه سازد، تا راه پیروی از سلف و روش هدایت را بر آنها ببندند. و بر مفسر واجب است که تکیه‌گاهش بر نقل و روایت از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و از اصحاب آن حضرت و معاصرانشان بوده باشد، و از حرف‌های جدید بپرهیزد، و هرگاه اقوال آنها با هم معارض باشد و جمع بین آنها امکان دارد؛ همان کار را بکند، مثل اینکه درباره‌ی صراط مستقیم و اقوال مختلف در آن سخن بگوید که به یک شیء برمی‌گردد، پس چیزی که هم</w:t>
      </w:r>
      <w:r w:rsidR="00D45A34">
        <w:rPr>
          <w:rStyle w:val="Char4"/>
          <w:rtl/>
          <w:lang w:bidi="fa-IR"/>
        </w:rPr>
        <w:t>ه</w:t>
      </w:r>
      <w:r w:rsidRPr="0049472C">
        <w:rPr>
          <w:rStyle w:val="Char4"/>
          <w:rtl/>
          <w:lang w:bidi="fa-IR"/>
        </w:rPr>
        <w:t xml:space="preserve"> آنها را جمع کند بگیرد، که منافاتی بین: قرآن و راه پیغمبران و طریق سنت و طریق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و طریق أبی بکر و عمر نیست، پس هر کدام از این اقوال را به طور جداگانه بگیرد خوب است، و اگر اقوال با هم معارض باشند به روایت ثابت اعتماد کند، و هرگاه روایتی درباره‌ی آن نیابد، و راهی به استدلال برای تقویت یکی از اقوال باشد همان را که استدلال قوت می‌بخشد بگیرد و ترجیح دهد، مانند اختلاف آراء در مورد حروف هجاء که قول به اینکه قسم هستند ترجیح داده می‌شود. و اگر دلایل در مقصود با هم معارض باشند بداند که امر بر او مشتبه شده، پس به مراد خداوند از آن ایمان بیاورد، و بر تعیین آن حرص نزند، و آن را به منزل</w:t>
      </w:r>
      <w:r w:rsidR="00D45A34">
        <w:rPr>
          <w:rStyle w:val="Char4"/>
          <w:rtl/>
          <w:lang w:bidi="fa-IR"/>
        </w:rPr>
        <w:t>ه</w:t>
      </w:r>
      <w:r w:rsidRPr="0049472C">
        <w:rPr>
          <w:rStyle w:val="Char4"/>
          <w:rtl/>
          <w:lang w:bidi="fa-IR"/>
        </w:rPr>
        <w:t xml:space="preserve"> مجمل پیش از بیان و متشابه قبل از توضیح به شمار آورد.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از شرایط آن: نیت خالص و مقصود صحیح در گفتار است تا از تأیید و سداد بهره‌مند گردد که خداوند تعالی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وَ</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جَ</w:t>
      </w:r>
      <w:r w:rsidR="006B6E23" w:rsidRPr="006B6E23">
        <w:rPr>
          <w:rFonts w:hint="cs"/>
          <w:rtl/>
        </w:rPr>
        <w:t>ٰ</w:t>
      </w:r>
      <w:r w:rsidR="006B6E23" w:rsidRPr="006B6E23">
        <w:rPr>
          <w:rFonts w:hint="eastAsia"/>
          <w:rtl/>
        </w:rPr>
        <w:t>هَدُواْ</w:t>
      </w:r>
      <w:r w:rsidR="006B6E23" w:rsidRPr="006B6E23">
        <w:rPr>
          <w:rtl/>
        </w:rPr>
        <w:t xml:space="preserve"> </w:t>
      </w:r>
      <w:r w:rsidR="006B6E23" w:rsidRPr="006B6E23">
        <w:rPr>
          <w:rFonts w:hint="eastAsia"/>
          <w:rtl/>
        </w:rPr>
        <w:t>فِينَا</w:t>
      </w:r>
      <w:r w:rsidR="006B6E23" w:rsidRPr="006B6E23">
        <w:rPr>
          <w:rtl/>
        </w:rPr>
        <w:t xml:space="preserve"> </w:t>
      </w:r>
      <w:r w:rsidR="006B6E23" w:rsidRPr="006B6E23">
        <w:rPr>
          <w:rFonts w:hint="eastAsia"/>
          <w:rtl/>
        </w:rPr>
        <w:t>لَنَه</w:t>
      </w:r>
      <w:r w:rsidR="006B6E23" w:rsidRPr="006B6E23">
        <w:rPr>
          <w:rFonts w:hint="cs"/>
          <w:rtl/>
        </w:rPr>
        <w:t>ۡ</w:t>
      </w:r>
      <w:r w:rsidR="006B6E23" w:rsidRPr="006B6E23">
        <w:rPr>
          <w:rFonts w:hint="eastAsia"/>
          <w:rtl/>
        </w:rPr>
        <w:t>دِيَنَّهُم</w:t>
      </w:r>
      <w:r w:rsidR="006B6E23" w:rsidRPr="006B6E23">
        <w:rPr>
          <w:rFonts w:hint="cs"/>
          <w:rtl/>
        </w:rPr>
        <w:t>ۡ</w:t>
      </w:r>
      <w:r w:rsidR="006B6E23" w:rsidRPr="006B6E23">
        <w:rPr>
          <w:rtl/>
        </w:rPr>
        <w:t xml:space="preserve"> </w:t>
      </w:r>
      <w:r w:rsidR="006B6E23" w:rsidRPr="006B6E23">
        <w:rPr>
          <w:rFonts w:hint="eastAsia"/>
          <w:rtl/>
        </w:rPr>
        <w:t>سُبُلَنَا</w:t>
      </w:r>
      <w:r w:rsidRPr="007770E6">
        <w:rPr>
          <w:rStyle w:val="Char8"/>
          <w:rtl/>
        </w:rPr>
        <w:t>﴾</w:t>
      </w:r>
      <w:r>
        <w:rPr>
          <w:rStyle w:val="Char8"/>
          <w:rtl/>
        </w:rPr>
        <w:t xml:space="preserve"> </w:t>
      </w:r>
      <w:r w:rsidRPr="007770E6">
        <w:rPr>
          <w:rStyle w:val="Char6"/>
          <w:rtl/>
        </w:rPr>
        <w:t>[</w:t>
      </w:r>
      <w:r w:rsidR="00E571E5">
        <w:rPr>
          <w:rStyle w:val="Char6"/>
          <w:rFonts w:hint="cs"/>
          <w:rtl/>
        </w:rPr>
        <w:t>العنکبوت: 69</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و آنان که به خاطر ما تلاش کردند به راه‌های خود هدایتشان کنیم</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صورتی مقصدش خالص می‌گردد که در دنیا زهد ورزد؛ زیرا که اگر در آن رغبت و تمایل داشته باشد ایمن نماند از اینکه با دست زدن به آن به سراشیبی غرضی واقع شود که راه صواب و درستی را بر او ببندد، و عملش را به فساد کشاند، و کمال این شرایط به آن است که به ابزار اعراب مجهز باشد، به طوری که اختلاف وجوه کلام بر او مشتبه نشود؛ زیرا که اگر در بیان از وضع لغت و زبان بیرون رود ـ پا به طور حقیقت یا مجاز ـ پس تأویل آن تعطیل کردن و باطل نمودنش می‌باشد.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بعضی را دیدم که فرموده خدای تعالی: </w:t>
      </w:r>
      <w:r w:rsidR="0049472C" w:rsidRPr="007770E6">
        <w:rPr>
          <w:rStyle w:val="Char8"/>
          <w:rtl/>
          <w:lang w:bidi="fa-IR"/>
        </w:rPr>
        <w:t>﴿</w:t>
      </w:r>
      <w:r w:rsidR="006B6E23" w:rsidRPr="006B6E23">
        <w:rPr>
          <w:rStyle w:val="Chard"/>
          <w:rFonts w:hint="eastAsia"/>
          <w:rtl/>
        </w:rPr>
        <w:t>قُلِ</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ثُمَّ</w:t>
      </w:r>
      <w:r w:rsidR="006B6E23" w:rsidRPr="006B6E23">
        <w:rPr>
          <w:rStyle w:val="Chard"/>
          <w:rtl/>
        </w:rPr>
        <w:t xml:space="preserve"> </w:t>
      </w:r>
      <w:r w:rsidR="006B6E23" w:rsidRPr="006B6E23">
        <w:rPr>
          <w:rStyle w:val="Chard"/>
          <w:rFonts w:hint="eastAsia"/>
          <w:rtl/>
        </w:rPr>
        <w:t>ذَر</w:t>
      </w:r>
      <w:r w:rsidR="006B6E23" w:rsidRPr="006B6E23">
        <w:rPr>
          <w:rStyle w:val="Chard"/>
          <w:rFonts w:hint="cs"/>
          <w:rtl/>
        </w:rPr>
        <w:t>ۡ</w:t>
      </w:r>
      <w:r w:rsidR="006B6E23" w:rsidRPr="006B6E23">
        <w:rPr>
          <w:rStyle w:val="Chard"/>
          <w:rFonts w:hint="eastAsia"/>
          <w:rtl/>
        </w:rPr>
        <w:t>هُم</w:t>
      </w:r>
      <w:r w:rsidR="006B6E23" w:rsidRPr="006B6E2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الأنعام: 91</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را تفسیر می‌کند که: پیوسته کلم</w:t>
      </w:r>
      <w:r w:rsidR="00D45A34">
        <w:rPr>
          <w:rStyle w:val="Char4"/>
          <w:rtl/>
          <w:lang w:bidi="fa-IR"/>
        </w:rPr>
        <w:t>ه</w:t>
      </w:r>
      <w:r w:rsidRPr="0049472C">
        <w:rPr>
          <w:rStyle w:val="Char4"/>
          <w:rtl/>
          <w:lang w:bidi="fa-IR"/>
        </w:rPr>
        <w:t xml:space="preserve"> «الله» را بر زبان جاری کن، و این کودن نفهمیده که خبر در این جمله حذف گردیده، و تقدیر: الله انزله می‌باشد». سخن ابوطالب در اینجا پایان یافت.</w:t>
      </w:r>
    </w:p>
    <w:p w:rsidR="007770E6" w:rsidRPr="0049472C" w:rsidRDefault="007770E6" w:rsidP="006C43EB">
      <w:pPr>
        <w:tabs>
          <w:tab w:val="right" w:pos="7031"/>
        </w:tabs>
        <w:spacing w:line="250" w:lineRule="auto"/>
        <w:ind w:firstLine="284"/>
        <w:jc w:val="both"/>
        <w:rPr>
          <w:rStyle w:val="Char4"/>
          <w:rtl/>
          <w:lang w:bidi="fa-IR"/>
        </w:rPr>
      </w:pPr>
      <w:r w:rsidRPr="00D04185">
        <w:rPr>
          <w:rStyle w:val="Char4"/>
          <w:spacing w:val="-4"/>
          <w:rtl/>
          <w:lang w:bidi="fa-IR"/>
        </w:rPr>
        <w:t>و ش</w:t>
      </w:r>
      <w:r w:rsidR="00D45A34" w:rsidRPr="00D04185">
        <w:rPr>
          <w:rStyle w:val="Char4"/>
          <w:spacing w:val="-4"/>
          <w:rtl/>
          <w:lang w:bidi="fa-IR"/>
        </w:rPr>
        <w:t>ی</w:t>
      </w:r>
      <w:r w:rsidRPr="00D04185">
        <w:rPr>
          <w:rStyle w:val="Char4"/>
          <w:spacing w:val="-4"/>
          <w:rtl/>
          <w:lang w:bidi="fa-IR"/>
        </w:rPr>
        <w:t>خ الاسلام ابن تیمیه در کتابی که در این نوع تألیف کرده گفته است: باید دانست که پیغمبر</w:t>
      </w:r>
      <w:r w:rsidR="00E571E5" w:rsidRPr="00D04185">
        <w:rPr>
          <w:rStyle w:val="Char4"/>
          <w:rFonts w:hint="cs"/>
          <w:spacing w:val="-4"/>
          <w:rtl/>
          <w:lang w:bidi="fa-IR"/>
        </w:rPr>
        <w:t xml:space="preserve"> </w:t>
      </w:r>
      <w:r w:rsidRPr="00D04185">
        <w:rPr>
          <w:rFonts w:cs="CTraditional Arabic"/>
          <w:spacing w:val="-4"/>
          <w:rtl/>
          <w:lang w:bidi="fa-IR"/>
        </w:rPr>
        <w:t>ص</w:t>
      </w:r>
      <w:r w:rsidRPr="00D04185">
        <w:rPr>
          <w:rStyle w:val="Char4"/>
          <w:spacing w:val="-4"/>
          <w:rtl/>
          <w:lang w:bidi="fa-IR"/>
        </w:rPr>
        <w:t xml:space="preserve"> </w:t>
      </w:r>
      <w:r w:rsidRPr="0049472C">
        <w:rPr>
          <w:rStyle w:val="Char4"/>
          <w:rtl/>
          <w:lang w:bidi="fa-IR"/>
        </w:rPr>
        <w:t>برای اصحاب خود معانی قرآن را بیان فرموده چنان که الفاظ آن را برایشان بیان داشته است، پس فرمود</w:t>
      </w:r>
      <w:r w:rsidR="00D45A34">
        <w:rPr>
          <w:rStyle w:val="Char4"/>
          <w:rtl/>
          <w:lang w:bidi="fa-IR"/>
        </w:rPr>
        <w:t>ه</w:t>
      </w:r>
      <w:r w:rsidRPr="0049472C">
        <w:rPr>
          <w:rStyle w:val="Char4"/>
          <w:rtl/>
          <w:lang w:bidi="fa-IR"/>
        </w:rPr>
        <w:t xml:space="preserve"> خدای تعالی: </w:t>
      </w:r>
    </w:p>
    <w:p w:rsidR="007770E6" w:rsidRPr="0049472C" w:rsidRDefault="0049472C" w:rsidP="006C43EB">
      <w:pPr>
        <w:pStyle w:val="af1"/>
        <w:rPr>
          <w:rStyle w:val="Char4"/>
          <w:rtl/>
        </w:rPr>
      </w:pPr>
      <w:r w:rsidRPr="007770E6">
        <w:rPr>
          <w:rStyle w:val="Char8"/>
          <w:rtl/>
        </w:rPr>
        <w:t>﴿</w:t>
      </w:r>
      <w:r w:rsidR="006B6E23" w:rsidRPr="006B6E23">
        <w:rPr>
          <w:rFonts w:hint="eastAsia"/>
          <w:rtl/>
        </w:rPr>
        <w:t>لِتُبَيِّنَ</w:t>
      </w:r>
      <w:r w:rsidR="006B6E23" w:rsidRPr="006B6E23">
        <w:rPr>
          <w:rtl/>
        </w:rPr>
        <w:t xml:space="preserve"> </w:t>
      </w:r>
      <w:r w:rsidR="006B6E23" w:rsidRPr="006B6E23">
        <w:rPr>
          <w:rFonts w:hint="eastAsia"/>
          <w:rtl/>
        </w:rPr>
        <w:t>لِلنَّاسِ</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نُزِّلَ</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هِم</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النحل: 44</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تا برای مردم آنچه بر آنها نازل شده بیان نمایی</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هر دو را شامل می‌شود، و ابوعبدالرحمن سلمی گفته: کسانی که قرآن را قرائت می‌کردند ـ مانند عثمان بن عفان و عبدالله بن مسعود و دیگران ـ برایمان گفتند که هرگاه از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ده آیه می‌آموختند از آنها نمی‌گذشتند تا اینکه علم و عمل آنها را فرا می‌گرفتند، می‌گفتند: پس قرآن را با علم و عمل به آن یاد گرفتیم، لذا مدتی در حفظ سوره می‌ماندند.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انس گفته: «چنان بود که هرگاه کسی سوره‌ی البقره و آل عمران را می‌خواند در چشم ما بزرگ می‌شد» این را امام احمد در مسند خود روایت کرده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ابن عمر بر حفظ سوره‌ی البقره هشت سال پایداری کرد، چنان که در المؤطا آمده، و این بدان جهت است که خداوند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كِتَ</w:t>
      </w:r>
      <w:r w:rsidR="006B6E23" w:rsidRPr="006B6E23">
        <w:rPr>
          <w:rFonts w:hint="cs"/>
          <w:rtl/>
        </w:rPr>
        <w:t>ٰ</w:t>
      </w:r>
      <w:r w:rsidR="006B6E23" w:rsidRPr="006B6E23">
        <w:rPr>
          <w:rFonts w:hint="eastAsia"/>
          <w:rtl/>
        </w:rPr>
        <w:t>بٌ</w:t>
      </w:r>
      <w:r w:rsidR="006B6E23" w:rsidRPr="006B6E23">
        <w:rPr>
          <w:rtl/>
        </w:rPr>
        <w:t xml:space="preserve"> </w:t>
      </w:r>
      <w:r w:rsidR="006B6E23" w:rsidRPr="006B6E23">
        <w:rPr>
          <w:rFonts w:hint="eastAsia"/>
          <w:rtl/>
        </w:rPr>
        <w:t>أَنزَل</w:t>
      </w:r>
      <w:r w:rsidR="006B6E23" w:rsidRPr="006B6E23">
        <w:rPr>
          <w:rFonts w:hint="cs"/>
          <w:rtl/>
        </w:rPr>
        <w:t>ۡ</w:t>
      </w:r>
      <w:r w:rsidR="006B6E23" w:rsidRPr="006B6E23">
        <w:rPr>
          <w:rFonts w:hint="eastAsia"/>
          <w:rtl/>
        </w:rPr>
        <w:t>نَ</w:t>
      </w:r>
      <w:r w:rsidR="006B6E23" w:rsidRPr="006B6E23">
        <w:rPr>
          <w:rFonts w:hint="cs"/>
          <w:rtl/>
        </w:rPr>
        <w:t>ٰ</w:t>
      </w:r>
      <w:r w:rsidR="006B6E23" w:rsidRPr="006B6E23">
        <w:rPr>
          <w:rFonts w:hint="eastAsia"/>
          <w:rtl/>
        </w:rPr>
        <w:t>هُ</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كَ</w:t>
      </w:r>
      <w:r w:rsidR="006B6E23" w:rsidRPr="006B6E23">
        <w:rPr>
          <w:rtl/>
        </w:rPr>
        <w:t xml:space="preserve"> </w:t>
      </w:r>
      <w:r w:rsidR="006B6E23" w:rsidRPr="006B6E23">
        <w:rPr>
          <w:rFonts w:hint="eastAsia"/>
          <w:rtl/>
        </w:rPr>
        <w:t>مُبَ</w:t>
      </w:r>
      <w:r w:rsidR="006B6E23" w:rsidRPr="006B6E23">
        <w:rPr>
          <w:rFonts w:hint="cs"/>
          <w:rtl/>
        </w:rPr>
        <w:t>ٰ</w:t>
      </w:r>
      <w:r w:rsidR="006B6E23" w:rsidRPr="006B6E23">
        <w:rPr>
          <w:rFonts w:hint="eastAsia"/>
          <w:rtl/>
        </w:rPr>
        <w:t>رَك</w:t>
      </w:r>
      <w:r w:rsidR="006B6E23" w:rsidRPr="006B6E23">
        <w:rPr>
          <w:rFonts w:hint="cs"/>
          <w:rtl/>
        </w:rPr>
        <w:t>ٞ</w:t>
      </w:r>
      <w:r w:rsidR="006B6E23" w:rsidRPr="006B6E23">
        <w:rPr>
          <w:rtl/>
        </w:rPr>
        <w:t xml:space="preserve"> </w:t>
      </w:r>
      <w:r w:rsidR="006B6E23" w:rsidRPr="006B6E23">
        <w:rPr>
          <w:rFonts w:hint="eastAsia"/>
          <w:rtl/>
        </w:rPr>
        <w:t>لِّيَدَّبَّرُو</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ءَايَ</w:t>
      </w:r>
      <w:r w:rsidR="006B6E23" w:rsidRPr="006B6E23">
        <w:rPr>
          <w:rFonts w:hint="cs"/>
          <w:rtl/>
        </w:rPr>
        <w:t>ٰ</w:t>
      </w:r>
      <w:r w:rsidR="006B6E23" w:rsidRPr="006B6E23">
        <w:rPr>
          <w:rFonts w:hint="eastAsia"/>
          <w:rtl/>
        </w:rPr>
        <w:t>تِهِ</w:t>
      </w:r>
      <w:r w:rsidR="006B6E23" w:rsidRPr="006B6E23">
        <w:rPr>
          <w:rFonts w:hint="cs"/>
          <w:rtl/>
        </w:rPr>
        <w:t>ۦ</w:t>
      </w:r>
      <w:r w:rsidRPr="007770E6">
        <w:rPr>
          <w:rStyle w:val="Char8"/>
          <w:rtl/>
        </w:rPr>
        <w:t>﴾</w:t>
      </w:r>
      <w:r>
        <w:rPr>
          <w:rStyle w:val="Char8"/>
          <w:rtl/>
        </w:rPr>
        <w:t xml:space="preserve"> </w:t>
      </w:r>
      <w:r w:rsidRPr="007770E6">
        <w:rPr>
          <w:rStyle w:val="Char6"/>
          <w:rtl/>
        </w:rPr>
        <w:t>[</w:t>
      </w:r>
      <w:r w:rsidR="00E571E5">
        <w:rPr>
          <w:rStyle w:val="Char6"/>
          <w:rFonts w:hint="cs"/>
          <w:rtl/>
        </w:rPr>
        <w:t>ص: 29</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Pr="00E571E5">
        <w:rPr>
          <w:rtl/>
        </w:rPr>
        <w:t xml:space="preserve"> </w:t>
      </w:r>
      <w:r w:rsidR="007770E6" w:rsidRPr="00E571E5">
        <w:rPr>
          <w:rtl/>
        </w:rPr>
        <w:t>[این قرآن] کتابی مبارک است که بر تو فرستادیم تا آیاتش را تدبر کنند</w:t>
      </w:r>
      <w:r w:rsidRPr="00D45A34">
        <w:rPr>
          <w:rStyle w:val="Char8"/>
          <w:rtl/>
        </w:rPr>
        <w:t>»</w:t>
      </w:r>
      <w:r w:rsidR="007770E6" w:rsidRPr="00E571E5">
        <w:rPr>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نیز فرموده: </w:t>
      </w:r>
      <w:r w:rsidR="0049472C" w:rsidRPr="007770E6">
        <w:rPr>
          <w:rStyle w:val="Char8"/>
          <w:rtl/>
          <w:lang w:bidi="fa-IR"/>
        </w:rPr>
        <w:t>﴿</w:t>
      </w:r>
      <w:r w:rsidR="006B6E23" w:rsidRPr="006B6E23">
        <w:rPr>
          <w:rStyle w:val="Chard"/>
          <w:rFonts w:hint="eastAsia"/>
          <w:rtl/>
        </w:rPr>
        <w:t>أَفَلَا</w:t>
      </w:r>
      <w:r w:rsidR="006B6E23" w:rsidRPr="006B6E23">
        <w:rPr>
          <w:rStyle w:val="Chard"/>
          <w:rtl/>
        </w:rPr>
        <w:t xml:space="preserve"> </w:t>
      </w:r>
      <w:r w:rsidR="006B6E23" w:rsidRPr="006B6E23">
        <w:rPr>
          <w:rStyle w:val="Chard"/>
          <w:rFonts w:hint="eastAsia"/>
          <w:rtl/>
        </w:rPr>
        <w:t>يَتَدَبَّرُونَ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قُر</w:t>
      </w:r>
      <w:r w:rsidR="006B6E23" w:rsidRPr="006B6E23">
        <w:rPr>
          <w:rStyle w:val="Chard"/>
          <w:rFonts w:hint="cs"/>
          <w:rtl/>
        </w:rPr>
        <w:t>ۡ</w:t>
      </w:r>
      <w:r w:rsidR="006B6E23" w:rsidRPr="006B6E23">
        <w:rPr>
          <w:rStyle w:val="Chard"/>
          <w:rFonts w:hint="eastAsia"/>
          <w:rtl/>
        </w:rPr>
        <w:t>ءَانَ</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النساء: 82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و تدبر در کلام بدون فهم معانی آن ممکن نیست.</w:t>
      </w:r>
    </w:p>
    <w:p w:rsidR="007770E6" w:rsidRPr="0049472C" w:rsidRDefault="007770E6" w:rsidP="00D04185">
      <w:pPr>
        <w:widowControl w:val="0"/>
        <w:tabs>
          <w:tab w:val="right" w:pos="7031"/>
        </w:tabs>
        <w:spacing w:line="250" w:lineRule="auto"/>
        <w:ind w:firstLine="284"/>
        <w:jc w:val="both"/>
        <w:rPr>
          <w:rStyle w:val="Char4"/>
          <w:rtl/>
          <w:lang w:bidi="fa-IR"/>
        </w:rPr>
      </w:pPr>
      <w:r w:rsidRPr="0049472C">
        <w:rPr>
          <w:rStyle w:val="Char4"/>
          <w:rtl/>
          <w:lang w:bidi="fa-IR"/>
        </w:rPr>
        <w:t>و نیز برخلاف عادت است که عده‌ای کتابی در یکی از فنون علم مانند طب و حساب بخوانند ولی از شرح و توضیح آن نپرسند، تا چه رسد به کلام خداوند که حفظ آنهاست و به آن نجات و سعادت و برپایی دین و دنیای آنها می‌باشد! و لذا نزاع در تفسیر قرآن بین صحابه بسیار کم است، و این اختلاف هرچند که در بین تابعین بیش از صحابه بوده ولی نسبت به بعد از آنها کم است.</w:t>
      </w:r>
    </w:p>
    <w:p w:rsidR="007770E6" w:rsidRPr="00E571E5" w:rsidRDefault="007770E6" w:rsidP="00D04185">
      <w:pPr>
        <w:widowControl w:val="0"/>
        <w:tabs>
          <w:tab w:val="right" w:pos="7031"/>
        </w:tabs>
        <w:spacing w:line="250" w:lineRule="auto"/>
        <w:ind w:firstLine="284"/>
        <w:jc w:val="both"/>
        <w:rPr>
          <w:rStyle w:val="Char4"/>
          <w:spacing w:val="-2"/>
          <w:rtl/>
          <w:lang w:bidi="fa-IR"/>
        </w:rPr>
      </w:pPr>
      <w:r w:rsidRPr="00E571E5">
        <w:rPr>
          <w:rStyle w:val="Char4"/>
          <w:spacing w:val="-2"/>
          <w:rtl/>
          <w:lang w:bidi="fa-IR"/>
        </w:rPr>
        <w:t>و در میان تابعین کسانی بوده‌اند که تمام تفسیر را از صحابه فرا گرفتند، و چه بسا در بعضی موارد با استنباط و استدلال سخن می‌گفتند، و اختلاف در بین سلف اندک است، و بیشتر اختلافاتی که در بین آنها واقع شده اختلاف در نوع بیان است نه اختلاف تضادی؛ و آن دو گونه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اینکه هر کدام تعبیری از مقصود بیاورد که غیر از تعبیر دیگری باشد، و بر معنایی دلالت کند که غیر از معنی دیگری است با اینکه مسمی در هر دو متحد و یکی باشد، چنان که «صراط مستقیم» را بعضی به قرآن ـ یعنی پیروی از آن ـ و بعضی دیگر به اسلام تفسیر کرده‌اند، که هر دو قول با هم متفق می‌باشند؛ زیرا که دین اسلام همان پیروی از قرآن است، ولی هرکدام وصفی را تذکر داده به غیر دیگری، چنان که لفظ «صراط» هم وصف سومی را می‌رساند.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همچنین است قول به اینکه: سنت و جماعت است، و یا قول به اینکه: آن طریق عبودیت و بندگی است، و قول به اینکه: اطاعت خدا و رسول او است، و مانند اینها، که تمامشان به یک ذات اشاره کرده‌اند، ولی هر یک از آنان یکی از اوصاف آن را آورده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دوم: اینکه هر کدام از آنها بعضی از انواع اسم عام را به صورت مثال و توجه دادن شنونده بر نوع، نه به نحو بیان حدی که در عموم و خصوص خود مطابق محدود باشد، مثال این چنان است که دربار</w:t>
      </w:r>
      <w:r w:rsidR="00D45A34">
        <w:rPr>
          <w:rStyle w:val="Char4"/>
          <w:rtl/>
          <w:lang w:bidi="fa-IR"/>
        </w:rPr>
        <w:t>ه</w:t>
      </w:r>
      <w:r w:rsidRPr="0049472C">
        <w:rPr>
          <w:rStyle w:val="Char4"/>
          <w:rtl/>
          <w:lang w:bidi="fa-IR"/>
        </w:rPr>
        <w:t xml:space="preserve"> فرموده‌ی خدای تعالی: </w:t>
      </w:r>
      <w:r w:rsidR="0049472C" w:rsidRPr="007770E6">
        <w:rPr>
          <w:rStyle w:val="Char8"/>
          <w:rtl/>
          <w:lang w:bidi="fa-IR"/>
        </w:rPr>
        <w:t>﴿</w:t>
      </w:r>
      <w:r w:rsidR="006B6E23" w:rsidRPr="006B6E23">
        <w:rPr>
          <w:rStyle w:val="Chard"/>
          <w:rFonts w:hint="eastAsia"/>
          <w:rtl/>
        </w:rPr>
        <w:t>ثُمَّ</w:t>
      </w:r>
      <w:r w:rsidR="006B6E23" w:rsidRPr="006B6E23">
        <w:rPr>
          <w:rStyle w:val="Chard"/>
          <w:rtl/>
        </w:rPr>
        <w:t xml:space="preserve"> </w:t>
      </w:r>
      <w:r w:rsidR="006B6E23" w:rsidRPr="006B6E23">
        <w:rPr>
          <w:rStyle w:val="Chard"/>
          <w:rFonts w:hint="eastAsia"/>
          <w:rtl/>
        </w:rPr>
        <w:t>أَو</w:t>
      </w:r>
      <w:r w:rsidR="006B6E23" w:rsidRPr="006B6E23">
        <w:rPr>
          <w:rStyle w:val="Chard"/>
          <w:rFonts w:hint="cs"/>
          <w:rtl/>
        </w:rPr>
        <w:t>ۡ</w:t>
      </w:r>
      <w:r w:rsidR="006B6E23" w:rsidRPr="006B6E23">
        <w:rPr>
          <w:rStyle w:val="Chard"/>
          <w:rFonts w:hint="eastAsia"/>
          <w:rtl/>
        </w:rPr>
        <w:t>رَث</w:t>
      </w:r>
      <w:r w:rsidR="006B6E23" w:rsidRPr="006B6E23">
        <w:rPr>
          <w:rStyle w:val="Chard"/>
          <w:rFonts w:hint="cs"/>
          <w:rtl/>
        </w:rPr>
        <w:t>ۡ</w:t>
      </w:r>
      <w:r w:rsidR="006B6E23" w:rsidRPr="006B6E23">
        <w:rPr>
          <w:rStyle w:val="Chard"/>
          <w:rFonts w:hint="eastAsia"/>
          <w:rtl/>
        </w:rPr>
        <w:t>نَا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كِتَ</w:t>
      </w:r>
      <w:r w:rsidR="006B6E23" w:rsidRPr="006B6E23">
        <w:rPr>
          <w:rStyle w:val="Chard"/>
          <w:rFonts w:hint="cs"/>
          <w:rtl/>
        </w:rPr>
        <w:t>ٰ</w:t>
      </w:r>
      <w:r w:rsidR="006B6E23" w:rsidRPr="006B6E23">
        <w:rPr>
          <w:rStyle w:val="Chard"/>
          <w:rFonts w:hint="eastAsia"/>
          <w:rtl/>
        </w:rPr>
        <w:t>بَ</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لَّذِينَ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ص</w:t>
      </w:r>
      <w:r w:rsidR="006B6E23" w:rsidRPr="006B6E23">
        <w:rPr>
          <w:rStyle w:val="Chard"/>
          <w:rFonts w:hint="cs"/>
          <w:rtl/>
        </w:rPr>
        <w:t>ۡ</w:t>
      </w:r>
      <w:r w:rsidR="006B6E23" w:rsidRPr="006B6E23">
        <w:rPr>
          <w:rStyle w:val="Chard"/>
          <w:rFonts w:hint="eastAsia"/>
          <w:rtl/>
        </w:rPr>
        <w:t>طَفَي</w:t>
      </w:r>
      <w:r w:rsidR="006B6E23" w:rsidRPr="006B6E23">
        <w:rPr>
          <w:rStyle w:val="Chard"/>
          <w:rFonts w:hint="cs"/>
          <w:rtl/>
        </w:rPr>
        <w:t>ۡ</w:t>
      </w:r>
      <w:r w:rsidR="006B6E23" w:rsidRPr="006B6E23">
        <w:rPr>
          <w:rStyle w:val="Chard"/>
          <w:rFonts w:hint="eastAsia"/>
          <w:rtl/>
        </w:rPr>
        <w:t>نَا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فاطر: 32</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نقل شده، که معلوم است عنوان «ظالم لنفسه» شامل تضییع کنند</w:t>
      </w:r>
      <w:r w:rsidR="00D45A34">
        <w:rPr>
          <w:rStyle w:val="Char4"/>
          <w:rtl/>
          <w:lang w:bidi="fa-IR"/>
        </w:rPr>
        <w:t>ه</w:t>
      </w:r>
      <w:r w:rsidRPr="0049472C">
        <w:rPr>
          <w:rStyle w:val="Char4"/>
          <w:rtl/>
          <w:lang w:bidi="fa-IR"/>
        </w:rPr>
        <w:t xml:space="preserve"> واجبات و مرتکب محرمات ـ هر دو ـ می‌شود، و «مقتصد» شامل عمل کننده به واجبات و ترک‌کنند</w:t>
      </w:r>
      <w:r w:rsidR="00D45A34">
        <w:rPr>
          <w:rStyle w:val="Char4"/>
          <w:rtl/>
          <w:lang w:bidi="fa-IR"/>
        </w:rPr>
        <w:t>ه</w:t>
      </w:r>
      <w:r w:rsidRPr="0049472C">
        <w:rPr>
          <w:rStyle w:val="Char4"/>
          <w:rtl/>
          <w:lang w:bidi="fa-IR"/>
        </w:rPr>
        <w:t xml:space="preserve"> محرمات می‌گردد، و «سابق» اضافه بر آن حسنات را با واجبات انجام داده، پس «مقتصدون» اصحاب یمین هستند، و «سابقون» پیشروان که مقربین می‌باشند.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هر یک از مفسرین این را در یکی از انواع طاعت‌ها می‌آورد، مثل اینکه گفته شده: «سابق» پیشروان که مقربین می‌باشند.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هر یک از مفسرین این را در یکی از انواع طاعت‌ها می‌آورد، مثل اینکه گفته شده: «سابق» کسی است که نماز را اول وقت بخواند، و «مقتصد» کسی که در اثنای وقت به جای آورد، و «ظالم لنفسه» آنکه نماز عصر را تا هنگام زردی خورشید عقب می‌اندازد، یا دیگری گوید: «سابق» احسان‌کننده‌ها به اضافه از زکات، و «مقتصد» کسی که فقط زکات واجب را ادا کند، و «ظالم» منع‌کنند</w:t>
      </w:r>
      <w:r w:rsidR="00D45A34">
        <w:rPr>
          <w:rStyle w:val="Char4"/>
          <w:rtl/>
          <w:lang w:bidi="fa-IR"/>
        </w:rPr>
        <w:t>ه</w:t>
      </w:r>
      <w:r w:rsidRPr="0049472C">
        <w:rPr>
          <w:rStyle w:val="Char4"/>
          <w:rtl/>
          <w:lang w:bidi="fa-IR"/>
        </w:rPr>
        <w:t xml:space="preserve"> زکات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گفته: و این دو گونه روشی که در تفسیر گفتیم؛ گاهی به جهت تنوع اسماء و صفات، و گاهی به خاطر ذکر بعضی از انواع مسمی می‌باشد، که در تفسیر پیشینیان امت غالباً چنین است که گمان می‌رود مختلف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جمله اختلافاتی که از آنها موجود است مواردی است که لفظ هر دو معنی را محتمل باشد؛ یا از جهت ا ینکه در لغت مشترک است، مانند واژ</w:t>
      </w:r>
      <w:r w:rsidR="00D45A34">
        <w:rPr>
          <w:rStyle w:val="Char4"/>
          <w:rtl/>
          <w:lang w:bidi="fa-IR"/>
        </w:rPr>
        <w:t>ه</w:t>
      </w:r>
      <w:r w:rsidRPr="0049472C">
        <w:rPr>
          <w:rStyle w:val="Char4"/>
          <w:rtl/>
          <w:lang w:bidi="fa-IR"/>
        </w:rPr>
        <w:t xml:space="preserve"> «قسوره» که هم به پرتاب‌کننده و هم به شیر گفته می‌شود، و کلمه «عسعس» که آمدن و رفتن شب هر دو را شامل می‌گردد، و یا اینکه در اصل با هم برابرند ولی مراد از آن یکی از دو نوع یا شخص است، مانند: ضمیرهایی که در فرمود</w:t>
      </w:r>
      <w:r w:rsidR="00D45A34">
        <w:rPr>
          <w:rStyle w:val="Char4"/>
          <w:rtl/>
          <w:lang w:bidi="fa-IR"/>
        </w:rPr>
        <w:t>ه</w:t>
      </w:r>
      <w:r w:rsidRPr="0049472C">
        <w:rPr>
          <w:rStyle w:val="Char4"/>
          <w:rtl/>
          <w:lang w:bidi="fa-IR"/>
        </w:rPr>
        <w:t xml:space="preserve"> خداوند: </w:t>
      </w:r>
      <w:r w:rsidR="0049472C" w:rsidRPr="007770E6">
        <w:rPr>
          <w:rStyle w:val="Char8"/>
          <w:rtl/>
          <w:lang w:bidi="fa-IR"/>
        </w:rPr>
        <w:t>﴿</w:t>
      </w:r>
      <w:r w:rsidR="006B6E23" w:rsidRPr="006B6E23">
        <w:rPr>
          <w:rStyle w:val="Chard"/>
          <w:rFonts w:hint="eastAsia"/>
          <w:rtl/>
        </w:rPr>
        <w:t>ثُمَّ</w:t>
      </w:r>
      <w:r w:rsidR="006B6E23" w:rsidRPr="006B6E23">
        <w:rPr>
          <w:rStyle w:val="Chard"/>
          <w:rtl/>
        </w:rPr>
        <w:t xml:space="preserve"> </w:t>
      </w:r>
      <w:r w:rsidR="006B6E23" w:rsidRPr="006B6E23">
        <w:rPr>
          <w:rStyle w:val="Chard"/>
          <w:rFonts w:hint="eastAsia"/>
          <w:rtl/>
        </w:rPr>
        <w:t>دَنَا</w:t>
      </w:r>
      <w:r w:rsidR="006B6E23" w:rsidRPr="006B6E23">
        <w:rPr>
          <w:rStyle w:val="Chard"/>
          <w:rtl/>
        </w:rPr>
        <w:t xml:space="preserve"> </w:t>
      </w:r>
      <w:r w:rsidR="006B6E23" w:rsidRPr="006B6E23">
        <w:rPr>
          <w:rStyle w:val="Chard"/>
          <w:rFonts w:hint="eastAsia"/>
          <w:rtl/>
        </w:rPr>
        <w:t>فَتَدَلَّى</w:t>
      </w:r>
      <w:r w:rsidR="006B6E23" w:rsidRPr="006B6E23">
        <w:rPr>
          <w:rStyle w:val="Chard"/>
          <w:rFonts w:hint="cs"/>
          <w:rtl/>
        </w:rPr>
        <w:t>ٰ</w:t>
      </w:r>
      <w:r w:rsidR="006B6E23" w:rsidRPr="006B6E23">
        <w:rPr>
          <w:rStyle w:val="Chard"/>
          <w:rtl/>
        </w:rPr>
        <w:t xml:space="preserve"> </w:t>
      </w:r>
      <w:r w:rsidR="006B6E23" w:rsidRPr="006B6E23">
        <w:rPr>
          <w:rStyle w:val="Chard"/>
          <w:rFonts w:hint="cs"/>
          <w:rtl/>
        </w:rPr>
        <w:t>٨</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النجم: 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آمده، و مانند الفاظ: الفجر، الشفع، الوتر، و لیال عشر، و امثال اینها، که چنین مواردی هم احتمال دارد تمام معانی‌ای که سلف گفته‌اند مراد باشد و هم محتمل است که هیچ کدام جایز نباشد.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فرض اول یا به خاطر آن است که آیه دو بار نازل شده و یک بار این معنی و یک بار معنی دیگر اراده شده، و یا از جهت اینکه لفظ مشترک است که ممکن است آن معنی مقصود باشد، و یا چون لفظ در هر دو معنی مساوی است که اگر مخصصی نداشته باشد عام خواهد بود؛ و این نوع در صورتی که هر دو قول در آن صحیح باشد از فرض دوم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اقوالی که از آنها در دست هست ـ و بعضی آن را اختلاف می‌شمارند ـ اینکه به الفاظ متقاربی از معانی تعبیر کنند، چنان که بعضی «تبسل» را به «تحبس = زندانی شود» و بعضی دیگر «ترتهن = رهن داده شود» تفسیر نموده‌اند؛ زیرا هرکدام نزدیک به دیگری است.</w:t>
      </w:r>
    </w:p>
    <w:p w:rsidR="007770E6" w:rsidRPr="00DE3BBC" w:rsidRDefault="007770E6" w:rsidP="006C43EB">
      <w:pPr>
        <w:tabs>
          <w:tab w:val="right" w:pos="7031"/>
        </w:tabs>
        <w:spacing w:line="250" w:lineRule="auto"/>
        <w:ind w:firstLine="284"/>
        <w:jc w:val="both"/>
        <w:rPr>
          <w:rStyle w:val="Char4"/>
          <w:spacing w:val="-2"/>
          <w:rtl/>
          <w:lang w:bidi="fa-IR"/>
        </w:rPr>
      </w:pPr>
      <w:r w:rsidRPr="00DE3BBC">
        <w:rPr>
          <w:rStyle w:val="Char4"/>
          <w:spacing w:val="-2"/>
          <w:rtl/>
          <w:lang w:bidi="fa-IR"/>
        </w:rPr>
        <w:t>سپس گفته: فصل: و اختلاف در تفسیر بر دو نوع است: یک نوع فقط بر نقل و روایت تکیه دارد، نوع دیگر از غیر آن شناخته می‌شود. و نوع منقول یا از معصوم رسیده یا از غیرمعصوم، و قسمتی از آن را می‌توان صحیحش را از غیرصحیح شناخت، و در قسمتی دیگر این امکان نیست، و این قسم اخیر عموماً بی‌فایده است و نیازی به دانستنش نداریم، مانند اختلاف دربار</w:t>
      </w:r>
      <w:r w:rsidR="00D45A34" w:rsidRPr="00DE3BBC">
        <w:rPr>
          <w:rStyle w:val="Char4"/>
          <w:spacing w:val="-2"/>
          <w:rtl/>
          <w:lang w:bidi="fa-IR"/>
        </w:rPr>
        <w:t>ه</w:t>
      </w:r>
      <w:r w:rsidRPr="00DE3BBC">
        <w:rPr>
          <w:rStyle w:val="Char4"/>
          <w:spacing w:val="-2"/>
          <w:rtl/>
          <w:lang w:bidi="fa-IR"/>
        </w:rPr>
        <w:t xml:space="preserve"> رنگ و نام سگ اصحاب کهف، و در آن جزء از گاوی که با آن به مقتول بنی‌اسرائیل زده شد، و در حجم و تخته کشتی نوح، و در نام نوجوانی که خضر او را کشت، و مانند اینها که راه علم یافتن به آنها نقل است، پس هرچه نقل صحیحی از پیغمبر</w:t>
      </w:r>
      <w:r w:rsidR="00E571E5" w:rsidRPr="00DE3BBC">
        <w:rPr>
          <w:rStyle w:val="Char4"/>
          <w:rFonts w:hint="cs"/>
          <w:spacing w:val="-2"/>
          <w:rtl/>
          <w:lang w:bidi="fa-IR"/>
        </w:rPr>
        <w:t xml:space="preserve"> </w:t>
      </w:r>
      <w:r w:rsidRPr="00DE3BBC">
        <w:rPr>
          <w:rFonts w:cs="CTraditional Arabic"/>
          <w:spacing w:val="-2"/>
          <w:rtl/>
          <w:lang w:bidi="fa-IR"/>
        </w:rPr>
        <w:t>ص</w:t>
      </w:r>
      <w:r w:rsidRPr="00DE3BBC">
        <w:rPr>
          <w:rStyle w:val="Char4"/>
          <w:spacing w:val="-2"/>
          <w:rtl/>
          <w:lang w:bidi="fa-IR"/>
        </w:rPr>
        <w:t xml:space="preserve"> درباره‌اش رسیده می‌پذیریم، و آنچه نقل صحیحی درباره‌اش نیست ـ مانند آنچه از کعب و وهب نقل شده ـ توقف می‌نماییم، و نه تصدیق می‌کنیم نه تکذیب، به جهت فرموده‌ی پیغمبر</w:t>
      </w:r>
      <w:r w:rsidR="00E571E5" w:rsidRPr="00DE3BBC">
        <w:rPr>
          <w:rStyle w:val="Char4"/>
          <w:rFonts w:hint="cs"/>
          <w:spacing w:val="-2"/>
          <w:rtl/>
          <w:lang w:bidi="fa-IR"/>
        </w:rPr>
        <w:t xml:space="preserve"> </w:t>
      </w:r>
      <w:r w:rsidRPr="00DE3BBC">
        <w:rPr>
          <w:rFonts w:cs="CTraditional Arabic"/>
          <w:spacing w:val="-2"/>
          <w:rtl/>
          <w:lang w:bidi="fa-IR"/>
        </w:rPr>
        <w:t>ص</w:t>
      </w:r>
      <w:r w:rsidRPr="00DE3BBC">
        <w:rPr>
          <w:rStyle w:val="Char4"/>
          <w:spacing w:val="-2"/>
          <w:rtl/>
          <w:lang w:bidi="fa-IR"/>
        </w:rPr>
        <w:t>: «اگر اهل کتاب برای شما حدیث گفتند نه آنها را تصدیق کنید و نه تکذیب».</w:t>
      </w:r>
    </w:p>
    <w:p w:rsidR="007770E6" w:rsidRPr="0049472C" w:rsidRDefault="007770E6" w:rsidP="006C43EB">
      <w:pPr>
        <w:tabs>
          <w:tab w:val="right" w:pos="7031"/>
        </w:tabs>
        <w:spacing w:line="250" w:lineRule="auto"/>
        <w:ind w:firstLine="284"/>
        <w:jc w:val="both"/>
        <w:rPr>
          <w:rStyle w:val="Char4"/>
          <w:rtl/>
          <w:lang w:bidi="fa-IR"/>
        </w:rPr>
      </w:pPr>
      <w:r w:rsidRPr="00E571E5">
        <w:rPr>
          <w:rStyle w:val="Char4"/>
          <w:spacing w:val="-2"/>
          <w:rtl/>
          <w:lang w:bidi="fa-IR"/>
        </w:rPr>
        <w:t>و همچنین است آنچه از بعضی از تابعین نقل شده هرچند نگفته که آن را از اهل کتاب گرفته است، پس هرگاه تابعین اختلاف کنند گفته‌ی بعضی بر بعض دیگر حجت نیست، و آنچه در این باره از صحابه نقل شده دلچسب‌تر از منقولات از تابعین می‌باشد؛ زیرا که احتمال اینکه از پیغمبر</w:t>
      </w:r>
      <w:r w:rsidR="00E571E5" w:rsidRPr="00E571E5">
        <w:rPr>
          <w:rStyle w:val="Char4"/>
          <w:rFonts w:hint="cs"/>
          <w:spacing w:val="-2"/>
          <w:rtl/>
          <w:lang w:bidi="fa-IR"/>
        </w:rPr>
        <w:t xml:space="preserve"> </w:t>
      </w:r>
      <w:r w:rsidRPr="00E571E5">
        <w:rPr>
          <w:rFonts w:cs="CTraditional Arabic"/>
          <w:spacing w:val="-2"/>
          <w:rtl/>
          <w:lang w:bidi="fa-IR"/>
        </w:rPr>
        <w:t>ص</w:t>
      </w:r>
      <w:r w:rsidRPr="0049472C">
        <w:rPr>
          <w:rStyle w:val="Char4"/>
          <w:rtl/>
          <w:lang w:bidi="fa-IR"/>
        </w:rPr>
        <w:t xml:space="preserve"> یا از کسی که از آن حضرت شنیده باشد قوی‌تر است، و چون نقل کردن صحابه از اهل کتاب کمتر از نقل تابعین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با وجود اینکه صحابی به طور یقین سخن بگوید، چگونه می‌توان گفت آن را از اهل کتاب گرفته، و حال آنکه از تصدیق آنها نهی شده بودند!</w:t>
      </w:r>
      <w:r w:rsidR="006B6E23">
        <w:rPr>
          <w:rStyle w:val="Char4"/>
          <w:rFonts w:hint="cs"/>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قسمتی که می‌توان صحیح آن را شناخت بحمدالله بسیار است؛ هرچند که امام احمد گفته: «سه چیز اصل ندارد: تفسیر، و ملاحم (= اخبار مربوط به آخرالزمان) و مغازی (= مطالب مربوط به جنگ‌ها)»، چون که غالب آنها اخبار مرسل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آنچه با استدلال نه با نقل به دست می‌آید بیشتر از دو جهت خطا در آنها راه می‌یابد، این دو جهت بعد از صحابه و تابعین و پیروان نیک آنان پدید آمده است، چون تفاسیری که از آنها فقط نقل می‌کنند تقریباً چیزی از این دو در آنها نیست، مانند تفسیر عبدالرزاق و فریابی و وکیع و عبدبن حم</w:t>
      </w:r>
      <w:r w:rsidR="00D45A34">
        <w:rPr>
          <w:rStyle w:val="Char4"/>
          <w:rtl/>
          <w:lang w:bidi="fa-IR"/>
        </w:rPr>
        <w:t>ی</w:t>
      </w:r>
      <w:r w:rsidRPr="0049472C">
        <w:rPr>
          <w:rStyle w:val="Char4"/>
          <w:rtl/>
          <w:lang w:bidi="fa-IR"/>
        </w:rPr>
        <w:t>د و اسحاق و امثال اینها. این دو جهت چنین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1- عده‌ای مطالب خاصی را باور داشتند، سپس خواسته‌اند الفاظ قرآن را بر آنها حمل کنند.</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2- عده‌ای قرآن را فقط با آنچه جایز است کسی از سخنگویان به لغت عرب آن را اراده نماید تفسیر کرده‌اند، بدون توجه به فرستند</w:t>
      </w:r>
      <w:r w:rsidR="00D45A34" w:rsidRPr="00E571E5">
        <w:rPr>
          <w:rStyle w:val="Char4"/>
          <w:spacing w:val="-4"/>
          <w:rtl/>
          <w:lang w:bidi="fa-IR"/>
        </w:rPr>
        <w:t>ه</w:t>
      </w:r>
      <w:r w:rsidRPr="00E571E5">
        <w:rPr>
          <w:rStyle w:val="Char4"/>
          <w:spacing w:val="-4"/>
          <w:rtl/>
          <w:lang w:bidi="fa-IR"/>
        </w:rPr>
        <w:t xml:space="preserve"> قرآن و کسی که بر او نازل شده و آنکه به آن مخاطب گردیده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پس عده اول معنایی که در نظر دارند رعایت کرده اند بدون اینکه استحقاق الفاظ را از جهت دلالت و بیان در نظر بگیرند، و عد</w:t>
      </w:r>
      <w:r w:rsidR="00D45A34">
        <w:rPr>
          <w:rStyle w:val="Char4"/>
          <w:rtl/>
          <w:lang w:bidi="fa-IR"/>
        </w:rPr>
        <w:t>ه</w:t>
      </w:r>
      <w:r w:rsidRPr="0049472C">
        <w:rPr>
          <w:rStyle w:val="Char4"/>
          <w:rtl/>
          <w:lang w:bidi="fa-IR"/>
        </w:rPr>
        <w:t xml:space="preserve"> دیگر تنها لفظ و آنچه یک فرد  عرب ممکن است از آن اراده کند را در نظر آورده‌اند، بدون توجه به آنچه برای متکلم صلاحیت دارد و بدون در نظر گرفتن سیاق کلام. و بسیار می‌شود که اینان در احتمال لفظی برای معنایی در لغت به غلط افتند، چنان که عد</w:t>
      </w:r>
      <w:r w:rsidR="00D45A34">
        <w:rPr>
          <w:rStyle w:val="Char4"/>
          <w:rtl/>
          <w:lang w:bidi="fa-IR"/>
        </w:rPr>
        <w:t>ه</w:t>
      </w:r>
      <w:r w:rsidRPr="0049472C">
        <w:rPr>
          <w:rStyle w:val="Char4"/>
          <w:rtl/>
          <w:lang w:bidi="fa-IR"/>
        </w:rPr>
        <w:t xml:space="preserve"> قبلی نیز در همین مورد به غلط افتاده‌اند، چنان که گروه اول در صحت معنایی که با آن قرآن را تفسیر کرده‌اند بسیار به اشتباه افتاده‌اند، همان‌طور که گروه دوم نیز در این زمینه به اشتباه واقع شده‌اند، هر چند که گروه اول به معنی بیشتر نظر دارند و گروه دوم به لفظ.</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 و گروه اول دو دسته هستند: گاهی از لفظ قرآن آنچه بر آن دلالت دارد و از آن اراده شده سلب می‌کنند، و گاهی بر آنچه بر آن دلالت ندارد و از آن اراده نشده تحمیل می‌نمایند، و در هر دو مورد احیاناً آنچه از نفی و یا اثبات آن خواسته‌اند باطل است، و در این صورت خطر آنها در دلیل و مدلول هر دو است، و گاهی حق است که خطر آنان در دلیل است نه مدلول، کسانی که در هر دو خطا رفته‌اند مانند طوایفی از اهل بدعت‌ها مذاهب باطلی را معتقد شدند و سپس به قرآن توجه کرده و آن را با رأی خود تأویل نمودند، و در این کار پیش از آنها از صحابه و تابعین چنین روشی نبوده نه در رأی و نه در تفسیرشان؛ و اینان تفاسیری بر اصول مذهب خود تصنیف نمودند، مانند تفسیر عبدالرحمن بن کیسان اصم و جبائی و عبدالجبار و رمانی و زمخشری و امثال آنها.</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این گروه کسانی هستند خوش عبارت که بدعت‌ها را در سخنان خود می‌گنجانند در حالی که بیشتر مردم نمی‌دانند، مانند مؤلف کشاف و امثال او، تا آنجا که بر بسیاری از اهل سنت بسیاری از تفاسیر باطل آنها رواج می‌یابد، و تفسیر ابن عطیه و امثال او به سنت تابع‌تر و از بدعت سالم‌تر است، و هرگاه سخنی که از سلف رسیده به همان صورت نقل کند بهتر است، که او از تفسیر ابن جریر طبری ـ که از عظیم‌ترین و برترین تفاسیر است ـ بسیار نقل می‌کند، آنگاه او آنچه از سلف نقل آورده رها نموده و چیزی که می‌پندارد قول محققین است ذکر می‌کند، که منظورش از محققین عده‌ای از اهل کلام است که اصول خود را به راه‌هایی از جنس آنچه معتزله اصولشان را ساخته‌اند بیان می‌کنند، هرچند که از معتزله به سنت نزدیک‌ترند؛ ولی باید به هر صاحب حقی حق خودش را داد، چون هرگاه صحابه و تابعین و پیشوایان در آیه تفسیری داشته باشند و عده‌ای آمدند آن را به قول دیگری تفسیر کردند به خاطر مذهبی که عقیده دارند؛ و آن مذهب از روش‌های صحابه و تابعین نیست، این کار مشارکت با معتزله و غیر آنها از اهل بدعت خواهد بود. و خلاصه اینکه هر کس از روش‌های صحابه و تابعین و تفسیر آنها عدول کند به چیزی که برخلاف آنهاست در این مورد خطا کرده بلکه بدعتگزار خواهد بود، چون که آنها به تفسیر قرآن و معانی آن داناترند، و نیز به حقیقتی که خداوند پیامبرش را بر آن مبعوث کرد داناتر بوده‌اند.</w:t>
      </w:r>
    </w:p>
    <w:p w:rsidR="007770E6" w:rsidRPr="00D04185" w:rsidRDefault="007770E6" w:rsidP="006C43EB">
      <w:pPr>
        <w:tabs>
          <w:tab w:val="right" w:pos="7031"/>
        </w:tabs>
        <w:spacing w:line="250" w:lineRule="auto"/>
        <w:ind w:firstLine="284"/>
        <w:jc w:val="both"/>
        <w:rPr>
          <w:rStyle w:val="Char4"/>
          <w:spacing w:val="-4"/>
          <w:rtl/>
          <w:lang w:bidi="fa-IR"/>
        </w:rPr>
      </w:pPr>
      <w:r w:rsidRPr="00D04185">
        <w:rPr>
          <w:rStyle w:val="Char4"/>
          <w:spacing w:val="-4"/>
          <w:rtl/>
          <w:lang w:bidi="fa-IR"/>
        </w:rPr>
        <w:t>و اما کسانی که در دلیل فقط خطا رفته‌اند نه در مدلول مثل بسیاری از صوفیان و وعاظ و فقها که قرآن را تفسیر می‌کنند به معانیی که فی‌نفسه صحیح می‌باشد ولی قرآن بر آن معانی دلالت ندارد، مانند بسیاری از آنچه سلمی در الحقایق آورده؛ و اگر در آنچه ذکر کنند معانی باطلی هم باشد داخل در قسم اول می‌شود. سخن ش</w:t>
      </w:r>
      <w:r w:rsidR="00D45A34" w:rsidRPr="00D04185">
        <w:rPr>
          <w:rStyle w:val="Char4"/>
          <w:spacing w:val="-4"/>
          <w:rtl/>
          <w:lang w:bidi="fa-IR"/>
        </w:rPr>
        <w:t>ی</w:t>
      </w:r>
      <w:r w:rsidRPr="00D04185">
        <w:rPr>
          <w:rStyle w:val="Char4"/>
          <w:spacing w:val="-4"/>
          <w:rtl/>
          <w:lang w:bidi="fa-IR"/>
        </w:rPr>
        <w:t>خ الإسلام ابن تیمیه به تلخیص پایان یافت، و ا</w:t>
      </w:r>
      <w:r w:rsidR="00D45A34" w:rsidRPr="00D04185">
        <w:rPr>
          <w:rStyle w:val="Char4"/>
          <w:spacing w:val="-4"/>
          <w:rtl/>
          <w:lang w:bidi="fa-IR"/>
        </w:rPr>
        <w:t>ی</w:t>
      </w:r>
      <w:r w:rsidRPr="00D04185">
        <w:rPr>
          <w:rStyle w:val="Char4"/>
          <w:spacing w:val="-4"/>
          <w:rtl/>
          <w:lang w:bidi="fa-IR"/>
        </w:rPr>
        <w:t>ن سخن</w:t>
      </w:r>
      <w:r w:rsidR="00D45A34" w:rsidRPr="00D04185">
        <w:rPr>
          <w:rStyle w:val="Char4"/>
          <w:spacing w:val="-4"/>
          <w:rtl/>
          <w:lang w:bidi="fa-IR"/>
        </w:rPr>
        <w:t>ی</w:t>
      </w:r>
      <w:r w:rsidRPr="00D04185">
        <w:rPr>
          <w:rStyle w:val="Char4"/>
          <w:spacing w:val="-4"/>
          <w:rtl/>
          <w:lang w:bidi="fa-IR"/>
        </w:rPr>
        <w:t xml:space="preserve"> جداً نفیس است.</w:t>
      </w:r>
    </w:p>
    <w:p w:rsidR="007770E6" w:rsidRDefault="007770E6" w:rsidP="007770E6">
      <w:pPr>
        <w:pStyle w:val="a2"/>
        <w:rPr>
          <w:rtl/>
        </w:rPr>
      </w:pPr>
      <w:bookmarkStart w:id="610" w:name="_Toc285760020"/>
      <w:bookmarkStart w:id="611" w:name="_Toc389132511"/>
      <w:r>
        <w:rPr>
          <w:rtl/>
        </w:rPr>
        <w:t>[فصلی در امهات مآخذ تفسیر]</w:t>
      </w:r>
      <w:bookmarkEnd w:id="610"/>
      <w:bookmarkEnd w:id="611"/>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زرکشی در البرهان گفته: برای کسی که در قرآن به قصد تفسیر نظر می‌کند، منابع و مآخذ بسیاری هست که عمد</w:t>
      </w:r>
      <w:r w:rsidR="00D45A34">
        <w:rPr>
          <w:rStyle w:val="Char4"/>
          <w:rtl/>
          <w:lang w:bidi="fa-IR"/>
        </w:rPr>
        <w:t>ه</w:t>
      </w:r>
      <w:r w:rsidRPr="0049472C">
        <w:rPr>
          <w:rStyle w:val="Char4"/>
          <w:rtl/>
          <w:lang w:bidi="fa-IR"/>
        </w:rPr>
        <w:t xml:space="preserve"> آنها چهارتا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اول: نقل از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که راه هموار و راست است؛ ولی باید از احادیث ضعیف و موضوع (= جعلی) احتراز کرد که این قسم بسیار است؛ و لذا امام احمد گفته: «سه چیز اصل ندارد: کتب مغازی و ملاحم و تفسیر» محققین اصحاب او گفته‌اند: منظورش آن است که غالباً در اینها سندهای متصل صحیح نیست، وگرنه بسیاری از این احادیث صحیح است، مانند تفسیر ظلم به شرک در آیه سوره‌ی الانعام و حساب یسیر به عرضه، و </w:t>
      </w:r>
      <w:r w:rsidRPr="00D45A34">
        <w:rPr>
          <w:rFonts w:cs="IRLotus"/>
          <w:rtl/>
          <w:lang w:bidi="fa-IR"/>
        </w:rPr>
        <w:t>قوة</w:t>
      </w:r>
      <w:r w:rsidRPr="0049472C">
        <w:rPr>
          <w:rStyle w:val="Char4"/>
          <w:rtl/>
          <w:lang w:bidi="fa-IR"/>
        </w:rPr>
        <w:t xml:space="preserve"> به تیراندازی در فرموده‌ی خداوند: </w:t>
      </w:r>
    </w:p>
    <w:p w:rsidR="007770E6" w:rsidRPr="0049472C" w:rsidRDefault="0049472C" w:rsidP="00D04185">
      <w:pPr>
        <w:pStyle w:val="af1"/>
        <w:rPr>
          <w:rStyle w:val="Char4"/>
          <w:rtl/>
        </w:rPr>
      </w:pPr>
      <w:r w:rsidRPr="007770E6">
        <w:rPr>
          <w:rStyle w:val="Char8"/>
          <w:rtl/>
        </w:rPr>
        <w:t>﴿</w:t>
      </w:r>
      <w:r w:rsidR="006B6E23" w:rsidRPr="006B6E23">
        <w:rPr>
          <w:rFonts w:hint="eastAsia"/>
          <w:rtl/>
        </w:rPr>
        <w:t>وَأَعِدُّواْ</w:t>
      </w:r>
      <w:r w:rsidR="006B6E23" w:rsidRPr="006B6E23">
        <w:rPr>
          <w:rtl/>
        </w:rPr>
        <w:t xml:space="preserve"> </w:t>
      </w:r>
      <w:r w:rsidR="006B6E23" w:rsidRPr="006B6E23">
        <w:rPr>
          <w:rFonts w:hint="eastAsia"/>
          <w:rtl/>
        </w:rPr>
        <w:t>لَهُم</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cs"/>
          <w:rtl/>
        </w:rPr>
        <w:t>ٱ</w:t>
      </w:r>
      <w:r w:rsidR="006B6E23" w:rsidRPr="006B6E23">
        <w:rPr>
          <w:rFonts w:hint="eastAsia"/>
          <w:rtl/>
        </w:rPr>
        <w:t>س</w:t>
      </w:r>
      <w:r w:rsidR="006B6E23" w:rsidRPr="006B6E23">
        <w:rPr>
          <w:rFonts w:hint="cs"/>
          <w:rtl/>
        </w:rPr>
        <w:t>ۡ</w:t>
      </w:r>
      <w:r w:rsidR="006B6E23" w:rsidRPr="006B6E23">
        <w:rPr>
          <w:rFonts w:hint="eastAsia"/>
          <w:rtl/>
        </w:rPr>
        <w:t>تَطَع</w:t>
      </w:r>
      <w:r w:rsidR="006B6E23" w:rsidRPr="006B6E23">
        <w:rPr>
          <w:rFonts w:hint="cs"/>
          <w:rtl/>
        </w:rPr>
        <w:t>ۡ</w:t>
      </w:r>
      <w:r w:rsidR="006B6E23" w:rsidRPr="006B6E23">
        <w:rPr>
          <w:rFonts w:hint="eastAsia"/>
          <w:rtl/>
        </w:rPr>
        <w:t>تُم</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قُوَّة</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الأنفال: 60</w:t>
      </w:r>
      <w:r w:rsidRPr="007770E6">
        <w:rPr>
          <w:rStyle w:val="Char6"/>
          <w:rtl/>
        </w:rPr>
        <w:t>]</w:t>
      </w:r>
      <w:r w:rsidRPr="007770E6">
        <w:rPr>
          <w:rStyle w:val="Char4"/>
          <w:rtl/>
        </w:rPr>
        <w:t>.</w:t>
      </w:r>
    </w:p>
    <w:p w:rsidR="007770E6" w:rsidRPr="00E571E5" w:rsidRDefault="00D45A34" w:rsidP="00D04185">
      <w:pPr>
        <w:pStyle w:val="ab"/>
        <w:spacing w:line="240" w:lineRule="auto"/>
        <w:rPr>
          <w:rtl/>
        </w:rPr>
      </w:pPr>
      <w:r w:rsidRPr="00D45A34">
        <w:rPr>
          <w:rStyle w:val="Char8"/>
          <w:rtl/>
        </w:rPr>
        <w:t>«</w:t>
      </w:r>
      <w:r w:rsidR="007770E6" w:rsidRPr="00E571E5">
        <w:rPr>
          <w:rtl/>
        </w:rPr>
        <w:t>و مهیا سازید برای [مقابله با] آنها آنچه می‌توانید از نیرو</w:t>
      </w:r>
      <w:r w:rsidRPr="00D45A34">
        <w:rPr>
          <w:rStyle w:val="Char8"/>
          <w:rtl/>
        </w:rPr>
        <w:t>»</w:t>
      </w:r>
      <w:r w:rsidR="007770E6" w:rsidRPr="00E571E5">
        <w:rPr>
          <w:rtl/>
        </w:rPr>
        <w:t>.</w:t>
      </w:r>
    </w:p>
    <w:p w:rsidR="007770E6" w:rsidRPr="0049472C" w:rsidRDefault="007770E6" w:rsidP="00D04185">
      <w:pPr>
        <w:tabs>
          <w:tab w:val="right" w:pos="7031"/>
        </w:tabs>
        <w:ind w:firstLine="284"/>
        <w:jc w:val="both"/>
        <w:rPr>
          <w:rStyle w:val="Char4"/>
          <w:rtl/>
          <w:lang w:bidi="fa-IR"/>
        </w:rPr>
      </w:pPr>
      <w:r w:rsidRPr="0049472C">
        <w:rPr>
          <w:rStyle w:val="Char4"/>
          <w:rtl/>
          <w:lang w:bidi="fa-IR"/>
        </w:rPr>
        <w:t>می‌گویم: آنچه از این احادیث صحیح است جداً کم است، بلکه اصولاً حدیث مرفوع در این زمینه بسیار اندک است، و إن شاءالله تمام آنها را در آخر کتاب خواهم آورد.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دوم: گرفتن قول صحابی؛ که تفسیر او نزد ایشان به منزله‌ی مرفوع به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می‌باشد، چنان که حاکم در مستدرک خود گفته، و ابوالخطاب ـ از علمای حنبلی ـ گفته: محتمل است که به قولش رجوع نشود در صورتی که قائل شویم که گفته‌ی صحابی حجت نیست. ولی گفته اول درست است چون که از باب روایت است نه رأی صحابی.</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می‌گویم: آنچه حاکم گفته ابن الصلاح و متأخرین دیگری با او نزاع کرده‌اند به اینکه این مخصوص سبب نزول و مانند آن است که رأی و نظر در آن راه ندارد. سپس دیدم که خود حاکم نیز به این معنی تصریح کرده، وی در علوم حدیث گفته: «و از اقسام موقوف تفسیر صحابه است، و اما کسی که قائل است: تفسیر صحابه مسند می‌باشد؛ در جایی می‌گوید که سبب نزول در آن هست» که در اینجا تخصیص داده و در مستدرک به صورت عام ذکر کرده و بر احتمال اول تکیه زده، و خدا داناست.</w:t>
      </w:r>
    </w:p>
    <w:p w:rsidR="007770E6" w:rsidRPr="00E571E5" w:rsidRDefault="007770E6" w:rsidP="00D04185">
      <w:pPr>
        <w:tabs>
          <w:tab w:val="right" w:pos="7031"/>
        </w:tabs>
        <w:ind w:firstLine="284"/>
        <w:jc w:val="both"/>
        <w:rPr>
          <w:rStyle w:val="Char4"/>
          <w:spacing w:val="-2"/>
          <w:rtl/>
          <w:lang w:bidi="fa-IR"/>
        </w:rPr>
      </w:pPr>
      <w:r w:rsidRPr="00E571E5">
        <w:rPr>
          <w:rStyle w:val="Char4"/>
          <w:spacing w:val="-2"/>
          <w:rtl/>
          <w:lang w:bidi="fa-IR"/>
        </w:rPr>
        <w:t>سپس زرکشی گفته: و در رجوع به قول تابعی از امام احمد دو روایت است، و ابن عقیل منع را اختیار کرده، از شعبه نیز این را حکایت کرده‌اند، ولی عمل مفسرین برخلاف این است که در کتاب‌های خود اقوال تابعین را حکایت نموده‌اند، چون بیشتر آنها را از صحابه دریافت داشته‌اند، و بسا که از آنها عبارت‌های مختلفی حکایت می‌شود، و کسی که فهم ندارد می‌پندارد که آن اختلاف حقیقی است و آنها را به صورت چند قول می‌آورد، و حال آنکه چنین نیست بلکه هر کدام از آنها معنایی از آیه را ذکر کرده، چون نزد او اظهر بوده، یا به حال سؤال‌کننده شایسته‌تر بوده، و شاید که بعضی از آنها لازم و نظیر چیزی را بیان می‌نمود و دیگری مقصود و نتیج</w:t>
      </w:r>
      <w:r w:rsidR="00D45A34" w:rsidRPr="00E571E5">
        <w:rPr>
          <w:rStyle w:val="Char4"/>
          <w:spacing w:val="-2"/>
          <w:rtl/>
          <w:lang w:bidi="fa-IR"/>
        </w:rPr>
        <w:t>ه</w:t>
      </w:r>
      <w:r w:rsidRPr="00E571E5">
        <w:rPr>
          <w:rStyle w:val="Char4"/>
          <w:spacing w:val="-2"/>
          <w:rtl/>
          <w:lang w:bidi="fa-IR"/>
        </w:rPr>
        <w:t xml:space="preserve"> آن را، که غالباً همه به یک معنی منتهی می‌شود، و اگر نشود جمع کرد آنچه از دو قول از یک شخص متأخر است باید گرفت ـ در صورتی که در صحت نسبت هر دو قول مساوی باشند ـ وگرنه آن که صحیح است مقدم می‌گردد.</w:t>
      </w:r>
    </w:p>
    <w:p w:rsidR="007770E6" w:rsidRPr="0049472C" w:rsidRDefault="007770E6" w:rsidP="00D04185">
      <w:pPr>
        <w:tabs>
          <w:tab w:val="right" w:pos="7031"/>
        </w:tabs>
        <w:ind w:firstLine="284"/>
        <w:jc w:val="both"/>
        <w:rPr>
          <w:rStyle w:val="Char4"/>
          <w:rtl/>
          <w:lang w:bidi="fa-IR"/>
        </w:rPr>
      </w:pPr>
      <w:r w:rsidRPr="0049472C">
        <w:rPr>
          <w:rStyle w:val="Char4"/>
          <w:rtl/>
          <w:lang w:bidi="fa-IR"/>
        </w:rPr>
        <w:t>سوم: گرفتن مطلق لغت؛ زیرا که قرآن به زبان عربی نازل شده است، و این را عده‌ای ذکر کرده‌اند، امام احمد در چند موضع به آن تصریح نموده، ولی فضل‌بن زیاد از او نقل کرده که سؤال شد از اینکه کسی برای آیه‌ای از قرآن شاهد مثالی از شعر بیاورد؟ گفت: خوشم نمی‌آید، که گفته می‌شود: ظاهر این سخن منع است، و لذا بعضی در جواز تفسیرش به مقتضای لغت گفته دو روایت از احمد هست. و به قولی: کراهت بر منصرف کردن آیه از ظاهرش به معانی خارجی که محتمل است حمل می‌گردد، که مقدار کمی از کلام عرب و غالباً جز در شعر و مانند آن یافت نمی‌شود بر آن دلالت می‌کند، و متبادر خلاف آن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در شعب از امام مالک آورده که گفت: هرگاه کسی نزد من آورده شود که بدون علم به لغت عرب، کتاب خدا را تفسیر کند، او را تنبیه می‌کنم.</w:t>
      </w:r>
    </w:p>
    <w:p w:rsidR="007770E6" w:rsidRPr="0049472C" w:rsidRDefault="007770E6" w:rsidP="006C43EB">
      <w:pPr>
        <w:tabs>
          <w:tab w:val="right" w:pos="7031"/>
        </w:tabs>
        <w:spacing w:line="250" w:lineRule="auto"/>
        <w:ind w:firstLine="284"/>
        <w:jc w:val="both"/>
        <w:rPr>
          <w:rStyle w:val="Char4"/>
          <w:rtl/>
          <w:lang w:bidi="fa-IR"/>
        </w:rPr>
      </w:pPr>
      <w:r w:rsidRPr="00E571E5">
        <w:rPr>
          <w:rStyle w:val="Char4"/>
          <w:spacing w:val="-4"/>
          <w:rtl/>
          <w:lang w:bidi="fa-IR"/>
        </w:rPr>
        <w:t>چهارم: تفسیر به مقتضای از معنی کلام و گرفته شده از نیروی شرع، و همین است که پیغمبر</w:t>
      </w:r>
      <w:r w:rsidR="00E571E5" w:rsidRPr="00E571E5">
        <w:rPr>
          <w:rStyle w:val="Char4"/>
          <w:rFonts w:hint="cs"/>
          <w:spacing w:val="-4"/>
          <w:rtl/>
          <w:lang w:bidi="fa-IR"/>
        </w:rPr>
        <w:t xml:space="preserve"> </w:t>
      </w:r>
      <w:r w:rsidRPr="00E571E5">
        <w:rPr>
          <w:rFonts w:cs="CTraditional Arabic"/>
          <w:spacing w:val="-4"/>
          <w:rtl/>
          <w:lang w:bidi="fa-IR"/>
        </w:rPr>
        <w:t>ص</w:t>
      </w:r>
      <w:r w:rsidRPr="0049472C">
        <w:rPr>
          <w:rStyle w:val="Char4"/>
          <w:rtl/>
          <w:lang w:bidi="fa-IR"/>
        </w:rPr>
        <w:t xml:space="preserve"> آن را برای ابن عباس دعا کرد، که: «خدایا او را در دین فقیه گردان و تأویل را به او بیاموز» و همین است منظور علی</w:t>
      </w:r>
      <w:r w:rsidR="00E571E5">
        <w:rPr>
          <w:rStyle w:val="Char4"/>
          <w:rFonts w:hint="cs"/>
          <w:rtl/>
          <w:lang w:bidi="fa-IR"/>
        </w:rPr>
        <w:t xml:space="preserve"> </w:t>
      </w:r>
      <w:r w:rsidRPr="00710BB3">
        <w:rPr>
          <w:rFonts w:cs="CTraditional Arabic"/>
          <w:rtl/>
          <w:lang w:bidi="fa-IR"/>
        </w:rPr>
        <w:t>س</w:t>
      </w:r>
      <w:r w:rsidRPr="0049472C">
        <w:rPr>
          <w:rStyle w:val="Char4"/>
          <w:rtl/>
          <w:lang w:bidi="fa-IR"/>
        </w:rPr>
        <w:t xml:space="preserve"> که فرمود: «جز فهمی که کسی در مورد قرآن داده شود». و از اینجاست که صحابه در معنی آیه اختلاف کرده‌اند که هر یک رأی خود را پس از منتهای نظر گرفته، در حالی که تفسیر قرآن به مجرد رأی و اجتهاد بدون اصل جایز نیست، خدای تعالی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وَلَا</w:t>
      </w:r>
      <w:r w:rsidR="006B6E23" w:rsidRPr="006B6E23">
        <w:rPr>
          <w:rtl/>
        </w:rPr>
        <w:t xml:space="preserve"> </w:t>
      </w:r>
      <w:r w:rsidR="006B6E23" w:rsidRPr="006B6E23">
        <w:rPr>
          <w:rFonts w:hint="eastAsia"/>
          <w:rtl/>
        </w:rPr>
        <w:t>تَق</w:t>
      </w:r>
      <w:r w:rsidR="006B6E23" w:rsidRPr="006B6E23">
        <w:rPr>
          <w:rFonts w:hint="cs"/>
          <w:rtl/>
        </w:rPr>
        <w:t>ۡ</w:t>
      </w:r>
      <w:r w:rsidR="006B6E23" w:rsidRPr="006B6E23">
        <w:rPr>
          <w:rFonts w:hint="eastAsia"/>
          <w:rtl/>
        </w:rPr>
        <w:t>فُ</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لَي</w:t>
      </w:r>
      <w:r w:rsidR="006B6E23" w:rsidRPr="006B6E23">
        <w:rPr>
          <w:rFonts w:hint="cs"/>
          <w:rtl/>
        </w:rPr>
        <w:t>ۡ</w:t>
      </w:r>
      <w:r w:rsidR="006B6E23" w:rsidRPr="006B6E23">
        <w:rPr>
          <w:rFonts w:hint="eastAsia"/>
          <w:rtl/>
        </w:rPr>
        <w:t>سَ</w:t>
      </w:r>
      <w:r w:rsidR="006B6E23" w:rsidRPr="006B6E23">
        <w:rPr>
          <w:rtl/>
        </w:rPr>
        <w:t xml:space="preserve"> </w:t>
      </w:r>
      <w:r w:rsidR="006B6E23" w:rsidRPr="006B6E23">
        <w:rPr>
          <w:rFonts w:hint="eastAsia"/>
          <w:rtl/>
        </w:rPr>
        <w:t>لَكَ</w:t>
      </w:r>
      <w:r w:rsidR="006B6E23" w:rsidRPr="006B6E23">
        <w:rPr>
          <w:rtl/>
        </w:rPr>
        <w:t xml:space="preserve"> </w:t>
      </w:r>
      <w:r w:rsidR="006B6E23" w:rsidRPr="006B6E23">
        <w:rPr>
          <w:rFonts w:hint="eastAsia"/>
          <w:rtl/>
        </w:rPr>
        <w:t>بِهِ</w:t>
      </w:r>
      <w:r w:rsidR="006B6E23" w:rsidRPr="006B6E23">
        <w:rPr>
          <w:rFonts w:hint="cs"/>
          <w:rtl/>
        </w:rPr>
        <w:t>ۦ</w:t>
      </w:r>
      <w:r w:rsidR="006B6E23" w:rsidRPr="006B6E23">
        <w:rPr>
          <w:rtl/>
        </w:rPr>
        <w:t xml:space="preserve"> </w:t>
      </w:r>
      <w:r w:rsidR="006B6E23" w:rsidRPr="006B6E23">
        <w:rPr>
          <w:rFonts w:hint="eastAsia"/>
          <w:rtl/>
        </w:rPr>
        <w:t>عِل</w:t>
      </w:r>
      <w:r w:rsidR="006B6E23" w:rsidRPr="006B6E23">
        <w:rPr>
          <w:rFonts w:hint="cs"/>
          <w:rtl/>
        </w:rPr>
        <w:t>ۡ</w:t>
      </w:r>
      <w:r w:rsidR="006B6E23" w:rsidRPr="006B6E23">
        <w:rPr>
          <w:rFonts w:hint="eastAsia"/>
          <w:rtl/>
        </w:rPr>
        <w:t>مٌ</w:t>
      </w:r>
      <w:r w:rsidRPr="007770E6">
        <w:rPr>
          <w:rStyle w:val="Char8"/>
          <w:rtl/>
        </w:rPr>
        <w:t>﴾</w:t>
      </w:r>
      <w:r>
        <w:rPr>
          <w:rStyle w:val="Char8"/>
          <w:rtl/>
        </w:rPr>
        <w:t xml:space="preserve"> </w:t>
      </w:r>
      <w:r w:rsidRPr="007770E6">
        <w:rPr>
          <w:rStyle w:val="Char6"/>
          <w:rtl/>
        </w:rPr>
        <w:t>[</w:t>
      </w:r>
      <w:r w:rsidR="00E571E5">
        <w:rPr>
          <w:rStyle w:val="Char6"/>
          <w:rFonts w:hint="cs"/>
          <w:rtl/>
        </w:rPr>
        <w:t>الإسراء: 36</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و از هرچه به آن علم نداری پیروی مکن</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فرموده:</w:t>
      </w:r>
    </w:p>
    <w:p w:rsidR="007770E6" w:rsidRPr="0049472C" w:rsidRDefault="0049472C" w:rsidP="006C43EB">
      <w:pPr>
        <w:pStyle w:val="af1"/>
        <w:rPr>
          <w:rStyle w:val="Char4"/>
          <w:rtl/>
        </w:rPr>
      </w:pPr>
      <w:r w:rsidRPr="007770E6">
        <w:rPr>
          <w:rStyle w:val="Char8"/>
          <w:rtl/>
        </w:rPr>
        <w:t>﴿</w:t>
      </w:r>
      <w:r w:rsidR="006B6E23" w:rsidRPr="006B6E23">
        <w:rPr>
          <w:rFonts w:hint="eastAsia"/>
          <w:rtl/>
        </w:rPr>
        <w:t>وَأَن</w:t>
      </w:r>
      <w:r w:rsidR="006B6E23" w:rsidRPr="006B6E23">
        <w:rPr>
          <w:rtl/>
        </w:rPr>
        <w:t xml:space="preserve"> </w:t>
      </w:r>
      <w:r w:rsidR="006B6E23" w:rsidRPr="006B6E23">
        <w:rPr>
          <w:rFonts w:hint="eastAsia"/>
          <w:rtl/>
        </w:rPr>
        <w:t>تَقُولُواْ</w:t>
      </w:r>
      <w:r w:rsidR="006B6E23" w:rsidRPr="006B6E23">
        <w:rPr>
          <w:rtl/>
        </w:rPr>
        <w:t xml:space="preserve"> </w:t>
      </w:r>
      <w:r w:rsidR="006B6E23" w:rsidRPr="006B6E23">
        <w:rPr>
          <w:rFonts w:hint="eastAsia"/>
          <w:rtl/>
        </w:rPr>
        <w:t>عَلَى</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تَع</w:t>
      </w:r>
      <w:r w:rsidR="006B6E23" w:rsidRPr="006B6E23">
        <w:rPr>
          <w:rFonts w:hint="cs"/>
          <w:rtl/>
        </w:rPr>
        <w:t>ۡ</w:t>
      </w:r>
      <w:r w:rsidR="006B6E23" w:rsidRPr="006B6E23">
        <w:rPr>
          <w:rFonts w:hint="eastAsia"/>
          <w:rtl/>
        </w:rPr>
        <w:t>لَمُونَ</w:t>
      </w:r>
      <w:r w:rsidRPr="007770E6">
        <w:rPr>
          <w:rStyle w:val="Char8"/>
          <w:rtl/>
        </w:rPr>
        <w:t>﴾</w:t>
      </w:r>
      <w:r>
        <w:rPr>
          <w:rStyle w:val="Char8"/>
          <w:rtl/>
        </w:rPr>
        <w:t xml:space="preserve"> </w:t>
      </w:r>
      <w:r w:rsidRPr="007770E6">
        <w:rPr>
          <w:rStyle w:val="Char6"/>
          <w:rtl/>
        </w:rPr>
        <w:t>[</w:t>
      </w:r>
      <w:r w:rsidR="00E571E5">
        <w:rPr>
          <w:rStyle w:val="Char6"/>
          <w:rFonts w:hint="cs"/>
          <w:rtl/>
        </w:rPr>
        <w:t>البقرة: 169</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و [شیطان شما را بر آن می‌دارد] که بر خداوند بگویید آنچه را که نمی‌دانید</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نیز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لِتُبَيِّنَ</w:t>
      </w:r>
      <w:r w:rsidR="006B6E23" w:rsidRPr="006B6E23">
        <w:rPr>
          <w:rtl/>
        </w:rPr>
        <w:t xml:space="preserve"> </w:t>
      </w:r>
      <w:r w:rsidR="006B6E23" w:rsidRPr="006B6E23">
        <w:rPr>
          <w:rFonts w:hint="eastAsia"/>
          <w:rtl/>
        </w:rPr>
        <w:t>لِلنَّاسِ</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نُزِّلَ</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هِم</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النحل: 44</w:t>
      </w:r>
      <w:r w:rsidRPr="007770E6">
        <w:rPr>
          <w:rStyle w:val="Char6"/>
          <w:rtl/>
        </w:rPr>
        <w:t>]</w:t>
      </w:r>
      <w:r w:rsidRPr="007770E6">
        <w:rPr>
          <w:rStyle w:val="Char4"/>
          <w:rtl/>
        </w:rPr>
        <w:t>.</w:t>
      </w:r>
      <w:r>
        <w:rPr>
          <w:rStyle w:val="Char4"/>
          <w:rtl/>
        </w:rPr>
        <w:t xml:space="preserve"> </w:t>
      </w:r>
    </w:p>
    <w:p w:rsidR="007770E6" w:rsidRPr="00E571E5" w:rsidRDefault="00D45A34" w:rsidP="006C43EB">
      <w:pPr>
        <w:pStyle w:val="ab"/>
        <w:rPr>
          <w:rtl/>
        </w:rPr>
      </w:pPr>
      <w:r w:rsidRPr="00D45A34">
        <w:rPr>
          <w:rStyle w:val="Char8"/>
          <w:rtl/>
        </w:rPr>
        <w:t>«</w:t>
      </w:r>
      <w:r w:rsidR="007770E6" w:rsidRPr="00E571E5">
        <w:rPr>
          <w:rtl/>
        </w:rPr>
        <w:t>تا برای مردم بیان کنی آنچه برای آنها نازل شده است</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فرموده: «هر کس دربار</w:t>
      </w:r>
      <w:r w:rsidR="00D45A34">
        <w:rPr>
          <w:rStyle w:val="Char4"/>
          <w:rtl/>
          <w:lang w:bidi="fa-IR"/>
        </w:rPr>
        <w:t>ه</w:t>
      </w:r>
      <w:r w:rsidRPr="0049472C">
        <w:rPr>
          <w:rStyle w:val="Char4"/>
          <w:rtl/>
          <w:lang w:bidi="fa-IR"/>
        </w:rPr>
        <w:t xml:space="preserve"> قرآن به رأی خود سخن بگوید پس به صواب رسد خطا کرده است»، این حدیث را ابوداود و ترمذی و نسائی آورده‌اند، و نیز فرموده: «هر کس در قرآن بدون علم سخن بگوید جایگاهش را در آتش ببیند» این حدیث را ابوداود آورده.</w:t>
      </w:r>
    </w:p>
    <w:p w:rsidR="007770E6" w:rsidRPr="0049472C" w:rsidRDefault="007770E6" w:rsidP="00332814">
      <w:pPr>
        <w:widowControl w:val="0"/>
        <w:tabs>
          <w:tab w:val="right" w:pos="7031"/>
        </w:tabs>
        <w:spacing w:line="250" w:lineRule="auto"/>
        <w:ind w:firstLine="284"/>
        <w:jc w:val="both"/>
        <w:rPr>
          <w:rStyle w:val="Char4"/>
          <w:rtl/>
          <w:lang w:bidi="fa-IR"/>
        </w:rPr>
      </w:pPr>
      <w:r w:rsidRPr="0049472C">
        <w:rPr>
          <w:rStyle w:val="Char4"/>
          <w:rtl/>
          <w:lang w:bidi="fa-IR"/>
        </w:rPr>
        <w:t>بیهقی درباره‌</w:t>
      </w:r>
      <w:r w:rsidR="00D45A34">
        <w:rPr>
          <w:rStyle w:val="Char4"/>
          <w:rtl/>
          <w:lang w:bidi="fa-IR"/>
        </w:rPr>
        <w:t>ی</w:t>
      </w:r>
      <w:r w:rsidRPr="0049472C">
        <w:rPr>
          <w:rStyle w:val="Char4"/>
          <w:rtl/>
          <w:lang w:bidi="fa-IR"/>
        </w:rPr>
        <w:t xml:space="preserve"> حدیث اول گفته: این اگر صحیح باشد ـ والله اعلم ـ منظور آن است که رأیی بدون دلیل باشد، و اما آنچه را دلیل و برهان محکم می‌سازد قول به آن جایز است.</w:t>
      </w:r>
    </w:p>
    <w:p w:rsidR="007770E6" w:rsidRPr="0049472C" w:rsidRDefault="007770E6" w:rsidP="00332814">
      <w:pPr>
        <w:widowControl w:val="0"/>
        <w:tabs>
          <w:tab w:val="right" w:pos="7031"/>
        </w:tabs>
        <w:spacing w:line="250" w:lineRule="auto"/>
        <w:ind w:firstLine="284"/>
        <w:jc w:val="both"/>
        <w:rPr>
          <w:rStyle w:val="Char4"/>
          <w:rtl/>
          <w:lang w:bidi="fa-IR"/>
        </w:rPr>
      </w:pPr>
      <w:r w:rsidRPr="0049472C">
        <w:rPr>
          <w:rStyle w:val="Char4"/>
          <w:rtl/>
          <w:lang w:bidi="fa-IR"/>
        </w:rPr>
        <w:t xml:space="preserve">و در مدخل گفته: در این حدیث نظر است، و اگر صحیح باشد منظور ـ والله اعلم ـ آن است که راه را اشتباه رفته است، پس باید که در تفسیر الفاظ آن به اهل لغت مراجعه کند، و در شناخت ناسخ و منسوخ و سبب نزول و آنچه نیاز به بیان دارد به اخبار اصحابی که شاهد نزول آن بودند رجوع نماید؛ آنان که از سنت‌ها مطالبی به ما رسانیده‌اند که بیان کتاب خدا می‌شود، خدای تعالی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وَأَنزَل</w:t>
      </w:r>
      <w:r w:rsidR="006B6E23" w:rsidRPr="006B6E23">
        <w:rPr>
          <w:rFonts w:hint="cs"/>
          <w:rtl/>
        </w:rPr>
        <w:t>ۡ</w:t>
      </w:r>
      <w:r w:rsidR="006B6E23" w:rsidRPr="006B6E23">
        <w:rPr>
          <w:rFonts w:hint="eastAsia"/>
          <w:rtl/>
        </w:rPr>
        <w:t>نَا</w:t>
      </w:r>
      <w:r w:rsidR="006B6E23" w:rsidRPr="006B6E23">
        <w:rPr>
          <w:rFonts w:hint="cs"/>
          <w:rtl/>
        </w:rPr>
        <w:t>ٓ</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كَ</w:t>
      </w:r>
      <w:r w:rsidR="006B6E23" w:rsidRPr="006B6E23">
        <w:rPr>
          <w:rtl/>
        </w:rPr>
        <w:t xml:space="preserve"> </w:t>
      </w:r>
      <w:r w:rsidR="006B6E23" w:rsidRPr="006B6E23">
        <w:rPr>
          <w:rFonts w:hint="cs"/>
          <w:rtl/>
        </w:rPr>
        <w:t>ٱ</w:t>
      </w:r>
      <w:r w:rsidR="006B6E23" w:rsidRPr="006B6E23">
        <w:rPr>
          <w:rFonts w:hint="eastAsia"/>
          <w:rtl/>
        </w:rPr>
        <w:t>لذِّك</w:t>
      </w:r>
      <w:r w:rsidR="006B6E23" w:rsidRPr="006B6E23">
        <w:rPr>
          <w:rFonts w:hint="cs"/>
          <w:rtl/>
        </w:rPr>
        <w:t>ۡ</w:t>
      </w:r>
      <w:r w:rsidR="006B6E23" w:rsidRPr="006B6E23">
        <w:rPr>
          <w:rFonts w:hint="eastAsia"/>
          <w:rtl/>
        </w:rPr>
        <w:t>رَ</w:t>
      </w:r>
      <w:r w:rsidR="006B6E23" w:rsidRPr="006B6E23">
        <w:rPr>
          <w:rtl/>
        </w:rPr>
        <w:t xml:space="preserve"> </w:t>
      </w:r>
      <w:r w:rsidR="006B6E23" w:rsidRPr="006B6E23">
        <w:rPr>
          <w:rFonts w:hint="eastAsia"/>
          <w:rtl/>
        </w:rPr>
        <w:t>لِتُبَيِّنَ</w:t>
      </w:r>
      <w:r w:rsidR="006B6E23" w:rsidRPr="006B6E23">
        <w:rPr>
          <w:rtl/>
        </w:rPr>
        <w:t xml:space="preserve"> </w:t>
      </w:r>
      <w:r w:rsidR="006B6E23" w:rsidRPr="006B6E23">
        <w:rPr>
          <w:rFonts w:hint="eastAsia"/>
          <w:rtl/>
        </w:rPr>
        <w:t>لِلنَّاسِ</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نُزِّلَ</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هِم</w:t>
      </w:r>
      <w:r w:rsidR="006B6E23" w:rsidRPr="006B6E23">
        <w:rPr>
          <w:rFonts w:hint="cs"/>
          <w:rtl/>
        </w:rPr>
        <w:t>ۡ</w:t>
      </w:r>
      <w:r w:rsidR="006B6E23" w:rsidRPr="006B6E23">
        <w:rPr>
          <w:rtl/>
        </w:rPr>
        <w:t xml:space="preserve"> </w:t>
      </w:r>
      <w:r w:rsidR="006B6E23" w:rsidRPr="006B6E23">
        <w:rPr>
          <w:rFonts w:hint="eastAsia"/>
          <w:rtl/>
        </w:rPr>
        <w:t>وَلَعَلَّهُم</w:t>
      </w:r>
      <w:r w:rsidR="006B6E23" w:rsidRPr="006B6E23">
        <w:rPr>
          <w:rFonts w:hint="cs"/>
          <w:rtl/>
        </w:rPr>
        <w:t>ۡ</w:t>
      </w:r>
      <w:r w:rsidR="006B6E23" w:rsidRPr="006B6E23">
        <w:rPr>
          <w:rtl/>
        </w:rPr>
        <w:t xml:space="preserve"> </w:t>
      </w:r>
      <w:r w:rsidR="006B6E23" w:rsidRPr="006B6E23">
        <w:rPr>
          <w:rFonts w:hint="eastAsia"/>
          <w:rtl/>
        </w:rPr>
        <w:t>يَتَفَكَّرُونَ</w:t>
      </w:r>
      <w:r w:rsidRPr="007770E6">
        <w:rPr>
          <w:rStyle w:val="Char8"/>
          <w:rtl/>
        </w:rPr>
        <w:t>﴾</w:t>
      </w:r>
      <w:r>
        <w:rPr>
          <w:rStyle w:val="Char8"/>
          <w:rtl/>
        </w:rPr>
        <w:t xml:space="preserve"> </w:t>
      </w:r>
      <w:r w:rsidRPr="007770E6">
        <w:rPr>
          <w:rStyle w:val="Char6"/>
          <w:rtl/>
        </w:rPr>
        <w:t>[</w:t>
      </w:r>
      <w:r w:rsidR="00E571E5">
        <w:rPr>
          <w:rStyle w:val="Char6"/>
          <w:rFonts w:hint="cs"/>
          <w:rtl/>
        </w:rPr>
        <w:t>النحل: 44</w:t>
      </w:r>
      <w:r w:rsidRPr="007770E6">
        <w:rPr>
          <w:rStyle w:val="Char6"/>
          <w:rtl/>
        </w:rPr>
        <w:t>]</w:t>
      </w:r>
      <w:r w:rsidRPr="007770E6">
        <w:rPr>
          <w:rStyle w:val="Char4"/>
          <w:rtl/>
        </w:rPr>
        <w:t>.</w:t>
      </w:r>
      <w:r>
        <w:rPr>
          <w:rStyle w:val="Char4"/>
          <w:rtl/>
        </w:rPr>
        <w:t xml:space="preserve"> </w:t>
      </w:r>
      <w:r w:rsidR="007770E6" w:rsidRPr="00985CE3">
        <w:rPr>
          <w:rFonts w:cs="B Badr"/>
          <w:rtl/>
        </w:rPr>
        <w:t xml:space="preserve"> </w:t>
      </w:r>
    </w:p>
    <w:p w:rsidR="007770E6" w:rsidRPr="00E571E5" w:rsidRDefault="00D45A34" w:rsidP="006C43EB">
      <w:pPr>
        <w:pStyle w:val="ab"/>
        <w:rPr>
          <w:rtl/>
        </w:rPr>
      </w:pPr>
      <w:r w:rsidRPr="00D45A34">
        <w:rPr>
          <w:rStyle w:val="Char8"/>
          <w:rtl/>
        </w:rPr>
        <w:t>«</w:t>
      </w:r>
      <w:r w:rsidR="007770E6" w:rsidRPr="00E571E5">
        <w:rPr>
          <w:rtl/>
        </w:rPr>
        <w:t>و بر تو ذکر (قرآن) را نازل کردیم تا برای مردم بیان نمایی آنچه را برای آنها فرستاده شده و شاید که اندیشه کنند</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پس آنچه از صاحب شرع رسیده بسنده است و از فکر مابعد او بی‌نیاز می‌سازد، و آنچه بیانش نیامده در این صورت فکر اهل علم پس از آن می‌آید، تا به آنچه بیانش آمده بر آنچه بیان نشده استدلال نمایند. وی گفته: و شاید مراد از آن، کسی است که درباره‌</w:t>
      </w:r>
      <w:r w:rsidR="00D45A34">
        <w:rPr>
          <w:rStyle w:val="Char4"/>
          <w:rtl/>
          <w:lang w:bidi="fa-IR"/>
        </w:rPr>
        <w:t>ی</w:t>
      </w:r>
      <w:r w:rsidRPr="0049472C">
        <w:rPr>
          <w:rStyle w:val="Char4"/>
          <w:rtl/>
          <w:lang w:bidi="fa-IR"/>
        </w:rPr>
        <w:t xml:space="preserve"> آن به رأی خود سخن بگوید بدون شناخت اصول و فروع علم، و در این صورت موافق شدن گفته‌اش با درستی ـ بر فرض موافقت ـ در حالی که آن را نشناسد ناپسند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ماوردی گفته: بعضی از مقدس مآبان این حدیث را بر ظاهرش حمل کرده، و از استنباط معانی قرآن به اجتهاد خود امتناع ورزیده، هرچند که شواهدی با آن قرین گردد، و نص صریحی هم با شواهد آن معارضه نکند، و این روی گرداندن از چیزی است که معرفت و شناخت آن را با نظر در قرآن و استنباط احکام تعبداً باید بپذیریم، چنان که خدای تعالی فرموده: </w:t>
      </w:r>
    </w:p>
    <w:p w:rsidR="007770E6" w:rsidRPr="0049472C" w:rsidRDefault="0049472C" w:rsidP="006C43EB">
      <w:pPr>
        <w:pStyle w:val="af1"/>
        <w:rPr>
          <w:rStyle w:val="Char4"/>
          <w:rtl/>
        </w:rPr>
      </w:pPr>
      <w:r w:rsidRPr="007770E6">
        <w:rPr>
          <w:rStyle w:val="Char8"/>
          <w:rtl/>
        </w:rPr>
        <w:t>﴿</w:t>
      </w:r>
      <w:r w:rsidR="006B6E23" w:rsidRPr="006B6E23">
        <w:rPr>
          <w:rFonts w:hint="eastAsia"/>
          <w:rtl/>
        </w:rPr>
        <w:t>لَعَلِمَهُ</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يَس</w:t>
      </w:r>
      <w:r w:rsidR="006B6E23" w:rsidRPr="006B6E23">
        <w:rPr>
          <w:rFonts w:hint="cs"/>
          <w:rtl/>
        </w:rPr>
        <w:t>ۡ</w:t>
      </w:r>
      <w:r w:rsidR="006B6E23" w:rsidRPr="006B6E23">
        <w:rPr>
          <w:rFonts w:hint="eastAsia"/>
          <w:rtl/>
        </w:rPr>
        <w:t>تَن</w:t>
      </w:r>
      <w:r w:rsidR="006B6E23" w:rsidRPr="006B6E23">
        <w:rPr>
          <w:rFonts w:hint="cs"/>
          <w:rtl/>
        </w:rPr>
        <w:t>ۢ</w:t>
      </w:r>
      <w:r w:rsidR="006B6E23" w:rsidRPr="006B6E23">
        <w:rPr>
          <w:rFonts w:hint="eastAsia"/>
          <w:rtl/>
        </w:rPr>
        <w:t>بِطُونَهُ</w:t>
      </w:r>
      <w:r w:rsidR="006B6E23" w:rsidRPr="006B6E23">
        <w:rPr>
          <w:rFonts w:hint="cs"/>
          <w:rtl/>
        </w:rPr>
        <w:t>ۥ</w:t>
      </w:r>
      <w:r w:rsidR="006B6E23" w:rsidRPr="006B6E23">
        <w:rPr>
          <w:rtl/>
        </w:rPr>
        <w:t xml:space="preserve"> </w:t>
      </w:r>
      <w:r w:rsidR="006B6E23" w:rsidRPr="006B6E23">
        <w:rPr>
          <w:rFonts w:hint="eastAsia"/>
          <w:rtl/>
        </w:rPr>
        <w:t>مِن</w:t>
      </w:r>
      <w:r w:rsidR="006B6E23" w:rsidRPr="006B6E23">
        <w:rPr>
          <w:rFonts w:hint="cs"/>
          <w:rtl/>
        </w:rPr>
        <w:t>ۡ</w:t>
      </w:r>
      <w:r w:rsidR="006B6E23" w:rsidRPr="006B6E23">
        <w:rPr>
          <w:rFonts w:hint="eastAsia"/>
          <w:rtl/>
        </w:rPr>
        <w:t>هُم</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النساء: 83</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کسانی از آنان که استنباط می‌کنند آن را می‌دانستند</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روشی که او پذیرفته صحیح باشد هیچ چیزی جز به استنباط شناخته نشود، و بیشتر مردم چیزی از کتاب خدا نخواهند فهمید، و بر فرض که حدیث صحیح باشد تأویلش آن است که کسی درباره‌</w:t>
      </w:r>
      <w:r w:rsidR="00D45A34">
        <w:rPr>
          <w:rStyle w:val="Char4"/>
          <w:rtl/>
          <w:lang w:bidi="fa-IR"/>
        </w:rPr>
        <w:t>ی</w:t>
      </w:r>
      <w:r w:rsidRPr="0049472C">
        <w:rPr>
          <w:rStyle w:val="Char4"/>
          <w:rtl/>
          <w:lang w:bidi="fa-IR"/>
        </w:rPr>
        <w:t xml:space="preserve"> قرآن فقط به رأی خودش سخن بگوید و جز بر لفظ آن نظر نکند؛ چنین کسی اگر به حق برسد راه را خطا رفته است، و رسیدن به حق اتفاقی برایش پیش آمده است؛ بنابراین غرض آن است که فقط رأی باشد بدون شاهد از حدیث؛ و در حدیث آمده: </w:t>
      </w:r>
      <w:r w:rsidRPr="00D45A34">
        <w:rPr>
          <w:rFonts w:cs="IRLotus"/>
          <w:rtl/>
          <w:lang w:bidi="fa-IR"/>
        </w:rPr>
        <w:t>«القرآن ذلولٌ ذو وجوه فاحملوه علی أحسن وجوهه»</w:t>
      </w:r>
      <w:r w:rsidRPr="0049472C">
        <w:rPr>
          <w:rStyle w:val="Char4"/>
          <w:rtl/>
          <w:lang w:bidi="fa-IR"/>
        </w:rPr>
        <w:t>، این را ابونعیم و غیر او از ابن عباس آورده‌اند.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اینکه فرموده: «ذلول» دو معنی را محتمل است: یکی اینکه: قرآن مطیع حاملان خویش است که با آن زبان می‌گشایند، دوم اینکه: توضیح‌دهند</w:t>
      </w:r>
      <w:r w:rsidR="00D45A34">
        <w:rPr>
          <w:rStyle w:val="Char4"/>
          <w:rtl/>
          <w:lang w:bidi="fa-IR"/>
        </w:rPr>
        <w:t>ه</w:t>
      </w:r>
      <w:r w:rsidRPr="0049472C">
        <w:rPr>
          <w:rStyle w:val="Char4"/>
          <w:rtl/>
          <w:lang w:bidi="fa-IR"/>
        </w:rPr>
        <w:t xml:space="preserve"> معانی خودش می‌باشد که فهم تلاشگران از آن باز نمی‌ماند.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اینکه فرموده: «ذو وجوه» دو معنی را احتمال دارد؛ یکی اینکه: بعضی الفاظ آن وجوهی از تأویل را محتمل است، دوم اینکه: وجوهی را جمع کرده و در بر گرفته از اوامر و نواحی و ترغیب و ترهیب و تحلیل و تحریم.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فرموده‌</w:t>
      </w:r>
      <w:r w:rsidR="00D45A34">
        <w:rPr>
          <w:rStyle w:val="Char4"/>
          <w:rtl/>
          <w:lang w:bidi="fa-IR"/>
        </w:rPr>
        <w:t>ی</w:t>
      </w:r>
      <w:r w:rsidRPr="0049472C">
        <w:rPr>
          <w:rStyle w:val="Char4"/>
          <w:rtl/>
          <w:lang w:bidi="fa-IR"/>
        </w:rPr>
        <w:t xml:space="preserve"> آن حضرت: «فاحملوه علی أحسن وجوهه» نیز دو معنی را محتمل است؛ یکی اینکه: آن را بر بهترین معانی حمل کنید، و دیگر اینکه: بهترین اموری که در آن هست از فرایض و دستورات مؤکد نه رخصت‌ها، و عفو نه انتقام، و در این بیان دلالت ظاهری بر این است که استنباط و اجتهاد در کتاب خدای تعالی جایز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أبواللیث گفته: نهی به متشابه بر می‌گردد نه همه قرآن، چنان که خدای تعالی فرموده: </w:t>
      </w:r>
    </w:p>
    <w:p w:rsidR="007770E6" w:rsidRPr="0049472C" w:rsidRDefault="0049472C" w:rsidP="00332814">
      <w:pPr>
        <w:pStyle w:val="af1"/>
        <w:rPr>
          <w:rStyle w:val="Char4"/>
          <w:rtl/>
        </w:rPr>
      </w:pPr>
      <w:r w:rsidRPr="007770E6">
        <w:rPr>
          <w:rStyle w:val="Char8"/>
          <w:rtl/>
        </w:rPr>
        <w:t>﴿</w:t>
      </w:r>
      <w:r w:rsidR="006B6E23" w:rsidRPr="006B6E23">
        <w:rPr>
          <w:rFonts w:hint="eastAsia"/>
          <w:rtl/>
        </w:rPr>
        <w:t>فَأَمَّا</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eastAsia"/>
          <w:rtl/>
        </w:rPr>
        <w:t>قُلُوبِهِم</w:t>
      </w:r>
      <w:r w:rsidR="006B6E23" w:rsidRPr="006B6E23">
        <w:rPr>
          <w:rFonts w:hint="cs"/>
          <w:rtl/>
        </w:rPr>
        <w:t>ۡ</w:t>
      </w:r>
      <w:r w:rsidR="006B6E23" w:rsidRPr="006B6E23">
        <w:rPr>
          <w:rtl/>
        </w:rPr>
        <w:t xml:space="preserve"> </w:t>
      </w:r>
      <w:r w:rsidR="006B6E23" w:rsidRPr="006B6E23">
        <w:rPr>
          <w:rFonts w:hint="eastAsia"/>
          <w:rtl/>
        </w:rPr>
        <w:t>زَي</w:t>
      </w:r>
      <w:r w:rsidR="006B6E23" w:rsidRPr="006B6E23">
        <w:rPr>
          <w:rFonts w:hint="cs"/>
          <w:rtl/>
        </w:rPr>
        <w:t>ۡ</w:t>
      </w:r>
      <w:r w:rsidR="006B6E23" w:rsidRPr="006B6E23">
        <w:rPr>
          <w:rFonts w:hint="eastAsia"/>
          <w:rtl/>
        </w:rPr>
        <w:t>غ</w:t>
      </w:r>
      <w:r w:rsidR="006B6E23" w:rsidRPr="006B6E23">
        <w:rPr>
          <w:rFonts w:hint="cs"/>
          <w:rtl/>
        </w:rPr>
        <w:t>ٞ</w:t>
      </w:r>
      <w:r w:rsidR="006B6E23" w:rsidRPr="006B6E23">
        <w:rPr>
          <w:rtl/>
        </w:rPr>
        <w:t xml:space="preserve"> </w:t>
      </w:r>
      <w:r w:rsidR="006B6E23" w:rsidRPr="006B6E23">
        <w:rPr>
          <w:rFonts w:hint="eastAsia"/>
          <w:rtl/>
        </w:rPr>
        <w:t>فَيَتَّبِعُونَ</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تَشَ</w:t>
      </w:r>
      <w:r w:rsidR="006B6E23" w:rsidRPr="006B6E23">
        <w:rPr>
          <w:rFonts w:hint="cs"/>
          <w:rtl/>
        </w:rPr>
        <w:t>ٰ</w:t>
      </w:r>
      <w:r w:rsidR="006B6E23" w:rsidRPr="006B6E23">
        <w:rPr>
          <w:rFonts w:hint="eastAsia"/>
          <w:rtl/>
        </w:rPr>
        <w:t>بَهَ</w:t>
      </w:r>
      <w:r w:rsidR="006B6E23" w:rsidRPr="006B6E23">
        <w:rPr>
          <w:rtl/>
        </w:rPr>
        <w:t xml:space="preserve"> </w:t>
      </w:r>
      <w:r w:rsidR="006B6E23" w:rsidRPr="006B6E23">
        <w:rPr>
          <w:rFonts w:hint="eastAsia"/>
          <w:rtl/>
        </w:rPr>
        <w:t>مِن</w:t>
      </w:r>
      <w:r w:rsidR="006B6E23" w:rsidRPr="006B6E23">
        <w:rPr>
          <w:rFonts w:hint="cs"/>
          <w:rtl/>
        </w:rPr>
        <w:t>ۡ</w:t>
      </w:r>
      <w:r w:rsidR="006B6E23" w:rsidRPr="006B6E23">
        <w:rPr>
          <w:rFonts w:hint="eastAsia"/>
          <w:rtl/>
        </w:rPr>
        <w:t>هُ</w:t>
      </w:r>
      <w:r w:rsidRPr="007770E6">
        <w:rPr>
          <w:rStyle w:val="Char8"/>
          <w:rtl/>
        </w:rPr>
        <w:t>﴾</w:t>
      </w:r>
      <w:r>
        <w:rPr>
          <w:rStyle w:val="Char8"/>
          <w:rtl/>
        </w:rPr>
        <w:t xml:space="preserve"> </w:t>
      </w:r>
      <w:r w:rsidRPr="007770E6">
        <w:rPr>
          <w:rStyle w:val="Char6"/>
          <w:rtl/>
        </w:rPr>
        <w:t>[</w:t>
      </w:r>
      <w:r w:rsidR="00E571E5">
        <w:rPr>
          <w:rStyle w:val="Char6"/>
          <w:rFonts w:hint="cs"/>
          <w:rtl/>
        </w:rPr>
        <w:t>آل</w:t>
      </w:r>
      <w:r w:rsidR="00E571E5">
        <w:rPr>
          <w:rStyle w:val="Char6"/>
          <w:rFonts w:hint="eastAsia"/>
          <w:rtl/>
        </w:rPr>
        <w:t>‌ع</w:t>
      </w:r>
      <w:r w:rsidR="006B6E23">
        <w:rPr>
          <w:rStyle w:val="Char6"/>
          <w:rFonts w:hint="cs"/>
          <w:rtl/>
        </w:rPr>
        <w:t>م</w:t>
      </w:r>
      <w:r w:rsidR="00E571E5">
        <w:rPr>
          <w:rStyle w:val="Char6"/>
          <w:rFonts w:hint="eastAsia"/>
          <w:rtl/>
        </w:rPr>
        <w:t>ران: 7</w:t>
      </w:r>
      <w:r w:rsidRPr="007770E6">
        <w:rPr>
          <w:rStyle w:val="Char6"/>
          <w:rtl/>
        </w:rPr>
        <w:t>]</w:t>
      </w:r>
      <w:r w:rsidRPr="007770E6">
        <w:rPr>
          <w:rStyle w:val="Char4"/>
          <w:rtl/>
        </w:rPr>
        <w:t>.</w:t>
      </w:r>
    </w:p>
    <w:p w:rsidR="007770E6" w:rsidRPr="00E571E5" w:rsidRDefault="00D45A34" w:rsidP="00332814">
      <w:pPr>
        <w:pStyle w:val="ab"/>
        <w:spacing w:line="240" w:lineRule="auto"/>
        <w:rPr>
          <w:rtl/>
        </w:rPr>
      </w:pPr>
      <w:r w:rsidRPr="00D45A34">
        <w:rPr>
          <w:rStyle w:val="Char8"/>
          <w:rtl/>
        </w:rPr>
        <w:t>«</w:t>
      </w:r>
      <w:r w:rsidR="007770E6" w:rsidRPr="00E571E5">
        <w:rPr>
          <w:rtl/>
        </w:rPr>
        <w:t>پس کسانی که در دل از حق انحرافی دارند از متشابه آن پیروی می‌کنند</w:t>
      </w:r>
      <w:r w:rsidRPr="00D45A34">
        <w:rPr>
          <w:rStyle w:val="Char8"/>
          <w:rtl/>
        </w:rPr>
        <w:t>»</w:t>
      </w:r>
      <w:r w:rsidR="007770E6" w:rsidRPr="00E571E5">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زیرا که قرآن به صورت حجت بر خلق نازل شد، پس اگر تفسیر جایز نبوده باشد حجت رسا نیست، بنابراین هر کسی لغات عرب و اسباب نزول را بشناسد جایز است آن را تفسیر کند، اما کسی که وجوه لغت را نمی‌داند جایز نیست قرآن را تفسیر کند مگر به مقداری که شنیده که به نحو حکایت باشد نه تفسیر، و اگر تفسیر را می‌داند و خواسته باشد از آیه حکم یا دلیل حکمی را استخراج کند مانعی ندارد، و اگر بگوید: مراد از این آیه چنین است بدون اینکه دربار</w:t>
      </w:r>
      <w:r w:rsidR="00D45A34">
        <w:rPr>
          <w:rStyle w:val="Char4"/>
          <w:rtl/>
          <w:lang w:bidi="fa-IR"/>
        </w:rPr>
        <w:t>ه</w:t>
      </w:r>
      <w:r w:rsidRPr="0049472C">
        <w:rPr>
          <w:rStyle w:val="Char4"/>
          <w:rtl/>
          <w:lang w:bidi="fa-IR"/>
        </w:rPr>
        <w:t xml:space="preserve"> آن چیزی شنیده باشد (روایت کرده باشد) جایز نیست، و همین است که از آن نه</w:t>
      </w:r>
      <w:r w:rsidR="00D45A34">
        <w:rPr>
          <w:rStyle w:val="Char4"/>
          <w:rtl/>
          <w:lang w:bidi="fa-IR"/>
        </w:rPr>
        <w:t>ی</w:t>
      </w:r>
      <w:r w:rsidRPr="0049472C">
        <w:rPr>
          <w:rStyle w:val="Char4"/>
          <w:rtl/>
          <w:lang w:bidi="fa-IR"/>
        </w:rPr>
        <w:t xml:space="preserve"> شده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ابن‌الانباری در مورد حدیث اول گفته: بعضی از اهل علم آن را حمل کرده‌اند بر اینکه منظور از رأی هوای نفس است، پس هر که در قرآن موافق هوای نفسش سخن بگوید و آن را از پیشوایان سلف نگرفته باشد و به حق هم برسد خطا کرده است؛ زیرا که بر قرآن به چیزی که اصلش را نمی‌داند حکم نموده، و بر نظر اهل اثر در آن باره آگاه نیست.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دربار</w:t>
      </w:r>
      <w:r w:rsidR="00D45A34">
        <w:rPr>
          <w:rStyle w:val="Char4"/>
          <w:rtl/>
          <w:lang w:bidi="fa-IR"/>
        </w:rPr>
        <w:t>ه</w:t>
      </w:r>
      <w:r w:rsidRPr="0049472C">
        <w:rPr>
          <w:rStyle w:val="Char4"/>
          <w:rtl/>
          <w:lang w:bidi="fa-IR"/>
        </w:rPr>
        <w:t xml:space="preserve"> حدیث دوم گفته: دو معنی دارد: یکی اینکه کسی در مورد مشکل قرآن چیزهایی که از نظرهای گذشتگان از صحابه و تابعین نمی‌شناسد بگوید، چنین کسی در معرض خشم خدای تعالی است، و معنی دیگر ـ که صحیح‌تر است ـ اینکه کسی دربار</w:t>
      </w:r>
      <w:r w:rsidR="00D45A34">
        <w:rPr>
          <w:rStyle w:val="Char4"/>
          <w:rtl/>
          <w:lang w:bidi="fa-IR"/>
        </w:rPr>
        <w:t>ه</w:t>
      </w:r>
      <w:r w:rsidRPr="0049472C">
        <w:rPr>
          <w:rStyle w:val="Char4"/>
          <w:rtl/>
          <w:lang w:bidi="fa-IR"/>
        </w:rPr>
        <w:t xml:space="preserve"> قرآن سخنی بگوید که می‌داند حق غیر از آن است، پس او باید که جایگاهش را در جهنم بداند.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بغوی و کواشی و دیگران گفته‌اند: تأویل گردانیدن آیه به معنایی است که با قبل و بعد آن موافق باشد و آیه آن را بپذیرد، و مخالف کتاب و سنت نباشد، این کار اگر از طریق استنباط انجام گیرد بر عالمان به تفسیر حرام نیست، مانند فرموده‌</w:t>
      </w:r>
      <w:r w:rsidR="00D45A34">
        <w:rPr>
          <w:rStyle w:val="Char4"/>
          <w:rtl/>
          <w:lang w:bidi="fa-IR"/>
        </w:rPr>
        <w:t>ی</w:t>
      </w:r>
      <w:r w:rsidRPr="0049472C">
        <w:rPr>
          <w:rStyle w:val="Char4"/>
          <w:rtl/>
          <w:lang w:bidi="fa-IR"/>
        </w:rPr>
        <w:t xml:space="preserve"> خدای تعالی: </w:t>
      </w:r>
    </w:p>
    <w:p w:rsidR="007770E6" w:rsidRPr="0049472C" w:rsidRDefault="0049472C" w:rsidP="00332814">
      <w:pPr>
        <w:pStyle w:val="af1"/>
        <w:rPr>
          <w:rStyle w:val="Char4"/>
          <w:rtl/>
        </w:rPr>
      </w:pPr>
      <w:r w:rsidRPr="007770E6">
        <w:rPr>
          <w:rStyle w:val="Char8"/>
          <w:rtl/>
        </w:rPr>
        <w:t>﴿</w:t>
      </w:r>
      <w:r w:rsidR="006B6E23" w:rsidRPr="006B6E23">
        <w:rPr>
          <w:rFonts w:hint="cs"/>
          <w:rtl/>
        </w:rPr>
        <w:t>ٱ</w:t>
      </w:r>
      <w:r w:rsidR="006B6E23" w:rsidRPr="006B6E23">
        <w:rPr>
          <w:rFonts w:hint="eastAsia"/>
          <w:rtl/>
        </w:rPr>
        <w:t>نفِرُواْ</w:t>
      </w:r>
      <w:r w:rsidR="006B6E23" w:rsidRPr="006B6E23">
        <w:rPr>
          <w:rtl/>
        </w:rPr>
        <w:t xml:space="preserve"> </w:t>
      </w:r>
      <w:r w:rsidR="006B6E23" w:rsidRPr="006B6E23">
        <w:rPr>
          <w:rFonts w:hint="eastAsia"/>
          <w:rtl/>
        </w:rPr>
        <w:t>خِفَاف</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وَثِقَال</w:t>
      </w:r>
      <w:r w:rsidR="006B6E23" w:rsidRPr="006B6E23">
        <w:rPr>
          <w:rFonts w:hint="cs"/>
          <w:rtl/>
        </w:rPr>
        <w:t>ٗ</w:t>
      </w:r>
      <w:r w:rsidR="006B6E23" w:rsidRPr="006B6E23">
        <w:rPr>
          <w:rFonts w:hint="eastAsia"/>
          <w:rtl/>
        </w:rPr>
        <w:t>ا</w:t>
      </w:r>
      <w:r w:rsidRPr="007770E6">
        <w:rPr>
          <w:rStyle w:val="Char8"/>
          <w:rtl/>
        </w:rPr>
        <w:t>﴾</w:t>
      </w:r>
      <w:r>
        <w:rPr>
          <w:rStyle w:val="Char8"/>
          <w:rtl/>
        </w:rPr>
        <w:t xml:space="preserve"> </w:t>
      </w:r>
      <w:r w:rsidRPr="007770E6">
        <w:rPr>
          <w:rStyle w:val="Char6"/>
          <w:rtl/>
        </w:rPr>
        <w:t>[</w:t>
      </w:r>
      <w:r w:rsidR="00E571E5">
        <w:rPr>
          <w:rStyle w:val="Char6"/>
          <w:rFonts w:hint="cs"/>
          <w:rtl/>
        </w:rPr>
        <w:t>التوبة: 41</w:t>
      </w:r>
      <w:r w:rsidRPr="007770E6">
        <w:rPr>
          <w:rStyle w:val="Char6"/>
          <w:rtl/>
        </w:rPr>
        <w:t>]</w:t>
      </w:r>
      <w:r w:rsidRPr="007770E6">
        <w:rPr>
          <w:rStyle w:val="Char4"/>
          <w:rtl/>
        </w:rPr>
        <w:t>.</w:t>
      </w:r>
      <w:r>
        <w:rPr>
          <w:rStyle w:val="Char4"/>
          <w:rtl/>
        </w:rPr>
        <w:t xml:space="preserve"> </w:t>
      </w:r>
    </w:p>
    <w:p w:rsidR="007770E6" w:rsidRPr="00E571E5" w:rsidRDefault="00D45A34" w:rsidP="006C43EB">
      <w:pPr>
        <w:pStyle w:val="ab"/>
        <w:rPr>
          <w:rtl/>
        </w:rPr>
      </w:pPr>
      <w:r w:rsidRPr="00D45A34">
        <w:rPr>
          <w:rStyle w:val="Char8"/>
          <w:rtl/>
        </w:rPr>
        <w:t>«</w:t>
      </w:r>
      <w:r w:rsidR="007770E6" w:rsidRPr="00E571E5">
        <w:rPr>
          <w:rtl/>
        </w:rPr>
        <w:t>ب</w:t>
      </w:r>
      <w:r w:rsidRPr="00E571E5">
        <w:rPr>
          <w:rtl/>
        </w:rPr>
        <w:t>ی</w:t>
      </w:r>
      <w:r w:rsidR="007770E6" w:rsidRPr="00E571E5">
        <w:rPr>
          <w:rtl/>
        </w:rPr>
        <w:t>رون شوید سبک و سنگین</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که بعضی گفته‌اند: یعنی جوان و پیر، و به قولی: یعنی غنی و فقیر، و به قولی: عزب و متأهل، و به قولی: با نشاط و بدون نشاط، و به قولی: سالم و بیمار، که همه اینها جایز و آیه آنها را می‌پذیرد.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تأویلی که مخالف آیه و شرع باشد حرام است؛ زیرا که آن تأویل جاهلان است، چنان که رافضیان فرموده‌</w:t>
      </w:r>
      <w:r w:rsidR="00D45A34">
        <w:rPr>
          <w:rStyle w:val="Char4"/>
          <w:rtl/>
          <w:lang w:bidi="fa-IR"/>
        </w:rPr>
        <w:t>ی</w:t>
      </w:r>
      <w:r w:rsidRPr="0049472C">
        <w:rPr>
          <w:rStyle w:val="Char4"/>
          <w:rtl/>
          <w:lang w:bidi="fa-IR"/>
        </w:rPr>
        <w:t xml:space="preserve"> خدای تعالی: </w:t>
      </w:r>
    </w:p>
    <w:p w:rsidR="007770E6" w:rsidRPr="0049472C" w:rsidRDefault="0049472C" w:rsidP="006C43EB">
      <w:pPr>
        <w:pStyle w:val="af1"/>
        <w:rPr>
          <w:rStyle w:val="Char4"/>
          <w:rtl/>
        </w:rPr>
      </w:pPr>
      <w:r w:rsidRPr="007770E6">
        <w:rPr>
          <w:rStyle w:val="Char8"/>
          <w:rtl/>
        </w:rPr>
        <w:t>﴿</w:t>
      </w:r>
      <w:r w:rsidR="006B6E23" w:rsidRPr="006B6E23">
        <w:rPr>
          <w:rFonts w:hint="eastAsia"/>
          <w:rtl/>
        </w:rPr>
        <w:t>مَرَجَ</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بَح</w:t>
      </w:r>
      <w:r w:rsidR="006B6E23" w:rsidRPr="006B6E23">
        <w:rPr>
          <w:rFonts w:hint="cs"/>
          <w:rtl/>
        </w:rPr>
        <w:t>ۡ</w:t>
      </w:r>
      <w:r w:rsidR="006B6E23" w:rsidRPr="006B6E23">
        <w:rPr>
          <w:rFonts w:hint="eastAsia"/>
          <w:rtl/>
        </w:rPr>
        <w:t>رَي</w:t>
      </w:r>
      <w:r w:rsidR="006B6E23" w:rsidRPr="006B6E23">
        <w:rPr>
          <w:rFonts w:hint="cs"/>
          <w:rtl/>
        </w:rPr>
        <w:t>ۡ</w:t>
      </w:r>
      <w:r w:rsidR="006B6E23" w:rsidRPr="006B6E23">
        <w:rPr>
          <w:rFonts w:hint="eastAsia"/>
          <w:rtl/>
        </w:rPr>
        <w:t>نِ</w:t>
      </w:r>
      <w:r w:rsidR="006B6E23" w:rsidRPr="006B6E23">
        <w:rPr>
          <w:rtl/>
        </w:rPr>
        <w:t xml:space="preserve"> </w:t>
      </w:r>
      <w:r w:rsidR="006B6E23" w:rsidRPr="006B6E23">
        <w:rPr>
          <w:rFonts w:hint="eastAsia"/>
          <w:rtl/>
        </w:rPr>
        <w:t>يَل</w:t>
      </w:r>
      <w:r w:rsidR="006B6E23" w:rsidRPr="006B6E23">
        <w:rPr>
          <w:rFonts w:hint="cs"/>
          <w:rtl/>
        </w:rPr>
        <w:t>ۡ</w:t>
      </w:r>
      <w:r w:rsidR="006B6E23" w:rsidRPr="006B6E23">
        <w:rPr>
          <w:rFonts w:hint="eastAsia"/>
          <w:rtl/>
        </w:rPr>
        <w:t>تَقِيَانِ</w:t>
      </w:r>
      <w:r w:rsidR="006B6E23" w:rsidRPr="006B6E23">
        <w:rPr>
          <w:rtl/>
        </w:rPr>
        <w:t xml:space="preserve"> </w:t>
      </w:r>
      <w:r w:rsidR="006B6E23" w:rsidRPr="006B6E23">
        <w:rPr>
          <w:rFonts w:hint="cs"/>
          <w:rtl/>
        </w:rPr>
        <w:t>١٩</w:t>
      </w:r>
      <w:r w:rsidRPr="007770E6">
        <w:rPr>
          <w:rStyle w:val="Char8"/>
          <w:rtl/>
        </w:rPr>
        <w:t>﴾</w:t>
      </w:r>
      <w:r>
        <w:rPr>
          <w:rStyle w:val="Char8"/>
          <w:rtl/>
        </w:rPr>
        <w:t xml:space="preserve"> </w:t>
      </w:r>
      <w:r w:rsidRPr="007770E6">
        <w:rPr>
          <w:rStyle w:val="Char6"/>
          <w:rtl/>
        </w:rPr>
        <w:t>[</w:t>
      </w:r>
      <w:r w:rsidR="00E571E5">
        <w:rPr>
          <w:rStyle w:val="Char6"/>
          <w:rFonts w:hint="cs"/>
          <w:rtl/>
        </w:rPr>
        <w:t>الرحمن: 19</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دو دریای شور و گوارا را به هم درآمیخت</w:t>
      </w:r>
      <w:r w:rsidRPr="00D45A34">
        <w:rPr>
          <w:rStyle w:val="Char8"/>
          <w:rtl/>
        </w:rPr>
        <w:t>»</w:t>
      </w:r>
      <w:r w:rsidR="007770E6" w:rsidRPr="00E571E5">
        <w:rPr>
          <w:rtl/>
        </w:rPr>
        <w:t>.</w:t>
      </w:r>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 xml:space="preserve">را تأویل کرده‌اند که این دو دریا علی و فاطمه می‌باشند، </w:t>
      </w:r>
    </w:p>
    <w:p w:rsidR="007770E6" w:rsidRPr="0049472C" w:rsidRDefault="0049472C" w:rsidP="006C43EB">
      <w:pPr>
        <w:pStyle w:val="af1"/>
        <w:rPr>
          <w:rStyle w:val="Char4"/>
          <w:rtl/>
        </w:rPr>
      </w:pPr>
      <w:r w:rsidRPr="007770E6">
        <w:rPr>
          <w:rStyle w:val="Char8"/>
          <w:rtl/>
        </w:rPr>
        <w:t>﴿</w:t>
      </w:r>
      <w:r w:rsidR="006B6E23" w:rsidRPr="006B6E23">
        <w:rPr>
          <w:rFonts w:hint="eastAsia"/>
          <w:rtl/>
        </w:rPr>
        <w:t>يَخ</w:t>
      </w:r>
      <w:r w:rsidR="006B6E23" w:rsidRPr="006B6E23">
        <w:rPr>
          <w:rFonts w:hint="cs"/>
          <w:rtl/>
        </w:rPr>
        <w:t>ۡ</w:t>
      </w:r>
      <w:r w:rsidR="006B6E23" w:rsidRPr="006B6E23">
        <w:rPr>
          <w:rFonts w:hint="eastAsia"/>
          <w:rtl/>
        </w:rPr>
        <w:t>رُجُ</w:t>
      </w:r>
      <w:r w:rsidR="006B6E23" w:rsidRPr="006B6E23">
        <w:rPr>
          <w:rtl/>
        </w:rPr>
        <w:t xml:space="preserve"> </w:t>
      </w:r>
      <w:r w:rsidR="006B6E23" w:rsidRPr="006B6E23">
        <w:rPr>
          <w:rFonts w:hint="eastAsia"/>
          <w:rtl/>
        </w:rPr>
        <w:t>مِن</w:t>
      </w:r>
      <w:r w:rsidR="006B6E23" w:rsidRPr="006B6E23">
        <w:rPr>
          <w:rFonts w:hint="cs"/>
          <w:rtl/>
        </w:rPr>
        <w:t>ۡ</w:t>
      </w:r>
      <w:r w:rsidR="006B6E23" w:rsidRPr="006B6E23">
        <w:rPr>
          <w:rFonts w:hint="eastAsia"/>
          <w:rtl/>
        </w:rPr>
        <w:t>هُمَا</w:t>
      </w:r>
      <w:r w:rsidR="006B6E23" w:rsidRPr="006B6E23">
        <w:rPr>
          <w:rtl/>
        </w:rPr>
        <w:t xml:space="preserve"> </w:t>
      </w:r>
      <w:r w:rsidR="006B6E23" w:rsidRPr="006B6E23">
        <w:rPr>
          <w:rFonts w:hint="cs"/>
          <w:rtl/>
        </w:rPr>
        <w:t>ٱ</w:t>
      </w:r>
      <w:r w:rsidR="006B6E23" w:rsidRPr="006B6E23">
        <w:rPr>
          <w:rFonts w:hint="eastAsia"/>
          <w:rtl/>
        </w:rPr>
        <w:t>للُّؤ</w:t>
      </w:r>
      <w:r w:rsidR="006B6E23" w:rsidRPr="006B6E23">
        <w:rPr>
          <w:rFonts w:hint="cs"/>
          <w:rtl/>
        </w:rPr>
        <w:t>ۡ</w:t>
      </w:r>
      <w:r w:rsidR="006B6E23" w:rsidRPr="006B6E23">
        <w:rPr>
          <w:rFonts w:hint="eastAsia"/>
          <w:rtl/>
        </w:rPr>
        <w:t>لُؤُ</w:t>
      </w:r>
      <w:r w:rsidR="006B6E23" w:rsidRPr="006B6E23">
        <w:rPr>
          <w:rtl/>
        </w:rPr>
        <w:t xml:space="preserve"> </w:t>
      </w:r>
      <w:r w:rsidR="006B6E23" w:rsidRPr="006B6E23">
        <w:rPr>
          <w:rFonts w:hint="eastAsia"/>
          <w:rtl/>
        </w:rPr>
        <w:t>وَ</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مَر</w:t>
      </w:r>
      <w:r w:rsidR="006B6E23" w:rsidRPr="006B6E23">
        <w:rPr>
          <w:rFonts w:hint="cs"/>
          <w:rtl/>
        </w:rPr>
        <w:t>ۡ</w:t>
      </w:r>
      <w:r w:rsidR="006B6E23" w:rsidRPr="006B6E23">
        <w:rPr>
          <w:rFonts w:hint="eastAsia"/>
          <w:rtl/>
        </w:rPr>
        <w:t>جَانُ</w:t>
      </w:r>
      <w:r w:rsidR="006B6E23" w:rsidRPr="006B6E23">
        <w:rPr>
          <w:rtl/>
        </w:rPr>
        <w:t xml:space="preserve"> </w:t>
      </w:r>
      <w:r w:rsidR="006B6E23" w:rsidRPr="006B6E23">
        <w:rPr>
          <w:rFonts w:hint="cs"/>
          <w:rtl/>
        </w:rPr>
        <w:t>٢٢</w:t>
      </w:r>
      <w:r w:rsidRPr="007770E6">
        <w:rPr>
          <w:rStyle w:val="Char8"/>
          <w:rtl/>
        </w:rPr>
        <w:t>﴾</w:t>
      </w:r>
      <w:r>
        <w:rPr>
          <w:rStyle w:val="Char8"/>
          <w:rtl/>
        </w:rPr>
        <w:t xml:space="preserve"> </w:t>
      </w:r>
      <w:r w:rsidRPr="007770E6">
        <w:rPr>
          <w:rStyle w:val="Char6"/>
          <w:rtl/>
        </w:rPr>
        <w:t>[</w:t>
      </w:r>
      <w:r w:rsidR="00E571E5">
        <w:rPr>
          <w:rStyle w:val="Char6"/>
          <w:rFonts w:hint="cs"/>
          <w:rtl/>
        </w:rPr>
        <w:t>الرحمن: 22</w:t>
      </w:r>
      <w:r w:rsidRPr="007770E6">
        <w:rPr>
          <w:rStyle w:val="Char6"/>
          <w:rtl/>
        </w:rPr>
        <w:t>]</w:t>
      </w:r>
      <w:r w:rsidRPr="007770E6">
        <w:rPr>
          <w:rStyle w:val="Char4"/>
          <w:rtl/>
        </w:rPr>
        <w:t>.</w:t>
      </w:r>
    </w:p>
    <w:p w:rsidR="007770E6" w:rsidRPr="00E571E5" w:rsidRDefault="00D45A34" w:rsidP="006C43EB">
      <w:pPr>
        <w:pStyle w:val="ab"/>
        <w:rPr>
          <w:rtl/>
        </w:rPr>
      </w:pPr>
      <w:r w:rsidRPr="00D45A34">
        <w:rPr>
          <w:rStyle w:val="Char8"/>
          <w:rtl/>
        </w:rPr>
        <w:t>«</w:t>
      </w:r>
      <w:r w:rsidR="007770E6" w:rsidRPr="00E571E5">
        <w:rPr>
          <w:rtl/>
        </w:rPr>
        <w:t>از آن دو لؤلؤ و مرجان بیرون می‌آید</w:t>
      </w:r>
      <w:r w:rsidRPr="00D45A34">
        <w:rPr>
          <w:rStyle w:val="Char8"/>
          <w:rtl/>
        </w:rPr>
        <w:t>»</w:t>
      </w:r>
      <w:r w:rsidR="007770E6" w:rsidRPr="00E571E5">
        <w:rPr>
          <w:rtl/>
        </w:rPr>
        <w:t xml:space="preserve">. </w:t>
      </w:r>
    </w:p>
    <w:p w:rsidR="007770E6" w:rsidRPr="0049472C" w:rsidRDefault="007770E6" w:rsidP="006C43EB">
      <w:pPr>
        <w:tabs>
          <w:tab w:val="right" w:pos="7031"/>
        </w:tabs>
        <w:spacing w:line="250" w:lineRule="auto"/>
        <w:rPr>
          <w:rStyle w:val="Char4"/>
          <w:rtl/>
          <w:lang w:bidi="fa-IR"/>
        </w:rPr>
      </w:pPr>
      <w:r w:rsidRPr="0049472C">
        <w:rPr>
          <w:rStyle w:val="Char4"/>
          <w:rtl/>
          <w:lang w:bidi="fa-IR"/>
        </w:rPr>
        <w:t>یعنی حسن و حسین.</w:t>
      </w:r>
    </w:p>
    <w:p w:rsidR="007770E6" w:rsidRPr="00332814" w:rsidRDefault="007770E6" w:rsidP="006C43EB">
      <w:pPr>
        <w:tabs>
          <w:tab w:val="right" w:pos="7031"/>
        </w:tabs>
        <w:spacing w:line="250" w:lineRule="auto"/>
        <w:ind w:firstLine="284"/>
        <w:jc w:val="both"/>
        <w:rPr>
          <w:rStyle w:val="Char4"/>
          <w:spacing w:val="-2"/>
          <w:rtl/>
          <w:lang w:bidi="fa-IR"/>
        </w:rPr>
      </w:pPr>
      <w:r w:rsidRPr="00332814">
        <w:rPr>
          <w:rStyle w:val="Char4"/>
          <w:spacing w:val="-2"/>
          <w:rtl/>
          <w:lang w:bidi="fa-IR"/>
        </w:rPr>
        <w:t>و بعضی گفته‌اند: مردم درباره‌</w:t>
      </w:r>
      <w:r w:rsidR="00D45A34" w:rsidRPr="00332814">
        <w:rPr>
          <w:rStyle w:val="Char4"/>
          <w:spacing w:val="-2"/>
          <w:rtl/>
          <w:lang w:bidi="fa-IR"/>
        </w:rPr>
        <w:t>ی</w:t>
      </w:r>
      <w:r w:rsidRPr="00332814">
        <w:rPr>
          <w:rStyle w:val="Char4"/>
          <w:spacing w:val="-2"/>
          <w:rtl/>
          <w:lang w:bidi="fa-IR"/>
        </w:rPr>
        <w:t xml:space="preserve"> تفسیر قرآن اختلاف کرده‌اند که آیا برای هر کسی جایز است در آن غوطه‌ور شود؟ عده‌ای گفته‌اند: برای هیچ کس جایز نیست چیزی از قرآن را تفسیر کند هرچند که عالم و ادیب و در شناخت دلایل و فقه و نحو و اخبار و آثار تسلط داشته باشد، و بیش از این برایش نیست که به آنچه از پیغمبر</w:t>
      </w:r>
      <w:r w:rsidR="00E571E5" w:rsidRPr="00332814">
        <w:rPr>
          <w:rStyle w:val="Char4"/>
          <w:rFonts w:hint="cs"/>
          <w:spacing w:val="-2"/>
          <w:rtl/>
          <w:lang w:bidi="fa-IR"/>
        </w:rPr>
        <w:t xml:space="preserve"> </w:t>
      </w:r>
      <w:r w:rsidRPr="00332814">
        <w:rPr>
          <w:rFonts w:cs="CTraditional Arabic"/>
          <w:spacing w:val="-2"/>
          <w:rtl/>
          <w:lang w:bidi="fa-IR"/>
        </w:rPr>
        <w:t>ص</w:t>
      </w:r>
      <w:r w:rsidRPr="00332814">
        <w:rPr>
          <w:rStyle w:val="Char4"/>
          <w:spacing w:val="-2"/>
          <w:rtl/>
          <w:lang w:bidi="fa-IR"/>
        </w:rPr>
        <w:t xml:space="preserve"> روایت شده بسنده نماید، و عده‌ای دیگر گفته‌اند: برای کسی که در علومی که مفسر به آنها نیاز دارد متبحر باشد</w:t>
      </w:r>
      <w:r w:rsidRPr="00332814">
        <w:rPr>
          <w:spacing w:val="-2"/>
          <w:rtl/>
          <w:lang w:bidi="fa-IR"/>
        </w:rPr>
        <w:t xml:space="preserve">، </w:t>
      </w:r>
      <w:r w:rsidRPr="00332814">
        <w:rPr>
          <w:rStyle w:val="Char4"/>
          <w:spacing w:val="-2"/>
          <w:rtl/>
          <w:lang w:bidi="fa-IR"/>
        </w:rPr>
        <w:t>تفسیر کردن قرآن جایز است، و آنها پانزده علم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اول: لغت؛ زیرا که شرح مفردات الفاظ و مدلولات آنها از لحاظ وضع با آن شناخته می‌شود، مجاهد گفته: برای کسی که به خدا و روز واپسین ایمان دارد حلال نیست که اگر به لغات عرب آگاه نیست دربار</w:t>
      </w:r>
      <w:r w:rsidR="00D45A34">
        <w:rPr>
          <w:rStyle w:val="Char4"/>
          <w:rtl/>
          <w:lang w:bidi="fa-IR"/>
        </w:rPr>
        <w:t>ه</w:t>
      </w:r>
      <w:r w:rsidRPr="0049472C">
        <w:rPr>
          <w:rStyle w:val="Char4"/>
          <w:rtl/>
          <w:lang w:bidi="fa-IR"/>
        </w:rPr>
        <w:t xml:space="preserve"> قرآن سخن بگوید، و سخن امام مالک در این باره گذشت، و چنین کسی کفایت نمی‌کند که مقدار کمی از آن را بداند، چون بسا که لفظ مشترک است و او یکی از دو معنی را می‌شناسد و حال آنکه مراد معنی دیگر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نحو؛ زیرا که بر اثر تغییر و اختلاف اعراب معنی تغییر می‌کند، پس باید که این علم را شرط  کرد، ابوعبید از حسن آورده که از او سؤال شد: کسی عربی را به قصد خوب سخن گفتن و درست کردن قرائت می‌آموزد چگونه است؟ گفت: خوب است آن را بیاموز که بسا کسی آیه‌ای را بخواند و در جهت آن بماند پس در آن هلاک گردد [یعنی در دین].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تصریف؛ چون با آن بناهای کلمات و صیغه‌های آنها شناخته می‌شود، ابن فارس گفته: و هر کس این را از دست بدهد قسمت عمده‌ای را از دست داده است، زیرا که مثلاً «وجد» کلم</w:t>
      </w:r>
      <w:r w:rsidR="00D45A34">
        <w:rPr>
          <w:rStyle w:val="Char4"/>
          <w:rtl/>
          <w:lang w:bidi="fa-IR"/>
        </w:rPr>
        <w:t>ه</w:t>
      </w:r>
      <w:r w:rsidRPr="0049472C">
        <w:rPr>
          <w:rStyle w:val="Char4"/>
          <w:rtl/>
          <w:lang w:bidi="fa-IR"/>
        </w:rPr>
        <w:t xml:space="preserve"> مبهمی است و هرگاه آن را صرف نماییم با مصدرهایش معنایش واضح 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زمخشری گفته: از تفسیرهای بی رویه گفت</w:t>
      </w:r>
      <w:r w:rsidR="00D45A34">
        <w:rPr>
          <w:rStyle w:val="Char4"/>
          <w:rtl/>
          <w:lang w:bidi="fa-IR"/>
        </w:rPr>
        <w:t>ه</w:t>
      </w:r>
      <w:r w:rsidRPr="0049472C">
        <w:rPr>
          <w:rStyle w:val="Char4"/>
          <w:rtl/>
          <w:lang w:bidi="fa-IR"/>
        </w:rPr>
        <w:t xml:space="preserve"> کسی است که امام را در فرموده خدای تعالی: </w:t>
      </w:r>
    </w:p>
    <w:p w:rsidR="007770E6" w:rsidRPr="0049472C" w:rsidRDefault="0049472C" w:rsidP="00332814">
      <w:pPr>
        <w:pStyle w:val="af1"/>
        <w:rPr>
          <w:rStyle w:val="Char4"/>
          <w:rtl/>
        </w:rPr>
      </w:pPr>
      <w:r w:rsidRPr="007770E6">
        <w:rPr>
          <w:rStyle w:val="Char8"/>
          <w:rtl/>
        </w:rPr>
        <w:t>﴿</w:t>
      </w:r>
      <w:r w:rsidR="006B6E23" w:rsidRPr="006B6E23">
        <w:rPr>
          <w:rFonts w:hint="eastAsia"/>
          <w:rtl/>
        </w:rPr>
        <w:t>يَو</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eastAsia"/>
          <w:rtl/>
        </w:rPr>
        <w:t>نَد</w:t>
      </w:r>
      <w:r w:rsidR="006B6E23" w:rsidRPr="006B6E23">
        <w:rPr>
          <w:rFonts w:hint="cs"/>
          <w:rtl/>
        </w:rPr>
        <w:t>ۡ</w:t>
      </w:r>
      <w:r w:rsidR="006B6E23" w:rsidRPr="006B6E23">
        <w:rPr>
          <w:rFonts w:hint="eastAsia"/>
          <w:rtl/>
        </w:rPr>
        <w:t>عُواْ</w:t>
      </w:r>
      <w:r w:rsidR="006B6E23" w:rsidRPr="006B6E23">
        <w:rPr>
          <w:rtl/>
        </w:rPr>
        <w:t xml:space="preserve"> </w:t>
      </w:r>
      <w:r w:rsidR="006B6E23" w:rsidRPr="006B6E23">
        <w:rPr>
          <w:rFonts w:hint="eastAsia"/>
          <w:rtl/>
        </w:rPr>
        <w:t>كُلَّ</w:t>
      </w:r>
      <w:r w:rsidR="006B6E23" w:rsidRPr="006B6E23">
        <w:rPr>
          <w:rtl/>
        </w:rPr>
        <w:t xml:space="preserve"> </w:t>
      </w:r>
      <w:r w:rsidR="006B6E23" w:rsidRPr="006B6E23">
        <w:rPr>
          <w:rFonts w:hint="eastAsia"/>
          <w:rtl/>
        </w:rPr>
        <w:t>أُنَاسِ</w:t>
      </w:r>
      <w:r w:rsidR="006B6E23" w:rsidRPr="006B6E23">
        <w:rPr>
          <w:rFonts w:hint="cs"/>
          <w:rtl/>
        </w:rPr>
        <w:t>ۢ</w:t>
      </w:r>
      <w:r w:rsidR="006B6E23" w:rsidRPr="006B6E23">
        <w:rPr>
          <w:rtl/>
        </w:rPr>
        <w:t xml:space="preserve"> </w:t>
      </w:r>
      <w:r w:rsidR="006B6E23" w:rsidRPr="006B6E23">
        <w:rPr>
          <w:rFonts w:hint="eastAsia"/>
          <w:rtl/>
        </w:rPr>
        <w:t>بِإِمَ</w:t>
      </w:r>
      <w:r w:rsidR="006B6E23" w:rsidRPr="006B6E23">
        <w:rPr>
          <w:rFonts w:hint="cs"/>
          <w:rtl/>
        </w:rPr>
        <w:t>ٰ</w:t>
      </w:r>
      <w:r w:rsidR="006B6E23" w:rsidRPr="006B6E23">
        <w:rPr>
          <w:rFonts w:hint="eastAsia"/>
          <w:rtl/>
        </w:rPr>
        <w:t>مِهِم</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الإسراء: 71</w:t>
      </w:r>
      <w:r w:rsidRPr="007770E6">
        <w:rPr>
          <w:rStyle w:val="Char6"/>
          <w:rtl/>
        </w:rPr>
        <w:t>]</w:t>
      </w:r>
      <w:r w:rsidRPr="007770E6">
        <w:rPr>
          <w:rStyle w:val="Char4"/>
          <w:rtl/>
        </w:rPr>
        <w:t>.</w:t>
      </w:r>
    </w:p>
    <w:p w:rsidR="007770E6" w:rsidRPr="00E571E5" w:rsidRDefault="00D45A34" w:rsidP="00332814">
      <w:pPr>
        <w:pStyle w:val="ab"/>
        <w:spacing w:line="240" w:lineRule="auto"/>
        <w:rPr>
          <w:rtl/>
        </w:rPr>
      </w:pPr>
      <w:r w:rsidRPr="00D45A34">
        <w:rPr>
          <w:rStyle w:val="Char8"/>
          <w:rtl/>
        </w:rPr>
        <w:t>«</w:t>
      </w:r>
      <w:r w:rsidR="007770E6" w:rsidRPr="00E571E5">
        <w:rPr>
          <w:rtl/>
        </w:rPr>
        <w:t>روزی که هر مردمی را به امامشان ندا کنیم</w:t>
      </w:r>
      <w:r w:rsidRPr="00D45A34">
        <w:rPr>
          <w:rStyle w:val="Char8"/>
          <w:rtl/>
        </w:rPr>
        <w:t>»</w:t>
      </w:r>
      <w:r w:rsidR="007770E6" w:rsidRPr="00E571E5">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جمع «أم = مادر» دانسته، و اینکه مردم روز قیامت با نام مادرهایشان صدا زده می‌شوند. زمخشری گفته: و این غلط است و سبب آن جهل او به علم تصریف است که بداند «أم» به «امام» جمع بسته نمی‌شود.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چهارم: اشتقاق؛ چون اگر اشتقاق و بیرون آمدن اسم از دو ماده مختلف باشد معنی آن به اختلاف آن دو تغییر می‌یابد، مانند: «مسیح» که باید شناخت آیا از «سیاحت» است یا از «مسح».</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پنجم و ششم و هفتم: معانی و بیان و بدیع، چون با فن اول ویژگی‌های ترکیب سخن از لحاظ رسانیدن معنی شناخته می‌شود، و با فن دوم ویژگی‌های آن از جهت اختلاف و تغییر معلوم می‌گردد که دلالتش واضح یا مخفی است، و با فن سوم نحوه‌های زیباسازی سخن شناخته می‌شود، این سه علم را «علوم بلاغت» می‌نامند؛ و این از مهم‌ترین پایه‌های مفسر است، چون باید آنچه مقتضای اعجاز است رعایت کند، و این امر با این علوم شناخته می‌شود.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سکانی گفته: بدان که وضع اعجاز شگفت‌انگیز است که درک می‌شود ولی در وصف نمی‌آید، بسان اعتدال در وزن که درک می‌شود و وصف نمی‌گردد، و مانند کشتیرانی، و جز برای صاحبان ذوق سلیم و فطرت مستقیم راهی غیر از تمرین در دو علم معانی و بیان نیست.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ابی‌الحدید گفته: بدان که شناختن فصیح و فصیح‌تر، و ظریف و ظریف‌تر چیزی است که جز به وسیله‌</w:t>
      </w:r>
      <w:r w:rsidR="00D45A34">
        <w:rPr>
          <w:rStyle w:val="Char4"/>
          <w:rtl/>
          <w:lang w:bidi="fa-IR"/>
        </w:rPr>
        <w:t>ی</w:t>
      </w:r>
      <w:r w:rsidRPr="0049472C">
        <w:rPr>
          <w:rStyle w:val="Char4"/>
          <w:rtl/>
          <w:lang w:bidi="fa-IR"/>
        </w:rPr>
        <w:t xml:space="preserve"> ذوق درک نمی‌شود، و نمی‌توان بر آن دلیل اقامه کرد، و آن همچون دو دوشیزه‌ای است که یکی از آن دو سفید آمیخته به سرخی، باریک لب، پاکیزه دندان، سیاه چشم، درشت گونه، بینی قلمی و معتدل اندام باشد، و دیگری در تمام این زیبایی‌ها و صفات پایین‌تر است ولی در قلب و چشم‌ها زیباتر و شیرین‌تر است، و سبب این امر دانسته نیست، ولی با ذوق و نگاه شناخته می‌شود، و علت آن را نمی‌توان بیان داشت، سخن نیز همین‌طور است با این تفاوت که زیبایی و ملاحت چهره‌ها و برتری آنها بر یکدیگر را هر کس چشم سالمی داشته باشد در می‌یابد ولی سخن را جز با ذوق نمی‌توان درک کرد، و هر کس که به نحو و لغت و فقه اشتغال یافت از اهل ذوق به شمار نمی‌آید و شا</w:t>
      </w:r>
      <w:r w:rsidR="00D45A34">
        <w:rPr>
          <w:rStyle w:val="Char4"/>
          <w:rtl/>
          <w:lang w:bidi="fa-IR"/>
        </w:rPr>
        <w:t>ی</w:t>
      </w:r>
      <w:r w:rsidRPr="0049472C">
        <w:rPr>
          <w:rStyle w:val="Char4"/>
          <w:rtl/>
          <w:lang w:bidi="fa-IR"/>
        </w:rPr>
        <w:t>ستگی نقد و اظهارنظر درباره‌</w:t>
      </w:r>
      <w:r w:rsidR="00D45A34">
        <w:rPr>
          <w:rStyle w:val="Char4"/>
          <w:rtl/>
          <w:lang w:bidi="fa-IR"/>
        </w:rPr>
        <w:t>ی</w:t>
      </w:r>
      <w:r w:rsidRPr="0049472C">
        <w:rPr>
          <w:rStyle w:val="Char4"/>
          <w:rtl/>
          <w:lang w:bidi="fa-IR"/>
        </w:rPr>
        <w:t xml:space="preserve"> کلام را ندارد، بلکه اهل ذوق کسانی هستند که به علم بیان پرداخته، و خود را با کاوش در نامه‌ها و خطبه‌ها و نوشته‌ها و اشعار ریاضت داده، و بدین ترتیب تمرین و ملکه تامی برای آنها حاصل گردیده باشد؛ پس شایسته است که در شناخت سخن و برتری دادن قسمتی از آن بر قسمت دیگر به چنین افرادی رجوع شود.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و زمخشری گفته: حقش آن است که تفسیرکننده‌</w:t>
      </w:r>
      <w:r w:rsidR="00D45A34">
        <w:rPr>
          <w:rStyle w:val="Char4"/>
          <w:rtl/>
          <w:lang w:bidi="fa-IR"/>
        </w:rPr>
        <w:t>ی</w:t>
      </w:r>
      <w:r w:rsidRPr="0049472C">
        <w:rPr>
          <w:rStyle w:val="Char4"/>
          <w:rtl/>
          <w:lang w:bidi="fa-IR"/>
        </w:rPr>
        <w:t xml:space="preserve"> کتاب حیرت‌انگیز خداوند و کلام اعجازآمیز او، باقی بودن نظم را به همان زیبایی و بلاغت را با همان کمال منظور دارد، و آنچه تحدی با آن واقع شده از قدح و خدشه سالم بدارد.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و دیگری گفته: شناخت این صناعت با ویژگی‌ها و اوضاع آن مهم‌ترین رکن تفسیر و دست یافتن بر عجایب سخن خدای تعالی است، و پای</w:t>
      </w:r>
      <w:r w:rsidR="00D45A34">
        <w:rPr>
          <w:rStyle w:val="Char4"/>
          <w:rtl/>
          <w:lang w:bidi="fa-IR"/>
        </w:rPr>
        <w:t>ه</w:t>
      </w:r>
      <w:r w:rsidRPr="0049472C">
        <w:rPr>
          <w:rStyle w:val="Char4"/>
          <w:rtl/>
          <w:lang w:bidi="fa-IR"/>
        </w:rPr>
        <w:t xml:space="preserve"> فصاحت و واسطه‌</w:t>
      </w:r>
      <w:r w:rsidR="00D45A34">
        <w:rPr>
          <w:rStyle w:val="Char4"/>
          <w:rtl/>
          <w:lang w:bidi="fa-IR"/>
        </w:rPr>
        <w:t>ی</w:t>
      </w:r>
      <w:r w:rsidRPr="0049472C">
        <w:rPr>
          <w:rStyle w:val="Char4"/>
          <w:rtl/>
          <w:lang w:bidi="fa-IR"/>
        </w:rPr>
        <w:t xml:space="preserve"> پیوند بلاغت می‌باشد.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هشتم: علم قراءات؛ زیرا که چگونگی نطق کردن به قرآن با آن شناخته می‌شود، و با قراءات بعضی از وجوه بر بعض دیگر ترجیح داده می‌گردد.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نهم: اصول دین، به خاطر آیاتی که در قرآن آمده که ظاهر آنها بر اموری دلالت می‌کند که بر خدای تعالی جایز نیست، پس اصولی آنها را تأویل می‌نماید، و بر آنچه محال و یا واجب و یا جایز است استدلال می‌کند.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دهم: اصول فقه، که با آن جهت استدلال بر احکام و استنباط آنها شناخته می‌شود.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یازدهم: اسباب نزول و قصه‌ها، چون با سبب نزول معنی آیه‌ای که در آن مورد فرود آمده شناخته می‌شود.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دوازدهم: ناسخ و منسوخ تا محکم را از غیر آن باز شناسد.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سیزدهم: فقه.</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چهاردهم: احادیثی که مجمل و مبهم را بیان می‌کنند.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پانزدهم: علم موهبت، و آن علمی است که خدای تعالی به کسی که به آنچه دانست عمل کند به ارث می‌سپارد، و اشاره به همین است حدیث: «هر کس به آنچه می‌داند عمل کند خداوند علم آنچه را نمی‌داند به او خواهد سپرد».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ابن أبی الدنیا گفته: و علوم قرآن و آنچه از آن استنباط می‌شود دریای بی‌کرانه‌ای است. وی گوید: پس این علوم ـ که همچون ابزاری برای مفسر می‌باشند ـ تحصیلشان برای مفسّر لازم است، و جز با فراگیری آنها مفسر نتواند بود، و هر کس بدون شناختن آنها تفسیر کند تفسیر به رأی کرده که از آن نهی شده است، و هرگاه با حصول آنها تفسیر نماید مفسر به رأی منهی عنه نخواهد بود.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وی افزوده: صحابه و تابعین به طور طبیعی علوم عربی را داشته‌اند نه با اکتساب و تحصیل، و سایر علوم را از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فرا گرفتند.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می‌گویم: و شاید که در مورد علم موهبت اشکال کنی و بگویی: این در قدرت انسان نیست، ولی چنین اشکالی درست نیست، و راه تحصیل آن انجام دادن وسایلی است که موجب آن می‌شود یعنی: عمل و زهد.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در البرهان آمده: بدان که اگر در دل کسی بدعت یا تکبر یا هوس یا محبت به دنیا باشد، با نظر در قرآن معانی وحی را نمی‌فهمد و اسرار آن برایش آشکار نمی‌گردد، و نیز اگر اصرار بر گناهی داشته باشد، یا ایمان او متحقق نباشد یا ضعیف‌التحقیق است، یا بر گفته مفسری اعتماد کند که علم ندارد، یا به تعقل خودش رجوع می‌کند، اینها تمام حجاب‌ها و موانعی است که بعضی از بعض دیگر قوی‌ترند.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می‌گویم: و در این معنی است فرموده‌</w:t>
      </w:r>
      <w:r w:rsidR="00D45A34">
        <w:rPr>
          <w:rStyle w:val="Char4"/>
          <w:rtl/>
          <w:lang w:bidi="fa-IR"/>
        </w:rPr>
        <w:t>ی</w:t>
      </w:r>
      <w:r w:rsidRPr="0049472C">
        <w:rPr>
          <w:rStyle w:val="Char4"/>
          <w:rtl/>
          <w:lang w:bidi="fa-IR"/>
        </w:rPr>
        <w:t xml:space="preserve"> خدای تعالی:</w:t>
      </w:r>
    </w:p>
    <w:p w:rsidR="007770E6" w:rsidRPr="0049472C" w:rsidRDefault="0049472C" w:rsidP="006C43EB">
      <w:pPr>
        <w:pStyle w:val="af1"/>
        <w:rPr>
          <w:rStyle w:val="Char4"/>
          <w:rtl/>
        </w:rPr>
      </w:pPr>
      <w:r w:rsidRPr="007770E6">
        <w:rPr>
          <w:rStyle w:val="Char8"/>
          <w:rtl/>
        </w:rPr>
        <w:t>﴿</w:t>
      </w:r>
      <w:r w:rsidR="006B6E23" w:rsidRPr="006B6E23">
        <w:rPr>
          <w:rFonts w:hint="eastAsia"/>
          <w:rtl/>
        </w:rPr>
        <w:t>سَأَص</w:t>
      </w:r>
      <w:r w:rsidR="006B6E23" w:rsidRPr="006B6E23">
        <w:rPr>
          <w:rFonts w:hint="cs"/>
          <w:rtl/>
        </w:rPr>
        <w:t>ۡ</w:t>
      </w:r>
      <w:r w:rsidR="006B6E23" w:rsidRPr="006B6E23">
        <w:rPr>
          <w:rFonts w:hint="eastAsia"/>
          <w:rtl/>
        </w:rPr>
        <w:t>رِفُ</w:t>
      </w:r>
      <w:r w:rsidR="006B6E23" w:rsidRPr="006B6E23">
        <w:rPr>
          <w:rtl/>
        </w:rPr>
        <w:t xml:space="preserve"> </w:t>
      </w:r>
      <w:r w:rsidR="006B6E23" w:rsidRPr="006B6E23">
        <w:rPr>
          <w:rFonts w:hint="eastAsia"/>
          <w:rtl/>
        </w:rPr>
        <w:t>عَن</w:t>
      </w:r>
      <w:r w:rsidR="006B6E23" w:rsidRPr="006B6E23">
        <w:rPr>
          <w:rFonts w:hint="cs"/>
          <w:rtl/>
        </w:rPr>
        <w:t>ۡ</w:t>
      </w:r>
      <w:r w:rsidR="006B6E23" w:rsidRPr="006B6E23">
        <w:rPr>
          <w:rtl/>
        </w:rPr>
        <w:t xml:space="preserve"> </w:t>
      </w:r>
      <w:r w:rsidR="006B6E23" w:rsidRPr="006B6E23">
        <w:rPr>
          <w:rFonts w:hint="eastAsia"/>
          <w:rtl/>
        </w:rPr>
        <w:t>ءَايَ</w:t>
      </w:r>
      <w:r w:rsidR="006B6E23" w:rsidRPr="006B6E23">
        <w:rPr>
          <w:rFonts w:hint="cs"/>
          <w:rtl/>
        </w:rPr>
        <w:t>ٰ</w:t>
      </w:r>
      <w:r w:rsidR="006B6E23" w:rsidRPr="006B6E23">
        <w:rPr>
          <w:rFonts w:hint="eastAsia"/>
          <w:rtl/>
        </w:rPr>
        <w:t>تِيَ</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يَتَكَبَّرُونَ</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أَر</w:t>
      </w:r>
      <w:r w:rsidR="006B6E23" w:rsidRPr="006B6E23">
        <w:rPr>
          <w:rFonts w:hint="cs"/>
          <w:rtl/>
        </w:rPr>
        <w:t>ۡ</w:t>
      </w:r>
      <w:r w:rsidR="006B6E23" w:rsidRPr="006B6E23">
        <w:rPr>
          <w:rFonts w:hint="eastAsia"/>
          <w:rtl/>
        </w:rPr>
        <w:t>ضِ</w:t>
      </w:r>
      <w:r w:rsidR="006B6E23" w:rsidRPr="006B6E23">
        <w:rPr>
          <w:rtl/>
        </w:rPr>
        <w:t xml:space="preserve"> </w:t>
      </w:r>
      <w:r w:rsidR="006B6E23" w:rsidRPr="006B6E23">
        <w:rPr>
          <w:rFonts w:hint="eastAsia"/>
          <w:rtl/>
        </w:rPr>
        <w:t>بِغَي</w:t>
      </w:r>
      <w:r w:rsidR="006B6E23" w:rsidRPr="006B6E23">
        <w:rPr>
          <w:rFonts w:hint="cs"/>
          <w:rtl/>
        </w:rPr>
        <w:t>ۡ</w:t>
      </w:r>
      <w:r w:rsidR="006B6E23" w:rsidRPr="006B6E23">
        <w:rPr>
          <w:rFonts w:hint="eastAsia"/>
          <w:rtl/>
        </w:rPr>
        <w:t>رِ</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حَقِّ</w:t>
      </w:r>
      <w:r w:rsidRPr="007770E6">
        <w:rPr>
          <w:rStyle w:val="Char8"/>
          <w:rtl/>
        </w:rPr>
        <w:t>﴾</w:t>
      </w:r>
      <w:r>
        <w:rPr>
          <w:rStyle w:val="Char8"/>
          <w:rtl/>
        </w:rPr>
        <w:t xml:space="preserve"> </w:t>
      </w:r>
      <w:r w:rsidRPr="007770E6">
        <w:rPr>
          <w:rStyle w:val="Char6"/>
          <w:rtl/>
        </w:rPr>
        <w:t>[</w:t>
      </w:r>
      <w:r w:rsidR="00E571E5">
        <w:rPr>
          <w:rStyle w:val="Char6"/>
          <w:rFonts w:hint="cs"/>
          <w:rtl/>
        </w:rPr>
        <w:t>الأعراف: 146</w:t>
      </w:r>
      <w:r w:rsidRPr="007770E6">
        <w:rPr>
          <w:rStyle w:val="Char6"/>
          <w:rtl/>
        </w:rPr>
        <w:t>]</w:t>
      </w:r>
      <w:r w:rsidRPr="007770E6">
        <w:rPr>
          <w:rStyle w:val="Char4"/>
          <w:rtl/>
        </w:rPr>
        <w:t>.</w:t>
      </w:r>
    </w:p>
    <w:p w:rsidR="007770E6" w:rsidRPr="00E571E5" w:rsidRDefault="00D45A34" w:rsidP="00332814">
      <w:pPr>
        <w:pStyle w:val="ab"/>
        <w:spacing w:line="245" w:lineRule="auto"/>
        <w:rPr>
          <w:rtl/>
        </w:rPr>
      </w:pPr>
      <w:r w:rsidRPr="00D45A34">
        <w:rPr>
          <w:rStyle w:val="Char8"/>
          <w:rtl/>
        </w:rPr>
        <w:t>«</w:t>
      </w:r>
      <w:r w:rsidR="007770E6" w:rsidRPr="00E571E5">
        <w:rPr>
          <w:rtl/>
        </w:rPr>
        <w:t>آنان را که به ناحق در زمین دعوی بزرگی کنند از آیاتم روی گردان و معرض سازم</w:t>
      </w:r>
      <w:r w:rsidRPr="00D45A34">
        <w:rPr>
          <w:rStyle w:val="Char8"/>
          <w:rtl/>
        </w:rPr>
        <w:t>»</w:t>
      </w:r>
      <w:r w:rsidR="007770E6" w:rsidRPr="00E571E5">
        <w:rPr>
          <w:rtl/>
        </w:rPr>
        <w:t>.</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سفیان بن عیینه گفته: یعنی: فهم قرآن را از آنها سلب می‌نمایم. این را ابن ابی‌حاتم آورده.</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ابن جریر و دیگران از طرق متعددی از ابن عباس آورده‌اند که گفت: تفسیر بر چهار وجه است: یک وجه را عرب از کلام خود می‌شناسد، و یک وجه تفسیر احدی در ندانستنش معذور نیست، و تفسیری را علما می‌دانند، و تفسیری را جز خداوند کسی نمی‌داند.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 xml:space="preserve">سپس این خبر را به سند ضعیفی چنین روایت کرده: «قرآن بر چهار حرف نازل شد: حلال و حرامی که هیچ کس در ندانستن آن معذور نیست، و تفسیری را عرب تفسیر می‌کند، و تفسیری را علما عهده دارند، و متشابهی که جز خدای تعالی کسی نمی‌داند، و هر کس غیر خدای تعالی </w:t>
      </w:r>
      <w:r w:rsidR="00E571E5">
        <w:rPr>
          <w:rStyle w:val="Char4"/>
          <w:rtl/>
          <w:lang w:bidi="fa-IR"/>
        </w:rPr>
        <w:t>آن را ادعا نماید دروغ گفته است»</w:t>
      </w:r>
      <w:r w:rsidRPr="00E571E5">
        <w:rPr>
          <w:rStyle w:val="Char4"/>
          <w:vertAlign w:val="superscript"/>
          <w:rtl/>
          <w:lang w:bidi="fa-IR"/>
        </w:rPr>
        <w:footnoteReference w:id="45"/>
      </w:r>
      <w:r w:rsidR="00E571E5">
        <w:rPr>
          <w:rStyle w:val="Char4"/>
          <w:rFonts w:hint="cs"/>
          <w:rtl/>
          <w:lang w:bidi="fa-IR"/>
        </w:rPr>
        <w:t>.</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زرکشی در البرهان گفته: این تقسیم ـ از ابن عباس ـ صحیح است؛ و آنچه عرب‌ها می‌شناسند آن است که به زبانشان مراجعه می‌شود یعنی لغت و اعراب، که بر مفسر است که معانی و مسمیات لغت را باز شناسد، ولی برای خواننده‌</w:t>
      </w:r>
      <w:r w:rsidR="00D45A34">
        <w:rPr>
          <w:rStyle w:val="Char4"/>
          <w:rtl/>
          <w:lang w:bidi="fa-IR"/>
        </w:rPr>
        <w:t>ی</w:t>
      </w:r>
      <w:r w:rsidRPr="0049472C">
        <w:rPr>
          <w:rStyle w:val="Char4"/>
          <w:rtl/>
          <w:lang w:bidi="fa-IR"/>
        </w:rPr>
        <w:t xml:space="preserve"> قرآن این امر لازم نیست، و اگر مضمون الفاظ آن فقط موجب عمل باشد نه علم؛ خبر یکی یا دو تن کافی است، و استشهاد به یک یا دو بیت بس است، و اگر موجب علم باشد این مقدار بس نیست و باید که آن لفظ به طور مستفیض روایت گردد، و شواهد آن در شعر بسیار 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 اعراب: هر آنچه اختلافش معنی را تغییر می‌دهد بر مفسر و خوانند</w:t>
      </w:r>
      <w:r w:rsidR="00D45A34">
        <w:rPr>
          <w:rStyle w:val="Char4"/>
          <w:rtl/>
          <w:lang w:bidi="fa-IR"/>
        </w:rPr>
        <w:t>ه</w:t>
      </w:r>
      <w:r w:rsidRPr="0049472C">
        <w:rPr>
          <w:rStyle w:val="Char4"/>
          <w:rtl/>
          <w:lang w:bidi="fa-IR"/>
        </w:rPr>
        <w:t xml:space="preserve"> قرآن واجب است آن را بیاموزند، تا مفسر با آن به شناخت حکم برسد، و قرائت‌کننده از لحن محفوظ بماند، ولی اگر معنی را تغییر ندهد بر قرائت‌کننده آموختن آن واجب است تا از لحن مصون بماند، اما مفسر واجب نیست چون بدون آن به مقصود می‌تواند رسید.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 آنچه هیچ کس در نشناختن معذور نیست: الفاظی است که معانی آنها به افهام متبادر می‌شود؛ نصوصی هستند متضمن شرایع و احکام و دلایل توحید؛ و هر لفظی که یک معنی واحد را به طور آشکار برساند که دانسته شود همان مراد خدای تعالی است؛ که این قسم تأویلش مشتبه نمی‌شود، چون بدون آن به مقصود می‌توان رسید.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 آنچه هیچ کس در نشناختنش معذور نیست: الفاظی است که معانی آنها به افهام متبادر می‌شود؛ نصوصی هستند متضمن شرایع و احکام و دلایل توحید؛ و هر لفظی که یک معنی واحد را به طور آشکار برساند که دانسته شود همان مراد خدای تعالی است؛ که این قسم تأویلش مشتبه نمی‌شود، چون هر کسی معنی توحید را از فرمود</w:t>
      </w:r>
      <w:r w:rsidR="00D45A34">
        <w:rPr>
          <w:rStyle w:val="Char4"/>
          <w:rtl/>
          <w:lang w:bidi="fa-IR"/>
        </w:rPr>
        <w:t>ه</w:t>
      </w:r>
      <w:r w:rsidRPr="0049472C">
        <w:rPr>
          <w:rStyle w:val="Char4"/>
          <w:rtl/>
          <w:lang w:bidi="fa-IR"/>
        </w:rPr>
        <w:t xml:space="preserve"> خدای تعالی: </w:t>
      </w:r>
      <w:r w:rsidR="0049472C" w:rsidRPr="007770E6">
        <w:rPr>
          <w:rStyle w:val="Char8"/>
          <w:rtl/>
          <w:lang w:bidi="fa-IR"/>
        </w:rPr>
        <w:t>﴿</w:t>
      </w:r>
      <w:r w:rsidR="006B6E23" w:rsidRPr="006B6E23">
        <w:rPr>
          <w:rStyle w:val="Chard"/>
          <w:rFonts w:hint="eastAsia"/>
          <w:rtl/>
        </w:rPr>
        <w:t>فَ</w:t>
      </w:r>
      <w:r w:rsidR="006B6E23" w:rsidRPr="006B6E23">
        <w:rPr>
          <w:rStyle w:val="Chard"/>
          <w:rFonts w:hint="cs"/>
          <w:rtl/>
        </w:rPr>
        <w:t>ٱ</w:t>
      </w:r>
      <w:r w:rsidR="006B6E23" w:rsidRPr="006B6E23">
        <w:rPr>
          <w:rStyle w:val="Chard"/>
          <w:rFonts w:hint="eastAsia"/>
          <w:rtl/>
        </w:rPr>
        <w:t>ع</w:t>
      </w:r>
      <w:r w:rsidR="006B6E23" w:rsidRPr="006B6E23">
        <w:rPr>
          <w:rStyle w:val="Chard"/>
          <w:rFonts w:hint="cs"/>
          <w:rtl/>
        </w:rPr>
        <w:t>ۡ</w:t>
      </w:r>
      <w:r w:rsidR="006B6E23" w:rsidRPr="006B6E23">
        <w:rPr>
          <w:rStyle w:val="Chard"/>
          <w:rFonts w:hint="eastAsia"/>
          <w:rtl/>
        </w:rPr>
        <w:t>لَم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أَنَّهُ</w:t>
      </w:r>
      <w:r w:rsidR="006B6E23" w:rsidRPr="006B6E23">
        <w:rPr>
          <w:rStyle w:val="Chard"/>
          <w:rFonts w:hint="cs"/>
          <w:rtl/>
        </w:rPr>
        <w:t>ۥ</w:t>
      </w:r>
      <w:r w:rsidR="006B6E23" w:rsidRPr="006B6E23">
        <w:rPr>
          <w:rStyle w:val="Chard"/>
          <w:rtl/>
        </w:rPr>
        <w:t xml:space="preserve"> </w:t>
      </w:r>
      <w:r w:rsidR="006B6E23" w:rsidRPr="006B6E23">
        <w:rPr>
          <w:rStyle w:val="Chard"/>
          <w:rFonts w:hint="eastAsia"/>
          <w:rtl/>
        </w:rPr>
        <w:t>لَا</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إِلَ</w:t>
      </w:r>
      <w:r w:rsidR="006B6E23" w:rsidRPr="006B6E23">
        <w:rPr>
          <w:rStyle w:val="Chard"/>
          <w:rFonts w:hint="cs"/>
          <w:rtl/>
        </w:rPr>
        <w:t>ٰ</w:t>
      </w:r>
      <w:r w:rsidR="006B6E23" w:rsidRPr="006B6E23">
        <w:rPr>
          <w:rStyle w:val="Chard"/>
          <w:rFonts w:hint="eastAsia"/>
          <w:rtl/>
        </w:rPr>
        <w:t>هَ</w:t>
      </w:r>
      <w:r w:rsidR="006B6E23" w:rsidRPr="006B6E23">
        <w:rPr>
          <w:rStyle w:val="Chard"/>
          <w:rtl/>
        </w:rPr>
        <w:t xml:space="preserve"> </w:t>
      </w:r>
      <w:r w:rsidR="006B6E23" w:rsidRPr="006B6E23">
        <w:rPr>
          <w:rStyle w:val="Chard"/>
          <w:rFonts w:hint="eastAsia"/>
          <w:rtl/>
        </w:rPr>
        <w:t>إِلَّا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محمد: 19</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می‌فهمد و درک می‌کند که خداوند را در الهیت شریکی نیست، هر چند که نداند «لا» برای نفی؛ و «إلا» برای اثبات وضع شده و نداند که مقتضای آن حصر است، و نیز هر کس به طور بدیهی می‌داند که مقتضای فرموده‌</w:t>
      </w:r>
      <w:r w:rsidR="00D45A34">
        <w:rPr>
          <w:rStyle w:val="Char4"/>
          <w:rtl/>
          <w:lang w:bidi="fa-IR"/>
        </w:rPr>
        <w:t>ی</w:t>
      </w:r>
      <w:r w:rsidRPr="0049472C">
        <w:rPr>
          <w:rStyle w:val="Char4"/>
          <w:rtl/>
          <w:lang w:bidi="fa-IR"/>
        </w:rPr>
        <w:t xml:space="preserve"> خدای تعالی: </w:t>
      </w:r>
      <w:r w:rsidR="0049472C" w:rsidRPr="007770E6">
        <w:rPr>
          <w:rStyle w:val="Char8"/>
          <w:rtl/>
          <w:lang w:bidi="fa-IR"/>
        </w:rPr>
        <w:t>﴿</w:t>
      </w:r>
      <w:r w:rsidR="006B6E23" w:rsidRPr="006B6E23">
        <w:rPr>
          <w:rStyle w:val="Chard"/>
          <w:rFonts w:hint="eastAsia"/>
          <w:rtl/>
        </w:rPr>
        <w:t>وَأَقِيمُواْ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لصَّلَو</w:t>
      </w:r>
      <w:r w:rsidR="006B6E23" w:rsidRPr="006B6E23">
        <w:rPr>
          <w:rStyle w:val="Chard"/>
          <w:rFonts w:hint="cs"/>
          <w:rtl/>
        </w:rPr>
        <w:t>ٰ</w:t>
      </w:r>
      <w:r w:rsidR="006B6E23" w:rsidRPr="006B6E23">
        <w:rPr>
          <w:rStyle w:val="Chard"/>
          <w:rFonts w:hint="eastAsia"/>
          <w:rtl/>
        </w:rPr>
        <w:t>ةَ</w:t>
      </w:r>
      <w:r w:rsidR="006B6E23" w:rsidRPr="006B6E23">
        <w:rPr>
          <w:rStyle w:val="Chard"/>
          <w:rtl/>
        </w:rPr>
        <w:t xml:space="preserve"> </w:t>
      </w:r>
      <w:r w:rsidR="006B6E23" w:rsidRPr="006B6E23">
        <w:rPr>
          <w:rStyle w:val="Chard"/>
          <w:rFonts w:hint="eastAsia"/>
          <w:rtl/>
        </w:rPr>
        <w:t>وَءَاتُواْ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لزَّكَو</w:t>
      </w:r>
      <w:r w:rsidR="006B6E23" w:rsidRPr="006B6E23">
        <w:rPr>
          <w:rStyle w:val="Chard"/>
          <w:rFonts w:hint="cs"/>
          <w:rtl/>
        </w:rPr>
        <w:t>ٰ</w:t>
      </w:r>
      <w:r w:rsidR="006B6E23" w:rsidRPr="006B6E23">
        <w:rPr>
          <w:rStyle w:val="Chard"/>
          <w:rFonts w:hint="eastAsia"/>
          <w:rtl/>
        </w:rPr>
        <w:t>ةَ</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البقرة: 43</w:t>
      </w:r>
      <w:r w:rsidR="0049472C" w:rsidRPr="007770E6">
        <w:rPr>
          <w:rStyle w:val="Char6"/>
          <w:rtl/>
          <w:lang w:bidi="fa-IR"/>
        </w:rPr>
        <w:t>]</w:t>
      </w:r>
      <w:r w:rsidR="0049472C" w:rsidRPr="007770E6">
        <w:rPr>
          <w:rStyle w:val="Char4"/>
          <w:rtl/>
          <w:lang w:bidi="fa-IR"/>
        </w:rPr>
        <w:t>.</w:t>
      </w:r>
      <w:r w:rsidRPr="0049472C">
        <w:rPr>
          <w:rStyle w:val="Char4"/>
          <w:rtl/>
          <w:lang w:bidi="fa-IR"/>
        </w:rPr>
        <w:t xml:space="preserve"> و اوامر نظیر آن: طلب داخل کردن مأمور به در وجود است، هر چند نداند که صیغ</w:t>
      </w:r>
      <w:r w:rsidR="00D45A34">
        <w:rPr>
          <w:rStyle w:val="Char4"/>
          <w:rtl/>
          <w:lang w:bidi="fa-IR"/>
        </w:rPr>
        <w:t>ه</w:t>
      </w:r>
      <w:r w:rsidRPr="0049472C">
        <w:rPr>
          <w:rStyle w:val="Char4"/>
          <w:rtl/>
          <w:lang w:bidi="fa-IR"/>
        </w:rPr>
        <w:t xml:space="preserve"> «افعل» برای وجوب می‌باشد، پس هرچه از این قسم باشد هیچ کس در ندانستن معانی آنها معذور نیست، چون به طور بدیهی برای همه معلوم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 آنچه جز خداوند تعالی کسی آن را نمی‌داند: آنچه در مجرای غیب است می‌باشد؛ مانند آیاتی که متضمن برپایی ساعت قیامت، و تفسیر روح، و حروف مقطعه، و هر متشابهی که در قرآن آمده به نظر اهل حق راهی برای اجتهاد در تفسیر آنها نیست، مگر به صورت توقیفی با نصی از قرآن یا حدیث و یا اجماع امت بر تأویل آن.</w:t>
      </w:r>
    </w:p>
    <w:p w:rsidR="007770E6" w:rsidRPr="0049472C" w:rsidRDefault="007770E6" w:rsidP="00332814">
      <w:pPr>
        <w:tabs>
          <w:tab w:val="right" w:pos="7031"/>
        </w:tabs>
        <w:spacing w:line="238" w:lineRule="auto"/>
        <w:ind w:firstLine="284"/>
        <w:jc w:val="both"/>
        <w:rPr>
          <w:rStyle w:val="Char4"/>
          <w:rtl/>
          <w:lang w:bidi="fa-IR"/>
        </w:rPr>
      </w:pPr>
      <w:r w:rsidRPr="0049472C">
        <w:rPr>
          <w:rStyle w:val="Char4"/>
          <w:rtl/>
          <w:lang w:bidi="fa-IR"/>
        </w:rPr>
        <w:t>و اما آنچه علما می‌دانند و به اجتهاد آنان بر می‌گردد: همان است که بیشتر عنوان تأویل را به آن می‌دهند، و آن استنباط احکام و بیان مجمل و تخصیص عموم است و هر لفظی که دو معنی و بیشتر از آن را احتمال داشته باشد؛ که برای غیر علما اجتهاد در آنها جایز نیست، و باید که بر شواهد و دلایل محکم اعتماد نمود نه فقط رأی؛ پس اگر یکی از دو معنی ظاهرتر بود واجب است بر آن حمل گردد، مگر در صورتی که دلیلی باشد بر اینکه منظور معنی پوشیده است، و اگر مساوی شدند ـ هرگاه به کار بردن هر دو لفظ در هر دو معنی حقیقت باشد؛ ولی در یکی حقیقت لغوی یا عرفی و در دیگری حقیقت شرعی ـ حمل کردن بر حقیقت شرعی اولی است، مگر در صورتی که دلیلی دلالت کند که منظور حقیقت لغوی است چنان که در فرموده‌</w:t>
      </w:r>
      <w:r w:rsidR="00D45A34">
        <w:rPr>
          <w:rStyle w:val="Char4"/>
          <w:rtl/>
          <w:lang w:bidi="fa-IR"/>
        </w:rPr>
        <w:t>ی</w:t>
      </w:r>
      <w:r w:rsidRPr="0049472C">
        <w:rPr>
          <w:rStyle w:val="Char4"/>
          <w:rtl/>
          <w:lang w:bidi="fa-IR"/>
        </w:rPr>
        <w:t xml:space="preserve"> خداوند آمده: </w:t>
      </w:r>
    </w:p>
    <w:p w:rsidR="007770E6" w:rsidRPr="0049472C" w:rsidRDefault="0049472C" w:rsidP="00332814">
      <w:pPr>
        <w:pStyle w:val="af1"/>
        <w:spacing w:line="238" w:lineRule="auto"/>
        <w:rPr>
          <w:rStyle w:val="Char4"/>
          <w:rtl/>
        </w:rPr>
      </w:pPr>
      <w:r w:rsidRPr="007770E6">
        <w:rPr>
          <w:rStyle w:val="Char8"/>
          <w:rtl/>
        </w:rPr>
        <w:t>﴿</w:t>
      </w:r>
      <w:r w:rsidR="006B6E23" w:rsidRPr="006B6E23">
        <w:rPr>
          <w:rFonts w:hint="eastAsia"/>
          <w:rtl/>
        </w:rPr>
        <w:t>وَصَلِّ</w:t>
      </w:r>
      <w:r w:rsidR="006B6E23" w:rsidRPr="006B6E23">
        <w:rPr>
          <w:rtl/>
        </w:rPr>
        <w:t xml:space="preserve"> </w:t>
      </w:r>
      <w:r w:rsidR="006B6E23" w:rsidRPr="006B6E23">
        <w:rPr>
          <w:rFonts w:hint="eastAsia"/>
          <w:rtl/>
        </w:rPr>
        <w:t>عَلَي</w:t>
      </w:r>
      <w:r w:rsidR="006B6E23" w:rsidRPr="006B6E23">
        <w:rPr>
          <w:rFonts w:hint="cs"/>
          <w:rtl/>
        </w:rPr>
        <w:t>ۡ</w:t>
      </w:r>
      <w:r w:rsidR="006B6E23" w:rsidRPr="006B6E23">
        <w:rPr>
          <w:rFonts w:hint="eastAsia"/>
          <w:rtl/>
        </w:rPr>
        <w:t>هِم</w:t>
      </w:r>
      <w:r w:rsidR="006B6E23" w:rsidRPr="006B6E23">
        <w:rPr>
          <w:rFonts w:hint="cs"/>
          <w:rtl/>
        </w:rPr>
        <w:t>ۡۖ</w:t>
      </w:r>
      <w:r w:rsidR="006B6E23" w:rsidRPr="006B6E23">
        <w:rPr>
          <w:rtl/>
        </w:rPr>
        <w:t xml:space="preserve"> </w:t>
      </w:r>
      <w:r w:rsidR="006B6E23" w:rsidRPr="006B6E23">
        <w:rPr>
          <w:rFonts w:hint="eastAsia"/>
          <w:rtl/>
        </w:rPr>
        <w:t>إِنَّ</w:t>
      </w:r>
      <w:r w:rsidR="006B6E23" w:rsidRPr="006B6E23">
        <w:rPr>
          <w:rtl/>
        </w:rPr>
        <w:t xml:space="preserve"> </w:t>
      </w:r>
      <w:r w:rsidR="006B6E23" w:rsidRPr="006B6E23">
        <w:rPr>
          <w:rFonts w:hint="eastAsia"/>
          <w:rtl/>
        </w:rPr>
        <w:t>صَلَو</w:t>
      </w:r>
      <w:r w:rsidR="006B6E23" w:rsidRPr="006B6E23">
        <w:rPr>
          <w:rFonts w:hint="cs"/>
          <w:rtl/>
        </w:rPr>
        <w:t>ٰ</w:t>
      </w:r>
      <w:r w:rsidR="006B6E23" w:rsidRPr="006B6E23">
        <w:rPr>
          <w:rFonts w:hint="eastAsia"/>
          <w:rtl/>
        </w:rPr>
        <w:t>تَكَ</w:t>
      </w:r>
      <w:r w:rsidR="006B6E23" w:rsidRPr="006B6E23">
        <w:rPr>
          <w:rtl/>
        </w:rPr>
        <w:t xml:space="preserve"> </w:t>
      </w:r>
      <w:r w:rsidR="006B6E23" w:rsidRPr="006B6E23">
        <w:rPr>
          <w:rFonts w:hint="eastAsia"/>
          <w:rtl/>
        </w:rPr>
        <w:t>سَكَن</w:t>
      </w:r>
      <w:r w:rsidR="006B6E23" w:rsidRPr="006B6E23">
        <w:rPr>
          <w:rFonts w:hint="cs"/>
          <w:rtl/>
        </w:rPr>
        <w:t>ٞ</w:t>
      </w:r>
      <w:r w:rsidR="006B6E23" w:rsidRPr="006B6E23">
        <w:rPr>
          <w:rtl/>
        </w:rPr>
        <w:t xml:space="preserve"> </w:t>
      </w:r>
      <w:r w:rsidR="006B6E23" w:rsidRPr="006B6E23">
        <w:rPr>
          <w:rFonts w:hint="eastAsia"/>
          <w:rtl/>
        </w:rPr>
        <w:t>لَّهُم</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التوبة: 103</w:t>
      </w:r>
      <w:r w:rsidRPr="007770E6">
        <w:rPr>
          <w:rStyle w:val="Char6"/>
          <w:rtl/>
        </w:rPr>
        <w:t>]</w:t>
      </w:r>
      <w:r w:rsidRPr="007770E6">
        <w:rPr>
          <w:rStyle w:val="Char4"/>
          <w:rtl/>
        </w:rPr>
        <w:t>.</w:t>
      </w:r>
    </w:p>
    <w:p w:rsidR="007770E6" w:rsidRPr="00E571E5" w:rsidRDefault="00D45A34" w:rsidP="00332814">
      <w:pPr>
        <w:pStyle w:val="ab"/>
        <w:spacing w:line="238" w:lineRule="auto"/>
        <w:rPr>
          <w:rtl/>
        </w:rPr>
      </w:pPr>
      <w:r w:rsidRPr="00D45A34">
        <w:rPr>
          <w:rStyle w:val="Char8"/>
          <w:rtl/>
        </w:rPr>
        <w:t>«</w:t>
      </w:r>
      <w:r w:rsidR="007770E6" w:rsidRPr="00E571E5">
        <w:rPr>
          <w:rtl/>
        </w:rPr>
        <w:t>و بر آنها درود بفرست [برای آنها دعا کن] که درود تو مای</w:t>
      </w:r>
      <w:r w:rsidRPr="00E571E5">
        <w:rPr>
          <w:rtl/>
        </w:rPr>
        <w:t>ه</w:t>
      </w:r>
      <w:r w:rsidR="007770E6" w:rsidRPr="00E571E5">
        <w:rPr>
          <w:rtl/>
        </w:rPr>
        <w:t xml:space="preserve"> آرامش آنهاست</w:t>
      </w:r>
      <w:r w:rsidRPr="00D45A34">
        <w:rPr>
          <w:rStyle w:val="Char8"/>
          <w:rtl/>
        </w:rPr>
        <w:t>»</w:t>
      </w:r>
      <w:r w:rsidR="007770E6" w:rsidRPr="00E571E5">
        <w:rPr>
          <w:rtl/>
        </w:rPr>
        <w:t>.</w:t>
      </w:r>
    </w:p>
    <w:p w:rsidR="007770E6" w:rsidRPr="0049472C" w:rsidRDefault="007770E6" w:rsidP="00332814">
      <w:pPr>
        <w:tabs>
          <w:tab w:val="right" w:pos="7031"/>
        </w:tabs>
        <w:spacing w:line="238" w:lineRule="auto"/>
        <w:ind w:firstLine="284"/>
        <w:jc w:val="both"/>
        <w:rPr>
          <w:rStyle w:val="Char4"/>
          <w:rtl/>
          <w:lang w:bidi="fa-IR"/>
        </w:rPr>
      </w:pPr>
      <w:r w:rsidRPr="0049472C">
        <w:rPr>
          <w:rStyle w:val="Char4"/>
          <w:rtl/>
          <w:lang w:bidi="fa-IR"/>
        </w:rPr>
        <w:t>و اگر در یکی حقیقت عرفی و در دیگری لغوی بود حمل نمودن بر حقیقت عرفی اولی است؛ چون با شرع ملازم‌تر است. و اگر جمع شدنشان منافات داشته باشد، و نشود با یک لفظ هر دو معنی اراده شوند ـ مانند لفظ قرء که به حیض و پاک شدن از آن هر دو گفته می‌شود ـ باید تلاش کرد که منظور از آنها را با نشانه‌هایی که بر آن دلالت نماید به دست آورد، پس هر کدام را گمان داشت همان مراد خدای تعالی در حق او است، و اگر چیزی برایش ظاهر نشد آیا اختیار دارد که بر هر کدام بخواهد حمل کند، یا آنکه حکمتش غلیظ‌تر است یا آنکه سبک‌تر است را بگیرد؟ چند قول است. اما اگر با هم منافاتی نداشته باشند بنا به گفته‌</w:t>
      </w:r>
      <w:r w:rsidR="00D45A34">
        <w:rPr>
          <w:rStyle w:val="Char4"/>
          <w:rtl/>
          <w:lang w:bidi="fa-IR"/>
        </w:rPr>
        <w:t>ی</w:t>
      </w:r>
      <w:r w:rsidRPr="0049472C">
        <w:rPr>
          <w:rStyle w:val="Char4"/>
          <w:rtl/>
          <w:lang w:bidi="fa-IR"/>
        </w:rPr>
        <w:t xml:space="preserve"> محققین باید بر هر دو حمل کرد، و این در اعجاز و فصاحت رساتر است، مگر در صورتی که دلیلی دلالت کند که یکی از آن دو منظور می‌باشد. حال که این مطلب معلوم شد باید که حدیث: «هر کس دربار</w:t>
      </w:r>
      <w:r w:rsidR="00D45A34">
        <w:rPr>
          <w:rStyle w:val="Char4"/>
          <w:rtl/>
          <w:lang w:bidi="fa-IR"/>
        </w:rPr>
        <w:t>ه</w:t>
      </w:r>
      <w:r w:rsidRPr="0049472C">
        <w:rPr>
          <w:rStyle w:val="Char4"/>
          <w:rtl/>
          <w:lang w:bidi="fa-IR"/>
        </w:rPr>
        <w:t xml:space="preserve"> قرآن بدون علم سخن بگوید باید که جایگاهش را در آتش بیند» را بر دو قسم از این چهار قسم منطبق نمود:</w:t>
      </w:r>
    </w:p>
    <w:p w:rsidR="007770E6" w:rsidRPr="0049472C" w:rsidRDefault="007770E6" w:rsidP="00332814">
      <w:pPr>
        <w:tabs>
          <w:tab w:val="right" w:pos="7031"/>
        </w:tabs>
        <w:spacing w:line="238" w:lineRule="auto"/>
        <w:ind w:firstLine="284"/>
        <w:jc w:val="both"/>
        <w:rPr>
          <w:rStyle w:val="Char4"/>
          <w:rtl/>
          <w:lang w:bidi="fa-IR"/>
        </w:rPr>
      </w:pPr>
      <w:r w:rsidRPr="0049472C">
        <w:rPr>
          <w:rStyle w:val="Char4"/>
          <w:rtl/>
          <w:lang w:bidi="fa-IR"/>
        </w:rPr>
        <w:t>یکی: تفسیر لفظ، چون مفسر آن به تبحر و ورزیدگی در شناخت زبان عرب نیازمند است.</w:t>
      </w:r>
    </w:p>
    <w:p w:rsidR="007770E6" w:rsidRPr="0049472C" w:rsidRDefault="007770E6" w:rsidP="00332814">
      <w:pPr>
        <w:widowControl w:val="0"/>
        <w:tabs>
          <w:tab w:val="right" w:pos="7031"/>
        </w:tabs>
        <w:spacing w:line="238" w:lineRule="auto"/>
        <w:ind w:firstLine="284"/>
        <w:jc w:val="both"/>
        <w:rPr>
          <w:rStyle w:val="Char4"/>
          <w:rtl/>
          <w:lang w:bidi="fa-IR"/>
        </w:rPr>
      </w:pPr>
      <w:r w:rsidRPr="0049472C">
        <w:rPr>
          <w:rStyle w:val="Char4"/>
          <w:rtl/>
          <w:lang w:bidi="fa-IR"/>
        </w:rPr>
        <w:t>دوم: توجیه لفظی که دو معنی را محتمل است بر یکی از دو معنی، چون این کار به شناخت انواع علوم، و تسلط در لغت و ادبیات عربی نیاز دارد، و نیز دانستن علم اصول به مقداری که حدود اشیاء و صیغه‌های امر و نهی و خبر را درک کند، و مجمل و مبین، و عموم و خصوص، و مطلق و مقید، و محکم و متشابه، و ظاهر و مؤول، و حقیقت و مجاز، و صریح و کنایه را باز شناسد، و از فروع آن مقدار که با آن استنباط درک گردد باید آموخت، و بنابراین کمترین چیز مورد نیاز استدلال است؛ با این حال مفسر با خطر مواجه است، و بر او است که بگوید: احتمال می‌رود چنین باشد، و به طور قطع نگوید مگر در حکمی که ناچار باشد که به آن فتوی دهد، پس اجتهادش به آن منتهی گردد، که خلاف آن حرام است با اینکه خلاف آن را نزد خداوند جایز بداند</w:t>
      </w:r>
      <w:r w:rsidRPr="00332814">
        <w:rPr>
          <w:rStyle w:val="Char4"/>
          <w:vertAlign w:val="superscript"/>
          <w:rtl/>
          <w:lang w:bidi="fa-IR"/>
        </w:rPr>
        <w:footnoteReference w:id="46"/>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النقیب گفته: خلاصه آنچه در معنی حدیث: تفسیر به رأی حاصل است پنج قول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یکی: تفسیر کردن بدون حصول علومی که تفسیر کردن با آنها جایز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دوم: تفسیر کردن آیات متشابه که جز خداوند، كس</w:t>
      </w:r>
      <w:r w:rsidR="00D45A34">
        <w:rPr>
          <w:rStyle w:val="Char4"/>
          <w:rtl/>
          <w:lang w:bidi="fa-IR"/>
        </w:rPr>
        <w:t>ی</w:t>
      </w:r>
      <w:r w:rsidRPr="0049472C">
        <w:rPr>
          <w:rStyle w:val="Char4"/>
          <w:rtl/>
          <w:lang w:bidi="fa-IR"/>
        </w:rPr>
        <w:t xml:space="preserve"> آنها را نمی‌داند.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سوم: تفسیری که تقریرکنند</w:t>
      </w:r>
      <w:r w:rsidR="00D45A34">
        <w:rPr>
          <w:rStyle w:val="Char4"/>
          <w:rtl/>
          <w:lang w:bidi="fa-IR"/>
        </w:rPr>
        <w:t>ه</w:t>
      </w:r>
      <w:r w:rsidRPr="0049472C">
        <w:rPr>
          <w:rStyle w:val="Char4"/>
          <w:rtl/>
          <w:lang w:bidi="fa-IR"/>
        </w:rPr>
        <w:t xml:space="preserve"> مذهبی فاسد باشد، به این نحو که آن مذهب اصل و تفسیر تابع قرار داده شود، که به هر گونه باشد به آن برگرداند هر چند که ضعیف باشد.</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چهارم: تفسیر به اینکه به طور قطع بگوید مراد خداوند چنین است بدون اینکه دلیلی داشته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پنجم: تفسیر با استحسان و هوای نفس.</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گفته: و بدان که علوم قرآن بر سه گونه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گون</w:t>
      </w:r>
      <w:r w:rsidR="00D45A34">
        <w:rPr>
          <w:rStyle w:val="Char4"/>
          <w:rtl/>
          <w:lang w:bidi="fa-IR"/>
        </w:rPr>
        <w:t>ه</w:t>
      </w:r>
      <w:r w:rsidRPr="0049472C">
        <w:rPr>
          <w:rStyle w:val="Char4"/>
          <w:rtl/>
          <w:lang w:bidi="fa-IR"/>
        </w:rPr>
        <w:t xml:space="preserve"> اول: علمی است که خداوند هیچ کس از خلایقش را بر آن مطلع ننموده، و اسراری است که به خود اختصاص داده از قبیل معرفت کنه ذاتش و غیب‌هایش که جز خداوند کسی آنها را نمی‌داند، که به اجماع به هیچ وجه در این باره نباید کسی سخن بگوید.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گونه‌</w:t>
      </w:r>
      <w:r w:rsidR="00D45A34">
        <w:rPr>
          <w:rStyle w:val="Char4"/>
          <w:rtl/>
          <w:lang w:bidi="fa-IR"/>
        </w:rPr>
        <w:t>ی</w:t>
      </w:r>
      <w:r w:rsidRPr="0049472C">
        <w:rPr>
          <w:rStyle w:val="Char4"/>
          <w:rtl/>
          <w:lang w:bidi="fa-IR"/>
        </w:rPr>
        <w:t xml:space="preserve"> دوم: آنچه خداوند پیغمبرش را آگاه ساخته از اسرار کتاب مجیدش، و به آن حضرت اختصاص داده، و در این مورد سخن گفتن جز برای آن جناب</w:t>
      </w:r>
      <w:r w:rsidR="00E571E5">
        <w:rPr>
          <w:rFonts w:cs="CTraditional Arabic" w:hint="cs"/>
          <w:rtl/>
          <w:lang w:bidi="fa-IR"/>
        </w:rPr>
        <w:t xml:space="preserve"> </w:t>
      </w:r>
      <w:r>
        <w:rPr>
          <w:rFonts w:cs="CTraditional Arabic"/>
          <w:rtl/>
          <w:lang w:bidi="fa-IR"/>
        </w:rPr>
        <w:t>ص</w:t>
      </w:r>
      <w:r w:rsidRPr="0049472C">
        <w:rPr>
          <w:rStyle w:val="Char4"/>
          <w:rtl/>
          <w:lang w:bidi="fa-IR"/>
        </w:rPr>
        <w:t>، یا کسی که به او اجازه فرموده جایز نیست، وی گفته: اوایل سور از همین قبیل است، و به قولی: از قسم اول می‌باشد.</w:t>
      </w:r>
    </w:p>
    <w:p w:rsidR="007770E6" w:rsidRPr="0049472C" w:rsidRDefault="007770E6" w:rsidP="00332814">
      <w:pPr>
        <w:widowControl w:val="0"/>
        <w:tabs>
          <w:tab w:val="right" w:pos="7031"/>
        </w:tabs>
        <w:spacing w:line="250" w:lineRule="auto"/>
        <w:ind w:firstLine="284"/>
        <w:jc w:val="both"/>
        <w:rPr>
          <w:rStyle w:val="Char4"/>
          <w:rtl/>
          <w:lang w:bidi="fa-IR"/>
        </w:rPr>
      </w:pPr>
      <w:r w:rsidRPr="0049472C">
        <w:rPr>
          <w:rStyle w:val="Char4"/>
          <w:rtl/>
          <w:lang w:bidi="fa-IR"/>
        </w:rPr>
        <w:t>گونه‌</w:t>
      </w:r>
      <w:r w:rsidR="00D45A34">
        <w:rPr>
          <w:rStyle w:val="Char4"/>
          <w:rtl/>
          <w:lang w:bidi="fa-IR"/>
        </w:rPr>
        <w:t>ی</w:t>
      </w:r>
      <w:r w:rsidRPr="0049472C">
        <w:rPr>
          <w:rStyle w:val="Char4"/>
          <w:rtl/>
          <w:lang w:bidi="fa-IR"/>
        </w:rPr>
        <w:t xml:space="preserve"> سوم: علومی است که خداوند به پیغمبرش آموخته، و معانی آشکار و پنهانی که در کتابش سپرده به آن حضرت تعلیم کرده، و دستور داده که به مردم آموزش دهد؛ و این بر دو قسم است: یکی جز از طریق حدیث جایز نیست درباره‌اش سخن گفت، و آن اسباب نزول و ناسخ و منسوخ و قراءت‌ها و لهجه‌ها و قصه‌های امم گذشته، و خبرهای حوادث آینده، و امور حشر و معاد می‌باشد. و قسم دیگر از راه نظر و استدلال و استنباط و استخراج از الفاظ به دست می‌آید، و آن دو بخش است، بخش اول: در جایز بودنش اختلاف شده، و آن تأویل آیات متشابه در مورد صفات است، و بخش دیگر مورد اتفاق است، و آن  استنباط احکام اصلی و فرعی و اعرابی می‌باشد؛ چون که مبنای اینها بر مقیاس‌ها و معیارهای خاصی است؛ و همین طور است فنون بلاغت و انواع مواعظ و حکمت‌ها و اشارات که استنباط آنها ممنوع نیست، و استخراج آنها برای کسانی که اهلیت داشته باشند مانعی ندارد. سخن ابن‌النقیب به اختصار پایان یافت.</w:t>
      </w:r>
    </w:p>
    <w:p w:rsidR="007770E6" w:rsidRPr="0049472C" w:rsidRDefault="007770E6" w:rsidP="00332814">
      <w:pPr>
        <w:widowControl w:val="0"/>
        <w:tabs>
          <w:tab w:val="right" w:pos="7031"/>
        </w:tabs>
        <w:spacing w:line="250" w:lineRule="auto"/>
        <w:ind w:firstLine="284"/>
        <w:jc w:val="both"/>
        <w:rPr>
          <w:rStyle w:val="Char4"/>
          <w:rtl/>
          <w:lang w:bidi="fa-IR"/>
        </w:rPr>
      </w:pPr>
      <w:r w:rsidRPr="0049472C">
        <w:rPr>
          <w:rStyle w:val="Char4"/>
          <w:rtl/>
          <w:lang w:bidi="fa-IR"/>
        </w:rPr>
        <w:t>و ابوحیان گفته: بعضی از معاصرین برآنند که علم تفسیر ناچار از نقل است، و در فهم معانی ترکیب آن باید به امثال مجاهد و طاوس و عکرمه سند یافت، و درک آیات بر این امر مت</w:t>
      </w:r>
      <w:r w:rsidR="00E571E5">
        <w:rPr>
          <w:rStyle w:val="Char4"/>
          <w:rtl/>
          <w:lang w:bidi="fa-IR"/>
        </w:rPr>
        <w:t>وقف است. وی گفته: ولی چنین نیست</w:t>
      </w:r>
      <w:r w:rsidRPr="00E571E5">
        <w:rPr>
          <w:rStyle w:val="Char4"/>
          <w:vertAlign w:val="superscript"/>
          <w:rtl/>
          <w:lang w:bidi="fa-IR"/>
        </w:rPr>
        <w:footnoteReference w:id="47"/>
      </w:r>
      <w:r w:rsidR="00E571E5">
        <w:rPr>
          <w:rStyle w:val="Char4"/>
          <w:rFonts w:hint="cs"/>
          <w:rtl/>
          <w:lang w:bidi="fa-IR"/>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زرکشی پس از نقل این مطلب گفته: حق آن است که قسمتی از علم تفسیر متوقف بر نقل است مانند سبب نزول و نسخ و تعیین مبهم و بیان مجمل و قسمتی دیگر متوقف بر نقل نیست، و اطمینان یافتن بر آن به وجه معتبر کفایت می‌کند، و شاید که همین سبب در اصطلاح بسیاری باشد در فرق گذاردن بین تفسیر و تأویل، و تفاوت بین منقول و مستنبط؛ تا بر اعتماد در </w:t>
      </w:r>
      <w:r w:rsidR="00E571E5">
        <w:rPr>
          <w:rStyle w:val="Char4"/>
          <w:rtl/>
          <w:lang w:bidi="fa-IR"/>
        </w:rPr>
        <w:t>منقول و نظر در مستنبط بر انگیزد</w:t>
      </w:r>
      <w:r w:rsidRPr="00E571E5">
        <w:rPr>
          <w:rStyle w:val="Char4"/>
          <w:vertAlign w:val="superscript"/>
          <w:rtl/>
          <w:lang w:bidi="fa-IR"/>
        </w:rPr>
        <w:footnoteReference w:id="48"/>
      </w:r>
      <w:r w:rsidR="00E571E5">
        <w:rPr>
          <w:rStyle w:val="Char4"/>
          <w:rFonts w:hint="cs"/>
          <w:rtl/>
          <w:lang w:bidi="fa-IR"/>
        </w:rPr>
        <w:t>.</w:t>
      </w:r>
    </w:p>
    <w:p w:rsidR="007770E6" w:rsidRPr="00DE3BBC" w:rsidRDefault="007770E6" w:rsidP="00332814">
      <w:pPr>
        <w:tabs>
          <w:tab w:val="right" w:pos="7031"/>
        </w:tabs>
        <w:ind w:firstLine="284"/>
        <w:jc w:val="both"/>
        <w:rPr>
          <w:rStyle w:val="Char4"/>
          <w:spacing w:val="-4"/>
          <w:rtl/>
          <w:lang w:bidi="fa-IR"/>
        </w:rPr>
      </w:pPr>
      <w:r w:rsidRPr="00DE3BBC">
        <w:rPr>
          <w:rStyle w:val="Char4"/>
          <w:spacing w:val="-4"/>
          <w:rtl/>
          <w:lang w:bidi="fa-IR"/>
        </w:rPr>
        <w:t>و نیز گفته: و بدان که قرآن بر دو گونه است: گونه‌ای تفسیرش در احادیث آمده، و گون</w:t>
      </w:r>
      <w:r w:rsidR="00D45A34" w:rsidRPr="00DE3BBC">
        <w:rPr>
          <w:rStyle w:val="Char4"/>
          <w:spacing w:val="-4"/>
          <w:rtl/>
          <w:lang w:bidi="fa-IR"/>
        </w:rPr>
        <w:t>ه</w:t>
      </w:r>
      <w:r w:rsidRPr="00DE3BBC">
        <w:rPr>
          <w:rStyle w:val="Char4"/>
          <w:spacing w:val="-4"/>
          <w:rtl/>
          <w:lang w:bidi="fa-IR"/>
        </w:rPr>
        <w:t xml:space="preserve"> دیگر نیامده.</w:t>
      </w:r>
    </w:p>
    <w:p w:rsidR="007770E6" w:rsidRPr="0049472C" w:rsidRDefault="007770E6" w:rsidP="00332814">
      <w:pPr>
        <w:tabs>
          <w:tab w:val="right" w:pos="7031"/>
        </w:tabs>
        <w:ind w:firstLine="284"/>
        <w:jc w:val="both"/>
        <w:rPr>
          <w:rStyle w:val="Char4"/>
          <w:rtl/>
          <w:lang w:bidi="fa-IR"/>
        </w:rPr>
      </w:pPr>
      <w:r w:rsidRPr="0049472C">
        <w:rPr>
          <w:rStyle w:val="Char4"/>
          <w:rtl/>
          <w:lang w:bidi="fa-IR"/>
        </w:rPr>
        <w:t>گونه‌</w:t>
      </w:r>
      <w:r w:rsidR="00D45A34">
        <w:rPr>
          <w:rStyle w:val="Char4"/>
          <w:rtl/>
          <w:lang w:bidi="fa-IR"/>
        </w:rPr>
        <w:t>ی</w:t>
      </w:r>
      <w:r w:rsidRPr="0049472C">
        <w:rPr>
          <w:rStyle w:val="Char4"/>
          <w:rtl/>
          <w:lang w:bidi="fa-IR"/>
        </w:rPr>
        <w:t xml:space="preserve"> اول: یا از پیغمبر</w:t>
      </w:r>
      <w:r w:rsidR="00332814">
        <w:rPr>
          <w:rStyle w:val="Char4"/>
          <w:rFonts w:hint="cs"/>
          <w:rtl/>
          <w:lang w:bidi="fa-IR"/>
        </w:rPr>
        <w:t xml:space="preserve"> </w:t>
      </w:r>
      <w:r>
        <w:rPr>
          <w:rFonts w:cs="CTraditional Arabic"/>
          <w:rtl/>
          <w:lang w:bidi="fa-IR"/>
        </w:rPr>
        <w:t>ص</w:t>
      </w:r>
      <w:r w:rsidRPr="0049472C">
        <w:rPr>
          <w:rStyle w:val="Char4"/>
          <w:rtl/>
          <w:lang w:bidi="fa-IR"/>
        </w:rPr>
        <w:t>، یا از صحابه و یا از رؤسای تابعین رسیده است، که در اولی از صحت سند بحث می‌شود، و در دومی تفسیر صحابی ملاحظه می‌گردد، پس اگر آن را از لحاظ لغت تفسیر کرده باشد که آنها اهل زبان هستند، و در اعتماد بر آنها شکی نیست، و یا اگر به آنچه از اسباب نزول و قرائن مشاهده کرده تفسیر نماید تردیدی در آن نخواهد بود، و در این صورت هرگاه اقوال جماعتی صحابه متعارض باشد اگر بشود بین اقوالشان جمع کرد باید همین روش اتخاذ گردد، و اگر امکان جمع نباشد باید قول ابن عباس مقدم شود؛ چون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او را به این امر مژده داده آنجا که فرموده: «خدایا تأویل را به او بیاموز». ولی امام شافعی در مورد فرایض گفته‌</w:t>
      </w:r>
      <w:r w:rsidR="00D45A34">
        <w:rPr>
          <w:rStyle w:val="Char4"/>
          <w:rtl/>
          <w:lang w:bidi="fa-IR"/>
        </w:rPr>
        <w:t>ی</w:t>
      </w:r>
      <w:r w:rsidRPr="0049472C">
        <w:rPr>
          <w:rStyle w:val="Char4"/>
          <w:rtl/>
          <w:lang w:bidi="fa-IR"/>
        </w:rPr>
        <w:t xml:space="preserve"> زید را مقدم می‌داشت؛ به جهت حدیث: «أفرضکم زید = داناترین شما در فرایض (تقسیم‌بندی ارث) زید است». و اما از تابعین هرچه در گذشته جایز شمردیم بر آن اعتماد شود اینجا نیز همین‌طور است، وگرنه واجب است اجتهاد کرد.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 آنچه درباره‌اش نقل نیست اندک است، و راه رسیدن به فهمیدن آن نظر نمودن در مفردات الفاظ از لغت عرب است، و بررسی مدلولات و موارد به کار بردن آنها به حسب سیاق، و این قسم را راغب در کتاب المفردات بسیار اهتمام ورزیده، پس قید بیشتری از آنچه اهل لغت در تفسیر مدلول لفظ آورده‌اند ذ</w:t>
      </w:r>
      <w:r w:rsidR="006B6E23">
        <w:rPr>
          <w:rStyle w:val="Char4"/>
          <w:rtl/>
          <w:lang w:bidi="fa-IR"/>
        </w:rPr>
        <w:t>کر می‌کند چون سیاق مقتضی آن است</w:t>
      </w:r>
      <w:r w:rsidRPr="006B6E23">
        <w:rPr>
          <w:rStyle w:val="Char4"/>
          <w:vertAlign w:val="superscript"/>
          <w:rtl/>
          <w:lang w:bidi="fa-IR"/>
        </w:rPr>
        <w:footnoteReference w:id="49"/>
      </w:r>
      <w:r w:rsidR="006B6E23">
        <w:rPr>
          <w:rStyle w:val="Char4"/>
          <w:rFonts w:hint="cs"/>
          <w:rtl/>
          <w:lang w:bidi="fa-IR"/>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می‌گویم: و من در این باره کتاب مستندی جمع کردم از تفاسیر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و صحابه، که در آن چند ده هزار حدیث بین مرفوع و موقوف می‌باشد، و سپاس خدای را که در چهار مجلد تمام شد و آن را ترجمان القرآن نامیدم، و در اثنای تصنیف آن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را در خواب دیدم، با قصه‌ای طولانی که مرا به خوبی بشارت داد.</w:t>
      </w:r>
    </w:p>
    <w:p w:rsidR="007770E6" w:rsidRPr="0049472C" w:rsidRDefault="007770E6" w:rsidP="006C43EB">
      <w:pPr>
        <w:pStyle w:val="a5"/>
        <w:spacing w:line="250" w:lineRule="auto"/>
        <w:rPr>
          <w:rStyle w:val="Char4"/>
          <w:rtl/>
        </w:rPr>
      </w:pPr>
      <w:bookmarkStart w:id="612" w:name="_Toc285760021"/>
      <w:bookmarkStart w:id="613" w:name="_Toc389132512"/>
      <w:r w:rsidRPr="0049472C">
        <w:rPr>
          <w:rStyle w:val="Char4"/>
          <w:rtl/>
        </w:rPr>
        <w:t>تذکر</w:t>
      </w:r>
      <w:bookmarkEnd w:id="612"/>
      <w:bookmarkEnd w:id="613"/>
    </w:p>
    <w:p w:rsidR="007770E6" w:rsidRPr="0049472C" w:rsidRDefault="007770E6" w:rsidP="006C43EB">
      <w:pPr>
        <w:tabs>
          <w:tab w:val="right" w:pos="7031"/>
        </w:tabs>
        <w:ind w:firstLine="284"/>
        <w:jc w:val="both"/>
        <w:rPr>
          <w:rStyle w:val="Char4"/>
          <w:rtl/>
          <w:lang w:bidi="fa-IR"/>
        </w:rPr>
      </w:pPr>
      <w:r w:rsidRPr="0049472C">
        <w:rPr>
          <w:rStyle w:val="Char4"/>
          <w:rtl/>
          <w:lang w:bidi="fa-IR"/>
        </w:rPr>
        <w:t>از جمله مسائل فهم شناخت تفاسیر وارد شده از صحابه بر اساس قراءت مخصوص می‌باشد؛ چون گاهی از آنها دو تفسیر دربار</w:t>
      </w:r>
      <w:r w:rsidR="00D45A34">
        <w:rPr>
          <w:rStyle w:val="Char4"/>
          <w:rtl/>
          <w:lang w:bidi="fa-IR"/>
        </w:rPr>
        <w:t>ه</w:t>
      </w:r>
      <w:r w:rsidRPr="0049472C">
        <w:rPr>
          <w:rStyle w:val="Char4"/>
          <w:rtl/>
          <w:lang w:bidi="fa-IR"/>
        </w:rPr>
        <w:t xml:space="preserve"> یک آیه می‌رسد که با هم مختلف می‌باشند، پس گمان می‌شود که اختلاف است و حال آنکه اختلاف نیست؛ بلکه هر تفسیری بنا بر یک قرائت است، و گذشتگان متعرض این نوع شده‌اند، ابن جریر دربار</w:t>
      </w:r>
      <w:r w:rsidR="00D45A34">
        <w:rPr>
          <w:rStyle w:val="Char4"/>
          <w:rtl/>
          <w:lang w:bidi="fa-IR"/>
        </w:rPr>
        <w:t>ه</w:t>
      </w:r>
      <w:r w:rsidRPr="0049472C">
        <w:rPr>
          <w:rStyle w:val="Char4"/>
          <w:rtl/>
          <w:lang w:bidi="fa-IR"/>
        </w:rPr>
        <w:t xml:space="preserve"> فرموده خدای تعالی: </w:t>
      </w:r>
      <w:r w:rsidR="0049472C" w:rsidRPr="007770E6">
        <w:rPr>
          <w:rStyle w:val="Char8"/>
          <w:rtl/>
          <w:lang w:bidi="fa-IR"/>
        </w:rPr>
        <w:t>﴿</w:t>
      </w:r>
      <w:r w:rsidR="006B6E23" w:rsidRPr="006B6E23">
        <w:rPr>
          <w:rStyle w:val="Chard"/>
          <w:rFonts w:hint="eastAsia"/>
          <w:rtl/>
        </w:rPr>
        <w:t>لَقَالُو</w:t>
      </w:r>
      <w:r w:rsidR="006B6E23" w:rsidRPr="006B6E23">
        <w:rPr>
          <w:rStyle w:val="Chard"/>
          <w:rFonts w:hint="cs"/>
          <w:rtl/>
        </w:rPr>
        <w:t>ٓ</w:t>
      </w:r>
      <w:r w:rsidR="006B6E23" w:rsidRPr="006B6E23">
        <w:rPr>
          <w:rStyle w:val="Chard"/>
          <w:rFonts w:hint="eastAsia"/>
          <w:rtl/>
        </w:rPr>
        <w:t>اْ</w:t>
      </w:r>
      <w:r w:rsidR="006B6E23" w:rsidRPr="006B6E23">
        <w:rPr>
          <w:rStyle w:val="Chard"/>
          <w:rtl/>
        </w:rPr>
        <w:t xml:space="preserve"> </w:t>
      </w:r>
      <w:r w:rsidR="006B6E23" w:rsidRPr="006B6E23">
        <w:rPr>
          <w:rStyle w:val="Chard"/>
          <w:rFonts w:hint="eastAsia"/>
          <w:rtl/>
        </w:rPr>
        <w:t>إِنَّمَا</w:t>
      </w:r>
      <w:r w:rsidR="006B6E23" w:rsidRPr="006B6E23">
        <w:rPr>
          <w:rStyle w:val="Chard"/>
          <w:rtl/>
        </w:rPr>
        <w:t xml:space="preserve"> </w:t>
      </w:r>
      <w:r w:rsidR="006B6E23" w:rsidRPr="006B6E23">
        <w:rPr>
          <w:rStyle w:val="Chard"/>
          <w:rFonts w:hint="eastAsia"/>
          <w:rtl/>
        </w:rPr>
        <w:t>سُكِّرَت</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أَب</w:t>
      </w:r>
      <w:r w:rsidR="006B6E23" w:rsidRPr="006B6E23">
        <w:rPr>
          <w:rStyle w:val="Chard"/>
          <w:rFonts w:hint="cs"/>
          <w:rtl/>
        </w:rPr>
        <w:t>ۡ</w:t>
      </w:r>
      <w:r w:rsidR="006B6E23" w:rsidRPr="006B6E23">
        <w:rPr>
          <w:rStyle w:val="Chard"/>
          <w:rFonts w:hint="eastAsia"/>
          <w:rtl/>
        </w:rPr>
        <w:t>صَ</w:t>
      </w:r>
      <w:r w:rsidR="006B6E23" w:rsidRPr="006B6E23">
        <w:rPr>
          <w:rStyle w:val="Chard"/>
          <w:rFonts w:hint="cs"/>
          <w:rtl/>
        </w:rPr>
        <w:t>ٰ</w:t>
      </w:r>
      <w:r w:rsidR="006B6E23" w:rsidRPr="006B6E23">
        <w:rPr>
          <w:rStyle w:val="Chard"/>
          <w:rFonts w:hint="eastAsia"/>
          <w:rtl/>
        </w:rPr>
        <w:t>رُنَا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الحجر: 15</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از طرق ابن عباس و غیر او آورده که: «سکرت» به معنی «بسته شد» می‌باشد، و از طرق دیگری آمده که به معنی: «گرفته شد»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از قتاده آورده که گفت: هر کس «سکرت» به تشدید بخواند یعنی: «بسته شده»، و هر کس «سُکِرت» بخواند یعنی: «جادو شده»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این جمع از قتاده نفیس و جالب است. و مثل این است فرمود</w:t>
      </w:r>
      <w:r w:rsidR="00D45A34">
        <w:rPr>
          <w:rStyle w:val="Char4"/>
          <w:rtl/>
          <w:lang w:bidi="fa-IR"/>
        </w:rPr>
        <w:t>ه</w:t>
      </w:r>
      <w:r w:rsidRPr="0049472C">
        <w:rPr>
          <w:rStyle w:val="Char4"/>
          <w:rtl/>
          <w:lang w:bidi="fa-IR"/>
        </w:rPr>
        <w:t xml:space="preserve"> خدای تعالی: </w:t>
      </w:r>
      <w:r w:rsidR="0049472C" w:rsidRPr="007770E6">
        <w:rPr>
          <w:rStyle w:val="Char8"/>
          <w:rtl/>
          <w:lang w:bidi="fa-IR"/>
        </w:rPr>
        <w:t>﴿</w:t>
      </w:r>
      <w:r w:rsidR="006B6E23" w:rsidRPr="006B6E23">
        <w:rPr>
          <w:rStyle w:val="Chard"/>
          <w:rFonts w:hint="eastAsia"/>
          <w:rtl/>
        </w:rPr>
        <w:t>سَرَابِيلُهُم</w:t>
      </w:r>
      <w:r w:rsidR="006B6E23" w:rsidRPr="006B6E23">
        <w:rPr>
          <w:rStyle w:val="Chard"/>
          <w:rtl/>
        </w:rPr>
        <w:t xml:space="preserve"> </w:t>
      </w:r>
      <w:r w:rsidR="006B6E23" w:rsidRPr="006B6E23">
        <w:rPr>
          <w:rStyle w:val="Chard"/>
          <w:rFonts w:hint="eastAsia"/>
          <w:rtl/>
        </w:rPr>
        <w:t>مِّن</w:t>
      </w:r>
      <w:r w:rsidR="006B6E23" w:rsidRPr="006B6E23">
        <w:rPr>
          <w:rStyle w:val="Chard"/>
          <w:rtl/>
        </w:rPr>
        <w:t xml:space="preserve"> </w:t>
      </w:r>
      <w:r w:rsidR="006B6E23" w:rsidRPr="006B6E23">
        <w:rPr>
          <w:rStyle w:val="Chard"/>
          <w:rFonts w:hint="eastAsia"/>
          <w:rtl/>
        </w:rPr>
        <w:t>قَطِرَان</w:t>
      </w:r>
      <w:r w:rsidR="006B6E23" w:rsidRPr="006B6E23">
        <w:rPr>
          <w:rStyle w:val="Chard"/>
          <w:rFonts w:hint="cs"/>
          <w:rtl/>
        </w:rPr>
        <w:t>ٖ</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ابراهیم: 50</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ابن جریر از حسن آورده که همان است که به شتران می‌مالند.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طرق دیگری از او و غیر او آورده که مس ذوب شده است. و اینها دو قول نیستند، بلکه دومی تفسیر قرائت: «من قطر آن» به تنوین «قطر» که مس است و «آن» سخت گداخته، چنان که ابن أبی‌حاتم این چنین از سعیدبن جبیر آورده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مثال‌های این نوع بسیار است که کتاب اسرار التنزیل ما متعهد بیان آن است، و در مدتی پیش بنابراین مبنی بر اختلافی که از ابن عباس و دیگران در تفسیر آیه: (أو لامستم) وارد شده تخریج کرده‌ام که آیا جماع است یا دست مالیدن؟ که اولی تفسیر قراءت (لامستم) و دومی تفسیر قراءت: (لمستم) بوده و اختلافی در بین نیست.</w:t>
      </w:r>
    </w:p>
    <w:p w:rsidR="007770E6" w:rsidRPr="0049472C" w:rsidRDefault="007770E6" w:rsidP="006C43EB">
      <w:pPr>
        <w:pStyle w:val="a5"/>
        <w:spacing w:line="250" w:lineRule="auto"/>
        <w:rPr>
          <w:rStyle w:val="Char4"/>
          <w:rtl/>
        </w:rPr>
      </w:pPr>
      <w:bookmarkStart w:id="614" w:name="_Toc285760022"/>
      <w:bookmarkStart w:id="615" w:name="_Toc389132513"/>
      <w:r w:rsidRPr="0049472C">
        <w:rPr>
          <w:rStyle w:val="Char4"/>
          <w:rtl/>
        </w:rPr>
        <w:t>فایده</w:t>
      </w:r>
      <w:bookmarkEnd w:id="614"/>
      <w:bookmarkEnd w:id="615"/>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امام شافعی</w:t>
      </w:r>
      <w:r w:rsidR="00E571E5">
        <w:rPr>
          <w:rStyle w:val="Char4"/>
          <w:rFonts w:hint="cs"/>
          <w:rtl/>
          <w:lang w:bidi="fa-IR"/>
        </w:rPr>
        <w:t xml:space="preserve"> </w:t>
      </w:r>
      <w:r>
        <w:rPr>
          <w:rFonts w:cs="CTraditional Arabic"/>
          <w:rtl/>
          <w:lang w:bidi="fa-IR"/>
        </w:rPr>
        <w:t>س</w:t>
      </w:r>
      <w:r w:rsidRPr="0049472C">
        <w:rPr>
          <w:rStyle w:val="Char4"/>
          <w:rtl/>
          <w:lang w:bidi="fa-IR"/>
        </w:rPr>
        <w:t xml:space="preserve"> در مختصر البویطی گفته: تفسیر متشابه جز با سنتی از رسول خدا</w:t>
      </w:r>
      <w:r w:rsidR="00E571E5">
        <w:rPr>
          <w:rStyle w:val="Char4"/>
          <w:rFonts w:hint="cs"/>
          <w:rtl/>
          <w:lang w:bidi="fa-IR"/>
        </w:rPr>
        <w:t xml:space="preserve"> </w:t>
      </w:r>
      <w:r>
        <w:rPr>
          <w:rFonts w:cs="CTraditional Arabic"/>
          <w:rtl/>
          <w:lang w:bidi="fa-IR"/>
        </w:rPr>
        <w:t>ص</w:t>
      </w:r>
      <w:r w:rsidRPr="0049472C">
        <w:rPr>
          <w:rStyle w:val="Char4"/>
          <w:rtl/>
          <w:lang w:bidi="fa-IR"/>
        </w:rPr>
        <w:t>، یا خبری از یکی از صحابه‌</w:t>
      </w:r>
      <w:r w:rsidR="00D45A34">
        <w:rPr>
          <w:rStyle w:val="Char4"/>
          <w:rtl/>
          <w:lang w:bidi="fa-IR"/>
        </w:rPr>
        <w:t>ی</w:t>
      </w:r>
      <w:r w:rsidRPr="0049472C">
        <w:rPr>
          <w:rStyle w:val="Char4"/>
          <w:rtl/>
          <w:lang w:bidi="fa-IR"/>
        </w:rPr>
        <w:t xml:space="preserve"> آن حضرت، و یا اجماع علما حلال نیست. ابن نصّ امام شافعی است.</w:t>
      </w:r>
    </w:p>
    <w:p w:rsidR="00332814" w:rsidRDefault="00332814" w:rsidP="006C43EB">
      <w:pPr>
        <w:tabs>
          <w:tab w:val="right" w:pos="7031"/>
        </w:tabs>
        <w:spacing w:line="250" w:lineRule="auto"/>
        <w:ind w:firstLine="284"/>
        <w:jc w:val="both"/>
        <w:rPr>
          <w:rStyle w:val="Char4"/>
          <w:rtl/>
          <w:lang w:bidi="fa-IR"/>
        </w:rPr>
      </w:pPr>
    </w:p>
    <w:p w:rsidR="00332814" w:rsidRPr="0049472C" w:rsidRDefault="00332814" w:rsidP="006C43EB">
      <w:pPr>
        <w:tabs>
          <w:tab w:val="right" w:pos="7031"/>
        </w:tabs>
        <w:spacing w:line="250" w:lineRule="auto"/>
        <w:ind w:firstLine="284"/>
        <w:jc w:val="both"/>
        <w:rPr>
          <w:rStyle w:val="Char4"/>
          <w:rtl/>
          <w:lang w:bidi="fa-IR"/>
        </w:rPr>
      </w:pPr>
    </w:p>
    <w:p w:rsidR="007770E6" w:rsidRDefault="007770E6" w:rsidP="00332814">
      <w:pPr>
        <w:pStyle w:val="a2"/>
        <w:rPr>
          <w:rtl/>
        </w:rPr>
      </w:pPr>
      <w:bookmarkStart w:id="616" w:name="_Toc285760023"/>
      <w:bookmarkStart w:id="617" w:name="_Toc389132514"/>
      <w:r>
        <w:rPr>
          <w:rtl/>
        </w:rPr>
        <w:t>[فصلی در تفسیر صوفیان]</w:t>
      </w:r>
      <w:bookmarkEnd w:id="616"/>
      <w:bookmarkEnd w:id="617"/>
    </w:p>
    <w:p w:rsidR="007770E6" w:rsidRPr="0049472C" w:rsidRDefault="007770E6" w:rsidP="00332814">
      <w:pPr>
        <w:tabs>
          <w:tab w:val="right" w:pos="7031"/>
        </w:tabs>
        <w:jc w:val="both"/>
        <w:rPr>
          <w:rStyle w:val="Char4"/>
          <w:rtl/>
          <w:lang w:bidi="fa-IR"/>
        </w:rPr>
      </w:pPr>
      <w:r w:rsidRPr="0049472C">
        <w:rPr>
          <w:rStyle w:val="Char4"/>
          <w:rtl/>
          <w:lang w:bidi="fa-IR"/>
        </w:rPr>
        <w:t>و اما سخنان صوفیان درباره‌</w:t>
      </w:r>
      <w:r w:rsidR="00D45A34">
        <w:rPr>
          <w:rStyle w:val="Char4"/>
          <w:rtl/>
          <w:lang w:bidi="fa-IR"/>
        </w:rPr>
        <w:t>ی</w:t>
      </w:r>
      <w:r w:rsidRPr="0049472C">
        <w:rPr>
          <w:rStyle w:val="Char4"/>
          <w:rtl/>
          <w:lang w:bidi="fa-IR"/>
        </w:rPr>
        <w:t xml:space="preserve"> قرآن تفسیر نیست؛ ابن‌الصلاح در فتاوی خود گفته: از امام ابوالحسن واحدی مفسر یافتم که گوید: ابو عبدالرحمن سلمی کتاب حقایق التفسیر را تصنیف کرده، اگر او معتقد باشد که این تفسیر است کفر ورزیده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ابن‌الصلاح گفته: و من می‌گویم: گمان می‌رود کسانی که از آنها مورد اطمینان هستند وقتی چیزی بگویند از روی تفسیر نگفته، و روش شرح کلمه را ندارند، و هرگاه چنین چیزی از آنها صادر شود شیو</w:t>
      </w:r>
      <w:r w:rsidR="00D45A34">
        <w:rPr>
          <w:rStyle w:val="Char4"/>
          <w:rtl/>
          <w:lang w:bidi="fa-IR"/>
        </w:rPr>
        <w:t>ه</w:t>
      </w:r>
      <w:r w:rsidRPr="0049472C">
        <w:rPr>
          <w:rStyle w:val="Char4"/>
          <w:rtl/>
          <w:lang w:bidi="fa-IR"/>
        </w:rPr>
        <w:t xml:space="preserve"> باطنیان را پیش گرفته‌اند، و چنین کاری از آنها به جهت نظیر آنچه قرآن به آن وارد شده می‌باشد، که نظیر با نظیر دیگرش ذکر می‌شود، با این حال ای کاش در چنین امری سهل‌انگاری نمی‌کردند، چون ابهام و اشتباه انگیزی در آن زیاد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نسفی در عقایدش گفته: نصوص بر ظاهرشان هستند، و عدول کردن از آنها به معانی‌ای که اهل باطن ادعا می‌کنند الحاد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تفتازانی در شرح آن گفته: بدین جهت ملحدان را باطنی نامیده‌اند که ادعا دارند نصوص بر ظاهر خود نیستند، بلکه معانی باطنی و درونی دارند که جز معلم کسی آنها را نمی‌داند، و مقصودشان از این کار نفی شریعت به طور کلی می‌باشد.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وی افزوده: و اما آنچه بعضی از محققین بر آن شده‌اند که نصوص بر همان ظواهر خود قرار دارند، و با این وصف در آنها اشاره‌هایی پوشیده به دقایقی هست که برای اهل سلوک کشف می‌گردد، و می‌توان بین آنها و بین ظواهری که مورد نظر است تطبیق داد، این گفته از کمال ایمان و محض عرفان سرچشمه می‌گیرد.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از شیخ‌الاسلام سراج‌الدینی بلقینی سؤال شد که مردی دربار</w:t>
      </w:r>
      <w:r w:rsidR="00D45A34">
        <w:rPr>
          <w:rStyle w:val="Char4"/>
          <w:rtl/>
          <w:lang w:bidi="fa-IR"/>
        </w:rPr>
        <w:t>ه</w:t>
      </w:r>
      <w:r w:rsidRPr="0049472C">
        <w:rPr>
          <w:rStyle w:val="Char4"/>
          <w:rtl/>
          <w:lang w:bidi="fa-IR"/>
        </w:rPr>
        <w:t xml:space="preserve"> فرموده خدای تعالی: </w:t>
      </w:r>
      <w:r w:rsidR="0049472C" w:rsidRPr="007770E6">
        <w:rPr>
          <w:rStyle w:val="Char8"/>
          <w:rtl/>
          <w:lang w:bidi="fa-IR"/>
        </w:rPr>
        <w:t>﴿</w:t>
      </w:r>
      <w:r w:rsidR="006B6E23" w:rsidRPr="006B6E23">
        <w:rPr>
          <w:rStyle w:val="Chard"/>
          <w:rFonts w:hint="eastAsia"/>
          <w:rtl/>
        </w:rPr>
        <w:t>مَن</w:t>
      </w:r>
      <w:r w:rsidR="006B6E23" w:rsidRPr="006B6E23">
        <w:rPr>
          <w:rStyle w:val="Chard"/>
          <w:rtl/>
        </w:rPr>
        <w:t xml:space="preserve"> </w:t>
      </w:r>
      <w:r w:rsidR="006B6E23" w:rsidRPr="006B6E23">
        <w:rPr>
          <w:rStyle w:val="Chard"/>
          <w:rFonts w:hint="eastAsia"/>
          <w:rtl/>
        </w:rPr>
        <w:t>ذَا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لَّذِي</w:t>
      </w:r>
      <w:r w:rsidR="006B6E23" w:rsidRPr="006B6E23">
        <w:rPr>
          <w:rStyle w:val="Chard"/>
          <w:rtl/>
        </w:rPr>
        <w:t xml:space="preserve"> </w:t>
      </w:r>
      <w:r w:rsidR="006B6E23" w:rsidRPr="006B6E23">
        <w:rPr>
          <w:rStyle w:val="Chard"/>
          <w:rFonts w:hint="eastAsia"/>
          <w:rtl/>
        </w:rPr>
        <w:t>يَش</w:t>
      </w:r>
      <w:r w:rsidR="006B6E23" w:rsidRPr="006B6E23">
        <w:rPr>
          <w:rStyle w:val="Chard"/>
          <w:rFonts w:hint="cs"/>
          <w:rtl/>
        </w:rPr>
        <w:t>ۡ</w:t>
      </w:r>
      <w:r w:rsidR="006B6E23" w:rsidRPr="006B6E23">
        <w:rPr>
          <w:rStyle w:val="Chard"/>
          <w:rFonts w:hint="eastAsia"/>
          <w:rtl/>
        </w:rPr>
        <w:t>فَعُ</w:t>
      </w:r>
      <w:r w:rsidR="006B6E23" w:rsidRPr="006B6E23">
        <w:rPr>
          <w:rStyle w:val="Chard"/>
          <w:rtl/>
        </w:rPr>
        <w:t xml:space="preserve"> </w:t>
      </w:r>
      <w:r w:rsidR="006B6E23" w:rsidRPr="006B6E23">
        <w:rPr>
          <w:rStyle w:val="Chard"/>
          <w:rFonts w:hint="eastAsia"/>
          <w:rtl/>
        </w:rPr>
        <w:t>عِندَهُ</w:t>
      </w:r>
      <w:r w:rsidR="006B6E23" w:rsidRPr="006B6E23">
        <w:rPr>
          <w:rStyle w:val="Chard"/>
          <w:rFonts w:hint="cs"/>
          <w:rtl/>
        </w:rPr>
        <w:t>ۥٓ</w:t>
      </w:r>
      <w:r w:rsidR="006B6E23" w:rsidRPr="006B6E23">
        <w:rPr>
          <w:rStyle w:val="Chard"/>
          <w:rtl/>
        </w:rPr>
        <w:t xml:space="preserve"> </w:t>
      </w:r>
      <w:r w:rsidR="006B6E23" w:rsidRPr="006B6E23">
        <w:rPr>
          <w:rStyle w:val="Chard"/>
          <w:rFonts w:hint="eastAsia"/>
          <w:rtl/>
        </w:rPr>
        <w:t>إِلَّا</w:t>
      </w:r>
      <w:r w:rsidR="006B6E23" w:rsidRPr="006B6E23">
        <w:rPr>
          <w:rStyle w:val="Chard"/>
          <w:rtl/>
        </w:rPr>
        <w:t xml:space="preserve"> </w:t>
      </w:r>
      <w:r w:rsidR="006B6E23" w:rsidRPr="006B6E23">
        <w:rPr>
          <w:rStyle w:val="Chard"/>
          <w:rFonts w:hint="eastAsia"/>
          <w:rtl/>
        </w:rPr>
        <w:t>بِإِذ</w:t>
      </w:r>
      <w:r w:rsidR="006B6E23" w:rsidRPr="006B6E23">
        <w:rPr>
          <w:rStyle w:val="Chard"/>
          <w:rFonts w:hint="cs"/>
          <w:rtl/>
        </w:rPr>
        <w:t>ۡ</w:t>
      </w:r>
      <w:r w:rsidR="006B6E23" w:rsidRPr="006B6E23">
        <w:rPr>
          <w:rStyle w:val="Chard"/>
          <w:rFonts w:hint="eastAsia"/>
          <w:rtl/>
        </w:rPr>
        <w:t>نِهِ</w:t>
      </w:r>
      <w:r w:rsidR="006B6E23" w:rsidRPr="006B6E23">
        <w:rPr>
          <w:rStyle w:val="Chard"/>
          <w:rFonts w:hint="cs"/>
          <w:rtl/>
        </w:rPr>
        <w:t>ۦ</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البقرة: 255</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گفته: معنایش چنین است: من ذل، یعنی هر کس خوار شد، ذی: اشاره به نفس است، یشف: یعنی شفا می‌یابد ـ که جواب است ـ از برای «من» ـ ع: امر است از باب وعی = آگاهی؛ بیداری. پس شیخ فتوا داد که چنین کسی ملحد است، و خدای تعالی فرموده: </w:t>
      </w:r>
    </w:p>
    <w:p w:rsidR="007770E6" w:rsidRPr="0049472C" w:rsidRDefault="0049472C" w:rsidP="00332814">
      <w:pPr>
        <w:pStyle w:val="af1"/>
        <w:rPr>
          <w:rStyle w:val="Char4"/>
          <w:rtl/>
        </w:rPr>
      </w:pPr>
      <w:r w:rsidRPr="007770E6">
        <w:rPr>
          <w:rStyle w:val="Char8"/>
          <w:rtl/>
        </w:rPr>
        <w:t>﴿</w:t>
      </w:r>
      <w:r w:rsidR="006B6E23">
        <w:rPr>
          <w:rFonts w:hint="eastAsia"/>
          <w:sz w:val="30"/>
          <w:szCs w:val="30"/>
          <w:rtl/>
        </w:rPr>
        <w:t>إ</w:t>
      </w:r>
      <w:r w:rsidR="006B6E23" w:rsidRPr="006B6E23">
        <w:rPr>
          <w:rFonts w:hint="eastAsia"/>
          <w:rtl/>
        </w:rPr>
        <w:t>ِنَّ</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يُل</w:t>
      </w:r>
      <w:r w:rsidR="006B6E23" w:rsidRPr="006B6E23">
        <w:rPr>
          <w:rFonts w:hint="cs"/>
          <w:rtl/>
        </w:rPr>
        <w:t>ۡ</w:t>
      </w:r>
      <w:r w:rsidR="006B6E23" w:rsidRPr="006B6E23">
        <w:rPr>
          <w:rFonts w:hint="eastAsia"/>
          <w:rtl/>
        </w:rPr>
        <w:t>حِدُونَ</w:t>
      </w:r>
      <w:r w:rsidR="006B6E23" w:rsidRPr="006B6E23">
        <w:rPr>
          <w:rtl/>
        </w:rPr>
        <w:t xml:space="preserve"> </w:t>
      </w:r>
      <w:r w:rsidR="006B6E23" w:rsidRPr="006B6E23">
        <w:rPr>
          <w:rFonts w:hint="eastAsia"/>
          <w:rtl/>
        </w:rPr>
        <w:t>فِي</w:t>
      </w:r>
      <w:r w:rsidR="006B6E23" w:rsidRPr="006B6E23">
        <w:rPr>
          <w:rFonts w:hint="cs"/>
          <w:rtl/>
        </w:rPr>
        <w:t>ٓ</w:t>
      </w:r>
      <w:r w:rsidR="006B6E23" w:rsidRPr="006B6E23">
        <w:rPr>
          <w:rtl/>
        </w:rPr>
        <w:t xml:space="preserve"> </w:t>
      </w:r>
      <w:r w:rsidR="006B6E23" w:rsidRPr="006B6E23">
        <w:rPr>
          <w:rFonts w:hint="eastAsia"/>
          <w:rtl/>
        </w:rPr>
        <w:t>ءَايَ</w:t>
      </w:r>
      <w:r w:rsidR="006B6E23" w:rsidRPr="006B6E23">
        <w:rPr>
          <w:rFonts w:hint="cs"/>
          <w:rtl/>
        </w:rPr>
        <w:t>ٰ</w:t>
      </w:r>
      <w:r w:rsidR="006B6E23" w:rsidRPr="006B6E23">
        <w:rPr>
          <w:rFonts w:hint="eastAsia"/>
          <w:rtl/>
        </w:rPr>
        <w:t>تِنَا</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يَخ</w:t>
      </w:r>
      <w:r w:rsidR="006B6E23" w:rsidRPr="006B6E23">
        <w:rPr>
          <w:rFonts w:hint="cs"/>
          <w:rtl/>
        </w:rPr>
        <w:t>ۡ</w:t>
      </w:r>
      <w:r w:rsidR="006B6E23" w:rsidRPr="006B6E23">
        <w:rPr>
          <w:rFonts w:hint="eastAsia"/>
          <w:rtl/>
        </w:rPr>
        <w:t>فَو</w:t>
      </w:r>
      <w:r w:rsidR="006B6E23" w:rsidRPr="006B6E23">
        <w:rPr>
          <w:rFonts w:hint="cs"/>
          <w:rtl/>
        </w:rPr>
        <w:t>ۡ</w:t>
      </w:r>
      <w:r w:rsidR="006B6E23" w:rsidRPr="006B6E23">
        <w:rPr>
          <w:rFonts w:hint="eastAsia"/>
          <w:rtl/>
        </w:rPr>
        <w:t>نَ</w:t>
      </w:r>
      <w:r w:rsidR="006B6E23" w:rsidRPr="006B6E23">
        <w:rPr>
          <w:rtl/>
        </w:rPr>
        <w:t xml:space="preserve"> </w:t>
      </w:r>
      <w:r w:rsidR="006B6E23" w:rsidRPr="006B6E23">
        <w:rPr>
          <w:rFonts w:hint="eastAsia"/>
          <w:rtl/>
        </w:rPr>
        <w:t>عَلَي</w:t>
      </w:r>
      <w:r w:rsidR="006B6E23" w:rsidRPr="006B6E23">
        <w:rPr>
          <w:rFonts w:hint="cs"/>
          <w:rtl/>
        </w:rPr>
        <w:t>ۡ</w:t>
      </w:r>
      <w:r w:rsidR="006B6E23" w:rsidRPr="006B6E23">
        <w:rPr>
          <w:rFonts w:hint="eastAsia"/>
          <w:rtl/>
        </w:rPr>
        <w:t>نَا</w:t>
      </w:r>
      <w:r w:rsidR="006B6E23" w:rsidRPr="006B6E23">
        <w:rPr>
          <w:rFonts w:hint="cs"/>
          <w:rtl/>
        </w:rPr>
        <w:t>ٓ</w:t>
      </w:r>
      <w:r w:rsidRPr="007770E6">
        <w:rPr>
          <w:rStyle w:val="Char8"/>
          <w:rtl/>
        </w:rPr>
        <w:t>﴾</w:t>
      </w:r>
      <w:r>
        <w:rPr>
          <w:rStyle w:val="Char8"/>
          <w:rtl/>
        </w:rPr>
        <w:t xml:space="preserve"> </w:t>
      </w:r>
      <w:r w:rsidRPr="007770E6">
        <w:rPr>
          <w:rStyle w:val="Char6"/>
          <w:rtl/>
        </w:rPr>
        <w:t>[</w:t>
      </w:r>
      <w:r w:rsidR="00E571E5">
        <w:rPr>
          <w:rStyle w:val="Char6"/>
          <w:rFonts w:hint="cs"/>
          <w:rtl/>
        </w:rPr>
        <w:t>فصلت: 40</w:t>
      </w:r>
      <w:r w:rsidRPr="007770E6">
        <w:rPr>
          <w:rStyle w:val="Char6"/>
          <w:rtl/>
        </w:rPr>
        <w:t>]</w:t>
      </w:r>
      <w:r w:rsidRPr="007770E6">
        <w:rPr>
          <w:rStyle w:val="Char4"/>
          <w:rtl/>
        </w:rPr>
        <w:t>.</w:t>
      </w:r>
    </w:p>
    <w:p w:rsidR="007770E6" w:rsidRPr="00E571E5" w:rsidRDefault="00D45A34" w:rsidP="00332814">
      <w:pPr>
        <w:pStyle w:val="ab"/>
        <w:spacing w:line="240" w:lineRule="auto"/>
        <w:rPr>
          <w:rtl/>
        </w:rPr>
      </w:pPr>
      <w:r w:rsidRPr="00D45A34">
        <w:rPr>
          <w:rStyle w:val="Char8"/>
          <w:rtl/>
        </w:rPr>
        <w:t>«</w:t>
      </w:r>
      <w:r w:rsidR="007770E6" w:rsidRPr="00E571E5">
        <w:rPr>
          <w:rtl/>
        </w:rPr>
        <w:t>به راستی آنانکه در آیات ما الحاد می‌ورزند بر ما پوشیده نمی‌مانند</w:t>
      </w:r>
      <w:r w:rsidRPr="00D45A34">
        <w:rPr>
          <w:rStyle w:val="Char8"/>
          <w:rtl/>
        </w:rPr>
        <w:t>»</w:t>
      </w:r>
      <w:r w:rsidR="007770E6" w:rsidRPr="00E571E5">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ابن عباس گفته: الحاد آن است که سخن بر غیر موضع خودش قرار داده شود. این را ابن ابی حاتم آورده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اگر بگویی: فریابی گفته: حدیث آورد ما را سفیان از یونس بن عبید از حسن که گفت: رسول </w:t>
      </w:r>
      <w:r w:rsidRPr="00E571E5">
        <w:rPr>
          <w:rStyle w:val="Char4"/>
          <w:spacing w:val="-4"/>
          <w:rtl/>
          <w:lang w:bidi="fa-IR"/>
        </w:rPr>
        <w:t>خدا</w:t>
      </w:r>
      <w:r w:rsidR="00E571E5" w:rsidRPr="00E571E5">
        <w:rPr>
          <w:rStyle w:val="Char4"/>
          <w:rFonts w:hint="cs"/>
          <w:spacing w:val="-4"/>
          <w:rtl/>
          <w:lang w:bidi="fa-IR"/>
        </w:rPr>
        <w:t xml:space="preserve"> </w:t>
      </w:r>
      <w:r w:rsidRPr="00E571E5">
        <w:rPr>
          <w:rFonts w:cs="CTraditional Arabic"/>
          <w:spacing w:val="-4"/>
          <w:rtl/>
          <w:lang w:bidi="fa-IR"/>
        </w:rPr>
        <w:t>ص</w:t>
      </w:r>
      <w:r w:rsidRPr="00E571E5">
        <w:rPr>
          <w:rStyle w:val="Char4"/>
          <w:spacing w:val="-4"/>
          <w:rtl/>
          <w:lang w:bidi="fa-IR"/>
        </w:rPr>
        <w:t xml:space="preserve"> فرمود: «هر آیه را ظاهر و باطنی هست، و هر حرفی حدی دارد، و هر حدی جای برآمدنی».</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دیلمی در حدیثی از عبدالرحمن بن عوف مرفوعاً آورده که: «قرآن زیر عرش است، ظاهر و باطنی دارد، با بندگان محاجه می‌کند».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و ابویعلی و بزار و دیگران از ابن مسعود موقوفاً آورده‌اند که: «به درستی که این قرآن هیچ حرفی از آن نیست مگر اینکه حدی دارد، و برای هر حد جای درآمدی هست».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می‌گویم: در مورد ظاهر و باطن چند وجه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یکی: اینکه هرگاه باطن آن را جستجو کنی و آن را بر ظاهرش قیاس نمایی بر معنی آن آگاه خواهی 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دوم: اینکه هیچ آیه‌ای نیست مگر اینکه قومی به آن عمل کرده‌اند، و قومی دیگر به آن عمل خواهند کرد، چنان که ابن مسعود گفته به طوری که ابن أبی‌حاتم از او آورده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سوم: اینکه ظاهرش لفظ آن است، و باطنش تأویل آن.</w:t>
      </w:r>
    </w:p>
    <w:p w:rsidR="007770E6" w:rsidRPr="0049472C" w:rsidRDefault="007770E6" w:rsidP="00332814">
      <w:pPr>
        <w:tabs>
          <w:tab w:val="right" w:pos="7031"/>
        </w:tabs>
        <w:ind w:firstLine="284"/>
        <w:jc w:val="both"/>
        <w:rPr>
          <w:rStyle w:val="Char4"/>
          <w:rtl/>
          <w:lang w:bidi="fa-IR"/>
        </w:rPr>
      </w:pPr>
      <w:r w:rsidRPr="0049472C">
        <w:rPr>
          <w:rStyle w:val="Char4"/>
          <w:rtl/>
          <w:lang w:bidi="fa-IR"/>
        </w:rPr>
        <w:t>چهارم ـ که نزدیک‌تر به درستی است ـ ابوعبید گفته: قصه‌هایی که خداوند تعالی از امم گذشته و عقوبت‌هایی که بر آنها رفته بیان فرموده، ظاهرش خبر دادن از هلاکت و نابودی آن اقوام است که سخن و شرح ماجرای قومی است، و در باطن موعظه دیگران و برحذر داشتن آنان است از اینکه مانند کار آنها را انجام دهند، پس بر اینها نیز بگذرد آنچه بر گذشته‌ها گذشت.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النقیب قول پنجمی نیز حکایت کرده که: ظاهرش همان معانی است که برای اهل علم به ظاهر آشکار شده، و باطنش اسراری است که خداوند صاحبان حقایق را بر آنها مطلع نموده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معنی فرموده‌</w:t>
      </w:r>
      <w:r w:rsidR="00D45A34">
        <w:rPr>
          <w:rStyle w:val="Char4"/>
          <w:rtl/>
          <w:lang w:bidi="fa-IR"/>
        </w:rPr>
        <w:t>ی</w:t>
      </w:r>
      <w:r w:rsidRPr="0049472C">
        <w:rPr>
          <w:rStyle w:val="Char4"/>
          <w:rtl/>
          <w:lang w:bidi="fa-IR"/>
        </w:rPr>
        <w:t xml:space="preserve"> پیغمبر</w:t>
      </w:r>
      <w:r w:rsidR="00E571E5">
        <w:rPr>
          <w:rStyle w:val="Char4"/>
          <w:rFonts w:hint="cs"/>
          <w:rtl/>
          <w:lang w:bidi="fa-IR"/>
        </w:rPr>
        <w:t xml:space="preserve"> </w:t>
      </w:r>
      <w:r>
        <w:rPr>
          <w:rFonts w:cs="CTraditional Arabic"/>
          <w:rtl/>
          <w:lang w:bidi="fa-IR"/>
        </w:rPr>
        <w:t>ص</w:t>
      </w:r>
      <w:r w:rsidRPr="0049472C">
        <w:rPr>
          <w:rStyle w:val="Char4"/>
          <w:rtl/>
          <w:lang w:bidi="fa-IR"/>
        </w:rPr>
        <w:t>: «هر حرفی حدی دارد» یعنی نهایتی در آنچه خداوند از معنی آن اراده فرموده. و به قولی: برای هر حکمی مقداری از ثواب و عقاب هست و اینکه فرموده: «و هر حدی جای درآمدنی هست» اینکه هر یک از معانی پیچیده و احکام را جای برآمدنی است که با آن به شناخت آنها می‌توان رسید، و مراد از آن را آگاهی می‌دهد.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به قولی: هر چه از ثواب و عقاب استحقاق دارد هنگام جزا در آخرت بر آن مطلع می‌گردد.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بعضی گفته‌اند: ظاهر آن تلاوت، و باطنش فهم معانی، و حد احکام حلال و حرام، و مطلع نزدیک شدن و برآمدن بر وعده و وعید می‌باشد.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می‌گویم: مؤید این روایتی است که ابن أبی حاتم از طریق ضحاک از ابن عباس آورده که گفت: قرآن شعبه‌ها و فنون، و ظهرها و بطونی دارد، عجایب آن پایان نمی‌یابد، و به آخر آن دست نمی‌رسد، پس هر کس با ملایمت در آن وارد شود نجات یافته، و هر آنکه با خشونت و عنف در آن سیر کند سقوط می‌نماید، اخبار و امثال، و حلال و حرام، و ناسخ و منسوخ، و محکم و متشابه، و ظهر و بطن دارد، ظهر آن تلاوتش می‌باشد، و بطن آن تأویل، پس با آن با علما همنشین شوید، و به آن از سفها بپرهیزید.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سبع در کتاب شفاءالصدور گوید: از ابوالدرداء وارد شده که گفت: مرد به کمال فقه نرسد تا اینکه برای قرآن وجوهی قرار دهد.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مسعود گفته: هر کس علم اولین و آخرین را می‌خواهد باید که در قرآن کاوش کند.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وی گوید: و اینکه این دو (صحابی) گفته‌اند تنها با تفسیر ظاهر حاصل نمی‌شود.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یکی از علما گفته: هر آیه‌ای شصت هزار فهم دارد، و این دلالت می‌کند بر اینکه در فهم معانی قرآن جایگاه وسیع، و فضای پهناوری هست، و منقول از ظاهر تفسیر است ولی درک قرآن به نقل پایان نمی‌گیرد، و در ظاهر تفسیر باید به شنیدن حدیث تکیه داشت تا از افتادن به اشتباه محفوظ بماند، سپس فهم و استنباط وسعت می‌یابد، و جایز نیست که در حفظ تفسیر ظاهر سستی شود، بلکه باید در اول رعایت و توجه گردد، پیش از استوار کردن ظاهر رسیدن به باطن طمع نشود، و هر کس ادعای فهم اسرار قرآن کند در حالی که هنوز تفسیر ظاهر را به خوبی نشناخته باشد، مانند کسی است که مدعی شود به وسط خانه رسیده در حالی که هنوز از در نگذشته باشد.</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و شیخ تاج‌الدین بن عطاءالله در کتاب خود لطایف المنن گفته: بدان که تفسیر این طایفه نسبت به کلام خدا و سخنان پیامبر او به زبان عربی آن نیست که ظاهر را از ظاهرش دگرگون ننمایند، بلکه ظاهر از آنچه آیه برایش آورده شده و در عرف اهل زبان بر آن دلالت می‌کند، از آن فهمیده می‌شود، در عین حال فهم‌های باطنی هست که خداوند برای کسانی که دریچ</w:t>
      </w:r>
      <w:r w:rsidR="00D45A34">
        <w:rPr>
          <w:rStyle w:val="Char4"/>
          <w:rtl/>
          <w:lang w:bidi="fa-IR"/>
        </w:rPr>
        <w:t>ه</w:t>
      </w:r>
      <w:r w:rsidRPr="0049472C">
        <w:rPr>
          <w:rStyle w:val="Char4"/>
          <w:rtl/>
          <w:lang w:bidi="fa-IR"/>
        </w:rPr>
        <w:t xml:space="preserve"> دلشان را باز کرده قرار داده، و به هنگام خواندن آیه و حدیث برایشان پیش می‌آید، و در خبر است که: «هر آیه را ظاهر و باطنی هست». بنابراین تو را از دریافت آن معانی از این طایفه باز ندارد اینکه صاحب جدل و معارضه‌ای بگوید: این کار دگرگون کردن سخن خداوند و پیامبر او است، و حال آنکه این دگرگونه کردن نیست، و در صورت دگرگونه می‌شود که بگویند: این آیه جز این معنی ندارد، که اینها چنین چیزی نگفته‌اند، بلکه ظواهر را همان‌گونه که هستند می‌خوانند و همان موضوعات را از آنها می‌فهمند، با وجود این از خدای تعالی آنچه را به آنها فهمانیده می‌فهمند.</w:t>
      </w:r>
    </w:p>
    <w:p w:rsidR="00332814" w:rsidRPr="0049472C" w:rsidRDefault="00332814" w:rsidP="006C43EB">
      <w:pPr>
        <w:tabs>
          <w:tab w:val="right" w:pos="7031"/>
        </w:tabs>
        <w:spacing w:line="250" w:lineRule="auto"/>
        <w:ind w:firstLine="284"/>
        <w:jc w:val="both"/>
        <w:rPr>
          <w:rStyle w:val="Char4"/>
          <w:rtl/>
          <w:lang w:bidi="fa-IR"/>
        </w:rPr>
      </w:pPr>
    </w:p>
    <w:p w:rsidR="007770E6" w:rsidRDefault="007770E6" w:rsidP="00DE3BBC">
      <w:pPr>
        <w:pStyle w:val="a2"/>
        <w:rPr>
          <w:rtl/>
        </w:rPr>
      </w:pPr>
      <w:bookmarkStart w:id="618" w:name="_Toc285760024"/>
      <w:bookmarkStart w:id="619" w:name="_Toc389132515"/>
      <w:r>
        <w:rPr>
          <w:rtl/>
        </w:rPr>
        <w:t>فصلی [در آنچه بر مفسر واجب است]</w:t>
      </w:r>
      <w:bookmarkEnd w:id="618"/>
      <w:bookmarkEnd w:id="61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علما گفته‌اند: بر مفسر واجب است که مطابق بودن تفسیر را با مفسر احراز کند، و از کم کردن چیزی که در توضیح معنی نقش دارد، یا زیاد نمودن چیزی که سزاوار مطلب نیست احتراز نماید، و نیز از کج‌سلیقگی در معنی، و انحراف از روش صحیح بپرهیزد، و بر اوست که معنی حقیقی و مجازی و به هم پیوستن مطلب را مراعات کند، و غرض از آوردن کلام را در نظر بگیرد، و میان الفاظ مفرد الفت و نزدیکی برقرار سازد، و باید که از علوم لفظی آغاز کند، و نخستین چیزی که از آن واجب است تحقیق و بررسی الفاظ مفرد است، که از جهت لغت سپس صرف، و سپس اشتقاق آنها را باز شناسد، و پس ا ز آن از جهت ترکیب آنها سخن بگوید، و از اعراب شروع کند، سپس از جهت معانی، و بعد از لحاظ بیان، و سپس از بدیع آنها بحث نماید، و بعد معنی موردنظر را بیان کرده، و سپس از استنباط و بالآخره از اشارات حرف بزند.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زرکشی در اوایل کتاب البرهان گفته: شیو</w:t>
      </w:r>
      <w:r w:rsidR="00D45A34">
        <w:rPr>
          <w:rStyle w:val="Char4"/>
          <w:rtl/>
          <w:lang w:bidi="fa-IR"/>
        </w:rPr>
        <w:t>ه</w:t>
      </w:r>
      <w:r w:rsidRPr="0049472C">
        <w:rPr>
          <w:rStyle w:val="Char4"/>
          <w:rtl/>
          <w:lang w:bidi="fa-IR"/>
        </w:rPr>
        <w:t xml:space="preserve"> مفسران چنین شده که از سبب نزول مطلب را آغاز می‌کنند، و در اینجا بحث شده که: کدام اولی به شروع است: مقدم داشتن سبب بر مسبب، یا مناسبت؛ چون که مصحح نظم کلام است، و بر نزول سبقت دارد.</w:t>
      </w:r>
    </w:p>
    <w:p w:rsidR="007770E6" w:rsidRPr="0049472C" w:rsidRDefault="007770E6" w:rsidP="006C43EB">
      <w:pPr>
        <w:widowControl w:val="0"/>
        <w:tabs>
          <w:tab w:val="right" w:pos="7031"/>
        </w:tabs>
        <w:ind w:firstLine="284"/>
        <w:jc w:val="both"/>
        <w:rPr>
          <w:rStyle w:val="Char4"/>
          <w:rtl/>
          <w:lang w:bidi="fa-IR"/>
        </w:rPr>
      </w:pPr>
      <w:r w:rsidRPr="0049472C">
        <w:rPr>
          <w:rStyle w:val="Char4"/>
          <w:rtl/>
          <w:lang w:bidi="fa-IR"/>
        </w:rPr>
        <w:t xml:space="preserve">وی گفته: تحقیق آن است که قائل به تفصیل شویم بین اینکه وجه مناسبت بر سبب نزول متوقف باشد، مانند آیه: </w:t>
      </w:r>
      <w:r w:rsidR="0049472C" w:rsidRPr="007770E6">
        <w:rPr>
          <w:rStyle w:val="Char8"/>
          <w:rtl/>
          <w:lang w:bidi="fa-IR"/>
        </w:rPr>
        <w:t>﴿</w:t>
      </w:r>
      <w:r w:rsidR="006B6E23" w:rsidRPr="006B6E23">
        <w:rPr>
          <w:rStyle w:val="Chard"/>
          <w:rFonts w:hint="eastAsia"/>
          <w:rtl/>
        </w:rPr>
        <w:t>إِنَّ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يَأ</w:t>
      </w:r>
      <w:r w:rsidR="006B6E23" w:rsidRPr="006B6E23">
        <w:rPr>
          <w:rStyle w:val="Chard"/>
          <w:rFonts w:hint="cs"/>
          <w:rtl/>
        </w:rPr>
        <w:t>ۡ</w:t>
      </w:r>
      <w:r w:rsidR="006B6E23" w:rsidRPr="006B6E23">
        <w:rPr>
          <w:rStyle w:val="Chard"/>
          <w:rFonts w:hint="eastAsia"/>
          <w:rtl/>
        </w:rPr>
        <w:t>مُرُكُم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أَن</w:t>
      </w:r>
      <w:r w:rsidR="006B6E23" w:rsidRPr="006B6E23">
        <w:rPr>
          <w:rStyle w:val="Chard"/>
          <w:rtl/>
        </w:rPr>
        <w:t xml:space="preserve"> </w:t>
      </w:r>
      <w:r w:rsidR="006B6E23" w:rsidRPr="006B6E23">
        <w:rPr>
          <w:rStyle w:val="Chard"/>
          <w:rFonts w:hint="eastAsia"/>
          <w:rtl/>
        </w:rPr>
        <w:t>تُؤَدُّواْ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أَمَ</w:t>
      </w:r>
      <w:r w:rsidR="006B6E23" w:rsidRPr="006B6E23">
        <w:rPr>
          <w:rStyle w:val="Chard"/>
          <w:rFonts w:hint="cs"/>
          <w:rtl/>
        </w:rPr>
        <w:t>ٰ</w:t>
      </w:r>
      <w:r w:rsidR="006B6E23" w:rsidRPr="006B6E23">
        <w:rPr>
          <w:rStyle w:val="Chard"/>
          <w:rFonts w:hint="eastAsia"/>
          <w:rtl/>
        </w:rPr>
        <w:t>نَ</w:t>
      </w:r>
      <w:r w:rsidR="006B6E23" w:rsidRPr="006B6E23">
        <w:rPr>
          <w:rStyle w:val="Chard"/>
          <w:rFonts w:hint="cs"/>
          <w:rtl/>
        </w:rPr>
        <w:t>ٰ</w:t>
      </w:r>
      <w:r w:rsidR="006B6E23" w:rsidRPr="006B6E23">
        <w:rPr>
          <w:rStyle w:val="Chard"/>
          <w:rFonts w:hint="eastAsia"/>
          <w:rtl/>
        </w:rPr>
        <w:t>تِ</w:t>
      </w:r>
      <w:r w:rsidR="006B6E23" w:rsidRPr="006B6E23">
        <w:rPr>
          <w:rStyle w:val="Chard"/>
          <w:rtl/>
        </w:rPr>
        <w:t xml:space="preserve"> </w:t>
      </w:r>
      <w:r w:rsidR="006B6E23" w:rsidRPr="006B6E23">
        <w:rPr>
          <w:rStyle w:val="Chard"/>
          <w:rFonts w:hint="eastAsia"/>
          <w:rtl/>
        </w:rPr>
        <w:t>إِلَى</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أَه</w:t>
      </w:r>
      <w:r w:rsidR="006B6E23" w:rsidRPr="006B6E23">
        <w:rPr>
          <w:rStyle w:val="Chard"/>
          <w:rFonts w:hint="cs"/>
          <w:rtl/>
        </w:rPr>
        <w:t>ۡ</w:t>
      </w:r>
      <w:r w:rsidR="006B6E23" w:rsidRPr="006B6E23">
        <w:rPr>
          <w:rStyle w:val="Chard"/>
          <w:rFonts w:hint="eastAsia"/>
          <w:rtl/>
        </w:rPr>
        <w:t>لِهَا</w:t>
      </w:r>
      <w:r w:rsidR="0049472C" w:rsidRPr="007770E6">
        <w:rPr>
          <w:rStyle w:val="Char8"/>
          <w:rtl/>
          <w:lang w:bidi="fa-IR"/>
        </w:rPr>
        <w:t>﴾</w:t>
      </w:r>
      <w:r w:rsidR="0049472C">
        <w:rPr>
          <w:rStyle w:val="Char8"/>
          <w:rtl/>
          <w:lang w:bidi="fa-IR"/>
        </w:rPr>
        <w:t xml:space="preserve"> </w:t>
      </w:r>
      <w:r w:rsidR="0049472C" w:rsidRPr="007770E6">
        <w:rPr>
          <w:rStyle w:val="Char6"/>
          <w:rtl/>
          <w:lang w:bidi="fa-IR"/>
        </w:rPr>
        <w:t>[</w:t>
      </w:r>
      <w:r w:rsidR="00E571E5">
        <w:rPr>
          <w:rStyle w:val="Char6"/>
          <w:rFonts w:hint="cs"/>
          <w:rtl/>
          <w:lang w:bidi="fa-IR"/>
        </w:rPr>
        <w:t>النساء: 58</w:t>
      </w:r>
      <w:r w:rsidR="0049472C" w:rsidRPr="007770E6">
        <w:rPr>
          <w:rStyle w:val="Char6"/>
          <w:rtl/>
          <w:lang w:bidi="fa-IR"/>
        </w:rPr>
        <w:t>]</w:t>
      </w:r>
      <w:r w:rsidR="0049472C" w:rsidRPr="007770E6">
        <w:rPr>
          <w:rStyle w:val="Char4"/>
          <w:rtl/>
          <w:lang w:bidi="fa-IR"/>
        </w:rPr>
        <w:t>.</w:t>
      </w:r>
      <w:r w:rsidR="0049472C">
        <w:rPr>
          <w:rStyle w:val="Char4"/>
          <w:rtl/>
          <w:lang w:bidi="fa-IR"/>
        </w:rPr>
        <w:t xml:space="preserve"> </w:t>
      </w:r>
      <w:r w:rsidRPr="0049472C">
        <w:rPr>
          <w:rStyle w:val="Char4"/>
          <w:rtl/>
          <w:lang w:bidi="fa-IR"/>
        </w:rPr>
        <w:t xml:space="preserve"> که در اینجا شایسته است سبب جلوتر بیان شود؛ چون که در این صورت از باب مقدم داشتن وسایل بر مقاصد خواهد بود، و اگر بر آن متوقف نباشد، مقدم نمودن مناسبت اولی است</w:t>
      </w:r>
      <w:r w:rsidRPr="00E571E5">
        <w:rPr>
          <w:rStyle w:val="Char4"/>
          <w:vertAlign w:val="superscript"/>
          <w:rtl/>
          <w:lang w:bidi="fa-IR"/>
        </w:rPr>
        <w:footnoteReference w:id="50"/>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جای دیگری از همان کتاب گفته: عادت مفسرانی که فضایل سوره‌های قرآن را ذکر می‌کنند بر این است که آنها را در اول هر سوره می‌آورند، به جهت ترغیب و تشویق بر حفظ آنها، ولی زمخشری در آخر هر سوره فضایل آن را ذکر می‌کند.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مجد الائمه عبدالرحیم بن عمر کرمانی گفته: از زمخشری علت این کار را پرسیدم، جواب داد: زیرا که این احادیث صفت سوره‌ها هستند، و باید موصوف پیش از صفت آورده شود.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کتب تفسیر بسیار است که گفته می‌شود: «خداوند چنین حکایت کرده» شایسته است از این تعبیر احتراز گردد، امام ابونصر قشیری در المرشد گفته: بیشتر پیشوایان ما گفته‌اند: نباید گفت: «کلام خدا حکایت شده است»، و نباید گفت: «خداوند حکایت کرده»، زیرا که حکایت آوردن مثل شیء است، و حال آنکه کلام خداوند مثل ندارد. ولی عده‌ای آسان گرفته‌اند و لفظ حکایت را به معنی خبر دادن بر آن اطلاق کرده‌اند، و بسیار می‌شود که بعضی از حروف را زاید می‌نامند که در نوع اعراب گذشت.</w:t>
      </w:r>
    </w:p>
    <w:p w:rsidR="007770E6" w:rsidRPr="006B6E23" w:rsidRDefault="007770E6" w:rsidP="00332814">
      <w:pPr>
        <w:tabs>
          <w:tab w:val="right" w:pos="7031"/>
        </w:tabs>
        <w:ind w:firstLine="284"/>
        <w:jc w:val="both"/>
        <w:rPr>
          <w:rStyle w:val="Char4"/>
          <w:spacing w:val="-2"/>
          <w:rtl/>
          <w:lang w:bidi="fa-IR"/>
        </w:rPr>
      </w:pPr>
      <w:r w:rsidRPr="006B6E23">
        <w:rPr>
          <w:rStyle w:val="Char4"/>
          <w:spacing w:val="-2"/>
          <w:rtl/>
          <w:lang w:bidi="fa-IR"/>
        </w:rPr>
        <w:t xml:space="preserve">و بر مفسر قرآن است که تا می‌تواند از ادعای تکرار اجتناب نماید، بعضی گفته‌اند: از جمله اموری که توهم تکرار را در عطف مترادفین از قبیل: </w:t>
      </w:r>
      <w:r w:rsidR="0049472C" w:rsidRPr="006B6E23">
        <w:rPr>
          <w:rStyle w:val="Char8"/>
          <w:spacing w:val="-2"/>
          <w:rtl/>
          <w:lang w:bidi="fa-IR"/>
        </w:rPr>
        <w:t>﴿</w:t>
      </w:r>
      <w:r w:rsidR="006B6E23" w:rsidRPr="006B6E23">
        <w:rPr>
          <w:rStyle w:val="Chard"/>
          <w:rFonts w:hint="eastAsia"/>
          <w:spacing w:val="-2"/>
          <w:rtl/>
        </w:rPr>
        <w:t>لَا</w:t>
      </w:r>
      <w:r w:rsidR="006B6E23" w:rsidRPr="006B6E23">
        <w:rPr>
          <w:rStyle w:val="Chard"/>
          <w:spacing w:val="-2"/>
          <w:rtl/>
        </w:rPr>
        <w:t xml:space="preserve"> </w:t>
      </w:r>
      <w:r w:rsidR="006B6E23" w:rsidRPr="006B6E23">
        <w:rPr>
          <w:rStyle w:val="Chard"/>
          <w:rFonts w:hint="eastAsia"/>
          <w:spacing w:val="-2"/>
          <w:rtl/>
        </w:rPr>
        <w:t>تُب</w:t>
      </w:r>
      <w:r w:rsidR="006B6E23" w:rsidRPr="006B6E23">
        <w:rPr>
          <w:rStyle w:val="Chard"/>
          <w:rFonts w:hint="cs"/>
          <w:spacing w:val="-2"/>
          <w:rtl/>
        </w:rPr>
        <w:t>ۡ</w:t>
      </w:r>
      <w:r w:rsidR="006B6E23" w:rsidRPr="006B6E23">
        <w:rPr>
          <w:rStyle w:val="Chard"/>
          <w:rFonts w:hint="eastAsia"/>
          <w:spacing w:val="-2"/>
          <w:rtl/>
        </w:rPr>
        <w:t>قِي</w:t>
      </w:r>
      <w:r w:rsidR="006B6E23" w:rsidRPr="006B6E23">
        <w:rPr>
          <w:rStyle w:val="Chard"/>
          <w:spacing w:val="-2"/>
          <w:rtl/>
        </w:rPr>
        <w:t xml:space="preserve"> </w:t>
      </w:r>
      <w:r w:rsidR="006B6E23" w:rsidRPr="006B6E23">
        <w:rPr>
          <w:rStyle w:val="Chard"/>
          <w:rFonts w:hint="eastAsia"/>
          <w:spacing w:val="-2"/>
          <w:rtl/>
        </w:rPr>
        <w:t>وَلَا</w:t>
      </w:r>
      <w:r w:rsidR="006B6E23" w:rsidRPr="006B6E23">
        <w:rPr>
          <w:rStyle w:val="Chard"/>
          <w:spacing w:val="-2"/>
          <w:rtl/>
        </w:rPr>
        <w:t xml:space="preserve"> </w:t>
      </w:r>
      <w:r w:rsidR="006B6E23" w:rsidRPr="006B6E23">
        <w:rPr>
          <w:rStyle w:val="Chard"/>
          <w:rFonts w:hint="eastAsia"/>
          <w:spacing w:val="-2"/>
          <w:rtl/>
        </w:rPr>
        <w:t>تَذَرُ</w:t>
      </w:r>
      <w:r w:rsidR="006B6E23" w:rsidRPr="006B6E23">
        <w:rPr>
          <w:rStyle w:val="Chard"/>
          <w:spacing w:val="-2"/>
          <w:rtl/>
        </w:rPr>
        <w:t xml:space="preserve"> </w:t>
      </w:r>
      <w:r w:rsidR="006B6E23" w:rsidRPr="006B6E23">
        <w:rPr>
          <w:rStyle w:val="Chard"/>
          <w:rFonts w:hint="cs"/>
          <w:spacing w:val="-2"/>
          <w:rtl/>
        </w:rPr>
        <w:t>٢٨</w:t>
      </w:r>
      <w:r w:rsidR="0049472C" w:rsidRPr="006B6E23">
        <w:rPr>
          <w:rStyle w:val="Char8"/>
          <w:spacing w:val="-2"/>
          <w:rtl/>
          <w:lang w:bidi="fa-IR"/>
        </w:rPr>
        <w:t xml:space="preserve">﴾ </w:t>
      </w:r>
      <w:r w:rsidR="0049472C" w:rsidRPr="006B6E23">
        <w:rPr>
          <w:rStyle w:val="Char6"/>
          <w:spacing w:val="-2"/>
          <w:rtl/>
          <w:lang w:bidi="fa-IR"/>
        </w:rPr>
        <w:t>[</w:t>
      </w:r>
      <w:r w:rsidR="00E571E5" w:rsidRPr="006B6E23">
        <w:rPr>
          <w:rStyle w:val="Char6"/>
          <w:rFonts w:hint="cs"/>
          <w:spacing w:val="-2"/>
          <w:rtl/>
          <w:lang w:bidi="fa-IR"/>
        </w:rPr>
        <w:t>المدثر: 28</w:t>
      </w:r>
      <w:r w:rsidR="0049472C" w:rsidRPr="006B6E23">
        <w:rPr>
          <w:rStyle w:val="Char6"/>
          <w:spacing w:val="-2"/>
          <w:rtl/>
          <w:lang w:bidi="fa-IR"/>
        </w:rPr>
        <w:t>]</w:t>
      </w:r>
      <w:r w:rsidR="0049472C" w:rsidRPr="006B6E23">
        <w:rPr>
          <w:rStyle w:val="Char4"/>
          <w:spacing w:val="-2"/>
          <w:rtl/>
          <w:lang w:bidi="fa-IR"/>
        </w:rPr>
        <w:t xml:space="preserve">. </w:t>
      </w:r>
      <w:r w:rsidRPr="006B6E23">
        <w:rPr>
          <w:rStyle w:val="Char4"/>
          <w:spacing w:val="-2"/>
          <w:rtl/>
          <w:lang w:bidi="fa-IR"/>
        </w:rPr>
        <w:t xml:space="preserve"> </w:t>
      </w:r>
      <w:r w:rsidR="0049472C" w:rsidRPr="006B6E23">
        <w:rPr>
          <w:rStyle w:val="Char8"/>
          <w:spacing w:val="-2"/>
          <w:rtl/>
          <w:lang w:bidi="fa-IR"/>
        </w:rPr>
        <w:t>﴿</w:t>
      </w:r>
      <w:r w:rsidR="006B6E23" w:rsidRPr="006B6E23">
        <w:rPr>
          <w:rStyle w:val="Chard"/>
          <w:rFonts w:hint="eastAsia"/>
          <w:spacing w:val="-2"/>
          <w:rtl/>
        </w:rPr>
        <w:t>صَلَوَ</w:t>
      </w:r>
      <w:r w:rsidR="006B6E23" w:rsidRPr="006B6E23">
        <w:rPr>
          <w:rStyle w:val="Chard"/>
          <w:rFonts w:hint="cs"/>
          <w:spacing w:val="-2"/>
          <w:rtl/>
        </w:rPr>
        <w:t>ٰ</w:t>
      </w:r>
      <w:r w:rsidR="006B6E23" w:rsidRPr="006B6E23">
        <w:rPr>
          <w:rStyle w:val="Chard"/>
          <w:rFonts w:hint="eastAsia"/>
          <w:spacing w:val="-2"/>
          <w:rtl/>
        </w:rPr>
        <w:t>ت</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مِّن</w:t>
      </w:r>
      <w:r w:rsidR="006B6E23" w:rsidRPr="006B6E23">
        <w:rPr>
          <w:rStyle w:val="Chard"/>
          <w:spacing w:val="-2"/>
          <w:rtl/>
        </w:rPr>
        <w:t xml:space="preserve"> </w:t>
      </w:r>
      <w:r w:rsidR="006B6E23" w:rsidRPr="006B6E23">
        <w:rPr>
          <w:rStyle w:val="Chard"/>
          <w:rFonts w:hint="eastAsia"/>
          <w:spacing w:val="-2"/>
          <w:rtl/>
        </w:rPr>
        <w:t>رَّبِّهِم</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وَرَح</w:t>
      </w:r>
      <w:r w:rsidR="006B6E23" w:rsidRPr="006B6E23">
        <w:rPr>
          <w:rStyle w:val="Chard"/>
          <w:rFonts w:hint="cs"/>
          <w:spacing w:val="-2"/>
          <w:rtl/>
        </w:rPr>
        <w:t>ۡ</w:t>
      </w:r>
      <w:r w:rsidR="006B6E23" w:rsidRPr="006B6E23">
        <w:rPr>
          <w:rStyle w:val="Chard"/>
          <w:rFonts w:hint="eastAsia"/>
          <w:spacing w:val="-2"/>
          <w:rtl/>
        </w:rPr>
        <w:t>مَة</w:t>
      </w:r>
      <w:r w:rsidR="006B6E23" w:rsidRPr="006B6E23">
        <w:rPr>
          <w:rStyle w:val="Chard"/>
          <w:rFonts w:hint="cs"/>
          <w:spacing w:val="-2"/>
          <w:rtl/>
        </w:rPr>
        <w:t>ٞ</w:t>
      </w:r>
      <w:r w:rsidR="0049472C" w:rsidRPr="006B6E23">
        <w:rPr>
          <w:rStyle w:val="Char8"/>
          <w:spacing w:val="-2"/>
          <w:rtl/>
          <w:lang w:bidi="fa-IR"/>
        </w:rPr>
        <w:t xml:space="preserve">﴾ </w:t>
      </w:r>
      <w:r w:rsidR="0049472C" w:rsidRPr="006B6E23">
        <w:rPr>
          <w:rStyle w:val="Char6"/>
          <w:spacing w:val="-2"/>
          <w:rtl/>
          <w:lang w:bidi="fa-IR"/>
        </w:rPr>
        <w:t>[</w:t>
      </w:r>
      <w:r w:rsidR="00E571E5" w:rsidRPr="006B6E23">
        <w:rPr>
          <w:rStyle w:val="Char6"/>
          <w:rFonts w:hint="cs"/>
          <w:spacing w:val="-2"/>
          <w:rtl/>
          <w:lang w:bidi="fa-IR"/>
        </w:rPr>
        <w:t>البقرة: 157</w:t>
      </w:r>
      <w:r w:rsidR="0049472C" w:rsidRPr="006B6E23">
        <w:rPr>
          <w:rStyle w:val="Char6"/>
          <w:spacing w:val="-2"/>
          <w:rtl/>
          <w:lang w:bidi="fa-IR"/>
        </w:rPr>
        <w:t>]</w:t>
      </w:r>
      <w:r w:rsidR="0049472C" w:rsidRPr="006B6E23">
        <w:rPr>
          <w:rStyle w:val="Char4"/>
          <w:spacing w:val="-2"/>
          <w:rtl/>
          <w:lang w:bidi="fa-IR"/>
        </w:rPr>
        <w:t xml:space="preserve">. </w:t>
      </w:r>
      <w:r w:rsidRPr="006B6E23">
        <w:rPr>
          <w:rStyle w:val="Char4"/>
          <w:spacing w:val="-2"/>
          <w:rtl/>
          <w:lang w:bidi="fa-IR"/>
        </w:rPr>
        <w:t xml:space="preserve"> دفع می‌کند، آن است که معتقد شود: مجموع دو مترادف معنایی را می‌رساند که با جدایی آنها یافت نمی‌گردد؛ زیرا که ترکیب معنی زیادتری پدید می‌آورد، و همان‌طور که کثرت حروف معنی بیشتری فایده می‌دهد، زیاد شدن الفاظ نیز همین‌گونه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زرکشی در البرهان گفته: باید که مرکز نظر مفسر رعایت نظم کلامی که برای آن رانده شده بود باشد، هر چند که با اصل وضع لغوی مخالف باشد، چون که مجاز ثابت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در جای دیگر گفته: بر مفسر است که استعمال‌های مجازی را در الفاظی که گمان ترادف در آنها می‌رود، رعایت نماید، و تا ممکن است به مرادف نبودن آنها یقین دارد؛ زیرا که در ترکیب معنایی هست که در مفرد نیست، بدین جهت است که بسیاری از علمای اصول منع کرده‌اند یکی از مترادفین ـ در ترکیب ـ به جای دیگری واقع شود، با اینکه در حال افراد بر جواز آن متفقند.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ابوحیان گفته: بسیار می‌شود که مفسران تفاسیر خود را با آوردن دلایل علم نحو هنگام اعراب آیات، و استدلال‌های اصول فقه و دلایل فقهی، و دلایل اصول دین پر می‌کنند، و حال آنکه این امور در تألیف خود آن علوم باید تقریر گردد، و به طور نظریات قطعی و مسلم در علم تفسیر آورده شود بدون استدلال، و همچنین مطالب نادرستی از اسباب نزول و احادیثی در فضایل، و حکایات نامناسب، و تاریخ‌های اسرائیلی می‌آورند که ذکر آنها در علم تفسیر شایسته نیست.</w:t>
      </w:r>
    </w:p>
    <w:p w:rsidR="007770E6" w:rsidRPr="0049472C" w:rsidRDefault="007770E6" w:rsidP="00332814">
      <w:pPr>
        <w:pStyle w:val="a5"/>
        <w:rPr>
          <w:rStyle w:val="Char4"/>
          <w:rtl/>
        </w:rPr>
      </w:pPr>
      <w:bookmarkStart w:id="620" w:name="_Toc285760025"/>
      <w:bookmarkStart w:id="621" w:name="_Toc389132516"/>
      <w:r w:rsidRPr="0049472C">
        <w:rPr>
          <w:rStyle w:val="Char4"/>
          <w:rtl/>
        </w:rPr>
        <w:t>فایده</w:t>
      </w:r>
      <w:bookmarkEnd w:id="620"/>
      <w:bookmarkEnd w:id="621"/>
    </w:p>
    <w:p w:rsidR="007770E6" w:rsidRPr="0049472C" w:rsidRDefault="007770E6" w:rsidP="00332814">
      <w:pPr>
        <w:ind w:firstLine="284"/>
        <w:jc w:val="both"/>
        <w:rPr>
          <w:rStyle w:val="Char4"/>
          <w:rtl/>
          <w:lang w:bidi="fa-IR"/>
        </w:rPr>
      </w:pPr>
      <w:r w:rsidRPr="0049472C">
        <w:rPr>
          <w:rStyle w:val="Char4"/>
          <w:rtl/>
          <w:lang w:bidi="fa-IR"/>
        </w:rPr>
        <w:t>ابن أبی‌جمره از علی</w:t>
      </w:r>
      <w:r w:rsidR="00E571E5">
        <w:rPr>
          <w:rStyle w:val="Char4"/>
          <w:rFonts w:hint="cs"/>
          <w:rtl/>
          <w:lang w:bidi="fa-IR"/>
        </w:rPr>
        <w:t xml:space="preserve"> </w:t>
      </w:r>
      <w:r>
        <w:rPr>
          <w:rFonts w:cs="CTraditional Arabic"/>
          <w:rtl/>
          <w:lang w:bidi="fa-IR"/>
        </w:rPr>
        <w:t>س</w:t>
      </w:r>
      <w:r w:rsidRPr="0049472C">
        <w:rPr>
          <w:rStyle w:val="Char4"/>
          <w:rtl/>
          <w:lang w:bidi="fa-IR"/>
        </w:rPr>
        <w:t xml:space="preserve"> آورده که فرمود: «اگر خواسته باشم هفتاد شتر از تفسیر ام القرآن بار کنم، این کار را انجام می‌دهم»، و بیان این خبر اینکه وقتی بگوید: </w:t>
      </w:r>
      <w:r w:rsidR="0049472C" w:rsidRPr="007770E6">
        <w:rPr>
          <w:rStyle w:val="Char8"/>
          <w:rtl/>
          <w:lang w:bidi="fa-IR"/>
        </w:rPr>
        <w:t>﴿</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حَم</w:t>
      </w:r>
      <w:r w:rsidR="006B6E23" w:rsidRPr="006B6E23">
        <w:rPr>
          <w:rStyle w:val="Chard"/>
          <w:rFonts w:hint="cs"/>
          <w:rtl/>
        </w:rPr>
        <w:t>ۡ</w:t>
      </w:r>
      <w:r w:rsidR="006B6E23" w:rsidRPr="006B6E23">
        <w:rPr>
          <w:rStyle w:val="Chard"/>
          <w:rFonts w:hint="eastAsia"/>
          <w:rtl/>
        </w:rPr>
        <w:t>دُ</w:t>
      </w:r>
      <w:r w:rsidR="006B6E23" w:rsidRPr="006B6E23">
        <w:rPr>
          <w:rStyle w:val="Chard"/>
          <w:rtl/>
        </w:rPr>
        <w:t xml:space="preserve"> </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رَبِّ</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عَ</w:t>
      </w:r>
      <w:r w:rsidR="006B6E23" w:rsidRPr="006B6E23">
        <w:rPr>
          <w:rStyle w:val="Chard"/>
          <w:rFonts w:hint="cs"/>
          <w:rtl/>
        </w:rPr>
        <w:t>ٰ</w:t>
      </w:r>
      <w:r w:rsidR="006B6E23" w:rsidRPr="006B6E23">
        <w:rPr>
          <w:rStyle w:val="Chard"/>
          <w:rFonts w:hint="eastAsia"/>
          <w:rtl/>
        </w:rPr>
        <w:t>لَمِينَ</w:t>
      </w:r>
      <w:r w:rsidR="006B6E23" w:rsidRPr="006B6E23">
        <w:rPr>
          <w:rStyle w:val="Chard"/>
          <w:rtl/>
        </w:rPr>
        <w:t xml:space="preserve"> </w:t>
      </w:r>
      <w:r w:rsidR="006B6E23" w:rsidRPr="006B6E23">
        <w:rPr>
          <w:rStyle w:val="Chard"/>
          <w:rFonts w:hint="cs"/>
          <w:rtl/>
        </w:rPr>
        <w:t>٢</w:t>
      </w:r>
      <w:r w:rsidR="0049472C" w:rsidRPr="007770E6">
        <w:rPr>
          <w:rStyle w:val="Char8"/>
          <w:rtl/>
          <w:lang w:bidi="fa-IR"/>
        </w:rPr>
        <w:t>﴾</w:t>
      </w:r>
      <w:r w:rsidR="0049472C">
        <w:rPr>
          <w:rStyle w:val="Char4"/>
          <w:rtl/>
          <w:lang w:bidi="fa-IR"/>
        </w:rPr>
        <w:t xml:space="preserve"> </w:t>
      </w:r>
      <w:r w:rsidRPr="0049472C">
        <w:rPr>
          <w:rStyle w:val="Char4"/>
          <w:rtl/>
          <w:lang w:bidi="fa-IR"/>
        </w:rPr>
        <w:t xml:space="preserve">به توضیح معنی حمد، و نام جلیل «الله» و تنزیه آن از آنچه شایسته نیست نیاز دارد، سپس معنی عالم و چگونگی آن با همه انواعی که دارد که شماره آنها به هزار می‌رسد، چهارصد عالم در خشکی، و ششصد عالم در دریا، تمام اینها بیان می‌خواهد، و چون می‌گوید: </w:t>
      </w:r>
      <w:r w:rsidR="0049472C" w:rsidRPr="006B6E23">
        <w:rPr>
          <w:rStyle w:val="Char8"/>
          <w:rtl/>
        </w:rPr>
        <w:t>﴿</w:t>
      </w:r>
      <w:r w:rsidR="006B6E23" w:rsidRPr="006B6E23">
        <w:rPr>
          <w:rStyle w:val="Chard"/>
          <w:rFonts w:hint="cs"/>
          <w:rtl/>
        </w:rPr>
        <w:t>ٱ</w:t>
      </w:r>
      <w:r w:rsidR="006B6E23" w:rsidRPr="006B6E23">
        <w:rPr>
          <w:rStyle w:val="Chard"/>
          <w:rFonts w:hint="eastAsia"/>
          <w:rtl/>
        </w:rPr>
        <w:t>لرَّح</w:t>
      </w:r>
      <w:r w:rsidR="006B6E23" w:rsidRPr="006B6E23">
        <w:rPr>
          <w:rStyle w:val="Chard"/>
          <w:rFonts w:hint="cs"/>
          <w:rtl/>
        </w:rPr>
        <w:t>ۡ</w:t>
      </w:r>
      <w:r w:rsidR="006B6E23" w:rsidRPr="006B6E23">
        <w:rPr>
          <w:rStyle w:val="Chard"/>
          <w:rFonts w:hint="eastAsia"/>
          <w:rtl/>
        </w:rPr>
        <w:t>مَ</w:t>
      </w:r>
      <w:r w:rsidR="006B6E23" w:rsidRPr="006B6E23">
        <w:rPr>
          <w:rStyle w:val="Chard"/>
          <w:rFonts w:hint="cs"/>
          <w:rtl/>
        </w:rPr>
        <w:t>ٰ</w:t>
      </w:r>
      <w:r w:rsidR="006B6E23" w:rsidRPr="006B6E23">
        <w:rPr>
          <w:rStyle w:val="Chard"/>
          <w:rFonts w:hint="eastAsia"/>
          <w:rtl/>
        </w:rPr>
        <w:t>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لرَّحِيمِ</w:t>
      </w:r>
      <w:r w:rsidR="006B6E23" w:rsidRPr="006B6E23">
        <w:rPr>
          <w:rStyle w:val="Chard"/>
          <w:rtl/>
        </w:rPr>
        <w:t xml:space="preserve"> </w:t>
      </w:r>
      <w:r w:rsidR="006B6E23" w:rsidRPr="006B6E23">
        <w:rPr>
          <w:rStyle w:val="Chard"/>
          <w:rFonts w:hint="cs"/>
          <w:rtl/>
        </w:rPr>
        <w:t>٣</w:t>
      </w:r>
      <w:r w:rsidR="0049472C" w:rsidRPr="007770E6">
        <w:rPr>
          <w:rStyle w:val="Char8"/>
          <w:rtl/>
          <w:lang w:bidi="fa-IR"/>
        </w:rPr>
        <w:t>﴾</w:t>
      </w:r>
      <w:r w:rsidRPr="0049472C">
        <w:rPr>
          <w:rStyle w:val="Char4"/>
          <w:rtl/>
          <w:lang w:bidi="fa-IR"/>
        </w:rPr>
        <w:t xml:space="preserve"> بیان این دو اسم جلیل، و بزرگی و جلال آنها و معنایشان مورد حاجت است، و آنگاه نیاز هست که تمام اسماء و صفات خداوند بیان شود، و حکمت اینکه این دو اسم فقط در اینجا یاد شده روشن گردد، و چون گوید: </w:t>
      </w:r>
      <w:r w:rsidR="0049472C" w:rsidRPr="007770E6">
        <w:rPr>
          <w:rStyle w:val="Char8"/>
          <w:rtl/>
          <w:lang w:bidi="fa-IR"/>
        </w:rPr>
        <w:t>﴿</w:t>
      </w:r>
      <w:r w:rsidR="006B6E23" w:rsidRPr="006B6E23">
        <w:rPr>
          <w:rStyle w:val="Chard"/>
          <w:rFonts w:hint="eastAsia"/>
          <w:rtl/>
        </w:rPr>
        <w:t>مَ</w:t>
      </w:r>
      <w:r w:rsidR="006B6E23" w:rsidRPr="006B6E23">
        <w:rPr>
          <w:rStyle w:val="Chard"/>
          <w:rFonts w:hint="cs"/>
          <w:rtl/>
        </w:rPr>
        <w:t>ٰ</w:t>
      </w:r>
      <w:r w:rsidR="006B6E23" w:rsidRPr="006B6E23">
        <w:rPr>
          <w:rStyle w:val="Chard"/>
          <w:rFonts w:hint="eastAsia"/>
          <w:rtl/>
        </w:rPr>
        <w:t>لِكِ</w:t>
      </w:r>
      <w:r w:rsidR="006B6E23" w:rsidRPr="006B6E23">
        <w:rPr>
          <w:rStyle w:val="Chard"/>
          <w:rtl/>
        </w:rPr>
        <w:t xml:space="preserve"> </w:t>
      </w:r>
      <w:r w:rsidR="006B6E23" w:rsidRPr="006B6E23">
        <w:rPr>
          <w:rStyle w:val="Chard"/>
          <w:rFonts w:hint="eastAsia"/>
          <w:rtl/>
        </w:rPr>
        <w:t>يَو</w:t>
      </w:r>
      <w:r w:rsidR="006B6E23" w:rsidRPr="006B6E23">
        <w:rPr>
          <w:rStyle w:val="Chard"/>
          <w:rFonts w:hint="cs"/>
          <w:rtl/>
        </w:rPr>
        <w:t>ۡ</w:t>
      </w:r>
      <w:r w:rsidR="006B6E23" w:rsidRPr="006B6E23">
        <w:rPr>
          <w:rStyle w:val="Chard"/>
          <w:rFonts w:hint="eastAsia"/>
          <w:rtl/>
        </w:rPr>
        <w:t>مِ</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لدِّينِ</w:t>
      </w:r>
      <w:r w:rsidR="006B6E23" w:rsidRPr="006B6E23">
        <w:rPr>
          <w:rStyle w:val="Chard"/>
          <w:rtl/>
        </w:rPr>
        <w:t xml:space="preserve"> </w:t>
      </w:r>
      <w:r w:rsidR="006B6E23" w:rsidRPr="006B6E23">
        <w:rPr>
          <w:rStyle w:val="Chard"/>
          <w:rFonts w:hint="cs"/>
          <w:rtl/>
        </w:rPr>
        <w:t>٤</w:t>
      </w:r>
      <w:r w:rsidR="0049472C" w:rsidRPr="007770E6">
        <w:rPr>
          <w:rStyle w:val="Char8"/>
          <w:rtl/>
          <w:lang w:bidi="fa-IR"/>
        </w:rPr>
        <w:t>﴾</w:t>
      </w:r>
      <w:r w:rsidRPr="0049472C">
        <w:rPr>
          <w:rStyle w:val="Char4"/>
          <w:rtl/>
          <w:lang w:bidi="fa-IR"/>
        </w:rPr>
        <w:t xml:space="preserve"> بیان آن روز و اهوال و احوال و مواقف آن مورد نیاز است، و هنگامی که بگوید: </w:t>
      </w:r>
      <w:r w:rsidR="0049472C" w:rsidRPr="007770E6">
        <w:rPr>
          <w:rStyle w:val="Char8"/>
          <w:rtl/>
          <w:lang w:bidi="fa-IR"/>
        </w:rPr>
        <w:t>﴿</w:t>
      </w:r>
      <w:r w:rsidR="006B6E23" w:rsidRPr="006B6E23">
        <w:rPr>
          <w:rStyle w:val="Chard"/>
          <w:rFonts w:hint="eastAsia"/>
          <w:rtl/>
        </w:rPr>
        <w:t>إِيَّاكَ</w:t>
      </w:r>
      <w:r w:rsidR="006B6E23" w:rsidRPr="006B6E23">
        <w:rPr>
          <w:rStyle w:val="Chard"/>
          <w:rtl/>
        </w:rPr>
        <w:t xml:space="preserve"> </w:t>
      </w:r>
      <w:r w:rsidR="006B6E23" w:rsidRPr="006B6E23">
        <w:rPr>
          <w:rStyle w:val="Chard"/>
          <w:rFonts w:hint="eastAsia"/>
          <w:rtl/>
        </w:rPr>
        <w:t>نَع</w:t>
      </w:r>
      <w:r w:rsidR="006B6E23" w:rsidRPr="006B6E23">
        <w:rPr>
          <w:rStyle w:val="Chard"/>
          <w:rFonts w:hint="cs"/>
          <w:rtl/>
        </w:rPr>
        <w:t>ۡ</w:t>
      </w:r>
      <w:r w:rsidR="006B6E23" w:rsidRPr="006B6E23">
        <w:rPr>
          <w:rStyle w:val="Chard"/>
          <w:rFonts w:hint="eastAsia"/>
          <w:rtl/>
        </w:rPr>
        <w:t>بُدُ</w:t>
      </w:r>
      <w:r w:rsidR="006B6E23" w:rsidRPr="006B6E23">
        <w:rPr>
          <w:rStyle w:val="Chard"/>
          <w:rtl/>
        </w:rPr>
        <w:t xml:space="preserve"> </w:t>
      </w:r>
      <w:r w:rsidR="006B6E23" w:rsidRPr="006B6E23">
        <w:rPr>
          <w:rStyle w:val="Chard"/>
          <w:rFonts w:hint="eastAsia"/>
          <w:rtl/>
        </w:rPr>
        <w:t>وَإِيَّاكَ</w:t>
      </w:r>
      <w:r w:rsidR="006B6E23" w:rsidRPr="006B6E23">
        <w:rPr>
          <w:rStyle w:val="Chard"/>
          <w:rtl/>
        </w:rPr>
        <w:t xml:space="preserve"> </w:t>
      </w:r>
      <w:r w:rsidR="006B6E23" w:rsidRPr="006B6E23">
        <w:rPr>
          <w:rStyle w:val="Chard"/>
          <w:rFonts w:hint="eastAsia"/>
          <w:rtl/>
        </w:rPr>
        <w:t>نَس</w:t>
      </w:r>
      <w:r w:rsidR="006B6E23" w:rsidRPr="006B6E23">
        <w:rPr>
          <w:rStyle w:val="Chard"/>
          <w:rFonts w:hint="cs"/>
          <w:rtl/>
        </w:rPr>
        <w:t>ۡ</w:t>
      </w:r>
      <w:r w:rsidR="006B6E23" w:rsidRPr="006B6E23">
        <w:rPr>
          <w:rStyle w:val="Chard"/>
          <w:rFonts w:hint="eastAsia"/>
          <w:rtl/>
        </w:rPr>
        <w:t>تَعِينُ</w:t>
      </w:r>
      <w:r w:rsidR="006B6E23" w:rsidRPr="006B6E23">
        <w:rPr>
          <w:rStyle w:val="Chard"/>
          <w:rtl/>
        </w:rPr>
        <w:t xml:space="preserve"> </w:t>
      </w:r>
      <w:r w:rsidR="006B6E23" w:rsidRPr="006B6E23">
        <w:rPr>
          <w:rStyle w:val="Chard"/>
          <w:rFonts w:hint="cs"/>
          <w:rtl/>
        </w:rPr>
        <w:t>٥</w:t>
      </w:r>
      <w:r w:rsidR="0049472C" w:rsidRPr="007770E6">
        <w:rPr>
          <w:rStyle w:val="Char8"/>
          <w:rtl/>
          <w:lang w:bidi="fa-IR"/>
        </w:rPr>
        <w:t>﴾</w:t>
      </w:r>
      <w:r w:rsidRPr="0049472C">
        <w:rPr>
          <w:rStyle w:val="Char4"/>
          <w:rtl/>
          <w:lang w:bidi="fa-IR"/>
        </w:rPr>
        <w:t xml:space="preserve"> شناخت معبود، و عبادت و چگونگی و توصیف آن و انواع عبادت و نحو</w:t>
      </w:r>
      <w:r w:rsidR="00D45A34">
        <w:rPr>
          <w:rStyle w:val="Char4"/>
          <w:rtl/>
          <w:lang w:bidi="fa-IR"/>
        </w:rPr>
        <w:t>ه</w:t>
      </w:r>
      <w:r w:rsidRPr="0049472C">
        <w:rPr>
          <w:rStyle w:val="Char4"/>
          <w:rtl/>
          <w:lang w:bidi="fa-IR"/>
        </w:rPr>
        <w:t xml:space="preserve"> اداء آن، بیان گردد، و صفت عبادت‌کننده، و استعانت و چگونگی آن روشن شود، و چون می‌گوید: </w:t>
      </w:r>
      <w:r w:rsidR="0049472C" w:rsidRPr="007770E6">
        <w:rPr>
          <w:rStyle w:val="Char8"/>
          <w:rtl/>
          <w:lang w:bidi="fa-IR"/>
        </w:rPr>
        <w:t>﴿</w:t>
      </w:r>
      <w:r w:rsidR="006B6E23" w:rsidRPr="006B6E23">
        <w:rPr>
          <w:rStyle w:val="Chard"/>
          <w:rFonts w:hint="cs"/>
          <w:rtl/>
        </w:rPr>
        <w:t>ٱ</w:t>
      </w:r>
      <w:r w:rsidR="006B6E23" w:rsidRPr="006B6E23">
        <w:rPr>
          <w:rStyle w:val="Chard"/>
          <w:rFonts w:hint="eastAsia"/>
          <w:rtl/>
        </w:rPr>
        <w:t>ه</w:t>
      </w:r>
      <w:r w:rsidR="006B6E23" w:rsidRPr="006B6E23">
        <w:rPr>
          <w:rStyle w:val="Chard"/>
          <w:rFonts w:hint="cs"/>
          <w:rtl/>
        </w:rPr>
        <w:t>ۡ</w:t>
      </w:r>
      <w:r w:rsidR="006B6E23" w:rsidRPr="006B6E23">
        <w:rPr>
          <w:rStyle w:val="Chard"/>
          <w:rFonts w:hint="eastAsia"/>
          <w:rtl/>
        </w:rPr>
        <w:t>دِنَا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لصِّرَ</w:t>
      </w:r>
      <w:r w:rsidR="006B6E23" w:rsidRPr="006B6E23">
        <w:rPr>
          <w:rStyle w:val="Chard"/>
          <w:rFonts w:hint="cs"/>
          <w:rtl/>
        </w:rPr>
        <w:t>ٰ</w:t>
      </w:r>
      <w:r w:rsidR="006B6E23" w:rsidRPr="006B6E23">
        <w:rPr>
          <w:rStyle w:val="Chard"/>
          <w:rFonts w:hint="eastAsia"/>
          <w:rtl/>
        </w:rPr>
        <w:t>طَ</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مُس</w:t>
      </w:r>
      <w:r w:rsidR="006B6E23" w:rsidRPr="006B6E23">
        <w:rPr>
          <w:rStyle w:val="Chard"/>
          <w:rFonts w:hint="cs"/>
          <w:rtl/>
        </w:rPr>
        <w:t>ۡ</w:t>
      </w:r>
      <w:r w:rsidR="006B6E23" w:rsidRPr="006B6E23">
        <w:rPr>
          <w:rStyle w:val="Chard"/>
          <w:rFonts w:hint="eastAsia"/>
          <w:rtl/>
        </w:rPr>
        <w:t>تَقِيمَ</w:t>
      </w:r>
      <w:r w:rsidR="006B6E23" w:rsidRPr="006B6E23">
        <w:rPr>
          <w:rStyle w:val="Chard"/>
          <w:rtl/>
        </w:rPr>
        <w:t xml:space="preserve"> </w:t>
      </w:r>
      <w:r w:rsidR="006B6E23" w:rsidRPr="006B6E23">
        <w:rPr>
          <w:rStyle w:val="Chard"/>
          <w:rFonts w:hint="cs"/>
          <w:rtl/>
        </w:rPr>
        <w:t>٦</w:t>
      </w:r>
      <w:r w:rsidR="0049472C" w:rsidRPr="007770E6">
        <w:rPr>
          <w:rStyle w:val="Char8"/>
          <w:rtl/>
          <w:lang w:bidi="fa-IR"/>
        </w:rPr>
        <w:t>﴾</w:t>
      </w:r>
      <w:r w:rsidR="0049472C">
        <w:rPr>
          <w:rStyle w:val="Char8"/>
          <w:rtl/>
          <w:lang w:bidi="fa-IR"/>
        </w:rPr>
        <w:t xml:space="preserve"> </w:t>
      </w:r>
      <w:r w:rsidRPr="0049472C">
        <w:rPr>
          <w:rStyle w:val="Char4"/>
          <w:rtl/>
          <w:lang w:bidi="fa-IR"/>
        </w:rPr>
        <w:t>تا آخر سوره، نیاز هست که هدایت و صراط مستقیم و اضداد آن بیان گردد، و نیز کسانی که مورد غضب خداوند هستند، و گمراهان و صفات آنان توضیح داده شود، و آنها که مورد رضای خداوند می‌باشند و صفات و روش ایشان بیان گردد، بنابراین وجوه است آنچه علی</w:t>
      </w:r>
      <w:r w:rsidR="00E571E5">
        <w:rPr>
          <w:rStyle w:val="Char4"/>
          <w:rFonts w:hint="cs"/>
          <w:rtl/>
          <w:lang w:bidi="fa-IR"/>
        </w:rPr>
        <w:t xml:space="preserve"> </w:t>
      </w:r>
      <w:r w:rsidRPr="00602EBD">
        <w:rPr>
          <w:rFonts w:cs="CTraditional Arabic"/>
          <w:rtl/>
          <w:lang w:bidi="fa-IR"/>
        </w:rPr>
        <w:t>س</w:t>
      </w:r>
      <w:r w:rsidRPr="0049472C">
        <w:rPr>
          <w:rStyle w:val="Char4"/>
          <w:rtl/>
          <w:lang w:bidi="fa-IR"/>
        </w:rPr>
        <w:t xml:space="preserve"> فرموده.</w:t>
      </w:r>
    </w:p>
    <w:p w:rsidR="007770E6" w:rsidRPr="0049472C" w:rsidRDefault="007770E6" w:rsidP="006C43EB">
      <w:pPr>
        <w:spacing w:line="250" w:lineRule="auto"/>
        <w:ind w:firstLine="284"/>
        <w:jc w:val="both"/>
        <w:rPr>
          <w:rStyle w:val="Char4"/>
          <w:rtl/>
          <w:lang w:bidi="fa-IR"/>
        </w:rPr>
        <w:sectPr w:rsidR="007770E6" w:rsidRPr="0049472C" w:rsidSect="00332814">
          <w:headerReference w:type="default" r:id="rId53"/>
          <w:footnotePr>
            <w:numRestart w:val="eachPage"/>
          </w:footnotePr>
          <w:type w:val="oddPage"/>
          <w:pgSz w:w="9356" w:h="13608" w:code="9"/>
          <w:pgMar w:top="1021" w:right="1134" w:bottom="737" w:left="851" w:header="454" w:footer="0" w:gutter="0"/>
          <w:cols w:space="708"/>
          <w:titlePg/>
          <w:bidi/>
          <w:rtlGutter/>
          <w:docGrid w:linePitch="381"/>
        </w:sectPr>
      </w:pPr>
    </w:p>
    <w:p w:rsidR="007770E6" w:rsidRDefault="007770E6" w:rsidP="007770E6">
      <w:pPr>
        <w:pStyle w:val="a1"/>
        <w:rPr>
          <w:rtl/>
        </w:rPr>
      </w:pPr>
      <w:bookmarkStart w:id="622" w:name="_Toc285760026"/>
      <w:bookmarkStart w:id="623" w:name="_Toc389132517"/>
      <w:r w:rsidRPr="00602EBD">
        <w:rPr>
          <w:rtl/>
        </w:rPr>
        <w:t>نوع هفتاد و نهم</w:t>
      </w:r>
      <w:r>
        <w:rPr>
          <w:rtl/>
        </w:rPr>
        <w:t>:</w:t>
      </w:r>
      <w:r>
        <w:rPr>
          <w:rtl/>
        </w:rPr>
        <w:br/>
      </w:r>
      <w:r w:rsidRPr="00602EBD">
        <w:rPr>
          <w:rtl/>
        </w:rPr>
        <w:t>در غرایب تفسیر</w:t>
      </w:r>
      <w:bookmarkEnd w:id="622"/>
      <w:bookmarkEnd w:id="623"/>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محمودبن حمزه کرمانی کتابی در این باره در دو جلد تألیف کرده که آن را العجایب و الغرایب نامیده، در آن اقوال منکری که در معانی آیاتی ذکر شده آورده است، که اعتماد بر آنها حلال نیست، و یاد کردن آنها جز به خاطر برحذر داشتن از آنها جایز نمی‌باشد، از آن جمله گفته شده: دربار</w:t>
      </w:r>
      <w:r w:rsidR="00D45A34">
        <w:rPr>
          <w:rStyle w:val="Char4"/>
          <w:rtl/>
          <w:lang w:bidi="fa-IR"/>
        </w:rPr>
        <w:t>ه</w:t>
      </w:r>
      <w:r w:rsidRPr="0049472C">
        <w:rPr>
          <w:rStyle w:val="Char4"/>
          <w:rtl/>
          <w:lang w:bidi="fa-IR"/>
        </w:rPr>
        <w:t xml:space="preserve"> فرموده خدای تعالی: «حمعسق» که حاء: حرب (= جنگ) علی</w:t>
      </w:r>
      <w:r>
        <w:rPr>
          <w:rFonts w:cs="CTraditional Arabic"/>
          <w:rtl/>
          <w:lang w:bidi="fa-IR"/>
        </w:rPr>
        <w:t xml:space="preserve"> </w:t>
      </w:r>
      <w:r w:rsidRPr="0049472C">
        <w:rPr>
          <w:rStyle w:val="Char4"/>
          <w:rtl/>
          <w:lang w:bidi="fa-IR"/>
        </w:rPr>
        <w:t>و معاویه، و میم: ولایت مروانیان، و عین: ولایت عباسیان، و سین: ولایت سفیانیان، وقاف: قدوه مهدی. این را ابومسلم حکایت کرده و گفته است: با نقل این مطلب خواستم که دانسته شود که در بین مدعیان علم افراد احمقی هم هستند، و از این گونه است که بعضی درباره‌</w:t>
      </w:r>
      <w:r w:rsidR="00D45A34">
        <w:rPr>
          <w:rStyle w:val="Char4"/>
          <w:rtl/>
          <w:lang w:bidi="fa-IR"/>
        </w:rPr>
        <w:t>ی</w:t>
      </w:r>
      <w:r w:rsidRPr="0049472C">
        <w:rPr>
          <w:rStyle w:val="Char4"/>
          <w:rtl/>
          <w:lang w:bidi="fa-IR"/>
        </w:rPr>
        <w:t xml:space="preserve"> «الم» گفته‌اند: «الف» یعنی: الف الله محمداً فبعثه نبیاً = خداوند با محمد الفت گرفت پس او را به پیغمبری برانگیخت، و «لام» یعنی: لامه الجاحدون و انکروه = رد کنندگان و جاحدان آبله و برسام گرفتند: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همین گونه است که کسی گفته:</w:t>
      </w:r>
      <w:r w:rsidR="0049472C" w:rsidRPr="0049472C">
        <w:rPr>
          <w:rStyle w:val="Char4"/>
          <w:rtl/>
          <w:lang w:bidi="fa-IR"/>
        </w:rPr>
        <w:t xml:space="preserve"> </w:t>
      </w:r>
      <w:r w:rsidR="0049472C" w:rsidRPr="0049472C">
        <w:rPr>
          <w:rStyle w:val="Char8"/>
          <w:rtl/>
          <w:lang w:bidi="fa-IR"/>
        </w:rPr>
        <w:t>﴿</w:t>
      </w:r>
      <w:r w:rsidR="006B6E23" w:rsidRPr="006B6E23">
        <w:rPr>
          <w:rStyle w:val="Chard"/>
          <w:rFonts w:hint="eastAsia"/>
          <w:rtl/>
        </w:rPr>
        <w:t>وَلَكُم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فِي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قِصَاصِ</w:t>
      </w:r>
      <w:r w:rsidR="006B6E23" w:rsidRPr="006B6E23">
        <w:rPr>
          <w:rStyle w:val="Chard"/>
          <w:rtl/>
        </w:rPr>
        <w:t xml:space="preserve"> </w:t>
      </w:r>
      <w:r w:rsidR="006B6E23" w:rsidRPr="006B6E23">
        <w:rPr>
          <w:rStyle w:val="Chard"/>
          <w:rFonts w:hint="eastAsia"/>
          <w:rtl/>
        </w:rPr>
        <w:t>حَيَو</w:t>
      </w:r>
      <w:r w:rsidR="006B6E23" w:rsidRPr="006B6E23">
        <w:rPr>
          <w:rStyle w:val="Chard"/>
          <w:rFonts w:hint="cs"/>
          <w:rtl/>
        </w:rPr>
        <w:t>ٰ</w:t>
      </w:r>
      <w:r w:rsidR="006B6E23" w:rsidRPr="006B6E23">
        <w:rPr>
          <w:rStyle w:val="Chard"/>
          <w:rFonts w:hint="eastAsia"/>
          <w:rtl/>
        </w:rPr>
        <w:t>ة</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يَ</w:t>
      </w:r>
      <w:r w:rsidR="006B6E23" w:rsidRPr="006B6E23">
        <w:rPr>
          <w:rStyle w:val="Chard"/>
          <w:rFonts w:hint="cs"/>
          <w:rtl/>
        </w:rPr>
        <w:t>ٰٓ</w:t>
      </w:r>
      <w:r w:rsidR="006B6E23" w:rsidRPr="006B6E23">
        <w:rPr>
          <w:rStyle w:val="Chard"/>
          <w:rFonts w:hint="eastAsia"/>
          <w:rtl/>
        </w:rPr>
        <w:t>أُوْلِي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أَل</w:t>
      </w:r>
      <w:r w:rsidR="006B6E23" w:rsidRPr="006B6E23">
        <w:rPr>
          <w:rStyle w:val="Chard"/>
          <w:rFonts w:hint="cs"/>
          <w:rtl/>
        </w:rPr>
        <w:t>ۡ</w:t>
      </w:r>
      <w:r w:rsidR="006B6E23" w:rsidRPr="006B6E23">
        <w:rPr>
          <w:rStyle w:val="Chard"/>
          <w:rFonts w:hint="eastAsia"/>
          <w:rtl/>
        </w:rPr>
        <w:t>بَ</w:t>
      </w:r>
      <w:r w:rsidR="006B6E23" w:rsidRPr="006B6E23">
        <w:rPr>
          <w:rStyle w:val="Chard"/>
          <w:rFonts w:hint="cs"/>
          <w:rtl/>
        </w:rPr>
        <w:t>ٰ</w:t>
      </w:r>
      <w:r w:rsidR="006B6E23" w:rsidRPr="006B6E23">
        <w:rPr>
          <w:rStyle w:val="Chard"/>
          <w:rFonts w:hint="eastAsia"/>
          <w:rtl/>
        </w:rPr>
        <w:t>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البقرة: 179</w:t>
      </w:r>
      <w:r w:rsidR="0049472C" w:rsidRPr="0049472C">
        <w:rPr>
          <w:rStyle w:val="Char6"/>
          <w:rtl/>
          <w:lang w:bidi="fa-IR"/>
        </w:rPr>
        <w:t>]</w:t>
      </w:r>
      <w:r w:rsidR="0049472C" w:rsidRPr="0049472C">
        <w:rPr>
          <w:rStyle w:val="Char4"/>
          <w:rtl/>
          <w:lang w:bidi="fa-IR"/>
        </w:rPr>
        <w:t>.</w:t>
      </w:r>
      <w:r w:rsidRPr="0049472C">
        <w:rPr>
          <w:rStyle w:val="Char4"/>
          <w:rtl/>
          <w:lang w:bidi="fa-IR"/>
        </w:rPr>
        <w:t xml:space="preserve"> منظور قصص قرآن است، و استدلال کرده به قرائت أبی الجوزاء: ‹ولكم ف</w:t>
      </w:r>
      <w:r w:rsidR="00D45A34">
        <w:rPr>
          <w:rStyle w:val="Char4"/>
          <w:rtl/>
          <w:lang w:bidi="fa-IR"/>
        </w:rPr>
        <w:t>ی</w:t>
      </w:r>
      <w:r w:rsidRPr="0049472C">
        <w:rPr>
          <w:rStyle w:val="Char4"/>
          <w:rtl/>
          <w:lang w:bidi="fa-IR"/>
        </w:rPr>
        <w:t xml:space="preserve"> القصَص</w:t>
      </w:r>
      <w:r>
        <w:rPr>
          <w:rtl/>
          <w:lang w:bidi="fa-IR"/>
        </w:rPr>
        <w:t>›</w:t>
      </w:r>
      <w:r w:rsidRPr="0049472C">
        <w:rPr>
          <w:rStyle w:val="Char4"/>
          <w:rtl/>
          <w:lang w:bidi="fa-IR"/>
        </w:rPr>
        <w:t xml:space="preserve"> و آن بعید است، بلکه این قرائت معنی دیگری غیر از معنی قرائت مشهور دارد که از وجوه اعجاز قرآن است، چنان که در اسرارالتنزیل بیان نموده‌ام.</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این گونه است آنچه ابن فورک در تفسیر خود درباره‌</w:t>
      </w:r>
      <w:r w:rsidR="00D45A34">
        <w:rPr>
          <w:rStyle w:val="Char4"/>
          <w:rtl/>
          <w:lang w:bidi="fa-IR"/>
        </w:rPr>
        <w:t>ی</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خدای تعالی: </w:t>
      </w:r>
      <w:r w:rsidR="0049472C" w:rsidRPr="0049472C">
        <w:rPr>
          <w:rStyle w:val="Char8"/>
          <w:rtl/>
          <w:lang w:bidi="fa-IR"/>
        </w:rPr>
        <w:t>﴿</w:t>
      </w:r>
      <w:r w:rsidR="006B6E23" w:rsidRPr="006B6E23">
        <w:rPr>
          <w:rStyle w:val="Chard"/>
          <w:rFonts w:hint="eastAsia"/>
          <w:rtl/>
        </w:rPr>
        <w:t>وَلَ</w:t>
      </w:r>
      <w:r w:rsidR="006B6E23" w:rsidRPr="006B6E23">
        <w:rPr>
          <w:rStyle w:val="Chard"/>
          <w:rFonts w:hint="cs"/>
          <w:rtl/>
        </w:rPr>
        <w:t>ٰ</w:t>
      </w:r>
      <w:r w:rsidR="006B6E23" w:rsidRPr="006B6E23">
        <w:rPr>
          <w:rStyle w:val="Chard"/>
          <w:rFonts w:hint="eastAsia"/>
          <w:rtl/>
        </w:rPr>
        <w:t>كِن</w:t>
      </w:r>
      <w:r w:rsidR="006B6E23" w:rsidRPr="006B6E23">
        <w:rPr>
          <w:rStyle w:val="Chard"/>
          <w:rtl/>
        </w:rPr>
        <w:t xml:space="preserve"> </w:t>
      </w:r>
      <w:r w:rsidR="006B6E23" w:rsidRPr="006B6E23">
        <w:rPr>
          <w:rStyle w:val="Chard"/>
          <w:rFonts w:hint="eastAsia"/>
          <w:rtl/>
        </w:rPr>
        <w:t>لِّيَط</w:t>
      </w:r>
      <w:r w:rsidR="006B6E23" w:rsidRPr="006B6E23">
        <w:rPr>
          <w:rStyle w:val="Chard"/>
          <w:rFonts w:hint="cs"/>
          <w:rtl/>
        </w:rPr>
        <w:t>ۡ</w:t>
      </w:r>
      <w:r w:rsidR="006B6E23" w:rsidRPr="006B6E23">
        <w:rPr>
          <w:rStyle w:val="Chard"/>
          <w:rFonts w:hint="eastAsia"/>
          <w:rtl/>
        </w:rPr>
        <w:t>مَئِنَّ</w:t>
      </w:r>
      <w:r w:rsidR="006B6E23" w:rsidRPr="006B6E23">
        <w:rPr>
          <w:rStyle w:val="Chard"/>
          <w:rtl/>
        </w:rPr>
        <w:t xml:space="preserve"> </w:t>
      </w:r>
      <w:r w:rsidR="006B6E23" w:rsidRPr="006B6E23">
        <w:rPr>
          <w:rStyle w:val="Chard"/>
          <w:rFonts w:hint="eastAsia"/>
          <w:rtl/>
        </w:rPr>
        <w:t>قَل</w:t>
      </w:r>
      <w:r w:rsidR="006B6E23" w:rsidRPr="006B6E23">
        <w:rPr>
          <w:rStyle w:val="Chard"/>
          <w:rFonts w:hint="cs"/>
          <w:rtl/>
        </w:rPr>
        <w:t>ۡ</w:t>
      </w:r>
      <w:r w:rsidR="006B6E23" w:rsidRPr="006B6E23">
        <w:rPr>
          <w:rStyle w:val="Chard"/>
          <w:rFonts w:hint="eastAsia"/>
          <w:rtl/>
        </w:rPr>
        <w:t>بِي</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البقرة: 260</w:t>
      </w:r>
      <w:r w:rsidR="0049472C" w:rsidRPr="0049472C">
        <w:rPr>
          <w:rStyle w:val="Char6"/>
          <w:rtl/>
          <w:lang w:bidi="fa-IR"/>
        </w:rPr>
        <w:t>]</w:t>
      </w:r>
      <w:r w:rsidR="006B6E23">
        <w:rPr>
          <w:rStyle w:val="Char4"/>
          <w:rtl/>
          <w:lang w:bidi="fa-IR"/>
        </w:rPr>
        <w:t>.</w:t>
      </w:r>
      <w:r w:rsidRPr="0049472C">
        <w:rPr>
          <w:rStyle w:val="Char4"/>
          <w:rtl/>
          <w:lang w:bidi="fa-IR"/>
        </w:rPr>
        <w:t xml:space="preserve"> گفته: ابراهیم دوستی داشت که او را به عنوان «قلب» خود توصیف کرد که این دوست با دیدن آن نشانه آرامش و اطمینان یابد.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کرمانی گفته: و این جداً بعید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همین قبیل است که کسی دربار</w:t>
      </w:r>
      <w:r w:rsidR="00D45A34">
        <w:rPr>
          <w:rStyle w:val="Char4"/>
          <w:rtl/>
          <w:lang w:bidi="fa-IR"/>
        </w:rPr>
        <w:t>ه</w:t>
      </w:r>
      <w:r w:rsidRPr="0049472C">
        <w:rPr>
          <w:rStyle w:val="Char4"/>
          <w:rtl/>
          <w:lang w:bidi="fa-IR"/>
        </w:rPr>
        <w:t xml:space="preserve"> فرموده خداوند: </w:t>
      </w:r>
      <w:r w:rsidR="0049472C" w:rsidRPr="0049472C">
        <w:rPr>
          <w:rStyle w:val="Char8"/>
          <w:rtl/>
          <w:lang w:bidi="fa-IR"/>
        </w:rPr>
        <w:t>﴿</w:t>
      </w:r>
      <w:r w:rsidR="006B6E23" w:rsidRPr="006B6E23">
        <w:rPr>
          <w:rStyle w:val="Chard"/>
          <w:rFonts w:hint="eastAsia"/>
          <w:rtl/>
        </w:rPr>
        <w:t>رَبَّنَا</w:t>
      </w:r>
      <w:r w:rsidR="006B6E23" w:rsidRPr="006B6E23">
        <w:rPr>
          <w:rStyle w:val="Chard"/>
          <w:rtl/>
        </w:rPr>
        <w:t xml:space="preserve"> </w:t>
      </w:r>
      <w:r w:rsidR="006B6E23" w:rsidRPr="006B6E23">
        <w:rPr>
          <w:rStyle w:val="Chard"/>
          <w:rFonts w:hint="eastAsia"/>
          <w:rtl/>
        </w:rPr>
        <w:t>وَلَا</w:t>
      </w:r>
      <w:r w:rsidR="006B6E23" w:rsidRPr="006B6E23">
        <w:rPr>
          <w:rStyle w:val="Chard"/>
          <w:rtl/>
        </w:rPr>
        <w:t xml:space="preserve"> </w:t>
      </w:r>
      <w:r w:rsidR="006B6E23" w:rsidRPr="006B6E23">
        <w:rPr>
          <w:rStyle w:val="Chard"/>
          <w:rFonts w:hint="eastAsia"/>
          <w:rtl/>
        </w:rPr>
        <w:t>تُحَمِّل</w:t>
      </w:r>
      <w:r w:rsidR="006B6E23" w:rsidRPr="006B6E23">
        <w:rPr>
          <w:rStyle w:val="Chard"/>
          <w:rFonts w:hint="cs"/>
          <w:rtl/>
        </w:rPr>
        <w:t>ۡ</w:t>
      </w:r>
      <w:r w:rsidR="006B6E23" w:rsidRPr="006B6E23">
        <w:rPr>
          <w:rStyle w:val="Chard"/>
          <w:rFonts w:hint="eastAsia"/>
          <w:rtl/>
        </w:rPr>
        <w:t>نَا</w:t>
      </w:r>
      <w:r w:rsidR="006B6E23" w:rsidRPr="006B6E23">
        <w:rPr>
          <w:rStyle w:val="Chard"/>
          <w:rtl/>
        </w:rPr>
        <w:t xml:space="preserve"> </w:t>
      </w:r>
      <w:r w:rsidR="006B6E23" w:rsidRPr="006B6E23">
        <w:rPr>
          <w:rStyle w:val="Chard"/>
          <w:rFonts w:hint="eastAsia"/>
          <w:rtl/>
        </w:rPr>
        <w:t>مَا</w:t>
      </w:r>
      <w:r w:rsidR="006B6E23" w:rsidRPr="006B6E23">
        <w:rPr>
          <w:rStyle w:val="Chard"/>
          <w:rtl/>
        </w:rPr>
        <w:t xml:space="preserve"> </w:t>
      </w:r>
      <w:r w:rsidR="006B6E23" w:rsidRPr="006B6E23">
        <w:rPr>
          <w:rStyle w:val="Chard"/>
          <w:rFonts w:hint="eastAsia"/>
          <w:rtl/>
        </w:rPr>
        <w:t>لَا</w:t>
      </w:r>
      <w:r w:rsidR="006B6E23" w:rsidRPr="006B6E23">
        <w:rPr>
          <w:rStyle w:val="Chard"/>
          <w:rtl/>
        </w:rPr>
        <w:t xml:space="preserve"> </w:t>
      </w:r>
      <w:r w:rsidR="006B6E23" w:rsidRPr="006B6E23">
        <w:rPr>
          <w:rStyle w:val="Chard"/>
          <w:rFonts w:hint="eastAsia"/>
          <w:rtl/>
        </w:rPr>
        <w:t>طَاقَةَ</w:t>
      </w:r>
      <w:r w:rsidR="006B6E23" w:rsidRPr="006B6E23">
        <w:rPr>
          <w:rStyle w:val="Chard"/>
          <w:rtl/>
        </w:rPr>
        <w:t xml:space="preserve"> </w:t>
      </w:r>
      <w:r w:rsidR="006B6E23" w:rsidRPr="006B6E23">
        <w:rPr>
          <w:rStyle w:val="Chard"/>
          <w:rFonts w:hint="eastAsia"/>
          <w:rtl/>
        </w:rPr>
        <w:t>لَنَا</w:t>
      </w:r>
      <w:r w:rsidR="006B6E23" w:rsidRPr="006B6E23">
        <w:rPr>
          <w:rStyle w:val="Chard"/>
          <w:rtl/>
        </w:rPr>
        <w:t xml:space="preserve"> </w:t>
      </w:r>
      <w:r w:rsidR="006B6E23" w:rsidRPr="006B6E23">
        <w:rPr>
          <w:rStyle w:val="Chard"/>
          <w:rFonts w:hint="eastAsia"/>
          <w:rtl/>
        </w:rPr>
        <w:t>بِهِ</w:t>
      </w:r>
      <w:r w:rsidR="006B6E23" w:rsidRPr="006B6E23">
        <w:rPr>
          <w:rStyle w:val="Chard"/>
          <w:rFonts w:hint="cs"/>
          <w:rtl/>
        </w:rPr>
        <w:t>ۦ</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البقرة: 286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گفته: منظور محبت و عشق است، کواشی این را در تفسیرش حکایت کرده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از همین گونه است سخن کسی که درباره: </w:t>
      </w:r>
      <w:r w:rsidR="0049472C" w:rsidRPr="0049472C">
        <w:rPr>
          <w:rStyle w:val="Char8"/>
          <w:rtl/>
          <w:lang w:bidi="fa-IR"/>
        </w:rPr>
        <w:t>﴿</w:t>
      </w:r>
      <w:r w:rsidR="006B6E23">
        <w:rPr>
          <w:rFonts w:ascii="KFGQPC Uthmanic Script HAFS" w:cs="KFGQPC Uthmanic Script HAFS" w:hint="eastAsia"/>
          <w:sz w:val="30"/>
          <w:szCs w:val="30"/>
          <w:rtl/>
        </w:rPr>
        <w:t>و</w:t>
      </w:r>
      <w:r w:rsidR="006B6E23" w:rsidRPr="006B6E23">
        <w:rPr>
          <w:rStyle w:val="Chard"/>
          <w:rFonts w:hint="eastAsia"/>
          <w:rtl/>
        </w:rPr>
        <w:t>َمِن</w:t>
      </w:r>
      <w:r w:rsidR="006B6E23" w:rsidRPr="006B6E23">
        <w:rPr>
          <w:rStyle w:val="Chard"/>
          <w:rtl/>
        </w:rPr>
        <w:t xml:space="preserve"> </w:t>
      </w:r>
      <w:r w:rsidR="006B6E23" w:rsidRPr="006B6E23">
        <w:rPr>
          <w:rStyle w:val="Chard"/>
          <w:rFonts w:hint="eastAsia"/>
          <w:rtl/>
        </w:rPr>
        <w:t>شَرِّ</w:t>
      </w:r>
      <w:r w:rsidR="006B6E23" w:rsidRPr="006B6E23">
        <w:rPr>
          <w:rStyle w:val="Chard"/>
          <w:rtl/>
        </w:rPr>
        <w:t xml:space="preserve"> </w:t>
      </w:r>
      <w:r w:rsidR="006B6E23" w:rsidRPr="006B6E23">
        <w:rPr>
          <w:rStyle w:val="Chard"/>
          <w:rFonts w:hint="eastAsia"/>
          <w:rtl/>
        </w:rPr>
        <w:t>غَاسِقٍ</w:t>
      </w:r>
      <w:r w:rsidR="006B6E23" w:rsidRPr="006B6E23">
        <w:rPr>
          <w:rStyle w:val="Chard"/>
          <w:rtl/>
        </w:rPr>
        <w:t xml:space="preserve"> </w:t>
      </w:r>
      <w:r w:rsidR="006B6E23" w:rsidRPr="006B6E23">
        <w:rPr>
          <w:rStyle w:val="Chard"/>
          <w:rFonts w:hint="eastAsia"/>
          <w:rtl/>
        </w:rPr>
        <w:t>إِذَا</w:t>
      </w:r>
      <w:r w:rsidR="006B6E23" w:rsidRPr="006B6E23">
        <w:rPr>
          <w:rStyle w:val="Chard"/>
          <w:rtl/>
        </w:rPr>
        <w:t xml:space="preserve"> </w:t>
      </w:r>
      <w:r w:rsidR="006B6E23" w:rsidRPr="006B6E23">
        <w:rPr>
          <w:rStyle w:val="Chard"/>
          <w:rFonts w:hint="eastAsia"/>
          <w:rtl/>
        </w:rPr>
        <w:t>وَقَبَ</w:t>
      </w:r>
      <w:r w:rsidR="006B6E23" w:rsidRPr="006B6E23">
        <w:rPr>
          <w:rStyle w:val="Chard"/>
          <w:rtl/>
        </w:rPr>
        <w:t xml:space="preserve"> </w:t>
      </w:r>
      <w:r w:rsidR="006B6E23" w:rsidRPr="006B6E23">
        <w:rPr>
          <w:rStyle w:val="Chard"/>
          <w:rFonts w:hint="cs"/>
          <w:rtl/>
        </w:rPr>
        <w:t>٣</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الفلق: 3</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گفته: منظور آلت مرد است هنگامی که راست شود.</w:t>
      </w:r>
    </w:p>
    <w:p w:rsidR="007770E6" w:rsidRPr="0049472C" w:rsidRDefault="007770E6" w:rsidP="006C43EB">
      <w:pPr>
        <w:ind w:firstLine="284"/>
        <w:jc w:val="both"/>
        <w:rPr>
          <w:rStyle w:val="Char4"/>
          <w:rtl/>
          <w:lang w:bidi="fa-IR"/>
        </w:rPr>
      </w:pPr>
      <w:r w:rsidRPr="0049472C">
        <w:rPr>
          <w:rStyle w:val="Char4"/>
          <w:rtl/>
          <w:lang w:bidi="fa-IR"/>
        </w:rPr>
        <w:t>و از این قبیل است که ابومعاذ نحوی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خدای تعالی: </w:t>
      </w:r>
      <w:r w:rsidR="0049472C" w:rsidRPr="0049472C">
        <w:rPr>
          <w:rStyle w:val="Char8"/>
          <w:rtl/>
          <w:lang w:bidi="fa-IR"/>
        </w:rPr>
        <w:t>﴿</w:t>
      </w:r>
      <w:r w:rsidR="006B6E23" w:rsidRPr="006B6E23">
        <w:rPr>
          <w:rStyle w:val="Chard"/>
          <w:rFonts w:hint="cs"/>
          <w:rtl/>
        </w:rPr>
        <w:t>ٱ</w:t>
      </w:r>
      <w:r w:rsidR="006B6E23" w:rsidRPr="006B6E23">
        <w:rPr>
          <w:rStyle w:val="Chard"/>
          <w:rFonts w:hint="eastAsia"/>
          <w:rtl/>
        </w:rPr>
        <w:t>لَّذِي</w:t>
      </w:r>
      <w:r w:rsidR="006B6E23" w:rsidRPr="006B6E23">
        <w:rPr>
          <w:rStyle w:val="Chard"/>
          <w:rtl/>
        </w:rPr>
        <w:t xml:space="preserve"> </w:t>
      </w:r>
      <w:r w:rsidR="006B6E23" w:rsidRPr="006B6E23">
        <w:rPr>
          <w:rStyle w:val="Chard"/>
          <w:rFonts w:hint="eastAsia"/>
          <w:rtl/>
        </w:rPr>
        <w:t>جَعَلَ</w:t>
      </w:r>
      <w:r w:rsidR="006B6E23" w:rsidRPr="006B6E23">
        <w:rPr>
          <w:rStyle w:val="Chard"/>
          <w:rtl/>
        </w:rPr>
        <w:t xml:space="preserve"> </w:t>
      </w:r>
      <w:r w:rsidR="006B6E23" w:rsidRPr="006B6E23">
        <w:rPr>
          <w:rStyle w:val="Chard"/>
          <w:rFonts w:hint="eastAsia"/>
          <w:rtl/>
        </w:rPr>
        <w:t>لَكُم</w:t>
      </w:r>
      <w:r w:rsidR="006B6E23" w:rsidRPr="006B6E23">
        <w:rPr>
          <w:rStyle w:val="Chard"/>
          <w:rtl/>
        </w:rPr>
        <w:t xml:space="preserve"> </w:t>
      </w:r>
      <w:r w:rsidR="006B6E23" w:rsidRPr="006B6E23">
        <w:rPr>
          <w:rStyle w:val="Chard"/>
          <w:rFonts w:hint="eastAsia"/>
          <w:rtl/>
        </w:rPr>
        <w:t>مِّنَ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لشَّجَرِ</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أَخ</w:t>
      </w:r>
      <w:r w:rsidR="006B6E23" w:rsidRPr="006B6E23">
        <w:rPr>
          <w:rStyle w:val="Chard"/>
          <w:rFonts w:hint="cs"/>
          <w:rtl/>
        </w:rPr>
        <w:t>ۡ</w:t>
      </w:r>
      <w:r w:rsidR="006B6E23" w:rsidRPr="006B6E23">
        <w:rPr>
          <w:rStyle w:val="Chard"/>
          <w:rFonts w:hint="eastAsia"/>
          <w:rtl/>
        </w:rPr>
        <w:t>ضَرِ</w:t>
      </w:r>
      <w:r w:rsidR="0049472C" w:rsidRPr="0049472C">
        <w:rPr>
          <w:rStyle w:val="Char8"/>
          <w:rtl/>
          <w:lang w:bidi="fa-IR"/>
        </w:rPr>
        <w:t>﴾</w:t>
      </w:r>
      <w:r w:rsidR="0049472C" w:rsidRPr="0049472C">
        <w:rPr>
          <w:rStyle w:val="Char4"/>
          <w:rtl/>
          <w:lang w:bidi="fa-IR"/>
        </w:rPr>
        <w:t xml:space="preserve"> </w:t>
      </w:r>
      <w:r w:rsidRPr="0049472C">
        <w:rPr>
          <w:rStyle w:val="Char4"/>
          <w:rtl/>
          <w:lang w:bidi="fa-IR"/>
        </w:rPr>
        <w:t xml:space="preserve">یعنی: ابراهیم، </w:t>
      </w:r>
      <w:r w:rsidR="0049472C" w:rsidRPr="0049472C">
        <w:rPr>
          <w:rStyle w:val="Char8"/>
          <w:rtl/>
          <w:lang w:bidi="fa-IR"/>
        </w:rPr>
        <w:t>﴿</w:t>
      </w:r>
      <w:r w:rsidR="006B6E23" w:rsidRPr="006B6E23">
        <w:rPr>
          <w:rStyle w:val="Chard"/>
          <w:rFonts w:hint="eastAsia"/>
          <w:rtl/>
        </w:rPr>
        <w:t>نَار</w:t>
      </w:r>
      <w:r w:rsidR="006B6E23" w:rsidRPr="006B6E23">
        <w:rPr>
          <w:rStyle w:val="Chard"/>
          <w:rFonts w:hint="cs"/>
          <w:rtl/>
        </w:rPr>
        <w:t>ٗ</w:t>
      </w:r>
      <w:r w:rsidR="006B6E23" w:rsidRPr="006B6E23">
        <w:rPr>
          <w:rStyle w:val="Chard"/>
          <w:rFonts w:hint="eastAsia"/>
          <w:rtl/>
        </w:rPr>
        <w:t>ا</w:t>
      </w:r>
      <w:r w:rsidR="0049472C" w:rsidRPr="0049472C">
        <w:rPr>
          <w:rStyle w:val="Char8"/>
          <w:rtl/>
          <w:lang w:bidi="fa-IR"/>
        </w:rPr>
        <w:t>﴾</w:t>
      </w:r>
      <w:r w:rsidRPr="0049472C">
        <w:rPr>
          <w:rStyle w:val="Char4"/>
          <w:rtl/>
          <w:lang w:bidi="fa-IR"/>
        </w:rPr>
        <w:t xml:space="preserve"> یعنی: نوراً که محمد</w:t>
      </w:r>
      <w:r>
        <w:rPr>
          <w:rFonts w:cs="CTraditional Arabic"/>
          <w:rtl/>
          <w:lang w:bidi="fa-IR"/>
        </w:rPr>
        <w:t>ص</w:t>
      </w:r>
      <w:r w:rsidRPr="0049472C">
        <w:rPr>
          <w:rStyle w:val="Char4"/>
          <w:rtl/>
          <w:lang w:bidi="fa-IR"/>
        </w:rPr>
        <w:t xml:space="preserve"> باشد، </w:t>
      </w:r>
      <w:r w:rsidR="0049472C" w:rsidRPr="0049472C">
        <w:rPr>
          <w:rStyle w:val="Char8"/>
          <w:rtl/>
          <w:lang w:bidi="fa-IR"/>
        </w:rPr>
        <w:t>﴿</w:t>
      </w:r>
      <w:r w:rsidR="006B6E23" w:rsidRPr="006B6E23">
        <w:rPr>
          <w:rStyle w:val="Chard"/>
          <w:rFonts w:hint="eastAsia"/>
          <w:rtl/>
        </w:rPr>
        <w:t>فَإِذَا</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أَنتُم</w:t>
      </w:r>
      <w:r w:rsidR="006B6E23" w:rsidRPr="006B6E23">
        <w:rPr>
          <w:rStyle w:val="Chard"/>
          <w:rtl/>
        </w:rPr>
        <w:t xml:space="preserve"> </w:t>
      </w:r>
      <w:r w:rsidR="006B6E23" w:rsidRPr="006B6E23">
        <w:rPr>
          <w:rStyle w:val="Chard"/>
          <w:rFonts w:hint="eastAsia"/>
          <w:rtl/>
        </w:rPr>
        <w:t>مِّن</w:t>
      </w:r>
      <w:r w:rsidR="006B6E23" w:rsidRPr="006B6E23">
        <w:rPr>
          <w:rStyle w:val="Chard"/>
          <w:rFonts w:hint="cs"/>
          <w:rtl/>
        </w:rPr>
        <w:t>ۡ</w:t>
      </w:r>
      <w:r w:rsidR="006B6E23" w:rsidRPr="006B6E23">
        <w:rPr>
          <w:rStyle w:val="Chard"/>
          <w:rFonts w:hint="eastAsia"/>
          <w:rtl/>
        </w:rPr>
        <w:t>هُ</w:t>
      </w:r>
      <w:r w:rsidR="006B6E23" w:rsidRPr="006B6E23">
        <w:rPr>
          <w:rStyle w:val="Chard"/>
          <w:rtl/>
        </w:rPr>
        <w:t xml:space="preserve"> </w:t>
      </w:r>
      <w:r w:rsidR="006B6E23" w:rsidRPr="006B6E23">
        <w:rPr>
          <w:rStyle w:val="Chard"/>
          <w:rFonts w:hint="eastAsia"/>
          <w:rtl/>
        </w:rPr>
        <w:t>تُوقِدُونَ</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یس: 80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یعنی: دین را از او بر می‌گیرند.</w:t>
      </w:r>
    </w:p>
    <w:p w:rsidR="007770E6" w:rsidRPr="0049472C" w:rsidRDefault="007770E6" w:rsidP="006C43EB">
      <w:pPr>
        <w:spacing w:line="250" w:lineRule="auto"/>
        <w:ind w:firstLine="284"/>
        <w:jc w:val="both"/>
        <w:rPr>
          <w:rStyle w:val="Char4"/>
          <w:rtl/>
          <w:lang w:bidi="fa-IR"/>
        </w:rPr>
        <w:sectPr w:rsidR="007770E6" w:rsidRPr="0049472C" w:rsidSect="00332814">
          <w:footnotePr>
            <w:numRestart w:val="eachPage"/>
          </w:footnotePr>
          <w:type w:val="oddPage"/>
          <w:pgSz w:w="9356" w:h="13608" w:code="9"/>
          <w:pgMar w:top="1021" w:right="1134" w:bottom="737" w:left="851" w:header="454" w:footer="0" w:gutter="0"/>
          <w:cols w:space="708"/>
          <w:titlePg/>
          <w:bidi/>
          <w:rtlGutter/>
          <w:docGrid w:linePitch="381"/>
        </w:sectPr>
      </w:pPr>
    </w:p>
    <w:p w:rsidR="007770E6" w:rsidRDefault="007770E6" w:rsidP="007770E6">
      <w:pPr>
        <w:pStyle w:val="a1"/>
        <w:rPr>
          <w:rtl/>
        </w:rPr>
      </w:pPr>
      <w:bookmarkStart w:id="624" w:name="_Toc285760027"/>
      <w:bookmarkStart w:id="625" w:name="_Toc389132518"/>
      <w:r w:rsidRPr="00602EBD">
        <w:rPr>
          <w:rtl/>
        </w:rPr>
        <w:t>نوع هشتادم:</w:t>
      </w:r>
      <w:r>
        <w:rPr>
          <w:rtl/>
        </w:rPr>
        <w:br/>
      </w:r>
      <w:r w:rsidRPr="00602EBD">
        <w:rPr>
          <w:rtl/>
        </w:rPr>
        <w:t>در طبقات مفسرین</w:t>
      </w:r>
      <w:bookmarkEnd w:id="624"/>
      <w:bookmarkEnd w:id="625"/>
    </w:p>
    <w:p w:rsidR="007770E6" w:rsidRDefault="007770E6" w:rsidP="007770E6">
      <w:pPr>
        <w:pStyle w:val="a2"/>
        <w:rPr>
          <w:rtl/>
        </w:rPr>
      </w:pPr>
      <w:bookmarkStart w:id="626" w:name="_Toc285760028"/>
      <w:bookmarkStart w:id="627" w:name="_Toc389132519"/>
      <w:r>
        <w:rPr>
          <w:rtl/>
        </w:rPr>
        <w:t>[تفسیر صحابه]</w:t>
      </w:r>
      <w:bookmarkEnd w:id="626"/>
      <w:bookmarkEnd w:id="627"/>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 xml:space="preserve">ده تن از صحابه در تفسیر شهرت یافته‌اند: خلفای چهارگانه و ابن مسعود، و ابن عباس، و ابی بن کعب، و زیدبن ثابت، و ابوموسی اشعری، و عبدالله بن زبیر </w:t>
      </w:r>
      <w:r w:rsidRPr="00602EBD">
        <w:rPr>
          <w:rFonts w:cs="CTraditional Arabic"/>
          <w:rtl/>
          <w:lang w:bidi="fa-IR"/>
        </w:rPr>
        <w:t>ش</w:t>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اما خلفا</w:t>
      </w:r>
      <w:r w:rsidR="00D45A34">
        <w:rPr>
          <w:rStyle w:val="Char4"/>
          <w:rtl/>
          <w:lang w:bidi="fa-IR"/>
        </w:rPr>
        <w:t>ی</w:t>
      </w:r>
      <w:r w:rsidRPr="0049472C">
        <w:rPr>
          <w:rStyle w:val="Char4"/>
          <w:rtl/>
          <w:lang w:bidi="fa-IR"/>
        </w:rPr>
        <w:t xml:space="preserve"> اربعه: بیشتر از همه آنها از علی بن ابی طالب</w:t>
      </w:r>
      <w:r w:rsidRPr="00602EBD">
        <w:rPr>
          <w:rFonts w:cs="CTraditional Arabic"/>
          <w:rtl/>
          <w:lang w:bidi="fa-IR"/>
        </w:rPr>
        <w:t>س</w:t>
      </w:r>
      <w:r w:rsidRPr="0049472C">
        <w:rPr>
          <w:rStyle w:val="Char4"/>
          <w:rtl/>
          <w:lang w:bidi="fa-IR"/>
        </w:rPr>
        <w:t xml:space="preserve"> روایت شده، و روایت از آن سه بسیار کم است، و مثل اینکه علتش زودتر وفات نمودن آنهاست، چنان که همین سبب در کمی روایت ابوبکر</w:t>
      </w:r>
      <w:r w:rsidR="00E571E5">
        <w:rPr>
          <w:rStyle w:val="Char4"/>
          <w:rFonts w:hint="cs"/>
          <w:rtl/>
          <w:lang w:bidi="fa-IR"/>
        </w:rPr>
        <w:t xml:space="preserve"> </w:t>
      </w:r>
      <w:r>
        <w:rPr>
          <w:rFonts w:cs="CTraditional Arabic"/>
          <w:rtl/>
          <w:lang w:bidi="fa-IR"/>
        </w:rPr>
        <w:t>س</w:t>
      </w:r>
      <w:r w:rsidRPr="0049472C">
        <w:rPr>
          <w:rStyle w:val="Char4"/>
          <w:rtl/>
          <w:lang w:bidi="fa-IR"/>
        </w:rPr>
        <w:t xml:space="preserve"> نسبت به حدیث است، من در تفسیر از ابوبکر</w:t>
      </w:r>
      <w:r>
        <w:rPr>
          <w:rFonts w:cs="CTraditional Arabic"/>
          <w:rtl/>
          <w:lang w:bidi="fa-IR"/>
        </w:rPr>
        <w:t>س</w:t>
      </w:r>
      <w:r w:rsidRPr="0049472C">
        <w:rPr>
          <w:rStyle w:val="Char4"/>
          <w:rtl/>
          <w:lang w:bidi="fa-IR"/>
        </w:rPr>
        <w:t xml:space="preserve"> جز آثار بسیار اندکی که شاید از ده تجاوز نکند به خاطر ندارم، ولی از علی</w:t>
      </w:r>
      <w:r w:rsidR="00E571E5">
        <w:rPr>
          <w:rFonts w:cs="CTraditional Arabic" w:hint="cs"/>
          <w:rtl/>
          <w:lang w:bidi="fa-IR"/>
        </w:rPr>
        <w:t xml:space="preserve"> </w:t>
      </w:r>
      <w:r w:rsidRPr="00602EBD">
        <w:rPr>
          <w:rFonts w:cs="CTraditional Arabic"/>
          <w:rtl/>
          <w:lang w:bidi="fa-IR"/>
        </w:rPr>
        <w:t>س</w:t>
      </w:r>
      <w:r w:rsidRPr="0049472C">
        <w:rPr>
          <w:rStyle w:val="Char4"/>
          <w:rtl/>
          <w:lang w:bidi="fa-IR"/>
        </w:rPr>
        <w:t xml:space="preserve"> روایت بسیاری رسیده است، معمر از وهب‌بن عبدالله از ابوالطفیل آورده که گفت: دیدم علی</w:t>
      </w:r>
      <w:r>
        <w:rPr>
          <w:rFonts w:cs="CTraditional Arabic"/>
          <w:rtl/>
          <w:lang w:bidi="fa-IR"/>
        </w:rPr>
        <w:t xml:space="preserve"> </w:t>
      </w:r>
      <w:r w:rsidRPr="0049472C">
        <w:rPr>
          <w:rStyle w:val="Char4"/>
          <w:rtl/>
          <w:lang w:bidi="fa-IR"/>
        </w:rPr>
        <w:t>سخنرانی می‌کند، و می‌گفت: «از من بپرسید، پس به خدا سوگند که از چیزی از من نپرسید مگر اینکه به شما خبر دهم، و از من درباره‌</w:t>
      </w:r>
      <w:r w:rsidR="00D45A34">
        <w:rPr>
          <w:rStyle w:val="Char4"/>
          <w:rtl/>
          <w:lang w:bidi="fa-IR"/>
        </w:rPr>
        <w:t>ی</w:t>
      </w:r>
      <w:r w:rsidRPr="0049472C">
        <w:rPr>
          <w:rStyle w:val="Char4"/>
          <w:rtl/>
          <w:lang w:bidi="fa-IR"/>
        </w:rPr>
        <w:t xml:space="preserve"> کتاب خدا سؤال کنید که به خدا سوگند هیچ آیه‌ای نیست مگر اینکه من می‌دانم در شب نازل شده یا روز، و آیا در دشت فرود آمده یا در کوه».</w:t>
      </w:r>
    </w:p>
    <w:p w:rsidR="007770E6" w:rsidRPr="00E571E5" w:rsidRDefault="007770E6" w:rsidP="006C43EB">
      <w:pPr>
        <w:tabs>
          <w:tab w:val="right" w:pos="7031"/>
        </w:tabs>
        <w:spacing w:line="250" w:lineRule="auto"/>
        <w:ind w:firstLine="284"/>
        <w:jc w:val="both"/>
        <w:rPr>
          <w:rStyle w:val="Char4"/>
          <w:spacing w:val="-4"/>
          <w:rtl/>
          <w:lang w:bidi="fa-IR"/>
        </w:rPr>
      </w:pPr>
      <w:r w:rsidRPr="00E571E5">
        <w:rPr>
          <w:rStyle w:val="Char4"/>
          <w:spacing w:val="-4"/>
          <w:rtl/>
          <w:lang w:bidi="fa-IR"/>
        </w:rPr>
        <w:t>و ابونعیم در حلیه از ابن مسعود آورده که گفت: «همانا قرآن بر هفت حرف نازل شد، و هیچ حرف آن نیست مگر اینکه ظاهر و باطنی دارد، و به درستی که علی‌بن ابی‌طالب</w:t>
      </w:r>
      <w:r w:rsidRPr="00E571E5">
        <w:rPr>
          <w:rFonts w:cs="CTraditional Arabic"/>
          <w:spacing w:val="-4"/>
          <w:rtl/>
          <w:lang w:bidi="fa-IR"/>
        </w:rPr>
        <w:t xml:space="preserve"> </w:t>
      </w:r>
      <w:r w:rsidRPr="00E571E5">
        <w:rPr>
          <w:rStyle w:val="Char4"/>
          <w:spacing w:val="-4"/>
          <w:rtl/>
          <w:lang w:bidi="fa-IR"/>
        </w:rPr>
        <w:t>علم ظاهر و باطن را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نیز از طریق ابوبکربن عیاش از نصیربن سلیمان احمسی از پدرش از علی</w:t>
      </w:r>
      <w:r w:rsidRPr="00602EBD">
        <w:rPr>
          <w:rFonts w:cs="CTraditional Arabic"/>
          <w:rtl/>
          <w:lang w:bidi="fa-IR"/>
        </w:rPr>
        <w:t>س</w:t>
      </w:r>
      <w:r w:rsidRPr="0049472C">
        <w:rPr>
          <w:rStyle w:val="Char4"/>
          <w:rtl/>
          <w:lang w:bidi="fa-IR"/>
        </w:rPr>
        <w:t xml:space="preserve"> آورده که فرمود: «به خدا سوگند که هیچ آیه‌ای نازل نشد مگر اینکه دانسته‌ام درباره‌</w:t>
      </w:r>
      <w:r w:rsidR="00D45A34">
        <w:rPr>
          <w:rStyle w:val="Char4"/>
          <w:rtl/>
          <w:lang w:bidi="fa-IR"/>
        </w:rPr>
        <w:t>ی</w:t>
      </w:r>
      <w:r w:rsidRPr="0049472C">
        <w:rPr>
          <w:rStyle w:val="Char4"/>
          <w:rtl/>
          <w:lang w:bidi="fa-IR"/>
        </w:rPr>
        <w:t xml:space="preserve"> چه، و در کجا نازل شد، به راستی که پروردگارم به من دل پر فهم و زبان پر سؤالی بخشیده است».</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ابن مسعود بیشتر از علی روایت آمده است. و ابن جریر و دیگران از او آورده‌اند که گفت: «به آنکه جز او خدایی نیست سوگند که هیچ آیه‌ای از کتاب خدا فرود نیامد مگر اینکه می‌دانم دربار</w:t>
      </w:r>
      <w:r w:rsidR="00D45A34">
        <w:rPr>
          <w:rStyle w:val="Char4"/>
          <w:rtl/>
          <w:lang w:bidi="fa-IR"/>
        </w:rPr>
        <w:t>ه</w:t>
      </w:r>
      <w:r w:rsidRPr="0049472C">
        <w:rPr>
          <w:rStyle w:val="Char4"/>
          <w:rtl/>
          <w:lang w:bidi="fa-IR"/>
        </w:rPr>
        <w:t xml:space="preserve"> که و کجا نازل شد؟ و اگر کسی را بشناسم که نسبت به کتاب الله از من داناتر است، و دسترسی به او باشد به نزدش خواهم رفت».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ابونعیم از ابوالبختری آورده که: به علی گفتند: ما را از ابن مسعود خبر کن، فرمود: قرآن و سنت را آموخت و سپس دست کشید، و همین‌قدر علم کافی است.</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ابن عباس ترجمان قرآن است که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درباره‌اش چنین دعا کرد: «خدایا او را در دین فقیه گردان و تأویل را به او تعلیم کن»، و نیز در حق او گفت: «خدایا حکمت به ا و عطا کن» و به روایتی دیگر: «خدایا حکمت را تعلیمش فرما».</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ابونعیم در حلیه از ابن عمر آورده که گفت: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برای عبدالله بن عباس دعا کرد و گفت: «خدایا در او برکت قرار ده و از او منتشر گردان».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طریق عبدالمؤمن بن خالد از عبدالله بن بریده از ابن عباس آورده که گفت: به محضر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رفتم در حالی که جبرئیل نزد آن جناب بود، پس جبرئیل به آن حضرت عرضه داشت: او از دانشمندان این امت خواهد شد، پس درباره‌اش به نیکی سفارش کن.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طریق عبدالله بن خراش از عوام بن حوشب از مجاهد آورده که گفت: ابن عباس گفت: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به من فرمود: «خوب ترجمان قرآن هستی تو».</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و بیهقی در دلایل از ابن مسعود آورده که گفت: «عبدالله بن عباس خوب ترجمانی برای قرآن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ابونعیم از مجاهد آورده که گفت: ابن عباس به خاطر علم بسیارش دریا نامیده می‌شد.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ابن الحنفیه آورده که گفت: ابن عباس دانشمند این امت بود.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از حسن آورده که گفت: ابن عباس نسبت به قرآن در منزلتی بود که عمر فاروق می‌گفت: «آن جوان میانسال؛ راستی که زبانی سؤالمند و دلی پر فهم دارد».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طریق عبدالله‌بن دینار آورده که شخصی نزد ابن عمر آمده و از آیه</w:t>
      </w:r>
      <w:r w:rsidR="00E571E5">
        <w:rPr>
          <w:rStyle w:val="Char4"/>
          <w:rFonts w:hint="cs"/>
          <w:rtl/>
          <w:lang w:bidi="fa-IR"/>
        </w:rPr>
        <w:t>:</w:t>
      </w:r>
      <w:r w:rsidRPr="0049472C">
        <w:rPr>
          <w:rStyle w:val="Char4"/>
          <w:rtl/>
          <w:lang w:bidi="fa-IR"/>
        </w:rPr>
        <w:t xml:space="preserve"> </w:t>
      </w:r>
      <w:r w:rsidR="0049472C" w:rsidRPr="0049472C">
        <w:rPr>
          <w:rStyle w:val="Char8"/>
          <w:rtl/>
          <w:lang w:bidi="fa-IR"/>
        </w:rPr>
        <w:t>﴿</w:t>
      </w:r>
      <w:r w:rsidR="006B6E23" w:rsidRPr="006B6E23">
        <w:rPr>
          <w:rStyle w:val="Chard"/>
          <w:rFonts w:hint="cs"/>
          <w:rtl/>
        </w:rPr>
        <w:t>ٱ</w:t>
      </w:r>
      <w:r w:rsidR="006B6E23" w:rsidRPr="006B6E23">
        <w:rPr>
          <w:rStyle w:val="Chard"/>
          <w:rFonts w:hint="eastAsia"/>
          <w:rtl/>
        </w:rPr>
        <w:t>لسَّمَ</w:t>
      </w:r>
      <w:r w:rsidR="006B6E23" w:rsidRPr="006B6E23">
        <w:rPr>
          <w:rStyle w:val="Chard"/>
          <w:rFonts w:hint="cs"/>
          <w:rtl/>
        </w:rPr>
        <w:t>ٰ</w:t>
      </w:r>
      <w:r w:rsidR="006B6E23" w:rsidRPr="006B6E23">
        <w:rPr>
          <w:rStyle w:val="Chard"/>
          <w:rFonts w:hint="eastAsia"/>
          <w:rtl/>
        </w:rPr>
        <w:t>وَ</w:t>
      </w:r>
      <w:r w:rsidR="006B6E23" w:rsidRPr="006B6E23">
        <w:rPr>
          <w:rStyle w:val="Chard"/>
          <w:rFonts w:hint="cs"/>
          <w:rtl/>
        </w:rPr>
        <w:t>ٰ</w:t>
      </w:r>
      <w:r w:rsidR="006B6E23" w:rsidRPr="006B6E23">
        <w:rPr>
          <w:rStyle w:val="Chard"/>
          <w:rFonts w:hint="eastAsia"/>
          <w:rtl/>
        </w:rPr>
        <w:t>تِ</w:t>
      </w:r>
      <w:r w:rsidR="006B6E23" w:rsidRPr="006B6E23">
        <w:rPr>
          <w:rStyle w:val="Chard"/>
          <w:rtl/>
        </w:rPr>
        <w:t xml:space="preserve"> </w:t>
      </w:r>
      <w:r w:rsidR="006B6E23" w:rsidRPr="006B6E23">
        <w:rPr>
          <w:rStyle w:val="Chard"/>
          <w:rFonts w:hint="eastAsia"/>
          <w:rtl/>
        </w:rPr>
        <w:t>وَ</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أَر</w:t>
      </w:r>
      <w:r w:rsidR="006B6E23" w:rsidRPr="006B6E23">
        <w:rPr>
          <w:rStyle w:val="Chard"/>
          <w:rFonts w:hint="cs"/>
          <w:rtl/>
        </w:rPr>
        <w:t>ۡ</w:t>
      </w:r>
      <w:r w:rsidR="006B6E23" w:rsidRPr="006B6E23">
        <w:rPr>
          <w:rStyle w:val="Chard"/>
          <w:rFonts w:hint="eastAsia"/>
          <w:rtl/>
        </w:rPr>
        <w:t>ضَ</w:t>
      </w:r>
      <w:r w:rsidR="006B6E23" w:rsidRPr="006B6E23">
        <w:rPr>
          <w:rStyle w:val="Chard"/>
          <w:rtl/>
        </w:rPr>
        <w:t xml:space="preserve"> </w:t>
      </w:r>
      <w:r w:rsidR="006B6E23" w:rsidRPr="006B6E23">
        <w:rPr>
          <w:rStyle w:val="Chard"/>
          <w:rFonts w:hint="eastAsia"/>
          <w:rtl/>
        </w:rPr>
        <w:t>كَانَتَا</w:t>
      </w:r>
      <w:r w:rsidR="006B6E23" w:rsidRPr="006B6E23">
        <w:rPr>
          <w:rStyle w:val="Chard"/>
          <w:rtl/>
        </w:rPr>
        <w:t xml:space="preserve"> </w:t>
      </w:r>
      <w:r w:rsidR="006B6E23" w:rsidRPr="006B6E23">
        <w:rPr>
          <w:rStyle w:val="Chard"/>
          <w:rFonts w:hint="eastAsia"/>
          <w:rtl/>
        </w:rPr>
        <w:t>رَت</w:t>
      </w:r>
      <w:r w:rsidR="006B6E23" w:rsidRPr="006B6E23">
        <w:rPr>
          <w:rStyle w:val="Chard"/>
          <w:rFonts w:hint="cs"/>
          <w:rtl/>
        </w:rPr>
        <w:t>ۡ</w:t>
      </w:r>
      <w:r w:rsidR="006B6E23" w:rsidRPr="006B6E23">
        <w:rPr>
          <w:rStyle w:val="Chard"/>
          <w:rFonts w:hint="eastAsia"/>
          <w:rtl/>
        </w:rPr>
        <w:t>ق</w:t>
      </w:r>
      <w:r w:rsidR="006B6E23" w:rsidRPr="006B6E23">
        <w:rPr>
          <w:rStyle w:val="Chard"/>
          <w:rFonts w:hint="cs"/>
          <w:rtl/>
        </w:rPr>
        <w:t>ٗ</w:t>
      </w:r>
      <w:r w:rsidR="006B6E23" w:rsidRPr="006B6E23">
        <w:rPr>
          <w:rStyle w:val="Chard"/>
          <w:rFonts w:hint="eastAsia"/>
          <w:rtl/>
        </w:rPr>
        <w:t>ا</w:t>
      </w:r>
      <w:r w:rsidR="006B6E23" w:rsidRPr="006B6E23">
        <w:rPr>
          <w:rStyle w:val="Chard"/>
          <w:rtl/>
        </w:rPr>
        <w:t xml:space="preserve"> </w:t>
      </w:r>
      <w:r w:rsidR="006B6E23" w:rsidRPr="006B6E23">
        <w:rPr>
          <w:rStyle w:val="Chard"/>
          <w:rFonts w:hint="eastAsia"/>
          <w:rtl/>
        </w:rPr>
        <w:t>فَفَتَق</w:t>
      </w:r>
      <w:r w:rsidR="006B6E23" w:rsidRPr="006B6E23">
        <w:rPr>
          <w:rStyle w:val="Chard"/>
          <w:rFonts w:hint="cs"/>
          <w:rtl/>
        </w:rPr>
        <w:t>ۡ</w:t>
      </w:r>
      <w:r w:rsidR="006B6E23" w:rsidRPr="006B6E23">
        <w:rPr>
          <w:rStyle w:val="Chard"/>
          <w:rFonts w:hint="eastAsia"/>
          <w:rtl/>
        </w:rPr>
        <w:t>نَ</w:t>
      </w:r>
      <w:r w:rsidR="006B6E23" w:rsidRPr="006B6E23">
        <w:rPr>
          <w:rStyle w:val="Chard"/>
          <w:rFonts w:hint="cs"/>
          <w:rtl/>
        </w:rPr>
        <w:t>ٰ</w:t>
      </w:r>
      <w:r w:rsidR="006B6E23" w:rsidRPr="006B6E23">
        <w:rPr>
          <w:rStyle w:val="Chard"/>
          <w:rFonts w:hint="eastAsia"/>
          <w:rtl/>
        </w:rPr>
        <w:t>هُمَا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الأنبیاء: 30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سؤال کرد، پس به او گفت: به نزد ابن عباس برو از او سؤال کن، و سپس نزد من بیا و خبرم ده، آن شخص نزد ابن عباس رفت و از او سؤال کرد، پس وی گفت: آسمان‌ها بسته بودند و باران نمی‌باریدند، و زمین بسته بود که گیاه نمی‌رویانید، پس آن را با باران و این را با گیاه باز کرد. آنگاه سؤال‌کننده نزد ابن عمر آمد و جواب ابن عباس را برایش باز گفت، پس ابن عمر گفت: من می‌گفتم چقدر تعجب دارم از جرأت ابن عباس بر تفسیر قرآن، ولی اکنون دانستم که علم بسیاری به او داده شده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بخاری از طریق سعیدبن جبیر از ابن عباس آورده که گفت: عمر مرا در مجلس سالخوردگان شر</w:t>
      </w:r>
      <w:r w:rsidR="00D45A34">
        <w:rPr>
          <w:rStyle w:val="Char4"/>
          <w:rtl/>
          <w:lang w:bidi="fa-IR"/>
        </w:rPr>
        <w:t xml:space="preserve">یک </w:t>
      </w:r>
      <w:r w:rsidRPr="0049472C">
        <w:rPr>
          <w:rStyle w:val="Char4"/>
          <w:rtl/>
          <w:lang w:bidi="fa-IR"/>
        </w:rPr>
        <w:t>م</w:t>
      </w:r>
      <w:r w:rsidR="00D45A34">
        <w:rPr>
          <w:rStyle w:val="Char4"/>
          <w:rtl/>
          <w:lang w:bidi="fa-IR"/>
        </w:rPr>
        <w:t>ی</w:t>
      </w:r>
      <w:r w:rsidRPr="0049472C">
        <w:rPr>
          <w:rStyle w:val="Char4"/>
          <w:rtl/>
          <w:lang w:bidi="fa-IR"/>
        </w:rPr>
        <w:t>‌كرد، پس انگار بعضی از آنها در دل از این کار عمر رنجیده شده و گفته بود: چرا این را در جلس</w:t>
      </w:r>
      <w:r w:rsidR="00D45A34">
        <w:rPr>
          <w:rStyle w:val="Char4"/>
          <w:rtl/>
          <w:lang w:bidi="fa-IR"/>
        </w:rPr>
        <w:t>ه</w:t>
      </w:r>
      <w:r w:rsidRPr="0049472C">
        <w:rPr>
          <w:rStyle w:val="Char4"/>
          <w:rtl/>
          <w:lang w:bidi="fa-IR"/>
        </w:rPr>
        <w:t xml:space="preserve"> ما می‌آورد، و حال آنکه فرزندان ما همسال اویند! پس عمر گفته بود: این از خاندانی است که می‌دانید، و روزی آنها را فرا خواند، مرا نیز خواست ـ پس جز این ندانستم که آن روز برای اینکه کفایت مرا به آنان نشان دهد دعوتم کرده ـ پس گفت: درباره فرموده‌</w:t>
      </w:r>
      <w:r w:rsidR="00D45A34">
        <w:rPr>
          <w:rStyle w:val="Char4"/>
          <w:rtl/>
          <w:lang w:bidi="fa-IR"/>
        </w:rPr>
        <w:t>ی</w:t>
      </w:r>
      <w:r w:rsidRPr="0049472C">
        <w:rPr>
          <w:rStyle w:val="Char4"/>
          <w:rtl/>
          <w:lang w:bidi="fa-IR"/>
        </w:rPr>
        <w:t xml:space="preserve"> خدای تعالی: </w:t>
      </w:r>
      <w:r w:rsidR="0049472C" w:rsidRPr="0049472C">
        <w:rPr>
          <w:rStyle w:val="Char8"/>
          <w:rtl/>
          <w:lang w:bidi="fa-IR"/>
        </w:rPr>
        <w:t>﴿</w:t>
      </w:r>
      <w:r w:rsidR="006B6E23" w:rsidRPr="006B6E23">
        <w:rPr>
          <w:rStyle w:val="Chard"/>
          <w:rFonts w:hint="eastAsia"/>
          <w:rtl/>
        </w:rPr>
        <w:t>إِذَا</w:t>
      </w:r>
      <w:r w:rsidR="006B6E23" w:rsidRPr="006B6E23">
        <w:rPr>
          <w:rStyle w:val="Chard"/>
          <w:rtl/>
        </w:rPr>
        <w:t xml:space="preserve"> </w:t>
      </w:r>
      <w:r w:rsidR="006B6E23" w:rsidRPr="006B6E23">
        <w:rPr>
          <w:rStyle w:val="Chard"/>
          <w:rFonts w:hint="eastAsia"/>
          <w:rtl/>
        </w:rPr>
        <w:t>جَا</w:t>
      </w:r>
      <w:r w:rsidR="006B6E23" w:rsidRPr="006B6E23">
        <w:rPr>
          <w:rStyle w:val="Chard"/>
          <w:rFonts w:hint="cs"/>
          <w:rtl/>
        </w:rPr>
        <w:t>ٓ</w:t>
      </w:r>
      <w:r w:rsidR="006B6E23" w:rsidRPr="006B6E23">
        <w:rPr>
          <w:rStyle w:val="Chard"/>
          <w:rFonts w:hint="eastAsia"/>
          <w:rtl/>
        </w:rPr>
        <w:t>ءَ</w:t>
      </w:r>
      <w:r w:rsidR="006B6E23" w:rsidRPr="006B6E23">
        <w:rPr>
          <w:rStyle w:val="Chard"/>
          <w:rtl/>
        </w:rPr>
        <w:t xml:space="preserve"> </w:t>
      </w:r>
      <w:r w:rsidR="006B6E23" w:rsidRPr="006B6E23">
        <w:rPr>
          <w:rStyle w:val="Chard"/>
          <w:rFonts w:hint="eastAsia"/>
          <w:rtl/>
        </w:rPr>
        <w:t>نَص</w:t>
      </w:r>
      <w:r w:rsidR="006B6E23" w:rsidRPr="006B6E23">
        <w:rPr>
          <w:rStyle w:val="Chard"/>
          <w:rFonts w:hint="cs"/>
          <w:rtl/>
        </w:rPr>
        <w:t>ۡ</w:t>
      </w:r>
      <w:r w:rsidR="006B6E23" w:rsidRPr="006B6E23">
        <w:rPr>
          <w:rStyle w:val="Chard"/>
          <w:rFonts w:hint="eastAsia"/>
          <w:rtl/>
        </w:rPr>
        <w:t>رُ</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وَ</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فَت</w:t>
      </w:r>
      <w:r w:rsidR="006B6E23" w:rsidRPr="006B6E23">
        <w:rPr>
          <w:rStyle w:val="Chard"/>
          <w:rFonts w:hint="cs"/>
          <w:rtl/>
        </w:rPr>
        <w:t>ۡ</w:t>
      </w:r>
      <w:r w:rsidR="006B6E23" w:rsidRPr="006B6E23">
        <w:rPr>
          <w:rStyle w:val="Chard"/>
          <w:rFonts w:hint="eastAsia"/>
          <w:rtl/>
        </w:rPr>
        <w:t>حُ</w:t>
      </w:r>
      <w:r w:rsidR="006B6E23" w:rsidRPr="006B6E23">
        <w:rPr>
          <w:rStyle w:val="Chard"/>
          <w:rtl/>
        </w:rPr>
        <w:t xml:space="preserve"> </w:t>
      </w:r>
      <w:r w:rsidR="006B6E23" w:rsidRPr="006B6E23">
        <w:rPr>
          <w:rStyle w:val="Chard"/>
          <w:rFonts w:hint="cs"/>
          <w:rtl/>
        </w:rPr>
        <w:t>١</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النصر: 1</w:t>
      </w:r>
      <w:r w:rsidR="0049472C" w:rsidRPr="0049472C">
        <w:rPr>
          <w:rStyle w:val="Char6"/>
          <w:rtl/>
          <w:lang w:bidi="fa-IR"/>
        </w:rPr>
        <w:t>]</w:t>
      </w:r>
      <w:r w:rsidR="0049472C" w:rsidRPr="0049472C">
        <w:rPr>
          <w:rStyle w:val="Char4"/>
          <w:rtl/>
          <w:lang w:bidi="fa-IR"/>
        </w:rPr>
        <w:t xml:space="preserve">. </w:t>
      </w:r>
      <w:r w:rsidRPr="0049472C">
        <w:rPr>
          <w:rStyle w:val="Char4"/>
          <w:rtl/>
          <w:lang w:bidi="fa-IR"/>
        </w:rPr>
        <w:t>چه می‌گویید؟ بعضی گفتند: مأمور شده‌ایم که هرگاه خداوند ما را یاری کرد و پیروزی نصیبمان فرمود حمد به جای آورده و از او طلب مغفرت کنیم، و بعضی دیگر سکوت کردند و چیزی نگفتند، پس به من گفت: ای ابن عباس آیا چنین می‌گویی؟ گفتم: نه، گفت: پس چه می‌گویی؟ گفتم: این اجل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می‌باشد که خداوند او را آگاه کرده، و فرموده: هرگاه یاری خدا و فتح آمد پس آن نشانه‌</w:t>
      </w:r>
      <w:r w:rsidR="00D45A34">
        <w:rPr>
          <w:rStyle w:val="Char4"/>
          <w:rtl/>
          <w:lang w:bidi="fa-IR"/>
        </w:rPr>
        <w:t>ی</w:t>
      </w:r>
      <w:r w:rsidRPr="0049472C">
        <w:rPr>
          <w:rStyle w:val="Char4"/>
          <w:rtl/>
          <w:lang w:bidi="fa-IR"/>
        </w:rPr>
        <w:t xml:space="preserve"> اجل تو است، پس تسبیح و حمد پروردگارت را به جای آور و استغفار کن که او تواب است. پس عمر گفت: جز آنچه تو می‌گویی از آن نمی‌شناسم.</w:t>
      </w:r>
    </w:p>
    <w:p w:rsidR="007770E6" w:rsidRPr="006B6E23" w:rsidRDefault="007770E6" w:rsidP="00332814">
      <w:pPr>
        <w:tabs>
          <w:tab w:val="right" w:pos="7031"/>
        </w:tabs>
        <w:ind w:firstLine="284"/>
        <w:jc w:val="both"/>
        <w:rPr>
          <w:rStyle w:val="Char4"/>
          <w:spacing w:val="-2"/>
          <w:rtl/>
          <w:lang w:bidi="fa-IR"/>
        </w:rPr>
      </w:pPr>
      <w:r w:rsidRPr="006B6E23">
        <w:rPr>
          <w:rStyle w:val="Char4"/>
          <w:spacing w:val="-2"/>
          <w:rtl/>
          <w:lang w:bidi="fa-IR"/>
        </w:rPr>
        <w:t>و نیز از طریق ابن ملیکه از ابن عباس آورده که گفت: روزی عمربن الخطاب به اصحاب پیغمبر</w:t>
      </w:r>
      <w:r w:rsidRPr="006B6E23">
        <w:rPr>
          <w:rFonts w:cs="CTraditional Arabic"/>
          <w:spacing w:val="-2"/>
          <w:rtl/>
          <w:lang w:bidi="fa-IR"/>
        </w:rPr>
        <w:t>ص</w:t>
      </w:r>
      <w:r w:rsidRPr="006B6E23">
        <w:rPr>
          <w:rStyle w:val="Char4"/>
          <w:spacing w:val="-2"/>
          <w:rtl/>
          <w:lang w:bidi="fa-IR"/>
        </w:rPr>
        <w:t xml:space="preserve"> گفت: این آیه را دربار</w:t>
      </w:r>
      <w:r w:rsidR="00D45A34" w:rsidRPr="006B6E23">
        <w:rPr>
          <w:rStyle w:val="Char4"/>
          <w:spacing w:val="-2"/>
          <w:rtl/>
          <w:lang w:bidi="fa-IR"/>
        </w:rPr>
        <w:t>ه</w:t>
      </w:r>
      <w:r w:rsidRPr="006B6E23">
        <w:rPr>
          <w:rStyle w:val="Char4"/>
          <w:spacing w:val="-2"/>
          <w:rtl/>
          <w:lang w:bidi="fa-IR"/>
        </w:rPr>
        <w:t xml:space="preserve"> چه کسی می‌بینید نازل شده: </w:t>
      </w:r>
      <w:r w:rsidR="0049472C" w:rsidRPr="006B6E23">
        <w:rPr>
          <w:rStyle w:val="Char8"/>
          <w:spacing w:val="-2"/>
          <w:rtl/>
          <w:lang w:bidi="fa-IR"/>
        </w:rPr>
        <w:t>﴿</w:t>
      </w:r>
      <w:r w:rsidR="006B6E23" w:rsidRPr="006B6E23">
        <w:rPr>
          <w:rStyle w:val="Chard"/>
          <w:rFonts w:hint="eastAsia"/>
          <w:spacing w:val="-2"/>
          <w:rtl/>
        </w:rPr>
        <w:t>أَيَوَدُّ</w:t>
      </w:r>
      <w:r w:rsidR="006B6E23" w:rsidRPr="006B6E23">
        <w:rPr>
          <w:rStyle w:val="Chard"/>
          <w:spacing w:val="-2"/>
          <w:rtl/>
        </w:rPr>
        <w:t xml:space="preserve"> </w:t>
      </w:r>
      <w:r w:rsidR="006B6E23" w:rsidRPr="006B6E23">
        <w:rPr>
          <w:rStyle w:val="Chard"/>
          <w:rFonts w:hint="eastAsia"/>
          <w:spacing w:val="-2"/>
          <w:rtl/>
        </w:rPr>
        <w:t>أَحَدُكُم</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أَن</w:t>
      </w:r>
      <w:r w:rsidR="006B6E23" w:rsidRPr="006B6E23">
        <w:rPr>
          <w:rStyle w:val="Chard"/>
          <w:spacing w:val="-2"/>
          <w:rtl/>
        </w:rPr>
        <w:t xml:space="preserve"> </w:t>
      </w:r>
      <w:r w:rsidR="006B6E23" w:rsidRPr="006B6E23">
        <w:rPr>
          <w:rStyle w:val="Chard"/>
          <w:rFonts w:hint="eastAsia"/>
          <w:spacing w:val="-2"/>
          <w:rtl/>
        </w:rPr>
        <w:t>تَكُونَ</w:t>
      </w:r>
      <w:r w:rsidR="006B6E23" w:rsidRPr="006B6E23">
        <w:rPr>
          <w:rStyle w:val="Chard"/>
          <w:spacing w:val="-2"/>
          <w:rtl/>
        </w:rPr>
        <w:t xml:space="preserve"> </w:t>
      </w:r>
      <w:r w:rsidR="006B6E23" w:rsidRPr="006B6E23">
        <w:rPr>
          <w:rStyle w:val="Chard"/>
          <w:rFonts w:hint="eastAsia"/>
          <w:spacing w:val="-2"/>
          <w:rtl/>
        </w:rPr>
        <w:t>لَهُ</w:t>
      </w:r>
      <w:r w:rsidR="006B6E23" w:rsidRPr="006B6E23">
        <w:rPr>
          <w:rStyle w:val="Chard"/>
          <w:rFonts w:hint="cs"/>
          <w:spacing w:val="-2"/>
          <w:rtl/>
        </w:rPr>
        <w:t>ۥ</w:t>
      </w:r>
      <w:r w:rsidR="006B6E23" w:rsidRPr="006B6E23">
        <w:rPr>
          <w:rStyle w:val="Chard"/>
          <w:spacing w:val="-2"/>
          <w:rtl/>
        </w:rPr>
        <w:t xml:space="preserve"> </w:t>
      </w:r>
      <w:r w:rsidR="006B6E23" w:rsidRPr="006B6E23">
        <w:rPr>
          <w:rStyle w:val="Chard"/>
          <w:rFonts w:hint="eastAsia"/>
          <w:spacing w:val="-2"/>
          <w:rtl/>
        </w:rPr>
        <w:t>جَنَّة</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مِّن</w:t>
      </w:r>
      <w:r w:rsidR="006B6E23" w:rsidRPr="006B6E23">
        <w:rPr>
          <w:rStyle w:val="Chard"/>
          <w:spacing w:val="-2"/>
          <w:rtl/>
        </w:rPr>
        <w:t xml:space="preserve"> </w:t>
      </w:r>
      <w:r w:rsidR="006B6E23" w:rsidRPr="006B6E23">
        <w:rPr>
          <w:rStyle w:val="Chard"/>
          <w:rFonts w:hint="eastAsia"/>
          <w:spacing w:val="-2"/>
          <w:rtl/>
        </w:rPr>
        <w:t>نَّخِيل</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وَأَع</w:t>
      </w:r>
      <w:r w:rsidR="006B6E23" w:rsidRPr="006B6E23">
        <w:rPr>
          <w:rStyle w:val="Chard"/>
          <w:rFonts w:hint="cs"/>
          <w:spacing w:val="-2"/>
          <w:rtl/>
        </w:rPr>
        <w:t>ۡ</w:t>
      </w:r>
      <w:r w:rsidR="006B6E23" w:rsidRPr="006B6E23">
        <w:rPr>
          <w:rStyle w:val="Chard"/>
          <w:rFonts w:hint="eastAsia"/>
          <w:spacing w:val="-2"/>
          <w:rtl/>
        </w:rPr>
        <w:t>نَاب</w:t>
      </w:r>
      <w:r w:rsidR="006B6E23" w:rsidRPr="006B6E23">
        <w:rPr>
          <w:rStyle w:val="Chard"/>
          <w:rFonts w:hint="cs"/>
          <w:spacing w:val="-2"/>
          <w:rtl/>
        </w:rPr>
        <w:t>ٖ</w:t>
      </w:r>
      <w:r w:rsidR="0049472C" w:rsidRPr="006B6E23">
        <w:rPr>
          <w:rStyle w:val="Char8"/>
          <w:spacing w:val="-2"/>
          <w:rtl/>
          <w:lang w:bidi="fa-IR"/>
        </w:rPr>
        <w:t>﴾</w:t>
      </w:r>
      <w:r w:rsidR="0049472C" w:rsidRPr="006B6E23">
        <w:rPr>
          <w:rStyle w:val="Char4"/>
          <w:spacing w:val="-2"/>
          <w:rtl/>
          <w:lang w:bidi="fa-IR"/>
        </w:rPr>
        <w:t xml:space="preserve"> </w:t>
      </w:r>
      <w:r w:rsidR="0049472C" w:rsidRPr="006B6E23">
        <w:rPr>
          <w:rStyle w:val="Char6"/>
          <w:spacing w:val="-2"/>
          <w:rtl/>
          <w:lang w:bidi="fa-IR"/>
        </w:rPr>
        <w:t>[</w:t>
      </w:r>
      <w:r w:rsidR="00E571E5" w:rsidRPr="006B6E23">
        <w:rPr>
          <w:rStyle w:val="Char6"/>
          <w:rFonts w:hint="cs"/>
          <w:spacing w:val="-2"/>
          <w:rtl/>
          <w:lang w:bidi="fa-IR"/>
        </w:rPr>
        <w:t>البقرة: 266</w:t>
      </w:r>
      <w:r w:rsidR="0049472C" w:rsidRPr="006B6E23">
        <w:rPr>
          <w:rStyle w:val="Char6"/>
          <w:spacing w:val="-2"/>
          <w:rtl/>
          <w:lang w:bidi="fa-IR"/>
        </w:rPr>
        <w:t>]</w:t>
      </w:r>
      <w:r w:rsidR="0049472C" w:rsidRPr="006B6E23">
        <w:rPr>
          <w:rStyle w:val="Char4"/>
          <w:spacing w:val="-2"/>
          <w:rtl/>
          <w:lang w:bidi="fa-IR"/>
        </w:rPr>
        <w:t xml:space="preserve">. </w:t>
      </w:r>
      <w:r w:rsidRPr="006B6E23">
        <w:rPr>
          <w:rStyle w:val="Char4"/>
          <w:spacing w:val="-2"/>
          <w:rtl/>
          <w:lang w:bidi="fa-IR"/>
        </w:rPr>
        <w:t>گفتند: خدا بهتر می‌داند، عمر خشمگین شد و گفت: بگویید می‌دان</w:t>
      </w:r>
      <w:r w:rsidR="00D45A34" w:rsidRPr="006B6E23">
        <w:rPr>
          <w:rStyle w:val="Char4"/>
          <w:spacing w:val="-2"/>
          <w:rtl/>
          <w:lang w:bidi="fa-IR"/>
        </w:rPr>
        <w:t>ی</w:t>
      </w:r>
      <w:r w:rsidRPr="006B6E23">
        <w:rPr>
          <w:rStyle w:val="Char4"/>
          <w:spacing w:val="-2"/>
          <w:rtl/>
          <w:lang w:bidi="fa-IR"/>
        </w:rPr>
        <w:t>م یا نمی‌دان</w:t>
      </w:r>
      <w:r w:rsidR="00D45A34" w:rsidRPr="006B6E23">
        <w:rPr>
          <w:rStyle w:val="Char4"/>
          <w:spacing w:val="-2"/>
          <w:rtl/>
          <w:lang w:bidi="fa-IR"/>
        </w:rPr>
        <w:t>ی</w:t>
      </w:r>
      <w:r w:rsidRPr="006B6E23">
        <w:rPr>
          <w:rStyle w:val="Char4"/>
          <w:spacing w:val="-2"/>
          <w:rtl/>
          <w:lang w:bidi="fa-IR"/>
        </w:rPr>
        <w:t>م، پس ابن عباس گفت: در دلم راجع به آن چیزی هست، پس عمر گفت: ای برادرزاده! بگو و خودت را کوچک مگیر، ابن عباس گفت: برای عملی مثل زده شده، عمر گفت: چه عملی؟ ابن عباس گفت: برای مردی که به طاعت خداوند عمل می‌کند، سپس شیطان برای او برانگیخته می‌شود، و او معاصی را انجام می‌دهد تا آنجا که اعمال نیک خودش را غرق می‌سازد.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ابونعیم از محمدبن کعب قرظی از ابن عباس آورده که: عمربن الخطاب با جمعی از مهاجرین و انصار می‌نشست، پس یکی از شب‌ها دربار</w:t>
      </w:r>
      <w:r w:rsidR="00D45A34">
        <w:rPr>
          <w:rStyle w:val="Char4"/>
          <w:rtl/>
          <w:lang w:bidi="fa-IR"/>
        </w:rPr>
        <w:t>ه</w:t>
      </w:r>
      <w:r w:rsidRPr="0049472C">
        <w:rPr>
          <w:rStyle w:val="Char4"/>
          <w:rtl/>
          <w:lang w:bidi="fa-IR"/>
        </w:rPr>
        <w:t xml:space="preserve"> شب قدر سخن گفتند، و هرکدام آنچه در این باره می‌دانست بازگو کرد، پس عمر گفت: ای ابن عباس! چرا لب فرو بسته و سخن نمی‌گویی! بگو و جوانی تو را از گفتن باز ندارد، ابن عباس گفت: آنگاه گفتم: یا امیرالمؤمنین خداوند فرد است و فرد را دوست می‌دارد، پس روزهای دنیا را بر هفت عدد قرار داد، و انسان را از هفت آفرید، و روزی‌هایمان را از هفت خلق کرد، و هفت آسمان بالای سرمان ایجاد فرمود، و زیر پایمان هفت زمین بیافرید، و از مثانی هفت عدد عطا کرد، و در کتاب خود از نکاح نزدیکان از هفت گروه منع فرمود، و ارث را در کتاب خود بر هفت گونه تقسیم آورد، و در سجده بر هفت موضع از بدنمان قرار می‌گیریم، و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هفت دور کعبه را طواف کرد، و بین صفا و مروه هفت سعی انجام داد، و به هفت ریگ جمره‌ها را رمی فرمود؛ پس آن شب را در هفته آخر ماه رمضان می‌بینم. پس عمر تعجب کرد و گفت: هیچ کس در این باره با من موافق نشد مگر این نوجوانی که هنوز به رشد بدنی کامل خود نرسیده، سپس گفت: کدامیک از شما در این مورد همچون ابن عباس حق مطلب را به من اداء می‌کند!</w:t>
      </w:r>
      <w:r w:rsidR="00E571E5">
        <w:rPr>
          <w:rStyle w:val="Char4"/>
          <w:rFonts w:hint="cs"/>
          <w:rtl/>
          <w:lang w:bidi="fa-IR"/>
        </w:rPr>
        <w:t>.</w:t>
      </w:r>
    </w:p>
    <w:p w:rsidR="007770E6" w:rsidRPr="00E571E5" w:rsidRDefault="007770E6" w:rsidP="00332814">
      <w:pPr>
        <w:tabs>
          <w:tab w:val="right" w:pos="7031"/>
        </w:tabs>
        <w:spacing w:line="245" w:lineRule="auto"/>
        <w:ind w:firstLine="284"/>
        <w:jc w:val="both"/>
        <w:rPr>
          <w:rStyle w:val="Char4"/>
          <w:spacing w:val="-2"/>
          <w:rtl/>
          <w:lang w:bidi="fa-IR"/>
        </w:rPr>
      </w:pPr>
      <w:r w:rsidRPr="00E571E5">
        <w:rPr>
          <w:rStyle w:val="Char4"/>
          <w:spacing w:val="-2"/>
          <w:rtl/>
          <w:lang w:bidi="fa-IR"/>
        </w:rPr>
        <w:t>و از ابن عباس در تفسیر روایات بی‌شماری رسیده است، و در آن روایات و طرق مختلفی هست که از طریق‌های نیک آن طریق علی‌بن ابی طلح</w:t>
      </w:r>
      <w:r w:rsidR="00D45A34" w:rsidRPr="00E571E5">
        <w:rPr>
          <w:rStyle w:val="Char4"/>
          <w:spacing w:val="-2"/>
          <w:rtl/>
          <w:lang w:bidi="fa-IR"/>
        </w:rPr>
        <w:t>ه</w:t>
      </w:r>
      <w:r w:rsidRPr="00E571E5">
        <w:rPr>
          <w:rStyle w:val="Char4"/>
          <w:spacing w:val="-2"/>
          <w:rtl/>
          <w:lang w:bidi="fa-IR"/>
        </w:rPr>
        <w:t xml:space="preserve"> هاشمی است از او. امام احمدبن حنبل گفته: «در مصر دفتری در تفسیر هست که آن را علی ابن ابی طلحه روایت کرده، اگر کسی به قصد آن به مصر سفر کند بسیار نیست» سند این گفته را ابوجعفر نحاس در کتاب الناسخ خود آورده است.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ابن حجر گفته: و این نسخه نزد ابوصالح منشی لیث بوده که آن را از معاویه بن صالح از علی بن ابی طلحه از ابن عباس روایت کرده، و امام بخاری آن را از ابوصالح گرفته، و در صحیح خود در آنچه از ابن عباس تعلیق کرده بسیار بر آن اعتماد نموده است. و ابن جریر و ابن ابی حاتم و ابن المنذر با چند واسطه تا ابوصالح از آن بسیار روایت آورده‌اند، و عده‌ای گفته‌اند: ابن ابی طلحه از ابن عباس به طور مستقیم تفسیر را نگرفته، بلکه آن را از مجاهد یا سعیدبن جبیر اخذ نموده است.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ابن حجر گفته: پس از آنکه واسطه که ثقه و مورد اعتماد است شناختم، این امر ضرری ندارد.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خلیلی در ارشاد گفته: «تفسیر معاویه بن صالح قاضی اندلس از علی بن ابی طلحه از ابن عباس را بزرگان از ابوصالح منشی لیث از معاویه روایت کرده‌اند.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حفاظ اجماع کرده‌اند بر اینکه: ابن ابی طلحه آن را از ابن عباس نشنیده. وی گفته: و این تفسیرهای طولانی که به ابن عباس نسبت داده‌اند پسندیده نیست، و در راویان آنها مجهول‌هایی دیده می‌شود، مانند تفسیر جویبر از ضحاک از ابن عباس.</w:t>
      </w:r>
    </w:p>
    <w:p w:rsidR="007770E6" w:rsidRPr="00E571E5" w:rsidRDefault="007770E6" w:rsidP="00332814">
      <w:pPr>
        <w:tabs>
          <w:tab w:val="right" w:pos="7031"/>
        </w:tabs>
        <w:spacing w:line="245" w:lineRule="auto"/>
        <w:ind w:firstLine="284"/>
        <w:jc w:val="both"/>
        <w:rPr>
          <w:rStyle w:val="Char4"/>
          <w:spacing w:val="-2"/>
          <w:rtl/>
          <w:lang w:bidi="fa-IR"/>
        </w:rPr>
      </w:pPr>
      <w:r w:rsidRPr="00E571E5">
        <w:rPr>
          <w:rStyle w:val="Char4"/>
          <w:spacing w:val="-2"/>
          <w:rtl/>
          <w:lang w:bidi="fa-IR"/>
        </w:rPr>
        <w:t>و از ابن جُریج نیز عده‌ای در تفسیر روایت کرده‌اند، و طولانی‌ترین آنها را بکربن سهل الدمیاطی از عبدالغنی بن سعید از موسی بن محمد از ابن جریر روایت نموده؛ و آن محل نظر است.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محمدبن ثور نزدیک به سه جزوه بزرگ از ابن جریج روایت کرده که آن را صحیح شمرده‌اند.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حجاج بن محمد از ابن جریج حدود یک جزوه روایت نموده که صحیح و مورد اتفاق است، و تفسیر شبل بن عباد مکی از ابن أبی نجیح از مجاهد از ابن عباس نزدیک به صحت است.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تفسیر عطاءبن دینار را می‌توان نوشت و به آن استدلال کرد.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تفسیر ابوروق حدود یک جزوه است که آن را صحیح شمرده‌اند.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تفسیر اسماعیل سدی که به چند سند از ابن مسعود و ابن عباس روایت کرده، و از سدی پیشوایان روایت نموده‌اند، مانند: ثوری و شعبه؛ ولی این تفسیر را که او جمع کرده اسباط بن نصر روایت نموده، و اسباط مورد اتفاق نیست، اما نمونه‌ترین تفاسیر همان تفسیر سدی می‌باشد.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اما ابن جریج مقصودش آوردن روایات صحیح نبوده بلکه خواسته هرچه درباره‌</w:t>
      </w:r>
      <w:r w:rsidR="00D45A34">
        <w:rPr>
          <w:rStyle w:val="Char4"/>
          <w:rtl/>
          <w:lang w:bidi="fa-IR"/>
        </w:rPr>
        <w:t>ی</w:t>
      </w:r>
      <w:r w:rsidRPr="0049472C">
        <w:rPr>
          <w:rStyle w:val="Char4"/>
          <w:rtl/>
          <w:lang w:bidi="fa-IR"/>
        </w:rPr>
        <w:t xml:space="preserve"> هر آیه روایت شده از صحیح و سقیم بیاورد.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تفسیر مقاتل بن سلیمان؛ خود مقاتل را ضعیف شمرده‌اند، وی بزرگانی از تابعین را درک کرده، و امام شافعی اشاره نموده به اینکه تفسیر او نیک است». سخن ارشاد پایان یافت.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تفسیر سدی که به آن اشاره نمود را ابن جریر از طریق سدی از ابومالک، و از ابوصالح از ابن عباس، و از مره از ابن مسعود و عده‌ای از صحابه بسیار روایت آورده است، ولی ابن ابی‌حاتم چیزی از آن نیاورده چون که ملتزم شده که صحیح‌ترین روایات را بیاورد، و حاکم در چند مورد از مستدرک خود از آن روایت کرده و آنها را صحیح شمرده است، ولی فقط از طریق مره از ابن مسعود، و چند تن از صحابه نه از طریق اول، و ابن کثیر گفته: سدی با این اسناد چیزهای غریبی روایت می‌کند.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از نیکوترین طریق‌ها از ابن عباس طریق قیس از عطاءبن السائب از سعیدبن جبیر از ابن عباس می‌باشد؛ و این طریق بر مبنای شیخین و به شرط آنها صحیح است، و فریابی و نیز حاکم در مستدرک از آن بسیار نقل کرده‌اند.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از طریق‌های دیگر: طریق ابن اسحاق از محمدبن أبی محمد غلام خاندان زیدبن ثابت از عکرمه ـ یا سعیدبن جبیر ـ از ابن عباس است، به همین گونه مردد بین عکرمه و سعید، و اینها طرق نیکی است و اسناد آنها حسن است، و ابن جریر و ابن ابی حاتم از آنها بسیار می‌آورند، و در معجم کبیر طبرانی مقداری از آنها هست، و سست‌ترین طریق‌ها به ابن عباس: طریق کلبی از ابوصالح از ابن عباس است، و هرگاه روایت محمدبن مروان سدی صغیر هم به آن منضم شود سلسل</w:t>
      </w:r>
      <w:r w:rsidR="00D45A34">
        <w:rPr>
          <w:rStyle w:val="Char4"/>
          <w:rtl/>
          <w:lang w:bidi="fa-IR"/>
        </w:rPr>
        <w:t>ه</w:t>
      </w:r>
      <w:r w:rsidRPr="0049472C">
        <w:rPr>
          <w:rStyle w:val="Char4"/>
          <w:rtl/>
          <w:lang w:bidi="fa-IR"/>
        </w:rPr>
        <w:t xml:space="preserve"> دروغ خواهد بود، و ثعلبی و واحدی از این طریق بسیار آورده‌اند، ولی ابن عدی در الکامل گفته: کلبی احادیث نیکی دارد به خصوص از ابوصالح، که به تفسیر معروف است، و هیچ کس تفسیری طولانی‌تر و جامع‌تر از آن ندارد، و پس از آن مقاتل بن سلیمان است الا اینکه کلبی بر او برتری داده می‌شود از جهت روش‌های بدی که در مقاتل هست؛ و طریق ضحاک از ابن عباس منقطع است؛ زیرا که ضحاک او را درک نکرده، و چون روایت بشربن عماره از ابی‌روق از او به آن منضم شود ضعیف خواهد بود از جهت ضعف بشر. و ابن جریر و ابن ابی حاتم از این نسخه بسیار آورده‌اند.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اگر از روایت جویبر از ضحاک باشد ضعیف‌تر است؛ زیرا که جویبر شدیدالضعف و متروک می‌باشد و ابن جریر و ابن ابی حاتم از این طریق چیزی نیاورده‌اند، ولی ابن مردویه و شیخ ابن حیان از آن نقل کرده‌اند، و از طریق عوفی از ابن عباس ابن جریر و ابن ابی حاتم بسیار آورده‌اند، عوفی ضعیف است ولی واهی نیست، و گاهی ترمذی احادیثی از او را حسن می‌شمرد، و در فضائل الامام الشافعی اثر ابوعبدالله محمدبن احمدبن شاکر قطان دیدم که به سند خود از طریق ابن عبدالحکم آورده که گفت: شنیدم امام شافعی می‌گفت: از ابن عباس چیزی در تفسیر به ثبوت نرسیده مگر آنکه شبیه به صد حدیث است.</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 ابی بن کعب: نسخ</w:t>
      </w:r>
      <w:r w:rsidR="00D45A34">
        <w:rPr>
          <w:rStyle w:val="Char4"/>
          <w:rtl/>
          <w:lang w:bidi="fa-IR"/>
        </w:rPr>
        <w:t>ه</w:t>
      </w:r>
      <w:r w:rsidRPr="0049472C">
        <w:rPr>
          <w:rStyle w:val="Char4"/>
          <w:rtl/>
          <w:lang w:bidi="fa-IR"/>
        </w:rPr>
        <w:t xml:space="preserve"> بزرگی از او هست که آن را ابوجعفر رازی از ربیع‌بن انس از ابوالعالیه از او روایت کرده است، و این سند صحیحی است که ابن جریر و ابن ابی حاتم نیز از آن بسیار آورده‌اند و همچنین حاکم در مستدرک خود و امام احمد در مسند خود از همین طریق نقل کرده‌اند.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عده‌ای از صحابه غیر از اینها اندکی از تفسیر رسیده، مانند انس و ابوهریره و ابن عمر و جابر و ابوموسی اشعری، و از عبدالله بن عمروبن العاص مطالبی مربوط به قصه‌ها و اخبار فتن و آخرت و مانند اینها رسیده که چقدر شباهت دارد به اینکه آنها را از اهل کتاب گرفته باشد، مثل آنچه از او درباره‌</w:t>
      </w:r>
      <w:r w:rsidR="00D45A34">
        <w:rPr>
          <w:rStyle w:val="Char4"/>
          <w:rtl/>
          <w:lang w:bidi="fa-IR"/>
        </w:rPr>
        <w:t>ی</w:t>
      </w:r>
      <w:r w:rsidRPr="0049472C">
        <w:rPr>
          <w:rStyle w:val="Char4"/>
          <w:rtl/>
          <w:lang w:bidi="fa-IR"/>
        </w:rPr>
        <w:t xml:space="preserve"> فرموده خدای تعالی: </w:t>
      </w:r>
      <w:r w:rsidR="0049472C" w:rsidRPr="0049472C">
        <w:rPr>
          <w:rStyle w:val="Char8"/>
          <w:rtl/>
          <w:lang w:bidi="fa-IR"/>
        </w:rPr>
        <w:t>﴿</w:t>
      </w:r>
      <w:r w:rsidR="006B6E23" w:rsidRPr="006B6E23">
        <w:rPr>
          <w:rStyle w:val="Chard"/>
          <w:rFonts w:hint="eastAsia"/>
          <w:rtl/>
        </w:rPr>
        <w:t>فِي</w:t>
      </w:r>
      <w:r w:rsidR="006B6E23" w:rsidRPr="006B6E23">
        <w:rPr>
          <w:rStyle w:val="Chard"/>
          <w:rtl/>
        </w:rPr>
        <w:t xml:space="preserve"> </w:t>
      </w:r>
      <w:r w:rsidR="006B6E23" w:rsidRPr="006B6E23">
        <w:rPr>
          <w:rStyle w:val="Chard"/>
          <w:rFonts w:hint="eastAsia"/>
          <w:rtl/>
        </w:rPr>
        <w:t>ظُلَل</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مِّنَ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غَمَام</w:t>
      </w:r>
      <w:r w:rsidR="006B6E23">
        <w:rPr>
          <w:rFonts w:ascii="KFGQPC Uthmanic Script HAFS" w:cs="KFGQPC Uthmanic Script HAFS" w:hint="eastAsia"/>
          <w:sz w:val="30"/>
          <w:szCs w:val="30"/>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 xml:space="preserve">البقرة: </w:t>
      </w:r>
      <w:r w:rsidR="006B6E23">
        <w:rPr>
          <w:rStyle w:val="Char6"/>
          <w:rFonts w:hint="cs"/>
          <w:rtl/>
          <w:lang w:bidi="fa-IR"/>
        </w:rPr>
        <w:t>210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وارد شده، و کتاب ما که به آن اشاره کردیم جامع تمام روایاتی است که در تفسیر از صحابه رسیده است.</w:t>
      </w:r>
    </w:p>
    <w:p w:rsidR="007770E6" w:rsidRDefault="007770E6" w:rsidP="007770E6">
      <w:pPr>
        <w:pStyle w:val="a2"/>
        <w:rPr>
          <w:rtl/>
        </w:rPr>
      </w:pPr>
      <w:bookmarkStart w:id="628" w:name="_Toc285760029"/>
      <w:bookmarkStart w:id="629" w:name="_Toc389132520"/>
      <w:r>
        <w:rPr>
          <w:rtl/>
        </w:rPr>
        <w:t>طبقه‌ي تابعین</w:t>
      </w:r>
      <w:bookmarkEnd w:id="628"/>
      <w:bookmarkEnd w:id="62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ش</w:t>
      </w:r>
      <w:r w:rsidR="00D45A34">
        <w:rPr>
          <w:rStyle w:val="Char4"/>
          <w:rtl/>
          <w:lang w:bidi="fa-IR"/>
        </w:rPr>
        <w:t>ی</w:t>
      </w:r>
      <w:r w:rsidRPr="0049472C">
        <w:rPr>
          <w:rStyle w:val="Char4"/>
          <w:rtl/>
          <w:lang w:bidi="fa-IR"/>
        </w:rPr>
        <w:t>خ الإسلام ابن تیمیه گفته: «داناترین مردم به تفسیر اهل مکه هستند؛ زیرا که شاگردان ابن عباس بوده‌اند مانند: مجاهد و عطاء بن أبی رباح و عکرمه غلام ابن عباس، و سعیدبن جبیر و طاوس و دیگران و همچنین در کوفه شاگردان ابن مسعود بودند، و علمای اهل مدینه در تفسیر مانند زیدبن أسلم که فرزندش عبدالرحمن بن زید و مالک‌بن انس از او گرفتند بوده‌اند».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از افراد مبرز آنها مجاهد است که فضل بن میمون گوید: شنیدم مجاهد می‌گفت: سی بار قرآن را بر ابن عباس عرضه کردم.</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نیز از او آمده: سه نوبت مصحف را بر ابن عباس خواندم، در هر آیه وقف می‌کردم، و از او می‌پرسیدم در چه باره نازل شده؟ و چگونه بوده است؟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خصیف گفته: داناترین آنها (تابعین) در تفسیر مجاهد بوده است.</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ثوری گفته: اگر تفسیر از مجاهد به دستت آمد برای تو بس است.</w:t>
      </w:r>
    </w:p>
    <w:p w:rsidR="007770E6" w:rsidRPr="00E571E5" w:rsidRDefault="007770E6" w:rsidP="00332814">
      <w:pPr>
        <w:tabs>
          <w:tab w:val="right" w:pos="7031"/>
        </w:tabs>
        <w:spacing w:line="245" w:lineRule="auto"/>
        <w:ind w:firstLine="284"/>
        <w:jc w:val="both"/>
        <w:rPr>
          <w:rStyle w:val="Char4"/>
          <w:spacing w:val="-2"/>
          <w:rtl/>
          <w:lang w:bidi="fa-IR"/>
        </w:rPr>
      </w:pPr>
      <w:r w:rsidRPr="00E571E5">
        <w:rPr>
          <w:rStyle w:val="Char4"/>
          <w:spacing w:val="-2"/>
          <w:rtl/>
          <w:lang w:bidi="fa-IR"/>
        </w:rPr>
        <w:t>ابن تیمیه گفته: و لذا امام شافعی و امام بخاری و دیگران از اهل علم بر تفسیر او اعتماد می‌کردند.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می‌گویم: و غالب آنچه فریابی در تفسیرش آورده از او است، و آنچه از ابن عباس یا غیر او می‌آورد جداً کم است.</w:t>
      </w:r>
    </w:p>
    <w:p w:rsidR="007770E6" w:rsidRPr="0049472C" w:rsidRDefault="007770E6" w:rsidP="00332814">
      <w:pPr>
        <w:tabs>
          <w:tab w:val="right" w:pos="7031"/>
        </w:tabs>
        <w:spacing w:line="245" w:lineRule="auto"/>
        <w:jc w:val="center"/>
        <w:rPr>
          <w:rStyle w:val="Char4"/>
          <w:rtl/>
          <w:lang w:bidi="fa-IR"/>
        </w:rPr>
      </w:pPr>
      <w:r w:rsidRPr="0049472C">
        <w:rPr>
          <w:rStyle w:val="Char4"/>
          <w:rtl/>
          <w:lang w:bidi="fa-IR"/>
        </w:rPr>
        <w:t>***</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از جمله آنها سعیدبن جبیر است، سفیان ثوری گفته: تفسیر را از چهار تن بگیرید: از سعیدبن جبیر، و مجاهد، و عکرمه، و ضحاک.</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قتاده گفته: اعلم تابعین چهارتن بودند: عطاء بن أبی رباح در مناسک داناتر بوده، و سعیدبن جبیر در تفسیر اعلم بود، و عکرمه در سیر و تاریخ اعلم بود، و حسن در حلال و حرام اعلم بود.</w:t>
      </w:r>
    </w:p>
    <w:p w:rsidR="007770E6" w:rsidRPr="0049472C" w:rsidRDefault="007770E6" w:rsidP="00332814">
      <w:pPr>
        <w:tabs>
          <w:tab w:val="right" w:pos="7031"/>
        </w:tabs>
        <w:spacing w:line="245" w:lineRule="auto"/>
        <w:jc w:val="center"/>
        <w:rPr>
          <w:rStyle w:val="Char4"/>
          <w:rtl/>
          <w:lang w:bidi="fa-IR"/>
        </w:rPr>
      </w:pPr>
      <w:r w:rsidRPr="0049472C">
        <w:rPr>
          <w:rStyle w:val="Char4"/>
          <w:rtl/>
          <w:lang w:bidi="fa-IR"/>
        </w:rPr>
        <w:t>***</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از جمله آنها عکرمه غلام ابن عباس است، شعبی گفته: کسی نسبت به کتاب خدا داناتر از عکرمه نماند، و سماک بن حرب گفته: شنیدم عکرمه گفت: میان دو جلد قرآن را تفسیر کرده‌ام.</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 xml:space="preserve">و عکرمه گفته: ابن عباس پاهایم را می‌بست و به من قرآن و حدیث می‌آموخت. </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ابن ابی حاتم از سماک آورده که گفت: عکرمه گفت: هرچه از قرآن برایتان حدیث می‌کنم از ابن عباس است.</w:t>
      </w:r>
    </w:p>
    <w:p w:rsidR="007770E6" w:rsidRPr="0049472C" w:rsidRDefault="007770E6" w:rsidP="00332814">
      <w:pPr>
        <w:tabs>
          <w:tab w:val="right" w:pos="7031"/>
        </w:tabs>
        <w:spacing w:line="245" w:lineRule="auto"/>
        <w:jc w:val="center"/>
        <w:rPr>
          <w:rStyle w:val="Char4"/>
          <w:rtl/>
          <w:lang w:bidi="fa-IR"/>
        </w:rPr>
      </w:pPr>
      <w:r w:rsidRPr="0049472C">
        <w:rPr>
          <w:rStyle w:val="Char4"/>
          <w:rtl/>
          <w:lang w:bidi="fa-IR"/>
        </w:rPr>
        <w:t>***</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و از جمله آنها حسن بصری، و عطاء بن ابی رباح، و عطاء بن ابی سلم</w:t>
      </w:r>
      <w:r w:rsidR="00D45A34">
        <w:rPr>
          <w:rStyle w:val="Char4"/>
          <w:rtl/>
          <w:lang w:bidi="fa-IR"/>
        </w:rPr>
        <w:t>ه</w:t>
      </w:r>
      <w:r w:rsidRPr="0049472C">
        <w:rPr>
          <w:rStyle w:val="Char4"/>
          <w:rtl/>
          <w:lang w:bidi="fa-IR"/>
        </w:rPr>
        <w:t xml:space="preserve"> خراسانی، و محمدبن کعب قرظی، و ابو العالیه، و ضحاک بن مزاحم، و عطیه عوفی، و قتاده، و زیدبن أسلم، و مر</w:t>
      </w:r>
      <w:r w:rsidR="00D45A34">
        <w:rPr>
          <w:rStyle w:val="Char4"/>
          <w:rtl/>
          <w:lang w:bidi="fa-IR"/>
        </w:rPr>
        <w:t>ه</w:t>
      </w:r>
      <w:r w:rsidRPr="0049472C">
        <w:rPr>
          <w:rStyle w:val="Char4"/>
          <w:rtl/>
          <w:lang w:bidi="fa-IR"/>
        </w:rPr>
        <w:t xml:space="preserve"> همدانی، و ابومالک می‌باشند، و در پی آنها: ربیع‌بن أنس، و عبدالرحمن بن زیدبن أسلم، و چند تن دیگر بوده‌اند.</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اینان قدمای مفسرین هستند و بیشتر اقوال خود را از صحابه گرفته‌اند.</w:t>
      </w:r>
    </w:p>
    <w:p w:rsidR="007770E6" w:rsidRPr="0049472C" w:rsidRDefault="007770E6" w:rsidP="00332814">
      <w:pPr>
        <w:tabs>
          <w:tab w:val="right" w:pos="7031"/>
        </w:tabs>
        <w:spacing w:line="245" w:lineRule="auto"/>
        <w:jc w:val="center"/>
        <w:rPr>
          <w:rStyle w:val="Char4"/>
          <w:rtl/>
          <w:lang w:bidi="fa-IR"/>
        </w:rPr>
      </w:pPr>
      <w:r w:rsidRPr="0049472C">
        <w:rPr>
          <w:rStyle w:val="Char4"/>
          <w:rtl/>
          <w:lang w:bidi="fa-IR"/>
        </w:rPr>
        <w:t>***</w:t>
      </w:r>
    </w:p>
    <w:p w:rsidR="007770E6" w:rsidRPr="0049472C" w:rsidRDefault="007770E6" w:rsidP="00332814">
      <w:pPr>
        <w:tabs>
          <w:tab w:val="right" w:pos="7031"/>
        </w:tabs>
        <w:spacing w:line="245" w:lineRule="auto"/>
        <w:ind w:firstLine="284"/>
        <w:jc w:val="both"/>
        <w:rPr>
          <w:rStyle w:val="Char4"/>
          <w:rtl/>
          <w:lang w:bidi="fa-IR"/>
        </w:rPr>
      </w:pPr>
      <w:r w:rsidRPr="0049472C">
        <w:rPr>
          <w:rStyle w:val="Char4"/>
          <w:rtl/>
          <w:lang w:bidi="fa-IR"/>
        </w:rPr>
        <w:t>سپس بعد از این طبقه تفاسیری تألیف شد که اقوال صحابه و تابعین را جمع می‌کرد، مانند: تفسیر سفیان بن عیینه، و وکیع بن الجراح، و شعبه بن الحجاج، و یزیدبن هارون، و عبدالرزاق، و آدم بن ابی ایاس، و اسحاق بن راهویه، و روح بن عباده، و عبدبن حمید، و سنید، و أبی بکر بن أبی شبیه و دیگران.</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پس از آنها ابن جریر طبری است، و تفسیر او اجل و اعظم تفاسیر می‌باشد.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ابن ابی حاتم و ابن ماجه و حاکم و ابن مردویه، و ابوالشیخ بن ح</w:t>
      </w:r>
      <w:r w:rsidR="00D45A34">
        <w:rPr>
          <w:rStyle w:val="Char4"/>
          <w:rtl/>
          <w:lang w:bidi="fa-IR"/>
        </w:rPr>
        <w:t>ی</w:t>
      </w:r>
      <w:r w:rsidRPr="0049472C">
        <w:rPr>
          <w:rStyle w:val="Char4"/>
          <w:rtl/>
          <w:lang w:bidi="fa-IR"/>
        </w:rPr>
        <w:t>ان، و ابن المنذر و چند تن دیگر، و تمام آنها مسند است از صحابه و تابعین و پیروان ایشان نقل شده، و در آنها چیز دیگر نیست مگر ابن جریر که اقوال را بررسی و توجیه نموده و بر یکدیگر ترجیح می‌دهد، و از اعراب و نتیجه‌گیری از آنها نیز بحث می‌کند، و از این جهت بر آنها برتری دارد.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سپس بسیاری در تفسیر تألیف کردند، که اسانید را کوتاه نمودند، و اقوال را به طور ناقص نقل کردند، و از اینجا دروغ‌ها پدید آمد، و صحیح و سقیم به هم آمیخت، سپس طوری شد که هر کس قولی به نظرش درست می‌آمد آن را می‌آورد؛ و هرچه به خاطرش می‌رسید ذکر می‌کرد و بر آن اعتماد می‌نمود، و سپس کسی که پس از او می‌آمد به خیال اینکه اصلی دارد آن را از او نقل می‌کرد؛ بدون اینکه به بررسی آنچه از سلف صالح رسیده، و از افرادی که در تفسیر مرجع بوده‌اند وارد شده بپردازد، تا آنجا که دیدم کسی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خدای تعالی: </w:t>
      </w:r>
      <w:r w:rsidR="0049472C" w:rsidRPr="0049472C">
        <w:rPr>
          <w:rStyle w:val="Char8"/>
          <w:rtl/>
          <w:lang w:bidi="fa-IR"/>
        </w:rPr>
        <w:t>﴿</w:t>
      </w:r>
      <w:r w:rsidR="006B6E23" w:rsidRPr="006B6E23">
        <w:rPr>
          <w:rStyle w:val="Chard"/>
          <w:rFonts w:hint="eastAsia"/>
          <w:rtl/>
        </w:rPr>
        <w:t>غَي</w:t>
      </w:r>
      <w:r w:rsidR="006B6E23" w:rsidRPr="006B6E23">
        <w:rPr>
          <w:rStyle w:val="Chard"/>
          <w:rFonts w:hint="cs"/>
          <w:rtl/>
        </w:rPr>
        <w:t>ۡ</w:t>
      </w:r>
      <w:r w:rsidR="006B6E23" w:rsidRPr="006B6E23">
        <w:rPr>
          <w:rStyle w:val="Chard"/>
          <w:rFonts w:hint="eastAsia"/>
          <w:rtl/>
        </w:rPr>
        <w:t>رِ</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مَغ</w:t>
      </w:r>
      <w:r w:rsidR="006B6E23" w:rsidRPr="006B6E23">
        <w:rPr>
          <w:rStyle w:val="Chard"/>
          <w:rFonts w:hint="cs"/>
          <w:rtl/>
        </w:rPr>
        <w:t>ۡ</w:t>
      </w:r>
      <w:r w:rsidR="006B6E23" w:rsidRPr="006B6E23">
        <w:rPr>
          <w:rStyle w:val="Chard"/>
          <w:rFonts w:hint="eastAsia"/>
          <w:rtl/>
        </w:rPr>
        <w:t>ضُوبِ</w:t>
      </w:r>
      <w:r w:rsidR="006B6E23" w:rsidRPr="006B6E23">
        <w:rPr>
          <w:rStyle w:val="Chard"/>
          <w:rtl/>
        </w:rPr>
        <w:t xml:space="preserve"> </w:t>
      </w:r>
      <w:r w:rsidR="006B6E23" w:rsidRPr="006B6E23">
        <w:rPr>
          <w:rStyle w:val="Chard"/>
          <w:rFonts w:hint="eastAsia"/>
          <w:rtl/>
        </w:rPr>
        <w:t>عَلَي</w:t>
      </w:r>
      <w:r w:rsidR="006B6E23" w:rsidRPr="006B6E23">
        <w:rPr>
          <w:rStyle w:val="Chard"/>
          <w:rFonts w:hint="cs"/>
          <w:rtl/>
        </w:rPr>
        <w:t>ۡ</w:t>
      </w:r>
      <w:r w:rsidR="006B6E23" w:rsidRPr="006B6E23">
        <w:rPr>
          <w:rStyle w:val="Chard"/>
          <w:rFonts w:hint="eastAsia"/>
          <w:rtl/>
        </w:rPr>
        <w:t>هِم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وَلَا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لضَّا</w:t>
      </w:r>
      <w:r w:rsidR="006B6E23" w:rsidRPr="006B6E23">
        <w:rPr>
          <w:rStyle w:val="Chard"/>
          <w:rFonts w:hint="cs"/>
          <w:rtl/>
        </w:rPr>
        <w:t>ٓ</w:t>
      </w:r>
      <w:r w:rsidR="006B6E23" w:rsidRPr="006B6E23">
        <w:rPr>
          <w:rStyle w:val="Chard"/>
          <w:rFonts w:hint="eastAsia"/>
          <w:rtl/>
        </w:rPr>
        <w:t>لِّينَ</w:t>
      </w:r>
      <w:r w:rsidR="0049472C" w:rsidRPr="0049472C">
        <w:rPr>
          <w:rStyle w:val="Char8"/>
          <w:rtl/>
          <w:lang w:bidi="fa-IR"/>
        </w:rPr>
        <w:t>﴾</w:t>
      </w:r>
      <w:r w:rsidRPr="0049472C">
        <w:rPr>
          <w:rStyle w:val="Char4"/>
          <w:rtl/>
          <w:lang w:bidi="fa-IR"/>
        </w:rPr>
        <w:t xml:space="preserve"> ده قول تقریباً حکایت کرده است، و حال آنکه تفسیر آن به یهود و نصاری از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و تمام اصحاب و تابعین و اتباع آنان روایت شده است؛ تا جایی که ابن أبی حاتم گفته: درباره‌</w:t>
      </w:r>
      <w:r w:rsidR="00D45A34">
        <w:rPr>
          <w:rStyle w:val="Char4"/>
          <w:rtl/>
          <w:lang w:bidi="fa-IR"/>
        </w:rPr>
        <w:t>ی</w:t>
      </w:r>
      <w:r w:rsidRPr="0049472C">
        <w:rPr>
          <w:rStyle w:val="Char4"/>
          <w:rtl/>
          <w:lang w:bidi="fa-IR"/>
        </w:rPr>
        <w:t xml:space="preserve"> آن بین مفسرین اختلافی نمی‌دانم.</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عده‌ای تصنیف کردند که در علوم خاصی مهارت داشتند، پس هر یک از آنان به همان فنی که در آن سرآمد بود در تفسیر خود اکتفا می‌کرد، نحوی را می‌بینی که جز به اعراب و بسیار کردن وجوه محتمل در آن، و نقل قواعد و مسائل و فروع و مطالب مورد اختلاف نحو همت دیگری ندارد، مانند زجاج و واحدی در البسیط و ابوحیان در البحر و النهر.</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اخباری هیچ کاری جز قصه‌ها و حکایت‌ها، و خبرهای گذشتگان ندارد، و خواه صحیح باشد یا باطل آنها را می‌آورد، مانند ثعلبی.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فقیه کم می‌ماند که تمام فقه را از باب طهارت گرفته تا بیان احکام کنیزان در تفسیر بگنجاند، و بسا که دلایل فروع فقهی را بیاورد بدون اینکه به آیه مربوط باشد، و درصدد پاسخ به مخالفین بر می‌آید، مانند قرطبی.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صاحب علوم عقلی ـ به ویژه امام فخرالدین رازی ـ تفسیر خود را با اقوال حکما و فلاسفه و مانند اینها پر کرده، و از مطلبی به مطلب دیگر منتقل گردیده تا اینکه خواننده را از مطابقت نداشتن آن با آیه تعجب گیرد، ابوحیان در البحر گفته: امام رازی در تفسیر خود چیزهای بسیاری را جمع کرده که در علم تفسیر نیازی به آنها نیست؛ و از همین جهت است که یکی از علما گفته: در آن همه چیز هست جز تفسیر!</w:t>
      </w:r>
      <w:r w:rsidR="006B6E23">
        <w:rPr>
          <w:rStyle w:val="Char4"/>
          <w:rFonts w:hint="cs"/>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بدعتگزار منظوری جز تحریف آیات و منطبق ساختن آنها بر مذهب فاسد خود ندارد؛ به طوری که هرگاه از دور چیزی به چشمش بخورد آن را می‌رباید، و هر جا که کوچک‌ترین زمینه‌ای ببیند به آن سرعت گیرد، بلقینی گفته: از کشاف با انبرها مذهب اعتزال را بیرون کشیدم، از فرموده‌</w:t>
      </w:r>
      <w:r w:rsidR="00D45A34">
        <w:rPr>
          <w:rStyle w:val="Char4"/>
          <w:rtl/>
          <w:lang w:bidi="fa-IR"/>
        </w:rPr>
        <w:t>ی</w:t>
      </w:r>
      <w:r w:rsidRPr="0049472C">
        <w:rPr>
          <w:rStyle w:val="Char4"/>
          <w:rtl/>
          <w:lang w:bidi="fa-IR"/>
        </w:rPr>
        <w:t xml:space="preserve"> خدای تعالی در تفسیر: </w:t>
      </w:r>
      <w:r w:rsidR="0049472C" w:rsidRPr="0049472C">
        <w:rPr>
          <w:rStyle w:val="Char8"/>
          <w:rtl/>
          <w:lang w:bidi="fa-IR"/>
        </w:rPr>
        <w:t>﴿</w:t>
      </w:r>
      <w:r w:rsidR="006B6E23" w:rsidRPr="006B6E23">
        <w:rPr>
          <w:rStyle w:val="Chard"/>
          <w:rFonts w:hint="eastAsia"/>
          <w:rtl/>
        </w:rPr>
        <w:t>فَمَن</w:t>
      </w:r>
      <w:r w:rsidR="006B6E23" w:rsidRPr="006B6E23">
        <w:rPr>
          <w:rStyle w:val="Chard"/>
          <w:rtl/>
        </w:rPr>
        <w:t xml:space="preserve"> </w:t>
      </w:r>
      <w:r w:rsidR="006B6E23" w:rsidRPr="006B6E23">
        <w:rPr>
          <w:rStyle w:val="Chard"/>
          <w:rFonts w:hint="eastAsia"/>
          <w:rtl/>
        </w:rPr>
        <w:t>زُح</w:t>
      </w:r>
      <w:r w:rsidR="006B6E23" w:rsidRPr="006B6E23">
        <w:rPr>
          <w:rStyle w:val="Chard"/>
          <w:rFonts w:hint="cs"/>
          <w:rtl/>
        </w:rPr>
        <w:t>ۡ</w:t>
      </w:r>
      <w:r w:rsidR="006B6E23" w:rsidRPr="006B6E23">
        <w:rPr>
          <w:rStyle w:val="Chard"/>
          <w:rFonts w:hint="eastAsia"/>
          <w:rtl/>
        </w:rPr>
        <w:t>زِحَ</w:t>
      </w:r>
      <w:r w:rsidR="006B6E23" w:rsidRPr="006B6E23">
        <w:rPr>
          <w:rStyle w:val="Chard"/>
          <w:rtl/>
        </w:rPr>
        <w:t xml:space="preserve"> </w:t>
      </w:r>
      <w:r w:rsidR="006B6E23" w:rsidRPr="006B6E23">
        <w:rPr>
          <w:rStyle w:val="Chard"/>
          <w:rFonts w:hint="eastAsia"/>
          <w:rtl/>
        </w:rPr>
        <w:t>عَنِ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لنَّارِ</w:t>
      </w:r>
      <w:r w:rsidR="006B6E23" w:rsidRPr="006B6E23">
        <w:rPr>
          <w:rStyle w:val="Chard"/>
          <w:rtl/>
        </w:rPr>
        <w:t xml:space="preserve"> </w:t>
      </w:r>
      <w:r w:rsidR="006B6E23" w:rsidRPr="006B6E23">
        <w:rPr>
          <w:rStyle w:val="Chard"/>
          <w:rFonts w:hint="eastAsia"/>
          <w:rtl/>
        </w:rPr>
        <w:t>وَأُد</w:t>
      </w:r>
      <w:r w:rsidR="006B6E23" w:rsidRPr="006B6E23">
        <w:rPr>
          <w:rStyle w:val="Chard"/>
          <w:rFonts w:hint="cs"/>
          <w:rtl/>
        </w:rPr>
        <w:t>ۡ</w:t>
      </w:r>
      <w:r w:rsidR="006B6E23" w:rsidRPr="006B6E23">
        <w:rPr>
          <w:rStyle w:val="Chard"/>
          <w:rFonts w:hint="eastAsia"/>
          <w:rtl/>
        </w:rPr>
        <w:t>خِلَ</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جَنَّةَ</w:t>
      </w:r>
      <w:r w:rsidR="006B6E23" w:rsidRPr="006B6E23">
        <w:rPr>
          <w:rStyle w:val="Chard"/>
          <w:rtl/>
        </w:rPr>
        <w:t xml:space="preserve"> </w:t>
      </w:r>
      <w:r w:rsidR="006B6E23" w:rsidRPr="006B6E23">
        <w:rPr>
          <w:rStyle w:val="Chard"/>
          <w:rFonts w:hint="eastAsia"/>
          <w:rtl/>
        </w:rPr>
        <w:t>فَقَد</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فَازَ</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آل‌عمران: 185</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و کدام رستگاری بالاتر از داخل شدن به بهشت! که با این جمله به عدم رؤیت اشاره کرده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از ملحد مپرس که در آیات خداوند به کفر و الحاد پرداخته و به او آنچه نفرموده تهمت زده است، چنان که یکی از آنها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r w:rsidR="0049472C" w:rsidRPr="0049472C">
        <w:rPr>
          <w:rStyle w:val="Char8"/>
          <w:rtl/>
          <w:lang w:bidi="fa-IR"/>
        </w:rPr>
        <w:t>﴿</w:t>
      </w:r>
      <w:r w:rsidR="006B6E23" w:rsidRPr="006B6E23">
        <w:rPr>
          <w:rStyle w:val="Chard"/>
          <w:rFonts w:hint="eastAsia"/>
          <w:rtl/>
        </w:rPr>
        <w:t>إِن</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هِيَ</w:t>
      </w:r>
      <w:r w:rsidR="006B6E23" w:rsidRPr="006B6E23">
        <w:rPr>
          <w:rStyle w:val="Chard"/>
          <w:rtl/>
        </w:rPr>
        <w:t xml:space="preserve"> </w:t>
      </w:r>
      <w:r w:rsidR="006B6E23" w:rsidRPr="006B6E23">
        <w:rPr>
          <w:rStyle w:val="Chard"/>
          <w:rFonts w:hint="eastAsia"/>
          <w:rtl/>
        </w:rPr>
        <w:t>إِلَّا</w:t>
      </w:r>
      <w:r w:rsidR="006B6E23" w:rsidRPr="006B6E23">
        <w:rPr>
          <w:rStyle w:val="Chard"/>
          <w:rtl/>
        </w:rPr>
        <w:t xml:space="preserve"> </w:t>
      </w:r>
      <w:r w:rsidR="006B6E23" w:rsidRPr="006B6E23">
        <w:rPr>
          <w:rStyle w:val="Chard"/>
          <w:rFonts w:hint="eastAsia"/>
          <w:rtl/>
        </w:rPr>
        <w:t>فِت</w:t>
      </w:r>
      <w:r w:rsidR="006B6E23" w:rsidRPr="006B6E23">
        <w:rPr>
          <w:rStyle w:val="Chard"/>
          <w:rFonts w:hint="cs"/>
          <w:rtl/>
        </w:rPr>
        <w:t>ۡ</w:t>
      </w:r>
      <w:r w:rsidR="006B6E23" w:rsidRPr="006B6E23">
        <w:rPr>
          <w:rStyle w:val="Chard"/>
          <w:rFonts w:hint="eastAsia"/>
          <w:rtl/>
        </w:rPr>
        <w:t>نَتُكَ</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الأعراف: 155</w:t>
      </w:r>
      <w:r w:rsidR="0049472C" w:rsidRPr="0049472C">
        <w:rPr>
          <w:rStyle w:val="Char6"/>
          <w:rtl/>
          <w:lang w:bidi="fa-IR"/>
        </w:rPr>
        <w:t>]</w:t>
      </w:r>
      <w:r w:rsidR="0049472C" w:rsidRPr="0049472C">
        <w:rPr>
          <w:rStyle w:val="Char4"/>
          <w:rtl/>
          <w:lang w:bidi="fa-IR"/>
        </w:rPr>
        <w:t xml:space="preserve">. </w:t>
      </w:r>
      <w:r w:rsidRPr="0049472C">
        <w:rPr>
          <w:rStyle w:val="Char4"/>
          <w:rtl/>
          <w:lang w:bidi="fa-IR"/>
        </w:rPr>
        <w:t>گفته: هیچ چیز بر بندگان از پروردگارشان زیانبارتر نیست، و دربار</w:t>
      </w:r>
      <w:r w:rsidR="00D45A34">
        <w:rPr>
          <w:rStyle w:val="Char4"/>
          <w:rtl/>
          <w:lang w:bidi="fa-IR"/>
        </w:rPr>
        <w:t>ه</w:t>
      </w:r>
      <w:r w:rsidRPr="0049472C">
        <w:rPr>
          <w:rStyle w:val="Char4"/>
          <w:rtl/>
          <w:lang w:bidi="fa-IR"/>
        </w:rPr>
        <w:t xml:space="preserve"> ساحران موسی چیزهایی به هم بافته، و گفته‌</w:t>
      </w:r>
      <w:r w:rsidR="00D45A34">
        <w:rPr>
          <w:rStyle w:val="Char4"/>
          <w:rtl/>
          <w:lang w:bidi="fa-IR"/>
        </w:rPr>
        <w:t>ی</w:t>
      </w:r>
      <w:r w:rsidRPr="0049472C">
        <w:rPr>
          <w:rStyle w:val="Char4"/>
          <w:rtl/>
          <w:lang w:bidi="fa-IR"/>
        </w:rPr>
        <w:t xml:space="preserve"> رافضیان درباره‌</w:t>
      </w:r>
      <w:r w:rsidR="00D45A34">
        <w:rPr>
          <w:rStyle w:val="Char4"/>
          <w:rtl/>
          <w:lang w:bidi="fa-IR"/>
        </w:rPr>
        <w:t>ی</w:t>
      </w:r>
      <w:r w:rsidRPr="0049472C">
        <w:rPr>
          <w:rStyle w:val="Char4"/>
          <w:rtl/>
          <w:lang w:bidi="fa-IR"/>
        </w:rPr>
        <w:t xml:space="preserve">: </w:t>
      </w:r>
      <w:r w:rsidR="0049472C" w:rsidRPr="0049472C">
        <w:rPr>
          <w:rStyle w:val="Char8"/>
          <w:rtl/>
          <w:lang w:bidi="fa-IR"/>
        </w:rPr>
        <w:t>﴿</w:t>
      </w:r>
      <w:r w:rsidR="006B6E23" w:rsidRPr="006B6E23">
        <w:rPr>
          <w:rStyle w:val="Chard"/>
          <w:rFonts w:hint="eastAsia"/>
          <w:rtl/>
        </w:rPr>
        <w:t>يَأ</w:t>
      </w:r>
      <w:r w:rsidR="006B6E23" w:rsidRPr="006B6E23">
        <w:rPr>
          <w:rStyle w:val="Chard"/>
          <w:rFonts w:hint="cs"/>
          <w:rtl/>
        </w:rPr>
        <w:t>ۡ</w:t>
      </w:r>
      <w:r w:rsidR="006B6E23" w:rsidRPr="006B6E23">
        <w:rPr>
          <w:rStyle w:val="Chard"/>
          <w:rFonts w:hint="eastAsia"/>
          <w:rtl/>
        </w:rPr>
        <w:t>مُرُكُم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أَن</w:t>
      </w:r>
      <w:r w:rsidR="006B6E23" w:rsidRPr="006B6E23">
        <w:rPr>
          <w:rStyle w:val="Chard"/>
          <w:rtl/>
        </w:rPr>
        <w:t xml:space="preserve"> </w:t>
      </w:r>
      <w:r w:rsidR="006B6E23" w:rsidRPr="006B6E23">
        <w:rPr>
          <w:rStyle w:val="Chard"/>
          <w:rFonts w:hint="eastAsia"/>
          <w:rtl/>
        </w:rPr>
        <w:t>تَذ</w:t>
      </w:r>
      <w:r w:rsidR="006B6E23" w:rsidRPr="006B6E23">
        <w:rPr>
          <w:rStyle w:val="Chard"/>
          <w:rFonts w:hint="cs"/>
          <w:rtl/>
        </w:rPr>
        <w:t>ۡ</w:t>
      </w:r>
      <w:r w:rsidR="006B6E23" w:rsidRPr="006B6E23">
        <w:rPr>
          <w:rStyle w:val="Chard"/>
          <w:rFonts w:hint="eastAsia"/>
          <w:rtl/>
        </w:rPr>
        <w:t>بَحُواْ</w:t>
      </w:r>
      <w:r w:rsidR="006B6E23" w:rsidRPr="006B6E23">
        <w:rPr>
          <w:rStyle w:val="Chard"/>
          <w:rtl/>
        </w:rPr>
        <w:t xml:space="preserve"> </w:t>
      </w:r>
      <w:r w:rsidR="006B6E23" w:rsidRPr="006B6E23">
        <w:rPr>
          <w:rStyle w:val="Chard"/>
          <w:rFonts w:hint="eastAsia"/>
          <w:rtl/>
        </w:rPr>
        <w:t>بَقَرَة</w:t>
      </w:r>
      <w:r w:rsidR="006B6E23" w:rsidRPr="006B6E23">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E571E5">
        <w:rPr>
          <w:rStyle w:val="Char6"/>
          <w:rFonts w:hint="cs"/>
          <w:rtl/>
          <w:lang w:bidi="fa-IR"/>
        </w:rPr>
        <w:t>البقرة: 67</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آنچه گفته‌اند.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بر این گونه مطالب حمل می‌شود روایتی که ابویعلی و د</w:t>
      </w:r>
      <w:r w:rsidR="00D45A34">
        <w:rPr>
          <w:rStyle w:val="Char4"/>
          <w:rtl/>
          <w:lang w:bidi="fa-IR"/>
        </w:rPr>
        <w:t>ی</w:t>
      </w:r>
      <w:r w:rsidRPr="0049472C">
        <w:rPr>
          <w:rStyle w:val="Char4"/>
          <w:rtl/>
          <w:lang w:bidi="fa-IR"/>
        </w:rPr>
        <w:t>گران از حذیفه آورده‌اند که پیغمبر اکرم</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«همانا در امت من قومی هستند که قرآن را می‌خوانند و آن را همچون خرمای بد پراکنده می‌سازند، و برخلاف تأویل آن تأویلش می‌کنند».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اگر بگویی: پس به کدامین تفسیر ارشاد می‌کنی، و بیننده را بر اعتماد بر آن امر می‌نمایی!</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می‌گویم: تفسیر امام محمد بن جریر طبری که علمای معتبر اجماع کرده‌اند که در تفسیر مانند آن تألیف نشده</w:t>
      </w:r>
      <w:r w:rsidRPr="00E571E5">
        <w:rPr>
          <w:rStyle w:val="Char4"/>
          <w:vertAlign w:val="superscript"/>
          <w:rtl/>
          <w:lang w:bidi="fa-IR"/>
        </w:rPr>
        <w:footnoteReference w:id="51"/>
      </w:r>
      <w:r w:rsidRPr="0049472C">
        <w:rPr>
          <w:rStyle w:val="Char4"/>
          <w:rtl/>
          <w:lang w:bidi="fa-IR"/>
        </w:rPr>
        <w:t>. نووی در تهذیب خود گفته: کتاب ابن جریر در تفسیر احدی مانندش تصنیف نکرده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تفسیری که جامع تمام نیازهای تفسیری است آغاز کرده‌ام، از تفاسیر منقول و اقوالی که گفته‌اند، و استنباط‌ها و اشارات و اعراب‌ها و لغات و نکته‌های بلاغت و محاسن بدیع و امور دیگری که در آن بگنجانم، و با آن دیگر نیازی به تفسیر دیگری اصلاً نباشد، و آن را مجمع‌البحرین و مطلع‌البدرین نامیدم، و آن همان تفسیری است که این کتاب را مقدم</w:t>
      </w:r>
      <w:r w:rsidR="00D45A34">
        <w:rPr>
          <w:rStyle w:val="Char4"/>
          <w:rtl/>
          <w:lang w:bidi="fa-IR"/>
        </w:rPr>
        <w:t>ه</w:t>
      </w:r>
      <w:r w:rsidRPr="0049472C">
        <w:rPr>
          <w:rStyle w:val="Char4"/>
          <w:rtl/>
          <w:lang w:bidi="fa-IR"/>
        </w:rPr>
        <w:t xml:space="preserve"> آن قرار دادم، و از خداوند می‌خواهم در تکمیل آن یاریم کند.</w:t>
      </w:r>
    </w:p>
    <w:p w:rsidR="007770E6" w:rsidRPr="00DE3BBC" w:rsidRDefault="007770E6" w:rsidP="006C43EB">
      <w:pPr>
        <w:tabs>
          <w:tab w:val="right" w:pos="7031"/>
        </w:tabs>
        <w:spacing w:line="250" w:lineRule="auto"/>
        <w:ind w:firstLine="284"/>
        <w:jc w:val="both"/>
        <w:rPr>
          <w:rStyle w:val="Char4"/>
          <w:spacing w:val="-4"/>
          <w:rtl/>
          <w:lang w:bidi="fa-IR"/>
        </w:rPr>
      </w:pPr>
      <w:r w:rsidRPr="00DE3BBC">
        <w:rPr>
          <w:rStyle w:val="Char4"/>
          <w:spacing w:val="-4"/>
          <w:rtl/>
          <w:lang w:bidi="fa-IR"/>
        </w:rPr>
        <w:t>و چون سخن ما در آنچه خواستیم در این کتاب آوریم پایان یافت، به جاست که آن را با آنچه از پیغمبر</w:t>
      </w:r>
      <w:r w:rsidR="00E571E5" w:rsidRPr="00DE3BBC">
        <w:rPr>
          <w:rStyle w:val="Char4"/>
          <w:rFonts w:hint="cs"/>
          <w:spacing w:val="-4"/>
          <w:rtl/>
          <w:lang w:bidi="fa-IR"/>
        </w:rPr>
        <w:t xml:space="preserve"> </w:t>
      </w:r>
      <w:r w:rsidRPr="00DE3BBC">
        <w:rPr>
          <w:rFonts w:cs="CTraditional Arabic"/>
          <w:spacing w:val="-4"/>
          <w:rtl/>
          <w:lang w:bidi="fa-IR"/>
        </w:rPr>
        <w:t>ص</w:t>
      </w:r>
      <w:r w:rsidRPr="00DE3BBC">
        <w:rPr>
          <w:rStyle w:val="Char4"/>
          <w:spacing w:val="-4"/>
          <w:rtl/>
          <w:lang w:bidi="fa-IR"/>
        </w:rPr>
        <w:t xml:space="preserve"> رسیده ـ از تفسیرهایی که مرفوع بودن آنها تصریح شده ـ خاتمه دهم، که این از امور مهمی است که باید استفاده شود، البته این احادیث به جز آنهایی است که دربار</w:t>
      </w:r>
      <w:r w:rsidR="00D45A34" w:rsidRPr="00DE3BBC">
        <w:rPr>
          <w:rStyle w:val="Char4"/>
          <w:spacing w:val="-4"/>
          <w:rtl/>
          <w:lang w:bidi="fa-IR"/>
        </w:rPr>
        <w:t>ه</w:t>
      </w:r>
      <w:r w:rsidRPr="00DE3BBC">
        <w:rPr>
          <w:rStyle w:val="Char4"/>
          <w:spacing w:val="-4"/>
          <w:rtl/>
          <w:lang w:bidi="fa-IR"/>
        </w:rPr>
        <w:t xml:space="preserve"> اسباب نزول آمده است:</w:t>
      </w:r>
    </w:p>
    <w:p w:rsidR="007770E6" w:rsidRPr="00F74D3E" w:rsidRDefault="007770E6" w:rsidP="007770E6">
      <w:pPr>
        <w:pStyle w:val="a2"/>
        <w:rPr>
          <w:rtl/>
        </w:rPr>
      </w:pPr>
      <w:bookmarkStart w:id="630" w:name="_Toc285760030"/>
      <w:bookmarkStart w:id="631" w:name="_Toc389132521"/>
      <w:r w:rsidRPr="00F74D3E">
        <w:rPr>
          <w:rtl/>
        </w:rPr>
        <w:t>الفاتحه</w:t>
      </w:r>
      <w:bookmarkEnd w:id="630"/>
      <w:bookmarkEnd w:id="631"/>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امام احمد و ترمذی ـ که آن را حسن دانسته ـ و ابن حبان در صحیح خود از عدی بن حبان آورده‌اند که گفت: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فرمود: «همانا مغضوب علیهم یهود، و ضالین مسیحیان هستند».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ابوذر آورده که گفت: «از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مغضوب علیهم پرسیدم، فرمود: یهود، پرسیدم: ضالین؟ فرمود: نصاری می‌باشند».</w:t>
      </w:r>
    </w:p>
    <w:p w:rsidR="007770E6" w:rsidRDefault="007770E6" w:rsidP="007770E6">
      <w:pPr>
        <w:pStyle w:val="a2"/>
        <w:rPr>
          <w:rtl/>
        </w:rPr>
      </w:pPr>
      <w:bookmarkStart w:id="632" w:name="_Toc285760031"/>
      <w:bookmarkStart w:id="633" w:name="_Toc389132522"/>
      <w:r>
        <w:rPr>
          <w:rtl/>
        </w:rPr>
        <w:t>البقره</w:t>
      </w:r>
      <w:bookmarkEnd w:id="632"/>
      <w:bookmarkEnd w:id="63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مردویه و حاکم در مستدرک خود ضمن صحیح شمردن خبر آتی از طریق أبی نضره از ابوسعید خدری آورده که: رسول خدا</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خداوند:</w:t>
      </w:r>
    </w:p>
    <w:p w:rsidR="007770E6" w:rsidRPr="0049472C" w:rsidRDefault="0049472C" w:rsidP="006C43EB">
      <w:pPr>
        <w:pStyle w:val="af1"/>
        <w:rPr>
          <w:rStyle w:val="Char4"/>
          <w:rtl/>
        </w:rPr>
      </w:pPr>
      <w:r w:rsidRPr="0049472C">
        <w:rPr>
          <w:rStyle w:val="Char8"/>
          <w:rtl/>
        </w:rPr>
        <w:t>﴿</w:t>
      </w:r>
      <w:r w:rsidR="006B6E23" w:rsidRPr="006B6E23">
        <w:rPr>
          <w:rFonts w:hint="eastAsia"/>
          <w:rtl/>
        </w:rPr>
        <w:t>وَلَهُم</w:t>
      </w:r>
      <w:r w:rsidR="006B6E23" w:rsidRPr="006B6E23">
        <w:rPr>
          <w:rFonts w:hint="cs"/>
          <w:rtl/>
        </w:rPr>
        <w:t>ۡ</w:t>
      </w:r>
      <w:r w:rsidR="006B6E23" w:rsidRPr="006B6E23">
        <w:rPr>
          <w:rtl/>
        </w:rPr>
        <w:t xml:space="preserve"> </w:t>
      </w:r>
      <w:r w:rsidR="006B6E23" w:rsidRPr="006B6E23">
        <w:rPr>
          <w:rFonts w:hint="eastAsia"/>
          <w:rtl/>
        </w:rPr>
        <w:t>فِيهَا</w:t>
      </w:r>
      <w:r w:rsidR="006B6E23" w:rsidRPr="006B6E23">
        <w:rPr>
          <w:rFonts w:hint="cs"/>
          <w:rtl/>
        </w:rPr>
        <w:t>ٓ</w:t>
      </w:r>
      <w:r w:rsidR="006B6E23" w:rsidRPr="006B6E23">
        <w:rPr>
          <w:rtl/>
        </w:rPr>
        <w:t xml:space="preserve"> </w:t>
      </w:r>
      <w:r w:rsidR="006B6E23" w:rsidRPr="006B6E23">
        <w:rPr>
          <w:rFonts w:hint="eastAsia"/>
          <w:rtl/>
        </w:rPr>
        <w:t>أَز</w:t>
      </w:r>
      <w:r w:rsidR="006B6E23" w:rsidRPr="006B6E23">
        <w:rPr>
          <w:rFonts w:hint="cs"/>
          <w:rtl/>
        </w:rPr>
        <w:t>ۡ</w:t>
      </w:r>
      <w:r w:rsidR="006B6E23" w:rsidRPr="006B6E23">
        <w:rPr>
          <w:rFonts w:hint="eastAsia"/>
          <w:rtl/>
        </w:rPr>
        <w:t>وَ</w:t>
      </w:r>
      <w:r w:rsidR="006B6E23" w:rsidRPr="006B6E23">
        <w:rPr>
          <w:rFonts w:hint="cs"/>
          <w:rtl/>
        </w:rPr>
        <w:t>ٰ</w:t>
      </w:r>
      <w:r w:rsidR="006B6E23" w:rsidRPr="006B6E23">
        <w:rPr>
          <w:rFonts w:hint="eastAsia"/>
          <w:rtl/>
        </w:rPr>
        <w:t>ج</w:t>
      </w:r>
      <w:r w:rsidR="006B6E23" w:rsidRPr="006B6E23">
        <w:rPr>
          <w:rFonts w:hint="cs"/>
          <w:rtl/>
        </w:rPr>
        <w:t>ٞ</w:t>
      </w:r>
      <w:r w:rsidR="006B6E23" w:rsidRPr="006B6E23">
        <w:rPr>
          <w:rtl/>
        </w:rPr>
        <w:t xml:space="preserve"> </w:t>
      </w:r>
      <w:r w:rsidR="006B6E23" w:rsidRPr="006B6E23">
        <w:rPr>
          <w:rFonts w:hint="eastAsia"/>
          <w:rtl/>
        </w:rPr>
        <w:t>مُّطَهَّرَة</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E571E5">
        <w:rPr>
          <w:rStyle w:val="Char6"/>
          <w:rFonts w:hint="cs"/>
          <w:rtl/>
        </w:rPr>
        <w:t>البقرة: 25</w:t>
      </w:r>
      <w:r w:rsidRPr="0049472C">
        <w:rPr>
          <w:rStyle w:val="Char6"/>
          <w:rtl/>
        </w:rPr>
        <w:t>]</w:t>
      </w:r>
      <w:r w:rsidRPr="0049472C">
        <w:rPr>
          <w:rStyle w:val="Char4"/>
          <w:rtl/>
        </w:rPr>
        <w:t>.</w:t>
      </w:r>
    </w:p>
    <w:p w:rsidR="007770E6" w:rsidRPr="00E571E5" w:rsidRDefault="00D45A34" w:rsidP="006C43EB">
      <w:pPr>
        <w:pStyle w:val="ab"/>
        <w:rPr>
          <w:rtl/>
        </w:rPr>
      </w:pPr>
      <w:r w:rsidRPr="00D45A34">
        <w:rPr>
          <w:rStyle w:val="Char8"/>
          <w:rtl/>
        </w:rPr>
        <w:t>«</w:t>
      </w:r>
      <w:r w:rsidR="007770E6" w:rsidRPr="00E571E5">
        <w:rPr>
          <w:rtl/>
        </w:rPr>
        <w:t>و برای آنهاست در بهشت همسرانی پاکیزه</w:t>
      </w:r>
      <w:r w:rsidRPr="00D45A34">
        <w:rPr>
          <w:rStyle w:val="Char8"/>
          <w:rtl/>
        </w:rPr>
        <w:t>»</w:t>
      </w:r>
      <w:r w:rsidR="007770E6" w:rsidRPr="00E571E5">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«از حیض و غائط و آب بینی ود هان».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ابن کثیر در تفسیر خود گفته: در سند این خبر ربعی است که ابن حبان درباره‌اش گفته: استدلال به او جایز نیست، گفته که: پس صحیح شمردن حاکم آن را محل نظر است. سپس در تاریخ ابن کثیر دیدم که می‌گوید: این حدیث حسن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جریر به سندی که رجال آن ثقه هستند از عمروبن قیس ملائی از مردی از اهل شام که او را به نیکی تعریف کرده آورده است که گفت: عرض شد: یا رسول‌الله عدل چیست؟ فرمود: «عدل فدیه است» این حدیث مرسل خوبی است که آن را سند مرفوع متصلی از ابن عباس کمک من کند.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شیخین از ابوهریره از پیغمبر</w:t>
      </w:r>
      <w:r w:rsidR="00E571E5">
        <w:rPr>
          <w:rStyle w:val="Char4"/>
          <w:rFonts w:hint="cs"/>
          <w:rtl/>
          <w:lang w:bidi="fa-IR"/>
        </w:rPr>
        <w:t xml:space="preserve"> </w:t>
      </w:r>
      <w:r>
        <w:rPr>
          <w:rFonts w:cs="CTraditional Arabic"/>
          <w:rtl/>
          <w:lang w:bidi="fa-IR"/>
        </w:rPr>
        <w:t>ص</w:t>
      </w:r>
      <w:r w:rsidRPr="0049472C">
        <w:rPr>
          <w:rStyle w:val="Char4"/>
          <w:rtl/>
          <w:lang w:bidi="fa-IR"/>
        </w:rPr>
        <w:t xml:space="preserve"> آورده‌اند که فرمود: «به بنی اسرائیل گفته شد: </w:t>
      </w:r>
    </w:p>
    <w:p w:rsidR="007770E6" w:rsidRPr="0049472C" w:rsidRDefault="0049472C" w:rsidP="006C43EB">
      <w:pPr>
        <w:pStyle w:val="af1"/>
        <w:rPr>
          <w:rStyle w:val="Char4"/>
          <w:rtl/>
        </w:rPr>
      </w:pPr>
      <w:r w:rsidRPr="0049472C">
        <w:rPr>
          <w:rStyle w:val="Char8"/>
          <w:rtl/>
        </w:rPr>
        <w:t>﴿</w:t>
      </w:r>
      <w:r w:rsidR="006B6E23" w:rsidRPr="006B6E23">
        <w:rPr>
          <w:rFonts w:hint="eastAsia"/>
          <w:rtl/>
        </w:rPr>
        <w:t>وَ</w:t>
      </w:r>
      <w:r w:rsidR="006B6E23" w:rsidRPr="006B6E23">
        <w:rPr>
          <w:rFonts w:hint="cs"/>
          <w:rtl/>
        </w:rPr>
        <w:t>ٱ</w:t>
      </w:r>
      <w:r w:rsidR="006B6E23" w:rsidRPr="006B6E23">
        <w:rPr>
          <w:rFonts w:hint="eastAsia"/>
          <w:rtl/>
        </w:rPr>
        <w:t>د</w:t>
      </w:r>
      <w:r w:rsidR="006B6E23" w:rsidRPr="006B6E23">
        <w:rPr>
          <w:rFonts w:hint="cs"/>
          <w:rtl/>
        </w:rPr>
        <w:t>ۡ</w:t>
      </w:r>
      <w:r w:rsidR="006B6E23" w:rsidRPr="006B6E23">
        <w:rPr>
          <w:rFonts w:hint="eastAsia"/>
          <w:rtl/>
        </w:rPr>
        <w:t>خُلُواْ</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بَابَ</w:t>
      </w:r>
      <w:r w:rsidR="006B6E23" w:rsidRPr="006B6E23">
        <w:rPr>
          <w:rtl/>
        </w:rPr>
        <w:t xml:space="preserve"> </w:t>
      </w:r>
      <w:r w:rsidR="006B6E23" w:rsidRPr="006B6E23">
        <w:rPr>
          <w:rFonts w:hint="eastAsia"/>
          <w:rtl/>
        </w:rPr>
        <w:t>سُجَّد</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وَقُولُواْ</w:t>
      </w:r>
      <w:r w:rsidR="006B6E23" w:rsidRPr="006B6E23">
        <w:rPr>
          <w:rtl/>
        </w:rPr>
        <w:t xml:space="preserve"> </w:t>
      </w:r>
      <w:r w:rsidR="006B6E23" w:rsidRPr="006B6E23">
        <w:rPr>
          <w:rFonts w:hint="eastAsia"/>
          <w:rtl/>
        </w:rPr>
        <w:t>حِطَّة</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E571E5">
        <w:rPr>
          <w:rStyle w:val="Char6"/>
          <w:rFonts w:hint="cs"/>
          <w:rtl/>
        </w:rPr>
        <w:t>البقرة: 58</w:t>
      </w:r>
      <w:r w:rsidRPr="0049472C">
        <w:rPr>
          <w:rStyle w:val="Char6"/>
          <w:rtl/>
        </w:rPr>
        <w:t>]</w:t>
      </w:r>
      <w:r w:rsidRPr="0049472C">
        <w:rPr>
          <w:rStyle w:val="Char4"/>
          <w:rtl/>
        </w:rPr>
        <w:t>.</w:t>
      </w:r>
    </w:p>
    <w:p w:rsidR="007770E6" w:rsidRPr="00E571E5" w:rsidRDefault="00D45A34" w:rsidP="006C43EB">
      <w:pPr>
        <w:pStyle w:val="ab"/>
        <w:rPr>
          <w:rtl/>
        </w:rPr>
      </w:pPr>
      <w:r w:rsidRPr="00D45A34">
        <w:rPr>
          <w:rStyle w:val="Char8"/>
          <w:rtl/>
        </w:rPr>
        <w:t>«</w:t>
      </w:r>
      <w:r w:rsidR="007770E6" w:rsidRPr="00E571E5">
        <w:rPr>
          <w:rtl/>
        </w:rPr>
        <w:t>و از آن در (معبد بیت‌المقدس) با سجود داخل شوید و بگویید: حطه = خدایا بیامرز</w:t>
      </w:r>
      <w:r w:rsidRPr="00D45A34">
        <w:rPr>
          <w:rStyle w:val="Char8"/>
          <w:rtl/>
        </w:rPr>
        <w:t>»</w:t>
      </w:r>
      <w:r w:rsidR="007770E6" w:rsidRPr="00E571E5">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پس آنها با مقعدهای خود وارد شدند، و [به جای حطه] حبه فی شعره = دانه‌ای در مویی، در این قول تفسیرِ فرموده‌</w:t>
      </w:r>
      <w:r w:rsidR="00D45A34">
        <w:rPr>
          <w:rStyle w:val="Char4"/>
          <w:rtl/>
          <w:lang w:bidi="fa-IR"/>
        </w:rPr>
        <w:t>ی</w:t>
      </w:r>
      <w:r w:rsidRPr="0049472C">
        <w:rPr>
          <w:rStyle w:val="Char4"/>
          <w:rtl/>
          <w:lang w:bidi="fa-IR"/>
        </w:rPr>
        <w:t xml:space="preserve"> خداوند است: </w:t>
      </w:r>
    </w:p>
    <w:p w:rsidR="007770E6" w:rsidRPr="0049472C" w:rsidRDefault="0049472C" w:rsidP="00332814">
      <w:pPr>
        <w:pStyle w:val="af1"/>
        <w:rPr>
          <w:rStyle w:val="Char4"/>
          <w:rtl/>
        </w:rPr>
      </w:pPr>
      <w:r w:rsidRPr="0049472C">
        <w:rPr>
          <w:rStyle w:val="Char8"/>
          <w:rtl/>
        </w:rPr>
        <w:t>﴿</w:t>
      </w:r>
      <w:r w:rsidR="006B6E23" w:rsidRPr="006B6E23">
        <w:rPr>
          <w:rFonts w:hint="eastAsia"/>
          <w:rtl/>
        </w:rPr>
        <w:t>قَو</w:t>
      </w:r>
      <w:r w:rsidR="006B6E23" w:rsidRPr="006B6E23">
        <w:rPr>
          <w:rFonts w:hint="cs"/>
          <w:rtl/>
        </w:rPr>
        <w:t>ۡ</w:t>
      </w:r>
      <w:r w:rsidR="006B6E23" w:rsidRPr="006B6E23">
        <w:rPr>
          <w:rFonts w:hint="eastAsia"/>
          <w:rtl/>
        </w:rPr>
        <w:t>لًا</w:t>
      </w:r>
      <w:r w:rsidR="006B6E23" w:rsidRPr="006B6E23">
        <w:rPr>
          <w:rtl/>
        </w:rPr>
        <w:t xml:space="preserve"> </w:t>
      </w:r>
      <w:r w:rsidR="006B6E23" w:rsidRPr="006B6E23">
        <w:rPr>
          <w:rFonts w:hint="eastAsia"/>
          <w:rtl/>
        </w:rPr>
        <w:t>غَي</w:t>
      </w:r>
      <w:r w:rsidR="006B6E23" w:rsidRPr="006B6E23">
        <w:rPr>
          <w:rFonts w:hint="cs"/>
          <w:rtl/>
        </w:rPr>
        <w:t>ۡ</w:t>
      </w:r>
      <w:r w:rsidR="006B6E23" w:rsidRPr="006B6E23">
        <w:rPr>
          <w:rFonts w:hint="eastAsia"/>
          <w:rtl/>
        </w:rPr>
        <w:t>رَ</w:t>
      </w:r>
      <w:r w:rsidR="006B6E23" w:rsidRPr="006B6E23">
        <w:rPr>
          <w:rtl/>
        </w:rPr>
        <w:t xml:space="preserve"> </w:t>
      </w:r>
      <w:r w:rsidR="006B6E23" w:rsidRPr="006B6E23">
        <w:rPr>
          <w:rFonts w:hint="cs"/>
          <w:rtl/>
        </w:rPr>
        <w:t>ٱ</w:t>
      </w:r>
      <w:r w:rsidR="006B6E23" w:rsidRPr="006B6E23">
        <w:rPr>
          <w:rFonts w:hint="eastAsia"/>
          <w:rtl/>
        </w:rPr>
        <w:t>لَّذِي</w:t>
      </w:r>
      <w:r w:rsidR="006B6E23" w:rsidRPr="006B6E23">
        <w:rPr>
          <w:rtl/>
        </w:rPr>
        <w:t xml:space="preserve"> </w:t>
      </w:r>
      <w:r w:rsidR="006B6E23" w:rsidRPr="006B6E23">
        <w:rPr>
          <w:rFonts w:hint="eastAsia"/>
          <w:rtl/>
        </w:rPr>
        <w:t>قِيلَ</w:t>
      </w:r>
      <w:r w:rsidR="006B6E23" w:rsidRPr="006B6E23">
        <w:rPr>
          <w:rtl/>
        </w:rPr>
        <w:t xml:space="preserve"> </w:t>
      </w:r>
      <w:r w:rsidR="006B6E23" w:rsidRPr="006B6E23">
        <w:rPr>
          <w:rFonts w:hint="eastAsia"/>
          <w:rtl/>
        </w:rPr>
        <w:t>لَهُم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59</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سخنی جز آنچه به آنان گفته شده بود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و غیر او به سند حسنی از ابوسعید خدری از رسول خدا</w:t>
      </w:r>
      <w:r>
        <w:rPr>
          <w:rFonts w:cs="CTraditional Arabic"/>
          <w:rtl/>
          <w:lang w:bidi="fa-IR"/>
        </w:rPr>
        <w:t>ص</w:t>
      </w:r>
      <w:r w:rsidRPr="0049472C">
        <w:rPr>
          <w:rStyle w:val="Char4"/>
          <w:rtl/>
          <w:lang w:bidi="fa-IR"/>
        </w:rPr>
        <w:t xml:space="preserve"> آورده که فرمود: «ویل دره‌ای است در جهنم، کافر چهل سال در آن سقوط می‌کند پیش از آنکه به آخر آن برسد».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به همین سند از ابوسعید از رسول خدا</w:t>
      </w:r>
      <w:r>
        <w:rPr>
          <w:rFonts w:cs="CTraditional Arabic"/>
          <w:rtl/>
          <w:lang w:bidi="fa-IR"/>
        </w:rPr>
        <w:t>ص</w:t>
      </w:r>
      <w:r w:rsidRPr="0049472C">
        <w:rPr>
          <w:rStyle w:val="Char4"/>
          <w:rtl/>
          <w:lang w:bidi="fa-IR"/>
        </w:rPr>
        <w:t xml:space="preserve"> آورده که فرمود: «هر کجای قرآن قنوت ذکر شده طاعت است»، و خطیب در همین روایت به سندی که در آن مجهولانی هستند که از امام مالک از نافع از ابن عمر از پیغمبر اکرم</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w:t>
      </w:r>
    </w:p>
    <w:p w:rsidR="007770E6" w:rsidRPr="0049472C" w:rsidRDefault="0049472C" w:rsidP="00332814">
      <w:pPr>
        <w:pStyle w:val="af1"/>
        <w:rPr>
          <w:rStyle w:val="Char4"/>
          <w:rtl/>
        </w:rPr>
      </w:pPr>
      <w:r w:rsidRPr="0049472C">
        <w:rPr>
          <w:rStyle w:val="Char8"/>
          <w:rtl/>
        </w:rPr>
        <w:t>﴿</w:t>
      </w:r>
      <w:r w:rsidR="006B6E23" w:rsidRPr="006B6E23">
        <w:rPr>
          <w:rFonts w:hint="eastAsia"/>
          <w:rtl/>
        </w:rPr>
        <w:t>يَت</w:t>
      </w:r>
      <w:r w:rsidR="006B6E23" w:rsidRPr="006B6E23">
        <w:rPr>
          <w:rFonts w:hint="cs"/>
          <w:rtl/>
        </w:rPr>
        <w:t>ۡ</w:t>
      </w:r>
      <w:r w:rsidR="006B6E23" w:rsidRPr="006B6E23">
        <w:rPr>
          <w:rFonts w:hint="eastAsia"/>
          <w:rtl/>
        </w:rPr>
        <w:t>لُونَهُ</w:t>
      </w:r>
      <w:r w:rsidR="006B6E23" w:rsidRPr="006B6E23">
        <w:rPr>
          <w:rFonts w:hint="cs"/>
          <w:rtl/>
        </w:rPr>
        <w:t>ۥ</w:t>
      </w:r>
      <w:r w:rsidR="006B6E23" w:rsidRPr="006B6E23">
        <w:rPr>
          <w:rtl/>
        </w:rPr>
        <w:t xml:space="preserve"> </w:t>
      </w:r>
      <w:r w:rsidR="006B6E23" w:rsidRPr="006B6E23">
        <w:rPr>
          <w:rFonts w:hint="eastAsia"/>
          <w:rtl/>
        </w:rPr>
        <w:t>حَقَّ</w:t>
      </w:r>
      <w:r w:rsidR="006B6E23" w:rsidRPr="006B6E23">
        <w:rPr>
          <w:rtl/>
        </w:rPr>
        <w:t xml:space="preserve"> </w:t>
      </w:r>
      <w:r w:rsidR="006B6E23" w:rsidRPr="006B6E23">
        <w:rPr>
          <w:rFonts w:hint="eastAsia"/>
          <w:rtl/>
        </w:rPr>
        <w:t>تِلَاوَتِهِ</w:t>
      </w:r>
      <w:r w:rsidR="006B6E23" w:rsidRPr="006B6E23">
        <w:rPr>
          <w:rFonts w:hint="cs"/>
          <w:rtl/>
        </w:rPr>
        <w:t>ۦٓ</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121</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حق تلاوت کتاب را به جای آوردند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«حق پیروی از آن را ادا کنند».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مردویه به سند ضعیفی از علی بن أبی طالب</w:t>
      </w:r>
      <w:r w:rsidR="00FB7968">
        <w:rPr>
          <w:rStyle w:val="Char4"/>
          <w:rFonts w:hint="cs"/>
          <w:rtl/>
          <w:lang w:bidi="fa-IR"/>
        </w:rPr>
        <w:t xml:space="preserve"> </w:t>
      </w:r>
      <w:r w:rsidRPr="00076C53">
        <w:rPr>
          <w:rFonts w:cs="CTraditional Arabic"/>
          <w:rtl/>
          <w:lang w:bidi="fa-IR"/>
        </w:rPr>
        <w:t>س</w:t>
      </w:r>
      <w:r w:rsidRPr="0049472C">
        <w:rPr>
          <w:rStyle w:val="Char4"/>
          <w:rtl/>
          <w:lang w:bidi="fa-IR"/>
        </w:rPr>
        <w:t xml:space="preserve">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لَا</w:t>
      </w:r>
      <w:r w:rsidR="006B6E23" w:rsidRPr="006B6E23">
        <w:rPr>
          <w:rtl/>
        </w:rPr>
        <w:t xml:space="preserve"> </w:t>
      </w:r>
      <w:r w:rsidR="006B6E23" w:rsidRPr="006B6E23">
        <w:rPr>
          <w:rFonts w:hint="eastAsia"/>
          <w:rtl/>
        </w:rPr>
        <w:t>يَنَالُ</w:t>
      </w:r>
      <w:r w:rsidR="006B6E23" w:rsidRPr="006B6E23">
        <w:rPr>
          <w:rtl/>
        </w:rPr>
        <w:t xml:space="preserve"> </w:t>
      </w:r>
      <w:r w:rsidR="006B6E23" w:rsidRPr="006B6E23">
        <w:rPr>
          <w:rFonts w:hint="eastAsia"/>
          <w:rtl/>
        </w:rPr>
        <w:t>عَه</w:t>
      </w:r>
      <w:r w:rsidR="006B6E23" w:rsidRPr="006B6E23">
        <w:rPr>
          <w:rFonts w:hint="cs"/>
          <w:rtl/>
        </w:rPr>
        <w:t>ۡ</w:t>
      </w:r>
      <w:r w:rsidR="006B6E23" w:rsidRPr="006B6E23">
        <w:rPr>
          <w:rFonts w:hint="eastAsia"/>
          <w:rtl/>
        </w:rPr>
        <w:t>دِي</w:t>
      </w:r>
      <w:r w:rsidR="006B6E23" w:rsidRPr="006B6E23">
        <w:rPr>
          <w:rtl/>
        </w:rPr>
        <w:t xml:space="preserve"> </w:t>
      </w:r>
      <w:r w:rsidR="006B6E23" w:rsidRPr="006B6E23">
        <w:rPr>
          <w:rFonts w:hint="cs"/>
          <w:rtl/>
        </w:rPr>
        <w:t>ٱ</w:t>
      </w:r>
      <w:r w:rsidR="006B6E23" w:rsidRPr="006B6E23">
        <w:rPr>
          <w:rFonts w:hint="eastAsia"/>
          <w:rtl/>
        </w:rPr>
        <w:t>لظَّ</w:t>
      </w:r>
      <w:r w:rsidR="006B6E23" w:rsidRPr="006B6E23">
        <w:rPr>
          <w:rFonts w:hint="cs"/>
          <w:rtl/>
        </w:rPr>
        <w:t>ٰ</w:t>
      </w:r>
      <w:r w:rsidR="006B6E23" w:rsidRPr="006B6E23">
        <w:rPr>
          <w:rFonts w:hint="eastAsia"/>
          <w:rtl/>
        </w:rPr>
        <w:t>لِمِينَ</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124</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عهد من به ظالمان نرسد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آورده که فرمود: «جز در کار نیک اطاعت نیست» این حدیث شاهدی دارد که آن را ابن ابی حاتم از ابن عباس موقوفاً آورده به این عبارت: «برای هیچ ظالمی بر تو عهدی نیست که او را در معصیت خداوند اطاعت کنی».</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و ترمذی و حاکم ـ که دو نفر اخیر آن را صحیح هم دانسته‌اند ـ از ابوسعید خدری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دربار</w:t>
      </w:r>
      <w:r w:rsidR="00D45A34">
        <w:rPr>
          <w:rStyle w:val="Char4"/>
          <w:rtl/>
          <w:lang w:bidi="fa-IR"/>
        </w:rPr>
        <w:t>ه</w:t>
      </w:r>
      <w:r w:rsidRPr="0049472C">
        <w:rPr>
          <w:rStyle w:val="Char4"/>
          <w:rtl/>
          <w:lang w:bidi="fa-IR"/>
        </w:rPr>
        <w:t xml:space="preserve"> آیه: </w:t>
      </w:r>
    </w:p>
    <w:p w:rsidR="007770E6" w:rsidRPr="0049472C" w:rsidRDefault="0049472C" w:rsidP="00332814">
      <w:pPr>
        <w:pStyle w:val="af1"/>
        <w:rPr>
          <w:rStyle w:val="Char4"/>
          <w:rtl/>
        </w:rPr>
      </w:pPr>
      <w:r w:rsidRPr="0049472C">
        <w:rPr>
          <w:rStyle w:val="Char8"/>
          <w:rtl/>
        </w:rPr>
        <w:t>﴿</w:t>
      </w:r>
      <w:r w:rsidR="006B6E23" w:rsidRPr="006B6E23">
        <w:rPr>
          <w:rFonts w:hint="eastAsia"/>
          <w:rtl/>
        </w:rPr>
        <w:t>وَكَذَ</w:t>
      </w:r>
      <w:r w:rsidR="006B6E23" w:rsidRPr="006B6E23">
        <w:rPr>
          <w:rFonts w:hint="cs"/>
          <w:rtl/>
        </w:rPr>
        <w:t>ٰ</w:t>
      </w:r>
      <w:r w:rsidR="006B6E23" w:rsidRPr="006B6E23">
        <w:rPr>
          <w:rFonts w:hint="eastAsia"/>
          <w:rtl/>
        </w:rPr>
        <w:t>لِكَ</w:t>
      </w:r>
      <w:r w:rsidR="006B6E23" w:rsidRPr="006B6E23">
        <w:rPr>
          <w:rtl/>
        </w:rPr>
        <w:t xml:space="preserve"> </w:t>
      </w:r>
      <w:r w:rsidR="006B6E23" w:rsidRPr="006B6E23">
        <w:rPr>
          <w:rFonts w:hint="eastAsia"/>
          <w:rtl/>
        </w:rPr>
        <w:t>جَعَل</w:t>
      </w:r>
      <w:r w:rsidR="006B6E23" w:rsidRPr="006B6E23">
        <w:rPr>
          <w:rFonts w:hint="cs"/>
          <w:rtl/>
        </w:rPr>
        <w:t>ۡ</w:t>
      </w:r>
      <w:r w:rsidR="006B6E23" w:rsidRPr="006B6E23">
        <w:rPr>
          <w:rFonts w:hint="eastAsia"/>
          <w:rtl/>
        </w:rPr>
        <w:t>نَ</w:t>
      </w:r>
      <w:r w:rsidR="006B6E23" w:rsidRPr="006B6E23">
        <w:rPr>
          <w:rFonts w:hint="cs"/>
          <w:rtl/>
        </w:rPr>
        <w:t>ٰ</w:t>
      </w:r>
      <w:r w:rsidR="006B6E23" w:rsidRPr="006B6E23">
        <w:rPr>
          <w:rFonts w:hint="eastAsia"/>
          <w:rtl/>
        </w:rPr>
        <w:t>كُم</w:t>
      </w:r>
      <w:r w:rsidR="006B6E23" w:rsidRPr="006B6E23">
        <w:rPr>
          <w:rFonts w:hint="cs"/>
          <w:rtl/>
        </w:rPr>
        <w:t>ۡ</w:t>
      </w:r>
      <w:r w:rsidR="006B6E23" w:rsidRPr="006B6E23">
        <w:rPr>
          <w:rtl/>
        </w:rPr>
        <w:t xml:space="preserve"> </w:t>
      </w:r>
      <w:r w:rsidR="006B6E23" w:rsidRPr="006B6E23">
        <w:rPr>
          <w:rFonts w:hint="eastAsia"/>
          <w:rtl/>
        </w:rPr>
        <w:t>أُمَّة</w:t>
      </w:r>
      <w:r w:rsidR="006B6E23" w:rsidRPr="006B6E23">
        <w:rPr>
          <w:rFonts w:hint="cs"/>
          <w:rtl/>
        </w:rPr>
        <w:t>ٗ</w:t>
      </w:r>
      <w:r w:rsidR="006B6E23" w:rsidRPr="006B6E23">
        <w:rPr>
          <w:rtl/>
        </w:rPr>
        <w:t xml:space="preserve"> </w:t>
      </w:r>
      <w:r w:rsidR="006B6E23" w:rsidRPr="006B6E23">
        <w:rPr>
          <w:rFonts w:hint="eastAsia"/>
          <w:rtl/>
        </w:rPr>
        <w:t>وَسَط</w:t>
      </w:r>
      <w:r w:rsidR="006B6E23" w:rsidRPr="006B6E23">
        <w:rPr>
          <w:rFonts w:hint="cs"/>
          <w:rtl/>
        </w:rPr>
        <w:t>ٗ</w:t>
      </w:r>
      <w:r w:rsidR="006B6E23" w:rsidRPr="006B6E23">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143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49472C">
        <w:rPr>
          <w:rStyle w:val="Char7"/>
          <w:rtl/>
        </w:rPr>
        <w:t xml:space="preserve">و  این چنین </w:t>
      </w:r>
      <w:r w:rsidR="007770E6" w:rsidRPr="00FB7968">
        <w:rPr>
          <w:rtl/>
        </w:rPr>
        <w:t>شما را امتی وسط قرار دادیم</w:t>
      </w:r>
      <w:r w:rsidRPr="00D45A34">
        <w:rPr>
          <w:rStyle w:val="Char8"/>
          <w:rtl/>
        </w:rPr>
        <w:t>»</w:t>
      </w:r>
      <w:r w:rsidR="007770E6" w:rsidRPr="00FB7968">
        <w:rPr>
          <w:rtl/>
        </w:rPr>
        <w:t>.</w:t>
      </w:r>
    </w:p>
    <w:p w:rsidR="007770E6" w:rsidRPr="00FB7968" w:rsidRDefault="007770E6" w:rsidP="00332814">
      <w:pPr>
        <w:pStyle w:val="a8"/>
        <w:spacing w:line="240" w:lineRule="auto"/>
        <w:rPr>
          <w:rStyle w:val="Char4"/>
          <w:rtl/>
        </w:rPr>
      </w:pPr>
      <w:r w:rsidRPr="00FB7968">
        <w:rPr>
          <w:rStyle w:val="Char4"/>
          <w:rtl/>
        </w:rPr>
        <w:t>فرمود: [وسط] یعنی: عادل.</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شیخین و دیگران از ابوسعید خدری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فرمود: «روز قیامت نوح فرا خوانده می‌شود پس به او گویند: آیا ابلاغ کردی؟ می‌گوید: بله، پس قوم او را فرا خوانده و به آنان گفته می‌شود: آیا به شما ابلاغ کرد [رسالت الهی] را؟ می‌گویند: نه ترساننده‌ای برای ما آمد و نه کسی آمد، پس به نوح گفته می‌شود: چه کسی برای تو شهادت می‌دهد؟ می‌گوید: محمد و امت او، فرمود: و این است فرموده‌</w:t>
      </w:r>
      <w:r w:rsidR="00D45A34">
        <w:rPr>
          <w:rStyle w:val="Char4"/>
          <w:rtl/>
          <w:lang w:bidi="fa-IR"/>
        </w:rPr>
        <w:t>ی</w:t>
      </w:r>
      <w:r w:rsidRPr="0049472C">
        <w:rPr>
          <w:rStyle w:val="Char4"/>
          <w:rtl/>
          <w:lang w:bidi="fa-IR"/>
        </w:rPr>
        <w:t xml:space="preserve"> خدای تعالی: </w:t>
      </w:r>
    </w:p>
    <w:p w:rsidR="007770E6" w:rsidRPr="0049472C" w:rsidRDefault="0049472C" w:rsidP="00332814">
      <w:pPr>
        <w:pStyle w:val="af1"/>
        <w:rPr>
          <w:rStyle w:val="Char4"/>
          <w:rtl/>
        </w:rPr>
      </w:pPr>
      <w:r w:rsidRPr="0049472C">
        <w:rPr>
          <w:rStyle w:val="Char8"/>
          <w:rtl/>
        </w:rPr>
        <w:t>﴿</w:t>
      </w:r>
      <w:r w:rsidR="006B6E23" w:rsidRPr="006B6E23">
        <w:rPr>
          <w:rFonts w:hint="eastAsia"/>
          <w:rtl/>
        </w:rPr>
        <w:t>وَكَذَ</w:t>
      </w:r>
      <w:r w:rsidR="006B6E23" w:rsidRPr="006B6E23">
        <w:rPr>
          <w:rFonts w:hint="cs"/>
          <w:rtl/>
        </w:rPr>
        <w:t>ٰ</w:t>
      </w:r>
      <w:r w:rsidR="006B6E23" w:rsidRPr="006B6E23">
        <w:rPr>
          <w:rFonts w:hint="eastAsia"/>
          <w:rtl/>
        </w:rPr>
        <w:t>لِكَ</w:t>
      </w:r>
      <w:r w:rsidR="006B6E23" w:rsidRPr="006B6E23">
        <w:rPr>
          <w:rtl/>
        </w:rPr>
        <w:t xml:space="preserve"> </w:t>
      </w:r>
      <w:r w:rsidR="006B6E23" w:rsidRPr="006B6E23">
        <w:rPr>
          <w:rFonts w:hint="eastAsia"/>
          <w:rtl/>
        </w:rPr>
        <w:t>جَعَل</w:t>
      </w:r>
      <w:r w:rsidR="006B6E23" w:rsidRPr="006B6E23">
        <w:rPr>
          <w:rFonts w:hint="cs"/>
          <w:rtl/>
        </w:rPr>
        <w:t>ۡ</w:t>
      </w:r>
      <w:r w:rsidR="006B6E23" w:rsidRPr="006B6E23">
        <w:rPr>
          <w:rFonts w:hint="eastAsia"/>
          <w:rtl/>
        </w:rPr>
        <w:t>نَ</w:t>
      </w:r>
      <w:r w:rsidR="006B6E23" w:rsidRPr="006B6E23">
        <w:rPr>
          <w:rFonts w:hint="cs"/>
          <w:rtl/>
        </w:rPr>
        <w:t>ٰ</w:t>
      </w:r>
      <w:r w:rsidR="006B6E23" w:rsidRPr="006B6E23">
        <w:rPr>
          <w:rFonts w:hint="eastAsia"/>
          <w:rtl/>
        </w:rPr>
        <w:t>كُم</w:t>
      </w:r>
      <w:r w:rsidR="006B6E23" w:rsidRPr="006B6E23">
        <w:rPr>
          <w:rFonts w:hint="cs"/>
          <w:rtl/>
        </w:rPr>
        <w:t>ۡ</w:t>
      </w:r>
      <w:r w:rsidR="006B6E23" w:rsidRPr="006B6E23">
        <w:rPr>
          <w:rtl/>
        </w:rPr>
        <w:t xml:space="preserve"> </w:t>
      </w:r>
      <w:r w:rsidR="006B6E23" w:rsidRPr="006B6E23">
        <w:rPr>
          <w:rFonts w:hint="eastAsia"/>
          <w:rtl/>
        </w:rPr>
        <w:t>أُمَّة</w:t>
      </w:r>
      <w:r w:rsidR="006B6E23" w:rsidRPr="006B6E23">
        <w:rPr>
          <w:rFonts w:hint="cs"/>
          <w:rtl/>
        </w:rPr>
        <w:t>ٗ</w:t>
      </w:r>
      <w:r w:rsidR="006B6E23" w:rsidRPr="006B6E23">
        <w:rPr>
          <w:rtl/>
        </w:rPr>
        <w:t xml:space="preserve"> </w:t>
      </w:r>
      <w:r w:rsidR="006B6E23" w:rsidRPr="006B6E23">
        <w:rPr>
          <w:rFonts w:hint="eastAsia"/>
          <w:rtl/>
        </w:rPr>
        <w:t>وَسَط</w:t>
      </w:r>
      <w:r w:rsidR="006B6E23" w:rsidRPr="006B6E23">
        <w:rPr>
          <w:rFonts w:hint="cs"/>
          <w:rtl/>
        </w:rPr>
        <w:t>ٗ</w:t>
      </w:r>
      <w:r w:rsidR="006B6E23" w:rsidRPr="006B6E23">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143</w:t>
      </w:r>
      <w:r w:rsidRPr="0049472C">
        <w:rPr>
          <w:rStyle w:val="Char6"/>
          <w:rtl/>
        </w:rPr>
        <w:t>]</w:t>
      </w:r>
      <w:r w:rsidRPr="0049472C">
        <w:rPr>
          <w:rStyle w:val="Char4"/>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وسط: عدل است، پس شما فرا خوانده شوید، و برای او ابلاغ [رسالت] را شهادت خواهید داد، و من بر شما گواهی دهم».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جمل</w:t>
      </w:r>
      <w:r w:rsidR="00D45A34">
        <w:rPr>
          <w:rStyle w:val="Char4"/>
          <w:rtl/>
          <w:lang w:bidi="fa-IR"/>
        </w:rPr>
        <w:t>ه</w:t>
      </w:r>
      <w:r w:rsidRPr="0049472C">
        <w:rPr>
          <w:rStyle w:val="Char4"/>
          <w:rtl/>
          <w:lang w:bidi="fa-IR"/>
        </w:rPr>
        <w:t>: «وسط عدل است» مرفوع [حدیث] است، و مدرج [اضافه شده] نیست، ابن حجر در شرح صحیح بخاری به این توجه داده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ابوالشیخ و دیلمی در مسند الفردوس از طریق جویبر از ضحاک از ابن عباس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خدای تعالی </w:t>
      </w:r>
    </w:p>
    <w:p w:rsidR="007770E6" w:rsidRPr="006B6E23" w:rsidRDefault="0049472C" w:rsidP="00332814">
      <w:pPr>
        <w:pStyle w:val="af1"/>
        <w:rPr>
          <w:rStyle w:val="Char4"/>
          <w:rFonts w:ascii="Calibri" w:hAnsi="Calibri"/>
          <w:rtl/>
        </w:rPr>
      </w:pPr>
      <w:r w:rsidRPr="0049472C">
        <w:rPr>
          <w:rStyle w:val="Char8"/>
          <w:rtl/>
        </w:rPr>
        <w:t>﴿</w:t>
      </w:r>
      <w:r w:rsidR="006B6E23" w:rsidRPr="006B6E23">
        <w:rPr>
          <w:rFonts w:hint="eastAsia"/>
          <w:rtl/>
        </w:rPr>
        <w:t>فَ</w:t>
      </w:r>
      <w:r w:rsidR="006B6E23" w:rsidRPr="006B6E23">
        <w:rPr>
          <w:rFonts w:hint="cs"/>
          <w:rtl/>
        </w:rPr>
        <w:t>ٱ</w:t>
      </w:r>
      <w:r w:rsidR="006B6E23" w:rsidRPr="006B6E23">
        <w:rPr>
          <w:rFonts w:hint="eastAsia"/>
          <w:rtl/>
        </w:rPr>
        <w:t>ذ</w:t>
      </w:r>
      <w:r w:rsidR="006B6E23" w:rsidRPr="006B6E23">
        <w:rPr>
          <w:rFonts w:hint="cs"/>
          <w:rtl/>
        </w:rPr>
        <w:t>ۡ</w:t>
      </w:r>
      <w:r w:rsidR="006B6E23" w:rsidRPr="006B6E23">
        <w:rPr>
          <w:rFonts w:hint="eastAsia"/>
          <w:rtl/>
        </w:rPr>
        <w:t>كُرُونِي</w:t>
      </w:r>
      <w:r w:rsidR="006B6E23" w:rsidRPr="006B6E23">
        <w:rPr>
          <w:rFonts w:hint="cs"/>
          <w:rtl/>
        </w:rPr>
        <w:t>ٓ</w:t>
      </w:r>
      <w:r w:rsidR="006B6E23" w:rsidRPr="006B6E23">
        <w:rPr>
          <w:rtl/>
        </w:rPr>
        <w:t xml:space="preserve"> </w:t>
      </w:r>
      <w:r w:rsidR="006B6E23" w:rsidRPr="006B6E23">
        <w:rPr>
          <w:rFonts w:hint="eastAsia"/>
          <w:rtl/>
        </w:rPr>
        <w:t>أَذ</w:t>
      </w:r>
      <w:r w:rsidR="006B6E23" w:rsidRPr="006B6E23">
        <w:rPr>
          <w:rFonts w:hint="cs"/>
          <w:rtl/>
        </w:rPr>
        <w:t>ۡ</w:t>
      </w:r>
      <w:r w:rsidR="006B6E23" w:rsidRPr="006B6E23">
        <w:rPr>
          <w:rFonts w:hint="eastAsia"/>
          <w:rtl/>
        </w:rPr>
        <w:t>كُر</w:t>
      </w:r>
      <w:r w:rsidR="006B6E23" w:rsidRPr="006B6E23">
        <w:rPr>
          <w:rFonts w:hint="cs"/>
          <w:rtl/>
        </w:rPr>
        <w:t>ۡ</w:t>
      </w:r>
      <w:r w:rsidR="006B6E23" w:rsidRPr="006B6E23">
        <w:rPr>
          <w:rFonts w:hint="eastAsia"/>
          <w:rtl/>
        </w:rPr>
        <w:t>كُم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152</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پس مرا یاد کنید شما را یاد کنم</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خداوند می‌فرماید: ای گروه بندگان مرا به طاعت و فرمانبرداری یاد کنید، شما را با آمرزش خود یاد کنم.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از ابوامامه آورده که گفت: بند نعلین پیغمبر</w:t>
      </w:r>
      <w:r w:rsidR="00FB7968">
        <w:rPr>
          <w:rFonts w:cs="CTraditional Arabic" w:hint="cs"/>
          <w:rtl/>
          <w:lang w:bidi="fa-IR"/>
        </w:rPr>
        <w:t xml:space="preserve"> </w:t>
      </w:r>
      <w:r>
        <w:rPr>
          <w:rFonts w:cs="CTraditional Arabic"/>
          <w:rtl/>
          <w:lang w:bidi="fa-IR"/>
        </w:rPr>
        <w:t>ص</w:t>
      </w:r>
      <w:r w:rsidRPr="0049472C">
        <w:rPr>
          <w:rStyle w:val="Char4"/>
          <w:rtl/>
          <w:lang w:bidi="fa-IR"/>
        </w:rPr>
        <w:t xml:space="preserve"> قطع شد، پس آن جناب استرجاع (= إنا لله و إنا إلیه راجعون) گفت، عرضه داشتند: یا رسول الله این هم مصیبت است! فرمود: «هر ناخوشایندی که به مؤمن برسد مصیبت است». شواهد بسیاری نیز دارد.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ماجه و ابن ابی حاتم از براءبن عازب آورده‌اند که گفت: در تشییع جنازه‌ای در خدمت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بودیم، پس آن حضرت فرمود: «همانا کافر میان دو چشمش زده می‌شود پس هر جنبنده‌ای غیر از جن و انس آن را می‌شنود، و هر جنبنده‌ای که آن را بشنود او را لعنت می‌کند، پس این است فرمود</w:t>
      </w:r>
      <w:r w:rsidR="00D45A34">
        <w:rPr>
          <w:rStyle w:val="Char4"/>
          <w:rtl/>
          <w:lang w:bidi="fa-IR"/>
        </w:rPr>
        <w:t>ه</w:t>
      </w:r>
      <w:r w:rsidRPr="0049472C">
        <w:rPr>
          <w:rStyle w:val="Char4"/>
          <w:rtl/>
          <w:lang w:bidi="fa-IR"/>
        </w:rPr>
        <w:t xml:space="preserve"> خداوند:</w:t>
      </w:r>
    </w:p>
    <w:p w:rsidR="007770E6" w:rsidRPr="0049472C" w:rsidRDefault="0049472C" w:rsidP="00332814">
      <w:pPr>
        <w:pStyle w:val="af1"/>
        <w:rPr>
          <w:rStyle w:val="Char4"/>
          <w:rtl/>
        </w:rPr>
      </w:pPr>
      <w:r w:rsidRPr="0049472C">
        <w:rPr>
          <w:rStyle w:val="Char8"/>
          <w:rtl/>
        </w:rPr>
        <w:t>﴿</w:t>
      </w:r>
      <w:r w:rsidR="006B6E23" w:rsidRPr="006B6E23">
        <w:rPr>
          <w:rFonts w:hint="eastAsia"/>
          <w:rtl/>
        </w:rPr>
        <w:t>وَيَل</w:t>
      </w:r>
      <w:r w:rsidR="006B6E23" w:rsidRPr="006B6E23">
        <w:rPr>
          <w:rFonts w:hint="cs"/>
          <w:rtl/>
        </w:rPr>
        <w:t>ۡ</w:t>
      </w:r>
      <w:r w:rsidR="006B6E23" w:rsidRPr="006B6E23">
        <w:rPr>
          <w:rFonts w:hint="eastAsia"/>
          <w:rtl/>
        </w:rPr>
        <w:t>عَنُهُمُ</w:t>
      </w:r>
      <w:r w:rsidR="006B6E23" w:rsidRPr="006B6E23">
        <w:rPr>
          <w:rtl/>
        </w:rPr>
        <w:t xml:space="preserve"> </w:t>
      </w:r>
      <w:r w:rsidR="006B6E23" w:rsidRPr="006B6E23">
        <w:rPr>
          <w:rFonts w:hint="cs"/>
          <w:rtl/>
        </w:rPr>
        <w:t>ٱ</w:t>
      </w:r>
      <w:r w:rsidR="006B6E23" w:rsidRPr="006B6E23">
        <w:rPr>
          <w:rFonts w:hint="eastAsia"/>
          <w:rtl/>
        </w:rPr>
        <w:t>للَّ</w:t>
      </w:r>
      <w:r w:rsidR="006B6E23" w:rsidRPr="006B6E23">
        <w:rPr>
          <w:rFonts w:hint="cs"/>
          <w:rtl/>
        </w:rPr>
        <w:t>ٰ</w:t>
      </w:r>
      <w:r w:rsidR="006B6E23" w:rsidRPr="006B6E23">
        <w:rPr>
          <w:rFonts w:hint="eastAsia"/>
          <w:rtl/>
        </w:rPr>
        <w:t>عِنُونَ</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159</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لعنت كنندگان او را لعنت م</w:t>
      </w:r>
      <w:r w:rsidRPr="00FB7968">
        <w:rPr>
          <w:rtl/>
        </w:rPr>
        <w:t>ی</w:t>
      </w:r>
      <w:r w:rsidR="007770E6" w:rsidRPr="00FB7968">
        <w:rPr>
          <w:rtl/>
        </w:rPr>
        <w:t>‌كنند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از ابوامامه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p>
    <w:p w:rsidR="007770E6" w:rsidRPr="0049472C" w:rsidRDefault="0049472C" w:rsidP="00332814">
      <w:pPr>
        <w:pStyle w:val="af1"/>
        <w:rPr>
          <w:rStyle w:val="Char4"/>
          <w:rtl/>
        </w:rPr>
      </w:pPr>
      <w:r w:rsidRPr="0049472C">
        <w:rPr>
          <w:rStyle w:val="Char8"/>
          <w:rtl/>
        </w:rPr>
        <w:t>﴿</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حَجُّ</w:t>
      </w:r>
      <w:r w:rsidR="006B6E23" w:rsidRPr="006B6E23">
        <w:rPr>
          <w:rtl/>
        </w:rPr>
        <w:t xml:space="preserve"> </w:t>
      </w:r>
      <w:r w:rsidR="006B6E23" w:rsidRPr="006B6E23">
        <w:rPr>
          <w:rFonts w:hint="eastAsia"/>
          <w:rtl/>
        </w:rPr>
        <w:t>أَش</w:t>
      </w:r>
      <w:r w:rsidR="006B6E23" w:rsidRPr="006B6E23">
        <w:rPr>
          <w:rFonts w:hint="cs"/>
          <w:rtl/>
        </w:rPr>
        <w:t>ۡ</w:t>
      </w:r>
      <w:r w:rsidR="006B6E23" w:rsidRPr="006B6E23">
        <w:rPr>
          <w:rFonts w:hint="eastAsia"/>
          <w:rtl/>
        </w:rPr>
        <w:t>هُر</w:t>
      </w:r>
      <w:r w:rsidR="006B6E23" w:rsidRPr="006B6E23">
        <w:rPr>
          <w:rFonts w:hint="cs"/>
          <w:rtl/>
        </w:rPr>
        <w:t>ٞ</w:t>
      </w:r>
      <w:r w:rsidR="006B6E23" w:rsidRPr="006B6E23">
        <w:rPr>
          <w:rtl/>
        </w:rPr>
        <w:t xml:space="preserve"> </w:t>
      </w:r>
      <w:r w:rsidR="006B6E23" w:rsidRPr="006B6E23">
        <w:rPr>
          <w:rFonts w:hint="eastAsia"/>
          <w:rtl/>
        </w:rPr>
        <w:t>مَّع</w:t>
      </w:r>
      <w:r w:rsidR="006B6E23" w:rsidRPr="006B6E23">
        <w:rPr>
          <w:rFonts w:hint="cs"/>
          <w:rtl/>
        </w:rPr>
        <w:t>ۡ</w:t>
      </w:r>
      <w:r w:rsidR="006B6E23" w:rsidRPr="006B6E23">
        <w:rPr>
          <w:rFonts w:hint="eastAsia"/>
          <w:rtl/>
        </w:rPr>
        <w:t>لُومَ</w:t>
      </w:r>
      <w:r w:rsidR="006B6E23" w:rsidRPr="006B6E23">
        <w:rPr>
          <w:rFonts w:hint="cs"/>
          <w:rtl/>
        </w:rPr>
        <w:t>ٰ</w:t>
      </w:r>
      <w:r w:rsidR="006B6E23" w:rsidRPr="006B6E23">
        <w:rPr>
          <w:rFonts w:hint="eastAsia"/>
          <w:rtl/>
        </w:rPr>
        <w:t>ت</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197</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حج ماه‌های معلومی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شوال، و ذی‌القعده، و ذی‌الحجه.</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به سندی که بد نیست از ابن عباس آورده که گفت: رسول خدا</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خداوند: </w:t>
      </w:r>
      <w:r w:rsidR="0049472C" w:rsidRPr="0049472C">
        <w:rPr>
          <w:rStyle w:val="Char8"/>
          <w:rtl/>
          <w:lang w:bidi="fa-IR"/>
        </w:rPr>
        <w:t>﴿</w:t>
      </w:r>
      <w:r w:rsidR="006B6E23" w:rsidRPr="006B6E23">
        <w:rPr>
          <w:rStyle w:val="Chard"/>
          <w:rFonts w:hint="eastAsia"/>
          <w:rtl/>
        </w:rPr>
        <w:t>فَلَا</w:t>
      </w:r>
      <w:r w:rsidR="006B6E23" w:rsidRPr="006B6E23">
        <w:rPr>
          <w:rStyle w:val="Chard"/>
          <w:rtl/>
        </w:rPr>
        <w:t xml:space="preserve"> </w:t>
      </w:r>
      <w:r w:rsidR="006B6E23" w:rsidRPr="006B6E23">
        <w:rPr>
          <w:rStyle w:val="Chard"/>
          <w:rFonts w:hint="eastAsia"/>
          <w:rtl/>
        </w:rPr>
        <w:t>رَفَثَ</w:t>
      </w:r>
      <w:r w:rsidR="006B6E23" w:rsidRPr="006B6E23">
        <w:rPr>
          <w:rStyle w:val="Chard"/>
          <w:rtl/>
        </w:rPr>
        <w:t xml:space="preserve"> </w:t>
      </w:r>
      <w:r w:rsidR="006B6E23" w:rsidRPr="006B6E23">
        <w:rPr>
          <w:rStyle w:val="Chard"/>
          <w:rFonts w:hint="eastAsia"/>
          <w:rtl/>
        </w:rPr>
        <w:t>وَلَا</w:t>
      </w:r>
      <w:r w:rsidR="006B6E23" w:rsidRPr="006B6E23">
        <w:rPr>
          <w:rStyle w:val="Chard"/>
          <w:rtl/>
        </w:rPr>
        <w:t xml:space="preserve"> </w:t>
      </w:r>
      <w:r w:rsidR="006B6E23" w:rsidRPr="006B6E23">
        <w:rPr>
          <w:rStyle w:val="Chard"/>
          <w:rFonts w:hint="eastAsia"/>
          <w:rtl/>
        </w:rPr>
        <w:t>فُسُوقَ</w:t>
      </w:r>
      <w:r w:rsidR="006B6E23" w:rsidRPr="006B6E23">
        <w:rPr>
          <w:rStyle w:val="Chard"/>
          <w:rtl/>
        </w:rPr>
        <w:t xml:space="preserve"> </w:t>
      </w:r>
      <w:r w:rsidR="006B6E23" w:rsidRPr="006B6E23">
        <w:rPr>
          <w:rStyle w:val="Chard"/>
          <w:rFonts w:hint="eastAsia"/>
          <w:rtl/>
        </w:rPr>
        <w:t>وَلَا</w:t>
      </w:r>
      <w:r w:rsidR="006B6E23" w:rsidRPr="006B6E23">
        <w:rPr>
          <w:rStyle w:val="Chard"/>
          <w:rtl/>
        </w:rPr>
        <w:t xml:space="preserve"> </w:t>
      </w:r>
      <w:r w:rsidR="006B6E23" w:rsidRPr="006B6E23">
        <w:rPr>
          <w:rStyle w:val="Chard"/>
          <w:rFonts w:hint="eastAsia"/>
          <w:rtl/>
        </w:rPr>
        <w:t>جِدَالَ</w:t>
      </w:r>
      <w:r w:rsidR="006B6E23" w:rsidRPr="006B6E23">
        <w:rPr>
          <w:rStyle w:val="Chard"/>
          <w:rtl/>
        </w:rPr>
        <w:t xml:space="preserve"> </w:t>
      </w:r>
      <w:r w:rsidR="006B6E23" w:rsidRPr="006B6E23">
        <w:rPr>
          <w:rStyle w:val="Chard"/>
          <w:rFonts w:hint="eastAsia"/>
          <w:rtl/>
        </w:rPr>
        <w:t>فِي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حَجِّ</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البقرة:</w:t>
      </w:r>
      <w:r w:rsidR="00FB7968">
        <w:rPr>
          <w:rStyle w:val="Char6"/>
          <w:rFonts w:hint="cs"/>
          <w:rtl/>
          <w:lang w:bidi="fa-IR"/>
        </w:rPr>
        <w:t xml:space="preserve"> 197</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رفث: توجه به جماع با زنان، و فسوق: گناهان، و جدال: جدل کردن شخص با رفیق خویش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ابوداود از عطاء آورده که از او دربار</w:t>
      </w:r>
      <w:r w:rsidR="00D45A34">
        <w:rPr>
          <w:rStyle w:val="Char4"/>
          <w:rtl/>
          <w:lang w:bidi="fa-IR"/>
        </w:rPr>
        <w:t>ه</w:t>
      </w:r>
      <w:r w:rsidRPr="0049472C">
        <w:rPr>
          <w:rStyle w:val="Char4"/>
          <w:rtl/>
          <w:lang w:bidi="fa-IR"/>
        </w:rPr>
        <w:t xml:space="preserve"> لغو در یمین (= سوگند بیهوده) سؤال شد، گفت که: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«آن است که مرد در خانه‌اش بگوید: نه به خدا، و بله به خدا»، این حدیث را امام بخاری موقوف بر ام المؤمن</w:t>
      </w:r>
      <w:r w:rsidR="00D45A34">
        <w:rPr>
          <w:rStyle w:val="Char4"/>
          <w:rtl/>
          <w:lang w:bidi="fa-IR"/>
        </w:rPr>
        <w:t>ی</w:t>
      </w:r>
      <w:r w:rsidRPr="0049472C">
        <w:rPr>
          <w:rStyle w:val="Char4"/>
          <w:rtl/>
          <w:lang w:bidi="fa-IR"/>
        </w:rPr>
        <w:t>ن عایشه آورده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امام احمد و غیر او از ابورزین اسدی آورده‌اند که گفت: مردی عرضه داشت: یا رسول الله، اینکه خداوند فرموده: </w:t>
      </w:r>
    </w:p>
    <w:p w:rsidR="007770E6" w:rsidRPr="0049472C" w:rsidRDefault="0049472C" w:rsidP="00332814">
      <w:pPr>
        <w:pStyle w:val="af1"/>
        <w:rPr>
          <w:rStyle w:val="Char4"/>
          <w:rtl/>
        </w:rPr>
      </w:pPr>
      <w:r w:rsidRPr="0049472C">
        <w:rPr>
          <w:rStyle w:val="Char8"/>
          <w:rtl/>
        </w:rPr>
        <w:t>﴿</w:t>
      </w:r>
      <w:r w:rsidR="006B6E23" w:rsidRPr="006B6E23">
        <w:rPr>
          <w:rFonts w:hint="cs"/>
          <w:rtl/>
        </w:rPr>
        <w:t>ٱ</w:t>
      </w:r>
      <w:r w:rsidR="006B6E23" w:rsidRPr="006B6E23">
        <w:rPr>
          <w:rFonts w:hint="eastAsia"/>
          <w:rtl/>
        </w:rPr>
        <w:t>لطَّلَ</w:t>
      </w:r>
      <w:r w:rsidR="006B6E23" w:rsidRPr="006B6E23">
        <w:rPr>
          <w:rFonts w:hint="cs"/>
          <w:rtl/>
        </w:rPr>
        <w:t>ٰ</w:t>
      </w:r>
      <w:r w:rsidR="006B6E23" w:rsidRPr="006B6E23">
        <w:rPr>
          <w:rFonts w:hint="eastAsia"/>
          <w:rtl/>
        </w:rPr>
        <w:t>قُ</w:t>
      </w:r>
      <w:r w:rsidR="006B6E23" w:rsidRPr="006B6E23">
        <w:rPr>
          <w:rtl/>
        </w:rPr>
        <w:t xml:space="preserve"> </w:t>
      </w:r>
      <w:r w:rsidR="006B6E23" w:rsidRPr="006B6E23">
        <w:rPr>
          <w:rFonts w:hint="eastAsia"/>
          <w:rtl/>
        </w:rPr>
        <w:t>مَرَّتَانِ</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البقرة: 229</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طلاق دو بار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پس طلاق سوم کو؟ فرمود: تسریح به احسان = رها  کردن با نیکی، سومین طلاق را می‌رساند.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ابن مردویه از انس </w:t>
      </w:r>
      <w:r w:rsidRPr="00076C53">
        <w:rPr>
          <w:rFonts w:cs="CTraditional Arabic"/>
          <w:rtl/>
          <w:lang w:bidi="fa-IR"/>
        </w:rPr>
        <w:t>س</w:t>
      </w:r>
      <w:r w:rsidRPr="0049472C">
        <w:rPr>
          <w:rStyle w:val="Char4"/>
          <w:rtl/>
          <w:lang w:bidi="fa-IR"/>
        </w:rPr>
        <w:t xml:space="preserve"> آورده که گفت: مردی به خدمت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آمد و گفت: ای رسول خدا، خداوند طلاق را دوبار ذکر کرده پس طلاق سوم کو؟ فرمود: امساک بمعروف او تسریح به احسان [که در قسمت بعدی آیه آمده].</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به سندی که بد نیست از طریق ابن لهیعه از عمروبن شعیب از پدرش از جدش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فرمود: «آن که گر</w:t>
      </w:r>
      <w:r w:rsidR="00D45A34">
        <w:rPr>
          <w:rStyle w:val="Char4"/>
          <w:rtl/>
          <w:lang w:bidi="fa-IR"/>
        </w:rPr>
        <w:t>ه</w:t>
      </w:r>
      <w:r w:rsidRPr="0049472C">
        <w:rPr>
          <w:rStyle w:val="Char4"/>
          <w:rtl/>
          <w:lang w:bidi="fa-IR"/>
        </w:rPr>
        <w:t xml:space="preserve"> نکاح را در دست دارد شوهر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و ابن حبان در صحیح خود از ابن مسعود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«صلا</w:t>
      </w:r>
      <w:r w:rsidRPr="00D45A34">
        <w:rPr>
          <w:rFonts w:cs="IRLotus"/>
          <w:rtl/>
          <w:lang w:bidi="fa-IR"/>
        </w:rPr>
        <w:t>ة</w:t>
      </w:r>
      <w:r w:rsidRPr="0049472C">
        <w:rPr>
          <w:rStyle w:val="Char4"/>
          <w:rtl/>
          <w:lang w:bidi="fa-IR"/>
        </w:rPr>
        <w:t xml:space="preserve"> وسطی نماز عصر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و ترمذی ـ که آن را صحیح هم شمرده ـ از سمره آورده‌اند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«صلا</w:t>
      </w:r>
      <w:r w:rsidRPr="00D45A34">
        <w:rPr>
          <w:rFonts w:cs="IRLotus"/>
          <w:rtl/>
          <w:lang w:bidi="fa-IR"/>
        </w:rPr>
        <w:t>ة</w:t>
      </w:r>
      <w:r w:rsidRPr="0049472C">
        <w:rPr>
          <w:rStyle w:val="Char4"/>
          <w:rtl/>
          <w:lang w:bidi="fa-IR"/>
        </w:rPr>
        <w:t xml:space="preserve"> وسطی نماز عصر می‌باشد».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نیز از ابومالک اشعری آوره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«صلا</w:t>
      </w:r>
      <w:r w:rsidRPr="00D45A34">
        <w:rPr>
          <w:rFonts w:cs="IRLotus"/>
          <w:rtl/>
          <w:lang w:bidi="fa-IR"/>
        </w:rPr>
        <w:t>ة</w:t>
      </w:r>
      <w:r w:rsidRPr="0049472C">
        <w:rPr>
          <w:rStyle w:val="Char4"/>
          <w:rtl/>
          <w:lang w:bidi="fa-IR"/>
        </w:rPr>
        <w:t xml:space="preserve"> وسطی نماز عصر است». طرق و شواهد دیگری نیز دارد.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از علی</w:t>
      </w:r>
      <w:r w:rsidR="00FB7968">
        <w:rPr>
          <w:rStyle w:val="Char4"/>
          <w:rFonts w:hint="cs"/>
          <w:rtl/>
          <w:lang w:bidi="fa-IR"/>
        </w:rPr>
        <w:t xml:space="preserve"> </w:t>
      </w:r>
      <w:r w:rsidRPr="00076C53">
        <w:rPr>
          <w:rFonts w:cs="CTraditional Arabic"/>
          <w:rtl/>
          <w:lang w:bidi="fa-IR"/>
        </w:rPr>
        <w:t>س</w:t>
      </w:r>
      <w:r w:rsidRPr="0049472C">
        <w:rPr>
          <w:rStyle w:val="Char4"/>
          <w:rtl/>
          <w:lang w:bidi="fa-IR"/>
        </w:rPr>
        <w:t xml:space="preserve">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«سکینه؛ باد شدید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مردویه از طریق جویبر از ضحاک از ابن عباس مرفوعاً آورده که دربار</w:t>
      </w:r>
      <w:r w:rsidR="00D45A34">
        <w:rPr>
          <w:rStyle w:val="Char4"/>
          <w:rtl/>
          <w:lang w:bidi="fa-IR"/>
        </w:rPr>
        <w:t>ه</w:t>
      </w:r>
      <w:r w:rsidRPr="0049472C">
        <w:rPr>
          <w:rStyle w:val="Char4"/>
          <w:rtl/>
          <w:lang w:bidi="fa-IR"/>
        </w:rPr>
        <w:t xml:space="preserve"> فرموده خداوند: </w:t>
      </w:r>
      <w:r w:rsidR="0049472C" w:rsidRPr="0049472C">
        <w:rPr>
          <w:rStyle w:val="Char8"/>
          <w:rtl/>
          <w:lang w:bidi="fa-IR"/>
        </w:rPr>
        <w:t>﴿</w:t>
      </w:r>
      <w:r w:rsidR="006B6E23" w:rsidRPr="006B6E23">
        <w:rPr>
          <w:rStyle w:val="Chard"/>
          <w:rFonts w:hint="eastAsia"/>
          <w:rtl/>
        </w:rPr>
        <w:t>يُؤ</w:t>
      </w:r>
      <w:r w:rsidR="006B6E23" w:rsidRPr="006B6E23">
        <w:rPr>
          <w:rStyle w:val="Chard"/>
          <w:rFonts w:hint="cs"/>
          <w:rtl/>
        </w:rPr>
        <w:t>ۡ</w:t>
      </w:r>
      <w:r w:rsidR="006B6E23" w:rsidRPr="006B6E23">
        <w:rPr>
          <w:rStyle w:val="Chard"/>
          <w:rFonts w:hint="eastAsia"/>
          <w:rtl/>
        </w:rPr>
        <w:t>تِي</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حِك</w:t>
      </w:r>
      <w:r w:rsidR="006B6E23" w:rsidRPr="006B6E23">
        <w:rPr>
          <w:rStyle w:val="Chard"/>
          <w:rFonts w:hint="cs"/>
          <w:rtl/>
        </w:rPr>
        <w:t>ۡ</w:t>
      </w:r>
      <w:r w:rsidR="006B6E23" w:rsidRPr="006B6E23">
        <w:rPr>
          <w:rStyle w:val="Chard"/>
          <w:rFonts w:hint="eastAsia"/>
          <w:rtl/>
        </w:rPr>
        <w:t>مَةَ</w:t>
      </w:r>
      <w:r w:rsidR="006B6E23" w:rsidRPr="006B6E23">
        <w:rPr>
          <w:rStyle w:val="Chard"/>
          <w:rtl/>
        </w:rPr>
        <w:t xml:space="preserve"> </w:t>
      </w:r>
      <w:r w:rsidR="006B6E23" w:rsidRPr="006B6E23">
        <w:rPr>
          <w:rStyle w:val="Chard"/>
          <w:rFonts w:hint="eastAsia"/>
          <w:rtl/>
        </w:rPr>
        <w:t>مَن</w:t>
      </w:r>
      <w:r w:rsidR="006B6E23" w:rsidRPr="006B6E23">
        <w:rPr>
          <w:rStyle w:val="Chard"/>
          <w:rtl/>
        </w:rPr>
        <w:t xml:space="preserve"> </w:t>
      </w:r>
      <w:r w:rsidR="006B6E23" w:rsidRPr="006B6E23">
        <w:rPr>
          <w:rStyle w:val="Chard"/>
          <w:rFonts w:hint="eastAsia"/>
          <w:rtl/>
        </w:rPr>
        <w:t>يَشَا</w:t>
      </w:r>
      <w:r w:rsidR="006B6E23" w:rsidRPr="006B6E23">
        <w:rPr>
          <w:rStyle w:val="Chard"/>
          <w:rFonts w:hint="cs"/>
          <w:rtl/>
        </w:rPr>
        <w:t>ٓ</w:t>
      </w:r>
      <w:r w:rsidR="006B6E23" w:rsidRPr="006B6E23">
        <w:rPr>
          <w:rStyle w:val="Chard"/>
          <w:rFonts w:hint="eastAsia"/>
          <w:rtl/>
        </w:rPr>
        <w:t>ءُ</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البقرة: 269</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قرآن است، ابن عباس گفت: منظور تفسیر آن است؛ زیرا که قرآن را نیک و بد می‌خوانند.</w:t>
      </w:r>
    </w:p>
    <w:p w:rsidR="007770E6" w:rsidRDefault="007770E6" w:rsidP="00332814">
      <w:pPr>
        <w:pStyle w:val="a2"/>
        <w:rPr>
          <w:rtl/>
        </w:rPr>
      </w:pPr>
      <w:bookmarkStart w:id="634" w:name="_Toc285760032"/>
      <w:bookmarkStart w:id="635" w:name="_Toc389132523"/>
      <w:r>
        <w:rPr>
          <w:rtl/>
        </w:rPr>
        <w:t>آل عمران</w:t>
      </w:r>
      <w:bookmarkEnd w:id="634"/>
      <w:bookmarkEnd w:id="635"/>
    </w:p>
    <w:p w:rsidR="007770E6" w:rsidRPr="0049472C" w:rsidRDefault="007770E6" w:rsidP="00332814">
      <w:pPr>
        <w:tabs>
          <w:tab w:val="right" w:pos="7031"/>
        </w:tabs>
        <w:jc w:val="both"/>
        <w:rPr>
          <w:rStyle w:val="Char4"/>
          <w:rtl/>
          <w:lang w:bidi="fa-IR"/>
        </w:rPr>
      </w:pPr>
      <w:r w:rsidRPr="0049472C">
        <w:rPr>
          <w:rStyle w:val="Char4"/>
          <w:rtl/>
          <w:lang w:bidi="fa-IR"/>
        </w:rPr>
        <w:t>امام احمد و غیر او از ابوامامه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دربار</w:t>
      </w:r>
      <w:r w:rsidR="00D45A34">
        <w:rPr>
          <w:rStyle w:val="Char4"/>
          <w:rtl/>
          <w:lang w:bidi="fa-IR"/>
        </w:rPr>
        <w:t>ه</w:t>
      </w:r>
      <w:r w:rsidRPr="0049472C">
        <w:rPr>
          <w:rStyle w:val="Char4"/>
          <w:rtl/>
          <w:lang w:bidi="fa-IR"/>
        </w:rPr>
        <w:t xml:space="preserve"> فرموده خدای تعالی: </w:t>
      </w:r>
    </w:p>
    <w:p w:rsidR="007770E6" w:rsidRPr="0049472C" w:rsidRDefault="0049472C" w:rsidP="00332814">
      <w:pPr>
        <w:pStyle w:val="af1"/>
        <w:rPr>
          <w:rStyle w:val="Char4"/>
          <w:rtl/>
        </w:rPr>
      </w:pPr>
      <w:r w:rsidRPr="0049472C">
        <w:rPr>
          <w:rStyle w:val="Char8"/>
          <w:rtl/>
        </w:rPr>
        <w:t>﴿</w:t>
      </w:r>
      <w:r w:rsidR="006B6E23" w:rsidRPr="006B6E23">
        <w:rPr>
          <w:rFonts w:hint="eastAsia"/>
          <w:rtl/>
        </w:rPr>
        <w:t>فَأَمَّا</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eastAsia"/>
          <w:rtl/>
        </w:rPr>
        <w:t>قُلُوبِهِم</w:t>
      </w:r>
      <w:r w:rsidR="006B6E23" w:rsidRPr="006B6E23">
        <w:rPr>
          <w:rFonts w:hint="cs"/>
          <w:rtl/>
        </w:rPr>
        <w:t>ۡ</w:t>
      </w:r>
      <w:r w:rsidR="006B6E23" w:rsidRPr="006B6E23">
        <w:rPr>
          <w:rtl/>
        </w:rPr>
        <w:t xml:space="preserve"> </w:t>
      </w:r>
      <w:r w:rsidR="006B6E23" w:rsidRPr="006B6E23">
        <w:rPr>
          <w:rFonts w:hint="eastAsia"/>
          <w:rtl/>
        </w:rPr>
        <w:t>زَي</w:t>
      </w:r>
      <w:r w:rsidR="006B6E23" w:rsidRPr="006B6E23">
        <w:rPr>
          <w:rFonts w:hint="cs"/>
          <w:rtl/>
        </w:rPr>
        <w:t>ۡ</w:t>
      </w:r>
      <w:r w:rsidR="006B6E23" w:rsidRPr="006B6E23">
        <w:rPr>
          <w:rFonts w:hint="eastAsia"/>
          <w:rtl/>
        </w:rPr>
        <w:t>غ</w:t>
      </w:r>
      <w:r w:rsidR="006B6E23" w:rsidRPr="006B6E23">
        <w:rPr>
          <w:rFonts w:hint="cs"/>
          <w:rtl/>
        </w:rPr>
        <w:t>ٞ</w:t>
      </w:r>
      <w:r w:rsidR="006B6E23" w:rsidRPr="006B6E23">
        <w:rPr>
          <w:rtl/>
        </w:rPr>
        <w:t xml:space="preserve"> </w:t>
      </w:r>
      <w:r w:rsidR="006B6E23" w:rsidRPr="006B6E23">
        <w:rPr>
          <w:rFonts w:hint="eastAsia"/>
          <w:rtl/>
        </w:rPr>
        <w:t>فَيَتَّبِعُونَ</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تَشَ</w:t>
      </w:r>
      <w:r w:rsidR="006B6E23" w:rsidRPr="006B6E23">
        <w:rPr>
          <w:rFonts w:hint="cs"/>
          <w:rtl/>
        </w:rPr>
        <w:t>ٰ</w:t>
      </w:r>
      <w:r w:rsidR="006B6E23" w:rsidRPr="006B6E23">
        <w:rPr>
          <w:rFonts w:hint="eastAsia"/>
          <w:rtl/>
        </w:rPr>
        <w:t>بَهَ</w:t>
      </w:r>
      <w:r w:rsidR="006B6E23" w:rsidRPr="006B6E23">
        <w:rPr>
          <w:rtl/>
        </w:rPr>
        <w:t xml:space="preserve"> </w:t>
      </w:r>
      <w:r w:rsidR="006B6E23" w:rsidRPr="006B6E23">
        <w:rPr>
          <w:rFonts w:hint="eastAsia"/>
          <w:rtl/>
        </w:rPr>
        <w:t>مِن</w:t>
      </w:r>
      <w:r w:rsidR="006B6E23" w:rsidRPr="006B6E23">
        <w:rPr>
          <w:rFonts w:hint="cs"/>
          <w:rtl/>
        </w:rPr>
        <w:t>ۡ</w:t>
      </w:r>
      <w:r w:rsidR="006B6E23" w:rsidRPr="006B6E23">
        <w:rPr>
          <w:rFonts w:hint="eastAsia"/>
          <w:rtl/>
        </w:rPr>
        <w:t>هُ</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7</w:t>
      </w:r>
      <w:r w:rsidRPr="0049472C">
        <w:rPr>
          <w:rStyle w:val="Char6"/>
          <w:rtl/>
        </w:rPr>
        <w:t>]</w:t>
      </w:r>
      <w:r w:rsidR="006B6E23">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پس کسانی که در دل‌هایشان میل به باطل است در پی متشابه آن (قرآن) رفته</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آنها خوارج هستند. و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يَو</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eastAsia"/>
          <w:rtl/>
        </w:rPr>
        <w:t>تَب</w:t>
      </w:r>
      <w:r w:rsidR="006B6E23" w:rsidRPr="006B6E23">
        <w:rPr>
          <w:rFonts w:hint="cs"/>
          <w:rtl/>
        </w:rPr>
        <w:t>ۡ</w:t>
      </w:r>
      <w:r w:rsidR="006B6E23" w:rsidRPr="006B6E23">
        <w:rPr>
          <w:rFonts w:hint="eastAsia"/>
          <w:rtl/>
        </w:rPr>
        <w:t>يَضُّ</w:t>
      </w:r>
      <w:r w:rsidR="006B6E23" w:rsidRPr="006B6E23">
        <w:rPr>
          <w:rtl/>
        </w:rPr>
        <w:t xml:space="preserve"> </w:t>
      </w:r>
      <w:r w:rsidR="006B6E23" w:rsidRPr="006B6E23">
        <w:rPr>
          <w:rFonts w:hint="eastAsia"/>
          <w:rtl/>
        </w:rPr>
        <w:t>وُجُوه</w:t>
      </w:r>
      <w:r w:rsidR="006B6E23" w:rsidRPr="006B6E23">
        <w:rPr>
          <w:rFonts w:hint="cs"/>
          <w:rtl/>
        </w:rPr>
        <w:t>ٞ</w:t>
      </w:r>
      <w:r w:rsidR="006B6E23" w:rsidRPr="006B6E23">
        <w:rPr>
          <w:rtl/>
        </w:rPr>
        <w:t xml:space="preserve"> </w:t>
      </w:r>
      <w:r w:rsidR="006B6E23" w:rsidRPr="006B6E23">
        <w:rPr>
          <w:rFonts w:hint="eastAsia"/>
          <w:rtl/>
        </w:rPr>
        <w:t>وَتَس</w:t>
      </w:r>
      <w:r w:rsidR="006B6E23" w:rsidRPr="006B6E23">
        <w:rPr>
          <w:rFonts w:hint="cs"/>
          <w:rtl/>
        </w:rPr>
        <w:t>ۡ</w:t>
      </w:r>
      <w:r w:rsidR="006B6E23" w:rsidRPr="006B6E23">
        <w:rPr>
          <w:rFonts w:hint="eastAsia"/>
          <w:rtl/>
        </w:rPr>
        <w:t>وَدُّ</w:t>
      </w:r>
      <w:r w:rsidR="006B6E23" w:rsidRPr="006B6E23">
        <w:rPr>
          <w:rtl/>
        </w:rPr>
        <w:t xml:space="preserve"> </w:t>
      </w:r>
      <w:r w:rsidR="006B6E23" w:rsidRPr="006B6E23">
        <w:rPr>
          <w:rFonts w:hint="eastAsia"/>
          <w:rtl/>
        </w:rPr>
        <w:t>وُجُوه</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106</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روزی که چهره‌هایی سفید و چهره‌هایی سیاه گردد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خوارج هستند.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w:t>
      </w:r>
      <w:r w:rsidR="00D45A34">
        <w:rPr>
          <w:rStyle w:val="Char4"/>
          <w:rtl/>
          <w:lang w:bidi="fa-IR"/>
        </w:rPr>
        <w:t>ی</w:t>
      </w:r>
      <w:r w:rsidRPr="0049472C">
        <w:rPr>
          <w:rStyle w:val="Char4"/>
          <w:rtl/>
          <w:lang w:bidi="fa-IR"/>
        </w:rPr>
        <w:t xml:space="preserve"> و غیر او از ابوالدرداء آورده‌اند که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سؤال شد: راسخین در علم کیانند؟ فرمود: کسی که سوگندش راست، و زبانش درست، و دلش مستقیم، و شکم و فرجش پاک باشد، از راسخین در علم است.</w:t>
      </w:r>
    </w:p>
    <w:p w:rsidR="007770E6" w:rsidRPr="006B6E23" w:rsidRDefault="007770E6" w:rsidP="00332814">
      <w:pPr>
        <w:tabs>
          <w:tab w:val="right" w:pos="7031"/>
        </w:tabs>
        <w:ind w:firstLine="284"/>
        <w:jc w:val="both"/>
        <w:rPr>
          <w:rStyle w:val="Char4"/>
          <w:spacing w:val="-2"/>
          <w:rtl/>
          <w:lang w:bidi="fa-IR"/>
        </w:rPr>
      </w:pPr>
      <w:r w:rsidRPr="006B6E23">
        <w:rPr>
          <w:rStyle w:val="Char4"/>
          <w:spacing w:val="-2"/>
          <w:rtl/>
          <w:lang w:bidi="fa-IR"/>
        </w:rPr>
        <w:t>و حاکم به روایتی که آن را صحیح دانسته از انس آورده که: رسول خدا</w:t>
      </w:r>
      <w:r w:rsidR="00FB7968" w:rsidRPr="006B6E23">
        <w:rPr>
          <w:rStyle w:val="Char4"/>
          <w:rFonts w:hint="cs"/>
          <w:spacing w:val="-2"/>
          <w:rtl/>
          <w:lang w:bidi="fa-IR"/>
        </w:rPr>
        <w:t xml:space="preserve"> </w:t>
      </w:r>
      <w:r w:rsidRPr="006B6E23">
        <w:rPr>
          <w:rFonts w:cs="CTraditional Arabic"/>
          <w:spacing w:val="-2"/>
          <w:rtl/>
          <w:lang w:bidi="fa-IR"/>
        </w:rPr>
        <w:t>ص</w:t>
      </w:r>
      <w:r w:rsidRPr="006B6E23">
        <w:rPr>
          <w:rStyle w:val="Char4"/>
          <w:spacing w:val="-2"/>
          <w:rtl/>
          <w:lang w:bidi="fa-IR"/>
        </w:rPr>
        <w:t xml:space="preserve"> از فرموده‌</w:t>
      </w:r>
      <w:r w:rsidR="00D45A34" w:rsidRPr="006B6E23">
        <w:rPr>
          <w:rStyle w:val="Char4"/>
          <w:spacing w:val="-2"/>
          <w:rtl/>
          <w:lang w:bidi="fa-IR"/>
        </w:rPr>
        <w:t>ی</w:t>
      </w:r>
      <w:r w:rsidRPr="006B6E23">
        <w:rPr>
          <w:rStyle w:val="Char4"/>
          <w:spacing w:val="-2"/>
          <w:rtl/>
          <w:lang w:bidi="fa-IR"/>
        </w:rPr>
        <w:t xml:space="preserve"> خداوند: </w:t>
      </w:r>
      <w:r w:rsidR="0049472C" w:rsidRPr="006B6E23">
        <w:rPr>
          <w:rStyle w:val="Char8"/>
          <w:spacing w:val="-2"/>
          <w:rtl/>
          <w:lang w:bidi="fa-IR"/>
        </w:rPr>
        <w:t>﴿</w:t>
      </w:r>
      <w:r w:rsidR="006B6E23" w:rsidRPr="006B6E23">
        <w:rPr>
          <w:rStyle w:val="Chard"/>
          <w:rFonts w:hint="eastAsia"/>
          <w:spacing w:val="-2"/>
          <w:rtl/>
        </w:rPr>
        <w:t>وَ</w:t>
      </w:r>
      <w:r w:rsidR="006B6E23" w:rsidRPr="006B6E23">
        <w:rPr>
          <w:rStyle w:val="Chard"/>
          <w:rFonts w:hint="cs"/>
          <w:spacing w:val="-2"/>
          <w:rtl/>
        </w:rPr>
        <w:t>ٱ</w:t>
      </w:r>
      <w:r w:rsidR="006B6E23" w:rsidRPr="006B6E23">
        <w:rPr>
          <w:rStyle w:val="Chard"/>
          <w:rFonts w:hint="eastAsia"/>
          <w:spacing w:val="-2"/>
          <w:rtl/>
        </w:rPr>
        <w:t>ل</w:t>
      </w:r>
      <w:r w:rsidR="006B6E23" w:rsidRPr="006B6E23">
        <w:rPr>
          <w:rStyle w:val="Chard"/>
          <w:rFonts w:hint="cs"/>
          <w:spacing w:val="-2"/>
          <w:rtl/>
        </w:rPr>
        <w:t>ۡ</w:t>
      </w:r>
      <w:r w:rsidR="006B6E23" w:rsidRPr="006B6E23">
        <w:rPr>
          <w:rStyle w:val="Chard"/>
          <w:rFonts w:hint="eastAsia"/>
          <w:spacing w:val="-2"/>
          <w:rtl/>
        </w:rPr>
        <w:t>قَنَ</w:t>
      </w:r>
      <w:r w:rsidR="006B6E23" w:rsidRPr="006B6E23">
        <w:rPr>
          <w:rStyle w:val="Chard"/>
          <w:rFonts w:hint="cs"/>
          <w:spacing w:val="-2"/>
          <w:rtl/>
        </w:rPr>
        <w:t>ٰ</w:t>
      </w:r>
      <w:r w:rsidR="006B6E23" w:rsidRPr="006B6E23">
        <w:rPr>
          <w:rStyle w:val="Chard"/>
          <w:rFonts w:hint="eastAsia"/>
          <w:spacing w:val="-2"/>
          <w:rtl/>
        </w:rPr>
        <w:t>طِيرِ</w:t>
      </w:r>
      <w:r w:rsidR="006B6E23" w:rsidRPr="006B6E23">
        <w:rPr>
          <w:rStyle w:val="Chard"/>
          <w:spacing w:val="-2"/>
          <w:rtl/>
        </w:rPr>
        <w:t xml:space="preserve"> </w:t>
      </w:r>
      <w:r w:rsidR="006B6E23" w:rsidRPr="006B6E23">
        <w:rPr>
          <w:rStyle w:val="Chard"/>
          <w:rFonts w:hint="cs"/>
          <w:spacing w:val="-2"/>
          <w:rtl/>
        </w:rPr>
        <w:t>ٱ</w:t>
      </w:r>
      <w:r w:rsidR="006B6E23" w:rsidRPr="006B6E23">
        <w:rPr>
          <w:rStyle w:val="Chard"/>
          <w:rFonts w:hint="eastAsia"/>
          <w:spacing w:val="-2"/>
          <w:rtl/>
        </w:rPr>
        <w:t>ل</w:t>
      </w:r>
      <w:r w:rsidR="006B6E23" w:rsidRPr="006B6E23">
        <w:rPr>
          <w:rStyle w:val="Chard"/>
          <w:rFonts w:hint="cs"/>
          <w:spacing w:val="-2"/>
          <w:rtl/>
        </w:rPr>
        <w:t>ۡ</w:t>
      </w:r>
      <w:r w:rsidR="006B6E23" w:rsidRPr="006B6E23">
        <w:rPr>
          <w:rStyle w:val="Chard"/>
          <w:rFonts w:hint="eastAsia"/>
          <w:spacing w:val="-2"/>
          <w:rtl/>
        </w:rPr>
        <w:t>مُقَنطَرَةِ</w:t>
      </w:r>
      <w:r w:rsidR="0049472C" w:rsidRPr="006B6E23">
        <w:rPr>
          <w:rStyle w:val="Char8"/>
          <w:spacing w:val="-2"/>
          <w:rtl/>
          <w:lang w:bidi="fa-IR"/>
        </w:rPr>
        <w:t>﴾</w:t>
      </w:r>
      <w:r w:rsidR="0049472C" w:rsidRPr="006B6E23">
        <w:rPr>
          <w:rStyle w:val="Char4"/>
          <w:spacing w:val="-2"/>
          <w:rtl/>
          <w:lang w:bidi="fa-IR"/>
        </w:rPr>
        <w:t xml:space="preserve"> </w:t>
      </w:r>
      <w:r w:rsidR="0049472C" w:rsidRPr="006B6E23">
        <w:rPr>
          <w:rStyle w:val="Char6"/>
          <w:spacing w:val="-2"/>
          <w:rtl/>
          <w:lang w:bidi="fa-IR"/>
        </w:rPr>
        <w:t>[</w:t>
      </w:r>
      <w:r w:rsidR="00FB7968" w:rsidRPr="006B6E23">
        <w:rPr>
          <w:rStyle w:val="Char6"/>
          <w:rFonts w:hint="cs"/>
          <w:spacing w:val="-2"/>
          <w:rtl/>
        </w:rPr>
        <w:t>آل‌عمران:</w:t>
      </w:r>
      <w:r w:rsidR="00FB7968" w:rsidRPr="006B6E23">
        <w:rPr>
          <w:rStyle w:val="Char6"/>
          <w:rFonts w:hint="cs"/>
          <w:spacing w:val="-2"/>
          <w:rtl/>
          <w:lang w:bidi="fa-IR"/>
        </w:rPr>
        <w:t xml:space="preserve"> 14</w:t>
      </w:r>
      <w:r w:rsidR="0049472C" w:rsidRPr="006B6E23">
        <w:rPr>
          <w:rStyle w:val="Char6"/>
          <w:spacing w:val="-2"/>
          <w:rtl/>
          <w:lang w:bidi="fa-IR"/>
        </w:rPr>
        <w:t>]</w:t>
      </w:r>
      <w:r w:rsidR="0049472C" w:rsidRPr="006B6E23">
        <w:rPr>
          <w:rStyle w:val="Char4"/>
          <w:spacing w:val="-2"/>
          <w:rtl/>
          <w:lang w:bidi="fa-IR"/>
        </w:rPr>
        <w:t>.</w:t>
      </w:r>
      <w:r w:rsidR="006B6E23" w:rsidRPr="006B6E23">
        <w:rPr>
          <w:rStyle w:val="Char4"/>
          <w:rFonts w:hint="cs"/>
          <w:spacing w:val="-2"/>
          <w:rtl/>
          <w:lang w:bidi="fa-IR"/>
        </w:rPr>
        <w:t xml:space="preserve"> </w:t>
      </w:r>
      <w:r w:rsidRPr="006B6E23">
        <w:rPr>
          <w:rStyle w:val="Char4"/>
          <w:spacing w:val="-2"/>
          <w:rtl/>
          <w:lang w:bidi="fa-IR"/>
        </w:rPr>
        <w:t>فرمود: قنطار هزار أوقیه است [أوقیه هفت مثقال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امام احمد و ابن ماجه از ابوهریره </w:t>
      </w:r>
      <w:r w:rsidRPr="00076C53">
        <w:rPr>
          <w:rFonts w:cs="CTraditional Arabic"/>
          <w:rtl/>
          <w:lang w:bidi="fa-IR"/>
        </w:rPr>
        <w:t>س</w:t>
      </w:r>
      <w:r w:rsidRPr="0049472C">
        <w:rPr>
          <w:rStyle w:val="Char4"/>
          <w:rtl/>
          <w:lang w:bidi="fa-IR"/>
        </w:rPr>
        <w:t xml:space="preserve">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«قنطار دوازده هزار اوقیه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به سند ضعیفی از ابن عباس آورده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که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أَس</w:t>
      </w:r>
      <w:r w:rsidR="006B6E23" w:rsidRPr="006B6E23">
        <w:rPr>
          <w:rFonts w:hint="cs"/>
          <w:rtl/>
        </w:rPr>
        <w:t>ۡ</w:t>
      </w:r>
      <w:r w:rsidR="006B6E23" w:rsidRPr="006B6E23">
        <w:rPr>
          <w:rFonts w:hint="eastAsia"/>
          <w:rtl/>
        </w:rPr>
        <w:t>لَمَ</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لسَّمَ</w:t>
      </w:r>
      <w:r w:rsidR="006B6E23" w:rsidRPr="006B6E23">
        <w:rPr>
          <w:rFonts w:hint="cs"/>
          <w:rtl/>
        </w:rPr>
        <w:t>ٰ</w:t>
      </w:r>
      <w:r w:rsidR="006B6E23" w:rsidRPr="006B6E23">
        <w:rPr>
          <w:rFonts w:hint="eastAsia"/>
          <w:rtl/>
        </w:rPr>
        <w:t>وَ</w:t>
      </w:r>
      <w:r w:rsidR="006B6E23" w:rsidRPr="006B6E23">
        <w:rPr>
          <w:rFonts w:hint="cs"/>
          <w:rtl/>
        </w:rPr>
        <w:t>ٰ</w:t>
      </w:r>
      <w:r w:rsidR="006B6E23" w:rsidRPr="006B6E23">
        <w:rPr>
          <w:rFonts w:hint="eastAsia"/>
          <w:rtl/>
        </w:rPr>
        <w:t>تِ</w:t>
      </w:r>
      <w:r w:rsidR="006B6E23" w:rsidRPr="006B6E23">
        <w:rPr>
          <w:rtl/>
        </w:rPr>
        <w:t xml:space="preserve"> </w:t>
      </w:r>
      <w:r w:rsidR="006B6E23" w:rsidRPr="006B6E23">
        <w:rPr>
          <w:rFonts w:hint="eastAsia"/>
          <w:rtl/>
        </w:rPr>
        <w:t>وَ</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أَر</w:t>
      </w:r>
      <w:r w:rsidR="006B6E23" w:rsidRPr="006B6E23">
        <w:rPr>
          <w:rFonts w:hint="cs"/>
          <w:rtl/>
        </w:rPr>
        <w:t>ۡ</w:t>
      </w:r>
      <w:r w:rsidR="006B6E23" w:rsidRPr="006B6E23">
        <w:rPr>
          <w:rFonts w:hint="eastAsia"/>
          <w:rtl/>
        </w:rPr>
        <w:t>ضِ</w:t>
      </w:r>
      <w:r w:rsidR="006B6E23" w:rsidRPr="006B6E23">
        <w:rPr>
          <w:rtl/>
        </w:rPr>
        <w:t xml:space="preserve"> </w:t>
      </w:r>
      <w:r w:rsidR="006B6E23" w:rsidRPr="006B6E23">
        <w:rPr>
          <w:rFonts w:hint="eastAsia"/>
          <w:rtl/>
        </w:rPr>
        <w:t>طَو</w:t>
      </w:r>
      <w:r w:rsidR="006B6E23" w:rsidRPr="006B6E23">
        <w:rPr>
          <w:rFonts w:hint="cs"/>
          <w:rtl/>
        </w:rPr>
        <w:t>ۡ</w:t>
      </w:r>
      <w:r w:rsidR="006B6E23" w:rsidRPr="006B6E23">
        <w:rPr>
          <w:rFonts w:hint="eastAsia"/>
          <w:rtl/>
        </w:rPr>
        <w:t>ع</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وَكَر</w:t>
      </w:r>
      <w:r w:rsidR="006B6E23" w:rsidRPr="006B6E23">
        <w:rPr>
          <w:rFonts w:hint="cs"/>
          <w:rtl/>
        </w:rPr>
        <w:t>ۡ</w:t>
      </w:r>
      <w:r w:rsidR="006B6E23" w:rsidRPr="006B6E23">
        <w:rPr>
          <w:rFonts w:hint="eastAsia"/>
          <w:rtl/>
        </w:rPr>
        <w:t>ه</w:t>
      </w:r>
      <w:r w:rsidR="006B6E23" w:rsidRPr="006B6E23">
        <w:rPr>
          <w:rFonts w:hint="cs"/>
          <w:rtl/>
        </w:rPr>
        <w:t>ٗ</w:t>
      </w:r>
      <w:r w:rsidR="006B6E23" w:rsidRPr="006B6E23">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83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برای او (خداوند) تسلیم شدند هر آنکه در آسمان‌ها و زمین است به طوع و اکراه</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آنها که در آسمانند فرشتگان هستند، و آنها که در زمینند کسانی که بر اسلام متولد شده‌اند، و اما اکراه: کسانی که در غل و زنجیرها آورده شدند از اسیران امت‌ها که با اکراه به سوی بهشت آنها را می‌بردند.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حاکم روایت کرده ـ و صحیح دانسته ـ از أنس که رسول خدا</w:t>
      </w:r>
      <w:r w:rsidR="00332814">
        <w:rPr>
          <w:rStyle w:val="Char4"/>
          <w:rFonts w:hint="cs"/>
          <w:rtl/>
          <w:lang w:bidi="fa-IR"/>
        </w:rPr>
        <w:t xml:space="preserve"> </w:t>
      </w:r>
      <w:r>
        <w:rPr>
          <w:rFonts w:cs="CTraditional Arabic"/>
          <w:rtl/>
          <w:lang w:bidi="fa-IR"/>
        </w:rPr>
        <w:t>ص</w:t>
      </w:r>
      <w:r w:rsidRPr="0049472C">
        <w:rPr>
          <w:rStyle w:val="Char4"/>
          <w:rtl/>
          <w:lang w:bidi="fa-IR"/>
        </w:rPr>
        <w:t xml:space="preserve"> از فرموده خدای تعالی: </w:t>
      </w:r>
    </w:p>
    <w:p w:rsidR="007770E6" w:rsidRPr="0049472C" w:rsidRDefault="0049472C" w:rsidP="00332814">
      <w:pPr>
        <w:pStyle w:val="af1"/>
        <w:rPr>
          <w:rStyle w:val="Char4"/>
          <w:rtl/>
        </w:rPr>
      </w:pPr>
      <w:r w:rsidRPr="0049472C">
        <w:rPr>
          <w:rStyle w:val="Char8"/>
          <w:rtl/>
        </w:rPr>
        <w:t>﴿</w:t>
      </w:r>
      <w:r w:rsidR="006B6E23" w:rsidRPr="006B6E23">
        <w:rPr>
          <w:rFonts w:hint="eastAsia"/>
          <w:rtl/>
        </w:rPr>
        <w:t>مَنِ</w:t>
      </w:r>
      <w:r w:rsidR="006B6E23" w:rsidRPr="006B6E23">
        <w:rPr>
          <w:rtl/>
        </w:rPr>
        <w:t xml:space="preserve"> </w:t>
      </w:r>
      <w:r w:rsidR="006B6E23" w:rsidRPr="006B6E23">
        <w:rPr>
          <w:rFonts w:hint="cs"/>
          <w:rtl/>
        </w:rPr>
        <w:t>ٱ</w:t>
      </w:r>
      <w:r w:rsidR="006B6E23" w:rsidRPr="006B6E23">
        <w:rPr>
          <w:rFonts w:hint="eastAsia"/>
          <w:rtl/>
        </w:rPr>
        <w:t>س</w:t>
      </w:r>
      <w:r w:rsidR="006B6E23" w:rsidRPr="006B6E23">
        <w:rPr>
          <w:rFonts w:hint="cs"/>
          <w:rtl/>
        </w:rPr>
        <w:t>ۡ</w:t>
      </w:r>
      <w:r w:rsidR="006B6E23" w:rsidRPr="006B6E23">
        <w:rPr>
          <w:rFonts w:hint="eastAsia"/>
          <w:rtl/>
        </w:rPr>
        <w:t>تَطَاعَ</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هِ</w:t>
      </w:r>
      <w:r w:rsidR="006B6E23" w:rsidRPr="006B6E23">
        <w:rPr>
          <w:rtl/>
        </w:rPr>
        <w:t xml:space="preserve"> </w:t>
      </w:r>
      <w:r w:rsidR="006B6E23" w:rsidRPr="006B6E23">
        <w:rPr>
          <w:rFonts w:hint="eastAsia"/>
          <w:rtl/>
        </w:rPr>
        <w:t>سَبِيل</w:t>
      </w:r>
      <w:r w:rsidR="006B6E23" w:rsidRPr="006B6E23">
        <w:rPr>
          <w:rFonts w:hint="cs"/>
          <w:rtl/>
        </w:rPr>
        <w:t>ٗ</w:t>
      </w:r>
      <w:r w:rsidR="006B6E23" w:rsidRPr="006B6E23">
        <w:rPr>
          <w:rFonts w:hint="eastAsia"/>
          <w:rtl/>
        </w:rPr>
        <w:t>ا</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97</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هر کس به آن راه یابد [بر او حج واجب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سؤال شد: راه چیست؟ فرمود: توشه و مرکب.</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مثل آن را از ابن عمر حدیث آورده و آن را حسن شمرده.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عبدبن حمید در تفسیر خود از نفیل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تلاوت کرد: </w:t>
      </w:r>
    </w:p>
    <w:p w:rsidR="007770E6" w:rsidRPr="0049472C" w:rsidRDefault="0049472C" w:rsidP="00332814">
      <w:pPr>
        <w:pStyle w:val="af1"/>
        <w:rPr>
          <w:rStyle w:val="Char4"/>
          <w:rtl/>
        </w:rPr>
      </w:pPr>
      <w:r w:rsidRPr="0049472C">
        <w:rPr>
          <w:rStyle w:val="Char8"/>
          <w:rtl/>
        </w:rPr>
        <w:t>﴿</w:t>
      </w:r>
      <w:r w:rsidR="006B6E23" w:rsidRPr="006B6E23">
        <w:rPr>
          <w:rFonts w:hint="eastAsia"/>
          <w:rtl/>
        </w:rPr>
        <w:t>وَلِلَّهِ</w:t>
      </w:r>
      <w:r w:rsidR="006B6E23" w:rsidRPr="006B6E23">
        <w:rPr>
          <w:rtl/>
        </w:rPr>
        <w:t xml:space="preserve"> </w:t>
      </w:r>
      <w:r w:rsidR="006B6E23" w:rsidRPr="006B6E23">
        <w:rPr>
          <w:rFonts w:hint="eastAsia"/>
          <w:rtl/>
        </w:rPr>
        <w:t>عَلَى</w:t>
      </w:r>
      <w:r w:rsidR="006B6E23" w:rsidRPr="006B6E23">
        <w:rPr>
          <w:rtl/>
        </w:rPr>
        <w:t xml:space="preserve"> </w:t>
      </w:r>
      <w:r w:rsidR="006B6E23" w:rsidRPr="006B6E23">
        <w:rPr>
          <w:rFonts w:hint="cs"/>
          <w:rtl/>
        </w:rPr>
        <w:t>ٱ</w:t>
      </w:r>
      <w:r w:rsidR="006B6E23" w:rsidRPr="006B6E23">
        <w:rPr>
          <w:rFonts w:hint="eastAsia"/>
          <w:rtl/>
        </w:rPr>
        <w:t>لنَّاسِ</w:t>
      </w:r>
      <w:r w:rsidR="006B6E23" w:rsidRPr="006B6E23">
        <w:rPr>
          <w:rtl/>
        </w:rPr>
        <w:t xml:space="preserve"> </w:t>
      </w:r>
      <w:r w:rsidR="006B6E23" w:rsidRPr="006B6E23">
        <w:rPr>
          <w:rFonts w:hint="eastAsia"/>
          <w:rtl/>
        </w:rPr>
        <w:t>حِجُّ</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بَي</w:t>
      </w:r>
      <w:r w:rsidR="006B6E23" w:rsidRPr="006B6E23">
        <w:rPr>
          <w:rFonts w:hint="cs"/>
          <w:rtl/>
        </w:rPr>
        <w:t>ۡ</w:t>
      </w:r>
      <w:r w:rsidR="006B6E23" w:rsidRPr="006B6E23">
        <w:rPr>
          <w:rFonts w:hint="eastAsia"/>
          <w:rtl/>
        </w:rPr>
        <w:t>تِ</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cs"/>
          <w:rtl/>
        </w:rPr>
        <w:t>ٱ</w:t>
      </w:r>
      <w:r w:rsidR="006B6E23" w:rsidRPr="006B6E23">
        <w:rPr>
          <w:rFonts w:hint="eastAsia"/>
          <w:rtl/>
        </w:rPr>
        <w:t>س</w:t>
      </w:r>
      <w:r w:rsidR="006B6E23" w:rsidRPr="006B6E23">
        <w:rPr>
          <w:rFonts w:hint="cs"/>
          <w:rtl/>
        </w:rPr>
        <w:t>ۡ</w:t>
      </w:r>
      <w:r w:rsidR="006B6E23" w:rsidRPr="006B6E23">
        <w:rPr>
          <w:rFonts w:hint="eastAsia"/>
          <w:rtl/>
        </w:rPr>
        <w:t>تَطَاعَ</w:t>
      </w:r>
      <w:r w:rsidR="006B6E23" w:rsidRPr="006B6E23">
        <w:rPr>
          <w:rtl/>
        </w:rPr>
        <w:t xml:space="preserve"> </w:t>
      </w:r>
      <w:r w:rsidR="006B6E23" w:rsidRPr="006B6E23">
        <w:rPr>
          <w:rFonts w:hint="eastAsia"/>
          <w:rtl/>
        </w:rPr>
        <w:t>إِلَي</w:t>
      </w:r>
      <w:r w:rsidR="006B6E23" w:rsidRPr="006B6E23">
        <w:rPr>
          <w:rFonts w:hint="cs"/>
          <w:rtl/>
        </w:rPr>
        <w:t>ۡ</w:t>
      </w:r>
      <w:r w:rsidR="006B6E23" w:rsidRPr="006B6E23">
        <w:rPr>
          <w:rFonts w:hint="eastAsia"/>
          <w:rtl/>
        </w:rPr>
        <w:t>هِ</w:t>
      </w:r>
      <w:r w:rsidR="006B6E23" w:rsidRPr="006B6E23">
        <w:rPr>
          <w:rtl/>
        </w:rPr>
        <w:t xml:space="preserve"> </w:t>
      </w:r>
      <w:r w:rsidR="006B6E23" w:rsidRPr="006B6E23">
        <w:rPr>
          <w:rFonts w:hint="eastAsia"/>
          <w:rtl/>
        </w:rPr>
        <w:t>سَبِيل</w:t>
      </w:r>
      <w:r w:rsidR="006B6E23" w:rsidRPr="006B6E23">
        <w:rPr>
          <w:rFonts w:hint="cs"/>
          <w:rtl/>
        </w:rPr>
        <w:t>ٗ</w:t>
      </w:r>
      <w:r w:rsidR="006B6E23" w:rsidRPr="006B6E23">
        <w:rPr>
          <w:rFonts w:hint="eastAsia"/>
          <w:rtl/>
        </w:rPr>
        <w:t>ا</w:t>
      </w:r>
      <w:r w:rsidR="006B6E23" w:rsidRPr="006B6E23">
        <w:rPr>
          <w:rFonts w:hint="cs"/>
          <w:rtl/>
        </w:rPr>
        <w:t>ۚ</w:t>
      </w:r>
      <w:r w:rsidR="006B6E23" w:rsidRPr="006B6E23">
        <w:rPr>
          <w:rtl/>
        </w:rPr>
        <w:t xml:space="preserve"> </w:t>
      </w:r>
      <w:r w:rsidR="006B6E23" w:rsidRPr="006B6E23">
        <w:rPr>
          <w:rFonts w:hint="eastAsia"/>
          <w:rtl/>
        </w:rPr>
        <w:t>وَمَن</w:t>
      </w:r>
      <w:r w:rsidR="006B6E23" w:rsidRPr="006B6E23">
        <w:rPr>
          <w:rtl/>
        </w:rPr>
        <w:t xml:space="preserve"> </w:t>
      </w:r>
      <w:r w:rsidR="006B6E23" w:rsidRPr="006B6E23">
        <w:rPr>
          <w:rFonts w:hint="eastAsia"/>
          <w:rtl/>
        </w:rPr>
        <w:t>كَفَرَ</w:t>
      </w:r>
      <w:r w:rsidR="006B6E23" w:rsidRPr="006B6E23">
        <w:rPr>
          <w:rtl/>
        </w:rPr>
        <w:t xml:space="preserve"> </w:t>
      </w:r>
      <w:r w:rsidR="006B6E23" w:rsidRPr="006B6E23">
        <w:rPr>
          <w:rFonts w:hint="eastAsia"/>
          <w:rtl/>
        </w:rPr>
        <w:t>فَإِنَّ</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غَنِيٌّ</w:t>
      </w:r>
      <w:r w:rsidR="006B6E23" w:rsidRPr="006B6E23">
        <w:rPr>
          <w:rtl/>
        </w:rPr>
        <w:t xml:space="preserve"> </w:t>
      </w:r>
      <w:r w:rsidR="006B6E23" w:rsidRPr="006B6E23">
        <w:rPr>
          <w:rFonts w:hint="eastAsia"/>
          <w:rtl/>
        </w:rPr>
        <w:t>عَنِ</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عَ</w:t>
      </w:r>
      <w:r w:rsidR="006B6E23" w:rsidRPr="006B6E23">
        <w:rPr>
          <w:rFonts w:hint="cs"/>
          <w:rtl/>
        </w:rPr>
        <w:t>ٰ</w:t>
      </w:r>
      <w:r w:rsidR="006B6E23" w:rsidRPr="006B6E23">
        <w:rPr>
          <w:rFonts w:hint="eastAsia"/>
          <w:rtl/>
        </w:rPr>
        <w:t>لَمِينَ</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97</w:t>
      </w:r>
      <w:r w:rsidRPr="0049472C">
        <w:rPr>
          <w:rStyle w:val="Char6"/>
          <w:rtl/>
        </w:rPr>
        <w:t>]</w:t>
      </w:r>
      <w:r w:rsidRPr="0049472C">
        <w:rPr>
          <w:rStyle w:val="Char4"/>
          <w:rtl/>
        </w:rPr>
        <w:t>.</w:t>
      </w:r>
      <w:r w:rsidR="007770E6" w:rsidRPr="00985CE3">
        <w:rPr>
          <w:rFonts w:cs="B Badr"/>
          <w:rtl/>
        </w:rPr>
        <w:t xml:space="preserve"> </w:t>
      </w:r>
    </w:p>
    <w:p w:rsidR="007770E6" w:rsidRPr="00FB7968" w:rsidRDefault="00D45A34" w:rsidP="00332814">
      <w:pPr>
        <w:pStyle w:val="ab"/>
        <w:widowControl w:val="0"/>
        <w:spacing w:line="240" w:lineRule="auto"/>
        <w:rPr>
          <w:rtl/>
        </w:rPr>
      </w:pPr>
      <w:r w:rsidRPr="00D45A34">
        <w:rPr>
          <w:rStyle w:val="Char8"/>
          <w:rtl/>
        </w:rPr>
        <w:t>«</w:t>
      </w:r>
      <w:r w:rsidR="007770E6" w:rsidRPr="00FB7968">
        <w:rPr>
          <w:rtl/>
        </w:rPr>
        <w:t>و برای خدا بر مردم حج آن خانه (کعبه) واجب است هرکس به آن راه یابد، و کسی که کفر ورزد پس خداوند از همه جهانیان بی‌نیاز است</w:t>
      </w:r>
      <w:r w:rsidRPr="00D45A34">
        <w:rPr>
          <w:rStyle w:val="Char8"/>
          <w:rtl/>
        </w:rPr>
        <w:t>»</w:t>
      </w:r>
      <w:r w:rsidR="007770E6" w:rsidRPr="00FB7968">
        <w:rPr>
          <w:rtl/>
        </w:rPr>
        <w:t>.</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مردی از قبیله هذیل برخاست و گفت: یا رسول‌الله هر که حج را ترک گوید کافر شود؟ فرمود: کسی که از ترک آن از عقوبت نترسد و امید ثواب آن را نداشته باشد کافر شده است»، نفیل تابعی و سند آن مرسل است، و این حدیث را شاهدی است که موقوف بر ابن عباس می‌باشد.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حاکم روایتی ـ که آن را صحیح شمرده ـ از ابن مسعود آورده که گفت: «رسول خدا</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cs"/>
          <w:rtl/>
        </w:rPr>
        <w:t>ٱ</w:t>
      </w:r>
      <w:r w:rsidR="006B6E23" w:rsidRPr="006B6E23">
        <w:rPr>
          <w:rFonts w:hint="eastAsia"/>
          <w:rtl/>
        </w:rPr>
        <w:t>تَّقُواْ</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حَقَّ</w:t>
      </w:r>
      <w:r w:rsidR="006B6E23" w:rsidRPr="006B6E23">
        <w:rPr>
          <w:rtl/>
        </w:rPr>
        <w:t xml:space="preserve"> </w:t>
      </w:r>
      <w:r w:rsidR="006B6E23" w:rsidRPr="006B6E23">
        <w:rPr>
          <w:rFonts w:hint="eastAsia"/>
          <w:rtl/>
        </w:rPr>
        <w:t>تُقَاتِهِ</w:t>
      </w:r>
      <w:r w:rsidR="006B6E23" w:rsidRPr="006B6E23">
        <w:rPr>
          <w:rFonts w:hint="cs"/>
          <w:rtl/>
        </w:rPr>
        <w:t>ۦ</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102</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حق تقوی را به جای آورید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اینکه خداوند اطاعت شده و معصیت نگردد، و یاد شده که فراموش نشود».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مردویه از ابوجعفر باقر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تلاوت کرد: </w:t>
      </w:r>
    </w:p>
    <w:p w:rsidR="007770E6" w:rsidRPr="0049472C" w:rsidRDefault="0049472C" w:rsidP="00332814">
      <w:pPr>
        <w:pStyle w:val="af1"/>
        <w:rPr>
          <w:rStyle w:val="Char4"/>
          <w:rtl/>
        </w:rPr>
      </w:pPr>
      <w:r w:rsidRPr="0049472C">
        <w:rPr>
          <w:rStyle w:val="Char8"/>
          <w:rtl/>
        </w:rPr>
        <w:t>﴿</w:t>
      </w:r>
      <w:r w:rsidR="006B6E23" w:rsidRPr="006B6E23">
        <w:rPr>
          <w:rFonts w:hint="eastAsia"/>
          <w:rtl/>
        </w:rPr>
        <w:t>وَل</w:t>
      </w:r>
      <w:r w:rsidR="006B6E23" w:rsidRPr="006B6E23">
        <w:rPr>
          <w:rFonts w:hint="cs"/>
          <w:rtl/>
        </w:rPr>
        <w:t>ۡ</w:t>
      </w:r>
      <w:r w:rsidR="006B6E23" w:rsidRPr="006B6E23">
        <w:rPr>
          <w:rFonts w:hint="eastAsia"/>
          <w:rtl/>
        </w:rPr>
        <w:t>تَكُن</w:t>
      </w:r>
      <w:r w:rsidR="006B6E23" w:rsidRPr="006B6E23">
        <w:rPr>
          <w:rtl/>
        </w:rPr>
        <w:t xml:space="preserve"> </w:t>
      </w:r>
      <w:r w:rsidR="006B6E23" w:rsidRPr="006B6E23">
        <w:rPr>
          <w:rFonts w:hint="eastAsia"/>
          <w:rtl/>
        </w:rPr>
        <w:t>مِّنكُم</w:t>
      </w:r>
      <w:r w:rsidR="006B6E23" w:rsidRPr="006B6E23">
        <w:rPr>
          <w:rFonts w:hint="cs"/>
          <w:rtl/>
        </w:rPr>
        <w:t>ۡ</w:t>
      </w:r>
      <w:r w:rsidR="006B6E23" w:rsidRPr="006B6E23">
        <w:rPr>
          <w:rtl/>
        </w:rPr>
        <w:t xml:space="preserve"> </w:t>
      </w:r>
      <w:r w:rsidR="006B6E23" w:rsidRPr="006B6E23">
        <w:rPr>
          <w:rFonts w:hint="eastAsia"/>
          <w:rtl/>
        </w:rPr>
        <w:t>أُمَّة</w:t>
      </w:r>
      <w:r w:rsidR="006B6E23" w:rsidRPr="006B6E23">
        <w:rPr>
          <w:rFonts w:hint="cs"/>
          <w:rtl/>
        </w:rPr>
        <w:t>ٞ</w:t>
      </w:r>
      <w:r w:rsidR="006B6E23" w:rsidRPr="006B6E23">
        <w:rPr>
          <w:rtl/>
        </w:rPr>
        <w:t xml:space="preserve"> </w:t>
      </w:r>
      <w:r w:rsidR="006B6E23" w:rsidRPr="006B6E23">
        <w:rPr>
          <w:rFonts w:hint="eastAsia"/>
          <w:rtl/>
        </w:rPr>
        <w:t>يَد</w:t>
      </w:r>
      <w:r w:rsidR="006B6E23" w:rsidRPr="006B6E23">
        <w:rPr>
          <w:rFonts w:hint="cs"/>
          <w:rtl/>
        </w:rPr>
        <w:t>ۡ</w:t>
      </w:r>
      <w:r w:rsidR="006B6E23" w:rsidRPr="006B6E23">
        <w:rPr>
          <w:rFonts w:hint="eastAsia"/>
          <w:rtl/>
        </w:rPr>
        <w:t>عُونَ</w:t>
      </w:r>
      <w:r w:rsidR="006B6E23" w:rsidRPr="006B6E23">
        <w:rPr>
          <w:rtl/>
        </w:rPr>
        <w:t xml:space="preserve"> </w:t>
      </w:r>
      <w:r w:rsidR="006B6E23" w:rsidRPr="006B6E23">
        <w:rPr>
          <w:rFonts w:hint="eastAsia"/>
          <w:rtl/>
        </w:rPr>
        <w:t>إِلَى</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خَي</w:t>
      </w:r>
      <w:r w:rsidR="006B6E23" w:rsidRPr="006B6E23">
        <w:rPr>
          <w:rFonts w:hint="cs"/>
          <w:rtl/>
        </w:rPr>
        <w:t>ۡ</w:t>
      </w:r>
      <w:r w:rsidR="006B6E23" w:rsidRPr="006B6E23">
        <w:rPr>
          <w:rFonts w:hint="eastAsia"/>
          <w:rtl/>
        </w:rPr>
        <w:t>رِ</w:t>
      </w:r>
      <w:r w:rsidRPr="0049472C">
        <w:rPr>
          <w:rStyle w:val="Char8"/>
          <w:rtl/>
        </w:rPr>
        <w:t>﴾</w:t>
      </w:r>
      <w:r w:rsidRPr="0049472C">
        <w:rPr>
          <w:rStyle w:val="Char4"/>
          <w:rtl/>
        </w:rPr>
        <w:t xml:space="preserve"> </w:t>
      </w:r>
      <w:r w:rsidRPr="0049472C">
        <w:rPr>
          <w:rStyle w:val="Char6"/>
          <w:rtl/>
        </w:rPr>
        <w:t>[</w:t>
      </w:r>
      <w:r w:rsidR="00FB7968">
        <w:rPr>
          <w:rStyle w:val="Char6"/>
          <w:rFonts w:hint="cs"/>
          <w:rtl/>
        </w:rPr>
        <w:t>آل‌عمران: 104</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باید که از شما گروهی باشند که به خیر دعوت کنند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فرمود: «خیر متابعت از قرآن و سنت من است». این حدیث معضل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دیلمی در مسند الفردوس به سند ضعیفی از ابن عمر آورده که پیغمبر</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فروده‌</w:t>
      </w:r>
      <w:r w:rsidR="00D45A34">
        <w:rPr>
          <w:rStyle w:val="Char4"/>
          <w:rtl/>
          <w:lang w:bidi="fa-IR"/>
        </w:rPr>
        <w:t>ی</w:t>
      </w:r>
      <w:r w:rsidRPr="0049472C">
        <w:rPr>
          <w:rStyle w:val="Char4"/>
          <w:rtl/>
          <w:lang w:bidi="fa-IR"/>
        </w:rPr>
        <w:t xml:space="preserve"> خداوند: </w:t>
      </w:r>
      <w:r w:rsidR="0049472C" w:rsidRPr="0049472C">
        <w:rPr>
          <w:rStyle w:val="Char8"/>
          <w:rtl/>
          <w:lang w:bidi="fa-IR"/>
        </w:rPr>
        <w:t>﴿</w:t>
      </w:r>
      <w:r w:rsidR="006B6E23" w:rsidRPr="006B6E23">
        <w:rPr>
          <w:rStyle w:val="Chard"/>
          <w:rFonts w:hint="eastAsia"/>
          <w:rtl/>
        </w:rPr>
        <w:t>يَو</w:t>
      </w:r>
      <w:r w:rsidR="006B6E23" w:rsidRPr="006B6E23">
        <w:rPr>
          <w:rStyle w:val="Chard"/>
          <w:rFonts w:hint="cs"/>
          <w:rtl/>
        </w:rPr>
        <w:t>ۡ</w:t>
      </w:r>
      <w:r w:rsidR="006B6E23" w:rsidRPr="006B6E23">
        <w:rPr>
          <w:rStyle w:val="Chard"/>
          <w:rFonts w:hint="eastAsia"/>
          <w:rtl/>
        </w:rPr>
        <w:t>مَ</w:t>
      </w:r>
      <w:r w:rsidR="006B6E23" w:rsidRPr="006B6E23">
        <w:rPr>
          <w:rStyle w:val="Chard"/>
          <w:rtl/>
        </w:rPr>
        <w:t xml:space="preserve"> </w:t>
      </w:r>
      <w:r w:rsidR="006B6E23" w:rsidRPr="006B6E23">
        <w:rPr>
          <w:rStyle w:val="Chard"/>
          <w:rFonts w:hint="eastAsia"/>
          <w:rtl/>
        </w:rPr>
        <w:t>تَب</w:t>
      </w:r>
      <w:r w:rsidR="006B6E23" w:rsidRPr="006B6E23">
        <w:rPr>
          <w:rStyle w:val="Chard"/>
          <w:rFonts w:hint="cs"/>
          <w:rtl/>
        </w:rPr>
        <w:t>ۡ</w:t>
      </w:r>
      <w:r w:rsidR="006B6E23" w:rsidRPr="006B6E23">
        <w:rPr>
          <w:rStyle w:val="Chard"/>
          <w:rFonts w:hint="eastAsia"/>
          <w:rtl/>
        </w:rPr>
        <w:t>يَضُّ</w:t>
      </w:r>
      <w:r w:rsidR="006B6E23" w:rsidRPr="006B6E23">
        <w:rPr>
          <w:rStyle w:val="Chard"/>
          <w:rtl/>
        </w:rPr>
        <w:t xml:space="preserve"> </w:t>
      </w:r>
      <w:r w:rsidR="006B6E23" w:rsidRPr="006B6E23">
        <w:rPr>
          <w:rStyle w:val="Chard"/>
          <w:rFonts w:hint="eastAsia"/>
          <w:rtl/>
        </w:rPr>
        <w:t>وُجُوه</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وَتَس</w:t>
      </w:r>
      <w:r w:rsidR="006B6E23" w:rsidRPr="006B6E23">
        <w:rPr>
          <w:rStyle w:val="Chard"/>
          <w:rFonts w:hint="cs"/>
          <w:rtl/>
        </w:rPr>
        <w:t>ۡ</w:t>
      </w:r>
      <w:r w:rsidR="006B6E23" w:rsidRPr="006B6E23">
        <w:rPr>
          <w:rStyle w:val="Chard"/>
          <w:rFonts w:hint="eastAsia"/>
          <w:rtl/>
        </w:rPr>
        <w:t>وَدُّ</w:t>
      </w:r>
      <w:r w:rsidR="006B6E23" w:rsidRPr="006B6E23">
        <w:rPr>
          <w:rStyle w:val="Chard"/>
          <w:rtl/>
        </w:rPr>
        <w:t xml:space="preserve"> </w:t>
      </w:r>
      <w:r w:rsidR="006B6E23" w:rsidRPr="006B6E23">
        <w:rPr>
          <w:rStyle w:val="Chard"/>
          <w:rFonts w:hint="eastAsia"/>
          <w:rtl/>
        </w:rPr>
        <w:t>وُجُوه</w:t>
      </w:r>
      <w:r w:rsidR="006B6E23" w:rsidRPr="006B6E23">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آل‌عمران:</w:t>
      </w:r>
      <w:r w:rsidR="00FB7968">
        <w:rPr>
          <w:rStyle w:val="Char6"/>
          <w:rFonts w:hint="cs"/>
          <w:rtl/>
          <w:lang w:bidi="fa-IR"/>
        </w:rPr>
        <w:t xml:space="preserve"> 106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چهره‌های اهل سنت سپید، و چهره‌های اهل بدعت سیاه می‌شود.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و ابن مردویه به سند ضعیفی از ابن عباس آورده که گفت: رسول خدا</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r w:rsidR="0049472C" w:rsidRPr="0049472C">
        <w:rPr>
          <w:rStyle w:val="Char8"/>
          <w:rtl/>
          <w:lang w:bidi="fa-IR"/>
        </w:rPr>
        <w:t>﴿</w:t>
      </w:r>
      <w:r w:rsidR="006B6E23" w:rsidRPr="006B6E23">
        <w:rPr>
          <w:rStyle w:val="Chard"/>
          <w:rFonts w:hint="eastAsia"/>
          <w:rtl/>
        </w:rPr>
        <w:t>مُسَوِّمِينَ</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آل‌عمران: 125</w:t>
      </w:r>
      <w:r w:rsidR="0049472C" w:rsidRPr="0049472C">
        <w:rPr>
          <w:rStyle w:val="Char6"/>
          <w:rtl/>
          <w:lang w:bidi="fa-IR"/>
        </w:rPr>
        <w:t>]</w:t>
      </w:r>
      <w:r w:rsidR="0049472C" w:rsidRPr="0049472C">
        <w:rPr>
          <w:rStyle w:val="Char4"/>
          <w:rtl/>
          <w:lang w:bidi="fa-IR"/>
        </w:rPr>
        <w:t>.</w:t>
      </w:r>
      <w:r w:rsidR="006B6E23">
        <w:rPr>
          <w:rStyle w:val="Char4"/>
          <w:rFonts w:hint="cs"/>
          <w:rtl/>
          <w:lang w:bidi="fa-IR"/>
        </w:rPr>
        <w:t xml:space="preserve"> </w:t>
      </w:r>
      <w:r w:rsidRPr="0049472C">
        <w:rPr>
          <w:rStyle w:val="Char4"/>
          <w:rtl/>
          <w:lang w:bidi="fa-IR"/>
        </w:rPr>
        <w:t>فرمود: علامت‌دار، و فرشتگان روز بدر با عمامه‌های سیاه، و روز احد عمامه‌های سرخ آمدند.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امام بخاری از ابوهریره </w:t>
      </w:r>
      <w:r w:rsidRPr="00076C53">
        <w:rPr>
          <w:rFonts w:cs="CTraditional Arabic"/>
          <w:rtl/>
          <w:lang w:bidi="fa-IR"/>
        </w:rPr>
        <w:t>س</w:t>
      </w:r>
      <w:r w:rsidRPr="0049472C">
        <w:rPr>
          <w:rStyle w:val="Char4"/>
          <w:rtl/>
          <w:lang w:bidi="fa-IR"/>
        </w:rPr>
        <w:t xml:space="preserve">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«هر کس را خداوند ثروتی داد و او زکات آن را نپرداخت در قیامت در شکل ماری بی‌موی که دو نقطه سیاه بالای چشمانش باشد درآید، بدور گردنش حلقه زند و برآمدگی‌های زیر بناگوشش را بگیرد و بگوید: من ثروت تو ام، من گنج تو هستم»، سپس این آیه را تلاوت کرد: </w:t>
      </w:r>
      <w:r w:rsidR="0049472C" w:rsidRPr="0049472C">
        <w:rPr>
          <w:rStyle w:val="Char8"/>
          <w:rtl/>
          <w:lang w:bidi="fa-IR"/>
        </w:rPr>
        <w:t>﴿</w:t>
      </w:r>
      <w:r w:rsidR="006B6E23" w:rsidRPr="006B6E23">
        <w:rPr>
          <w:rStyle w:val="Chard"/>
          <w:rFonts w:hint="eastAsia"/>
          <w:rtl/>
        </w:rPr>
        <w:t>وَلَا</w:t>
      </w:r>
      <w:r w:rsidR="006B6E23" w:rsidRPr="006B6E23">
        <w:rPr>
          <w:rStyle w:val="Chard"/>
          <w:rtl/>
        </w:rPr>
        <w:t xml:space="preserve"> </w:t>
      </w:r>
      <w:r w:rsidR="006B6E23" w:rsidRPr="006B6E23">
        <w:rPr>
          <w:rStyle w:val="Chard"/>
          <w:rFonts w:hint="eastAsia"/>
          <w:rtl/>
        </w:rPr>
        <w:t>يَح</w:t>
      </w:r>
      <w:r w:rsidR="006B6E23" w:rsidRPr="006B6E23">
        <w:rPr>
          <w:rStyle w:val="Chard"/>
          <w:rFonts w:hint="cs"/>
          <w:rtl/>
        </w:rPr>
        <w:t>ۡ</w:t>
      </w:r>
      <w:r w:rsidR="006B6E23" w:rsidRPr="006B6E23">
        <w:rPr>
          <w:rStyle w:val="Chard"/>
          <w:rFonts w:hint="eastAsia"/>
          <w:rtl/>
        </w:rPr>
        <w:t>سَبَنَّ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لَّذِينَ</w:t>
      </w:r>
      <w:r w:rsidR="006B6E23" w:rsidRPr="006B6E23">
        <w:rPr>
          <w:rStyle w:val="Chard"/>
          <w:rtl/>
        </w:rPr>
        <w:t xml:space="preserve"> </w:t>
      </w:r>
      <w:r w:rsidR="006B6E23" w:rsidRPr="006B6E23">
        <w:rPr>
          <w:rStyle w:val="Chard"/>
          <w:rFonts w:hint="eastAsia"/>
          <w:rtl/>
        </w:rPr>
        <w:t>يَب</w:t>
      </w:r>
      <w:r w:rsidR="006B6E23" w:rsidRPr="006B6E23">
        <w:rPr>
          <w:rStyle w:val="Chard"/>
          <w:rFonts w:hint="cs"/>
          <w:rtl/>
        </w:rPr>
        <w:t>ۡ</w:t>
      </w:r>
      <w:r w:rsidR="006B6E23" w:rsidRPr="006B6E23">
        <w:rPr>
          <w:rStyle w:val="Chard"/>
          <w:rFonts w:hint="eastAsia"/>
          <w:rtl/>
        </w:rPr>
        <w:t>خَلُونَ</w:t>
      </w:r>
      <w:r w:rsidR="006B6E23" w:rsidRPr="006B6E23">
        <w:rPr>
          <w:rStyle w:val="Chard"/>
          <w:rtl/>
        </w:rPr>
        <w:t xml:space="preserve"> </w:t>
      </w:r>
      <w:r w:rsidR="006B6E23" w:rsidRPr="006B6E23">
        <w:rPr>
          <w:rStyle w:val="Chard"/>
          <w:rFonts w:hint="eastAsia"/>
          <w:rtl/>
        </w:rPr>
        <w:t>بِمَا</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ءَاتَى</w:t>
      </w:r>
      <w:r w:rsidR="006B6E23" w:rsidRPr="006B6E23">
        <w:rPr>
          <w:rStyle w:val="Chard"/>
          <w:rFonts w:hint="cs"/>
          <w:rtl/>
        </w:rPr>
        <w:t>ٰ</w:t>
      </w:r>
      <w:r w:rsidR="006B6E23" w:rsidRPr="006B6E23">
        <w:rPr>
          <w:rStyle w:val="Chard"/>
          <w:rFonts w:hint="eastAsia"/>
          <w:rtl/>
        </w:rPr>
        <w:t>هُمُ</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مِن</w:t>
      </w:r>
      <w:r w:rsidR="006B6E23" w:rsidRPr="006B6E23">
        <w:rPr>
          <w:rStyle w:val="Chard"/>
          <w:rtl/>
        </w:rPr>
        <w:t xml:space="preserve"> </w:t>
      </w:r>
      <w:r w:rsidR="006B6E23" w:rsidRPr="006B6E23">
        <w:rPr>
          <w:rStyle w:val="Chard"/>
          <w:rFonts w:hint="eastAsia"/>
          <w:rtl/>
        </w:rPr>
        <w:t>فَض</w:t>
      </w:r>
      <w:r w:rsidR="006B6E23" w:rsidRPr="006B6E23">
        <w:rPr>
          <w:rStyle w:val="Chard"/>
          <w:rFonts w:hint="cs"/>
          <w:rtl/>
        </w:rPr>
        <w:t>ۡ</w:t>
      </w:r>
      <w:r w:rsidR="006B6E23" w:rsidRPr="006B6E23">
        <w:rPr>
          <w:rStyle w:val="Chard"/>
          <w:rFonts w:hint="eastAsia"/>
          <w:rtl/>
        </w:rPr>
        <w:t>لِهِ</w:t>
      </w:r>
      <w:r w:rsidR="006B6E23" w:rsidRPr="006B6E23">
        <w:rPr>
          <w:rStyle w:val="Chard"/>
          <w:rFonts w:hint="cs"/>
          <w:rtl/>
        </w:rPr>
        <w:t>ۦ</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آل‌عمران:</w:t>
      </w:r>
      <w:r w:rsidR="00FB7968">
        <w:rPr>
          <w:rStyle w:val="Char6"/>
          <w:rFonts w:hint="cs"/>
          <w:rtl/>
          <w:lang w:bidi="fa-IR"/>
        </w:rPr>
        <w:t xml:space="preserve"> 180</w:t>
      </w:r>
      <w:r w:rsidR="0049472C" w:rsidRPr="0049472C">
        <w:rPr>
          <w:rStyle w:val="Char6"/>
          <w:rtl/>
          <w:lang w:bidi="fa-IR"/>
        </w:rPr>
        <w:t>]</w:t>
      </w:r>
      <w:r w:rsidR="0049472C" w:rsidRPr="0049472C">
        <w:rPr>
          <w:rStyle w:val="Char4"/>
          <w:rtl/>
          <w:lang w:bidi="fa-IR"/>
        </w:rPr>
        <w:t>.</w:t>
      </w:r>
    </w:p>
    <w:p w:rsidR="007770E6" w:rsidRDefault="007770E6" w:rsidP="00332814">
      <w:pPr>
        <w:pStyle w:val="a2"/>
        <w:rPr>
          <w:rtl/>
        </w:rPr>
      </w:pPr>
      <w:bookmarkStart w:id="636" w:name="_Toc285760033"/>
      <w:bookmarkStart w:id="637" w:name="_Toc389132524"/>
      <w:r>
        <w:rPr>
          <w:rtl/>
        </w:rPr>
        <w:t>النساء</w:t>
      </w:r>
      <w:bookmarkEnd w:id="636"/>
      <w:bookmarkEnd w:id="637"/>
    </w:p>
    <w:p w:rsidR="007770E6" w:rsidRPr="0049472C" w:rsidRDefault="007770E6" w:rsidP="00332814">
      <w:pPr>
        <w:tabs>
          <w:tab w:val="right" w:pos="7031"/>
        </w:tabs>
        <w:jc w:val="both"/>
        <w:rPr>
          <w:rStyle w:val="Char4"/>
          <w:rtl/>
          <w:lang w:bidi="fa-IR"/>
        </w:rPr>
      </w:pPr>
      <w:r w:rsidRPr="0049472C">
        <w:rPr>
          <w:rStyle w:val="Char4"/>
          <w:rtl/>
          <w:lang w:bidi="fa-IR"/>
        </w:rPr>
        <w:t>ابن ابی‌حاتم و ابن حبان در صحیح خود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درباره‌</w:t>
      </w:r>
      <w:r w:rsidR="00D45A34">
        <w:rPr>
          <w:rStyle w:val="Char4"/>
          <w:rtl/>
          <w:lang w:bidi="fa-IR"/>
        </w:rPr>
        <w:t>ی</w:t>
      </w:r>
      <w:r w:rsidRPr="0049472C">
        <w:rPr>
          <w:rStyle w:val="Char4"/>
          <w:rtl/>
          <w:lang w:bidi="fa-IR"/>
        </w:rPr>
        <w:t xml:space="preserve"> فرمود</w:t>
      </w:r>
      <w:r w:rsidR="00D45A34">
        <w:rPr>
          <w:rStyle w:val="Char4"/>
          <w:rtl/>
          <w:lang w:bidi="fa-IR"/>
        </w:rPr>
        <w:t>ه</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ذَ</w:t>
      </w:r>
      <w:r w:rsidR="006B6E23" w:rsidRPr="006B6E23">
        <w:rPr>
          <w:rFonts w:hint="cs"/>
          <w:rtl/>
        </w:rPr>
        <w:t>ٰ</w:t>
      </w:r>
      <w:r w:rsidR="006B6E23" w:rsidRPr="006B6E23">
        <w:rPr>
          <w:rFonts w:hint="eastAsia"/>
          <w:rtl/>
        </w:rPr>
        <w:t>لِكَ</w:t>
      </w:r>
      <w:r w:rsidR="006B6E23" w:rsidRPr="006B6E23">
        <w:rPr>
          <w:rtl/>
        </w:rPr>
        <w:t xml:space="preserve"> </w:t>
      </w:r>
      <w:r w:rsidR="006B6E23" w:rsidRPr="006B6E23">
        <w:rPr>
          <w:rFonts w:hint="eastAsia"/>
          <w:rtl/>
        </w:rPr>
        <w:t>أَد</w:t>
      </w:r>
      <w:r w:rsidR="006B6E23" w:rsidRPr="006B6E23">
        <w:rPr>
          <w:rFonts w:hint="cs"/>
          <w:rtl/>
        </w:rPr>
        <w:t>ۡ</w:t>
      </w:r>
      <w:r w:rsidR="006B6E23" w:rsidRPr="006B6E23">
        <w:rPr>
          <w:rFonts w:hint="eastAsia"/>
          <w:rtl/>
        </w:rPr>
        <w:t>نَى</w:t>
      </w:r>
      <w:r w:rsidR="006B6E23" w:rsidRPr="006B6E23">
        <w:rPr>
          <w:rFonts w:hint="cs"/>
          <w:rtl/>
        </w:rPr>
        <w:t>ٰٓ</w:t>
      </w:r>
      <w:r w:rsidR="006B6E23" w:rsidRPr="006B6E23">
        <w:rPr>
          <w:rtl/>
        </w:rPr>
        <w:t xml:space="preserve"> </w:t>
      </w:r>
      <w:r w:rsidR="006B6E23" w:rsidRPr="006B6E23">
        <w:rPr>
          <w:rFonts w:hint="eastAsia"/>
          <w:rtl/>
        </w:rPr>
        <w:t>أَلَّا</w:t>
      </w:r>
      <w:r w:rsidR="006B6E23" w:rsidRPr="006B6E23">
        <w:rPr>
          <w:rtl/>
        </w:rPr>
        <w:t xml:space="preserve"> </w:t>
      </w:r>
      <w:r w:rsidR="006B6E23" w:rsidRPr="006B6E23">
        <w:rPr>
          <w:rFonts w:hint="eastAsia"/>
          <w:rtl/>
        </w:rPr>
        <w:t>تَعُولُواْ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النساء: 3</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آن کمترین حدی است که از حق میل نکنید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«اینکه ستم نکنید»، و ابن ابی حاتم گفته: پدرم گفت: </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طبرانی به سند ضعیفی از ابن عمر آورده که گفت: این آیه نزد عمر فاروق </w:t>
      </w:r>
      <w:r w:rsidRPr="00076C53">
        <w:rPr>
          <w:rFonts w:cs="CTraditional Arabic"/>
          <w:rtl/>
          <w:lang w:bidi="fa-IR"/>
        </w:rPr>
        <w:t>س</w:t>
      </w:r>
      <w:r w:rsidRPr="0049472C">
        <w:rPr>
          <w:rStyle w:val="Char4"/>
          <w:rtl/>
          <w:lang w:bidi="fa-IR"/>
        </w:rPr>
        <w:t xml:space="preserve"> خوانده شد: </w:t>
      </w:r>
    </w:p>
    <w:p w:rsidR="007770E6" w:rsidRPr="0049472C" w:rsidRDefault="0049472C" w:rsidP="00332814">
      <w:pPr>
        <w:pStyle w:val="af1"/>
        <w:rPr>
          <w:rStyle w:val="Char4"/>
          <w:rtl/>
        </w:rPr>
      </w:pPr>
      <w:r w:rsidRPr="006B6E23">
        <w:rPr>
          <w:rStyle w:val="Char8"/>
          <w:rtl/>
        </w:rPr>
        <w:t>﴿</w:t>
      </w:r>
      <w:r w:rsidR="006B6E23" w:rsidRPr="006B6E23">
        <w:rPr>
          <w:rFonts w:hint="eastAsia"/>
          <w:rtl/>
        </w:rPr>
        <w:t>كُلَّمَا</w:t>
      </w:r>
      <w:r w:rsidR="006B6E23" w:rsidRPr="006B6E23">
        <w:rPr>
          <w:rtl/>
        </w:rPr>
        <w:t xml:space="preserve"> </w:t>
      </w:r>
      <w:r w:rsidR="006B6E23" w:rsidRPr="006B6E23">
        <w:rPr>
          <w:rFonts w:hint="eastAsia"/>
          <w:rtl/>
        </w:rPr>
        <w:t>نَضِجَت</w:t>
      </w:r>
      <w:r w:rsidR="006B6E23" w:rsidRPr="006B6E23">
        <w:rPr>
          <w:rFonts w:hint="cs"/>
          <w:rtl/>
        </w:rPr>
        <w:t>ۡ</w:t>
      </w:r>
      <w:r w:rsidR="006B6E23" w:rsidRPr="006B6E23">
        <w:rPr>
          <w:rtl/>
        </w:rPr>
        <w:t xml:space="preserve"> </w:t>
      </w:r>
      <w:r w:rsidR="006B6E23" w:rsidRPr="006B6E23">
        <w:rPr>
          <w:rFonts w:hint="eastAsia"/>
          <w:rtl/>
        </w:rPr>
        <w:t>جُلُودُهُم</w:t>
      </w:r>
      <w:r w:rsidR="006B6E23" w:rsidRPr="006B6E23">
        <w:rPr>
          <w:rtl/>
        </w:rPr>
        <w:t xml:space="preserve"> </w:t>
      </w:r>
      <w:r w:rsidR="006B6E23" w:rsidRPr="006B6E23">
        <w:rPr>
          <w:rFonts w:hint="eastAsia"/>
          <w:rtl/>
        </w:rPr>
        <w:t>بَدَّل</w:t>
      </w:r>
      <w:r w:rsidR="006B6E23" w:rsidRPr="006B6E23">
        <w:rPr>
          <w:rFonts w:hint="cs"/>
          <w:rtl/>
        </w:rPr>
        <w:t>ۡ</w:t>
      </w:r>
      <w:r w:rsidR="006B6E23" w:rsidRPr="006B6E23">
        <w:rPr>
          <w:rFonts w:hint="eastAsia"/>
          <w:rtl/>
        </w:rPr>
        <w:t>نَ</w:t>
      </w:r>
      <w:r w:rsidR="006B6E23" w:rsidRPr="006B6E23">
        <w:rPr>
          <w:rFonts w:hint="cs"/>
          <w:rtl/>
        </w:rPr>
        <w:t>ٰ</w:t>
      </w:r>
      <w:r w:rsidR="006B6E23" w:rsidRPr="006B6E23">
        <w:rPr>
          <w:rFonts w:hint="eastAsia"/>
          <w:rtl/>
        </w:rPr>
        <w:t>هُم</w:t>
      </w:r>
      <w:r w:rsidR="006B6E23" w:rsidRPr="006B6E23">
        <w:rPr>
          <w:rFonts w:hint="cs"/>
          <w:rtl/>
        </w:rPr>
        <w:t>ۡ</w:t>
      </w:r>
      <w:r w:rsidR="006B6E23" w:rsidRPr="006B6E23">
        <w:rPr>
          <w:rtl/>
        </w:rPr>
        <w:t xml:space="preserve"> </w:t>
      </w:r>
      <w:r w:rsidR="006B6E23" w:rsidRPr="006B6E23">
        <w:rPr>
          <w:rFonts w:hint="eastAsia"/>
          <w:rtl/>
        </w:rPr>
        <w:t>جُلُودًا</w:t>
      </w:r>
      <w:r w:rsidR="006B6E23" w:rsidRPr="006B6E23">
        <w:rPr>
          <w:rtl/>
        </w:rPr>
        <w:t xml:space="preserve"> </w:t>
      </w:r>
      <w:r w:rsidR="006B6E23" w:rsidRPr="006B6E23">
        <w:rPr>
          <w:rFonts w:hint="eastAsia"/>
          <w:rtl/>
        </w:rPr>
        <w:t>غَي</w:t>
      </w:r>
      <w:r w:rsidR="006B6E23" w:rsidRPr="006B6E23">
        <w:rPr>
          <w:rFonts w:hint="cs"/>
          <w:rtl/>
        </w:rPr>
        <w:t>ۡ</w:t>
      </w:r>
      <w:r w:rsidR="006B6E23" w:rsidRPr="006B6E23">
        <w:rPr>
          <w:rFonts w:hint="eastAsia"/>
          <w:rtl/>
        </w:rPr>
        <w:t>رَهَا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النساء: 93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هرچه پوست‌های آنان بسوزد پوست‌های دیگر آنان را بدل دهیم</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معاذ گفت: تفسیر این نزد من است: در هر ساعت صد بار پوست‌های آنان تبدیل می‌یابد، پس عمر گفت: این چنین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شنیدم.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w:t>
      </w:r>
      <w:r w:rsidR="00D45A34">
        <w:rPr>
          <w:rStyle w:val="Char4"/>
          <w:rtl/>
          <w:lang w:bidi="fa-IR"/>
        </w:rPr>
        <w:t>ی</w:t>
      </w:r>
      <w:r w:rsidRPr="0049472C">
        <w:rPr>
          <w:rStyle w:val="Char4"/>
          <w:rtl/>
          <w:lang w:bidi="fa-IR"/>
        </w:rPr>
        <w:t xml:space="preserve"> به سند ضعیفی از ابوهریره آورده که پیغمبر اکرم</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وَمَن</w:t>
      </w:r>
      <w:r w:rsidR="006B6E23" w:rsidRPr="006B6E23">
        <w:rPr>
          <w:rtl/>
        </w:rPr>
        <w:t xml:space="preserve"> </w:t>
      </w:r>
      <w:r w:rsidR="006B6E23" w:rsidRPr="006B6E23">
        <w:rPr>
          <w:rFonts w:hint="eastAsia"/>
          <w:rtl/>
        </w:rPr>
        <w:t>يَق</w:t>
      </w:r>
      <w:r w:rsidR="006B6E23" w:rsidRPr="006B6E23">
        <w:rPr>
          <w:rFonts w:hint="cs"/>
          <w:rtl/>
        </w:rPr>
        <w:t>ۡ</w:t>
      </w:r>
      <w:r w:rsidR="006B6E23" w:rsidRPr="006B6E23">
        <w:rPr>
          <w:rFonts w:hint="eastAsia"/>
          <w:rtl/>
        </w:rPr>
        <w:t>تُل</w:t>
      </w:r>
      <w:r w:rsidR="006B6E23" w:rsidRPr="006B6E23">
        <w:rPr>
          <w:rFonts w:hint="cs"/>
          <w:rtl/>
        </w:rPr>
        <w:t>ۡ</w:t>
      </w:r>
      <w:r w:rsidR="006B6E23" w:rsidRPr="006B6E23">
        <w:rPr>
          <w:rtl/>
        </w:rPr>
        <w:t xml:space="preserve"> </w:t>
      </w:r>
      <w:r w:rsidR="006B6E23" w:rsidRPr="006B6E23">
        <w:rPr>
          <w:rFonts w:hint="eastAsia"/>
          <w:rtl/>
        </w:rPr>
        <w:t>مُؤ</w:t>
      </w:r>
      <w:r w:rsidR="006B6E23" w:rsidRPr="006B6E23">
        <w:rPr>
          <w:rFonts w:hint="cs"/>
          <w:rtl/>
        </w:rPr>
        <w:t>ۡ</w:t>
      </w:r>
      <w:r w:rsidR="006B6E23" w:rsidRPr="006B6E23">
        <w:rPr>
          <w:rFonts w:hint="eastAsia"/>
          <w:rtl/>
        </w:rPr>
        <w:t>مِن</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مُّتَعَمِّد</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فَجَزَا</w:t>
      </w:r>
      <w:r w:rsidR="006B6E23" w:rsidRPr="006B6E23">
        <w:rPr>
          <w:rFonts w:hint="cs"/>
          <w:rtl/>
        </w:rPr>
        <w:t>ٓ</w:t>
      </w:r>
      <w:r w:rsidR="006B6E23" w:rsidRPr="006B6E23">
        <w:rPr>
          <w:rFonts w:hint="eastAsia"/>
          <w:rtl/>
        </w:rPr>
        <w:t>ؤُهُ</w:t>
      </w:r>
      <w:r w:rsidR="006B6E23" w:rsidRPr="006B6E23">
        <w:rPr>
          <w:rFonts w:hint="cs"/>
          <w:rtl/>
        </w:rPr>
        <w:t>ۥ</w:t>
      </w:r>
      <w:r w:rsidR="006B6E23" w:rsidRPr="006B6E23">
        <w:rPr>
          <w:rtl/>
        </w:rPr>
        <w:t xml:space="preserve"> </w:t>
      </w:r>
      <w:r w:rsidR="006B6E23" w:rsidRPr="006B6E23">
        <w:rPr>
          <w:rFonts w:hint="eastAsia"/>
          <w:rtl/>
        </w:rPr>
        <w:t>جَهَنَّمُ</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النساء: 93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هر کس مؤمنی را از روی عمد بکشد پس جزای او جهنم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اگر او را جزا دهد.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و غیر او به سند ضعیفی از ابن مسعود آورده‌اند که گفت: رسول خدا</w:t>
      </w:r>
      <w:r w:rsidR="00332814">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خدای تعالی: </w:t>
      </w:r>
    </w:p>
    <w:p w:rsidR="007770E6" w:rsidRPr="0049472C" w:rsidRDefault="0049472C" w:rsidP="00332814">
      <w:pPr>
        <w:pStyle w:val="af1"/>
        <w:rPr>
          <w:rStyle w:val="Char4"/>
          <w:rtl/>
        </w:rPr>
      </w:pPr>
      <w:r w:rsidRPr="0049472C">
        <w:rPr>
          <w:rStyle w:val="Char8"/>
          <w:rtl/>
        </w:rPr>
        <w:t>﴿</w:t>
      </w:r>
      <w:r w:rsidR="006B6E23" w:rsidRPr="006B6E23">
        <w:rPr>
          <w:rFonts w:hint="eastAsia"/>
          <w:rtl/>
        </w:rPr>
        <w:t>فَيُوَفِّيهِم</w:t>
      </w:r>
      <w:r w:rsidR="006B6E23" w:rsidRPr="006B6E23">
        <w:rPr>
          <w:rFonts w:hint="cs"/>
          <w:rtl/>
        </w:rPr>
        <w:t>ۡ</w:t>
      </w:r>
      <w:r w:rsidR="006B6E23" w:rsidRPr="006B6E23">
        <w:rPr>
          <w:rtl/>
        </w:rPr>
        <w:t xml:space="preserve"> </w:t>
      </w:r>
      <w:r w:rsidR="006B6E23" w:rsidRPr="006B6E23">
        <w:rPr>
          <w:rFonts w:hint="eastAsia"/>
          <w:rtl/>
        </w:rPr>
        <w:t>أُجُورَهُم</w:t>
      </w:r>
      <w:r w:rsidR="006B6E23" w:rsidRPr="006B6E23">
        <w:rPr>
          <w:rFonts w:hint="cs"/>
          <w:rtl/>
        </w:rPr>
        <w:t>ۡ</w:t>
      </w:r>
      <w:r w:rsidR="006B6E23" w:rsidRPr="006B6E23">
        <w:rPr>
          <w:rtl/>
        </w:rPr>
        <w:t xml:space="preserve"> </w:t>
      </w:r>
      <w:r w:rsidR="006B6E23" w:rsidRPr="006B6E23">
        <w:rPr>
          <w:rFonts w:hint="eastAsia"/>
          <w:rtl/>
        </w:rPr>
        <w:t>وَيَزِيدُهُم</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فَض</w:t>
      </w:r>
      <w:r w:rsidR="006B6E23" w:rsidRPr="006B6E23">
        <w:rPr>
          <w:rFonts w:hint="cs"/>
          <w:rtl/>
        </w:rPr>
        <w:t>ۡ</w:t>
      </w:r>
      <w:r w:rsidR="006B6E23" w:rsidRPr="006B6E23">
        <w:rPr>
          <w:rFonts w:hint="eastAsia"/>
          <w:rtl/>
        </w:rPr>
        <w:t>لِهِ</w:t>
      </w:r>
      <w:r w:rsidR="006B6E23" w:rsidRPr="006B6E23">
        <w:rPr>
          <w:rFonts w:hint="cs"/>
          <w:rtl/>
        </w:rPr>
        <w:t>ۦۖ</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النساء: 173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پس اجر آنان را به طور تمام و کمال می‌دهد و از فضل خویش بر آن می‌افزاید</w:t>
      </w:r>
      <w:r w:rsidRPr="00D45A34">
        <w:rPr>
          <w:rStyle w:val="Char8"/>
          <w:rtl/>
        </w:rPr>
        <w:t>»</w:t>
      </w:r>
      <w:r w:rsidR="007770E6" w:rsidRPr="00FB7968">
        <w:rPr>
          <w:rtl/>
        </w:rPr>
        <w:t>.</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فرمود: شفاعت برای کسانی که آتش بر آنها واجب شده، از سوی کسانی که در دنیا به آنان نیکی کرده است.</w:t>
      </w:r>
    </w:p>
    <w:p w:rsidR="007770E6" w:rsidRPr="0049472C" w:rsidRDefault="007770E6" w:rsidP="00332814">
      <w:pPr>
        <w:widowControl w:val="0"/>
        <w:tabs>
          <w:tab w:val="right" w:pos="7031"/>
        </w:tabs>
        <w:ind w:firstLine="284"/>
        <w:jc w:val="both"/>
        <w:rPr>
          <w:rStyle w:val="Char4"/>
          <w:rtl/>
          <w:lang w:bidi="fa-IR"/>
        </w:rPr>
      </w:pPr>
      <w:r w:rsidRPr="00FB7968">
        <w:rPr>
          <w:rStyle w:val="Char4"/>
          <w:spacing w:val="-4"/>
          <w:rtl/>
          <w:lang w:bidi="fa-IR"/>
        </w:rPr>
        <w:t>و ابوداود در مراسیل آورده از ابوسلمه بن عبدالرحمن که گفت: مردی به حضور پیغمبر اکرم</w:t>
      </w:r>
      <w:r w:rsidR="00FB7968" w:rsidRPr="00FB7968">
        <w:rPr>
          <w:rStyle w:val="Char4"/>
          <w:rFonts w:hint="cs"/>
          <w:spacing w:val="-4"/>
          <w:rtl/>
          <w:lang w:bidi="fa-IR"/>
        </w:rPr>
        <w:t xml:space="preserve"> </w:t>
      </w:r>
      <w:r w:rsidRPr="00FB7968">
        <w:rPr>
          <w:rFonts w:cs="CTraditional Arabic"/>
          <w:spacing w:val="-4"/>
          <w:rtl/>
          <w:lang w:bidi="fa-IR"/>
        </w:rPr>
        <w:t>ص</w:t>
      </w:r>
      <w:r w:rsidRPr="0049472C">
        <w:rPr>
          <w:rStyle w:val="Char4"/>
          <w:rtl/>
          <w:lang w:bidi="fa-IR"/>
        </w:rPr>
        <w:t xml:space="preserve"> </w:t>
      </w:r>
      <w:r w:rsidRPr="006C43EB">
        <w:rPr>
          <w:rStyle w:val="Char4"/>
          <w:rtl/>
          <w:lang w:bidi="fa-IR"/>
        </w:rPr>
        <w:t>شرفیاب شد، و از آن حضرت دربار</w:t>
      </w:r>
      <w:r w:rsidR="00D45A34" w:rsidRPr="006C43EB">
        <w:rPr>
          <w:rStyle w:val="Char4"/>
          <w:rtl/>
          <w:lang w:bidi="fa-IR"/>
        </w:rPr>
        <w:t>ه</w:t>
      </w:r>
      <w:r w:rsidRPr="006C43EB">
        <w:rPr>
          <w:rStyle w:val="Char4"/>
          <w:rtl/>
          <w:lang w:bidi="fa-IR"/>
        </w:rPr>
        <w:t xml:space="preserve"> کلاله سؤال کرد، فرمود: مگر آیه‌ای که در تابستان نازل شد نشنیده‌ای:</w:t>
      </w:r>
      <w:r w:rsidRPr="0049472C">
        <w:rPr>
          <w:rStyle w:val="Char4"/>
          <w:rtl/>
          <w:lang w:bidi="fa-IR"/>
        </w:rPr>
        <w:t xml:space="preserve"> </w:t>
      </w:r>
    </w:p>
    <w:p w:rsidR="007770E6" w:rsidRPr="0049472C" w:rsidRDefault="0049472C" w:rsidP="00332814">
      <w:pPr>
        <w:pStyle w:val="af1"/>
        <w:rPr>
          <w:rStyle w:val="Char4"/>
          <w:rtl/>
        </w:rPr>
      </w:pPr>
      <w:r w:rsidRPr="0049472C">
        <w:rPr>
          <w:rStyle w:val="Char8"/>
          <w:rtl/>
        </w:rPr>
        <w:t>﴿</w:t>
      </w:r>
      <w:r w:rsidR="006B6E23" w:rsidRPr="006B6E23">
        <w:rPr>
          <w:rFonts w:hint="eastAsia"/>
          <w:rtl/>
        </w:rPr>
        <w:t>يَس</w:t>
      </w:r>
      <w:r w:rsidR="006B6E23" w:rsidRPr="006B6E23">
        <w:rPr>
          <w:rFonts w:hint="cs"/>
          <w:rtl/>
        </w:rPr>
        <w:t>ۡ</w:t>
      </w:r>
      <w:r w:rsidR="006B6E23" w:rsidRPr="006B6E23">
        <w:rPr>
          <w:rFonts w:hint="eastAsia"/>
          <w:rtl/>
        </w:rPr>
        <w:t>تَف</w:t>
      </w:r>
      <w:r w:rsidR="006B6E23" w:rsidRPr="006B6E23">
        <w:rPr>
          <w:rFonts w:hint="cs"/>
          <w:rtl/>
        </w:rPr>
        <w:t>ۡ</w:t>
      </w:r>
      <w:r w:rsidR="006B6E23" w:rsidRPr="006B6E23">
        <w:rPr>
          <w:rFonts w:hint="eastAsia"/>
          <w:rtl/>
        </w:rPr>
        <w:t>تُونَكَ</w:t>
      </w:r>
      <w:r w:rsidR="006B6E23" w:rsidRPr="006B6E23">
        <w:rPr>
          <w:rtl/>
        </w:rPr>
        <w:t xml:space="preserve"> </w:t>
      </w:r>
      <w:r w:rsidR="006B6E23" w:rsidRPr="006B6E23">
        <w:rPr>
          <w:rFonts w:hint="eastAsia"/>
          <w:rtl/>
        </w:rPr>
        <w:t>قُلِ</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يُف</w:t>
      </w:r>
      <w:r w:rsidR="006B6E23" w:rsidRPr="006B6E23">
        <w:rPr>
          <w:rFonts w:hint="cs"/>
          <w:rtl/>
        </w:rPr>
        <w:t>ۡ</w:t>
      </w:r>
      <w:r w:rsidR="006B6E23" w:rsidRPr="006B6E23">
        <w:rPr>
          <w:rFonts w:hint="eastAsia"/>
          <w:rtl/>
        </w:rPr>
        <w:t>تِيكُم</w:t>
      </w:r>
      <w:r w:rsidR="006B6E23" w:rsidRPr="006B6E23">
        <w:rPr>
          <w:rFonts w:hint="cs"/>
          <w:rtl/>
        </w:rPr>
        <w:t>ۡ</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كَلَ</w:t>
      </w:r>
      <w:r w:rsidR="006B6E23" w:rsidRPr="006B6E23">
        <w:rPr>
          <w:rFonts w:hint="cs"/>
          <w:rtl/>
        </w:rPr>
        <w:t>ٰ</w:t>
      </w:r>
      <w:r w:rsidR="006B6E23" w:rsidRPr="006B6E23">
        <w:rPr>
          <w:rFonts w:hint="eastAsia"/>
          <w:rtl/>
        </w:rPr>
        <w:t>لَةِ</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النساء: 176</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از تو فتوا می‌خواهند بگو خداوند شما را دربار</w:t>
      </w:r>
      <w:r w:rsidRPr="00FB7968">
        <w:rPr>
          <w:rtl/>
        </w:rPr>
        <w:t>ه</w:t>
      </w:r>
      <w:r w:rsidR="007770E6" w:rsidRPr="00FB7968">
        <w:rPr>
          <w:rtl/>
        </w:rPr>
        <w:t xml:space="preserve"> کلاله فتوا می‌دهد ...</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این حدیث مرسل است.</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و ابوالشیخ در کتاب الفرایض از براء آورده که گفت: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کلاله پرسیدم، فرمود: غیر از فرزند و پدر می‌باشد.</w:t>
      </w:r>
    </w:p>
    <w:p w:rsidR="007770E6" w:rsidRDefault="007770E6" w:rsidP="00332814">
      <w:pPr>
        <w:pStyle w:val="a2"/>
        <w:rPr>
          <w:rtl/>
        </w:rPr>
      </w:pPr>
      <w:bookmarkStart w:id="638" w:name="_Toc285760034"/>
      <w:bookmarkStart w:id="639" w:name="_Toc389132525"/>
      <w:r>
        <w:rPr>
          <w:rtl/>
        </w:rPr>
        <w:t>المائده</w:t>
      </w:r>
      <w:bookmarkEnd w:id="638"/>
      <w:bookmarkEnd w:id="639"/>
    </w:p>
    <w:p w:rsidR="007770E6" w:rsidRPr="0049472C" w:rsidRDefault="007770E6" w:rsidP="00332814">
      <w:pPr>
        <w:widowControl w:val="0"/>
        <w:tabs>
          <w:tab w:val="right" w:pos="7031"/>
        </w:tabs>
        <w:jc w:val="both"/>
        <w:rPr>
          <w:rStyle w:val="Char4"/>
          <w:rtl/>
          <w:lang w:bidi="fa-IR"/>
        </w:rPr>
      </w:pPr>
      <w:r w:rsidRPr="0049472C">
        <w:rPr>
          <w:rStyle w:val="Char4"/>
          <w:rtl/>
          <w:lang w:bidi="fa-IR"/>
        </w:rPr>
        <w:t>ابن ابی حاتم از ابوسعید خدری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«بنی اسرائیل چنین بودند که هرگاه یکی از آنها خدمتگزار و مرکب و همسری داشت او را ملک = پادشاه می‌نوشتند».</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شاهدی نیز برای این حدیث ابن جریر از زیدبن اسلم مرسلاً آورده است.</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 xml:space="preserve">و حاکم روایتی که آن را صحیح دانسته از عیاض اشعری آورده که گفت: هنگامی که آیه: </w:t>
      </w:r>
    </w:p>
    <w:p w:rsidR="007770E6" w:rsidRPr="0049472C" w:rsidRDefault="0049472C" w:rsidP="00332814">
      <w:pPr>
        <w:pStyle w:val="af1"/>
        <w:rPr>
          <w:rStyle w:val="Char4"/>
          <w:rtl/>
        </w:rPr>
      </w:pPr>
      <w:r w:rsidRPr="0049472C">
        <w:rPr>
          <w:rStyle w:val="Char8"/>
          <w:rtl/>
        </w:rPr>
        <w:t>﴿</w:t>
      </w:r>
      <w:r w:rsidR="006B6E23" w:rsidRPr="006B6E23">
        <w:rPr>
          <w:rFonts w:hint="eastAsia"/>
          <w:rtl/>
        </w:rPr>
        <w:t>فَسَو</w:t>
      </w:r>
      <w:r w:rsidR="006B6E23" w:rsidRPr="006B6E23">
        <w:rPr>
          <w:rFonts w:hint="cs"/>
          <w:rtl/>
        </w:rPr>
        <w:t>ۡ</w:t>
      </w:r>
      <w:r w:rsidR="006B6E23" w:rsidRPr="006B6E23">
        <w:rPr>
          <w:rFonts w:hint="eastAsia"/>
          <w:rtl/>
        </w:rPr>
        <w:t>فَ</w:t>
      </w:r>
      <w:r w:rsidR="006B6E23" w:rsidRPr="006B6E23">
        <w:rPr>
          <w:rtl/>
        </w:rPr>
        <w:t xml:space="preserve"> </w:t>
      </w:r>
      <w:r w:rsidR="006B6E23" w:rsidRPr="006B6E23">
        <w:rPr>
          <w:rFonts w:hint="eastAsia"/>
          <w:rtl/>
        </w:rPr>
        <w:t>يَأ</w:t>
      </w:r>
      <w:r w:rsidR="006B6E23" w:rsidRPr="006B6E23">
        <w:rPr>
          <w:rFonts w:hint="cs"/>
          <w:rtl/>
        </w:rPr>
        <w:t>ۡ</w:t>
      </w:r>
      <w:r w:rsidR="006B6E23" w:rsidRPr="006B6E23">
        <w:rPr>
          <w:rFonts w:hint="eastAsia"/>
          <w:rtl/>
        </w:rPr>
        <w:t>تِي</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بِقَو</w:t>
      </w:r>
      <w:r w:rsidR="006B6E23" w:rsidRPr="006B6E23">
        <w:rPr>
          <w:rFonts w:hint="cs"/>
          <w:rtl/>
        </w:rPr>
        <w:t>ۡ</w:t>
      </w:r>
      <w:r w:rsidR="006B6E23" w:rsidRPr="006B6E23">
        <w:rPr>
          <w:rFonts w:hint="eastAsia"/>
          <w:rtl/>
        </w:rPr>
        <w:t>م</w:t>
      </w:r>
      <w:r w:rsidR="006B6E23" w:rsidRPr="006B6E23">
        <w:rPr>
          <w:rFonts w:hint="cs"/>
          <w:rtl/>
        </w:rPr>
        <w:t>ٖ</w:t>
      </w:r>
      <w:r w:rsidR="006B6E23" w:rsidRPr="006B6E23">
        <w:rPr>
          <w:rtl/>
        </w:rPr>
        <w:t xml:space="preserve"> </w:t>
      </w:r>
      <w:r w:rsidR="006B6E23" w:rsidRPr="006B6E23">
        <w:rPr>
          <w:rFonts w:hint="eastAsia"/>
          <w:rtl/>
        </w:rPr>
        <w:t>يُحِبُّهُم</w:t>
      </w:r>
      <w:r w:rsidR="006B6E23" w:rsidRPr="006B6E23">
        <w:rPr>
          <w:rFonts w:hint="cs"/>
          <w:rtl/>
        </w:rPr>
        <w:t>ۡ</w:t>
      </w:r>
      <w:r w:rsidR="006B6E23" w:rsidRPr="006B6E23">
        <w:rPr>
          <w:rtl/>
        </w:rPr>
        <w:t xml:space="preserve"> </w:t>
      </w:r>
      <w:r w:rsidR="006B6E23" w:rsidRPr="006B6E23">
        <w:rPr>
          <w:rFonts w:hint="eastAsia"/>
          <w:rtl/>
        </w:rPr>
        <w:t>وَيُحِبُّونَهُ</w:t>
      </w:r>
      <w:r w:rsidR="006B6E23" w:rsidRPr="006B6E23">
        <w:rPr>
          <w:rFonts w:hint="cs"/>
          <w:rtl/>
        </w:rPr>
        <w:t>ۥٓ</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المائدة: 54</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پس به زودی خداوند قومی را خواهد آورد که آنها را دوست دارد و آنها او را دوست دارند</w:t>
      </w:r>
      <w:r w:rsidRPr="00D45A34">
        <w:rPr>
          <w:rStyle w:val="Char8"/>
          <w:rtl/>
        </w:rPr>
        <w:t>»</w:t>
      </w:r>
      <w:r w:rsidR="007770E6" w:rsidRPr="00FB7968">
        <w:rPr>
          <w:rtl/>
        </w:rPr>
        <w:t>.</w:t>
      </w:r>
    </w:p>
    <w:p w:rsidR="007770E6" w:rsidRPr="0049472C" w:rsidRDefault="007770E6" w:rsidP="00332814">
      <w:pPr>
        <w:tabs>
          <w:tab w:val="right" w:pos="7031"/>
        </w:tabs>
        <w:jc w:val="both"/>
        <w:rPr>
          <w:rStyle w:val="Char4"/>
          <w:rtl/>
          <w:lang w:bidi="fa-IR"/>
        </w:rPr>
      </w:pPr>
      <w:r w:rsidRPr="0049472C">
        <w:rPr>
          <w:rStyle w:val="Char4"/>
          <w:rtl/>
          <w:lang w:bidi="fa-IR"/>
        </w:rPr>
        <w:t>نازل شد،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اشاره به ابوموسی فرمود: آنها قوم این هستند.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B6E23" w:rsidRPr="006B6E23">
        <w:rPr>
          <w:rStyle w:val="Chard"/>
          <w:rFonts w:hint="eastAsia"/>
          <w:rtl/>
        </w:rPr>
        <w:t>أَو</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كِس</w:t>
      </w:r>
      <w:r w:rsidR="006B6E23" w:rsidRPr="006B6E23">
        <w:rPr>
          <w:rStyle w:val="Chard"/>
          <w:rFonts w:hint="cs"/>
          <w:rtl/>
        </w:rPr>
        <w:t>ۡ</w:t>
      </w:r>
      <w:r w:rsidR="006B6E23" w:rsidRPr="006B6E23">
        <w:rPr>
          <w:rStyle w:val="Chard"/>
          <w:rFonts w:hint="eastAsia"/>
          <w:rtl/>
        </w:rPr>
        <w:t>وَتُهُم</w:t>
      </w:r>
      <w:r w:rsidR="006B6E23" w:rsidRPr="006B6E23">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المائدة: 54</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یک عبا برای هر مستمند.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خبری که صحیح شمرده از ابوامیه سفیانی آورده که گفت: به نزد ابوثعلبه خشنی رفته به او گفتم: در مورد این آیه چه می‌گویی؟ گفت: کدام آیه؟ گفتم: فرموده‌</w:t>
      </w:r>
      <w:r w:rsidR="00D45A34">
        <w:rPr>
          <w:rStyle w:val="Char4"/>
          <w:rtl/>
          <w:lang w:bidi="fa-IR"/>
        </w:rPr>
        <w:t>ی</w:t>
      </w:r>
      <w:r w:rsidRPr="0049472C">
        <w:rPr>
          <w:rStyle w:val="Char4"/>
          <w:rtl/>
          <w:lang w:bidi="fa-IR"/>
        </w:rPr>
        <w:t xml:space="preserve"> خدای تعالی: </w:t>
      </w:r>
    </w:p>
    <w:p w:rsidR="007770E6" w:rsidRPr="0049472C" w:rsidRDefault="0049472C" w:rsidP="00332814">
      <w:pPr>
        <w:pStyle w:val="af1"/>
        <w:rPr>
          <w:rStyle w:val="Char4"/>
          <w:rtl/>
        </w:rPr>
      </w:pPr>
      <w:r w:rsidRPr="0049472C">
        <w:rPr>
          <w:rStyle w:val="Char8"/>
          <w:rtl/>
        </w:rPr>
        <w:t>﴿</w:t>
      </w:r>
      <w:r w:rsidR="006B6E23" w:rsidRPr="006B6E23">
        <w:rPr>
          <w:rFonts w:hint="eastAsia"/>
          <w:rtl/>
        </w:rPr>
        <w:t>يَ</w:t>
      </w:r>
      <w:r w:rsidR="006B6E23" w:rsidRPr="006B6E23">
        <w:rPr>
          <w:rFonts w:hint="cs"/>
          <w:rtl/>
        </w:rPr>
        <w:t>ٰٓ</w:t>
      </w:r>
      <w:r w:rsidR="006B6E23" w:rsidRPr="006B6E23">
        <w:rPr>
          <w:rFonts w:hint="eastAsia"/>
          <w:rtl/>
        </w:rPr>
        <w:t>أَيُّهَا</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ءَامَنُواْ</w:t>
      </w:r>
      <w:r w:rsidR="006B6E23" w:rsidRPr="006B6E23">
        <w:rPr>
          <w:rtl/>
        </w:rPr>
        <w:t xml:space="preserve"> </w:t>
      </w:r>
      <w:r w:rsidR="006B6E23" w:rsidRPr="006B6E23">
        <w:rPr>
          <w:rFonts w:hint="eastAsia"/>
          <w:rtl/>
        </w:rPr>
        <w:t>عَلَي</w:t>
      </w:r>
      <w:r w:rsidR="006B6E23" w:rsidRPr="006B6E23">
        <w:rPr>
          <w:rFonts w:hint="cs"/>
          <w:rtl/>
        </w:rPr>
        <w:t>ۡ</w:t>
      </w:r>
      <w:r w:rsidR="006B6E23" w:rsidRPr="006B6E23">
        <w:rPr>
          <w:rFonts w:hint="eastAsia"/>
          <w:rtl/>
        </w:rPr>
        <w:t>كُم</w:t>
      </w:r>
      <w:r w:rsidR="006B6E23" w:rsidRPr="006B6E23">
        <w:rPr>
          <w:rFonts w:hint="cs"/>
          <w:rtl/>
        </w:rPr>
        <w:t>ۡ</w:t>
      </w:r>
      <w:r w:rsidR="006B6E23" w:rsidRPr="006B6E23">
        <w:rPr>
          <w:rtl/>
        </w:rPr>
        <w:t xml:space="preserve"> </w:t>
      </w:r>
      <w:r w:rsidR="006B6E23" w:rsidRPr="006B6E23">
        <w:rPr>
          <w:rFonts w:hint="eastAsia"/>
          <w:rtl/>
        </w:rPr>
        <w:t>أَنفُسَكُم</w:t>
      </w:r>
      <w:r w:rsidR="006B6E23" w:rsidRPr="006B6E23">
        <w:rPr>
          <w:rFonts w:hint="cs"/>
          <w:rtl/>
        </w:rPr>
        <w:t>ۡۖ</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يَضُرُّكُم</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ضَلَّ</w:t>
      </w:r>
      <w:r w:rsidR="006B6E23" w:rsidRPr="006B6E23">
        <w:rPr>
          <w:rtl/>
        </w:rPr>
        <w:t xml:space="preserve"> </w:t>
      </w:r>
      <w:r w:rsidR="006B6E23" w:rsidRPr="006B6E23">
        <w:rPr>
          <w:rFonts w:hint="eastAsia"/>
          <w:rtl/>
        </w:rPr>
        <w:t>إِذَا</w:t>
      </w:r>
      <w:r w:rsidR="006B6E23" w:rsidRPr="006B6E23">
        <w:rPr>
          <w:rtl/>
        </w:rPr>
        <w:t xml:space="preserve"> </w:t>
      </w:r>
      <w:r w:rsidR="006B6E23" w:rsidRPr="006B6E23">
        <w:rPr>
          <w:rFonts w:hint="cs"/>
          <w:rtl/>
        </w:rPr>
        <w:t>ٱ</w:t>
      </w:r>
      <w:r w:rsidR="006B6E23" w:rsidRPr="006B6E23">
        <w:rPr>
          <w:rFonts w:hint="eastAsia"/>
          <w:rtl/>
        </w:rPr>
        <w:t>ه</w:t>
      </w:r>
      <w:r w:rsidR="006B6E23" w:rsidRPr="006B6E23">
        <w:rPr>
          <w:rFonts w:hint="cs"/>
          <w:rtl/>
        </w:rPr>
        <w:t>ۡ</w:t>
      </w:r>
      <w:r w:rsidR="006B6E23" w:rsidRPr="006B6E23">
        <w:rPr>
          <w:rFonts w:hint="eastAsia"/>
          <w:rtl/>
        </w:rPr>
        <w:t>تَدَي</w:t>
      </w:r>
      <w:r w:rsidR="006B6E23" w:rsidRPr="006B6E23">
        <w:rPr>
          <w:rFonts w:hint="cs"/>
          <w:rtl/>
        </w:rPr>
        <w:t>ۡ</w:t>
      </w:r>
      <w:r w:rsidR="006B6E23" w:rsidRPr="006B6E23">
        <w:rPr>
          <w:rFonts w:hint="eastAsia"/>
          <w:rtl/>
        </w:rPr>
        <w:t>تُم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المائدة: 105</w:t>
      </w:r>
      <w:r w:rsidRPr="0049472C">
        <w:rPr>
          <w:rStyle w:val="Char6"/>
          <w:rtl/>
        </w:rPr>
        <w:t>]</w:t>
      </w:r>
      <w:r w:rsidRPr="0049472C">
        <w:rPr>
          <w:rStyle w:val="Char4"/>
          <w:rtl/>
        </w:rPr>
        <w:t>.</w:t>
      </w:r>
    </w:p>
    <w:p w:rsidR="007770E6" w:rsidRPr="006C43EB" w:rsidRDefault="00D45A34" w:rsidP="00332814">
      <w:pPr>
        <w:pStyle w:val="ab"/>
        <w:spacing w:line="240" w:lineRule="auto"/>
        <w:rPr>
          <w:rtl/>
        </w:rPr>
      </w:pPr>
      <w:r w:rsidRPr="006C43EB">
        <w:rPr>
          <w:rStyle w:val="Char8"/>
          <w:rtl/>
        </w:rPr>
        <w:t>«</w:t>
      </w:r>
      <w:r w:rsidR="007770E6" w:rsidRPr="006C43EB">
        <w:rPr>
          <w:rtl/>
        </w:rPr>
        <w:t>ای کسانی که ایمان آورده‌اید بر شما باد خودتان شما را زیان نرساند گمراهی دیگران اگر هدایت شوید</w:t>
      </w:r>
      <w:r w:rsidRPr="006C43EB">
        <w:rPr>
          <w:rStyle w:val="Char8"/>
          <w:rtl/>
        </w:rPr>
        <w:t>»</w:t>
      </w:r>
      <w:r w:rsidR="007770E6" w:rsidRPr="006C43EB">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گفت: به خدا سوگند از شخص دانایی سؤال کردی، دربار</w:t>
      </w:r>
      <w:r w:rsidR="00D45A34">
        <w:rPr>
          <w:rStyle w:val="Char4"/>
          <w:rtl/>
          <w:lang w:bidi="fa-IR"/>
        </w:rPr>
        <w:t>ه</w:t>
      </w:r>
      <w:r w:rsidRPr="0049472C">
        <w:rPr>
          <w:rStyle w:val="Char4"/>
          <w:rtl/>
          <w:lang w:bidi="fa-IR"/>
        </w:rPr>
        <w:t xml:space="preserve"> آن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پرسیدم، فرمود: «امر به معروف و نهی از منکر کنید تا آنگاه که دیدید حرص اطاعت شده، و هوس‌ها پیروی گشته، و ترجیح دنیا، و خودپسندی هر صاحب رأی به رأی خویش [در مردم شیوع یافته] پس بر تو باد به خودت به طور خصوص، و عوام را رها کن».</w:t>
      </w:r>
    </w:p>
    <w:p w:rsidR="007770E6" w:rsidRPr="00FB7968" w:rsidRDefault="007770E6" w:rsidP="00332814">
      <w:pPr>
        <w:tabs>
          <w:tab w:val="right" w:pos="7031"/>
        </w:tabs>
        <w:ind w:firstLine="284"/>
        <w:jc w:val="both"/>
        <w:rPr>
          <w:rStyle w:val="Char4"/>
          <w:spacing w:val="-2"/>
          <w:rtl/>
          <w:lang w:bidi="fa-IR"/>
        </w:rPr>
      </w:pPr>
      <w:r w:rsidRPr="00FB7968">
        <w:rPr>
          <w:rStyle w:val="Char4"/>
          <w:spacing w:val="-2"/>
          <w:rtl/>
          <w:lang w:bidi="fa-IR"/>
        </w:rPr>
        <w:t>و امام احمد و طبرانی و دیگران از ابوعامر اشعری آورده‌اند که گفت: از رسول خدا</w:t>
      </w:r>
      <w:r w:rsidR="00FB7968" w:rsidRPr="00FB7968">
        <w:rPr>
          <w:rStyle w:val="Char4"/>
          <w:rFonts w:hint="cs"/>
          <w:spacing w:val="-2"/>
          <w:rtl/>
          <w:lang w:bidi="fa-IR"/>
        </w:rPr>
        <w:t xml:space="preserve"> </w:t>
      </w:r>
      <w:r w:rsidRPr="00FB7968">
        <w:rPr>
          <w:rFonts w:cs="CTraditional Arabic"/>
          <w:spacing w:val="-2"/>
          <w:rtl/>
          <w:lang w:bidi="fa-IR"/>
        </w:rPr>
        <w:t>ص</w:t>
      </w:r>
      <w:r w:rsidRPr="00FB7968">
        <w:rPr>
          <w:rStyle w:val="Char4"/>
          <w:spacing w:val="-2"/>
          <w:rtl/>
          <w:lang w:bidi="fa-IR"/>
        </w:rPr>
        <w:t xml:space="preserve"> دربار</w:t>
      </w:r>
      <w:r w:rsidR="00D45A34" w:rsidRPr="00FB7968">
        <w:rPr>
          <w:rStyle w:val="Char4"/>
          <w:spacing w:val="-2"/>
          <w:rtl/>
          <w:lang w:bidi="fa-IR"/>
        </w:rPr>
        <w:t>ه</w:t>
      </w:r>
      <w:r w:rsidRPr="00FB7968">
        <w:rPr>
          <w:rStyle w:val="Char4"/>
          <w:spacing w:val="-2"/>
          <w:rtl/>
          <w:lang w:bidi="fa-IR"/>
        </w:rPr>
        <w:t xml:space="preserve"> این آیه سؤال کردم، فرمود: «زیان نمی‌رساند شما را هر که از کفار گمراه گشته اگر هدایت شده باشید».</w:t>
      </w:r>
    </w:p>
    <w:p w:rsidR="007770E6" w:rsidRPr="00D75349" w:rsidRDefault="007770E6" w:rsidP="00332814">
      <w:pPr>
        <w:pStyle w:val="a2"/>
        <w:rPr>
          <w:rFonts w:cs="Times New Roman"/>
          <w:rtl/>
        </w:rPr>
      </w:pPr>
      <w:bookmarkStart w:id="640" w:name="_Toc285760035"/>
      <w:bookmarkStart w:id="641" w:name="_Toc389132526"/>
      <w:r>
        <w:rPr>
          <w:rtl/>
        </w:rPr>
        <w:t>الأنعام</w:t>
      </w:r>
      <w:bookmarkEnd w:id="640"/>
      <w:bookmarkEnd w:id="641"/>
    </w:p>
    <w:p w:rsidR="007770E6" w:rsidRPr="0049472C" w:rsidRDefault="007770E6" w:rsidP="00332814">
      <w:pPr>
        <w:tabs>
          <w:tab w:val="right" w:pos="7031"/>
        </w:tabs>
        <w:jc w:val="both"/>
        <w:rPr>
          <w:rStyle w:val="Char4"/>
          <w:rtl/>
          <w:lang w:bidi="fa-IR"/>
        </w:rPr>
      </w:pPr>
      <w:r w:rsidRPr="0049472C">
        <w:rPr>
          <w:rStyle w:val="Char4"/>
          <w:rtl/>
          <w:lang w:bidi="fa-IR"/>
        </w:rPr>
        <w:t>ابن مردویه و ابوالشیخ از طریق نَهشل از ضحاک از ابن عباس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«با هر انسان فرشته‌ای است که هرگاه بخوابد جانش را بگیرد، پس اگر خداوند اجازه دهد روح او را قبض کند، وگرنه آن را باز گرداند، و این است فرمود</w:t>
      </w:r>
      <w:r w:rsidR="00D45A34">
        <w:rPr>
          <w:rStyle w:val="Char4"/>
          <w:rtl/>
          <w:lang w:bidi="fa-IR"/>
        </w:rPr>
        <w:t>ه</w:t>
      </w:r>
      <w:r w:rsidRPr="0049472C">
        <w:rPr>
          <w:rStyle w:val="Char4"/>
          <w:rtl/>
          <w:lang w:bidi="fa-IR"/>
        </w:rPr>
        <w:t xml:space="preserve"> خداوند: </w:t>
      </w:r>
      <w:r w:rsidR="0049472C" w:rsidRPr="0049472C">
        <w:rPr>
          <w:rStyle w:val="Char8"/>
          <w:rtl/>
          <w:lang w:bidi="fa-IR"/>
        </w:rPr>
        <w:t>﴿</w:t>
      </w:r>
      <w:r w:rsidR="00612D0E" w:rsidRPr="00612D0E">
        <w:rPr>
          <w:rStyle w:val="Chard"/>
          <w:rFonts w:hint="eastAsia"/>
          <w:rtl/>
        </w:rPr>
        <w:t>يَتَوَفَّى</w:t>
      </w:r>
      <w:r w:rsidR="00612D0E" w:rsidRPr="00612D0E">
        <w:rPr>
          <w:rStyle w:val="Chard"/>
          <w:rFonts w:hint="cs"/>
          <w:rtl/>
        </w:rPr>
        <w:t>ٰ</w:t>
      </w:r>
      <w:r w:rsidR="00612D0E" w:rsidRPr="00612D0E">
        <w:rPr>
          <w:rStyle w:val="Chard"/>
          <w:rFonts w:hint="eastAsia"/>
          <w:rtl/>
        </w:rPr>
        <w:t>كُم</w:t>
      </w:r>
      <w:r w:rsidR="00612D0E" w:rsidRPr="00612D0E">
        <w:rPr>
          <w:rStyle w:val="Chard"/>
          <w:rtl/>
        </w:rPr>
        <w:t xml:space="preserve"> </w:t>
      </w:r>
      <w:r w:rsidR="00612D0E" w:rsidRPr="00612D0E">
        <w:rPr>
          <w:rStyle w:val="Chard"/>
          <w:rFonts w:hint="eastAsia"/>
          <w:rtl/>
        </w:rPr>
        <w:t>بِ</w:t>
      </w:r>
      <w:r w:rsidR="00612D0E" w:rsidRPr="00612D0E">
        <w:rPr>
          <w:rStyle w:val="Chard"/>
          <w:rFonts w:hint="cs"/>
          <w:rtl/>
        </w:rPr>
        <w:t>ٱ</w:t>
      </w:r>
      <w:r w:rsidR="00612D0E" w:rsidRPr="00612D0E">
        <w:rPr>
          <w:rStyle w:val="Chard"/>
          <w:rFonts w:hint="eastAsia"/>
          <w:rtl/>
        </w:rPr>
        <w:t>لَّي</w:t>
      </w:r>
      <w:r w:rsidR="00612D0E" w:rsidRPr="00612D0E">
        <w:rPr>
          <w:rStyle w:val="Chard"/>
          <w:rFonts w:hint="cs"/>
          <w:rtl/>
        </w:rPr>
        <w:t>ۡ</w:t>
      </w:r>
      <w:r w:rsidR="00612D0E" w:rsidRPr="00612D0E">
        <w:rPr>
          <w:rStyle w:val="Chard"/>
          <w:rFonts w:hint="eastAsia"/>
          <w:rtl/>
        </w:rPr>
        <w:t>لِ</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 xml:space="preserve">الأنعام: </w:t>
      </w:r>
      <w:r w:rsidR="00612D0E">
        <w:rPr>
          <w:rStyle w:val="Char6"/>
          <w:rFonts w:hint="cs"/>
          <w:rtl/>
          <w:lang w:bidi="fa-IR"/>
        </w:rPr>
        <w:t>60</w:t>
      </w:r>
      <w:r w:rsidR="0049472C" w:rsidRPr="0049472C">
        <w:rPr>
          <w:rStyle w:val="Char6"/>
          <w:rtl/>
          <w:lang w:bidi="fa-IR"/>
        </w:rPr>
        <w:t>]</w:t>
      </w:r>
      <w:r w:rsidRPr="0049472C">
        <w:rPr>
          <w:rStyle w:val="Char4"/>
          <w:rtl/>
          <w:lang w:bidi="fa-IR"/>
        </w:rPr>
        <w:t>». نهشل دروغگو است.</w:t>
      </w:r>
    </w:p>
    <w:p w:rsidR="007770E6" w:rsidRPr="00FB7968" w:rsidRDefault="007770E6" w:rsidP="00332814">
      <w:pPr>
        <w:tabs>
          <w:tab w:val="right" w:pos="7031"/>
        </w:tabs>
        <w:ind w:firstLine="284"/>
        <w:jc w:val="both"/>
        <w:rPr>
          <w:rStyle w:val="Char4"/>
          <w:spacing w:val="-4"/>
          <w:rtl/>
          <w:lang w:bidi="fa-IR"/>
        </w:rPr>
      </w:pPr>
      <w:r w:rsidRPr="00FB7968">
        <w:rPr>
          <w:rStyle w:val="Char4"/>
          <w:spacing w:val="-4"/>
          <w:rtl/>
          <w:lang w:bidi="fa-IR"/>
        </w:rPr>
        <w:t xml:space="preserve">و امام احمد و شیخین و دیگران از ابن مسعود </w:t>
      </w:r>
      <w:r w:rsidRPr="00FB7968">
        <w:rPr>
          <w:rFonts w:cs="CTraditional Arabic"/>
          <w:spacing w:val="-4"/>
          <w:rtl/>
          <w:lang w:bidi="fa-IR"/>
        </w:rPr>
        <w:t>س</w:t>
      </w:r>
      <w:r w:rsidRPr="00FB7968">
        <w:rPr>
          <w:rStyle w:val="Char4"/>
          <w:spacing w:val="-4"/>
          <w:rtl/>
          <w:lang w:bidi="fa-IR"/>
        </w:rPr>
        <w:t xml:space="preserve"> آورده‌اند که گفت: هنگامی که این آیه نازل گشت: </w:t>
      </w:r>
    </w:p>
    <w:p w:rsidR="007770E6" w:rsidRPr="0049472C" w:rsidRDefault="0049472C" w:rsidP="00332814">
      <w:pPr>
        <w:pStyle w:val="af1"/>
        <w:spacing w:line="230" w:lineRule="auto"/>
        <w:rPr>
          <w:rStyle w:val="Char4"/>
          <w:rtl/>
        </w:rPr>
      </w:pPr>
      <w:r w:rsidRPr="0049472C">
        <w:rPr>
          <w:rStyle w:val="Char8"/>
          <w:rtl/>
        </w:rPr>
        <w:t>﴿</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ءَامَنُواْ</w:t>
      </w:r>
      <w:r w:rsidR="006B6E23" w:rsidRPr="006B6E23">
        <w:rPr>
          <w:rtl/>
        </w:rPr>
        <w:t xml:space="preserve"> </w:t>
      </w:r>
      <w:r w:rsidR="006B6E23" w:rsidRPr="006B6E23">
        <w:rPr>
          <w:rFonts w:hint="eastAsia"/>
          <w:rtl/>
        </w:rPr>
        <w:t>وَلَم</w:t>
      </w:r>
      <w:r w:rsidR="006B6E23" w:rsidRPr="006B6E23">
        <w:rPr>
          <w:rFonts w:hint="cs"/>
          <w:rtl/>
        </w:rPr>
        <w:t>ۡ</w:t>
      </w:r>
      <w:r w:rsidR="006B6E23" w:rsidRPr="006B6E23">
        <w:rPr>
          <w:rtl/>
        </w:rPr>
        <w:t xml:space="preserve"> </w:t>
      </w:r>
      <w:r w:rsidR="006B6E23" w:rsidRPr="006B6E23">
        <w:rPr>
          <w:rFonts w:hint="eastAsia"/>
          <w:rtl/>
        </w:rPr>
        <w:t>يَل</w:t>
      </w:r>
      <w:r w:rsidR="006B6E23" w:rsidRPr="006B6E23">
        <w:rPr>
          <w:rFonts w:hint="cs"/>
          <w:rtl/>
        </w:rPr>
        <w:t>ۡ</w:t>
      </w:r>
      <w:r w:rsidR="006B6E23" w:rsidRPr="006B6E23">
        <w:rPr>
          <w:rFonts w:hint="eastAsia"/>
          <w:rtl/>
        </w:rPr>
        <w:t>بِسُو</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إِيمَ</w:t>
      </w:r>
      <w:r w:rsidR="006B6E23" w:rsidRPr="006B6E23">
        <w:rPr>
          <w:rFonts w:hint="cs"/>
          <w:rtl/>
        </w:rPr>
        <w:t>ٰ</w:t>
      </w:r>
      <w:r w:rsidR="006B6E23" w:rsidRPr="006B6E23">
        <w:rPr>
          <w:rFonts w:hint="eastAsia"/>
          <w:rtl/>
        </w:rPr>
        <w:t>نَهُم</w:t>
      </w:r>
      <w:r w:rsidR="006B6E23" w:rsidRPr="006B6E23">
        <w:rPr>
          <w:rtl/>
        </w:rPr>
        <w:t xml:space="preserve"> </w:t>
      </w:r>
      <w:r w:rsidR="006B6E23" w:rsidRPr="006B6E23">
        <w:rPr>
          <w:rFonts w:hint="eastAsia"/>
          <w:rtl/>
        </w:rPr>
        <w:t>بِظُل</w:t>
      </w:r>
      <w:r w:rsidR="006B6E23" w:rsidRPr="006B6E23">
        <w:rPr>
          <w:rFonts w:hint="cs"/>
          <w:rtl/>
        </w:rPr>
        <w:t>ۡ</w:t>
      </w:r>
      <w:r w:rsidR="006B6E23" w:rsidRPr="006B6E23">
        <w:rPr>
          <w:rFonts w:hint="eastAsia"/>
          <w:rtl/>
        </w:rPr>
        <w:t>مٍ</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الأنعام: 82</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آنهایی که ایمان آورده‌اند و ایمان خویش را به ظلم نیالودند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بر مردم گران آمد، پس گفتند: ای رسول خدا؛ کدامیک از ما بر خودش ظلم نمی‌کند! فرمود: آنطور که شما نظر دارید نیست، مگر نشنیده‌اید که بند</w:t>
      </w:r>
      <w:r w:rsidR="00D45A34">
        <w:rPr>
          <w:rStyle w:val="Char4"/>
          <w:rtl/>
          <w:lang w:bidi="fa-IR"/>
        </w:rPr>
        <w:t>ه</w:t>
      </w:r>
      <w:r w:rsidRPr="0049472C">
        <w:rPr>
          <w:rStyle w:val="Char4"/>
          <w:rtl/>
          <w:lang w:bidi="fa-IR"/>
        </w:rPr>
        <w:t xml:space="preserve"> صالح گفته: </w:t>
      </w:r>
    </w:p>
    <w:p w:rsidR="007770E6" w:rsidRPr="0049472C" w:rsidRDefault="0049472C" w:rsidP="00332814">
      <w:pPr>
        <w:pStyle w:val="af1"/>
        <w:spacing w:line="230" w:lineRule="auto"/>
        <w:rPr>
          <w:rStyle w:val="Char4"/>
          <w:rtl/>
        </w:rPr>
      </w:pPr>
      <w:r w:rsidRPr="0049472C">
        <w:rPr>
          <w:rStyle w:val="Char8"/>
          <w:rtl/>
        </w:rPr>
        <w:t>﴿</w:t>
      </w:r>
      <w:r w:rsidR="006B6E23" w:rsidRPr="006B6E23">
        <w:rPr>
          <w:rFonts w:hint="eastAsia"/>
          <w:rtl/>
        </w:rPr>
        <w:t>إِنَّ</w:t>
      </w:r>
      <w:r w:rsidR="006B6E23" w:rsidRPr="006B6E23">
        <w:rPr>
          <w:rtl/>
        </w:rPr>
        <w:t xml:space="preserve"> </w:t>
      </w:r>
      <w:r w:rsidR="006B6E23" w:rsidRPr="006B6E23">
        <w:rPr>
          <w:rFonts w:hint="cs"/>
          <w:rtl/>
        </w:rPr>
        <w:t>ٱ</w:t>
      </w:r>
      <w:r w:rsidR="006B6E23" w:rsidRPr="006B6E23">
        <w:rPr>
          <w:rFonts w:hint="eastAsia"/>
          <w:rtl/>
        </w:rPr>
        <w:t>لشِّر</w:t>
      </w:r>
      <w:r w:rsidR="006B6E23" w:rsidRPr="006B6E23">
        <w:rPr>
          <w:rFonts w:hint="cs"/>
          <w:rtl/>
        </w:rPr>
        <w:t>ۡ</w:t>
      </w:r>
      <w:r w:rsidR="006B6E23" w:rsidRPr="006B6E23">
        <w:rPr>
          <w:rFonts w:hint="eastAsia"/>
          <w:rtl/>
        </w:rPr>
        <w:t>كَ</w:t>
      </w:r>
      <w:r w:rsidR="006B6E23" w:rsidRPr="006B6E23">
        <w:rPr>
          <w:rtl/>
        </w:rPr>
        <w:t xml:space="preserve"> </w:t>
      </w:r>
      <w:r w:rsidR="006B6E23" w:rsidRPr="006B6E23">
        <w:rPr>
          <w:rFonts w:hint="eastAsia"/>
          <w:rtl/>
        </w:rPr>
        <w:t>لَظُل</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eastAsia"/>
          <w:rtl/>
        </w:rPr>
        <w:t>عَظِيم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لقمان: 13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همانا که شرک ظلم بزرگی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آن ظلم شرک است.</w:t>
      </w:r>
    </w:p>
    <w:p w:rsidR="007770E6" w:rsidRPr="006B6E23" w:rsidRDefault="007770E6" w:rsidP="00332814">
      <w:pPr>
        <w:tabs>
          <w:tab w:val="right" w:pos="7031"/>
        </w:tabs>
        <w:ind w:firstLine="284"/>
        <w:jc w:val="both"/>
        <w:rPr>
          <w:rStyle w:val="Char4"/>
          <w:spacing w:val="-2"/>
          <w:rtl/>
          <w:lang w:bidi="fa-IR"/>
        </w:rPr>
      </w:pPr>
      <w:r w:rsidRPr="006B6E23">
        <w:rPr>
          <w:rStyle w:val="Char4"/>
          <w:spacing w:val="-2"/>
          <w:rtl/>
          <w:lang w:bidi="fa-IR"/>
        </w:rPr>
        <w:t>و ابن أبی حاتم و غیر او به سند ضعیفی از ابوسعید خدری از رسول خدا</w:t>
      </w:r>
      <w:r w:rsidR="00FB7968" w:rsidRPr="006B6E23">
        <w:rPr>
          <w:rStyle w:val="Char4"/>
          <w:rFonts w:hint="cs"/>
          <w:spacing w:val="-2"/>
          <w:rtl/>
          <w:lang w:bidi="fa-IR"/>
        </w:rPr>
        <w:t xml:space="preserve"> </w:t>
      </w:r>
      <w:r w:rsidRPr="006B6E23">
        <w:rPr>
          <w:rFonts w:cs="CTraditional Arabic"/>
          <w:spacing w:val="-2"/>
          <w:rtl/>
          <w:lang w:bidi="fa-IR"/>
        </w:rPr>
        <w:t>ص</w:t>
      </w:r>
      <w:r w:rsidRPr="006B6E23">
        <w:rPr>
          <w:rStyle w:val="Char4"/>
          <w:spacing w:val="-2"/>
          <w:rtl/>
          <w:lang w:bidi="fa-IR"/>
        </w:rPr>
        <w:t xml:space="preserve"> آورده‌اند که دربار</w:t>
      </w:r>
      <w:r w:rsidR="00D45A34" w:rsidRPr="006B6E23">
        <w:rPr>
          <w:rStyle w:val="Char4"/>
          <w:spacing w:val="-2"/>
          <w:rtl/>
          <w:lang w:bidi="fa-IR"/>
        </w:rPr>
        <w:t>ه</w:t>
      </w:r>
      <w:r w:rsidRPr="006B6E23">
        <w:rPr>
          <w:rStyle w:val="Char4"/>
          <w:spacing w:val="-2"/>
          <w:rtl/>
          <w:lang w:bidi="fa-IR"/>
        </w:rPr>
        <w:t xml:space="preserve"> فرموده‌</w:t>
      </w:r>
      <w:r w:rsidR="00D45A34" w:rsidRPr="006B6E23">
        <w:rPr>
          <w:rStyle w:val="Char4"/>
          <w:spacing w:val="-2"/>
          <w:rtl/>
          <w:lang w:bidi="fa-IR"/>
        </w:rPr>
        <w:t>ی</w:t>
      </w:r>
      <w:r w:rsidRPr="006B6E23">
        <w:rPr>
          <w:rStyle w:val="Char4"/>
          <w:spacing w:val="-2"/>
          <w:rtl/>
          <w:lang w:bidi="fa-IR"/>
        </w:rPr>
        <w:t xml:space="preserve"> خدای تعالی: </w:t>
      </w:r>
      <w:r w:rsidR="0049472C" w:rsidRPr="006B6E23">
        <w:rPr>
          <w:rStyle w:val="Char8"/>
          <w:spacing w:val="-2"/>
          <w:rtl/>
          <w:lang w:bidi="fa-IR"/>
        </w:rPr>
        <w:t>﴿</w:t>
      </w:r>
      <w:r w:rsidR="006B6E23" w:rsidRPr="006B6E23">
        <w:rPr>
          <w:rStyle w:val="Chard"/>
          <w:rFonts w:hint="eastAsia"/>
          <w:spacing w:val="-2"/>
          <w:rtl/>
        </w:rPr>
        <w:t>لَّا</w:t>
      </w:r>
      <w:r w:rsidR="006B6E23" w:rsidRPr="006B6E23">
        <w:rPr>
          <w:rStyle w:val="Chard"/>
          <w:spacing w:val="-2"/>
          <w:rtl/>
        </w:rPr>
        <w:t xml:space="preserve"> </w:t>
      </w:r>
      <w:r w:rsidR="006B6E23" w:rsidRPr="006B6E23">
        <w:rPr>
          <w:rStyle w:val="Chard"/>
          <w:rFonts w:hint="eastAsia"/>
          <w:spacing w:val="-2"/>
          <w:rtl/>
        </w:rPr>
        <w:t>تُد</w:t>
      </w:r>
      <w:r w:rsidR="006B6E23" w:rsidRPr="006B6E23">
        <w:rPr>
          <w:rStyle w:val="Chard"/>
          <w:rFonts w:hint="cs"/>
          <w:spacing w:val="-2"/>
          <w:rtl/>
        </w:rPr>
        <w:t>ۡ</w:t>
      </w:r>
      <w:r w:rsidR="006B6E23" w:rsidRPr="006B6E23">
        <w:rPr>
          <w:rStyle w:val="Chard"/>
          <w:rFonts w:hint="eastAsia"/>
          <w:spacing w:val="-2"/>
          <w:rtl/>
        </w:rPr>
        <w:t>رِكُهُ</w:t>
      </w:r>
      <w:r w:rsidR="006B6E23" w:rsidRPr="006B6E23">
        <w:rPr>
          <w:rStyle w:val="Chard"/>
          <w:spacing w:val="-2"/>
          <w:rtl/>
        </w:rPr>
        <w:t xml:space="preserve"> </w:t>
      </w:r>
      <w:r w:rsidR="006B6E23" w:rsidRPr="006B6E23">
        <w:rPr>
          <w:rStyle w:val="Chard"/>
          <w:rFonts w:hint="cs"/>
          <w:spacing w:val="-2"/>
          <w:rtl/>
        </w:rPr>
        <w:t>ٱ</w:t>
      </w:r>
      <w:r w:rsidR="006B6E23" w:rsidRPr="006B6E23">
        <w:rPr>
          <w:rStyle w:val="Chard"/>
          <w:rFonts w:hint="eastAsia"/>
          <w:spacing w:val="-2"/>
          <w:rtl/>
        </w:rPr>
        <w:t>ل</w:t>
      </w:r>
      <w:r w:rsidR="006B6E23" w:rsidRPr="006B6E23">
        <w:rPr>
          <w:rStyle w:val="Chard"/>
          <w:rFonts w:hint="cs"/>
          <w:spacing w:val="-2"/>
          <w:rtl/>
        </w:rPr>
        <w:t>ۡ</w:t>
      </w:r>
      <w:r w:rsidR="006B6E23" w:rsidRPr="006B6E23">
        <w:rPr>
          <w:rStyle w:val="Chard"/>
          <w:rFonts w:hint="eastAsia"/>
          <w:spacing w:val="-2"/>
          <w:rtl/>
        </w:rPr>
        <w:t>أَب</w:t>
      </w:r>
      <w:r w:rsidR="006B6E23" w:rsidRPr="006B6E23">
        <w:rPr>
          <w:rStyle w:val="Chard"/>
          <w:rFonts w:hint="cs"/>
          <w:spacing w:val="-2"/>
          <w:rtl/>
        </w:rPr>
        <w:t>ۡ</w:t>
      </w:r>
      <w:r w:rsidR="006B6E23" w:rsidRPr="006B6E23">
        <w:rPr>
          <w:rStyle w:val="Chard"/>
          <w:rFonts w:hint="eastAsia"/>
          <w:spacing w:val="-2"/>
          <w:rtl/>
        </w:rPr>
        <w:t>صَ</w:t>
      </w:r>
      <w:r w:rsidR="006B6E23" w:rsidRPr="006B6E23">
        <w:rPr>
          <w:rStyle w:val="Chard"/>
          <w:rFonts w:hint="cs"/>
          <w:spacing w:val="-2"/>
          <w:rtl/>
        </w:rPr>
        <w:t>ٰ</w:t>
      </w:r>
      <w:r w:rsidR="006B6E23" w:rsidRPr="006B6E23">
        <w:rPr>
          <w:rStyle w:val="Chard"/>
          <w:rFonts w:hint="eastAsia"/>
          <w:spacing w:val="-2"/>
          <w:rtl/>
        </w:rPr>
        <w:t>رُ</w:t>
      </w:r>
      <w:r w:rsidR="0049472C" w:rsidRPr="006B6E23">
        <w:rPr>
          <w:rStyle w:val="Char8"/>
          <w:spacing w:val="-2"/>
          <w:rtl/>
          <w:lang w:bidi="fa-IR"/>
        </w:rPr>
        <w:t>﴾</w:t>
      </w:r>
      <w:r w:rsidR="0049472C" w:rsidRPr="006B6E23">
        <w:rPr>
          <w:rStyle w:val="Char4"/>
          <w:spacing w:val="-2"/>
          <w:rtl/>
          <w:lang w:bidi="fa-IR"/>
        </w:rPr>
        <w:t xml:space="preserve"> </w:t>
      </w:r>
      <w:r w:rsidR="0049472C" w:rsidRPr="006B6E23">
        <w:rPr>
          <w:rStyle w:val="Char6"/>
          <w:spacing w:val="-2"/>
          <w:rtl/>
          <w:lang w:bidi="fa-IR"/>
        </w:rPr>
        <w:t>[</w:t>
      </w:r>
      <w:r w:rsidR="00FB7968" w:rsidRPr="006B6E23">
        <w:rPr>
          <w:rStyle w:val="Char6"/>
          <w:rFonts w:hint="cs"/>
          <w:spacing w:val="-2"/>
          <w:rtl/>
          <w:lang w:bidi="fa-IR"/>
        </w:rPr>
        <w:t>الأنعام: 103</w:t>
      </w:r>
      <w:r w:rsidR="0049472C" w:rsidRPr="006B6E23">
        <w:rPr>
          <w:rStyle w:val="Char6"/>
          <w:spacing w:val="-2"/>
          <w:rtl/>
          <w:lang w:bidi="fa-IR"/>
        </w:rPr>
        <w:t>]</w:t>
      </w:r>
      <w:r w:rsidR="0049472C" w:rsidRPr="006B6E23">
        <w:rPr>
          <w:rStyle w:val="Char4"/>
          <w:spacing w:val="-2"/>
          <w:rtl/>
          <w:lang w:bidi="fa-IR"/>
        </w:rPr>
        <w:t xml:space="preserve">. </w:t>
      </w:r>
      <w:r w:rsidRPr="006B6E23">
        <w:rPr>
          <w:rStyle w:val="Char4"/>
          <w:spacing w:val="-2"/>
          <w:rtl/>
          <w:lang w:bidi="fa-IR"/>
        </w:rPr>
        <w:t>فرمود: «اگر جن و انس و شیاطین و فرشتگان از آغاز آفرینش تا هنگام فنا شدن همه یک صف ببندند، ابداً به خداوند احاطه نیابند».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فریابی و دیگران از طریق عمروبن مره از ابوجعفر آورده‌اند که گفت: از رسول خدا</w:t>
      </w:r>
      <w:r>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این آیه سؤال شد: </w:t>
      </w:r>
    </w:p>
    <w:p w:rsidR="007770E6" w:rsidRPr="0049472C" w:rsidRDefault="0049472C" w:rsidP="00332814">
      <w:pPr>
        <w:pStyle w:val="af1"/>
        <w:spacing w:line="230" w:lineRule="auto"/>
        <w:rPr>
          <w:rStyle w:val="Char4"/>
          <w:rtl/>
        </w:rPr>
      </w:pPr>
      <w:r w:rsidRPr="0049472C">
        <w:rPr>
          <w:rStyle w:val="Char8"/>
          <w:rtl/>
        </w:rPr>
        <w:t>﴿</w:t>
      </w:r>
      <w:r w:rsidR="006B6E23" w:rsidRPr="006B6E23">
        <w:rPr>
          <w:rFonts w:hint="eastAsia"/>
          <w:rtl/>
        </w:rPr>
        <w:t>فَمَن</w:t>
      </w:r>
      <w:r w:rsidR="006B6E23" w:rsidRPr="006B6E23">
        <w:rPr>
          <w:rtl/>
        </w:rPr>
        <w:t xml:space="preserve"> </w:t>
      </w:r>
      <w:r w:rsidR="006B6E23" w:rsidRPr="006B6E23">
        <w:rPr>
          <w:rFonts w:hint="eastAsia"/>
          <w:rtl/>
        </w:rPr>
        <w:t>يُرِدِ</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أَن</w:t>
      </w:r>
      <w:r w:rsidR="006B6E23" w:rsidRPr="006B6E23">
        <w:rPr>
          <w:rtl/>
        </w:rPr>
        <w:t xml:space="preserve"> </w:t>
      </w:r>
      <w:r w:rsidR="006B6E23" w:rsidRPr="006B6E23">
        <w:rPr>
          <w:rFonts w:hint="eastAsia"/>
          <w:rtl/>
        </w:rPr>
        <w:t>يَه</w:t>
      </w:r>
      <w:r w:rsidR="006B6E23" w:rsidRPr="006B6E23">
        <w:rPr>
          <w:rFonts w:hint="cs"/>
          <w:rtl/>
        </w:rPr>
        <w:t>ۡ</w:t>
      </w:r>
      <w:r w:rsidR="006B6E23" w:rsidRPr="006B6E23">
        <w:rPr>
          <w:rFonts w:hint="eastAsia"/>
          <w:rtl/>
        </w:rPr>
        <w:t>دِيَهُ</w:t>
      </w:r>
      <w:r w:rsidR="006B6E23" w:rsidRPr="006B6E23">
        <w:rPr>
          <w:rFonts w:hint="cs"/>
          <w:rtl/>
        </w:rPr>
        <w:t>ۥ</w:t>
      </w:r>
      <w:r w:rsidR="006B6E23" w:rsidRPr="006B6E23">
        <w:rPr>
          <w:rtl/>
        </w:rPr>
        <w:t xml:space="preserve"> </w:t>
      </w:r>
      <w:r w:rsidR="006B6E23" w:rsidRPr="006B6E23">
        <w:rPr>
          <w:rFonts w:hint="eastAsia"/>
          <w:rtl/>
        </w:rPr>
        <w:t>يَش</w:t>
      </w:r>
      <w:r w:rsidR="006B6E23" w:rsidRPr="006B6E23">
        <w:rPr>
          <w:rFonts w:hint="cs"/>
          <w:rtl/>
        </w:rPr>
        <w:t>ۡ</w:t>
      </w:r>
      <w:r w:rsidR="006B6E23" w:rsidRPr="006B6E23">
        <w:rPr>
          <w:rFonts w:hint="eastAsia"/>
          <w:rtl/>
        </w:rPr>
        <w:t>رَح</w:t>
      </w:r>
      <w:r w:rsidR="006B6E23" w:rsidRPr="006B6E23">
        <w:rPr>
          <w:rFonts w:hint="cs"/>
          <w:rtl/>
        </w:rPr>
        <w:t>ۡ</w:t>
      </w:r>
      <w:r w:rsidR="006B6E23" w:rsidRPr="006B6E23">
        <w:rPr>
          <w:rtl/>
        </w:rPr>
        <w:t xml:space="preserve"> </w:t>
      </w:r>
      <w:r w:rsidR="006B6E23" w:rsidRPr="006B6E23">
        <w:rPr>
          <w:rFonts w:hint="eastAsia"/>
          <w:rtl/>
        </w:rPr>
        <w:t>صَد</w:t>
      </w:r>
      <w:r w:rsidR="006B6E23" w:rsidRPr="006B6E23">
        <w:rPr>
          <w:rFonts w:hint="cs"/>
          <w:rtl/>
        </w:rPr>
        <w:t>ۡ</w:t>
      </w:r>
      <w:r w:rsidR="006B6E23" w:rsidRPr="006B6E23">
        <w:rPr>
          <w:rFonts w:hint="eastAsia"/>
          <w:rtl/>
        </w:rPr>
        <w:t>رَهُ</w:t>
      </w:r>
      <w:r w:rsidR="006B6E23" w:rsidRPr="006B6E23">
        <w:rPr>
          <w:rFonts w:hint="cs"/>
          <w:rtl/>
        </w:rPr>
        <w:t>ۥ</w:t>
      </w:r>
      <w:r w:rsidR="006B6E23" w:rsidRPr="006B6E23">
        <w:rPr>
          <w:rtl/>
        </w:rPr>
        <w:t xml:space="preserve"> </w:t>
      </w:r>
      <w:r w:rsidR="006B6E23" w:rsidRPr="006B6E23">
        <w:rPr>
          <w:rFonts w:hint="eastAsia"/>
          <w:rtl/>
        </w:rPr>
        <w:t>لِل</w:t>
      </w:r>
      <w:r w:rsidR="006B6E23" w:rsidRPr="006B6E23">
        <w:rPr>
          <w:rFonts w:hint="cs"/>
          <w:rtl/>
        </w:rPr>
        <w:t>ۡ</w:t>
      </w:r>
      <w:r w:rsidR="006B6E23" w:rsidRPr="006B6E23">
        <w:rPr>
          <w:rFonts w:hint="eastAsia"/>
          <w:rtl/>
        </w:rPr>
        <w:t>إِس</w:t>
      </w:r>
      <w:r w:rsidR="006B6E23" w:rsidRPr="006B6E23">
        <w:rPr>
          <w:rFonts w:hint="cs"/>
          <w:rtl/>
        </w:rPr>
        <w:t>ۡ</w:t>
      </w:r>
      <w:r w:rsidR="006B6E23" w:rsidRPr="006B6E23">
        <w:rPr>
          <w:rFonts w:hint="eastAsia"/>
          <w:rtl/>
        </w:rPr>
        <w:t>لَ</w:t>
      </w:r>
      <w:r w:rsidR="006B6E23" w:rsidRPr="006B6E23">
        <w:rPr>
          <w:rFonts w:hint="cs"/>
          <w:rtl/>
        </w:rPr>
        <w:t>ٰ</w:t>
      </w:r>
      <w:r w:rsidR="006B6E23" w:rsidRPr="006B6E23">
        <w:rPr>
          <w:rFonts w:hint="eastAsia"/>
          <w:rtl/>
        </w:rPr>
        <w:t>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الأنعام: 125</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پس هر که را خداوند بخواهد هدایتش کند سینه‌اش را برای اسلام فراخ گرداند</w:t>
      </w:r>
      <w:r w:rsidRPr="00D45A34">
        <w:rPr>
          <w:rStyle w:val="Char8"/>
          <w:rtl/>
        </w:rPr>
        <w:t>»</w:t>
      </w:r>
      <w:r w:rsidR="007770E6" w:rsidRPr="00FB7968">
        <w:rPr>
          <w:rtl/>
        </w:rPr>
        <w:t>.</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گفتند: یا رسول‌الله چگونه سینه‌اش را فراخ گرداند؟</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فرمود: نوری می‌افکند پس به آن باز و فراخ می‌گردد، گفتند: آیا این را نشانه‌ای هست که به آن شناخته شود؟ فرمود: روی آوردن به سرای جاودانی و دل کندن از دنیای فریبنده، و مهیای مرگ شدن پیش از فرا رسیدن آن.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این خبر مرسل است، و شواهد بسیاری متصل و مرسل دارد که آن را به مرحل</w:t>
      </w:r>
      <w:r w:rsidR="00D45A34">
        <w:rPr>
          <w:rStyle w:val="Char4"/>
          <w:rtl/>
          <w:lang w:bidi="fa-IR"/>
        </w:rPr>
        <w:t>ه</w:t>
      </w:r>
      <w:r w:rsidRPr="0049472C">
        <w:rPr>
          <w:rStyle w:val="Char4"/>
          <w:rtl/>
          <w:lang w:bidi="fa-IR"/>
        </w:rPr>
        <w:t xml:space="preserve"> صحیح یا حسن بالا می‌برد.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و نحّاس در ناسخ خود از ابوسعید خدری آورده‌اند که دربار</w:t>
      </w:r>
      <w:r w:rsidR="00D45A34">
        <w:rPr>
          <w:rStyle w:val="Char4"/>
          <w:rtl/>
          <w:lang w:bidi="fa-IR"/>
        </w:rPr>
        <w:t>ه</w:t>
      </w:r>
      <w:r w:rsidRPr="0049472C">
        <w:rPr>
          <w:rStyle w:val="Char4"/>
          <w:rtl/>
          <w:lang w:bidi="fa-IR"/>
        </w:rPr>
        <w:t xml:space="preserve"> </w:t>
      </w:r>
    </w:p>
    <w:p w:rsidR="007770E6" w:rsidRPr="0049472C" w:rsidRDefault="0049472C" w:rsidP="006C43EB">
      <w:pPr>
        <w:pStyle w:val="af1"/>
        <w:rPr>
          <w:rStyle w:val="Char4"/>
          <w:rtl/>
        </w:rPr>
      </w:pPr>
      <w:r w:rsidRPr="0049472C">
        <w:rPr>
          <w:rStyle w:val="Char8"/>
          <w:rtl/>
        </w:rPr>
        <w:t>﴿</w:t>
      </w:r>
      <w:r w:rsidR="006B6E23" w:rsidRPr="006B6E23">
        <w:rPr>
          <w:rFonts w:hint="eastAsia"/>
          <w:rtl/>
        </w:rPr>
        <w:t>وَءَاتُواْ</w:t>
      </w:r>
      <w:r w:rsidR="006B6E23" w:rsidRPr="006B6E23">
        <w:rPr>
          <w:rtl/>
        </w:rPr>
        <w:t xml:space="preserve"> </w:t>
      </w:r>
      <w:r w:rsidR="006B6E23" w:rsidRPr="006B6E23">
        <w:rPr>
          <w:rFonts w:hint="eastAsia"/>
          <w:rtl/>
        </w:rPr>
        <w:t>حَقَّهُ</w:t>
      </w:r>
      <w:r w:rsidR="006B6E23" w:rsidRPr="006B6E23">
        <w:rPr>
          <w:rFonts w:hint="cs"/>
          <w:rtl/>
        </w:rPr>
        <w:t>ۥ</w:t>
      </w:r>
      <w:r w:rsidR="006B6E23" w:rsidRPr="006B6E23">
        <w:rPr>
          <w:rtl/>
        </w:rPr>
        <w:t xml:space="preserve"> </w:t>
      </w:r>
      <w:r w:rsidR="006B6E23" w:rsidRPr="006B6E23">
        <w:rPr>
          <w:rFonts w:hint="eastAsia"/>
          <w:rtl/>
        </w:rPr>
        <w:t>يَو</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eastAsia"/>
          <w:rtl/>
        </w:rPr>
        <w:t>حَصَادِهِ</w:t>
      </w:r>
      <w:r w:rsidR="006B6E23" w:rsidRPr="006B6E23">
        <w:rPr>
          <w:rFonts w:hint="cs"/>
          <w:rtl/>
        </w:rPr>
        <w:t>ۦ</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الأنعام: 141</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و حق آن را روز درو کردن بپردازید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«آنچه از خوشه می‌افتد».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به سند ضعیفی از مرسل سعیدبن المسیب آورده که گفت: رسول خدا</w:t>
      </w:r>
      <w:r w:rsidR="00FB7968">
        <w:rPr>
          <w:rStyle w:val="Char4"/>
          <w:rFonts w:hint="cs"/>
          <w:rtl/>
          <w:lang w:bidi="fa-IR"/>
        </w:rPr>
        <w:t xml:space="preserve"> </w:t>
      </w:r>
      <w:r>
        <w:rPr>
          <w:rFonts w:cs="CTraditional Arabic"/>
          <w:rtl/>
          <w:lang w:bidi="fa-IR"/>
        </w:rPr>
        <w:t xml:space="preserve">ص </w:t>
      </w:r>
      <w:r w:rsidRPr="0049472C">
        <w:rPr>
          <w:rStyle w:val="Char4"/>
          <w:rtl/>
          <w:lang w:bidi="fa-IR"/>
        </w:rPr>
        <w:t>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6B6E23" w:rsidRDefault="0049472C" w:rsidP="006C43EB">
      <w:pPr>
        <w:pStyle w:val="af1"/>
        <w:rPr>
          <w:rStyle w:val="Char4"/>
          <w:rFonts w:ascii="Calibri" w:hAnsi="Calibri"/>
          <w:rtl/>
        </w:rPr>
      </w:pPr>
      <w:r w:rsidRPr="0049472C">
        <w:rPr>
          <w:rStyle w:val="Char8"/>
          <w:rtl/>
        </w:rPr>
        <w:t>﴿</w:t>
      </w:r>
      <w:r w:rsidR="006B6E23" w:rsidRPr="006B6E23">
        <w:rPr>
          <w:rFonts w:hint="eastAsia"/>
          <w:rtl/>
        </w:rPr>
        <w:t>وَأَو</w:t>
      </w:r>
      <w:r w:rsidR="006B6E23" w:rsidRPr="006B6E23">
        <w:rPr>
          <w:rFonts w:hint="cs"/>
          <w:rtl/>
        </w:rPr>
        <w:t>ۡ</w:t>
      </w:r>
      <w:r w:rsidR="006B6E23" w:rsidRPr="006B6E23">
        <w:rPr>
          <w:rFonts w:hint="eastAsia"/>
          <w:rtl/>
        </w:rPr>
        <w:t>فُواْ</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كَي</w:t>
      </w:r>
      <w:r w:rsidR="006B6E23" w:rsidRPr="006B6E23">
        <w:rPr>
          <w:rFonts w:hint="cs"/>
          <w:rtl/>
        </w:rPr>
        <w:t>ۡ</w:t>
      </w:r>
      <w:r w:rsidR="006B6E23" w:rsidRPr="006B6E23">
        <w:rPr>
          <w:rFonts w:hint="eastAsia"/>
          <w:rtl/>
        </w:rPr>
        <w:t>لَ</w:t>
      </w:r>
      <w:r w:rsidR="006B6E23" w:rsidRPr="006B6E23">
        <w:rPr>
          <w:rtl/>
        </w:rPr>
        <w:t xml:space="preserve"> </w:t>
      </w:r>
      <w:r w:rsidR="006B6E23" w:rsidRPr="006B6E23">
        <w:rPr>
          <w:rFonts w:hint="eastAsia"/>
          <w:rtl/>
        </w:rPr>
        <w:t>وَ</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مِيزَانَ</w:t>
      </w:r>
      <w:r w:rsidR="006B6E23" w:rsidRPr="006B6E23">
        <w:rPr>
          <w:rtl/>
        </w:rPr>
        <w:t xml:space="preserve"> </w:t>
      </w:r>
      <w:r w:rsidR="006B6E23" w:rsidRPr="006B6E23">
        <w:rPr>
          <w:rFonts w:hint="eastAsia"/>
          <w:rtl/>
        </w:rPr>
        <w:t>بِ</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قِس</w:t>
      </w:r>
      <w:r w:rsidR="006B6E23" w:rsidRPr="006B6E23">
        <w:rPr>
          <w:rFonts w:hint="cs"/>
          <w:rtl/>
        </w:rPr>
        <w:t>ۡ</w:t>
      </w:r>
      <w:r w:rsidR="006B6E23" w:rsidRPr="006B6E23">
        <w:rPr>
          <w:rFonts w:hint="eastAsia"/>
          <w:rtl/>
        </w:rPr>
        <w:t>طِ</w:t>
      </w:r>
      <w:r w:rsidR="006B6E23" w:rsidRPr="006B6E23">
        <w:rPr>
          <w:rFonts w:hint="cs"/>
          <w:rtl/>
        </w:rPr>
        <w:t>ۖ</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نُكَلِّفُ</w:t>
      </w:r>
      <w:r w:rsidR="006B6E23" w:rsidRPr="006B6E23">
        <w:rPr>
          <w:rtl/>
        </w:rPr>
        <w:t xml:space="preserve"> </w:t>
      </w:r>
      <w:r w:rsidR="006B6E23" w:rsidRPr="006B6E23">
        <w:rPr>
          <w:rFonts w:hint="eastAsia"/>
          <w:rtl/>
        </w:rPr>
        <w:t>نَف</w:t>
      </w:r>
      <w:r w:rsidR="006B6E23" w:rsidRPr="006B6E23">
        <w:rPr>
          <w:rFonts w:hint="cs"/>
          <w:rtl/>
        </w:rPr>
        <w:t>ۡ</w:t>
      </w:r>
      <w:r w:rsidR="006B6E23" w:rsidRPr="006B6E23">
        <w:rPr>
          <w:rFonts w:hint="eastAsia"/>
          <w:rtl/>
        </w:rPr>
        <w:t>سًا</w:t>
      </w:r>
      <w:r w:rsidR="006B6E23" w:rsidRPr="006B6E23">
        <w:rPr>
          <w:rtl/>
        </w:rPr>
        <w:t xml:space="preserve"> </w:t>
      </w:r>
      <w:r w:rsidR="006B6E23" w:rsidRPr="006B6E23">
        <w:rPr>
          <w:rFonts w:hint="eastAsia"/>
          <w:rtl/>
        </w:rPr>
        <w:t>إِلَّا</w:t>
      </w:r>
      <w:r w:rsidR="006B6E23" w:rsidRPr="006B6E23">
        <w:rPr>
          <w:rtl/>
        </w:rPr>
        <w:t xml:space="preserve"> </w:t>
      </w:r>
      <w:r w:rsidR="006B6E23" w:rsidRPr="006B6E23">
        <w:rPr>
          <w:rFonts w:hint="eastAsia"/>
          <w:rtl/>
        </w:rPr>
        <w:t>وُس</w:t>
      </w:r>
      <w:r w:rsidR="006B6E23" w:rsidRPr="006B6E23">
        <w:rPr>
          <w:rFonts w:hint="cs"/>
          <w:rtl/>
        </w:rPr>
        <w:t>ۡ</w:t>
      </w:r>
      <w:r w:rsidR="006B6E23" w:rsidRPr="006B6E23">
        <w:rPr>
          <w:rFonts w:hint="eastAsia"/>
          <w:rtl/>
        </w:rPr>
        <w:t>عَهَا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الأنعام: 152</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کیل و وزن را به طور تمام ادا کنید هیچ کس را جز به قدر توانایی‌اش تکلیف ندهیم</w:t>
      </w:r>
      <w:r w:rsidRPr="00D45A34">
        <w:rPr>
          <w:rStyle w:val="Char8"/>
          <w:rtl/>
        </w:rPr>
        <w:t>»</w:t>
      </w:r>
      <w:r w:rsidR="007770E6" w:rsidRPr="00FB7968">
        <w:rPr>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فرمود: «هر کس در دستش در کیل و وزن فزونی شد، و خدا داند که نیت او وفای آنهاست مؤاخذه نخواهد شد، و این است تأویل </w:t>
      </w:r>
      <w:r w:rsidR="0049472C" w:rsidRPr="0049472C">
        <w:rPr>
          <w:rStyle w:val="Char8"/>
          <w:rtl/>
          <w:lang w:bidi="fa-IR"/>
        </w:rPr>
        <w:t>﴿</w:t>
      </w:r>
      <w:r w:rsidR="006B6E23" w:rsidRPr="006B6E23">
        <w:rPr>
          <w:rStyle w:val="Chard"/>
          <w:rFonts w:hint="eastAsia"/>
          <w:rtl/>
        </w:rPr>
        <w:t>وُس</w:t>
      </w:r>
      <w:r w:rsidR="006B6E23" w:rsidRPr="006B6E23">
        <w:rPr>
          <w:rStyle w:val="Chard"/>
          <w:rFonts w:hint="cs"/>
          <w:rtl/>
        </w:rPr>
        <w:t>ۡ</w:t>
      </w:r>
      <w:r w:rsidR="006B6E23" w:rsidRPr="006B6E23">
        <w:rPr>
          <w:rStyle w:val="Chard"/>
          <w:rFonts w:hint="eastAsia"/>
          <w:rtl/>
        </w:rPr>
        <w:t>عَهَا</w:t>
      </w:r>
      <w:r w:rsidR="0049472C" w:rsidRPr="0049472C">
        <w:rPr>
          <w:rStyle w:val="Char8"/>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ترمذی از ابوسعید از رسول خدا</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6C43EB">
      <w:pPr>
        <w:pStyle w:val="af1"/>
        <w:rPr>
          <w:rStyle w:val="Char4"/>
          <w:rtl/>
        </w:rPr>
      </w:pPr>
      <w:r w:rsidRPr="0049472C">
        <w:rPr>
          <w:rStyle w:val="Char8"/>
          <w:rtl/>
        </w:rPr>
        <w:t>﴿</w:t>
      </w:r>
      <w:r w:rsidR="006B6E23" w:rsidRPr="006B6E23">
        <w:rPr>
          <w:rFonts w:hint="eastAsia"/>
          <w:rtl/>
        </w:rPr>
        <w:t>يَو</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eastAsia"/>
          <w:rtl/>
        </w:rPr>
        <w:t>يَأ</w:t>
      </w:r>
      <w:r w:rsidR="006B6E23" w:rsidRPr="006B6E23">
        <w:rPr>
          <w:rFonts w:hint="cs"/>
          <w:rtl/>
        </w:rPr>
        <w:t>ۡ</w:t>
      </w:r>
      <w:r w:rsidR="006B6E23" w:rsidRPr="006B6E23">
        <w:rPr>
          <w:rFonts w:hint="eastAsia"/>
          <w:rtl/>
        </w:rPr>
        <w:t>تِي</w:t>
      </w:r>
      <w:r w:rsidR="006B6E23" w:rsidRPr="006B6E23">
        <w:rPr>
          <w:rtl/>
        </w:rPr>
        <w:t xml:space="preserve"> </w:t>
      </w:r>
      <w:r w:rsidR="006B6E23" w:rsidRPr="006B6E23">
        <w:rPr>
          <w:rFonts w:hint="eastAsia"/>
          <w:rtl/>
        </w:rPr>
        <w:t>بَع</w:t>
      </w:r>
      <w:r w:rsidR="006B6E23" w:rsidRPr="006B6E23">
        <w:rPr>
          <w:rFonts w:hint="cs"/>
          <w:rtl/>
        </w:rPr>
        <w:t>ۡ</w:t>
      </w:r>
      <w:r w:rsidR="006B6E23" w:rsidRPr="006B6E23">
        <w:rPr>
          <w:rFonts w:hint="eastAsia"/>
          <w:rtl/>
        </w:rPr>
        <w:t>ضُ</w:t>
      </w:r>
      <w:r w:rsidR="006B6E23" w:rsidRPr="006B6E23">
        <w:rPr>
          <w:rtl/>
        </w:rPr>
        <w:t xml:space="preserve"> </w:t>
      </w:r>
      <w:r w:rsidR="006B6E23" w:rsidRPr="006B6E23">
        <w:rPr>
          <w:rFonts w:hint="eastAsia"/>
          <w:rtl/>
        </w:rPr>
        <w:t>ءَايَ</w:t>
      </w:r>
      <w:r w:rsidR="006B6E23" w:rsidRPr="006B6E23">
        <w:rPr>
          <w:rFonts w:hint="cs"/>
          <w:rtl/>
        </w:rPr>
        <w:t>ٰ</w:t>
      </w:r>
      <w:r w:rsidR="006B6E23" w:rsidRPr="006B6E23">
        <w:rPr>
          <w:rFonts w:hint="eastAsia"/>
          <w:rtl/>
        </w:rPr>
        <w:t>تِ</w:t>
      </w:r>
      <w:r w:rsidR="006B6E23" w:rsidRPr="006B6E23">
        <w:rPr>
          <w:rtl/>
        </w:rPr>
        <w:t xml:space="preserve"> </w:t>
      </w:r>
      <w:r w:rsidR="006B6E23" w:rsidRPr="006B6E23">
        <w:rPr>
          <w:rFonts w:hint="eastAsia"/>
          <w:rtl/>
        </w:rPr>
        <w:t>رَبِّكَ</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يَنفَعُ</w:t>
      </w:r>
      <w:r w:rsidR="006B6E23" w:rsidRPr="006B6E23">
        <w:rPr>
          <w:rtl/>
        </w:rPr>
        <w:t xml:space="preserve"> </w:t>
      </w:r>
      <w:r w:rsidR="006B6E23" w:rsidRPr="006B6E23">
        <w:rPr>
          <w:rFonts w:hint="eastAsia"/>
          <w:rtl/>
        </w:rPr>
        <w:t>نَف</w:t>
      </w:r>
      <w:r w:rsidR="006B6E23" w:rsidRPr="006B6E23">
        <w:rPr>
          <w:rFonts w:hint="cs"/>
          <w:rtl/>
        </w:rPr>
        <w:t>ۡ</w:t>
      </w:r>
      <w:r w:rsidR="006B6E23" w:rsidRPr="006B6E23">
        <w:rPr>
          <w:rFonts w:hint="eastAsia"/>
          <w:rtl/>
        </w:rPr>
        <w:t>سًا</w:t>
      </w:r>
      <w:r w:rsidR="006B6E23" w:rsidRPr="006B6E23">
        <w:rPr>
          <w:rtl/>
        </w:rPr>
        <w:t xml:space="preserve"> </w:t>
      </w:r>
      <w:r w:rsidR="006B6E23" w:rsidRPr="006B6E23">
        <w:rPr>
          <w:rFonts w:hint="eastAsia"/>
          <w:rtl/>
        </w:rPr>
        <w:t>إِيمَ</w:t>
      </w:r>
      <w:r w:rsidR="006B6E23" w:rsidRPr="006B6E23">
        <w:rPr>
          <w:rFonts w:hint="cs"/>
          <w:rtl/>
        </w:rPr>
        <w:t>ٰ</w:t>
      </w:r>
      <w:r w:rsidR="006B6E23" w:rsidRPr="006B6E23">
        <w:rPr>
          <w:rFonts w:hint="eastAsia"/>
          <w:rtl/>
        </w:rPr>
        <w:t>نُهَا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الأنعام: 158</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روزی که بعضی از آیات پروردگارت بیاید کسی را ایمان آوردن سود نبخشد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آورده‌اند که فرمود: «روزی است که خورشید از مغرب خودش طلوع نماید». این حدیث طرق بسیاری دارد که در صحیحین و غیر آنها از ابوهریره و دیگران آمده.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طبرانی و غیر او به سند خوبی از عمربن الخطاب </w:t>
      </w:r>
      <w:r w:rsidRPr="003B4BCE">
        <w:rPr>
          <w:rFonts w:cs="CTraditional Arabic"/>
          <w:rtl/>
          <w:lang w:bidi="fa-IR"/>
        </w:rPr>
        <w:t>س</w:t>
      </w:r>
      <w:r w:rsidRPr="0049472C">
        <w:rPr>
          <w:rStyle w:val="Char4"/>
          <w:rtl/>
          <w:lang w:bidi="fa-IR"/>
        </w:rPr>
        <w:t xml:space="preserve"> آورده‌اند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به ام المؤمن</w:t>
      </w:r>
      <w:r w:rsidR="00D45A34">
        <w:rPr>
          <w:rStyle w:val="Char4"/>
          <w:rtl/>
          <w:lang w:bidi="fa-IR"/>
        </w:rPr>
        <w:t>ی</w:t>
      </w:r>
      <w:r w:rsidRPr="0049472C">
        <w:rPr>
          <w:rStyle w:val="Char4"/>
          <w:rtl/>
          <w:lang w:bidi="fa-IR"/>
        </w:rPr>
        <w:t xml:space="preserve">ن عایشه فرمود: </w:t>
      </w:r>
    </w:p>
    <w:p w:rsidR="007770E6" w:rsidRPr="0049472C" w:rsidRDefault="0049472C" w:rsidP="006C43EB">
      <w:pPr>
        <w:pStyle w:val="af1"/>
        <w:rPr>
          <w:rStyle w:val="Char4"/>
          <w:rtl/>
        </w:rPr>
      </w:pPr>
      <w:r w:rsidRPr="0049472C">
        <w:rPr>
          <w:rStyle w:val="Char8"/>
          <w:rtl/>
        </w:rPr>
        <w:t>﴿</w:t>
      </w:r>
      <w:r w:rsidR="006B6E23" w:rsidRPr="006B6E23">
        <w:rPr>
          <w:rFonts w:hint="eastAsia"/>
          <w:rtl/>
        </w:rPr>
        <w:t>إِنَّ</w:t>
      </w:r>
      <w:r w:rsidR="006B6E23" w:rsidRPr="006B6E23">
        <w:rPr>
          <w:rtl/>
        </w:rPr>
        <w:t xml:space="preserve"> </w:t>
      </w:r>
      <w:r w:rsidR="006B6E23" w:rsidRPr="006B6E23">
        <w:rPr>
          <w:rFonts w:hint="cs"/>
          <w:rtl/>
        </w:rPr>
        <w:t>ٱ</w:t>
      </w:r>
      <w:r w:rsidR="006B6E23" w:rsidRPr="006B6E23">
        <w:rPr>
          <w:rFonts w:hint="eastAsia"/>
          <w:rtl/>
        </w:rPr>
        <w:t>لَّذِينَ</w:t>
      </w:r>
      <w:r w:rsidR="006B6E23" w:rsidRPr="006B6E23">
        <w:rPr>
          <w:rtl/>
        </w:rPr>
        <w:t xml:space="preserve"> </w:t>
      </w:r>
      <w:r w:rsidR="006B6E23" w:rsidRPr="006B6E23">
        <w:rPr>
          <w:rFonts w:hint="eastAsia"/>
          <w:rtl/>
        </w:rPr>
        <w:t>فَرَّقُواْ</w:t>
      </w:r>
      <w:r w:rsidR="006B6E23" w:rsidRPr="006B6E23">
        <w:rPr>
          <w:rtl/>
        </w:rPr>
        <w:t xml:space="preserve"> </w:t>
      </w:r>
      <w:r w:rsidR="006B6E23" w:rsidRPr="006B6E23">
        <w:rPr>
          <w:rFonts w:hint="eastAsia"/>
          <w:rtl/>
        </w:rPr>
        <w:t>دِينَهُم</w:t>
      </w:r>
      <w:r w:rsidR="006B6E23" w:rsidRPr="006B6E23">
        <w:rPr>
          <w:rFonts w:hint="cs"/>
          <w:rtl/>
        </w:rPr>
        <w:t>ۡ</w:t>
      </w:r>
      <w:r w:rsidR="006B6E23" w:rsidRPr="006B6E23">
        <w:rPr>
          <w:rtl/>
        </w:rPr>
        <w:t xml:space="preserve"> </w:t>
      </w:r>
      <w:r w:rsidR="006B6E23" w:rsidRPr="006B6E23">
        <w:rPr>
          <w:rFonts w:hint="eastAsia"/>
          <w:rtl/>
        </w:rPr>
        <w:t>وَكَانُواْ</w:t>
      </w:r>
      <w:r w:rsidR="006B6E23" w:rsidRPr="006B6E23">
        <w:rPr>
          <w:rtl/>
        </w:rPr>
        <w:t xml:space="preserve"> </w:t>
      </w:r>
      <w:r w:rsidR="006B6E23" w:rsidRPr="006B6E23">
        <w:rPr>
          <w:rFonts w:hint="eastAsia"/>
          <w:rtl/>
        </w:rPr>
        <w:t>شِيَع</w:t>
      </w:r>
      <w:r w:rsidR="006B6E23" w:rsidRPr="006B6E23">
        <w:rPr>
          <w:rFonts w:hint="cs"/>
          <w:rtl/>
        </w:rPr>
        <w:t>ٗ</w:t>
      </w:r>
      <w:r w:rsidR="006B6E23" w:rsidRPr="006B6E23">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الأنعام: 159</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همانا کسانی که دین خود را متفرق ساختند و گروه‌ها شدند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اهل بدعت‌ها و هواپرستان می‌باشند.</w:t>
      </w:r>
    </w:p>
    <w:p w:rsidR="007770E6" w:rsidRDefault="007770E6" w:rsidP="006C43EB">
      <w:pPr>
        <w:pStyle w:val="af1"/>
        <w:rPr>
          <w:rStyle w:val="Char4"/>
          <w:rtl/>
        </w:rPr>
      </w:pPr>
      <w:r w:rsidRPr="0049472C">
        <w:rPr>
          <w:rStyle w:val="Char4"/>
          <w:rtl/>
        </w:rPr>
        <w:t>و طبرانی به سند صحیحی از ابوهریره آورده که: رسول خدا</w:t>
      </w:r>
      <w:r w:rsidR="00FB7968">
        <w:rPr>
          <w:rStyle w:val="Char4"/>
          <w:rFonts w:hint="cs"/>
          <w:rtl/>
        </w:rPr>
        <w:t xml:space="preserve"> </w:t>
      </w:r>
      <w:r>
        <w:rPr>
          <w:rFonts w:cs="CTraditional Arabic"/>
          <w:rtl/>
        </w:rPr>
        <w:t>ص</w:t>
      </w:r>
      <w:r w:rsidRPr="0049472C">
        <w:rPr>
          <w:rStyle w:val="Char4"/>
          <w:rtl/>
        </w:rPr>
        <w:t xml:space="preserve"> دربار</w:t>
      </w:r>
      <w:r w:rsidR="00D45A34">
        <w:rPr>
          <w:rStyle w:val="Char4"/>
          <w:rtl/>
        </w:rPr>
        <w:t>ه</w:t>
      </w:r>
      <w:r w:rsidRPr="0049472C">
        <w:rPr>
          <w:rStyle w:val="Char4"/>
          <w:rtl/>
        </w:rPr>
        <w:t xml:space="preserve"> </w:t>
      </w:r>
      <w:r w:rsidR="0049472C" w:rsidRPr="0049472C">
        <w:rPr>
          <w:rStyle w:val="Char8"/>
          <w:rtl/>
        </w:rPr>
        <w:t>﴿</w:t>
      </w:r>
      <w:r w:rsidR="006B6E23" w:rsidRPr="006B6E23">
        <w:rPr>
          <w:rStyle w:val="Chard"/>
          <w:rFonts w:hint="eastAsia"/>
          <w:rtl/>
        </w:rPr>
        <w:t>إِنَّ</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لَّذِينَ</w:t>
      </w:r>
      <w:r w:rsidR="006B6E23" w:rsidRPr="006B6E23">
        <w:rPr>
          <w:rStyle w:val="Chard"/>
          <w:rtl/>
        </w:rPr>
        <w:t xml:space="preserve"> </w:t>
      </w:r>
      <w:r w:rsidR="006B6E23" w:rsidRPr="006B6E23">
        <w:rPr>
          <w:rStyle w:val="Chard"/>
          <w:rFonts w:hint="eastAsia"/>
          <w:rtl/>
        </w:rPr>
        <w:t>فَرَّقُواْ</w:t>
      </w:r>
      <w:r w:rsidR="006B6E23" w:rsidRPr="006B6E23">
        <w:rPr>
          <w:rStyle w:val="Chard"/>
          <w:rtl/>
        </w:rPr>
        <w:t xml:space="preserve"> </w:t>
      </w:r>
      <w:r w:rsidR="006B6E23" w:rsidRPr="006B6E23">
        <w:rPr>
          <w:rStyle w:val="Chard"/>
          <w:rFonts w:hint="eastAsia"/>
          <w:rtl/>
        </w:rPr>
        <w:t>دِينَهُم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وَكَانُواْ</w:t>
      </w:r>
      <w:r w:rsidR="006B6E23" w:rsidRPr="006B6E23">
        <w:rPr>
          <w:rStyle w:val="Chard"/>
          <w:rtl/>
        </w:rPr>
        <w:t xml:space="preserve"> </w:t>
      </w:r>
      <w:r w:rsidR="006B6E23" w:rsidRPr="006B6E23">
        <w:rPr>
          <w:rStyle w:val="Chard"/>
          <w:rFonts w:hint="eastAsia"/>
          <w:rtl/>
        </w:rPr>
        <w:t>شِيَع</w:t>
      </w:r>
      <w:r w:rsidR="006B6E23" w:rsidRPr="006B6E23">
        <w:rPr>
          <w:rStyle w:val="Chard"/>
          <w:rFonts w:hint="cs"/>
          <w:rtl/>
        </w:rPr>
        <w:t>ٗ</w:t>
      </w:r>
      <w:r w:rsidR="006B6E23" w:rsidRPr="006B6E23">
        <w:rPr>
          <w:rStyle w:val="Chard"/>
          <w:rFonts w:hint="eastAsia"/>
          <w:rtl/>
        </w:rPr>
        <w:t>ا</w:t>
      </w:r>
      <w:r w:rsidR="0049472C" w:rsidRPr="0049472C">
        <w:rPr>
          <w:rStyle w:val="Char8"/>
          <w:rtl/>
        </w:rPr>
        <w:t>﴾</w:t>
      </w:r>
      <w:r w:rsidRPr="0049472C">
        <w:rPr>
          <w:rStyle w:val="Char4"/>
          <w:rtl/>
        </w:rPr>
        <w:t xml:space="preserve"> اهل بدعت‌ها و هواپرستی‌ها در این امت هستند.</w:t>
      </w:r>
    </w:p>
    <w:p w:rsidR="00332814" w:rsidRPr="0049472C" w:rsidRDefault="00332814" w:rsidP="006C43EB">
      <w:pPr>
        <w:pStyle w:val="af1"/>
        <w:rPr>
          <w:rStyle w:val="Char4"/>
          <w:rtl/>
        </w:rPr>
      </w:pPr>
    </w:p>
    <w:p w:rsidR="007770E6" w:rsidRDefault="007770E6" w:rsidP="007770E6">
      <w:pPr>
        <w:pStyle w:val="a2"/>
        <w:rPr>
          <w:rtl/>
        </w:rPr>
      </w:pPr>
      <w:bookmarkStart w:id="642" w:name="_Toc285760036"/>
      <w:bookmarkStart w:id="643" w:name="_Toc389132527"/>
      <w:r>
        <w:rPr>
          <w:rtl/>
        </w:rPr>
        <w:t>الأعراف</w:t>
      </w:r>
      <w:bookmarkEnd w:id="642"/>
      <w:bookmarkEnd w:id="64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مردویه و غیر او به سند ضعیفی از انس آورده‌اند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که دربار</w:t>
      </w:r>
      <w:r w:rsidR="00D45A34">
        <w:rPr>
          <w:rStyle w:val="Char4"/>
          <w:rtl/>
          <w:lang w:bidi="fa-IR"/>
        </w:rPr>
        <w:t>ه</w:t>
      </w:r>
      <w:r w:rsidRPr="0049472C">
        <w:rPr>
          <w:rStyle w:val="Char4"/>
          <w:rtl/>
          <w:lang w:bidi="fa-IR"/>
        </w:rPr>
        <w:t xml:space="preserve"> فرموده خداوند: </w:t>
      </w:r>
    </w:p>
    <w:p w:rsidR="007770E6" w:rsidRPr="0049472C" w:rsidRDefault="0049472C" w:rsidP="006C43EB">
      <w:pPr>
        <w:pStyle w:val="af1"/>
        <w:rPr>
          <w:rStyle w:val="Char4"/>
          <w:rtl/>
        </w:rPr>
      </w:pPr>
      <w:r w:rsidRPr="0049472C">
        <w:rPr>
          <w:rStyle w:val="Char8"/>
          <w:rtl/>
        </w:rPr>
        <w:t>﴿</w:t>
      </w:r>
      <w:r w:rsidR="006B6E23" w:rsidRPr="006B6E23">
        <w:rPr>
          <w:rFonts w:hint="eastAsia"/>
          <w:rtl/>
        </w:rPr>
        <w:t>خُذُواْ</w:t>
      </w:r>
      <w:r w:rsidR="006B6E23" w:rsidRPr="006B6E23">
        <w:rPr>
          <w:rtl/>
        </w:rPr>
        <w:t xml:space="preserve"> </w:t>
      </w:r>
      <w:r w:rsidR="006B6E23" w:rsidRPr="006B6E23">
        <w:rPr>
          <w:rFonts w:hint="eastAsia"/>
          <w:rtl/>
        </w:rPr>
        <w:t>زِينَتَكُم</w:t>
      </w:r>
      <w:r w:rsidR="006B6E23" w:rsidRPr="006B6E23">
        <w:rPr>
          <w:rFonts w:hint="cs"/>
          <w:rtl/>
        </w:rPr>
        <w:t>ۡ</w:t>
      </w:r>
      <w:r w:rsidR="006B6E23" w:rsidRPr="006B6E23">
        <w:rPr>
          <w:rtl/>
        </w:rPr>
        <w:t xml:space="preserve"> </w:t>
      </w:r>
      <w:r w:rsidR="006B6E23" w:rsidRPr="006B6E23">
        <w:rPr>
          <w:rFonts w:hint="eastAsia"/>
          <w:rtl/>
        </w:rPr>
        <w:t>عِندَ</w:t>
      </w:r>
      <w:r w:rsidR="006B6E23" w:rsidRPr="006B6E23">
        <w:rPr>
          <w:rtl/>
        </w:rPr>
        <w:t xml:space="preserve"> </w:t>
      </w:r>
      <w:r w:rsidR="006B6E23" w:rsidRPr="006B6E23">
        <w:rPr>
          <w:rFonts w:hint="eastAsia"/>
          <w:rtl/>
        </w:rPr>
        <w:t>كُلِّ</w:t>
      </w:r>
      <w:r w:rsidR="006B6E23" w:rsidRPr="006B6E23">
        <w:rPr>
          <w:rtl/>
        </w:rPr>
        <w:t xml:space="preserve"> </w:t>
      </w:r>
      <w:r w:rsidR="006B6E23" w:rsidRPr="006B6E23">
        <w:rPr>
          <w:rFonts w:hint="eastAsia"/>
          <w:rtl/>
        </w:rPr>
        <w:t>مَس</w:t>
      </w:r>
      <w:r w:rsidR="006B6E23" w:rsidRPr="006B6E23">
        <w:rPr>
          <w:rFonts w:hint="cs"/>
          <w:rtl/>
        </w:rPr>
        <w:t>ۡ</w:t>
      </w:r>
      <w:r w:rsidR="006B6E23" w:rsidRPr="006B6E23">
        <w:rPr>
          <w:rFonts w:hint="eastAsia"/>
          <w:rtl/>
        </w:rPr>
        <w:t>جِد</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الأعراف: 31</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زیورهای خویش را در هنگام هر نماز برگیرید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«در نعلین‌ خود نماز بگذارید». شاهدی نیز از ابوهریره به روایت ابوالشیخ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ابوداود و حاکم و دیگران از براءبن عازب آورده‌اند که رسول خدا</w:t>
      </w:r>
      <w:r>
        <w:rPr>
          <w:rFonts w:cs="CTraditional Arabic"/>
          <w:rtl/>
          <w:lang w:bidi="fa-IR"/>
        </w:rPr>
        <w:t>ص</w:t>
      </w:r>
      <w:r w:rsidRPr="0049472C">
        <w:rPr>
          <w:rStyle w:val="Char4"/>
          <w:rtl/>
          <w:lang w:bidi="fa-IR"/>
        </w:rPr>
        <w:t xml:space="preserve"> از قبض روح بند</w:t>
      </w:r>
      <w:r w:rsidR="00D45A34">
        <w:rPr>
          <w:rStyle w:val="Char4"/>
          <w:rtl/>
          <w:lang w:bidi="fa-IR"/>
        </w:rPr>
        <w:t>ه</w:t>
      </w:r>
      <w:r w:rsidRPr="0049472C">
        <w:rPr>
          <w:rStyle w:val="Char4"/>
          <w:rtl/>
          <w:lang w:bidi="fa-IR"/>
        </w:rPr>
        <w:t xml:space="preserve"> کافر یاد کرد و فرمود: «پس آن را بالا می‌برند، و به هر جمعی از فرشتگان بگذرند می‌گویند: این روح خبیث چیست؟ تا اینکه به آسمان دنیا می‌رسانند، و درخواست باز شدن در آن را می‌نمایند، پس برای او باز نمی‌شود» سپس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p>
    <w:p w:rsidR="007770E6" w:rsidRPr="006B6E23" w:rsidRDefault="0049472C" w:rsidP="006C43EB">
      <w:pPr>
        <w:pStyle w:val="af1"/>
        <w:rPr>
          <w:rStyle w:val="Char4"/>
          <w:rFonts w:ascii="Calibri" w:hAnsi="Calibri"/>
          <w:rtl/>
        </w:rPr>
      </w:pPr>
      <w:r w:rsidRPr="0049472C">
        <w:rPr>
          <w:rStyle w:val="Char8"/>
          <w:rtl/>
        </w:rPr>
        <w:t>﴿</w:t>
      </w:r>
      <w:r w:rsidR="006B6E23" w:rsidRPr="006B6E23">
        <w:rPr>
          <w:rFonts w:hint="eastAsia"/>
          <w:rtl/>
        </w:rPr>
        <w:t>لَا</w:t>
      </w:r>
      <w:r w:rsidR="006B6E23" w:rsidRPr="006B6E23">
        <w:rPr>
          <w:rtl/>
        </w:rPr>
        <w:t xml:space="preserve"> </w:t>
      </w:r>
      <w:r w:rsidR="006B6E23" w:rsidRPr="006B6E23">
        <w:rPr>
          <w:rFonts w:hint="eastAsia"/>
          <w:rtl/>
        </w:rPr>
        <w:t>تُفَتَّحُ</w:t>
      </w:r>
      <w:r w:rsidR="006B6E23" w:rsidRPr="006B6E23">
        <w:rPr>
          <w:rtl/>
        </w:rPr>
        <w:t xml:space="preserve"> </w:t>
      </w:r>
      <w:r w:rsidR="006B6E23" w:rsidRPr="006B6E23">
        <w:rPr>
          <w:rFonts w:hint="eastAsia"/>
          <w:rtl/>
        </w:rPr>
        <w:t>لَهُم</w:t>
      </w:r>
      <w:r w:rsidR="006B6E23" w:rsidRPr="006B6E23">
        <w:rPr>
          <w:rFonts w:hint="cs"/>
          <w:rtl/>
        </w:rPr>
        <w:t>ۡ</w:t>
      </w:r>
      <w:r w:rsidR="006B6E23" w:rsidRPr="006B6E23">
        <w:rPr>
          <w:rtl/>
        </w:rPr>
        <w:t xml:space="preserve"> </w:t>
      </w:r>
      <w:r w:rsidR="006B6E23" w:rsidRPr="006B6E23">
        <w:rPr>
          <w:rFonts w:hint="eastAsia"/>
          <w:rtl/>
        </w:rPr>
        <w:t>أَب</w:t>
      </w:r>
      <w:r w:rsidR="006B6E23" w:rsidRPr="006B6E23">
        <w:rPr>
          <w:rFonts w:hint="cs"/>
          <w:rtl/>
        </w:rPr>
        <w:t>ۡ</w:t>
      </w:r>
      <w:r w:rsidR="006B6E23" w:rsidRPr="006B6E23">
        <w:rPr>
          <w:rFonts w:hint="eastAsia"/>
          <w:rtl/>
        </w:rPr>
        <w:t>وَ</w:t>
      </w:r>
      <w:r w:rsidR="006B6E23" w:rsidRPr="006B6E23">
        <w:rPr>
          <w:rFonts w:hint="cs"/>
          <w:rtl/>
        </w:rPr>
        <w:t>ٰ</w:t>
      </w:r>
      <w:r w:rsidR="006B6E23" w:rsidRPr="006B6E23">
        <w:rPr>
          <w:rFonts w:hint="eastAsia"/>
          <w:rtl/>
        </w:rPr>
        <w:t>بُ</w:t>
      </w:r>
      <w:r w:rsidR="006B6E23" w:rsidRPr="006B6E23">
        <w:rPr>
          <w:rtl/>
        </w:rPr>
        <w:t xml:space="preserve"> </w:t>
      </w:r>
      <w:r w:rsidR="006B6E23" w:rsidRPr="006B6E23">
        <w:rPr>
          <w:rFonts w:hint="cs"/>
          <w:rtl/>
        </w:rPr>
        <w:t>ٱ</w:t>
      </w:r>
      <w:r w:rsidR="006B6E23" w:rsidRPr="006B6E23">
        <w:rPr>
          <w:rFonts w:hint="eastAsia"/>
          <w:rtl/>
        </w:rPr>
        <w:t>لسَّمَا</w:t>
      </w:r>
      <w:r w:rsidR="006B6E23" w:rsidRPr="006B6E23">
        <w:rPr>
          <w:rFonts w:hint="cs"/>
          <w:rtl/>
        </w:rPr>
        <w:t>ٓ</w:t>
      </w:r>
      <w:r w:rsidR="006B6E23" w:rsidRPr="006B6E23">
        <w:rPr>
          <w:rFonts w:hint="eastAsia"/>
          <w:rtl/>
        </w:rPr>
        <w:t>ءِ</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الأعراف: 40</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درهای آسمان برای آنان باز نمی‌شود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«پس خداوند فرماید: نامه‌اش را در سجین بنویسید در پست‌ترین زمین، پس روح او پرتاب می‌شود» سپس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p>
    <w:p w:rsidR="007770E6" w:rsidRPr="0049472C" w:rsidRDefault="0049472C" w:rsidP="006C43EB">
      <w:pPr>
        <w:pStyle w:val="af1"/>
        <w:rPr>
          <w:rStyle w:val="Char4"/>
          <w:rtl/>
        </w:rPr>
      </w:pPr>
      <w:r w:rsidRPr="0049472C">
        <w:rPr>
          <w:rStyle w:val="Char8"/>
          <w:rtl/>
        </w:rPr>
        <w:t>﴿</w:t>
      </w:r>
      <w:r w:rsidR="006B6E23" w:rsidRPr="006B6E23">
        <w:rPr>
          <w:rFonts w:hint="eastAsia"/>
          <w:rtl/>
        </w:rPr>
        <w:t>وَمَن</w:t>
      </w:r>
      <w:r w:rsidR="006B6E23" w:rsidRPr="006B6E23">
        <w:rPr>
          <w:rtl/>
        </w:rPr>
        <w:t xml:space="preserve"> </w:t>
      </w:r>
      <w:r w:rsidR="006B6E23" w:rsidRPr="006B6E23">
        <w:rPr>
          <w:rFonts w:hint="eastAsia"/>
          <w:rtl/>
        </w:rPr>
        <w:t>يُش</w:t>
      </w:r>
      <w:r w:rsidR="006B6E23" w:rsidRPr="006B6E23">
        <w:rPr>
          <w:rFonts w:hint="cs"/>
          <w:rtl/>
        </w:rPr>
        <w:t>ۡ</w:t>
      </w:r>
      <w:r w:rsidR="006B6E23" w:rsidRPr="006B6E23">
        <w:rPr>
          <w:rFonts w:hint="eastAsia"/>
          <w:rtl/>
        </w:rPr>
        <w:t>رِك</w:t>
      </w:r>
      <w:r w:rsidR="006B6E23" w:rsidRPr="006B6E23">
        <w:rPr>
          <w:rFonts w:hint="cs"/>
          <w:rtl/>
        </w:rPr>
        <w:t>ۡ</w:t>
      </w:r>
      <w:r w:rsidR="006B6E23" w:rsidRPr="006B6E23">
        <w:rPr>
          <w:rtl/>
        </w:rPr>
        <w:t xml:space="preserve"> </w:t>
      </w:r>
      <w:r w:rsidR="006B6E23" w:rsidRPr="006B6E23">
        <w:rPr>
          <w:rFonts w:hint="eastAsia"/>
          <w:rtl/>
        </w:rPr>
        <w:t>بِ</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فَكَأَنَّمَا</w:t>
      </w:r>
      <w:r w:rsidR="006B6E23" w:rsidRPr="006B6E23">
        <w:rPr>
          <w:rtl/>
        </w:rPr>
        <w:t xml:space="preserve"> </w:t>
      </w:r>
      <w:r w:rsidR="006B6E23" w:rsidRPr="006B6E23">
        <w:rPr>
          <w:rFonts w:hint="eastAsia"/>
          <w:rtl/>
        </w:rPr>
        <w:t>خَرَّ</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cs"/>
          <w:rtl/>
        </w:rPr>
        <w:t>ٱ</w:t>
      </w:r>
      <w:r w:rsidR="006B6E23" w:rsidRPr="006B6E23">
        <w:rPr>
          <w:rFonts w:hint="eastAsia"/>
          <w:rtl/>
        </w:rPr>
        <w:t>لسَّمَا</w:t>
      </w:r>
      <w:r w:rsidR="006B6E23" w:rsidRPr="006B6E23">
        <w:rPr>
          <w:rFonts w:hint="cs"/>
          <w:rtl/>
        </w:rPr>
        <w:t>ٓ</w:t>
      </w:r>
      <w:r w:rsidR="006B6E23" w:rsidRPr="006B6E23">
        <w:rPr>
          <w:rFonts w:hint="eastAsia"/>
          <w:rtl/>
        </w:rPr>
        <w:t>ءِ</w:t>
      </w:r>
      <w:r w:rsidR="006B6E23" w:rsidRPr="006B6E23">
        <w:rPr>
          <w:rtl/>
        </w:rPr>
        <w:t xml:space="preserve"> </w:t>
      </w:r>
      <w:r w:rsidR="006B6E23" w:rsidRPr="006B6E23">
        <w:rPr>
          <w:rFonts w:hint="eastAsia"/>
          <w:rtl/>
        </w:rPr>
        <w:t>فَتَخ</w:t>
      </w:r>
      <w:r w:rsidR="006B6E23" w:rsidRPr="006B6E23">
        <w:rPr>
          <w:rFonts w:hint="cs"/>
          <w:rtl/>
        </w:rPr>
        <w:t>ۡ</w:t>
      </w:r>
      <w:r w:rsidR="006B6E23" w:rsidRPr="006B6E23">
        <w:rPr>
          <w:rFonts w:hint="eastAsia"/>
          <w:rtl/>
        </w:rPr>
        <w:t>طَفُهُ</w:t>
      </w:r>
      <w:r w:rsidR="006B6E23" w:rsidRPr="006B6E23">
        <w:rPr>
          <w:rtl/>
        </w:rPr>
        <w:t xml:space="preserve"> </w:t>
      </w:r>
      <w:r w:rsidR="006B6E23" w:rsidRPr="006B6E23">
        <w:rPr>
          <w:rFonts w:hint="cs"/>
          <w:rtl/>
        </w:rPr>
        <w:t>ٱ</w:t>
      </w:r>
      <w:r w:rsidR="006B6E23" w:rsidRPr="006B6E23">
        <w:rPr>
          <w:rFonts w:hint="eastAsia"/>
          <w:rtl/>
        </w:rPr>
        <w:t>لطَّي</w:t>
      </w:r>
      <w:r w:rsidR="006B6E23" w:rsidRPr="006B6E23">
        <w:rPr>
          <w:rFonts w:hint="cs"/>
          <w:rtl/>
        </w:rPr>
        <w:t>ۡ</w:t>
      </w:r>
      <w:r w:rsidR="006B6E23" w:rsidRPr="006B6E23">
        <w:rPr>
          <w:rFonts w:hint="eastAsia"/>
          <w:rtl/>
        </w:rPr>
        <w:t>رُ</w:t>
      </w:r>
      <w:r w:rsidR="006B6E23" w:rsidRPr="006B6E23">
        <w:rPr>
          <w:rtl/>
        </w:rPr>
        <w:t xml:space="preserve"> </w:t>
      </w:r>
      <w:r w:rsidR="006B6E23" w:rsidRPr="006B6E23">
        <w:rPr>
          <w:rFonts w:hint="eastAsia"/>
          <w:rtl/>
        </w:rPr>
        <w:t>أَو</w:t>
      </w:r>
      <w:r w:rsidR="006B6E23" w:rsidRPr="006B6E23">
        <w:rPr>
          <w:rFonts w:hint="cs"/>
          <w:rtl/>
        </w:rPr>
        <w:t>ۡ</w:t>
      </w:r>
      <w:r w:rsidR="006B6E23" w:rsidRPr="006B6E23">
        <w:rPr>
          <w:rtl/>
        </w:rPr>
        <w:t xml:space="preserve"> </w:t>
      </w:r>
      <w:r w:rsidR="006B6E23" w:rsidRPr="006B6E23">
        <w:rPr>
          <w:rFonts w:hint="eastAsia"/>
          <w:rtl/>
        </w:rPr>
        <w:t>تَه</w:t>
      </w:r>
      <w:r w:rsidR="006B6E23" w:rsidRPr="006B6E23">
        <w:rPr>
          <w:rFonts w:hint="cs"/>
          <w:rtl/>
        </w:rPr>
        <w:t>ۡ</w:t>
      </w:r>
      <w:r w:rsidR="006B6E23" w:rsidRPr="006B6E23">
        <w:rPr>
          <w:rFonts w:hint="eastAsia"/>
          <w:rtl/>
        </w:rPr>
        <w:t>وِي</w:t>
      </w:r>
      <w:r w:rsidR="006B6E23" w:rsidRPr="006B6E23">
        <w:rPr>
          <w:rtl/>
        </w:rPr>
        <w:t xml:space="preserve"> </w:t>
      </w:r>
      <w:r w:rsidR="006B6E23" w:rsidRPr="006B6E23">
        <w:rPr>
          <w:rFonts w:hint="eastAsia"/>
          <w:rtl/>
        </w:rPr>
        <w:t>بِهِ</w:t>
      </w:r>
      <w:r w:rsidR="006B6E23" w:rsidRPr="006B6E23">
        <w:rPr>
          <w:rtl/>
        </w:rPr>
        <w:t xml:space="preserve"> </w:t>
      </w:r>
      <w:r w:rsidR="006B6E23" w:rsidRPr="006B6E23">
        <w:rPr>
          <w:rFonts w:hint="cs"/>
          <w:rtl/>
        </w:rPr>
        <w:t>ٱ</w:t>
      </w:r>
      <w:r w:rsidR="006B6E23" w:rsidRPr="006B6E23">
        <w:rPr>
          <w:rFonts w:hint="eastAsia"/>
          <w:rtl/>
        </w:rPr>
        <w:t>لرِّيحُ</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eastAsia"/>
          <w:rtl/>
        </w:rPr>
        <w:t>مَكَان</w:t>
      </w:r>
      <w:r w:rsidR="006B6E23" w:rsidRPr="006B6E23">
        <w:rPr>
          <w:rFonts w:hint="cs"/>
          <w:rtl/>
        </w:rPr>
        <w:t>ٖ</w:t>
      </w:r>
      <w:r w:rsidR="006B6E23" w:rsidRPr="006B6E23">
        <w:rPr>
          <w:rtl/>
        </w:rPr>
        <w:t xml:space="preserve"> </w:t>
      </w:r>
      <w:r w:rsidR="006B6E23" w:rsidRPr="006B6E23">
        <w:rPr>
          <w:rFonts w:hint="eastAsia"/>
          <w:rtl/>
        </w:rPr>
        <w:t>سَحِيق</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الحج: 31</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هر آن کس به خداوند شرک ورزد چنان است که از آسمان سقوط کند پس پرندگان او را بربایند یا باد او را در جای پستی بیافکند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جابربن عبدالله آورده که گفت: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کسانی که نیکی‌ها و بدی‌هایش یکسان باشد سؤال شد، فرمود: «آنان اصحاب اعراف هستند». این خبر شواهدی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طبرانی و بیهقی و سعیدبن منصور و دیگران از عبدالرحمن مزنی آورده‌اند که گفت: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اعراف سؤال شد، فرمود: «آنان کسانی هستند که در راه خدا از جهت معصیت پدرانشان کشته شده‌اند، پس گناه پدرانشان مانع از دخول آنان به بهشت، و کشته شدنشان در راه خدا مانع از دخول آنها به جهنم شده باشد». از ابوهریره به روایت بیهقی، و از ابوسعید به روایت طبرانی شاهد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بیهقی به سند ضعیفی از انس مرفوعاً آورده که: آنان مؤمنین جن هستند.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جریر از ام المؤمن</w:t>
      </w:r>
      <w:r w:rsidR="00D45A34">
        <w:rPr>
          <w:rStyle w:val="Char4"/>
          <w:rtl/>
          <w:lang w:bidi="fa-IR"/>
        </w:rPr>
        <w:t>ی</w:t>
      </w:r>
      <w:r w:rsidRPr="0049472C">
        <w:rPr>
          <w:rStyle w:val="Char4"/>
          <w:rtl/>
          <w:lang w:bidi="fa-IR"/>
        </w:rPr>
        <w:t>ن عایشه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«طوفان مرگ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ترمذی و حاکم روایتی ـ که دو نفر اخیر صحیحش دانسته‌اند ـ از انس آورده‌اند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p>
    <w:p w:rsidR="007770E6" w:rsidRPr="0049472C" w:rsidRDefault="0049472C" w:rsidP="006C43EB">
      <w:pPr>
        <w:pStyle w:val="af1"/>
        <w:rPr>
          <w:rStyle w:val="Char4"/>
          <w:rtl/>
        </w:rPr>
      </w:pPr>
      <w:r w:rsidRPr="0049472C">
        <w:rPr>
          <w:rStyle w:val="Char8"/>
          <w:rtl/>
        </w:rPr>
        <w:t>﴿</w:t>
      </w:r>
      <w:r w:rsidR="006B6E23" w:rsidRPr="006B6E23">
        <w:rPr>
          <w:rFonts w:hint="eastAsia"/>
          <w:rtl/>
        </w:rPr>
        <w:t>فَلَمَّا</w:t>
      </w:r>
      <w:r w:rsidR="006B6E23" w:rsidRPr="006B6E23">
        <w:rPr>
          <w:rtl/>
        </w:rPr>
        <w:t xml:space="preserve"> </w:t>
      </w:r>
      <w:r w:rsidR="006B6E23" w:rsidRPr="006B6E23">
        <w:rPr>
          <w:rFonts w:hint="eastAsia"/>
          <w:rtl/>
        </w:rPr>
        <w:t>تَجَلَّى</w:t>
      </w:r>
      <w:r w:rsidR="006B6E23" w:rsidRPr="006B6E23">
        <w:rPr>
          <w:rFonts w:hint="cs"/>
          <w:rtl/>
        </w:rPr>
        <w:t>ٰ</w:t>
      </w:r>
      <w:r w:rsidR="006B6E23" w:rsidRPr="006B6E23">
        <w:rPr>
          <w:rtl/>
        </w:rPr>
        <w:t xml:space="preserve"> </w:t>
      </w:r>
      <w:r w:rsidR="006B6E23" w:rsidRPr="006B6E23">
        <w:rPr>
          <w:rFonts w:hint="eastAsia"/>
          <w:rtl/>
        </w:rPr>
        <w:t>رَبُّهُ</w:t>
      </w:r>
      <w:r w:rsidR="006B6E23" w:rsidRPr="006B6E23">
        <w:rPr>
          <w:rFonts w:hint="cs"/>
          <w:rtl/>
        </w:rPr>
        <w:t>ۥ</w:t>
      </w:r>
      <w:r w:rsidR="006B6E23" w:rsidRPr="006B6E23">
        <w:rPr>
          <w:rtl/>
        </w:rPr>
        <w:t xml:space="preserve"> </w:t>
      </w:r>
      <w:r w:rsidR="006B6E23" w:rsidRPr="006B6E23">
        <w:rPr>
          <w:rFonts w:hint="eastAsia"/>
          <w:rtl/>
        </w:rPr>
        <w:t>لِل</w:t>
      </w:r>
      <w:r w:rsidR="006B6E23" w:rsidRPr="006B6E23">
        <w:rPr>
          <w:rFonts w:hint="cs"/>
          <w:rtl/>
        </w:rPr>
        <w:t>ۡ</w:t>
      </w:r>
      <w:r w:rsidR="006B6E23" w:rsidRPr="006B6E23">
        <w:rPr>
          <w:rFonts w:hint="eastAsia"/>
          <w:rtl/>
        </w:rPr>
        <w:t>جَبَلِ</w:t>
      </w:r>
      <w:r w:rsidR="006B6E23" w:rsidRPr="006B6E23">
        <w:rPr>
          <w:rtl/>
        </w:rPr>
        <w:t xml:space="preserve"> </w:t>
      </w:r>
      <w:r w:rsidR="006B6E23" w:rsidRPr="006B6E23">
        <w:rPr>
          <w:rFonts w:hint="eastAsia"/>
          <w:rtl/>
        </w:rPr>
        <w:t>جَعَلَهُ</w:t>
      </w:r>
      <w:r w:rsidR="006B6E23" w:rsidRPr="006B6E23">
        <w:rPr>
          <w:rFonts w:hint="cs"/>
          <w:rtl/>
        </w:rPr>
        <w:t>ۥ</w:t>
      </w:r>
      <w:r w:rsidR="006B6E23" w:rsidRPr="006B6E23">
        <w:rPr>
          <w:rtl/>
        </w:rPr>
        <w:t xml:space="preserve"> </w:t>
      </w:r>
      <w:r w:rsidR="006B6E23" w:rsidRPr="006B6E23">
        <w:rPr>
          <w:rFonts w:hint="eastAsia"/>
          <w:rtl/>
        </w:rPr>
        <w:t>دَكّ</w:t>
      </w:r>
      <w:r w:rsidR="006B6E23" w:rsidRPr="006B6E23">
        <w:rPr>
          <w:rFonts w:hint="cs"/>
          <w:rtl/>
        </w:rPr>
        <w:t>ٗ</w:t>
      </w:r>
      <w:r w:rsidR="006B6E23" w:rsidRPr="006B6E23">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الأعراف: 143</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پس هنگامی که پروردگارش برای کوه تجلی کرد آن را متلاشی ساخت</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این چنین ـ و به طرف ابهام خود به بند انگشت راستش اشاره کرد ـ پس کوه از هم پاشید، و موسی بیهوش افتاد.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ابوالشیخ از طریق جعفربن محمد از پدرش از جدش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فرمود: «الواحی که بر موسی نازل شد از سدر بهشت بوده، طول هر لوح دوازده ذراع».</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نسائی و حاکم ـ که صحیح دانسته ـ روایتی از ابن عباس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فرمود: «خداوند از پشت آدم در نعمان روز عرفه پیمان گرفت، پس از صلب او تمام ذریه‌ها را برآورد، و آنها را در پیش رویش پراکنده ساخت، سپس با آنها سخن گفت، و فرمود: آیا من پروردگارتان نیستم؟ گفتند: چرا، [بله]».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جریر به سند ضعیفی از ابن عمر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این آیه فرمود: خداوند از پشت آدم چنان که با شانه از سر چیزی گرفته می‌شود، فرزندان او را بیرون آورد، پس به آنها فرمود: آیا پروردگار شما نیستم؟ گفتند: چرا، فرشتگان گفتند: شهادت دادیم».</w:t>
      </w:r>
    </w:p>
    <w:p w:rsidR="007770E6" w:rsidRPr="0049472C" w:rsidRDefault="007770E6" w:rsidP="006C43EB">
      <w:pPr>
        <w:tabs>
          <w:tab w:val="right" w:pos="7031"/>
        </w:tabs>
        <w:spacing w:line="250" w:lineRule="auto"/>
        <w:ind w:firstLine="284"/>
        <w:jc w:val="both"/>
        <w:rPr>
          <w:rStyle w:val="Char4"/>
          <w:rtl/>
          <w:lang w:bidi="fa-IR"/>
        </w:rPr>
      </w:pPr>
      <w:r w:rsidRPr="006C43EB">
        <w:rPr>
          <w:rStyle w:val="Char4"/>
          <w:rtl/>
          <w:lang w:bidi="fa-IR"/>
        </w:rPr>
        <w:t>و امام احمد و ترمذی ـ که حسن دانسته ـ و حاکم ـ که صحیح شمرده ـ از سمره از پیغمبر اکرم</w:t>
      </w:r>
      <w:r w:rsidR="00FB7968" w:rsidRPr="006C43EB">
        <w:rPr>
          <w:rStyle w:val="Char4"/>
          <w:rFonts w:hint="cs"/>
          <w:rtl/>
          <w:lang w:bidi="fa-IR"/>
        </w:rPr>
        <w:t xml:space="preserve"> </w:t>
      </w:r>
      <w:r w:rsidRPr="006C43EB">
        <w:rPr>
          <w:rFonts w:cs="CTraditional Arabic"/>
          <w:rtl/>
          <w:lang w:bidi="fa-IR"/>
        </w:rPr>
        <w:t>ص</w:t>
      </w:r>
      <w:r w:rsidRPr="0049472C">
        <w:rPr>
          <w:rStyle w:val="Char4"/>
          <w:rtl/>
          <w:lang w:bidi="fa-IR"/>
        </w:rPr>
        <w:t xml:space="preserve"> آورده‌اند که فرمود: «هنگامی که حواء فرزند آورد ـ و چنان بود که برایش فرزند نمی‌ماند ـ ابلیس بر او گذشت و گفت: او را عبدالحارث نام بگذار، پس او را عبدالحارث نامید و آن پسر زنده ماند، پس آن وحی و دستور شیطان بود».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ابن ابی حاتم و ابوالشیخ از شعبی آورده‌اند که گفت: هنگامی که خدای تعالی آیه: </w:t>
      </w:r>
      <w:r w:rsidR="0049472C" w:rsidRPr="0049472C">
        <w:rPr>
          <w:rStyle w:val="Char8"/>
          <w:rtl/>
          <w:lang w:bidi="fa-IR"/>
        </w:rPr>
        <w:t>﴿</w:t>
      </w:r>
      <w:r w:rsidR="006B6E23" w:rsidRPr="006B6E23">
        <w:rPr>
          <w:rStyle w:val="Chard"/>
          <w:rFonts w:hint="eastAsia"/>
          <w:rtl/>
        </w:rPr>
        <w:t>خُذِ</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w:t>
      </w:r>
      <w:r w:rsidR="006B6E23" w:rsidRPr="006B6E23">
        <w:rPr>
          <w:rStyle w:val="Chard"/>
          <w:rFonts w:hint="cs"/>
          <w:rtl/>
        </w:rPr>
        <w:t>ۡ</w:t>
      </w:r>
      <w:r w:rsidR="006B6E23" w:rsidRPr="006B6E23">
        <w:rPr>
          <w:rStyle w:val="Chard"/>
          <w:rFonts w:hint="eastAsia"/>
          <w:rtl/>
        </w:rPr>
        <w:t>عَف</w:t>
      </w:r>
      <w:r w:rsidR="006B6E23" w:rsidRPr="006B6E23">
        <w:rPr>
          <w:rStyle w:val="Chard"/>
          <w:rFonts w:hint="cs"/>
          <w:rtl/>
        </w:rPr>
        <w:t>ۡ</w:t>
      </w:r>
      <w:r w:rsidR="006B6E23" w:rsidRPr="006B6E23">
        <w:rPr>
          <w:rStyle w:val="Chard"/>
          <w:rFonts w:hint="eastAsia"/>
          <w:rtl/>
        </w:rPr>
        <w:t>وَ</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الأعراف: 199</w:t>
      </w:r>
      <w:r w:rsidR="0049472C" w:rsidRPr="0049472C">
        <w:rPr>
          <w:rStyle w:val="Char6"/>
          <w:rtl/>
          <w:lang w:bidi="fa-IR"/>
        </w:rPr>
        <w:t>]</w:t>
      </w:r>
      <w:r w:rsidR="0049472C" w:rsidRPr="0049472C">
        <w:rPr>
          <w:rStyle w:val="Char4"/>
          <w:rtl/>
          <w:lang w:bidi="fa-IR"/>
        </w:rPr>
        <w:t xml:space="preserve">. </w:t>
      </w:r>
      <w:r w:rsidRPr="0049472C">
        <w:rPr>
          <w:rStyle w:val="Char4"/>
          <w:rtl/>
          <w:lang w:bidi="fa-IR"/>
        </w:rPr>
        <w:t>را نازل کرد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ای جبرئیل این چیست؟ جبرئیل گفت: نمی‌دانم تا از عالم بپرسم، پس رفت و برگشت و گفت: خداوند تو را امر می‌کند از کسی که بر تو ستم نمود بگذری، و هر کس محرومت کرد عطا نمایی، و هر که از تو برید صله کنی». این خبر مرسل است.</w:t>
      </w:r>
    </w:p>
    <w:p w:rsidR="007770E6" w:rsidRDefault="007770E6" w:rsidP="00332814">
      <w:pPr>
        <w:pStyle w:val="a2"/>
        <w:rPr>
          <w:rtl/>
        </w:rPr>
      </w:pPr>
      <w:bookmarkStart w:id="644" w:name="_Toc285760037"/>
      <w:bookmarkStart w:id="645" w:name="_Toc389132528"/>
      <w:r>
        <w:rPr>
          <w:rtl/>
        </w:rPr>
        <w:t>الأنفال</w:t>
      </w:r>
      <w:bookmarkEnd w:id="644"/>
      <w:bookmarkEnd w:id="645"/>
    </w:p>
    <w:p w:rsidR="007770E6" w:rsidRPr="0049472C" w:rsidRDefault="007770E6" w:rsidP="00332814">
      <w:pPr>
        <w:tabs>
          <w:tab w:val="right" w:pos="7031"/>
        </w:tabs>
        <w:jc w:val="both"/>
        <w:rPr>
          <w:rStyle w:val="Char4"/>
          <w:rtl/>
          <w:lang w:bidi="fa-IR"/>
        </w:rPr>
      </w:pPr>
      <w:r w:rsidRPr="0049472C">
        <w:rPr>
          <w:rStyle w:val="Char4"/>
          <w:rtl/>
          <w:lang w:bidi="fa-IR"/>
        </w:rPr>
        <w:t>ابوالشیخ از ابن عباس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وَ</w:t>
      </w:r>
      <w:r w:rsidR="006B6E23" w:rsidRPr="006B6E23">
        <w:rPr>
          <w:rFonts w:hint="cs"/>
          <w:rtl/>
        </w:rPr>
        <w:t>ٱ</w:t>
      </w:r>
      <w:r w:rsidR="006B6E23" w:rsidRPr="006B6E23">
        <w:rPr>
          <w:rFonts w:hint="eastAsia"/>
          <w:rtl/>
        </w:rPr>
        <w:t>ذ</w:t>
      </w:r>
      <w:r w:rsidR="006B6E23" w:rsidRPr="006B6E23">
        <w:rPr>
          <w:rFonts w:hint="cs"/>
          <w:rtl/>
        </w:rPr>
        <w:t>ۡ</w:t>
      </w:r>
      <w:r w:rsidR="006B6E23" w:rsidRPr="006B6E23">
        <w:rPr>
          <w:rFonts w:hint="eastAsia"/>
          <w:rtl/>
        </w:rPr>
        <w:t>كُرُو</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إِذ</w:t>
      </w:r>
      <w:r w:rsidR="006B6E23" w:rsidRPr="006B6E23">
        <w:rPr>
          <w:rFonts w:hint="cs"/>
          <w:rtl/>
        </w:rPr>
        <w:t>ۡ</w:t>
      </w:r>
      <w:r w:rsidR="006B6E23" w:rsidRPr="006B6E23">
        <w:rPr>
          <w:rtl/>
        </w:rPr>
        <w:t xml:space="preserve"> </w:t>
      </w:r>
      <w:r w:rsidR="006B6E23" w:rsidRPr="006B6E23">
        <w:rPr>
          <w:rFonts w:hint="eastAsia"/>
          <w:rtl/>
        </w:rPr>
        <w:t>أَنتُم</w:t>
      </w:r>
      <w:r w:rsidR="006B6E23" w:rsidRPr="006B6E23">
        <w:rPr>
          <w:rFonts w:hint="cs"/>
          <w:rtl/>
        </w:rPr>
        <w:t>ۡ</w:t>
      </w:r>
      <w:r w:rsidR="006B6E23" w:rsidRPr="006B6E23">
        <w:rPr>
          <w:rtl/>
        </w:rPr>
        <w:t xml:space="preserve"> </w:t>
      </w:r>
      <w:r w:rsidR="006B6E23" w:rsidRPr="006B6E23">
        <w:rPr>
          <w:rFonts w:hint="eastAsia"/>
          <w:rtl/>
        </w:rPr>
        <w:t>قَلِيل</w:t>
      </w:r>
      <w:r w:rsidR="006B6E23" w:rsidRPr="006B6E23">
        <w:rPr>
          <w:rFonts w:hint="cs"/>
          <w:rtl/>
        </w:rPr>
        <w:t>ٞ</w:t>
      </w:r>
      <w:r w:rsidR="006B6E23" w:rsidRPr="006B6E23">
        <w:rPr>
          <w:rtl/>
        </w:rPr>
        <w:t xml:space="preserve"> </w:t>
      </w:r>
      <w:r w:rsidR="006B6E23" w:rsidRPr="006B6E23">
        <w:rPr>
          <w:rFonts w:hint="eastAsia"/>
          <w:rtl/>
        </w:rPr>
        <w:t>مُّس</w:t>
      </w:r>
      <w:r w:rsidR="006B6E23" w:rsidRPr="006B6E23">
        <w:rPr>
          <w:rFonts w:hint="cs"/>
          <w:rtl/>
        </w:rPr>
        <w:t>ۡ</w:t>
      </w:r>
      <w:r w:rsidR="006B6E23" w:rsidRPr="006B6E23">
        <w:rPr>
          <w:rFonts w:hint="eastAsia"/>
          <w:rtl/>
        </w:rPr>
        <w:t>تَض</w:t>
      </w:r>
      <w:r w:rsidR="006B6E23" w:rsidRPr="006B6E23">
        <w:rPr>
          <w:rFonts w:hint="cs"/>
          <w:rtl/>
        </w:rPr>
        <w:t>ۡ</w:t>
      </w:r>
      <w:r w:rsidR="006B6E23" w:rsidRPr="006B6E23">
        <w:rPr>
          <w:rFonts w:hint="eastAsia"/>
          <w:rtl/>
        </w:rPr>
        <w:t>عَفُونَ</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أَر</w:t>
      </w:r>
      <w:r w:rsidR="006B6E23" w:rsidRPr="006B6E23">
        <w:rPr>
          <w:rFonts w:hint="cs"/>
          <w:rtl/>
        </w:rPr>
        <w:t>ۡ</w:t>
      </w:r>
      <w:r w:rsidR="006B6E23" w:rsidRPr="006B6E23">
        <w:rPr>
          <w:rFonts w:hint="eastAsia"/>
          <w:rtl/>
        </w:rPr>
        <w:t>ضِ</w:t>
      </w:r>
      <w:r w:rsidR="006B6E23" w:rsidRPr="006B6E23">
        <w:rPr>
          <w:rtl/>
        </w:rPr>
        <w:t xml:space="preserve"> </w:t>
      </w:r>
      <w:r w:rsidR="006B6E23" w:rsidRPr="006B6E23">
        <w:rPr>
          <w:rFonts w:hint="eastAsia"/>
          <w:rtl/>
        </w:rPr>
        <w:t>تَخَافُونَ</w:t>
      </w:r>
      <w:r w:rsidR="006B6E23" w:rsidRPr="006B6E23">
        <w:rPr>
          <w:rtl/>
        </w:rPr>
        <w:t xml:space="preserve"> </w:t>
      </w:r>
      <w:r w:rsidR="006B6E23" w:rsidRPr="006B6E23">
        <w:rPr>
          <w:rFonts w:hint="eastAsia"/>
          <w:rtl/>
        </w:rPr>
        <w:t>أَن</w:t>
      </w:r>
      <w:r w:rsidR="006B6E23" w:rsidRPr="006B6E23">
        <w:rPr>
          <w:rtl/>
        </w:rPr>
        <w:t xml:space="preserve"> </w:t>
      </w:r>
      <w:r w:rsidR="006B6E23" w:rsidRPr="006B6E23">
        <w:rPr>
          <w:rFonts w:hint="eastAsia"/>
          <w:rtl/>
        </w:rPr>
        <w:t>يَتَخَطَّفَكُمُ</w:t>
      </w:r>
      <w:r w:rsidR="006B6E23" w:rsidRPr="006B6E23">
        <w:rPr>
          <w:rtl/>
        </w:rPr>
        <w:t xml:space="preserve"> </w:t>
      </w:r>
      <w:r w:rsidR="006B6E23" w:rsidRPr="006B6E23">
        <w:rPr>
          <w:rFonts w:hint="cs"/>
          <w:rtl/>
        </w:rPr>
        <w:t>ٱ</w:t>
      </w:r>
      <w:r w:rsidR="006B6E23" w:rsidRPr="006B6E23">
        <w:rPr>
          <w:rFonts w:hint="eastAsia"/>
          <w:rtl/>
        </w:rPr>
        <w:t>لنَّاسُ</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الأنفال: 26</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به یاد آورید آن هنگام که شما کم و در زمین ضعیف شمرده شده بودید، می‌ترسیدید که مردم شما را بربایند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سؤال شد: یا رسول‌الله، مردم کیستند؟ فرمود: اهل فارس.</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روایتی ـ که ضعیف شمرده ـ از ابوموسی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«خداوند بر من دو امان برای امتم نازل فرموده: </w:t>
      </w:r>
    </w:p>
    <w:p w:rsidR="007770E6" w:rsidRPr="0049472C" w:rsidRDefault="0049472C" w:rsidP="00332814">
      <w:pPr>
        <w:pStyle w:val="af1"/>
        <w:rPr>
          <w:rStyle w:val="Char4"/>
          <w:rtl/>
        </w:rPr>
      </w:pPr>
      <w:r w:rsidRPr="0049472C">
        <w:rPr>
          <w:rStyle w:val="Char8"/>
          <w:rtl/>
        </w:rPr>
        <w:t>﴿</w:t>
      </w:r>
      <w:r w:rsidR="006B6E23" w:rsidRPr="006B6E23">
        <w:rPr>
          <w:rFonts w:hint="eastAsia"/>
          <w:rtl/>
        </w:rPr>
        <w:t>وَمَا</w:t>
      </w:r>
      <w:r w:rsidR="006B6E23" w:rsidRPr="006B6E23">
        <w:rPr>
          <w:rtl/>
        </w:rPr>
        <w:t xml:space="preserve"> </w:t>
      </w:r>
      <w:r w:rsidR="006B6E23" w:rsidRPr="006B6E23">
        <w:rPr>
          <w:rFonts w:hint="eastAsia"/>
          <w:rtl/>
        </w:rPr>
        <w:t>كَانَ</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لِيُعَذِّبَهُم</w:t>
      </w:r>
      <w:r w:rsidR="006B6E23" w:rsidRPr="006B6E23">
        <w:rPr>
          <w:rFonts w:hint="cs"/>
          <w:rtl/>
        </w:rPr>
        <w:t>ۡ</w:t>
      </w:r>
      <w:r w:rsidR="006B6E23" w:rsidRPr="006B6E23">
        <w:rPr>
          <w:rtl/>
        </w:rPr>
        <w:t xml:space="preserve"> </w:t>
      </w:r>
      <w:r w:rsidR="006B6E23" w:rsidRPr="006B6E23">
        <w:rPr>
          <w:rFonts w:hint="eastAsia"/>
          <w:rtl/>
        </w:rPr>
        <w:t>وَأَنتَ</w:t>
      </w:r>
      <w:r w:rsidR="006B6E23" w:rsidRPr="006B6E23">
        <w:rPr>
          <w:rtl/>
        </w:rPr>
        <w:t xml:space="preserve"> </w:t>
      </w:r>
      <w:r w:rsidR="006B6E23" w:rsidRPr="006B6E23">
        <w:rPr>
          <w:rFonts w:hint="eastAsia"/>
          <w:rtl/>
        </w:rPr>
        <w:t>فِيهِم</w:t>
      </w:r>
      <w:r w:rsidR="006B6E23" w:rsidRPr="006B6E23">
        <w:rPr>
          <w:rFonts w:hint="cs"/>
          <w:rtl/>
        </w:rPr>
        <w:t>ۡۚ</w:t>
      </w:r>
      <w:r w:rsidR="006B6E23" w:rsidRPr="006B6E23">
        <w:rPr>
          <w:rtl/>
        </w:rPr>
        <w:t xml:space="preserve"> </w:t>
      </w:r>
      <w:r w:rsidR="006B6E23" w:rsidRPr="006B6E23">
        <w:rPr>
          <w:rFonts w:hint="eastAsia"/>
          <w:rtl/>
        </w:rPr>
        <w:t>وَمَا</w:t>
      </w:r>
      <w:r w:rsidR="006B6E23" w:rsidRPr="006B6E23">
        <w:rPr>
          <w:rtl/>
        </w:rPr>
        <w:t xml:space="preserve"> </w:t>
      </w:r>
      <w:r w:rsidR="006B6E23" w:rsidRPr="006B6E23">
        <w:rPr>
          <w:rFonts w:hint="eastAsia"/>
          <w:rtl/>
        </w:rPr>
        <w:t>كَانَ</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مُعَذِّبَهُم</w:t>
      </w:r>
      <w:r w:rsidR="006B6E23" w:rsidRPr="006B6E23">
        <w:rPr>
          <w:rFonts w:hint="cs"/>
          <w:rtl/>
        </w:rPr>
        <w:t>ۡ</w:t>
      </w:r>
      <w:r w:rsidR="006B6E23" w:rsidRPr="006B6E23">
        <w:rPr>
          <w:rtl/>
        </w:rPr>
        <w:t xml:space="preserve"> </w:t>
      </w:r>
      <w:r w:rsidR="006B6E23" w:rsidRPr="006B6E23">
        <w:rPr>
          <w:rFonts w:hint="eastAsia"/>
          <w:rtl/>
        </w:rPr>
        <w:t>وَهُم</w:t>
      </w:r>
      <w:r w:rsidR="006B6E23" w:rsidRPr="006B6E23">
        <w:rPr>
          <w:rFonts w:hint="cs"/>
          <w:rtl/>
        </w:rPr>
        <w:t>ۡ</w:t>
      </w:r>
      <w:r w:rsidR="006B6E23" w:rsidRPr="006B6E23">
        <w:rPr>
          <w:rtl/>
        </w:rPr>
        <w:t xml:space="preserve"> </w:t>
      </w:r>
      <w:r w:rsidR="006B6E23" w:rsidRPr="006B6E23">
        <w:rPr>
          <w:rFonts w:hint="eastAsia"/>
          <w:rtl/>
        </w:rPr>
        <w:t>يَس</w:t>
      </w:r>
      <w:r w:rsidR="006B6E23" w:rsidRPr="006B6E23">
        <w:rPr>
          <w:rFonts w:hint="cs"/>
          <w:rtl/>
        </w:rPr>
        <w:t>ۡ</w:t>
      </w:r>
      <w:r w:rsidR="006B6E23" w:rsidRPr="006B6E23">
        <w:rPr>
          <w:rFonts w:hint="eastAsia"/>
          <w:rtl/>
        </w:rPr>
        <w:t>تَغ</w:t>
      </w:r>
      <w:r w:rsidR="006B6E23" w:rsidRPr="006B6E23">
        <w:rPr>
          <w:rFonts w:hint="cs"/>
          <w:rtl/>
        </w:rPr>
        <w:t>ۡ</w:t>
      </w:r>
      <w:r w:rsidR="006B6E23" w:rsidRPr="006B6E23">
        <w:rPr>
          <w:rFonts w:hint="eastAsia"/>
          <w:rtl/>
        </w:rPr>
        <w:t>فِرُونَ</w:t>
      </w:r>
      <w:r w:rsidR="006B6E23" w:rsidRPr="006B6E23">
        <w:rPr>
          <w:rtl/>
        </w:rPr>
        <w:t xml:space="preserve"> </w:t>
      </w:r>
      <w:r w:rsidR="006B6E23" w:rsidRPr="006B6E23">
        <w:rPr>
          <w:rFonts w:hint="cs"/>
          <w:rtl/>
        </w:rPr>
        <w:t>٣٣</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الأنفال: 33</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خداوند عذاب کنند</w:t>
      </w:r>
      <w:r w:rsidRPr="00FB7968">
        <w:rPr>
          <w:rtl/>
        </w:rPr>
        <w:t>ه</w:t>
      </w:r>
      <w:r w:rsidR="007770E6" w:rsidRPr="00FB7968">
        <w:rPr>
          <w:rtl/>
        </w:rPr>
        <w:t xml:space="preserve"> آنها [امت مسلمان] نیست در حالی که تو در میان آنها هستی، و خداوند عذاب‌کنند</w:t>
      </w:r>
      <w:r w:rsidRPr="00FB7968">
        <w:rPr>
          <w:rtl/>
        </w:rPr>
        <w:t>ه</w:t>
      </w:r>
      <w:r w:rsidR="007770E6" w:rsidRPr="00FB7968">
        <w:rPr>
          <w:rtl/>
        </w:rPr>
        <w:t xml:space="preserve"> آنها نیست در حالی که استغفار نمایند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«پس چون در گذشتم استغفار را در میان شما تا روز قیامت ترک خواهم گفت».</w:t>
      </w:r>
    </w:p>
    <w:p w:rsidR="007770E6" w:rsidRPr="006C43EB" w:rsidRDefault="007770E6" w:rsidP="00332814">
      <w:pPr>
        <w:tabs>
          <w:tab w:val="right" w:pos="7031"/>
        </w:tabs>
        <w:ind w:firstLine="284"/>
        <w:jc w:val="both"/>
        <w:rPr>
          <w:rStyle w:val="Char4"/>
          <w:rtl/>
          <w:lang w:bidi="fa-IR"/>
        </w:rPr>
      </w:pPr>
      <w:r w:rsidRPr="006C43EB">
        <w:rPr>
          <w:rStyle w:val="Char4"/>
          <w:rtl/>
          <w:lang w:bidi="fa-IR"/>
        </w:rPr>
        <w:t>و امام مسلم و غیر او از عقبه بن عامر آورده‌اند که گفت: «شنیدم رسول خدا</w:t>
      </w:r>
      <w:r w:rsidR="00FB7968" w:rsidRPr="006C43EB">
        <w:rPr>
          <w:rStyle w:val="Char4"/>
          <w:rFonts w:hint="cs"/>
          <w:rtl/>
          <w:lang w:bidi="fa-IR"/>
        </w:rPr>
        <w:t xml:space="preserve"> </w:t>
      </w:r>
      <w:r w:rsidRPr="006C43EB">
        <w:rPr>
          <w:rFonts w:cs="CTraditional Arabic"/>
          <w:rtl/>
          <w:lang w:bidi="fa-IR"/>
        </w:rPr>
        <w:t>ص</w:t>
      </w:r>
      <w:r w:rsidRPr="006C43EB">
        <w:rPr>
          <w:rStyle w:val="Char4"/>
          <w:rtl/>
          <w:lang w:bidi="fa-IR"/>
        </w:rPr>
        <w:t xml:space="preserve"> بالای منبر می‌گفت: </w:t>
      </w:r>
    </w:p>
    <w:p w:rsidR="007770E6" w:rsidRPr="0049472C" w:rsidRDefault="0049472C" w:rsidP="00332814">
      <w:pPr>
        <w:pStyle w:val="af1"/>
        <w:rPr>
          <w:rStyle w:val="Char4"/>
          <w:rtl/>
        </w:rPr>
      </w:pPr>
      <w:r w:rsidRPr="0049472C">
        <w:rPr>
          <w:rStyle w:val="Char8"/>
          <w:rtl/>
        </w:rPr>
        <w:t>﴿</w:t>
      </w:r>
      <w:r w:rsidR="006B6E23" w:rsidRPr="006B6E23">
        <w:rPr>
          <w:rFonts w:hint="eastAsia"/>
          <w:rtl/>
        </w:rPr>
        <w:t>وَأَعِدُّواْ</w:t>
      </w:r>
      <w:r w:rsidR="006B6E23" w:rsidRPr="006B6E23">
        <w:rPr>
          <w:rtl/>
        </w:rPr>
        <w:t xml:space="preserve"> </w:t>
      </w:r>
      <w:r w:rsidR="006B6E23" w:rsidRPr="006B6E23">
        <w:rPr>
          <w:rFonts w:hint="eastAsia"/>
          <w:rtl/>
        </w:rPr>
        <w:t>لَهُم</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cs"/>
          <w:rtl/>
        </w:rPr>
        <w:t>ٱ</w:t>
      </w:r>
      <w:r w:rsidR="006B6E23" w:rsidRPr="006B6E23">
        <w:rPr>
          <w:rFonts w:hint="eastAsia"/>
          <w:rtl/>
        </w:rPr>
        <w:t>س</w:t>
      </w:r>
      <w:r w:rsidR="006B6E23" w:rsidRPr="006B6E23">
        <w:rPr>
          <w:rFonts w:hint="cs"/>
          <w:rtl/>
        </w:rPr>
        <w:t>ۡ</w:t>
      </w:r>
      <w:r w:rsidR="006B6E23" w:rsidRPr="006B6E23">
        <w:rPr>
          <w:rFonts w:hint="eastAsia"/>
          <w:rtl/>
        </w:rPr>
        <w:t>تَطَع</w:t>
      </w:r>
      <w:r w:rsidR="006B6E23" w:rsidRPr="006B6E23">
        <w:rPr>
          <w:rFonts w:hint="cs"/>
          <w:rtl/>
        </w:rPr>
        <w:t>ۡ</w:t>
      </w:r>
      <w:r w:rsidR="006B6E23" w:rsidRPr="006B6E23">
        <w:rPr>
          <w:rFonts w:hint="eastAsia"/>
          <w:rtl/>
        </w:rPr>
        <w:t>تُم</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قُوَّة</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الأنفال: 60</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مهیا سازید برای [مقابله] با آنان [دشمنان] آنچه از نیرو می‌توانید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«آگاه باشید که قوه = نیرو تیراندازی است» معنای این حدیث ـ والله اعلم ـ آن است که عمد</w:t>
      </w:r>
      <w:r w:rsidR="00D45A34">
        <w:rPr>
          <w:rStyle w:val="Char4"/>
          <w:rtl/>
          <w:lang w:bidi="fa-IR"/>
        </w:rPr>
        <w:t>ه</w:t>
      </w:r>
      <w:r w:rsidRPr="0049472C">
        <w:rPr>
          <w:rStyle w:val="Char4"/>
          <w:rtl/>
          <w:lang w:bidi="fa-IR"/>
        </w:rPr>
        <w:t xml:space="preserve"> نیرو و مؤثرترین آن تیراندازی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ابوالشیخ از طریق ابوالمهدی از پدرش از کسی که برایش گفته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خداوند: </w:t>
      </w:r>
    </w:p>
    <w:p w:rsidR="007770E6" w:rsidRPr="0049472C" w:rsidRDefault="0049472C" w:rsidP="00332814">
      <w:pPr>
        <w:pStyle w:val="af1"/>
        <w:rPr>
          <w:rStyle w:val="Char4"/>
          <w:rtl/>
        </w:rPr>
      </w:pPr>
      <w:r w:rsidRPr="0049472C">
        <w:rPr>
          <w:rStyle w:val="Char8"/>
          <w:rtl/>
        </w:rPr>
        <w:t>﴿</w:t>
      </w:r>
      <w:r w:rsidR="006B6E23" w:rsidRPr="006B6E23">
        <w:rPr>
          <w:rFonts w:hint="eastAsia"/>
          <w:rtl/>
        </w:rPr>
        <w:t>وَءَاخَرِينَ</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دُونِهِم</w:t>
      </w:r>
      <w:r w:rsidR="006B6E23" w:rsidRPr="006B6E23">
        <w:rPr>
          <w:rFonts w:hint="cs"/>
          <w:rtl/>
        </w:rPr>
        <w:t>ۡ</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تَع</w:t>
      </w:r>
      <w:r w:rsidR="006B6E23" w:rsidRPr="006B6E23">
        <w:rPr>
          <w:rFonts w:hint="cs"/>
          <w:rtl/>
        </w:rPr>
        <w:t>ۡ</w:t>
      </w:r>
      <w:r w:rsidR="006B6E23" w:rsidRPr="006B6E23">
        <w:rPr>
          <w:rFonts w:hint="eastAsia"/>
          <w:rtl/>
        </w:rPr>
        <w:t>لَمُونَهُمُ</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الأنفال: 60</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دیگرانی غیر از اینها که شما ندانید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شن</w:t>
      </w:r>
      <w:r w:rsidR="00D45A34">
        <w:rPr>
          <w:rStyle w:val="Char4"/>
          <w:rtl/>
          <w:lang w:bidi="fa-IR"/>
        </w:rPr>
        <w:t>ی</w:t>
      </w:r>
      <w:r w:rsidRPr="0049472C">
        <w:rPr>
          <w:rStyle w:val="Char4"/>
          <w:rtl/>
          <w:lang w:bidi="fa-IR"/>
        </w:rPr>
        <w:t>د است كه فرمود: آنها جنّ هستند.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مثل این را از یزیدبن عبدالله بن غریب از پدرش از جدش مرفوعاً آورده است.</w:t>
      </w:r>
    </w:p>
    <w:p w:rsidR="007770E6" w:rsidRDefault="007770E6" w:rsidP="007770E6">
      <w:pPr>
        <w:pStyle w:val="a2"/>
        <w:rPr>
          <w:rtl/>
        </w:rPr>
      </w:pPr>
      <w:bookmarkStart w:id="646" w:name="_Toc285760038"/>
      <w:bookmarkStart w:id="647" w:name="_Toc389132529"/>
      <w:r>
        <w:rPr>
          <w:rtl/>
        </w:rPr>
        <w:t>براءه</w:t>
      </w:r>
      <w:bookmarkEnd w:id="646"/>
      <w:bookmarkEnd w:id="647"/>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ترمذی از علی</w:t>
      </w:r>
      <w:r w:rsidR="00FB7968">
        <w:rPr>
          <w:rStyle w:val="Char4"/>
          <w:rFonts w:hint="cs"/>
          <w:rtl/>
          <w:lang w:bidi="fa-IR"/>
        </w:rPr>
        <w:t xml:space="preserve"> </w:t>
      </w:r>
      <w:r w:rsidRPr="003B4BCE">
        <w:rPr>
          <w:rFonts w:cs="CTraditional Arabic"/>
          <w:rtl/>
          <w:lang w:bidi="fa-IR"/>
        </w:rPr>
        <w:t>س</w:t>
      </w:r>
      <w:r>
        <w:rPr>
          <w:rFonts w:cs="CTraditional Arabic"/>
          <w:rtl/>
          <w:lang w:bidi="fa-IR"/>
        </w:rPr>
        <w:t xml:space="preserve"> </w:t>
      </w:r>
      <w:r w:rsidRPr="0049472C">
        <w:rPr>
          <w:rStyle w:val="Char4"/>
          <w:rtl/>
          <w:lang w:bidi="fa-IR"/>
        </w:rPr>
        <w:t>آورده که فرمود: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روز حج اکبر سؤال کردم، فرمود: «روز قربان است» و به روایت ابن جریر از ابن عمر شاهدی برای این هست.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ابی حاتم از مسوربن مخرمه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«این روز عرفه روز حج اکبر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ترمذی و ابن حبان و حاکم از ابوسعید آورده‌اند که گفت: رسول خدا</w:t>
      </w:r>
      <w:r>
        <w:rPr>
          <w:rFonts w:cs="CTraditional Arabic"/>
          <w:rtl/>
          <w:lang w:bidi="fa-IR"/>
        </w:rPr>
        <w:t>ص</w:t>
      </w:r>
      <w:r w:rsidRPr="0049472C">
        <w:rPr>
          <w:rStyle w:val="Char4"/>
          <w:rtl/>
          <w:lang w:bidi="fa-IR"/>
        </w:rPr>
        <w:t xml:space="preserve"> فرمود: هرگاه کسی را دیدید که به مسجد عادت دارد برای او به ایمان شهادت دهید، خدای تعالی فرموده: </w:t>
      </w:r>
    </w:p>
    <w:p w:rsidR="007770E6" w:rsidRPr="0049472C" w:rsidRDefault="0049472C" w:rsidP="006C43EB">
      <w:pPr>
        <w:pStyle w:val="af1"/>
        <w:rPr>
          <w:rStyle w:val="Char4"/>
          <w:rtl/>
        </w:rPr>
      </w:pPr>
      <w:r w:rsidRPr="0049472C">
        <w:rPr>
          <w:rStyle w:val="Char8"/>
          <w:rtl/>
        </w:rPr>
        <w:t>﴿</w:t>
      </w:r>
      <w:r w:rsidR="006B6E23" w:rsidRPr="006B6E23">
        <w:rPr>
          <w:rFonts w:hint="eastAsia"/>
          <w:rtl/>
        </w:rPr>
        <w:t>إِنَّمَا</w:t>
      </w:r>
      <w:r w:rsidR="006B6E23" w:rsidRPr="006B6E23">
        <w:rPr>
          <w:rtl/>
        </w:rPr>
        <w:t xml:space="preserve"> </w:t>
      </w:r>
      <w:r w:rsidR="006B6E23" w:rsidRPr="006B6E23">
        <w:rPr>
          <w:rFonts w:hint="eastAsia"/>
          <w:rtl/>
        </w:rPr>
        <w:t>يَع</w:t>
      </w:r>
      <w:r w:rsidR="006B6E23" w:rsidRPr="006B6E23">
        <w:rPr>
          <w:rFonts w:hint="cs"/>
          <w:rtl/>
        </w:rPr>
        <w:t>ۡ</w:t>
      </w:r>
      <w:r w:rsidR="006B6E23" w:rsidRPr="006B6E23">
        <w:rPr>
          <w:rFonts w:hint="eastAsia"/>
          <w:rtl/>
        </w:rPr>
        <w:t>مُرُ</w:t>
      </w:r>
      <w:r w:rsidR="006B6E23" w:rsidRPr="006B6E23">
        <w:rPr>
          <w:rtl/>
        </w:rPr>
        <w:t xml:space="preserve"> </w:t>
      </w:r>
      <w:r w:rsidR="006B6E23" w:rsidRPr="006B6E23">
        <w:rPr>
          <w:rFonts w:hint="eastAsia"/>
          <w:rtl/>
        </w:rPr>
        <w:t>مَسَ</w:t>
      </w:r>
      <w:r w:rsidR="006B6E23" w:rsidRPr="006B6E23">
        <w:rPr>
          <w:rFonts w:hint="cs"/>
          <w:rtl/>
        </w:rPr>
        <w:t>ٰ</w:t>
      </w:r>
      <w:r w:rsidR="006B6E23" w:rsidRPr="006B6E23">
        <w:rPr>
          <w:rFonts w:hint="eastAsia"/>
          <w:rtl/>
        </w:rPr>
        <w:t>جِدَ</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مَن</w:t>
      </w:r>
      <w:r w:rsidR="006B6E23" w:rsidRPr="006B6E23">
        <w:rPr>
          <w:rFonts w:hint="cs"/>
          <w:rtl/>
        </w:rPr>
        <w:t>ۡ</w:t>
      </w:r>
      <w:r w:rsidR="006B6E23" w:rsidRPr="006B6E23">
        <w:rPr>
          <w:rtl/>
        </w:rPr>
        <w:t xml:space="preserve"> </w:t>
      </w:r>
      <w:r w:rsidR="006B6E23" w:rsidRPr="006B6E23">
        <w:rPr>
          <w:rFonts w:hint="eastAsia"/>
          <w:rtl/>
        </w:rPr>
        <w:t>ءَامَنَ</w:t>
      </w:r>
      <w:r w:rsidR="006B6E23" w:rsidRPr="006B6E23">
        <w:rPr>
          <w:rtl/>
        </w:rPr>
        <w:t xml:space="preserve"> </w:t>
      </w:r>
      <w:r w:rsidR="006B6E23" w:rsidRPr="006B6E23">
        <w:rPr>
          <w:rFonts w:hint="eastAsia"/>
          <w:rtl/>
        </w:rPr>
        <w:t>بِ</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وَ</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يَو</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أ</w:t>
      </w:r>
      <w:r w:rsidR="006B6E23" w:rsidRPr="006B6E23">
        <w:rPr>
          <w:rFonts w:hint="cs"/>
          <w:rtl/>
        </w:rPr>
        <w:t>ٓ</w:t>
      </w:r>
      <w:r w:rsidR="006B6E23" w:rsidRPr="006B6E23">
        <w:rPr>
          <w:rFonts w:hint="eastAsia"/>
          <w:rtl/>
        </w:rPr>
        <w:t>خِرِ</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التوبة: 18</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تنها کسی مساجد خدای را معمور سازد که ایمان به خداوند و روز واپسین دارد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المبارک در الزهد و طبرانی و بیهقی در البعث از عمران‌بن الحصین و ابوهریره آورده‌اند که: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این آیه سؤال شد: </w:t>
      </w:r>
    </w:p>
    <w:p w:rsidR="007770E6" w:rsidRPr="0049472C" w:rsidRDefault="0049472C" w:rsidP="006C43EB">
      <w:pPr>
        <w:pStyle w:val="af1"/>
        <w:rPr>
          <w:rStyle w:val="Char4"/>
          <w:rtl/>
        </w:rPr>
      </w:pPr>
      <w:r w:rsidRPr="0049472C">
        <w:rPr>
          <w:rStyle w:val="Char8"/>
          <w:rtl/>
        </w:rPr>
        <w:t>﴿</w:t>
      </w:r>
      <w:r w:rsidR="006B6E23" w:rsidRPr="006B6E23">
        <w:rPr>
          <w:rFonts w:hint="eastAsia"/>
          <w:rtl/>
        </w:rPr>
        <w:t>وَمَسَ</w:t>
      </w:r>
      <w:r w:rsidR="006B6E23" w:rsidRPr="006B6E23">
        <w:rPr>
          <w:rFonts w:hint="cs"/>
          <w:rtl/>
        </w:rPr>
        <w:t>ٰ</w:t>
      </w:r>
      <w:r w:rsidR="006B6E23" w:rsidRPr="006B6E23">
        <w:rPr>
          <w:rFonts w:hint="eastAsia"/>
          <w:rtl/>
        </w:rPr>
        <w:t>كِنَ</w:t>
      </w:r>
      <w:r w:rsidR="006B6E23" w:rsidRPr="006B6E23">
        <w:rPr>
          <w:rtl/>
        </w:rPr>
        <w:t xml:space="preserve"> </w:t>
      </w:r>
      <w:r w:rsidR="006B6E23" w:rsidRPr="006B6E23">
        <w:rPr>
          <w:rFonts w:hint="eastAsia"/>
          <w:rtl/>
        </w:rPr>
        <w:t>طَيِّبَة</w:t>
      </w:r>
      <w:r w:rsidR="006B6E23" w:rsidRPr="006B6E23">
        <w:rPr>
          <w:rFonts w:hint="cs"/>
          <w:rtl/>
        </w:rPr>
        <w:t>ٗ</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eastAsia"/>
          <w:rtl/>
        </w:rPr>
        <w:t>جَنَّ</w:t>
      </w:r>
      <w:r w:rsidR="006B6E23" w:rsidRPr="006B6E23">
        <w:rPr>
          <w:rFonts w:hint="cs"/>
          <w:rtl/>
        </w:rPr>
        <w:t>ٰ</w:t>
      </w:r>
      <w:r w:rsidR="006B6E23" w:rsidRPr="006B6E23">
        <w:rPr>
          <w:rFonts w:hint="eastAsia"/>
          <w:rtl/>
        </w:rPr>
        <w:t>تِ</w:t>
      </w:r>
      <w:r w:rsidR="006B6E23" w:rsidRPr="006B6E23">
        <w:rPr>
          <w:rtl/>
        </w:rPr>
        <w:t xml:space="preserve"> </w:t>
      </w:r>
      <w:r w:rsidR="006B6E23" w:rsidRPr="006B6E23">
        <w:rPr>
          <w:rFonts w:hint="eastAsia"/>
          <w:rtl/>
        </w:rPr>
        <w:t>عَد</w:t>
      </w:r>
      <w:r w:rsidR="006B6E23" w:rsidRPr="006B6E23">
        <w:rPr>
          <w:rFonts w:hint="cs"/>
          <w:rtl/>
        </w:rPr>
        <w:t>ۡ</w:t>
      </w:r>
      <w:r w:rsidR="006B6E23" w:rsidRPr="006B6E23">
        <w:rPr>
          <w:rFonts w:hint="eastAsia"/>
          <w:rtl/>
        </w:rPr>
        <w:t>ن</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التوبة: 72</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عمارت‌های پاکیزه‌ای در بهشت‌های عدن</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«قصری از مروارید، در آن قصر هفتاد خانه، از یاقوت سرخ، در هر خانه هفتاد اتاق از زمرد سبز، در هر اتاق یک تخت، بر هر تخت هفتاد فرش از همه رنگ، بر هر فرش زوجه‌ای از حورالعین، و در هر اتاق هفتاد خوان، بر هر خوان هفتاد نوع غذا، در هر اتاق هفتاد خدمتگزار مرد و زن، و به مؤمن در هر روز نیرویی داده می‌شود که بر هم</w:t>
      </w:r>
      <w:r w:rsidR="00D45A34">
        <w:rPr>
          <w:rStyle w:val="Char4"/>
          <w:rtl/>
          <w:lang w:bidi="fa-IR"/>
        </w:rPr>
        <w:t>ه</w:t>
      </w:r>
      <w:r w:rsidRPr="0049472C">
        <w:rPr>
          <w:rStyle w:val="Char4"/>
          <w:rtl/>
          <w:lang w:bidi="fa-IR"/>
        </w:rPr>
        <w:t xml:space="preserve"> اینها توان داشته باشد».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مسلم و دیگران از ابوسعید آورده‌اند که گفت: دو نفر دربار</w:t>
      </w:r>
      <w:r w:rsidR="00D45A34">
        <w:rPr>
          <w:rStyle w:val="Char4"/>
          <w:rtl/>
          <w:lang w:bidi="fa-IR"/>
        </w:rPr>
        <w:t>ه</w:t>
      </w:r>
      <w:r w:rsidRPr="0049472C">
        <w:rPr>
          <w:rStyle w:val="Char4"/>
          <w:rtl/>
          <w:lang w:bidi="fa-IR"/>
        </w:rPr>
        <w:t xml:space="preserve"> منظور از مسجدی که بر تقوی بنا و تأسیس شده با هم اختلاف کردند، یکی از آنها گفت: مسجد رسول الله</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است، و دیگری گفت: مسجد قبا، پس به خدمت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شرفیاب شده و از آن جناب پرسیدند، فرمود: آن مسجدِ من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مثل این را از سهل‌بن سعد و ابی بن کعب آورده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ابن ماجه و ابن خزیمه از عویم بن ساعده انصاری آورده‌اند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 مسجد قبا نزد آنان رفته پس فرمود: «خداوند در جریان مسجد شما در امر پاکیزگی از شما به نیکی یاد کرده پس این پاکیزگی چیست؟ گفتند: چیزی جز این نمی‌دانیم که با آب استنجا می‌کنیم، فرمود: این همان است پس بر شما باد به آن».</w:t>
      </w:r>
    </w:p>
    <w:p w:rsidR="007770E6" w:rsidRPr="006C43EB" w:rsidRDefault="007770E6" w:rsidP="006C43EB">
      <w:pPr>
        <w:tabs>
          <w:tab w:val="right" w:pos="7031"/>
        </w:tabs>
        <w:spacing w:line="250" w:lineRule="auto"/>
        <w:ind w:firstLine="284"/>
        <w:jc w:val="both"/>
        <w:rPr>
          <w:rStyle w:val="Char4"/>
          <w:rtl/>
          <w:lang w:bidi="fa-IR"/>
        </w:rPr>
      </w:pPr>
      <w:r w:rsidRPr="006C43EB">
        <w:rPr>
          <w:rStyle w:val="Char4"/>
          <w:rtl/>
          <w:lang w:bidi="fa-IR"/>
        </w:rPr>
        <w:t xml:space="preserve">و ابن جریر از ابوهریره </w:t>
      </w:r>
      <w:r w:rsidRPr="006C43EB">
        <w:rPr>
          <w:rFonts w:cs="CTraditional Arabic"/>
          <w:rtl/>
          <w:lang w:bidi="fa-IR"/>
        </w:rPr>
        <w:t>س</w:t>
      </w:r>
      <w:r w:rsidRPr="006C43EB">
        <w:rPr>
          <w:rStyle w:val="Char4"/>
          <w:rtl/>
          <w:lang w:bidi="fa-IR"/>
        </w:rPr>
        <w:t xml:space="preserve"> آورده که گفت: رسول خدا</w:t>
      </w:r>
      <w:r w:rsidR="00FB7968" w:rsidRPr="006C43EB">
        <w:rPr>
          <w:rStyle w:val="Char4"/>
          <w:rFonts w:hint="cs"/>
          <w:rtl/>
          <w:lang w:bidi="fa-IR"/>
        </w:rPr>
        <w:t xml:space="preserve"> </w:t>
      </w:r>
      <w:r w:rsidRPr="006C43EB">
        <w:rPr>
          <w:rFonts w:cs="CTraditional Arabic"/>
          <w:rtl/>
          <w:lang w:bidi="fa-IR"/>
        </w:rPr>
        <w:t>ص</w:t>
      </w:r>
      <w:r w:rsidRPr="006C43EB">
        <w:rPr>
          <w:rStyle w:val="Char4"/>
          <w:rtl/>
          <w:lang w:bidi="fa-IR"/>
        </w:rPr>
        <w:t xml:space="preserve"> فرمود: «سائحون همان روزه‌داران هستند».</w:t>
      </w:r>
    </w:p>
    <w:p w:rsidR="007770E6" w:rsidRDefault="007770E6" w:rsidP="007770E6">
      <w:pPr>
        <w:pStyle w:val="a2"/>
        <w:rPr>
          <w:rtl/>
        </w:rPr>
      </w:pPr>
      <w:bookmarkStart w:id="648" w:name="_Toc285760039"/>
      <w:bookmarkStart w:id="649" w:name="_Toc389132530"/>
      <w:r>
        <w:rPr>
          <w:rtl/>
        </w:rPr>
        <w:t>یونس</w:t>
      </w:r>
      <w:bookmarkEnd w:id="648"/>
      <w:bookmarkEnd w:id="64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امام مسلم از صهیب آورده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خدای تعالی:</w:t>
      </w:r>
    </w:p>
    <w:p w:rsidR="007770E6" w:rsidRPr="00FB7968" w:rsidRDefault="0049472C" w:rsidP="006C43EB">
      <w:pPr>
        <w:pStyle w:val="af1"/>
        <w:rPr>
          <w:rStyle w:val="Char4"/>
          <w:rFonts w:ascii="Calibri" w:hAnsi="Calibri"/>
          <w:rtl/>
        </w:rPr>
      </w:pPr>
      <w:r w:rsidRPr="0049472C">
        <w:rPr>
          <w:rStyle w:val="Char8"/>
          <w:rtl/>
        </w:rPr>
        <w:t>﴿</w:t>
      </w:r>
      <w:r w:rsidR="006B6E23" w:rsidRPr="006B6E23">
        <w:rPr>
          <w:rFonts w:hint="eastAsia"/>
          <w:rtl/>
        </w:rPr>
        <w:t>لِّلَّذِينَ</w:t>
      </w:r>
      <w:r w:rsidR="006B6E23" w:rsidRPr="006B6E23">
        <w:rPr>
          <w:rtl/>
        </w:rPr>
        <w:t xml:space="preserve"> </w:t>
      </w:r>
      <w:r w:rsidR="006B6E23" w:rsidRPr="006B6E23">
        <w:rPr>
          <w:rFonts w:hint="eastAsia"/>
          <w:rtl/>
        </w:rPr>
        <w:t>أَح</w:t>
      </w:r>
      <w:r w:rsidR="006B6E23" w:rsidRPr="006B6E23">
        <w:rPr>
          <w:rFonts w:hint="cs"/>
          <w:rtl/>
        </w:rPr>
        <w:t>ۡ</w:t>
      </w:r>
      <w:r w:rsidR="006B6E23" w:rsidRPr="006B6E23">
        <w:rPr>
          <w:rFonts w:hint="eastAsia"/>
          <w:rtl/>
        </w:rPr>
        <w:t>سَنُواْ</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حُس</w:t>
      </w:r>
      <w:r w:rsidR="006B6E23" w:rsidRPr="006B6E23">
        <w:rPr>
          <w:rFonts w:hint="cs"/>
          <w:rtl/>
        </w:rPr>
        <w:t>ۡ</w:t>
      </w:r>
      <w:r w:rsidR="006B6E23" w:rsidRPr="006B6E23">
        <w:rPr>
          <w:rFonts w:hint="eastAsia"/>
          <w:rtl/>
        </w:rPr>
        <w:t>نَى</w:t>
      </w:r>
      <w:r w:rsidR="006B6E23" w:rsidRPr="006B6E23">
        <w:rPr>
          <w:rFonts w:hint="cs"/>
          <w:rtl/>
        </w:rPr>
        <w:t>ٰ</w:t>
      </w:r>
      <w:r w:rsidR="006B6E23" w:rsidRPr="006B6E23">
        <w:rPr>
          <w:rtl/>
        </w:rPr>
        <w:t xml:space="preserve"> </w:t>
      </w:r>
      <w:r w:rsidR="006B6E23" w:rsidRPr="006B6E23">
        <w:rPr>
          <w:rFonts w:hint="eastAsia"/>
          <w:rtl/>
        </w:rPr>
        <w:t>وَزِيَادَة</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یونس: 26</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برای نیکوکاران نیکوترین پاداش‌ها و زیاده بر آن است</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«نیکوترین پاداش‌ها بهشت، و زیاده بر آن نظر کردن به پروردگارشان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در این باب از ابی بن کعب و ابوموسی اشعری و کعب‌بن عجره و انس و ابوهریره</w:t>
      </w:r>
      <w:r w:rsidRPr="003B4BCE">
        <w:rPr>
          <w:rFonts w:cs="CTraditional Arabic"/>
          <w:rtl/>
          <w:lang w:bidi="fa-IR"/>
        </w:rPr>
        <w:t>ش</w:t>
      </w:r>
      <w:r w:rsidRPr="0049472C">
        <w:rPr>
          <w:rStyle w:val="Char4"/>
          <w:rtl/>
          <w:lang w:bidi="fa-IR"/>
        </w:rPr>
        <w:t xml:space="preserve"> روایت آورده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مردویه از ابن عمر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است که: </w:t>
      </w:r>
      <w:r w:rsidR="0049472C" w:rsidRPr="0049472C">
        <w:rPr>
          <w:rStyle w:val="Char8"/>
          <w:rtl/>
          <w:lang w:bidi="fa-IR"/>
        </w:rPr>
        <w:t>﴿</w:t>
      </w:r>
      <w:r w:rsidR="006B6E23" w:rsidRPr="006B6E23">
        <w:rPr>
          <w:rStyle w:val="Chard"/>
          <w:rFonts w:hint="eastAsia"/>
          <w:rtl/>
        </w:rPr>
        <w:t>لِّلَّذِينَ</w:t>
      </w:r>
      <w:r w:rsidR="006B6E23" w:rsidRPr="006B6E23">
        <w:rPr>
          <w:rStyle w:val="Chard"/>
          <w:rtl/>
        </w:rPr>
        <w:t xml:space="preserve"> </w:t>
      </w:r>
      <w:r w:rsidR="006B6E23" w:rsidRPr="006B6E23">
        <w:rPr>
          <w:rStyle w:val="Chard"/>
          <w:rFonts w:hint="eastAsia"/>
          <w:rtl/>
        </w:rPr>
        <w:t>أَح</w:t>
      </w:r>
      <w:r w:rsidR="006B6E23" w:rsidRPr="006B6E23">
        <w:rPr>
          <w:rStyle w:val="Chard"/>
          <w:rFonts w:hint="cs"/>
          <w:rtl/>
        </w:rPr>
        <w:t>ۡ</w:t>
      </w:r>
      <w:r w:rsidR="006B6E23" w:rsidRPr="006B6E23">
        <w:rPr>
          <w:rStyle w:val="Chard"/>
          <w:rFonts w:hint="eastAsia"/>
          <w:rtl/>
        </w:rPr>
        <w:t>سَنُواْ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یونس: 26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شهادت لا إله إلا الله، الحسنی: بهشت، و زیاده: نگاه کردن به خدای تعالی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ابوالشیخ و غیر او از انس آورده‌اند که گفت: رسول خدا</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B6E23" w:rsidRPr="006B6E23">
        <w:rPr>
          <w:rStyle w:val="Chard"/>
          <w:rFonts w:hint="eastAsia"/>
          <w:rtl/>
        </w:rPr>
        <w:t>قُل</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بِفَض</w:t>
      </w:r>
      <w:r w:rsidR="006B6E23" w:rsidRPr="006B6E23">
        <w:rPr>
          <w:rStyle w:val="Chard"/>
          <w:rFonts w:hint="cs"/>
          <w:rtl/>
        </w:rPr>
        <w:t>ۡ</w:t>
      </w:r>
      <w:r w:rsidR="006B6E23" w:rsidRPr="006B6E23">
        <w:rPr>
          <w:rStyle w:val="Chard"/>
          <w:rFonts w:hint="eastAsia"/>
          <w:rtl/>
        </w:rPr>
        <w:t>لِ</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یونس:</w:t>
      </w:r>
      <w:r w:rsidR="00FB7968">
        <w:rPr>
          <w:rStyle w:val="Char6"/>
          <w:rFonts w:hint="cs"/>
          <w:rtl/>
          <w:lang w:bidi="fa-IR"/>
        </w:rPr>
        <w:t xml:space="preserve"> 58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قرآن است، </w:t>
      </w:r>
      <w:r w:rsidR="0049472C" w:rsidRPr="0049472C">
        <w:rPr>
          <w:rStyle w:val="Char8"/>
          <w:rtl/>
          <w:lang w:bidi="fa-IR"/>
        </w:rPr>
        <w:t>﴿</w:t>
      </w:r>
      <w:r w:rsidR="006B6E23" w:rsidRPr="006B6E23">
        <w:rPr>
          <w:rStyle w:val="Chard"/>
          <w:rFonts w:hint="eastAsia"/>
          <w:rtl/>
        </w:rPr>
        <w:t>وَبِرَح</w:t>
      </w:r>
      <w:r w:rsidR="006B6E23" w:rsidRPr="006B6E23">
        <w:rPr>
          <w:rStyle w:val="Chard"/>
          <w:rFonts w:hint="cs"/>
          <w:rtl/>
        </w:rPr>
        <w:t>ۡ</w:t>
      </w:r>
      <w:r w:rsidR="006B6E23" w:rsidRPr="006B6E23">
        <w:rPr>
          <w:rStyle w:val="Chard"/>
          <w:rFonts w:hint="eastAsia"/>
          <w:rtl/>
        </w:rPr>
        <w:t>مَتِهِ</w:t>
      </w:r>
      <w:r w:rsidR="006B6E23" w:rsidRPr="006B6E23">
        <w:rPr>
          <w:rStyle w:val="Chard"/>
          <w:rFonts w:hint="cs"/>
          <w:rtl/>
        </w:rPr>
        <w:t>ۦ</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یونس: 58</w:t>
      </w:r>
      <w:r w:rsidR="0049472C" w:rsidRPr="0049472C">
        <w:rPr>
          <w:rStyle w:val="Char6"/>
          <w:rtl/>
          <w:lang w:bidi="fa-IR"/>
        </w:rPr>
        <w:t>]</w:t>
      </w:r>
      <w:r w:rsidR="0049472C" w:rsidRPr="0049472C">
        <w:rPr>
          <w:rStyle w:val="Char4"/>
          <w:rtl/>
          <w:lang w:bidi="fa-IR"/>
        </w:rPr>
        <w:t>.</w:t>
      </w:r>
      <w:r w:rsidRPr="0049472C">
        <w:rPr>
          <w:rStyle w:val="Char4"/>
          <w:rtl/>
          <w:lang w:bidi="fa-IR"/>
        </w:rPr>
        <w:t xml:space="preserve"> اینکه شما را از اهل آن قرار داد.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ابوسعید خدری آورده که گفت: مردی به خدمت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شرفیاب شد و عرضه داشت: از درد سینه‌ام شکایت دارم، فرمود: قرآن بخوان، خدای تعالی می‌فرماید: </w:t>
      </w:r>
    </w:p>
    <w:p w:rsidR="007770E6" w:rsidRPr="0049472C" w:rsidRDefault="0049472C" w:rsidP="006C43EB">
      <w:pPr>
        <w:pStyle w:val="af1"/>
        <w:rPr>
          <w:rStyle w:val="Char4"/>
          <w:rtl/>
        </w:rPr>
      </w:pPr>
      <w:r w:rsidRPr="0049472C">
        <w:rPr>
          <w:rStyle w:val="Char8"/>
          <w:rtl/>
        </w:rPr>
        <w:t>﴿</w:t>
      </w:r>
      <w:r w:rsidR="006B6E23" w:rsidRPr="006B6E23">
        <w:rPr>
          <w:rFonts w:hint="eastAsia"/>
          <w:rtl/>
        </w:rPr>
        <w:t>وَشِفَا</w:t>
      </w:r>
      <w:r w:rsidR="006B6E23" w:rsidRPr="006B6E23">
        <w:rPr>
          <w:rFonts w:hint="cs"/>
          <w:rtl/>
        </w:rPr>
        <w:t>ٓ</w:t>
      </w:r>
      <w:r w:rsidR="006B6E23" w:rsidRPr="006B6E23">
        <w:rPr>
          <w:rFonts w:hint="eastAsia"/>
          <w:rtl/>
        </w:rPr>
        <w:t>ء</w:t>
      </w:r>
      <w:r w:rsidR="006B6E23" w:rsidRPr="006B6E23">
        <w:rPr>
          <w:rFonts w:hint="cs"/>
          <w:rtl/>
        </w:rPr>
        <w:t>ٞ</w:t>
      </w:r>
      <w:r w:rsidR="006B6E23" w:rsidRPr="006B6E23">
        <w:rPr>
          <w:rtl/>
        </w:rPr>
        <w:t xml:space="preserve"> </w:t>
      </w:r>
      <w:r w:rsidR="006B6E23" w:rsidRPr="006B6E23">
        <w:rPr>
          <w:rFonts w:hint="eastAsia"/>
          <w:rtl/>
        </w:rPr>
        <w:t>لِّمَا</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لصُّدُورِ</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یونس: 57</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و برای آنچه در سینه‌هاست شفا می‌باشد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شاهدی هم دارد که بیهقی در شعب‌الإیمان از واثله بن الاسقع آورده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ابوداود و دیگران از عمربن الخطاب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«به راستی که خداوند را مردمی است که پیغمبران و شهیدان بر مرتب</w:t>
      </w:r>
      <w:r w:rsidR="00D45A34">
        <w:rPr>
          <w:rStyle w:val="Char4"/>
          <w:rtl/>
          <w:lang w:bidi="fa-IR"/>
        </w:rPr>
        <w:t>ه</w:t>
      </w:r>
      <w:r w:rsidRPr="0049472C">
        <w:rPr>
          <w:rStyle w:val="Char4"/>
          <w:rtl/>
          <w:lang w:bidi="fa-IR"/>
        </w:rPr>
        <w:t xml:space="preserve"> آنان غبطه می‌برند» عرض شد: اینان چه کسانی هستند ای رسول خدا؟ فرمود: «مردمی که در راه خدا نه از جهت ثروت‌ها و نسب‌ها با هم دوستی کرده باشند، هنگامی که مردم بیمناک شوند آنان بیمناک نخواهند بود، و به هنگام اندوهگین شدن مردم اندوهگین نشوند» سپس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تلاوت کرد: </w:t>
      </w:r>
    </w:p>
    <w:p w:rsidR="007770E6" w:rsidRPr="0049472C" w:rsidRDefault="0049472C" w:rsidP="006C43EB">
      <w:pPr>
        <w:pStyle w:val="af1"/>
        <w:rPr>
          <w:rStyle w:val="Char4"/>
          <w:rtl/>
        </w:rPr>
      </w:pPr>
      <w:r w:rsidRPr="0049472C">
        <w:rPr>
          <w:rStyle w:val="Char8"/>
          <w:rtl/>
        </w:rPr>
        <w:t>﴿</w:t>
      </w:r>
      <w:r w:rsidR="006B6E23" w:rsidRPr="006B6E23">
        <w:rPr>
          <w:rFonts w:hint="eastAsia"/>
          <w:rtl/>
        </w:rPr>
        <w:t>أَلَا</w:t>
      </w:r>
      <w:r w:rsidR="006B6E23" w:rsidRPr="006B6E23">
        <w:rPr>
          <w:rFonts w:hint="cs"/>
          <w:rtl/>
        </w:rPr>
        <w:t>ٓ</w:t>
      </w:r>
      <w:r w:rsidR="006B6E23" w:rsidRPr="006B6E23">
        <w:rPr>
          <w:rtl/>
        </w:rPr>
        <w:t xml:space="preserve"> </w:t>
      </w:r>
      <w:r w:rsidR="006B6E23" w:rsidRPr="006B6E23">
        <w:rPr>
          <w:rFonts w:hint="eastAsia"/>
          <w:rtl/>
        </w:rPr>
        <w:t>إِنَّ</w:t>
      </w:r>
      <w:r w:rsidR="006B6E23" w:rsidRPr="006B6E23">
        <w:rPr>
          <w:rtl/>
        </w:rPr>
        <w:t xml:space="preserve"> </w:t>
      </w:r>
      <w:r w:rsidR="006B6E23" w:rsidRPr="006B6E23">
        <w:rPr>
          <w:rFonts w:hint="eastAsia"/>
          <w:rtl/>
        </w:rPr>
        <w:t>أَو</w:t>
      </w:r>
      <w:r w:rsidR="006B6E23" w:rsidRPr="006B6E23">
        <w:rPr>
          <w:rFonts w:hint="cs"/>
          <w:rtl/>
        </w:rPr>
        <w:t>ۡ</w:t>
      </w:r>
      <w:r w:rsidR="006B6E23" w:rsidRPr="006B6E23">
        <w:rPr>
          <w:rFonts w:hint="eastAsia"/>
          <w:rtl/>
        </w:rPr>
        <w:t>لِيَا</w:t>
      </w:r>
      <w:r w:rsidR="006B6E23" w:rsidRPr="006B6E23">
        <w:rPr>
          <w:rFonts w:hint="cs"/>
          <w:rtl/>
        </w:rPr>
        <w:t>ٓ</w:t>
      </w:r>
      <w:r w:rsidR="006B6E23" w:rsidRPr="006B6E23">
        <w:rPr>
          <w:rFonts w:hint="eastAsia"/>
          <w:rtl/>
        </w:rPr>
        <w:t>ءَ</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لَا</w:t>
      </w:r>
      <w:r w:rsidR="006B6E23" w:rsidRPr="006B6E23">
        <w:rPr>
          <w:rtl/>
        </w:rPr>
        <w:t xml:space="preserve"> </w:t>
      </w:r>
      <w:r w:rsidR="006B6E23" w:rsidRPr="006B6E23">
        <w:rPr>
          <w:rFonts w:hint="eastAsia"/>
          <w:rtl/>
        </w:rPr>
        <w:t>خَو</w:t>
      </w:r>
      <w:r w:rsidR="006B6E23" w:rsidRPr="006B6E23">
        <w:rPr>
          <w:rFonts w:hint="cs"/>
          <w:rtl/>
        </w:rPr>
        <w:t>ۡ</w:t>
      </w:r>
      <w:r w:rsidR="006B6E23" w:rsidRPr="006B6E23">
        <w:rPr>
          <w:rFonts w:hint="eastAsia"/>
          <w:rtl/>
        </w:rPr>
        <w:t>فٌ</w:t>
      </w:r>
      <w:r w:rsidR="006B6E23" w:rsidRPr="006B6E23">
        <w:rPr>
          <w:rtl/>
        </w:rPr>
        <w:t xml:space="preserve"> </w:t>
      </w:r>
      <w:r w:rsidR="006B6E23" w:rsidRPr="006B6E23">
        <w:rPr>
          <w:rFonts w:hint="eastAsia"/>
          <w:rtl/>
        </w:rPr>
        <w:t>عَلَي</w:t>
      </w:r>
      <w:r w:rsidR="006B6E23" w:rsidRPr="006B6E23">
        <w:rPr>
          <w:rFonts w:hint="cs"/>
          <w:rtl/>
        </w:rPr>
        <w:t>ۡ</w:t>
      </w:r>
      <w:r w:rsidR="006B6E23" w:rsidRPr="006B6E23">
        <w:rPr>
          <w:rFonts w:hint="eastAsia"/>
          <w:rtl/>
        </w:rPr>
        <w:t>هِم</w:t>
      </w:r>
      <w:r w:rsidR="006B6E23" w:rsidRPr="006B6E23">
        <w:rPr>
          <w:rFonts w:hint="cs"/>
          <w:rtl/>
        </w:rPr>
        <w:t>ۡ</w:t>
      </w:r>
      <w:r w:rsidR="006B6E23" w:rsidRPr="006B6E23">
        <w:rPr>
          <w:rtl/>
        </w:rPr>
        <w:t xml:space="preserve"> </w:t>
      </w:r>
      <w:r w:rsidR="006B6E23" w:rsidRPr="006B6E23">
        <w:rPr>
          <w:rFonts w:hint="eastAsia"/>
          <w:rtl/>
        </w:rPr>
        <w:t>وَلَا</w:t>
      </w:r>
      <w:r w:rsidR="006B6E23" w:rsidRPr="006B6E23">
        <w:rPr>
          <w:rtl/>
        </w:rPr>
        <w:t xml:space="preserve"> </w:t>
      </w:r>
      <w:r w:rsidR="006B6E23" w:rsidRPr="006B6E23">
        <w:rPr>
          <w:rFonts w:hint="eastAsia"/>
          <w:rtl/>
        </w:rPr>
        <w:t>هُم</w:t>
      </w:r>
      <w:r w:rsidR="006B6E23" w:rsidRPr="006B6E23">
        <w:rPr>
          <w:rFonts w:hint="cs"/>
          <w:rtl/>
        </w:rPr>
        <w:t>ۡ</w:t>
      </w:r>
      <w:r w:rsidR="006B6E23" w:rsidRPr="006B6E23">
        <w:rPr>
          <w:rtl/>
        </w:rPr>
        <w:t xml:space="preserve"> </w:t>
      </w:r>
      <w:r w:rsidR="006B6E23" w:rsidRPr="006B6E23">
        <w:rPr>
          <w:rFonts w:hint="eastAsia"/>
          <w:rtl/>
        </w:rPr>
        <w:t>يَح</w:t>
      </w:r>
      <w:r w:rsidR="006B6E23" w:rsidRPr="006B6E23">
        <w:rPr>
          <w:rFonts w:hint="cs"/>
          <w:rtl/>
        </w:rPr>
        <w:t>ۡ</w:t>
      </w:r>
      <w:r w:rsidR="006B6E23" w:rsidRPr="006B6E23">
        <w:rPr>
          <w:rFonts w:hint="eastAsia"/>
          <w:rtl/>
        </w:rPr>
        <w:t>زَنُونَ</w:t>
      </w:r>
      <w:r w:rsidR="006B6E23" w:rsidRPr="006B6E23">
        <w:rPr>
          <w:rtl/>
        </w:rPr>
        <w:t xml:space="preserve"> </w:t>
      </w:r>
      <w:r w:rsidR="006B6E23" w:rsidRPr="006B6E23">
        <w:rPr>
          <w:rFonts w:hint="cs"/>
          <w:rtl/>
        </w:rPr>
        <w:t>٦٢</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یونس: 62</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خبردار! دوستان خدا بیم و اندوهی ندارند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ابن مردویه از ابوهریره </w:t>
      </w:r>
      <w:r w:rsidRPr="003B4BCE">
        <w:rPr>
          <w:rFonts w:cs="CTraditional Arabic"/>
          <w:rtl/>
          <w:lang w:bidi="fa-IR"/>
        </w:rPr>
        <w:t>س</w:t>
      </w:r>
      <w:r w:rsidRPr="0049472C">
        <w:rPr>
          <w:rStyle w:val="Char4"/>
          <w:rtl/>
          <w:lang w:bidi="fa-IR"/>
        </w:rPr>
        <w:t xml:space="preserve">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از فرموده‌</w:t>
      </w:r>
      <w:r w:rsidR="00D45A34">
        <w:rPr>
          <w:rStyle w:val="Char4"/>
          <w:rtl/>
          <w:lang w:bidi="fa-IR"/>
        </w:rPr>
        <w:t>ی</w:t>
      </w:r>
      <w:r w:rsidRPr="0049472C">
        <w:rPr>
          <w:rStyle w:val="Char4"/>
          <w:rtl/>
          <w:lang w:bidi="fa-IR"/>
        </w:rPr>
        <w:t xml:space="preserve"> خداوند: </w:t>
      </w:r>
      <w:r w:rsidR="0049472C" w:rsidRPr="0049472C">
        <w:rPr>
          <w:rStyle w:val="Char8"/>
          <w:rtl/>
          <w:lang w:bidi="fa-IR"/>
        </w:rPr>
        <w:t>﴿</w:t>
      </w:r>
      <w:r w:rsidR="006B6E23" w:rsidRPr="006B6E23">
        <w:rPr>
          <w:rStyle w:val="Chard"/>
          <w:rFonts w:hint="eastAsia"/>
          <w:rtl/>
        </w:rPr>
        <w:t>أَلَا</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إِنَّ</w:t>
      </w:r>
      <w:r w:rsidR="006B6E23" w:rsidRPr="006B6E23">
        <w:rPr>
          <w:rStyle w:val="Chard"/>
          <w:rtl/>
        </w:rPr>
        <w:t xml:space="preserve"> </w:t>
      </w:r>
      <w:r w:rsidR="006B6E23" w:rsidRPr="006B6E23">
        <w:rPr>
          <w:rStyle w:val="Chard"/>
          <w:rFonts w:hint="eastAsia"/>
          <w:rtl/>
        </w:rPr>
        <w:t>أَو</w:t>
      </w:r>
      <w:r w:rsidR="006B6E23" w:rsidRPr="006B6E23">
        <w:rPr>
          <w:rStyle w:val="Chard"/>
          <w:rFonts w:hint="cs"/>
          <w:rtl/>
        </w:rPr>
        <w:t>ۡ</w:t>
      </w:r>
      <w:r w:rsidR="006B6E23" w:rsidRPr="006B6E23">
        <w:rPr>
          <w:rStyle w:val="Chard"/>
          <w:rFonts w:hint="eastAsia"/>
          <w:rtl/>
        </w:rPr>
        <w:t>لِيَا</w:t>
      </w:r>
      <w:r w:rsidR="006B6E23" w:rsidRPr="006B6E23">
        <w:rPr>
          <w:rStyle w:val="Chard"/>
          <w:rFonts w:hint="cs"/>
          <w:rtl/>
        </w:rPr>
        <w:t>ٓ</w:t>
      </w:r>
      <w:r w:rsidR="006B6E23" w:rsidRPr="006B6E23">
        <w:rPr>
          <w:rStyle w:val="Chard"/>
          <w:rFonts w:hint="eastAsia"/>
          <w:rtl/>
        </w:rPr>
        <w:t>ءَ</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لَا</w:t>
      </w:r>
      <w:r w:rsidR="006B6E23" w:rsidRPr="006B6E23">
        <w:rPr>
          <w:rStyle w:val="Chard"/>
          <w:rtl/>
        </w:rPr>
        <w:t xml:space="preserve"> </w:t>
      </w:r>
      <w:r w:rsidR="006B6E23" w:rsidRPr="006B6E23">
        <w:rPr>
          <w:rStyle w:val="Chard"/>
          <w:rFonts w:hint="eastAsia"/>
          <w:rtl/>
        </w:rPr>
        <w:t>خَو</w:t>
      </w:r>
      <w:r w:rsidR="006B6E23" w:rsidRPr="006B6E23">
        <w:rPr>
          <w:rStyle w:val="Chard"/>
          <w:rFonts w:hint="cs"/>
          <w:rtl/>
        </w:rPr>
        <w:t>ۡ</w:t>
      </w:r>
      <w:r w:rsidR="006B6E23" w:rsidRPr="006B6E23">
        <w:rPr>
          <w:rStyle w:val="Chard"/>
          <w:rFonts w:hint="eastAsia"/>
          <w:rtl/>
        </w:rPr>
        <w:t>فٌ</w:t>
      </w:r>
      <w:r w:rsidR="006B6E23" w:rsidRPr="006B6E23">
        <w:rPr>
          <w:rStyle w:val="Chard"/>
          <w:rtl/>
        </w:rPr>
        <w:t xml:space="preserve"> </w:t>
      </w:r>
      <w:r w:rsidR="006B6E23" w:rsidRPr="006B6E23">
        <w:rPr>
          <w:rStyle w:val="Chard"/>
          <w:rFonts w:hint="eastAsia"/>
          <w:rtl/>
        </w:rPr>
        <w:t>عَلَي</w:t>
      </w:r>
      <w:r w:rsidR="006B6E23" w:rsidRPr="006B6E23">
        <w:rPr>
          <w:rStyle w:val="Chard"/>
          <w:rFonts w:hint="cs"/>
          <w:rtl/>
        </w:rPr>
        <w:t>ۡ</w:t>
      </w:r>
      <w:r w:rsidR="006B6E23" w:rsidRPr="006B6E23">
        <w:rPr>
          <w:rStyle w:val="Chard"/>
          <w:rFonts w:hint="eastAsia"/>
          <w:rtl/>
        </w:rPr>
        <w:t>هِم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وَلَا</w:t>
      </w:r>
      <w:r w:rsidR="006B6E23" w:rsidRPr="006B6E23">
        <w:rPr>
          <w:rStyle w:val="Chard"/>
          <w:rtl/>
        </w:rPr>
        <w:t xml:space="preserve"> </w:t>
      </w:r>
      <w:r w:rsidR="006B6E23" w:rsidRPr="006B6E23">
        <w:rPr>
          <w:rStyle w:val="Chard"/>
          <w:rFonts w:hint="eastAsia"/>
          <w:rtl/>
        </w:rPr>
        <w:t>هُم</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يَح</w:t>
      </w:r>
      <w:r w:rsidR="006B6E23" w:rsidRPr="006B6E23">
        <w:rPr>
          <w:rStyle w:val="Chard"/>
          <w:rFonts w:hint="cs"/>
          <w:rtl/>
        </w:rPr>
        <w:t>ۡ</w:t>
      </w:r>
      <w:r w:rsidR="006B6E23" w:rsidRPr="006B6E23">
        <w:rPr>
          <w:rStyle w:val="Chard"/>
          <w:rFonts w:hint="eastAsia"/>
          <w:rtl/>
        </w:rPr>
        <w:t>زَنُونَ</w:t>
      </w:r>
      <w:r w:rsidR="006B6E23" w:rsidRPr="006B6E23">
        <w:rPr>
          <w:rStyle w:val="Chard"/>
          <w:rtl/>
        </w:rPr>
        <w:t xml:space="preserve"> </w:t>
      </w:r>
      <w:r w:rsidR="006B6E23" w:rsidRPr="006B6E23">
        <w:rPr>
          <w:rStyle w:val="Chard"/>
          <w:rFonts w:hint="cs"/>
          <w:rtl/>
        </w:rPr>
        <w:t>٦٢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rPr>
        <w:t>یونس:</w:t>
      </w:r>
      <w:r w:rsidR="00FB7968">
        <w:rPr>
          <w:rStyle w:val="Char6"/>
          <w:rFonts w:hint="cs"/>
          <w:rtl/>
          <w:lang w:bidi="fa-IR"/>
        </w:rPr>
        <w:t xml:space="preserve"> 62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سؤال شد، فرمود: کسانی هستند که در راه خدای تعالی دوستی کرده‌اند.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مانند همین از جابربن عبدالله حدیث آمده که ابن مردویه آورده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و سعیدبن منصور و ترمذی و دیگران از ابودرداء آورده‌اند که دربار</w:t>
      </w:r>
      <w:r w:rsidR="00D45A34">
        <w:rPr>
          <w:rStyle w:val="Char4"/>
          <w:rtl/>
          <w:lang w:bidi="fa-IR"/>
        </w:rPr>
        <w:t>ه</w:t>
      </w:r>
      <w:r w:rsidRPr="0049472C">
        <w:rPr>
          <w:rStyle w:val="Char4"/>
          <w:rtl/>
          <w:lang w:bidi="fa-IR"/>
        </w:rPr>
        <w:t xml:space="preserve"> آیه:</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لَهُمُ</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بُش</w:t>
      </w:r>
      <w:r w:rsidR="006B6E23" w:rsidRPr="006B6E23">
        <w:rPr>
          <w:rFonts w:hint="cs"/>
          <w:rtl/>
        </w:rPr>
        <w:t>ۡ</w:t>
      </w:r>
      <w:r w:rsidR="006B6E23" w:rsidRPr="006B6E23">
        <w:rPr>
          <w:rFonts w:hint="eastAsia"/>
          <w:rtl/>
        </w:rPr>
        <w:t>رَى</w:t>
      </w:r>
      <w:r w:rsidR="006B6E23" w:rsidRPr="006B6E23">
        <w:rPr>
          <w:rFonts w:hint="cs"/>
          <w:rtl/>
        </w:rPr>
        <w:t>ٰ</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حَيَو</w:t>
      </w:r>
      <w:r w:rsidR="006B6E23" w:rsidRPr="006B6E23">
        <w:rPr>
          <w:rFonts w:hint="cs"/>
          <w:rtl/>
        </w:rPr>
        <w:t>ٰ</w:t>
      </w:r>
      <w:r w:rsidR="006B6E23" w:rsidRPr="006B6E23">
        <w:rPr>
          <w:rFonts w:hint="eastAsia"/>
          <w:rtl/>
        </w:rPr>
        <w:t>ةِ</w:t>
      </w:r>
      <w:r w:rsidR="006B6E23" w:rsidRPr="006B6E23">
        <w:rPr>
          <w:rtl/>
        </w:rPr>
        <w:t xml:space="preserve"> </w:t>
      </w:r>
      <w:r w:rsidR="006B6E23" w:rsidRPr="006B6E23">
        <w:rPr>
          <w:rFonts w:hint="cs"/>
          <w:rtl/>
        </w:rPr>
        <w:t>ٱ</w:t>
      </w:r>
      <w:r w:rsidR="006B6E23" w:rsidRPr="006B6E23">
        <w:rPr>
          <w:rFonts w:hint="eastAsia"/>
          <w:rtl/>
        </w:rPr>
        <w:t>لدُّن</w:t>
      </w:r>
      <w:r w:rsidR="006B6E23" w:rsidRPr="006B6E23">
        <w:rPr>
          <w:rFonts w:hint="cs"/>
          <w:rtl/>
        </w:rPr>
        <w:t>ۡ</w:t>
      </w:r>
      <w:r w:rsidR="006B6E23" w:rsidRPr="006B6E23">
        <w:rPr>
          <w:rFonts w:hint="eastAsia"/>
          <w:rtl/>
        </w:rPr>
        <w:t>يَا</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یونس: 64</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برای آنان در زندگی دنیا بشارت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سؤال شد، گفت: هیچ کس از هنگامی که از پیغمبر اکرم</w:t>
      </w:r>
      <w:r w:rsidR="006B6E23">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آن پرسیده‌ام از من نپرسیده بود، و آن حضرت فرمود: «کسی جز تو از آن نپرسیده از هنگامی که نازل شده است؛ این خواب خوبی است که مؤمن می‌بیند یا برای او دیده می‌شود، که بشارت او در زندگی دنیاست، و بشارت آخرت وی بهشت است». این حدیث طرق بسیاری دارد.‌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مردویه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آورده که پیغمبر اکرم</w:t>
      </w:r>
      <w:r w:rsidR="006B6E23">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خداوند: </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إِلَّا</w:t>
      </w:r>
      <w:r w:rsidR="006B6E23" w:rsidRPr="006B6E23">
        <w:rPr>
          <w:rtl/>
        </w:rPr>
        <w:t xml:space="preserve"> </w:t>
      </w:r>
      <w:r w:rsidR="006B6E23" w:rsidRPr="006B6E23">
        <w:rPr>
          <w:rFonts w:hint="eastAsia"/>
          <w:rtl/>
        </w:rPr>
        <w:t>قَو</w:t>
      </w:r>
      <w:r w:rsidR="006B6E23" w:rsidRPr="006B6E23">
        <w:rPr>
          <w:rFonts w:hint="cs"/>
          <w:rtl/>
        </w:rPr>
        <w:t>ۡ</w:t>
      </w:r>
      <w:r w:rsidR="006B6E23" w:rsidRPr="006B6E23">
        <w:rPr>
          <w:rFonts w:hint="eastAsia"/>
          <w:rtl/>
        </w:rPr>
        <w:t>مَ</w:t>
      </w:r>
      <w:r w:rsidR="006B6E23" w:rsidRPr="006B6E23">
        <w:rPr>
          <w:rtl/>
        </w:rPr>
        <w:t xml:space="preserve"> </w:t>
      </w:r>
      <w:r w:rsidR="006B6E23" w:rsidRPr="006B6E23">
        <w:rPr>
          <w:rFonts w:hint="eastAsia"/>
          <w:rtl/>
        </w:rPr>
        <w:t>يُونُسَ</w:t>
      </w:r>
      <w:r w:rsidR="006B6E23" w:rsidRPr="006B6E23">
        <w:rPr>
          <w:rtl/>
        </w:rPr>
        <w:t xml:space="preserve"> </w:t>
      </w:r>
      <w:r w:rsidR="006B6E23" w:rsidRPr="006B6E23">
        <w:rPr>
          <w:rFonts w:hint="eastAsia"/>
          <w:rtl/>
        </w:rPr>
        <w:t>لَمَّا</w:t>
      </w:r>
      <w:r w:rsidR="006B6E23" w:rsidRPr="006B6E23">
        <w:rPr>
          <w:rFonts w:hint="cs"/>
          <w:rtl/>
        </w:rPr>
        <w:t>ٓ</w:t>
      </w:r>
      <w:r w:rsidR="006B6E23" w:rsidRPr="006B6E23">
        <w:rPr>
          <w:rtl/>
        </w:rPr>
        <w:t xml:space="preserve"> </w:t>
      </w:r>
      <w:r w:rsidR="006B6E23" w:rsidRPr="006B6E23">
        <w:rPr>
          <w:rFonts w:hint="eastAsia"/>
          <w:rtl/>
        </w:rPr>
        <w:t>ءَامَنُواْ</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یونس: 98</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مگر قوم یونس هنگامی که ایمان آوردند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[هنگامی که] دعا کردند.</w:t>
      </w:r>
    </w:p>
    <w:p w:rsidR="007770E6" w:rsidRDefault="007770E6" w:rsidP="00332814">
      <w:pPr>
        <w:pStyle w:val="a2"/>
        <w:rPr>
          <w:rtl/>
        </w:rPr>
      </w:pPr>
      <w:bookmarkStart w:id="650" w:name="_Toc285760040"/>
      <w:bookmarkStart w:id="651" w:name="_Toc389132531"/>
      <w:r>
        <w:rPr>
          <w:rtl/>
        </w:rPr>
        <w:t>هود</w:t>
      </w:r>
      <w:bookmarkEnd w:id="650"/>
      <w:bookmarkEnd w:id="651"/>
    </w:p>
    <w:p w:rsidR="007770E6" w:rsidRPr="0049472C" w:rsidRDefault="007770E6" w:rsidP="00332814">
      <w:pPr>
        <w:tabs>
          <w:tab w:val="right" w:pos="7031"/>
        </w:tabs>
        <w:jc w:val="both"/>
        <w:rPr>
          <w:rStyle w:val="Char4"/>
          <w:rtl/>
          <w:lang w:bidi="fa-IR"/>
        </w:rPr>
      </w:pPr>
      <w:r w:rsidRPr="0049472C">
        <w:rPr>
          <w:rStyle w:val="Char4"/>
          <w:rtl/>
          <w:lang w:bidi="fa-IR"/>
        </w:rPr>
        <w:t>ابن مردویه به سند ضعیفی از ابن عمر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تلاوت کرد: </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لِيَب</w:t>
      </w:r>
      <w:r w:rsidR="006B6E23" w:rsidRPr="006B6E23">
        <w:rPr>
          <w:rFonts w:hint="cs"/>
          <w:rtl/>
        </w:rPr>
        <w:t>ۡ</w:t>
      </w:r>
      <w:r w:rsidR="006B6E23" w:rsidRPr="006B6E23">
        <w:rPr>
          <w:rFonts w:hint="eastAsia"/>
          <w:rtl/>
        </w:rPr>
        <w:t>لُوَكُم</w:t>
      </w:r>
      <w:r w:rsidR="006B6E23" w:rsidRPr="006B6E23">
        <w:rPr>
          <w:rFonts w:hint="cs"/>
          <w:rtl/>
        </w:rPr>
        <w:t>ۡ</w:t>
      </w:r>
      <w:r w:rsidR="006B6E23" w:rsidRPr="006B6E23">
        <w:rPr>
          <w:rtl/>
        </w:rPr>
        <w:t xml:space="preserve"> </w:t>
      </w:r>
      <w:r w:rsidR="006B6E23" w:rsidRPr="006B6E23">
        <w:rPr>
          <w:rFonts w:hint="eastAsia"/>
          <w:rtl/>
        </w:rPr>
        <w:t>أَيُّكُم</w:t>
      </w:r>
      <w:r w:rsidR="006B6E23" w:rsidRPr="006B6E23">
        <w:rPr>
          <w:rFonts w:hint="cs"/>
          <w:rtl/>
        </w:rPr>
        <w:t>ۡ</w:t>
      </w:r>
      <w:r w:rsidR="006B6E23" w:rsidRPr="006B6E23">
        <w:rPr>
          <w:rtl/>
        </w:rPr>
        <w:t xml:space="preserve"> </w:t>
      </w:r>
      <w:r w:rsidR="006B6E23" w:rsidRPr="006B6E23">
        <w:rPr>
          <w:rFonts w:hint="eastAsia"/>
          <w:rtl/>
        </w:rPr>
        <w:t>أَح</w:t>
      </w:r>
      <w:r w:rsidR="006B6E23" w:rsidRPr="006B6E23">
        <w:rPr>
          <w:rFonts w:hint="cs"/>
          <w:rtl/>
        </w:rPr>
        <w:t>ۡ</w:t>
      </w:r>
      <w:r w:rsidR="006B6E23" w:rsidRPr="006B6E23">
        <w:rPr>
          <w:rFonts w:hint="eastAsia"/>
          <w:rtl/>
        </w:rPr>
        <w:t>سَنُ</w:t>
      </w:r>
      <w:r w:rsidR="006B6E23" w:rsidRPr="006B6E23">
        <w:rPr>
          <w:rtl/>
        </w:rPr>
        <w:t xml:space="preserve"> </w:t>
      </w:r>
      <w:r w:rsidR="006B6E23" w:rsidRPr="006B6E23">
        <w:rPr>
          <w:rFonts w:hint="eastAsia"/>
          <w:rtl/>
        </w:rPr>
        <w:t>عَمَل</w:t>
      </w:r>
      <w:r w:rsidR="006B6E23" w:rsidRPr="006B6E23">
        <w:rPr>
          <w:rFonts w:hint="cs"/>
          <w:rtl/>
        </w:rPr>
        <w:t>ٗ</w:t>
      </w:r>
      <w:r w:rsidR="006B6E23" w:rsidRPr="006B6E23">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هود: 7</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تا شما را بیازماید که کدامیک نیکوترید</w:t>
      </w:r>
      <w:r w:rsidRPr="00D45A34">
        <w:rPr>
          <w:rStyle w:val="Char8"/>
          <w:rtl/>
        </w:rPr>
        <w:t>»</w:t>
      </w:r>
      <w:r w:rsidR="007770E6" w:rsidRPr="00FB7968">
        <w:rPr>
          <w:rtl/>
        </w:rPr>
        <w:t>.</w:t>
      </w:r>
    </w:p>
    <w:p w:rsidR="007770E6" w:rsidRPr="006C43EB" w:rsidRDefault="007770E6" w:rsidP="00332814">
      <w:pPr>
        <w:tabs>
          <w:tab w:val="right" w:pos="7031"/>
        </w:tabs>
        <w:ind w:firstLine="284"/>
        <w:jc w:val="both"/>
        <w:rPr>
          <w:rStyle w:val="Char4"/>
          <w:rtl/>
          <w:lang w:bidi="fa-IR"/>
        </w:rPr>
      </w:pPr>
      <w:r w:rsidRPr="006C43EB">
        <w:rPr>
          <w:rStyle w:val="Char4"/>
          <w:rtl/>
          <w:lang w:bidi="fa-IR"/>
        </w:rPr>
        <w:t>پس عرضه داشتم: یا رسول‌الله معنی این چیست؟ فرمود: کدامتان عقل نیکوتری دارید، و</w:t>
      </w:r>
      <w:r w:rsidR="00FB7968" w:rsidRPr="006C43EB">
        <w:rPr>
          <w:rStyle w:val="Char4"/>
          <w:rFonts w:hint="cs"/>
          <w:rtl/>
          <w:lang w:bidi="fa-IR"/>
        </w:rPr>
        <w:t xml:space="preserve"> </w:t>
      </w:r>
      <w:r w:rsidRPr="006C43EB">
        <w:rPr>
          <w:rStyle w:val="Char4"/>
          <w:rtl/>
          <w:lang w:bidi="fa-IR"/>
        </w:rPr>
        <w:t>نیکو</w:t>
      </w:r>
      <w:r w:rsidR="00FB7968" w:rsidRPr="006C43EB">
        <w:rPr>
          <w:rStyle w:val="Char4"/>
          <w:rFonts w:hint="cs"/>
          <w:rtl/>
          <w:lang w:bidi="fa-IR"/>
        </w:rPr>
        <w:t xml:space="preserve"> </w:t>
      </w:r>
      <w:r w:rsidRPr="006C43EB">
        <w:rPr>
          <w:rStyle w:val="Char4"/>
          <w:rtl/>
          <w:lang w:bidi="fa-IR"/>
        </w:rPr>
        <w:t>عقل‌ترین شما از حرام‌های خدای تعالی خود نگهدارتر، و به طاعت خدای تعالی عمل‌کننده‌تر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طبرانی به سند ضعیفی از ابن عباس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چیزی ندیده‌ام که نیکوتر تعقیب و زودتر تدارک کند از حسنه‌ای جدید نسبت به سیئه‌ای گذشته: </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إِنَّ</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حَسَنَ</w:t>
      </w:r>
      <w:r w:rsidR="006B6E23" w:rsidRPr="006B6E23">
        <w:rPr>
          <w:rFonts w:hint="cs"/>
          <w:rtl/>
        </w:rPr>
        <w:t>ٰ</w:t>
      </w:r>
      <w:r w:rsidR="006B6E23" w:rsidRPr="006B6E23">
        <w:rPr>
          <w:rFonts w:hint="eastAsia"/>
          <w:rtl/>
        </w:rPr>
        <w:t>تِ</w:t>
      </w:r>
      <w:r w:rsidR="006B6E23" w:rsidRPr="006B6E23">
        <w:rPr>
          <w:rtl/>
        </w:rPr>
        <w:t xml:space="preserve"> </w:t>
      </w:r>
      <w:r w:rsidR="006B6E23" w:rsidRPr="006B6E23">
        <w:rPr>
          <w:rFonts w:hint="eastAsia"/>
          <w:rtl/>
        </w:rPr>
        <w:t>يُذ</w:t>
      </w:r>
      <w:r w:rsidR="006B6E23" w:rsidRPr="006B6E23">
        <w:rPr>
          <w:rFonts w:hint="cs"/>
          <w:rtl/>
        </w:rPr>
        <w:t>ۡ</w:t>
      </w:r>
      <w:r w:rsidR="006B6E23" w:rsidRPr="006B6E23">
        <w:rPr>
          <w:rFonts w:hint="eastAsia"/>
          <w:rtl/>
        </w:rPr>
        <w:t>هِب</w:t>
      </w:r>
      <w:r w:rsidR="006B6E23" w:rsidRPr="006B6E23">
        <w:rPr>
          <w:rFonts w:hint="cs"/>
          <w:rtl/>
        </w:rPr>
        <w:t>ۡ</w:t>
      </w:r>
      <w:r w:rsidR="006B6E23" w:rsidRPr="006B6E23">
        <w:rPr>
          <w:rFonts w:hint="eastAsia"/>
          <w:rtl/>
        </w:rPr>
        <w:t>نَ</w:t>
      </w:r>
      <w:r w:rsidR="006B6E23" w:rsidRPr="006B6E23">
        <w:rPr>
          <w:rtl/>
        </w:rPr>
        <w:t xml:space="preserve"> </w:t>
      </w:r>
      <w:r w:rsidR="006B6E23" w:rsidRPr="006B6E23">
        <w:rPr>
          <w:rFonts w:hint="cs"/>
          <w:rtl/>
        </w:rPr>
        <w:t>ٱ</w:t>
      </w:r>
      <w:r w:rsidR="006B6E23" w:rsidRPr="006B6E23">
        <w:rPr>
          <w:rFonts w:hint="eastAsia"/>
          <w:rtl/>
        </w:rPr>
        <w:t>لسَّيِّ‍</w:t>
      </w:r>
      <w:r w:rsidR="006B6E23" w:rsidRPr="006B6E23">
        <w:rPr>
          <w:rFonts w:hint="cs"/>
          <w:rtl/>
        </w:rPr>
        <w:t>ٔ</w:t>
      </w:r>
      <w:r w:rsidR="006B6E23" w:rsidRPr="006B6E23">
        <w:rPr>
          <w:rFonts w:hint="eastAsia"/>
          <w:rtl/>
        </w:rPr>
        <w:t>َاتِ</w:t>
      </w:r>
      <w:r w:rsidRPr="0049472C">
        <w:rPr>
          <w:rStyle w:val="Char8"/>
          <w:rtl/>
        </w:rPr>
        <w:t>﴾</w:t>
      </w:r>
      <w:r w:rsidRPr="0049472C">
        <w:rPr>
          <w:rStyle w:val="Char4"/>
          <w:rtl/>
        </w:rPr>
        <w:t xml:space="preserve"> </w:t>
      </w:r>
      <w:r w:rsidRPr="0049472C">
        <w:rPr>
          <w:rStyle w:val="Char6"/>
          <w:rtl/>
        </w:rPr>
        <w:t>[</w:t>
      </w:r>
      <w:r w:rsidR="00FB7968">
        <w:rPr>
          <w:rStyle w:val="Char6"/>
          <w:rFonts w:hint="cs"/>
          <w:rtl/>
        </w:rPr>
        <w:t>هود: 114</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حقا که کارهای نیک اعمال بد را از بین می‌برند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امام احمد از ابوذر </w:t>
      </w:r>
      <w:r w:rsidRPr="003B4BCE">
        <w:rPr>
          <w:rFonts w:cs="CTraditional Arabic"/>
          <w:rtl/>
          <w:lang w:bidi="fa-IR"/>
        </w:rPr>
        <w:t>س</w:t>
      </w:r>
      <w:r w:rsidRPr="0049472C">
        <w:rPr>
          <w:rStyle w:val="Char4"/>
          <w:rtl/>
          <w:lang w:bidi="fa-IR"/>
        </w:rPr>
        <w:t xml:space="preserve"> آورده که گفت: عرض کردم: ای رسول خدا مرا سفارشی کن، فرمود: «هرگاه سیئه‌ای مرتکب شدی به دنبال آن حسنه‌ای انجام ده که آن را پاک کند» گفتم: یا رسول‌الله! آیا «لا إله إلا الله» از حسنات است؟ فرمود: «بهترین حسنات می‌باشد».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طبرانی و ابوالشیخ از جریربن عبدالله آورده‌اند که گفت: هنگامی که آیه: </w:t>
      </w:r>
    </w:p>
    <w:p w:rsidR="007770E6" w:rsidRPr="0049472C" w:rsidRDefault="0049472C" w:rsidP="00332814">
      <w:pPr>
        <w:pStyle w:val="af1"/>
        <w:spacing w:line="226" w:lineRule="auto"/>
        <w:rPr>
          <w:rStyle w:val="Char4"/>
          <w:rtl/>
        </w:rPr>
      </w:pPr>
      <w:r w:rsidRPr="0049472C">
        <w:rPr>
          <w:rStyle w:val="Char8"/>
          <w:rtl/>
        </w:rPr>
        <w:t>﴿</w:t>
      </w:r>
      <w:r w:rsidR="006B6E23" w:rsidRPr="006B6E23">
        <w:rPr>
          <w:rFonts w:hint="eastAsia"/>
          <w:rtl/>
        </w:rPr>
        <w:t>وَمَا</w:t>
      </w:r>
      <w:r w:rsidR="006B6E23" w:rsidRPr="006B6E23">
        <w:rPr>
          <w:rtl/>
        </w:rPr>
        <w:t xml:space="preserve"> </w:t>
      </w:r>
      <w:r w:rsidR="006B6E23" w:rsidRPr="006B6E23">
        <w:rPr>
          <w:rFonts w:hint="eastAsia"/>
          <w:rtl/>
        </w:rPr>
        <w:t>كَانَ</w:t>
      </w:r>
      <w:r w:rsidR="006B6E23" w:rsidRPr="006B6E23">
        <w:rPr>
          <w:rtl/>
        </w:rPr>
        <w:t xml:space="preserve"> </w:t>
      </w:r>
      <w:r w:rsidR="006B6E23" w:rsidRPr="006B6E23">
        <w:rPr>
          <w:rFonts w:hint="eastAsia"/>
          <w:rtl/>
        </w:rPr>
        <w:t>رَبُّكَ</w:t>
      </w:r>
      <w:r w:rsidR="006B6E23" w:rsidRPr="006B6E23">
        <w:rPr>
          <w:rtl/>
        </w:rPr>
        <w:t xml:space="preserve"> </w:t>
      </w:r>
      <w:r w:rsidR="006B6E23" w:rsidRPr="006B6E23">
        <w:rPr>
          <w:rFonts w:hint="eastAsia"/>
          <w:rtl/>
        </w:rPr>
        <w:t>لِيُه</w:t>
      </w:r>
      <w:r w:rsidR="006B6E23" w:rsidRPr="006B6E23">
        <w:rPr>
          <w:rFonts w:hint="cs"/>
          <w:rtl/>
        </w:rPr>
        <w:t>ۡ</w:t>
      </w:r>
      <w:r w:rsidR="006B6E23" w:rsidRPr="006B6E23">
        <w:rPr>
          <w:rFonts w:hint="eastAsia"/>
          <w:rtl/>
        </w:rPr>
        <w:t>لِكَ</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قُرَى</w:t>
      </w:r>
      <w:r w:rsidR="006B6E23" w:rsidRPr="006B6E23">
        <w:rPr>
          <w:rFonts w:hint="cs"/>
          <w:rtl/>
        </w:rPr>
        <w:t>ٰ</w:t>
      </w:r>
      <w:r w:rsidR="006B6E23" w:rsidRPr="006B6E23">
        <w:rPr>
          <w:rtl/>
        </w:rPr>
        <w:t xml:space="preserve"> </w:t>
      </w:r>
      <w:r w:rsidR="006B6E23" w:rsidRPr="006B6E23">
        <w:rPr>
          <w:rFonts w:hint="eastAsia"/>
          <w:rtl/>
        </w:rPr>
        <w:t>بِظُل</w:t>
      </w:r>
      <w:r w:rsidR="006B6E23" w:rsidRPr="006B6E23">
        <w:rPr>
          <w:rFonts w:hint="cs"/>
          <w:rtl/>
        </w:rPr>
        <w:t>ۡ</w:t>
      </w:r>
      <w:r w:rsidR="006B6E23" w:rsidRPr="006B6E23">
        <w:rPr>
          <w:rFonts w:hint="eastAsia"/>
          <w:rtl/>
        </w:rPr>
        <w:t>م</w:t>
      </w:r>
      <w:r w:rsidR="006B6E23" w:rsidRPr="006B6E23">
        <w:rPr>
          <w:rFonts w:hint="cs"/>
          <w:rtl/>
        </w:rPr>
        <w:t>ٖ</w:t>
      </w:r>
      <w:r w:rsidR="006B6E23" w:rsidRPr="006B6E23">
        <w:rPr>
          <w:rtl/>
        </w:rPr>
        <w:t xml:space="preserve"> </w:t>
      </w:r>
      <w:r w:rsidR="006B6E23" w:rsidRPr="006B6E23">
        <w:rPr>
          <w:rFonts w:hint="eastAsia"/>
          <w:rtl/>
        </w:rPr>
        <w:t>وَأَه</w:t>
      </w:r>
      <w:r w:rsidR="006B6E23" w:rsidRPr="006B6E23">
        <w:rPr>
          <w:rFonts w:hint="cs"/>
          <w:rtl/>
        </w:rPr>
        <w:t>ۡ</w:t>
      </w:r>
      <w:r w:rsidR="006B6E23" w:rsidRPr="006B6E23">
        <w:rPr>
          <w:rFonts w:hint="eastAsia"/>
          <w:rtl/>
        </w:rPr>
        <w:t>لُهَا</w:t>
      </w:r>
      <w:r w:rsidR="006B6E23" w:rsidRPr="006B6E23">
        <w:rPr>
          <w:rtl/>
        </w:rPr>
        <w:t xml:space="preserve"> </w:t>
      </w:r>
      <w:r w:rsidR="006B6E23" w:rsidRPr="006B6E23">
        <w:rPr>
          <w:rFonts w:hint="eastAsia"/>
          <w:rtl/>
        </w:rPr>
        <w:t>مُص</w:t>
      </w:r>
      <w:r w:rsidR="006B6E23" w:rsidRPr="006B6E23">
        <w:rPr>
          <w:rFonts w:hint="cs"/>
          <w:rtl/>
        </w:rPr>
        <w:t>ۡ</w:t>
      </w:r>
      <w:r w:rsidR="006B6E23" w:rsidRPr="006B6E23">
        <w:rPr>
          <w:rFonts w:hint="eastAsia"/>
          <w:rtl/>
        </w:rPr>
        <w:t>لِحُونَ</w:t>
      </w:r>
      <w:r w:rsidR="006B6E23" w:rsidRPr="006B6E23">
        <w:rPr>
          <w:rtl/>
        </w:rPr>
        <w:t xml:space="preserve"> </w:t>
      </w:r>
      <w:r w:rsidR="006B6E23" w:rsidRPr="006B6E23">
        <w:rPr>
          <w:rFonts w:hint="cs"/>
          <w:rtl/>
        </w:rPr>
        <w:t>١١٧</w:t>
      </w:r>
      <w:r w:rsidRPr="0049472C">
        <w:rPr>
          <w:rStyle w:val="Char8"/>
          <w:rtl/>
        </w:rPr>
        <w:t>﴾</w:t>
      </w:r>
      <w:r w:rsidRPr="0049472C">
        <w:rPr>
          <w:rStyle w:val="Char4"/>
          <w:rtl/>
        </w:rPr>
        <w:t xml:space="preserve"> </w:t>
      </w:r>
      <w:r w:rsidRPr="0049472C">
        <w:rPr>
          <w:rStyle w:val="Char6"/>
          <w:rtl/>
        </w:rPr>
        <w:t>[</w:t>
      </w:r>
      <w:r w:rsidR="00FB7968">
        <w:rPr>
          <w:rStyle w:val="Char6"/>
          <w:rFonts w:hint="cs"/>
          <w:rtl/>
        </w:rPr>
        <w:t>هود: 117</w:t>
      </w:r>
      <w:r w:rsidRPr="0049472C">
        <w:rPr>
          <w:rStyle w:val="Char6"/>
          <w:rtl/>
        </w:rPr>
        <w:t>]</w:t>
      </w:r>
      <w:r w:rsidRPr="0049472C">
        <w:rPr>
          <w:rStyle w:val="Char4"/>
          <w:rtl/>
        </w:rPr>
        <w:t>.</w:t>
      </w:r>
    </w:p>
    <w:p w:rsidR="007770E6" w:rsidRPr="0049472C" w:rsidRDefault="00D45A34" w:rsidP="00332814">
      <w:pPr>
        <w:pStyle w:val="af2"/>
        <w:spacing w:line="240" w:lineRule="auto"/>
        <w:rPr>
          <w:rStyle w:val="Char7"/>
          <w:rtl/>
        </w:rPr>
      </w:pPr>
      <w:r w:rsidRPr="00D45A34">
        <w:rPr>
          <w:rStyle w:val="Char8"/>
          <w:rtl/>
        </w:rPr>
        <w:t>«</w:t>
      </w:r>
      <w:r w:rsidR="007770E6" w:rsidRPr="0049472C">
        <w:rPr>
          <w:rStyle w:val="Char7"/>
          <w:rtl/>
        </w:rPr>
        <w:t>خداوند هیچ دیاری را از روی ظلم و در صورتی که اهل آن مصلح باشند هلاک نکند</w:t>
      </w:r>
      <w:r w:rsidRPr="00D45A34">
        <w:rPr>
          <w:rStyle w:val="Char8"/>
          <w:rtl/>
        </w:rPr>
        <w:t>»</w:t>
      </w:r>
      <w:r w:rsidR="007770E6" w:rsidRPr="0049472C">
        <w:rPr>
          <w:rStyle w:val="Char7"/>
          <w:rtl/>
        </w:rPr>
        <w:t>.</w:t>
      </w:r>
    </w:p>
    <w:p w:rsidR="007770E6" w:rsidRPr="0049472C" w:rsidRDefault="007770E6" w:rsidP="00332814">
      <w:pPr>
        <w:tabs>
          <w:tab w:val="right" w:pos="7031"/>
        </w:tabs>
        <w:jc w:val="both"/>
        <w:rPr>
          <w:rStyle w:val="Char4"/>
          <w:rtl/>
          <w:lang w:bidi="fa-IR"/>
        </w:rPr>
      </w:pPr>
      <w:r w:rsidRPr="0049472C">
        <w:rPr>
          <w:rStyle w:val="Char4"/>
          <w:rtl/>
          <w:lang w:bidi="fa-IR"/>
        </w:rPr>
        <w:t>نازل شد،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«در صورتی که اهل آن با یکدیگر انصاف کنند».</w:t>
      </w:r>
    </w:p>
    <w:p w:rsidR="007770E6" w:rsidRDefault="007770E6" w:rsidP="00332814">
      <w:pPr>
        <w:pStyle w:val="a2"/>
        <w:rPr>
          <w:rtl/>
        </w:rPr>
      </w:pPr>
      <w:bookmarkStart w:id="652" w:name="_Toc285760041"/>
      <w:bookmarkStart w:id="653" w:name="_Toc389132532"/>
      <w:r>
        <w:rPr>
          <w:rtl/>
        </w:rPr>
        <w:t>یوسف</w:t>
      </w:r>
      <w:bookmarkEnd w:id="652"/>
      <w:bookmarkEnd w:id="653"/>
    </w:p>
    <w:p w:rsidR="007770E6" w:rsidRPr="0049472C" w:rsidRDefault="007770E6" w:rsidP="00332814">
      <w:pPr>
        <w:tabs>
          <w:tab w:val="right" w:pos="7031"/>
        </w:tabs>
        <w:jc w:val="both"/>
        <w:rPr>
          <w:rStyle w:val="Char4"/>
          <w:rtl/>
          <w:lang w:bidi="fa-IR"/>
        </w:rPr>
      </w:pPr>
      <w:r w:rsidRPr="0049472C">
        <w:rPr>
          <w:rStyle w:val="Char4"/>
          <w:rtl/>
          <w:lang w:bidi="fa-IR"/>
        </w:rPr>
        <w:t>سعیدبن منصور و ابویعلی و حاکم ـ که صحیح دانسته ـ و بیهقی در دلایل از جابربن عبدالله روایت آورده‌اند که گفت: یک یهودی به خدمت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آمد و گفت: ای محمد؛ مرا خبر ده از ستارگانی که یوسف دید برایش سجده کردند نام آنها چیست؟ پس آن حضرت جوابش را نداد تا اینکه جبرئیل بر آن حضرت فرود آمد و آن نام‌ها را به عرض حضرت رسانید، پس آن جناب در پی آن یهودی فرستاد و به او فرمود: اگر تو را از آنها مطلع سازم آیا ایمان خواهی آورد؟» عرضه داشت: بله، فرمود: «خرثان، و طارق، و الذیال، و ذوالکیعان، و ذوالفرع، و وثاب، و عمودان، و قابس، و الصروح، و المصبح، و الفیلق، و الضیاء، و النور» یهودی گفت: آری به خدا اینها نام‌های آن ستارگان است، آنها را در افق آسمان دید که برایش سجده کردند، پس چون خوابش را برای پدرش تعریف کرد پدر گفت: وضع پراکنده‌ای را می‌بینم که خداوند آن را جمع خواهد فرمود.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مردویه از انس آورده که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هنگامی که یوسف گفت: </w:t>
      </w:r>
    </w:p>
    <w:p w:rsidR="007770E6" w:rsidRPr="0049472C" w:rsidRDefault="0049472C" w:rsidP="00332814">
      <w:pPr>
        <w:pStyle w:val="af1"/>
        <w:spacing w:line="226" w:lineRule="auto"/>
        <w:rPr>
          <w:rStyle w:val="Char4"/>
          <w:rtl/>
        </w:rPr>
      </w:pPr>
      <w:r w:rsidRPr="0049472C">
        <w:rPr>
          <w:rStyle w:val="Char8"/>
          <w:rtl/>
        </w:rPr>
        <w:t>﴿</w:t>
      </w:r>
      <w:r w:rsidR="006B6E23" w:rsidRPr="006B6E23">
        <w:rPr>
          <w:rFonts w:hint="eastAsia"/>
          <w:rtl/>
        </w:rPr>
        <w:t>ذَ</w:t>
      </w:r>
      <w:r w:rsidR="006B6E23" w:rsidRPr="006B6E23">
        <w:rPr>
          <w:rFonts w:hint="cs"/>
          <w:rtl/>
        </w:rPr>
        <w:t>ٰ</w:t>
      </w:r>
      <w:r w:rsidR="006B6E23" w:rsidRPr="006B6E23">
        <w:rPr>
          <w:rFonts w:hint="eastAsia"/>
          <w:rtl/>
        </w:rPr>
        <w:t>لِكَ</w:t>
      </w:r>
      <w:r w:rsidR="006B6E23" w:rsidRPr="006B6E23">
        <w:rPr>
          <w:rtl/>
        </w:rPr>
        <w:t xml:space="preserve"> </w:t>
      </w:r>
      <w:r w:rsidR="006B6E23" w:rsidRPr="006B6E23">
        <w:rPr>
          <w:rFonts w:hint="eastAsia"/>
          <w:rtl/>
        </w:rPr>
        <w:t>لِيَع</w:t>
      </w:r>
      <w:r w:rsidR="006B6E23" w:rsidRPr="006B6E23">
        <w:rPr>
          <w:rFonts w:hint="cs"/>
          <w:rtl/>
        </w:rPr>
        <w:t>ۡ</w:t>
      </w:r>
      <w:r w:rsidR="006B6E23" w:rsidRPr="006B6E23">
        <w:rPr>
          <w:rFonts w:hint="eastAsia"/>
          <w:rtl/>
        </w:rPr>
        <w:t>لَمَ</w:t>
      </w:r>
      <w:r w:rsidR="006B6E23" w:rsidRPr="006B6E23">
        <w:rPr>
          <w:rtl/>
        </w:rPr>
        <w:t xml:space="preserve"> </w:t>
      </w:r>
      <w:r w:rsidR="006B6E23" w:rsidRPr="006B6E23">
        <w:rPr>
          <w:rFonts w:hint="eastAsia"/>
          <w:rtl/>
        </w:rPr>
        <w:t>أَنِّي</w:t>
      </w:r>
      <w:r w:rsidR="006B6E23" w:rsidRPr="006B6E23">
        <w:rPr>
          <w:rtl/>
        </w:rPr>
        <w:t xml:space="preserve"> </w:t>
      </w:r>
      <w:r w:rsidR="006B6E23" w:rsidRPr="006B6E23">
        <w:rPr>
          <w:rFonts w:hint="eastAsia"/>
          <w:rtl/>
        </w:rPr>
        <w:t>لَم</w:t>
      </w:r>
      <w:r w:rsidR="006B6E23" w:rsidRPr="006B6E23">
        <w:rPr>
          <w:rFonts w:hint="cs"/>
          <w:rtl/>
        </w:rPr>
        <w:t>ۡ</w:t>
      </w:r>
      <w:r w:rsidR="006B6E23" w:rsidRPr="006B6E23">
        <w:rPr>
          <w:rtl/>
        </w:rPr>
        <w:t xml:space="preserve"> </w:t>
      </w:r>
      <w:r w:rsidR="006B6E23" w:rsidRPr="006B6E23">
        <w:rPr>
          <w:rFonts w:hint="eastAsia"/>
          <w:rtl/>
        </w:rPr>
        <w:t>أَخُن</w:t>
      </w:r>
      <w:r w:rsidR="006B6E23" w:rsidRPr="006B6E23">
        <w:rPr>
          <w:rFonts w:hint="cs"/>
          <w:rtl/>
        </w:rPr>
        <w:t>ۡ</w:t>
      </w:r>
      <w:r w:rsidR="006B6E23" w:rsidRPr="006B6E23">
        <w:rPr>
          <w:rFonts w:hint="eastAsia"/>
          <w:rtl/>
        </w:rPr>
        <w:t>هُ</w:t>
      </w:r>
      <w:r w:rsidR="006B6E23" w:rsidRPr="006B6E23">
        <w:rPr>
          <w:rtl/>
        </w:rPr>
        <w:t xml:space="preserve"> </w:t>
      </w:r>
      <w:r w:rsidR="006B6E23" w:rsidRPr="006B6E23">
        <w:rPr>
          <w:rFonts w:hint="eastAsia"/>
          <w:rtl/>
        </w:rPr>
        <w:t>بِ</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غَي</w:t>
      </w:r>
      <w:r w:rsidR="006B6E23" w:rsidRPr="006B6E23">
        <w:rPr>
          <w:rFonts w:hint="cs"/>
          <w:rtl/>
        </w:rPr>
        <w:t>ۡ</w:t>
      </w:r>
      <w:r w:rsidR="006B6E23" w:rsidRPr="006B6E23">
        <w:rPr>
          <w:rFonts w:hint="eastAsia"/>
          <w:rtl/>
        </w:rPr>
        <w:t>بِ</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یوسف: 52</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تا اینکه بداند که من در پنهانی او را خیانت نکرده‌ام</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جبرئیل به او گفت: ای یوسف اهتمامت را یاد کن، گفت: </w:t>
      </w:r>
    </w:p>
    <w:p w:rsidR="007770E6" w:rsidRPr="0049472C" w:rsidRDefault="0049472C" w:rsidP="00332814">
      <w:pPr>
        <w:pStyle w:val="af1"/>
        <w:spacing w:line="226" w:lineRule="auto"/>
        <w:rPr>
          <w:rStyle w:val="Char4"/>
          <w:rtl/>
        </w:rPr>
      </w:pPr>
      <w:r w:rsidRPr="0049472C">
        <w:rPr>
          <w:rStyle w:val="Char8"/>
          <w:rtl/>
        </w:rPr>
        <w:t>﴿</w:t>
      </w:r>
      <w:r w:rsidR="006B6E23" w:rsidRPr="006B6E23">
        <w:rPr>
          <w:rFonts w:hint="eastAsia"/>
          <w:rtl/>
        </w:rPr>
        <w:t>وَمَا</w:t>
      </w:r>
      <w:r w:rsidR="006B6E23" w:rsidRPr="006B6E23">
        <w:rPr>
          <w:rFonts w:hint="cs"/>
          <w:rtl/>
        </w:rPr>
        <w:t>ٓ</w:t>
      </w:r>
      <w:r w:rsidR="006B6E23" w:rsidRPr="006B6E23">
        <w:rPr>
          <w:rtl/>
        </w:rPr>
        <w:t xml:space="preserve"> </w:t>
      </w:r>
      <w:r w:rsidR="006B6E23" w:rsidRPr="006B6E23">
        <w:rPr>
          <w:rFonts w:hint="eastAsia"/>
          <w:rtl/>
        </w:rPr>
        <w:t>أُبَرِّئُ</w:t>
      </w:r>
      <w:r w:rsidR="006B6E23" w:rsidRPr="006B6E23">
        <w:rPr>
          <w:rtl/>
        </w:rPr>
        <w:t xml:space="preserve"> </w:t>
      </w:r>
      <w:r w:rsidR="006B6E23" w:rsidRPr="006B6E23">
        <w:rPr>
          <w:rFonts w:hint="eastAsia"/>
          <w:rtl/>
        </w:rPr>
        <w:t>نَف</w:t>
      </w:r>
      <w:r w:rsidR="006B6E23" w:rsidRPr="006B6E23">
        <w:rPr>
          <w:rFonts w:hint="cs"/>
          <w:rtl/>
        </w:rPr>
        <w:t>ۡ</w:t>
      </w:r>
      <w:r w:rsidR="006B6E23" w:rsidRPr="006B6E23">
        <w:rPr>
          <w:rFonts w:hint="eastAsia"/>
          <w:rtl/>
        </w:rPr>
        <w:t>سِي</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یوسف: 53</w:t>
      </w:r>
      <w:r w:rsidRPr="0049472C">
        <w:rPr>
          <w:rStyle w:val="Char6"/>
          <w:rtl/>
        </w:rPr>
        <w:t>]</w:t>
      </w:r>
      <w:r w:rsidRPr="0049472C">
        <w:rPr>
          <w:rStyle w:val="Char4"/>
          <w:rtl/>
        </w:rPr>
        <w:t>.</w:t>
      </w:r>
      <w:r w:rsidR="007770E6" w:rsidRPr="00985CE3">
        <w:rPr>
          <w:rFonts w:cs="B Badr"/>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و خودم را مبرّا نمی‌کنم</w:t>
      </w:r>
      <w:r w:rsidRPr="00D45A34">
        <w:rPr>
          <w:rStyle w:val="Char8"/>
          <w:rtl/>
        </w:rPr>
        <w:t>»</w:t>
      </w:r>
      <w:r w:rsidR="007770E6" w:rsidRPr="00FB7968">
        <w:rPr>
          <w:rtl/>
        </w:rPr>
        <w:t>.</w:t>
      </w:r>
    </w:p>
    <w:p w:rsidR="007770E6" w:rsidRPr="004159AB" w:rsidRDefault="007770E6" w:rsidP="00332814">
      <w:pPr>
        <w:pStyle w:val="a2"/>
        <w:rPr>
          <w:rtl/>
        </w:rPr>
      </w:pPr>
      <w:bookmarkStart w:id="654" w:name="_Toc285760042"/>
      <w:bookmarkStart w:id="655" w:name="_Toc389132533"/>
      <w:r>
        <w:rPr>
          <w:rtl/>
        </w:rPr>
        <w:t>الرعد</w:t>
      </w:r>
      <w:bookmarkEnd w:id="654"/>
      <w:bookmarkEnd w:id="655"/>
    </w:p>
    <w:p w:rsidR="007770E6" w:rsidRPr="0049472C" w:rsidRDefault="007770E6" w:rsidP="00332814">
      <w:pPr>
        <w:tabs>
          <w:tab w:val="right" w:pos="7031"/>
        </w:tabs>
        <w:jc w:val="both"/>
        <w:rPr>
          <w:rStyle w:val="Char4"/>
          <w:rtl/>
          <w:lang w:bidi="fa-IR"/>
        </w:rPr>
      </w:pPr>
      <w:r w:rsidRPr="0049472C">
        <w:rPr>
          <w:rStyle w:val="Char4"/>
          <w:rtl/>
          <w:lang w:bidi="fa-IR"/>
        </w:rPr>
        <w:t>روایتی را ترمذی ـ که حسن شمرده ـ و حاکم ـ که صحیح دانسته ـ از ابوهریره آورده‌اند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که دربار</w:t>
      </w:r>
      <w:r w:rsidR="00D45A34">
        <w:rPr>
          <w:rStyle w:val="Char4"/>
          <w:rtl/>
          <w:lang w:bidi="fa-IR"/>
        </w:rPr>
        <w:t>ه</w:t>
      </w:r>
      <w:r w:rsidRPr="0049472C">
        <w:rPr>
          <w:rStyle w:val="Char4"/>
          <w:rtl/>
          <w:lang w:bidi="fa-IR"/>
        </w:rPr>
        <w:t xml:space="preserve"> فرموده خداوند: </w:t>
      </w:r>
    </w:p>
    <w:p w:rsidR="007770E6" w:rsidRPr="0049472C" w:rsidRDefault="0049472C" w:rsidP="006C43EB">
      <w:pPr>
        <w:pStyle w:val="af1"/>
        <w:rPr>
          <w:rStyle w:val="Char4"/>
          <w:rtl/>
        </w:rPr>
      </w:pPr>
      <w:r w:rsidRPr="0049472C">
        <w:rPr>
          <w:rStyle w:val="Char8"/>
          <w:rtl/>
        </w:rPr>
        <w:t>﴿</w:t>
      </w:r>
      <w:r w:rsidR="006B6E23" w:rsidRPr="006B6E23">
        <w:rPr>
          <w:rFonts w:hint="eastAsia"/>
          <w:rtl/>
        </w:rPr>
        <w:t>وَنُفَضِّلُ</w:t>
      </w:r>
      <w:r w:rsidR="006B6E23" w:rsidRPr="006B6E23">
        <w:rPr>
          <w:rtl/>
        </w:rPr>
        <w:t xml:space="preserve"> </w:t>
      </w:r>
      <w:r w:rsidR="006B6E23" w:rsidRPr="006B6E23">
        <w:rPr>
          <w:rFonts w:hint="eastAsia"/>
          <w:rtl/>
        </w:rPr>
        <w:t>بَع</w:t>
      </w:r>
      <w:r w:rsidR="006B6E23" w:rsidRPr="006B6E23">
        <w:rPr>
          <w:rFonts w:hint="cs"/>
          <w:rtl/>
        </w:rPr>
        <w:t>ۡ</w:t>
      </w:r>
      <w:r w:rsidR="006B6E23" w:rsidRPr="006B6E23">
        <w:rPr>
          <w:rFonts w:hint="eastAsia"/>
          <w:rtl/>
        </w:rPr>
        <w:t>ضَهَا</w:t>
      </w:r>
      <w:r w:rsidR="006B6E23" w:rsidRPr="006B6E23">
        <w:rPr>
          <w:rtl/>
        </w:rPr>
        <w:t xml:space="preserve"> </w:t>
      </w:r>
      <w:r w:rsidR="006B6E23" w:rsidRPr="006B6E23">
        <w:rPr>
          <w:rFonts w:hint="eastAsia"/>
          <w:rtl/>
        </w:rPr>
        <w:t>عَلَى</w:t>
      </w:r>
      <w:r w:rsidR="006B6E23" w:rsidRPr="006B6E23">
        <w:rPr>
          <w:rFonts w:hint="cs"/>
          <w:rtl/>
        </w:rPr>
        <w:t>ٰ</w:t>
      </w:r>
      <w:r w:rsidR="006B6E23" w:rsidRPr="006B6E23">
        <w:rPr>
          <w:rtl/>
        </w:rPr>
        <w:t xml:space="preserve"> </w:t>
      </w:r>
      <w:r w:rsidR="006B6E23" w:rsidRPr="006B6E23">
        <w:rPr>
          <w:rFonts w:hint="eastAsia"/>
          <w:rtl/>
        </w:rPr>
        <w:t>بَع</w:t>
      </w:r>
      <w:r w:rsidR="006B6E23" w:rsidRPr="006B6E23">
        <w:rPr>
          <w:rFonts w:hint="cs"/>
          <w:rtl/>
        </w:rPr>
        <w:t>ۡ</w:t>
      </w:r>
      <w:r w:rsidR="006B6E23" w:rsidRPr="006B6E23">
        <w:rPr>
          <w:rFonts w:hint="eastAsia"/>
          <w:rtl/>
        </w:rPr>
        <w:t>ض</w:t>
      </w:r>
      <w:r w:rsidR="006B6E23" w:rsidRPr="006B6E23">
        <w:rPr>
          <w:rFonts w:hint="cs"/>
          <w:rtl/>
        </w:rPr>
        <w:t>ٖ</w:t>
      </w:r>
      <w:r w:rsidR="006B6E23" w:rsidRPr="006B6E23">
        <w:rPr>
          <w:rtl/>
        </w:rPr>
        <w:t xml:space="preserve"> </w:t>
      </w:r>
      <w:r w:rsidR="006B6E23" w:rsidRPr="006B6E23">
        <w:rPr>
          <w:rFonts w:hint="eastAsia"/>
          <w:rtl/>
        </w:rPr>
        <w:t>فِي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أُكُلِ</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الرعد: 4</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بعضی را بر بعض دیگر در خوردن برتری دهیم</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مراد «دقل» و «فارسی» و «حلو» و «حامض» (چهار نوع خرما)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ترمذی ـ که صحیح شمرده ـ و نسائی از ابن عباس روایت آورده‌اند که گفت: جمعی از یهود به محضر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شرفیاب شدند و گفتند: ما را از رعد خبر ده که چیست؟ فرمود: «فرشته‌ای از فرشتگان خداوند است گماشته شده بر ابر، ترنایی از آتش در دست دارد که ابرها را با آن همی راند، هر کجا که خداوند او را امر فرماید آنها را سوق می‌دهد»، گفتند: این صدایی که می‌شنویم چیست؟ فرمود: «صدای او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عمروبن بجاد اشعری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«رعد فرشته‌ای است که ابرها را همی راند، و برق چشم فرشته‌ای است که روفیل نام دارد».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جابربن عبدالله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«همانا فرشته‌ای بر ابر گماشته شده است که پیرامون آن را جمع و بلندی‌هایش را استوار می‌سازد، ترنایی در دست دارد که چون بلند کند برق می‌زند، و چون ابرها را باز راند رعد می‌شود، و چون بر زند صاعقه 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و ابن حبان از ابوسعید خدری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فرمود: «طوبی درختی است در بهشت که مقدار صد سال راه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طبرانی به سند ضعیفی از ابن عمر آورده که گفت: شنیدم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w:t>
      </w:r>
    </w:p>
    <w:p w:rsidR="007770E6" w:rsidRPr="0049472C" w:rsidRDefault="0049472C" w:rsidP="006C43EB">
      <w:pPr>
        <w:pStyle w:val="af1"/>
        <w:rPr>
          <w:rStyle w:val="Char4"/>
          <w:rtl/>
        </w:rPr>
      </w:pPr>
      <w:r w:rsidRPr="0049472C">
        <w:rPr>
          <w:rStyle w:val="Char8"/>
          <w:rtl/>
        </w:rPr>
        <w:t>﴿</w:t>
      </w:r>
      <w:r w:rsidR="006B6E23" w:rsidRPr="006B6E23">
        <w:rPr>
          <w:rFonts w:hint="eastAsia"/>
          <w:rtl/>
        </w:rPr>
        <w:t>يَم</w:t>
      </w:r>
      <w:r w:rsidR="006B6E23" w:rsidRPr="006B6E23">
        <w:rPr>
          <w:rFonts w:hint="cs"/>
          <w:rtl/>
        </w:rPr>
        <w:t>ۡ</w:t>
      </w:r>
      <w:r w:rsidR="006B6E23" w:rsidRPr="006B6E23">
        <w:rPr>
          <w:rFonts w:hint="eastAsia"/>
          <w:rtl/>
        </w:rPr>
        <w:t>حُواْ</w:t>
      </w:r>
      <w:r w:rsidR="006B6E23" w:rsidRPr="006B6E23">
        <w:rPr>
          <w:rtl/>
        </w:rPr>
        <w:t xml:space="preserve"> </w:t>
      </w:r>
      <w:r w:rsidR="006B6E23" w:rsidRPr="006B6E23">
        <w:rPr>
          <w:rFonts w:hint="cs"/>
          <w:rtl/>
        </w:rPr>
        <w:t>ٱ</w:t>
      </w:r>
      <w:r w:rsidR="006B6E23" w:rsidRPr="006B6E23">
        <w:rPr>
          <w:rFonts w:hint="eastAsia"/>
          <w:rtl/>
        </w:rPr>
        <w:t>للَّهُ</w:t>
      </w:r>
      <w:r w:rsidR="006B6E23" w:rsidRPr="006B6E23">
        <w:rPr>
          <w:rtl/>
        </w:rPr>
        <w:t xml:space="preserve"> </w:t>
      </w:r>
      <w:r w:rsidR="006B6E23" w:rsidRPr="006B6E23">
        <w:rPr>
          <w:rFonts w:hint="eastAsia"/>
          <w:rtl/>
        </w:rPr>
        <w:t>مَا</w:t>
      </w:r>
      <w:r w:rsidR="006B6E23" w:rsidRPr="006B6E23">
        <w:rPr>
          <w:rtl/>
        </w:rPr>
        <w:t xml:space="preserve"> </w:t>
      </w:r>
      <w:r w:rsidR="006B6E23" w:rsidRPr="006B6E23">
        <w:rPr>
          <w:rFonts w:hint="eastAsia"/>
          <w:rtl/>
        </w:rPr>
        <w:t>يَشَا</w:t>
      </w:r>
      <w:r w:rsidR="006B6E23" w:rsidRPr="006B6E23">
        <w:rPr>
          <w:rFonts w:hint="cs"/>
          <w:rtl/>
        </w:rPr>
        <w:t>ٓ</w:t>
      </w:r>
      <w:r w:rsidR="006B6E23" w:rsidRPr="006B6E23">
        <w:rPr>
          <w:rFonts w:hint="eastAsia"/>
          <w:rtl/>
        </w:rPr>
        <w:t>ءُ</w:t>
      </w:r>
      <w:r w:rsidR="006B6E23" w:rsidRPr="006B6E23">
        <w:rPr>
          <w:rtl/>
        </w:rPr>
        <w:t xml:space="preserve"> </w:t>
      </w:r>
      <w:r w:rsidR="006B6E23" w:rsidRPr="006B6E23">
        <w:rPr>
          <w:rFonts w:hint="eastAsia"/>
          <w:rtl/>
        </w:rPr>
        <w:t>وَيُث</w:t>
      </w:r>
      <w:r w:rsidR="006B6E23" w:rsidRPr="006B6E23">
        <w:rPr>
          <w:rFonts w:hint="cs"/>
          <w:rtl/>
        </w:rPr>
        <w:t>ۡ</w:t>
      </w:r>
      <w:r w:rsidR="006B6E23" w:rsidRPr="006B6E23">
        <w:rPr>
          <w:rFonts w:hint="eastAsia"/>
          <w:rtl/>
        </w:rPr>
        <w:t>بِتُ</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الرعد: 39</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خداوند آنچه را خواهد محو و اثبات می‌نماید</w:t>
      </w:r>
      <w:r w:rsidRPr="00D45A34">
        <w:rPr>
          <w:rStyle w:val="Char8"/>
          <w:rtl/>
        </w:rPr>
        <w:t>»</w:t>
      </w:r>
      <w:r w:rsidR="007770E6" w:rsidRPr="00FB7968">
        <w:rPr>
          <w:rtl/>
        </w:rPr>
        <w:t>.</w:t>
      </w:r>
    </w:p>
    <w:p w:rsidR="007770E6" w:rsidRPr="00D45A34" w:rsidRDefault="007770E6" w:rsidP="006C43EB">
      <w:pPr>
        <w:pStyle w:val="a8"/>
        <w:rPr>
          <w:rtl/>
        </w:rPr>
      </w:pPr>
      <w:r w:rsidRPr="00D45A34">
        <w:rPr>
          <w:rtl/>
        </w:rPr>
        <w:t>«مگر سعادت و شقاوت و زندگی و مرگ».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مردویه از جابربن عبدالله بن رئاب آورده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r w:rsidR="006B6E23" w:rsidRPr="0049472C">
        <w:rPr>
          <w:rStyle w:val="Char8"/>
          <w:rtl/>
        </w:rPr>
        <w:t>﴿</w:t>
      </w:r>
      <w:r w:rsidR="006B6E23" w:rsidRPr="006B6E23">
        <w:rPr>
          <w:rStyle w:val="Chard"/>
          <w:rFonts w:hint="eastAsia"/>
          <w:rtl/>
        </w:rPr>
        <w:t>يَم</w:t>
      </w:r>
      <w:r w:rsidR="006B6E23" w:rsidRPr="006B6E23">
        <w:rPr>
          <w:rStyle w:val="Chard"/>
          <w:rFonts w:hint="cs"/>
          <w:rtl/>
        </w:rPr>
        <w:t>ۡ</w:t>
      </w:r>
      <w:r w:rsidR="006B6E23" w:rsidRPr="006B6E23">
        <w:rPr>
          <w:rStyle w:val="Chard"/>
          <w:rFonts w:hint="eastAsia"/>
          <w:rtl/>
        </w:rPr>
        <w:t>حُواْ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مَا</w:t>
      </w:r>
      <w:r w:rsidR="006B6E23" w:rsidRPr="006B6E23">
        <w:rPr>
          <w:rStyle w:val="Chard"/>
          <w:rtl/>
        </w:rPr>
        <w:t xml:space="preserve"> </w:t>
      </w:r>
      <w:r w:rsidR="006B6E23" w:rsidRPr="006B6E23">
        <w:rPr>
          <w:rStyle w:val="Chard"/>
          <w:rFonts w:hint="eastAsia"/>
          <w:rtl/>
        </w:rPr>
        <w:t>يَشَا</w:t>
      </w:r>
      <w:r w:rsidR="006B6E23" w:rsidRPr="006B6E23">
        <w:rPr>
          <w:rStyle w:val="Chard"/>
          <w:rFonts w:hint="cs"/>
          <w:rtl/>
        </w:rPr>
        <w:t>ٓ</w:t>
      </w:r>
      <w:r w:rsidR="006B6E23" w:rsidRPr="006B6E23">
        <w:rPr>
          <w:rStyle w:val="Chard"/>
          <w:rFonts w:hint="eastAsia"/>
          <w:rtl/>
        </w:rPr>
        <w:t>ءُ</w:t>
      </w:r>
      <w:r w:rsidR="006B6E23" w:rsidRPr="006B6E23">
        <w:rPr>
          <w:rStyle w:val="Chard"/>
          <w:rtl/>
        </w:rPr>
        <w:t xml:space="preserve"> </w:t>
      </w:r>
      <w:r w:rsidR="006B6E23" w:rsidRPr="006B6E23">
        <w:rPr>
          <w:rStyle w:val="Chard"/>
          <w:rFonts w:hint="eastAsia"/>
          <w:rtl/>
        </w:rPr>
        <w:t>وَيُث</w:t>
      </w:r>
      <w:r w:rsidR="006B6E23" w:rsidRPr="006B6E23">
        <w:rPr>
          <w:rStyle w:val="Chard"/>
          <w:rFonts w:hint="cs"/>
          <w:rtl/>
        </w:rPr>
        <w:t>ۡ</w:t>
      </w:r>
      <w:r w:rsidR="006B6E23" w:rsidRPr="006B6E23">
        <w:rPr>
          <w:rStyle w:val="Chard"/>
          <w:rFonts w:hint="eastAsia"/>
          <w:rtl/>
        </w:rPr>
        <w:t>بِتُ</w:t>
      </w:r>
      <w:r w:rsidR="006B6E23" w:rsidRPr="0049472C">
        <w:rPr>
          <w:rStyle w:val="Char8"/>
          <w:rtl/>
        </w:rPr>
        <w:t>﴾</w:t>
      </w:r>
      <w:r w:rsidRPr="0049472C">
        <w:rPr>
          <w:rStyle w:val="Char4"/>
          <w:rtl/>
          <w:lang w:bidi="fa-IR"/>
        </w:rPr>
        <w:t xml:space="preserve"> فرمود: «از روزی محو نموده و در آن می‌افزاید، و از اجل محو و در آن می‌افزاید».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مردویه از ابن عباس آورده که از پیغمبر اکرم</w:t>
      </w:r>
      <w:r>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w:t>
      </w:r>
      <w:r w:rsidR="006B6E23" w:rsidRPr="0049472C">
        <w:rPr>
          <w:rStyle w:val="Char8"/>
          <w:rtl/>
        </w:rPr>
        <w:t>﴿</w:t>
      </w:r>
      <w:r w:rsidR="006B6E23" w:rsidRPr="006B6E23">
        <w:rPr>
          <w:rStyle w:val="Chard"/>
          <w:rFonts w:hint="eastAsia"/>
          <w:rtl/>
        </w:rPr>
        <w:t>يَم</w:t>
      </w:r>
      <w:r w:rsidR="006B6E23" w:rsidRPr="006B6E23">
        <w:rPr>
          <w:rStyle w:val="Chard"/>
          <w:rFonts w:hint="cs"/>
          <w:rtl/>
        </w:rPr>
        <w:t>ۡ</w:t>
      </w:r>
      <w:r w:rsidR="006B6E23" w:rsidRPr="006B6E23">
        <w:rPr>
          <w:rStyle w:val="Chard"/>
          <w:rFonts w:hint="eastAsia"/>
          <w:rtl/>
        </w:rPr>
        <w:t>حُواْ</w:t>
      </w:r>
      <w:r w:rsidR="006B6E23" w:rsidRPr="006B6E23">
        <w:rPr>
          <w:rStyle w:val="Chard"/>
          <w:rtl/>
        </w:rPr>
        <w:t xml:space="preserve"> </w:t>
      </w:r>
      <w:r w:rsidR="006B6E23" w:rsidRPr="006B6E23">
        <w:rPr>
          <w:rStyle w:val="Chard"/>
          <w:rFonts w:hint="cs"/>
          <w:rtl/>
        </w:rPr>
        <w:t>ٱ</w:t>
      </w:r>
      <w:r w:rsidR="006B6E23" w:rsidRPr="006B6E23">
        <w:rPr>
          <w:rStyle w:val="Chard"/>
          <w:rFonts w:hint="eastAsia"/>
          <w:rtl/>
        </w:rPr>
        <w:t>للَّهُ</w:t>
      </w:r>
      <w:r w:rsidR="006B6E23" w:rsidRPr="006B6E23">
        <w:rPr>
          <w:rStyle w:val="Chard"/>
          <w:rtl/>
        </w:rPr>
        <w:t xml:space="preserve"> </w:t>
      </w:r>
      <w:r w:rsidR="006B6E23" w:rsidRPr="006B6E23">
        <w:rPr>
          <w:rStyle w:val="Chard"/>
          <w:rFonts w:hint="eastAsia"/>
          <w:rtl/>
        </w:rPr>
        <w:t>مَا</w:t>
      </w:r>
      <w:r w:rsidR="006B6E23" w:rsidRPr="006B6E23">
        <w:rPr>
          <w:rStyle w:val="Chard"/>
          <w:rtl/>
        </w:rPr>
        <w:t xml:space="preserve"> </w:t>
      </w:r>
      <w:r w:rsidR="006B6E23" w:rsidRPr="006B6E23">
        <w:rPr>
          <w:rStyle w:val="Chard"/>
          <w:rFonts w:hint="eastAsia"/>
          <w:rtl/>
        </w:rPr>
        <w:t>يَشَا</w:t>
      </w:r>
      <w:r w:rsidR="006B6E23" w:rsidRPr="006B6E23">
        <w:rPr>
          <w:rStyle w:val="Chard"/>
          <w:rFonts w:hint="cs"/>
          <w:rtl/>
        </w:rPr>
        <w:t>ٓ</w:t>
      </w:r>
      <w:r w:rsidR="006B6E23" w:rsidRPr="006B6E23">
        <w:rPr>
          <w:rStyle w:val="Chard"/>
          <w:rFonts w:hint="eastAsia"/>
          <w:rtl/>
        </w:rPr>
        <w:t>ءُ</w:t>
      </w:r>
      <w:r w:rsidR="006B6E23" w:rsidRPr="006B6E23">
        <w:rPr>
          <w:rStyle w:val="Chard"/>
          <w:rtl/>
        </w:rPr>
        <w:t xml:space="preserve"> </w:t>
      </w:r>
      <w:r w:rsidR="006B6E23" w:rsidRPr="006B6E23">
        <w:rPr>
          <w:rStyle w:val="Chard"/>
          <w:rFonts w:hint="eastAsia"/>
          <w:rtl/>
        </w:rPr>
        <w:t>وَيُث</w:t>
      </w:r>
      <w:r w:rsidR="006B6E23" w:rsidRPr="006B6E23">
        <w:rPr>
          <w:rStyle w:val="Chard"/>
          <w:rFonts w:hint="cs"/>
          <w:rtl/>
        </w:rPr>
        <w:t>ۡ</w:t>
      </w:r>
      <w:r w:rsidR="006B6E23" w:rsidRPr="006B6E23">
        <w:rPr>
          <w:rStyle w:val="Chard"/>
          <w:rFonts w:hint="eastAsia"/>
          <w:rtl/>
        </w:rPr>
        <w:t>بِتُ</w:t>
      </w:r>
      <w:r w:rsidR="006B6E23" w:rsidRPr="0049472C">
        <w:rPr>
          <w:rStyle w:val="Char8"/>
          <w:rtl/>
        </w:rPr>
        <w:t>﴾</w:t>
      </w:r>
      <w:r w:rsidRPr="0049472C">
        <w:rPr>
          <w:rStyle w:val="Char4"/>
          <w:rtl/>
          <w:lang w:bidi="fa-IR"/>
        </w:rPr>
        <w:t xml:space="preserve"> سؤال شد، فرمود: «آن هر شب قدر است که خداوند بر می‌دارد؛ جبران می‌کند؛ و روزی می‌دهد؛ به جز مرگ و زندگی و شقاوت و سعادت که تغییر نمی‌یابند».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مردویه از علی</w:t>
      </w:r>
      <w:r w:rsidR="00FB7968">
        <w:rPr>
          <w:rStyle w:val="Char4"/>
          <w:rFonts w:hint="cs"/>
          <w:rtl/>
          <w:lang w:bidi="fa-IR"/>
        </w:rPr>
        <w:t xml:space="preserve"> </w:t>
      </w:r>
      <w:r w:rsidRPr="006C5BC5">
        <w:rPr>
          <w:rFonts w:cs="CTraditional Arabic"/>
          <w:rtl/>
          <w:lang w:bidi="fa-IR"/>
        </w:rPr>
        <w:t>س</w:t>
      </w:r>
      <w:r w:rsidRPr="0049472C">
        <w:rPr>
          <w:rStyle w:val="Char4"/>
          <w:rtl/>
          <w:lang w:bidi="fa-IR"/>
        </w:rPr>
        <w:t xml:space="preserve"> روا</w:t>
      </w:r>
      <w:r w:rsidR="00D45A34">
        <w:rPr>
          <w:rStyle w:val="Char4"/>
          <w:rtl/>
          <w:lang w:bidi="fa-IR"/>
        </w:rPr>
        <w:t>ی</w:t>
      </w:r>
      <w:r w:rsidRPr="0049472C">
        <w:rPr>
          <w:rStyle w:val="Char4"/>
          <w:rtl/>
          <w:lang w:bidi="fa-IR"/>
        </w:rPr>
        <w:t>ت نموده که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از این آیه پرسید، پیغمبر اکرم فرمود: «با تفسیر آن دیده‌ات را روشن می‌سازم، و چشمان امتم را پس از خودم با تفسیر آن روشن گردانم: صدقه بر وجه صحیح خودش، و نیکی به والدین، و کارهای نیک شقاوت را به سعادت بدل ساخته و در عمر می‌افزاید».</w:t>
      </w:r>
    </w:p>
    <w:p w:rsidR="007770E6" w:rsidRDefault="007770E6" w:rsidP="00332814">
      <w:pPr>
        <w:pStyle w:val="a2"/>
        <w:rPr>
          <w:rtl/>
        </w:rPr>
      </w:pPr>
      <w:bookmarkStart w:id="656" w:name="_Toc285760043"/>
      <w:bookmarkStart w:id="657" w:name="_Toc389132534"/>
      <w:r>
        <w:rPr>
          <w:rtl/>
        </w:rPr>
        <w:t>ابراهیم</w:t>
      </w:r>
      <w:bookmarkEnd w:id="656"/>
      <w:bookmarkEnd w:id="657"/>
    </w:p>
    <w:p w:rsidR="007770E6" w:rsidRPr="0049472C" w:rsidRDefault="007770E6" w:rsidP="00332814">
      <w:pPr>
        <w:tabs>
          <w:tab w:val="right" w:pos="7031"/>
        </w:tabs>
        <w:jc w:val="both"/>
        <w:rPr>
          <w:rStyle w:val="Char4"/>
          <w:rtl/>
          <w:lang w:bidi="fa-IR"/>
        </w:rPr>
      </w:pPr>
      <w:r w:rsidRPr="0049472C">
        <w:rPr>
          <w:rStyle w:val="Char4"/>
          <w:rtl/>
          <w:lang w:bidi="fa-IR"/>
        </w:rPr>
        <w:t>ابن مردویه از ابن مسعود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«کسی که شکر عطا شده از فزونی نعمت محروم نخواهد شد؛ زیرا که خدای تعالی فرموده: </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لَئِن</w:t>
      </w:r>
      <w:r w:rsidR="006B6E23" w:rsidRPr="006B6E23">
        <w:rPr>
          <w:rtl/>
        </w:rPr>
        <w:t xml:space="preserve"> </w:t>
      </w:r>
      <w:r w:rsidR="006B6E23" w:rsidRPr="006B6E23">
        <w:rPr>
          <w:rFonts w:hint="eastAsia"/>
          <w:rtl/>
        </w:rPr>
        <w:t>شَكَر</w:t>
      </w:r>
      <w:r w:rsidR="006B6E23" w:rsidRPr="006B6E23">
        <w:rPr>
          <w:rFonts w:hint="cs"/>
          <w:rtl/>
        </w:rPr>
        <w:t>ۡ</w:t>
      </w:r>
      <w:r w:rsidR="006B6E23" w:rsidRPr="006B6E23">
        <w:rPr>
          <w:rFonts w:hint="eastAsia"/>
          <w:rtl/>
        </w:rPr>
        <w:t>تُم</w:t>
      </w:r>
      <w:r w:rsidR="006B6E23" w:rsidRPr="006B6E23">
        <w:rPr>
          <w:rFonts w:hint="cs"/>
          <w:rtl/>
        </w:rPr>
        <w:t>ۡ</w:t>
      </w:r>
      <w:r w:rsidR="006B6E23" w:rsidRPr="006B6E23">
        <w:rPr>
          <w:rtl/>
        </w:rPr>
        <w:t xml:space="preserve"> </w:t>
      </w:r>
      <w:r w:rsidR="006B6E23" w:rsidRPr="006B6E23">
        <w:rPr>
          <w:rFonts w:hint="eastAsia"/>
          <w:rtl/>
        </w:rPr>
        <w:t>لَأَزِيدَنَّكُم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ابراهیم: 7</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اگر شکرگذاری کنید شما را می‌افزایم</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6C43EB">
        <w:rPr>
          <w:rStyle w:val="Char4"/>
          <w:rtl/>
          <w:lang w:bidi="fa-IR"/>
        </w:rPr>
        <w:t>و امام احمد و ترمذی و نسائی و حاکم ـ که صحیح شمرده ـ و دیگران از ابوامامه از پیغمبر اکرم</w:t>
      </w:r>
      <w:r w:rsidRPr="006C43EB">
        <w:rPr>
          <w:rFonts w:cs="CTraditional Arabic"/>
          <w:rtl/>
          <w:lang w:bidi="fa-IR"/>
        </w:rPr>
        <w:t>ص</w:t>
      </w:r>
      <w:r w:rsidRPr="0049472C">
        <w:rPr>
          <w:rStyle w:val="Char4"/>
          <w:rtl/>
          <w:lang w:bidi="fa-IR"/>
        </w:rPr>
        <w:t xml:space="preserve"> آورده‌اند که دربار</w:t>
      </w:r>
      <w:r w:rsidR="00D45A34">
        <w:rPr>
          <w:rStyle w:val="Char4"/>
          <w:rtl/>
          <w:lang w:bidi="fa-IR"/>
        </w:rPr>
        <w:t>ه</w:t>
      </w:r>
      <w:r w:rsidRPr="0049472C">
        <w:rPr>
          <w:rStyle w:val="Char4"/>
          <w:rtl/>
          <w:lang w:bidi="fa-IR"/>
        </w:rPr>
        <w:t xml:space="preserve"> فرموده خداوند: </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وَيُس</w:t>
      </w:r>
      <w:r w:rsidR="006B6E23" w:rsidRPr="006B6E23">
        <w:rPr>
          <w:rFonts w:hint="cs"/>
          <w:rtl/>
        </w:rPr>
        <w:t>ۡ</w:t>
      </w:r>
      <w:r w:rsidR="006B6E23" w:rsidRPr="006B6E23">
        <w:rPr>
          <w:rFonts w:hint="eastAsia"/>
          <w:rtl/>
        </w:rPr>
        <w:t>قَى</w:t>
      </w:r>
      <w:r w:rsidR="006B6E23" w:rsidRPr="006B6E23">
        <w:rPr>
          <w:rFonts w:hint="cs"/>
          <w:rtl/>
        </w:rPr>
        <w:t>ٰ</w:t>
      </w:r>
      <w:r w:rsidR="006B6E23" w:rsidRPr="006B6E23">
        <w:rPr>
          <w:rtl/>
        </w:rPr>
        <w:t xml:space="preserve"> </w:t>
      </w:r>
      <w:r w:rsidR="006B6E23" w:rsidRPr="006B6E23">
        <w:rPr>
          <w:rFonts w:hint="eastAsia"/>
          <w:rtl/>
        </w:rPr>
        <w:t>مِن</w:t>
      </w:r>
      <w:r w:rsidR="006B6E23" w:rsidRPr="006B6E23">
        <w:rPr>
          <w:rtl/>
        </w:rPr>
        <w:t xml:space="preserve"> </w:t>
      </w:r>
      <w:r w:rsidR="006B6E23" w:rsidRPr="006B6E23">
        <w:rPr>
          <w:rFonts w:hint="eastAsia"/>
          <w:rtl/>
        </w:rPr>
        <w:t>مَّا</w:t>
      </w:r>
      <w:r w:rsidR="006B6E23" w:rsidRPr="006B6E23">
        <w:rPr>
          <w:rFonts w:hint="cs"/>
          <w:rtl/>
        </w:rPr>
        <w:t>ٓ</w:t>
      </w:r>
      <w:r w:rsidR="006B6E23" w:rsidRPr="006B6E23">
        <w:rPr>
          <w:rFonts w:hint="eastAsia"/>
          <w:rtl/>
        </w:rPr>
        <w:t>ء</w:t>
      </w:r>
      <w:r w:rsidR="006B6E23" w:rsidRPr="006B6E23">
        <w:rPr>
          <w:rFonts w:hint="cs"/>
          <w:rtl/>
        </w:rPr>
        <w:t>ٖ</w:t>
      </w:r>
      <w:r w:rsidR="006B6E23" w:rsidRPr="006B6E23">
        <w:rPr>
          <w:rtl/>
        </w:rPr>
        <w:t xml:space="preserve"> </w:t>
      </w:r>
      <w:r w:rsidR="006B6E23" w:rsidRPr="006B6E23">
        <w:rPr>
          <w:rFonts w:hint="eastAsia"/>
          <w:rtl/>
        </w:rPr>
        <w:t>صَدِيد</w:t>
      </w:r>
      <w:r w:rsidR="006B6E23" w:rsidRPr="006B6E23">
        <w:rPr>
          <w:rFonts w:hint="cs"/>
          <w:rtl/>
        </w:rPr>
        <w:t>ٖ</w:t>
      </w:r>
      <w:r w:rsidR="006B6E23" w:rsidRPr="006B6E23">
        <w:rPr>
          <w:rtl/>
        </w:rPr>
        <w:t xml:space="preserve"> </w:t>
      </w:r>
      <w:r w:rsidR="006B6E23" w:rsidRPr="006B6E23">
        <w:rPr>
          <w:rFonts w:hint="cs"/>
          <w:rtl/>
        </w:rPr>
        <w:t>١٦</w:t>
      </w:r>
      <w:r w:rsidR="006B6E23" w:rsidRPr="006B6E23">
        <w:rPr>
          <w:rtl/>
        </w:rPr>
        <w:t xml:space="preserve"> </w:t>
      </w:r>
      <w:r w:rsidR="006B6E23" w:rsidRPr="006B6E23">
        <w:rPr>
          <w:rFonts w:hint="eastAsia"/>
          <w:rtl/>
        </w:rPr>
        <w:t>يَتَجَرَّعُهُ</w:t>
      </w:r>
      <w:r w:rsidR="006B6E23" w:rsidRPr="006B6E23">
        <w:rPr>
          <w:rFonts w:hint="cs"/>
          <w:rtl/>
        </w:rPr>
        <w:t>ۥ</w:t>
      </w:r>
      <w:r w:rsidRPr="0049472C">
        <w:rPr>
          <w:rStyle w:val="Char8"/>
          <w:rtl/>
        </w:rPr>
        <w:t>﴾</w:t>
      </w:r>
      <w:r w:rsidRPr="0049472C">
        <w:rPr>
          <w:rStyle w:val="Char4"/>
          <w:rtl/>
        </w:rPr>
        <w:t xml:space="preserve"> </w:t>
      </w:r>
      <w:r w:rsidRPr="0049472C">
        <w:rPr>
          <w:rStyle w:val="Char6"/>
          <w:rtl/>
        </w:rPr>
        <w:t>[</w:t>
      </w:r>
      <w:r w:rsidR="00FB7968">
        <w:rPr>
          <w:rStyle w:val="Char6"/>
          <w:rFonts w:hint="cs"/>
          <w:rtl/>
        </w:rPr>
        <w:t>ابراهیم: 16-17</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از آب چرکین پلیدی خورانیده می‌شود، که جرعه‌های پی در پی از آن می‌آشامد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فرمود: به او نزدیک می‌کنند پس آن آب را اکراه دارد، پس چون نزدیک‌تر آورند صورتش از حرارت آن تفتیده شود، و پوست سرش برآید، پس هرگاه آن را بیاشامد اندرونش پاره‌پاره گردد تا اینکه از او بیرون آید، خدای تعالی فرموده: </w:t>
      </w:r>
    </w:p>
    <w:p w:rsidR="007770E6" w:rsidRPr="0049472C" w:rsidRDefault="0049472C" w:rsidP="00332814">
      <w:pPr>
        <w:pStyle w:val="af1"/>
        <w:spacing w:line="228" w:lineRule="auto"/>
        <w:rPr>
          <w:rStyle w:val="Char4"/>
          <w:rtl/>
        </w:rPr>
      </w:pPr>
      <w:r w:rsidRPr="0049472C">
        <w:rPr>
          <w:rStyle w:val="Char8"/>
          <w:rtl/>
        </w:rPr>
        <w:t>﴿</w:t>
      </w:r>
      <w:r w:rsidR="006B6E23" w:rsidRPr="006B6E23">
        <w:rPr>
          <w:rFonts w:hint="eastAsia"/>
          <w:rtl/>
        </w:rPr>
        <w:t>وَسُقُواْ</w:t>
      </w:r>
      <w:r w:rsidR="006B6E23" w:rsidRPr="006B6E23">
        <w:rPr>
          <w:rtl/>
        </w:rPr>
        <w:t xml:space="preserve"> </w:t>
      </w:r>
      <w:r w:rsidR="006B6E23" w:rsidRPr="006B6E23">
        <w:rPr>
          <w:rFonts w:hint="eastAsia"/>
          <w:rtl/>
        </w:rPr>
        <w:t>مَا</w:t>
      </w:r>
      <w:r w:rsidR="006B6E23" w:rsidRPr="006B6E23">
        <w:rPr>
          <w:rFonts w:hint="cs"/>
          <w:rtl/>
        </w:rPr>
        <w:t>ٓ</w:t>
      </w:r>
      <w:r w:rsidR="006B6E23" w:rsidRPr="006B6E23">
        <w:rPr>
          <w:rFonts w:hint="eastAsia"/>
          <w:rtl/>
        </w:rPr>
        <w:t>ءً</w:t>
      </w:r>
      <w:r w:rsidR="006B6E23" w:rsidRPr="006B6E23">
        <w:rPr>
          <w:rtl/>
        </w:rPr>
        <w:t xml:space="preserve"> </w:t>
      </w:r>
      <w:r w:rsidR="006B6E23" w:rsidRPr="006B6E23">
        <w:rPr>
          <w:rFonts w:hint="eastAsia"/>
          <w:rtl/>
        </w:rPr>
        <w:t>حَمِيم</w:t>
      </w:r>
      <w:r w:rsidR="006B6E23" w:rsidRPr="006B6E23">
        <w:rPr>
          <w:rFonts w:hint="cs"/>
          <w:rtl/>
        </w:rPr>
        <w:t>ٗ</w:t>
      </w:r>
      <w:r w:rsidR="006B6E23" w:rsidRPr="006B6E23">
        <w:rPr>
          <w:rFonts w:hint="eastAsia"/>
          <w:rtl/>
        </w:rPr>
        <w:t>ا</w:t>
      </w:r>
      <w:r w:rsidR="006B6E23" w:rsidRPr="006B6E23">
        <w:rPr>
          <w:rtl/>
        </w:rPr>
        <w:t xml:space="preserve"> </w:t>
      </w:r>
      <w:r w:rsidR="006B6E23" w:rsidRPr="006B6E23">
        <w:rPr>
          <w:rFonts w:hint="eastAsia"/>
          <w:rtl/>
        </w:rPr>
        <w:t>فَقَطَّعَ</w:t>
      </w:r>
      <w:r w:rsidR="006B6E23" w:rsidRPr="006B6E23">
        <w:rPr>
          <w:rtl/>
        </w:rPr>
        <w:t xml:space="preserve"> </w:t>
      </w:r>
      <w:r w:rsidR="006B6E23" w:rsidRPr="006B6E23">
        <w:rPr>
          <w:rFonts w:hint="eastAsia"/>
          <w:rtl/>
        </w:rPr>
        <w:t>أَم</w:t>
      </w:r>
      <w:r w:rsidR="006B6E23" w:rsidRPr="006B6E23">
        <w:rPr>
          <w:rFonts w:hint="cs"/>
          <w:rtl/>
        </w:rPr>
        <w:t>ۡ</w:t>
      </w:r>
      <w:r w:rsidR="006B6E23" w:rsidRPr="006B6E23">
        <w:rPr>
          <w:rFonts w:hint="eastAsia"/>
          <w:rtl/>
        </w:rPr>
        <w:t>عَا</w:t>
      </w:r>
      <w:r w:rsidR="006B6E23" w:rsidRPr="006B6E23">
        <w:rPr>
          <w:rFonts w:hint="cs"/>
          <w:rtl/>
        </w:rPr>
        <w:t>ٓ</w:t>
      </w:r>
      <w:r w:rsidR="006B6E23" w:rsidRPr="006B6E23">
        <w:rPr>
          <w:rFonts w:hint="eastAsia"/>
          <w:rtl/>
        </w:rPr>
        <w:t>ءَهُم</w:t>
      </w:r>
      <w:r w:rsidR="006B6E23" w:rsidRPr="006B6E23">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محمد: 15</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آب جوشانده‌ای به آنان خورانند پس اندرونشان پاره‌پاره گردد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خدای تعالی فرموده:</w:t>
      </w:r>
    </w:p>
    <w:p w:rsidR="007770E6" w:rsidRPr="00FB7968" w:rsidRDefault="0049472C" w:rsidP="00332814">
      <w:pPr>
        <w:pStyle w:val="af1"/>
        <w:spacing w:line="228" w:lineRule="auto"/>
        <w:rPr>
          <w:rStyle w:val="Char4"/>
          <w:b/>
          <w:bCs/>
          <w:rtl/>
        </w:rPr>
      </w:pPr>
      <w:r w:rsidRPr="0049472C">
        <w:rPr>
          <w:rStyle w:val="Char8"/>
          <w:rtl/>
        </w:rPr>
        <w:t>﴿</w:t>
      </w:r>
      <w:r w:rsidR="006B6E23" w:rsidRPr="006B6E23">
        <w:rPr>
          <w:rFonts w:hint="eastAsia"/>
          <w:rtl/>
        </w:rPr>
        <w:t>وَإِن</w:t>
      </w:r>
      <w:r w:rsidR="006B6E23" w:rsidRPr="006B6E23">
        <w:rPr>
          <w:rtl/>
        </w:rPr>
        <w:t xml:space="preserve"> </w:t>
      </w:r>
      <w:r w:rsidR="006B6E23" w:rsidRPr="006B6E23">
        <w:rPr>
          <w:rFonts w:hint="eastAsia"/>
          <w:rtl/>
        </w:rPr>
        <w:t>يَس</w:t>
      </w:r>
      <w:r w:rsidR="006B6E23" w:rsidRPr="006B6E23">
        <w:rPr>
          <w:rFonts w:hint="cs"/>
          <w:rtl/>
        </w:rPr>
        <w:t>ۡ</w:t>
      </w:r>
      <w:r w:rsidR="006B6E23" w:rsidRPr="006B6E23">
        <w:rPr>
          <w:rFonts w:hint="eastAsia"/>
          <w:rtl/>
        </w:rPr>
        <w:t>تَغِيثُواْ</w:t>
      </w:r>
      <w:r w:rsidR="006B6E23" w:rsidRPr="006B6E23">
        <w:rPr>
          <w:rtl/>
        </w:rPr>
        <w:t xml:space="preserve"> </w:t>
      </w:r>
      <w:r w:rsidR="006B6E23" w:rsidRPr="006B6E23">
        <w:rPr>
          <w:rFonts w:hint="eastAsia"/>
          <w:rtl/>
        </w:rPr>
        <w:t>يُغَاثُواْ</w:t>
      </w:r>
      <w:r w:rsidR="006B6E23" w:rsidRPr="006B6E23">
        <w:rPr>
          <w:rtl/>
        </w:rPr>
        <w:t xml:space="preserve"> </w:t>
      </w:r>
      <w:r w:rsidR="006B6E23" w:rsidRPr="006B6E23">
        <w:rPr>
          <w:rFonts w:hint="eastAsia"/>
          <w:rtl/>
        </w:rPr>
        <w:t>بِمَا</w:t>
      </w:r>
      <w:r w:rsidR="006B6E23" w:rsidRPr="006B6E23">
        <w:rPr>
          <w:rFonts w:hint="cs"/>
          <w:rtl/>
        </w:rPr>
        <w:t>ٓ</w:t>
      </w:r>
      <w:r w:rsidR="006B6E23" w:rsidRPr="006B6E23">
        <w:rPr>
          <w:rFonts w:hint="eastAsia"/>
          <w:rtl/>
        </w:rPr>
        <w:t>ء</w:t>
      </w:r>
      <w:r w:rsidR="006B6E23" w:rsidRPr="006B6E23">
        <w:rPr>
          <w:rFonts w:hint="cs"/>
          <w:rtl/>
        </w:rPr>
        <w:t>ٖ</w:t>
      </w:r>
      <w:r w:rsidR="006B6E23" w:rsidRPr="006B6E23">
        <w:rPr>
          <w:rtl/>
        </w:rPr>
        <w:t xml:space="preserve"> </w:t>
      </w:r>
      <w:r w:rsidR="006B6E23" w:rsidRPr="006B6E23">
        <w:rPr>
          <w:rFonts w:hint="eastAsia"/>
          <w:rtl/>
        </w:rPr>
        <w:t>كَ</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مُه</w:t>
      </w:r>
      <w:r w:rsidR="006B6E23" w:rsidRPr="006B6E23">
        <w:rPr>
          <w:rFonts w:hint="cs"/>
          <w:rtl/>
        </w:rPr>
        <w:t>ۡ</w:t>
      </w:r>
      <w:r w:rsidR="006B6E23" w:rsidRPr="006B6E23">
        <w:rPr>
          <w:rFonts w:hint="eastAsia"/>
          <w:rtl/>
        </w:rPr>
        <w:t>لِ</w:t>
      </w:r>
      <w:r w:rsidR="006B6E23" w:rsidRPr="006B6E23">
        <w:rPr>
          <w:rtl/>
        </w:rPr>
        <w:t xml:space="preserve"> </w:t>
      </w:r>
      <w:r w:rsidR="006B6E23" w:rsidRPr="006B6E23">
        <w:rPr>
          <w:rFonts w:hint="eastAsia"/>
          <w:rtl/>
        </w:rPr>
        <w:t>يَش</w:t>
      </w:r>
      <w:r w:rsidR="006B6E23" w:rsidRPr="006B6E23">
        <w:rPr>
          <w:rFonts w:hint="cs"/>
          <w:rtl/>
        </w:rPr>
        <w:t>ۡ</w:t>
      </w:r>
      <w:r w:rsidR="006B6E23" w:rsidRPr="006B6E23">
        <w:rPr>
          <w:rFonts w:hint="eastAsia"/>
          <w:rtl/>
        </w:rPr>
        <w:t>وِي</w:t>
      </w:r>
      <w:r w:rsidR="006B6E23" w:rsidRPr="006B6E23">
        <w:rPr>
          <w:rtl/>
        </w:rPr>
        <w:t xml:space="preserve"> </w:t>
      </w:r>
      <w:r w:rsidR="006B6E23" w:rsidRPr="006B6E23">
        <w:rPr>
          <w:rFonts w:hint="cs"/>
          <w:rtl/>
        </w:rPr>
        <w:t>ٱ</w:t>
      </w:r>
      <w:r w:rsidR="006B6E23" w:rsidRPr="006B6E23">
        <w:rPr>
          <w:rFonts w:hint="eastAsia"/>
          <w:rtl/>
        </w:rPr>
        <w:t>ل</w:t>
      </w:r>
      <w:r w:rsidR="006B6E23" w:rsidRPr="006B6E23">
        <w:rPr>
          <w:rFonts w:hint="cs"/>
          <w:rtl/>
        </w:rPr>
        <w:t>ۡ</w:t>
      </w:r>
      <w:r w:rsidR="006B6E23" w:rsidRPr="006B6E23">
        <w:rPr>
          <w:rFonts w:hint="eastAsia"/>
          <w:rtl/>
        </w:rPr>
        <w:t>وُجُوهَ</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الکهف: 29</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هرگاه استغاثه کنند آبی همچون مس گداخته شده سوزان به آنان دهند که روی‌ها را بسوزاند</w:t>
      </w:r>
      <w:r w:rsidRPr="00D45A34">
        <w:rPr>
          <w:rStyle w:val="Char8"/>
          <w:rtl/>
        </w:rPr>
        <w:t>»</w:t>
      </w:r>
      <w:r w:rsidR="007770E6" w:rsidRPr="00FB7968">
        <w:rPr>
          <w:rtl/>
        </w:rPr>
        <w:t>.</w:t>
      </w:r>
    </w:p>
    <w:p w:rsidR="007770E6" w:rsidRPr="006B6E23" w:rsidRDefault="007770E6" w:rsidP="00332814">
      <w:pPr>
        <w:tabs>
          <w:tab w:val="right" w:pos="7031"/>
        </w:tabs>
        <w:ind w:firstLine="284"/>
        <w:jc w:val="both"/>
        <w:rPr>
          <w:rStyle w:val="Char4"/>
          <w:spacing w:val="-2"/>
          <w:rtl/>
          <w:lang w:bidi="fa-IR"/>
        </w:rPr>
      </w:pPr>
      <w:r w:rsidRPr="006B6E23">
        <w:rPr>
          <w:rStyle w:val="Char4"/>
          <w:spacing w:val="-2"/>
          <w:rtl/>
          <w:lang w:bidi="fa-IR"/>
        </w:rPr>
        <w:t>و ابن ابی حاتم و طبرانی و ابن مردویه آورده‌اند از کعب بن مالک از پیغمبر اکرم</w:t>
      </w:r>
      <w:r w:rsidR="00FB7968" w:rsidRPr="006B6E23">
        <w:rPr>
          <w:rStyle w:val="Char4"/>
          <w:rFonts w:hint="cs"/>
          <w:spacing w:val="-2"/>
          <w:rtl/>
          <w:lang w:bidi="fa-IR"/>
        </w:rPr>
        <w:t xml:space="preserve"> </w:t>
      </w:r>
      <w:r w:rsidRPr="006B6E23">
        <w:rPr>
          <w:rFonts w:cs="CTraditional Arabic"/>
          <w:spacing w:val="-2"/>
          <w:rtl/>
          <w:lang w:bidi="fa-IR"/>
        </w:rPr>
        <w:t>ص</w:t>
      </w:r>
      <w:r w:rsidRPr="006B6E23">
        <w:rPr>
          <w:rStyle w:val="Char4"/>
          <w:spacing w:val="-2"/>
          <w:rtl/>
          <w:lang w:bidi="fa-IR"/>
        </w:rPr>
        <w:t xml:space="preserve"> ـ به نظرم دربار</w:t>
      </w:r>
      <w:r w:rsidR="00D45A34" w:rsidRPr="006B6E23">
        <w:rPr>
          <w:rStyle w:val="Char4"/>
          <w:spacing w:val="-2"/>
          <w:rtl/>
          <w:lang w:bidi="fa-IR"/>
        </w:rPr>
        <w:t>ه</w:t>
      </w:r>
      <w:r w:rsidRPr="006B6E23">
        <w:rPr>
          <w:rStyle w:val="Char4"/>
          <w:spacing w:val="-2"/>
          <w:rtl/>
          <w:lang w:bidi="fa-IR"/>
        </w:rPr>
        <w:t xml:space="preserve"> فرموده خدای تعالی: </w:t>
      </w:r>
      <w:r w:rsidR="0049472C" w:rsidRPr="006B6E23">
        <w:rPr>
          <w:rStyle w:val="Char8"/>
          <w:spacing w:val="-2"/>
          <w:rtl/>
          <w:lang w:bidi="fa-IR"/>
        </w:rPr>
        <w:t>﴿</w:t>
      </w:r>
      <w:r w:rsidR="006B6E23" w:rsidRPr="006B6E23">
        <w:rPr>
          <w:rStyle w:val="Chard"/>
          <w:rFonts w:hint="eastAsia"/>
          <w:spacing w:val="-2"/>
          <w:rtl/>
        </w:rPr>
        <w:t>سَوَا</w:t>
      </w:r>
      <w:r w:rsidR="006B6E23" w:rsidRPr="006B6E23">
        <w:rPr>
          <w:rStyle w:val="Chard"/>
          <w:rFonts w:hint="cs"/>
          <w:spacing w:val="-2"/>
          <w:rtl/>
        </w:rPr>
        <w:t>ٓ</w:t>
      </w:r>
      <w:r w:rsidR="006B6E23" w:rsidRPr="006B6E23">
        <w:rPr>
          <w:rStyle w:val="Chard"/>
          <w:rFonts w:hint="eastAsia"/>
          <w:spacing w:val="-2"/>
          <w:rtl/>
        </w:rPr>
        <w:t>ءٌ</w:t>
      </w:r>
      <w:r w:rsidR="006B6E23" w:rsidRPr="006B6E23">
        <w:rPr>
          <w:rStyle w:val="Chard"/>
          <w:spacing w:val="-2"/>
          <w:rtl/>
        </w:rPr>
        <w:t xml:space="preserve"> </w:t>
      </w:r>
      <w:r w:rsidR="006B6E23" w:rsidRPr="006B6E23">
        <w:rPr>
          <w:rStyle w:val="Chard"/>
          <w:rFonts w:hint="eastAsia"/>
          <w:spacing w:val="-2"/>
          <w:rtl/>
        </w:rPr>
        <w:t>عَلَي</w:t>
      </w:r>
      <w:r w:rsidR="006B6E23" w:rsidRPr="006B6E23">
        <w:rPr>
          <w:rStyle w:val="Chard"/>
          <w:rFonts w:hint="cs"/>
          <w:spacing w:val="-2"/>
          <w:rtl/>
        </w:rPr>
        <w:t>ۡ</w:t>
      </w:r>
      <w:r w:rsidR="006B6E23" w:rsidRPr="006B6E23">
        <w:rPr>
          <w:rStyle w:val="Chard"/>
          <w:rFonts w:hint="eastAsia"/>
          <w:spacing w:val="-2"/>
          <w:rtl/>
        </w:rPr>
        <w:t>نَا</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أَجَزِع</w:t>
      </w:r>
      <w:r w:rsidR="006B6E23" w:rsidRPr="006B6E23">
        <w:rPr>
          <w:rStyle w:val="Chard"/>
          <w:rFonts w:hint="cs"/>
          <w:spacing w:val="-2"/>
          <w:rtl/>
        </w:rPr>
        <w:t>ۡ</w:t>
      </w:r>
      <w:r w:rsidR="006B6E23" w:rsidRPr="006B6E23">
        <w:rPr>
          <w:rStyle w:val="Chard"/>
          <w:rFonts w:hint="eastAsia"/>
          <w:spacing w:val="-2"/>
          <w:rtl/>
        </w:rPr>
        <w:t>نَا</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أَم</w:t>
      </w:r>
      <w:r w:rsidR="006B6E23" w:rsidRPr="006B6E23">
        <w:rPr>
          <w:rStyle w:val="Chard"/>
          <w:rFonts w:hint="cs"/>
          <w:spacing w:val="-2"/>
          <w:rtl/>
        </w:rPr>
        <w:t>ۡ</w:t>
      </w:r>
      <w:r w:rsidR="006B6E23" w:rsidRPr="006B6E23">
        <w:rPr>
          <w:rStyle w:val="Chard"/>
          <w:spacing w:val="-2"/>
          <w:rtl/>
        </w:rPr>
        <w:t xml:space="preserve"> </w:t>
      </w:r>
      <w:r w:rsidR="006B6E23" w:rsidRPr="006B6E23">
        <w:rPr>
          <w:rStyle w:val="Chard"/>
          <w:rFonts w:hint="eastAsia"/>
          <w:spacing w:val="-2"/>
          <w:rtl/>
        </w:rPr>
        <w:t>صَبَر</w:t>
      </w:r>
      <w:r w:rsidR="006B6E23" w:rsidRPr="006B6E23">
        <w:rPr>
          <w:rStyle w:val="Chard"/>
          <w:rFonts w:hint="cs"/>
          <w:spacing w:val="-2"/>
          <w:rtl/>
        </w:rPr>
        <w:t>ۡ</w:t>
      </w:r>
      <w:r w:rsidR="006B6E23" w:rsidRPr="006B6E23">
        <w:rPr>
          <w:rStyle w:val="Chard"/>
          <w:rFonts w:hint="eastAsia"/>
          <w:spacing w:val="-2"/>
          <w:rtl/>
        </w:rPr>
        <w:t>نَا</w:t>
      </w:r>
      <w:r w:rsidR="006B6E23" w:rsidRPr="006B6E23">
        <w:rPr>
          <w:rStyle w:val="Chard"/>
          <w:spacing w:val="-2"/>
          <w:rtl/>
        </w:rPr>
        <w:t xml:space="preserve"> </w:t>
      </w:r>
      <w:r w:rsidR="006B6E23" w:rsidRPr="006B6E23">
        <w:rPr>
          <w:rStyle w:val="Chard"/>
          <w:rFonts w:hint="eastAsia"/>
          <w:spacing w:val="-2"/>
          <w:rtl/>
        </w:rPr>
        <w:t>مَا</w:t>
      </w:r>
      <w:r w:rsidR="006B6E23" w:rsidRPr="006B6E23">
        <w:rPr>
          <w:rStyle w:val="Chard"/>
          <w:spacing w:val="-2"/>
          <w:rtl/>
        </w:rPr>
        <w:t xml:space="preserve"> </w:t>
      </w:r>
      <w:r w:rsidR="006B6E23" w:rsidRPr="006B6E23">
        <w:rPr>
          <w:rStyle w:val="Chard"/>
          <w:rFonts w:hint="eastAsia"/>
          <w:spacing w:val="-2"/>
          <w:rtl/>
        </w:rPr>
        <w:t>لَنَا</w:t>
      </w:r>
      <w:r w:rsidR="006B6E23" w:rsidRPr="006B6E23">
        <w:rPr>
          <w:rStyle w:val="Chard"/>
          <w:spacing w:val="-2"/>
          <w:rtl/>
        </w:rPr>
        <w:t xml:space="preserve"> </w:t>
      </w:r>
      <w:r w:rsidR="006B6E23" w:rsidRPr="006B6E23">
        <w:rPr>
          <w:rStyle w:val="Chard"/>
          <w:rFonts w:hint="eastAsia"/>
          <w:spacing w:val="-2"/>
          <w:rtl/>
        </w:rPr>
        <w:t>مِن</w:t>
      </w:r>
      <w:r w:rsidR="006B6E23" w:rsidRPr="006B6E23">
        <w:rPr>
          <w:rStyle w:val="Chard"/>
          <w:spacing w:val="-2"/>
          <w:rtl/>
        </w:rPr>
        <w:t xml:space="preserve"> </w:t>
      </w:r>
      <w:r w:rsidR="006B6E23" w:rsidRPr="006B6E23">
        <w:rPr>
          <w:rStyle w:val="Chard"/>
          <w:rFonts w:hint="eastAsia"/>
          <w:spacing w:val="-2"/>
          <w:rtl/>
        </w:rPr>
        <w:t>مَّحِيص</w:t>
      </w:r>
      <w:r w:rsidR="006B6E23" w:rsidRPr="006B6E23">
        <w:rPr>
          <w:rStyle w:val="Chard"/>
          <w:rFonts w:hint="cs"/>
          <w:spacing w:val="-2"/>
          <w:rtl/>
        </w:rPr>
        <w:t>ٖ</w:t>
      </w:r>
      <w:r w:rsidR="0049472C" w:rsidRPr="006B6E23">
        <w:rPr>
          <w:rStyle w:val="Char8"/>
          <w:spacing w:val="-2"/>
          <w:rtl/>
          <w:lang w:bidi="fa-IR"/>
        </w:rPr>
        <w:t>﴾</w:t>
      </w:r>
      <w:r w:rsidR="0049472C" w:rsidRPr="006B6E23">
        <w:rPr>
          <w:rStyle w:val="Char4"/>
          <w:spacing w:val="-2"/>
          <w:rtl/>
          <w:lang w:bidi="fa-IR"/>
        </w:rPr>
        <w:t xml:space="preserve"> </w:t>
      </w:r>
      <w:r w:rsidR="0049472C" w:rsidRPr="006B6E23">
        <w:rPr>
          <w:rStyle w:val="Char6"/>
          <w:spacing w:val="-2"/>
          <w:rtl/>
          <w:lang w:bidi="fa-IR"/>
        </w:rPr>
        <w:t>[</w:t>
      </w:r>
      <w:r w:rsidR="00FB7968" w:rsidRPr="006B6E23">
        <w:rPr>
          <w:rStyle w:val="Char6"/>
          <w:rFonts w:hint="cs"/>
          <w:spacing w:val="-2"/>
          <w:rtl/>
          <w:lang w:bidi="fa-IR"/>
        </w:rPr>
        <w:t>ابراهیم: 21</w:t>
      </w:r>
      <w:r w:rsidR="0049472C" w:rsidRPr="006B6E23">
        <w:rPr>
          <w:rStyle w:val="Char6"/>
          <w:spacing w:val="-2"/>
          <w:rtl/>
          <w:lang w:bidi="fa-IR"/>
        </w:rPr>
        <w:t>]</w:t>
      </w:r>
      <w:r w:rsidR="0049472C" w:rsidRPr="006B6E23">
        <w:rPr>
          <w:rStyle w:val="Char4"/>
          <w:spacing w:val="-2"/>
          <w:rtl/>
          <w:lang w:bidi="fa-IR"/>
        </w:rPr>
        <w:t xml:space="preserve">. </w:t>
      </w:r>
      <w:r w:rsidRPr="006B6E23">
        <w:rPr>
          <w:rStyle w:val="Char4"/>
          <w:spacing w:val="-2"/>
          <w:rtl/>
          <w:lang w:bidi="fa-IR"/>
        </w:rPr>
        <w:t xml:space="preserve"> فرمود: اهل جهنم می‌گویند: بیایید صبر کنیم، پس پنجصد سال صبر می‌کنند، و چون دیدند صبر برایشان سودی ندارد به هم گویند: بیایید بی‌صبری کنیم، پس پانصد سال گریه می‌کنند، و چون دیدند فایده ندارد گوید: (اگر جزع و فغان کنیم یا صبر و تحمل نماییم فرقی ندارد و ما را گریزی نیست).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ترمذی و نسائی و حاکم و ابن حبان و دیگران از انس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r w:rsidR="0049472C" w:rsidRPr="0049472C">
        <w:rPr>
          <w:rStyle w:val="Char8"/>
          <w:rtl/>
          <w:lang w:bidi="fa-IR"/>
        </w:rPr>
        <w:t>﴿</w:t>
      </w:r>
      <w:r w:rsidR="006B6E23" w:rsidRPr="006B6E23">
        <w:rPr>
          <w:rStyle w:val="Chard"/>
          <w:rFonts w:hint="eastAsia"/>
          <w:rtl/>
        </w:rPr>
        <w:t>مَثَل</w:t>
      </w:r>
      <w:r w:rsidR="006B6E23" w:rsidRPr="006B6E23">
        <w:rPr>
          <w:rStyle w:val="Chard"/>
          <w:rFonts w:hint="cs"/>
          <w:rtl/>
        </w:rPr>
        <w:t>ٗ</w:t>
      </w:r>
      <w:r w:rsidR="006B6E23" w:rsidRPr="006B6E23">
        <w:rPr>
          <w:rStyle w:val="Chard"/>
          <w:rFonts w:hint="eastAsia"/>
          <w:rtl/>
        </w:rPr>
        <w:t>ا</w:t>
      </w:r>
      <w:r w:rsidR="006B6E23" w:rsidRPr="006B6E23">
        <w:rPr>
          <w:rStyle w:val="Chard"/>
          <w:rtl/>
        </w:rPr>
        <w:t xml:space="preserve"> </w:t>
      </w:r>
      <w:r w:rsidR="006B6E23" w:rsidRPr="006B6E23">
        <w:rPr>
          <w:rStyle w:val="Chard"/>
          <w:rFonts w:hint="eastAsia"/>
          <w:rtl/>
        </w:rPr>
        <w:t>كَلِمَة</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طَيِّبَة</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كَشَجَرَة</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طَيِّبَةٍ</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ابراهیم: 24</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نخل (= درخت خرما) است، و </w:t>
      </w:r>
      <w:r w:rsidR="0049472C" w:rsidRPr="0049472C">
        <w:rPr>
          <w:rStyle w:val="Char8"/>
          <w:rtl/>
          <w:lang w:bidi="fa-IR"/>
        </w:rPr>
        <w:t>﴿</w:t>
      </w:r>
      <w:r w:rsidR="006B6E23" w:rsidRPr="006B6E23">
        <w:rPr>
          <w:rStyle w:val="Chard"/>
          <w:rFonts w:hint="eastAsia"/>
          <w:rtl/>
        </w:rPr>
        <w:t>وَمَثَلُ</w:t>
      </w:r>
      <w:r w:rsidR="006B6E23" w:rsidRPr="006B6E23">
        <w:rPr>
          <w:rStyle w:val="Chard"/>
          <w:rtl/>
        </w:rPr>
        <w:t xml:space="preserve"> </w:t>
      </w:r>
      <w:r w:rsidR="006B6E23" w:rsidRPr="006B6E23">
        <w:rPr>
          <w:rStyle w:val="Chard"/>
          <w:rFonts w:hint="eastAsia"/>
          <w:rtl/>
        </w:rPr>
        <w:t>كَلِمَةٍ</w:t>
      </w:r>
      <w:r w:rsidR="006B6E23" w:rsidRPr="006B6E23">
        <w:rPr>
          <w:rStyle w:val="Chard"/>
          <w:rtl/>
        </w:rPr>
        <w:t xml:space="preserve"> </w:t>
      </w:r>
      <w:r w:rsidR="006B6E23" w:rsidRPr="006B6E23">
        <w:rPr>
          <w:rStyle w:val="Chard"/>
          <w:rFonts w:hint="eastAsia"/>
          <w:rtl/>
        </w:rPr>
        <w:t>خَبِيثَة</w:t>
      </w:r>
      <w:r w:rsidR="006B6E23" w:rsidRPr="006B6E23">
        <w:rPr>
          <w:rStyle w:val="Chard"/>
          <w:rFonts w:hint="cs"/>
          <w:rtl/>
        </w:rPr>
        <w:t>ٖ</w:t>
      </w:r>
      <w:r w:rsidR="006B6E23" w:rsidRPr="006B6E23">
        <w:rPr>
          <w:rStyle w:val="Chard"/>
          <w:rtl/>
        </w:rPr>
        <w:t xml:space="preserve"> </w:t>
      </w:r>
      <w:r w:rsidR="006B6E23" w:rsidRPr="006B6E23">
        <w:rPr>
          <w:rStyle w:val="Chard"/>
          <w:rFonts w:hint="eastAsia"/>
          <w:rtl/>
        </w:rPr>
        <w:t>كَشَجَرَةٍ</w:t>
      </w:r>
      <w:r w:rsidR="006B6E23" w:rsidRPr="006B6E23">
        <w:rPr>
          <w:rStyle w:val="Chard"/>
          <w:rtl/>
        </w:rPr>
        <w:t xml:space="preserve"> </w:t>
      </w:r>
      <w:r w:rsidR="006B6E23" w:rsidRPr="006B6E23">
        <w:rPr>
          <w:rStyle w:val="Chard"/>
          <w:rFonts w:hint="eastAsia"/>
          <w:rtl/>
        </w:rPr>
        <w:t>خَبِيثَةٍ</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ابراهیم: 26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حنظل (= هنداون</w:t>
      </w:r>
      <w:r w:rsidR="00D45A34">
        <w:rPr>
          <w:rStyle w:val="Char4"/>
          <w:rtl/>
          <w:lang w:bidi="fa-IR"/>
        </w:rPr>
        <w:t>ه</w:t>
      </w:r>
      <w:r w:rsidRPr="0049472C">
        <w:rPr>
          <w:rStyle w:val="Char4"/>
          <w:rtl/>
          <w:lang w:bidi="fa-IR"/>
        </w:rPr>
        <w:t xml:space="preserve"> ابوجهل)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پیشوایان ششگانه حدیث از براءبن عازب آورده‌اند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«هرگاه از مسلمانی در قبر سؤال شود گواهی می‌دهد که جز الله خدایی نیست و اینکه محمد رسول خداست و این است که خدای تعالی فرموده: </w:t>
      </w:r>
    </w:p>
    <w:p w:rsidR="007770E6" w:rsidRPr="0049472C" w:rsidRDefault="0049472C" w:rsidP="006C43EB">
      <w:pPr>
        <w:pStyle w:val="af1"/>
        <w:rPr>
          <w:rStyle w:val="Char4"/>
          <w:rtl/>
        </w:rPr>
      </w:pPr>
      <w:r w:rsidRPr="0049472C">
        <w:rPr>
          <w:rStyle w:val="Char8"/>
          <w:rtl/>
        </w:rPr>
        <w:t>﴿</w:t>
      </w:r>
      <w:r w:rsidR="00357987" w:rsidRPr="00357987">
        <w:rPr>
          <w:rFonts w:hint="eastAsia"/>
          <w:rtl/>
        </w:rPr>
        <w:t>يُثَبِّتُ</w:t>
      </w:r>
      <w:r w:rsidR="00357987" w:rsidRPr="00357987">
        <w:rPr>
          <w:rtl/>
        </w:rPr>
        <w:t xml:space="preserve"> </w:t>
      </w:r>
      <w:r w:rsidR="00357987" w:rsidRPr="00357987">
        <w:rPr>
          <w:rFonts w:hint="cs"/>
          <w:rtl/>
        </w:rPr>
        <w:t>ٱ</w:t>
      </w:r>
      <w:r w:rsidR="00357987" w:rsidRPr="00357987">
        <w:rPr>
          <w:rFonts w:hint="eastAsia"/>
          <w:rtl/>
        </w:rPr>
        <w:t>للَّهُ</w:t>
      </w:r>
      <w:r w:rsidR="00357987" w:rsidRPr="00357987">
        <w:rPr>
          <w:rtl/>
        </w:rPr>
        <w:t xml:space="preserve"> </w:t>
      </w:r>
      <w:r w:rsidR="00357987" w:rsidRPr="00357987">
        <w:rPr>
          <w:rFonts w:hint="cs"/>
          <w:rtl/>
        </w:rPr>
        <w:t>ٱ</w:t>
      </w:r>
      <w:r w:rsidR="00357987" w:rsidRPr="00357987">
        <w:rPr>
          <w:rFonts w:hint="eastAsia"/>
          <w:rtl/>
        </w:rPr>
        <w:t>لَّذِينَ</w:t>
      </w:r>
      <w:r w:rsidR="00357987" w:rsidRPr="00357987">
        <w:rPr>
          <w:rtl/>
        </w:rPr>
        <w:t xml:space="preserve"> </w:t>
      </w:r>
      <w:r w:rsidR="00357987" w:rsidRPr="00357987">
        <w:rPr>
          <w:rFonts w:hint="eastAsia"/>
          <w:rtl/>
        </w:rPr>
        <w:t>ءَامَنُواْ</w:t>
      </w:r>
      <w:r w:rsidR="00357987" w:rsidRPr="00357987">
        <w:rPr>
          <w:rtl/>
        </w:rPr>
        <w:t xml:space="preserve"> </w:t>
      </w:r>
      <w:r w:rsidR="00357987" w:rsidRPr="00357987">
        <w:rPr>
          <w:rFonts w:hint="eastAsia"/>
          <w:rtl/>
        </w:rPr>
        <w:t>بِ</w:t>
      </w:r>
      <w:r w:rsidR="00357987" w:rsidRPr="00357987">
        <w:rPr>
          <w:rFonts w:hint="cs"/>
          <w:rtl/>
        </w:rPr>
        <w:t>ٱ</w:t>
      </w:r>
      <w:r w:rsidR="00357987" w:rsidRPr="00357987">
        <w:rPr>
          <w:rFonts w:hint="eastAsia"/>
          <w:rtl/>
        </w:rPr>
        <w:t>ل</w:t>
      </w:r>
      <w:r w:rsidR="00357987" w:rsidRPr="00357987">
        <w:rPr>
          <w:rFonts w:hint="cs"/>
          <w:rtl/>
        </w:rPr>
        <w:t>ۡ</w:t>
      </w:r>
      <w:r w:rsidR="00357987" w:rsidRPr="00357987">
        <w:rPr>
          <w:rFonts w:hint="eastAsia"/>
          <w:rtl/>
        </w:rPr>
        <w:t>قَو</w:t>
      </w:r>
      <w:r w:rsidR="00357987" w:rsidRPr="00357987">
        <w:rPr>
          <w:rFonts w:hint="cs"/>
          <w:rtl/>
        </w:rPr>
        <w:t>ۡ</w:t>
      </w:r>
      <w:r w:rsidR="00357987" w:rsidRPr="00357987">
        <w:rPr>
          <w:rFonts w:hint="eastAsia"/>
          <w:rtl/>
        </w:rPr>
        <w:t>لِ</w:t>
      </w:r>
      <w:r w:rsidR="00357987" w:rsidRPr="00357987">
        <w:rPr>
          <w:rtl/>
        </w:rPr>
        <w:t xml:space="preserve"> </w:t>
      </w:r>
      <w:r w:rsidR="00357987" w:rsidRPr="00357987">
        <w:rPr>
          <w:rFonts w:hint="cs"/>
          <w:rtl/>
        </w:rPr>
        <w:t>ٱ</w:t>
      </w:r>
      <w:r w:rsidR="00357987" w:rsidRPr="00357987">
        <w:rPr>
          <w:rFonts w:hint="eastAsia"/>
          <w:rtl/>
        </w:rPr>
        <w:t>لثَّابِتِ</w:t>
      </w:r>
      <w:r w:rsidR="00357987" w:rsidRPr="00357987">
        <w:rPr>
          <w:rtl/>
        </w:rPr>
        <w:t xml:space="preserve"> </w:t>
      </w:r>
      <w:r w:rsidR="00357987" w:rsidRPr="00357987">
        <w:rPr>
          <w:rFonts w:hint="eastAsia"/>
          <w:rtl/>
        </w:rPr>
        <w:t>فِي</w:t>
      </w:r>
      <w:r w:rsidR="00357987" w:rsidRPr="00357987">
        <w:rPr>
          <w:rtl/>
        </w:rPr>
        <w:t xml:space="preserve"> </w:t>
      </w:r>
      <w:r w:rsidR="00357987" w:rsidRPr="00357987">
        <w:rPr>
          <w:rFonts w:hint="cs"/>
          <w:rtl/>
        </w:rPr>
        <w:t>ٱ</w:t>
      </w:r>
      <w:r w:rsidR="00357987" w:rsidRPr="00357987">
        <w:rPr>
          <w:rFonts w:hint="eastAsia"/>
          <w:rtl/>
        </w:rPr>
        <w:t>ل</w:t>
      </w:r>
      <w:r w:rsidR="00357987" w:rsidRPr="00357987">
        <w:rPr>
          <w:rFonts w:hint="cs"/>
          <w:rtl/>
        </w:rPr>
        <w:t>ۡ</w:t>
      </w:r>
      <w:r w:rsidR="00357987" w:rsidRPr="00357987">
        <w:rPr>
          <w:rFonts w:hint="eastAsia"/>
          <w:rtl/>
        </w:rPr>
        <w:t>حَيَو</w:t>
      </w:r>
      <w:r w:rsidR="00357987" w:rsidRPr="00357987">
        <w:rPr>
          <w:rFonts w:hint="cs"/>
          <w:rtl/>
        </w:rPr>
        <w:t>ٰ</w:t>
      </w:r>
      <w:r w:rsidR="00357987" w:rsidRPr="00357987">
        <w:rPr>
          <w:rFonts w:hint="eastAsia"/>
          <w:rtl/>
        </w:rPr>
        <w:t>ةِ</w:t>
      </w:r>
      <w:r w:rsidR="00357987" w:rsidRPr="00357987">
        <w:rPr>
          <w:rtl/>
        </w:rPr>
        <w:t xml:space="preserve"> </w:t>
      </w:r>
      <w:r w:rsidR="00357987" w:rsidRPr="00357987">
        <w:rPr>
          <w:rFonts w:hint="cs"/>
          <w:rtl/>
        </w:rPr>
        <w:t>ٱ</w:t>
      </w:r>
      <w:r w:rsidR="00357987" w:rsidRPr="00357987">
        <w:rPr>
          <w:rFonts w:hint="eastAsia"/>
          <w:rtl/>
        </w:rPr>
        <w:t>لدُّن</w:t>
      </w:r>
      <w:r w:rsidR="00357987" w:rsidRPr="00357987">
        <w:rPr>
          <w:rFonts w:hint="cs"/>
          <w:rtl/>
        </w:rPr>
        <w:t>ۡ</w:t>
      </w:r>
      <w:r w:rsidR="00357987" w:rsidRPr="00357987">
        <w:rPr>
          <w:rFonts w:hint="eastAsia"/>
          <w:rtl/>
        </w:rPr>
        <w:t>يَا</w:t>
      </w:r>
      <w:r w:rsidR="00357987" w:rsidRPr="00357987">
        <w:rPr>
          <w:rtl/>
        </w:rPr>
        <w:t xml:space="preserve"> </w:t>
      </w:r>
      <w:r w:rsidR="00357987" w:rsidRPr="00357987">
        <w:rPr>
          <w:rFonts w:hint="eastAsia"/>
          <w:rtl/>
        </w:rPr>
        <w:t>وَفِي</w:t>
      </w:r>
      <w:r w:rsidR="00357987" w:rsidRPr="00357987">
        <w:rPr>
          <w:rtl/>
        </w:rPr>
        <w:t xml:space="preserve"> </w:t>
      </w:r>
      <w:r w:rsidR="00357987" w:rsidRPr="00357987">
        <w:rPr>
          <w:rFonts w:hint="cs"/>
          <w:rtl/>
        </w:rPr>
        <w:t>ٱ</w:t>
      </w:r>
      <w:r w:rsidR="00357987" w:rsidRPr="00357987">
        <w:rPr>
          <w:rFonts w:hint="eastAsia"/>
          <w:rtl/>
        </w:rPr>
        <w:t>ل</w:t>
      </w:r>
      <w:r w:rsidR="00357987" w:rsidRPr="00357987">
        <w:rPr>
          <w:rFonts w:hint="cs"/>
          <w:rtl/>
        </w:rPr>
        <w:t>ۡ</w:t>
      </w:r>
      <w:r w:rsidR="00357987" w:rsidRPr="00357987">
        <w:rPr>
          <w:rFonts w:hint="eastAsia"/>
          <w:rtl/>
        </w:rPr>
        <w:t>أ</w:t>
      </w:r>
      <w:r w:rsidR="00357987" w:rsidRPr="00357987">
        <w:rPr>
          <w:rFonts w:hint="cs"/>
          <w:rtl/>
        </w:rPr>
        <w:t>ٓ</w:t>
      </w:r>
      <w:r w:rsidR="00357987" w:rsidRPr="00357987">
        <w:rPr>
          <w:rFonts w:hint="eastAsia"/>
          <w:rtl/>
        </w:rPr>
        <w:t>خِرَةِ</w:t>
      </w:r>
      <w:r w:rsidRPr="0049472C">
        <w:rPr>
          <w:rStyle w:val="Char8"/>
          <w:rtl/>
        </w:rPr>
        <w:t>﴾</w:t>
      </w:r>
      <w:r w:rsidRPr="0049472C">
        <w:rPr>
          <w:rStyle w:val="Char4"/>
          <w:rtl/>
        </w:rPr>
        <w:t xml:space="preserve"> </w:t>
      </w:r>
      <w:r w:rsidRPr="0049472C">
        <w:rPr>
          <w:rStyle w:val="Char6"/>
          <w:rtl/>
        </w:rPr>
        <w:t>[</w:t>
      </w:r>
      <w:r w:rsidR="00FB7968">
        <w:rPr>
          <w:rStyle w:val="Char6"/>
          <w:rFonts w:hint="cs"/>
          <w:rtl/>
        </w:rPr>
        <w:t>ابراهیم: 27</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خداوند کسانی را که ایمان آورده‌اند بر گفت</w:t>
      </w:r>
      <w:r w:rsidRPr="00FB7968">
        <w:rPr>
          <w:rtl/>
        </w:rPr>
        <w:t>ه</w:t>
      </w:r>
      <w:r w:rsidR="007770E6" w:rsidRPr="00FB7968">
        <w:rPr>
          <w:rtl/>
        </w:rPr>
        <w:t xml:space="preserve"> استوار در زندگی دنیا و در آخرت پایدار همی دارد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مسلم از ثوبان آورده که گفت: یکی از دانشمندان یهود به محضر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شرفیاب شد و عرضه داشت: هنگامی که زمین به جز این زمین مبدل می‌شود مردم کجا خواهند بود؟ رسول اکرم</w:t>
      </w:r>
      <w:r w:rsidR="00FB7968">
        <w:rPr>
          <w:rFonts w:cs="CTraditional Arabic" w:hint="cs"/>
          <w:rtl/>
          <w:lang w:bidi="fa-IR"/>
        </w:rPr>
        <w:t xml:space="preserve"> </w:t>
      </w:r>
      <w:r>
        <w:rPr>
          <w:rFonts w:cs="CTraditional Arabic"/>
          <w:rtl/>
          <w:lang w:bidi="fa-IR"/>
        </w:rPr>
        <w:t>ص</w:t>
      </w:r>
      <w:r w:rsidRPr="0049472C">
        <w:rPr>
          <w:rStyle w:val="Char4"/>
          <w:rtl/>
          <w:lang w:bidi="fa-IR"/>
        </w:rPr>
        <w:t xml:space="preserve"> فرمود: «آنها در تاریکی پایین پل هستند».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امام مسلم و ترمذی و ابن ماجه و دیگران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آورده‌اند که گفت: من اولین کسی بودم که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این آیه پرسیدم: </w:t>
      </w:r>
      <w:r w:rsidR="0049472C" w:rsidRPr="0049472C">
        <w:rPr>
          <w:rStyle w:val="Char8"/>
          <w:rtl/>
          <w:lang w:bidi="fa-IR"/>
        </w:rPr>
        <w:t>﴿</w:t>
      </w:r>
      <w:r w:rsidR="00357987" w:rsidRPr="00357987">
        <w:rPr>
          <w:rStyle w:val="Chard"/>
          <w:rFonts w:hint="eastAsia"/>
          <w:rtl/>
        </w:rPr>
        <w:t>يَو</w:t>
      </w:r>
      <w:r w:rsidR="00357987" w:rsidRPr="00357987">
        <w:rPr>
          <w:rStyle w:val="Chard"/>
          <w:rFonts w:hint="cs"/>
          <w:rtl/>
        </w:rPr>
        <w:t>ۡ</w:t>
      </w:r>
      <w:r w:rsidR="00357987" w:rsidRPr="00357987">
        <w:rPr>
          <w:rStyle w:val="Chard"/>
          <w:rFonts w:hint="eastAsia"/>
          <w:rtl/>
        </w:rPr>
        <w:t>مَ</w:t>
      </w:r>
      <w:r w:rsidR="00357987" w:rsidRPr="00357987">
        <w:rPr>
          <w:rStyle w:val="Chard"/>
          <w:rtl/>
        </w:rPr>
        <w:t xml:space="preserve"> </w:t>
      </w:r>
      <w:r w:rsidR="00357987" w:rsidRPr="00357987">
        <w:rPr>
          <w:rStyle w:val="Chard"/>
          <w:rFonts w:hint="eastAsia"/>
          <w:rtl/>
        </w:rPr>
        <w:t>تُبَدَّلُ</w:t>
      </w:r>
      <w:r w:rsidR="00357987" w:rsidRPr="00357987">
        <w:rPr>
          <w:rStyle w:val="Chard"/>
          <w:rtl/>
        </w:rPr>
        <w:t xml:space="preserve"> </w:t>
      </w:r>
      <w:r w:rsidR="00357987" w:rsidRPr="00357987">
        <w:rPr>
          <w:rStyle w:val="Chard"/>
          <w:rFonts w:hint="cs"/>
          <w:rtl/>
        </w:rPr>
        <w:t>ٱ</w:t>
      </w:r>
      <w:r w:rsidR="00357987" w:rsidRPr="00357987">
        <w:rPr>
          <w:rStyle w:val="Chard"/>
          <w:rFonts w:hint="eastAsia"/>
          <w:rtl/>
        </w:rPr>
        <w:t>ل</w:t>
      </w:r>
      <w:r w:rsidR="00357987" w:rsidRPr="00357987">
        <w:rPr>
          <w:rStyle w:val="Chard"/>
          <w:rFonts w:hint="cs"/>
          <w:rtl/>
        </w:rPr>
        <w:t>ۡ</w:t>
      </w:r>
      <w:r w:rsidR="00357987" w:rsidRPr="00357987">
        <w:rPr>
          <w:rStyle w:val="Chard"/>
          <w:rFonts w:hint="eastAsia"/>
          <w:rtl/>
        </w:rPr>
        <w:t>أَر</w:t>
      </w:r>
      <w:r w:rsidR="00357987" w:rsidRPr="00357987">
        <w:rPr>
          <w:rStyle w:val="Chard"/>
          <w:rFonts w:hint="cs"/>
          <w:rtl/>
        </w:rPr>
        <w:t>ۡ</w:t>
      </w:r>
      <w:r w:rsidR="00357987" w:rsidRPr="00357987">
        <w:rPr>
          <w:rStyle w:val="Chard"/>
          <w:rFonts w:hint="eastAsia"/>
          <w:rtl/>
        </w:rPr>
        <w:t>ضُ</w:t>
      </w:r>
      <w:r w:rsidR="00357987" w:rsidRPr="00357987">
        <w:rPr>
          <w:rStyle w:val="Chard"/>
          <w:rtl/>
        </w:rPr>
        <w:t xml:space="preserve"> </w:t>
      </w:r>
      <w:r w:rsidR="00357987" w:rsidRPr="00357987">
        <w:rPr>
          <w:rStyle w:val="Chard"/>
          <w:rFonts w:hint="eastAsia"/>
          <w:rtl/>
        </w:rPr>
        <w:t>غَي</w:t>
      </w:r>
      <w:r w:rsidR="00357987" w:rsidRPr="00357987">
        <w:rPr>
          <w:rStyle w:val="Chard"/>
          <w:rFonts w:hint="cs"/>
          <w:rtl/>
        </w:rPr>
        <w:t>ۡ</w:t>
      </w:r>
      <w:r w:rsidR="00357987" w:rsidRPr="00357987">
        <w:rPr>
          <w:rStyle w:val="Chard"/>
          <w:rFonts w:hint="eastAsia"/>
          <w:rtl/>
        </w:rPr>
        <w:t>رَ</w:t>
      </w:r>
      <w:r w:rsidR="00357987" w:rsidRPr="00357987">
        <w:rPr>
          <w:rStyle w:val="Chard"/>
          <w:rtl/>
        </w:rPr>
        <w:t xml:space="preserve"> </w:t>
      </w:r>
      <w:r w:rsidR="00357987" w:rsidRPr="00357987">
        <w:rPr>
          <w:rStyle w:val="Chard"/>
          <w:rFonts w:hint="cs"/>
          <w:rtl/>
        </w:rPr>
        <w:t>ٱ</w:t>
      </w:r>
      <w:r w:rsidR="00357987" w:rsidRPr="00357987">
        <w:rPr>
          <w:rStyle w:val="Chard"/>
          <w:rFonts w:hint="eastAsia"/>
          <w:rtl/>
        </w:rPr>
        <w:t>ل</w:t>
      </w:r>
      <w:r w:rsidR="00357987" w:rsidRPr="00357987">
        <w:rPr>
          <w:rStyle w:val="Chard"/>
          <w:rFonts w:hint="cs"/>
          <w:rtl/>
        </w:rPr>
        <w:t>ۡ</w:t>
      </w:r>
      <w:r w:rsidR="00357987" w:rsidRPr="00357987">
        <w:rPr>
          <w:rStyle w:val="Chard"/>
          <w:rFonts w:hint="eastAsia"/>
          <w:rtl/>
        </w:rPr>
        <w:t>أَر</w:t>
      </w:r>
      <w:r w:rsidR="00357987" w:rsidRPr="00357987">
        <w:rPr>
          <w:rStyle w:val="Chard"/>
          <w:rFonts w:hint="cs"/>
          <w:rtl/>
        </w:rPr>
        <w:t>ۡ</w:t>
      </w:r>
      <w:r w:rsidR="00357987" w:rsidRPr="00357987">
        <w:rPr>
          <w:rStyle w:val="Chard"/>
          <w:rFonts w:hint="eastAsia"/>
          <w:rtl/>
        </w:rPr>
        <w:t>ضِ</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ابراهیم: 48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گفتم: مردم در آن روز کجا هستند؟ فرمود: بر صراط.</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طبرانی در اوسط و بزار و ابن مردویه و بیهقی در البعث از ابن مسعود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خداوند: </w:t>
      </w:r>
      <w:r w:rsidR="0049472C" w:rsidRPr="0049472C">
        <w:rPr>
          <w:rStyle w:val="Char8"/>
          <w:rtl/>
          <w:lang w:bidi="fa-IR"/>
        </w:rPr>
        <w:t>﴿</w:t>
      </w:r>
      <w:r w:rsidR="00357987" w:rsidRPr="00357987">
        <w:rPr>
          <w:rStyle w:val="Chard"/>
          <w:rFonts w:hint="eastAsia"/>
          <w:rtl/>
        </w:rPr>
        <w:t>يَو</w:t>
      </w:r>
      <w:r w:rsidR="00357987" w:rsidRPr="00357987">
        <w:rPr>
          <w:rStyle w:val="Chard"/>
          <w:rFonts w:hint="cs"/>
          <w:rtl/>
        </w:rPr>
        <w:t>ۡ</w:t>
      </w:r>
      <w:r w:rsidR="00357987" w:rsidRPr="00357987">
        <w:rPr>
          <w:rStyle w:val="Chard"/>
          <w:rFonts w:hint="eastAsia"/>
          <w:rtl/>
        </w:rPr>
        <w:t>مَ</w:t>
      </w:r>
      <w:r w:rsidR="00357987" w:rsidRPr="00357987">
        <w:rPr>
          <w:rStyle w:val="Chard"/>
          <w:rtl/>
        </w:rPr>
        <w:t xml:space="preserve"> </w:t>
      </w:r>
      <w:r w:rsidR="00357987" w:rsidRPr="00357987">
        <w:rPr>
          <w:rStyle w:val="Chard"/>
          <w:rFonts w:hint="eastAsia"/>
          <w:rtl/>
        </w:rPr>
        <w:t>تُبَدَّلُ</w:t>
      </w:r>
      <w:r w:rsidR="00357987" w:rsidRPr="00357987">
        <w:rPr>
          <w:rStyle w:val="Chard"/>
          <w:rtl/>
        </w:rPr>
        <w:t xml:space="preserve"> </w:t>
      </w:r>
      <w:r w:rsidR="00357987" w:rsidRPr="00357987">
        <w:rPr>
          <w:rStyle w:val="Chard"/>
          <w:rFonts w:hint="cs"/>
          <w:rtl/>
        </w:rPr>
        <w:t>ٱ</w:t>
      </w:r>
      <w:r w:rsidR="00357987" w:rsidRPr="00357987">
        <w:rPr>
          <w:rStyle w:val="Chard"/>
          <w:rFonts w:hint="eastAsia"/>
          <w:rtl/>
        </w:rPr>
        <w:t>ل</w:t>
      </w:r>
      <w:r w:rsidR="00357987" w:rsidRPr="00357987">
        <w:rPr>
          <w:rStyle w:val="Chard"/>
          <w:rFonts w:hint="cs"/>
          <w:rtl/>
        </w:rPr>
        <w:t>ۡ</w:t>
      </w:r>
      <w:r w:rsidR="00357987" w:rsidRPr="00357987">
        <w:rPr>
          <w:rStyle w:val="Chard"/>
          <w:rFonts w:hint="eastAsia"/>
          <w:rtl/>
        </w:rPr>
        <w:t>أَر</w:t>
      </w:r>
      <w:r w:rsidR="00357987" w:rsidRPr="00357987">
        <w:rPr>
          <w:rStyle w:val="Chard"/>
          <w:rFonts w:hint="cs"/>
          <w:rtl/>
        </w:rPr>
        <w:t>ۡ</w:t>
      </w:r>
      <w:r w:rsidR="00357987" w:rsidRPr="00357987">
        <w:rPr>
          <w:rStyle w:val="Chard"/>
          <w:rFonts w:hint="eastAsia"/>
          <w:rtl/>
        </w:rPr>
        <w:t>ضُ</w:t>
      </w:r>
      <w:r w:rsidR="00357987" w:rsidRPr="00357987">
        <w:rPr>
          <w:rStyle w:val="Chard"/>
          <w:rtl/>
        </w:rPr>
        <w:t xml:space="preserve"> </w:t>
      </w:r>
      <w:r w:rsidR="00357987" w:rsidRPr="00357987">
        <w:rPr>
          <w:rStyle w:val="Chard"/>
          <w:rFonts w:hint="eastAsia"/>
          <w:rtl/>
        </w:rPr>
        <w:t>غَي</w:t>
      </w:r>
      <w:r w:rsidR="00357987" w:rsidRPr="00357987">
        <w:rPr>
          <w:rStyle w:val="Chard"/>
          <w:rFonts w:hint="cs"/>
          <w:rtl/>
        </w:rPr>
        <w:t>ۡ</w:t>
      </w:r>
      <w:r w:rsidR="00357987" w:rsidRPr="00357987">
        <w:rPr>
          <w:rStyle w:val="Chard"/>
          <w:rFonts w:hint="eastAsia"/>
          <w:rtl/>
        </w:rPr>
        <w:t>رَ</w:t>
      </w:r>
      <w:r w:rsidR="00357987" w:rsidRPr="00357987">
        <w:rPr>
          <w:rStyle w:val="Chard"/>
          <w:rtl/>
        </w:rPr>
        <w:t xml:space="preserve"> </w:t>
      </w:r>
      <w:r w:rsidR="00357987" w:rsidRPr="00357987">
        <w:rPr>
          <w:rStyle w:val="Chard"/>
          <w:rFonts w:hint="cs"/>
          <w:rtl/>
        </w:rPr>
        <w:t>ٱ</w:t>
      </w:r>
      <w:r w:rsidR="00357987" w:rsidRPr="00357987">
        <w:rPr>
          <w:rStyle w:val="Chard"/>
          <w:rFonts w:hint="eastAsia"/>
          <w:rtl/>
        </w:rPr>
        <w:t>ل</w:t>
      </w:r>
      <w:r w:rsidR="00357987" w:rsidRPr="00357987">
        <w:rPr>
          <w:rStyle w:val="Chard"/>
          <w:rFonts w:hint="cs"/>
          <w:rtl/>
        </w:rPr>
        <w:t>ۡ</w:t>
      </w:r>
      <w:r w:rsidR="00357987" w:rsidRPr="00357987">
        <w:rPr>
          <w:rStyle w:val="Chard"/>
          <w:rFonts w:hint="eastAsia"/>
          <w:rtl/>
        </w:rPr>
        <w:t>أَر</w:t>
      </w:r>
      <w:r w:rsidR="00357987" w:rsidRPr="00357987">
        <w:rPr>
          <w:rStyle w:val="Chard"/>
          <w:rFonts w:hint="cs"/>
          <w:rtl/>
        </w:rPr>
        <w:t>ۡ</w:t>
      </w:r>
      <w:r w:rsidR="00357987" w:rsidRPr="00357987">
        <w:rPr>
          <w:rStyle w:val="Chard"/>
          <w:rFonts w:hint="eastAsia"/>
          <w:rtl/>
        </w:rPr>
        <w:t>ضِ</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ابراهیم: 48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زمینی همچون نقره سفید که خون حرامی در آن ریخته نشده و معصیتی در آن انجام نگرفته است.</w:t>
      </w:r>
    </w:p>
    <w:p w:rsidR="007770E6" w:rsidRDefault="007770E6" w:rsidP="007770E6">
      <w:pPr>
        <w:pStyle w:val="a2"/>
        <w:rPr>
          <w:rtl/>
        </w:rPr>
      </w:pPr>
      <w:bookmarkStart w:id="658" w:name="_Toc285760044"/>
      <w:bookmarkStart w:id="659" w:name="_Toc389132535"/>
      <w:r>
        <w:rPr>
          <w:rtl/>
        </w:rPr>
        <w:t>الحجر</w:t>
      </w:r>
      <w:bookmarkEnd w:id="658"/>
      <w:bookmarkEnd w:id="659"/>
    </w:p>
    <w:p w:rsidR="007770E6" w:rsidRPr="0049472C" w:rsidRDefault="007770E6" w:rsidP="006C43EB">
      <w:pPr>
        <w:tabs>
          <w:tab w:val="right" w:pos="7031"/>
        </w:tabs>
        <w:jc w:val="both"/>
        <w:rPr>
          <w:rStyle w:val="Char4"/>
          <w:rtl/>
          <w:lang w:bidi="fa-IR"/>
        </w:rPr>
      </w:pPr>
      <w:r w:rsidRPr="0049472C">
        <w:rPr>
          <w:rStyle w:val="Char4"/>
          <w:rtl/>
          <w:lang w:bidi="fa-IR"/>
        </w:rPr>
        <w:t>طبرانی و ابن مردویه و ابن حبان از ابوسعید خدری آورده‌اند که سؤال شد: آیا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این آیه: </w:t>
      </w:r>
      <w:r w:rsidR="0049472C" w:rsidRPr="0049472C">
        <w:rPr>
          <w:rStyle w:val="Char8"/>
          <w:rtl/>
          <w:lang w:bidi="fa-IR"/>
        </w:rPr>
        <w:t>﴿</w:t>
      </w:r>
      <w:r w:rsidR="00357987" w:rsidRPr="00357987">
        <w:rPr>
          <w:rStyle w:val="Chard"/>
          <w:rFonts w:hint="eastAsia"/>
          <w:rtl/>
        </w:rPr>
        <w:t>رُّبَمَا</w:t>
      </w:r>
      <w:r w:rsidR="00357987" w:rsidRPr="00357987">
        <w:rPr>
          <w:rStyle w:val="Chard"/>
          <w:rtl/>
        </w:rPr>
        <w:t xml:space="preserve"> </w:t>
      </w:r>
      <w:r w:rsidR="00357987" w:rsidRPr="00357987">
        <w:rPr>
          <w:rStyle w:val="Chard"/>
          <w:rFonts w:hint="eastAsia"/>
          <w:rtl/>
        </w:rPr>
        <w:t>يَوَدُّ</w:t>
      </w:r>
      <w:r w:rsidR="00357987" w:rsidRPr="00357987">
        <w:rPr>
          <w:rStyle w:val="Chard"/>
          <w:rtl/>
        </w:rPr>
        <w:t xml:space="preserve"> </w:t>
      </w:r>
      <w:r w:rsidR="00357987" w:rsidRPr="00357987">
        <w:rPr>
          <w:rStyle w:val="Chard"/>
          <w:rFonts w:hint="cs"/>
          <w:rtl/>
        </w:rPr>
        <w:t>ٱ</w:t>
      </w:r>
      <w:r w:rsidR="00357987" w:rsidRPr="00357987">
        <w:rPr>
          <w:rStyle w:val="Chard"/>
          <w:rFonts w:hint="eastAsia"/>
          <w:rtl/>
        </w:rPr>
        <w:t>لَّذِينَ</w:t>
      </w:r>
      <w:r w:rsidR="00357987" w:rsidRPr="00357987">
        <w:rPr>
          <w:rStyle w:val="Chard"/>
          <w:rtl/>
        </w:rPr>
        <w:t xml:space="preserve"> </w:t>
      </w:r>
      <w:r w:rsidR="00357987" w:rsidRPr="00357987">
        <w:rPr>
          <w:rStyle w:val="Chard"/>
          <w:rFonts w:hint="eastAsia"/>
          <w:rtl/>
        </w:rPr>
        <w:t>كَفَرُواْ</w:t>
      </w:r>
      <w:r w:rsidR="00357987" w:rsidRPr="00357987">
        <w:rPr>
          <w:rStyle w:val="Chard"/>
          <w:rtl/>
        </w:rPr>
        <w:t xml:space="preserve"> </w:t>
      </w:r>
      <w:r w:rsidR="00357987" w:rsidRPr="00357987">
        <w:rPr>
          <w:rStyle w:val="Chard"/>
          <w:rFonts w:hint="eastAsia"/>
          <w:rtl/>
        </w:rPr>
        <w:t>لَو</w:t>
      </w:r>
      <w:r w:rsidR="00357987" w:rsidRPr="00357987">
        <w:rPr>
          <w:rStyle w:val="Chard"/>
          <w:rFonts w:hint="cs"/>
          <w:rtl/>
        </w:rPr>
        <w:t>ۡ</w:t>
      </w:r>
      <w:r w:rsidR="00357987" w:rsidRPr="00357987">
        <w:rPr>
          <w:rStyle w:val="Chard"/>
          <w:rtl/>
        </w:rPr>
        <w:t xml:space="preserve"> </w:t>
      </w:r>
      <w:r w:rsidR="00357987" w:rsidRPr="00357987">
        <w:rPr>
          <w:rStyle w:val="Chard"/>
          <w:rFonts w:hint="eastAsia"/>
          <w:rtl/>
        </w:rPr>
        <w:t>كَانُواْ</w:t>
      </w:r>
      <w:r w:rsidR="00357987" w:rsidRPr="00357987">
        <w:rPr>
          <w:rStyle w:val="Chard"/>
          <w:rtl/>
        </w:rPr>
        <w:t xml:space="preserve"> </w:t>
      </w:r>
      <w:r w:rsidR="00357987" w:rsidRPr="00357987">
        <w:rPr>
          <w:rStyle w:val="Chard"/>
          <w:rFonts w:hint="eastAsia"/>
          <w:rtl/>
        </w:rPr>
        <w:t>مُس</w:t>
      </w:r>
      <w:r w:rsidR="00357987" w:rsidRPr="00357987">
        <w:rPr>
          <w:rStyle w:val="Chard"/>
          <w:rFonts w:hint="cs"/>
          <w:rtl/>
        </w:rPr>
        <w:t>ۡ</w:t>
      </w:r>
      <w:r w:rsidR="00357987" w:rsidRPr="00357987">
        <w:rPr>
          <w:rStyle w:val="Chard"/>
          <w:rFonts w:hint="eastAsia"/>
          <w:rtl/>
        </w:rPr>
        <w:t>لِمِينَ</w:t>
      </w:r>
      <w:r w:rsidR="00357987" w:rsidRPr="00357987">
        <w:rPr>
          <w:rStyle w:val="Chard"/>
          <w:rtl/>
        </w:rPr>
        <w:t xml:space="preserve"> </w:t>
      </w:r>
      <w:r w:rsidR="00357987" w:rsidRPr="00357987">
        <w:rPr>
          <w:rStyle w:val="Chard"/>
          <w:rFonts w:hint="cs"/>
          <w:rtl/>
        </w:rPr>
        <w:t>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الحجر: 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چیزی شنیده‌ای؟ گفت: بله شنیدم که می‌فرمود: خداوند عده‌ای از مؤمنین را پس از آنکه نقمتش را از آنان گرفت چون آنها را با مشرکین به دوزخ افکند؛ از جهنم بیرون می‌آورد، مشرکین به آنان گویند: شما مدعی هستید که در دنیا دوست خداوند بوده‌اید، پس شما را چه می‌شود که در آتش با ما افتاده‌اید! پس چون خداوند این سخن را از آنان بشنود برای مؤمنین اجازه شفاعت دهد، آنگاه فرشتگان و پیغمبران و مؤمنان شفاعت کنند تا اینکه آنها به اذن خدای تعالی بیرون آیند، و چون مشرکین این را ببینند می‌گویند: ای کاش ما نیز مانند آنها بودیم تا شفاعت به ما می‌رسید و با آنها بیرون می‌شدیم، و این است فرمود</w:t>
      </w:r>
      <w:r w:rsidR="00D45A34">
        <w:rPr>
          <w:rStyle w:val="Char4"/>
          <w:rtl/>
          <w:lang w:bidi="fa-IR"/>
        </w:rPr>
        <w:t>ه</w:t>
      </w:r>
      <w:r w:rsidRPr="0049472C">
        <w:rPr>
          <w:rStyle w:val="Char4"/>
          <w:rtl/>
          <w:lang w:bidi="fa-IR"/>
        </w:rPr>
        <w:t xml:space="preserve"> خداوند: </w:t>
      </w:r>
    </w:p>
    <w:p w:rsidR="007770E6" w:rsidRPr="0049472C" w:rsidRDefault="0049472C" w:rsidP="006C43EB">
      <w:pPr>
        <w:pStyle w:val="af1"/>
        <w:rPr>
          <w:rStyle w:val="Char4"/>
          <w:rtl/>
        </w:rPr>
      </w:pPr>
      <w:r w:rsidRPr="0049472C">
        <w:rPr>
          <w:rStyle w:val="Char8"/>
          <w:rtl/>
        </w:rPr>
        <w:t>﴿</w:t>
      </w:r>
      <w:r w:rsidR="00357987" w:rsidRPr="00357987">
        <w:rPr>
          <w:rFonts w:hint="eastAsia"/>
          <w:rtl/>
        </w:rPr>
        <w:t>رُّبَمَا</w:t>
      </w:r>
      <w:r w:rsidR="00357987" w:rsidRPr="00357987">
        <w:rPr>
          <w:rtl/>
        </w:rPr>
        <w:t xml:space="preserve"> </w:t>
      </w:r>
      <w:r w:rsidR="00357987" w:rsidRPr="00357987">
        <w:rPr>
          <w:rFonts w:hint="eastAsia"/>
          <w:rtl/>
        </w:rPr>
        <w:t>يَوَدُّ</w:t>
      </w:r>
      <w:r w:rsidR="00357987" w:rsidRPr="00357987">
        <w:rPr>
          <w:rtl/>
        </w:rPr>
        <w:t xml:space="preserve"> </w:t>
      </w:r>
      <w:r w:rsidR="00357987" w:rsidRPr="00357987">
        <w:rPr>
          <w:rFonts w:hint="cs"/>
          <w:rtl/>
        </w:rPr>
        <w:t>ٱ</w:t>
      </w:r>
      <w:r w:rsidR="00357987" w:rsidRPr="00357987">
        <w:rPr>
          <w:rFonts w:hint="eastAsia"/>
          <w:rtl/>
        </w:rPr>
        <w:t>لَّذِينَ</w:t>
      </w:r>
      <w:r w:rsidR="00357987" w:rsidRPr="00357987">
        <w:rPr>
          <w:rtl/>
        </w:rPr>
        <w:t xml:space="preserve"> </w:t>
      </w:r>
      <w:r w:rsidR="00357987" w:rsidRPr="00357987">
        <w:rPr>
          <w:rFonts w:hint="eastAsia"/>
          <w:rtl/>
        </w:rPr>
        <w:t>كَفَرُواْ</w:t>
      </w:r>
      <w:r w:rsidR="00357987" w:rsidRPr="00357987">
        <w:rPr>
          <w:rtl/>
        </w:rPr>
        <w:t xml:space="preserve"> </w:t>
      </w:r>
      <w:r w:rsidR="00357987" w:rsidRPr="00357987">
        <w:rPr>
          <w:rFonts w:hint="eastAsia"/>
          <w:rtl/>
        </w:rPr>
        <w:t>لَو</w:t>
      </w:r>
      <w:r w:rsidR="00357987" w:rsidRPr="00357987">
        <w:rPr>
          <w:rFonts w:hint="cs"/>
          <w:rtl/>
        </w:rPr>
        <w:t>ۡ</w:t>
      </w:r>
      <w:r w:rsidR="00357987" w:rsidRPr="00357987">
        <w:rPr>
          <w:rtl/>
        </w:rPr>
        <w:t xml:space="preserve"> </w:t>
      </w:r>
      <w:r w:rsidR="00357987" w:rsidRPr="00357987">
        <w:rPr>
          <w:rFonts w:hint="eastAsia"/>
          <w:rtl/>
        </w:rPr>
        <w:t>كَانُواْ</w:t>
      </w:r>
      <w:r w:rsidR="00357987" w:rsidRPr="00357987">
        <w:rPr>
          <w:rtl/>
        </w:rPr>
        <w:t xml:space="preserve"> </w:t>
      </w:r>
      <w:r w:rsidR="00357987" w:rsidRPr="00357987">
        <w:rPr>
          <w:rFonts w:hint="eastAsia"/>
          <w:rtl/>
        </w:rPr>
        <w:t>مُس</w:t>
      </w:r>
      <w:r w:rsidR="00357987" w:rsidRPr="00357987">
        <w:rPr>
          <w:rFonts w:hint="cs"/>
          <w:rtl/>
        </w:rPr>
        <w:t>ۡ</w:t>
      </w:r>
      <w:r w:rsidR="00357987" w:rsidRPr="00357987">
        <w:rPr>
          <w:rFonts w:hint="eastAsia"/>
          <w:rtl/>
        </w:rPr>
        <w:t>لِمِينَ</w:t>
      </w:r>
      <w:r w:rsidR="00357987" w:rsidRPr="00357987">
        <w:rPr>
          <w:rtl/>
        </w:rPr>
        <w:t xml:space="preserve"> </w:t>
      </w:r>
      <w:r w:rsidR="00357987" w:rsidRPr="00357987">
        <w:rPr>
          <w:rFonts w:hint="cs"/>
          <w:rtl/>
        </w:rPr>
        <w:t>٢</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الحجر: 2</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ای بسا کافران آرزو کنند که کاش مسلمان می‌بودند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این خبر شاهد دارد از حدیث ابوموسی و جابربن عبدالله و علی</w:t>
      </w:r>
      <w:r>
        <w:rPr>
          <w:rFonts w:cs="CTraditional Arabic"/>
          <w:rtl/>
          <w:lang w:bidi="fa-IR"/>
        </w:rPr>
        <w:t xml:space="preserve"> </w:t>
      </w:r>
      <w:r w:rsidRPr="006C5BC5">
        <w:rPr>
          <w:rFonts w:cs="CTraditional Arabic"/>
          <w:rtl/>
          <w:lang w:bidi="fa-IR"/>
        </w:rPr>
        <w:t>ش</w:t>
      </w: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انس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خدای تعالی:</w:t>
      </w:r>
    </w:p>
    <w:p w:rsidR="00FB7968" w:rsidRDefault="0049472C" w:rsidP="006C43EB">
      <w:pPr>
        <w:pStyle w:val="af1"/>
        <w:rPr>
          <w:rStyle w:val="Char8"/>
          <w:rtl/>
        </w:rPr>
      </w:pPr>
      <w:r w:rsidRPr="0049472C">
        <w:rPr>
          <w:rStyle w:val="Char8"/>
          <w:rtl/>
        </w:rPr>
        <w:t>﴿</w:t>
      </w:r>
      <w:r w:rsidR="00357987" w:rsidRPr="00357987">
        <w:rPr>
          <w:rFonts w:hint="eastAsia"/>
          <w:rtl/>
        </w:rPr>
        <w:t>لِّكُلِّ</w:t>
      </w:r>
      <w:r w:rsidR="00357987" w:rsidRPr="00357987">
        <w:rPr>
          <w:rtl/>
        </w:rPr>
        <w:t xml:space="preserve"> </w:t>
      </w:r>
      <w:r w:rsidR="00357987" w:rsidRPr="00357987">
        <w:rPr>
          <w:rFonts w:hint="eastAsia"/>
          <w:rtl/>
        </w:rPr>
        <w:t>بَاب</w:t>
      </w:r>
      <w:r w:rsidR="00357987" w:rsidRPr="00357987">
        <w:rPr>
          <w:rFonts w:hint="cs"/>
          <w:rtl/>
        </w:rPr>
        <w:t>ٖ</w:t>
      </w:r>
      <w:r w:rsidR="00357987" w:rsidRPr="00357987">
        <w:rPr>
          <w:rtl/>
        </w:rPr>
        <w:t xml:space="preserve"> </w:t>
      </w:r>
      <w:r w:rsidR="00357987" w:rsidRPr="00357987">
        <w:rPr>
          <w:rFonts w:hint="eastAsia"/>
          <w:rtl/>
        </w:rPr>
        <w:t>مِّن</w:t>
      </w:r>
      <w:r w:rsidR="00357987" w:rsidRPr="00357987">
        <w:rPr>
          <w:rFonts w:hint="cs"/>
          <w:rtl/>
        </w:rPr>
        <w:t>ۡ</w:t>
      </w:r>
      <w:r w:rsidR="00357987" w:rsidRPr="00357987">
        <w:rPr>
          <w:rFonts w:hint="eastAsia"/>
          <w:rtl/>
        </w:rPr>
        <w:t>هُم</w:t>
      </w:r>
      <w:r w:rsidR="00357987" w:rsidRPr="00357987">
        <w:rPr>
          <w:rFonts w:hint="cs"/>
          <w:rtl/>
        </w:rPr>
        <w:t>ۡ</w:t>
      </w:r>
      <w:r w:rsidR="00357987" w:rsidRPr="00357987">
        <w:rPr>
          <w:rtl/>
        </w:rPr>
        <w:t xml:space="preserve"> </w:t>
      </w:r>
      <w:r w:rsidR="00357987" w:rsidRPr="00357987">
        <w:rPr>
          <w:rFonts w:hint="eastAsia"/>
          <w:rtl/>
        </w:rPr>
        <w:t>جُز</w:t>
      </w:r>
      <w:r w:rsidR="00357987" w:rsidRPr="00357987">
        <w:rPr>
          <w:rFonts w:hint="cs"/>
          <w:rtl/>
        </w:rPr>
        <w:t>ۡ</w:t>
      </w:r>
      <w:r w:rsidR="00357987" w:rsidRPr="00357987">
        <w:rPr>
          <w:rFonts w:hint="eastAsia"/>
          <w:rtl/>
        </w:rPr>
        <w:t>ء</w:t>
      </w:r>
      <w:r w:rsidR="00357987" w:rsidRPr="00357987">
        <w:rPr>
          <w:rFonts w:hint="cs"/>
          <w:rtl/>
        </w:rPr>
        <w:t>ٞ</w:t>
      </w:r>
      <w:r w:rsidR="00357987" w:rsidRPr="00357987">
        <w:rPr>
          <w:rtl/>
        </w:rPr>
        <w:t xml:space="preserve"> </w:t>
      </w:r>
      <w:r w:rsidR="00357987" w:rsidRPr="00357987">
        <w:rPr>
          <w:rFonts w:hint="eastAsia"/>
          <w:rtl/>
        </w:rPr>
        <w:t>مَّق</w:t>
      </w:r>
      <w:r w:rsidR="00357987" w:rsidRPr="00357987">
        <w:rPr>
          <w:rFonts w:hint="cs"/>
          <w:rtl/>
        </w:rPr>
        <w:t>ۡ</w:t>
      </w:r>
      <w:r w:rsidR="00357987" w:rsidRPr="00357987">
        <w:rPr>
          <w:rFonts w:hint="eastAsia"/>
          <w:rtl/>
        </w:rPr>
        <w:t>سُومٌ</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الحجر: 44</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برای هر دری از آنها عده‌ای تقسیم شده است</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عده‌ای شرک ورزیده‌اند، و عده‌ای دربار</w:t>
      </w:r>
      <w:r w:rsidR="00D45A34">
        <w:rPr>
          <w:rStyle w:val="Char4"/>
          <w:rtl/>
          <w:lang w:bidi="fa-IR"/>
        </w:rPr>
        <w:t>ه</w:t>
      </w:r>
      <w:r w:rsidRPr="0049472C">
        <w:rPr>
          <w:rStyle w:val="Char4"/>
          <w:rtl/>
          <w:lang w:bidi="fa-IR"/>
        </w:rPr>
        <w:t xml:space="preserve"> خداوند تعالی شک کردند، و عده‌ای از خدای تعالی غافل ماندند.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بخاری و ترمذی از ابوهریره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«ام القرآن همان سبع مثانی و قرآن عظیم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طبرانی در اوسط از ابن عباس آورده که گفت: مردی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چنین سؤال کرد: فرمود</w:t>
      </w:r>
      <w:r w:rsidR="00D45A34">
        <w:rPr>
          <w:rStyle w:val="Char4"/>
          <w:rtl/>
          <w:lang w:bidi="fa-IR"/>
        </w:rPr>
        <w:t>ه</w:t>
      </w:r>
      <w:r w:rsidRPr="0049472C">
        <w:rPr>
          <w:rStyle w:val="Char4"/>
          <w:rtl/>
          <w:lang w:bidi="fa-IR"/>
        </w:rPr>
        <w:t xml:space="preserve"> خداوند: </w:t>
      </w:r>
    </w:p>
    <w:p w:rsidR="007770E6" w:rsidRPr="00357987" w:rsidRDefault="0049472C" w:rsidP="006C43EB">
      <w:pPr>
        <w:pStyle w:val="af1"/>
        <w:rPr>
          <w:rStyle w:val="Char4"/>
          <w:rFonts w:ascii="Calibri" w:hAnsi="Calibri"/>
          <w:rtl/>
        </w:rPr>
      </w:pPr>
      <w:r w:rsidRPr="0049472C">
        <w:rPr>
          <w:rStyle w:val="Char8"/>
          <w:rtl/>
        </w:rPr>
        <w:t>﴿</w:t>
      </w:r>
      <w:r w:rsidR="00357987" w:rsidRPr="00357987">
        <w:rPr>
          <w:rFonts w:hint="eastAsia"/>
          <w:rtl/>
        </w:rPr>
        <w:t>كَمَا</w:t>
      </w:r>
      <w:r w:rsidR="00357987" w:rsidRPr="00357987">
        <w:rPr>
          <w:rFonts w:hint="cs"/>
          <w:rtl/>
        </w:rPr>
        <w:t>ٓ</w:t>
      </w:r>
      <w:r w:rsidR="00357987" w:rsidRPr="00357987">
        <w:rPr>
          <w:rtl/>
        </w:rPr>
        <w:t xml:space="preserve"> </w:t>
      </w:r>
      <w:r w:rsidR="00357987" w:rsidRPr="00357987">
        <w:rPr>
          <w:rFonts w:hint="eastAsia"/>
          <w:rtl/>
        </w:rPr>
        <w:t>أَنزَل</w:t>
      </w:r>
      <w:r w:rsidR="00357987" w:rsidRPr="00357987">
        <w:rPr>
          <w:rFonts w:hint="cs"/>
          <w:rtl/>
        </w:rPr>
        <w:t>ۡ</w:t>
      </w:r>
      <w:r w:rsidR="00357987" w:rsidRPr="00357987">
        <w:rPr>
          <w:rFonts w:hint="eastAsia"/>
          <w:rtl/>
        </w:rPr>
        <w:t>نَا</w:t>
      </w:r>
      <w:r w:rsidR="00357987" w:rsidRPr="00357987">
        <w:rPr>
          <w:rtl/>
        </w:rPr>
        <w:t xml:space="preserve"> </w:t>
      </w:r>
      <w:r w:rsidR="00357987" w:rsidRPr="00357987">
        <w:rPr>
          <w:rFonts w:hint="eastAsia"/>
          <w:rtl/>
        </w:rPr>
        <w:t>عَلَى</w:t>
      </w:r>
      <w:r w:rsidR="00357987" w:rsidRPr="00357987">
        <w:rPr>
          <w:rtl/>
        </w:rPr>
        <w:t xml:space="preserve"> </w:t>
      </w:r>
      <w:r w:rsidR="00357987" w:rsidRPr="00357987">
        <w:rPr>
          <w:rFonts w:hint="cs"/>
          <w:rtl/>
        </w:rPr>
        <w:t>ٱ</w:t>
      </w:r>
      <w:r w:rsidR="00357987" w:rsidRPr="00357987">
        <w:rPr>
          <w:rFonts w:hint="eastAsia"/>
          <w:rtl/>
        </w:rPr>
        <w:t>ل</w:t>
      </w:r>
      <w:r w:rsidR="00357987" w:rsidRPr="00357987">
        <w:rPr>
          <w:rFonts w:hint="cs"/>
          <w:rtl/>
        </w:rPr>
        <w:t>ۡ</w:t>
      </w:r>
      <w:r w:rsidR="00357987" w:rsidRPr="00357987">
        <w:rPr>
          <w:rFonts w:hint="eastAsia"/>
          <w:rtl/>
        </w:rPr>
        <w:t>مُق</w:t>
      </w:r>
      <w:r w:rsidR="00357987" w:rsidRPr="00357987">
        <w:rPr>
          <w:rFonts w:hint="cs"/>
          <w:rtl/>
        </w:rPr>
        <w:t>ۡ</w:t>
      </w:r>
      <w:r w:rsidR="00357987" w:rsidRPr="00357987">
        <w:rPr>
          <w:rFonts w:hint="eastAsia"/>
          <w:rtl/>
        </w:rPr>
        <w:t>تَسِمِينَ</w:t>
      </w:r>
      <w:r w:rsidR="00357987" w:rsidRPr="00357987">
        <w:rPr>
          <w:rtl/>
        </w:rPr>
        <w:t xml:space="preserve"> </w:t>
      </w:r>
      <w:r w:rsidR="00357987" w:rsidRPr="00357987">
        <w:rPr>
          <w:rFonts w:hint="cs"/>
          <w:rtl/>
        </w:rPr>
        <w:t>٩٠</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الحجر: 90</w:t>
      </w:r>
      <w:r w:rsidRPr="0049472C">
        <w:rPr>
          <w:rStyle w:val="Char6"/>
          <w:rtl/>
        </w:rPr>
        <w:t>]</w:t>
      </w:r>
      <w:r w:rsidRPr="0049472C">
        <w:rPr>
          <w:rStyle w:val="Char4"/>
          <w:rtl/>
        </w:rPr>
        <w:t xml:space="preserve">. </w:t>
      </w:r>
      <w:r w:rsidR="007770E6"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چنان که بر مقتسمین نازل کردیم</w:t>
      </w:r>
      <w:r w:rsidRPr="00D45A34">
        <w:rPr>
          <w:rStyle w:val="Char8"/>
          <w:rtl/>
        </w:rPr>
        <w:t>»</w:t>
      </w:r>
      <w:r w:rsidR="007770E6" w:rsidRPr="00FB7968">
        <w:rPr>
          <w:rtl/>
        </w:rPr>
        <w:t>.</w:t>
      </w:r>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در باره‌</w:t>
      </w:r>
      <w:r w:rsidR="00D45A34">
        <w:rPr>
          <w:rStyle w:val="Char4"/>
          <w:rtl/>
          <w:lang w:bidi="fa-IR"/>
        </w:rPr>
        <w:t>ی</w:t>
      </w:r>
      <w:r w:rsidRPr="0049472C">
        <w:rPr>
          <w:rStyle w:val="Char4"/>
          <w:rtl/>
          <w:lang w:bidi="fa-IR"/>
        </w:rPr>
        <w:t xml:space="preserve"> چیست؟ فرمود: یهود و نصاری هستند، عرضه داشت: </w:t>
      </w:r>
      <w:r w:rsidR="0049472C" w:rsidRPr="0049472C">
        <w:rPr>
          <w:rStyle w:val="Char8"/>
          <w:rtl/>
          <w:lang w:bidi="fa-IR"/>
        </w:rPr>
        <w:t>﴿</w:t>
      </w:r>
      <w:r w:rsidR="00357987">
        <w:rPr>
          <w:rFonts w:ascii="KFGQPC Uthmanic Script HAFS" w:cs="KFGQPC Uthmanic Script HAFS" w:hint="cs"/>
          <w:sz w:val="30"/>
          <w:szCs w:val="30"/>
          <w:rtl/>
          <w:lang w:bidi="fa-IR"/>
        </w:rPr>
        <w:t>ٱ</w:t>
      </w:r>
      <w:r w:rsidR="00357987">
        <w:rPr>
          <w:rFonts w:ascii="KFGQPC Uthmanic Script HAFS" w:cs="KFGQPC Uthmanic Script HAFS" w:hint="eastAsia"/>
          <w:sz w:val="30"/>
          <w:szCs w:val="30"/>
          <w:rtl/>
          <w:lang w:bidi="fa-IR"/>
        </w:rPr>
        <w:t>لَّذِينَ</w:t>
      </w:r>
      <w:r w:rsidR="00357987">
        <w:rPr>
          <w:rFonts w:ascii="KFGQPC Uthmanic Script HAFS" w:cs="KFGQPC Uthmanic Script HAFS"/>
          <w:sz w:val="30"/>
          <w:szCs w:val="30"/>
          <w:rtl/>
          <w:lang w:bidi="fa-IR"/>
        </w:rPr>
        <w:t xml:space="preserve"> </w:t>
      </w:r>
      <w:r w:rsidR="00357987">
        <w:rPr>
          <w:rFonts w:ascii="KFGQPC Uthmanic Script HAFS" w:cs="KFGQPC Uthmanic Script HAFS" w:hint="eastAsia"/>
          <w:sz w:val="30"/>
          <w:szCs w:val="30"/>
          <w:rtl/>
          <w:lang w:bidi="fa-IR"/>
        </w:rPr>
        <w:t>جَعَلُواْ</w:t>
      </w:r>
      <w:r w:rsidR="00357987">
        <w:rPr>
          <w:rFonts w:ascii="KFGQPC Uthmanic Script HAFS" w:cs="KFGQPC Uthmanic Script HAFS"/>
          <w:sz w:val="30"/>
          <w:szCs w:val="30"/>
          <w:rtl/>
          <w:lang w:bidi="fa-IR"/>
        </w:rPr>
        <w:t xml:space="preserve"> </w:t>
      </w:r>
      <w:r w:rsidR="00357987">
        <w:rPr>
          <w:rFonts w:ascii="KFGQPC Uthmanic Script HAFS" w:cs="KFGQPC Uthmanic Script HAFS" w:hint="cs"/>
          <w:sz w:val="30"/>
          <w:szCs w:val="30"/>
          <w:rtl/>
          <w:lang w:bidi="fa-IR"/>
        </w:rPr>
        <w:t>ٱ</w:t>
      </w:r>
      <w:r w:rsidR="00357987">
        <w:rPr>
          <w:rFonts w:ascii="KFGQPC Uthmanic Script HAFS" w:cs="KFGQPC Uthmanic Script HAFS" w:hint="eastAsia"/>
          <w:sz w:val="30"/>
          <w:szCs w:val="30"/>
          <w:rtl/>
          <w:lang w:bidi="fa-IR"/>
        </w:rPr>
        <w:t>ل</w:t>
      </w:r>
      <w:r w:rsidR="00357987">
        <w:rPr>
          <w:rFonts w:ascii="KFGQPC Uthmanic Script HAFS" w:cs="KFGQPC Uthmanic Script HAFS" w:hint="cs"/>
          <w:sz w:val="30"/>
          <w:szCs w:val="30"/>
          <w:rtl/>
          <w:lang w:bidi="fa-IR"/>
        </w:rPr>
        <w:t>ۡ</w:t>
      </w:r>
      <w:r w:rsidR="00357987">
        <w:rPr>
          <w:rFonts w:ascii="KFGQPC Uthmanic Script HAFS" w:cs="KFGQPC Uthmanic Script HAFS" w:hint="eastAsia"/>
          <w:sz w:val="30"/>
          <w:szCs w:val="30"/>
          <w:rtl/>
          <w:lang w:bidi="fa-IR"/>
        </w:rPr>
        <w:t>قُر</w:t>
      </w:r>
      <w:r w:rsidR="00357987">
        <w:rPr>
          <w:rFonts w:ascii="KFGQPC Uthmanic Script HAFS" w:cs="KFGQPC Uthmanic Script HAFS" w:hint="cs"/>
          <w:sz w:val="30"/>
          <w:szCs w:val="30"/>
          <w:rtl/>
          <w:lang w:bidi="fa-IR"/>
        </w:rPr>
        <w:t>ۡ</w:t>
      </w:r>
      <w:r w:rsidR="00357987">
        <w:rPr>
          <w:rFonts w:ascii="KFGQPC Uthmanic Script HAFS" w:cs="KFGQPC Uthmanic Script HAFS" w:hint="eastAsia"/>
          <w:sz w:val="30"/>
          <w:szCs w:val="30"/>
          <w:rtl/>
          <w:lang w:bidi="fa-IR"/>
        </w:rPr>
        <w:t>ءَانَ</w:t>
      </w:r>
      <w:r w:rsidR="00357987">
        <w:rPr>
          <w:rFonts w:ascii="KFGQPC Uthmanic Script HAFS" w:cs="KFGQPC Uthmanic Script HAFS"/>
          <w:sz w:val="30"/>
          <w:szCs w:val="30"/>
          <w:rtl/>
          <w:lang w:bidi="fa-IR"/>
        </w:rPr>
        <w:t xml:space="preserve"> </w:t>
      </w:r>
      <w:r w:rsidR="00357987">
        <w:rPr>
          <w:rFonts w:ascii="KFGQPC Uthmanic Script HAFS" w:cs="KFGQPC Uthmanic Script HAFS" w:hint="eastAsia"/>
          <w:sz w:val="30"/>
          <w:szCs w:val="30"/>
          <w:rtl/>
          <w:lang w:bidi="fa-IR"/>
        </w:rPr>
        <w:t>عِضِينَ</w:t>
      </w:r>
      <w:r w:rsidR="00357987">
        <w:rPr>
          <w:rFonts w:ascii="KFGQPC Uthmanic Script HAFS" w:cs="KFGQPC Uthmanic Script HAFS"/>
          <w:sz w:val="30"/>
          <w:szCs w:val="30"/>
          <w:rtl/>
          <w:lang w:bidi="fa-IR"/>
        </w:rPr>
        <w:t xml:space="preserve"> </w:t>
      </w:r>
      <w:r w:rsidR="00357987">
        <w:rPr>
          <w:rFonts w:ascii="KFGQPC Uthmanic Script HAFS" w:cs="KFGQPC Uthmanic Script HAFS" w:hint="cs"/>
          <w:sz w:val="30"/>
          <w:szCs w:val="30"/>
          <w:rtl/>
          <w:lang w:bidi="fa-IR"/>
        </w:rPr>
        <w:t>٩١</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الحجر: 91</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عضین چیست؟ فرمود: به بعضی از آن ایمان آورده و به بعضی دیگر کفر ورزیدند.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ترمذی و ابن جریر و ابن ابی حاتم و ابن مردویه از انس </w:t>
      </w:r>
      <w:r w:rsidRPr="006C5BC5">
        <w:rPr>
          <w:rFonts w:cs="CTraditional Arabic"/>
          <w:rtl/>
          <w:lang w:bidi="fa-IR"/>
        </w:rPr>
        <w:t>س</w:t>
      </w:r>
      <w:r w:rsidRPr="0049472C">
        <w:rPr>
          <w:rStyle w:val="Char4"/>
          <w:rtl/>
          <w:lang w:bidi="fa-IR"/>
        </w:rPr>
        <w:t xml:space="preserve"> آورده‌اند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6C43EB">
      <w:pPr>
        <w:pStyle w:val="af1"/>
        <w:rPr>
          <w:rStyle w:val="Char4"/>
          <w:rtl/>
        </w:rPr>
      </w:pPr>
      <w:r w:rsidRPr="0049472C">
        <w:rPr>
          <w:rStyle w:val="Char8"/>
          <w:rtl/>
        </w:rPr>
        <w:t>﴿</w:t>
      </w:r>
      <w:r w:rsidR="00357987" w:rsidRPr="00357987">
        <w:rPr>
          <w:rFonts w:hint="eastAsia"/>
          <w:rtl/>
        </w:rPr>
        <w:t>فَوَرَبِّكَ</w:t>
      </w:r>
      <w:r w:rsidR="00357987" w:rsidRPr="00357987">
        <w:rPr>
          <w:rtl/>
        </w:rPr>
        <w:t xml:space="preserve"> </w:t>
      </w:r>
      <w:r w:rsidR="00357987" w:rsidRPr="00357987">
        <w:rPr>
          <w:rFonts w:hint="eastAsia"/>
          <w:rtl/>
        </w:rPr>
        <w:t>لَنَس</w:t>
      </w:r>
      <w:r w:rsidR="00357987" w:rsidRPr="00357987">
        <w:rPr>
          <w:rFonts w:hint="cs"/>
          <w:rtl/>
        </w:rPr>
        <w:t>ۡ</w:t>
      </w:r>
      <w:r w:rsidR="00357987" w:rsidRPr="00357987">
        <w:rPr>
          <w:rFonts w:hint="eastAsia"/>
          <w:rtl/>
        </w:rPr>
        <w:t>‍</w:t>
      </w:r>
      <w:r w:rsidR="00357987" w:rsidRPr="00357987">
        <w:rPr>
          <w:rFonts w:hint="cs"/>
          <w:rtl/>
        </w:rPr>
        <w:t>ٔ</w:t>
      </w:r>
      <w:r w:rsidR="00357987" w:rsidRPr="00357987">
        <w:rPr>
          <w:rFonts w:hint="eastAsia"/>
          <w:rtl/>
        </w:rPr>
        <w:t>َلَنَّهُم</w:t>
      </w:r>
      <w:r w:rsidR="00357987" w:rsidRPr="00357987">
        <w:rPr>
          <w:rFonts w:hint="cs"/>
          <w:rtl/>
        </w:rPr>
        <w:t>ۡ</w:t>
      </w:r>
      <w:r w:rsidR="00357987" w:rsidRPr="00357987">
        <w:rPr>
          <w:rtl/>
        </w:rPr>
        <w:t xml:space="preserve"> </w:t>
      </w:r>
      <w:r w:rsidR="00357987" w:rsidRPr="00357987">
        <w:rPr>
          <w:rFonts w:hint="eastAsia"/>
          <w:rtl/>
        </w:rPr>
        <w:t>أَج</w:t>
      </w:r>
      <w:r w:rsidR="00357987" w:rsidRPr="00357987">
        <w:rPr>
          <w:rFonts w:hint="cs"/>
          <w:rtl/>
        </w:rPr>
        <w:t>ۡ</w:t>
      </w:r>
      <w:r w:rsidR="00357987" w:rsidRPr="00357987">
        <w:rPr>
          <w:rFonts w:hint="eastAsia"/>
          <w:rtl/>
        </w:rPr>
        <w:t>مَعِينَ</w:t>
      </w:r>
      <w:r w:rsidR="00357987" w:rsidRPr="00357987">
        <w:rPr>
          <w:rtl/>
        </w:rPr>
        <w:t xml:space="preserve"> </w:t>
      </w:r>
      <w:r w:rsidR="00357987" w:rsidRPr="00357987">
        <w:rPr>
          <w:rFonts w:hint="cs"/>
          <w:rtl/>
        </w:rPr>
        <w:t>٩٢</w:t>
      </w:r>
      <w:r w:rsidR="00357987" w:rsidRPr="00357987">
        <w:rPr>
          <w:rtl/>
        </w:rPr>
        <w:t xml:space="preserve"> </w:t>
      </w:r>
      <w:r w:rsidR="00357987" w:rsidRPr="00357987">
        <w:rPr>
          <w:rFonts w:hint="eastAsia"/>
          <w:rtl/>
        </w:rPr>
        <w:t>عَمَّا</w:t>
      </w:r>
      <w:r w:rsidR="00357987" w:rsidRPr="00357987">
        <w:rPr>
          <w:rtl/>
        </w:rPr>
        <w:t xml:space="preserve"> </w:t>
      </w:r>
      <w:r w:rsidR="00357987" w:rsidRPr="00357987">
        <w:rPr>
          <w:rFonts w:hint="eastAsia"/>
          <w:rtl/>
        </w:rPr>
        <w:t>كَانُواْ</w:t>
      </w:r>
      <w:r w:rsidR="00357987" w:rsidRPr="00357987">
        <w:rPr>
          <w:rtl/>
        </w:rPr>
        <w:t xml:space="preserve"> </w:t>
      </w:r>
      <w:r w:rsidR="00357987" w:rsidRPr="00357987">
        <w:rPr>
          <w:rFonts w:hint="eastAsia"/>
          <w:rtl/>
        </w:rPr>
        <w:t>يَع</w:t>
      </w:r>
      <w:r w:rsidR="00357987" w:rsidRPr="00357987">
        <w:rPr>
          <w:rFonts w:hint="cs"/>
          <w:rtl/>
        </w:rPr>
        <w:t>ۡ</w:t>
      </w:r>
      <w:r w:rsidR="00357987" w:rsidRPr="00357987">
        <w:rPr>
          <w:rFonts w:hint="eastAsia"/>
          <w:rtl/>
        </w:rPr>
        <w:t>مَلُونَ</w:t>
      </w:r>
      <w:r w:rsidR="00357987" w:rsidRPr="00357987">
        <w:rPr>
          <w:rtl/>
        </w:rPr>
        <w:t xml:space="preserve"> </w:t>
      </w:r>
      <w:r w:rsidR="00357987" w:rsidRPr="00357987">
        <w:rPr>
          <w:rFonts w:hint="cs"/>
          <w:rtl/>
        </w:rPr>
        <w:t>٩٣</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الججر: 92-93</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پس به پروردگارت سوگند که از تمامی آنها حتماً می‌پرسیم از آنچه عمل می‌کردند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از گفتن «لا إله إلا الله» می‌پرسند.</w:t>
      </w:r>
    </w:p>
    <w:p w:rsidR="007770E6" w:rsidRDefault="007770E6" w:rsidP="007770E6">
      <w:pPr>
        <w:pStyle w:val="a2"/>
        <w:rPr>
          <w:rtl/>
        </w:rPr>
      </w:pPr>
      <w:bookmarkStart w:id="660" w:name="_Toc285760045"/>
      <w:bookmarkStart w:id="661" w:name="_Toc389132536"/>
      <w:r>
        <w:rPr>
          <w:rtl/>
        </w:rPr>
        <w:t>النحل</w:t>
      </w:r>
      <w:bookmarkEnd w:id="660"/>
      <w:bookmarkEnd w:id="661"/>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مردویه از براء آورده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از فرمود</w:t>
      </w:r>
      <w:r w:rsidR="00D45A34">
        <w:rPr>
          <w:rStyle w:val="Char4"/>
          <w:rtl/>
          <w:lang w:bidi="fa-IR"/>
        </w:rPr>
        <w:t>ه</w:t>
      </w:r>
      <w:r w:rsidRPr="0049472C">
        <w:rPr>
          <w:rStyle w:val="Char4"/>
          <w:rtl/>
          <w:lang w:bidi="fa-IR"/>
        </w:rPr>
        <w:t xml:space="preserve"> خداوند:</w:t>
      </w:r>
    </w:p>
    <w:p w:rsidR="007770E6" w:rsidRPr="0049472C" w:rsidRDefault="0049472C" w:rsidP="006C43EB">
      <w:pPr>
        <w:pStyle w:val="af1"/>
        <w:rPr>
          <w:rStyle w:val="Char4"/>
          <w:rtl/>
        </w:rPr>
      </w:pPr>
      <w:r w:rsidRPr="0049472C">
        <w:rPr>
          <w:rStyle w:val="Char8"/>
          <w:rtl/>
        </w:rPr>
        <w:t>﴿</w:t>
      </w:r>
      <w:r w:rsidR="00357987" w:rsidRPr="00357987">
        <w:rPr>
          <w:rFonts w:hint="eastAsia"/>
          <w:rtl/>
        </w:rPr>
        <w:t>زِد</w:t>
      </w:r>
      <w:r w:rsidR="00357987" w:rsidRPr="00357987">
        <w:rPr>
          <w:rFonts w:hint="cs"/>
          <w:rtl/>
        </w:rPr>
        <w:t>ۡ</w:t>
      </w:r>
      <w:r w:rsidR="00357987" w:rsidRPr="00357987">
        <w:rPr>
          <w:rFonts w:hint="eastAsia"/>
          <w:rtl/>
        </w:rPr>
        <w:t>نَ</w:t>
      </w:r>
      <w:r w:rsidR="00357987" w:rsidRPr="00357987">
        <w:rPr>
          <w:rFonts w:hint="cs"/>
          <w:rtl/>
        </w:rPr>
        <w:t>ٰ</w:t>
      </w:r>
      <w:r w:rsidR="00357987" w:rsidRPr="00357987">
        <w:rPr>
          <w:rFonts w:hint="eastAsia"/>
          <w:rtl/>
        </w:rPr>
        <w:t>هُم</w:t>
      </w:r>
      <w:r w:rsidR="00357987" w:rsidRPr="00357987">
        <w:rPr>
          <w:rFonts w:hint="cs"/>
          <w:rtl/>
        </w:rPr>
        <w:t>ۡ</w:t>
      </w:r>
      <w:r w:rsidR="00357987" w:rsidRPr="00357987">
        <w:rPr>
          <w:rtl/>
        </w:rPr>
        <w:t xml:space="preserve"> </w:t>
      </w:r>
      <w:r w:rsidR="00357987" w:rsidRPr="00357987">
        <w:rPr>
          <w:rFonts w:hint="eastAsia"/>
          <w:rtl/>
        </w:rPr>
        <w:t>عَذَاب</w:t>
      </w:r>
      <w:r w:rsidR="00357987" w:rsidRPr="00357987">
        <w:rPr>
          <w:rFonts w:hint="cs"/>
          <w:rtl/>
        </w:rPr>
        <w:t>ٗ</w:t>
      </w:r>
      <w:r w:rsidR="00357987" w:rsidRPr="00357987">
        <w:rPr>
          <w:rFonts w:hint="eastAsia"/>
          <w:rtl/>
        </w:rPr>
        <w:t>ا</w:t>
      </w:r>
      <w:r w:rsidR="00357987" w:rsidRPr="00357987">
        <w:rPr>
          <w:rtl/>
        </w:rPr>
        <w:t xml:space="preserve"> </w:t>
      </w:r>
      <w:r w:rsidR="00357987" w:rsidRPr="00357987">
        <w:rPr>
          <w:rFonts w:hint="eastAsia"/>
          <w:rtl/>
        </w:rPr>
        <w:t>فَو</w:t>
      </w:r>
      <w:r w:rsidR="00357987" w:rsidRPr="00357987">
        <w:rPr>
          <w:rFonts w:hint="cs"/>
          <w:rtl/>
        </w:rPr>
        <w:t>ۡ</w:t>
      </w:r>
      <w:r w:rsidR="00357987" w:rsidRPr="00357987">
        <w:rPr>
          <w:rFonts w:hint="eastAsia"/>
          <w:rtl/>
        </w:rPr>
        <w:t>قَ</w:t>
      </w:r>
      <w:r w:rsidR="00357987" w:rsidRPr="00357987">
        <w:rPr>
          <w:rtl/>
        </w:rPr>
        <w:t xml:space="preserve"> </w:t>
      </w:r>
      <w:r w:rsidR="00357987" w:rsidRPr="00357987">
        <w:rPr>
          <w:rFonts w:hint="cs"/>
          <w:rtl/>
        </w:rPr>
        <w:t>ٱ</w:t>
      </w:r>
      <w:r w:rsidR="00357987" w:rsidRPr="00357987">
        <w:rPr>
          <w:rFonts w:hint="eastAsia"/>
          <w:rtl/>
        </w:rPr>
        <w:t>ل</w:t>
      </w:r>
      <w:r w:rsidR="00357987" w:rsidRPr="00357987">
        <w:rPr>
          <w:rFonts w:hint="cs"/>
          <w:rtl/>
        </w:rPr>
        <w:t>ۡ</w:t>
      </w:r>
      <w:r w:rsidR="00357987" w:rsidRPr="00357987">
        <w:rPr>
          <w:rFonts w:hint="eastAsia"/>
          <w:rtl/>
        </w:rPr>
        <w:t>عَذَابِ</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النحل: 88</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عذابی بالاتر از آن عذاب بر آنان افزودیم</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سؤال شد، فرمود: عقرب‌هایی مثل نخل‌های بلند آنان را در جهنم نیش می‌زنند.</w:t>
      </w:r>
    </w:p>
    <w:p w:rsidR="007770E6" w:rsidRDefault="007770E6" w:rsidP="007770E6">
      <w:pPr>
        <w:pStyle w:val="a2"/>
        <w:rPr>
          <w:rtl/>
        </w:rPr>
      </w:pPr>
      <w:bookmarkStart w:id="662" w:name="_Toc285760046"/>
      <w:bookmarkStart w:id="663" w:name="_Toc389132537"/>
      <w:r>
        <w:rPr>
          <w:rtl/>
        </w:rPr>
        <w:t>الإسراء</w:t>
      </w:r>
      <w:bookmarkEnd w:id="662"/>
      <w:bookmarkEnd w:id="66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بیهقی در دلایل از سعید مقبری آورده که عبدالله بن سلام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سیاهی موجود در ماه سؤال کرد، پس آن حضرت فرمود: «دو خورشید بوده، پس خداوند فرموده: </w:t>
      </w:r>
    </w:p>
    <w:p w:rsidR="007770E6" w:rsidRPr="0049472C" w:rsidRDefault="0049472C" w:rsidP="006C43EB">
      <w:pPr>
        <w:pStyle w:val="af1"/>
        <w:rPr>
          <w:rStyle w:val="Char4"/>
          <w:rtl/>
        </w:rPr>
      </w:pPr>
      <w:r w:rsidRPr="0049472C">
        <w:rPr>
          <w:rStyle w:val="Char8"/>
          <w:rtl/>
        </w:rPr>
        <w:t>﴿</w:t>
      </w:r>
      <w:r w:rsidR="00357987" w:rsidRPr="00357987">
        <w:rPr>
          <w:rFonts w:hint="eastAsia"/>
          <w:rtl/>
        </w:rPr>
        <w:t>وَجَعَل</w:t>
      </w:r>
      <w:r w:rsidR="00357987" w:rsidRPr="00357987">
        <w:rPr>
          <w:rFonts w:hint="cs"/>
          <w:rtl/>
        </w:rPr>
        <w:t>ۡ</w:t>
      </w:r>
      <w:r w:rsidR="00357987" w:rsidRPr="00357987">
        <w:rPr>
          <w:rFonts w:hint="eastAsia"/>
          <w:rtl/>
        </w:rPr>
        <w:t>نَا</w:t>
      </w:r>
      <w:r w:rsidR="00357987" w:rsidRPr="00357987">
        <w:rPr>
          <w:rtl/>
        </w:rPr>
        <w:t xml:space="preserve"> </w:t>
      </w:r>
      <w:r w:rsidR="00357987" w:rsidRPr="00357987">
        <w:rPr>
          <w:rFonts w:hint="cs"/>
          <w:rtl/>
        </w:rPr>
        <w:t>ٱ</w:t>
      </w:r>
      <w:r w:rsidR="00357987" w:rsidRPr="00357987">
        <w:rPr>
          <w:rFonts w:hint="eastAsia"/>
          <w:rtl/>
        </w:rPr>
        <w:t>لَّي</w:t>
      </w:r>
      <w:r w:rsidR="00357987" w:rsidRPr="00357987">
        <w:rPr>
          <w:rFonts w:hint="cs"/>
          <w:rtl/>
        </w:rPr>
        <w:t>ۡ</w:t>
      </w:r>
      <w:r w:rsidR="00357987" w:rsidRPr="00357987">
        <w:rPr>
          <w:rFonts w:hint="eastAsia"/>
          <w:rtl/>
        </w:rPr>
        <w:t>لَ</w:t>
      </w:r>
      <w:r w:rsidR="00357987" w:rsidRPr="00357987">
        <w:rPr>
          <w:rtl/>
        </w:rPr>
        <w:t xml:space="preserve"> </w:t>
      </w:r>
      <w:r w:rsidR="00357987" w:rsidRPr="00357987">
        <w:rPr>
          <w:rFonts w:hint="eastAsia"/>
          <w:rtl/>
        </w:rPr>
        <w:t>وَ</w:t>
      </w:r>
      <w:r w:rsidR="00357987" w:rsidRPr="00357987">
        <w:rPr>
          <w:rFonts w:hint="cs"/>
          <w:rtl/>
        </w:rPr>
        <w:t>ٱ</w:t>
      </w:r>
      <w:r w:rsidR="00357987" w:rsidRPr="00357987">
        <w:rPr>
          <w:rFonts w:hint="eastAsia"/>
          <w:rtl/>
        </w:rPr>
        <w:t>لنَّهَارَ</w:t>
      </w:r>
      <w:r w:rsidR="00357987" w:rsidRPr="00357987">
        <w:rPr>
          <w:rtl/>
        </w:rPr>
        <w:t xml:space="preserve"> </w:t>
      </w:r>
      <w:r w:rsidR="00357987" w:rsidRPr="00357987">
        <w:rPr>
          <w:rFonts w:hint="eastAsia"/>
          <w:rtl/>
        </w:rPr>
        <w:t>ءَايَتَي</w:t>
      </w:r>
      <w:r w:rsidR="00357987" w:rsidRPr="00357987">
        <w:rPr>
          <w:rFonts w:hint="cs"/>
          <w:rtl/>
        </w:rPr>
        <w:t>ۡ</w:t>
      </w:r>
      <w:r w:rsidR="00357987" w:rsidRPr="00357987">
        <w:rPr>
          <w:rFonts w:hint="eastAsia"/>
          <w:rtl/>
        </w:rPr>
        <w:t>نِ</w:t>
      </w:r>
      <w:r w:rsidR="00357987" w:rsidRPr="00357987">
        <w:rPr>
          <w:rFonts w:hint="cs"/>
          <w:rtl/>
        </w:rPr>
        <w:t>ۖ</w:t>
      </w:r>
      <w:r w:rsidR="00357987" w:rsidRPr="00357987">
        <w:rPr>
          <w:rtl/>
        </w:rPr>
        <w:t xml:space="preserve"> </w:t>
      </w:r>
      <w:r w:rsidR="00357987" w:rsidRPr="00357987">
        <w:rPr>
          <w:rFonts w:hint="eastAsia"/>
          <w:rtl/>
        </w:rPr>
        <w:t>فَمَحَو</w:t>
      </w:r>
      <w:r w:rsidR="00357987" w:rsidRPr="00357987">
        <w:rPr>
          <w:rFonts w:hint="cs"/>
          <w:rtl/>
        </w:rPr>
        <w:t>ۡ</w:t>
      </w:r>
      <w:r w:rsidR="00357987" w:rsidRPr="00357987">
        <w:rPr>
          <w:rFonts w:hint="eastAsia"/>
          <w:rtl/>
        </w:rPr>
        <w:t>نَا</w:t>
      </w:r>
      <w:r w:rsidR="00357987" w:rsidRPr="00357987">
        <w:rPr>
          <w:rFonts w:hint="cs"/>
          <w:rtl/>
        </w:rPr>
        <w:t>ٓ</w:t>
      </w:r>
      <w:r w:rsidR="00357987" w:rsidRPr="00357987">
        <w:rPr>
          <w:rtl/>
        </w:rPr>
        <w:t xml:space="preserve"> </w:t>
      </w:r>
      <w:r w:rsidR="00357987" w:rsidRPr="00357987">
        <w:rPr>
          <w:rFonts w:hint="eastAsia"/>
          <w:rtl/>
        </w:rPr>
        <w:t>ءَايَةَ</w:t>
      </w:r>
      <w:r w:rsidR="00357987" w:rsidRPr="00357987">
        <w:rPr>
          <w:rtl/>
        </w:rPr>
        <w:t xml:space="preserve"> </w:t>
      </w:r>
      <w:r w:rsidR="00357987" w:rsidRPr="00357987">
        <w:rPr>
          <w:rFonts w:hint="cs"/>
          <w:rtl/>
        </w:rPr>
        <w:t>ٱ</w:t>
      </w:r>
      <w:r w:rsidR="00357987" w:rsidRPr="00357987">
        <w:rPr>
          <w:rFonts w:hint="eastAsia"/>
          <w:rtl/>
        </w:rPr>
        <w:t>لَّي</w:t>
      </w:r>
      <w:r w:rsidR="00357987" w:rsidRPr="00357987">
        <w:rPr>
          <w:rFonts w:hint="cs"/>
          <w:rtl/>
        </w:rPr>
        <w:t>ۡ</w:t>
      </w:r>
      <w:r w:rsidR="00357987" w:rsidRPr="00357987">
        <w:rPr>
          <w:rFonts w:hint="eastAsia"/>
          <w:rtl/>
        </w:rPr>
        <w:t>لِ</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الإسراء: 12</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شب و روز را دو نشانه قرار دادیم پس آیت شب را محو نمودیم</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این سیاهی که دیده‌ای همان محو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حاکم در تاریخ و دیلمی از جابربن عبدالله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 مورد: </w:t>
      </w:r>
    </w:p>
    <w:p w:rsidR="007770E6" w:rsidRPr="0049472C" w:rsidRDefault="0049472C" w:rsidP="006C43EB">
      <w:pPr>
        <w:pStyle w:val="af1"/>
        <w:rPr>
          <w:rStyle w:val="Char4"/>
          <w:rtl/>
        </w:rPr>
      </w:pPr>
      <w:r w:rsidRPr="0049472C">
        <w:rPr>
          <w:rStyle w:val="Char8"/>
          <w:rtl/>
        </w:rPr>
        <w:t>﴿</w:t>
      </w:r>
      <w:r w:rsidR="00357987" w:rsidRPr="00357987">
        <w:rPr>
          <w:rFonts w:hint="eastAsia"/>
          <w:rtl/>
        </w:rPr>
        <w:t>وَلَقَد</w:t>
      </w:r>
      <w:r w:rsidR="00357987" w:rsidRPr="00357987">
        <w:rPr>
          <w:rFonts w:hint="cs"/>
          <w:rtl/>
        </w:rPr>
        <w:t>ۡ</w:t>
      </w:r>
      <w:r w:rsidR="00357987" w:rsidRPr="00357987">
        <w:rPr>
          <w:rtl/>
        </w:rPr>
        <w:t xml:space="preserve"> </w:t>
      </w:r>
      <w:r w:rsidR="00357987" w:rsidRPr="00357987">
        <w:rPr>
          <w:rFonts w:hint="eastAsia"/>
          <w:rtl/>
        </w:rPr>
        <w:t>كَرَّم</w:t>
      </w:r>
      <w:r w:rsidR="00357987" w:rsidRPr="00357987">
        <w:rPr>
          <w:rFonts w:hint="cs"/>
          <w:rtl/>
        </w:rPr>
        <w:t>ۡ</w:t>
      </w:r>
      <w:r w:rsidR="00357987" w:rsidRPr="00357987">
        <w:rPr>
          <w:rFonts w:hint="eastAsia"/>
          <w:rtl/>
        </w:rPr>
        <w:t>نَا</w:t>
      </w:r>
      <w:r w:rsidR="00357987" w:rsidRPr="00357987">
        <w:rPr>
          <w:rtl/>
        </w:rPr>
        <w:t xml:space="preserve"> </w:t>
      </w:r>
      <w:r w:rsidR="00357987" w:rsidRPr="00357987">
        <w:rPr>
          <w:rFonts w:hint="eastAsia"/>
          <w:rtl/>
        </w:rPr>
        <w:t>بَنِي</w:t>
      </w:r>
      <w:r w:rsidR="00357987" w:rsidRPr="00357987">
        <w:rPr>
          <w:rFonts w:hint="cs"/>
          <w:rtl/>
        </w:rPr>
        <w:t>ٓ</w:t>
      </w:r>
      <w:r w:rsidR="00357987" w:rsidRPr="00357987">
        <w:rPr>
          <w:rtl/>
        </w:rPr>
        <w:t xml:space="preserve"> </w:t>
      </w:r>
      <w:r w:rsidR="00357987" w:rsidRPr="00357987">
        <w:rPr>
          <w:rFonts w:hint="eastAsia"/>
          <w:rtl/>
        </w:rPr>
        <w:t>ءَادَمَ</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الإسراء: 70</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و به راستی که فرزندان آدم را گرامی داشتیم</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گرامی داشتن [توانایی] خوردن با انگشتان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علی آورده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خداوند: </w:t>
      </w:r>
    </w:p>
    <w:p w:rsidR="007770E6" w:rsidRPr="0049472C" w:rsidRDefault="0049472C" w:rsidP="006C43EB">
      <w:pPr>
        <w:pStyle w:val="af1"/>
        <w:rPr>
          <w:rStyle w:val="Char4"/>
          <w:rtl/>
        </w:rPr>
      </w:pPr>
      <w:r w:rsidRPr="0049472C">
        <w:rPr>
          <w:rStyle w:val="Char8"/>
          <w:rtl/>
        </w:rPr>
        <w:t>﴿</w:t>
      </w:r>
      <w:r w:rsidR="00357987" w:rsidRPr="00357987">
        <w:rPr>
          <w:rFonts w:hint="eastAsia"/>
          <w:rtl/>
        </w:rPr>
        <w:t>يَو</w:t>
      </w:r>
      <w:r w:rsidR="00357987" w:rsidRPr="00357987">
        <w:rPr>
          <w:rFonts w:hint="cs"/>
          <w:rtl/>
        </w:rPr>
        <w:t>ۡ</w:t>
      </w:r>
      <w:r w:rsidR="00357987" w:rsidRPr="00357987">
        <w:rPr>
          <w:rFonts w:hint="eastAsia"/>
          <w:rtl/>
        </w:rPr>
        <w:t>مَ</w:t>
      </w:r>
      <w:r w:rsidR="00357987" w:rsidRPr="00357987">
        <w:rPr>
          <w:rtl/>
        </w:rPr>
        <w:t xml:space="preserve"> </w:t>
      </w:r>
      <w:r w:rsidR="00357987" w:rsidRPr="00357987">
        <w:rPr>
          <w:rFonts w:hint="eastAsia"/>
          <w:rtl/>
        </w:rPr>
        <w:t>نَد</w:t>
      </w:r>
      <w:r w:rsidR="00357987" w:rsidRPr="00357987">
        <w:rPr>
          <w:rFonts w:hint="cs"/>
          <w:rtl/>
        </w:rPr>
        <w:t>ۡ</w:t>
      </w:r>
      <w:r w:rsidR="00357987" w:rsidRPr="00357987">
        <w:rPr>
          <w:rFonts w:hint="eastAsia"/>
          <w:rtl/>
        </w:rPr>
        <w:t>عُواْ</w:t>
      </w:r>
      <w:r w:rsidR="00357987" w:rsidRPr="00357987">
        <w:rPr>
          <w:rtl/>
        </w:rPr>
        <w:t xml:space="preserve"> </w:t>
      </w:r>
      <w:r w:rsidR="00357987" w:rsidRPr="00357987">
        <w:rPr>
          <w:rFonts w:hint="eastAsia"/>
          <w:rtl/>
        </w:rPr>
        <w:t>كُلَّ</w:t>
      </w:r>
      <w:r w:rsidR="00357987" w:rsidRPr="00357987">
        <w:rPr>
          <w:rtl/>
        </w:rPr>
        <w:t xml:space="preserve"> </w:t>
      </w:r>
      <w:r w:rsidR="00357987" w:rsidRPr="00357987">
        <w:rPr>
          <w:rFonts w:hint="eastAsia"/>
          <w:rtl/>
        </w:rPr>
        <w:t>أُنَاسِ</w:t>
      </w:r>
      <w:r w:rsidR="00357987" w:rsidRPr="00357987">
        <w:rPr>
          <w:rFonts w:hint="cs"/>
          <w:rtl/>
        </w:rPr>
        <w:t>ۢ</w:t>
      </w:r>
      <w:r w:rsidR="00357987" w:rsidRPr="00357987">
        <w:rPr>
          <w:rtl/>
        </w:rPr>
        <w:t xml:space="preserve"> </w:t>
      </w:r>
      <w:r w:rsidR="00357987" w:rsidRPr="00357987">
        <w:rPr>
          <w:rFonts w:hint="eastAsia"/>
          <w:rtl/>
        </w:rPr>
        <w:t>بِإِمَ</w:t>
      </w:r>
      <w:r w:rsidR="00357987" w:rsidRPr="00357987">
        <w:rPr>
          <w:rFonts w:hint="cs"/>
          <w:rtl/>
        </w:rPr>
        <w:t>ٰ</w:t>
      </w:r>
      <w:r w:rsidR="00357987" w:rsidRPr="00357987">
        <w:rPr>
          <w:rFonts w:hint="eastAsia"/>
          <w:rtl/>
        </w:rPr>
        <w:t>مِهِم</w:t>
      </w:r>
      <w:r w:rsidR="00357987">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الإسراء: 71</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روزی که هر مردمی را به امام آنها صدا می‌زنیم</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هر کدام را به امام آنها و کتاب پروردگارشان ندا می‌کنند.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مردویه از عمربن الخطاب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w:t>
      </w:r>
    </w:p>
    <w:p w:rsidR="007770E6" w:rsidRPr="0049472C" w:rsidRDefault="0049472C" w:rsidP="006C43EB">
      <w:pPr>
        <w:pStyle w:val="af1"/>
        <w:rPr>
          <w:rStyle w:val="Char4"/>
          <w:rtl/>
        </w:rPr>
      </w:pPr>
      <w:r w:rsidRPr="0049472C">
        <w:rPr>
          <w:rStyle w:val="Char8"/>
          <w:rtl/>
        </w:rPr>
        <w:t>﴿</w:t>
      </w:r>
      <w:r w:rsidR="002245ED" w:rsidRPr="002245ED">
        <w:rPr>
          <w:rFonts w:hint="eastAsia"/>
          <w:rtl/>
        </w:rPr>
        <w:t>أَقِمِ</w:t>
      </w:r>
      <w:r w:rsidR="002245ED" w:rsidRPr="002245ED">
        <w:rPr>
          <w:rtl/>
        </w:rPr>
        <w:t xml:space="preserve"> </w:t>
      </w:r>
      <w:r w:rsidR="002245ED" w:rsidRPr="002245ED">
        <w:rPr>
          <w:rFonts w:hint="cs"/>
          <w:rtl/>
        </w:rPr>
        <w:t>ٱ</w:t>
      </w:r>
      <w:r w:rsidR="002245ED" w:rsidRPr="002245ED">
        <w:rPr>
          <w:rFonts w:hint="eastAsia"/>
          <w:rtl/>
        </w:rPr>
        <w:t>لصَّلَو</w:t>
      </w:r>
      <w:r w:rsidR="002245ED" w:rsidRPr="002245ED">
        <w:rPr>
          <w:rFonts w:hint="cs"/>
          <w:rtl/>
        </w:rPr>
        <w:t>ٰ</w:t>
      </w:r>
      <w:r w:rsidR="002245ED" w:rsidRPr="002245ED">
        <w:rPr>
          <w:rFonts w:hint="eastAsia"/>
          <w:rtl/>
        </w:rPr>
        <w:t>ةَ</w:t>
      </w:r>
      <w:r w:rsidR="002245ED" w:rsidRPr="002245ED">
        <w:rPr>
          <w:rtl/>
        </w:rPr>
        <w:t xml:space="preserve"> </w:t>
      </w:r>
      <w:r w:rsidR="002245ED" w:rsidRPr="002245ED">
        <w:rPr>
          <w:rFonts w:hint="eastAsia"/>
          <w:rtl/>
        </w:rPr>
        <w:t>لِدُلُوكِ</w:t>
      </w:r>
      <w:r w:rsidR="002245ED" w:rsidRPr="002245ED">
        <w:rPr>
          <w:rtl/>
        </w:rPr>
        <w:t xml:space="preserve"> </w:t>
      </w:r>
      <w:r w:rsidR="002245ED" w:rsidRPr="002245ED">
        <w:rPr>
          <w:rFonts w:hint="cs"/>
          <w:rtl/>
        </w:rPr>
        <w:t>ٱ</w:t>
      </w:r>
      <w:r w:rsidR="002245ED" w:rsidRPr="002245ED">
        <w:rPr>
          <w:rFonts w:hint="eastAsia"/>
          <w:rtl/>
        </w:rPr>
        <w:t>لشَّم</w:t>
      </w:r>
      <w:r w:rsidR="002245ED" w:rsidRPr="002245ED">
        <w:rPr>
          <w:rFonts w:hint="cs"/>
          <w:rtl/>
        </w:rPr>
        <w:t>ۡ</w:t>
      </w:r>
      <w:r w:rsidR="002245ED" w:rsidRPr="002245ED">
        <w:rPr>
          <w:rFonts w:hint="eastAsia"/>
          <w:rtl/>
        </w:rPr>
        <w:t>سِ</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الإسراء: 78</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نماز را به هنگام تمایل آفتاب به غروب بر پای دارد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زوال آفتاب.</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بزار و ابن مردویه به سند ضعیفی از ابن عمر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«دلوک آفتاب زوال آن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روایتی که صحیح شمرده و نسائی از ابوهریره آورده‌اند که درباره‌</w:t>
      </w:r>
      <w:r w:rsidR="00D45A34">
        <w:rPr>
          <w:rStyle w:val="Char4"/>
          <w:rtl/>
          <w:lang w:bidi="fa-IR"/>
        </w:rPr>
        <w:t>ی</w:t>
      </w:r>
      <w:r w:rsidRPr="0049472C">
        <w:rPr>
          <w:rStyle w:val="Char4"/>
          <w:rtl/>
          <w:lang w:bidi="fa-IR"/>
        </w:rPr>
        <w:t xml:space="preserve"> فرموده خداوند: </w:t>
      </w:r>
    </w:p>
    <w:p w:rsidR="007770E6" w:rsidRPr="0049472C" w:rsidRDefault="0049472C" w:rsidP="00332814">
      <w:pPr>
        <w:pStyle w:val="af1"/>
        <w:spacing w:line="228" w:lineRule="auto"/>
        <w:rPr>
          <w:rStyle w:val="Char4"/>
          <w:rtl/>
        </w:rPr>
      </w:pPr>
      <w:r w:rsidRPr="0049472C">
        <w:rPr>
          <w:rStyle w:val="Char8"/>
          <w:rtl/>
        </w:rPr>
        <w:t>﴿</w:t>
      </w:r>
      <w:r w:rsidR="002245ED" w:rsidRPr="002245ED">
        <w:rPr>
          <w:rFonts w:hint="eastAsia"/>
          <w:rtl/>
        </w:rPr>
        <w:t>إِنَّ</w:t>
      </w:r>
      <w:r w:rsidR="002245ED" w:rsidRPr="002245ED">
        <w:rPr>
          <w:rtl/>
        </w:rPr>
        <w:t xml:space="preserve"> </w:t>
      </w:r>
      <w:r w:rsidR="002245ED" w:rsidRPr="002245ED">
        <w:rPr>
          <w:rFonts w:hint="eastAsia"/>
          <w:rtl/>
        </w:rPr>
        <w:t>قُر</w:t>
      </w:r>
      <w:r w:rsidR="002245ED" w:rsidRPr="002245ED">
        <w:rPr>
          <w:rFonts w:hint="cs"/>
          <w:rtl/>
        </w:rPr>
        <w:t>ۡ</w:t>
      </w:r>
      <w:r w:rsidR="002245ED" w:rsidRPr="002245ED">
        <w:rPr>
          <w:rFonts w:hint="eastAsia"/>
          <w:rtl/>
        </w:rPr>
        <w:t>ءَانَ</w:t>
      </w:r>
      <w:r w:rsidR="002245ED" w:rsidRPr="002245ED">
        <w:rPr>
          <w:rtl/>
        </w:rPr>
        <w:t xml:space="preserve"> </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فَج</w:t>
      </w:r>
      <w:r w:rsidR="002245ED" w:rsidRPr="002245ED">
        <w:rPr>
          <w:rFonts w:hint="cs"/>
          <w:rtl/>
        </w:rPr>
        <w:t>ۡ</w:t>
      </w:r>
      <w:r w:rsidR="002245ED" w:rsidRPr="002245ED">
        <w:rPr>
          <w:rFonts w:hint="eastAsia"/>
          <w:rtl/>
        </w:rPr>
        <w:t>رِ</w:t>
      </w:r>
      <w:r w:rsidR="002245ED" w:rsidRPr="002245ED">
        <w:rPr>
          <w:rtl/>
        </w:rPr>
        <w:t xml:space="preserve"> </w:t>
      </w:r>
      <w:r w:rsidR="002245ED" w:rsidRPr="002245ED">
        <w:rPr>
          <w:rFonts w:hint="eastAsia"/>
          <w:rtl/>
        </w:rPr>
        <w:t>كَانَ</w:t>
      </w:r>
      <w:r w:rsidR="002245ED" w:rsidRPr="002245ED">
        <w:rPr>
          <w:rtl/>
        </w:rPr>
        <w:t xml:space="preserve"> </w:t>
      </w:r>
      <w:r w:rsidR="002245ED" w:rsidRPr="002245ED">
        <w:rPr>
          <w:rFonts w:hint="eastAsia"/>
          <w:rtl/>
        </w:rPr>
        <w:t>مَش</w:t>
      </w:r>
      <w:r w:rsidR="002245ED" w:rsidRPr="002245ED">
        <w:rPr>
          <w:rFonts w:hint="cs"/>
          <w:rtl/>
        </w:rPr>
        <w:t>ۡ</w:t>
      </w:r>
      <w:r w:rsidR="002245ED" w:rsidRPr="002245ED">
        <w:rPr>
          <w:rFonts w:hint="eastAsia"/>
          <w:rtl/>
        </w:rPr>
        <w:t>هُود</w:t>
      </w:r>
      <w:r w:rsidR="002245ED" w:rsidRPr="002245ED">
        <w:rPr>
          <w:rFonts w:hint="cs"/>
          <w:rtl/>
        </w:rPr>
        <w:t>ٗ</w:t>
      </w:r>
      <w:r w:rsidR="002245ED" w:rsidRPr="002245ED">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الإسراء: 78</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به راستی که قرآن خوادندن (= نماز) فجر مشهود است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«فرشتگان شب و فرشتگان روز بر آن شاهد باشند».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و دیگران از ابوهریره از پیغمبر اکرم</w:t>
      </w:r>
      <w:r>
        <w:rPr>
          <w:rFonts w:cs="CTraditional Arabic"/>
          <w:rtl/>
          <w:lang w:bidi="fa-IR"/>
        </w:rPr>
        <w:t>ص</w:t>
      </w:r>
      <w:r w:rsidRPr="0049472C">
        <w:rPr>
          <w:rStyle w:val="Char4"/>
          <w:rtl/>
          <w:lang w:bidi="fa-IR"/>
        </w:rPr>
        <w:t xml:space="preserve"> آورده‌اند که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332814">
      <w:pPr>
        <w:pStyle w:val="af1"/>
        <w:spacing w:line="228" w:lineRule="auto"/>
        <w:rPr>
          <w:rStyle w:val="Char4"/>
          <w:rtl/>
        </w:rPr>
      </w:pPr>
      <w:r w:rsidRPr="0049472C">
        <w:rPr>
          <w:rStyle w:val="Char8"/>
          <w:rtl/>
        </w:rPr>
        <w:t>﴿</w:t>
      </w:r>
      <w:r w:rsidR="002245ED" w:rsidRPr="002245ED">
        <w:rPr>
          <w:rFonts w:hint="eastAsia"/>
          <w:rtl/>
        </w:rPr>
        <w:t>عَسَى</w:t>
      </w:r>
      <w:r w:rsidR="002245ED" w:rsidRPr="002245ED">
        <w:rPr>
          <w:rFonts w:hint="cs"/>
          <w:rtl/>
        </w:rPr>
        <w:t>ٰٓ</w:t>
      </w:r>
      <w:r w:rsidR="002245ED" w:rsidRPr="002245ED">
        <w:rPr>
          <w:rtl/>
        </w:rPr>
        <w:t xml:space="preserve"> </w:t>
      </w:r>
      <w:r w:rsidR="002245ED" w:rsidRPr="002245ED">
        <w:rPr>
          <w:rFonts w:hint="eastAsia"/>
          <w:rtl/>
        </w:rPr>
        <w:t>أَن</w:t>
      </w:r>
      <w:r w:rsidR="002245ED" w:rsidRPr="002245ED">
        <w:rPr>
          <w:rtl/>
        </w:rPr>
        <w:t xml:space="preserve"> </w:t>
      </w:r>
      <w:r w:rsidR="002245ED" w:rsidRPr="002245ED">
        <w:rPr>
          <w:rFonts w:hint="eastAsia"/>
          <w:rtl/>
        </w:rPr>
        <w:t>يَب</w:t>
      </w:r>
      <w:r w:rsidR="002245ED" w:rsidRPr="002245ED">
        <w:rPr>
          <w:rFonts w:hint="cs"/>
          <w:rtl/>
        </w:rPr>
        <w:t>ۡ</w:t>
      </w:r>
      <w:r w:rsidR="002245ED" w:rsidRPr="002245ED">
        <w:rPr>
          <w:rFonts w:hint="eastAsia"/>
          <w:rtl/>
        </w:rPr>
        <w:t>عَثَكَ</w:t>
      </w:r>
      <w:r w:rsidR="002245ED" w:rsidRPr="002245ED">
        <w:rPr>
          <w:rtl/>
        </w:rPr>
        <w:t xml:space="preserve"> </w:t>
      </w:r>
      <w:r w:rsidR="002245ED" w:rsidRPr="002245ED">
        <w:rPr>
          <w:rFonts w:hint="eastAsia"/>
          <w:rtl/>
        </w:rPr>
        <w:t>رَبُّكَ</w:t>
      </w:r>
      <w:r w:rsidR="002245ED" w:rsidRPr="002245ED">
        <w:rPr>
          <w:rtl/>
        </w:rPr>
        <w:t xml:space="preserve"> </w:t>
      </w:r>
      <w:r w:rsidR="002245ED" w:rsidRPr="002245ED">
        <w:rPr>
          <w:rFonts w:hint="eastAsia"/>
          <w:rtl/>
        </w:rPr>
        <w:t>مَقَام</w:t>
      </w:r>
      <w:r w:rsidR="002245ED" w:rsidRPr="002245ED">
        <w:rPr>
          <w:rFonts w:hint="cs"/>
          <w:rtl/>
        </w:rPr>
        <w:t>ٗ</w:t>
      </w:r>
      <w:r w:rsidR="002245ED" w:rsidRPr="002245ED">
        <w:rPr>
          <w:rFonts w:hint="eastAsia"/>
          <w:rtl/>
        </w:rPr>
        <w:t>ا</w:t>
      </w:r>
      <w:r w:rsidR="002245ED" w:rsidRPr="002245ED">
        <w:rPr>
          <w:rtl/>
        </w:rPr>
        <w:t xml:space="preserve"> </w:t>
      </w:r>
      <w:r w:rsidR="002245ED" w:rsidRPr="002245ED">
        <w:rPr>
          <w:rFonts w:hint="eastAsia"/>
          <w:rtl/>
        </w:rPr>
        <w:t>مَّح</w:t>
      </w:r>
      <w:r w:rsidR="002245ED" w:rsidRPr="002245ED">
        <w:rPr>
          <w:rFonts w:hint="cs"/>
          <w:rtl/>
        </w:rPr>
        <w:t>ۡ</w:t>
      </w:r>
      <w:r w:rsidR="002245ED" w:rsidRPr="002245ED">
        <w:rPr>
          <w:rFonts w:hint="eastAsia"/>
          <w:rtl/>
        </w:rPr>
        <w:t>مُود</w:t>
      </w:r>
      <w:r w:rsidR="002245ED" w:rsidRPr="002245ED">
        <w:rPr>
          <w:rFonts w:hint="cs"/>
          <w:rtl/>
        </w:rPr>
        <w:t>ٗ</w:t>
      </w:r>
      <w:r w:rsidR="002245ED" w:rsidRPr="002245ED">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الإسراء: 79</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باشد که پروردگارت تو را در مقام محمودی مبعوث گرداند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«همان مقامی است که در آن برای امتم شفاعت کنم»، و در تعبیر دیگری آمده: «آن شفاعت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این حدیث طرق بسیاری دارد مطول و مختصر در صحاح و غیر آنها.</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شیخین و غیر آنها از انس آورده‌اند که گفت: عرض شد: یا رسول‌الله چگونه مردمی بر روی صورت محشور می‌شوند؟ فرمود: «آنکه آنان را بر روی پاها به راه انداخت می‌تواند بر روی صورت نیز راه اندازد».</w:t>
      </w:r>
    </w:p>
    <w:p w:rsidR="007770E6" w:rsidRDefault="007770E6" w:rsidP="00332814">
      <w:pPr>
        <w:pStyle w:val="a2"/>
        <w:spacing w:line="228" w:lineRule="auto"/>
        <w:rPr>
          <w:rtl/>
        </w:rPr>
      </w:pPr>
      <w:bookmarkStart w:id="664" w:name="_Toc285760047"/>
      <w:bookmarkStart w:id="665" w:name="_Toc389132538"/>
      <w:r>
        <w:rPr>
          <w:rtl/>
        </w:rPr>
        <w:t>الکهف</w:t>
      </w:r>
      <w:bookmarkEnd w:id="664"/>
      <w:bookmarkEnd w:id="665"/>
    </w:p>
    <w:p w:rsidR="007770E6" w:rsidRPr="0049472C" w:rsidRDefault="007770E6" w:rsidP="00332814">
      <w:pPr>
        <w:tabs>
          <w:tab w:val="right" w:pos="7031"/>
        </w:tabs>
        <w:jc w:val="both"/>
        <w:rPr>
          <w:rStyle w:val="Char4"/>
          <w:rtl/>
          <w:lang w:bidi="fa-IR"/>
        </w:rPr>
      </w:pPr>
      <w:r w:rsidRPr="0049472C">
        <w:rPr>
          <w:rStyle w:val="Char4"/>
          <w:rtl/>
          <w:lang w:bidi="fa-IR"/>
        </w:rPr>
        <w:t>امام احمد و ترمذی از ابوسعید خدری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آورده‌اند که فرمود: «سراپرد</w:t>
      </w:r>
      <w:r w:rsidR="00D45A34">
        <w:rPr>
          <w:rStyle w:val="Char4"/>
          <w:rtl/>
          <w:lang w:bidi="fa-IR"/>
        </w:rPr>
        <w:t>ه</w:t>
      </w:r>
      <w:r w:rsidRPr="0049472C">
        <w:rPr>
          <w:rStyle w:val="Char4"/>
          <w:rtl/>
          <w:lang w:bidi="fa-IR"/>
        </w:rPr>
        <w:t xml:space="preserve"> جهنم چهار دیوار دارد که ضخامت هر دیوار همچون مسافت چهل سال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نیز از او آورده‌اند که رسول خدا</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w:t>
      </w:r>
      <w:r w:rsidR="0049472C" w:rsidRPr="0049472C">
        <w:rPr>
          <w:rStyle w:val="Char8"/>
          <w:rtl/>
          <w:lang w:bidi="fa-IR"/>
        </w:rPr>
        <w:t>﴿</w:t>
      </w:r>
      <w:r w:rsidR="002245ED" w:rsidRPr="002245ED">
        <w:rPr>
          <w:rStyle w:val="Chard"/>
          <w:rFonts w:hint="eastAsia"/>
          <w:rtl/>
        </w:rPr>
        <w:t>بِمَا</w:t>
      </w:r>
      <w:r w:rsidR="002245ED" w:rsidRPr="002245ED">
        <w:rPr>
          <w:rStyle w:val="Chard"/>
          <w:rFonts w:hint="cs"/>
          <w:rtl/>
        </w:rPr>
        <w:t>ٓ</w:t>
      </w:r>
      <w:r w:rsidR="002245ED" w:rsidRPr="002245ED">
        <w:rPr>
          <w:rStyle w:val="Chard"/>
          <w:rFonts w:hint="eastAsia"/>
          <w:rtl/>
        </w:rPr>
        <w:t>ء</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كَ</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مُه</w:t>
      </w:r>
      <w:r w:rsidR="002245ED" w:rsidRPr="002245ED">
        <w:rPr>
          <w:rStyle w:val="Chard"/>
          <w:rFonts w:hint="cs"/>
          <w:rtl/>
        </w:rPr>
        <w:t>ۡ</w:t>
      </w:r>
      <w:r w:rsidR="002245ED" w:rsidRPr="002245ED">
        <w:rPr>
          <w:rStyle w:val="Chard"/>
          <w:rFonts w:hint="eastAsia"/>
          <w:rtl/>
        </w:rPr>
        <w:t>لِ</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الکهف: 29</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«همچون درد روغن، که وقتی به خود نزدیک گرداند پوست صورتش کنده شود».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نیز از او آورده که رسول خدا</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2245ED" w:rsidRPr="002245ED">
        <w:rPr>
          <w:rStyle w:val="Chard"/>
          <w:rFonts w:hint="eastAsia"/>
          <w:rtl/>
        </w:rPr>
        <w:t>وَ</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بَ</w:t>
      </w:r>
      <w:r w:rsidR="002245ED" w:rsidRPr="002245ED">
        <w:rPr>
          <w:rStyle w:val="Chard"/>
          <w:rFonts w:hint="cs"/>
          <w:rtl/>
        </w:rPr>
        <w:t>ٰ</w:t>
      </w:r>
      <w:r w:rsidR="002245ED" w:rsidRPr="002245ED">
        <w:rPr>
          <w:rStyle w:val="Chard"/>
          <w:rFonts w:hint="eastAsia"/>
          <w:rtl/>
        </w:rPr>
        <w:t>قِيَ</w:t>
      </w:r>
      <w:r w:rsidR="002245ED" w:rsidRPr="002245ED">
        <w:rPr>
          <w:rStyle w:val="Chard"/>
          <w:rFonts w:hint="cs"/>
          <w:rtl/>
        </w:rPr>
        <w:t>ٰ</w:t>
      </w:r>
      <w:r w:rsidR="002245ED" w:rsidRPr="002245ED">
        <w:rPr>
          <w:rStyle w:val="Chard"/>
          <w:rFonts w:hint="eastAsia"/>
          <w:rtl/>
        </w:rPr>
        <w:t>تُ</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لصَّ</w:t>
      </w:r>
      <w:r w:rsidR="002245ED" w:rsidRPr="002245ED">
        <w:rPr>
          <w:rStyle w:val="Chard"/>
          <w:rFonts w:hint="cs"/>
          <w:rtl/>
        </w:rPr>
        <w:t>ٰ</w:t>
      </w:r>
      <w:r w:rsidR="002245ED" w:rsidRPr="002245ED">
        <w:rPr>
          <w:rStyle w:val="Chard"/>
          <w:rFonts w:hint="eastAsia"/>
          <w:rtl/>
        </w:rPr>
        <w:t>لِحَ</w:t>
      </w:r>
      <w:r w:rsidR="002245ED" w:rsidRPr="002245ED">
        <w:rPr>
          <w:rStyle w:val="Chard"/>
          <w:rFonts w:hint="cs"/>
          <w:rtl/>
        </w:rPr>
        <w:t>ٰ</w:t>
      </w:r>
      <w:r w:rsidR="002245ED" w:rsidRPr="002245ED">
        <w:rPr>
          <w:rStyle w:val="Chard"/>
          <w:rFonts w:hint="eastAsia"/>
          <w:rtl/>
        </w:rPr>
        <w:t>تُ</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الکهف: 46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تکبیر و تهلیل (لا إله الا الله) و تسبیح (سبحان‌الله) و الحمدلله و لا حول و لا قو</w:t>
      </w:r>
      <w:r w:rsidRPr="00D45A34">
        <w:rPr>
          <w:rFonts w:cs="IRLotus"/>
          <w:rtl/>
          <w:lang w:bidi="fa-IR"/>
        </w:rPr>
        <w:t>ة</w:t>
      </w:r>
      <w:r w:rsidRPr="0049472C">
        <w:rPr>
          <w:rStyle w:val="Char4"/>
          <w:rtl/>
          <w:lang w:bidi="fa-IR"/>
        </w:rPr>
        <w:t xml:space="preserve"> الا بالله می‌باشد.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از نعمان بن بشیر مرفوعاً حدیث آورده که فرمود: «سبحان‌الله، والحمدلله، و لا إله الا الله، و الله اکبر همان باقیات صالحات هستند».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طبرانی مثل این را از سعدبن جناده حدیث آورده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ابن جریر از ابوهریره </w:t>
      </w:r>
      <w:r w:rsidRPr="00975E53">
        <w:rPr>
          <w:rFonts w:cs="CTraditional Arabic"/>
          <w:rtl/>
          <w:lang w:bidi="fa-IR"/>
        </w:rPr>
        <w:t>س</w:t>
      </w:r>
      <w:r w:rsidRPr="0049472C">
        <w:rPr>
          <w:rStyle w:val="Char4"/>
          <w:rtl/>
          <w:lang w:bidi="fa-IR"/>
        </w:rPr>
        <w:t xml:space="preserve"> آورده که گفت: رسول خدا</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فرمود: «</w:t>
      </w:r>
      <w:r w:rsidRPr="00FB7968">
        <w:rPr>
          <w:rStyle w:val="Char1"/>
          <w:rtl/>
        </w:rPr>
        <w:t>سبحان</w:t>
      </w:r>
      <w:r w:rsidRPr="00FB7968">
        <w:rPr>
          <w:rStyle w:val="Char1"/>
          <w:rFonts w:ascii="Times New Roman" w:hAnsi="Times New Roman" w:cs="Times New Roman" w:hint="cs"/>
          <w:rtl/>
        </w:rPr>
        <w:t>‌</w:t>
      </w:r>
      <w:r w:rsidR="00FB7968">
        <w:rPr>
          <w:rStyle w:val="Char1"/>
          <w:rFonts w:ascii="mylotus" w:hAnsi="mylotus" w:hint="cs"/>
          <w:rtl/>
        </w:rPr>
        <w:t>الله و الحمدلله و</w:t>
      </w:r>
      <w:r w:rsidRPr="00FB7968">
        <w:rPr>
          <w:rStyle w:val="Char1"/>
          <w:rFonts w:ascii="mylotus" w:hAnsi="mylotus" w:hint="cs"/>
          <w:rtl/>
        </w:rPr>
        <w:t>لا اله إلا الله والله اکبر</w:t>
      </w:r>
      <w:r w:rsidRPr="0049472C">
        <w:rPr>
          <w:rStyle w:val="Char4"/>
          <w:rtl/>
          <w:lang w:bidi="fa-IR"/>
        </w:rPr>
        <w:t xml:space="preserve"> همان باقیات صالحات می‌باشند».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احمد از ابوسعید آورده که رسول خدا</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فرمود: «کافر مقدار پنجاه سال به زحمت می‌افتد چنان که در دنیا زحمت نکشیده و همانا کافر جهنم را می‌بیند و از مسیر چهل سال می‌پندارد که در آن افتاده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بزار به سند ضعیفی از ابوذر مرفوعاً آورده که فرمود: «گنجی که خداوند در کتابش یاد کرده لوحی از طلا بوده، تعجب دارم از کسی که به قدر یقین دارد چرا به زحمت افتاده؟ و عجب دارم از کسی که به یاد آتش جهنم است چگونه می‌خندد؟ و در شگفتم از کسی که به یاد مرگ بوده سپس از لا إله الا الله محمد رسول‌الله غافل مانده است!».</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شیخین از ابوهریره آورده‌اند که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«هرگاه به درگاه خدا دعا کردید از او فردوس را بخواهید که بالای بهشت و میان</w:t>
      </w:r>
      <w:r w:rsidR="00D45A34">
        <w:rPr>
          <w:rStyle w:val="Char4"/>
          <w:rtl/>
          <w:lang w:bidi="fa-IR"/>
        </w:rPr>
        <w:t>ه</w:t>
      </w:r>
      <w:r w:rsidRPr="0049472C">
        <w:rPr>
          <w:rStyle w:val="Char4"/>
          <w:rtl/>
          <w:lang w:bidi="fa-IR"/>
        </w:rPr>
        <w:t xml:space="preserve"> بهشت است، و نهرهای بهشت از آن جاری است».</w:t>
      </w:r>
    </w:p>
    <w:p w:rsidR="007770E6" w:rsidRPr="001741D5" w:rsidRDefault="007770E6" w:rsidP="007770E6">
      <w:pPr>
        <w:pStyle w:val="a2"/>
        <w:rPr>
          <w:rFonts w:cs="Times New Roman"/>
          <w:rtl/>
        </w:rPr>
      </w:pPr>
      <w:bookmarkStart w:id="666" w:name="_Toc285760048"/>
      <w:bookmarkStart w:id="667" w:name="_Toc389132539"/>
      <w:r>
        <w:rPr>
          <w:rtl/>
        </w:rPr>
        <w:t>مریم</w:t>
      </w:r>
      <w:bookmarkEnd w:id="666"/>
      <w:bookmarkEnd w:id="667"/>
    </w:p>
    <w:p w:rsidR="007770E6" w:rsidRPr="0049472C" w:rsidRDefault="007770E6" w:rsidP="006C43EB">
      <w:pPr>
        <w:widowControl w:val="0"/>
        <w:tabs>
          <w:tab w:val="right" w:pos="7031"/>
        </w:tabs>
        <w:jc w:val="both"/>
        <w:rPr>
          <w:rStyle w:val="Char4"/>
          <w:rtl/>
          <w:lang w:bidi="fa-IR"/>
        </w:rPr>
      </w:pPr>
      <w:r w:rsidRPr="0049472C">
        <w:rPr>
          <w:rStyle w:val="Char4"/>
          <w:rtl/>
          <w:lang w:bidi="fa-IR"/>
        </w:rPr>
        <w:t>طبران</w:t>
      </w:r>
      <w:r w:rsidR="00D45A34">
        <w:rPr>
          <w:rStyle w:val="Char4"/>
          <w:rtl/>
          <w:lang w:bidi="fa-IR"/>
        </w:rPr>
        <w:t>ی</w:t>
      </w:r>
      <w:r w:rsidRPr="0049472C">
        <w:rPr>
          <w:rStyle w:val="Char4"/>
          <w:rtl/>
          <w:lang w:bidi="fa-IR"/>
        </w:rPr>
        <w:t xml:space="preserve"> به سند ضعیفی از ابن عمر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فرمود: «آن سری که خداوند به مریم فرمود: </w:t>
      </w:r>
      <w:r w:rsidR="0049472C" w:rsidRPr="0049472C">
        <w:rPr>
          <w:rStyle w:val="Char8"/>
          <w:rtl/>
          <w:lang w:bidi="fa-IR"/>
        </w:rPr>
        <w:t>﴿</w:t>
      </w:r>
      <w:r w:rsidR="002245ED" w:rsidRPr="002245ED">
        <w:rPr>
          <w:rStyle w:val="Chard"/>
          <w:rFonts w:hint="eastAsia"/>
          <w:rtl/>
        </w:rPr>
        <w:t>قَد</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جَعَلَ</w:t>
      </w:r>
      <w:r w:rsidR="002245ED" w:rsidRPr="002245ED">
        <w:rPr>
          <w:rStyle w:val="Chard"/>
          <w:rtl/>
        </w:rPr>
        <w:t xml:space="preserve"> </w:t>
      </w:r>
      <w:r w:rsidR="002245ED" w:rsidRPr="002245ED">
        <w:rPr>
          <w:rStyle w:val="Chard"/>
          <w:rFonts w:hint="eastAsia"/>
          <w:rtl/>
        </w:rPr>
        <w:t>رَبُّكِ</w:t>
      </w:r>
      <w:r w:rsidR="002245ED" w:rsidRPr="002245ED">
        <w:rPr>
          <w:rStyle w:val="Chard"/>
          <w:rtl/>
        </w:rPr>
        <w:t xml:space="preserve"> </w:t>
      </w:r>
      <w:r w:rsidR="002245ED" w:rsidRPr="002245ED">
        <w:rPr>
          <w:rStyle w:val="Chard"/>
          <w:rFonts w:hint="eastAsia"/>
          <w:rtl/>
        </w:rPr>
        <w:t>تَح</w:t>
      </w:r>
      <w:r w:rsidR="002245ED" w:rsidRPr="002245ED">
        <w:rPr>
          <w:rStyle w:val="Chard"/>
          <w:rFonts w:hint="cs"/>
          <w:rtl/>
        </w:rPr>
        <w:t>ۡ</w:t>
      </w:r>
      <w:r w:rsidR="002245ED" w:rsidRPr="002245ED">
        <w:rPr>
          <w:rStyle w:val="Chard"/>
          <w:rFonts w:hint="eastAsia"/>
          <w:rtl/>
        </w:rPr>
        <w:t>تَكِ</w:t>
      </w:r>
      <w:r w:rsidR="002245ED" w:rsidRPr="002245ED">
        <w:rPr>
          <w:rStyle w:val="Chard"/>
          <w:rtl/>
        </w:rPr>
        <w:t xml:space="preserve"> </w:t>
      </w:r>
      <w:r w:rsidR="002245ED" w:rsidRPr="002245ED">
        <w:rPr>
          <w:rStyle w:val="Chard"/>
          <w:rFonts w:hint="eastAsia"/>
          <w:rtl/>
        </w:rPr>
        <w:t>سَرِيّ</w:t>
      </w:r>
      <w:r w:rsidR="002245ED" w:rsidRPr="002245ED">
        <w:rPr>
          <w:rStyle w:val="Chard"/>
          <w:rFonts w:hint="cs"/>
          <w:rtl/>
        </w:rPr>
        <w:t>ٗ</w:t>
      </w:r>
      <w:r w:rsidR="002245ED" w:rsidRPr="002245ED">
        <w:rPr>
          <w:rStyle w:val="Chard"/>
          <w:rFonts w:hint="eastAsia"/>
          <w:rtl/>
        </w:rPr>
        <w:t>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مریم: 24</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نهری بود که خداوند آن را جاری ساخت تا مریم از آن بیاشامد».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مسلم و دیگران از مغیره بن شعبه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مرا به نجران فرستاد، پس آنها گفتند: دیده‌ای که می‌خوانید: </w:t>
      </w:r>
    </w:p>
    <w:p w:rsidR="007770E6" w:rsidRPr="0049472C" w:rsidRDefault="0049472C" w:rsidP="006C43EB">
      <w:pPr>
        <w:pStyle w:val="af1"/>
        <w:rPr>
          <w:rStyle w:val="Char4"/>
          <w:rtl/>
        </w:rPr>
      </w:pPr>
      <w:r w:rsidRPr="0049472C">
        <w:rPr>
          <w:rStyle w:val="Char8"/>
          <w:rtl/>
        </w:rPr>
        <w:t>﴿</w:t>
      </w:r>
      <w:r w:rsidR="002245ED" w:rsidRPr="002245ED">
        <w:rPr>
          <w:rFonts w:hint="eastAsia"/>
          <w:rtl/>
        </w:rPr>
        <w:t>يَ</w:t>
      </w:r>
      <w:r w:rsidR="002245ED" w:rsidRPr="002245ED">
        <w:rPr>
          <w:rFonts w:hint="cs"/>
          <w:rtl/>
        </w:rPr>
        <w:t>ٰٓ</w:t>
      </w:r>
      <w:r w:rsidR="002245ED" w:rsidRPr="002245ED">
        <w:rPr>
          <w:rFonts w:hint="eastAsia"/>
          <w:rtl/>
        </w:rPr>
        <w:t>أُخ</w:t>
      </w:r>
      <w:r w:rsidR="002245ED" w:rsidRPr="002245ED">
        <w:rPr>
          <w:rFonts w:hint="cs"/>
          <w:rtl/>
        </w:rPr>
        <w:t>ۡ</w:t>
      </w:r>
      <w:r w:rsidR="002245ED" w:rsidRPr="002245ED">
        <w:rPr>
          <w:rFonts w:hint="eastAsia"/>
          <w:rtl/>
        </w:rPr>
        <w:t>تَ</w:t>
      </w:r>
      <w:r w:rsidR="002245ED" w:rsidRPr="002245ED">
        <w:rPr>
          <w:rtl/>
        </w:rPr>
        <w:t xml:space="preserve"> </w:t>
      </w:r>
      <w:r w:rsidR="002245ED" w:rsidRPr="002245ED">
        <w:rPr>
          <w:rFonts w:hint="eastAsia"/>
          <w:rtl/>
        </w:rPr>
        <w:t>هَ</w:t>
      </w:r>
      <w:r w:rsidR="002245ED" w:rsidRPr="002245ED">
        <w:rPr>
          <w:rFonts w:hint="cs"/>
          <w:rtl/>
        </w:rPr>
        <w:t>ٰ</w:t>
      </w:r>
      <w:r w:rsidR="002245ED" w:rsidRPr="002245ED">
        <w:rPr>
          <w:rFonts w:hint="eastAsia"/>
          <w:rtl/>
        </w:rPr>
        <w:t>رُونَ</w:t>
      </w:r>
      <w:r w:rsidRPr="0049472C">
        <w:rPr>
          <w:rStyle w:val="Char8"/>
          <w:rtl/>
        </w:rPr>
        <w:t>﴾</w:t>
      </w:r>
      <w:r w:rsidRPr="0049472C">
        <w:rPr>
          <w:rStyle w:val="Char4"/>
          <w:rtl/>
        </w:rPr>
        <w:t xml:space="preserve"> </w:t>
      </w:r>
      <w:r w:rsidRPr="0049472C">
        <w:rPr>
          <w:rStyle w:val="Char6"/>
          <w:rtl/>
        </w:rPr>
        <w:t>[</w:t>
      </w:r>
      <w:r w:rsidR="00FB7968">
        <w:rPr>
          <w:rStyle w:val="Char6"/>
          <w:rFonts w:hint="cs"/>
          <w:rtl/>
        </w:rPr>
        <w:t>مریم: 28</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ای خواهر هارون</w:t>
      </w:r>
      <w:r w:rsidRPr="00D45A34">
        <w:rPr>
          <w:rStyle w:val="Char8"/>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حال آنکه موسی سال‌ها پیش از عیسی بوده است! پس به خدمت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باز گشتم و این را برای آن حضرت عرضه داشتم، فرمود: چرا به آنها خبر ندادی که آنان به نام پیغمبران و صالحان پیش از خود نامیده می‌شدند».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امام احمد و شیخین از ابوسعید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«چون اهل بهشت به بهشت، و اهل جهنم به جهنم داخل شوند، مرگ بسان گوسفندی که سفیدیش بیش از سیاهی است آورده شده و میان بهشت و جهنم آن را نگه می‌دارند، پس گفته می‌شود: ای اهل بهشت آیا این را می‌شناسید؟ پس توجه نموده و می‌گویند: بله؛ این مرگ است، آنگاه آن را می‌کشند، و گفته می‌شود: ای اهل بهشت جاودانگی است و مرگی دیگر نیست، و ای اهل دوزخ همیشگی است و دیگر مرگی نیست» سپس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r w:rsidR="0049472C" w:rsidRPr="0049472C">
        <w:rPr>
          <w:rStyle w:val="Char8"/>
          <w:rtl/>
          <w:lang w:bidi="fa-IR"/>
        </w:rPr>
        <w:t>﴿</w:t>
      </w:r>
      <w:r w:rsidR="002245ED" w:rsidRPr="002245ED">
        <w:rPr>
          <w:rStyle w:val="Chard"/>
          <w:rFonts w:hint="eastAsia"/>
          <w:rtl/>
        </w:rPr>
        <w:t>وَأَنذِر</w:t>
      </w:r>
      <w:r w:rsidR="002245ED" w:rsidRPr="002245ED">
        <w:rPr>
          <w:rStyle w:val="Chard"/>
          <w:rFonts w:hint="cs"/>
          <w:rtl/>
        </w:rPr>
        <w:t>ۡ</w:t>
      </w:r>
      <w:r w:rsidR="002245ED" w:rsidRPr="002245ED">
        <w:rPr>
          <w:rStyle w:val="Chard"/>
          <w:rFonts w:hint="eastAsia"/>
          <w:rtl/>
        </w:rPr>
        <w:t>هُم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يَو</w:t>
      </w:r>
      <w:r w:rsidR="002245ED" w:rsidRPr="002245ED">
        <w:rPr>
          <w:rStyle w:val="Chard"/>
          <w:rFonts w:hint="cs"/>
          <w:rtl/>
        </w:rPr>
        <w:t>ۡ</w:t>
      </w:r>
      <w:r w:rsidR="002245ED" w:rsidRPr="002245ED">
        <w:rPr>
          <w:rStyle w:val="Chard"/>
          <w:rFonts w:hint="eastAsia"/>
          <w:rtl/>
        </w:rPr>
        <w:t>مَ</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حَس</w:t>
      </w:r>
      <w:r w:rsidR="002245ED" w:rsidRPr="002245ED">
        <w:rPr>
          <w:rStyle w:val="Chard"/>
          <w:rFonts w:hint="cs"/>
          <w:rtl/>
        </w:rPr>
        <w:t>ۡ</w:t>
      </w:r>
      <w:r w:rsidR="002245ED" w:rsidRPr="002245ED">
        <w:rPr>
          <w:rStyle w:val="Chard"/>
          <w:rFonts w:hint="eastAsia"/>
          <w:rtl/>
        </w:rPr>
        <w:t>رَةِ</w:t>
      </w:r>
      <w:r w:rsidR="002245ED" w:rsidRPr="002245ED">
        <w:rPr>
          <w:rStyle w:val="Chard"/>
          <w:rtl/>
        </w:rPr>
        <w:t xml:space="preserve"> </w:t>
      </w:r>
      <w:r w:rsidR="002245ED" w:rsidRPr="002245ED">
        <w:rPr>
          <w:rStyle w:val="Chard"/>
          <w:rFonts w:hint="eastAsia"/>
          <w:rtl/>
        </w:rPr>
        <w:t>إِذ</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قُضِيَ</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أَم</w:t>
      </w:r>
      <w:r w:rsidR="002245ED" w:rsidRPr="002245ED">
        <w:rPr>
          <w:rStyle w:val="Chard"/>
          <w:rFonts w:hint="cs"/>
          <w:rtl/>
        </w:rPr>
        <w:t>ۡ</w:t>
      </w:r>
      <w:r w:rsidR="002245ED" w:rsidRPr="002245ED">
        <w:rPr>
          <w:rStyle w:val="Chard"/>
          <w:rFonts w:hint="eastAsia"/>
          <w:rtl/>
        </w:rPr>
        <w:t>رُ</w:t>
      </w:r>
      <w:r w:rsidR="002245ED" w:rsidRPr="002245ED">
        <w:rPr>
          <w:rStyle w:val="Chard"/>
          <w:rtl/>
        </w:rPr>
        <w:t xml:space="preserve"> </w:t>
      </w:r>
      <w:r w:rsidR="002245ED" w:rsidRPr="002245ED">
        <w:rPr>
          <w:rStyle w:val="Chard"/>
          <w:rFonts w:hint="eastAsia"/>
          <w:rtl/>
        </w:rPr>
        <w:t>وَهُم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فِي</w:t>
      </w:r>
      <w:r w:rsidR="002245ED" w:rsidRPr="002245ED">
        <w:rPr>
          <w:rStyle w:val="Chard"/>
          <w:rtl/>
        </w:rPr>
        <w:t xml:space="preserve"> </w:t>
      </w:r>
      <w:r w:rsidR="002245ED" w:rsidRPr="002245ED">
        <w:rPr>
          <w:rStyle w:val="Chard"/>
          <w:rFonts w:hint="eastAsia"/>
          <w:rtl/>
        </w:rPr>
        <w:t>غَف</w:t>
      </w:r>
      <w:r w:rsidR="002245ED" w:rsidRPr="002245ED">
        <w:rPr>
          <w:rStyle w:val="Chard"/>
          <w:rFonts w:hint="cs"/>
          <w:rtl/>
        </w:rPr>
        <w:t>ۡ</w:t>
      </w:r>
      <w:r w:rsidR="002245ED" w:rsidRPr="002245ED">
        <w:rPr>
          <w:rStyle w:val="Chard"/>
          <w:rFonts w:hint="eastAsia"/>
          <w:rtl/>
        </w:rPr>
        <w:t>لَة</w:t>
      </w:r>
      <w:r w:rsidR="002245ED" w:rsidRPr="002245ED">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مریم: 39</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و به دست اشاره کرد و فرمود ـ : اهل دنیا در غفلتند.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جریر از ابو امامه از رسول خدا</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آورده که فرمود: «غی و اثام دو چاه در ته جهنم هستند که جراحت اهل دوزخ به آنها جاری می‌شود». ابن کثیر گفته: این حدیث منکر است.</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احمدبن ابی سمیه آورده که گفت: دربار</w:t>
      </w:r>
      <w:r w:rsidR="00D45A34">
        <w:rPr>
          <w:rStyle w:val="Char4"/>
          <w:rtl/>
          <w:lang w:bidi="fa-IR"/>
        </w:rPr>
        <w:t>ه</w:t>
      </w:r>
      <w:r w:rsidRPr="0049472C">
        <w:rPr>
          <w:rStyle w:val="Char4"/>
          <w:rtl/>
          <w:lang w:bidi="fa-IR"/>
        </w:rPr>
        <w:t xml:space="preserve"> ورود به جهنم اختلاف کردیم، بعضی گفتند: هیچ مؤمنی داخل آن نمی‌شود، و بعضی گفتند: همگی داخل می‌شوند، سپس خداوند اهل تقوی را نجات می‌دهد، پس جابربن عبدالله را ملاقات کردم و در این باره از او پرسیدم، وی گفت: شنیدم که پیغمبر</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فرمود: هیچ نیک و بدی نماند مگر اینکه داخل آن شود، پس بر مؤمن سرد و سلامت گردد چنان که بر ابراهیم خلیل شد، تا جایی که آتش از سردی آنها ضجه می‌زند، سپس خداوند تقواپیشگان را نجات بخشیده و ظالمین را در آن به زانو فرو گذارد.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امام مسلم و ترمذی از ابوهریره آورده‌اند که پیغمبر اکرم</w:t>
      </w:r>
      <w:r w:rsidR="00FB7968">
        <w:rPr>
          <w:rStyle w:val="Char4"/>
          <w:rFonts w:hint="cs"/>
          <w:rtl/>
          <w:lang w:bidi="fa-IR"/>
        </w:rPr>
        <w:t xml:space="preserve"> </w:t>
      </w:r>
      <w:r w:rsidRPr="00975E53">
        <w:rPr>
          <w:rFonts w:cs="CTraditional Arabic"/>
          <w:rtl/>
          <w:lang w:bidi="fa-IR"/>
        </w:rPr>
        <w:t>ص</w:t>
      </w:r>
      <w:r w:rsidRPr="0049472C">
        <w:rPr>
          <w:rStyle w:val="Char4"/>
          <w:rtl/>
          <w:lang w:bidi="fa-IR"/>
        </w:rPr>
        <w:t xml:space="preserve"> فرمود: «هرگاه خداوند بنده‌ای را دوست بدارد جبرئیل را ندا کند که: من فلانی را دوست دارم پس او را دوست بدار، آنگاه در آسمان ندا می‌کند، سپس محبت برای او در زمین فرود می‌آید، پس این است فرموده‌</w:t>
      </w:r>
      <w:r w:rsidR="00D45A34">
        <w:rPr>
          <w:rStyle w:val="Char4"/>
          <w:rtl/>
          <w:lang w:bidi="fa-IR"/>
        </w:rPr>
        <w:t>ی</w:t>
      </w:r>
      <w:r w:rsidRPr="0049472C">
        <w:rPr>
          <w:rStyle w:val="Char4"/>
          <w:rtl/>
          <w:lang w:bidi="fa-IR"/>
        </w:rPr>
        <w:t xml:space="preserve"> خداوند: </w:t>
      </w:r>
    </w:p>
    <w:p w:rsidR="007770E6" w:rsidRPr="0049472C" w:rsidRDefault="0049472C" w:rsidP="006C43EB">
      <w:pPr>
        <w:pStyle w:val="af1"/>
        <w:rPr>
          <w:rStyle w:val="Char4"/>
          <w:rtl/>
        </w:rPr>
      </w:pPr>
      <w:r w:rsidRPr="0049472C">
        <w:rPr>
          <w:rStyle w:val="Char8"/>
          <w:rtl/>
        </w:rPr>
        <w:t>﴿</w:t>
      </w:r>
      <w:r w:rsidR="002245ED" w:rsidRPr="002245ED">
        <w:rPr>
          <w:rFonts w:hint="eastAsia"/>
          <w:rtl/>
        </w:rPr>
        <w:t>سَيَج</w:t>
      </w:r>
      <w:r w:rsidR="002245ED" w:rsidRPr="002245ED">
        <w:rPr>
          <w:rFonts w:hint="cs"/>
          <w:rtl/>
        </w:rPr>
        <w:t>ۡ</w:t>
      </w:r>
      <w:r w:rsidR="002245ED" w:rsidRPr="002245ED">
        <w:rPr>
          <w:rFonts w:hint="eastAsia"/>
          <w:rtl/>
        </w:rPr>
        <w:t>عَلُ</w:t>
      </w:r>
      <w:r w:rsidR="002245ED" w:rsidRPr="002245ED">
        <w:rPr>
          <w:rtl/>
        </w:rPr>
        <w:t xml:space="preserve"> </w:t>
      </w:r>
      <w:r w:rsidR="002245ED" w:rsidRPr="002245ED">
        <w:rPr>
          <w:rFonts w:hint="eastAsia"/>
          <w:rtl/>
        </w:rPr>
        <w:t>لَهُمُ</w:t>
      </w:r>
      <w:r w:rsidR="002245ED" w:rsidRPr="002245ED">
        <w:rPr>
          <w:rtl/>
        </w:rPr>
        <w:t xml:space="preserve"> </w:t>
      </w:r>
      <w:r w:rsidR="002245ED" w:rsidRPr="002245ED">
        <w:rPr>
          <w:rFonts w:hint="cs"/>
          <w:rtl/>
        </w:rPr>
        <w:t>ٱ</w:t>
      </w:r>
      <w:r w:rsidR="002245ED" w:rsidRPr="002245ED">
        <w:rPr>
          <w:rFonts w:hint="eastAsia"/>
          <w:rtl/>
        </w:rPr>
        <w:t>لرَّح</w:t>
      </w:r>
      <w:r w:rsidR="002245ED" w:rsidRPr="002245ED">
        <w:rPr>
          <w:rFonts w:hint="cs"/>
          <w:rtl/>
        </w:rPr>
        <w:t>ۡ</w:t>
      </w:r>
      <w:r w:rsidR="002245ED" w:rsidRPr="002245ED">
        <w:rPr>
          <w:rFonts w:hint="eastAsia"/>
          <w:rtl/>
        </w:rPr>
        <w:t>مَ</w:t>
      </w:r>
      <w:r w:rsidR="002245ED" w:rsidRPr="002245ED">
        <w:rPr>
          <w:rFonts w:hint="cs"/>
          <w:rtl/>
        </w:rPr>
        <w:t>ٰ</w:t>
      </w:r>
      <w:r w:rsidR="002245ED" w:rsidRPr="002245ED">
        <w:rPr>
          <w:rFonts w:hint="eastAsia"/>
          <w:rtl/>
        </w:rPr>
        <w:t>نُ</w:t>
      </w:r>
      <w:r w:rsidR="002245ED" w:rsidRPr="002245ED">
        <w:rPr>
          <w:rtl/>
        </w:rPr>
        <w:t xml:space="preserve"> </w:t>
      </w:r>
      <w:r w:rsidR="002245ED" w:rsidRPr="002245ED">
        <w:rPr>
          <w:rFonts w:hint="eastAsia"/>
          <w:rtl/>
        </w:rPr>
        <w:t>وُدّ</w:t>
      </w:r>
      <w:r w:rsidR="002245ED" w:rsidRPr="002245ED">
        <w:rPr>
          <w:rFonts w:hint="cs"/>
          <w:rtl/>
        </w:rPr>
        <w:t>ٗ</w:t>
      </w:r>
      <w:r w:rsidR="002245ED" w:rsidRPr="002245ED">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مریم: 96</w:t>
      </w:r>
      <w:r w:rsidRPr="0049472C">
        <w:rPr>
          <w:rStyle w:val="Char6"/>
          <w:rtl/>
        </w:rPr>
        <w:t>]</w:t>
      </w:r>
      <w:r w:rsidRPr="0049472C">
        <w:rPr>
          <w:rStyle w:val="Char4"/>
          <w:rtl/>
        </w:rPr>
        <w:t xml:space="preserve">. </w:t>
      </w:r>
    </w:p>
    <w:p w:rsidR="007770E6" w:rsidRPr="0049472C" w:rsidRDefault="007770E6" w:rsidP="006C43EB">
      <w:pPr>
        <w:pStyle w:val="ab"/>
        <w:rPr>
          <w:rStyle w:val="Char4"/>
          <w:rtl/>
        </w:rPr>
      </w:pPr>
      <w:r w:rsidRPr="00FB7968">
        <w:rPr>
          <w:rStyle w:val="Char8"/>
          <w:rtl/>
        </w:rPr>
        <w:t>«</w:t>
      </w:r>
      <w:r w:rsidRPr="00FB7968">
        <w:rPr>
          <w:rtl/>
        </w:rPr>
        <w:t>خدای رحمان برای ایشان دوستی قرار دهد</w:t>
      </w:r>
      <w:r w:rsidRPr="00FB7968">
        <w:rPr>
          <w:rStyle w:val="Char8"/>
          <w:rtl/>
        </w:rPr>
        <w:t>»</w:t>
      </w:r>
      <w:r w:rsidRPr="0049472C">
        <w:rPr>
          <w:rStyle w:val="Char4"/>
          <w:rtl/>
        </w:rPr>
        <w:t>.</w:t>
      </w:r>
    </w:p>
    <w:p w:rsidR="007770E6" w:rsidRDefault="007770E6" w:rsidP="007770E6">
      <w:pPr>
        <w:pStyle w:val="a2"/>
        <w:rPr>
          <w:rtl/>
        </w:rPr>
      </w:pPr>
      <w:bookmarkStart w:id="668" w:name="_Toc285760049"/>
      <w:bookmarkStart w:id="669" w:name="_Toc389132540"/>
      <w:r>
        <w:rPr>
          <w:rtl/>
        </w:rPr>
        <w:t>طه</w:t>
      </w:r>
      <w:bookmarkEnd w:id="668"/>
      <w:bookmarkEnd w:id="66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ابی حاتم و ترمذی از جندب بن عبدالله بجلی آورده‌اند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«اگر ساحر را یافتید او را بکشید». سپس قرائت کرد: </w:t>
      </w:r>
    </w:p>
    <w:p w:rsidR="007770E6" w:rsidRPr="0049472C" w:rsidRDefault="0049472C" w:rsidP="006C43EB">
      <w:pPr>
        <w:pStyle w:val="af1"/>
        <w:rPr>
          <w:rStyle w:val="Char4"/>
          <w:rtl/>
        </w:rPr>
      </w:pPr>
      <w:r w:rsidRPr="0049472C">
        <w:rPr>
          <w:rStyle w:val="Char8"/>
          <w:rtl/>
        </w:rPr>
        <w:t>﴿</w:t>
      </w:r>
      <w:r w:rsidR="002245ED" w:rsidRPr="002245ED">
        <w:rPr>
          <w:rFonts w:hint="eastAsia"/>
          <w:rtl/>
        </w:rPr>
        <w:t>وَلَا</w:t>
      </w:r>
      <w:r w:rsidR="002245ED" w:rsidRPr="002245ED">
        <w:rPr>
          <w:rtl/>
        </w:rPr>
        <w:t xml:space="preserve"> </w:t>
      </w:r>
      <w:r w:rsidR="002245ED" w:rsidRPr="002245ED">
        <w:rPr>
          <w:rFonts w:hint="eastAsia"/>
          <w:rtl/>
        </w:rPr>
        <w:t>يُف</w:t>
      </w:r>
      <w:r w:rsidR="002245ED" w:rsidRPr="002245ED">
        <w:rPr>
          <w:rFonts w:hint="cs"/>
          <w:rtl/>
        </w:rPr>
        <w:t>ۡ</w:t>
      </w:r>
      <w:r w:rsidR="002245ED" w:rsidRPr="002245ED">
        <w:rPr>
          <w:rFonts w:hint="eastAsia"/>
          <w:rtl/>
        </w:rPr>
        <w:t>لِحُ</w:t>
      </w:r>
      <w:r w:rsidR="002245ED" w:rsidRPr="002245ED">
        <w:rPr>
          <w:rtl/>
        </w:rPr>
        <w:t xml:space="preserve"> </w:t>
      </w:r>
      <w:r w:rsidR="002245ED" w:rsidRPr="002245ED">
        <w:rPr>
          <w:rFonts w:hint="cs"/>
          <w:rtl/>
        </w:rPr>
        <w:t>ٱ</w:t>
      </w:r>
      <w:r w:rsidR="002245ED" w:rsidRPr="002245ED">
        <w:rPr>
          <w:rFonts w:hint="eastAsia"/>
          <w:rtl/>
        </w:rPr>
        <w:t>لسَّاحِرُ</w:t>
      </w:r>
      <w:r w:rsidR="002245ED" w:rsidRPr="002245ED">
        <w:rPr>
          <w:rtl/>
        </w:rPr>
        <w:t xml:space="preserve"> </w:t>
      </w:r>
      <w:r w:rsidR="002245ED" w:rsidRPr="002245ED">
        <w:rPr>
          <w:rFonts w:hint="eastAsia"/>
          <w:rtl/>
        </w:rPr>
        <w:t>حَي</w:t>
      </w:r>
      <w:r w:rsidR="002245ED" w:rsidRPr="002245ED">
        <w:rPr>
          <w:rFonts w:hint="cs"/>
          <w:rtl/>
        </w:rPr>
        <w:t>ۡ</w:t>
      </w:r>
      <w:r w:rsidR="002245ED" w:rsidRPr="002245ED">
        <w:rPr>
          <w:rFonts w:hint="eastAsia"/>
          <w:rtl/>
        </w:rPr>
        <w:t>ثُ</w:t>
      </w:r>
      <w:r w:rsidR="002245ED" w:rsidRPr="002245ED">
        <w:rPr>
          <w:rtl/>
        </w:rPr>
        <w:t xml:space="preserve"> </w:t>
      </w:r>
      <w:r w:rsidR="002245ED" w:rsidRPr="002245ED">
        <w:rPr>
          <w:rFonts w:hint="eastAsia"/>
          <w:rtl/>
        </w:rPr>
        <w:t>أَتَى</w:t>
      </w:r>
      <w:r w:rsidR="002245ED" w:rsidRPr="002245ED">
        <w:rPr>
          <w:rFonts w:hint="cs"/>
          <w:rtl/>
        </w:rPr>
        <w:t>ٰ</w:t>
      </w:r>
      <w:r w:rsidRPr="0049472C">
        <w:rPr>
          <w:rStyle w:val="Char8"/>
          <w:rtl/>
        </w:rPr>
        <w:t>﴾</w:t>
      </w:r>
      <w:r w:rsidRPr="0049472C">
        <w:rPr>
          <w:rStyle w:val="Char4"/>
          <w:rtl/>
        </w:rPr>
        <w:t xml:space="preserve"> </w:t>
      </w:r>
      <w:r w:rsidRPr="0049472C">
        <w:rPr>
          <w:rStyle w:val="Char6"/>
          <w:rtl/>
        </w:rPr>
        <w:t>[</w:t>
      </w:r>
      <w:r w:rsidR="00FB7968">
        <w:rPr>
          <w:rStyle w:val="Char6"/>
          <w:rFonts w:hint="cs"/>
          <w:rtl/>
        </w:rPr>
        <w:t>طه: 69</w:t>
      </w:r>
      <w:r w:rsidRPr="0049472C">
        <w:rPr>
          <w:rStyle w:val="Char6"/>
          <w:rtl/>
        </w:rPr>
        <w:t>]</w:t>
      </w:r>
      <w:r w:rsidRPr="0049472C">
        <w:rPr>
          <w:rStyle w:val="Char4"/>
          <w:rtl/>
        </w:rPr>
        <w:t>.</w:t>
      </w:r>
    </w:p>
    <w:p w:rsidR="007770E6" w:rsidRDefault="00D45A34" w:rsidP="006C43EB">
      <w:pPr>
        <w:pStyle w:val="ab"/>
        <w:rPr>
          <w:rtl/>
        </w:rPr>
      </w:pPr>
      <w:r w:rsidRPr="00D45A34">
        <w:rPr>
          <w:rStyle w:val="Char8"/>
          <w:rtl/>
        </w:rPr>
        <w:t>«</w:t>
      </w:r>
      <w:r w:rsidR="007770E6" w:rsidRPr="00FB7968">
        <w:rPr>
          <w:rtl/>
        </w:rPr>
        <w:t>و ساحر به هر كجا رود رستگار نشود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بزار به سند خوبی از ابوهریره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دربار</w:t>
      </w:r>
      <w:r w:rsidR="00D45A34">
        <w:rPr>
          <w:rStyle w:val="Char4"/>
          <w:rtl/>
          <w:lang w:bidi="fa-IR"/>
        </w:rPr>
        <w:t>ه</w:t>
      </w:r>
      <w:r w:rsidRPr="0049472C">
        <w:rPr>
          <w:rStyle w:val="Char4"/>
          <w:rtl/>
          <w:lang w:bidi="fa-IR"/>
        </w:rPr>
        <w:t xml:space="preserve">: </w:t>
      </w:r>
    </w:p>
    <w:p w:rsidR="007770E6" w:rsidRPr="0049472C" w:rsidRDefault="0049472C" w:rsidP="006C43EB">
      <w:pPr>
        <w:pStyle w:val="af1"/>
        <w:rPr>
          <w:rStyle w:val="Char4"/>
          <w:rtl/>
        </w:rPr>
      </w:pPr>
      <w:r w:rsidRPr="0049472C">
        <w:rPr>
          <w:rStyle w:val="Char8"/>
          <w:rtl/>
        </w:rPr>
        <w:t>﴿</w:t>
      </w:r>
      <w:r w:rsidR="002245ED" w:rsidRPr="002245ED">
        <w:rPr>
          <w:rFonts w:hint="eastAsia"/>
          <w:rtl/>
        </w:rPr>
        <w:t>فَإِنَّ</w:t>
      </w:r>
      <w:r w:rsidR="002245ED" w:rsidRPr="002245ED">
        <w:rPr>
          <w:rtl/>
        </w:rPr>
        <w:t xml:space="preserve"> </w:t>
      </w:r>
      <w:r w:rsidR="002245ED" w:rsidRPr="002245ED">
        <w:rPr>
          <w:rFonts w:hint="eastAsia"/>
          <w:rtl/>
        </w:rPr>
        <w:t>لَهُ</w:t>
      </w:r>
      <w:r w:rsidR="002245ED" w:rsidRPr="002245ED">
        <w:rPr>
          <w:rFonts w:hint="cs"/>
          <w:rtl/>
        </w:rPr>
        <w:t>ۥ</w:t>
      </w:r>
      <w:r w:rsidR="002245ED" w:rsidRPr="002245ED">
        <w:rPr>
          <w:rtl/>
        </w:rPr>
        <w:t xml:space="preserve"> </w:t>
      </w:r>
      <w:r w:rsidR="002245ED" w:rsidRPr="002245ED">
        <w:rPr>
          <w:rFonts w:hint="eastAsia"/>
          <w:rtl/>
        </w:rPr>
        <w:t>مَعِيشَة</w:t>
      </w:r>
      <w:r w:rsidR="002245ED" w:rsidRPr="002245ED">
        <w:rPr>
          <w:rFonts w:hint="cs"/>
          <w:rtl/>
        </w:rPr>
        <w:t>ٗ</w:t>
      </w:r>
      <w:r w:rsidR="002245ED" w:rsidRPr="002245ED">
        <w:rPr>
          <w:rtl/>
        </w:rPr>
        <w:t xml:space="preserve"> </w:t>
      </w:r>
      <w:r w:rsidR="002245ED" w:rsidRPr="002245ED">
        <w:rPr>
          <w:rFonts w:hint="eastAsia"/>
          <w:rtl/>
        </w:rPr>
        <w:t>ضَنك</w:t>
      </w:r>
      <w:r w:rsidR="002245ED" w:rsidRPr="002245ED">
        <w:rPr>
          <w:rFonts w:hint="cs"/>
          <w:rtl/>
        </w:rPr>
        <w:t>ٗ</w:t>
      </w:r>
      <w:r w:rsidR="002245ED" w:rsidRPr="002245ED">
        <w:rPr>
          <w:rFonts w:hint="eastAsia"/>
          <w:rtl/>
        </w:rPr>
        <w:t>ا</w:t>
      </w:r>
      <w:r w:rsidRPr="0049472C">
        <w:rPr>
          <w:rStyle w:val="Char8"/>
          <w:rtl/>
        </w:rPr>
        <w:t>﴾</w:t>
      </w:r>
      <w:r w:rsidRPr="0049472C">
        <w:rPr>
          <w:rStyle w:val="Char4"/>
          <w:rtl/>
        </w:rPr>
        <w:t xml:space="preserve"> </w:t>
      </w:r>
      <w:r w:rsidRPr="0049472C">
        <w:rPr>
          <w:rStyle w:val="Char6"/>
          <w:rtl/>
        </w:rPr>
        <w:t>[</w:t>
      </w:r>
      <w:r w:rsidR="00FB7968">
        <w:rPr>
          <w:rStyle w:val="Char6"/>
          <w:rFonts w:hint="cs"/>
          <w:rtl/>
        </w:rPr>
        <w:t>طه: 124</w:t>
      </w:r>
      <w:r w:rsidRPr="0049472C">
        <w:rPr>
          <w:rStyle w:val="Char6"/>
          <w:rtl/>
        </w:rPr>
        <w:t>]</w:t>
      </w:r>
      <w:r w:rsidRPr="0049472C">
        <w:rPr>
          <w:rStyle w:val="Char4"/>
          <w:rtl/>
        </w:rPr>
        <w:t xml:space="preserve">. </w:t>
      </w:r>
    </w:p>
    <w:p w:rsidR="007770E6" w:rsidRPr="00FB7968" w:rsidRDefault="00D45A34" w:rsidP="006C43EB">
      <w:pPr>
        <w:pStyle w:val="ab"/>
        <w:rPr>
          <w:rtl/>
        </w:rPr>
      </w:pPr>
      <w:r w:rsidRPr="00D45A34">
        <w:rPr>
          <w:rStyle w:val="Char8"/>
          <w:rtl/>
        </w:rPr>
        <w:t>«</w:t>
      </w:r>
      <w:r w:rsidR="007770E6" w:rsidRPr="00FB7968">
        <w:rPr>
          <w:rtl/>
        </w:rPr>
        <w:t>پس برای او است زندگی تنگی</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«عذاب قبر است».</w:t>
      </w:r>
    </w:p>
    <w:p w:rsidR="007770E6" w:rsidRDefault="007770E6" w:rsidP="00332814">
      <w:pPr>
        <w:pStyle w:val="a2"/>
        <w:spacing w:line="228" w:lineRule="auto"/>
        <w:rPr>
          <w:rtl/>
        </w:rPr>
      </w:pPr>
      <w:bookmarkStart w:id="670" w:name="_Toc285760050"/>
      <w:bookmarkStart w:id="671" w:name="_Toc389132541"/>
      <w:r>
        <w:rPr>
          <w:rtl/>
        </w:rPr>
        <w:t>الأنبیاء</w:t>
      </w:r>
      <w:bookmarkEnd w:id="670"/>
      <w:bookmarkEnd w:id="671"/>
    </w:p>
    <w:p w:rsidR="007770E6" w:rsidRPr="0049472C" w:rsidRDefault="007770E6" w:rsidP="00332814">
      <w:pPr>
        <w:widowControl w:val="0"/>
        <w:tabs>
          <w:tab w:val="right" w:pos="7031"/>
        </w:tabs>
        <w:jc w:val="both"/>
        <w:rPr>
          <w:rStyle w:val="Char4"/>
          <w:rtl/>
          <w:lang w:bidi="fa-IR"/>
        </w:rPr>
      </w:pPr>
      <w:r w:rsidRPr="0049472C">
        <w:rPr>
          <w:rStyle w:val="Char4"/>
          <w:rtl/>
          <w:lang w:bidi="fa-IR"/>
        </w:rPr>
        <w:t xml:space="preserve">امام احمد از ابوهریره </w:t>
      </w:r>
      <w:r w:rsidRPr="00975E53">
        <w:rPr>
          <w:rFonts w:cs="CTraditional Arabic"/>
          <w:rtl/>
          <w:lang w:bidi="fa-IR"/>
        </w:rPr>
        <w:t>س</w:t>
      </w:r>
      <w:r w:rsidRPr="0049472C">
        <w:rPr>
          <w:rStyle w:val="Char4"/>
          <w:rtl/>
          <w:lang w:bidi="fa-IR"/>
        </w:rPr>
        <w:t xml:space="preserve"> آورده که گفت: عرض کردم: ای رسول خدا! مرا خبر ده از کل شیء فرمود: هر چیزی که از آب آفریده شده است.</w:t>
      </w:r>
    </w:p>
    <w:p w:rsidR="007770E6" w:rsidRDefault="007770E6" w:rsidP="00332814">
      <w:pPr>
        <w:pStyle w:val="a2"/>
        <w:spacing w:line="228" w:lineRule="auto"/>
        <w:rPr>
          <w:rtl/>
        </w:rPr>
      </w:pPr>
      <w:bookmarkStart w:id="672" w:name="_Toc285760051"/>
      <w:bookmarkStart w:id="673" w:name="_Toc389132542"/>
      <w:r>
        <w:rPr>
          <w:rtl/>
        </w:rPr>
        <w:t>الحج</w:t>
      </w:r>
      <w:bookmarkEnd w:id="672"/>
      <w:bookmarkEnd w:id="673"/>
    </w:p>
    <w:p w:rsidR="007770E6" w:rsidRPr="00FB7968" w:rsidRDefault="007770E6" w:rsidP="00332814">
      <w:pPr>
        <w:tabs>
          <w:tab w:val="right" w:pos="7031"/>
        </w:tabs>
        <w:jc w:val="both"/>
        <w:rPr>
          <w:rStyle w:val="Char4"/>
          <w:spacing w:val="-2"/>
          <w:rtl/>
          <w:lang w:bidi="fa-IR"/>
        </w:rPr>
      </w:pPr>
      <w:r w:rsidRPr="00FB7968">
        <w:rPr>
          <w:rStyle w:val="Char4"/>
          <w:spacing w:val="-2"/>
          <w:rtl/>
          <w:lang w:bidi="fa-IR"/>
        </w:rPr>
        <w:t>ابن ابی حاتم از یعلی بن امیه آورده که رسول خدا</w:t>
      </w:r>
      <w:r w:rsidR="00FB7968" w:rsidRPr="00FB7968">
        <w:rPr>
          <w:rStyle w:val="Char4"/>
          <w:rFonts w:hint="cs"/>
          <w:spacing w:val="-2"/>
          <w:rtl/>
          <w:lang w:bidi="fa-IR"/>
        </w:rPr>
        <w:t xml:space="preserve"> </w:t>
      </w:r>
      <w:r w:rsidRPr="00FB7968">
        <w:rPr>
          <w:rFonts w:cs="CTraditional Arabic"/>
          <w:spacing w:val="-2"/>
          <w:rtl/>
          <w:lang w:bidi="fa-IR"/>
        </w:rPr>
        <w:t>ص</w:t>
      </w:r>
      <w:r w:rsidRPr="00FB7968">
        <w:rPr>
          <w:rStyle w:val="Char4"/>
          <w:spacing w:val="-2"/>
          <w:rtl/>
          <w:lang w:bidi="fa-IR"/>
        </w:rPr>
        <w:t xml:space="preserve"> فرمود: «احتکار طعام در مکه الحاد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ترمذی روایتی که آن را حسن شمرده از ابن الزبیر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«بدین جهت کعبه بیت‌العتیق نامیده شده که هیچ ستمگری بر آن چیره نشده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از خُریم بن فاتک اسدی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فرمود: «شهادت دروغ با شرک به خداوند برابر شده» سپس تلاوت کرد: </w:t>
      </w:r>
    </w:p>
    <w:p w:rsidR="007770E6" w:rsidRPr="0049472C" w:rsidRDefault="0049472C" w:rsidP="00332814">
      <w:pPr>
        <w:pStyle w:val="af1"/>
        <w:spacing w:line="228" w:lineRule="auto"/>
        <w:rPr>
          <w:rStyle w:val="Char4"/>
          <w:rtl/>
        </w:rPr>
      </w:pPr>
      <w:r w:rsidRPr="0049472C">
        <w:rPr>
          <w:rStyle w:val="Char8"/>
          <w:rtl/>
        </w:rPr>
        <w:t>﴿</w:t>
      </w:r>
      <w:r w:rsidR="002245ED" w:rsidRPr="002245ED">
        <w:rPr>
          <w:rFonts w:hint="eastAsia"/>
          <w:rtl/>
        </w:rPr>
        <w:t>فَ</w:t>
      </w:r>
      <w:r w:rsidR="002245ED" w:rsidRPr="002245ED">
        <w:rPr>
          <w:rFonts w:hint="cs"/>
          <w:rtl/>
        </w:rPr>
        <w:t>ٱ</w:t>
      </w:r>
      <w:r w:rsidR="002245ED" w:rsidRPr="002245ED">
        <w:rPr>
          <w:rFonts w:hint="eastAsia"/>
          <w:rtl/>
        </w:rPr>
        <w:t>ج</w:t>
      </w:r>
      <w:r w:rsidR="002245ED" w:rsidRPr="002245ED">
        <w:rPr>
          <w:rFonts w:hint="cs"/>
          <w:rtl/>
        </w:rPr>
        <w:t>ۡ</w:t>
      </w:r>
      <w:r w:rsidR="002245ED" w:rsidRPr="002245ED">
        <w:rPr>
          <w:rFonts w:hint="eastAsia"/>
          <w:rtl/>
        </w:rPr>
        <w:t>تَنِبُواْ</w:t>
      </w:r>
      <w:r w:rsidR="002245ED" w:rsidRPr="002245ED">
        <w:rPr>
          <w:rtl/>
        </w:rPr>
        <w:t xml:space="preserve"> </w:t>
      </w:r>
      <w:r w:rsidR="002245ED" w:rsidRPr="002245ED">
        <w:rPr>
          <w:rFonts w:hint="cs"/>
          <w:rtl/>
        </w:rPr>
        <w:t>ٱ</w:t>
      </w:r>
      <w:r w:rsidR="002245ED" w:rsidRPr="002245ED">
        <w:rPr>
          <w:rFonts w:hint="eastAsia"/>
          <w:rtl/>
        </w:rPr>
        <w:t>لرِّج</w:t>
      </w:r>
      <w:r w:rsidR="002245ED" w:rsidRPr="002245ED">
        <w:rPr>
          <w:rFonts w:hint="cs"/>
          <w:rtl/>
        </w:rPr>
        <w:t>ۡ</w:t>
      </w:r>
      <w:r w:rsidR="002245ED" w:rsidRPr="002245ED">
        <w:rPr>
          <w:rFonts w:hint="eastAsia"/>
          <w:rtl/>
        </w:rPr>
        <w:t>سَ</w:t>
      </w:r>
      <w:r w:rsidR="002245ED" w:rsidRPr="002245ED">
        <w:rPr>
          <w:rtl/>
        </w:rPr>
        <w:t xml:space="preserve"> </w:t>
      </w:r>
      <w:r w:rsidR="002245ED" w:rsidRPr="002245ED">
        <w:rPr>
          <w:rFonts w:hint="eastAsia"/>
          <w:rtl/>
        </w:rPr>
        <w:t>مِنَ</w:t>
      </w:r>
      <w:r w:rsidR="002245ED" w:rsidRPr="002245ED">
        <w:rPr>
          <w:rtl/>
        </w:rPr>
        <w:t xml:space="preserve"> </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أَو</w:t>
      </w:r>
      <w:r w:rsidR="002245ED" w:rsidRPr="002245ED">
        <w:rPr>
          <w:rFonts w:hint="cs"/>
          <w:rtl/>
        </w:rPr>
        <w:t>ۡ</w:t>
      </w:r>
      <w:r w:rsidR="002245ED" w:rsidRPr="002245ED">
        <w:rPr>
          <w:rFonts w:hint="eastAsia"/>
          <w:rtl/>
        </w:rPr>
        <w:t>ثَ</w:t>
      </w:r>
      <w:r w:rsidR="002245ED" w:rsidRPr="002245ED">
        <w:rPr>
          <w:rFonts w:hint="cs"/>
          <w:rtl/>
        </w:rPr>
        <w:t>ٰ</w:t>
      </w:r>
      <w:r w:rsidR="002245ED" w:rsidRPr="002245ED">
        <w:rPr>
          <w:rFonts w:hint="eastAsia"/>
          <w:rtl/>
        </w:rPr>
        <w:t>نِ</w:t>
      </w:r>
      <w:r w:rsidR="002245ED" w:rsidRPr="002245ED">
        <w:rPr>
          <w:rtl/>
        </w:rPr>
        <w:t xml:space="preserve"> </w:t>
      </w:r>
      <w:r w:rsidR="002245ED" w:rsidRPr="002245ED">
        <w:rPr>
          <w:rFonts w:hint="eastAsia"/>
          <w:rtl/>
        </w:rPr>
        <w:t>وَ</w:t>
      </w:r>
      <w:r w:rsidR="002245ED" w:rsidRPr="002245ED">
        <w:rPr>
          <w:rFonts w:hint="cs"/>
          <w:rtl/>
        </w:rPr>
        <w:t>ٱ</w:t>
      </w:r>
      <w:r w:rsidR="002245ED" w:rsidRPr="002245ED">
        <w:rPr>
          <w:rFonts w:hint="eastAsia"/>
          <w:rtl/>
        </w:rPr>
        <w:t>ج</w:t>
      </w:r>
      <w:r w:rsidR="002245ED" w:rsidRPr="002245ED">
        <w:rPr>
          <w:rFonts w:hint="cs"/>
          <w:rtl/>
        </w:rPr>
        <w:t>ۡ</w:t>
      </w:r>
      <w:r w:rsidR="002245ED" w:rsidRPr="002245ED">
        <w:rPr>
          <w:rFonts w:hint="eastAsia"/>
          <w:rtl/>
        </w:rPr>
        <w:t>تَنِبُواْ</w:t>
      </w:r>
      <w:r w:rsidR="002245ED" w:rsidRPr="002245ED">
        <w:rPr>
          <w:rtl/>
        </w:rPr>
        <w:t xml:space="preserve"> </w:t>
      </w:r>
      <w:r w:rsidR="002245ED" w:rsidRPr="002245ED">
        <w:rPr>
          <w:rFonts w:hint="eastAsia"/>
          <w:rtl/>
        </w:rPr>
        <w:t>قَو</w:t>
      </w:r>
      <w:r w:rsidR="002245ED" w:rsidRPr="002245ED">
        <w:rPr>
          <w:rFonts w:hint="cs"/>
          <w:rtl/>
        </w:rPr>
        <w:t>ۡ</w:t>
      </w:r>
      <w:r w:rsidR="002245ED" w:rsidRPr="002245ED">
        <w:rPr>
          <w:rFonts w:hint="eastAsia"/>
          <w:rtl/>
        </w:rPr>
        <w:t>لَ</w:t>
      </w:r>
      <w:r w:rsidR="002245ED" w:rsidRPr="002245ED">
        <w:rPr>
          <w:rtl/>
        </w:rPr>
        <w:t xml:space="preserve"> </w:t>
      </w:r>
      <w:r w:rsidR="002245ED" w:rsidRPr="002245ED">
        <w:rPr>
          <w:rFonts w:hint="cs"/>
          <w:rtl/>
        </w:rPr>
        <w:t>ٱ</w:t>
      </w:r>
      <w:r w:rsidR="002245ED" w:rsidRPr="002245ED">
        <w:rPr>
          <w:rFonts w:hint="eastAsia"/>
          <w:rtl/>
        </w:rPr>
        <w:t>لزُّورِ</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الحج: 30</w:t>
      </w:r>
      <w:r w:rsidRPr="0049472C">
        <w:rPr>
          <w:rStyle w:val="Char6"/>
          <w:rtl/>
        </w:rPr>
        <w:t>]</w:t>
      </w:r>
      <w:r w:rsidRPr="0049472C">
        <w:rPr>
          <w:rStyle w:val="Char4"/>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از پلید</w:t>
      </w:r>
      <w:r w:rsidRPr="00FB7968">
        <w:rPr>
          <w:rtl/>
        </w:rPr>
        <w:t>ی</w:t>
      </w:r>
      <w:r w:rsidR="007770E6" w:rsidRPr="00FB7968">
        <w:rPr>
          <w:rtl/>
        </w:rPr>
        <w:t xml:space="preserve"> حقیقی یعنی بت‌ها و سخن دروغ بپرهیزید</w:t>
      </w:r>
      <w:r w:rsidRPr="00D45A34">
        <w:rPr>
          <w:rStyle w:val="Char8"/>
          <w:rtl/>
        </w:rPr>
        <w:t>»</w:t>
      </w:r>
      <w:r w:rsidR="007770E6" w:rsidRPr="00FB7968">
        <w:rPr>
          <w:rtl/>
        </w:rPr>
        <w:t>.</w:t>
      </w:r>
    </w:p>
    <w:p w:rsidR="007770E6" w:rsidRDefault="007770E6" w:rsidP="00332814">
      <w:pPr>
        <w:pStyle w:val="a2"/>
        <w:spacing w:line="228" w:lineRule="auto"/>
        <w:rPr>
          <w:rtl/>
        </w:rPr>
      </w:pPr>
      <w:bookmarkStart w:id="674" w:name="_Toc285760052"/>
      <w:bookmarkStart w:id="675" w:name="_Toc389132543"/>
      <w:r>
        <w:rPr>
          <w:rtl/>
        </w:rPr>
        <w:t>المؤمنون</w:t>
      </w:r>
      <w:bookmarkEnd w:id="674"/>
      <w:bookmarkEnd w:id="675"/>
    </w:p>
    <w:p w:rsidR="007770E6" w:rsidRPr="0049472C" w:rsidRDefault="007770E6" w:rsidP="00332814">
      <w:pPr>
        <w:tabs>
          <w:tab w:val="right" w:pos="7031"/>
        </w:tabs>
        <w:jc w:val="both"/>
        <w:rPr>
          <w:rStyle w:val="Char4"/>
          <w:rtl/>
          <w:lang w:bidi="fa-IR"/>
        </w:rPr>
      </w:pPr>
      <w:r w:rsidRPr="0049472C">
        <w:rPr>
          <w:rStyle w:val="Char4"/>
          <w:rtl/>
          <w:lang w:bidi="fa-IR"/>
        </w:rPr>
        <w:t>ابن ابی حاتم از مره بَهزی آورده که گفت: شنیدم که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به مردی فرمود: تو در ربوه خواهی مرد، پس آن مرد در رمله (= شهری در فلسطین) وفات یافت.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وابن کثیر گفته: این جداً غریب است.</w:t>
      </w:r>
    </w:p>
    <w:p w:rsidR="007770E6" w:rsidRPr="00C006CD" w:rsidRDefault="007770E6" w:rsidP="00332814">
      <w:pPr>
        <w:tabs>
          <w:tab w:val="right" w:pos="7031"/>
        </w:tabs>
        <w:ind w:firstLine="284"/>
        <w:jc w:val="both"/>
        <w:rPr>
          <w:rtl/>
          <w:lang w:bidi="fa-IR"/>
        </w:rPr>
      </w:pPr>
      <w:r w:rsidRPr="0049472C">
        <w:rPr>
          <w:rStyle w:val="Char4"/>
          <w:rtl/>
          <w:lang w:bidi="fa-IR"/>
        </w:rPr>
        <w:t>و امام احمد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 xml:space="preserve">قه آورده که گفت: ای رسول خدا </w:t>
      </w:r>
    </w:p>
    <w:p w:rsidR="007770E6" w:rsidRPr="0049472C" w:rsidRDefault="0049472C" w:rsidP="00332814">
      <w:pPr>
        <w:pStyle w:val="af1"/>
        <w:spacing w:line="228" w:lineRule="auto"/>
        <w:rPr>
          <w:rStyle w:val="Char4"/>
          <w:rtl/>
        </w:rPr>
      </w:pPr>
      <w:r w:rsidRPr="0049472C">
        <w:rPr>
          <w:rStyle w:val="Char8"/>
          <w:rtl/>
        </w:rPr>
        <w:t>﴿</w:t>
      </w:r>
      <w:r w:rsidR="002245ED" w:rsidRPr="002245ED">
        <w:rPr>
          <w:rFonts w:hint="eastAsia"/>
          <w:rtl/>
        </w:rPr>
        <w:t>وَ</w:t>
      </w:r>
      <w:r w:rsidR="002245ED" w:rsidRPr="002245ED">
        <w:rPr>
          <w:rFonts w:hint="cs"/>
          <w:rtl/>
        </w:rPr>
        <w:t>ٱ</w:t>
      </w:r>
      <w:r w:rsidR="002245ED" w:rsidRPr="002245ED">
        <w:rPr>
          <w:rFonts w:hint="eastAsia"/>
          <w:rtl/>
        </w:rPr>
        <w:t>لَّذِينَ</w:t>
      </w:r>
      <w:r w:rsidR="002245ED" w:rsidRPr="002245ED">
        <w:rPr>
          <w:rtl/>
        </w:rPr>
        <w:t xml:space="preserve"> </w:t>
      </w:r>
      <w:r w:rsidR="002245ED" w:rsidRPr="002245ED">
        <w:rPr>
          <w:rFonts w:hint="eastAsia"/>
          <w:rtl/>
        </w:rPr>
        <w:t>يُؤ</w:t>
      </w:r>
      <w:r w:rsidR="002245ED" w:rsidRPr="002245ED">
        <w:rPr>
          <w:rFonts w:hint="cs"/>
          <w:rtl/>
        </w:rPr>
        <w:t>ۡ</w:t>
      </w:r>
      <w:r w:rsidR="002245ED" w:rsidRPr="002245ED">
        <w:rPr>
          <w:rFonts w:hint="eastAsia"/>
          <w:rtl/>
        </w:rPr>
        <w:t>تُونَ</w:t>
      </w:r>
      <w:r w:rsidR="002245ED" w:rsidRPr="002245ED">
        <w:rPr>
          <w:rtl/>
        </w:rPr>
        <w:t xml:space="preserve"> </w:t>
      </w:r>
      <w:r w:rsidR="002245ED" w:rsidRPr="002245ED">
        <w:rPr>
          <w:rFonts w:hint="eastAsia"/>
          <w:rtl/>
        </w:rPr>
        <w:t>مَا</w:t>
      </w:r>
      <w:r w:rsidR="002245ED" w:rsidRPr="002245ED">
        <w:rPr>
          <w:rFonts w:hint="cs"/>
          <w:rtl/>
        </w:rPr>
        <w:t>ٓ</w:t>
      </w:r>
      <w:r w:rsidR="002245ED" w:rsidRPr="002245ED">
        <w:rPr>
          <w:rtl/>
        </w:rPr>
        <w:t xml:space="preserve"> </w:t>
      </w:r>
      <w:r w:rsidR="002245ED" w:rsidRPr="002245ED">
        <w:rPr>
          <w:rFonts w:hint="eastAsia"/>
          <w:rtl/>
        </w:rPr>
        <w:t>ءَاتَواْ</w:t>
      </w:r>
      <w:r w:rsidR="002245ED" w:rsidRPr="002245ED">
        <w:rPr>
          <w:rtl/>
        </w:rPr>
        <w:t xml:space="preserve"> </w:t>
      </w:r>
      <w:r w:rsidR="002245ED" w:rsidRPr="002245ED">
        <w:rPr>
          <w:rFonts w:hint="eastAsia"/>
          <w:rtl/>
        </w:rPr>
        <w:t>وَّقُلُوبُهُم</w:t>
      </w:r>
      <w:r w:rsidR="002245ED" w:rsidRPr="002245ED">
        <w:rPr>
          <w:rFonts w:hint="cs"/>
          <w:rtl/>
        </w:rPr>
        <w:t>ۡ</w:t>
      </w:r>
      <w:r w:rsidR="002245ED" w:rsidRPr="002245ED">
        <w:rPr>
          <w:rtl/>
        </w:rPr>
        <w:t xml:space="preserve"> </w:t>
      </w:r>
      <w:r w:rsidR="002245ED" w:rsidRPr="002245ED">
        <w:rPr>
          <w:rFonts w:hint="eastAsia"/>
          <w:rtl/>
        </w:rPr>
        <w:t>وَجِلَةٌ</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المؤمنون: 60</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و آنان که آنچه وظیفه دارند می‌پردازند و دل‌هایشان ترسانست</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کسی است که دزدی می‌کند و شراب می‌خورد و در عین حال از خدا می‌ترسد؟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«نه ای دختر صدیق ولی کسی است که روزه گرفته و نماز می‌خواند و صدقه می‌دهد و از خداوند ترسان است».</w:t>
      </w:r>
    </w:p>
    <w:p w:rsidR="007770E6" w:rsidRPr="00E42463" w:rsidRDefault="007770E6" w:rsidP="00332814">
      <w:pPr>
        <w:tabs>
          <w:tab w:val="right" w:pos="7031"/>
        </w:tabs>
        <w:ind w:firstLine="284"/>
        <w:jc w:val="both"/>
        <w:rPr>
          <w:rtl/>
          <w:lang w:bidi="fa-IR"/>
        </w:rPr>
      </w:pPr>
      <w:r w:rsidRPr="0049472C">
        <w:rPr>
          <w:rStyle w:val="Char4"/>
          <w:rtl/>
          <w:lang w:bidi="fa-IR"/>
        </w:rPr>
        <w:t>و امام احمد و ترمذی از ابوسعید آورده‌اند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p>
    <w:p w:rsidR="007770E6" w:rsidRPr="0049472C" w:rsidRDefault="0049472C" w:rsidP="00332814">
      <w:pPr>
        <w:pStyle w:val="af1"/>
        <w:spacing w:line="228" w:lineRule="auto"/>
        <w:rPr>
          <w:rStyle w:val="Char4"/>
          <w:rtl/>
        </w:rPr>
      </w:pPr>
      <w:r w:rsidRPr="0049472C">
        <w:rPr>
          <w:rStyle w:val="Char8"/>
          <w:rtl/>
        </w:rPr>
        <w:t>﴿</w:t>
      </w:r>
      <w:r w:rsidR="002245ED" w:rsidRPr="002245ED">
        <w:rPr>
          <w:rFonts w:hint="eastAsia"/>
          <w:rtl/>
        </w:rPr>
        <w:t>وَهُم</w:t>
      </w:r>
      <w:r w:rsidR="002245ED" w:rsidRPr="002245ED">
        <w:rPr>
          <w:rFonts w:hint="cs"/>
          <w:rtl/>
        </w:rPr>
        <w:t>ۡ</w:t>
      </w:r>
      <w:r w:rsidR="002245ED" w:rsidRPr="002245ED">
        <w:rPr>
          <w:rtl/>
        </w:rPr>
        <w:t xml:space="preserve"> </w:t>
      </w:r>
      <w:r w:rsidR="002245ED" w:rsidRPr="002245ED">
        <w:rPr>
          <w:rFonts w:hint="eastAsia"/>
          <w:rtl/>
        </w:rPr>
        <w:t>فِيهَا</w:t>
      </w:r>
      <w:r w:rsidR="002245ED" w:rsidRPr="002245ED">
        <w:rPr>
          <w:rtl/>
        </w:rPr>
        <w:t xml:space="preserve"> </w:t>
      </w:r>
      <w:r w:rsidR="002245ED" w:rsidRPr="002245ED">
        <w:rPr>
          <w:rFonts w:hint="eastAsia"/>
          <w:rtl/>
        </w:rPr>
        <w:t>كَ</w:t>
      </w:r>
      <w:r w:rsidR="002245ED" w:rsidRPr="002245ED">
        <w:rPr>
          <w:rFonts w:hint="cs"/>
          <w:rtl/>
        </w:rPr>
        <w:t>ٰ</w:t>
      </w:r>
      <w:r w:rsidR="002245ED" w:rsidRPr="002245ED">
        <w:rPr>
          <w:rFonts w:hint="eastAsia"/>
          <w:rtl/>
        </w:rPr>
        <w:t>لِحُونَ</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المؤمنون: 104</w:t>
      </w:r>
      <w:r w:rsidRPr="0049472C">
        <w:rPr>
          <w:rStyle w:val="Char6"/>
          <w:rtl/>
        </w:rPr>
        <w:t>]</w:t>
      </w:r>
      <w:r w:rsidRPr="0049472C">
        <w:rPr>
          <w:rStyle w:val="Char4"/>
          <w:rtl/>
        </w:rPr>
        <w:t>.</w:t>
      </w:r>
      <w:r w:rsidR="007770E6" w:rsidRPr="00985CE3">
        <w:rPr>
          <w:rFonts w:cs="B Badr"/>
          <w:rtl/>
        </w:rPr>
        <w:t xml:space="preserve"> </w:t>
      </w:r>
    </w:p>
    <w:p w:rsidR="007770E6" w:rsidRPr="00FB7968" w:rsidRDefault="00D45A34" w:rsidP="00332814">
      <w:pPr>
        <w:pStyle w:val="ab"/>
        <w:spacing w:line="240" w:lineRule="auto"/>
        <w:rPr>
          <w:rtl/>
        </w:rPr>
      </w:pPr>
      <w:r w:rsidRPr="00D45A34">
        <w:rPr>
          <w:rStyle w:val="Char8"/>
          <w:rtl/>
        </w:rPr>
        <w:t>«</w:t>
      </w:r>
      <w:r w:rsidR="007770E6" w:rsidRPr="00FB7968">
        <w:rPr>
          <w:rtl/>
        </w:rPr>
        <w:t>و در آن (جهنم) زشت روی خواهند بود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«آتش او [شخص جهنمی] را می‌گدازد، پس لب بالای او را به هم می‌پیچد تا اینکه به وسط سرش می‌رسد، و لب پایینش را فرو می‌آویزد تا اینکه به نافش می‌افتد».</w:t>
      </w:r>
    </w:p>
    <w:p w:rsidR="007770E6" w:rsidRDefault="007770E6" w:rsidP="00DE3BBC">
      <w:pPr>
        <w:pStyle w:val="a2"/>
        <w:spacing w:line="230" w:lineRule="auto"/>
        <w:rPr>
          <w:rtl/>
        </w:rPr>
      </w:pPr>
      <w:bookmarkStart w:id="676" w:name="_Toc285760053"/>
      <w:bookmarkStart w:id="677" w:name="_Toc389132544"/>
      <w:r>
        <w:rPr>
          <w:rtl/>
        </w:rPr>
        <w:t>النور</w:t>
      </w:r>
      <w:bookmarkEnd w:id="676"/>
      <w:bookmarkEnd w:id="677"/>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ابی حاتم از ابوسوره ـ برادرزاده‌</w:t>
      </w:r>
      <w:r w:rsidR="00D45A34">
        <w:rPr>
          <w:rStyle w:val="Char4"/>
          <w:rtl/>
          <w:lang w:bidi="fa-IR"/>
        </w:rPr>
        <w:t>ی</w:t>
      </w:r>
      <w:r w:rsidRPr="0049472C">
        <w:rPr>
          <w:rStyle w:val="Char4"/>
          <w:rtl/>
          <w:lang w:bidi="fa-IR"/>
        </w:rPr>
        <w:t xml:space="preserve"> ابوایوب ـ آورده که گفت: عرض کردم: ای رسول خدا سلام معلوم است، استیناس (= انس گرفتن) (نور / 27) چیست؟ فرمود: «اینکه مرد سخن بگوید با تسبیح و تکبیر و تحمیدی، و سپس تنحنح (= سرفه) کند تا اهل خانه را (از آمدنش) با خبر سازد».</w:t>
      </w:r>
    </w:p>
    <w:p w:rsidR="007770E6" w:rsidRDefault="007770E6" w:rsidP="00DE3BBC">
      <w:pPr>
        <w:pStyle w:val="a2"/>
        <w:spacing w:line="230" w:lineRule="auto"/>
        <w:rPr>
          <w:rtl/>
        </w:rPr>
      </w:pPr>
      <w:bookmarkStart w:id="678" w:name="_Toc285760054"/>
      <w:bookmarkStart w:id="679" w:name="_Toc389132545"/>
      <w:r>
        <w:rPr>
          <w:rtl/>
        </w:rPr>
        <w:t>الفرقان</w:t>
      </w:r>
      <w:bookmarkEnd w:id="678"/>
      <w:bookmarkEnd w:id="679"/>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ابی حاتم از یحیی بن أبی اسید آورده که حدیث را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مرفوعاً نقل کرده که از فرموده‌</w:t>
      </w:r>
      <w:r w:rsidR="00D45A34">
        <w:rPr>
          <w:rStyle w:val="Char4"/>
          <w:rtl/>
          <w:lang w:bidi="fa-IR"/>
        </w:rPr>
        <w:t>ی</w:t>
      </w:r>
      <w:r w:rsidRPr="0049472C">
        <w:rPr>
          <w:rStyle w:val="Char4"/>
          <w:rtl/>
          <w:lang w:bidi="fa-IR"/>
        </w:rPr>
        <w:t xml:space="preserve"> خدای تعالی: </w:t>
      </w:r>
    </w:p>
    <w:p w:rsidR="007770E6" w:rsidRPr="0049472C" w:rsidRDefault="0049472C" w:rsidP="006C43EB">
      <w:pPr>
        <w:pStyle w:val="af1"/>
        <w:rPr>
          <w:rStyle w:val="Char4"/>
          <w:rtl/>
        </w:rPr>
      </w:pPr>
      <w:r w:rsidRPr="0049472C">
        <w:rPr>
          <w:rStyle w:val="Char8"/>
          <w:rtl/>
        </w:rPr>
        <w:t>﴿</w:t>
      </w:r>
      <w:r w:rsidR="002245ED" w:rsidRPr="002245ED">
        <w:rPr>
          <w:rFonts w:hint="eastAsia"/>
          <w:rtl/>
        </w:rPr>
        <w:t>وَإِذَا</w:t>
      </w:r>
      <w:r w:rsidR="002245ED" w:rsidRPr="002245ED">
        <w:rPr>
          <w:rFonts w:hint="cs"/>
          <w:rtl/>
        </w:rPr>
        <w:t>ٓ</w:t>
      </w:r>
      <w:r w:rsidR="002245ED" w:rsidRPr="002245ED">
        <w:rPr>
          <w:rtl/>
        </w:rPr>
        <w:t xml:space="preserve"> </w:t>
      </w:r>
      <w:r w:rsidR="002245ED" w:rsidRPr="002245ED">
        <w:rPr>
          <w:rFonts w:hint="eastAsia"/>
          <w:rtl/>
        </w:rPr>
        <w:t>أُل</w:t>
      </w:r>
      <w:r w:rsidR="002245ED" w:rsidRPr="002245ED">
        <w:rPr>
          <w:rFonts w:hint="cs"/>
          <w:rtl/>
        </w:rPr>
        <w:t>ۡ</w:t>
      </w:r>
      <w:r w:rsidR="002245ED" w:rsidRPr="002245ED">
        <w:rPr>
          <w:rFonts w:hint="eastAsia"/>
          <w:rtl/>
        </w:rPr>
        <w:t>قُواْ</w:t>
      </w:r>
      <w:r w:rsidR="002245ED" w:rsidRPr="002245ED">
        <w:rPr>
          <w:rtl/>
        </w:rPr>
        <w:t xml:space="preserve"> </w:t>
      </w:r>
      <w:r w:rsidR="002245ED" w:rsidRPr="002245ED">
        <w:rPr>
          <w:rFonts w:hint="eastAsia"/>
          <w:rtl/>
        </w:rPr>
        <w:t>مِن</w:t>
      </w:r>
      <w:r w:rsidR="002245ED" w:rsidRPr="002245ED">
        <w:rPr>
          <w:rFonts w:hint="cs"/>
          <w:rtl/>
        </w:rPr>
        <w:t>ۡ</w:t>
      </w:r>
      <w:r w:rsidR="002245ED" w:rsidRPr="002245ED">
        <w:rPr>
          <w:rFonts w:hint="eastAsia"/>
          <w:rtl/>
        </w:rPr>
        <w:t>هَا</w:t>
      </w:r>
      <w:r w:rsidR="002245ED" w:rsidRPr="002245ED">
        <w:rPr>
          <w:rtl/>
        </w:rPr>
        <w:t xml:space="preserve"> </w:t>
      </w:r>
      <w:r w:rsidR="002245ED" w:rsidRPr="002245ED">
        <w:rPr>
          <w:rFonts w:hint="eastAsia"/>
          <w:rtl/>
        </w:rPr>
        <w:t>مَكَان</w:t>
      </w:r>
      <w:r w:rsidR="002245ED" w:rsidRPr="002245ED">
        <w:rPr>
          <w:rFonts w:hint="cs"/>
          <w:rtl/>
        </w:rPr>
        <w:t>ٗ</w:t>
      </w:r>
      <w:r w:rsidR="002245ED" w:rsidRPr="002245ED">
        <w:rPr>
          <w:rFonts w:hint="eastAsia"/>
          <w:rtl/>
        </w:rPr>
        <w:t>ا</w:t>
      </w:r>
      <w:r w:rsidR="002245ED" w:rsidRPr="002245ED">
        <w:rPr>
          <w:rtl/>
        </w:rPr>
        <w:t xml:space="preserve"> </w:t>
      </w:r>
      <w:r w:rsidR="002245ED" w:rsidRPr="002245ED">
        <w:rPr>
          <w:rFonts w:hint="eastAsia"/>
          <w:rtl/>
        </w:rPr>
        <w:t>ضَيِّق</w:t>
      </w:r>
      <w:r w:rsidR="002245ED" w:rsidRPr="002245ED">
        <w:rPr>
          <w:rFonts w:hint="cs"/>
          <w:rtl/>
        </w:rPr>
        <w:t>ٗ</w:t>
      </w:r>
      <w:r w:rsidR="002245ED" w:rsidRPr="002245ED">
        <w:rPr>
          <w:rFonts w:hint="eastAsia"/>
          <w:rtl/>
        </w:rPr>
        <w:t>ا</w:t>
      </w:r>
      <w:r w:rsidR="002245ED" w:rsidRPr="002245ED">
        <w:rPr>
          <w:rtl/>
        </w:rPr>
        <w:t xml:space="preserve"> </w:t>
      </w:r>
      <w:r w:rsidR="002245ED" w:rsidRPr="002245ED">
        <w:rPr>
          <w:rFonts w:hint="eastAsia"/>
          <w:rtl/>
        </w:rPr>
        <w:t>مُّقَرَّنِينَ</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الفرقان: 13</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هرگاه آن کافران در جای تنگی از جهنم در زنجیرها بسته افکنده شوند</w:t>
      </w:r>
      <w:r w:rsidRPr="00D45A34">
        <w:rPr>
          <w:rStyle w:val="Char8"/>
          <w:rtl/>
        </w:rPr>
        <w:t>»</w:t>
      </w:r>
      <w:r w:rsidR="007770E6" w:rsidRPr="00FB7968">
        <w:rPr>
          <w:rtl/>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از آن حضرت سؤال شد، فرمود: «سوگند به آن کس که جانم در دست او است که آنها به دشواری در آتش فرو گردند همچنان که میخ بزرگ به دشواری در دیوار داخل می‌گردد».</w:t>
      </w:r>
    </w:p>
    <w:p w:rsidR="007770E6" w:rsidRDefault="007770E6" w:rsidP="00DE3BBC">
      <w:pPr>
        <w:pStyle w:val="a2"/>
        <w:spacing w:line="230" w:lineRule="auto"/>
        <w:rPr>
          <w:rtl/>
        </w:rPr>
      </w:pPr>
      <w:bookmarkStart w:id="680" w:name="_Toc285760055"/>
      <w:bookmarkStart w:id="681" w:name="_Toc389132546"/>
      <w:r>
        <w:rPr>
          <w:rtl/>
        </w:rPr>
        <w:t>القصص</w:t>
      </w:r>
      <w:bookmarkEnd w:id="680"/>
      <w:bookmarkEnd w:id="681"/>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بزار از ابوذر آورده که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سؤال شد که: موسی کدامیک از دو مدت تعیین شده را به پایان برد؟ فرمود: «تمام‌ترین و نیکوترین آنها را»، فرمود: «و هرگاه سؤال شدی که کدامیک از دو دختر را ازدواج کرد، بگو: کوچکترین آن دو را»، سندش ضعیف است، ولی شواهدی موصول و مرسل برای آن هست.</w:t>
      </w:r>
    </w:p>
    <w:p w:rsidR="007770E6" w:rsidRDefault="007770E6" w:rsidP="00DE3BBC">
      <w:pPr>
        <w:pStyle w:val="a2"/>
        <w:spacing w:line="230" w:lineRule="auto"/>
        <w:rPr>
          <w:rtl/>
        </w:rPr>
      </w:pPr>
      <w:bookmarkStart w:id="682" w:name="_Toc285760056"/>
      <w:bookmarkStart w:id="683" w:name="_Toc389132547"/>
      <w:r>
        <w:rPr>
          <w:rtl/>
        </w:rPr>
        <w:t>العنکبوت</w:t>
      </w:r>
      <w:bookmarkEnd w:id="682"/>
      <w:bookmarkEnd w:id="683"/>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امام احمد و ترمذی ـ که حسن شمرده ـ و دیگران از ام هانی آورده‌اند که گفت: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w:t>
      </w:r>
      <w:r w:rsidR="00D45A34">
        <w:rPr>
          <w:rStyle w:val="Char4"/>
          <w:rtl/>
          <w:lang w:bidi="fa-IR"/>
        </w:rPr>
        <w:t>ی</w:t>
      </w:r>
      <w:r w:rsidRPr="0049472C">
        <w:rPr>
          <w:rStyle w:val="Char4"/>
          <w:rtl/>
          <w:lang w:bidi="fa-IR"/>
        </w:rPr>
        <w:t xml:space="preserve"> خداوند: </w:t>
      </w:r>
    </w:p>
    <w:p w:rsidR="007770E6" w:rsidRPr="0049472C" w:rsidRDefault="0049472C" w:rsidP="006C43EB">
      <w:pPr>
        <w:pStyle w:val="af1"/>
        <w:rPr>
          <w:rStyle w:val="Char4"/>
          <w:rtl/>
        </w:rPr>
      </w:pPr>
      <w:r w:rsidRPr="0049472C">
        <w:rPr>
          <w:rStyle w:val="Char8"/>
          <w:rtl/>
        </w:rPr>
        <w:t>﴿</w:t>
      </w:r>
      <w:r w:rsidR="002245ED" w:rsidRPr="002245ED">
        <w:rPr>
          <w:rFonts w:hint="eastAsia"/>
          <w:rtl/>
        </w:rPr>
        <w:t>وَتَأ</w:t>
      </w:r>
      <w:r w:rsidR="002245ED" w:rsidRPr="002245ED">
        <w:rPr>
          <w:rFonts w:hint="cs"/>
          <w:rtl/>
        </w:rPr>
        <w:t>ۡ</w:t>
      </w:r>
      <w:r w:rsidR="002245ED" w:rsidRPr="002245ED">
        <w:rPr>
          <w:rFonts w:hint="eastAsia"/>
          <w:rtl/>
        </w:rPr>
        <w:t>تُونَ</w:t>
      </w:r>
      <w:r w:rsidR="002245ED" w:rsidRPr="002245ED">
        <w:rPr>
          <w:rtl/>
        </w:rPr>
        <w:t xml:space="preserve"> </w:t>
      </w:r>
      <w:r w:rsidR="002245ED" w:rsidRPr="002245ED">
        <w:rPr>
          <w:rFonts w:hint="eastAsia"/>
          <w:rtl/>
        </w:rPr>
        <w:t>فِي</w:t>
      </w:r>
      <w:r w:rsidR="002245ED" w:rsidRPr="002245ED">
        <w:rPr>
          <w:rtl/>
        </w:rPr>
        <w:t xml:space="preserve"> </w:t>
      </w:r>
      <w:r w:rsidR="002245ED" w:rsidRPr="002245ED">
        <w:rPr>
          <w:rFonts w:hint="eastAsia"/>
          <w:rtl/>
        </w:rPr>
        <w:t>نَادِيكُمُ</w:t>
      </w:r>
      <w:r w:rsidR="002245ED" w:rsidRPr="002245ED">
        <w:rPr>
          <w:rtl/>
        </w:rPr>
        <w:t xml:space="preserve"> </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مُنكَرَ</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العنکبوت: 29</w:t>
      </w:r>
      <w:r w:rsidRPr="0049472C">
        <w:rPr>
          <w:rStyle w:val="Char6"/>
          <w:rtl/>
        </w:rPr>
        <w:t>]</w:t>
      </w:r>
      <w:r w:rsidRPr="0049472C">
        <w:rPr>
          <w:rStyle w:val="Char4"/>
          <w:rtl/>
        </w:rPr>
        <w:t>.</w:t>
      </w:r>
    </w:p>
    <w:p w:rsidR="007770E6" w:rsidRPr="00FB7968" w:rsidRDefault="00D45A34" w:rsidP="006C43EB">
      <w:pPr>
        <w:pStyle w:val="ab"/>
        <w:rPr>
          <w:rtl/>
        </w:rPr>
      </w:pPr>
      <w:r w:rsidRPr="00D45A34">
        <w:rPr>
          <w:rStyle w:val="Char8"/>
          <w:rtl/>
        </w:rPr>
        <w:t>«</w:t>
      </w:r>
      <w:r w:rsidR="007770E6" w:rsidRPr="00FB7968">
        <w:rPr>
          <w:rtl/>
        </w:rPr>
        <w:t>و در مجامع خود کار ناپسند می‌کنید</w:t>
      </w:r>
      <w:r w:rsidRPr="00D45A34">
        <w:rPr>
          <w:rStyle w:val="Char8"/>
          <w:rtl/>
        </w:rPr>
        <w:t>»</w:t>
      </w:r>
      <w:r w:rsidR="007770E6" w:rsidRPr="00FB7968">
        <w:rPr>
          <w:rtl/>
        </w:rPr>
        <w:t>.</w:t>
      </w:r>
    </w:p>
    <w:p w:rsidR="007770E6" w:rsidRDefault="007770E6" w:rsidP="006C43EB">
      <w:pPr>
        <w:tabs>
          <w:tab w:val="right" w:pos="7031"/>
        </w:tabs>
        <w:spacing w:line="250" w:lineRule="auto"/>
        <w:ind w:firstLine="284"/>
        <w:jc w:val="both"/>
        <w:rPr>
          <w:rStyle w:val="Char4"/>
          <w:rtl/>
          <w:lang w:bidi="fa-IR"/>
        </w:rPr>
      </w:pPr>
      <w:r w:rsidRPr="0049472C">
        <w:rPr>
          <w:rStyle w:val="Char4"/>
          <w:rtl/>
          <w:lang w:bidi="fa-IR"/>
        </w:rPr>
        <w:t>پرسیدم، فرمود: «به سوی افراد در معابر سنگ می‌افکندند و آنها را مسخره می‌کردند، و کار منکر و ناپسند آنها چنین بود».</w:t>
      </w:r>
    </w:p>
    <w:p w:rsidR="00332814" w:rsidRDefault="00332814" w:rsidP="006C43EB">
      <w:pPr>
        <w:tabs>
          <w:tab w:val="right" w:pos="7031"/>
        </w:tabs>
        <w:spacing w:line="250" w:lineRule="auto"/>
        <w:ind w:firstLine="284"/>
        <w:jc w:val="both"/>
        <w:rPr>
          <w:rStyle w:val="Char4"/>
          <w:rtl/>
          <w:lang w:bidi="fa-IR"/>
        </w:rPr>
      </w:pPr>
    </w:p>
    <w:p w:rsidR="00332814" w:rsidRPr="0049472C" w:rsidRDefault="00332814" w:rsidP="006C43EB">
      <w:pPr>
        <w:tabs>
          <w:tab w:val="right" w:pos="7031"/>
        </w:tabs>
        <w:spacing w:line="250" w:lineRule="auto"/>
        <w:ind w:firstLine="284"/>
        <w:jc w:val="both"/>
        <w:rPr>
          <w:rStyle w:val="Char4"/>
          <w:rtl/>
          <w:lang w:bidi="fa-IR"/>
        </w:rPr>
      </w:pPr>
    </w:p>
    <w:p w:rsidR="007770E6" w:rsidRDefault="007770E6" w:rsidP="00332814">
      <w:pPr>
        <w:pStyle w:val="a2"/>
        <w:rPr>
          <w:rtl/>
        </w:rPr>
      </w:pPr>
      <w:bookmarkStart w:id="684" w:name="_Toc285760057"/>
      <w:bookmarkStart w:id="685" w:name="_Toc389132548"/>
      <w:r>
        <w:rPr>
          <w:rtl/>
        </w:rPr>
        <w:t>لقمان</w:t>
      </w:r>
      <w:bookmarkEnd w:id="684"/>
      <w:bookmarkEnd w:id="685"/>
    </w:p>
    <w:p w:rsidR="007770E6" w:rsidRPr="00332814" w:rsidRDefault="007770E6" w:rsidP="00332814">
      <w:pPr>
        <w:tabs>
          <w:tab w:val="right" w:pos="7031"/>
        </w:tabs>
        <w:jc w:val="both"/>
        <w:rPr>
          <w:rStyle w:val="Char4"/>
          <w:spacing w:val="-4"/>
          <w:rtl/>
          <w:lang w:bidi="fa-IR"/>
        </w:rPr>
      </w:pPr>
      <w:r w:rsidRPr="00332814">
        <w:rPr>
          <w:rStyle w:val="Char4"/>
          <w:spacing w:val="-4"/>
          <w:rtl/>
          <w:lang w:bidi="fa-IR"/>
        </w:rPr>
        <w:t>ترمذی و غیر او از ابوامامه آورده‌اند که رسول خدا</w:t>
      </w:r>
      <w:r w:rsidR="00FB7968" w:rsidRPr="00332814">
        <w:rPr>
          <w:rStyle w:val="Char4"/>
          <w:rFonts w:hint="cs"/>
          <w:spacing w:val="-4"/>
          <w:rtl/>
          <w:lang w:bidi="fa-IR"/>
        </w:rPr>
        <w:t xml:space="preserve"> </w:t>
      </w:r>
      <w:r w:rsidRPr="00332814">
        <w:rPr>
          <w:rFonts w:cs="CTraditional Arabic"/>
          <w:spacing w:val="-4"/>
          <w:rtl/>
          <w:lang w:bidi="fa-IR"/>
        </w:rPr>
        <w:t>ص</w:t>
      </w:r>
      <w:r w:rsidRPr="00332814">
        <w:rPr>
          <w:rStyle w:val="Char4"/>
          <w:spacing w:val="-4"/>
          <w:rtl/>
          <w:lang w:bidi="fa-IR"/>
        </w:rPr>
        <w:t xml:space="preserve"> فرمود: «زنان مشاطه را نفروشید و نخرید و به آنها چیزی نیاموزید، و در تجارت آنها خیری نیست، و قیمت آنها حرام است» در چنین چیزی نازل شد: </w:t>
      </w:r>
    </w:p>
    <w:p w:rsidR="007770E6" w:rsidRPr="0049472C" w:rsidRDefault="0049472C" w:rsidP="00332814">
      <w:pPr>
        <w:pStyle w:val="af1"/>
        <w:rPr>
          <w:rStyle w:val="Char4"/>
          <w:rtl/>
        </w:rPr>
      </w:pPr>
      <w:r w:rsidRPr="0049472C">
        <w:rPr>
          <w:rStyle w:val="Char8"/>
          <w:rtl/>
        </w:rPr>
        <w:t>﴿</w:t>
      </w:r>
      <w:r w:rsidR="002245ED" w:rsidRPr="002245ED">
        <w:rPr>
          <w:rFonts w:hint="eastAsia"/>
          <w:rtl/>
        </w:rPr>
        <w:t>وَمِنَ</w:t>
      </w:r>
      <w:r w:rsidR="002245ED" w:rsidRPr="002245ED">
        <w:rPr>
          <w:rtl/>
        </w:rPr>
        <w:t xml:space="preserve"> </w:t>
      </w:r>
      <w:r w:rsidR="002245ED" w:rsidRPr="002245ED">
        <w:rPr>
          <w:rFonts w:hint="cs"/>
          <w:rtl/>
        </w:rPr>
        <w:t>ٱ</w:t>
      </w:r>
      <w:r w:rsidR="002245ED" w:rsidRPr="002245ED">
        <w:rPr>
          <w:rFonts w:hint="eastAsia"/>
          <w:rtl/>
        </w:rPr>
        <w:t>لنَّاسِ</w:t>
      </w:r>
      <w:r w:rsidR="002245ED" w:rsidRPr="002245ED">
        <w:rPr>
          <w:rtl/>
        </w:rPr>
        <w:t xml:space="preserve"> </w:t>
      </w:r>
      <w:r w:rsidR="002245ED" w:rsidRPr="002245ED">
        <w:rPr>
          <w:rFonts w:hint="eastAsia"/>
          <w:rtl/>
        </w:rPr>
        <w:t>مَن</w:t>
      </w:r>
      <w:r w:rsidR="002245ED" w:rsidRPr="002245ED">
        <w:rPr>
          <w:rtl/>
        </w:rPr>
        <w:t xml:space="preserve"> </w:t>
      </w:r>
      <w:r w:rsidR="002245ED" w:rsidRPr="002245ED">
        <w:rPr>
          <w:rFonts w:hint="eastAsia"/>
          <w:rtl/>
        </w:rPr>
        <w:t>يَش</w:t>
      </w:r>
      <w:r w:rsidR="002245ED" w:rsidRPr="002245ED">
        <w:rPr>
          <w:rFonts w:hint="cs"/>
          <w:rtl/>
        </w:rPr>
        <w:t>ۡ</w:t>
      </w:r>
      <w:r w:rsidR="002245ED" w:rsidRPr="002245ED">
        <w:rPr>
          <w:rFonts w:hint="eastAsia"/>
          <w:rtl/>
        </w:rPr>
        <w:t>تَرِي</w:t>
      </w:r>
      <w:r w:rsidR="002245ED" w:rsidRPr="002245ED">
        <w:rPr>
          <w:rtl/>
        </w:rPr>
        <w:t xml:space="preserve"> </w:t>
      </w:r>
      <w:r w:rsidR="002245ED" w:rsidRPr="002245ED">
        <w:rPr>
          <w:rFonts w:hint="eastAsia"/>
          <w:rtl/>
        </w:rPr>
        <w:t>لَه</w:t>
      </w:r>
      <w:r w:rsidR="002245ED" w:rsidRPr="002245ED">
        <w:rPr>
          <w:rFonts w:hint="cs"/>
          <w:rtl/>
        </w:rPr>
        <w:t>ۡ</w:t>
      </w:r>
      <w:r w:rsidR="002245ED" w:rsidRPr="002245ED">
        <w:rPr>
          <w:rFonts w:hint="eastAsia"/>
          <w:rtl/>
        </w:rPr>
        <w:t>وَ</w:t>
      </w:r>
      <w:r w:rsidR="002245ED" w:rsidRPr="002245ED">
        <w:rPr>
          <w:rtl/>
        </w:rPr>
        <w:t xml:space="preserve"> </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حَدِيثِ</w:t>
      </w:r>
      <w:r w:rsidR="002245ED" w:rsidRPr="002245ED">
        <w:rPr>
          <w:rtl/>
        </w:rPr>
        <w:t xml:space="preserve"> </w:t>
      </w:r>
      <w:r w:rsidR="002245ED" w:rsidRPr="002245ED">
        <w:rPr>
          <w:rFonts w:hint="eastAsia"/>
          <w:rtl/>
        </w:rPr>
        <w:t>لِيُضِلَّ</w:t>
      </w:r>
      <w:r w:rsidR="002245ED" w:rsidRPr="002245ED">
        <w:rPr>
          <w:rtl/>
        </w:rPr>
        <w:t xml:space="preserve"> </w:t>
      </w:r>
      <w:r w:rsidR="002245ED" w:rsidRPr="002245ED">
        <w:rPr>
          <w:rFonts w:hint="eastAsia"/>
          <w:rtl/>
        </w:rPr>
        <w:t>عَن</w:t>
      </w:r>
      <w:r w:rsidR="002245ED" w:rsidRPr="002245ED">
        <w:rPr>
          <w:rtl/>
        </w:rPr>
        <w:t xml:space="preserve"> </w:t>
      </w:r>
      <w:r w:rsidR="002245ED" w:rsidRPr="002245ED">
        <w:rPr>
          <w:rFonts w:hint="eastAsia"/>
          <w:rtl/>
        </w:rPr>
        <w:t>سَبِيلِ</w:t>
      </w:r>
      <w:r w:rsidR="002245ED" w:rsidRPr="002245ED">
        <w:rPr>
          <w:rtl/>
        </w:rPr>
        <w:t xml:space="preserve"> </w:t>
      </w:r>
      <w:r w:rsidR="002245ED" w:rsidRPr="002245ED">
        <w:rPr>
          <w:rFonts w:hint="cs"/>
          <w:rtl/>
        </w:rPr>
        <w:t>ٱ</w:t>
      </w:r>
      <w:r w:rsidR="002245ED" w:rsidRPr="002245ED">
        <w:rPr>
          <w:rFonts w:hint="eastAsia"/>
          <w:rtl/>
        </w:rPr>
        <w:t>للَّهِ</w:t>
      </w:r>
      <w:r w:rsidR="002245ED" w:rsidRPr="002245ED">
        <w:rPr>
          <w:rtl/>
        </w:rPr>
        <w:t xml:space="preserve"> </w:t>
      </w:r>
      <w:r w:rsidR="002245ED" w:rsidRPr="002245ED">
        <w:rPr>
          <w:rFonts w:hint="eastAsia"/>
          <w:rtl/>
        </w:rPr>
        <w:t>بِغَي</w:t>
      </w:r>
      <w:r w:rsidR="002245ED" w:rsidRPr="002245ED">
        <w:rPr>
          <w:rFonts w:hint="cs"/>
          <w:rtl/>
        </w:rPr>
        <w:t>ۡ</w:t>
      </w:r>
      <w:r w:rsidR="002245ED" w:rsidRPr="002245ED">
        <w:rPr>
          <w:rFonts w:hint="eastAsia"/>
          <w:rtl/>
        </w:rPr>
        <w:t>رِ</w:t>
      </w:r>
      <w:r w:rsidR="002245ED" w:rsidRPr="002245ED">
        <w:rPr>
          <w:rtl/>
        </w:rPr>
        <w:t xml:space="preserve"> </w:t>
      </w:r>
      <w:r w:rsidR="002245ED" w:rsidRPr="002245ED">
        <w:rPr>
          <w:rFonts w:hint="eastAsia"/>
          <w:rtl/>
        </w:rPr>
        <w:t>عِل</w:t>
      </w:r>
      <w:r w:rsidR="002245ED" w:rsidRPr="002245ED">
        <w:rPr>
          <w:rFonts w:hint="cs"/>
          <w:rtl/>
        </w:rPr>
        <w:t>ۡ</w:t>
      </w:r>
      <w:r w:rsidR="002245ED" w:rsidRPr="002245ED">
        <w:rPr>
          <w:rFonts w:hint="eastAsia"/>
          <w:rtl/>
        </w:rPr>
        <w:t>م</w:t>
      </w:r>
      <w:r w:rsidR="002245ED" w:rsidRPr="002245ED">
        <w:rPr>
          <w:rFonts w:hint="cs"/>
          <w:rtl/>
        </w:rPr>
        <w:t>ٖ</w:t>
      </w:r>
      <w:r w:rsidR="002245ED" w:rsidRPr="002245ED">
        <w:rPr>
          <w:rtl/>
        </w:rPr>
        <w:t xml:space="preserve"> </w:t>
      </w:r>
      <w:r w:rsidR="002245ED" w:rsidRPr="002245ED">
        <w:rPr>
          <w:rFonts w:hint="eastAsia"/>
          <w:rtl/>
        </w:rPr>
        <w:t>وَيَتَّخِذَهَا</w:t>
      </w:r>
      <w:r w:rsidR="002245ED" w:rsidRPr="002245ED">
        <w:rPr>
          <w:rtl/>
        </w:rPr>
        <w:t xml:space="preserve"> </w:t>
      </w:r>
      <w:r w:rsidR="002245ED" w:rsidRPr="002245ED">
        <w:rPr>
          <w:rFonts w:hint="eastAsia"/>
          <w:rtl/>
        </w:rPr>
        <w:t>هُزُوًا</w:t>
      </w:r>
      <w:r w:rsidR="002245ED" w:rsidRPr="002245ED">
        <w:rPr>
          <w:rFonts w:hint="cs"/>
          <w:rtl/>
        </w:rPr>
        <w:t>ۚ</w:t>
      </w:r>
      <w:r w:rsidR="002245ED" w:rsidRPr="002245ED">
        <w:rPr>
          <w:rtl/>
        </w:rPr>
        <w:t xml:space="preserve"> </w:t>
      </w:r>
      <w:r w:rsidR="002245ED" w:rsidRPr="002245ED">
        <w:rPr>
          <w:rFonts w:hint="eastAsia"/>
          <w:rtl/>
        </w:rPr>
        <w:t>أُوْلَ</w:t>
      </w:r>
      <w:r w:rsidR="002245ED" w:rsidRPr="002245ED">
        <w:rPr>
          <w:rFonts w:hint="cs"/>
          <w:rtl/>
        </w:rPr>
        <w:t>ٰٓ</w:t>
      </w:r>
      <w:r w:rsidR="002245ED" w:rsidRPr="002245ED">
        <w:rPr>
          <w:rFonts w:hint="eastAsia"/>
          <w:rtl/>
        </w:rPr>
        <w:t>ئِكَ</w:t>
      </w:r>
      <w:r w:rsidR="002245ED" w:rsidRPr="002245ED">
        <w:rPr>
          <w:rtl/>
        </w:rPr>
        <w:t xml:space="preserve"> </w:t>
      </w:r>
      <w:r w:rsidR="002245ED" w:rsidRPr="002245ED">
        <w:rPr>
          <w:rFonts w:hint="eastAsia"/>
          <w:rtl/>
        </w:rPr>
        <w:t>لَهُم</w:t>
      </w:r>
      <w:r w:rsidR="002245ED" w:rsidRPr="002245ED">
        <w:rPr>
          <w:rFonts w:hint="cs"/>
          <w:rtl/>
        </w:rPr>
        <w:t>ۡ</w:t>
      </w:r>
      <w:r w:rsidR="002245ED" w:rsidRPr="002245ED">
        <w:rPr>
          <w:rtl/>
        </w:rPr>
        <w:t xml:space="preserve"> </w:t>
      </w:r>
      <w:r w:rsidR="002245ED" w:rsidRPr="002245ED">
        <w:rPr>
          <w:rFonts w:hint="eastAsia"/>
          <w:rtl/>
        </w:rPr>
        <w:t>عَذَاب</w:t>
      </w:r>
      <w:r w:rsidR="002245ED" w:rsidRPr="002245ED">
        <w:rPr>
          <w:rFonts w:hint="cs"/>
          <w:rtl/>
        </w:rPr>
        <w:t>ٞ</w:t>
      </w:r>
      <w:r w:rsidR="002245ED" w:rsidRPr="002245ED">
        <w:rPr>
          <w:rtl/>
        </w:rPr>
        <w:t xml:space="preserve"> </w:t>
      </w:r>
      <w:r w:rsidR="002245ED" w:rsidRPr="002245ED">
        <w:rPr>
          <w:rFonts w:hint="eastAsia"/>
          <w:rtl/>
        </w:rPr>
        <w:t>مُّهِين</w:t>
      </w:r>
      <w:r w:rsidR="002245ED" w:rsidRPr="002245ED">
        <w:rPr>
          <w:rFonts w:hint="cs"/>
          <w:rtl/>
        </w:rPr>
        <w:t>ٞ</w:t>
      </w:r>
      <w:r w:rsidR="002245ED" w:rsidRPr="002245ED">
        <w:rPr>
          <w:rtl/>
        </w:rPr>
        <w:t xml:space="preserve"> </w:t>
      </w:r>
      <w:r w:rsidR="002245ED" w:rsidRPr="002245ED">
        <w:rPr>
          <w:rFonts w:hint="cs"/>
          <w:rtl/>
        </w:rPr>
        <w:t>٦</w:t>
      </w:r>
      <w:r w:rsidRPr="0049472C">
        <w:rPr>
          <w:rStyle w:val="Char8"/>
          <w:rtl/>
        </w:rPr>
        <w:t>﴾</w:t>
      </w:r>
      <w:r w:rsidRPr="0049472C">
        <w:rPr>
          <w:rStyle w:val="Char4"/>
          <w:rtl/>
        </w:rPr>
        <w:t xml:space="preserve"> </w:t>
      </w:r>
      <w:r w:rsidRPr="0049472C">
        <w:rPr>
          <w:rStyle w:val="Char6"/>
          <w:rtl/>
        </w:rPr>
        <w:t>[</w:t>
      </w:r>
      <w:r w:rsidR="00FB7968">
        <w:rPr>
          <w:rStyle w:val="Char6"/>
          <w:rFonts w:hint="cs"/>
          <w:rtl/>
        </w:rPr>
        <w:t>لقمان: 6</w:t>
      </w:r>
      <w:r w:rsidRPr="0049472C">
        <w:rPr>
          <w:rStyle w:val="Char6"/>
          <w:rtl/>
        </w:rPr>
        <w:t>]</w:t>
      </w:r>
      <w:r w:rsidRPr="0049472C">
        <w:rPr>
          <w:rStyle w:val="Char4"/>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سند این حدیث ضعیف است.</w:t>
      </w:r>
    </w:p>
    <w:p w:rsidR="007770E6" w:rsidRDefault="007770E6" w:rsidP="00332814">
      <w:pPr>
        <w:pStyle w:val="a2"/>
        <w:rPr>
          <w:rtl/>
        </w:rPr>
      </w:pPr>
      <w:bookmarkStart w:id="686" w:name="_Toc285760058"/>
      <w:bookmarkStart w:id="687" w:name="_Toc389132549"/>
      <w:r>
        <w:rPr>
          <w:rtl/>
        </w:rPr>
        <w:t>السجده</w:t>
      </w:r>
      <w:bookmarkEnd w:id="686"/>
      <w:bookmarkEnd w:id="687"/>
    </w:p>
    <w:p w:rsidR="007770E6" w:rsidRPr="0049472C" w:rsidRDefault="007770E6" w:rsidP="00332814">
      <w:pPr>
        <w:tabs>
          <w:tab w:val="right" w:pos="7031"/>
        </w:tabs>
        <w:jc w:val="both"/>
        <w:rPr>
          <w:rStyle w:val="Char4"/>
          <w:rtl/>
          <w:lang w:bidi="fa-IR"/>
        </w:rPr>
      </w:pPr>
      <w:r w:rsidRPr="0049472C">
        <w:rPr>
          <w:rStyle w:val="Char4"/>
          <w:rtl/>
          <w:lang w:bidi="fa-IR"/>
        </w:rPr>
        <w:t>ابن ابی حاتم از ابن عباس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آورده که درباره‌</w:t>
      </w:r>
      <w:r w:rsidR="00D45A34">
        <w:rPr>
          <w:rStyle w:val="Char4"/>
          <w:rtl/>
          <w:lang w:bidi="fa-IR"/>
        </w:rPr>
        <w:t>ی</w:t>
      </w:r>
      <w:r w:rsidRPr="0049472C">
        <w:rPr>
          <w:rStyle w:val="Char4"/>
          <w:rtl/>
          <w:lang w:bidi="fa-IR"/>
        </w:rPr>
        <w:t xml:space="preserve"> فرمود</w:t>
      </w:r>
      <w:r w:rsidR="00D45A34">
        <w:rPr>
          <w:rStyle w:val="Char4"/>
          <w:rtl/>
          <w:lang w:bidi="fa-IR"/>
        </w:rPr>
        <w:t>ه</w:t>
      </w:r>
      <w:r w:rsidR="00FB7968">
        <w:rPr>
          <w:rStyle w:val="Char4"/>
          <w:rtl/>
          <w:lang w:bidi="fa-IR"/>
        </w:rPr>
        <w:t xml:space="preserve"> خداوند:</w:t>
      </w:r>
      <w:r w:rsidR="00FB7968">
        <w:rPr>
          <w:rStyle w:val="Char4"/>
          <w:rFonts w:hint="cs"/>
          <w:rtl/>
          <w:lang w:bidi="fa-IR"/>
        </w:rPr>
        <w:t xml:space="preserve"> </w:t>
      </w:r>
      <w:r w:rsidR="0049472C" w:rsidRPr="0049472C">
        <w:rPr>
          <w:rStyle w:val="Char8"/>
          <w:rtl/>
          <w:lang w:bidi="fa-IR"/>
        </w:rPr>
        <w:t>﴿</w:t>
      </w:r>
      <w:r w:rsidR="002245ED" w:rsidRPr="002245ED">
        <w:rPr>
          <w:rStyle w:val="Chard"/>
          <w:rFonts w:hint="cs"/>
          <w:rtl/>
        </w:rPr>
        <w:t>ٱ</w:t>
      </w:r>
      <w:r w:rsidR="002245ED" w:rsidRPr="002245ED">
        <w:rPr>
          <w:rStyle w:val="Chard"/>
          <w:rFonts w:hint="eastAsia"/>
          <w:rtl/>
        </w:rPr>
        <w:t>لَّذِي</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أَح</w:t>
      </w:r>
      <w:r w:rsidR="002245ED" w:rsidRPr="002245ED">
        <w:rPr>
          <w:rStyle w:val="Chard"/>
          <w:rFonts w:hint="cs"/>
          <w:rtl/>
        </w:rPr>
        <w:t>ۡ</w:t>
      </w:r>
      <w:r w:rsidR="002245ED" w:rsidRPr="002245ED">
        <w:rPr>
          <w:rStyle w:val="Chard"/>
          <w:rFonts w:hint="eastAsia"/>
          <w:rtl/>
        </w:rPr>
        <w:t>سَنَ</w:t>
      </w:r>
      <w:r w:rsidR="002245ED" w:rsidRPr="002245ED">
        <w:rPr>
          <w:rStyle w:val="Chard"/>
          <w:rtl/>
        </w:rPr>
        <w:t xml:space="preserve"> </w:t>
      </w:r>
      <w:r w:rsidR="002245ED" w:rsidRPr="002245ED">
        <w:rPr>
          <w:rStyle w:val="Chard"/>
          <w:rFonts w:hint="eastAsia"/>
          <w:rtl/>
        </w:rPr>
        <w:t>كُلَّ</w:t>
      </w:r>
      <w:r w:rsidR="002245ED" w:rsidRPr="002245ED">
        <w:rPr>
          <w:rStyle w:val="Chard"/>
          <w:rtl/>
        </w:rPr>
        <w:t xml:space="preserve"> </w:t>
      </w:r>
      <w:r w:rsidR="002245ED" w:rsidRPr="002245ED">
        <w:rPr>
          <w:rStyle w:val="Chard"/>
          <w:rFonts w:hint="eastAsia"/>
          <w:rtl/>
        </w:rPr>
        <w:t>شَي</w:t>
      </w:r>
      <w:r w:rsidR="002245ED" w:rsidRPr="002245ED">
        <w:rPr>
          <w:rStyle w:val="Chard"/>
          <w:rFonts w:hint="cs"/>
          <w:rtl/>
        </w:rPr>
        <w:t>ۡ</w:t>
      </w:r>
      <w:r w:rsidR="002245ED" w:rsidRPr="002245ED">
        <w:rPr>
          <w:rStyle w:val="Chard"/>
          <w:rFonts w:hint="eastAsia"/>
          <w:rtl/>
        </w:rPr>
        <w:t>ءٍ</w:t>
      </w:r>
      <w:r w:rsidR="002245ED" w:rsidRPr="002245ED">
        <w:rPr>
          <w:rStyle w:val="Chard"/>
          <w:rtl/>
        </w:rPr>
        <w:t xml:space="preserve"> </w:t>
      </w:r>
      <w:r w:rsidR="002245ED" w:rsidRPr="002245ED">
        <w:rPr>
          <w:rStyle w:val="Chard"/>
          <w:rFonts w:hint="eastAsia"/>
          <w:rtl/>
        </w:rPr>
        <w:t>خَلَقَهُ</w:t>
      </w:r>
      <w:r w:rsidR="002245ED" w:rsidRPr="002245ED">
        <w:rPr>
          <w:rStyle w:val="Chard"/>
          <w:rFonts w:hint="cs"/>
          <w:rtl/>
        </w:rPr>
        <w:t>ۥ</w:t>
      </w:r>
      <w:r w:rsidR="002245ED">
        <w:rPr>
          <w:rFonts w:ascii="KFGQPC Uthmanic Script HAFS" w:cs="KFGQPC Uthmanic Script HAF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السجدة: 7</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«همانا دبر بوزینه زیبا نیست ولی خداوند آن را استوار آفریده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جریر از معاذبن جبل از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فرموده خدای تعالی:</w:t>
      </w:r>
    </w:p>
    <w:p w:rsidR="007770E6" w:rsidRPr="0049472C" w:rsidRDefault="0049472C" w:rsidP="00332814">
      <w:pPr>
        <w:pStyle w:val="af1"/>
        <w:rPr>
          <w:rStyle w:val="Char4"/>
          <w:rtl/>
        </w:rPr>
      </w:pPr>
      <w:r w:rsidRPr="0049472C">
        <w:rPr>
          <w:rStyle w:val="Char8"/>
          <w:rtl/>
        </w:rPr>
        <w:t>﴿</w:t>
      </w:r>
      <w:r w:rsidR="002245ED" w:rsidRPr="002245ED">
        <w:rPr>
          <w:rFonts w:hint="eastAsia"/>
          <w:rtl/>
        </w:rPr>
        <w:t>تَتَجَافَى</w:t>
      </w:r>
      <w:r w:rsidR="002245ED" w:rsidRPr="002245ED">
        <w:rPr>
          <w:rFonts w:hint="cs"/>
          <w:rtl/>
        </w:rPr>
        <w:t>ٰ</w:t>
      </w:r>
      <w:r w:rsidR="002245ED" w:rsidRPr="002245ED">
        <w:rPr>
          <w:rtl/>
        </w:rPr>
        <w:t xml:space="preserve"> </w:t>
      </w:r>
      <w:r w:rsidR="002245ED" w:rsidRPr="002245ED">
        <w:rPr>
          <w:rFonts w:hint="eastAsia"/>
          <w:rtl/>
        </w:rPr>
        <w:t>جُنُوبُهُم</w:t>
      </w:r>
      <w:r w:rsidR="002245ED" w:rsidRPr="002245ED">
        <w:rPr>
          <w:rFonts w:hint="cs"/>
          <w:rtl/>
        </w:rPr>
        <w:t>ۡ</w:t>
      </w:r>
      <w:r w:rsidR="002245ED" w:rsidRPr="002245ED">
        <w:rPr>
          <w:rtl/>
        </w:rPr>
        <w:t xml:space="preserve"> </w:t>
      </w:r>
      <w:r w:rsidR="002245ED" w:rsidRPr="002245ED">
        <w:rPr>
          <w:rFonts w:hint="eastAsia"/>
          <w:rtl/>
        </w:rPr>
        <w:t>عَنِ</w:t>
      </w:r>
      <w:r w:rsidR="002245ED" w:rsidRPr="002245ED">
        <w:rPr>
          <w:rtl/>
        </w:rPr>
        <w:t xml:space="preserve"> </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مَضَاجِعِ</w:t>
      </w:r>
      <w:r w:rsidRPr="0049472C">
        <w:rPr>
          <w:rStyle w:val="Char8"/>
          <w:rtl/>
        </w:rPr>
        <w:t>﴾</w:t>
      </w:r>
      <w:r w:rsidRPr="0049472C">
        <w:rPr>
          <w:rStyle w:val="Char4"/>
          <w:rtl/>
        </w:rPr>
        <w:t xml:space="preserve"> </w:t>
      </w:r>
      <w:r w:rsidRPr="0049472C">
        <w:rPr>
          <w:rStyle w:val="Char6"/>
          <w:rtl/>
        </w:rPr>
        <w:t>[</w:t>
      </w:r>
      <w:r w:rsidR="00FB7968">
        <w:rPr>
          <w:rStyle w:val="Char6"/>
          <w:rFonts w:hint="cs"/>
          <w:rtl/>
        </w:rPr>
        <w:t>السجدة: 16</w:t>
      </w:r>
      <w:r w:rsidRPr="0049472C">
        <w:rPr>
          <w:rStyle w:val="Char6"/>
          <w:rtl/>
        </w:rPr>
        <w:t>]</w:t>
      </w:r>
      <w:r w:rsidRPr="0049472C">
        <w:rPr>
          <w:rStyle w:val="Char4"/>
          <w:rtl/>
        </w:rPr>
        <w:t>.</w:t>
      </w:r>
    </w:p>
    <w:p w:rsidR="007770E6" w:rsidRPr="00FB7968" w:rsidRDefault="00D45A34" w:rsidP="00332814">
      <w:pPr>
        <w:pStyle w:val="ab"/>
        <w:spacing w:line="240" w:lineRule="auto"/>
        <w:rPr>
          <w:rtl/>
        </w:rPr>
      </w:pPr>
      <w:r w:rsidRPr="00D45A34">
        <w:rPr>
          <w:rStyle w:val="Char8"/>
          <w:rtl/>
        </w:rPr>
        <w:t>«</w:t>
      </w:r>
      <w:r w:rsidR="007770E6" w:rsidRPr="00FB7968">
        <w:rPr>
          <w:rtl/>
        </w:rPr>
        <w:t>پهلوهایشان از بستر خواب دور شود</w:t>
      </w:r>
      <w:r w:rsidRPr="00D45A34">
        <w:rPr>
          <w:rStyle w:val="Char8"/>
          <w:rtl/>
        </w:rPr>
        <w:t>»</w:t>
      </w:r>
      <w:r w:rsidR="007770E6" w:rsidRPr="00FB7968">
        <w:rPr>
          <w:rtl/>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فرمود: منظور هنگام برخاستن بنده در شب [برای نماز شب] می‌باشد.</w:t>
      </w:r>
    </w:p>
    <w:p w:rsidR="007770E6" w:rsidRDefault="007770E6" w:rsidP="00332814">
      <w:pPr>
        <w:pStyle w:val="a2"/>
        <w:rPr>
          <w:rtl/>
        </w:rPr>
      </w:pPr>
      <w:bookmarkStart w:id="688" w:name="_Toc285760059"/>
      <w:bookmarkStart w:id="689" w:name="_Toc389132550"/>
      <w:r>
        <w:rPr>
          <w:rtl/>
        </w:rPr>
        <w:t>الأحزاب</w:t>
      </w:r>
      <w:bookmarkEnd w:id="688"/>
      <w:bookmarkEnd w:id="689"/>
    </w:p>
    <w:p w:rsidR="007770E6" w:rsidRPr="0049472C" w:rsidRDefault="007770E6" w:rsidP="00332814">
      <w:pPr>
        <w:tabs>
          <w:tab w:val="right" w:pos="7031"/>
        </w:tabs>
        <w:jc w:val="both"/>
        <w:rPr>
          <w:rStyle w:val="Char4"/>
          <w:rtl/>
          <w:lang w:bidi="fa-IR"/>
        </w:rPr>
      </w:pPr>
      <w:r w:rsidRPr="0049472C">
        <w:rPr>
          <w:rStyle w:val="Char4"/>
          <w:rtl/>
          <w:lang w:bidi="fa-IR"/>
        </w:rPr>
        <w:t>ترمذی از ام</w:t>
      </w:r>
      <w:r w:rsidR="00D45A34">
        <w:rPr>
          <w:rStyle w:val="Char4"/>
          <w:rtl/>
          <w:lang w:bidi="fa-IR"/>
        </w:rPr>
        <w:t>ی</w:t>
      </w:r>
      <w:r w:rsidRPr="0049472C">
        <w:rPr>
          <w:rStyle w:val="Char4"/>
          <w:rtl/>
          <w:lang w:bidi="fa-IR"/>
        </w:rPr>
        <w:t xml:space="preserve">ر معاویه </w:t>
      </w:r>
      <w:r w:rsidRPr="00975E53">
        <w:rPr>
          <w:rFonts w:cs="CTraditional Arabic"/>
          <w:rtl/>
          <w:lang w:bidi="fa-IR"/>
        </w:rPr>
        <w:t>س</w:t>
      </w:r>
      <w:r w:rsidRPr="0049472C">
        <w:rPr>
          <w:rStyle w:val="Char4"/>
          <w:rtl/>
          <w:lang w:bidi="fa-IR"/>
        </w:rPr>
        <w:t xml:space="preserve"> روایت کرده است که گفت: شنیدم رسول</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می‌فرمود: طلحه از کسانی است که تعهد خویش را به پایان رسانیده است.</w:t>
      </w:r>
    </w:p>
    <w:p w:rsidR="007770E6" w:rsidRPr="00DE3BBC" w:rsidRDefault="007770E6" w:rsidP="00332814">
      <w:pPr>
        <w:tabs>
          <w:tab w:val="right" w:pos="7031"/>
        </w:tabs>
        <w:ind w:firstLine="284"/>
        <w:jc w:val="both"/>
        <w:rPr>
          <w:rStyle w:val="Char4"/>
          <w:spacing w:val="-4"/>
          <w:rtl/>
          <w:lang w:bidi="fa-IR"/>
        </w:rPr>
      </w:pPr>
      <w:r w:rsidRPr="00DE3BBC">
        <w:rPr>
          <w:rStyle w:val="Char4"/>
          <w:spacing w:val="-4"/>
          <w:rtl/>
          <w:lang w:bidi="fa-IR"/>
        </w:rPr>
        <w:t xml:space="preserve">همچنین ترمذی و غیر او از عمروبن ابی سلمه و ابن جریر و غیر او از ام سلمه روایت کرده‌اند که وقتی این آیه نازل شد: </w:t>
      </w:r>
      <w:r w:rsidR="0049472C" w:rsidRPr="00DE3BBC">
        <w:rPr>
          <w:rStyle w:val="Char8"/>
          <w:spacing w:val="-4"/>
          <w:rtl/>
          <w:lang w:bidi="fa-IR"/>
        </w:rPr>
        <w:t>﴿</w:t>
      </w:r>
      <w:r w:rsidR="002245ED" w:rsidRPr="00DE3BBC">
        <w:rPr>
          <w:rStyle w:val="Chard"/>
          <w:rFonts w:hint="eastAsia"/>
          <w:spacing w:val="-4"/>
          <w:rtl/>
        </w:rPr>
        <w:t>إِنَّمَا</w:t>
      </w:r>
      <w:r w:rsidR="002245ED" w:rsidRPr="00DE3BBC">
        <w:rPr>
          <w:rStyle w:val="Chard"/>
          <w:spacing w:val="-4"/>
          <w:rtl/>
        </w:rPr>
        <w:t xml:space="preserve"> </w:t>
      </w:r>
      <w:r w:rsidR="002245ED" w:rsidRPr="00DE3BBC">
        <w:rPr>
          <w:rStyle w:val="Chard"/>
          <w:rFonts w:hint="eastAsia"/>
          <w:spacing w:val="-4"/>
          <w:rtl/>
        </w:rPr>
        <w:t>يُرِيدُ</w:t>
      </w:r>
      <w:r w:rsidR="002245ED" w:rsidRPr="00DE3BBC">
        <w:rPr>
          <w:rStyle w:val="Chard"/>
          <w:spacing w:val="-4"/>
          <w:rtl/>
        </w:rPr>
        <w:t xml:space="preserve"> </w:t>
      </w:r>
      <w:r w:rsidR="002245ED" w:rsidRPr="00DE3BBC">
        <w:rPr>
          <w:rStyle w:val="Chard"/>
          <w:rFonts w:hint="cs"/>
          <w:spacing w:val="-4"/>
          <w:rtl/>
        </w:rPr>
        <w:t>ٱ</w:t>
      </w:r>
      <w:r w:rsidR="002245ED" w:rsidRPr="00DE3BBC">
        <w:rPr>
          <w:rStyle w:val="Chard"/>
          <w:rFonts w:hint="eastAsia"/>
          <w:spacing w:val="-4"/>
          <w:rtl/>
        </w:rPr>
        <w:t>للَّهُ</w:t>
      </w:r>
      <w:r w:rsidR="002245ED" w:rsidRPr="00DE3BBC">
        <w:rPr>
          <w:rStyle w:val="Chard"/>
          <w:spacing w:val="-4"/>
          <w:rtl/>
        </w:rPr>
        <w:t xml:space="preserve"> </w:t>
      </w:r>
      <w:r w:rsidR="002245ED" w:rsidRPr="00DE3BBC">
        <w:rPr>
          <w:rStyle w:val="Chard"/>
          <w:rFonts w:hint="eastAsia"/>
          <w:spacing w:val="-4"/>
          <w:rtl/>
        </w:rPr>
        <w:t>لِيُذ</w:t>
      </w:r>
      <w:r w:rsidR="002245ED" w:rsidRPr="00DE3BBC">
        <w:rPr>
          <w:rStyle w:val="Chard"/>
          <w:rFonts w:hint="cs"/>
          <w:spacing w:val="-4"/>
          <w:rtl/>
        </w:rPr>
        <w:t>ۡ</w:t>
      </w:r>
      <w:r w:rsidR="002245ED" w:rsidRPr="00DE3BBC">
        <w:rPr>
          <w:rStyle w:val="Chard"/>
          <w:rFonts w:hint="eastAsia"/>
          <w:spacing w:val="-4"/>
          <w:rtl/>
        </w:rPr>
        <w:t>هِبَ</w:t>
      </w:r>
      <w:r w:rsidR="002245ED" w:rsidRPr="00DE3BBC">
        <w:rPr>
          <w:rStyle w:val="Chard"/>
          <w:spacing w:val="-4"/>
          <w:rtl/>
        </w:rPr>
        <w:t xml:space="preserve"> </w:t>
      </w:r>
      <w:r w:rsidR="002245ED" w:rsidRPr="00DE3BBC">
        <w:rPr>
          <w:rStyle w:val="Chard"/>
          <w:rFonts w:hint="eastAsia"/>
          <w:spacing w:val="-4"/>
          <w:rtl/>
        </w:rPr>
        <w:t>عَنكُمُ</w:t>
      </w:r>
      <w:r w:rsidR="002245ED" w:rsidRPr="00DE3BBC">
        <w:rPr>
          <w:rStyle w:val="Chard"/>
          <w:spacing w:val="-4"/>
          <w:rtl/>
        </w:rPr>
        <w:t xml:space="preserve"> </w:t>
      </w:r>
      <w:r w:rsidR="002245ED" w:rsidRPr="00DE3BBC">
        <w:rPr>
          <w:rStyle w:val="Chard"/>
          <w:rFonts w:hint="cs"/>
          <w:spacing w:val="-4"/>
          <w:rtl/>
        </w:rPr>
        <w:t>ٱ</w:t>
      </w:r>
      <w:r w:rsidR="002245ED" w:rsidRPr="00DE3BBC">
        <w:rPr>
          <w:rStyle w:val="Chard"/>
          <w:rFonts w:hint="eastAsia"/>
          <w:spacing w:val="-4"/>
          <w:rtl/>
        </w:rPr>
        <w:t>لرِّج</w:t>
      </w:r>
      <w:r w:rsidR="002245ED" w:rsidRPr="00DE3BBC">
        <w:rPr>
          <w:rStyle w:val="Chard"/>
          <w:rFonts w:hint="cs"/>
          <w:spacing w:val="-4"/>
          <w:rtl/>
        </w:rPr>
        <w:t>ۡ</w:t>
      </w:r>
      <w:r w:rsidR="002245ED" w:rsidRPr="00DE3BBC">
        <w:rPr>
          <w:rStyle w:val="Chard"/>
          <w:rFonts w:hint="eastAsia"/>
          <w:spacing w:val="-4"/>
          <w:rtl/>
        </w:rPr>
        <w:t>سَ</w:t>
      </w:r>
      <w:r w:rsidR="002245ED" w:rsidRPr="00DE3BBC">
        <w:rPr>
          <w:rStyle w:val="Chard"/>
          <w:spacing w:val="-4"/>
          <w:rtl/>
        </w:rPr>
        <w:t xml:space="preserve"> </w:t>
      </w:r>
      <w:r w:rsidR="002245ED" w:rsidRPr="00DE3BBC">
        <w:rPr>
          <w:rStyle w:val="Chard"/>
          <w:rFonts w:hint="eastAsia"/>
          <w:spacing w:val="-4"/>
          <w:rtl/>
        </w:rPr>
        <w:t>أَه</w:t>
      </w:r>
      <w:r w:rsidR="002245ED" w:rsidRPr="00DE3BBC">
        <w:rPr>
          <w:rStyle w:val="Chard"/>
          <w:rFonts w:hint="cs"/>
          <w:spacing w:val="-4"/>
          <w:rtl/>
        </w:rPr>
        <w:t>ۡ</w:t>
      </w:r>
      <w:r w:rsidR="002245ED" w:rsidRPr="00DE3BBC">
        <w:rPr>
          <w:rStyle w:val="Chard"/>
          <w:rFonts w:hint="eastAsia"/>
          <w:spacing w:val="-4"/>
          <w:rtl/>
        </w:rPr>
        <w:t>لَ</w:t>
      </w:r>
      <w:r w:rsidR="002245ED" w:rsidRPr="00DE3BBC">
        <w:rPr>
          <w:rStyle w:val="Chard"/>
          <w:spacing w:val="-4"/>
          <w:rtl/>
        </w:rPr>
        <w:t xml:space="preserve"> </w:t>
      </w:r>
      <w:r w:rsidR="002245ED" w:rsidRPr="00DE3BBC">
        <w:rPr>
          <w:rStyle w:val="Chard"/>
          <w:rFonts w:hint="cs"/>
          <w:spacing w:val="-4"/>
          <w:rtl/>
        </w:rPr>
        <w:t>ٱ</w:t>
      </w:r>
      <w:r w:rsidR="002245ED" w:rsidRPr="00DE3BBC">
        <w:rPr>
          <w:rStyle w:val="Chard"/>
          <w:rFonts w:hint="eastAsia"/>
          <w:spacing w:val="-4"/>
          <w:rtl/>
        </w:rPr>
        <w:t>ل</w:t>
      </w:r>
      <w:r w:rsidR="002245ED" w:rsidRPr="00DE3BBC">
        <w:rPr>
          <w:rStyle w:val="Chard"/>
          <w:rFonts w:hint="cs"/>
          <w:spacing w:val="-4"/>
          <w:rtl/>
        </w:rPr>
        <w:t>ۡ</w:t>
      </w:r>
      <w:r w:rsidR="002245ED" w:rsidRPr="00DE3BBC">
        <w:rPr>
          <w:rStyle w:val="Chard"/>
          <w:rFonts w:hint="eastAsia"/>
          <w:spacing w:val="-4"/>
          <w:rtl/>
        </w:rPr>
        <w:t>بَي</w:t>
      </w:r>
      <w:r w:rsidR="002245ED" w:rsidRPr="00DE3BBC">
        <w:rPr>
          <w:rStyle w:val="Chard"/>
          <w:rFonts w:hint="cs"/>
          <w:spacing w:val="-4"/>
          <w:rtl/>
        </w:rPr>
        <w:t>ۡ</w:t>
      </w:r>
      <w:r w:rsidR="002245ED" w:rsidRPr="00DE3BBC">
        <w:rPr>
          <w:rStyle w:val="Chard"/>
          <w:rFonts w:hint="eastAsia"/>
          <w:spacing w:val="-4"/>
          <w:rtl/>
        </w:rPr>
        <w:t>تِ</w:t>
      </w:r>
      <w:r w:rsidR="002245ED" w:rsidRPr="00DE3BBC">
        <w:rPr>
          <w:rStyle w:val="Chard"/>
          <w:spacing w:val="-4"/>
          <w:rtl/>
        </w:rPr>
        <w:t xml:space="preserve"> </w:t>
      </w:r>
      <w:r w:rsidR="002245ED" w:rsidRPr="00DE3BBC">
        <w:rPr>
          <w:rStyle w:val="Chard"/>
          <w:rFonts w:hint="eastAsia"/>
          <w:spacing w:val="-4"/>
          <w:rtl/>
        </w:rPr>
        <w:t>وَيُطَهِّرَكُم</w:t>
      </w:r>
      <w:r w:rsidR="002245ED" w:rsidRPr="00DE3BBC">
        <w:rPr>
          <w:rStyle w:val="Chard"/>
          <w:rFonts w:hint="cs"/>
          <w:spacing w:val="-4"/>
          <w:rtl/>
        </w:rPr>
        <w:t>ۡ</w:t>
      </w:r>
      <w:r w:rsidR="002245ED" w:rsidRPr="00DE3BBC">
        <w:rPr>
          <w:rStyle w:val="Chard"/>
          <w:spacing w:val="-4"/>
          <w:rtl/>
        </w:rPr>
        <w:t xml:space="preserve"> </w:t>
      </w:r>
      <w:r w:rsidR="002245ED" w:rsidRPr="00DE3BBC">
        <w:rPr>
          <w:rStyle w:val="Chard"/>
          <w:rFonts w:hint="eastAsia"/>
          <w:spacing w:val="-4"/>
          <w:rtl/>
        </w:rPr>
        <w:t>تَط</w:t>
      </w:r>
      <w:r w:rsidR="002245ED" w:rsidRPr="00DE3BBC">
        <w:rPr>
          <w:rStyle w:val="Chard"/>
          <w:rFonts w:hint="cs"/>
          <w:spacing w:val="-4"/>
          <w:rtl/>
        </w:rPr>
        <w:t>ۡ</w:t>
      </w:r>
      <w:r w:rsidR="002245ED" w:rsidRPr="00DE3BBC">
        <w:rPr>
          <w:rStyle w:val="Chard"/>
          <w:rFonts w:hint="eastAsia"/>
          <w:spacing w:val="-4"/>
          <w:rtl/>
        </w:rPr>
        <w:t>هِير</w:t>
      </w:r>
      <w:r w:rsidR="002245ED" w:rsidRPr="00DE3BBC">
        <w:rPr>
          <w:rStyle w:val="Chard"/>
          <w:rFonts w:hint="cs"/>
          <w:spacing w:val="-4"/>
          <w:rtl/>
        </w:rPr>
        <w:t>ٗ</w:t>
      </w:r>
      <w:r w:rsidR="002245ED" w:rsidRPr="00DE3BBC">
        <w:rPr>
          <w:rStyle w:val="Chard"/>
          <w:rFonts w:hint="eastAsia"/>
          <w:spacing w:val="-4"/>
          <w:rtl/>
        </w:rPr>
        <w:t>ا</w:t>
      </w:r>
      <w:r w:rsidR="0049472C" w:rsidRPr="00DE3BBC">
        <w:rPr>
          <w:rStyle w:val="Char8"/>
          <w:spacing w:val="-4"/>
          <w:rtl/>
          <w:lang w:bidi="fa-IR"/>
        </w:rPr>
        <w:t>﴾</w:t>
      </w:r>
      <w:r w:rsidR="0049472C" w:rsidRPr="00DE3BBC">
        <w:rPr>
          <w:rStyle w:val="Char4"/>
          <w:spacing w:val="-4"/>
          <w:rtl/>
          <w:lang w:bidi="fa-IR"/>
        </w:rPr>
        <w:t xml:space="preserve"> </w:t>
      </w:r>
      <w:r w:rsidR="0049472C" w:rsidRPr="00DE3BBC">
        <w:rPr>
          <w:rStyle w:val="Char6"/>
          <w:spacing w:val="-4"/>
          <w:rtl/>
          <w:lang w:bidi="fa-IR"/>
        </w:rPr>
        <w:t>[</w:t>
      </w:r>
      <w:r w:rsidR="00FB7968" w:rsidRPr="00DE3BBC">
        <w:rPr>
          <w:rStyle w:val="Char6"/>
          <w:rFonts w:hint="cs"/>
          <w:spacing w:val="-4"/>
          <w:rtl/>
          <w:lang w:bidi="fa-IR"/>
        </w:rPr>
        <w:t>الأحزاب: 33</w:t>
      </w:r>
      <w:r w:rsidR="0049472C" w:rsidRPr="00DE3BBC">
        <w:rPr>
          <w:rStyle w:val="Char6"/>
          <w:spacing w:val="-4"/>
          <w:rtl/>
          <w:lang w:bidi="fa-IR"/>
        </w:rPr>
        <w:t>]</w:t>
      </w:r>
      <w:r w:rsidR="0049472C" w:rsidRPr="00DE3BBC">
        <w:rPr>
          <w:rStyle w:val="Char4"/>
          <w:spacing w:val="-4"/>
          <w:rtl/>
          <w:lang w:bidi="fa-IR"/>
        </w:rPr>
        <w:t>.</w:t>
      </w:r>
      <w:r w:rsidR="002245ED" w:rsidRPr="00DE3BBC">
        <w:rPr>
          <w:rStyle w:val="Char4"/>
          <w:rFonts w:hint="cs"/>
          <w:spacing w:val="-4"/>
          <w:rtl/>
          <w:lang w:bidi="fa-IR"/>
        </w:rPr>
        <w:t xml:space="preserve"> </w:t>
      </w:r>
      <w:r w:rsidRPr="00DE3BBC">
        <w:rPr>
          <w:rStyle w:val="Char4"/>
          <w:spacing w:val="-4"/>
          <w:rtl/>
          <w:lang w:bidi="fa-IR"/>
        </w:rPr>
        <w:t>پیغمبر اکرم</w:t>
      </w:r>
      <w:r w:rsidR="00FB7968" w:rsidRPr="00DE3BBC">
        <w:rPr>
          <w:rStyle w:val="Char4"/>
          <w:rFonts w:hint="cs"/>
          <w:spacing w:val="-4"/>
          <w:rtl/>
          <w:lang w:bidi="fa-IR"/>
        </w:rPr>
        <w:t xml:space="preserve"> </w:t>
      </w:r>
      <w:r w:rsidRPr="00DE3BBC">
        <w:rPr>
          <w:rFonts w:cs="CTraditional Arabic"/>
          <w:spacing w:val="-4"/>
          <w:rtl/>
          <w:lang w:bidi="fa-IR"/>
        </w:rPr>
        <w:t>ص</w:t>
      </w:r>
      <w:r w:rsidRPr="00DE3BBC">
        <w:rPr>
          <w:rStyle w:val="Char4"/>
          <w:spacing w:val="-4"/>
          <w:rtl/>
          <w:lang w:bidi="fa-IR"/>
        </w:rPr>
        <w:t xml:space="preserve"> فاطمه و علی و حسن و حسین را فرا خواند و آنان را در ز</w:t>
      </w:r>
      <w:r w:rsidR="00D45A34" w:rsidRPr="00DE3BBC">
        <w:rPr>
          <w:rStyle w:val="Char4"/>
          <w:spacing w:val="-4"/>
          <w:rtl/>
          <w:lang w:bidi="fa-IR"/>
        </w:rPr>
        <w:t>ی</w:t>
      </w:r>
      <w:r w:rsidRPr="00DE3BBC">
        <w:rPr>
          <w:rStyle w:val="Char4"/>
          <w:spacing w:val="-4"/>
          <w:rtl/>
          <w:lang w:bidi="fa-IR"/>
        </w:rPr>
        <w:t>ر چادر خو</w:t>
      </w:r>
      <w:r w:rsidR="00D45A34" w:rsidRPr="00DE3BBC">
        <w:rPr>
          <w:rStyle w:val="Char4"/>
          <w:spacing w:val="-4"/>
          <w:rtl/>
          <w:lang w:bidi="fa-IR"/>
        </w:rPr>
        <w:t>ی</w:t>
      </w:r>
      <w:r w:rsidRPr="00DE3BBC">
        <w:rPr>
          <w:rStyle w:val="Char4"/>
          <w:spacing w:val="-4"/>
          <w:rtl/>
          <w:lang w:bidi="fa-IR"/>
        </w:rPr>
        <w:t>ش قرار داد و فرمود: بار الها! ا</w:t>
      </w:r>
      <w:r w:rsidR="00D45A34" w:rsidRPr="00DE3BBC">
        <w:rPr>
          <w:rStyle w:val="Char4"/>
          <w:spacing w:val="-4"/>
          <w:rtl/>
          <w:lang w:bidi="fa-IR"/>
        </w:rPr>
        <w:t>ی</w:t>
      </w:r>
      <w:r w:rsidRPr="00DE3BBC">
        <w:rPr>
          <w:rStyle w:val="Char4"/>
          <w:spacing w:val="-4"/>
          <w:rtl/>
          <w:lang w:bidi="fa-IR"/>
        </w:rPr>
        <w:t>نها اهل ب</w:t>
      </w:r>
      <w:r w:rsidR="00D45A34" w:rsidRPr="00DE3BBC">
        <w:rPr>
          <w:rStyle w:val="Char4"/>
          <w:spacing w:val="-4"/>
          <w:rtl/>
          <w:lang w:bidi="fa-IR"/>
        </w:rPr>
        <w:t>ی</w:t>
      </w:r>
      <w:r w:rsidRPr="00DE3BBC">
        <w:rPr>
          <w:rStyle w:val="Char4"/>
          <w:spacing w:val="-4"/>
          <w:rtl/>
          <w:lang w:bidi="fa-IR"/>
        </w:rPr>
        <w:t>ت من هستند، پل</w:t>
      </w:r>
      <w:r w:rsidR="00D45A34" w:rsidRPr="00DE3BBC">
        <w:rPr>
          <w:rStyle w:val="Char4"/>
          <w:spacing w:val="-4"/>
          <w:rtl/>
          <w:lang w:bidi="fa-IR"/>
        </w:rPr>
        <w:t>ی</w:t>
      </w:r>
      <w:r w:rsidRPr="00DE3BBC">
        <w:rPr>
          <w:rStyle w:val="Char4"/>
          <w:spacing w:val="-4"/>
          <w:rtl/>
          <w:lang w:bidi="fa-IR"/>
        </w:rPr>
        <w:t>د</w:t>
      </w:r>
      <w:r w:rsidR="00D45A34" w:rsidRPr="00DE3BBC">
        <w:rPr>
          <w:rStyle w:val="Char4"/>
          <w:spacing w:val="-4"/>
          <w:rtl/>
          <w:lang w:bidi="fa-IR"/>
        </w:rPr>
        <w:t>ی</w:t>
      </w:r>
      <w:r w:rsidRPr="00DE3BBC">
        <w:rPr>
          <w:rStyle w:val="Char4"/>
          <w:spacing w:val="-4"/>
          <w:rtl/>
          <w:lang w:bidi="fa-IR"/>
        </w:rPr>
        <w:t xml:space="preserve"> را از آنها دور كن و آنها را پا</w:t>
      </w:r>
      <w:r w:rsidR="00D45A34" w:rsidRPr="00DE3BBC">
        <w:rPr>
          <w:rStyle w:val="Char4"/>
          <w:spacing w:val="-4"/>
          <w:rtl/>
          <w:lang w:bidi="fa-IR"/>
        </w:rPr>
        <w:t xml:space="preserve">ک </w:t>
      </w:r>
      <w:r w:rsidRPr="00DE3BBC">
        <w:rPr>
          <w:rStyle w:val="Char4"/>
          <w:spacing w:val="-4"/>
          <w:rtl/>
          <w:lang w:bidi="fa-IR"/>
        </w:rPr>
        <w:t>گردان.</w:t>
      </w:r>
    </w:p>
    <w:p w:rsidR="007770E6" w:rsidRPr="00F9493E" w:rsidRDefault="007770E6" w:rsidP="00332814">
      <w:pPr>
        <w:pStyle w:val="a2"/>
        <w:rPr>
          <w:sz w:val="26"/>
          <w:szCs w:val="26"/>
          <w:rtl/>
        </w:rPr>
      </w:pPr>
      <w:bookmarkStart w:id="690" w:name="_Toc285760060"/>
      <w:bookmarkStart w:id="691" w:name="_Toc389132551"/>
      <w:r>
        <w:rPr>
          <w:rtl/>
        </w:rPr>
        <w:t>سبأ</w:t>
      </w:r>
      <w:bookmarkEnd w:id="690"/>
      <w:bookmarkEnd w:id="691"/>
    </w:p>
    <w:p w:rsidR="007770E6" w:rsidRPr="0049472C" w:rsidRDefault="007770E6" w:rsidP="00332814">
      <w:pPr>
        <w:tabs>
          <w:tab w:val="right" w:pos="7031"/>
        </w:tabs>
        <w:jc w:val="both"/>
        <w:rPr>
          <w:rStyle w:val="Char4"/>
          <w:rtl/>
          <w:lang w:bidi="fa-IR"/>
        </w:rPr>
      </w:pPr>
      <w:r w:rsidRPr="0049472C">
        <w:rPr>
          <w:rStyle w:val="Char4"/>
          <w:rtl/>
          <w:lang w:bidi="fa-IR"/>
        </w:rPr>
        <w:t>امام احمد و غیر او از ابن عباس روایت کرده‌اند اینکه مردی از رسول اکرم دربار</w:t>
      </w:r>
      <w:r w:rsidR="00D45A34">
        <w:rPr>
          <w:rStyle w:val="Char4"/>
          <w:rtl/>
          <w:lang w:bidi="fa-IR"/>
        </w:rPr>
        <w:t>ه</w:t>
      </w:r>
      <w:r w:rsidRPr="0049472C">
        <w:rPr>
          <w:rStyle w:val="Char4"/>
          <w:rtl/>
          <w:lang w:bidi="fa-IR"/>
        </w:rPr>
        <w:t xml:space="preserve"> سبأ پرسید که آیا مرد یا زن یا سرزمین بوده است؟ فرمود: بلکه مردی بوده است که برایش ده فرزند متولد شش تن از آنان در یمن ساکن شدند و چهار تن ایشان در شام.</w:t>
      </w:r>
    </w:p>
    <w:p w:rsidR="007770E6" w:rsidRPr="0049472C" w:rsidRDefault="007770E6" w:rsidP="006C43EB">
      <w:pPr>
        <w:widowControl w:val="0"/>
        <w:tabs>
          <w:tab w:val="right" w:pos="7031"/>
        </w:tabs>
        <w:spacing w:line="250" w:lineRule="auto"/>
        <w:ind w:firstLine="284"/>
        <w:jc w:val="both"/>
        <w:rPr>
          <w:rStyle w:val="Char4"/>
          <w:rtl/>
          <w:lang w:bidi="fa-IR"/>
        </w:rPr>
      </w:pPr>
      <w:r w:rsidRPr="0049472C">
        <w:rPr>
          <w:rStyle w:val="Char4"/>
          <w:rtl/>
          <w:lang w:bidi="fa-IR"/>
        </w:rPr>
        <w:t>و امام بخاری از ابوهریره روایت کرده است که گفت: هنگامی که خداوند در آسمان فرمانی می‌دهد فرشتگان به صورت تواضع برای فرموده‌</w:t>
      </w:r>
      <w:r w:rsidR="00D45A34">
        <w:rPr>
          <w:rStyle w:val="Char4"/>
          <w:rtl/>
          <w:lang w:bidi="fa-IR"/>
        </w:rPr>
        <w:t>ی</w:t>
      </w:r>
      <w:r w:rsidRPr="0049472C">
        <w:rPr>
          <w:rStyle w:val="Char4"/>
          <w:rtl/>
          <w:lang w:bidi="fa-IR"/>
        </w:rPr>
        <w:t xml:space="preserve"> الهی بال می‌زنند انگار زنجیری بر سنگ صافی کشیده شود و چون ترس از دل‌هایشان می‌رود به یکدیگر می‌گویند پروردگارتان چه گفته؟ می‌گویند: حق گفت و اوست علی کبیر.</w:t>
      </w:r>
    </w:p>
    <w:p w:rsidR="007770E6" w:rsidRDefault="007770E6" w:rsidP="007770E6">
      <w:pPr>
        <w:pStyle w:val="a2"/>
        <w:rPr>
          <w:rtl/>
        </w:rPr>
      </w:pPr>
      <w:bookmarkStart w:id="692" w:name="_Toc285760061"/>
      <w:bookmarkStart w:id="693" w:name="_Toc389132552"/>
      <w:r>
        <w:rPr>
          <w:rtl/>
        </w:rPr>
        <w:t>فاطر</w:t>
      </w:r>
      <w:bookmarkEnd w:id="692"/>
      <w:bookmarkEnd w:id="693"/>
    </w:p>
    <w:p w:rsidR="007770E6" w:rsidRPr="0049472C" w:rsidRDefault="007770E6" w:rsidP="006C43EB">
      <w:pPr>
        <w:widowControl w:val="0"/>
        <w:tabs>
          <w:tab w:val="right" w:pos="7031"/>
        </w:tabs>
        <w:jc w:val="both"/>
        <w:rPr>
          <w:rStyle w:val="Char4"/>
          <w:rtl/>
          <w:lang w:bidi="fa-IR"/>
        </w:rPr>
      </w:pPr>
      <w:r w:rsidRPr="0049472C">
        <w:rPr>
          <w:rStyle w:val="Char4"/>
          <w:rtl/>
          <w:lang w:bidi="fa-IR"/>
        </w:rPr>
        <w:t>امام احمد و ترمذی از ابی سعید خدری روایت کرده‌اند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این آیه: </w:t>
      </w:r>
      <w:r w:rsidR="0049472C" w:rsidRPr="0049472C">
        <w:rPr>
          <w:rStyle w:val="Char8"/>
          <w:rtl/>
          <w:lang w:bidi="fa-IR"/>
        </w:rPr>
        <w:t>﴿</w:t>
      </w:r>
      <w:r w:rsidR="002245ED" w:rsidRPr="002245ED">
        <w:rPr>
          <w:rStyle w:val="Chard"/>
          <w:rFonts w:hint="eastAsia"/>
          <w:rtl/>
        </w:rPr>
        <w:t>ثُمَّ</w:t>
      </w:r>
      <w:r w:rsidR="002245ED" w:rsidRPr="002245ED">
        <w:rPr>
          <w:rStyle w:val="Chard"/>
          <w:rtl/>
        </w:rPr>
        <w:t xml:space="preserve"> </w:t>
      </w:r>
      <w:r w:rsidR="002245ED" w:rsidRPr="002245ED">
        <w:rPr>
          <w:rStyle w:val="Chard"/>
          <w:rFonts w:hint="eastAsia"/>
          <w:rtl/>
        </w:rPr>
        <w:t>أَو</w:t>
      </w:r>
      <w:r w:rsidR="002245ED" w:rsidRPr="002245ED">
        <w:rPr>
          <w:rStyle w:val="Chard"/>
          <w:rFonts w:hint="cs"/>
          <w:rtl/>
        </w:rPr>
        <w:t>ۡ</w:t>
      </w:r>
      <w:r w:rsidR="002245ED" w:rsidRPr="002245ED">
        <w:rPr>
          <w:rStyle w:val="Chard"/>
          <w:rFonts w:hint="eastAsia"/>
          <w:rtl/>
        </w:rPr>
        <w:t>رَث</w:t>
      </w:r>
      <w:r w:rsidR="002245ED" w:rsidRPr="002245ED">
        <w:rPr>
          <w:rStyle w:val="Chard"/>
          <w:rFonts w:hint="cs"/>
          <w:rtl/>
        </w:rPr>
        <w:t>ۡ</w:t>
      </w:r>
      <w:r w:rsidR="002245ED" w:rsidRPr="002245ED">
        <w:rPr>
          <w:rStyle w:val="Chard"/>
          <w:rFonts w:hint="eastAsia"/>
          <w:rtl/>
        </w:rPr>
        <w:t>نَا</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كِتَ</w:t>
      </w:r>
      <w:r w:rsidR="002245ED" w:rsidRPr="002245ED">
        <w:rPr>
          <w:rStyle w:val="Chard"/>
          <w:rFonts w:hint="cs"/>
          <w:rtl/>
        </w:rPr>
        <w:t>ٰ</w:t>
      </w:r>
      <w:r w:rsidR="002245ED" w:rsidRPr="002245ED">
        <w:rPr>
          <w:rStyle w:val="Chard"/>
          <w:rFonts w:hint="eastAsia"/>
          <w:rtl/>
        </w:rPr>
        <w:t>بَ</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لَّذِينَ</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ص</w:t>
      </w:r>
      <w:r w:rsidR="002245ED" w:rsidRPr="002245ED">
        <w:rPr>
          <w:rStyle w:val="Chard"/>
          <w:rFonts w:hint="cs"/>
          <w:rtl/>
        </w:rPr>
        <w:t>ۡ</w:t>
      </w:r>
      <w:r w:rsidR="002245ED" w:rsidRPr="002245ED">
        <w:rPr>
          <w:rStyle w:val="Chard"/>
          <w:rFonts w:hint="eastAsia"/>
          <w:rtl/>
        </w:rPr>
        <w:t>طَفَي</w:t>
      </w:r>
      <w:r w:rsidR="002245ED" w:rsidRPr="002245ED">
        <w:rPr>
          <w:rStyle w:val="Chard"/>
          <w:rFonts w:hint="cs"/>
          <w:rtl/>
        </w:rPr>
        <w:t>ۡ</w:t>
      </w:r>
      <w:r w:rsidR="002245ED" w:rsidRPr="002245ED">
        <w:rPr>
          <w:rStyle w:val="Chard"/>
          <w:rFonts w:hint="eastAsia"/>
          <w:rtl/>
        </w:rPr>
        <w:t>نَا</w:t>
      </w:r>
      <w:r w:rsidR="002245ED" w:rsidRPr="002245ED">
        <w:rPr>
          <w:rStyle w:val="Chard"/>
          <w:rtl/>
        </w:rPr>
        <w:t xml:space="preserve"> </w:t>
      </w:r>
      <w:r w:rsidR="002245ED" w:rsidRPr="002245ED">
        <w:rPr>
          <w:rStyle w:val="Chard"/>
          <w:rFonts w:hint="eastAsia"/>
          <w:rtl/>
        </w:rPr>
        <w:t>مِن</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عِبَادِنَا</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فَمِن</w:t>
      </w:r>
      <w:r w:rsidR="002245ED" w:rsidRPr="002245ED">
        <w:rPr>
          <w:rStyle w:val="Chard"/>
          <w:rFonts w:hint="cs"/>
          <w:rtl/>
        </w:rPr>
        <w:t>ۡ</w:t>
      </w:r>
      <w:r w:rsidR="002245ED" w:rsidRPr="002245ED">
        <w:rPr>
          <w:rStyle w:val="Chard"/>
          <w:rFonts w:hint="eastAsia"/>
          <w:rtl/>
        </w:rPr>
        <w:t>هُم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ظَالِم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لِّنَف</w:t>
      </w:r>
      <w:r w:rsidR="002245ED" w:rsidRPr="002245ED">
        <w:rPr>
          <w:rStyle w:val="Chard"/>
          <w:rFonts w:hint="cs"/>
          <w:rtl/>
        </w:rPr>
        <w:t>ۡ</w:t>
      </w:r>
      <w:r w:rsidR="002245ED" w:rsidRPr="002245ED">
        <w:rPr>
          <w:rStyle w:val="Chard"/>
          <w:rFonts w:hint="eastAsia"/>
          <w:rtl/>
        </w:rPr>
        <w:t>سِهِ</w:t>
      </w:r>
      <w:r w:rsidR="002245ED" w:rsidRPr="002245ED">
        <w:rPr>
          <w:rStyle w:val="Chard"/>
          <w:rFonts w:hint="cs"/>
          <w:rtl/>
        </w:rPr>
        <w:t>ۦ</w:t>
      </w:r>
      <w:r w:rsidR="002245ED" w:rsidRPr="002245ED">
        <w:rPr>
          <w:rStyle w:val="Chard"/>
          <w:rtl/>
        </w:rPr>
        <w:t xml:space="preserve"> </w:t>
      </w:r>
      <w:r w:rsidR="002245ED" w:rsidRPr="002245ED">
        <w:rPr>
          <w:rStyle w:val="Chard"/>
          <w:rFonts w:hint="eastAsia"/>
          <w:rtl/>
        </w:rPr>
        <w:t>وَمِن</w:t>
      </w:r>
      <w:r w:rsidR="002245ED" w:rsidRPr="002245ED">
        <w:rPr>
          <w:rStyle w:val="Chard"/>
          <w:rFonts w:hint="cs"/>
          <w:rtl/>
        </w:rPr>
        <w:t>ۡ</w:t>
      </w:r>
      <w:r w:rsidR="002245ED" w:rsidRPr="002245ED">
        <w:rPr>
          <w:rStyle w:val="Chard"/>
          <w:rFonts w:hint="eastAsia"/>
          <w:rtl/>
        </w:rPr>
        <w:t>هُم</w:t>
      </w:r>
      <w:r w:rsidR="002245ED" w:rsidRPr="002245ED">
        <w:rPr>
          <w:rStyle w:val="Chard"/>
          <w:rtl/>
        </w:rPr>
        <w:t xml:space="preserve"> </w:t>
      </w:r>
      <w:r w:rsidR="002245ED" w:rsidRPr="002245ED">
        <w:rPr>
          <w:rStyle w:val="Chard"/>
          <w:rFonts w:hint="eastAsia"/>
          <w:rtl/>
        </w:rPr>
        <w:t>مُّق</w:t>
      </w:r>
      <w:r w:rsidR="002245ED" w:rsidRPr="002245ED">
        <w:rPr>
          <w:rStyle w:val="Chard"/>
          <w:rFonts w:hint="cs"/>
          <w:rtl/>
        </w:rPr>
        <w:t>ۡ</w:t>
      </w:r>
      <w:r w:rsidR="002245ED" w:rsidRPr="002245ED">
        <w:rPr>
          <w:rStyle w:val="Chard"/>
          <w:rFonts w:hint="eastAsia"/>
          <w:rtl/>
        </w:rPr>
        <w:t>تَصِد</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وَمِن</w:t>
      </w:r>
      <w:r w:rsidR="002245ED" w:rsidRPr="002245ED">
        <w:rPr>
          <w:rStyle w:val="Chard"/>
          <w:rFonts w:hint="cs"/>
          <w:rtl/>
        </w:rPr>
        <w:t>ۡ</w:t>
      </w:r>
      <w:r w:rsidR="002245ED" w:rsidRPr="002245ED">
        <w:rPr>
          <w:rStyle w:val="Chard"/>
          <w:rFonts w:hint="eastAsia"/>
          <w:rtl/>
        </w:rPr>
        <w:t>هُم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سَابِقُ</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بِ</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خَي</w:t>
      </w:r>
      <w:r w:rsidR="002245ED" w:rsidRPr="002245ED">
        <w:rPr>
          <w:rStyle w:val="Chard"/>
          <w:rFonts w:hint="cs"/>
          <w:rtl/>
        </w:rPr>
        <w:t>ۡ</w:t>
      </w:r>
      <w:r w:rsidR="002245ED" w:rsidRPr="002245ED">
        <w:rPr>
          <w:rStyle w:val="Chard"/>
          <w:rFonts w:hint="eastAsia"/>
          <w:rtl/>
        </w:rPr>
        <w:t>رَ</w:t>
      </w:r>
      <w:r w:rsidR="002245ED" w:rsidRPr="002245ED">
        <w:rPr>
          <w:rStyle w:val="Chard"/>
          <w:rFonts w:hint="cs"/>
          <w:rtl/>
        </w:rPr>
        <w:t>ٰ</w:t>
      </w:r>
      <w:r w:rsidR="002245ED" w:rsidRPr="002245ED">
        <w:rPr>
          <w:rStyle w:val="Chard"/>
          <w:rFonts w:hint="eastAsia"/>
          <w:rtl/>
        </w:rPr>
        <w:t>تِ</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فاطر: 32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تمام این گروه‌ها در یک مرتبه هستند و همگی در بهشت خواهند بود.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امام احمد و غیر او از ابوالدرداء روایت کرده‌اند که گفت: از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شنیدم که می‌گفت خداوند می‌فرماید: </w:t>
      </w:r>
      <w:r w:rsidR="0049472C" w:rsidRPr="0049472C">
        <w:rPr>
          <w:rStyle w:val="Char8"/>
          <w:rtl/>
          <w:lang w:bidi="fa-IR"/>
        </w:rPr>
        <w:t>﴿</w:t>
      </w:r>
      <w:r w:rsidR="002245ED" w:rsidRPr="002245ED">
        <w:rPr>
          <w:rStyle w:val="Chard"/>
          <w:rFonts w:hint="eastAsia"/>
          <w:rtl/>
        </w:rPr>
        <w:t>ثُمَّ</w:t>
      </w:r>
      <w:r w:rsidR="002245ED" w:rsidRPr="002245ED">
        <w:rPr>
          <w:rStyle w:val="Chard"/>
          <w:rtl/>
        </w:rPr>
        <w:t xml:space="preserve"> </w:t>
      </w:r>
      <w:r w:rsidR="002245ED" w:rsidRPr="002245ED">
        <w:rPr>
          <w:rStyle w:val="Chard"/>
          <w:rFonts w:hint="eastAsia"/>
          <w:rtl/>
        </w:rPr>
        <w:t>أَو</w:t>
      </w:r>
      <w:r w:rsidR="002245ED" w:rsidRPr="002245ED">
        <w:rPr>
          <w:rStyle w:val="Chard"/>
          <w:rFonts w:hint="cs"/>
          <w:rtl/>
        </w:rPr>
        <w:t>ۡ</w:t>
      </w:r>
      <w:r w:rsidR="002245ED" w:rsidRPr="002245ED">
        <w:rPr>
          <w:rStyle w:val="Chard"/>
          <w:rFonts w:hint="eastAsia"/>
          <w:rtl/>
        </w:rPr>
        <w:t>رَث</w:t>
      </w:r>
      <w:r w:rsidR="002245ED" w:rsidRPr="002245ED">
        <w:rPr>
          <w:rStyle w:val="Chard"/>
          <w:rFonts w:hint="cs"/>
          <w:rtl/>
        </w:rPr>
        <w:t>ۡ</w:t>
      </w:r>
      <w:r w:rsidR="002245ED" w:rsidRPr="002245ED">
        <w:rPr>
          <w:rStyle w:val="Chard"/>
          <w:rFonts w:hint="eastAsia"/>
          <w:rtl/>
        </w:rPr>
        <w:t>نَا</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كِتَ</w:t>
      </w:r>
      <w:r w:rsidR="002245ED" w:rsidRPr="002245ED">
        <w:rPr>
          <w:rStyle w:val="Chard"/>
          <w:rFonts w:hint="cs"/>
          <w:rtl/>
        </w:rPr>
        <w:t>ٰ</w:t>
      </w:r>
      <w:r w:rsidR="002245ED" w:rsidRPr="002245ED">
        <w:rPr>
          <w:rStyle w:val="Chard"/>
          <w:rFonts w:hint="eastAsia"/>
          <w:rtl/>
        </w:rPr>
        <w:t>بَ</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لَّذِينَ</w:t>
      </w:r>
      <w:r w:rsidR="002245ED">
        <w:rPr>
          <w:rStyle w:val="Chard"/>
          <w:rFonts w:cs="Times New Roman" w:hint="cs"/>
          <w:rtl/>
        </w:rPr>
        <w:t>...</w:t>
      </w:r>
      <w:r w:rsidR="0049472C" w:rsidRPr="0049472C">
        <w:rPr>
          <w:rStyle w:val="Char8"/>
          <w:rtl/>
          <w:lang w:bidi="fa-IR"/>
        </w:rPr>
        <w:t>﴾</w:t>
      </w:r>
      <w:r w:rsidR="0049472C" w:rsidRPr="0049472C">
        <w:rPr>
          <w:rStyle w:val="Char4"/>
          <w:rtl/>
          <w:lang w:bidi="fa-IR"/>
        </w:rPr>
        <w:t xml:space="preserve"> </w:t>
      </w:r>
      <w:r w:rsidRPr="0049472C">
        <w:rPr>
          <w:rStyle w:val="Char4"/>
          <w:rtl/>
          <w:lang w:bidi="fa-IR"/>
        </w:rPr>
        <w:t xml:space="preserve"> کسانی سبقت گرفتند که بی‌حساب وارد بهشت می‌گردند و کسانی دیگر میانه‌روی کردند که به آسانی حساب می‌شوند و اما کسانی که بر خود ظلم کردند در تمام مدت روز محشر زندانی می‌گردند پس همین افراد هستند که خداوند با رحمت خویش به فریادشان می‌رسد و همین‌ها می‌گویند:</w:t>
      </w:r>
    </w:p>
    <w:p w:rsidR="007770E6" w:rsidRPr="0049472C" w:rsidRDefault="0049472C" w:rsidP="006C43EB">
      <w:pPr>
        <w:pStyle w:val="af1"/>
        <w:rPr>
          <w:rStyle w:val="Char4"/>
          <w:rtl/>
        </w:rPr>
      </w:pPr>
      <w:r w:rsidRPr="0049472C">
        <w:rPr>
          <w:rStyle w:val="Char8"/>
          <w:rtl/>
        </w:rPr>
        <w:t>﴿</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حَم</w:t>
      </w:r>
      <w:r w:rsidR="002245ED" w:rsidRPr="002245ED">
        <w:rPr>
          <w:rFonts w:hint="cs"/>
          <w:rtl/>
        </w:rPr>
        <w:t>ۡ</w:t>
      </w:r>
      <w:r w:rsidR="002245ED" w:rsidRPr="002245ED">
        <w:rPr>
          <w:rFonts w:hint="eastAsia"/>
          <w:rtl/>
        </w:rPr>
        <w:t>دُ</w:t>
      </w:r>
      <w:r w:rsidR="002245ED" w:rsidRPr="002245ED">
        <w:rPr>
          <w:rtl/>
        </w:rPr>
        <w:t xml:space="preserve"> </w:t>
      </w:r>
      <w:r w:rsidR="002245ED" w:rsidRPr="002245ED">
        <w:rPr>
          <w:rFonts w:hint="eastAsia"/>
          <w:rtl/>
        </w:rPr>
        <w:t>لِلَّهِ</w:t>
      </w:r>
      <w:r w:rsidR="002245ED" w:rsidRPr="002245ED">
        <w:rPr>
          <w:rtl/>
        </w:rPr>
        <w:t xml:space="preserve"> </w:t>
      </w:r>
      <w:r w:rsidR="002245ED" w:rsidRPr="002245ED">
        <w:rPr>
          <w:rFonts w:hint="cs"/>
          <w:rtl/>
        </w:rPr>
        <w:t>ٱ</w:t>
      </w:r>
      <w:r w:rsidR="002245ED" w:rsidRPr="002245ED">
        <w:rPr>
          <w:rFonts w:hint="eastAsia"/>
          <w:rtl/>
        </w:rPr>
        <w:t>لَّذِي</w:t>
      </w:r>
      <w:r w:rsidR="002245ED" w:rsidRPr="002245ED">
        <w:rPr>
          <w:rFonts w:hint="cs"/>
          <w:rtl/>
        </w:rPr>
        <w:t>ٓ</w:t>
      </w:r>
      <w:r w:rsidR="002245ED" w:rsidRPr="002245ED">
        <w:rPr>
          <w:rtl/>
        </w:rPr>
        <w:t xml:space="preserve"> </w:t>
      </w:r>
      <w:r w:rsidR="002245ED" w:rsidRPr="002245ED">
        <w:rPr>
          <w:rFonts w:hint="eastAsia"/>
          <w:rtl/>
        </w:rPr>
        <w:t>أَذ</w:t>
      </w:r>
      <w:r w:rsidR="002245ED" w:rsidRPr="002245ED">
        <w:rPr>
          <w:rFonts w:hint="cs"/>
          <w:rtl/>
        </w:rPr>
        <w:t>ۡ</w:t>
      </w:r>
      <w:r w:rsidR="002245ED" w:rsidRPr="002245ED">
        <w:rPr>
          <w:rFonts w:hint="eastAsia"/>
          <w:rtl/>
        </w:rPr>
        <w:t>هَبَ</w:t>
      </w:r>
      <w:r w:rsidR="002245ED" w:rsidRPr="002245ED">
        <w:rPr>
          <w:rtl/>
        </w:rPr>
        <w:t xml:space="preserve"> </w:t>
      </w:r>
      <w:r w:rsidR="002245ED" w:rsidRPr="002245ED">
        <w:rPr>
          <w:rFonts w:hint="eastAsia"/>
          <w:rtl/>
        </w:rPr>
        <w:t>عَنَّا</w:t>
      </w:r>
      <w:r w:rsidR="002245ED" w:rsidRPr="002245ED">
        <w:rPr>
          <w:rtl/>
        </w:rPr>
        <w:t xml:space="preserve"> </w:t>
      </w:r>
      <w:r w:rsidR="002245ED" w:rsidRPr="002245ED">
        <w:rPr>
          <w:rFonts w:hint="cs"/>
          <w:rtl/>
        </w:rPr>
        <w:t>ٱ</w:t>
      </w:r>
      <w:r w:rsidR="002245ED" w:rsidRPr="002245ED">
        <w:rPr>
          <w:rFonts w:hint="eastAsia"/>
          <w:rtl/>
        </w:rPr>
        <w:t>ل</w:t>
      </w:r>
      <w:r w:rsidR="002245ED" w:rsidRPr="002245ED">
        <w:rPr>
          <w:rFonts w:hint="cs"/>
          <w:rtl/>
        </w:rPr>
        <w:t>ۡ</w:t>
      </w:r>
      <w:r w:rsidR="002245ED" w:rsidRPr="002245ED">
        <w:rPr>
          <w:rFonts w:hint="eastAsia"/>
          <w:rtl/>
        </w:rPr>
        <w:t>حَزَنَ</w:t>
      </w:r>
      <w:r w:rsidRPr="0049472C">
        <w:rPr>
          <w:rStyle w:val="Char8"/>
          <w:rtl/>
        </w:rPr>
        <w:t>﴾</w:t>
      </w:r>
      <w:r w:rsidRPr="0049472C">
        <w:rPr>
          <w:rStyle w:val="Char4"/>
          <w:rtl/>
        </w:rPr>
        <w:t xml:space="preserve"> </w:t>
      </w:r>
      <w:r w:rsidRPr="0049472C">
        <w:rPr>
          <w:rStyle w:val="Char6"/>
          <w:rtl/>
        </w:rPr>
        <w:t>[</w:t>
      </w:r>
      <w:r w:rsidR="00FB7968">
        <w:rPr>
          <w:rStyle w:val="Char6"/>
          <w:rFonts w:hint="cs"/>
          <w:rtl/>
        </w:rPr>
        <w:t>فاطر: 34</w:t>
      </w:r>
      <w:r w:rsidRPr="0049472C">
        <w:rPr>
          <w:rStyle w:val="Char6"/>
          <w:rtl/>
        </w:rPr>
        <w:t>]</w:t>
      </w:r>
      <w:r w:rsidRPr="0049472C">
        <w:rPr>
          <w:rStyle w:val="Char4"/>
          <w:rtl/>
        </w:rPr>
        <w:t xml:space="preserve">. </w:t>
      </w:r>
    </w:p>
    <w:p w:rsidR="007770E6" w:rsidRPr="00FB7968" w:rsidRDefault="007770E6" w:rsidP="006C43EB">
      <w:pPr>
        <w:tabs>
          <w:tab w:val="right" w:pos="7031"/>
        </w:tabs>
        <w:spacing w:line="250" w:lineRule="auto"/>
        <w:ind w:firstLine="284"/>
        <w:jc w:val="both"/>
        <w:rPr>
          <w:rStyle w:val="Char4"/>
          <w:spacing w:val="-4"/>
          <w:rtl/>
          <w:lang w:bidi="fa-IR"/>
        </w:rPr>
      </w:pPr>
      <w:r w:rsidRPr="00FB7968">
        <w:rPr>
          <w:rStyle w:val="Char4"/>
          <w:spacing w:val="-4"/>
          <w:rtl/>
          <w:lang w:bidi="fa-IR"/>
        </w:rPr>
        <w:t>و طبرانی و ابن جریر و ابن عباس روایت کرده‌اند که پیغمبر اکرم</w:t>
      </w:r>
      <w:r w:rsidR="00FB7968" w:rsidRPr="00FB7968">
        <w:rPr>
          <w:rStyle w:val="Char4"/>
          <w:rFonts w:hint="cs"/>
          <w:spacing w:val="-4"/>
          <w:rtl/>
          <w:lang w:bidi="fa-IR"/>
        </w:rPr>
        <w:t xml:space="preserve"> </w:t>
      </w:r>
      <w:r w:rsidRPr="00FB7968">
        <w:rPr>
          <w:rFonts w:cs="CTraditional Arabic"/>
          <w:spacing w:val="-4"/>
          <w:rtl/>
          <w:lang w:bidi="fa-IR"/>
        </w:rPr>
        <w:t>ص</w:t>
      </w:r>
      <w:r w:rsidRPr="00FB7968">
        <w:rPr>
          <w:rStyle w:val="Char4"/>
          <w:spacing w:val="-4"/>
          <w:rtl/>
          <w:lang w:bidi="fa-IR"/>
        </w:rPr>
        <w:t xml:space="preserve"> فرمود: وقتی روز قیامت به پا می‌شود منادی ندا می‌کند: کجایند شصت ساله‌ها و این همان عمر است که خداوند می‌فرماید: </w:t>
      </w:r>
    </w:p>
    <w:p w:rsidR="007770E6" w:rsidRPr="0049472C" w:rsidRDefault="0049472C" w:rsidP="006C43EB">
      <w:pPr>
        <w:pStyle w:val="af1"/>
        <w:rPr>
          <w:rStyle w:val="Char4"/>
          <w:rtl/>
        </w:rPr>
      </w:pPr>
      <w:r w:rsidRPr="0049472C">
        <w:rPr>
          <w:rStyle w:val="Char8"/>
          <w:rtl/>
        </w:rPr>
        <w:t>﴿</w:t>
      </w:r>
      <w:r w:rsidR="002245ED" w:rsidRPr="002245ED">
        <w:rPr>
          <w:rFonts w:hint="eastAsia"/>
          <w:rtl/>
        </w:rPr>
        <w:t>أَوَ</w:t>
      </w:r>
      <w:r w:rsidR="002245ED" w:rsidRPr="002245ED">
        <w:rPr>
          <w:rtl/>
        </w:rPr>
        <w:t xml:space="preserve"> </w:t>
      </w:r>
      <w:r w:rsidR="002245ED" w:rsidRPr="002245ED">
        <w:rPr>
          <w:rFonts w:hint="eastAsia"/>
          <w:rtl/>
        </w:rPr>
        <w:t>لَم</w:t>
      </w:r>
      <w:r w:rsidR="002245ED" w:rsidRPr="002245ED">
        <w:rPr>
          <w:rFonts w:hint="cs"/>
          <w:rtl/>
        </w:rPr>
        <w:t>ۡ</w:t>
      </w:r>
      <w:r w:rsidR="002245ED" w:rsidRPr="002245ED">
        <w:rPr>
          <w:rtl/>
        </w:rPr>
        <w:t xml:space="preserve"> </w:t>
      </w:r>
      <w:r w:rsidR="002245ED" w:rsidRPr="002245ED">
        <w:rPr>
          <w:rFonts w:hint="eastAsia"/>
          <w:rtl/>
        </w:rPr>
        <w:t>نُعَمِّر</w:t>
      </w:r>
      <w:r w:rsidR="002245ED" w:rsidRPr="002245ED">
        <w:rPr>
          <w:rFonts w:hint="cs"/>
          <w:rtl/>
        </w:rPr>
        <w:t>ۡ</w:t>
      </w:r>
      <w:r w:rsidR="002245ED" w:rsidRPr="002245ED">
        <w:rPr>
          <w:rFonts w:hint="eastAsia"/>
          <w:rtl/>
        </w:rPr>
        <w:t>كُم</w:t>
      </w:r>
      <w:r w:rsidR="002245ED" w:rsidRPr="002245ED">
        <w:rPr>
          <w:rtl/>
        </w:rPr>
        <w:t xml:space="preserve"> </w:t>
      </w:r>
      <w:r w:rsidR="002245ED" w:rsidRPr="002245ED">
        <w:rPr>
          <w:rFonts w:hint="eastAsia"/>
          <w:rtl/>
        </w:rPr>
        <w:t>مَّا</w:t>
      </w:r>
      <w:r w:rsidR="002245ED" w:rsidRPr="002245ED">
        <w:rPr>
          <w:rtl/>
        </w:rPr>
        <w:t xml:space="preserve"> </w:t>
      </w:r>
      <w:r w:rsidR="002245ED" w:rsidRPr="002245ED">
        <w:rPr>
          <w:rFonts w:hint="eastAsia"/>
          <w:rtl/>
        </w:rPr>
        <w:t>يَتَذَكَّرُ</w:t>
      </w:r>
      <w:r w:rsidR="002245ED" w:rsidRPr="002245ED">
        <w:rPr>
          <w:rtl/>
        </w:rPr>
        <w:t xml:space="preserve"> </w:t>
      </w:r>
      <w:r w:rsidR="002245ED" w:rsidRPr="002245ED">
        <w:rPr>
          <w:rFonts w:hint="eastAsia"/>
          <w:rtl/>
        </w:rPr>
        <w:t>فِيهِ</w:t>
      </w:r>
      <w:r w:rsidR="002245ED" w:rsidRPr="002245ED">
        <w:rPr>
          <w:rtl/>
        </w:rPr>
        <w:t xml:space="preserve"> </w:t>
      </w:r>
      <w:r w:rsidR="002245ED" w:rsidRPr="002245ED">
        <w:rPr>
          <w:rFonts w:hint="eastAsia"/>
          <w:rtl/>
        </w:rPr>
        <w:t>مَن</w:t>
      </w:r>
      <w:r w:rsidR="002245ED" w:rsidRPr="002245ED">
        <w:rPr>
          <w:rtl/>
        </w:rPr>
        <w:t xml:space="preserve"> </w:t>
      </w:r>
      <w:r w:rsidR="002245ED" w:rsidRPr="002245ED">
        <w:rPr>
          <w:rFonts w:hint="eastAsia"/>
          <w:rtl/>
        </w:rPr>
        <w:t>تَذَكَّرَ</w:t>
      </w:r>
      <w:r w:rsidRPr="0049472C">
        <w:rPr>
          <w:rStyle w:val="Char8"/>
          <w:rtl/>
        </w:rPr>
        <w:t>﴾</w:t>
      </w:r>
      <w:r w:rsidRPr="0049472C">
        <w:rPr>
          <w:rStyle w:val="Char4"/>
          <w:rtl/>
        </w:rPr>
        <w:t xml:space="preserve"> </w:t>
      </w:r>
      <w:r w:rsidRPr="0049472C">
        <w:rPr>
          <w:rStyle w:val="Char6"/>
          <w:rtl/>
        </w:rPr>
        <w:t>[</w:t>
      </w:r>
      <w:r w:rsidR="00FB7968">
        <w:rPr>
          <w:rStyle w:val="Char6"/>
          <w:rFonts w:hint="cs"/>
          <w:rtl/>
        </w:rPr>
        <w:t>فاطر: 37</w:t>
      </w:r>
      <w:r w:rsidRPr="0049472C">
        <w:rPr>
          <w:rStyle w:val="Char6"/>
          <w:rtl/>
        </w:rPr>
        <w:t>]</w:t>
      </w:r>
      <w:r w:rsidRPr="0049472C">
        <w:rPr>
          <w:rStyle w:val="Char4"/>
          <w:rtl/>
        </w:rPr>
        <w:t xml:space="preserve">. </w:t>
      </w:r>
    </w:p>
    <w:p w:rsidR="007770E6" w:rsidRDefault="007770E6" w:rsidP="007770E6">
      <w:pPr>
        <w:pStyle w:val="a2"/>
        <w:rPr>
          <w:rtl/>
        </w:rPr>
      </w:pPr>
      <w:bookmarkStart w:id="694" w:name="_Toc285760062"/>
      <w:bookmarkStart w:id="695" w:name="_Toc389132553"/>
      <w:r>
        <w:rPr>
          <w:rtl/>
        </w:rPr>
        <w:t>یس</w:t>
      </w:r>
      <w:bookmarkEnd w:id="694"/>
      <w:bookmarkEnd w:id="695"/>
    </w:p>
    <w:p w:rsidR="007770E6" w:rsidRPr="0049472C" w:rsidRDefault="007770E6" w:rsidP="006C43EB">
      <w:pPr>
        <w:tabs>
          <w:tab w:val="right" w:pos="7031"/>
        </w:tabs>
        <w:jc w:val="both"/>
        <w:rPr>
          <w:rStyle w:val="Char4"/>
          <w:rtl/>
          <w:lang w:bidi="fa-IR"/>
        </w:rPr>
      </w:pPr>
      <w:r w:rsidRPr="0049472C">
        <w:rPr>
          <w:rStyle w:val="Char4"/>
          <w:rtl/>
          <w:lang w:bidi="fa-IR"/>
        </w:rPr>
        <w:t>شیخین از ابی‌ذر روایت کرده‌اند که گفت از پیغمبر اکرم</w:t>
      </w:r>
      <w:r w:rsidR="00FB7968">
        <w:rPr>
          <w:rStyle w:val="Char4"/>
          <w:rFonts w:hint="cs"/>
          <w:rtl/>
          <w:lang w:bidi="fa-IR"/>
        </w:rPr>
        <w:t xml:space="preserve"> </w:t>
      </w:r>
      <w:r>
        <w:rPr>
          <w:rFonts w:cs="CTraditional Arabic"/>
          <w:rtl/>
          <w:lang w:bidi="fa-IR"/>
        </w:rPr>
        <w:t>ص</w:t>
      </w:r>
      <w:r w:rsidR="00FB7968">
        <w:rPr>
          <w:rStyle w:val="Char4"/>
          <w:rtl/>
          <w:lang w:bidi="fa-IR"/>
        </w:rPr>
        <w:t xml:space="preserve"> پرسیدم از آیه</w:t>
      </w:r>
      <w:r w:rsidR="00FB7968">
        <w:rPr>
          <w:rStyle w:val="Char4"/>
          <w:rFonts w:hint="cs"/>
          <w:rtl/>
          <w:lang w:bidi="fa-IR"/>
        </w:rPr>
        <w:t xml:space="preserve">: </w:t>
      </w:r>
      <w:r w:rsidR="0049472C" w:rsidRPr="0049472C">
        <w:rPr>
          <w:rStyle w:val="Char8"/>
          <w:rtl/>
          <w:lang w:bidi="fa-IR"/>
        </w:rPr>
        <w:t>﴿</w:t>
      </w:r>
      <w:r w:rsidR="002245ED" w:rsidRPr="002245ED">
        <w:rPr>
          <w:rStyle w:val="Chard"/>
          <w:rFonts w:hint="eastAsia"/>
          <w:rtl/>
        </w:rPr>
        <w:t>وَ</w:t>
      </w:r>
      <w:r w:rsidR="002245ED" w:rsidRPr="002245ED">
        <w:rPr>
          <w:rStyle w:val="Chard"/>
          <w:rFonts w:hint="cs"/>
          <w:rtl/>
        </w:rPr>
        <w:t>ٱ</w:t>
      </w:r>
      <w:r w:rsidR="002245ED" w:rsidRPr="002245ED">
        <w:rPr>
          <w:rStyle w:val="Chard"/>
          <w:rFonts w:hint="eastAsia"/>
          <w:rtl/>
        </w:rPr>
        <w:t>لشَّم</w:t>
      </w:r>
      <w:r w:rsidR="002245ED" w:rsidRPr="002245ED">
        <w:rPr>
          <w:rStyle w:val="Chard"/>
          <w:rFonts w:hint="cs"/>
          <w:rtl/>
        </w:rPr>
        <w:t>ۡ</w:t>
      </w:r>
      <w:r w:rsidR="002245ED" w:rsidRPr="002245ED">
        <w:rPr>
          <w:rStyle w:val="Chard"/>
          <w:rFonts w:hint="eastAsia"/>
          <w:rtl/>
        </w:rPr>
        <w:t>سُ</w:t>
      </w:r>
      <w:r w:rsidR="002245ED" w:rsidRPr="002245ED">
        <w:rPr>
          <w:rStyle w:val="Chard"/>
          <w:rtl/>
        </w:rPr>
        <w:t xml:space="preserve"> </w:t>
      </w:r>
      <w:r w:rsidR="002245ED" w:rsidRPr="002245ED">
        <w:rPr>
          <w:rStyle w:val="Chard"/>
          <w:rFonts w:hint="eastAsia"/>
          <w:rtl/>
        </w:rPr>
        <w:t>تَج</w:t>
      </w:r>
      <w:r w:rsidR="002245ED" w:rsidRPr="002245ED">
        <w:rPr>
          <w:rStyle w:val="Chard"/>
          <w:rFonts w:hint="cs"/>
          <w:rtl/>
        </w:rPr>
        <w:t>ۡ</w:t>
      </w:r>
      <w:r w:rsidR="002245ED" w:rsidRPr="002245ED">
        <w:rPr>
          <w:rStyle w:val="Chard"/>
          <w:rFonts w:hint="eastAsia"/>
          <w:rtl/>
        </w:rPr>
        <w:t>رِي</w:t>
      </w:r>
      <w:r w:rsidR="002245ED" w:rsidRPr="002245ED">
        <w:rPr>
          <w:rStyle w:val="Chard"/>
          <w:rtl/>
        </w:rPr>
        <w:t xml:space="preserve"> </w:t>
      </w:r>
      <w:r w:rsidR="002245ED" w:rsidRPr="002245ED">
        <w:rPr>
          <w:rStyle w:val="Chard"/>
          <w:rFonts w:hint="eastAsia"/>
          <w:rtl/>
        </w:rPr>
        <w:t>لِمُس</w:t>
      </w:r>
      <w:r w:rsidR="002245ED" w:rsidRPr="002245ED">
        <w:rPr>
          <w:rStyle w:val="Chard"/>
          <w:rFonts w:hint="cs"/>
          <w:rtl/>
        </w:rPr>
        <w:t>ۡ</w:t>
      </w:r>
      <w:r w:rsidR="002245ED" w:rsidRPr="002245ED">
        <w:rPr>
          <w:rStyle w:val="Chard"/>
          <w:rFonts w:hint="eastAsia"/>
          <w:rtl/>
        </w:rPr>
        <w:t>تَقَرّ</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لَّهَا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یس: 38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قرارگاه آن زیر عرش است و همان دو از او نقل کرده‌اند که گفت: هنگام غروب آفتاب با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 مسجد بودم فرمود: ای ابی‌ذر می‌دانی آفتاب کجا غروب می‌کند؟ گفتم خدا و رسولش بهتر می‌دانند فرمود می‌رود تا زیر عرش سجده کند این همان است که خداوند می‌فرماید:   </w:t>
      </w:r>
      <w:r w:rsidR="0049472C" w:rsidRPr="0049472C">
        <w:rPr>
          <w:rStyle w:val="Char8"/>
          <w:rtl/>
          <w:lang w:bidi="fa-IR"/>
        </w:rPr>
        <w:t>﴿</w:t>
      </w:r>
      <w:r w:rsidR="002245ED" w:rsidRPr="002245ED">
        <w:rPr>
          <w:rStyle w:val="Chard"/>
          <w:rFonts w:hint="eastAsia"/>
          <w:rtl/>
        </w:rPr>
        <w:t>وَ</w:t>
      </w:r>
      <w:r w:rsidR="002245ED" w:rsidRPr="002245ED">
        <w:rPr>
          <w:rStyle w:val="Chard"/>
          <w:rFonts w:hint="cs"/>
          <w:rtl/>
        </w:rPr>
        <w:t>ٱ</w:t>
      </w:r>
      <w:r w:rsidR="002245ED" w:rsidRPr="002245ED">
        <w:rPr>
          <w:rStyle w:val="Chard"/>
          <w:rFonts w:hint="eastAsia"/>
          <w:rtl/>
        </w:rPr>
        <w:t>لشَّم</w:t>
      </w:r>
      <w:r w:rsidR="002245ED" w:rsidRPr="002245ED">
        <w:rPr>
          <w:rStyle w:val="Chard"/>
          <w:rFonts w:hint="cs"/>
          <w:rtl/>
        </w:rPr>
        <w:t>ۡ</w:t>
      </w:r>
      <w:r w:rsidR="002245ED" w:rsidRPr="002245ED">
        <w:rPr>
          <w:rStyle w:val="Chard"/>
          <w:rFonts w:hint="eastAsia"/>
          <w:rtl/>
        </w:rPr>
        <w:t>سُ</w:t>
      </w:r>
      <w:r w:rsidR="002245ED" w:rsidRPr="002245ED">
        <w:rPr>
          <w:rStyle w:val="Chard"/>
          <w:rtl/>
        </w:rPr>
        <w:t xml:space="preserve"> </w:t>
      </w:r>
      <w:r w:rsidR="002245ED" w:rsidRPr="002245ED">
        <w:rPr>
          <w:rStyle w:val="Chard"/>
          <w:rFonts w:hint="eastAsia"/>
          <w:rtl/>
        </w:rPr>
        <w:t>تَج</w:t>
      </w:r>
      <w:r w:rsidR="002245ED" w:rsidRPr="002245ED">
        <w:rPr>
          <w:rStyle w:val="Chard"/>
          <w:rFonts w:hint="cs"/>
          <w:rtl/>
        </w:rPr>
        <w:t>ۡ</w:t>
      </w:r>
      <w:r w:rsidR="002245ED" w:rsidRPr="002245ED">
        <w:rPr>
          <w:rStyle w:val="Chard"/>
          <w:rFonts w:hint="eastAsia"/>
          <w:rtl/>
        </w:rPr>
        <w:t>رِي</w:t>
      </w:r>
      <w:r w:rsidR="002245ED" w:rsidRPr="002245ED">
        <w:rPr>
          <w:rStyle w:val="Chard"/>
          <w:rtl/>
        </w:rPr>
        <w:t xml:space="preserve"> </w:t>
      </w:r>
      <w:r w:rsidR="002245ED" w:rsidRPr="002245ED">
        <w:rPr>
          <w:rStyle w:val="Chard"/>
          <w:rFonts w:hint="eastAsia"/>
          <w:rtl/>
        </w:rPr>
        <w:t>لِمُس</w:t>
      </w:r>
      <w:r w:rsidR="002245ED" w:rsidRPr="002245ED">
        <w:rPr>
          <w:rStyle w:val="Chard"/>
          <w:rFonts w:hint="cs"/>
          <w:rtl/>
        </w:rPr>
        <w:t>ۡ</w:t>
      </w:r>
      <w:r w:rsidR="002245ED" w:rsidRPr="002245ED">
        <w:rPr>
          <w:rStyle w:val="Chard"/>
          <w:rFonts w:hint="eastAsia"/>
          <w:rtl/>
        </w:rPr>
        <w:t>تَقَرّ</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لَّهَا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یس: 38</w:t>
      </w:r>
      <w:r w:rsidR="0049472C" w:rsidRPr="0049472C">
        <w:rPr>
          <w:rStyle w:val="Char6"/>
          <w:rtl/>
          <w:lang w:bidi="fa-IR"/>
        </w:rPr>
        <w:t>]</w:t>
      </w:r>
      <w:r w:rsidR="0049472C" w:rsidRPr="0049472C">
        <w:rPr>
          <w:rStyle w:val="Char4"/>
          <w:rtl/>
          <w:lang w:bidi="fa-IR"/>
        </w:rPr>
        <w:t>.</w:t>
      </w:r>
    </w:p>
    <w:p w:rsidR="007770E6" w:rsidRDefault="007770E6" w:rsidP="007770E6">
      <w:pPr>
        <w:pStyle w:val="a2"/>
        <w:rPr>
          <w:rtl/>
        </w:rPr>
      </w:pPr>
      <w:bookmarkStart w:id="696" w:name="_Toc285760063"/>
      <w:bookmarkStart w:id="697" w:name="_Toc389132554"/>
      <w:r>
        <w:rPr>
          <w:rtl/>
        </w:rPr>
        <w:t>الصافات</w:t>
      </w:r>
      <w:bookmarkEnd w:id="696"/>
      <w:bookmarkEnd w:id="697"/>
    </w:p>
    <w:p w:rsidR="007770E6" w:rsidRPr="0049472C" w:rsidRDefault="007770E6" w:rsidP="006C43EB">
      <w:pPr>
        <w:tabs>
          <w:tab w:val="right" w:pos="7031"/>
        </w:tabs>
        <w:jc w:val="both"/>
        <w:rPr>
          <w:rStyle w:val="Char4"/>
          <w:rtl/>
          <w:lang w:bidi="fa-IR"/>
        </w:rPr>
      </w:pPr>
      <w:r w:rsidRPr="0049472C">
        <w:rPr>
          <w:rStyle w:val="Char4"/>
          <w:rtl/>
          <w:lang w:bidi="fa-IR"/>
        </w:rPr>
        <w:t>ابن جریر از ام سلمه روایت کرده است که گفت: «گفتم یا رسول‌الله! از آیه</w:t>
      </w:r>
      <w:r w:rsidR="00FB7968">
        <w:rPr>
          <w:rStyle w:val="Char4"/>
          <w:rFonts w:hint="cs"/>
          <w:rtl/>
          <w:lang w:bidi="fa-IR"/>
        </w:rPr>
        <w:t>:</w:t>
      </w:r>
      <w:r w:rsidRPr="0049472C">
        <w:rPr>
          <w:rStyle w:val="Char4"/>
          <w:rtl/>
          <w:lang w:bidi="fa-IR"/>
        </w:rPr>
        <w:t xml:space="preserve"> </w:t>
      </w:r>
      <w:r w:rsidR="0049472C" w:rsidRPr="0049472C">
        <w:rPr>
          <w:rStyle w:val="Char8"/>
          <w:rtl/>
          <w:lang w:bidi="fa-IR"/>
        </w:rPr>
        <w:t>﴿</w:t>
      </w:r>
      <w:r w:rsidR="002245ED" w:rsidRPr="002245ED">
        <w:rPr>
          <w:rStyle w:val="Chard"/>
          <w:rFonts w:hint="eastAsia"/>
          <w:rtl/>
        </w:rPr>
        <w:t>وَحُورٌ</w:t>
      </w:r>
      <w:r w:rsidR="002245ED" w:rsidRPr="002245ED">
        <w:rPr>
          <w:rStyle w:val="Chard"/>
          <w:rtl/>
        </w:rPr>
        <w:t xml:space="preserve"> </w:t>
      </w:r>
      <w:r w:rsidR="002245ED" w:rsidRPr="002245ED">
        <w:rPr>
          <w:rStyle w:val="Chard"/>
          <w:rFonts w:hint="eastAsia"/>
          <w:rtl/>
        </w:rPr>
        <w:t>عِين</w:t>
      </w:r>
      <w:r w:rsidR="002245ED" w:rsidRPr="002245ED">
        <w:rPr>
          <w:rStyle w:val="Chard"/>
          <w:rFonts w:hint="cs"/>
          <w:rtl/>
        </w:rPr>
        <w:t>ٞ</w:t>
      </w:r>
      <w:r w:rsidR="002245ED" w:rsidRPr="002245ED">
        <w:rPr>
          <w:rStyle w:val="Chard"/>
          <w:rtl/>
        </w:rPr>
        <w:t xml:space="preserve"> </w:t>
      </w:r>
      <w:r w:rsidR="002245ED" w:rsidRPr="002245ED">
        <w:rPr>
          <w:rStyle w:val="Chard"/>
          <w:rFonts w:hint="cs"/>
          <w:rtl/>
        </w:rPr>
        <w:t>٢٢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22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مرا خبر ده فرمود: </w:t>
      </w:r>
    </w:p>
    <w:p w:rsidR="007770E6" w:rsidRPr="00D45A34" w:rsidRDefault="00D45A34" w:rsidP="006C43EB">
      <w:pPr>
        <w:pStyle w:val="a8"/>
        <w:spacing w:line="240" w:lineRule="auto"/>
        <w:rPr>
          <w:rStyle w:val="Char7"/>
          <w:szCs w:val="28"/>
          <w:rtl/>
        </w:rPr>
      </w:pPr>
      <w:r w:rsidRPr="00D45A34">
        <w:rPr>
          <w:rStyle w:val="Char8"/>
          <w:rFonts w:ascii="IRLotus" w:hAnsi="IRLotus" w:cs="IRLotus"/>
          <w:rtl/>
        </w:rPr>
        <w:t>«</w:t>
      </w:r>
      <w:r w:rsidR="007770E6" w:rsidRPr="00FB7968">
        <w:rPr>
          <w:rStyle w:val="Char1"/>
          <w:rtl/>
        </w:rPr>
        <w:t>العین الضخام العیون شفر الحوراء مثل جناح النسر</w:t>
      </w:r>
      <w:r w:rsidR="007770E6" w:rsidRPr="00D45A34">
        <w:rPr>
          <w:sz w:val="26"/>
          <w:rtl/>
        </w:rPr>
        <w:t>»</w:t>
      </w:r>
      <w:r w:rsidR="007770E6" w:rsidRPr="00D45A34">
        <w:rPr>
          <w:rtl/>
        </w:rPr>
        <w:t xml:space="preserve"> </w:t>
      </w:r>
      <w:r w:rsidR="007770E6" w:rsidRPr="00D45A34">
        <w:rPr>
          <w:rStyle w:val="Char7"/>
          <w:szCs w:val="28"/>
          <w:rtl/>
        </w:rPr>
        <w:t>«عین درشت چشمانند پلک حوریه همانند بال کرکس می‌باشد»</w:t>
      </w:r>
      <w:r w:rsidR="00FB7968">
        <w:rPr>
          <w:rStyle w:val="Char7"/>
          <w:rFonts w:hint="cs"/>
          <w:szCs w:val="28"/>
          <w:rtl/>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گفتم یا رسول‌الله از فرموده خداوند </w:t>
      </w:r>
      <w:r w:rsidR="0049472C" w:rsidRPr="0049472C">
        <w:rPr>
          <w:rStyle w:val="Char8"/>
          <w:rtl/>
          <w:lang w:bidi="fa-IR"/>
        </w:rPr>
        <w:t>﴿</w:t>
      </w:r>
      <w:r w:rsidR="002245ED" w:rsidRPr="002245ED">
        <w:rPr>
          <w:rStyle w:val="Chard"/>
          <w:rFonts w:hint="eastAsia"/>
          <w:rtl/>
        </w:rPr>
        <w:t>كَأَنَّهُنَّ</w:t>
      </w:r>
      <w:r w:rsidR="002245ED" w:rsidRPr="002245ED">
        <w:rPr>
          <w:rStyle w:val="Chard"/>
          <w:rtl/>
        </w:rPr>
        <w:t xml:space="preserve"> </w:t>
      </w:r>
      <w:r w:rsidR="002245ED" w:rsidRPr="002245ED">
        <w:rPr>
          <w:rStyle w:val="Chard"/>
          <w:rFonts w:hint="eastAsia"/>
          <w:rtl/>
        </w:rPr>
        <w:t>بَي</w:t>
      </w:r>
      <w:r w:rsidR="002245ED" w:rsidRPr="002245ED">
        <w:rPr>
          <w:rStyle w:val="Chard"/>
          <w:rFonts w:hint="cs"/>
          <w:rtl/>
        </w:rPr>
        <w:t>ۡ</w:t>
      </w:r>
      <w:r w:rsidR="002245ED" w:rsidRPr="002245ED">
        <w:rPr>
          <w:rStyle w:val="Chard"/>
          <w:rFonts w:hint="eastAsia"/>
          <w:rtl/>
        </w:rPr>
        <w:t>ض</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مَّك</w:t>
      </w:r>
      <w:r w:rsidR="002245ED" w:rsidRPr="002245ED">
        <w:rPr>
          <w:rStyle w:val="Chard"/>
          <w:rFonts w:hint="cs"/>
          <w:rtl/>
        </w:rPr>
        <w:t>ۡ</w:t>
      </w:r>
      <w:r w:rsidR="002245ED" w:rsidRPr="002245ED">
        <w:rPr>
          <w:rStyle w:val="Chard"/>
          <w:rFonts w:hint="eastAsia"/>
          <w:rtl/>
        </w:rPr>
        <w:t>نُون</w:t>
      </w:r>
      <w:r w:rsidR="002245ED" w:rsidRPr="002245ED">
        <w:rPr>
          <w:rStyle w:val="Chard"/>
          <w:rFonts w:hint="cs"/>
          <w:rtl/>
        </w:rPr>
        <w:t>ٞ</w:t>
      </w:r>
      <w:r w:rsidR="002245ED" w:rsidRPr="002245ED">
        <w:rPr>
          <w:rStyle w:val="Chard"/>
          <w:rtl/>
        </w:rPr>
        <w:t xml:space="preserve"> </w:t>
      </w:r>
      <w:r w:rsidR="002245ED" w:rsidRPr="002245ED">
        <w:rPr>
          <w:rStyle w:val="Chard"/>
          <w:rFonts w:hint="cs"/>
          <w:rtl/>
        </w:rPr>
        <w:t>٤٩</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الصافات: 49</w:t>
      </w:r>
      <w:r w:rsidR="0049472C" w:rsidRPr="0049472C">
        <w:rPr>
          <w:rStyle w:val="Char6"/>
          <w:rtl/>
          <w:lang w:bidi="fa-IR"/>
        </w:rPr>
        <w:t>]</w:t>
      </w:r>
      <w:r w:rsidR="0049472C" w:rsidRPr="0049472C">
        <w:rPr>
          <w:rStyle w:val="Char4"/>
          <w:rtl/>
          <w:lang w:bidi="fa-IR"/>
        </w:rPr>
        <w:t xml:space="preserve">. </w:t>
      </w:r>
      <w:r w:rsidRPr="0049472C">
        <w:rPr>
          <w:rStyle w:val="Char4"/>
          <w:rtl/>
          <w:lang w:bidi="fa-IR"/>
        </w:rPr>
        <w:t>برایم بگوی فرمود: «لطافت آنها مانند لطافت پوستی است که داخل تخم‌مرغ است بعد از پوست» اینکه فرموده «شفر» به فاء مضاف به حوراء و به معنی مژ</w:t>
      </w:r>
      <w:r w:rsidR="00D45A34">
        <w:rPr>
          <w:rStyle w:val="Char4"/>
          <w:rtl/>
          <w:lang w:bidi="fa-IR"/>
        </w:rPr>
        <w:t>ه</w:t>
      </w:r>
      <w:r w:rsidRPr="0049472C">
        <w:rPr>
          <w:rStyle w:val="Char4"/>
          <w:rtl/>
          <w:lang w:bidi="fa-IR"/>
        </w:rPr>
        <w:t xml:space="preserve"> چشم است و با اینکه واضح بود آن را معنی کردم چون که یکی از افراد مهمل معاصر رادیدم که آن را به قاف تصحیف کرده و گفته است! الحوراء مثل جناح النسر مبتدا و خبر است یعنی در سرعت و سبکی همچون بال کرکس هستند، و این کذب محض و نادانی خالص و الحاد در دین و جسارت بر خدا و رسول او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ترمذی و غیر او از سمره روایت کرده‌اند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آیه‌</w:t>
      </w:r>
      <w:r w:rsidR="00D45A34">
        <w:rPr>
          <w:rStyle w:val="Char4"/>
          <w:rtl/>
          <w:lang w:bidi="fa-IR"/>
        </w:rPr>
        <w:t>ی</w:t>
      </w:r>
      <w:r w:rsidRPr="0049472C">
        <w:rPr>
          <w:rStyle w:val="Char4"/>
          <w:rtl/>
          <w:lang w:bidi="fa-IR"/>
        </w:rPr>
        <w:t xml:space="preserve">: </w:t>
      </w:r>
      <w:r w:rsidR="00FB7968">
        <w:rPr>
          <w:rStyle w:val="Char4"/>
          <w:rFonts w:hint="cs"/>
          <w:rtl/>
          <w:lang w:bidi="fa-IR"/>
        </w:rPr>
        <w:t xml:space="preserve"> </w:t>
      </w:r>
      <w:r w:rsidR="0049472C" w:rsidRPr="0049472C">
        <w:rPr>
          <w:rStyle w:val="Char8"/>
          <w:rtl/>
          <w:lang w:bidi="fa-IR"/>
        </w:rPr>
        <w:t>﴿</w:t>
      </w:r>
      <w:r w:rsidR="002245ED" w:rsidRPr="002245ED">
        <w:rPr>
          <w:rStyle w:val="Chard"/>
          <w:rFonts w:hint="eastAsia"/>
          <w:rtl/>
        </w:rPr>
        <w:t>وَجَعَل</w:t>
      </w:r>
      <w:r w:rsidR="002245ED" w:rsidRPr="002245ED">
        <w:rPr>
          <w:rStyle w:val="Chard"/>
          <w:rFonts w:hint="cs"/>
          <w:rtl/>
        </w:rPr>
        <w:t>ۡ</w:t>
      </w:r>
      <w:r w:rsidR="002245ED" w:rsidRPr="002245ED">
        <w:rPr>
          <w:rStyle w:val="Chard"/>
          <w:rFonts w:hint="eastAsia"/>
          <w:rtl/>
        </w:rPr>
        <w:t>نَا</w:t>
      </w:r>
      <w:r w:rsidR="002245ED" w:rsidRPr="002245ED">
        <w:rPr>
          <w:rStyle w:val="Chard"/>
          <w:rtl/>
        </w:rPr>
        <w:t xml:space="preserve"> </w:t>
      </w:r>
      <w:r w:rsidR="002245ED" w:rsidRPr="002245ED">
        <w:rPr>
          <w:rStyle w:val="Chard"/>
          <w:rFonts w:hint="eastAsia"/>
          <w:rtl/>
        </w:rPr>
        <w:t>ذُرِّيَّتَهُ</w:t>
      </w:r>
      <w:r w:rsidR="002245ED" w:rsidRPr="002245ED">
        <w:rPr>
          <w:rStyle w:val="Chard"/>
          <w:rFonts w:hint="cs"/>
          <w:rtl/>
        </w:rPr>
        <w:t>ۥ</w:t>
      </w:r>
      <w:r w:rsidR="002245ED" w:rsidRPr="002245ED">
        <w:rPr>
          <w:rStyle w:val="Chard"/>
          <w:rtl/>
        </w:rPr>
        <w:t xml:space="preserve"> </w:t>
      </w:r>
      <w:r w:rsidR="002245ED" w:rsidRPr="002245ED">
        <w:rPr>
          <w:rStyle w:val="Chard"/>
          <w:rFonts w:hint="eastAsia"/>
          <w:rtl/>
        </w:rPr>
        <w:t>هُمُ</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بَاقِينَ</w:t>
      </w:r>
      <w:r w:rsidR="002245ED" w:rsidRPr="002245ED">
        <w:rPr>
          <w:rStyle w:val="Chard"/>
          <w:rtl/>
        </w:rPr>
        <w:t xml:space="preserve"> </w:t>
      </w:r>
      <w:r w:rsidR="002245ED" w:rsidRPr="002245ED">
        <w:rPr>
          <w:rStyle w:val="Chard"/>
          <w:rFonts w:hint="cs"/>
          <w:rtl/>
        </w:rPr>
        <w:t>٧٧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الصافات: 77</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منظور از ذریه حام سام و یافث می‌باشد و نیز از وجه دیگری آورده است که آن حضرت فرمود: سام پدر عرب، و حام پدر حبشی‌ها و یافث پدر رومیان می‌باشند. و از ابی‌بن کعب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آیه‌</w:t>
      </w:r>
      <w:r w:rsidR="00D45A34">
        <w:rPr>
          <w:rStyle w:val="Char4"/>
          <w:rtl/>
          <w:lang w:bidi="fa-IR"/>
        </w:rPr>
        <w:t>ی</w:t>
      </w:r>
      <w:r w:rsidRPr="0049472C">
        <w:rPr>
          <w:rStyle w:val="Char4"/>
          <w:rtl/>
          <w:lang w:bidi="fa-IR"/>
        </w:rPr>
        <w:t xml:space="preserve">: </w:t>
      </w:r>
      <w:r w:rsidR="0049472C" w:rsidRPr="0049472C">
        <w:rPr>
          <w:rStyle w:val="Char8"/>
          <w:rtl/>
          <w:lang w:bidi="fa-IR"/>
        </w:rPr>
        <w:t>﴿</w:t>
      </w:r>
      <w:r w:rsidR="002245ED" w:rsidRPr="002245ED">
        <w:rPr>
          <w:rStyle w:val="Chard"/>
          <w:rFonts w:hint="eastAsia"/>
          <w:rtl/>
        </w:rPr>
        <w:t>وَأَر</w:t>
      </w:r>
      <w:r w:rsidR="002245ED" w:rsidRPr="002245ED">
        <w:rPr>
          <w:rStyle w:val="Chard"/>
          <w:rFonts w:hint="cs"/>
          <w:rtl/>
        </w:rPr>
        <w:t>ۡ</w:t>
      </w:r>
      <w:r w:rsidR="002245ED" w:rsidRPr="002245ED">
        <w:rPr>
          <w:rStyle w:val="Chard"/>
          <w:rFonts w:hint="eastAsia"/>
          <w:rtl/>
        </w:rPr>
        <w:t>سَل</w:t>
      </w:r>
      <w:r w:rsidR="002245ED" w:rsidRPr="002245ED">
        <w:rPr>
          <w:rStyle w:val="Chard"/>
          <w:rFonts w:hint="cs"/>
          <w:rtl/>
        </w:rPr>
        <w:t>ۡ</w:t>
      </w:r>
      <w:r w:rsidR="002245ED" w:rsidRPr="002245ED">
        <w:rPr>
          <w:rStyle w:val="Chard"/>
          <w:rFonts w:hint="eastAsia"/>
          <w:rtl/>
        </w:rPr>
        <w:t>نَ</w:t>
      </w:r>
      <w:r w:rsidR="002245ED" w:rsidRPr="002245ED">
        <w:rPr>
          <w:rStyle w:val="Chard"/>
          <w:rFonts w:hint="cs"/>
          <w:rtl/>
        </w:rPr>
        <w:t>ٰ</w:t>
      </w:r>
      <w:r w:rsidR="002245ED" w:rsidRPr="002245ED">
        <w:rPr>
          <w:rStyle w:val="Chard"/>
          <w:rFonts w:hint="eastAsia"/>
          <w:rtl/>
        </w:rPr>
        <w:t>هُ</w:t>
      </w:r>
      <w:r w:rsidR="002245ED" w:rsidRPr="002245ED">
        <w:rPr>
          <w:rStyle w:val="Chard"/>
          <w:rtl/>
        </w:rPr>
        <w:t xml:space="preserve"> </w:t>
      </w:r>
      <w:r w:rsidR="002245ED" w:rsidRPr="002245ED">
        <w:rPr>
          <w:rStyle w:val="Chard"/>
          <w:rFonts w:hint="eastAsia"/>
          <w:rtl/>
        </w:rPr>
        <w:t>إِلَى</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مِاْئَةِ</w:t>
      </w:r>
      <w:r w:rsidR="002245ED" w:rsidRPr="002245ED">
        <w:rPr>
          <w:rStyle w:val="Chard"/>
          <w:rtl/>
        </w:rPr>
        <w:t xml:space="preserve"> </w:t>
      </w:r>
      <w:r w:rsidR="002245ED" w:rsidRPr="002245ED">
        <w:rPr>
          <w:rStyle w:val="Chard"/>
          <w:rFonts w:hint="eastAsia"/>
          <w:rtl/>
        </w:rPr>
        <w:t>أَل</w:t>
      </w:r>
      <w:r w:rsidR="002245ED" w:rsidRPr="002245ED">
        <w:rPr>
          <w:rStyle w:val="Chard"/>
          <w:rFonts w:hint="cs"/>
          <w:rtl/>
        </w:rPr>
        <w:t>ۡ</w:t>
      </w:r>
      <w:r w:rsidR="002245ED" w:rsidRPr="002245ED">
        <w:rPr>
          <w:rStyle w:val="Chard"/>
          <w:rFonts w:hint="eastAsia"/>
          <w:rtl/>
        </w:rPr>
        <w:t>فٍ</w:t>
      </w:r>
      <w:r w:rsidR="002245ED" w:rsidRPr="002245ED">
        <w:rPr>
          <w:rStyle w:val="Chard"/>
          <w:rtl/>
        </w:rPr>
        <w:t xml:space="preserve"> </w:t>
      </w:r>
      <w:r w:rsidR="002245ED" w:rsidRPr="002245ED">
        <w:rPr>
          <w:rStyle w:val="Chard"/>
          <w:rFonts w:hint="eastAsia"/>
          <w:rtl/>
        </w:rPr>
        <w:t>أَو</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يَزِيدُونَ</w:t>
      </w:r>
      <w:r w:rsidR="002245ED" w:rsidRPr="002245ED">
        <w:rPr>
          <w:rStyle w:val="Chard"/>
          <w:rtl/>
        </w:rPr>
        <w:t xml:space="preserve"> </w:t>
      </w:r>
      <w:r w:rsidR="002245ED" w:rsidRPr="002245ED">
        <w:rPr>
          <w:rStyle w:val="Chard"/>
          <w:rFonts w:hint="cs"/>
          <w:rtl/>
        </w:rPr>
        <w:t>١٤٧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الصافات: 147</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پرسیدم فرمود: بیست هزار زیادتر.</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عساکر از علاءبن سعدان روایت کرده است که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روزی به کسانی که دور و برش نشسته بودند فرمود: آسمان فریاد کشید (رقت کرد) و سزاوار بود که هیچ جایی از آن نیست مگر اینکه بر آن فرشته‌ای در حال رکوع یا سجود می‌باشد، پس این آیه را خواند: </w:t>
      </w:r>
      <w:r w:rsidR="0049472C" w:rsidRPr="0049472C">
        <w:rPr>
          <w:rStyle w:val="Char8"/>
          <w:rtl/>
          <w:lang w:bidi="fa-IR"/>
        </w:rPr>
        <w:t>﴿</w:t>
      </w:r>
      <w:r w:rsidR="002245ED" w:rsidRPr="002245ED">
        <w:rPr>
          <w:rStyle w:val="Chard"/>
          <w:rFonts w:hint="eastAsia"/>
          <w:rtl/>
        </w:rPr>
        <w:t>وَإِنَّا</w:t>
      </w:r>
      <w:r w:rsidR="002245ED" w:rsidRPr="002245ED">
        <w:rPr>
          <w:rStyle w:val="Chard"/>
          <w:rtl/>
        </w:rPr>
        <w:t xml:space="preserve"> </w:t>
      </w:r>
      <w:r w:rsidR="002245ED" w:rsidRPr="002245ED">
        <w:rPr>
          <w:rStyle w:val="Chard"/>
          <w:rFonts w:hint="eastAsia"/>
          <w:rtl/>
        </w:rPr>
        <w:t>لَنَح</w:t>
      </w:r>
      <w:r w:rsidR="002245ED" w:rsidRPr="002245ED">
        <w:rPr>
          <w:rStyle w:val="Chard"/>
          <w:rFonts w:hint="cs"/>
          <w:rtl/>
        </w:rPr>
        <w:t>ۡ</w:t>
      </w:r>
      <w:r w:rsidR="002245ED" w:rsidRPr="002245ED">
        <w:rPr>
          <w:rStyle w:val="Chard"/>
          <w:rFonts w:hint="eastAsia"/>
          <w:rtl/>
        </w:rPr>
        <w:t>نُ</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لصَّا</w:t>
      </w:r>
      <w:r w:rsidR="002245ED" w:rsidRPr="002245ED">
        <w:rPr>
          <w:rStyle w:val="Chard"/>
          <w:rFonts w:hint="cs"/>
          <w:rtl/>
        </w:rPr>
        <w:t>ٓ</w:t>
      </w:r>
      <w:r w:rsidR="002245ED" w:rsidRPr="002245ED">
        <w:rPr>
          <w:rStyle w:val="Chard"/>
          <w:rFonts w:hint="eastAsia"/>
          <w:rtl/>
        </w:rPr>
        <w:t>فُّونَ</w:t>
      </w:r>
      <w:r w:rsidR="002245ED" w:rsidRPr="002245ED">
        <w:rPr>
          <w:rStyle w:val="Chard"/>
          <w:rtl/>
        </w:rPr>
        <w:t xml:space="preserve"> </w:t>
      </w:r>
      <w:r w:rsidR="002245ED" w:rsidRPr="002245ED">
        <w:rPr>
          <w:rStyle w:val="Chard"/>
          <w:rFonts w:hint="cs"/>
          <w:rtl/>
        </w:rPr>
        <w:t>١٦٥</w:t>
      </w:r>
      <w:r w:rsidR="002245ED" w:rsidRPr="002245ED">
        <w:rPr>
          <w:rStyle w:val="Chard"/>
          <w:rtl/>
        </w:rPr>
        <w:t xml:space="preserve"> </w:t>
      </w:r>
      <w:r w:rsidR="002245ED" w:rsidRPr="002245ED">
        <w:rPr>
          <w:rStyle w:val="Chard"/>
          <w:rFonts w:hint="eastAsia"/>
          <w:rtl/>
        </w:rPr>
        <w:t>وَإِنَّا</w:t>
      </w:r>
      <w:r w:rsidR="002245ED" w:rsidRPr="002245ED">
        <w:rPr>
          <w:rStyle w:val="Chard"/>
          <w:rtl/>
        </w:rPr>
        <w:t xml:space="preserve"> </w:t>
      </w:r>
      <w:r w:rsidR="002245ED" w:rsidRPr="002245ED">
        <w:rPr>
          <w:rStyle w:val="Chard"/>
          <w:rFonts w:hint="eastAsia"/>
          <w:rtl/>
        </w:rPr>
        <w:t>لَنَح</w:t>
      </w:r>
      <w:r w:rsidR="002245ED" w:rsidRPr="002245ED">
        <w:rPr>
          <w:rStyle w:val="Chard"/>
          <w:rFonts w:hint="cs"/>
          <w:rtl/>
        </w:rPr>
        <w:t>ۡ</w:t>
      </w:r>
      <w:r w:rsidR="002245ED" w:rsidRPr="002245ED">
        <w:rPr>
          <w:rStyle w:val="Chard"/>
          <w:rFonts w:hint="eastAsia"/>
          <w:rtl/>
        </w:rPr>
        <w:t>نُ</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مُسَبِّحُونَ</w:t>
      </w:r>
      <w:r w:rsidR="002245ED" w:rsidRPr="002245ED">
        <w:rPr>
          <w:rStyle w:val="Chard"/>
          <w:rtl/>
        </w:rPr>
        <w:t xml:space="preserve"> </w:t>
      </w:r>
      <w:r w:rsidR="002245ED" w:rsidRPr="002245ED">
        <w:rPr>
          <w:rStyle w:val="Chard"/>
          <w:rFonts w:hint="cs"/>
          <w:rtl/>
        </w:rPr>
        <w:t>١٦٦</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الصافات: 165-166</w:t>
      </w:r>
      <w:r w:rsidR="0049472C" w:rsidRPr="0049472C">
        <w:rPr>
          <w:rStyle w:val="Char6"/>
          <w:rtl/>
          <w:lang w:bidi="fa-IR"/>
        </w:rPr>
        <w:t>]</w:t>
      </w:r>
      <w:r w:rsidR="0049472C" w:rsidRPr="0049472C">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ابویعلی و ابن ابی حاتم از عثمان بن عفان روایت کرده‌اند که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از تفسیر این آیه پرسید </w:t>
      </w:r>
      <w:r w:rsidR="0049472C" w:rsidRPr="0049472C">
        <w:rPr>
          <w:rStyle w:val="Char8"/>
          <w:rtl/>
          <w:lang w:bidi="fa-IR"/>
        </w:rPr>
        <w:t>﴿</w:t>
      </w:r>
      <w:r w:rsidR="002245ED" w:rsidRPr="002245ED">
        <w:rPr>
          <w:rStyle w:val="Chard"/>
          <w:rFonts w:hint="eastAsia"/>
          <w:rtl/>
        </w:rPr>
        <w:t>لَّهُ</w:t>
      </w:r>
      <w:r w:rsidR="002245ED" w:rsidRPr="002245ED">
        <w:rPr>
          <w:rStyle w:val="Chard"/>
          <w:rFonts w:hint="cs"/>
          <w:rtl/>
        </w:rPr>
        <w:t>ۥ</w:t>
      </w:r>
      <w:r w:rsidR="002245ED" w:rsidRPr="002245ED">
        <w:rPr>
          <w:rStyle w:val="Chard"/>
          <w:rtl/>
        </w:rPr>
        <w:t xml:space="preserve"> </w:t>
      </w:r>
      <w:r w:rsidR="002245ED" w:rsidRPr="002245ED">
        <w:rPr>
          <w:rStyle w:val="Chard"/>
          <w:rFonts w:hint="eastAsia"/>
          <w:rtl/>
        </w:rPr>
        <w:t>مَقَالِيدُ</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لسَّمَ</w:t>
      </w:r>
      <w:r w:rsidR="002245ED" w:rsidRPr="002245ED">
        <w:rPr>
          <w:rStyle w:val="Chard"/>
          <w:rFonts w:hint="cs"/>
          <w:rtl/>
        </w:rPr>
        <w:t>ٰ</w:t>
      </w:r>
      <w:r w:rsidR="002245ED" w:rsidRPr="002245ED">
        <w:rPr>
          <w:rStyle w:val="Chard"/>
          <w:rFonts w:hint="eastAsia"/>
          <w:rtl/>
        </w:rPr>
        <w:t>وَ</w:t>
      </w:r>
      <w:r w:rsidR="002245ED" w:rsidRPr="002245ED">
        <w:rPr>
          <w:rStyle w:val="Chard"/>
          <w:rFonts w:hint="cs"/>
          <w:rtl/>
        </w:rPr>
        <w:t>ٰ</w:t>
      </w:r>
      <w:r w:rsidR="002245ED" w:rsidRPr="002245ED">
        <w:rPr>
          <w:rStyle w:val="Chard"/>
          <w:rFonts w:hint="eastAsia"/>
          <w:rtl/>
        </w:rPr>
        <w:t>تِ</w:t>
      </w:r>
      <w:r w:rsidR="002245ED" w:rsidRPr="002245ED">
        <w:rPr>
          <w:rStyle w:val="Chard"/>
          <w:rtl/>
        </w:rPr>
        <w:t xml:space="preserve"> </w:t>
      </w:r>
      <w:r w:rsidR="002245ED" w:rsidRPr="002245ED">
        <w:rPr>
          <w:rStyle w:val="Chard"/>
          <w:rFonts w:hint="eastAsia"/>
          <w:rtl/>
        </w:rPr>
        <w:t>وَ</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أَر</w:t>
      </w:r>
      <w:r w:rsidR="002245ED" w:rsidRPr="002245ED">
        <w:rPr>
          <w:rStyle w:val="Chard"/>
          <w:rFonts w:hint="cs"/>
          <w:rtl/>
        </w:rPr>
        <w:t>ۡ</w:t>
      </w:r>
      <w:r w:rsidR="002245ED" w:rsidRPr="002245ED">
        <w:rPr>
          <w:rStyle w:val="Chard"/>
          <w:rFonts w:hint="eastAsia"/>
          <w:rtl/>
        </w:rPr>
        <w:t>ضِ</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الزمر: 63</w:t>
      </w:r>
      <w:r w:rsidR="0049472C" w:rsidRPr="0049472C">
        <w:rPr>
          <w:rStyle w:val="Char6"/>
          <w:rtl/>
          <w:lang w:bidi="fa-IR"/>
        </w:rPr>
        <w:t>]</w:t>
      </w:r>
      <w:r w:rsidR="002245ED">
        <w:rPr>
          <w:rStyle w:val="Char4"/>
          <w:rtl/>
          <w:lang w:bidi="fa-IR"/>
        </w:rPr>
        <w:t>.</w:t>
      </w:r>
      <w:r w:rsidRPr="0049472C">
        <w:rPr>
          <w:rStyle w:val="Char4"/>
          <w:rtl/>
          <w:lang w:bidi="fa-IR"/>
        </w:rPr>
        <w:t xml:space="preserve"> آن حضرت فرمود: احدی پیش از تو این را از من نپرسیده بود تفسیرش این است: «</w:t>
      </w:r>
      <w:r w:rsidRPr="002245ED">
        <w:rPr>
          <w:rStyle w:val="Char1"/>
          <w:rtl/>
        </w:rPr>
        <w:t>لا إله الا الله و سبحان</w:t>
      </w:r>
      <w:r w:rsidRPr="002245ED">
        <w:rPr>
          <w:rStyle w:val="Char1"/>
          <w:rFonts w:ascii="Times New Roman" w:hAnsi="Times New Roman" w:cs="Times New Roman" w:hint="cs"/>
          <w:rtl/>
        </w:rPr>
        <w:t>‌</w:t>
      </w:r>
      <w:r w:rsidR="002245ED">
        <w:rPr>
          <w:rStyle w:val="Char1"/>
          <w:rFonts w:ascii="mylotus" w:hAnsi="mylotus" w:hint="cs"/>
          <w:rtl/>
        </w:rPr>
        <w:t>الله وبحمده و استغفرالله، و</w:t>
      </w:r>
      <w:r w:rsidRPr="002245ED">
        <w:rPr>
          <w:rStyle w:val="Char1"/>
          <w:rFonts w:ascii="mylotus" w:hAnsi="mylotus" w:hint="cs"/>
          <w:rtl/>
        </w:rPr>
        <w:t>لا حول ولا قو</w:t>
      </w:r>
      <w:r w:rsidRPr="002245ED">
        <w:rPr>
          <w:rStyle w:val="Char1"/>
          <w:rtl/>
        </w:rPr>
        <w:t>ة</w:t>
      </w:r>
      <w:r w:rsidR="002245ED">
        <w:rPr>
          <w:rStyle w:val="Char1"/>
          <w:rtl/>
        </w:rPr>
        <w:t xml:space="preserve"> إلا بالله هو الاول والآخر و الظاهر والباطن بیده الخیر یحیی و</w:t>
      </w:r>
      <w:r w:rsidRPr="002245ED">
        <w:rPr>
          <w:rStyle w:val="Char1"/>
          <w:rtl/>
        </w:rPr>
        <w:t>یمیت</w:t>
      </w:r>
      <w:r w:rsidRPr="0049472C">
        <w:rPr>
          <w:rStyle w:val="Char4"/>
          <w:rtl/>
          <w:lang w:bidi="fa-IR"/>
        </w:rPr>
        <w:t>» این حدیث غریب و جداً منکر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وابن ابی‌الدنیا در صفت بهشت از ابوهریره روایت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از جبرئیل دربار</w:t>
      </w:r>
      <w:r w:rsidR="00D45A34">
        <w:rPr>
          <w:rStyle w:val="Char4"/>
          <w:rtl/>
          <w:lang w:bidi="fa-IR"/>
        </w:rPr>
        <w:t>ه</w:t>
      </w:r>
      <w:r w:rsidRPr="0049472C">
        <w:rPr>
          <w:rStyle w:val="Char4"/>
          <w:rtl/>
          <w:lang w:bidi="fa-IR"/>
        </w:rPr>
        <w:t xml:space="preserve"> این آیه پرسید: </w:t>
      </w:r>
      <w:r w:rsidR="0049472C" w:rsidRPr="0049472C">
        <w:rPr>
          <w:rStyle w:val="Char8"/>
          <w:rtl/>
          <w:lang w:bidi="fa-IR"/>
        </w:rPr>
        <w:t>﴿</w:t>
      </w:r>
      <w:r w:rsidR="002245ED" w:rsidRPr="002245ED">
        <w:rPr>
          <w:rStyle w:val="Chard"/>
          <w:rFonts w:hint="eastAsia"/>
          <w:rtl/>
        </w:rPr>
        <w:t>فَصَعِقَ</w:t>
      </w:r>
      <w:r w:rsidR="002245ED" w:rsidRPr="002245ED">
        <w:rPr>
          <w:rStyle w:val="Chard"/>
          <w:rtl/>
        </w:rPr>
        <w:t xml:space="preserve"> </w:t>
      </w:r>
      <w:r w:rsidR="002245ED" w:rsidRPr="002245ED">
        <w:rPr>
          <w:rStyle w:val="Chard"/>
          <w:rFonts w:hint="eastAsia"/>
          <w:rtl/>
        </w:rPr>
        <w:t>مَن</w:t>
      </w:r>
      <w:r w:rsidR="002245ED" w:rsidRPr="002245ED">
        <w:rPr>
          <w:rStyle w:val="Chard"/>
          <w:rtl/>
        </w:rPr>
        <w:t xml:space="preserve"> </w:t>
      </w:r>
      <w:r w:rsidR="002245ED" w:rsidRPr="002245ED">
        <w:rPr>
          <w:rStyle w:val="Chard"/>
          <w:rFonts w:hint="eastAsia"/>
          <w:rtl/>
        </w:rPr>
        <w:t>فِي</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لسَّمَ</w:t>
      </w:r>
      <w:r w:rsidR="002245ED" w:rsidRPr="002245ED">
        <w:rPr>
          <w:rStyle w:val="Chard"/>
          <w:rFonts w:hint="cs"/>
          <w:rtl/>
        </w:rPr>
        <w:t>ٰ</w:t>
      </w:r>
      <w:r w:rsidR="002245ED" w:rsidRPr="002245ED">
        <w:rPr>
          <w:rStyle w:val="Chard"/>
          <w:rFonts w:hint="eastAsia"/>
          <w:rtl/>
        </w:rPr>
        <w:t>وَ</w:t>
      </w:r>
      <w:r w:rsidR="002245ED" w:rsidRPr="002245ED">
        <w:rPr>
          <w:rStyle w:val="Chard"/>
          <w:rFonts w:hint="cs"/>
          <w:rtl/>
        </w:rPr>
        <w:t>ٰ</w:t>
      </w:r>
      <w:r w:rsidR="002245ED" w:rsidRPr="002245ED">
        <w:rPr>
          <w:rStyle w:val="Chard"/>
          <w:rFonts w:hint="eastAsia"/>
          <w:rtl/>
        </w:rPr>
        <w:t>تِ</w:t>
      </w:r>
      <w:r w:rsidR="002245ED" w:rsidRPr="002245ED">
        <w:rPr>
          <w:rStyle w:val="Chard"/>
          <w:rtl/>
        </w:rPr>
        <w:t xml:space="preserve"> </w:t>
      </w:r>
      <w:r w:rsidR="002245ED" w:rsidRPr="002245ED">
        <w:rPr>
          <w:rStyle w:val="Chard"/>
          <w:rFonts w:hint="eastAsia"/>
          <w:rtl/>
        </w:rPr>
        <w:t>وَمَن</w:t>
      </w:r>
      <w:r w:rsidR="002245ED" w:rsidRPr="002245ED">
        <w:rPr>
          <w:rStyle w:val="Chard"/>
          <w:rtl/>
        </w:rPr>
        <w:t xml:space="preserve"> </w:t>
      </w:r>
      <w:r w:rsidR="002245ED" w:rsidRPr="002245ED">
        <w:rPr>
          <w:rStyle w:val="Chard"/>
          <w:rFonts w:hint="eastAsia"/>
          <w:rtl/>
        </w:rPr>
        <w:t>فِي</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أَر</w:t>
      </w:r>
      <w:r w:rsidR="002245ED" w:rsidRPr="002245ED">
        <w:rPr>
          <w:rStyle w:val="Chard"/>
          <w:rFonts w:hint="cs"/>
          <w:rtl/>
        </w:rPr>
        <w:t>ۡ</w:t>
      </w:r>
      <w:r w:rsidR="002245ED" w:rsidRPr="002245ED">
        <w:rPr>
          <w:rStyle w:val="Chard"/>
          <w:rFonts w:hint="eastAsia"/>
          <w:rtl/>
        </w:rPr>
        <w:t>ضِ</w:t>
      </w:r>
      <w:r w:rsidR="002245ED" w:rsidRPr="002245ED">
        <w:rPr>
          <w:rStyle w:val="Chard"/>
          <w:rtl/>
        </w:rPr>
        <w:t xml:space="preserve"> </w:t>
      </w:r>
      <w:r w:rsidR="002245ED" w:rsidRPr="002245ED">
        <w:rPr>
          <w:rStyle w:val="Chard"/>
          <w:rFonts w:hint="eastAsia"/>
          <w:rtl/>
        </w:rPr>
        <w:t>إِلَّا</w:t>
      </w:r>
      <w:r w:rsidR="002245ED" w:rsidRPr="002245ED">
        <w:rPr>
          <w:rStyle w:val="Chard"/>
          <w:rtl/>
        </w:rPr>
        <w:t xml:space="preserve"> </w:t>
      </w:r>
      <w:r w:rsidR="002245ED" w:rsidRPr="002245ED">
        <w:rPr>
          <w:rStyle w:val="Chard"/>
          <w:rFonts w:hint="eastAsia"/>
          <w:rtl/>
        </w:rPr>
        <w:t>مَن</w:t>
      </w:r>
      <w:r w:rsidR="002245ED" w:rsidRPr="002245ED">
        <w:rPr>
          <w:rStyle w:val="Chard"/>
          <w:rtl/>
        </w:rPr>
        <w:t xml:space="preserve"> </w:t>
      </w:r>
      <w:r w:rsidR="002245ED" w:rsidRPr="002245ED">
        <w:rPr>
          <w:rStyle w:val="Chard"/>
          <w:rFonts w:hint="eastAsia"/>
          <w:rtl/>
        </w:rPr>
        <w:t>شَا</w:t>
      </w:r>
      <w:r w:rsidR="002245ED" w:rsidRPr="002245ED">
        <w:rPr>
          <w:rStyle w:val="Chard"/>
          <w:rFonts w:hint="cs"/>
          <w:rtl/>
        </w:rPr>
        <w:t>ٓ</w:t>
      </w:r>
      <w:r w:rsidR="002245ED" w:rsidRPr="002245ED">
        <w:rPr>
          <w:rStyle w:val="Chard"/>
          <w:rFonts w:hint="eastAsia"/>
          <w:rtl/>
        </w:rPr>
        <w:t>ءَ</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للَّهُ</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الزمر: 68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آنا چه کسانی اند که خداوند نمی‌خواهد بیهوش شوند؟ گفت: آنها شهدا هستند.</w:t>
      </w:r>
    </w:p>
    <w:p w:rsidR="007770E6" w:rsidRDefault="007770E6" w:rsidP="007770E6">
      <w:pPr>
        <w:pStyle w:val="a2"/>
        <w:rPr>
          <w:rtl/>
        </w:rPr>
      </w:pPr>
      <w:bookmarkStart w:id="698" w:name="_Toc285760064"/>
      <w:bookmarkStart w:id="699" w:name="_Toc389132555"/>
      <w:r>
        <w:rPr>
          <w:rtl/>
        </w:rPr>
        <w:t>غافر</w:t>
      </w:r>
      <w:bookmarkEnd w:id="698"/>
      <w:bookmarkEnd w:id="699"/>
    </w:p>
    <w:p w:rsidR="007770E6" w:rsidRPr="0049472C" w:rsidRDefault="007770E6" w:rsidP="006C43EB">
      <w:pPr>
        <w:tabs>
          <w:tab w:val="right" w:pos="7031"/>
        </w:tabs>
        <w:jc w:val="both"/>
        <w:rPr>
          <w:rStyle w:val="Char4"/>
          <w:rtl/>
          <w:lang w:bidi="fa-IR"/>
        </w:rPr>
      </w:pPr>
      <w:r w:rsidRPr="0049472C">
        <w:rPr>
          <w:rStyle w:val="Char4"/>
          <w:rtl/>
          <w:lang w:bidi="fa-IR"/>
        </w:rPr>
        <w:t>امام احمد و صاحبان سنن و حاکم و ابن حبان از نعمان بن بشیر روایت کرده‌اند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دعا همان عبادت است، سپس این آیه را خواند: </w:t>
      </w:r>
      <w:r w:rsidR="0049472C" w:rsidRPr="0049472C">
        <w:rPr>
          <w:rStyle w:val="Char8"/>
          <w:rtl/>
          <w:lang w:bidi="fa-IR"/>
        </w:rPr>
        <w:t>﴿</w:t>
      </w:r>
      <w:r w:rsidR="002245ED" w:rsidRPr="002245ED">
        <w:rPr>
          <w:rStyle w:val="Chard"/>
          <w:rFonts w:hint="cs"/>
          <w:rtl/>
        </w:rPr>
        <w:t>ٱ</w:t>
      </w:r>
      <w:r w:rsidR="002245ED" w:rsidRPr="002245ED">
        <w:rPr>
          <w:rStyle w:val="Chard"/>
          <w:rFonts w:hint="eastAsia"/>
          <w:rtl/>
        </w:rPr>
        <w:t>د</w:t>
      </w:r>
      <w:r w:rsidR="002245ED" w:rsidRPr="002245ED">
        <w:rPr>
          <w:rStyle w:val="Chard"/>
          <w:rFonts w:hint="cs"/>
          <w:rtl/>
        </w:rPr>
        <w:t>ۡ</w:t>
      </w:r>
      <w:r w:rsidR="002245ED" w:rsidRPr="002245ED">
        <w:rPr>
          <w:rStyle w:val="Chard"/>
          <w:rFonts w:hint="eastAsia"/>
          <w:rtl/>
        </w:rPr>
        <w:t>عُونِي</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أَس</w:t>
      </w:r>
      <w:r w:rsidR="002245ED" w:rsidRPr="002245ED">
        <w:rPr>
          <w:rStyle w:val="Chard"/>
          <w:rFonts w:hint="cs"/>
          <w:rtl/>
        </w:rPr>
        <w:t>ۡ</w:t>
      </w:r>
      <w:r w:rsidR="002245ED" w:rsidRPr="002245ED">
        <w:rPr>
          <w:rStyle w:val="Chard"/>
          <w:rFonts w:hint="eastAsia"/>
          <w:rtl/>
        </w:rPr>
        <w:t>تَجِب</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لَكُم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إِنَّ</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لَّذِينَ</w:t>
      </w:r>
      <w:r w:rsidR="002245ED" w:rsidRPr="002245ED">
        <w:rPr>
          <w:rStyle w:val="Chard"/>
          <w:rtl/>
        </w:rPr>
        <w:t xml:space="preserve"> </w:t>
      </w:r>
      <w:r w:rsidR="002245ED" w:rsidRPr="002245ED">
        <w:rPr>
          <w:rStyle w:val="Chard"/>
          <w:rFonts w:hint="eastAsia"/>
          <w:rtl/>
        </w:rPr>
        <w:t>يَس</w:t>
      </w:r>
      <w:r w:rsidR="002245ED" w:rsidRPr="002245ED">
        <w:rPr>
          <w:rStyle w:val="Chard"/>
          <w:rFonts w:hint="cs"/>
          <w:rtl/>
        </w:rPr>
        <w:t>ۡ</w:t>
      </w:r>
      <w:r w:rsidR="002245ED" w:rsidRPr="002245ED">
        <w:rPr>
          <w:rStyle w:val="Chard"/>
          <w:rFonts w:hint="eastAsia"/>
          <w:rtl/>
        </w:rPr>
        <w:t>تَك</w:t>
      </w:r>
      <w:r w:rsidR="002245ED" w:rsidRPr="002245ED">
        <w:rPr>
          <w:rStyle w:val="Chard"/>
          <w:rFonts w:hint="cs"/>
          <w:rtl/>
        </w:rPr>
        <w:t>ۡ</w:t>
      </w:r>
      <w:r w:rsidR="002245ED" w:rsidRPr="002245ED">
        <w:rPr>
          <w:rStyle w:val="Chard"/>
          <w:rFonts w:hint="eastAsia"/>
          <w:rtl/>
        </w:rPr>
        <w:t>بِرُونَ</w:t>
      </w:r>
      <w:r w:rsidR="002245ED" w:rsidRPr="002245ED">
        <w:rPr>
          <w:rStyle w:val="Chard"/>
          <w:rtl/>
        </w:rPr>
        <w:t xml:space="preserve"> </w:t>
      </w:r>
      <w:r w:rsidR="002245ED" w:rsidRPr="002245ED">
        <w:rPr>
          <w:rStyle w:val="Chard"/>
          <w:rFonts w:hint="eastAsia"/>
          <w:rtl/>
        </w:rPr>
        <w:t>عَن</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عِبَادَتِي</w:t>
      </w:r>
      <w:r w:rsidR="002245ED" w:rsidRPr="002245ED">
        <w:rPr>
          <w:rStyle w:val="Chard"/>
          <w:rtl/>
        </w:rPr>
        <w:t xml:space="preserve"> </w:t>
      </w:r>
      <w:r w:rsidR="002245ED" w:rsidRPr="002245ED">
        <w:rPr>
          <w:rStyle w:val="Chard"/>
          <w:rFonts w:hint="eastAsia"/>
          <w:rtl/>
        </w:rPr>
        <w:t>سَيَد</w:t>
      </w:r>
      <w:r w:rsidR="002245ED" w:rsidRPr="002245ED">
        <w:rPr>
          <w:rStyle w:val="Chard"/>
          <w:rFonts w:hint="cs"/>
          <w:rtl/>
        </w:rPr>
        <w:t>ۡ</w:t>
      </w:r>
      <w:r w:rsidR="002245ED" w:rsidRPr="002245ED">
        <w:rPr>
          <w:rStyle w:val="Chard"/>
          <w:rFonts w:hint="eastAsia"/>
          <w:rtl/>
        </w:rPr>
        <w:t>خُلُونَ</w:t>
      </w:r>
      <w:r w:rsidR="002245ED" w:rsidRPr="002245ED">
        <w:rPr>
          <w:rStyle w:val="Chard"/>
          <w:rtl/>
        </w:rPr>
        <w:t xml:space="preserve"> </w:t>
      </w:r>
      <w:r w:rsidR="002245ED" w:rsidRPr="002245ED">
        <w:rPr>
          <w:rStyle w:val="Chard"/>
          <w:rFonts w:hint="eastAsia"/>
          <w:rtl/>
        </w:rPr>
        <w:t>جَهَنَّمَ</w:t>
      </w:r>
      <w:r w:rsidR="002245ED" w:rsidRPr="002245ED">
        <w:rPr>
          <w:rStyle w:val="Chard"/>
          <w:rtl/>
        </w:rPr>
        <w:t xml:space="preserve"> </w:t>
      </w:r>
      <w:r w:rsidR="002245ED" w:rsidRPr="002245ED">
        <w:rPr>
          <w:rStyle w:val="Chard"/>
          <w:rFonts w:hint="eastAsia"/>
          <w:rtl/>
        </w:rPr>
        <w:t>دَاخِرِينَ</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غافر: 60</w:t>
      </w:r>
      <w:r w:rsidR="0049472C" w:rsidRPr="0049472C">
        <w:rPr>
          <w:rStyle w:val="Char6"/>
          <w:rtl/>
          <w:lang w:bidi="fa-IR"/>
        </w:rPr>
        <w:t>]</w:t>
      </w:r>
      <w:r w:rsidR="0049472C" w:rsidRPr="0049472C">
        <w:rPr>
          <w:rStyle w:val="Char4"/>
          <w:rtl/>
          <w:lang w:bidi="fa-IR"/>
        </w:rPr>
        <w:t xml:space="preserve">. </w:t>
      </w:r>
    </w:p>
    <w:p w:rsidR="007770E6" w:rsidRDefault="007770E6" w:rsidP="007770E6">
      <w:pPr>
        <w:pStyle w:val="a2"/>
        <w:rPr>
          <w:rtl/>
        </w:rPr>
      </w:pPr>
      <w:bookmarkStart w:id="700" w:name="_Toc285760065"/>
      <w:bookmarkStart w:id="701" w:name="_Toc389132556"/>
      <w:r>
        <w:rPr>
          <w:rtl/>
        </w:rPr>
        <w:t>فصلت</w:t>
      </w:r>
      <w:bookmarkEnd w:id="700"/>
      <w:bookmarkEnd w:id="701"/>
    </w:p>
    <w:p w:rsidR="007770E6" w:rsidRPr="0049472C" w:rsidRDefault="007770E6" w:rsidP="006C43EB">
      <w:pPr>
        <w:tabs>
          <w:tab w:val="right" w:pos="7031"/>
        </w:tabs>
        <w:jc w:val="both"/>
        <w:rPr>
          <w:rStyle w:val="Char4"/>
          <w:rtl/>
          <w:lang w:bidi="fa-IR"/>
        </w:rPr>
      </w:pPr>
      <w:r w:rsidRPr="0049472C">
        <w:rPr>
          <w:rStyle w:val="Char4"/>
          <w:rtl/>
          <w:lang w:bidi="fa-IR"/>
        </w:rPr>
        <w:t xml:space="preserve">نسانی و بزار و ابویعلی و غیر اینها از انس </w:t>
      </w:r>
      <w:r w:rsidRPr="00DE7B93">
        <w:rPr>
          <w:rFonts w:cs="CTraditional Arabic"/>
          <w:rtl/>
          <w:lang w:bidi="fa-IR"/>
        </w:rPr>
        <w:t>س</w:t>
      </w:r>
      <w:r w:rsidRPr="0049472C">
        <w:rPr>
          <w:rStyle w:val="Char4"/>
          <w:rtl/>
          <w:lang w:bidi="fa-IR"/>
        </w:rPr>
        <w:t xml:space="preserve"> روایت کرده‌اند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بر ما خواند: </w:t>
      </w:r>
      <w:r w:rsidR="0049472C" w:rsidRPr="0049472C">
        <w:rPr>
          <w:rStyle w:val="Char8"/>
          <w:rtl/>
          <w:lang w:bidi="fa-IR"/>
        </w:rPr>
        <w:t>﴿</w:t>
      </w:r>
      <w:r w:rsidR="002245ED" w:rsidRPr="002245ED">
        <w:rPr>
          <w:rStyle w:val="Chard"/>
          <w:rFonts w:hint="eastAsia"/>
          <w:rtl/>
        </w:rPr>
        <w:t>إِنَّ</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لَّذِينَ</w:t>
      </w:r>
      <w:r w:rsidR="002245ED" w:rsidRPr="002245ED">
        <w:rPr>
          <w:rStyle w:val="Chard"/>
          <w:rtl/>
        </w:rPr>
        <w:t xml:space="preserve"> </w:t>
      </w:r>
      <w:r w:rsidR="002245ED" w:rsidRPr="002245ED">
        <w:rPr>
          <w:rStyle w:val="Chard"/>
          <w:rFonts w:hint="eastAsia"/>
          <w:rtl/>
        </w:rPr>
        <w:t>قَالُواْ</w:t>
      </w:r>
      <w:r w:rsidR="002245ED" w:rsidRPr="002245ED">
        <w:rPr>
          <w:rStyle w:val="Chard"/>
          <w:rtl/>
        </w:rPr>
        <w:t xml:space="preserve"> </w:t>
      </w:r>
      <w:r w:rsidR="002245ED" w:rsidRPr="002245ED">
        <w:rPr>
          <w:rStyle w:val="Chard"/>
          <w:rFonts w:hint="eastAsia"/>
          <w:rtl/>
        </w:rPr>
        <w:t>رَبُّنَا</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للَّهُ</w:t>
      </w:r>
      <w:r w:rsidR="002245ED" w:rsidRPr="002245ED">
        <w:rPr>
          <w:rStyle w:val="Chard"/>
          <w:rtl/>
        </w:rPr>
        <w:t xml:space="preserve"> </w:t>
      </w:r>
      <w:r w:rsidR="002245ED" w:rsidRPr="002245ED">
        <w:rPr>
          <w:rStyle w:val="Chard"/>
          <w:rFonts w:hint="eastAsia"/>
          <w:rtl/>
        </w:rPr>
        <w:t>ثُمَّ</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س</w:t>
      </w:r>
      <w:r w:rsidR="002245ED" w:rsidRPr="002245ED">
        <w:rPr>
          <w:rStyle w:val="Chard"/>
          <w:rFonts w:hint="cs"/>
          <w:rtl/>
        </w:rPr>
        <w:t>ۡ</w:t>
      </w:r>
      <w:r w:rsidR="002245ED" w:rsidRPr="002245ED">
        <w:rPr>
          <w:rStyle w:val="Chard"/>
          <w:rFonts w:hint="eastAsia"/>
          <w:rtl/>
        </w:rPr>
        <w:t>تَقَ</w:t>
      </w:r>
      <w:r w:rsidR="002245ED" w:rsidRPr="002245ED">
        <w:rPr>
          <w:rStyle w:val="Chard"/>
          <w:rFonts w:hint="cs"/>
          <w:rtl/>
        </w:rPr>
        <w:t>ٰ</w:t>
      </w:r>
      <w:r w:rsidR="002245ED" w:rsidRPr="002245ED">
        <w:rPr>
          <w:rStyle w:val="Chard"/>
          <w:rFonts w:hint="eastAsia"/>
          <w:rtl/>
        </w:rPr>
        <w:t>مُواْ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فصلت: 30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و فرمود عده‌ای از مردم این کلمه: </w:t>
      </w:r>
      <w:r w:rsidR="0049472C" w:rsidRPr="0049472C">
        <w:rPr>
          <w:rStyle w:val="Char8"/>
          <w:rtl/>
          <w:lang w:bidi="fa-IR"/>
        </w:rPr>
        <w:t>﴿</w:t>
      </w:r>
      <w:r w:rsidR="002245ED" w:rsidRPr="002245ED">
        <w:rPr>
          <w:rStyle w:val="Chard"/>
          <w:rFonts w:hint="eastAsia"/>
          <w:rtl/>
        </w:rPr>
        <w:t>رَبُّنَا</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للَّهُ</w:t>
      </w:r>
      <w:r w:rsidR="0049472C" w:rsidRPr="0049472C">
        <w:rPr>
          <w:rStyle w:val="Char8"/>
          <w:rtl/>
          <w:lang w:bidi="fa-IR"/>
        </w:rPr>
        <w:t>﴾</w:t>
      </w:r>
      <w:r w:rsidR="0049472C" w:rsidRPr="0049472C">
        <w:rPr>
          <w:rStyle w:val="Char4"/>
          <w:rtl/>
          <w:lang w:bidi="fa-IR"/>
        </w:rPr>
        <w:t xml:space="preserve"> </w:t>
      </w:r>
      <w:r w:rsidRPr="0049472C">
        <w:rPr>
          <w:rStyle w:val="Char4"/>
          <w:rtl/>
          <w:lang w:bidi="fa-IR"/>
        </w:rPr>
        <w:t>را گفتند سپس بسیارشان کفر ورزیدند. پس هرگاه کسی این گفته را تا هنگام مرگ ادامه دهد از کسانی است که بر آن استقامت ورزیده است.</w:t>
      </w:r>
    </w:p>
    <w:p w:rsidR="007770E6" w:rsidRDefault="007770E6" w:rsidP="007770E6">
      <w:pPr>
        <w:pStyle w:val="a2"/>
        <w:rPr>
          <w:rtl/>
        </w:rPr>
      </w:pPr>
      <w:bookmarkStart w:id="702" w:name="_Toc285760066"/>
      <w:bookmarkStart w:id="703" w:name="_Toc389132557"/>
      <w:r>
        <w:rPr>
          <w:rtl/>
        </w:rPr>
        <w:t>الشوری</w:t>
      </w:r>
      <w:bookmarkEnd w:id="702"/>
      <w:bookmarkEnd w:id="703"/>
    </w:p>
    <w:p w:rsidR="007770E6" w:rsidRDefault="007770E6" w:rsidP="006C43EB">
      <w:pPr>
        <w:tabs>
          <w:tab w:val="right" w:pos="7031"/>
        </w:tabs>
        <w:jc w:val="both"/>
        <w:rPr>
          <w:rStyle w:val="Char4"/>
          <w:spacing w:val="-2"/>
          <w:rtl/>
          <w:lang w:bidi="fa-IR"/>
        </w:rPr>
      </w:pPr>
      <w:r w:rsidRPr="002245ED">
        <w:rPr>
          <w:rStyle w:val="Char4"/>
          <w:spacing w:val="-2"/>
          <w:rtl/>
          <w:lang w:bidi="fa-IR"/>
        </w:rPr>
        <w:t>امام احمد و غیر او از علی</w:t>
      </w:r>
      <w:r w:rsidR="00FB7968" w:rsidRPr="002245ED">
        <w:rPr>
          <w:rStyle w:val="Char4"/>
          <w:rFonts w:hint="cs"/>
          <w:spacing w:val="-2"/>
          <w:rtl/>
          <w:lang w:bidi="fa-IR"/>
        </w:rPr>
        <w:t xml:space="preserve"> </w:t>
      </w:r>
      <w:r w:rsidRPr="002245ED">
        <w:rPr>
          <w:rFonts w:cs="CTraditional Arabic"/>
          <w:spacing w:val="-2"/>
          <w:rtl/>
          <w:lang w:bidi="fa-IR"/>
        </w:rPr>
        <w:t>س</w:t>
      </w:r>
      <w:r w:rsidRPr="002245ED">
        <w:rPr>
          <w:rStyle w:val="Char4"/>
          <w:spacing w:val="-2"/>
          <w:rtl/>
          <w:lang w:bidi="fa-IR"/>
        </w:rPr>
        <w:t xml:space="preserve"> روایت کرده است که فرمود: آیا خبر ندهم شما را به بهترین آیه در کتاب خدا که رسول اکرم</w:t>
      </w:r>
      <w:r w:rsidR="00FB7968" w:rsidRPr="002245ED">
        <w:rPr>
          <w:rStyle w:val="Char4"/>
          <w:rFonts w:hint="cs"/>
          <w:spacing w:val="-2"/>
          <w:rtl/>
          <w:lang w:bidi="fa-IR"/>
        </w:rPr>
        <w:t xml:space="preserve"> </w:t>
      </w:r>
      <w:r w:rsidRPr="002245ED">
        <w:rPr>
          <w:rFonts w:cs="CTraditional Arabic"/>
          <w:spacing w:val="-2"/>
          <w:rtl/>
          <w:lang w:bidi="fa-IR"/>
        </w:rPr>
        <w:t>ص</w:t>
      </w:r>
      <w:r w:rsidRPr="002245ED">
        <w:rPr>
          <w:rStyle w:val="Char4"/>
          <w:spacing w:val="-2"/>
          <w:rtl/>
          <w:lang w:bidi="fa-IR"/>
        </w:rPr>
        <w:t xml:space="preserve"> به ما خبر داده، پیغمبر اکرم این آیه را خواند: </w:t>
      </w:r>
      <w:r w:rsidR="0049472C" w:rsidRPr="002245ED">
        <w:rPr>
          <w:rStyle w:val="Char8"/>
          <w:spacing w:val="-2"/>
          <w:rtl/>
          <w:lang w:bidi="fa-IR"/>
        </w:rPr>
        <w:t>﴿</w:t>
      </w:r>
      <w:r w:rsidR="002245ED" w:rsidRPr="002245ED">
        <w:rPr>
          <w:rStyle w:val="Chard"/>
          <w:rFonts w:hint="eastAsia"/>
          <w:spacing w:val="-2"/>
          <w:rtl/>
        </w:rPr>
        <w:t>وَمَا</w:t>
      </w:r>
      <w:r w:rsidR="002245ED" w:rsidRPr="002245ED">
        <w:rPr>
          <w:rStyle w:val="Chard"/>
          <w:rFonts w:hint="cs"/>
          <w:spacing w:val="-2"/>
          <w:rtl/>
        </w:rPr>
        <w:t>ٓ</w:t>
      </w:r>
      <w:r w:rsidR="002245ED" w:rsidRPr="002245ED">
        <w:rPr>
          <w:rStyle w:val="Chard"/>
          <w:spacing w:val="-2"/>
          <w:rtl/>
        </w:rPr>
        <w:t xml:space="preserve"> </w:t>
      </w:r>
      <w:r w:rsidR="002245ED" w:rsidRPr="002245ED">
        <w:rPr>
          <w:rStyle w:val="Chard"/>
          <w:rFonts w:hint="eastAsia"/>
          <w:spacing w:val="-2"/>
          <w:rtl/>
        </w:rPr>
        <w:t>أَصَ</w:t>
      </w:r>
      <w:r w:rsidR="002245ED" w:rsidRPr="002245ED">
        <w:rPr>
          <w:rStyle w:val="Chard"/>
          <w:rFonts w:hint="cs"/>
          <w:spacing w:val="-2"/>
          <w:rtl/>
        </w:rPr>
        <w:t>ٰ</w:t>
      </w:r>
      <w:r w:rsidR="002245ED" w:rsidRPr="002245ED">
        <w:rPr>
          <w:rStyle w:val="Chard"/>
          <w:rFonts w:hint="eastAsia"/>
          <w:spacing w:val="-2"/>
          <w:rtl/>
        </w:rPr>
        <w:t>بَكُم</w:t>
      </w:r>
      <w:r w:rsidR="002245ED" w:rsidRPr="002245ED">
        <w:rPr>
          <w:rStyle w:val="Chard"/>
          <w:spacing w:val="-2"/>
          <w:rtl/>
        </w:rPr>
        <w:t xml:space="preserve"> </w:t>
      </w:r>
      <w:r w:rsidR="002245ED" w:rsidRPr="002245ED">
        <w:rPr>
          <w:rStyle w:val="Chard"/>
          <w:rFonts w:hint="eastAsia"/>
          <w:spacing w:val="-2"/>
          <w:rtl/>
        </w:rPr>
        <w:t>مِّن</w:t>
      </w:r>
      <w:r w:rsidR="002245ED" w:rsidRPr="002245ED">
        <w:rPr>
          <w:rStyle w:val="Chard"/>
          <w:spacing w:val="-2"/>
          <w:rtl/>
        </w:rPr>
        <w:t xml:space="preserve"> </w:t>
      </w:r>
      <w:r w:rsidR="002245ED" w:rsidRPr="002245ED">
        <w:rPr>
          <w:rStyle w:val="Chard"/>
          <w:rFonts w:hint="eastAsia"/>
          <w:spacing w:val="-2"/>
          <w:rtl/>
        </w:rPr>
        <w:t>مُّصِيبَة</w:t>
      </w:r>
      <w:r w:rsidR="002245ED" w:rsidRPr="002245ED">
        <w:rPr>
          <w:rStyle w:val="Chard"/>
          <w:rFonts w:hint="cs"/>
          <w:spacing w:val="-2"/>
          <w:rtl/>
        </w:rPr>
        <w:t>ٖ</w:t>
      </w:r>
      <w:r w:rsidR="002245ED" w:rsidRPr="002245ED">
        <w:rPr>
          <w:rStyle w:val="Chard"/>
          <w:spacing w:val="-2"/>
          <w:rtl/>
        </w:rPr>
        <w:t xml:space="preserve"> </w:t>
      </w:r>
      <w:r w:rsidR="002245ED" w:rsidRPr="002245ED">
        <w:rPr>
          <w:rStyle w:val="Chard"/>
          <w:rFonts w:hint="eastAsia"/>
          <w:spacing w:val="-2"/>
          <w:rtl/>
        </w:rPr>
        <w:t>فَبِمَا</w:t>
      </w:r>
      <w:r w:rsidR="002245ED" w:rsidRPr="002245ED">
        <w:rPr>
          <w:rStyle w:val="Chard"/>
          <w:spacing w:val="-2"/>
          <w:rtl/>
        </w:rPr>
        <w:t xml:space="preserve"> </w:t>
      </w:r>
      <w:r w:rsidR="002245ED" w:rsidRPr="002245ED">
        <w:rPr>
          <w:rStyle w:val="Chard"/>
          <w:rFonts w:hint="eastAsia"/>
          <w:spacing w:val="-2"/>
          <w:rtl/>
        </w:rPr>
        <w:t>كَسَبَت</w:t>
      </w:r>
      <w:r w:rsidR="002245ED" w:rsidRPr="002245ED">
        <w:rPr>
          <w:rStyle w:val="Chard"/>
          <w:rFonts w:hint="cs"/>
          <w:spacing w:val="-2"/>
          <w:rtl/>
        </w:rPr>
        <w:t>ۡ</w:t>
      </w:r>
      <w:r w:rsidR="002245ED" w:rsidRPr="002245ED">
        <w:rPr>
          <w:rStyle w:val="Chard"/>
          <w:spacing w:val="-2"/>
          <w:rtl/>
        </w:rPr>
        <w:t xml:space="preserve"> </w:t>
      </w:r>
      <w:r w:rsidR="002245ED" w:rsidRPr="002245ED">
        <w:rPr>
          <w:rStyle w:val="Chard"/>
          <w:rFonts w:hint="eastAsia"/>
          <w:spacing w:val="-2"/>
          <w:rtl/>
        </w:rPr>
        <w:t>أَي</w:t>
      </w:r>
      <w:r w:rsidR="002245ED" w:rsidRPr="002245ED">
        <w:rPr>
          <w:rStyle w:val="Chard"/>
          <w:rFonts w:hint="cs"/>
          <w:spacing w:val="-2"/>
          <w:rtl/>
        </w:rPr>
        <w:t>ۡ</w:t>
      </w:r>
      <w:r w:rsidR="002245ED" w:rsidRPr="002245ED">
        <w:rPr>
          <w:rStyle w:val="Chard"/>
          <w:rFonts w:hint="eastAsia"/>
          <w:spacing w:val="-2"/>
          <w:rtl/>
        </w:rPr>
        <w:t>دِيكُم</w:t>
      </w:r>
      <w:r w:rsidR="002245ED" w:rsidRPr="002245ED">
        <w:rPr>
          <w:rStyle w:val="Chard"/>
          <w:rFonts w:hint="cs"/>
          <w:spacing w:val="-2"/>
          <w:rtl/>
        </w:rPr>
        <w:t>ۡ</w:t>
      </w:r>
      <w:r w:rsidR="002245ED" w:rsidRPr="002245ED">
        <w:rPr>
          <w:rStyle w:val="Chard"/>
          <w:spacing w:val="-2"/>
          <w:rtl/>
        </w:rPr>
        <w:t xml:space="preserve"> </w:t>
      </w:r>
      <w:r w:rsidR="002245ED" w:rsidRPr="002245ED">
        <w:rPr>
          <w:rStyle w:val="Chard"/>
          <w:rFonts w:hint="eastAsia"/>
          <w:spacing w:val="-2"/>
          <w:rtl/>
        </w:rPr>
        <w:t>وَيَع</w:t>
      </w:r>
      <w:r w:rsidR="002245ED" w:rsidRPr="002245ED">
        <w:rPr>
          <w:rStyle w:val="Chard"/>
          <w:rFonts w:hint="cs"/>
          <w:spacing w:val="-2"/>
          <w:rtl/>
        </w:rPr>
        <w:t>ۡ</w:t>
      </w:r>
      <w:r w:rsidR="002245ED" w:rsidRPr="002245ED">
        <w:rPr>
          <w:rStyle w:val="Chard"/>
          <w:rFonts w:hint="eastAsia"/>
          <w:spacing w:val="-2"/>
          <w:rtl/>
        </w:rPr>
        <w:t>فُواْ</w:t>
      </w:r>
      <w:r w:rsidR="002245ED" w:rsidRPr="002245ED">
        <w:rPr>
          <w:rStyle w:val="Chard"/>
          <w:spacing w:val="-2"/>
          <w:rtl/>
        </w:rPr>
        <w:t xml:space="preserve"> </w:t>
      </w:r>
      <w:r w:rsidR="002245ED" w:rsidRPr="002245ED">
        <w:rPr>
          <w:rStyle w:val="Chard"/>
          <w:rFonts w:hint="eastAsia"/>
          <w:spacing w:val="-2"/>
          <w:rtl/>
        </w:rPr>
        <w:t>عَن</w:t>
      </w:r>
      <w:r w:rsidR="002245ED" w:rsidRPr="002245ED">
        <w:rPr>
          <w:rStyle w:val="Chard"/>
          <w:spacing w:val="-2"/>
          <w:rtl/>
        </w:rPr>
        <w:t xml:space="preserve"> </w:t>
      </w:r>
      <w:r w:rsidR="002245ED" w:rsidRPr="002245ED">
        <w:rPr>
          <w:rStyle w:val="Chard"/>
          <w:rFonts w:hint="eastAsia"/>
          <w:spacing w:val="-2"/>
          <w:rtl/>
        </w:rPr>
        <w:t>كَثِير</w:t>
      </w:r>
      <w:r w:rsidR="002245ED" w:rsidRPr="002245ED">
        <w:rPr>
          <w:rStyle w:val="Chard"/>
          <w:rFonts w:hint="cs"/>
          <w:spacing w:val="-2"/>
          <w:rtl/>
        </w:rPr>
        <w:t>ٖ</w:t>
      </w:r>
      <w:r w:rsidR="002245ED" w:rsidRPr="002245ED">
        <w:rPr>
          <w:rStyle w:val="Chard"/>
          <w:spacing w:val="-2"/>
          <w:rtl/>
        </w:rPr>
        <w:t xml:space="preserve"> </w:t>
      </w:r>
      <w:r w:rsidR="002245ED" w:rsidRPr="002245ED">
        <w:rPr>
          <w:rStyle w:val="Chard"/>
          <w:rFonts w:hint="cs"/>
          <w:spacing w:val="-2"/>
          <w:rtl/>
        </w:rPr>
        <w:t>٣٠</w:t>
      </w:r>
      <w:r w:rsidR="0049472C" w:rsidRPr="002245ED">
        <w:rPr>
          <w:rStyle w:val="Char8"/>
          <w:spacing w:val="-2"/>
          <w:rtl/>
          <w:lang w:bidi="fa-IR"/>
        </w:rPr>
        <w:t>﴾</w:t>
      </w:r>
      <w:r w:rsidR="0049472C" w:rsidRPr="002245ED">
        <w:rPr>
          <w:rStyle w:val="Char4"/>
          <w:spacing w:val="-2"/>
          <w:rtl/>
          <w:lang w:bidi="fa-IR"/>
        </w:rPr>
        <w:t xml:space="preserve"> </w:t>
      </w:r>
      <w:r w:rsidR="0049472C" w:rsidRPr="002245ED">
        <w:rPr>
          <w:rStyle w:val="Char6"/>
          <w:spacing w:val="-2"/>
          <w:rtl/>
          <w:lang w:bidi="fa-IR"/>
        </w:rPr>
        <w:t>[</w:t>
      </w:r>
      <w:r w:rsidR="00FB7968" w:rsidRPr="002245ED">
        <w:rPr>
          <w:rStyle w:val="Char6"/>
          <w:rFonts w:hint="cs"/>
          <w:spacing w:val="-2"/>
          <w:rtl/>
          <w:lang w:bidi="fa-IR"/>
        </w:rPr>
        <w:t>الشوری: 30</w:t>
      </w:r>
      <w:r w:rsidR="0049472C" w:rsidRPr="002245ED">
        <w:rPr>
          <w:rStyle w:val="Char6"/>
          <w:spacing w:val="-2"/>
          <w:rtl/>
          <w:lang w:bidi="fa-IR"/>
        </w:rPr>
        <w:t>]</w:t>
      </w:r>
      <w:r w:rsidR="0049472C" w:rsidRPr="002245ED">
        <w:rPr>
          <w:rStyle w:val="Char4"/>
          <w:spacing w:val="-2"/>
          <w:rtl/>
          <w:lang w:bidi="fa-IR"/>
        </w:rPr>
        <w:t xml:space="preserve">. </w:t>
      </w:r>
      <w:r w:rsidRPr="002245ED">
        <w:rPr>
          <w:rStyle w:val="Char4"/>
          <w:spacing w:val="-2"/>
          <w:rtl/>
          <w:lang w:bidi="fa-IR"/>
        </w:rPr>
        <w:t>اکنون یا علی برایت تفسیرش می‌کنم هر بیماری یا عقوبت یا بلایی که در دنیا به شما می‌رسد به خاطر کارهایی است که با دست خود انجام می‌دهید و خداوند بردبارتر از آن است که دوباره عقوبت را در آخرت تکرار کند و هرچه خداوند در دنیا عفو کرده گرامی‌تر از آن است که دوباره عود کند و از عفوش صرف‌نظر نماید.</w:t>
      </w:r>
    </w:p>
    <w:p w:rsidR="007770E6" w:rsidRDefault="007770E6" w:rsidP="007770E6">
      <w:pPr>
        <w:pStyle w:val="a2"/>
        <w:rPr>
          <w:rtl/>
        </w:rPr>
      </w:pPr>
      <w:bookmarkStart w:id="704" w:name="_Toc285760067"/>
      <w:bookmarkStart w:id="705" w:name="_Toc389132558"/>
      <w:r>
        <w:rPr>
          <w:rtl/>
        </w:rPr>
        <w:t>الزخرف</w:t>
      </w:r>
      <w:bookmarkEnd w:id="704"/>
      <w:bookmarkEnd w:id="705"/>
    </w:p>
    <w:p w:rsidR="007770E6" w:rsidRPr="0049472C" w:rsidRDefault="007770E6" w:rsidP="006C43EB">
      <w:pPr>
        <w:tabs>
          <w:tab w:val="right" w:pos="7031"/>
        </w:tabs>
        <w:jc w:val="both"/>
        <w:rPr>
          <w:rStyle w:val="Char4"/>
          <w:rtl/>
          <w:lang w:bidi="fa-IR"/>
        </w:rPr>
      </w:pPr>
      <w:r w:rsidRPr="0049472C">
        <w:rPr>
          <w:rStyle w:val="Char4"/>
          <w:rtl/>
          <w:lang w:bidi="fa-IR"/>
        </w:rPr>
        <w:t xml:space="preserve">امام احمد و ترمذی و غیر اینها از ابی امامه روایت کرده‌اند که گفت: رسول اکرم فرمود: «هیچ قومی گمراه نشدند بعد از آن که بر آن بودند مگر اینکه جدل پیدا کردند سپس این آیه را خواند: </w:t>
      </w:r>
      <w:r w:rsidR="0049472C" w:rsidRPr="0049472C">
        <w:rPr>
          <w:rStyle w:val="Char8"/>
          <w:rtl/>
          <w:lang w:bidi="fa-IR"/>
        </w:rPr>
        <w:t>﴿</w:t>
      </w:r>
      <w:r w:rsidR="002245ED" w:rsidRPr="002245ED">
        <w:rPr>
          <w:rStyle w:val="Chard"/>
          <w:rFonts w:hint="eastAsia"/>
          <w:rtl/>
        </w:rPr>
        <w:t>مَا</w:t>
      </w:r>
      <w:r w:rsidR="002245ED" w:rsidRPr="002245ED">
        <w:rPr>
          <w:rStyle w:val="Chard"/>
          <w:rtl/>
        </w:rPr>
        <w:t xml:space="preserve"> </w:t>
      </w:r>
      <w:r w:rsidR="002245ED" w:rsidRPr="002245ED">
        <w:rPr>
          <w:rStyle w:val="Chard"/>
          <w:rFonts w:hint="eastAsia"/>
          <w:rtl/>
        </w:rPr>
        <w:t>ضَرَبُوهُ</w:t>
      </w:r>
      <w:r w:rsidR="002245ED" w:rsidRPr="002245ED">
        <w:rPr>
          <w:rStyle w:val="Chard"/>
          <w:rtl/>
        </w:rPr>
        <w:t xml:space="preserve"> </w:t>
      </w:r>
      <w:r w:rsidR="002245ED" w:rsidRPr="002245ED">
        <w:rPr>
          <w:rStyle w:val="Chard"/>
          <w:rFonts w:hint="eastAsia"/>
          <w:rtl/>
        </w:rPr>
        <w:t>لَكَ</w:t>
      </w:r>
      <w:r w:rsidR="002245ED" w:rsidRPr="002245ED">
        <w:rPr>
          <w:rStyle w:val="Chard"/>
          <w:rtl/>
        </w:rPr>
        <w:t xml:space="preserve"> </w:t>
      </w:r>
      <w:r w:rsidR="002245ED" w:rsidRPr="002245ED">
        <w:rPr>
          <w:rStyle w:val="Chard"/>
          <w:rFonts w:hint="eastAsia"/>
          <w:rtl/>
        </w:rPr>
        <w:t>إِلَّا</w:t>
      </w:r>
      <w:r w:rsidR="002245ED" w:rsidRPr="002245ED">
        <w:rPr>
          <w:rStyle w:val="Chard"/>
          <w:rtl/>
        </w:rPr>
        <w:t xml:space="preserve"> </w:t>
      </w:r>
      <w:r w:rsidR="002245ED" w:rsidRPr="002245ED">
        <w:rPr>
          <w:rStyle w:val="Chard"/>
          <w:rFonts w:hint="eastAsia"/>
          <w:rtl/>
        </w:rPr>
        <w:t>جَدَلَ</w:t>
      </w:r>
      <w:r w:rsidR="002245ED" w:rsidRPr="002245ED">
        <w:rPr>
          <w:rStyle w:val="Chard"/>
          <w:rFonts w:hint="cs"/>
          <w:rtl/>
        </w:rPr>
        <w:t>ۢ</w:t>
      </w:r>
      <w:r w:rsidR="002245ED" w:rsidRPr="002245ED">
        <w:rPr>
          <w:rStyle w:val="Chard"/>
          <w:rFonts w:hint="eastAsia"/>
          <w:rtl/>
        </w:rPr>
        <w:t>ا</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بَل</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هُم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قَو</w:t>
      </w:r>
      <w:r w:rsidR="002245ED" w:rsidRPr="002245ED">
        <w:rPr>
          <w:rStyle w:val="Chard"/>
          <w:rFonts w:hint="cs"/>
          <w:rtl/>
        </w:rPr>
        <w:t>ۡ</w:t>
      </w:r>
      <w:r w:rsidR="002245ED" w:rsidRPr="002245ED">
        <w:rPr>
          <w:rStyle w:val="Chard"/>
          <w:rFonts w:hint="eastAsia"/>
          <w:rtl/>
        </w:rPr>
        <w:t>مٌ</w:t>
      </w:r>
      <w:r w:rsidR="002245ED" w:rsidRPr="002245ED">
        <w:rPr>
          <w:rStyle w:val="Chard"/>
          <w:rtl/>
        </w:rPr>
        <w:t xml:space="preserve"> </w:t>
      </w:r>
      <w:r w:rsidR="002245ED" w:rsidRPr="002245ED">
        <w:rPr>
          <w:rStyle w:val="Chard"/>
          <w:rFonts w:hint="eastAsia"/>
          <w:rtl/>
        </w:rPr>
        <w:t>خَصِمُونَ</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الزخرف: 58</w:t>
      </w:r>
      <w:r w:rsidR="0049472C" w:rsidRPr="0049472C">
        <w:rPr>
          <w:rStyle w:val="Char6"/>
          <w:rtl/>
          <w:lang w:bidi="fa-IR"/>
        </w:rPr>
        <w:t>]</w:t>
      </w:r>
      <w:r w:rsidR="0049472C"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و ابن ابی حاتم از ابوهریره </w:t>
      </w:r>
      <w:r w:rsidRPr="00DE7B93">
        <w:rPr>
          <w:rFonts w:cs="CTraditional Arabic"/>
          <w:rtl/>
          <w:lang w:bidi="fa-IR"/>
        </w:rPr>
        <w:t>س</w:t>
      </w:r>
      <w:r w:rsidRPr="0049472C">
        <w:rPr>
          <w:rStyle w:val="Char4"/>
          <w:rtl/>
          <w:lang w:bidi="fa-IR"/>
        </w:rPr>
        <w:t xml:space="preserve">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تمام افراد اهل جهنم جایگاه خود را با حسرت در بهشت می‌بینند و می‌گویند اگر خداوند هدایتمان کرده بود از متقین می‌بودیم.</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و هر یک از اهل بهشت جایگاه خود را در جهنم می‌بیند و می‌گوید: </w:t>
      </w:r>
      <w:r w:rsidR="0049472C" w:rsidRPr="0049472C">
        <w:rPr>
          <w:rStyle w:val="Char8"/>
          <w:rtl/>
          <w:lang w:bidi="fa-IR"/>
        </w:rPr>
        <w:t>﴿</w:t>
      </w:r>
      <w:r w:rsidR="002245ED" w:rsidRPr="002245ED">
        <w:rPr>
          <w:rStyle w:val="Chard"/>
          <w:rFonts w:hint="eastAsia"/>
          <w:rtl/>
        </w:rPr>
        <w:t>وَمَا</w:t>
      </w:r>
      <w:r w:rsidR="002245ED" w:rsidRPr="002245ED">
        <w:rPr>
          <w:rStyle w:val="Chard"/>
          <w:rtl/>
        </w:rPr>
        <w:t xml:space="preserve"> </w:t>
      </w:r>
      <w:r w:rsidR="002245ED" w:rsidRPr="002245ED">
        <w:rPr>
          <w:rStyle w:val="Chard"/>
          <w:rFonts w:hint="eastAsia"/>
          <w:rtl/>
        </w:rPr>
        <w:t>كُنَّا</w:t>
      </w:r>
      <w:r w:rsidR="002245ED" w:rsidRPr="002245ED">
        <w:rPr>
          <w:rStyle w:val="Chard"/>
          <w:rtl/>
        </w:rPr>
        <w:t xml:space="preserve"> </w:t>
      </w:r>
      <w:r w:rsidR="002245ED" w:rsidRPr="002245ED">
        <w:rPr>
          <w:rStyle w:val="Chard"/>
          <w:rFonts w:hint="eastAsia"/>
          <w:rtl/>
        </w:rPr>
        <w:t>لِنَه</w:t>
      </w:r>
      <w:r w:rsidR="002245ED" w:rsidRPr="002245ED">
        <w:rPr>
          <w:rStyle w:val="Chard"/>
          <w:rFonts w:hint="cs"/>
          <w:rtl/>
        </w:rPr>
        <w:t>ۡ</w:t>
      </w:r>
      <w:r w:rsidR="002245ED" w:rsidRPr="002245ED">
        <w:rPr>
          <w:rStyle w:val="Chard"/>
          <w:rFonts w:hint="eastAsia"/>
          <w:rtl/>
        </w:rPr>
        <w:t>تَدِيَ</w:t>
      </w:r>
      <w:r w:rsidR="002245ED" w:rsidRPr="002245ED">
        <w:rPr>
          <w:rStyle w:val="Chard"/>
          <w:rtl/>
        </w:rPr>
        <w:t xml:space="preserve"> </w:t>
      </w:r>
      <w:r w:rsidR="002245ED" w:rsidRPr="002245ED">
        <w:rPr>
          <w:rStyle w:val="Chard"/>
          <w:rFonts w:hint="eastAsia"/>
          <w:rtl/>
        </w:rPr>
        <w:t>لَو</w:t>
      </w:r>
      <w:r w:rsidR="002245ED" w:rsidRPr="002245ED">
        <w:rPr>
          <w:rStyle w:val="Chard"/>
          <w:rFonts w:hint="cs"/>
          <w:rtl/>
        </w:rPr>
        <w:t>ۡ</w:t>
      </w:r>
      <w:r w:rsidR="002245ED" w:rsidRPr="002245ED">
        <w:rPr>
          <w:rStyle w:val="Chard"/>
          <w:rFonts w:hint="eastAsia"/>
          <w:rtl/>
        </w:rPr>
        <w:t>لَا</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أَن</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هَدَى</w:t>
      </w:r>
      <w:r w:rsidR="002245ED" w:rsidRPr="002245ED">
        <w:rPr>
          <w:rStyle w:val="Chard"/>
          <w:rFonts w:hint="cs"/>
          <w:rtl/>
        </w:rPr>
        <w:t>ٰ</w:t>
      </w:r>
      <w:r w:rsidR="002245ED" w:rsidRPr="002245ED">
        <w:rPr>
          <w:rStyle w:val="Chard"/>
          <w:rFonts w:hint="eastAsia"/>
          <w:rtl/>
        </w:rPr>
        <w:t>نَا</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للَّهُ</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الأعراف: 43</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پس شکرگذاری می‌نمایند و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(هیچ کس نیست مگر اینکه خانه‌ای در بهشت و خانه‌ای در جهنم دارد، پس کافر به میراث می‌برد خانه مؤمن را در جهنم و مؤمن خان</w:t>
      </w:r>
      <w:r w:rsidR="00D45A34">
        <w:rPr>
          <w:rStyle w:val="Char4"/>
          <w:rtl/>
          <w:lang w:bidi="fa-IR"/>
        </w:rPr>
        <w:t>ه</w:t>
      </w:r>
      <w:r w:rsidRPr="0049472C">
        <w:rPr>
          <w:rStyle w:val="Char4"/>
          <w:rtl/>
          <w:lang w:bidi="fa-IR"/>
        </w:rPr>
        <w:t xml:space="preserve"> بهشتی کافر را به ارث می‌برد) و این است منظور از آیه: </w:t>
      </w:r>
      <w:r w:rsidR="0049472C" w:rsidRPr="0049472C">
        <w:rPr>
          <w:rStyle w:val="Char8"/>
          <w:rtl/>
          <w:lang w:bidi="fa-IR"/>
        </w:rPr>
        <w:t>﴿</w:t>
      </w:r>
      <w:r w:rsidR="002245ED" w:rsidRPr="002245ED">
        <w:rPr>
          <w:rStyle w:val="Chard"/>
          <w:rFonts w:hint="eastAsia"/>
          <w:rtl/>
        </w:rPr>
        <w:t>وَتِل</w:t>
      </w:r>
      <w:r w:rsidR="002245ED" w:rsidRPr="002245ED">
        <w:rPr>
          <w:rStyle w:val="Chard"/>
          <w:rFonts w:hint="cs"/>
          <w:rtl/>
        </w:rPr>
        <w:t>ۡ</w:t>
      </w:r>
      <w:r w:rsidR="002245ED" w:rsidRPr="002245ED">
        <w:rPr>
          <w:rStyle w:val="Chard"/>
          <w:rFonts w:hint="eastAsia"/>
          <w:rtl/>
        </w:rPr>
        <w:t>كَ</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جَنَّةُ</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لَّتِي</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أُورِث</w:t>
      </w:r>
      <w:r w:rsidR="002245ED" w:rsidRPr="002245ED">
        <w:rPr>
          <w:rStyle w:val="Chard"/>
          <w:rFonts w:hint="cs"/>
          <w:rtl/>
        </w:rPr>
        <w:t>ۡ</w:t>
      </w:r>
      <w:r w:rsidR="002245ED" w:rsidRPr="002245ED">
        <w:rPr>
          <w:rStyle w:val="Chard"/>
          <w:rFonts w:hint="eastAsia"/>
          <w:rtl/>
        </w:rPr>
        <w:t>تُمُوهَا</w:t>
      </w:r>
      <w:r w:rsidR="002245ED" w:rsidRPr="002245ED">
        <w:rPr>
          <w:rStyle w:val="Chard"/>
          <w:rtl/>
        </w:rPr>
        <w:t xml:space="preserve"> </w:t>
      </w:r>
      <w:r w:rsidR="002245ED" w:rsidRPr="002245ED">
        <w:rPr>
          <w:rStyle w:val="Chard"/>
          <w:rFonts w:hint="eastAsia"/>
          <w:rtl/>
        </w:rPr>
        <w:t>بِمَا</w:t>
      </w:r>
      <w:r w:rsidR="002245ED" w:rsidRPr="002245ED">
        <w:rPr>
          <w:rStyle w:val="Chard"/>
          <w:rtl/>
        </w:rPr>
        <w:t xml:space="preserve"> </w:t>
      </w:r>
      <w:r w:rsidR="002245ED" w:rsidRPr="002245ED">
        <w:rPr>
          <w:rStyle w:val="Chard"/>
          <w:rFonts w:hint="eastAsia"/>
          <w:rtl/>
        </w:rPr>
        <w:t>كُنتُم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تَع</w:t>
      </w:r>
      <w:r w:rsidR="002245ED" w:rsidRPr="002245ED">
        <w:rPr>
          <w:rStyle w:val="Chard"/>
          <w:rFonts w:hint="cs"/>
          <w:rtl/>
        </w:rPr>
        <w:t>ۡ</w:t>
      </w:r>
      <w:r w:rsidR="002245ED" w:rsidRPr="002245ED">
        <w:rPr>
          <w:rStyle w:val="Chard"/>
          <w:rFonts w:hint="eastAsia"/>
          <w:rtl/>
        </w:rPr>
        <w:t>مَلُونَ</w:t>
      </w:r>
      <w:r w:rsidR="002245ED" w:rsidRPr="002245ED">
        <w:rPr>
          <w:rStyle w:val="Chard"/>
          <w:rtl/>
        </w:rPr>
        <w:t xml:space="preserve"> </w:t>
      </w:r>
      <w:r w:rsidR="002245ED" w:rsidRPr="002245ED">
        <w:rPr>
          <w:rStyle w:val="Chard"/>
          <w:rFonts w:hint="cs"/>
          <w:rtl/>
        </w:rPr>
        <w:t>٧٢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 xml:space="preserve">الزخرف: </w:t>
      </w:r>
      <w:r w:rsidR="002245ED">
        <w:rPr>
          <w:rStyle w:val="Char6"/>
          <w:rFonts w:hint="cs"/>
          <w:rtl/>
          <w:lang w:bidi="fa-IR"/>
        </w:rPr>
        <w:t>72</w:t>
      </w:r>
      <w:r w:rsidR="0049472C" w:rsidRPr="0049472C">
        <w:rPr>
          <w:rStyle w:val="Char6"/>
          <w:rtl/>
          <w:lang w:bidi="fa-IR"/>
        </w:rPr>
        <w:t>]</w:t>
      </w:r>
      <w:r w:rsidR="0049472C" w:rsidRPr="0049472C">
        <w:rPr>
          <w:rStyle w:val="Char4"/>
          <w:rtl/>
          <w:lang w:bidi="fa-IR"/>
        </w:rPr>
        <w:t xml:space="preserve">. </w:t>
      </w:r>
    </w:p>
    <w:p w:rsidR="007770E6" w:rsidRDefault="007770E6" w:rsidP="007770E6">
      <w:pPr>
        <w:pStyle w:val="a2"/>
        <w:rPr>
          <w:rtl/>
        </w:rPr>
      </w:pPr>
      <w:bookmarkStart w:id="706" w:name="_Toc285760068"/>
      <w:bookmarkStart w:id="707" w:name="_Toc389132559"/>
      <w:r>
        <w:rPr>
          <w:rtl/>
        </w:rPr>
        <w:t>الدخان</w:t>
      </w:r>
      <w:bookmarkEnd w:id="706"/>
      <w:bookmarkEnd w:id="707"/>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طبرانی و ابن جریر به سند جیدی از ابومالک اشعری روایت کرده‌اند که گفت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«پروردگار شما را به سه چیز هشدار داده است: اول دود که مؤمن را مانند زکام مختصری می‌گیرد و کافر را می‌گیرد و او باد می‌کند تا اینکه از هر قسمت از بدنش خارج می‌شود. دوم دابّه، سوم دجال. این خبر شواهدی دارد.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ترمذی و ابویعلی و ابن ابی حاتم از انس بن مالک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روایت کرده که فرمود: هیچ بنده‌ای نیست مگر اینکه برایش در آسمان دو در هست از یک در روزی او بیرون می‌آید و از در دیگر عمل و سخن او داخل می‌شود، پس هرگاه از دنیا رود بر او می‌گریند سپس این آیه را خواند: </w:t>
      </w:r>
      <w:r w:rsidR="0049472C" w:rsidRPr="0049472C">
        <w:rPr>
          <w:rStyle w:val="Char8"/>
          <w:rtl/>
          <w:lang w:bidi="fa-IR"/>
        </w:rPr>
        <w:t>﴿</w:t>
      </w:r>
      <w:r w:rsidR="002245ED" w:rsidRPr="002245ED">
        <w:rPr>
          <w:rStyle w:val="Chard"/>
          <w:rFonts w:hint="eastAsia"/>
          <w:rtl/>
        </w:rPr>
        <w:t>فَمَا</w:t>
      </w:r>
      <w:r w:rsidR="002245ED" w:rsidRPr="002245ED">
        <w:rPr>
          <w:rStyle w:val="Chard"/>
          <w:rtl/>
        </w:rPr>
        <w:t xml:space="preserve"> </w:t>
      </w:r>
      <w:r w:rsidR="002245ED" w:rsidRPr="002245ED">
        <w:rPr>
          <w:rStyle w:val="Chard"/>
          <w:rFonts w:hint="eastAsia"/>
          <w:rtl/>
        </w:rPr>
        <w:t>بَكَت</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عَلَي</w:t>
      </w:r>
      <w:r w:rsidR="002245ED" w:rsidRPr="002245ED">
        <w:rPr>
          <w:rStyle w:val="Chard"/>
          <w:rFonts w:hint="cs"/>
          <w:rtl/>
        </w:rPr>
        <w:t>ۡ</w:t>
      </w:r>
      <w:r w:rsidR="002245ED" w:rsidRPr="002245ED">
        <w:rPr>
          <w:rStyle w:val="Chard"/>
          <w:rFonts w:hint="eastAsia"/>
          <w:rtl/>
        </w:rPr>
        <w:t>هِمُ</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لسَّمَا</w:t>
      </w:r>
      <w:r w:rsidR="002245ED" w:rsidRPr="002245ED">
        <w:rPr>
          <w:rStyle w:val="Chard"/>
          <w:rFonts w:hint="cs"/>
          <w:rtl/>
        </w:rPr>
        <w:t>ٓ</w:t>
      </w:r>
      <w:r w:rsidR="002245ED" w:rsidRPr="002245ED">
        <w:rPr>
          <w:rStyle w:val="Chard"/>
          <w:rFonts w:hint="eastAsia"/>
          <w:rtl/>
        </w:rPr>
        <w:t>ءُ</w:t>
      </w:r>
      <w:r w:rsidR="002245ED" w:rsidRPr="002245ED">
        <w:rPr>
          <w:rStyle w:val="Chard"/>
          <w:rtl/>
        </w:rPr>
        <w:t xml:space="preserve"> </w:t>
      </w:r>
      <w:r w:rsidR="002245ED" w:rsidRPr="002245ED">
        <w:rPr>
          <w:rStyle w:val="Chard"/>
          <w:rFonts w:hint="eastAsia"/>
          <w:rtl/>
        </w:rPr>
        <w:t>وَ</w:t>
      </w:r>
      <w:r w:rsidR="002245ED" w:rsidRPr="002245ED">
        <w:rPr>
          <w:rStyle w:val="Chard"/>
          <w:rFonts w:hint="cs"/>
          <w:rtl/>
        </w:rPr>
        <w:t>ٱ</w:t>
      </w:r>
      <w:r w:rsidR="002245ED" w:rsidRPr="002245ED">
        <w:rPr>
          <w:rStyle w:val="Chard"/>
          <w:rFonts w:hint="eastAsia"/>
          <w:rtl/>
        </w:rPr>
        <w:t>ل</w:t>
      </w:r>
      <w:r w:rsidR="002245ED" w:rsidRPr="002245ED">
        <w:rPr>
          <w:rStyle w:val="Chard"/>
          <w:rFonts w:hint="cs"/>
          <w:rtl/>
        </w:rPr>
        <w:t>ۡ</w:t>
      </w:r>
      <w:r w:rsidR="002245ED" w:rsidRPr="002245ED">
        <w:rPr>
          <w:rStyle w:val="Chard"/>
          <w:rFonts w:hint="eastAsia"/>
          <w:rtl/>
        </w:rPr>
        <w:t>أَر</w:t>
      </w:r>
      <w:r w:rsidR="002245ED" w:rsidRPr="002245ED">
        <w:rPr>
          <w:rStyle w:val="Chard"/>
          <w:rFonts w:hint="cs"/>
          <w:rtl/>
        </w:rPr>
        <w:t>ۡ</w:t>
      </w:r>
      <w:r w:rsidR="002245ED" w:rsidRPr="002245ED">
        <w:rPr>
          <w:rStyle w:val="Chard"/>
          <w:rFonts w:hint="eastAsia"/>
          <w:rtl/>
        </w:rPr>
        <w:t>ضُ</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الدخان: 29</w:t>
      </w:r>
      <w:r w:rsidR="0049472C" w:rsidRPr="0049472C">
        <w:rPr>
          <w:rStyle w:val="Char6"/>
          <w:rtl/>
          <w:lang w:bidi="fa-IR"/>
        </w:rPr>
        <w:t>]</w:t>
      </w:r>
      <w:r w:rsidR="0049472C" w:rsidRPr="0049472C">
        <w:rPr>
          <w:rStyle w:val="Char4"/>
          <w:rtl/>
          <w:lang w:bidi="fa-IR"/>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آنگاه فرمود: آن دو (آسمان و زمین) بر هیچ کافری نمی‌گریند.</w:t>
      </w:r>
    </w:p>
    <w:p w:rsidR="007770E6" w:rsidRDefault="007770E6" w:rsidP="007770E6">
      <w:pPr>
        <w:pStyle w:val="a2"/>
        <w:rPr>
          <w:rtl/>
        </w:rPr>
      </w:pPr>
      <w:bookmarkStart w:id="708" w:name="_Toc285760069"/>
      <w:bookmarkStart w:id="709" w:name="_Toc389132560"/>
      <w:r>
        <w:rPr>
          <w:rtl/>
        </w:rPr>
        <w:t>الأحقاف</w:t>
      </w:r>
      <w:bookmarkEnd w:id="708"/>
      <w:bookmarkEnd w:id="709"/>
    </w:p>
    <w:p w:rsidR="007770E6" w:rsidRPr="0049472C" w:rsidRDefault="007770E6" w:rsidP="006C43EB">
      <w:pPr>
        <w:tabs>
          <w:tab w:val="right" w:pos="7031"/>
        </w:tabs>
        <w:jc w:val="both"/>
        <w:rPr>
          <w:rStyle w:val="Char4"/>
          <w:rtl/>
          <w:lang w:bidi="fa-IR"/>
        </w:rPr>
      </w:pPr>
      <w:r w:rsidRPr="0049472C">
        <w:rPr>
          <w:rStyle w:val="Char4"/>
          <w:rtl/>
          <w:lang w:bidi="fa-IR"/>
        </w:rPr>
        <w:t>امام احمدبن حنبل از ابن عباس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این آیه </w:t>
      </w:r>
      <w:r w:rsidR="0049472C" w:rsidRPr="0049472C">
        <w:rPr>
          <w:rStyle w:val="Char8"/>
          <w:rtl/>
          <w:lang w:bidi="fa-IR"/>
        </w:rPr>
        <w:t>﴿</w:t>
      </w:r>
      <w:r w:rsidR="002245ED" w:rsidRPr="002245ED">
        <w:rPr>
          <w:rStyle w:val="Chard"/>
          <w:rFonts w:hint="eastAsia"/>
          <w:rtl/>
        </w:rPr>
        <w:t>أَو</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أَثَ</w:t>
      </w:r>
      <w:r w:rsidR="002245ED" w:rsidRPr="002245ED">
        <w:rPr>
          <w:rStyle w:val="Chard"/>
          <w:rFonts w:hint="cs"/>
          <w:rtl/>
        </w:rPr>
        <w:t>ٰ</w:t>
      </w:r>
      <w:r w:rsidR="002245ED" w:rsidRPr="002245ED">
        <w:rPr>
          <w:rStyle w:val="Chard"/>
          <w:rFonts w:hint="eastAsia"/>
          <w:rtl/>
        </w:rPr>
        <w:t>رَة</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مِّن</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عِل</w:t>
      </w:r>
      <w:r w:rsidR="002245ED" w:rsidRPr="002245ED">
        <w:rPr>
          <w:rStyle w:val="Chard"/>
          <w:rFonts w:hint="cs"/>
          <w:rtl/>
        </w:rPr>
        <w:t>ۡ</w:t>
      </w:r>
      <w:r w:rsidR="002245ED" w:rsidRPr="002245ED">
        <w:rPr>
          <w:rStyle w:val="Chard"/>
          <w:rFonts w:hint="eastAsia"/>
          <w:rtl/>
        </w:rPr>
        <w:t>مٍ</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الأحقاف: 4</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منظور خط است.</w:t>
      </w:r>
    </w:p>
    <w:p w:rsidR="007770E6" w:rsidRDefault="007770E6" w:rsidP="007770E6">
      <w:pPr>
        <w:pStyle w:val="a2"/>
        <w:rPr>
          <w:rtl/>
        </w:rPr>
      </w:pPr>
      <w:bookmarkStart w:id="710" w:name="_Toc285760070"/>
      <w:bookmarkStart w:id="711" w:name="_Toc389132561"/>
      <w:r>
        <w:rPr>
          <w:rtl/>
        </w:rPr>
        <w:t>الفتح</w:t>
      </w:r>
      <w:bookmarkEnd w:id="710"/>
      <w:bookmarkEnd w:id="711"/>
    </w:p>
    <w:p w:rsidR="007770E6" w:rsidRPr="0049472C" w:rsidRDefault="007770E6" w:rsidP="006C43EB">
      <w:pPr>
        <w:tabs>
          <w:tab w:val="right" w:pos="7031"/>
        </w:tabs>
        <w:jc w:val="both"/>
        <w:rPr>
          <w:rStyle w:val="Char4"/>
          <w:rtl/>
          <w:lang w:bidi="fa-IR"/>
        </w:rPr>
      </w:pPr>
      <w:r w:rsidRPr="0049472C">
        <w:rPr>
          <w:rStyle w:val="Char4"/>
          <w:rtl/>
          <w:lang w:bidi="fa-IR"/>
        </w:rPr>
        <w:t>ترمذی و ابن‌‌جریر از ابی‌بن کعب روایت کرده‌اند که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شنیده که می‌فرمود: </w:t>
      </w:r>
      <w:r w:rsidR="0049472C" w:rsidRPr="0049472C">
        <w:rPr>
          <w:rStyle w:val="Char8"/>
          <w:rtl/>
          <w:lang w:bidi="fa-IR"/>
        </w:rPr>
        <w:t>﴿</w:t>
      </w:r>
      <w:r w:rsidR="002245ED" w:rsidRPr="002245ED">
        <w:rPr>
          <w:rStyle w:val="Chard"/>
          <w:rFonts w:hint="eastAsia"/>
          <w:rtl/>
        </w:rPr>
        <w:t>وَأَل</w:t>
      </w:r>
      <w:r w:rsidR="002245ED" w:rsidRPr="002245ED">
        <w:rPr>
          <w:rStyle w:val="Chard"/>
          <w:rFonts w:hint="cs"/>
          <w:rtl/>
        </w:rPr>
        <w:t>ۡ</w:t>
      </w:r>
      <w:r w:rsidR="002245ED" w:rsidRPr="002245ED">
        <w:rPr>
          <w:rStyle w:val="Chard"/>
          <w:rFonts w:hint="eastAsia"/>
          <w:rtl/>
        </w:rPr>
        <w:t>زَمَهُم</w:t>
      </w:r>
      <w:r w:rsidR="002245ED" w:rsidRPr="002245ED">
        <w:rPr>
          <w:rStyle w:val="Chard"/>
          <w:rFonts w:hint="cs"/>
          <w:rtl/>
        </w:rPr>
        <w:t>ۡ</w:t>
      </w:r>
      <w:r w:rsidR="002245ED" w:rsidRPr="002245ED">
        <w:rPr>
          <w:rStyle w:val="Chard"/>
          <w:rtl/>
        </w:rPr>
        <w:t xml:space="preserve"> </w:t>
      </w:r>
      <w:r w:rsidR="002245ED" w:rsidRPr="002245ED">
        <w:rPr>
          <w:rStyle w:val="Chard"/>
          <w:rFonts w:hint="eastAsia"/>
          <w:rtl/>
        </w:rPr>
        <w:t>كَلِمَةَ</w:t>
      </w:r>
      <w:r w:rsidR="002245ED" w:rsidRPr="002245ED">
        <w:rPr>
          <w:rStyle w:val="Chard"/>
          <w:rtl/>
        </w:rPr>
        <w:t xml:space="preserve"> </w:t>
      </w:r>
      <w:r w:rsidR="002245ED" w:rsidRPr="002245ED">
        <w:rPr>
          <w:rStyle w:val="Chard"/>
          <w:rFonts w:hint="cs"/>
          <w:rtl/>
        </w:rPr>
        <w:t>ٱ</w:t>
      </w:r>
      <w:r w:rsidR="002245ED" w:rsidRPr="002245ED">
        <w:rPr>
          <w:rStyle w:val="Chard"/>
          <w:rFonts w:hint="eastAsia"/>
          <w:rtl/>
        </w:rPr>
        <w:t>لتَّق</w:t>
      </w:r>
      <w:r w:rsidR="002245ED" w:rsidRPr="002245ED">
        <w:rPr>
          <w:rStyle w:val="Chard"/>
          <w:rFonts w:hint="cs"/>
          <w:rtl/>
        </w:rPr>
        <w:t>ۡ</w:t>
      </w:r>
      <w:r w:rsidR="002245ED" w:rsidRPr="002245ED">
        <w:rPr>
          <w:rStyle w:val="Chard"/>
          <w:rFonts w:hint="eastAsia"/>
          <w:rtl/>
        </w:rPr>
        <w:t>وَى</w:t>
      </w:r>
      <w:r w:rsidR="002245ED" w:rsidRPr="002245ED">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الفتح: 26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یعنی: لا إله إلا الله.</w:t>
      </w:r>
    </w:p>
    <w:p w:rsidR="007770E6" w:rsidRDefault="007770E6" w:rsidP="007770E6">
      <w:pPr>
        <w:pStyle w:val="a2"/>
        <w:rPr>
          <w:rtl/>
        </w:rPr>
      </w:pPr>
      <w:bookmarkStart w:id="712" w:name="_Toc285760071"/>
      <w:bookmarkStart w:id="713" w:name="_Toc389132562"/>
      <w:r>
        <w:rPr>
          <w:rtl/>
        </w:rPr>
        <w:t>الحجرات</w:t>
      </w:r>
      <w:bookmarkEnd w:id="712"/>
      <w:bookmarkEnd w:id="713"/>
    </w:p>
    <w:p w:rsidR="007770E6" w:rsidRPr="00332814" w:rsidRDefault="007770E6" w:rsidP="006C43EB">
      <w:pPr>
        <w:tabs>
          <w:tab w:val="right" w:pos="7031"/>
        </w:tabs>
        <w:spacing w:line="250" w:lineRule="auto"/>
        <w:jc w:val="both"/>
        <w:rPr>
          <w:rStyle w:val="Char4"/>
          <w:spacing w:val="-4"/>
          <w:rtl/>
          <w:lang w:bidi="fa-IR"/>
        </w:rPr>
      </w:pPr>
      <w:r w:rsidRPr="00332814">
        <w:rPr>
          <w:rStyle w:val="Char4"/>
          <w:spacing w:val="-4"/>
          <w:rtl/>
          <w:lang w:bidi="fa-IR"/>
        </w:rPr>
        <w:t>ابوداود و ترمذی از ابوهریره روایت کرده‌اند که گفت: به پیغمبر اکرم</w:t>
      </w:r>
      <w:r w:rsidR="00FB7968" w:rsidRPr="00332814">
        <w:rPr>
          <w:rStyle w:val="Char4"/>
          <w:rFonts w:hint="cs"/>
          <w:spacing w:val="-4"/>
          <w:rtl/>
          <w:lang w:bidi="fa-IR"/>
        </w:rPr>
        <w:t xml:space="preserve"> </w:t>
      </w:r>
      <w:r w:rsidRPr="00332814">
        <w:rPr>
          <w:rFonts w:cs="CTraditional Arabic"/>
          <w:spacing w:val="-4"/>
          <w:rtl/>
          <w:lang w:bidi="fa-IR"/>
        </w:rPr>
        <w:t>ص</w:t>
      </w:r>
      <w:r w:rsidRPr="00332814">
        <w:rPr>
          <w:rStyle w:val="Char4"/>
          <w:spacing w:val="-4"/>
          <w:rtl/>
          <w:lang w:bidi="fa-IR"/>
        </w:rPr>
        <w:t xml:space="preserve"> عرض شد: یا رسول‌الله غیبت چیست؟ فرمود برادرت را به چیزی که بدش می‌آید یاد کنی گفته شد: اگر در برادرم باشد آنچه می‌گویم چطور؟ فرمود اگر آنچه می‌گویی در او باشد غیبتش کرده‌ای و اگر در او نباشد به او تهمت زده‌ای.</w:t>
      </w:r>
    </w:p>
    <w:p w:rsidR="007770E6" w:rsidRDefault="007770E6" w:rsidP="007770E6">
      <w:pPr>
        <w:pStyle w:val="a2"/>
        <w:rPr>
          <w:rtl/>
        </w:rPr>
      </w:pPr>
      <w:bookmarkStart w:id="714" w:name="_Toc285760072"/>
      <w:bookmarkStart w:id="715" w:name="_Toc389132563"/>
      <w:r>
        <w:rPr>
          <w:rtl/>
        </w:rPr>
        <w:t>ق</w:t>
      </w:r>
      <w:bookmarkEnd w:id="714"/>
      <w:bookmarkEnd w:id="715"/>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امام بخاری از انس روایت کرده است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که فرمود: در آتش افکنده می‌شود و آن پیوسته می‌گوید (هل من مزید) یعنی آیا زیادتی هست؟ تا اینکه خداوند پایش را در آن می‌گذارد پس آن می‌گوید: بس، بس.</w:t>
      </w:r>
    </w:p>
    <w:p w:rsidR="007770E6" w:rsidRDefault="007770E6" w:rsidP="007770E6">
      <w:pPr>
        <w:pStyle w:val="a2"/>
        <w:rPr>
          <w:rtl/>
        </w:rPr>
      </w:pPr>
      <w:bookmarkStart w:id="716" w:name="_Toc285760073"/>
      <w:bookmarkStart w:id="717" w:name="_Toc389132564"/>
      <w:r>
        <w:rPr>
          <w:rtl/>
        </w:rPr>
        <w:t>الذاریات</w:t>
      </w:r>
      <w:bookmarkEnd w:id="716"/>
      <w:bookmarkEnd w:id="717"/>
    </w:p>
    <w:p w:rsidR="007770E6" w:rsidRPr="0049472C" w:rsidRDefault="007770E6" w:rsidP="006C43EB">
      <w:pPr>
        <w:tabs>
          <w:tab w:val="right" w:pos="7031"/>
        </w:tabs>
        <w:jc w:val="both"/>
        <w:rPr>
          <w:rStyle w:val="Char4"/>
          <w:rtl/>
          <w:lang w:bidi="fa-IR"/>
        </w:rPr>
      </w:pPr>
      <w:r w:rsidRPr="00612D0E">
        <w:rPr>
          <w:rStyle w:val="Char4"/>
          <w:spacing w:val="-4"/>
          <w:rtl/>
          <w:lang w:bidi="fa-IR"/>
        </w:rPr>
        <w:t xml:space="preserve">بزاز از عمربن خطاب </w:t>
      </w:r>
      <w:r w:rsidRPr="00612D0E">
        <w:rPr>
          <w:rFonts w:cs="CTraditional Arabic"/>
          <w:spacing w:val="-4"/>
          <w:rtl/>
          <w:lang w:bidi="fa-IR"/>
        </w:rPr>
        <w:t>س</w:t>
      </w:r>
      <w:r w:rsidRPr="00612D0E">
        <w:rPr>
          <w:rStyle w:val="Char4"/>
          <w:spacing w:val="-4"/>
          <w:rtl/>
          <w:lang w:bidi="fa-IR"/>
        </w:rPr>
        <w:t xml:space="preserve"> روایت کرده است که گفت: </w:t>
      </w:r>
      <w:r w:rsidR="0049472C" w:rsidRPr="00612D0E">
        <w:rPr>
          <w:rStyle w:val="Char8"/>
          <w:spacing w:val="-4"/>
          <w:rtl/>
          <w:lang w:bidi="fa-IR"/>
        </w:rPr>
        <w:t>﴿</w:t>
      </w:r>
      <w:r w:rsidR="00612D0E" w:rsidRPr="00612D0E">
        <w:rPr>
          <w:rStyle w:val="Chard"/>
          <w:rFonts w:hint="eastAsia"/>
          <w:spacing w:val="-4"/>
          <w:rtl/>
        </w:rPr>
        <w:t>وَ</w:t>
      </w:r>
      <w:r w:rsidR="00612D0E" w:rsidRPr="00612D0E">
        <w:rPr>
          <w:rStyle w:val="Chard"/>
          <w:rFonts w:hint="cs"/>
          <w:spacing w:val="-4"/>
          <w:rtl/>
        </w:rPr>
        <w:t>ٱ</w:t>
      </w:r>
      <w:r w:rsidR="00612D0E" w:rsidRPr="00612D0E">
        <w:rPr>
          <w:rStyle w:val="Chard"/>
          <w:rFonts w:hint="eastAsia"/>
          <w:spacing w:val="-4"/>
          <w:rtl/>
        </w:rPr>
        <w:t>لذَّ</w:t>
      </w:r>
      <w:r w:rsidR="00612D0E" w:rsidRPr="00612D0E">
        <w:rPr>
          <w:rStyle w:val="Chard"/>
          <w:rFonts w:hint="cs"/>
          <w:spacing w:val="-4"/>
          <w:rtl/>
        </w:rPr>
        <w:t>ٰ</w:t>
      </w:r>
      <w:r w:rsidR="00612D0E" w:rsidRPr="00612D0E">
        <w:rPr>
          <w:rStyle w:val="Chard"/>
          <w:rFonts w:hint="eastAsia"/>
          <w:spacing w:val="-4"/>
          <w:rtl/>
        </w:rPr>
        <w:t>رِيَ</w:t>
      </w:r>
      <w:r w:rsidR="00612D0E" w:rsidRPr="00612D0E">
        <w:rPr>
          <w:rStyle w:val="Chard"/>
          <w:rFonts w:hint="cs"/>
          <w:spacing w:val="-4"/>
          <w:rtl/>
        </w:rPr>
        <w:t>ٰ</w:t>
      </w:r>
      <w:r w:rsidR="00612D0E" w:rsidRPr="00612D0E">
        <w:rPr>
          <w:rStyle w:val="Chard"/>
          <w:rFonts w:hint="eastAsia"/>
          <w:spacing w:val="-4"/>
          <w:rtl/>
        </w:rPr>
        <w:t>تِ</w:t>
      </w:r>
      <w:r w:rsidR="00612D0E" w:rsidRPr="00612D0E">
        <w:rPr>
          <w:rStyle w:val="Chard"/>
          <w:spacing w:val="-4"/>
          <w:rtl/>
        </w:rPr>
        <w:t xml:space="preserve"> </w:t>
      </w:r>
      <w:r w:rsidR="00612D0E" w:rsidRPr="00612D0E">
        <w:rPr>
          <w:rStyle w:val="Chard"/>
          <w:rFonts w:hint="eastAsia"/>
          <w:spacing w:val="-4"/>
          <w:rtl/>
        </w:rPr>
        <w:t>ذَر</w:t>
      </w:r>
      <w:r w:rsidR="00612D0E" w:rsidRPr="00612D0E">
        <w:rPr>
          <w:rStyle w:val="Chard"/>
          <w:rFonts w:hint="cs"/>
          <w:spacing w:val="-4"/>
          <w:rtl/>
        </w:rPr>
        <w:t>ۡ</w:t>
      </w:r>
      <w:r w:rsidR="00612D0E" w:rsidRPr="00612D0E">
        <w:rPr>
          <w:rStyle w:val="Chard"/>
          <w:rFonts w:hint="eastAsia"/>
          <w:spacing w:val="-4"/>
          <w:rtl/>
        </w:rPr>
        <w:t>و</w:t>
      </w:r>
      <w:r w:rsidR="00612D0E" w:rsidRPr="00612D0E">
        <w:rPr>
          <w:rStyle w:val="Chard"/>
          <w:rFonts w:hint="cs"/>
          <w:spacing w:val="-4"/>
          <w:rtl/>
        </w:rPr>
        <w:t>ٗ</w:t>
      </w:r>
      <w:r w:rsidR="00612D0E" w:rsidRPr="00612D0E">
        <w:rPr>
          <w:rStyle w:val="Chard"/>
          <w:rFonts w:hint="eastAsia"/>
          <w:spacing w:val="-4"/>
          <w:rtl/>
        </w:rPr>
        <w:t>ا</w:t>
      </w:r>
      <w:r w:rsidR="00612D0E" w:rsidRPr="00612D0E">
        <w:rPr>
          <w:rStyle w:val="Chard"/>
          <w:spacing w:val="-4"/>
          <w:rtl/>
        </w:rPr>
        <w:t xml:space="preserve"> </w:t>
      </w:r>
      <w:r w:rsidR="00612D0E" w:rsidRPr="00612D0E">
        <w:rPr>
          <w:rStyle w:val="Chard"/>
          <w:rFonts w:hint="cs"/>
          <w:spacing w:val="-4"/>
          <w:rtl/>
        </w:rPr>
        <w:t>١</w:t>
      </w:r>
      <w:r w:rsidR="0049472C" w:rsidRPr="00612D0E">
        <w:rPr>
          <w:rStyle w:val="Char8"/>
          <w:spacing w:val="-4"/>
          <w:rtl/>
          <w:lang w:bidi="fa-IR"/>
        </w:rPr>
        <w:t>﴾</w:t>
      </w:r>
      <w:r w:rsidR="0049472C" w:rsidRPr="00612D0E">
        <w:rPr>
          <w:rStyle w:val="Char4"/>
          <w:spacing w:val="-4"/>
          <w:rtl/>
          <w:lang w:bidi="fa-IR"/>
        </w:rPr>
        <w:t xml:space="preserve"> </w:t>
      </w:r>
      <w:r w:rsidRPr="00612D0E">
        <w:rPr>
          <w:rStyle w:val="Char4"/>
          <w:spacing w:val="-4"/>
          <w:rtl/>
          <w:lang w:bidi="fa-IR"/>
        </w:rPr>
        <w:t xml:space="preserve"> همان بادهاست </w:t>
      </w:r>
      <w:r w:rsidR="0049472C" w:rsidRPr="00612D0E">
        <w:rPr>
          <w:rStyle w:val="Char8"/>
          <w:spacing w:val="-4"/>
          <w:rtl/>
          <w:lang w:bidi="fa-IR"/>
        </w:rPr>
        <w:t>﴿</w:t>
      </w:r>
      <w:r w:rsidR="00612D0E" w:rsidRPr="00612D0E">
        <w:rPr>
          <w:rStyle w:val="Chard"/>
          <w:rFonts w:hint="eastAsia"/>
          <w:spacing w:val="-4"/>
          <w:rtl/>
        </w:rPr>
        <w:t>فَ</w:t>
      </w:r>
      <w:r w:rsidR="00612D0E" w:rsidRPr="00612D0E">
        <w:rPr>
          <w:rStyle w:val="Chard"/>
          <w:rFonts w:hint="cs"/>
          <w:spacing w:val="-4"/>
          <w:rtl/>
        </w:rPr>
        <w:t>ٱ</w:t>
      </w:r>
      <w:r w:rsidR="00612D0E" w:rsidRPr="00612D0E">
        <w:rPr>
          <w:rStyle w:val="Chard"/>
          <w:rFonts w:hint="eastAsia"/>
          <w:spacing w:val="-4"/>
          <w:rtl/>
        </w:rPr>
        <w:t>ل</w:t>
      </w:r>
      <w:r w:rsidR="00612D0E" w:rsidRPr="00612D0E">
        <w:rPr>
          <w:rStyle w:val="Chard"/>
          <w:rFonts w:hint="cs"/>
          <w:spacing w:val="-4"/>
          <w:rtl/>
        </w:rPr>
        <w:t>ۡ</w:t>
      </w:r>
      <w:r w:rsidR="00612D0E" w:rsidRPr="00612D0E">
        <w:rPr>
          <w:rStyle w:val="Chard"/>
          <w:rFonts w:hint="eastAsia"/>
          <w:spacing w:val="-4"/>
          <w:rtl/>
        </w:rPr>
        <w:t>جَ</w:t>
      </w:r>
      <w:r w:rsidR="00612D0E" w:rsidRPr="00612D0E">
        <w:rPr>
          <w:rStyle w:val="Chard"/>
          <w:rFonts w:hint="cs"/>
          <w:spacing w:val="-4"/>
          <w:rtl/>
        </w:rPr>
        <w:t>ٰ</w:t>
      </w:r>
      <w:r w:rsidR="00612D0E" w:rsidRPr="00612D0E">
        <w:rPr>
          <w:rStyle w:val="Chard"/>
          <w:rFonts w:hint="eastAsia"/>
          <w:spacing w:val="-4"/>
          <w:rtl/>
        </w:rPr>
        <w:t>رِيَ</w:t>
      </w:r>
      <w:r w:rsidR="00612D0E" w:rsidRPr="00612D0E">
        <w:rPr>
          <w:rStyle w:val="Chard"/>
          <w:rFonts w:hint="cs"/>
          <w:spacing w:val="-4"/>
          <w:rtl/>
        </w:rPr>
        <w:t>ٰ</w:t>
      </w:r>
      <w:r w:rsidR="00612D0E" w:rsidRPr="00612D0E">
        <w:rPr>
          <w:rStyle w:val="Chard"/>
          <w:rFonts w:hint="eastAsia"/>
          <w:spacing w:val="-4"/>
          <w:rtl/>
        </w:rPr>
        <w:t>تِ</w:t>
      </w:r>
      <w:r w:rsidR="00612D0E" w:rsidRPr="00612D0E">
        <w:rPr>
          <w:rStyle w:val="Chard"/>
          <w:spacing w:val="-4"/>
          <w:rtl/>
        </w:rPr>
        <w:t xml:space="preserve"> </w:t>
      </w:r>
      <w:r w:rsidR="00612D0E" w:rsidRPr="00612D0E">
        <w:rPr>
          <w:rStyle w:val="Chard"/>
          <w:rFonts w:hint="eastAsia"/>
          <w:spacing w:val="-4"/>
          <w:rtl/>
        </w:rPr>
        <w:t>يُس</w:t>
      </w:r>
      <w:r w:rsidR="00612D0E" w:rsidRPr="00612D0E">
        <w:rPr>
          <w:rStyle w:val="Chard"/>
          <w:rFonts w:hint="cs"/>
          <w:spacing w:val="-4"/>
          <w:rtl/>
        </w:rPr>
        <w:t>ۡ</w:t>
      </w:r>
      <w:r w:rsidR="00612D0E" w:rsidRPr="00612D0E">
        <w:rPr>
          <w:rStyle w:val="Chard"/>
          <w:rFonts w:hint="eastAsia"/>
          <w:spacing w:val="-4"/>
          <w:rtl/>
        </w:rPr>
        <w:t>ر</w:t>
      </w:r>
      <w:r w:rsidR="00612D0E" w:rsidRPr="00612D0E">
        <w:rPr>
          <w:rStyle w:val="Chard"/>
          <w:rFonts w:hint="cs"/>
          <w:spacing w:val="-4"/>
          <w:rtl/>
        </w:rPr>
        <w:t>ٗ</w:t>
      </w:r>
      <w:r w:rsidR="00612D0E" w:rsidRPr="00612D0E">
        <w:rPr>
          <w:rStyle w:val="Chard"/>
          <w:rFonts w:hint="eastAsia"/>
          <w:spacing w:val="-4"/>
          <w:rtl/>
        </w:rPr>
        <w:t>ا</w:t>
      </w:r>
      <w:r w:rsidR="00612D0E" w:rsidRPr="00612D0E">
        <w:rPr>
          <w:rStyle w:val="Chard"/>
          <w:spacing w:val="-4"/>
          <w:rtl/>
        </w:rPr>
        <w:t xml:space="preserve"> </w:t>
      </w:r>
      <w:r w:rsidR="00612D0E" w:rsidRPr="00612D0E">
        <w:rPr>
          <w:rStyle w:val="Chard"/>
          <w:rFonts w:hint="cs"/>
          <w:spacing w:val="-4"/>
          <w:rtl/>
        </w:rPr>
        <w:t>٣</w:t>
      </w:r>
      <w:r w:rsidR="0049472C" w:rsidRPr="00612D0E">
        <w:rPr>
          <w:rStyle w:val="Char8"/>
          <w:spacing w:val="-4"/>
          <w:rtl/>
          <w:lang w:bidi="fa-IR"/>
        </w:rPr>
        <w:t>﴾</w:t>
      </w:r>
      <w:r w:rsidR="00612D0E" w:rsidRPr="00612D0E">
        <w:rPr>
          <w:rStyle w:val="Char4"/>
          <w:rFonts w:hint="cs"/>
          <w:spacing w:val="-4"/>
          <w:rtl/>
          <w:lang w:bidi="fa-IR"/>
        </w:rPr>
        <w:t xml:space="preserve"> </w:t>
      </w:r>
      <w:r w:rsidRPr="00612D0E">
        <w:rPr>
          <w:rStyle w:val="Char4"/>
          <w:spacing w:val="-4"/>
          <w:rtl/>
          <w:lang w:bidi="fa-IR"/>
        </w:rPr>
        <w:t xml:space="preserve">کشتی‌ها </w:t>
      </w:r>
      <w:r w:rsidR="0049472C" w:rsidRPr="00612D0E">
        <w:rPr>
          <w:rStyle w:val="Char8"/>
          <w:spacing w:val="-4"/>
          <w:rtl/>
          <w:lang w:bidi="fa-IR"/>
        </w:rPr>
        <w:t>﴿</w:t>
      </w:r>
      <w:r w:rsidR="00612D0E" w:rsidRPr="00612D0E">
        <w:rPr>
          <w:rStyle w:val="Chard"/>
          <w:rFonts w:hint="eastAsia"/>
          <w:spacing w:val="-4"/>
          <w:rtl/>
        </w:rPr>
        <w:t>فَ</w:t>
      </w:r>
      <w:r w:rsidR="00612D0E" w:rsidRPr="00612D0E">
        <w:rPr>
          <w:rStyle w:val="Chard"/>
          <w:rFonts w:hint="cs"/>
          <w:spacing w:val="-4"/>
          <w:rtl/>
        </w:rPr>
        <w:t>ٱ</w:t>
      </w:r>
      <w:r w:rsidR="00612D0E" w:rsidRPr="00612D0E">
        <w:rPr>
          <w:rStyle w:val="Chard"/>
          <w:rFonts w:hint="eastAsia"/>
          <w:spacing w:val="-4"/>
          <w:rtl/>
        </w:rPr>
        <w:t>ل</w:t>
      </w:r>
      <w:r w:rsidR="00612D0E" w:rsidRPr="00612D0E">
        <w:rPr>
          <w:rStyle w:val="Chard"/>
          <w:rFonts w:hint="cs"/>
          <w:spacing w:val="-4"/>
          <w:rtl/>
        </w:rPr>
        <w:t>ۡ</w:t>
      </w:r>
      <w:r w:rsidR="00612D0E" w:rsidRPr="00612D0E">
        <w:rPr>
          <w:rStyle w:val="Chard"/>
          <w:rFonts w:hint="eastAsia"/>
          <w:spacing w:val="-4"/>
          <w:rtl/>
        </w:rPr>
        <w:t>مُقَسِّمَ</w:t>
      </w:r>
      <w:r w:rsidR="00612D0E" w:rsidRPr="00612D0E">
        <w:rPr>
          <w:rStyle w:val="Chard"/>
          <w:rFonts w:hint="cs"/>
          <w:spacing w:val="-4"/>
          <w:rtl/>
        </w:rPr>
        <w:t>ٰ</w:t>
      </w:r>
      <w:r w:rsidR="00612D0E" w:rsidRPr="00612D0E">
        <w:rPr>
          <w:rStyle w:val="Chard"/>
          <w:rFonts w:hint="eastAsia"/>
          <w:spacing w:val="-4"/>
          <w:rtl/>
        </w:rPr>
        <w:t>تِ</w:t>
      </w:r>
      <w:r w:rsidR="00612D0E" w:rsidRPr="00612D0E">
        <w:rPr>
          <w:rStyle w:val="Chard"/>
          <w:spacing w:val="-4"/>
          <w:rtl/>
        </w:rPr>
        <w:t xml:space="preserve"> </w:t>
      </w:r>
      <w:r w:rsidR="00612D0E" w:rsidRPr="00612D0E">
        <w:rPr>
          <w:rStyle w:val="Chard"/>
          <w:rFonts w:hint="eastAsia"/>
          <w:spacing w:val="-4"/>
          <w:rtl/>
        </w:rPr>
        <w:t>أَم</w:t>
      </w:r>
      <w:r w:rsidR="00612D0E" w:rsidRPr="00612D0E">
        <w:rPr>
          <w:rStyle w:val="Chard"/>
          <w:rFonts w:hint="cs"/>
          <w:spacing w:val="-4"/>
          <w:rtl/>
        </w:rPr>
        <w:t>ۡ</w:t>
      </w:r>
      <w:r w:rsidR="00612D0E" w:rsidRPr="00612D0E">
        <w:rPr>
          <w:rStyle w:val="Chard"/>
          <w:rFonts w:hint="eastAsia"/>
          <w:spacing w:val="-4"/>
          <w:rtl/>
        </w:rPr>
        <w:t>رًا</w:t>
      </w:r>
      <w:r w:rsidR="00612D0E" w:rsidRPr="00612D0E">
        <w:rPr>
          <w:rStyle w:val="Chard"/>
          <w:spacing w:val="-4"/>
          <w:rtl/>
        </w:rPr>
        <w:t xml:space="preserve"> </w:t>
      </w:r>
      <w:r w:rsidR="00612D0E" w:rsidRPr="00612D0E">
        <w:rPr>
          <w:rStyle w:val="Chard"/>
          <w:rFonts w:hint="cs"/>
          <w:spacing w:val="-4"/>
          <w:rtl/>
        </w:rPr>
        <w:t>٤</w:t>
      </w:r>
      <w:r w:rsidR="0049472C" w:rsidRPr="00612D0E">
        <w:rPr>
          <w:rStyle w:val="Char8"/>
          <w:spacing w:val="-4"/>
          <w:rtl/>
          <w:lang w:bidi="fa-IR"/>
        </w:rPr>
        <w:t>﴾</w:t>
      </w:r>
      <w:r w:rsidRPr="00612D0E">
        <w:rPr>
          <w:rStyle w:val="Char4"/>
          <w:spacing w:val="-4"/>
          <w:rtl/>
          <w:lang w:bidi="fa-IR"/>
        </w:rPr>
        <w:t xml:space="preserve"> فرشتگانند و اگر من از رسول اکرم</w:t>
      </w:r>
      <w:r w:rsidR="00FB7968" w:rsidRPr="00612D0E">
        <w:rPr>
          <w:rStyle w:val="Char4"/>
          <w:rFonts w:hint="cs"/>
          <w:spacing w:val="-4"/>
          <w:rtl/>
          <w:lang w:bidi="fa-IR"/>
        </w:rPr>
        <w:t xml:space="preserve"> </w:t>
      </w:r>
      <w:r w:rsidRPr="00612D0E">
        <w:rPr>
          <w:rFonts w:cs="CTraditional Arabic"/>
          <w:spacing w:val="-4"/>
          <w:rtl/>
          <w:lang w:bidi="fa-IR"/>
        </w:rPr>
        <w:t>ص</w:t>
      </w:r>
      <w:r w:rsidRPr="0049472C">
        <w:rPr>
          <w:rStyle w:val="Char4"/>
          <w:rtl/>
          <w:lang w:bidi="fa-IR"/>
        </w:rPr>
        <w:t xml:space="preserve"> نشنیده بودم که این امور را می‌گوید نمی‌گفتم.</w:t>
      </w:r>
    </w:p>
    <w:p w:rsidR="007770E6" w:rsidRDefault="007770E6" w:rsidP="007770E6">
      <w:pPr>
        <w:pStyle w:val="a2"/>
        <w:rPr>
          <w:rtl/>
        </w:rPr>
      </w:pPr>
      <w:bookmarkStart w:id="718" w:name="_Toc285760074"/>
      <w:bookmarkStart w:id="719" w:name="_Toc389132565"/>
      <w:r>
        <w:rPr>
          <w:rtl/>
        </w:rPr>
        <w:t>الطور</w:t>
      </w:r>
      <w:bookmarkEnd w:id="718"/>
      <w:bookmarkEnd w:id="719"/>
    </w:p>
    <w:p w:rsidR="007770E6" w:rsidRPr="0049472C" w:rsidRDefault="007770E6" w:rsidP="006C43EB">
      <w:pPr>
        <w:tabs>
          <w:tab w:val="right" w:pos="7031"/>
        </w:tabs>
        <w:jc w:val="both"/>
        <w:rPr>
          <w:rStyle w:val="Char4"/>
          <w:rtl/>
          <w:lang w:bidi="fa-IR"/>
        </w:rPr>
      </w:pPr>
      <w:r w:rsidRPr="0049472C">
        <w:rPr>
          <w:rStyle w:val="Char4"/>
          <w:rtl/>
          <w:lang w:bidi="fa-IR"/>
        </w:rPr>
        <w:t xml:space="preserve">عبدالله بن احمد در زوائد المسند از علی </w:t>
      </w:r>
      <w:r w:rsidRPr="00411CEA">
        <w:rPr>
          <w:rFonts w:cs="CTraditional Arabic"/>
          <w:rtl/>
          <w:lang w:bidi="fa-IR"/>
        </w:rPr>
        <w:t>س</w:t>
      </w:r>
      <w:r w:rsidRPr="0049472C">
        <w:rPr>
          <w:rStyle w:val="Char4"/>
          <w:rtl/>
          <w:lang w:bidi="fa-IR"/>
        </w:rPr>
        <w:t xml:space="preserve">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مؤمنین و اولادشان در بهشت و مشرکین با فرزندان در جهنم خواهند بود سپس رسول خدا این آیه را خواند: </w:t>
      </w:r>
      <w:r w:rsidR="0049472C" w:rsidRPr="0049472C">
        <w:rPr>
          <w:rStyle w:val="Char8"/>
          <w:rtl/>
          <w:lang w:bidi="fa-IR"/>
        </w:rPr>
        <w:t>﴿</w:t>
      </w:r>
      <w:r w:rsidR="00612D0E" w:rsidRPr="00612D0E">
        <w:rPr>
          <w:rStyle w:val="Chard"/>
          <w:rFonts w:hint="eastAsia"/>
          <w:rtl/>
        </w:rPr>
        <w:t>وَ</w:t>
      </w:r>
      <w:r w:rsidR="00612D0E" w:rsidRPr="00612D0E">
        <w:rPr>
          <w:rStyle w:val="Chard"/>
          <w:rFonts w:hint="cs"/>
          <w:rtl/>
        </w:rPr>
        <w:t>ٱ</w:t>
      </w:r>
      <w:r w:rsidR="00612D0E" w:rsidRPr="00612D0E">
        <w:rPr>
          <w:rStyle w:val="Chard"/>
          <w:rFonts w:hint="eastAsia"/>
          <w:rtl/>
        </w:rPr>
        <w:t>لَّذِينَ</w:t>
      </w:r>
      <w:r w:rsidR="00612D0E" w:rsidRPr="00612D0E">
        <w:rPr>
          <w:rStyle w:val="Chard"/>
          <w:rtl/>
        </w:rPr>
        <w:t xml:space="preserve"> </w:t>
      </w:r>
      <w:r w:rsidR="00612D0E" w:rsidRPr="00612D0E">
        <w:rPr>
          <w:rStyle w:val="Chard"/>
          <w:rFonts w:hint="eastAsia"/>
          <w:rtl/>
        </w:rPr>
        <w:t>ءَامَنُواْ</w:t>
      </w:r>
      <w:r w:rsidR="00612D0E" w:rsidRPr="00612D0E">
        <w:rPr>
          <w:rStyle w:val="Chard"/>
          <w:rtl/>
        </w:rPr>
        <w:t xml:space="preserve"> </w:t>
      </w:r>
      <w:r w:rsidR="00612D0E" w:rsidRPr="00612D0E">
        <w:rPr>
          <w:rStyle w:val="Chard"/>
          <w:rFonts w:hint="eastAsia"/>
          <w:rtl/>
        </w:rPr>
        <w:t>وَ</w:t>
      </w:r>
      <w:r w:rsidR="00612D0E" w:rsidRPr="00612D0E">
        <w:rPr>
          <w:rStyle w:val="Chard"/>
          <w:rFonts w:hint="cs"/>
          <w:rtl/>
        </w:rPr>
        <w:t>ٱ</w:t>
      </w:r>
      <w:r w:rsidR="00612D0E" w:rsidRPr="00612D0E">
        <w:rPr>
          <w:rStyle w:val="Chard"/>
          <w:rFonts w:hint="eastAsia"/>
          <w:rtl/>
        </w:rPr>
        <w:t>تَّبَعَت</w:t>
      </w:r>
      <w:r w:rsidR="00612D0E" w:rsidRPr="00612D0E">
        <w:rPr>
          <w:rStyle w:val="Chard"/>
          <w:rFonts w:hint="cs"/>
          <w:rtl/>
        </w:rPr>
        <w:t>ۡ</w:t>
      </w:r>
      <w:r w:rsidR="00612D0E" w:rsidRPr="00612D0E">
        <w:rPr>
          <w:rStyle w:val="Chard"/>
          <w:rFonts w:hint="eastAsia"/>
          <w:rtl/>
        </w:rPr>
        <w:t>هُم</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ذُرِّيَّتُهُم</w:t>
      </w:r>
      <w:r w:rsidR="00612D0E" w:rsidRPr="00612D0E">
        <w:rPr>
          <w:rStyle w:val="Chard"/>
          <w:rtl/>
        </w:rPr>
        <w:t xml:space="preserve"> </w:t>
      </w:r>
      <w:r w:rsidR="00612D0E" w:rsidRPr="00612D0E">
        <w:rPr>
          <w:rStyle w:val="Chard"/>
          <w:rFonts w:hint="eastAsia"/>
          <w:rtl/>
        </w:rPr>
        <w:t>بِإِيمَ</w:t>
      </w:r>
      <w:r w:rsidR="00612D0E" w:rsidRPr="00612D0E">
        <w:rPr>
          <w:rStyle w:val="Chard"/>
          <w:rFonts w:hint="cs"/>
          <w:rtl/>
        </w:rPr>
        <w:t>ٰ</w:t>
      </w:r>
      <w:r w:rsidR="00612D0E" w:rsidRPr="00612D0E">
        <w:rPr>
          <w:rStyle w:val="Chard"/>
          <w:rFonts w:hint="eastAsia"/>
          <w:rtl/>
        </w:rPr>
        <w:t>نٍ</w:t>
      </w:r>
      <w:r w:rsidR="00612D0E" w:rsidRPr="00612D0E">
        <w:rPr>
          <w:rStyle w:val="Chard"/>
          <w:rtl/>
        </w:rPr>
        <w:t xml:space="preserve"> </w:t>
      </w:r>
      <w:r w:rsidR="00612D0E" w:rsidRPr="00612D0E">
        <w:rPr>
          <w:rStyle w:val="Chard"/>
          <w:rFonts w:hint="eastAsia"/>
          <w:rtl/>
        </w:rPr>
        <w:t>أَل</w:t>
      </w:r>
      <w:r w:rsidR="00612D0E" w:rsidRPr="00612D0E">
        <w:rPr>
          <w:rStyle w:val="Chard"/>
          <w:rFonts w:hint="cs"/>
          <w:rtl/>
        </w:rPr>
        <w:t>ۡ</w:t>
      </w:r>
      <w:r w:rsidR="00612D0E" w:rsidRPr="00612D0E">
        <w:rPr>
          <w:rStyle w:val="Chard"/>
          <w:rFonts w:hint="eastAsia"/>
          <w:rtl/>
        </w:rPr>
        <w:t>حَق</w:t>
      </w:r>
      <w:r w:rsidR="00612D0E" w:rsidRPr="00612D0E">
        <w:rPr>
          <w:rStyle w:val="Chard"/>
          <w:rFonts w:hint="cs"/>
          <w:rtl/>
        </w:rPr>
        <w:t>ۡ</w:t>
      </w:r>
      <w:r w:rsidR="00612D0E" w:rsidRPr="00612D0E">
        <w:rPr>
          <w:rStyle w:val="Chard"/>
          <w:rFonts w:hint="eastAsia"/>
          <w:rtl/>
        </w:rPr>
        <w:t>نَا</w:t>
      </w:r>
      <w:r w:rsidR="00612D0E" w:rsidRPr="00612D0E">
        <w:rPr>
          <w:rStyle w:val="Chard"/>
          <w:rtl/>
        </w:rPr>
        <w:t xml:space="preserve"> </w:t>
      </w:r>
      <w:r w:rsidR="00612D0E" w:rsidRPr="00612D0E">
        <w:rPr>
          <w:rStyle w:val="Chard"/>
          <w:rFonts w:hint="eastAsia"/>
          <w:rtl/>
        </w:rPr>
        <w:t>بِهِم</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ذُرِّيَّتَهُم</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الطور: 21</w:t>
      </w:r>
      <w:r w:rsidR="0049472C" w:rsidRPr="0049472C">
        <w:rPr>
          <w:rStyle w:val="Char6"/>
          <w:rtl/>
          <w:lang w:bidi="fa-IR"/>
        </w:rPr>
        <w:t>]</w:t>
      </w:r>
      <w:r w:rsidR="0049472C" w:rsidRPr="0049472C">
        <w:rPr>
          <w:rStyle w:val="Char4"/>
          <w:rtl/>
          <w:lang w:bidi="fa-IR"/>
        </w:rPr>
        <w:t xml:space="preserve">. </w:t>
      </w:r>
      <w:r w:rsidRPr="0049472C">
        <w:rPr>
          <w:rStyle w:val="Char4"/>
          <w:rtl/>
          <w:lang w:bidi="fa-IR"/>
        </w:rPr>
        <w:t>[اسناد ا</w:t>
      </w:r>
      <w:r w:rsidR="00D45A34">
        <w:rPr>
          <w:rStyle w:val="Char4"/>
          <w:rtl/>
          <w:lang w:bidi="fa-IR"/>
        </w:rPr>
        <w:t>ی</w:t>
      </w:r>
      <w:r w:rsidRPr="0049472C">
        <w:rPr>
          <w:rStyle w:val="Char4"/>
          <w:rtl/>
          <w:lang w:bidi="fa-IR"/>
        </w:rPr>
        <w:t>ن حد</w:t>
      </w:r>
      <w:r w:rsidR="00D45A34">
        <w:rPr>
          <w:rStyle w:val="Char4"/>
          <w:rtl/>
          <w:lang w:bidi="fa-IR"/>
        </w:rPr>
        <w:t>ی</w:t>
      </w:r>
      <w:r w:rsidRPr="0049472C">
        <w:rPr>
          <w:rStyle w:val="Char4"/>
          <w:rtl/>
          <w:lang w:bidi="fa-IR"/>
        </w:rPr>
        <w:t>ث ضع</w:t>
      </w:r>
      <w:r w:rsidR="00D45A34">
        <w:rPr>
          <w:rStyle w:val="Char4"/>
          <w:rtl/>
          <w:lang w:bidi="fa-IR"/>
        </w:rPr>
        <w:t>ی</w:t>
      </w:r>
      <w:r w:rsidRPr="0049472C">
        <w:rPr>
          <w:rStyle w:val="Char4"/>
          <w:rtl/>
          <w:lang w:bidi="fa-IR"/>
        </w:rPr>
        <w:t>ف است].</w:t>
      </w:r>
    </w:p>
    <w:p w:rsidR="007770E6" w:rsidRDefault="007770E6" w:rsidP="007770E6">
      <w:pPr>
        <w:pStyle w:val="a2"/>
        <w:rPr>
          <w:rtl/>
        </w:rPr>
      </w:pPr>
      <w:bookmarkStart w:id="720" w:name="_Toc285760075"/>
      <w:bookmarkStart w:id="721" w:name="_Toc389132566"/>
      <w:r>
        <w:rPr>
          <w:rtl/>
        </w:rPr>
        <w:t>النجم</w:t>
      </w:r>
      <w:bookmarkEnd w:id="720"/>
      <w:bookmarkEnd w:id="721"/>
    </w:p>
    <w:p w:rsidR="007770E6" w:rsidRPr="0049472C" w:rsidRDefault="007770E6" w:rsidP="006C43EB">
      <w:pPr>
        <w:tabs>
          <w:tab w:val="right" w:pos="7031"/>
        </w:tabs>
        <w:jc w:val="both"/>
        <w:rPr>
          <w:rStyle w:val="Char4"/>
          <w:rtl/>
          <w:lang w:bidi="fa-IR"/>
        </w:rPr>
      </w:pPr>
      <w:r w:rsidRPr="0049472C">
        <w:rPr>
          <w:rStyle w:val="Char4"/>
          <w:rtl/>
          <w:lang w:bidi="fa-IR"/>
        </w:rPr>
        <w:t>ابن جریر و ابن ابی حاتم به سند ضعیفی از ابی‌امامه روایت کرده‌اند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تلاوت کرد: </w:t>
      </w:r>
      <w:r w:rsidR="0049472C" w:rsidRPr="0049472C">
        <w:rPr>
          <w:rStyle w:val="Char8"/>
          <w:rtl/>
          <w:lang w:bidi="fa-IR"/>
        </w:rPr>
        <w:t>﴿</w:t>
      </w:r>
      <w:r w:rsidR="00612D0E" w:rsidRPr="00612D0E">
        <w:rPr>
          <w:rStyle w:val="Chard"/>
          <w:rFonts w:hint="eastAsia"/>
          <w:rtl/>
        </w:rPr>
        <w:t>وَإِب</w:t>
      </w:r>
      <w:r w:rsidR="00612D0E" w:rsidRPr="00612D0E">
        <w:rPr>
          <w:rStyle w:val="Chard"/>
          <w:rFonts w:hint="cs"/>
          <w:rtl/>
        </w:rPr>
        <w:t>ۡ</w:t>
      </w:r>
      <w:r w:rsidR="00612D0E" w:rsidRPr="00612D0E">
        <w:rPr>
          <w:rStyle w:val="Chard"/>
          <w:rFonts w:hint="eastAsia"/>
          <w:rtl/>
        </w:rPr>
        <w:t>رَ</w:t>
      </w:r>
      <w:r w:rsidR="00612D0E" w:rsidRPr="00612D0E">
        <w:rPr>
          <w:rStyle w:val="Chard"/>
          <w:rFonts w:hint="cs"/>
          <w:rtl/>
        </w:rPr>
        <w:t>ٰ</w:t>
      </w:r>
      <w:r w:rsidR="00612D0E" w:rsidRPr="00612D0E">
        <w:rPr>
          <w:rStyle w:val="Chard"/>
          <w:rFonts w:hint="eastAsia"/>
          <w:rtl/>
        </w:rPr>
        <w:t>هِيمَ</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لَّذِي</w:t>
      </w:r>
      <w:r w:rsidR="00612D0E" w:rsidRPr="00612D0E">
        <w:rPr>
          <w:rStyle w:val="Chard"/>
          <w:rtl/>
        </w:rPr>
        <w:t xml:space="preserve"> </w:t>
      </w:r>
      <w:r w:rsidR="00612D0E" w:rsidRPr="00612D0E">
        <w:rPr>
          <w:rStyle w:val="Chard"/>
          <w:rFonts w:hint="eastAsia"/>
          <w:rtl/>
        </w:rPr>
        <w:t>وَفَّى</w:t>
      </w:r>
      <w:r w:rsidR="00612D0E" w:rsidRPr="00612D0E">
        <w:rPr>
          <w:rStyle w:val="Chard"/>
          <w:rFonts w:hint="cs"/>
          <w:rtl/>
        </w:rPr>
        <w:t>ٰٓ</w:t>
      </w:r>
      <w:r w:rsidR="00612D0E" w:rsidRPr="00612D0E">
        <w:rPr>
          <w:rStyle w:val="Chard"/>
          <w:rtl/>
        </w:rPr>
        <w:t xml:space="preserve"> </w:t>
      </w:r>
      <w:r w:rsidR="00612D0E" w:rsidRPr="00612D0E">
        <w:rPr>
          <w:rStyle w:val="Chard"/>
          <w:rFonts w:hint="cs"/>
          <w:rtl/>
        </w:rPr>
        <w:t>٣٧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النجم: 37</w:t>
      </w:r>
      <w:r w:rsidR="0049472C" w:rsidRPr="0049472C">
        <w:rPr>
          <w:rStyle w:val="Char6"/>
          <w:rtl/>
          <w:lang w:bidi="fa-IR"/>
        </w:rPr>
        <w:t>]</w:t>
      </w:r>
      <w:r w:rsidR="0049472C"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فرمود: می‌دانی به چه وفا کرد؟ گفتم: خدا و رسولش داناترند، فرمود: وفا کرد عمل یک روز خود را به چهار رکعت از اول روز.</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همان دو (ابن جریر و ابن ابی حاتم) از معاذبن انس روایت کرده‌اند که رسول اکرم</w:t>
      </w:r>
      <w:r>
        <w:rPr>
          <w:rFonts w:cs="CTraditional Arabic"/>
          <w:rtl/>
          <w:lang w:bidi="fa-IR"/>
        </w:rPr>
        <w:t>ص</w:t>
      </w:r>
      <w:r w:rsidRPr="0049472C">
        <w:rPr>
          <w:rStyle w:val="Char4"/>
          <w:rtl/>
          <w:lang w:bidi="fa-IR"/>
        </w:rPr>
        <w:t xml:space="preserve"> آیا خبرتان ندهم که چرا خداوند خلیل خود ابراهیم را چنین وصف کرد </w:t>
      </w:r>
      <w:r w:rsidR="0049472C" w:rsidRPr="0049472C">
        <w:rPr>
          <w:rStyle w:val="Char8"/>
          <w:rtl/>
          <w:lang w:bidi="fa-IR"/>
        </w:rPr>
        <w:t>﴿</w:t>
      </w:r>
      <w:r w:rsidR="00612D0E" w:rsidRPr="00612D0E">
        <w:rPr>
          <w:rStyle w:val="Chard"/>
          <w:rFonts w:hint="cs"/>
          <w:rtl/>
        </w:rPr>
        <w:t>ٱ</w:t>
      </w:r>
      <w:r w:rsidR="00612D0E" w:rsidRPr="00612D0E">
        <w:rPr>
          <w:rStyle w:val="Chard"/>
          <w:rFonts w:hint="eastAsia"/>
          <w:rtl/>
        </w:rPr>
        <w:t>لَّذِي</w:t>
      </w:r>
      <w:r w:rsidR="00612D0E" w:rsidRPr="00612D0E">
        <w:rPr>
          <w:rStyle w:val="Chard"/>
          <w:rtl/>
        </w:rPr>
        <w:t xml:space="preserve"> </w:t>
      </w:r>
      <w:r w:rsidR="00612D0E" w:rsidRPr="00612D0E">
        <w:rPr>
          <w:rStyle w:val="Chard"/>
          <w:rFonts w:hint="eastAsia"/>
          <w:rtl/>
        </w:rPr>
        <w:t>وَفَّى</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Pr="0049472C">
        <w:rPr>
          <w:rStyle w:val="Char4"/>
          <w:rtl/>
          <w:lang w:bidi="fa-IR"/>
        </w:rPr>
        <w:t xml:space="preserve"> زیرا که او (ابراهیم) هر صبح و شام می‌گفت: </w:t>
      </w:r>
      <w:r w:rsidR="0049472C" w:rsidRPr="0049472C">
        <w:rPr>
          <w:rStyle w:val="Char8"/>
          <w:rtl/>
          <w:lang w:bidi="fa-IR"/>
        </w:rPr>
        <w:t>﴿</w:t>
      </w:r>
      <w:r w:rsidR="00612D0E" w:rsidRPr="00612D0E">
        <w:rPr>
          <w:rStyle w:val="Chard"/>
          <w:rFonts w:hint="eastAsia"/>
          <w:rtl/>
        </w:rPr>
        <w:t>فَسُب</w:t>
      </w:r>
      <w:r w:rsidR="00612D0E" w:rsidRPr="00612D0E">
        <w:rPr>
          <w:rStyle w:val="Chard"/>
          <w:rFonts w:hint="cs"/>
          <w:rtl/>
        </w:rPr>
        <w:t>ۡ</w:t>
      </w:r>
      <w:r w:rsidR="00612D0E" w:rsidRPr="00612D0E">
        <w:rPr>
          <w:rStyle w:val="Chard"/>
          <w:rFonts w:hint="eastAsia"/>
          <w:rtl/>
        </w:rPr>
        <w:t>حَ</w:t>
      </w:r>
      <w:r w:rsidR="00612D0E" w:rsidRPr="00612D0E">
        <w:rPr>
          <w:rStyle w:val="Chard"/>
          <w:rFonts w:hint="cs"/>
          <w:rtl/>
        </w:rPr>
        <w:t>ٰ</w:t>
      </w:r>
      <w:r w:rsidR="00612D0E" w:rsidRPr="00612D0E">
        <w:rPr>
          <w:rStyle w:val="Chard"/>
          <w:rFonts w:hint="eastAsia"/>
          <w:rtl/>
        </w:rPr>
        <w:t>نَ</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للَّهِ</w:t>
      </w:r>
      <w:r w:rsidR="00612D0E" w:rsidRPr="00612D0E">
        <w:rPr>
          <w:rStyle w:val="Chard"/>
          <w:rtl/>
        </w:rPr>
        <w:t xml:space="preserve"> </w:t>
      </w:r>
      <w:r w:rsidR="00612D0E" w:rsidRPr="00612D0E">
        <w:rPr>
          <w:rStyle w:val="Chard"/>
          <w:rFonts w:hint="eastAsia"/>
          <w:rtl/>
        </w:rPr>
        <w:t>حِينَ</w:t>
      </w:r>
      <w:r w:rsidR="00612D0E" w:rsidRPr="00612D0E">
        <w:rPr>
          <w:rStyle w:val="Chard"/>
          <w:rtl/>
        </w:rPr>
        <w:t xml:space="preserve"> </w:t>
      </w:r>
      <w:r w:rsidR="00612D0E" w:rsidRPr="00612D0E">
        <w:rPr>
          <w:rStyle w:val="Chard"/>
          <w:rFonts w:hint="eastAsia"/>
          <w:rtl/>
        </w:rPr>
        <w:t>تُم</w:t>
      </w:r>
      <w:r w:rsidR="00612D0E" w:rsidRPr="00612D0E">
        <w:rPr>
          <w:rStyle w:val="Chard"/>
          <w:rFonts w:hint="cs"/>
          <w:rtl/>
        </w:rPr>
        <w:t>ۡ</w:t>
      </w:r>
      <w:r w:rsidR="00612D0E" w:rsidRPr="00612D0E">
        <w:rPr>
          <w:rStyle w:val="Chard"/>
          <w:rFonts w:hint="eastAsia"/>
          <w:rtl/>
        </w:rPr>
        <w:t>سُونَ</w:t>
      </w:r>
      <w:r w:rsidR="00612D0E" w:rsidRPr="00612D0E">
        <w:rPr>
          <w:rStyle w:val="Chard"/>
          <w:rtl/>
        </w:rPr>
        <w:t xml:space="preserve"> </w:t>
      </w:r>
      <w:r w:rsidR="00612D0E" w:rsidRPr="00612D0E">
        <w:rPr>
          <w:rStyle w:val="Chard"/>
          <w:rFonts w:hint="eastAsia"/>
          <w:rtl/>
        </w:rPr>
        <w:t>وَحِينَ</w:t>
      </w:r>
      <w:r w:rsidR="00612D0E" w:rsidRPr="00612D0E">
        <w:rPr>
          <w:rStyle w:val="Chard"/>
          <w:rtl/>
        </w:rPr>
        <w:t xml:space="preserve"> </w:t>
      </w:r>
      <w:r w:rsidR="00612D0E" w:rsidRPr="00612D0E">
        <w:rPr>
          <w:rStyle w:val="Chard"/>
          <w:rFonts w:hint="eastAsia"/>
          <w:rtl/>
        </w:rPr>
        <w:t>تُص</w:t>
      </w:r>
      <w:r w:rsidR="00612D0E" w:rsidRPr="00612D0E">
        <w:rPr>
          <w:rStyle w:val="Chard"/>
          <w:rFonts w:hint="cs"/>
          <w:rtl/>
        </w:rPr>
        <w:t>ۡ</w:t>
      </w:r>
      <w:r w:rsidR="00612D0E" w:rsidRPr="00612D0E">
        <w:rPr>
          <w:rStyle w:val="Chard"/>
          <w:rFonts w:hint="eastAsia"/>
          <w:rtl/>
        </w:rPr>
        <w:t>بِحُونَ</w:t>
      </w:r>
      <w:r w:rsidR="00612D0E" w:rsidRPr="00612D0E">
        <w:rPr>
          <w:rStyle w:val="Chard"/>
          <w:rtl/>
        </w:rPr>
        <w:t xml:space="preserve"> </w:t>
      </w:r>
      <w:r w:rsidR="00612D0E" w:rsidRPr="00612D0E">
        <w:rPr>
          <w:rStyle w:val="Chard"/>
          <w:rFonts w:hint="cs"/>
          <w:rtl/>
        </w:rPr>
        <w:t>١٧</w:t>
      </w:r>
      <w:r w:rsidR="0049472C" w:rsidRPr="0049472C">
        <w:rPr>
          <w:rStyle w:val="Char8"/>
          <w:rtl/>
          <w:lang w:bidi="fa-IR"/>
        </w:rPr>
        <w:t>﴾</w:t>
      </w:r>
      <w:r w:rsidRPr="0049472C">
        <w:rPr>
          <w:rStyle w:val="Char4"/>
          <w:rtl/>
          <w:lang w:bidi="fa-IR"/>
        </w:rPr>
        <w:t xml:space="preserve"> </w:t>
      </w:r>
      <w:r w:rsidR="00FB7968" w:rsidRPr="00FB7968">
        <w:rPr>
          <w:rStyle w:val="Char6"/>
          <w:rFonts w:hint="cs"/>
          <w:rtl/>
        </w:rPr>
        <w:t>[الروم: 17]</w:t>
      </w:r>
      <w:r w:rsidR="00FB7968">
        <w:rPr>
          <w:rStyle w:val="Char4"/>
          <w:rFonts w:hint="cs"/>
          <w:rtl/>
          <w:lang w:bidi="fa-IR"/>
        </w:rPr>
        <w:t xml:space="preserve">. </w:t>
      </w:r>
      <w:r w:rsidRPr="0049472C">
        <w:rPr>
          <w:rStyle w:val="Char4"/>
          <w:rtl/>
          <w:lang w:bidi="fa-IR"/>
        </w:rPr>
        <w:t>تا آخر آیه.</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بغوی از طریق ابی‌العالیه از ابی بن کعب روایت کرده است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وَأَنَّ</w:t>
      </w:r>
      <w:r w:rsidR="00612D0E" w:rsidRPr="00612D0E">
        <w:rPr>
          <w:rStyle w:val="Chard"/>
          <w:rtl/>
        </w:rPr>
        <w:t xml:space="preserve"> </w:t>
      </w:r>
      <w:r w:rsidR="00612D0E" w:rsidRPr="00612D0E">
        <w:rPr>
          <w:rStyle w:val="Chard"/>
          <w:rFonts w:hint="eastAsia"/>
          <w:rtl/>
        </w:rPr>
        <w:t>إِلَى</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رَبِّكَ</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مُنتَهَى</w:t>
      </w:r>
      <w:r w:rsidR="00612D0E" w:rsidRPr="00612D0E">
        <w:rPr>
          <w:rStyle w:val="Chard"/>
          <w:rFonts w:hint="cs"/>
          <w:rtl/>
        </w:rPr>
        <w:t>ٰ</w:t>
      </w:r>
      <w:r w:rsidR="00612D0E" w:rsidRPr="00612D0E">
        <w:rPr>
          <w:rStyle w:val="Chard"/>
          <w:rtl/>
        </w:rPr>
        <w:t xml:space="preserve"> </w:t>
      </w:r>
      <w:r w:rsidR="00612D0E" w:rsidRPr="00612D0E">
        <w:rPr>
          <w:rStyle w:val="Chard"/>
          <w:rFonts w:hint="cs"/>
          <w:rtl/>
        </w:rPr>
        <w:t>٤٢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النجم: 42</w:t>
      </w:r>
      <w:r w:rsidR="0049472C" w:rsidRPr="0049472C">
        <w:rPr>
          <w:rStyle w:val="Char6"/>
          <w:rtl/>
          <w:lang w:bidi="fa-IR"/>
        </w:rPr>
        <w:t>]</w:t>
      </w:r>
      <w:r w:rsidR="00612D0E">
        <w:rPr>
          <w:rStyle w:val="Char4"/>
          <w:rtl/>
          <w:lang w:bidi="fa-IR"/>
        </w:rPr>
        <w:t>.</w:t>
      </w:r>
      <w:r w:rsidRPr="0049472C">
        <w:rPr>
          <w:rStyle w:val="Char4"/>
          <w:rtl/>
          <w:lang w:bidi="fa-IR"/>
        </w:rPr>
        <w:t xml:space="preserve"> پرس</w:t>
      </w:r>
      <w:r w:rsidR="00D45A34">
        <w:rPr>
          <w:rStyle w:val="Char4"/>
          <w:rtl/>
          <w:lang w:bidi="fa-IR"/>
        </w:rPr>
        <w:t>ی</w:t>
      </w:r>
      <w:r w:rsidRPr="0049472C">
        <w:rPr>
          <w:rStyle w:val="Char4"/>
          <w:rtl/>
          <w:lang w:bidi="fa-IR"/>
        </w:rPr>
        <w:t>دند. فرمود: فکر کردنی دربار</w:t>
      </w:r>
      <w:r w:rsidR="00D45A34">
        <w:rPr>
          <w:rStyle w:val="Char4"/>
          <w:rtl/>
          <w:lang w:bidi="fa-IR"/>
        </w:rPr>
        <w:t>ه</w:t>
      </w:r>
      <w:r w:rsidRPr="0049472C">
        <w:rPr>
          <w:rStyle w:val="Char4"/>
          <w:rtl/>
          <w:lang w:bidi="fa-IR"/>
        </w:rPr>
        <w:t xml:space="preserve"> خداوند نیست. بغوی گفته: این مانند حدیث «تفکروا فی مخلوقات الله و لا تفکروا فی ذات الله» یعنی دربار</w:t>
      </w:r>
      <w:r w:rsidR="00D45A34">
        <w:rPr>
          <w:rStyle w:val="Char4"/>
          <w:rtl/>
          <w:lang w:bidi="fa-IR"/>
        </w:rPr>
        <w:t>ه</w:t>
      </w:r>
      <w:r w:rsidRPr="0049472C">
        <w:rPr>
          <w:rStyle w:val="Char4"/>
          <w:rtl/>
          <w:lang w:bidi="fa-IR"/>
        </w:rPr>
        <w:t xml:space="preserve"> مخلوقات خداوند بیاندیشید نه درباره‌</w:t>
      </w:r>
      <w:r w:rsidR="00D45A34">
        <w:rPr>
          <w:rStyle w:val="Char4"/>
          <w:rtl/>
          <w:lang w:bidi="fa-IR"/>
        </w:rPr>
        <w:t>ی</w:t>
      </w:r>
      <w:r w:rsidRPr="0049472C">
        <w:rPr>
          <w:rStyle w:val="Char4"/>
          <w:rtl/>
          <w:lang w:bidi="fa-IR"/>
        </w:rPr>
        <w:t xml:space="preserve"> ذات او» می‌باشد.</w:t>
      </w:r>
    </w:p>
    <w:p w:rsidR="007770E6" w:rsidRDefault="007770E6" w:rsidP="007770E6">
      <w:pPr>
        <w:pStyle w:val="a2"/>
        <w:rPr>
          <w:rtl/>
        </w:rPr>
      </w:pPr>
      <w:bookmarkStart w:id="722" w:name="_Toc285760076"/>
      <w:bookmarkStart w:id="723" w:name="_Toc389132567"/>
      <w:r>
        <w:rPr>
          <w:rtl/>
        </w:rPr>
        <w:t>الرحمن</w:t>
      </w:r>
      <w:bookmarkEnd w:id="722"/>
      <w:bookmarkEnd w:id="723"/>
    </w:p>
    <w:p w:rsidR="007770E6" w:rsidRPr="0049472C" w:rsidRDefault="007770E6" w:rsidP="006C43EB">
      <w:pPr>
        <w:tabs>
          <w:tab w:val="right" w:pos="7031"/>
        </w:tabs>
        <w:jc w:val="both"/>
        <w:rPr>
          <w:rStyle w:val="Char4"/>
          <w:rtl/>
          <w:lang w:bidi="fa-IR"/>
        </w:rPr>
      </w:pPr>
      <w:r w:rsidRPr="0049472C">
        <w:rPr>
          <w:rStyle w:val="Char4"/>
          <w:rtl/>
          <w:lang w:bidi="fa-IR"/>
        </w:rPr>
        <w:t>ابن ابی‌حاتم از ابی‌الدرداء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روایت کرده است دربار</w:t>
      </w:r>
      <w:r w:rsidR="00D45A34">
        <w:rPr>
          <w:rStyle w:val="Char4"/>
          <w:rtl/>
          <w:lang w:bidi="fa-IR"/>
        </w:rPr>
        <w:t>ه</w:t>
      </w:r>
      <w:r w:rsidRPr="0049472C">
        <w:rPr>
          <w:rStyle w:val="Char4"/>
          <w:rtl/>
          <w:lang w:bidi="fa-IR"/>
        </w:rPr>
        <w:t xml:space="preserve"> آیه</w:t>
      </w:r>
      <w:r w:rsidR="00FB7968">
        <w:rPr>
          <w:rStyle w:val="Char4"/>
          <w:rFonts w:hint="cs"/>
          <w:rtl/>
          <w:lang w:bidi="fa-IR"/>
        </w:rPr>
        <w:t>:</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كُلَّ</w:t>
      </w:r>
      <w:r w:rsidR="00612D0E" w:rsidRPr="00612D0E">
        <w:rPr>
          <w:rStyle w:val="Chard"/>
          <w:rtl/>
        </w:rPr>
        <w:t xml:space="preserve"> </w:t>
      </w:r>
      <w:r w:rsidR="00612D0E" w:rsidRPr="00612D0E">
        <w:rPr>
          <w:rStyle w:val="Chard"/>
          <w:rFonts w:hint="eastAsia"/>
          <w:rtl/>
        </w:rPr>
        <w:t>يَو</w:t>
      </w:r>
      <w:r w:rsidR="00612D0E" w:rsidRPr="00612D0E">
        <w:rPr>
          <w:rStyle w:val="Chard"/>
          <w:rFonts w:hint="cs"/>
          <w:rtl/>
        </w:rPr>
        <w:t>ۡ</w:t>
      </w:r>
      <w:r w:rsidR="00612D0E" w:rsidRPr="00612D0E">
        <w:rPr>
          <w:rStyle w:val="Chard"/>
          <w:rFonts w:hint="eastAsia"/>
          <w:rtl/>
        </w:rPr>
        <w:t>مٍ</w:t>
      </w:r>
      <w:r w:rsidR="00612D0E" w:rsidRPr="00612D0E">
        <w:rPr>
          <w:rStyle w:val="Chard"/>
          <w:rtl/>
        </w:rPr>
        <w:t xml:space="preserve"> </w:t>
      </w:r>
      <w:r w:rsidR="00612D0E" w:rsidRPr="00612D0E">
        <w:rPr>
          <w:rStyle w:val="Chard"/>
          <w:rFonts w:hint="eastAsia"/>
          <w:rtl/>
        </w:rPr>
        <w:t>هُوَ</w:t>
      </w:r>
      <w:r w:rsidR="00612D0E" w:rsidRPr="00612D0E">
        <w:rPr>
          <w:rStyle w:val="Chard"/>
          <w:rtl/>
        </w:rPr>
        <w:t xml:space="preserve"> </w:t>
      </w:r>
      <w:r w:rsidR="00612D0E" w:rsidRPr="00612D0E">
        <w:rPr>
          <w:rStyle w:val="Chard"/>
          <w:rFonts w:hint="eastAsia"/>
          <w:rtl/>
        </w:rPr>
        <w:t>فِي</w:t>
      </w:r>
      <w:r w:rsidR="00612D0E" w:rsidRPr="00612D0E">
        <w:rPr>
          <w:rStyle w:val="Chard"/>
          <w:rtl/>
        </w:rPr>
        <w:t xml:space="preserve"> </w:t>
      </w:r>
      <w:r w:rsidR="00612D0E" w:rsidRPr="00612D0E">
        <w:rPr>
          <w:rStyle w:val="Chard"/>
          <w:rFonts w:hint="eastAsia"/>
          <w:rtl/>
        </w:rPr>
        <w:t>شَأ</w:t>
      </w:r>
      <w:r w:rsidR="00612D0E" w:rsidRPr="00612D0E">
        <w:rPr>
          <w:rStyle w:val="Chard"/>
          <w:rFonts w:hint="cs"/>
          <w:rtl/>
        </w:rPr>
        <w:t>ۡ</w:t>
      </w:r>
      <w:r w:rsidR="00612D0E" w:rsidRPr="00612D0E">
        <w:rPr>
          <w:rStyle w:val="Chard"/>
          <w:rFonts w:hint="eastAsia"/>
          <w:rtl/>
        </w:rPr>
        <w:t>ن</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الرحمن: 29</w:t>
      </w:r>
      <w:r w:rsidR="0049472C" w:rsidRPr="0049472C">
        <w:rPr>
          <w:rStyle w:val="Char6"/>
          <w:rtl/>
          <w:lang w:bidi="fa-IR"/>
        </w:rPr>
        <w:t>]</w:t>
      </w:r>
      <w:r w:rsidR="0049472C" w:rsidRPr="0049472C">
        <w:rPr>
          <w:rStyle w:val="Char4"/>
          <w:rtl/>
          <w:lang w:bidi="fa-IR"/>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فرمود: از شان الهی این است که گناهی بیامرزد و اندوهی را برطرف سازد و گروهی را بالا ببرد و عده‌ای را پست سازد.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ابن جریر مثل این حدیث را از عبدالله بن منیب و بزار مثل آن را از حدیث ابن عمر آورده‌اند.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شیخین از ابوموسی اشعری روایت کرده‌اند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دو بهشت از نقره ظرف‌ها و هرچه در آنها هست و دو بهشت از طلا ظرف‌ها و هرچه در آنهاست.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بغوی از انس بن مالک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r w:rsidR="0049472C" w:rsidRPr="0049472C">
        <w:rPr>
          <w:rStyle w:val="Char8"/>
          <w:rtl/>
          <w:lang w:bidi="fa-IR"/>
        </w:rPr>
        <w:t>﴿</w:t>
      </w:r>
      <w:r w:rsidR="00612D0E" w:rsidRPr="00612D0E">
        <w:rPr>
          <w:rStyle w:val="Chard"/>
          <w:rFonts w:hint="eastAsia"/>
          <w:rtl/>
        </w:rPr>
        <w:t>هَل</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جَزَا</w:t>
      </w:r>
      <w:r w:rsidR="00612D0E" w:rsidRPr="00612D0E">
        <w:rPr>
          <w:rStyle w:val="Chard"/>
          <w:rFonts w:hint="cs"/>
          <w:rtl/>
        </w:rPr>
        <w:t>ٓ</w:t>
      </w:r>
      <w:r w:rsidR="00612D0E" w:rsidRPr="00612D0E">
        <w:rPr>
          <w:rStyle w:val="Chard"/>
          <w:rFonts w:hint="eastAsia"/>
          <w:rtl/>
        </w:rPr>
        <w:t>ءُ</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إِح</w:t>
      </w:r>
      <w:r w:rsidR="00612D0E" w:rsidRPr="00612D0E">
        <w:rPr>
          <w:rStyle w:val="Chard"/>
          <w:rFonts w:hint="cs"/>
          <w:rtl/>
        </w:rPr>
        <w:t>ۡ</w:t>
      </w:r>
      <w:r w:rsidR="00612D0E" w:rsidRPr="00612D0E">
        <w:rPr>
          <w:rStyle w:val="Chard"/>
          <w:rFonts w:hint="eastAsia"/>
          <w:rtl/>
        </w:rPr>
        <w:t>سَ</w:t>
      </w:r>
      <w:r w:rsidR="00612D0E" w:rsidRPr="00612D0E">
        <w:rPr>
          <w:rStyle w:val="Chard"/>
          <w:rFonts w:hint="cs"/>
          <w:rtl/>
        </w:rPr>
        <w:t>ٰ</w:t>
      </w:r>
      <w:r w:rsidR="00612D0E" w:rsidRPr="00612D0E">
        <w:rPr>
          <w:rStyle w:val="Chard"/>
          <w:rFonts w:hint="eastAsia"/>
          <w:rtl/>
        </w:rPr>
        <w:t>نِ</w:t>
      </w:r>
      <w:r w:rsidR="00612D0E" w:rsidRPr="00612D0E">
        <w:rPr>
          <w:rStyle w:val="Chard"/>
          <w:rtl/>
        </w:rPr>
        <w:t xml:space="preserve"> </w:t>
      </w:r>
      <w:r w:rsidR="00612D0E" w:rsidRPr="00612D0E">
        <w:rPr>
          <w:rStyle w:val="Chard"/>
          <w:rFonts w:hint="eastAsia"/>
          <w:rtl/>
        </w:rPr>
        <w:t>إِلَّا</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إِح</w:t>
      </w:r>
      <w:r w:rsidR="00612D0E" w:rsidRPr="00612D0E">
        <w:rPr>
          <w:rStyle w:val="Chard"/>
          <w:rFonts w:hint="cs"/>
          <w:rtl/>
        </w:rPr>
        <w:t>ۡ</w:t>
      </w:r>
      <w:r w:rsidR="00612D0E" w:rsidRPr="00612D0E">
        <w:rPr>
          <w:rStyle w:val="Chard"/>
          <w:rFonts w:hint="eastAsia"/>
          <w:rtl/>
        </w:rPr>
        <w:t>سَ</w:t>
      </w:r>
      <w:r w:rsidR="00612D0E" w:rsidRPr="00612D0E">
        <w:rPr>
          <w:rStyle w:val="Chard"/>
          <w:rFonts w:hint="cs"/>
          <w:rtl/>
        </w:rPr>
        <w:t>ٰ</w:t>
      </w:r>
      <w:r w:rsidR="00612D0E" w:rsidRPr="00612D0E">
        <w:rPr>
          <w:rStyle w:val="Chard"/>
          <w:rFonts w:hint="eastAsia"/>
          <w:rtl/>
        </w:rPr>
        <w:t>نُ</w:t>
      </w:r>
      <w:r w:rsidR="00612D0E" w:rsidRPr="00612D0E">
        <w:rPr>
          <w:rStyle w:val="Chard"/>
          <w:rtl/>
        </w:rPr>
        <w:t xml:space="preserve"> </w:t>
      </w:r>
      <w:r w:rsidR="00612D0E" w:rsidRPr="00612D0E">
        <w:rPr>
          <w:rStyle w:val="Chard"/>
          <w:rFonts w:hint="cs"/>
          <w:rtl/>
        </w:rPr>
        <w:t>٦٠</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الرحمن: 60</w:t>
      </w:r>
      <w:r w:rsidR="0049472C" w:rsidRPr="0049472C">
        <w:rPr>
          <w:rStyle w:val="Char6"/>
          <w:rtl/>
          <w:lang w:bidi="fa-IR"/>
        </w:rPr>
        <w:t>]</w:t>
      </w:r>
      <w:r w:rsidR="0049472C" w:rsidRPr="0049472C">
        <w:rPr>
          <w:rStyle w:val="Char4"/>
          <w:rtl/>
          <w:lang w:bidi="fa-IR"/>
        </w:rPr>
        <w:t xml:space="preserve">. </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سپس فرمود می‌دانید خداوند چه فرموده؟ گفتند: خدا و رسول بهتر می‌دانند، فرمود: آیا جزای کسی بر او نعمت توحید دادم جز بهشت است؟</w:t>
      </w:r>
    </w:p>
    <w:p w:rsidR="007770E6" w:rsidRDefault="007770E6" w:rsidP="007770E6">
      <w:pPr>
        <w:pStyle w:val="a2"/>
        <w:rPr>
          <w:rtl/>
        </w:rPr>
      </w:pPr>
      <w:bookmarkStart w:id="724" w:name="_Toc285760077"/>
      <w:bookmarkStart w:id="725" w:name="_Toc389132568"/>
      <w:r>
        <w:rPr>
          <w:rtl/>
        </w:rPr>
        <w:t>الواقعه</w:t>
      </w:r>
      <w:bookmarkEnd w:id="724"/>
      <w:bookmarkEnd w:id="725"/>
    </w:p>
    <w:p w:rsidR="007770E6" w:rsidRPr="0049472C" w:rsidRDefault="007770E6" w:rsidP="00332814">
      <w:pPr>
        <w:widowControl w:val="0"/>
        <w:tabs>
          <w:tab w:val="right" w:pos="7031"/>
        </w:tabs>
        <w:jc w:val="both"/>
        <w:rPr>
          <w:rStyle w:val="Char4"/>
          <w:rtl/>
          <w:lang w:bidi="fa-IR"/>
        </w:rPr>
      </w:pPr>
      <w:r w:rsidRPr="0049472C">
        <w:rPr>
          <w:rStyle w:val="Char4"/>
          <w:rtl/>
          <w:lang w:bidi="fa-IR"/>
        </w:rPr>
        <w:t xml:space="preserve">ابوبکر نجار از سلیم بن عامر روایت کرده است که گفت: یکی از عرب‌های بادیه‌نشین به خدمت رسول اکرم آمد و گفت: یا رسول‌الله! خداوند در بهشت درختی قرار داده که صاحبش را ادب می‌کند، فرمود: کدام است؟ گفت: سدر چون که خارهای اذیت‌کننده‌ای دارد، فرمود: مگر نه ین است که خداوند می‌فرماید </w:t>
      </w:r>
      <w:r w:rsidR="0049472C" w:rsidRPr="0049472C">
        <w:rPr>
          <w:rStyle w:val="Char8"/>
          <w:rtl/>
          <w:lang w:bidi="fa-IR"/>
        </w:rPr>
        <w:t>﴿</w:t>
      </w:r>
      <w:r w:rsidR="00612D0E" w:rsidRPr="00612D0E">
        <w:rPr>
          <w:rStyle w:val="Chard"/>
          <w:rFonts w:hint="eastAsia"/>
          <w:rtl/>
        </w:rPr>
        <w:t>فِي</w:t>
      </w:r>
      <w:r w:rsidR="00612D0E" w:rsidRPr="00612D0E">
        <w:rPr>
          <w:rStyle w:val="Chard"/>
          <w:rtl/>
        </w:rPr>
        <w:t xml:space="preserve"> </w:t>
      </w:r>
      <w:r w:rsidR="00612D0E" w:rsidRPr="00612D0E">
        <w:rPr>
          <w:rStyle w:val="Chard"/>
          <w:rFonts w:hint="eastAsia"/>
          <w:rtl/>
        </w:rPr>
        <w:t>سِد</w:t>
      </w:r>
      <w:r w:rsidR="00612D0E" w:rsidRPr="00612D0E">
        <w:rPr>
          <w:rStyle w:val="Chard"/>
          <w:rFonts w:hint="cs"/>
          <w:rtl/>
        </w:rPr>
        <w:t>ۡ</w:t>
      </w:r>
      <w:r w:rsidR="00612D0E" w:rsidRPr="00612D0E">
        <w:rPr>
          <w:rStyle w:val="Chard"/>
          <w:rFonts w:hint="eastAsia"/>
          <w:rtl/>
        </w:rPr>
        <w:t>ر</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مَّخ</w:t>
      </w:r>
      <w:r w:rsidR="00612D0E" w:rsidRPr="00612D0E">
        <w:rPr>
          <w:rStyle w:val="Chard"/>
          <w:rFonts w:hint="cs"/>
          <w:rtl/>
        </w:rPr>
        <w:t>ۡ</w:t>
      </w:r>
      <w:r w:rsidR="00612D0E" w:rsidRPr="00612D0E">
        <w:rPr>
          <w:rStyle w:val="Chard"/>
          <w:rFonts w:hint="eastAsia"/>
          <w:rtl/>
        </w:rPr>
        <w:t>ضُود</w:t>
      </w:r>
      <w:r w:rsidR="00612D0E" w:rsidRPr="00612D0E">
        <w:rPr>
          <w:rStyle w:val="Chard"/>
          <w:rFonts w:hint="cs"/>
          <w:rtl/>
        </w:rPr>
        <w:t>ٖ</w:t>
      </w:r>
      <w:r w:rsidR="00612D0E" w:rsidRPr="00612D0E">
        <w:rPr>
          <w:rStyle w:val="Chard"/>
          <w:rtl/>
        </w:rPr>
        <w:t xml:space="preserve"> </w:t>
      </w:r>
      <w:r w:rsidR="00612D0E" w:rsidRPr="00612D0E">
        <w:rPr>
          <w:rStyle w:val="Chard"/>
          <w:rFonts w:hint="cs"/>
          <w:rtl/>
        </w:rPr>
        <w:t>٢٨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28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خداوند خارهایش را جدا کرده است و به جای هر خار میوه‌ای قرار داده.</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شاهد این حدیث خبری است که این ابی‌داود از عتبه بن عبدالسلمی دربار</w:t>
      </w:r>
      <w:r w:rsidR="00D45A34">
        <w:rPr>
          <w:rStyle w:val="Char4"/>
          <w:rtl/>
          <w:lang w:bidi="fa-IR"/>
        </w:rPr>
        <w:t>ه</w:t>
      </w:r>
      <w:r w:rsidRPr="0049472C">
        <w:rPr>
          <w:rStyle w:val="Char4"/>
          <w:rtl/>
          <w:lang w:bidi="fa-IR"/>
        </w:rPr>
        <w:t xml:space="preserve"> قیامت روایت کرده است و شیخین از ابوهریره روایت کرده‌اند که پیغمبر اکرم</w:t>
      </w:r>
      <w:r w:rsidR="00FB7968">
        <w:rPr>
          <w:rStyle w:val="Char4"/>
          <w:rFonts w:hint="cs"/>
          <w:rtl/>
          <w:lang w:bidi="fa-IR"/>
        </w:rPr>
        <w:t xml:space="preserve"> </w:t>
      </w:r>
      <w:r>
        <w:rPr>
          <w:rFonts w:cs="CTraditional Arabic"/>
          <w:rtl/>
          <w:lang w:bidi="fa-IR"/>
        </w:rPr>
        <w:t xml:space="preserve">ص </w:t>
      </w:r>
      <w:r w:rsidRPr="0049472C">
        <w:rPr>
          <w:rStyle w:val="Char4"/>
          <w:rtl/>
          <w:lang w:bidi="fa-IR"/>
        </w:rPr>
        <w:t xml:space="preserve">فرمود: در بهشت درختی هست که اگر سواری صد سال راه برود به آخرش نمی‌رسد اگر می‌خواهید این آیه را بخوانید </w:t>
      </w:r>
      <w:r w:rsidR="0049472C" w:rsidRPr="0049472C">
        <w:rPr>
          <w:rStyle w:val="Char8"/>
          <w:rtl/>
          <w:lang w:bidi="fa-IR"/>
        </w:rPr>
        <w:t>﴿</w:t>
      </w:r>
      <w:r w:rsidR="00612D0E" w:rsidRPr="00612D0E">
        <w:rPr>
          <w:rStyle w:val="Chard"/>
          <w:rFonts w:hint="eastAsia"/>
          <w:rtl/>
        </w:rPr>
        <w:t>وَظِلّ</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مَّم</w:t>
      </w:r>
      <w:r w:rsidR="00612D0E" w:rsidRPr="00612D0E">
        <w:rPr>
          <w:rStyle w:val="Chard"/>
          <w:rFonts w:hint="cs"/>
          <w:rtl/>
        </w:rPr>
        <w:t>ۡ</w:t>
      </w:r>
      <w:r w:rsidR="00612D0E" w:rsidRPr="00612D0E">
        <w:rPr>
          <w:rStyle w:val="Chard"/>
          <w:rFonts w:hint="eastAsia"/>
          <w:rtl/>
        </w:rPr>
        <w:t>دُود</w:t>
      </w:r>
      <w:r w:rsidR="00612D0E" w:rsidRPr="00612D0E">
        <w:rPr>
          <w:rStyle w:val="Chard"/>
          <w:rFonts w:hint="cs"/>
          <w:rtl/>
        </w:rPr>
        <w:t>ٖ</w:t>
      </w:r>
      <w:r w:rsidR="00612D0E" w:rsidRPr="00612D0E">
        <w:rPr>
          <w:rStyle w:val="Chard"/>
          <w:rtl/>
        </w:rPr>
        <w:t xml:space="preserve"> </w:t>
      </w:r>
      <w:r w:rsidR="00612D0E" w:rsidRPr="00612D0E">
        <w:rPr>
          <w:rStyle w:val="Chard"/>
          <w:rFonts w:hint="cs"/>
          <w:rtl/>
        </w:rPr>
        <w:t>٣٠</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30</w:t>
      </w:r>
      <w:r w:rsidR="0049472C" w:rsidRPr="0049472C">
        <w:rPr>
          <w:rStyle w:val="Char6"/>
          <w:rtl/>
          <w:lang w:bidi="fa-IR"/>
        </w:rPr>
        <w:t>]</w:t>
      </w:r>
      <w:r w:rsidR="0049472C" w:rsidRPr="0049472C">
        <w:rPr>
          <w:rStyle w:val="Char4"/>
          <w:rtl/>
          <w:lang w:bidi="fa-IR"/>
        </w:rPr>
        <w:t>.</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ترمذی و نسائی از ابوسعید خدری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آیه: </w:t>
      </w:r>
      <w:r w:rsidR="00FB7968" w:rsidRPr="0049472C">
        <w:rPr>
          <w:rStyle w:val="Char8"/>
          <w:rtl/>
          <w:lang w:bidi="fa-IR"/>
        </w:rPr>
        <w:t>﴿</w:t>
      </w:r>
      <w:r w:rsidR="00612D0E" w:rsidRPr="00612D0E">
        <w:rPr>
          <w:rStyle w:val="Chard"/>
          <w:rFonts w:hint="eastAsia"/>
          <w:rtl/>
        </w:rPr>
        <w:t>وَفُرُش</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مَّر</w:t>
      </w:r>
      <w:r w:rsidR="00612D0E" w:rsidRPr="00612D0E">
        <w:rPr>
          <w:rStyle w:val="Chard"/>
          <w:rFonts w:hint="cs"/>
          <w:rtl/>
        </w:rPr>
        <w:t>ۡ</w:t>
      </w:r>
      <w:r w:rsidR="00612D0E" w:rsidRPr="00612D0E">
        <w:rPr>
          <w:rStyle w:val="Chard"/>
          <w:rFonts w:hint="eastAsia"/>
          <w:rtl/>
        </w:rPr>
        <w:t>فُوعَةٍ</w:t>
      </w:r>
      <w:r w:rsidR="00612D0E" w:rsidRPr="00612D0E">
        <w:rPr>
          <w:rStyle w:val="Chard"/>
          <w:rtl/>
        </w:rPr>
        <w:t xml:space="preserve"> </w:t>
      </w:r>
      <w:r w:rsidR="00612D0E" w:rsidRPr="00612D0E">
        <w:rPr>
          <w:rStyle w:val="Chard"/>
          <w:rFonts w:hint="cs"/>
          <w:rtl/>
        </w:rPr>
        <w:t>٣٤</w:t>
      </w:r>
      <w:r w:rsidR="00FB7968" w:rsidRPr="0049472C">
        <w:rPr>
          <w:rStyle w:val="Char8"/>
          <w:rtl/>
          <w:lang w:bidi="fa-IR"/>
        </w:rPr>
        <w:t>﴾</w:t>
      </w:r>
      <w:r w:rsidR="00FB7968" w:rsidRPr="0049472C">
        <w:rPr>
          <w:rStyle w:val="Char4"/>
          <w:rtl/>
          <w:lang w:bidi="fa-IR"/>
        </w:rPr>
        <w:t xml:space="preserve"> </w:t>
      </w:r>
      <w:r w:rsidR="00FB7968" w:rsidRPr="0049472C">
        <w:rPr>
          <w:rStyle w:val="Char6"/>
          <w:rtl/>
          <w:lang w:bidi="fa-IR"/>
        </w:rPr>
        <w:t>[</w:t>
      </w:r>
      <w:r w:rsidR="00FB7968">
        <w:rPr>
          <w:rStyle w:val="Char6"/>
          <w:rFonts w:hint="cs"/>
          <w:rtl/>
          <w:lang w:bidi="fa-IR"/>
        </w:rPr>
        <w:t>الواقعة: 34</w:t>
      </w:r>
      <w:r w:rsidR="00FB7968" w:rsidRPr="0049472C">
        <w:rPr>
          <w:rStyle w:val="Char6"/>
          <w:rtl/>
          <w:lang w:bidi="fa-IR"/>
        </w:rPr>
        <w:t>]</w:t>
      </w:r>
      <w:r w:rsidR="00FB7968" w:rsidRPr="0049472C">
        <w:rPr>
          <w:rStyle w:val="Char4"/>
          <w:rtl/>
          <w:lang w:bidi="fa-IR"/>
        </w:rPr>
        <w:t xml:space="preserve">. </w:t>
      </w:r>
      <w:r w:rsidRPr="0049472C">
        <w:rPr>
          <w:rStyle w:val="Char4"/>
          <w:rtl/>
          <w:lang w:bidi="fa-IR"/>
        </w:rPr>
        <w:t>روایت کرده‌اند که فرمود: ارتفاعش مانند ارتفاع میان زمین و آسمان است و راه میان آنها به مقدار پنجصدسال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ترمذی از انس روایت کرده است که پیغمبر اکرم</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إِنَّا</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أَنشَأ</w:t>
      </w:r>
      <w:r w:rsidR="00612D0E" w:rsidRPr="00612D0E">
        <w:rPr>
          <w:rStyle w:val="Chard"/>
          <w:rFonts w:hint="cs"/>
          <w:rtl/>
        </w:rPr>
        <w:t>ۡ</w:t>
      </w:r>
      <w:r w:rsidR="00612D0E" w:rsidRPr="00612D0E">
        <w:rPr>
          <w:rStyle w:val="Chard"/>
          <w:rFonts w:hint="eastAsia"/>
          <w:rtl/>
        </w:rPr>
        <w:t>نَ</w:t>
      </w:r>
      <w:r w:rsidR="00612D0E" w:rsidRPr="00612D0E">
        <w:rPr>
          <w:rStyle w:val="Chard"/>
          <w:rFonts w:hint="cs"/>
          <w:rtl/>
        </w:rPr>
        <w:t>ٰ</w:t>
      </w:r>
      <w:r w:rsidR="00612D0E" w:rsidRPr="00612D0E">
        <w:rPr>
          <w:rStyle w:val="Chard"/>
          <w:rFonts w:hint="eastAsia"/>
          <w:rtl/>
        </w:rPr>
        <w:t>هُنَّ</w:t>
      </w:r>
      <w:r w:rsidR="00612D0E" w:rsidRPr="00612D0E">
        <w:rPr>
          <w:rStyle w:val="Chard"/>
          <w:rtl/>
        </w:rPr>
        <w:t xml:space="preserve"> </w:t>
      </w:r>
      <w:r w:rsidR="00612D0E" w:rsidRPr="00612D0E">
        <w:rPr>
          <w:rStyle w:val="Chard"/>
          <w:rFonts w:hint="eastAsia"/>
          <w:rtl/>
        </w:rPr>
        <w:t>إِنشَا</w:t>
      </w:r>
      <w:r w:rsidR="00612D0E" w:rsidRPr="00612D0E">
        <w:rPr>
          <w:rStyle w:val="Chard"/>
          <w:rFonts w:hint="cs"/>
          <w:rtl/>
        </w:rPr>
        <w:t>ٓ</w:t>
      </w:r>
      <w:r w:rsidR="00612D0E" w:rsidRPr="00612D0E">
        <w:rPr>
          <w:rStyle w:val="Chard"/>
          <w:rFonts w:hint="eastAsia"/>
          <w:rtl/>
        </w:rPr>
        <w:t>ء</w:t>
      </w:r>
      <w:r w:rsidR="00612D0E" w:rsidRPr="00612D0E">
        <w:rPr>
          <w:rStyle w:val="Chard"/>
          <w:rFonts w:hint="cs"/>
          <w:rtl/>
        </w:rPr>
        <w:t>ٗ</w:t>
      </w:r>
      <w:r w:rsidR="00612D0E" w:rsidRPr="00612D0E">
        <w:rPr>
          <w:rStyle w:val="Chard"/>
          <w:rtl/>
        </w:rPr>
        <w:t xml:space="preserve"> </w:t>
      </w:r>
      <w:r w:rsidR="00612D0E" w:rsidRPr="00612D0E">
        <w:rPr>
          <w:rStyle w:val="Chard"/>
          <w:rFonts w:hint="cs"/>
          <w:rtl/>
        </w:rPr>
        <w:t>٣٥</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35</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پیرزن‌هایی هستند که در دنیا ضعیف چشم و کم‌بینایی بوده‌اند.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در الشمائل از حسن روایت کرده است که گفت: پیرزنی به خدمت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آمد و گفت: یا رسول‌الله! دعا کن که خداوند مرا به بهشت داخل کند، فرمود: ای مادر فلان (یعنی به کنیه او را خواند) هیچ پیرزنی داخل بهشت نمی‌شود. پیرزن بیرون رفت و مشغول گریه کردن شد. حضرت فرمود: بروید به او بگویید: در حال پیری داخل بهشت نمی‌شود خداوند می‌فرماید: </w:t>
      </w:r>
      <w:r w:rsidR="0049472C" w:rsidRPr="0049472C">
        <w:rPr>
          <w:rStyle w:val="Char8"/>
          <w:rtl/>
          <w:lang w:bidi="fa-IR"/>
        </w:rPr>
        <w:t>﴿</w:t>
      </w:r>
      <w:r w:rsidR="00612D0E" w:rsidRPr="00612D0E">
        <w:rPr>
          <w:rStyle w:val="Chard"/>
          <w:rFonts w:hint="eastAsia"/>
          <w:rtl/>
        </w:rPr>
        <w:t>إِنَّا</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أَنشَأ</w:t>
      </w:r>
      <w:r w:rsidR="00612D0E" w:rsidRPr="00612D0E">
        <w:rPr>
          <w:rStyle w:val="Chard"/>
          <w:rFonts w:hint="cs"/>
          <w:rtl/>
        </w:rPr>
        <w:t>ۡ</w:t>
      </w:r>
      <w:r w:rsidR="00612D0E" w:rsidRPr="00612D0E">
        <w:rPr>
          <w:rStyle w:val="Chard"/>
          <w:rFonts w:hint="eastAsia"/>
          <w:rtl/>
        </w:rPr>
        <w:t>نَ</w:t>
      </w:r>
      <w:r w:rsidR="00612D0E" w:rsidRPr="00612D0E">
        <w:rPr>
          <w:rStyle w:val="Chard"/>
          <w:rFonts w:hint="cs"/>
          <w:rtl/>
        </w:rPr>
        <w:t>ٰ</w:t>
      </w:r>
      <w:r w:rsidR="00612D0E" w:rsidRPr="00612D0E">
        <w:rPr>
          <w:rStyle w:val="Chard"/>
          <w:rFonts w:hint="eastAsia"/>
          <w:rtl/>
        </w:rPr>
        <w:t>هُنَّ</w:t>
      </w:r>
      <w:r w:rsidR="00612D0E" w:rsidRPr="00612D0E">
        <w:rPr>
          <w:rStyle w:val="Chard"/>
          <w:rtl/>
        </w:rPr>
        <w:t xml:space="preserve"> </w:t>
      </w:r>
      <w:r w:rsidR="00612D0E" w:rsidRPr="00612D0E">
        <w:rPr>
          <w:rStyle w:val="Chard"/>
          <w:rFonts w:hint="eastAsia"/>
          <w:rtl/>
        </w:rPr>
        <w:t>إِنشَا</w:t>
      </w:r>
      <w:r w:rsidR="00612D0E" w:rsidRPr="00612D0E">
        <w:rPr>
          <w:rStyle w:val="Chard"/>
          <w:rFonts w:hint="cs"/>
          <w:rtl/>
        </w:rPr>
        <w:t>ٓ</w:t>
      </w:r>
      <w:r w:rsidR="00612D0E" w:rsidRPr="00612D0E">
        <w:rPr>
          <w:rStyle w:val="Chard"/>
          <w:rFonts w:hint="eastAsia"/>
          <w:rtl/>
        </w:rPr>
        <w:t>ء</w:t>
      </w:r>
      <w:r w:rsidR="00612D0E" w:rsidRPr="00612D0E">
        <w:rPr>
          <w:rStyle w:val="Chard"/>
          <w:rFonts w:hint="cs"/>
          <w:rtl/>
        </w:rPr>
        <w:t>ٗ</w:t>
      </w:r>
      <w:r w:rsidR="00612D0E" w:rsidRPr="00612D0E">
        <w:rPr>
          <w:rStyle w:val="Chard"/>
          <w:rtl/>
        </w:rPr>
        <w:t xml:space="preserve"> </w:t>
      </w:r>
      <w:r w:rsidR="00612D0E" w:rsidRPr="00612D0E">
        <w:rPr>
          <w:rStyle w:val="Chard"/>
          <w:rFonts w:hint="cs"/>
          <w:rtl/>
        </w:rPr>
        <w:t>٣٥</w:t>
      </w:r>
      <w:r w:rsidR="00612D0E" w:rsidRPr="00612D0E">
        <w:rPr>
          <w:rStyle w:val="Chard"/>
          <w:rtl/>
        </w:rPr>
        <w:t xml:space="preserve"> </w:t>
      </w:r>
      <w:r w:rsidR="00612D0E" w:rsidRPr="00612D0E">
        <w:rPr>
          <w:rStyle w:val="Chard"/>
          <w:rFonts w:hint="eastAsia"/>
          <w:rtl/>
        </w:rPr>
        <w:t>فَجَعَل</w:t>
      </w:r>
      <w:r w:rsidR="00612D0E" w:rsidRPr="00612D0E">
        <w:rPr>
          <w:rStyle w:val="Chard"/>
          <w:rFonts w:hint="cs"/>
          <w:rtl/>
        </w:rPr>
        <w:t>ۡ</w:t>
      </w:r>
      <w:r w:rsidR="00612D0E" w:rsidRPr="00612D0E">
        <w:rPr>
          <w:rStyle w:val="Chard"/>
          <w:rFonts w:hint="eastAsia"/>
          <w:rtl/>
        </w:rPr>
        <w:t>نَ</w:t>
      </w:r>
      <w:r w:rsidR="00612D0E" w:rsidRPr="00612D0E">
        <w:rPr>
          <w:rStyle w:val="Chard"/>
          <w:rFonts w:hint="cs"/>
          <w:rtl/>
        </w:rPr>
        <w:t>ٰ</w:t>
      </w:r>
      <w:r w:rsidR="00612D0E" w:rsidRPr="00612D0E">
        <w:rPr>
          <w:rStyle w:val="Chard"/>
          <w:rFonts w:hint="eastAsia"/>
          <w:rtl/>
        </w:rPr>
        <w:t>هُنَّ</w:t>
      </w:r>
      <w:r w:rsidR="00612D0E" w:rsidRPr="00612D0E">
        <w:rPr>
          <w:rStyle w:val="Chard"/>
          <w:rtl/>
        </w:rPr>
        <w:t xml:space="preserve"> </w:t>
      </w:r>
      <w:r w:rsidR="00612D0E" w:rsidRPr="00612D0E">
        <w:rPr>
          <w:rStyle w:val="Chard"/>
          <w:rFonts w:hint="eastAsia"/>
          <w:rtl/>
        </w:rPr>
        <w:t>أَب</w:t>
      </w:r>
      <w:r w:rsidR="00612D0E" w:rsidRPr="00612D0E">
        <w:rPr>
          <w:rStyle w:val="Chard"/>
          <w:rFonts w:hint="cs"/>
          <w:rtl/>
        </w:rPr>
        <w:t>ۡ</w:t>
      </w:r>
      <w:r w:rsidR="00612D0E" w:rsidRPr="00612D0E">
        <w:rPr>
          <w:rStyle w:val="Chard"/>
          <w:rFonts w:hint="eastAsia"/>
          <w:rtl/>
        </w:rPr>
        <w:t>كَارًا</w:t>
      </w:r>
      <w:r w:rsidR="00612D0E" w:rsidRPr="00612D0E">
        <w:rPr>
          <w:rStyle w:val="Chard"/>
          <w:rtl/>
        </w:rPr>
        <w:t xml:space="preserve"> </w:t>
      </w:r>
      <w:r w:rsidR="00612D0E" w:rsidRPr="00612D0E">
        <w:rPr>
          <w:rStyle w:val="Chard"/>
          <w:rFonts w:hint="cs"/>
          <w:rtl/>
        </w:rPr>
        <w:t>٣٦</w:t>
      </w:r>
      <w:r w:rsidR="00612D0E" w:rsidRPr="00612D0E">
        <w:rPr>
          <w:rStyle w:val="Chard"/>
          <w:rtl/>
        </w:rPr>
        <w:t xml:space="preserve"> </w:t>
      </w:r>
      <w:r w:rsidR="00612D0E" w:rsidRPr="00612D0E">
        <w:rPr>
          <w:rStyle w:val="Chard"/>
          <w:rFonts w:hint="eastAsia"/>
          <w:rtl/>
        </w:rPr>
        <w:t>عُرُبًا</w:t>
      </w:r>
      <w:r w:rsidR="00612D0E" w:rsidRPr="00612D0E">
        <w:rPr>
          <w:rStyle w:val="Chard"/>
          <w:rtl/>
        </w:rPr>
        <w:t xml:space="preserve"> </w:t>
      </w:r>
      <w:r w:rsidR="00612D0E" w:rsidRPr="00612D0E">
        <w:rPr>
          <w:rStyle w:val="Chard"/>
          <w:rFonts w:hint="eastAsia"/>
          <w:rtl/>
        </w:rPr>
        <w:t>أَت</w:t>
      </w:r>
      <w:r w:rsidR="00612D0E" w:rsidRPr="00612D0E">
        <w:rPr>
          <w:rStyle w:val="Chard"/>
          <w:rFonts w:hint="cs"/>
          <w:rtl/>
        </w:rPr>
        <w:t>ۡ</w:t>
      </w:r>
      <w:r w:rsidR="00612D0E" w:rsidRPr="00612D0E">
        <w:rPr>
          <w:rStyle w:val="Chard"/>
          <w:rFonts w:hint="eastAsia"/>
          <w:rtl/>
        </w:rPr>
        <w:t>رَاب</w:t>
      </w:r>
      <w:r w:rsidR="00612D0E" w:rsidRPr="00612D0E">
        <w:rPr>
          <w:rStyle w:val="Chard"/>
          <w:rFonts w:hint="cs"/>
          <w:rtl/>
        </w:rPr>
        <w:t>ٗ</w:t>
      </w:r>
      <w:r w:rsidR="00612D0E" w:rsidRPr="00612D0E">
        <w:rPr>
          <w:rStyle w:val="Chard"/>
          <w:rFonts w:hint="eastAsia"/>
          <w:rtl/>
        </w:rPr>
        <w:t>ا</w:t>
      </w:r>
      <w:r w:rsidR="00612D0E" w:rsidRPr="00612D0E">
        <w:rPr>
          <w:rStyle w:val="Chard"/>
          <w:rtl/>
        </w:rPr>
        <w:t xml:space="preserve"> </w:t>
      </w:r>
      <w:r w:rsidR="00612D0E" w:rsidRPr="00612D0E">
        <w:rPr>
          <w:rStyle w:val="Chard"/>
          <w:rFonts w:hint="cs"/>
          <w:rtl/>
        </w:rPr>
        <w:t>٣٧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35-37</w:t>
      </w:r>
      <w:r w:rsidR="0049472C" w:rsidRPr="0049472C">
        <w:rPr>
          <w:rStyle w:val="Char6"/>
          <w:rtl/>
          <w:lang w:bidi="fa-IR"/>
        </w:rPr>
        <w:t>]</w:t>
      </w:r>
      <w:r w:rsidR="0049472C"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ابن ابی حاتم از جعفربن محمد از پدرش از جدش روایت کرده است که پیغمبر اکرم</w:t>
      </w:r>
      <w:r>
        <w:rPr>
          <w:rFonts w:cs="CTraditional Arabic"/>
          <w:rtl/>
          <w:lang w:bidi="fa-IR"/>
        </w:rPr>
        <w:t>ص</w:t>
      </w:r>
      <w:r w:rsidRPr="0049472C">
        <w:rPr>
          <w:rStyle w:val="Char4"/>
          <w:rtl/>
          <w:lang w:bidi="fa-IR"/>
        </w:rPr>
        <w:t xml:space="preserve"> فرمود عرباً یعنی: سخن گفتنشان به لغت عربی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طبرانی از ام سلمه روایت کرده است که گفت: به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عرضه داشتم: یا رسول‌الله از معنی </w:t>
      </w:r>
      <w:r w:rsidR="0049472C" w:rsidRPr="0049472C">
        <w:rPr>
          <w:rStyle w:val="Char8"/>
          <w:rtl/>
          <w:lang w:bidi="fa-IR"/>
        </w:rPr>
        <w:t>﴿</w:t>
      </w:r>
      <w:r w:rsidR="00612D0E" w:rsidRPr="00612D0E">
        <w:rPr>
          <w:rStyle w:val="Chard"/>
          <w:rFonts w:hint="eastAsia"/>
          <w:rtl/>
        </w:rPr>
        <w:t>وَحُورٌ</w:t>
      </w:r>
      <w:r w:rsidR="00612D0E" w:rsidRPr="00612D0E">
        <w:rPr>
          <w:rStyle w:val="Chard"/>
          <w:rtl/>
        </w:rPr>
        <w:t xml:space="preserve"> </w:t>
      </w:r>
      <w:r w:rsidR="00612D0E" w:rsidRPr="00612D0E">
        <w:rPr>
          <w:rStyle w:val="Chard"/>
          <w:rFonts w:hint="eastAsia"/>
          <w:rtl/>
        </w:rPr>
        <w:t>عِين</w:t>
      </w:r>
      <w:r w:rsidR="00612D0E" w:rsidRPr="00612D0E">
        <w:rPr>
          <w:rStyle w:val="Chard"/>
          <w:rFonts w:hint="cs"/>
          <w:rtl/>
        </w:rPr>
        <w:t>ٞ</w:t>
      </w:r>
      <w:r w:rsidR="00612D0E" w:rsidRPr="00612D0E">
        <w:rPr>
          <w:rStyle w:val="Chard"/>
          <w:rtl/>
        </w:rPr>
        <w:t xml:space="preserve"> </w:t>
      </w:r>
      <w:r w:rsidR="00612D0E" w:rsidRPr="00612D0E">
        <w:rPr>
          <w:rStyle w:val="Chard"/>
          <w:rFonts w:hint="cs"/>
          <w:rtl/>
        </w:rPr>
        <w:t>٢٢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22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مرا خبر ده. فرمود: حور یعنی سفید، عین یعنی گشاده چشم، مژگان چشم آنان مانند بال کرکس.</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گفتم: مرا خبر ده از قول خداوند: </w:t>
      </w:r>
      <w:r w:rsidR="0049472C" w:rsidRPr="0049472C">
        <w:rPr>
          <w:rStyle w:val="Char8"/>
          <w:rtl/>
          <w:lang w:bidi="fa-IR"/>
        </w:rPr>
        <w:t>﴿</w:t>
      </w:r>
      <w:r w:rsidR="00612D0E" w:rsidRPr="00612D0E">
        <w:rPr>
          <w:rStyle w:val="Chard"/>
          <w:rFonts w:hint="eastAsia"/>
          <w:rtl/>
        </w:rPr>
        <w:t>كَأَم</w:t>
      </w:r>
      <w:r w:rsidR="00612D0E" w:rsidRPr="00612D0E">
        <w:rPr>
          <w:rStyle w:val="Chard"/>
          <w:rFonts w:hint="cs"/>
          <w:rtl/>
        </w:rPr>
        <w:t>ۡ</w:t>
      </w:r>
      <w:r w:rsidR="00612D0E" w:rsidRPr="00612D0E">
        <w:rPr>
          <w:rStyle w:val="Chard"/>
          <w:rFonts w:hint="eastAsia"/>
          <w:rtl/>
        </w:rPr>
        <w:t>ثَ</w:t>
      </w:r>
      <w:r w:rsidR="00612D0E" w:rsidRPr="00612D0E">
        <w:rPr>
          <w:rStyle w:val="Chard"/>
          <w:rFonts w:hint="cs"/>
          <w:rtl/>
        </w:rPr>
        <w:t>ٰ</w:t>
      </w:r>
      <w:r w:rsidR="00612D0E" w:rsidRPr="00612D0E">
        <w:rPr>
          <w:rStyle w:val="Chard"/>
          <w:rFonts w:hint="eastAsia"/>
          <w:rtl/>
        </w:rPr>
        <w:t>لِ</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للُّؤ</w:t>
      </w:r>
      <w:r w:rsidR="00612D0E" w:rsidRPr="00612D0E">
        <w:rPr>
          <w:rStyle w:val="Chard"/>
          <w:rFonts w:hint="cs"/>
          <w:rtl/>
        </w:rPr>
        <w:t>ۡ</w:t>
      </w:r>
      <w:r w:rsidR="00612D0E" w:rsidRPr="00612D0E">
        <w:rPr>
          <w:rStyle w:val="Chard"/>
          <w:rFonts w:hint="eastAsia"/>
          <w:rtl/>
        </w:rPr>
        <w:t>لُو</w:t>
      </w:r>
      <w:r w:rsidR="00612D0E" w:rsidRPr="00612D0E">
        <w:rPr>
          <w:rStyle w:val="Chard"/>
          <w:rFonts w:hint="cs"/>
          <w:rtl/>
        </w:rPr>
        <w:t>ٕ</w:t>
      </w:r>
      <w:r w:rsidR="00612D0E" w:rsidRPr="00612D0E">
        <w:rPr>
          <w:rStyle w:val="Chard"/>
          <w:rFonts w:hint="eastAsia"/>
          <w:rtl/>
        </w:rPr>
        <w:t>ِ</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مَك</w:t>
      </w:r>
      <w:r w:rsidR="00612D0E" w:rsidRPr="00612D0E">
        <w:rPr>
          <w:rStyle w:val="Chard"/>
          <w:rFonts w:hint="cs"/>
          <w:rtl/>
        </w:rPr>
        <w:t>ۡ</w:t>
      </w:r>
      <w:r w:rsidR="00612D0E" w:rsidRPr="00612D0E">
        <w:rPr>
          <w:rStyle w:val="Chard"/>
          <w:rFonts w:hint="eastAsia"/>
          <w:rtl/>
        </w:rPr>
        <w:t>نُونِ</w:t>
      </w:r>
      <w:r w:rsidR="00612D0E" w:rsidRPr="00612D0E">
        <w:rPr>
          <w:rStyle w:val="Chard"/>
          <w:rtl/>
        </w:rPr>
        <w:t xml:space="preserve"> </w:t>
      </w:r>
      <w:r w:rsidR="00612D0E" w:rsidRPr="00612D0E">
        <w:rPr>
          <w:rStyle w:val="Chard"/>
          <w:rFonts w:hint="cs"/>
          <w:rtl/>
        </w:rPr>
        <w:t>٢٣</w:t>
      </w:r>
      <w:r w:rsidR="0049472C" w:rsidRPr="0049472C">
        <w:rPr>
          <w:rStyle w:val="Char8"/>
          <w:rtl/>
          <w:lang w:bidi="fa-IR"/>
        </w:rPr>
        <w:t>﴾</w:t>
      </w:r>
      <w:r w:rsidR="00612D0E" w:rsidRPr="0049472C">
        <w:rPr>
          <w:rStyle w:val="Char4"/>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الواقعة: 23</w:t>
      </w:r>
      <w:r w:rsidR="0049472C" w:rsidRPr="0049472C">
        <w:rPr>
          <w:rStyle w:val="Char6"/>
          <w:rtl/>
          <w:lang w:bidi="fa-IR"/>
        </w:rPr>
        <w:t>]</w:t>
      </w:r>
      <w:r w:rsidR="0049472C" w:rsidRPr="0049472C">
        <w:rPr>
          <w:rStyle w:val="Char4"/>
          <w:rtl/>
          <w:lang w:bidi="fa-IR"/>
        </w:rPr>
        <w:t>.</w:t>
      </w:r>
      <w:r w:rsidRPr="0049472C">
        <w:rPr>
          <w:rStyle w:val="Char4"/>
          <w:rtl/>
          <w:lang w:bidi="fa-IR"/>
        </w:rPr>
        <w:t xml:space="preserve"> فرمود: صفای آنها مانند صافی دری است که در صدف‌هاست و هنوز دست‌ها به آن نخورده است.</w:t>
      </w:r>
    </w:p>
    <w:p w:rsidR="007770E6" w:rsidRPr="0049472C" w:rsidRDefault="007770E6" w:rsidP="006C43EB">
      <w:pPr>
        <w:tabs>
          <w:tab w:val="right" w:pos="7031"/>
        </w:tabs>
        <w:ind w:firstLine="284"/>
        <w:jc w:val="both"/>
        <w:rPr>
          <w:rStyle w:val="Char4"/>
          <w:rtl/>
          <w:lang w:bidi="fa-IR"/>
        </w:rPr>
      </w:pPr>
      <w:r w:rsidRPr="0049472C">
        <w:rPr>
          <w:rStyle w:val="Char4"/>
          <w:rtl/>
          <w:lang w:bidi="fa-IR"/>
        </w:rPr>
        <w:t xml:space="preserve">گفتم: از معنی </w:t>
      </w:r>
      <w:r w:rsidR="0049472C" w:rsidRPr="0049472C">
        <w:rPr>
          <w:rStyle w:val="Char8"/>
          <w:rtl/>
          <w:lang w:bidi="fa-IR"/>
        </w:rPr>
        <w:t>﴿</w:t>
      </w:r>
      <w:r w:rsidR="00612D0E" w:rsidRPr="00612D0E">
        <w:rPr>
          <w:rStyle w:val="Chard"/>
          <w:rFonts w:hint="eastAsia"/>
          <w:rtl/>
        </w:rPr>
        <w:t>فِيهِنَّ</w:t>
      </w:r>
      <w:r w:rsidR="00612D0E" w:rsidRPr="00612D0E">
        <w:rPr>
          <w:rStyle w:val="Chard"/>
          <w:rtl/>
        </w:rPr>
        <w:t xml:space="preserve"> </w:t>
      </w:r>
      <w:r w:rsidR="00612D0E" w:rsidRPr="00612D0E">
        <w:rPr>
          <w:rStyle w:val="Chard"/>
          <w:rFonts w:hint="eastAsia"/>
          <w:rtl/>
        </w:rPr>
        <w:t>خَي</w:t>
      </w:r>
      <w:r w:rsidR="00612D0E" w:rsidRPr="00612D0E">
        <w:rPr>
          <w:rStyle w:val="Chard"/>
          <w:rFonts w:hint="cs"/>
          <w:rtl/>
        </w:rPr>
        <w:t>ۡ</w:t>
      </w:r>
      <w:r w:rsidR="00612D0E" w:rsidRPr="00612D0E">
        <w:rPr>
          <w:rStyle w:val="Chard"/>
          <w:rFonts w:hint="eastAsia"/>
          <w:rtl/>
        </w:rPr>
        <w:t>رَ</w:t>
      </w:r>
      <w:r w:rsidR="00612D0E" w:rsidRPr="00612D0E">
        <w:rPr>
          <w:rStyle w:val="Chard"/>
          <w:rFonts w:hint="cs"/>
          <w:rtl/>
        </w:rPr>
        <w:t>ٰ</w:t>
      </w:r>
      <w:r w:rsidR="00612D0E" w:rsidRPr="00612D0E">
        <w:rPr>
          <w:rStyle w:val="Chard"/>
          <w:rFonts w:hint="eastAsia"/>
          <w:rtl/>
        </w:rPr>
        <w:t>تٌ</w:t>
      </w:r>
      <w:r w:rsidR="00612D0E" w:rsidRPr="00612D0E">
        <w:rPr>
          <w:rStyle w:val="Chard"/>
          <w:rtl/>
        </w:rPr>
        <w:t xml:space="preserve"> </w:t>
      </w:r>
      <w:r w:rsidR="00612D0E" w:rsidRPr="00612D0E">
        <w:rPr>
          <w:rStyle w:val="Chard"/>
          <w:rFonts w:hint="eastAsia"/>
          <w:rtl/>
        </w:rPr>
        <w:t>حِسَان</w:t>
      </w:r>
      <w:r w:rsidR="00612D0E" w:rsidRPr="00612D0E">
        <w:rPr>
          <w:rStyle w:val="Chard"/>
          <w:rFonts w:hint="cs"/>
          <w:rtl/>
        </w:rPr>
        <w:t>ٞ</w:t>
      </w:r>
      <w:r w:rsidR="00612D0E" w:rsidRPr="00612D0E">
        <w:rPr>
          <w:rStyle w:val="Chard"/>
          <w:rtl/>
        </w:rPr>
        <w:t xml:space="preserve"> </w:t>
      </w:r>
      <w:r w:rsidR="00612D0E" w:rsidRPr="00612D0E">
        <w:rPr>
          <w:rStyle w:val="Chard"/>
          <w:rFonts w:hint="cs"/>
          <w:rtl/>
        </w:rPr>
        <w:t>٧٠</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الرحمن: 70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خبرم ده؟ فرمود</w:t>
      </w:r>
      <w:r>
        <w:rPr>
          <w:rtl/>
          <w:lang w:bidi="fa-IR"/>
        </w:rPr>
        <w:t>:</w:t>
      </w:r>
      <w:r w:rsidRPr="0049472C">
        <w:rPr>
          <w:rStyle w:val="Char4"/>
          <w:rtl/>
          <w:lang w:bidi="fa-IR"/>
        </w:rPr>
        <w:t xml:space="preserve"> خوش خلق‌های زیباروی.</w:t>
      </w:r>
    </w:p>
    <w:p w:rsidR="007770E6" w:rsidRPr="0049472C" w:rsidRDefault="007770E6" w:rsidP="00332814">
      <w:pPr>
        <w:widowControl w:val="0"/>
        <w:tabs>
          <w:tab w:val="right" w:pos="7031"/>
        </w:tabs>
        <w:ind w:firstLine="284"/>
        <w:jc w:val="both"/>
        <w:rPr>
          <w:rStyle w:val="Char4"/>
          <w:rtl/>
          <w:lang w:bidi="fa-IR"/>
        </w:rPr>
      </w:pPr>
      <w:r w:rsidRPr="0049472C">
        <w:rPr>
          <w:rStyle w:val="Char4"/>
          <w:rtl/>
          <w:lang w:bidi="fa-IR"/>
        </w:rPr>
        <w:t xml:space="preserve">گفتم: معنی </w:t>
      </w:r>
      <w:r w:rsidR="0049472C" w:rsidRPr="0049472C">
        <w:rPr>
          <w:rStyle w:val="Char8"/>
          <w:rtl/>
          <w:lang w:bidi="fa-IR"/>
        </w:rPr>
        <w:t>﴿</w:t>
      </w:r>
      <w:r w:rsidR="00612D0E" w:rsidRPr="00612D0E">
        <w:rPr>
          <w:rStyle w:val="Chard"/>
          <w:rFonts w:hint="eastAsia"/>
          <w:rtl/>
        </w:rPr>
        <w:t>كَأَنَّهُنَّ</w:t>
      </w:r>
      <w:r w:rsidR="00612D0E" w:rsidRPr="00612D0E">
        <w:rPr>
          <w:rStyle w:val="Chard"/>
          <w:rtl/>
        </w:rPr>
        <w:t xml:space="preserve"> </w:t>
      </w:r>
      <w:r w:rsidR="00612D0E" w:rsidRPr="00612D0E">
        <w:rPr>
          <w:rStyle w:val="Chard"/>
          <w:rFonts w:hint="eastAsia"/>
          <w:rtl/>
        </w:rPr>
        <w:t>بَي</w:t>
      </w:r>
      <w:r w:rsidR="00612D0E" w:rsidRPr="00612D0E">
        <w:rPr>
          <w:rStyle w:val="Chard"/>
          <w:rFonts w:hint="cs"/>
          <w:rtl/>
        </w:rPr>
        <w:t>ۡ</w:t>
      </w:r>
      <w:r w:rsidR="00612D0E" w:rsidRPr="00612D0E">
        <w:rPr>
          <w:rStyle w:val="Chard"/>
          <w:rFonts w:hint="eastAsia"/>
          <w:rtl/>
        </w:rPr>
        <w:t>ض</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مَّك</w:t>
      </w:r>
      <w:r w:rsidR="00612D0E" w:rsidRPr="00612D0E">
        <w:rPr>
          <w:rStyle w:val="Chard"/>
          <w:rFonts w:hint="cs"/>
          <w:rtl/>
        </w:rPr>
        <w:t>ۡ</w:t>
      </w:r>
      <w:r w:rsidR="00612D0E" w:rsidRPr="00612D0E">
        <w:rPr>
          <w:rStyle w:val="Chard"/>
          <w:rFonts w:hint="eastAsia"/>
          <w:rtl/>
        </w:rPr>
        <w:t>نُون</w:t>
      </w:r>
      <w:r w:rsidR="00612D0E" w:rsidRPr="00612D0E">
        <w:rPr>
          <w:rStyle w:val="Chard"/>
          <w:rFonts w:hint="cs"/>
          <w:rtl/>
        </w:rPr>
        <w:t>ٞ</w:t>
      </w:r>
      <w:r w:rsidR="00612D0E" w:rsidRPr="00612D0E">
        <w:rPr>
          <w:rStyle w:val="Chard"/>
          <w:rtl/>
        </w:rPr>
        <w:t xml:space="preserve"> </w:t>
      </w:r>
      <w:r w:rsidR="00612D0E" w:rsidRPr="00612D0E">
        <w:rPr>
          <w:rStyle w:val="Chard"/>
          <w:rFonts w:hint="cs"/>
          <w:rtl/>
        </w:rPr>
        <w:t>٤٩</w:t>
      </w:r>
      <w:r w:rsidR="0049472C" w:rsidRPr="0049472C">
        <w:rPr>
          <w:rStyle w:val="Char8"/>
          <w:rtl/>
          <w:lang w:bidi="fa-IR"/>
        </w:rPr>
        <w:t>﴾</w:t>
      </w:r>
      <w:r w:rsidRPr="0049472C">
        <w:rPr>
          <w:rStyle w:val="Char4"/>
          <w:rtl/>
          <w:lang w:bidi="fa-IR"/>
        </w:rPr>
        <w:t xml:space="preserve">  را برایم بگو فرمود: نازکی آنها مانند نازکی پوستی است که داخل تخم مرغ می‌بینی بعد از پوست ضخیم.</w:t>
      </w:r>
    </w:p>
    <w:p w:rsidR="007770E6" w:rsidRPr="00FB7968" w:rsidRDefault="007770E6" w:rsidP="00332814">
      <w:pPr>
        <w:widowControl w:val="0"/>
        <w:tabs>
          <w:tab w:val="right" w:pos="7031"/>
        </w:tabs>
        <w:ind w:firstLine="284"/>
        <w:jc w:val="both"/>
        <w:rPr>
          <w:rStyle w:val="Char4"/>
          <w:spacing w:val="-2"/>
          <w:rtl/>
          <w:lang w:bidi="fa-IR"/>
        </w:rPr>
      </w:pPr>
      <w:r w:rsidRPr="00FB7968">
        <w:rPr>
          <w:rStyle w:val="Char4"/>
          <w:spacing w:val="-2"/>
          <w:rtl/>
          <w:lang w:bidi="fa-IR"/>
        </w:rPr>
        <w:t xml:space="preserve">گفتم معنی </w:t>
      </w:r>
      <w:r w:rsidR="0049472C" w:rsidRPr="00FB7968">
        <w:rPr>
          <w:rStyle w:val="Char8"/>
          <w:spacing w:val="-2"/>
          <w:rtl/>
          <w:lang w:bidi="fa-IR"/>
        </w:rPr>
        <w:t>﴿</w:t>
      </w:r>
      <w:r w:rsidR="00612D0E" w:rsidRPr="00612D0E">
        <w:rPr>
          <w:rStyle w:val="Chard"/>
          <w:rFonts w:hint="eastAsia"/>
          <w:rtl/>
        </w:rPr>
        <w:t>عُرُبًا</w:t>
      </w:r>
      <w:r w:rsidR="00612D0E" w:rsidRPr="00612D0E">
        <w:rPr>
          <w:rStyle w:val="Chard"/>
          <w:rtl/>
        </w:rPr>
        <w:t xml:space="preserve"> </w:t>
      </w:r>
      <w:r w:rsidR="00612D0E" w:rsidRPr="00612D0E">
        <w:rPr>
          <w:rStyle w:val="Chard"/>
          <w:rFonts w:hint="eastAsia"/>
          <w:rtl/>
        </w:rPr>
        <w:t>أَت</w:t>
      </w:r>
      <w:r w:rsidR="00612D0E" w:rsidRPr="00612D0E">
        <w:rPr>
          <w:rStyle w:val="Chard"/>
          <w:rFonts w:hint="cs"/>
          <w:rtl/>
        </w:rPr>
        <w:t>ۡ</w:t>
      </w:r>
      <w:r w:rsidR="00612D0E" w:rsidRPr="00612D0E">
        <w:rPr>
          <w:rStyle w:val="Chard"/>
          <w:rFonts w:hint="eastAsia"/>
          <w:rtl/>
        </w:rPr>
        <w:t>رَاب</w:t>
      </w:r>
      <w:r w:rsidR="00612D0E" w:rsidRPr="00612D0E">
        <w:rPr>
          <w:rStyle w:val="Chard"/>
          <w:rFonts w:hint="cs"/>
          <w:rtl/>
        </w:rPr>
        <w:t>ٗ</w:t>
      </w:r>
      <w:r w:rsidR="00612D0E" w:rsidRPr="00612D0E">
        <w:rPr>
          <w:rStyle w:val="Chard"/>
          <w:rFonts w:hint="eastAsia"/>
          <w:rtl/>
        </w:rPr>
        <w:t>ا</w:t>
      </w:r>
      <w:r w:rsidR="00612D0E" w:rsidRPr="00612D0E">
        <w:rPr>
          <w:rStyle w:val="Chard"/>
          <w:rtl/>
        </w:rPr>
        <w:t xml:space="preserve"> </w:t>
      </w:r>
      <w:r w:rsidR="00612D0E" w:rsidRPr="00612D0E">
        <w:rPr>
          <w:rStyle w:val="Chard"/>
          <w:rFonts w:hint="cs"/>
          <w:rtl/>
        </w:rPr>
        <w:t>٣٧</w:t>
      </w:r>
      <w:r w:rsidR="0049472C" w:rsidRPr="00FB7968">
        <w:rPr>
          <w:rStyle w:val="Char8"/>
          <w:spacing w:val="-2"/>
          <w:rtl/>
          <w:lang w:bidi="fa-IR"/>
        </w:rPr>
        <w:t>﴾</w:t>
      </w:r>
      <w:r w:rsidR="0049472C" w:rsidRPr="00FB7968">
        <w:rPr>
          <w:rStyle w:val="Char4"/>
          <w:spacing w:val="-2"/>
          <w:rtl/>
          <w:lang w:bidi="fa-IR"/>
        </w:rPr>
        <w:t xml:space="preserve"> </w:t>
      </w:r>
      <w:r w:rsidR="0049472C" w:rsidRPr="00FB7968">
        <w:rPr>
          <w:rStyle w:val="Char6"/>
          <w:spacing w:val="-2"/>
          <w:rtl/>
          <w:lang w:bidi="fa-IR"/>
        </w:rPr>
        <w:t>[</w:t>
      </w:r>
      <w:r w:rsidR="00FB7968" w:rsidRPr="00FB7968">
        <w:rPr>
          <w:rStyle w:val="Char6"/>
          <w:rFonts w:hint="cs"/>
          <w:spacing w:val="-2"/>
          <w:rtl/>
          <w:lang w:bidi="fa-IR"/>
        </w:rPr>
        <w:t>الواقعة: 37</w:t>
      </w:r>
      <w:r w:rsidR="0049472C" w:rsidRPr="00FB7968">
        <w:rPr>
          <w:rStyle w:val="Char6"/>
          <w:spacing w:val="-2"/>
          <w:rtl/>
          <w:lang w:bidi="fa-IR"/>
        </w:rPr>
        <w:t>]</w:t>
      </w:r>
      <w:r w:rsidR="0049472C" w:rsidRPr="00FB7968">
        <w:rPr>
          <w:rStyle w:val="Char4"/>
          <w:spacing w:val="-2"/>
          <w:rtl/>
          <w:lang w:bidi="fa-IR"/>
        </w:rPr>
        <w:t xml:space="preserve">. </w:t>
      </w:r>
      <w:r w:rsidRPr="00FB7968">
        <w:rPr>
          <w:rStyle w:val="Char4"/>
          <w:spacing w:val="-2"/>
          <w:rtl/>
          <w:lang w:bidi="fa-IR"/>
        </w:rPr>
        <w:t>بگو. فرمود: آنها زنانی هستند که خداوند آنها را در دنیا قبض روح کند در حالی که پ</w:t>
      </w:r>
      <w:r w:rsidR="00D45A34" w:rsidRPr="00FB7968">
        <w:rPr>
          <w:rStyle w:val="Char4"/>
          <w:spacing w:val="-2"/>
          <w:rtl/>
          <w:lang w:bidi="fa-IR"/>
        </w:rPr>
        <w:t>ی</w:t>
      </w:r>
      <w:r w:rsidRPr="00FB7968">
        <w:rPr>
          <w:rStyle w:val="Char4"/>
          <w:spacing w:val="-2"/>
          <w:rtl/>
          <w:lang w:bidi="fa-IR"/>
        </w:rPr>
        <w:t>ر و چشم تار و مویشان سیاه و سفید بوده باشد پس از آفرینش دوباره آنها را پاکدامن و عرب، یعنی عاشق و علاقه‌مند (به مردان خود) اتراب یعنی: همسال قرار می‌دهد.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جریر از ابن عباس درباره‌</w:t>
      </w:r>
      <w:r w:rsidR="00D45A34">
        <w:rPr>
          <w:rStyle w:val="Char4"/>
          <w:rtl/>
          <w:lang w:bidi="fa-IR"/>
        </w:rPr>
        <w:t>ی</w:t>
      </w:r>
      <w:r w:rsidRPr="0049472C">
        <w:rPr>
          <w:rStyle w:val="Char4"/>
          <w:rtl/>
          <w:lang w:bidi="fa-IR"/>
        </w:rPr>
        <w:t xml:space="preserve"> آی</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ثُلَّة</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مِّنَ</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أَوَّلِينَ</w:t>
      </w:r>
      <w:r w:rsidR="00612D0E" w:rsidRPr="00612D0E">
        <w:rPr>
          <w:rStyle w:val="Chard"/>
          <w:rtl/>
        </w:rPr>
        <w:t xml:space="preserve"> </w:t>
      </w:r>
      <w:r w:rsidR="00612D0E" w:rsidRPr="00612D0E">
        <w:rPr>
          <w:rStyle w:val="Chard"/>
          <w:rFonts w:hint="cs"/>
          <w:rtl/>
        </w:rPr>
        <w:t>٣٩</w:t>
      </w:r>
      <w:r w:rsidR="00612D0E" w:rsidRPr="00612D0E">
        <w:rPr>
          <w:rStyle w:val="Chard"/>
          <w:rtl/>
        </w:rPr>
        <w:t xml:space="preserve"> </w:t>
      </w:r>
      <w:r w:rsidR="00612D0E" w:rsidRPr="00612D0E">
        <w:rPr>
          <w:rStyle w:val="Chard"/>
          <w:rFonts w:hint="eastAsia"/>
          <w:rtl/>
        </w:rPr>
        <w:t>وَثُلَّة</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مِّنَ</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أ</w:t>
      </w:r>
      <w:r w:rsidR="00612D0E" w:rsidRPr="00612D0E">
        <w:rPr>
          <w:rStyle w:val="Chard"/>
          <w:rFonts w:hint="cs"/>
          <w:rtl/>
        </w:rPr>
        <w:t>ٓ</w:t>
      </w:r>
      <w:r w:rsidR="00612D0E" w:rsidRPr="00612D0E">
        <w:rPr>
          <w:rStyle w:val="Chard"/>
          <w:rFonts w:hint="eastAsia"/>
          <w:rtl/>
        </w:rPr>
        <w:t>خِرِينَ</w:t>
      </w:r>
      <w:r w:rsidR="00612D0E" w:rsidRPr="00612D0E">
        <w:rPr>
          <w:rStyle w:val="Chard"/>
          <w:rtl/>
        </w:rPr>
        <w:t xml:space="preserve"> </w:t>
      </w:r>
      <w:r w:rsidR="00612D0E" w:rsidRPr="00612D0E">
        <w:rPr>
          <w:rStyle w:val="Chard"/>
          <w:rFonts w:hint="cs"/>
          <w:rtl/>
        </w:rPr>
        <w:t>٤٠</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 xml:space="preserve">الواقعة: </w:t>
      </w:r>
      <w:r w:rsidR="00612D0E">
        <w:rPr>
          <w:rStyle w:val="Char6"/>
          <w:rFonts w:hint="cs"/>
          <w:rtl/>
          <w:lang w:bidi="fa-IR"/>
        </w:rPr>
        <w:t>39-40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فرمدند: هر دو گروه از امت من هستند.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امام احمد و ترمذی از علی</w:t>
      </w:r>
      <w:r w:rsidR="00FB7968">
        <w:rPr>
          <w:rStyle w:val="Char4"/>
          <w:rFonts w:hint="cs"/>
          <w:rtl/>
          <w:lang w:bidi="fa-IR"/>
        </w:rPr>
        <w:t xml:space="preserve"> </w:t>
      </w:r>
      <w:r w:rsidRPr="00F462F1">
        <w:rPr>
          <w:rFonts w:cs="CTraditional Arabic"/>
          <w:rtl/>
          <w:lang w:bidi="fa-IR"/>
        </w:rPr>
        <w:t>س</w:t>
      </w:r>
      <w:r w:rsidRPr="0049472C">
        <w:rPr>
          <w:rStyle w:val="Char4"/>
          <w:rtl/>
          <w:lang w:bidi="fa-IR"/>
        </w:rPr>
        <w:t xml:space="preserve"> روایت کرده‌اند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و </w:t>
      </w:r>
      <w:r w:rsidR="0049472C" w:rsidRPr="0049472C">
        <w:rPr>
          <w:rStyle w:val="Char8"/>
          <w:rtl/>
          <w:lang w:bidi="fa-IR"/>
        </w:rPr>
        <w:t>﴿</w:t>
      </w:r>
      <w:r w:rsidR="00612D0E" w:rsidRPr="00612D0E">
        <w:rPr>
          <w:rStyle w:val="Chard"/>
          <w:rFonts w:hint="eastAsia"/>
          <w:rtl/>
        </w:rPr>
        <w:t>وَتَج</w:t>
      </w:r>
      <w:r w:rsidR="00612D0E" w:rsidRPr="00612D0E">
        <w:rPr>
          <w:rStyle w:val="Chard"/>
          <w:rFonts w:hint="cs"/>
          <w:rtl/>
        </w:rPr>
        <w:t>ۡ</w:t>
      </w:r>
      <w:r w:rsidR="00612D0E" w:rsidRPr="00612D0E">
        <w:rPr>
          <w:rStyle w:val="Chard"/>
          <w:rFonts w:hint="eastAsia"/>
          <w:rtl/>
        </w:rPr>
        <w:t>عَلُونَ</w:t>
      </w:r>
      <w:r w:rsidR="00612D0E" w:rsidRPr="00612D0E">
        <w:rPr>
          <w:rStyle w:val="Chard"/>
          <w:rtl/>
        </w:rPr>
        <w:t xml:space="preserve"> </w:t>
      </w:r>
      <w:r w:rsidR="00612D0E" w:rsidRPr="00612D0E">
        <w:rPr>
          <w:rStyle w:val="Chard"/>
          <w:rFonts w:hint="eastAsia"/>
          <w:rtl/>
        </w:rPr>
        <w:t>رِز</w:t>
      </w:r>
      <w:r w:rsidR="00612D0E" w:rsidRPr="00612D0E">
        <w:rPr>
          <w:rStyle w:val="Chard"/>
          <w:rFonts w:hint="cs"/>
          <w:rtl/>
        </w:rPr>
        <w:t>ۡ</w:t>
      </w:r>
      <w:r w:rsidR="00612D0E" w:rsidRPr="00612D0E">
        <w:rPr>
          <w:rStyle w:val="Chard"/>
          <w:rFonts w:hint="eastAsia"/>
          <w:rtl/>
        </w:rPr>
        <w:t>قَكُم</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612D0E">
        <w:rPr>
          <w:rStyle w:val="Char6"/>
          <w:rFonts w:hint="cs"/>
          <w:rtl/>
          <w:lang w:bidi="fa-IR"/>
        </w:rPr>
        <w:t>الواقعة: 82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(رزقتان یعنی شکرتان را) </w:t>
      </w:r>
      <w:r w:rsidR="0049472C" w:rsidRPr="0049472C">
        <w:rPr>
          <w:rStyle w:val="Char8"/>
          <w:rtl/>
          <w:lang w:bidi="fa-IR"/>
        </w:rPr>
        <w:t>﴿</w:t>
      </w:r>
      <w:r w:rsidR="00612D0E" w:rsidRPr="00612D0E">
        <w:rPr>
          <w:rStyle w:val="Chard"/>
          <w:rFonts w:hint="eastAsia"/>
          <w:rtl/>
        </w:rPr>
        <w:t>أَنَّكُم</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تُكَذِّبُونَ</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612D0E">
        <w:rPr>
          <w:rStyle w:val="Char6"/>
          <w:rFonts w:hint="cs"/>
          <w:rtl/>
          <w:lang w:bidi="fa-IR"/>
        </w:rPr>
        <w:t>الواقعة: 82</w:t>
      </w:r>
      <w:r w:rsidR="0049472C" w:rsidRPr="0049472C">
        <w:rPr>
          <w:rStyle w:val="Char6"/>
          <w:rtl/>
          <w:lang w:bidi="fa-IR"/>
        </w:rPr>
        <w:t>]</w:t>
      </w:r>
      <w:r w:rsidR="00612D0E">
        <w:rPr>
          <w:rStyle w:val="Char4"/>
          <w:rtl/>
          <w:lang w:bidi="fa-IR"/>
        </w:rPr>
        <w:t>.</w:t>
      </w:r>
      <w:r w:rsidRPr="0049472C">
        <w:rPr>
          <w:rStyle w:val="Char4"/>
          <w:rtl/>
          <w:lang w:bidi="fa-IR"/>
        </w:rPr>
        <w:t xml:space="preserve"> که دروغ می‌گفت</w:t>
      </w:r>
      <w:r w:rsidR="00D45A34">
        <w:rPr>
          <w:rStyle w:val="Char4"/>
          <w:rtl/>
          <w:lang w:bidi="fa-IR"/>
        </w:rPr>
        <w:t>ی</w:t>
      </w:r>
      <w:r w:rsidRPr="0049472C">
        <w:rPr>
          <w:rStyle w:val="Char4"/>
          <w:rtl/>
          <w:lang w:bidi="fa-IR"/>
        </w:rPr>
        <w:t>د: مُطرنا بنوء کذا و کذا.</w:t>
      </w:r>
    </w:p>
    <w:p w:rsidR="007770E6" w:rsidRDefault="007770E6" w:rsidP="007770E6">
      <w:pPr>
        <w:pStyle w:val="a2"/>
        <w:rPr>
          <w:rtl/>
        </w:rPr>
      </w:pPr>
      <w:bookmarkStart w:id="726" w:name="_Toc285760078"/>
      <w:bookmarkStart w:id="727" w:name="_Toc389132569"/>
      <w:r>
        <w:rPr>
          <w:rtl/>
        </w:rPr>
        <w:t>الممتحنه</w:t>
      </w:r>
      <w:bookmarkEnd w:id="726"/>
      <w:bookmarkEnd w:id="727"/>
    </w:p>
    <w:p w:rsidR="007770E6" w:rsidRPr="0049472C" w:rsidRDefault="007770E6" w:rsidP="006C43EB">
      <w:pPr>
        <w:tabs>
          <w:tab w:val="right" w:pos="7031"/>
        </w:tabs>
        <w:jc w:val="both"/>
        <w:rPr>
          <w:rStyle w:val="Char4"/>
          <w:rtl/>
          <w:lang w:bidi="fa-IR"/>
        </w:rPr>
      </w:pPr>
      <w:r w:rsidRPr="006C43EB">
        <w:rPr>
          <w:rStyle w:val="Char4"/>
          <w:rtl/>
          <w:lang w:bidi="fa-IR"/>
        </w:rPr>
        <w:t>ترمذی و ابن جریر از ام سلمه روایت کرده‌اند و ترمذی این روایت را حسن دانسته ـ که پیغمبر اکرم</w:t>
      </w:r>
      <w:r w:rsidR="00FB7968" w:rsidRPr="006C43EB">
        <w:rPr>
          <w:rFonts w:cs="CTraditional Arabic" w:hint="cs"/>
          <w:rtl/>
          <w:lang w:bidi="fa-IR"/>
        </w:rPr>
        <w:t xml:space="preserve"> </w:t>
      </w:r>
      <w:r w:rsidRPr="006C43EB">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این آیه </w:t>
      </w:r>
      <w:r w:rsidR="0049472C" w:rsidRPr="0049472C">
        <w:rPr>
          <w:rStyle w:val="Char8"/>
          <w:rtl/>
          <w:lang w:bidi="fa-IR"/>
        </w:rPr>
        <w:t>﴿</w:t>
      </w:r>
      <w:r w:rsidR="00612D0E" w:rsidRPr="00612D0E">
        <w:rPr>
          <w:rStyle w:val="Chard"/>
          <w:rFonts w:hint="eastAsia"/>
          <w:rtl/>
        </w:rPr>
        <w:t>وَلَا</w:t>
      </w:r>
      <w:r w:rsidR="00612D0E" w:rsidRPr="00612D0E">
        <w:rPr>
          <w:rStyle w:val="Chard"/>
          <w:rtl/>
        </w:rPr>
        <w:t xml:space="preserve"> </w:t>
      </w:r>
      <w:r w:rsidR="00612D0E" w:rsidRPr="00612D0E">
        <w:rPr>
          <w:rStyle w:val="Chard"/>
          <w:rFonts w:hint="eastAsia"/>
          <w:rtl/>
        </w:rPr>
        <w:t>يَع</w:t>
      </w:r>
      <w:r w:rsidR="00612D0E" w:rsidRPr="00612D0E">
        <w:rPr>
          <w:rStyle w:val="Chard"/>
          <w:rFonts w:hint="cs"/>
          <w:rtl/>
        </w:rPr>
        <w:t>ۡ</w:t>
      </w:r>
      <w:r w:rsidR="00612D0E" w:rsidRPr="00612D0E">
        <w:rPr>
          <w:rStyle w:val="Chard"/>
          <w:rFonts w:hint="eastAsia"/>
          <w:rtl/>
        </w:rPr>
        <w:t>صِينَكَ</w:t>
      </w:r>
      <w:r w:rsidR="00612D0E" w:rsidRPr="00612D0E">
        <w:rPr>
          <w:rStyle w:val="Chard"/>
          <w:rtl/>
        </w:rPr>
        <w:t xml:space="preserve"> </w:t>
      </w:r>
      <w:r w:rsidR="00612D0E" w:rsidRPr="00612D0E">
        <w:rPr>
          <w:rStyle w:val="Chard"/>
          <w:rFonts w:hint="eastAsia"/>
          <w:rtl/>
        </w:rPr>
        <w:t>فِي</w:t>
      </w:r>
      <w:r w:rsidR="00612D0E" w:rsidRPr="00612D0E">
        <w:rPr>
          <w:rStyle w:val="Chard"/>
          <w:rtl/>
        </w:rPr>
        <w:t xml:space="preserve"> </w:t>
      </w:r>
      <w:r w:rsidR="00612D0E" w:rsidRPr="00612D0E">
        <w:rPr>
          <w:rStyle w:val="Chard"/>
          <w:rFonts w:hint="eastAsia"/>
          <w:rtl/>
        </w:rPr>
        <w:t>مَع</w:t>
      </w:r>
      <w:r w:rsidR="00612D0E" w:rsidRPr="00612D0E">
        <w:rPr>
          <w:rStyle w:val="Chard"/>
          <w:rFonts w:hint="cs"/>
          <w:rtl/>
        </w:rPr>
        <w:t>ۡ</w:t>
      </w:r>
      <w:r w:rsidR="00612D0E" w:rsidRPr="00612D0E">
        <w:rPr>
          <w:rStyle w:val="Chard"/>
          <w:rFonts w:hint="eastAsia"/>
          <w:rtl/>
        </w:rPr>
        <w:t>رُوف</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الممتحنة: 12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یعنی: نوحه‌سرایی.</w:t>
      </w:r>
    </w:p>
    <w:p w:rsidR="007770E6" w:rsidRDefault="007770E6" w:rsidP="007770E6">
      <w:pPr>
        <w:pStyle w:val="a2"/>
        <w:rPr>
          <w:rtl/>
        </w:rPr>
      </w:pPr>
      <w:bookmarkStart w:id="728" w:name="_Toc285760079"/>
      <w:bookmarkStart w:id="729" w:name="_Toc389132570"/>
      <w:r>
        <w:rPr>
          <w:rtl/>
        </w:rPr>
        <w:t>الطلاق</w:t>
      </w:r>
      <w:bookmarkEnd w:id="728"/>
      <w:bookmarkEnd w:id="729"/>
    </w:p>
    <w:p w:rsidR="007770E6" w:rsidRPr="0049472C" w:rsidRDefault="007770E6" w:rsidP="006C43EB">
      <w:pPr>
        <w:tabs>
          <w:tab w:val="right" w:pos="7031"/>
        </w:tabs>
        <w:jc w:val="both"/>
        <w:rPr>
          <w:rStyle w:val="Char4"/>
          <w:rtl/>
          <w:lang w:bidi="fa-IR"/>
        </w:rPr>
      </w:pPr>
      <w:r w:rsidRPr="0049472C">
        <w:rPr>
          <w:rStyle w:val="Char4"/>
          <w:rtl/>
          <w:lang w:bidi="fa-IR"/>
        </w:rPr>
        <w:t>شیخین از ابن عمر روایت کرده‌اند که همسرش را در حال حیض طلاق داد عمر این جریان را به خدمت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عرضه داشت، آن حضرت خشمناک شد و فرمود: باید رجوع کند و او را نگه دارد تا پاک شود سپس حیض شود و دوباره پاک گردد آنگاه اگر خواست او را طلاق دهد در حال پاکی پیش از آنکه با او جمع شود می‌تواند، این عده‌ای است که خداوند فرموده است که زنان را طلاق دهند، سپس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r w:rsidR="0049472C" w:rsidRPr="0049472C">
        <w:rPr>
          <w:rStyle w:val="Char8"/>
          <w:rtl/>
          <w:lang w:bidi="fa-IR"/>
        </w:rPr>
        <w:t>﴿</w:t>
      </w:r>
      <w:r w:rsidR="00612D0E" w:rsidRPr="00612D0E">
        <w:rPr>
          <w:rStyle w:val="Chard"/>
          <w:rFonts w:hint="eastAsia"/>
          <w:rtl/>
        </w:rPr>
        <w:t>إِذَا</w:t>
      </w:r>
      <w:r w:rsidR="00612D0E" w:rsidRPr="00612D0E">
        <w:rPr>
          <w:rStyle w:val="Chard"/>
          <w:rtl/>
        </w:rPr>
        <w:t xml:space="preserve"> </w:t>
      </w:r>
      <w:r w:rsidR="00612D0E" w:rsidRPr="00612D0E">
        <w:rPr>
          <w:rStyle w:val="Chard"/>
          <w:rFonts w:hint="eastAsia"/>
          <w:rtl/>
        </w:rPr>
        <w:t>طَلَّق</w:t>
      </w:r>
      <w:r w:rsidR="00612D0E" w:rsidRPr="00612D0E">
        <w:rPr>
          <w:rStyle w:val="Chard"/>
          <w:rFonts w:hint="cs"/>
          <w:rtl/>
        </w:rPr>
        <w:t>ۡ</w:t>
      </w:r>
      <w:r w:rsidR="00612D0E" w:rsidRPr="00612D0E">
        <w:rPr>
          <w:rStyle w:val="Chard"/>
          <w:rFonts w:hint="eastAsia"/>
          <w:rtl/>
        </w:rPr>
        <w:t>تُمُ</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لنِّسَا</w:t>
      </w:r>
      <w:r w:rsidR="00612D0E" w:rsidRPr="00612D0E">
        <w:rPr>
          <w:rStyle w:val="Chard"/>
          <w:rFonts w:hint="cs"/>
          <w:rtl/>
        </w:rPr>
        <w:t>ٓ</w:t>
      </w:r>
      <w:r w:rsidR="00612D0E" w:rsidRPr="00612D0E">
        <w:rPr>
          <w:rStyle w:val="Chard"/>
          <w:rFonts w:hint="eastAsia"/>
          <w:rtl/>
        </w:rPr>
        <w:t>ءَ</w:t>
      </w:r>
      <w:r w:rsidR="00612D0E" w:rsidRPr="00612D0E">
        <w:rPr>
          <w:rStyle w:val="Chard"/>
          <w:rtl/>
        </w:rPr>
        <w:t xml:space="preserve"> </w:t>
      </w:r>
      <w:r w:rsidR="00612D0E" w:rsidRPr="00612D0E">
        <w:rPr>
          <w:rStyle w:val="Chard"/>
          <w:rFonts w:hint="eastAsia"/>
          <w:rtl/>
        </w:rPr>
        <w:t>فَطَلِّقُوهُنَّ</w:t>
      </w:r>
      <w:r w:rsidR="00612D0E" w:rsidRPr="00612D0E">
        <w:rPr>
          <w:rStyle w:val="Chard"/>
          <w:rtl/>
        </w:rPr>
        <w:t xml:space="preserve"> </w:t>
      </w:r>
      <w:r w:rsidR="00612D0E" w:rsidRPr="00612D0E">
        <w:rPr>
          <w:rStyle w:val="Chard"/>
          <w:rFonts w:hint="eastAsia"/>
          <w:rtl/>
        </w:rPr>
        <w:t>لِعِدَّتِهِنَّ</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الطلاق: 1</w:t>
      </w:r>
      <w:r w:rsidR="0049472C" w:rsidRPr="0049472C">
        <w:rPr>
          <w:rStyle w:val="Char6"/>
          <w:rtl/>
          <w:lang w:bidi="fa-IR"/>
        </w:rPr>
        <w:t>]</w:t>
      </w:r>
      <w:r w:rsidR="0049472C" w:rsidRPr="0049472C">
        <w:rPr>
          <w:rStyle w:val="Char4"/>
          <w:rtl/>
          <w:lang w:bidi="fa-IR"/>
        </w:rPr>
        <w:t>.</w:t>
      </w:r>
    </w:p>
    <w:p w:rsidR="007770E6" w:rsidRDefault="007770E6" w:rsidP="007770E6">
      <w:pPr>
        <w:pStyle w:val="a2"/>
        <w:rPr>
          <w:rtl/>
        </w:rPr>
      </w:pPr>
      <w:bookmarkStart w:id="730" w:name="_Toc285760080"/>
      <w:bookmarkStart w:id="731" w:name="_Toc389132571"/>
      <w:r>
        <w:rPr>
          <w:rtl/>
        </w:rPr>
        <w:t>ن</w:t>
      </w:r>
      <w:bookmarkEnd w:id="730"/>
      <w:bookmarkEnd w:id="731"/>
    </w:p>
    <w:p w:rsidR="007770E6" w:rsidRPr="0049472C" w:rsidRDefault="007770E6" w:rsidP="006C43EB">
      <w:pPr>
        <w:widowControl w:val="0"/>
        <w:tabs>
          <w:tab w:val="right" w:pos="7031"/>
        </w:tabs>
        <w:jc w:val="both"/>
        <w:rPr>
          <w:rStyle w:val="Char4"/>
          <w:rtl/>
          <w:lang w:bidi="fa-IR"/>
        </w:rPr>
      </w:pPr>
      <w:r w:rsidRPr="0049472C">
        <w:rPr>
          <w:rStyle w:val="Char4"/>
          <w:rtl/>
          <w:lang w:bidi="fa-IR"/>
        </w:rPr>
        <w:t>طبران</w:t>
      </w:r>
      <w:r w:rsidR="00D45A34">
        <w:rPr>
          <w:rStyle w:val="Char4"/>
          <w:rtl/>
          <w:lang w:bidi="fa-IR"/>
        </w:rPr>
        <w:t>ی</w:t>
      </w:r>
      <w:r w:rsidRPr="0049472C">
        <w:rPr>
          <w:rStyle w:val="Char4"/>
          <w:rtl/>
          <w:lang w:bidi="fa-IR"/>
        </w:rPr>
        <w:t xml:space="preserve"> از ابن عباس روایت کرده است که گفت: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اولین چیزی که خداوند آفرید قلم و ماهی بود فرمود: بنویس، گفت: چه بنویسم؟ فرمود: هر چه شدنی است تا روز قیامت. سپس برخواند: </w:t>
      </w:r>
      <w:r w:rsidR="0049472C" w:rsidRPr="0049472C">
        <w:rPr>
          <w:rStyle w:val="Char8"/>
          <w:rtl/>
          <w:lang w:bidi="fa-IR"/>
        </w:rPr>
        <w:t>﴿</w:t>
      </w:r>
      <w:r w:rsidR="00612D0E" w:rsidRPr="00612D0E">
        <w:rPr>
          <w:rStyle w:val="Chard"/>
          <w:rFonts w:hint="eastAsia"/>
          <w:rtl/>
        </w:rPr>
        <w:t>ن</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وَ</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قَلَمِ</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ن: 1</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نون یعنی ماهی بزرگ (حوت)، و قلم همان قلم است.</w:t>
      </w:r>
    </w:p>
    <w:p w:rsidR="007770E6" w:rsidRPr="00612D0E" w:rsidRDefault="007770E6" w:rsidP="006C43EB">
      <w:pPr>
        <w:widowControl w:val="0"/>
        <w:tabs>
          <w:tab w:val="right" w:pos="7031"/>
        </w:tabs>
        <w:ind w:firstLine="284"/>
        <w:jc w:val="both"/>
        <w:rPr>
          <w:rStyle w:val="Char4"/>
          <w:spacing w:val="-2"/>
          <w:rtl/>
          <w:lang w:bidi="fa-IR"/>
        </w:rPr>
      </w:pPr>
      <w:r w:rsidRPr="006C43EB">
        <w:rPr>
          <w:rStyle w:val="Char4"/>
          <w:rtl/>
          <w:lang w:bidi="fa-IR"/>
        </w:rPr>
        <w:t>ابن جریر از معاویه بن قره از پدرش روایت کرده است که گفت: رسول اکرم</w:t>
      </w:r>
      <w:r w:rsidR="00FB7968" w:rsidRPr="006C43EB">
        <w:rPr>
          <w:rStyle w:val="Char4"/>
          <w:rFonts w:hint="cs"/>
          <w:rtl/>
          <w:lang w:bidi="fa-IR"/>
        </w:rPr>
        <w:t xml:space="preserve"> </w:t>
      </w:r>
      <w:r w:rsidRPr="006C43EB">
        <w:rPr>
          <w:rFonts w:cs="CTraditional Arabic"/>
          <w:rtl/>
          <w:lang w:bidi="fa-IR"/>
        </w:rPr>
        <w:t xml:space="preserve">ص </w:t>
      </w:r>
      <w:r w:rsidRPr="006C43EB">
        <w:rPr>
          <w:rStyle w:val="Char4"/>
          <w:rtl/>
          <w:lang w:bidi="fa-IR"/>
        </w:rPr>
        <w:t xml:space="preserve">فرمود: </w:t>
      </w:r>
      <w:r w:rsidR="0049472C" w:rsidRPr="006C43EB">
        <w:rPr>
          <w:rStyle w:val="Char8"/>
          <w:rtl/>
          <w:lang w:bidi="fa-IR"/>
        </w:rPr>
        <w:t>﴿</w:t>
      </w:r>
      <w:r w:rsidR="00612D0E" w:rsidRPr="006C43EB">
        <w:rPr>
          <w:rStyle w:val="Chard"/>
          <w:rFonts w:hint="eastAsia"/>
          <w:rtl/>
        </w:rPr>
        <w:t>ن</w:t>
      </w:r>
      <w:r w:rsidR="00612D0E" w:rsidRPr="006C43EB">
        <w:rPr>
          <w:rStyle w:val="Chard"/>
          <w:rFonts w:hint="cs"/>
          <w:rtl/>
        </w:rPr>
        <w:t>ٓۚ</w:t>
      </w:r>
      <w:r w:rsidR="00612D0E" w:rsidRPr="006C43EB">
        <w:rPr>
          <w:rStyle w:val="Chard"/>
          <w:rtl/>
        </w:rPr>
        <w:t xml:space="preserve"> </w:t>
      </w:r>
      <w:r w:rsidR="00612D0E" w:rsidRPr="006C43EB">
        <w:rPr>
          <w:rStyle w:val="Chard"/>
          <w:rFonts w:hint="eastAsia"/>
          <w:rtl/>
        </w:rPr>
        <w:t>وَ</w:t>
      </w:r>
      <w:r w:rsidR="00612D0E" w:rsidRPr="006C43EB">
        <w:rPr>
          <w:rStyle w:val="Chard"/>
          <w:rFonts w:hint="cs"/>
          <w:rtl/>
        </w:rPr>
        <w:t>ٱ</w:t>
      </w:r>
      <w:r w:rsidR="00612D0E" w:rsidRPr="006C43EB">
        <w:rPr>
          <w:rStyle w:val="Chard"/>
          <w:rFonts w:hint="eastAsia"/>
          <w:rtl/>
        </w:rPr>
        <w:t>ل</w:t>
      </w:r>
      <w:r w:rsidR="00612D0E" w:rsidRPr="006C43EB">
        <w:rPr>
          <w:rStyle w:val="Chard"/>
          <w:rFonts w:hint="cs"/>
          <w:rtl/>
        </w:rPr>
        <w:t>ۡ</w:t>
      </w:r>
      <w:r w:rsidR="00612D0E" w:rsidRPr="006C43EB">
        <w:rPr>
          <w:rStyle w:val="Chard"/>
          <w:rFonts w:hint="eastAsia"/>
          <w:rtl/>
        </w:rPr>
        <w:t>قَلَمِ</w:t>
      </w:r>
      <w:r w:rsidR="00612D0E" w:rsidRPr="006C43EB">
        <w:rPr>
          <w:rStyle w:val="Chard"/>
          <w:rtl/>
        </w:rPr>
        <w:t xml:space="preserve"> </w:t>
      </w:r>
      <w:r w:rsidR="00612D0E" w:rsidRPr="00612D0E">
        <w:rPr>
          <w:rStyle w:val="Chard"/>
          <w:rFonts w:hint="eastAsia"/>
          <w:spacing w:val="-2"/>
          <w:rtl/>
        </w:rPr>
        <w:t>وَمَا</w:t>
      </w:r>
      <w:r w:rsidR="00612D0E" w:rsidRPr="00612D0E">
        <w:rPr>
          <w:rStyle w:val="Chard"/>
          <w:spacing w:val="-2"/>
          <w:rtl/>
        </w:rPr>
        <w:t xml:space="preserve"> </w:t>
      </w:r>
      <w:r w:rsidR="00612D0E" w:rsidRPr="00612D0E">
        <w:rPr>
          <w:rStyle w:val="Chard"/>
          <w:rFonts w:hint="eastAsia"/>
          <w:spacing w:val="-2"/>
          <w:rtl/>
        </w:rPr>
        <w:t>يَس</w:t>
      </w:r>
      <w:r w:rsidR="00612D0E" w:rsidRPr="00612D0E">
        <w:rPr>
          <w:rStyle w:val="Chard"/>
          <w:rFonts w:hint="cs"/>
          <w:spacing w:val="-2"/>
          <w:rtl/>
        </w:rPr>
        <w:t>ۡ</w:t>
      </w:r>
      <w:r w:rsidR="00612D0E" w:rsidRPr="00612D0E">
        <w:rPr>
          <w:rStyle w:val="Chard"/>
          <w:rFonts w:hint="eastAsia"/>
          <w:spacing w:val="-2"/>
          <w:rtl/>
        </w:rPr>
        <w:t>طُرُونَ</w:t>
      </w:r>
      <w:r w:rsidR="00612D0E" w:rsidRPr="00612D0E">
        <w:rPr>
          <w:rStyle w:val="Chard"/>
          <w:spacing w:val="-2"/>
          <w:rtl/>
        </w:rPr>
        <w:t xml:space="preserve"> </w:t>
      </w:r>
      <w:r w:rsidR="00612D0E" w:rsidRPr="00612D0E">
        <w:rPr>
          <w:rStyle w:val="Chard"/>
          <w:rFonts w:hint="cs"/>
          <w:spacing w:val="-2"/>
          <w:rtl/>
        </w:rPr>
        <w:t>١</w:t>
      </w:r>
      <w:r w:rsidR="0049472C" w:rsidRPr="00612D0E">
        <w:rPr>
          <w:rStyle w:val="Char8"/>
          <w:spacing w:val="-2"/>
          <w:rtl/>
          <w:lang w:bidi="fa-IR"/>
        </w:rPr>
        <w:t>﴾</w:t>
      </w:r>
      <w:r w:rsidR="0049472C" w:rsidRPr="00612D0E">
        <w:rPr>
          <w:rStyle w:val="Char4"/>
          <w:spacing w:val="-2"/>
          <w:rtl/>
          <w:lang w:bidi="fa-IR"/>
        </w:rPr>
        <w:t xml:space="preserve"> </w:t>
      </w:r>
      <w:r w:rsidRPr="00612D0E">
        <w:rPr>
          <w:rStyle w:val="Char4"/>
          <w:spacing w:val="-2"/>
          <w:rtl/>
          <w:lang w:bidi="fa-IR"/>
        </w:rPr>
        <w:t>لوحی از نور و قلمی از نور است که آنچه شدنی است تا روز قیامت می‌نویسد.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 ابن کثیر گفته: این خبر مرسل و غریب است و نیز از زیدبن اسلم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آسمان از بنده‌ای می‌گرید که خداوند بدنش را سالم و درونش را فراخ ساخته و از دنیا به او بسیار بخشیده ولی او به مردم ستم می‌کند، همان است که در قرآن «العتل الزنیم» خوانده شده. این خبر مرسل است ولی شواهدی نیز دارد.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 و ابویعلی و ابن جریر به سندی که در آن مبهم هست از ابوموسی از پیغمبر اکرم</w:t>
      </w:r>
      <w:r w:rsidR="00FB7968">
        <w:rPr>
          <w:rFonts w:cs="CTraditional Arabic" w:hint="cs"/>
          <w:rtl/>
          <w:lang w:bidi="fa-IR"/>
        </w:rPr>
        <w:t xml:space="preserve"> </w:t>
      </w:r>
      <w:r>
        <w:rPr>
          <w:rFonts w:cs="CTraditional Arabic"/>
          <w:rtl/>
          <w:lang w:bidi="fa-IR"/>
        </w:rPr>
        <w:t>ص</w:t>
      </w:r>
      <w:r w:rsidRPr="0049472C">
        <w:rPr>
          <w:rStyle w:val="Char4"/>
          <w:rtl/>
          <w:lang w:bidi="fa-IR"/>
        </w:rPr>
        <w:t xml:space="preserve"> روایت کرده‌اند که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يَو</w:t>
      </w:r>
      <w:r w:rsidR="00612D0E" w:rsidRPr="00612D0E">
        <w:rPr>
          <w:rStyle w:val="Chard"/>
          <w:rFonts w:hint="cs"/>
          <w:rtl/>
        </w:rPr>
        <w:t>ۡ</w:t>
      </w:r>
      <w:r w:rsidR="00612D0E" w:rsidRPr="00612D0E">
        <w:rPr>
          <w:rStyle w:val="Chard"/>
          <w:rFonts w:hint="eastAsia"/>
          <w:rtl/>
        </w:rPr>
        <w:t>مَ</w:t>
      </w:r>
      <w:r w:rsidR="00612D0E" w:rsidRPr="00612D0E">
        <w:rPr>
          <w:rStyle w:val="Chard"/>
          <w:rtl/>
        </w:rPr>
        <w:t xml:space="preserve"> </w:t>
      </w:r>
      <w:r w:rsidR="00612D0E" w:rsidRPr="00612D0E">
        <w:rPr>
          <w:rStyle w:val="Chard"/>
          <w:rFonts w:hint="eastAsia"/>
          <w:rtl/>
        </w:rPr>
        <w:t>يُك</w:t>
      </w:r>
      <w:r w:rsidR="00612D0E" w:rsidRPr="00612D0E">
        <w:rPr>
          <w:rStyle w:val="Chard"/>
          <w:rFonts w:hint="cs"/>
          <w:rtl/>
        </w:rPr>
        <w:t>ۡ</w:t>
      </w:r>
      <w:r w:rsidR="00612D0E" w:rsidRPr="00612D0E">
        <w:rPr>
          <w:rStyle w:val="Chard"/>
          <w:rFonts w:hint="eastAsia"/>
          <w:rtl/>
        </w:rPr>
        <w:t>شَفُ</w:t>
      </w:r>
      <w:r w:rsidR="00612D0E" w:rsidRPr="00612D0E">
        <w:rPr>
          <w:rStyle w:val="Chard"/>
          <w:rtl/>
        </w:rPr>
        <w:t xml:space="preserve"> </w:t>
      </w:r>
      <w:r w:rsidR="00612D0E" w:rsidRPr="00612D0E">
        <w:rPr>
          <w:rStyle w:val="Chard"/>
          <w:rFonts w:hint="eastAsia"/>
          <w:rtl/>
        </w:rPr>
        <w:t>عَن</w:t>
      </w:r>
      <w:r w:rsidR="00612D0E" w:rsidRPr="00612D0E">
        <w:rPr>
          <w:rStyle w:val="Chard"/>
          <w:rtl/>
        </w:rPr>
        <w:t xml:space="preserve"> </w:t>
      </w:r>
      <w:r w:rsidR="00612D0E" w:rsidRPr="00612D0E">
        <w:rPr>
          <w:rStyle w:val="Chard"/>
          <w:rFonts w:hint="eastAsia"/>
          <w:rtl/>
        </w:rPr>
        <w:t>سَاق</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ن: 42</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نوری عظیم را آشکار می‌کنند که برایش به سجده می‌افتند.</w:t>
      </w:r>
    </w:p>
    <w:p w:rsidR="007770E6" w:rsidRDefault="007770E6" w:rsidP="00332814">
      <w:pPr>
        <w:pStyle w:val="a2"/>
        <w:rPr>
          <w:rtl/>
        </w:rPr>
      </w:pPr>
      <w:bookmarkStart w:id="732" w:name="_Toc285760081"/>
      <w:bookmarkStart w:id="733" w:name="_Toc389132572"/>
      <w:r>
        <w:rPr>
          <w:rtl/>
        </w:rPr>
        <w:t>سأل</w:t>
      </w:r>
      <w:bookmarkEnd w:id="732"/>
      <w:bookmarkEnd w:id="733"/>
    </w:p>
    <w:p w:rsidR="007770E6" w:rsidRPr="0049472C" w:rsidRDefault="007770E6" w:rsidP="00332814">
      <w:pPr>
        <w:tabs>
          <w:tab w:val="right" w:pos="7031"/>
        </w:tabs>
        <w:jc w:val="both"/>
        <w:rPr>
          <w:rStyle w:val="Char4"/>
          <w:rtl/>
          <w:lang w:bidi="fa-IR"/>
        </w:rPr>
      </w:pPr>
      <w:r w:rsidRPr="0049472C">
        <w:rPr>
          <w:rStyle w:val="Char4"/>
          <w:rtl/>
          <w:lang w:bidi="fa-IR"/>
        </w:rPr>
        <w:t>امام احمد از ابی‌سعید روایت کرده است که گفت به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گفته شد </w:t>
      </w:r>
      <w:r w:rsidR="0049472C" w:rsidRPr="0049472C">
        <w:rPr>
          <w:rStyle w:val="Char8"/>
          <w:rtl/>
          <w:lang w:bidi="fa-IR"/>
        </w:rPr>
        <w:t>﴿</w:t>
      </w:r>
      <w:r w:rsidR="00612D0E" w:rsidRPr="00612D0E">
        <w:rPr>
          <w:rStyle w:val="Chard"/>
          <w:rFonts w:hint="eastAsia"/>
          <w:rtl/>
        </w:rPr>
        <w:t>فِي</w:t>
      </w:r>
      <w:r w:rsidR="00612D0E" w:rsidRPr="00612D0E">
        <w:rPr>
          <w:rStyle w:val="Chard"/>
          <w:rtl/>
        </w:rPr>
        <w:t xml:space="preserve"> </w:t>
      </w:r>
      <w:r w:rsidR="00612D0E" w:rsidRPr="00612D0E">
        <w:rPr>
          <w:rStyle w:val="Chard"/>
          <w:rFonts w:hint="eastAsia"/>
          <w:rtl/>
        </w:rPr>
        <w:t>يَو</w:t>
      </w:r>
      <w:r w:rsidR="00612D0E" w:rsidRPr="00612D0E">
        <w:rPr>
          <w:rStyle w:val="Chard"/>
          <w:rFonts w:hint="cs"/>
          <w:rtl/>
        </w:rPr>
        <w:t>ۡ</w:t>
      </w:r>
      <w:r w:rsidR="00612D0E" w:rsidRPr="00612D0E">
        <w:rPr>
          <w:rStyle w:val="Chard"/>
          <w:rFonts w:hint="eastAsia"/>
          <w:rtl/>
        </w:rPr>
        <w:t>م</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كَانَ</w:t>
      </w:r>
      <w:r w:rsidR="00612D0E" w:rsidRPr="00612D0E">
        <w:rPr>
          <w:rStyle w:val="Chard"/>
          <w:rtl/>
        </w:rPr>
        <w:t xml:space="preserve"> </w:t>
      </w:r>
      <w:r w:rsidR="00612D0E" w:rsidRPr="00612D0E">
        <w:rPr>
          <w:rStyle w:val="Chard"/>
          <w:rFonts w:hint="eastAsia"/>
          <w:rtl/>
        </w:rPr>
        <w:t>مِق</w:t>
      </w:r>
      <w:r w:rsidR="00612D0E" w:rsidRPr="00612D0E">
        <w:rPr>
          <w:rStyle w:val="Chard"/>
          <w:rFonts w:hint="cs"/>
          <w:rtl/>
        </w:rPr>
        <w:t>ۡ</w:t>
      </w:r>
      <w:r w:rsidR="00612D0E" w:rsidRPr="00612D0E">
        <w:rPr>
          <w:rStyle w:val="Chard"/>
          <w:rFonts w:hint="eastAsia"/>
          <w:rtl/>
        </w:rPr>
        <w:t>دَارُهُ</w:t>
      </w:r>
      <w:r w:rsidR="00612D0E" w:rsidRPr="00612D0E">
        <w:rPr>
          <w:rStyle w:val="Chard"/>
          <w:rFonts w:hint="cs"/>
          <w:rtl/>
        </w:rPr>
        <w:t>ۥ</w:t>
      </w:r>
      <w:r w:rsidR="00612D0E" w:rsidRPr="00612D0E">
        <w:rPr>
          <w:rStyle w:val="Chard"/>
          <w:rtl/>
        </w:rPr>
        <w:t xml:space="preserve"> </w:t>
      </w:r>
      <w:r w:rsidR="00612D0E" w:rsidRPr="00612D0E">
        <w:rPr>
          <w:rStyle w:val="Chard"/>
          <w:rFonts w:hint="eastAsia"/>
          <w:rtl/>
        </w:rPr>
        <w:t>خَم</w:t>
      </w:r>
      <w:r w:rsidR="00612D0E" w:rsidRPr="00612D0E">
        <w:rPr>
          <w:rStyle w:val="Chard"/>
          <w:rFonts w:hint="cs"/>
          <w:rtl/>
        </w:rPr>
        <w:t>ۡ</w:t>
      </w:r>
      <w:r w:rsidR="00612D0E" w:rsidRPr="00612D0E">
        <w:rPr>
          <w:rStyle w:val="Chard"/>
          <w:rFonts w:hint="eastAsia"/>
          <w:rtl/>
        </w:rPr>
        <w:t>سِينَ</w:t>
      </w:r>
      <w:r w:rsidR="00612D0E" w:rsidRPr="00612D0E">
        <w:rPr>
          <w:rStyle w:val="Chard"/>
          <w:rtl/>
        </w:rPr>
        <w:t xml:space="preserve"> </w:t>
      </w:r>
      <w:r w:rsidR="00612D0E" w:rsidRPr="00612D0E">
        <w:rPr>
          <w:rStyle w:val="Chard"/>
          <w:rFonts w:hint="eastAsia"/>
          <w:rtl/>
        </w:rPr>
        <w:t>أَل</w:t>
      </w:r>
      <w:r w:rsidR="00612D0E" w:rsidRPr="00612D0E">
        <w:rPr>
          <w:rStyle w:val="Chard"/>
          <w:rFonts w:hint="cs"/>
          <w:rtl/>
        </w:rPr>
        <w:t>ۡ</w:t>
      </w:r>
      <w:r w:rsidR="00612D0E" w:rsidRPr="00612D0E">
        <w:rPr>
          <w:rStyle w:val="Chard"/>
          <w:rFonts w:hint="eastAsia"/>
          <w:rtl/>
        </w:rPr>
        <w:t>فَ</w:t>
      </w:r>
      <w:r w:rsidR="00612D0E" w:rsidRPr="00612D0E">
        <w:rPr>
          <w:rStyle w:val="Chard"/>
          <w:rtl/>
        </w:rPr>
        <w:t xml:space="preserve"> </w:t>
      </w:r>
      <w:r w:rsidR="00612D0E" w:rsidRPr="00612D0E">
        <w:rPr>
          <w:rStyle w:val="Chard"/>
          <w:rFonts w:hint="eastAsia"/>
          <w:rtl/>
        </w:rPr>
        <w:t>سَنَة</w:t>
      </w:r>
      <w:r w:rsidR="00612D0E" w:rsidRPr="00612D0E">
        <w:rPr>
          <w:rStyle w:val="Chard"/>
          <w:rFonts w:hint="cs"/>
          <w:rtl/>
        </w:rPr>
        <w:t>ٖ</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المعارج: 4</w:t>
      </w:r>
      <w:r w:rsidR="0049472C" w:rsidRPr="0049472C">
        <w:rPr>
          <w:rStyle w:val="Char6"/>
          <w:rtl/>
          <w:lang w:bidi="fa-IR"/>
        </w:rPr>
        <w:t>]</w:t>
      </w:r>
      <w:r w:rsidR="0049472C" w:rsidRPr="0049472C">
        <w:rPr>
          <w:rStyle w:val="Char4"/>
          <w:rtl/>
          <w:lang w:bidi="fa-IR"/>
        </w:rPr>
        <w:t xml:space="preserve">. </w:t>
      </w:r>
      <w:r w:rsidRPr="0049472C">
        <w:rPr>
          <w:rStyle w:val="Char4"/>
          <w:rtl/>
          <w:lang w:bidi="fa-IR"/>
        </w:rPr>
        <w:t>چقدر این روز طولانی است؟ فرمود به خدایی که روح من در قدرت اوست این روز برای مؤمن آنقدر آسان می‌شود که آسان‌تر از نمازهای واجب روزانه که در دنیا می‌خواند بر او می‌گذرد.</w:t>
      </w:r>
    </w:p>
    <w:p w:rsidR="007770E6" w:rsidRDefault="007770E6" w:rsidP="00332814">
      <w:pPr>
        <w:pStyle w:val="a2"/>
        <w:rPr>
          <w:rtl/>
        </w:rPr>
      </w:pPr>
      <w:bookmarkStart w:id="734" w:name="_Toc285760082"/>
      <w:bookmarkStart w:id="735" w:name="_Toc389132573"/>
      <w:r>
        <w:rPr>
          <w:rtl/>
        </w:rPr>
        <w:t>المزمل</w:t>
      </w:r>
      <w:bookmarkEnd w:id="734"/>
      <w:bookmarkEnd w:id="735"/>
    </w:p>
    <w:p w:rsidR="007770E6" w:rsidRPr="0049472C" w:rsidRDefault="007770E6" w:rsidP="00332814">
      <w:pPr>
        <w:tabs>
          <w:tab w:val="right" w:pos="7031"/>
        </w:tabs>
        <w:jc w:val="both"/>
        <w:rPr>
          <w:rStyle w:val="Char4"/>
          <w:rtl/>
          <w:lang w:bidi="fa-IR"/>
        </w:rPr>
      </w:pPr>
      <w:r w:rsidRPr="0049472C">
        <w:rPr>
          <w:rStyle w:val="Char4"/>
          <w:rtl/>
          <w:lang w:bidi="fa-IR"/>
        </w:rPr>
        <w:t>طبرانی از ابن عباس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روایت کرده است که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Pr>
          <w:rFonts w:ascii="KFGQPC Uthmanic Script HAFS" w:cs="KFGQPC Uthmanic Script HAFS" w:hint="eastAsia"/>
          <w:rtl/>
        </w:rPr>
        <w:t>فَ</w:t>
      </w:r>
      <w:r w:rsidR="00612D0E">
        <w:rPr>
          <w:rFonts w:ascii="KFGQPC Uthmanic Script HAFS" w:cs="KFGQPC Uthmanic Script HAFS" w:hint="cs"/>
          <w:rtl/>
        </w:rPr>
        <w:t>ٱ</w:t>
      </w:r>
      <w:r w:rsidR="00612D0E">
        <w:rPr>
          <w:rFonts w:ascii="KFGQPC Uthmanic Script HAFS" w:cs="KFGQPC Uthmanic Script HAFS" w:hint="eastAsia"/>
          <w:rtl/>
        </w:rPr>
        <w:t>ق</w:t>
      </w:r>
      <w:r w:rsidR="00612D0E">
        <w:rPr>
          <w:rFonts w:ascii="KFGQPC Uthmanic Script HAFS" w:cs="KFGQPC Uthmanic Script HAFS" w:hint="cs"/>
          <w:rtl/>
        </w:rPr>
        <w:t>ۡ</w:t>
      </w:r>
      <w:r w:rsidR="00612D0E">
        <w:rPr>
          <w:rFonts w:ascii="KFGQPC Uthmanic Script HAFS" w:cs="KFGQPC Uthmanic Script HAFS" w:hint="eastAsia"/>
          <w:rtl/>
        </w:rPr>
        <w:t>رَءُواْ</w:t>
      </w:r>
      <w:r w:rsidR="00612D0E">
        <w:rPr>
          <w:rFonts w:ascii="KFGQPC Uthmanic Script HAFS" w:cs="KFGQPC Uthmanic Script HAFS"/>
          <w:rtl/>
        </w:rPr>
        <w:t xml:space="preserve"> </w:t>
      </w:r>
      <w:r w:rsidR="00612D0E">
        <w:rPr>
          <w:rFonts w:ascii="KFGQPC Uthmanic Script HAFS" w:cs="KFGQPC Uthmanic Script HAFS" w:hint="eastAsia"/>
          <w:rtl/>
        </w:rPr>
        <w:t>مَا</w:t>
      </w:r>
      <w:r w:rsidR="00612D0E">
        <w:rPr>
          <w:rFonts w:ascii="KFGQPC Uthmanic Script HAFS" w:cs="KFGQPC Uthmanic Script HAFS"/>
          <w:rtl/>
        </w:rPr>
        <w:t xml:space="preserve"> </w:t>
      </w:r>
      <w:r w:rsidR="00612D0E">
        <w:rPr>
          <w:rFonts w:ascii="KFGQPC Uthmanic Script HAFS" w:cs="KFGQPC Uthmanic Script HAFS" w:hint="eastAsia"/>
          <w:rtl/>
        </w:rPr>
        <w:t>تَيَسَّرَ</w:t>
      </w:r>
      <w:r w:rsidR="00612D0E">
        <w:rPr>
          <w:rFonts w:ascii="KFGQPC Uthmanic Script HAFS" w:cs="KFGQPC Uthmanic Script HAFS"/>
          <w:rtl/>
        </w:rPr>
        <w:t xml:space="preserve"> </w:t>
      </w:r>
      <w:r w:rsidR="00612D0E">
        <w:rPr>
          <w:rFonts w:ascii="KFGQPC Uthmanic Script HAFS" w:cs="KFGQPC Uthmanic Script HAFS" w:hint="eastAsia"/>
          <w:rtl/>
        </w:rPr>
        <w:t>مِن</w:t>
      </w:r>
      <w:r w:rsidR="00612D0E">
        <w:rPr>
          <w:rFonts w:ascii="KFGQPC Uthmanic Script HAFS" w:cs="KFGQPC Uthmanic Script HAFS" w:hint="cs"/>
          <w:rtl/>
        </w:rPr>
        <w:t>ۡ</w:t>
      </w:r>
      <w:r w:rsidR="00612D0E">
        <w:rPr>
          <w:rFonts w:ascii="KFGQPC Uthmanic Script HAFS" w:cs="KFGQPC Uthmanic Script HAFS" w:hint="eastAsia"/>
          <w:rtl/>
        </w:rPr>
        <w:t>هُ</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المزمل: 20</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یعنی صد آیه. ابن کثیر گفته: این خبر خیلی غریب است.</w:t>
      </w:r>
    </w:p>
    <w:p w:rsidR="007770E6" w:rsidRDefault="007770E6" w:rsidP="00332814">
      <w:pPr>
        <w:pStyle w:val="a2"/>
        <w:rPr>
          <w:rtl/>
        </w:rPr>
      </w:pPr>
      <w:bookmarkStart w:id="736" w:name="_Toc285760083"/>
      <w:bookmarkStart w:id="737" w:name="_Toc389132574"/>
      <w:r>
        <w:rPr>
          <w:rtl/>
        </w:rPr>
        <w:t>المدثر</w:t>
      </w:r>
      <w:bookmarkEnd w:id="736"/>
      <w:bookmarkEnd w:id="737"/>
    </w:p>
    <w:p w:rsidR="007770E6" w:rsidRPr="0049472C" w:rsidRDefault="007770E6" w:rsidP="00332814">
      <w:pPr>
        <w:tabs>
          <w:tab w:val="right" w:pos="7031"/>
        </w:tabs>
        <w:jc w:val="both"/>
        <w:rPr>
          <w:rStyle w:val="Char4"/>
          <w:rtl/>
          <w:lang w:bidi="fa-IR"/>
        </w:rPr>
      </w:pPr>
      <w:r w:rsidRPr="0049472C">
        <w:rPr>
          <w:rStyle w:val="Char4"/>
          <w:rtl/>
          <w:lang w:bidi="fa-IR"/>
        </w:rPr>
        <w:t>امام احمد و ترمذی از ابوسعید از پیغمبر اکرم روایت کرده‌اند که فرمود: (الصعود) کوهی از آتش است که هفتاد سال بر آن بالا برده می‌شود دوباره پرتاب می‌شود.</w:t>
      </w:r>
    </w:p>
    <w:p w:rsidR="007770E6" w:rsidRDefault="007770E6" w:rsidP="00332814">
      <w:pPr>
        <w:tabs>
          <w:tab w:val="right" w:pos="7031"/>
        </w:tabs>
        <w:ind w:firstLine="284"/>
        <w:jc w:val="both"/>
        <w:rPr>
          <w:rStyle w:val="Char4"/>
          <w:rtl/>
          <w:lang w:bidi="fa-IR"/>
        </w:rPr>
      </w:pPr>
      <w:r w:rsidRPr="0049472C">
        <w:rPr>
          <w:rStyle w:val="Char4"/>
          <w:rtl/>
          <w:lang w:bidi="fa-IR"/>
        </w:rPr>
        <w:t>و امام احمد و ترمذی و نسایی از انس روایت کرده‌اند ـ ترمذی آن را حسن دانسته ـ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r w:rsidR="0049472C" w:rsidRPr="0049472C">
        <w:rPr>
          <w:rStyle w:val="Char8"/>
          <w:rtl/>
          <w:lang w:bidi="fa-IR"/>
        </w:rPr>
        <w:t>﴿</w:t>
      </w:r>
      <w:r w:rsidR="00612D0E" w:rsidRPr="00612D0E">
        <w:rPr>
          <w:rStyle w:val="Chard"/>
          <w:rFonts w:hint="eastAsia"/>
          <w:rtl/>
        </w:rPr>
        <w:t>هُوَ</w:t>
      </w:r>
      <w:r w:rsidR="00612D0E" w:rsidRPr="00612D0E">
        <w:rPr>
          <w:rStyle w:val="Chard"/>
          <w:rtl/>
        </w:rPr>
        <w:t xml:space="preserve"> </w:t>
      </w:r>
      <w:r w:rsidR="00612D0E" w:rsidRPr="00612D0E">
        <w:rPr>
          <w:rStyle w:val="Chard"/>
          <w:rFonts w:hint="eastAsia"/>
          <w:rtl/>
        </w:rPr>
        <w:t>أَه</w:t>
      </w:r>
      <w:r w:rsidR="00612D0E" w:rsidRPr="00612D0E">
        <w:rPr>
          <w:rStyle w:val="Chard"/>
          <w:rFonts w:hint="cs"/>
          <w:rtl/>
        </w:rPr>
        <w:t>ۡ</w:t>
      </w:r>
      <w:r w:rsidR="00612D0E" w:rsidRPr="00612D0E">
        <w:rPr>
          <w:rStyle w:val="Chard"/>
          <w:rFonts w:hint="eastAsia"/>
          <w:rtl/>
        </w:rPr>
        <w:t>لُ</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لتَّق</w:t>
      </w:r>
      <w:r w:rsidR="00612D0E" w:rsidRPr="00612D0E">
        <w:rPr>
          <w:rStyle w:val="Chard"/>
          <w:rFonts w:hint="cs"/>
          <w:rtl/>
        </w:rPr>
        <w:t>ۡ</w:t>
      </w:r>
      <w:r w:rsidR="00612D0E" w:rsidRPr="00612D0E">
        <w:rPr>
          <w:rStyle w:val="Chard"/>
          <w:rFonts w:hint="eastAsia"/>
          <w:rtl/>
        </w:rPr>
        <w:t>وَى</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وَأَه</w:t>
      </w:r>
      <w:r w:rsidR="00612D0E" w:rsidRPr="00612D0E">
        <w:rPr>
          <w:rStyle w:val="Chard"/>
          <w:rFonts w:hint="cs"/>
          <w:rtl/>
        </w:rPr>
        <w:t>ۡ</w:t>
      </w:r>
      <w:r w:rsidR="00612D0E" w:rsidRPr="00612D0E">
        <w:rPr>
          <w:rStyle w:val="Chard"/>
          <w:rFonts w:hint="eastAsia"/>
          <w:rtl/>
        </w:rPr>
        <w:t>لُ</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مَغ</w:t>
      </w:r>
      <w:r w:rsidR="00612D0E" w:rsidRPr="00612D0E">
        <w:rPr>
          <w:rStyle w:val="Chard"/>
          <w:rFonts w:hint="cs"/>
          <w:rtl/>
        </w:rPr>
        <w:t>ۡ</w:t>
      </w:r>
      <w:r w:rsidR="00612D0E" w:rsidRPr="00612D0E">
        <w:rPr>
          <w:rStyle w:val="Chard"/>
          <w:rFonts w:hint="eastAsia"/>
          <w:rtl/>
        </w:rPr>
        <w:t>فِرَةِ</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المدثر: 56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پروردگارتان می‌گوید من شایست</w:t>
      </w:r>
      <w:r w:rsidR="00D45A34">
        <w:rPr>
          <w:rStyle w:val="Char4"/>
          <w:rtl/>
          <w:lang w:bidi="fa-IR"/>
        </w:rPr>
        <w:t>ه</w:t>
      </w:r>
      <w:r w:rsidRPr="0049472C">
        <w:rPr>
          <w:rStyle w:val="Char4"/>
          <w:rtl/>
          <w:lang w:bidi="fa-IR"/>
        </w:rPr>
        <w:t xml:space="preserve"> این هستم که از من ترسیده شود و با من خدایی قرار ندهد پس هر که بپرهیزد که با من خدایی قرار دهد اهلیت این را خواهد داشت که او را بیامرزم.</w:t>
      </w:r>
    </w:p>
    <w:p w:rsidR="00332814" w:rsidRDefault="00332814" w:rsidP="00332814">
      <w:pPr>
        <w:tabs>
          <w:tab w:val="right" w:pos="7031"/>
        </w:tabs>
        <w:ind w:firstLine="284"/>
        <w:jc w:val="both"/>
        <w:rPr>
          <w:rStyle w:val="Char4"/>
          <w:rtl/>
          <w:lang w:bidi="fa-IR"/>
        </w:rPr>
      </w:pPr>
    </w:p>
    <w:p w:rsidR="00332814" w:rsidRDefault="00332814" w:rsidP="00332814">
      <w:pPr>
        <w:tabs>
          <w:tab w:val="right" w:pos="7031"/>
        </w:tabs>
        <w:ind w:firstLine="284"/>
        <w:jc w:val="both"/>
        <w:rPr>
          <w:rStyle w:val="Char4"/>
          <w:rtl/>
          <w:lang w:bidi="fa-IR"/>
        </w:rPr>
      </w:pPr>
    </w:p>
    <w:p w:rsidR="00332814" w:rsidRPr="0049472C" w:rsidRDefault="00332814" w:rsidP="00332814">
      <w:pPr>
        <w:tabs>
          <w:tab w:val="right" w:pos="7031"/>
        </w:tabs>
        <w:ind w:firstLine="284"/>
        <w:jc w:val="both"/>
        <w:rPr>
          <w:rStyle w:val="Char4"/>
          <w:rtl/>
          <w:lang w:bidi="fa-IR"/>
        </w:rPr>
      </w:pPr>
    </w:p>
    <w:p w:rsidR="007770E6" w:rsidRDefault="007770E6" w:rsidP="00332814">
      <w:pPr>
        <w:pStyle w:val="a2"/>
        <w:rPr>
          <w:rtl/>
        </w:rPr>
      </w:pPr>
      <w:bookmarkStart w:id="738" w:name="_Toc285760084"/>
      <w:bookmarkStart w:id="739" w:name="_Toc389132575"/>
      <w:r>
        <w:rPr>
          <w:rtl/>
        </w:rPr>
        <w:t>عمّ</w:t>
      </w:r>
      <w:bookmarkEnd w:id="738"/>
      <w:bookmarkEnd w:id="739"/>
    </w:p>
    <w:p w:rsidR="007770E6" w:rsidRPr="0049472C" w:rsidRDefault="007770E6" w:rsidP="00332814">
      <w:pPr>
        <w:tabs>
          <w:tab w:val="right" w:pos="7031"/>
        </w:tabs>
        <w:jc w:val="both"/>
        <w:rPr>
          <w:rStyle w:val="Char4"/>
          <w:rtl/>
          <w:lang w:bidi="fa-IR"/>
        </w:rPr>
      </w:pPr>
      <w:r w:rsidRPr="0049472C">
        <w:rPr>
          <w:rStyle w:val="Char4"/>
          <w:rtl/>
          <w:lang w:bidi="fa-IR"/>
        </w:rPr>
        <w:t>بزار از ابن عمر از حضرت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روایت کرده است که فرمود: «والله کسی از جهنم خارج نمی‌شود مگر اینکه در آن (حقب)هایی باقی بماند و حقب هشتاد و چند سال است هر سال سیصد و شصت روز است از روزهایی که می‌شمارید».</w:t>
      </w:r>
    </w:p>
    <w:p w:rsidR="007770E6" w:rsidRDefault="007770E6" w:rsidP="00332814">
      <w:pPr>
        <w:pStyle w:val="a2"/>
        <w:rPr>
          <w:rtl/>
        </w:rPr>
      </w:pPr>
      <w:bookmarkStart w:id="740" w:name="_Toc285760085"/>
      <w:bookmarkStart w:id="741" w:name="_Toc389132576"/>
      <w:r>
        <w:rPr>
          <w:rtl/>
        </w:rPr>
        <w:t>التکویر</w:t>
      </w:r>
      <w:bookmarkEnd w:id="740"/>
      <w:bookmarkEnd w:id="741"/>
    </w:p>
    <w:p w:rsidR="007770E6" w:rsidRPr="0049472C" w:rsidRDefault="007770E6" w:rsidP="00332814">
      <w:pPr>
        <w:tabs>
          <w:tab w:val="right" w:pos="7031"/>
        </w:tabs>
        <w:jc w:val="both"/>
        <w:rPr>
          <w:rStyle w:val="Char4"/>
          <w:rtl/>
          <w:lang w:bidi="fa-IR"/>
        </w:rPr>
      </w:pPr>
      <w:r w:rsidRPr="0049472C">
        <w:rPr>
          <w:rStyle w:val="Char4"/>
          <w:rtl/>
          <w:lang w:bidi="fa-IR"/>
        </w:rPr>
        <w:t>ابن ابی حاتم از ابی برید ابن ابی مریم از پدرش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إِذَا</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لشَّم</w:t>
      </w:r>
      <w:r w:rsidR="00612D0E" w:rsidRPr="00612D0E">
        <w:rPr>
          <w:rStyle w:val="Chard"/>
          <w:rFonts w:hint="cs"/>
          <w:rtl/>
        </w:rPr>
        <w:t>ۡ</w:t>
      </w:r>
      <w:r w:rsidR="00612D0E" w:rsidRPr="00612D0E">
        <w:rPr>
          <w:rStyle w:val="Chard"/>
          <w:rFonts w:hint="eastAsia"/>
          <w:rtl/>
        </w:rPr>
        <w:t>سُ</w:t>
      </w:r>
      <w:r w:rsidR="00612D0E" w:rsidRPr="00612D0E">
        <w:rPr>
          <w:rStyle w:val="Chard"/>
          <w:rtl/>
        </w:rPr>
        <w:t xml:space="preserve"> </w:t>
      </w:r>
      <w:r w:rsidR="00612D0E" w:rsidRPr="00612D0E">
        <w:rPr>
          <w:rStyle w:val="Chard"/>
          <w:rFonts w:hint="eastAsia"/>
          <w:rtl/>
        </w:rPr>
        <w:t>كُوِّرَت</w:t>
      </w:r>
      <w:r w:rsidR="00612D0E" w:rsidRPr="00612D0E">
        <w:rPr>
          <w:rStyle w:val="Chard"/>
          <w:rFonts w:hint="cs"/>
          <w:rtl/>
        </w:rPr>
        <w:t>ۡ</w:t>
      </w:r>
      <w:r w:rsidR="00612D0E" w:rsidRPr="00612D0E">
        <w:rPr>
          <w:rStyle w:val="Chard"/>
          <w:rtl/>
        </w:rPr>
        <w:t xml:space="preserve"> </w:t>
      </w:r>
      <w:r w:rsidR="00612D0E" w:rsidRPr="00612D0E">
        <w:rPr>
          <w:rStyle w:val="Chard"/>
          <w:rFonts w:hint="cs"/>
          <w:rtl/>
        </w:rPr>
        <w:t>١</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التکویر: 1</w:t>
      </w:r>
      <w:r w:rsidR="0049472C" w:rsidRPr="0049472C">
        <w:rPr>
          <w:rStyle w:val="Char6"/>
          <w:rtl/>
          <w:lang w:bidi="fa-IR"/>
        </w:rPr>
        <w:t>]</w:t>
      </w:r>
      <w:r w:rsidR="0049472C" w:rsidRPr="0049472C">
        <w:rPr>
          <w:rStyle w:val="Char4"/>
          <w:rtl/>
          <w:lang w:bidi="fa-IR"/>
        </w:rPr>
        <w:t xml:space="preserve">. </w:t>
      </w:r>
      <w:r w:rsidR="00612D0E">
        <w:rPr>
          <w:rStyle w:val="Char4"/>
          <w:rFonts w:hint="cs"/>
          <w:rtl/>
          <w:lang w:bidi="fa-IR"/>
        </w:rPr>
        <w:t xml:space="preserve"> </w:t>
      </w:r>
      <w:r w:rsidRPr="0049472C">
        <w:rPr>
          <w:rStyle w:val="Char4"/>
          <w:rtl/>
          <w:lang w:bidi="fa-IR"/>
        </w:rPr>
        <w:t xml:space="preserve">فرمود: در جهنم تکویر می‌شود </w:t>
      </w:r>
      <w:r w:rsidR="0049472C" w:rsidRPr="0049472C">
        <w:rPr>
          <w:rStyle w:val="Char8"/>
          <w:rtl/>
          <w:lang w:bidi="fa-IR"/>
        </w:rPr>
        <w:t>﴿</w:t>
      </w:r>
      <w:r w:rsidR="00612D0E" w:rsidRPr="00612D0E">
        <w:rPr>
          <w:rStyle w:val="Chard"/>
          <w:rFonts w:hint="eastAsia"/>
          <w:rtl/>
        </w:rPr>
        <w:t>وَإِذَا</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لنُّجُومُ</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نكَدَرَت</w:t>
      </w:r>
      <w:r w:rsidR="00612D0E" w:rsidRPr="00612D0E">
        <w:rPr>
          <w:rStyle w:val="Chard"/>
          <w:rFonts w:hint="cs"/>
          <w:rtl/>
        </w:rPr>
        <w:t>ۡ</w:t>
      </w:r>
      <w:r w:rsidR="00612D0E" w:rsidRPr="00612D0E">
        <w:rPr>
          <w:rStyle w:val="Chard"/>
          <w:rtl/>
        </w:rPr>
        <w:t xml:space="preserve"> </w:t>
      </w:r>
      <w:r w:rsidR="00612D0E" w:rsidRPr="00612D0E">
        <w:rPr>
          <w:rStyle w:val="Chard"/>
          <w:rFonts w:hint="cs"/>
          <w:rtl/>
        </w:rPr>
        <w:t>٢</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التکویر: 2</w:t>
      </w:r>
      <w:r w:rsidR="0049472C" w:rsidRPr="0049472C">
        <w:rPr>
          <w:rStyle w:val="Char6"/>
          <w:rtl/>
          <w:lang w:bidi="fa-IR"/>
        </w:rPr>
        <w:t>]</w:t>
      </w:r>
      <w:r w:rsidR="0049472C" w:rsidRPr="0049472C">
        <w:rPr>
          <w:rStyle w:val="Char4"/>
          <w:rtl/>
          <w:lang w:bidi="fa-IR"/>
        </w:rPr>
        <w:t>.</w:t>
      </w:r>
      <w:r w:rsidR="00612D0E">
        <w:rPr>
          <w:rStyle w:val="Char4"/>
          <w:rFonts w:hint="cs"/>
          <w:rtl/>
          <w:lang w:bidi="fa-IR"/>
        </w:rPr>
        <w:t xml:space="preserve"> </w:t>
      </w:r>
      <w:r w:rsidRPr="0049472C">
        <w:rPr>
          <w:rStyle w:val="Char4"/>
          <w:rtl/>
          <w:lang w:bidi="fa-IR"/>
        </w:rPr>
        <w:t>فرمود: در جهنم.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از نعمان بن بشیر از نبی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روایت کرده است که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وَإِذَا</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لنُّفُوسُ</w:t>
      </w:r>
      <w:r w:rsidR="00612D0E" w:rsidRPr="00612D0E">
        <w:rPr>
          <w:rStyle w:val="Chard"/>
          <w:rtl/>
        </w:rPr>
        <w:t xml:space="preserve"> </w:t>
      </w:r>
      <w:r w:rsidR="00612D0E" w:rsidRPr="00612D0E">
        <w:rPr>
          <w:rStyle w:val="Chard"/>
          <w:rFonts w:hint="eastAsia"/>
          <w:rtl/>
        </w:rPr>
        <w:t>زُوِّجَت</w:t>
      </w:r>
      <w:r w:rsidR="00612D0E" w:rsidRPr="00612D0E">
        <w:rPr>
          <w:rStyle w:val="Chard"/>
          <w:rFonts w:hint="cs"/>
          <w:rtl/>
        </w:rPr>
        <w:t>ۡ</w:t>
      </w:r>
      <w:r w:rsidR="00612D0E" w:rsidRPr="00612D0E">
        <w:rPr>
          <w:rStyle w:val="Chard"/>
          <w:rtl/>
        </w:rPr>
        <w:t xml:space="preserve"> </w:t>
      </w:r>
      <w:r w:rsidR="00612D0E" w:rsidRPr="00612D0E">
        <w:rPr>
          <w:rStyle w:val="Chard"/>
          <w:rFonts w:hint="cs"/>
          <w:rtl/>
        </w:rPr>
        <w:t>٧</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التکویر: 7</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فرمود: قرین‌ها می‌باشند هر کس با گروهی که عملش را انجام می‌دادند.</w:t>
      </w:r>
    </w:p>
    <w:p w:rsidR="007770E6" w:rsidRDefault="007770E6" w:rsidP="00332814">
      <w:pPr>
        <w:pStyle w:val="a2"/>
        <w:rPr>
          <w:rtl/>
        </w:rPr>
      </w:pPr>
      <w:bookmarkStart w:id="742" w:name="_Toc285760086"/>
      <w:bookmarkStart w:id="743" w:name="_Toc389132577"/>
      <w:r>
        <w:rPr>
          <w:rtl/>
        </w:rPr>
        <w:t>انفطرت</w:t>
      </w:r>
      <w:bookmarkEnd w:id="742"/>
      <w:bookmarkEnd w:id="743"/>
    </w:p>
    <w:p w:rsidR="007770E6" w:rsidRPr="0049472C" w:rsidRDefault="007770E6" w:rsidP="00332814">
      <w:pPr>
        <w:tabs>
          <w:tab w:val="right" w:pos="7031"/>
        </w:tabs>
        <w:jc w:val="both"/>
        <w:rPr>
          <w:rStyle w:val="Char4"/>
          <w:rtl/>
          <w:lang w:bidi="fa-IR"/>
        </w:rPr>
      </w:pPr>
      <w:r w:rsidRPr="0049472C">
        <w:rPr>
          <w:rStyle w:val="Char4"/>
          <w:rtl/>
          <w:lang w:bidi="fa-IR"/>
        </w:rPr>
        <w:t>ابن جریر و طبرانی به سند ضعیفی از طریق موسی بن علی بن رباح از پدرش از جدش روایت کرده‌اند که گفت: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برای تو فرزندی متولد نشد؟ عرضه د اشت: امید است فرزندی پسر یا دختر برایم متولد شود. فرمود: به که شباهت داشته باشد؟ گفت: هر کس که شاید شباهت داشته باشد به پدرش یا مادرش، حضرت فرمود ساکت باش این حرف را مزن وقتی نطفه در رحم استقرار می‌یابد خداوند متعال تمام نسب‌هایی که بین او است تا حضرت آدم می‌آورد، مگر نخوانده‌ای </w:t>
      </w:r>
      <w:r w:rsidR="0049472C" w:rsidRPr="0049472C">
        <w:rPr>
          <w:rStyle w:val="Char8"/>
          <w:rtl/>
          <w:lang w:bidi="fa-IR"/>
        </w:rPr>
        <w:t>﴿</w:t>
      </w:r>
      <w:r w:rsidR="00612D0E" w:rsidRPr="00612D0E">
        <w:rPr>
          <w:rStyle w:val="Chard"/>
          <w:rFonts w:hint="eastAsia"/>
          <w:rtl/>
        </w:rPr>
        <w:t>فِي</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أَيِّ</w:t>
      </w:r>
      <w:r w:rsidR="00612D0E" w:rsidRPr="00612D0E">
        <w:rPr>
          <w:rStyle w:val="Chard"/>
          <w:rtl/>
        </w:rPr>
        <w:t xml:space="preserve"> </w:t>
      </w:r>
      <w:r w:rsidR="00612D0E" w:rsidRPr="00612D0E">
        <w:rPr>
          <w:rStyle w:val="Chard"/>
          <w:rFonts w:hint="eastAsia"/>
          <w:rtl/>
        </w:rPr>
        <w:t>صُورَة</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مَّا</w:t>
      </w:r>
      <w:r w:rsidR="00612D0E" w:rsidRPr="00612D0E">
        <w:rPr>
          <w:rStyle w:val="Chard"/>
          <w:rtl/>
        </w:rPr>
        <w:t xml:space="preserve"> </w:t>
      </w:r>
      <w:r w:rsidR="00612D0E" w:rsidRPr="00612D0E">
        <w:rPr>
          <w:rStyle w:val="Chard"/>
          <w:rFonts w:hint="eastAsia"/>
          <w:rtl/>
        </w:rPr>
        <w:t>شَا</w:t>
      </w:r>
      <w:r w:rsidR="00612D0E" w:rsidRPr="00612D0E">
        <w:rPr>
          <w:rStyle w:val="Chard"/>
          <w:rFonts w:hint="cs"/>
          <w:rtl/>
        </w:rPr>
        <w:t>ٓ</w:t>
      </w:r>
      <w:r w:rsidR="00612D0E" w:rsidRPr="00612D0E">
        <w:rPr>
          <w:rStyle w:val="Chard"/>
          <w:rFonts w:hint="eastAsia"/>
          <w:rtl/>
        </w:rPr>
        <w:t>ءَ</w:t>
      </w:r>
      <w:r w:rsidR="00612D0E" w:rsidRPr="00612D0E">
        <w:rPr>
          <w:rStyle w:val="Chard"/>
          <w:rtl/>
        </w:rPr>
        <w:t xml:space="preserve"> </w:t>
      </w:r>
      <w:r w:rsidR="00612D0E" w:rsidRPr="00612D0E">
        <w:rPr>
          <w:rStyle w:val="Chard"/>
          <w:rFonts w:hint="eastAsia"/>
          <w:rtl/>
        </w:rPr>
        <w:t>رَكَّبَكَ</w:t>
      </w:r>
      <w:r w:rsidR="00612D0E" w:rsidRPr="00612D0E">
        <w:rPr>
          <w:rStyle w:val="Chard"/>
          <w:rtl/>
        </w:rPr>
        <w:t xml:space="preserve"> </w:t>
      </w:r>
      <w:r w:rsidR="00612D0E" w:rsidRPr="00612D0E">
        <w:rPr>
          <w:rStyle w:val="Chard"/>
          <w:rFonts w:hint="cs"/>
          <w:rtl/>
        </w:rPr>
        <w:t>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الانفطار: 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رکبک یعنی سلکک.</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عساکر در تاریخش از ابن عمر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بدین جهت آنها را ابرار نامید که به پدران و فرزندان خود نیکی کردند.</w:t>
      </w:r>
    </w:p>
    <w:p w:rsidR="007770E6" w:rsidRDefault="007770E6" w:rsidP="00332814">
      <w:pPr>
        <w:pStyle w:val="a2"/>
        <w:rPr>
          <w:rtl/>
        </w:rPr>
      </w:pPr>
      <w:bookmarkStart w:id="744" w:name="_Toc285760087"/>
      <w:bookmarkStart w:id="745" w:name="_Toc389132578"/>
      <w:r>
        <w:rPr>
          <w:rtl/>
        </w:rPr>
        <w:t>المطففین</w:t>
      </w:r>
      <w:bookmarkEnd w:id="744"/>
      <w:bookmarkEnd w:id="745"/>
    </w:p>
    <w:p w:rsidR="007770E6" w:rsidRPr="0049472C" w:rsidRDefault="007770E6" w:rsidP="00332814">
      <w:pPr>
        <w:tabs>
          <w:tab w:val="right" w:pos="7031"/>
        </w:tabs>
        <w:jc w:val="both"/>
        <w:rPr>
          <w:rStyle w:val="Char4"/>
          <w:rtl/>
          <w:lang w:bidi="fa-IR"/>
        </w:rPr>
      </w:pPr>
      <w:r w:rsidRPr="0049472C">
        <w:rPr>
          <w:rStyle w:val="Char4"/>
          <w:rtl/>
          <w:lang w:bidi="fa-IR"/>
        </w:rPr>
        <w:t>شیخین از ابن عمر روایت کرده‌اند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w:t>
      </w:r>
      <w:r w:rsidR="0049472C" w:rsidRPr="0049472C">
        <w:rPr>
          <w:rStyle w:val="Char8"/>
          <w:rtl/>
          <w:lang w:bidi="fa-IR"/>
        </w:rPr>
        <w:t>﴿</w:t>
      </w:r>
      <w:r w:rsidR="00612D0E" w:rsidRPr="00612D0E">
        <w:rPr>
          <w:rStyle w:val="Chard"/>
          <w:rFonts w:hint="eastAsia"/>
          <w:rtl/>
        </w:rPr>
        <w:t>يَو</w:t>
      </w:r>
      <w:r w:rsidR="00612D0E" w:rsidRPr="00612D0E">
        <w:rPr>
          <w:rStyle w:val="Chard"/>
          <w:rFonts w:hint="cs"/>
          <w:rtl/>
        </w:rPr>
        <w:t>ۡ</w:t>
      </w:r>
      <w:r w:rsidR="00612D0E" w:rsidRPr="00612D0E">
        <w:rPr>
          <w:rStyle w:val="Chard"/>
          <w:rFonts w:hint="eastAsia"/>
          <w:rtl/>
        </w:rPr>
        <w:t>مَ</w:t>
      </w:r>
      <w:r w:rsidR="00612D0E" w:rsidRPr="00612D0E">
        <w:rPr>
          <w:rStyle w:val="Chard"/>
          <w:rtl/>
        </w:rPr>
        <w:t xml:space="preserve"> </w:t>
      </w:r>
      <w:r w:rsidR="00612D0E" w:rsidRPr="00612D0E">
        <w:rPr>
          <w:rStyle w:val="Chard"/>
          <w:rFonts w:hint="eastAsia"/>
          <w:rtl/>
        </w:rPr>
        <w:t>يَقُومُ</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لنَّاسُ</w:t>
      </w:r>
      <w:r w:rsidR="00612D0E" w:rsidRPr="00612D0E">
        <w:rPr>
          <w:rStyle w:val="Chard"/>
          <w:rtl/>
        </w:rPr>
        <w:t xml:space="preserve"> </w:t>
      </w:r>
      <w:r w:rsidR="00612D0E" w:rsidRPr="00612D0E">
        <w:rPr>
          <w:rStyle w:val="Chard"/>
          <w:rFonts w:hint="eastAsia"/>
          <w:rtl/>
        </w:rPr>
        <w:t>لِرَبِّ</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عَ</w:t>
      </w:r>
      <w:r w:rsidR="00612D0E" w:rsidRPr="00612D0E">
        <w:rPr>
          <w:rStyle w:val="Chard"/>
          <w:rFonts w:hint="cs"/>
          <w:rtl/>
        </w:rPr>
        <w:t>ٰ</w:t>
      </w:r>
      <w:r w:rsidR="00612D0E" w:rsidRPr="00612D0E">
        <w:rPr>
          <w:rStyle w:val="Chard"/>
          <w:rFonts w:hint="eastAsia"/>
          <w:rtl/>
        </w:rPr>
        <w:t>لَمِينَ</w:t>
      </w:r>
      <w:r w:rsidR="00612D0E" w:rsidRPr="00612D0E">
        <w:rPr>
          <w:rStyle w:val="Chard"/>
          <w:rFonts w:hint="cs"/>
          <w:rtl/>
        </w:rPr>
        <w:t>٦</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المطففین: 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w:t>
      </w:r>
      <w:r w:rsidR="00FB7968" w:rsidRPr="00FB7968">
        <w:rPr>
          <w:rStyle w:val="Char8"/>
          <w:rFonts w:hint="cs"/>
          <w:rtl/>
        </w:rPr>
        <w:t>«</w:t>
      </w:r>
      <w:r w:rsidRPr="00FB7968">
        <w:rPr>
          <w:rStyle w:val="Chare"/>
          <w:rtl/>
        </w:rPr>
        <w:t>روزی که مردم به سوی پروردگار عالمیان بر می‌خیزند</w:t>
      </w:r>
      <w:r w:rsidR="00FB7968" w:rsidRPr="00FB7968">
        <w:rPr>
          <w:rStyle w:val="Char8"/>
          <w:rFonts w:hint="cs"/>
          <w:rtl/>
        </w:rPr>
        <w:t>»</w:t>
      </w:r>
      <w:r w:rsidRPr="0049472C">
        <w:rPr>
          <w:rStyle w:val="Char4"/>
          <w:rtl/>
          <w:lang w:bidi="fa-IR"/>
        </w:rPr>
        <w:t xml:space="preserve"> تا اینکه هر کدامشان در ترشح بدن خود تا نصف گوش فرو می‌رود.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امام احمد و ترمذی و حاکم و نسایی از ابوهریره روایت کرده‌اند ـ و حاکم این روایت را صحیح دانسته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بنده هرگاه گناهی مرتکب شود نقط</w:t>
      </w:r>
      <w:r w:rsidR="00D45A34">
        <w:rPr>
          <w:rStyle w:val="Char4"/>
          <w:rtl/>
          <w:lang w:bidi="fa-IR"/>
        </w:rPr>
        <w:t>ه</w:t>
      </w:r>
      <w:r w:rsidRPr="0049472C">
        <w:rPr>
          <w:rStyle w:val="Char4"/>
          <w:rtl/>
          <w:lang w:bidi="fa-IR"/>
        </w:rPr>
        <w:t xml:space="preserve"> سیاهی در دلش ظاهر می‌شود، اگر از آن توبه کرد دلش صیقلی می‌شود ولی اگر بیشتر گناه کرد سیاهی نیز زیاد می‌شود تا اینکه تمام قلبش را فرا گیرد و این همان (ران) است که خداوند در قرآن یاد فرموده: </w:t>
      </w:r>
      <w:r w:rsidR="0049472C" w:rsidRPr="0049472C">
        <w:rPr>
          <w:rStyle w:val="Char8"/>
          <w:rtl/>
          <w:lang w:bidi="fa-IR"/>
        </w:rPr>
        <w:t>﴿</w:t>
      </w:r>
      <w:r w:rsidR="00612D0E" w:rsidRPr="00612D0E">
        <w:rPr>
          <w:rStyle w:val="Chard"/>
          <w:rFonts w:hint="eastAsia"/>
          <w:rtl/>
        </w:rPr>
        <w:t>كَلَّا</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بَل</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رَانَ</w:t>
      </w:r>
      <w:r w:rsidR="00612D0E" w:rsidRPr="00612D0E">
        <w:rPr>
          <w:rStyle w:val="Chard"/>
          <w:rtl/>
        </w:rPr>
        <w:t xml:space="preserve"> </w:t>
      </w:r>
      <w:r w:rsidR="00612D0E" w:rsidRPr="00612D0E">
        <w:rPr>
          <w:rStyle w:val="Chard"/>
          <w:rFonts w:hint="eastAsia"/>
          <w:rtl/>
        </w:rPr>
        <w:t>عَلَى</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قُلُوبِهِم</w:t>
      </w:r>
      <w:r w:rsidR="00612D0E" w:rsidRPr="00612D0E">
        <w:rPr>
          <w:rStyle w:val="Chard"/>
          <w:rtl/>
        </w:rPr>
        <w:t xml:space="preserve"> </w:t>
      </w:r>
      <w:r w:rsidR="00612D0E" w:rsidRPr="00612D0E">
        <w:rPr>
          <w:rStyle w:val="Chard"/>
          <w:rFonts w:hint="eastAsia"/>
          <w:rtl/>
        </w:rPr>
        <w:t>مَّا</w:t>
      </w:r>
      <w:r w:rsidR="00612D0E" w:rsidRPr="00612D0E">
        <w:rPr>
          <w:rStyle w:val="Chard"/>
          <w:rtl/>
        </w:rPr>
        <w:t xml:space="preserve"> </w:t>
      </w:r>
      <w:r w:rsidR="00612D0E" w:rsidRPr="00612D0E">
        <w:rPr>
          <w:rStyle w:val="Chard"/>
          <w:rFonts w:hint="eastAsia"/>
          <w:rtl/>
        </w:rPr>
        <w:t>كَانُواْ</w:t>
      </w:r>
      <w:r w:rsidR="00612D0E" w:rsidRPr="00612D0E">
        <w:rPr>
          <w:rStyle w:val="Chard"/>
          <w:rtl/>
        </w:rPr>
        <w:t xml:space="preserve"> </w:t>
      </w:r>
      <w:r w:rsidR="00612D0E" w:rsidRPr="00612D0E">
        <w:rPr>
          <w:rStyle w:val="Chard"/>
          <w:rFonts w:hint="eastAsia"/>
          <w:rtl/>
        </w:rPr>
        <w:t>يَك</w:t>
      </w:r>
      <w:r w:rsidR="00612D0E" w:rsidRPr="00612D0E">
        <w:rPr>
          <w:rStyle w:val="Chard"/>
          <w:rFonts w:hint="cs"/>
          <w:rtl/>
        </w:rPr>
        <w:t>ۡ</w:t>
      </w:r>
      <w:r w:rsidR="00612D0E" w:rsidRPr="00612D0E">
        <w:rPr>
          <w:rStyle w:val="Chard"/>
          <w:rFonts w:hint="eastAsia"/>
          <w:rtl/>
        </w:rPr>
        <w:t>سِبُونَ</w:t>
      </w:r>
      <w:r w:rsidR="00612D0E" w:rsidRPr="00612D0E">
        <w:rPr>
          <w:rStyle w:val="Chard"/>
          <w:rtl/>
        </w:rPr>
        <w:t xml:space="preserve"> </w:t>
      </w:r>
      <w:r w:rsidR="00612D0E" w:rsidRPr="00612D0E">
        <w:rPr>
          <w:rStyle w:val="Chard"/>
          <w:rFonts w:hint="cs"/>
          <w:rtl/>
        </w:rPr>
        <w:t>١٤</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المطففین: 14</w:t>
      </w:r>
      <w:r w:rsidR="0049472C" w:rsidRPr="0049472C">
        <w:rPr>
          <w:rStyle w:val="Char6"/>
          <w:rtl/>
          <w:lang w:bidi="fa-IR"/>
        </w:rPr>
        <w:t>]</w:t>
      </w:r>
      <w:r w:rsidR="0049472C" w:rsidRPr="0049472C">
        <w:rPr>
          <w:rStyle w:val="Char4"/>
          <w:rtl/>
          <w:lang w:bidi="fa-IR"/>
        </w:rPr>
        <w:t>.</w:t>
      </w:r>
    </w:p>
    <w:p w:rsidR="007770E6" w:rsidRDefault="007770E6" w:rsidP="00332814">
      <w:pPr>
        <w:pStyle w:val="a2"/>
        <w:spacing w:line="226" w:lineRule="auto"/>
        <w:rPr>
          <w:rtl/>
        </w:rPr>
      </w:pPr>
      <w:bookmarkStart w:id="746" w:name="_Toc285760088"/>
      <w:bookmarkStart w:id="747" w:name="_Toc389132579"/>
      <w:r>
        <w:rPr>
          <w:rtl/>
        </w:rPr>
        <w:t>الانشقاق</w:t>
      </w:r>
      <w:bookmarkEnd w:id="746"/>
      <w:bookmarkEnd w:id="747"/>
    </w:p>
    <w:p w:rsidR="007770E6" w:rsidRPr="0049472C" w:rsidRDefault="007770E6" w:rsidP="00332814">
      <w:pPr>
        <w:tabs>
          <w:tab w:val="right" w:pos="7031"/>
        </w:tabs>
        <w:jc w:val="both"/>
        <w:rPr>
          <w:rStyle w:val="Char4"/>
          <w:rtl/>
          <w:lang w:bidi="fa-IR"/>
        </w:rPr>
      </w:pPr>
      <w:r w:rsidRPr="0049472C">
        <w:rPr>
          <w:rStyle w:val="Char4"/>
          <w:rtl/>
          <w:lang w:bidi="fa-IR"/>
        </w:rPr>
        <w:t>امام احمد و شیخین و غیر اینها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 روایت کرده‌اند که گفت: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هر کس در مناقش</w:t>
      </w:r>
      <w:r w:rsidR="00D45A34">
        <w:rPr>
          <w:rStyle w:val="Char4"/>
          <w:rtl/>
          <w:lang w:bidi="fa-IR"/>
        </w:rPr>
        <w:t>ه</w:t>
      </w:r>
      <w:r w:rsidRPr="0049472C">
        <w:rPr>
          <w:rStyle w:val="Char4"/>
          <w:rtl/>
          <w:lang w:bidi="fa-IR"/>
        </w:rPr>
        <w:t xml:space="preserve"> حساب واقع گردد عذاب می‌شود، و در تعبیر دیگری از ابن جریر هیچ کس پای حساب کشیده نمی‌شود مگر اینکه عذاب می‌شود گفتم: مگر نه این است که خداوند می‌فرماید: </w:t>
      </w:r>
      <w:r w:rsidR="0049472C" w:rsidRPr="0049472C">
        <w:rPr>
          <w:rStyle w:val="Char8"/>
          <w:rtl/>
          <w:lang w:bidi="fa-IR"/>
        </w:rPr>
        <w:t>﴿</w:t>
      </w:r>
      <w:r w:rsidR="00612D0E" w:rsidRPr="00612D0E">
        <w:rPr>
          <w:rStyle w:val="Chard"/>
          <w:rFonts w:hint="eastAsia"/>
          <w:rtl/>
        </w:rPr>
        <w:t>فَسَو</w:t>
      </w:r>
      <w:r w:rsidR="00612D0E" w:rsidRPr="00612D0E">
        <w:rPr>
          <w:rStyle w:val="Chard"/>
          <w:rFonts w:hint="cs"/>
          <w:rtl/>
        </w:rPr>
        <w:t>ۡ</w:t>
      </w:r>
      <w:r w:rsidR="00612D0E" w:rsidRPr="00612D0E">
        <w:rPr>
          <w:rStyle w:val="Chard"/>
          <w:rFonts w:hint="eastAsia"/>
          <w:rtl/>
        </w:rPr>
        <w:t>فَ</w:t>
      </w:r>
      <w:r w:rsidR="00612D0E" w:rsidRPr="00612D0E">
        <w:rPr>
          <w:rStyle w:val="Chard"/>
          <w:rtl/>
        </w:rPr>
        <w:t xml:space="preserve"> </w:t>
      </w:r>
      <w:r w:rsidR="00612D0E" w:rsidRPr="00612D0E">
        <w:rPr>
          <w:rStyle w:val="Chard"/>
          <w:rFonts w:hint="eastAsia"/>
          <w:rtl/>
        </w:rPr>
        <w:t>يُحَاسَبُ</w:t>
      </w:r>
      <w:r w:rsidR="00612D0E" w:rsidRPr="00612D0E">
        <w:rPr>
          <w:rStyle w:val="Chard"/>
          <w:rtl/>
        </w:rPr>
        <w:t xml:space="preserve"> </w:t>
      </w:r>
      <w:r w:rsidR="00612D0E" w:rsidRPr="00612D0E">
        <w:rPr>
          <w:rStyle w:val="Chard"/>
          <w:rFonts w:hint="eastAsia"/>
          <w:rtl/>
        </w:rPr>
        <w:t>حِسَاب</w:t>
      </w:r>
      <w:r w:rsidR="00612D0E" w:rsidRPr="00612D0E">
        <w:rPr>
          <w:rStyle w:val="Chard"/>
          <w:rFonts w:hint="cs"/>
          <w:rtl/>
        </w:rPr>
        <w:t>ٗ</w:t>
      </w:r>
      <w:r w:rsidR="00612D0E" w:rsidRPr="00612D0E">
        <w:rPr>
          <w:rStyle w:val="Chard"/>
          <w:rFonts w:hint="eastAsia"/>
          <w:rtl/>
        </w:rPr>
        <w:t>ا</w:t>
      </w:r>
      <w:r w:rsidR="00612D0E" w:rsidRPr="00612D0E">
        <w:rPr>
          <w:rStyle w:val="Chard"/>
          <w:rtl/>
        </w:rPr>
        <w:t xml:space="preserve"> </w:t>
      </w:r>
      <w:r w:rsidR="00612D0E" w:rsidRPr="00612D0E">
        <w:rPr>
          <w:rStyle w:val="Chard"/>
          <w:rFonts w:hint="eastAsia"/>
          <w:rtl/>
        </w:rPr>
        <w:t>يَسِير</w:t>
      </w:r>
      <w:r w:rsidR="00612D0E" w:rsidRPr="00612D0E">
        <w:rPr>
          <w:rStyle w:val="Chard"/>
          <w:rFonts w:hint="cs"/>
          <w:rtl/>
        </w:rPr>
        <w:t>ٗ</w:t>
      </w:r>
      <w:r w:rsidR="00612D0E" w:rsidRPr="00612D0E">
        <w:rPr>
          <w:rStyle w:val="Chard"/>
          <w:rFonts w:hint="eastAsia"/>
          <w:rtl/>
        </w:rPr>
        <w:t>ا</w:t>
      </w:r>
      <w:r w:rsidR="00612D0E" w:rsidRPr="00612D0E">
        <w:rPr>
          <w:rStyle w:val="Chard"/>
          <w:rtl/>
        </w:rPr>
        <w:t xml:space="preserve"> </w:t>
      </w:r>
      <w:r w:rsidR="00612D0E" w:rsidRPr="00612D0E">
        <w:rPr>
          <w:rStyle w:val="Chard"/>
          <w:rFonts w:hint="cs"/>
          <w:rtl/>
        </w:rPr>
        <w:t>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الانشقاق: 8</w:t>
      </w:r>
      <w:r w:rsidR="0049472C" w:rsidRPr="0049472C">
        <w:rPr>
          <w:rStyle w:val="Char6"/>
          <w:rtl/>
          <w:lang w:bidi="fa-IR"/>
        </w:rPr>
        <w:t>]</w:t>
      </w:r>
      <w:r w:rsidR="0049472C" w:rsidRPr="0049472C">
        <w:rPr>
          <w:rStyle w:val="Char4"/>
          <w:rtl/>
          <w:lang w:bidi="fa-IR"/>
        </w:rPr>
        <w:t>.</w:t>
      </w:r>
      <w:r w:rsidR="00612D0E">
        <w:rPr>
          <w:rStyle w:val="Char4"/>
          <w:rFonts w:hint="cs"/>
          <w:rtl/>
          <w:lang w:bidi="fa-IR"/>
        </w:rPr>
        <w:t xml:space="preserve"> </w:t>
      </w:r>
      <w:r w:rsidRPr="0049472C">
        <w:rPr>
          <w:rStyle w:val="Char4"/>
          <w:rtl/>
          <w:lang w:bidi="fa-IR"/>
        </w:rPr>
        <w:t>فرمود: این حساب نیست بلکه عرضه بر حساب است، و امام احمد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w:t>
      </w:r>
      <w:r w:rsidR="00FB7968">
        <w:rPr>
          <w:rStyle w:val="Char4"/>
          <w:rFonts w:hint="cs"/>
          <w:rtl/>
          <w:lang w:bidi="fa-IR"/>
        </w:rPr>
        <w:t xml:space="preserve"> </w:t>
      </w:r>
      <w:r>
        <w:rPr>
          <w:rFonts w:cs="CTraditional Arabic"/>
          <w:rtl/>
          <w:lang w:bidi="fa-IR"/>
        </w:rPr>
        <w:t>ب</w:t>
      </w:r>
      <w:r w:rsidRPr="0049472C">
        <w:rPr>
          <w:rStyle w:val="Char4"/>
          <w:rtl/>
          <w:lang w:bidi="fa-IR"/>
        </w:rPr>
        <w:t xml:space="preserve"> روایت کرده است که به پیغمبر اکرم گفتم: یا رسول‌الله حساب آسان کدام است؟ فرمود: اینکه در نام</w:t>
      </w:r>
      <w:r w:rsidR="00D45A34">
        <w:rPr>
          <w:rStyle w:val="Char4"/>
          <w:rtl/>
          <w:lang w:bidi="fa-IR"/>
        </w:rPr>
        <w:t>ه</w:t>
      </w:r>
      <w:r w:rsidRPr="0049472C">
        <w:rPr>
          <w:rStyle w:val="Char4"/>
          <w:rtl/>
          <w:lang w:bidi="fa-IR"/>
        </w:rPr>
        <w:t xml:space="preserve"> عملش نگاه شود و از او تجاوز شود؛ زیرا که البته هر کس به پای حساب کشیده شود هلاک می‌گردد.</w:t>
      </w:r>
    </w:p>
    <w:p w:rsidR="007770E6" w:rsidRDefault="007770E6" w:rsidP="00332814">
      <w:pPr>
        <w:pStyle w:val="a2"/>
        <w:spacing w:line="226" w:lineRule="auto"/>
        <w:rPr>
          <w:rtl/>
        </w:rPr>
      </w:pPr>
      <w:bookmarkStart w:id="748" w:name="_Toc285760089"/>
      <w:bookmarkStart w:id="749" w:name="_Toc389132580"/>
      <w:r>
        <w:rPr>
          <w:rtl/>
        </w:rPr>
        <w:t>البروج</w:t>
      </w:r>
      <w:bookmarkEnd w:id="748"/>
      <w:bookmarkEnd w:id="749"/>
    </w:p>
    <w:p w:rsidR="007770E6" w:rsidRPr="0049472C" w:rsidRDefault="007770E6" w:rsidP="00332814">
      <w:pPr>
        <w:tabs>
          <w:tab w:val="right" w:pos="7031"/>
        </w:tabs>
        <w:jc w:val="both"/>
        <w:rPr>
          <w:rStyle w:val="Char4"/>
          <w:rtl/>
          <w:lang w:bidi="fa-IR"/>
        </w:rPr>
      </w:pPr>
      <w:r w:rsidRPr="0049472C">
        <w:rPr>
          <w:rStyle w:val="Char4"/>
          <w:rtl/>
          <w:lang w:bidi="fa-IR"/>
        </w:rPr>
        <w:t>ابن جریر از ابومالک اشعری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یوم موعود: روز قیامت، شاهد: روز جمعه، و مشهود: روز عرفه است. این خبر شواهدی نیز دارد.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طبران</w:t>
      </w:r>
      <w:r w:rsidR="00D45A34">
        <w:rPr>
          <w:rStyle w:val="Char4"/>
          <w:rtl/>
          <w:lang w:bidi="fa-IR"/>
        </w:rPr>
        <w:t>ی</w:t>
      </w:r>
      <w:r w:rsidRPr="0049472C">
        <w:rPr>
          <w:rStyle w:val="Char4"/>
          <w:rtl/>
          <w:lang w:bidi="fa-IR"/>
        </w:rPr>
        <w:t xml:space="preserve"> از ابن عباس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خداوند لوح محفوظی از در سفید آفریده که صفحه‌هایش از یاقوت سرخ است قلمش نور و کتابش نور است، خداوند هر روزی سیصد و شصت نظر در آن دارد، می‌آفریند و روزی می‌دهد و می‌میراند و زنده می‌کند و عزت و ذلت می‌دهد و هر چه اراده کند انجام می‌دهد.</w:t>
      </w:r>
    </w:p>
    <w:p w:rsidR="007770E6" w:rsidRDefault="007770E6" w:rsidP="00332814">
      <w:pPr>
        <w:pStyle w:val="a2"/>
        <w:spacing w:line="226" w:lineRule="auto"/>
        <w:rPr>
          <w:rtl/>
        </w:rPr>
      </w:pPr>
      <w:bookmarkStart w:id="750" w:name="_Toc285760090"/>
      <w:bookmarkStart w:id="751" w:name="_Toc389132581"/>
      <w:r>
        <w:rPr>
          <w:rtl/>
        </w:rPr>
        <w:t>سبح</w:t>
      </w:r>
      <w:bookmarkEnd w:id="750"/>
      <w:bookmarkEnd w:id="751"/>
    </w:p>
    <w:p w:rsidR="007770E6" w:rsidRPr="0049472C" w:rsidRDefault="007770E6" w:rsidP="00332814">
      <w:pPr>
        <w:tabs>
          <w:tab w:val="right" w:pos="7031"/>
        </w:tabs>
        <w:jc w:val="both"/>
        <w:rPr>
          <w:rStyle w:val="Char4"/>
          <w:rtl/>
          <w:lang w:bidi="fa-IR"/>
        </w:rPr>
      </w:pPr>
      <w:r w:rsidRPr="0049472C">
        <w:rPr>
          <w:rStyle w:val="Char4"/>
          <w:rtl/>
          <w:lang w:bidi="fa-IR"/>
        </w:rPr>
        <w:t>بزار از جابربن عبدالله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روایت کرده است که فرمود: </w:t>
      </w:r>
      <w:r w:rsidR="0049472C" w:rsidRPr="0049472C">
        <w:rPr>
          <w:rStyle w:val="Char8"/>
          <w:rtl/>
          <w:lang w:bidi="fa-IR"/>
        </w:rPr>
        <w:t>﴿</w:t>
      </w:r>
      <w:r w:rsidR="00612D0E" w:rsidRPr="00612D0E">
        <w:rPr>
          <w:rStyle w:val="Chard"/>
          <w:rFonts w:hint="eastAsia"/>
          <w:rtl/>
        </w:rPr>
        <w:t>قَد</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أَف</w:t>
      </w:r>
      <w:r w:rsidR="00612D0E" w:rsidRPr="00612D0E">
        <w:rPr>
          <w:rStyle w:val="Chard"/>
          <w:rFonts w:hint="cs"/>
          <w:rtl/>
        </w:rPr>
        <w:t>ۡ</w:t>
      </w:r>
      <w:r w:rsidR="00612D0E" w:rsidRPr="00612D0E">
        <w:rPr>
          <w:rStyle w:val="Chard"/>
          <w:rFonts w:hint="eastAsia"/>
          <w:rtl/>
        </w:rPr>
        <w:t>لَحَ</w:t>
      </w:r>
      <w:r w:rsidR="00612D0E" w:rsidRPr="00612D0E">
        <w:rPr>
          <w:rStyle w:val="Chard"/>
          <w:rtl/>
        </w:rPr>
        <w:t xml:space="preserve"> </w:t>
      </w:r>
      <w:r w:rsidR="00612D0E" w:rsidRPr="00612D0E">
        <w:rPr>
          <w:rStyle w:val="Chard"/>
          <w:rFonts w:hint="eastAsia"/>
          <w:rtl/>
        </w:rPr>
        <w:t>مَن</w:t>
      </w:r>
      <w:r w:rsidR="00612D0E" w:rsidRPr="00612D0E">
        <w:rPr>
          <w:rStyle w:val="Chard"/>
          <w:rtl/>
        </w:rPr>
        <w:t xml:space="preserve"> </w:t>
      </w:r>
      <w:r w:rsidR="00612D0E" w:rsidRPr="00612D0E">
        <w:rPr>
          <w:rStyle w:val="Chard"/>
          <w:rFonts w:hint="eastAsia"/>
          <w:rtl/>
        </w:rPr>
        <w:t>تَزَكَّى</w:t>
      </w:r>
      <w:r w:rsidR="00612D0E" w:rsidRPr="00612D0E">
        <w:rPr>
          <w:rStyle w:val="Chard"/>
          <w:rFonts w:hint="cs"/>
          <w:rtl/>
        </w:rPr>
        <w:t>ٰ</w:t>
      </w:r>
      <w:r w:rsidR="00612D0E" w:rsidRPr="00612D0E">
        <w:rPr>
          <w:rStyle w:val="Chard"/>
          <w:rtl/>
        </w:rPr>
        <w:t xml:space="preserve"> </w:t>
      </w:r>
      <w:r w:rsidR="00612D0E" w:rsidRPr="00612D0E">
        <w:rPr>
          <w:rStyle w:val="Chard"/>
          <w:rFonts w:hint="cs"/>
          <w:rtl/>
        </w:rPr>
        <w:t>١٤</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الأعلی: 14</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یعنی کسی که شهادت بدهد که خدایی جز الله نیست و هیچ شریکی نگیرد و شهادت دهد که من پیغمبرم </w:t>
      </w:r>
      <w:r w:rsidR="0049472C" w:rsidRPr="0049472C">
        <w:rPr>
          <w:rStyle w:val="Char8"/>
          <w:rtl/>
          <w:lang w:bidi="fa-IR"/>
        </w:rPr>
        <w:t>﴿</w:t>
      </w:r>
      <w:r w:rsidR="00612D0E" w:rsidRPr="00612D0E">
        <w:rPr>
          <w:rStyle w:val="Chard"/>
          <w:rFonts w:hint="eastAsia"/>
          <w:rtl/>
        </w:rPr>
        <w:t>وَذَكَرَ</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س</w:t>
      </w:r>
      <w:r w:rsidR="00612D0E" w:rsidRPr="00612D0E">
        <w:rPr>
          <w:rStyle w:val="Chard"/>
          <w:rFonts w:hint="cs"/>
          <w:rtl/>
        </w:rPr>
        <w:t>ۡ</w:t>
      </w:r>
      <w:r w:rsidR="00612D0E" w:rsidRPr="00612D0E">
        <w:rPr>
          <w:rStyle w:val="Chard"/>
          <w:rFonts w:hint="eastAsia"/>
          <w:rtl/>
        </w:rPr>
        <w:t>مَ</w:t>
      </w:r>
      <w:r w:rsidR="00612D0E" w:rsidRPr="00612D0E">
        <w:rPr>
          <w:rStyle w:val="Chard"/>
          <w:rtl/>
        </w:rPr>
        <w:t xml:space="preserve"> </w:t>
      </w:r>
      <w:r w:rsidR="00612D0E" w:rsidRPr="00612D0E">
        <w:rPr>
          <w:rStyle w:val="Chard"/>
          <w:rFonts w:hint="eastAsia"/>
          <w:rtl/>
        </w:rPr>
        <w:t>رَبِّهِ</w:t>
      </w:r>
      <w:r w:rsidR="00612D0E" w:rsidRPr="00612D0E">
        <w:rPr>
          <w:rStyle w:val="Chard"/>
          <w:rFonts w:hint="cs"/>
          <w:rtl/>
        </w:rPr>
        <w:t>ۦ</w:t>
      </w:r>
      <w:r w:rsidR="00612D0E" w:rsidRPr="00612D0E">
        <w:rPr>
          <w:rStyle w:val="Chard"/>
          <w:rtl/>
        </w:rPr>
        <w:t xml:space="preserve"> </w:t>
      </w:r>
      <w:r w:rsidR="00612D0E" w:rsidRPr="00612D0E">
        <w:rPr>
          <w:rStyle w:val="Chard"/>
          <w:rFonts w:hint="eastAsia"/>
          <w:rtl/>
        </w:rPr>
        <w:t>فَصَلَّى</w:t>
      </w:r>
      <w:r w:rsidR="00612D0E" w:rsidRPr="00612D0E">
        <w:rPr>
          <w:rStyle w:val="Chard"/>
          <w:rFonts w:hint="cs"/>
          <w:rtl/>
        </w:rPr>
        <w:t>ٰ</w:t>
      </w:r>
      <w:r w:rsidR="00612D0E" w:rsidRPr="00612D0E">
        <w:rPr>
          <w:rStyle w:val="Chard"/>
          <w:rtl/>
        </w:rPr>
        <w:t xml:space="preserve"> </w:t>
      </w:r>
      <w:r w:rsidR="00612D0E" w:rsidRPr="00612D0E">
        <w:rPr>
          <w:rStyle w:val="Chard"/>
          <w:rFonts w:hint="cs"/>
          <w:rtl/>
        </w:rPr>
        <w:t>١٥</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الأعلی: 15</w:t>
      </w:r>
      <w:r w:rsidR="0049472C" w:rsidRPr="0049472C">
        <w:rPr>
          <w:rStyle w:val="Char6"/>
          <w:rtl/>
          <w:lang w:bidi="fa-IR"/>
        </w:rPr>
        <w:t>]</w:t>
      </w:r>
      <w:r w:rsidR="0049472C" w:rsidRPr="0049472C">
        <w:rPr>
          <w:rStyle w:val="Char4"/>
          <w:rtl/>
          <w:lang w:bidi="fa-IR"/>
        </w:rPr>
        <w:t xml:space="preserve">. </w:t>
      </w:r>
      <w:r w:rsidRPr="0049472C">
        <w:rPr>
          <w:rStyle w:val="Char4"/>
          <w:rtl/>
          <w:lang w:bidi="fa-IR"/>
        </w:rPr>
        <w:t xml:space="preserve"> یعنی نمازهای پنج‌گانه را بخواند و مواظبت نماید و به آنها اهمیت دهد.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 xml:space="preserve">و بزار از ابن عباس روایت کرده است که گفت: وقتی آیه </w:t>
      </w:r>
      <w:r w:rsidR="0049472C" w:rsidRPr="0049472C">
        <w:rPr>
          <w:rStyle w:val="Char8"/>
          <w:rtl/>
          <w:lang w:bidi="fa-IR"/>
        </w:rPr>
        <w:t>﴿</w:t>
      </w:r>
      <w:r w:rsidR="00612D0E" w:rsidRPr="00612D0E">
        <w:rPr>
          <w:rStyle w:val="Chard"/>
          <w:rFonts w:hint="eastAsia"/>
          <w:rtl/>
        </w:rPr>
        <w:t>إِنَّ</w:t>
      </w:r>
      <w:r w:rsidR="00612D0E" w:rsidRPr="00612D0E">
        <w:rPr>
          <w:rStyle w:val="Chard"/>
          <w:rtl/>
        </w:rPr>
        <w:t xml:space="preserve"> </w:t>
      </w:r>
      <w:r w:rsidR="00612D0E" w:rsidRPr="00612D0E">
        <w:rPr>
          <w:rStyle w:val="Chard"/>
          <w:rFonts w:hint="eastAsia"/>
          <w:rtl/>
        </w:rPr>
        <w:t>هَ</w:t>
      </w:r>
      <w:r w:rsidR="00612D0E" w:rsidRPr="00612D0E">
        <w:rPr>
          <w:rStyle w:val="Chard"/>
          <w:rFonts w:hint="cs"/>
          <w:rtl/>
        </w:rPr>
        <w:t>ٰ</w:t>
      </w:r>
      <w:r w:rsidR="00612D0E" w:rsidRPr="00612D0E">
        <w:rPr>
          <w:rStyle w:val="Chard"/>
          <w:rFonts w:hint="eastAsia"/>
          <w:rtl/>
        </w:rPr>
        <w:t>ذَا</w:t>
      </w:r>
      <w:r w:rsidR="00612D0E" w:rsidRPr="00612D0E">
        <w:rPr>
          <w:rStyle w:val="Chard"/>
          <w:rtl/>
        </w:rPr>
        <w:t xml:space="preserve"> </w:t>
      </w:r>
      <w:r w:rsidR="00612D0E" w:rsidRPr="00612D0E">
        <w:rPr>
          <w:rStyle w:val="Chard"/>
          <w:rFonts w:hint="eastAsia"/>
          <w:rtl/>
        </w:rPr>
        <w:t>لَفِي</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لصُّحُفِ</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أُولَى</w:t>
      </w:r>
      <w:r w:rsidR="00612D0E" w:rsidRPr="00612D0E">
        <w:rPr>
          <w:rStyle w:val="Chard"/>
          <w:rFonts w:hint="cs"/>
          <w:rtl/>
        </w:rPr>
        <w:t>ٰ</w:t>
      </w:r>
      <w:r w:rsidR="00612D0E" w:rsidRPr="00612D0E">
        <w:rPr>
          <w:rStyle w:val="Chard"/>
          <w:rtl/>
        </w:rPr>
        <w:t xml:space="preserve"> </w:t>
      </w:r>
      <w:r w:rsidR="00612D0E" w:rsidRPr="00612D0E">
        <w:rPr>
          <w:rStyle w:val="Chard"/>
          <w:rFonts w:hint="cs"/>
          <w:rtl/>
        </w:rPr>
        <w:t>١٨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الأعلی: 18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نازل شد،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این یا هم</w:t>
      </w:r>
      <w:r w:rsidR="00D45A34">
        <w:rPr>
          <w:rStyle w:val="Char4"/>
          <w:rtl/>
          <w:lang w:bidi="fa-IR"/>
        </w:rPr>
        <w:t>ه</w:t>
      </w:r>
      <w:r w:rsidRPr="0049472C">
        <w:rPr>
          <w:rStyle w:val="Char4"/>
          <w:rtl/>
          <w:lang w:bidi="fa-IR"/>
        </w:rPr>
        <w:t xml:space="preserve"> اینها در صحف ابراهیم و موسی هست.</w:t>
      </w:r>
    </w:p>
    <w:p w:rsidR="007770E6" w:rsidRDefault="007770E6" w:rsidP="00332814">
      <w:pPr>
        <w:pStyle w:val="a2"/>
        <w:rPr>
          <w:rtl/>
        </w:rPr>
      </w:pPr>
      <w:bookmarkStart w:id="752" w:name="_Toc285760091"/>
      <w:bookmarkStart w:id="753" w:name="_Toc389132582"/>
      <w:r>
        <w:rPr>
          <w:rtl/>
        </w:rPr>
        <w:t>الفجر</w:t>
      </w:r>
      <w:bookmarkEnd w:id="752"/>
      <w:bookmarkEnd w:id="753"/>
    </w:p>
    <w:p w:rsidR="007770E6" w:rsidRPr="0049472C" w:rsidRDefault="007770E6" w:rsidP="00332814">
      <w:pPr>
        <w:tabs>
          <w:tab w:val="right" w:pos="7031"/>
        </w:tabs>
        <w:jc w:val="both"/>
        <w:rPr>
          <w:rStyle w:val="Char4"/>
          <w:rtl/>
          <w:lang w:bidi="fa-IR"/>
        </w:rPr>
      </w:pPr>
      <w:r w:rsidRPr="0049472C">
        <w:rPr>
          <w:rStyle w:val="Char4"/>
          <w:rtl/>
          <w:lang w:bidi="fa-IR"/>
        </w:rPr>
        <w:t>امام احمد و نسائی از جابر روایت کرده‌اند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عشر، ده</w:t>
      </w:r>
      <w:r w:rsidR="00D45A34">
        <w:rPr>
          <w:rStyle w:val="Char4"/>
          <w:rtl/>
          <w:lang w:bidi="fa-IR"/>
        </w:rPr>
        <w:t>ه</w:t>
      </w:r>
      <w:r w:rsidRPr="0049472C">
        <w:rPr>
          <w:rStyle w:val="Char4"/>
          <w:rtl/>
          <w:lang w:bidi="fa-IR"/>
        </w:rPr>
        <w:t xml:space="preserve"> عید اصخی (قربان)، وتر روز عرفه، و شفع: یوم النحر می‌باشد. ابن کثیر گوید: رجال این حدیث بد نیست، ولی مرفوع بودن آن مورد انکار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امام احمد و ترمذی از عمران بن حصین روایت کرده‌اند که از پیغمبر اکرم سؤال شد دربار</w:t>
      </w:r>
      <w:r w:rsidR="00D45A34">
        <w:rPr>
          <w:rStyle w:val="Char4"/>
          <w:rtl/>
          <w:lang w:bidi="fa-IR"/>
        </w:rPr>
        <w:t>ه</w:t>
      </w:r>
      <w:r w:rsidRPr="0049472C">
        <w:rPr>
          <w:rStyle w:val="Char4"/>
          <w:rtl/>
          <w:lang w:bidi="fa-IR"/>
        </w:rPr>
        <w:t xml:space="preserve"> شفع و وتر، فرمود: برخی از نمازها شفع و بعضی وتر است.</w:t>
      </w:r>
    </w:p>
    <w:p w:rsidR="007770E6" w:rsidRDefault="007770E6" w:rsidP="00332814">
      <w:pPr>
        <w:pStyle w:val="a2"/>
        <w:rPr>
          <w:rtl/>
        </w:rPr>
      </w:pPr>
      <w:bookmarkStart w:id="754" w:name="_Toc285760092"/>
      <w:bookmarkStart w:id="755" w:name="_Toc389132583"/>
      <w:r>
        <w:rPr>
          <w:rtl/>
        </w:rPr>
        <w:t>البلد</w:t>
      </w:r>
      <w:bookmarkEnd w:id="754"/>
      <w:bookmarkEnd w:id="755"/>
    </w:p>
    <w:p w:rsidR="007770E6" w:rsidRPr="0049472C" w:rsidRDefault="007770E6" w:rsidP="00332814">
      <w:pPr>
        <w:tabs>
          <w:tab w:val="right" w:pos="7031"/>
        </w:tabs>
        <w:jc w:val="both"/>
        <w:rPr>
          <w:rStyle w:val="Char4"/>
          <w:rtl/>
          <w:lang w:bidi="fa-IR"/>
        </w:rPr>
      </w:pPr>
      <w:r w:rsidRPr="0049472C">
        <w:rPr>
          <w:rStyle w:val="Char4"/>
          <w:rtl/>
          <w:lang w:bidi="fa-IR"/>
        </w:rPr>
        <w:t>امام احمد از براء روایت کرده است که گفت: مردی بادیه‌نشین به خدمت رسول‌الله آمد و گفت: عملی به من بیاموز که مرا به بهشت ببرد، فرمود: عتق النسمه وف</w:t>
      </w:r>
      <w:r w:rsidR="00D45A34">
        <w:rPr>
          <w:rStyle w:val="Char4"/>
          <w:rtl/>
          <w:lang w:bidi="fa-IR"/>
        </w:rPr>
        <w:t xml:space="preserve">ک </w:t>
      </w:r>
      <w:r w:rsidRPr="0049472C">
        <w:rPr>
          <w:rStyle w:val="Char4"/>
          <w:rtl/>
          <w:lang w:bidi="fa-IR"/>
        </w:rPr>
        <w:t>الرقبه. گفت: آ</w:t>
      </w:r>
      <w:r w:rsidR="00D45A34">
        <w:rPr>
          <w:rStyle w:val="Char4"/>
          <w:rtl/>
          <w:lang w:bidi="fa-IR"/>
        </w:rPr>
        <w:t>ی</w:t>
      </w:r>
      <w:r w:rsidRPr="0049472C">
        <w:rPr>
          <w:rStyle w:val="Char4"/>
          <w:rtl/>
          <w:lang w:bidi="fa-IR"/>
        </w:rPr>
        <w:t xml:space="preserve">ا </w:t>
      </w:r>
      <w:r w:rsidR="00D45A34">
        <w:rPr>
          <w:rStyle w:val="Char4"/>
          <w:rtl/>
          <w:lang w:bidi="fa-IR"/>
        </w:rPr>
        <w:t>ی</w:t>
      </w:r>
      <w:r w:rsidRPr="0049472C">
        <w:rPr>
          <w:rStyle w:val="Char4"/>
          <w:rtl/>
          <w:lang w:bidi="fa-IR"/>
        </w:rPr>
        <w:t>ك</w:t>
      </w:r>
      <w:r w:rsidR="00D45A34">
        <w:rPr>
          <w:rStyle w:val="Char4"/>
          <w:rtl/>
          <w:lang w:bidi="fa-IR"/>
        </w:rPr>
        <w:t>ی</w:t>
      </w:r>
      <w:r w:rsidRPr="0049472C">
        <w:rPr>
          <w:rStyle w:val="Char4"/>
          <w:rtl/>
          <w:lang w:bidi="fa-IR"/>
        </w:rPr>
        <w:t xml:space="preserve"> از ا</w:t>
      </w:r>
      <w:r w:rsidR="00D45A34">
        <w:rPr>
          <w:rStyle w:val="Char4"/>
          <w:rtl/>
          <w:lang w:bidi="fa-IR"/>
        </w:rPr>
        <w:t>ی</w:t>
      </w:r>
      <w:r w:rsidRPr="0049472C">
        <w:rPr>
          <w:rStyle w:val="Char4"/>
          <w:rtl/>
          <w:lang w:bidi="fa-IR"/>
        </w:rPr>
        <w:t>ن دو كاف</w:t>
      </w:r>
      <w:r w:rsidR="00D45A34">
        <w:rPr>
          <w:rStyle w:val="Char4"/>
          <w:rtl/>
          <w:lang w:bidi="fa-IR"/>
        </w:rPr>
        <w:t>ی</w:t>
      </w:r>
      <w:r w:rsidRPr="0049472C">
        <w:rPr>
          <w:rStyle w:val="Char4"/>
          <w:rtl/>
          <w:lang w:bidi="fa-IR"/>
        </w:rPr>
        <w:t xml:space="preserve"> ن</w:t>
      </w:r>
      <w:r w:rsidR="00D45A34">
        <w:rPr>
          <w:rStyle w:val="Char4"/>
          <w:rtl/>
          <w:lang w:bidi="fa-IR"/>
        </w:rPr>
        <w:t>ی</w:t>
      </w:r>
      <w:r w:rsidRPr="0049472C">
        <w:rPr>
          <w:rStyle w:val="Char4"/>
          <w:rtl/>
          <w:lang w:bidi="fa-IR"/>
        </w:rPr>
        <w:t>ست؟ گفت: نه، عتق النسمه این است که به تنهایی بنده‌ای آزاد کنی و فک الرقبه این است که در عتق و آزادی آن کمک نمایی.</w:t>
      </w:r>
    </w:p>
    <w:p w:rsidR="007770E6" w:rsidRDefault="007770E6" w:rsidP="00332814">
      <w:pPr>
        <w:pStyle w:val="a2"/>
        <w:rPr>
          <w:rtl/>
        </w:rPr>
      </w:pPr>
      <w:bookmarkStart w:id="756" w:name="_Toc285760093"/>
      <w:bookmarkStart w:id="757" w:name="_Toc389132584"/>
      <w:r>
        <w:rPr>
          <w:rtl/>
        </w:rPr>
        <w:t>الشمس</w:t>
      </w:r>
      <w:bookmarkEnd w:id="756"/>
      <w:bookmarkEnd w:id="757"/>
    </w:p>
    <w:p w:rsidR="007770E6" w:rsidRPr="0049472C" w:rsidRDefault="007770E6" w:rsidP="00332814">
      <w:pPr>
        <w:tabs>
          <w:tab w:val="right" w:pos="7031"/>
        </w:tabs>
        <w:jc w:val="both"/>
        <w:rPr>
          <w:rStyle w:val="Char4"/>
          <w:rtl/>
          <w:lang w:bidi="fa-IR"/>
        </w:rPr>
      </w:pPr>
      <w:r w:rsidRPr="0049472C">
        <w:rPr>
          <w:rStyle w:val="Char4"/>
          <w:rtl/>
          <w:lang w:bidi="fa-IR"/>
        </w:rPr>
        <w:t>ابن ابی حاتم از طریق جویبر از ضحاک از ابن عباس روایت کرده است که گفت: شنیدم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قَد</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أَف</w:t>
      </w:r>
      <w:r w:rsidR="00612D0E" w:rsidRPr="00612D0E">
        <w:rPr>
          <w:rStyle w:val="Chard"/>
          <w:rFonts w:hint="cs"/>
          <w:rtl/>
        </w:rPr>
        <w:t>ۡ</w:t>
      </w:r>
      <w:r w:rsidR="00612D0E" w:rsidRPr="00612D0E">
        <w:rPr>
          <w:rStyle w:val="Chard"/>
          <w:rFonts w:hint="eastAsia"/>
          <w:rtl/>
        </w:rPr>
        <w:t>لَحَ</w:t>
      </w:r>
      <w:r w:rsidR="00612D0E" w:rsidRPr="00612D0E">
        <w:rPr>
          <w:rStyle w:val="Chard"/>
          <w:rtl/>
        </w:rPr>
        <w:t xml:space="preserve"> </w:t>
      </w:r>
      <w:r w:rsidR="00612D0E" w:rsidRPr="00612D0E">
        <w:rPr>
          <w:rStyle w:val="Chard"/>
          <w:rFonts w:hint="eastAsia"/>
          <w:rtl/>
        </w:rPr>
        <w:t>مَن</w:t>
      </w:r>
      <w:r w:rsidR="00612D0E" w:rsidRPr="00612D0E">
        <w:rPr>
          <w:rStyle w:val="Chard"/>
          <w:rtl/>
        </w:rPr>
        <w:t xml:space="preserve"> </w:t>
      </w:r>
      <w:r w:rsidR="00612D0E" w:rsidRPr="00612D0E">
        <w:rPr>
          <w:rStyle w:val="Chard"/>
          <w:rFonts w:hint="eastAsia"/>
          <w:rtl/>
        </w:rPr>
        <w:t>زَكَّى</w:t>
      </w:r>
      <w:r w:rsidR="00612D0E" w:rsidRPr="00612D0E">
        <w:rPr>
          <w:rStyle w:val="Chard"/>
          <w:rFonts w:hint="cs"/>
          <w:rtl/>
        </w:rPr>
        <w:t>ٰ</w:t>
      </w:r>
      <w:r w:rsidR="00612D0E" w:rsidRPr="00612D0E">
        <w:rPr>
          <w:rStyle w:val="Chard"/>
          <w:rFonts w:hint="eastAsia"/>
          <w:rtl/>
        </w:rPr>
        <w:t>هَا</w:t>
      </w:r>
      <w:r w:rsidR="00612D0E" w:rsidRPr="00612D0E">
        <w:rPr>
          <w:rStyle w:val="Chard"/>
          <w:rtl/>
        </w:rPr>
        <w:t xml:space="preserve"> </w:t>
      </w:r>
      <w:r w:rsidR="00612D0E" w:rsidRPr="00612D0E">
        <w:rPr>
          <w:rStyle w:val="Chard"/>
          <w:rFonts w:hint="cs"/>
          <w:rtl/>
        </w:rPr>
        <w:t>٩</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الشمس: 9</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می‌فرمود: رستگار شد آن نفسی که خداوند آن را پاک گردانید.</w:t>
      </w:r>
    </w:p>
    <w:p w:rsidR="007770E6" w:rsidRDefault="007770E6" w:rsidP="00332814">
      <w:pPr>
        <w:pStyle w:val="a2"/>
        <w:rPr>
          <w:rtl/>
        </w:rPr>
      </w:pPr>
      <w:bookmarkStart w:id="758" w:name="_Toc285760094"/>
      <w:bookmarkStart w:id="759" w:name="_Toc389132585"/>
      <w:r>
        <w:rPr>
          <w:rtl/>
        </w:rPr>
        <w:t>الم نشرح</w:t>
      </w:r>
      <w:bookmarkEnd w:id="758"/>
      <w:bookmarkEnd w:id="759"/>
    </w:p>
    <w:p w:rsidR="007770E6" w:rsidRPr="0049472C" w:rsidRDefault="007770E6" w:rsidP="00332814">
      <w:pPr>
        <w:widowControl w:val="0"/>
        <w:tabs>
          <w:tab w:val="right" w:pos="7031"/>
        </w:tabs>
        <w:jc w:val="both"/>
        <w:rPr>
          <w:rStyle w:val="Char4"/>
          <w:rtl/>
          <w:lang w:bidi="fa-IR"/>
        </w:rPr>
      </w:pPr>
      <w:r w:rsidRPr="0049472C">
        <w:rPr>
          <w:rStyle w:val="Char4"/>
          <w:rtl/>
          <w:lang w:bidi="fa-IR"/>
        </w:rPr>
        <w:t>ابویعلی و ابن حبان در صحیح خود از ابوسعید روایت کرده‌اند که رسول‌الله</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جبرئیل به نزدم آمد و گفت: پروردگار تو می‌گوید: آیا می‌دانی چگونه یاد و نام تو را بالا بردم؟ گفتم: خدا بهتر می‌داند گفت: هرگاه یاد می‌شوم تو نیز با من یاد می‌شوی.</w:t>
      </w:r>
    </w:p>
    <w:p w:rsidR="007770E6" w:rsidRDefault="007770E6" w:rsidP="00332814">
      <w:pPr>
        <w:pStyle w:val="a2"/>
        <w:rPr>
          <w:rtl/>
        </w:rPr>
      </w:pPr>
      <w:bookmarkStart w:id="760" w:name="_Toc285760095"/>
      <w:bookmarkStart w:id="761" w:name="_Toc389132586"/>
      <w:r>
        <w:rPr>
          <w:rtl/>
        </w:rPr>
        <w:t>الزلزله</w:t>
      </w:r>
      <w:bookmarkEnd w:id="760"/>
      <w:bookmarkEnd w:id="761"/>
    </w:p>
    <w:p w:rsidR="007770E6" w:rsidRPr="0049472C" w:rsidRDefault="007770E6" w:rsidP="00332814">
      <w:pPr>
        <w:widowControl w:val="0"/>
        <w:tabs>
          <w:tab w:val="right" w:pos="7031"/>
        </w:tabs>
        <w:jc w:val="both"/>
        <w:rPr>
          <w:rStyle w:val="Char4"/>
          <w:rtl/>
          <w:lang w:bidi="fa-IR"/>
        </w:rPr>
      </w:pPr>
      <w:r w:rsidRPr="0049472C">
        <w:rPr>
          <w:rStyle w:val="Char4"/>
          <w:rtl/>
          <w:lang w:bidi="fa-IR"/>
        </w:rPr>
        <w:t>امام احمد از ابوهریره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این آیه را خواند </w:t>
      </w:r>
      <w:r w:rsidR="0049472C" w:rsidRPr="0049472C">
        <w:rPr>
          <w:rStyle w:val="Char8"/>
          <w:rtl/>
          <w:lang w:bidi="fa-IR"/>
        </w:rPr>
        <w:t>﴿</w:t>
      </w:r>
      <w:r w:rsidR="00612D0E" w:rsidRPr="00612D0E">
        <w:rPr>
          <w:rStyle w:val="Chard"/>
          <w:rFonts w:hint="eastAsia"/>
          <w:rtl/>
        </w:rPr>
        <w:t>يَو</w:t>
      </w:r>
      <w:r w:rsidR="00612D0E" w:rsidRPr="00612D0E">
        <w:rPr>
          <w:rStyle w:val="Chard"/>
          <w:rFonts w:hint="cs"/>
          <w:rtl/>
        </w:rPr>
        <w:t>ۡ</w:t>
      </w:r>
      <w:r w:rsidR="00612D0E" w:rsidRPr="00612D0E">
        <w:rPr>
          <w:rStyle w:val="Chard"/>
          <w:rFonts w:hint="eastAsia"/>
          <w:rtl/>
        </w:rPr>
        <w:t>مَئِذ</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تُحَدِّثُ</w:t>
      </w:r>
      <w:r w:rsidR="00612D0E" w:rsidRPr="00612D0E">
        <w:rPr>
          <w:rStyle w:val="Chard"/>
          <w:rtl/>
        </w:rPr>
        <w:t xml:space="preserve"> </w:t>
      </w:r>
      <w:r w:rsidR="00612D0E" w:rsidRPr="00612D0E">
        <w:rPr>
          <w:rStyle w:val="Chard"/>
          <w:rFonts w:hint="eastAsia"/>
          <w:rtl/>
        </w:rPr>
        <w:t>أَخ</w:t>
      </w:r>
      <w:r w:rsidR="00612D0E" w:rsidRPr="00612D0E">
        <w:rPr>
          <w:rStyle w:val="Chard"/>
          <w:rFonts w:hint="cs"/>
          <w:rtl/>
        </w:rPr>
        <w:t>ۡ</w:t>
      </w:r>
      <w:r w:rsidR="00612D0E" w:rsidRPr="00612D0E">
        <w:rPr>
          <w:rStyle w:val="Chard"/>
          <w:rFonts w:hint="eastAsia"/>
          <w:rtl/>
        </w:rPr>
        <w:t>بَارَهَا</w:t>
      </w:r>
      <w:r w:rsidR="00612D0E" w:rsidRPr="00612D0E">
        <w:rPr>
          <w:rStyle w:val="Chard"/>
          <w:rtl/>
        </w:rPr>
        <w:t xml:space="preserve"> </w:t>
      </w:r>
      <w:r w:rsidR="00612D0E" w:rsidRPr="00612D0E">
        <w:rPr>
          <w:rStyle w:val="Chard"/>
          <w:rFonts w:hint="cs"/>
          <w:rtl/>
        </w:rPr>
        <w:t>٤</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الزلزلة: 4</w:t>
      </w:r>
      <w:r w:rsidR="0049472C" w:rsidRPr="0049472C">
        <w:rPr>
          <w:rStyle w:val="Char6"/>
          <w:rtl/>
          <w:lang w:bidi="fa-IR"/>
        </w:rPr>
        <w:t>]</w:t>
      </w:r>
      <w:r w:rsidR="0049472C" w:rsidRPr="0049472C">
        <w:rPr>
          <w:rStyle w:val="Char4"/>
          <w:rtl/>
          <w:lang w:bidi="fa-IR"/>
        </w:rPr>
        <w:t>.</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پس فرمود: آیا می‌دانید (اخبار زمین) چیست؟ اصحاب گفتند: خدا و رسول بهتر می‌داند. فرمود: اینکه شهادت می‌دهد بر هر بنده‌ای به آنچه بر عهده‌اش هست که می‌گوید: فلان عمل را در فلان روز انجام داد.</w:t>
      </w:r>
    </w:p>
    <w:p w:rsidR="007770E6" w:rsidRDefault="007770E6" w:rsidP="007770E6">
      <w:pPr>
        <w:pStyle w:val="a2"/>
        <w:rPr>
          <w:rtl/>
        </w:rPr>
      </w:pPr>
      <w:bookmarkStart w:id="762" w:name="_Toc285760096"/>
      <w:bookmarkStart w:id="763" w:name="_Toc389132587"/>
      <w:r>
        <w:rPr>
          <w:rtl/>
        </w:rPr>
        <w:t>العادیات</w:t>
      </w:r>
      <w:bookmarkEnd w:id="762"/>
      <w:bookmarkEnd w:id="763"/>
    </w:p>
    <w:p w:rsidR="007770E6" w:rsidRPr="0049472C" w:rsidRDefault="007770E6" w:rsidP="006C43EB">
      <w:pPr>
        <w:tabs>
          <w:tab w:val="right" w:pos="7031"/>
        </w:tabs>
        <w:jc w:val="both"/>
        <w:rPr>
          <w:rStyle w:val="Char4"/>
          <w:rtl/>
          <w:lang w:bidi="fa-IR"/>
        </w:rPr>
      </w:pPr>
      <w:r w:rsidRPr="0049472C">
        <w:rPr>
          <w:rStyle w:val="Char4"/>
          <w:rtl/>
          <w:lang w:bidi="fa-IR"/>
        </w:rPr>
        <w:t>ابن ابی حاتم به سند ضعیفی از ابی امامه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درباره</w:t>
      </w:r>
      <w:r w:rsidR="00612D0E" w:rsidRPr="00612D0E">
        <w:rPr>
          <w:rFonts w:ascii="KFGQPC Uthmanic Script HAFS" w:cs="KFGQPC Uthmanic Script HAFS" w:hint="eastAsia"/>
          <w:sz w:val="29"/>
          <w:szCs w:val="29"/>
          <w:rtl/>
        </w:rPr>
        <w:t xml:space="preserve"> </w:t>
      </w:r>
      <w:r w:rsidR="0049472C" w:rsidRPr="0049472C">
        <w:rPr>
          <w:rStyle w:val="Char8"/>
          <w:rtl/>
          <w:lang w:bidi="fa-IR"/>
        </w:rPr>
        <w:t>﴿</w:t>
      </w:r>
      <w:r w:rsidR="00612D0E" w:rsidRPr="00612D0E">
        <w:rPr>
          <w:rStyle w:val="Chard"/>
          <w:rFonts w:hint="eastAsia"/>
          <w:rtl/>
        </w:rPr>
        <w:t>إِنَّ</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إِنسَ</w:t>
      </w:r>
      <w:r w:rsidR="00612D0E" w:rsidRPr="00612D0E">
        <w:rPr>
          <w:rStyle w:val="Chard"/>
          <w:rFonts w:hint="cs"/>
          <w:rtl/>
        </w:rPr>
        <w:t>ٰ</w:t>
      </w:r>
      <w:r w:rsidR="00612D0E" w:rsidRPr="00612D0E">
        <w:rPr>
          <w:rStyle w:val="Chard"/>
          <w:rFonts w:hint="eastAsia"/>
          <w:rtl/>
        </w:rPr>
        <w:t>نَ</w:t>
      </w:r>
      <w:r w:rsidR="00612D0E" w:rsidRPr="00612D0E">
        <w:rPr>
          <w:rStyle w:val="Chard"/>
          <w:rtl/>
        </w:rPr>
        <w:t xml:space="preserve"> </w:t>
      </w:r>
      <w:r w:rsidR="00612D0E" w:rsidRPr="00612D0E">
        <w:rPr>
          <w:rStyle w:val="Chard"/>
          <w:rFonts w:hint="eastAsia"/>
          <w:rtl/>
        </w:rPr>
        <w:t>لِرَبِّهِ</w:t>
      </w:r>
      <w:r w:rsidR="00612D0E" w:rsidRPr="00612D0E">
        <w:rPr>
          <w:rStyle w:val="Chard"/>
          <w:rFonts w:hint="cs"/>
          <w:rtl/>
        </w:rPr>
        <w:t>ۦ</w:t>
      </w:r>
      <w:r w:rsidR="00612D0E" w:rsidRPr="00612D0E">
        <w:rPr>
          <w:rStyle w:val="Chard"/>
          <w:rtl/>
        </w:rPr>
        <w:t xml:space="preserve"> </w:t>
      </w:r>
      <w:r w:rsidR="00612D0E" w:rsidRPr="00612D0E">
        <w:rPr>
          <w:rStyle w:val="Chard"/>
          <w:rFonts w:hint="eastAsia"/>
          <w:rtl/>
        </w:rPr>
        <w:t>لَكَنُود</w:t>
      </w:r>
      <w:r w:rsidR="00612D0E" w:rsidRPr="00612D0E">
        <w:rPr>
          <w:rStyle w:val="Chard"/>
          <w:rFonts w:hint="cs"/>
          <w:rtl/>
        </w:rPr>
        <w:t>ٞ</w:t>
      </w:r>
      <w:r w:rsidR="00612D0E" w:rsidRPr="00612D0E">
        <w:rPr>
          <w:rStyle w:val="Chard"/>
          <w:rtl/>
        </w:rPr>
        <w:t xml:space="preserve"> </w:t>
      </w:r>
      <w:r w:rsidR="00612D0E" w:rsidRPr="00612D0E">
        <w:rPr>
          <w:rStyle w:val="Chard"/>
          <w:rFonts w:hint="cs"/>
          <w:rtl/>
        </w:rPr>
        <w:t>٦</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العادیات: 6</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کنود آن است که به تنهایی غذا می‌خورد غلامش را می‌زند و از بخشش دست می‌بندد.</w:t>
      </w:r>
    </w:p>
    <w:p w:rsidR="007770E6" w:rsidRDefault="007770E6" w:rsidP="007770E6">
      <w:pPr>
        <w:pStyle w:val="a2"/>
        <w:rPr>
          <w:rtl/>
        </w:rPr>
      </w:pPr>
      <w:bookmarkStart w:id="764" w:name="_Toc285760097"/>
      <w:bookmarkStart w:id="765" w:name="_Toc389132588"/>
      <w:r>
        <w:rPr>
          <w:rtl/>
        </w:rPr>
        <w:t>الهاکم</w:t>
      </w:r>
      <w:bookmarkEnd w:id="764"/>
      <w:bookmarkEnd w:id="765"/>
    </w:p>
    <w:p w:rsidR="007770E6" w:rsidRPr="0049472C" w:rsidRDefault="007770E6" w:rsidP="006C43EB">
      <w:pPr>
        <w:tabs>
          <w:tab w:val="right" w:pos="7031"/>
        </w:tabs>
        <w:spacing w:line="250" w:lineRule="auto"/>
        <w:jc w:val="both"/>
        <w:rPr>
          <w:rStyle w:val="Char4"/>
          <w:rtl/>
          <w:lang w:bidi="fa-IR"/>
        </w:rPr>
      </w:pPr>
      <w:r w:rsidRPr="0049472C">
        <w:rPr>
          <w:rStyle w:val="Char4"/>
          <w:rtl/>
          <w:lang w:bidi="fa-IR"/>
        </w:rPr>
        <w:t>ابن ابی حاتم از زیدبن اسلم مرسلاً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آیا فزونی ثروت شما را سرگرم ساخت از اینکه اطاعت خدا کنید تا اینکه قبرستان را زیارت کردید، یعنی تا اینکه مرگ شما فرا رسید.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امام احمد از جابربن عبدالله روایت کرده است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و ابوبکر عمر رطبی خوردند سپس آب آشامیدند،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این نعیمی است که از آن سؤال می‌شود.</w:t>
      </w:r>
    </w:p>
    <w:p w:rsidR="007770E6" w:rsidRPr="0049472C" w:rsidRDefault="007770E6" w:rsidP="006C43EB">
      <w:pPr>
        <w:tabs>
          <w:tab w:val="right" w:pos="7031"/>
        </w:tabs>
        <w:ind w:firstLine="284"/>
        <w:jc w:val="both"/>
        <w:rPr>
          <w:rStyle w:val="Char4"/>
          <w:rtl/>
          <w:lang w:bidi="fa-IR"/>
        </w:rPr>
      </w:pPr>
      <w:r w:rsidRPr="0049472C">
        <w:rPr>
          <w:rStyle w:val="Char4"/>
          <w:rtl/>
          <w:lang w:bidi="fa-IR"/>
        </w:rPr>
        <w:t>و ابن ابی حاتم از ابن مسعود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آیه </w:t>
      </w:r>
      <w:r w:rsidR="0049472C" w:rsidRPr="0049472C">
        <w:rPr>
          <w:rStyle w:val="Char8"/>
          <w:rtl/>
          <w:lang w:bidi="fa-IR"/>
        </w:rPr>
        <w:t>﴿</w:t>
      </w:r>
      <w:r w:rsidR="00612D0E" w:rsidRPr="00612D0E">
        <w:rPr>
          <w:rStyle w:val="Chard"/>
          <w:rFonts w:hint="eastAsia"/>
          <w:rtl/>
        </w:rPr>
        <w:t>ثُمَّ</w:t>
      </w:r>
      <w:r w:rsidR="00612D0E" w:rsidRPr="00612D0E">
        <w:rPr>
          <w:rStyle w:val="Chard"/>
          <w:rtl/>
        </w:rPr>
        <w:t xml:space="preserve"> </w:t>
      </w:r>
      <w:r w:rsidR="00612D0E" w:rsidRPr="00612D0E">
        <w:rPr>
          <w:rStyle w:val="Chard"/>
          <w:rFonts w:hint="eastAsia"/>
          <w:rtl/>
        </w:rPr>
        <w:t>لَتُس</w:t>
      </w:r>
      <w:r w:rsidR="00612D0E" w:rsidRPr="00612D0E">
        <w:rPr>
          <w:rStyle w:val="Chard"/>
          <w:rFonts w:hint="cs"/>
          <w:rtl/>
        </w:rPr>
        <w:t>ۡ</w:t>
      </w:r>
      <w:r w:rsidR="00612D0E" w:rsidRPr="00612D0E">
        <w:rPr>
          <w:rStyle w:val="Chard"/>
          <w:rFonts w:hint="eastAsia"/>
          <w:rtl/>
        </w:rPr>
        <w:t>‍</w:t>
      </w:r>
      <w:r w:rsidR="00612D0E" w:rsidRPr="00612D0E">
        <w:rPr>
          <w:rStyle w:val="Chard"/>
          <w:rFonts w:hint="cs"/>
          <w:rtl/>
        </w:rPr>
        <w:t>ٔ</w:t>
      </w:r>
      <w:r w:rsidR="00612D0E" w:rsidRPr="00612D0E">
        <w:rPr>
          <w:rStyle w:val="Chard"/>
          <w:rFonts w:hint="eastAsia"/>
          <w:rtl/>
        </w:rPr>
        <w:t>َلُنَّ</w:t>
      </w:r>
      <w:r w:rsidR="00612D0E" w:rsidRPr="00612D0E">
        <w:rPr>
          <w:rStyle w:val="Chard"/>
          <w:rtl/>
        </w:rPr>
        <w:t xml:space="preserve"> </w:t>
      </w:r>
      <w:r w:rsidR="00612D0E" w:rsidRPr="00612D0E">
        <w:rPr>
          <w:rStyle w:val="Chard"/>
          <w:rFonts w:hint="eastAsia"/>
          <w:rtl/>
        </w:rPr>
        <w:t>يَو</w:t>
      </w:r>
      <w:r w:rsidR="00612D0E" w:rsidRPr="00612D0E">
        <w:rPr>
          <w:rStyle w:val="Chard"/>
          <w:rFonts w:hint="cs"/>
          <w:rtl/>
        </w:rPr>
        <w:t>ۡ</w:t>
      </w:r>
      <w:r w:rsidR="00612D0E" w:rsidRPr="00612D0E">
        <w:rPr>
          <w:rStyle w:val="Chard"/>
          <w:rFonts w:hint="eastAsia"/>
          <w:rtl/>
        </w:rPr>
        <w:t>مَئِذٍ</w:t>
      </w:r>
      <w:r w:rsidR="00612D0E" w:rsidRPr="00612D0E">
        <w:rPr>
          <w:rStyle w:val="Chard"/>
          <w:rtl/>
        </w:rPr>
        <w:t xml:space="preserve"> </w:t>
      </w:r>
      <w:r w:rsidR="00612D0E" w:rsidRPr="00612D0E">
        <w:rPr>
          <w:rStyle w:val="Chard"/>
          <w:rFonts w:hint="eastAsia"/>
          <w:rtl/>
        </w:rPr>
        <w:t>عَنِ</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لنَّعِيمِ</w:t>
      </w:r>
      <w:r w:rsidR="00612D0E" w:rsidRPr="00612D0E">
        <w:rPr>
          <w:rStyle w:val="Chard"/>
          <w:rtl/>
        </w:rPr>
        <w:t xml:space="preserve"> </w:t>
      </w:r>
      <w:r w:rsidR="00612D0E" w:rsidRPr="00612D0E">
        <w:rPr>
          <w:rStyle w:val="Chard"/>
          <w:rFonts w:hint="cs"/>
          <w:rtl/>
        </w:rPr>
        <w:t>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التکاثر: 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امنیت و صحت است.</w:t>
      </w:r>
    </w:p>
    <w:p w:rsidR="007770E6" w:rsidRDefault="007770E6" w:rsidP="007770E6">
      <w:pPr>
        <w:pStyle w:val="a2"/>
        <w:rPr>
          <w:rtl/>
        </w:rPr>
      </w:pPr>
      <w:bookmarkStart w:id="766" w:name="_Toc285760098"/>
      <w:bookmarkStart w:id="767" w:name="_Toc389132589"/>
      <w:r>
        <w:rPr>
          <w:rtl/>
        </w:rPr>
        <w:t>الهمزه</w:t>
      </w:r>
      <w:bookmarkEnd w:id="766"/>
      <w:bookmarkEnd w:id="767"/>
    </w:p>
    <w:p w:rsidR="007770E6" w:rsidRPr="0049472C" w:rsidRDefault="007770E6" w:rsidP="006C43EB">
      <w:pPr>
        <w:tabs>
          <w:tab w:val="right" w:pos="7031"/>
        </w:tabs>
        <w:jc w:val="both"/>
        <w:rPr>
          <w:rStyle w:val="Char4"/>
          <w:rtl/>
          <w:lang w:bidi="fa-IR"/>
        </w:rPr>
      </w:pPr>
      <w:r w:rsidRPr="0049472C">
        <w:rPr>
          <w:rStyle w:val="Char4"/>
          <w:rtl/>
          <w:lang w:bidi="fa-IR"/>
        </w:rPr>
        <w:t>ابن مردویه از ابوهریره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إِنَّهَا</w:t>
      </w:r>
      <w:r w:rsidR="00612D0E" w:rsidRPr="00612D0E">
        <w:rPr>
          <w:rStyle w:val="Chard"/>
          <w:rtl/>
        </w:rPr>
        <w:t xml:space="preserve"> </w:t>
      </w:r>
      <w:r w:rsidR="00612D0E" w:rsidRPr="00612D0E">
        <w:rPr>
          <w:rStyle w:val="Chard"/>
          <w:rFonts w:hint="eastAsia"/>
          <w:rtl/>
        </w:rPr>
        <w:t>عَلَي</w:t>
      </w:r>
      <w:r w:rsidR="00612D0E" w:rsidRPr="00612D0E">
        <w:rPr>
          <w:rStyle w:val="Chard"/>
          <w:rFonts w:hint="cs"/>
          <w:rtl/>
        </w:rPr>
        <w:t>ۡ</w:t>
      </w:r>
      <w:r w:rsidR="00612D0E" w:rsidRPr="00612D0E">
        <w:rPr>
          <w:rStyle w:val="Chard"/>
          <w:rFonts w:hint="eastAsia"/>
          <w:rtl/>
        </w:rPr>
        <w:t>هِم</w:t>
      </w:r>
      <w:r w:rsidR="00612D0E" w:rsidRPr="00612D0E">
        <w:rPr>
          <w:rStyle w:val="Chard"/>
          <w:rtl/>
        </w:rPr>
        <w:t xml:space="preserve"> </w:t>
      </w:r>
      <w:r w:rsidR="00612D0E" w:rsidRPr="00612D0E">
        <w:rPr>
          <w:rStyle w:val="Chard"/>
          <w:rFonts w:hint="eastAsia"/>
          <w:rtl/>
        </w:rPr>
        <w:t>مُّؤ</w:t>
      </w:r>
      <w:r w:rsidR="00612D0E" w:rsidRPr="00612D0E">
        <w:rPr>
          <w:rStyle w:val="Chard"/>
          <w:rFonts w:hint="cs"/>
          <w:rtl/>
        </w:rPr>
        <w:t>ۡ</w:t>
      </w:r>
      <w:r w:rsidR="00612D0E" w:rsidRPr="00612D0E">
        <w:rPr>
          <w:rStyle w:val="Chard"/>
          <w:rFonts w:hint="eastAsia"/>
          <w:rtl/>
        </w:rPr>
        <w:t>صَدَة</w:t>
      </w:r>
      <w:r w:rsidR="00612D0E" w:rsidRPr="00612D0E">
        <w:rPr>
          <w:rStyle w:val="Chard"/>
          <w:rFonts w:hint="cs"/>
          <w:rtl/>
        </w:rPr>
        <w:t>ٞ</w:t>
      </w:r>
      <w:r w:rsidR="00612D0E" w:rsidRPr="00612D0E">
        <w:rPr>
          <w:rStyle w:val="Chard"/>
          <w:rtl/>
        </w:rPr>
        <w:t xml:space="preserve"> </w:t>
      </w:r>
      <w:r w:rsidR="00612D0E" w:rsidRPr="00612D0E">
        <w:rPr>
          <w:rStyle w:val="Chard"/>
          <w:rFonts w:hint="cs"/>
          <w:rtl/>
        </w:rPr>
        <w:t>٨</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الهمزة: 8</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یعنی طبقه به طبقه.</w:t>
      </w:r>
    </w:p>
    <w:p w:rsidR="007770E6" w:rsidRDefault="007770E6" w:rsidP="007770E6">
      <w:pPr>
        <w:pStyle w:val="a2"/>
        <w:rPr>
          <w:rtl/>
        </w:rPr>
      </w:pPr>
      <w:bookmarkStart w:id="768" w:name="_Toc285760099"/>
      <w:bookmarkStart w:id="769" w:name="_Toc389132590"/>
      <w:r>
        <w:rPr>
          <w:rtl/>
        </w:rPr>
        <w:t>ارأیت (الماعون)</w:t>
      </w:r>
      <w:bookmarkEnd w:id="768"/>
      <w:bookmarkEnd w:id="769"/>
    </w:p>
    <w:p w:rsidR="007770E6" w:rsidRPr="0049472C" w:rsidRDefault="007770E6" w:rsidP="006C43EB">
      <w:pPr>
        <w:tabs>
          <w:tab w:val="right" w:pos="7031"/>
        </w:tabs>
        <w:jc w:val="both"/>
        <w:rPr>
          <w:rStyle w:val="Char4"/>
          <w:rtl/>
          <w:lang w:bidi="fa-IR"/>
        </w:rPr>
      </w:pPr>
      <w:r w:rsidRPr="0049472C">
        <w:rPr>
          <w:rStyle w:val="Char4"/>
          <w:rtl/>
          <w:lang w:bidi="fa-IR"/>
        </w:rPr>
        <w:t>ابن جریر و ابویعلی از سعدبن ابی‌وقاص روایت کرده‌اند که گفت: از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از معنی </w:t>
      </w:r>
      <w:r w:rsidR="0049472C" w:rsidRPr="0049472C">
        <w:rPr>
          <w:rStyle w:val="Char8"/>
          <w:rtl/>
          <w:lang w:bidi="fa-IR"/>
        </w:rPr>
        <w:t>﴿</w:t>
      </w:r>
      <w:r w:rsidR="00612D0E" w:rsidRPr="00612D0E">
        <w:rPr>
          <w:rStyle w:val="Chard"/>
          <w:rFonts w:hint="cs"/>
          <w:rtl/>
        </w:rPr>
        <w:t>ٱ</w:t>
      </w:r>
      <w:r w:rsidR="00612D0E" w:rsidRPr="00612D0E">
        <w:rPr>
          <w:rStyle w:val="Chard"/>
          <w:rFonts w:hint="eastAsia"/>
          <w:rtl/>
        </w:rPr>
        <w:t>لَّذِينَ</w:t>
      </w:r>
      <w:r w:rsidR="00612D0E" w:rsidRPr="00612D0E">
        <w:rPr>
          <w:rStyle w:val="Chard"/>
          <w:rtl/>
        </w:rPr>
        <w:t xml:space="preserve"> </w:t>
      </w:r>
      <w:r w:rsidR="00612D0E" w:rsidRPr="00612D0E">
        <w:rPr>
          <w:rStyle w:val="Chard"/>
          <w:rFonts w:hint="eastAsia"/>
          <w:rtl/>
        </w:rPr>
        <w:t>هُم</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عَن</w:t>
      </w:r>
      <w:r w:rsidR="00612D0E" w:rsidRPr="00612D0E">
        <w:rPr>
          <w:rStyle w:val="Chard"/>
          <w:rtl/>
        </w:rPr>
        <w:t xml:space="preserve"> </w:t>
      </w:r>
      <w:r w:rsidR="00612D0E" w:rsidRPr="00612D0E">
        <w:rPr>
          <w:rStyle w:val="Chard"/>
          <w:rFonts w:hint="eastAsia"/>
          <w:rtl/>
        </w:rPr>
        <w:t>صَلَاتِهِم</w:t>
      </w:r>
      <w:r w:rsidR="00612D0E" w:rsidRPr="00612D0E">
        <w:rPr>
          <w:rStyle w:val="Chard"/>
          <w:rFonts w:hint="cs"/>
          <w:rtl/>
        </w:rPr>
        <w:t>ۡ</w:t>
      </w:r>
      <w:r w:rsidR="00612D0E" w:rsidRPr="00612D0E">
        <w:rPr>
          <w:rStyle w:val="Chard"/>
          <w:rtl/>
        </w:rPr>
        <w:t xml:space="preserve"> </w:t>
      </w:r>
      <w:r w:rsidR="00612D0E" w:rsidRPr="00612D0E">
        <w:rPr>
          <w:rStyle w:val="Chard"/>
          <w:rFonts w:hint="eastAsia"/>
          <w:rtl/>
        </w:rPr>
        <w:t>سَاهُونَ</w:t>
      </w:r>
      <w:r w:rsidR="00612D0E" w:rsidRPr="00612D0E">
        <w:rPr>
          <w:rStyle w:val="Chard"/>
          <w:rtl/>
        </w:rPr>
        <w:t xml:space="preserve"> </w:t>
      </w:r>
      <w:r w:rsidR="00612D0E" w:rsidRPr="00612D0E">
        <w:rPr>
          <w:rStyle w:val="Chard"/>
          <w:rFonts w:hint="cs"/>
          <w:rtl/>
        </w:rPr>
        <w:t>٥</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الماعون: 5</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پرسیدم فرمود: آنها کسانی هستند که نمازشان از وقتش به تأخیر می‌اندازند.</w:t>
      </w:r>
    </w:p>
    <w:p w:rsidR="007770E6" w:rsidRDefault="007770E6" w:rsidP="007770E6">
      <w:pPr>
        <w:pStyle w:val="a2"/>
        <w:rPr>
          <w:rtl/>
        </w:rPr>
      </w:pPr>
      <w:bookmarkStart w:id="770" w:name="_Toc285760100"/>
      <w:bookmarkStart w:id="771" w:name="_Toc389132591"/>
      <w:r>
        <w:rPr>
          <w:rtl/>
        </w:rPr>
        <w:t>الکوثر</w:t>
      </w:r>
      <w:bookmarkEnd w:id="770"/>
      <w:bookmarkEnd w:id="771"/>
    </w:p>
    <w:p w:rsidR="007770E6" w:rsidRDefault="007770E6" w:rsidP="006C43EB">
      <w:pPr>
        <w:tabs>
          <w:tab w:val="right" w:pos="7031"/>
        </w:tabs>
        <w:spacing w:line="250" w:lineRule="auto"/>
        <w:jc w:val="both"/>
        <w:rPr>
          <w:rStyle w:val="Char4"/>
          <w:rtl/>
          <w:lang w:bidi="fa-IR"/>
        </w:rPr>
      </w:pPr>
      <w:r w:rsidRPr="0049472C">
        <w:rPr>
          <w:rStyle w:val="Char4"/>
          <w:rtl/>
          <w:lang w:bidi="fa-IR"/>
        </w:rPr>
        <w:t>امام احمد و مسلم از انس روایت کرده‌اند که گفت: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«کوثر نهری است که در بهشت پروردگارم به من داده است» این خبر طرقی بیش از حد شماره دارد.</w:t>
      </w:r>
    </w:p>
    <w:p w:rsidR="00DE3BBC" w:rsidRDefault="00DE3BBC" w:rsidP="006C43EB">
      <w:pPr>
        <w:tabs>
          <w:tab w:val="right" w:pos="7031"/>
        </w:tabs>
        <w:spacing w:line="250" w:lineRule="auto"/>
        <w:jc w:val="both"/>
        <w:rPr>
          <w:rStyle w:val="Char4"/>
          <w:rtl/>
          <w:lang w:bidi="fa-IR"/>
        </w:rPr>
      </w:pPr>
    </w:p>
    <w:p w:rsidR="00DE3BBC" w:rsidRPr="0049472C" w:rsidRDefault="00DE3BBC" w:rsidP="006C43EB">
      <w:pPr>
        <w:tabs>
          <w:tab w:val="right" w:pos="7031"/>
        </w:tabs>
        <w:spacing w:line="250" w:lineRule="auto"/>
        <w:jc w:val="both"/>
        <w:rPr>
          <w:rStyle w:val="Char4"/>
          <w:rtl/>
          <w:lang w:bidi="fa-IR"/>
        </w:rPr>
      </w:pPr>
    </w:p>
    <w:p w:rsidR="007770E6" w:rsidRDefault="007770E6" w:rsidP="00332814">
      <w:pPr>
        <w:pStyle w:val="a2"/>
        <w:rPr>
          <w:rtl/>
        </w:rPr>
      </w:pPr>
      <w:bookmarkStart w:id="772" w:name="_Toc285760101"/>
      <w:bookmarkStart w:id="773" w:name="_Toc389132592"/>
      <w:r>
        <w:rPr>
          <w:rtl/>
        </w:rPr>
        <w:t>النصر</w:t>
      </w:r>
      <w:bookmarkEnd w:id="772"/>
      <w:bookmarkEnd w:id="773"/>
    </w:p>
    <w:p w:rsidR="007770E6" w:rsidRPr="0049472C" w:rsidRDefault="007770E6" w:rsidP="00332814">
      <w:pPr>
        <w:tabs>
          <w:tab w:val="right" w:pos="7031"/>
        </w:tabs>
        <w:jc w:val="both"/>
        <w:rPr>
          <w:rStyle w:val="Char4"/>
          <w:rtl/>
          <w:lang w:bidi="fa-IR"/>
        </w:rPr>
      </w:pPr>
      <w:r w:rsidRPr="0049472C">
        <w:rPr>
          <w:rStyle w:val="Char4"/>
          <w:rtl/>
          <w:lang w:bidi="fa-IR"/>
        </w:rPr>
        <w:t>امام احمد از ابن عباس روایت کرده است که گفت: وقتی سور</w:t>
      </w:r>
      <w:r w:rsidR="00D45A34">
        <w:rPr>
          <w:rStyle w:val="Char4"/>
          <w:rtl/>
          <w:lang w:bidi="fa-IR"/>
        </w:rPr>
        <w:t>ه</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إِذَا</w:t>
      </w:r>
      <w:r w:rsidR="00612D0E" w:rsidRPr="00612D0E">
        <w:rPr>
          <w:rStyle w:val="Chard"/>
          <w:rtl/>
        </w:rPr>
        <w:t xml:space="preserve"> </w:t>
      </w:r>
      <w:r w:rsidR="00612D0E" w:rsidRPr="00612D0E">
        <w:rPr>
          <w:rStyle w:val="Chard"/>
          <w:rFonts w:hint="eastAsia"/>
          <w:rtl/>
        </w:rPr>
        <w:t>جَا</w:t>
      </w:r>
      <w:r w:rsidR="00612D0E" w:rsidRPr="00612D0E">
        <w:rPr>
          <w:rStyle w:val="Chard"/>
          <w:rFonts w:hint="cs"/>
          <w:rtl/>
        </w:rPr>
        <w:t>ٓ</w:t>
      </w:r>
      <w:r w:rsidR="00612D0E" w:rsidRPr="00612D0E">
        <w:rPr>
          <w:rStyle w:val="Chard"/>
          <w:rFonts w:hint="eastAsia"/>
          <w:rtl/>
        </w:rPr>
        <w:t>ءَ</w:t>
      </w:r>
      <w:r w:rsidR="00612D0E" w:rsidRPr="00612D0E">
        <w:rPr>
          <w:rStyle w:val="Chard"/>
          <w:rtl/>
        </w:rPr>
        <w:t xml:space="preserve"> </w:t>
      </w:r>
      <w:r w:rsidR="00612D0E" w:rsidRPr="00612D0E">
        <w:rPr>
          <w:rStyle w:val="Chard"/>
          <w:rFonts w:hint="eastAsia"/>
          <w:rtl/>
        </w:rPr>
        <w:t>نَص</w:t>
      </w:r>
      <w:r w:rsidR="00612D0E" w:rsidRPr="00612D0E">
        <w:rPr>
          <w:rStyle w:val="Chard"/>
          <w:rFonts w:hint="cs"/>
          <w:rtl/>
        </w:rPr>
        <w:t>ۡ</w:t>
      </w:r>
      <w:r w:rsidR="00612D0E" w:rsidRPr="00612D0E">
        <w:rPr>
          <w:rStyle w:val="Chard"/>
          <w:rFonts w:hint="eastAsia"/>
          <w:rtl/>
        </w:rPr>
        <w:t>رُ</w:t>
      </w:r>
      <w:r w:rsidR="00612D0E" w:rsidRPr="00612D0E">
        <w:rPr>
          <w:rStyle w:val="Chard"/>
          <w:rtl/>
        </w:rPr>
        <w:t xml:space="preserve"> </w:t>
      </w:r>
      <w:r w:rsidR="00612D0E" w:rsidRPr="00612D0E">
        <w:rPr>
          <w:rStyle w:val="Chard"/>
          <w:rFonts w:hint="cs"/>
          <w:rtl/>
        </w:rPr>
        <w:t>ٱ</w:t>
      </w:r>
      <w:r w:rsidR="00612D0E" w:rsidRPr="00612D0E">
        <w:rPr>
          <w:rStyle w:val="Chard"/>
          <w:rFonts w:hint="eastAsia"/>
          <w:rtl/>
        </w:rPr>
        <w:t>للَّهِ</w:t>
      </w:r>
      <w:r w:rsidR="00612D0E" w:rsidRPr="00612D0E">
        <w:rPr>
          <w:rStyle w:val="Chard"/>
          <w:rtl/>
        </w:rPr>
        <w:t xml:space="preserve"> </w:t>
      </w:r>
      <w:r w:rsidR="00612D0E" w:rsidRPr="00612D0E">
        <w:rPr>
          <w:rStyle w:val="Chard"/>
          <w:rFonts w:hint="eastAsia"/>
          <w:rtl/>
        </w:rPr>
        <w:t>وَ</w:t>
      </w:r>
      <w:r w:rsidR="00612D0E" w:rsidRPr="00612D0E">
        <w:rPr>
          <w:rStyle w:val="Chard"/>
          <w:rFonts w:hint="cs"/>
          <w:rtl/>
        </w:rPr>
        <w:t>ٱ</w:t>
      </w:r>
      <w:r w:rsidR="00612D0E" w:rsidRPr="00612D0E">
        <w:rPr>
          <w:rStyle w:val="Chard"/>
          <w:rFonts w:hint="eastAsia"/>
          <w:rtl/>
        </w:rPr>
        <w:t>ل</w:t>
      </w:r>
      <w:r w:rsidR="00612D0E" w:rsidRPr="00612D0E">
        <w:rPr>
          <w:rStyle w:val="Chard"/>
          <w:rFonts w:hint="cs"/>
          <w:rtl/>
        </w:rPr>
        <w:t>ۡ</w:t>
      </w:r>
      <w:r w:rsidR="00612D0E" w:rsidRPr="00612D0E">
        <w:rPr>
          <w:rStyle w:val="Chard"/>
          <w:rFonts w:hint="eastAsia"/>
          <w:rtl/>
        </w:rPr>
        <w:t>فَت</w:t>
      </w:r>
      <w:r w:rsidR="00612D0E" w:rsidRPr="00612D0E">
        <w:rPr>
          <w:rStyle w:val="Chard"/>
          <w:rFonts w:hint="cs"/>
          <w:rtl/>
        </w:rPr>
        <w:t>ۡ</w:t>
      </w:r>
      <w:r w:rsidR="00612D0E" w:rsidRPr="00612D0E">
        <w:rPr>
          <w:rStyle w:val="Chard"/>
          <w:rFonts w:hint="eastAsia"/>
          <w:rtl/>
        </w:rPr>
        <w:t>حُ</w:t>
      </w:r>
      <w:r w:rsidR="00612D0E" w:rsidRPr="00612D0E">
        <w:rPr>
          <w:rStyle w:val="Chard"/>
          <w:rtl/>
        </w:rPr>
        <w:t xml:space="preserve"> </w:t>
      </w:r>
      <w:r w:rsidR="00612D0E" w:rsidRPr="00612D0E">
        <w:rPr>
          <w:rStyle w:val="Chard"/>
          <w:rFonts w:hint="cs"/>
          <w:rtl/>
        </w:rPr>
        <w:t>١</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النصر: 1</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نازل شد رسول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w:t>
      </w:r>
      <w:r w:rsidRPr="00FB7968">
        <w:rPr>
          <w:rStyle w:val="Char1"/>
          <w:rtl/>
        </w:rPr>
        <w:t>نُعِیَت إلیَّ نفسی</w:t>
      </w:r>
      <w:r w:rsidRPr="0049472C">
        <w:rPr>
          <w:rStyle w:val="Char4"/>
          <w:rtl/>
          <w:lang w:bidi="fa-IR"/>
        </w:rPr>
        <w:t>) یعنی خبر مرگم به من داده شد.</w:t>
      </w:r>
    </w:p>
    <w:p w:rsidR="007770E6" w:rsidRDefault="007770E6" w:rsidP="00332814">
      <w:pPr>
        <w:pStyle w:val="a2"/>
        <w:rPr>
          <w:rtl/>
        </w:rPr>
      </w:pPr>
      <w:bookmarkStart w:id="774" w:name="_Toc285760102"/>
      <w:bookmarkStart w:id="775" w:name="_Toc389132593"/>
      <w:r>
        <w:rPr>
          <w:rtl/>
        </w:rPr>
        <w:t>الصمد (الإخلاص)</w:t>
      </w:r>
      <w:bookmarkEnd w:id="774"/>
      <w:bookmarkEnd w:id="775"/>
    </w:p>
    <w:p w:rsidR="007770E6" w:rsidRPr="0049472C" w:rsidRDefault="007770E6" w:rsidP="00332814">
      <w:pPr>
        <w:tabs>
          <w:tab w:val="right" w:pos="7031"/>
        </w:tabs>
        <w:jc w:val="both"/>
        <w:rPr>
          <w:rStyle w:val="Char4"/>
          <w:rtl/>
          <w:lang w:bidi="fa-IR"/>
        </w:rPr>
      </w:pPr>
      <w:r w:rsidRPr="0049472C">
        <w:rPr>
          <w:rStyle w:val="Char4"/>
          <w:rtl/>
          <w:lang w:bidi="fa-IR"/>
        </w:rPr>
        <w:t>ابن جریر از بریده که جز مرفوع بودن راه دیگری برای این حدیث نمی‌بینم گفت صمد آن است که جوف ندارد.</w:t>
      </w:r>
    </w:p>
    <w:p w:rsidR="007770E6" w:rsidRDefault="007770E6" w:rsidP="00332814">
      <w:pPr>
        <w:pStyle w:val="a2"/>
        <w:rPr>
          <w:rtl/>
        </w:rPr>
      </w:pPr>
      <w:bookmarkStart w:id="776" w:name="_Toc285760103"/>
      <w:bookmarkStart w:id="777" w:name="_Toc389132594"/>
      <w:r>
        <w:rPr>
          <w:rtl/>
        </w:rPr>
        <w:t>الفلق</w:t>
      </w:r>
      <w:bookmarkEnd w:id="776"/>
      <w:bookmarkEnd w:id="777"/>
    </w:p>
    <w:p w:rsidR="007770E6" w:rsidRPr="0049472C" w:rsidRDefault="007770E6" w:rsidP="00332814">
      <w:pPr>
        <w:tabs>
          <w:tab w:val="right" w:pos="7031"/>
        </w:tabs>
        <w:jc w:val="both"/>
        <w:rPr>
          <w:rStyle w:val="Char4"/>
          <w:rtl/>
          <w:lang w:bidi="fa-IR"/>
        </w:rPr>
      </w:pPr>
      <w:r w:rsidRPr="0049472C">
        <w:rPr>
          <w:rStyle w:val="Char4"/>
          <w:rtl/>
          <w:lang w:bidi="fa-IR"/>
        </w:rPr>
        <w:t>ابن جریر از ابوهریره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«فلق چاه سرپوشیده‌ای است در جهنم». ابن کثیر می‌گوید: خبر غریبی است که مرفوع آن صحیح نیست.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امام احمد و ترمذی روایتی نقل کرده‌اند که نسائی هم آن را صحیح دانسته است از عایش</w:t>
      </w:r>
      <w:r w:rsidR="00D45A34">
        <w:rPr>
          <w:rStyle w:val="Char4"/>
          <w:rtl/>
          <w:lang w:bidi="fa-IR"/>
        </w:rPr>
        <w:t>ه</w:t>
      </w:r>
      <w:r w:rsidRPr="0049472C">
        <w:rPr>
          <w:rStyle w:val="Char4"/>
          <w:rtl/>
          <w:lang w:bidi="fa-IR"/>
        </w:rPr>
        <w:t xml:space="preserve"> صد</w:t>
      </w:r>
      <w:r w:rsidR="00D45A34">
        <w:rPr>
          <w:rStyle w:val="Char4"/>
          <w:rtl/>
          <w:lang w:bidi="fa-IR"/>
        </w:rPr>
        <w:t>ی</w:t>
      </w:r>
      <w:r w:rsidRPr="0049472C">
        <w:rPr>
          <w:rStyle w:val="Char4"/>
          <w:rtl/>
          <w:lang w:bidi="fa-IR"/>
        </w:rPr>
        <w:t>قه</w:t>
      </w:r>
      <w:r w:rsidR="00FB7968">
        <w:rPr>
          <w:rStyle w:val="Char4"/>
          <w:rFonts w:hint="cs"/>
          <w:rtl/>
          <w:lang w:bidi="fa-IR"/>
        </w:rPr>
        <w:t xml:space="preserve"> </w:t>
      </w:r>
      <w:r>
        <w:rPr>
          <w:rFonts w:cs="CTraditional Arabic"/>
          <w:rtl/>
          <w:lang w:bidi="fa-IR"/>
        </w:rPr>
        <w:t>ل</w:t>
      </w:r>
      <w:r w:rsidRPr="0049472C">
        <w:rPr>
          <w:rStyle w:val="Char4"/>
          <w:rtl/>
          <w:lang w:bidi="fa-IR"/>
        </w:rPr>
        <w:t xml:space="preserve"> که گفت: رسول‌الله دستم را گرفت و هنگامی که ماه بیرون آمد آن را به من نشان داد و گفت: از شر این به خدا پناه ببر این همان غاسق است هنگامی که غایب شود یا کسوف کند.</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ابن جریر از ابوهریره روایت کرده است که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درباره‌</w:t>
      </w:r>
      <w:r w:rsidR="00D45A34">
        <w:rPr>
          <w:rStyle w:val="Char4"/>
          <w:rtl/>
          <w:lang w:bidi="fa-IR"/>
        </w:rPr>
        <w:t>ی</w:t>
      </w:r>
      <w:r w:rsidRPr="0049472C">
        <w:rPr>
          <w:rStyle w:val="Char4"/>
          <w:rtl/>
          <w:lang w:bidi="fa-IR"/>
        </w:rPr>
        <w:t xml:space="preserve"> </w:t>
      </w:r>
      <w:r w:rsidR="0049472C" w:rsidRPr="0049472C">
        <w:rPr>
          <w:rStyle w:val="Char8"/>
          <w:rtl/>
          <w:lang w:bidi="fa-IR"/>
        </w:rPr>
        <w:t>﴿</w:t>
      </w:r>
      <w:r w:rsidR="00612D0E" w:rsidRPr="00612D0E">
        <w:rPr>
          <w:rStyle w:val="Chard"/>
          <w:rFonts w:hint="eastAsia"/>
          <w:rtl/>
        </w:rPr>
        <w:t>وَمِن</w:t>
      </w:r>
      <w:r w:rsidR="00612D0E" w:rsidRPr="00612D0E">
        <w:rPr>
          <w:rStyle w:val="Chard"/>
          <w:rtl/>
        </w:rPr>
        <w:t xml:space="preserve"> </w:t>
      </w:r>
      <w:r w:rsidR="00612D0E" w:rsidRPr="00612D0E">
        <w:rPr>
          <w:rStyle w:val="Chard"/>
          <w:rFonts w:hint="eastAsia"/>
          <w:rtl/>
        </w:rPr>
        <w:t>شَرِّ</w:t>
      </w:r>
      <w:r w:rsidR="00612D0E" w:rsidRPr="00612D0E">
        <w:rPr>
          <w:rStyle w:val="Chard"/>
          <w:rtl/>
        </w:rPr>
        <w:t xml:space="preserve"> </w:t>
      </w:r>
      <w:r w:rsidR="00612D0E" w:rsidRPr="00612D0E">
        <w:rPr>
          <w:rStyle w:val="Chard"/>
          <w:rFonts w:hint="eastAsia"/>
          <w:rtl/>
        </w:rPr>
        <w:t>غَاسِقٍ</w:t>
      </w:r>
      <w:r w:rsidR="00612D0E" w:rsidRPr="00612D0E">
        <w:rPr>
          <w:rStyle w:val="Chard"/>
          <w:rtl/>
        </w:rPr>
        <w:t xml:space="preserve"> </w:t>
      </w:r>
      <w:r w:rsidR="00612D0E" w:rsidRPr="00612D0E">
        <w:rPr>
          <w:rStyle w:val="Chard"/>
          <w:rFonts w:hint="eastAsia"/>
          <w:rtl/>
        </w:rPr>
        <w:t>إِذَا</w:t>
      </w:r>
      <w:r w:rsidR="00612D0E" w:rsidRPr="00612D0E">
        <w:rPr>
          <w:rStyle w:val="Chard"/>
          <w:rtl/>
        </w:rPr>
        <w:t xml:space="preserve"> </w:t>
      </w:r>
      <w:r w:rsidR="00612D0E" w:rsidRPr="00612D0E">
        <w:rPr>
          <w:rStyle w:val="Chard"/>
          <w:rFonts w:hint="eastAsia"/>
          <w:rtl/>
        </w:rPr>
        <w:t>وَقَبَ</w:t>
      </w:r>
      <w:r w:rsidR="00612D0E" w:rsidRPr="00612D0E">
        <w:rPr>
          <w:rStyle w:val="Chard"/>
          <w:rtl/>
        </w:rPr>
        <w:t xml:space="preserve"> </w:t>
      </w:r>
      <w:r w:rsidR="00612D0E" w:rsidRPr="00612D0E">
        <w:rPr>
          <w:rStyle w:val="Chard"/>
          <w:rFonts w:hint="cs"/>
          <w:rtl/>
        </w:rPr>
        <w:t>٣</w:t>
      </w:r>
      <w:r w:rsidR="0049472C" w:rsidRPr="0049472C">
        <w:rPr>
          <w:rStyle w:val="Char8"/>
          <w:rtl/>
          <w:lang w:bidi="fa-IR"/>
        </w:rPr>
        <w:t>﴾</w:t>
      </w:r>
      <w:r w:rsidR="0049472C" w:rsidRPr="0049472C">
        <w:rPr>
          <w:rStyle w:val="Char4"/>
          <w:rtl/>
          <w:lang w:bidi="fa-IR"/>
        </w:rPr>
        <w:t xml:space="preserve"> </w:t>
      </w:r>
      <w:r w:rsidR="0049472C" w:rsidRPr="0049472C">
        <w:rPr>
          <w:rStyle w:val="Char6"/>
          <w:rtl/>
          <w:lang w:bidi="fa-IR"/>
        </w:rPr>
        <w:t>[</w:t>
      </w:r>
      <w:r w:rsidR="00FB7968">
        <w:rPr>
          <w:rStyle w:val="Char6"/>
          <w:rFonts w:hint="cs"/>
          <w:rtl/>
          <w:lang w:bidi="fa-IR"/>
        </w:rPr>
        <w:t>الفلق: 3</w:t>
      </w:r>
      <w:r w:rsidR="0049472C" w:rsidRPr="0049472C">
        <w:rPr>
          <w:rStyle w:val="Char6"/>
          <w:rtl/>
          <w:lang w:bidi="fa-IR"/>
        </w:rPr>
        <w:t>]</w:t>
      </w:r>
      <w:r w:rsidR="0049472C" w:rsidRPr="0049472C">
        <w:rPr>
          <w:rStyle w:val="Char4"/>
          <w:rtl/>
          <w:lang w:bidi="fa-IR"/>
        </w:rPr>
        <w:t xml:space="preserve">. </w:t>
      </w:r>
      <w:r w:rsidRPr="0049472C">
        <w:rPr>
          <w:rStyle w:val="Char4"/>
          <w:rtl/>
          <w:lang w:bidi="fa-IR"/>
        </w:rPr>
        <w:t>فرمود: ستاره غاسق است. ابن کثیر می‌گوید: رفع این خبر صحیح نیست.</w:t>
      </w:r>
    </w:p>
    <w:p w:rsidR="007770E6" w:rsidRDefault="007770E6" w:rsidP="00332814">
      <w:pPr>
        <w:pStyle w:val="a2"/>
        <w:rPr>
          <w:rtl/>
        </w:rPr>
      </w:pPr>
      <w:bookmarkStart w:id="778" w:name="_Toc285760104"/>
      <w:bookmarkStart w:id="779" w:name="_Toc389132595"/>
      <w:r>
        <w:rPr>
          <w:rtl/>
        </w:rPr>
        <w:t>الناس</w:t>
      </w:r>
      <w:bookmarkEnd w:id="778"/>
      <w:bookmarkEnd w:id="779"/>
    </w:p>
    <w:p w:rsidR="007770E6" w:rsidRPr="0049472C" w:rsidRDefault="007770E6" w:rsidP="00332814">
      <w:pPr>
        <w:tabs>
          <w:tab w:val="right" w:pos="7031"/>
        </w:tabs>
        <w:jc w:val="both"/>
        <w:rPr>
          <w:rStyle w:val="Char4"/>
          <w:rtl/>
          <w:lang w:bidi="fa-IR"/>
        </w:rPr>
      </w:pPr>
      <w:r w:rsidRPr="0049472C">
        <w:rPr>
          <w:rStyle w:val="Char4"/>
          <w:rtl/>
          <w:lang w:bidi="fa-IR"/>
        </w:rPr>
        <w:t>ابویعلی از انس روایت کرده است که گفت: پیغمبر اکرم</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فرمود: شیطان خرطومش را بر قلب فرزند آدم نهاده پس هرگاه یاد خدا کند آن شیطان خنس یعنی ساکن می‌شود و هرگاه از یاد خدا غافل شود قلبش را به دست می‌گیرد، این شیطان همان وسواس خناس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این است آنچه به دستم رسیده از تفاسیر مرفوعی که به رفع آنها تصریح شده است صحیح، حسن، ضعیف، مرسل، و مغعضل آنها را در اینجا آوردم به احادیث جعلی و اباطیل اعتماد نکردم.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و از قسم مرفوع در تفسیر سه حدیث طولانی هم رسیده که آنها را نیاوردم:</w:t>
      </w:r>
    </w:p>
    <w:p w:rsidR="007770E6" w:rsidRPr="0049472C" w:rsidRDefault="007770E6" w:rsidP="00332814">
      <w:pPr>
        <w:tabs>
          <w:tab w:val="right" w:pos="7031"/>
        </w:tabs>
        <w:ind w:firstLine="284"/>
        <w:jc w:val="both"/>
        <w:rPr>
          <w:rStyle w:val="Char4"/>
          <w:rtl/>
          <w:lang w:bidi="fa-IR"/>
        </w:rPr>
      </w:pPr>
      <w:r w:rsidRPr="0049472C">
        <w:rPr>
          <w:rStyle w:val="Char4"/>
          <w:rtl/>
          <w:lang w:bidi="fa-IR"/>
        </w:rPr>
        <w:t>یکی: حدیث در مورد قصه‌</w:t>
      </w:r>
      <w:r w:rsidR="00D45A34">
        <w:rPr>
          <w:rStyle w:val="Char4"/>
          <w:rtl/>
          <w:lang w:bidi="fa-IR"/>
        </w:rPr>
        <w:t>ی</w:t>
      </w:r>
      <w:r w:rsidRPr="0049472C">
        <w:rPr>
          <w:rStyle w:val="Char4"/>
          <w:rtl/>
          <w:lang w:bidi="fa-IR"/>
        </w:rPr>
        <w:t xml:space="preserve"> موسی با خضر، و در آن تفسیر آیات کهف و غیر آن آمده، این حدیث در صحیح بخاری و کتاب‌های دیگری روایت شده است.</w:t>
      </w:r>
    </w:p>
    <w:p w:rsidR="007770E6" w:rsidRPr="0049472C" w:rsidRDefault="007770E6" w:rsidP="00332814">
      <w:pPr>
        <w:tabs>
          <w:tab w:val="right" w:pos="7031"/>
        </w:tabs>
        <w:ind w:firstLine="284"/>
        <w:jc w:val="both"/>
        <w:rPr>
          <w:rStyle w:val="Char4"/>
          <w:rtl/>
          <w:lang w:bidi="fa-IR"/>
        </w:rPr>
      </w:pPr>
      <w:r w:rsidRPr="0049472C">
        <w:rPr>
          <w:rStyle w:val="Char4"/>
          <w:rtl/>
          <w:lang w:bidi="fa-IR"/>
        </w:rPr>
        <w:t>دوم: حدیث فتون که جداً طولانی است در نصف دفتر، که متضمن شرح قضایای موسی و تفسیر آیات بسیاری است که متعلق به آن می‌باشد، این حدیث را نسائی و برخی دیگر [به عنوان حدیث] تخریج کرده‌اند، ولی حفاظ ـ از جمله مزی و ابن کثیر ـ توجه داده‌اند که از گفته‌های ابن عباس و موقوف است، و مرفوع در آن اندک است که با صراحت به پیغمبر</w:t>
      </w:r>
      <w:r w:rsidR="00FB7968">
        <w:rPr>
          <w:rStyle w:val="Char4"/>
          <w:rFonts w:hint="cs"/>
          <w:rtl/>
          <w:lang w:bidi="fa-IR"/>
        </w:rPr>
        <w:t xml:space="preserve"> </w:t>
      </w:r>
      <w:r>
        <w:rPr>
          <w:rFonts w:cs="CTraditional Arabic"/>
          <w:rtl/>
          <w:lang w:bidi="fa-IR"/>
        </w:rPr>
        <w:t>ص</w:t>
      </w:r>
      <w:r w:rsidRPr="0049472C">
        <w:rPr>
          <w:rStyle w:val="Char4"/>
          <w:rtl/>
          <w:lang w:bidi="fa-IR"/>
        </w:rPr>
        <w:t xml:space="preserve"> نسبت داده، ابن کثیر گوید: انگار که ابن عباس آن را از اسرائیلیات گرفته است.</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سوم: حدیث صور که از حدیث الفتون طولانی‌تر است، متضمن شرح حال قیامت و تفسیر آیات بسیاری از سوره‌های مختلف می‌باشد، ابن جریر و بیهقی در کتاب البعث و ابویعلی آن را آورده‌اند، و محور آن اسماعیل بن رافع قاضی مدینه است، و به سبب او در آن سخن گفته، و قسمتی از آن به منکر بودن نزدیک است، و گویند که او از جاها و موارد مختلفی آن را جمع کرده و به صورت یک سیاق درآورده است.</w:t>
      </w:r>
    </w:p>
    <w:p w:rsidR="007770E6" w:rsidRPr="00FB7968" w:rsidRDefault="007770E6" w:rsidP="00332814">
      <w:pPr>
        <w:tabs>
          <w:tab w:val="right" w:pos="7031"/>
        </w:tabs>
        <w:spacing w:line="242" w:lineRule="auto"/>
        <w:ind w:firstLine="284"/>
        <w:jc w:val="both"/>
        <w:rPr>
          <w:rStyle w:val="Char4"/>
          <w:spacing w:val="-4"/>
          <w:rtl/>
          <w:lang w:bidi="fa-IR"/>
        </w:rPr>
      </w:pPr>
      <w:r w:rsidRPr="00612D0E">
        <w:rPr>
          <w:rStyle w:val="Char4"/>
          <w:rtl/>
          <w:lang w:bidi="fa-IR"/>
        </w:rPr>
        <w:t>و ش</w:t>
      </w:r>
      <w:r w:rsidR="00D45A34" w:rsidRPr="00612D0E">
        <w:rPr>
          <w:rStyle w:val="Char4"/>
          <w:rtl/>
          <w:lang w:bidi="fa-IR"/>
        </w:rPr>
        <w:t>ی</w:t>
      </w:r>
      <w:r w:rsidRPr="00612D0E">
        <w:rPr>
          <w:rStyle w:val="Char4"/>
          <w:rtl/>
          <w:lang w:bidi="fa-IR"/>
        </w:rPr>
        <w:t>خ الإسلام ابن تیمیه و غیر او در آنچه گذشت تصریح کرده‌اند که پیغمبر</w:t>
      </w:r>
      <w:r w:rsidR="00FB7968" w:rsidRPr="00612D0E">
        <w:rPr>
          <w:rStyle w:val="Char4"/>
          <w:rFonts w:hint="cs"/>
          <w:rtl/>
          <w:lang w:bidi="fa-IR"/>
        </w:rPr>
        <w:t xml:space="preserve"> </w:t>
      </w:r>
      <w:r w:rsidRPr="00612D0E">
        <w:rPr>
          <w:rFonts w:cs="CTraditional Arabic"/>
          <w:rtl/>
          <w:lang w:bidi="fa-IR"/>
        </w:rPr>
        <w:t>ص</w:t>
      </w:r>
      <w:r w:rsidRPr="00612D0E">
        <w:rPr>
          <w:rStyle w:val="Char4"/>
          <w:rtl/>
          <w:lang w:bidi="fa-IR"/>
        </w:rPr>
        <w:t xml:space="preserve"> تفسیر تمام قرآن یا غالب آن را برای اصحاب خود بیان فرمود، و مؤید این است آنچه امام احمد و ابن ماجه از عمر فاروق </w:t>
      </w:r>
      <w:r w:rsidRPr="00612D0E">
        <w:rPr>
          <w:rFonts w:cs="CTraditional Arabic"/>
          <w:rtl/>
          <w:lang w:bidi="fa-IR"/>
        </w:rPr>
        <w:t>س</w:t>
      </w:r>
      <w:r w:rsidRPr="00FB7968">
        <w:rPr>
          <w:rStyle w:val="Char4"/>
          <w:spacing w:val="-4"/>
          <w:rtl/>
          <w:lang w:bidi="fa-IR"/>
        </w:rPr>
        <w:t xml:space="preserve"> آورده‌اند که گفت: از آخرین آیاتی که نازل شد آیه‌</w:t>
      </w:r>
      <w:r w:rsidR="00D45A34" w:rsidRPr="00FB7968">
        <w:rPr>
          <w:rStyle w:val="Char4"/>
          <w:spacing w:val="-4"/>
          <w:rtl/>
          <w:lang w:bidi="fa-IR"/>
        </w:rPr>
        <w:t>ی</w:t>
      </w:r>
      <w:r w:rsidRPr="00FB7968">
        <w:rPr>
          <w:rStyle w:val="Char4"/>
          <w:spacing w:val="-4"/>
          <w:rtl/>
          <w:lang w:bidi="fa-IR"/>
        </w:rPr>
        <w:t xml:space="preserve"> ربا بود، هرچند که پیغمبر</w:t>
      </w:r>
      <w:r w:rsidR="00FB7968" w:rsidRPr="00FB7968">
        <w:rPr>
          <w:rStyle w:val="Char4"/>
          <w:rFonts w:hint="cs"/>
          <w:spacing w:val="-4"/>
          <w:rtl/>
          <w:lang w:bidi="fa-IR"/>
        </w:rPr>
        <w:t xml:space="preserve"> </w:t>
      </w:r>
      <w:r w:rsidRPr="00FB7968">
        <w:rPr>
          <w:rFonts w:cs="CTraditional Arabic"/>
          <w:spacing w:val="-4"/>
          <w:rtl/>
          <w:lang w:bidi="fa-IR"/>
        </w:rPr>
        <w:t>ص</w:t>
      </w:r>
      <w:r w:rsidRPr="00FB7968">
        <w:rPr>
          <w:rStyle w:val="Char4"/>
          <w:spacing w:val="-4"/>
          <w:rtl/>
          <w:lang w:bidi="fa-IR"/>
        </w:rPr>
        <w:t xml:space="preserve"> پیش از آنکه آن را تفسیر کند وفات یافت. که از این عبارت چنین استفاده می‌شود که آن حضرت هرچه نازل می‌شده برای آنان تفسیر می‌کرده است، و جهت اینکه این آیه را برایشان تفسیر ننموده رسیدن فوت آن جناب در نزدیکی نزول آن است، وگرنه وجهی نداشت که خصوص این آیه را تفسیر نفرماید.</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و اما آنچه بزار از ام المؤمن</w:t>
      </w:r>
      <w:r w:rsidR="00D45A34">
        <w:rPr>
          <w:rStyle w:val="Char4"/>
          <w:rtl/>
          <w:lang w:bidi="fa-IR"/>
        </w:rPr>
        <w:t>ی</w:t>
      </w:r>
      <w:r w:rsidRPr="0049472C">
        <w:rPr>
          <w:rStyle w:val="Char4"/>
          <w:rtl/>
          <w:lang w:bidi="fa-IR"/>
        </w:rPr>
        <w:t>ن عایشه</w:t>
      </w:r>
      <w:r w:rsidR="00FB7968">
        <w:rPr>
          <w:rStyle w:val="Char4"/>
          <w:rFonts w:hint="cs"/>
          <w:rtl/>
          <w:lang w:bidi="fa-IR"/>
        </w:rPr>
        <w:t xml:space="preserve"> </w:t>
      </w:r>
      <w:r>
        <w:rPr>
          <w:rFonts w:cs="CTraditional Arabic"/>
          <w:rtl/>
          <w:lang w:bidi="fa-IR"/>
        </w:rPr>
        <w:t>ل</w:t>
      </w:r>
      <w:r w:rsidRPr="0049472C">
        <w:rPr>
          <w:rStyle w:val="Char4"/>
          <w:rtl/>
          <w:lang w:bidi="fa-IR"/>
        </w:rPr>
        <w:t xml:space="preserve"> آورده که گفت: «رسول خدا</w:t>
      </w:r>
      <w:r w:rsidR="00FB7968">
        <w:rPr>
          <w:rStyle w:val="Char4"/>
          <w:rFonts w:hint="cs"/>
          <w:rtl/>
          <w:lang w:bidi="fa-IR"/>
        </w:rPr>
        <w:t xml:space="preserve"> </w:t>
      </w:r>
      <w:r>
        <w:rPr>
          <w:rFonts w:cs="CTraditional Arabic"/>
          <w:rtl/>
          <w:lang w:bidi="fa-IR"/>
        </w:rPr>
        <w:t>ص</w:t>
      </w:r>
      <w:r w:rsidRPr="0049472C">
        <w:rPr>
          <w:rStyle w:val="Char4"/>
          <w:rtl/>
          <w:lang w:bidi="fa-IR"/>
        </w:rPr>
        <w:t xml:space="preserve"> چیزی از قرآن را تفسیر نمی‌کرد مگر آیاتی را که از جبرئیل علمشان را گرفت» حدیث منکری است ـ چنان که حافظ ابن کثیر گفته ـ و ابن جریر و دیگران آن را تأویل کرده‌اند به اینکه: اشاره‌هایی به آیاتی که بر او دشوار شده بودند می‌باشد که از خداوند علم آنها را خواسته بود، که بر زبان جبرئیل فرود آمد.</w:t>
      </w:r>
    </w:p>
    <w:p w:rsidR="007770E6" w:rsidRPr="0049472C" w:rsidRDefault="007770E6" w:rsidP="00332814">
      <w:pPr>
        <w:tabs>
          <w:tab w:val="right" w:pos="7031"/>
        </w:tabs>
        <w:spacing w:line="242" w:lineRule="auto"/>
        <w:jc w:val="center"/>
        <w:rPr>
          <w:rStyle w:val="Char4"/>
          <w:rtl/>
          <w:lang w:bidi="fa-IR"/>
        </w:rPr>
      </w:pPr>
      <w:r w:rsidRPr="0049472C">
        <w:rPr>
          <w:rStyle w:val="Char4"/>
          <w:rtl/>
          <w:lang w:bidi="fa-IR"/>
        </w:rPr>
        <w:t>***</w:t>
      </w:r>
    </w:p>
    <w:p w:rsidR="007770E6" w:rsidRPr="0049472C" w:rsidRDefault="007770E6" w:rsidP="00332814">
      <w:pPr>
        <w:tabs>
          <w:tab w:val="right" w:pos="7031"/>
        </w:tabs>
        <w:spacing w:line="242" w:lineRule="auto"/>
        <w:ind w:firstLine="284"/>
        <w:jc w:val="both"/>
        <w:rPr>
          <w:rStyle w:val="Char4"/>
          <w:rtl/>
          <w:lang w:bidi="fa-IR"/>
        </w:rPr>
      </w:pPr>
      <w:r w:rsidRPr="0049472C">
        <w:rPr>
          <w:rStyle w:val="Char4"/>
          <w:rtl/>
          <w:lang w:bidi="fa-IR"/>
        </w:rPr>
        <w:t>و خدای تعالی بر من منت نهاد که این کتاب نوین، والامرتبه را به اتمام رسانم، کتابی که خوبی نظمش از رشته‌های مروارید زیباتر است، فواید و زیبایی‌هایی در بر گرفته که در عصرهای گذشته در هیچ کتابی گرد نیامده است. قواعد و ضوابطی را در آن ابتکار کردم که بر فهم و درک کتاب الهی یاری می‌کنند، و نردبان‌هایی که بر چشم‌انداز مقاصدش نایل می‌سازند بیان نمودم، و کمین‌گاه‌هایی در آن ساختم که از گنجینه‌هایش هر در بسته را از طریق آنها می‌توان گشود، عصار</w:t>
      </w:r>
      <w:r w:rsidR="00D45A34">
        <w:rPr>
          <w:rStyle w:val="Char4"/>
          <w:rtl/>
          <w:lang w:bidi="fa-IR"/>
        </w:rPr>
        <w:t>ه</w:t>
      </w:r>
      <w:r w:rsidRPr="0049472C">
        <w:rPr>
          <w:rStyle w:val="Char4"/>
          <w:rtl/>
          <w:lang w:bidi="fa-IR"/>
        </w:rPr>
        <w:t xml:space="preserve"> اندیشه‌ها، و برترین منقولات، و سخنان پذیرفته شده و راستین در آن آورده شده، کتاب‌های علم را آنقدر حرکت دادم تا کره و خالص آنها را برگرفتم، و بر بوستان‌های تفاسیر ـ با همه فراوانیشان ـ گذشتم و میوه‌ها و گل‌هایشان را چیدم، و در اقیانوس فنون قرآن غوطه‌ور شدم و غواصی کردم، و از آن گوهرها و درها را برآوردم، و معادن گنجینه‌ها را شکافتم و شمش‌های طلای آنها را استخراج نمودم، و تار و پود کتابم را از آنها ساختم، لذا بدایعی برایم فراهم آمد که گردن‌ها از دیدن آنها وا مانند، و در هر نوع آن آنچه </w:t>
      </w:r>
      <w:r w:rsidRPr="00FB7968">
        <w:rPr>
          <w:rStyle w:val="Char4"/>
          <w:spacing w:val="-2"/>
          <w:rtl/>
          <w:lang w:bidi="fa-IR"/>
        </w:rPr>
        <w:t>در کتاب‌های مختلف پراکنده بود گرد آمد، با این حال آن را به شرط سالم بودن از هر عیب نفروشم، و مدعی کمال سلامتی آن نیستم، چگونه این طور ادعا کنم و حال آنکه بشر بی‌تردید در معرض نقص است، گذشته از این من در زمانی هستم که خداوند دل اهل آن را از حسد پر کرده، و لئامت و ناکسی را بر آنها غالب گردانیده، تا آنجا که همچون خون در رگ‌های آنان جاری شده است:</w:t>
      </w:r>
    </w:p>
    <w:tbl>
      <w:tblPr>
        <w:bidiVisual/>
        <w:tblW w:w="0" w:type="auto"/>
        <w:jc w:val="center"/>
        <w:tblLook w:val="01E0" w:firstRow="1" w:lastRow="1" w:firstColumn="1" w:lastColumn="1" w:noHBand="0" w:noVBand="0"/>
      </w:tblPr>
      <w:tblGrid>
        <w:gridCol w:w="3289"/>
        <w:gridCol w:w="567"/>
        <w:gridCol w:w="3459"/>
      </w:tblGrid>
      <w:tr w:rsidR="007770E6" w:rsidRPr="00FB7968" w:rsidTr="00FB7968">
        <w:trPr>
          <w:jc w:val="center"/>
        </w:trPr>
        <w:tc>
          <w:tcPr>
            <w:tcW w:w="3289" w:type="dxa"/>
          </w:tcPr>
          <w:p w:rsidR="007770E6" w:rsidRPr="00FB7968" w:rsidRDefault="007770E6" w:rsidP="006C43EB">
            <w:pPr>
              <w:pStyle w:val="a4"/>
              <w:spacing w:line="240" w:lineRule="auto"/>
              <w:ind w:firstLine="0"/>
              <w:rPr>
                <w:sz w:val="2"/>
                <w:szCs w:val="2"/>
                <w:rtl/>
              </w:rPr>
            </w:pPr>
            <w:r w:rsidRPr="00FB7968">
              <w:rPr>
                <w:rtl/>
              </w:rPr>
              <w:t>وإذا أراد الله نشر فضیلة</w:t>
            </w:r>
            <w:r w:rsidRPr="00FB7968">
              <w:rPr>
                <w:rtl/>
              </w:rPr>
              <w:br/>
            </w:r>
          </w:p>
        </w:tc>
        <w:tc>
          <w:tcPr>
            <w:tcW w:w="567" w:type="dxa"/>
          </w:tcPr>
          <w:p w:rsidR="007770E6" w:rsidRPr="00FB7968" w:rsidRDefault="007770E6" w:rsidP="00FB7968">
            <w:pPr>
              <w:pStyle w:val="a4"/>
              <w:rPr>
                <w:rtl/>
              </w:rPr>
            </w:pPr>
          </w:p>
        </w:tc>
        <w:tc>
          <w:tcPr>
            <w:tcW w:w="3459" w:type="dxa"/>
          </w:tcPr>
          <w:p w:rsidR="007770E6" w:rsidRPr="00FB7968" w:rsidRDefault="007770E6" w:rsidP="006C43EB">
            <w:pPr>
              <w:pStyle w:val="a4"/>
              <w:spacing w:line="240" w:lineRule="auto"/>
              <w:ind w:firstLine="0"/>
              <w:rPr>
                <w:sz w:val="2"/>
                <w:szCs w:val="2"/>
                <w:rtl/>
              </w:rPr>
            </w:pPr>
            <w:r w:rsidRPr="00FB7968">
              <w:rPr>
                <w:rtl/>
              </w:rPr>
              <w:t>طُویت أتاح لها لسان حسود</w:t>
            </w:r>
            <w:r w:rsidRPr="00FB7968">
              <w:rPr>
                <w:rtl/>
              </w:rPr>
              <w:br/>
            </w:r>
          </w:p>
        </w:tc>
      </w:tr>
      <w:tr w:rsidR="007770E6" w:rsidRPr="004D3830" w:rsidTr="00FB7968">
        <w:trPr>
          <w:jc w:val="center"/>
        </w:trPr>
        <w:tc>
          <w:tcPr>
            <w:tcW w:w="3289" w:type="dxa"/>
          </w:tcPr>
          <w:p w:rsidR="007770E6" w:rsidRPr="00FB7968" w:rsidRDefault="007770E6" w:rsidP="006C43EB">
            <w:pPr>
              <w:pStyle w:val="a4"/>
              <w:spacing w:line="240" w:lineRule="auto"/>
              <w:ind w:firstLine="0"/>
              <w:rPr>
                <w:sz w:val="2"/>
                <w:szCs w:val="2"/>
                <w:rtl/>
              </w:rPr>
            </w:pPr>
            <w:r w:rsidRPr="00FB7968">
              <w:rPr>
                <w:rtl/>
              </w:rPr>
              <w:t>لولا اشتعال النار فیما جاورت</w:t>
            </w:r>
            <w:r w:rsidRPr="00FB7968">
              <w:rPr>
                <w:rtl/>
              </w:rPr>
              <w:br/>
            </w:r>
            <w:r w:rsidR="00FB7968">
              <w:rPr>
                <w:rFonts w:hint="cs"/>
                <w:sz w:val="2"/>
                <w:szCs w:val="2"/>
                <w:rtl/>
              </w:rPr>
              <w:t>ج</w:t>
            </w:r>
          </w:p>
        </w:tc>
        <w:tc>
          <w:tcPr>
            <w:tcW w:w="567" w:type="dxa"/>
          </w:tcPr>
          <w:p w:rsidR="007770E6" w:rsidRPr="00FB7968" w:rsidRDefault="007770E6" w:rsidP="00FB7968">
            <w:pPr>
              <w:pStyle w:val="a4"/>
              <w:rPr>
                <w:rtl/>
              </w:rPr>
            </w:pPr>
          </w:p>
        </w:tc>
        <w:tc>
          <w:tcPr>
            <w:tcW w:w="3459" w:type="dxa"/>
          </w:tcPr>
          <w:p w:rsidR="007770E6" w:rsidRPr="00FB7968" w:rsidRDefault="007770E6" w:rsidP="006C43EB">
            <w:pPr>
              <w:pStyle w:val="a4"/>
              <w:spacing w:line="240" w:lineRule="auto"/>
              <w:ind w:firstLine="0"/>
              <w:rPr>
                <w:sz w:val="2"/>
                <w:szCs w:val="2"/>
                <w:rtl/>
              </w:rPr>
            </w:pPr>
            <w:r w:rsidRPr="00FB7968">
              <w:rPr>
                <w:rtl/>
              </w:rPr>
              <w:t>ما کان یعرف طیب عَرف العود</w:t>
            </w:r>
            <w:r w:rsidRPr="00FB7968">
              <w:rPr>
                <w:rtl/>
              </w:rPr>
              <w:br/>
            </w:r>
            <w:r w:rsidR="00FB7968">
              <w:rPr>
                <w:rFonts w:hint="cs"/>
                <w:sz w:val="2"/>
                <w:szCs w:val="2"/>
                <w:rtl/>
              </w:rPr>
              <w:t>ج</w:t>
            </w:r>
          </w:p>
        </w:tc>
      </w:tr>
    </w:tbl>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یعنی: و هرگاه خداوند بخواهد فضیلت بسته شده را بگشاید زبان حسود را بر آن باز می‌کند.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اگر آتش آنچه در کنارش هست نمی‌سوزاند، بوی خوش عود هیچ‌گاه احساس و دانسته نمی‌شد.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 xml:space="preserve">قومی هم‌زمان منند که جهل بر آنان چیره شده و فرو گرفته، و حب ریاست و جاه‌طلبی کور و کرشان ساخته، از علم شریعت دور شده و آن را به دست فراموشی سپرده‌اند، و به علم فلاسفه هجوم برده و به آموزش آن مشغول گشته‌اند، هرکدام از آنها می‌خواهد پیشرفت کند و خداوند جز عقب افتادنش را نمی‌خواهد، و بدون علم عزت می‌طلبد ولی دوست و یاوری نمی‌یابد، </w:t>
      </w:r>
    </w:p>
    <w:tbl>
      <w:tblPr>
        <w:bidiVisual/>
        <w:tblW w:w="0" w:type="auto"/>
        <w:jc w:val="center"/>
        <w:tblInd w:w="-311" w:type="dxa"/>
        <w:tblLook w:val="01E0" w:firstRow="1" w:lastRow="1" w:firstColumn="1" w:lastColumn="1" w:noHBand="0" w:noVBand="0"/>
      </w:tblPr>
      <w:tblGrid>
        <w:gridCol w:w="3600"/>
        <w:gridCol w:w="567"/>
        <w:gridCol w:w="3289"/>
      </w:tblGrid>
      <w:tr w:rsidR="007770E6" w:rsidRPr="004D3830" w:rsidTr="00FB7968">
        <w:trPr>
          <w:jc w:val="center"/>
        </w:trPr>
        <w:tc>
          <w:tcPr>
            <w:tcW w:w="3600" w:type="dxa"/>
          </w:tcPr>
          <w:p w:rsidR="007770E6" w:rsidRPr="00FB7968" w:rsidRDefault="007770E6" w:rsidP="006C43EB">
            <w:pPr>
              <w:pStyle w:val="a4"/>
              <w:spacing w:line="240" w:lineRule="auto"/>
              <w:ind w:firstLine="0"/>
              <w:rPr>
                <w:sz w:val="2"/>
                <w:szCs w:val="2"/>
                <w:rtl/>
              </w:rPr>
            </w:pPr>
            <w:r w:rsidRPr="00FB7968">
              <w:rPr>
                <w:rtl/>
              </w:rPr>
              <w:t>أتمشی القوافی تحت غیر لوائنا</w:t>
            </w:r>
            <w:r w:rsidRPr="00FB7968">
              <w:rPr>
                <w:rtl/>
              </w:rPr>
              <w:br/>
            </w:r>
          </w:p>
        </w:tc>
        <w:tc>
          <w:tcPr>
            <w:tcW w:w="567" w:type="dxa"/>
          </w:tcPr>
          <w:p w:rsidR="007770E6" w:rsidRPr="00FB7968" w:rsidRDefault="007770E6" w:rsidP="00FB7968">
            <w:pPr>
              <w:pStyle w:val="a4"/>
              <w:rPr>
                <w:rtl/>
              </w:rPr>
            </w:pPr>
          </w:p>
        </w:tc>
        <w:tc>
          <w:tcPr>
            <w:tcW w:w="3289" w:type="dxa"/>
          </w:tcPr>
          <w:p w:rsidR="007770E6" w:rsidRPr="00FB7968" w:rsidRDefault="00FB7968" w:rsidP="006C43EB">
            <w:pPr>
              <w:pStyle w:val="a4"/>
              <w:spacing w:line="240" w:lineRule="auto"/>
              <w:ind w:firstLine="0"/>
              <w:rPr>
                <w:sz w:val="2"/>
                <w:szCs w:val="2"/>
                <w:rtl/>
              </w:rPr>
            </w:pPr>
            <w:r>
              <w:rPr>
                <w:rtl/>
              </w:rPr>
              <w:t>و</w:t>
            </w:r>
            <w:r w:rsidR="007770E6" w:rsidRPr="00FB7968">
              <w:rPr>
                <w:rtl/>
              </w:rPr>
              <w:t>نحن علی أقوالها أمراء!</w:t>
            </w:r>
            <w:r w:rsidR="007770E6" w:rsidRPr="00FB7968">
              <w:rPr>
                <w:rtl/>
              </w:rPr>
              <w:br/>
            </w:r>
          </w:p>
        </w:tc>
      </w:tr>
    </w:tbl>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آیا قافیه‌ها زیر پرچم دیگران ـ غیر ما ـ راه می‌روند، و حال آنکه ما به گفته‌های آنها امیر هستیم [ما رهبران سخنیم، و سخن زیر پرچم دیگران نمی‌رود].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با این حال جز بینی‌های باد کرده از نخوت، و دل‌های انکارکننده‌</w:t>
      </w:r>
      <w:r w:rsidR="00D45A34">
        <w:rPr>
          <w:rStyle w:val="Char4"/>
          <w:rtl/>
          <w:lang w:bidi="fa-IR"/>
        </w:rPr>
        <w:t>ی</w:t>
      </w:r>
      <w:r w:rsidRPr="0049472C">
        <w:rPr>
          <w:rStyle w:val="Char4"/>
          <w:rtl/>
          <w:lang w:bidi="fa-IR"/>
        </w:rPr>
        <w:t xml:space="preserve"> حقیقت، و گفته‌های دروغین چیزی در آنها نخواهی یافت، هر چند که به حق راهنمایی‌شان کنی بیشتر مای</w:t>
      </w:r>
      <w:r w:rsidR="00D45A34">
        <w:rPr>
          <w:rStyle w:val="Char4"/>
          <w:rtl/>
          <w:lang w:bidi="fa-IR"/>
        </w:rPr>
        <w:t>ه</w:t>
      </w:r>
      <w:r w:rsidRPr="0049472C">
        <w:rPr>
          <w:rStyle w:val="Char4"/>
          <w:rtl/>
          <w:lang w:bidi="fa-IR"/>
        </w:rPr>
        <w:t xml:space="preserve"> کری و کوری آنان شود، انگار که خداوند بر آنها حافظانی نگماشته که گفته‌ها و کارهایشان را ضبط کنند، دانشمندان در میان این مردم نفرین شده است که جاهلان و کودکان با او بازیگری کنند، و کاملان بین آنها مذمومند و در شمار ناقصان.</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به خدا سوگند که این همان زمانی است که سکوت و لب فرو بستن لازم است، و همچون گلیم کنج خانه مقیم شدن، و علم را به عمل باز گرداندن سزا و به مورد است، جز اینکه در اخبار صحیح آمده: «من علم علماً فکتمه ألجمه الله بلجام من نار = هر کس علمی فرا گرفت پس آن را پنهان ساخت خداوند لجامی از آتش بر او خواهد زد»، و خدایش خیر فراوان دهد آنکه سرود:</w:t>
      </w:r>
    </w:p>
    <w:tbl>
      <w:tblPr>
        <w:bidiVisual/>
        <w:tblW w:w="0" w:type="auto"/>
        <w:jc w:val="center"/>
        <w:tblInd w:w="-113" w:type="dxa"/>
        <w:tblLook w:val="01E0" w:firstRow="1" w:lastRow="1" w:firstColumn="1" w:lastColumn="1" w:noHBand="0" w:noVBand="0"/>
      </w:tblPr>
      <w:tblGrid>
        <w:gridCol w:w="3402"/>
        <w:gridCol w:w="567"/>
        <w:gridCol w:w="3346"/>
      </w:tblGrid>
      <w:tr w:rsidR="007770E6" w:rsidRPr="004D3830" w:rsidTr="00FB7968">
        <w:trPr>
          <w:jc w:val="center"/>
        </w:trPr>
        <w:tc>
          <w:tcPr>
            <w:tcW w:w="3402" w:type="dxa"/>
          </w:tcPr>
          <w:p w:rsidR="007770E6" w:rsidRPr="00FB7968" w:rsidRDefault="007770E6" w:rsidP="006C43EB">
            <w:pPr>
              <w:pStyle w:val="a4"/>
              <w:spacing w:line="240" w:lineRule="auto"/>
              <w:ind w:firstLine="0"/>
              <w:rPr>
                <w:sz w:val="2"/>
                <w:szCs w:val="2"/>
                <w:rtl/>
              </w:rPr>
            </w:pPr>
            <w:r w:rsidRPr="00FB7968">
              <w:rPr>
                <w:rtl/>
              </w:rPr>
              <w:t>ادأَب علی جمع الفضائل جاهداً</w:t>
            </w:r>
            <w:r w:rsidRPr="00FB7968">
              <w:rPr>
                <w:rtl/>
              </w:rPr>
              <w:br/>
            </w:r>
          </w:p>
        </w:tc>
        <w:tc>
          <w:tcPr>
            <w:tcW w:w="567" w:type="dxa"/>
          </w:tcPr>
          <w:p w:rsidR="007770E6" w:rsidRPr="00FB7968" w:rsidRDefault="007770E6" w:rsidP="00FB7968">
            <w:pPr>
              <w:pStyle w:val="a4"/>
              <w:rPr>
                <w:rtl/>
              </w:rPr>
            </w:pPr>
          </w:p>
        </w:tc>
        <w:tc>
          <w:tcPr>
            <w:tcW w:w="3346" w:type="dxa"/>
          </w:tcPr>
          <w:p w:rsidR="007770E6" w:rsidRPr="00FB7968" w:rsidRDefault="007770E6" w:rsidP="006C43EB">
            <w:pPr>
              <w:pStyle w:val="a4"/>
              <w:spacing w:line="240" w:lineRule="auto"/>
              <w:ind w:firstLine="0"/>
              <w:rPr>
                <w:sz w:val="2"/>
                <w:szCs w:val="2"/>
                <w:rtl/>
              </w:rPr>
            </w:pPr>
            <w:r w:rsidRPr="00FB7968">
              <w:rPr>
                <w:rtl/>
              </w:rPr>
              <w:t>وأدِم لها تعب القریحة والجسد</w:t>
            </w:r>
            <w:r w:rsidRPr="00FB7968">
              <w:rPr>
                <w:rtl/>
              </w:rPr>
              <w:br/>
            </w:r>
          </w:p>
        </w:tc>
      </w:tr>
      <w:tr w:rsidR="007770E6" w:rsidRPr="004D3830" w:rsidTr="00FB7968">
        <w:trPr>
          <w:jc w:val="center"/>
        </w:trPr>
        <w:tc>
          <w:tcPr>
            <w:tcW w:w="3402" w:type="dxa"/>
          </w:tcPr>
          <w:p w:rsidR="007770E6" w:rsidRPr="00FB7968" w:rsidRDefault="007770E6" w:rsidP="006C43EB">
            <w:pPr>
              <w:pStyle w:val="a4"/>
              <w:spacing w:line="240" w:lineRule="auto"/>
              <w:ind w:firstLine="0"/>
              <w:rPr>
                <w:sz w:val="2"/>
                <w:szCs w:val="2"/>
                <w:rtl/>
              </w:rPr>
            </w:pPr>
            <w:r w:rsidRPr="00FB7968">
              <w:rPr>
                <w:rtl/>
              </w:rPr>
              <w:t>واقصد بها وجه الإله ونَفع من</w:t>
            </w:r>
            <w:r w:rsidRPr="00FB7968">
              <w:rPr>
                <w:rtl/>
              </w:rPr>
              <w:br/>
            </w:r>
          </w:p>
        </w:tc>
        <w:tc>
          <w:tcPr>
            <w:tcW w:w="567" w:type="dxa"/>
          </w:tcPr>
          <w:p w:rsidR="007770E6" w:rsidRPr="00FB7968" w:rsidRDefault="007770E6" w:rsidP="00FB7968">
            <w:pPr>
              <w:pStyle w:val="a4"/>
              <w:rPr>
                <w:rtl/>
              </w:rPr>
            </w:pPr>
          </w:p>
        </w:tc>
        <w:tc>
          <w:tcPr>
            <w:tcW w:w="3346" w:type="dxa"/>
          </w:tcPr>
          <w:p w:rsidR="007770E6" w:rsidRPr="00FB7968" w:rsidRDefault="007770E6" w:rsidP="006C43EB">
            <w:pPr>
              <w:pStyle w:val="a4"/>
              <w:spacing w:line="240" w:lineRule="auto"/>
              <w:ind w:firstLine="0"/>
              <w:rPr>
                <w:sz w:val="2"/>
                <w:szCs w:val="2"/>
                <w:rtl/>
              </w:rPr>
            </w:pPr>
            <w:r w:rsidRPr="00FB7968">
              <w:rPr>
                <w:rtl/>
              </w:rPr>
              <w:t>بلغته ممّن جدّ فیها واجتهد</w:t>
            </w:r>
            <w:r w:rsidRPr="00FB7968">
              <w:rPr>
                <w:rtl/>
              </w:rPr>
              <w:br/>
            </w:r>
          </w:p>
        </w:tc>
      </w:tr>
      <w:tr w:rsidR="007770E6" w:rsidRPr="004D3830" w:rsidTr="00FB7968">
        <w:trPr>
          <w:jc w:val="center"/>
        </w:trPr>
        <w:tc>
          <w:tcPr>
            <w:tcW w:w="3402" w:type="dxa"/>
          </w:tcPr>
          <w:p w:rsidR="007770E6" w:rsidRPr="00FB7968" w:rsidRDefault="007770E6" w:rsidP="006C43EB">
            <w:pPr>
              <w:pStyle w:val="a4"/>
              <w:spacing w:line="240" w:lineRule="auto"/>
              <w:ind w:firstLine="0"/>
              <w:rPr>
                <w:sz w:val="2"/>
                <w:szCs w:val="2"/>
                <w:rtl/>
              </w:rPr>
            </w:pPr>
            <w:r w:rsidRPr="00FB7968">
              <w:rPr>
                <w:rtl/>
              </w:rPr>
              <w:t>واتر</w:t>
            </w:r>
            <w:r w:rsidR="00FB7968">
              <w:rPr>
                <w:rFonts w:hint="cs"/>
                <w:rtl/>
              </w:rPr>
              <w:t>ك</w:t>
            </w:r>
            <w:r w:rsidRPr="00FB7968">
              <w:rPr>
                <w:rtl/>
              </w:rPr>
              <w:t xml:space="preserve"> کلام الحاسدین وبغیهم</w:t>
            </w:r>
            <w:r w:rsidRPr="00FB7968">
              <w:rPr>
                <w:rtl/>
              </w:rPr>
              <w:br/>
            </w:r>
          </w:p>
        </w:tc>
        <w:tc>
          <w:tcPr>
            <w:tcW w:w="567" w:type="dxa"/>
          </w:tcPr>
          <w:p w:rsidR="007770E6" w:rsidRPr="00FB7968" w:rsidRDefault="007770E6" w:rsidP="00FB7968">
            <w:pPr>
              <w:pStyle w:val="a4"/>
              <w:rPr>
                <w:rtl/>
              </w:rPr>
            </w:pPr>
          </w:p>
        </w:tc>
        <w:tc>
          <w:tcPr>
            <w:tcW w:w="3346" w:type="dxa"/>
          </w:tcPr>
          <w:p w:rsidR="007770E6" w:rsidRPr="00FB7968" w:rsidRDefault="007770E6" w:rsidP="006C43EB">
            <w:pPr>
              <w:pStyle w:val="a4"/>
              <w:spacing w:line="240" w:lineRule="auto"/>
              <w:ind w:firstLine="0"/>
              <w:rPr>
                <w:sz w:val="2"/>
                <w:szCs w:val="2"/>
                <w:rtl/>
              </w:rPr>
            </w:pPr>
            <w:r w:rsidRPr="00FB7968">
              <w:rPr>
                <w:rtl/>
              </w:rPr>
              <w:t>هملا فبعد ال</w:t>
            </w:r>
            <w:r w:rsidR="00FB7968">
              <w:rPr>
                <w:rFonts w:hint="cs"/>
                <w:rtl/>
              </w:rPr>
              <w:t>ـ</w:t>
            </w:r>
            <w:r w:rsidRPr="00FB7968">
              <w:rPr>
                <w:rtl/>
              </w:rPr>
              <w:t>موت ینقطع الحسد</w:t>
            </w:r>
            <w:r w:rsidRPr="00FB7968">
              <w:rPr>
                <w:rtl/>
              </w:rPr>
              <w:br/>
            </w:r>
          </w:p>
        </w:tc>
      </w:tr>
    </w:tbl>
    <w:p w:rsidR="007770E6" w:rsidRPr="00FB7968" w:rsidRDefault="007770E6" w:rsidP="006C43EB">
      <w:pPr>
        <w:tabs>
          <w:tab w:val="right" w:pos="7031"/>
        </w:tabs>
        <w:spacing w:line="250" w:lineRule="auto"/>
        <w:ind w:firstLine="284"/>
        <w:jc w:val="both"/>
        <w:rPr>
          <w:rStyle w:val="Char4"/>
          <w:spacing w:val="-4"/>
          <w:rtl/>
          <w:lang w:bidi="fa-IR"/>
        </w:rPr>
      </w:pPr>
      <w:r w:rsidRPr="00FB7968">
        <w:rPr>
          <w:rStyle w:val="Char4"/>
          <w:spacing w:val="-4"/>
          <w:rtl/>
          <w:lang w:bidi="fa-IR"/>
        </w:rPr>
        <w:t>یعنی: پیوسته بر جمع و گردآوری فضایل تلاش کن، و همیشه رنج قریحه و بدنت را در راه آن بپذیر.</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مقصود از آن را رضای خداوند و سودمندی جویند</w:t>
      </w:r>
      <w:r w:rsidR="00D45A34">
        <w:rPr>
          <w:rStyle w:val="Char4"/>
          <w:rtl/>
          <w:lang w:bidi="fa-IR"/>
        </w:rPr>
        <w:t>ه</w:t>
      </w:r>
      <w:r w:rsidRPr="0049472C">
        <w:rPr>
          <w:rStyle w:val="Char4"/>
          <w:rtl/>
          <w:lang w:bidi="fa-IR"/>
        </w:rPr>
        <w:t xml:space="preserve"> تلاشگر قرار ده.</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سخنان حسودان و کینه و ستم آنها را وابگذار که پس از مرگ حسد قطع می‌گردد.</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و من به درگاه خداوند ـ جل‌جلاله و عزّ سلطانه ـ تضرع دارم که همچنان که بر من منت نهاد تا کتاب را پایان رساندم نعمتش را با پذیرفتن آن تمام فرماید، و اینکه از پیشگامان پیشکسوت در پیروی از رسولش قرار دهد، و امیدمان را نا امید ننماید که او است کریمی که امیدوارانش را نومید نمی‌سازد، و هر آنکه از دیگران ـ جز او ـ برید و به درگاه او پناه برد خوار نخواهد گشت.</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firstLine="284"/>
        <w:jc w:val="both"/>
        <w:rPr>
          <w:rStyle w:val="Char4"/>
          <w:rtl/>
          <w:lang w:bidi="fa-IR"/>
        </w:rPr>
      </w:pPr>
      <w:r w:rsidRPr="0049472C">
        <w:rPr>
          <w:rStyle w:val="Char4"/>
          <w:rtl/>
          <w:lang w:bidi="fa-IR"/>
        </w:rPr>
        <w:t>کتاب به حمد و یاری و توفیق خداوند پایان یافت، و درودها و سلام‌های او بر شریف‌ترین خلق خدا و تاج فرستادگانش محمد و بر آل او و اصحابش باد، و الحمدلله وحده.</w:t>
      </w:r>
    </w:p>
    <w:p w:rsidR="007770E6" w:rsidRPr="0049472C" w:rsidRDefault="007770E6" w:rsidP="006C43EB">
      <w:pPr>
        <w:tabs>
          <w:tab w:val="right" w:pos="7031"/>
        </w:tabs>
        <w:spacing w:line="250" w:lineRule="auto"/>
        <w:jc w:val="center"/>
        <w:rPr>
          <w:rStyle w:val="Char4"/>
          <w:rtl/>
          <w:lang w:bidi="fa-IR"/>
        </w:rPr>
      </w:pPr>
      <w:r w:rsidRPr="0049472C">
        <w:rPr>
          <w:rStyle w:val="Char4"/>
          <w:rtl/>
          <w:lang w:bidi="fa-IR"/>
        </w:rPr>
        <w:t>***</w:t>
      </w:r>
    </w:p>
    <w:p w:rsidR="007770E6" w:rsidRPr="0049472C" w:rsidRDefault="007770E6" w:rsidP="006C43EB">
      <w:pPr>
        <w:tabs>
          <w:tab w:val="right" w:pos="7031"/>
        </w:tabs>
        <w:spacing w:line="250" w:lineRule="auto"/>
        <w:ind w:left="4135" w:hanging="2"/>
        <w:jc w:val="center"/>
        <w:rPr>
          <w:rStyle w:val="Char4"/>
          <w:rtl/>
          <w:lang w:bidi="fa-IR"/>
        </w:rPr>
      </w:pPr>
      <w:r w:rsidRPr="0049472C">
        <w:rPr>
          <w:rStyle w:val="Char4"/>
          <w:rtl/>
          <w:lang w:bidi="fa-IR"/>
        </w:rPr>
        <w:t xml:space="preserve">10/11/1361 </w:t>
      </w:r>
    </w:p>
    <w:p w:rsidR="007770E6" w:rsidRPr="0049472C" w:rsidRDefault="007770E6" w:rsidP="006C43EB">
      <w:pPr>
        <w:spacing w:line="250" w:lineRule="auto"/>
        <w:ind w:firstLine="284"/>
        <w:jc w:val="right"/>
        <w:rPr>
          <w:rStyle w:val="Char4"/>
          <w:rtl/>
          <w:lang w:bidi="fa-IR"/>
        </w:rPr>
      </w:pPr>
      <w:r w:rsidRPr="0049472C">
        <w:rPr>
          <w:rStyle w:val="Char4"/>
          <w:rtl/>
          <w:lang w:bidi="fa-IR"/>
        </w:rPr>
        <w:t>سیدمهدی حائری قزوینی - قم</w:t>
      </w:r>
    </w:p>
    <w:p w:rsidR="007770E6" w:rsidRPr="0049472C" w:rsidRDefault="007770E6" w:rsidP="006C43EB">
      <w:pPr>
        <w:spacing w:line="250" w:lineRule="auto"/>
        <w:ind w:firstLine="284"/>
        <w:jc w:val="both"/>
        <w:rPr>
          <w:rStyle w:val="Char4"/>
          <w:rtl/>
          <w:lang w:bidi="fa-IR"/>
        </w:rPr>
      </w:pPr>
    </w:p>
    <w:sectPr w:rsidR="007770E6" w:rsidRPr="0049472C" w:rsidSect="00332814">
      <w:headerReference w:type="default" r:id="rId54"/>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EA1" w:rsidRDefault="00F04EA1">
      <w:r>
        <w:separator/>
      </w:r>
    </w:p>
  </w:endnote>
  <w:endnote w:type="continuationSeparator" w:id="0">
    <w:p w:rsidR="00F04EA1" w:rsidRDefault="00F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347111" w:rsidRDefault="00E1096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347111" w:rsidRDefault="00E1096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EA1" w:rsidRDefault="00F04EA1">
      <w:r>
        <w:separator/>
      </w:r>
    </w:p>
  </w:footnote>
  <w:footnote w:type="continuationSeparator" w:id="0">
    <w:p w:rsidR="00F04EA1" w:rsidRDefault="00F04EA1">
      <w:r>
        <w:continuationSeparator/>
      </w:r>
    </w:p>
  </w:footnote>
  <w:footnote w:id="1">
    <w:p w:rsidR="00E10966" w:rsidRPr="00D45A34" w:rsidRDefault="00E10966" w:rsidP="00D45A34">
      <w:pPr>
        <w:pStyle w:val="ad"/>
        <w:rPr>
          <w:rtl/>
        </w:rPr>
      </w:pPr>
      <w:r w:rsidRPr="00D45A34">
        <w:rPr>
          <w:rStyle w:val="FootnoteReference"/>
          <w:vertAlign w:val="baseline"/>
        </w:rPr>
        <w:footnoteRef/>
      </w:r>
      <w:r w:rsidRPr="00D45A34">
        <w:rPr>
          <w:rFonts w:hint="cs"/>
          <w:rtl/>
        </w:rPr>
        <w:t xml:space="preserve">- مفردات راغب، 254. </w:t>
      </w:r>
    </w:p>
  </w:footnote>
  <w:footnote w:id="2">
    <w:p w:rsidR="00E10966" w:rsidRPr="00D45A34" w:rsidRDefault="00E10966" w:rsidP="00D45A34">
      <w:pPr>
        <w:pStyle w:val="ad"/>
        <w:rPr>
          <w:sz w:val="22"/>
          <w:rtl/>
        </w:rPr>
      </w:pPr>
      <w:r w:rsidRPr="00D45A34">
        <w:rPr>
          <w:rStyle w:val="FootnoteReference"/>
          <w:vertAlign w:val="baseline"/>
        </w:rPr>
        <w:footnoteRef/>
      </w:r>
      <w:r w:rsidRPr="00D45A34">
        <w:rPr>
          <w:rFonts w:hint="cs"/>
          <w:sz w:val="22"/>
          <w:rtl/>
        </w:rPr>
        <w:t>- برا</w:t>
      </w:r>
      <w:r>
        <w:rPr>
          <w:rFonts w:hint="cs"/>
          <w:sz w:val="22"/>
          <w:rtl/>
        </w:rPr>
        <w:t>ی</w:t>
      </w:r>
      <w:r w:rsidRPr="00D45A34">
        <w:rPr>
          <w:rFonts w:hint="cs"/>
          <w:sz w:val="22"/>
          <w:rtl/>
        </w:rPr>
        <w:t xml:space="preserve"> تحق</w:t>
      </w:r>
      <w:r>
        <w:rPr>
          <w:rFonts w:hint="cs"/>
          <w:sz w:val="22"/>
          <w:rtl/>
        </w:rPr>
        <w:t>ی</w:t>
      </w:r>
      <w:r w:rsidRPr="00D45A34">
        <w:rPr>
          <w:rFonts w:hint="cs"/>
          <w:sz w:val="22"/>
          <w:rtl/>
        </w:rPr>
        <w:t>ق ب</w:t>
      </w:r>
      <w:r>
        <w:rPr>
          <w:rFonts w:hint="cs"/>
          <w:sz w:val="22"/>
          <w:rtl/>
        </w:rPr>
        <w:t>ی</w:t>
      </w:r>
      <w:r w:rsidRPr="00D45A34">
        <w:rPr>
          <w:rFonts w:hint="cs"/>
          <w:sz w:val="22"/>
          <w:rtl/>
        </w:rPr>
        <w:t>شتر در مورد آ</w:t>
      </w:r>
      <w:r>
        <w:rPr>
          <w:rFonts w:hint="cs"/>
          <w:sz w:val="22"/>
          <w:rtl/>
        </w:rPr>
        <w:t>ی</w:t>
      </w:r>
      <w:r w:rsidRPr="00D45A34">
        <w:rPr>
          <w:rFonts w:hint="cs"/>
          <w:sz w:val="22"/>
          <w:rtl/>
        </w:rPr>
        <w:t>ات صفات به كتب عق</w:t>
      </w:r>
      <w:r>
        <w:rPr>
          <w:rFonts w:hint="cs"/>
          <w:sz w:val="22"/>
          <w:rtl/>
        </w:rPr>
        <w:t>ی</w:t>
      </w:r>
      <w:r w:rsidRPr="00D45A34">
        <w:rPr>
          <w:rFonts w:hint="cs"/>
          <w:sz w:val="22"/>
          <w:rtl/>
        </w:rPr>
        <w:t>ده و از جمله شرح عق</w:t>
      </w:r>
      <w:r>
        <w:rPr>
          <w:rFonts w:hint="cs"/>
          <w:sz w:val="22"/>
          <w:rtl/>
        </w:rPr>
        <w:t>ی</w:t>
      </w:r>
      <w:r w:rsidRPr="00D45A34">
        <w:rPr>
          <w:rFonts w:hint="cs"/>
          <w:sz w:val="22"/>
          <w:rtl/>
        </w:rPr>
        <w:t>ده</w:t>
      </w:r>
      <w:r w:rsidRPr="00D45A34">
        <w:rPr>
          <w:sz w:val="22"/>
          <w:rtl/>
        </w:rPr>
        <w:t>‌</w:t>
      </w:r>
      <w:r>
        <w:rPr>
          <w:rFonts w:hint="cs"/>
          <w:sz w:val="22"/>
          <w:rtl/>
        </w:rPr>
        <w:t>ی</w:t>
      </w:r>
      <w:r w:rsidRPr="00D45A34">
        <w:rPr>
          <w:rFonts w:hint="cs"/>
          <w:sz w:val="22"/>
          <w:rtl/>
        </w:rPr>
        <w:t xml:space="preserve"> طحاو</w:t>
      </w:r>
      <w:r>
        <w:rPr>
          <w:rFonts w:hint="cs"/>
          <w:sz w:val="22"/>
          <w:rtl/>
        </w:rPr>
        <w:t>ی</w:t>
      </w:r>
      <w:r w:rsidRPr="00D45A34">
        <w:rPr>
          <w:rFonts w:hint="cs"/>
          <w:sz w:val="22"/>
          <w:rtl/>
        </w:rPr>
        <w:t>ه مراجعه شود. [مصحح]</w:t>
      </w:r>
    </w:p>
  </w:footnote>
  <w:footnote w:id="3">
    <w:p w:rsidR="00E10966" w:rsidRPr="00D45A34" w:rsidRDefault="00E10966" w:rsidP="00D45A34">
      <w:pPr>
        <w:pStyle w:val="ad"/>
        <w:rPr>
          <w:rtl/>
        </w:rPr>
      </w:pPr>
      <w:r w:rsidRPr="00D45A34">
        <w:rPr>
          <w:rStyle w:val="FootnoteReference"/>
          <w:vertAlign w:val="baseline"/>
        </w:rPr>
        <w:footnoteRef/>
      </w:r>
      <w:r w:rsidRPr="00D45A34">
        <w:rPr>
          <w:rFonts w:hint="cs"/>
          <w:rtl/>
        </w:rPr>
        <w:t>- قول صح</w:t>
      </w:r>
      <w:r>
        <w:rPr>
          <w:rFonts w:hint="cs"/>
          <w:rtl/>
        </w:rPr>
        <w:t>ی</w:t>
      </w:r>
      <w:r w:rsidRPr="00D45A34">
        <w:rPr>
          <w:rFonts w:hint="cs"/>
          <w:rtl/>
        </w:rPr>
        <w:t>ح و راجح عق</w:t>
      </w:r>
      <w:r>
        <w:rPr>
          <w:rFonts w:hint="cs"/>
          <w:rtl/>
        </w:rPr>
        <w:t>ی</w:t>
      </w:r>
      <w:r w:rsidRPr="00D45A34">
        <w:rPr>
          <w:rFonts w:hint="cs"/>
          <w:rtl/>
        </w:rPr>
        <w:t>ده‌ی اهل سنت وجماعت دربار</w:t>
      </w:r>
      <w:r>
        <w:rPr>
          <w:rFonts w:hint="cs"/>
          <w:rtl/>
        </w:rPr>
        <w:t>ه</w:t>
      </w:r>
      <w:r w:rsidRPr="00D45A34">
        <w:rPr>
          <w:rFonts w:hint="cs"/>
          <w:rtl/>
        </w:rPr>
        <w:t xml:space="preserve"> اسماء وصفات خداوند</w:t>
      </w:r>
      <w:r>
        <w:rPr>
          <w:rFonts w:hint="cs"/>
          <w:rtl/>
        </w:rPr>
        <w:t>.</w:t>
      </w:r>
    </w:p>
    <w:p w:rsidR="00E10966" w:rsidRPr="00D45A34" w:rsidRDefault="00E10966" w:rsidP="00602F41">
      <w:pPr>
        <w:pStyle w:val="ad"/>
        <w:rPr>
          <w:rtl/>
        </w:rPr>
      </w:pPr>
      <w:r w:rsidRPr="00D45A34">
        <w:t> </w:t>
      </w:r>
      <w:r>
        <w:rPr>
          <w:rFonts w:hint="cs"/>
          <w:rtl/>
        </w:rPr>
        <w:tab/>
      </w:r>
      <w:r w:rsidRPr="00D45A34">
        <w:rPr>
          <w:rStyle w:val="Char4"/>
          <w:rFonts w:hint="cs"/>
          <w:szCs w:val="24"/>
          <w:rtl/>
        </w:rPr>
        <w:t>یکی از لازمه های ایمان به خداوند, ایمان به اسماء وصفات باری تعالی</w:t>
      </w:r>
      <w:r>
        <w:rPr>
          <w:rStyle w:val="Char4"/>
          <w:rFonts w:hint="cs"/>
          <w:szCs w:val="24"/>
          <w:rtl/>
        </w:rPr>
        <w:t xml:space="preserve"> می‌</w:t>
      </w:r>
      <w:r w:rsidRPr="00D45A34">
        <w:rPr>
          <w:rStyle w:val="Char4"/>
          <w:rFonts w:hint="cs"/>
          <w:szCs w:val="24"/>
          <w:rtl/>
        </w:rPr>
        <w:t>باشد, ایمان به اینکه خداوند رحمان, رحیم, قوی, عزیز است. وباید متذکر شد که اسماء وصفات خداوند توقیفی هستند, یعنی هر اسم و وصفی که برای ذات باری تعالی در قرآن وسنت صحیح آمده است قابل استدلال است</w:t>
      </w:r>
      <w:r w:rsidRPr="00D45A34">
        <w:rPr>
          <w:rFonts w:hint="cs"/>
          <w:rtl/>
        </w:rPr>
        <w:t>.</w:t>
      </w:r>
    </w:p>
    <w:p w:rsidR="00E10966" w:rsidRPr="00D45A34" w:rsidRDefault="00E10966" w:rsidP="00D45A34">
      <w:pPr>
        <w:pStyle w:val="ad"/>
        <w:ind w:firstLine="0"/>
        <w:rPr>
          <w:spacing w:val="-4"/>
          <w:rtl/>
        </w:rPr>
      </w:pPr>
      <w:r w:rsidRPr="00D45A34">
        <w:rPr>
          <w:rStyle w:val="Char4"/>
          <w:rFonts w:hint="cs"/>
          <w:spacing w:val="-4"/>
          <w:szCs w:val="24"/>
          <w:rtl/>
        </w:rPr>
        <w:t>وباید دانست خداوند سبحان شبیه ومانند هیچ یک از مخلوقاتش نیست,</w:t>
      </w:r>
      <w:r>
        <w:rPr>
          <w:rStyle w:val="Char4"/>
          <w:rFonts w:hint="cs"/>
          <w:spacing w:val="-4"/>
          <w:szCs w:val="24"/>
          <w:rtl/>
        </w:rPr>
        <w:t xml:space="preserve"> می‌</w:t>
      </w:r>
      <w:r w:rsidRPr="00D45A34">
        <w:rPr>
          <w:rStyle w:val="Char4"/>
          <w:rFonts w:hint="cs"/>
          <w:spacing w:val="-4"/>
          <w:szCs w:val="24"/>
          <w:rtl/>
        </w:rPr>
        <w:t>فرماید: لیس کمثله شی ء وهو السمیع البصیر. در اینجا با وجود اثبات صفت شنیدن ودیدن برای خود, هرگونه تشبیه و همانندی را از خود نفی</w:t>
      </w:r>
      <w:r>
        <w:rPr>
          <w:rStyle w:val="Char4"/>
          <w:rFonts w:hint="cs"/>
          <w:spacing w:val="-4"/>
          <w:szCs w:val="24"/>
          <w:rtl/>
        </w:rPr>
        <w:t xml:space="preserve"> می‌</w:t>
      </w:r>
      <w:r w:rsidRPr="00D45A34">
        <w:rPr>
          <w:rStyle w:val="Char4"/>
          <w:rFonts w:hint="cs"/>
          <w:spacing w:val="-4"/>
          <w:szCs w:val="24"/>
          <w:rtl/>
        </w:rPr>
        <w:t>کند.</w:t>
      </w:r>
    </w:p>
    <w:p w:rsidR="00E10966" w:rsidRPr="00D45A34" w:rsidRDefault="00E10966" w:rsidP="00D45A34">
      <w:pPr>
        <w:pStyle w:val="ad"/>
        <w:ind w:firstLine="0"/>
        <w:rPr>
          <w:spacing w:val="-4"/>
          <w:rtl/>
        </w:rPr>
      </w:pPr>
      <w:r w:rsidRPr="00D45A34">
        <w:rPr>
          <w:rStyle w:val="Char4"/>
          <w:rFonts w:hint="cs"/>
          <w:spacing w:val="-4"/>
          <w:szCs w:val="24"/>
          <w:rtl/>
        </w:rPr>
        <w:t>وهمچنین در سایر اسماء وصفات وارده باید به آنها ایمان داشت و از هر گونه تأویل و تحریف و تشبیه خودداری نمود.</w:t>
      </w:r>
    </w:p>
    <w:p w:rsidR="00E10966" w:rsidRPr="00D45A34" w:rsidRDefault="00E10966" w:rsidP="00D45A34">
      <w:pPr>
        <w:pStyle w:val="ad"/>
        <w:ind w:firstLine="0"/>
        <w:rPr>
          <w:rtl/>
        </w:rPr>
      </w:pPr>
      <w:r w:rsidRPr="00D45A34">
        <w:rPr>
          <w:rFonts w:hint="cs"/>
          <w:rtl/>
        </w:rPr>
        <w:t>خداوند در قرآن کریم</w:t>
      </w:r>
      <w:r>
        <w:rPr>
          <w:rFonts w:hint="cs"/>
          <w:rtl/>
        </w:rPr>
        <w:t xml:space="preserve"> می‌</w:t>
      </w:r>
      <w:r w:rsidRPr="00D45A34">
        <w:rPr>
          <w:rFonts w:hint="cs"/>
          <w:rtl/>
        </w:rPr>
        <w:t>فرماید:</w:t>
      </w:r>
      <w:r>
        <w:rPr>
          <w:rFonts w:hint="cs"/>
          <w:rtl/>
        </w:rPr>
        <w:t xml:space="preserve"> </w:t>
      </w:r>
      <w:r>
        <w:rPr>
          <w:rFonts w:cs="Traditional Arabic" w:hint="cs"/>
          <w:rtl/>
        </w:rPr>
        <w:t>﴿</w:t>
      </w:r>
      <w:r w:rsidRPr="00D45A34">
        <w:rPr>
          <w:rFonts w:ascii="KFGQPC Uthmanic Script HAFS" w:cs="KFGQPC Uthmanic Script HAFS" w:hint="eastAsia"/>
          <w:sz w:val="22"/>
          <w:szCs w:val="22"/>
          <w:rtl/>
        </w:rPr>
        <w:t>وَلِلَّهِ</w:t>
      </w:r>
      <w:r w:rsidRPr="00D45A34">
        <w:rPr>
          <w:rFonts w:ascii="KFGQPC Uthmanic Script HAFS" w:cs="KFGQPC Uthmanic Script HAFS"/>
          <w:sz w:val="22"/>
          <w:szCs w:val="22"/>
          <w:rtl/>
        </w:rPr>
        <w:t xml:space="preserve"> </w:t>
      </w:r>
      <w:r w:rsidRPr="00D45A34">
        <w:rPr>
          <w:rFonts w:ascii="KFGQPC Uthmanic Script HAFS" w:cs="KFGQPC Uthmanic Script HAFS" w:hint="cs"/>
          <w:sz w:val="22"/>
          <w:szCs w:val="22"/>
          <w:rtl/>
        </w:rPr>
        <w:t>ٱ</w:t>
      </w:r>
      <w:r w:rsidRPr="00D45A34">
        <w:rPr>
          <w:rFonts w:ascii="KFGQPC Uthmanic Script HAFS" w:cs="KFGQPC Uthmanic Script HAFS" w:hint="eastAsia"/>
          <w:sz w:val="22"/>
          <w:szCs w:val="22"/>
          <w:rtl/>
        </w:rPr>
        <w:t>ل</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أَس</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مَا</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ءُ</w:t>
      </w:r>
      <w:r w:rsidRPr="00D45A34">
        <w:rPr>
          <w:rFonts w:ascii="KFGQPC Uthmanic Script HAFS" w:cs="KFGQPC Uthmanic Script HAFS"/>
          <w:sz w:val="22"/>
          <w:szCs w:val="22"/>
          <w:rtl/>
        </w:rPr>
        <w:t xml:space="preserve"> </w:t>
      </w:r>
      <w:r w:rsidRPr="00D45A34">
        <w:rPr>
          <w:rFonts w:ascii="KFGQPC Uthmanic Script HAFS" w:cs="KFGQPC Uthmanic Script HAFS" w:hint="cs"/>
          <w:sz w:val="22"/>
          <w:szCs w:val="22"/>
          <w:rtl/>
        </w:rPr>
        <w:t>ٱ</w:t>
      </w:r>
      <w:r w:rsidRPr="00D45A34">
        <w:rPr>
          <w:rFonts w:ascii="KFGQPC Uthmanic Script HAFS" w:cs="KFGQPC Uthmanic Script HAFS" w:hint="eastAsia"/>
          <w:sz w:val="22"/>
          <w:szCs w:val="22"/>
          <w:rtl/>
        </w:rPr>
        <w:t>ل</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حُس</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نَى</w:t>
      </w:r>
      <w:r w:rsidRPr="00D45A34">
        <w:rPr>
          <w:rFonts w:ascii="KFGQPC Uthmanic Script HAFS" w:cs="KFGQPC Uthmanic Script HAFS" w:hint="cs"/>
          <w:sz w:val="22"/>
          <w:szCs w:val="22"/>
          <w:rtl/>
        </w:rPr>
        <w:t>ٰ</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فَ</w:t>
      </w:r>
      <w:r w:rsidRPr="00D45A34">
        <w:rPr>
          <w:rFonts w:ascii="KFGQPC Uthmanic Script HAFS" w:cs="KFGQPC Uthmanic Script HAFS" w:hint="cs"/>
          <w:sz w:val="22"/>
          <w:szCs w:val="22"/>
          <w:rtl/>
        </w:rPr>
        <w:t>ٱ</w:t>
      </w:r>
      <w:r w:rsidRPr="00D45A34">
        <w:rPr>
          <w:rFonts w:ascii="KFGQPC Uthmanic Script HAFS" w:cs="KFGQPC Uthmanic Script HAFS" w:hint="eastAsia"/>
          <w:sz w:val="22"/>
          <w:szCs w:val="22"/>
          <w:rtl/>
        </w:rPr>
        <w:t>د</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عُوهُ</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بِهَا</w:t>
      </w:r>
      <w:r w:rsidRPr="00D45A34">
        <w:rPr>
          <w:rFonts w:ascii="KFGQPC Uthmanic Script HAFS" w:cs="KFGQPC Uthmanic Script HAFS" w:hint="cs"/>
          <w:sz w:val="22"/>
          <w:szCs w:val="22"/>
          <w:rtl/>
        </w:rPr>
        <w:t>ۖ</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وَذَرُواْ</w:t>
      </w:r>
      <w:r w:rsidRPr="00D45A34">
        <w:rPr>
          <w:rFonts w:ascii="KFGQPC Uthmanic Script HAFS" w:cs="KFGQPC Uthmanic Script HAFS"/>
          <w:sz w:val="22"/>
          <w:szCs w:val="22"/>
          <w:rtl/>
        </w:rPr>
        <w:t xml:space="preserve"> </w:t>
      </w:r>
      <w:r w:rsidRPr="00D45A34">
        <w:rPr>
          <w:rFonts w:ascii="KFGQPC Uthmanic Script HAFS" w:cs="KFGQPC Uthmanic Script HAFS" w:hint="cs"/>
          <w:sz w:val="22"/>
          <w:szCs w:val="22"/>
          <w:rtl/>
        </w:rPr>
        <w:t>ٱ</w:t>
      </w:r>
      <w:r w:rsidRPr="00D45A34">
        <w:rPr>
          <w:rFonts w:ascii="KFGQPC Uthmanic Script HAFS" w:cs="KFGQPC Uthmanic Script HAFS" w:hint="eastAsia"/>
          <w:sz w:val="22"/>
          <w:szCs w:val="22"/>
          <w:rtl/>
        </w:rPr>
        <w:t>لَّذِينَ</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يُل</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حِدُونَ</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فِي</w:t>
      </w:r>
      <w:r w:rsidRPr="00D45A34">
        <w:rPr>
          <w:rFonts w:ascii="KFGQPC Uthmanic Script HAFS" w:cs="KFGQPC Uthmanic Script HAFS" w:hint="cs"/>
          <w:sz w:val="22"/>
          <w:szCs w:val="22"/>
          <w:rtl/>
        </w:rPr>
        <w:t>ٓ</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أَس</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مَ</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ئِهِ</w:t>
      </w:r>
      <w:r w:rsidRPr="00D45A34">
        <w:rPr>
          <w:rFonts w:ascii="KFGQPC Uthmanic Script HAFS" w:cs="KFGQPC Uthmanic Script HAFS" w:hint="cs"/>
          <w:sz w:val="22"/>
          <w:szCs w:val="22"/>
          <w:rtl/>
        </w:rPr>
        <w:t>ۦۚ</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سَيُج</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زَو</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نَ</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مَا</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كَانُواْ</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يَع</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مَلُونَ</w:t>
      </w:r>
      <w:r w:rsidRPr="00D45A34">
        <w:rPr>
          <w:rFonts w:ascii="KFGQPC Uthmanic Script HAFS" w:cs="KFGQPC Uthmanic Script HAFS"/>
          <w:sz w:val="22"/>
          <w:szCs w:val="22"/>
          <w:rtl/>
        </w:rPr>
        <w:t xml:space="preserve"> </w:t>
      </w:r>
      <w:r w:rsidRPr="00D45A34">
        <w:rPr>
          <w:rFonts w:ascii="KFGQPC Uthmanic Script HAFS" w:cs="KFGQPC Uthmanic Script HAFS" w:hint="cs"/>
          <w:sz w:val="22"/>
          <w:szCs w:val="22"/>
          <w:rtl/>
        </w:rPr>
        <w:t>١٨٠</w:t>
      </w:r>
      <w:r>
        <w:rPr>
          <w:rFonts w:cs="Traditional Arabic" w:hint="cs"/>
          <w:rtl/>
        </w:rPr>
        <w:t>﴾</w:t>
      </w:r>
      <w:r>
        <w:rPr>
          <w:rFonts w:hint="cs"/>
          <w:rtl/>
        </w:rPr>
        <w:t xml:space="preserve"> </w:t>
      </w:r>
      <w:r>
        <w:rPr>
          <w:rFonts w:hint="cs"/>
          <w:sz w:val="22"/>
          <w:szCs w:val="22"/>
          <w:rtl/>
        </w:rPr>
        <w:t>[الأعراف: 180]</w:t>
      </w:r>
      <w:r>
        <w:rPr>
          <w:rFonts w:hint="cs"/>
          <w:rtl/>
        </w:rPr>
        <w:t>.</w:t>
      </w:r>
      <w:r w:rsidRPr="0049472C">
        <w:rPr>
          <w:rStyle w:val="Char4"/>
          <w:rFonts w:hint="cs"/>
          <w:rtl/>
        </w:rPr>
        <w:t xml:space="preserve"> </w:t>
      </w:r>
      <w:r w:rsidRPr="00686148">
        <w:rPr>
          <w:rFonts w:ascii="QCF_BSML" w:hAnsi="QCF_BSML" w:cs="QCF_BSML"/>
          <w:color w:val="000000"/>
          <w:rtl/>
        </w:rPr>
        <w:t> </w:t>
      </w:r>
      <w:r w:rsidRPr="00D45A34">
        <w:rPr>
          <w:rStyle w:val="Char4"/>
          <w:rFonts w:hint="cs"/>
          <w:szCs w:val="24"/>
          <w:rtl/>
        </w:rPr>
        <w:t>(یعنی خداوند اسم</w:t>
      </w:r>
      <w:r>
        <w:rPr>
          <w:rStyle w:val="Char4"/>
          <w:rFonts w:hint="eastAsia"/>
          <w:szCs w:val="24"/>
          <w:rtl/>
        </w:rPr>
        <w:t>‌</w:t>
      </w:r>
      <w:r w:rsidRPr="00D45A34">
        <w:rPr>
          <w:rStyle w:val="Char4"/>
          <w:rFonts w:hint="cs"/>
          <w:szCs w:val="24"/>
          <w:rtl/>
        </w:rPr>
        <w:t>های زیبایی دارد, شما با ذکر آن اسم</w:t>
      </w:r>
      <w:r>
        <w:rPr>
          <w:rStyle w:val="Char4"/>
          <w:rFonts w:hint="eastAsia"/>
          <w:szCs w:val="24"/>
          <w:rtl/>
        </w:rPr>
        <w:t>‌</w:t>
      </w:r>
      <w:r w:rsidRPr="00D45A34">
        <w:rPr>
          <w:rStyle w:val="Char4"/>
          <w:rFonts w:hint="cs"/>
          <w:szCs w:val="24"/>
          <w:rtl/>
        </w:rPr>
        <w:t>ها خداوند را در دعاهایتان فرا خوانید, و کسانی را که در اسم</w:t>
      </w:r>
      <w:r>
        <w:rPr>
          <w:rStyle w:val="Char4"/>
          <w:rFonts w:hint="eastAsia"/>
          <w:szCs w:val="24"/>
          <w:rtl/>
        </w:rPr>
        <w:t>‌</w:t>
      </w:r>
      <w:r w:rsidRPr="00D45A34">
        <w:rPr>
          <w:rStyle w:val="Char4"/>
          <w:rFonts w:hint="cs"/>
          <w:szCs w:val="24"/>
          <w:rtl/>
        </w:rPr>
        <w:t>های خداوند دچار الحاد شدند رها کنید, به زودی خداوند آنها را به سزای اعمالشان</w:t>
      </w:r>
      <w:r>
        <w:rPr>
          <w:rStyle w:val="Char4"/>
          <w:rFonts w:hint="cs"/>
          <w:szCs w:val="24"/>
          <w:rtl/>
        </w:rPr>
        <w:t xml:space="preserve"> می‌</w:t>
      </w:r>
      <w:r w:rsidRPr="00D45A34">
        <w:rPr>
          <w:rStyle w:val="Char4"/>
          <w:rFonts w:hint="cs"/>
          <w:szCs w:val="24"/>
          <w:rtl/>
        </w:rPr>
        <w:t>رساند).</w:t>
      </w:r>
    </w:p>
    <w:p w:rsidR="00E10966" w:rsidRPr="00D45A34" w:rsidRDefault="00E10966" w:rsidP="00602F41">
      <w:pPr>
        <w:pStyle w:val="ad"/>
        <w:ind w:firstLine="0"/>
        <w:rPr>
          <w:rtl/>
        </w:rPr>
      </w:pPr>
      <w:r w:rsidRPr="00D45A34">
        <w:rPr>
          <w:rStyle w:val="Char4"/>
          <w:rFonts w:hint="cs"/>
          <w:szCs w:val="24"/>
          <w:rtl/>
        </w:rPr>
        <w:t>از جمله صفاتی که زی</w:t>
      </w:r>
      <w:r>
        <w:rPr>
          <w:rStyle w:val="Char4"/>
          <w:rFonts w:hint="cs"/>
          <w:szCs w:val="24"/>
          <w:rtl/>
        </w:rPr>
        <w:t>اد در قرآن وسنت آمده صفت دست می</w:t>
      </w:r>
      <w:r>
        <w:rPr>
          <w:rStyle w:val="Char4"/>
          <w:rFonts w:hint="eastAsia"/>
          <w:szCs w:val="24"/>
          <w:rtl/>
        </w:rPr>
        <w:t>‌</w:t>
      </w:r>
      <w:r w:rsidRPr="00D45A34">
        <w:rPr>
          <w:rStyle w:val="Char4"/>
          <w:rFonts w:hint="cs"/>
          <w:szCs w:val="24"/>
          <w:rtl/>
        </w:rPr>
        <w:t>باشد, مانند:</w:t>
      </w:r>
      <w:r>
        <w:rPr>
          <w:rStyle w:val="Char4"/>
          <w:rFonts w:hint="cs"/>
          <w:szCs w:val="24"/>
          <w:rtl/>
        </w:rPr>
        <w:t xml:space="preserve"> </w:t>
      </w:r>
      <w:r>
        <w:rPr>
          <w:rStyle w:val="Char4"/>
          <w:rFonts w:cs="Traditional Arabic" w:hint="cs"/>
          <w:szCs w:val="24"/>
          <w:rtl/>
        </w:rPr>
        <w:t>﴿</w:t>
      </w:r>
      <w:r w:rsidRPr="00D45A34">
        <w:rPr>
          <w:rFonts w:ascii="KFGQPC Uthmanic Script HAFS" w:cs="KFGQPC Uthmanic Script HAFS" w:hint="eastAsia"/>
          <w:sz w:val="22"/>
          <w:szCs w:val="22"/>
          <w:rtl/>
        </w:rPr>
        <w:t>يَدُ</w:t>
      </w:r>
      <w:r w:rsidRPr="00D45A34">
        <w:rPr>
          <w:rFonts w:ascii="KFGQPC Uthmanic Script HAFS" w:cs="KFGQPC Uthmanic Script HAFS"/>
          <w:sz w:val="22"/>
          <w:szCs w:val="22"/>
          <w:rtl/>
        </w:rPr>
        <w:t xml:space="preserve"> </w:t>
      </w:r>
      <w:r w:rsidRPr="00D45A34">
        <w:rPr>
          <w:rFonts w:ascii="KFGQPC Uthmanic Script HAFS" w:cs="KFGQPC Uthmanic Script HAFS" w:hint="cs"/>
          <w:sz w:val="22"/>
          <w:szCs w:val="22"/>
          <w:rtl/>
        </w:rPr>
        <w:t>ٱ</w:t>
      </w:r>
      <w:r w:rsidRPr="00D45A34">
        <w:rPr>
          <w:rFonts w:ascii="KFGQPC Uthmanic Script HAFS" w:cs="KFGQPC Uthmanic Script HAFS" w:hint="eastAsia"/>
          <w:sz w:val="22"/>
          <w:szCs w:val="22"/>
          <w:rtl/>
        </w:rPr>
        <w:t>للَّهِ</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فَو</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قَ</w:t>
      </w:r>
      <w:r w:rsidRPr="00D45A34">
        <w:rPr>
          <w:rFonts w:ascii="KFGQPC Uthmanic Script HAFS" w:cs="KFGQPC Uthmanic Script HAFS"/>
          <w:sz w:val="22"/>
          <w:szCs w:val="22"/>
          <w:rtl/>
        </w:rPr>
        <w:t xml:space="preserve"> </w:t>
      </w:r>
      <w:r w:rsidRPr="00D45A34">
        <w:rPr>
          <w:rFonts w:ascii="KFGQPC Uthmanic Script HAFS" w:cs="KFGQPC Uthmanic Script HAFS" w:hint="eastAsia"/>
          <w:sz w:val="22"/>
          <w:szCs w:val="22"/>
          <w:rtl/>
        </w:rPr>
        <w:t>أَي</w:t>
      </w:r>
      <w:r w:rsidRPr="00D45A34">
        <w:rPr>
          <w:rFonts w:ascii="KFGQPC Uthmanic Script HAFS" w:cs="KFGQPC Uthmanic Script HAFS" w:hint="cs"/>
          <w:sz w:val="22"/>
          <w:szCs w:val="22"/>
          <w:rtl/>
        </w:rPr>
        <w:t>ۡ</w:t>
      </w:r>
      <w:r w:rsidRPr="00D45A34">
        <w:rPr>
          <w:rFonts w:ascii="KFGQPC Uthmanic Script HAFS" w:cs="KFGQPC Uthmanic Script HAFS" w:hint="eastAsia"/>
          <w:sz w:val="22"/>
          <w:szCs w:val="22"/>
          <w:rtl/>
        </w:rPr>
        <w:t>دِيهِم</w:t>
      </w:r>
      <w:r w:rsidRPr="00D45A34">
        <w:rPr>
          <w:rFonts w:ascii="KFGQPC Uthmanic Script HAFS" w:cs="KFGQPC Uthmanic Script HAFS" w:hint="cs"/>
          <w:sz w:val="22"/>
          <w:szCs w:val="22"/>
          <w:rtl/>
        </w:rPr>
        <w:t>ۡ</w:t>
      </w:r>
      <w:r>
        <w:rPr>
          <w:rStyle w:val="Char4"/>
          <w:rFonts w:cs="Traditional Arabic" w:hint="cs"/>
          <w:szCs w:val="24"/>
          <w:rtl/>
        </w:rPr>
        <w:t>﴾</w:t>
      </w:r>
      <w:r>
        <w:rPr>
          <w:rStyle w:val="Char4"/>
          <w:rFonts w:hint="cs"/>
          <w:szCs w:val="24"/>
          <w:rtl/>
        </w:rPr>
        <w:t xml:space="preserve"> </w:t>
      </w:r>
      <w:r>
        <w:rPr>
          <w:rStyle w:val="Char4"/>
          <w:rFonts w:hint="cs"/>
          <w:sz w:val="26"/>
          <w:szCs w:val="22"/>
          <w:rtl/>
        </w:rPr>
        <w:t>[الفتح: 10]</w:t>
      </w:r>
      <w:r>
        <w:rPr>
          <w:rStyle w:val="Char4"/>
          <w:rFonts w:hint="cs"/>
          <w:szCs w:val="24"/>
          <w:rtl/>
        </w:rPr>
        <w:t xml:space="preserve">. </w:t>
      </w:r>
      <w:r>
        <w:rPr>
          <w:rStyle w:val="Char4"/>
          <w:rFonts w:cs="Traditional Arabic" w:hint="cs"/>
          <w:szCs w:val="24"/>
          <w:rtl/>
        </w:rPr>
        <w:t>﴿</w:t>
      </w:r>
      <w:r w:rsidRPr="00602F41">
        <w:rPr>
          <w:rFonts w:ascii="KFGQPC Uthmanic Script HAFS" w:cs="KFGQPC Uthmanic Script HAFS" w:hint="eastAsia"/>
          <w:sz w:val="22"/>
          <w:szCs w:val="22"/>
          <w:rtl/>
        </w:rPr>
        <w:t>وَقَالَتِ</w:t>
      </w:r>
      <w:r w:rsidRPr="00602F41">
        <w:rPr>
          <w:rFonts w:ascii="KFGQPC Uthmanic Script HAFS" w:cs="KFGQPC Uthmanic Script HAFS"/>
          <w:sz w:val="22"/>
          <w:szCs w:val="22"/>
          <w:rtl/>
        </w:rPr>
        <w:t xml:space="preserve"> </w:t>
      </w:r>
      <w:r w:rsidRPr="00602F41">
        <w:rPr>
          <w:rFonts w:ascii="KFGQPC Uthmanic Script HAFS" w:cs="KFGQPC Uthmanic Script HAFS" w:hint="cs"/>
          <w:sz w:val="22"/>
          <w:szCs w:val="22"/>
          <w:rtl/>
        </w:rPr>
        <w:t>ٱ</w:t>
      </w:r>
      <w:r w:rsidRPr="00602F41">
        <w:rPr>
          <w:rFonts w:ascii="KFGQPC Uthmanic Script HAFS" w:cs="KFGQPC Uthmanic Script HAFS" w:hint="eastAsia"/>
          <w:sz w:val="22"/>
          <w:szCs w:val="22"/>
          <w:rtl/>
        </w:rPr>
        <w:t>ل</w:t>
      </w:r>
      <w:r w:rsidRPr="00602F41">
        <w:rPr>
          <w:rFonts w:ascii="KFGQPC Uthmanic Script HAFS" w:cs="KFGQPC Uthmanic Script HAFS" w:hint="cs"/>
          <w:sz w:val="22"/>
          <w:szCs w:val="22"/>
          <w:rtl/>
        </w:rPr>
        <w:t>ۡ</w:t>
      </w:r>
      <w:r w:rsidRPr="00602F41">
        <w:rPr>
          <w:rFonts w:ascii="KFGQPC Uthmanic Script HAFS" w:cs="KFGQPC Uthmanic Script HAFS" w:hint="eastAsia"/>
          <w:sz w:val="22"/>
          <w:szCs w:val="22"/>
          <w:rtl/>
        </w:rPr>
        <w:t>يَهُودُ</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يَدُ</w:t>
      </w:r>
      <w:r w:rsidRPr="00602F41">
        <w:rPr>
          <w:rFonts w:ascii="KFGQPC Uthmanic Script HAFS" w:cs="KFGQPC Uthmanic Script HAFS"/>
          <w:sz w:val="22"/>
          <w:szCs w:val="22"/>
          <w:rtl/>
        </w:rPr>
        <w:t xml:space="preserve"> </w:t>
      </w:r>
      <w:r w:rsidRPr="00602F41">
        <w:rPr>
          <w:rFonts w:ascii="KFGQPC Uthmanic Script HAFS" w:cs="KFGQPC Uthmanic Script HAFS" w:hint="cs"/>
          <w:sz w:val="22"/>
          <w:szCs w:val="22"/>
          <w:rtl/>
        </w:rPr>
        <w:t>ٱ</w:t>
      </w:r>
      <w:r w:rsidRPr="00602F41">
        <w:rPr>
          <w:rFonts w:ascii="KFGQPC Uthmanic Script HAFS" w:cs="KFGQPC Uthmanic Script HAFS" w:hint="eastAsia"/>
          <w:sz w:val="22"/>
          <w:szCs w:val="22"/>
          <w:rtl/>
        </w:rPr>
        <w:t>للَّهِ</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مَغ</w:t>
      </w:r>
      <w:r w:rsidRPr="00602F41">
        <w:rPr>
          <w:rFonts w:ascii="KFGQPC Uthmanic Script HAFS" w:cs="KFGQPC Uthmanic Script HAFS" w:hint="cs"/>
          <w:sz w:val="22"/>
          <w:szCs w:val="22"/>
          <w:rtl/>
        </w:rPr>
        <w:t>ۡ</w:t>
      </w:r>
      <w:r w:rsidRPr="00602F41">
        <w:rPr>
          <w:rFonts w:ascii="KFGQPC Uthmanic Script HAFS" w:cs="KFGQPC Uthmanic Script HAFS" w:hint="eastAsia"/>
          <w:sz w:val="22"/>
          <w:szCs w:val="22"/>
          <w:rtl/>
        </w:rPr>
        <w:t>لُولَةٌ</w:t>
      </w:r>
      <w:r>
        <w:rPr>
          <w:rStyle w:val="Char4"/>
          <w:rFonts w:cs="Traditional Arabic" w:hint="cs"/>
          <w:szCs w:val="24"/>
          <w:rtl/>
        </w:rPr>
        <w:t>﴾</w:t>
      </w:r>
      <w:r>
        <w:rPr>
          <w:rStyle w:val="Char4"/>
          <w:rFonts w:hint="cs"/>
          <w:szCs w:val="24"/>
          <w:rtl/>
        </w:rPr>
        <w:t xml:space="preserve"> </w:t>
      </w:r>
      <w:r w:rsidRPr="00686148">
        <w:rPr>
          <w:rFonts w:ascii="QCF_BSML" w:hAnsi="QCF_BSML" w:cs="QCF_BSML"/>
          <w:color w:val="000000"/>
          <w:rtl/>
        </w:rPr>
        <w:t xml:space="preserve"> </w:t>
      </w:r>
      <w:r>
        <w:rPr>
          <w:rFonts w:hint="cs"/>
          <w:rtl/>
        </w:rPr>
        <w:t>[</w:t>
      </w:r>
      <w:r w:rsidRPr="00D45A34">
        <w:rPr>
          <w:rtl/>
        </w:rPr>
        <w:t>المائد</w:t>
      </w:r>
      <w:r>
        <w:rPr>
          <w:rtl/>
        </w:rPr>
        <w:t>ه</w:t>
      </w:r>
      <w:r w:rsidRPr="00D45A34">
        <w:rPr>
          <w:rtl/>
        </w:rPr>
        <w:t>: ٦٤</w:t>
      </w:r>
      <w:r>
        <w:rPr>
          <w:rFonts w:hint="cs"/>
          <w:rtl/>
        </w:rPr>
        <w:t>].</w:t>
      </w:r>
    </w:p>
    <w:p w:rsidR="00E10966" w:rsidRPr="00D45A34" w:rsidRDefault="00E10966" w:rsidP="00602F41">
      <w:pPr>
        <w:pStyle w:val="ad"/>
        <w:ind w:firstLine="0"/>
        <w:rPr>
          <w:rtl/>
        </w:rPr>
      </w:pPr>
      <w:r>
        <w:rPr>
          <w:rFonts w:ascii="QCF_BSML" w:hAnsi="QCF_BSML" w:cs="Traditional Arabic" w:hint="cs"/>
          <w:color w:val="000000"/>
          <w:rtl/>
        </w:rPr>
        <w:t>﴿</w:t>
      </w:r>
      <w:r w:rsidRPr="00602F41">
        <w:rPr>
          <w:rFonts w:ascii="KFGQPC Uthmanic Script HAFS" w:cs="KFGQPC Uthmanic Script HAFS" w:hint="eastAsia"/>
          <w:sz w:val="22"/>
          <w:szCs w:val="22"/>
          <w:rtl/>
        </w:rPr>
        <w:t>قَالَ</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يَ</w:t>
      </w:r>
      <w:r w:rsidRPr="00602F41">
        <w:rPr>
          <w:rFonts w:ascii="KFGQPC Uthmanic Script HAFS" w:cs="KFGQPC Uthmanic Script HAFS" w:hint="cs"/>
          <w:sz w:val="22"/>
          <w:szCs w:val="22"/>
          <w:rtl/>
        </w:rPr>
        <w:t>ٰٓ</w:t>
      </w:r>
      <w:r w:rsidRPr="00602F41">
        <w:rPr>
          <w:rFonts w:ascii="KFGQPC Uthmanic Script HAFS" w:cs="KFGQPC Uthmanic Script HAFS" w:hint="eastAsia"/>
          <w:sz w:val="22"/>
          <w:szCs w:val="22"/>
          <w:rtl/>
        </w:rPr>
        <w:t>إِب</w:t>
      </w:r>
      <w:r w:rsidRPr="00602F41">
        <w:rPr>
          <w:rFonts w:ascii="KFGQPC Uthmanic Script HAFS" w:cs="KFGQPC Uthmanic Script HAFS" w:hint="cs"/>
          <w:sz w:val="22"/>
          <w:szCs w:val="22"/>
          <w:rtl/>
        </w:rPr>
        <w:t>ۡ</w:t>
      </w:r>
      <w:r w:rsidRPr="00602F41">
        <w:rPr>
          <w:rFonts w:ascii="KFGQPC Uthmanic Script HAFS" w:cs="KFGQPC Uthmanic Script HAFS" w:hint="eastAsia"/>
          <w:sz w:val="22"/>
          <w:szCs w:val="22"/>
          <w:rtl/>
        </w:rPr>
        <w:t>لِيسُ</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مَا</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مَنَعَكَ</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أَن</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تَس</w:t>
      </w:r>
      <w:r w:rsidRPr="00602F41">
        <w:rPr>
          <w:rFonts w:ascii="KFGQPC Uthmanic Script HAFS" w:cs="KFGQPC Uthmanic Script HAFS" w:hint="cs"/>
          <w:sz w:val="22"/>
          <w:szCs w:val="22"/>
          <w:rtl/>
        </w:rPr>
        <w:t>ۡ</w:t>
      </w:r>
      <w:r w:rsidRPr="00602F41">
        <w:rPr>
          <w:rFonts w:ascii="KFGQPC Uthmanic Script HAFS" w:cs="KFGQPC Uthmanic Script HAFS" w:hint="eastAsia"/>
          <w:sz w:val="22"/>
          <w:szCs w:val="22"/>
          <w:rtl/>
        </w:rPr>
        <w:t>جُدَ</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لِمَا</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خَلَق</w:t>
      </w:r>
      <w:r w:rsidRPr="00602F41">
        <w:rPr>
          <w:rFonts w:ascii="KFGQPC Uthmanic Script HAFS" w:cs="KFGQPC Uthmanic Script HAFS" w:hint="cs"/>
          <w:sz w:val="22"/>
          <w:szCs w:val="22"/>
          <w:rtl/>
        </w:rPr>
        <w:t>ۡ</w:t>
      </w:r>
      <w:r w:rsidRPr="00602F41">
        <w:rPr>
          <w:rFonts w:ascii="KFGQPC Uthmanic Script HAFS" w:cs="KFGQPC Uthmanic Script HAFS" w:hint="eastAsia"/>
          <w:sz w:val="22"/>
          <w:szCs w:val="22"/>
          <w:rtl/>
        </w:rPr>
        <w:t>تُ</w:t>
      </w:r>
      <w:r w:rsidRPr="00602F41">
        <w:rPr>
          <w:rFonts w:ascii="KFGQPC Uthmanic Script HAFS" w:cs="KFGQPC Uthmanic Script HAFS"/>
          <w:sz w:val="22"/>
          <w:szCs w:val="22"/>
          <w:rtl/>
        </w:rPr>
        <w:t xml:space="preserve"> </w:t>
      </w:r>
      <w:r w:rsidRPr="00602F41">
        <w:rPr>
          <w:rFonts w:ascii="KFGQPC Uthmanic Script HAFS" w:cs="KFGQPC Uthmanic Script HAFS" w:hint="eastAsia"/>
          <w:sz w:val="22"/>
          <w:szCs w:val="22"/>
          <w:rtl/>
        </w:rPr>
        <w:t>بِيَدَيَّ</w:t>
      </w:r>
      <w:r>
        <w:rPr>
          <w:rFonts w:ascii="QCF_BSML" w:hAnsi="QCF_BSML" w:cs="Traditional Arabic" w:hint="cs"/>
          <w:color w:val="000000"/>
          <w:rtl/>
        </w:rPr>
        <w:t xml:space="preserve">﴾ </w:t>
      </w:r>
      <w:r>
        <w:rPr>
          <w:rStyle w:val="Char4"/>
          <w:rFonts w:hint="cs"/>
          <w:szCs w:val="24"/>
          <w:rtl/>
        </w:rPr>
        <w:t>[</w:t>
      </w:r>
      <w:r w:rsidRPr="00D45A34">
        <w:rPr>
          <w:rStyle w:val="Char4"/>
          <w:szCs w:val="24"/>
          <w:rtl/>
        </w:rPr>
        <w:t>ص:</w:t>
      </w:r>
      <w:r>
        <w:rPr>
          <w:rStyle w:val="Char4"/>
          <w:rFonts w:hint="cs"/>
          <w:szCs w:val="24"/>
          <w:rtl/>
        </w:rPr>
        <w:t xml:space="preserve"> </w:t>
      </w:r>
      <w:r w:rsidRPr="00D45A34">
        <w:rPr>
          <w:rStyle w:val="Char4"/>
          <w:szCs w:val="24"/>
          <w:rtl/>
        </w:rPr>
        <w:t>٧٥</w:t>
      </w:r>
      <w:r>
        <w:rPr>
          <w:rStyle w:val="Char4"/>
          <w:rFonts w:hint="cs"/>
          <w:szCs w:val="24"/>
          <w:rtl/>
        </w:rPr>
        <w:t>]</w:t>
      </w:r>
      <w:r w:rsidRPr="00D45A34">
        <w:rPr>
          <w:rStyle w:val="Char4"/>
          <w:rFonts w:hint="cs"/>
          <w:szCs w:val="24"/>
          <w:rtl/>
        </w:rPr>
        <w:t>, که در این صفات باید باور داشت که خداوند دارای دست است ولی به هیچ وجه این دست مانند دست مخلوقان نیست, و حتی نباید در ذهن تصور چنین دستی را برای خداوند سبحان کرد. و همچنین نباید آن را به قدرت یا چیزهای دیگری تأویل کرد, زیرا اگر خداوند</w:t>
      </w:r>
      <w:r>
        <w:rPr>
          <w:rStyle w:val="Char4"/>
          <w:rFonts w:hint="cs"/>
          <w:szCs w:val="24"/>
          <w:rtl/>
        </w:rPr>
        <w:t xml:space="preserve"> می‌</w:t>
      </w:r>
      <w:r w:rsidRPr="00D45A34">
        <w:rPr>
          <w:rStyle w:val="Char4"/>
          <w:rFonts w:hint="cs"/>
          <w:szCs w:val="24"/>
          <w:rtl/>
        </w:rPr>
        <w:t>خواست چنین کلمه ای را به کار ببرد هیچ مانعی وجود نداشت و</w:t>
      </w:r>
      <w:r>
        <w:rPr>
          <w:rStyle w:val="Char4"/>
          <w:rFonts w:hint="cs"/>
          <w:szCs w:val="24"/>
          <w:rtl/>
        </w:rPr>
        <w:t xml:space="preserve"> می‌</w:t>
      </w:r>
      <w:r w:rsidRPr="00D45A34">
        <w:rPr>
          <w:rStyle w:val="Char4"/>
          <w:rFonts w:hint="cs"/>
          <w:szCs w:val="24"/>
          <w:rtl/>
        </w:rPr>
        <w:t>فرمودند: قدرت خداوند بالای همه قدرت</w:t>
      </w:r>
      <w:r>
        <w:rPr>
          <w:rStyle w:val="Char4"/>
          <w:rFonts w:hint="eastAsia"/>
          <w:szCs w:val="24"/>
          <w:rtl/>
        </w:rPr>
        <w:t>‌</w:t>
      </w:r>
      <w:r w:rsidRPr="00D45A34">
        <w:rPr>
          <w:rStyle w:val="Char4"/>
          <w:rFonts w:hint="cs"/>
          <w:szCs w:val="24"/>
          <w:rtl/>
        </w:rPr>
        <w:t>هاست.</w:t>
      </w:r>
    </w:p>
    <w:p w:rsidR="00E10966" w:rsidRPr="00D45A34" w:rsidRDefault="00E10966" w:rsidP="00602F41">
      <w:pPr>
        <w:pStyle w:val="ad"/>
        <w:ind w:firstLine="0"/>
        <w:rPr>
          <w:rtl/>
        </w:rPr>
      </w:pPr>
      <w:r w:rsidRPr="00D45A34">
        <w:rPr>
          <w:rStyle w:val="Char4"/>
          <w:rFonts w:hint="cs"/>
          <w:szCs w:val="24"/>
          <w:rtl/>
        </w:rPr>
        <w:t>و همچنین دیگر صفات خداوند، که تمامی این صفات را به گونه ای برای خداوند ثابت</w:t>
      </w:r>
      <w:r>
        <w:rPr>
          <w:rStyle w:val="Char4"/>
          <w:rFonts w:hint="cs"/>
          <w:szCs w:val="24"/>
          <w:rtl/>
        </w:rPr>
        <w:t xml:space="preserve"> می‌</w:t>
      </w:r>
      <w:r w:rsidRPr="00D45A34">
        <w:rPr>
          <w:rStyle w:val="Char4"/>
          <w:rFonts w:hint="cs"/>
          <w:szCs w:val="24"/>
          <w:rtl/>
        </w:rPr>
        <w:t>کنیم که از هر گونه همانندی با مخلوقانش به دور است. (مصحح)</w:t>
      </w:r>
    </w:p>
  </w:footnote>
  <w:footnote w:id="4">
    <w:p w:rsidR="00E10966" w:rsidRPr="00602F41" w:rsidRDefault="00E10966" w:rsidP="00602F41">
      <w:pPr>
        <w:pStyle w:val="ad"/>
        <w:rPr>
          <w:rtl/>
        </w:rPr>
      </w:pPr>
      <w:r w:rsidRPr="00602F41">
        <w:rPr>
          <w:rStyle w:val="FootnoteReference"/>
          <w:vertAlign w:val="baseline"/>
        </w:rPr>
        <w:footnoteRef/>
      </w:r>
      <w:r w:rsidRPr="00602F41">
        <w:rPr>
          <w:rFonts w:hint="cs"/>
          <w:rtl/>
        </w:rPr>
        <w:t>- رجز، سروده ولیدبن عقبه، اغانی، 5، 131 ؛ تفسیرطبری، 1، 212به بعد.</w:t>
      </w:r>
    </w:p>
  </w:footnote>
  <w:footnote w:id="5">
    <w:p w:rsidR="00E10966" w:rsidRPr="00D45A34" w:rsidRDefault="00E10966" w:rsidP="00602F41">
      <w:pPr>
        <w:pStyle w:val="ad"/>
        <w:rPr>
          <w:rtl/>
        </w:rPr>
      </w:pPr>
      <w:r w:rsidRPr="00602F41">
        <w:rPr>
          <w:rStyle w:val="FootnoteReference"/>
          <w:vertAlign w:val="baseline"/>
        </w:rPr>
        <w:footnoteRef/>
      </w:r>
      <w:r w:rsidRPr="00602F41">
        <w:rPr>
          <w:rFonts w:hint="cs"/>
          <w:rtl/>
        </w:rPr>
        <w:t>- سیبویه، 2، 62؛ و شرح شواهد الشافیه، 262</w:t>
      </w:r>
    </w:p>
  </w:footnote>
  <w:footnote w:id="6">
    <w:p w:rsidR="00E10966" w:rsidRPr="00D45A34" w:rsidRDefault="00E10966" w:rsidP="00E83922">
      <w:pPr>
        <w:pStyle w:val="ad"/>
        <w:rPr>
          <w:rtl/>
        </w:rPr>
      </w:pPr>
      <w:r w:rsidRPr="00D45A34">
        <w:rPr>
          <w:rStyle w:val="FootnoteReference"/>
          <w:vertAlign w:val="baseline"/>
        </w:rPr>
        <w:footnoteRef/>
      </w:r>
      <w:r w:rsidRPr="00D45A34">
        <w:rPr>
          <w:rFonts w:hint="cs"/>
          <w:rtl/>
        </w:rPr>
        <w:t>- داود بن عل</w:t>
      </w:r>
      <w:r>
        <w:rPr>
          <w:rFonts w:hint="cs"/>
          <w:rtl/>
        </w:rPr>
        <w:t>ی</w:t>
      </w:r>
      <w:r w:rsidRPr="00D45A34">
        <w:rPr>
          <w:rFonts w:hint="cs"/>
          <w:rtl/>
        </w:rPr>
        <w:t xml:space="preserve"> ظاهر</w:t>
      </w:r>
      <w:r>
        <w:rPr>
          <w:rFonts w:hint="cs"/>
          <w:rtl/>
        </w:rPr>
        <w:t>ی</w:t>
      </w:r>
      <w:r w:rsidRPr="00D45A34">
        <w:rPr>
          <w:rFonts w:hint="cs"/>
          <w:rtl/>
        </w:rPr>
        <w:t xml:space="preserve">، </w:t>
      </w:r>
      <w:r>
        <w:rPr>
          <w:rFonts w:hint="cs"/>
          <w:rtl/>
        </w:rPr>
        <w:t>ی</w:t>
      </w:r>
      <w:r w:rsidRPr="00D45A34">
        <w:rPr>
          <w:rFonts w:hint="cs"/>
          <w:rtl/>
        </w:rPr>
        <w:t>ك</w:t>
      </w:r>
      <w:r>
        <w:rPr>
          <w:rFonts w:hint="cs"/>
          <w:rtl/>
        </w:rPr>
        <w:t>ی</w:t>
      </w:r>
      <w:r w:rsidRPr="00D45A34">
        <w:rPr>
          <w:rFonts w:hint="cs"/>
          <w:rtl/>
        </w:rPr>
        <w:t xml:space="preserve"> از مجتهد</w:t>
      </w:r>
      <w:r>
        <w:rPr>
          <w:rFonts w:hint="cs"/>
          <w:rtl/>
        </w:rPr>
        <w:t>ی</w:t>
      </w:r>
      <w:r w:rsidRPr="00D45A34">
        <w:rPr>
          <w:rFonts w:hint="cs"/>
          <w:rtl/>
        </w:rPr>
        <w:t>ن بزرگ اسلام و متوفا</w:t>
      </w:r>
      <w:r>
        <w:rPr>
          <w:rFonts w:hint="cs"/>
          <w:rtl/>
        </w:rPr>
        <w:t>ی</w:t>
      </w:r>
      <w:r w:rsidRPr="00D45A34">
        <w:rPr>
          <w:rFonts w:hint="cs"/>
          <w:rtl/>
        </w:rPr>
        <w:t xml:space="preserve"> سال: 270 هجر</w:t>
      </w:r>
      <w:r>
        <w:rPr>
          <w:rFonts w:hint="cs"/>
          <w:rtl/>
        </w:rPr>
        <w:t>ی</w:t>
      </w:r>
      <w:r w:rsidRPr="00D45A34">
        <w:rPr>
          <w:rFonts w:hint="cs"/>
          <w:rtl/>
        </w:rPr>
        <w:t>. نگا: تذكر</w:t>
      </w:r>
      <w:r>
        <w:rPr>
          <w:rFonts w:hint="cs"/>
          <w:rtl/>
        </w:rPr>
        <w:t>ة</w:t>
      </w:r>
      <w:r w:rsidRPr="00D45A34">
        <w:rPr>
          <w:rFonts w:hint="cs"/>
          <w:rtl/>
        </w:rPr>
        <w:t xml:space="preserve"> الحفاظ 2/ 136 و م</w:t>
      </w:r>
      <w:r>
        <w:rPr>
          <w:rFonts w:hint="cs"/>
          <w:rtl/>
        </w:rPr>
        <w:t>ی</w:t>
      </w:r>
      <w:r w:rsidRPr="00D45A34">
        <w:rPr>
          <w:rFonts w:hint="cs"/>
          <w:rtl/>
        </w:rPr>
        <w:t>زان الاعتدال 1/ 321. [مصحح]</w:t>
      </w:r>
    </w:p>
  </w:footnote>
  <w:footnote w:id="7">
    <w:p w:rsidR="00E10966" w:rsidRPr="00607597" w:rsidRDefault="00E10966" w:rsidP="00607597">
      <w:pPr>
        <w:pStyle w:val="ad"/>
        <w:rPr>
          <w:spacing w:val="-2"/>
          <w:rtl/>
        </w:rPr>
      </w:pPr>
      <w:r w:rsidRPr="00607597">
        <w:rPr>
          <w:rStyle w:val="FootnoteReference"/>
          <w:spacing w:val="-2"/>
          <w:vertAlign w:val="baseline"/>
        </w:rPr>
        <w:footnoteRef/>
      </w:r>
      <w:r w:rsidRPr="00607597">
        <w:rPr>
          <w:rFonts w:hint="cs"/>
          <w:spacing w:val="-2"/>
          <w:rtl/>
        </w:rPr>
        <w:t>- یعنی: قبل از اینكه مصاحف خاصی كه در دست اشخاص است تغییر یابد؛ چرا كه اكثر صحابه</w:t>
      </w:r>
      <w:r w:rsidRPr="00607597">
        <w:rPr>
          <w:spacing w:val="-2"/>
          <w:rtl/>
        </w:rPr>
        <w:t>‌</w:t>
      </w:r>
      <w:r w:rsidRPr="00607597">
        <w:rPr>
          <w:rFonts w:hint="cs"/>
          <w:spacing w:val="-2"/>
          <w:rtl/>
        </w:rPr>
        <w:t xml:space="preserve">ی كرام مصاحف شخصی داشتند كه در آن غیر از آیات قرآن گاهی تفسیر و تأویلی را كه از پیامبر </w:t>
      </w:r>
      <w:r w:rsidRPr="00607597">
        <w:rPr>
          <w:rFonts w:hint="cs"/>
          <w:spacing w:val="-2"/>
        </w:rPr>
        <w:sym w:font="AGA Arabesque" w:char="F075"/>
      </w:r>
      <w:r w:rsidRPr="00607597">
        <w:rPr>
          <w:rFonts w:hint="cs"/>
          <w:spacing w:val="-2"/>
          <w:rtl/>
        </w:rPr>
        <w:t xml:space="preserve"> و یا از بزرگان صحابه می</w:t>
      </w:r>
      <w:r w:rsidRPr="00607597">
        <w:rPr>
          <w:spacing w:val="-2"/>
          <w:rtl/>
        </w:rPr>
        <w:t>‌</w:t>
      </w:r>
      <w:r w:rsidRPr="00607597">
        <w:rPr>
          <w:rFonts w:hint="cs"/>
          <w:spacing w:val="-2"/>
          <w:rtl/>
        </w:rPr>
        <w:t>شنیدند نیز می</w:t>
      </w:r>
      <w:r w:rsidRPr="00607597">
        <w:rPr>
          <w:spacing w:val="-2"/>
          <w:rtl/>
        </w:rPr>
        <w:t>‌</w:t>
      </w:r>
      <w:r w:rsidRPr="00607597">
        <w:rPr>
          <w:rFonts w:hint="cs"/>
          <w:spacing w:val="-2"/>
          <w:rtl/>
        </w:rPr>
        <w:t xml:space="preserve">نوشتند. و چون امیرالمؤمنین عثمان </w:t>
      </w:r>
      <w:r w:rsidRPr="00607597">
        <w:rPr>
          <w:rFonts w:hint="cs"/>
          <w:spacing w:val="-2"/>
        </w:rPr>
        <w:sym w:font="AGA Arabesque" w:char="F074"/>
      </w:r>
      <w:r w:rsidRPr="00607597">
        <w:rPr>
          <w:rFonts w:hint="cs"/>
          <w:spacing w:val="-2"/>
          <w:rtl/>
        </w:rPr>
        <w:t xml:space="preserve">  قرآن را جمع نمود، دستور داد این مصاحف از بین برود؛ تا بعد از گذشت زمان تصور نشود كه تفسیرهای نوشته شده در مصاحف نیز جزء آیات قرآن است. </w:t>
      </w:r>
      <w:r w:rsidRPr="00607597">
        <w:rPr>
          <w:rFonts w:hint="cs"/>
          <w:spacing w:val="-2"/>
          <w:sz w:val="22"/>
          <w:rtl/>
        </w:rPr>
        <w:t>[مصحح]</w:t>
      </w:r>
    </w:p>
  </w:footnote>
  <w:footnote w:id="8">
    <w:p w:rsidR="00E10966" w:rsidRDefault="00E10966" w:rsidP="009A521E">
      <w:pPr>
        <w:pStyle w:val="ad"/>
        <w:rPr>
          <w:rtl/>
        </w:rPr>
      </w:pPr>
      <w:r w:rsidRPr="009A521E">
        <w:rPr>
          <w:rStyle w:val="FootnoteReference"/>
          <w:vertAlign w:val="baseline"/>
        </w:rPr>
        <w:footnoteRef/>
      </w:r>
      <w:r w:rsidRPr="009A521E">
        <w:rPr>
          <w:rFonts w:hint="cs"/>
          <w:rtl/>
        </w:rPr>
        <w:t>- ابوعلی حسن بن حسین از فقهای شافعیه در عراق و متوفای سال: 345 ﻫ نگا: وفیات الأعیان 1/ 130. [مصحح]</w:t>
      </w:r>
    </w:p>
    <w:p w:rsidR="00E10966" w:rsidRDefault="00E10966" w:rsidP="009A521E">
      <w:pPr>
        <w:pStyle w:val="ad"/>
        <w:rPr>
          <w:sz w:val="2"/>
          <w:szCs w:val="2"/>
          <w:rtl/>
        </w:rPr>
      </w:pPr>
    </w:p>
    <w:p w:rsidR="00E10966" w:rsidRPr="00BA3905" w:rsidRDefault="00E10966" w:rsidP="009A521E">
      <w:pPr>
        <w:pStyle w:val="ad"/>
        <w:rPr>
          <w:sz w:val="2"/>
          <w:szCs w:val="2"/>
          <w:rtl/>
        </w:rPr>
      </w:pPr>
    </w:p>
  </w:footnote>
  <w:footnote w:id="9">
    <w:p w:rsidR="00E10966" w:rsidRPr="00D45A34" w:rsidRDefault="00E10966" w:rsidP="00D45A34">
      <w:pPr>
        <w:pStyle w:val="ad"/>
        <w:rPr>
          <w:rtl/>
        </w:rPr>
      </w:pPr>
      <w:r w:rsidRPr="00D45A34">
        <w:rPr>
          <w:rStyle w:val="FootnoteReference"/>
          <w:vertAlign w:val="baseline"/>
        </w:rPr>
        <w:footnoteRef/>
      </w:r>
      <w:r w:rsidRPr="00D45A34">
        <w:rPr>
          <w:rFonts w:hint="cs"/>
          <w:rtl/>
        </w:rPr>
        <w:t>- در اینجا نیز در مورد خاص تعیین جانشین بوده است ـ م.</w:t>
      </w:r>
    </w:p>
  </w:footnote>
  <w:footnote w:id="10">
    <w:p w:rsidR="00E10966" w:rsidRPr="00D45A34" w:rsidRDefault="00E10966" w:rsidP="00D45A34">
      <w:pPr>
        <w:pStyle w:val="ad"/>
        <w:rPr>
          <w:rtl/>
        </w:rPr>
      </w:pPr>
      <w:r w:rsidRPr="00D45A34">
        <w:rPr>
          <w:rStyle w:val="FootnoteReference"/>
          <w:vertAlign w:val="baseline"/>
        </w:rPr>
        <w:footnoteRef/>
      </w:r>
      <w:r w:rsidRPr="00D45A34">
        <w:rPr>
          <w:rFonts w:hint="cs"/>
          <w:rtl/>
        </w:rPr>
        <w:t>- برهان، 269</w:t>
      </w:r>
    </w:p>
  </w:footnote>
  <w:footnote w:id="11">
    <w:p w:rsidR="00E10966" w:rsidRPr="00D45A34" w:rsidRDefault="00E10966" w:rsidP="00D45A34">
      <w:pPr>
        <w:pStyle w:val="ad"/>
        <w:rPr>
          <w:rtl/>
        </w:rPr>
      </w:pPr>
      <w:r w:rsidRPr="00D45A34">
        <w:rPr>
          <w:rStyle w:val="FootnoteReference"/>
          <w:vertAlign w:val="baseline"/>
        </w:rPr>
        <w:footnoteRef/>
      </w:r>
      <w:r w:rsidRPr="00D45A34">
        <w:rPr>
          <w:rFonts w:hint="cs"/>
          <w:rtl/>
        </w:rPr>
        <w:t>- محمد بن ول</w:t>
      </w:r>
      <w:r>
        <w:rPr>
          <w:rFonts w:hint="cs"/>
          <w:rtl/>
        </w:rPr>
        <w:t>ی</w:t>
      </w:r>
      <w:r w:rsidRPr="00D45A34">
        <w:rPr>
          <w:rFonts w:hint="cs"/>
          <w:rtl/>
        </w:rPr>
        <w:t>د اندلس</w:t>
      </w:r>
      <w:r>
        <w:rPr>
          <w:rFonts w:hint="cs"/>
          <w:rtl/>
        </w:rPr>
        <w:t>ی</w:t>
      </w:r>
      <w:r w:rsidRPr="00D45A34">
        <w:rPr>
          <w:rFonts w:hint="cs"/>
          <w:rtl/>
        </w:rPr>
        <w:t xml:space="preserve"> از مشا</w:t>
      </w:r>
      <w:r>
        <w:rPr>
          <w:rFonts w:hint="cs"/>
          <w:rtl/>
        </w:rPr>
        <w:t>ی</w:t>
      </w:r>
      <w:r w:rsidRPr="00D45A34">
        <w:rPr>
          <w:rFonts w:hint="cs"/>
          <w:rtl/>
        </w:rPr>
        <w:t>خ مالك</w:t>
      </w:r>
      <w:r>
        <w:rPr>
          <w:rFonts w:hint="cs"/>
          <w:rtl/>
        </w:rPr>
        <w:t>ی</w:t>
      </w:r>
      <w:r w:rsidRPr="00D45A34">
        <w:rPr>
          <w:rFonts w:hint="cs"/>
          <w:rtl/>
        </w:rPr>
        <w:t>ه، متوفا</w:t>
      </w:r>
      <w:r>
        <w:rPr>
          <w:rFonts w:hint="cs"/>
          <w:rtl/>
        </w:rPr>
        <w:t>ی</w:t>
      </w:r>
      <w:r w:rsidRPr="00D45A34">
        <w:rPr>
          <w:rFonts w:hint="cs"/>
          <w:rtl/>
        </w:rPr>
        <w:t xml:space="preserve"> سال: 520 ﻫ‌. نگا: س</w:t>
      </w:r>
      <w:r>
        <w:rPr>
          <w:rFonts w:hint="cs"/>
          <w:rtl/>
        </w:rPr>
        <w:t>ی</w:t>
      </w:r>
      <w:r w:rsidRPr="00D45A34">
        <w:rPr>
          <w:rFonts w:hint="cs"/>
          <w:rtl/>
        </w:rPr>
        <w:t>ر أعلام النبلاء 19/ 490.</w:t>
      </w:r>
    </w:p>
  </w:footnote>
  <w:footnote w:id="12">
    <w:p w:rsidR="00E10966" w:rsidRPr="00C733B9" w:rsidRDefault="00E10966" w:rsidP="00C733B9">
      <w:pPr>
        <w:pStyle w:val="ad"/>
        <w:rPr>
          <w:rtl/>
        </w:rPr>
      </w:pPr>
      <w:r w:rsidRPr="00C733B9">
        <w:rPr>
          <w:rStyle w:val="FootnoteReference"/>
          <w:vertAlign w:val="baseline"/>
        </w:rPr>
        <w:footnoteRef/>
      </w:r>
      <w:r w:rsidRPr="00C733B9">
        <w:rPr>
          <w:rFonts w:hint="cs"/>
          <w:rtl/>
        </w:rPr>
        <w:t>- مؤرّج بن عمرو سدوسی بصری، از شاگردان مشهور خلیل بن احمد فراهیدی و از دانشمندان علوم عربی و نسب شناسی، به سال: 195 هجری وفات نمود. نگا: المزهر 2/ 232. [مصحح]</w:t>
      </w:r>
    </w:p>
  </w:footnote>
  <w:footnote w:id="13">
    <w:p w:rsidR="00E10966" w:rsidRPr="00D45A34" w:rsidRDefault="00E10966" w:rsidP="00D45A34">
      <w:pPr>
        <w:pStyle w:val="ad"/>
        <w:rPr>
          <w:rtl/>
        </w:rPr>
      </w:pPr>
      <w:r w:rsidRPr="00D45A34">
        <w:rPr>
          <w:rStyle w:val="FootnoteReference"/>
          <w:vertAlign w:val="baseline"/>
        </w:rPr>
        <w:footnoteRef/>
      </w:r>
      <w:r w:rsidRPr="00D45A34">
        <w:rPr>
          <w:rFonts w:hint="cs"/>
          <w:rtl/>
        </w:rPr>
        <w:t>- افعال عموم نزد ارباب عقول + کون است و وجود است و ثبوت است و حصول.</w:t>
      </w:r>
    </w:p>
  </w:footnote>
  <w:footnote w:id="14">
    <w:p w:rsidR="00E10966" w:rsidRPr="00D45A34" w:rsidRDefault="00E10966" w:rsidP="00D45A34">
      <w:pPr>
        <w:pStyle w:val="ad"/>
        <w:rPr>
          <w:sz w:val="22"/>
          <w:rtl/>
        </w:rPr>
      </w:pPr>
      <w:r w:rsidRPr="00D45A34">
        <w:rPr>
          <w:rStyle w:val="FootnoteReference"/>
          <w:vertAlign w:val="baseline"/>
        </w:rPr>
        <w:footnoteRef/>
      </w:r>
      <w:r w:rsidRPr="00D45A34">
        <w:rPr>
          <w:rFonts w:hint="cs"/>
          <w:sz w:val="22"/>
          <w:rtl/>
        </w:rPr>
        <w:t>- اعم</w:t>
      </w:r>
      <w:r>
        <w:rPr>
          <w:rFonts w:hint="cs"/>
          <w:sz w:val="22"/>
          <w:rtl/>
        </w:rPr>
        <w:t>ی</w:t>
      </w:r>
      <w:r w:rsidRPr="00D45A34">
        <w:rPr>
          <w:rFonts w:hint="cs"/>
          <w:sz w:val="22"/>
          <w:rtl/>
        </w:rPr>
        <w:t>: محمد بن احمد بن جابر مالك</w:t>
      </w:r>
      <w:r>
        <w:rPr>
          <w:rFonts w:hint="cs"/>
          <w:sz w:val="22"/>
          <w:rtl/>
        </w:rPr>
        <w:t>ی</w:t>
      </w:r>
      <w:r w:rsidRPr="00D45A34">
        <w:rPr>
          <w:rFonts w:hint="cs"/>
          <w:sz w:val="22"/>
          <w:rtl/>
        </w:rPr>
        <w:t xml:space="preserve"> اندلس</w:t>
      </w:r>
      <w:r>
        <w:rPr>
          <w:rFonts w:hint="cs"/>
          <w:sz w:val="22"/>
          <w:rtl/>
        </w:rPr>
        <w:t>ی</w:t>
      </w:r>
      <w:r w:rsidRPr="00D45A34">
        <w:rPr>
          <w:rFonts w:hint="cs"/>
          <w:sz w:val="22"/>
          <w:rtl/>
        </w:rPr>
        <w:t>، شاعر و از دانشمندان علوم عرب</w:t>
      </w:r>
      <w:r>
        <w:rPr>
          <w:rFonts w:hint="cs"/>
          <w:sz w:val="22"/>
          <w:rtl/>
        </w:rPr>
        <w:t>ی</w:t>
      </w:r>
      <w:r w:rsidRPr="00D45A34">
        <w:rPr>
          <w:rFonts w:hint="cs"/>
          <w:sz w:val="22"/>
          <w:rtl/>
        </w:rPr>
        <w:t>، متوفا</w:t>
      </w:r>
      <w:r>
        <w:rPr>
          <w:rFonts w:hint="cs"/>
          <w:sz w:val="22"/>
          <w:rtl/>
        </w:rPr>
        <w:t>ی</w:t>
      </w:r>
      <w:r w:rsidRPr="00D45A34">
        <w:rPr>
          <w:rFonts w:hint="cs"/>
          <w:sz w:val="22"/>
          <w:rtl/>
        </w:rPr>
        <w:t xml:space="preserve"> سال: 780 هجر</w:t>
      </w:r>
      <w:r>
        <w:rPr>
          <w:rFonts w:hint="cs"/>
          <w:sz w:val="22"/>
          <w:rtl/>
        </w:rPr>
        <w:t>ی</w:t>
      </w:r>
      <w:r w:rsidRPr="00D45A34">
        <w:rPr>
          <w:rFonts w:hint="cs"/>
          <w:sz w:val="22"/>
          <w:rtl/>
        </w:rPr>
        <w:t>. نگا: نفح الط</w:t>
      </w:r>
      <w:r>
        <w:rPr>
          <w:rFonts w:hint="cs"/>
          <w:sz w:val="22"/>
          <w:rtl/>
        </w:rPr>
        <w:t>ی</w:t>
      </w:r>
      <w:r w:rsidRPr="00D45A34">
        <w:rPr>
          <w:rFonts w:hint="cs"/>
          <w:sz w:val="22"/>
          <w:rtl/>
        </w:rPr>
        <w:t>ب 2/ 668. [مصحح]</w:t>
      </w:r>
    </w:p>
  </w:footnote>
  <w:footnote w:id="15">
    <w:p w:rsidR="00E10966" w:rsidRPr="00D45A34" w:rsidRDefault="00E10966" w:rsidP="00D45A34">
      <w:pPr>
        <w:pStyle w:val="ad"/>
        <w:rPr>
          <w:sz w:val="22"/>
          <w:rtl/>
        </w:rPr>
      </w:pPr>
      <w:r w:rsidRPr="00D45A34">
        <w:rPr>
          <w:rStyle w:val="FootnoteReference"/>
          <w:vertAlign w:val="baseline"/>
        </w:rPr>
        <w:footnoteRef/>
      </w:r>
      <w:r w:rsidRPr="00D45A34">
        <w:rPr>
          <w:rFonts w:hint="cs"/>
          <w:sz w:val="22"/>
          <w:rtl/>
        </w:rPr>
        <w:t>- قُزح = تپه ا</w:t>
      </w:r>
      <w:r>
        <w:rPr>
          <w:rFonts w:hint="cs"/>
          <w:sz w:val="22"/>
          <w:rtl/>
        </w:rPr>
        <w:t>ی</w:t>
      </w:r>
      <w:r w:rsidRPr="00D45A34">
        <w:rPr>
          <w:rFonts w:hint="cs"/>
          <w:sz w:val="22"/>
          <w:rtl/>
        </w:rPr>
        <w:t xml:space="preserve"> در مزدلفه. [مصحح]</w:t>
      </w:r>
    </w:p>
  </w:footnote>
  <w:footnote w:id="16">
    <w:p w:rsidR="00E10966" w:rsidRPr="00D45A34" w:rsidRDefault="00E10966" w:rsidP="00D45A34">
      <w:pPr>
        <w:pStyle w:val="ad"/>
        <w:rPr>
          <w:sz w:val="22"/>
          <w:rtl/>
        </w:rPr>
      </w:pPr>
      <w:r w:rsidRPr="00D45A34">
        <w:rPr>
          <w:rStyle w:val="FootnoteReference"/>
          <w:vertAlign w:val="baseline"/>
        </w:rPr>
        <w:footnoteRef/>
      </w:r>
      <w:r w:rsidRPr="00D45A34">
        <w:rPr>
          <w:rFonts w:hint="cs"/>
          <w:sz w:val="22"/>
          <w:rtl/>
        </w:rPr>
        <w:t>- حرف اضراب در ا</w:t>
      </w:r>
      <w:r>
        <w:rPr>
          <w:rFonts w:hint="cs"/>
          <w:sz w:val="22"/>
          <w:rtl/>
        </w:rPr>
        <w:t>ی</w:t>
      </w:r>
      <w:r w:rsidRPr="00D45A34">
        <w:rPr>
          <w:rFonts w:hint="cs"/>
          <w:sz w:val="22"/>
          <w:rtl/>
        </w:rPr>
        <w:t>ن آ</w:t>
      </w:r>
      <w:r>
        <w:rPr>
          <w:rFonts w:hint="cs"/>
          <w:sz w:val="22"/>
          <w:rtl/>
        </w:rPr>
        <w:t>ی</w:t>
      </w:r>
      <w:r w:rsidRPr="00D45A34">
        <w:rPr>
          <w:rFonts w:hint="cs"/>
          <w:sz w:val="22"/>
          <w:rtl/>
        </w:rPr>
        <w:t>ه همان: بل است. [مصحح]</w:t>
      </w:r>
    </w:p>
  </w:footnote>
  <w:footnote w:id="17">
    <w:p w:rsidR="00E10966" w:rsidRPr="00D45A34" w:rsidRDefault="00E10966" w:rsidP="00D45A34">
      <w:pPr>
        <w:pStyle w:val="ad"/>
        <w:rPr>
          <w:rtl/>
        </w:rPr>
      </w:pPr>
      <w:r w:rsidRPr="00D45A34">
        <w:rPr>
          <w:rStyle w:val="FootnoteReference"/>
          <w:vertAlign w:val="baseline"/>
        </w:rPr>
        <w:footnoteRef/>
      </w:r>
      <w:r w:rsidRPr="00D45A34">
        <w:rPr>
          <w:rFonts w:hint="cs"/>
          <w:rtl/>
        </w:rPr>
        <w:t>- دیوان بحتری، ج 1، 217</w:t>
      </w:r>
    </w:p>
  </w:footnote>
  <w:footnote w:id="18">
    <w:p w:rsidR="00E10966" w:rsidRPr="00D45A34" w:rsidRDefault="00E10966" w:rsidP="00D45A34">
      <w:pPr>
        <w:pStyle w:val="ad"/>
        <w:rPr>
          <w:rtl/>
        </w:rPr>
      </w:pPr>
      <w:r w:rsidRPr="00D45A34">
        <w:rPr>
          <w:rStyle w:val="FootnoteReference"/>
          <w:vertAlign w:val="baseline"/>
        </w:rPr>
        <w:footnoteRef/>
      </w:r>
      <w:r w:rsidRPr="00D45A34">
        <w:rPr>
          <w:rFonts w:hint="cs"/>
          <w:rtl/>
        </w:rPr>
        <w:t>- بدیع القرآن، 300</w:t>
      </w:r>
    </w:p>
  </w:footnote>
  <w:footnote w:id="19">
    <w:p w:rsidR="00E10966" w:rsidRPr="00D45A34" w:rsidRDefault="00E10966" w:rsidP="00D45A34">
      <w:pPr>
        <w:pStyle w:val="ad"/>
        <w:rPr>
          <w:rtl/>
        </w:rPr>
      </w:pPr>
      <w:r w:rsidRPr="00D45A34">
        <w:rPr>
          <w:rStyle w:val="FootnoteReference"/>
          <w:vertAlign w:val="baseline"/>
        </w:rPr>
        <w:footnoteRef/>
      </w:r>
      <w:r w:rsidRPr="00D45A34">
        <w:rPr>
          <w:rFonts w:hint="cs"/>
          <w:rtl/>
        </w:rPr>
        <w:t>- بدیع القرآن، 293</w:t>
      </w:r>
    </w:p>
  </w:footnote>
  <w:footnote w:id="20">
    <w:p w:rsidR="00E10966" w:rsidRPr="00D45A34" w:rsidRDefault="00E10966" w:rsidP="00D45A34">
      <w:pPr>
        <w:pStyle w:val="ad"/>
        <w:rPr>
          <w:rtl/>
        </w:rPr>
      </w:pPr>
      <w:r w:rsidRPr="00D45A34">
        <w:rPr>
          <w:rStyle w:val="FootnoteReference"/>
          <w:vertAlign w:val="baseline"/>
        </w:rPr>
        <w:footnoteRef/>
      </w:r>
      <w:r w:rsidRPr="00D45A34">
        <w:rPr>
          <w:rFonts w:hint="cs"/>
          <w:rtl/>
        </w:rPr>
        <w:t>- بدیع القرآن، 340 تا 343</w:t>
      </w:r>
    </w:p>
  </w:footnote>
  <w:footnote w:id="21">
    <w:p w:rsidR="00E10966" w:rsidRPr="00D45A34" w:rsidRDefault="00E10966" w:rsidP="00D45A34">
      <w:pPr>
        <w:pStyle w:val="ad"/>
        <w:rPr>
          <w:rtl/>
        </w:rPr>
      </w:pPr>
      <w:r w:rsidRPr="00D45A34">
        <w:rPr>
          <w:rStyle w:val="FootnoteReference"/>
          <w:vertAlign w:val="baseline"/>
        </w:rPr>
        <w:footnoteRef/>
      </w:r>
      <w:r w:rsidRPr="00D45A34">
        <w:rPr>
          <w:rFonts w:hint="cs"/>
          <w:rtl/>
        </w:rPr>
        <w:t>- بدیع القرآن، 340 تا 343</w:t>
      </w:r>
    </w:p>
  </w:footnote>
  <w:footnote w:id="22">
    <w:p w:rsidR="00E10966" w:rsidRPr="00D45A34" w:rsidRDefault="00E10966" w:rsidP="00D45A34">
      <w:pPr>
        <w:pStyle w:val="ad"/>
        <w:rPr>
          <w:rtl/>
        </w:rPr>
      </w:pPr>
      <w:r w:rsidRPr="00D45A34">
        <w:rPr>
          <w:rStyle w:val="FootnoteReference"/>
          <w:vertAlign w:val="baseline"/>
        </w:rPr>
        <w:footnoteRef/>
      </w:r>
      <w:r w:rsidRPr="00D45A34">
        <w:rPr>
          <w:rFonts w:hint="cs"/>
          <w:rtl/>
        </w:rPr>
        <w:t>- اعجاز القرآن، 100</w:t>
      </w:r>
    </w:p>
  </w:footnote>
  <w:footnote w:id="23">
    <w:p w:rsidR="00E10966" w:rsidRPr="00D45A34" w:rsidRDefault="00E10966" w:rsidP="00D45A34">
      <w:pPr>
        <w:pStyle w:val="ad"/>
        <w:rPr>
          <w:sz w:val="22"/>
          <w:rtl/>
        </w:rPr>
      </w:pPr>
      <w:r w:rsidRPr="00D45A34">
        <w:rPr>
          <w:rStyle w:val="FootnoteReference"/>
          <w:vertAlign w:val="baseline"/>
        </w:rPr>
        <w:footnoteRef/>
      </w:r>
      <w:r w:rsidRPr="00D45A34">
        <w:rPr>
          <w:rFonts w:hint="cs"/>
          <w:sz w:val="22"/>
          <w:rtl/>
        </w:rPr>
        <w:t>- محمد بن احمد بغداد</w:t>
      </w:r>
      <w:r>
        <w:rPr>
          <w:rFonts w:hint="cs"/>
          <w:sz w:val="22"/>
          <w:rtl/>
        </w:rPr>
        <w:t>ی</w:t>
      </w:r>
      <w:r w:rsidRPr="00D45A34">
        <w:rPr>
          <w:rFonts w:hint="cs"/>
          <w:sz w:val="22"/>
          <w:rtl/>
        </w:rPr>
        <w:t>، از مشا</w:t>
      </w:r>
      <w:r>
        <w:rPr>
          <w:rFonts w:hint="cs"/>
          <w:sz w:val="22"/>
          <w:rtl/>
        </w:rPr>
        <w:t>ی</w:t>
      </w:r>
      <w:r w:rsidRPr="00D45A34">
        <w:rPr>
          <w:rFonts w:hint="cs"/>
          <w:sz w:val="22"/>
          <w:rtl/>
        </w:rPr>
        <w:t>خ علم قرائت در عراق و متوفا</w:t>
      </w:r>
      <w:r>
        <w:rPr>
          <w:rFonts w:hint="cs"/>
          <w:sz w:val="22"/>
          <w:rtl/>
        </w:rPr>
        <w:t>ی</w:t>
      </w:r>
      <w:r w:rsidRPr="00D45A34">
        <w:rPr>
          <w:rFonts w:hint="cs"/>
          <w:sz w:val="22"/>
          <w:rtl/>
        </w:rPr>
        <w:t xml:space="preserve"> سال: 328 هجر</w:t>
      </w:r>
      <w:r>
        <w:rPr>
          <w:rFonts w:hint="cs"/>
          <w:sz w:val="22"/>
          <w:rtl/>
        </w:rPr>
        <w:t>ی</w:t>
      </w:r>
      <w:r w:rsidRPr="00D45A34">
        <w:rPr>
          <w:rFonts w:hint="cs"/>
          <w:sz w:val="22"/>
          <w:rtl/>
        </w:rPr>
        <w:t>. نگا: معرف</w:t>
      </w:r>
      <w:r>
        <w:rPr>
          <w:rFonts w:hint="cs"/>
          <w:sz w:val="22"/>
          <w:rtl/>
        </w:rPr>
        <w:t>ه</w:t>
      </w:r>
      <w:r w:rsidRPr="00D45A34">
        <w:rPr>
          <w:rFonts w:hint="cs"/>
          <w:sz w:val="22"/>
          <w:rtl/>
        </w:rPr>
        <w:t xml:space="preserve"> القراء الكبار از ذهب</w:t>
      </w:r>
      <w:r>
        <w:rPr>
          <w:rFonts w:hint="cs"/>
          <w:sz w:val="22"/>
          <w:rtl/>
        </w:rPr>
        <w:t>ی</w:t>
      </w:r>
      <w:r w:rsidRPr="00D45A34">
        <w:rPr>
          <w:rFonts w:hint="cs"/>
          <w:sz w:val="22"/>
          <w:rtl/>
        </w:rPr>
        <w:t xml:space="preserve"> 1/ 276. [مصحح]</w:t>
      </w:r>
    </w:p>
  </w:footnote>
  <w:footnote w:id="24">
    <w:p w:rsidR="00E10966" w:rsidRPr="00D45A34" w:rsidRDefault="00E10966" w:rsidP="00D45A34">
      <w:pPr>
        <w:pStyle w:val="ad"/>
        <w:rPr>
          <w:rtl/>
        </w:rPr>
      </w:pPr>
      <w:r w:rsidRPr="00D45A34">
        <w:rPr>
          <w:rStyle w:val="FootnoteReference"/>
          <w:vertAlign w:val="baseline"/>
        </w:rPr>
        <w:footnoteRef/>
      </w:r>
      <w:r w:rsidRPr="00D45A34">
        <w:rPr>
          <w:rFonts w:hint="cs"/>
          <w:rtl/>
        </w:rPr>
        <w:t>- البته عق</w:t>
      </w:r>
      <w:r>
        <w:rPr>
          <w:rFonts w:hint="cs"/>
          <w:rtl/>
        </w:rPr>
        <w:t>ی</w:t>
      </w:r>
      <w:r w:rsidRPr="00D45A34">
        <w:rPr>
          <w:rFonts w:hint="cs"/>
          <w:rtl/>
        </w:rPr>
        <w:t>ده</w:t>
      </w:r>
      <w:r w:rsidRPr="00D45A34">
        <w:rPr>
          <w:rtl/>
        </w:rPr>
        <w:t>‌</w:t>
      </w:r>
      <w:r>
        <w:rPr>
          <w:rFonts w:hint="cs"/>
          <w:rtl/>
        </w:rPr>
        <w:t>ی</w:t>
      </w:r>
      <w:r w:rsidRPr="00D45A34">
        <w:rPr>
          <w:rFonts w:hint="cs"/>
          <w:rtl/>
        </w:rPr>
        <w:t xml:space="preserve"> روافض در رابطه با تمام قرآن ا</w:t>
      </w:r>
      <w:r>
        <w:rPr>
          <w:rFonts w:hint="cs"/>
          <w:rtl/>
        </w:rPr>
        <w:t>ی</w:t>
      </w:r>
      <w:r w:rsidRPr="00D45A34">
        <w:rPr>
          <w:rFonts w:hint="cs"/>
          <w:rtl/>
        </w:rPr>
        <w:t>نست كه مورد تحر</w:t>
      </w:r>
      <w:r>
        <w:rPr>
          <w:rFonts w:hint="cs"/>
          <w:rtl/>
        </w:rPr>
        <w:t>ی</w:t>
      </w:r>
      <w:r w:rsidRPr="00D45A34">
        <w:rPr>
          <w:rFonts w:hint="cs"/>
          <w:rtl/>
        </w:rPr>
        <w:t>ف و دستبرد قرار گرفته. برا</w:t>
      </w:r>
      <w:r>
        <w:rPr>
          <w:rFonts w:hint="cs"/>
          <w:rtl/>
        </w:rPr>
        <w:t>ی</w:t>
      </w:r>
      <w:r w:rsidRPr="00D45A34">
        <w:rPr>
          <w:rFonts w:hint="cs"/>
          <w:rtl/>
        </w:rPr>
        <w:t xml:space="preserve"> تفص</w:t>
      </w:r>
      <w:r>
        <w:rPr>
          <w:rFonts w:hint="cs"/>
          <w:rtl/>
        </w:rPr>
        <w:t>ی</w:t>
      </w:r>
      <w:r w:rsidRPr="00D45A34">
        <w:rPr>
          <w:rFonts w:hint="cs"/>
          <w:rtl/>
        </w:rPr>
        <w:t>ل ب</w:t>
      </w:r>
      <w:r>
        <w:rPr>
          <w:rFonts w:hint="cs"/>
          <w:rtl/>
        </w:rPr>
        <w:t>ی</w:t>
      </w:r>
      <w:r w:rsidRPr="00D45A34">
        <w:rPr>
          <w:rFonts w:hint="cs"/>
          <w:rtl/>
        </w:rPr>
        <w:t>شتر به كتاب الش</w:t>
      </w:r>
      <w:r>
        <w:rPr>
          <w:rFonts w:hint="cs"/>
          <w:rtl/>
        </w:rPr>
        <w:t>ی</w:t>
      </w:r>
      <w:r w:rsidRPr="00D45A34">
        <w:rPr>
          <w:rFonts w:hint="cs"/>
          <w:rtl/>
        </w:rPr>
        <w:t>ع</w:t>
      </w:r>
      <w:r>
        <w:rPr>
          <w:rFonts w:hint="cs"/>
          <w:rtl/>
        </w:rPr>
        <w:t>ه</w:t>
      </w:r>
      <w:r w:rsidRPr="00D45A34">
        <w:rPr>
          <w:rFonts w:hint="cs"/>
          <w:rtl/>
        </w:rPr>
        <w:t xml:space="preserve"> والقرآن اثر علامه احسان اله</w:t>
      </w:r>
      <w:r>
        <w:rPr>
          <w:rFonts w:hint="cs"/>
          <w:rtl/>
        </w:rPr>
        <w:t>ی</w:t>
      </w:r>
      <w:r w:rsidRPr="00D45A34">
        <w:rPr>
          <w:rFonts w:hint="cs"/>
          <w:rtl/>
        </w:rPr>
        <w:t xml:space="preserve"> ظه</w:t>
      </w:r>
      <w:r>
        <w:rPr>
          <w:rFonts w:hint="cs"/>
          <w:rtl/>
        </w:rPr>
        <w:t>ی</w:t>
      </w:r>
      <w:r w:rsidRPr="00D45A34">
        <w:rPr>
          <w:rFonts w:hint="cs"/>
          <w:rtl/>
        </w:rPr>
        <w:t>ر شه</w:t>
      </w:r>
      <w:r>
        <w:rPr>
          <w:rFonts w:hint="cs"/>
          <w:rtl/>
        </w:rPr>
        <w:t>ی</w:t>
      </w:r>
      <w:r w:rsidRPr="00D45A34">
        <w:rPr>
          <w:rFonts w:hint="cs"/>
          <w:rtl/>
        </w:rPr>
        <w:t>د از دانشمندان برجسته</w:t>
      </w:r>
      <w:r w:rsidRPr="00D45A34">
        <w:rPr>
          <w:rtl/>
        </w:rPr>
        <w:t>‌</w:t>
      </w:r>
      <w:r>
        <w:rPr>
          <w:rFonts w:hint="cs"/>
          <w:rtl/>
        </w:rPr>
        <w:t>ی</w:t>
      </w:r>
      <w:r w:rsidRPr="00D45A34">
        <w:rPr>
          <w:rFonts w:hint="cs"/>
          <w:rtl/>
        </w:rPr>
        <w:t xml:space="preserve"> اهل سنت، و كتاب فصل الخطاب ف</w:t>
      </w:r>
      <w:r>
        <w:rPr>
          <w:rFonts w:hint="cs"/>
          <w:rtl/>
        </w:rPr>
        <w:t>ی</w:t>
      </w:r>
      <w:r w:rsidRPr="00D45A34">
        <w:rPr>
          <w:rFonts w:hint="cs"/>
          <w:rtl/>
        </w:rPr>
        <w:t xml:space="preserve"> إثبات تحر</w:t>
      </w:r>
      <w:r>
        <w:rPr>
          <w:rFonts w:hint="cs"/>
          <w:rtl/>
        </w:rPr>
        <w:t>ی</w:t>
      </w:r>
      <w:r w:rsidRPr="00D45A34">
        <w:rPr>
          <w:rFonts w:hint="cs"/>
          <w:rtl/>
        </w:rPr>
        <w:t>ف كتاب رب الأرباب أثر نور</w:t>
      </w:r>
      <w:r>
        <w:rPr>
          <w:rFonts w:hint="cs"/>
          <w:rtl/>
        </w:rPr>
        <w:t>ی</w:t>
      </w:r>
      <w:r w:rsidRPr="00D45A34">
        <w:rPr>
          <w:rFonts w:hint="cs"/>
          <w:rtl/>
        </w:rPr>
        <w:t xml:space="preserve"> طبرس</w:t>
      </w:r>
      <w:r>
        <w:rPr>
          <w:rFonts w:hint="cs"/>
          <w:rtl/>
        </w:rPr>
        <w:t>ی</w:t>
      </w:r>
      <w:r w:rsidRPr="00D45A34">
        <w:rPr>
          <w:rFonts w:hint="cs"/>
          <w:rtl/>
        </w:rPr>
        <w:t xml:space="preserve"> رافض</w:t>
      </w:r>
      <w:r>
        <w:rPr>
          <w:rFonts w:hint="cs"/>
          <w:rtl/>
        </w:rPr>
        <w:t>ی</w:t>
      </w:r>
      <w:r w:rsidRPr="00D45A34">
        <w:rPr>
          <w:rFonts w:hint="cs"/>
          <w:rtl/>
        </w:rPr>
        <w:t xml:space="preserve"> مراجعه شود. [مصحح]</w:t>
      </w:r>
    </w:p>
  </w:footnote>
  <w:footnote w:id="25">
    <w:p w:rsidR="00E10966" w:rsidRPr="00D45A34" w:rsidRDefault="00E10966" w:rsidP="00D45A34">
      <w:pPr>
        <w:pStyle w:val="ad"/>
        <w:rPr>
          <w:sz w:val="22"/>
          <w:rtl/>
        </w:rPr>
      </w:pPr>
      <w:r w:rsidRPr="00D45A34">
        <w:rPr>
          <w:rStyle w:val="FootnoteReference"/>
          <w:vertAlign w:val="baseline"/>
        </w:rPr>
        <w:footnoteRef/>
      </w:r>
      <w:r w:rsidRPr="00D45A34">
        <w:rPr>
          <w:rFonts w:hint="cs"/>
          <w:rtl/>
        </w:rPr>
        <w:t>- رؤبه بن عجاج. رجز او را در مجموع أشعار العرب،  صفحه</w:t>
      </w:r>
      <w:r w:rsidRPr="00D45A34">
        <w:rPr>
          <w:rtl/>
        </w:rPr>
        <w:t>‌</w:t>
      </w:r>
      <w:r>
        <w:rPr>
          <w:rFonts w:hint="cs"/>
          <w:rtl/>
        </w:rPr>
        <w:t>ی</w:t>
      </w:r>
      <w:r w:rsidRPr="00D45A34">
        <w:rPr>
          <w:rFonts w:hint="cs"/>
          <w:rtl/>
        </w:rPr>
        <w:t>: 104 نگاه كن</w:t>
      </w:r>
      <w:r>
        <w:rPr>
          <w:rFonts w:hint="cs"/>
          <w:rtl/>
        </w:rPr>
        <w:t>ی</w:t>
      </w:r>
      <w:r w:rsidRPr="00D45A34">
        <w:rPr>
          <w:rFonts w:hint="cs"/>
          <w:rtl/>
        </w:rPr>
        <w:t>د. [مصحح]</w:t>
      </w:r>
    </w:p>
  </w:footnote>
  <w:footnote w:id="26">
    <w:p w:rsidR="00E10966" w:rsidRPr="00D45A34" w:rsidRDefault="00E10966" w:rsidP="00D45A34">
      <w:pPr>
        <w:pStyle w:val="ad"/>
        <w:rPr>
          <w:rtl/>
        </w:rPr>
      </w:pPr>
      <w:r w:rsidRPr="00D45A34">
        <w:rPr>
          <w:rStyle w:val="FootnoteReference"/>
          <w:vertAlign w:val="baseline"/>
        </w:rPr>
        <w:footnoteRef/>
      </w:r>
      <w:r w:rsidRPr="00D45A34">
        <w:rPr>
          <w:rFonts w:hint="cs"/>
          <w:sz w:val="22"/>
          <w:rtl/>
        </w:rPr>
        <w:t>- مسند امام احمد، حد</w:t>
      </w:r>
      <w:r>
        <w:rPr>
          <w:rFonts w:hint="cs"/>
          <w:sz w:val="22"/>
          <w:rtl/>
        </w:rPr>
        <w:t>ی</w:t>
      </w:r>
      <w:r w:rsidRPr="00D45A34">
        <w:rPr>
          <w:rFonts w:hint="cs"/>
          <w:sz w:val="22"/>
          <w:rtl/>
        </w:rPr>
        <w:t>ث شماره: 23245 و سنن ترمذ</w:t>
      </w:r>
      <w:r>
        <w:rPr>
          <w:rFonts w:hint="cs"/>
          <w:sz w:val="22"/>
          <w:rtl/>
        </w:rPr>
        <w:t>ی</w:t>
      </w:r>
      <w:r w:rsidRPr="00D45A34">
        <w:rPr>
          <w:rFonts w:hint="cs"/>
          <w:sz w:val="22"/>
          <w:rtl/>
        </w:rPr>
        <w:t>، حد</w:t>
      </w:r>
      <w:r>
        <w:rPr>
          <w:rFonts w:hint="cs"/>
          <w:sz w:val="22"/>
          <w:rtl/>
        </w:rPr>
        <w:t>ی</w:t>
      </w:r>
      <w:r w:rsidRPr="00D45A34">
        <w:rPr>
          <w:rFonts w:hint="cs"/>
          <w:sz w:val="22"/>
          <w:rtl/>
        </w:rPr>
        <w:t>ث شماره: 3805. ا</w:t>
      </w:r>
      <w:r>
        <w:rPr>
          <w:rFonts w:hint="cs"/>
          <w:sz w:val="22"/>
          <w:rtl/>
        </w:rPr>
        <w:t>ی</w:t>
      </w:r>
      <w:r w:rsidRPr="00D45A34">
        <w:rPr>
          <w:rFonts w:hint="cs"/>
          <w:sz w:val="22"/>
          <w:rtl/>
        </w:rPr>
        <w:t>ن حد</w:t>
      </w:r>
      <w:r>
        <w:rPr>
          <w:rFonts w:hint="cs"/>
          <w:sz w:val="22"/>
          <w:rtl/>
        </w:rPr>
        <w:t>ی</w:t>
      </w:r>
      <w:r w:rsidRPr="00D45A34">
        <w:rPr>
          <w:rFonts w:hint="cs"/>
          <w:sz w:val="22"/>
          <w:rtl/>
        </w:rPr>
        <w:t>ث طرق و شواهد فراوان</w:t>
      </w:r>
      <w:r>
        <w:rPr>
          <w:rFonts w:hint="cs"/>
          <w:sz w:val="22"/>
          <w:rtl/>
        </w:rPr>
        <w:t>ی</w:t>
      </w:r>
      <w:r w:rsidRPr="00D45A34">
        <w:rPr>
          <w:rFonts w:hint="cs"/>
          <w:sz w:val="22"/>
          <w:rtl/>
        </w:rPr>
        <w:t xml:space="preserve"> دارد. [مصحح]</w:t>
      </w:r>
    </w:p>
  </w:footnote>
  <w:footnote w:id="27">
    <w:p w:rsidR="00E10966" w:rsidRPr="00D45A34" w:rsidRDefault="00E10966" w:rsidP="00D45A34">
      <w:pPr>
        <w:pStyle w:val="ad"/>
        <w:rPr>
          <w:rtl/>
        </w:rPr>
      </w:pPr>
      <w:r w:rsidRPr="00D45A34">
        <w:rPr>
          <w:rStyle w:val="FootnoteReference"/>
          <w:vertAlign w:val="baseline"/>
        </w:rPr>
        <w:footnoteRef/>
      </w:r>
      <w:r w:rsidRPr="00D45A34">
        <w:rPr>
          <w:rFonts w:hint="cs"/>
          <w:rtl/>
        </w:rPr>
        <w:t>- بدیع القرآن، 37 و 38.</w:t>
      </w:r>
    </w:p>
  </w:footnote>
  <w:footnote w:id="28">
    <w:p w:rsidR="00E10966" w:rsidRPr="00D45A34" w:rsidRDefault="00E10966" w:rsidP="00D45A34">
      <w:pPr>
        <w:pStyle w:val="ad"/>
        <w:rPr>
          <w:rtl/>
        </w:rPr>
      </w:pPr>
      <w:r w:rsidRPr="00D45A34">
        <w:rPr>
          <w:rStyle w:val="FootnoteReference"/>
          <w:vertAlign w:val="baseline"/>
        </w:rPr>
        <w:footnoteRef/>
      </w:r>
      <w:r w:rsidRPr="00D45A34">
        <w:rPr>
          <w:rFonts w:hint="cs"/>
          <w:rtl/>
        </w:rPr>
        <w:t>- المعرب 12 .</w:t>
      </w:r>
    </w:p>
  </w:footnote>
  <w:footnote w:id="29">
    <w:p w:rsidR="00E10966" w:rsidRPr="00D45A34" w:rsidRDefault="00E10966" w:rsidP="00D45A34">
      <w:pPr>
        <w:pStyle w:val="ad"/>
        <w:rPr>
          <w:rtl/>
        </w:rPr>
      </w:pPr>
      <w:r w:rsidRPr="00D45A34">
        <w:rPr>
          <w:rStyle w:val="FootnoteReference"/>
          <w:vertAlign w:val="baseline"/>
        </w:rPr>
        <w:footnoteRef/>
      </w:r>
      <w:r w:rsidRPr="00D45A34">
        <w:rPr>
          <w:rFonts w:hint="cs"/>
          <w:rtl/>
        </w:rPr>
        <w:t>- تهذیب الأسماء واللغات، 1/95.</w:t>
      </w:r>
    </w:p>
  </w:footnote>
  <w:footnote w:id="30">
    <w:p w:rsidR="00E10966" w:rsidRPr="00D45A34" w:rsidRDefault="00E10966" w:rsidP="00D45A34">
      <w:pPr>
        <w:pStyle w:val="ad"/>
        <w:rPr>
          <w:rtl/>
        </w:rPr>
      </w:pPr>
      <w:r w:rsidRPr="00D45A34">
        <w:rPr>
          <w:rStyle w:val="FootnoteReference"/>
          <w:vertAlign w:val="baseline"/>
        </w:rPr>
        <w:footnoteRef/>
      </w:r>
      <w:r w:rsidRPr="00D45A34">
        <w:rPr>
          <w:rFonts w:hint="cs"/>
          <w:rtl/>
        </w:rPr>
        <w:t xml:space="preserve">- العجائب 2/ 1255. </w:t>
      </w:r>
    </w:p>
  </w:footnote>
  <w:footnote w:id="31">
    <w:p w:rsidR="00E10966" w:rsidRPr="00D45A34" w:rsidRDefault="00E10966" w:rsidP="00D45A34">
      <w:pPr>
        <w:pStyle w:val="ad"/>
        <w:rPr>
          <w:rtl/>
        </w:rPr>
      </w:pPr>
      <w:r w:rsidRPr="00D45A34">
        <w:rPr>
          <w:rStyle w:val="FootnoteReference"/>
          <w:vertAlign w:val="baseline"/>
        </w:rPr>
        <w:footnoteRef/>
      </w:r>
      <w:r w:rsidRPr="00D45A34">
        <w:rPr>
          <w:rFonts w:hint="cs"/>
          <w:rtl/>
        </w:rPr>
        <w:t>- تهذیب الأسماء واللغات 1/134.</w:t>
      </w:r>
    </w:p>
  </w:footnote>
  <w:footnote w:id="32">
    <w:p w:rsidR="00E10966" w:rsidRPr="00D45A34" w:rsidRDefault="00E10966" w:rsidP="00D45A34">
      <w:pPr>
        <w:pStyle w:val="ad"/>
        <w:rPr>
          <w:rtl/>
        </w:rPr>
      </w:pPr>
      <w:r w:rsidRPr="00D45A34">
        <w:rPr>
          <w:rStyle w:val="FootnoteReference"/>
          <w:vertAlign w:val="baseline"/>
        </w:rPr>
        <w:footnoteRef/>
      </w:r>
      <w:r w:rsidRPr="00D45A34">
        <w:rPr>
          <w:rFonts w:hint="cs"/>
          <w:rtl/>
        </w:rPr>
        <w:t>- تهذیب الأسماء واللغات 1/98.</w:t>
      </w:r>
    </w:p>
  </w:footnote>
  <w:footnote w:id="33">
    <w:p w:rsidR="00E10966" w:rsidRPr="00D45A34" w:rsidRDefault="00E10966" w:rsidP="00D45A34">
      <w:pPr>
        <w:pStyle w:val="ad"/>
        <w:rPr>
          <w:rtl/>
        </w:rPr>
      </w:pPr>
      <w:r w:rsidRPr="00D45A34">
        <w:rPr>
          <w:rStyle w:val="FootnoteReference"/>
          <w:vertAlign w:val="baseline"/>
        </w:rPr>
        <w:footnoteRef/>
      </w:r>
      <w:r w:rsidRPr="00D45A34">
        <w:rPr>
          <w:rFonts w:hint="cs"/>
          <w:rtl/>
        </w:rPr>
        <w:t>- تهذیب الأسماء واللغات 1/120.</w:t>
      </w:r>
    </w:p>
  </w:footnote>
  <w:footnote w:id="34">
    <w:p w:rsidR="00E10966" w:rsidRPr="00D45A34" w:rsidRDefault="00E10966" w:rsidP="00D45A34">
      <w:pPr>
        <w:pStyle w:val="ad"/>
        <w:rPr>
          <w:rtl/>
        </w:rPr>
      </w:pPr>
      <w:r w:rsidRPr="00D45A34">
        <w:rPr>
          <w:rStyle w:val="FootnoteReference"/>
          <w:vertAlign w:val="baseline"/>
        </w:rPr>
        <w:footnoteRef/>
      </w:r>
      <w:r w:rsidRPr="00D45A34">
        <w:rPr>
          <w:rFonts w:hint="cs"/>
          <w:rtl/>
        </w:rPr>
        <w:t>- از تهذیب الأسماء واللغات ج1، 167.</w:t>
      </w:r>
    </w:p>
  </w:footnote>
  <w:footnote w:id="35">
    <w:p w:rsidR="00E10966" w:rsidRPr="00D45A34" w:rsidRDefault="00E10966" w:rsidP="00D45A34">
      <w:pPr>
        <w:pStyle w:val="ad"/>
        <w:rPr>
          <w:rtl/>
        </w:rPr>
      </w:pPr>
      <w:r w:rsidRPr="00D45A34">
        <w:rPr>
          <w:rStyle w:val="FootnoteReference"/>
          <w:vertAlign w:val="baseline"/>
        </w:rPr>
        <w:footnoteRef/>
      </w:r>
      <w:r w:rsidRPr="00D45A34">
        <w:rPr>
          <w:rFonts w:hint="cs"/>
          <w:rtl/>
        </w:rPr>
        <w:t>- تهذیب الأسماء و اللغات 1/248.</w:t>
      </w:r>
    </w:p>
  </w:footnote>
  <w:footnote w:id="36">
    <w:p w:rsidR="00E10966" w:rsidRPr="00D45A34" w:rsidRDefault="00E10966" w:rsidP="00D45A34">
      <w:pPr>
        <w:pStyle w:val="ad"/>
        <w:rPr>
          <w:rtl/>
        </w:rPr>
      </w:pPr>
      <w:r w:rsidRPr="00D45A34">
        <w:rPr>
          <w:rStyle w:val="FootnoteReference"/>
          <w:vertAlign w:val="baseline"/>
        </w:rPr>
        <w:footnoteRef/>
      </w:r>
      <w:r w:rsidRPr="00D45A34">
        <w:rPr>
          <w:rFonts w:hint="cs"/>
          <w:rtl/>
        </w:rPr>
        <w:t>- تهذیب الأسماء واللغات 1/180.</w:t>
      </w:r>
    </w:p>
  </w:footnote>
  <w:footnote w:id="37">
    <w:p w:rsidR="00E10966" w:rsidRPr="00D45A34" w:rsidRDefault="00E10966" w:rsidP="00D45A34">
      <w:pPr>
        <w:pStyle w:val="ad"/>
        <w:rPr>
          <w:rtl/>
        </w:rPr>
      </w:pPr>
      <w:r w:rsidRPr="00D45A34">
        <w:rPr>
          <w:rStyle w:val="FootnoteReference"/>
          <w:vertAlign w:val="baseline"/>
        </w:rPr>
        <w:footnoteRef/>
      </w:r>
      <w:r w:rsidRPr="00D45A34">
        <w:rPr>
          <w:rFonts w:hint="cs"/>
          <w:rtl/>
        </w:rPr>
        <w:t>- این قرائت متواتر است كه نافع و ابن عامر ا</w:t>
      </w:r>
      <w:r>
        <w:rPr>
          <w:rFonts w:hint="cs"/>
          <w:rtl/>
        </w:rPr>
        <w:t>ی</w:t>
      </w:r>
      <w:r w:rsidRPr="00D45A34">
        <w:rPr>
          <w:rFonts w:hint="cs"/>
          <w:rtl/>
        </w:rPr>
        <w:t>نطور خوانده اند. نگا: تفسیر القرطبی 15/119.</w:t>
      </w:r>
    </w:p>
  </w:footnote>
  <w:footnote w:id="38">
    <w:p w:rsidR="00E10966" w:rsidRPr="00952E0C" w:rsidRDefault="00E10966" w:rsidP="00D45A34">
      <w:pPr>
        <w:pStyle w:val="ad"/>
        <w:rPr>
          <w:rtl/>
        </w:rPr>
      </w:pPr>
      <w:r w:rsidRPr="00D45A34">
        <w:rPr>
          <w:rStyle w:val="FootnoteReference"/>
          <w:vertAlign w:val="baseline"/>
        </w:rPr>
        <w:footnoteRef/>
      </w:r>
      <w:r w:rsidRPr="00D45A34">
        <w:rPr>
          <w:rFonts w:hint="cs"/>
          <w:rtl/>
        </w:rPr>
        <w:t>- این قرائت متواتر است كه حمزه و كسائ</w:t>
      </w:r>
      <w:r>
        <w:rPr>
          <w:rFonts w:hint="cs"/>
          <w:rtl/>
        </w:rPr>
        <w:t>ی</w:t>
      </w:r>
      <w:r w:rsidRPr="00D45A34">
        <w:rPr>
          <w:rFonts w:hint="cs"/>
          <w:rtl/>
        </w:rPr>
        <w:t xml:space="preserve"> ا</w:t>
      </w:r>
      <w:r>
        <w:rPr>
          <w:rFonts w:hint="cs"/>
          <w:rtl/>
        </w:rPr>
        <w:t>ی</w:t>
      </w:r>
      <w:r w:rsidRPr="00D45A34">
        <w:rPr>
          <w:rFonts w:hint="cs"/>
          <w:rtl/>
        </w:rPr>
        <w:t>نطور خوانده اند.</w:t>
      </w:r>
    </w:p>
  </w:footnote>
  <w:footnote w:id="39">
    <w:p w:rsidR="00E10966" w:rsidRPr="00D45A34" w:rsidRDefault="00E10966" w:rsidP="00D11191">
      <w:pPr>
        <w:pStyle w:val="ad"/>
        <w:rPr>
          <w:rtl/>
        </w:rPr>
      </w:pPr>
      <w:r w:rsidRPr="00D11191">
        <w:footnoteRef/>
      </w:r>
      <w:r w:rsidRPr="00D11191">
        <w:rPr>
          <w:rFonts w:hint="cs"/>
          <w:rtl/>
        </w:rPr>
        <w:t>- به جهت</w:t>
      </w:r>
      <w:r w:rsidRPr="00952E0C">
        <w:rPr>
          <w:rFonts w:hint="cs"/>
          <w:rtl/>
        </w:rPr>
        <w:t xml:space="preserve"> اینکه منظور آیه</w:t>
      </w:r>
      <w:r w:rsidRPr="00952E0C">
        <w:rPr>
          <w:rtl/>
        </w:rPr>
        <w:t>‌</w:t>
      </w:r>
      <w:r>
        <w:rPr>
          <w:rFonts w:hint="cs"/>
          <w:rtl/>
        </w:rPr>
        <w:t xml:space="preserve">ی: </w:t>
      </w:r>
      <w:r>
        <w:rPr>
          <w:rFonts w:cs="Traditional Arabic" w:hint="cs"/>
          <w:rtl/>
        </w:rPr>
        <w:t>﴿</w:t>
      </w:r>
      <w:r w:rsidRPr="00D11191">
        <w:rPr>
          <w:rFonts w:ascii="KFGQPC Uthmanic Script HAFS" w:cs="KFGQPC Uthmanic Script HAFS" w:hint="eastAsia"/>
          <w:sz w:val="22"/>
          <w:szCs w:val="22"/>
          <w:rtl/>
        </w:rPr>
        <w:t>وَمَن</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يَخ</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رُج</w:t>
      </w:r>
      <w:r w:rsidRPr="00D11191">
        <w:rPr>
          <w:rFonts w:ascii="KFGQPC Uthmanic Script HAFS" w:cs="KFGQPC Uthmanic Script HAFS" w:hint="cs"/>
          <w:sz w:val="22"/>
          <w:szCs w:val="22"/>
          <w:rtl/>
        </w:rPr>
        <w:t>ۡ</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مِن</w:t>
      </w:r>
      <w:r w:rsidRPr="00D11191">
        <w:rPr>
          <w:rFonts w:ascii="KFGQPC Uthmanic Script HAFS" w:cs="KFGQPC Uthmanic Script HAFS" w:hint="cs"/>
          <w:sz w:val="22"/>
          <w:szCs w:val="22"/>
          <w:rtl/>
        </w:rPr>
        <w:t>ۢ</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بَي</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تِهِ</w:t>
      </w:r>
      <w:r w:rsidRPr="00D11191">
        <w:rPr>
          <w:rFonts w:ascii="KFGQPC Uthmanic Script HAFS" w:cs="KFGQPC Uthmanic Script HAFS" w:hint="cs"/>
          <w:sz w:val="22"/>
          <w:szCs w:val="22"/>
          <w:rtl/>
        </w:rPr>
        <w:t>ۦ</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مُهَاجِرًا</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إِلَى</w:t>
      </w:r>
      <w:r w:rsidRPr="00D11191">
        <w:rPr>
          <w:rFonts w:ascii="KFGQPC Uthmanic Script HAFS" w:cs="KFGQPC Uthmanic Script HAFS"/>
          <w:sz w:val="22"/>
          <w:szCs w:val="22"/>
          <w:rtl/>
        </w:rPr>
        <w:t xml:space="preserve"> </w:t>
      </w:r>
      <w:r w:rsidRPr="00D11191">
        <w:rPr>
          <w:rFonts w:ascii="KFGQPC Uthmanic Script HAFS" w:cs="KFGQPC Uthmanic Script HAFS" w:hint="cs"/>
          <w:sz w:val="22"/>
          <w:szCs w:val="22"/>
          <w:rtl/>
        </w:rPr>
        <w:t>ٱ</w:t>
      </w:r>
      <w:r w:rsidRPr="00D11191">
        <w:rPr>
          <w:rFonts w:ascii="KFGQPC Uthmanic Script HAFS" w:cs="KFGQPC Uthmanic Script HAFS" w:hint="eastAsia"/>
          <w:sz w:val="22"/>
          <w:szCs w:val="22"/>
          <w:rtl/>
        </w:rPr>
        <w:t>للَّهِ</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وَرَسُولِهِ</w:t>
      </w:r>
      <w:r w:rsidRPr="00D11191">
        <w:rPr>
          <w:rFonts w:ascii="KFGQPC Uthmanic Script HAFS" w:cs="KFGQPC Uthmanic Script HAFS" w:hint="cs"/>
          <w:sz w:val="22"/>
          <w:szCs w:val="22"/>
          <w:rtl/>
        </w:rPr>
        <w:t>ۦ</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ثُمَّ</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يُد</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رِك</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هُ</w:t>
      </w:r>
      <w:r w:rsidRPr="00D11191">
        <w:rPr>
          <w:rFonts w:ascii="KFGQPC Uthmanic Script HAFS" w:cs="KFGQPC Uthmanic Script HAFS"/>
          <w:sz w:val="22"/>
          <w:szCs w:val="22"/>
          <w:rtl/>
        </w:rPr>
        <w:t xml:space="preserve"> </w:t>
      </w:r>
      <w:r w:rsidRPr="00D11191">
        <w:rPr>
          <w:rFonts w:ascii="KFGQPC Uthmanic Script HAFS" w:cs="KFGQPC Uthmanic Script HAFS" w:hint="cs"/>
          <w:sz w:val="22"/>
          <w:szCs w:val="22"/>
          <w:rtl/>
        </w:rPr>
        <w:t>ٱ</w:t>
      </w:r>
      <w:r w:rsidRPr="00D11191">
        <w:rPr>
          <w:rFonts w:ascii="KFGQPC Uthmanic Script HAFS" w:cs="KFGQPC Uthmanic Script HAFS" w:hint="eastAsia"/>
          <w:sz w:val="22"/>
          <w:szCs w:val="22"/>
          <w:rtl/>
        </w:rPr>
        <w:t>ل</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مَو</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تُ</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فَقَد</w:t>
      </w:r>
      <w:r w:rsidRPr="00D11191">
        <w:rPr>
          <w:rFonts w:ascii="KFGQPC Uthmanic Script HAFS" w:cs="KFGQPC Uthmanic Script HAFS" w:hint="cs"/>
          <w:sz w:val="22"/>
          <w:szCs w:val="22"/>
          <w:rtl/>
        </w:rPr>
        <w:t>ۡ</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وَقَعَ</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أَج</w:t>
      </w:r>
      <w:r w:rsidRPr="00D11191">
        <w:rPr>
          <w:rFonts w:ascii="KFGQPC Uthmanic Script HAFS" w:cs="KFGQPC Uthmanic Script HAFS" w:hint="cs"/>
          <w:sz w:val="22"/>
          <w:szCs w:val="22"/>
          <w:rtl/>
        </w:rPr>
        <w:t>ۡ</w:t>
      </w:r>
      <w:r w:rsidRPr="00D11191">
        <w:rPr>
          <w:rFonts w:ascii="KFGQPC Uthmanic Script HAFS" w:cs="KFGQPC Uthmanic Script HAFS" w:hint="eastAsia"/>
          <w:sz w:val="22"/>
          <w:szCs w:val="22"/>
          <w:rtl/>
        </w:rPr>
        <w:t>رُهُ</w:t>
      </w:r>
      <w:r w:rsidRPr="00D11191">
        <w:rPr>
          <w:rFonts w:ascii="KFGQPC Uthmanic Script HAFS" w:cs="KFGQPC Uthmanic Script HAFS" w:hint="cs"/>
          <w:sz w:val="22"/>
          <w:szCs w:val="22"/>
          <w:rtl/>
        </w:rPr>
        <w:t>ۥ</w:t>
      </w:r>
      <w:r w:rsidRPr="00D11191">
        <w:rPr>
          <w:rFonts w:ascii="KFGQPC Uthmanic Script HAFS" w:cs="KFGQPC Uthmanic Script HAFS"/>
          <w:sz w:val="22"/>
          <w:szCs w:val="22"/>
          <w:rtl/>
        </w:rPr>
        <w:t xml:space="preserve"> </w:t>
      </w:r>
      <w:r w:rsidRPr="00D11191">
        <w:rPr>
          <w:rFonts w:ascii="KFGQPC Uthmanic Script HAFS" w:cs="KFGQPC Uthmanic Script HAFS" w:hint="eastAsia"/>
          <w:sz w:val="22"/>
          <w:szCs w:val="22"/>
          <w:rtl/>
        </w:rPr>
        <w:t>عَلَى</w:t>
      </w:r>
      <w:r w:rsidRPr="00D11191">
        <w:rPr>
          <w:rFonts w:ascii="KFGQPC Uthmanic Script HAFS" w:cs="KFGQPC Uthmanic Script HAFS"/>
          <w:sz w:val="22"/>
          <w:szCs w:val="22"/>
          <w:rtl/>
        </w:rPr>
        <w:t xml:space="preserve"> </w:t>
      </w:r>
      <w:r w:rsidRPr="00D11191">
        <w:rPr>
          <w:rFonts w:ascii="KFGQPC Uthmanic Script HAFS" w:cs="KFGQPC Uthmanic Script HAFS" w:hint="cs"/>
          <w:sz w:val="22"/>
          <w:szCs w:val="22"/>
          <w:rtl/>
        </w:rPr>
        <w:t>ٱ</w:t>
      </w:r>
      <w:r w:rsidRPr="00D11191">
        <w:rPr>
          <w:rFonts w:ascii="KFGQPC Uthmanic Script HAFS" w:cs="KFGQPC Uthmanic Script HAFS" w:hint="eastAsia"/>
          <w:sz w:val="22"/>
          <w:szCs w:val="22"/>
          <w:rtl/>
        </w:rPr>
        <w:t>للَّهِ</w:t>
      </w:r>
      <w:r w:rsidRPr="00D11191">
        <w:rPr>
          <w:rFonts w:ascii="KFGQPC Uthmanic Script HAFS" w:cs="Times New Roman" w:hint="cs"/>
          <w:sz w:val="22"/>
          <w:szCs w:val="22"/>
          <w:rtl/>
        </w:rPr>
        <w:t>...</w:t>
      </w:r>
      <w:r>
        <w:rPr>
          <w:rFonts w:cs="Traditional Arabic" w:hint="cs"/>
          <w:rtl/>
        </w:rPr>
        <w:t>﴾</w:t>
      </w:r>
      <w:r>
        <w:rPr>
          <w:rFonts w:hint="cs"/>
          <w:rtl/>
        </w:rPr>
        <w:t xml:space="preserve"> </w:t>
      </w:r>
      <w:r>
        <w:rPr>
          <w:rFonts w:hint="cs"/>
          <w:sz w:val="22"/>
          <w:szCs w:val="22"/>
          <w:rtl/>
        </w:rPr>
        <w:t>[النساء: 100]</w:t>
      </w:r>
      <w:r>
        <w:rPr>
          <w:rFonts w:hint="cs"/>
          <w:rtl/>
        </w:rPr>
        <w:t>.</w:t>
      </w:r>
      <w:r w:rsidRPr="00952E0C">
        <w:rPr>
          <w:rFonts w:hint="cs"/>
          <w:rtl/>
        </w:rPr>
        <w:t xml:space="preserve"> </w:t>
      </w:r>
      <w:r w:rsidRPr="00D45A34">
        <w:rPr>
          <w:rFonts w:hint="cs"/>
          <w:rtl/>
        </w:rPr>
        <w:t>را دریابد.</w:t>
      </w:r>
    </w:p>
  </w:footnote>
  <w:footnote w:id="40">
    <w:p w:rsidR="00E10966" w:rsidRPr="00887B3C" w:rsidRDefault="00E10966" w:rsidP="00D45A34">
      <w:pPr>
        <w:pStyle w:val="ad"/>
        <w:rPr>
          <w:spacing w:val="-4"/>
        </w:rPr>
      </w:pPr>
      <w:r w:rsidRPr="00887B3C">
        <w:rPr>
          <w:rStyle w:val="FootnoteReference"/>
          <w:spacing w:val="-4"/>
          <w:vertAlign w:val="baseline"/>
        </w:rPr>
        <w:footnoteRef/>
      </w:r>
      <w:r w:rsidRPr="00887B3C">
        <w:rPr>
          <w:rFonts w:hint="cs"/>
          <w:spacing w:val="-4"/>
          <w:rtl/>
        </w:rPr>
        <w:t>- روایاتی را که مولف -رحمه الله- در فضایل سوره‌ها و آیات قرآن کریم ذکر کرده‌است، علمای حدیث بعضی از آنها را موضوع و ساختگی و ضعیف گفته‌اند. برای دانستن روایات صحیح و حسن در این موضوع، خوانندگان محترم می‌توانند به کتاب الدرر</w:t>
      </w:r>
      <w:r w:rsidRPr="00887B3C">
        <w:rPr>
          <w:spacing w:val="-4"/>
          <w:rtl/>
        </w:rPr>
        <w:t xml:space="preserve"> </w:t>
      </w:r>
      <w:r w:rsidRPr="00887B3C">
        <w:rPr>
          <w:rFonts w:hint="cs"/>
          <w:spacing w:val="-4"/>
          <w:rtl/>
        </w:rPr>
        <w:t>من</w:t>
      </w:r>
      <w:r w:rsidRPr="00887B3C">
        <w:rPr>
          <w:spacing w:val="-4"/>
          <w:rtl/>
        </w:rPr>
        <w:t xml:space="preserve"> </w:t>
      </w:r>
      <w:r w:rsidRPr="00887B3C">
        <w:rPr>
          <w:rFonts w:hint="cs"/>
          <w:spacing w:val="-4"/>
          <w:rtl/>
        </w:rPr>
        <w:t>صحیح</w:t>
      </w:r>
      <w:r w:rsidRPr="00887B3C">
        <w:rPr>
          <w:spacing w:val="-4"/>
          <w:rtl/>
        </w:rPr>
        <w:t xml:space="preserve"> </w:t>
      </w:r>
      <w:r w:rsidRPr="00887B3C">
        <w:rPr>
          <w:rFonts w:hint="cs"/>
          <w:spacing w:val="-4"/>
          <w:rtl/>
        </w:rPr>
        <w:t>فضائل</w:t>
      </w:r>
      <w:r w:rsidRPr="00887B3C">
        <w:rPr>
          <w:spacing w:val="-4"/>
          <w:rtl/>
        </w:rPr>
        <w:t xml:space="preserve"> </w:t>
      </w:r>
      <w:r w:rsidRPr="00887B3C">
        <w:rPr>
          <w:rFonts w:hint="cs"/>
          <w:spacing w:val="-4"/>
          <w:rtl/>
        </w:rPr>
        <w:t>الآیات</w:t>
      </w:r>
      <w:r w:rsidRPr="00887B3C">
        <w:rPr>
          <w:spacing w:val="-4"/>
          <w:rtl/>
        </w:rPr>
        <w:t xml:space="preserve"> </w:t>
      </w:r>
      <w:r w:rsidRPr="00887B3C">
        <w:rPr>
          <w:rFonts w:hint="cs"/>
          <w:spacing w:val="-4"/>
          <w:rtl/>
        </w:rPr>
        <w:t>والسور (به عربی) رجوع کنند. و ترجمه‌ی فارسی آن بنام (فضایل</w:t>
      </w:r>
      <w:r w:rsidRPr="00887B3C">
        <w:rPr>
          <w:spacing w:val="-4"/>
          <w:rtl/>
        </w:rPr>
        <w:t xml:space="preserve"> </w:t>
      </w:r>
      <w:r w:rsidRPr="00887B3C">
        <w:rPr>
          <w:rFonts w:hint="cs"/>
          <w:spacing w:val="-4"/>
          <w:rtl/>
        </w:rPr>
        <w:t>صحیح</w:t>
      </w:r>
      <w:r w:rsidRPr="00887B3C">
        <w:rPr>
          <w:spacing w:val="-4"/>
          <w:rtl/>
        </w:rPr>
        <w:t xml:space="preserve"> </w:t>
      </w:r>
      <w:r w:rsidRPr="00887B3C">
        <w:rPr>
          <w:rFonts w:hint="cs"/>
          <w:spacing w:val="-4"/>
          <w:rtl/>
        </w:rPr>
        <w:t>آیات</w:t>
      </w:r>
      <w:r w:rsidRPr="00887B3C">
        <w:rPr>
          <w:spacing w:val="-4"/>
          <w:rtl/>
        </w:rPr>
        <w:t xml:space="preserve"> </w:t>
      </w:r>
      <w:r w:rsidRPr="00887B3C">
        <w:rPr>
          <w:rFonts w:hint="cs"/>
          <w:spacing w:val="-4"/>
          <w:rtl/>
        </w:rPr>
        <w:t>و</w:t>
      </w:r>
      <w:r w:rsidRPr="00887B3C">
        <w:rPr>
          <w:spacing w:val="-4"/>
          <w:rtl/>
        </w:rPr>
        <w:t xml:space="preserve"> </w:t>
      </w:r>
      <w:r w:rsidRPr="00887B3C">
        <w:rPr>
          <w:rFonts w:hint="cs"/>
          <w:spacing w:val="-4"/>
          <w:rtl/>
        </w:rPr>
        <w:t>سوره‌های</w:t>
      </w:r>
      <w:r w:rsidRPr="00887B3C">
        <w:rPr>
          <w:spacing w:val="-4"/>
          <w:rtl/>
        </w:rPr>
        <w:t xml:space="preserve"> </w:t>
      </w:r>
      <w:r w:rsidRPr="00887B3C">
        <w:rPr>
          <w:rFonts w:hint="cs"/>
          <w:spacing w:val="-4"/>
          <w:rtl/>
        </w:rPr>
        <w:t>قرآن</w:t>
      </w:r>
      <w:r w:rsidRPr="00887B3C">
        <w:rPr>
          <w:spacing w:val="-4"/>
          <w:rtl/>
        </w:rPr>
        <w:t xml:space="preserve"> </w:t>
      </w:r>
      <w:r w:rsidRPr="00887B3C">
        <w:rPr>
          <w:rFonts w:hint="cs"/>
          <w:spacing w:val="-4"/>
          <w:rtl/>
        </w:rPr>
        <w:t>کریم) در سایت عقیده (</w:t>
      </w:r>
      <w:r w:rsidRPr="00887B3C">
        <w:rPr>
          <w:rFonts w:ascii="Times New Roman" w:hAnsi="Times New Roman" w:cs="Times New Roman"/>
          <w:spacing w:val="-4"/>
          <w:sz w:val="22"/>
          <w:szCs w:val="22"/>
        </w:rPr>
        <w:t>www.aqeedeh.com</w:t>
      </w:r>
      <w:r w:rsidRPr="00887B3C">
        <w:rPr>
          <w:rFonts w:hint="cs"/>
          <w:spacing w:val="-4"/>
          <w:rtl/>
        </w:rPr>
        <w:t xml:space="preserve">) </w:t>
      </w:r>
      <w:r w:rsidRPr="00887B3C">
        <w:rPr>
          <w:rFonts w:hint="cs"/>
          <w:spacing w:val="-4"/>
          <w:sz w:val="22"/>
          <w:rtl/>
        </w:rPr>
        <w:t>موجود است. [مصحح]</w:t>
      </w:r>
    </w:p>
    <w:p w:rsidR="00E10966" w:rsidRPr="00887B3C" w:rsidRDefault="00E10966" w:rsidP="00D45A34">
      <w:pPr>
        <w:pStyle w:val="ad"/>
        <w:rPr>
          <w:sz w:val="2"/>
          <w:szCs w:val="2"/>
          <w:rtl/>
        </w:rPr>
      </w:pPr>
    </w:p>
  </w:footnote>
  <w:footnote w:id="41">
    <w:p w:rsidR="00E10966" w:rsidRPr="00887B3C" w:rsidRDefault="00E10966" w:rsidP="00887B3C">
      <w:pPr>
        <w:pStyle w:val="ad"/>
        <w:rPr>
          <w:rtl/>
        </w:rPr>
      </w:pPr>
      <w:r w:rsidRPr="00887B3C">
        <w:rPr>
          <w:rStyle w:val="FootnoteReference"/>
          <w:vertAlign w:val="baseline"/>
        </w:rPr>
        <w:footnoteRef/>
      </w:r>
      <w:r w:rsidRPr="00887B3C">
        <w:rPr>
          <w:rFonts w:hint="cs"/>
          <w:rtl/>
        </w:rPr>
        <w:t>- علامه البانی این حدیث را موضوع دانسته است. نگا: سلسله الأحادیث الموضوعه. [مصحح]</w:t>
      </w:r>
    </w:p>
  </w:footnote>
  <w:footnote w:id="42">
    <w:p w:rsidR="00E10966" w:rsidRPr="00D45A34" w:rsidRDefault="00E10966" w:rsidP="00D45A34">
      <w:pPr>
        <w:pStyle w:val="ad"/>
        <w:rPr>
          <w:rtl/>
        </w:rPr>
      </w:pPr>
      <w:r w:rsidRPr="00D45A34">
        <w:rPr>
          <w:rStyle w:val="FootnoteReference"/>
          <w:vertAlign w:val="baseline"/>
        </w:rPr>
        <w:footnoteRef/>
      </w:r>
      <w:r w:rsidRPr="00D45A34">
        <w:rPr>
          <w:rFonts w:hint="cs"/>
          <w:rtl/>
        </w:rPr>
        <w:t xml:space="preserve">- </w:t>
      </w:r>
      <w:r w:rsidRPr="00D45A34">
        <w:rPr>
          <w:rFonts w:hint="cs"/>
          <w:sz w:val="22"/>
          <w:rtl/>
        </w:rPr>
        <w:t>محمد بن عبدالدائم معروف به ابن بنت الم</w:t>
      </w:r>
      <w:r>
        <w:rPr>
          <w:rFonts w:hint="cs"/>
          <w:sz w:val="22"/>
          <w:rtl/>
        </w:rPr>
        <w:t>ی</w:t>
      </w:r>
      <w:r w:rsidRPr="00D45A34">
        <w:rPr>
          <w:rFonts w:hint="cs"/>
          <w:sz w:val="22"/>
          <w:rtl/>
        </w:rPr>
        <w:t>لق، و اختصارا ابن الم</w:t>
      </w:r>
      <w:r>
        <w:rPr>
          <w:rFonts w:hint="cs"/>
          <w:sz w:val="22"/>
          <w:rtl/>
        </w:rPr>
        <w:t>ی</w:t>
      </w:r>
      <w:r w:rsidRPr="00D45A34">
        <w:rPr>
          <w:rFonts w:hint="cs"/>
          <w:sz w:val="22"/>
          <w:rtl/>
        </w:rPr>
        <w:t>لق خوانده م</w:t>
      </w:r>
      <w:r>
        <w:rPr>
          <w:rFonts w:hint="cs"/>
          <w:sz w:val="22"/>
          <w:rtl/>
        </w:rPr>
        <w:t>ی</w:t>
      </w:r>
      <w:r w:rsidRPr="00D45A34">
        <w:rPr>
          <w:sz w:val="22"/>
          <w:rtl/>
        </w:rPr>
        <w:t>‌</w:t>
      </w:r>
      <w:r w:rsidRPr="00D45A34">
        <w:rPr>
          <w:rFonts w:hint="cs"/>
          <w:sz w:val="22"/>
          <w:rtl/>
        </w:rPr>
        <w:t>شود. او قاض</w:t>
      </w:r>
      <w:r>
        <w:rPr>
          <w:rFonts w:hint="cs"/>
          <w:sz w:val="22"/>
          <w:rtl/>
        </w:rPr>
        <w:t>ی</w:t>
      </w:r>
      <w:r w:rsidRPr="00D45A34">
        <w:rPr>
          <w:rFonts w:hint="cs"/>
          <w:sz w:val="22"/>
          <w:rtl/>
        </w:rPr>
        <w:t xml:space="preserve"> و فق</w:t>
      </w:r>
      <w:r>
        <w:rPr>
          <w:rFonts w:hint="cs"/>
          <w:sz w:val="22"/>
          <w:rtl/>
        </w:rPr>
        <w:t>ی</w:t>
      </w:r>
      <w:r w:rsidRPr="00D45A34">
        <w:rPr>
          <w:rFonts w:hint="cs"/>
          <w:sz w:val="22"/>
          <w:rtl/>
        </w:rPr>
        <w:t>ه مصر</w:t>
      </w:r>
      <w:r>
        <w:rPr>
          <w:rFonts w:hint="cs"/>
          <w:sz w:val="22"/>
          <w:rtl/>
        </w:rPr>
        <w:t>ی</w:t>
      </w:r>
      <w:r w:rsidRPr="00D45A34">
        <w:rPr>
          <w:rFonts w:hint="cs"/>
          <w:sz w:val="22"/>
          <w:rtl/>
        </w:rPr>
        <w:t xml:space="preserve"> و بر مذهب شافع</w:t>
      </w:r>
      <w:r>
        <w:rPr>
          <w:rFonts w:hint="cs"/>
          <w:sz w:val="22"/>
          <w:rtl/>
        </w:rPr>
        <w:t>ی</w:t>
      </w:r>
      <w:r w:rsidRPr="00D45A34">
        <w:rPr>
          <w:rFonts w:hint="cs"/>
          <w:sz w:val="22"/>
          <w:rtl/>
        </w:rPr>
        <w:t xml:space="preserve"> بوده، به فرقه</w:t>
      </w:r>
      <w:r w:rsidRPr="00D45A34">
        <w:rPr>
          <w:sz w:val="22"/>
          <w:rtl/>
        </w:rPr>
        <w:t>‌</w:t>
      </w:r>
      <w:r>
        <w:rPr>
          <w:rFonts w:hint="cs"/>
          <w:sz w:val="22"/>
          <w:rtl/>
        </w:rPr>
        <w:t>ی</w:t>
      </w:r>
      <w:r w:rsidRPr="00D45A34">
        <w:rPr>
          <w:rFonts w:hint="cs"/>
          <w:sz w:val="22"/>
          <w:rtl/>
        </w:rPr>
        <w:t xml:space="preserve"> شاذل</w:t>
      </w:r>
      <w:r>
        <w:rPr>
          <w:rFonts w:hint="cs"/>
          <w:sz w:val="22"/>
          <w:rtl/>
        </w:rPr>
        <w:t>ی</w:t>
      </w:r>
      <w:r w:rsidRPr="00D45A34">
        <w:rPr>
          <w:rFonts w:hint="cs"/>
          <w:sz w:val="22"/>
          <w:rtl/>
        </w:rPr>
        <w:t xml:space="preserve"> (از فرقه</w:t>
      </w:r>
      <w:r w:rsidRPr="00D45A34">
        <w:rPr>
          <w:sz w:val="22"/>
          <w:rtl/>
        </w:rPr>
        <w:t>‌</w:t>
      </w:r>
      <w:r w:rsidRPr="00D45A34">
        <w:rPr>
          <w:rFonts w:hint="cs"/>
          <w:sz w:val="22"/>
          <w:rtl/>
        </w:rPr>
        <w:t>ها</w:t>
      </w:r>
      <w:r>
        <w:rPr>
          <w:rFonts w:hint="cs"/>
          <w:sz w:val="22"/>
          <w:rtl/>
        </w:rPr>
        <w:t>ی</w:t>
      </w:r>
      <w:r w:rsidRPr="00D45A34">
        <w:rPr>
          <w:rFonts w:hint="cs"/>
          <w:sz w:val="22"/>
          <w:rtl/>
        </w:rPr>
        <w:t xml:space="preserve"> صوف</w:t>
      </w:r>
      <w:r>
        <w:rPr>
          <w:rFonts w:hint="cs"/>
          <w:sz w:val="22"/>
          <w:rtl/>
        </w:rPr>
        <w:t>ی</w:t>
      </w:r>
      <w:r w:rsidRPr="00D45A34">
        <w:rPr>
          <w:rFonts w:hint="cs"/>
          <w:sz w:val="22"/>
          <w:rtl/>
        </w:rPr>
        <w:t>ه) گرا</w:t>
      </w:r>
      <w:r>
        <w:rPr>
          <w:rFonts w:hint="cs"/>
          <w:sz w:val="22"/>
          <w:rtl/>
        </w:rPr>
        <w:t>ی</w:t>
      </w:r>
      <w:r w:rsidRPr="00D45A34">
        <w:rPr>
          <w:rFonts w:hint="cs"/>
          <w:sz w:val="22"/>
          <w:rtl/>
        </w:rPr>
        <w:t>ش داشته و در سال: 797 ﻫ وفات نموده است. نگا: الدرر الكامن</w:t>
      </w:r>
      <w:r>
        <w:rPr>
          <w:rFonts w:hint="cs"/>
          <w:sz w:val="22"/>
          <w:rtl/>
        </w:rPr>
        <w:t>ه</w:t>
      </w:r>
      <w:r w:rsidRPr="00D45A34">
        <w:rPr>
          <w:rFonts w:hint="cs"/>
          <w:sz w:val="22"/>
          <w:rtl/>
        </w:rPr>
        <w:t xml:space="preserve"> 3/ 494. [مصحح]</w:t>
      </w:r>
    </w:p>
  </w:footnote>
  <w:footnote w:id="43">
    <w:p w:rsidR="00E10966" w:rsidRPr="00D45A34" w:rsidRDefault="00E10966" w:rsidP="00D45A34">
      <w:pPr>
        <w:pStyle w:val="ad"/>
        <w:rPr>
          <w:rtl/>
        </w:rPr>
      </w:pPr>
      <w:r w:rsidRPr="00D45A34">
        <w:rPr>
          <w:rStyle w:val="FootnoteReference"/>
          <w:vertAlign w:val="baseline"/>
        </w:rPr>
        <w:footnoteRef/>
      </w:r>
      <w:r w:rsidRPr="00D45A34">
        <w:rPr>
          <w:rFonts w:hint="cs"/>
          <w:rtl/>
        </w:rPr>
        <w:t>- كتاب ل</w:t>
      </w:r>
      <w:r>
        <w:rPr>
          <w:rFonts w:hint="cs"/>
          <w:rtl/>
        </w:rPr>
        <w:t>ی</w:t>
      </w:r>
      <w:r w:rsidRPr="00D45A34">
        <w:rPr>
          <w:rFonts w:hint="cs"/>
          <w:rtl/>
        </w:rPr>
        <w:t>س ف</w:t>
      </w:r>
      <w:r>
        <w:rPr>
          <w:rFonts w:hint="cs"/>
          <w:rtl/>
        </w:rPr>
        <w:t>ی</w:t>
      </w:r>
      <w:r w:rsidRPr="00D45A34">
        <w:rPr>
          <w:rFonts w:hint="cs"/>
          <w:rtl/>
        </w:rPr>
        <w:t xml:space="preserve"> كلام العرب، تأل</w:t>
      </w:r>
      <w:r>
        <w:rPr>
          <w:rFonts w:hint="cs"/>
          <w:rtl/>
        </w:rPr>
        <w:t>ی</w:t>
      </w:r>
      <w:r w:rsidRPr="00D45A34">
        <w:rPr>
          <w:rFonts w:hint="cs"/>
          <w:rtl/>
        </w:rPr>
        <w:t>ف ابن خالو</w:t>
      </w:r>
      <w:r>
        <w:rPr>
          <w:rFonts w:hint="cs"/>
          <w:rtl/>
        </w:rPr>
        <w:t>ی</w:t>
      </w:r>
      <w:r w:rsidRPr="00D45A34">
        <w:rPr>
          <w:rFonts w:hint="cs"/>
          <w:rtl/>
        </w:rPr>
        <w:t>ه. [مصحح]</w:t>
      </w:r>
    </w:p>
  </w:footnote>
  <w:footnote w:id="44">
    <w:p w:rsidR="00E10966" w:rsidRPr="00D45A34" w:rsidRDefault="00E10966" w:rsidP="00B231C3">
      <w:pPr>
        <w:pStyle w:val="ad"/>
        <w:rPr>
          <w:rtl/>
        </w:rPr>
      </w:pPr>
      <w:r w:rsidRPr="00D45A34">
        <w:rPr>
          <w:rStyle w:val="FootnoteReference"/>
          <w:vertAlign w:val="baseline"/>
        </w:rPr>
        <w:footnoteRef/>
      </w:r>
      <w:r w:rsidRPr="00D45A34">
        <w:rPr>
          <w:rFonts w:hint="cs"/>
          <w:rtl/>
        </w:rPr>
        <w:t>- منظور ا</w:t>
      </w:r>
      <w:r>
        <w:rPr>
          <w:rFonts w:hint="cs"/>
          <w:rtl/>
        </w:rPr>
        <w:t>ی</w:t>
      </w:r>
      <w:r w:rsidRPr="00D45A34">
        <w:rPr>
          <w:rFonts w:hint="cs"/>
          <w:rtl/>
        </w:rPr>
        <w:t>نست كه هرگاه واژه</w:t>
      </w:r>
      <w:r w:rsidRPr="00D45A34">
        <w:rPr>
          <w:rtl/>
        </w:rPr>
        <w:t>‌</w:t>
      </w:r>
      <w:r>
        <w:rPr>
          <w:rFonts w:hint="cs"/>
          <w:rtl/>
        </w:rPr>
        <w:t>ی</w:t>
      </w:r>
      <w:r w:rsidRPr="00D45A34">
        <w:rPr>
          <w:rFonts w:hint="cs"/>
          <w:rtl/>
        </w:rPr>
        <w:t xml:space="preserve"> (امرأ</w:t>
      </w:r>
      <w:r>
        <w:rPr>
          <w:rFonts w:hint="cs"/>
          <w:rtl/>
        </w:rPr>
        <w:t>ه</w:t>
      </w:r>
      <w:r w:rsidRPr="00D45A34">
        <w:rPr>
          <w:rFonts w:hint="cs"/>
          <w:rtl/>
        </w:rPr>
        <w:t>) با زوج (شوهر) خودش ذكر شود چون:</w:t>
      </w:r>
      <w:r w:rsidRPr="004776D3">
        <w:rPr>
          <w:rFonts w:hint="cs"/>
          <w:rtl/>
        </w:rPr>
        <w:t xml:space="preserve"> </w:t>
      </w:r>
      <w:r>
        <w:rPr>
          <w:rFonts w:cs="Traditional Arabic" w:hint="cs"/>
          <w:rtl/>
        </w:rPr>
        <w:t>﴿</w:t>
      </w:r>
      <w:r w:rsidRPr="00B231C3">
        <w:rPr>
          <w:rFonts w:ascii="KFGQPC Uthmanic Script HAFS" w:cs="KFGQPC Uthmanic Script HAFS" w:hint="eastAsia"/>
          <w:sz w:val="22"/>
          <w:szCs w:val="22"/>
          <w:rtl/>
        </w:rPr>
        <w:t>إِذ</w:t>
      </w:r>
      <w:r w:rsidRPr="00B231C3">
        <w:rPr>
          <w:rFonts w:ascii="KFGQPC Uthmanic Script HAFS" w:cs="KFGQPC Uthmanic Script HAFS" w:hint="cs"/>
          <w:sz w:val="22"/>
          <w:szCs w:val="22"/>
          <w:rtl/>
        </w:rPr>
        <w:t>ۡ</w:t>
      </w:r>
      <w:r w:rsidRPr="00B231C3">
        <w:rPr>
          <w:rFonts w:ascii="KFGQPC Uthmanic Script HAFS" w:cs="KFGQPC Uthmanic Script HAFS"/>
          <w:sz w:val="22"/>
          <w:szCs w:val="22"/>
          <w:rtl/>
        </w:rPr>
        <w:t xml:space="preserve"> </w:t>
      </w:r>
      <w:r w:rsidRPr="00B231C3">
        <w:rPr>
          <w:rFonts w:ascii="KFGQPC Uthmanic Script HAFS" w:cs="KFGQPC Uthmanic Script HAFS" w:hint="eastAsia"/>
          <w:sz w:val="22"/>
          <w:szCs w:val="22"/>
          <w:rtl/>
        </w:rPr>
        <w:t>قَالَتِ</w:t>
      </w:r>
      <w:r w:rsidRPr="00B231C3">
        <w:rPr>
          <w:rFonts w:ascii="KFGQPC Uthmanic Script HAFS" w:cs="KFGQPC Uthmanic Script HAFS"/>
          <w:sz w:val="22"/>
          <w:szCs w:val="22"/>
          <w:rtl/>
        </w:rPr>
        <w:t xml:space="preserve"> </w:t>
      </w:r>
      <w:r w:rsidRPr="00B231C3">
        <w:rPr>
          <w:rFonts w:ascii="KFGQPC Uthmanic Script HAFS" w:cs="KFGQPC Uthmanic Script HAFS" w:hint="cs"/>
          <w:sz w:val="22"/>
          <w:szCs w:val="22"/>
          <w:rtl/>
        </w:rPr>
        <w:t>ٱ</w:t>
      </w:r>
      <w:r w:rsidRPr="00B231C3">
        <w:rPr>
          <w:rFonts w:ascii="KFGQPC Uthmanic Script HAFS" w:cs="KFGQPC Uthmanic Script HAFS" w:hint="eastAsia"/>
          <w:sz w:val="22"/>
          <w:szCs w:val="22"/>
          <w:rtl/>
        </w:rPr>
        <w:t>م</w:t>
      </w:r>
      <w:r w:rsidRPr="00B231C3">
        <w:rPr>
          <w:rFonts w:ascii="KFGQPC Uthmanic Script HAFS" w:cs="KFGQPC Uthmanic Script HAFS" w:hint="cs"/>
          <w:sz w:val="22"/>
          <w:szCs w:val="22"/>
          <w:rtl/>
        </w:rPr>
        <w:t>ۡ</w:t>
      </w:r>
      <w:r w:rsidRPr="00B231C3">
        <w:rPr>
          <w:rFonts w:ascii="KFGQPC Uthmanic Script HAFS" w:cs="KFGQPC Uthmanic Script HAFS" w:hint="eastAsia"/>
          <w:sz w:val="22"/>
          <w:szCs w:val="22"/>
          <w:rtl/>
        </w:rPr>
        <w:t>رَأَتُ</w:t>
      </w:r>
      <w:r w:rsidRPr="00B231C3">
        <w:rPr>
          <w:rFonts w:ascii="KFGQPC Uthmanic Script HAFS" w:cs="KFGQPC Uthmanic Script HAFS"/>
          <w:sz w:val="22"/>
          <w:szCs w:val="22"/>
          <w:rtl/>
        </w:rPr>
        <w:t xml:space="preserve"> </w:t>
      </w:r>
      <w:r w:rsidRPr="00B231C3">
        <w:rPr>
          <w:rFonts w:ascii="KFGQPC Uthmanic Script HAFS" w:cs="KFGQPC Uthmanic Script HAFS" w:hint="eastAsia"/>
          <w:sz w:val="22"/>
          <w:szCs w:val="22"/>
          <w:rtl/>
        </w:rPr>
        <w:t>عِم</w:t>
      </w:r>
      <w:r w:rsidRPr="00B231C3">
        <w:rPr>
          <w:rFonts w:ascii="KFGQPC Uthmanic Script HAFS" w:cs="KFGQPC Uthmanic Script HAFS" w:hint="cs"/>
          <w:sz w:val="22"/>
          <w:szCs w:val="22"/>
          <w:rtl/>
        </w:rPr>
        <w:t>ۡ</w:t>
      </w:r>
      <w:r w:rsidRPr="00B231C3">
        <w:rPr>
          <w:rFonts w:ascii="KFGQPC Uthmanic Script HAFS" w:cs="KFGQPC Uthmanic Script HAFS" w:hint="eastAsia"/>
          <w:sz w:val="22"/>
          <w:szCs w:val="22"/>
          <w:rtl/>
        </w:rPr>
        <w:t>رَ</w:t>
      </w:r>
      <w:r w:rsidRPr="00B231C3">
        <w:rPr>
          <w:rFonts w:ascii="KFGQPC Uthmanic Script HAFS" w:cs="KFGQPC Uthmanic Script HAFS" w:hint="cs"/>
          <w:sz w:val="22"/>
          <w:szCs w:val="22"/>
          <w:rtl/>
        </w:rPr>
        <w:t>ٰ</w:t>
      </w:r>
      <w:r w:rsidRPr="00B231C3">
        <w:rPr>
          <w:rFonts w:ascii="KFGQPC Uthmanic Script HAFS" w:cs="KFGQPC Uthmanic Script HAFS" w:hint="eastAsia"/>
          <w:sz w:val="22"/>
          <w:szCs w:val="22"/>
          <w:rtl/>
        </w:rPr>
        <w:t>نَ</w:t>
      </w:r>
      <w:r>
        <w:rPr>
          <w:rFonts w:cs="Traditional Arabic" w:hint="cs"/>
          <w:rtl/>
        </w:rPr>
        <w:t>﴾</w:t>
      </w:r>
      <w:r>
        <w:rPr>
          <w:rFonts w:hint="cs"/>
          <w:rtl/>
        </w:rPr>
        <w:t xml:space="preserve"> </w:t>
      </w:r>
      <w:r>
        <w:rPr>
          <w:rFonts w:hint="cs"/>
          <w:sz w:val="22"/>
          <w:szCs w:val="22"/>
          <w:rtl/>
        </w:rPr>
        <w:t>[آل‌عمران: 35]</w:t>
      </w:r>
      <w:r>
        <w:rPr>
          <w:rFonts w:hint="cs"/>
          <w:rtl/>
        </w:rPr>
        <w:t>.</w:t>
      </w:r>
      <w:r>
        <w:rPr>
          <w:rStyle w:val="Char7"/>
          <w:rFonts w:hint="cs"/>
          <w:rtl/>
        </w:rPr>
        <w:t xml:space="preserve"> </w:t>
      </w:r>
      <w:r w:rsidRPr="00D45A34">
        <w:rPr>
          <w:rFonts w:hint="cs"/>
          <w:rtl/>
        </w:rPr>
        <w:t>با تا</w:t>
      </w:r>
      <w:r>
        <w:rPr>
          <w:rFonts w:hint="cs"/>
          <w:rtl/>
        </w:rPr>
        <w:t>ی</w:t>
      </w:r>
      <w:r w:rsidRPr="00D45A34">
        <w:rPr>
          <w:rFonts w:hint="cs"/>
          <w:rtl/>
        </w:rPr>
        <w:t xml:space="preserve"> مبسوطه نوشته م</w:t>
      </w:r>
      <w:r>
        <w:rPr>
          <w:rFonts w:hint="cs"/>
          <w:rtl/>
        </w:rPr>
        <w:t>ی</w:t>
      </w:r>
      <w:r w:rsidRPr="00D45A34">
        <w:rPr>
          <w:rtl/>
        </w:rPr>
        <w:t>‌</w:t>
      </w:r>
      <w:r w:rsidRPr="00D45A34">
        <w:rPr>
          <w:rFonts w:hint="cs"/>
          <w:rtl/>
        </w:rPr>
        <w:t>شود، و اگر بدون زوج ذكر شود با تا</w:t>
      </w:r>
      <w:r>
        <w:rPr>
          <w:rFonts w:hint="cs"/>
          <w:rtl/>
        </w:rPr>
        <w:t>ی</w:t>
      </w:r>
      <w:r w:rsidRPr="00D45A34">
        <w:rPr>
          <w:rFonts w:hint="cs"/>
          <w:rtl/>
        </w:rPr>
        <w:t xml:space="preserve"> مربوطه نگاشته م</w:t>
      </w:r>
      <w:r>
        <w:rPr>
          <w:rFonts w:hint="cs"/>
          <w:rtl/>
        </w:rPr>
        <w:t>ی</w:t>
      </w:r>
      <w:r w:rsidRPr="00D45A34">
        <w:rPr>
          <w:rtl/>
        </w:rPr>
        <w:t>‌</w:t>
      </w:r>
      <w:r w:rsidRPr="00D45A34">
        <w:rPr>
          <w:rFonts w:hint="cs"/>
          <w:rtl/>
        </w:rPr>
        <w:t>شود، مانند:</w:t>
      </w:r>
      <w:r>
        <w:rPr>
          <w:rFonts w:hint="cs"/>
          <w:rtl/>
        </w:rPr>
        <w:t xml:space="preserve"> </w:t>
      </w:r>
      <w:r>
        <w:rPr>
          <w:rFonts w:cs="Traditional Arabic" w:hint="cs"/>
          <w:rtl/>
        </w:rPr>
        <w:t>﴿</w:t>
      </w:r>
      <w:r w:rsidRPr="00B231C3">
        <w:rPr>
          <w:rFonts w:ascii="KFGQPC Uthmanic Script HAFS" w:cs="KFGQPC Uthmanic Script HAFS" w:hint="eastAsia"/>
          <w:sz w:val="22"/>
          <w:szCs w:val="22"/>
          <w:rtl/>
        </w:rPr>
        <w:t>وَإِنِ</w:t>
      </w:r>
      <w:r w:rsidRPr="00B231C3">
        <w:rPr>
          <w:rFonts w:ascii="KFGQPC Uthmanic Script HAFS" w:cs="KFGQPC Uthmanic Script HAFS"/>
          <w:sz w:val="22"/>
          <w:szCs w:val="22"/>
          <w:rtl/>
        </w:rPr>
        <w:t xml:space="preserve"> </w:t>
      </w:r>
      <w:r w:rsidRPr="00B231C3">
        <w:rPr>
          <w:rFonts w:ascii="KFGQPC Uthmanic Script HAFS" w:cs="KFGQPC Uthmanic Script HAFS" w:hint="cs"/>
          <w:sz w:val="22"/>
          <w:szCs w:val="22"/>
          <w:rtl/>
        </w:rPr>
        <w:t>ٱ</w:t>
      </w:r>
      <w:r w:rsidRPr="00B231C3">
        <w:rPr>
          <w:rFonts w:ascii="KFGQPC Uthmanic Script HAFS" w:cs="KFGQPC Uthmanic Script HAFS" w:hint="eastAsia"/>
          <w:sz w:val="22"/>
          <w:szCs w:val="22"/>
          <w:rtl/>
        </w:rPr>
        <w:t>م</w:t>
      </w:r>
      <w:r w:rsidRPr="00B231C3">
        <w:rPr>
          <w:rFonts w:ascii="KFGQPC Uthmanic Script HAFS" w:cs="KFGQPC Uthmanic Script HAFS" w:hint="cs"/>
          <w:sz w:val="22"/>
          <w:szCs w:val="22"/>
          <w:rtl/>
        </w:rPr>
        <w:t>ۡ</w:t>
      </w:r>
      <w:r w:rsidRPr="00B231C3">
        <w:rPr>
          <w:rFonts w:ascii="KFGQPC Uthmanic Script HAFS" w:cs="KFGQPC Uthmanic Script HAFS" w:hint="eastAsia"/>
          <w:sz w:val="22"/>
          <w:szCs w:val="22"/>
          <w:rtl/>
        </w:rPr>
        <w:t>رَأَةٌ</w:t>
      </w:r>
      <w:r w:rsidRPr="00B231C3">
        <w:rPr>
          <w:rFonts w:ascii="KFGQPC Uthmanic Script HAFS" w:cs="KFGQPC Uthmanic Script HAFS"/>
          <w:sz w:val="22"/>
          <w:szCs w:val="22"/>
          <w:rtl/>
        </w:rPr>
        <w:t xml:space="preserve"> </w:t>
      </w:r>
      <w:r w:rsidRPr="00B231C3">
        <w:rPr>
          <w:rFonts w:ascii="KFGQPC Uthmanic Script HAFS" w:cs="KFGQPC Uthmanic Script HAFS" w:hint="eastAsia"/>
          <w:sz w:val="22"/>
          <w:szCs w:val="22"/>
          <w:rtl/>
        </w:rPr>
        <w:t>خَافَت</w:t>
      </w:r>
      <w:r w:rsidRPr="00B231C3">
        <w:rPr>
          <w:rFonts w:ascii="KFGQPC Uthmanic Script HAFS" w:cs="KFGQPC Uthmanic Script HAFS" w:hint="cs"/>
          <w:sz w:val="22"/>
          <w:szCs w:val="22"/>
          <w:rtl/>
        </w:rPr>
        <w:t>ۡ</w:t>
      </w:r>
      <w:r w:rsidRPr="00B231C3">
        <w:rPr>
          <w:rFonts w:ascii="KFGQPC Uthmanic Script HAFS" w:cs="KFGQPC Uthmanic Script HAFS"/>
          <w:sz w:val="22"/>
          <w:szCs w:val="22"/>
          <w:rtl/>
        </w:rPr>
        <w:t xml:space="preserve"> </w:t>
      </w:r>
      <w:r w:rsidRPr="00B231C3">
        <w:rPr>
          <w:rFonts w:ascii="KFGQPC Uthmanic Script HAFS" w:cs="KFGQPC Uthmanic Script HAFS" w:hint="eastAsia"/>
          <w:sz w:val="22"/>
          <w:szCs w:val="22"/>
          <w:rtl/>
        </w:rPr>
        <w:t>مِن</w:t>
      </w:r>
      <w:r w:rsidRPr="00B231C3">
        <w:rPr>
          <w:rFonts w:ascii="KFGQPC Uthmanic Script HAFS" w:cs="KFGQPC Uthmanic Script HAFS" w:hint="cs"/>
          <w:sz w:val="22"/>
          <w:szCs w:val="22"/>
          <w:rtl/>
        </w:rPr>
        <w:t>ۢ</w:t>
      </w:r>
      <w:r w:rsidRPr="00B231C3">
        <w:rPr>
          <w:rFonts w:ascii="KFGQPC Uthmanic Script HAFS" w:cs="KFGQPC Uthmanic Script HAFS"/>
          <w:sz w:val="22"/>
          <w:szCs w:val="22"/>
          <w:rtl/>
        </w:rPr>
        <w:t xml:space="preserve"> </w:t>
      </w:r>
      <w:r w:rsidRPr="00B231C3">
        <w:rPr>
          <w:rFonts w:ascii="KFGQPC Uthmanic Script HAFS" w:cs="KFGQPC Uthmanic Script HAFS" w:hint="eastAsia"/>
          <w:sz w:val="22"/>
          <w:szCs w:val="22"/>
          <w:rtl/>
        </w:rPr>
        <w:t>بَع</w:t>
      </w:r>
      <w:r w:rsidRPr="00B231C3">
        <w:rPr>
          <w:rFonts w:ascii="KFGQPC Uthmanic Script HAFS" w:cs="KFGQPC Uthmanic Script HAFS" w:hint="cs"/>
          <w:sz w:val="22"/>
          <w:szCs w:val="22"/>
          <w:rtl/>
        </w:rPr>
        <w:t>ۡ</w:t>
      </w:r>
      <w:r w:rsidRPr="00B231C3">
        <w:rPr>
          <w:rFonts w:ascii="KFGQPC Uthmanic Script HAFS" w:cs="KFGQPC Uthmanic Script HAFS" w:hint="eastAsia"/>
          <w:sz w:val="22"/>
          <w:szCs w:val="22"/>
          <w:rtl/>
        </w:rPr>
        <w:t>لِهَا</w:t>
      </w:r>
      <w:r w:rsidRPr="00B231C3">
        <w:rPr>
          <w:rFonts w:ascii="KFGQPC Uthmanic Script HAFS" w:cs="Times New Roman" w:hint="cs"/>
          <w:sz w:val="22"/>
          <w:szCs w:val="22"/>
          <w:rtl/>
        </w:rPr>
        <w:t>...</w:t>
      </w:r>
      <w:r>
        <w:rPr>
          <w:rFonts w:cs="Traditional Arabic" w:hint="cs"/>
          <w:rtl/>
        </w:rPr>
        <w:t>﴾</w:t>
      </w:r>
      <w:r>
        <w:rPr>
          <w:rFonts w:hint="cs"/>
          <w:rtl/>
        </w:rPr>
        <w:t xml:space="preserve"> </w:t>
      </w:r>
      <w:r>
        <w:rPr>
          <w:rFonts w:hint="cs"/>
          <w:sz w:val="22"/>
          <w:szCs w:val="22"/>
          <w:rtl/>
        </w:rPr>
        <w:t>[النساء: 128]</w:t>
      </w:r>
      <w:r w:rsidRPr="004776D3">
        <w:rPr>
          <w:rFonts w:hint="cs"/>
          <w:rtl/>
        </w:rPr>
        <w:t xml:space="preserve"> </w:t>
      </w:r>
      <w:r w:rsidRPr="00D45A34">
        <w:rPr>
          <w:rFonts w:hint="cs"/>
          <w:rtl/>
        </w:rPr>
        <w:t>[مصحح]</w:t>
      </w:r>
    </w:p>
  </w:footnote>
  <w:footnote w:id="45">
    <w:p w:rsidR="00E10966" w:rsidRPr="00D45A34" w:rsidRDefault="00E10966" w:rsidP="00D45A34">
      <w:pPr>
        <w:pStyle w:val="ad"/>
        <w:rPr>
          <w:rtl/>
        </w:rPr>
      </w:pPr>
      <w:r w:rsidRPr="00D45A34">
        <w:rPr>
          <w:rStyle w:val="FootnoteReference"/>
          <w:vertAlign w:val="baseline"/>
        </w:rPr>
        <w:footnoteRef/>
      </w:r>
      <w:r w:rsidRPr="00D45A34">
        <w:rPr>
          <w:rFonts w:hint="cs"/>
          <w:rtl/>
        </w:rPr>
        <w:t>- نقل در البرهان، ج 2، 146، از تفسیر عبدالرزاق.</w:t>
      </w:r>
    </w:p>
  </w:footnote>
  <w:footnote w:id="46">
    <w:p w:rsidR="00E10966" w:rsidRPr="00D45A34" w:rsidRDefault="00E10966" w:rsidP="00D45A34">
      <w:pPr>
        <w:pStyle w:val="ad"/>
        <w:rPr>
          <w:rtl/>
        </w:rPr>
      </w:pPr>
      <w:r w:rsidRPr="00D45A34">
        <w:rPr>
          <w:rStyle w:val="FootnoteReference"/>
          <w:vertAlign w:val="baseline"/>
        </w:rPr>
        <w:footnoteRef/>
      </w:r>
      <w:r w:rsidRPr="00D45A34">
        <w:rPr>
          <w:rFonts w:hint="cs"/>
          <w:rtl/>
        </w:rPr>
        <w:t>- البرهان، 164 و 168.</w:t>
      </w:r>
    </w:p>
  </w:footnote>
  <w:footnote w:id="47">
    <w:p w:rsidR="00E10966" w:rsidRPr="00D45A34" w:rsidRDefault="00E10966" w:rsidP="00D45A34">
      <w:pPr>
        <w:pStyle w:val="ad"/>
        <w:rPr>
          <w:rtl/>
        </w:rPr>
      </w:pPr>
      <w:r w:rsidRPr="00D45A34">
        <w:rPr>
          <w:rStyle w:val="FootnoteReference"/>
          <w:vertAlign w:val="baseline"/>
        </w:rPr>
        <w:footnoteRef/>
      </w:r>
      <w:r w:rsidRPr="00D45A34">
        <w:rPr>
          <w:rFonts w:hint="cs"/>
          <w:rtl/>
        </w:rPr>
        <w:t>- مراجعه شود به: مقدمه</w:t>
      </w:r>
      <w:r w:rsidRPr="00D45A34">
        <w:rPr>
          <w:rtl/>
        </w:rPr>
        <w:t>‌</w:t>
      </w:r>
      <w:r>
        <w:rPr>
          <w:rFonts w:hint="cs"/>
          <w:rtl/>
        </w:rPr>
        <w:t>ی</w:t>
      </w:r>
      <w:r w:rsidRPr="00D45A34">
        <w:rPr>
          <w:rFonts w:hint="cs"/>
          <w:rtl/>
        </w:rPr>
        <w:t xml:space="preserve"> تفسیرش، ج 1، ص 5، که با اختصار و تصرف نقل شد، و صاحب برهان هم در ج 2، ص 171 آن را نقل کرده است.</w:t>
      </w:r>
    </w:p>
  </w:footnote>
  <w:footnote w:id="48">
    <w:p w:rsidR="00E10966" w:rsidRPr="00D45A34" w:rsidRDefault="00E10966" w:rsidP="00D45A34">
      <w:pPr>
        <w:pStyle w:val="ad"/>
        <w:rPr>
          <w:rtl/>
        </w:rPr>
      </w:pPr>
      <w:r w:rsidRPr="00D45A34">
        <w:rPr>
          <w:rStyle w:val="FootnoteReference"/>
          <w:vertAlign w:val="baseline"/>
        </w:rPr>
        <w:footnoteRef/>
      </w:r>
      <w:r w:rsidRPr="00D45A34">
        <w:rPr>
          <w:rFonts w:hint="cs"/>
          <w:rtl/>
        </w:rPr>
        <w:t>- البرهان، ج 2، 171-172.</w:t>
      </w:r>
    </w:p>
  </w:footnote>
  <w:footnote w:id="49">
    <w:p w:rsidR="00E10966" w:rsidRPr="00D45A34" w:rsidRDefault="00E10966" w:rsidP="00D45A34">
      <w:pPr>
        <w:pStyle w:val="ad"/>
        <w:rPr>
          <w:rtl/>
        </w:rPr>
      </w:pPr>
      <w:r w:rsidRPr="00D45A34">
        <w:rPr>
          <w:rStyle w:val="FootnoteReference"/>
          <w:vertAlign w:val="baseline"/>
        </w:rPr>
        <w:footnoteRef/>
      </w:r>
      <w:r w:rsidRPr="00D45A34">
        <w:rPr>
          <w:rFonts w:hint="cs"/>
          <w:rtl/>
        </w:rPr>
        <w:t>- برهان 2، 172.</w:t>
      </w:r>
    </w:p>
  </w:footnote>
  <w:footnote w:id="50">
    <w:p w:rsidR="00E10966" w:rsidRPr="00D45A34" w:rsidRDefault="00E10966" w:rsidP="00DE3BBC">
      <w:pPr>
        <w:pStyle w:val="ad"/>
        <w:rPr>
          <w:rtl/>
        </w:rPr>
      </w:pPr>
      <w:r w:rsidRPr="00D45A34">
        <w:rPr>
          <w:rStyle w:val="FootnoteReference"/>
          <w:vertAlign w:val="baseline"/>
        </w:rPr>
        <w:footnoteRef/>
      </w:r>
      <w:r w:rsidRPr="00D45A34">
        <w:rPr>
          <w:rFonts w:hint="cs"/>
          <w:rtl/>
        </w:rPr>
        <w:t>- برهان، ج 1، ص 33.</w:t>
      </w:r>
    </w:p>
  </w:footnote>
  <w:footnote w:id="51">
    <w:p w:rsidR="00E10966" w:rsidRPr="00F74D3E" w:rsidRDefault="00E10966" w:rsidP="00D45A34">
      <w:pPr>
        <w:pStyle w:val="ad"/>
        <w:rPr>
          <w:rFonts w:cs="B Badr"/>
          <w:rtl/>
        </w:rPr>
      </w:pPr>
      <w:r w:rsidRPr="00D45A34">
        <w:rPr>
          <w:rStyle w:val="FootnoteReference"/>
          <w:vertAlign w:val="baseline"/>
        </w:rPr>
        <w:footnoteRef/>
      </w:r>
      <w:r w:rsidRPr="00D45A34">
        <w:rPr>
          <w:rFonts w:hint="cs"/>
          <w:rtl/>
        </w:rPr>
        <w:t>- ش</w:t>
      </w:r>
      <w:r>
        <w:rPr>
          <w:rFonts w:hint="cs"/>
          <w:rtl/>
        </w:rPr>
        <w:t>ی</w:t>
      </w:r>
      <w:r w:rsidRPr="00D45A34">
        <w:rPr>
          <w:rFonts w:hint="cs"/>
          <w:rtl/>
        </w:rPr>
        <w:t>خ الإسلام ابن ت</w:t>
      </w:r>
      <w:r>
        <w:rPr>
          <w:rFonts w:hint="cs"/>
          <w:rtl/>
        </w:rPr>
        <w:t>ی</w:t>
      </w:r>
      <w:r w:rsidRPr="00D45A34">
        <w:rPr>
          <w:rFonts w:hint="cs"/>
          <w:rtl/>
        </w:rPr>
        <w:t>م</w:t>
      </w:r>
      <w:r>
        <w:rPr>
          <w:rFonts w:hint="cs"/>
          <w:rtl/>
        </w:rPr>
        <w:t>ی</w:t>
      </w:r>
      <w:r w:rsidRPr="00D45A34">
        <w:rPr>
          <w:rFonts w:hint="cs"/>
          <w:rtl/>
        </w:rPr>
        <w:t>ه در مقدم</w:t>
      </w:r>
      <w:r>
        <w:rPr>
          <w:rFonts w:hint="cs"/>
          <w:rtl/>
        </w:rPr>
        <w:t>ه</w:t>
      </w:r>
      <w:r w:rsidRPr="00D45A34">
        <w:rPr>
          <w:rFonts w:hint="cs"/>
          <w:rtl/>
        </w:rPr>
        <w:t xml:space="preserve"> ف</w:t>
      </w:r>
      <w:r>
        <w:rPr>
          <w:rFonts w:hint="cs"/>
          <w:rtl/>
        </w:rPr>
        <w:t>ی</w:t>
      </w:r>
      <w:r w:rsidRPr="00D45A34">
        <w:rPr>
          <w:rFonts w:hint="cs"/>
          <w:rtl/>
        </w:rPr>
        <w:t xml:space="preserve"> أصول التفس</w:t>
      </w:r>
      <w:r>
        <w:rPr>
          <w:rFonts w:hint="cs"/>
          <w:rtl/>
        </w:rPr>
        <w:t>ی</w:t>
      </w:r>
      <w:r w:rsidRPr="00D45A34">
        <w:rPr>
          <w:rFonts w:hint="cs"/>
          <w:rtl/>
        </w:rPr>
        <w:t>ر، صفحه</w:t>
      </w:r>
      <w:r w:rsidRPr="00D45A34">
        <w:rPr>
          <w:rtl/>
        </w:rPr>
        <w:t>‌</w:t>
      </w:r>
      <w:r>
        <w:rPr>
          <w:rFonts w:hint="cs"/>
          <w:rtl/>
        </w:rPr>
        <w:t>ی</w:t>
      </w:r>
      <w:r w:rsidRPr="00D45A34">
        <w:rPr>
          <w:rFonts w:hint="cs"/>
          <w:rtl/>
        </w:rPr>
        <w:t>: 81 گفته است: تفس</w:t>
      </w:r>
      <w:r>
        <w:rPr>
          <w:rFonts w:hint="cs"/>
          <w:rtl/>
        </w:rPr>
        <w:t>ی</w:t>
      </w:r>
      <w:r w:rsidRPr="00D45A34">
        <w:rPr>
          <w:rFonts w:hint="cs"/>
          <w:rtl/>
        </w:rPr>
        <w:t>ر محمد بن جر</w:t>
      </w:r>
      <w:r>
        <w:rPr>
          <w:rFonts w:hint="cs"/>
          <w:rtl/>
        </w:rPr>
        <w:t>ی</w:t>
      </w:r>
      <w:r w:rsidRPr="00D45A34">
        <w:rPr>
          <w:rFonts w:hint="cs"/>
          <w:rtl/>
        </w:rPr>
        <w:t>ر طبر</w:t>
      </w:r>
      <w:r>
        <w:rPr>
          <w:rFonts w:hint="cs"/>
          <w:rtl/>
        </w:rPr>
        <w:t>ی</w:t>
      </w:r>
      <w:r w:rsidRPr="00D45A34">
        <w:rPr>
          <w:rFonts w:hint="cs"/>
          <w:rtl/>
        </w:rPr>
        <w:t xml:space="preserve"> از بهتر</w:t>
      </w:r>
      <w:r>
        <w:rPr>
          <w:rFonts w:hint="cs"/>
          <w:rtl/>
        </w:rPr>
        <w:t>ی</w:t>
      </w:r>
      <w:r w:rsidRPr="00D45A34">
        <w:rPr>
          <w:rFonts w:hint="cs"/>
          <w:rtl/>
        </w:rPr>
        <w:t>ن و والاتر</w:t>
      </w:r>
      <w:r>
        <w:rPr>
          <w:rFonts w:hint="cs"/>
          <w:rtl/>
        </w:rPr>
        <w:t>ی</w:t>
      </w:r>
      <w:r w:rsidRPr="00D45A34">
        <w:rPr>
          <w:rFonts w:hint="cs"/>
          <w:rtl/>
        </w:rPr>
        <w:t>ن تفاس</w:t>
      </w:r>
      <w:r>
        <w:rPr>
          <w:rFonts w:hint="cs"/>
          <w:rtl/>
        </w:rPr>
        <w:t>ی</w:t>
      </w:r>
      <w:r w:rsidRPr="00D45A34">
        <w:rPr>
          <w:rFonts w:hint="cs"/>
          <w:rtl/>
        </w:rPr>
        <w:t>رمأثور است.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D643BE" w:rsidRDefault="0063315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yA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U4B3kU&#10;6aBGT0JxNA7S9MYV4FGpjQ3J0aN6MU+afnNI6aolascjxdeTgbAsRCRvQsLGGXhg23/WDHzI3uuo&#10;07GxHWqkMJ9CYAAHLdAxFuZ0Kww/ekThMH+YzMejCUb0epeQIkCEQGOd/8h1h4JRYgnsIyA5PDkf&#10;KP1yCe5Kr4WUse5Sob7E41mWQu60M6AC28oY7LQULDiGEGd320padCChi+IXc4Wbezer94pF4JYT&#10;trrYngh5toGIVAEP0gJqF+vcJt/n6Xw1W83yQT6argZ5WteDD+sqH0zX2cOkHtdVVWc/ArUsL1rB&#10;GFeB3bVls/zvWuIyPOdmuzXtTZLkLXrUDshe/5F0rHAo6rk9tpqdNvZaeejS6HyZqDAG93uw7+d+&#10;+RM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HOlcgCICAAA/BAAADgAAAAAAAAAAAAAAAAAuAgAAZHJzL2Uyb0RvYy54bWxQSwEC&#10;LQAUAAYACAAAACEAKDx+9NkAAAAGAQAADwAAAAAAAAAAAAAAAAB8BAAAZHJzL2Rvd25yZXYueG1s&#10;UEsFBgAAAAAEAAQA8wAAAIIFAAAAAA==&#10;" strokeweight="3pt">
              <v:stroke linestyle="thinThin"/>
            </v:line>
          </w:pict>
        </mc:Fallback>
      </mc:AlternateContent>
    </w:r>
    <w:r w:rsidR="00E10966" w:rsidRPr="00433E37">
      <w:rPr>
        <w:rFonts w:ascii="Times New Roman Bold" w:hAnsi="Times New Roman Bold" w:hint="cs"/>
        <w:rtl/>
        <w:lang w:bidi="fa-IR"/>
      </w:rPr>
      <w:fldChar w:fldCharType="begin"/>
    </w:r>
    <w:r w:rsidR="00E10966" w:rsidRPr="00433E37">
      <w:rPr>
        <w:rFonts w:ascii="Times New Roman Bold" w:hAnsi="Times New Roman Bold" w:hint="cs"/>
        <w:lang w:bidi="fa-IR"/>
      </w:rPr>
      <w:instrText xml:space="preserve"> PAGE </w:instrText>
    </w:r>
    <w:r w:rsidR="00E10966" w:rsidRPr="00433E37">
      <w:rPr>
        <w:rFonts w:ascii="Times New Roman Bold" w:hAnsi="Times New Roman Bold" w:hint="cs"/>
        <w:rtl/>
        <w:lang w:bidi="fa-IR"/>
      </w:rPr>
      <w:fldChar w:fldCharType="separate"/>
    </w:r>
    <w:r w:rsidR="00E10966">
      <w:rPr>
        <w:rFonts w:ascii="Times New Roman Bold" w:hAnsi="Times New Roman Bold"/>
        <w:noProof/>
        <w:rtl/>
        <w:lang w:bidi="fa-IR"/>
      </w:rPr>
      <w:t>2</w:t>
    </w:r>
    <w:r w:rsidR="00E10966" w:rsidRPr="00433E37">
      <w:rPr>
        <w:rFonts w:ascii="Times New Roman Bold" w:hAnsi="Times New Roman Bold" w:hint="cs"/>
        <w:rtl/>
        <w:lang w:bidi="fa-IR"/>
      </w:rPr>
      <w:fldChar w:fldCharType="end"/>
    </w:r>
    <w:r w:rsidR="00E10966">
      <w:rPr>
        <w:rFonts w:ascii="Times New Roman Bold" w:hAnsi="Times New Roman Bold" w:hint="cs"/>
        <w:rtl/>
        <w:lang w:bidi="fa-IR"/>
      </w:rPr>
      <w:tab/>
    </w:r>
    <w:r w:rsidR="00E10966" w:rsidRPr="0049472C">
      <w:rPr>
        <w:rStyle w:val="Char7"/>
        <w:rFonts w:hint="cs"/>
        <w:rtl/>
      </w:rPr>
      <w:t xml:space="preserve">          گزیده‌ای از سخنان و اندرزهای مولانا عبدالعزیز </w:t>
    </w:r>
    <w:r w:rsidR="00E10966">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595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lFnIg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gj&#10;RTro0VoojmbjUJveuAJcKrWxITt6VC9mrek3h5SuWqJ2PHJ8PRmIy0JE8iYkbJyBF7b9Z83Ah+y9&#10;joU6NrZDjRTmUwgM4FAMdIydOd06w48eUTjMJ4+z2QM0kF7vElIEiBBorPMfue5QMEosgX4EJIe1&#10;84HSL5fgrvRKSBkbLxXqIfNplgbozkAZ2FbGYKelYMExhDi721bSogMJMopfzBVu7t2s3isWgVtO&#10;2PJieyLk2QYiUgU8SAuoXayzTr7P0tlyupzmg3w0WQ7ytK4HH1ZVPpissseHelxXVZ39CNSyvGgF&#10;Y1wFdlfNZvnfaeIyPWe13VR7K0nyFj3WDshe/5F07HBo6lkeW81OG3vtPMg0Ol9GKszB/R7s+8Ff&#10;/AQ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iOZRZy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چهل و هفتم: در ناسخ و منسوخ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99</w:t>
    </w:r>
    <w:r w:rsidR="00E10966"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697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Ht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KM&#10;FOmgRyuhOJrmoTa9cQW4VGptQ3b0oJ7NStMfDildtURteeT4cjQQl4WI5FVI2DgDL2z6r5qBD9l5&#10;HQt1aGyHGinMlxAYwKEY6BA7c7x2hh88onCYjx+m03toIL3cJaQIECHQWOc/c92hYJRYAv0ISPYr&#10;5wOlPy7BXemlkDI2XirUQ+aTLA3QnYEysI2MwU5LwYJjCHF2u6mkRXsSZBS/mCvc3LpZvVMsArec&#10;sMXZ9kTIkw1EpAp4kBZQO1snnfycptPFZDHJB/lovBjkaV0PPi2rfDBeZg/39V1dVXX2K1DL8qIV&#10;jHEV2F00m+Vv08R5ek5qu6r2WpLkNXqsHZC9/CPp2OHQ1JM8Npod1/bSeZBpdD6PVJiD2z3Yt4M/&#10;/w0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4geB7S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چهل و هشتم: در مشکل قرآن و موهم اختلاف و تناقض در 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115</w:t>
    </w:r>
    <w:r w:rsidR="00E10966"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3nCIg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AeRR&#10;pIMarYXiaDYO2vTGFeBSqY0N2dGjejFrTb85pHTVErXjkePryUBcFiKSNyFh4wy8sO0/awY+ZO91&#10;FOrY2A41UphPITCAgxjoGCtzulWGHz2icJhPHmezMTCk17uEFAEiBBrr/EeuOxSMEkugHwHJYe18&#10;oPTLJbgrvRJSxsJLhXrIfJqlAbozIAPbyhjstBQsOIYQZ3fbSlp0IKGN4hdzhZt7N6v3ikXglhO2&#10;vNieCHm2gYhUAQ/SAmoX69wn32fpbDldTvNBPposB3la14MPqyofTFbZ47h+qKuqzn4EalletIIx&#10;rgK7a89m+d/1xGV6zt1269qbJMlb9KgdkL3+I+lY4VDUc3tsNTtt7LXy0KbR+TJSYQ7u92DfD/7i&#10;JwA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wHN5wi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چهل و نهم: در مطلق و مقیّد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119</w:t>
    </w:r>
    <w:r w:rsidR="00E10966"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ogIw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JwVG&#10;ivSg0ZNQHBXTUJvBuBJcarW2ITt6UC/mSdNvDildd0RteeT4ejQQl4WI5E1I2DgDL2yGz5qBD9l5&#10;HQt1aG2PWinMpxAYwKEY6BCVOV6V4QePKBzm04eiuAcB6eUuIWWACIHGOv+R6x4Fo8IS6EdAsn9y&#10;PlD65RLclV4JKaPwUqGhwnezLA3QvYEysI2MwU5LwYJjCHF2u6mlRXsS2ih+MVe4uXWzeqdYBO44&#10;Ycuz7YmQJxuISBXwIC2gdrZOffK9SIvlbDnLR/lkuhzladOMPqzqfDRdZQ/3zV1T1032I1DL8rIT&#10;jHEV2F16Nsv/rifO03PqtmvXXkuSvEWPtQOyl38kHRUOop7aY6PZcW0vykObRufzSIU5uN2DfTv4&#10;i5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Ml9OiA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پنجاهم: در مفهوم و منطوق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125</w:t>
    </w:r>
    <w:r w:rsidR="00E10966"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8"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P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CJRS&#10;pAON1kJxNJuE2vTGFeBSqY0N2dGjejFrTb85pHTVErXjkePryUBcFiKSNyFh4wy8sO0/awY+ZO91&#10;LNSxsR1qpDCfQmAAh2KgY1TmdFOGHz2icJiPJ7PZIwhIr3cJKQJECDTW+Y9cdygYJZZAPwKSw9r5&#10;QOmXS3BXeiWkjMJLhfoSP0yzNEB3BsrAtjIGOy0FC44hxNndtpIWHUhoo/jFXOHm3s3qvWIRuOWE&#10;LS+2J0KebSAiVcCDtIDaxTr3yfdZOltOl9N8kI/Gy0Ge1vXgw6rKB+NVNnmsH+qqqrMfgVqWF61g&#10;jKvA7tqzWf53PXGZnnO33br2VpLkLXqsHZC9/iPpqHAQ9dweW81OG3tVHto0Ol9GKszB/R7s+8Ff&#10;/AQ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6wnCDy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یکم: در وجوه مخاطبات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137</w:t>
    </w:r>
    <w:r w:rsidR="00E10966"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lkIw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aIKR&#10;Ih1otBaKo9k01KY3rgCXSm1syI4e1YtZa/rNIaWrlqgdjxxfTwbishCRvAkJG2fghW3/WTPwIXuv&#10;Y6GOje1QI4X5FAIDOBQDHaMyp5sy/OgRhcN8PJnNHkFAer1LSBEgQqCxzn/kukPBKLEE+hGQHNbO&#10;B0q/XIK70ishZRReKtSX+GGapQG6M1AGtpUx2GkpWHAMIc7utpW06EBCG8Uv5go3925W7xWLwC0n&#10;bHmxPRHybAMRqQIepAXULta5T77P0tlyupzmg3w0Xg7ytK4HH1ZVPhivsslj/VBXVZ39CNSyvGgF&#10;Y1wFdteezfK/64nL9Jy77da1t5Ikb9Fj7YDs9R9JR4WDqOf22Gp22tir8tCm0fkyUmEO7vdg3w/+&#10;4ic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FTimWQ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دوم: در حقیقت و مجاز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161</w:t>
    </w:r>
    <w:r w:rsidR="00E10966"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mFLIw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J1OM&#10;FOlBoyehOCqKUJvBuBJcarW2ITt6UC/mSdNvDildd0RteeT4ejQQl4WI5E1I2DgDL2yGz5qBD9l5&#10;HQt1aG2PWinMpxAYwKEY6BCVOV6V4QePKBzm04eiuAcB6eUuIWWACIHGOv+R6x4Fo8IS6EdAsn9y&#10;PlD65RLclV4JKaPwUqGhwnezLA3QvYEysI2MwU5LwYJjCHF2u6mlRXsS2ih+MVe4uXWzeqdYBO44&#10;Ycuz7YmQJxuISBXwIC2gdrZOffK9SIvlbDnLR/lkuhzladOMPqzqfDRdZQ/3zV1T1032I1DL8rIT&#10;jHEV2F16Nsv/rifO03PqtmvXXkuSvEWPtQOyl38kHRUOop7aY6PZcW0vykObRufzSIU5uN2DfTv4&#10;i5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HaWYUs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سوم: در تشبیه و استعاره‌های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177</w:t>
    </w:r>
    <w:r w:rsidR="00E10966"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hjpJAIAAEE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NMZI&#10;kQ5qtBaKoyyN4vTGFeBTqY0N6dGjejFrTb85pHTVErXjkeTryUBgFuRM3oSEjTPwxLb/rBn4kL3X&#10;UaljYzvUSGE+hcAADmqgYyzN6VYafvSIwmE+eZzNxlBBer1LSBEgQqCxzn/kukPBKLEE/hGQHNbO&#10;B0q/XIK70ishZay8VKgv8cM0ZItoZ0AHtpUx2GkpWHAMIc7utpW06EBCH8Uv5go3925W7xWLwC0n&#10;bHmxPRHybAMRqQIepAXULta5Ub7P0tlyupzmg3w0WQ7ytK4HH1ZVPpisssdx/VBXVZ39CNSyvGgF&#10;Y1wFdtemzfK/a4rL+Jzb7da2N0mSt+hROyB7/UfSscKhqGHKXLHV7LSx18pDn0bny0yFQbjfg30/&#10;+YufAAAA//8DAFBLAwQUAAYACAAAACEAyYh5CdYAAAAGAQAADwAAAGRycy9kb3ducmV2LnhtbEyO&#10;zU7DMBCE70i8g7WVuFGnoSIoxKkqBL0TKnHdxm4cEa9N7DTh7VnEAY7zo5mv2i1uEBczxt6Tgs06&#10;A2Go9bqnTsHx7eX2AURMSBoHT0bBl4mwq6+vKiy1n+nVXJrUCR6hWKICm1IopYytNQ7j2gdDnJ39&#10;6DCxHDupR5x53A0yz7J76bAnfrAYzJM17UczOQV52B9mPz3b0GB6P8rsfNh+SqVuVsv+EUQyS/or&#10;ww8+o0PNTCc/kY5iUMDcScG2yEFwWtwVbJx+DVlX8j9+/Q0AAP//AwBQSwECLQAUAAYACAAAACEA&#10;toM4kv4AAADhAQAAEwAAAAAAAAAAAAAAAAAAAAAAW0NvbnRlbnRfVHlwZXNdLnhtbFBLAQItABQA&#10;BgAIAAAAIQA4/SH/1gAAAJQBAAALAAAAAAAAAAAAAAAAAC8BAABfcmVscy8ucmVsc1BLAQItABQA&#10;BgAIAAAAIQB34hjpJAIAAEEEAAAOAAAAAAAAAAAAAAAAAC4CAABkcnMvZTJvRG9jLnhtbFBLAQIt&#10;ABQABgAIAAAAIQDJiHkJ1gAAAAYBAAAPAAAAAAAAAAAAAAAAAH4EAABkcnMvZG93bnJldi54bWxQ&#10;SwUGAAAAAAQABADzAAAAgQU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چهارم: در کنایات و تعریض</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185</w:t>
    </w:r>
    <w:r w:rsidR="00E10966"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grtJQIAAEE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cowU&#10;6aBGG6E4ytIsmNMbVwCmUlsb0qMn9WI2mn51SOmqJWrPo8jXs4HAGJHchYSFM3DFrv+oGWDIwevo&#10;1KmxHWqkMB9CYCAHN9ApluZ8Kw0/eURhM58+zeePUEF6PUtIEShCoLHOv+e6Q2FSYgn6IyE5bpyH&#10;JAB6hQS40mshZay8VKgv8cMsSwN1Z8AHtpMx2GkpWACGEGf3u0padCShj+IX3AHiO5jVB8UiccsJ&#10;W13mngg5zAEvVeCDtEDaZTY0yrd5Ol/NVrN8lE+mq1Ge1vXo3brKR9N19vRYP9RVVWffg7QsL1rB&#10;GFdB3bVps/zvmuLyfIZ2u7XtzZLknj2mCGKv/yg6VjgUdWiPnWbnrQ1uhGJDn0bw5U2Fh/DrOqJ+&#10;vvzlDwAAAP//AwBQSwMEFAAGAAgAAAAhAMmIeQnWAAAABgEAAA8AAABkcnMvZG93bnJldi54bWxM&#10;js1OwzAQhO9IvIO1lbhRp6EiKMSpKgS9Eypx3cZuHBGvTew04e1ZxAGO86OZr9otbhAXM8bek4LN&#10;OgNhqPW6p07B8e3l9gFETEgaB09GwZeJsKuvryostZ/p1Vya1AkeoViiAptSKKWMrTUO49oHQ5yd&#10;/egwsRw7qUecedwNMs+ye+mwJ36wGMyTNe1HMzkFedgfZj8929Bgej/K7HzYfkqlblbL/hFEMkv6&#10;K8MPPqNDzUwnP5GOYlDA3EnBtshBcFrcFWycfg1ZV/I/fv0NAAD//wMAUEsBAi0AFAAGAAgAAAAh&#10;ALaDOJL+AAAA4QEAABMAAAAAAAAAAAAAAAAAAAAAAFtDb250ZW50X1R5cGVzXS54bWxQSwECLQAU&#10;AAYACAAAACEAOP0h/9YAAACUAQAACwAAAAAAAAAAAAAAAAAvAQAAX3JlbHMvLnJlbHNQSwECLQAU&#10;AAYACAAAACEAkeIK7SUCAABBBAAADgAAAAAAAAAAAAAAAAAuAgAAZHJzL2Uyb0RvYy54bWxQSwEC&#10;LQAUAAYACAAAACEAyYh5CdYAAAAGAQAADwAAAAAAAAAAAAAAAAB/BAAAZHJzL2Rvd25yZXYueG1s&#10;UEsFBgAAAAAEAAQA8wAAAIIFA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پنجم: در حصر و اختصاص</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199</w:t>
    </w:r>
    <w:r w:rsidR="00E10966"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wL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1k6CsXpjSvAp1IbG9KjR/Vi1pp+c0jpqiVqxyPJ15OBwCxEJG9CwsYZeGLbf9YMfMje&#10;61ipY2M71EhhPoXAAA7VQMcozekmDT96ROEwnzzOZg+gIL3eJaQIECHQWOc/ct2hYJRYAv8ISA5r&#10;5wOlXy7BXemVkDIqLxXqSzyeZmmA7gzUgW1lDHZaChYcQ4izu20lLTqQ0Efxi7nCzb2b1XvFInDL&#10;CVtebE+EPNtARKqAB2kBtYt1bpTvs3S2nC6n+SAfTZaDPK3rwYdVlQ8mq+zxoR7XVVVnPwK1LC9a&#10;wRhXgd21abP875riMj7ndru17a0kyVv0WDsge/1H0lHhIOq5PbaanTb2qjz0aXS+zFQYhPs92PeT&#10;v/gJ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C+drAs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ششم: در ایجاز و اطناب</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275</w:t>
    </w:r>
    <w:r w:rsidR="00E10966"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D97A5E" w:rsidRDefault="00E10966" w:rsidP="003A585B">
    <w:pPr>
      <w:pStyle w:val="Header"/>
      <w:ind w:left="284" w:right="284"/>
      <w:rPr>
        <w:rFonts w:cs="B Lotus"/>
        <w:sz w:val="2"/>
        <w:szCs w:val="2"/>
        <w:rtl/>
      </w:rPr>
    </w:pPr>
    <w:r>
      <w:rPr>
        <w:rFonts w:cs="B Titr" w:hint="cs"/>
        <w:szCs w:val="24"/>
        <w:rtl/>
        <w:lang w:bidi="ar-EG"/>
      </w:rPr>
      <w:t xml:space="preserve"> </w:t>
    </w:r>
  </w:p>
  <w:p w:rsidR="00E10966" w:rsidRPr="00C37D07" w:rsidRDefault="00E1096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D3300">
      <w:rPr>
        <w:rFonts w:ascii="Times New Roman Bold" w:hAnsi="Times New Roman Bold"/>
        <w:noProof/>
        <w:rtl/>
        <w:lang w:bidi="fa-IR"/>
      </w:rPr>
      <w:t>3</w:t>
    </w:r>
    <w:r w:rsidRPr="00C37D07">
      <w:rPr>
        <w:rFonts w:ascii="Times New Roman Bold" w:hAnsi="Times New Roman Bold" w:hint="cs"/>
        <w:rtl/>
        <w:lang w:bidi="fa-IR"/>
      </w:rPr>
      <w:fldChar w:fldCharType="end"/>
    </w:r>
  </w:p>
  <w:p w:rsidR="00E10966" w:rsidRPr="00BC39D5" w:rsidRDefault="0063315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U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wj&#10;RTro0VoojvJQmt64AjwqtbEhOXpUL2at6TeHlK5aonY8Unw9GQjLQkTyJiRsnIEHtv1nzcCH7L2O&#10;dTo2tkONFOZTCAzgUAt0jI053RrDjx5ROMwfx+PZ6AEjer1LSBEgQqCxzn/kukPBKLEE9hGQHNbO&#10;B0q/XIK70ishZey7VKiHxK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j8ChQ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4P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gj&#10;RTrQaC0UR1k6DsXpjSvAp1IbG9KjR/Vi1pp+c0jpqiVqxyPJ15OBwCxEJG9CwsYZeGLbf9YMfMje&#10;61ipY2M71EhhPoXAAA7VQMcozekmDT96ROEwnzzOZg+gIL3eJaQIECHQWOc/ct2hYJRYAv8ISA5r&#10;5wOlXy7BXemVkDIqLxXqSzyeZmmA7gzUgW1lDHZaChYcQ4izu20lLTqQ0Efxi7nCzb2b1XvFInDL&#10;CVtebE+EPNtARKqAB2kBtYt1bpTvs3S2nC6n+SAfTZaDPK3rwYdVlQ8mq+zxoR7XVVVnPwK1LC9a&#10;wRhXgd21abP875riMj7ndru17a0kyVv0WDsge/1H0lHhIOq5PbaanTb2qjz0aXS+zFQYhPs92PeT&#10;v/gJ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Mmdvg8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هفتم: در خبر و انشاء</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301</w:t>
    </w:r>
    <w:r w:rsidR="00E10966"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D5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xlG&#10;inSg0UoojrI0D8XpjSvAp1JrG9KjB/VsVpr+cEjpqiVqyyPJl6OBwCxEJK9CwsYZeGLTf9UMfMjO&#10;61ipQ2M71EhhvoTAAA7VQIcozfEqDT94ROEwHz9Mp/egIL3cJaQIECHQWOc/c92hYJRYAv8ISPYr&#10;5wOlPy7BXemlkDIqLxXqS3w3ydIA3RmoA9vIGOy0FCw4hhBnt5tKWrQnoY/iF3OFm1s3q3eKReCW&#10;E7Y4254IebKBiFQBD9ICamfr1Cg/p+l0MVlM8kE+Gi8GeVrXg0/LKh+Ml9nDfX1XV1Wd/QrUsrxo&#10;BWNcBXaXps3ytzXFeXxO7XZt22tJktfosXZA9vKPpKPCQdRTe2w0O67tRXno0+h8nqkwCLd7sG8n&#10;f/4b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O/hUPk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پنجاه و هشتم: در بدایع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345</w:t>
    </w:r>
    <w:r w:rsidR="00E10966" w:rsidRPr="00B72623">
      <w:rPr>
        <w:rFonts w:ascii="B Zar" w:hAnsi="B 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0"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UL9IwIAAEE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lKXjIE5vXAE+ldrYkB49qhez1vSbQ0pXLVE7Hkm+ngwEZiEieRMSNs7AE9v+s2bgQ/Ze&#10;R6WOje1QI4X5FAIDOKiBjrE0p1tp+NEjCof55HE2GwNFer1LSBEgQqCxzn/kukPBKLEE/hGQHNbO&#10;B0q/XIK70ishZay8VKgv8cM0SwN0Z0AHtpUx2GkpWHAMIc7utpW06EBCH8Uv5go3925W7xWLwC0n&#10;bHmxPRHybAMRqQIepAXULta5Ub7P0tlyupzmg3w0WQ7ytK4HH1ZVPpisssdx/VBXVZ39CNSyvGgF&#10;Y1wFdtemzfK/a4rL+Jzb7da2N0mSt+hROyB7/UfSscKhqOf22Gp22thr5aFPo/NlpsIg3O/Bvp/8&#10;xU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AnhQv0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 xml:space="preserve">نوع پنجاه و نهم: در فواصل آیات </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375</w:t>
    </w:r>
    <w:r w:rsidR="00E10966" w:rsidRPr="00B72623">
      <w:rPr>
        <w:rFonts w:ascii="B Zar" w:hAnsi="B Zar"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5e6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VI&#10;kQ40WgnFUZaOQ3F64wrwqdTahvToQT2blaY/HFK6aona8kjy5WggMAsRyauQsHEGntj0XzUDH7Lz&#10;Olbq0NgONVKYLyEwgEM10CFKc7xKww8eUTjMxw/T6T0oSC93CSkCRAg01vnPXHcoGCWWwD8Ckv3K&#10;+UDpj0twV3oppIzKS4X6Et9NsjRAdwbqwDYyBjstBQuOIcTZ7aaSFu1J6KP4xVzh5tbN6p1iEbjl&#10;hC3OtidCnmwgIlXAg7SA2tk6NcrPaTpdTBaTfJCPxotBntb14NOyygfjZfZwX9/VVVVnvwK1LC9a&#10;wRhXgd2labP8bU1xHp9Tu13b9lqS5DV6rB2Qvfwj6ahwEPXUHhvNjmt7UR76NDqfZyoMwu0e7NvJ&#10;n/8G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Mk3l7o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شصتم: در سرآغاز سوره‌ها</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379</w:t>
    </w:r>
    <w:r w:rsidR="00E10966" w:rsidRPr="00B72623">
      <w:rPr>
        <w:rFonts w:ascii="B Zar" w:hAnsi="B Zar"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W+IgIAAEE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QClF&#10;OtBoLRRHWToJxemNK8CnUhsb0qNH9WLWmn5zSOmqJWrHI8nXk4HALEQkb0LCxhl4Ytt/1gx8yN7r&#10;WKljYzvUSGE+hcAADtVAxyjN6SYNP3pE4TAfT2azR1CQXu8SUgSIEGis8x+57lAwSiyBfwQkh7Xz&#10;gdIvl+Cu9EpIGZWXCvUlfphmaYDuDNSBbWUMdloKFhxDiLO7bSUtOpDQR/GLucLNvZvVe8UicMsJ&#10;W15sT4Q820BEqoAHaQG1i3VulO+zdLacLqf5IB+Nl4M8revBh1WVD8arbPJYP9RVVWc/ArUsL1rB&#10;GFeB3bVps/zvmuIyPud2u7XtrSTJW/RYOyB7/UfSUeEg6rk9tpqdNvaqPPRpdL7MVBiE+z3Y95O/&#10;+Ak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LzeFviICAABB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شصت و يكم: در خواتم سوره‌ها</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383</w:t>
    </w:r>
    <w:r w:rsidR="00E10966" w:rsidRPr="00B72623">
      <w:rPr>
        <w:rFonts w:ascii="B Zar" w:hAnsi="B Zar"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uCIwIAAEE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Jhgp&#10;0oFGa6E4ytJpKE5vXAE+ldrYkB49qhez1vSbQ0pXLVE7Hkm+ngwEZiEieRMSNs7AE9v+s2bgQ/Ze&#10;x0odG9uhRgrzKQQGcKgGOkZpTjdp+NEjCof5eDKbPYKC9HqXkCJAhEBjnf/IdYeCUWIJ/CMgOayd&#10;D5R+uQR3pVdCyqi8VKgv8cM0SwN0Z6AObCtjsNNSsOAYQpzdbStp0YGEPopfzBVu7t2s3isWgVtO&#10;2PJieyLk2QYiUgU8SAuoXaxzo3yfpbPldDnNB/lovBzkaV0PPqyqfDBeZZPH+qGuqjr7EahledEK&#10;xrgK7K5Nm+V/1xSX8Tm3261tbyVJ3qLH2gHZ6z+SjgoHUc/tsdXstLFX5aFPo/NlpsIg3O/Bvp/8&#10;xU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K0ya4I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شصت و دوم: در مناسبت آیات و سوره‌ها</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401</w:t>
    </w:r>
    <w:r w:rsidR="00E10966" w:rsidRPr="00B72623">
      <w:rPr>
        <w:rFonts w:ascii="B Zar" w:hAnsi="B Zar"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309245</wp:posOffset>
              </wp:positionV>
              <wp:extent cx="4679950" cy="0"/>
              <wp:effectExtent l="24130" t="23495" r="20320" b="24130"/>
              <wp:wrapNone/>
              <wp:docPr id="1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35pt" to="368.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mG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ZI&#10;kQ40WgnFUZZOQ3F64wrwqdTahvToQT2blaY/HFK6aona8kjy5WggMAsRyauQsHEGntj0XzUDH7Lz&#10;Olbq0NgONVKYLyEwgEM10CFKc7xKww8eUTjMxw/T6T0oSC93CSkCRAg01vnPXHcoGCWWwD8Ckv3K&#10;+UDpj0twV3oppIzKS4X6Et9NsjRAdwbqwDYyBjstBQuOIcTZ7aaSFu1J6KP4xVzh5tbN6p1iEbjl&#10;hC3OtidCnmwgIlXAg7SA2tk6NcrPaTpdTBaTfJCPxotBntb14NOyygfjZfZwX9/VVVVnvwK1LC9a&#10;wRhXgd2labP8bU1xHp9Tu13b9lqS5DV6rB2Qvfwj6ahwEPXUHhvNjmt7UR76NDqfZyoMwu0e7NvJ&#10;n/8GAAD//wMAUEsDBBQABgAIAAAAIQDxPdgO1wAAAAYBAAAPAAAAZHJzL2Rvd25yZXYueG1sTI7L&#10;TsMwEEX3SPyDNZXYUaelIlWIU1UIuidU6nYaT+OI+EHsNOHvGcQClvehe0+5m20vrjTEzjsFq2UG&#10;glzjdedaBcf31/stiJjQaey9IwVfFGFX3d6UWGg/uTe61qkVPOJigQpMSqGQMjaGLMalD+Q4u/jB&#10;YmI5tFIPOPG47eU6yx6lxc7xg8FAz4aaj3q0CtZhf5j8+GJCjel0lNnlsPmUSt0t5v0TiERz+ivD&#10;Dz6jQ8VMZz86HUWvgLmTgs02B8Fp/pCzcf41ZFXK//jVNwAAAP//AwBQSwECLQAUAAYACAAAACEA&#10;toM4kv4AAADhAQAAEwAAAAAAAAAAAAAAAAAAAAAAW0NvbnRlbnRfVHlwZXNdLnhtbFBLAQItABQA&#10;BgAIAAAAIQA4/SH/1gAAAJQBAAALAAAAAAAAAAAAAAAAAC8BAABfcmVscy8ucmVsc1BLAQItABQA&#10;BgAIAAAAIQBLMnmGIwIAAEEEAAAOAAAAAAAAAAAAAAAAAC4CAABkcnMvZTJvRG9jLnhtbFBLAQIt&#10;ABQABgAIAAAAIQDxPdgO1wAAAAYBAAAPAAAAAAAAAAAAAAAAAH0EAABkcnMvZG93bnJldi54bWxQ&#10;SwUGAAAAAAQABADzAAAAgQUAAAAA&#10;" strokeweight="3pt">
              <v:stroke linestyle="thinThin"/>
            </v:line>
          </w:pict>
        </mc:Fallback>
      </mc:AlternateContent>
    </w:r>
    <w:r w:rsidR="00E10966">
      <w:rPr>
        <w:rFonts w:ascii="Times New Roman Bold" w:hAnsi="Times New Roman Bold" w:cs="B Lotus" w:hint="cs"/>
        <w:b/>
        <w:bCs/>
        <w:sz w:val="26"/>
        <w:szCs w:val="26"/>
        <w:rtl/>
        <w:lang w:bidi="fa-IR"/>
      </w:rPr>
      <w:t>نوع شصت و سوم: در آیات متشابه</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409</w:t>
    </w:r>
    <w:r w:rsidR="00E10966" w:rsidRPr="00B72623">
      <w:rPr>
        <w:rFonts w:ascii="B Zar" w:hAnsi="B Zar"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309245</wp:posOffset>
              </wp:positionV>
              <wp:extent cx="4679950" cy="0"/>
              <wp:effectExtent l="24130" t="23495" r="20320" b="24130"/>
              <wp:wrapNone/>
              <wp:docPr id="1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35pt" to="368.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k2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GWxOL1xBfhUamNDevSoXsxa028OKV21RO14JPl6MhCYhXImb0LCxhl4Ytt/1gx8yN7r&#10;WKljYzvUSGE+hcAADtVAxyjN6SYNP3pE4TCfPM5mY1CQXu8SUgSIEGis8x+57lAwSiyBfwQkh7Xz&#10;gdIvl+Cu9EpIGZWXCvUlfphmaYDuDNSBbWUMdloKFhxDiLO7bSUtOpDQR/GLucLNvZvVe8UicMsJ&#10;W15sT4Q820BEqoAHaQG1i3VulO+zdLacLqf5IB9NloM8revBh1WVDyar7HFcP9RVVWc/ArUsL1rB&#10;GFeB3bVps/zvmuIyPud2u7XtrSTJW/RYOyB7/UfSUeEgapgyV2w1O23sVXno0+h8makwCPd7sO8n&#10;f/ETAAD//wMAUEsDBBQABgAIAAAAIQDxPdgO1wAAAAYBAAAPAAAAZHJzL2Rvd25yZXYueG1sTI7L&#10;TsMwEEX3SPyDNZXYUaelIlWIU1UIuidU6nYaT+OI+EHsNOHvGcQClvehe0+5m20vrjTEzjsFq2UG&#10;glzjdedaBcf31/stiJjQaey9IwVfFGFX3d6UWGg/uTe61qkVPOJigQpMSqGQMjaGLMalD+Q4u/jB&#10;YmI5tFIPOPG47eU6yx6lxc7xg8FAz4aaj3q0CtZhf5j8+GJCjel0lNnlsPmUSt0t5v0TiERz+ivD&#10;Dz6jQ8VMZz86HUWvgLmTgs02B8Fp/pCzcf41ZFXK//jVNwAAAP//AwBQSwECLQAUAAYACAAAACEA&#10;toM4kv4AAADhAQAAEwAAAAAAAAAAAAAAAAAAAAAAW0NvbnRlbnRfVHlwZXNdLnhtbFBLAQItABQA&#10;BgAIAAAAIQA4/SH/1gAAAJQBAAALAAAAAAAAAAAAAAAAAC8BAABfcmVscy8ucmVsc1BLAQItABQA&#10;BgAIAAAAIQCLVwk2IwIAAEEEAAAOAAAAAAAAAAAAAAAAAC4CAABkcnMvZTJvRG9jLnhtbFBLAQIt&#10;ABQABgAIAAAAIQDxPdgO1wAAAAYBAAAPAAAAAAAAAAAAAAAAAH0EAABkcnMvZG93bnJldi54bWxQ&#10;SwUGAAAAAAQABADzAAAAgQUAAAAA&#10;" strokeweight="3pt">
              <v:stroke linestyle="thinThin"/>
            </v:line>
          </w:pict>
        </mc:Fallback>
      </mc:AlternateContent>
    </w:r>
    <w:r w:rsidR="00E10966">
      <w:rPr>
        <w:rFonts w:ascii="Times New Roman Bold" w:hAnsi="Times New Roman Bold" w:cs="B Lotus" w:hint="cs"/>
        <w:b/>
        <w:bCs/>
        <w:sz w:val="26"/>
        <w:szCs w:val="26"/>
        <w:rtl/>
        <w:lang w:bidi="fa-IR"/>
      </w:rPr>
      <w:t>نوع شصت و چهارم: در اعجاز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433</w:t>
    </w:r>
    <w:r w:rsidR="00E10966" w:rsidRPr="00B72623">
      <w:rPr>
        <w:rFonts w:ascii="B Zar" w:hAnsi="B Zar"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309245</wp:posOffset>
              </wp:positionV>
              <wp:extent cx="4679950" cy="0"/>
              <wp:effectExtent l="24130" t="23495" r="20320" b="24130"/>
              <wp:wrapNone/>
              <wp:docPr id="1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35pt" to="368.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syJAIAAEE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hdjpEi&#10;HdRoIxRHWZYFc3rjCsBUamtDevSkXsxG068OKV21RO15FPl6NhAYI5K7kLBwBq7Y9R81Aww5eB2d&#10;OjW2Q40U5kMIDOTgBjrF0pxvpeEnjyhs5tOn+fwRKkivZwkpAkUINNb591x3KExKLEF/JCTHjfOQ&#10;BECvkABXei2kjJWXCvUlfphlaaDuDPjAdjIGOy0FC8AQ4ux+V0mLjiT0UfyCO0B8B7P6oFgkbjlh&#10;q8vcEyGHOeClCnyQFki7zIZG+TZP56vZapaP8sl0NcrTuh69W1f5aLrOnh7rh7qq6ux7kJblRSsY&#10;4yqouzZtlv9dU1yez9But7a9WZLcs8cUQez1H0XHCoeiDu2x0+y8tcGNUGzo0wi+vKnwEH5dR9TP&#10;l7/8AQAA//8DAFBLAwQUAAYACAAAACEA8T3YDtcAAAAGAQAADwAAAGRycy9kb3ducmV2LnhtbEyO&#10;y07DMBBF90j8gzWV2FGnpSJViFNVCLonVOp2Gk/jiPhB7DTh7xnEApb3oXtPuZttL640xM47Batl&#10;BoJc43XnWgXH99f7LYiY0GnsvSMFXxRhV93elFhoP7k3utapFTziYoEKTEqhkDI2hizGpQ/kOLv4&#10;wWJiObRSDzjxuO3lOssepcXO8YPBQM+Gmo96tArWYX+Y/PhiQo3pdJTZ5bD5lErdLeb9E4hEc/or&#10;ww8+o0PFTGc/Oh1Fr4C5k4LNNgfBaf6Qs3H+NWRVyv/41TcAAAD//wMAUEsBAi0AFAAGAAgAAAAh&#10;ALaDOJL+AAAA4QEAABMAAAAAAAAAAAAAAAAAAAAAAFtDb250ZW50X1R5cGVzXS54bWxQSwECLQAU&#10;AAYACAAAACEAOP0h/9YAAACUAQAACwAAAAAAAAAAAAAAAAAvAQAAX3JlbHMvLnJlbHNQSwECLQAU&#10;AAYACAAAACEAbVcbMiQCAABBBAAADgAAAAAAAAAAAAAAAAAuAgAAZHJzL2Uyb0RvYy54bWxQSwEC&#10;LQAUAAYACAAAACEA8T3YDtcAAAAGAQAADwAAAAAAAAAAAAAAAAB+BAAAZHJzL2Rvd25yZXYueG1s&#10;UEsFBgAAAAAEAAQA8wAAAIIFAAAAAA==&#10;" strokeweight="3pt">
              <v:stroke linestyle="thinThin"/>
            </v:line>
          </w:pict>
        </mc:Fallback>
      </mc:AlternateContent>
    </w:r>
    <w:r w:rsidR="00E10966">
      <w:rPr>
        <w:rFonts w:ascii="Times New Roman Bold" w:hAnsi="Times New Roman Bold" w:cs="B Lotus" w:hint="cs"/>
        <w:b/>
        <w:bCs/>
        <w:sz w:val="26"/>
        <w:szCs w:val="26"/>
        <w:rtl/>
        <w:lang w:bidi="fa-IR"/>
      </w:rPr>
      <w:t>نوع شصت و پنجم: در علوم استنباط شده از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449</w:t>
    </w:r>
    <w:r w:rsidR="00E10966" w:rsidRPr="00B72623">
      <w:rPr>
        <w:rFonts w:ascii="B Zar" w:hAnsi="B Zar" w:hint="cs"/>
        <w:b/>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309245</wp:posOffset>
              </wp:positionV>
              <wp:extent cx="4679950" cy="0"/>
              <wp:effectExtent l="24130" t="23495" r="20320" b="24130"/>
              <wp:wrapNone/>
              <wp:docPr id="13"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35pt" to="368.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3U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GWjUJzeuAJ8KrWxIT16VC9mrek3h5SuWqJ2PJJ8PRkIzEJE8iYkbJyBJ7b9Z83Ah+y9&#10;jpU6NrZDjRTmUwgM4FANdIzSnG7S8KNHFA7zyeNs9gAK0utdQooAEQKNdf4j1x0KRokl8I+A5LB2&#10;PlD65RLclV4JKaPyUqG+xONplgbozkAd2FbGYKelYMExhDi721bSogMJfRS/mCvc3LtZvVcsArec&#10;sOXF9kTIsw1EpAp4kBZQu1jnRvk+S2fL6XKaD/LRZDnI07oefFhV+WCyyh4f6nFdVXX2I1DL8qIV&#10;jHEV2F2bNsv/riku43Nut1vb3kqSvEWPtQOy138kHRUOop7bY6vZaWOvykOfRufLTIVBuN+DfT/5&#10;i58AAAD//wMAUEsDBBQABgAIAAAAIQDxPdgO1wAAAAYBAAAPAAAAZHJzL2Rvd25yZXYueG1sTI7L&#10;TsMwEEX3SPyDNZXYUaelIlWIU1UIuidU6nYaT+OI+EHsNOHvGcQClvehe0+5m20vrjTEzjsFq2UG&#10;glzjdedaBcf31/stiJjQaey9IwVfFGFX3d6UWGg/uTe61qkVPOJigQpMSqGQMjaGLMalD+Q4u/jB&#10;YmI5tFIPOPG47eU6yx6lxc7xg8FAz4aaj3q0CtZhf5j8+GJCjel0lNnlsPmUSt0t5v0TiERz+ivD&#10;Dz6jQ8VMZz86HUWvgLmTgs02B8Fp/pCzcf41ZFXK//jVNwAAAP//AwBQSwECLQAUAAYACAAAACEA&#10;toM4kv4AAADhAQAAEwAAAAAAAAAAAAAAAAAAAAAAW0NvbnRlbnRfVHlwZXNdLnhtbFBLAQItABQA&#10;BgAIAAAAIQA4/SH/1gAAAJQBAAALAAAAAAAAAAAAAAAAAC8BAABfcmVscy8ucmVsc1BLAQItABQA&#10;BgAIAAAAIQDTKL3UIwIAAEEEAAAOAAAAAAAAAAAAAAAAAC4CAABkcnMvZTJvRG9jLnhtbFBLAQIt&#10;ABQABgAIAAAAIQDxPdgO1wAAAAYBAAAPAAAAAAAAAAAAAAAAAH0EAABkcnMvZG93bnJldi54bWxQ&#10;SwUGAAAAAAQABADzAAAAgQUAAAAA&#10;" strokeweight="3pt">
              <v:stroke linestyle="thinThin"/>
            </v:line>
          </w:pict>
        </mc:Fallback>
      </mc:AlternateContent>
    </w:r>
    <w:r w:rsidR="00E10966">
      <w:rPr>
        <w:rFonts w:ascii="Times New Roman Bold" w:hAnsi="Times New Roman Bold" w:cs="B Lotus" w:hint="cs"/>
        <w:b/>
        <w:bCs/>
        <w:sz w:val="26"/>
        <w:szCs w:val="26"/>
        <w:rtl/>
        <w:lang w:bidi="fa-IR"/>
      </w:rPr>
      <w:t>نوع شصت و ششم: در امثال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459</w:t>
    </w:r>
    <w:r w:rsidR="00E10966"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D643BE" w:rsidRDefault="0063315A" w:rsidP="00FB7968">
    <w:pPr>
      <w:pStyle w:val="Header"/>
      <w:tabs>
        <w:tab w:val="clear" w:pos="4153"/>
        <w:tab w:val="clear" w:pos="8306"/>
        <w:tab w:val="left" w:pos="4394"/>
      </w:tabs>
      <w:spacing w:after="120"/>
      <w:ind w:left="170"/>
      <w:jc w:val="both"/>
      <w:rPr>
        <w:rFonts w:ascii="Times New Roman Bold" w:hAnsi="Times New Roman Bold"/>
        <w:sz w:val="30"/>
        <w:szCs w:val="30"/>
        <w:rtl/>
        <w:lang w:bidi="fa-IR"/>
      </w:rPr>
    </w:pPr>
    <w:r>
      <w:rPr>
        <w:rFonts w:ascii="B Zar" w:hAnsi="B Zar" w:hint="cs"/>
        <w:b/>
        <w:noProof/>
        <w:sz w:val="30"/>
        <w:szCs w:val="30"/>
        <w:rtl/>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318770</wp:posOffset>
              </wp:positionV>
              <wp:extent cx="4679950" cy="0"/>
              <wp:effectExtent l="19050" t="23495" r="25400" b="24130"/>
              <wp:wrapNone/>
              <wp:docPr id="3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1pt" to="368.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uGnIQ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1BK&#10;kQ40WgvF0XQcatMbV4BLpTY2ZEeP6sWsNf3mkNJVS9SOR46vJwNxWYhI3oSEjTPwwrb/rBn4kL3X&#10;sVDHxnaokcJ8CoEBHIqBjlGZ000ZfvSIwmE+eZzNxiAgvd4lpAgQIdBY5z9y3aFglFgC/QhIDmvn&#10;A6VfLsFd6ZWQMgovFepD5lkaoDsDZWBbGYOdloIFxxDi7G5bSYsOJLRR/GKucHPvZvVesQjccsKW&#10;F9sTIc82EJEq4EFaQO1infvk+yydLafLaT7IR5PlIE/revBhVeWDySp7HNcPdVXV2Y9ALcuLVjDG&#10;VWB37dks/7ueuEzPudtuXXsrSfIWPdYOyF7/kXRUOIh6bo+tZqeNvSoPbRqdLyMV5uB+D/b94C9+&#10;AgAA//8DAFBLAwQUAAYACAAAACEAIirvhtgAAAAGAQAADwAAAGRycy9kb3ducmV2LnhtbEyPzU7D&#10;MBCE70i8g7VI3KhN+CkKcaoKQe+ESly3sRtHxGsTO014exZxgOPMrGa+rTaLH8TJjqkPpOF6pUBY&#10;aoPpqdOwf3u5egCRMpLBIZDV8GUTbOrzswpLE2Z6tacmd4JLKJWoweUcSylT66zHtArREmfHMHrM&#10;LMdOmhFnLveDLJS6lx574gWH0T452340k9dQxO1uDtOziw3m971Ux93tp9T68mLZPoLIdsl/x/CD&#10;z+hQM9MhTGSSGDTwI1nDnSpAcLq+WbNx+DVkXcn/+PU3AAAA//8DAFBLAQItABQABgAIAAAAIQC2&#10;gziS/gAAAOEBAAATAAAAAAAAAAAAAAAAAAAAAABbQ29udGVudF9UeXBlc10ueG1sUEsBAi0AFAAG&#10;AAgAAAAhADj9If/WAAAAlAEAAAsAAAAAAAAAAAAAAAAALwEAAF9yZWxzLy5yZWxzUEsBAi0AFAAG&#10;AAgAAAAhAP2O4achAgAAQAQAAA4AAAAAAAAAAAAAAAAALgIAAGRycy9lMm9Eb2MueG1sUEsBAi0A&#10;FAAGAAgAAAAhACIq74bYAAAABgEAAA8AAAAAAAAAAAAAAAAAewQAAGRycy9kb3ducmV2LnhtbFBL&#10;BQYAAAAABAAEAPMAAACABQAAAAA=&#10;" strokeweight="3pt">
              <v:stroke linestyle="thinThin"/>
            </v:line>
          </w:pict>
        </mc:Fallback>
      </mc:AlternateContent>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46</w:t>
    </w:r>
    <w:r w:rsidR="00E10966" w:rsidRPr="00B72623">
      <w:rPr>
        <w:rFonts w:ascii="B Zar" w:hAnsi="B Zar" w:hint="cs"/>
        <w:b/>
        <w:rtl/>
        <w:lang w:bidi="fa-IR"/>
      </w:rPr>
      <w:fldChar w:fldCharType="end"/>
    </w:r>
    <w:r w:rsidR="00E10966">
      <w:rPr>
        <w:rFonts w:ascii="Times New Roman Bold" w:hAnsi="Times New Roman Bold" w:hint="cs"/>
        <w:rtl/>
        <w:lang w:bidi="fa-IR"/>
      </w:rPr>
      <w:tab/>
    </w:r>
    <w:r w:rsidR="00E10966">
      <w:rPr>
        <w:rFonts w:cs="B Lotus" w:hint="cs"/>
        <w:b/>
        <w:bCs/>
        <w:sz w:val="26"/>
        <w:szCs w:val="26"/>
        <w:rtl/>
      </w:rPr>
      <w:t>الإتقان في علوم القرآن (ج</w:t>
    </w:r>
    <w:r w:rsidR="00E10966">
      <w:rPr>
        <w:rFonts w:cs="B Lotus" w:hint="cs"/>
        <w:b/>
        <w:bCs/>
        <w:sz w:val="26"/>
        <w:szCs w:val="26"/>
        <w:rtl/>
        <w:lang w:bidi="fa-IR"/>
      </w:rPr>
      <w:t>لد دوم)</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K/Q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lGXjUJzeuAJ8KrWxIT16VC9mrek3h5SuWqJ2PJJ8PRkIzEJE8iYkbJyBJ7b9Z83Ah+y9&#10;jpU6NrZDjRTmUwgM4FANdIzSnG7S8KNHFA7zyeNs9gAK0utdQooAEQKNdf4j1x0KRokl8I+A5LB2&#10;PlD65RLclV4JKaPyUqG+xONplgbozkAd2FbGYKelYMExhDi721bSogMJfRS/mCvc3LtZvVcsArec&#10;sOXF9kTIsw1EpAp4kBZQu1jnRvk+S2fL6XKaD/LRZDnI07oefFhV+WCyyh4f6nFdVXX2I1DL8qIV&#10;jHEV2F2bNsv/riku43Nut1vb3kqSvEWPtQOy138kHRUOop7bY6vZaWOvykOfRufLTIVBuN+DfT/5&#10;i5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DUor9A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شصت و هفتم: در سوگند‌های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467</w:t>
    </w:r>
    <w:r w:rsidR="00E10966" w:rsidRPr="00B72623">
      <w:rPr>
        <w:rFonts w:ascii="B Zar" w:hAnsi="B Zar" w:hint="cs"/>
        <w:b/>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Em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KMvyUJzeuAJ8KrW2IT16UM9mpekPh5SuWqK2PJJ8ORoIzEJE8iokbJyBJzb9V83Ah+y8&#10;jpU6NLZDjRTmSwgM4FANdIjSHK/S8INHFA7z8cN0eg8K0stdQooAEQKNdf4z1x0KRokl8I+AZL9y&#10;PlD64xLclV4KKaPyUqG+xHeTLA3QnYE6sI2MwU5LwYJjCHF2u6mkRXsS+ih+MVe4uXWzeqdYBG45&#10;YYuz7YmQJxuISBXwIC2gdrZOjfJzmk4Xk8UkH+Sj8WKQp3U9+LSs8sF4mT3c13d1VdXZr0Aty4tW&#10;MMZVYHdp2ix/W1Ocx+fUbte2vZYkeY0eawdkL/9IOiocRD21x0az49pelIc+jc7nmQqDcLsH+3by&#10;578B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BNUQSYjAgAAQQ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شصت و هشتم: در جدل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475</w:t>
    </w:r>
    <w:r w:rsidR="00E10966" w:rsidRPr="00B72623">
      <w:rPr>
        <w:rFonts w:ascii="B Zar" w:hAnsi="B Zar" w:hint="cs"/>
        <w:b/>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FMiIgIAAEE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smwcxOmNK8CnUhsb0qNH9WLWmn5zSOmqJWrHI8nXk4HALEQkb0LCxhl4Ytt/1gx8yN7r&#10;qNSxsR1qpDCfQmAABzXQMZbmdCsNP3pE4TCfPM5mY6BIr3cJKQJECDTW+Y9cdygYJZbAPwKSw9r5&#10;QOmXS3BXeiWkjJWXCvUlfphmaYDuDOjAtjIGOy0FC44hxNndtpIWHUjoo/jFXOHm3s3qvWIRuOWE&#10;LS+2J0KebSAiVcCDtIDaxTo3yvdZOltOl9N8kI8my0Ge1vXgw6rKB5NV9jiuH+qqqrMfgVqWF61g&#10;jKvA7tq0Wf53TXEZn3O73dr2JknyFj1qB2Sv/0g6VjgU9dweW81OG3utPPRpdL7MVBiE+z3Y95O/&#10;+Ak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9VRTIiICAABB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شصت و نهم: آنچه در قرآن از اسم‌ها و کنیه‌ها و القاب آمده</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495</w:t>
    </w:r>
    <w:r w:rsidR="00E10966" w:rsidRPr="00B72623">
      <w:rPr>
        <w:rFonts w:ascii="B Zar" w:hAnsi="B Zar" w:hint="cs"/>
        <w:b/>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950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9"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8P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pxgp&#10;0oFEK6E4yrJxqE1vXAEulVrbkB09qGez0vSHQ0pXLVFbHjm+HA0EZiEieRUSNs7AC5v+q2bgQ3Ze&#10;x0IdGtuhRgrzJQQGcCgGOkRljldl+MEjCof5+GE6vQcB6eUuIUWACIHGOv+Z6w4Fo8QS+EdAsl85&#10;Hyj9cQnuSi+FlFF4qVBf4rtJlgbozkAZ2EbGYKelYMExhDi73VTSoj0JbRS/mCvc3LpZvVMsArec&#10;sMXZ9kTIkw1EpAp4kBZQO1unPvk5TaeLyWKSD/LReDHI07oefFpW+WC8zB7u67u6qursV6CW5UUr&#10;GOMqsLv0bJa/rSfO03PqtmvXXkuSvEaPtQOyl38kHRUOop7aY6PZcW0vykObRufzSIU5uN2DfTv4&#10;89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Hc87w8jAgAAQAQAAA4AAAAAAAAAAAAAAAAALgIAAGRycy9lMm9Eb2MueG1sUEsBAi0A&#10;FAAGAAgAAAAhAMmIeQnWAAAABgEAAA8AAAAAAAAAAAAAAAAAfQQAAGRycy9kb3ducmV2LnhtbFBL&#10;BQYAAAAABAAEAPMAAACABQAAAAA=&#10;" strokeweight="3pt">
              <v:stroke linestyle="thinThin"/>
            </v:line>
          </w:pict>
        </mc:Fallback>
      </mc:AlternateContent>
    </w:r>
    <w:r w:rsidR="00332814">
      <w:rPr>
        <w:rFonts w:ascii="Times New Roman Bold" w:hAnsi="Times New Roman Bold" w:cs="B Lotus" w:hint="cs"/>
        <w:b/>
        <w:bCs/>
        <w:sz w:val="26"/>
        <w:szCs w:val="26"/>
        <w:rtl/>
        <w:lang w:bidi="fa-IR"/>
      </w:rPr>
      <w:t>نوع هفتادم: در مبهمات است</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515</w:t>
    </w:r>
    <w:r w:rsidR="00E10966" w:rsidRPr="00B72623">
      <w:rPr>
        <w:rFonts w:ascii="B Zar" w:hAnsi="B Zar" w:hint="cs"/>
        <w:b/>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052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0L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sxCKVI&#10;BxKtheIoyyahNr1xBbhUamNDdvSoXsxa028OKV21RO145Ph6MhCYhYjkTUjYOAMvbPvPmoEP2Xsd&#10;C3VsbIcaKcynEBjAoRjoGJU53ZThR48oHObjyWz2CALS611CigARAo11/iPXHQpGiSXwj4DksHY+&#10;UPrlEtyVXgkpo/BSob7ED9MsDdCdgTKwrYzBTkvBgmMIcXa3raRFBxLaKH4xV7i5d7N6r1gEbjlh&#10;y4vtiZBnG4hIFfAgLaB2sc598n2WzpbT5TQf5KPxcpCndT34sKrywXiVTR7rh7qq6uxHoJblRSsY&#10;4yqwu/Zslv9dT1ym59xtt669lSR5ix5rB2Sv/0g6KhxEPbfHVrPTxl6VhzaNzpeRCnNwvwf7fvAX&#10;PwE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kTz9Cy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هفتاد و دوم: در فضایل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529</w:t>
    </w:r>
    <w:r w:rsidR="00E10966" w:rsidRPr="00B72623">
      <w:rPr>
        <w:rFonts w:ascii="B Zar" w:hAnsi="B Zar" w:hint="cs"/>
        <w:b/>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M3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BCNF&#10;OpBoLRRHWTYNtemNK8ClUhsbsqNH9WLWmn5zSOmqJWrHI8fXk4HALEQkb0LCxhl4Ydt/1gx8yN7r&#10;WKhjYzvUSGE+hcAADsVAx6jM6aYMP3pE4TAfT2azRxCQXu8SUgSIEGis8x+57lAwSiyBfwQkh7Xz&#10;gdIvl+Cu9EpIGYWXCvUlfphmaYDuDJSBbWUMdloKFhxDiLO7bSUtOpDQRvGLucLNvZvVe8UicMsJ&#10;W15sT4Q820BEqoAHaQG1i3Xuk++zdLacLqf5IB+Nl4M8revBh1WVD8arbPJYP9RVVWc/ArUsL1rB&#10;GFeB3bVns/zveuIyPeduu3XtrSTJW/RYOyB7/UfSUeEg6rk9tpqdNvaqPLRpdL6MVJiD+z3Y94O/&#10;+Ak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EzkTNy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هفتاد و سوم: در بیان افضل و فاضل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539</w:t>
    </w:r>
    <w:r w:rsidR="00E10966" w:rsidRPr="00B72623">
      <w:rPr>
        <w:rFonts w:ascii="B Zar" w:hAnsi="B Zar" w:hint="cs"/>
        <w:b/>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Ez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xxgp&#10;0oFEK6E4yrJpqE1vXAEulVrbkB09qGez0vSHQ0pXLVFbHjm+HA0EZiEieRUSNs7AC5v+q2bgQ3Ze&#10;x0IdGtuhRgrzJQQGcCgGOkRljldl+MEjCof5+GE6vQcB6eUuIUWACIHGOv+Z6w4Fo8QS+EdAsl85&#10;Hyj9cQnuSi+FlFF4qVBf4rtJlgbozkAZ2EbGYKelYMExhDi73VTSoj0JbRS/mCvc3LpZvVMsArec&#10;sMXZ9kTIkw1EpAp4kBZQO1unPvk5TaeLyWKSD/LReDHI07oefFpW+WC8zB7u67u6qursV6CW5UUr&#10;GOMqsLv0bJa/rSfO03PqtmvXXkuSvEaPtQOyl38kHRUOop7aY6PZcW0vykObRufzSIU5uN2DfTv4&#10;89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PU5ATM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هفتاد و چهارم: در مفردات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547</w:t>
    </w:r>
    <w:r w:rsidR="00E10966" w:rsidRPr="00B72623">
      <w:rPr>
        <w:rFonts w:ascii="B Zar" w:hAnsi="B Zar" w:hint="cs"/>
        <w:b/>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360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eH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2Shq0xtXgEulNjZkR4/qxaw1/eaQ0lVL1I5Hjq8nA4FZUDN5ExI2zsAL2/6zZuBD9l5H&#10;oY6N7VAjhfkUAgM4iIGOsTKnW2X40SMKh/nkcTYbQwHp9S4hRYAIgcY6/5HrDgWjxBL4R0ByWDsf&#10;KP1yCe5Kr4SUsfBSob7ED9MsDdCdARnYVsZgp6VgwTGEOLvbVtKiAwltFL+YK9zcu1m9VywCt5yw&#10;5cX2RMizDUSkCniQFlC7WOc++T5LZ8vpcpoP8tFkOcjTuh58WFX5YLLKHsf1Q11VdfYjUMvyohWM&#10;cRXYXXs2y/+uJy7Tc+62W9feJEneokftgOz1H0nHCoeihiFzxVaz08ZeKw9tGp0vIxXm4H4P9v3g&#10;L34C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B4W14c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 xml:space="preserve">نوع هفتاد و پنجم: در ویژ‌گی‌های قرآن </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555</w:t>
    </w:r>
    <w:r w:rsidR="00E10966" w:rsidRPr="00B72623">
      <w:rPr>
        <w:rFonts w:ascii="B Zar" w:hAnsi="B Zar" w:hint="cs"/>
        <w:b/>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462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sWD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LnGCnS&#10;QYk2QnGUTbLgTW9cAZBKbW3Ijp7Ui9lo+tUhpauWqD2PGl/PBgJjRHIXEhbOwA27/qNmgCEHr6NR&#10;p8Z2qJHCfAiBgRzMQKdYmfOtMvzkEYXNfPo0nz9CAen1LCFFoAiBxjr/nusOhUmJJeiPhOS4cR6S&#10;AOgVEuBKr4WUsfBSob7ED7MsDdSdARvYTsZgp6VgARhCnN3vKmnRkYQ2il9wB4jvYFYfFIvELSds&#10;dZl7IuQwB7xUgQ/SAmmX2dAn3+bpfDVbzfJRPpmuRnla16N36yofTdfZ02P9UFdVnX0P0rK8aAVj&#10;XAV1157N8r/ricvrGbrt1rU3S5J79pgiiL3+o+hY4VDUoT12mp23NrgRig1tGsGXJxXewa/riPr5&#10;8Jc/AAAA//8DAFBLAwQUAAYACAAAACEAyYh5CdYAAAAGAQAADwAAAGRycy9kb3ducmV2LnhtbEyO&#10;zU7DMBCE70i8g7WVuFGnoSIoxKkqBL0TKnHdxm4cEa9N7DTh7VnEAY7zo5mv2i1uEBczxt6Tgs06&#10;A2Go9bqnTsHx7eX2AURMSBoHT0bBl4mwq6+vKiy1n+nVXJrUCR6hWKICm1IopYytNQ7j2gdDnJ39&#10;6DCxHDupR5x53A0yz7J76bAnfrAYzJM17UczOQV52B9mPz3b0GB6P8rsfNh+SqVuVsv+EUQyS/or&#10;ww8+o0PNTCc/kY5iUMDcScG2yEFwWtwVbJx+DVlX8j9+/Q0AAP//AwBQSwECLQAUAAYACAAAACEA&#10;toM4kv4AAADhAQAAEwAAAAAAAAAAAAAAAAAAAAAAW0NvbnRlbnRfVHlwZXNdLnhtbFBLAQItABQA&#10;BgAIAAAAIQA4/SH/1gAAAJQBAAALAAAAAAAAAAAAAAAAAC8BAABfcmVscy8ucmVsc1BLAQItABQA&#10;BgAIAAAAIQD4FsWDJAIAAEAEAAAOAAAAAAAAAAAAAAAAAC4CAABkcnMvZTJvRG9jLnhtbFBLAQIt&#10;ABQABgAIAAAAIQDJiHkJ1gAAAAYBAAAPAAAAAAAAAAAAAAAAAH4EAABkcnMvZG93bnJldi54bWxQ&#10;SwUGAAAAAAQABADzAAAAgQUAAAAA&#10;" strokeweight="3pt">
              <v:stroke linestyle="thinThin"/>
            </v:line>
          </w:pict>
        </mc:Fallback>
      </mc:AlternateContent>
    </w:r>
    <w:r w:rsidR="00E10966">
      <w:rPr>
        <w:rFonts w:ascii="Times New Roman Bold" w:hAnsi="Times New Roman Bold" w:cs="B Lotus" w:hint="cs"/>
        <w:b/>
        <w:bCs/>
        <w:sz w:val="26"/>
        <w:szCs w:val="26"/>
        <w:rtl/>
        <w:lang w:bidi="fa-IR"/>
      </w:rPr>
      <w:t xml:space="preserve">نوع هفتاد و ششم: در رسم الخط و آداب نوشتن </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573</w:t>
    </w:r>
    <w:r w:rsidR="00E10966" w:rsidRPr="00B72623">
      <w:rPr>
        <w:rFonts w:ascii="B Zar" w:hAnsi="B Zar" w:hint="cs"/>
        <w:b/>
        <w:rtl/>
        <w:lang w:bidi="fa-IR"/>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Nl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BuNQm164wpwqdTahuzoQT2blaY/HFK6aona8sjx5WggMAsRyauQsHEGXtj0XzUDH7Lz&#10;Ohbq0NgONVKYLyEwgEMx0CF25njtDD94ROEwHz9Mp/fQQHq5S0gRIEKgsc5/5rpDwSixBP4RkOxX&#10;zgdKf1yCu9JLIWVsvFSoh8wnWRqgOwNlYBsZg52WggXHEOLsdlNJi/YkyCh+MVe4uXWzeqdYBG45&#10;YYuz7YmQJxuISBXwIC2gdrZOOvk5TaeLyWKSD/LReDHI07oefFpW+WC8zB7u67u6qursV6CW5UUr&#10;GOMqsLtoNsvfponz9JzUdlXttSTJa/RYOyB7+UfSscOhqSd5bDQ7ru2l8yDT6HweqTAHt3uwbwd/&#10;/hs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RmljZS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هفتاد و هفتم: در شناخت تفسیر و تأویل قرآن و بیان فضلت  و نیاز به 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579</w:t>
    </w:r>
    <w:r w:rsidR="00E10966" w:rsidRPr="00B72623">
      <w:rPr>
        <w:rFonts w:ascii="B Zar" w:hAnsi="B Zar"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2"/>
        <w:szCs w:val="32"/>
        <w:rtl/>
      </w:rPr>
      <mc:AlternateContent>
        <mc:Choice Requires="wps">
          <w:drawing>
            <wp:anchor distT="0" distB="0" distL="114300" distR="114300" simplePos="0" relativeHeight="251639808" behindDoc="0" locked="0" layoutInCell="1" allowOverlap="1">
              <wp:simplePos x="0" y="0"/>
              <wp:positionH relativeFrom="column">
                <wp:posOffset>5080</wp:posOffset>
              </wp:positionH>
              <wp:positionV relativeFrom="paragraph">
                <wp:posOffset>309245</wp:posOffset>
              </wp:positionV>
              <wp:extent cx="4679950" cy="0"/>
              <wp:effectExtent l="24130" t="23495" r="20320" b="24130"/>
              <wp:wrapNone/>
              <wp:docPr id="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35pt" to="368.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lrIgIAAEA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r8MMFI&#10;kQ5qtBaKo8eoTW9cAS6V2tiQHT2qF7PW9JtDSlctUTseOb6eDMRlQc3kTUjYOAMvbPvPmoEP2Xsd&#10;hTo2tkONFOZTCAzgIAY6xsqcbpXhR48oHObjyWwGlBC93iWkCBAh0FjnP3LdoWCUWAL9CEgOa+cD&#10;pV8uwV3plZAyFl4q1EPm0ywN0J0BGdhWxmCnpWDBMYQ4u9tW0qIDCW0Uv5gr3Ny7Wb1XLAK3nLDl&#10;xfZEyLMNRKQKeJAWULtY5z75Pktny+lymg/y0Xg5yNO6HnxYVflgvMomj/VDXVV19iNQy/KiFYxx&#10;FdhdezbL/64nLtNz7rZb194kSd6iR+2A7PUfSccKh6KGIXPFVrPTxl4rD20anS8jFebgfg/2/eAv&#10;fgIAAP//AwBQSwMEFAAGAAgAAAAhAPE92A7XAAAABgEAAA8AAABkcnMvZG93bnJldi54bWxMjstO&#10;wzAQRfdI/IM1ldhRp6UiVYhTVQi6J1TqdhpP44j4Qew04e8ZxAKW96F7T7mbbS+uNMTOOwWrZQaC&#10;XON151oFx/fX+y2ImNBp7L0jBV8UYVfd3pRYaD+5N7rWqRU84mKBCkxKoZAyNoYsxqUP5Di7+MFi&#10;Yjm0Ug848bjt5TrLHqXFzvGDwUDPhpqPerQK1mF/mPz4YkKN6XSU2eWw+ZRK3S3m/ROIRHP6K8MP&#10;PqNDxUxnPzodRa+AuZOCzTYHwWn+kLNx/jVkVcr/+NU3AAAA//8DAFBLAQItABQABgAIAAAAIQC2&#10;gziS/gAAAOEBAAATAAAAAAAAAAAAAAAAAAAAAABbQ29udGVudF9UeXBlc10ueG1sUEsBAi0AFAAG&#10;AAgAAAAhADj9If/WAAAAlAEAAAsAAAAAAAAAAAAAAAAALwEAAF9yZWxzLy5yZWxzUEsBAi0AFAAG&#10;AAgAAAAhAFK9KWsiAgAAQAQAAA4AAAAAAAAAAAAAAAAALgIAAGRycy9lMm9Eb2MueG1sUEsBAi0A&#10;FAAGAAgAAAAhAPE92A7XAAAABgEAAA8AAAAAAAAAAAAAAAAAfAQAAGRycy9kb3ducmV2LnhtbFBL&#10;BQYAAAAABAAEAPMAAACABQAAAAA=&#10;" strokeweight="3pt">
              <v:stroke linestyle="thinThin"/>
            </v:line>
          </w:pict>
        </mc:Fallback>
      </mc:AlternateContent>
    </w:r>
    <w:r w:rsidR="00E10966">
      <w:rPr>
        <w:rFonts w:ascii="Times New Roman Bold" w:hAnsi="Times New Roman Bold" w:cs="B Lotus" w:hint="cs"/>
        <w:b/>
        <w:bCs/>
        <w:rtl/>
        <w:lang w:bidi="fa-IR"/>
      </w:rPr>
      <w:t>فهرست مطالب</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17</w:t>
    </w:r>
    <w:r w:rsidR="00E10966" w:rsidRPr="00B72623">
      <w:rPr>
        <w:rFonts w:ascii="B Zar" w:hAnsi="B Zar" w:hint="cs"/>
        <w:b/>
        <w:rtl/>
        <w:lang w:bidi="fa-IR"/>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667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Fh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tE41KY3rgCXSm1syI4e1YtZa/rNIaWrlqgdjxxfTwYCsxCRvAkJG2fghW3/WTPwIXuv&#10;Y6GOje1QI4X5FAIDOBQDHaMyp5sy/OgRhcN88jibPYCA9HqXkCJAhEBjnf/IdYeCUWIJ/CMgOayd&#10;D5R+uQR3pVdCyii8VKgv8XiapQG6M1AGtpUx2GkpWHAMIc7utpW06EBCG8Uv5go3925W7xWLwC0n&#10;bHmxPRHybAMRqQIepAXULta5T77P0tlyupzmg3w0WQ7ytK4HH1ZVPpissseHelxXVZ39CNSyvGgF&#10;Y1wFdteezfK/64nL9Jy77da1t5Ikb9Fj7YDs9R9JR4WDqOf22Gp22tir8tCm0fkyUmEO7vdg3w/+&#10;4ic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KBpcWE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هفتاد و هشتم: در شناخت شروط مفسر و آداب تفسیر</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605</w:t>
    </w:r>
    <w:r w:rsidR="00E10966" w:rsidRPr="00B72623">
      <w:rPr>
        <w:rFonts w:ascii="B Zar" w:hAnsi="B Zar" w:hint="cs"/>
        <w:b/>
        <w:rtl/>
        <w:lang w:bidi="fa-I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769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X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bJSH2vTGFeBSqbUN2dGDejYrTX84pHTVErXlkePL0UBgFiKSVyFh4wy8sOm/agY+ZOd1&#10;LNShsR1qpDBfQmAAh2KgQ1TmeFWGHzyicJiPH6bTexCQXu4SUgSIEGis85+57lAwSiyBfwQk+5Xz&#10;gdIfl+Cu9FJIGYWXCvUlvptkaYDuDJSBbWQMdloKFhxDiLPbTSUt2pPQRvGLucLNrZvVO8UicMsJ&#10;W5xtT4Q82UBEqoAHaQG1s3Xqk5/TdLqYLCb5IB+NF4M8revBp2WVD8bL7OG+vqurqs5+BWpZXrSC&#10;Ma4Cu0vPZvnbeuI8Paduu3bttSTJa/RYOyB7+UfSUeEg6qk9Npod1/aiPLRpdD6PVJiD2z3Yt4M/&#10;/w0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hhWfly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هشتادم: در طبقات مفسرین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332814">
      <w:rPr>
        <w:rFonts w:ascii="B Zar" w:hAnsi="B Zar"/>
        <w:b/>
        <w:noProof/>
        <w:rtl/>
        <w:lang w:bidi="fa-IR"/>
      </w:rPr>
      <w:t>661</w:t>
    </w:r>
    <w:r w:rsidR="00E10966"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814" w:rsidRDefault="00332814" w:rsidP="003978F7">
    <w:pPr>
      <w:pStyle w:val="Header"/>
      <w:spacing w:after="180"/>
      <w:ind w:left="284"/>
      <w:jc w:val="both"/>
      <w:rPr>
        <w:rStyle w:val="Char4"/>
        <w:rtl/>
      </w:rPr>
    </w:pPr>
  </w:p>
  <w:p w:rsidR="00332814" w:rsidRPr="0049472C" w:rsidRDefault="00332814" w:rsidP="003978F7">
    <w:pPr>
      <w:pStyle w:val="Header"/>
      <w:spacing w:after="180"/>
      <w:ind w:left="284"/>
      <w:jc w:val="both"/>
      <w:rPr>
        <w:rStyle w:val="Char4"/>
        <w:rtl/>
      </w:rPr>
    </w:pPr>
  </w:p>
  <w:p w:rsidR="00332814" w:rsidRPr="0049472C" w:rsidRDefault="00332814" w:rsidP="003978F7">
    <w:pPr>
      <w:pStyle w:val="Header"/>
      <w:spacing w:after="180"/>
      <w:ind w:left="284"/>
      <w:jc w:val="both"/>
      <w:rPr>
        <w:rStyle w:val="Char4"/>
        <w:rtl/>
      </w:rPr>
    </w:pPr>
  </w:p>
  <w:p w:rsidR="00332814" w:rsidRDefault="00332814" w:rsidP="003978F7">
    <w:pPr>
      <w:pStyle w:val="Header"/>
      <w:spacing w:after="180"/>
      <w:ind w:left="284"/>
      <w:jc w:val="both"/>
      <w:rPr>
        <w:rFonts w:cs="B Lotus"/>
        <w:sz w:val="6"/>
        <w:szCs w:val="6"/>
        <w:rtl/>
      </w:rPr>
    </w:pPr>
  </w:p>
  <w:p w:rsidR="00332814" w:rsidRDefault="00332814" w:rsidP="003978F7">
    <w:pPr>
      <w:pStyle w:val="Header"/>
      <w:spacing w:after="180"/>
      <w:ind w:left="284"/>
      <w:jc w:val="both"/>
      <w:rPr>
        <w:rFonts w:cs="B Lotus"/>
        <w:sz w:val="6"/>
        <w:szCs w:val="6"/>
        <w:rtl/>
      </w:rPr>
    </w:pPr>
  </w:p>
  <w:p w:rsidR="00332814" w:rsidRDefault="00332814" w:rsidP="003978F7">
    <w:pPr>
      <w:pStyle w:val="Header"/>
      <w:spacing w:after="180"/>
      <w:ind w:left="284"/>
      <w:jc w:val="both"/>
      <w:rPr>
        <w:rFonts w:cs="B Lotus"/>
        <w:sz w:val="6"/>
        <w:szCs w:val="6"/>
        <w:rtl/>
      </w:rPr>
    </w:pPr>
  </w:p>
  <w:p w:rsidR="00332814" w:rsidRPr="00347111" w:rsidRDefault="00332814"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185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6eIw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8YY&#10;KdJBj1ZCcTSZhtr0xhXgUqm1DdnRg3o2K01/OKR01RK15ZHjy9FAXBYiklchYeMMvLDpv2oGPmTn&#10;dSzUobEdaqQwX0JgAIdioEPszPHaGX7wiMJhPn6YTu+hgfRyl5AiQIRAY53/zHWHglFiCfQjINmv&#10;nA+U/rgEd6WXQsrYeKlQD5lPsjRAdwbKwDYyBjstBQuOIcTZ7aaSFu1JkFH8Yq5wc+tm9U6xCNxy&#10;whZn2xMhTzYQkSrgQVpA7WyddPJzmk4Xk8UkH+Sj8WKQp3U9+LSs8sF4mT3c13d1VdXZr0Aty4tW&#10;MMZVYHfRbJa/TRPn6Tmp7araa0mS1+ixdkD28o+kY4dDU0/y2Gh2XNtL50Gm0fk8UmEObvdg3w7+&#10;/Dc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OYvLp4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چهل و سوم: در شناخت محکم و متشابه</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45</w:t>
    </w:r>
    <w:r w:rsidR="00E10966"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288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2BS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YYyR&#10;Ih3UaC0UR7OoTW9cAS6V2tiQHT2qF7PW9JtDSlctUTseOb6eDMRlQc3kTUjYOAMvbPvPmoEP2Xsd&#10;hTo2tkONFOZTCAzgIAY6xsqcbpXhR48oHOaTx9lsDAWk17uEFAEiBBrr/EeuOxSMEkugHwHJYe18&#10;oPTLJbgrvRJSxsJLhXrIfJqlAbozIAPbyhjstBQsOIYQZ3fbSlp0IKGN4hdzhZt7N6v3ikXglhO2&#10;vNieCHm2gYhUAQ/SAmoX69wn32fpbDldTvNBPposB3la14MPqyofTFbZ47h+qKuqzn4EalletIIx&#10;rgK7a89m+d/1xGV6zt1269qbJMlb9KgdkL3+I+lY4VDUMGSu2Gp22thr5aFNo/NlpMIc3O/Bvh/8&#10;xU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GrXYFIjAgAAQAQAAA4AAAAAAAAAAAAAAAAALgIAAGRycy9lMm9Eb2MueG1sUEsBAi0A&#10;FAAGAAgAAAAhAMmIeQnWAAAABgEAAA8AAAAAAAAAAAAAAAAAfQQAAGRycy9kb3ducmV2LnhtbFBL&#10;BQYAAAAABAAEAPMAAACABQAAAAA=&#10;" strokeweight="3pt">
              <v:stroke linestyle="thinThin"/>
            </v:line>
          </w:pict>
        </mc:Fallback>
      </mc:AlternateContent>
    </w:r>
    <w:r w:rsidR="00E10966">
      <w:rPr>
        <w:rFonts w:ascii="Times New Roman Bold" w:hAnsi="Times New Roman Bold" w:cs="B Lotus" w:hint="cs"/>
        <w:b/>
        <w:bCs/>
        <w:sz w:val="26"/>
        <w:szCs w:val="26"/>
        <w:rtl/>
        <w:lang w:bidi="fa-IR"/>
      </w:rPr>
      <w:t>نوع چهل و چهارم: در مقدم و مؤخر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61</w:t>
    </w:r>
    <w:r w:rsidR="00E10966"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390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h9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I/5Bgp&#10;0kGNNkJxNM+CN71xBUAqtbUhO3pSL2aj6VeHlK5aovY8anw9G4iLEcldSFg4Azfs+o+aAYYcvI5G&#10;nRrboUYK8yEEBnIwA51iZc63yvCTRxQ28+nTfP4IBaTXs4QUgSIEGuv8e647FCYlliA/EpLjxnlI&#10;AqBXSIArvRZSxsJLhXrIfJalgbozYAPbyRjstBQsAEOIs/tdJS06ktBG8QvuAPEdzOqDYpG45YSt&#10;LnNPhBzmgJcq8EFaIO0yG/rk2zydr2arWT7KJ9PVKE/revRuXeWj6Tp7eqwf6qqqs+9BWpYXrWCM&#10;q6Du2rNZ/nc9cXk9Q7fduvZmSXLPHlMEsdd/FB0rHIo6tMdOs/PWBjdCsaFNI/jypMI7+HUdUT8f&#10;/vIHAAAA//8DAFBLAwQUAAYACAAAACEAyYh5CdYAAAAGAQAADwAAAGRycy9kb3ducmV2LnhtbEyO&#10;zU7DMBCE70i8g7WVuFGnoSIoxKkqBL0TKnHdxm4cEa9N7DTh7VnEAY7zo5mv2i1uEBczxt6Tgs06&#10;A2Go9bqnTsHx7eX2AURMSBoHT0bBl4mwq6+vKiy1n+nVXJrUCR6hWKICm1IopYytNQ7j2gdDnJ39&#10;6DCxHDupR5x53A0yz7J76bAnfrAYzJM17UczOQV52B9mPz3b0GB6P8rsfNh+SqVuVsv+EUQyS/or&#10;ww8+o0PNTCc/kY5iUMDcScG2yEFwWtwVbJx+DVlX8j9+/Q0AAP//AwBQSwECLQAUAAYACAAAACEA&#10;toM4kv4AAADhAQAAEwAAAAAAAAAAAAAAAAAAAAAAW0NvbnRlbnRfVHlwZXNdLnhtbFBLAQItABQA&#10;BgAIAAAAIQA4/SH/1gAAAJQBAAALAAAAAAAAAAAAAAAAAC8BAABfcmVscy8ucmVsc1BLAQItABQA&#10;BgAIAAAAIQBIo5h9JAIAAEAEAAAOAAAAAAAAAAAAAAAAAC4CAABkcnMvZTJvRG9jLnhtbFBLAQIt&#10;ABQABgAIAAAAIQDJiHkJ1gAAAAYBAAAPAAAAAAAAAAAAAAAAAH4EAABkcnMvZG93bnJldi54bWxQ&#10;SwUGAAAAAAQABADzAAAAgQUAAAAA&#10;" strokeweight="3pt">
              <v:stroke linestyle="thinThin"/>
            </v:line>
          </w:pict>
        </mc:Fallback>
      </mc:AlternateContent>
    </w:r>
    <w:r w:rsidR="00E10966">
      <w:rPr>
        <w:rFonts w:ascii="Times New Roman Bold" w:hAnsi="Times New Roman Bold" w:cs="B Lotus" w:hint="cs"/>
        <w:b/>
        <w:bCs/>
        <w:sz w:val="26"/>
        <w:szCs w:val="26"/>
        <w:rtl/>
        <w:lang w:bidi="fa-IR"/>
      </w:rPr>
      <w:t>نوع چهل و پنجم: در عام و خاص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71</w:t>
    </w:r>
    <w:r w:rsidR="00E10966"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66" w:rsidRPr="00433E37" w:rsidRDefault="0063315A" w:rsidP="00FB7968">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492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lIIg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Rgj&#10;RTro0VoojmajUJveuAJcKrWxITt6VC9mrek3h5SuWqJ2PHJ8PRmIy0JE8iYkbJyBF7b9Z83Ah+y9&#10;joU6NrZDjRTmUwgM4FAMdIydOd06w48eUTjMJ4+z2QM0kF7vElIEiBBorPMfue5QMEosgX4EJIe1&#10;84HSL5fgrvRKSBkbLxXqIfNplgbozkAZ2FbGYKelYMExhDi721bSogMJMopfzBVu7t2s3isWgVtO&#10;2PJieyLk2QYiUgU8SAuoXayzTr7P0tlyupzmg3w0WQ7ytK4HH1ZVPpissseHelxXVZ39CNSyvGgF&#10;Y1wFdlfNZvnfaeIyPWe13VR7K0nyFj3WDshe/5F07HBo6lkeW81OG3vtPMg0Ol9GKszB/R7s+8Ff&#10;/AQ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qpKpSCICAABABAAADgAAAAAAAAAAAAAAAAAuAgAAZHJzL2Uyb0RvYy54bWxQSwECLQAU&#10;AAYACAAAACEAyYh5CdYAAAAGAQAADwAAAAAAAAAAAAAAAAB8BAAAZHJzL2Rvd25yZXYueG1sUEsF&#10;BgAAAAAEAAQA8wAAAH8FAAAAAA==&#10;" strokeweight="3pt">
              <v:stroke linestyle="thinThin"/>
            </v:line>
          </w:pict>
        </mc:Fallback>
      </mc:AlternateContent>
    </w:r>
    <w:r w:rsidR="00E10966">
      <w:rPr>
        <w:rFonts w:ascii="Times New Roman Bold" w:hAnsi="Times New Roman Bold" w:cs="B Lotus" w:hint="cs"/>
        <w:b/>
        <w:bCs/>
        <w:sz w:val="26"/>
        <w:szCs w:val="26"/>
        <w:rtl/>
        <w:lang w:bidi="fa-IR"/>
      </w:rPr>
      <w:t>نوع چهل و ششم: در مجمل و مبین قرآن</w:t>
    </w:r>
    <w:r w:rsidR="00E10966" w:rsidRPr="0049472C">
      <w:rPr>
        <w:rStyle w:val="Char7"/>
        <w:rFonts w:hint="cs"/>
        <w:rtl/>
      </w:rPr>
      <w:tab/>
    </w:r>
    <w:r w:rsidR="00E10966" w:rsidRPr="00B72623">
      <w:rPr>
        <w:rFonts w:ascii="B Zar" w:hAnsi="B Zar" w:hint="cs"/>
        <w:b/>
        <w:rtl/>
        <w:lang w:bidi="fa-IR"/>
      </w:rPr>
      <w:fldChar w:fldCharType="begin"/>
    </w:r>
    <w:r w:rsidR="00E10966" w:rsidRPr="00B72623">
      <w:rPr>
        <w:rFonts w:ascii="B Zar" w:hAnsi="B Zar" w:hint="cs"/>
        <w:b/>
        <w:lang w:bidi="fa-IR"/>
      </w:rPr>
      <w:instrText xml:space="preserve"> PAGE </w:instrText>
    </w:r>
    <w:r w:rsidR="00E10966" w:rsidRPr="00B72623">
      <w:rPr>
        <w:rFonts w:ascii="B Zar" w:hAnsi="B Zar" w:hint="cs"/>
        <w:b/>
        <w:rtl/>
        <w:lang w:bidi="fa-IR"/>
      </w:rPr>
      <w:fldChar w:fldCharType="separate"/>
    </w:r>
    <w:r w:rsidR="006D3300">
      <w:rPr>
        <w:rFonts w:ascii="B Zar" w:hAnsi="B Zar"/>
        <w:b/>
        <w:noProof/>
        <w:rtl/>
        <w:lang w:bidi="fa-IR"/>
      </w:rPr>
      <w:t>79</w:t>
    </w:r>
    <w:r w:rsidR="00E10966"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57CA"/>
    <w:multiLevelType w:val="hybridMultilevel"/>
    <w:tmpl w:val="470CFD10"/>
    <w:lvl w:ilvl="0" w:tplc="DFA41E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4FD5C82"/>
    <w:multiLevelType w:val="hybridMultilevel"/>
    <w:tmpl w:val="6E60E37E"/>
    <w:lvl w:ilvl="0" w:tplc="73EED754">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C8F23DC"/>
    <w:multiLevelType w:val="hybridMultilevel"/>
    <w:tmpl w:val="51EAF650"/>
    <w:lvl w:ilvl="0" w:tplc="6246758E">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79B7166"/>
    <w:multiLevelType w:val="hybridMultilevel"/>
    <w:tmpl w:val="FCFE37EE"/>
    <w:lvl w:ilvl="0" w:tplc="CD1ADBC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4B3317D0"/>
    <w:multiLevelType w:val="hybridMultilevel"/>
    <w:tmpl w:val="9280C6CE"/>
    <w:lvl w:ilvl="0" w:tplc="5F048B3A">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F332E34"/>
    <w:multiLevelType w:val="hybridMultilevel"/>
    <w:tmpl w:val="E4867584"/>
    <w:lvl w:ilvl="0" w:tplc="E6E6A73C">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0C011AA"/>
    <w:multiLevelType w:val="hybridMultilevel"/>
    <w:tmpl w:val="EE14068C"/>
    <w:lvl w:ilvl="0" w:tplc="0408F5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6053BD9"/>
    <w:multiLevelType w:val="hybridMultilevel"/>
    <w:tmpl w:val="955464AC"/>
    <w:lvl w:ilvl="0" w:tplc="7E36584A">
      <w:start w:val="1"/>
      <w:numFmt w:val="decimal"/>
      <w:lvlText w:val="%1-"/>
      <w:lvlJc w:val="left"/>
      <w:pPr>
        <w:tabs>
          <w:tab w:val="num" w:pos="880"/>
        </w:tabs>
        <w:ind w:left="880" w:hanging="340"/>
      </w:pPr>
      <w:rPr>
        <w:rFonts w:hint="default"/>
        <w:lang w:bidi="fa-IR"/>
      </w:rPr>
    </w:lvl>
    <w:lvl w:ilvl="1" w:tplc="04090019" w:tentative="1">
      <w:start w:val="1"/>
      <w:numFmt w:val="lowerLetter"/>
      <w:lvlText w:val="%2."/>
      <w:lvlJc w:val="left"/>
      <w:pPr>
        <w:tabs>
          <w:tab w:val="num" w:pos="1413"/>
        </w:tabs>
        <w:ind w:left="1413" w:hanging="360"/>
      </w:pPr>
    </w:lvl>
    <w:lvl w:ilvl="2" w:tplc="0409001B" w:tentative="1">
      <w:start w:val="1"/>
      <w:numFmt w:val="lowerRoman"/>
      <w:lvlText w:val="%3."/>
      <w:lvlJc w:val="right"/>
      <w:pPr>
        <w:tabs>
          <w:tab w:val="num" w:pos="2133"/>
        </w:tabs>
        <w:ind w:left="2133" w:hanging="180"/>
      </w:pPr>
    </w:lvl>
    <w:lvl w:ilvl="3" w:tplc="0409000F" w:tentative="1">
      <w:start w:val="1"/>
      <w:numFmt w:val="decimal"/>
      <w:lvlText w:val="%4."/>
      <w:lvlJc w:val="left"/>
      <w:pPr>
        <w:tabs>
          <w:tab w:val="num" w:pos="2853"/>
        </w:tabs>
        <w:ind w:left="2853" w:hanging="360"/>
      </w:pPr>
    </w:lvl>
    <w:lvl w:ilvl="4" w:tplc="04090019" w:tentative="1">
      <w:start w:val="1"/>
      <w:numFmt w:val="lowerLetter"/>
      <w:lvlText w:val="%5."/>
      <w:lvlJc w:val="left"/>
      <w:pPr>
        <w:tabs>
          <w:tab w:val="num" w:pos="3573"/>
        </w:tabs>
        <w:ind w:left="3573" w:hanging="360"/>
      </w:pPr>
    </w:lvl>
    <w:lvl w:ilvl="5" w:tplc="0409001B" w:tentative="1">
      <w:start w:val="1"/>
      <w:numFmt w:val="lowerRoman"/>
      <w:lvlText w:val="%6."/>
      <w:lvlJc w:val="right"/>
      <w:pPr>
        <w:tabs>
          <w:tab w:val="num" w:pos="4293"/>
        </w:tabs>
        <w:ind w:left="4293" w:hanging="180"/>
      </w:pPr>
    </w:lvl>
    <w:lvl w:ilvl="6" w:tplc="0409000F" w:tentative="1">
      <w:start w:val="1"/>
      <w:numFmt w:val="decimal"/>
      <w:lvlText w:val="%7."/>
      <w:lvlJc w:val="left"/>
      <w:pPr>
        <w:tabs>
          <w:tab w:val="num" w:pos="5013"/>
        </w:tabs>
        <w:ind w:left="5013" w:hanging="360"/>
      </w:pPr>
    </w:lvl>
    <w:lvl w:ilvl="7" w:tplc="04090019" w:tentative="1">
      <w:start w:val="1"/>
      <w:numFmt w:val="lowerLetter"/>
      <w:lvlText w:val="%8."/>
      <w:lvlJc w:val="left"/>
      <w:pPr>
        <w:tabs>
          <w:tab w:val="num" w:pos="5733"/>
        </w:tabs>
        <w:ind w:left="5733" w:hanging="360"/>
      </w:pPr>
    </w:lvl>
    <w:lvl w:ilvl="8" w:tplc="0409001B" w:tentative="1">
      <w:start w:val="1"/>
      <w:numFmt w:val="lowerRoman"/>
      <w:lvlText w:val="%9."/>
      <w:lvlJc w:val="right"/>
      <w:pPr>
        <w:tabs>
          <w:tab w:val="num" w:pos="6453"/>
        </w:tabs>
        <w:ind w:left="6453" w:hanging="180"/>
      </w:pPr>
    </w:lvl>
  </w:abstractNum>
  <w:abstractNum w:abstractNumId="10">
    <w:nsid w:val="62661BF6"/>
    <w:multiLevelType w:val="hybridMultilevel"/>
    <w:tmpl w:val="B63E03D2"/>
    <w:lvl w:ilvl="0" w:tplc="BC661774">
      <w:start w:val="3"/>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3AC4D35"/>
    <w:multiLevelType w:val="hybridMultilevel"/>
    <w:tmpl w:val="3B768D1C"/>
    <w:lvl w:ilvl="0" w:tplc="C568AE0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C035B9F"/>
    <w:multiLevelType w:val="hybridMultilevel"/>
    <w:tmpl w:val="FD0654D2"/>
    <w:lvl w:ilvl="0" w:tplc="7586FC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4"/>
  </w:num>
  <w:num w:numId="3">
    <w:abstractNumId w:val="6"/>
  </w:num>
  <w:num w:numId="4">
    <w:abstractNumId w:val="5"/>
  </w:num>
  <w:num w:numId="5">
    <w:abstractNumId w:val="1"/>
  </w:num>
  <w:num w:numId="6">
    <w:abstractNumId w:val="9"/>
  </w:num>
  <w:num w:numId="7">
    <w:abstractNumId w:val="3"/>
  </w:num>
  <w:num w:numId="8">
    <w:abstractNumId w:val="11"/>
  </w:num>
  <w:num w:numId="9">
    <w:abstractNumId w:val="10"/>
  </w:num>
  <w:num w:numId="10">
    <w:abstractNumId w:val="0"/>
  </w:num>
  <w:num w:numId="11">
    <w:abstractNumId w:val="8"/>
  </w:num>
  <w:num w:numId="12">
    <w:abstractNumId w:val="7"/>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DNSNhP24+vlI1q3ZLFQNgjuXmo=" w:salt="J0guusSXAarCoMdPpnk3R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31D"/>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3D2"/>
    <w:rsid w:val="00053713"/>
    <w:rsid w:val="00053978"/>
    <w:rsid w:val="0005416C"/>
    <w:rsid w:val="00054176"/>
    <w:rsid w:val="00054476"/>
    <w:rsid w:val="00054682"/>
    <w:rsid w:val="00054729"/>
    <w:rsid w:val="00054A8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03C"/>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C7D2F"/>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963"/>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14E"/>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C25"/>
    <w:rsid w:val="001635A0"/>
    <w:rsid w:val="001635C3"/>
    <w:rsid w:val="00164BA5"/>
    <w:rsid w:val="00165413"/>
    <w:rsid w:val="00165489"/>
    <w:rsid w:val="001657D3"/>
    <w:rsid w:val="00165E61"/>
    <w:rsid w:val="00165EA4"/>
    <w:rsid w:val="00166263"/>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55C"/>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1B6"/>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5ED"/>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29"/>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EFA"/>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BDA"/>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14"/>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987"/>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39B"/>
    <w:rsid w:val="003A685F"/>
    <w:rsid w:val="003A68C3"/>
    <w:rsid w:val="003A6AEF"/>
    <w:rsid w:val="003A6DF1"/>
    <w:rsid w:val="003A6FFB"/>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B7C31"/>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2E6"/>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72C"/>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6DE"/>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BCE"/>
    <w:rsid w:val="004E3081"/>
    <w:rsid w:val="004E30BD"/>
    <w:rsid w:val="004E3518"/>
    <w:rsid w:val="004E390B"/>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11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1D80"/>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2A2"/>
    <w:rsid w:val="00601E57"/>
    <w:rsid w:val="0060216F"/>
    <w:rsid w:val="0060218F"/>
    <w:rsid w:val="00602A0B"/>
    <w:rsid w:val="00602B6B"/>
    <w:rsid w:val="00602F41"/>
    <w:rsid w:val="00603120"/>
    <w:rsid w:val="00604A40"/>
    <w:rsid w:val="00604BE4"/>
    <w:rsid w:val="00604C4C"/>
    <w:rsid w:val="00605963"/>
    <w:rsid w:val="00605B7D"/>
    <w:rsid w:val="00606C9F"/>
    <w:rsid w:val="00606E81"/>
    <w:rsid w:val="0060749F"/>
    <w:rsid w:val="00607597"/>
    <w:rsid w:val="00607609"/>
    <w:rsid w:val="00607C4F"/>
    <w:rsid w:val="006100D6"/>
    <w:rsid w:val="00610E30"/>
    <w:rsid w:val="006111A8"/>
    <w:rsid w:val="00611DED"/>
    <w:rsid w:val="006121D1"/>
    <w:rsid w:val="006127F4"/>
    <w:rsid w:val="00612994"/>
    <w:rsid w:val="00612D0E"/>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15A"/>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E23"/>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3EB"/>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00"/>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4EF2"/>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3CD"/>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0E6"/>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2C7D"/>
    <w:rsid w:val="007F35A6"/>
    <w:rsid w:val="007F3754"/>
    <w:rsid w:val="007F39B2"/>
    <w:rsid w:val="007F3A75"/>
    <w:rsid w:val="007F3D44"/>
    <w:rsid w:val="007F3FF9"/>
    <w:rsid w:val="007F48EC"/>
    <w:rsid w:val="007F53EF"/>
    <w:rsid w:val="007F575D"/>
    <w:rsid w:val="007F5B01"/>
    <w:rsid w:val="007F600D"/>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4CE"/>
    <w:rsid w:val="00823618"/>
    <w:rsid w:val="00823672"/>
    <w:rsid w:val="008245E6"/>
    <w:rsid w:val="0082469D"/>
    <w:rsid w:val="00824E28"/>
    <w:rsid w:val="00825D68"/>
    <w:rsid w:val="00825F91"/>
    <w:rsid w:val="00826059"/>
    <w:rsid w:val="0082613F"/>
    <w:rsid w:val="00826566"/>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0AD6"/>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1A8C"/>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B3C"/>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B75"/>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86B"/>
    <w:rsid w:val="008F2F0D"/>
    <w:rsid w:val="008F331C"/>
    <w:rsid w:val="008F37F9"/>
    <w:rsid w:val="008F5D17"/>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0C1A"/>
    <w:rsid w:val="00961CA7"/>
    <w:rsid w:val="00961EC2"/>
    <w:rsid w:val="00961FD9"/>
    <w:rsid w:val="009624F1"/>
    <w:rsid w:val="009624FB"/>
    <w:rsid w:val="00962B51"/>
    <w:rsid w:val="00962DF5"/>
    <w:rsid w:val="00963042"/>
    <w:rsid w:val="0096341A"/>
    <w:rsid w:val="0096385F"/>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E85"/>
    <w:rsid w:val="0098096F"/>
    <w:rsid w:val="009818D9"/>
    <w:rsid w:val="00981997"/>
    <w:rsid w:val="00981B2D"/>
    <w:rsid w:val="00981EDD"/>
    <w:rsid w:val="00982AA4"/>
    <w:rsid w:val="00982AEB"/>
    <w:rsid w:val="00982B91"/>
    <w:rsid w:val="00982C14"/>
    <w:rsid w:val="00982F15"/>
    <w:rsid w:val="00983501"/>
    <w:rsid w:val="009837F3"/>
    <w:rsid w:val="00983801"/>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6AD"/>
    <w:rsid w:val="009A1992"/>
    <w:rsid w:val="009A1D49"/>
    <w:rsid w:val="009A1D87"/>
    <w:rsid w:val="009A226D"/>
    <w:rsid w:val="009A2D7F"/>
    <w:rsid w:val="009A30EC"/>
    <w:rsid w:val="009A3785"/>
    <w:rsid w:val="009A4297"/>
    <w:rsid w:val="009A4641"/>
    <w:rsid w:val="009A508F"/>
    <w:rsid w:val="009A521E"/>
    <w:rsid w:val="009A52C5"/>
    <w:rsid w:val="009A5CA7"/>
    <w:rsid w:val="009A7713"/>
    <w:rsid w:val="009A7931"/>
    <w:rsid w:val="009A7A87"/>
    <w:rsid w:val="009B0251"/>
    <w:rsid w:val="009B0BE6"/>
    <w:rsid w:val="009B17EE"/>
    <w:rsid w:val="009B1B25"/>
    <w:rsid w:val="009B234D"/>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D7A"/>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D19"/>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8C3"/>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364"/>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5FC"/>
    <w:rsid w:val="00B11D78"/>
    <w:rsid w:val="00B11E41"/>
    <w:rsid w:val="00B12095"/>
    <w:rsid w:val="00B121C8"/>
    <w:rsid w:val="00B12A10"/>
    <w:rsid w:val="00B12F47"/>
    <w:rsid w:val="00B13073"/>
    <w:rsid w:val="00B13CD2"/>
    <w:rsid w:val="00B13D12"/>
    <w:rsid w:val="00B13D65"/>
    <w:rsid w:val="00B144BD"/>
    <w:rsid w:val="00B147F2"/>
    <w:rsid w:val="00B149B8"/>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1C3"/>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05"/>
    <w:rsid w:val="00BA3963"/>
    <w:rsid w:val="00BA41A3"/>
    <w:rsid w:val="00BA4274"/>
    <w:rsid w:val="00BA4565"/>
    <w:rsid w:val="00BA5204"/>
    <w:rsid w:val="00BA54E5"/>
    <w:rsid w:val="00BA550F"/>
    <w:rsid w:val="00BA5A33"/>
    <w:rsid w:val="00BA5D63"/>
    <w:rsid w:val="00BA64F3"/>
    <w:rsid w:val="00BA68AD"/>
    <w:rsid w:val="00BA6AD2"/>
    <w:rsid w:val="00BA6B2A"/>
    <w:rsid w:val="00BA6D53"/>
    <w:rsid w:val="00BA7095"/>
    <w:rsid w:val="00BA7EBC"/>
    <w:rsid w:val="00BA7F23"/>
    <w:rsid w:val="00BB070A"/>
    <w:rsid w:val="00BB091E"/>
    <w:rsid w:val="00BB0C6B"/>
    <w:rsid w:val="00BB0CA3"/>
    <w:rsid w:val="00BB0D7A"/>
    <w:rsid w:val="00BB12FC"/>
    <w:rsid w:val="00BB2540"/>
    <w:rsid w:val="00BB2BAA"/>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57"/>
    <w:rsid w:val="00BD05AD"/>
    <w:rsid w:val="00BD06BE"/>
    <w:rsid w:val="00BD0939"/>
    <w:rsid w:val="00BD0A93"/>
    <w:rsid w:val="00BD1AC8"/>
    <w:rsid w:val="00BD2346"/>
    <w:rsid w:val="00BD2516"/>
    <w:rsid w:val="00BD2A05"/>
    <w:rsid w:val="00BD2BD7"/>
    <w:rsid w:val="00BD3351"/>
    <w:rsid w:val="00BD33CC"/>
    <w:rsid w:val="00BD3A5D"/>
    <w:rsid w:val="00BD3FAC"/>
    <w:rsid w:val="00BD41D2"/>
    <w:rsid w:val="00BD4BD1"/>
    <w:rsid w:val="00BD5151"/>
    <w:rsid w:val="00BD55CC"/>
    <w:rsid w:val="00BD5E9B"/>
    <w:rsid w:val="00BD609A"/>
    <w:rsid w:val="00BD74F0"/>
    <w:rsid w:val="00BE014F"/>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3C8"/>
    <w:rsid w:val="00BE63CF"/>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0F60"/>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986"/>
    <w:rsid w:val="00C21EF4"/>
    <w:rsid w:val="00C21F9C"/>
    <w:rsid w:val="00C2517C"/>
    <w:rsid w:val="00C258B5"/>
    <w:rsid w:val="00C2620A"/>
    <w:rsid w:val="00C263A8"/>
    <w:rsid w:val="00C26911"/>
    <w:rsid w:val="00C269BB"/>
    <w:rsid w:val="00C26A50"/>
    <w:rsid w:val="00C27266"/>
    <w:rsid w:val="00C277CC"/>
    <w:rsid w:val="00C304B8"/>
    <w:rsid w:val="00C311EB"/>
    <w:rsid w:val="00C31785"/>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07C"/>
    <w:rsid w:val="00C7030C"/>
    <w:rsid w:val="00C706DC"/>
    <w:rsid w:val="00C70FDF"/>
    <w:rsid w:val="00C710EA"/>
    <w:rsid w:val="00C71F35"/>
    <w:rsid w:val="00C72770"/>
    <w:rsid w:val="00C72787"/>
    <w:rsid w:val="00C73358"/>
    <w:rsid w:val="00C733B9"/>
    <w:rsid w:val="00C7374F"/>
    <w:rsid w:val="00C73FF0"/>
    <w:rsid w:val="00C74109"/>
    <w:rsid w:val="00C74DFF"/>
    <w:rsid w:val="00C74FB7"/>
    <w:rsid w:val="00C7512A"/>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B84"/>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165"/>
    <w:rsid w:val="00D014CB"/>
    <w:rsid w:val="00D01537"/>
    <w:rsid w:val="00D02696"/>
    <w:rsid w:val="00D02742"/>
    <w:rsid w:val="00D027C0"/>
    <w:rsid w:val="00D02AC7"/>
    <w:rsid w:val="00D03893"/>
    <w:rsid w:val="00D0405B"/>
    <w:rsid w:val="00D04185"/>
    <w:rsid w:val="00D04817"/>
    <w:rsid w:val="00D049ED"/>
    <w:rsid w:val="00D06033"/>
    <w:rsid w:val="00D07085"/>
    <w:rsid w:val="00D07179"/>
    <w:rsid w:val="00D0729F"/>
    <w:rsid w:val="00D0735C"/>
    <w:rsid w:val="00D07365"/>
    <w:rsid w:val="00D07446"/>
    <w:rsid w:val="00D07ECB"/>
    <w:rsid w:val="00D07F2B"/>
    <w:rsid w:val="00D1013B"/>
    <w:rsid w:val="00D106FF"/>
    <w:rsid w:val="00D11191"/>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6D4B"/>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076A"/>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A34"/>
    <w:rsid w:val="00D45DB4"/>
    <w:rsid w:val="00D46712"/>
    <w:rsid w:val="00D51B21"/>
    <w:rsid w:val="00D52357"/>
    <w:rsid w:val="00D5263A"/>
    <w:rsid w:val="00D52CEB"/>
    <w:rsid w:val="00D52D37"/>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A2A"/>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6856"/>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BBC"/>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0966"/>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501"/>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023"/>
    <w:rsid w:val="00E47632"/>
    <w:rsid w:val="00E47983"/>
    <w:rsid w:val="00E5168F"/>
    <w:rsid w:val="00E52648"/>
    <w:rsid w:val="00E5277A"/>
    <w:rsid w:val="00E528A6"/>
    <w:rsid w:val="00E5291A"/>
    <w:rsid w:val="00E53CAB"/>
    <w:rsid w:val="00E54D8A"/>
    <w:rsid w:val="00E54F2A"/>
    <w:rsid w:val="00E55357"/>
    <w:rsid w:val="00E56810"/>
    <w:rsid w:val="00E571E5"/>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2DA"/>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922"/>
    <w:rsid w:val="00E83B23"/>
    <w:rsid w:val="00E84290"/>
    <w:rsid w:val="00E8430D"/>
    <w:rsid w:val="00E844B0"/>
    <w:rsid w:val="00E84B05"/>
    <w:rsid w:val="00E84FB5"/>
    <w:rsid w:val="00E85E7D"/>
    <w:rsid w:val="00E864FE"/>
    <w:rsid w:val="00E86736"/>
    <w:rsid w:val="00E8675E"/>
    <w:rsid w:val="00E868F4"/>
    <w:rsid w:val="00E878AA"/>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D7A"/>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EA1"/>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3D45"/>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2EE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5E4"/>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E86"/>
    <w:rsid w:val="00F92041"/>
    <w:rsid w:val="00F9272C"/>
    <w:rsid w:val="00F93162"/>
    <w:rsid w:val="00F94265"/>
    <w:rsid w:val="00F9428B"/>
    <w:rsid w:val="00F94743"/>
    <w:rsid w:val="00F949EC"/>
    <w:rsid w:val="00F94F3B"/>
    <w:rsid w:val="00F95CC0"/>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968"/>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6E05"/>
    <w:rsid w:val="00FC7B45"/>
    <w:rsid w:val="00FD06EA"/>
    <w:rsid w:val="00FD12AA"/>
    <w:rsid w:val="00FD198D"/>
    <w:rsid w:val="00FD2126"/>
    <w:rsid w:val="00FD219B"/>
    <w:rsid w:val="00FD36E8"/>
    <w:rsid w:val="00FD3AF0"/>
    <w:rsid w:val="00FD4B79"/>
    <w:rsid w:val="00FD54AC"/>
    <w:rsid w:val="00FD587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1"/>
    <w:lsdException w:name="caption" w:semiHidden="1" w:unhideWhenUsed="1"/>
    <w:lsdException w:name="footnote reference" w:uiPriority="99"/>
    <w:lsdException w:name="page number" w:uiPriority="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تیتر اول"/>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uiPriority w:val="1"/>
    <w:rsid w:val="004D5C59"/>
  </w:style>
  <w:style w:type="paragraph" w:styleId="Header">
    <w:name w:val="header"/>
    <w:basedOn w:val="Normal"/>
    <w:link w:val="HeaderChar"/>
    <w:uiPriority w:val="1"/>
    <w:rsid w:val="004D5C59"/>
    <w:pPr>
      <w:tabs>
        <w:tab w:val="center" w:pos="4153"/>
        <w:tab w:val="right" w:pos="8306"/>
      </w:tabs>
    </w:pPr>
  </w:style>
  <w:style w:type="character" w:customStyle="1" w:styleId="HeaderChar">
    <w:name w:val="Header Char"/>
    <w:basedOn w:val="DefaultParagraphFont"/>
    <w:link w:val="Header"/>
    <w:uiPriority w:val="1"/>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83801"/>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83801"/>
    <w:rPr>
      <w:rFonts w:ascii="KFGQPC Uthman Taha Naskh" w:hAnsi="KFGQPC Uthman Taha Naskh" w:cs="mylotus"/>
      <w:sz w:val="28"/>
      <w:szCs w:val="28"/>
    </w:rPr>
  </w:style>
  <w:style w:type="paragraph" w:customStyle="1" w:styleId="a5">
    <w:name w:val="تیتر سوم"/>
    <w:basedOn w:val="Normal"/>
    <w:qFormat/>
    <w:rsid w:val="00D45A34"/>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6C43EB"/>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6C43EB"/>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6C43EB"/>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6C43EB"/>
    <w:rPr>
      <w:rFonts w:ascii="IRLotus" w:hAnsi="IRLotus" w:cs="IRLotus"/>
      <w:b/>
      <w:bCs/>
      <w:sz w:val="28"/>
      <w:szCs w:val="28"/>
    </w:rPr>
  </w:style>
  <w:style w:type="paragraph" w:customStyle="1" w:styleId="ab">
    <w:name w:val="ترجمه آیات"/>
    <w:basedOn w:val="Normal"/>
    <w:link w:val="Char7"/>
    <w:qFormat/>
    <w:rsid w:val="006C43EB"/>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6C43EB"/>
    <w:rPr>
      <w:rFonts w:ascii="IRLotus" w:hAnsi="IRLotus" w:cs="IRLotus"/>
      <w:sz w:val="26"/>
      <w:szCs w:val="26"/>
    </w:rPr>
  </w:style>
  <w:style w:type="paragraph" w:customStyle="1" w:styleId="ad">
    <w:name w:val="پاورقی"/>
    <w:basedOn w:val="Normal"/>
    <w:link w:val="Char9"/>
    <w:qFormat/>
    <w:rsid w:val="00D45A34"/>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D45A34"/>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6C43EB"/>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6C43EB"/>
    <w:rPr>
      <w:rFonts w:ascii="IRLotus" w:hAnsi="IRLotus" w:cs="IRLotus"/>
      <w:sz w:val="26"/>
      <w:szCs w:val="26"/>
    </w:rPr>
  </w:style>
  <w:style w:type="paragraph" w:customStyle="1" w:styleId="2222222222">
    <w:name w:val="تیتر دوم2222222222"/>
    <w:basedOn w:val="Normal"/>
    <w:link w:val="2222222222Char"/>
    <w:rsid w:val="008E5B75"/>
    <w:pPr>
      <w:bidi w:val="0"/>
      <w:spacing w:before="240" w:after="40"/>
      <w:jc w:val="both"/>
    </w:pPr>
    <w:rPr>
      <w:bCs/>
      <w:sz w:val="30"/>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33333333333333">
    <w:name w:val="تيتر سوم33333333333333"/>
    <w:basedOn w:val="Normal"/>
    <w:link w:val="33333333333333Char"/>
    <w:rsid w:val="008E5B75"/>
    <w:pPr>
      <w:widowControl w:val="0"/>
      <w:spacing w:before="240"/>
      <w:jc w:val="both"/>
    </w:pPr>
    <w:rPr>
      <w:rFonts w:cs="B Lotus"/>
      <w:b/>
      <w:bCs/>
      <w:sz w:val="32"/>
      <w:szCs w:val="32"/>
      <w:lang w:val="x-none" w:eastAsia="x-none"/>
    </w:rPr>
  </w:style>
  <w:style w:type="character" w:customStyle="1" w:styleId="2222222222Char">
    <w:name w:val="تیتر دوم2222222222 Char"/>
    <w:link w:val="2222222222"/>
    <w:rsid w:val="008E5B75"/>
    <w:rPr>
      <w:rFonts w:cs="B Zar"/>
      <w:bCs/>
      <w:sz w:val="30"/>
      <w:szCs w:val="28"/>
      <w:lang w:bidi="ar-SA"/>
    </w:rPr>
  </w:style>
  <w:style w:type="character" w:customStyle="1" w:styleId="33333333333333Char">
    <w:name w:val="تيتر سوم33333333333333 Char"/>
    <w:link w:val="33333333333333"/>
    <w:rsid w:val="008E5B75"/>
    <w:rPr>
      <w:rFonts w:cs="B Lotus"/>
      <w:b/>
      <w:bCs/>
      <w:sz w:val="32"/>
      <w:szCs w:val="32"/>
      <w:lang w:bidi="ar-SA"/>
    </w:rPr>
  </w:style>
  <w:style w:type="character" w:styleId="SubtleEmphasis">
    <w:name w:val="Subtle Emphasis"/>
    <w:basedOn w:val="DefaultParagraphFont"/>
    <w:uiPriority w:val="19"/>
    <w:qFormat/>
    <w:rsid w:val="00983801"/>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1"/>
    <w:lsdException w:name="caption" w:semiHidden="1" w:unhideWhenUsed="1"/>
    <w:lsdException w:name="footnote reference" w:uiPriority="99"/>
    <w:lsdException w:name="page number" w:uiPriority="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تیتر اول"/>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uiPriority w:val="1"/>
    <w:rsid w:val="004D5C59"/>
  </w:style>
  <w:style w:type="paragraph" w:styleId="Header">
    <w:name w:val="header"/>
    <w:basedOn w:val="Normal"/>
    <w:link w:val="HeaderChar"/>
    <w:uiPriority w:val="1"/>
    <w:rsid w:val="004D5C59"/>
    <w:pPr>
      <w:tabs>
        <w:tab w:val="center" w:pos="4153"/>
        <w:tab w:val="right" w:pos="8306"/>
      </w:tabs>
    </w:pPr>
  </w:style>
  <w:style w:type="character" w:customStyle="1" w:styleId="HeaderChar">
    <w:name w:val="Header Char"/>
    <w:basedOn w:val="DefaultParagraphFont"/>
    <w:link w:val="Header"/>
    <w:uiPriority w:val="1"/>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83801"/>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83801"/>
    <w:rPr>
      <w:rFonts w:ascii="KFGQPC Uthman Taha Naskh" w:hAnsi="KFGQPC Uthman Taha Naskh" w:cs="mylotus"/>
      <w:sz w:val="28"/>
      <w:szCs w:val="28"/>
    </w:rPr>
  </w:style>
  <w:style w:type="paragraph" w:customStyle="1" w:styleId="a5">
    <w:name w:val="تیتر سوم"/>
    <w:basedOn w:val="Normal"/>
    <w:qFormat/>
    <w:rsid w:val="00D45A34"/>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6C43EB"/>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6C43EB"/>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6C43EB"/>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6C43EB"/>
    <w:rPr>
      <w:rFonts w:ascii="IRLotus" w:hAnsi="IRLotus" w:cs="IRLotus"/>
      <w:b/>
      <w:bCs/>
      <w:sz w:val="28"/>
      <w:szCs w:val="28"/>
    </w:rPr>
  </w:style>
  <w:style w:type="paragraph" w:customStyle="1" w:styleId="ab">
    <w:name w:val="ترجمه آیات"/>
    <w:basedOn w:val="Normal"/>
    <w:link w:val="Char7"/>
    <w:qFormat/>
    <w:rsid w:val="006C43EB"/>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6C43EB"/>
    <w:rPr>
      <w:rFonts w:ascii="IRLotus" w:hAnsi="IRLotus" w:cs="IRLotus"/>
      <w:sz w:val="26"/>
      <w:szCs w:val="26"/>
    </w:rPr>
  </w:style>
  <w:style w:type="paragraph" w:customStyle="1" w:styleId="ad">
    <w:name w:val="پاورقی"/>
    <w:basedOn w:val="Normal"/>
    <w:link w:val="Char9"/>
    <w:qFormat/>
    <w:rsid w:val="00D45A34"/>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D45A34"/>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6C43EB"/>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6C43EB"/>
    <w:rPr>
      <w:rFonts w:ascii="IRLotus" w:hAnsi="IRLotus" w:cs="IRLotus"/>
      <w:sz w:val="26"/>
      <w:szCs w:val="26"/>
    </w:rPr>
  </w:style>
  <w:style w:type="paragraph" w:customStyle="1" w:styleId="2222222222">
    <w:name w:val="تیتر دوم2222222222"/>
    <w:basedOn w:val="Normal"/>
    <w:link w:val="2222222222Char"/>
    <w:rsid w:val="008E5B75"/>
    <w:pPr>
      <w:bidi w:val="0"/>
      <w:spacing w:before="240" w:after="40"/>
      <w:jc w:val="both"/>
    </w:pPr>
    <w:rPr>
      <w:bCs/>
      <w:sz w:val="30"/>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paragraph" w:customStyle="1" w:styleId="33333333333333">
    <w:name w:val="تيتر سوم33333333333333"/>
    <w:basedOn w:val="Normal"/>
    <w:link w:val="33333333333333Char"/>
    <w:rsid w:val="008E5B75"/>
    <w:pPr>
      <w:widowControl w:val="0"/>
      <w:spacing w:before="240"/>
      <w:jc w:val="both"/>
    </w:pPr>
    <w:rPr>
      <w:rFonts w:cs="B Lotus"/>
      <w:b/>
      <w:bCs/>
      <w:sz w:val="32"/>
      <w:szCs w:val="32"/>
      <w:lang w:val="x-none" w:eastAsia="x-none"/>
    </w:rPr>
  </w:style>
  <w:style w:type="character" w:customStyle="1" w:styleId="2222222222Char">
    <w:name w:val="تیتر دوم2222222222 Char"/>
    <w:link w:val="2222222222"/>
    <w:rsid w:val="008E5B75"/>
    <w:rPr>
      <w:rFonts w:cs="B Zar"/>
      <w:bCs/>
      <w:sz w:val="30"/>
      <w:szCs w:val="28"/>
      <w:lang w:bidi="ar-SA"/>
    </w:rPr>
  </w:style>
  <w:style w:type="character" w:customStyle="1" w:styleId="33333333333333Char">
    <w:name w:val="تيتر سوم33333333333333 Char"/>
    <w:link w:val="33333333333333"/>
    <w:rsid w:val="008E5B75"/>
    <w:rPr>
      <w:rFonts w:cs="B Lotus"/>
      <w:b/>
      <w:bCs/>
      <w:sz w:val="32"/>
      <w:szCs w:val="32"/>
      <w:lang w:bidi="ar-SA"/>
    </w:rPr>
  </w:style>
  <w:style w:type="character" w:styleId="SubtleEmphasis">
    <w:name w:val="Subtle Emphasis"/>
    <w:basedOn w:val="DefaultParagraphFont"/>
    <w:uiPriority w:val="19"/>
    <w:qFormat/>
    <w:rsid w:val="00983801"/>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39F6B-B67D-4036-87DB-8E8569E2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154222</Words>
  <Characters>879072</Characters>
  <Application>Microsoft Office Word</Application>
  <DocSecurity>8</DocSecurity>
  <Lines>7325</Lines>
  <Paragraphs>2062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1031232</CharactersWithSpaces>
  <SharedDoc>false</SharedDoc>
  <HLinks>
    <vt:vector size="2292" baseType="variant">
      <vt:variant>
        <vt:i4>1376316</vt:i4>
      </vt:variant>
      <vt:variant>
        <vt:i4>2288</vt:i4>
      </vt:variant>
      <vt:variant>
        <vt:i4>0</vt:i4>
      </vt:variant>
      <vt:variant>
        <vt:i4>5</vt:i4>
      </vt:variant>
      <vt:variant>
        <vt:lpwstr/>
      </vt:variant>
      <vt:variant>
        <vt:lpwstr>_Toc389132595</vt:lpwstr>
      </vt:variant>
      <vt:variant>
        <vt:i4>1376316</vt:i4>
      </vt:variant>
      <vt:variant>
        <vt:i4>2282</vt:i4>
      </vt:variant>
      <vt:variant>
        <vt:i4>0</vt:i4>
      </vt:variant>
      <vt:variant>
        <vt:i4>5</vt:i4>
      </vt:variant>
      <vt:variant>
        <vt:lpwstr/>
      </vt:variant>
      <vt:variant>
        <vt:lpwstr>_Toc389132594</vt:lpwstr>
      </vt:variant>
      <vt:variant>
        <vt:i4>1376316</vt:i4>
      </vt:variant>
      <vt:variant>
        <vt:i4>2276</vt:i4>
      </vt:variant>
      <vt:variant>
        <vt:i4>0</vt:i4>
      </vt:variant>
      <vt:variant>
        <vt:i4>5</vt:i4>
      </vt:variant>
      <vt:variant>
        <vt:lpwstr/>
      </vt:variant>
      <vt:variant>
        <vt:lpwstr>_Toc389132593</vt:lpwstr>
      </vt:variant>
      <vt:variant>
        <vt:i4>1376316</vt:i4>
      </vt:variant>
      <vt:variant>
        <vt:i4>2270</vt:i4>
      </vt:variant>
      <vt:variant>
        <vt:i4>0</vt:i4>
      </vt:variant>
      <vt:variant>
        <vt:i4>5</vt:i4>
      </vt:variant>
      <vt:variant>
        <vt:lpwstr/>
      </vt:variant>
      <vt:variant>
        <vt:lpwstr>_Toc389132592</vt:lpwstr>
      </vt:variant>
      <vt:variant>
        <vt:i4>1376316</vt:i4>
      </vt:variant>
      <vt:variant>
        <vt:i4>2264</vt:i4>
      </vt:variant>
      <vt:variant>
        <vt:i4>0</vt:i4>
      </vt:variant>
      <vt:variant>
        <vt:i4>5</vt:i4>
      </vt:variant>
      <vt:variant>
        <vt:lpwstr/>
      </vt:variant>
      <vt:variant>
        <vt:lpwstr>_Toc389132591</vt:lpwstr>
      </vt:variant>
      <vt:variant>
        <vt:i4>1376316</vt:i4>
      </vt:variant>
      <vt:variant>
        <vt:i4>2258</vt:i4>
      </vt:variant>
      <vt:variant>
        <vt:i4>0</vt:i4>
      </vt:variant>
      <vt:variant>
        <vt:i4>5</vt:i4>
      </vt:variant>
      <vt:variant>
        <vt:lpwstr/>
      </vt:variant>
      <vt:variant>
        <vt:lpwstr>_Toc389132590</vt:lpwstr>
      </vt:variant>
      <vt:variant>
        <vt:i4>1310780</vt:i4>
      </vt:variant>
      <vt:variant>
        <vt:i4>2252</vt:i4>
      </vt:variant>
      <vt:variant>
        <vt:i4>0</vt:i4>
      </vt:variant>
      <vt:variant>
        <vt:i4>5</vt:i4>
      </vt:variant>
      <vt:variant>
        <vt:lpwstr/>
      </vt:variant>
      <vt:variant>
        <vt:lpwstr>_Toc389132589</vt:lpwstr>
      </vt:variant>
      <vt:variant>
        <vt:i4>1310780</vt:i4>
      </vt:variant>
      <vt:variant>
        <vt:i4>2246</vt:i4>
      </vt:variant>
      <vt:variant>
        <vt:i4>0</vt:i4>
      </vt:variant>
      <vt:variant>
        <vt:i4>5</vt:i4>
      </vt:variant>
      <vt:variant>
        <vt:lpwstr/>
      </vt:variant>
      <vt:variant>
        <vt:lpwstr>_Toc389132588</vt:lpwstr>
      </vt:variant>
      <vt:variant>
        <vt:i4>1310780</vt:i4>
      </vt:variant>
      <vt:variant>
        <vt:i4>2240</vt:i4>
      </vt:variant>
      <vt:variant>
        <vt:i4>0</vt:i4>
      </vt:variant>
      <vt:variant>
        <vt:i4>5</vt:i4>
      </vt:variant>
      <vt:variant>
        <vt:lpwstr/>
      </vt:variant>
      <vt:variant>
        <vt:lpwstr>_Toc389132587</vt:lpwstr>
      </vt:variant>
      <vt:variant>
        <vt:i4>1310780</vt:i4>
      </vt:variant>
      <vt:variant>
        <vt:i4>2234</vt:i4>
      </vt:variant>
      <vt:variant>
        <vt:i4>0</vt:i4>
      </vt:variant>
      <vt:variant>
        <vt:i4>5</vt:i4>
      </vt:variant>
      <vt:variant>
        <vt:lpwstr/>
      </vt:variant>
      <vt:variant>
        <vt:lpwstr>_Toc389132586</vt:lpwstr>
      </vt:variant>
      <vt:variant>
        <vt:i4>1310780</vt:i4>
      </vt:variant>
      <vt:variant>
        <vt:i4>2228</vt:i4>
      </vt:variant>
      <vt:variant>
        <vt:i4>0</vt:i4>
      </vt:variant>
      <vt:variant>
        <vt:i4>5</vt:i4>
      </vt:variant>
      <vt:variant>
        <vt:lpwstr/>
      </vt:variant>
      <vt:variant>
        <vt:lpwstr>_Toc389132585</vt:lpwstr>
      </vt:variant>
      <vt:variant>
        <vt:i4>1310780</vt:i4>
      </vt:variant>
      <vt:variant>
        <vt:i4>2222</vt:i4>
      </vt:variant>
      <vt:variant>
        <vt:i4>0</vt:i4>
      </vt:variant>
      <vt:variant>
        <vt:i4>5</vt:i4>
      </vt:variant>
      <vt:variant>
        <vt:lpwstr/>
      </vt:variant>
      <vt:variant>
        <vt:lpwstr>_Toc389132584</vt:lpwstr>
      </vt:variant>
      <vt:variant>
        <vt:i4>1310780</vt:i4>
      </vt:variant>
      <vt:variant>
        <vt:i4>2216</vt:i4>
      </vt:variant>
      <vt:variant>
        <vt:i4>0</vt:i4>
      </vt:variant>
      <vt:variant>
        <vt:i4>5</vt:i4>
      </vt:variant>
      <vt:variant>
        <vt:lpwstr/>
      </vt:variant>
      <vt:variant>
        <vt:lpwstr>_Toc389132583</vt:lpwstr>
      </vt:variant>
      <vt:variant>
        <vt:i4>1310780</vt:i4>
      </vt:variant>
      <vt:variant>
        <vt:i4>2210</vt:i4>
      </vt:variant>
      <vt:variant>
        <vt:i4>0</vt:i4>
      </vt:variant>
      <vt:variant>
        <vt:i4>5</vt:i4>
      </vt:variant>
      <vt:variant>
        <vt:lpwstr/>
      </vt:variant>
      <vt:variant>
        <vt:lpwstr>_Toc389132582</vt:lpwstr>
      </vt:variant>
      <vt:variant>
        <vt:i4>1310780</vt:i4>
      </vt:variant>
      <vt:variant>
        <vt:i4>2204</vt:i4>
      </vt:variant>
      <vt:variant>
        <vt:i4>0</vt:i4>
      </vt:variant>
      <vt:variant>
        <vt:i4>5</vt:i4>
      </vt:variant>
      <vt:variant>
        <vt:lpwstr/>
      </vt:variant>
      <vt:variant>
        <vt:lpwstr>_Toc389132581</vt:lpwstr>
      </vt:variant>
      <vt:variant>
        <vt:i4>1310780</vt:i4>
      </vt:variant>
      <vt:variant>
        <vt:i4>2198</vt:i4>
      </vt:variant>
      <vt:variant>
        <vt:i4>0</vt:i4>
      </vt:variant>
      <vt:variant>
        <vt:i4>5</vt:i4>
      </vt:variant>
      <vt:variant>
        <vt:lpwstr/>
      </vt:variant>
      <vt:variant>
        <vt:lpwstr>_Toc389132580</vt:lpwstr>
      </vt:variant>
      <vt:variant>
        <vt:i4>1769532</vt:i4>
      </vt:variant>
      <vt:variant>
        <vt:i4>2192</vt:i4>
      </vt:variant>
      <vt:variant>
        <vt:i4>0</vt:i4>
      </vt:variant>
      <vt:variant>
        <vt:i4>5</vt:i4>
      </vt:variant>
      <vt:variant>
        <vt:lpwstr/>
      </vt:variant>
      <vt:variant>
        <vt:lpwstr>_Toc389132579</vt:lpwstr>
      </vt:variant>
      <vt:variant>
        <vt:i4>1769532</vt:i4>
      </vt:variant>
      <vt:variant>
        <vt:i4>2186</vt:i4>
      </vt:variant>
      <vt:variant>
        <vt:i4>0</vt:i4>
      </vt:variant>
      <vt:variant>
        <vt:i4>5</vt:i4>
      </vt:variant>
      <vt:variant>
        <vt:lpwstr/>
      </vt:variant>
      <vt:variant>
        <vt:lpwstr>_Toc389132578</vt:lpwstr>
      </vt:variant>
      <vt:variant>
        <vt:i4>1769532</vt:i4>
      </vt:variant>
      <vt:variant>
        <vt:i4>2180</vt:i4>
      </vt:variant>
      <vt:variant>
        <vt:i4>0</vt:i4>
      </vt:variant>
      <vt:variant>
        <vt:i4>5</vt:i4>
      </vt:variant>
      <vt:variant>
        <vt:lpwstr/>
      </vt:variant>
      <vt:variant>
        <vt:lpwstr>_Toc389132577</vt:lpwstr>
      </vt:variant>
      <vt:variant>
        <vt:i4>1769532</vt:i4>
      </vt:variant>
      <vt:variant>
        <vt:i4>2174</vt:i4>
      </vt:variant>
      <vt:variant>
        <vt:i4>0</vt:i4>
      </vt:variant>
      <vt:variant>
        <vt:i4>5</vt:i4>
      </vt:variant>
      <vt:variant>
        <vt:lpwstr/>
      </vt:variant>
      <vt:variant>
        <vt:lpwstr>_Toc389132576</vt:lpwstr>
      </vt:variant>
      <vt:variant>
        <vt:i4>1769532</vt:i4>
      </vt:variant>
      <vt:variant>
        <vt:i4>2168</vt:i4>
      </vt:variant>
      <vt:variant>
        <vt:i4>0</vt:i4>
      </vt:variant>
      <vt:variant>
        <vt:i4>5</vt:i4>
      </vt:variant>
      <vt:variant>
        <vt:lpwstr/>
      </vt:variant>
      <vt:variant>
        <vt:lpwstr>_Toc389132575</vt:lpwstr>
      </vt:variant>
      <vt:variant>
        <vt:i4>1769532</vt:i4>
      </vt:variant>
      <vt:variant>
        <vt:i4>2162</vt:i4>
      </vt:variant>
      <vt:variant>
        <vt:i4>0</vt:i4>
      </vt:variant>
      <vt:variant>
        <vt:i4>5</vt:i4>
      </vt:variant>
      <vt:variant>
        <vt:lpwstr/>
      </vt:variant>
      <vt:variant>
        <vt:lpwstr>_Toc389132574</vt:lpwstr>
      </vt:variant>
      <vt:variant>
        <vt:i4>1769532</vt:i4>
      </vt:variant>
      <vt:variant>
        <vt:i4>2156</vt:i4>
      </vt:variant>
      <vt:variant>
        <vt:i4>0</vt:i4>
      </vt:variant>
      <vt:variant>
        <vt:i4>5</vt:i4>
      </vt:variant>
      <vt:variant>
        <vt:lpwstr/>
      </vt:variant>
      <vt:variant>
        <vt:lpwstr>_Toc389132573</vt:lpwstr>
      </vt:variant>
      <vt:variant>
        <vt:i4>1769532</vt:i4>
      </vt:variant>
      <vt:variant>
        <vt:i4>2150</vt:i4>
      </vt:variant>
      <vt:variant>
        <vt:i4>0</vt:i4>
      </vt:variant>
      <vt:variant>
        <vt:i4>5</vt:i4>
      </vt:variant>
      <vt:variant>
        <vt:lpwstr/>
      </vt:variant>
      <vt:variant>
        <vt:lpwstr>_Toc389132572</vt:lpwstr>
      </vt:variant>
      <vt:variant>
        <vt:i4>1769532</vt:i4>
      </vt:variant>
      <vt:variant>
        <vt:i4>2144</vt:i4>
      </vt:variant>
      <vt:variant>
        <vt:i4>0</vt:i4>
      </vt:variant>
      <vt:variant>
        <vt:i4>5</vt:i4>
      </vt:variant>
      <vt:variant>
        <vt:lpwstr/>
      </vt:variant>
      <vt:variant>
        <vt:lpwstr>_Toc389132571</vt:lpwstr>
      </vt:variant>
      <vt:variant>
        <vt:i4>1769532</vt:i4>
      </vt:variant>
      <vt:variant>
        <vt:i4>2138</vt:i4>
      </vt:variant>
      <vt:variant>
        <vt:i4>0</vt:i4>
      </vt:variant>
      <vt:variant>
        <vt:i4>5</vt:i4>
      </vt:variant>
      <vt:variant>
        <vt:lpwstr/>
      </vt:variant>
      <vt:variant>
        <vt:lpwstr>_Toc389132570</vt:lpwstr>
      </vt:variant>
      <vt:variant>
        <vt:i4>1703996</vt:i4>
      </vt:variant>
      <vt:variant>
        <vt:i4>2132</vt:i4>
      </vt:variant>
      <vt:variant>
        <vt:i4>0</vt:i4>
      </vt:variant>
      <vt:variant>
        <vt:i4>5</vt:i4>
      </vt:variant>
      <vt:variant>
        <vt:lpwstr/>
      </vt:variant>
      <vt:variant>
        <vt:lpwstr>_Toc389132569</vt:lpwstr>
      </vt:variant>
      <vt:variant>
        <vt:i4>1703996</vt:i4>
      </vt:variant>
      <vt:variant>
        <vt:i4>2126</vt:i4>
      </vt:variant>
      <vt:variant>
        <vt:i4>0</vt:i4>
      </vt:variant>
      <vt:variant>
        <vt:i4>5</vt:i4>
      </vt:variant>
      <vt:variant>
        <vt:lpwstr/>
      </vt:variant>
      <vt:variant>
        <vt:lpwstr>_Toc389132568</vt:lpwstr>
      </vt:variant>
      <vt:variant>
        <vt:i4>1703996</vt:i4>
      </vt:variant>
      <vt:variant>
        <vt:i4>2120</vt:i4>
      </vt:variant>
      <vt:variant>
        <vt:i4>0</vt:i4>
      </vt:variant>
      <vt:variant>
        <vt:i4>5</vt:i4>
      </vt:variant>
      <vt:variant>
        <vt:lpwstr/>
      </vt:variant>
      <vt:variant>
        <vt:lpwstr>_Toc389132567</vt:lpwstr>
      </vt:variant>
      <vt:variant>
        <vt:i4>1703996</vt:i4>
      </vt:variant>
      <vt:variant>
        <vt:i4>2114</vt:i4>
      </vt:variant>
      <vt:variant>
        <vt:i4>0</vt:i4>
      </vt:variant>
      <vt:variant>
        <vt:i4>5</vt:i4>
      </vt:variant>
      <vt:variant>
        <vt:lpwstr/>
      </vt:variant>
      <vt:variant>
        <vt:lpwstr>_Toc389132566</vt:lpwstr>
      </vt:variant>
      <vt:variant>
        <vt:i4>1703996</vt:i4>
      </vt:variant>
      <vt:variant>
        <vt:i4>2108</vt:i4>
      </vt:variant>
      <vt:variant>
        <vt:i4>0</vt:i4>
      </vt:variant>
      <vt:variant>
        <vt:i4>5</vt:i4>
      </vt:variant>
      <vt:variant>
        <vt:lpwstr/>
      </vt:variant>
      <vt:variant>
        <vt:lpwstr>_Toc389132565</vt:lpwstr>
      </vt:variant>
      <vt:variant>
        <vt:i4>1703996</vt:i4>
      </vt:variant>
      <vt:variant>
        <vt:i4>2102</vt:i4>
      </vt:variant>
      <vt:variant>
        <vt:i4>0</vt:i4>
      </vt:variant>
      <vt:variant>
        <vt:i4>5</vt:i4>
      </vt:variant>
      <vt:variant>
        <vt:lpwstr/>
      </vt:variant>
      <vt:variant>
        <vt:lpwstr>_Toc389132564</vt:lpwstr>
      </vt:variant>
      <vt:variant>
        <vt:i4>1703996</vt:i4>
      </vt:variant>
      <vt:variant>
        <vt:i4>2096</vt:i4>
      </vt:variant>
      <vt:variant>
        <vt:i4>0</vt:i4>
      </vt:variant>
      <vt:variant>
        <vt:i4>5</vt:i4>
      </vt:variant>
      <vt:variant>
        <vt:lpwstr/>
      </vt:variant>
      <vt:variant>
        <vt:lpwstr>_Toc389132563</vt:lpwstr>
      </vt:variant>
      <vt:variant>
        <vt:i4>1703996</vt:i4>
      </vt:variant>
      <vt:variant>
        <vt:i4>2090</vt:i4>
      </vt:variant>
      <vt:variant>
        <vt:i4>0</vt:i4>
      </vt:variant>
      <vt:variant>
        <vt:i4>5</vt:i4>
      </vt:variant>
      <vt:variant>
        <vt:lpwstr/>
      </vt:variant>
      <vt:variant>
        <vt:lpwstr>_Toc389132562</vt:lpwstr>
      </vt:variant>
      <vt:variant>
        <vt:i4>1703996</vt:i4>
      </vt:variant>
      <vt:variant>
        <vt:i4>2084</vt:i4>
      </vt:variant>
      <vt:variant>
        <vt:i4>0</vt:i4>
      </vt:variant>
      <vt:variant>
        <vt:i4>5</vt:i4>
      </vt:variant>
      <vt:variant>
        <vt:lpwstr/>
      </vt:variant>
      <vt:variant>
        <vt:lpwstr>_Toc389132561</vt:lpwstr>
      </vt:variant>
      <vt:variant>
        <vt:i4>1703996</vt:i4>
      </vt:variant>
      <vt:variant>
        <vt:i4>2078</vt:i4>
      </vt:variant>
      <vt:variant>
        <vt:i4>0</vt:i4>
      </vt:variant>
      <vt:variant>
        <vt:i4>5</vt:i4>
      </vt:variant>
      <vt:variant>
        <vt:lpwstr/>
      </vt:variant>
      <vt:variant>
        <vt:lpwstr>_Toc389132560</vt:lpwstr>
      </vt:variant>
      <vt:variant>
        <vt:i4>1638460</vt:i4>
      </vt:variant>
      <vt:variant>
        <vt:i4>2072</vt:i4>
      </vt:variant>
      <vt:variant>
        <vt:i4>0</vt:i4>
      </vt:variant>
      <vt:variant>
        <vt:i4>5</vt:i4>
      </vt:variant>
      <vt:variant>
        <vt:lpwstr/>
      </vt:variant>
      <vt:variant>
        <vt:lpwstr>_Toc389132559</vt:lpwstr>
      </vt:variant>
      <vt:variant>
        <vt:i4>1638460</vt:i4>
      </vt:variant>
      <vt:variant>
        <vt:i4>2066</vt:i4>
      </vt:variant>
      <vt:variant>
        <vt:i4>0</vt:i4>
      </vt:variant>
      <vt:variant>
        <vt:i4>5</vt:i4>
      </vt:variant>
      <vt:variant>
        <vt:lpwstr/>
      </vt:variant>
      <vt:variant>
        <vt:lpwstr>_Toc389132558</vt:lpwstr>
      </vt:variant>
      <vt:variant>
        <vt:i4>1638460</vt:i4>
      </vt:variant>
      <vt:variant>
        <vt:i4>2060</vt:i4>
      </vt:variant>
      <vt:variant>
        <vt:i4>0</vt:i4>
      </vt:variant>
      <vt:variant>
        <vt:i4>5</vt:i4>
      </vt:variant>
      <vt:variant>
        <vt:lpwstr/>
      </vt:variant>
      <vt:variant>
        <vt:lpwstr>_Toc389132557</vt:lpwstr>
      </vt:variant>
      <vt:variant>
        <vt:i4>1638460</vt:i4>
      </vt:variant>
      <vt:variant>
        <vt:i4>2054</vt:i4>
      </vt:variant>
      <vt:variant>
        <vt:i4>0</vt:i4>
      </vt:variant>
      <vt:variant>
        <vt:i4>5</vt:i4>
      </vt:variant>
      <vt:variant>
        <vt:lpwstr/>
      </vt:variant>
      <vt:variant>
        <vt:lpwstr>_Toc389132556</vt:lpwstr>
      </vt:variant>
      <vt:variant>
        <vt:i4>1638460</vt:i4>
      </vt:variant>
      <vt:variant>
        <vt:i4>2048</vt:i4>
      </vt:variant>
      <vt:variant>
        <vt:i4>0</vt:i4>
      </vt:variant>
      <vt:variant>
        <vt:i4>5</vt:i4>
      </vt:variant>
      <vt:variant>
        <vt:lpwstr/>
      </vt:variant>
      <vt:variant>
        <vt:lpwstr>_Toc389132555</vt:lpwstr>
      </vt:variant>
      <vt:variant>
        <vt:i4>1638460</vt:i4>
      </vt:variant>
      <vt:variant>
        <vt:i4>2042</vt:i4>
      </vt:variant>
      <vt:variant>
        <vt:i4>0</vt:i4>
      </vt:variant>
      <vt:variant>
        <vt:i4>5</vt:i4>
      </vt:variant>
      <vt:variant>
        <vt:lpwstr/>
      </vt:variant>
      <vt:variant>
        <vt:lpwstr>_Toc389132554</vt:lpwstr>
      </vt:variant>
      <vt:variant>
        <vt:i4>1638460</vt:i4>
      </vt:variant>
      <vt:variant>
        <vt:i4>2036</vt:i4>
      </vt:variant>
      <vt:variant>
        <vt:i4>0</vt:i4>
      </vt:variant>
      <vt:variant>
        <vt:i4>5</vt:i4>
      </vt:variant>
      <vt:variant>
        <vt:lpwstr/>
      </vt:variant>
      <vt:variant>
        <vt:lpwstr>_Toc389132553</vt:lpwstr>
      </vt:variant>
      <vt:variant>
        <vt:i4>1638460</vt:i4>
      </vt:variant>
      <vt:variant>
        <vt:i4>2030</vt:i4>
      </vt:variant>
      <vt:variant>
        <vt:i4>0</vt:i4>
      </vt:variant>
      <vt:variant>
        <vt:i4>5</vt:i4>
      </vt:variant>
      <vt:variant>
        <vt:lpwstr/>
      </vt:variant>
      <vt:variant>
        <vt:lpwstr>_Toc389132552</vt:lpwstr>
      </vt:variant>
      <vt:variant>
        <vt:i4>1638460</vt:i4>
      </vt:variant>
      <vt:variant>
        <vt:i4>2024</vt:i4>
      </vt:variant>
      <vt:variant>
        <vt:i4>0</vt:i4>
      </vt:variant>
      <vt:variant>
        <vt:i4>5</vt:i4>
      </vt:variant>
      <vt:variant>
        <vt:lpwstr/>
      </vt:variant>
      <vt:variant>
        <vt:lpwstr>_Toc389132551</vt:lpwstr>
      </vt:variant>
      <vt:variant>
        <vt:i4>1638460</vt:i4>
      </vt:variant>
      <vt:variant>
        <vt:i4>2018</vt:i4>
      </vt:variant>
      <vt:variant>
        <vt:i4>0</vt:i4>
      </vt:variant>
      <vt:variant>
        <vt:i4>5</vt:i4>
      </vt:variant>
      <vt:variant>
        <vt:lpwstr/>
      </vt:variant>
      <vt:variant>
        <vt:lpwstr>_Toc389132550</vt:lpwstr>
      </vt:variant>
      <vt:variant>
        <vt:i4>1572924</vt:i4>
      </vt:variant>
      <vt:variant>
        <vt:i4>2012</vt:i4>
      </vt:variant>
      <vt:variant>
        <vt:i4>0</vt:i4>
      </vt:variant>
      <vt:variant>
        <vt:i4>5</vt:i4>
      </vt:variant>
      <vt:variant>
        <vt:lpwstr/>
      </vt:variant>
      <vt:variant>
        <vt:lpwstr>_Toc389132549</vt:lpwstr>
      </vt:variant>
      <vt:variant>
        <vt:i4>1572924</vt:i4>
      </vt:variant>
      <vt:variant>
        <vt:i4>2006</vt:i4>
      </vt:variant>
      <vt:variant>
        <vt:i4>0</vt:i4>
      </vt:variant>
      <vt:variant>
        <vt:i4>5</vt:i4>
      </vt:variant>
      <vt:variant>
        <vt:lpwstr/>
      </vt:variant>
      <vt:variant>
        <vt:lpwstr>_Toc389132548</vt:lpwstr>
      </vt:variant>
      <vt:variant>
        <vt:i4>1572924</vt:i4>
      </vt:variant>
      <vt:variant>
        <vt:i4>2000</vt:i4>
      </vt:variant>
      <vt:variant>
        <vt:i4>0</vt:i4>
      </vt:variant>
      <vt:variant>
        <vt:i4>5</vt:i4>
      </vt:variant>
      <vt:variant>
        <vt:lpwstr/>
      </vt:variant>
      <vt:variant>
        <vt:lpwstr>_Toc389132547</vt:lpwstr>
      </vt:variant>
      <vt:variant>
        <vt:i4>1572924</vt:i4>
      </vt:variant>
      <vt:variant>
        <vt:i4>1994</vt:i4>
      </vt:variant>
      <vt:variant>
        <vt:i4>0</vt:i4>
      </vt:variant>
      <vt:variant>
        <vt:i4>5</vt:i4>
      </vt:variant>
      <vt:variant>
        <vt:lpwstr/>
      </vt:variant>
      <vt:variant>
        <vt:lpwstr>_Toc389132546</vt:lpwstr>
      </vt:variant>
      <vt:variant>
        <vt:i4>1572924</vt:i4>
      </vt:variant>
      <vt:variant>
        <vt:i4>1988</vt:i4>
      </vt:variant>
      <vt:variant>
        <vt:i4>0</vt:i4>
      </vt:variant>
      <vt:variant>
        <vt:i4>5</vt:i4>
      </vt:variant>
      <vt:variant>
        <vt:lpwstr/>
      </vt:variant>
      <vt:variant>
        <vt:lpwstr>_Toc389132545</vt:lpwstr>
      </vt:variant>
      <vt:variant>
        <vt:i4>1572924</vt:i4>
      </vt:variant>
      <vt:variant>
        <vt:i4>1982</vt:i4>
      </vt:variant>
      <vt:variant>
        <vt:i4>0</vt:i4>
      </vt:variant>
      <vt:variant>
        <vt:i4>5</vt:i4>
      </vt:variant>
      <vt:variant>
        <vt:lpwstr/>
      </vt:variant>
      <vt:variant>
        <vt:lpwstr>_Toc389132544</vt:lpwstr>
      </vt:variant>
      <vt:variant>
        <vt:i4>1572924</vt:i4>
      </vt:variant>
      <vt:variant>
        <vt:i4>1976</vt:i4>
      </vt:variant>
      <vt:variant>
        <vt:i4>0</vt:i4>
      </vt:variant>
      <vt:variant>
        <vt:i4>5</vt:i4>
      </vt:variant>
      <vt:variant>
        <vt:lpwstr/>
      </vt:variant>
      <vt:variant>
        <vt:lpwstr>_Toc389132543</vt:lpwstr>
      </vt:variant>
      <vt:variant>
        <vt:i4>1572924</vt:i4>
      </vt:variant>
      <vt:variant>
        <vt:i4>1970</vt:i4>
      </vt:variant>
      <vt:variant>
        <vt:i4>0</vt:i4>
      </vt:variant>
      <vt:variant>
        <vt:i4>5</vt:i4>
      </vt:variant>
      <vt:variant>
        <vt:lpwstr/>
      </vt:variant>
      <vt:variant>
        <vt:lpwstr>_Toc389132542</vt:lpwstr>
      </vt:variant>
      <vt:variant>
        <vt:i4>1572924</vt:i4>
      </vt:variant>
      <vt:variant>
        <vt:i4>1964</vt:i4>
      </vt:variant>
      <vt:variant>
        <vt:i4>0</vt:i4>
      </vt:variant>
      <vt:variant>
        <vt:i4>5</vt:i4>
      </vt:variant>
      <vt:variant>
        <vt:lpwstr/>
      </vt:variant>
      <vt:variant>
        <vt:lpwstr>_Toc389132541</vt:lpwstr>
      </vt:variant>
      <vt:variant>
        <vt:i4>1572924</vt:i4>
      </vt:variant>
      <vt:variant>
        <vt:i4>1958</vt:i4>
      </vt:variant>
      <vt:variant>
        <vt:i4>0</vt:i4>
      </vt:variant>
      <vt:variant>
        <vt:i4>5</vt:i4>
      </vt:variant>
      <vt:variant>
        <vt:lpwstr/>
      </vt:variant>
      <vt:variant>
        <vt:lpwstr>_Toc389132540</vt:lpwstr>
      </vt:variant>
      <vt:variant>
        <vt:i4>2031676</vt:i4>
      </vt:variant>
      <vt:variant>
        <vt:i4>1952</vt:i4>
      </vt:variant>
      <vt:variant>
        <vt:i4>0</vt:i4>
      </vt:variant>
      <vt:variant>
        <vt:i4>5</vt:i4>
      </vt:variant>
      <vt:variant>
        <vt:lpwstr/>
      </vt:variant>
      <vt:variant>
        <vt:lpwstr>_Toc389132539</vt:lpwstr>
      </vt:variant>
      <vt:variant>
        <vt:i4>2031676</vt:i4>
      </vt:variant>
      <vt:variant>
        <vt:i4>1946</vt:i4>
      </vt:variant>
      <vt:variant>
        <vt:i4>0</vt:i4>
      </vt:variant>
      <vt:variant>
        <vt:i4>5</vt:i4>
      </vt:variant>
      <vt:variant>
        <vt:lpwstr/>
      </vt:variant>
      <vt:variant>
        <vt:lpwstr>_Toc389132538</vt:lpwstr>
      </vt:variant>
      <vt:variant>
        <vt:i4>2031676</vt:i4>
      </vt:variant>
      <vt:variant>
        <vt:i4>1940</vt:i4>
      </vt:variant>
      <vt:variant>
        <vt:i4>0</vt:i4>
      </vt:variant>
      <vt:variant>
        <vt:i4>5</vt:i4>
      </vt:variant>
      <vt:variant>
        <vt:lpwstr/>
      </vt:variant>
      <vt:variant>
        <vt:lpwstr>_Toc389132537</vt:lpwstr>
      </vt:variant>
      <vt:variant>
        <vt:i4>2031676</vt:i4>
      </vt:variant>
      <vt:variant>
        <vt:i4>1934</vt:i4>
      </vt:variant>
      <vt:variant>
        <vt:i4>0</vt:i4>
      </vt:variant>
      <vt:variant>
        <vt:i4>5</vt:i4>
      </vt:variant>
      <vt:variant>
        <vt:lpwstr/>
      </vt:variant>
      <vt:variant>
        <vt:lpwstr>_Toc389132536</vt:lpwstr>
      </vt:variant>
      <vt:variant>
        <vt:i4>2031676</vt:i4>
      </vt:variant>
      <vt:variant>
        <vt:i4>1928</vt:i4>
      </vt:variant>
      <vt:variant>
        <vt:i4>0</vt:i4>
      </vt:variant>
      <vt:variant>
        <vt:i4>5</vt:i4>
      </vt:variant>
      <vt:variant>
        <vt:lpwstr/>
      </vt:variant>
      <vt:variant>
        <vt:lpwstr>_Toc389132535</vt:lpwstr>
      </vt:variant>
      <vt:variant>
        <vt:i4>2031676</vt:i4>
      </vt:variant>
      <vt:variant>
        <vt:i4>1922</vt:i4>
      </vt:variant>
      <vt:variant>
        <vt:i4>0</vt:i4>
      </vt:variant>
      <vt:variant>
        <vt:i4>5</vt:i4>
      </vt:variant>
      <vt:variant>
        <vt:lpwstr/>
      </vt:variant>
      <vt:variant>
        <vt:lpwstr>_Toc389132534</vt:lpwstr>
      </vt:variant>
      <vt:variant>
        <vt:i4>2031676</vt:i4>
      </vt:variant>
      <vt:variant>
        <vt:i4>1916</vt:i4>
      </vt:variant>
      <vt:variant>
        <vt:i4>0</vt:i4>
      </vt:variant>
      <vt:variant>
        <vt:i4>5</vt:i4>
      </vt:variant>
      <vt:variant>
        <vt:lpwstr/>
      </vt:variant>
      <vt:variant>
        <vt:lpwstr>_Toc389132533</vt:lpwstr>
      </vt:variant>
      <vt:variant>
        <vt:i4>2031676</vt:i4>
      </vt:variant>
      <vt:variant>
        <vt:i4>1910</vt:i4>
      </vt:variant>
      <vt:variant>
        <vt:i4>0</vt:i4>
      </vt:variant>
      <vt:variant>
        <vt:i4>5</vt:i4>
      </vt:variant>
      <vt:variant>
        <vt:lpwstr/>
      </vt:variant>
      <vt:variant>
        <vt:lpwstr>_Toc389132532</vt:lpwstr>
      </vt:variant>
      <vt:variant>
        <vt:i4>2031676</vt:i4>
      </vt:variant>
      <vt:variant>
        <vt:i4>1904</vt:i4>
      </vt:variant>
      <vt:variant>
        <vt:i4>0</vt:i4>
      </vt:variant>
      <vt:variant>
        <vt:i4>5</vt:i4>
      </vt:variant>
      <vt:variant>
        <vt:lpwstr/>
      </vt:variant>
      <vt:variant>
        <vt:lpwstr>_Toc389132531</vt:lpwstr>
      </vt:variant>
      <vt:variant>
        <vt:i4>2031676</vt:i4>
      </vt:variant>
      <vt:variant>
        <vt:i4>1898</vt:i4>
      </vt:variant>
      <vt:variant>
        <vt:i4>0</vt:i4>
      </vt:variant>
      <vt:variant>
        <vt:i4>5</vt:i4>
      </vt:variant>
      <vt:variant>
        <vt:lpwstr/>
      </vt:variant>
      <vt:variant>
        <vt:lpwstr>_Toc389132530</vt:lpwstr>
      </vt:variant>
      <vt:variant>
        <vt:i4>1966140</vt:i4>
      </vt:variant>
      <vt:variant>
        <vt:i4>1892</vt:i4>
      </vt:variant>
      <vt:variant>
        <vt:i4>0</vt:i4>
      </vt:variant>
      <vt:variant>
        <vt:i4>5</vt:i4>
      </vt:variant>
      <vt:variant>
        <vt:lpwstr/>
      </vt:variant>
      <vt:variant>
        <vt:lpwstr>_Toc389132529</vt:lpwstr>
      </vt:variant>
      <vt:variant>
        <vt:i4>1966140</vt:i4>
      </vt:variant>
      <vt:variant>
        <vt:i4>1886</vt:i4>
      </vt:variant>
      <vt:variant>
        <vt:i4>0</vt:i4>
      </vt:variant>
      <vt:variant>
        <vt:i4>5</vt:i4>
      </vt:variant>
      <vt:variant>
        <vt:lpwstr/>
      </vt:variant>
      <vt:variant>
        <vt:lpwstr>_Toc389132528</vt:lpwstr>
      </vt:variant>
      <vt:variant>
        <vt:i4>1966140</vt:i4>
      </vt:variant>
      <vt:variant>
        <vt:i4>1880</vt:i4>
      </vt:variant>
      <vt:variant>
        <vt:i4>0</vt:i4>
      </vt:variant>
      <vt:variant>
        <vt:i4>5</vt:i4>
      </vt:variant>
      <vt:variant>
        <vt:lpwstr/>
      </vt:variant>
      <vt:variant>
        <vt:lpwstr>_Toc389132527</vt:lpwstr>
      </vt:variant>
      <vt:variant>
        <vt:i4>1966140</vt:i4>
      </vt:variant>
      <vt:variant>
        <vt:i4>1874</vt:i4>
      </vt:variant>
      <vt:variant>
        <vt:i4>0</vt:i4>
      </vt:variant>
      <vt:variant>
        <vt:i4>5</vt:i4>
      </vt:variant>
      <vt:variant>
        <vt:lpwstr/>
      </vt:variant>
      <vt:variant>
        <vt:lpwstr>_Toc389132526</vt:lpwstr>
      </vt:variant>
      <vt:variant>
        <vt:i4>1966140</vt:i4>
      </vt:variant>
      <vt:variant>
        <vt:i4>1868</vt:i4>
      </vt:variant>
      <vt:variant>
        <vt:i4>0</vt:i4>
      </vt:variant>
      <vt:variant>
        <vt:i4>5</vt:i4>
      </vt:variant>
      <vt:variant>
        <vt:lpwstr/>
      </vt:variant>
      <vt:variant>
        <vt:lpwstr>_Toc389132525</vt:lpwstr>
      </vt:variant>
      <vt:variant>
        <vt:i4>1966140</vt:i4>
      </vt:variant>
      <vt:variant>
        <vt:i4>1862</vt:i4>
      </vt:variant>
      <vt:variant>
        <vt:i4>0</vt:i4>
      </vt:variant>
      <vt:variant>
        <vt:i4>5</vt:i4>
      </vt:variant>
      <vt:variant>
        <vt:lpwstr/>
      </vt:variant>
      <vt:variant>
        <vt:lpwstr>_Toc389132524</vt:lpwstr>
      </vt:variant>
      <vt:variant>
        <vt:i4>1966140</vt:i4>
      </vt:variant>
      <vt:variant>
        <vt:i4>1856</vt:i4>
      </vt:variant>
      <vt:variant>
        <vt:i4>0</vt:i4>
      </vt:variant>
      <vt:variant>
        <vt:i4>5</vt:i4>
      </vt:variant>
      <vt:variant>
        <vt:lpwstr/>
      </vt:variant>
      <vt:variant>
        <vt:lpwstr>_Toc389132523</vt:lpwstr>
      </vt:variant>
      <vt:variant>
        <vt:i4>1966140</vt:i4>
      </vt:variant>
      <vt:variant>
        <vt:i4>1850</vt:i4>
      </vt:variant>
      <vt:variant>
        <vt:i4>0</vt:i4>
      </vt:variant>
      <vt:variant>
        <vt:i4>5</vt:i4>
      </vt:variant>
      <vt:variant>
        <vt:lpwstr/>
      </vt:variant>
      <vt:variant>
        <vt:lpwstr>_Toc389132522</vt:lpwstr>
      </vt:variant>
      <vt:variant>
        <vt:i4>1966140</vt:i4>
      </vt:variant>
      <vt:variant>
        <vt:i4>1844</vt:i4>
      </vt:variant>
      <vt:variant>
        <vt:i4>0</vt:i4>
      </vt:variant>
      <vt:variant>
        <vt:i4>5</vt:i4>
      </vt:variant>
      <vt:variant>
        <vt:lpwstr/>
      </vt:variant>
      <vt:variant>
        <vt:lpwstr>_Toc389132521</vt:lpwstr>
      </vt:variant>
      <vt:variant>
        <vt:i4>1966140</vt:i4>
      </vt:variant>
      <vt:variant>
        <vt:i4>1838</vt:i4>
      </vt:variant>
      <vt:variant>
        <vt:i4>0</vt:i4>
      </vt:variant>
      <vt:variant>
        <vt:i4>5</vt:i4>
      </vt:variant>
      <vt:variant>
        <vt:lpwstr/>
      </vt:variant>
      <vt:variant>
        <vt:lpwstr>_Toc389132520</vt:lpwstr>
      </vt:variant>
      <vt:variant>
        <vt:i4>1900604</vt:i4>
      </vt:variant>
      <vt:variant>
        <vt:i4>1832</vt:i4>
      </vt:variant>
      <vt:variant>
        <vt:i4>0</vt:i4>
      </vt:variant>
      <vt:variant>
        <vt:i4>5</vt:i4>
      </vt:variant>
      <vt:variant>
        <vt:lpwstr/>
      </vt:variant>
      <vt:variant>
        <vt:lpwstr>_Toc389132519</vt:lpwstr>
      </vt:variant>
      <vt:variant>
        <vt:i4>1900604</vt:i4>
      </vt:variant>
      <vt:variant>
        <vt:i4>1826</vt:i4>
      </vt:variant>
      <vt:variant>
        <vt:i4>0</vt:i4>
      </vt:variant>
      <vt:variant>
        <vt:i4>5</vt:i4>
      </vt:variant>
      <vt:variant>
        <vt:lpwstr/>
      </vt:variant>
      <vt:variant>
        <vt:lpwstr>_Toc389132518</vt:lpwstr>
      </vt:variant>
      <vt:variant>
        <vt:i4>1900604</vt:i4>
      </vt:variant>
      <vt:variant>
        <vt:i4>1820</vt:i4>
      </vt:variant>
      <vt:variant>
        <vt:i4>0</vt:i4>
      </vt:variant>
      <vt:variant>
        <vt:i4>5</vt:i4>
      </vt:variant>
      <vt:variant>
        <vt:lpwstr/>
      </vt:variant>
      <vt:variant>
        <vt:lpwstr>_Toc389132517</vt:lpwstr>
      </vt:variant>
      <vt:variant>
        <vt:i4>1900604</vt:i4>
      </vt:variant>
      <vt:variant>
        <vt:i4>1814</vt:i4>
      </vt:variant>
      <vt:variant>
        <vt:i4>0</vt:i4>
      </vt:variant>
      <vt:variant>
        <vt:i4>5</vt:i4>
      </vt:variant>
      <vt:variant>
        <vt:lpwstr/>
      </vt:variant>
      <vt:variant>
        <vt:lpwstr>_Toc389132516</vt:lpwstr>
      </vt:variant>
      <vt:variant>
        <vt:i4>1900604</vt:i4>
      </vt:variant>
      <vt:variant>
        <vt:i4>1808</vt:i4>
      </vt:variant>
      <vt:variant>
        <vt:i4>0</vt:i4>
      </vt:variant>
      <vt:variant>
        <vt:i4>5</vt:i4>
      </vt:variant>
      <vt:variant>
        <vt:lpwstr/>
      </vt:variant>
      <vt:variant>
        <vt:lpwstr>_Toc389132515</vt:lpwstr>
      </vt:variant>
      <vt:variant>
        <vt:i4>1900604</vt:i4>
      </vt:variant>
      <vt:variant>
        <vt:i4>1802</vt:i4>
      </vt:variant>
      <vt:variant>
        <vt:i4>0</vt:i4>
      </vt:variant>
      <vt:variant>
        <vt:i4>5</vt:i4>
      </vt:variant>
      <vt:variant>
        <vt:lpwstr/>
      </vt:variant>
      <vt:variant>
        <vt:lpwstr>_Toc389132514</vt:lpwstr>
      </vt:variant>
      <vt:variant>
        <vt:i4>1900604</vt:i4>
      </vt:variant>
      <vt:variant>
        <vt:i4>1796</vt:i4>
      </vt:variant>
      <vt:variant>
        <vt:i4>0</vt:i4>
      </vt:variant>
      <vt:variant>
        <vt:i4>5</vt:i4>
      </vt:variant>
      <vt:variant>
        <vt:lpwstr/>
      </vt:variant>
      <vt:variant>
        <vt:lpwstr>_Toc389132513</vt:lpwstr>
      </vt:variant>
      <vt:variant>
        <vt:i4>1900604</vt:i4>
      </vt:variant>
      <vt:variant>
        <vt:i4>1790</vt:i4>
      </vt:variant>
      <vt:variant>
        <vt:i4>0</vt:i4>
      </vt:variant>
      <vt:variant>
        <vt:i4>5</vt:i4>
      </vt:variant>
      <vt:variant>
        <vt:lpwstr/>
      </vt:variant>
      <vt:variant>
        <vt:lpwstr>_Toc389132512</vt:lpwstr>
      </vt:variant>
      <vt:variant>
        <vt:i4>1900604</vt:i4>
      </vt:variant>
      <vt:variant>
        <vt:i4>1784</vt:i4>
      </vt:variant>
      <vt:variant>
        <vt:i4>0</vt:i4>
      </vt:variant>
      <vt:variant>
        <vt:i4>5</vt:i4>
      </vt:variant>
      <vt:variant>
        <vt:lpwstr/>
      </vt:variant>
      <vt:variant>
        <vt:lpwstr>_Toc389132511</vt:lpwstr>
      </vt:variant>
      <vt:variant>
        <vt:i4>1900604</vt:i4>
      </vt:variant>
      <vt:variant>
        <vt:i4>1778</vt:i4>
      </vt:variant>
      <vt:variant>
        <vt:i4>0</vt:i4>
      </vt:variant>
      <vt:variant>
        <vt:i4>5</vt:i4>
      </vt:variant>
      <vt:variant>
        <vt:lpwstr/>
      </vt:variant>
      <vt:variant>
        <vt:lpwstr>_Toc389132510</vt:lpwstr>
      </vt:variant>
      <vt:variant>
        <vt:i4>1835068</vt:i4>
      </vt:variant>
      <vt:variant>
        <vt:i4>1772</vt:i4>
      </vt:variant>
      <vt:variant>
        <vt:i4>0</vt:i4>
      </vt:variant>
      <vt:variant>
        <vt:i4>5</vt:i4>
      </vt:variant>
      <vt:variant>
        <vt:lpwstr/>
      </vt:variant>
      <vt:variant>
        <vt:lpwstr>_Toc389132509</vt:lpwstr>
      </vt:variant>
      <vt:variant>
        <vt:i4>1835068</vt:i4>
      </vt:variant>
      <vt:variant>
        <vt:i4>1766</vt:i4>
      </vt:variant>
      <vt:variant>
        <vt:i4>0</vt:i4>
      </vt:variant>
      <vt:variant>
        <vt:i4>5</vt:i4>
      </vt:variant>
      <vt:variant>
        <vt:lpwstr/>
      </vt:variant>
      <vt:variant>
        <vt:lpwstr>_Toc389132508</vt:lpwstr>
      </vt:variant>
      <vt:variant>
        <vt:i4>1835068</vt:i4>
      </vt:variant>
      <vt:variant>
        <vt:i4>1760</vt:i4>
      </vt:variant>
      <vt:variant>
        <vt:i4>0</vt:i4>
      </vt:variant>
      <vt:variant>
        <vt:i4>5</vt:i4>
      </vt:variant>
      <vt:variant>
        <vt:lpwstr/>
      </vt:variant>
      <vt:variant>
        <vt:lpwstr>_Toc389132507</vt:lpwstr>
      </vt:variant>
      <vt:variant>
        <vt:i4>1835068</vt:i4>
      </vt:variant>
      <vt:variant>
        <vt:i4>1754</vt:i4>
      </vt:variant>
      <vt:variant>
        <vt:i4>0</vt:i4>
      </vt:variant>
      <vt:variant>
        <vt:i4>5</vt:i4>
      </vt:variant>
      <vt:variant>
        <vt:lpwstr/>
      </vt:variant>
      <vt:variant>
        <vt:lpwstr>_Toc389132506</vt:lpwstr>
      </vt:variant>
      <vt:variant>
        <vt:i4>1835068</vt:i4>
      </vt:variant>
      <vt:variant>
        <vt:i4>1748</vt:i4>
      </vt:variant>
      <vt:variant>
        <vt:i4>0</vt:i4>
      </vt:variant>
      <vt:variant>
        <vt:i4>5</vt:i4>
      </vt:variant>
      <vt:variant>
        <vt:lpwstr/>
      </vt:variant>
      <vt:variant>
        <vt:lpwstr>_Toc389132505</vt:lpwstr>
      </vt:variant>
      <vt:variant>
        <vt:i4>1835068</vt:i4>
      </vt:variant>
      <vt:variant>
        <vt:i4>1742</vt:i4>
      </vt:variant>
      <vt:variant>
        <vt:i4>0</vt:i4>
      </vt:variant>
      <vt:variant>
        <vt:i4>5</vt:i4>
      </vt:variant>
      <vt:variant>
        <vt:lpwstr/>
      </vt:variant>
      <vt:variant>
        <vt:lpwstr>_Toc389132504</vt:lpwstr>
      </vt:variant>
      <vt:variant>
        <vt:i4>1835068</vt:i4>
      </vt:variant>
      <vt:variant>
        <vt:i4>1736</vt:i4>
      </vt:variant>
      <vt:variant>
        <vt:i4>0</vt:i4>
      </vt:variant>
      <vt:variant>
        <vt:i4>5</vt:i4>
      </vt:variant>
      <vt:variant>
        <vt:lpwstr/>
      </vt:variant>
      <vt:variant>
        <vt:lpwstr>_Toc389132503</vt:lpwstr>
      </vt:variant>
      <vt:variant>
        <vt:i4>1835068</vt:i4>
      </vt:variant>
      <vt:variant>
        <vt:i4>1730</vt:i4>
      </vt:variant>
      <vt:variant>
        <vt:i4>0</vt:i4>
      </vt:variant>
      <vt:variant>
        <vt:i4>5</vt:i4>
      </vt:variant>
      <vt:variant>
        <vt:lpwstr/>
      </vt:variant>
      <vt:variant>
        <vt:lpwstr>_Toc389132502</vt:lpwstr>
      </vt:variant>
      <vt:variant>
        <vt:i4>1835068</vt:i4>
      </vt:variant>
      <vt:variant>
        <vt:i4>1724</vt:i4>
      </vt:variant>
      <vt:variant>
        <vt:i4>0</vt:i4>
      </vt:variant>
      <vt:variant>
        <vt:i4>5</vt:i4>
      </vt:variant>
      <vt:variant>
        <vt:lpwstr/>
      </vt:variant>
      <vt:variant>
        <vt:lpwstr>_Toc389132501</vt:lpwstr>
      </vt:variant>
      <vt:variant>
        <vt:i4>1835068</vt:i4>
      </vt:variant>
      <vt:variant>
        <vt:i4>1718</vt:i4>
      </vt:variant>
      <vt:variant>
        <vt:i4>0</vt:i4>
      </vt:variant>
      <vt:variant>
        <vt:i4>5</vt:i4>
      </vt:variant>
      <vt:variant>
        <vt:lpwstr/>
      </vt:variant>
      <vt:variant>
        <vt:lpwstr>_Toc389132500</vt:lpwstr>
      </vt:variant>
      <vt:variant>
        <vt:i4>1376317</vt:i4>
      </vt:variant>
      <vt:variant>
        <vt:i4>1712</vt:i4>
      </vt:variant>
      <vt:variant>
        <vt:i4>0</vt:i4>
      </vt:variant>
      <vt:variant>
        <vt:i4>5</vt:i4>
      </vt:variant>
      <vt:variant>
        <vt:lpwstr/>
      </vt:variant>
      <vt:variant>
        <vt:lpwstr>_Toc389132499</vt:lpwstr>
      </vt:variant>
      <vt:variant>
        <vt:i4>1376317</vt:i4>
      </vt:variant>
      <vt:variant>
        <vt:i4>1706</vt:i4>
      </vt:variant>
      <vt:variant>
        <vt:i4>0</vt:i4>
      </vt:variant>
      <vt:variant>
        <vt:i4>5</vt:i4>
      </vt:variant>
      <vt:variant>
        <vt:lpwstr/>
      </vt:variant>
      <vt:variant>
        <vt:lpwstr>_Toc389132498</vt:lpwstr>
      </vt:variant>
      <vt:variant>
        <vt:i4>1376317</vt:i4>
      </vt:variant>
      <vt:variant>
        <vt:i4>1700</vt:i4>
      </vt:variant>
      <vt:variant>
        <vt:i4>0</vt:i4>
      </vt:variant>
      <vt:variant>
        <vt:i4>5</vt:i4>
      </vt:variant>
      <vt:variant>
        <vt:lpwstr/>
      </vt:variant>
      <vt:variant>
        <vt:lpwstr>_Toc389132497</vt:lpwstr>
      </vt:variant>
      <vt:variant>
        <vt:i4>1376317</vt:i4>
      </vt:variant>
      <vt:variant>
        <vt:i4>1694</vt:i4>
      </vt:variant>
      <vt:variant>
        <vt:i4>0</vt:i4>
      </vt:variant>
      <vt:variant>
        <vt:i4>5</vt:i4>
      </vt:variant>
      <vt:variant>
        <vt:lpwstr/>
      </vt:variant>
      <vt:variant>
        <vt:lpwstr>_Toc389132496</vt:lpwstr>
      </vt:variant>
      <vt:variant>
        <vt:i4>1376317</vt:i4>
      </vt:variant>
      <vt:variant>
        <vt:i4>1688</vt:i4>
      </vt:variant>
      <vt:variant>
        <vt:i4>0</vt:i4>
      </vt:variant>
      <vt:variant>
        <vt:i4>5</vt:i4>
      </vt:variant>
      <vt:variant>
        <vt:lpwstr/>
      </vt:variant>
      <vt:variant>
        <vt:lpwstr>_Toc389132495</vt:lpwstr>
      </vt:variant>
      <vt:variant>
        <vt:i4>1376317</vt:i4>
      </vt:variant>
      <vt:variant>
        <vt:i4>1682</vt:i4>
      </vt:variant>
      <vt:variant>
        <vt:i4>0</vt:i4>
      </vt:variant>
      <vt:variant>
        <vt:i4>5</vt:i4>
      </vt:variant>
      <vt:variant>
        <vt:lpwstr/>
      </vt:variant>
      <vt:variant>
        <vt:lpwstr>_Toc389132494</vt:lpwstr>
      </vt:variant>
      <vt:variant>
        <vt:i4>1376317</vt:i4>
      </vt:variant>
      <vt:variant>
        <vt:i4>1676</vt:i4>
      </vt:variant>
      <vt:variant>
        <vt:i4>0</vt:i4>
      </vt:variant>
      <vt:variant>
        <vt:i4>5</vt:i4>
      </vt:variant>
      <vt:variant>
        <vt:lpwstr/>
      </vt:variant>
      <vt:variant>
        <vt:lpwstr>_Toc389132493</vt:lpwstr>
      </vt:variant>
      <vt:variant>
        <vt:i4>1376317</vt:i4>
      </vt:variant>
      <vt:variant>
        <vt:i4>1670</vt:i4>
      </vt:variant>
      <vt:variant>
        <vt:i4>0</vt:i4>
      </vt:variant>
      <vt:variant>
        <vt:i4>5</vt:i4>
      </vt:variant>
      <vt:variant>
        <vt:lpwstr/>
      </vt:variant>
      <vt:variant>
        <vt:lpwstr>_Toc389132492</vt:lpwstr>
      </vt:variant>
      <vt:variant>
        <vt:i4>1376317</vt:i4>
      </vt:variant>
      <vt:variant>
        <vt:i4>1664</vt:i4>
      </vt:variant>
      <vt:variant>
        <vt:i4>0</vt:i4>
      </vt:variant>
      <vt:variant>
        <vt:i4>5</vt:i4>
      </vt:variant>
      <vt:variant>
        <vt:lpwstr/>
      </vt:variant>
      <vt:variant>
        <vt:lpwstr>_Toc389132491</vt:lpwstr>
      </vt:variant>
      <vt:variant>
        <vt:i4>1376317</vt:i4>
      </vt:variant>
      <vt:variant>
        <vt:i4>1658</vt:i4>
      </vt:variant>
      <vt:variant>
        <vt:i4>0</vt:i4>
      </vt:variant>
      <vt:variant>
        <vt:i4>5</vt:i4>
      </vt:variant>
      <vt:variant>
        <vt:lpwstr/>
      </vt:variant>
      <vt:variant>
        <vt:lpwstr>_Toc389132490</vt:lpwstr>
      </vt:variant>
      <vt:variant>
        <vt:i4>1310781</vt:i4>
      </vt:variant>
      <vt:variant>
        <vt:i4>1652</vt:i4>
      </vt:variant>
      <vt:variant>
        <vt:i4>0</vt:i4>
      </vt:variant>
      <vt:variant>
        <vt:i4>5</vt:i4>
      </vt:variant>
      <vt:variant>
        <vt:lpwstr/>
      </vt:variant>
      <vt:variant>
        <vt:lpwstr>_Toc389132489</vt:lpwstr>
      </vt:variant>
      <vt:variant>
        <vt:i4>1310781</vt:i4>
      </vt:variant>
      <vt:variant>
        <vt:i4>1646</vt:i4>
      </vt:variant>
      <vt:variant>
        <vt:i4>0</vt:i4>
      </vt:variant>
      <vt:variant>
        <vt:i4>5</vt:i4>
      </vt:variant>
      <vt:variant>
        <vt:lpwstr/>
      </vt:variant>
      <vt:variant>
        <vt:lpwstr>_Toc389132488</vt:lpwstr>
      </vt:variant>
      <vt:variant>
        <vt:i4>1310781</vt:i4>
      </vt:variant>
      <vt:variant>
        <vt:i4>1640</vt:i4>
      </vt:variant>
      <vt:variant>
        <vt:i4>0</vt:i4>
      </vt:variant>
      <vt:variant>
        <vt:i4>5</vt:i4>
      </vt:variant>
      <vt:variant>
        <vt:lpwstr/>
      </vt:variant>
      <vt:variant>
        <vt:lpwstr>_Toc389132487</vt:lpwstr>
      </vt:variant>
      <vt:variant>
        <vt:i4>1310781</vt:i4>
      </vt:variant>
      <vt:variant>
        <vt:i4>1634</vt:i4>
      </vt:variant>
      <vt:variant>
        <vt:i4>0</vt:i4>
      </vt:variant>
      <vt:variant>
        <vt:i4>5</vt:i4>
      </vt:variant>
      <vt:variant>
        <vt:lpwstr/>
      </vt:variant>
      <vt:variant>
        <vt:lpwstr>_Toc389132486</vt:lpwstr>
      </vt:variant>
      <vt:variant>
        <vt:i4>1310781</vt:i4>
      </vt:variant>
      <vt:variant>
        <vt:i4>1628</vt:i4>
      </vt:variant>
      <vt:variant>
        <vt:i4>0</vt:i4>
      </vt:variant>
      <vt:variant>
        <vt:i4>5</vt:i4>
      </vt:variant>
      <vt:variant>
        <vt:lpwstr/>
      </vt:variant>
      <vt:variant>
        <vt:lpwstr>_Toc389132485</vt:lpwstr>
      </vt:variant>
      <vt:variant>
        <vt:i4>1310781</vt:i4>
      </vt:variant>
      <vt:variant>
        <vt:i4>1622</vt:i4>
      </vt:variant>
      <vt:variant>
        <vt:i4>0</vt:i4>
      </vt:variant>
      <vt:variant>
        <vt:i4>5</vt:i4>
      </vt:variant>
      <vt:variant>
        <vt:lpwstr/>
      </vt:variant>
      <vt:variant>
        <vt:lpwstr>_Toc389132484</vt:lpwstr>
      </vt:variant>
      <vt:variant>
        <vt:i4>1310781</vt:i4>
      </vt:variant>
      <vt:variant>
        <vt:i4>1616</vt:i4>
      </vt:variant>
      <vt:variant>
        <vt:i4>0</vt:i4>
      </vt:variant>
      <vt:variant>
        <vt:i4>5</vt:i4>
      </vt:variant>
      <vt:variant>
        <vt:lpwstr/>
      </vt:variant>
      <vt:variant>
        <vt:lpwstr>_Toc389132483</vt:lpwstr>
      </vt:variant>
      <vt:variant>
        <vt:i4>1310781</vt:i4>
      </vt:variant>
      <vt:variant>
        <vt:i4>1610</vt:i4>
      </vt:variant>
      <vt:variant>
        <vt:i4>0</vt:i4>
      </vt:variant>
      <vt:variant>
        <vt:i4>5</vt:i4>
      </vt:variant>
      <vt:variant>
        <vt:lpwstr/>
      </vt:variant>
      <vt:variant>
        <vt:lpwstr>_Toc389132482</vt:lpwstr>
      </vt:variant>
      <vt:variant>
        <vt:i4>1310781</vt:i4>
      </vt:variant>
      <vt:variant>
        <vt:i4>1604</vt:i4>
      </vt:variant>
      <vt:variant>
        <vt:i4>0</vt:i4>
      </vt:variant>
      <vt:variant>
        <vt:i4>5</vt:i4>
      </vt:variant>
      <vt:variant>
        <vt:lpwstr/>
      </vt:variant>
      <vt:variant>
        <vt:lpwstr>_Toc389132481</vt:lpwstr>
      </vt:variant>
      <vt:variant>
        <vt:i4>1310781</vt:i4>
      </vt:variant>
      <vt:variant>
        <vt:i4>1598</vt:i4>
      </vt:variant>
      <vt:variant>
        <vt:i4>0</vt:i4>
      </vt:variant>
      <vt:variant>
        <vt:i4>5</vt:i4>
      </vt:variant>
      <vt:variant>
        <vt:lpwstr/>
      </vt:variant>
      <vt:variant>
        <vt:lpwstr>_Toc389132480</vt:lpwstr>
      </vt:variant>
      <vt:variant>
        <vt:i4>1769533</vt:i4>
      </vt:variant>
      <vt:variant>
        <vt:i4>1592</vt:i4>
      </vt:variant>
      <vt:variant>
        <vt:i4>0</vt:i4>
      </vt:variant>
      <vt:variant>
        <vt:i4>5</vt:i4>
      </vt:variant>
      <vt:variant>
        <vt:lpwstr/>
      </vt:variant>
      <vt:variant>
        <vt:lpwstr>_Toc389132479</vt:lpwstr>
      </vt:variant>
      <vt:variant>
        <vt:i4>1769533</vt:i4>
      </vt:variant>
      <vt:variant>
        <vt:i4>1586</vt:i4>
      </vt:variant>
      <vt:variant>
        <vt:i4>0</vt:i4>
      </vt:variant>
      <vt:variant>
        <vt:i4>5</vt:i4>
      </vt:variant>
      <vt:variant>
        <vt:lpwstr/>
      </vt:variant>
      <vt:variant>
        <vt:lpwstr>_Toc389132478</vt:lpwstr>
      </vt:variant>
      <vt:variant>
        <vt:i4>1769533</vt:i4>
      </vt:variant>
      <vt:variant>
        <vt:i4>1580</vt:i4>
      </vt:variant>
      <vt:variant>
        <vt:i4>0</vt:i4>
      </vt:variant>
      <vt:variant>
        <vt:i4>5</vt:i4>
      </vt:variant>
      <vt:variant>
        <vt:lpwstr/>
      </vt:variant>
      <vt:variant>
        <vt:lpwstr>_Toc389132477</vt:lpwstr>
      </vt:variant>
      <vt:variant>
        <vt:i4>1769533</vt:i4>
      </vt:variant>
      <vt:variant>
        <vt:i4>1574</vt:i4>
      </vt:variant>
      <vt:variant>
        <vt:i4>0</vt:i4>
      </vt:variant>
      <vt:variant>
        <vt:i4>5</vt:i4>
      </vt:variant>
      <vt:variant>
        <vt:lpwstr/>
      </vt:variant>
      <vt:variant>
        <vt:lpwstr>_Toc389132476</vt:lpwstr>
      </vt:variant>
      <vt:variant>
        <vt:i4>1769533</vt:i4>
      </vt:variant>
      <vt:variant>
        <vt:i4>1568</vt:i4>
      </vt:variant>
      <vt:variant>
        <vt:i4>0</vt:i4>
      </vt:variant>
      <vt:variant>
        <vt:i4>5</vt:i4>
      </vt:variant>
      <vt:variant>
        <vt:lpwstr/>
      </vt:variant>
      <vt:variant>
        <vt:lpwstr>_Toc389132475</vt:lpwstr>
      </vt:variant>
      <vt:variant>
        <vt:i4>1769533</vt:i4>
      </vt:variant>
      <vt:variant>
        <vt:i4>1562</vt:i4>
      </vt:variant>
      <vt:variant>
        <vt:i4>0</vt:i4>
      </vt:variant>
      <vt:variant>
        <vt:i4>5</vt:i4>
      </vt:variant>
      <vt:variant>
        <vt:lpwstr/>
      </vt:variant>
      <vt:variant>
        <vt:lpwstr>_Toc389132474</vt:lpwstr>
      </vt:variant>
      <vt:variant>
        <vt:i4>1769533</vt:i4>
      </vt:variant>
      <vt:variant>
        <vt:i4>1556</vt:i4>
      </vt:variant>
      <vt:variant>
        <vt:i4>0</vt:i4>
      </vt:variant>
      <vt:variant>
        <vt:i4>5</vt:i4>
      </vt:variant>
      <vt:variant>
        <vt:lpwstr/>
      </vt:variant>
      <vt:variant>
        <vt:lpwstr>_Toc389132473</vt:lpwstr>
      </vt:variant>
      <vt:variant>
        <vt:i4>1769533</vt:i4>
      </vt:variant>
      <vt:variant>
        <vt:i4>1550</vt:i4>
      </vt:variant>
      <vt:variant>
        <vt:i4>0</vt:i4>
      </vt:variant>
      <vt:variant>
        <vt:i4>5</vt:i4>
      </vt:variant>
      <vt:variant>
        <vt:lpwstr/>
      </vt:variant>
      <vt:variant>
        <vt:lpwstr>_Toc389132472</vt:lpwstr>
      </vt:variant>
      <vt:variant>
        <vt:i4>1769533</vt:i4>
      </vt:variant>
      <vt:variant>
        <vt:i4>1544</vt:i4>
      </vt:variant>
      <vt:variant>
        <vt:i4>0</vt:i4>
      </vt:variant>
      <vt:variant>
        <vt:i4>5</vt:i4>
      </vt:variant>
      <vt:variant>
        <vt:lpwstr/>
      </vt:variant>
      <vt:variant>
        <vt:lpwstr>_Toc389132471</vt:lpwstr>
      </vt:variant>
      <vt:variant>
        <vt:i4>1769533</vt:i4>
      </vt:variant>
      <vt:variant>
        <vt:i4>1538</vt:i4>
      </vt:variant>
      <vt:variant>
        <vt:i4>0</vt:i4>
      </vt:variant>
      <vt:variant>
        <vt:i4>5</vt:i4>
      </vt:variant>
      <vt:variant>
        <vt:lpwstr/>
      </vt:variant>
      <vt:variant>
        <vt:lpwstr>_Toc389132470</vt:lpwstr>
      </vt:variant>
      <vt:variant>
        <vt:i4>1703997</vt:i4>
      </vt:variant>
      <vt:variant>
        <vt:i4>1532</vt:i4>
      </vt:variant>
      <vt:variant>
        <vt:i4>0</vt:i4>
      </vt:variant>
      <vt:variant>
        <vt:i4>5</vt:i4>
      </vt:variant>
      <vt:variant>
        <vt:lpwstr/>
      </vt:variant>
      <vt:variant>
        <vt:lpwstr>_Toc389132469</vt:lpwstr>
      </vt:variant>
      <vt:variant>
        <vt:i4>1703997</vt:i4>
      </vt:variant>
      <vt:variant>
        <vt:i4>1526</vt:i4>
      </vt:variant>
      <vt:variant>
        <vt:i4>0</vt:i4>
      </vt:variant>
      <vt:variant>
        <vt:i4>5</vt:i4>
      </vt:variant>
      <vt:variant>
        <vt:lpwstr/>
      </vt:variant>
      <vt:variant>
        <vt:lpwstr>_Toc389132468</vt:lpwstr>
      </vt:variant>
      <vt:variant>
        <vt:i4>1703997</vt:i4>
      </vt:variant>
      <vt:variant>
        <vt:i4>1520</vt:i4>
      </vt:variant>
      <vt:variant>
        <vt:i4>0</vt:i4>
      </vt:variant>
      <vt:variant>
        <vt:i4>5</vt:i4>
      </vt:variant>
      <vt:variant>
        <vt:lpwstr/>
      </vt:variant>
      <vt:variant>
        <vt:lpwstr>_Toc389132467</vt:lpwstr>
      </vt:variant>
      <vt:variant>
        <vt:i4>1703997</vt:i4>
      </vt:variant>
      <vt:variant>
        <vt:i4>1514</vt:i4>
      </vt:variant>
      <vt:variant>
        <vt:i4>0</vt:i4>
      </vt:variant>
      <vt:variant>
        <vt:i4>5</vt:i4>
      </vt:variant>
      <vt:variant>
        <vt:lpwstr/>
      </vt:variant>
      <vt:variant>
        <vt:lpwstr>_Toc389132466</vt:lpwstr>
      </vt:variant>
      <vt:variant>
        <vt:i4>1703997</vt:i4>
      </vt:variant>
      <vt:variant>
        <vt:i4>1508</vt:i4>
      </vt:variant>
      <vt:variant>
        <vt:i4>0</vt:i4>
      </vt:variant>
      <vt:variant>
        <vt:i4>5</vt:i4>
      </vt:variant>
      <vt:variant>
        <vt:lpwstr/>
      </vt:variant>
      <vt:variant>
        <vt:lpwstr>_Toc389132465</vt:lpwstr>
      </vt:variant>
      <vt:variant>
        <vt:i4>1703997</vt:i4>
      </vt:variant>
      <vt:variant>
        <vt:i4>1502</vt:i4>
      </vt:variant>
      <vt:variant>
        <vt:i4>0</vt:i4>
      </vt:variant>
      <vt:variant>
        <vt:i4>5</vt:i4>
      </vt:variant>
      <vt:variant>
        <vt:lpwstr/>
      </vt:variant>
      <vt:variant>
        <vt:lpwstr>_Toc389132464</vt:lpwstr>
      </vt:variant>
      <vt:variant>
        <vt:i4>1703997</vt:i4>
      </vt:variant>
      <vt:variant>
        <vt:i4>1496</vt:i4>
      </vt:variant>
      <vt:variant>
        <vt:i4>0</vt:i4>
      </vt:variant>
      <vt:variant>
        <vt:i4>5</vt:i4>
      </vt:variant>
      <vt:variant>
        <vt:lpwstr/>
      </vt:variant>
      <vt:variant>
        <vt:lpwstr>_Toc389132463</vt:lpwstr>
      </vt:variant>
      <vt:variant>
        <vt:i4>1703997</vt:i4>
      </vt:variant>
      <vt:variant>
        <vt:i4>1490</vt:i4>
      </vt:variant>
      <vt:variant>
        <vt:i4>0</vt:i4>
      </vt:variant>
      <vt:variant>
        <vt:i4>5</vt:i4>
      </vt:variant>
      <vt:variant>
        <vt:lpwstr/>
      </vt:variant>
      <vt:variant>
        <vt:lpwstr>_Toc389132462</vt:lpwstr>
      </vt:variant>
      <vt:variant>
        <vt:i4>1703997</vt:i4>
      </vt:variant>
      <vt:variant>
        <vt:i4>1484</vt:i4>
      </vt:variant>
      <vt:variant>
        <vt:i4>0</vt:i4>
      </vt:variant>
      <vt:variant>
        <vt:i4>5</vt:i4>
      </vt:variant>
      <vt:variant>
        <vt:lpwstr/>
      </vt:variant>
      <vt:variant>
        <vt:lpwstr>_Toc389132461</vt:lpwstr>
      </vt:variant>
      <vt:variant>
        <vt:i4>1703997</vt:i4>
      </vt:variant>
      <vt:variant>
        <vt:i4>1478</vt:i4>
      </vt:variant>
      <vt:variant>
        <vt:i4>0</vt:i4>
      </vt:variant>
      <vt:variant>
        <vt:i4>5</vt:i4>
      </vt:variant>
      <vt:variant>
        <vt:lpwstr/>
      </vt:variant>
      <vt:variant>
        <vt:lpwstr>_Toc389132460</vt:lpwstr>
      </vt:variant>
      <vt:variant>
        <vt:i4>1638461</vt:i4>
      </vt:variant>
      <vt:variant>
        <vt:i4>1472</vt:i4>
      </vt:variant>
      <vt:variant>
        <vt:i4>0</vt:i4>
      </vt:variant>
      <vt:variant>
        <vt:i4>5</vt:i4>
      </vt:variant>
      <vt:variant>
        <vt:lpwstr/>
      </vt:variant>
      <vt:variant>
        <vt:lpwstr>_Toc389132459</vt:lpwstr>
      </vt:variant>
      <vt:variant>
        <vt:i4>1638461</vt:i4>
      </vt:variant>
      <vt:variant>
        <vt:i4>1466</vt:i4>
      </vt:variant>
      <vt:variant>
        <vt:i4>0</vt:i4>
      </vt:variant>
      <vt:variant>
        <vt:i4>5</vt:i4>
      </vt:variant>
      <vt:variant>
        <vt:lpwstr/>
      </vt:variant>
      <vt:variant>
        <vt:lpwstr>_Toc389132458</vt:lpwstr>
      </vt:variant>
      <vt:variant>
        <vt:i4>1638461</vt:i4>
      </vt:variant>
      <vt:variant>
        <vt:i4>1460</vt:i4>
      </vt:variant>
      <vt:variant>
        <vt:i4>0</vt:i4>
      </vt:variant>
      <vt:variant>
        <vt:i4>5</vt:i4>
      </vt:variant>
      <vt:variant>
        <vt:lpwstr/>
      </vt:variant>
      <vt:variant>
        <vt:lpwstr>_Toc389132457</vt:lpwstr>
      </vt:variant>
      <vt:variant>
        <vt:i4>1638461</vt:i4>
      </vt:variant>
      <vt:variant>
        <vt:i4>1454</vt:i4>
      </vt:variant>
      <vt:variant>
        <vt:i4>0</vt:i4>
      </vt:variant>
      <vt:variant>
        <vt:i4>5</vt:i4>
      </vt:variant>
      <vt:variant>
        <vt:lpwstr/>
      </vt:variant>
      <vt:variant>
        <vt:lpwstr>_Toc389132456</vt:lpwstr>
      </vt:variant>
      <vt:variant>
        <vt:i4>1638461</vt:i4>
      </vt:variant>
      <vt:variant>
        <vt:i4>1448</vt:i4>
      </vt:variant>
      <vt:variant>
        <vt:i4>0</vt:i4>
      </vt:variant>
      <vt:variant>
        <vt:i4>5</vt:i4>
      </vt:variant>
      <vt:variant>
        <vt:lpwstr/>
      </vt:variant>
      <vt:variant>
        <vt:lpwstr>_Toc389132455</vt:lpwstr>
      </vt:variant>
      <vt:variant>
        <vt:i4>1638461</vt:i4>
      </vt:variant>
      <vt:variant>
        <vt:i4>1442</vt:i4>
      </vt:variant>
      <vt:variant>
        <vt:i4>0</vt:i4>
      </vt:variant>
      <vt:variant>
        <vt:i4>5</vt:i4>
      </vt:variant>
      <vt:variant>
        <vt:lpwstr/>
      </vt:variant>
      <vt:variant>
        <vt:lpwstr>_Toc389132454</vt:lpwstr>
      </vt:variant>
      <vt:variant>
        <vt:i4>1638461</vt:i4>
      </vt:variant>
      <vt:variant>
        <vt:i4>1436</vt:i4>
      </vt:variant>
      <vt:variant>
        <vt:i4>0</vt:i4>
      </vt:variant>
      <vt:variant>
        <vt:i4>5</vt:i4>
      </vt:variant>
      <vt:variant>
        <vt:lpwstr/>
      </vt:variant>
      <vt:variant>
        <vt:lpwstr>_Toc389132453</vt:lpwstr>
      </vt:variant>
      <vt:variant>
        <vt:i4>1638461</vt:i4>
      </vt:variant>
      <vt:variant>
        <vt:i4>1430</vt:i4>
      </vt:variant>
      <vt:variant>
        <vt:i4>0</vt:i4>
      </vt:variant>
      <vt:variant>
        <vt:i4>5</vt:i4>
      </vt:variant>
      <vt:variant>
        <vt:lpwstr/>
      </vt:variant>
      <vt:variant>
        <vt:lpwstr>_Toc389132452</vt:lpwstr>
      </vt:variant>
      <vt:variant>
        <vt:i4>1638461</vt:i4>
      </vt:variant>
      <vt:variant>
        <vt:i4>1424</vt:i4>
      </vt:variant>
      <vt:variant>
        <vt:i4>0</vt:i4>
      </vt:variant>
      <vt:variant>
        <vt:i4>5</vt:i4>
      </vt:variant>
      <vt:variant>
        <vt:lpwstr/>
      </vt:variant>
      <vt:variant>
        <vt:lpwstr>_Toc389132451</vt:lpwstr>
      </vt:variant>
      <vt:variant>
        <vt:i4>1638461</vt:i4>
      </vt:variant>
      <vt:variant>
        <vt:i4>1418</vt:i4>
      </vt:variant>
      <vt:variant>
        <vt:i4>0</vt:i4>
      </vt:variant>
      <vt:variant>
        <vt:i4>5</vt:i4>
      </vt:variant>
      <vt:variant>
        <vt:lpwstr/>
      </vt:variant>
      <vt:variant>
        <vt:lpwstr>_Toc389132450</vt:lpwstr>
      </vt:variant>
      <vt:variant>
        <vt:i4>1572925</vt:i4>
      </vt:variant>
      <vt:variant>
        <vt:i4>1412</vt:i4>
      </vt:variant>
      <vt:variant>
        <vt:i4>0</vt:i4>
      </vt:variant>
      <vt:variant>
        <vt:i4>5</vt:i4>
      </vt:variant>
      <vt:variant>
        <vt:lpwstr/>
      </vt:variant>
      <vt:variant>
        <vt:lpwstr>_Toc389132449</vt:lpwstr>
      </vt:variant>
      <vt:variant>
        <vt:i4>1572925</vt:i4>
      </vt:variant>
      <vt:variant>
        <vt:i4>1406</vt:i4>
      </vt:variant>
      <vt:variant>
        <vt:i4>0</vt:i4>
      </vt:variant>
      <vt:variant>
        <vt:i4>5</vt:i4>
      </vt:variant>
      <vt:variant>
        <vt:lpwstr/>
      </vt:variant>
      <vt:variant>
        <vt:lpwstr>_Toc389132448</vt:lpwstr>
      </vt:variant>
      <vt:variant>
        <vt:i4>1572925</vt:i4>
      </vt:variant>
      <vt:variant>
        <vt:i4>1400</vt:i4>
      </vt:variant>
      <vt:variant>
        <vt:i4>0</vt:i4>
      </vt:variant>
      <vt:variant>
        <vt:i4>5</vt:i4>
      </vt:variant>
      <vt:variant>
        <vt:lpwstr/>
      </vt:variant>
      <vt:variant>
        <vt:lpwstr>_Toc389132447</vt:lpwstr>
      </vt:variant>
      <vt:variant>
        <vt:i4>1572925</vt:i4>
      </vt:variant>
      <vt:variant>
        <vt:i4>1394</vt:i4>
      </vt:variant>
      <vt:variant>
        <vt:i4>0</vt:i4>
      </vt:variant>
      <vt:variant>
        <vt:i4>5</vt:i4>
      </vt:variant>
      <vt:variant>
        <vt:lpwstr/>
      </vt:variant>
      <vt:variant>
        <vt:lpwstr>_Toc389132446</vt:lpwstr>
      </vt:variant>
      <vt:variant>
        <vt:i4>1572925</vt:i4>
      </vt:variant>
      <vt:variant>
        <vt:i4>1388</vt:i4>
      </vt:variant>
      <vt:variant>
        <vt:i4>0</vt:i4>
      </vt:variant>
      <vt:variant>
        <vt:i4>5</vt:i4>
      </vt:variant>
      <vt:variant>
        <vt:lpwstr/>
      </vt:variant>
      <vt:variant>
        <vt:lpwstr>_Toc389132445</vt:lpwstr>
      </vt:variant>
      <vt:variant>
        <vt:i4>1572925</vt:i4>
      </vt:variant>
      <vt:variant>
        <vt:i4>1382</vt:i4>
      </vt:variant>
      <vt:variant>
        <vt:i4>0</vt:i4>
      </vt:variant>
      <vt:variant>
        <vt:i4>5</vt:i4>
      </vt:variant>
      <vt:variant>
        <vt:lpwstr/>
      </vt:variant>
      <vt:variant>
        <vt:lpwstr>_Toc389132444</vt:lpwstr>
      </vt:variant>
      <vt:variant>
        <vt:i4>1572925</vt:i4>
      </vt:variant>
      <vt:variant>
        <vt:i4>1376</vt:i4>
      </vt:variant>
      <vt:variant>
        <vt:i4>0</vt:i4>
      </vt:variant>
      <vt:variant>
        <vt:i4>5</vt:i4>
      </vt:variant>
      <vt:variant>
        <vt:lpwstr/>
      </vt:variant>
      <vt:variant>
        <vt:lpwstr>_Toc389132443</vt:lpwstr>
      </vt:variant>
      <vt:variant>
        <vt:i4>1572925</vt:i4>
      </vt:variant>
      <vt:variant>
        <vt:i4>1370</vt:i4>
      </vt:variant>
      <vt:variant>
        <vt:i4>0</vt:i4>
      </vt:variant>
      <vt:variant>
        <vt:i4>5</vt:i4>
      </vt:variant>
      <vt:variant>
        <vt:lpwstr/>
      </vt:variant>
      <vt:variant>
        <vt:lpwstr>_Toc389132442</vt:lpwstr>
      </vt:variant>
      <vt:variant>
        <vt:i4>1572925</vt:i4>
      </vt:variant>
      <vt:variant>
        <vt:i4>1364</vt:i4>
      </vt:variant>
      <vt:variant>
        <vt:i4>0</vt:i4>
      </vt:variant>
      <vt:variant>
        <vt:i4>5</vt:i4>
      </vt:variant>
      <vt:variant>
        <vt:lpwstr/>
      </vt:variant>
      <vt:variant>
        <vt:lpwstr>_Toc389132441</vt:lpwstr>
      </vt:variant>
      <vt:variant>
        <vt:i4>1572925</vt:i4>
      </vt:variant>
      <vt:variant>
        <vt:i4>1358</vt:i4>
      </vt:variant>
      <vt:variant>
        <vt:i4>0</vt:i4>
      </vt:variant>
      <vt:variant>
        <vt:i4>5</vt:i4>
      </vt:variant>
      <vt:variant>
        <vt:lpwstr/>
      </vt:variant>
      <vt:variant>
        <vt:lpwstr>_Toc389132440</vt:lpwstr>
      </vt:variant>
      <vt:variant>
        <vt:i4>2031677</vt:i4>
      </vt:variant>
      <vt:variant>
        <vt:i4>1352</vt:i4>
      </vt:variant>
      <vt:variant>
        <vt:i4>0</vt:i4>
      </vt:variant>
      <vt:variant>
        <vt:i4>5</vt:i4>
      </vt:variant>
      <vt:variant>
        <vt:lpwstr/>
      </vt:variant>
      <vt:variant>
        <vt:lpwstr>_Toc389132439</vt:lpwstr>
      </vt:variant>
      <vt:variant>
        <vt:i4>2031677</vt:i4>
      </vt:variant>
      <vt:variant>
        <vt:i4>1346</vt:i4>
      </vt:variant>
      <vt:variant>
        <vt:i4>0</vt:i4>
      </vt:variant>
      <vt:variant>
        <vt:i4>5</vt:i4>
      </vt:variant>
      <vt:variant>
        <vt:lpwstr/>
      </vt:variant>
      <vt:variant>
        <vt:lpwstr>_Toc389132438</vt:lpwstr>
      </vt:variant>
      <vt:variant>
        <vt:i4>2031677</vt:i4>
      </vt:variant>
      <vt:variant>
        <vt:i4>1340</vt:i4>
      </vt:variant>
      <vt:variant>
        <vt:i4>0</vt:i4>
      </vt:variant>
      <vt:variant>
        <vt:i4>5</vt:i4>
      </vt:variant>
      <vt:variant>
        <vt:lpwstr/>
      </vt:variant>
      <vt:variant>
        <vt:lpwstr>_Toc389132437</vt:lpwstr>
      </vt:variant>
      <vt:variant>
        <vt:i4>2031677</vt:i4>
      </vt:variant>
      <vt:variant>
        <vt:i4>1334</vt:i4>
      </vt:variant>
      <vt:variant>
        <vt:i4>0</vt:i4>
      </vt:variant>
      <vt:variant>
        <vt:i4>5</vt:i4>
      </vt:variant>
      <vt:variant>
        <vt:lpwstr/>
      </vt:variant>
      <vt:variant>
        <vt:lpwstr>_Toc389132436</vt:lpwstr>
      </vt:variant>
      <vt:variant>
        <vt:i4>2031677</vt:i4>
      </vt:variant>
      <vt:variant>
        <vt:i4>1328</vt:i4>
      </vt:variant>
      <vt:variant>
        <vt:i4>0</vt:i4>
      </vt:variant>
      <vt:variant>
        <vt:i4>5</vt:i4>
      </vt:variant>
      <vt:variant>
        <vt:lpwstr/>
      </vt:variant>
      <vt:variant>
        <vt:lpwstr>_Toc389132435</vt:lpwstr>
      </vt:variant>
      <vt:variant>
        <vt:i4>2031677</vt:i4>
      </vt:variant>
      <vt:variant>
        <vt:i4>1322</vt:i4>
      </vt:variant>
      <vt:variant>
        <vt:i4>0</vt:i4>
      </vt:variant>
      <vt:variant>
        <vt:i4>5</vt:i4>
      </vt:variant>
      <vt:variant>
        <vt:lpwstr/>
      </vt:variant>
      <vt:variant>
        <vt:lpwstr>_Toc389132434</vt:lpwstr>
      </vt:variant>
      <vt:variant>
        <vt:i4>2031677</vt:i4>
      </vt:variant>
      <vt:variant>
        <vt:i4>1316</vt:i4>
      </vt:variant>
      <vt:variant>
        <vt:i4>0</vt:i4>
      </vt:variant>
      <vt:variant>
        <vt:i4>5</vt:i4>
      </vt:variant>
      <vt:variant>
        <vt:lpwstr/>
      </vt:variant>
      <vt:variant>
        <vt:lpwstr>_Toc389132433</vt:lpwstr>
      </vt:variant>
      <vt:variant>
        <vt:i4>2031677</vt:i4>
      </vt:variant>
      <vt:variant>
        <vt:i4>1310</vt:i4>
      </vt:variant>
      <vt:variant>
        <vt:i4>0</vt:i4>
      </vt:variant>
      <vt:variant>
        <vt:i4>5</vt:i4>
      </vt:variant>
      <vt:variant>
        <vt:lpwstr/>
      </vt:variant>
      <vt:variant>
        <vt:lpwstr>_Toc389132432</vt:lpwstr>
      </vt:variant>
      <vt:variant>
        <vt:i4>2031677</vt:i4>
      </vt:variant>
      <vt:variant>
        <vt:i4>1304</vt:i4>
      </vt:variant>
      <vt:variant>
        <vt:i4>0</vt:i4>
      </vt:variant>
      <vt:variant>
        <vt:i4>5</vt:i4>
      </vt:variant>
      <vt:variant>
        <vt:lpwstr/>
      </vt:variant>
      <vt:variant>
        <vt:lpwstr>_Toc389132431</vt:lpwstr>
      </vt:variant>
      <vt:variant>
        <vt:i4>2031677</vt:i4>
      </vt:variant>
      <vt:variant>
        <vt:i4>1298</vt:i4>
      </vt:variant>
      <vt:variant>
        <vt:i4>0</vt:i4>
      </vt:variant>
      <vt:variant>
        <vt:i4>5</vt:i4>
      </vt:variant>
      <vt:variant>
        <vt:lpwstr/>
      </vt:variant>
      <vt:variant>
        <vt:lpwstr>_Toc389132430</vt:lpwstr>
      </vt:variant>
      <vt:variant>
        <vt:i4>1966141</vt:i4>
      </vt:variant>
      <vt:variant>
        <vt:i4>1292</vt:i4>
      </vt:variant>
      <vt:variant>
        <vt:i4>0</vt:i4>
      </vt:variant>
      <vt:variant>
        <vt:i4>5</vt:i4>
      </vt:variant>
      <vt:variant>
        <vt:lpwstr/>
      </vt:variant>
      <vt:variant>
        <vt:lpwstr>_Toc389132429</vt:lpwstr>
      </vt:variant>
      <vt:variant>
        <vt:i4>1966141</vt:i4>
      </vt:variant>
      <vt:variant>
        <vt:i4>1286</vt:i4>
      </vt:variant>
      <vt:variant>
        <vt:i4>0</vt:i4>
      </vt:variant>
      <vt:variant>
        <vt:i4>5</vt:i4>
      </vt:variant>
      <vt:variant>
        <vt:lpwstr/>
      </vt:variant>
      <vt:variant>
        <vt:lpwstr>_Toc389132428</vt:lpwstr>
      </vt:variant>
      <vt:variant>
        <vt:i4>1966141</vt:i4>
      </vt:variant>
      <vt:variant>
        <vt:i4>1280</vt:i4>
      </vt:variant>
      <vt:variant>
        <vt:i4>0</vt:i4>
      </vt:variant>
      <vt:variant>
        <vt:i4>5</vt:i4>
      </vt:variant>
      <vt:variant>
        <vt:lpwstr/>
      </vt:variant>
      <vt:variant>
        <vt:lpwstr>_Toc389132427</vt:lpwstr>
      </vt:variant>
      <vt:variant>
        <vt:i4>1966141</vt:i4>
      </vt:variant>
      <vt:variant>
        <vt:i4>1274</vt:i4>
      </vt:variant>
      <vt:variant>
        <vt:i4>0</vt:i4>
      </vt:variant>
      <vt:variant>
        <vt:i4>5</vt:i4>
      </vt:variant>
      <vt:variant>
        <vt:lpwstr/>
      </vt:variant>
      <vt:variant>
        <vt:lpwstr>_Toc389132426</vt:lpwstr>
      </vt:variant>
      <vt:variant>
        <vt:i4>1966141</vt:i4>
      </vt:variant>
      <vt:variant>
        <vt:i4>1268</vt:i4>
      </vt:variant>
      <vt:variant>
        <vt:i4>0</vt:i4>
      </vt:variant>
      <vt:variant>
        <vt:i4>5</vt:i4>
      </vt:variant>
      <vt:variant>
        <vt:lpwstr/>
      </vt:variant>
      <vt:variant>
        <vt:lpwstr>_Toc389132425</vt:lpwstr>
      </vt:variant>
      <vt:variant>
        <vt:i4>1966141</vt:i4>
      </vt:variant>
      <vt:variant>
        <vt:i4>1262</vt:i4>
      </vt:variant>
      <vt:variant>
        <vt:i4>0</vt:i4>
      </vt:variant>
      <vt:variant>
        <vt:i4>5</vt:i4>
      </vt:variant>
      <vt:variant>
        <vt:lpwstr/>
      </vt:variant>
      <vt:variant>
        <vt:lpwstr>_Toc389132424</vt:lpwstr>
      </vt:variant>
      <vt:variant>
        <vt:i4>1966141</vt:i4>
      </vt:variant>
      <vt:variant>
        <vt:i4>1256</vt:i4>
      </vt:variant>
      <vt:variant>
        <vt:i4>0</vt:i4>
      </vt:variant>
      <vt:variant>
        <vt:i4>5</vt:i4>
      </vt:variant>
      <vt:variant>
        <vt:lpwstr/>
      </vt:variant>
      <vt:variant>
        <vt:lpwstr>_Toc389132423</vt:lpwstr>
      </vt:variant>
      <vt:variant>
        <vt:i4>1966141</vt:i4>
      </vt:variant>
      <vt:variant>
        <vt:i4>1250</vt:i4>
      </vt:variant>
      <vt:variant>
        <vt:i4>0</vt:i4>
      </vt:variant>
      <vt:variant>
        <vt:i4>5</vt:i4>
      </vt:variant>
      <vt:variant>
        <vt:lpwstr/>
      </vt:variant>
      <vt:variant>
        <vt:lpwstr>_Toc389132422</vt:lpwstr>
      </vt:variant>
      <vt:variant>
        <vt:i4>1966141</vt:i4>
      </vt:variant>
      <vt:variant>
        <vt:i4>1244</vt:i4>
      </vt:variant>
      <vt:variant>
        <vt:i4>0</vt:i4>
      </vt:variant>
      <vt:variant>
        <vt:i4>5</vt:i4>
      </vt:variant>
      <vt:variant>
        <vt:lpwstr/>
      </vt:variant>
      <vt:variant>
        <vt:lpwstr>_Toc389132421</vt:lpwstr>
      </vt:variant>
      <vt:variant>
        <vt:i4>1966141</vt:i4>
      </vt:variant>
      <vt:variant>
        <vt:i4>1238</vt:i4>
      </vt:variant>
      <vt:variant>
        <vt:i4>0</vt:i4>
      </vt:variant>
      <vt:variant>
        <vt:i4>5</vt:i4>
      </vt:variant>
      <vt:variant>
        <vt:lpwstr/>
      </vt:variant>
      <vt:variant>
        <vt:lpwstr>_Toc389132420</vt:lpwstr>
      </vt:variant>
      <vt:variant>
        <vt:i4>1900605</vt:i4>
      </vt:variant>
      <vt:variant>
        <vt:i4>1232</vt:i4>
      </vt:variant>
      <vt:variant>
        <vt:i4>0</vt:i4>
      </vt:variant>
      <vt:variant>
        <vt:i4>5</vt:i4>
      </vt:variant>
      <vt:variant>
        <vt:lpwstr/>
      </vt:variant>
      <vt:variant>
        <vt:lpwstr>_Toc389132419</vt:lpwstr>
      </vt:variant>
      <vt:variant>
        <vt:i4>1900605</vt:i4>
      </vt:variant>
      <vt:variant>
        <vt:i4>1226</vt:i4>
      </vt:variant>
      <vt:variant>
        <vt:i4>0</vt:i4>
      </vt:variant>
      <vt:variant>
        <vt:i4>5</vt:i4>
      </vt:variant>
      <vt:variant>
        <vt:lpwstr/>
      </vt:variant>
      <vt:variant>
        <vt:lpwstr>_Toc389132418</vt:lpwstr>
      </vt:variant>
      <vt:variant>
        <vt:i4>1900605</vt:i4>
      </vt:variant>
      <vt:variant>
        <vt:i4>1220</vt:i4>
      </vt:variant>
      <vt:variant>
        <vt:i4>0</vt:i4>
      </vt:variant>
      <vt:variant>
        <vt:i4>5</vt:i4>
      </vt:variant>
      <vt:variant>
        <vt:lpwstr/>
      </vt:variant>
      <vt:variant>
        <vt:lpwstr>_Toc389132417</vt:lpwstr>
      </vt:variant>
      <vt:variant>
        <vt:i4>1900605</vt:i4>
      </vt:variant>
      <vt:variant>
        <vt:i4>1214</vt:i4>
      </vt:variant>
      <vt:variant>
        <vt:i4>0</vt:i4>
      </vt:variant>
      <vt:variant>
        <vt:i4>5</vt:i4>
      </vt:variant>
      <vt:variant>
        <vt:lpwstr/>
      </vt:variant>
      <vt:variant>
        <vt:lpwstr>_Toc389132416</vt:lpwstr>
      </vt:variant>
      <vt:variant>
        <vt:i4>1900605</vt:i4>
      </vt:variant>
      <vt:variant>
        <vt:i4>1208</vt:i4>
      </vt:variant>
      <vt:variant>
        <vt:i4>0</vt:i4>
      </vt:variant>
      <vt:variant>
        <vt:i4>5</vt:i4>
      </vt:variant>
      <vt:variant>
        <vt:lpwstr/>
      </vt:variant>
      <vt:variant>
        <vt:lpwstr>_Toc389132415</vt:lpwstr>
      </vt:variant>
      <vt:variant>
        <vt:i4>1900605</vt:i4>
      </vt:variant>
      <vt:variant>
        <vt:i4>1202</vt:i4>
      </vt:variant>
      <vt:variant>
        <vt:i4>0</vt:i4>
      </vt:variant>
      <vt:variant>
        <vt:i4>5</vt:i4>
      </vt:variant>
      <vt:variant>
        <vt:lpwstr/>
      </vt:variant>
      <vt:variant>
        <vt:lpwstr>_Toc389132414</vt:lpwstr>
      </vt:variant>
      <vt:variant>
        <vt:i4>1900605</vt:i4>
      </vt:variant>
      <vt:variant>
        <vt:i4>1196</vt:i4>
      </vt:variant>
      <vt:variant>
        <vt:i4>0</vt:i4>
      </vt:variant>
      <vt:variant>
        <vt:i4>5</vt:i4>
      </vt:variant>
      <vt:variant>
        <vt:lpwstr/>
      </vt:variant>
      <vt:variant>
        <vt:lpwstr>_Toc389132413</vt:lpwstr>
      </vt:variant>
      <vt:variant>
        <vt:i4>1900605</vt:i4>
      </vt:variant>
      <vt:variant>
        <vt:i4>1190</vt:i4>
      </vt:variant>
      <vt:variant>
        <vt:i4>0</vt:i4>
      </vt:variant>
      <vt:variant>
        <vt:i4>5</vt:i4>
      </vt:variant>
      <vt:variant>
        <vt:lpwstr/>
      </vt:variant>
      <vt:variant>
        <vt:lpwstr>_Toc389132412</vt:lpwstr>
      </vt:variant>
      <vt:variant>
        <vt:i4>1900605</vt:i4>
      </vt:variant>
      <vt:variant>
        <vt:i4>1184</vt:i4>
      </vt:variant>
      <vt:variant>
        <vt:i4>0</vt:i4>
      </vt:variant>
      <vt:variant>
        <vt:i4>5</vt:i4>
      </vt:variant>
      <vt:variant>
        <vt:lpwstr/>
      </vt:variant>
      <vt:variant>
        <vt:lpwstr>_Toc389132411</vt:lpwstr>
      </vt:variant>
      <vt:variant>
        <vt:i4>1900605</vt:i4>
      </vt:variant>
      <vt:variant>
        <vt:i4>1178</vt:i4>
      </vt:variant>
      <vt:variant>
        <vt:i4>0</vt:i4>
      </vt:variant>
      <vt:variant>
        <vt:i4>5</vt:i4>
      </vt:variant>
      <vt:variant>
        <vt:lpwstr/>
      </vt:variant>
      <vt:variant>
        <vt:lpwstr>_Toc389132410</vt:lpwstr>
      </vt:variant>
      <vt:variant>
        <vt:i4>1835069</vt:i4>
      </vt:variant>
      <vt:variant>
        <vt:i4>1172</vt:i4>
      </vt:variant>
      <vt:variant>
        <vt:i4>0</vt:i4>
      </vt:variant>
      <vt:variant>
        <vt:i4>5</vt:i4>
      </vt:variant>
      <vt:variant>
        <vt:lpwstr/>
      </vt:variant>
      <vt:variant>
        <vt:lpwstr>_Toc389132409</vt:lpwstr>
      </vt:variant>
      <vt:variant>
        <vt:i4>1835069</vt:i4>
      </vt:variant>
      <vt:variant>
        <vt:i4>1166</vt:i4>
      </vt:variant>
      <vt:variant>
        <vt:i4>0</vt:i4>
      </vt:variant>
      <vt:variant>
        <vt:i4>5</vt:i4>
      </vt:variant>
      <vt:variant>
        <vt:lpwstr/>
      </vt:variant>
      <vt:variant>
        <vt:lpwstr>_Toc389132408</vt:lpwstr>
      </vt:variant>
      <vt:variant>
        <vt:i4>1835069</vt:i4>
      </vt:variant>
      <vt:variant>
        <vt:i4>1160</vt:i4>
      </vt:variant>
      <vt:variant>
        <vt:i4>0</vt:i4>
      </vt:variant>
      <vt:variant>
        <vt:i4>5</vt:i4>
      </vt:variant>
      <vt:variant>
        <vt:lpwstr/>
      </vt:variant>
      <vt:variant>
        <vt:lpwstr>_Toc389132407</vt:lpwstr>
      </vt:variant>
      <vt:variant>
        <vt:i4>1835069</vt:i4>
      </vt:variant>
      <vt:variant>
        <vt:i4>1154</vt:i4>
      </vt:variant>
      <vt:variant>
        <vt:i4>0</vt:i4>
      </vt:variant>
      <vt:variant>
        <vt:i4>5</vt:i4>
      </vt:variant>
      <vt:variant>
        <vt:lpwstr/>
      </vt:variant>
      <vt:variant>
        <vt:lpwstr>_Toc389132406</vt:lpwstr>
      </vt:variant>
      <vt:variant>
        <vt:i4>1835069</vt:i4>
      </vt:variant>
      <vt:variant>
        <vt:i4>1148</vt:i4>
      </vt:variant>
      <vt:variant>
        <vt:i4>0</vt:i4>
      </vt:variant>
      <vt:variant>
        <vt:i4>5</vt:i4>
      </vt:variant>
      <vt:variant>
        <vt:lpwstr/>
      </vt:variant>
      <vt:variant>
        <vt:lpwstr>_Toc389132405</vt:lpwstr>
      </vt:variant>
      <vt:variant>
        <vt:i4>1835069</vt:i4>
      </vt:variant>
      <vt:variant>
        <vt:i4>1142</vt:i4>
      </vt:variant>
      <vt:variant>
        <vt:i4>0</vt:i4>
      </vt:variant>
      <vt:variant>
        <vt:i4>5</vt:i4>
      </vt:variant>
      <vt:variant>
        <vt:lpwstr/>
      </vt:variant>
      <vt:variant>
        <vt:lpwstr>_Toc389132404</vt:lpwstr>
      </vt:variant>
      <vt:variant>
        <vt:i4>1835069</vt:i4>
      </vt:variant>
      <vt:variant>
        <vt:i4>1136</vt:i4>
      </vt:variant>
      <vt:variant>
        <vt:i4>0</vt:i4>
      </vt:variant>
      <vt:variant>
        <vt:i4>5</vt:i4>
      </vt:variant>
      <vt:variant>
        <vt:lpwstr/>
      </vt:variant>
      <vt:variant>
        <vt:lpwstr>_Toc389132403</vt:lpwstr>
      </vt:variant>
      <vt:variant>
        <vt:i4>1835069</vt:i4>
      </vt:variant>
      <vt:variant>
        <vt:i4>1130</vt:i4>
      </vt:variant>
      <vt:variant>
        <vt:i4>0</vt:i4>
      </vt:variant>
      <vt:variant>
        <vt:i4>5</vt:i4>
      </vt:variant>
      <vt:variant>
        <vt:lpwstr/>
      </vt:variant>
      <vt:variant>
        <vt:lpwstr>_Toc389132402</vt:lpwstr>
      </vt:variant>
      <vt:variant>
        <vt:i4>1835069</vt:i4>
      </vt:variant>
      <vt:variant>
        <vt:i4>1124</vt:i4>
      </vt:variant>
      <vt:variant>
        <vt:i4>0</vt:i4>
      </vt:variant>
      <vt:variant>
        <vt:i4>5</vt:i4>
      </vt:variant>
      <vt:variant>
        <vt:lpwstr/>
      </vt:variant>
      <vt:variant>
        <vt:lpwstr>_Toc389132401</vt:lpwstr>
      </vt:variant>
      <vt:variant>
        <vt:i4>1835069</vt:i4>
      </vt:variant>
      <vt:variant>
        <vt:i4>1118</vt:i4>
      </vt:variant>
      <vt:variant>
        <vt:i4>0</vt:i4>
      </vt:variant>
      <vt:variant>
        <vt:i4>5</vt:i4>
      </vt:variant>
      <vt:variant>
        <vt:lpwstr/>
      </vt:variant>
      <vt:variant>
        <vt:lpwstr>_Toc389132400</vt:lpwstr>
      </vt:variant>
      <vt:variant>
        <vt:i4>1376314</vt:i4>
      </vt:variant>
      <vt:variant>
        <vt:i4>1112</vt:i4>
      </vt:variant>
      <vt:variant>
        <vt:i4>0</vt:i4>
      </vt:variant>
      <vt:variant>
        <vt:i4>5</vt:i4>
      </vt:variant>
      <vt:variant>
        <vt:lpwstr/>
      </vt:variant>
      <vt:variant>
        <vt:lpwstr>_Toc389132399</vt:lpwstr>
      </vt:variant>
      <vt:variant>
        <vt:i4>1376314</vt:i4>
      </vt:variant>
      <vt:variant>
        <vt:i4>1106</vt:i4>
      </vt:variant>
      <vt:variant>
        <vt:i4>0</vt:i4>
      </vt:variant>
      <vt:variant>
        <vt:i4>5</vt:i4>
      </vt:variant>
      <vt:variant>
        <vt:lpwstr/>
      </vt:variant>
      <vt:variant>
        <vt:lpwstr>_Toc389132398</vt:lpwstr>
      </vt:variant>
      <vt:variant>
        <vt:i4>1376314</vt:i4>
      </vt:variant>
      <vt:variant>
        <vt:i4>1100</vt:i4>
      </vt:variant>
      <vt:variant>
        <vt:i4>0</vt:i4>
      </vt:variant>
      <vt:variant>
        <vt:i4>5</vt:i4>
      </vt:variant>
      <vt:variant>
        <vt:lpwstr/>
      </vt:variant>
      <vt:variant>
        <vt:lpwstr>_Toc389132397</vt:lpwstr>
      </vt:variant>
      <vt:variant>
        <vt:i4>1376314</vt:i4>
      </vt:variant>
      <vt:variant>
        <vt:i4>1094</vt:i4>
      </vt:variant>
      <vt:variant>
        <vt:i4>0</vt:i4>
      </vt:variant>
      <vt:variant>
        <vt:i4>5</vt:i4>
      </vt:variant>
      <vt:variant>
        <vt:lpwstr/>
      </vt:variant>
      <vt:variant>
        <vt:lpwstr>_Toc389132396</vt:lpwstr>
      </vt:variant>
      <vt:variant>
        <vt:i4>1376314</vt:i4>
      </vt:variant>
      <vt:variant>
        <vt:i4>1088</vt:i4>
      </vt:variant>
      <vt:variant>
        <vt:i4>0</vt:i4>
      </vt:variant>
      <vt:variant>
        <vt:i4>5</vt:i4>
      </vt:variant>
      <vt:variant>
        <vt:lpwstr/>
      </vt:variant>
      <vt:variant>
        <vt:lpwstr>_Toc389132395</vt:lpwstr>
      </vt:variant>
      <vt:variant>
        <vt:i4>1376314</vt:i4>
      </vt:variant>
      <vt:variant>
        <vt:i4>1082</vt:i4>
      </vt:variant>
      <vt:variant>
        <vt:i4>0</vt:i4>
      </vt:variant>
      <vt:variant>
        <vt:i4>5</vt:i4>
      </vt:variant>
      <vt:variant>
        <vt:lpwstr/>
      </vt:variant>
      <vt:variant>
        <vt:lpwstr>_Toc389132394</vt:lpwstr>
      </vt:variant>
      <vt:variant>
        <vt:i4>1376314</vt:i4>
      </vt:variant>
      <vt:variant>
        <vt:i4>1076</vt:i4>
      </vt:variant>
      <vt:variant>
        <vt:i4>0</vt:i4>
      </vt:variant>
      <vt:variant>
        <vt:i4>5</vt:i4>
      </vt:variant>
      <vt:variant>
        <vt:lpwstr/>
      </vt:variant>
      <vt:variant>
        <vt:lpwstr>_Toc389132393</vt:lpwstr>
      </vt:variant>
      <vt:variant>
        <vt:i4>1376314</vt:i4>
      </vt:variant>
      <vt:variant>
        <vt:i4>1070</vt:i4>
      </vt:variant>
      <vt:variant>
        <vt:i4>0</vt:i4>
      </vt:variant>
      <vt:variant>
        <vt:i4>5</vt:i4>
      </vt:variant>
      <vt:variant>
        <vt:lpwstr/>
      </vt:variant>
      <vt:variant>
        <vt:lpwstr>_Toc389132392</vt:lpwstr>
      </vt:variant>
      <vt:variant>
        <vt:i4>1376314</vt:i4>
      </vt:variant>
      <vt:variant>
        <vt:i4>1064</vt:i4>
      </vt:variant>
      <vt:variant>
        <vt:i4>0</vt:i4>
      </vt:variant>
      <vt:variant>
        <vt:i4>5</vt:i4>
      </vt:variant>
      <vt:variant>
        <vt:lpwstr/>
      </vt:variant>
      <vt:variant>
        <vt:lpwstr>_Toc389132391</vt:lpwstr>
      </vt:variant>
      <vt:variant>
        <vt:i4>1376314</vt:i4>
      </vt:variant>
      <vt:variant>
        <vt:i4>1058</vt:i4>
      </vt:variant>
      <vt:variant>
        <vt:i4>0</vt:i4>
      </vt:variant>
      <vt:variant>
        <vt:i4>5</vt:i4>
      </vt:variant>
      <vt:variant>
        <vt:lpwstr/>
      </vt:variant>
      <vt:variant>
        <vt:lpwstr>_Toc389132390</vt:lpwstr>
      </vt:variant>
      <vt:variant>
        <vt:i4>1310778</vt:i4>
      </vt:variant>
      <vt:variant>
        <vt:i4>1052</vt:i4>
      </vt:variant>
      <vt:variant>
        <vt:i4>0</vt:i4>
      </vt:variant>
      <vt:variant>
        <vt:i4>5</vt:i4>
      </vt:variant>
      <vt:variant>
        <vt:lpwstr/>
      </vt:variant>
      <vt:variant>
        <vt:lpwstr>_Toc389132389</vt:lpwstr>
      </vt:variant>
      <vt:variant>
        <vt:i4>1310778</vt:i4>
      </vt:variant>
      <vt:variant>
        <vt:i4>1046</vt:i4>
      </vt:variant>
      <vt:variant>
        <vt:i4>0</vt:i4>
      </vt:variant>
      <vt:variant>
        <vt:i4>5</vt:i4>
      </vt:variant>
      <vt:variant>
        <vt:lpwstr/>
      </vt:variant>
      <vt:variant>
        <vt:lpwstr>_Toc389132388</vt:lpwstr>
      </vt:variant>
      <vt:variant>
        <vt:i4>1310778</vt:i4>
      </vt:variant>
      <vt:variant>
        <vt:i4>1040</vt:i4>
      </vt:variant>
      <vt:variant>
        <vt:i4>0</vt:i4>
      </vt:variant>
      <vt:variant>
        <vt:i4>5</vt:i4>
      </vt:variant>
      <vt:variant>
        <vt:lpwstr/>
      </vt:variant>
      <vt:variant>
        <vt:lpwstr>_Toc389132387</vt:lpwstr>
      </vt:variant>
      <vt:variant>
        <vt:i4>1310778</vt:i4>
      </vt:variant>
      <vt:variant>
        <vt:i4>1034</vt:i4>
      </vt:variant>
      <vt:variant>
        <vt:i4>0</vt:i4>
      </vt:variant>
      <vt:variant>
        <vt:i4>5</vt:i4>
      </vt:variant>
      <vt:variant>
        <vt:lpwstr/>
      </vt:variant>
      <vt:variant>
        <vt:lpwstr>_Toc389132386</vt:lpwstr>
      </vt:variant>
      <vt:variant>
        <vt:i4>1310778</vt:i4>
      </vt:variant>
      <vt:variant>
        <vt:i4>1028</vt:i4>
      </vt:variant>
      <vt:variant>
        <vt:i4>0</vt:i4>
      </vt:variant>
      <vt:variant>
        <vt:i4>5</vt:i4>
      </vt:variant>
      <vt:variant>
        <vt:lpwstr/>
      </vt:variant>
      <vt:variant>
        <vt:lpwstr>_Toc389132385</vt:lpwstr>
      </vt:variant>
      <vt:variant>
        <vt:i4>1310778</vt:i4>
      </vt:variant>
      <vt:variant>
        <vt:i4>1022</vt:i4>
      </vt:variant>
      <vt:variant>
        <vt:i4>0</vt:i4>
      </vt:variant>
      <vt:variant>
        <vt:i4>5</vt:i4>
      </vt:variant>
      <vt:variant>
        <vt:lpwstr/>
      </vt:variant>
      <vt:variant>
        <vt:lpwstr>_Toc389132384</vt:lpwstr>
      </vt:variant>
      <vt:variant>
        <vt:i4>1310778</vt:i4>
      </vt:variant>
      <vt:variant>
        <vt:i4>1016</vt:i4>
      </vt:variant>
      <vt:variant>
        <vt:i4>0</vt:i4>
      </vt:variant>
      <vt:variant>
        <vt:i4>5</vt:i4>
      </vt:variant>
      <vt:variant>
        <vt:lpwstr/>
      </vt:variant>
      <vt:variant>
        <vt:lpwstr>_Toc389132383</vt:lpwstr>
      </vt:variant>
      <vt:variant>
        <vt:i4>1310778</vt:i4>
      </vt:variant>
      <vt:variant>
        <vt:i4>1010</vt:i4>
      </vt:variant>
      <vt:variant>
        <vt:i4>0</vt:i4>
      </vt:variant>
      <vt:variant>
        <vt:i4>5</vt:i4>
      </vt:variant>
      <vt:variant>
        <vt:lpwstr/>
      </vt:variant>
      <vt:variant>
        <vt:lpwstr>_Toc389132382</vt:lpwstr>
      </vt:variant>
      <vt:variant>
        <vt:i4>1310778</vt:i4>
      </vt:variant>
      <vt:variant>
        <vt:i4>1004</vt:i4>
      </vt:variant>
      <vt:variant>
        <vt:i4>0</vt:i4>
      </vt:variant>
      <vt:variant>
        <vt:i4>5</vt:i4>
      </vt:variant>
      <vt:variant>
        <vt:lpwstr/>
      </vt:variant>
      <vt:variant>
        <vt:lpwstr>_Toc389132381</vt:lpwstr>
      </vt:variant>
      <vt:variant>
        <vt:i4>1310778</vt:i4>
      </vt:variant>
      <vt:variant>
        <vt:i4>998</vt:i4>
      </vt:variant>
      <vt:variant>
        <vt:i4>0</vt:i4>
      </vt:variant>
      <vt:variant>
        <vt:i4>5</vt:i4>
      </vt:variant>
      <vt:variant>
        <vt:lpwstr/>
      </vt:variant>
      <vt:variant>
        <vt:lpwstr>_Toc389132380</vt:lpwstr>
      </vt:variant>
      <vt:variant>
        <vt:i4>1769530</vt:i4>
      </vt:variant>
      <vt:variant>
        <vt:i4>992</vt:i4>
      </vt:variant>
      <vt:variant>
        <vt:i4>0</vt:i4>
      </vt:variant>
      <vt:variant>
        <vt:i4>5</vt:i4>
      </vt:variant>
      <vt:variant>
        <vt:lpwstr/>
      </vt:variant>
      <vt:variant>
        <vt:lpwstr>_Toc389132379</vt:lpwstr>
      </vt:variant>
      <vt:variant>
        <vt:i4>1769530</vt:i4>
      </vt:variant>
      <vt:variant>
        <vt:i4>986</vt:i4>
      </vt:variant>
      <vt:variant>
        <vt:i4>0</vt:i4>
      </vt:variant>
      <vt:variant>
        <vt:i4>5</vt:i4>
      </vt:variant>
      <vt:variant>
        <vt:lpwstr/>
      </vt:variant>
      <vt:variant>
        <vt:lpwstr>_Toc389132378</vt:lpwstr>
      </vt:variant>
      <vt:variant>
        <vt:i4>1769530</vt:i4>
      </vt:variant>
      <vt:variant>
        <vt:i4>980</vt:i4>
      </vt:variant>
      <vt:variant>
        <vt:i4>0</vt:i4>
      </vt:variant>
      <vt:variant>
        <vt:i4>5</vt:i4>
      </vt:variant>
      <vt:variant>
        <vt:lpwstr/>
      </vt:variant>
      <vt:variant>
        <vt:lpwstr>_Toc389132377</vt:lpwstr>
      </vt:variant>
      <vt:variant>
        <vt:i4>1769530</vt:i4>
      </vt:variant>
      <vt:variant>
        <vt:i4>974</vt:i4>
      </vt:variant>
      <vt:variant>
        <vt:i4>0</vt:i4>
      </vt:variant>
      <vt:variant>
        <vt:i4>5</vt:i4>
      </vt:variant>
      <vt:variant>
        <vt:lpwstr/>
      </vt:variant>
      <vt:variant>
        <vt:lpwstr>_Toc389132376</vt:lpwstr>
      </vt:variant>
      <vt:variant>
        <vt:i4>1769530</vt:i4>
      </vt:variant>
      <vt:variant>
        <vt:i4>968</vt:i4>
      </vt:variant>
      <vt:variant>
        <vt:i4>0</vt:i4>
      </vt:variant>
      <vt:variant>
        <vt:i4>5</vt:i4>
      </vt:variant>
      <vt:variant>
        <vt:lpwstr/>
      </vt:variant>
      <vt:variant>
        <vt:lpwstr>_Toc389132375</vt:lpwstr>
      </vt:variant>
      <vt:variant>
        <vt:i4>1769530</vt:i4>
      </vt:variant>
      <vt:variant>
        <vt:i4>962</vt:i4>
      </vt:variant>
      <vt:variant>
        <vt:i4>0</vt:i4>
      </vt:variant>
      <vt:variant>
        <vt:i4>5</vt:i4>
      </vt:variant>
      <vt:variant>
        <vt:lpwstr/>
      </vt:variant>
      <vt:variant>
        <vt:lpwstr>_Toc389132374</vt:lpwstr>
      </vt:variant>
      <vt:variant>
        <vt:i4>1769530</vt:i4>
      </vt:variant>
      <vt:variant>
        <vt:i4>956</vt:i4>
      </vt:variant>
      <vt:variant>
        <vt:i4>0</vt:i4>
      </vt:variant>
      <vt:variant>
        <vt:i4>5</vt:i4>
      </vt:variant>
      <vt:variant>
        <vt:lpwstr/>
      </vt:variant>
      <vt:variant>
        <vt:lpwstr>_Toc389132373</vt:lpwstr>
      </vt:variant>
      <vt:variant>
        <vt:i4>1769530</vt:i4>
      </vt:variant>
      <vt:variant>
        <vt:i4>950</vt:i4>
      </vt:variant>
      <vt:variant>
        <vt:i4>0</vt:i4>
      </vt:variant>
      <vt:variant>
        <vt:i4>5</vt:i4>
      </vt:variant>
      <vt:variant>
        <vt:lpwstr/>
      </vt:variant>
      <vt:variant>
        <vt:lpwstr>_Toc389132372</vt:lpwstr>
      </vt:variant>
      <vt:variant>
        <vt:i4>1769530</vt:i4>
      </vt:variant>
      <vt:variant>
        <vt:i4>944</vt:i4>
      </vt:variant>
      <vt:variant>
        <vt:i4>0</vt:i4>
      </vt:variant>
      <vt:variant>
        <vt:i4>5</vt:i4>
      </vt:variant>
      <vt:variant>
        <vt:lpwstr/>
      </vt:variant>
      <vt:variant>
        <vt:lpwstr>_Toc389132371</vt:lpwstr>
      </vt:variant>
      <vt:variant>
        <vt:i4>1769530</vt:i4>
      </vt:variant>
      <vt:variant>
        <vt:i4>938</vt:i4>
      </vt:variant>
      <vt:variant>
        <vt:i4>0</vt:i4>
      </vt:variant>
      <vt:variant>
        <vt:i4>5</vt:i4>
      </vt:variant>
      <vt:variant>
        <vt:lpwstr/>
      </vt:variant>
      <vt:variant>
        <vt:lpwstr>_Toc389132370</vt:lpwstr>
      </vt:variant>
      <vt:variant>
        <vt:i4>1703994</vt:i4>
      </vt:variant>
      <vt:variant>
        <vt:i4>932</vt:i4>
      </vt:variant>
      <vt:variant>
        <vt:i4>0</vt:i4>
      </vt:variant>
      <vt:variant>
        <vt:i4>5</vt:i4>
      </vt:variant>
      <vt:variant>
        <vt:lpwstr/>
      </vt:variant>
      <vt:variant>
        <vt:lpwstr>_Toc389132369</vt:lpwstr>
      </vt:variant>
      <vt:variant>
        <vt:i4>1703994</vt:i4>
      </vt:variant>
      <vt:variant>
        <vt:i4>926</vt:i4>
      </vt:variant>
      <vt:variant>
        <vt:i4>0</vt:i4>
      </vt:variant>
      <vt:variant>
        <vt:i4>5</vt:i4>
      </vt:variant>
      <vt:variant>
        <vt:lpwstr/>
      </vt:variant>
      <vt:variant>
        <vt:lpwstr>_Toc389132368</vt:lpwstr>
      </vt:variant>
      <vt:variant>
        <vt:i4>1703994</vt:i4>
      </vt:variant>
      <vt:variant>
        <vt:i4>920</vt:i4>
      </vt:variant>
      <vt:variant>
        <vt:i4>0</vt:i4>
      </vt:variant>
      <vt:variant>
        <vt:i4>5</vt:i4>
      </vt:variant>
      <vt:variant>
        <vt:lpwstr/>
      </vt:variant>
      <vt:variant>
        <vt:lpwstr>_Toc389132367</vt:lpwstr>
      </vt:variant>
      <vt:variant>
        <vt:i4>1703994</vt:i4>
      </vt:variant>
      <vt:variant>
        <vt:i4>914</vt:i4>
      </vt:variant>
      <vt:variant>
        <vt:i4>0</vt:i4>
      </vt:variant>
      <vt:variant>
        <vt:i4>5</vt:i4>
      </vt:variant>
      <vt:variant>
        <vt:lpwstr/>
      </vt:variant>
      <vt:variant>
        <vt:lpwstr>_Toc389132366</vt:lpwstr>
      </vt:variant>
      <vt:variant>
        <vt:i4>1703994</vt:i4>
      </vt:variant>
      <vt:variant>
        <vt:i4>908</vt:i4>
      </vt:variant>
      <vt:variant>
        <vt:i4>0</vt:i4>
      </vt:variant>
      <vt:variant>
        <vt:i4>5</vt:i4>
      </vt:variant>
      <vt:variant>
        <vt:lpwstr/>
      </vt:variant>
      <vt:variant>
        <vt:lpwstr>_Toc389132365</vt:lpwstr>
      </vt:variant>
      <vt:variant>
        <vt:i4>1703994</vt:i4>
      </vt:variant>
      <vt:variant>
        <vt:i4>902</vt:i4>
      </vt:variant>
      <vt:variant>
        <vt:i4>0</vt:i4>
      </vt:variant>
      <vt:variant>
        <vt:i4>5</vt:i4>
      </vt:variant>
      <vt:variant>
        <vt:lpwstr/>
      </vt:variant>
      <vt:variant>
        <vt:lpwstr>_Toc389132364</vt:lpwstr>
      </vt:variant>
      <vt:variant>
        <vt:i4>1703994</vt:i4>
      </vt:variant>
      <vt:variant>
        <vt:i4>896</vt:i4>
      </vt:variant>
      <vt:variant>
        <vt:i4>0</vt:i4>
      </vt:variant>
      <vt:variant>
        <vt:i4>5</vt:i4>
      </vt:variant>
      <vt:variant>
        <vt:lpwstr/>
      </vt:variant>
      <vt:variant>
        <vt:lpwstr>_Toc389132363</vt:lpwstr>
      </vt:variant>
      <vt:variant>
        <vt:i4>1703994</vt:i4>
      </vt:variant>
      <vt:variant>
        <vt:i4>890</vt:i4>
      </vt:variant>
      <vt:variant>
        <vt:i4>0</vt:i4>
      </vt:variant>
      <vt:variant>
        <vt:i4>5</vt:i4>
      </vt:variant>
      <vt:variant>
        <vt:lpwstr/>
      </vt:variant>
      <vt:variant>
        <vt:lpwstr>_Toc389132362</vt:lpwstr>
      </vt:variant>
      <vt:variant>
        <vt:i4>1703994</vt:i4>
      </vt:variant>
      <vt:variant>
        <vt:i4>884</vt:i4>
      </vt:variant>
      <vt:variant>
        <vt:i4>0</vt:i4>
      </vt:variant>
      <vt:variant>
        <vt:i4>5</vt:i4>
      </vt:variant>
      <vt:variant>
        <vt:lpwstr/>
      </vt:variant>
      <vt:variant>
        <vt:lpwstr>_Toc389132361</vt:lpwstr>
      </vt:variant>
      <vt:variant>
        <vt:i4>1703994</vt:i4>
      </vt:variant>
      <vt:variant>
        <vt:i4>878</vt:i4>
      </vt:variant>
      <vt:variant>
        <vt:i4>0</vt:i4>
      </vt:variant>
      <vt:variant>
        <vt:i4>5</vt:i4>
      </vt:variant>
      <vt:variant>
        <vt:lpwstr/>
      </vt:variant>
      <vt:variant>
        <vt:lpwstr>_Toc389132360</vt:lpwstr>
      </vt:variant>
      <vt:variant>
        <vt:i4>1638458</vt:i4>
      </vt:variant>
      <vt:variant>
        <vt:i4>872</vt:i4>
      </vt:variant>
      <vt:variant>
        <vt:i4>0</vt:i4>
      </vt:variant>
      <vt:variant>
        <vt:i4>5</vt:i4>
      </vt:variant>
      <vt:variant>
        <vt:lpwstr/>
      </vt:variant>
      <vt:variant>
        <vt:lpwstr>_Toc389132359</vt:lpwstr>
      </vt:variant>
      <vt:variant>
        <vt:i4>1638458</vt:i4>
      </vt:variant>
      <vt:variant>
        <vt:i4>866</vt:i4>
      </vt:variant>
      <vt:variant>
        <vt:i4>0</vt:i4>
      </vt:variant>
      <vt:variant>
        <vt:i4>5</vt:i4>
      </vt:variant>
      <vt:variant>
        <vt:lpwstr/>
      </vt:variant>
      <vt:variant>
        <vt:lpwstr>_Toc389132358</vt:lpwstr>
      </vt:variant>
      <vt:variant>
        <vt:i4>1638458</vt:i4>
      </vt:variant>
      <vt:variant>
        <vt:i4>860</vt:i4>
      </vt:variant>
      <vt:variant>
        <vt:i4>0</vt:i4>
      </vt:variant>
      <vt:variant>
        <vt:i4>5</vt:i4>
      </vt:variant>
      <vt:variant>
        <vt:lpwstr/>
      </vt:variant>
      <vt:variant>
        <vt:lpwstr>_Toc389132357</vt:lpwstr>
      </vt:variant>
      <vt:variant>
        <vt:i4>1638458</vt:i4>
      </vt:variant>
      <vt:variant>
        <vt:i4>854</vt:i4>
      </vt:variant>
      <vt:variant>
        <vt:i4>0</vt:i4>
      </vt:variant>
      <vt:variant>
        <vt:i4>5</vt:i4>
      </vt:variant>
      <vt:variant>
        <vt:lpwstr/>
      </vt:variant>
      <vt:variant>
        <vt:lpwstr>_Toc389132356</vt:lpwstr>
      </vt:variant>
      <vt:variant>
        <vt:i4>1638458</vt:i4>
      </vt:variant>
      <vt:variant>
        <vt:i4>848</vt:i4>
      </vt:variant>
      <vt:variant>
        <vt:i4>0</vt:i4>
      </vt:variant>
      <vt:variant>
        <vt:i4>5</vt:i4>
      </vt:variant>
      <vt:variant>
        <vt:lpwstr/>
      </vt:variant>
      <vt:variant>
        <vt:lpwstr>_Toc389132355</vt:lpwstr>
      </vt:variant>
      <vt:variant>
        <vt:i4>1638458</vt:i4>
      </vt:variant>
      <vt:variant>
        <vt:i4>842</vt:i4>
      </vt:variant>
      <vt:variant>
        <vt:i4>0</vt:i4>
      </vt:variant>
      <vt:variant>
        <vt:i4>5</vt:i4>
      </vt:variant>
      <vt:variant>
        <vt:lpwstr/>
      </vt:variant>
      <vt:variant>
        <vt:lpwstr>_Toc389132354</vt:lpwstr>
      </vt:variant>
      <vt:variant>
        <vt:i4>1638458</vt:i4>
      </vt:variant>
      <vt:variant>
        <vt:i4>836</vt:i4>
      </vt:variant>
      <vt:variant>
        <vt:i4>0</vt:i4>
      </vt:variant>
      <vt:variant>
        <vt:i4>5</vt:i4>
      </vt:variant>
      <vt:variant>
        <vt:lpwstr/>
      </vt:variant>
      <vt:variant>
        <vt:lpwstr>_Toc389132353</vt:lpwstr>
      </vt:variant>
      <vt:variant>
        <vt:i4>1638458</vt:i4>
      </vt:variant>
      <vt:variant>
        <vt:i4>830</vt:i4>
      </vt:variant>
      <vt:variant>
        <vt:i4>0</vt:i4>
      </vt:variant>
      <vt:variant>
        <vt:i4>5</vt:i4>
      </vt:variant>
      <vt:variant>
        <vt:lpwstr/>
      </vt:variant>
      <vt:variant>
        <vt:lpwstr>_Toc389132352</vt:lpwstr>
      </vt:variant>
      <vt:variant>
        <vt:i4>1638458</vt:i4>
      </vt:variant>
      <vt:variant>
        <vt:i4>824</vt:i4>
      </vt:variant>
      <vt:variant>
        <vt:i4>0</vt:i4>
      </vt:variant>
      <vt:variant>
        <vt:i4>5</vt:i4>
      </vt:variant>
      <vt:variant>
        <vt:lpwstr/>
      </vt:variant>
      <vt:variant>
        <vt:lpwstr>_Toc389132351</vt:lpwstr>
      </vt:variant>
      <vt:variant>
        <vt:i4>1638458</vt:i4>
      </vt:variant>
      <vt:variant>
        <vt:i4>818</vt:i4>
      </vt:variant>
      <vt:variant>
        <vt:i4>0</vt:i4>
      </vt:variant>
      <vt:variant>
        <vt:i4>5</vt:i4>
      </vt:variant>
      <vt:variant>
        <vt:lpwstr/>
      </vt:variant>
      <vt:variant>
        <vt:lpwstr>_Toc389132350</vt:lpwstr>
      </vt:variant>
      <vt:variant>
        <vt:i4>1572922</vt:i4>
      </vt:variant>
      <vt:variant>
        <vt:i4>812</vt:i4>
      </vt:variant>
      <vt:variant>
        <vt:i4>0</vt:i4>
      </vt:variant>
      <vt:variant>
        <vt:i4>5</vt:i4>
      </vt:variant>
      <vt:variant>
        <vt:lpwstr/>
      </vt:variant>
      <vt:variant>
        <vt:lpwstr>_Toc389132349</vt:lpwstr>
      </vt:variant>
      <vt:variant>
        <vt:i4>1572922</vt:i4>
      </vt:variant>
      <vt:variant>
        <vt:i4>806</vt:i4>
      </vt:variant>
      <vt:variant>
        <vt:i4>0</vt:i4>
      </vt:variant>
      <vt:variant>
        <vt:i4>5</vt:i4>
      </vt:variant>
      <vt:variant>
        <vt:lpwstr/>
      </vt:variant>
      <vt:variant>
        <vt:lpwstr>_Toc389132348</vt:lpwstr>
      </vt:variant>
      <vt:variant>
        <vt:i4>1572922</vt:i4>
      </vt:variant>
      <vt:variant>
        <vt:i4>800</vt:i4>
      </vt:variant>
      <vt:variant>
        <vt:i4>0</vt:i4>
      </vt:variant>
      <vt:variant>
        <vt:i4>5</vt:i4>
      </vt:variant>
      <vt:variant>
        <vt:lpwstr/>
      </vt:variant>
      <vt:variant>
        <vt:lpwstr>_Toc389132347</vt:lpwstr>
      </vt:variant>
      <vt:variant>
        <vt:i4>1572922</vt:i4>
      </vt:variant>
      <vt:variant>
        <vt:i4>794</vt:i4>
      </vt:variant>
      <vt:variant>
        <vt:i4>0</vt:i4>
      </vt:variant>
      <vt:variant>
        <vt:i4>5</vt:i4>
      </vt:variant>
      <vt:variant>
        <vt:lpwstr/>
      </vt:variant>
      <vt:variant>
        <vt:lpwstr>_Toc389132346</vt:lpwstr>
      </vt:variant>
      <vt:variant>
        <vt:i4>1572922</vt:i4>
      </vt:variant>
      <vt:variant>
        <vt:i4>788</vt:i4>
      </vt:variant>
      <vt:variant>
        <vt:i4>0</vt:i4>
      </vt:variant>
      <vt:variant>
        <vt:i4>5</vt:i4>
      </vt:variant>
      <vt:variant>
        <vt:lpwstr/>
      </vt:variant>
      <vt:variant>
        <vt:lpwstr>_Toc389132345</vt:lpwstr>
      </vt:variant>
      <vt:variant>
        <vt:i4>1572922</vt:i4>
      </vt:variant>
      <vt:variant>
        <vt:i4>782</vt:i4>
      </vt:variant>
      <vt:variant>
        <vt:i4>0</vt:i4>
      </vt:variant>
      <vt:variant>
        <vt:i4>5</vt:i4>
      </vt:variant>
      <vt:variant>
        <vt:lpwstr/>
      </vt:variant>
      <vt:variant>
        <vt:lpwstr>_Toc389132344</vt:lpwstr>
      </vt:variant>
      <vt:variant>
        <vt:i4>1572922</vt:i4>
      </vt:variant>
      <vt:variant>
        <vt:i4>776</vt:i4>
      </vt:variant>
      <vt:variant>
        <vt:i4>0</vt:i4>
      </vt:variant>
      <vt:variant>
        <vt:i4>5</vt:i4>
      </vt:variant>
      <vt:variant>
        <vt:lpwstr/>
      </vt:variant>
      <vt:variant>
        <vt:lpwstr>_Toc389132343</vt:lpwstr>
      </vt:variant>
      <vt:variant>
        <vt:i4>1572922</vt:i4>
      </vt:variant>
      <vt:variant>
        <vt:i4>770</vt:i4>
      </vt:variant>
      <vt:variant>
        <vt:i4>0</vt:i4>
      </vt:variant>
      <vt:variant>
        <vt:i4>5</vt:i4>
      </vt:variant>
      <vt:variant>
        <vt:lpwstr/>
      </vt:variant>
      <vt:variant>
        <vt:lpwstr>_Toc389132342</vt:lpwstr>
      </vt:variant>
      <vt:variant>
        <vt:i4>1572922</vt:i4>
      </vt:variant>
      <vt:variant>
        <vt:i4>764</vt:i4>
      </vt:variant>
      <vt:variant>
        <vt:i4>0</vt:i4>
      </vt:variant>
      <vt:variant>
        <vt:i4>5</vt:i4>
      </vt:variant>
      <vt:variant>
        <vt:lpwstr/>
      </vt:variant>
      <vt:variant>
        <vt:lpwstr>_Toc389132341</vt:lpwstr>
      </vt:variant>
      <vt:variant>
        <vt:i4>1572922</vt:i4>
      </vt:variant>
      <vt:variant>
        <vt:i4>758</vt:i4>
      </vt:variant>
      <vt:variant>
        <vt:i4>0</vt:i4>
      </vt:variant>
      <vt:variant>
        <vt:i4>5</vt:i4>
      </vt:variant>
      <vt:variant>
        <vt:lpwstr/>
      </vt:variant>
      <vt:variant>
        <vt:lpwstr>_Toc389132340</vt:lpwstr>
      </vt:variant>
      <vt:variant>
        <vt:i4>2031674</vt:i4>
      </vt:variant>
      <vt:variant>
        <vt:i4>752</vt:i4>
      </vt:variant>
      <vt:variant>
        <vt:i4>0</vt:i4>
      </vt:variant>
      <vt:variant>
        <vt:i4>5</vt:i4>
      </vt:variant>
      <vt:variant>
        <vt:lpwstr/>
      </vt:variant>
      <vt:variant>
        <vt:lpwstr>_Toc389132339</vt:lpwstr>
      </vt:variant>
      <vt:variant>
        <vt:i4>2031674</vt:i4>
      </vt:variant>
      <vt:variant>
        <vt:i4>746</vt:i4>
      </vt:variant>
      <vt:variant>
        <vt:i4>0</vt:i4>
      </vt:variant>
      <vt:variant>
        <vt:i4>5</vt:i4>
      </vt:variant>
      <vt:variant>
        <vt:lpwstr/>
      </vt:variant>
      <vt:variant>
        <vt:lpwstr>_Toc389132338</vt:lpwstr>
      </vt:variant>
      <vt:variant>
        <vt:i4>2031674</vt:i4>
      </vt:variant>
      <vt:variant>
        <vt:i4>740</vt:i4>
      </vt:variant>
      <vt:variant>
        <vt:i4>0</vt:i4>
      </vt:variant>
      <vt:variant>
        <vt:i4>5</vt:i4>
      </vt:variant>
      <vt:variant>
        <vt:lpwstr/>
      </vt:variant>
      <vt:variant>
        <vt:lpwstr>_Toc389132337</vt:lpwstr>
      </vt:variant>
      <vt:variant>
        <vt:i4>2031674</vt:i4>
      </vt:variant>
      <vt:variant>
        <vt:i4>734</vt:i4>
      </vt:variant>
      <vt:variant>
        <vt:i4>0</vt:i4>
      </vt:variant>
      <vt:variant>
        <vt:i4>5</vt:i4>
      </vt:variant>
      <vt:variant>
        <vt:lpwstr/>
      </vt:variant>
      <vt:variant>
        <vt:lpwstr>_Toc389132336</vt:lpwstr>
      </vt:variant>
      <vt:variant>
        <vt:i4>2031674</vt:i4>
      </vt:variant>
      <vt:variant>
        <vt:i4>728</vt:i4>
      </vt:variant>
      <vt:variant>
        <vt:i4>0</vt:i4>
      </vt:variant>
      <vt:variant>
        <vt:i4>5</vt:i4>
      </vt:variant>
      <vt:variant>
        <vt:lpwstr/>
      </vt:variant>
      <vt:variant>
        <vt:lpwstr>_Toc389132335</vt:lpwstr>
      </vt:variant>
      <vt:variant>
        <vt:i4>2031674</vt:i4>
      </vt:variant>
      <vt:variant>
        <vt:i4>722</vt:i4>
      </vt:variant>
      <vt:variant>
        <vt:i4>0</vt:i4>
      </vt:variant>
      <vt:variant>
        <vt:i4>5</vt:i4>
      </vt:variant>
      <vt:variant>
        <vt:lpwstr/>
      </vt:variant>
      <vt:variant>
        <vt:lpwstr>_Toc389132334</vt:lpwstr>
      </vt:variant>
      <vt:variant>
        <vt:i4>2031674</vt:i4>
      </vt:variant>
      <vt:variant>
        <vt:i4>716</vt:i4>
      </vt:variant>
      <vt:variant>
        <vt:i4>0</vt:i4>
      </vt:variant>
      <vt:variant>
        <vt:i4>5</vt:i4>
      </vt:variant>
      <vt:variant>
        <vt:lpwstr/>
      </vt:variant>
      <vt:variant>
        <vt:lpwstr>_Toc389132333</vt:lpwstr>
      </vt:variant>
      <vt:variant>
        <vt:i4>2031674</vt:i4>
      </vt:variant>
      <vt:variant>
        <vt:i4>710</vt:i4>
      </vt:variant>
      <vt:variant>
        <vt:i4>0</vt:i4>
      </vt:variant>
      <vt:variant>
        <vt:i4>5</vt:i4>
      </vt:variant>
      <vt:variant>
        <vt:lpwstr/>
      </vt:variant>
      <vt:variant>
        <vt:lpwstr>_Toc389132332</vt:lpwstr>
      </vt:variant>
      <vt:variant>
        <vt:i4>2031674</vt:i4>
      </vt:variant>
      <vt:variant>
        <vt:i4>704</vt:i4>
      </vt:variant>
      <vt:variant>
        <vt:i4>0</vt:i4>
      </vt:variant>
      <vt:variant>
        <vt:i4>5</vt:i4>
      </vt:variant>
      <vt:variant>
        <vt:lpwstr/>
      </vt:variant>
      <vt:variant>
        <vt:lpwstr>_Toc389132331</vt:lpwstr>
      </vt:variant>
      <vt:variant>
        <vt:i4>2031674</vt:i4>
      </vt:variant>
      <vt:variant>
        <vt:i4>698</vt:i4>
      </vt:variant>
      <vt:variant>
        <vt:i4>0</vt:i4>
      </vt:variant>
      <vt:variant>
        <vt:i4>5</vt:i4>
      </vt:variant>
      <vt:variant>
        <vt:lpwstr/>
      </vt:variant>
      <vt:variant>
        <vt:lpwstr>_Toc389132330</vt:lpwstr>
      </vt:variant>
      <vt:variant>
        <vt:i4>1966138</vt:i4>
      </vt:variant>
      <vt:variant>
        <vt:i4>692</vt:i4>
      </vt:variant>
      <vt:variant>
        <vt:i4>0</vt:i4>
      </vt:variant>
      <vt:variant>
        <vt:i4>5</vt:i4>
      </vt:variant>
      <vt:variant>
        <vt:lpwstr/>
      </vt:variant>
      <vt:variant>
        <vt:lpwstr>_Toc389132329</vt:lpwstr>
      </vt:variant>
      <vt:variant>
        <vt:i4>1966138</vt:i4>
      </vt:variant>
      <vt:variant>
        <vt:i4>686</vt:i4>
      </vt:variant>
      <vt:variant>
        <vt:i4>0</vt:i4>
      </vt:variant>
      <vt:variant>
        <vt:i4>5</vt:i4>
      </vt:variant>
      <vt:variant>
        <vt:lpwstr/>
      </vt:variant>
      <vt:variant>
        <vt:lpwstr>_Toc389132328</vt:lpwstr>
      </vt:variant>
      <vt:variant>
        <vt:i4>1966138</vt:i4>
      </vt:variant>
      <vt:variant>
        <vt:i4>680</vt:i4>
      </vt:variant>
      <vt:variant>
        <vt:i4>0</vt:i4>
      </vt:variant>
      <vt:variant>
        <vt:i4>5</vt:i4>
      </vt:variant>
      <vt:variant>
        <vt:lpwstr/>
      </vt:variant>
      <vt:variant>
        <vt:lpwstr>_Toc389132327</vt:lpwstr>
      </vt:variant>
      <vt:variant>
        <vt:i4>1966138</vt:i4>
      </vt:variant>
      <vt:variant>
        <vt:i4>674</vt:i4>
      </vt:variant>
      <vt:variant>
        <vt:i4>0</vt:i4>
      </vt:variant>
      <vt:variant>
        <vt:i4>5</vt:i4>
      </vt:variant>
      <vt:variant>
        <vt:lpwstr/>
      </vt:variant>
      <vt:variant>
        <vt:lpwstr>_Toc389132326</vt:lpwstr>
      </vt:variant>
      <vt:variant>
        <vt:i4>1966138</vt:i4>
      </vt:variant>
      <vt:variant>
        <vt:i4>668</vt:i4>
      </vt:variant>
      <vt:variant>
        <vt:i4>0</vt:i4>
      </vt:variant>
      <vt:variant>
        <vt:i4>5</vt:i4>
      </vt:variant>
      <vt:variant>
        <vt:lpwstr/>
      </vt:variant>
      <vt:variant>
        <vt:lpwstr>_Toc389132325</vt:lpwstr>
      </vt:variant>
      <vt:variant>
        <vt:i4>1966138</vt:i4>
      </vt:variant>
      <vt:variant>
        <vt:i4>662</vt:i4>
      </vt:variant>
      <vt:variant>
        <vt:i4>0</vt:i4>
      </vt:variant>
      <vt:variant>
        <vt:i4>5</vt:i4>
      </vt:variant>
      <vt:variant>
        <vt:lpwstr/>
      </vt:variant>
      <vt:variant>
        <vt:lpwstr>_Toc389132324</vt:lpwstr>
      </vt:variant>
      <vt:variant>
        <vt:i4>1966138</vt:i4>
      </vt:variant>
      <vt:variant>
        <vt:i4>656</vt:i4>
      </vt:variant>
      <vt:variant>
        <vt:i4>0</vt:i4>
      </vt:variant>
      <vt:variant>
        <vt:i4>5</vt:i4>
      </vt:variant>
      <vt:variant>
        <vt:lpwstr/>
      </vt:variant>
      <vt:variant>
        <vt:lpwstr>_Toc389132323</vt:lpwstr>
      </vt:variant>
      <vt:variant>
        <vt:i4>1966138</vt:i4>
      </vt:variant>
      <vt:variant>
        <vt:i4>650</vt:i4>
      </vt:variant>
      <vt:variant>
        <vt:i4>0</vt:i4>
      </vt:variant>
      <vt:variant>
        <vt:i4>5</vt:i4>
      </vt:variant>
      <vt:variant>
        <vt:lpwstr/>
      </vt:variant>
      <vt:variant>
        <vt:lpwstr>_Toc389132322</vt:lpwstr>
      </vt:variant>
      <vt:variant>
        <vt:i4>1966138</vt:i4>
      </vt:variant>
      <vt:variant>
        <vt:i4>644</vt:i4>
      </vt:variant>
      <vt:variant>
        <vt:i4>0</vt:i4>
      </vt:variant>
      <vt:variant>
        <vt:i4>5</vt:i4>
      </vt:variant>
      <vt:variant>
        <vt:lpwstr/>
      </vt:variant>
      <vt:variant>
        <vt:lpwstr>_Toc389132321</vt:lpwstr>
      </vt:variant>
      <vt:variant>
        <vt:i4>1966138</vt:i4>
      </vt:variant>
      <vt:variant>
        <vt:i4>638</vt:i4>
      </vt:variant>
      <vt:variant>
        <vt:i4>0</vt:i4>
      </vt:variant>
      <vt:variant>
        <vt:i4>5</vt:i4>
      </vt:variant>
      <vt:variant>
        <vt:lpwstr/>
      </vt:variant>
      <vt:variant>
        <vt:lpwstr>_Toc389132320</vt:lpwstr>
      </vt:variant>
      <vt:variant>
        <vt:i4>1900602</vt:i4>
      </vt:variant>
      <vt:variant>
        <vt:i4>632</vt:i4>
      </vt:variant>
      <vt:variant>
        <vt:i4>0</vt:i4>
      </vt:variant>
      <vt:variant>
        <vt:i4>5</vt:i4>
      </vt:variant>
      <vt:variant>
        <vt:lpwstr/>
      </vt:variant>
      <vt:variant>
        <vt:lpwstr>_Toc389132319</vt:lpwstr>
      </vt:variant>
      <vt:variant>
        <vt:i4>1900602</vt:i4>
      </vt:variant>
      <vt:variant>
        <vt:i4>626</vt:i4>
      </vt:variant>
      <vt:variant>
        <vt:i4>0</vt:i4>
      </vt:variant>
      <vt:variant>
        <vt:i4>5</vt:i4>
      </vt:variant>
      <vt:variant>
        <vt:lpwstr/>
      </vt:variant>
      <vt:variant>
        <vt:lpwstr>_Toc389132318</vt:lpwstr>
      </vt:variant>
      <vt:variant>
        <vt:i4>1900602</vt:i4>
      </vt:variant>
      <vt:variant>
        <vt:i4>620</vt:i4>
      </vt:variant>
      <vt:variant>
        <vt:i4>0</vt:i4>
      </vt:variant>
      <vt:variant>
        <vt:i4>5</vt:i4>
      </vt:variant>
      <vt:variant>
        <vt:lpwstr/>
      </vt:variant>
      <vt:variant>
        <vt:lpwstr>_Toc389132317</vt:lpwstr>
      </vt:variant>
      <vt:variant>
        <vt:i4>1900602</vt:i4>
      </vt:variant>
      <vt:variant>
        <vt:i4>614</vt:i4>
      </vt:variant>
      <vt:variant>
        <vt:i4>0</vt:i4>
      </vt:variant>
      <vt:variant>
        <vt:i4>5</vt:i4>
      </vt:variant>
      <vt:variant>
        <vt:lpwstr/>
      </vt:variant>
      <vt:variant>
        <vt:lpwstr>_Toc389132316</vt:lpwstr>
      </vt:variant>
      <vt:variant>
        <vt:i4>1900602</vt:i4>
      </vt:variant>
      <vt:variant>
        <vt:i4>608</vt:i4>
      </vt:variant>
      <vt:variant>
        <vt:i4>0</vt:i4>
      </vt:variant>
      <vt:variant>
        <vt:i4>5</vt:i4>
      </vt:variant>
      <vt:variant>
        <vt:lpwstr/>
      </vt:variant>
      <vt:variant>
        <vt:lpwstr>_Toc389132315</vt:lpwstr>
      </vt:variant>
      <vt:variant>
        <vt:i4>1900602</vt:i4>
      </vt:variant>
      <vt:variant>
        <vt:i4>602</vt:i4>
      </vt:variant>
      <vt:variant>
        <vt:i4>0</vt:i4>
      </vt:variant>
      <vt:variant>
        <vt:i4>5</vt:i4>
      </vt:variant>
      <vt:variant>
        <vt:lpwstr/>
      </vt:variant>
      <vt:variant>
        <vt:lpwstr>_Toc389132314</vt:lpwstr>
      </vt:variant>
      <vt:variant>
        <vt:i4>1900602</vt:i4>
      </vt:variant>
      <vt:variant>
        <vt:i4>596</vt:i4>
      </vt:variant>
      <vt:variant>
        <vt:i4>0</vt:i4>
      </vt:variant>
      <vt:variant>
        <vt:i4>5</vt:i4>
      </vt:variant>
      <vt:variant>
        <vt:lpwstr/>
      </vt:variant>
      <vt:variant>
        <vt:lpwstr>_Toc389132313</vt:lpwstr>
      </vt:variant>
      <vt:variant>
        <vt:i4>1900602</vt:i4>
      </vt:variant>
      <vt:variant>
        <vt:i4>590</vt:i4>
      </vt:variant>
      <vt:variant>
        <vt:i4>0</vt:i4>
      </vt:variant>
      <vt:variant>
        <vt:i4>5</vt:i4>
      </vt:variant>
      <vt:variant>
        <vt:lpwstr/>
      </vt:variant>
      <vt:variant>
        <vt:lpwstr>_Toc389132312</vt:lpwstr>
      </vt:variant>
      <vt:variant>
        <vt:i4>1900602</vt:i4>
      </vt:variant>
      <vt:variant>
        <vt:i4>584</vt:i4>
      </vt:variant>
      <vt:variant>
        <vt:i4>0</vt:i4>
      </vt:variant>
      <vt:variant>
        <vt:i4>5</vt:i4>
      </vt:variant>
      <vt:variant>
        <vt:lpwstr/>
      </vt:variant>
      <vt:variant>
        <vt:lpwstr>_Toc389132311</vt:lpwstr>
      </vt:variant>
      <vt:variant>
        <vt:i4>1900602</vt:i4>
      </vt:variant>
      <vt:variant>
        <vt:i4>578</vt:i4>
      </vt:variant>
      <vt:variant>
        <vt:i4>0</vt:i4>
      </vt:variant>
      <vt:variant>
        <vt:i4>5</vt:i4>
      </vt:variant>
      <vt:variant>
        <vt:lpwstr/>
      </vt:variant>
      <vt:variant>
        <vt:lpwstr>_Toc389132310</vt:lpwstr>
      </vt:variant>
      <vt:variant>
        <vt:i4>1835066</vt:i4>
      </vt:variant>
      <vt:variant>
        <vt:i4>572</vt:i4>
      </vt:variant>
      <vt:variant>
        <vt:i4>0</vt:i4>
      </vt:variant>
      <vt:variant>
        <vt:i4>5</vt:i4>
      </vt:variant>
      <vt:variant>
        <vt:lpwstr/>
      </vt:variant>
      <vt:variant>
        <vt:lpwstr>_Toc389132309</vt:lpwstr>
      </vt:variant>
      <vt:variant>
        <vt:i4>1835066</vt:i4>
      </vt:variant>
      <vt:variant>
        <vt:i4>566</vt:i4>
      </vt:variant>
      <vt:variant>
        <vt:i4>0</vt:i4>
      </vt:variant>
      <vt:variant>
        <vt:i4>5</vt:i4>
      </vt:variant>
      <vt:variant>
        <vt:lpwstr/>
      </vt:variant>
      <vt:variant>
        <vt:lpwstr>_Toc389132308</vt:lpwstr>
      </vt:variant>
      <vt:variant>
        <vt:i4>1835066</vt:i4>
      </vt:variant>
      <vt:variant>
        <vt:i4>560</vt:i4>
      </vt:variant>
      <vt:variant>
        <vt:i4>0</vt:i4>
      </vt:variant>
      <vt:variant>
        <vt:i4>5</vt:i4>
      </vt:variant>
      <vt:variant>
        <vt:lpwstr/>
      </vt:variant>
      <vt:variant>
        <vt:lpwstr>_Toc389132307</vt:lpwstr>
      </vt:variant>
      <vt:variant>
        <vt:i4>1835066</vt:i4>
      </vt:variant>
      <vt:variant>
        <vt:i4>554</vt:i4>
      </vt:variant>
      <vt:variant>
        <vt:i4>0</vt:i4>
      </vt:variant>
      <vt:variant>
        <vt:i4>5</vt:i4>
      </vt:variant>
      <vt:variant>
        <vt:lpwstr/>
      </vt:variant>
      <vt:variant>
        <vt:lpwstr>_Toc389132306</vt:lpwstr>
      </vt:variant>
      <vt:variant>
        <vt:i4>1835066</vt:i4>
      </vt:variant>
      <vt:variant>
        <vt:i4>548</vt:i4>
      </vt:variant>
      <vt:variant>
        <vt:i4>0</vt:i4>
      </vt:variant>
      <vt:variant>
        <vt:i4>5</vt:i4>
      </vt:variant>
      <vt:variant>
        <vt:lpwstr/>
      </vt:variant>
      <vt:variant>
        <vt:lpwstr>_Toc389132305</vt:lpwstr>
      </vt:variant>
      <vt:variant>
        <vt:i4>1835066</vt:i4>
      </vt:variant>
      <vt:variant>
        <vt:i4>542</vt:i4>
      </vt:variant>
      <vt:variant>
        <vt:i4>0</vt:i4>
      </vt:variant>
      <vt:variant>
        <vt:i4>5</vt:i4>
      </vt:variant>
      <vt:variant>
        <vt:lpwstr/>
      </vt:variant>
      <vt:variant>
        <vt:lpwstr>_Toc389132304</vt:lpwstr>
      </vt:variant>
      <vt:variant>
        <vt:i4>1835066</vt:i4>
      </vt:variant>
      <vt:variant>
        <vt:i4>536</vt:i4>
      </vt:variant>
      <vt:variant>
        <vt:i4>0</vt:i4>
      </vt:variant>
      <vt:variant>
        <vt:i4>5</vt:i4>
      </vt:variant>
      <vt:variant>
        <vt:lpwstr/>
      </vt:variant>
      <vt:variant>
        <vt:lpwstr>_Toc389132303</vt:lpwstr>
      </vt:variant>
      <vt:variant>
        <vt:i4>1835066</vt:i4>
      </vt:variant>
      <vt:variant>
        <vt:i4>530</vt:i4>
      </vt:variant>
      <vt:variant>
        <vt:i4>0</vt:i4>
      </vt:variant>
      <vt:variant>
        <vt:i4>5</vt:i4>
      </vt:variant>
      <vt:variant>
        <vt:lpwstr/>
      </vt:variant>
      <vt:variant>
        <vt:lpwstr>_Toc389132302</vt:lpwstr>
      </vt:variant>
      <vt:variant>
        <vt:i4>1835066</vt:i4>
      </vt:variant>
      <vt:variant>
        <vt:i4>524</vt:i4>
      </vt:variant>
      <vt:variant>
        <vt:i4>0</vt:i4>
      </vt:variant>
      <vt:variant>
        <vt:i4>5</vt:i4>
      </vt:variant>
      <vt:variant>
        <vt:lpwstr/>
      </vt:variant>
      <vt:variant>
        <vt:lpwstr>_Toc389132301</vt:lpwstr>
      </vt:variant>
      <vt:variant>
        <vt:i4>1835066</vt:i4>
      </vt:variant>
      <vt:variant>
        <vt:i4>518</vt:i4>
      </vt:variant>
      <vt:variant>
        <vt:i4>0</vt:i4>
      </vt:variant>
      <vt:variant>
        <vt:i4>5</vt:i4>
      </vt:variant>
      <vt:variant>
        <vt:lpwstr/>
      </vt:variant>
      <vt:variant>
        <vt:lpwstr>_Toc389132300</vt:lpwstr>
      </vt:variant>
      <vt:variant>
        <vt:i4>1376315</vt:i4>
      </vt:variant>
      <vt:variant>
        <vt:i4>512</vt:i4>
      </vt:variant>
      <vt:variant>
        <vt:i4>0</vt:i4>
      </vt:variant>
      <vt:variant>
        <vt:i4>5</vt:i4>
      </vt:variant>
      <vt:variant>
        <vt:lpwstr/>
      </vt:variant>
      <vt:variant>
        <vt:lpwstr>_Toc389132299</vt:lpwstr>
      </vt:variant>
      <vt:variant>
        <vt:i4>1376315</vt:i4>
      </vt:variant>
      <vt:variant>
        <vt:i4>506</vt:i4>
      </vt:variant>
      <vt:variant>
        <vt:i4>0</vt:i4>
      </vt:variant>
      <vt:variant>
        <vt:i4>5</vt:i4>
      </vt:variant>
      <vt:variant>
        <vt:lpwstr/>
      </vt:variant>
      <vt:variant>
        <vt:lpwstr>_Toc389132298</vt:lpwstr>
      </vt:variant>
      <vt:variant>
        <vt:i4>1376315</vt:i4>
      </vt:variant>
      <vt:variant>
        <vt:i4>500</vt:i4>
      </vt:variant>
      <vt:variant>
        <vt:i4>0</vt:i4>
      </vt:variant>
      <vt:variant>
        <vt:i4>5</vt:i4>
      </vt:variant>
      <vt:variant>
        <vt:lpwstr/>
      </vt:variant>
      <vt:variant>
        <vt:lpwstr>_Toc389132297</vt:lpwstr>
      </vt:variant>
      <vt:variant>
        <vt:i4>1376315</vt:i4>
      </vt:variant>
      <vt:variant>
        <vt:i4>494</vt:i4>
      </vt:variant>
      <vt:variant>
        <vt:i4>0</vt:i4>
      </vt:variant>
      <vt:variant>
        <vt:i4>5</vt:i4>
      </vt:variant>
      <vt:variant>
        <vt:lpwstr/>
      </vt:variant>
      <vt:variant>
        <vt:lpwstr>_Toc389132296</vt:lpwstr>
      </vt:variant>
      <vt:variant>
        <vt:i4>1376315</vt:i4>
      </vt:variant>
      <vt:variant>
        <vt:i4>488</vt:i4>
      </vt:variant>
      <vt:variant>
        <vt:i4>0</vt:i4>
      </vt:variant>
      <vt:variant>
        <vt:i4>5</vt:i4>
      </vt:variant>
      <vt:variant>
        <vt:lpwstr/>
      </vt:variant>
      <vt:variant>
        <vt:lpwstr>_Toc389132295</vt:lpwstr>
      </vt:variant>
      <vt:variant>
        <vt:i4>1376315</vt:i4>
      </vt:variant>
      <vt:variant>
        <vt:i4>482</vt:i4>
      </vt:variant>
      <vt:variant>
        <vt:i4>0</vt:i4>
      </vt:variant>
      <vt:variant>
        <vt:i4>5</vt:i4>
      </vt:variant>
      <vt:variant>
        <vt:lpwstr/>
      </vt:variant>
      <vt:variant>
        <vt:lpwstr>_Toc389132294</vt:lpwstr>
      </vt:variant>
      <vt:variant>
        <vt:i4>1376315</vt:i4>
      </vt:variant>
      <vt:variant>
        <vt:i4>476</vt:i4>
      </vt:variant>
      <vt:variant>
        <vt:i4>0</vt:i4>
      </vt:variant>
      <vt:variant>
        <vt:i4>5</vt:i4>
      </vt:variant>
      <vt:variant>
        <vt:lpwstr/>
      </vt:variant>
      <vt:variant>
        <vt:lpwstr>_Toc389132293</vt:lpwstr>
      </vt:variant>
      <vt:variant>
        <vt:i4>1376315</vt:i4>
      </vt:variant>
      <vt:variant>
        <vt:i4>470</vt:i4>
      </vt:variant>
      <vt:variant>
        <vt:i4>0</vt:i4>
      </vt:variant>
      <vt:variant>
        <vt:i4>5</vt:i4>
      </vt:variant>
      <vt:variant>
        <vt:lpwstr/>
      </vt:variant>
      <vt:variant>
        <vt:lpwstr>_Toc389132292</vt:lpwstr>
      </vt:variant>
      <vt:variant>
        <vt:i4>1376315</vt:i4>
      </vt:variant>
      <vt:variant>
        <vt:i4>464</vt:i4>
      </vt:variant>
      <vt:variant>
        <vt:i4>0</vt:i4>
      </vt:variant>
      <vt:variant>
        <vt:i4>5</vt:i4>
      </vt:variant>
      <vt:variant>
        <vt:lpwstr/>
      </vt:variant>
      <vt:variant>
        <vt:lpwstr>_Toc389132291</vt:lpwstr>
      </vt:variant>
      <vt:variant>
        <vt:i4>1376315</vt:i4>
      </vt:variant>
      <vt:variant>
        <vt:i4>458</vt:i4>
      </vt:variant>
      <vt:variant>
        <vt:i4>0</vt:i4>
      </vt:variant>
      <vt:variant>
        <vt:i4>5</vt:i4>
      </vt:variant>
      <vt:variant>
        <vt:lpwstr/>
      </vt:variant>
      <vt:variant>
        <vt:lpwstr>_Toc389132290</vt:lpwstr>
      </vt:variant>
      <vt:variant>
        <vt:i4>1310779</vt:i4>
      </vt:variant>
      <vt:variant>
        <vt:i4>452</vt:i4>
      </vt:variant>
      <vt:variant>
        <vt:i4>0</vt:i4>
      </vt:variant>
      <vt:variant>
        <vt:i4>5</vt:i4>
      </vt:variant>
      <vt:variant>
        <vt:lpwstr/>
      </vt:variant>
      <vt:variant>
        <vt:lpwstr>_Toc389132289</vt:lpwstr>
      </vt:variant>
      <vt:variant>
        <vt:i4>1310779</vt:i4>
      </vt:variant>
      <vt:variant>
        <vt:i4>446</vt:i4>
      </vt:variant>
      <vt:variant>
        <vt:i4>0</vt:i4>
      </vt:variant>
      <vt:variant>
        <vt:i4>5</vt:i4>
      </vt:variant>
      <vt:variant>
        <vt:lpwstr/>
      </vt:variant>
      <vt:variant>
        <vt:lpwstr>_Toc389132288</vt:lpwstr>
      </vt:variant>
      <vt:variant>
        <vt:i4>1310779</vt:i4>
      </vt:variant>
      <vt:variant>
        <vt:i4>440</vt:i4>
      </vt:variant>
      <vt:variant>
        <vt:i4>0</vt:i4>
      </vt:variant>
      <vt:variant>
        <vt:i4>5</vt:i4>
      </vt:variant>
      <vt:variant>
        <vt:lpwstr/>
      </vt:variant>
      <vt:variant>
        <vt:lpwstr>_Toc389132287</vt:lpwstr>
      </vt:variant>
      <vt:variant>
        <vt:i4>1310779</vt:i4>
      </vt:variant>
      <vt:variant>
        <vt:i4>434</vt:i4>
      </vt:variant>
      <vt:variant>
        <vt:i4>0</vt:i4>
      </vt:variant>
      <vt:variant>
        <vt:i4>5</vt:i4>
      </vt:variant>
      <vt:variant>
        <vt:lpwstr/>
      </vt:variant>
      <vt:variant>
        <vt:lpwstr>_Toc389132286</vt:lpwstr>
      </vt:variant>
      <vt:variant>
        <vt:i4>1310779</vt:i4>
      </vt:variant>
      <vt:variant>
        <vt:i4>428</vt:i4>
      </vt:variant>
      <vt:variant>
        <vt:i4>0</vt:i4>
      </vt:variant>
      <vt:variant>
        <vt:i4>5</vt:i4>
      </vt:variant>
      <vt:variant>
        <vt:lpwstr/>
      </vt:variant>
      <vt:variant>
        <vt:lpwstr>_Toc389132285</vt:lpwstr>
      </vt:variant>
      <vt:variant>
        <vt:i4>1310779</vt:i4>
      </vt:variant>
      <vt:variant>
        <vt:i4>422</vt:i4>
      </vt:variant>
      <vt:variant>
        <vt:i4>0</vt:i4>
      </vt:variant>
      <vt:variant>
        <vt:i4>5</vt:i4>
      </vt:variant>
      <vt:variant>
        <vt:lpwstr/>
      </vt:variant>
      <vt:variant>
        <vt:lpwstr>_Toc389132284</vt:lpwstr>
      </vt:variant>
      <vt:variant>
        <vt:i4>1310779</vt:i4>
      </vt:variant>
      <vt:variant>
        <vt:i4>416</vt:i4>
      </vt:variant>
      <vt:variant>
        <vt:i4>0</vt:i4>
      </vt:variant>
      <vt:variant>
        <vt:i4>5</vt:i4>
      </vt:variant>
      <vt:variant>
        <vt:lpwstr/>
      </vt:variant>
      <vt:variant>
        <vt:lpwstr>_Toc389132283</vt:lpwstr>
      </vt:variant>
      <vt:variant>
        <vt:i4>1310779</vt:i4>
      </vt:variant>
      <vt:variant>
        <vt:i4>410</vt:i4>
      </vt:variant>
      <vt:variant>
        <vt:i4>0</vt:i4>
      </vt:variant>
      <vt:variant>
        <vt:i4>5</vt:i4>
      </vt:variant>
      <vt:variant>
        <vt:lpwstr/>
      </vt:variant>
      <vt:variant>
        <vt:lpwstr>_Toc389132282</vt:lpwstr>
      </vt:variant>
      <vt:variant>
        <vt:i4>1310779</vt:i4>
      </vt:variant>
      <vt:variant>
        <vt:i4>404</vt:i4>
      </vt:variant>
      <vt:variant>
        <vt:i4>0</vt:i4>
      </vt:variant>
      <vt:variant>
        <vt:i4>5</vt:i4>
      </vt:variant>
      <vt:variant>
        <vt:lpwstr/>
      </vt:variant>
      <vt:variant>
        <vt:lpwstr>_Toc389132281</vt:lpwstr>
      </vt:variant>
      <vt:variant>
        <vt:i4>1310779</vt:i4>
      </vt:variant>
      <vt:variant>
        <vt:i4>398</vt:i4>
      </vt:variant>
      <vt:variant>
        <vt:i4>0</vt:i4>
      </vt:variant>
      <vt:variant>
        <vt:i4>5</vt:i4>
      </vt:variant>
      <vt:variant>
        <vt:lpwstr/>
      </vt:variant>
      <vt:variant>
        <vt:lpwstr>_Toc389132280</vt:lpwstr>
      </vt:variant>
      <vt:variant>
        <vt:i4>1769531</vt:i4>
      </vt:variant>
      <vt:variant>
        <vt:i4>392</vt:i4>
      </vt:variant>
      <vt:variant>
        <vt:i4>0</vt:i4>
      </vt:variant>
      <vt:variant>
        <vt:i4>5</vt:i4>
      </vt:variant>
      <vt:variant>
        <vt:lpwstr/>
      </vt:variant>
      <vt:variant>
        <vt:lpwstr>_Toc389132279</vt:lpwstr>
      </vt:variant>
      <vt:variant>
        <vt:i4>1769531</vt:i4>
      </vt:variant>
      <vt:variant>
        <vt:i4>386</vt:i4>
      </vt:variant>
      <vt:variant>
        <vt:i4>0</vt:i4>
      </vt:variant>
      <vt:variant>
        <vt:i4>5</vt:i4>
      </vt:variant>
      <vt:variant>
        <vt:lpwstr/>
      </vt:variant>
      <vt:variant>
        <vt:lpwstr>_Toc389132278</vt:lpwstr>
      </vt:variant>
      <vt:variant>
        <vt:i4>1769531</vt:i4>
      </vt:variant>
      <vt:variant>
        <vt:i4>380</vt:i4>
      </vt:variant>
      <vt:variant>
        <vt:i4>0</vt:i4>
      </vt:variant>
      <vt:variant>
        <vt:i4>5</vt:i4>
      </vt:variant>
      <vt:variant>
        <vt:lpwstr/>
      </vt:variant>
      <vt:variant>
        <vt:lpwstr>_Toc389132277</vt:lpwstr>
      </vt:variant>
      <vt:variant>
        <vt:i4>1769531</vt:i4>
      </vt:variant>
      <vt:variant>
        <vt:i4>374</vt:i4>
      </vt:variant>
      <vt:variant>
        <vt:i4>0</vt:i4>
      </vt:variant>
      <vt:variant>
        <vt:i4>5</vt:i4>
      </vt:variant>
      <vt:variant>
        <vt:lpwstr/>
      </vt:variant>
      <vt:variant>
        <vt:lpwstr>_Toc389132276</vt:lpwstr>
      </vt:variant>
      <vt:variant>
        <vt:i4>1769531</vt:i4>
      </vt:variant>
      <vt:variant>
        <vt:i4>368</vt:i4>
      </vt:variant>
      <vt:variant>
        <vt:i4>0</vt:i4>
      </vt:variant>
      <vt:variant>
        <vt:i4>5</vt:i4>
      </vt:variant>
      <vt:variant>
        <vt:lpwstr/>
      </vt:variant>
      <vt:variant>
        <vt:lpwstr>_Toc389132275</vt:lpwstr>
      </vt:variant>
      <vt:variant>
        <vt:i4>1769531</vt:i4>
      </vt:variant>
      <vt:variant>
        <vt:i4>362</vt:i4>
      </vt:variant>
      <vt:variant>
        <vt:i4>0</vt:i4>
      </vt:variant>
      <vt:variant>
        <vt:i4>5</vt:i4>
      </vt:variant>
      <vt:variant>
        <vt:lpwstr/>
      </vt:variant>
      <vt:variant>
        <vt:lpwstr>_Toc389132274</vt:lpwstr>
      </vt:variant>
      <vt:variant>
        <vt:i4>1769531</vt:i4>
      </vt:variant>
      <vt:variant>
        <vt:i4>356</vt:i4>
      </vt:variant>
      <vt:variant>
        <vt:i4>0</vt:i4>
      </vt:variant>
      <vt:variant>
        <vt:i4>5</vt:i4>
      </vt:variant>
      <vt:variant>
        <vt:lpwstr/>
      </vt:variant>
      <vt:variant>
        <vt:lpwstr>_Toc389132273</vt:lpwstr>
      </vt:variant>
      <vt:variant>
        <vt:i4>1769531</vt:i4>
      </vt:variant>
      <vt:variant>
        <vt:i4>350</vt:i4>
      </vt:variant>
      <vt:variant>
        <vt:i4>0</vt:i4>
      </vt:variant>
      <vt:variant>
        <vt:i4>5</vt:i4>
      </vt:variant>
      <vt:variant>
        <vt:lpwstr/>
      </vt:variant>
      <vt:variant>
        <vt:lpwstr>_Toc389132272</vt:lpwstr>
      </vt:variant>
      <vt:variant>
        <vt:i4>1769531</vt:i4>
      </vt:variant>
      <vt:variant>
        <vt:i4>344</vt:i4>
      </vt:variant>
      <vt:variant>
        <vt:i4>0</vt:i4>
      </vt:variant>
      <vt:variant>
        <vt:i4>5</vt:i4>
      </vt:variant>
      <vt:variant>
        <vt:lpwstr/>
      </vt:variant>
      <vt:variant>
        <vt:lpwstr>_Toc389132271</vt:lpwstr>
      </vt:variant>
      <vt:variant>
        <vt:i4>1769531</vt:i4>
      </vt:variant>
      <vt:variant>
        <vt:i4>338</vt:i4>
      </vt:variant>
      <vt:variant>
        <vt:i4>0</vt:i4>
      </vt:variant>
      <vt:variant>
        <vt:i4>5</vt:i4>
      </vt:variant>
      <vt:variant>
        <vt:lpwstr/>
      </vt:variant>
      <vt:variant>
        <vt:lpwstr>_Toc389132270</vt:lpwstr>
      </vt:variant>
      <vt:variant>
        <vt:i4>1703995</vt:i4>
      </vt:variant>
      <vt:variant>
        <vt:i4>332</vt:i4>
      </vt:variant>
      <vt:variant>
        <vt:i4>0</vt:i4>
      </vt:variant>
      <vt:variant>
        <vt:i4>5</vt:i4>
      </vt:variant>
      <vt:variant>
        <vt:lpwstr/>
      </vt:variant>
      <vt:variant>
        <vt:lpwstr>_Toc389132269</vt:lpwstr>
      </vt:variant>
      <vt:variant>
        <vt:i4>1703995</vt:i4>
      </vt:variant>
      <vt:variant>
        <vt:i4>326</vt:i4>
      </vt:variant>
      <vt:variant>
        <vt:i4>0</vt:i4>
      </vt:variant>
      <vt:variant>
        <vt:i4>5</vt:i4>
      </vt:variant>
      <vt:variant>
        <vt:lpwstr/>
      </vt:variant>
      <vt:variant>
        <vt:lpwstr>_Toc389132268</vt:lpwstr>
      </vt:variant>
      <vt:variant>
        <vt:i4>1703995</vt:i4>
      </vt:variant>
      <vt:variant>
        <vt:i4>320</vt:i4>
      </vt:variant>
      <vt:variant>
        <vt:i4>0</vt:i4>
      </vt:variant>
      <vt:variant>
        <vt:i4>5</vt:i4>
      </vt:variant>
      <vt:variant>
        <vt:lpwstr/>
      </vt:variant>
      <vt:variant>
        <vt:lpwstr>_Toc389132267</vt:lpwstr>
      </vt:variant>
      <vt:variant>
        <vt:i4>1703995</vt:i4>
      </vt:variant>
      <vt:variant>
        <vt:i4>314</vt:i4>
      </vt:variant>
      <vt:variant>
        <vt:i4>0</vt:i4>
      </vt:variant>
      <vt:variant>
        <vt:i4>5</vt:i4>
      </vt:variant>
      <vt:variant>
        <vt:lpwstr/>
      </vt:variant>
      <vt:variant>
        <vt:lpwstr>_Toc389132266</vt:lpwstr>
      </vt:variant>
      <vt:variant>
        <vt:i4>1703995</vt:i4>
      </vt:variant>
      <vt:variant>
        <vt:i4>308</vt:i4>
      </vt:variant>
      <vt:variant>
        <vt:i4>0</vt:i4>
      </vt:variant>
      <vt:variant>
        <vt:i4>5</vt:i4>
      </vt:variant>
      <vt:variant>
        <vt:lpwstr/>
      </vt:variant>
      <vt:variant>
        <vt:lpwstr>_Toc389132265</vt:lpwstr>
      </vt:variant>
      <vt:variant>
        <vt:i4>1703995</vt:i4>
      </vt:variant>
      <vt:variant>
        <vt:i4>302</vt:i4>
      </vt:variant>
      <vt:variant>
        <vt:i4>0</vt:i4>
      </vt:variant>
      <vt:variant>
        <vt:i4>5</vt:i4>
      </vt:variant>
      <vt:variant>
        <vt:lpwstr/>
      </vt:variant>
      <vt:variant>
        <vt:lpwstr>_Toc389132264</vt:lpwstr>
      </vt:variant>
      <vt:variant>
        <vt:i4>1703995</vt:i4>
      </vt:variant>
      <vt:variant>
        <vt:i4>296</vt:i4>
      </vt:variant>
      <vt:variant>
        <vt:i4>0</vt:i4>
      </vt:variant>
      <vt:variant>
        <vt:i4>5</vt:i4>
      </vt:variant>
      <vt:variant>
        <vt:lpwstr/>
      </vt:variant>
      <vt:variant>
        <vt:lpwstr>_Toc389132263</vt:lpwstr>
      </vt:variant>
      <vt:variant>
        <vt:i4>1703995</vt:i4>
      </vt:variant>
      <vt:variant>
        <vt:i4>290</vt:i4>
      </vt:variant>
      <vt:variant>
        <vt:i4>0</vt:i4>
      </vt:variant>
      <vt:variant>
        <vt:i4>5</vt:i4>
      </vt:variant>
      <vt:variant>
        <vt:lpwstr/>
      </vt:variant>
      <vt:variant>
        <vt:lpwstr>_Toc389132262</vt:lpwstr>
      </vt:variant>
      <vt:variant>
        <vt:i4>1703995</vt:i4>
      </vt:variant>
      <vt:variant>
        <vt:i4>284</vt:i4>
      </vt:variant>
      <vt:variant>
        <vt:i4>0</vt:i4>
      </vt:variant>
      <vt:variant>
        <vt:i4>5</vt:i4>
      </vt:variant>
      <vt:variant>
        <vt:lpwstr/>
      </vt:variant>
      <vt:variant>
        <vt:lpwstr>_Toc389132261</vt:lpwstr>
      </vt:variant>
      <vt:variant>
        <vt:i4>1703995</vt:i4>
      </vt:variant>
      <vt:variant>
        <vt:i4>278</vt:i4>
      </vt:variant>
      <vt:variant>
        <vt:i4>0</vt:i4>
      </vt:variant>
      <vt:variant>
        <vt:i4>5</vt:i4>
      </vt:variant>
      <vt:variant>
        <vt:lpwstr/>
      </vt:variant>
      <vt:variant>
        <vt:lpwstr>_Toc389132260</vt:lpwstr>
      </vt:variant>
      <vt:variant>
        <vt:i4>1638459</vt:i4>
      </vt:variant>
      <vt:variant>
        <vt:i4>272</vt:i4>
      </vt:variant>
      <vt:variant>
        <vt:i4>0</vt:i4>
      </vt:variant>
      <vt:variant>
        <vt:i4>5</vt:i4>
      </vt:variant>
      <vt:variant>
        <vt:lpwstr/>
      </vt:variant>
      <vt:variant>
        <vt:lpwstr>_Toc389132259</vt:lpwstr>
      </vt:variant>
      <vt:variant>
        <vt:i4>1638459</vt:i4>
      </vt:variant>
      <vt:variant>
        <vt:i4>266</vt:i4>
      </vt:variant>
      <vt:variant>
        <vt:i4>0</vt:i4>
      </vt:variant>
      <vt:variant>
        <vt:i4>5</vt:i4>
      </vt:variant>
      <vt:variant>
        <vt:lpwstr/>
      </vt:variant>
      <vt:variant>
        <vt:lpwstr>_Toc389132258</vt:lpwstr>
      </vt:variant>
      <vt:variant>
        <vt:i4>1638459</vt:i4>
      </vt:variant>
      <vt:variant>
        <vt:i4>260</vt:i4>
      </vt:variant>
      <vt:variant>
        <vt:i4>0</vt:i4>
      </vt:variant>
      <vt:variant>
        <vt:i4>5</vt:i4>
      </vt:variant>
      <vt:variant>
        <vt:lpwstr/>
      </vt:variant>
      <vt:variant>
        <vt:lpwstr>_Toc389132257</vt:lpwstr>
      </vt:variant>
      <vt:variant>
        <vt:i4>1638459</vt:i4>
      </vt:variant>
      <vt:variant>
        <vt:i4>254</vt:i4>
      </vt:variant>
      <vt:variant>
        <vt:i4>0</vt:i4>
      </vt:variant>
      <vt:variant>
        <vt:i4>5</vt:i4>
      </vt:variant>
      <vt:variant>
        <vt:lpwstr/>
      </vt:variant>
      <vt:variant>
        <vt:lpwstr>_Toc389132256</vt:lpwstr>
      </vt:variant>
      <vt:variant>
        <vt:i4>1638459</vt:i4>
      </vt:variant>
      <vt:variant>
        <vt:i4>248</vt:i4>
      </vt:variant>
      <vt:variant>
        <vt:i4>0</vt:i4>
      </vt:variant>
      <vt:variant>
        <vt:i4>5</vt:i4>
      </vt:variant>
      <vt:variant>
        <vt:lpwstr/>
      </vt:variant>
      <vt:variant>
        <vt:lpwstr>_Toc389132255</vt:lpwstr>
      </vt:variant>
      <vt:variant>
        <vt:i4>1638459</vt:i4>
      </vt:variant>
      <vt:variant>
        <vt:i4>242</vt:i4>
      </vt:variant>
      <vt:variant>
        <vt:i4>0</vt:i4>
      </vt:variant>
      <vt:variant>
        <vt:i4>5</vt:i4>
      </vt:variant>
      <vt:variant>
        <vt:lpwstr/>
      </vt:variant>
      <vt:variant>
        <vt:lpwstr>_Toc389132254</vt:lpwstr>
      </vt:variant>
      <vt:variant>
        <vt:i4>1638459</vt:i4>
      </vt:variant>
      <vt:variant>
        <vt:i4>236</vt:i4>
      </vt:variant>
      <vt:variant>
        <vt:i4>0</vt:i4>
      </vt:variant>
      <vt:variant>
        <vt:i4>5</vt:i4>
      </vt:variant>
      <vt:variant>
        <vt:lpwstr/>
      </vt:variant>
      <vt:variant>
        <vt:lpwstr>_Toc389132253</vt:lpwstr>
      </vt:variant>
      <vt:variant>
        <vt:i4>1638459</vt:i4>
      </vt:variant>
      <vt:variant>
        <vt:i4>230</vt:i4>
      </vt:variant>
      <vt:variant>
        <vt:i4>0</vt:i4>
      </vt:variant>
      <vt:variant>
        <vt:i4>5</vt:i4>
      </vt:variant>
      <vt:variant>
        <vt:lpwstr/>
      </vt:variant>
      <vt:variant>
        <vt:lpwstr>_Toc389132252</vt:lpwstr>
      </vt:variant>
      <vt:variant>
        <vt:i4>1638459</vt:i4>
      </vt:variant>
      <vt:variant>
        <vt:i4>224</vt:i4>
      </vt:variant>
      <vt:variant>
        <vt:i4>0</vt:i4>
      </vt:variant>
      <vt:variant>
        <vt:i4>5</vt:i4>
      </vt:variant>
      <vt:variant>
        <vt:lpwstr/>
      </vt:variant>
      <vt:variant>
        <vt:lpwstr>_Toc389132251</vt:lpwstr>
      </vt:variant>
      <vt:variant>
        <vt:i4>1638459</vt:i4>
      </vt:variant>
      <vt:variant>
        <vt:i4>218</vt:i4>
      </vt:variant>
      <vt:variant>
        <vt:i4>0</vt:i4>
      </vt:variant>
      <vt:variant>
        <vt:i4>5</vt:i4>
      </vt:variant>
      <vt:variant>
        <vt:lpwstr/>
      </vt:variant>
      <vt:variant>
        <vt:lpwstr>_Toc389132250</vt:lpwstr>
      </vt:variant>
      <vt:variant>
        <vt:i4>1572923</vt:i4>
      </vt:variant>
      <vt:variant>
        <vt:i4>212</vt:i4>
      </vt:variant>
      <vt:variant>
        <vt:i4>0</vt:i4>
      </vt:variant>
      <vt:variant>
        <vt:i4>5</vt:i4>
      </vt:variant>
      <vt:variant>
        <vt:lpwstr/>
      </vt:variant>
      <vt:variant>
        <vt:lpwstr>_Toc389132249</vt:lpwstr>
      </vt:variant>
      <vt:variant>
        <vt:i4>1572923</vt:i4>
      </vt:variant>
      <vt:variant>
        <vt:i4>206</vt:i4>
      </vt:variant>
      <vt:variant>
        <vt:i4>0</vt:i4>
      </vt:variant>
      <vt:variant>
        <vt:i4>5</vt:i4>
      </vt:variant>
      <vt:variant>
        <vt:lpwstr/>
      </vt:variant>
      <vt:variant>
        <vt:lpwstr>_Toc389132248</vt:lpwstr>
      </vt:variant>
      <vt:variant>
        <vt:i4>1572923</vt:i4>
      </vt:variant>
      <vt:variant>
        <vt:i4>200</vt:i4>
      </vt:variant>
      <vt:variant>
        <vt:i4>0</vt:i4>
      </vt:variant>
      <vt:variant>
        <vt:i4>5</vt:i4>
      </vt:variant>
      <vt:variant>
        <vt:lpwstr/>
      </vt:variant>
      <vt:variant>
        <vt:lpwstr>_Toc389132247</vt:lpwstr>
      </vt:variant>
      <vt:variant>
        <vt:i4>1572923</vt:i4>
      </vt:variant>
      <vt:variant>
        <vt:i4>194</vt:i4>
      </vt:variant>
      <vt:variant>
        <vt:i4>0</vt:i4>
      </vt:variant>
      <vt:variant>
        <vt:i4>5</vt:i4>
      </vt:variant>
      <vt:variant>
        <vt:lpwstr/>
      </vt:variant>
      <vt:variant>
        <vt:lpwstr>_Toc389132246</vt:lpwstr>
      </vt:variant>
      <vt:variant>
        <vt:i4>1572923</vt:i4>
      </vt:variant>
      <vt:variant>
        <vt:i4>188</vt:i4>
      </vt:variant>
      <vt:variant>
        <vt:i4>0</vt:i4>
      </vt:variant>
      <vt:variant>
        <vt:i4>5</vt:i4>
      </vt:variant>
      <vt:variant>
        <vt:lpwstr/>
      </vt:variant>
      <vt:variant>
        <vt:lpwstr>_Toc389132245</vt:lpwstr>
      </vt:variant>
      <vt:variant>
        <vt:i4>1572923</vt:i4>
      </vt:variant>
      <vt:variant>
        <vt:i4>182</vt:i4>
      </vt:variant>
      <vt:variant>
        <vt:i4>0</vt:i4>
      </vt:variant>
      <vt:variant>
        <vt:i4>5</vt:i4>
      </vt:variant>
      <vt:variant>
        <vt:lpwstr/>
      </vt:variant>
      <vt:variant>
        <vt:lpwstr>_Toc389132244</vt:lpwstr>
      </vt:variant>
      <vt:variant>
        <vt:i4>1572923</vt:i4>
      </vt:variant>
      <vt:variant>
        <vt:i4>176</vt:i4>
      </vt:variant>
      <vt:variant>
        <vt:i4>0</vt:i4>
      </vt:variant>
      <vt:variant>
        <vt:i4>5</vt:i4>
      </vt:variant>
      <vt:variant>
        <vt:lpwstr/>
      </vt:variant>
      <vt:variant>
        <vt:lpwstr>_Toc389132243</vt:lpwstr>
      </vt:variant>
      <vt:variant>
        <vt:i4>1572923</vt:i4>
      </vt:variant>
      <vt:variant>
        <vt:i4>170</vt:i4>
      </vt:variant>
      <vt:variant>
        <vt:i4>0</vt:i4>
      </vt:variant>
      <vt:variant>
        <vt:i4>5</vt:i4>
      </vt:variant>
      <vt:variant>
        <vt:lpwstr/>
      </vt:variant>
      <vt:variant>
        <vt:lpwstr>_Toc389132242</vt:lpwstr>
      </vt:variant>
      <vt:variant>
        <vt:i4>1572923</vt:i4>
      </vt:variant>
      <vt:variant>
        <vt:i4>164</vt:i4>
      </vt:variant>
      <vt:variant>
        <vt:i4>0</vt:i4>
      </vt:variant>
      <vt:variant>
        <vt:i4>5</vt:i4>
      </vt:variant>
      <vt:variant>
        <vt:lpwstr/>
      </vt:variant>
      <vt:variant>
        <vt:lpwstr>_Toc389132241</vt:lpwstr>
      </vt:variant>
      <vt:variant>
        <vt:i4>1572923</vt:i4>
      </vt:variant>
      <vt:variant>
        <vt:i4>158</vt:i4>
      </vt:variant>
      <vt:variant>
        <vt:i4>0</vt:i4>
      </vt:variant>
      <vt:variant>
        <vt:i4>5</vt:i4>
      </vt:variant>
      <vt:variant>
        <vt:lpwstr/>
      </vt:variant>
      <vt:variant>
        <vt:lpwstr>_Toc389132240</vt:lpwstr>
      </vt:variant>
      <vt:variant>
        <vt:i4>2031675</vt:i4>
      </vt:variant>
      <vt:variant>
        <vt:i4>152</vt:i4>
      </vt:variant>
      <vt:variant>
        <vt:i4>0</vt:i4>
      </vt:variant>
      <vt:variant>
        <vt:i4>5</vt:i4>
      </vt:variant>
      <vt:variant>
        <vt:lpwstr/>
      </vt:variant>
      <vt:variant>
        <vt:lpwstr>_Toc389132239</vt:lpwstr>
      </vt:variant>
      <vt:variant>
        <vt:i4>2031675</vt:i4>
      </vt:variant>
      <vt:variant>
        <vt:i4>146</vt:i4>
      </vt:variant>
      <vt:variant>
        <vt:i4>0</vt:i4>
      </vt:variant>
      <vt:variant>
        <vt:i4>5</vt:i4>
      </vt:variant>
      <vt:variant>
        <vt:lpwstr/>
      </vt:variant>
      <vt:variant>
        <vt:lpwstr>_Toc389132238</vt:lpwstr>
      </vt:variant>
      <vt:variant>
        <vt:i4>2031675</vt:i4>
      </vt:variant>
      <vt:variant>
        <vt:i4>140</vt:i4>
      </vt:variant>
      <vt:variant>
        <vt:i4>0</vt:i4>
      </vt:variant>
      <vt:variant>
        <vt:i4>5</vt:i4>
      </vt:variant>
      <vt:variant>
        <vt:lpwstr/>
      </vt:variant>
      <vt:variant>
        <vt:lpwstr>_Toc389132237</vt:lpwstr>
      </vt:variant>
      <vt:variant>
        <vt:i4>2031675</vt:i4>
      </vt:variant>
      <vt:variant>
        <vt:i4>134</vt:i4>
      </vt:variant>
      <vt:variant>
        <vt:i4>0</vt:i4>
      </vt:variant>
      <vt:variant>
        <vt:i4>5</vt:i4>
      </vt:variant>
      <vt:variant>
        <vt:lpwstr/>
      </vt:variant>
      <vt:variant>
        <vt:lpwstr>_Toc389132236</vt:lpwstr>
      </vt:variant>
      <vt:variant>
        <vt:i4>2031675</vt:i4>
      </vt:variant>
      <vt:variant>
        <vt:i4>128</vt:i4>
      </vt:variant>
      <vt:variant>
        <vt:i4>0</vt:i4>
      </vt:variant>
      <vt:variant>
        <vt:i4>5</vt:i4>
      </vt:variant>
      <vt:variant>
        <vt:lpwstr/>
      </vt:variant>
      <vt:variant>
        <vt:lpwstr>_Toc389132235</vt:lpwstr>
      </vt:variant>
      <vt:variant>
        <vt:i4>2031675</vt:i4>
      </vt:variant>
      <vt:variant>
        <vt:i4>122</vt:i4>
      </vt:variant>
      <vt:variant>
        <vt:i4>0</vt:i4>
      </vt:variant>
      <vt:variant>
        <vt:i4>5</vt:i4>
      </vt:variant>
      <vt:variant>
        <vt:lpwstr/>
      </vt:variant>
      <vt:variant>
        <vt:lpwstr>_Toc389132234</vt:lpwstr>
      </vt:variant>
      <vt:variant>
        <vt:i4>2031675</vt:i4>
      </vt:variant>
      <vt:variant>
        <vt:i4>116</vt:i4>
      </vt:variant>
      <vt:variant>
        <vt:i4>0</vt:i4>
      </vt:variant>
      <vt:variant>
        <vt:i4>5</vt:i4>
      </vt:variant>
      <vt:variant>
        <vt:lpwstr/>
      </vt:variant>
      <vt:variant>
        <vt:lpwstr>_Toc389132233</vt:lpwstr>
      </vt:variant>
      <vt:variant>
        <vt:i4>2031675</vt:i4>
      </vt:variant>
      <vt:variant>
        <vt:i4>110</vt:i4>
      </vt:variant>
      <vt:variant>
        <vt:i4>0</vt:i4>
      </vt:variant>
      <vt:variant>
        <vt:i4>5</vt:i4>
      </vt:variant>
      <vt:variant>
        <vt:lpwstr/>
      </vt:variant>
      <vt:variant>
        <vt:lpwstr>_Toc389132232</vt:lpwstr>
      </vt:variant>
      <vt:variant>
        <vt:i4>2031675</vt:i4>
      </vt:variant>
      <vt:variant>
        <vt:i4>104</vt:i4>
      </vt:variant>
      <vt:variant>
        <vt:i4>0</vt:i4>
      </vt:variant>
      <vt:variant>
        <vt:i4>5</vt:i4>
      </vt:variant>
      <vt:variant>
        <vt:lpwstr/>
      </vt:variant>
      <vt:variant>
        <vt:lpwstr>_Toc389132231</vt:lpwstr>
      </vt:variant>
      <vt:variant>
        <vt:i4>2031675</vt:i4>
      </vt:variant>
      <vt:variant>
        <vt:i4>98</vt:i4>
      </vt:variant>
      <vt:variant>
        <vt:i4>0</vt:i4>
      </vt:variant>
      <vt:variant>
        <vt:i4>5</vt:i4>
      </vt:variant>
      <vt:variant>
        <vt:lpwstr/>
      </vt:variant>
      <vt:variant>
        <vt:lpwstr>_Toc389132230</vt:lpwstr>
      </vt:variant>
      <vt:variant>
        <vt:i4>1966139</vt:i4>
      </vt:variant>
      <vt:variant>
        <vt:i4>92</vt:i4>
      </vt:variant>
      <vt:variant>
        <vt:i4>0</vt:i4>
      </vt:variant>
      <vt:variant>
        <vt:i4>5</vt:i4>
      </vt:variant>
      <vt:variant>
        <vt:lpwstr/>
      </vt:variant>
      <vt:variant>
        <vt:lpwstr>_Toc389132229</vt:lpwstr>
      </vt:variant>
      <vt:variant>
        <vt:i4>1966139</vt:i4>
      </vt:variant>
      <vt:variant>
        <vt:i4>86</vt:i4>
      </vt:variant>
      <vt:variant>
        <vt:i4>0</vt:i4>
      </vt:variant>
      <vt:variant>
        <vt:i4>5</vt:i4>
      </vt:variant>
      <vt:variant>
        <vt:lpwstr/>
      </vt:variant>
      <vt:variant>
        <vt:lpwstr>_Toc389132228</vt:lpwstr>
      </vt:variant>
      <vt:variant>
        <vt:i4>1966139</vt:i4>
      </vt:variant>
      <vt:variant>
        <vt:i4>80</vt:i4>
      </vt:variant>
      <vt:variant>
        <vt:i4>0</vt:i4>
      </vt:variant>
      <vt:variant>
        <vt:i4>5</vt:i4>
      </vt:variant>
      <vt:variant>
        <vt:lpwstr/>
      </vt:variant>
      <vt:variant>
        <vt:lpwstr>_Toc389132227</vt:lpwstr>
      </vt:variant>
      <vt:variant>
        <vt:i4>1966139</vt:i4>
      </vt:variant>
      <vt:variant>
        <vt:i4>74</vt:i4>
      </vt:variant>
      <vt:variant>
        <vt:i4>0</vt:i4>
      </vt:variant>
      <vt:variant>
        <vt:i4>5</vt:i4>
      </vt:variant>
      <vt:variant>
        <vt:lpwstr/>
      </vt:variant>
      <vt:variant>
        <vt:lpwstr>_Toc389132226</vt:lpwstr>
      </vt:variant>
      <vt:variant>
        <vt:i4>1966139</vt:i4>
      </vt:variant>
      <vt:variant>
        <vt:i4>68</vt:i4>
      </vt:variant>
      <vt:variant>
        <vt:i4>0</vt:i4>
      </vt:variant>
      <vt:variant>
        <vt:i4>5</vt:i4>
      </vt:variant>
      <vt:variant>
        <vt:lpwstr/>
      </vt:variant>
      <vt:variant>
        <vt:lpwstr>_Toc389132225</vt:lpwstr>
      </vt:variant>
      <vt:variant>
        <vt:i4>1966139</vt:i4>
      </vt:variant>
      <vt:variant>
        <vt:i4>62</vt:i4>
      </vt:variant>
      <vt:variant>
        <vt:i4>0</vt:i4>
      </vt:variant>
      <vt:variant>
        <vt:i4>5</vt:i4>
      </vt:variant>
      <vt:variant>
        <vt:lpwstr/>
      </vt:variant>
      <vt:variant>
        <vt:lpwstr>_Toc389132224</vt:lpwstr>
      </vt:variant>
      <vt:variant>
        <vt:i4>1966139</vt:i4>
      </vt:variant>
      <vt:variant>
        <vt:i4>56</vt:i4>
      </vt:variant>
      <vt:variant>
        <vt:i4>0</vt:i4>
      </vt:variant>
      <vt:variant>
        <vt:i4>5</vt:i4>
      </vt:variant>
      <vt:variant>
        <vt:lpwstr/>
      </vt:variant>
      <vt:variant>
        <vt:lpwstr>_Toc389132223</vt:lpwstr>
      </vt:variant>
      <vt:variant>
        <vt:i4>1966139</vt:i4>
      </vt:variant>
      <vt:variant>
        <vt:i4>50</vt:i4>
      </vt:variant>
      <vt:variant>
        <vt:i4>0</vt:i4>
      </vt:variant>
      <vt:variant>
        <vt:i4>5</vt:i4>
      </vt:variant>
      <vt:variant>
        <vt:lpwstr/>
      </vt:variant>
      <vt:variant>
        <vt:lpwstr>_Toc389132222</vt:lpwstr>
      </vt:variant>
      <vt:variant>
        <vt:i4>1966139</vt:i4>
      </vt:variant>
      <vt:variant>
        <vt:i4>44</vt:i4>
      </vt:variant>
      <vt:variant>
        <vt:i4>0</vt:i4>
      </vt:variant>
      <vt:variant>
        <vt:i4>5</vt:i4>
      </vt:variant>
      <vt:variant>
        <vt:lpwstr/>
      </vt:variant>
      <vt:variant>
        <vt:lpwstr>_Toc389132221</vt:lpwstr>
      </vt:variant>
      <vt:variant>
        <vt:i4>1966139</vt:i4>
      </vt:variant>
      <vt:variant>
        <vt:i4>38</vt:i4>
      </vt:variant>
      <vt:variant>
        <vt:i4>0</vt:i4>
      </vt:variant>
      <vt:variant>
        <vt:i4>5</vt:i4>
      </vt:variant>
      <vt:variant>
        <vt:lpwstr/>
      </vt:variant>
      <vt:variant>
        <vt:lpwstr>_Toc389132220</vt:lpwstr>
      </vt:variant>
      <vt:variant>
        <vt:i4>1900603</vt:i4>
      </vt:variant>
      <vt:variant>
        <vt:i4>32</vt:i4>
      </vt:variant>
      <vt:variant>
        <vt:i4>0</vt:i4>
      </vt:variant>
      <vt:variant>
        <vt:i4>5</vt:i4>
      </vt:variant>
      <vt:variant>
        <vt:lpwstr/>
      </vt:variant>
      <vt:variant>
        <vt:lpwstr>_Toc389132219</vt:lpwstr>
      </vt:variant>
      <vt:variant>
        <vt:i4>1900603</vt:i4>
      </vt:variant>
      <vt:variant>
        <vt:i4>26</vt:i4>
      </vt:variant>
      <vt:variant>
        <vt:i4>0</vt:i4>
      </vt:variant>
      <vt:variant>
        <vt:i4>5</vt:i4>
      </vt:variant>
      <vt:variant>
        <vt:lpwstr/>
      </vt:variant>
      <vt:variant>
        <vt:lpwstr>_Toc389132218</vt:lpwstr>
      </vt:variant>
      <vt:variant>
        <vt:i4>1900603</vt:i4>
      </vt:variant>
      <vt:variant>
        <vt:i4>20</vt:i4>
      </vt:variant>
      <vt:variant>
        <vt:i4>0</vt:i4>
      </vt:variant>
      <vt:variant>
        <vt:i4>5</vt:i4>
      </vt:variant>
      <vt:variant>
        <vt:lpwstr/>
      </vt:variant>
      <vt:variant>
        <vt:lpwstr>_Toc389132217</vt:lpwstr>
      </vt:variant>
      <vt:variant>
        <vt:i4>1900603</vt:i4>
      </vt:variant>
      <vt:variant>
        <vt:i4>14</vt:i4>
      </vt:variant>
      <vt:variant>
        <vt:i4>0</vt:i4>
      </vt:variant>
      <vt:variant>
        <vt:i4>5</vt:i4>
      </vt:variant>
      <vt:variant>
        <vt:lpwstr/>
      </vt:variant>
      <vt:variant>
        <vt:lpwstr>_Toc389132216</vt:lpwstr>
      </vt:variant>
      <vt:variant>
        <vt:i4>1900603</vt:i4>
      </vt:variant>
      <vt:variant>
        <vt:i4>8</vt:i4>
      </vt:variant>
      <vt:variant>
        <vt:i4>0</vt:i4>
      </vt:variant>
      <vt:variant>
        <vt:i4>5</vt:i4>
      </vt:variant>
      <vt:variant>
        <vt:lpwstr/>
      </vt:variant>
      <vt:variant>
        <vt:lpwstr>_Toc389132215</vt:lpwstr>
      </vt:variant>
      <vt:variant>
        <vt:i4>1900603</vt:i4>
      </vt:variant>
      <vt:variant>
        <vt:i4>2</vt:i4>
      </vt:variant>
      <vt:variant>
        <vt:i4>0</vt:i4>
      </vt:variant>
      <vt:variant>
        <vt:i4>5</vt:i4>
      </vt:variant>
      <vt:variant>
        <vt:lpwstr/>
      </vt:variant>
      <vt:variant>
        <vt:lpwstr>_Toc389132214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الإتقان فی علوم القرآن - فارسی</dc:title>
  <dc:subject>علوم قرآنی، تحقیقات و مطالب قرآنی</dc:subject>
  <dc:creator>جلال الدین سیوطی شافعی</dc:creator>
  <cp:keywords>کتابخانه; قلم; عقیده; موحدين; موحدین; کتاب; مكتبة; القلم; العقيدة; qalam; library; http:/qalamlib.com; http:/qalamlibrary.com; http:/mowahedin.com; http:/aqeedeh.com; علوم قرآن; نزول; سوره; تلاوت; تفسیر; محکم; متشابه; ناسخ; منسوخ; مطلق; مقید; اعجاز; تدوین قرآن</cp:keywords>
  <dc:description>اثر جامع و عالمانه‌ای است در معرفی علوم قرآنی و جنبه‌های گوناگون مطالعه و پژوهش درباره قرآن مجید. این کتاب، از جامع‌ترین و کامل‌ترین کتب در زمینه علوم قرآن و تحقیقات وابسته به آن است. سیوطی در مقدمه تفسیر خود بر قرآن کریم با نام «مجمع البحرین و مطلع البدرین» به بحث درباره بسیاری از مباحث علوم قرآن پرداخت و چون اهمیت و گسترش این مقدمه، از اصل کتاب بیشتر می‌شد، بر آن شد تا با بهره‌گیری از مباحث «البرهان» زرکشی، کتاب جداگانه‌ای بنویسد. این اثر که به نوعی، دائره المعارف قرآن و قرآن پژوهشی است، در دو جلد تدوین شده است. برخی از مباحث جلد نخست عبارتند از: شناخت آیات مکی و مدنی، آیات شبانه و روزانه، آیات تابستان و زمستانی، شأن نزول، آیاتی که مکرر نازل شدند، نحوه نزول قرآن، شناخت نام‌های قرآن و سوره‌ها، شیوه تدوین قرآن، شماره سوره‌ها و آیات و کلمات و حروف قرآن، معرفی حُفّاظ و راویان قرآن، درس‌هایی در تجوید، فواید فراگرفتن قرآن، 34 مسئله در آداب تلاوت قرآن، غریب القرآن، لهجه‌های غیر حجاز در قرآن، ادوات مورد نیاز مفسّر، اِعراب قرآن و قواعد مهم و کاربردی در تفسیر. _x000d_
در جلد دومِ این دائرة المعارف قرآنی (الاتقان)، مباحثی در شناخت قرآن و ویژگی‌های آن مطرح شده است. برخی از آنها بدین شرح است: شناخت محکم و متشابه مقدم و مؤخر در قرآن، عام و خاصّ، مجمل و مبین، ناسخ و منسوخ، مشکل قرآن و موهم اختلاف و تناقض در آن، مطلق و مقیّد قرآن، مفهوم و منطوق، وجوه مخاطبات قرآن، حقیقت و مجاز، تشبیه و استعاره، کنایات و تعریض، حصر و اختصاصات، ایجاز و اطناب در قرآن و قواعد و گونه‌های آن، خبر و انشاء، بدایع قرآن، استدراک و استنثاء، سرآغاز و خواتم سوره‌ها، مناسبت آیات و سوره‌ها، اعجاز قرآن، امثال و سوگند در قرآن، آنچه از اسم‌ها و کنیه‌ها و القاب در قرآن آمده، مفردات، رسم الخط و آداب نگارش کلام الله مجید، شناخت تفسیر و تأویل قرآن، شروط مفسر و آداب تفسیر و طبقات مفسرین</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